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17.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6EB29" w14:textId="1283112D" w:rsidR="00CA79CF" w:rsidRPr="00926EC8" w:rsidRDefault="009E4402" w:rsidP="00F91AFC">
      <w:pPr>
        <w:pStyle w:val="Title"/>
      </w:pPr>
      <w:r>
        <w:t>National Aged Care Quality</w:t>
      </w:r>
      <w:r w:rsidR="00F91AFC">
        <w:t xml:space="preserve"> </w:t>
      </w:r>
      <w:r w:rsidRPr="00971A40">
        <w:t>Indicator Program</w:t>
      </w:r>
      <w:r w:rsidR="00F71595">
        <w:t xml:space="preserve"> </w:t>
      </w:r>
      <w:r w:rsidRPr="00971A40">
        <w:t>(QI Program)</w:t>
      </w:r>
      <w:r w:rsidR="00F91AFC">
        <w:t xml:space="preserve"> </w:t>
      </w:r>
      <w:r w:rsidRPr="00971A40">
        <w:t xml:space="preserve">Manual </w:t>
      </w:r>
      <w:r w:rsidR="00F91AFC" w:rsidRPr="00F91AFC">
        <w:t>–</w:t>
      </w:r>
      <w:r w:rsidR="00B812DF" w:rsidRPr="00C233E1">
        <w:t xml:space="preserve"> </w:t>
      </w:r>
      <w:r w:rsidR="005B36C7" w:rsidRPr="0037774B">
        <w:rPr>
          <w:b w:val="0"/>
          <w:bCs/>
        </w:rPr>
        <w:t>Part</w:t>
      </w:r>
      <w:r w:rsidR="00556D82" w:rsidRPr="0037774B">
        <w:rPr>
          <w:b w:val="0"/>
          <w:bCs/>
        </w:rPr>
        <w:t xml:space="preserve"> </w:t>
      </w:r>
      <w:r w:rsidR="0031703C" w:rsidRPr="0037774B">
        <w:rPr>
          <w:b w:val="0"/>
          <w:bCs/>
        </w:rPr>
        <w:t>A</w:t>
      </w:r>
    </w:p>
    <w:p w14:paraId="7417B62C" w14:textId="77777777" w:rsidR="00B05245" w:rsidRDefault="00B05245" w:rsidP="0084312D">
      <w:pPr>
        <w:sectPr w:rsidR="00B05245" w:rsidSect="00E83577">
          <w:headerReference w:type="even" r:id="rId11"/>
          <w:headerReference w:type="default" r:id="rId12"/>
          <w:footerReference w:type="even" r:id="rId13"/>
          <w:footerReference w:type="default" r:id="rId14"/>
          <w:headerReference w:type="first" r:id="rId15"/>
          <w:endnotePr>
            <w:numFmt w:val="decimal"/>
          </w:endnotePr>
          <w:type w:val="continuous"/>
          <w:pgSz w:w="11906" w:h="16838"/>
          <w:pgMar w:top="1701" w:right="1418" w:bottom="1418" w:left="1418" w:header="709" w:footer="709" w:gutter="0"/>
          <w:cols w:space="708"/>
          <w:titlePg/>
          <w:docGrid w:linePitch="360"/>
        </w:sectPr>
      </w:pPr>
    </w:p>
    <w:p w14:paraId="6982A947" w14:textId="6DD221A1" w:rsidR="00E64A17" w:rsidRPr="00E64A17" w:rsidRDefault="00E64A17" w:rsidP="0084312D">
      <w:pPr>
        <w:sectPr w:rsidR="00E64A17" w:rsidRPr="00E64A17" w:rsidSect="00E83577">
          <w:endnotePr>
            <w:numFmt w:val="decimal"/>
          </w:endnotePr>
          <w:type w:val="continuous"/>
          <w:pgSz w:w="11906" w:h="16838"/>
          <w:pgMar w:top="1701" w:right="1418" w:bottom="1418" w:left="1418" w:header="709" w:footer="709" w:gutter="0"/>
          <w:cols w:space="708"/>
          <w:titlePg/>
          <w:docGrid w:linePitch="360"/>
        </w:sectPr>
      </w:pPr>
    </w:p>
    <w:p w14:paraId="59A49811" w14:textId="3DE2C665" w:rsidR="00C52221" w:rsidRPr="00524940" w:rsidRDefault="00503072" w:rsidP="00F91AFC">
      <w:pPr>
        <w:pStyle w:val="Date"/>
        <w:rPr>
          <w:color w:val="3F4A75"/>
        </w:rPr>
        <w:sectPr w:rsidR="00C52221" w:rsidRPr="00524940" w:rsidSect="00C52221">
          <w:headerReference w:type="even" r:id="rId16"/>
          <w:headerReference w:type="default" r:id="rId17"/>
          <w:headerReference w:type="first" r:id="rId18"/>
          <w:type w:val="continuous"/>
          <w:pgSz w:w="11906" w:h="16838" w:code="9"/>
          <w:pgMar w:top="1871" w:right="1134" w:bottom="1134" w:left="1134" w:header="567" w:footer="567" w:gutter="0"/>
          <w:cols w:space="708"/>
          <w:docGrid w:linePitch="360"/>
        </w:sectPr>
      </w:pPr>
      <w:r w:rsidRPr="00F91AFC">
        <w:rPr>
          <w:noProof/>
        </w:rPr>
        <w:drawing>
          <wp:anchor distT="0" distB="0" distL="114300" distR="114300" simplePos="0" relativeHeight="251658349" behindDoc="1" locked="0" layoutInCell="1" allowOverlap="1" wp14:anchorId="447C2007" wp14:editId="47B5B829">
            <wp:simplePos x="0" y="0"/>
            <wp:positionH relativeFrom="page">
              <wp:align>right</wp:align>
            </wp:positionH>
            <wp:positionV relativeFrom="paragraph">
              <wp:posOffset>946150</wp:posOffset>
            </wp:positionV>
            <wp:extent cx="7554595" cy="5873115"/>
            <wp:effectExtent l="0" t="0" r="8255" b="0"/>
            <wp:wrapTight wrapText="bothSides">
              <wp:wrapPolygon edited="0">
                <wp:start x="0" y="0"/>
                <wp:lineTo x="0" y="21509"/>
                <wp:lineTo x="21569" y="21509"/>
                <wp:lineTo x="21569" y="0"/>
                <wp:lineTo x="0" y="0"/>
              </wp:wrapPolygon>
            </wp:wrapTight>
            <wp:docPr id="1216818768" name="Picture 1" descr="A diagram of a circle with fourteen icons in total, each one representing one quality indic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764118" name="Picture 1" descr="A diagram of a circle with fourteen icons in total, each one representing one quality indicator."/>
                    <pic:cNvPicPr/>
                  </pic:nvPicPr>
                  <pic:blipFill>
                    <a:blip r:embed="rId19">
                      <a:extLst>
                        <a:ext uri="{28A0092B-C50C-407E-A947-70E740481C1C}">
                          <a14:useLocalDpi xmlns:a14="http://schemas.microsoft.com/office/drawing/2010/main" val="0"/>
                        </a:ext>
                      </a:extLst>
                    </a:blip>
                    <a:stretch>
                      <a:fillRect/>
                    </a:stretch>
                  </pic:blipFill>
                  <pic:spPr>
                    <a:xfrm>
                      <a:off x="0" y="0"/>
                      <a:ext cx="7554595" cy="5873115"/>
                    </a:xfrm>
                    <a:prstGeom prst="rect">
                      <a:avLst/>
                    </a:prstGeom>
                  </pic:spPr>
                </pic:pic>
              </a:graphicData>
            </a:graphic>
            <wp14:sizeRelH relativeFrom="margin">
              <wp14:pctWidth>0</wp14:pctWidth>
            </wp14:sizeRelH>
            <wp14:sizeRelV relativeFrom="margin">
              <wp14:pctHeight>0</wp14:pctHeight>
            </wp14:sizeRelV>
          </wp:anchor>
        </w:drawing>
      </w:r>
      <w:r w:rsidR="00FB0F02">
        <w:t xml:space="preserve">     September 2026</w:t>
      </w:r>
      <w:r w:rsidR="00C52221" w:rsidRPr="00524940">
        <w:rPr>
          <w:color w:val="3F4A75"/>
        </w:rPr>
        <w:br w:type="page"/>
      </w:r>
    </w:p>
    <w:p w14:paraId="4781529B" w14:textId="77777777" w:rsidR="00C52221" w:rsidRPr="00630B50" w:rsidRDefault="00C52221" w:rsidP="00630B50"/>
    <w:p w14:paraId="3570F999" w14:textId="6D2A7C3C" w:rsidR="00C86084" w:rsidRPr="0085141F" w:rsidRDefault="00C86084" w:rsidP="00EF782E">
      <w:pPr>
        <w:pStyle w:val="Acknowledgementtextwhite"/>
        <w:rPr>
          <w:b/>
          <w:bCs/>
          <w:color w:val="2F3757" w:themeColor="text2" w:themeShade="BF"/>
        </w:rPr>
      </w:pPr>
      <w:r w:rsidRPr="0085141F">
        <w:rPr>
          <w:b/>
          <w:bCs/>
          <w:color w:val="2F3757" w:themeColor="text2" w:themeShade="BF"/>
        </w:rPr>
        <w:t>National Aged Care Quality Indicator Program Manual</w:t>
      </w:r>
      <w:r w:rsidR="00214BD4" w:rsidRPr="0085141F">
        <w:rPr>
          <w:b/>
          <w:bCs/>
          <w:color w:val="2F3757" w:themeColor="text2" w:themeShade="BF"/>
        </w:rPr>
        <w:t xml:space="preserve"> </w:t>
      </w:r>
      <w:r w:rsidRPr="0085141F">
        <w:rPr>
          <w:b/>
          <w:bCs/>
          <w:color w:val="2F3757" w:themeColor="text2" w:themeShade="BF"/>
        </w:rPr>
        <w:t>-</w:t>
      </w:r>
      <w:r w:rsidR="00214BD4" w:rsidRPr="0085141F">
        <w:rPr>
          <w:b/>
          <w:bCs/>
          <w:color w:val="2F3757" w:themeColor="text2" w:themeShade="BF"/>
        </w:rPr>
        <w:t xml:space="preserve"> </w:t>
      </w:r>
      <w:r w:rsidRPr="0085141F">
        <w:rPr>
          <w:b/>
          <w:bCs/>
          <w:color w:val="2F3757" w:themeColor="text2" w:themeShade="BF"/>
        </w:rPr>
        <w:t xml:space="preserve">Part A </w:t>
      </w:r>
    </w:p>
    <w:p w14:paraId="4A241FE0" w14:textId="348A6CB1" w:rsidR="00C86084" w:rsidRPr="0085141F" w:rsidRDefault="00C86084" w:rsidP="00C52221">
      <w:pPr>
        <w:pStyle w:val="Acknowledgementtextwhite"/>
        <w:rPr>
          <w:color w:val="2F3757" w:themeColor="text2" w:themeShade="BF"/>
        </w:rPr>
      </w:pPr>
      <w:r w:rsidRPr="0085141F">
        <w:rPr>
          <w:color w:val="2F3757" w:themeColor="text2" w:themeShade="BF"/>
        </w:rPr>
        <w:t>This publication is published by the Australian Government Department of Health</w:t>
      </w:r>
      <w:r w:rsidR="005F049F" w:rsidRPr="0085141F">
        <w:rPr>
          <w:color w:val="2F3757" w:themeColor="text2" w:themeShade="BF"/>
        </w:rPr>
        <w:t>, Disability</w:t>
      </w:r>
      <w:r w:rsidRPr="0085141F">
        <w:rPr>
          <w:color w:val="2F3757" w:themeColor="text2" w:themeShade="BF"/>
        </w:rPr>
        <w:t xml:space="preserve"> and Age</w:t>
      </w:r>
      <w:r w:rsidR="005F049F" w:rsidRPr="0085141F">
        <w:rPr>
          <w:color w:val="2F3757" w:themeColor="text2" w:themeShade="BF"/>
        </w:rPr>
        <w:t>ing</w:t>
      </w:r>
      <w:r w:rsidRPr="0085141F">
        <w:rPr>
          <w:color w:val="2F3757" w:themeColor="text2" w:themeShade="BF"/>
        </w:rPr>
        <w:t xml:space="preserve"> as a manual to administer the National Aged Care Quality Indicator Program (QI Program).</w:t>
      </w:r>
    </w:p>
    <w:p w14:paraId="66E79E2D" w14:textId="77777777" w:rsidR="00C86084" w:rsidRPr="0085141F" w:rsidRDefault="00C86084" w:rsidP="00EF782E">
      <w:pPr>
        <w:pStyle w:val="Acknowledgementtextwhite"/>
        <w:rPr>
          <w:color w:val="2F3757" w:themeColor="text2" w:themeShade="BF"/>
        </w:rPr>
      </w:pPr>
      <w:r w:rsidRPr="0085141F">
        <w:rPr>
          <w:color w:val="2F3757" w:themeColor="text2" w:themeShade="BF"/>
        </w:rPr>
        <w:t>Copyright Notice</w:t>
      </w:r>
    </w:p>
    <w:p w14:paraId="5EAC2154" w14:textId="3FE1E7C2" w:rsidR="00C86084" w:rsidRPr="0085141F" w:rsidRDefault="00C86084" w:rsidP="00C52221">
      <w:pPr>
        <w:pStyle w:val="Acknowledgementtextwhite"/>
        <w:rPr>
          <w:color w:val="2F3757" w:themeColor="text2" w:themeShade="BF"/>
        </w:rPr>
      </w:pPr>
      <w:r w:rsidRPr="0085141F">
        <w:rPr>
          <w:color w:val="2F3757" w:themeColor="text2" w:themeShade="BF"/>
        </w:rPr>
        <w:t>© 202</w:t>
      </w:r>
      <w:r w:rsidR="00254C21" w:rsidRPr="0085141F">
        <w:rPr>
          <w:color w:val="2F3757" w:themeColor="text2" w:themeShade="BF"/>
        </w:rPr>
        <w:t>6</w:t>
      </w:r>
      <w:r w:rsidRPr="0085141F">
        <w:rPr>
          <w:color w:val="2F3757" w:themeColor="text2" w:themeShade="BF"/>
        </w:rPr>
        <w:t xml:space="preserve"> Commonwealth of Australia as represented by the Department of Health</w:t>
      </w:r>
      <w:r w:rsidR="00A8111A" w:rsidRPr="0085141F">
        <w:rPr>
          <w:color w:val="2F3757" w:themeColor="text2" w:themeShade="BF"/>
        </w:rPr>
        <w:t>, Disability</w:t>
      </w:r>
      <w:r w:rsidRPr="0085141F">
        <w:rPr>
          <w:color w:val="2F3757" w:themeColor="text2" w:themeShade="BF"/>
        </w:rPr>
        <w:t xml:space="preserve"> and Age</w:t>
      </w:r>
      <w:r w:rsidR="00A8111A" w:rsidRPr="0085141F">
        <w:rPr>
          <w:color w:val="2F3757" w:themeColor="text2" w:themeShade="BF"/>
        </w:rPr>
        <w:t>ing</w:t>
      </w:r>
      <w:r w:rsidRPr="0085141F">
        <w:rPr>
          <w:color w:val="2F3757" w:themeColor="text2" w:themeShade="BF"/>
        </w:rPr>
        <w:t>, except for the text in respect of pressure injuries in Chapter 8 which includes material from the International Statistical Classification of Diseases and Related Health Problems, Tenth Revision, Australian Modification reproduced under licence from the Independent Hospital Pricing Authority.</w:t>
      </w:r>
    </w:p>
    <w:p w14:paraId="0C876C75" w14:textId="77777777" w:rsidR="00C86084" w:rsidRPr="0085141F" w:rsidRDefault="00C86084" w:rsidP="00C52221">
      <w:pPr>
        <w:pStyle w:val="Acknowledgementtextwhite"/>
        <w:rPr>
          <w:color w:val="2F3757" w:themeColor="text2" w:themeShade="BF"/>
        </w:rPr>
      </w:pPr>
      <w:r w:rsidRPr="0085141F">
        <w:rPr>
          <w:color w:val="2F3757" w:themeColor="text2" w:themeShade="BF"/>
        </w:rPr>
        <w:t>This work is copyright. You may copy, print, download, display and reproduce the whole or part of this work in unaltered form for your own personal use or, if you are part of an organisation, for internal use within your organisation, but only if you or your organisation:</w:t>
      </w:r>
    </w:p>
    <w:p w14:paraId="42588F48" w14:textId="77777777" w:rsidR="00C86084" w:rsidRPr="0085141F" w:rsidRDefault="00C86084" w:rsidP="00C52221">
      <w:pPr>
        <w:pStyle w:val="Acknowledgementlistwhite"/>
        <w:rPr>
          <w:color w:val="2F3757" w:themeColor="text2" w:themeShade="BF"/>
        </w:rPr>
      </w:pPr>
      <w:r w:rsidRPr="0085141F">
        <w:rPr>
          <w:color w:val="2F3757" w:themeColor="text2" w:themeShade="BF"/>
        </w:rPr>
        <w:t>do not use the copy or reproduction for any commercial purpose, and</w:t>
      </w:r>
    </w:p>
    <w:p w14:paraId="5A7DA1A2" w14:textId="77777777" w:rsidR="00C86084" w:rsidRPr="0085141F" w:rsidRDefault="00C86084" w:rsidP="00C52221">
      <w:pPr>
        <w:pStyle w:val="Acknowledgementlistwhite"/>
        <w:rPr>
          <w:color w:val="2F3757" w:themeColor="text2" w:themeShade="BF"/>
        </w:rPr>
      </w:pPr>
      <w:r w:rsidRPr="0085141F">
        <w:rPr>
          <w:color w:val="2F3757" w:themeColor="text2" w:themeShade="BF"/>
        </w:rPr>
        <w:t>retain this copyright notice and disclaimer as part of that copy or reproduction.</w:t>
      </w:r>
    </w:p>
    <w:p w14:paraId="20AEB3F2" w14:textId="77777777" w:rsidR="00C86084" w:rsidRPr="0085141F" w:rsidRDefault="00C86084" w:rsidP="00C52221">
      <w:pPr>
        <w:pStyle w:val="Acknowledgementtextwhite"/>
        <w:rPr>
          <w:color w:val="2F3757" w:themeColor="text2" w:themeShade="BF"/>
        </w:rPr>
      </w:pPr>
      <w:r w:rsidRPr="0085141F">
        <w:rPr>
          <w:color w:val="2F3757" w:themeColor="text2" w:themeShade="BF"/>
        </w:rPr>
        <w:t>Apart from rights as permitted by the Copyright Act 1968 (Cth), or allowed by this copyright notice, all other rights are reserved, including (but not limited to) all commercial rights. Unauthorised use of a copy or reproduction is strictly prohibited.</w:t>
      </w:r>
    </w:p>
    <w:p w14:paraId="693A1A90" w14:textId="08CA7921" w:rsidR="00C86084" w:rsidRPr="0085141F" w:rsidRDefault="00C86084" w:rsidP="00C52221">
      <w:pPr>
        <w:pStyle w:val="Acknowledgementtextwhite"/>
        <w:rPr>
          <w:color w:val="2F3757" w:themeColor="text2" w:themeShade="BF"/>
        </w:rPr>
      </w:pPr>
      <w:r w:rsidRPr="0085141F">
        <w:rPr>
          <w:color w:val="2F3757" w:themeColor="text2" w:themeShade="BF"/>
        </w:rPr>
        <w:t>This licence does not cover, and there is no permission given for, use of the Commonwealth Coat of Arms or any logos and trademarks (including the logo of the Department of Health</w:t>
      </w:r>
      <w:r w:rsidR="00ED208D" w:rsidRPr="0085141F">
        <w:rPr>
          <w:color w:val="2F3757" w:themeColor="text2" w:themeShade="BF"/>
        </w:rPr>
        <w:t>, Disability and Ageing</w:t>
      </w:r>
      <w:r w:rsidRPr="0085141F">
        <w:rPr>
          <w:color w:val="2F3757" w:themeColor="text2" w:themeShade="BF"/>
        </w:rPr>
        <w:t>) contained within this publication.</w:t>
      </w:r>
    </w:p>
    <w:p w14:paraId="7519E35F" w14:textId="5A95A374" w:rsidR="00C86084" w:rsidRPr="0085141F" w:rsidRDefault="00C86084" w:rsidP="00C52221">
      <w:pPr>
        <w:pStyle w:val="Acknowledgementtextwhite"/>
        <w:rPr>
          <w:color w:val="2F3757" w:themeColor="text2" w:themeShade="BF"/>
        </w:rPr>
      </w:pPr>
      <w:r w:rsidRPr="0085141F">
        <w:rPr>
          <w:color w:val="2F3757" w:themeColor="text2" w:themeShade="BF"/>
        </w:rPr>
        <w:t>The intellectual property rights contained within the Quality of Care Experience Aged Care Consumers (QCE-ACC) and Quality of Life Aged Care Consumers (QOL-ACC) materials and tools are owned by Flinders University and have been licensed to the Department of Health</w:t>
      </w:r>
      <w:r w:rsidR="00ED208D" w:rsidRPr="0085141F">
        <w:rPr>
          <w:color w:val="2F3757" w:themeColor="text2" w:themeShade="BF"/>
        </w:rPr>
        <w:t>, Disability</w:t>
      </w:r>
      <w:r w:rsidRPr="0085141F">
        <w:rPr>
          <w:color w:val="2F3757" w:themeColor="text2" w:themeShade="BF"/>
        </w:rPr>
        <w:t xml:space="preserve"> and Age</w:t>
      </w:r>
      <w:r w:rsidR="00ED208D" w:rsidRPr="0085141F">
        <w:rPr>
          <w:color w:val="2F3757" w:themeColor="text2" w:themeShade="BF"/>
        </w:rPr>
        <w:t>ing</w:t>
      </w:r>
      <w:r w:rsidRPr="0085141F">
        <w:rPr>
          <w:color w:val="2F3757" w:themeColor="text2" w:themeShade="BF"/>
        </w:rPr>
        <w:t>. Modification or alteration of these tools (including but not limited to the questions and scoring methodology) is strictly prohibited.</w:t>
      </w:r>
    </w:p>
    <w:p w14:paraId="7D34A447" w14:textId="77777777" w:rsidR="00C86084" w:rsidRPr="0085141F" w:rsidRDefault="00C86084" w:rsidP="00EF782E">
      <w:pPr>
        <w:pStyle w:val="Acknowledgementtextwhite"/>
        <w:rPr>
          <w:b/>
          <w:bCs/>
          <w:color w:val="2F3757" w:themeColor="text2" w:themeShade="BF"/>
        </w:rPr>
      </w:pPr>
      <w:r w:rsidRPr="0085141F">
        <w:rPr>
          <w:b/>
          <w:bCs/>
          <w:color w:val="2F3757" w:themeColor="text2" w:themeShade="BF"/>
        </w:rPr>
        <w:t>Disclaimer</w:t>
      </w:r>
    </w:p>
    <w:p w14:paraId="678F1FDE" w14:textId="77777777" w:rsidR="00C86084" w:rsidRPr="0085141F" w:rsidRDefault="00C86084" w:rsidP="00C52221">
      <w:pPr>
        <w:pStyle w:val="Acknowledgementtextwhite"/>
        <w:rPr>
          <w:color w:val="2F3757" w:themeColor="text2" w:themeShade="BF"/>
        </w:rPr>
      </w:pPr>
      <w:r w:rsidRPr="0085141F">
        <w:rPr>
          <w:color w:val="2F3757" w:themeColor="text2" w:themeShade="BF"/>
        </w:rPr>
        <w:t>The information in this manual does not constitute, and must not be relied upon as, medical or clinical advice. Any medical questions must be referred to, and obtained from, an independent medical or clinical adviser.</w:t>
      </w:r>
    </w:p>
    <w:p w14:paraId="78C66D06" w14:textId="77777777" w:rsidR="00C86084" w:rsidRPr="0085141F" w:rsidRDefault="00C86084" w:rsidP="00EF782E">
      <w:pPr>
        <w:pStyle w:val="Acknowledgementtextwhite"/>
        <w:rPr>
          <w:b/>
          <w:bCs/>
          <w:color w:val="2F3757" w:themeColor="text2" w:themeShade="BF"/>
        </w:rPr>
      </w:pPr>
      <w:r w:rsidRPr="0085141F">
        <w:rPr>
          <w:b/>
          <w:bCs/>
          <w:color w:val="2F3757" w:themeColor="text2" w:themeShade="BF"/>
        </w:rPr>
        <w:t>Assistance</w:t>
      </w:r>
    </w:p>
    <w:p w14:paraId="45CE77F7" w14:textId="39AC8962" w:rsidR="00C86084" w:rsidRPr="0085141F" w:rsidRDefault="00C86084" w:rsidP="00C52221">
      <w:pPr>
        <w:pStyle w:val="Acknowledgementtextwhite"/>
        <w:rPr>
          <w:color w:val="2F3757" w:themeColor="text2" w:themeShade="BF"/>
        </w:rPr>
      </w:pPr>
      <w:r w:rsidRPr="0085141F">
        <w:rPr>
          <w:color w:val="2F3757" w:themeColor="text2" w:themeShade="BF"/>
        </w:rPr>
        <w:t xml:space="preserve">For further assistance, please contact the My Aged Care provider and assessor helpline on 1800 836 799. The helpline </w:t>
      </w:r>
      <w:r w:rsidR="00B870EE" w:rsidRPr="0085141F">
        <w:rPr>
          <w:color w:val="2F3757" w:themeColor="text2" w:themeShade="BF"/>
        </w:rPr>
        <w:t>is</w:t>
      </w:r>
      <w:r w:rsidRPr="0085141F">
        <w:rPr>
          <w:color w:val="2F3757" w:themeColor="text2" w:themeShade="BF"/>
        </w:rPr>
        <w:t xml:space="preserve"> available between 8am and 8pm Monday to Friday, and between 10am and 2pm on Saturday local time across Australia, except for public holidays.</w:t>
      </w:r>
    </w:p>
    <w:p w14:paraId="60260A57" w14:textId="776FDF16" w:rsidR="00EE3834" w:rsidRPr="0085141F" w:rsidRDefault="00C86084" w:rsidP="00EF782E">
      <w:pPr>
        <w:pStyle w:val="Acknowledgementtextwhite"/>
        <w:rPr>
          <w:b/>
          <w:bCs/>
          <w:color w:val="2F3757" w:themeColor="text2" w:themeShade="BF"/>
        </w:rPr>
      </w:pPr>
      <w:r w:rsidRPr="0085141F">
        <w:rPr>
          <w:b/>
          <w:bCs/>
          <w:color w:val="2F3757" w:themeColor="text2" w:themeShade="BF"/>
        </w:rPr>
        <w:t>Acknowledgements</w:t>
      </w:r>
    </w:p>
    <w:p w14:paraId="66232A93" w14:textId="2B1F5230" w:rsidR="00352FBA" w:rsidRPr="0085141F" w:rsidRDefault="00352FBA" w:rsidP="00EF782E">
      <w:pPr>
        <w:pStyle w:val="Acknowledgementtextwhite"/>
        <w:rPr>
          <w:color w:val="2F3757" w:themeColor="text2" w:themeShade="BF"/>
        </w:rPr>
      </w:pPr>
      <w:bookmarkStart w:id="0" w:name="_Toc182378615"/>
      <w:r w:rsidRPr="0085141F">
        <w:rPr>
          <w:color w:val="2F3757" w:themeColor="text2" w:themeShade="BF"/>
        </w:rPr>
        <w:t>The Commonwealth would like to acknowledge the work undertaken by the Victorian Department of Health from 2006 to 2021 which assisted the Commonwealth to establish the National Aged Care Quality Indicator Program.</w:t>
      </w:r>
    </w:p>
    <w:p w14:paraId="734DF56A" w14:textId="77777777" w:rsidR="00352FBA" w:rsidRPr="00EF782E" w:rsidRDefault="00352FBA" w:rsidP="00EF782E">
      <w:r w:rsidRPr="00EF782E">
        <w:br w:type="page"/>
      </w:r>
    </w:p>
    <w:sdt>
      <w:sdtPr>
        <w:rPr>
          <w:rFonts w:eastAsiaTheme="minorEastAsia" w:cs="Times New Roman"/>
          <w:b w:val="0"/>
          <w:bCs w:val="0"/>
          <w:color w:val="000000" w:themeColor="text1"/>
          <w:sz w:val="22"/>
          <w:szCs w:val="22"/>
        </w:rPr>
        <w:id w:val="2046941012"/>
        <w:docPartObj>
          <w:docPartGallery w:val="Table of Contents"/>
          <w:docPartUnique/>
        </w:docPartObj>
      </w:sdtPr>
      <w:sdtContent>
        <w:p w14:paraId="11CDFE9A" w14:textId="1843923D" w:rsidR="00894790" w:rsidRDefault="00894790" w:rsidP="00EF782E">
          <w:pPr>
            <w:pStyle w:val="TOAHeading"/>
          </w:pPr>
          <w:r>
            <w:t>Contents</w:t>
          </w:r>
          <w:bookmarkEnd w:id="0"/>
        </w:p>
        <w:p w14:paraId="42E32F0A" w14:textId="051190CA" w:rsidR="004743F9" w:rsidRDefault="00A60879" w:rsidP="00F67A1F">
          <w:pPr>
            <w:pStyle w:val="TOC1"/>
            <w:rPr>
              <w:rFonts w:asciiTheme="minorHAnsi" w:hAnsiTheme="minorHAnsi" w:cstheme="minorBidi"/>
              <w:noProof/>
              <w:color w:val="auto"/>
              <w:kern w:val="2"/>
              <w:sz w:val="24"/>
              <w:lang w:eastAsia="en-AU"/>
              <w14:ligatures w14:val="standardContextual"/>
            </w:rPr>
          </w:pPr>
          <w:r>
            <w:fldChar w:fldCharType="begin"/>
          </w:r>
          <w:r>
            <w:instrText xml:space="preserve"> TOC \o "1-1" \h \z \u </w:instrText>
          </w:r>
          <w:r>
            <w:fldChar w:fldCharType="separate"/>
          </w:r>
          <w:hyperlink w:anchor="_Toc211934008" w:history="1">
            <w:r w:rsidR="004743F9" w:rsidRPr="004151DA">
              <w:rPr>
                <w:rStyle w:val="Hyperlink"/>
                <w:noProof/>
              </w:rPr>
              <w:t>1</w:t>
            </w:r>
            <w:r w:rsidR="004743F9">
              <w:rPr>
                <w:rFonts w:asciiTheme="minorHAnsi" w:hAnsiTheme="minorHAnsi" w:cstheme="minorBidi"/>
                <w:noProof/>
                <w:color w:val="auto"/>
                <w:kern w:val="2"/>
                <w:sz w:val="24"/>
                <w:lang w:eastAsia="en-AU"/>
                <w14:ligatures w14:val="standardContextual"/>
              </w:rPr>
              <w:tab/>
            </w:r>
            <w:r w:rsidR="004743F9" w:rsidRPr="004151DA">
              <w:rPr>
                <w:rStyle w:val="Hyperlink"/>
                <w:noProof/>
              </w:rPr>
              <w:t>Introduction to the National Aged Care Quality Indicator Program</w:t>
            </w:r>
            <w:r w:rsidR="004743F9">
              <w:rPr>
                <w:noProof/>
                <w:webHidden/>
              </w:rPr>
              <w:tab/>
            </w:r>
            <w:r w:rsidR="004743F9">
              <w:rPr>
                <w:noProof/>
                <w:webHidden/>
              </w:rPr>
              <w:fldChar w:fldCharType="begin"/>
            </w:r>
            <w:r w:rsidR="004743F9">
              <w:rPr>
                <w:noProof/>
                <w:webHidden/>
              </w:rPr>
              <w:instrText xml:space="preserve"> PAGEREF _Toc211934008 \h </w:instrText>
            </w:r>
            <w:r w:rsidR="004743F9">
              <w:rPr>
                <w:noProof/>
                <w:webHidden/>
              </w:rPr>
            </w:r>
            <w:r w:rsidR="004743F9">
              <w:rPr>
                <w:noProof/>
                <w:webHidden/>
              </w:rPr>
              <w:fldChar w:fldCharType="separate"/>
            </w:r>
            <w:r w:rsidR="00CE25F2">
              <w:rPr>
                <w:noProof/>
                <w:webHidden/>
              </w:rPr>
              <w:t>4</w:t>
            </w:r>
            <w:r w:rsidR="004743F9">
              <w:rPr>
                <w:noProof/>
                <w:webHidden/>
              </w:rPr>
              <w:fldChar w:fldCharType="end"/>
            </w:r>
          </w:hyperlink>
        </w:p>
        <w:p w14:paraId="209074A4" w14:textId="65EA057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09" w:history="1">
            <w:r w:rsidRPr="004151DA">
              <w:rPr>
                <w:rStyle w:val="Hyperlink"/>
                <w:noProof/>
              </w:rPr>
              <w:t>2</w:t>
            </w:r>
            <w:r>
              <w:rPr>
                <w:rFonts w:asciiTheme="minorHAnsi" w:hAnsiTheme="minorHAnsi" w:cstheme="minorBidi"/>
                <w:noProof/>
                <w:color w:val="auto"/>
                <w:kern w:val="2"/>
                <w:sz w:val="24"/>
                <w:lang w:eastAsia="en-AU"/>
                <w14:ligatures w14:val="standardContextual"/>
              </w:rPr>
              <w:tab/>
            </w:r>
            <w:r w:rsidRPr="004151DA">
              <w:rPr>
                <w:rStyle w:val="Hyperlink"/>
                <w:noProof/>
              </w:rPr>
              <w:t>Quality indicators in the QI Program</w:t>
            </w:r>
            <w:r>
              <w:rPr>
                <w:noProof/>
                <w:webHidden/>
              </w:rPr>
              <w:tab/>
            </w:r>
            <w:r>
              <w:rPr>
                <w:noProof/>
                <w:webHidden/>
              </w:rPr>
              <w:fldChar w:fldCharType="begin"/>
            </w:r>
            <w:r>
              <w:rPr>
                <w:noProof/>
                <w:webHidden/>
              </w:rPr>
              <w:instrText xml:space="preserve"> PAGEREF _Toc211934009 \h </w:instrText>
            </w:r>
            <w:r>
              <w:rPr>
                <w:noProof/>
                <w:webHidden/>
              </w:rPr>
            </w:r>
            <w:r>
              <w:rPr>
                <w:noProof/>
                <w:webHidden/>
              </w:rPr>
              <w:fldChar w:fldCharType="separate"/>
            </w:r>
            <w:r w:rsidR="00CE25F2">
              <w:rPr>
                <w:noProof/>
                <w:webHidden/>
              </w:rPr>
              <w:t>5</w:t>
            </w:r>
            <w:r>
              <w:rPr>
                <w:noProof/>
                <w:webHidden/>
              </w:rPr>
              <w:fldChar w:fldCharType="end"/>
            </w:r>
          </w:hyperlink>
        </w:p>
        <w:p w14:paraId="60D78188" w14:textId="643B9399"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0" w:history="1">
            <w:r w:rsidRPr="004151DA">
              <w:rPr>
                <w:rStyle w:val="Hyperlink"/>
                <w:noProof/>
              </w:rPr>
              <w:t>3</w:t>
            </w:r>
            <w:r>
              <w:rPr>
                <w:rFonts w:asciiTheme="minorHAnsi" w:hAnsiTheme="minorHAnsi" w:cstheme="minorBidi"/>
                <w:noProof/>
                <w:color w:val="auto"/>
                <w:kern w:val="2"/>
                <w:sz w:val="24"/>
                <w:lang w:eastAsia="en-AU"/>
                <w14:ligatures w14:val="standardContextual"/>
              </w:rPr>
              <w:tab/>
            </w:r>
            <w:r w:rsidRPr="004151DA">
              <w:rPr>
                <w:rStyle w:val="Hyperlink"/>
                <w:noProof/>
              </w:rPr>
              <w:t>Quality indicator data submission</w:t>
            </w:r>
            <w:r>
              <w:rPr>
                <w:noProof/>
                <w:webHidden/>
              </w:rPr>
              <w:tab/>
            </w:r>
            <w:r>
              <w:rPr>
                <w:noProof/>
                <w:webHidden/>
              </w:rPr>
              <w:fldChar w:fldCharType="begin"/>
            </w:r>
            <w:r>
              <w:rPr>
                <w:noProof/>
                <w:webHidden/>
              </w:rPr>
              <w:instrText xml:space="preserve"> PAGEREF _Toc211934010 \h </w:instrText>
            </w:r>
            <w:r>
              <w:rPr>
                <w:noProof/>
                <w:webHidden/>
              </w:rPr>
            </w:r>
            <w:r>
              <w:rPr>
                <w:noProof/>
                <w:webHidden/>
              </w:rPr>
              <w:fldChar w:fldCharType="separate"/>
            </w:r>
            <w:r w:rsidR="00CE25F2">
              <w:rPr>
                <w:noProof/>
                <w:webHidden/>
              </w:rPr>
              <w:t>9</w:t>
            </w:r>
            <w:r>
              <w:rPr>
                <w:noProof/>
                <w:webHidden/>
              </w:rPr>
              <w:fldChar w:fldCharType="end"/>
            </w:r>
          </w:hyperlink>
        </w:p>
        <w:p w14:paraId="469122F6" w14:textId="263F463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1" w:history="1">
            <w:r w:rsidRPr="004151DA">
              <w:rPr>
                <w:rStyle w:val="Hyperlink"/>
                <w:noProof/>
              </w:rPr>
              <w:t>4</w:t>
            </w:r>
            <w:r>
              <w:rPr>
                <w:rFonts w:asciiTheme="minorHAnsi" w:hAnsiTheme="minorHAnsi" w:cstheme="minorBidi"/>
                <w:noProof/>
                <w:color w:val="auto"/>
                <w:kern w:val="2"/>
                <w:sz w:val="24"/>
                <w:lang w:eastAsia="en-AU"/>
                <w14:ligatures w14:val="standardContextual"/>
              </w:rPr>
              <w:tab/>
            </w:r>
            <w:r w:rsidRPr="004151DA">
              <w:rPr>
                <w:rStyle w:val="Hyperlink"/>
                <w:noProof/>
              </w:rPr>
              <w:t>Data recording templates</w:t>
            </w:r>
            <w:r>
              <w:rPr>
                <w:noProof/>
                <w:webHidden/>
              </w:rPr>
              <w:tab/>
            </w:r>
            <w:r>
              <w:rPr>
                <w:noProof/>
                <w:webHidden/>
              </w:rPr>
              <w:fldChar w:fldCharType="begin"/>
            </w:r>
            <w:r>
              <w:rPr>
                <w:noProof/>
                <w:webHidden/>
              </w:rPr>
              <w:instrText xml:space="preserve"> PAGEREF _Toc211934011 \h </w:instrText>
            </w:r>
            <w:r>
              <w:rPr>
                <w:noProof/>
                <w:webHidden/>
              </w:rPr>
            </w:r>
            <w:r>
              <w:rPr>
                <w:noProof/>
                <w:webHidden/>
              </w:rPr>
              <w:fldChar w:fldCharType="separate"/>
            </w:r>
            <w:r w:rsidR="00CE25F2">
              <w:rPr>
                <w:noProof/>
                <w:webHidden/>
              </w:rPr>
              <w:t>10</w:t>
            </w:r>
            <w:r>
              <w:rPr>
                <w:noProof/>
                <w:webHidden/>
              </w:rPr>
              <w:fldChar w:fldCharType="end"/>
            </w:r>
          </w:hyperlink>
        </w:p>
        <w:p w14:paraId="48F70811" w14:textId="34FEDF0B"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2" w:history="1">
            <w:r w:rsidRPr="004151DA">
              <w:rPr>
                <w:rStyle w:val="Hyperlink"/>
                <w:noProof/>
              </w:rPr>
              <w:t>5</w:t>
            </w:r>
            <w:r>
              <w:rPr>
                <w:rFonts w:asciiTheme="minorHAnsi" w:hAnsiTheme="minorHAnsi" w:cstheme="minorBidi"/>
                <w:noProof/>
                <w:color w:val="auto"/>
                <w:kern w:val="2"/>
                <w:sz w:val="24"/>
                <w:lang w:eastAsia="en-AU"/>
                <w14:ligatures w14:val="standardContextual"/>
              </w:rPr>
              <w:tab/>
            </w:r>
            <w:r w:rsidRPr="004151DA">
              <w:rPr>
                <w:rStyle w:val="Hyperlink"/>
                <w:noProof/>
              </w:rPr>
              <w:t>Measurement and assessment – data collection for quality indicators</w:t>
            </w:r>
            <w:r>
              <w:rPr>
                <w:noProof/>
                <w:webHidden/>
              </w:rPr>
              <w:tab/>
            </w:r>
            <w:r>
              <w:rPr>
                <w:noProof/>
                <w:webHidden/>
              </w:rPr>
              <w:fldChar w:fldCharType="begin"/>
            </w:r>
            <w:r>
              <w:rPr>
                <w:noProof/>
                <w:webHidden/>
              </w:rPr>
              <w:instrText xml:space="preserve"> PAGEREF _Toc211934012 \h </w:instrText>
            </w:r>
            <w:r>
              <w:rPr>
                <w:noProof/>
                <w:webHidden/>
              </w:rPr>
            </w:r>
            <w:r>
              <w:rPr>
                <w:noProof/>
                <w:webHidden/>
              </w:rPr>
              <w:fldChar w:fldCharType="separate"/>
            </w:r>
            <w:r w:rsidR="00CE25F2">
              <w:rPr>
                <w:noProof/>
                <w:webHidden/>
              </w:rPr>
              <w:t>10</w:t>
            </w:r>
            <w:r>
              <w:rPr>
                <w:noProof/>
                <w:webHidden/>
              </w:rPr>
              <w:fldChar w:fldCharType="end"/>
            </w:r>
          </w:hyperlink>
        </w:p>
        <w:p w14:paraId="47FD3FB4" w14:textId="7B48FD05"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3" w:history="1">
            <w:r w:rsidRPr="004151DA">
              <w:rPr>
                <w:rStyle w:val="Hyperlink"/>
                <w:noProof/>
              </w:rPr>
              <w:t>6</w:t>
            </w:r>
            <w:r>
              <w:rPr>
                <w:rFonts w:asciiTheme="minorHAnsi" w:hAnsiTheme="minorHAnsi" w:cstheme="minorBidi"/>
                <w:noProof/>
                <w:color w:val="auto"/>
                <w:kern w:val="2"/>
                <w:sz w:val="24"/>
                <w:lang w:eastAsia="en-AU"/>
                <w14:ligatures w14:val="standardContextual"/>
              </w:rPr>
              <w:tab/>
            </w:r>
            <w:r w:rsidRPr="004151DA">
              <w:rPr>
                <w:rStyle w:val="Hyperlink"/>
                <w:noProof/>
              </w:rPr>
              <w:t>Record keeping</w:t>
            </w:r>
            <w:r>
              <w:rPr>
                <w:noProof/>
                <w:webHidden/>
              </w:rPr>
              <w:tab/>
            </w:r>
            <w:r>
              <w:rPr>
                <w:noProof/>
                <w:webHidden/>
              </w:rPr>
              <w:fldChar w:fldCharType="begin"/>
            </w:r>
            <w:r>
              <w:rPr>
                <w:noProof/>
                <w:webHidden/>
              </w:rPr>
              <w:instrText xml:space="preserve"> PAGEREF _Toc211934013 \h </w:instrText>
            </w:r>
            <w:r>
              <w:rPr>
                <w:noProof/>
                <w:webHidden/>
              </w:rPr>
            </w:r>
            <w:r>
              <w:rPr>
                <w:noProof/>
                <w:webHidden/>
              </w:rPr>
              <w:fldChar w:fldCharType="separate"/>
            </w:r>
            <w:r w:rsidR="00CE25F2">
              <w:rPr>
                <w:noProof/>
                <w:webHidden/>
              </w:rPr>
              <w:t>10</w:t>
            </w:r>
            <w:r>
              <w:rPr>
                <w:noProof/>
                <w:webHidden/>
              </w:rPr>
              <w:fldChar w:fldCharType="end"/>
            </w:r>
          </w:hyperlink>
        </w:p>
        <w:p w14:paraId="5981B9D3" w14:textId="43472BC5"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4" w:history="1">
            <w:r w:rsidRPr="004151DA">
              <w:rPr>
                <w:rStyle w:val="Hyperlink"/>
                <w:noProof/>
              </w:rPr>
              <w:t>7</w:t>
            </w:r>
            <w:r>
              <w:rPr>
                <w:rFonts w:asciiTheme="minorHAnsi" w:hAnsiTheme="minorHAnsi" w:cstheme="minorBidi"/>
                <w:noProof/>
                <w:color w:val="auto"/>
                <w:kern w:val="2"/>
                <w:sz w:val="24"/>
                <w:lang w:eastAsia="en-AU"/>
                <w14:ligatures w14:val="standardContextual"/>
              </w:rPr>
              <w:tab/>
            </w:r>
            <w:r w:rsidRPr="004151DA">
              <w:rPr>
                <w:rStyle w:val="Hyperlink"/>
                <w:noProof/>
              </w:rPr>
              <w:t>Definitions</w:t>
            </w:r>
            <w:r>
              <w:rPr>
                <w:noProof/>
                <w:webHidden/>
              </w:rPr>
              <w:tab/>
            </w:r>
            <w:r>
              <w:rPr>
                <w:noProof/>
                <w:webHidden/>
              </w:rPr>
              <w:fldChar w:fldCharType="begin"/>
            </w:r>
            <w:r>
              <w:rPr>
                <w:noProof/>
                <w:webHidden/>
              </w:rPr>
              <w:instrText xml:space="preserve"> PAGEREF _Toc211934014 \h </w:instrText>
            </w:r>
            <w:r>
              <w:rPr>
                <w:noProof/>
                <w:webHidden/>
              </w:rPr>
            </w:r>
            <w:r>
              <w:rPr>
                <w:noProof/>
                <w:webHidden/>
              </w:rPr>
              <w:fldChar w:fldCharType="separate"/>
            </w:r>
            <w:r w:rsidR="00CE25F2">
              <w:rPr>
                <w:noProof/>
                <w:webHidden/>
              </w:rPr>
              <w:t>11</w:t>
            </w:r>
            <w:r>
              <w:rPr>
                <w:noProof/>
                <w:webHidden/>
              </w:rPr>
              <w:fldChar w:fldCharType="end"/>
            </w:r>
          </w:hyperlink>
        </w:p>
        <w:p w14:paraId="60C2C0E5" w14:textId="5CACC23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5" w:history="1">
            <w:r w:rsidRPr="004151DA">
              <w:rPr>
                <w:rStyle w:val="Hyperlink"/>
                <w:noProof/>
              </w:rPr>
              <w:t>8</w:t>
            </w:r>
            <w:r>
              <w:rPr>
                <w:rFonts w:asciiTheme="minorHAnsi" w:hAnsiTheme="minorHAnsi" w:cstheme="minorBidi"/>
                <w:noProof/>
                <w:color w:val="auto"/>
                <w:kern w:val="2"/>
                <w:sz w:val="24"/>
                <w:lang w:eastAsia="en-AU"/>
                <w14:ligatures w14:val="standardContextual"/>
              </w:rPr>
              <w:tab/>
            </w:r>
            <w:r w:rsidRPr="004151DA">
              <w:rPr>
                <w:rStyle w:val="Hyperlink"/>
                <w:noProof/>
              </w:rPr>
              <w:t>Pressure injuries</w:t>
            </w:r>
            <w:r>
              <w:rPr>
                <w:noProof/>
                <w:webHidden/>
              </w:rPr>
              <w:tab/>
            </w:r>
            <w:r>
              <w:rPr>
                <w:noProof/>
                <w:webHidden/>
              </w:rPr>
              <w:fldChar w:fldCharType="begin"/>
            </w:r>
            <w:r>
              <w:rPr>
                <w:noProof/>
                <w:webHidden/>
              </w:rPr>
              <w:instrText xml:space="preserve"> PAGEREF _Toc211934015 \h </w:instrText>
            </w:r>
            <w:r>
              <w:rPr>
                <w:noProof/>
                <w:webHidden/>
              </w:rPr>
            </w:r>
            <w:r>
              <w:rPr>
                <w:noProof/>
                <w:webHidden/>
              </w:rPr>
              <w:fldChar w:fldCharType="separate"/>
            </w:r>
            <w:r w:rsidR="00CE25F2">
              <w:rPr>
                <w:noProof/>
                <w:webHidden/>
              </w:rPr>
              <w:t>12</w:t>
            </w:r>
            <w:r>
              <w:rPr>
                <w:noProof/>
                <w:webHidden/>
              </w:rPr>
              <w:fldChar w:fldCharType="end"/>
            </w:r>
          </w:hyperlink>
        </w:p>
        <w:p w14:paraId="2A6F0AF4" w14:textId="19242354"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6" w:history="1">
            <w:r w:rsidRPr="004151DA">
              <w:rPr>
                <w:rStyle w:val="Hyperlink"/>
                <w:noProof/>
              </w:rPr>
              <w:t>9</w:t>
            </w:r>
            <w:r>
              <w:rPr>
                <w:rFonts w:asciiTheme="minorHAnsi" w:hAnsiTheme="minorHAnsi" w:cstheme="minorBidi"/>
                <w:noProof/>
                <w:color w:val="auto"/>
                <w:kern w:val="2"/>
                <w:sz w:val="24"/>
                <w:lang w:eastAsia="en-AU"/>
                <w14:ligatures w14:val="standardContextual"/>
              </w:rPr>
              <w:tab/>
            </w:r>
            <w:r w:rsidRPr="004151DA">
              <w:rPr>
                <w:rStyle w:val="Hyperlink"/>
                <w:noProof/>
              </w:rPr>
              <w:t>Restrictive practices</w:t>
            </w:r>
            <w:r>
              <w:rPr>
                <w:noProof/>
                <w:webHidden/>
              </w:rPr>
              <w:tab/>
            </w:r>
            <w:r>
              <w:rPr>
                <w:noProof/>
                <w:webHidden/>
              </w:rPr>
              <w:fldChar w:fldCharType="begin"/>
            </w:r>
            <w:r>
              <w:rPr>
                <w:noProof/>
                <w:webHidden/>
              </w:rPr>
              <w:instrText xml:space="preserve"> PAGEREF _Toc211934016 \h </w:instrText>
            </w:r>
            <w:r>
              <w:rPr>
                <w:noProof/>
                <w:webHidden/>
              </w:rPr>
            </w:r>
            <w:r>
              <w:rPr>
                <w:noProof/>
                <w:webHidden/>
              </w:rPr>
              <w:fldChar w:fldCharType="separate"/>
            </w:r>
            <w:r w:rsidR="00CE25F2">
              <w:rPr>
                <w:noProof/>
                <w:webHidden/>
              </w:rPr>
              <w:t>19</w:t>
            </w:r>
            <w:r>
              <w:rPr>
                <w:noProof/>
                <w:webHidden/>
              </w:rPr>
              <w:fldChar w:fldCharType="end"/>
            </w:r>
          </w:hyperlink>
        </w:p>
        <w:p w14:paraId="0103EC7D" w14:textId="6A59874A"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7" w:history="1">
            <w:r w:rsidRPr="004151DA">
              <w:rPr>
                <w:rStyle w:val="Hyperlink"/>
                <w:noProof/>
              </w:rPr>
              <w:t>10</w:t>
            </w:r>
            <w:r>
              <w:rPr>
                <w:rFonts w:asciiTheme="minorHAnsi" w:hAnsiTheme="minorHAnsi" w:cstheme="minorBidi"/>
                <w:noProof/>
                <w:color w:val="auto"/>
                <w:kern w:val="2"/>
                <w:sz w:val="24"/>
                <w:lang w:eastAsia="en-AU"/>
                <w14:ligatures w14:val="standardContextual"/>
              </w:rPr>
              <w:tab/>
            </w:r>
            <w:r w:rsidRPr="004151DA">
              <w:rPr>
                <w:rStyle w:val="Hyperlink"/>
                <w:noProof/>
              </w:rPr>
              <w:t>Unplanned weight loss - significant</w:t>
            </w:r>
            <w:r>
              <w:rPr>
                <w:noProof/>
                <w:webHidden/>
              </w:rPr>
              <w:tab/>
            </w:r>
            <w:r>
              <w:rPr>
                <w:noProof/>
                <w:webHidden/>
              </w:rPr>
              <w:fldChar w:fldCharType="begin"/>
            </w:r>
            <w:r>
              <w:rPr>
                <w:noProof/>
                <w:webHidden/>
              </w:rPr>
              <w:instrText xml:space="preserve"> PAGEREF _Toc211934017 \h </w:instrText>
            </w:r>
            <w:r>
              <w:rPr>
                <w:noProof/>
                <w:webHidden/>
              </w:rPr>
            </w:r>
            <w:r>
              <w:rPr>
                <w:noProof/>
                <w:webHidden/>
              </w:rPr>
              <w:fldChar w:fldCharType="separate"/>
            </w:r>
            <w:r w:rsidR="00CE25F2">
              <w:rPr>
                <w:noProof/>
                <w:webHidden/>
              </w:rPr>
              <w:t>23</w:t>
            </w:r>
            <w:r>
              <w:rPr>
                <w:noProof/>
                <w:webHidden/>
              </w:rPr>
              <w:fldChar w:fldCharType="end"/>
            </w:r>
          </w:hyperlink>
        </w:p>
        <w:p w14:paraId="0E943395" w14:textId="06CCA88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8" w:history="1">
            <w:r w:rsidRPr="004151DA">
              <w:rPr>
                <w:rStyle w:val="Hyperlink"/>
                <w:noProof/>
              </w:rPr>
              <w:t>11</w:t>
            </w:r>
            <w:r>
              <w:rPr>
                <w:rFonts w:asciiTheme="minorHAnsi" w:hAnsiTheme="minorHAnsi" w:cstheme="minorBidi"/>
                <w:noProof/>
                <w:color w:val="auto"/>
                <w:kern w:val="2"/>
                <w:sz w:val="24"/>
                <w:lang w:eastAsia="en-AU"/>
                <w14:ligatures w14:val="standardContextual"/>
              </w:rPr>
              <w:tab/>
            </w:r>
            <w:r w:rsidRPr="004151DA">
              <w:rPr>
                <w:rStyle w:val="Hyperlink"/>
                <w:noProof/>
              </w:rPr>
              <w:t>Unplanned weight loss – consecutive</w:t>
            </w:r>
            <w:r>
              <w:rPr>
                <w:noProof/>
                <w:webHidden/>
              </w:rPr>
              <w:tab/>
            </w:r>
            <w:r>
              <w:rPr>
                <w:noProof/>
                <w:webHidden/>
              </w:rPr>
              <w:fldChar w:fldCharType="begin"/>
            </w:r>
            <w:r>
              <w:rPr>
                <w:noProof/>
                <w:webHidden/>
              </w:rPr>
              <w:instrText xml:space="preserve"> PAGEREF _Toc211934018 \h </w:instrText>
            </w:r>
            <w:r>
              <w:rPr>
                <w:noProof/>
                <w:webHidden/>
              </w:rPr>
            </w:r>
            <w:r>
              <w:rPr>
                <w:noProof/>
                <w:webHidden/>
              </w:rPr>
              <w:fldChar w:fldCharType="separate"/>
            </w:r>
            <w:r w:rsidR="00CE25F2">
              <w:rPr>
                <w:noProof/>
                <w:webHidden/>
              </w:rPr>
              <w:t>28</w:t>
            </w:r>
            <w:r>
              <w:rPr>
                <w:noProof/>
                <w:webHidden/>
              </w:rPr>
              <w:fldChar w:fldCharType="end"/>
            </w:r>
          </w:hyperlink>
        </w:p>
        <w:p w14:paraId="668B8922" w14:textId="43083D8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19" w:history="1">
            <w:r w:rsidRPr="004151DA">
              <w:rPr>
                <w:rStyle w:val="Hyperlink"/>
                <w:noProof/>
              </w:rPr>
              <w:t>12</w:t>
            </w:r>
            <w:r>
              <w:rPr>
                <w:rFonts w:asciiTheme="minorHAnsi" w:hAnsiTheme="minorHAnsi" w:cstheme="minorBidi"/>
                <w:noProof/>
                <w:color w:val="auto"/>
                <w:kern w:val="2"/>
                <w:sz w:val="24"/>
                <w:lang w:eastAsia="en-AU"/>
                <w14:ligatures w14:val="standardContextual"/>
              </w:rPr>
              <w:tab/>
            </w:r>
            <w:r w:rsidRPr="004151DA">
              <w:rPr>
                <w:rStyle w:val="Hyperlink"/>
                <w:noProof/>
              </w:rPr>
              <w:t>Falls and major injury</w:t>
            </w:r>
            <w:r>
              <w:rPr>
                <w:noProof/>
                <w:webHidden/>
              </w:rPr>
              <w:tab/>
            </w:r>
            <w:r>
              <w:rPr>
                <w:noProof/>
                <w:webHidden/>
              </w:rPr>
              <w:fldChar w:fldCharType="begin"/>
            </w:r>
            <w:r>
              <w:rPr>
                <w:noProof/>
                <w:webHidden/>
              </w:rPr>
              <w:instrText xml:space="preserve"> PAGEREF _Toc211934019 \h </w:instrText>
            </w:r>
            <w:r>
              <w:rPr>
                <w:noProof/>
                <w:webHidden/>
              </w:rPr>
            </w:r>
            <w:r>
              <w:rPr>
                <w:noProof/>
                <w:webHidden/>
              </w:rPr>
              <w:fldChar w:fldCharType="separate"/>
            </w:r>
            <w:r w:rsidR="00CE25F2">
              <w:rPr>
                <w:noProof/>
                <w:webHidden/>
              </w:rPr>
              <w:t>33</w:t>
            </w:r>
            <w:r>
              <w:rPr>
                <w:noProof/>
                <w:webHidden/>
              </w:rPr>
              <w:fldChar w:fldCharType="end"/>
            </w:r>
          </w:hyperlink>
        </w:p>
        <w:p w14:paraId="1218D6ED" w14:textId="17E1962E"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0" w:history="1">
            <w:r w:rsidRPr="004151DA">
              <w:rPr>
                <w:rStyle w:val="Hyperlink"/>
                <w:noProof/>
              </w:rPr>
              <w:t>13</w:t>
            </w:r>
            <w:r>
              <w:rPr>
                <w:rFonts w:asciiTheme="minorHAnsi" w:hAnsiTheme="minorHAnsi" w:cstheme="minorBidi"/>
                <w:noProof/>
                <w:color w:val="auto"/>
                <w:kern w:val="2"/>
                <w:sz w:val="24"/>
                <w:lang w:eastAsia="en-AU"/>
                <w14:ligatures w14:val="standardContextual"/>
              </w:rPr>
              <w:tab/>
            </w:r>
            <w:r w:rsidRPr="004151DA">
              <w:rPr>
                <w:rStyle w:val="Hyperlink"/>
                <w:noProof/>
              </w:rPr>
              <w:t>Medication management – polypharmacy</w:t>
            </w:r>
            <w:r>
              <w:rPr>
                <w:noProof/>
                <w:webHidden/>
              </w:rPr>
              <w:tab/>
            </w:r>
            <w:r>
              <w:rPr>
                <w:noProof/>
                <w:webHidden/>
              </w:rPr>
              <w:fldChar w:fldCharType="begin"/>
            </w:r>
            <w:r>
              <w:rPr>
                <w:noProof/>
                <w:webHidden/>
              </w:rPr>
              <w:instrText xml:space="preserve"> PAGEREF _Toc211934020 \h </w:instrText>
            </w:r>
            <w:r>
              <w:rPr>
                <w:noProof/>
                <w:webHidden/>
              </w:rPr>
            </w:r>
            <w:r>
              <w:rPr>
                <w:noProof/>
                <w:webHidden/>
              </w:rPr>
              <w:fldChar w:fldCharType="separate"/>
            </w:r>
            <w:r w:rsidR="00CE25F2">
              <w:rPr>
                <w:noProof/>
                <w:webHidden/>
              </w:rPr>
              <w:t>37</w:t>
            </w:r>
            <w:r>
              <w:rPr>
                <w:noProof/>
                <w:webHidden/>
              </w:rPr>
              <w:fldChar w:fldCharType="end"/>
            </w:r>
          </w:hyperlink>
        </w:p>
        <w:p w14:paraId="5DF9FDBD" w14:textId="6276B2A6"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1" w:history="1">
            <w:r w:rsidRPr="004151DA">
              <w:rPr>
                <w:rStyle w:val="Hyperlink"/>
                <w:noProof/>
              </w:rPr>
              <w:t>14</w:t>
            </w:r>
            <w:r>
              <w:rPr>
                <w:rFonts w:asciiTheme="minorHAnsi" w:hAnsiTheme="minorHAnsi" w:cstheme="minorBidi"/>
                <w:noProof/>
                <w:color w:val="auto"/>
                <w:kern w:val="2"/>
                <w:sz w:val="24"/>
                <w:lang w:eastAsia="en-AU"/>
                <w14:ligatures w14:val="standardContextual"/>
              </w:rPr>
              <w:tab/>
            </w:r>
            <w:r w:rsidRPr="004151DA">
              <w:rPr>
                <w:rStyle w:val="Hyperlink"/>
                <w:noProof/>
              </w:rPr>
              <w:t>Medication management – antipsychotics</w:t>
            </w:r>
            <w:r>
              <w:rPr>
                <w:noProof/>
                <w:webHidden/>
              </w:rPr>
              <w:tab/>
            </w:r>
            <w:r>
              <w:rPr>
                <w:noProof/>
                <w:webHidden/>
              </w:rPr>
              <w:fldChar w:fldCharType="begin"/>
            </w:r>
            <w:r>
              <w:rPr>
                <w:noProof/>
                <w:webHidden/>
              </w:rPr>
              <w:instrText xml:space="preserve"> PAGEREF _Toc211934021 \h </w:instrText>
            </w:r>
            <w:r>
              <w:rPr>
                <w:noProof/>
                <w:webHidden/>
              </w:rPr>
            </w:r>
            <w:r>
              <w:rPr>
                <w:noProof/>
                <w:webHidden/>
              </w:rPr>
              <w:fldChar w:fldCharType="separate"/>
            </w:r>
            <w:r w:rsidR="00CE25F2">
              <w:rPr>
                <w:noProof/>
                <w:webHidden/>
              </w:rPr>
              <w:t>40</w:t>
            </w:r>
            <w:r>
              <w:rPr>
                <w:noProof/>
                <w:webHidden/>
              </w:rPr>
              <w:fldChar w:fldCharType="end"/>
            </w:r>
          </w:hyperlink>
        </w:p>
        <w:p w14:paraId="5A882BFA" w14:textId="226A9403"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2" w:history="1">
            <w:r w:rsidRPr="004151DA">
              <w:rPr>
                <w:rStyle w:val="Hyperlink"/>
                <w:noProof/>
              </w:rPr>
              <w:t>15</w:t>
            </w:r>
            <w:r>
              <w:rPr>
                <w:rFonts w:asciiTheme="minorHAnsi" w:hAnsiTheme="minorHAnsi" w:cstheme="minorBidi"/>
                <w:noProof/>
                <w:color w:val="auto"/>
                <w:kern w:val="2"/>
                <w:sz w:val="24"/>
                <w:lang w:eastAsia="en-AU"/>
                <w14:ligatures w14:val="standardContextual"/>
              </w:rPr>
              <w:tab/>
            </w:r>
            <w:r w:rsidRPr="004151DA">
              <w:rPr>
                <w:rStyle w:val="Hyperlink"/>
                <w:noProof/>
              </w:rPr>
              <w:t>Activities of daily living</w:t>
            </w:r>
            <w:r>
              <w:rPr>
                <w:noProof/>
                <w:webHidden/>
              </w:rPr>
              <w:tab/>
            </w:r>
            <w:r>
              <w:rPr>
                <w:noProof/>
                <w:webHidden/>
              </w:rPr>
              <w:fldChar w:fldCharType="begin"/>
            </w:r>
            <w:r>
              <w:rPr>
                <w:noProof/>
                <w:webHidden/>
              </w:rPr>
              <w:instrText xml:space="preserve"> PAGEREF _Toc211934022 \h </w:instrText>
            </w:r>
            <w:r>
              <w:rPr>
                <w:noProof/>
                <w:webHidden/>
              </w:rPr>
            </w:r>
            <w:r>
              <w:rPr>
                <w:noProof/>
                <w:webHidden/>
              </w:rPr>
              <w:fldChar w:fldCharType="separate"/>
            </w:r>
            <w:r w:rsidR="00CE25F2">
              <w:rPr>
                <w:noProof/>
                <w:webHidden/>
              </w:rPr>
              <w:t>43</w:t>
            </w:r>
            <w:r>
              <w:rPr>
                <w:noProof/>
                <w:webHidden/>
              </w:rPr>
              <w:fldChar w:fldCharType="end"/>
            </w:r>
          </w:hyperlink>
        </w:p>
        <w:p w14:paraId="350BFA60" w14:textId="6062D2CA"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3" w:history="1">
            <w:r w:rsidRPr="004151DA">
              <w:rPr>
                <w:rStyle w:val="Hyperlink"/>
                <w:noProof/>
              </w:rPr>
              <w:t>16</w:t>
            </w:r>
            <w:r>
              <w:rPr>
                <w:rFonts w:asciiTheme="minorHAnsi" w:hAnsiTheme="minorHAnsi" w:cstheme="minorBidi"/>
                <w:noProof/>
                <w:color w:val="auto"/>
                <w:kern w:val="2"/>
                <w:sz w:val="24"/>
                <w:lang w:eastAsia="en-AU"/>
                <w14:ligatures w14:val="standardContextual"/>
              </w:rPr>
              <w:tab/>
            </w:r>
            <w:r w:rsidRPr="004151DA">
              <w:rPr>
                <w:rStyle w:val="Hyperlink"/>
                <w:noProof/>
              </w:rPr>
              <w:t>Incontinence care</w:t>
            </w:r>
            <w:r>
              <w:rPr>
                <w:noProof/>
                <w:webHidden/>
              </w:rPr>
              <w:tab/>
            </w:r>
            <w:r>
              <w:rPr>
                <w:noProof/>
                <w:webHidden/>
              </w:rPr>
              <w:fldChar w:fldCharType="begin"/>
            </w:r>
            <w:r>
              <w:rPr>
                <w:noProof/>
                <w:webHidden/>
              </w:rPr>
              <w:instrText xml:space="preserve"> PAGEREF _Toc211934023 \h </w:instrText>
            </w:r>
            <w:r>
              <w:rPr>
                <w:noProof/>
                <w:webHidden/>
              </w:rPr>
            </w:r>
            <w:r>
              <w:rPr>
                <w:noProof/>
                <w:webHidden/>
              </w:rPr>
              <w:fldChar w:fldCharType="separate"/>
            </w:r>
            <w:r w:rsidR="00CE25F2">
              <w:rPr>
                <w:noProof/>
                <w:webHidden/>
              </w:rPr>
              <w:t>47</w:t>
            </w:r>
            <w:r>
              <w:rPr>
                <w:noProof/>
                <w:webHidden/>
              </w:rPr>
              <w:fldChar w:fldCharType="end"/>
            </w:r>
          </w:hyperlink>
        </w:p>
        <w:p w14:paraId="27910593" w14:textId="4647FA4E"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4" w:history="1">
            <w:r w:rsidRPr="004151DA">
              <w:rPr>
                <w:rStyle w:val="Hyperlink"/>
                <w:noProof/>
              </w:rPr>
              <w:t>17</w:t>
            </w:r>
            <w:r>
              <w:rPr>
                <w:rFonts w:asciiTheme="minorHAnsi" w:hAnsiTheme="minorHAnsi" w:cstheme="minorBidi"/>
                <w:noProof/>
                <w:color w:val="auto"/>
                <w:kern w:val="2"/>
                <w:sz w:val="24"/>
                <w:lang w:eastAsia="en-AU"/>
                <w14:ligatures w14:val="standardContextual"/>
              </w:rPr>
              <w:tab/>
            </w:r>
            <w:r w:rsidRPr="004151DA">
              <w:rPr>
                <w:rStyle w:val="Hyperlink"/>
                <w:noProof/>
              </w:rPr>
              <w:t>Hospitalisation</w:t>
            </w:r>
            <w:r>
              <w:rPr>
                <w:noProof/>
                <w:webHidden/>
              </w:rPr>
              <w:tab/>
            </w:r>
            <w:r>
              <w:rPr>
                <w:noProof/>
                <w:webHidden/>
              </w:rPr>
              <w:fldChar w:fldCharType="begin"/>
            </w:r>
            <w:r>
              <w:rPr>
                <w:noProof/>
                <w:webHidden/>
              </w:rPr>
              <w:instrText xml:space="preserve"> PAGEREF _Toc211934024 \h </w:instrText>
            </w:r>
            <w:r>
              <w:rPr>
                <w:noProof/>
                <w:webHidden/>
              </w:rPr>
            </w:r>
            <w:r>
              <w:rPr>
                <w:noProof/>
                <w:webHidden/>
              </w:rPr>
              <w:fldChar w:fldCharType="separate"/>
            </w:r>
            <w:r w:rsidR="00CE25F2">
              <w:rPr>
                <w:noProof/>
                <w:webHidden/>
              </w:rPr>
              <w:t>52</w:t>
            </w:r>
            <w:r>
              <w:rPr>
                <w:noProof/>
                <w:webHidden/>
              </w:rPr>
              <w:fldChar w:fldCharType="end"/>
            </w:r>
          </w:hyperlink>
        </w:p>
        <w:p w14:paraId="018FA3EF" w14:textId="19DE38A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5" w:history="1">
            <w:r w:rsidRPr="004151DA">
              <w:rPr>
                <w:rStyle w:val="Hyperlink"/>
                <w:noProof/>
              </w:rPr>
              <w:t>18</w:t>
            </w:r>
            <w:r>
              <w:rPr>
                <w:rFonts w:asciiTheme="minorHAnsi" w:hAnsiTheme="minorHAnsi" w:cstheme="minorBidi"/>
                <w:noProof/>
                <w:color w:val="auto"/>
                <w:kern w:val="2"/>
                <w:sz w:val="24"/>
                <w:lang w:eastAsia="en-AU"/>
                <w14:ligatures w14:val="standardContextual"/>
              </w:rPr>
              <w:tab/>
            </w:r>
            <w:r w:rsidRPr="004151DA">
              <w:rPr>
                <w:rStyle w:val="Hyperlink"/>
                <w:noProof/>
              </w:rPr>
              <w:t>Workforce</w:t>
            </w:r>
            <w:r>
              <w:rPr>
                <w:noProof/>
                <w:webHidden/>
              </w:rPr>
              <w:tab/>
            </w:r>
            <w:r>
              <w:rPr>
                <w:noProof/>
                <w:webHidden/>
              </w:rPr>
              <w:fldChar w:fldCharType="begin"/>
            </w:r>
            <w:r>
              <w:rPr>
                <w:noProof/>
                <w:webHidden/>
              </w:rPr>
              <w:instrText xml:space="preserve"> PAGEREF _Toc211934025 \h </w:instrText>
            </w:r>
            <w:r>
              <w:rPr>
                <w:noProof/>
                <w:webHidden/>
              </w:rPr>
            </w:r>
            <w:r>
              <w:rPr>
                <w:noProof/>
                <w:webHidden/>
              </w:rPr>
              <w:fldChar w:fldCharType="separate"/>
            </w:r>
            <w:r w:rsidR="00CE25F2">
              <w:rPr>
                <w:noProof/>
                <w:webHidden/>
              </w:rPr>
              <w:t>55</w:t>
            </w:r>
            <w:r>
              <w:rPr>
                <w:noProof/>
                <w:webHidden/>
              </w:rPr>
              <w:fldChar w:fldCharType="end"/>
            </w:r>
          </w:hyperlink>
        </w:p>
        <w:p w14:paraId="7E90BEE5" w14:textId="36B5A269"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6" w:history="1">
            <w:r w:rsidRPr="004151DA">
              <w:rPr>
                <w:rStyle w:val="Hyperlink"/>
                <w:noProof/>
              </w:rPr>
              <w:t>19</w:t>
            </w:r>
            <w:r>
              <w:rPr>
                <w:rFonts w:asciiTheme="minorHAnsi" w:hAnsiTheme="minorHAnsi" w:cstheme="minorBidi"/>
                <w:noProof/>
                <w:color w:val="auto"/>
                <w:kern w:val="2"/>
                <w:sz w:val="24"/>
                <w:lang w:eastAsia="en-AU"/>
                <w14:ligatures w14:val="standardContextual"/>
              </w:rPr>
              <w:tab/>
            </w:r>
            <w:r w:rsidRPr="004151DA">
              <w:rPr>
                <w:rStyle w:val="Hyperlink"/>
                <w:noProof/>
              </w:rPr>
              <w:t>Consumer experience</w:t>
            </w:r>
            <w:r>
              <w:rPr>
                <w:noProof/>
                <w:webHidden/>
              </w:rPr>
              <w:tab/>
            </w:r>
            <w:r>
              <w:rPr>
                <w:noProof/>
                <w:webHidden/>
              </w:rPr>
              <w:fldChar w:fldCharType="begin"/>
            </w:r>
            <w:r>
              <w:rPr>
                <w:noProof/>
                <w:webHidden/>
              </w:rPr>
              <w:instrText xml:space="preserve"> PAGEREF _Toc211934026 \h </w:instrText>
            </w:r>
            <w:r>
              <w:rPr>
                <w:noProof/>
                <w:webHidden/>
              </w:rPr>
            </w:r>
            <w:r>
              <w:rPr>
                <w:noProof/>
                <w:webHidden/>
              </w:rPr>
              <w:fldChar w:fldCharType="separate"/>
            </w:r>
            <w:r w:rsidR="00CE25F2">
              <w:rPr>
                <w:noProof/>
                <w:webHidden/>
              </w:rPr>
              <w:t>60</w:t>
            </w:r>
            <w:r>
              <w:rPr>
                <w:noProof/>
                <w:webHidden/>
              </w:rPr>
              <w:fldChar w:fldCharType="end"/>
            </w:r>
          </w:hyperlink>
        </w:p>
        <w:p w14:paraId="11F84471" w14:textId="0EEF4E04"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7" w:history="1">
            <w:r w:rsidRPr="004151DA">
              <w:rPr>
                <w:rStyle w:val="Hyperlink"/>
                <w:noProof/>
              </w:rPr>
              <w:t>20</w:t>
            </w:r>
            <w:r>
              <w:rPr>
                <w:rFonts w:asciiTheme="minorHAnsi" w:hAnsiTheme="minorHAnsi" w:cstheme="minorBidi"/>
                <w:noProof/>
                <w:color w:val="auto"/>
                <w:kern w:val="2"/>
                <w:sz w:val="24"/>
                <w:lang w:eastAsia="en-AU"/>
                <w14:ligatures w14:val="standardContextual"/>
              </w:rPr>
              <w:tab/>
            </w:r>
            <w:r w:rsidRPr="004151DA">
              <w:rPr>
                <w:rStyle w:val="Hyperlink"/>
                <w:noProof/>
              </w:rPr>
              <w:t>Quality of life</w:t>
            </w:r>
            <w:r>
              <w:rPr>
                <w:noProof/>
                <w:webHidden/>
              </w:rPr>
              <w:tab/>
            </w:r>
            <w:r>
              <w:rPr>
                <w:noProof/>
                <w:webHidden/>
              </w:rPr>
              <w:fldChar w:fldCharType="begin"/>
            </w:r>
            <w:r>
              <w:rPr>
                <w:noProof/>
                <w:webHidden/>
              </w:rPr>
              <w:instrText xml:space="preserve"> PAGEREF _Toc211934027 \h </w:instrText>
            </w:r>
            <w:r>
              <w:rPr>
                <w:noProof/>
                <w:webHidden/>
              </w:rPr>
            </w:r>
            <w:r>
              <w:rPr>
                <w:noProof/>
                <w:webHidden/>
              </w:rPr>
              <w:fldChar w:fldCharType="separate"/>
            </w:r>
            <w:r w:rsidR="00CE25F2">
              <w:rPr>
                <w:noProof/>
                <w:webHidden/>
              </w:rPr>
              <w:t>66</w:t>
            </w:r>
            <w:r>
              <w:rPr>
                <w:noProof/>
                <w:webHidden/>
              </w:rPr>
              <w:fldChar w:fldCharType="end"/>
            </w:r>
          </w:hyperlink>
        </w:p>
        <w:p w14:paraId="7C665B9E" w14:textId="5AF822F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8" w:history="1">
            <w:r w:rsidRPr="004151DA">
              <w:rPr>
                <w:rStyle w:val="Hyperlink"/>
                <w:noProof/>
              </w:rPr>
              <w:t>21</w:t>
            </w:r>
            <w:r>
              <w:rPr>
                <w:rFonts w:asciiTheme="minorHAnsi" w:hAnsiTheme="minorHAnsi" w:cstheme="minorBidi"/>
                <w:noProof/>
                <w:color w:val="auto"/>
                <w:kern w:val="2"/>
                <w:sz w:val="24"/>
                <w:lang w:eastAsia="en-AU"/>
                <w14:ligatures w14:val="standardContextual"/>
              </w:rPr>
              <w:tab/>
            </w:r>
            <w:r w:rsidRPr="004151DA">
              <w:rPr>
                <w:rStyle w:val="Hyperlink"/>
                <w:noProof/>
              </w:rPr>
              <w:t>Enrolled nursing (EN): Proportion of EN care minutes and Proportion of Nursing care minutes</w:t>
            </w:r>
            <w:r>
              <w:rPr>
                <w:noProof/>
                <w:webHidden/>
              </w:rPr>
              <w:tab/>
            </w:r>
            <w:r w:rsidR="00F67A1F">
              <w:rPr>
                <w:noProof/>
                <w:webHidden/>
              </w:rPr>
              <w:tab/>
            </w:r>
            <w:r w:rsidR="00F67A1F">
              <w:rPr>
                <w:noProof/>
                <w:webHidden/>
              </w:rPr>
              <w:tab/>
            </w:r>
            <w:r>
              <w:rPr>
                <w:noProof/>
                <w:webHidden/>
              </w:rPr>
              <w:fldChar w:fldCharType="begin"/>
            </w:r>
            <w:r>
              <w:rPr>
                <w:noProof/>
                <w:webHidden/>
              </w:rPr>
              <w:instrText xml:space="preserve"> PAGEREF _Toc211934028 \h </w:instrText>
            </w:r>
            <w:r>
              <w:rPr>
                <w:noProof/>
                <w:webHidden/>
              </w:rPr>
            </w:r>
            <w:r>
              <w:rPr>
                <w:noProof/>
                <w:webHidden/>
              </w:rPr>
              <w:fldChar w:fldCharType="separate"/>
            </w:r>
            <w:r w:rsidR="00CE25F2">
              <w:rPr>
                <w:noProof/>
                <w:webHidden/>
              </w:rPr>
              <w:t>72</w:t>
            </w:r>
            <w:r>
              <w:rPr>
                <w:noProof/>
                <w:webHidden/>
              </w:rPr>
              <w:fldChar w:fldCharType="end"/>
            </w:r>
          </w:hyperlink>
        </w:p>
        <w:p w14:paraId="7DD5C1EB" w14:textId="1757F3D0"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29" w:history="1">
            <w:r w:rsidRPr="004151DA">
              <w:rPr>
                <w:rStyle w:val="Hyperlink"/>
                <w:noProof/>
              </w:rPr>
              <w:t>22</w:t>
            </w:r>
            <w:r>
              <w:rPr>
                <w:rFonts w:asciiTheme="minorHAnsi" w:hAnsiTheme="minorHAnsi" w:cstheme="minorBidi"/>
                <w:noProof/>
                <w:color w:val="auto"/>
                <w:kern w:val="2"/>
                <w:sz w:val="24"/>
                <w:lang w:eastAsia="en-AU"/>
                <w14:ligatures w14:val="standardContextual"/>
              </w:rPr>
              <w:tab/>
            </w:r>
            <w:r w:rsidRPr="004151DA">
              <w:rPr>
                <w:rStyle w:val="Hyperlink"/>
                <w:noProof/>
              </w:rPr>
              <w:t>Allied health: Allied health care minutes</w:t>
            </w:r>
            <w:r>
              <w:rPr>
                <w:noProof/>
                <w:webHidden/>
              </w:rPr>
              <w:tab/>
            </w:r>
            <w:r>
              <w:rPr>
                <w:noProof/>
                <w:webHidden/>
              </w:rPr>
              <w:fldChar w:fldCharType="begin"/>
            </w:r>
            <w:r>
              <w:rPr>
                <w:noProof/>
                <w:webHidden/>
              </w:rPr>
              <w:instrText xml:space="preserve"> PAGEREF _Toc211934029 \h </w:instrText>
            </w:r>
            <w:r>
              <w:rPr>
                <w:noProof/>
                <w:webHidden/>
              </w:rPr>
            </w:r>
            <w:r>
              <w:rPr>
                <w:noProof/>
                <w:webHidden/>
              </w:rPr>
              <w:fldChar w:fldCharType="separate"/>
            </w:r>
            <w:r w:rsidR="00CE25F2">
              <w:rPr>
                <w:noProof/>
                <w:webHidden/>
              </w:rPr>
              <w:t>76</w:t>
            </w:r>
            <w:r>
              <w:rPr>
                <w:noProof/>
                <w:webHidden/>
              </w:rPr>
              <w:fldChar w:fldCharType="end"/>
            </w:r>
          </w:hyperlink>
        </w:p>
        <w:p w14:paraId="0C7D4897" w14:textId="78E80EF8"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0" w:history="1">
            <w:r w:rsidRPr="004151DA">
              <w:rPr>
                <w:rStyle w:val="Hyperlink"/>
                <w:noProof/>
              </w:rPr>
              <w:t>23</w:t>
            </w:r>
            <w:r>
              <w:rPr>
                <w:rFonts w:asciiTheme="minorHAnsi" w:hAnsiTheme="minorHAnsi" w:cstheme="minorBidi"/>
                <w:noProof/>
                <w:color w:val="auto"/>
                <w:kern w:val="2"/>
                <w:sz w:val="24"/>
                <w:lang w:eastAsia="en-AU"/>
                <w14:ligatures w14:val="standardContextual"/>
              </w:rPr>
              <w:tab/>
            </w:r>
            <w:r w:rsidRPr="004151DA">
              <w:rPr>
                <w:rStyle w:val="Hyperlink"/>
                <w:noProof/>
              </w:rPr>
              <w:t>Allied health: recommended services received</w:t>
            </w:r>
            <w:r>
              <w:rPr>
                <w:noProof/>
                <w:webHidden/>
              </w:rPr>
              <w:tab/>
            </w:r>
            <w:r>
              <w:rPr>
                <w:noProof/>
                <w:webHidden/>
              </w:rPr>
              <w:fldChar w:fldCharType="begin"/>
            </w:r>
            <w:r>
              <w:rPr>
                <w:noProof/>
                <w:webHidden/>
              </w:rPr>
              <w:instrText xml:space="preserve"> PAGEREF _Toc211934030 \h </w:instrText>
            </w:r>
            <w:r>
              <w:rPr>
                <w:noProof/>
                <w:webHidden/>
              </w:rPr>
            </w:r>
            <w:r>
              <w:rPr>
                <w:noProof/>
                <w:webHidden/>
              </w:rPr>
              <w:fldChar w:fldCharType="separate"/>
            </w:r>
            <w:r w:rsidR="00CE25F2">
              <w:rPr>
                <w:noProof/>
                <w:webHidden/>
              </w:rPr>
              <w:t>80</w:t>
            </w:r>
            <w:r>
              <w:rPr>
                <w:noProof/>
                <w:webHidden/>
              </w:rPr>
              <w:fldChar w:fldCharType="end"/>
            </w:r>
          </w:hyperlink>
        </w:p>
        <w:p w14:paraId="3D5671D7" w14:textId="5639DA9D"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1" w:history="1">
            <w:r w:rsidRPr="004151DA">
              <w:rPr>
                <w:rStyle w:val="Hyperlink"/>
                <w:noProof/>
              </w:rPr>
              <w:t>24</w:t>
            </w:r>
            <w:r>
              <w:rPr>
                <w:rFonts w:asciiTheme="minorHAnsi" w:hAnsiTheme="minorHAnsi" w:cstheme="minorBidi"/>
                <w:noProof/>
                <w:color w:val="auto"/>
                <w:kern w:val="2"/>
                <w:sz w:val="24"/>
                <w:lang w:eastAsia="en-AU"/>
                <w14:ligatures w14:val="standardContextual"/>
              </w:rPr>
              <w:tab/>
            </w:r>
            <w:r w:rsidRPr="004151DA">
              <w:rPr>
                <w:rStyle w:val="Hyperlink"/>
                <w:noProof/>
              </w:rPr>
              <w:t>Lifestyle officers</w:t>
            </w:r>
            <w:r>
              <w:rPr>
                <w:noProof/>
                <w:webHidden/>
              </w:rPr>
              <w:tab/>
            </w:r>
            <w:r>
              <w:rPr>
                <w:noProof/>
                <w:webHidden/>
              </w:rPr>
              <w:fldChar w:fldCharType="begin"/>
            </w:r>
            <w:r>
              <w:rPr>
                <w:noProof/>
                <w:webHidden/>
              </w:rPr>
              <w:instrText xml:space="preserve"> PAGEREF _Toc211934031 \h </w:instrText>
            </w:r>
            <w:r>
              <w:rPr>
                <w:noProof/>
                <w:webHidden/>
              </w:rPr>
            </w:r>
            <w:r>
              <w:rPr>
                <w:noProof/>
                <w:webHidden/>
              </w:rPr>
              <w:fldChar w:fldCharType="separate"/>
            </w:r>
            <w:r w:rsidR="00CE25F2">
              <w:rPr>
                <w:noProof/>
                <w:webHidden/>
              </w:rPr>
              <w:t>86</w:t>
            </w:r>
            <w:r>
              <w:rPr>
                <w:noProof/>
                <w:webHidden/>
              </w:rPr>
              <w:fldChar w:fldCharType="end"/>
            </w:r>
          </w:hyperlink>
        </w:p>
        <w:p w14:paraId="385A2CA8" w14:textId="411CD02D"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2" w:history="1">
            <w:r w:rsidRPr="004151DA">
              <w:rPr>
                <w:rStyle w:val="Hyperlink"/>
                <w:noProof/>
              </w:rPr>
              <w:t>Appendix A</w:t>
            </w:r>
            <w:r>
              <w:rPr>
                <w:noProof/>
                <w:webHidden/>
              </w:rPr>
              <w:tab/>
            </w:r>
            <w:r>
              <w:rPr>
                <w:noProof/>
                <w:webHidden/>
              </w:rPr>
              <w:fldChar w:fldCharType="begin"/>
            </w:r>
            <w:r>
              <w:rPr>
                <w:noProof/>
                <w:webHidden/>
              </w:rPr>
              <w:instrText xml:space="preserve"> PAGEREF _Toc211934032 \h </w:instrText>
            </w:r>
            <w:r>
              <w:rPr>
                <w:noProof/>
                <w:webHidden/>
              </w:rPr>
            </w:r>
            <w:r>
              <w:rPr>
                <w:noProof/>
                <w:webHidden/>
              </w:rPr>
              <w:fldChar w:fldCharType="separate"/>
            </w:r>
            <w:r w:rsidR="00CE25F2">
              <w:rPr>
                <w:noProof/>
                <w:webHidden/>
              </w:rPr>
              <w:t>88</w:t>
            </w:r>
            <w:r>
              <w:rPr>
                <w:noProof/>
                <w:webHidden/>
              </w:rPr>
              <w:fldChar w:fldCharType="end"/>
            </w:r>
          </w:hyperlink>
        </w:p>
        <w:p w14:paraId="767003EB" w14:textId="22247C9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3" w:history="1">
            <w:r w:rsidRPr="004151DA">
              <w:rPr>
                <w:rStyle w:val="Hyperlink"/>
                <w:noProof/>
              </w:rPr>
              <w:t>Appendix B</w:t>
            </w:r>
            <w:r>
              <w:rPr>
                <w:noProof/>
                <w:webHidden/>
              </w:rPr>
              <w:tab/>
            </w:r>
            <w:r>
              <w:rPr>
                <w:noProof/>
                <w:webHidden/>
              </w:rPr>
              <w:fldChar w:fldCharType="begin"/>
            </w:r>
            <w:r>
              <w:rPr>
                <w:noProof/>
                <w:webHidden/>
              </w:rPr>
              <w:instrText xml:space="preserve"> PAGEREF _Toc211934033 \h </w:instrText>
            </w:r>
            <w:r>
              <w:rPr>
                <w:noProof/>
                <w:webHidden/>
              </w:rPr>
            </w:r>
            <w:r>
              <w:rPr>
                <w:noProof/>
                <w:webHidden/>
              </w:rPr>
              <w:fldChar w:fldCharType="separate"/>
            </w:r>
            <w:r w:rsidR="00CE25F2">
              <w:rPr>
                <w:noProof/>
                <w:webHidden/>
              </w:rPr>
              <w:t>90</w:t>
            </w:r>
            <w:r>
              <w:rPr>
                <w:noProof/>
                <w:webHidden/>
              </w:rPr>
              <w:fldChar w:fldCharType="end"/>
            </w:r>
          </w:hyperlink>
        </w:p>
        <w:p w14:paraId="425334E0" w14:textId="3139C7F1"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4" w:history="1">
            <w:r w:rsidRPr="004151DA">
              <w:rPr>
                <w:rStyle w:val="Hyperlink"/>
                <w:noProof/>
              </w:rPr>
              <w:t>Appendix C</w:t>
            </w:r>
            <w:r>
              <w:rPr>
                <w:noProof/>
                <w:webHidden/>
              </w:rPr>
              <w:tab/>
            </w:r>
            <w:r>
              <w:rPr>
                <w:noProof/>
                <w:webHidden/>
              </w:rPr>
              <w:fldChar w:fldCharType="begin"/>
            </w:r>
            <w:r>
              <w:rPr>
                <w:noProof/>
                <w:webHidden/>
              </w:rPr>
              <w:instrText xml:space="preserve"> PAGEREF _Toc211934034 \h </w:instrText>
            </w:r>
            <w:r>
              <w:rPr>
                <w:noProof/>
                <w:webHidden/>
              </w:rPr>
            </w:r>
            <w:r>
              <w:rPr>
                <w:noProof/>
                <w:webHidden/>
              </w:rPr>
              <w:fldChar w:fldCharType="separate"/>
            </w:r>
            <w:r w:rsidR="00CE25F2">
              <w:rPr>
                <w:noProof/>
                <w:webHidden/>
              </w:rPr>
              <w:t>99</w:t>
            </w:r>
            <w:r>
              <w:rPr>
                <w:noProof/>
                <w:webHidden/>
              </w:rPr>
              <w:fldChar w:fldCharType="end"/>
            </w:r>
          </w:hyperlink>
        </w:p>
        <w:p w14:paraId="0D203B70" w14:textId="140B381F" w:rsidR="004743F9" w:rsidRDefault="004743F9" w:rsidP="00F67A1F">
          <w:pPr>
            <w:pStyle w:val="TOC1"/>
            <w:rPr>
              <w:rFonts w:asciiTheme="minorHAnsi" w:hAnsiTheme="minorHAnsi" w:cstheme="minorBidi"/>
              <w:noProof/>
              <w:color w:val="auto"/>
              <w:kern w:val="2"/>
              <w:sz w:val="24"/>
              <w:lang w:eastAsia="en-AU"/>
              <w14:ligatures w14:val="standardContextual"/>
            </w:rPr>
          </w:pPr>
          <w:hyperlink w:anchor="_Toc211934035" w:history="1">
            <w:r w:rsidRPr="004151DA">
              <w:rPr>
                <w:rStyle w:val="Hyperlink"/>
                <w:noProof/>
              </w:rPr>
              <w:t>Appendix D</w:t>
            </w:r>
            <w:r>
              <w:rPr>
                <w:noProof/>
                <w:webHidden/>
              </w:rPr>
              <w:tab/>
            </w:r>
            <w:r>
              <w:rPr>
                <w:noProof/>
                <w:webHidden/>
              </w:rPr>
              <w:fldChar w:fldCharType="begin"/>
            </w:r>
            <w:r>
              <w:rPr>
                <w:noProof/>
                <w:webHidden/>
              </w:rPr>
              <w:instrText xml:space="preserve"> PAGEREF _Toc211934035 \h </w:instrText>
            </w:r>
            <w:r>
              <w:rPr>
                <w:noProof/>
                <w:webHidden/>
              </w:rPr>
            </w:r>
            <w:r>
              <w:rPr>
                <w:noProof/>
                <w:webHidden/>
              </w:rPr>
              <w:fldChar w:fldCharType="separate"/>
            </w:r>
            <w:r w:rsidR="00CE25F2">
              <w:rPr>
                <w:noProof/>
                <w:webHidden/>
              </w:rPr>
              <w:t>117</w:t>
            </w:r>
            <w:r>
              <w:rPr>
                <w:noProof/>
                <w:webHidden/>
              </w:rPr>
              <w:fldChar w:fldCharType="end"/>
            </w:r>
          </w:hyperlink>
        </w:p>
        <w:p w14:paraId="53D648A3" w14:textId="2894E4CC" w:rsidR="00E55BA6" w:rsidRPr="00006A7A" w:rsidRDefault="00A60879" w:rsidP="00006A7A">
          <w:r>
            <w:fldChar w:fldCharType="end"/>
          </w:r>
        </w:p>
      </w:sdtContent>
    </w:sdt>
    <w:p w14:paraId="560923DE" w14:textId="6A2F5280" w:rsidR="00E5090A" w:rsidRPr="00971A40" w:rsidRDefault="00425E74" w:rsidP="00CF33C0">
      <w:pPr>
        <w:pStyle w:val="Heading1"/>
      </w:pPr>
      <w:bookmarkStart w:id="1" w:name="_Toc211934008"/>
      <w:r w:rsidRPr="00971A40">
        <w:lastRenderedPageBreak/>
        <w:t>Introduction to the National Aged Care Quality Indicator Program</w:t>
      </w:r>
      <w:bookmarkEnd w:id="1"/>
    </w:p>
    <w:p w14:paraId="053A25A0" w14:textId="49C32FFF" w:rsidR="00AB453B" w:rsidRPr="00323819" w:rsidRDefault="00854513" w:rsidP="0084312D">
      <w:r w:rsidRPr="00B37E76">
        <w:t xml:space="preserve">Participation in the National Aged Care Quality Indicator Program (QI Program) has </w:t>
      </w:r>
      <w:r w:rsidRPr="00142F32">
        <w:t>been</w:t>
      </w:r>
      <w:r w:rsidRPr="00B37E76">
        <w:t xml:space="preserve"> a requirement for all </w:t>
      </w:r>
      <w:r w:rsidR="005630F1">
        <w:t>registered</w:t>
      </w:r>
      <w:r w:rsidRPr="00B37E76">
        <w:t xml:space="preserve"> providers </w:t>
      </w:r>
      <w:r w:rsidR="42030A8C">
        <w:t xml:space="preserve">(providers) </w:t>
      </w:r>
      <w:r w:rsidRPr="00B37E76">
        <w:t xml:space="preserve">of </w:t>
      </w:r>
      <w:r w:rsidR="00F06721">
        <w:t xml:space="preserve">approved </w:t>
      </w:r>
      <w:r w:rsidRPr="00B37E76">
        <w:t xml:space="preserve">residential care </w:t>
      </w:r>
      <w:r w:rsidR="00836ED0">
        <w:t>homes (</w:t>
      </w:r>
      <w:r w:rsidR="00B3138F">
        <w:t>aged care</w:t>
      </w:r>
      <w:r w:rsidR="13A1C4B1">
        <w:t xml:space="preserve"> homes</w:t>
      </w:r>
      <w:r w:rsidR="00B3138F">
        <w:t xml:space="preserve">) </w:t>
      </w:r>
      <w:r w:rsidRPr="00B37E76">
        <w:t xml:space="preserve">since 1 July 2019. The QI Program requires quarterly reporting against </w:t>
      </w:r>
      <w:r w:rsidR="002A1BEC">
        <w:t>14</w:t>
      </w:r>
      <w:r w:rsidRPr="00B37E76">
        <w:t xml:space="preserve"> quality indicators across crucial areas</w:t>
      </w:r>
      <w:r w:rsidR="00F30159">
        <w:t xml:space="preserve"> of care</w:t>
      </w:r>
      <w:r>
        <w:t xml:space="preserve"> </w:t>
      </w:r>
      <w:r w:rsidR="00EE6588">
        <w:t>–</w:t>
      </w:r>
      <w:r>
        <w:t xml:space="preserve"> </w:t>
      </w:r>
      <w:r w:rsidRPr="00B37E76">
        <w:t xml:space="preserve">pressure injuries, </w:t>
      </w:r>
      <w:r w:rsidR="002E3047">
        <w:t>restrictive practices</w:t>
      </w:r>
      <w:r w:rsidRPr="00B37E76">
        <w:t xml:space="preserve">, </w:t>
      </w:r>
      <w:r w:rsidRPr="00522454">
        <w:t>unplanned weight loss, falls and major injury, medication management, activities of daily living, incontinence care, hospitalisation, workforce, consumer experience</w:t>
      </w:r>
      <w:r w:rsidR="005A057D">
        <w:t>,</w:t>
      </w:r>
      <w:r w:rsidRPr="00522454">
        <w:t xml:space="preserve"> quality of life</w:t>
      </w:r>
      <w:r w:rsidR="001106F5" w:rsidRPr="00522454">
        <w:t xml:space="preserve">, </w:t>
      </w:r>
      <w:r w:rsidR="00522454" w:rsidRPr="00522454">
        <w:t>enrolled nursing, allied health and lifestyle officer</w:t>
      </w:r>
      <w:r w:rsidR="00481422">
        <w:t>s</w:t>
      </w:r>
      <w:r w:rsidR="00522454" w:rsidRPr="00522454">
        <w:t>.</w:t>
      </w:r>
    </w:p>
    <w:p w14:paraId="38FA321B" w14:textId="482B66FB" w:rsidR="00133487" w:rsidRPr="0097763C" w:rsidRDefault="0097763C" w:rsidP="00CF33C0">
      <w:pPr>
        <w:pStyle w:val="Heading2"/>
      </w:pPr>
      <w:r w:rsidRPr="00DC29A3">
        <w:t>QI Program objectives</w:t>
      </w:r>
    </w:p>
    <w:p w14:paraId="6004EAC4" w14:textId="77777777" w:rsidR="002E6438" w:rsidRPr="002E6438" w:rsidRDefault="002E6438" w:rsidP="0084312D">
      <w:r w:rsidRPr="002E6438">
        <w:t>The objectives of the QI Program are:</w:t>
      </w:r>
    </w:p>
    <w:p w14:paraId="37AF533F" w14:textId="252CF234" w:rsidR="002E6438" w:rsidRPr="009711A0" w:rsidRDefault="002E6438" w:rsidP="00C629D6">
      <w:pPr>
        <w:pStyle w:val="ListBullet"/>
        <w:numPr>
          <w:ilvl w:val="0"/>
          <w:numId w:val="54"/>
        </w:numPr>
      </w:pPr>
      <w:r w:rsidRPr="009711A0">
        <w:t xml:space="preserve">for </w:t>
      </w:r>
      <w:r w:rsidR="00347756">
        <w:t xml:space="preserve">registered </w:t>
      </w:r>
      <w:r w:rsidRPr="009711A0">
        <w:t>providers to have robust, valid data to measure and monitor their performance</w:t>
      </w:r>
      <w:r w:rsidR="0049701D">
        <w:t>,</w:t>
      </w:r>
      <w:r w:rsidRPr="009711A0">
        <w:t xml:space="preserve"> and support continuous quality improvement in the care they provide to </w:t>
      </w:r>
      <w:r w:rsidR="00FE3DDF">
        <w:t>individual</w:t>
      </w:r>
      <w:r w:rsidRPr="009711A0">
        <w:t>s</w:t>
      </w:r>
      <w:r w:rsidR="00936F54">
        <w:t xml:space="preserve"> </w:t>
      </w:r>
      <w:r w:rsidR="00F35B13">
        <w:t>accessing</w:t>
      </w:r>
      <w:r w:rsidR="00936F54">
        <w:t xml:space="preserve"> funded aged care services</w:t>
      </w:r>
      <w:r w:rsidR="0049701D">
        <w:t>;</w:t>
      </w:r>
      <w:r w:rsidR="009502BA">
        <w:t xml:space="preserve"> </w:t>
      </w:r>
    </w:p>
    <w:p w14:paraId="5C195CE5" w14:textId="5D1431C4" w:rsidR="002E6438" w:rsidRPr="009711A0" w:rsidRDefault="002E6438" w:rsidP="00C629D6">
      <w:pPr>
        <w:pStyle w:val="ListBullet"/>
        <w:numPr>
          <w:ilvl w:val="0"/>
          <w:numId w:val="54"/>
        </w:numPr>
      </w:pPr>
      <w:r w:rsidRPr="009711A0">
        <w:t xml:space="preserve">to give older </w:t>
      </w:r>
      <w:r w:rsidR="003D777B">
        <w:t xml:space="preserve">people in </w:t>
      </w:r>
      <w:r w:rsidRPr="009711A0">
        <w:t xml:space="preserve">Australia, </w:t>
      </w:r>
      <w:r w:rsidR="006549EE">
        <w:t>resident</w:t>
      </w:r>
      <w:r w:rsidRPr="009711A0">
        <w:t>s and the community transparent information about quality in aged care to assist decision making; and</w:t>
      </w:r>
    </w:p>
    <w:p w14:paraId="5FB7C92E" w14:textId="790B189D" w:rsidR="00B25315" w:rsidRPr="009711A0" w:rsidRDefault="002E6438" w:rsidP="00C629D6">
      <w:pPr>
        <w:pStyle w:val="ListBullet"/>
        <w:numPr>
          <w:ilvl w:val="0"/>
          <w:numId w:val="54"/>
        </w:numPr>
      </w:pPr>
      <w:r w:rsidRPr="009711A0">
        <w:t>for government to have system-level measures of quality in aged care and an evidence base to inform policy and regulation.</w:t>
      </w:r>
    </w:p>
    <w:p w14:paraId="18936742" w14:textId="325AC92F" w:rsidR="00326AF5" w:rsidRDefault="00326AF5" w:rsidP="0084312D">
      <w:pPr>
        <w:pStyle w:val="Caption"/>
      </w:pPr>
      <w:r w:rsidRPr="006F521E">
        <w:t xml:space="preserve">FIGURE </w:t>
      </w:r>
      <w:r>
        <w:t>1</w:t>
      </w:r>
      <w:r w:rsidRPr="006F521E">
        <w:t xml:space="preserve">: </w:t>
      </w:r>
      <w:r w:rsidRPr="00596818">
        <w:t>SUMMARY OF QI PROGRAM OBJECTIVES</w:t>
      </w:r>
    </w:p>
    <w:p w14:paraId="51E9F830" w14:textId="4E195AA3" w:rsidR="00AD2356" w:rsidRDefault="00865CBE" w:rsidP="000E4D38">
      <w:r w:rsidRPr="00865CBE">
        <w:rPr>
          <w:noProof/>
        </w:rPr>
        <w:drawing>
          <wp:inline distT="0" distB="0" distL="0" distR="0" wp14:anchorId="0C49C97A" wp14:editId="5B7AF11B">
            <wp:extent cx="6057900" cy="3790950"/>
            <wp:effectExtent l="0" t="0" r="0" b="0"/>
            <wp:docPr id="1566905372" name="Picture 1" descr="For government and policy makers:&#10;Provide nationally consistent quality measures across aged care homes in Australia.&#10;Support sector-wide improvement and provide information about quality aged care.&#10;For approved residential care homes:&#10;Provide robust, valid data to measure and monitor performance.&#10;Enable the use of quality data to identify and implement activities to improve quality of care delivered.&#10;For older people, residents and the community:&#10;Provide transparent information about quality in aged care.&#10;Enhance understanding of quality and assist decision mak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government and policy makers:&#10;Provide nationally consistent quality measures across aged care homes in Australia.&#10;Support sector-wide improvement and provide information about quality aged care.&#10;For approved residential care homes:&#10;Provide robust, valid data to measure and monitor performance.&#10;Enable the use of quality data to identify and implement activities to improve quality of care delivered.&#10;For older people, residents and the community:&#10;Provide transparent information about quality in aged care.&#10;Enhance understanding of quality and assist decision making.&#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057900" cy="3790950"/>
                    </a:xfrm>
                    <a:prstGeom prst="rect">
                      <a:avLst/>
                    </a:prstGeom>
                    <a:noFill/>
                    <a:ln>
                      <a:noFill/>
                    </a:ln>
                  </pic:spPr>
                </pic:pic>
              </a:graphicData>
            </a:graphic>
          </wp:inline>
        </w:drawing>
      </w:r>
    </w:p>
    <w:p w14:paraId="13F3DB8E" w14:textId="77777777" w:rsidR="009E29CD" w:rsidRPr="000E4D38" w:rsidRDefault="009E29CD" w:rsidP="000E4D38"/>
    <w:p w14:paraId="15DCB82B" w14:textId="2E2A3971" w:rsidR="007070F1" w:rsidRPr="00971A40" w:rsidRDefault="0078659E" w:rsidP="00971A40">
      <w:pPr>
        <w:pStyle w:val="Heading1"/>
      </w:pPr>
      <w:bookmarkStart w:id="2" w:name="_Toc211934009"/>
      <w:r w:rsidRPr="00971A40">
        <w:lastRenderedPageBreak/>
        <w:t>Quality indicators in the QI Program</w:t>
      </w:r>
      <w:bookmarkEnd w:id="2"/>
      <w:r w:rsidR="0084498B" w:rsidRPr="00971A40">
        <w:t xml:space="preserve"> </w:t>
      </w:r>
    </w:p>
    <w:p w14:paraId="474C4054" w14:textId="60151670" w:rsidR="001006F2" w:rsidRDefault="001006F2" w:rsidP="0084312D">
      <w:bookmarkStart w:id="3" w:name="_Toc181610970"/>
      <w:r>
        <w:t xml:space="preserve">The QI Program requires the collection and reporting of quality indicators that relate to important aspects of quality of care across </w:t>
      </w:r>
      <w:r w:rsidR="00522454">
        <w:t>14</w:t>
      </w:r>
      <w:r>
        <w:t xml:space="preserve"> crucial areas</w:t>
      </w:r>
      <w:r w:rsidR="00F30159">
        <w:t xml:space="preserve"> of care</w:t>
      </w:r>
      <w:r>
        <w:t xml:space="preserve">. Data for each quality indicator is collected through measurements and assessments within each of the categories set out in </w:t>
      </w:r>
      <w:r w:rsidR="00EE6588">
        <w:br/>
      </w:r>
      <w:r>
        <w:t>Figure 2. Information is then compiled</w:t>
      </w:r>
      <w:r w:rsidR="001F20E3">
        <w:t xml:space="preserve">, derived </w:t>
      </w:r>
      <w:r>
        <w:t>and is provided to the Secretary of the Australian Government Department of Health</w:t>
      </w:r>
      <w:r w:rsidR="00125B9D">
        <w:t xml:space="preserve">, Disability and Ageing </w:t>
      </w:r>
      <w:r>
        <w:t>(</w:t>
      </w:r>
      <w:r w:rsidR="00253B2A">
        <w:t>System Governor</w:t>
      </w:r>
      <w:r>
        <w:t>), or the S</w:t>
      </w:r>
      <w:r w:rsidR="00253B2A">
        <w:t>ystem</w:t>
      </w:r>
      <w:r w:rsidR="009E5E17">
        <w:t xml:space="preserve"> Governor’s</w:t>
      </w:r>
      <w:r>
        <w:t xml:space="preserve"> delegate, in accordance with the </w:t>
      </w:r>
      <w:hyperlink r:id="rId21" w:history="1">
        <w:r w:rsidR="00DA7A58" w:rsidRPr="00B34CB1">
          <w:rPr>
            <w:rStyle w:val="Hyperlink"/>
            <w:i/>
            <w:iCs/>
          </w:rPr>
          <w:t>Aged Care Act 2024</w:t>
        </w:r>
      </w:hyperlink>
      <w:r w:rsidR="00DA7A58">
        <w:rPr>
          <w:i/>
          <w:iCs/>
        </w:rPr>
        <w:t xml:space="preserve"> </w:t>
      </w:r>
      <w:r>
        <w:t>(</w:t>
      </w:r>
      <w:r w:rsidR="0053303E">
        <w:t>the</w:t>
      </w:r>
      <w:r>
        <w:t xml:space="preserve"> Act).</w:t>
      </w:r>
    </w:p>
    <w:p w14:paraId="41E2500A" w14:textId="279E1D92" w:rsidR="001006F2" w:rsidRPr="008E0329" w:rsidRDefault="001006F2" w:rsidP="0084312D">
      <w:r>
        <w:t xml:space="preserve">The </w:t>
      </w:r>
      <w:r w:rsidR="00A14A23">
        <w:t>System Governor</w:t>
      </w:r>
      <w:r w:rsidR="003D1CAF">
        <w:t xml:space="preserve"> </w:t>
      </w:r>
      <w:r>
        <w:t xml:space="preserve">is responsible for QI Program compliance. </w:t>
      </w:r>
    </w:p>
    <w:p w14:paraId="222561D5" w14:textId="3CA855FC" w:rsidR="001006F2" w:rsidRDefault="001006F2" w:rsidP="0084312D">
      <w:r>
        <w:t xml:space="preserve">All </w:t>
      </w:r>
      <w:r w:rsidR="00BB136C">
        <w:t xml:space="preserve">registered </w:t>
      </w:r>
      <w:r w:rsidDel="00BB136C">
        <w:t>providers</w:t>
      </w:r>
      <w:r>
        <w:t xml:space="preserve"> of </w:t>
      </w:r>
      <w:r w:rsidR="00D95127" w:rsidDel="008E35A7">
        <w:t xml:space="preserve">approved </w:t>
      </w:r>
      <w:r w:rsidRPr="00570D19" w:rsidDel="008E35A7">
        <w:t xml:space="preserve">residential care </w:t>
      </w:r>
      <w:r w:rsidR="009E25C6">
        <w:t>home</w:t>
      </w:r>
      <w:r w:rsidR="008E35A7">
        <w:t>s</w:t>
      </w:r>
      <w:r w:rsidRPr="00570D19">
        <w:t xml:space="preserve"> </w:t>
      </w:r>
      <w:r>
        <w:t>must collect d</w:t>
      </w:r>
      <w:r w:rsidRPr="00570D19">
        <w:t xml:space="preserve">ata across </w:t>
      </w:r>
      <w:r>
        <w:t>the 14</w:t>
      </w:r>
      <w:r w:rsidRPr="00570D19">
        <w:t xml:space="preserve"> </w:t>
      </w:r>
      <w:r>
        <w:t>quality indicators,</w:t>
      </w:r>
      <w:r w:rsidR="00186191">
        <w:t xml:space="preserve"> </w:t>
      </w:r>
      <w:r>
        <w:t xml:space="preserve">in accordance with </w:t>
      </w:r>
      <w:r w:rsidR="00FD0FCC">
        <w:t>s</w:t>
      </w:r>
      <w:r w:rsidR="00D95127">
        <w:t xml:space="preserve">ection 166 of the </w:t>
      </w:r>
      <w:hyperlink r:id="rId22" w:history="1">
        <w:r w:rsidR="00085BD6" w:rsidRPr="00E34CD2">
          <w:rPr>
            <w:rStyle w:val="Hyperlink"/>
            <w:i/>
            <w:iCs/>
          </w:rPr>
          <w:t xml:space="preserve">Aged Care </w:t>
        </w:r>
        <w:r w:rsidR="00D95127" w:rsidRPr="00E34CD2">
          <w:rPr>
            <w:rStyle w:val="Hyperlink"/>
            <w:i/>
            <w:iCs/>
          </w:rPr>
          <w:t>Rules</w:t>
        </w:r>
      </w:hyperlink>
      <w:r w:rsidR="00085BD6">
        <w:t xml:space="preserve"> (the Rules)</w:t>
      </w:r>
      <w:r w:rsidR="00D95127">
        <w:t xml:space="preserve">. Further information can also be found below in </w:t>
      </w:r>
      <w:r>
        <w:t>Figure 2</w:t>
      </w:r>
      <w:r w:rsidRPr="00570D19">
        <w:t>.</w:t>
      </w:r>
    </w:p>
    <w:p w14:paraId="0278F171" w14:textId="093962EE" w:rsidR="00CE5282" w:rsidRPr="00CE5282" w:rsidRDefault="00CE5282" w:rsidP="00CE5282">
      <w:r w:rsidRPr="00CE5282">
        <w:t xml:space="preserve">Pursuant to section 166-340 of the Rules, a registered provider must give the System Governor a quarterly financial report for each quarter of a financial year. </w:t>
      </w:r>
    </w:p>
    <w:p w14:paraId="5B369DF4" w14:textId="77777777" w:rsidR="00B47198" w:rsidRPr="009711A0" w:rsidRDefault="00B47198" w:rsidP="009711A0">
      <w:r>
        <w:br w:type="page"/>
      </w:r>
    </w:p>
    <w:p w14:paraId="094572CC" w14:textId="0502DB1E" w:rsidR="00186191" w:rsidRDefault="004519F3" w:rsidP="0084312D">
      <w:pPr>
        <w:pStyle w:val="Caption"/>
      </w:pPr>
      <w:r>
        <w:lastRenderedPageBreak/>
        <w:t xml:space="preserve"> </w:t>
      </w:r>
      <w:r w:rsidR="00186191" w:rsidRPr="006F521E">
        <w:t xml:space="preserve">FIGURE </w:t>
      </w:r>
      <w:r w:rsidR="00186191">
        <w:t>2</w:t>
      </w:r>
      <w:r w:rsidR="00186191" w:rsidRPr="006F521E">
        <w:t xml:space="preserve">: </w:t>
      </w:r>
      <w:r w:rsidR="00605865" w:rsidRPr="00605865">
        <w:t>SUMMARY OF QI PROGRAM QUALITY INDICATORS</w:t>
      </w:r>
    </w:p>
    <w:p w14:paraId="467300DA" w14:textId="5D348AC1" w:rsidR="00520EEB" w:rsidRDefault="00520EEB" w:rsidP="000E4D38">
      <w:r>
        <w:rPr>
          <w:noProof/>
        </w:rPr>
        <w:drawing>
          <wp:inline distT="0" distB="0" distL="0" distR="0" wp14:anchorId="6281C091" wp14:editId="4713FAAD">
            <wp:extent cx="6496044" cy="7108825"/>
            <wp:effectExtent l="0" t="0" r="635" b="0"/>
            <wp:docPr id="1117041330" name="Picture 2" descr="Description of all 14 quality indicator data points with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041330" name="Picture 2" descr="Description of all 14 quality indicator data points with icon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10107" cy="7124215"/>
                    </a:xfrm>
                    <a:prstGeom prst="rect">
                      <a:avLst/>
                    </a:prstGeom>
                    <a:noFill/>
                  </pic:spPr>
                </pic:pic>
              </a:graphicData>
            </a:graphic>
          </wp:inline>
        </w:drawing>
      </w:r>
    </w:p>
    <w:p w14:paraId="49AD0A16" w14:textId="263C4A60" w:rsidR="00D563F5" w:rsidRPr="000E4D38" w:rsidRDefault="00D563F5" w:rsidP="000E4D38"/>
    <w:p w14:paraId="5CBEDAF9" w14:textId="77777777" w:rsidR="00EE3834" w:rsidRDefault="00EE3834" w:rsidP="0084312D">
      <w:pPr>
        <w:sectPr w:rsidR="00EE3834" w:rsidSect="00C52221">
          <w:pgSz w:w="11906" w:h="16838" w:code="9"/>
          <w:pgMar w:top="1871" w:right="1134" w:bottom="1134" w:left="1134" w:header="567" w:footer="567" w:gutter="0"/>
          <w:cols w:space="708"/>
          <w:titlePg/>
          <w:docGrid w:linePitch="360"/>
        </w:sectPr>
      </w:pPr>
    </w:p>
    <w:p w14:paraId="046D7E6D" w14:textId="77777777" w:rsidR="00EE3834" w:rsidRPr="009711A0" w:rsidRDefault="00EE3834" w:rsidP="009711A0">
      <w:r>
        <w:br w:type="page"/>
      </w:r>
    </w:p>
    <w:p w14:paraId="4FCFA293" w14:textId="4834A609" w:rsidR="00186191" w:rsidRPr="00CF33C0" w:rsidRDefault="00CF1CEE" w:rsidP="00CF33C0">
      <w:pPr>
        <w:pStyle w:val="Heading2"/>
      </w:pPr>
      <w:r w:rsidRPr="00CF33C0">
        <w:lastRenderedPageBreak/>
        <w:t>Value</w:t>
      </w:r>
      <w:r w:rsidR="00221D0E" w:rsidRPr="00CF33C0">
        <w:t xml:space="preserve"> for quality indicators</w:t>
      </w:r>
    </w:p>
    <w:p w14:paraId="14A47B29" w14:textId="35A94DD5" w:rsidR="003E3A93" w:rsidRDefault="0004488B" w:rsidP="0084312D">
      <w:r w:rsidRPr="00570D19">
        <w:t xml:space="preserve">For each of the </w:t>
      </w:r>
      <w:r w:rsidRPr="00006A7A">
        <w:t>quality indicator</w:t>
      </w:r>
      <w:r>
        <w:t>s</w:t>
      </w:r>
      <w:r w:rsidRPr="00570D19">
        <w:t>,</w:t>
      </w:r>
      <w:r>
        <w:t xml:space="preserve"> excluding the workforce, enrolled nursing, allied health and lifestyle officer</w:t>
      </w:r>
      <w:r w:rsidR="00603417">
        <w:t>s</w:t>
      </w:r>
      <w:r>
        <w:t xml:space="preserve"> quality indicator</w:t>
      </w:r>
      <w:r w:rsidR="008D217D">
        <w:t>s</w:t>
      </w:r>
      <w:r w:rsidR="00D40EF1">
        <w:t>,</w:t>
      </w:r>
      <w:r>
        <w:t xml:space="preserve"> </w:t>
      </w:r>
      <w:r w:rsidRPr="00570D19">
        <w:t>the percentage</w:t>
      </w:r>
      <w:r>
        <w:t xml:space="preserve"> value</w:t>
      </w:r>
      <w:r w:rsidRPr="00570D19">
        <w:t xml:space="preserve"> is derived using the following formula:</w:t>
      </w:r>
    </w:p>
    <w:p w14:paraId="07EBB162" w14:textId="1D7A989B" w:rsidR="009C6BBA" w:rsidRDefault="00284ED5" w:rsidP="0084312D">
      <w:r w:rsidRPr="00284ED5">
        <w:rPr>
          <w:noProof/>
        </w:rPr>
        <w:drawing>
          <wp:inline distT="0" distB="0" distL="0" distR="0" wp14:anchorId="033D3ED0" wp14:editId="324275FD">
            <wp:extent cx="6120130" cy="780415"/>
            <wp:effectExtent l="0" t="0" r="0" b="635"/>
            <wp:docPr id="629459013" name="Picture 1" descr="Image is of the QI formula;&#10;QI percentage value = The total number of individuals meeting the criteria to​ be counted (affirmative) for the quality indictor / The total number of individuals assessed at the aged care home (who do not ​meet exclusion criteria for the quality indicator)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459013" name="Picture 1" descr="Image is of the QI formula;&#10;QI percentage value = The total number of individuals meeting the criteria to​ be counted (affirmative) for the quality indictor / The total number of individuals assessed at the aged care home (who do not ​meet exclusion criteria for the quality indicator) x 100​​"/>
                    <pic:cNvPicPr/>
                  </pic:nvPicPr>
                  <pic:blipFill>
                    <a:blip r:embed="rId24"/>
                    <a:stretch>
                      <a:fillRect/>
                    </a:stretch>
                  </pic:blipFill>
                  <pic:spPr>
                    <a:xfrm>
                      <a:off x="0" y="0"/>
                      <a:ext cx="6120130" cy="780415"/>
                    </a:xfrm>
                    <a:prstGeom prst="rect">
                      <a:avLst/>
                    </a:prstGeom>
                  </pic:spPr>
                </pic:pic>
              </a:graphicData>
            </a:graphic>
          </wp:inline>
        </w:drawing>
      </w:r>
    </w:p>
    <w:p w14:paraId="317BBCF8" w14:textId="0CE25F28" w:rsidR="0004488B" w:rsidRDefault="0004488B" w:rsidP="0084312D"/>
    <w:p w14:paraId="44A2944C" w14:textId="7AC4736E" w:rsidR="00330A19" w:rsidRDefault="0004488B" w:rsidP="0084312D">
      <w:r>
        <w:t xml:space="preserve">For the workforce quality indicator, the </w:t>
      </w:r>
      <w:r w:rsidRPr="00570D19">
        <w:t>percentage</w:t>
      </w:r>
      <w:r>
        <w:t xml:space="preserve"> value</w:t>
      </w:r>
      <w:r w:rsidRPr="00570D19">
        <w:t xml:space="preserve"> is derived using the following formula:</w:t>
      </w:r>
    </w:p>
    <w:p w14:paraId="5707DEFB" w14:textId="10926CC4" w:rsidR="00564AD7" w:rsidRDefault="00262F4C" w:rsidP="0084312D">
      <w:r w:rsidRPr="00262F4C">
        <w:rPr>
          <w:noProof/>
        </w:rPr>
        <w:drawing>
          <wp:inline distT="0" distB="0" distL="0" distR="0" wp14:anchorId="5C63642F" wp14:editId="22043303">
            <wp:extent cx="6120130" cy="794385"/>
            <wp:effectExtent l="0" t="0" r="0" b="5715"/>
            <wp:docPr id="1682086887" name="Picture 1" descr="Image is of the QI formula; &#10;QI percentage value = The total number of staff meeting the criteria to be​&#10;counted (affirmative) for the quality indictor  / The total number of staff at the aged care home who were​&#10;employed at the start of the reporting period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086887" name="Picture 1" descr="Image is of the QI formula; &#10;QI percentage value = The total number of staff meeting the criteria to be​&#10;counted (affirmative) for the quality indictor  / The total number of staff at the aged care home who were​&#10;employed at the start of the reporting period x 100​​"/>
                    <pic:cNvPicPr/>
                  </pic:nvPicPr>
                  <pic:blipFill>
                    <a:blip r:embed="rId25"/>
                    <a:stretch>
                      <a:fillRect/>
                    </a:stretch>
                  </pic:blipFill>
                  <pic:spPr>
                    <a:xfrm>
                      <a:off x="0" y="0"/>
                      <a:ext cx="6120130" cy="794385"/>
                    </a:xfrm>
                    <a:prstGeom prst="rect">
                      <a:avLst/>
                    </a:prstGeom>
                  </pic:spPr>
                </pic:pic>
              </a:graphicData>
            </a:graphic>
          </wp:inline>
        </w:drawing>
      </w:r>
    </w:p>
    <w:p w14:paraId="5EA3EDCF" w14:textId="6369293E" w:rsidR="0004488B" w:rsidRDefault="002E5693" w:rsidP="0084312D">
      <w:r w:rsidRPr="002E5693">
        <w:t xml:space="preserve"> </w:t>
      </w:r>
    </w:p>
    <w:p w14:paraId="51E6FF3B" w14:textId="34545AE6" w:rsidR="0004488B" w:rsidRDefault="002D540C" w:rsidP="0084312D">
      <w:r w:rsidRPr="002D540C">
        <w:t>For the recommended allied health services received data point of the allied health quality indicator, the percentage value is derived using the following formula</w:t>
      </w:r>
      <w:r w:rsidR="005E5BA9">
        <w:t xml:space="preserve">: </w:t>
      </w:r>
    </w:p>
    <w:p w14:paraId="2C1A0459" w14:textId="2E36E97F" w:rsidR="00F275E0" w:rsidRDefault="00F275E0" w:rsidP="0084312D">
      <w:r w:rsidRPr="00F275E0">
        <w:rPr>
          <w:noProof/>
        </w:rPr>
        <w:drawing>
          <wp:inline distT="0" distB="0" distL="0" distR="0" wp14:anchorId="0BA8730C" wp14:editId="65035E89">
            <wp:extent cx="6120130" cy="780415"/>
            <wp:effectExtent l="0" t="0" r="0" b="635"/>
            <wp:docPr id="621209164" name="Picture 1" descr="Image is of the QI formula;&#10;QI percentage value = The total number of recommended allied health services received​ / The total number of recommended allied health servic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209164" name="Picture 1" descr="Image is of the QI formula;&#10;QI percentage value = The total number of recommended allied health services received​ / The total number of recommended allied health services​ x 100"/>
                    <pic:cNvPicPr/>
                  </pic:nvPicPr>
                  <pic:blipFill>
                    <a:blip r:embed="rId26"/>
                    <a:stretch>
                      <a:fillRect/>
                    </a:stretch>
                  </pic:blipFill>
                  <pic:spPr>
                    <a:xfrm>
                      <a:off x="0" y="0"/>
                      <a:ext cx="6120130" cy="780415"/>
                    </a:xfrm>
                    <a:prstGeom prst="rect">
                      <a:avLst/>
                    </a:prstGeom>
                  </pic:spPr>
                </pic:pic>
              </a:graphicData>
            </a:graphic>
          </wp:inline>
        </w:drawing>
      </w:r>
    </w:p>
    <w:p w14:paraId="25DA5CE4" w14:textId="546013B4" w:rsidR="0004488B" w:rsidRDefault="0004488B" w:rsidP="0084312D"/>
    <w:p w14:paraId="6A816303" w14:textId="4DA48DA1" w:rsidR="00846081" w:rsidRDefault="0004488B" w:rsidP="0084312D">
      <w:r>
        <w:t>For the enrolled nursing quality indicator, the percentage value is derived using the following formulas:</w:t>
      </w:r>
    </w:p>
    <w:p w14:paraId="37B78C22" w14:textId="373B52E3" w:rsidR="00BF7157" w:rsidRDefault="00BF7157" w:rsidP="0084312D">
      <w:r w:rsidRPr="00BF7157">
        <w:rPr>
          <w:noProof/>
        </w:rPr>
        <w:drawing>
          <wp:inline distT="0" distB="0" distL="0" distR="0" wp14:anchorId="79E7A89A" wp14:editId="1F83AFBB">
            <wp:extent cx="6120130" cy="790575"/>
            <wp:effectExtent l="0" t="0" r="0" b="9525"/>
            <wp:docPr id="1470193206" name="Picture 1" descr="Image is of the QI formula;&#10;QI percentage value = EN care minutes / EN+RN+PCW/NA care minut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93206" name="Picture 1" descr="Image is of the QI formula;&#10;QI percentage value = EN care minutes / EN+RN+PCW/NA care minutes​​ x 100"/>
                    <pic:cNvPicPr/>
                  </pic:nvPicPr>
                  <pic:blipFill>
                    <a:blip r:embed="rId27"/>
                    <a:stretch>
                      <a:fillRect/>
                    </a:stretch>
                  </pic:blipFill>
                  <pic:spPr>
                    <a:xfrm>
                      <a:off x="0" y="0"/>
                      <a:ext cx="6120130" cy="790575"/>
                    </a:xfrm>
                    <a:prstGeom prst="rect">
                      <a:avLst/>
                    </a:prstGeom>
                  </pic:spPr>
                </pic:pic>
              </a:graphicData>
            </a:graphic>
          </wp:inline>
        </w:drawing>
      </w:r>
    </w:p>
    <w:p w14:paraId="5FDFC936" w14:textId="1E90F711" w:rsidR="00DB1494" w:rsidRDefault="00DB1494" w:rsidP="0084312D">
      <w:r w:rsidRPr="00DB1494">
        <w:rPr>
          <w:noProof/>
        </w:rPr>
        <w:drawing>
          <wp:inline distT="0" distB="0" distL="0" distR="0" wp14:anchorId="3A630597" wp14:editId="6F30A675">
            <wp:extent cx="6120130" cy="777875"/>
            <wp:effectExtent l="0" t="0" r="0" b="3175"/>
            <wp:docPr id="945862991" name="Picture 1" descr="Image is of the QI formula;&#10;QI percentage value = EN+RN care minutes / EN+RN+PCW/NA care minute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862991" name="Picture 1" descr="Image is of the QI formula;&#10;QI percentage value = EN+RN care minutes / EN+RN+PCW/NA care minutes​ x 100​"/>
                    <pic:cNvPicPr/>
                  </pic:nvPicPr>
                  <pic:blipFill>
                    <a:blip r:embed="rId28"/>
                    <a:stretch>
                      <a:fillRect/>
                    </a:stretch>
                  </pic:blipFill>
                  <pic:spPr>
                    <a:xfrm>
                      <a:off x="0" y="0"/>
                      <a:ext cx="6120130" cy="777875"/>
                    </a:xfrm>
                    <a:prstGeom prst="rect">
                      <a:avLst/>
                    </a:prstGeom>
                  </pic:spPr>
                </pic:pic>
              </a:graphicData>
            </a:graphic>
          </wp:inline>
        </w:drawing>
      </w:r>
    </w:p>
    <w:p w14:paraId="0653F744" w14:textId="04E0B49D" w:rsidR="0004488B" w:rsidRDefault="0004488B" w:rsidP="0084312D"/>
    <w:p w14:paraId="154DA244" w14:textId="55B2EA6C" w:rsidR="00CB0050" w:rsidRDefault="0004488B" w:rsidP="0084312D">
      <w:r w:rsidRPr="00051DCE">
        <w:t>For allied health and lifestyle officer</w:t>
      </w:r>
      <w:r w:rsidR="00713BCE">
        <w:t>s</w:t>
      </w:r>
      <w:r w:rsidRPr="00051DCE">
        <w:t xml:space="preserve"> </w:t>
      </w:r>
      <w:r w:rsidR="006568A5" w:rsidRPr="00051DCE">
        <w:t xml:space="preserve">care minutes </w:t>
      </w:r>
      <w:r w:rsidRPr="00051DCE">
        <w:t xml:space="preserve">data </w:t>
      </w:r>
      <w:r w:rsidR="006568A5" w:rsidRPr="00051DCE">
        <w:t>points</w:t>
      </w:r>
      <w:r w:rsidR="009B5A81">
        <w:t>, the propor</w:t>
      </w:r>
      <w:r w:rsidR="00705DC1">
        <w:t>tion</w:t>
      </w:r>
      <w:r w:rsidR="004B1254">
        <w:t xml:space="preserve"> value</w:t>
      </w:r>
      <w:r w:rsidR="002F35BB">
        <w:t>s</w:t>
      </w:r>
      <w:r w:rsidR="006568A5" w:rsidRPr="00051DCE">
        <w:t xml:space="preserve"> </w:t>
      </w:r>
      <w:r w:rsidR="002F35BB">
        <w:t>are</w:t>
      </w:r>
      <w:r w:rsidR="002F35BB" w:rsidRPr="00051DCE">
        <w:t xml:space="preserve"> </w:t>
      </w:r>
      <w:r w:rsidRPr="00051DCE">
        <w:t>derived</w:t>
      </w:r>
      <w:r w:rsidR="00CB2199">
        <w:t xml:space="preserve"> using the following formulas:</w:t>
      </w:r>
      <w:r>
        <w:t xml:space="preserve"> </w:t>
      </w:r>
      <w:r w:rsidR="006E3FAA">
        <w:br/>
      </w:r>
      <w:r w:rsidR="002E5156" w:rsidRPr="002E5156">
        <w:rPr>
          <w:noProof/>
        </w:rPr>
        <w:drawing>
          <wp:inline distT="0" distB="0" distL="0" distR="0" wp14:anchorId="01A3C9C9" wp14:editId="6F0C663B">
            <wp:extent cx="6120130" cy="789305"/>
            <wp:effectExtent l="0" t="0" r="0" b="0"/>
            <wp:docPr id="1238094162" name="Picture 1" descr="Image is of the QI formula; &#10;QI percentage value = Allied health employee labour hours *60 + allied health agency labour hours *60​ / Occupied bed day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94162" name="Picture 1" descr="Image is of the QI formula; &#10;QI percentage value = Allied health employee labour hours *60 + allied health agency labour hours *60​ / Occupied bed days x 100"/>
                    <pic:cNvPicPr/>
                  </pic:nvPicPr>
                  <pic:blipFill>
                    <a:blip r:embed="rId29"/>
                    <a:stretch>
                      <a:fillRect/>
                    </a:stretch>
                  </pic:blipFill>
                  <pic:spPr>
                    <a:xfrm>
                      <a:off x="0" y="0"/>
                      <a:ext cx="6120130" cy="789305"/>
                    </a:xfrm>
                    <a:prstGeom prst="rect">
                      <a:avLst/>
                    </a:prstGeom>
                  </pic:spPr>
                </pic:pic>
              </a:graphicData>
            </a:graphic>
          </wp:inline>
        </w:drawing>
      </w:r>
    </w:p>
    <w:p w14:paraId="4FC0B4BC" w14:textId="1323225E" w:rsidR="008018D1" w:rsidRPr="00C27589" w:rsidRDefault="00F810D5" w:rsidP="00C27589">
      <w:r w:rsidRPr="00F810D5">
        <w:rPr>
          <w:noProof/>
        </w:rPr>
        <w:lastRenderedPageBreak/>
        <w:drawing>
          <wp:inline distT="0" distB="0" distL="0" distR="0" wp14:anchorId="2EAC6407" wp14:editId="7E5A32B5">
            <wp:extent cx="6120130" cy="777875"/>
            <wp:effectExtent l="0" t="0" r="0" b="3175"/>
            <wp:docPr id="1364252091" name="Picture 1" descr="Image is of the QI formula;&#10;QI percentage value = Diversional / Lifestyle / Recreation / Activities Officer employee labour hours *60 +​&#10;Diversional / Lifestyle / Recreation / Activities Officer agency hours*60 / Occupied bed days x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52091" name="Picture 1" descr="Image is of the QI formula;&#10;QI percentage value = Diversional / Lifestyle / Recreation / Activities Officer employee labour hours *60 +​&#10;Diversional / Lifestyle / Recreation / Activities Officer agency hours*60 / Occupied bed days x 100​"/>
                    <pic:cNvPicPr/>
                  </pic:nvPicPr>
                  <pic:blipFill>
                    <a:blip r:embed="rId30"/>
                    <a:stretch>
                      <a:fillRect/>
                    </a:stretch>
                  </pic:blipFill>
                  <pic:spPr>
                    <a:xfrm>
                      <a:off x="0" y="0"/>
                      <a:ext cx="6120130" cy="777875"/>
                    </a:xfrm>
                    <a:prstGeom prst="rect">
                      <a:avLst/>
                    </a:prstGeom>
                  </pic:spPr>
                </pic:pic>
              </a:graphicData>
            </a:graphic>
          </wp:inline>
        </w:drawing>
      </w:r>
    </w:p>
    <w:p w14:paraId="51E3700D" w14:textId="3E05D4E7" w:rsidR="0004488B" w:rsidRDefault="0004488B" w:rsidP="00C27589">
      <w:r>
        <w:t xml:space="preserve">Further information on deriving quality indicator values is in the </w:t>
      </w:r>
      <w:hyperlink r:id="rId31" w:history="1">
        <w:r w:rsidRPr="00581A3A">
          <w:rPr>
            <w:rStyle w:val="Hyperlink"/>
          </w:rPr>
          <w:t>QI Program Quick Reference Guides</w:t>
        </w:r>
      </w:hyperlink>
      <w:r>
        <w:t>.</w:t>
      </w:r>
    </w:p>
    <w:p w14:paraId="1D4E74D9" w14:textId="455AF96C" w:rsidR="0004488B" w:rsidRPr="00DC29A3" w:rsidRDefault="0004488B" w:rsidP="00CF33C0">
      <w:pPr>
        <w:pStyle w:val="Heading2"/>
      </w:pPr>
      <w:r w:rsidRPr="00DC29A3">
        <w:t>How information for the QI Program will be collected and managed</w:t>
      </w:r>
    </w:p>
    <w:p w14:paraId="65E55F4E" w14:textId="3F72CAA2" w:rsidR="0004488B" w:rsidRPr="009711A0" w:rsidRDefault="0004488B" w:rsidP="009711A0">
      <w:r w:rsidRPr="009711A0">
        <w:t xml:space="preserve">The QI Program involves specific methods for collecting, recording, submitting, and interpreting information about the quality indicators. In accordance with the </w:t>
      </w:r>
      <w:r w:rsidRPr="000731D0" w:rsidDel="00996EE4">
        <w:t>Act</w:t>
      </w:r>
      <w:r w:rsidRPr="009711A0">
        <w:t>,</w:t>
      </w:r>
      <w:r w:rsidRPr="009711A0" w:rsidDel="00A235E8">
        <w:t xml:space="preserve"> </w:t>
      </w:r>
      <w:r w:rsidR="000E75FB">
        <w:t xml:space="preserve">aged care </w:t>
      </w:r>
      <w:r w:rsidR="003C2942">
        <w:t>homes</w:t>
      </w:r>
      <w:r w:rsidRPr="009711A0">
        <w:t xml:space="preserve"> must collect data consistently using the methods prescribed in </w:t>
      </w:r>
      <w:r w:rsidR="00460F21">
        <w:t xml:space="preserve">section </w:t>
      </w:r>
      <w:r w:rsidR="00A07B9C">
        <w:t>166</w:t>
      </w:r>
      <w:r w:rsidR="000A55D9">
        <w:t xml:space="preserve"> </w:t>
      </w:r>
      <w:r w:rsidR="00460F21">
        <w:t xml:space="preserve">of the </w:t>
      </w:r>
      <w:r w:rsidR="000A55D9">
        <w:t>Rules</w:t>
      </w:r>
      <w:r w:rsidRPr="009711A0">
        <w:t>.</w:t>
      </w:r>
    </w:p>
    <w:p w14:paraId="53580780" w14:textId="45EA3036" w:rsidR="00D56751" w:rsidRPr="00D56751" w:rsidRDefault="00AB4D1A" w:rsidP="0084312D">
      <w:r>
        <w:t>Registered providers</w:t>
      </w:r>
      <w:r w:rsidR="0004488B" w:rsidRPr="00B65413">
        <w:t xml:space="preserve"> must record and submit their quality indicator data </w:t>
      </w:r>
      <w:r w:rsidR="00D56751" w:rsidRPr="00D56751">
        <w:t xml:space="preserve">for pressure injuries, restrictive practices, unplanned weight loss, falls and major injury, medication management, activities of daily living, incontinence care, hospitalisation, workforce, consumer experience, quality of life and the </w:t>
      </w:r>
      <w:r w:rsidR="005F39E1" w:rsidRPr="00D56751">
        <w:t xml:space="preserve">recommended </w:t>
      </w:r>
      <w:r w:rsidR="00D56751" w:rsidRPr="00D56751">
        <w:t xml:space="preserve">allied health services received data point no later than the </w:t>
      </w:r>
      <w:r w:rsidR="00D56751" w:rsidRPr="00BA7627">
        <w:rPr>
          <w:rStyle w:val="Strong"/>
        </w:rPr>
        <w:t>21st day of the month after the end of each quarter</w:t>
      </w:r>
      <w:r w:rsidR="00D56751" w:rsidRPr="00D56751">
        <w:t xml:space="preserve"> </w:t>
      </w:r>
      <w:r w:rsidR="008A07C5">
        <w:rPr>
          <w:b/>
          <w:bCs/>
        </w:rPr>
        <w:t>(</w:t>
      </w:r>
      <w:r w:rsidR="004F43D2">
        <w:rPr>
          <w:rStyle w:val="Strong"/>
        </w:rPr>
        <w:t>reporting period</w:t>
      </w:r>
      <w:r w:rsidR="008A07C5">
        <w:rPr>
          <w:rStyle w:val="Strong"/>
        </w:rPr>
        <w:t>)</w:t>
      </w:r>
      <w:r w:rsidR="004F43D2" w:rsidRPr="00D56751">
        <w:t xml:space="preserve"> </w:t>
      </w:r>
      <w:r w:rsidR="00D56751" w:rsidRPr="00D56751">
        <w:t xml:space="preserve">into the Government Provider Management System (GPMS). Further information on QI data submission is outlined in </w:t>
      </w:r>
      <w:r w:rsidR="00D56751" w:rsidRPr="00613D92">
        <w:t xml:space="preserve">sections </w:t>
      </w:r>
      <w:r w:rsidR="00D56751" w:rsidRPr="000731D0">
        <w:t>8 to 2</w:t>
      </w:r>
      <w:r w:rsidR="00797A68">
        <w:t>4</w:t>
      </w:r>
      <w:r w:rsidR="00D56751" w:rsidRPr="00D56751">
        <w:t xml:space="preserve"> of this Manual.  </w:t>
      </w:r>
    </w:p>
    <w:p w14:paraId="7324ADDC" w14:textId="59E1B777" w:rsidR="00D56751" w:rsidRPr="00D56751" w:rsidRDefault="00D56751" w:rsidP="0084312D">
      <w:r w:rsidRPr="009437AA">
        <w:t xml:space="preserve">The </w:t>
      </w:r>
      <w:r w:rsidR="00D462DD">
        <w:t>Department of Health, Disability and Ageing (</w:t>
      </w:r>
      <w:r w:rsidRPr="009437AA">
        <w:t>department</w:t>
      </w:r>
      <w:r w:rsidR="00D462DD">
        <w:t>)</w:t>
      </w:r>
      <w:r w:rsidRPr="009437AA">
        <w:t xml:space="preserve"> will extract data submitted through the Quarterly Financial Report (QFR) and undertake calculations to </w:t>
      </w:r>
      <w:r w:rsidR="00294E35" w:rsidRPr="009437AA">
        <w:t xml:space="preserve">populate </w:t>
      </w:r>
      <w:r w:rsidRPr="009437AA">
        <w:t>the enrolled nursing, lifestyle officer</w:t>
      </w:r>
      <w:r w:rsidR="00034BB8" w:rsidRPr="00045870">
        <w:t>s</w:t>
      </w:r>
      <w:r w:rsidRPr="009437AA">
        <w:t xml:space="preserve"> and allied health care minutes data points. Please see the </w:t>
      </w:r>
      <w:hyperlink r:id="rId32" w:history="1">
        <w:r w:rsidR="00E605A8" w:rsidRPr="004A77C7">
          <w:rPr>
            <w:rStyle w:val="Hyperlink"/>
          </w:rPr>
          <w:t>QFR webpage</w:t>
        </w:r>
      </w:hyperlink>
      <w:r w:rsidRPr="009437AA">
        <w:t xml:space="preserve"> for more information on the QFR requirements. As QFR and QI reporting timeframes do not align, there may be a delay in QFR data extraction into the Quality Indicators application in GPMS.</w:t>
      </w:r>
      <w:r w:rsidRPr="00D56751">
        <w:t>  </w:t>
      </w:r>
    </w:p>
    <w:p w14:paraId="50CF4941" w14:textId="44486D12" w:rsidR="0004488B" w:rsidRPr="00F173BC" w:rsidRDefault="0004488B" w:rsidP="0084312D">
      <w:r>
        <w:t xml:space="preserve">GPMS establishes a modern system to give </w:t>
      </w:r>
      <w:r w:rsidR="00FE63BC">
        <w:t xml:space="preserve">registered </w:t>
      </w:r>
      <w:r>
        <w:t xml:space="preserve">providers, government, and older </w:t>
      </w:r>
      <w:r w:rsidR="008C3870">
        <w:t xml:space="preserve">people in </w:t>
      </w:r>
      <w:r>
        <w:t xml:space="preserve">Australia access to up-to-date information on the quality and safety of aged care </w:t>
      </w:r>
      <w:r w:rsidR="00000E48">
        <w:t>homes</w:t>
      </w:r>
      <w:r>
        <w:t xml:space="preserve">. </w:t>
      </w:r>
      <w:r w:rsidRPr="00F173BC">
        <w:t xml:space="preserve">The GPMS Quality Indicators </w:t>
      </w:r>
      <w:r w:rsidR="000A744C" w:rsidRPr="00F173BC">
        <w:t>A</w:t>
      </w:r>
      <w:r w:rsidRPr="00F173BC">
        <w:t>pplication supports submission of quarterly data as required by the QI Program.</w:t>
      </w:r>
    </w:p>
    <w:p w14:paraId="3B3A1AF4" w14:textId="7BE0AC2A" w:rsidR="0004488B" w:rsidRDefault="0004488B" w:rsidP="0084312D">
      <w:r>
        <w:t>GPMS</w:t>
      </w:r>
      <w:r w:rsidRPr="00570D19">
        <w:t xml:space="preserve"> will:</w:t>
      </w:r>
    </w:p>
    <w:p w14:paraId="3F28E266" w14:textId="7B437A79" w:rsidR="0004488B" w:rsidRPr="009711A0" w:rsidRDefault="0004488B" w:rsidP="00007E6B">
      <w:pPr>
        <w:pStyle w:val="ListBullet"/>
        <w:numPr>
          <w:ilvl w:val="0"/>
          <w:numId w:val="55"/>
        </w:numPr>
      </w:pPr>
      <w:r w:rsidRPr="009711A0">
        <w:t xml:space="preserve">Allow </w:t>
      </w:r>
      <w:r w:rsidR="00B30184">
        <w:t>registered</w:t>
      </w:r>
      <w:r w:rsidRPr="009711A0">
        <w:t xml:space="preserve"> providers to self-manage, view, and maintain their records with the government </w:t>
      </w:r>
    </w:p>
    <w:p w14:paraId="1E824224" w14:textId="66BE68EB" w:rsidR="0004488B" w:rsidRPr="009711A0" w:rsidRDefault="0004488B" w:rsidP="00007E6B">
      <w:pPr>
        <w:pStyle w:val="ListBullet"/>
        <w:numPr>
          <w:ilvl w:val="0"/>
          <w:numId w:val="55"/>
        </w:numPr>
      </w:pPr>
      <w:r w:rsidRPr="009711A0">
        <w:t xml:space="preserve">Support provider reporting requirements </w:t>
      </w:r>
    </w:p>
    <w:p w14:paraId="063025D0" w14:textId="2B70EB93" w:rsidR="0004488B" w:rsidRPr="009711A0" w:rsidRDefault="0004488B" w:rsidP="00007E6B">
      <w:pPr>
        <w:pStyle w:val="ListBullet"/>
        <w:numPr>
          <w:ilvl w:val="0"/>
          <w:numId w:val="55"/>
        </w:numPr>
      </w:pPr>
      <w:r w:rsidRPr="009711A0">
        <w:t>Improve information sharing between the aged care and healthcare systems to deliver the right care the first time</w:t>
      </w:r>
    </w:p>
    <w:p w14:paraId="00276206" w14:textId="353BC21A" w:rsidR="0004488B" w:rsidRPr="009711A0" w:rsidRDefault="0004488B" w:rsidP="00007E6B">
      <w:pPr>
        <w:pStyle w:val="ListBullet"/>
        <w:numPr>
          <w:ilvl w:val="0"/>
          <w:numId w:val="55"/>
        </w:numPr>
      </w:pPr>
      <w:r w:rsidRPr="009711A0">
        <w:t xml:space="preserve">Provide the functionality to submit data using a bulk upload function to make the reporting process streamlined, allowing data for multiple </w:t>
      </w:r>
      <w:r w:rsidR="00C925AA">
        <w:t>aged care home</w:t>
      </w:r>
      <w:r w:rsidR="009E4E17">
        <w:t>s</w:t>
      </w:r>
      <w:r w:rsidR="00C925AA" w:rsidDel="009E4E17">
        <w:t xml:space="preserve"> </w:t>
      </w:r>
      <w:r w:rsidRPr="009711A0">
        <w:t xml:space="preserve">to be consolidated and uploaded simultaneously. </w:t>
      </w:r>
    </w:p>
    <w:p w14:paraId="5843F413" w14:textId="77777777" w:rsidR="00186191" w:rsidRDefault="00186191" w:rsidP="0084312D"/>
    <w:p w14:paraId="46A247A4" w14:textId="77777777" w:rsidR="00843238" w:rsidRPr="00971A40" w:rsidRDefault="00843238" w:rsidP="00971A40">
      <w:pPr>
        <w:pStyle w:val="Heading1"/>
        <w:sectPr w:rsidR="00843238" w:rsidRPr="00971A40" w:rsidSect="008C5AEE">
          <w:type w:val="continuous"/>
          <w:pgSz w:w="11906" w:h="16838" w:code="9"/>
          <w:pgMar w:top="1871" w:right="1134" w:bottom="1134" w:left="1134" w:header="567" w:footer="567" w:gutter="0"/>
          <w:cols w:space="708"/>
          <w:docGrid w:linePitch="360"/>
        </w:sectPr>
      </w:pPr>
    </w:p>
    <w:p w14:paraId="76CD5E03" w14:textId="63A98BCC" w:rsidR="00186191" w:rsidRDefault="00D90283" w:rsidP="00971A40">
      <w:pPr>
        <w:pStyle w:val="Heading1"/>
      </w:pPr>
      <w:bookmarkStart w:id="4" w:name="_Toc211934010"/>
      <w:r w:rsidRPr="00971A40">
        <w:lastRenderedPageBreak/>
        <w:t>Quality indicator data submission</w:t>
      </w:r>
      <w:bookmarkEnd w:id="4"/>
    </w:p>
    <w:p w14:paraId="084FE27B" w14:textId="3ABB6383" w:rsidR="00E934A4" w:rsidRDefault="00442A7C" w:rsidP="0084312D">
      <w:r w:rsidRPr="00426A95">
        <w:t xml:space="preserve">Pursuant to </w:t>
      </w:r>
      <w:r w:rsidR="00DF53AA">
        <w:t>paragraph</w:t>
      </w:r>
      <w:r w:rsidRPr="00426A95">
        <w:t xml:space="preserve"> </w:t>
      </w:r>
      <w:r w:rsidR="0095415E">
        <w:t>166(1)(a) of</w:t>
      </w:r>
      <w:r w:rsidR="00501D92">
        <w:t xml:space="preserve"> the Act, registered provider</w:t>
      </w:r>
      <w:r w:rsidR="00B706A5">
        <w:t>s</w:t>
      </w:r>
      <w:r w:rsidR="00501D92">
        <w:t xml:space="preserve"> of residential age</w:t>
      </w:r>
      <w:r w:rsidR="00997D40">
        <w:t>d care</w:t>
      </w:r>
      <w:r w:rsidR="00076C08">
        <w:t xml:space="preserve"> must give a report (the quality indicators report)</w:t>
      </w:r>
      <w:r w:rsidR="00710959">
        <w:t xml:space="preserve"> on the quality indicators provided in</w:t>
      </w:r>
      <w:r w:rsidR="00710959" w:rsidDel="003D6CD7">
        <w:t xml:space="preserve"> </w:t>
      </w:r>
      <w:r w:rsidR="00710959">
        <w:t>Subdivision C of the Rules</w:t>
      </w:r>
      <w:r w:rsidR="004E3B1C">
        <w:t xml:space="preserve"> to the System Governor each reporting period.</w:t>
      </w:r>
      <w:r w:rsidR="004E3B1C" w:rsidDel="00F42FBF">
        <w:t xml:space="preserve"> </w:t>
      </w:r>
      <w:r w:rsidR="004544D5">
        <w:t>To avoid doubt,</w:t>
      </w:r>
      <w:r w:rsidR="00F32732">
        <w:t xml:space="preserve"> if any individuals are excluded for any reason under Subdivision C, a registered provider</w:t>
      </w:r>
      <w:r w:rsidR="007055CD">
        <w:t xml:space="preserve"> is required to include information about the exclusion of those individuals in the report where </w:t>
      </w:r>
      <w:r w:rsidR="00E934A4">
        <w:t>required.</w:t>
      </w:r>
    </w:p>
    <w:p w14:paraId="6395DC72" w14:textId="52DD0EA5" w:rsidR="00761073" w:rsidRDefault="0018083C" w:rsidP="0084312D">
      <w:r>
        <w:t>Pursuant to</w:t>
      </w:r>
      <w:r w:rsidR="00784B4F">
        <w:t xml:space="preserve"> section 166-115</w:t>
      </w:r>
      <w:r w:rsidR="00EE4A0E">
        <w:t xml:space="preserve"> of the Rules</w:t>
      </w:r>
      <w:r w:rsidR="003879F7">
        <w:t>,</w:t>
      </w:r>
      <w:r>
        <w:t xml:space="preserve"> f</w:t>
      </w:r>
      <w:r w:rsidR="00E934A4">
        <w:t>or the purpose</w:t>
      </w:r>
      <w:r w:rsidR="00626A88">
        <w:t>s</w:t>
      </w:r>
      <w:r w:rsidR="00E934A4">
        <w:t xml:space="preserve"> of subsection 166(4) </w:t>
      </w:r>
      <w:r w:rsidR="00E934A4" w:rsidRPr="008C1B98">
        <w:t>of the Act</w:t>
      </w:r>
      <w:r w:rsidR="003879F7">
        <w:t>,</w:t>
      </w:r>
      <w:r w:rsidR="00E934A4">
        <w:t xml:space="preserve"> the reporting period for a quality ind</w:t>
      </w:r>
      <w:r w:rsidR="00634F3D">
        <w:t>icators report given to the System Governor is a quarter</w:t>
      </w:r>
      <w:r w:rsidR="001362F0">
        <w:t>, being a period of 3 months, beginning at the start</w:t>
      </w:r>
      <w:r w:rsidR="00740D10">
        <w:t xml:space="preserve"> of a financial year; and a registered provider must give a quality indicator</w:t>
      </w:r>
      <w:r w:rsidR="00E54085">
        <w:t xml:space="preserve">s report to the System Governor </w:t>
      </w:r>
      <w:r w:rsidR="00E54085" w:rsidRPr="009442F1">
        <w:rPr>
          <w:b/>
        </w:rPr>
        <w:t>within 21 days after the end of the reporting period</w:t>
      </w:r>
      <w:r w:rsidR="00D8111D">
        <w:t>.</w:t>
      </w:r>
      <w:r w:rsidR="00442A7C" w:rsidRPr="00426A95">
        <w:t xml:space="preserve"> </w:t>
      </w:r>
    </w:p>
    <w:p w14:paraId="7FFBF80A" w14:textId="39115440" w:rsidR="00932612" w:rsidRDefault="00A6608A" w:rsidP="0084312D">
      <w:r>
        <w:t xml:space="preserve">Pursuant to </w:t>
      </w:r>
      <w:r w:rsidR="00EF27D9">
        <w:t xml:space="preserve">section </w:t>
      </w:r>
      <w:r w:rsidR="00626A88">
        <w:t xml:space="preserve">166-112 of the Rules, for the purposes of </w:t>
      </w:r>
      <w:r w:rsidR="00682B56">
        <w:t>paragraph</w:t>
      </w:r>
      <w:r w:rsidR="00546CC4">
        <w:t>166(5)(a) of the Act</w:t>
      </w:r>
      <w:r w:rsidR="00CA0AB5">
        <w:t xml:space="preserve">, registered providers must </w:t>
      </w:r>
      <w:r w:rsidR="00442A7C" w:rsidRPr="00426A95">
        <w:t>collect data for quality indicator</w:t>
      </w:r>
      <w:r w:rsidR="000837EC">
        <w:t>s</w:t>
      </w:r>
      <w:r w:rsidR="00442A7C" w:rsidRPr="00426A95">
        <w:t xml:space="preserve"> </w:t>
      </w:r>
      <w:r w:rsidR="0021401B">
        <w:t xml:space="preserve">each </w:t>
      </w:r>
      <w:r w:rsidR="00CB1B31">
        <w:t xml:space="preserve">reporting period </w:t>
      </w:r>
      <w:r w:rsidR="00442A7C" w:rsidRPr="00426A95">
        <w:t xml:space="preserve">and enter it via </w:t>
      </w:r>
      <w:r w:rsidR="00442A7C">
        <w:t xml:space="preserve">GPMS </w:t>
      </w:r>
      <w:r w:rsidR="00442A7C" w:rsidRPr="00426A95">
        <w:t xml:space="preserve">in order to make the information available to the </w:t>
      </w:r>
      <w:r w:rsidR="00D3103C">
        <w:t>System Governor</w:t>
      </w:r>
      <w:r w:rsidR="00442A7C" w:rsidRPr="00426A95">
        <w:t xml:space="preserve">, unless otherwise agreed by the department (for example, if another organisation is being engaged to do so). </w:t>
      </w:r>
    </w:p>
    <w:p w14:paraId="39333CA4" w14:textId="68D9F1A4" w:rsidR="00B21DE2" w:rsidRPr="00B21DE2" w:rsidRDefault="002C418D" w:rsidP="0084312D">
      <w:r>
        <w:t>Registered</w:t>
      </w:r>
      <w:r w:rsidR="00B21DE2" w:rsidRPr="00B21DE2">
        <w:t xml:space="preserve"> providers must submit quality indicator data for pressure injuries, restrictive practices, unplanned weight loss, falls and major injury, medication management, activities of daily living, incontinence care, hospitalisation, workforce, consumer experience, quality of life and </w:t>
      </w:r>
      <w:r w:rsidR="00006882" w:rsidRPr="00B21DE2">
        <w:t xml:space="preserve">recommended </w:t>
      </w:r>
      <w:r w:rsidR="00AA2E5D">
        <w:t xml:space="preserve">allied health </w:t>
      </w:r>
      <w:r w:rsidR="00B21DE2" w:rsidRPr="00B21DE2">
        <w:t>services received</w:t>
      </w:r>
      <w:r w:rsidR="00C7385D">
        <w:t xml:space="preserve"> data point</w:t>
      </w:r>
      <w:r w:rsidR="00B21DE2" w:rsidRPr="00B21DE2">
        <w:t xml:space="preserve"> into GPMS </w:t>
      </w:r>
      <w:r w:rsidR="00CF6835" w:rsidRPr="00C674E2">
        <w:rPr>
          <w:b/>
          <w:bCs/>
        </w:rPr>
        <w:t>within</w:t>
      </w:r>
      <w:r w:rsidR="00CF6835" w:rsidRPr="00C674E2">
        <w:rPr>
          <w:b/>
        </w:rPr>
        <w:t xml:space="preserve"> 21 days</w:t>
      </w:r>
      <w:r w:rsidR="00B21DE2" w:rsidRPr="00BA7627">
        <w:rPr>
          <w:rStyle w:val="Strong"/>
        </w:rPr>
        <w:t xml:space="preserve"> after the end of each </w:t>
      </w:r>
      <w:r w:rsidR="006E25D5">
        <w:rPr>
          <w:rStyle w:val="Strong"/>
        </w:rPr>
        <w:t>reporting period</w:t>
      </w:r>
      <w:r w:rsidR="00B21DE2" w:rsidRPr="00B21DE2">
        <w:t>.  </w:t>
      </w:r>
    </w:p>
    <w:p w14:paraId="7DAA3D3C" w14:textId="0C180AFB" w:rsidR="00B21DE2" w:rsidRPr="00B21DE2" w:rsidRDefault="00B21DE2" w:rsidP="0084312D">
      <w:r w:rsidRPr="00B21DE2">
        <w:t xml:space="preserve">The department will extract data submitted through the QFR and undertake calculations </w:t>
      </w:r>
      <w:r w:rsidR="00CA0081">
        <w:t>for</w:t>
      </w:r>
      <w:r w:rsidRPr="00B21DE2">
        <w:t xml:space="preserve"> the enrolled nursing, lifestyle officer</w:t>
      </w:r>
      <w:r w:rsidR="00AD4C81">
        <w:t>s</w:t>
      </w:r>
      <w:r w:rsidRPr="00B21DE2">
        <w:t xml:space="preserve"> and allied health care minutes data points. As QFR and QI reporting timeframes do not align, there may be a delay in QFR data extraction into the QI Program app in GPMS.</w:t>
      </w:r>
      <w:r w:rsidRPr="00BA7627">
        <w:rPr>
          <w:rStyle w:val="Strong"/>
        </w:rPr>
        <w:t xml:space="preserve"> </w:t>
      </w:r>
      <w:r w:rsidRPr="00B21DE2">
        <w:t>The extracted and calculated data from the QFR will display in GPMS only once the provider has completed their initial QFR submission. </w:t>
      </w:r>
    </w:p>
    <w:p w14:paraId="2A8E44CE" w14:textId="67D9252F" w:rsidR="00FD5FDF" w:rsidRPr="00DC29A3" w:rsidRDefault="00442A7C" w:rsidP="009711A0">
      <w:r>
        <w:t xml:space="preserve">Further guidance relating to quality indicator data submission is available in the </w:t>
      </w:r>
      <w:hyperlink r:id="rId33" w:history="1">
        <w:r w:rsidRPr="00951BF8">
          <w:rPr>
            <w:rStyle w:val="Hyperlink"/>
          </w:rPr>
          <w:t>GPMS User Guide: Quality Indicators application</w:t>
        </w:r>
      </w:hyperlink>
      <w:r>
        <w:t>.</w:t>
      </w:r>
    </w:p>
    <w:p w14:paraId="7B6E3D5A" w14:textId="72A48580" w:rsidR="00FD5FDF" w:rsidRPr="006712DE" w:rsidRDefault="00FD5FDF" w:rsidP="009711A0">
      <w:pPr>
        <w:pStyle w:val="Caption"/>
      </w:pPr>
      <w:r w:rsidRPr="007812A7">
        <w:lastRenderedPageBreak/>
        <w:t xml:space="preserve">FIGURE </w:t>
      </w:r>
      <w:r w:rsidR="009E311C">
        <w:t>3</w:t>
      </w:r>
      <w:r w:rsidRPr="007812A7">
        <w:t xml:space="preserve">: </w:t>
      </w:r>
      <w:r w:rsidR="0003237A" w:rsidRPr="007812A7">
        <w:t>DATES FOR SUBMISSION OF QUALITY INDICATOR DATA</w:t>
      </w:r>
      <w:r w:rsidRPr="006712DE">
        <w:rPr>
          <w:noProof/>
        </w:rPr>
        <w:drawing>
          <wp:inline distT="0" distB="0" distL="0" distR="0" wp14:anchorId="5BEF5810" wp14:editId="2CA2658E">
            <wp:extent cx="6120130" cy="2468880"/>
            <wp:effectExtent l="0" t="0" r="0" b="0"/>
            <wp:docPr id="5" name="Picture 5" descr="Quarter 1: 1 July to 30 September.&#10;Due date: 21 October.&#10;Quarter 2: 1 October to 31 December.&#10;Due date: 21 January.&#10;Quarter 3: 1 January to 31 March.&#10;Due date: 21 April.&#10;Quarter 4: 1 April to 30 June.&#10;Due date: 21 Ju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2468880"/>
                    </a:xfrm>
                    <a:prstGeom prst="rect">
                      <a:avLst/>
                    </a:prstGeom>
                    <a:noFill/>
                    <a:ln>
                      <a:noFill/>
                    </a:ln>
                  </pic:spPr>
                </pic:pic>
              </a:graphicData>
            </a:graphic>
          </wp:inline>
        </w:drawing>
      </w:r>
    </w:p>
    <w:tbl>
      <w:tblPr>
        <w:tblStyle w:val="TableGridLight1"/>
        <w:tblW w:w="10065" w:type="dxa"/>
        <w:tblLook w:val="04E0" w:firstRow="1" w:lastRow="1" w:firstColumn="1" w:lastColumn="0" w:noHBand="0" w:noVBand="1"/>
      </w:tblPr>
      <w:tblGrid>
        <w:gridCol w:w="2484"/>
        <w:gridCol w:w="2346"/>
        <w:gridCol w:w="2328"/>
        <w:gridCol w:w="2907"/>
      </w:tblGrid>
      <w:tr w:rsidR="00CE37A9" w:rsidRPr="00CE37A9" w14:paraId="336633E0" w14:textId="77777777" w:rsidTr="000E4D38">
        <w:trPr>
          <w:cnfStyle w:val="100000000000" w:firstRow="1" w:lastRow="0" w:firstColumn="0" w:lastColumn="0" w:oddVBand="0" w:evenVBand="0" w:oddHBand="0" w:evenHBand="0" w:firstRowFirstColumn="0" w:firstRowLastColumn="0" w:lastRowFirstColumn="0" w:lastRowLastColumn="0"/>
          <w:trHeight w:val="300"/>
          <w:tblHeader/>
        </w:trPr>
        <w:tc>
          <w:tcPr>
            <w:tcW w:w="2484" w:type="dxa"/>
            <w:hideMark/>
          </w:tcPr>
          <w:p w14:paraId="582AB5D3" w14:textId="77777777" w:rsidR="00CE37A9" w:rsidRPr="00CE3CA0" w:rsidRDefault="00CE37A9" w:rsidP="0084312D">
            <w:pPr>
              <w:rPr>
                <w:rFonts w:cs="Segoe UI"/>
                <w:lang w:eastAsia="en-AU"/>
              </w:rPr>
            </w:pPr>
            <w:r w:rsidRPr="00CE3CA0">
              <w:rPr>
                <w:lang w:eastAsia="en-AU"/>
              </w:rPr>
              <w:t>QFR DUE DATE </w:t>
            </w:r>
          </w:p>
        </w:tc>
        <w:tc>
          <w:tcPr>
            <w:tcW w:w="2346" w:type="dxa"/>
            <w:hideMark/>
          </w:tcPr>
          <w:p w14:paraId="798E42B4" w14:textId="5421E4A5" w:rsidR="00CE37A9" w:rsidRPr="00CB5B6C" w:rsidRDefault="00CE37A9" w:rsidP="0084312D">
            <w:pPr>
              <w:rPr>
                <w:rFonts w:cs="Segoe UI"/>
                <w:color w:val="auto"/>
                <w:lang w:eastAsia="en-AU"/>
              </w:rPr>
            </w:pPr>
            <w:r w:rsidRPr="00CB5B6C">
              <w:rPr>
                <w:lang w:eastAsia="en-AU"/>
              </w:rPr>
              <w:t>QFR DUE DATE </w:t>
            </w:r>
          </w:p>
        </w:tc>
        <w:tc>
          <w:tcPr>
            <w:tcW w:w="2328" w:type="dxa"/>
            <w:hideMark/>
          </w:tcPr>
          <w:p w14:paraId="61A1F889" w14:textId="3D50C148" w:rsidR="00CE37A9" w:rsidRPr="00CB5B6C" w:rsidRDefault="00CE37A9" w:rsidP="0084312D">
            <w:pPr>
              <w:rPr>
                <w:rFonts w:cs="Segoe UI"/>
                <w:color w:val="auto"/>
                <w:lang w:eastAsia="en-AU"/>
              </w:rPr>
            </w:pPr>
            <w:r w:rsidRPr="00CB5B6C">
              <w:rPr>
                <w:lang w:eastAsia="en-AU"/>
              </w:rPr>
              <w:t>QFR DUE DATE </w:t>
            </w:r>
          </w:p>
        </w:tc>
        <w:tc>
          <w:tcPr>
            <w:tcW w:w="2907" w:type="dxa"/>
            <w:hideMark/>
          </w:tcPr>
          <w:p w14:paraId="1DC8976F" w14:textId="77777777" w:rsidR="00CE37A9" w:rsidRPr="00CB5B6C" w:rsidRDefault="00CE37A9" w:rsidP="0084312D">
            <w:pPr>
              <w:rPr>
                <w:rFonts w:cs="Segoe UI"/>
                <w:color w:val="auto"/>
                <w:lang w:eastAsia="en-AU"/>
              </w:rPr>
            </w:pPr>
            <w:r w:rsidRPr="00CB5B6C">
              <w:rPr>
                <w:lang w:eastAsia="en-AU"/>
              </w:rPr>
              <w:t>QFR DUE DATE  </w:t>
            </w:r>
          </w:p>
        </w:tc>
      </w:tr>
      <w:tr w:rsidR="00CE37A9" w:rsidRPr="00CE37A9" w14:paraId="2C1139BD" w14:textId="77777777" w:rsidTr="000E4D38">
        <w:trPr>
          <w:cnfStyle w:val="010000000000" w:firstRow="0" w:lastRow="1" w:firstColumn="0" w:lastColumn="0" w:oddVBand="0" w:evenVBand="0" w:oddHBand="0" w:evenHBand="0" w:firstRowFirstColumn="0" w:firstRowLastColumn="0" w:lastRowFirstColumn="0" w:lastRowLastColumn="0"/>
          <w:trHeight w:val="300"/>
        </w:trPr>
        <w:tc>
          <w:tcPr>
            <w:tcW w:w="2484" w:type="dxa"/>
            <w:hideMark/>
          </w:tcPr>
          <w:p w14:paraId="72E0D4D7" w14:textId="7F0EF991" w:rsidR="00CE37A9" w:rsidRPr="00CE3CA0" w:rsidRDefault="00CE37A9" w:rsidP="0084312D">
            <w:pPr>
              <w:rPr>
                <w:rFonts w:cs="Segoe UI"/>
                <w:lang w:eastAsia="en-AU"/>
              </w:rPr>
            </w:pPr>
            <w:r w:rsidRPr="00CE3CA0">
              <w:rPr>
                <w:lang w:eastAsia="en-AU"/>
              </w:rPr>
              <w:t>4 November</w:t>
            </w:r>
          </w:p>
        </w:tc>
        <w:tc>
          <w:tcPr>
            <w:tcW w:w="2346" w:type="dxa"/>
            <w:hideMark/>
          </w:tcPr>
          <w:p w14:paraId="36522C59" w14:textId="7C892C21" w:rsidR="00CE37A9" w:rsidRPr="00CB5B6C" w:rsidRDefault="00CE37A9" w:rsidP="0084312D">
            <w:pPr>
              <w:rPr>
                <w:rFonts w:cs="Segoe UI"/>
                <w:color w:val="auto"/>
                <w:lang w:eastAsia="en-AU"/>
              </w:rPr>
            </w:pPr>
            <w:r w:rsidRPr="00CB5B6C">
              <w:rPr>
                <w:lang w:eastAsia="en-AU"/>
              </w:rPr>
              <w:t>14 February</w:t>
            </w:r>
          </w:p>
        </w:tc>
        <w:tc>
          <w:tcPr>
            <w:tcW w:w="2328" w:type="dxa"/>
            <w:hideMark/>
          </w:tcPr>
          <w:p w14:paraId="097C3012" w14:textId="356EE2F4" w:rsidR="00CE37A9" w:rsidRPr="00CB5B6C" w:rsidRDefault="00CE37A9" w:rsidP="0084312D">
            <w:pPr>
              <w:rPr>
                <w:rFonts w:cs="Segoe UI"/>
                <w:color w:val="auto"/>
                <w:lang w:eastAsia="en-AU"/>
              </w:rPr>
            </w:pPr>
            <w:r w:rsidRPr="00CB5B6C">
              <w:rPr>
                <w:lang w:eastAsia="en-AU"/>
              </w:rPr>
              <w:t>5 May</w:t>
            </w:r>
          </w:p>
        </w:tc>
        <w:tc>
          <w:tcPr>
            <w:tcW w:w="2907" w:type="dxa"/>
            <w:hideMark/>
          </w:tcPr>
          <w:p w14:paraId="7C4CDEEE" w14:textId="7A0572F1" w:rsidR="00CE37A9" w:rsidRPr="00CB5B6C" w:rsidRDefault="00CE37A9" w:rsidP="0084312D">
            <w:pPr>
              <w:rPr>
                <w:rFonts w:cs="Segoe UI"/>
                <w:color w:val="auto"/>
                <w:lang w:eastAsia="en-AU"/>
              </w:rPr>
            </w:pPr>
            <w:r w:rsidRPr="00CB5B6C">
              <w:rPr>
                <w:lang w:eastAsia="en-AU"/>
              </w:rPr>
              <w:t>4 August</w:t>
            </w:r>
          </w:p>
        </w:tc>
      </w:tr>
    </w:tbl>
    <w:p w14:paraId="0C02639A" w14:textId="2F902D75" w:rsidR="000C09E7" w:rsidRDefault="00481CDC" w:rsidP="00971A40">
      <w:pPr>
        <w:pStyle w:val="Heading1"/>
      </w:pPr>
      <w:bookmarkStart w:id="5" w:name="_Toc211934011"/>
      <w:bookmarkEnd w:id="3"/>
      <w:r w:rsidRPr="00481CDC">
        <w:t>Data recording templates</w:t>
      </w:r>
      <w:bookmarkEnd w:id="5"/>
    </w:p>
    <w:p w14:paraId="45B9124A" w14:textId="282793B9" w:rsidR="00493B85" w:rsidRPr="00946387" w:rsidRDefault="00493B85" w:rsidP="0084312D">
      <w:bookmarkStart w:id="6" w:name="_Toc181610971"/>
      <w:r w:rsidRPr="00946387">
        <w:t>A data recording template is available for each quality indicator</w:t>
      </w:r>
      <w:r w:rsidR="00213A62">
        <w:t>,</w:t>
      </w:r>
      <w:r w:rsidRPr="00946387">
        <w:t xml:space="preserve"> to automatically calculate and summarise the quality indicator data to enter and submit </w:t>
      </w:r>
      <w:r w:rsidR="004B7F9A">
        <w:t xml:space="preserve">as part of the quality indicators report </w:t>
      </w:r>
      <w:r w:rsidRPr="00946387">
        <w:t xml:space="preserve">through </w:t>
      </w:r>
      <w:r w:rsidR="00B14DB6">
        <w:t xml:space="preserve">the </w:t>
      </w:r>
      <w:r w:rsidRPr="00946387">
        <w:t xml:space="preserve">GPMS Quality Indicator application. QI Program Data Recording Templates are available on the </w:t>
      </w:r>
      <w:hyperlink r:id="rId35" w:history="1">
        <w:r w:rsidRPr="00C53CDC">
          <w:rPr>
            <w:rStyle w:val="Hyperlink"/>
          </w:rPr>
          <w:t>QI Program Resources page</w:t>
        </w:r>
      </w:hyperlink>
      <w:r w:rsidRPr="00946387">
        <w:t xml:space="preserve"> on the Department</w:t>
      </w:r>
      <w:r w:rsidR="00951BF8">
        <w:t>’s</w:t>
      </w:r>
      <w:r w:rsidRPr="00946387">
        <w:t xml:space="preserve"> website. Instructions on how to use the data recording template are provided within the templates.</w:t>
      </w:r>
    </w:p>
    <w:p w14:paraId="52FC3A66" w14:textId="41BA7DA1" w:rsidR="00BF57C5" w:rsidRDefault="00B70AB7" w:rsidP="00971A40">
      <w:pPr>
        <w:pStyle w:val="Heading1"/>
      </w:pPr>
      <w:bookmarkStart w:id="7" w:name="_Toc211934012"/>
      <w:bookmarkEnd w:id="6"/>
      <w:r w:rsidRPr="00B70AB7">
        <w:t>Measurement and assessment – data collection for quality indicators</w:t>
      </w:r>
      <w:bookmarkEnd w:id="7"/>
    </w:p>
    <w:p w14:paraId="43A5ECD6" w14:textId="6730594E" w:rsidR="007326BF" w:rsidRPr="004F0DF2" w:rsidRDefault="007326BF" w:rsidP="0084312D">
      <w:bookmarkStart w:id="8" w:name="_Toc181610972"/>
      <w:r w:rsidRPr="007326BF">
        <w:t xml:space="preserve">Pursuant to section </w:t>
      </w:r>
      <w:r w:rsidR="00EF34F3">
        <w:t>166</w:t>
      </w:r>
      <w:r w:rsidR="00722A23">
        <w:t>-112</w:t>
      </w:r>
      <w:r w:rsidR="00DA0361" w:rsidDel="00EF34F3">
        <w:t xml:space="preserve"> of the Rules</w:t>
      </w:r>
      <w:r w:rsidRPr="007326BF">
        <w:t xml:space="preserve">, </w:t>
      </w:r>
      <w:r w:rsidR="00DA0361">
        <w:t>registered</w:t>
      </w:r>
      <w:r w:rsidRPr="007326BF">
        <w:t xml:space="preserve"> providers must make measurements or other assessments that are relevant to indicating the quality of residential care. Information from existing data sets (e.g. incident reporting systems) must not be used where information has been collected differently to what is described in </w:t>
      </w:r>
      <w:r w:rsidR="003E070E" w:rsidRPr="0090573D">
        <w:t>the Rules</w:t>
      </w:r>
      <w:r w:rsidRPr="0090573D">
        <w:t>.</w:t>
      </w:r>
    </w:p>
    <w:p w14:paraId="3DE51F40" w14:textId="080B099A" w:rsidR="007326BF" w:rsidRPr="00A364D8" w:rsidRDefault="00891870" w:rsidP="0084312D">
      <w:r w:rsidRPr="00891870">
        <w:t xml:space="preserve">Pursuant to section 166-340 of the </w:t>
      </w:r>
      <w:r w:rsidR="0038282E">
        <w:t>Rules</w:t>
      </w:r>
      <w:r w:rsidR="00854569">
        <w:t>,</w:t>
      </w:r>
      <w:r w:rsidRPr="00891870">
        <w:t xml:space="preserve"> a registered provider must give the System Governor a quarterly financial report for each quarter of a financial year.</w:t>
      </w:r>
    </w:p>
    <w:p w14:paraId="25D769C9" w14:textId="79689A8D" w:rsidR="007326BF" w:rsidRPr="00971A40" w:rsidRDefault="007326BF" w:rsidP="00971A40">
      <w:pPr>
        <w:pStyle w:val="Heading1"/>
      </w:pPr>
      <w:bookmarkStart w:id="9" w:name="_Toc211934013"/>
      <w:r w:rsidRPr="00971A40">
        <w:t>Record keeping</w:t>
      </w:r>
      <w:bookmarkEnd w:id="9"/>
      <w:r w:rsidRPr="00971A40">
        <w:t xml:space="preserve"> </w:t>
      </w:r>
    </w:p>
    <w:p w14:paraId="3F3EBF85" w14:textId="0B772064" w:rsidR="002821C2" w:rsidRPr="006A0ED8" w:rsidRDefault="002C162F" w:rsidP="0084312D">
      <w:r>
        <w:t>A registered provider</w:t>
      </w:r>
      <w:r w:rsidR="00377413" w:rsidRPr="002821C2">
        <w:t xml:space="preserve"> must</w:t>
      </w:r>
      <w:r w:rsidR="00B27395">
        <w:t xml:space="preserve"> give the quality indicators report </w:t>
      </w:r>
      <w:r w:rsidR="001764C1">
        <w:t xml:space="preserve">provided in </w:t>
      </w:r>
      <w:r w:rsidR="001D2BF2">
        <w:t>section 166-110</w:t>
      </w:r>
      <w:r w:rsidR="00761F32">
        <w:t xml:space="preserve"> </w:t>
      </w:r>
      <w:r w:rsidR="001764C1">
        <w:t>of the Rules to the System Governor each reporting period.</w:t>
      </w:r>
      <w:r w:rsidR="004B2832">
        <w:t xml:space="preserve"> A registered provider must</w:t>
      </w:r>
      <w:r w:rsidR="00377413" w:rsidRPr="002821C2" w:rsidDel="004B2832">
        <w:t>,</w:t>
      </w:r>
      <w:r w:rsidR="00377413" w:rsidRPr="002821C2">
        <w:t xml:space="preserve"> in accordance with</w:t>
      </w:r>
      <w:r w:rsidR="00377413" w:rsidRPr="002821C2" w:rsidDel="002079B7">
        <w:t xml:space="preserve"> </w:t>
      </w:r>
      <w:r w:rsidR="009256E1">
        <w:t xml:space="preserve">paragraph 154(a) of the Act, </w:t>
      </w:r>
      <w:r w:rsidR="00283A21">
        <w:t>keep</w:t>
      </w:r>
      <w:r w:rsidR="00255F16">
        <w:t xml:space="preserve"> and retain</w:t>
      </w:r>
      <w:r w:rsidR="00C001C7">
        <w:t xml:space="preserve"> the quality indicators report</w:t>
      </w:r>
      <w:r w:rsidR="009F2EE0">
        <w:t xml:space="preserve">, and </w:t>
      </w:r>
      <w:r w:rsidR="009F2EE0" w:rsidRPr="00490B51">
        <w:t>records relating to the collection and measurements of quality indicators</w:t>
      </w:r>
      <w:r w:rsidR="009F2EE0">
        <w:t>;</w:t>
      </w:r>
      <w:r w:rsidR="002C14F2">
        <w:t xml:space="preserve"> in written </w:t>
      </w:r>
      <w:r w:rsidR="003472C9">
        <w:t>or e</w:t>
      </w:r>
      <w:r w:rsidR="00EB61F0">
        <w:t>l</w:t>
      </w:r>
      <w:r w:rsidR="003472C9">
        <w:t>ectronic form</w:t>
      </w:r>
      <w:r w:rsidR="00EB61F0">
        <w:t xml:space="preserve">, for </w:t>
      </w:r>
      <w:r w:rsidR="00057F25">
        <w:t>seven</w:t>
      </w:r>
      <w:r w:rsidR="00283A21">
        <w:t xml:space="preserve"> years</w:t>
      </w:r>
      <w:r w:rsidR="00D05D1D">
        <w:t xml:space="preserve"> starting on the day the record is made or received</w:t>
      </w:r>
      <w:r w:rsidR="00EB61F0">
        <w:t>.</w:t>
      </w:r>
      <w:r w:rsidR="00803528">
        <w:t xml:space="preserve"> </w:t>
      </w:r>
      <w:r w:rsidR="004805D6">
        <w:t>A registered provider</w:t>
      </w:r>
      <w:r w:rsidR="00560679">
        <w:t xml:space="preserve"> may be required to comply with other Commonwealth, State or Territory laws in relation to </w:t>
      </w:r>
      <w:r w:rsidR="003144BF">
        <w:t>the retention of records.</w:t>
      </w:r>
    </w:p>
    <w:p w14:paraId="17D9AA09" w14:textId="68F323FC" w:rsidR="002821C2" w:rsidRPr="00971A40" w:rsidRDefault="008236CF" w:rsidP="00971A40">
      <w:pPr>
        <w:pStyle w:val="Heading1"/>
      </w:pPr>
      <w:bookmarkStart w:id="10" w:name="_Toc211934014"/>
      <w:r>
        <w:lastRenderedPageBreak/>
        <w:t>Definitions</w:t>
      </w:r>
      <w:bookmarkEnd w:id="10"/>
      <w:r>
        <w:t xml:space="preserve"> </w:t>
      </w:r>
    </w:p>
    <w:p w14:paraId="51BB7AA4" w14:textId="690EF38A" w:rsidR="002821C2" w:rsidRPr="004F0DF2" w:rsidRDefault="00A20C96" w:rsidP="004F0DF2">
      <w:r w:rsidRPr="004F0DF2">
        <w:t>The definitions ascribed to the terms below are intended to apply for the purposes of the QI Program.</w:t>
      </w:r>
    </w:p>
    <w:p w14:paraId="675C11BF" w14:textId="251D96F4" w:rsidR="006A02DA" w:rsidRPr="00726F01" w:rsidRDefault="002372D3" w:rsidP="0084312D">
      <w:pPr>
        <w:pStyle w:val="Caption"/>
      </w:pPr>
      <w:r>
        <w:t>TABLE 1</w:t>
      </w:r>
      <w:r w:rsidRPr="006F521E">
        <w:t xml:space="preserve">: </w:t>
      </w:r>
      <w:r w:rsidR="00ED2A34" w:rsidRPr="00ED2A34">
        <w:t>QI PROGRAM DEFINITIONS</w:t>
      </w:r>
    </w:p>
    <w:tbl>
      <w:tblPr>
        <w:tblStyle w:val="DepartmentofHealthtable"/>
        <w:tblW w:w="0" w:type="auto"/>
        <w:tblLook w:val="04A0" w:firstRow="1" w:lastRow="0" w:firstColumn="1" w:lastColumn="0" w:noHBand="0" w:noVBand="1"/>
      </w:tblPr>
      <w:tblGrid>
        <w:gridCol w:w="2295"/>
        <w:gridCol w:w="7343"/>
      </w:tblGrid>
      <w:tr w:rsidR="00C16DA9" w:rsidRPr="004F0DF2" w14:paraId="78DF560B" w14:textId="77777777" w:rsidTr="00E623B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95" w:type="dxa"/>
          </w:tcPr>
          <w:p w14:paraId="7CF75342" w14:textId="4E214DCC" w:rsidR="00C16DA9" w:rsidRPr="004F0DF2" w:rsidRDefault="00C16DA9" w:rsidP="004F0DF2">
            <w:pPr>
              <w:pStyle w:val="TableHeaderWhite"/>
            </w:pPr>
            <w:r w:rsidRPr="004F0DF2">
              <w:t>Term</w:t>
            </w:r>
          </w:p>
        </w:tc>
        <w:tc>
          <w:tcPr>
            <w:tcW w:w="7343" w:type="dxa"/>
          </w:tcPr>
          <w:p w14:paraId="3741F84C" w14:textId="623B5B54" w:rsidR="00C16DA9" w:rsidRPr="004F0DF2" w:rsidRDefault="00C16DA9" w:rsidP="004F0DF2">
            <w:pPr>
              <w:pStyle w:val="TableHeaderWhite"/>
              <w:cnfStyle w:val="100000000000" w:firstRow="1" w:lastRow="0" w:firstColumn="0" w:lastColumn="0" w:oddVBand="0" w:evenVBand="0" w:oddHBand="0" w:evenHBand="0" w:firstRowFirstColumn="0" w:firstRowLastColumn="0" w:lastRowFirstColumn="0" w:lastRowLastColumn="0"/>
            </w:pPr>
            <w:r w:rsidRPr="004F0DF2">
              <w:t>Definition</w:t>
            </w:r>
          </w:p>
        </w:tc>
      </w:tr>
      <w:tr w:rsidR="00CA2B9E" w14:paraId="4FCB2D09"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shd w:val="clear" w:color="auto" w:fill="auto"/>
          </w:tcPr>
          <w:p w14:paraId="3DEF47BC" w14:textId="7CEA3C2A" w:rsidR="00CA2B9E" w:rsidRDefault="00015474" w:rsidP="004F0DF2">
            <w:r>
              <w:t>Individuals</w:t>
            </w:r>
            <w:r w:rsidR="13C2B177">
              <w:t>/Residents</w:t>
            </w:r>
          </w:p>
        </w:tc>
        <w:tc>
          <w:tcPr>
            <w:tcW w:w="7343" w:type="dxa"/>
            <w:shd w:val="clear" w:color="auto" w:fill="auto"/>
          </w:tcPr>
          <w:p w14:paraId="1F9FC812" w14:textId="5A64EF16" w:rsidR="00CA2B9E" w:rsidRDefault="00A35CAA" w:rsidP="004F0DF2">
            <w:pPr>
              <w:cnfStyle w:val="000000100000" w:firstRow="0" w:lastRow="0" w:firstColumn="0" w:lastColumn="0" w:oddVBand="0" w:evenVBand="0" w:oddHBand="1" w:evenHBand="0" w:firstRowFirstColumn="0" w:firstRowLastColumn="0" w:lastRowFirstColumn="0" w:lastRowLastColumn="0"/>
            </w:pPr>
            <w:r>
              <w:t xml:space="preserve">Individuals </w:t>
            </w:r>
            <w:r w:rsidR="72F58162">
              <w:t>accessing</w:t>
            </w:r>
            <w:r>
              <w:t xml:space="preserve"> funded aged care services (previously referred to as care recipients</w:t>
            </w:r>
            <w:r w:rsidR="00C83EC4">
              <w:t>)</w:t>
            </w:r>
          </w:p>
        </w:tc>
      </w:tr>
      <w:tr w:rsidR="00CA5645" w14:paraId="65C28824"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shd w:val="clear" w:color="auto" w:fill="auto"/>
          </w:tcPr>
          <w:p w14:paraId="6EA29915" w14:textId="0FF58BF3" w:rsidR="00CA5645" w:rsidRDefault="005A355E" w:rsidP="004F0DF2">
            <w:r>
              <w:t>Aged care home</w:t>
            </w:r>
          </w:p>
        </w:tc>
        <w:tc>
          <w:tcPr>
            <w:tcW w:w="7343" w:type="dxa"/>
            <w:shd w:val="clear" w:color="auto" w:fill="auto"/>
          </w:tcPr>
          <w:p w14:paraId="6ED7BEE0" w14:textId="13379FBE" w:rsidR="00CA5645" w:rsidRDefault="005A355E" w:rsidP="004F0DF2">
            <w:pPr>
              <w:cnfStyle w:val="000000010000" w:firstRow="0" w:lastRow="0" w:firstColumn="0" w:lastColumn="0" w:oddVBand="0" w:evenVBand="0" w:oddHBand="0" w:evenHBand="1" w:firstRowFirstColumn="0" w:firstRowLastColumn="0" w:lastRowFirstColumn="0" w:lastRowLastColumn="0"/>
            </w:pPr>
            <w:r>
              <w:t>Approved residential care home</w:t>
            </w:r>
          </w:p>
        </w:tc>
      </w:tr>
      <w:tr w:rsidR="004865CB" w14:paraId="030E823C"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0F8B9EE0" w14:textId="7F6B114D" w:rsidR="004865CB" w:rsidRPr="004F0DF2" w:rsidRDefault="00E95B86" w:rsidP="004F0DF2">
            <w:r>
              <w:t>Reporting period</w:t>
            </w:r>
            <w:r w:rsidR="00F62C47">
              <w:t>/</w:t>
            </w:r>
            <w:r w:rsidR="00EE6CAD">
              <w:t>Q</w:t>
            </w:r>
            <w:r w:rsidR="00F62C47">
              <w:t>uarter</w:t>
            </w:r>
          </w:p>
        </w:tc>
        <w:tc>
          <w:tcPr>
            <w:tcW w:w="0" w:type="dxa"/>
          </w:tcPr>
          <w:p w14:paraId="7A5AA8E6" w14:textId="4BA0D40C" w:rsidR="004865CB" w:rsidRPr="004F0DF2" w:rsidRDefault="00940148" w:rsidP="004F0DF2">
            <w:pPr>
              <w:cnfStyle w:val="000000100000" w:firstRow="0" w:lastRow="0" w:firstColumn="0" w:lastColumn="0" w:oddVBand="0" w:evenVBand="0" w:oddHBand="1" w:evenHBand="0" w:firstRowFirstColumn="0" w:firstRowLastColumn="0" w:lastRowFirstColumn="0" w:lastRowLastColumn="0"/>
            </w:pPr>
            <w:r>
              <w:t xml:space="preserve">The reporting period for a quality indicators </w:t>
            </w:r>
            <w:r w:rsidR="00B21042">
              <w:t>report given to the System Governor</w:t>
            </w:r>
            <w:r w:rsidR="00EA6C7A">
              <w:t xml:space="preserve"> is a quarter</w:t>
            </w:r>
            <w:r w:rsidR="00BD2779">
              <w:t xml:space="preserve">, being a period of </w:t>
            </w:r>
            <w:r w:rsidR="00C17B9E">
              <w:t>three</w:t>
            </w:r>
            <w:r w:rsidR="00BD2779">
              <w:t xml:space="preserve"> months, beginning at the start of a financial year</w:t>
            </w:r>
            <w:r w:rsidR="001353C6">
              <w:t>.</w:t>
            </w:r>
            <w:r w:rsidR="00F241A2">
              <w:t xml:space="preserve"> </w:t>
            </w:r>
            <w:r w:rsidR="001353C6">
              <w:t xml:space="preserve">A </w:t>
            </w:r>
            <w:r w:rsidR="00F241A2">
              <w:t xml:space="preserve">registered provider must give a quality indicators report to the System Governor </w:t>
            </w:r>
            <w:r w:rsidR="000635FD">
              <w:t>within 21 days after the end of the reporting period.</w:t>
            </w:r>
          </w:p>
        </w:tc>
      </w:tr>
      <w:tr w:rsidR="006637E6" w14:paraId="197D0036"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2AF4ED6B" w14:textId="0B553416" w:rsidR="006637E6" w:rsidRPr="004F0DF2" w:rsidRDefault="006637E6" w:rsidP="004F0DF2">
            <w:r w:rsidRPr="004F0DF2">
              <w:t>Assessment period</w:t>
            </w:r>
          </w:p>
        </w:tc>
        <w:tc>
          <w:tcPr>
            <w:tcW w:w="0" w:type="dxa"/>
          </w:tcPr>
          <w:p w14:paraId="1144DA72" w14:textId="3C0420BA"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The period of time where </w:t>
            </w:r>
            <w:r w:rsidR="000635FD">
              <w:t>registered providers</w:t>
            </w:r>
            <w:r w:rsidRPr="004F0DF2">
              <w:t xml:space="preserve"> are required to collect and record data for each quality indicator. For some quality indicators, this involves retrospective audit and for others it involves a point in time observation assessment.</w:t>
            </w:r>
          </w:p>
        </w:tc>
      </w:tr>
      <w:tr w:rsidR="00E95B86" w14:paraId="29824B8E"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44942C7B" w14:textId="4A0EC86D" w:rsidR="00E95B86" w:rsidRPr="004F0DF2" w:rsidRDefault="00E95B86" w:rsidP="004F0DF2">
            <w:r>
              <w:t>Collection period</w:t>
            </w:r>
          </w:p>
        </w:tc>
        <w:tc>
          <w:tcPr>
            <w:tcW w:w="7343" w:type="dxa"/>
          </w:tcPr>
          <w:p w14:paraId="037B3A90" w14:textId="7E05A2BD" w:rsidR="00E95B86" w:rsidRPr="004F0DF2" w:rsidRDefault="006F29F9" w:rsidP="004F0DF2">
            <w:pPr>
              <w:cnfStyle w:val="000000100000" w:firstRow="0" w:lastRow="0" w:firstColumn="0" w:lastColumn="0" w:oddVBand="0" w:evenVBand="0" w:oddHBand="1" w:evenHBand="0" w:firstRowFirstColumn="0" w:firstRowLastColumn="0" w:lastRowFirstColumn="0" w:lastRowLastColumn="0"/>
            </w:pPr>
            <w:r>
              <w:t xml:space="preserve">The period of time where </w:t>
            </w:r>
            <w:r w:rsidR="00486D4B">
              <w:t xml:space="preserve">approved </w:t>
            </w:r>
            <w:r>
              <w:t xml:space="preserve">residential care homes are required to collect data for specific quality indicators within </w:t>
            </w:r>
            <w:r w:rsidR="00496B5D">
              <w:t>the reporting period.</w:t>
            </w:r>
          </w:p>
        </w:tc>
      </w:tr>
      <w:tr w:rsidR="00E3765B" w14:paraId="7BC07F07" w14:textId="77777777" w:rsidTr="00E623B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3EEE89DB" w14:textId="443981CC" w:rsidR="00E3765B" w:rsidRDefault="00E3765B" w:rsidP="004F0DF2">
            <w:r>
              <w:t>System Governor</w:t>
            </w:r>
          </w:p>
        </w:tc>
        <w:tc>
          <w:tcPr>
            <w:tcW w:w="7343" w:type="dxa"/>
          </w:tcPr>
          <w:p w14:paraId="602B64A2" w14:textId="64748F7D" w:rsidR="00E3765B" w:rsidRDefault="00E3765B" w:rsidP="004F0DF2">
            <w:pPr>
              <w:cnfStyle w:val="000000010000" w:firstRow="0" w:lastRow="0" w:firstColumn="0" w:lastColumn="0" w:oddVBand="0" w:evenVBand="0" w:oddHBand="0" w:evenHBand="1" w:firstRowFirstColumn="0" w:firstRowLastColumn="0" w:lastRowFirstColumn="0" w:lastRowLastColumn="0"/>
            </w:pPr>
            <w:r>
              <w:t>The Secretary of the De</w:t>
            </w:r>
            <w:r w:rsidR="001D3524">
              <w:t>partment</w:t>
            </w:r>
            <w:r w:rsidR="002429EE">
              <w:t xml:space="preserve"> of Health, Disability and Ageing</w:t>
            </w:r>
          </w:p>
        </w:tc>
      </w:tr>
      <w:tr w:rsidR="006637E6" w14:paraId="5DB68073" w14:textId="77777777" w:rsidTr="00E623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tcPr>
          <w:p w14:paraId="6B7DE551" w14:textId="5EBBF753" w:rsidR="006637E6" w:rsidRPr="004F0DF2" w:rsidRDefault="006637E6" w:rsidP="004F0DF2">
            <w:r w:rsidRPr="004F0DF2">
              <w:t>Collection date</w:t>
            </w:r>
          </w:p>
        </w:tc>
        <w:tc>
          <w:tcPr>
            <w:tcW w:w="0" w:type="dxa"/>
          </w:tcPr>
          <w:p w14:paraId="57D33C20" w14:textId="78D05BC0" w:rsidR="006637E6" w:rsidRPr="004F0DF2" w:rsidRDefault="006637E6" w:rsidP="004F0DF2">
            <w:pPr>
              <w:cnfStyle w:val="000000100000" w:firstRow="0" w:lastRow="0" w:firstColumn="0" w:lastColumn="0" w:oddVBand="0" w:evenVBand="0" w:oddHBand="1" w:evenHBand="0" w:firstRowFirstColumn="0" w:firstRowLastColumn="0" w:lastRowFirstColumn="0" w:lastRowLastColumn="0"/>
            </w:pPr>
            <w:r w:rsidRPr="004F0DF2">
              <w:t>The day on which</w:t>
            </w:r>
            <w:r w:rsidR="003F5796">
              <w:t xml:space="preserve"> the</w:t>
            </w:r>
            <w:r w:rsidRPr="004F0DF2">
              <w:t xml:space="preserve"> </w:t>
            </w:r>
            <w:r w:rsidR="00496B5D">
              <w:t>individual</w:t>
            </w:r>
            <w:r w:rsidR="0017346A">
              <w:t>’</w:t>
            </w:r>
            <w:r w:rsidR="003F5796">
              <w:t>s</w:t>
            </w:r>
            <w:r w:rsidRPr="004F0DF2">
              <w:t xml:space="preserve"> data is </w:t>
            </w:r>
            <w:r w:rsidR="003F5796">
              <w:t xml:space="preserve">to be </w:t>
            </w:r>
            <w:r w:rsidRPr="004F0DF2">
              <w:t xml:space="preserve">captured, for each quality indicator </w:t>
            </w:r>
            <w:r w:rsidR="00496B5D">
              <w:t>reporting</w:t>
            </w:r>
            <w:r w:rsidRPr="004F0DF2">
              <w:t xml:space="preserve"> period.</w:t>
            </w:r>
          </w:p>
        </w:tc>
      </w:tr>
      <w:tr w:rsidR="006637E6" w14:paraId="6016137A" w14:textId="77777777" w:rsidTr="008A134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5" w:type="dxa"/>
          </w:tcPr>
          <w:p w14:paraId="3D6A9A0A" w14:textId="6C0C01FE" w:rsidR="006637E6" w:rsidRPr="004F0DF2" w:rsidRDefault="006637E6" w:rsidP="004F0DF2">
            <w:r w:rsidRPr="004F0DF2">
              <w:t>Exclusions</w:t>
            </w:r>
          </w:p>
        </w:tc>
        <w:tc>
          <w:tcPr>
            <w:tcW w:w="7343" w:type="dxa"/>
          </w:tcPr>
          <w:p w14:paraId="771699C3" w14:textId="60E01E8E" w:rsidR="006637E6" w:rsidRPr="004F0DF2" w:rsidRDefault="000F5B9F" w:rsidP="004F0DF2">
            <w:pPr>
              <w:cnfStyle w:val="000000010000" w:firstRow="0" w:lastRow="0" w:firstColumn="0" w:lastColumn="0" w:oddVBand="0" w:evenVBand="0" w:oddHBand="0" w:evenHBand="1" w:firstRowFirstColumn="0" w:firstRowLastColumn="0" w:lastRowFirstColumn="0" w:lastRowLastColumn="0"/>
            </w:pPr>
            <w:r>
              <w:t>Individuals</w:t>
            </w:r>
            <w:r w:rsidR="006637E6" w:rsidRPr="004F0DF2">
              <w:t xml:space="preserve"> who, on the basis of meeting stipulated criteria, are no longer eligible to be included in the total counts for each quality indicator. Consequently, exclusions are deducted from the population assessed for the quality indicator and the resulting percentage value reported.</w:t>
            </w:r>
          </w:p>
          <w:p w14:paraId="3915D4A3" w14:textId="11011298"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Where multiple exclusion reasons apply to any </w:t>
            </w:r>
            <w:r w:rsidR="000F5B9F">
              <w:t>individual</w:t>
            </w:r>
            <w:r w:rsidRPr="004F0DF2">
              <w:t xml:space="preserve"> who is excluded from being assessed for a quality indicator, the primary reason should be applied and reported. Secondary reasons are not required to be reported.</w:t>
            </w:r>
          </w:p>
          <w:p w14:paraId="3DA43871" w14:textId="7DA1D93C" w:rsidR="006637E6" w:rsidRPr="004F0DF2" w:rsidRDefault="006637E6" w:rsidP="004F0DF2">
            <w:pPr>
              <w:cnfStyle w:val="000000010000" w:firstRow="0" w:lastRow="0" w:firstColumn="0" w:lastColumn="0" w:oddVBand="0" w:evenVBand="0" w:oddHBand="0" w:evenHBand="1" w:firstRowFirstColumn="0" w:firstRowLastColumn="0" w:lastRowFirstColumn="0" w:lastRowLastColumn="0"/>
            </w:pPr>
            <w:r w:rsidRPr="004F0DF2">
              <w:t xml:space="preserve">The exception to this definition is an exclusion for the incontinence care quality indicator. </w:t>
            </w:r>
            <w:r w:rsidR="000F5B9F">
              <w:t>Individuals</w:t>
            </w:r>
            <w:r w:rsidRPr="004F0DF2">
              <w:t xml:space="preserve"> who did not have incontinence, are not eligible to be included in the population assessed for incontinence </w:t>
            </w:r>
            <w:bookmarkStart w:id="11" w:name="_Hlk193269748"/>
            <w:r w:rsidRPr="004F0DF2">
              <w:t xml:space="preserve">associated dermatitis. However, these </w:t>
            </w:r>
            <w:r w:rsidR="00BE6425">
              <w:t>individuals</w:t>
            </w:r>
            <w:r w:rsidRPr="004F0DF2">
              <w:t xml:space="preserve"> do continue to be included in the total count assessed for the incontinence care quality indicator.</w:t>
            </w:r>
            <w:bookmarkEnd w:id="11"/>
          </w:p>
        </w:tc>
      </w:tr>
    </w:tbl>
    <w:p w14:paraId="46C06032" w14:textId="77777777" w:rsidR="007C7B02" w:rsidRPr="00971A40" w:rsidRDefault="007C7B02" w:rsidP="00421FD6">
      <w:pPr>
        <w:pStyle w:val="Heading1"/>
        <w:numPr>
          <w:ilvl w:val="0"/>
          <w:numId w:val="0"/>
        </w:numPr>
        <w:sectPr w:rsidR="007C7B02" w:rsidRPr="00971A40" w:rsidSect="00843238">
          <w:pgSz w:w="11906" w:h="16838" w:code="9"/>
          <w:pgMar w:top="1871" w:right="1134" w:bottom="1134" w:left="1134" w:header="567" w:footer="567" w:gutter="0"/>
          <w:cols w:space="708"/>
          <w:docGrid w:linePitch="360"/>
        </w:sectPr>
      </w:pPr>
    </w:p>
    <w:p w14:paraId="3539E600" w14:textId="39B9FCDC" w:rsidR="008034C2" w:rsidRPr="00971A40" w:rsidRDefault="0062617A" w:rsidP="00971A40">
      <w:pPr>
        <w:pStyle w:val="Heading1"/>
      </w:pPr>
      <w:bookmarkStart w:id="12" w:name="_Toc211934015"/>
      <w:r w:rsidRPr="00971A40">
        <w:lastRenderedPageBreak/>
        <w:t>Pressure injuries</w:t>
      </w:r>
      <w:bookmarkEnd w:id="12"/>
      <w:r w:rsidRPr="00971A40">
        <w:t xml:space="preserve"> </w:t>
      </w:r>
    </w:p>
    <w:p w14:paraId="06E906C7" w14:textId="61A05D3A" w:rsidR="00AE389C" w:rsidRDefault="00EC1A86" w:rsidP="00CF33C0">
      <w:pPr>
        <w:pStyle w:val="Heading2"/>
      </w:pPr>
      <w:r w:rsidRPr="00EC1A86">
        <w:t>Overview of pressure injuries</w:t>
      </w:r>
    </w:p>
    <w:p w14:paraId="573FB84C" w14:textId="78CD0759" w:rsidR="00CD34CB" w:rsidRPr="0084312D" w:rsidRDefault="00CD34CB" w:rsidP="0084312D">
      <w:r w:rsidRPr="0084312D">
        <w:t>A pressure injury is an injury of the skin and/or underlying tissue, usually over a bony prominence, caused by unrelieved pressure, friction or shearing</w:t>
      </w:r>
      <w:r w:rsidRPr="00726F01">
        <w:rPr>
          <w:rStyle w:val="FootnoteReference"/>
        </w:rPr>
        <w:footnoteReference w:id="2"/>
      </w:r>
      <w:r w:rsidRPr="0084312D">
        <w:t xml:space="preserve">. Pressure injuries are potentially life threatening, decrease the </w:t>
      </w:r>
      <w:r w:rsidR="30FB6581" w:rsidRPr="0084312D">
        <w:t>resident’s</w:t>
      </w:r>
      <w:r w:rsidRPr="0084312D">
        <w:t xml:space="preserve"> quality of life, and are expensive to manage. Regular monitoring for pressure injuries is important because pressure injuries may develop rapidly and are a painful, costly, and often preventable complication</w:t>
      </w:r>
      <w:r w:rsidR="009D781F">
        <w:t>.</w:t>
      </w:r>
    </w:p>
    <w:p w14:paraId="428E21A9" w14:textId="71314C93" w:rsidR="00CD34CB" w:rsidRPr="0084312D" w:rsidRDefault="005516A0" w:rsidP="0084312D">
      <w:r>
        <w:t>Registered</w:t>
      </w:r>
      <w:r w:rsidR="00CD34CB">
        <w:t xml:space="preserve"> providers must collect and report on pressure injury data </w:t>
      </w:r>
      <w:r w:rsidR="008957F8">
        <w:t>each reporting period</w:t>
      </w:r>
      <w:r w:rsidR="00CD34CB">
        <w:t>, according to the requirements set out in</w:t>
      </w:r>
      <w:r w:rsidR="00355298">
        <w:t xml:space="preserve"> section 166-120 of the Rules.</w:t>
      </w:r>
    </w:p>
    <w:p w14:paraId="04F71013" w14:textId="176FFBE4" w:rsidR="00CD34CB" w:rsidRDefault="00CD34CB" w:rsidP="0084312D">
      <w:r w:rsidRPr="007C7A7D">
        <w:t>The ICD</w:t>
      </w:r>
      <w:r w:rsidRPr="007C7A7D">
        <w:noBreakHyphen/>
        <w:t>10</w:t>
      </w:r>
      <w:r w:rsidR="00351F01">
        <w:t xml:space="preserve"> </w:t>
      </w:r>
      <w:r w:rsidRPr="007C7A7D">
        <w:t>Australian Modified (AM)</w:t>
      </w:r>
      <w:r w:rsidRPr="00294786">
        <w:rPr>
          <w:rStyle w:val="FootnoteReference"/>
        </w:rPr>
        <w:footnoteReference w:id="3"/>
      </w:r>
      <w:r w:rsidRPr="007C7A7D">
        <w:t xml:space="preserve"> pressure</w:t>
      </w:r>
      <w:r>
        <w:t xml:space="preserve"> injury classification system outlined in the </w:t>
      </w:r>
      <w:r w:rsidRPr="00441A99">
        <w:rPr>
          <w:rStyle w:val="Emphasis"/>
        </w:rPr>
        <w:t>Prevention and Treatment of Pressure Ulcers/Injuries: Clinical Practice Guideline 2019</w:t>
      </w:r>
      <w:r w:rsidRPr="00294786">
        <w:rPr>
          <w:rStyle w:val="FootnoteReference"/>
        </w:rPr>
        <w:footnoteReference w:id="4"/>
      </w:r>
      <w:r>
        <w:t xml:space="preserve"> is the pressure injury classification system used for the purposes of the QI Program.</w:t>
      </w:r>
    </w:p>
    <w:p w14:paraId="37549F0D" w14:textId="77777777" w:rsidR="00A364D8" w:rsidRPr="009711A0" w:rsidRDefault="00A364D8" w:rsidP="009711A0">
      <w:r>
        <w:br w:type="page"/>
      </w:r>
    </w:p>
    <w:p w14:paraId="249532CD" w14:textId="41A3788D" w:rsidR="00D0332B" w:rsidRPr="00564CAA" w:rsidRDefault="00CD34CB" w:rsidP="0084312D">
      <w:pPr>
        <w:pStyle w:val="Caption"/>
      </w:pPr>
      <w:r>
        <w:lastRenderedPageBreak/>
        <w:t xml:space="preserve">TABLE </w:t>
      </w:r>
      <w:r w:rsidR="00335B9D">
        <w:t>2</w:t>
      </w:r>
      <w:r w:rsidRPr="006F521E">
        <w:t xml:space="preserve">: </w:t>
      </w:r>
      <w:r w:rsidRPr="00CD34CB">
        <w:t xml:space="preserve">PRESSURE INJURIES QUALITY </w:t>
      </w:r>
      <w:r w:rsidRPr="002C312D">
        <w:t>INDICATOR OVERVIEW</w:t>
      </w:r>
    </w:p>
    <w:tbl>
      <w:tblPr>
        <w:tblStyle w:val="TableGrid2"/>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ith pressure injuries, reported against six pressure injury stages"/>
        <w:tblDescription w:val="COLLECTION&#10;One observation assessment for each care recipient, around the same time every quarter&#10;QUALITY INDICATOR REPORTING&#10;Care recipients with one or more pressure injuries&#10;Care recipients with one or more pressure injuries reported against each of the six pressure injury stages:&#10;Stage 1 Pressure Injury&#10;Stage 2 Pressure Injury&#10;Stage 3 Pressure Injury&#10;Stage 4 Pressure Injury&#10;Unstageable Pressure Injury&#10;Suspected Deep Tissue Injury&#10;ADDITIONAL REPORTING&#10;Care recipients assessed for pressure injuries &#10;Care recipients with one or more pressure injuries acquired outside of the service during the quarter&#10;Care recipients with one or more pressure injuries acquired outside of the service during the quarter, reported against each of the six pressure injury stages:&#10;Stage 1 Pressure Injury&#10;Stage 2 Pressure Injury&#10;Stage 3 Pressure Injury&#10;Stage 4 Pressure Injury&#10;Unstageable Pressure Injury&#10;Suspected Deep Tissue Injury&#10;EXCLUSIONS&#10;Care recipients who withheld consent to undergo an observation assessment for pressure injuries for the entire quarter&#10;Care recipients who were absent from the service for the entire quarter"/>
      </w:tblPr>
      <w:tblGrid>
        <w:gridCol w:w="2554"/>
        <w:gridCol w:w="7084"/>
      </w:tblGrid>
      <w:tr w:rsidR="00845954" w:rsidRPr="00845954" w14:paraId="53E5A91D" w14:textId="77777777" w:rsidTr="00845954">
        <w:trPr>
          <w:cantSplit/>
          <w:tblHeader/>
        </w:trPr>
        <w:tc>
          <w:tcPr>
            <w:tcW w:w="1325" w:type="pct"/>
            <w:vMerge w:val="restart"/>
            <w:shd w:val="clear" w:color="auto" w:fill="00B3C3"/>
            <w:tcMar>
              <w:left w:w="170" w:type="dxa"/>
            </w:tcMar>
          </w:tcPr>
          <w:p w14:paraId="112DA482" w14:textId="77777777" w:rsidR="00845954" w:rsidRPr="006A0ED8" w:rsidRDefault="00845954" w:rsidP="0084312D">
            <w:r w:rsidRPr="00845954">
              <w:rPr>
                <w:noProof/>
              </w:rPr>
              <w:drawing>
                <wp:inline distT="0" distB="0" distL="0" distR="0" wp14:anchorId="7CA4BDE5" wp14:editId="57160050">
                  <wp:extent cx="1005840" cy="1007745"/>
                  <wp:effectExtent l="0" t="0" r="3810" b="1905"/>
                  <wp:docPr id="2091994245" name="Picture 20919942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45" name="Picture 2091994245">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005840" cy="1007745"/>
                          </a:xfrm>
                          <a:prstGeom prst="rect">
                            <a:avLst/>
                          </a:prstGeom>
                          <a:noFill/>
                          <a:ln>
                            <a:noFill/>
                          </a:ln>
                        </pic:spPr>
                      </pic:pic>
                    </a:graphicData>
                  </a:graphic>
                </wp:inline>
              </w:drawing>
            </w:r>
          </w:p>
          <w:p w14:paraId="1F0CC2B4" w14:textId="547CCEC9" w:rsidR="00845954" w:rsidRPr="001D5DCC" w:rsidRDefault="00845954" w:rsidP="006347DB">
            <w:pPr>
              <w:pStyle w:val="Style2"/>
              <w:rPr>
                <w:color w:val="2F3757" w:themeColor="accent1" w:themeShade="BF"/>
              </w:rPr>
            </w:pPr>
            <w:r w:rsidRPr="000C38A9">
              <w:rPr>
                <w:color w:val="2F3757" w:themeColor="text2" w:themeShade="BF"/>
              </w:rPr>
              <w:t xml:space="preserve">Percentage of </w:t>
            </w:r>
            <w:r w:rsidR="00413478" w:rsidRPr="000C38A9">
              <w:rPr>
                <w:color w:val="2F3757" w:themeColor="text2" w:themeShade="BF"/>
              </w:rPr>
              <w:t>individual</w:t>
            </w:r>
            <w:r w:rsidRPr="000C38A9">
              <w:rPr>
                <w:color w:val="2F3757" w:themeColor="text2" w:themeShade="BF"/>
              </w:rPr>
              <w:t>s with pressure injuries, reported against six pressure injury stages</w:t>
            </w:r>
          </w:p>
        </w:tc>
        <w:tc>
          <w:tcPr>
            <w:tcW w:w="3675" w:type="pct"/>
          </w:tcPr>
          <w:p w14:paraId="47964510" w14:textId="2E3192BB" w:rsidR="00845954" w:rsidRPr="009B6387" w:rsidRDefault="00564CAA" w:rsidP="0084312D">
            <w:pPr>
              <w:rPr>
                <w:rStyle w:val="Strong"/>
              </w:rPr>
            </w:pPr>
            <w:r w:rsidRPr="009B6387">
              <w:rPr>
                <w:rStyle w:val="Strong"/>
              </w:rPr>
              <w:t>Collection</w:t>
            </w:r>
          </w:p>
          <w:p w14:paraId="6AE45033" w14:textId="296706C2" w:rsidR="00845954" w:rsidRPr="00C2663B" w:rsidRDefault="00845954" w:rsidP="00E02E95">
            <w:pPr>
              <w:pStyle w:val="Tablelistbullet"/>
            </w:pPr>
            <w:r w:rsidRPr="00C2663B">
              <w:t xml:space="preserve">A single observation assessment for each </w:t>
            </w:r>
            <w:r w:rsidR="00413478">
              <w:t>individual</w:t>
            </w:r>
            <w:r w:rsidRPr="00C2663B">
              <w:t xml:space="preserve">, around the same time every </w:t>
            </w:r>
            <w:r w:rsidR="007F2558">
              <w:t>reporting period</w:t>
            </w:r>
          </w:p>
        </w:tc>
      </w:tr>
      <w:tr w:rsidR="00845954" w:rsidRPr="00845954" w14:paraId="42AB2734" w14:textId="77777777" w:rsidTr="00845954">
        <w:trPr>
          <w:cantSplit/>
          <w:tblHeader/>
        </w:trPr>
        <w:tc>
          <w:tcPr>
            <w:tcW w:w="1325" w:type="pct"/>
            <w:vMerge/>
            <w:shd w:val="clear" w:color="auto" w:fill="00B3C3"/>
          </w:tcPr>
          <w:p w14:paraId="2C95AFA7" w14:textId="77777777" w:rsidR="00845954" w:rsidRPr="00845954" w:rsidRDefault="00845954" w:rsidP="0084312D"/>
        </w:tc>
        <w:tc>
          <w:tcPr>
            <w:tcW w:w="3675" w:type="pct"/>
          </w:tcPr>
          <w:p w14:paraId="058065A6" w14:textId="526C29C9" w:rsidR="00845954" w:rsidRPr="009B6387" w:rsidRDefault="00564CAA" w:rsidP="0084312D">
            <w:pPr>
              <w:rPr>
                <w:rStyle w:val="Strong"/>
              </w:rPr>
            </w:pPr>
            <w:r w:rsidRPr="009B6387">
              <w:rPr>
                <w:rStyle w:val="Strong"/>
              </w:rPr>
              <w:t>Quality indicator reporting</w:t>
            </w:r>
          </w:p>
          <w:p w14:paraId="29C84BD3" w14:textId="3DB98DB1" w:rsidR="00845954" w:rsidRPr="00C2663B" w:rsidRDefault="00E63537" w:rsidP="00E02E95">
            <w:pPr>
              <w:pStyle w:val="Tablelistbullet"/>
            </w:pPr>
            <w:r>
              <w:t xml:space="preserve">Individuals </w:t>
            </w:r>
            <w:r w:rsidR="00691C1A">
              <w:t>with</w:t>
            </w:r>
            <w:r w:rsidR="00845954" w:rsidRPr="00C2663B">
              <w:t xml:space="preserve"> one or more pressure injuries</w:t>
            </w:r>
          </w:p>
          <w:p w14:paraId="0411B22D" w14:textId="7654D82A" w:rsidR="00845954" w:rsidRPr="00C2663B" w:rsidRDefault="00E63537" w:rsidP="00E02E95">
            <w:pPr>
              <w:pStyle w:val="Tablelistbullet"/>
            </w:pPr>
            <w:r>
              <w:t xml:space="preserve">Individuals </w:t>
            </w:r>
            <w:r w:rsidR="00691C1A">
              <w:t>with</w:t>
            </w:r>
            <w:r w:rsidR="00845954" w:rsidRPr="00C2663B">
              <w:t xml:space="preserve"> one or more pressure injuries </w:t>
            </w:r>
            <w:r w:rsidR="00C55B30">
              <w:t xml:space="preserve">measured and </w:t>
            </w:r>
            <w:r w:rsidR="00845954" w:rsidRPr="00C2663B">
              <w:t>reported against each of the six pressure injury stages:</w:t>
            </w:r>
          </w:p>
          <w:p w14:paraId="35ED17A1" w14:textId="77777777" w:rsidR="00845954" w:rsidRPr="00951BF8" w:rsidRDefault="00845954" w:rsidP="00C2663B">
            <w:pPr>
              <w:pStyle w:val="Tablelistbullet2"/>
              <w:rPr>
                <w:szCs w:val="21"/>
              </w:rPr>
            </w:pPr>
            <w:r w:rsidRPr="00951BF8">
              <w:rPr>
                <w:szCs w:val="21"/>
              </w:rPr>
              <w:t>Stage 1 Pressure Injury</w:t>
            </w:r>
          </w:p>
          <w:p w14:paraId="63B04691" w14:textId="77777777" w:rsidR="00845954" w:rsidRPr="00951BF8" w:rsidRDefault="00845954" w:rsidP="00C2663B">
            <w:pPr>
              <w:pStyle w:val="Tablelistbullet2"/>
              <w:rPr>
                <w:szCs w:val="21"/>
              </w:rPr>
            </w:pPr>
            <w:r w:rsidRPr="00951BF8">
              <w:rPr>
                <w:szCs w:val="21"/>
              </w:rPr>
              <w:t>Stage 2 Pressure Injury</w:t>
            </w:r>
          </w:p>
          <w:p w14:paraId="7C9002A9" w14:textId="77777777" w:rsidR="00845954" w:rsidRPr="00951BF8" w:rsidRDefault="00845954" w:rsidP="00C2663B">
            <w:pPr>
              <w:pStyle w:val="Tablelistbullet2"/>
              <w:rPr>
                <w:szCs w:val="21"/>
              </w:rPr>
            </w:pPr>
            <w:r w:rsidRPr="00951BF8">
              <w:rPr>
                <w:szCs w:val="21"/>
              </w:rPr>
              <w:t>Stage 3 Pressure Injury</w:t>
            </w:r>
          </w:p>
          <w:p w14:paraId="3BC3135E" w14:textId="77777777" w:rsidR="00845954" w:rsidRPr="00951BF8" w:rsidRDefault="00845954" w:rsidP="00C2663B">
            <w:pPr>
              <w:pStyle w:val="Tablelistbullet2"/>
              <w:rPr>
                <w:szCs w:val="21"/>
              </w:rPr>
            </w:pPr>
            <w:r w:rsidRPr="00951BF8">
              <w:rPr>
                <w:szCs w:val="21"/>
              </w:rPr>
              <w:t>Stage 4 Pressure Injury</w:t>
            </w:r>
          </w:p>
          <w:p w14:paraId="45CACE4C" w14:textId="77777777" w:rsidR="00845954" w:rsidRPr="00951BF8" w:rsidRDefault="00845954" w:rsidP="00C2663B">
            <w:pPr>
              <w:pStyle w:val="Tablelistbullet2"/>
              <w:rPr>
                <w:szCs w:val="21"/>
              </w:rPr>
            </w:pPr>
            <w:r w:rsidRPr="00951BF8">
              <w:rPr>
                <w:szCs w:val="21"/>
              </w:rPr>
              <w:t>Unstageable Pressure Injury</w:t>
            </w:r>
          </w:p>
          <w:p w14:paraId="10590896" w14:textId="6EA8651D" w:rsidR="00845954" w:rsidRPr="00564CAA" w:rsidRDefault="00845954" w:rsidP="00C2663B">
            <w:pPr>
              <w:pStyle w:val="Tablelistbullet2"/>
            </w:pPr>
            <w:r w:rsidRPr="00951BF8">
              <w:rPr>
                <w:szCs w:val="21"/>
              </w:rPr>
              <w:t xml:space="preserve">Suspected Deep Tissue </w:t>
            </w:r>
            <w:r w:rsidR="00E63537" w:rsidRPr="00951BF8">
              <w:rPr>
                <w:szCs w:val="21"/>
              </w:rPr>
              <w:t xml:space="preserve">Pressure </w:t>
            </w:r>
            <w:r w:rsidRPr="00951BF8">
              <w:rPr>
                <w:szCs w:val="21"/>
              </w:rPr>
              <w:t>Injury</w:t>
            </w:r>
            <w:r w:rsidR="009B460F">
              <w:rPr>
                <w:rFonts w:ascii="Arial Nova" w:hAnsi="Arial Nova"/>
                <w:szCs w:val="21"/>
              </w:rPr>
              <w:t>.</w:t>
            </w:r>
          </w:p>
        </w:tc>
      </w:tr>
      <w:tr w:rsidR="00845954" w:rsidRPr="00845954" w14:paraId="273A24DB" w14:textId="77777777" w:rsidTr="00845954">
        <w:trPr>
          <w:cantSplit/>
          <w:tblHeader/>
        </w:trPr>
        <w:tc>
          <w:tcPr>
            <w:tcW w:w="1325" w:type="pct"/>
            <w:vMerge/>
            <w:shd w:val="clear" w:color="auto" w:fill="00B3C3"/>
          </w:tcPr>
          <w:p w14:paraId="3B0BBF05" w14:textId="77777777" w:rsidR="00845954" w:rsidRPr="00845954" w:rsidRDefault="00845954" w:rsidP="0084312D"/>
        </w:tc>
        <w:tc>
          <w:tcPr>
            <w:tcW w:w="3675" w:type="pct"/>
          </w:tcPr>
          <w:p w14:paraId="4CAC0772" w14:textId="05E18F08" w:rsidR="00845954" w:rsidRPr="009B6387" w:rsidRDefault="00564CAA" w:rsidP="0084312D">
            <w:pPr>
              <w:rPr>
                <w:rStyle w:val="Strong"/>
              </w:rPr>
            </w:pPr>
            <w:r w:rsidRPr="009B6387">
              <w:rPr>
                <w:rStyle w:val="Strong"/>
              </w:rPr>
              <w:t>Additional reporting</w:t>
            </w:r>
          </w:p>
          <w:p w14:paraId="7EA67814" w14:textId="4942C52C" w:rsidR="00845954" w:rsidRPr="00C2663B" w:rsidRDefault="004D3D1B" w:rsidP="00E02E95">
            <w:pPr>
              <w:pStyle w:val="Tablelistbullet"/>
            </w:pPr>
            <w:r>
              <w:t xml:space="preserve">Individuals </w:t>
            </w:r>
            <w:r w:rsidR="00845954" w:rsidRPr="00C2663B">
              <w:t>assessed for pressure injuries</w:t>
            </w:r>
          </w:p>
          <w:p w14:paraId="53598509" w14:textId="63370530" w:rsidR="00845954" w:rsidRPr="00C2663B" w:rsidRDefault="004D3D1B" w:rsidP="00E02E95">
            <w:pPr>
              <w:pStyle w:val="Tablelistbullet"/>
            </w:pPr>
            <w:r>
              <w:t xml:space="preserve">Individuals </w:t>
            </w:r>
            <w:r w:rsidR="0082685C">
              <w:t>with</w:t>
            </w:r>
            <w:r w:rsidR="00845954" w:rsidRPr="00C2663B">
              <w:t xml:space="preserve"> one or more pressure injuries acquired outside</w:t>
            </w:r>
            <w:r w:rsidR="00EB5867">
              <w:t xml:space="preserve"> </w:t>
            </w:r>
            <w:r w:rsidR="00B02992">
              <w:t xml:space="preserve">the </w:t>
            </w:r>
            <w:r w:rsidR="00424DEB">
              <w:t>aged care home</w:t>
            </w:r>
            <w:r w:rsidR="00845954" w:rsidRPr="00C2663B">
              <w:t xml:space="preserve"> during the </w:t>
            </w:r>
            <w:r w:rsidR="007F2558">
              <w:t>reporting period</w:t>
            </w:r>
            <w:r w:rsidR="002332C8">
              <w:t>; and</w:t>
            </w:r>
          </w:p>
          <w:p w14:paraId="2C518828" w14:textId="50CEEB1D" w:rsidR="00845954" w:rsidRPr="00C2663B" w:rsidRDefault="004D3D1B" w:rsidP="00E02E95">
            <w:pPr>
              <w:pStyle w:val="Tablelistbullet"/>
            </w:pPr>
            <w:r>
              <w:t xml:space="preserve">Individuals </w:t>
            </w:r>
            <w:r w:rsidR="00845954" w:rsidRPr="00C2663B" w:rsidDel="004D3D1B">
              <w:t>with</w:t>
            </w:r>
            <w:r w:rsidR="00845954" w:rsidRPr="00C2663B">
              <w:t xml:space="preserve"> one or more pressure injuries acquired outside the </w:t>
            </w:r>
            <w:r w:rsidR="00424DEB">
              <w:t xml:space="preserve">aged care home </w:t>
            </w:r>
            <w:r w:rsidR="00845954" w:rsidRPr="00C2663B">
              <w:t xml:space="preserve">during the </w:t>
            </w:r>
            <w:r w:rsidR="003F48C4">
              <w:t>reporting</w:t>
            </w:r>
            <w:r w:rsidR="007F2558">
              <w:t xml:space="preserve"> period</w:t>
            </w:r>
            <w:r w:rsidR="00845954" w:rsidRPr="00C2663B">
              <w:t xml:space="preserve">, </w:t>
            </w:r>
            <w:r w:rsidR="00FB5E2F">
              <w:t xml:space="preserve">measured and </w:t>
            </w:r>
            <w:r w:rsidR="00845954" w:rsidRPr="00C2663B">
              <w:t>reported against each of the six pressure injury stages:</w:t>
            </w:r>
          </w:p>
          <w:p w14:paraId="4EE130DC" w14:textId="77777777" w:rsidR="00845954" w:rsidRPr="00B863A0" w:rsidRDefault="00845954" w:rsidP="00C2663B">
            <w:pPr>
              <w:pStyle w:val="Tablelistbullet2"/>
            </w:pPr>
            <w:r w:rsidRPr="00B863A0">
              <w:t>Stage 1 Pressure Injury</w:t>
            </w:r>
          </w:p>
          <w:p w14:paraId="301C48F5" w14:textId="77777777" w:rsidR="00845954" w:rsidRPr="00B863A0" w:rsidRDefault="00845954" w:rsidP="00C2663B">
            <w:pPr>
              <w:pStyle w:val="Tablelistbullet2"/>
            </w:pPr>
            <w:r w:rsidRPr="00B863A0">
              <w:t>Stage 2 Pressure Injury</w:t>
            </w:r>
          </w:p>
          <w:p w14:paraId="48279B19" w14:textId="77777777" w:rsidR="00845954" w:rsidRPr="00B863A0" w:rsidRDefault="00845954" w:rsidP="00C2663B">
            <w:pPr>
              <w:pStyle w:val="Tablelistbullet2"/>
            </w:pPr>
            <w:r w:rsidRPr="00B863A0">
              <w:t>Stage 3 Pressure Injury</w:t>
            </w:r>
          </w:p>
          <w:p w14:paraId="3275DB7C" w14:textId="77777777" w:rsidR="00845954" w:rsidRPr="00B863A0" w:rsidRDefault="00845954" w:rsidP="00C2663B">
            <w:pPr>
              <w:pStyle w:val="Tablelistbullet2"/>
            </w:pPr>
            <w:r w:rsidRPr="00B863A0">
              <w:t>Stage 4 Pressure Injury</w:t>
            </w:r>
          </w:p>
          <w:p w14:paraId="6E71EFDF" w14:textId="77777777" w:rsidR="00845954" w:rsidRPr="00B863A0" w:rsidRDefault="00845954" w:rsidP="00C2663B">
            <w:pPr>
              <w:pStyle w:val="Tablelistbullet2"/>
            </w:pPr>
            <w:r w:rsidRPr="00B863A0">
              <w:t>Unstageable Pressure Injury</w:t>
            </w:r>
          </w:p>
          <w:p w14:paraId="240C3753" w14:textId="42044D2F" w:rsidR="00845954" w:rsidRPr="00B863A0" w:rsidRDefault="00845954" w:rsidP="00C2663B">
            <w:pPr>
              <w:pStyle w:val="Tablelistbullet2"/>
            </w:pPr>
            <w:r w:rsidRPr="00B863A0">
              <w:t xml:space="preserve">Suspected Deep Tissue </w:t>
            </w:r>
            <w:r w:rsidR="003F48C4" w:rsidRPr="00B863A0">
              <w:t xml:space="preserve">Pressure </w:t>
            </w:r>
            <w:r w:rsidRPr="00B863A0">
              <w:t>Injury</w:t>
            </w:r>
            <w:r w:rsidR="009B460F" w:rsidRPr="003F3924">
              <w:t>.</w:t>
            </w:r>
          </w:p>
          <w:p w14:paraId="2AA96D4E" w14:textId="7CB5A50C" w:rsidR="00810A5E" w:rsidRPr="00131963" w:rsidRDefault="00810A5E" w:rsidP="0084312D">
            <w:pPr>
              <w:rPr>
                <w:rStyle w:val="Strong"/>
                <w:b w:val="0"/>
              </w:rPr>
            </w:pPr>
            <w:r>
              <w:rPr>
                <w:rStyle w:val="Strong"/>
              </w:rPr>
              <w:t>Note</w:t>
            </w:r>
            <w:r w:rsidR="002D48A1">
              <w:rPr>
                <w:rStyle w:val="Strong"/>
              </w:rPr>
              <w:t xml:space="preserve">: </w:t>
            </w:r>
            <w:r w:rsidR="002D48A1" w:rsidRPr="00131963">
              <w:rPr>
                <w:rStyle w:val="Strong"/>
                <w:b w:val="0"/>
              </w:rPr>
              <w:t>Individuals</w:t>
            </w:r>
            <w:r w:rsidR="00BD0917" w:rsidRPr="00131963">
              <w:rPr>
                <w:rStyle w:val="Strong"/>
                <w:b w:val="0"/>
              </w:rPr>
              <w:t xml:space="preserve"> with one or more pressure injuries that were acquired outside of the </w:t>
            </w:r>
            <w:r w:rsidR="00595180">
              <w:rPr>
                <w:rStyle w:val="Strong"/>
                <w:b w:val="0"/>
                <w:bCs w:val="0"/>
              </w:rPr>
              <w:t>aged care home</w:t>
            </w:r>
            <w:r w:rsidR="00BD0917" w:rsidRPr="00131963">
              <w:rPr>
                <w:rStyle w:val="Strong"/>
                <w:b w:val="0"/>
              </w:rPr>
              <w:t xml:space="preserve"> </w:t>
            </w:r>
            <w:r w:rsidR="00BD0917" w:rsidRPr="00131963">
              <w:rPr>
                <w:rStyle w:val="Strong"/>
                <w:b w:val="0"/>
                <w:u w:val="single"/>
              </w:rPr>
              <w:t xml:space="preserve">during the </w:t>
            </w:r>
            <w:r w:rsidR="00CF4B13" w:rsidRPr="00131963">
              <w:rPr>
                <w:rStyle w:val="Strong"/>
                <w:b w:val="0"/>
                <w:u w:val="single"/>
              </w:rPr>
              <w:t>reporting period</w:t>
            </w:r>
            <w:r w:rsidR="00BD0917" w:rsidRPr="00131963">
              <w:rPr>
                <w:rStyle w:val="Strong"/>
                <w:b w:val="0"/>
              </w:rPr>
              <w:t xml:space="preserve"> </w:t>
            </w:r>
            <w:r w:rsidR="00CF4B13" w:rsidRPr="00131963">
              <w:rPr>
                <w:rStyle w:val="Strong"/>
                <w:b w:val="0"/>
              </w:rPr>
              <w:t>must be re</w:t>
            </w:r>
            <w:r w:rsidR="006F2844" w:rsidRPr="00131963">
              <w:rPr>
                <w:rStyle w:val="Strong"/>
                <w:b w:val="0"/>
              </w:rPr>
              <w:t>ported under additional reporting</w:t>
            </w:r>
            <w:r w:rsidR="00BD0917" w:rsidRPr="00131963">
              <w:rPr>
                <w:rStyle w:val="Strong"/>
                <w:b w:val="0"/>
              </w:rPr>
              <w:t xml:space="preserve">, </w:t>
            </w:r>
            <w:r w:rsidR="00BD0917" w:rsidRPr="00131963">
              <w:rPr>
                <w:rStyle w:val="Strong"/>
                <w:b w:val="0"/>
                <w:u w:val="single"/>
              </w:rPr>
              <w:t>and</w:t>
            </w:r>
            <w:r w:rsidR="00BD0917" w:rsidRPr="00131963">
              <w:rPr>
                <w:rStyle w:val="Strong"/>
                <w:b w:val="0"/>
              </w:rPr>
              <w:t xml:space="preserve"> as part of the total number of</w:t>
            </w:r>
            <w:r w:rsidR="006F2844" w:rsidRPr="00131963">
              <w:rPr>
                <w:rStyle w:val="Strong"/>
                <w:b w:val="0"/>
              </w:rPr>
              <w:t xml:space="preserve"> individuals </w:t>
            </w:r>
            <w:r w:rsidR="00BD0917" w:rsidRPr="00131963">
              <w:rPr>
                <w:rStyle w:val="Strong"/>
                <w:b w:val="0"/>
              </w:rPr>
              <w:t>with one or more pressure injuries.</w:t>
            </w:r>
            <w:r w:rsidR="007236BA">
              <w:rPr>
                <w:rStyle w:val="Strong"/>
                <w:b w:val="0"/>
                <w:bCs w:val="0"/>
              </w:rPr>
              <w:t xml:space="preserve"> </w:t>
            </w:r>
          </w:p>
          <w:p w14:paraId="03B321A1" w14:textId="48C4381C" w:rsidR="00845954" w:rsidRPr="009B6387" w:rsidRDefault="00845954" w:rsidP="0084312D">
            <w:pPr>
              <w:rPr>
                <w:rStyle w:val="Strong"/>
              </w:rPr>
            </w:pPr>
            <w:r w:rsidRPr="009B6387">
              <w:rPr>
                <w:rStyle w:val="Strong"/>
              </w:rPr>
              <w:t>Exclusions</w:t>
            </w:r>
          </w:p>
          <w:p w14:paraId="078386A6" w14:textId="34BEAB18" w:rsidR="003A35C4" w:rsidRPr="00C2663B" w:rsidRDefault="00FA25ED" w:rsidP="00E02E95">
            <w:pPr>
              <w:pStyle w:val="Tablelistbullet"/>
            </w:pPr>
            <w:r>
              <w:t xml:space="preserve">Individuals </w:t>
            </w:r>
            <w:r w:rsidR="00845954" w:rsidRPr="00C2663B" w:rsidDel="0048675C">
              <w:t>who withheld</w:t>
            </w:r>
            <w:r w:rsidR="00845954" w:rsidRPr="00C2663B">
              <w:t xml:space="preserve"> consent to undergo an observation</w:t>
            </w:r>
            <w:r w:rsidR="00F43F53">
              <w:t>al</w:t>
            </w:r>
            <w:r w:rsidR="00845954" w:rsidRPr="00C2663B">
              <w:t xml:space="preserve"> assessment for pressure injuries </w:t>
            </w:r>
            <w:r w:rsidR="00F43F53">
              <w:t>throughout the reporting period</w:t>
            </w:r>
            <w:r w:rsidR="007F2558">
              <w:t xml:space="preserve"> </w:t>
            </w:r>
          </w:p>
          <w:p w14:paraId="353401E9" w14:textId="75DA0922" w:rsidR="00845954" w:rsidRPr="00564CAA" w:rsidRDefault="00F43F53" w:rsidP="00E02E95">
            <w:pPr>
              <w:pStyle w:val="Tablelistbullet"/>
            </w:pPr>
            <w:r w:rsidRPr="00B81DD5">
              <w:t>Individuals</w:t>
            </w:r>
            <w:r w:rsidR="00573B42" w:rsidRPr="00B81DD5">
              <w:t xml:space="preserve"> </w:t>
            </w:r>
            <w:r w:rsidR="00BA2B42" w:rsidRPr="00B81DD5">
              <w:t>who</w:t>
            </w:r>
            <w:r w:rsidR="00573B42" w:rsidRPr="00B81DD5">
              <w:t xml:space="preserve"> </w:t>
            </w:r>
            <w:r w:rsidR="0029461B" w:rsidRPr="00B81DD5">
              <w:t>were absent</w:t>
            </w:r>
            <w:r w:rsidR="00573B42" w:rsidRPr="00B81DD5">
              <w:t xml:space="preserve"> from </w:t>
            </w:r>
            <w:r w:rsidR="00B81DD5" w:rsidRPr="003F3924">
              <w:t xml:space="preserve">accessing funded aged care services </w:t>
            </w:r>
            <w:r w:rsidR="00622683">
              <w:t>throughout the</w:t>
            </w:r>
            <w:r w:rsidR="009C2FA5">
              <w:t xml:space="preserve"> </w:t>
            </w:r>
            <w:r w:rsidR="00700FD5">
              <w:t>reporting period</w:t>
            </w:r>
            <w:r w:rsidR="00750758">
              <w:t>.</w:t>
            </w:r>
          </w:p>
        </w:tc>
      </w:tr>
    </w:tbl>
    <w:p w14:paraId="38326F6D" w14:textId="07893720" w:rsidR="002821C2" w:rsidRPr="0084312D" w:rsidRDefault="005949DC" w:rsidP="00CF33C0">
      <w:pPr>
        <w:pStyle w:val="Heading2"/>
      </w:pPr>
      <w:r w:rsidRPr="005949DC">
        <w:lastRenderedPageBreak/>
        <w:t>Key terms for pressure injuries</w:t>
      </w:r>
    </w:p>
    <w:p w14:paraId="6766DF2C" w14:textId="05D6C798" w:rsidR="00F42B21" w:rsidRPr="00442997" w:rsidRDefault="00F42B21" w:rsidP="0084312D">
      <w:r w:rsidRPr="00442997">
        <w:t xml:space="preserve">A </w:t>
      </w:r>
      <w:r w:rsidRPr="00BA7627">
        <w:rPr>
          <w:rStyle w:val="Strong"/>
        </w:rPr>
        <w:t>pressure injury</w:t>
      </w:r>
      <w:r w:rsidRPr="00442997">
        <w:t xml:space="preserve"> is an</w:t>
      </w:r>
      <w:r w:rsidR="00A364D8">
        <w:t xml:space="preserve"> i</w:t>
      </w:r>
      <w:r w:rsidRPr="0084312D">
        <w:t>njury of the skin and/or underlying tissue, usually over a bony prominence, caused by unrelieved pressure, friction or shearing</w:t>
      </w:r>
      <w:r w:rsidRPr="00294786">
        <w:rPr>
          <w:rStyle w:val="FootnoteReference"/>
        </w:rPr>
        <w:footnoteReference w:id="5"/>
      </w:r>
      <w:r w:rsidRPr="00442997">
        <w:t>.</w:t>
      </w:r>
    </w:p>
    <w:p w14:paraId="6E9AD92D" w14:textId="7FD97562" w:rsidR="00B61D7D" w:rsidRPr="0084312D" w:rsidRDefault="00F42B21" w:rsidP="00C2663B">
      <w:r>
        <w:t xml:space="preserve">The ICD 10 Australian Modified (AM) pressure injury classification system outlined in the </w:t>
      </w:r>
      <w:r w:rsidRPr="00441A99">
        <w:rPr>
          <w:rStyle w:val="Emphasis"/>
        </w:rPr>
        <w:t xml:space="preserve">Prevention and Treatment of Pressure Ulcers/Injuries: Clinical Practice Guideline </w:t>
      </w:r>
      <w:r w:rsidRPr="00352FBA">
        <w:rPr>
          <w:rStyle w:val="Emphasis"/>
        </w:rPr>
        <w:t>2019</w:t>
      </w:r>
      <w:r>
        <w:t xml:space="preserve"> includes the following six pressure injury stages:</w:t>
      </w:r>
    </w:p>
    <w:p w14:paraId="6810E4D5" w14:textId="7B8669EE" w:rsidR="00FE49FB" w:rsidRDefault="00FE49FB" w:rsidP="0084312D">
      <w:pPr>
        <w:pStyle w:val="Caption"/>
      </w:pPr>
      <w:r>
        <w:t>TABLE 3</w:t>
      </w:r>
      <w:r w:rsidRPr="006F521E">
        <w:t xml:space="preserve">: </w:t>
      </w:r>
      <w:r w:rsidR="00822D55" w:rsidRPr="00822D55">
        <w:t>STAGES OF PRESSURE INJURIES</w:t>
      </w:r>
    </w:p>
    <w:p w14:paraId="77B9742B" w14:textId="77777777" w:rsidR="006F3854" w:rsidRPr="00DB1437" w:rsidRDefault="006F3854" w:rsidP="00DB1437">
      <w:pPr>
        <w:pStyle w:val="ChecklistHeading"/>
      </w:pPr>
      <w:r w:rsidRPr="00DB1437">
        <w:t>STAGE 1 PRESSURE INJURY</w:t>
      </w:r>
    </w:p>
    <w:p w14:paraId="20AA8198" w14:textId="77777777" w:rsidR="006F3854" w:rsidRPr="002A6D28" w:rsidRDefault="006F3854" w:rsidP="0084312D">
      <w:r w:rsidRPr="0051676B">
        <w:t>Intact skin with non-blanchable redness of a localised area usually over a bony prominence. Darkly pigmented skin may not have visible blanching; its colour may differ from the surrounding areas. The area may be painful, firm, soft, warmer or cooler as compared to adjacent tissue.</w:t>
      </w:r>
    </w:p>
    <w:p w14:paraId="483A7451" w14:textId="77777777" w:rsidR="006F3854" w:rsidRPr="00DB1437" w:rsidRDefault="006F3854" w:rsidP="00DB1437">
      <w:pPr>
        <w:pStyle w:val="ChecklistHeading"/>
      </w:pPr>
      <w:r w:rsidRPr="00DB1437">
        <w:t>STAGE 2 PRESSURE INJURY</w:t>
      </w:r>
    </w:p>
    <w:p w14:paraId="058D27F0" w14:textId="77777777" w:rsidR="006F3854" w:rsidRPr="0051676B" w:rsidRDefault="006F3854" w:rsidP="0084312D">
      <w:r w:rsidRPr="0051676B">
        <w:t>Partial thickness loss of dermis presenting as a shallow open ulcer with a red/pink wound bed, without slough. May also present as an intact or open/ruptured serum-filled blister.</w:t>
      </w:r>
    </w:p>
    <w:p w14:paraId="1341D3DE" w14:textId="77777777" w:rsidR="006F3854" w:rsidRPr="00DB1437" w:rsidRDefault="006F3854" w:rsidP="00DB1437">
      <w:pPr>
        <w:pStyle w:val="ChecklistHeading"/>
      </w:pPr>
      <w:r w:rsidRPr="00DB1437">
        <w:t>STAGE 3 PRESSURE INJURY</w:t>
      </w:r>
    </w:p>
    <w:p w14:paraId="5F69AF88" w14:textId="77777777" w:rsidR="006F3854" w:rsidRPr="0051676B" w:rsidRDefault="006F3854" w:rsidP="0084312D">
      <w:r>
        <w:t>Full thickness tissue loss. Subcutaneous fat may be visible, but bone, tendon or muscle are not exposed. Slough may be present but does not obscure the depth of tissue loss.</w:t>
      </w:r>
    </w:p>
    <w:p w14:paraId="747FE3F9" w14:textId="77777777" w:rsidR="006F3854" w:rsidRPr="00DB1437" w:rsidRDefault="006F3854" w:rsidP="00DB1437">
      <w:pPr>
        <w:pStyle w:val="ChecklistHeading"/>
      </w:pPr>
      <w:r w:rsidRPr="00DB1437">
        <w:t>STAGE 4 PRESSURE INJURY</w:t>
      </w:r>
    </w:p>
    <w:p w14:paraId="6959B30D" w14:textId="77777777" w:rsidR="006F3854" w:rsidRPr="002A6D28" w:rsidRDefault="006F3854" w:rsidP="0084312D">
      <w:r w:rsidRPr="0051676B">
        <w:t>Full thickness tissue loss with exposed bone, tendon or muscle. Slough or eschar may be present on some parts of the wound bed. Often include undermining and tunnelling. The depth of a stage 4 pressure injury varies by anatomical location.</w:t>
      </w:r>
    </w:p>
    <w:p w14:paraId="3136F3A2" w14:textId="77777777" w:rsidR="006F3854" w:rsidRPr="00DB1437" w:rsidRDefault="006F3854" w:rsidP="00DB1437">
      <w:pPr>
        <w:pStyle w:val="ChecklistHeading"/>
      </w:pPr>
      <w:r w:rsidRPr="00DB1437">
        <w:t>UNSTAGEABLE PRESSURE INJURY</w:t>
      </w:r>
    </w:p>
    <w:p w14:paraId="242D55A3" w14:textId="77777777" w:rsidR="006F3854" w:rsidRPr="002A6D28" w:rsidRDefault="006F3854" w:rsidP="0084312D">
      <w:r w:rsidRPr="0051676B">
        <w:t>Full thickness skin and tissue loss in which the base of the injury is covered by sough (yellow, tan, grey, green or brown) and/or eschar (tan, brown or black) in the wound bed. Until enough slough or eschar is removed to expose the base of the wound, the stage cannot be determined. Excludes pressure injury reclassified to stage 3 or 4 after exposure/debridement.</w:t>
      </w:r>
    </w:p>
    <w:p w14:paraId="7A3B0223" w14:textId="38A1538E" w:rsidR="006F3854" w:rsidRPr="00DB1437" w:rsidRDefault="006F3854" w:rsidP="00DB1437">
      <w:pPr>
        <w:pStyle w:val="ChecklistHeading"/>
      </w:pPr>
      <w:r w:rsidRPr="00DB1437">
        <w:t xml:space="preserve">SUSPECTED DEEP TISSUE </w:t>
      </w:r>
      <w:r w:rsidR="00141792">
        <w:t xml:space="preserve">PRESSURE </w:t>
      </w:r>
      <w:r w:rsidRPr="00DB1437">
        <w:t>INJURY</w:t>
      </w:r>
    </w:p>
    <w:p w14:paraId="44CDF432" w14:textId="537EC33E" w:rsidR="006F3854" w:rsidRPr="002A6D28" w:rsidRDefault="006F3854" w:rsidP="0084312D">
      <w:r w:rsidRPr="0051676B">
        <w:t xml:space="preserve">Purple or maroon localised area of discoloured intact skin or blood-filled blister due to damage of underlying soft tissue from pressure and/or shear. The area may be preceded by tissue that is painful, firm, mushy, boggy, warmer or cooler as compared to adjacent tissue. Deep tissue injury may be difficult to detect in individuals with dark skin tones. Evolution may include a thin blister over a dark wound bed. The wound may further evolve and become covered by thin eschar. </w:t>
      </w:r>
      <w:r w:rsidRPr="0051676B">
        <w:lastRenderedPageBreak/>
        <w:t>Evolution may be rapid</w:t>
      </w:r>
      <w:r w:rsidR="00686E3B">
        <w:t>,</w:t>
      </w:r>
      <w:r w:rsidRPr="0051676B">
        <w:t xml:space="preserve"> exposing additional layers of tissue even with optimal treatment. Excludes pressure injury reclassification to stage 1 to 4 after exposure/debridement.</w:t>
      </w:r>
    </w:p>
    <w:p w14:paraId="62B73CC1" w14:textId="3FF07356" w:rsidR="002821C2" w:rsidRPr="00934C50" w:rsidRDefault="000D491E" w:rsidP="00CF33C0">
      <w:pPr>
        <w:pStyle w:val="Heading2"/>
      </w:pPr>
      <w:r w:rsidRPr="000D491E">
        <w:t>Measurements and assessments for pressure injuries</w:t>
      </w:r>
    </w:p>
    <w:p w14:paraId="0B05C7C4" w14:textId="489D48B9" w:rsidR="000A1251" w:rsidRDefault="000A1251" w:rsidP="0084312D">
      <w:r>
        <w:t>The purpose of assessing a</w:t>
      </w:r>
      <w:r w:rsidR="00BE0930">
        <w:t xml:space="preserve">n </w:t>
      </w:r>
      <w:r w:rsidR="00811938" w:rsidDel="0096172D">
        <w:t>individual</w:t>
      </w:r>
      <w:r>
        <w:t xml:space="preserve"> through the process set out below is to collect data relating to the pressure injur</w:t>
      </w:r>
      <w:r w:rsidR="008339BC">
        <w:t>ies</w:t>
      </w:r>
      <w:r>
        <w:t xml:space="preserve"> quality indicator.</w:t>
      </w:r>
    </w:p>
    <w:p w14:paraId="77CD50F0" w14:textId="3639D1E0" w:rsidR="000A1251" w:rsidRPr="00426A95" w:rsidRDefault="000A1251" w:rsidP="0084312D">
      <w:r w:rsidRPr="00426A95">
        <w:t xml:space="preserve">Pursuant to </w:t>
      </w:r>
      <w:r w:rsidR="006F4F87">
        <w:t>section 166-120 of the Rules</w:t>
      </w:r>
      <w:r w:rsidRPr="00426A95">
        <w:t>,</w:t>
      </w:r>
      <w:r w:rsidRPr="00426A95" w:rsidDel="00390577">
        <w:t xml:space="preserve"> </w:t>
      </w:r>
      <w:r w:rsidR="00390577">
        <w:t>registered</w:t>
      </w:r>
      <w:r w:rsidR="00390577" w:rsidRPr="00426A95">
        <w:t xml:space="preserve"> </w:t>
      </w:r>
      <w:r w:rsidRPr="00426A95">
        <w:t xml:space="preserve">providers must make assessments and measurements </w:t>
      </w:r>
      <w:r w:rsidR="00610A4E">
        <w:t xml:space="preserve">of pressure injuries </w:t>
      </w:r>
      <w:r w:rsidRPr="00426A95">
        <w:t>that are relevant to indicating the quality of residential care in accordance with the requirements listed below.</w:t>
      </w:r>
    </w:p>
    <w:p w14:paraId="1AA703DF" w14:textId="3F1F1769" w:rsidR="000A1251" w:rsidRPr="00C2663B" w:rsidRDefault="000A1251" w:rsidP="00C2663B">
      <w:pPr>
        <w:pStyle w:val="ListNumber"/>
      </w:pPr>
      <w:r w:rsidRPr="00C2663B">
        <w:t xml:space="preserve">Identify a date once every </w:t>
      </w:r>
      <w:r w:rsidR="00942EE8">
        <w:t>reporting period</w:t>
      </w:r>
      <w:r w:rsidR="00942EE8" w:rsidRPr="00C2663B">
        <w:t xml:space="preserve"> </w:t>
      </w:r>
      <w:r w:rsidRPr="00C2663B">
        <w:t xml:space="preserve">to assess each </w:t>
      </w:r>
      <w:r w:rsidR="00DA2B9A">
        <w:t>individual</w:t>
      </w:r>
      <w:r w:rsidRPr="00C2663B" w:rsidDel="0063661F">
        <w:t xml:space="preserve"> </w:t>
      </w:r>
      <w:r w:rsidRPr="00C2663B">
        <w:t>residing at th</w:t>
      </w:r>
      <w:r w:rsidR="00AF6BCA">
        <w:t>e aged care home</w:t>
      </w:r>
      <w:r w:rsidRPr="00C2663B">
        <w:t xml:space="preserve"> for pressure injuries</w:t>
      </w:r>
      <w:r w:rsidR="000119A4">
        <w:t>.</w:t>
      </w:r>
      <w:r w:rsidRPr="00C2663B">
        <w:t xml:space="preserve"> </w:t>
      </w:r>
      <w:r w:rsidR="000119A4">
        <w:t>T</w:t>
      </w:r>
      <w:r w:rsidRPr="00C2663B">
        <w:t xml:space="preserve">his assessment should be on or around the same time </w:t>
      </w:r>
      <w:r w:rsidRPr="00C2663B" w:rsidDel="005E4D1E">
        <w:t xml:space="preserve">each </w:t>
      </w:r>
      <w:r w:rsidR="005E4D1E">
        <w:t>reporting period</w:t>
      </w:r>
      <w:r w:rsidRPr="00C2663B">
        <w:t>.</w:t>
      </w:r>
    </w:p>
    <w:p w14:paraId="144C3F15" w14:textId="706D50E1" w:rsidR="000A1251" w:rsidRPr="00C2663B" w:rsidRDefault="000A1251" w:rsidP="00C2663B">
      <w:pPr>
        <w:pStyle w:val="ListNumber"/>
      </w:pPr>
      <w:r w:rsidRPr="00C2663B">
        <w:t xml:space="preserve">Inform </w:t>
      </w:r>
      <w:r w:rsidR="004B4071">
        <w:t>individuals</w:t>
      </w:r>
      <w:r w:rsidR="008A5B2B">
        <w:t xml:space="preserve"> </w:t>
      </w:r>
      <w:r w:rsidRPr="00C2663B">
        <w:t>about the proposed observation</w:t>
      </w:r>
      <w:r w:rsidR="00076F52">
        <w:t>al</w:t>
      </w:r>
      <w:r w:rsidRPr="00C2663B">
        <w:t xml:space="preserve"> assessment and ensure consent is sought from each </w:t>
      </w:r>
      <w:r w:rsidR="004B4071">
        <w:t>individual</w:t>
      </w:r>
      <w:r w:rsidR="00E306BC">
        <w:t xml:space="preserve"> </w:t>
      </w:r>
      <w:r w:rsidRPr="00C2663B">
        <w:t>before the assessment take</w:t>
      </w:r>
      <w:r w:rsidR="007D29CA">
        <w:t>s</w:t>
      </w:r>
      <w:r w:rsidRPr="00C2663B">
        <w:t xml:space="preserve"> place.</w:t>
      </w:r>
    </w:p>
    <w:p w14:paraId="4C1CBD87" w14:textId="2B426B61" w:rsidR="000A1251" w:rsidRPr="005237CB" w:rsidRDefault="000A1251" w:rsidP="0084312D">
      <w:r w:rsidRPr="00BA7627">
        <w:rPr>
          <w:rStyle w:val="Strong"/>
        </w:rPr>
        <w:t>Note:</w:t>
      </w:r>
      <w:r w:rsidRPr="005237CB">
        <w:t xml:space="preserve"> This should be completed as part of the </w:t>
      </w:r>
      <w:r w:rsidR="00FA2D7B">
        <w:t>individual</w:t>
      </w:r>
      <w:r w:rsidRPr="005237CB">
        <w:t>’s routine personal care (e.g. bathing and toileting).</w:t>
      </w:r>
    </w:p>
    <w:p w14:paraId="059FC707" w14:textId="6F087FE0" w:rsidR="000A1251" w:rsidRPr="00C2663B" w:rsidRDefault="000A1251" w:rsidP="00C2663B">
      <w:pPr>
        <w:pStyle w:val="ListNumber"/>
      </w:pPr>
      <w:r w:rsidRPr="00C2663B">
        <w:t xml:space="preserve">Record the </w:t>
      </w:r>
      <w:r w:rsidR="00825DEC">
        <w:t>individuals</w:t>
      </w:r>
      <w:r w:rsidRPr="00C2663B">
        <w:t xml:space="preserve"> excluded</w:t>
      </w:r>
      <w:r w:rsidR="002F1283">
        <w:t xml:space="preserve"> </w:t>
      </w:r>
      <w:r w:rsidR="003E3F99">
        <w:t xml:space="preserve">because </w:t>
      </w:r>
      <w:r w:rsidR="002F1283">
        <w:t>of withholding</w:t>
      </w:r>
      <w:r w:rsidRPr="00C2663B" w:rsidDel="002F1283">
        <w:t xml:space="preserve"> </w:t>
      </w:r>
      <w:r w:rsidRPr="00C2663B">
        <w:t>consent to undergo an observation</w:t>
      </w:r>
      <w:r w:rsidR="009D1B24">
        <w:t>al</w:t>
      </w:r>
      <w:r w:rsidRPr="00C2663B">
        <w:t xml:space="preserve"> assessment for pressure injuries </w:t>
      </w:r>
      <w:r w:rsidR="009D1B24">
        <w:t>throughout</w:t>
      </w:r>
      <w:r w:rsidRPr="00C2663B">
        <w:t xml:space="preserve"> the </w:t>
      </w:r>
      <w:r w:rsidR="00027F62">
        <w:t>reporting period</w:t>
      </w:r>
      <w:r w:rsidRPr="00C2663B">
        <w:t>.</w:t>
      </w:r>
    </w:p>
    <w:p w14:paraId="5DA308FF" w14:textId="1B2F6367" w:rsidR="000A1251" w:rsidRPr="00C2663B" w:rsidRDefault="000A1251" w:rsidP="00C2663B">
      <w:pPr>
        <w:pStyle w:val="ListNumber"/>
      </w:pPr>
      <w:r w:rsidRPr="00C2663B">
        <w:t xml:space="preserve">Record the </w:t>
      </w:r>
      <w:r w:rsidR="00027F62">
        <w:t>individuals</w:t>
      </w:r>
      <w:r w:rsidRPr="00C2663B">
        <w:t xml:space="preserve"> excluded because </w:t>
      </w:r>
      <w:r w:rsidR="00027F62">
        <w:t>of an absence from</w:t>
      </w:r>
      <w:r w:rsidR="008B5469">
        <w:t xml:space="preserve"> </w:t>
      </w:r>
      <w:r w:rsidR="00EE7A10">
        <w:t>accessing</w:t>
      </w:r>
      <w:r w:rsidR="008B5469">
        <w:t xml:space="preserve"> funded aged care services throughout the reporting period</w:t>
      </w:r>
      <w:r w:rsidRPr="00C2663B">
        <w:t xml:space="preserve"> (e.g. the </w:t>
      </w:r>
      <w:r w:rsidR="00AF2A62">
        <w:t>individual</w:t>
      </w:r>
      <w:r w:rsidRPr="00C2663B">
        <w:t xml:space="preserve"> was hospitalised for the </w:t>
      </w:r>
      <w:r w:rsidR="004C003B">
        <w:t xml:space="preserve">entire </w:t>
      </w:r>
      <w:r w:rsidR="001C7F3E">
        <w:t>reporting period</w:t>
      </w:r>
      <w:r w:rsidRPr="00C2663B">
        <w:t>).</w:t>
      </w:r>
    </w:p>
    <w:p w14:paraId="529CF3FB" w14:textId="54FBC649" w:rsidR="000A1251" w:rsidRPr="00C2663B" w:rsidRDefault="000A1251" w:rsidP="00C2663B">
      <w:pPr>
        <w:pStyle w:val="ListNumber"/>
      </w:pPr>
      <w:r w:rsidRPr="00C2663B">
        <w:t xml:space="preserve">Conduct a full-body observation assessment of each </w:t>
      </w:r>
      <w:r w:rsidR="001C7F3E">
        <w:t>individual</w:t>
      </w:r>
      <w:r w:rsidRPr="00C2663B">
        <w:t xml:space="preserve"> residing at the</w:t>
      </w:r>
      <w:r w:rsidR="00F33211">
        <w:t xml:space="preserve"> aged care home</w:t>
      </w:r>
      <w:r w:rsidRPr="00C2663B">
        <w:t xml:space="preserve"> during the </w:t>
      </w:r>
      <w:r w:rsidR="00634D60">
        <w:t>reporting period</w:t>
      </w:r>
      <w:r w:rsidRPr="00C2663B">
        <w:t xml:space="preserve"> to assess for the presence of pressure injuries. Where possible, do this as part of the </w:t>
      </w:r>
      <w:r w:rsidR="00634D60">
        <w:t>individual</w:t>
      </w:r>
      <w:r w:rsidRPr="00C2663B">
        <w:t>’s</w:t>
      </w:r>
      <w:r w:rsidRPr="00C2663B" w:rsidDel="00556999">
        <w:t xml:space="preserve"> </w:t>
      </w:r>
      <w:r w:rsidR="00556999">
        <w:t>routine</w:t>
      </w:r>
      <w:r w:rsidR="00556999" w:rsidRPr="00C2663B">
        <w:t xml:space="preserve"> </w:t>
      </w:r>
      <w:r w:rsidRPr="00C2663B">
        <w:t>personal care.</w:t>
      </w:r>
    </w:p>
    <w:p w14:paraId="6A48B9C0" w14:textId="7D1875BD" w:rsidR="000A1251" w:rsidRPr="00C2663B" w:rsidRDefault="000A1251" w:rsidP="00C2663B">
      <w:pPr>
        <w:pStyle w:val="ListNumber"/>
      </w:pPr>
      <w:r w:rsidRPr="00C2663B">
        <w:t xml:space="preserve">Record each </w:t>
      </w:r>
      <w:r w:rsidR="00634D60">
        <w:t>individual</w:t>
      </w:r>
      <w:r w:rsidRPr="00C2663B">
        <w:t xml:space="preserve"> with one or more pressure injuries.</w:t>
      </w:r>
    </w:p>
    <w:p w14:paraId="030AE53A" w14:textId="1FA78257" w:rsidR="000A1251" w:rsidRPr="00442997" w:rsidRDefault="000A1251" w:rsidP="0084312D">
      <w:r w:rsidRPr="00A27E40">
        <w:rPr>
          <w:rStyle w:val="Strong"/>
        </w:rPr>
        <w:t>Note:</w:t>
      </w:r>
      <w:r>
        <w:t xml:space="preserve"> </w:t>
      </w:r>
      <w:r w:rsidRPr="007B55B3">
        <w:t xml:space="preserve">All instances of pressure injuries must be recorded at this </w:t>
      </w:r>
      <w:r w:rsidR="00EB7EC3">
        <w:t>s</w:t>
      </w:r>
      <w:r w:rsidRPr="007B55B3">
        <w:t>tep, irrespective of where they were acquired.</w:t>
      </w:r>
      <w:r w:rsidR="00E11890">
        <w:t xml:space="preserve"> </w:t>
      </w:r>
      <w:r w:rsidR="00E11890" w:rsidRPr="00E11890">
        <w:t xml:space="preserve">The same pressure injury on </w:t>
      </w:r>
      <w:r w:rsidR="00E11890">
        <w:t>a</w:t>
      </w:r>
      <w:r w:rsidR="00AC39FE">
        <w:t xml:space="preserve"> resident</w:t>
      </w:r>
      <w:r w:rsidR="00E11890" w:rsidRPr="00E11890">
        <w:t xml:space="preserve"> </w:t>
      </w:r>
      <w:r w:rsidR="00041497">
        <w:t>should</w:t>
      </w:r>
      <w:r w:rsidR="00E11890" w:rsidRPr="00E11890">
        <w:t xml:space="preserve"> be counted towards the QI across multiple quarters if it remains present. </w:t>
      </w:r>
    </w:p>
    <w:p w14:paraId="540899D1" w14:textId="61859CA0" w:rsidR="000A1251" w:rsidRPr="00C2663B" w:rsidRDefault="000A1251" w:rsidP="00C2663B">
      <w:pPr>
        <w:pStyle w:val="ListNumber"/>
      </w:pPr>
      <w:r w:rsidRPr="00C2663B">
        <w:t xml:space="preserve">Record each </w:t>
      </w:r>
      <w:r w:rsidR="0091488F">
        <w:t>individual</w:t>
      </w:r>
      <w:r w:rsidRPr="00C2663B">
        <w:t xml:space="preserve"> with one or more pressure injuries against each of the six stages under the ICD</w:t>
      </w:r>
      <w:r w:rsidRPr="00C2663B">
        <w:noBreakHyphen/>
        <w:t>10</w:t>
      </w:r>
      <w:r w:rsidRPr="00C2663B">
        <w:noBreakHyphen/>
        <w:t>AM (2019) pressure injury classification system:</w:t>
      </w:r>
    </w:p>
    <w:p w14:paraId="6901C629" w14:textId="77777777" w:rsidR="000A1251" w:rsidRPr="00C2663B" w:rsidRDefault="000A1251" w:rsidP="00097CDF">
      <w:pPr>
        <w:pStyle w:val="ListBullet"/>
        <w:numPr>
          <w:ilvl w:val="0"/>
          <w:numId w:val="57"/>
        </w:numPr>
      </w:pPr>
      <w:r w:rsidRPr="00C2663B">
        <w:t>Stage 1 Pressure Injury</w:t>
      </w:r>
    </w:p>
    <w:p w14:paraId="041BFE92" w14:textId="77777777" w:rsidR="000A1251" w:rsidRPr="00C2663B" w:rsidRDefault="000A1251" w:rsidP="00097CDF">
      <w:pPr>
        <w:pStyle w:val="ListBullet"/>
        <w:numPr>
          <w:ilvl w:val="0"/>
          <w:numId w:val="57"/>
        </w:numPr>
      </w:pPr>
      <w:r w:rsidRPr="00C2663B">
        <w:t>Stage 2 Pressure Injury</w:t>
      </w:r>
    </w:p>
    <w:p w14:paraId="4101DB30" w14:textId="77777777" w:rsidR="000A1251" w:rsidRPr="00C2663B" w:rsidRDefault="000A1251" w:rsidP="00097CDF">
      <w:pPr>
        <w:pStyle w:val="ListBullet"/>
        <w:numPr>
          <w:ilvl w:val="0"/>
          <w:numId w:val="57"/>
        </w:numPr>
      </w:pPr>
      <w:r w:rsidRPr="00C2663B">
        <w:t>Stage 3 Pressure Injury</w:t>
      </w:r>
    </w:p>
    <w:p w14:paraId="7F42AA75" w14:textId="77777777" w:rsidR="000A1251" w:rsidRPr="00C2663B" w:rsidRDefault="000A1251" w:rsidP="00097CDF">
      <w:pPr>
        <w:pStyle w:val="ListBullet"/>
        <w:numPr>
          <w:ilvl w:val="0"/>
          <w:numId w:val="57"/>
        </w:numPr>
      </w:pPr>
      <w:r w:rsidRPr="00C2663B">
        <w:t>Stage 4 Pressure Injury</w:t>
      </w:r>
    </w:p>
    <w:p w14:paraId="3B924B88" w14:textId="77777777" w:rsidR="000A1251" w:rsidRPr="00C2663B" w:rsidRDefault="000A1251" w:rsidP="00097CDF">
      <w:pPr>
        <w:pStyle w:val="ListBullet"/>
        <w:numPr>
          <w:ilvl w:val="0"/>
          <w:numId w:val="57"/>
        </w:numPr>
      </w:pPr>
      <w:r w:rsidRPr="00C2663B">
        <w:t>Unstageable Pressure Injury</w:t>
      </w:r>
    </w:p>
    <w:p w14:paraId="76687226" w14:textId="07CE066A" w:rsidR="000A1251" w:rsidRPr="00C2663B" w:rsidRDefault="000A1251" w:rsidP="00097CDF">
      <w:pPr>
        <w:pStyle w:val="ListBullet"/>
        <w:numPr>
          <w:ilvl w:val="0"/>
          <w:numId w:val="57"/>
        </w:numPr>
      </w:pPr>
      <w:r w:rsidRPr="00C2663B">
        <w:t xml:space="preserve">Suspected Deep Tissue </w:t>
      </w:r>
      <w:r w:rsidR="0091488F">
        <w:t xml:space="preserve">Pressure </w:t>
      </w:r>
      <w:r w:rsidRPr="00C2663B">
        <w:t>Injury</w:t>
      </w:r>
      <w:r w:rsidR="00792C8C">
        <w:t>.</w:t>
      </w:r>
    </w:p>
    <w:p w14:paraId="1FF02287" w14:textId="5DD680F0" w:rsidR="000A1251" w:rsidRPr="00B135FC" w:rsidRDefault="000A1251" w:rsidP="0084312D">
      <w:r w:rsidRPr="00A27E40">
        <w:rPr>
          <w:rStyle w:val="Strong"/>
        </w:rPr>
        <w:t>Note:</w:t>
      </w:r>
      <w:r w:rsidRPr="00B135FC">
        <w:t xml:space="preserve"> The </w:t>
      </w:r>
      <w:r w:rsidR="0091488F">
        <w:t>individual</w:t>
      </w:r>
      <w:r w:rsidRPr="00B135FC">
        <w:t xml:space="preserve"> may have more than one pressure injury. In this case all pressure injuries must be assessed and the presence of a pressure injury at each stage (one or more) must then be recorded against each of the six stages.</w:t>
      </w:r>
    </w:p>
    <w:p w14:paraId="6F8DAFEB" w14:textId="24879098" w:rsidR="00F1626F" w:rsidRDefault="000A1251" w:rsidP="009B6387">
      <w:pPr>
        <w:pStyle w:val="ListNumber"/>
      </w:pPr>
      <w:r w:rsidRPr="00C2663B">
        <w:lastRenderedPageBreak/>
        <w:t xml:space="preserve">Record each </w:t>
      </w:r>
      <w:r w:rsidR="003F687B">
        <w:t>individual</w:t>
      </w:r>
      <w:r w:rsidRPr="00C2663B">
        <w:t xml:space="preserve"> with one or more pressure injuries acquired outside of the </w:t>
      </w:r>
      <w:r w:rsidR="0086788B">
        <w:t>aged care home</w:t>
      </w:r>
      <w:r w:rsidRPr="00C2663B">
        <w:t xml:space="preserve"> during the </w:t>
      </w:r>
      <w:r w:rsidR="00D81B74">
        <w:t>reporting period</w:t>
      </w:r>
      <w:r w:rsidR="00D81B74" w:rsidRPr="00C2663B">
        <w:t xml:space="preserve"> </w:t>
      </w:r>
      <w:r w:rsidRPr="00C2663B">
        <w:t xml:space="preserve">(e.g. acquired during a hospital stay or pressure injuries present on newly arrived </w:t>
      </w:r>
      <w:r w:rsidR="00D81B74">
        <w:t>individuals</w:t>
      </w:r>
      <w:r w:rsidRPr="00C2663B">
        <w:t>).</w:t>
      </w:r>
      <w:r w:rsidR="00DE5550">
        <w:t xml:space="preserve"> </w:t>
      </w:r>
    </w:p>
    <w:p w14:paraId="5A695F4C" w14:textId="3AC3A073" w:rsidR="000A1251" w:rsidRPr="00C2663B" w:rsidRDefault="00DE5550" w:rsidP="008A7E12">
      <w:r w:rsidRPr="008A7E12">
        <w:rPr>
          <w:b/>
        </w:rPr>
        <w:t>Note:</w:t>
      </w:r>
      <w:r>
        <w:t xml:space="preserve"> </w:t>
      </w:r>
      <w:r w:rsidR="008A7E12">
        <w:t>Residents</w:t>
      </w:r>
      <w:r>
        <w:t xml:space="preserve"> with p</w:t>
      </w:r>
      <w:r w:rsidRPr="00DE5550">
        <w:t xml:space="preserve">ressure injuries acquired outside of the aged care home in </w:t>
      </w:r>
      <w:r w:rsidRPr="008A7E12">
        <w:rPr>
          <w:u w:val="single"/>
        </w:rPr>
        <w:t xml:space="preserve">previous </w:t>
      </w:r>
      <w:r w:rsidRPr="00DE5550">
        <w:t xml:space="preserve">reporting </w:t>
      </w:r>
      <w:r w:rsidR="00E35EA1">
        <w:t>periods</w:t>
      </w:r>
      <w:r w:rsidRPr="00DE5550">
        <w:t xml:space="preserve"> should be </w:t>
      </w:r>
      <w:r w:rsidR="001D3EFE">
        <w:t xml:space="preserve">included </w:t>
      </w:r>
      <w:r w:rsidR="00456D63" w:rsidRPr="00456D63">
        <w:t>as part of the total number of individuals with one or more pressure injuries</w:t>
      </w:r>
      <w:r w:rsidR="00456D63">
        <w:t>, not in ‘additional reporting’.</w:t>
      </w:r>
    </w:p>
    <w:p w14:paraId="1779C0AD" w14:textId="0553079B" w:rsidR="000A1251" w:rsidRPr="00C2663B" w:rsidRDefault="000A1251" w:rsidP="00C2663B">
      <w:pPr>
        <w:pStyle w:val="ListNumber"/>
      </w:pPr>
      <w:r w:rsidRPr="00C2663B">
        <w:t xml:space="preserve">Record each </w:t>
      </w:r>
      <w:r w:rsidR="00D81B74">
        <w:t>individual</w:t>
      </w:r>
      <w:r w:rsidRPr="00C2663B">
        <w:t xml:space="preserve"> with one or more pressure injuries that were acquired outside of the </w:t>
      </w:r>
      <w:r w:rsidR="002B0AFF">
        <w:t>aged care home</w:t>
      </w:r>
      <w:r w:rsidRPr="00C2663B">
        <w:t xml:space="preserve"> during the </w:t>
      </w:r>
      <w:r w:rsidR="00D81B74">
        <w:t>reporting period</w:t>
      </w:r>
      <w:r w:rsidRPr="00C2663B">
        <w:t xml:space="preserve"> (e.g. acquired during a hospital stay</w:t>
      </w:r>
      <w:r w:rsidR="00790261">
        <w:t>,</w:t>
      </w:r>
      <w:r w:rsidRPr="00C2663B">
        <w:t xml:space="preserve"> or pressure injuries present on newly arrived </w:t>
      </w:r>
      <w:r w:rsidR="004C02F6">
        <w:t>individuals</w:t>
      </w:r>
      <w:r w:rsidRPr="00C2663B">
        <w:t>), against each of the six stages under the ICD</w:t>
      </w:r>
      <w:r w:rsidRPr="00C2663B">
        <w:noBreakHyphen/>
        <w:t>10</w:t>
      </w:r>
      <w:r w:rsidRPr="00C2663B">
        <w:noBreakHyphen/>
        <w:t>AM (2019) pressure injury classification system:</w:t>
      </w:r>
    </w:p>
    <w:p w14:paraId="34E16D10" w14:textId="77777777" w:rsidR="000A1251" w:rsidRPr="00C2663B" w:rsidRDefault="000A1251" w:rsidP="0037774B">
      <w:pPr>
        <w:pStyle w:val="ListBullet"/>
        <w:numPr>
          <w:ilvl w:val="0"/>
          <w:numId w:val="58"/>
        </w:numPr>
      </w:pPr>
      <w:r w:rsidRPr="00C2663B">
        <w:t>Stage 1 Pressure Injury</w:t>
      </w:r>
    </w:p>
    <w:p w14:paraId="4721CBD7" w14:textId="77777777" w:rsidR="000A1251" w:rsidRPr="00C2663B" w:rsidRDefault="000A1251" w:rsidP="0037774B">
      <w:pPr>
        <w:pStyle w:val="ListBullet"/>
        <w:numPr>
          <w:ilvl w:val="0"/>
          <w:numId w:val="58"/>
        </w:numPr>
      </w:pPr>
      <w:r w:rsidRPr="00C2663B">
        <w:t>Stage 2 Pressure Injury</w:t>
      </w:r>
    </w:p>
    <w:p w14:paraId="7695C674" w14:textId="77777777" w:rsidR="000A1251" w:rsidRPr="00C2663B" w:rsidRDefault="000A1251" w:rsidP="0037774B">
      <w:pPr>
        <w:pStyle w:val="ListBullet"/>
        <w:numPr>
          <w:ilvl w:val="0"/>
          <w:numId w:val="58"/>
        </w:numPr>
      </w:pPr>
      <w:r w:rsidRPr="00C2663B">
        <w:t>Stage 3 Pressure Injury</w:t>
      </w:r>
    </w:p>
    <w:p w14:paraId="6AEB37B0" w14:textId="77777777" w:rsidR="000A1251" w:rsidRPr="00C2663B" w:rsidRDefault="000A1251" w:rsidP="0037774B">
      <w:pPr>
        <w:pStyle w:val="ListBullet"/>
        <w:numPr>
          <w:ilvl w:val="0"/>
          <w:numId w:val="58"/>
        </w:numPr>
      </w:pPr>
      <w:r w:rsidRPr="00C2663B">
        <w:t>Stage 4 Pressure Injury</w:t>
      </w:r>
    </w:p>
    <w:p w14:paraId="5CC45C56" w14:textId="77777777" w:rsidR="000A1251" w:rsidRPr="00C2663B" w:rsidRDefault="000A1251" w:rsidP="0037774B">
      <w:pPr>
        <w:pStyle w:val="ListBullet"/>
        <w:numPr>
          <w:ilvl w:val="0"/>
          <w:numId w:val="58"/>
        </w:numPr>
      </w:pPr>
      <w:r w:rsidRPr="00C2663B">
        <w:t>Unstageable Pressure Injury</w:t>
      </w:r>
    </w:p>
    <w:p w14:paraId="741743C1" w14:textId="4C42BC86" w:rsidR="000A1251" w:rsidRPr="00C2663B" w:rsidRDefault="000A1251" w:rsidP="00E2182C">
      <w:pPr>
        <w:pStyle w:val="ListBullet"/>
        <w:numPr>
          <w:ilvl w:val="0"/>
          <w:numId w:val="58"/>
        </w:numPr>
      </w:pPr>
      <w:r w:rsidRPr="00C2663B">
        <w:t>Suspected Deep Tissue</w:t>
      </w:r>
      <w:r w:rsidR="004C02F6">
        <w:t xml:space="preserve"> Pressure</w:t>
      </w:r>
      <w:r w:rsidRPr="00C2663B">
        <w:t xml:space="preserve"> Injury</w:t>
      </w:r>
      <w:r w:rsidR="00792C8C">
        <w:t>.</w:t>
      </w:r>
    </w:p>
    <w:p w14:paraId="3B8F2E43" w14:textId="357B1F14" w:rsidR="000A1251" w:rsidRDefault="000A1251" w:rsidP="0084312D">
      <w:r w:rsidRPr="00A27E40">
        <w:rPr>
          <w:rStyle w:val="Strong"/>
        </w:rPr>
        <w:t>Note:</w:t>
      </w:r>
      <w:r w:rsidRPr="00B135FC">
        <w:t xml:space="preserve"> The </w:t>
      </w:r>
      <w:r w:rsidR="00E2182C">
        <w:t>resident</w:t>
      </w:r>
      <w:r w:rsidRPr="00B135FC">
        <w:t xml:space="preserve"> may have more than one pressure injury</w:t>
      </w:r>
      <w:r>
        <w:t xml:space="preserve"> acquired outside the </w:t>
      </w:r>
      <w:r w:rsidR="007F4DF6">
        <w:t>aged care home</w:t>
      </w:r>
      <w:r>
        <w:t xml:space="preserve"> during the </w:t>
      </w:r>
      <w:r w:rsidR="000808AE">
        <w:t>reporting period</w:t>
      </w:r>
      <w:r w:rsidRPr="00B135FC">
        <w:t xml:space="preserve">. In this case all pressure injuries </w:t>
      </w:r>
      <w:r>
        <w:t xml:space="preserve">acquired outside the </w:t>
      </w:r>
      <w:r w:rsidR="007F4DF6">
        <w:t>aged care home</w:t>
      </w:r>
      <w:r w:rsidRPr="00B135FC">
        <w:t xml:space="preserve"> </w:t>
      </w:r>
      <w:r>
        <w:t xml:space="preserve">during the </w:t>
      </w:r>
      <w:r w:rsidR="0045745B">
        <w:t>reporting period</w:t>
      </w:r>
      <w:r>
        <w:t xml:space="preserve"> </w:t>
      </w:r>
      <w:r w:rsidRPr="00B135FC">
        <w:t>must be assessed and the presence of a pressure injury at each stage (one or more) must then be recorded against each of the six stages.</w:t>
      </w:r>
      <w:r w:rsidR="00EC1E54">
        <w:t xml:space="preserve"> </w:t>
      </w:r>
      <w:r w:rsidR="009428A5">
        <w:t>These</w:t>
      </w:r>
      <w:r w:rsidR="00EC1E54" w:rsidRPr="00EC1E54">
        <w:t xml:space="preserve"> must be reported under </w:t>
      </w:r>
      <w:r w:rsidR="009428A5">
        <w:t>‘</w:t>
      </w:r>
      <w:r w:rsidR="00EC1E54" w:rsidRPr="00EC1E54">
        <w:t>additional reporting</w:t>
      </w:r>
      <w:r w:rsidR="009428A5">
        <w:t>’</w:t>
      </w:r>
      <w:r w:rsidR="00EC1E54" w:rsidRPr="00EC1E54">
        <w:t xml:space="preserve">, </w:t>
      </w:r>
      <w:r w:rsidR="00EC1E54" w:rsidRPr="00EC1E54">
        <w:rPr>
          <w:u w:val="single"/>
        </w:rPr>
        <w:t>and</w:t>
      </w:r>
      <w:r w:rsidR="00EC1E54" w:rsidRPr="00EC1E54">
        <w:t xml:space="preserve"> as part of the total number of individuals with one or more pressure injuries.</w:t>
      </w:r>
    </w:p>
    <w:p w14:paraId="1370D785" w14:textId="2D488B66" w:rsidR="00D77E01" w:rsidRPr="00D77E01" w:rsidRDefault="00D77E01" w:rsidP="00CF33C0">
      <w:pPr>
        <w:pStyle w:val="Heading3"/>
      </w:pPr>
      <w:bookmarkStart w:id="13" w:name="_Toc69290527"/>
      <w:r w:rsidRPr="00D77E01">
        <w:t>Inclusions for pressure injuries</w:t>
      </w:r>
      <w:bookmarkEnd w:id="13"/>
    </w:p>
    <w:p w14:paraId="6B08C0B0" w14:textId="59F2B9A2" w:rsidR="00D77E01" w:rsidRPr="00C2663B" w:rsidRDefault="00D77E01" w:rsidP="00C2663B">
      <w:r w:rsidRPr="00C2663B">
        <w:t xml:space="preserve">All </w:t>
      </w:r>
      <w:r w:rsidR="0045745B">
        <w:t>individuals</w:t>
      </w:r>
      <w:r w:rsidRPr="00C2663B">
        <w:t xml:space="preserve"> must be assessed for pressure injuries except those listed in </w:t>
      </w:r>
      <w:r w:rsidR="007D0575" w:rsidRPr="003651A3">
        <w:rPr>
          <w:b/>
          <w:bCs/>
        </w:rPr>
        <w:t>8.3.2. Exclusions for pressure injuries</w:t>
      </w:r>
      <w:r w:rsidRPr="00C2663B">
        <w:t>.</w:t>
      </w:r>
    </w:p>
    <w:p w14:paraId="49D502B1" w14:textId="3C2A1923" w:rsidR="00D77E01" w:rsidRPr="00D77E01" w:rsidRDefault="00D77E01" w:rsidP="00CF33C0">
      <w:pPr>
        <w:pStyle w:val="Heading3"/>
      </w:pPr>
      <w:bookmarkStart w:id="14" w:name="_Exclusions_for_pressure"/>
      <w:bookmarkStart w:id="15" w:name="_Toc69290528"/>
      <w:bookmarkEnd w:id="14"/>
      <w:r w:rsidRPr="00D77E01">
        <w:t>Exclusions for pressure injuries</w:t>
      </w:r>
      <w:bookmarkEnd w:id="15"/>
    </w:p>
    <w:p w14:paraId="0BD529BA" w14:textId="13D0A91B" w:rsidR="00D77E01" w:rsidRPr="00592BCA" w:rsidRDefault="00DA2139" w:rsidP="0084312D">
      <w:r>
        <w:t>Individuals that</w:t>
      </w:r>
      <w:r w:rsidR="00D77E01" w:rsidRPr="00592BCA">
        <w:t>:</w:t>
      </w:r>
    </w:p>
    <w:p w14:paraId="0BAE8DDB" w14:textId="341A3EE4" w:rsidR="00D77E01" w:rsidRPr="00C2663B" w:rsidRDefault="00D77E01" w:rsidP="003B75FC">
      <w:pPr>
        <w:pStyle w:val="ListBullet"/>
        <w:numPr>
          <w:ilvl w:val="0"/>
          <w:numId w:val="56"/>
        </w:numPr>
      </w:pPr>
      <w:r w:rsidRPr="00C2663B">
        <w:t>withheld consent to undergo an observation</w:t>
      </w:r>
      <w:r w:rsidR="00DA2139">
        <w:t>al</w:t>
      </w:r>
      <w:r w:rsidRPr="00C2663B">
        <w:t xml:space="preserve"> assessment for pressure injuries </w:t>
      </w:r>
      <w:r w:rsidR="00903A89">
        <w:t xml:space="preserve">throughout </w:t>
      </w:r>
      <w:r w:rsidRPr="00C2663B">
        <w:t xml:space="preserve">the </w:t>
      </w:r>
      <w:r w:rsidR="00DA2139">
        <w:t>reporting period</w:t>
      </w:r>
      <w:r w:rsidRPr="00C2663B">
        <w:t>; or</w:t>
      </w:r>
    </w:p>
    <w:p w14:paraId="4284B066" w14:textId="472E332F" w:rsidR="00D77E01" w:rsidRPr="00C2663B" w:rsidRDefault="00D77E01" w:rsidP="003B75FC">
      <w:pPr>
        <w:pStyle w:val="ListBullet"/>
        <w:numPr>
          <w:ilvl w:val="0"/>
          <w:numId w:val="56"/>
        </w:numPr>
      </w:pPr>
      <w:r w:rsidRPr="00C2663B">
        <w:t>were absent from</w:t>
      </w:r>
      <w:r w:rsidR="00E373B5">
        <w:t xml:space="preserve"> </w:t>
      </w:r>
      <w:r w:rsidRPr="00C2663B">
        <w:t xml:space="preserve">the </w:t>
      </w:r>
      <w:r w:rsidR="007F4DF6">
        <w:t>aged care home</w:t>
      </w:r>
      <w:r w:rsidRPr="00C2663B">
        <w:t xml:space="preserve"> </w:t>
      </w:r>
      <w:r w:rsidR="00180237">
        <w:t>throughout the</w:t>
      </w:r>
      <w:r w:rsidR="008A3BAD">
        <w:t xml:space="preserve"> </w:t>
      </w:r>
      <w:r w:rsidR="00DA2139">
        <w:t>reporting period</w:t>
      </w:r>
      <w:r w:rsidRPr="00C2663B">
        <w:t>;</w:t>
      </w:r>
    </w:p>
    <w:p w14:paraId="7770087A" w14:textId="1A1BC189" w:rsidR="00D77E01" w:rsidRPr="001F628A" w:rsidRDefault="00D77E01" w:rsidP="0084312D">
      <w:r>
        <w:t>are excluded from assessment for pressure injuries but are reported under additional reporting requirements.</w:t>
      </w:r>
    </w:p>
    <w:p w14:paraId="607534EB" w14:textId="61C26C4A" w:rsidR="00D77E01" w:rsidRPr="00934C50" w:rsidRDefault="00D77E01" w:rsidP="00CF33C0">
      <w:pPr>
        <w:pStyle w:val="Heading2"/>
      </w:pPr>
      <w:r>
        <w:t>Data reporting for pressure injuries</w:t>
      </w:r>
    </w:p>
    <w:p w14:paraId="2EE1E686" w14:textId="2F746DCA" w:rsidR="00CF3E07" w:rsidRDefault="0051648D" w:rsidP="0084312D">
      <w:r w:rsidRPr="00941947">
        <w:t xml:space="preserve">Pursuant to </w:t>
      </w:r>
      <w:r w:rsidR="002966F1">
        <w:t>section 166-120 of the Rules</w:t>
      </w:r>
      <w:r w:rsidRPr="00941947">
        <w:t>,</w:t>
      </w:r>
      <w:r w:rsidRPr="00941947" w:rsidDel="002425CB">
        <w:t xml:space="preserve"> </w:t>
      </w:r>
      <w:r w:rsidR="002425CB" w:rsidRPr="00816A4E">
        <w:t>registered</w:t>
      </w:r>
      <w:r w:rsidR="002425CB" w:rsidRPr="00941947">
        <w:t xml:space="preserve"> </w:t>
      </w:r>
      <w:r w:rsidRPr="00941947">
        <w:t xml:space="preserve">providers must compile or otherwise derive information from these measurements and assessments </w:t>
      </w:r>
      <w:r w:rsidR="007D2776" w:rsidRPr="00816A4E">
        <w:t xml:space="preserve">of pressure injuries </w:t>
      </w:r>
      <w:r w:rsidRPr="00941947">
        <w:t xml:space="preserve">that is relevant to indicating the quality of residential care. </w:t>
      </w:r>
    </w:p>
    <w:p w14:paraId="5F817BEB" w14:textId="3E73A402" w:rsidR="00A67024" w:rsidRDefault="00020247" w:rsidP="0084312D">
      <w:r>
        <w:t>As per sections 166-112(2) and (3) of the Rules, registered providers must ensure that t</w:t>
      </w:r>
      <w:r w:rsidR="0051648D" w:rsidRPr="00941947">
        <w:t xml:space="preserve">he information </w:t>
      </w:r>
      <w:r w:rsidR="00FA1DBD">
        <w:t>reported</w:t>
      </w:r>
      <w:r w:rsidR="0051648D" w:rsidRPr="00941947">
        <w:t xml:space="preserve"> from the measurements and assessments </w:t>
      </w:r>
      <w:r w:rsidR="00FA1DBD">
        <w:t>does not contain</w:t>
      </w:r>
      <w:r w:rsidR="0051648D" w:rsidRPr="00941947">
        <w:t xml:space="preserve"> personal </w:t>
      </w:r>
      <w:r w:rsidR="0051648D" w:rsidRPr="00941947">
        <w:lastRenderedPageBreak/>
        <w:t xml:space="preserve">information (within the meaning of the </w:t>
      </w:r>
      <w:r w:rsidR="0051648D" w:rsidRPr="00941947">
        <w:rPr>
          <w:rStyle w:val="Emphasis"/>
        </w:rPr>
        <w:t>Privacy Act 1988</w:t>
      </w:r>
      <w:r w:rsidR="0051648D" w:rsidRPr="00941947">
        <w:t xml:space="preserve">) about any of the </w:t>
      </w:r>
      <w:r w:rsidR="00CD1912" w:rsidRPr="00816A4E">
        <w:t>individuals</w:t>
      </w:r>
      <w:r w:rsidR="0035722C">
        <w:t xml:space="preserve"> accessing funded aged care services.</w:t>
      </w:r>
    </w:p>
    <w:p w14:paraId="23496C65" w14:textId="43E526F6" w:rsidR="00A67024" w:rsidRDefault="00A67024" w:rsidP="0084312D">
      <w:pPr>
        <w:pStyle w:val="Caption"/>
      </w:pPr>
      <w:r>
        <w:t xml:space="preserve">TABLE </w:t>
      </w:r>
      <w:r w:rsidR="00D91C23">
        <w:t>4</w:t>
      </w:r>
      <w:r w:rsidRPr="006F521E">
        <w:t xml:space="preserve"> </w:t>
      </w:r>
      <w:r w:rsidR="00E801F0" w:rsidRPr="00E801F0">
        <w:t>REQUIREMENTS FOR DATA REPORTING ON PRESSURE INJURIES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06BB6" w:rsidRPr="00557D5A" w14:paraId="04B10091" w14:textId="77777777" w:rsidTr="003D35A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62117E01" w14:textId="77777777" w:rsidR="00B06BB6" w:rsidRPr="00CF33C0" w:rsidRDefault="00B06BB6" w:rsidP="0084312D">
            <w:pPr>
              <w:pStyle w:val="TableHeaderWhite"/>
            </w:pPr>
            <w:bookmarkStart w:id="16" w:name="_Hlk181715566"/>
            <w:r w:rsidRPr="00CF33C0">
              <w:t>1</w:t>
            </w:r>
          </w:p>
        </w:tc>
        <w:tc>
          <w:tcPr>
            <w:tcW w:w="6521" w:type="dxa"/>
            <w:shd w:val="clear" w:color="auto" w:fill="auto"/>
          </w:tcPr>
          <w:p w14:paraId="45AC7332" w14:textId="69F29818" w:rsidR="00B06BB6" w:rsidRPr="00C2663B" w:rsidRDefault="00B06BB6" w:rsidP="00C2663B">
            <w:pPr>
              <w:cnfStyle w:val="100000000000" w:firstRow="1" w:lastRow="0" w:firstColumn="0" w:lastColumn="0" w:oddVBand="0" w:evenVBand="0" w:oddHBand="0" w:evenHBand="0" w:firstRowFirstColumn="0" w:firstRowLastColumn="0" w:lastRowFirstColumn="0" w:lastRowLastColumn="0"/>
              <w:rPr>
                <w:rStyle w:val="Strong"/>
              </w:rPr>
            </w:pPr>
            <w:r w:rsidRPr="00C2663B">
              <w:rPr>
                <w:rStyle w:val="Strong"/>
              </w:rPr>
              <w:t xml:space="preserve">Number of </w:t>
            </w:r>
            <w:r w:rsidR="00884F3F">
              <w:rPr>
                <w:rStyle w:val="Strong"/>
              </w:rPr>
              <w:t>individuals</w:t>
            </w:r>
            <w:r w:rsidRPr="00C2663B">
              <w:rPr>
                <w:rStyle w:val="Strong"/>
              </w:rPr>
              <w:t xml:space="preserve"> assessed for pressure injuries.</w:t>
            </w:r>
          </w:p>
          <w:p w14:paraId="541BC9B9" w14:textId="1AC1CF46" w:rsidR="00B06BB6" w:rsidRPr="00C2663B" w:rsidRDefault="00B06BB6" w:rsidP="00C2663B">
            <w:pPr>
              <w:cnfStyle w:val="100000000000" w:firstRow="1" w:lastRow="0" w:firstColumn="0" w:lastColumn="0" w:oddVBand="0" w:evenVBand="0" w:oddHBand="0" w:evenHBand="0" w:firstRowFirstColumn="0" w:firstRowLastColumn="0" w:lastRowFirstColumn="0" w:lastRowLastColumn="0"/>
            </w:pPr>
            <w:r w:rsidRPr="00C2663B">
              <w:rPr>
                <w:rStyle w:val="Strong"/>
              </w:rPr>
              <w:t>Note</w:t>
            </w:r>
            <w:r w:rsidRPr="00C2663B">
              <w:t xml:space="preserve">: All </w:t>
            </w:r>
            <w:r w:rsidR="00884F3F">
              <w:t>individual</w:t>
            </w:r>
            <w:r w:rsidRPr="00C2663B">
              <w:t>s must be assessed for pressure injuries except those listed in 8.3.2. Exclusions for pressure injuries.</w:t>
            </w:r>
          </w:p>
        </w:tc>
        <w:tc>
          <w:tcPr>
            <w:tcW w:w="2409" w:type="dxa"/>
            <w:shd w:val="clear" w:color="auto" w:fill="auto"/>
          </w:tcPr>
          <w:p w14:paraId="4916A47C" w14:textId="77777777" w:rsidR="00B06BB6" w:rsidRPr="000F238A" w:rsidRDefault="00B06BB6"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DB62E5">
              <w:rPr>
                <w:noProof/>
              </w:rPr>
              <mc:AlternateContent>
                <mc:Choice Requires="wps">
                  <w:drawing>
                    <wp:anchor distT="0" distB="0" distL="114300" distR="114300" simplePos="0" relativeHeight="251658240" behindDoc="1" locked="0" layoutInCell="1" allowOverlap="1" wp14:anchorId="64E55395" wp14:editId="428E1EDF">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9585693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9601FE" id="Graphic 22" o:spid="_x0000_s1026" alt="&quot;&quot;" style="position:absolute;margin-left:47.45pt;margin-top:2.55pt;width:38.8pt;height: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7566EAA8" w14:textId="77777777" w:rsidTr="003D35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56F7426" w14:textId="77777777" w:rsidR="00B06BB6" w:rsidRPr="00CF33C0" w:rsidRDefault="00B06BB6" w:rsidP="0084312D">
            <w:pPr>
              <w:pStyle w:val="TableHeaderWhite"/>
            </w:pPr>
            <w:r w:rsidRPr="00CF33C0">
              <w:t>2</w:t>
            </w:r>
          </w:p>
        </w:tc>
        <w:tc>
          <w:tcPr>
            <w:tcW w:w="6521" w:type="dxa"/>
          </w:tcPr>
          <w:p w14:paraId="6FC7957E" w14:textId="308EE8DD" w:rsidR="00B06BB6" w:rsidRPr="000D6860" w:rsidRDefault="00B06BB6" w:rsidP="000D6860">
            <w:pPr>
              <w:cnfStyle w:val="000000100000" w:firstRow="0" w:lastRow="0" w:firstColumn="0" w:lastColumn="0" w:oddVBand="0" w:evenVBand="0" w:oddHBand="1" w:evenHBand="0" w:firstRowFirstColumn="0" w:firstRowLastColumn="0" w:lastRowFirstColumn="0" w:lastRowLastColumn="0"/>
              <w:rPr>
                <w:rStyle w:val="Strong"/>
              </w:rPr>
            </w:pPr>
            <w:r w:rsidRPr="00F967C0">
              <w:rPr>
                <w:rStyle w:val="Strong"/>
              </w:rPr>
              <w:t xml:space="preserve">Number of </w:t>
            </w:r>
            <w:r w:rsidR="00B25031" w:rsidRPr="00F967C0">
              <w:rPr>
                <w:rStyle w:val="Strong"/>
              </w:rPr>
              <w:t>individuals</w:t>
            </w:r>
            <w:r w:rsidRPr="00F967C0" w:rsidDel="0035052C">
              <w:rPr>
                <w:rStyle w:val="Strong"/>
              </w:rPr>
              <w:t xml:space="preserve"> </w:t>
            </w:r>
            <w:r w:rsidRPr="00F967C0">
              <w:rPr>
                <w:rStyle w:val="Strong"/>
              </w:rPr>
              <w:t xml:space="preserve">excluded because </w:t>
            </w:r>
            <w:r w:rsidR="00A74DA3" w:rsidRPr="00F967C0">
              <w:rPr>
                <w:rStyle w:val="Strong"/>
              </w:rPr>
              <w:t>of withholding</w:t>
            </w:r>
            <w:r w:rsidRPr="00F967C0">
              <w:rPr>
                <w:rStyle w:val="Strong"/>
              </w:rPr>
              <w:t xml:space="preserve"> consent to undergo an observation</w:t>
            </w:r>
            <w:r w:rsidR="00A74DA3" w:rsidRPr="00F967C0">
              <w:rPr>
                <w:rStyle w:val="Strong"/>
              </w:rPr>
              <w:t>al</w:t>
            </w:r>
            <w:r w:rsidRPr="00F967C0">
              <w:rPr>
                <w:rStyle w:val="Strong"/>
              </w:rPr>
              <w:t xml:space="preserve"> assessment for pressure injuries </w:t>
            </w:r>
            <w:r w:rsidR="007A29DA" w:rsidRPr="00F967C0">
              <w:rPr>
                <w:rStyle w:val="Strong"/>
              </w:rPr>
              <w:t>throughout</w:t>
            </w:r>
            <w:r w:rsidRPr="00F967C0">
              <w:rPr>
                <w:rStyle w:val="Strong"/>
              </w:rPr>
              <w:t xml:space="preserve"> the</w:t>
            </w:r>
            <w:r w:rsidR="00A74DA3" w:rsidRPr="00F967C0">
              <w:rPr>
                <w:rStyle w:val="Strong"/>
              </w:rPr>
              <w:t xml:space="preserve"> reporting period</w:t>
            </w:r>
            <w:r w:rsidRPr="000D6860">
              <w:rPr>
                <w:rStyle w:val="Strong"/>
              </w:rPr>
              <w:t>.</w:t>
            </w:r>
          </w:p>
        </w:tc>
        <w:tc>
          <w:tcPr>
            <w:tcW w:w="2409" w:type="dxa"/>
          </w:tcPr>
          <w:p w14:paraId="56BEEBBF" w14:textId="77777777" w:rsidR="00B06BB6" w:rsidRPr="000F238A" w:rsidRDefault="00B06BB6" w:rsidP="00E02E95">
            <w:pPr>
              <w:pStyle w:val="Tabletextleft"/>
              <w:cnfStyle w:val="000000100000" w:firstRow="0" w:lastRow="0" w:firstColumn="0" w:lastColumn="0" w:oddVBand="0" w:evenVBand="0" w:oddHBand="1" w:evenHBand="0" w:firstRowFirstColumn="0" w:firstRowLastColumn="0" w:lastRowFirstColumn="0" w:lastRowLastColumn="0"/>
            </w:pPr>
            <w:r w:rsidRPr="00DB62E5">
              <w:rPr>
                <w:noProof/>
              </w:rPr>
              <mc:AlternateContent>
                <mc:Choice Requires="wps">
                  <w:drawing>
                    <wp:anchor distT="0" distB="0" distL="114300" distR="114300" simplePos="0" relativeHeight="251658241" behindDoc="1" locked="0" layoutInCell="1" allowOverlap="1" wp14:anchorId="286BC12C" wp14:editId="61433258">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1093054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0578D1" id="Graphic 22" o:spid="_x0000_s1026" alt="&quot;&quot;" style="position:absolute;margin-left:46.7pt;margin-top:5.85pt;width:38.8pt;height:33.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4D1920D2"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8451AEF" w14:textId="77777777" w:rsidR="00B06BB6" w:rsidRPr="00CF33C0" w:rsidRDefault="00B06BB6" w:rsidP="0084312D">
            <w:pPr>
              <w:pStyle w:val="TableHeaderWhite"/>
            </w:pPr>
            <w:r w:rsidRPr="00CF33C0">
              <w:t>3</w:t>
            </w:r>
          </w:p>
        </w:tc>
        <w:tc>
          <w:tcPr>
            <w:tcW w:w="6521" w:type="dxa"/>
          </w:tcPr>
          <w:p w14:paraId="5E26E584" w14:textId="0A236612"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7A29DA">
              <w:rPr>
                <w:rStyle w:val="Strong"/>
              </w:rPr>
              <w:t>individuals</w:t>
            </w:r>
            <w:r w:rsidRPr="00C2663B">
              <w:rPr>
                <w:rStyle w:val="Strong"/>
              </w:rPr>
              <w:t xml:space="preserve"> excluded because </w:t>
            </w:r>
            <w:r w:rsidR="006B09FB">
              <w:rPr>
                <w:rStyle w:val="Strong"/>
              </w:rPr>
              <w:t xml:space="preserve">of an absence from </w:t>
            </w:r>
            <w:r w:rsidR="007B05E5">
              <w:rPr>
                <w:rStyle w:val="Strong"/>
              </w:rPr>
              <w:t>accessing</w:t>
            </w:r>
            <w:r w:rsidR="006B09FB">
              <w:rPr>
                <w:rStyle w:val="Strong"/>
              </w:rPr>
              <w:t xml:space="preserve"> funded aged care services</w:t>
            </w:r>
            <w:r w:rsidRPr="00C2663B">
              <w:rPr>
                <w:rStyle w:val="Strong"/>
              </w:rPr>
              <w:t xml:space="preserve"> </w:t>
            </w:r>
            <w:r w:rsidR="00D36F44">
              <w:rPr>
                <w:rStyle w:val="Strong"/>
              </w:rPr>
              <w:t>throughout the reporting period</w:t>
            </w:r>
            <w:r w:rsidRPr="00C2663B">
              <w:rPr>
                <w:rStyle w:val="Strong"/>
              </w:rPr>
              <w:t>.</w:t>
            </w:r>
          </w:p>
        </w:tc>
        <w:tc>
          <w:tcPr>
            <w:tcW w:w="2409" w:type="dxa"/>
          </w:tcPr>
          <w:p w14:paraId="153FD69E"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2" behindDoc="1" locked="0" layoutInCell="1" allowOverlap="1" wp14:anchorId="1D144696" wp14:editId="69EF31EF">
                      <wp:simplePos x="0" y="0"/>
                      <wp:positionH relativeFrom="column">
                        <wp:posOffset>593090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9894545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8CF9A1" id="Graphic 22" o:spid="_x0000_s1026" alt="&quot;&quot;" style="position:absolute;margin-left:46.7pt;margin-top:9.05pt;width:38.8pt;height:33.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e8kTt0AAAAIAQAADwAAAGRycy9kb3du&#10;cmV2LnhtbEyPzU7DMBCE70i8g7VI3KgTftMQp2qREFca6CE3N16SlHgdbLcNb8/2RI87M5r9plhM&#10;dhAH9KF3pCCdJSCQGmd6ahV8frzeZCBC1GT04AgV/GKARXl5UejcuCOt8VDFVnAJhVwr6GIccylD&#10;06HVYeZGJPa+nLc68ulbabw+crkd5G2SPEqre+IPnR7xpcPmu9pbBf1U1W8/027zXu3qOlst135M&#10;VkpdX03LZxARp/gfhhM+o0PJTFu3JxPEoGB+d89J1rMUxMl/SnnbVkH2kIIsC3k+oPwDAAD//wMA&#10;UEsBAi0AFAAGAAgAAAAhALaDOJL+AAAA4QEAABMAAAAAAAAAAAAAAAAAAAAAAFtDb250ZW50X1R5&#10;cGVzXS54bWxQSwECLQAUAAYACAAAACEAOP0h/9YAAACUAQAACwAAAAAAAAAAAAAAAAAvAQAAX3Jl&#10;bHMvLnJlbHNQSwECLQAUAAYACAAAACEA2T2Y/k0JAAAiLAAADgAAAAAAAAAAAAAAAAAuAgAAZHJz&#10;L2Uyb0RvYy54bWxQSwECLQAUAAYACAAAACEABe8kT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2598832B" w14:textId="77777777" w:rsidTr="003D35A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80D05AF" w14:textId="77777777" w:rsidR="00B06BB6" w:rsidRPr="00CF33C0" w:rsidRDefault="00B06BB6" w:rsidP="0084312D">
            <w:pPr>
              <w:pStyle w:val="TableHeaderWhite"/>
            </w:pPr>
            <w:r w:rsidRPr="00CF33C0">
              <w:t>4</w:t>
            </w:r>
          </w:p>
        </w:tc>
        <w:tc>
          <w:tcPr>
            <w:tcW w:w="6521" w:type="dxa"/>
          </w:tcPr>
          <w:p w14:paraId="06B8C565" w14:textId="6CCB3923" w:rsidR="00B06BB6" w:rsidRPr="00C2663B" w:rsidRDefault="00B06BB6" w:rsidP="00C2663B">
            <w:pPr>
              <w:cnfStyle w:val="000000100000" w:firstRow="0" w:lastRow="0" w:firstColumn="0" w:lastColumn="0" w:oddVBand="0" w:evenVBand="0" w:oddHBand="1" w:evenHBand="0" w:firstRowFirstColumn="0" w:firstRowLastColumn="0" w:lastRowFirstColumn="0" w:lastRowLastColumn="0"/>
              <w:rPr>
                <w:rStyle w:val="Strong"/>
              </w:rPr>
            </w:pPr>
            <w:r w:rsidRPr="00C2663B">
              <w:rPr>
                <w:rStyle w:val="Strong"/>
              </w:rPr>
              <w:t xml:space="preserve">Number of </w:t>
            </w:r>
            <w:r w:rsidR="00207BED">
              <w:rPr>
                <w:rStyle w:val="Strong"/>
              </w:rPr>
              <w:t>individuals</w:t>
            </w:r>
            <w:r w:rsidRPr="00C2663B" w:rsidDel="0025476F">
              <w:rPr>
                <w:rStyle w:val="Strong"/>
              </w:rPr>
              <w:t xml:space="preserve"> </w:t>
            </w:r>
            <w:r w:rsidR="0025476F">
              <w:rPr>
                <w:rStyle w:val="Strong"/>
              </w:rPr>
              <w:t xml:space="preserve">that have </w:t>
            </w:r>
            <w:r w:rsidRPr="00C2663B">
              <w:rPr>
                <w:rStyle w:val="Strong"/>
              </w:rPr>
              <w:t>one or more pressure injuries.</w:t>
            </w:r>
          </w:p>
          <w:p w14:paraId="069FEBE9" w14:textId="0C0B9A09" w:rsidR="00B06BB6" w:rsidRPr="00D52A02" w:rsidRDefault="00B06BB6" w:rsidP="00E02E95">
            <w:pPr>
              <w:pStyle w:val="Tabletextleft"/>
              <w:cnfStyle w:val="000000100000" w:firstRow="0" w:lastRow="0" w:firstColumn="0" w:lastColumn="0" w:oddVBand="0" w:evenVBand="0" w:oddHBand="1" w:evenHBand="0" w:firstRowFirstColumn="0" w:firstRowLastColumn="0" w:lastRowFirstColumn="0" w:lastRowLastColumn="0"/>
            </w:pPr>
            <w:r w:rsidRPr="00C2663B">
              <w:rPr>
                <w:rStyle w:val="Strong"/>
              </w:rPr>
              <w:t>Note</w:t>
            </w:r>
            <w:r w:rsidRPr="002B15D5">
              <w:t xml:space="preserve">: This is the total number of </w:t>
            </w:r>
            <w:r w:rsidR="00207BED">
              <w:t>individuals</w:t>
            </w:r>
            <w:r w:rsidRPr="002B15D5">
              <w:t xml:space="preserve"> with one or more pressure injuries, including those acquired outside of the </w:t>
            </w:r>
            <w:r w:rsidR="00207BED" w:rsidDel="00FB4CD8">
              <w:t>aged</w:t>
            </w:r>
            <w:r w:rsidR="00207BED" w:rsidDel="0025476F">
              <w:t xml:space="preserve"> care home</w:t>
            </w:r>
            <w:r w:rsidRPr="002B15D5">
              <w:t>.</w:t>
            </w:r>
          </w:p>
        </w:tc>
        <w:tc>
          <w:tcPr>
            <w:tcW w:w="2409" w:type="dxa"/>
          </w:tcPr>
          <w:p w14:paraId="4029FB3F" w14:textId="77777777" w:rsidR="00B06BB6" w:rsidRPr="00DB62E5" w:rsidRDefault="00B06BB6" w:rsidP="00E02E95">
            <w:pPr>
              <w:pStyle w:val="Tabletextleft"/>
              <w:cnfStyle w:val="000000100000" w:firstRow="0" w:lastRow="0" w:firstColumn="0" w:lastColumn="0" w:oddVBand="0" w:evenVBand="0" w:oddHBand="1" w:evenHBand="0" w:firstRowFirstColumn="0" w:firstRowLastColumn="0" w:lastRowFirstColumn="0" w:lastRowLastColumn="0"/>
              <w:rPr>
                <w:noProof/>
              </w:rPr>
            </w:pPr>
            <w:r w:rsidRPr="00DB62E5">
              <w:rPr>
                <w:noProof/>
              </w:rPr>
              <mc:AlternateContent>
                <mc:Choice Requires="wps">
                  <w:drawing>
                    <wp:anchor distT="0" distB="0" distL="114300" distR="114300" simplePos="0" relativeHeight="251658243" behindDoc="1" locked="0" layoutInCell="1" allowOverlap="1" wp14:anchorId="376B3D51" wp14:editId="185B811B">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422500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D5C90CC" id="Graphic 22" o:spid="_x0000_s1026" alt="&quot;&quot;" style="position:absolute;margin-left:46.7pt;margin-top:6.55pt;width:38.8pt;height:33.5pt;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7233860A"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6ECD5F2" w14:textId="77777777" w:rsidR="00B06BB6" w:rsidRPr="00CF33C0" w:rsidRDefault="00B06BB6" w:rsidP="0084312D">
            <w:pPr>
              <w:pStyle w:val="TableHeaderWhite"/>
            </w:pPr>
            <w:r w:rsidRPr="00CF33C0">
              <w:t>5</w:t>
            </w:r>
          </w:p>
        </w:tc>
        <w:tc>
          <w:tcPr>
            <w:tcW w:w="6521" w:type="dxa"/>
          </w:tcPr>
          <w:p w14:paraId="0782AE7C" w14:textId="4D5A09A9"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396447">
              <w:rPr>
                <w:rStyle w:val="Strong"/>
              </w:rPr>
              <w:t>individuals</w:t>
            </w:r>
            <w:r w:rsidRPr="00C2663B" w:rsidDel="0025476F">
              <w:rPr>
                <w:rStyle w:val="Strong"/>
              </w:rPr>
              <w:t xml:space="preserve"> </w:t>
            </w:r>
            <w:r w:rsidR="0025476F">
              <w:rPr>
                <w:rStyle w:val="Strong"/>
              </w:rPr>
              <w:t>that have</w:t>
            </w:r>
            <w:r w:rsidR="0025476F" w:rsidRPr="00C2663B">
              <w:rPr>
                <w:rStyle w:val="Strong"/>
              </w:rPr>
              <w:t xml:space="preserve"> </w:t>
            </w:r>
            <w:r w:rsidRPr="00C2663B">
              <w:rPr>
                <w:rStyle w:val="Strong"/>
              </w:rPr>
              <w:t xml:space="preserve">one or more pressure injuries </w:t>
            </w:r>
            <w:r w:rsidR="003E5D8C">
              <w:rPr>
                <w:rStyle w:val="Strong"/>
              </w:rPr>
              <w:t xml:space="preserve">measured and </w:t>
            </w:r>
            <w:r w:rsidRPr="00C2663B">
              <w:rPr>
                <w:rStyle w:val="Strong"/>
              </w:rPr>
              <w:t xml:space="preserve">reported against each of the six pressure injury </w:t>
            </w:r>
            <w:r w:rsidR="00F81E27">
              <w:rPr>
                <w:rStyle w:val="Strong"/>
              </w:rPr>
              <w:t>sub-categories</w:t>
            </w:r>
            <w:r w:rsidRPr="00C2663B">
              <w:rPr>
                <w:rStyle w:val="Strong"/>
              </w:rPr>
              <w:t>.</w:t>
            </w:r>
          </w:p>
          <w:p w14:paraId="26D89023" w14:textId="110EB5E8" w:rsidR="00B06BB6" w:rsidRPr="00FD3E98" w:rsidRDefault="00B06BB6" w:rsidP="00E02E95">
            <w:pPr>
              <w:pStyle w:val="Tabletextleft"/>
              <w:cnfStyle w:val="000000010000" w:firstRow="0" w:lastRow="0" w:firstColumn="0" w:lastColumn="0" w:oddVBand="0" w:evenVBand="0" w:oddHBand="0" w:evenHBand="1" w:firstRowFirstColumn="0" w:firstRowLastColumn="0" w:lastRowFirstColumn="0" w:lastRowLastColumn="0"/>
            </w:pPr>
            <w:r w:rsidRPr="00C2663B">
              <w:rPr>
                <w:rStyle w:val="Strong"/>
              </w:rPr>
              <w:t>Note</w:t>
            </w:r>
            <w:r w:rsidRPr="003D35A3">
              <w:t xml:space="preserve">: </w:t>
            </w:r>
            <w:r w:rsidRPr="00D20F2B">
              <w:t xml:space="preserve">The </w:t>
            </w:r>
            <w:r w:rsidR="00FC2F21">
              <w:t>individual</w:t>
            </w:r>
            <w:r w:rsidRPr="00D20F2B">
              <w:t xml:space="preserve"> may have more than one pressure injury. In this case all pressure injuries must be assessed and the presence of a pressure injury at each stage (one or more) must then be recorded against each of the six </w:t>
            </w:r>
            <w:r w:rsidR="004B2F10">
              <w:t>sub-categories</w:t>
            </w:r>
            <w:r w:rsidRPr="00D20F2B">
              <w:t>.</w:t>
            </w:r>
          </w:p>
        </w:tc>
        <w:tc>
          <w:tcPr>
            <w:tcW w:w="2409" w:type="dxa"/>
          </w:tcPr>
          <w:p w14:paraId="5D1E65C8"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4" behindDoc="1" locked="0" layoutInCell="1" allowOverlap="1" wp14:anchorId="59E69C88" wp14:editId="0974B623">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0937077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F806BDD" id="Graphic 22" o:spid="_x0000_s1026" alt="&quot;&quot;" style="position:absolute;margin-left:46.7pt;margin-top:4.5pt;width:38.8pt;height:33.5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14:paraId="0F075CEE" w14:textId="77777777" w:rsidTr="003D35A3">
        <w:trPr>
          <w:cnfStyle w:val="000000100000" w:firstRow="0" w:lastRow="0" w:firstColumn="0" w:lastColumn="0" w:oddVBand="0" w:evenVBand="0" w:oddHBand="1" w:evenHBand="0" w:firstRowFirstColumn="0" w:firstRowLastColumn="0" w:lastRowFirstColumn="0" w:lastRowLastColumn="0"/>
          <w:trHeight w:val="872"/>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DAA2C69" w14:textId="77777777" w:rsidR="00B06BB6" w:rsidRPr="00CF33C0" w:rsidRDefault="00B06BB6" w:rsidP="0084312D">
            <w:pPr>
              <w:pStyle w:val="TableHeaderWhite"/>
            </w:pPr>
            <w:r w:rsidRPr="00CF33C0">
              <w:t>6</w:t>
            </w:r>
          </w:p>
        </w:tc>
        <w:tc>
          <w:tcPr>
            <w:tcW w:w="6521" w:type="dxa"/>
          </w:tcPr>
          <w:p w14:paraId="44769EDF" w14:textId="79622261" w:rsidR="00B06BB6" w:rsidRPr="00C2663B" w:rsidRDefault="00B06BB6" w:rsidP="00C2663B">
            <w:pPr>
              <w:cnfStyle w:val="000000100000" w:firstRow="0" w:lastRow="0" w:firstColumn="0" w:lastColumn="0" w:oddVBand="0" w:evenVBand="0" w:oddHBand="1" w:evenHBand="0" w:firstRowFirstColumn="0" w:firstRowLastColumn="0" w:lastRowFirstColumn="0" w:lastRowLastColumn="0"/>
              <w:rPr>
                <w:rStyle w:val="Strong"/>
              </w:rPr>
            </w:pPr>
            <w:r w:rsidRPr="00C2663B">
              <w:rPr>
                <w:rStyle w:val="Strong"/>
              </w:rPr>
              <w:t xml:space="preserve">Number of </w:t>
            </w:r>
            <w:r w:rsidR="00FC2F21">
              <w:rPr>
                <w:rStyle w:val="Strong"/>
              </w:rPr>
              <w:t>individuals</w:t>
            </w:r>
            <w:r w:rsidRPr="00C2663B" w:rsidDel="00A53042">
              <w:rPr>
                <w:rStyle w:val="Strong"/>
              </w:rPr>
              <w:t xml:space="preserve"> </w:t>
            </w:r>
            <w:r w:rsidR="00A53042">
              <w:rPr>
                <w:rStyle w:val="Strong"/>
              </w:rPr>
              <w:t>that have</w:t>
            </w:r>
            <w:r w:rsidR="00A53042" w:rsidRPr="00C2663B">
              <w:rPr>
                <w:rStyle w:val="Strong"/>
              </w:rPr>
              <w:t xml:space="preserve"> </w:t>
            </w:r>
            <w:r w:rsidRPr="00C2663B">
              <w:rPr>
                <w:rStyle w:val="Strong"/>
              </w:rPr>
              <w:t xml:space="preserve">one or more pressure injuries acquired outside of the </w:t>
            </w:r>
            <w:r w:rsidR="006A67E2" w:rsidDel="00F81E27">
              <w:rPr>
                <w:rStyle w:val="Strong"/>
              </w:rPr>
              <w:t xml:space="preserve">approved residential care </w:t>
            </w:r>
            <w:r w:rsidR="00317F74">
              <w:rPr>
                <w:rStyle w:val="Strong"/>
              </w:rPr>
              <w:t>home</w:t>
            </w:r>
            <w:r w:rsidRPr="00C2663B">
              <w:rPr>
                <w:rStyle w:val="Strong"/>
              </w:rPr>
              <w:t xml:space="preserve"> during the </w:t>
            </w:r>
            <w:r w:rsidR="006A67E2">
              <w:rPr>
                <w:rStyle w:val="Strong"/>
              </w:rPr>
              <w:t>reporting period</w:t>
            </w:r>
            <w:r w:rsidRPr="00C2663B">
              <w:rPr>
                <w:rStyle w:val="Strong"/>
              </w:rPr>
              <w:t>.</w:t>
            </w:r>
          </w:p>
        </w:tc>
        <w:tc>
          <w:tcPr>
            <w:tcW w:w="2409" w:type="dxa"/>
          </w:tcPr>
          <w:p w14:paraId="15B9ABFA" w14:textId="77777777" w:rsidR="00B06BB6" w:rsidRPr="00DB62E5" w:rsidRDefault="00B06BB6" w:rsidP="00E02E95">
            <w:pPr>
              <w:pStyle w:val="Tabletextleft"/>
              <w:cnfStyle w:val="000000100000" w:firstRow="0" w:lastRow="0" w:firstColumn="0" w:lastColumn="0" w:oddVBand="0" w:evenVBand="0" w:oddHBand="1" w:evenHBand="0" w:firstRowFirstColumn="0" w:firstRowLastColumn="0" w:lastRowFirstColumn="0" w:lastRowLastColumn="0"/>
              <w:rPr>
                <w:noProof/>
              </w:rPr>
            </w:pPr>
            <w:r w:rsidRPr="00DB62E5">
              <w:rPr>
                <w:noProof/>
              </w:rPr>
              <mc:AlternateContent>
                <mc:Choice Requires="wps">
                  <w:drawing>
                    <wp:anchor distT="0" distB="0" distL="114300" distR="114300" simplePos="0" relativeHeight="251658245" behindDoc="1" locked="0" layoutInCell="1" allowOverlap="1" wp14:anchorId="20A5A7DF" wp14:editId="5D7C2193">
                      <wp:simplePos x="0" y="0"/>
                      <wp:positionH relativeFrom="column">
                        <wp:posOffset>603250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6430676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839FDA" id="Graphic 22" o:spid="_x0000_s1026" alt="&quot;&quot;" style="position:absolute;margin-left:47.5pt;margin-top:7.35pt;width:38.8pt;height:33.5pt;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MEWRj94AAAAIAQAADwAAAGRycy9kb3du&#10;cmV2LnhtbEyPwW7CMBBE75X4B2uReisOqCVpGgcBUtVrSdtDbibeJqHxOtgG3L+vOdHj7Kxm3hSr&#10;oAd2Rut6QwLmswQYUmNUT62Az4/XhwyY85KUHAyhgF90sCond4XMlbnQDs+Vb1kMIZdLAZ33Y865&#10;azrU0s3MiBS9b2O19FHalisrLzFcD3yRJEuuZU+xoZMjbjtsfqqTFtCHqn47hsPXe3Wo62yz3tkx&#10;2QhxPw3rF2Aeg789wxU/okMZmfbmRMqxQcDzU5zi4/0xBXb108US2F5ANk+BlwX/P6D8AwAA//8D&#10;AFBLAQItABQABgAIAAAAIQC2gziS/gAAAOEBAAATAAAAAAAAAAAAAAAAAAAAAABbQ29udGVudF9U&#10;eXBlc10ueG1sUEsBAi0AFAAGAAgAAAAhADj9If/WAAAAlAEAAAsAAAAAAAAAAAAAAAAALwEAAF9y&#10;ZWxzLy5yZWxzUEsBAi0AFAAGAAgAAAAhANk9mP5NCQAAIiwAAA4AAAAAAAAAAAAAAAAALgIAAGRy&#10;cy9lMm9Eb2MueG1sUEsBAi0AFAAGAAgAAAAhADBFkY/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6BB6" w:rsidRPr="00557D5A" w14:paraId="0BE1246D" w14:textId="77777777" w:rsidTr="003D35A3">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884D866" w14:textId="77777777" w:rsidR="00B06BB6" w:rsidRPr="00CF33C0" w:rsidRDefault="00B06BB6" w:rsidP="0084312D">
            <w:pPr>
              <w:pStyle w:val="TableHeaderWhite"/>
            </w:pPr>
            <w:r w:rsidRPr="00CF33C0">
              <w:t>7</w:t>
            </w:r>
          </w:p>
        </w:tc>
        <w:tc>
          <w:tcPr>
            <w:tcW w:w="6521" w:type="dxa"/>
          </w:tcPr>
          <w:p w14:paraId="21863B10" w14:textId="7A2E66CF" w:rsidR="00B06BB6" w:rsidRPr="00C2663B" w:rsidRDefault="00B06BB6" w:rsidP="00C2663B">
            <w:pPr>
              <w:cnfStyle w:val="000000010000" w:firstRow="0" w:lastRow="0" w:firstColumn="0" w:lastColumn="0" w:oddVBand="0" w:evenVBand="0" w:oddHBand="0" w:evenHBand="1" w:firstRowFirstColumn="0" w:firstRowLastColumn="0" w:lastRowFirstColumn="0" w:lastRowLastColumn="0"/>
              <w:rPr>
                <w:rStyle w:val="Strong"/>
              </w:rPr>
            </w:pPr>
            <w:r w:rsidRPr="00C2663B">
              <w:rPr>
                <w:rStyle w:val="Strong"/>
              </w:rPr>
              <w:t xml:space="preserve">Number of </w:t>
            </w:r>
            <w:r w:rsidR="007D32B7">
              <w:rPr>
                <w:rStyle w:val="Strong"/>
              </w:rPr>
              <w:t>individuals</w:t>
            </w:r>
            <w:r w:rsidRPr="00C2663B" w:rsidDel="00A53042">
              <w:rPr>
                <w:rStyle w:val="Strong"/>
              </w:rPr>
              <w:t xml:space="preserve"> </w:t>
            </w:r>
            <w:r w:rsidR="00A53042">
              <w:rPr>
                <w:rStyle w:val="Strong"/>
              </w:rPr>
              <w:t>that have</w:t>
            </w:r>
            <w:r w:rsidR="00A53042" w:rsidRPr="00C2663B">
              <w:rPr>
                <w:rStyle w:val="Strong"/>
              </w:rPr>
              <w:t xml:space="preserve"> </w:t>
            </w:r>
            <w:r w:rsidRPr="00C2663B">
              <w:rPr>
                <w:rStyle w:val="Strong"/>
              </w:rPr>
              <w:t xml:space="preserve">one or more pressure injuries acquired outside of the </w:t>
            </w:r>
            <w:r w:rsidR="00685DD4" w:rsidDel="00C34F79">
              <w:rPr>
                <w:rStyle w:val="Strong"/>
              </w:rPr>
              <w:t xml:space="preserve">approved residential care </w:t>
            </w:r>
            <w:r w:rsidR="00317F74">
              <w:rPr>
                <w:rStyle w:val="Strong"/>
              </w:rPr>
              <w:t>home</w:t>
            </w:r>
            <w:r w:rsidRPr="00C2663B">
              <w:rPr>
                <w:rStyle w:val="Strong"/>
              </w:rPr>
              <w:t xml:space="preserve"> during the </w:t>
            </w:r>
            <w:r w:rsidR="00685DD4">
              <w:rPr>
                <w:rStyle w:val="Strong"/>
              </w:rPr>
              <w:t>reporting period</w:t>
            </w:r>
            <w:r w:rsidRPr="00C2663B">
              <w:rPr>
                <w:rStyle w:val="Strong"/>
              </w:rPr>
              <w:t xml:space="preserve">, </w:t>
            </w:r>
            <w:r w:rsidR="0001021A">
              <w:rPr>
                <w:rStyle w:val="Strong"/>
              </w:rPr>
              <w:t xml:space="preserve">with each injury measured and </w:t>
            </w:r>
            <w:r w:rsidRPr="00C2663B">
              <w:rPr>
                <w:rStyle w:val="Strong"/>
              </w:rPr>
              <w:t xml:space="preserve">reported against each of the six pressure injury </w:t>
            </w:r>
            <w:r w:rsidR="00C34F79">
              <w:rPr>
                <w:rStyle w:val="Strong"/>
              </w:rPr>
              <w:t>sub-categories</w:t>
            </w:r>
            <w:r w:rsidRPr="00C2663B">
              <w:rPr>
                <w:rStyle w:val="Strong"/>
              </w:rPr>
              <w:t>.</w:t>
            </w:r>
          </w:p>
          <w:p w14:paraId="0B6E94E7" w14:textId="7B04E161" w:rsidR="00B06BB6" w:rsidRPr="00FD3E98" w:rsidRDefault="00B06BB6" w:rsidP="00E02E95">
            <w:pPr>
              <w:pStyle w:val="Tabletextleft"/>
              <w:cnfStyle w:val="000000010000" w:firstRow="0" w:lastRow="0" w:firstColumn="0" w:lastColumn="0" w:oddVBand="0" w:evenVBand="0" w:oddHBand="0" w:evenHBand="1" w:firstRowFirstColumn="0" w:firstRowLastColumn="0" w:lastRowFirstColumn="0" w:lastRowLastColumn="0"/>
            </w:pPr>
            <w:r w:rsidRPr="00C2663B">
              <w:rPr>
                <w:rStyle w:val="Strong"/>
              </w:rPr>
              <w:t>Note</w:t>
            </w:r>
            <w:r w:rsidRPr="00464B3A">
              <w:t xml:space="preserve">: </w:t>
            </w:r>
            <w:r w:rsidRPr="00D20F2B">
              <w:t xml:space="preserve">The </w:t>
            </w:r>
            <w:r w:rsidR="00685DD4">
              <w:t>individual</w:t>
            </w:r>
            <w:r w:rsidRPr="00D20F2B">
              <w:t xml:space="preserve"> may have more than one pressure injury acquired outside the </w:t>
            </w:r>
            <w:r w:rsidR="005C58AB" w:rsidDel="00C34F79">
              <w:t>approved residential care home</w:t>
            </w:r>
            <w:r w:rsidRPr="00D20F2B">
              <w:t xml:space="preserve">. In this case all pressure injuries acquired outside the </w:t>
            </w:r>
            <w:r w:rsidR="005C58AB" w:rsidDel="00C34F79">
              <w:t xml:space="preserve">approved residential care </w:t>
            </w:r>
            <w:r w:rsidR="002A377F">
              <w:t>home</w:t>
            </w:r>
            <w:r w:rsidRPr="00D20F2B">
              <w:t xml:space="preserve"> must be assessed and the presence of a pressure injury at each stage (one or more) must then be recorded against each of the six </w:t>
            </w:r>
            <w:r w:rsidR="00CE2F29">
              <w:t>sub-categories</w:t>
            </w:r>
            <w:r w:rsidRPr="00D20F2B">
              <w:t>.</w:t>
            </w:r>
          </w:p>
        </w:tc>
        <w:tc>
          <w:tcPr>
            <w:tcW w:w="2409" w:type="dxa"/>
          </w:tcPr>
          <w:p w14:paraId="2C531F36" w14:textId="77777777" w:rsidR="00B06BB6" w:rsidRPr="00DB62E5" w:rsidRDefault="00B06BB6" w:rsidP="00E02E95">
            <w:pPr>
              <w:pStyle w:val="Tabletextleft"/>
              <w:cnfStyle w:val="000000010000" w:firstRow="0" w:lastRow="0" w:firstColumn="0" w:lastColumn="0" w:oddVBand="0" w:evenVBand="0" w:oddHBand="0" w:evenHBand="1" w:firstRowFirstColumn="0" w:firstRowLastColumn="0" w:lastRowFirstColumn="0" w:lastRowLastColumn="0"/>
              <w:rPr>
                <w:noProof/>
              </w:rPr>
            </w:pPr>
            <w:r w:rsidRPr="00DB62E5">
              <w:rPr>
                <w:noProof/>
              </w:rPr>
              <mc:AlternateContent>
                <mc:Choice Requires="wps">
                  <w:drawing>
                    <wp:anchor distT="0" distB="0" distL="114300" distR="114300" simplePos="0" relativeHeight="251658246" behindDoc="1" locked="0" layoutInCell="1" allowOverlap="1" wp14:anchorId="5C36807E" wp14:editId="2E7D8B17">
                      <wp:simplePos x="0" y="0"/>
                      <wp:positionH relativeFrom="column">
                        <wp:posOffset>609229</wp:posOffset>
                      </wp:positionH>
                      <wp:positionV relativeFrom="paragraph">
                        <wp:posOffset>69850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461027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D926DC9" id="Graphic 22" o:spid="_x0000_s1026" alt="&quot;&quot;" style="position:absolute;margin-left:47.95pt;margin-top:5.5pt;width:38.8pt;height:33.5pt;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heMs0d4AAAAIAQAADwAAAGRycy9kb3du&#10;cmV2LnhtbEyPwU7DMBBE70j8g7VI3KhdUGmaxqlaJMSVBjjk5sZukhKvg+225u/ZnspxZ0azb4pV&#10;sgM7GR96hxKmEwHMYON0j62Ez4/XhwxYiAq1GhwaCb8mwKq8vSlUrt0Zt+ZUxZZRCYZcSehiHHPO&#10;Q9MZq8LEjQbJ2ztvVaTTt1x7daZyO/BHIZ65VT3Sh06N5qUzzXd1tBL6VNVvP+nw9V4d6jrbrLd+&#10;FBsp7+/SegksmhSvYbjgEzqUxLRzR9SBDRIWswUlSZ/SpIs/f5oB20mYZwJ4WfD/A8o/AAAA//8D&#10;AFBLAQItABQABgAIAAAAIQC2gziS/gAAAOEBAAATAAAAAAAAAAAAAAAAAAAAAABbQ29udGVudF9U&#10;eXBlc10ueG1sUEsBAi0AFAAGAAgAAAAhADj9If/WAAAAlAEAAAsAAAAAAAAAAAAAAAAALwEAAF9y&#10;ZWxzLy5yZWxzUEsBAi0AFAAGAAgAAAAhANk9mP5NCQAAIiwAAA4AAAAAAAAAAAAAAAAALgIAAGRy&#10;cy9lMm9Eb2MueG1sUEsBAi0AFAAGAAgAAAAhAIXjLNH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B9FBFE8" w14:textId="2F6462F5" w:rsidR="0078413F" w:rsidRPr="00EA3E19" w:rsidRDefault="0078413F" w:rsidP="00CF33C0">
      <w:pPr>
        <w:pStyle w:val="Heading2"/>
      </w:pPr>
      <w:bookmarkStart w:id="17" w:name="_Toc69290530"/>
      <w:bookmarkStart w:id="18" w:name="_Toc69296408"/>
      <w:bookmarkEnd w:id="16"/>
      <w:r w:rsidRPr="00EA3E19">
        <w:lastRenderedPageBreak/>
        <w:t>How to report pressure injuries</w:t>
      </w:r>
      <w:bookmarkEnd w:id="17"/>
      <w:bookmarkEnd w:id="18"/>
    </w:p>
    <w:p w14:paraId="4A91F2BC" w14:textId="14F28057" w:rsidR="0078413F" w:rsidRPr="00426A95" w:rsidRDefault="007D23AA" w:rsidP="0084312D">
      <w:r>
        <w:t>Pursuant to section 166-1</w:t>
      </w:r>
      <w:r w:rsidR="00472D17">
        <w:t>1</w:t>
      </w:r>
      <w:r>
        <w:t>0 of the Rules, registered providers</w:t>
      </w:r>
      <w:r w:rsidR="00CD2186">
        <w:t xml:space="preserve"> must submit the quality indicators report into GPMS in order to make the information</w:t>
      </w:r>
      <w:r w:rsidR="00EE493D">
        <w:t xml:space="preserve"> available to the System Governor.</w:t>
      </w:r>
    </w:p>
    <w:p w14:paraId="5C19ECC3" w14:textId="36323FEE" w:rsidR="0078413F" w:rsidRPr="00E846B7" w:rsidRDefault="00EE493D" w:rsidP="0084312D">
      <w:r>
        <w:t>Registered</w:t>
      </w:r>
      <w:r w:rsidR="0078413F">
        <w:t xml:space="preserve"> providers must consult with a suitably qualified health practitioner i</w:t>
      </w:r>
      <w:r w:rsidR="0078413F" w:rsidRPr="00E846B7">
        <w:t xml:space="preserve">f there is uncertainty about the presence </w:t>
      </w:r>
      <w:r w:rsidR="0078413F">
        <w:t>or</w:t>
      </w:r>
      <w:r w:rsidR="0078413F" w:rsidRPr="00E846B7">
        <w:t xml:space="preserve"> stage of a pressure injury.</w:t>
      </w:r>
    </w:p>
    <w:p w14:paraId="699CE634" w14:textId="39351484" w:rsidR="0078413F" w:rsidRPr="00EA3E19" w:rsidRDefault="0078413F" w:rsidP="00CF33C0">
      <w:pPr>
        <w:pStyle w:val="Heading2"/>
      </w:pPr>
      <w:bookmarkStart w:id="19" w:name="_Toc69290531"/>
      <w:bookmarkStart w:id="20" w:name="_Toc69296409"/>
      <w:r w:rsidRPr="00EA3E19">
        <w:t>Additional resources for pressure injuries</w:t>
      </w:r>
      <w:bookmarkEnd w:id="19"/>
      <w:bookmarkEnd w:id="20"/>
    </w:p>
    <w:p w14:paraId="43385246" w14:textId="7466CB13" w:rsidR="0078413F" w:rsidRDefault="0078413F" w:rsidP="0084312D">
      <w:r w:rsidRPr="00426A95">
        <w:t xml:space="preserve">More information and resources related to pressure injuries are available at </w:t>
      </w:r>
      <w:hyperlink r:id="rId37" w:history="1">
        <w:r w:rsidRPr="00426A95">
          <w:rPr>
            <w:rStyle w:val="Hyperlink"/>
          </w:rPr>
          <w:t>www.health.gov.au</w:t>
        </w:r>
      </w:hyperlink>
      <w:r w:rsidRPr="00426A95">
        <w:t xml:space="preserve"> and in </w:t>
      </w:r>
      <w:hyperlink r:id="rId38" w:history="1">
        <w:r w:rsidRPr="00FC0D65">
          <w:rPr>
            <w:rStyle w:val="Hyperlink"/>
          </w:rPr>
          <w:t>QI Program Manual</w:t>
        </w:r>
        <w:r w:rsidR="00CF0E4B">
          <w:rPr>
            <w:rStyle w:val="Hyperlink"/>
          </w:rPr>
          <w:t xml:space="preserve"> </w:t>
        </w:r>
        <w:r w:rsidRPr="00FC0D65">
          <w:rPr>
            <w:rStyle w:val="Hyperlink"/>
          </w:rPr>
          <w:t>-</w:t>
        </w:r>
        <w:r w:rsidR="00CF0E4B">
          <w:rPr>
            <w:rStyle w:val="Hyperlink"/>
          </w:rPr>
          <w:t xml:space="preserve"> </w:t>
        </w:r>
        <w:r w:rsidRPr="00FC0D65">
          <w:rPr>
            <w:rStyle w:val="Hyperlink"/>
          </w:rPr>
          <w:t>Part B</w:t>
        </w:r>
      </w:hyperlink>
      <w:r w:rsidRPr="00FC0D65">
        <w:t>.</w:t>
      </w:r>
    </w:p>
    <w:p w14:paraId="2BBF58E1" w14:textId="77777777" w:rsidR="006A02DA" w:rsidRDefault="006A02DA" w:rsidP="0084312D"/>
    <w:p w14:paraId="4C319604" w14:textId="77777777" w:rsidR="00EB5B2E" w:rsidRDefault="00EB5B2E" w:rsidP="00971A40">
      <w:pPr>
        <w:pStyle w:val="Heading1"/>
        <w:sectPr w:rsidR="00EB5B2E" w:rsidSect="007C7B02">
          <w:headerReference w:type="default" r:id="rId39"/>
          <w:pgSz w:w="11906" w:h="16838" w:code="9"/>
          <w:pgMar w:top="1871" w:right="1134" w:bottom="1134" w:left="1134" w:header="567" w:footer="567" w:gutter="0"/>
          <w:cols w:space="708"/>
          <w:docGrid w:linePitch="360"/>
        </w:sectPr>
      </w:pPr>
    </w:p>
    <w:p w14:paraId="19F60D31" w14:textId="25195C24" w:rsidR="00171282" w:rsidRDefault="0026692C" w:rsidP="00971A40">
      <w:pPr>
        <w:pStyle w:val="Heading1"/>
      </w:pPr>
      <w:bookmarkStart w:id="21" w:name="_Toc211934016"/>
      <w:r>
        <w:lastRenderedPageBreak/>
        <w:t xml:space="preserve">Restrictive </w:t>
      </w:r>
      <w:r w:rsidR="00E9305D">
        <w:t>p</w:t>
      </w:r>
      <w:r>
        <w:t>ractices</w:t>
      </w:r>
      <w:bookmarkEnd w:id="21"/>
      <w:r>
        <w:t xml:space="preserve"> </w:t>
      </w:r>
    </w:p>
    <w:p w14:paraId="038605AF" w14:textId="17460E0B" w:rsidR="00171282" w:rsidRPr="005F4DE6" w:rsidRDefault="0074789F" w:rsidP="00CF33C0">
      <w:pPr>
        <w:pStyle w:val="Heading2"/>
      </w:pPr>
      <w:r>
        <w:t>Overview of</w:t>
      </w:r>
      <w:r w:rsidR="00171282" w:rsidRPr="005F4DE6">
        <w:t xml:space="preserve"> </w:t>
      </w:r>
      <w:r w:rsidR="00171282">
        <w:t xml:space="preserve">restrictive practices </w:t>
      </w:r>
    </w:p>
    <w:p w14:paraId="4794B655" w14:textId="65CB4DDB" w:rsidR="00171282" w:rsidRDefault="00D50048" w:rsidP="0084312D">
      <w:r>
        <w:t>S</w:t>
      </w:r>
      <w:r w:rsidR="00154E8E">
        <w:t>ection 1</w:t>
      </w:r>
      <w:r w:rsidR="00DB4EBF">
        <w:t>7</w:t>
      </w:r>
      <w:r w:rsidR="00715FCF">
        <w:t xml:space="preserve"> of the </w:t>
      </w:r>
      <w:r w:rsidR="00DB4EBF">
        <w:t>Act</w:t>
      </w:r>
      <w:r w:rsidR="00171282" w:rsidRPr="00C63FDE">
        <w:t xml:space="preserve"> </w:t>
      </w:r>
      <w:r w:rsidR="00171282">
        <w:t>define</w:t>
      </w:r>
      <w:r w:rsidR="007211EC">
        <w:t>s</w:t>
      </w:r>
      <w:r w:rsidR="00171282">
        <w:t xml:space="preserve"> </w:t>
      </w:r>
      <w:r w:rsidR="00171282" w:rsidRPr="00A27E40">
        <w:rPr>
          <w:rStyle w:val="Strong"/>
        </w:rPr>
        <w:t xml:space="preserve">restrictive practices </w:t>
      </w:r>
      <w:r w:rsidR="00171282">
        <w:t>as</w:t>
      </w:r>
      <w:r w:rsidR="00171282" w:rsidRPr="001A3F2B">
        <w:t xml:space="preserve"> any practice</w:t>
      </w:r>
      <w:r w:rsidR="00171282">
        <w:t xml:space="preserve"> or </w:t>
      </w:r>
      <w:r w:rsidR="00171282" w:rsidRPr="009F0C6C">
        <w:t>intervention that has the effect of restricting the rights or freedom of movement of a</w:t>
      </w:r>
      <w:r w:rsidR="00CF4A01" w:rsidRPr="009F0C6C">
        <w:t>n individual</w:t>
      </w:r>
      <w:r w:rsidR="00171282" w:rsidRPr="001A3F2B">
        <w:t>.</w:t>
      </w:r>
    </w:p>
    <w:p w14:paraId="2F23B7B7" w14:textId="4712D56A" w:rsidR="00171282" w:rsidRPr="00426A95" w:rsidRDefault="00171282" w:rsidP="0084312D">
      <w:r>
        <w:t>The QI Program restrictive practices quality indicator measures and reports data relating to all restrictive practices, excluding chemical restraint. This includes physical restraint, mechanical restraint, environmental restraint and seclusion.</w:t>
      </w:r>
    </w:p>
    <w:p w14:paraId="084BC359" w14:textId="7567BE9C" w:rsidR="00171282" w:rsidRDefault="00F105AC" w:rsidP="0084312D">
      <w:r>
        <w:t>Registered</w:t>
      </w:r>
      <w:r w:rsidR="00171282" w:rsidRPr="00F133E8">
        <w:t xml:space="preserve"> providers must collect and report on </w:t>
      </w:r>
      <w:r w:rsidR="00171282">
        <w:t>restrictive practices</w:t>
      </w:r>
      <w:r w:rsidR="00171282" w:rsidRPr="00F133E8">
        <w:t xml:space="preserve"> data </w:t>
      </w:r>
      <w:r w:rsidR="00855FB2">
        <w:t>each reporting period</w:t>
      </w:r>
      <w:r w:rsidR="00171282" w:rsidRPr="00F133E8">
        <w:t xml:space="preserve">, according </w:t>
      </w:r>
      <w:r w:rsidR="008D4702">
        <w:t xml:space="preserve">to </w:t>
      </w:r>
      <w:r w:rsidR="001046E1" w:rsidRPr="00B0776A">
        <w:t xml:space="preserve">the requirements set out in </w:t>
      </w:r>
      <w:r w:rsidR="00D9793A">
        <w:t xml:space="preserve">section </w:t>
      </w:r>
      <w:r w:rsidR="00A87507">
        <w:t>166-125 of the Rules</w:t>
      </w:r>
      <w:r w:rsidR="00171282" w:rsidRPr="00F133E8">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171282" w14:paraId="172BD79C" w14:textId="77777777" w:rsidTr="00297F97">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5D91D4F8" w14:textId="77777777" w:rsidR="00171282" w:rsidRPr="00C27589" w:rsidRDefault="00171282" w:rsidP="00C27589">
            <w:r w:rsidRPr="00C27589">
              <w:rPr>
                <w:noProof/>
              </w:rPr>
              <w:drawing>
                <wp:inline distT="0" distB="0" distL="0" distR="0" wp14:anchorId="7124AF5E" wp14:editId="27689712">
                  <wp:extent cx="542925" cy="542925"/>
                  <wp:effectExtent l="0" t="0" r="9525" b="952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3EA40B4E" w14:textId="2808575E" w:rsidR="00171282" w:rsidRPr="00065776" w:rsidRDefault="005B604A" w:rsidP="00065776">
            <w:r>
              <w:t>Section</w:t>
            </w:r>
            <w:r w:rsidR="0021103D">
              <w:t xml:space="preserve"> 17-5 of the Rules </w:t>
            </w:r>
            <w:r w:rsidR="00171282" w:rsidRPr="00065776">
              <w:t>set</w:t>
            </w:r>
            <w:r w:rsidR="00893D51">
              <w:t>s</w:t>
            </w:r>
            <w:r w:rsidR="00171282" w:rsidRPr="00065776">
              <w:t xml:space="preserve"> out specific requirements for the use of any restrictive practice in residential care settings.</w:t>
            </w:r>
          </w:p>
          <w:p w14:paraId="365287AD" w14:textId="14B18CD9" w:rsidR="00171282" w:rsidRPr="00C87FD6" w:rsidRDefault="00285ABF" w:rsidP="00C87FD6">
            <w:r>
              <w:t>Registered</w:t>
            </w:r>
            <w:r w:rsidR="00171282" w:rsidRPr="00C27589">
              <w:t xml:space="preserve"> providers must satisfy requirements relating to the use of a restrictive practice in relation to a</w:t>
            </w:r>
            <w:r>
              <w:t>n individual</w:t>
            </w:r>
            <w:r w:rsidR="00171282" w:rsidRPr="00C27589">
              <w:t xml:space="preserve">, as set out in the </w:t>
            </w:r>
            <w:r>
              <w:t>Rules</w:t>
            </w:r>
            <w:r w:rsidR="00171282" w:rsidRPr="00C27589">
              <w:t>.</w:t>
            </w:r>
          </w:p>
        </w:tc>
      </w:tr>
    </w:tbl>
    <w:p w14:paraId="07FB3465" w14:textId="50F6260B" w:rsidR="00171282" w:rsidRPr="00446649" w:rsidRDefault="00AB1C32" w:rsidP="0084312D">
      <w:pPr>
        <w:pStyle w:val="Caption"/>
      </w:pPr>
      <w:r>
        <w:br/>
      </w:r>
      <w:r w:rsidR="00446649">
        <w:t xml:space="preserve">TABLE </w:t>
      </w:r>
      <w:r w:rsidR="00D91C23">
        <w:t>5</w:t>
      </w:r>
      <w:r w:rsidR="00446649" w:rsidRPr="006F521E">
        <w:t xml:space="preserve">: </w:t>
      </w:r>
      <w:r w:rsidR="00446649" w:rsidRPr="00446649">
        <w:t>RESTRICTIVE PRACTICES QUALITY INDICATOR OVERVIEW</w:t>
      </w:r>
    </w:p>
    <w:tbl>
      <w:tblPr>
        <w:tblStyle w:val="TableGrid"/>
        <w:tblW w:w="5000" w:type="pct"/>
        <w:tblBorders>
          <w:top w:val="dotted" w:sz="4" w:space="0" w:color="0078BF" w:themeColor="accent3"/>
          <w:left w:val="none" w:sz="0" w:space="0" w:color="auto"/>
          <w:bottom w:val="dotted" w:sz="4" w:space="0" w:color="0078BF" w:themeColor="accent3"/>
          <w:right w:val="none" w:sz="0" w:space="0" w:color="auto"/>
          <w:insideH w:val="dotted" w:sz="4" w:space="0" w:color="0078BF" w:themeColor="accent3"/>
          <w:insideV w:val="none" w:sz="0" w:space="0" w:color="auto"/>
        </w:tblBorders>
        <w:tblLook w:val="04A0" w:firstRow="1" w:lastRow="0" w:firstColumn="1" w:lastColumn="0" w:noHBand="0" w:noVBand="1"/>
        <w:tblCaption w:val="Percentage of care recipients who were physically restrained"/>
        <w:tblDescription w:val="COLLECTION&#10;A single three-day record review for each care recipient every quarter&#10;QUALITY INDICATOR REPORTING&#10;Care recipients who were physically restrained&#10;ADDITIONAL REPORTING&#10;Care recipients assessed for physical restraint&#10;Care recipients who were physically restrained exclusively through the use of a secure area&#10;Collection date &#10;EXCLUSIONS&#10;Care recipients who were absent from the service for the entire three-day assessment period"/>
      </w:tblPr>
      <w:tblGrid>
        <w:gridCol w:w="2554"/>
        <w:gridCol w:w="7084"/>
      </w:tblGrid>
      <w:tr w:rsidR="00171282" w14:paraId="3550CEA3"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val="restart"/>
            <w:shd w:val="clear" w:color="auto" w:fill="0078BF" w:themeFill="accent3"/>
            <w:tcMar>
              <w:left w:w="170" w:type="dxa"/>
            </w:tcMar>
          </w:tcPr>
          <w:p w14:paraId="4B15CD6C" w14:textId="77777777" w:rsidR="00171282" w:rsidRPr="00C27589" w:rsidRDefault="00171282" w:rsidP="00C27589">
            <w:r w:rsidRPr="00C27589">
              <w:rPr>
                <w:noProof/>
              </w:rPr>
              <w:drawing>
                <wp:inline distT="0" distB="0" distL="0" distR="0" wp14:anchorId="727852FF" wp14:editId="0D14E917">
                  <wp:extent cx="1172212" cy="1170000"/>
                  <wp:effectExtent l="0" t="0" r="8890" b="0"/>
                  <wp:docPr id="2091994264" name="Picture 20919942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64" name="Picture 2091994264">
                            <a:extLst>
                              <a:ext uri="{C183D7F6-B498-43B3-948B-1728B52AA6E4}">
                                <adec:decorative xmlns:adec="http://schemas.microsoft.com/office/drawing/2017/decorative" val="1"/>
                              </a:ext>
                            </a:extLst>
                          </pic:cNvPr>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72212" cy="1170000"/>
                          </a:xfrm>
                          <a:prstGeom prst="rect">
                            <a:avLst/>
                          </a:prstGeom>
                          <a:noFill/>
                          <a:ln>
                            <a:noFill/>
                          </a:ln>
                        </pic:spPr>
                      </pic:pic>
                    </a:graphicData>
                  </a:graphic>
                </wp:inline>
              </w:drawing>
            </w:r>
          </w:p>
          <w:p w14:paraId="0A9C65D5" w14:textId="794E0438" w:rsidR="00171282" w:rsidRPr="003E2295" w:rsidRDefault="00171282" w:rsidP="003E2295">
            <w:pPr>
              <w:pStyle w:val="TableleftheaderWhite"/>
              <w:rPr>
                <w:b/>
                <w:bCs/>
              </w:rPr>
            </w:pPr>
            <w:r w:rsidRPr="003E2295">
              <w:rPr>
                <w:b/>
                <w:bCs/>
              </w:rPr>
              <w:t xml:space="preserve">Percentage of </w:t>
            </w:r>
            <w:r w:rsidR="00C472C6">
              <w:rPr>
                <w:b/>
                <w:bCs/>
              </w:rPr>
              <w:t>individual</w:t>
            </w:r>
            <w:r w:rsidRPr="003E2295">
              <w:rPr>
                <w:b/>
                <w:bCs/>
              </w:rPr>
              <w:t xml:space="preserve">s who were </w:t>
            </w:r>
            <w:r w:rsidR="00D40359" w:rsidRPr="003E2295">
              <w:rPr>
                <w:b/>
                <w:bCs/>
              </w:rPr>
              <w:t>subject to the use of a restrictive practice</w:t>
            </w:r>
          </w:p>
          <w:p w14:paraId="1E76940F" w14:textId="4104E117" w:rsidR="00D40359" w:rsidRPr="00943FE1" w:rsidRDefault="00D40359" w:rsidP="003E2295">
            <w:pPr>
              <w:pStyle w:val="TableleftheaderWhite"/>
            </w:pPr>
            <w:r w:rsidRPr="003E2295">
              <w:rPr>
                <w:b/>
                <w:bCs/>
              </w:rPr>
              <w:t xml:space="preserve">Percentage of </w:t>
            </w:r>
            <w:r w:rsidR="00C472C6">
              <w:rPr>
                <w:b/>
                <w:bCs/>
              </w:rPr>
              <w:t>individuals</w:t>
            </w:r>
            <w:r w:rsidRPr="003E2295">
              <w:rPr>
                <w:b/>
                <w:bCs/>
              </w:rPr>
              <w:t xml:space="preserve"> who were subject to the use of a restrictive practice exc</w:t>
            </w:r>
            <w:r w:rsidR="00E212B8" w:rsidRPr="003E2295">
              <w:rPr>
                <w:b/>
                <w:bCs/>
              </w:rPr>
              <w:t xml:space="preserve">lusively </w:t>
            </w:r>
            <w:r w:rsidR="00C27990" w:rsidRPr="003E2295">
              <w:rPr>
                <w:b/>
                <w:bCs/>
              </w:rPr>
              <w:t xml:space="preserve">through the use </w:t>
            </w:r>
            <w:r w:rsidR="009D0100" w:rsidRPr="003E2295">
              <w:rPr>
                <w:b/>
                <w:bCs/>
              </w:rPr>
              <w:t>of a secure area</w:t>
            </w:r>
          </w:p>
        </w:tc>
        <w:tc>
          <w:tcPr>
            <w:tcW w:w="3675" w:type="pct"/>
          </w:tcPr>
          <w:p w14:paraId="461AC589" w14:textId="19EBFCC5" w:rsidR="00171282" w:rsidRPr="00930A4A" w:rsidRDefault="00943FE1" w:rsidP="00930A4A">
            <w:r w:rsidRPr="00930A4A">
              <w:t>Collection</w:t>
            </w:r>
          </w:p>
          <w:p w14:paraId="0C18FA8E" w14:textId="630C6BD1" w:rsidR="00171282" w:rsidRPr="00A1080F" w:rsidRDefault="00171282" w:rsidP="00E02E95">
            <w:pPr>
              <w:pStyle w:val="Tablelistbullet"/>
              <w:rPr>
                <w:b w:val="0"/>
              </w:rPr>
            </w:pPr>
            <w:r w:rsidRPr="00A1080F">
              <w:rPr>
                <w:b w:val="0"/>
              </w:rPr>
              <w:t xml:space="preserve">A single three-day record review for each </w:t>
            </w:r>
            <w:r w:rsidR="00E14EA9" w:rsidRPr="00A1080F">
              <w:rPr>
                <w:b w:val="0"/>
                <w:bCs/>
              </w:rPr>
              <w:t>individual</w:t>
            </w:r>
            <w:r w:rsidRPr="00A1080F">
              <w:rPr>
                <w:b w:val="0"/>
              </w:rPr>
              <w:t xml:space="preserve"> on a selected collection date every </w:t>
            </w:r>
            <w:r w:rsidR="00BA48FE" w:rsidRPr="00A1080F">
              <w:rPr>
                <w:b w:val="0"/>
              </w:rPr>
              <w:t>reporting period (</w:t>
            </w:r>
            <w:r w:rsidR="007166F0" w:rsidRPr="00A1080F">
              <w:rPr>
                <w:b w:val="0"/>
              </w:rPr>
              <w:t>this three</w:t>
            </w:r>
            <w:r w:rsidR="00A446C3">
              <w:rPr>
                <w:b w:val="0"/>
              </w:rPr>
              <w:t>-</w:t>
            </w:r>
            <w:r w:rsidR="007166F0" w:rsidRPr="00A1080F">
              <w:rPr>
                <w:b w:val="0"/>
              </w:rPr>
              <w:t xml:space="preserve">day period is the </w:t>
            </w:r>
            <w:r w:rsidR="00BA48FE" w:rsidRPr="00A1080F">
              <w:rPr>
                <w:b w:val="0"/>
              </w:rPr>
              <w:t>collection period)</w:t>
            </w:r>
          </w:p>
        </w:tc>
      </w:tr>
      <w:tr w:rsidR="00171282" w14:paraId="5F049340"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tcPr>
          <w:p w14:paraId="78140DC4" w14:textId="77777777" w:rsidR="00171282" w:rsidRPr="00943FE1" w:rsidRDefault="00171282" w:rsidP="0084312D">
            <w:pPr>
              <w:pStyle w:val="BodyTextDOH"/>
            </w:pPr>
          </w:p>
        </w:tc>
        <w:tc>
          <w:tcPr>
            <w:tcW w:w="3675" w:type="pct"/>
          </w:tcPr>
          <w:p w14:paraId="34610E24" w14:textId="54F68B41" w:rsidR="00171282" w:rsidRPr="00C2757E" w:rsidRDefault="00943FE1" w:rsidP="0072102C">
            <w:r w:rsidRPr="00C2757E">
              <w:t>Quality indicator reporting</w:t>
            </w:r>
          </w:p>
          <w:p w14:paraId="0A685153" w14:textId="4FF589AE" w:rsidR="00171282" w:rsidRPr="00A1080F" w:rsidRDefault="00BA48FE" w:rsidP="00E02E95">
            <w:pPr>
              <w:pStyle w:val="Tablelistbullet"/>
              <w:rPr>
                <w:b w:val="0"/>
              </w:rPr>
            </w:pPr>
            <w:r w:rsidRPr="00A1080F">
              <w:rPr>
                <w:b w:val="0"/>
                <w:bCs/>
              </w:rPr>
              <w:t>Individuals</w:t>
            </w:r>
            <w:r w:rsidR="00171282" w:rsidRPr="00A1080F">
              <w:rPr>
                <w:b w:val="0"/>
                <w:bCs/>
              </w:rPr>
              <w:t xml:space="preserve"> who were </w:t>
            </w:r>
            <w:r w:rsidR="005A5B20" w:rsidRPr="00A1080F">
              <w:rPr>
                <w:b w:val="0"/>
                <w:bCs/>
              </w:rPr>
              <w:t xml:space="preserve">subject to the use of </w:t>
            </w:r>
            <w:r w:rsidR="00B1312E">
              <w:rPr>
                <w:b w:val="0"/>
                <w:bCs/>
              </w:rPr>
              <w:t xml:space="preserve">a </w:t>
            </w:r>
            <w:r w:rsidR="005A5B20" w:rsidRPr="00A1080F">
              <w:rPr>
                <w:b w:val="0"/>
                <w:bCs/>
              </w:rPr>
              <w:t>restrictive practice</w:t>
            </w:r>
            <w:r w:rsidR="007A339C" w:rsidRPr="00A1080F">
              <w:rPr>
                <w:b w:val="0"/>
                <w:bCs/>
              </w:rPr>
              <w:t xml:space="preserve"> </w:t>
            </w:r>
            <w:r w:rsidR="00F30FA7" w:rsidRPr="00A1080F">
              <w:rPr>
                <w:b w:val="0"/>
                <w:bCs/>
              </w:rPr>
              <w:t>(</w:t>
            </w:r>
            <w:r w:rsidR="007A339C" w:rsidRPr="00A1080F">
              <w:rPr>
                <w:b w:val="0"/>
                <w:bCs/>
              </w:rPr>
              <w:t>other than chemical restraint</w:t>
            </w:r>
            <w:r w:rsidR="00F30FA7" w:rsidRPr="00A1080F">
              <w:rPr>
                <w:b w:val="0"/>
                <w:bCs/>
              </w:rPr>
              <w:t>)</w:t>
            </w:r>
          </w:p>
        </w:tc>
      </w:tr>
      <w:tr w:rsidR="00171282" w14:paraId="1DD18E11" w14:textId="77777777" w:rsidTr="007C02A4">
        <w:trPr>
          <w:cnfStyle w:val="100000000000" w:firstRow="1" w:lastRow="0" w:firstColumn="0" w:lastColumn="0" w:oddVBand="0" w:evenVBand="0" w:oddHBand="0" w:evenHBand="0" w:firstRowFirstColumn="0" w:firstRowLastColumn="0" w:lastRowFirstColumn="0" w:lastRowLastColumn="0"/>
          <w:cantSplit/>
          <w:tblHeader/>
        </w:trPr>
        <w:tc>
          <w:tcPr>
            <w:tcW w:w="1325" w:type="pct"/>
            <w:vMerge/>
          </w:tcPr>
          <w:p w14:paraId="4D91DDA2" w14:textId="77777777" w:rsidR="00171282" w:rsidRPr="00943FE1" w:rsidRDefault="00171282" w:rsidP="0084312D">
            <w:pPr>
              <w:pStyle w:val="BodyTextDOH"/>
            </w:pPr>
          </w:p>
        </w:tc>
        <w:tc>
          <w:tcPr>
            <w:tcW w:w="3675" w:type="pct"/>
          </w:tcPr>
          <w:p w14:paraId="6FF07274" w14:textId="3CB868C3" w:rsidR="00171282" w:rsidRPr="00930A4A" w:rsidRDefault="00943FE1" w:rsidP="00930A4A">
            <w:r w:rsidRPr="00930A4A">
              <w:t>Additional reporting</w:t>
            </w:r>
          </w:p>
          <w:p w14:paraId="18CEDBEC" w14:textId="1F602266" w:rsidR="00D87AFC" w:rsidRPr="00A1080F" w:rsidRDefault="009B4E30" w:rsidP="00E02E95">
            <w:pPr>
              <w:pStyle w:val="Tablelistbullet"/>
              <w:rPr>
                <w:b w:val="0"/>
              </w:rPr>
            </w:pPr>
            <w:r w:rsidRPr="00A1080F">
              <w:rPr>
                <w:b w:val="0"/>
                <w:bCs/>
              </w:rPr>
              <w:t>Individuals</w:t>
            </w:r>
            <w:r w:rsidRPr="00A1080F" w:rsidDel="00CF4763">
              <w:rPr>
                <w:b w:val="0"/>
              </w:rPr>
              <w:t xml:space="preserve"> </w:t>
            </w:r>
            <w:r w:rsidRPr="00A1080F">
              <w:rPr>
                <w:b w:val="0"/>
              </w:rPr>
              <w:t xml:space="preserve">were </w:t>
            </w:r>
            <w:r w:rsidR="00D87AFC" w:rsidRPr="00A1080F">
              <w:rPr>
                <w:b w:val="0"/>
              </w:rPr>
              <w:t xml:space="preserve">assessed for </w:t>
            </w:r>
            <w:r w:rsidRPr="00A1080F">
              <w:rPr>
                <w:b w:val="0"/>
              </w:rPr>
              <w:t xml:space="preserve">the use of </w:t>
            </w:r>
            <w:r w:rsidR="00D87AFC" w:rsidRPr="00A1080F">
              <w:rPr>
                <w:b w:val="0"/>
              </w:rPr>
              <w:t>restrictive practices</w:t>
            </w:r>
            <w:r w:rsidR="00D60A33" w:rsidRPr="00A1080F">
              <w:rPr>
                <w:b w:val="0"/>
              </w:rPr>
              <w:t xml:space="preserve"> (</w:t>
            </w:r>
            <w:r w:rsidR="00722F7E" w:rsidRPr="00A1080F">
              <w:rPr>
                <w:b w:val="0"/>
              </w:rPr>
              <w:t>other than chemical restraint</w:t>
            </w:r>
            <w:r w:rsidR="00D60A33" w:rsidRPr="00A1080F">
              <w:rPr>
                <w:b w:val="0"/>
              </w:rPr>
              <w:t>)</w:t>
            </w:r>
          </w:p>
          <w:p w14:paraId="52D7A694" w14:textId="7335F908" w:rsidR="00D87AFC" w:rsidRPr="00A1080F" w:rsidRDefault="000B11E8" w:rsidP="00E02E95">
            <w:pPr>
              <w:pStyle w:val="Tablelistbullet"/>
              <w:rPr>
                <w:b w:val="0"/>
              </w:rPr>
            </w:pPr>
            <w:r w:rsidRPr="00A1080F">
              <w:rPr>
                <w:b w:val="0"/>
                <w:bCs/>
              </w:rPr>
              <w:t>Individuals</w:t>
            </w:r>
            <w:r w:rsidR="00D87AFC" w:rsidRPr="00A1080F">
              <w:rPr>
                <w:b w:val="0"/>
              </w:rPr>
              <w:t xml:space="preserve"> who were </w:t>
            </w:r>
            <w:r w:rsidR="00D87AFC" w:rsidRPr="00A1080F">
              <w:rPr>
                <w:b w:val="0"/>
                <w:bCs/>
              </w:rPr>
              <w:t>subject</w:t>
            </w:r>
            <w:r w:rsidR="00D87AFC" w:rsidRPr="00A1080F">
              <w:rPr>
                <w:b w:val="0"/>
              </w:rPr>
              <w:t xml:space="preserve"> to the use of a restrictive practice</w:t>
            </w:r>
            <w:r w:rsidR="00617CDB" w:rsidRPr="00A1080F">
              <w:rPr>
                <w:b w:val="0"/>
              </w:rPr>
              <w:t xml:space="preserve"> </w:t>
            </w:r>
            <w:r w:rsidR="00337C3D" w:rsidRPr="00A1080F">
              <w:rPr>
                <w:b w:val="0"/>
              </w:rPr>
              <w:t>(</w:t>
            </w:r>
            <w:r w:rsidR="00617CDB" w:rsidRPr="00A1080F">
              <w:rPr>
                <w:b w:val="0"/>
              </w:rPr>
              <w:t>other than chemical restraint</w:t>
            </w:r>
            <w:r w:rsidR="00337C3D" w:rsidRPr="00A1080F">
              <w:rPr>
                <w:b w:val="0"/>
              </w:rPr>
              <w:t>)</w:t>
            </w:r>
            <w:r w:rsidR="00597633" w:rsidRPr="00A1080F">
              <w:rPr>
                <w:b w:val="0"/>
              </w:rPr>
              <w:t xml:space="preserve"> </w:t>
            </w:r>
            <w:r w:rsidR="00D87AFC" w:rsidRPr="00A1080F" w:rsidDel="004D18C7">
              <w:rPr>
                <w:b w:val="0"/>
              </w:rPr>
              <w:t>exclusively</w:t>
            </w:r>
            <w:r w:rsidR="00D87AFC" w:rsidRPr="00A1080F">
              <w:rPr>
                <w:b w:val="0"/>
              </w:rPr>
              <w:t xml:space="preserve"> through the use of a secure area </w:t>
            </w:r>
          </w:p>
          <w:p w14:paraId="43381BBA" w14:textId="789FA46F" w:rsidR="00171282" w:rsidRPr="00A1080F" w:rsidRDefault="00171282" w:rsidP="00E02E95">
            <w:pPr>
              <w:pStyle w:val="Tablelistbullet"/>
              <w:rPr>
                <w:b w:val="0"/>
              </w:rPr>
            </w:pPr>
            <w:r w:rsidRPr="00A1080F">
              <w:rPr>
                <w:b w:val="0"/>
              </w:rPr>
              <w:t>Collection date</w:t>
            </w:r>
            <w:r w:rsidR="004D18C7" w:rsidRPr="00A1080F">
              <w:rPr>
                <w:b w:val="0"/>
              </w:rPr>
              <w:t xml:space="preserve"> </w:t>
            </w:r>
          </w:p>
          <w:p w14:paraId="5A8C8736" w14:textId="21072DC7" w:rsidR="00171282" w:rsidRPr="00930A4A" w:rsidRDefault="00171282" w:rsidP="00930A4A">
            <w:r w:rsidRPr="00930A4A">
              <w:t>Exclusions</w:t>
            </w:r>
          </w:p>
          <w:p w14:paraId="5C2BF7E2" w14:textId="5A42789E" w:rsidR="00171282" w:rsidRPr="00A1080F" w:rsidRDefault="004D18C7" w:rsidP="00E02E95">
            <w:pPr>
              <w:pStyle w:val="Tablelistbullet"/>
              <w:rPr>
                <w:b w:val="0"/>
              </w:rPr>
            </w:pPr>
            <w:r w:rsidRPr="00A1080F">
              <w:rPr>
                <w:b w:val="0"/>
                <w:bCs/>
              </w:rPr>
              <w:t>Individuals</w:t>
            </w:r>
            <w:r w:rsidR="00171282" w:rsidRPr="00A1080F">
              <w:rPr>
                <w:b w:val="0"/>
                <w:bCs/>
              </w:rPr>
              <w:t xml:space="preserve"> who were absent from </w:t>
            </w:r>
            <w:r w:rsidR="000E2809" w:rsidRPr="00A1080F">
              <w:rPr>
                <w:b w:val="0"/>
                <w:bCs/>
              </w:rPr>
              <w:t>accessing</w:t>
            </w:r>
            <w:r w:rsidR="00453080" w:rsidRPr="00A1080F">
              <w:rPr>
                <w:b w:val="0"/>
                <w:bCs/>
              </w:rPr>
              <w:t xml:space="preserve"> </w:t>
            </w:r>
            <w:r w:rsidR="00F35BB8" w:rsidRPr="00A1080F">
              <w:rPr>
                <w:b w:val="0"/>
                <w:bCs/>
              </w:rPr>
              <w:t xml:space="preserve">funded aged care services </w:t>
            </w:r>
            <w:r w:rsidR="00FD5127">
              <w:rPr>
                <w:b w:val="0"/>
                <w:bCs/>
              </w:rPr>
              <w:t>throughout</w:t>
            </w:r>
            <w:r w:rsidR="00F35BB8" w:rsidRPr="00A1080F">
              <w:rPr>
                <w:b w:val="0"/>
                <w:bCs/>
              </w:rPr>
              <w:t xml:space="preserve"> </w:t>
            </w:r>
            <w:r w:rsidR="008352FC">
              <w:rPr>
                <w:b w:val="0"/>
                <w:bCs/>
              </w:rPr>
              <w:t xml:space="preserve">the </w:t>
            </w:r>
            <w:r w:rsidR="00671A85" w:rsidRPr="00A1080F">
              <w:rPr>
                <w:b w:val="0"/>
                <w:bCs/>
              </w:rPr>
              <w:t xml:space="preserve">collection </w:t>
            </w:r>
            <w:r w:rsidR="00F35BB8" w:rsidRPr="00A1080F">
              <w:rPr>
                <w:b w:val="0"/>
                <w:bCs/>
              </w:rPr>
              <w:t>period</w:t>
            </w:r>
          </w:p>
        </w:tc>
      </w:tr>
    </w:tbl>
    <w:p w14:paraId="0B43EA69" w14:textId="77777777" w:rsidR="00171282" w:rsidRPr="002A6D28" w:rsidRDefault="00171282" w:rsidP="002A6D28">
      <w:bookmarkStart w:id="22" w:name="_Key_terms_for"/>
      <w:bookmarkStart w:id="23" w:name="_Toc69290534"/>
      <w:bookmarkStart w:id="24" w:name="_Toc69296412"/>
      <w:bookmarkEnd w:id="22"/>
      <w:r w:rsidRPr="002A6D28">
        <w:br w:type="page"/>
      </w:r>
    </w:p>
    <w:p w14:paraId="47847584" w14:textId="23EF6407" w:rsidR="00171282" w:rsidRPr="00EA3E19" w:rsidRDefault="00171282" w:rsidP="00CF33C0">
      <w:pPr>
        <w:pStyle w:val="Heading2"/>
      </w:pPr>
      <w:r>
        <w:lastRenderedPageBreak/>
        <w:t xml:space="preserve">Key terms for </w:t>
      </w:r>
      <w:bookmarkEnd w:id="23"/>
      <w:bookmarkEnd w:id="24"/>
      <w:r w:rsidR="002B2989">
        <w:t xml:space="preserve">restrictive practices </w:t>
      </w:r>
    </w:p>
    <w:p w14:paraId="3F9D2BB5" w14:textId="57CDE01A" w:rsidR="00171282" w:rsidRPr="00C2663B" w:rsidRDefault="00171282" w:rsidP="00C2663B">
      <w:r w:rsidRPr="00C2663B">
        <w:t xml:space="preserve">For the purposes of the QI Program, </w:t>
      </w:r>
      <w:r w:rsidR="000C1A80" w:rsidRPr="00352FBA">
        <w:rPr>
          <w:rStyle w:val="Strong"/>
        </w:rPr>
        <w:t>restrictive practices</w:t>
      </w:r>
      <w:r w:rsidRPr="00C2663B">
        <w:t xml:space="preserve"> includes all forms of restrictive practice, excluding chemical restraint, as follows:</w:t>
      </w:r>
    </w:p>
    <w:p w14:paraId="0BA2A808" w14:textId="594D07BB" w:rsidR="00171282" w:rsidRPr="00C2663B" w:rsidRDefault="00171282" w:rsidP="00657969">
      <w:pPr>
        <w:pStyle w:val="ListBullet"/>
        <w:numPr>
          <w:ilvl w:val="0"/>
          <w:numId w:val="59"/>
        </w:numPr>
      </w:pPr>
      <w:r w:rsidRPr="00C2663B">
        <w:t>mechanical restraint is a practice or intervention that is, or that involves, the use of a device to prevent, restrict or subdue a</w:t>
      </w:r>
      <w:r w:rsidR="006155C5">
        <w:t>n</w:t>
      </w:r>
      <w:r w:rsidRPr="00C2663B">
        <w:t xml:space="preserve"> </w:t>
      </w:r>
      <w:r w:rsidR="006155C5">
        <w:t>individual</w:t>
      </w:r>
      <w:r w:rsidRPr="00C2663B">
        <w:t xml:space="preserve">’s movement for the primary purpose of influencing the </w:t>
      </w:r>
      <w:r w:rsidR="006155C5">
        <w:t>individual</w:t>
      </w:r>
      <w:r w:rsidRPr="00C2663B">
        <w:t xml:space="preserve">’s behaviour, but does not include the use of a device for therapeutic or non-behavioural purposes in relation to the </w:t>
      </w:r>
      <w:r w:rsidR="00AC4F6B">
        <w:t>individual</w:t>
      </w:r>
    </w:p>
    <w:p w14:paraId="7A14F63F" w14:textId="77777777" w:rsidR="00171282" w:rsidRPr="00C2663B" w:rsidRDefault="00171282" w:rsidP="00657969">
      <w:pPr>
        <w:pStyle w:val="ListBullet"/>
        <w:numPr>
          <w:ilvl w:val="0"/>
          <w:numId w:val="59"/>
        </w:numPr>
      </w:pPr>
      <w:r w:rsidRPr="00C2663B">
        <w:t>physical restraint is a practice or intervention that:</w:t>
      </w:r>
    </w:p>
    <w:p w14:paraId="1137C9B3" w14:textId="3C4069C3" w:rsidR="00171282" w:rsidRPr="00B257C3" w:rsidRDefault="00171282" w:rsidP="00542C46">
      <w:pPr>
        <w:pStyle w:val="ListNumber3"/>
      </w:pPr>
      <w:r w:rsidRPr="00B257C3">
        <w:t>is or involves, the use of physical force to prevent, restrict or subdue movement of a</w:t>
      </w:r>
      <w:r w:rsidR="00B00D73">
        <w:t>n</w:t>
      </w:r>
      <w:r w:rsidRPr="00B257C3">
        <w:t xml:space="preserve"> </w:t>
      </w:r>
      <w:r w:rsidR="00AC4F6B">
        <w:t>individual</w:t>
      </w:r>
      <w:r w:rsidRPr="00B257C3">
        <w:t>’s body, or part of a</w:t>
      </w:r>
      <w:r w:rsidR="005604D6">
        <w:t>n</w:t>
      </w:r>
      <w:r w:rsidRPr="00B257C3">
        <w:t xml:space="preserve"> </w:t>
      </w:r>
      <w:r w:rsidR="00AC4F6B">
        <w:t>individual</w:t>
      </w:r>
      <w:r w:rsidRPr="00B257C3">
        <w:t xml:space="preserve">’s body, for the primary purpose of influencing the </w:t>
      </w:r>
      <w:r w:rsidR="006B379D">
        <w:t>individual</w:t>
      </w:r>
      <w:r w:rsidRPr="00B257C3">
        <w:t>’s behaviour; but</w:t>
      </w:r>
    </w:p>
    <w:p w14:paraId="2441806A" w14:textId="04530822" w:rsidR="00171282" w:rsidRPr="00B257C3" w:rsidRDefault="00171282" w:rsidP="00542C46">
      <w:pPr>
        <w:pStyle w:val="ListNumber3"/>
      </w:pPr>
      <w:r w:rsidRPr="00B257C3">
        <w:t xml:space="preserve">does not include the use of a hands-on technique in a reflexive way to guide or redirect the </w:t>
      </w:r>
      <w:r w:rsidR="006B379D">
        <w:t>individual</w:t>
      </w:r>
      <w:r w:rsidRPr="00B257C3">
        <w:t xml:space="preserve"> away from potential harm or injury if it is consistent with what could reasonably be considered </w:t>
      </w:r>
      <w:r w:rsidR="00191D30">
        <w:t xml:space="preserve">to be </w:t>
      </w:r>
      <w:r w:rsidRPr="00B257C3">
        <w:t xml:space="preserve">the exercise of care towards the </w:t>
      </w:r>
      <w:r w:rsidR="006B379D">
        <w:t>individual</w:t>
      </w:r>
      <w:r w:rsidRPr="00B257C3">
        <w:t>.</w:t>
      </w:r>
    </w:p>
    <w:p w14:paraId="7BDE23B9" w14:textId="200F8343" w:rsidR="009225BD" w:rsidRPr="00C2663B" w:rsidRDefault="009225BD" w:rsidP="00822B36">
      <w:pPr>
        <w:pStyle w:val="ListBullet"/>
        <w:numPr>
          <w:ilvl w:val="0"/>
          <w:numId w:val="60"/>
        </w:numPr>
      </w:pPr>
      <w:r w:rsidRPr="00C2663B">
        <w:t>environmental restraint is a practice or intervention that restricts, or that involves restricting, a</w:t>
      </w:r>
      <w:r w:rsidR="003D695E">
        <w:t>n</w:t>
      </w:r>
      <w:r w:rsidRPr="00C2663B">
        <w:t xml:space="preserve"> </w:t>
      </w:r>
      <w:r w:rsidR="00556549">
        <w:t>individual</w:t>
      </w:r>
      <w:r w:rsidRPr="00C2663B">
        <w:t>’s free access to all parts of the</w:t>
      </w:r>
      <w:r w:rsidRPr="00C2663B" w:rsidDel="008E7576">
        <w:t xml:space="preserve"> </w:t>
      </w:r>
      <w:r w:rsidR="00556549">
        <w:t>individual</w:t>
      </w:r>
      <w:r w:rsidRPr="00C2663B">
        <w:t>’s environment (including items and activities as well as</w:t>
      </w:r>
      <w:r w:rsidR="004D67C1">
        <w:t>,</w:t>
      </w:r>
      <w:r w:rsidRPr="00C2663B">
        <w:t xml:space="preserve"> common grounds outside the </w:t>
      </w:r>
      <w:r w:rsidR="004E1C52">
        <w:t>aged care home</w:t>
      </w:r>
      <w:r w:rsidRPr="00C2663B">
        <w:t xml:space="preserve">) for the primary purpose of influencing the </w:t>
      </w:r>
      <w:r w:rsidR="00556549">
        <w:t>individual</w:t>
      </w:r>
      <w:r w:rsidRPr="00C2663B">
        <w:t>’s behaviour. Locked/coded doors (including the front door) are considered a restrictive practice if they prevent a</w:t>
      </w:r>
      <w:r w:rsidR="00256FD7">
        <w:t>n individual</w:t>
      </w:r>
      <w:r w:rsidRPr="00C2663B">
        <w:t xml:space="preserve"> from accessing a part of their environment or limit their movements. The </w:t>
      </w:r>
      <w:r w:rsidR="00256FD7">
        <w:t>individual</w:t>
      </w:r>
      <w:r w:rsidR="008E7576">
        <w:t>’</w:t>
      </w:r>
      <w:r w:rsidR="00256FD7">
        <w:t>s</w:t>
      </w:r>
      <w:r w:rsidRPr="00C2663B">
        <w:t xml:space="preserve"> environment is taken to include the person’s room, any common areas within the </w:t>
      </w:r>
      <w:r w:rsidR="004E1C52">
        <w:t>home</w:t>
      </w:r>
      <w:r w:rsidRPr="00C2663B">
        <w:t xml:space="preserve">, and common grounds outside the </w:t>
      </w:r>
      <w:r w:rsidR="004E1C52">
        <w:t>home</w:t>
      </w:r>
      <w:r w:rsidRPr="00C2663B">
        <w:t xml:space="preserve">. While coded doors are commonly used within </w:t>
      </w:r>
      <w:r w:rsidR="00485008">
        <w:t>aged care homes</w:t>
      </w:r>
      <w:r w:rsidRPr="00C2663B">
        <w:t xml:space="preserve"> for the safety of </w:t>
      </w:r>
      <w:r w:rsidR="00256FD7">
        <w:t>individual</w:t>
      </w:r>
      <w:r w:rsidR="00277222">
        <w:t>s</w:t>
      </w:r>
      <w:r w:rsidRPr="00C2663B">
        <w:t>, they are a restrictive practice if a</w:t>
      </w:r>
      <w:r w:rsidR="00277222">
        <w:t>n individual</w:t>
      </w:r>
      <w:r w:rsidRPr="00C2663B">
        <w:t xml:space="preserve"> cannot leave freely. If </w:t>
      </w:r>
      <w:r w:rsidR="00A915BF" w:rsidRPr="00A915BF">
        <w:t xml:space="preserve">an aged care home provides </w:t>
      </w:r>
      <w:r w:rsidR="007C7FD8">
        <w:t>door</w:t>
      </w:r>
      <w:r w:rsidRPr="00C2663B">
        <w:t xml:space="preserve"> codes to </w:t>
      </w:r>
      <w:r w:rsidR="00277222">
        <w:t>individuals</w:t>
      </w:r>
      <w:r w:rsidR="00277222" w:rsidRPr="00C2663B">
        <w:t xml:space="preserve"> </w:t>
      </w:r>
      <w:r w:rsidR="00A915BF" w:rsidRPr="00A915BF">
        <w:t>who</w:t>
      </w:r>
      <w:r w:rsidRPr="00C2663B">
        <w:t xml:space="preserve"> </w:t>
      </w:r>
      <w:r w:rsidR="00B2122C" w:rsidRPr="00C2663B">
        <w:t xml:space="preserve">are </w:t>
      </w:r>
      <w:r w:rsidR="00A915BF" w:rsidRPr="00A915BF">
        <w:t>able to remember them, and can leave the aged care home without assistance</w:t>
      </w:r>
      <w:r w:rsidRPr="00C2663B">
        <w:t>, this would not be considered an environmental restraint.</w:t>
      </w:r>
    </w:p>
    <w:p w14:paraId="0AD31A58" w14:textId="43013ACA" w:rsidR="00171282" w:rsidRPr="00C2663B" w:rsidRDefault="00171282" w:rsidP="00822B36">
      <w:pPr>
        <w:pStyle w:val="ListBullet"/>
        <w:numPr>
          <w:ilvl w:val="0"/>
          <w:numId w:val="60"/>
        </w:numPr>
      </w:pPr>
      <w:r w:rsidRPr="00C2663B">
        <w:t xml:space="preserve">seclusion is a practice or intervention that is, or that involves, the </w:t>
      </w:r>
      <w:r w:rsidR="005F0081" w:rsidRPr="00C2663B">
        <w:t>sol</w:t>
      </w:r>
      <w:r w:rsidR="005F0081">
        <w:t>e</w:t>
      </w:r>
      <w:r w:rsidR="005F0081" w:rsidRPr="00C2663B">
        <w:t xml:space="preserve"> </w:t>
      </w:r>
      <w:r w:rsidRPr="00C2663B">
        <w:t>confinement of a</w:t>
      </w:r>
      <w:r w:rsidR="005F0081">
        <w:t>n</w:t>
      </w:r>
      <w:r w:rsidRPr="00C2663B">
        <w:t xml:space="preserve"> </w:t>
      </w:r>
      <w:r w:rsidR="00FF27FF">
        <w:t>individual</w:t>
      </w:r>
      <w:r w:rsidRPr="00C2663B">
        <w:t xml:space="preserve"> in a room or a physical space at any hour of the day or night where:</w:t>
      </w:r>
    </w:p>
    <w:p w14:paraId="5FA65F2F" w14:textId="77777777" w:rsidR="00171282" w:rsidRPr="00542C46" w:rsidRDefault="00171282">
      <w:pPr>
        <w:pStyle w:val="ListNumber3"/>
        <w:numPr>
          <w:ilvl w:val="0"/>
          <w:numId w:val="18"/>
        </w:numPr>
        <w:ind w:left="1248" w:hanging="454"/>
      </w:pPr>
      <w:r w:rsidRPr="00542C46">
        <w:t>voluntary exit is prevented or not facilitated; or</w:t>
      </w:r>
    </w:p>
    <w:p w14:paraId="00457CA6" w14:textId="10A6E563" w:rsidR="00B2122C" w:rsidRPr="00542C46" w:rsidRDefault="00171282" w:rsidP="00542C46">
      <w:pPr>
        <w:pStyle w:val="ListNumber3"/>
      </w:pPr>
      <w:r w:rsidRPr="00542C46">
        <w:t>it is implied that voluntary exit is not permitted;</w:t>
      </w:r>
      <w:r w:rsidR="008A71EC" w:rsidRPr="00542C46">
        <w:t xml:space="preserve"> </w:t>
      </w:r>
      <w:r w:rsidR="00B2122C" w:rsidRPr="00542C46">
        <w:t>or</w:t>
      </w:r>
    </w:p>
    <w:p w14:paraId="3652932B" w14:textId="6FE505D6" w:rsidR="00171282" w:rsidRPr="00542C46" w:rsidRDefault="00171282" w:rsidP="00822B36">
      <w:pPr>
        <w:pStyle w:val="ListNumber3"/>
        <w:numPr>
          <w:ilvl w:val="0"/>
          <w:numId w:val="0"/>
        </w:numPr>
        <w:ind w:firstLine="426"/>
      </w:pPr>
      <w:r w:rsidRPr="00542C46">
        <w:t xml:space="preserve">for the primary purpose of influencing the </w:t>
      </w:r>
      <w:r w:rsidR="00FF27FF">
        <w:t>individual</w:t>
      </w:r>
      <w:r w:rsidRPr="00542C46">
        <w:t>’s behaviour.</w:t>
      </w:r>
    </w:p>
    <w:p w14:paraId="18E4B130" w14:textId="155A0880" w:rsidR="00171282" w:rsidRPr="00B257C3" w:rsidRDefault="00171282" w:rsidP="0084312D">
      <w:r w:rsidRPr="00B257C3">
        <w:t xml:space="preserve">For the purposes of the QI Program, restraint through the use of a </w:t>
      </w:r>
      <w:r w:rsidRPr="00A27E40">
        <w:rPr>
          <w:rStyle w:val="Strong"/>
        </w:rPr>
        <w:t>secure area</w:t>
      </w:r>
      <w:r w:rsidRPr="00B257C3">
        <w:t xml:space="preserve"> includes only environmental restraint, as defined above.</w:t>
      </w:r>
    </w:p>
    <w:p w14:paraId="186E4CBE" w14:textId="2C0513A7" w:rsidR="00171282" w:rsidRPr="00B257C3" w:rsidRDefault="00171282" w:rsidP="0084312D">
      <w:r w:rsidRPr="00B257C3">
        <w:t xml:space="preserve">All listed forms of restrictive practice, including instances the </w:t>
      </w:r>
      <w:r w:rsidR="00122BCB">
        <w:t>individual</w:t>
      </w:r>
      <w:r w:rsidRPr="00B257C3">
        <w:t xml:space="preserve"> or their representative instigate or request the restrictive practice, are considered </w:t>
      </w:r>
      <w:r w:rsidR="002957A6" w:rsidRPr="006A0ED8">
        <w:t>restrictive practice</w:t>
      </w:r>
      <w:r w:rsidR="0057587E" w:rsidRPr="006A0ED8">
        <w:t>s</w:t>
      </w:r>
      <w:r w:rsidR="002957A6" w:rsidRPr="00B257C3">
        <w:t xml:space="preserve"> </w:t>
      </w:r>
      <w:r w:rsidRPr="00B257C3">
        <w:t>for the purposes of the QI Program.</w:t>
      </w:r>
    </w:p>
    <w:p w14:paraId="5A82C161" w14:textId="2243DF45" w:rsidR="00171282" w:rsidRPr="000E6423" w:rsidRDefault="00171282" w:rsidP="00CF33C0">
      <w:pPr>
        <w:pStyle w:val="Heading2"/>
      </w:pPr>
      <w:bookmarkStart w:id="25" w:name="_Toc69290535"/>
      <w:bookmarkStart w:id="26" w:name="_Toc69296413"/>
      <w:r w:rsidRPr="000E6423">
        <w:t xml:space="preserve">Measurements and assessments for </w:t>
      </w:r>
      <w:bookmarkEnd w:id="25"/>
      <w:bookmarkEnd w:id="26"/>
      <w:r w:rsidR="0057587E" w:rsidRPr="0057587E">
        <w:t>restrictive practice</w:t>
      </w:r>
      <w:r w:rsidR="0057587E">
        <w:t>s</w:t>
      </w:r>
    </w:p>
    <w:p w14:paraId="65419475" w14:textId="4FC20048" w:rsidR="00171282" w:rsidRDefault="00171282" w:rsidP="0084312D">
      <w:r>
        <w:t>The purpose of assessing a</w:t>
      </w:r>
      <w:r w:rsidR="00E01984">
        <w:t>n individual</w:t>
      </w:r>
      <w:r w:rsidDel="00E01984">
        <w:t xml:space="preserve"> </w:t>
      </w:r>
      <w:r>
        <w:t xml:space="preserve">through the process set out below is to collect data relating to the </w:t>
      </w:r>
      <w:r w:rsidR="0057587E" w:rsidRPr="006A0ED8">
        <w:t>restrictive practices</w:t>
      </w:r>
      <w:r w:rsidR="0057587E">
        <w:t xml:space="preserve"> </w:t>
      </w:r>
      <w:r>
        <w:t>quality indicator.</w:t>
      </w:r>
    </w:p>
    <w:p w14:paraId="1FE92DC3" w14:textId="212A5CA3" w:rsidR="00171282" w:rsidRPr="00426A95" w:rsidRDefault="00171282" w:rsidP="0084312D">
      <w:r w:rsidRPr="00426A95">
        <w:lastRenderedPageBreak/>
        <w:t xml:space="preserve">Pursuant to </w:t>
      </w:r>
      <w:r w:rsidRPr="00670954">
        <w:t xml:space="preserve">section </w:t>
      </w:r>
      <w:r w:rsidR="00B41716" w:rsidRPr="00670954">
        <w:t>166-125</w:t>
      </w:r>
      <w:r w:rsidR="00822F3F" w:rsidRPr="00670954">
        <w:t xml:space="preserve"> of the Rules</w:t>
      </w:r>
      <w:r w:rsidRPr="00670954">
        <w:t>,</w:t>
      </w:r>
      <w:r w:rsidRPr="00426A95">
        <w:t xml:space="preserve"> </w:t>
      </w:r>
      <w:r w:rsidR="00F10425">
        <w:t>registered</w:t>
      </w:r>
      <w:r w:rsidRPr="00426A95">
        <w:t xml:space="preserve"> providers must make assessments and measurements </w:t>
      </w:r>
      <w:r w:rsidR="00297F96">
        <w:t xml:space="preserve">of restrictive practices </w:t>
      </w:r>
      <w:r w:rsidRPr="00426A95">
        <w:t>that are relevant to indicating the quality of residential care in accordance with the requirements listed below.</w:t>
      </w:r>
    </w:p>
    <w:p w14:paraId="4F8D62D6" w14:textId="431A1E0A" w:rsidR="00171282" w:rsidRPr="00542C46" w:rsidRDefault="00171282">
      <w:pPr>
        <w:pStyle w:val="ListNumber"/>
        <w:numPr>
          <w:ilvl w:val="0"/>
          <w:numId w:val="19"/>
        </w:numPr>
      </w:pPr>
      <w:r w:rsidRPr="00542C46">
        <w:t xml:space="preserve">Identify and record a collection date (DD/MM/YYYY), which is to take place during </w:t>
      </w:r>
      <w:r w:rsidR="008040DF">
        <w:t>the reporting period</w:t>
      </w:r>
      <w:r w:rsidRPr="00542C46">
        <w:t xml:space="preserve">. The date must be varied </w:t>
      </w:r>
      <w:r w:rsidR="00B147C8">
        <w:t xml:space="preserve">between reporting </w:t>
      </w:r>
      <w:r w:rsidR="00BF7E88">
        <w:t>periods</w:t>
      </w:r>
      <w:r w:rsidR="00B147C8">
        <w:t xml:space="preserve"> </w:t>
      </w:r>
      <w:r w:rsidRPr="00542C46">
        <w:t xml:space="preserve">and unpredictable to staff directly involved in </w:t>
      </w:r>
      <w:r w:rsidR="003212E8">
        <w:t>t</w:t>
      </w:r>
      <w:r w:rsidR="00E97944">
        <w:t xml:space="preserve">he </w:t>
      </w:r>
      <w:r w:rsidRPr="00542C46">
        <w:t>care</w:t>
      </w:r>
      <w:r w:rsidR="00E97944">
        <w:t xml:space="preserve"> of an individual</w:t>
      </w:r>
      <w:r w:rsidRPr="00542C46">
        <w:t xml:space="preserve">. The </w:t>
      </w:r>
      <w:r w:rsidR="008040DF">
        <w:t>collection</w:t>
      </w:r>
      <w:r w:rsidRPr="00542C46">
        <w:t xml:space="preserve"> period will include the selected collection date and the two days before – this must be the same three days for all </w:t>
      </w:r>
      <w:r w:rsidR="00251E13">
        <w:t>individuals</w:t>
      </w:r>
      <w:r w:rsidRPr="00542C46">
        <w:t xml:space="preserve"> at the </w:t>
      </w:r>
      <w:r w:rsidR="00456858">
        <w:t>aged</w:t>
      </w:r>
      <w:r w:rsidR="0017483E">
        <w:t xml:space="preserve"> care home</w:t>
      </w:r>
      <w:r w:rsidRPr="00542C46">
        <w:t>.</w:t>
      </w:r>
    </w:p>
    <w:p w14:paraId="16B0145F" w14:textId="2BAC6E75" w:rsidR="007F143D" w:rsidRPr="00542C46" w:rsidRDefault="00171282" w:rsidP="00542C46">
      <w:pPr>
        <w:pStyle w:val="ListNumber"/>
      </w:pPr>
      <w:r w:rsidRPr="00542C46">
        <w:t xml:space="preserve">Record the </w:t>
      </w:r>
      <w:r w:rsidR="00251E13">
        <w:t>individuals</w:t>
      </w:r>
      <w:r w:rsidRPr="00542C46">
        <w:t xml:space="preserve"> whose records are assessed for </w:t>
      </w:r>
      <w:r w:rsidR="007F143D" w:rsidRPr="00542C46">
        <w:t>restrictive practices (</w:t>
      </w:r>
      <w:r w:rsidR="0042044A">
        <w:t>other than</w:t>
      </w:r>
      <w:r w:rsidR="0042044A" w:rsidRPr="00542C46">
        <w:t xml:space="preserve"> </w:t>
      </w:r>
      <w:r w:rsidR="007F143D" w:rsidRPr="00542C46">
        <w:t>chemical restraint)</w:t>
      </w:r>
      <w:r w:rsidRPr="00542C46">
        <w:t>.</w:t>
      </w:r>
    </w:p>
    <w:p w14:paraId="1CBABF65" w14:textId="69837E84" w:rsidR="00171282" w:rsidRPr="00542C46" w:rsidRDefault="00171282" w:rsidP="00542C46">
      <w:pPr>
        <w:pStyle w:val="ListNumber"/>
      </w:pPr>
      <w:r w:rsidRPr="00542C46">
        <w:t xml:space="preserve">Record the </w:t>
      </w:r>
      <w:r w:rsidR="00251E13">
        <w:t>individuals</w:t>
      </w:r>
      <w:r w:rsidRPr="00542C46">
        <w:t xml:space="preserve"> excluded because </w:t>
      </w:r>
      <w:r w:rsidR="00B81DD5">
        <w:t>of an absence</w:t>
      </w:r>
      <w:r w:rsidRPr="00542C46">
        <w:t xml:space="preserve"> from </w:t>
      </w:r>
      <w:r w:rsidR="00C71EBD">
        <w:t>accessing</w:t>
      </w:r>
      <w:r w:rsidR="000D0BA8">
        <w:t xml:space="preserve"> funded aged care services</w:t>
      </w:r>
      <w:r w:rsidRPr="00542C46">
        <w:t xml:space="preserve"> </w:t>
      </w:r>
      <w:r w:rsidR="00B81DD5">
        <w:t>throughout the</w:t>
      </w:r>
      <w:r w:rsidRPr="00542C46">
        <w:t xml:space="preserve"> </w:t>
      </w:r>
      <w:r w:rsidR="00286AB7">
        <w:t xml:space="preserve">collection </w:t>
      </w:r>
      <w:r w:rsidRPr="00542C46" w:rsidDel="00286AB7">
        <w:t>period</w:t>
      </w:r>
      <w:r w:rsidRPr="00542C46">
        <w:t xml:space="preserve"> (e.g. the </w:t>
      </w:r>
      <w:r w:rsidR="00AF2A62">
        <w:t>individual</w:t>
      </w:r>
      <w:r w:rsidRPr="00542C46">
        <w:t xml:space="preserve"> was hospitalised for the entire three-day </w:t>
      </w:r>
      <w:r w:rsidR="00B06FFE">
        <w:t>collection</w:t>
      </w:r>
      <w:r w:rsidRPr="00542C46">
        <w:t xml:space="preserve"> period).</w:t>
      </w:r>
    </w:p>
    <w:p w14:paraId="434D4E26" w14:textId="3F4BE498" w:rsidR="00171282" w:rsidRPr="00B11577" w:rsidRDefault="00171282" w:rsidP="00542C46">
      <w:pPr>
        <w:pStyle w:val="ListNumber"/>
      </w:pPr>
      <w:r w:rsidRPr="00542C46">
        <w:t xml:space="preserve">Review </w:t>
      </w:r>
      <w:r w:rsidR="004738E6">
        <w:t>individual</w:t>
      </w:r>
      <w:r w:rsidRPr="00542C46">
        <w:t xml:space="preserve"> records and assess whether each </w:t>
      </w:r>
      <w:r w:rsidR="009A4C07">
        <w:t>individual</w:t>
      </w:r>
      <w:r w:rsidRPr="00542C46">
        <w:t xml:space="preserve"> was </w:t>
      </w:r>
      <w:r w:rsidR="00CA6D8B" w:rsidRPr="00542C46">
        <w:t xml:space="preserve">subject to the use of a restrictive practice </w:t>
      </w:r>
      <w:r w:rsidR="00302C64">
        <w:t>(</w:t>
      </w:r>
      <w:r w:rsidR="009A4C07">
        <w:t>other than</w:t>
      </w:r>
      <w:r w:rsidR="00CA6D8B" w:rsidRPr="00542C46">
        <w:t xml:space="preserve"> chemical restraint</w:t>
      </w:r>
      <w:r w:rsidR="00CA6D8B" w:rsidRPr="00542C46" w:rsidDel="009A4C07">
        <w:t>)</w:t>
      </w:r>
      <w:r w:rsidR="00CA6D8B" w:rsidRPr="00542C46">
        <w:t xml:space="preserve"> </w:t>
      </w:r>
      <w:r w:rsidRPr="00542C46">
        <w:t xml:space="preserve">on any occasion </w:t>
      </w:r>
      <w:r w:rsidR="0026675D">
        <w:t>during</w:t>
      </w:r>
      <w:r w:rsidRPr="00542C46">
        <w:t xml:space="preserve"> the </w:t>
      </w:r>
      <w:r w:rsidR="009A4C07">
        <w:t>collection</w:t>
      </w:r>
      <w:r w:rsidRPr="00542C46">
        <w:t xml:space="preserve"> period. This will be based on the existing records of </w:t>
      </w:r>
      <w:r w:rsidR="009A4C07">
        <w:t>individuals</w:t>
      </w:r>
      <w:r w:rsidRPr="00542C46">
        <w:t xml:space="preserve"> during the three-day </w:t>
      </w:r>
      <w:r w:rsidR="001E0A2F">
        <w:t>collection</w:t>
      </w:r>
      <w:r w:rsidR="001E0A2F" w:rsidRPr="00542C46">
        <w:t xml:space="preserve"> </w:t>
      </w:r>
      <w:r w:rsidRPr="00542C46">
        <w:t xml:space="preserve">period, noting that it is a legal requirement that </w:t>
      </w:r>
      <w:r w:rsidR="004276CB">
        <w:t xml:space="preserve">aged care homes </w:t>
      </w:r>
      <w:r w:rsidRPr="00542C46">
        <w:t xml:space="preserve">document all </w:t>
      </w:r>
      <w:r w:rsidR="000018F8" w:rsidRPr="00542C46">
        <w:t>incidences</w:t>
      </w:r>
      <w:r w:rsidR="000018F8" w:rsidRPr="00B11577">
        <w:t xml:space="preserve"> of restrictive practices</w:t>
      </w:r>
      <w:r w:rsidRPr="00B11577">
        <w:t xml:space="preserve"> </w:t>
      </w:r>
      <w:r w:rsidRPr="00670954">
        <w:t>(see section </w:t>
      </w:r>
      <w:r w:rsidR="00984A35" w:rsidRPr="00670954">
        <w:t>162-20</w:t>
      </w:r>
      <w:r w:rsidR="008B2F65" w:rsidRPr="00670954">
        <w:t>(b)</w:t>
      </w:r>
      <w:r w:rsidR="00E2005E" w:rsidRPr="00670954">
        <w:t xml:space="preserve"> of the Rules</w:t>
      </w:r>
      <w:r w:rsidRPr="00670954">
        <w:t>).</w:t>
      </w:r>
    </w:p>
    <w:p w14:paraId="13B0C485" w14:textId="392CA6B5" w:rsidR="006C0562" w:rsidRPr="00AA1961" w:rsidRDefault="00171282" w:rsidP="0084312D">
      <w:r w:rsidRPr="00BA7627">
        <w:rPr>
          <w:rStyle w:val="Strong"/>
        </w:rPr>
        <w:t>Note:</w:t>
      </w:r>
      <w:r w:rsidRPr="00AA1961">
        <w:t xml:space="preserve"> </w:t>
      </w:r>
      <w:r w:rsidR="000018F8" w:rsidRPr="00AA1961">
        <w:t>Restrictive practices (</w:t>
      </w:r>
      <w:r w:rsidR="00C83ECF">
        <w:t>other than</w:t>
      </w:r>
      <w:r w:rsidR="00C83ECF" w:rsidRPr="00AA1961">
        <w:t xml:space="preserve"> </w:t>
      </w:r>
      <w:r w:rsidR="000018F8" w:rsidRPr="00AA1961">
        <w:t xml:space="preserve">chemical restraint) </w:t>
      </w:r>
      <w:r w:rsidRPr="00AA1961">
        <w:t>must be recorded, even if a</w:t>
      </w:r>
      <w:r w:rsidR="00D91482">
        <w:t>n individual</w:t>
      </w:r>
      <w:r w:rsidRPr="00AA1961" w:rsidDel="00D91482">
        <w:t xml:space="preserve"> </w:t>
      </w:r>
      <w:r w:rsidRPr="00AA1961">
        <w:t xml:space="preserve">or their representative have provided consent to the use of the </w:t>
      </w:r>
      <w:r w:rsidR="00967D21">
        <w:t>restrictive practice</w:t>
      </w:r>
      <w:r w:rsidRPr="00AA1961">
        <w:t>.</w:t>
      </w:r>
    </w:p>
    <w:p w14:paraId="4BC40005" w14:textId="22CA4353" w:rsidR="00171282" w:rsidRPr="00542C46" w:rsidRDefault="00171282" w:rsidP="00542C46">
      <w:pPr>
        <w:pStyle w:val="ListNumber"/>
      </w:pPr>
      <w:r w:rsidRPr="00542C46">
        <w:t xml:space="preserve">Record whether each </w:t>
      </w:r>
      <w:r w:rsidR="00D91482">
        <w:t>individual</w:t>
      </w:r>
      <w:r w:rsidRPr="00542C46">
        <w:t xml:space="preserve"> was </w:t>
      </w:r>
      <w:r w:rsidR="00F55573" w:rsidRPr="00542C46">
        <w:t>subject to the use of restrictive practice</w:t>
      </w:r>
      <w:r w:rsidR="00D91482">
        <w:t>s other than</w:t>
      </w:r>
      <w:r w:rsidR="00F55573" w:rsidRPr="00542C46">
        <w:t xml:space="preserve"> chemical restraint </w:t>
      </w:r>
      <w:r w:rsidRPr="00542C46">
        <w:t xml:space="preserve">(once or more and including the use of secure areas) on any occasion during the three-day </w:t>
      </w:r>
      <w:r w:rsidR="0052603A">
        <w:t>collection</w:t>
      </w:r>
      <w:r w:rsidR="0052603A" w:rsidRPr="00542C46">
        <w:t xml:space="preserve"> </w:t>
      </w:r>
      <w:r w:rsidRPr="00542C46">
        <w:t>period.</w:t>
      </w:r>
    </w:p>
    <w:p w14:paraId="3941AA37" w14:textId="44858D23" w:rsidR="00171282" w:rsidRPr="00542C46" w:rsidRDefault="00171282" w:rsidP="00542C46">
      <w:pPr>
        <w:pStyle w:val="ListNumber"/>
      </w:pPr>
      <w:r w:rsidRPr="00542C46">
        <w:t xml:space="preserve">Of the </w:t>
      </w:r>
      <w:r w:rsidR="00337523">
        <w:t>individuals</w:t>
      </w:r>
      <w:r w:rsidRPr="00542C46">
        <w:t xml:space="preserve"> </w:t>
      </w:r>
      <w:r w:rsidR="003715C8" w:rsidRPr="00542C46">
        <w:t xml:space="preserve">subject to the use of </w:t>
      </w:r>
      <w:r w:rsidR="003715C8" w:rsidRPr="00542C46" w:rsidDel="00572970">
        <w:t>a</w:t>
      </w:r>
      <w:r w:rsidR="003715C8" w:rsidRPr="00542C46" w:rsidDel="000A37DF">
        <w:t xml:space="preserve"> </w:t>
      </w:r>
      <w:r w:rsidR="003715C8" w:rsidRPr="00542C46">
        <w:t>restrictive practice </w:t>
      </w:r>
      <w:r w:rsidR="00046B17">
        <w:t>(</w:t>
      </w:r>
      <w:r w:rsidR="00572970">
        <w:t>other than</w:t>
      </w:r>
      <w:r w:rsidR="003715C8" w:rsidRPr="00542C46">
        <w:t xml:space="preserve"> chemical restraint</w:t>
      </w:r>
      <w:r w:rsidR="003715C8" w:rsidRPr="00542C46" w:rsidDel="00572970">
        <w:t>)</w:t>
      </w:r>
      <w:r w:rsidR="00046B17">
        <w:t xml:space="preserve"> </w:t>
      </w:r>
      <w:r w:rsidRPr="00542C46">
        <w:t xml:space="preserve">during the three-day </w:t>
      </w:r>
      <w:r w:rsidR="00572970">
        <w:t>collection</w:t>
      </w:r>
      <w:r w:rsidR="00572970" w:rsidRPr="00542C46">
        <w:t xml:space="preserve"> </w:t>
      </w:r>
      <w:r w:rsidRPr="00542C46">
        <w:t xml:space="preserve">period recorded in Step 5 above, record whether the </w:t>
      </w:r>
      <w:r w:rsidR="003715C8" w:rsidRPr="00542C46">
        <w:t>restr</w:t>
      </w:r>
      <w:r w:rsidR="0074795C" w:rsidRPr="00542C46">
        <w:t>ictive practice</w:t>
      </w:r>
      <w:r w:rsidRPr="00542C46">
        <w:t xml:space="preserve"> was </w:t>
      </w:r>
      <w:r w:rsidR="006D36D8">
        <w:t xml:space="preserve">exclusively </w:t>
      </w:r>
      <w:r w:rsidR="00E16EA8">
        <w:t>through the use of</w:t>
      </w:r>
      <w:r w:rsidR="0059159A">
        <w:t xml:space="preserve"> </w:t>
      </w:r>
      <w:r w:rsidRPr="00542C46" w:rsidDel="0059159A">
        <w:t>a</w:t>
      </w:r>
      <w:r w:rsidRPr="00542C46">
        <w:t xml:space="preserve"> secure area.</w:t>
      </w:r>
    </w:p>
    <w:p w14:paraId="272BD720" w14:textId="4C34A825" w:rsidR="00171282" w:rsidRPr="00AA1961" w:rsidRDefault="00171282" w:rsidP="0084312D">
      <w:r w:rsidRPr="00BA7627">
        <w:rPr>
          <w:rStyle w:val="Strong"/>
        </w:rPr>
        <w:t>Note:</w:t>
      </w:r>
      <w:r w:rsidRPr="00AA1961">
        <w:t xml:space="preserve"> It may not be feasible to conduct the</w:t>
      </w:r>
      <w:r w:rsidRPr="00AA1961" w:rsidDel="00097FAC">
        <w:t xml:space="preserve"> </w:t>
      </w:r>
      <w:r w:rsidRPr="00AA1961">
        <w:t xml:space="preserve">record audit for all </w:t>
      </w:r>
      <w:r w:rsidR="00CE2C0B">
        <w:t>individuals</w:t>
      </w:r>
      <w:r w:rsidRPr="00AA1961">
        <w:t xml:space="preserve"> on a single day. The review may be spread out over several days, however the review of </w:t>
      </w:r>
      <w:r w:rsidR="00CE2C0B">
        <w:t>individual</w:t>
      </w:r>
      <w:r w:rsidRPr="00AA1961">
        <w:t xml:space="preserve"> records must always be as they were on the identified collection date</w:t>
      </w:r>
      <w:r w:rsidR="00E77C25">
        <w:t xml:space="preserve"> at the </w:t>
      </w:r>
      <w:r w:rsidR="00456858">
        <w:t>aged care home</w:t>
      </w:r>
      <w:r w:rsidRPr="00AA1961">
        <w:t>.</w:t>
      </w:r>
    </w:p>
    <w:p w14:paraId="57E8A39E" w14:textId="6182CEBB" w:rsidR="00171282" w:rsidRPr="00C90B59" w:rsidRDefault="00171282" w:rsidP="00CF33C0">
      <w:pPr>
        <w:pStyle w:val="Heading3"/>
      </w:pPr>
      <w:bookmarkStart w:id="27" w:name="_Toc69290536"/>
      <w:r w:rsidRPr="00C90B59">
        <w:t xml:space="preserve">Inclusions for </w:t>
      </w:r>
      <w:bookmarkEnd w:id="27"/>
      <w:r w:rsidR="00AA1961">
        <w:t>restrictive practices</w:t>
      </w:r>
    </w:p>
    <w:p w14:paraId="12D9B8B2" w14:textId="5D8D7E0C" w:rsidR="00171282" w:rsidRPr="009B6387" w:rsidRDefault="00171282" w:rsidP="0084312D">
      <w:r w:rsidRPr="001E7A56">
        <w:t xml:space="preserve">All </w:t>
      </w:r>
      <w:r w:rsidR="00CE2C0B">
        <w:t>individuals</w:t>
      </w:r>
      <w:r w:rsidRPr="001E7A56">
        <w:t xml:space="preserve"> must be assessed for </w:t>
      </w:r>
      <w:r w:rsidR="00AA1961">
        <w:t>restrictive practices</w:t>
      </w:r>
      <w:r w:rsidRPr="001E7A56">
        <w:t xml:space="preserve"> except those listed in </w:t>
      </w:r>
      <w:r w:rsidR="00E73DFA" w:rsidRPr="00F35DEF">
        <w:rPr>
          <w:b/>
          <w:bCs/>
          <w:color w:val="auto"/>
        </w:rPr>
        <w:t>9.3.2. Exclusions for restrictive practices</w:t>
      </w:r>
      <w:r w:rsidRPr="009B6387">
        <w:t>.</w:t>
      </w:r>
    </w:p>
    <w:p w14:paraId="458F4567" w14:textId="28EDE4AB" w:rsidR="00171282" w:rsidRPr="00C90B59" w:rsidRDefault="00171282" w:rsidP="00CF33C0">
      <w:pPr>
        <w:pStyle w:val="Heading3"/>
      </w:pPr>
      <w:bookmarkStart w:id="28" w:name="_Exclusions_for_restrictive"/>
      <w:bookmarkStart w:id="29" w:name="_Toc69290537"/>
      <w:bookmarkEnd w:id="28"/>
      <w:r w:rsidRPr="00C90B59">
        <w:t xml:space="preserve">Exclusions for </w:t>
      </w:r>
      <w:bookmarkEnd w:id="29"/>
      <w:r w:rsidR="00AA1961">
        <w:t>restrictive practices</w:t>
      </w:r>
    </w:p>
    <w:p w14:paraId="246657DC" w14:textId="4EF7A6AB" w:rsidR="00171282" w:rsidRDefault="006800C6" w:rsidP="0084312D">
      <w:r>
        <w:t>Individuals</w:t>
      </w:r>
      <w:r w:rsidR="00171282" w:rsidRPr="000A3CD7">
        <w:t xml:space="preserve"> who</w:t>
      </w:r>
      <w:r w:rsidR="00171282">
        <w:t xml:space="preserve"> </w:t>
      </w:r>
      <w:r w:rsidR="00171282" w:rsidRPr="000A3CD7">
        <w:t xml:space="preserve">were absent from </w:t>
      </w:r>
      <w:r w:rsidR="00C71EBD">
        <w:t>accessing</w:t>
      </w:r>
      <w:r w:rsidR="00570442">
        <w:t xml:space="preserve"> funded aged care services</w:t>
      </w:r>
      <w:r w:rsidR="00171282" w:rsidRPr="000A3CD7">
        <w:t xml:space="preserve"> for the entire three-day </w:t>
      </w:r>
      <w:r w:rsidR="00295FE3">
        <w:t>collection</w:t>
      </w:r>
      <w:r w:rsidR="00171282" w:rsidRPr="000A3CD7">
        <w:t xml:space="preserve"> period</w:t>
      </w:r>
      <w:r w:rsidR="00171282">
        <w:t xml:space="preserve">, are excluded from assessment for </w:t>
      </w:r>
      <w:r w:rsidR="00AA1961">
        <w:t>restrictive practices</w:t>
      </w:r>
      <w:r w:rsidR="00171282">
        <w:t>, but are reported under additional reporting requirements.</w:t>
      </w:r>
      <w:bookmarkStart w:id="30" w:name="_Exclusions_5"/>
      <w:bookmarkStart w:id="31" w:name="_Toc67039604"/>
      <w:bookmarkStart w:id="32" w:name="_Toc67039605"/>
      <w:bookmarkStart w:id="33" w:name="_Toc69290538"/>
      <w:bookmarkStart w:id="34" w:name="_Toc69296414"/>
      <w:bookmarkEnd w:id="30"/>
      <w:bookmarkEnd w:id="31"/>
      <w:bookmarkEnd w:id="32"/>
    </w:p>
    <w:p w14:paraId="05456BCA" w14:textId="1BEAF168" w:rsidR="00171282" w:rsidRPr="000E6423" w:rsidRDefault="00171282" w:rsidP="00CF33C0">
      <w:pPr>
        <w:pStyle w:val="Heading2"/>
      </w:pPr>
      <w:r w:rsidRPr="000E6423">
        <w:t xml:space="preserve">Data reporting for </w:t>
      </w:r>
      <w:bookmarkEnd w:id="33"/>
      <w:bookmarkEnd w:id="34"/>
      <w:r w:rsidR="00AA1961">
        <w:t>restrictive practices</w:t>
      </w:r>
    </w:p>
    <w:p w14:paraId="3329201B" w14:textId="77777777" w:rsidR="00BA0D13" w:rsidRDefault="00171282" w:rsidP="00EA4FEA">
      <w:r w:rsidRPr="00426A95">
        <w:t xml:space="preserve">Pursuant to section </w:t>
      </w:r>
      <w:r w:rsidR="00F67D13">
        <w:t>166-125 of the Rules</w:t>
      </w:r>
      <w:r w:rsidRPr="00426A95">
        <w:t xml:space="preserve">, </w:t>
      </w:r>
      <w:r w:rsidR="009465F0">
        <w:t>registered</w:t>
      </w:r>
      <w:r w:rsidRPr="00426A95">
        <w:t xml:space="preserve"> providers must compile or otherwise derive information from these measurements and assessments that is relevant to indicating the quality of residential care.</w:t>
      </w:r>
      <w:r w:rsidR="00EA4FEA">
        <w:t xml:space="preserve"> </w:t>
      </w:r>
    </w:p>
    <w:p w14:paraId="158C8867" w14:textId="3CEB2495" w:rsidR="00171282" w:rsidRDefault="00EA4FEA" w:rsidP="00EA4FEA">
      <w:r>
        <w:lastRenderedPageBreak/>
        <w:t>As per sections 166-112(2) and (3) of the Rules, registered providers must ensure that t</w:t>
      </w:r>
      <w:r w:rsidRPr="00941947">
        <w:t xml:space="preserve">he information </w:t>
      </w:r>
      <w:r w:rsidR="00D74A17">
        <w:t>reported</w:t>
      </w:r>
      <w:r w:rsidRPr="00941947">
        <w:t xml:space="preserve"> from the measurements and assessments </w:t>
      </w:r>
      <w:r w:rsidR="00D74A17">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r w:rsidR="0096085D">
        <w:t>.</w:t>
      </w:r>
      <w:r w:rsidR="00171282" w:rsidRPr="00426A95">
        <w:t xml:space="preserve"> </w:t>
      </w:r>
    </w:p>
    <w:p w14:paraId="4B1124F5" w14:textId="29718C49" w:rsidR="006048D9" w:rsidRDefault="006048D9" w:rsidP="0084312D">
      <w:pPr>
        <w:pStyle w:val="Caption"/>
      </w:pPr>
      <w:r>
        <w:t>TABLE 6</w:t>
      </w:r>
      <w:r w:rsidRPr="006F521E">
        <w:t>:</w:t>
      </w:r>
      <w:r w:rsidRPr="006048D9">
        <w:t xml:space="preserve"> REQUIREMENTS FOR DATA REPORTING ON</w:t>
      </w:r>
      <w:r w:rsidR="00AA1961">
        <w:t xml:space="preserve"> RESTRICTIVE PRACTICES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026065" w:rsidRPr="006048D9" w14:paraId="6C64DEEB"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0AED6B84" w14:textId="77777777" w:rsidR="00026065" w:rsidRPr="006048D9" w:rsidRDefault="00026065" w:rsidP="00542C46">
            <w:pPr>
              <w:pStyle w:val="TableHeaderWhite"/>
            </w:pPr>
            <w:r w:rsidRPr="006048D9">
              <w:t>1</w:t>
            </w:r>
          </w:p>
        </w:tc>
        <w:tc>
          <w:tcPr>
            <w:tcW w:w="6521" w:type="dxa"/>
            <w:shd w:val="clear" w:color="auto" w:fill="auto"/>
          </w:tcPr>
          <w:p w14:paraId="7B4BCBD8" w14:textId="11CEBA08" w:rsidR="00026065" w:rsidRPr="00352FBA" w:rsidRDefault="00026065" w:rsidP="0084312D">
            <w:pPr>
              <w:cnfStyle w:val="100000000000" w:firstRow="1" w:lastRow="0" w:firstColumn="0" w:lastColumn="0" w:oddVBand="0" w:evenVBand="0" w:oddHBand="0" w:evenHBand="0" w:firstRowFirstColumn="0" w:firstRowLastColumn="0" w:lastRowFirstColumn="0" w:lastRowLastColumn="0"/>
              <w:rPr>
                <w:rStyle w:val="Strong"/>
              </w:rPr>
            </w:pPr>
            <w:r w:rsidRPr="00352FBA">
              <w:rPr>
                <w:rStyle w:val="Strong"/>
              </w:rPr>
              <w:t xml:space="preserve">The collection date </w:t>
            </w:r>
            <w:r w:rsidR="00030C44">
              <w:rPr>
                <w:rStyle w:val="Strong"/>
              </w:rPr>
              <w:t>in</w:t>
            </w:r>
            <w:r w:rsidRPr="00352FBA">
              <w:rPr>
                <w:rStyle w:val="Strong"/>
              </w:rPr>
              <w:t xml:space="preserve"> the </w:t>
            </w:r>
            <w:r w:rsidR="00030C44">
              <w:rPr>
                <w:rStyle w:val="Strong"/>
              </w:rPr>
              <w:t>reporting period</w:t>
            </w:r>
            <w:r w:rsidRPr="00352FBA">
              <w:rPr>
                <w:rStyle w:val="Strong"/>
              </w:rPr>
              <w:t>.</w:t>
            </w:r>
          </w:p>
        </w:tc>
        <w:tc>
          <w:tcPr>
            <w:tcW w:w="2409" w:type="dxa"/>
            <w:shd w:val="clear" w:color="auto" w:fill="auto"/>
          </w:tcPr>
          <w:p w14:paraId="25D80C84" w14:textId="77777777" w:rsidR="00026065" w:rsidRPr="006048D9" w:rsidRDefault="00026065"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7" behindDoc="1" locked="0" layoutInCell="1" allowOverlap="1" wp14:anchorId="1AA4407F" wp14:editId="4D9066FB">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536418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8CE0CF" id="Graphic 22" o:spid="_x0000_s1026" alt="&quot;&quot;" style="position:absolute;margin-left:47.45pt;margin-top:2.55pt;width:38.8pt;height:33.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1979460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4C8DBB3" w14:textId="77777777" w:rsidR="00026065" w:rsidRPr="006048D9" w:rsidRDefault="00026065" w:rsidP="00542C46">
            <w:pPr>
              <w:pStyle w:val="TableHeaderWhite"/>
            </w:pPr>
            <w:r w:rsidRPr="006048D9">
              <w:t>2</w:t>
            </w:r>
          </w:p>
        </w:tc>
        <w:tc>
          <w:tcPr>
            <w:tcW w:w="6521" w:type="dxa"/>
          </w:tcPr>
          <w:p w14:paraId="01C4AAFD" w14:textId="5E213E86" w:rsidR="00026065" w:rsidRPr="00E95C1D" w:rsidRDefault="00026065" w:rsidP="0084312D">
            <w:pPr>
              <w:cnfStyle w:val="000000100000" w:firstRow="0" w:lastRow="0" w:firstColumn="0" w:lastColumn="0" w:oddVBand="0" w:evenVBand="0" w:oddHBand="1" w:evenHBand="0" w:firstRowFirstColumn="0" w:firstRowLastColumn="0" w:lastRowFirstColumn="0" w:lastRowLastColumn="0"/>
            </w:pPr>
            <w:r w:rsidRPr="00542C46">
              <w:rPr>
                <w:rStyle w:val="Strong"/>
              </w:rPr>
              <w:t xml:space="preserve">Number of </w:t>
            </w:r>
            <w:r w:rsidR="006E6B73">
              <w:rPr>
                <w:rStyle w:val="Strong"/>
              </w:rPr>
              <w:t>individuals</w:t>
            </w:r>
            <w:r w:rsidRPr="00542C46">
              <w:rPr>
                <w:rStyle w:val="Strong"/>
              </w:rPr>
              <w:t xml:space="preserve"> whose records were assessed for </w:t>
            </w:r>
            <w:r w:rsidR="006E6B73">
              <w:rPr>
                <w:rStyle w:val="Strong"/>
              </w:rPr>
              <w:t xml:space="preserve">the use of </w:t>
            </w:r>
            <w:r w:rsidR="00AA1961" w:rsidRPr="00542C46">
              <w:rPr>
                <w:rStyle w:val="Strong"/>
              </w:rPr>
              <w:t xml:space="preserve">restrictive practices </w:t>
            </w:r>
            <w:r w:rsidR="006E6B73">
              <w:rPr>
                <w:rStyle w:val="Strong"/>
              </w:rPr>
              <w:t>other than chemical restraint</w:t>
            </w:r>
            <w:r w:rsidRPr="00542C46" w:rsidDel="00312062">
              <w:rPr>
                <w:rStyle w:val="Strong"/>
              </w:rPr>
              <w:t xml:space="preserve"> </w:t>
            </w:r>
            <w:r w:rsidR="00312062">
              <w:rPr>
                <w:rStyle w:val="Strong"/>
              </w:rPr>
              <w:t xml:space="preserve">throughout the </w:t>
            </w:r>
            <w:r w:rsidR="006E6B73">
              <w:rPr>
                <w:rStyle w:val="Strong"/>
              </w:rPr>
              <w:t>collection</w:t>
            </w:r>
            <w:r w:rsidR="006E6B73" w:rsidRPr="00542C46">
              <w:rPr>
                <w:rStyle w:val="Strong"/>
              </w:rPr>
              <w:t xml:space="preserve"> </w:t>
            </w:r>
            <w:r w:rsidRPr="00542C46">
              <w:rPr>
                <w:rStyle w:val="Strong"/>
              </w:rPr>
              <w:t>period</w:t>
            </w:r>
            <w:r w:rsidRPr="00E95C1D">
              <w:t>.</w:t>
            </w:r>
          </w:p>
          <w:p w14:paraId="58A14575" w14:textId="3C689377" w:rsidR="00E95C1D" w:rsidRPr="006048D9" w:rsidRDefault="00E95C1D" w:rsidP="0084312D">
            <w:pPr>
              <w:cnfStyle w:val="000000100000" w:firstRow="0" w:lastRow="0" w:firstColumn="0" w:lastColumn="0" w:oddVBand="0" w:evenVBand="0" w:oddHBand="1" w:evenHBand="0" w:firstRowFirstColumn="0" w:firstRowLastColumn="0" w:lastRowFirstColumn="0" w:lastRowLastColumn="0"/>
              <w:rPr>
                <w:b/>
                <w:bCs/>
                <w:lang w:val="en-US"/>
              </w:rPr>
            </w:pPr>
            <w:r w:rsidRPr="00BA7627">
              <w:rPr>
                <w:rStyle w:val="Strong"/>
              </w:rPr>
              <w:t>Note:</w:t>
            </w:r>
            <w:r w:rsidRPr="00E95C1D">
              <w:t xml:space="preserve"> </w:t>
            </w:r>
            <w:r w:rsidRPr="00346F1A">
              <w:t xml:space="preserve">All </w:t>
            </w:r>
            <w:r w:rsidR="00312062">
              <w:t>individuals</w:t>
            </w:r>
            <w:r w:rsidRPr="00346F1A">
              <w:t xml:space="preserve"> must be assessed for </w:t>
            </w:r>
            <w:r w:rsidR="00315198" w:rsidRPr="00346F1A">
              <w:t xml:space="preserve">restrictive practices </w:t>
            </w:r>
            <w:r w:rsidRPr="00346F1A">
              <w:t xml:space="preserve">except those listed in 9.3.2. Exclusions for </w:t>
            </w:r>
            <w:r w:rsidR="00315198" w:rsidRPr="00346F1A">
              <w:t>restrictive practices</w:t>
            </w:r>
            <w:r w:rsidRPr="00346F1A">
              <w:t>.</w:t>
            </w:r>
          </w:p>
        </w:tc>
        <w:tc>
          <w:tcPr>
            <w:tcW w:w="2409" w:type="dxa"/>
          </w:tcPr>
          <w:p w14:paraId="3DF274D8" w14:textId="77777777" w:rsidR="00026065" w:rsidRPr="006048D9" w:rsidRDefault="0002606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8" behindDoc="1" locked="0" layoutInCell="1" allowOverlap="1" wp14:anchorId="1CE24256" wp14:editId="37CB83AD">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967898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ECE682B" id="Graphic 22" o:spid="_x0000_s1026" alt="&quot;&quot;" style="position:absolute;margin-left:46.7pt;margin-top:5.85pt;width:38.8pt;height:33.5pt;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2952979B"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815AC8" w14:textId="77777777" w:rsidR="00026065" w:rsidRPr="006048D9" w:rsidRDefault="00026065" w:rsidP="00542C46">
            <w:pPr>
              <w:pStyle w:val="TableHeaderWhite"/>
            </w:pPr>
            <w:r w:rsidRPr="006048D9">
              <w:t>3</w:t>
            </w:r>
          </w:p>
        </w:tc>
        <w:tc>
          <w:tcPr>
            <w:tcW w:w="6521" w:type="dxa"/>
          </w:tcPr>
          <w:p w14:paraId="6984805F" w14:textId="539E2432" w:rsidR="00026065" w:rsidRPr="00542C46" w:rsidRDefault="0078438C"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5E7161">
              <w:rPr>
                <w:rStyle w:val="Strong"/>
              </w:rPr>
              <w:t>individuals</w:t>
            </w:r>
            <w:r w:rsidRPr="00542C46">
              <w:rPr>
                <w:rStyle w:val="Strong"/>
              </w:rPr>
              <w:t xml:space="preserve"> excluded because </w:t>
            </w:r>
            <w:r w:rsidR="00152EF1">
              <w:rPr>
                <w:rStyle w:val="Strong"/>
              </w:rPr>
              <w:t xml:space="preserve">of an absence from </w:t>
            </w:r>
            <w:r w:rsidR="00C71EBD">
              <w:rPr>
                <w:rStyle w:val="Strong"/>
              </w:rPr>
              <w:t>accessing</w:t>
            </w:r>
            <w:r w:rsidR="00152EF1">
              <w:rPr>
                <w:rStyle w:val="Strong"/>
              </w:rPr>
              <w:t xml:space="preserve"> funded aged care services throughout the collection </w:t>
            </w:r>
            <w:r w:rsidRPr="00542C46" w:rsidDel="00152EF1">
              <w:rPr>
                <w:rStyle w:val="Strong"/>
              </w:rPr>
              <w:t>period</w:t>
            </w:r>
            <w:r w:rsidRPr="00542C46">
              <w:rPr>
                <w:rStyle w:val="Strong"/>
              </w:rPr>
              <w:t>.</w:t>
            </w:r>
          </w:p>
        </w:tc>
        <w:tc>
          <w:tcPr>
            <w:tcW w:w="2409" w:type="dxa"/>
          </w:tcPr>
          <w:p w14:paraId="1B3DB4ED" w14:textId="77777777" w:rsidR="00026065" w:rsidRPr="006048D9" w:rsidRDefault="0002606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49" behindDoc="1" locked="0" layoutInCell="1" allowOverlap="1" wp14:anchorId="35C45844" wp14:editId="15874B2F">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4576255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CF20787" id="Graphic 22" o:spid="_x0000_s1026" alt="&quot;&quot;" style="position:absolute;margin-left:46.7pt;margin-top:4.9pt;width:38.8pt;height:33.5pt;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5CD4160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08ECEED" w14:textId="77777777" w:rsidR="00026065" w:rsidRPr="006048D9" w:rsidRDefault="00026065" w:rsidP="00542C46">
            <w:pPr>
              <w:pStyle w:val="TableHeaderWhite"/>
            </w:pPr>
            <w:r w:rsidRPr="006048D9">
              <w:t>4</w:t>
            </w:r>
          </w:p>
        </w:tc>
        <w:tc>
          <w:tcPr>
            <w:tcW w:w="6521" w:type="dxa"/>
          </w:tcPr>
          <w:p w14:paraId="3E2EB553" w14:textId="7B9544D9" w:rsidR="00026065" w:rsidRDefault="00544CD0"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1B450D">
              <w:rPr>
                <w:rStyle w:val="Strong"/>
              </w:rPr>
              <w:t>individuals</w:t>
            </w:r>
            <w:r w:rsidRPr="00542C46">
              <w:rPr>
                <w:rStyle w:val="Strong"/>
              </w:rPr>
              <w:t xml:space="preserve"> </w:t>
            </w:r>
            <w:r w:rsidR="001C5CD5" w:rsidRPr="00542C46">
              <w:rPr>
                <w:rStyle w:val="Strong"/>
              </w:rPr>
              <w:t>subject</w:t>
            </w:r>
            <w:r w:rsidR="001B450D">
              <w:rPr>
                <w:rStyle w:val="Strong"/>
              </w:rPr>
              <w:t>ed</w:t>
            </w:r>
            <w:r w:rsidR="001C5CD5" w:rsidRPr="00542C46">
              <w:rPr>
                <w:rStyle w:val="Strong"/>
              </w:rPr>
              <w:t xml:space="preserve"> to the use of </w:t>
            </w:r>
            <w:r w:rsidR="0088478C">
              <w:rPr>
                <w:rStyle w:val="Strong"/>
              </w:rPr>
              <w:t xml:space="preserve">a </w:t>
            </w:r>
            <w:r w:rsidR="001C5CD5" w:rsidRPr="00542C46">
              <w:rPr>
                <w:rStyle w:val="Strong"/>
              </w:rPr>
              <w:t>restrictive practice</w:t>
            </w:r>
            <w:r w:rsidR="001B450D">
              <w:rPr>
                <w:rStyle w:val="Strong"/>
              </w:rPr>
              <w:t xml:space="preserve"> other than</w:t>
            </w:r>
            <w:r w:rsidR="001C5CD5" w:rsidRPr="00542C46" w:rsidDel="001B450D">
              <w:rPr>
                <w:rStyle w:val="Strong"/>
              </w:rPr>
              <w:t xml:space="preserve"> </w:t>
            </w:r>
            <w:r w:rsidR="001C5CD5" w:rsidRPr="00542C46">
              <w:rPr>
                <w:rStyle w:val="Strong"/>
              </w:rPr>
              <w:t>chemical restraint</w:t>
            </w:r>
            <w:r w:rsidRPr="00542C46">
              <w:rPr>
                <w:rStyle w:val="Strong"/>
              </w:rPr>
              <w:t xml:space="preserve"> on any occasion</w:t>
            </w:r>
            <w:r w:rsidR="00A07F4F">
              <w:rPr>
                <w:rStyle w:val="Strong"/>
              </w:rPr>
              <w:t xml:space="preserve"> throughout the collection period</w:t>
            </w:r>
            <w:r w:rsidR="00ED63F7">
              <w:rPr>
                <w:rStyle w:val="Strong"/>
              </w:rPr>
              <w:t>.</w:t>
            </w:r>
            <w:r w:rsidRPr="00542C46">
              <w:rPr>
                <w:rStyle w:val="Strong"/>
              </w:rPr>
              <w:t xml:space="preserve"> </w:t>
            </w:r>
          </w:p>
          <w:p w14:paraId="1DB182BA" w14:textId="287F23C2" w:rsidR="00444705" w:rsidRPr="004E4733" w:rsidRDefault="00444705" w:rsidP="0084312D">
            <w:pPr>
              <w:cnfStyle w:val="000000100000" w:firstRow="0" w:lastRow="0" w:firstColumn="0" w:lastColumn="0" w:oddVBand="0" w:evenVBand="0" w:oddHBand="1" w:evenHBand="0" w:firstRowFirstColumn="0" w:firstRowLastColumn="0" w:lastRowFirstColumn="0" w:lastRowLastColumn="0"/>
              <w:rPr>
                <w:rStyle w:val="Strong"/>
                <w:b w:val="0"/>
                <w:szCs w:val="22"/>
              </w:rPr>
            </w:pPr>
            <w:r w:rsidRPr="004E4733">
              <w:rPr>
                <w:rStyle w:val="Strong"/>
                <w:szCs w:val="22"/>
              </w:rPr>
              <w:t xml:space="preserve">Note: </w:t>
            </w:r>
            <w:r w:rsidR="00F100F4" w:rsidRPr="004E4733">
              <w:rPr>
                <w:rStyle w:val="Strong"/>
                <w:b w:val="0"/>
                <w:szCs w:val="22"/>
              </w:rPr>
              <w:t xml:space="preserve">The individual may </w:t>
            </w:r>
            <w:r w:rsidR="008615FC" w:rsidRPr="004E4733">
              <w:rPr>
                <w:rStyle w:val="Strong"/>
                <w:b w:val="0"/>
                <w:szCs w:val="22"/>
              </w:rPr>
              <w:t>be subjected to</w:t>
            </w:r>
            <w:r w:rsidR="00F100F4">
              <w:rPr>
                <w:rStyle w:val="Strong"/>
                <w:szCs w:val="22"/>
              </w:rPr>
              <w:t xml:space="preserve"> </w:t>
            </w:r>
            <w:r w:rsidRPr="004E4733">
              <w:rPr>
                <w:rStyle w:val="Strong"/>
                <w:b w:val="0"/>
                <w:szCs w:val="22"/>
              </w:rPr>
              <w:t xml:space="preserve">one or more </w:t>
            </w:r>
            <w:r w:rsidR="008615FC">
              <w:rPr>
                <w:rStyle w:val="Strong"/>
                <w:b w:val="0"/>
                <w:bCs w:val="0"/>
                <w:szCs w:val="22"/>
              </w:rPr>
              <w:t xml:space="preserve">restrictive practices, </w:t>
            </w:r>
            <w:r w:rsidRPr="004E4733">
              <w:rPr>
                <w:rStyle w:val="Strong"/>
                <w:b w:val="0"/>
                <w:szCs w:val="22"/>
              </w:rPr>
              <w:t>including through a secure area</w:t>
            </w:r>
            <w:r w:rsidR="0088478C">
              <w:rPr>
                <w:rStyle w:val="Strong"/>
                <w:b w:val="0"/>
                <w:szCs w:val="22"/>
              </w:rPr>
              <w:t>.</w:t>
            </w:r>
          </w:p>
        </w:tc>
        <w:tc>
          <w:tcPr>
            <w:tcW w:w="2409" w:type="dxa"/>
          </w:tcPr>
          <w:p w14:paraId="3DF0E027" w14:textId="77777777" w:rsidR="00026065" w:rsidRPr="006048D9" w:rsidRDefault="0002606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0" behindDoc="1" locked="0" layoutInCell="1" allowOverlap="1" wp14:anchorId="32B5B951" wp14:editId="025BFA8F">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914834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FD82FB" id="Graphic 22" o:spid="_x0000_s1026" alt="&quot;&quot;" style="position:absolute;margin-left:46.7pt;margin-top:6.55pt;width:38.8pt;height:33.5pt;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026065" w:rsidRPr="006048D9" w14:paraId="0FD835E2"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F5EE16A" w14:textId="77777777" w:rsidR="00026065" w:rsidRPr="006048D9" w:rsidRDefault="00026065" w:rsidP="00542C46">
            <w:pPr>
              <w:pStyle w:val="TableHeaderWhite"/>
            </w:pPr>
            <w:r w:rsidRPr="006048D9">
              <w:t>5</w:t>
            </w:r>
          </w:p>
        </w:tc>
        <w:tc>
          <w:tcPr>
            <w:tcW w:w="6521" w:type="dxa"/>
          </w:tcPr>
          <w:p w14:paraId="76221096" w14:textId="737060DC" w:rsidR="00026065" w:rsidRPr="00542C46" w:rsidRDefault="00E35DE1"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C8281F">
              <w:rPr>
                <w:rStyle w:val="Strong"/>
              </w:rPr>
              <w:t>individuals</w:t>
            </w:r>
            <w:r w:rsidRPr="00542C46">
              <w:rPr>
                <w:rStyle w:val="Strong"/>
              </w:rPr>
              <w:t xml:space="preserve"> subject</w:t>
            </w:r>
            <w:r w:rsidR="00C8281F">
              <w:rPr>
                <w:rStyle w:val="Strong"/>
              </w:rPr>
              <w:t>ed</w:t>
            </w:r>
            <w:r w:rsidRPr="00542C46">
              <w:rPr>
                <w:rStyle w:val="Strong"/>
              </w:rPr>
              <w:t xml:space="preserve"> to the use of restrictive practice</w:t>
            </w:r>
            <w:r w:rsidR="00C8281F">
              <w:rPr>
                <w:rStyle w:val="Strong"/>
              </w:rPr>
              <w:t>s</w:t>
            </w:r>
            <w:r w:rsidR="00E95868">
              <w:rPr>
                <w:rStyle w:val="Strong"/>
              </w:rPr>
              <w:t xml:space="preserve"> </w:t>
            </w:r>
            <w:r w:rsidR="00C8281F">
              <w:rPr>
                <w:rStyle w:val="Strong"/>
              </w:rPr>
              <w:t>other than</w:t>
            </w:r>
            <w:r w:rsidRPr="00542C46" w:rsidDel="00C8281F">
              <w:rPr>
                <w:rStyle w:val="Strong"/>
              </w:rPr>
              <w:t xml:space="preserve"> </w:t>
            </w:r>
            <w:r w:rsidRPr="00542C46">
              <w:rPr>
                <w:rStyle w:val="Strong"/>
              </w:rPr>
              <w:t>chemical restraint</w:t>
            </w:r>
            <w:r w:rsidR="00C8281F">
              <w:rPr>
                <w:rStyle w:val="Strong"/>
              </w:rPr>
              <w:t xml:space="preserve"> on any occasion throughout the collection period</w:t>
            </w:r>
            <w:r w:rsidR="00761918">
              <w:rPr>
                <w:rStyle w:val="Strong"/>
              </w:rPr>
              <w:t xml:space="preserve"> </w:t>
            </w:r>
            <w:r w:rsidR="00BD5719">
              <w:rPr>
                <w:rStyle w:val="Strong"/>
              </w:rPr>
              <w:t xml:space="preserve">only </w:t>
            </w:r>
            <w:r w:rsidR="000F0648">
              <w:rPr>
                <w:rStyle w:val="Strong"/>
              </w:rPr>
              <w:t>in</w:t>
            </w:r>
            <w:r w:rsidR="00CF630E">
              <w:rPr>
                <w:rStyle w:val="Strong"/>
              </w:rPr>
              <w:t xml:space="preserve"> a secure area</w:t>
            </w:r>
            <w:r w:rsidR="00C8281F">
              <w:rPr>
                <w:rStyle w:val="Strong"/>
              </w:rPr>
              <w:t>.</w:t>
            </w:r>
            <w:r w:rsidRPr="00542C46">
              <w:rPr>
                <w:rStyle w:val="Strong"/>
              </w:rPr>
              <w:t xml:space="preserve"> </w:t>
            </w:r>
          </w:p>
        </w:tc>
        <w:tc>
          <w:tcPr>
            <w:tcW w:w="2409" w:type="dxa"/>
          </w:tcPr>
          <w:p w14:paraId="13E33E42" w14:textId="77777777" w:rsidR="00026065" w:rsidRPr="006048D9" w:rsidRDefault="0002606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1" behindDoc="1" locked="0" layoutInCell="1" allowOverlap="1" wp14:anchorId="25EE7B10" wp14:editId="1DA7E112">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085681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C703D6E" id="Graphic 22" o:spid="_x0000_s1026" alt="&quot;&quot;" style="position:absolute;margin-left:46.7pt;margin-top:4.5pt;width:38.8pt;height:33.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7D4A39C" w14:textId="3AF445DF" w:rsidR="006B08AE" w:rsidRDefault="006B08AE" w:rsidP="00CF33C0">
      <w:pPr>
        <w:pStyle w:val="Heading2"/>
      </w:pPr>
      <w:bookmarkStart w:id="35" w:name="_Toc67036316"/>
      <w:bookmarkStart w:id="36" w:name="_Toc67039608"/>
      <w:bookmarkStart w:id="37" w:name="_Toc67036317"/>
      <w:bookmarkStart w:id="38" w:name="_Toc67039609"/>
      <w:bookmarkStart w:id="39" w:name="_Toc69290540"/>
      <w:bookmarkStart w:id="40" w:name="_Toc69296416"/>
      <w:bookmarkEnd w:id="35"/>
      <w:bookmarkEnd w:id="36"/>
      <w:bookmarkEnd w:id="37"/>
      <w:bookmarkEnd w:id="38"/>
      <w:r>
        <w:t xml:space="preserve">How to report </w:t>
      </w:r>
      <w:r w:rsidR="00C86EDF">
        <w:t>restrictive practices</w:t>
      </w:r>
    </w:p>
    <w:p w14:paraId="526D75D5" w14:textId="3AD6DBF0" w:rsidR="006A61DC" w:rsidRPr="006A61DC" w:rsidRDefault="006A61DC" w:rsidP="003F3924">
      <w:r>
        <w:t>Pursuant to section 166-1</w:t>
      </w:r>
      <w:r w:rsidR="00FE64E3">
        <w:t>10</w:t>
      </w:r>
      <w:r>
        <w:t xml:space="preserve"> of the Rules, registered providers must submit the quality indicators report into GPMS in order to make the information available to the System Governor.</w:t>
      </w:r>
    </w:p>
    <w:p w14:paraId="573018FF" w14:textId="1E240B5D" w:rsidR="00171282" w:rsidRPr="00EA3E19" w:rsidRDefault="00171282" w:rsidP="00CF33C0">
      <w:pPr>
        <w:pStyle w:val="Heading2"/>
      </w:pPr>
      <w:r w:rsidRPr="00EA3E19">
        <w:t xml:space="preserve">Additional resources for </w:t>
      </w:r>
      <w:bookmarkEnd w:id="39"/>
      <w:bookmarkEnd w:id="40"/>
      <w:r w:rsidR="00E35DE1">
        <w:t>restrictive practices</w:t>
      </w:r>
    </w:p>
    <w:p w14:paraId="033301F9" w14:textId="3ACA2A66" w:rsidR="00CF0575" w:rsidRDefault="00171282" w:rsidP="0084312D">
      <w:pPr>
        <w:sectPr w:rsidR="00CF0575" w:rsidSect="003B5192">
          <w:headerReference w:type="default" r:id="rId42"/>
          <w:pgSz w:w="11906" w:h="16838" w:code="9"/>
          <w:pgMar w:top="1871" w:right="1134" w:bottom="1134" w:left="1134" w:header="567" w:footer="567" w:gutter="0"/>
          <w:cols w:space="708"/>
          <w:docGrid w:linePitch="360"/>
        </w:sectPr>
      </w:pPr>
      <w:r w:rsidRPr="00426A95">
        <w:t xml:space="preserve">More information and resources related to </w:t>
      </w:r>
      <w:r w:rsidR="00E35DE1">
        <w:t>restrictive practices</w:t>
      </w:r>
      <w:r w:rsidR="00E35DE1" w:rsidRPr="00426A95">
        <w:t xml:space="preserve"> </w:t>
      </w:r>
      <w:r w:rsidRPr="00426A95">
        <w:t xml:space="preserve">are available at </w:t>
      </w:r>
      <w:hyperlink r:id="rId43" w:history="1">
        <w:r w:rsidRPr="00426A95">
          <w:rPr>
            <w:rStyle w:val="Hyperlink"/>
          </w:rPr>
          <w:t>www.health.gov.au</w:t>
        </w:r>
      </w:hyperlink>
      <w:r w:rsidRPr="00426A95">
        <w:t xml:space="preserve"> and in </w:t>
      </w:r>
      <w:hyperlink r:id="rId44" w:history="1">
        <w:r w:rsidRPr="00904482">
          <w:rPr>
            <w:rStyle w:val="Hyperlink"/>
          </w:rPr>
          <w:t>QI Program Manual</w:t>
        </w:r>
        <w:r w:rsidR="00F348DE" w:rsidRPr="00904482">
          <w:rPr>
            <w:rStyle w:val="Hyperlink"/>
          </w:rPr>
          <w:t xml:space="preserve"> </w:t>
        </w:r>
        <w:r w:rsidRPr="00904482">
          <w:rPr>
            <w:rStyle w:val="Hyperlink"/>
          </w:rPr>
          <w:t>- Part B</w:t>
        </w:r>
      </w:hyperlink>
      <w:r w:rsidRPr="00426A95">
        <w:t>.</w:t>
      </w:r>
    </w:p>
    <w:p w14:paraId="55D3FC4C" w14:textId="6CE00E89" w:rsidR="004F3DF7" w:rsidRPr="00971A40" w:rsidRDefault="00E61BED" w:rsidP="00971A40">
      <w:pPr>
        <w:pStyle w:val="Heading1"/>
      </w:pPr>
      <w:bookmarkStart w:id="41" w:name="_Toc211934017"/>
      <w:r>
        <w:lastRenderedPageBreak/>
        <w:t>Unplanned weight loss - significant</w:t>
      </w:r>
      <w:bookmarkEnd w:id="41"/>
    </w:p>
    <w:p w14:paraId="650D38CD" w14:textId="77777777" w:rsidR="00963E6B" w:rsidRDefault="00963E6B" w:rsidP="0084312D">
      <w:r>
        <w:t>Unplanned weight loss is the result of deficiency in a person’s dietary intake relative to their needs and may be a symptom or consequence of disease</w:t>
      </w:r>
      <w:r w:rsidRPr="00CA1097">
        <w:t xml:space="preserve">. </w:t>
      </w:r>
      <w:r>
        <w:t>The unplanned weight loss quality indicator is reported against:</w:t>
      </w:r>
    </w:p>
    <w:p w14:paraId="4748F70D" w14:textId="77777777" w:rsidR="00963E6B" w:rsidRPr="00542C46" w:rsidRDefault="00963E6B">
      <w:pPr>
        <w:pStyle w:val="ListNumber"/>
        <w:numPr>
          <w:ilvl w:val="0"/>
          <w:numId w:val="20"/>
        </w:numPr>
      </w:pPr>
      <w:r w:rsidRPr="00542C46">
        <w:t>significant unplanned weight loss (this Section), and</w:t>
      </w:r>
    </w:p>
    <w:p w14:paraId="553A7ABF" w14:textId="37D6B6DF" w:rsidR="00963E6B" w:rsidRPr="00542C46" w:rsidRDefault="00963E6B" w:rsidP="00542C46">
      <w:pPr>
        <w:pStyle w:val="ListNumber"/>
      </w:pPr>
      <w:r w:rsidRPr="00542C46">
        <w:t>consecutive unplanned weight loss (see Section 11 of this Manual).</w:t>
      </w:r>
    </w:p>
    <w:p w14:paraId="3F83E719" w14:textId="67AA9E63" w:rsidR="00963E6B" w:rsidRPr="00CF47B1" w:rsidRDefault="004A6867" w:rsidP="0084312D">
      <w:r>
        <w:t xml:space="preserve">Registered </w:t>
      </w:r>
      <w:r w:rsidR="00963E6B">
        <w:t>providers are required to collect and record data for each category.</w:t>
      </w:r>
    </w:p>
    <w:p w14:paraId="176D638D" w14:textId="346AFCDA" w:rsidR="0072168D" w:rsidRPr="00EA3E19" w:rsidRDefault="0072168D" w:rsidP="00CF33C0">
      <w:pPr>
        <w:pStyle w:val="Heading2"/>
      </w:pPr>
      <w:r w:rsidRPr="00EA3E19">
        <w:t>Overview of significant unplanned weight loss</w:t>
      </w:r>
    </w:p>
    <w:p w14:paraId="5A90E001" w14:textId="30F4EFEF" w:rsidR="0072168D" w:rsidRPr="00B0776A" w:rsidRDefault="0072168D" w:rsidP="0084312D">
      <w:r w:rsidRPr="00B0776A">
        <w:t>Significant unplanned weight loss is defined as weight loss equal to or greater than 5% over a three</w:t>
      </w:r>
      <w:r w:rsidR="00232726">
        <w:t>-</w:t>
      </w:r>
      <w:r w:rsidRPr="00B0776A">
        <w:t>month period. Regular monitoring for significant unplanned weight loss is important because many causes of weight loss can be addressed if detected early.</w:t>
      </w:r>
    </w:p>
    <w:p w14:paraId="02EE60A8" w14:textId="4E1ECC75" w:rsidR="0072168D" w:rsidRPr="00B0776A" w:rsidRDefault="007F40DC" w:rsidP="0084312D">
      <w:r>
        <w:t>Registered</w:t>
      </w:r>
      <w:r w:rsidRPr="00B0776A">
        <w:t xml:space="preserve"> </w:t>
      </w:r>
      <w:r w:rsidR="0072168D" w:rsidRPr="00B0776A">
        <w:t>providers</w:t>
      </w:r>
      <w:r w:rsidR="0072168D" w:rsidRPr="00B0776A" w:rsidDel="006C4BE4">
        <w:t xml:space="preserve"> </w:t>
      </w:r>
      <w:r w:rsidR="0072168D" w:rsidRPr="00B0776A">
        <w:t xml:space="preserve">must collect and report on significant unplanned weight loss data </w:t>
      </w:r>
      <w:r w:rsidR="00591937">
        <w:t>each reporting period</w:t>
      </w:r>
      <w:r w:rsidR="0072168D" w:rsidRPr="00B0776A">
        <w:t xml:space="preserve">, according to the requirements set out in </w:t>
      </w:r>
      <w:r w:rsidR="00467FC6">
        <w:t>section</w:t>
      </w:r>
      <w:r w:rsidR="003368E2">
        <w:t xml:space="preserve"> </w:t>
      </w:r>
      <w:r w:rsidR="008957F8" w:rsidRPr="00DD5AD7">
        <w:t>166-</w:t>
      </w:r>
      <w:r w:rsidR="001A494F" w:rsidRPr="00DD5AD7">
        <w:t>1</w:t>
      </w:r>
      <w:r w:rsidR="008957F8" w:rsidRPr="00DD5AD7">
        <w:t>30</w:t>
      </w:r>
      <w:r w:rsidR="003368E2" w:rsidRPr="004C0FC4">
        <w:t xml:space="preserve"> of the Rules</w:t>
      </w:r>
      <w:r w:rsidR="0072168D" w:rsidRPr="00B0776A">
        <w:t>.</w:t>
      </w:r>
    </w:p>
    <w:p w14:paraId="0DFEBBCA" w14:textId="06A1E188" w:rsidR="0072168D" w:rsidRPr="00C3400E" w:rsidRDefault="0072168D" w:rsidP="0084312D">
      <w:pPr>
        <w:pStyle w:val="Caption"/>
      </w:pPr>
      <w:r w:rsidRPr="007812A7">
        <w:t>T</w:t>
      </w:r>
      <w:r w:rsidR="00A41E60">
        <w:t>ABLE 7</w:t>
      </w:r>
      <w:r w:rsidRPr="007812A7">
        <w:t xml:space="preserve">: </w:t>
      </w:r>
      <w:r w:rsidR="00B5152C">
        <w:t xml:space="preserve">SIGNIFICANT UNPLANNED WEIGHT LOSS QUALITY INDICATOR OVERVIEW </w:t>
      </w:r>
    </w:p>
    <w:tbl>
      <w:tblPr>
        <w:tblStyle w:val="TableGrid5"/>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ho experienced significant unplanned weight loss (5% or more)"/>
        <w:tblDescription w:val="COLLECTION&#10;The weight of each care recipient is collected in the last month (finishing weight) of the quarter and compared to their weight at the last month (finishing weight) of the previous quarter to determine percentage of weight loss&#10;QUALITY INDICATOR REPORTING&#10;Care recipients who experienced significant unplanned weight loss (5% or more)&#10;ADDITIONAL REPORTING&#10;Care recipients assessed for significant unplanned weight loss &#10;EXCLUSIONS&#10;Care recipients who withheld consent to be weighed&#10;Care recipients who are receiving end-of-life care&#10;Care recipients who did not have the required weight records available and comments providing explanation as to why the weight recording/s are absent"/>
      </w:tblPr>
      <w:tblGrid>
        <w:gridCol w:w="2554"/>
        <w:gridCol w:w="7084"/>
      </w:tblGrid>
      <w:tr w:rsidR="005173B1" w:rsidRPr="005173B1" w14:paraId="313920EB" w14:textId="77777777" w:rsidTr="005173B1">
        <w:trPr>
          <w:cantSplit/>
          <w:tblHeader/>
        </w:trPr>
        <w:tc>
          <w:tcPr>
            <w:tcW w:w="1325" w:type="pct"/>
            <w:vMerge w:val="restart"/>
            <w:shd w:val="clear" w:color="auto" w:fill="00B3C3"/>
            <w:tcMar>
              <w:left w:w="170" w:type="dxa"/>
            </w:tcMar>
          </w:tcPr>
          <w:p w14:paraId="6B898B25" w14:textId="77777777" w:rsidR="005173B1" w:rsidRPr="007347B7" w:rsidRDefault="005173B1" w:rsidP="0084312D">
            <w:pPr>
              <w:rPr>
                <w:color w:val="393939" w:themeColor="background2" w:themeShade="40"/>
              </w:rPr>
            </w:pPr>
            <w:bookmarkStart w:id="42" w:name="_Toc69290543"/>
            <w:bookmarkStart w:id="43" w:name="_Toc69296419"/>
            <w:r w:rsidRPr="007347B7">
              <w:rPr>
                <w:noProof/>
                <w:color w:val="393939" w:themeColor="background2" w:themeShade="40"/>
              </w:rPr>
              <w:drawing>
                <wp:inline distT="0" distB="0" distL="0" distR="0" wp14:anchorId="2556EE67" wp14:editId="1304BCDD">
                  <wp:extent cx="1172856" cy="1170000"/>
                  <wp:effectExtent l="0" t="0" r="8255" b="0"/>
                  <wp:docPr id="2091999712" name="Picture 20919997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2" name="Picture 2091999712">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72856" cy="1170000"/>
                          </a:xfrm>
                          <a:prstGeom prst="rect">
                            <a:avLst/>
                          </a:prstGeom>
                          <a:noFill/>
                        </pic:spPr>
                      </pic:pic>
                    </a:graphicData>
                  </a:graphic>
                </wp:inline>
              </w:drawing>
            </w:r>
          </w:p>
          <w:p w14:paraId="16AC07B9" w14:textId="294B666B" w:rsidR="005173B1" w:rsidRPr="00B305E8" w:rsidRDefault="005173B1" w:rsidP="0044642C">
            <w:pPr>
              <w:pStyle w:val="TableleftheaderWhite"/>
              <w:rPr>
                <w:color w:val="FFFFFF"/>
              </w:rPr>
            </w:pPr>
            <w:r w:rsidRPr="00DA617D">
              <w:rPr>
                <w:color w:val="2F3757" w:themeColor="text2" w:themeShade="BF"/>
              </w:rPr>
              <w:t xml:space="preserve">Percentage of </w:t>
            </w:r>
            <w:r w:rsidR="003368E2" w:rsidRPr="00DA617D">
              <w:rPr>
                <w:color w:val="2F3757" w:themeColor="text2" w:themeShade="BF"/>
              </w:rPr>
              <w:t>individuals</w:t>
            </w:r>
            <w:r w:rsidRPr="00DA617D">
              <w:rPr>
                <w:color w:val="2F3757" w:themeColor="text2" w:themeShade="BF"/>
              </w:rPr>
              <w:t xml:space="preserve"> who experienced significant unplanned weight loss (5% or more)</w:t>
            </w:r>
          </w:p>
        </w:tc>
        <w:tc>
          <w:tcPr>
            <w:tcW w:w="3675" w:type="pct"/>
          </w:tcPr>
          <w:p w14:paraId="60B112A8" w14:textId="3E1E85D8" w:rsidR="005173B1" w:rsidRPr="009B6387" w:rsidRDefault="003B7388" w:rsidP="0084312D">
            <w:pPr>
              <w:rPr>
                <w:rStyle w:val="Strong"/>
              </w:rPr>
            </w:pPr>
            <w:r w:rsidRPr="009B6387">
              <w:rPr>
                <w:rStyle w:val="Strong"/>
              </w:rPr>
              <w:t>Collection</w:t>
            </w:r>
          </w:p>
          <w:p w14:paraId="042597B1" w14:textId="5E59790D" w:rsidR="005173B1" w:rsidRPr="00934C50" w:rsidRDefault="005173B1" w:rsidP="00E02E95">
            <w:pPr>
              <w:pStyle w:val="Tablelistbullet"/>
            </w:pPr>
            <w:r w:rsidRPr="00934C50">
              <w:t xml:space="preserve">The weight of each </w:t>
            </w:r>
            <w:r w:rsidR="003368E2">
              <w:t>individual</w:t>
            </w:r>
            <w:r w:rsidRPr="00934C50">
              <w:t xml:space="preserve"> is collected in the last month (finishing weight) of the </w:t>
            </w:r>
            <w:r w:rsidR="000B4E07">
              <w:t>reporting period</w:t>
            </w:r>
            <w:r w:rsidR="000B4E07" w:rsidRPr="00934C50">
              <w:t xml:space="preserve"> </w:t>
            </w:r>
            <w:r w:rsidRPr="00934C50">
              <w:t xml:space="preserve">and compared to their weight record in the last month of the previous </w:t>
            </w:r>
            <w:r w:rsidR="000B4E07">
              <w:t>reporting period</w:t>
            </w:r>
            <w:r w:rsidR="000B4E07" w:rsidRPr="00934C50">
              <w:t xml:space="preserve"> </w:t>
            </w:r>
            <w:r w:rsidRPr="00934C50">
              <w:t>(previous weight) to determine percentage of weight loss</w:t>
            </w:r>
          </w:p>
        </w:tc>
      </w:tr>
      <w:tr w:rsidR="005173B1" w:rsidRPr="005173B1" w14:paraId="1D757FD0" w14:textId="77777777" w:rsidTr="005173B1">
        <w:trPr>
          <w:cantSplit/>
          <w:tblHeader/>
        </w:trPr>
        <w:tc>
          <w:tcPr>
            <w:tcW w:w="1325" w:type="pct"/>
            <w:vMerge/>
            <w:shd w:val="clear" w:color="auto" w:fill="00B3C3"/>
          </w:tcPr>
          <w:p w14:paraId="77B09303" w14:textId="77777777" w:rsidR="005173B1" w:rsidRPr="005173B1" w:rsidRDefault="005173B1" w:rsidP="0084312D"/>
        </w:tc>
        <w:tc>
          <w:tcPr>
            <w:tcW w:w="3675" w:type="pct"/>
          </w:tcPr>
          <w:p w14:paraId="4C04CA68" w14:textId="45D8A70C" w:rsidR="005173B1" w:rsidRPr="009B6387" w:rsidRDefault="003B7388" w:rsidP="0084312D">
            <w:pPr>
              <w:rPr>
                <w:rStyle w:val="Strong"/>
              </w:rPr>
            </w:pPr>
            <w:r w:rsidRPr="009B6387">
              <w:rPr>
                <w:rStyle w:val="Strong"/>
              </w:rPr>
              <w:t>Quality indicator reporting</w:t>
            </w:r>
          </w:p>
          <w:p w14:paraId="6ED5DC68" w14:textId="0EECEFA2" w:rsidR="005173B1" w:rsidRPr="00934C50" w:rsidRDefault="003C7BA7" w:rsidP="00E02E95">
            <w:pPr>
              <w:pStyle w:val="Tablelistbullet"/>
            </w:pPr>
            <w:r>
              <w:t>Individuals</w:t>
            </w:r>
            <w:r w:rsidR="005173B1" w:rsidRPr="00934C50">
              <w:t xml:space="preserve"> who experienced </w:t>
            </w:r>
            <w:r w:rsidR="009A20D0">
              <w:t>significant unplanned weight loss (</w:t>
            </w:r>
            <w:r>
              <w:t xml:space="preserve">5% or </w:t>
            </w:r>
            <w:r w:rsidR="009A20D0">
              <w:t>more)</w:t>
            </w:r>
            <w:r w:rsidR="00A0432D">
              <w:t xml:space="preserve"> </w:t>
            </w:r>
          </w:p>
        </w:tc>
      </w:tr>
      <w:tr w:rsidR="005173B1" w:rsidRPr="005173B1" w14:paraId="22D375B2" w14:textId="77777777" w:rsidTr="005173B1">
        <w:trPr>
          <w:cantSplit/>
          <w:tblHeader/>
        </w:trPr>
        <w:tc>
          <w:tcPr>
            <w:tcW w:w="1325" w:type="pct"/>
            <w:vMerge/>
            <w:shd w:val="clear" w:color="auto" w:fill="00B3C3"/>
          </w:tcPr>
          <w:p w14:paraId="3FB5161F" w14:textId="77777777" w:rsidR="005173B1" w:rsidRPr="005173B1" w:rsidRDefault="005173B1" w:rsidP="0084312D"/>
        </w:tc>
        <w:tc>
          <w:tcPr>
            <w:tcW w:w="3675" w:type="pct"/>
          </w:tcPr>
          <w:p w14:paraId="211E68A6" w14:textId="7F03A81C" w:rsidR="005173B1" w:rsidRPr="009B6387" w:rsidRDefault="003B7388" w:rsidP="0084312D">
            <w:pPr>
              <w:rPr>
                <w:rStyle w:val="Strong"/>
              </w:rPr>
            </w:pPr>
            <w:r w:rsidRPr="009B6387">
              <w:rPr>
                <w:rStyle w:val="Strong"/>
              </w:rPr>
              <w:t>Additional reporting</w:t>
            </w:r>
          </w:p>
          <w:p w14:paraId="26A1636D" w14:textId="32B1C78F" w:rsidR="005173B1" w:rsidRPr="00934C50" w:rsidRDefault="00C20AB4" w:rsidP="00E02E95">
            <w:pPr>
              <w:pStyle w:val="Tablelistbullet"/>
            </w:pPr>
            <w:r>
              <w:t>Individuals</w:t>
            </w:r>
            <w:r w:rsidR="005173B1" w:rsidRPr="00934C50">
              <w:t xml:space="preserve"> </w:t>
            </w:r>
            <w:r>
              <w:t xml:space="preserve">who were </w:t>
            </w:r>
            <w:r w:rsidR="005173B1" w:rsidRPr="00934C50">
              <w:t>assessed for significant unplanned weight loss</w:t>
            </w:r>
          </w:p>
          <w:p w14:paraId="18700C24" w14:textId="57CB18CF" w:rsidR="005173B1" w:rsidRPr="009B6387" w:rsidRDefault="005173B1" w:rsidP="0084312D">
            <w:pPr>
              <w:rPr>
                <w:rStyle w:val="Strong"/>
              </w:rPr>
            </w:pPr>
            <w:r w:rsidRPr="009B6387">
              <w:rPr>
                <w:rStyle w:val="Strong"/>
              </w:rPr>
              <w:t>Exclusions</w:t>
            </w:r>
          </w:p>
          <w:p w14:paraId="1D8E75C1" w14:textId="4338F4DD" w:rsidR="005173B1" w:rsidRPr="00934C50" w:rsidRDefault="00C20AB4" w:rsidP="00E02E95">
            <w:pPr>
              <w:pStyle w:val="Tablelistbullet"/>
            </w:pPr>
            <w:r>
              <w:t xml:space="preserve">Individuals </w:t>
            </w:r>
            <w:r w:rsidR="00E56A94">
              <w:t>who</w:t>
            </w:r>
            <w:r>
              <w:t xml:space="preserve"> withh</w:t>
            </w:r>
            <w:r w:rsidR="00E56A94">
              <w:t>eld</w:t>
            </w:r>
            <w:r>
              <w:t xml:space="preserve"> consent to be weighed on the finishing weight collection date</w:t>
            </w:r>
          </w:p>
          <w:p w14:paraId="7D483B2F" w14:textId="0F5EA7D3" w:rsidR="005173B1" w:rsidRPr="00934C50" w:rsidRDefault="00C20AB4" w:rsidP="00E02E95">
            <w:pPr>
              <w:pStyle w:val="Tablelistbullet"/>
            </w:pPr>
            <w:r>
              <w:t>Individual</w:t>
            </w:r>
            <w:r w:rsidR="00ED52BE">
              <w:t xml:space="preserve">s </w:t>
            </w:r>
            <w:r w:rsidR="00550A54">
              <w:t>who are</w:t>
            </w:r>
            <w:r w:rsidR="00ED52BE">
              <w:t xml:space="preserve"> </w:t>
            </w:r>
            <w:r w:rsidR="005173B1" w:rsidRPr="00934C50">
              <w:t>receiving end-of-life care</w:t>
            </w:r>
          </w:p>
          <w:p w14:paraId="5713849E" w14:textId="0B55DC27" w:rsidR="005173B1" w:rsidRPr="003B7388" w:rsidRDefault="00A4088D" w:rsidP="00E02E95">
            <w:pPr>
              <w:pStyle w:val="Tablelistbullet"/>
            </w:pPr>
            <w:r>
              <w:t>Individuals</w:t>
            </w:r>
            <w:r w:rsidR="005173B1" w:rsidRPr="00934C50" w:rsidDel="00A4088D">
              <w:t xml:space="preserve"> </w:t>
            </w:r>
            <w:r w:rsidR="005173B1" w:rsidRPr="00934C50">
              <w:t xml:space="preserve">who did not have the required weights recorded (e.g. previous and/or finishing weight) </w:t>
            </w:r>
            <w:r w:rsidR="00F86DD6">
              <w:t>including</w:t>
            </w:r>
            <w:r w:rsidR="00F86DD6" w:rsidRPr="00934C50">
              <w:t xml:space="preserve"> </w:t>
            </w:r>
            <w:r w:rsidR="005173B1" w:rsidRPr="00934C50">
              <w:t xml:space="preserve">comments </w:t>
            </w:r>
            <w:r w:rsidR="00F86DD6">
              <w:t>that</w:t>
            </w:r>
            <w:r w:rsidR="00760F76">
              <w:t xml:space="preserve"> explain</w:t>
            </w:r>
            <w:r w:rsidR="005173B1" w:rsidRPr="00934C50">
              <w:t xml:space="preserve"> why </w:t>
            </w:r>
            <w:r w:rsidR="00760F76">
              <w:t>any</w:t>
            </w:r>
            <w:r w:rsidR="00760F76" w:rsidRPr="00934C50">
              <w:t xml:space="preserve"> </w:t>
            </w:r>
            <w:r w:rsidR="005173B1" w:rsidRPr="00934C50">
              <w:t>weight</w:t>
            </w:r>
            <w:r w:rsidR="00125901">
              <w:t>s were not recorded</w:t>
            </w:r>
            <w:r w:rsidR="005173B1" w:rsidRPr="00934C50">
              <w:t xml:space="preserve"> </w:t>
            </w:r>
          </w:p>
        </w:tc>
      </w:tr>
    </w:tbl>
    <w:p w14:paraId="689DE941" w14:textId="77777777" w:rsidR="0072168D" w:rsidRPr="00934C50" w:rsidRDefault="0072168D" w:rsidP="00934C50">
      <w:r>
        <w:br w:type="page"/>
      </w:r>
    </w:p>
    <w:p w14:paraId="2D4DAF33" w14:textId="7BDC7C07" w:rsidR="00FD4248" w:rsidRDefault="0072168D" w:rsidP="0084312D">
      <w:pPr>
        <w:pStyle w:val="Heading2"/>
      </w:pPr>
      <w:r w:rsidRPr="00EA3E19">
        <w:lastRenderedPageBreak/>
        <w:t>Key terms for significant unplanned weight loss</w:t>
      </w:r>
      <w:bookmarkEnd w:id="42"/>
      <w:bookmarkEnd w:id="43"/>
    </w:p>
    <w:p w14:paraId="29643F75" w14:textId="6145C910" w:rsidR="00BB0893" w:rsidRDefault="0072168D" w:rsidP="0088188C">
      <w:r w:rsidRPr="0088188C">
        <w:rPr>
          <w:rStyle w:val="Strong"/>
        </w:rPr>
        <w:t>Significant unplanned weight loss</w:t>
      </w:r>
      <w:r>
        <w:t xml:space="preserve"> is weight loss equal to or greater than 5% over a </w:t>
      </w:r>
      <w:r w:rsidR="009D0100">
        <w:t>three-month</w:t>
      </w:r>
      <w:r>
        <w:t xml:space="preserve"> period. </w:t>
      </w:r>
      <w:r w:rsidR="00ED52BE">
        <w:t xml:space="preserve">Registered </w:t>
      </w:r>
      <w:r w:rsidR="00FD4248">
        <w:t>providers can determine this</w:t>
      </w:r>
      <w:r>
        <w:t xml:space="preserve"> by comparing the previous weight (finishing weight from the previous </w:t>
      </w:r>
      <w:r w:rsidR="00E87812">
        <w:t>reporting period</w:t>
      </w:r>
      <w:r>
        <w:t xml:space="preserve">) and the finishing weight from the current </w:t>
      </w:r>
      <w:r w:rsidR="00E87812">
        <w:t>reporting period</w:t>
      </w:r>
      <w:r>
        <w:t xml:space="preserve">. Both weights must be available to </w:t>
      </w:r>
      <w:r w:rsidR="00FD4248">
        <w:t>give</w:t>
      </w:r>
      <w:r>
        <w:t xml:space="preserve"> this result.</w:t>
      </w:r>
    </w:p>
    <w:p w14:paraId="35B973FD" w14:textId="4D3F5E47" w:rsidR="00BB0893" w:rsidRDefault="00BB0893" w:rsidP="0088188C">
      <w:r w:rsidRPr="0088188C">
        <w:rPr>
          <w:b/>
          <w:bCs/>
        </w:rPr>
        <w:t>Note:</w:t>
      </w:r>
      <w:r>
        <w:t xml:space="preserve"> If an individual has a written record from a medical doctor or dietitian, which includes intentional weight loss (for example</w:t>
      </w:r>
      <w:r w:rsidR="7316D703">
        <w:t>,</w:t>
      </w:r>
      <w:r>
        <w:t xml:space="preserve"> body fat or fluid), this weight loss will not be counted as unplanned weight loss. Where no such record exists, all weight loss must be considered unplanned regardless of the body size or any other characteristic of the individual.</w:t>
      </w:r>
    </w:p>
    <w:p w14:paraId="4BB042EF" w14:textId="10DA4463" w:rsidR="0072168D" w:rsidRPr="00A27E40" w:rsidRDefault="0072168D" w:rsidP="00A27E40">
      <w:pPr>
        <w:rPr>
          <w:rStyle w:val="Strong"/>
        </w:rPr>
      </w:pPr>
      <w:r w:rsidRPr="00A27E40">
        <w:rPr>
          <w:rStyle w:val="Strong"/>
        </w:rPr>
        <w:t>Previous weight</w:t>
      </w:r>
      <w:r w:rsidRPr="002A6D28">
        <w:t xml:space="preserve"> is the </w:t>
      </w:r>
      <w:r>
        <w:t xml:space="preserve">weight recorded for each </w:t>
      </w:r>
      <w:r w:rsidR="00E87812">
        <w:t>individual</w:t>
      </w:r>
      <w:r>
        <w:t xml:space="preserve"> in the final month of the previous </w:t>
      </w:r>
      <w:r w:rsidR="003B05A6">
        <w:t>reporting period</w:t>
      </w:r>
      <w:r>
        <w:t xml:space="preserve">. The previous weight for significant and consecutive unplanned weight loss is the same weight measurement collected at the same time, in the final month of the previous </w:t>
      </w:r>
      <w:r w:rsidR="003B05A6">
        <w:t>reporting period</w:t>
      </w:r>
      <w:r>
        <w:t>.</w:t>
      </w:r>
    </w:p>
    <w:p w14:paraId="4404BB24" w14:textId="1659FC37" w:rsidR="0072168D" w:rsidRDefault="0072168D" w:rsidP="00A27E40">
      <w:r w:rsidRPr="00A27E40">
        <w:rPr>
          <w:rStyle w:val="Strong"/>
        </w:rPr>
        <w:t>Finishing weight</w:t>
      </w:r>
      <w:r w:rsidRPr="001440E0">
        <w:t xml:space="preserve"> is the final weight recorded for each </w:t>
      </w:r>
      <w:r w:rsidR="003B05A6">
        <w:t>individual</w:t>
      </w:r>
      <w:r w:rsidRPr="001440E0">
        <w:t xml:space="preserve">, </w:t>
      </w:r>
      <w:r>
        <w:t>recorded in the final month</w:t>
      </w:r>
      <w:r w:rsidRPr="001440E0">
        <w:t xml:space="preserve"> of the </w:t>
      </w:r>
      <w:r>
        <w:t xml:space="preserve">current </w:t>
      </w:r>
      <w:r w:rsidR="003B05A6">
        <w:t>reporting period</w:t>
      </w:r>
      <w:r w:rsidRPr="001440E0">
        <w:t xml:space="preserve">. The finishing weight for significant and consecutive unplanned weight loss is the same weight </w:t>
      </w:r>
      <w:r>
        <w:t xml:space="preserve">measurement </w:t>
      </w:r>
      <w:r w:rsidRPr="001440E0">
        <w:t>collected at the same time</w:t>
      </w:r>
      <w:r>
        <w:t>, in the final month</w:t>
      </w:r>
      <w:r w:rsidRPr="001440E0">
        <w:t xml:space="preserve"> of the </w:t>
      </w:r>
      <w:r>
        <w:t xml:space="preserve">current </w:t>
      </w:r>
      <w:r w:rsidR="003B05A6">
        <w:t>reporting period</w:t>
      </w:r>
      <w:r w:rsidRPr="001440E0">
        <w:t>.</w:t>
      </w:r>
    </w:p>
    <w:p w14:paraId="048C38A3" w14:textId="4BA6F9D4" w:rsidR="0072168D" w:rsidRPr="00146181" w:rsidRDefault="0072168D" w:rsidP="0084312D">
      <w:r>
        <w:t xml:space="preserve">For the purposes of the QI Program, </w:t>
      </w:r>
      <w:r w:rsidRPr="00A27E40">
        <w:rPr>
          <w:rStyle w:val="Strong"/>
        </w:rPr>
        <w:t>end-of-life care</w:t>
      </w:r>
      <w:r>
        <w:t xml:space="preserve"> is the </w:t>
      </w:r>
      <w:r w:rsidRPr="007F3974">
        <w:t>terminal</w:t>
      </w:r>
      <w:r w:rsidRPr="001440E0">
        <w:t xml:space="preserve"> phase of life</w:t>
      </w:r>
      <w:r w:rsidR="00FD4248">
        <w:t>. This is</w:t>
      </w:r>
      <w:r w:rsidR="00FD4248" w:rsidRPr="001440E0">
        <w:t xml:space="preserve"> </w:t>
      </w:r>
      <w:r w:rsidRPr="001440E0">
        <w:t xml:space="preserve">where death is imminent and likely to occur within three months. This is sometimes referred to as </w:t>
      </w:r>
      <w:r w:rsidRPr="003F3924">
        <w:rPr>
          <w:rStyle w:val="Emphasis"/>
          <w:i w:val="0"/>
          <w:iCs w:val="0"/>
        </w:rPr>
        <w:t>actively dying</w:t>
      </w:r>
      <w:r w:rsidRPr="00100DBC">
        <w:rPr>
          <w:rStyle w:val="Emphasis"/>
        </w:rPr>
        <w:t>.</w:t>
      </w:r>
    </w:p>
    <w:p w14:paraId="12656F8D" w14:textId="5FADE251" w:rsidR="0072168D" w:rsidRPr="00EA3E19" w:rsidRDefault="0072168D" w:rsidP="00CF33C0">
      <w:pPr>
        <w:pStyle w:val="Heading2"/>
      </w:pPr>
      <w:bookmarkStart w:id="44" w:name="_Toc69290544"/>
      <w:bookmarkStart w:id="45" w:name="_Toc69296420"/>
      <w:r w:rsidRPr="00EA3E19">
        <w:t>Measurements and assessments for significant unplanned weight</w:t>
      </w:r>
      <w:r>
        <w:t> </w:t>
      </w:r>
      <w:r w:rsidRPr="00EA3E19">
        <w:t>loss</w:t>
      </w:r>
      <w:bookmarkEnd w:id="44"/>
      <w:bookmarkEnd w:id="45"/>
    </w:p>
    <w:p w14:paraId="58753FC0" w14:textId="792CF845" w:rsidR="0072168D" w:rsidRPr="00934C50" w:rsidRDefault="0072168D" w:rsidP="00934C50">
      <w:r w:rsidRPr="00934C50">
        <w:t>The purpose of assessing a</w:t>
      </w:r>
      <w:r w:rsidR="0055343F">
        <w:t>n individual</w:t>
      </w:r>
      <w:r w:rsidRPr="00934C50">
        <w:t xml:space="preserve"> through the process set out below is to collect data relating to the significant unplanned weight loss quality indicator.</w:t>
      </w:r>
    </w:p>
    <w:p w14:paraId="251B8630" w14:textId="7FEA6C73" w:rsidR="0072168D" w:rsidRPr="00934C50" w:rsidRDefault="0072168D" w:rsidP="00934C50">
      <w:r w:rsidRPr="00934C50">
        <w:t xml:space="preserve">Pursuant to </w:t>
      </w:r>
      <w:r w:rsidR="00D343C0">
        <w:t xml:space="preserve">section </w:t>
      </w:r>
      <w:r w:rsidR="00F44785">
        <w:t>166-130</w:t>
      </w:r>
      <w:r w:rsidR="00D343C0">
        <w:t xml:space="preserve"> of the Rules</w:t>
      </w:r>
      <w:r w:rsidRPr="00934C50">
        <w:t>,</w:t>
      </w:r>
      <w:r w:rsidRPr="00934C50" w:rsidDel="00D343C0">
        <w:t xml:space="preserve"> </w:t>
      </w:r>
      <w:r w:rsidR="00D343C0">
        <w:t>registered</w:t>
      </w:r>
      <w:r w:rsidR="00D343C0" w:rsidRPr="00934C50">
        <w:t xml:space="preserve"> </w:t>
      </w:r>
      <w:r w:rsidRPr="00934C50">
        <w:t xml:space="preserve">providers must make assessments and measurements </w:t>
      </w:r>
      <w:r w:rsidR="005341C5">
        <w:t xml:space="preserve">of unplanned weight loss </w:t>
      </w:r>
      <w:r w:rsidRPr="00934C50">
        <w:t>that are relevant to indicating the quality of residential care in accordance with the requirements listed below.</w:t>
      </w:r>
    </w:p>
    <w:p w14:paraId="2BF7A652" w14:textId="5F4F6ADE" w:rsidR="0072168D" w:rsidRPr="00934C50" w:rsidRDefault="0072168D" w:rsidP="00934C50">
      <w:r w:rsidRPr="00CD3911">
        <w:rPr>
          <w:rStyle w:val="Strong"/>
        </w:rPr>
        <w:t>Note</w:t>
      </w:r>
      <w:r w:rsidRPr="00934C50">
        <w:t xml:space="preserve">: Previous weights and finishing weights may have already been recorded for each </w:t>
      </w:r>
      <w:r w:rsidR="00D343C0">
        <w:t>individual</w:t>
      </w:r>
      <w:r w:rsidRPr="00934C50">
        <w:t xml:space="preserve"> as part of assessments and measurements made for consecutive unplanned weight loss. The previous weights and finishing weights can be used for significant unplanned weight loss and do not need to be collected again.</w:t>
      </w:r>
    </w:p>
    <w:p w14:paraId="56B46B2F" w14:textId="57222A3C" w:rsidR="0072168D" w:rsidRPr="00542C46" w:rsidRDefault="0072168D">
      <w:pPr>
        <w:pStyle w:val="ListNumber"/>
        <w:numPr>
          <w:ilvl w:val="0"/>
          <w:numId w:val="21"/>
        </w:numPr>
      </w:pPr>
      <w:r w:rsidRPr="00542C46">
        <w:t xml:space="preserve">Using </w:t>
      </w:r>
      <w:r w:rsidR="006F51F5">
        <w:t>the</w:t>
      </w:r>
      <w:r w:rsidRPr="00542C46">
        <w:t xml:space="preserve"> </w:t>
      </w:r>
      <w:r w:rsidR="00FD2EE0">
        <w:t xml:space="preserve">aged care home’s </w:t>
      </w:r>
      <w:r w:rsidRPr="00542C46">
        <w:t xml:space="preserve">weight records, identify each </w:t>
      </w:r>
      <w:r w:rsidR="00B43F76">
        <w:t>individual</w:t>
      </w:r>
      <w:r w:rsidRPr="00542C46">
        <w:t xml:space="preserve">’s previous weight (finishing weight from the previous </w:t>
      </w:r>
      <w:r w:rsidR="00B43F76">
        <w:t>reporting period</w:t>
      </w:r>
      <w:r w:rsidRPr="00542C46">
        <w:t>).</w:t>
      </w:r>
    </w:p>
    <w:p w14:paraId="6280CA48" w14:textId="5135DAFF" w:rsidR="0072168D" w:rsidRPr="00542C46" w:rsidRDefault="0072168D" w:rsidP="00542C46">
      <w:pPr>
        <w:pStyle w:val="ListNumber"/>
      </w:pPr>
      <w:r w:rsidRPr="00542C46">
        <w:t xml:space="preserve">In the final month of the current </w:t>
      </w:r>
      <w:r w:rsidR="00B43F76">
        <w:t>reporting perio</w:t>
      </w:r>
      <w:r w:rsidR="002878DC">
        <w:t>d</w:t>
      </w:r>
      <w:r w:rsidRPr="00542C46">
        <w:t xml:space="preserve">, collect and record the finishing weight for each </w:t>
      </w:r>
      <w:r w:rsidR="002878DC">
        <w:t>individual</w:t>
      </w:r>
      <w:r w:rsidRPr="00542C46">
        <w:t xml:space="preserve"> residing at the </w:t>
      </w:r>
      <w:r w:rsidR="0090737F">
        <w:t>aged care home</w:t>
      </w:r>
      <w:r w:rsidRPr="00542C46">
        <w:t>, using a calibrated scale.</w:t>
      </w:r>
    </w:p>
    <w:p w14:paraId="01DD0EB1" w14:textId="14AD414D" w:rsidR="0072168D" w:rsidRPr="00542C46" w:rsidRDefault="0072168D" w:rsidP="00542C46">
      <w:r w:rsidRPr="00542C46">
        <w:rPr>
          <w:rStyle w:val="Strong"/>
        </w:rPr>
        <w:t>Note</w:t>
      </w:r>
      <w:r w:rsidRPr="00542C46">
        <w:t xml:space="preserve">: Always request the consent of </w:t>
      </w:r>
      <w:r w:rsidR="00AB0C58">
        <w:t xml:space="preserve">each </w:t>
      </w:r>
      <w:r w:rsidR="002878DC">
        <w:t>individual</w:t>
      </w:r>
      <w:r w:rsidRPr="00542C46">
        <w:t xml:space="preserve"> to assess their body weight before making the assessment. If they withhold consent to be assessed for their finishing weight, record this (see Step 3).</w:t>
      </w:r>
    </w:p>
    <w:p w14:paraId="18894A4F" w14:textId="55AEE264" w:rsidR="0072168D" w:rsidRPr="00542C46" w:rsidRDefault="0072168D" w:rsidP="00542C46">
      <w:r w:rsidRPr="00542C46">
        <w:rPr>
          <w:rStyle w:val="Strong"/>
        </w:rPr>
        <w:t>Note</w:t>
      </w:r>
      <w:r w:rsidRPr="00542C46">
        <w:t xml:space="preserve">: Weigh </w:t>
      </w:r>
      <w:r w:rsidR="002878DC">
        <w:t>individual</w:t>
      </w:r>
      <w:r w:rsidR="001D01F0">
        <w:t>s</w:t>
      </w:r>
      <w:r w:rsidR="002878DC">
        <w:t xml:space="preserve"> </w:t>
      </w:r>
      <w:r w:rsidRPr="00542C46">
        <w:t>at or around the same time each month.</w:t>
      </w:r>
    </w:p>
    <w:p w14:paraId="65F48068" w14:textId="323F6262" w:rsidR="0072168D" w:rsidRPr="00542C46" w:rsidRDefault="0072168D" w:rsidP="00542C46">
      <w:r w:rsidRPr="00542C46">
        <w:rPr>
          <w:rStyle w:val="Strong"/>
        </w:rPr>
        <w:lastRenderedPageBreak/>
        <w:t>Note</w:t>
      </w:r>
      <w:r w:rsidRPr="00542C46">
        <w:t xml:space="preserve">: Weigh </w:t>
      </w:r>
      <w:r w:rsidR="002878DC">
        <w:t>individual</w:t>
      </w:r>
      <w:r w:rsidR="001D01F0">
        <w:t>s</w:t>
      </w:r>
      <w:r w:rsidRPr="00542C46">
        <w:t xml:space="preserve"> at around the same time of the day and wearing clothing of a similar weight (e.g. a single layer without coats or shoes).</w:t>
      </w:r>
    </w:p>
    <w:p w14:paraId="6FEF001A" w14:textId="24A774B7" w:rsidR="0072168D" w:rsidRPr="00542C46" w:rsidRDefault="0072168D" w:rsidP="00542C46">
      <w:pPr>
        <w:pStyle w:val="ListNumber"/>
      </w:pPr>
      <w:r w:rsidRPr="00542C46">
        <w:t xml:space="preserve">Record the </w:t>
      </w:r>
      <w:r w:rsidR="001D01F0">
        <w:t>individual/s</w:t>
      </w:r>
      <w:r w:rsidRPr="00542C46">
        <w:t xml:space="preserve"> excluded because </w:t>
      </w:r>
      <w:r w:rsidRPr="00542C46" w:rsidDel="001D01F0">
        <w:t>they withheld consent to be weighed on the</w:t>
      </w:r>
      <w:r w:rsidRPr="00542C46">
        <w:t xml:space="preserve"> finishing weight collection date.</w:t>
      </w:r>
    </w:p>
    <w:p w14:paraId="3EE3DBFB" w14:textId="47356633" w:rsidR="0072168D" w:rsidRPr="00542C46" w:rsidRDefault="0072168D" w:rsidP="00542C46">
      <w:pPr>
        <w:pStyle w:val="ListNumber"/>
      </w:pPr>
      <w:r w:rsidRPr="00542C46">
        <w:t xml:space="preserve">Record the </w:t>
      </w:r>
      <w:r w:rsidR="001D01F0">
        <w:t>individual/s</w:t>
      </w:r>
      <w:r w:rsidRPr="00542C46">
        <w:t xml:space="preserve"> excluded because they are receiving end-of-life care.</w:t>
      </w:r>
    </w:p>
    <w:p w14:paraId="467B13CF" w14:textId="77EB6B0D" w:rsidR="0072168D" w:rsidRPr="00542C46" w:rsidRDefault="0072168D" w:rsidP="00542C46">
      <w:pPr>
        <w:pStyle w:val="ListNumber"/>
      </w:pPr>
      <w:r w:rsidRPr="00542C46">
        <w:t xml:space="preserve">Record the </w:t>
      </w:r>
      <w:r w:rsidR="007F0ECF">
        <w:t>individual/s</w:t>
      </w:r>
      <w:r w:rsidRPr="00542C46">
        <w:t xml:space="preserve"> excluded because they did not have the required weights recorded (e.g. previous and/or finishing weight). Include comments as to why the weight</w:t>
      </w:r>
      <w:r w:rsidR="00C74AD9">
        <w:t>s were not recorded</w:t>
      </w:r>
      <w:r w:rsidRPr="00542C46">
        <w:t xml:space="preserve"> (e.g. the </w:t>
      </w:r>
      <w:r w:rsidR="007F0ECF">
        <w:t>individual</w:t>
      </w:r>
      <w:r w:rsidRPr="00542C46">
        <w:t xml:space="preserve"> was hospitalised).</w:t>
      </w:r>
    </w:p>
    <w:p w14:paraId="7AB3CE0D" w14:textId="411D5E6E" w:rsidR="0072168D" w:rsidRPr="00542C46" w:rsidRDefault="0072168D" w:rsidP="00542C46">
      <w:pPr>
        <w:pStyle w:val="ListNumber"/>
      </w:pPr>
      <w:r w:rsidRPr="00542C46">
        <w:t xml:space="preserve">For each </w:t>
      </w:r>
      <w:r w:rsidR="007F0ECF">
        <w:t>individual</w:t>
      </w:r>
      <w:r w:rsidRPr="00542C46">
        <w:t xml:space="preserve"> who provided their consent, compare their finishing weight from the current </w:t>
      </w:r>
      <w:r w:rsidR="007F0ECF">
        <w:t>reporting period</w:t>
      </w:r>
      <w:r w:rsidRPr="00542C46">
        <w:t xml:space="preserve"> with their previous weight (finishing weight from the previous </w:t>
      </w:r>
      <w:r w:rsidR="00BA483E">
        <w:t>reporting period</w:t>
      </w:r>
      <w:r w:rsidRPr="00542C46">
        <w:t>) and calculate the percentage of weight loss (formula provided below). The percentage of unplanned weight loss can be calculated using an automated template or the following formula:</w:t>
      </w:r>
    </w:p>
    <w:p w14:paraId="5EF4D177" w14:textId="77777777" w:rsidR="0072168D" w:rsidRPr="00DB1437" w:rsidRDefault="0072168D" w:rsidP="00DB1437">
      <w:bookmarkStart w:id="46" w:name="_Exclusions"/>
      <w:bookmarkEnd w:id="46"/>
      <w:r w:rsidRPr="00DB1437">
        <w:rPr>
          <w:noProof/>
        </w:rPr>
        <w:drawing>
          <wp:inline distT="0" distB="0" distL="0" distR="0" wp14:anchorId="256CF7A9" wp14:editId="6065CD7C">
            <wp:extent cx="6120130" cy="535464"/>
            <wp:effectExtent l="0" t="0" r="0" b="0"/>
            <wp:docPr id="13" name="Picture 13" descr="Percentage weight loss equals finishing weight of current quarter minus finishing weight of previous quarter, divided by the finishing weight of previous quarter, multiplied by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535464"/>
                    </a:xfrm>
                    <a:prstGeom prst="rect">
                      <a:avLst/>
                    </a:prstGeom>
                    <a:noFill/>
                  </pic:spPr>
                </pic:pic>
              </a:graphicData>
            </a:graphic>
          </wp:inline>
        </w:drawing>
      </w:r>
    </w:p>
    <w:p w14:paraId="7114AF19" w14:textId="6585B7BA" w:rsidR="0072168D" w:rsidRPr="00542C46" w:rsidRDefault="0072168D" w:rsidP="00542C46">
      <w:r w:rsidRPr="00542C46">
        <w:rPr>
          <w:rStyle w:val="Strong"/>
        </w:rPr>
        <w:t>Note</w:t>
      </w:r>
      <w:r w:rsidRPr="00542C46">
        <w:t xml:space="preserve">: </w:t>
      </w:r>
      <w:r w:rsidR="008822A6">
        <w:t>Individuals</w:t>
      </w:r>
      <w:r w:rsidRPr="00542C46">
        <w:t xml:space="preserve"> who have a written strategy and/or ongoing records relating to planned weight loss are not counted as unplanned weight loss.</w:t>
      </w:r>
    </w:p>
    <w:p w14:paraId="418E4F5D" w14:textId="3A8E9867" w:rsidR="0072168D" w:rsidRPr="00C90B59" w:rsidRDefault="0072168D" w:rsidP="00CF33C0">
      <w:pPr>
        <w:pStyle w:val="Heading3"/>
      </w:pPr>
      <w:bookmarkStart w:id="47" w:name="_Toc69290545"/>
      <w:r w:rsidRPr="00C90B59">
        <w:t>Inclusions for significant unplanned weight loss</w:t>
      </w:r>
      <w:bookmarkEnd w:id="47"/>
    </w:p>
    <w:p w14:paraId="0B87713D" w14:textId="1D76DC58" w:rsidR="0072168D" w:rsidRPr="00D74A17" w:rsidRDefault="0072168D" w:rsidP="0084312D">
      <w:pPr>
        <w:rPr>
          <w:b/>
          <w:bCs/>
          <w:color w:val="auto"/>
        </w:rPr>
      </w:pPr>
      <w:r w:rsidRPr="001A3F2B">
        <w:t xml:space="preserve">All </w:t>
      </w:r>
      <w:r w:rsidR="008822A6">
        <w:t>individuals</w:t>
      </w:r>
      <w:r w:rsidRPr="001A3F2B">
        <w:t xml:space="preserve"> must be assessed for </w:t>
      </w:r>
      <w:r>
        <w:t xml:space="preserve">significant </w:t>
      </w:r>
      <w:r w:rsidRPr="001A3F2B">
        <w:t>unplanned wei</w:t>
      </w:r>
      <w:r>
        <w:t xml:space="preserve">ght loss except those listed in </w:t>
      </w:r>
      <w:r w:rsidR="009822F4" w:rsidRPr="00D74A17">
        <w:rPr>
          <w:b/>
          <w:bCs/>
          <w:color w:val="auto"/>
        </w:rPr>
        <w:t>10.3.2. Exclusions for significant unplanned weight loss</w:t>
      </w:r>
      <w:r w:rsidRPr="00D74A17">
        <w:rPr>
          <w:b/>
          <w:bCs/>
          <w:color w:val="auto"/>
        </w:rPr>
        <w:t>.</w:t>
      </w:r>
    </w:p>
    <w:p w14:paraId="660FEB74" w14:textId="4440DFB9" w:rsidR="0072168D" w:rsidRPr="00C90B59" w:rsidRDefault="0072168D" w:rsidP="00CF33C0">
      <w:pPr>
        <w:pStyle w:val="Heading3"/>
      </w:pPr>
      <w:bookmarkStart w:id="48" w:name="_10.3.2_Exclusions_for"/>
      <w:bookmarkStart w:id="49" w:name="_Toc69290546"/>
      <w:bookmarkEnd w:id="48"/>
      <w:r w:rsidRPr="00C90B59">
        <w:t>Exclusions for significant unplanned weight loss</w:t>
      </w:r>
      <w:bookmarkEnd w:id="49"/>
    </w:p>
    <w:p w14:paraId="0BC8A71F" w14:textId="009CD676" w:rsidR="0072168D" w:rsidRPr="00F133E8" w:rsidRDefault="008822A6" w:rsidP="0084312D">
      <w:r>
        <w:t>Individuals</w:t>
      </w:r>
      <w:r w:rsidR="0072168D" w:rsidRPr="00F133E8">
        <w:t xml:space="preserve"> who:</w:t>
      </w:r>
    </w:p>
    <w:p w14:paraId="2BC00BE8" w14:textId="77777777" w:rsidR="0072168D" w:rsidRPr="00542C46" w:rsidRDefault="0072168D" w:rsidP="00316C93">
      <w:pPr>
        <w:pStyle w:val="ListBullet"/>
        <w:numPr>
          <w:ilvl w:val="0"/>
          <w:numId w:val="61"/>
        </w:numPr>
      </w:pPr>
      <w:r w:rsidRPr="00542C46">
        <w:t>withhold consent to be weighed on the finishing weight collection date; or</w:t>
      </w:r>
    </w:p>
    <w:p w14:paraId="01958D3D" w14:textId="77777777" w:rsidR="0072168D" w:rsidRPr="00542C46" w:rsidRDefault="0072168D" w:rsidP="00316C93">
      <w:pPr>
        <w:pStyle w:val="ListBullet"/>
        <w:numPr>
          <w:ilvl w:val="0"/>
          <w:numId w:val="61"/>
        </w:numPr>
      </w:pPr>
      <w:r w:rsidRPr="00542C46">
        <w:t>are receiving end-of-life care; or</w:t>
      </w:r>
    </w:p>
    <w:p w14:paraId="61581B59" w14:textId="36565B2B" w:rsidR="0072168D" w:rsidRPr="00542C46" w:rsidRDefault="0072168D" w:rsidP="00316C93">
      <w:pPr>
        <w:pStyle w:val="ListBullet"/>
        <w:numPr>
          <w:ilvl w:val="0"/>
          <w:numId w:val="61"/>
        </w:numPr>
      </w:pPr>
      <w:r w:rsidRPr="00542C46">
        <w:t>do not have the required weights recorded (e.g. previous and/or finishing weight)</w:t>
      </w:r>
    </w:p>
    <w:p w14:paraId="0C1E1C66" w14:textId="1928159E" w:rsidR="0072168D" w:rsidRDefault="0072168D" w:rsidP="0084312D">
      <w:r>
        <w:t xml:space="preserve">are excluded from assessments for significant unplanned weight </w:t>
      </w:r>
      <w:r w:rsidR="00360934">
        <w:t>loss but</w:t>
      </w:r>
      <w:r>
        <w:t xml:space="preserve"> are reported under additional reporting requirements.</w:t>
      </w:r>
    </w:p>
    <w:p w14:paraId="55030F1C" w14:textId="3BEB8774" w:rsidR="001F2F32" w:rsidRDefault="001F2F32" w:rsidP="0084312D">
      <w:r w:rsidRPr="001F2F32">
        <w:rPr>
          <w:b/>
          <w:bCs/>
        </w:rPr>
        <w:t>Note:</w:t>
      </w:r>
      <w:r w:rsidRPr="001F2F32">
        <w:t xml:space="preserve"> Individuals residing at the aged care home</w:t>
      </w:r>
      <w:r w:rsidR="002B037F">
        <w:t xml:space="preserve"> </w:t>
      </w:r>
      <w:r w:rsidRPr="001F2F32">
        <w:t>who did not have a previous weight recorded (finishing weight for the previous reporting period), must have a finishing weight collected and recorded using a calibrated scale, in the final month of the current reporting period through the process set out above.</w:t>
      </w:r>
    </w:p>
    <w:p w14:paraId="3D967FFE" w14:textId="0BD7EF8F" w:rsidR="0072168D" w:rsidRPr="00C75557" w:rsidRDefault="0072168D" w:rsidP="00CF33C0">
      <w:pPr>
        <w:pStyle w:val="Heading2"/>
      </w:pPr>
      <w:bookmarkStart w:id="50" w:name="_Toc67039617"/>
      <w:bookmarkStart w:id="51" w:name="_Toc67039618"/>
      <w:bookmarkStart w:id="52" w:name="_Toc69290547"/>
      <w:bookmarkStart w:id="53" w:name="_Toc69296421"/>
      <w:bookmarkEnd w:id="50"/>
      <w:bookmarkEnd w:id="51"/>
      <w:r w:rsidRPr="00C75557">
        <w:t>Data reporting for significant unplanned weight loss</w:t>
      </w:r>
      <w:bookmarkEnd w:id="52"/>
      <w:bookmarkEnd w:id="53"/>
    </w:p>
    <w:p w14:paraId="24E01733" w14:textId="77777777" w:rsidR="00DD172F" w:rsidRDefault="0072168D" w:rsidP="00465BDD">
      <w:pPr>
        <w:rPr>
          <w:rFonts w:cs="Arial"/>
        </w:rPr>
      </w:pPr>
      <w:r w:rsidRPr="00465BDD">
        <w:rPr>
          <w:rFonts w:cs="Arial"/>
        </w:rPr>
        <w:t>Pursuant to section</w:t>
      </w:r>
      <w:r w:rsidR="00B911F5" w:rsidRPr="00465BDD">
        <w:rPr>
          <w:rFonts w:cs="Arial"/>
        </w:rPr>
        <w:t xml:space="preserve"> 166-13</w:t>
      </w:r>
      <w:r w:rsidR="007C0E6A" w:rsidRPr="00465BDD">
        <w:rPr>
          <w:rFonts w:cs="Arial"/>
        </w:rPr>
        <w:t>0 of the Rules</w:t>
      </w:r>
      <w:r w:rsidRPr="00465BDD">
        <w:rPr>
          <w:rFonts w:cs="Arial"/>
        </w:rPr>
        <w:t>,</w:t>
      </w:r>
      <w:r w:rsidRPr="00465BDD" w:rsidDel="007C0E6A">
        <w:rPr>
          <w:rFonts w:cs="Arial"/>
        </w:rPr>
        <w:t xml:space="preserve"> </w:t>
      </w:r>
      <w:r w:rsidR="007C0E6A" w:rsidRPr="00465BDD">
        <w:rPr>
          <w:rFonts w:cs="Arial"/>
        </w:rPr>
        <w:t xml:space="preserve">registered </w:t>
      </w:r>
      <w:r w:rsidRPr="00465BDD">
        <w:rPr>
          <w:rFonts w:cs="Arial"/>
        </w:rPr>
        <w:t xml:space="preserve">providers must compile or otherwise derive information from these measurements and assessments that is relevant to indicating the quality of residential care. </w:t>
      </w:r>
    </w:p>
    <w:p w14:paraId="7616EFF7" w14:textId="78F4BF41" w:rsidR="00465BDD" w:rsidRPr="00465BDD" w:rsidRDefault="00954FCA" w:rsidP="00465BDD">
      <w:pPr>
        <w:rPr>
          <w:rFonts w:cs="Arial"/>
        </w:rPr>
      </w:pPr>
      <w:r w:rsidRPr="00465BDD">
        <w:rPr>
          <w:rFonts w:cs="Arial"/>
        </w:rPr>
        <w:t xml:space="preserve">Registered providers must compile or derive information in accordance with the requirements below. As per sections 166-112(2) and (3) of the Rules, registered providers must ensure that the information compiled or derived from the measurements and assessments must not be personal </w:t>
      </w:r>
      <w:r w:rsidRPr="00465BDD">
        <w:rPr>
          <w:rFonts w:cs="Arial"/>
        </w:rPr>
        <w:lastRenderedPageBreak/>
        <w:t xml:space="preserve">information (within the meaning of the </w:t>
      </w:r>
      <w:r w:rsidRPr="00465BDD">
        <w:rPr>
          <w:rStyle w:val="Emphasis"/>
          <w:rFonts w:cs="Arial"/>
        </w:rPr>
        <w:t>Privacy Act 1988</w:t>
      </w:r>
      <w:r w:rsidRPr="00465BDD">
        <w:rPr>
          <w:rFonts w:cs="Arial"/>
        </w:rPr>
        <w:t xml:space="preserve">) about any of the individuals accessing funded aged care services. </w:t>
      </w:r>
    </w:p>
    <w:p w14:paraId="48B1B5B2" w14:textId="3DE39A36" w:rsidR="00F1184C" w:rsidRPr="007812A7" w:rsidRDefault="00F1184C" w:rsidP="0084312D">
      <w:pPr>
        <w:pStyle w:val="Caption"/>
      </w:pPr>
      <w:r w:rsidRPr="007812A7">
        <w:t>T</w:t>
      </w:r>
      <w:r w:rsidR="00A41E60">
        <w:t xml:space="preserve">ABLE </w:t>
      </w:r>
      <w:r w:rsidR="00F14E37">
        <w:t>8</w:t>
      </w:r>
      <w:r w:rsidRPr="007812A7">
        <w:t xml:space="preserve">: </w:t>
      </w:r>
      <w:r w:rsidR="008D03BE" w:rsidRPr="007812A7">
        <w:t>SIGNIFICANT UNPLANNED WEIGHT LOSS QUALITY INDICATOR OVERVIEW</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8F654C" w:rsidRPr="006048D9" w14:paraId="27C360F9"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0899EF08" w14:textId="77777777" w:rsidR="008F654C" w:rsidRPr="006048D9" w:rsidRDefault="008F654C" w:rsidP="00542C46">
            <w:pPr>
              <w:pStyle w:val="TableHeaderWhite"/>
            </w:pPr>
            <w:r w:rsidRPr="006048D9">
              <w:t>1</w:t>
            </w:r>
          </w:p>
        </w:tc>
        <w:tc>
          <w:tcPr>
            <w:tcW w:w="6521" w:type="dxa"/>
            <w:shd w:val="clear" w:color="auto" w:fill="auto"/>
          </w:tcPr>
          <w:p w14:paraId="10D9DE01" w14:textId="103B475E" w:rsidR="008F654C" w:rsidRPr="00542C46" w:rsidRDefault="008F654C" w:rsidP="0084312D">
            <w:pPr>
              <w:cnfStyle w:val="100000000000" w:firstRow="1" w:lastRow="0" w:firstColumn="0" w:lastColumn="0" w:oddVBand="0" w:evenVBand="0" w:oddHBand="0" w:evenHBand="0" w:firstRowFirstColumn="0" w:firstRowLastColumn="0" w:lastRowFirstColumn="0" w:lastRowLastColumn="0"/>
              <w:rPr>
                <w:rStyle w:val="Strong"/>
              </w:rPr>
            </w:pPr>
            <w:r w:rsidRPr="00542C46">
              <w:rPr>
                <w:rStyle w:val="Strong"/>
              </w:rPr>
              <w:t xml:space="preserve">Number of </w:t>
            </w:r>
            <w:r w:rsidR="00A46375">
              <w:rPr>
                <w:rStyle w:val="Strong"/>
              </w:rPr>
              <w:t>individuals</w:t>
            </w:r>
            <w:r w:rsidRPr="00542C46" w:rsidDel="00DA431F">
              <w:rPr>
                <w:rStyle w:val="Strong"/>
              </w:rPr>
              <w:t xml:space="preserve"> </w:t>
            </w:r>
            <w:r w:rsidRPr="00542C46">
              <w:rPr>
                <w:rStyle w:val="Strong"/>
              </w:rPr>
              <w:t>assessed for significant unplanned weight loss.</w:t>
            </w:r>
          </w:p>
          <w:p w14:paraId="1473CDD7" w14:textId="4D2D8D6E" w:rsidR="008F654C" w:rsidRPr="006048D9" w:rsidRDefault="008F654C"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All </w:t>
            </w:r>
            <w:r w:rsidR="00A46375">
              <w:t>individuals</w:t>
            </w:r>
            <w:r w:rsidRPr="00C82B14">
              <w:t xml:space="preserve"> must be assessed for significant unplanned weight loss except those listed in 10.3.2. Exclusions for significant unplanned weight loss.</w:t>
            </w:r>
          </w:p>
        </w:tc>
        <w:tc>
          <w:tcPr>
            <w:tcW w:w="2409" w:type="dxa"/>
            <w:shd w:val="clear" w:color="auto" w:fill="auto"/>
          </w:tcPr>
          <w:p w14:paraId="39AC72F8" w14:textId="77777777" w:rsidR="008F654C" w:rsidRPr="006048D9" w:rsidRDefault="008F654C"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2" behindDoc="1" locked="0" layoutInCell="1" allowOverlap="1" wp14:anchorId="4430CC55" wp14:editId="4C722DF5">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2220990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B8CC72" id="Graphic 22" o:spid="_x0000_s1026" alt="&quot;&quot;" style="position:absolute;margin-left:47.45pt;margin-top:2.55pt;width:38.8pt;height:33.5pt;z-index:-251658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2C5B13E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D6BF1DF" w14:textId="77777777" w:rsidR="008F654C" w:rsidRPr="006048D9" w:rsidRDefault="008F654C" w:rsidP="00542C46">
            <w:pPr>
              <w:pStyle w:val="TableHeaderWhite"/>
            </w:pPr>
            <w:r w:rsidRPr="006048D9">
              <w:t>2</w:t>
            </w:r>
          </w:p>
        </w:tc>
        <w:tc>
          <w:tcPr>
            <w:tcW w:w="6521" w:type="dxa"/>
          </w:tcPr>
          <w:p w14:paraId="604BE630" w14:textId="481AF61C" w:rsidR="008F654C" w:rsidRPr="00542C46" w:rsidRDefault="00F4578D"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A46375">
              <w:rPr>
                <w:rStyle w:val="Strong"/>
              </w:rPr>
              <w:t>individuals</w:t>
            </w:r>
            <w:r w:rsidRPr="00542C46" w:rsidDel="00FC416F">
              <w:rPr>
                <w:rStyle w:val="Strong"/>
              </w:rPr>
              <w:t xml:space="preserve"> </w:t>
            </w:r>
            <w:r w:rsidRPr="00542C46">
              <w:rPr>
                <w:rStyle w:val="Strong"/>
              </w:rPr>
              <w:t xml:space="preserve">excluded because they </w:t>
            </w:r>
            <w:r w:rsidRPr="00542C46" w:rsidDel="001F4872">
              <w:rPr>
                <w:rStyle w:val="Strong"/>
              </w:rPr>
              <w:t>withheld</w:t>
            </w:r>
            <w:r w:rsidRPr="00542C46">
              <w:rPr>
                <w:rStyle w:val="Strong"/>
              </w:rPr>
              <w:t xml:space="preserve"> consent to be weighed on the finishing weight collection date.</w:t>
            </w:r>
          </w:p>
        </w:tc>
        <w:tc>
          <w:tcPr>
            <w:tcW w:w="2409" w:type="dxa"/>
          </w:tcPr>
          <w:p w14:paraId="5ACAACFC" w14:textId="77777777" w:rsidR="008F654C" w:rsidRPr="006048D9" w:rsidRDefault="008F654C"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3" behindDoc="1" locked="0" layoutInCell="1" allowOverlap="1" wp14:anchorId="055366A1" wp14:editId="5359E63F">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6090211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A36126" id="Graphic 22" o:spid="_x0000_s1026" alt="&quot;&quot;" style="position:absolute;margin-left:46.7pt;margin-top:5.85pt;width:38.8pt;height:33.5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3FED7396"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D17E614" w14:textId="77777777" w:rsidR="008F654C" w:rsidRPr="006048D9" w:rsidRDefault="008F654C" w:rsidP="00542C46">
            <w:pPr>
              <w:pStyle w:val="TableHeaderWhite"/>
            </w:pPr>
            <w:r w:rsidRPr="006048D9">
              <w:t>3</w:t>
            </w:r>
          </w:p>
        </w:tc>
        <w:tc>
          <w:tcPr>
            <w:tcW w:w="6521" w:type="dxa"/>
          </w:tcPr>
          <w:p w14:paraId="58E26096" w14:textId="55E61075" w:rsidR="008F654C" w:rsidRPr="00542C46" w:rsidRDefault="00F4578D"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1F4872">
              <w:rPr>
                <w:rStyle w:val="Strong"/>
              </w:rPr>
              <w:t>individuals</w:t>
            </w:r>
            <w:r w:rsidRPr="00542C46" w:rsidDel="00F55A2E">
              <w:rPr>
                <w:rStyle w:val="Strong"/>
              </w:rPr>
              <w:t xml:space="preserve"> </w:t>
            </w:r>
            <w:r w:rsidRPr="00542C46">
              <w:rPr>
                <w:rStyle w:val="Strong"/>
              </w:rPr>
              <w:t>excluded because they are receiving end-of-life care.</w:t>
            </w:r>
          </w:p>
        </w:tc>
        <w:tc>
          <w:tcPr>
            <w:tcW w:w="2409" w:type="dxa"/>
          </w:tcPr>
          <w:p w14:paraId="7FA033BA" w14:textId="77777777" w:rsidR="008F654C" w:rsidRPr="006048D9" w:rsidRDefault="008F654C"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4" behindDoc="1" locked="0" layoutInCell="1" allowOverlap="1" wp14:anchorId="4C2E9590" wp14:editId="3AE2DB59">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1696869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12B01E0" id="Graphic 22" o:spid="_x0000_s1026" alt="&quot;&quot;" style="position:absolute;margin-left:46.7pt;margin-top:4.9pt;width:38.8pt;height:3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15475CD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37815A4" w14:textId="77777777" w:rsidR="008F654C" w:rsidRPr="006048D9" w:rsidRDefault="008F654C" w:rsidP="00542C46">
            <w:pPr>
              <w:pStyle w:val="TableHeaderWhite"/>
            </w:pPr>
            <w:r w:rsidRPr="006048D9">
              <w:t>4</w:t>
            </w:r>
          </w:p>
        </w:tc>
        <w:tc>
          <w:tcPr>
            <w:tcW w:w="6521" w:type="dxa"/>
          </w:tcPr>
          <w:p w14:paraId="00E2E762" w14:textId="268859A5" w:rsidR="008F654C" w:rsidRPr="00542C46" w:rsidRDefault="00C82B14" w:rsidP="0084312D">
            <w:pPr>
              <w:cnfStyle w:val="000000100000" w:firstRow="0" w:lastRow="0" w:firstColumn="0" w:lastColumn="0" w:oddVBand="0" w:evenVBand="0" w:oddHBand="1" w:evenHBand="0" w:firstRowFirstColumn="0" w:firstRowLastColumn="0" w:lastRowFirstColumn="0" w:lastRowLastColumn="0"/>
              <w:rPr>
                <w:rStyle w:val="Strong"/>
              </w:rPr>
            </w:pPr>
            <w:r w:rsidRPr="00542C46">
              <w:rPr>
                <w:rStyle w:val="Strong"/>
              </w:rPr>
              <w:t xml:space="preserve">Number of </w:t>
            </w:r>
            <w:r w:rsidR="00506FC4">
              <w:rPr>
                <w:rStyle w:val="Strong"/>
              </w:rPr>
              <w:t>individual</w:t>
            </w:r>
            <w:r w:rsidR="00E305B8">
              <w:rPr>
                <w:rStyle w:val="Strong"/>
              </w:rPr>
              <w:t>s</w:t>
            </w:r>
            <w:r w:rsidRPr="00542C46" w:rsidDel="00F55A2E">
              <w:rPr>
                <w:rStyle w:val="Strong"/>
              </w:rPr>
              <w:t xml:space="preserve"> </w:t>
            </w:r>
            <w:r w:rsidRPr="00542C46">
              <w:rPr>
                <w:rStyle w:val="Strong"/>
              </w:rPr>
              <w:t>excluded because they did not have the required weights recorded (e.g. previous and/or finishing weights). Include comments as to why the weight</w:t>
            </w:r>
            <w:r w:rsidR="00634E60">
              <w:rPr>
                <w:rStyle w:val="Strong"/>
              </w:rPr>
              <w:t>s</w:t>
            </w:r>
            <w:r w:rsidRPr="00542C46">
              <w:rPr>
                <w:rStyle w:val="Strong"/>
              </w:rPr>
              <w:t xml:space="preserve"> </w:t>
            </w:r>
            <w:r w:rsidR="00634E60">
              <w:rPr>
                <w:rStyle w:val="Strong"/>
              </w:rPr>
              <w:t>were not recorded</w:t>
            </w:r>
            <w:r w:rsidRPr="00542C46">
              <w:rPr>
                <w:rStyle w:val="Strong"/>
              </w:rPr>
              <w:t>.</w:t>
            </w:r>
          </w:p>
        </w:tc>
        <w:tc>
          <w:tcPr>
            <w:tcW w:w="2409" w:type="dxa"/>
          </w:tcPr>
          <w:p w14:paraId="1BD353ED" w14:textId="77777777" w:rsidR="008F654C" w:rsidRPr="006048D9" w:rsidRDefault="008F654C"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5" behindDoc="1" locked="0" layoutInCell="1" allowOverlap="1" wp14:anchorId="72B05A82" wp14:editId="2C05C4B8">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1092193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A9A75B" id="Graphic 22" o:spid="_x0000_s1026" alt="&quot;&quot;" style="position:absolute;margin-left:46.7pt;margin-top:6.55pt;width:38.8pt;height:33.5pt;z-index:-251658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F654C" w:rsidRPr="006048D9" w14:paraId="3C55D748"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DC1ED8C" w14:textId="77777777" w:rsidR="008F654C" w:rsidRPr="006048D9" w:rsidRDefault="008F654C" w:rsidP="00542C46">
            <w:pPr>
              <w:pStyle w:val="TableHeaderWhite"/>
            </w:pPr>
            <w:r w:rsidRPr="006048D9">
              <w:t>5</w:t>
            </w:r>
          </w:p>
        </w:tc>
        <w:tc>
          <w:tcPr>
            <w:tcW w:w="6521" w:type="dxa"/>
          </w:tcPr>
          <w:p w14:paraId="12E3F07A" w14:textId="61F03188" w:rsidR="00C82B14" w:rsidRPr="00542C46" w:rsidRDefault="00C82B14" w:rsidP="0084312D">
            <w:pPr>
              <w:cnfStyle w:val="000000010000" w:firstRow="0" w:lastRow="0" w:firstColumn="0" w:lastColumn="0" w:oddVBand="0" w:evenVBand="0" w:oddHBand="0" w:evenHBand="1" w:firstRowFirstColumn="0" w:firstRowLastColumn="0" w:lastRowFirstColumn="0" w:lastRowLastColumn="0"/>
              <w:rPr>
                <w:rStyle w:val="Strong"/>
              </w:rPr>
            </w:pPr>
            <w:r w:rsidRPr="00542C46">
              <w:rPr>
                <w:rStyle w:val="Strong"/>
              </w:rPr>
              <w:t xml:space="preserve">Number of </w:t>
            </w:r>
            <w:r w:rsidR="001F4872">
              <w:rPr>
                <w:rStyle w:val="Strong"/>
              </w:rPr>
              <w:t>individuals that</w:t>
            </w:r>
            <w:r w:rsidR="00506FC4">
              <w:rPr>
                <w:rStyle w:val="Strong"/>
              </w:rPr>
              <w:t xml:space="preserve"> experienced a 5% or higher decrease in weight between the </w:t>
            </w:r>
            <w:r w:rsidR="00864612">
              <w:rPr>
                <w:rStyle w:val="Strong"/>
              </w:rPr>
              <w:t>finishing</w:t>
            </w:r>
            <w:r w:rsidR="00506FC4">
              <w:rPr>
                <w:rStyle w:val="Strong"/>
              </w:rPr>
              <w:t xml:space="preserve"> weight and the </w:t>
            </w:r>
            <w:r w:rsidR="00864612">
              <w:rPr>
                <w:rStyle w:val="Strong"/>
              </w:rPr>
              <w:t>previous</w:t>
            </w:r>
            <w:r w:rsidR="00506FC4">
              <w:rPr>
                <w:rStyle w:val="Strong"/>
              </w:rPr>
              <w:t xml:space="preserve"> weight</w:t>
            </w:r>
            <w:r w:rsidR="009F26F0">
              <w:rPr>
                <w:rStyle w:val="Strong"/>
              </w:rPr>
              <w:t xml:space="preserve"> (significant unplanned weight loss)</w:t>
            </w:r>
            <w:r w:rsidRPr="00542C46">
              <w:rPr>
                <w:rStyle w:val="Strong"/>
              </w:rPr>
              <w:t>.</w:t>
            </w:r>
          </w:p>
          <w:p w14:paraId="43C30DF5" w14:textId="15DD5BD3" w:rsidR="008F654C" w:rsidRPr="006048D9" w:rsidRDefault="00C82B14" w:rsidP="0084312D">
            <w:pPr>
              <w:cnfStyle w:val="000000010000" w:firstRow="0" w:lastRow="0" w:firstColumn="0" w:lastColumn="0" w:oddVBand="0" w:evenVBand="0" w:oddHBand="0" w:evenHBand="1" w:firstRowFirstColumn="0" w:firstRowLastColumn="0" w:lastRowFirstColumn="0" w:lastRowLastColumn="0"/>
              <w:rPr>
                <w:lang w:val="en-US"/>
              </w:rPr>
            </w:pPr>
            <w:r w:rsidRPr="00BA7627">
              <w:rPr>
                <w:rStyle w:val="Strong"/>
              </w:rPr>
              <w:t>Note:</w:t>
            </w:r>
            <w:r w:rsidRPr="00C82B14">
              <w:t xml:space="preserve"> Remember </w:t>
            </w:r>
            <w:r w:rsidR="00E305B8">
              <w:t>individuals</w:t>
            </w:r>
            <w:r w:rsidRPr="00C82B14">
              <w:t xml:space="preserve"> who have a written strategy and/or ongoing record relating to planned weight loss are not counted as </w:t>
            </w:r>
            <w:r w:rsidR="00D178F9">
              <w:t xml:space="preserve">having </w:t>
            </w:r>
            <w:r w:rsidRPr="00C82B14">
              <w:t>unplanned weight loss.</w:t>
            </w:r>
          </w:p>
        </w:tc>
        <w:tc>
          <w:tcPr>
            <w:tcW w:w="2409" w:type="dxa"/>
          </w:tcPr>
          <w:p w14:paraId="2CFB3610" w14:textId="77777777" w:rsidR="008F654C" w:rsidRPr="006048D9" w:rsidRDefault="008F654C"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6" behindDoc="1" locked="0" layoutInCell="1" allowOverlap="1" wp14:anchorId="2D652317" wp14:editId="74588315">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6230432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F4802C" id="Graphic 22" o:spid="_x0000_s1026" alt="&quot;&quot;" style="position:absolute;margin-left:46.7pt;margin-top:4.5pt;width:38.8pt;height:33.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2272C31" w14:textId="12F73BEA" w:rsidR="00F1184C" w:rsidRPr="00EA3E19" w:rsidRDefault="00F1184C" w:rsidP="00CF33C0">
      <w:pPr>
        <w:pStyle w:val="Heading2"/>
      </w:pPr>
      <w:bookmarkStart w:id="54" w:name="_Toc69290549"/>
      <w:bookmarkStart w:id="55" w:name="_Toc69296423"/>
      <w:r w:rsidRPr="00EA3E19">
        <w:t>How to re</w:t>
      </w:r>
      <w:r w:rsidR="00426F9A">
        <w:t>port</w:t>
      </w:r>
      <w:r w:rsidR="00595582">
        <w:t xml:space="preserve"> </w:t>
      </w:r>
      <w:r w:rsidR="00595582" w:rsidRPr="00EA3E19">
        <w:t>significant unplanned weight loss</w:t>
      </w:r>
      <w:bookmarkEnd w:id="54"/>
      <w:bookmarkEnd w:id="55"/>
    </w:p>
    <w:p w14:paraId="1F43F4BC" w14:textId="3AEEBF35" w:rsidR="001C6B96" w:rsidRPr="00426A95" w:rsidRDefault="001C6B96" w:rsidP="001C6B96">
      <w:r>
        <w:t>Pursuant to section 166-1</w:t>
      </w:r>
      <w:r w:rsidR="00FE64E3">
        <w:t>1</w:t>
      </w:r>
      <w:r>
        <w:t>0 of the Rules, registered providers must submit the quality indicators report into GPMS in order to make the information available to the System Governor.</w:t>
      </w:r>
    </w:p>
    <w:p w14:paraId="73D72E76" w14:textId="31C22FD0" w:rsidR="00F1184C" w:rsidRPr="00542C46" w:rsidRDefault="00F1184C" w:rsidP="00542C46">
      <w:r w:rsidRPr="00542C46">
        <w:t>In giving information relating to significant unplanned weight loss to the S</w:t>
      </w:r>
      <w:r w:rsidR="004D23AF">
        <w:t>ystem Governor</w:t>
      </w:r>
      <w:r w:rsidRPr="00542C46">
        <w:t xml:space="preserve"> pursuant to section </w:t>
      </w:r>
      <w:r w:rsidR="004D23AF">
        <w:t>166-130 of the Rules</w:t>
      </w:r>
      <w:r w:rsidRPr="00542C46">
        <w:t>,</w:t>
      </w:r>
      <w:r w:rsidRPr="00542C46" w:rsidDel="004D23AF">
        <w:t xml:space="preserve"> </w:t>
      </w:r>
      <w:r w:rsidR="004D23AF">
        <w:t>registered</w:t>
      </w:r>
      <w:r w:rsidR="004D23AF" w:rsidRPr="00542C46">
        <w:t xml:space="preserve"> </w:t>
      </w:r>
      <w:r w:rsidRPr="00542C46">
        <w:t xml:space="preserve">providers must note </w:t>
      </w:r>
      <w:r w:rsidR="004D23AF">
        <w:t>individuals</w:t>
      </w:r>
      <w:r w:rsidRPr="00542C46">
        <w:t xml:space="preserve"> who were excluded because they did not have a finishing weight recorded for the current or previous </w:t>
      </w:r>
      <w:r w:rsidR="000563EF">
        <w:t>reporting</w:t>
      </w:r>
      <w:r w:rsidR="00FF4489">
        <w:t xml:space="preserve"> period</w:t>
      </w:r>
      <w:r w:rsidRPr="00542C46">
        <w:t>, including the reason why the weight</w:t>
      </w:r>
      <w:r w:rsidR="00BF65A1">
        <w:t>s were not recorded</w:t>
      </w:r>
      <w:r w:rsidRPr="00542C46">
        <w:t xml:space="preserve">, in the comments section in GPMS. </w:t>
      </w:r>
      <w:r w:rsidR="000563EF">
        <w:t>Registered</w:t>
      </w:r>
      <w:r w:rsidR="000563EF" w:rsidRPr="00542C46">
        <w:t xml:space="preserve"> </w:t>
      </w:r>
      <w:r w:rsidRPr="00542C46">
        <w:t xml:space="preserve">providers must ensure that the information compiled or derived in accordance with these requirements does not contain personal information about any of the </w:t>
      </w:r>
      <w:r w:rsidR="000563EF">
        <w:t>individuals</w:t>
      </w:r>
      <w:r w:rsidRPr="00542C46">
        <w:t>.</w:t>
      </w:r>
    </w:p>
    <w:p w14:paraId="211E5CD4" w14:textId="13B844F6" w:rsidR="00F1184C" w:rsidRPr="00EA3E19" w:rsidRDefault="00F1184C" w:rsidP="00CF33C0">
      <w:pPr>
        <w:pStyle w:val="Heading2"/>
      </w:pPr>
      <w:bookmarkStart w:id="56" w:name="_Toc67036328"/>
      <w:bookmarkStart w:id="57" w:name="_Toc67039622"/>
      <w:bookmarkStart w:id="58" w:name="_Toc67036329"/>
      <w:bookmarkStart w:id="59" w:name="_Toc67039623"/>
      <w:bookmarkStart w:id="60" w:name="_Toc69290550"/>
      <w:bookmarkStart w:id="61" w:name="_Toc69296424"/>
      <w:bookmarkEnd w:id="56"/>
      <w:bookmarkEnd w:id="57"/>
      <w:bookmarkEnd w:id="58"/>
      <w:bookmarkEnd w:id="59"/>
      <w:r w:rsidRPr="00EA3E19">
        <w:t>Additional resources for significant unplanned weight loss</w:t>
      </w:r>
      <w:bookmarkEnd w:id="60"/>
      <w:bookmarkEnd w:id="61"/>
    </w:p>
    <w:p w14:paraId="2F40D3E1" w14:textId="3A6C4FB0" w:rsidR="00963E6B" w:rsidRDefault="00F1184C" w:rsidP="00470D7A">
      <w:r w:rsidRPr="00470D7A">
        <w:t xml:space="preserve">More information and resources related to significant unplanned weight loss are available at </w:t>
      </w:r>
      <w:hyperlink r:id="rId47" w:history="1">
        <w:r w:rsidRPr="00470D7A">
          <w:rPr>
            <w:rStyle w:val="Hyperlink"/>
          </w:rPr>
          <w:t>www.health.gov.au</w:t>
        </w:r>
      </w:hyperlink>
      <w:r w:rsidRPr="00470D7A">
        <w:t xml:space="preserve"> and in </w:t>
      </w:r>
      <w:hyperlink r:id="rId48" w:history="1">
        <w:r w:rsidRPr="00F87DA8">
          <w:rPr>
            <w:rStyle w:val="Hyperlink"/>
          </w:rPr>
          <w:t>QI Program Manual - Part B</w:t>
        </w:r>
      </w:hyperlink>
      <w:r w:rsidRPr="00470D7A">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3C2287" w14:paraId="41A0C0EE" w14:textId="77777777" w:rsidTr="007C02A4">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20C089A8" w14:textId="77777777" w:rsidR="003C2287" w:rsidRPr="002A6D28" w:rsidRDefault="003C2287" w:rsidP="002A6D28">
            <w:r>
              <w:rPr>
                <w:noProof/>
                <w:lang w:eastAsia="en-AU"/>
              </w:rPr>
              <w:lastRenderedPageBreak/>
              <w:drawing>
                <wp:inline distT="0" distB="0" distL="0" distR="0" wp14:anchorId="4F163550" wp14:editId="22082983">
                  <wp:extent cx="542925" cy="542925"/>
                  <wp:effectExtent l="0" t="0" r="9525" b="9525"/>
                  <wp:docPr id="1294756640" name="Picture 12947566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7DDE2948" w14:textId="77777777" w:rsidR="003C2287" w:rsidRPr="009B6387" w:rsidRDefault="003C2287" w:rsidP="002A6D28">
            <w:pPr>
              <w:rPr>
                <w:rStyle w:val="Strong"/>
              </w:rPr>
            </w:pPr>
            <w:r w:rsidRPr="009B6387">
              <w:rPr>
                <w:rStyle w:val="Strong"/>
              </w:rPr>
              <w:t>IMPORTANT NOTE</w:t>
            </w:r>
          </w:p>
          <w:p w14:paraId="4EE2A731" w14:textId="77777777" w:rsidR="003C2287" w:rsidRPr="002A6D28" w:rsidRDefault="003C2287" w:rsidP="002A6D28">
            <w:r w:rsidRPr="002A6D28">
              <w:t>All unplanned and unexpected weight loss must be investigated promptly, and appropriate treatment commenced.</w:t>
            </w:r>
          </w:p>
          <w:p w14:paraId="2A595F10" w14:textId="54BB1909" w:rsidR="003C2287" w:rsidRDefault="003C2287" w:rsidP="002A6D28">
            <w:pPr>
              <w:rPr>
                <w:noProof/>
                <w:lang w:eastAsia="en-AU"/>
              </w:rPr>
            </w:pPr>
            <w:r w:rsidRPr="002A6D28">
              <w:t xml:space="preserve">If a </w:t>
            </w:r>
            <w:r w:rsidR="00EC62CE">
              <w:t>resident</w:t>
            </w:r>
            <w:r w:rsidRPr="002A6D28">
              <w:t xml:space="preserve"> cannot be weighed, it is still good practice to monitor them using alternative means such as mid-arm or calf circumference. This ensures changes are identified and appropriate strategies put in place.</w:t>
            </w:r>
          </w:p>
        </w:tc>
      </w:tr>
    </w:tbl>
    <w:p w14:paraId="0286C885" w14:textId="77777777" w:rsidR="00E87075" w:rsidRDefault="00E87075" w:rsidP="0084312D"/>
    <w:p w14:paraId="67BD28EF" w14:textId="77777777" w:rsidR="00887B25" w:rsidRDefault="00887B25" w:rsidP="00971A40">
      <w:pPr>
        <w:pStyle w:val="Heading1"/>
        <w:sectPr w:rsidR="00887B25" w:rsidSect="003B5192">
          <w:headerReference w:type="default" r:id="rId49"/>
          <w:pgSz w:w="11906" w:h="16838" w:code="9"/>
          <w:pgMar w:top="1871" w:right="1134" w:bottom="1134" w:left="1134" w:header="567" w:footer="567" w:gutter="0"/>
          <w:cols w:space="708"/>
          <w:docGrid w:linePitch="360"/>
        </w:sectPr>
      </w:pPr>
    </w:p>
    <w:p w14:paraId="67384324" w14:textId="77777777" w:rsidR="0008234F" w:rsidRPr="005F6A26" w:rsidRDefault="0008234F" w:rsidP="0084312D">
      <w:pPr>
        <w:sectPr w:rsidR="0008234F" w:rsidRPr="005F6A26" w:rsidSect="00887B25">
          <w:headerReference w:type="default" r:id="rId50"/>
          <w:type w:val="continuous"/>
          <w:pgSz w:w="11906" w:h="16838" w:code="9"/>
          <w:pgMar w:top="1871" w:right="1134" w:bottom="1134" w:left="1134" w:header="567" w:footer="567" w:gutter="0"/>
          <w:cols w:space="708"/>
          <w:docGrid w:linePitch="360"/>
        </w:sectPr>
      </w:pPr>
    </w:p>
    <w:p w14:paraId="66698336" w14:textId="0D10F166" w:rsidR="00E87075" w:rsidRPr="00971A40" w:rsidRDefault="00B25DB1" w:rsidP="00971A40">
      <w:pPr>
        <w:pStyle w:val="Heading1"/>
      </w:pPr>
      <w:bookmarkStart w:id="62" w:name="_Toc211934018"/>
      <w:r w:rsidRPr="00B25DB1">
        <w:lastRenderedPageBreak/>
        <w:t>Unplanned weight loss – consecutive</w:t>
      </w:r>
      <w:bookmarkEnd w:id="62"/>
    </w:p>
    <w:p w14:paraId="22F46860" w14:textId="77777777" w:rsidR="00FF068E" w:rsidRPr="00FF068E" w:rsidRDefault="00FF068E" w:rsidP="0084312D">
      <w:r w:rsidRPr="00FF068E">
        <w:t>Unplanned weight loss is the result of deficiency in a person’s dietary intake relative to their needs and may be a symptom or consequence of disease. The unplanned weight loss quality indicator is reported against:</w:t>
      </w:r>
    </w:p>
    <w:p w14:paraId="1554F475" w14:textId="215E06C7" w:rsidR="00FF068E" w:rsidRPr="00470D7A" w:rsidRDefault="00FF068E">
      <w:pPr>
        <w:pStyle w:val="ListNumber"/>
        <w:numPr>
          <w:ilvl w:val="0"/>
          <w:numId w:val="22"/>
        </w:numPr>
      </w:pPr>
      <w:r w:rsidRPr="00470D7A">
        <w:t>significant unplanned weight loss (see Section 10</w:t>
      </w:r>
      <w:r w:rsidR="00AC5D28" w:rsidRPr="00470D7A">
        <w:t xml:space="preserve"> </w:t>
      </w:r>
      <w:r w:rsidRPr="00470D7A">
        <w:t>of this Manual), and</w:t>
      </w:r>
    </w:p>
    <w:p w14:paraId="7732EE37" w14:textId="06544CB0" w:rsidR="00FF068E" w:rsidRPr="00470D7A" w:rsidRDefault="00FF068E" w:rsidP="00470D7A">
      <w:pPr>
        <w:pStyle w:val="ListNumber"/>
      </w:pPr>
      <w:r w:rsidRPr="00470D7A">
        <w:t>consecutive unplanned weight loss (this Section).</w:t>
      </w:r>
    </w:p>
    <w:p w14:paraId="477F7B03" w14:textId="1BE6922C" w:rsidR="00E87075" w:rsidRDefault="00C36CBF" w:rsidP="0084312D">
      <w:r>
        <w:t>Registered</w:t>
      </w:r>
      <w:r w:rsidRPr="00FF068E">
        <w:t xml:space="preserve"> </w:t>
      </w:r>
      <w:r w:rsidR="00FF068E" w:rsidRPr="00FF068E">
        <w:t>providers are required to collect and record data for each category.</w:t>
      </w:r>
    </w:p>
    <w:p w14:paraId="3316E37F" w14:textId="46C64887" w:rsidR="0068325D" w:rsidRDefault="0068325D" w:rsidP="00CF33C0">
      <w:pPr>
        <w:pStyle w:val="Heading2"/>
      </w:pPr>
      <w:r w:rsidRPr="00D50DC5">
        <w:t>Overview of consecutive unplanned weight loss</w:t>
      </w:r>
    </w:p>
    <w:p w14:paraId="102255C2" w14:textId="77826664" w:rsidR="0068325D" w:rsidRDefault="0068325D" w:rsidP="0084312D">
      <w:r>
        <w:t xml:space="preserve">Consecutive unplanned weight loss is </w:t>
      </w:r>
      <w:r w:rsidRPr="00CA1097">
        <w:t>weight</w:t>
      </w:r>
      <w:r w:rsidRPr="001A3F2B">
        <w:t xml:space="preserve"> loss of any amount every month over three consecutive months of the </w:t>
      </w:r>
      <w:r w:rsidR="002016A1">
        <w:t>reporting period</w:t>
      </w:r>
      <w:r w:rsidRPr="001A3F2B">
        <w:t>.</w:t>
      </w:r>
      <w:r>
        <w:t xml:space="preserve"> Consecutive u</w:t>
      </w:r>
      <w:r w:rsidRPr="00755300">
        <w:t xml:space="preserve">nplanned weight loss should not be dismissed as a natural aged-related change. </w:t>
      </w:r>
      <w:r>
        <w:t xml:space="preserve">The detection of consecutive unplanned weight loss may be an early indicator of a symptom or consequence of disease and </w:t>
      </w:r>
      <w:r w:rsidRPr="00755300">
        <w:t>can be addressed if detected early.</w:t>
      </w:r>
    </w:p>
    <w:p w14:paraId="1040A60E" w14:textId="37F7D91C" w:rsidR="0068325D" w:rsidRDefault="00C36CBF" w:rsidP="0084312D">
      <w:r>
        <w:t xml:space="preserve">Registered </w:t>
      </w:r>
      <w:r w:rsidR="0068325D">
        <w:t>providers</w:t>
      </w:r>
      <w:r w:rsidR="0068325D" w:rsidDel="00AD3BFD">
        <w:t xml:space="preserve"> </w:t>
      </w:r>
      <w:r w:rsidR="0068325D">
        <w:t xml:space="preserve">must collect and report on consecutive unplanned weight loss data </w:t>
      </w:r>
      <w:r w:rsidR="00591937">
        <w:t>each reporting period</w:t>
      </w:r>
      <w:r w:rsidR="0068325D">
        <w:t xml:space="preserve">, according to the requirements set out in </w:t>
      </w:r>
      <w:r w:rsidR="00407C3E">
        <w:t xml:space="preserve">section </w:t>
      </w:r>
      <w:r w:rsidR="000C354A">
        <w:t xml:space="preserve">166-130 of </w:t>
      </w:r>
      <w:r w:rsidR="009542AC">
        <w:t>the Rules</w:t>
      </w:r>
      <w:r w:rsidR="0068325D">
        <w:t>.</w:t>
      </w:r>
    </w:p>
    <w:p w14:paraId="1B2F31DE" w14:textId="01B1140F" w:rsidR="0068325D" w:rsidRPr="006F5E94" w:rsidRDefault="0068325D" w:rsidP="0084312D">
      <w:pPr>
        <w:pStyle w:val="Caption"/>
      </w:pPr>
      <w:r w:rsidRPr="007812A7">
        <w:t>T</w:t>
      </w:r>
      <w:r w:rsidR="00F14E37">
        <w:t>ABLE 9</w:t>
      </w:r>
      <w:r w:rsidRPr="007812A7">
        <w:t>: CONSECUTIVE UNPLANNED WEIGHT LOSS QUALITY INDICATOR OVERVIEW</w:t>
      </w:r>
    </w:p>
    <w:tbl>
      <w:tblPr>
        <w:tblStyle w:val="TableGrid6"/>
        <w:tblW w:w="5000" w:type="pct"/>
        <w:tblBorders>
          <w:top w:val="dotted" w:sz="4" w:space="0" w:color="00B3C3"/>
          <w:left w:val="none" w:sz="0" w:space="0" w:color="auto"/>
          <w:bottom w:val="dotted" w:sz="4" w:space="0" w:color="00B3C3"/>
          <w:right w:val="none" w:sz="0" w:space="0" w:color="auto"/>
          <w:insideH w:val="dotted" w:sz="4" w:space="0" w:color="00B3C3"/>
          <w:insideV w:val="none" w:sz="0" w:space="0" w:color="auto"/>
        </w:tblBorders>
        <w:tblLook w:val="04A0" w:firstRow="1" w:lastRow="0" w:firstColumn="1" w:lastColumn="0" w:noHBand="0" w:noVBand="1"/>
        <w:tblCaption w:val="Percentage of care recipients who experienced consecutive unplanned weight loss"/>
        <w:tblDescription w:val="COLLECTION&#10;Three monthly weights are collected for each care recipient every quarter and are compared against each other, as well as the finishing weight from the previous quarter, to determine consecutive unplanned weight loss&#10;QUALITY INDICATOR REPORTING&#10;Care recipients who experienced consecutive unplanned weight loss of any amount&#10;ADDITIONAL REPORTING&#10;Care recipients assessed for consecutive unplanned weight loss&#10;EXCLUSIONS&#10;Care recipients who withheld consent to be weighed at the starting, middle and/or finishing weight collection dates&#10;Care recipients who are receiving end-of-life care&#10;Care recipients who did not have their previous, starting, middle and/or finishing weight recorded and comments providing explanation as to why the weight recording/s are absent"/>
      </w:tblPr>
      <w:tblGrid>
        <w:gridCol w:w="2554"/>
        <w:gridCol w:w="7084"/>
      </w:tblGrid>
      <w:tr w:rsidR="0068325D" w:rsidRPr="00712D12" w14:paraId="31949439" w14:textId="77777777">
        <w:trPr>
          <w:cantSplit/>
          <w:tblHeader/>
        </w:trPr>
        <w:tc>
          <w:tcPr>
            <w:tcW w:w="1325" w:type="pct"/>
            <w:vMerge w:val="restart"/>
            <w:shd w:val="clear" w:color="auto" w:fill="00B3C3"/>
            <w:tcMar>
              <w:left w:w="170" w:type="dxa"/>
            </w:tcMar>
          </w:tcPr>
          <w:p w14:paraId="7C98CFC3" w14:textId="77777777" w:rsidR="0068325D" w:rsidRPr="00712D12" w:rsidRDefault="0068325D" w:rsidP="0084312D">
            <w:r w:rsidRPr="00712D12">
              <w:rPr>
                <w:noProof/>
              </w:rPr>
              <w:drawing>
                <wp:inline distT="0" distB="0" distL="0" distR="0" wp14:anchorId="06A8F703" wp14:editId="1B18F340">
                  <wp:extent cx="1172856" cy="1170000"/>
                  <wp:effectExtent l="0" t="0" r="8255" b="0"/>
                  <wp:docPr id="2091999709" name="Picture 20919997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09" name="Picture 2091999709">
                            <a:extLst>
                              <a:ext uri="{C183D7F6-B498-43B3-948B-1728B52AA6E4}">
                                <adec:decorative xmlns:adec="http://schemas.microsoft.com/office/drawing/2017/decorative" val="1"/>
                              </a:ext>
                            </a:extLst>
                          </pic:cNvPr>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72856" cy="1170000"/>
                          </a:xfrm>
                          <a:prstGeom prst="rect">
                            <a:avLst/>
                          </a:prstGeom>
                          <a:noFill/>
                        </pic:spPr>
                      </pic:pic>
                    </a:graphicData>
                  </a:graphic>
                </wp:inline>
              </w:drawing>
            </w:r>
          </w:p>
          <w:p w14:paraId="0D675BF0" w14:textId="40EA86B2" w:rsidR="0068325D" w:rsidRPr="00712D12" w:rsidRDefault="0068325D" w:rsidP="0044642C">
            <w:pPr>
              <w:pStyle w:val="TableleftheaderWhite"/>
            </w:pPr>
            <w:r w:rsidRPr="00DA617D">
              <w:rPr>
                <w:color w:val="2F3757" w:themeColor="text2" w:themeShade="BF"/>
              </w:rPr>
              <w:t>Percentage of</w:t>
            </w:r>
            <w:r w:rsidR="00A0432D" w:rsidRPr="00DA617D">
              <w:rPr>
                <w:color w:val="2F3757" w:themeColor="text2" w:themeShade="BF"/>
              </w:rPr>
              <w:t xml:space="preserve"> </w:t>
            </w:r>
            <w:r w:rsidR="009542AC" w:rsidRPr="00DA617D">
              <w:rPr>
                <w:color w:val="2F3757" w:themeColor="text2" w:themeShade="BF"/>
              </w:rPr>
              <w:t>individuals</w:t>
            </w:r>
            <w:r w:rsidR="0052009F" w:rsidRPr="00DA617D">
              <w:rPr>
                <w:color w:val="2F3757" w:themeColor="text2" w:themeShade="BF"/>
              </w:rPr>
              <w:t xml:space="preserve"> </w:t>
            </w:r>
            <w:r w:rsidRPr="00DA617D">
              <w:rPr>
                <w:color w:val="2F3757" w:themeColor="text2" w:themeShade="BF"/>
              </w:rPr>
              <w:t>who experienced consecutive unplanned weight loss</w:t>
            </w:r>
          </w:p>
        </w:tc>
        <w:tc>
          <w:tcPr>
            <w:tcW w:w="3675" w:type="pct"/>
          </w:tcPr>
          <w:p w14:paraId="513EAF79" w14:textId="77777777" w:rsidR="0068325D" w:rsidRPr="009B6387" w:rsidRDefault="0068325D" w:rsidP="0084312D">
            <w:pPr>
              <w:rPr>
                <w:rStyle w:val="Strong"/>
              </w:rPr>
            </w:pPr>
            <w:r w:rsidRPr="009B6387">
              <w:rPr>
                <w:rStyle w:val="Strong"/>
              </w:rPr>
              <w:t>Collection</w:t>
            </w:r>
          </w:p>
          <w:p w14:paraId="6CDE9204" w14:textId="26D32171" w:rsidR="0068325D" w:rsidRPr="00470D7A" w:rsidRDefault="0068325D" w:rsidP="00E02E95">
            <w:pPr>
              <w:pStyle w:val="Tablelistbullet"/>
            </w:pPr>
            <w:r w:rsidRPr="00470D7A">
              <w:t xml:space="preserve">Three monthly weights are collected for each </w:t>
            </w:r>
            <w:r w:rsidR="0052009F">
              <w:t>individual</w:t>
            </w:r>
            <w:r w:rsidRPr="00470D7A">
              <w:t xml:space="preserve"> every </w:t>
            </w:r>
            <w:r w:rsidR="002016A1">
              <w:t>reporting period</w:t>
            </w:r>
            <w:r w:rsidRPr="00470D7A">
              <w:t xml:space="preserve"> and are compared against each other, as well as the finishing weight from the previous </w:t>
            </w:r>
            <w:r w:rsidR="00FA235E">
              <w:t>reporting period</w:t>
            </w:r>
            <w:r w:rsidR="00FA235E" w:rsidRPr="00470D7A">
              <w:t xml:space="preserve"> </w:t>
            </w:r>
            <w:r w:rsidRPr="00470D7A">
              <w:t>(previous weight), to determine consecutive unplanned weight loss</w:t>
            </w:r>
          </w:p>
        </w:tc>
      </w:tr>
      <w:tr w:rsidR="0068325D" w:rsidRPr="00712D12" w14:paraId="1F65850C" w14:textId="77777777">
        <w:trPr>
          <w:cantSplit/>
          <w:tblHeader/>
        </w:trPr>
        <w:tc>
          <w:tcPr>
            <w:tcW w:w="1325" w:type="pct"/>
            <w:vMerge/>
            <w:shd w:val="clear" w:color="auto" w:fill="00B3C3"/>
          </w:tcPr>
          <w:p w14:paraId="2C07106C" w14:textId="77777777" w:rsidR="0068325D" w:rsidRPr="00712D12" w:rsidRDefault="0068325D" w:rsidP="0084312D"/>
        </w:tc>
        <w:tc>
          <w:tcPr>
            <w:tcW w:w="3675" w:type="pct"/>
          </w:tcPr>
          <w:p w14:paraId="260DBE2D" w14:textId="77777777" w:rsidR="0068325D" w:rsidRPr="009B6387" w:rsidRDefault="0068325D" w:rsidP="0084312D">
            <w:pPr>
              <w:rPr>
                <w:rStyle w:val="Strong"/>
              </w:rPr>
            </w:pPr>
            <w:r w:rsidRPr="009B6387">
              <w:rPr>
                <w:rStyle w:val="Strong"/>
              </w:rPr>
              <w:t>Quality indicator reporting</w:t>
            </w:r>
          </w:p>
          <w:p w14:paraId="78458E00" w14:textId="15BF47A1" w:rsidR="0068325D" w:rsidRPr="00470D7A" w:rsidRDefault="0052009F" w:rsidP="00E02E95">
            <w:pPr>
              <w:pStyle w:val="Tablelistbullet"/>
            </w:pPr>
            <w:r>
              <w:t>Individuals</w:t>
            </w:r>
            <w:r w:rsidR="0068325D" w:rsidRPr="00470D7A">
              <w:t xml:space="preserve"> who experienced </w:t>
            </w:r>
            <w:r w:rsidR="00807E91">
              <w:t>consecutive unplanned weight loss of any amount</w:t>
            </w:r>
            <w:r w:rsidR="00712136">
              <w:t xml:space="preserve"> over three consecutive months </w:t>
            </w:r>
            <w:r w:rsidR="003D27CA">
              <w:t>of a repo</w:t>
            </w:r>
            <w:r w:rsidR="00A20FC4">
              <w:t>rting period</w:t>
            </w:r>
          </w:p>
        </w:tc>
      </w:tr>
      <w:tr w:rsidR="0068325D" w:rsidRPr="00712D12" w14:paraId="2AF776BC" w14:textId="77777777">
        <w:trPr>
          <w:cantSplit/>
          <w:tblHeader/>
        </w:trPr>
        <w:tc>
          <w:tcPr>
            <w:tcW w:w="1325" w:type="pct"/>
            <w:vMerge/>
            <w:shd w:val="clear" w:color="auto" w:fill="00B3C3"/>
          </w:tcPr>
          <w:p w14:paraId="14ADD855" w14:textId="77777777" w:rsidR="0068325D" w:rsidRPr="00712D12" w:rsidRDefault="0068325D" w:rsidP="0084312D"/>
        </w:tc>
        <w:tc>
          <w:tcPr>
            <w:tcW w:w="3675" w:type="pct"/>
          </w:tcPr>
          <w:p w14:paraId="6C50E67B" w14:textId="77777777" w:rsidR="0068325D" w:rsidRPr="009B6387" w:rsidRDefault="0068325D" w:rsidP="0084312D">
            <w:pPr>
              <w:rPr>
                <w:rStyle w:val="Strong"/>
              </w:rPr>
            </w:pPr>
            <w:r w:rsidRPr="009B6387">
              <w:rPr>
                <w:rStyle w:val="Strong"/>
              </w:rPr>
              <w:t>Additional reporting</w:t>
            </w:r>
          </w:p>
          <w:p w14:paraId="76A6DFF6" w14:textId="020968A2" w:rsidR="0068325D" w:rsidRPr="00470D7A" w:rsidRDefault="0052009F" w:rsidP="00E02E95">
            <w:pPr>
              <w:pStyle w:val="Tablelistbullet"/>
            </w:pPr>
            <w:r>
              <w:t>Individuals</w:t>
            </w:r>
            <w:r w:rsidR="0068325D" w:rsidRPr="00470D7A" w:rsidDel="00943B26">
              <w:t xml:space="preserve"> </w:t>
            </w:r>
            <w:r w:rsidR="0068325D" w:rsidRPr="00470D7A">
              <w:t>assessed for consecutive unplanned weight loss</w:t>
            </w:r>
          </w:p>
          <w:p w14:paraId="7AEAD421" w14:textId="69F7858B" w:rsidR="0068325D" w:rsidRPr="009B6387" w:rsidRDefault="0068325D" w:rsidP="0084312D">
            <w:pPr>
              <w:rPr>
                <w:rStyle w:val="Strong"/>
              </w:rPr>
            </w:pPr>
            <w:r w:rsidRPr="009B6387">
              <w:rPr>
                <w:rStyle w:val="Strong"/>
              </w:rPr>
              <w:t>Exclusions</w:t>
            </w:r>
          </w:p>
          <w:p w14:paraId="1DD8E842" w14:textId="7232D768" w:rsidR="0068325D" w:rsidRPr="00470D7A" w:rsidRDefault="00952998" w:rsidP="00E02E95">
            <w:pPr>
              <w:pStyle w:val="Tablelistbullet"/>
            </w:pPr>
            <w:r>
              <w:t xml:space="preserve">Individuals </w:t>
            </w:r>
            <w:r w:rsidR="009E51EE">
              <w:t>who withheld</w:t>
            </w:r>
            <w:r w:rsidR="0068325D" w:rsidRPr="00470D7A">
              <w:t xml:space="preserve"> consent to be weighed on </w:t>
            </w:r>
            <w:r w:rsidR="00321663">
              <w:t>any weight collection date</w:t>
            </w:r>
          </w:p>
          <w:p w14:paraId="2552DF9B" w14:textId="29951639" w:rsidR="0068325D" w:rsidRPr="00470D7A" w:rsidRDefault="00321663" w:rsidP="00E02E95">
            <w:pPr>
              <w:pStyle w:val="Tablelistbullet"/>
            </w:pPr>
            <w:r>
              <w:t xml:space="preserve">Individuals </w:t>
            </w:r>
            <w:r w:rsidR="00A27DCE">
              <w:t>who are</w:t>
            </w:r>
            <w:r w:rsidR="0068325D" w:rsidRPr="00470D7A">
              <w:t xml:space="preserve"> receiving end-of-life care</w:t>
            </w:r>
          </w:p>
          <w:p w14:paraId="7758F68D" w14:textId="6359929D" w:rsidR="0068325D" w:rsidRPr="00B81C52" w:rsidRDefault="0099199A" w:rsidP="00E02E95">
            <w:pPr>
              <w:pStyle w:val="Tablelistbullet"/>
            </w:pPr>
            <w:r>
              <w:t>Individuals</w:t>
            </w:r>
            <w:r w:rsidDel="00426D98">
              <w:t xml:space="preserve"> </w:t>
            </w:r>
            <w:r w:rsidR="00426D98">
              <w:t xml:space="preserve">who did not have </w:t>
            </w:r>
            <w:r>
              <w:t>the required weights recorded</w:t>
            </w:r>
            <w:r w:rsidR="009E6883">
              <w:t xml:space="preserve"> (e.g. previous, starting, middle and/or finishing weights)</w:t>
            </w:r>
            <w:r>
              <w:t xml:space="preserve">, including comments </w:t>
            </w:r>
            <w:r w:rsidR="00F76368">
              <w:t>that explain</w:t>
            </w:r>
            <w:r>
              <w:t xml:space="preserve"> why any weights were not recorded</w:t>
            </w:r>
            <w:r w:rsidR="0068325D" w:rsidRPr="00470D7A">
              <w:t xml:space="preserve"> </w:t>
            </w:r>
          </w:p>
        </w:tc>
      </w:tr>
    </w:tbl>
    <w:p w14:paraId="7388885A" w14:textId="77777777" w:rsidR="00EE3834" w:rsidRDefault="00EE3834" w:rsidP="00CF33C0">
      <w:pPr>
        <w:pStyle w:val="Heading2"/>
        <w:sectPr w:rsidR="00EE3834" w:rsidSect="003B5192">
          <w:headerReference w:type="default" r:id="rId51"/>
          <w:pgSz w:w="11906" w:h="16838" w:code="9"/>
          <w:pgMar w:top="1871" w:right="1134" w:bottom="1134" w:left="1134" w:header="567" w:footer="567" w:gutter="0"/>
          <w:cols w:space="708"/>
          <w:docGrid w:linePitch="360"/>
        </w:sectPr>
      </w:pPr>
    </w:p>
    <w:p w14:paraId="3F690693" w14:textId="38867145" w:rsidR="003F05B5" w:rsidRDefault="003F05B5" w:rsidP="0084312D">
      <w:pPr>
        <w:pStyle w:val="Heading2"/>
      </w:pPr>
      <w:r w:rsidRPr="00D50DC5">
        <w:lastRenderedPageBreak/>
        <w:t>Key terms for consecutive unplanned weight loss</w:t>
      </w:r>
    </w:p>
    <w:p w14:paraId="714DAC38" w14:textId="3E6C8F8D" w:rsidR="003F05B5" w:rsidRDefault="003F05B5" w:rsidP="0088188C">
      <w:r w:rsidRPr="0088188C">
        <w:rPr>
          <w:rStyle w:val="Strong"/>
        </w:rPr>
        <w:t>Consecutive unplanned weight loss</w:t>
      </w:r>
      <w:r>
        <w:t xml:space="preserve"> is weight loss of any amount every month over three consecutive months of the </w:t>
      </w:r>
      <w:r w:rsidR="00C03C6A">
        <w:t>reporting period</w:t>
      </w:r>
      <w:r>
        <w:t xml:space="preserve">. This can only be determined if the </w:t>
      </w:r>
      <w:r w:rsidR="00C03C6A">
        <w:t>indivi</w:t>
      </w:r>
      <w:r w:rsidR="00EA7DB8">
        <w:t>dual</w:t>
      </w:r>
      <w:r>
        <w:t xml:space="preserve"> is weighed on all three occasions within the </w:t>
      </w:r>
      <w:r w:rsidR="00EA7DB8">
        <w:t>reporting period</w:t>
      </w:r>
      <w:r>
        <w:t xml:space="preserve">, and at the end of the previous </w:t>
      </w:r>
      <w:r w:rsidR="00EA7DB8">
        <w:t>reporting period</w:t>
      </w:r>
      <w:r>
        <w:t xml:space="preserve"> (previous weight).</w:t>
      </w:r>
    </w:p>
    <w:p w14:paraId="2EB93540" w14:textId="4304CA3D" w:rsidR="00713CF6" w:rsidDel="006D5AAD" w:rsidRDefault="00713CF6" w:rsidP="0084312D">
      <w:r w:rsidRPr="0088188C">
        <w:rPr>
          <w:b/>
          <w:bCs/>
        </w:rPr>
        <w:t>Note:</w:t>
      </w:r>
      <w:r>
        <w:t xml:space="preserve"> If an individual has a written record from a medical doctor or dietitian, which includes planned weight loss (e.g. body fat or fluid), this weight loss will not be counted as unplanned weight loss. Where no such record exists, all weight loss must be considered unplanned regardless of the body size or any other characteristic of the individual.</w:t>
      </w:r>
    </w:p>
    <w:p w14:paraId="4BD4CE0A" w14:textId="22A0760E" w:rsidR="003F05B5" w:rsidRPr="002A6D28" w:rsidRDefault="003F05B5" w:rsidP="0084312D">
      <w:r w:rsidRPr="00A27E40">
        <w:rPr>
          <w:rStyle w:val="Strong"/>
        </w:rPr>
        <w:t>Previous weight</w:t>
      </w:r>
      <w:r w:rsidRPr="002A6D28">
        <w:t xml:space="preserve"> is the </w:t>
      </w:r>
      <w:r>
        <w:t xml:space="preserve">weight recorded for each </w:t>
      </w:r>
      <w:r w:rsidR="00EA7DB8">
        <w:t>individual</w:t>
      </w:r>
      <w:r>
        <w:t xml:space="preserve">, in the final month of the previous </w:t>
      </w:r>
      <w:r w:rsidR="00EA7DB8">
        <w:t>reporting period</w:t>
      </w:r>
      <w:r>
        <w:t xml:space="preserve">. The previous weight for significant and consecutive unplanned weight loss is the same weight measurement collected at the same time, in the final month of the previous </w:t>
      </w:r>
      <w:r w:rsidR="00EA7DB8">
        <w:t>reporting period</w:t>
      </w:r>
      <w:r w:rsidRPr="002A6D28">
        <w:t>.</w:t>
      </w:r>
    </w:p>
    <w:p w14:paraId="3DF12C7A" w14:textId="0D01EC05" w:rsidR="003F05B5" w:rsidRDefault="003F05B5" w:rsidP="0084312D">
      <w:r w:rsidRPr="00A27E40">
        <w:rPr>
          <w:rStyle w:val="Strong"/>
        </w:rPr>
        <w:t>Starting weight</w:t>
      </w:r>
      <w:r>
        <w:t xml:space="preserve"> is the weight recorded for each </w:t>
      </w:r>
      <w:r w:rsidR="00EA7DB8">
        <w:t>individual</w:t>
      </w:r>
      <w:r>
        <w:t xml:space="preserve">, in the first month of the </w:t>
      </w:r>
      <w:r w:rsidR="00EA7DB8">
        <w:t>reporting period</w:t>
      </w:r>
      <w:r>
        <w:t>.</w:t>
      </w:r>
    </w:p>
    <w:p w14:paraId="68440BCD" w14:textId="7A32EE5D" w:rsidR="003F05B5" w:rsidRDefault="003F05B5" w:rsidP="0084312D">
      <w:r w:rsidRPr="00A27E40">
        <w:rPr>
          <w:rStyle w:val="Strong"/>
        </w:rPr>
        <w:t>Middle weight</w:t>
      </w:r>
      <w:r>
        <w:t xml:space="preserve"> is the mid-</w:t>
      </w:r>
      <w:r w:rsidR="00520249">
        <w:t xml:space="preserve">reporting period </w:t>
      </w:r>
      <w:r>
        <w:t xml:space="preserve">weight recorded for each </w:t>
      </w:r>
      <w:r w:rsidR="00FC078A">
        <w:t>individual</w:t>
      </w:r>
      <w:r>
        <w:t xml:space="preserve">, recorded in the second month of the </w:t>
      </w:r>
      <w:r w:rsidR="00FC078A">
        <w:t>reporting period</w:t>
      </w:r>
      <w:r>
        <w:t>.</w:t>
      </w:r>
    </w:p>
    <w:p w14:paraId="15859C41" w14:textId="5C2D317A" w:rsidR="003F05B5" w:rsidRDefault="003F05B5" w:rsidP="0084312D">
      <w:r w:rsidRPr="00A27E40">
        <w:rPr>
          <w:rStyle w:val="Strong"/>
        </w:rPr>
        <w:t>Finishing weight</w:t>
      </w:r>
      <w:r>
        <w:t xml:space="preserve"> is the final weight recorded for each </w:t>
      </w:r>
      <w:r w:rsidR="00FC078A">
        <w:t>individual</w:t>
      </w:r>
      <w:r>
        <w:t xml:space="preserve">, recorded in the final month of the current </w:t>
      </w:r>
      <w:r w:rsidR="00FC078A">
        <w:t>reporting period</w:t>
      </w:r>
      <w:r>
        <w:t xml:space="preserve">. The finishing weight for significant and consecutive unplanned weight loss is the same weight measurement collected at the same time, in the final month of the current </w:t>
      </w:r>
      <w:r w:rsidR="00FC078A">
        <w:t>reporting period</w:t>
      </w:r>
      <w:r>
        <w:t>.</w:t>
      </w:r>
    </w:p>
    <w:p w14:paraId="227CF0F5" w14:textId="52E9FE18" w:rsidR="003F05B5" w:rsidRDefault="003F05B5" w:rsidP="0084312D">
      <w:r>
        <w:t xml:space="preserve">For the purposes of the QI Program, </w:t>
      </w:r>
      <w:r w:rsidRPr="00A27E40">
        <w:rPr>
          <w:rStyle w:val="Strong"/>
        </w:rPr>
        <w:t>end-of-life care</w:t>
      </w:r>
      <w:r>
        <w:t xml:space="preserve"> is the </w:t>
      </w:r>
      <w:r w:rsidRPr="007F3974">
        <w:t>terminal</w:t>
      </w:r>
      <w:r w:rsidRPr="001440E0">
        <w:t xml:space="preserve"> phase of life, where death is imminent and likely to occur within three months. This is sometimes referred to as </w:t>
      </w:r>
      <w:r w:rsidRPr="003F3924">
        <w:rPr>
          <w:rStyle w:val="Emphasis"/>
          <w:i w:val="0"/>
          <w:iCs w:val="0"/>
        </w:rPr>
        <w:t>actively dying</w:t>
      </w:r>
      <w:r w:rsidRPr="00100DBC">
        <w:rPr>
          <w:rStyle w:val="Emphasis"/>
        </w:rPr>
        <w:t>.</w:t>
      </w:r>
    </w:p>
    <w:p w14:paraId="7E325FEC" w14:textId="0EB63C9C" w:rsidR="0039067F" w:rsidRPr="00D50DC5" w:rsidRDefault="0039067F" w:rsidP="00CF33C0">
      <w:pPr>
        <w:pStyle w:val="Heading2"/>
      </w:pPr>
      <w:bookmarkStart w:id="63" w:name="_Toc69290554"/>
      <w:bookmarkStart w:id="64" w:name="_Toc69296428"/>
      <w:r w:rsidRPr="00D50DC5">
        <w:t>Measurements and assessments for consecutive unplanned weight loss</w:t>
      </w:r>
      <w:bookmarkEnd w:id="63"/>
      <w:bookmarkEnd w:id="64"/>
    </w:p>
    <w:p w14:paraId="6D96CBF4" w14:textId="78FE8642" w:rsidR="0039067F" w:rsidRPr="00470D7A" w:rsidRDefault="0039067F" w:rsidP="00470D7A">
      <w:r w:rsidRPr="00470D7A">
        <w:t>The purpose of assessing a</w:t>
      </w:r>
      <w:r w:rsidR="00FC078A">
        <w:t>n individual</w:t>
      </w:r>
      <w:r w:rsidR="00891912">
        <w:t xml:space="preserve"> </w:t>
      </w:r>
      <w:r w:rsidRPr="00470D7A">
        <w:t>through the process set out below is to collect data relating to the consecutive unplanned weight loss quality indicator.</w:t>
      </w:r>
    </w:p>
    <w:p w14:paraId="4D1B4D25" w14:textId="5C4F46AD" w:rsidR="0039067F" w:rsidRPr="00470D7A" w:rsidRDefault="0039067F" w:rsidP="00470D7A">
      <w:r w:rsidRPr="00470D7A">
        <w:t xml:space="preserve">Pursuant to section </w:t>
      </w:r>
      <w:r w:rsidR="00FC078A">
        <w:t>166-130 of the Rules</w:t>
      </w:r>
      <w:r w:rsidRPr="00470D7A">
        <w:t xml:space="preserve">, </w:t>
      </w:r>
      <w:r w:rsidR="00FC078A">
        <w:t>registered</w:t>
      </w:r>
      <w:r w:rsidRPr="00470D7A">
        <w:t xml:space="preserve"> providers must make assessments and measurements </w:t>
      </w:r>
      <w:r w:rsidR="00E25D98">
        <w:t xml:space="preserve">of unplanned weight loss </w:t>
      </w:r>
      <w:r w:rsidRPr="00470D7A">
        <w:t>that are relevant to indicating the quality of residential care in accordance with the requirements listed below.</w:t>
      </w:r>
    </w:p>
    <w:p w14:paraId="2B6B67DF" w14:textId="68573F53" w:rsidR="0039067F" w:rsidRPr="00470D7A" w:rsidRDefault="0039067F" w:rsidP="00470D7A">
      <w:r w:rsidRPr="00470D7A">
        <w:rPr>
          <w:rStyle w:val="Strong"/>
        </w:rPr>
        <w:t>Note</w:t>
      </w:r>
      <w:r w:rsidRPr="00470D7A">
        <w:t xml:space="preserve">: Previous weights and finishing weights may have already been recorded for each </w:t>
      </w:r>
      <w:r w:rsidR="00065681">
        <w:t>individual</w:t>
      </w:r>
      <w:r w:rsidRPr="00470D7A">
        <w:t xml:space="preserve"> as part of assessments and measurements made for significant unplanned weight loss. The previous weights and finishing weights can be used for consecutive unplanned weight loss and do not need to be collected again.</w:t>
      </w:r>
    </w:p>
    <w:p w14:paraId="527CB146" w14:textId="28BC54EC" w:rsidR="0039067F" w:rsidRPr="00470D7A" w:rsidRDefault="0039067F">
      <w:pPr>
        <w:pStyle w:val="ListNumber"/>
        <w:numPr>
          <w:ilvl w:val="0"/>
          <w:numId w:val="23"/>
        </w:numPr>
      </w:pPr>
      <w:r w:rsidRPr="00470D7A">
        <w:t xml:space="preserve">Using </w:t>
      </w:r>
      <w:r w:rsidR="006F51F5">
        <w:t>the</w:t>
      </w:r>
      <w:r w:rsidRPr="00470D7A">
        <w:t xml:space="preserve"> </w:t>
      </w:r>
      <w:r w:rsidR="00806A26">
        <w:t>aged care home’s</w:t>
      </w:r>
      <w:r w:rsidR="00C44311" w:rsidRPr="00470D7A">
        <w:t xml:space="preserve"> </w:t>
      </w:r>
      <w:r w:rsidRPr="00470D7A">
        <w:t xml:space="preserve">weight records, identify each </w:t>
      </w:r>
      <w:r w:rsidR="00065681">
        <w:t>individual</w:t>
      </w:r>
      <w:r w:rsidRPr="00470D7A">
        <w:t xml:space="preserve">’s previous weight (finishing weight from the previous </w:t>
      </w:r>
      <w:r w:rsidR="00065681">
        <w:t>reporting period</w:t>
      </w:r>
      <w:r w:rsidRPr="00470D7A">
        <w:t>).</w:t>
      </w:r>
    </w:p>
    <w:p w14:paraId="14A9AD6A" w14:textId="015B4098" w:rsidR="0039067F" w:rsidRPr="00470D7A" w:rsidRDefault="0039067F" w:rsidP="00470D7A">
      <w:pPr>
        <w:pStyle w:val="ListNumber"/>
      </w:pPr>
      <w:r w:rsidRPr="00470D7A">
        <w:t xml:space="preserve">In the first month of the </w:t>
      </w:r>
      <w:r w:rsidR="00065681">
        <w:t>reporting period</w:t>
      </w:r>
      <w:r w:rsidRPr="00470D7A">
        <w:t xml:space="preserve">, collect and record the starting weight of each </w:t>
      </w:r>
      <w:r w:rsidR="0039056F">
        <w:t>individual</w:t>
      </w:r>
      <w:r w:rsidRPr="00470D7A">
        <w:t xml:space="preserve"> residing at the </w:t>
      </w:r>
      <w:r w:rsidR="00A31BD4">
        <w:t>aged care home</w:t>
      </w:r>
      <w:r w:rsidRPr="00470D7A">
        <w:t>, using a calibrated scale.</w:t>
      </w:r>
    </w:p>
    <w:p w14:paraId="4C6E6CF6" w14:textId="24C9C317" w:rsidR="0039067F" w:rsidRPr="00470D7A" w:rsidRDefault="0039067F" w:rsidP="00470D7A">
      <w:r w:rsidRPr="00470D7A">
        <w:rPr>
          <w:rStyle w:val="Strong"/>
        </w:rPr>
        <w:lastRenderedPageBreak/>
        <w:t>Note</w:t>
      </w:r>
      <w:r w:rsidRPr="00470D7A">
        <w:t xml:space="preserve">: Always request the consent of </w:t>
      </w:r>
      <w:r w:rsidR="00016F13">
        <w:t>individuals</w:t>
      </w:r>
      <w:r w:rsidRPr="00470D7A">
        <w:t xml:space="preserve"> to assess their body weight before making the assessment. If they withhold consent to be assessed for either a starting, middle or finishing weight, record this (see Step </w:t>
      </w:r>
      <w:r w:rsidR="00E3550A">
        <w:t>6</w:t>
      </w:r>
      <w:r w:rsidRPr="00470D7A">
        <w:t>).</w:t>
      </w:r>
    </w:p>
    <w:p w14:paraId="4356EEB6" w14:textId="4D3ED81B" w:rsidR="0039067F" w:rsidRPr="00470D7A" w:rsidRDefault="0039067F" w:rsidP="00470D7A">
      <w:r w:rsidRPr="00470D7A">
        <w:rPr>
          <w:rStyle w:val="Strong"/>
        </w:rPr>
        <w:t>Note</w:t>
      </w:r>
      <w:r w:rsidRPr="00470D7A">
        <w:t xml:space="preserve">: Weigh </w:t>
      </w:r>
      <w:r w:rsidR="00016F13">
        <w:t>individuals</w:t>
      </w:r>
      <w:r w:rsidRPr="00470D7A">
        <w:t xml:space="preserve"> at or around the same time each month.</w:t>
      </w:r>
    </w:p>
    <w:p w14:paraId="791091AF" w14:textId="7EF5510E" w:rsidR="0039067F" w:rsidRPr="00470D7A" w:rsidRDefault="0039067F" w:rsidP="00470D7A">
      <w:r w:rsidRPr="00470D7A">
        <w:rPr>
          <w:rStyle w:val="Strong"/>
        </w:rPr>
        <w:t>Note</w:t>
      </w:r>
      <w:r w:rsidRPr="00470D7A">
        <w:t xml:space="preserve">: Weigh </w:t>
      </w:r>
      <w:r w:rsidR="00016F13">
        <w:t>individuals</w:t>
      </w:r>
      <w:r w:rsidRPr="00470D7A">
        <w:t xml:space="preserve"> at around the same time of the day and wearing clothing of a similar weight (e.g. a single layer without coats or shoes).</w:t>
      </w:r>
    </w:p>
    <w:p w14:paraId="0BB1D10D" w14:textId="6B4E18D9" w:rsidR="0039067F" w:rsidRPr="00470D7A" w:rsidRDefault="0039067F" w:rsidP="0044642C">
      <w:pPr>
        <w:pStyle w:val="ListNumber"/>
      </w:pPr>
      <w:r w:rsidRPr="00470D7A">
        <w:t xml:space="preserve">In the second month of the </w:t>
      </w:r>
      <w:r w:rsidR="00314FFE">
        <w:t>reporting period</w:t>
      </w:r>
      <w:r w:rsidRPr="00470D7A">
        <w:t xml:space="preserve">, collect and record the middle weight of each </w:t>
      </w:r>
      <w:r w:rsidR="00314FFE">
        <w:t>individual</w:t>
      </w:r>
      <w:r w:rsidRPr="00470D7A">
        <w:t xml:space="preserve"> residing at the </w:t>
      </w:r>
      <w:r w:rsidR="00490DBD">
        <w:t>aged care home</w:t>
      </w:r>
      <w:r w:rsidRPr="00470D7A">
        <w:t>, using a calibrated scale.</w:t>
      </w:r>
    </w:p>
    <w:p w14:paraId="3FAD978B" w14:textId="220AC8B6" w:rsidR="0039067F" w:rsidRPr="00470D7A" w:rsidRDefault="0039067F" w:rsidP="00470D7A">
      <w:pPr>
        <w:pStyle w:val="ListNumber"/>
      </w:pPr>
      <w:r w:rsidRPr="00470D7A">
        <w:t xml:space="preserve">In the third and final month of the current </w:t>
      </w:r>
      <w:r w:rsidR="00314FFE">
        <w:t>reporting period</w:t>
      </w:r>
      <w:r w:rsidRPr="00470D7A">
        <w:t xml:space="preserve">, collect and record the finishing weight for each </w:t>
      </w:r>
      <w:r w:rsidR="00314FFE">
        <w:t>individual</w:t>
      </w:r>
      <w:r w:rsidRPr="00470D7A">
        <w:t xml:space="preserve"> residing at the </w:t>
      </w:r>
      <w:r w:rsidR="00942DFB">
        <w:t>aged care home</w:t>
      </w:r>
      <w:r w:rsidRPr="00470D7A">
        <w:t>, using a calibrated scale.</w:t>
      </w:r>
    </w:p>
    <w:p w14:paraId="48CAC493" w14:textId="11677BCE" w:rsidR="0039067F" w:rsidRPr="00470D7A" w:rsidRDefault="0039067F" w:rsidP="00470D7A">
      <w:pPr>
        <w:pStyle w:val="ListNumber"/>
      </w:pPr>
      <w:r w:rsidRPr="00470D7A">
        <w:t xml:space="preserve">Record the </w:t>
      </w:r>
      <w:r w:rsidR="00AD169A">
        <w:t>individuals</w:t>
      </w:r>
      <w:r w:rsidRPr="00470D7A">
        <w:t xml:space="preserve"> excluded because they are receiving end-of-life care.</w:t>
      </w:r>
    </w:p>
    <w:p w14:paraId="665847F2" w14:textId="58F550E0" w:rsidR="00696E8E" w:rsidRPr="00470D7A" w:rsidRDefault="0039067F" w:rsidP="00470D7A">
      <w:pPr>
        <w:pStyle w:val="ListNumber"/>
      </w:pPr>
      <w:r w:rsidRPr="00470D7A">
        <w:t xml:space="preserve">Record the </w:t>
      </w:r>
      <w:r w:rsidR="00AD169A">
        <w:t>individuals</w:t>
      </w:r>
      <w:r w:rsidRPr="00470D7A">
        <w:t xml:space="preserve"> excluded because they did not have </w:t>
      </w:r>
      <w:r w:rsidR="0013410B">
        <w:t xml:space="preserve">any of </w:t>
      </w:r>
      <w:r w:rsidRPr="00470D7A">
        <w:t>the required weights recorded (e.g. previous, starting, middle and/or finishing weights). Include comments as to why the weight</w:t>
      </w:r>
      <w:r w:rsidR="00BF65A1">
        <w:t>s were not recorded</w:t>
      </w:r>
      <w:r w:rsidR="007901AC">
        <w:t xml:space="preserve"> </w:t>
      </w:r>
      <w:r w:rsidRPr="00470D7A">
        <w:t xml:space="preserve">(e.g. the </w:t>
      </w:r>
      <w:r w:rsidR="00AD169A">
        <w:t>individual</w:t>
      </w:r>
      <w:r w:rsidRPr="00470D7A">
        <w:t xml:space="preserve"> entered the </w:t>
      </w:r>
      <w:r w:rsidR="002A377F">
        <w:t>aged care home</w:t>
      </w:r>
      <w:r w:rsidR="00C44311" w:rsidRPr="00470D7A">
        <w:t xml:space="preserve"> </w:t>
      </w:r>
      <w:r w:rsidRPr="00470D7A">
        <w:t xml:space="preserve">during the </w:t>
      </w:r>
      <w:r w:rsidR="002016A1">
        <w:t>reporting period</w:t>
      </w:r>
      <w:r w:rsidRPr="00470D7A">
        <w:t>).</w:t>
      </w:r>
    </w:p>
    <w:p w14:paraId="3B93D733" w14:textId="6FD020AC" w:rsidR="0039067F" w:rsidRPr="00470D7A" w:rsidRDefault="0039067F" w:rsidP="00470D7A">
      <w:pPr>
        <w:pStyle w:val="ListNumber"/>
      </w:pPr>
      <w:r w:rsidRPr="00470D7A">
        <w:t xml:space="preserve">For each </w:t>
      </w:r>
      <w:r w:rsidR="00AD169A">
        <w:t>individual</w:t>
      </w:r>
      <w:r w:rsidRPr="00470D7A">
        <w:t xml:space="preserve"> who provided consent, compare the previous, starting, middle, and finishing weights to determine if there has been weight loss in every month over three consecutive months of the </w:t>
      </w:r>
      <w:r w:rsidR="00AD169A">
        <w:t>reporting period</w:t>
      </w:r>
      <w:r w:rsidRPr="00470D7A">
        <w:t>.</w:t>
      </w:r>
    </w:p>
    <w:p w14:paraId="31B3A402" w14:textId="1C81F32F" w:rsidR="0039067F" w:rsidRPr="00C90B59" w:rsidRDefault="0039067F" w:rsidP="00CF33C0">
      <w:pPr>
        <w:pStyle w:val="Heading3"/>
      </w:pPr>
      <w:bookmarkStart w:id="65" w:name="_Toc69290555"/>
      <w:r w:rsidRPr="00C90B59">
        <w:t>Inclusions for consecutive unplanned weight loss</w:t>
      </w:r>
      <w:bookmarkEnd w:id="65"/>
    </w:p>
    <w:p w14:paraId="53A7AA75" w14:textId="07E4D798" w:rsidR="0039067F" w:rsidRPr="00470D7A" w:rsidRDefault="0039067F" w:rsidP="00470D7A">
      <w:r w:rsidRPr="00470D7A">
        <w:t xml:space="preserve">All </w:t>
      </w:r>
      <w:r w:rsidR="00626F9A">
        <w:t>individuals</w:t>
      </w:r>
      <w:r w:rsidRPr="00470D7A">
        <w:t xml:space="preserve"> must be assessed for unplanned weight loss except those listed in </w:t>
      </w:r>
      <w:r w:rsidR="009822F4" w:rsidRPr="00196D44">
        <w:rPr>
          <w:b/>
          <w:bCs/>
          <w:color w:val="auto"/>
        </w:rPr>
        <w:t>11.3.2. Exclusions for consecutive unplanned weight loss</w:t>
      </w:r>
      <w:r w:rsidRPr="00470D7A">
        <w:t>.</w:t>
      </w:r>
    </w:p>
    <w:p w14:paraId="62431A27" w14:textId="6180A26A" w:rsidR="0039067F" w:rsidRPr="00C90B59" w:rsidRDefault="0039067F" w:rsidP="00CF33C0">
      <w:pPr>
        <w:pStyle w:val="Heading3"/>
      </w:pPr>
      <w:bookmarkStart w:id="66" w:name="_11.3.2_Exclusions_for"/>
      <w:bookmarkStart w:id="67" w:name="_Toc69290556"/>
      <w:bookmarkEnd w:id="66"/>
      <w:r>
        <w:t>Exclusions for consecutive unplanned weight loss</w:t>
      </w:r>
      <w:bookmarkEnd w:id="67"/>
    </w:p>
    <w:p w14:paraId="434F273B" w14:textId="1796C161" w:rsidR="0039067F" w:rsidRPr="00470D7A" w:rsidRDefault="00626F9A" w:rsidP="00470D7A">
      <w:r>
        <w:t>Individuals</w:t>
      </w:r>
      <w:r w:rsidR="0039067F" w:rsidRPr="00470D7A">
        <w:t xml:space="preserve"> who:</w:t>
      </w:r>
    </w:p>
    <w:p w14:paraId="4EA0CCD6" w14:textId="0D8565EE" w:rsidR="0039067F" w:rsidRPr="00470D7A" w:rsidRDefault="0039067F" w:rsidP="00AE2B96">
      <w:pPr>
        <w:pStyle w:val="ListBullet"/>
        <w:numPr>
          <w:ilvl w:val="0"/>
          <w:numId w:val="62"/>
        </w:numPr>
      </w:pPr>
      <w:r w:rsidRPr="00470D7A">
        <w:t xml:space="preserve">withhold consent to be weighed on </w:t>
      </w:r>
      <w:r w:rsidR="00A444FD">
        <w:t xml:space="preserve">any </w:t>
      </w:r>
      <w:r w:rsidRPr="00470D7A">
        <w:t>weight collection dates; or</w:t>
      </w:r>
    </w:p>
    <w:p w14:paraId="09DF15BF" w14:textId="77777777" w:rsidR="0039067F" w:rsidRPr="00470D7A" w:rsidRDefault="0039067F" w:rsidP="00AE2B96">
      <w:pPr>
        <w:pStyle w:val="ListBullet"/>
        <w:numPr>
          <w:ilvl w:val="0"/>
          <w:numId w:val="62"/>
        </w:numPr>
      </w:pPr>
      <w:r w:rsidRPr="00470D7A">
        <w:t>are receiving end-of-life care; or</w:t>
      </w:r>
    </w:p>
    <w:p w14:paraId="4E51F85C" w14:textId="51A41E12" w:rsidR="0039067F" w:rsidRPr="00470D7A" w:rsidRDefault="0039067F" w:rsidP="00AE2B96">
      <w:pPr>
        <w:pStyle w:val="ListBullet"/>
        <w:numPr>
          <w:ilvl w:val="0"/>
          <w:numId w:val="62"/>
        </w:numPr>
      </w:pPr>
      <w:r w:rsidRPr="00470D7A">
        <w:t>do not have the required weights recorded (e.g. previous, starting, middle and/or finishing weights)</w:t>
      </w:r>
    </w:p>
    <w:p w14:paraId="39B1AF33" w14:textId="2F36CB99" w:rsidR="0039067F" w:rsidRPr="00470D7A" w:rsidRDefault="0039067F" w:rsidP="00A444FD">
      <w:r w:rsidRPr="00470D7A">
        <w:t xml:space="preserve">are excluded from assessments for consecutive weight </w:t>
      </w:r>
      <w:r w:rsidR="00DD2121" w:rsidRPr="00470D7A">
        <w:t>loss but</w:t>
      </w:r>
      <w:r w:rsidRPr="00470D7A">
        <w:t xml:space="preserve"> are reported under additional reporting requirements.</w:t>
      </w:r>
    </w:p>
    <w:p w14:paraId="08BAF07C" w14:textId="051E506E" w:rsidR="00830A3B" w:rsidRPr="00470D7A" w:rsidRDefault="00830A3B" w:rsidP="00A444FD">
      <w:r w:rsidRPr="00830A3B">
        <w:rPr>
          <w:b/>
          <w:bCs/>
        </w:rPr>
        <w:t>Note</w:t>
      </w:r>
      <w:r w:rsidRPr="00830A3B">
        <w:t>: Individuals residing at the aged care home</w:t>
      </w:r>
      <w:r w:rsidR="002D630F">
        <w:t xml:space="preserve"> </w:t>
      </w:r>
      <w:r w:rsidRPr="00830A3B">
        <w:t>who did not have a previous weight recorded (finishing weight for the previous reporting period), must have a finishing weight collected and recorded using a calibrated scale in the final month of the current reporting period</w:t>
      </w:r>
      <w:r w:rsidR="00EE5B48">
        <w:t xml:space="preserve"> </w:t>
      </w:r>
      <w:r w:rsidRPr="00830A3B">
        <w:t>quarter through the process set out above.</w:t>
      </w:r>
    </w:p>
    <w:p w14:paraId="05557316" w14:textId="2D2A9CC8" w:rsidR="0039067F" w:rsidRPr="000E6423" w:rsidRDefault="0039067F" w:rsidP="00CF33C0">
      <w:pPr>
        <w:pStyle w:val="Heading2"/>
      </w:pPr>
      <w:bookmarkStart w:id="68" w:name="_Toc67039631"/>
      <w:bookmarkStart w:id="69" w:name="_Toc69290557"/>
      <w:bookmarkStart w:id="70" w:name="_Toc69296429"/>
      <w:bookmarkEnd w:id="68"/>
      <w:r w:rsidRPr="000E6423">
        <w:t>Data reporting for consecutive unplanned weight loss</w:t>
      </w:r>
      <w:bookmarkEnd w:id="69"/>
      <w:bookmarkEnd w:id="70"/>
    </w:p>
    <w:p w14:paraId="0EBE9398" w14:textId="77777777" w:rsidR="0032635E" w:rsidRDefault="0039067F" w:rsidP="0032635E">
      <w:r w:rsidRPr="00470D7A">
        <w:t xml:space="preserve">For the purposes of </w:t>
      </w:r>
      <w:r w:rsidRPr="00EE5B48">
        <w:t>section</w:t>
      </w:r>
      <w:r w:rsidRPr="00470D7A">
        <w:t xml:space="preserve"> </w:t>
      </w:r>
      <w:r w:rsidR="00626F9A">
        <w:t>16</w:t>
      </w:r>
      <w:r w:rsidR="00626F9A" w:rsidRPr="005E49D3">
        <w:t xml:space="preserve">6-130 of the </w:t>
      </w:r>
      <w:r w:rsidR="00626F9A" w:rsidRPr="0037774B">
        <w:t>Rules</w:t>
      </w:r>
      <w:r w:rsidRPr="00EE5B48">
        <w:t>,</w:t>
      </w:r>
      <w:r w:rsidRPr="00470D7A">
        <w:t xml:space="preserve"> </w:t>
      </w:r>
      <w:r w:rsidR="00626F9A">
        <w:t>registered</w:t>
      </w:r>
      <w:r w:rsidRPr="00470D7A">
        <w:t xml:space="preserve"> providers must compile or otherwise derive information from these measurements and assessments that is relevant to indicating the quality of residential care. </w:t>
      </w:r>
    </w:p>
    <w:p w14:paraId="27788A47" w14:textId="17879ABF" w:rsidR="0032635E" w:rsidRDefault="0032635E" w:rsidP="0032635E">
      <w:r>
        <w:lastRenderedPageBreak/>
        <w:t>As per sections 166-112(2) and (3) of the Rules, registered providers must ensure that t</w:t>
      </w:r>
      <w:r w:rsidRPr="00941947">
        <w:t xml:space="preserve">he information </w:t>
      </w:r>
      <w:r w:rsidR="00196D44">
        <w:t>reported</w:t>
      </w:r>
      <w:r w:rsidRPr="00941947">
        <w:t xml:space="preserve"> from the measurements and assessments </w:t>
      </w:r>
      <w:r w:rsidR="00196D44">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6B0436F" w14:textId="3C06E1D0" w:rsidR="003E6DF4" w:rsidRPr="006F5E94" w:rsidRDefault="007359A2" w:rsidP="0084312D">
      <w:pPr>
        <w:pStyle w:val="Caption"/>
      </w:pPr>
      <w:r w:rsidRPr="007812A7">
        <w:t xml:space="preserve">Table </w:t>
      </w:r>
      <w:r w:rsidR="00181B9E" w:rsidRPr="007812A7">
        <w:t>10</w:t>
      </w:r>
      <w:r w:rsidRPr="007812A7">
        <w:t xml:space="preserve">: </w:t>
      </w:r>
      <w:r w:rsidR="00BE4B36" w:rsidRPr="007812A7">
        <w:t>REQUIREMENTS FOR DATA REPORTING ON CONSECUTIVE UNPLANNED WEIGHT LOSS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7359A2" w:rsidRPr="006048D9" w14:paraId="071BBDB0"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1C48FCC" w14:textId="77777777" w:rsidR="007359A2" w:rsidRPr="006048D9" w:rsidRDefault="007359A2" w:rsidP="00470D7A">
            <w:pPr>
              <w:pStyle w:val="TableHeaderWhite"/>
            </w:pPr>
            <w:r w:rsidRPr="006048D9">
              <w:t>1</w:t>
            </w:r>
          </w:p>
        </w:tc>
        <w:tc>
          <w:tcPr>
            <w:tcW w:w="6521" w:type="dxa"/>
            <w:shd w:val="clear" w:color="auto" w:fill="auto"/>
          </w:tcPr>
          <w:p w14:paraId="4B78A059" w14:textId="5C9F0894" w:rsidR="00A66A0D" w:rsidRPr="00470D7A" w:rsidRDefault="00A66A0D" w:rsidP="0084312D">
            <w:pPr>
              <w:cnfStyle w:val="100000000000" w:firstRow="1" w:lastRow="0" w:firstColumn="0" w:lastColumn="0" w:oddVBand="0" w:evenVBand="0" w:oddHBand="0" w:evenHBand="0" w:firstRowFirstColumn="0" w:firstRowLastColumn="0" w:lastRowFirstColumn="0" w:lastRowLastColumn="0"/>
              <w:rPr>
                <w:rStyle w:val="Strong"/>
              </w:rPr>
            </w:pPr>
            <w:r w:rsidRPr="00470D7A">
              <w:rPr>
                <w:rStyle w:val="Strong"/>
              </w:rPr>
              <w:t xml:space="preserve">Number of </w:t>
            </w:r>
            <w:r w:rsidR="00735B2F">
              <w:rPr>
                <w:rStyle w:val="Strong"/>
              </w:rPr>
              <w:t>individuals</w:t>
            </w:r>
            <w:r w:rsidRPr="00470D7A">
              <w:rPr>
                <w:rStyle w:val="Strong"/>
              </w:rPr>
              <w:t xml:space="preserve"> assessed for consecutive unplanned weight loss.</w:t>
            </w:r>
          </w:p>
          <w:p w14:paraId="2B0E80FD" w14:textId="5C18F54C" w:rsidR="007359A2" w:rsidRPr="006048D9" w:rsidRDefault="007359A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w:t>
            </w:r>
            <w:r w:rsidR="00496624" w:rsidRPr="00496624">
              <w:t xml:space="preserve">All </w:t>
            </w:r>
            <w:r w:rsidR="00735B2F">
              <w:t>individuals</w:t>
            </w:r>
            <w:r w:rsidR="00496624" w:rsidRPr="00496624">
              <w:t xml:space="preserve"> must be assessed for unplanned weight loss except those listed in 11.3.2. Exclusions for consecutive unplanned weight loss.</w:t>
            </w:r>
          </w:p>
        </w:tc>
        <w:tc>
          <w:tcPr>
            <w:tcW w:w="2409" w:type="dxa"/>
            <w:shd w:val="clear" w:color="auto" w:fill="auto"/>
          </w:tcPr>
          <w:p w14:paraId="66773AE8" w14:textId="77777777" w:rsidR="007359A2" w:rsidRPr="006048D9" w:rsidRDefault="007359A2"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7" behindDoc="1" locked="0" layoutInCell="1" allowOverlap="1" wp14:anchorId="542FE47D" wp14:editId="02A9BE55">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947444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4A5945A" id="Graphic 22" o:spid="_x0000_s1026" alt="&quot;&quot;" style="position:absolute;margin-left:47.45pt;margin-top:2.55pt;width:38.8pt;height:33.5pt;z-index:-2516582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3CE3D6CC"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E48AF86" w14:textId="77777777" w:rsidR="007359A2" w:rsidRPr="006048D9" w:rsidRDefault="007359A2" w:rsidP="00470D7A">
            <w:pPr>
              <w:pStyle w:val="TableHeaderWhite"/>
            </w:pPr>
            <w:r w:rsidRPr="006048D9">
              <w:t>2</w:t>
            </w:r>
          </w:p>
        </w:tc>
        <w:tc>
          <w:tcPr>
            <w:tcW w:w="6521" w:type="dxa"/>
          </w:tcPr>
          <w:p w14:paraId="5582966C" w14:textId="00BFEB81" w:rsidR="007359A2" w:rsidRPr="00470D7A" w:rsidRDefault="00AF08B2" w:rsidP="0084312D">
            <w:pPr>
              <w:cnfStyle w:val="000000100000" w:firstRow="0" w:lastRow="0" w:firstColumn="0" w:lastColumn="0" w:oddVBand="0" w:evenVBand="0" w:oddHBand="1" w:evenHBand="0" w:firstRowFirstColumn="0" w:firstRowLastColumn="0" w:lastRowFirstColumn="0" w:lastRowLastColumn="0"/>
              <w:rPr>
                <w:rStyle w:val="Strong"/>
              </w:rPr>
            </w:pPr>
            <w:r w:rsidRPr="00470D7A">
              <w:rPr>
                <w:rStyle w:val="Strong"/>
              </w:rPr>
              <w:t xml:space="preserve">Number of </w:t>
            </w:r>
            <w:r w:rsidR="00735B2F">
              <w:rPr>
                <w:rStyle w:val="Strong"/>
              </w:rPr>
              <w:t xml:space="preserve">individuals </w:t>
            </w:r>
            <w:r w:rsidRPr="00470D7A">
              <w:rPr>
                <w:rStyle w:val="Strong"/>
              </w:rPr>
              <w:t xml:space="preserve">excluded because </w:t>
            </w:r>
            <w:r w:rsidR="001F2BCC">
              <w:rPr>
                <w:rStyle w:val="Strong"/>
              </w:rPr>
              <w:t>they</w:t>
            </w:r>
            <w:r w:rsidR="000860E2">
              <w:rPr>
                <w:rStyle w:val="Strong"/>
              </w:rPr>
              <w:t xml:space="preserve"> with</w:t>
            </w:r>
            <w:r w:rsidR="001F2BCC">
              <w:rPr>
                <w:rStyle w:val="Strong"/>
              </w:rPr>
              <w:t>held</w:t>
            </w:r>
            <w:r w:rsidR="000860E2">
              <w:rPr>
                <w:rStyle w:val="Strong"/>
              </w:rPr>
              <w:t xml:space="preserve"> consent to be weighed on any weight collection date</w:t>
            </w:r>
          </w:p>
        </w:tc>
        <w:tc>
          <w:tcPr>
            <w:tcW w:w="2409" w:type="dxa"/>
          </w:tcPr>
          <w:p w14:paraId="0DD198E9" w14:textId="77777777" w:rsidR="007359A2" w:rsidRPr="006048D9" w:rsidRDefault="007359A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8" behindDoc="1" locked="0" layoutInCell="1" allowOverlap="1" wp14:anchorId="3A7E212D" wp14:editId="44F7868A">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446692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6C2C1E8" id="Graphic 22" o:spid="_x0000_s1026" alt="&quot;&quot;" style="position:absolute;margin-left:46.7pt;margin-top:5.85pt;width:38.8pt;height:33.5pt;z-index:-2516582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78842953"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B413C6" w14:textId="77777777" w:rsidR="007359A2" w:rsidRPr="006048D9" w:rsidRDefault="007359A2" w:rsidP="00470D7A">
            <w:pPr>
              <w:pStyle w:val="TableHeaderWhite"/>
            </w:pPr>
            <w:r w:rsidRPr="006048D9">
              <w:t>3</w:t>
            </w:r>
          </w:p>
        </w:tc>
        <w:tc>
          <w:tcPr>
            <w:tcW w:w="6521" w:type="dxa"/>
          </w:tcPr>
          <w:p w14:paraId="1667473C" w14:textId="5DBA7606" w:rsidR="007359A2" w:rsidRPr="00470D7A" w:rsidRDefault="000D5BF6" w:rsidP="0084312D">
            <w:pPr>
              <w:cnfStyle w:val="000000010000" w:firstRow="0" w:lastRow="0" w:firstColumn="0" w:lastColumn="0" w:oddVBand="0" w:evenVBand="0" w:oddHBand="0" w:evenHBand="1" w:firstRowFirstColumn="0" w:firstRowLastColumn="0" w:lastRowFirstColumn="0" w:lastRowLastColumn="0"/>
              <w:rPr>
                <w:rStyle w:val="Strong"/>
              </w:rPr>
            </w:pPr>
            <w:r w:rsidRPr="00470D7A">
              <w:rPr>
                <w:rStyle w:val="Strong"/>
              </w:rPr>
              <w:t xml:space="preserve">Number of </w:t>
            </w:r>
            <w:r w:rsidR="000860E2">
              <w:rPr>
                <w:rStyle w:val="Strong"/>
              </w:rPr>
              <w:t>individuals</w:t>
            </w:r>
            <w:r w:rsidRPr="00470D7A" w:rsidDel="003E2AF6">
              <w:rPr>
                <w:rStyle w:val="Strong"/>
              </w:rPr>
              <w:t xml:space="preserve"> </w:t>
            </w:r>
            <w:r w:rsidRPr="00470D7A">
              <w:rPr>
                <w:rStyle w:val="Strong"/>
              </w:rPr>
              <w:t xml:space="preserve">excluded because </w:t>
            </w:r>
            <w:r w:rsidR="008D27BC">
              <w:rPr>
                <w:rStyle w:val="Strong"/>
              </w:rPr>
              <w:t>they are</w:t>
            </w:r>
            <w:r w:rsidRPr="00470D7A">
              <w:rPr>
                <w:rStyle w:val="Strong"/>
              </w:rPr>
              <w:t xml:space="preserve"> receiving end-of-life care.</w:t>
            </w:r>
          </w:p>
        </w:tc>
        <w:tc>
          <w:tcPr>
            <w:tcW w:w="2409" w:type="dxa"/>
          </w:tcPr>
          <w:p w14:paraId="13247409" w14:textId="77777777" w:rsidR="007359A2" w:rsidRPr="006048D9" w:rsidRDefault="007359A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59" behindDoc="1" locked="0" layoutInCell="1" allowOverlap="1" wp14:anchorId="031EB003" wp14:editId="66F136CC">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412736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BDEEA7" id="Graphic 22" o:spid="_x0000_s1026" alt="&quot;&quot;" style="position:absolute;margin-left:46.7pt;margin-top:4.9pt;width:38.8pt;height:33.5pt;z-index:-2516582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71501F7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1324DDE" w14:textId="77777777" w:rsidR="007359A2" w:rsidRPr="006048D9" w:rsidRDefault="007359A2" w:rsidP="00470D7A">
            <w:pPr>
              <w:pStyle w:val="TableHeaderWhite"/>
            </w:pPr>
            <w:r w:rsidRPr="006048D9">
              <w:t>4</w:t>
            </w:r>
          </w:p>
        </w:tc>
        <w:tc>
          <w:tcPr>
            <w:tcW w:w="6521" w:type="dxa"/>
          </w:tcPr>
          <w:p w14:paraId="01E1E2BE" w14:textId="14676C42" w:rsidR="007359A2" w:rsidRPr="00470D7A" w:rsidRDefault="00C9580A" w:rsidP="0084312D">
            <w:pPr>
              <w:cnfStyle w:val="000000100000" w:firstRow="0" w:lastRow="0" w:firstColumn="0" w:lastColumn="0" w:oddVBand="0" w:evenVBand="0" w:oddHBand="1" w:evenHBand="0" w:firstRowFirstColumn="0" w:firstRowLastColumn="0" w:lastRowFirstColumn="0" w:lastRowLastColumn="0"/>
              <w:rPr>
                <w:rStyle w:val="Strong"/>
              </w:rPr>
            </w:pPr>
            <w:r w:rsidRPr="00470D7A">
              <w:rPr>
                <w:rStyle w:val="Strong"/>
              </w:rPr>
              <w:t xml:space="preserve">Number of </w:t>
            </w:r>
            <w:r w:rsidR="000860E2">
              <w:rPr>
                <w:rStyle w:val="Strong"/>
              </w:rPr>
              <w:t>individuals</w:t>
            </w:r>
            <w:r w:rsidRPr="00470D7A" w:rsidDel="009F073F">
              <w:rPr>
                <w:rStyle w:val="Strong"/>
              </w:rPr>
              <w:t xml:space="preserve"> </w:t>
            </w:r>
            <w:r w:rsidRPr="00470D7A">
              <w:rPr>
                <w:rStyle w:val="Strong"/>
              </w:rPr>
              <w:t>excluded because</w:t>
            </w:r>
            <w:r w:rsidR="000860E2">
              <w:rPr>
                <w:rStyle w:val="Strong"/>
              </w:rPr>
              <w:t xml:space="preserve"> any of the required weights </w:t>
            </w:r>
            <w:r w:rsidR="009F073F">
              <w:rPr>
                <w:rStyle w:val="Strong"/>
              </w:rPr>
              <w:t>(previous, starting, middle and/or fin</w:t>
            </w:r>
            <w:r w:rsidR="00D8723B">
              <w:rPr>
                <w:rStyle w:val="Strong"/>
              </w:rPr>
              <w:t xml:space="preserve">ishing) </w:t>
            </w:r>
            <w:r w:rsidR="000860E2">
              <w:rPr>
                <w:rStyle w:val="Strong"/>
              </w:rPr>
              <w:t>were not recorded</w:t>
            </w:r>
            <w:r w:rsidR="00A70DC0">
              <w:rPr>
                <w:rStyle w:val="Strong"/>
              </w:rPr>
              <w:t>.</w:t>
            </w:r>
            <w:r w:rsidR="000860E2">
              <w:rPr>
                <w:rStyle w:val="Strong"/>
              </w:rPr>
              <w:t xml:space="preserve"> </w:t>
            </w:r>
            <w:r w:rsidR="00A70DC0" w:rsidRPr="00542C46">
              <w:rPr>
                <w:rStyle w:val="Strong"/>
              </w:rPr>
              <w:t>Include comments as to why the weight</w:t>
            </w:r>
            <w:r w:rsidR="00A70DC0">
              <w:rPr>
                <w:rStyle w:val="Strong"/>
              </w:rPr>
              <w:t>s</w:t>
            </w:r>
            <w:r w:rsidR="00A70DC0" w:rsidRPr="00542C46">
              <w:rPr>
                <w:rStyle w:val="Strong"/>
              </w:rPr>
              <w:t xml:space="preserve"> </w:t>
            </w:r>
            <w:r w:rsidR="00A70DC0">
              <w:rPr>
                <w:rStyle w:val="Strong"/>
              </w:rPr>
              <w:t>were not recorded</w:t>
            </w:r>
            <w:r w:rsidR="00A70DC0" w:rsidRPr="00542C46">
              <w:rPr>
                <w:rStyle w:val="Strong"/>
              </w:rPr>
              <w:t>.</w:t>
            </w:r>
          </w:p>
        </w:tc>
        <w:tc>
          <w:tcPr>
            <w:tcW w:w="2409" w:type="dxa"/>
          </w:tcPr>
          <w:p w14:paraId="51C44321" w14:textId="77777777" w:rsidR="007359A2" w:rsidRPr="006048D9" w:rsidRDefault="007359A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0" behindDoc="1" locked="0" layoutInCell="1" allowOverlap="1" wp14:anchorId="4CD7D2E3" wp14:editId="4ED018B5">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2213081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1F43C9" id="Graphic 22" o:spid="_x0000_s1026" alt="&quot;&quot;" style="position:absolute;margin-left:46.7pt;margin-top:6.55pt;width:38.8pt;height:33.5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7359A2" w:rsidRPr="006048D9" w14:paraId="1C2BB79E"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9D4EF7B" w14:textId="77777777" w:rsidR="007359A2" w:rsidRPr="006048D9" w:rsidRDefault="007359A2" w:rsidP="00470D7A">
            <w:pPr>
              <w:pStyle w:val="TableHeaderWhite"/>
            </w:pPr>
            <w:r w:rsidRPr="006048D9">
              <w:t>5</w:t>
            </w:r>
          </w:p>
        </w:tc>
        <w:tc>
          <w:tcPr>
            <w:tcW w:w="6521" w:type="dxa"/>
          </w:tcPr>
          <w:p w14:paraId="72A0B119" w14:textId="43593113" w:rsidR="007359A2" w:rsidRPr="00470D7A" w:rsidRDefault="006C5D8B" w:rsidP="0084312D">
            <w:pPr>
              <w:cnfStyle w:val="000000010000" w:firstRow="0" w:lastRow="0" w:firstColumn="0" w:lastColumn="0" w:oddVBand="0" w:evenVBand="0" w:oddHBand="0" w:evenHBand="1" w:firstRowFirstColumn="0" w:firstRowLastColumn="0" w:lastRowFirstColumn="0" w:lastRowLastColumn="0"/>
              <w:rPr>
                <w:rStyle w:val="Strong"/>
              </w:rPr>
            </w:pPr>
            <w:r w:rsidRPr="00470D7A">
              <w:rPr>
                <w:rStyle w:val="Strong"/>
              </w:rPr>
              <w:t xml:space="preserve">Number of </w:t>
            </w:r>
            <w:r w:rsidR="003F188A">
              <w:rPr>
                <w:rStyle w:val="Strong"/>
              </w:rPr>
              <w:t xml:space="preserve">individuals that </w:t>
            </w:r>
            <w:r w:rsidR="00D8723B">
              <w:rPr>
                <w:rStyle w:val="Strong"/>
              </w:rPr>
              <w:t>experienced</w:t>
            </w:r>
            <w:r w:rsidR="003F188A">
              <w:rPr>
                <w:rStyle w:val="Strong"/>
              </w:rPr>
              <w:t xml:space="preserve"> any decrease in weight between the previous weight, starting weight, middle weight and finishing weight.</w:t>
            </w:r>
            <w:r w:rsidRPr="00470D7A">
              <w:rPr>
                <w:rStyle w:val="Strong"/>
              </w:rPr>
              <w:t xml:space="preserve"> </w:t>
            </w:r>
          </w:p>
        </w:tc>
        <w:tc>
          <w:tcPr>
            <w:tcW w:w="2409" w:type="dxa"/>
          </w:tcPr>
          <w:p w14:paraId="19B6FD9A" w14:textId="77777777" w:rsidR="007359A2" w:rsidRPr="006048D9" w:rsidRDefault="007359A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1" behindDoc="1" locked="0" layoutInCell="1" allowOverlap="1" wp14:anchorId="47B6BF59" wp14:editId="2050C779">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6968007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9C05E2B" id="Graphic 22" o:spid="_x0000_s1026" alt="&quot;&quot;" style="position:absolute;margin-left:46.7pt;margin-top:4.5pt;width:38.8pt;height:33.5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3FC432DE" w14:textId="41DAAD3C" w:rsidR="00834127" w:rsidRPr="00D50DC5" w:rsidRDefault="00834127" w:rsidP="00CF33C0">
      <w:pPr>
        <w:pStyle w:val="Heading2"/>
      </w:pPr>
      <w:bookmarkStart w:id="71" w:name="_Toc69290559"/>
      <w:bookmarkStart w:id="72" w:name="_Toc69296431"/>
      <w:r>
        <w:t>How to re</w:t>
      </w:r>
      <w:r w:rsidR="000723D8">
        <w:t xml:space="preserve">port consecutive unplanned weight loss </w:t>
      </w:r>
      <w:bookmarkEnd w:id="71"/>
      <w:bookmarkEnd w:id="72"/>
    </w:p>
    <w:p w14:paraId="235B8C78" w14:textId="1FE7C7D8" w:rsidR="0078087B" w:rsidRPr="00426A95" w:rsidRDefault="0078087B" w:rsidP="0078087B">
      <w:r>
        <w:t>Pursuant to section 166-1</w:t>
      </w:r>
      <w:r w:rsidR="00FE64E3">
        <w:t>10</w:t>
      </w:r>
      <w:r>
        <w:t xml:space="preserve"> of the Rules, registered providers must submit the quality indicators report into GPMS in order to make the information available to the System Governor.</w:t>
      </w:r>
    </w:p>
    <w:p w14:paraId="64E04989" w14:textId="3D133A2A" w:rsidR="00834127" w:rsidRPr="00470D7A" w:rsidRDefault="00834127" w:rsidP="00470D7A">
      <w:r w:rsidRPr="00470D7A">
        <w:t>In giving information relating to</w:t>
      </w:r>
      <w:r w:rsidR="00700661">
        <w:t xml:space="preserve"> </w:t>
      </w:r>
      <w:r w:rsidR="00C513C9">
        <w:t>consecutive</w:t>
      </w:r>
      <w:r w:rsidR="00700661">
        <w:t xml:space="preserve"> unplanned weight loss to the System Governor pursuant to section 166-130 of the Rules, registered providers must note individuals who were excluded because they did not have </w:t>
      </w:r>
      <w:r w:rsidR="00ED4496">
        <w:t xml:space="preserve">a previous, starting, middle, and/or finishing weight </w:t>
      </w:r>
      <w:r w:rsidR="008D74E2">
        <w:t>recorded</w:t>
      </w:r>
      <w:r w:rsidR="00700661">
        <w:t>, including the reason why the weight</w:t>
      </w:r>
      <w:r w:rsidR="00727678">
        <w:t>s were not recorded</w:t>
      </w:r>
      <w:r w:rsidR="00700661">
        <w:t>, in the comments section in GPMS. Registered providers must ensure that the information compiled or derived in accordance with these requirements does not contain personal information about any of the individuals.</w:t>
      </w:r>
      <w:r w:rsidRPr="00470D7A">
        <w:t xml:space="preserve"> </w:t>
      </w:r>
    </w:p>
    <w:p w14:paraId="0B71F346" w14:textId="2567C9B9" w:rsidR="00834127" w:rsidRPr="00D50DC5" w:rsidRDefault="00834127" w:rsidP="00CF33C0">
      <w:pPr>
        <w:pStyle w:val="Heading2"/>
      </w:pPr>
      <w:bookmarkStart w:id="73" w:name="_Toc69290560"/>
      <w:bookmarkStart w:id="74" w:name="_Toc69296432"/>
      <w:r w:rsidRPr="00D50DC5">
        <w:t>Additional resources for consecutive unplanned weight loss</w:t>
      </w:r>
      <w:bookmarkEnd w:id="73"/>
      <w:bookmarkEnd w:id="74"/>
    </w:p>
    <w:p w14:paraId="00E3918D" w14:textId="0A0D65AD" w:rsidR="003E6DF4" w:rsidRPr="00470D7A" w:rsidRDefault="00834127" w:rsidP="00470D7A">
      <w:r w:rsidRPr="00470D7A">
        <w:t xml:space="preserve">More information and resources related to consecutive unplanned weight loss are available at </w:t>
      </w:r>
      <w:hyperlink r:id="rId52" w:history="1">
        <w:r w:rsidRPr="00470D7A">
          <w:rPr>
            <w:rStyle w:val="Hyperlink"/>
          </w:rPr>
          <w:t>www.health.gov.au</w:t>
        </w:r>
      </w:hyperlink>
      <w:r w:rsidRPr="00470D7A">
        <w:t xml:space="preserve"> and in </w:t>
      </w:r>
      <w:hyperlink r:id="rId53" w:history="1">
        <w:r w:rsidRPr="00E825CE">
          <w:rPr>
            <w:rStyle w:val="Hyperlink"/>
          </w:rPr>
          <w:t>QI Program Manual</w:t>
        </w:r>
        <w:r w:rsidR="005D7323" w:rsidRPr="00E825CE">
          <w:rPr>
            <w:rStyle w:val="Hyperlink"/>
          </w:rPr>
          <w:t xml:space="preserve"> </w:t>
        </w:r>
        <w:r w:rsidRPr="00E825CE">
          <w:rPr>
            <w:rStyle w:val="Hyperlink"/>
          </w:rPr>
          <w:t>- Part B</w:t>
        </w:r>
      </w:hyperlink>
      <w:r w:rsidRPr="00470D7A">
        <w:t>.</w:t>
      </w:r>
    </w:p>
    <w:tbl>
      <w:tblPr>
        <w:tblStyle w:val="TableGrid"/>
        <w:tblW w:w="5000" w:type="pct"/>
        <w:tblBorders>
          <w:top w:val="single" w:sz="18" w:space="0" w:color="358189"/>
          <w:left w:val="none" w:sz="0" w:space="0" w:color="auto"/>
          <w:bottom w:val="single" w:sz="18" w:space="0" w:color="358189"/>
          <w:right w:val="none" w:sz="0" w:space="0" w:color="auto"/>
          <w:insideH w:val="none" w:sz="0" w:space="0" w:color="auto"/>
          <w:insideV w:val="none" w:sz="0" w:space="0" w:color="auto"/>
        </w:tblBorders>
        <w:shd w:val="clear" w:color="auto" w:fill="FFFFFF" w:themeFill="background1"/>
        <w:tblCellMar>
          <w:top w:w="142" w:type="dxa"/>
          <w:left w:w="142" w:type="dxa"/>
          <w:bottom w:w="142" w:type="dxa"/>
          <w:right w:w="170" w:type="dxa"/>
        </w:tblCellMar>
        <w:tblLook w:val="04A0" w:firstRow="1" w:lastRow="0" w:firstColumn="1" w:lastColumn="0" w:noHBand="0" w:noVBand="1"/>
        <w:tblCaption w:val="Important Note"/>
        <w:tblDescription w:val="A restraint-free care environment is the recommended standard of care.&#10;The Quality of Care Principles 2014 (Quality of Care Principles) set out specific requirements that limit the use of chemical and physical restraint in residential care settings. &#10;Restraint must only ever be used as a last resort, once alternatives are exhausted, and for a limited time only.&#10;Physical restraint can only be used after conditions, set out in the Quality of Care Principles, are met.&#10;Providers must regularly monitor and review any consumer who is subject to restraint."/>
      </w:tblPr>
      <w:tblGrid>
        <w:gridCol w:w="1132"/>
        <w:gridCol w:w="8506"/>
      </w:tblGrid>
      <w:tr w:rsidR="00027595" w14:paraId="6AB2B9CF" w14:textId="77777777" w:rsidTr="007C02A4">
        <w:trPr>
          <w:cnfStyle w:val="100000000000" w:firstRow="1" w:lastRow="0" w:firstColumn="0" w:lastColumn="0" w:oddVBand="0" w:evenVBand="0" w:oddHBand="0" w:evenHBand="0" w:firstRowFirstColumn="0" w:firstRowLastColumn="0" w:lastRowFirstColumn="0" w:lastRowLastColumn="0"/>
          <w:tblHeader/>
        </w:trPr>
        <w:tc>
          <w:tcPr>
            <w:tcW w:w="587" w:type="pct"/>
            <w:shd w:val="clear" w:color="auto" w:fill="F2F2F2"/>
            <w:tcMar>
              <w:right w:w="0" w:type="dxa"/>
            </w:tcMar>
          </w:tcPr>
          <w:p w14:paraId="020A6F98" w14:textId="77777777" w:rsidR="00027595" w:rsidRPr="002A6D28" w:rsidRDefault="00027595" w:rsidP="002A6D28">
            <w:r>
              <w:rPr>
                <w:noProof/>
                <w:lang w:eastAsia="en-AU"/>
              </w:rPr>
              <w:lastRenderedPageBreak/>
              <w:drawing>
                <wp:inline distT="0" distB="0" distL="0" distR="0" wp14:anchorId="658F312F" wp14:editId="415EC2FF">
                  <wp:extent cx="542925" cy="542925"/>
                  <wp:effectExtent l="0" t="0" r="9525" b="9525"/>
                  <wp:docPr id="758678572" name="Picture 7586785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pic:spPr>
                      </pic:pic>
                    </a:graphicData>
                  </a:graphic>
                </wp:inline>
              </w:drawing>
            </w:r>
          </w:p>
        </w:tc>
        <w:tc>
          <w:tcPr>
            <w:tcW w:w="4413" w:type="pct"/>
            <w:shd w:val="clear" w:color="auto" w:fill="F2F2F2"/>
            <w:tcMar>
              <w:right w:w="113" w:type="dxa"/>
            </w:tcMar>
          </w:tcPr>
          <w:p w14:paraId="6567D423" w14:textId="77777777" w:rsidR="00027595" w:rsidRPr="009B6387" w:rsidRDefault="00027595" w:rsidP="00441A99">
            <w:pPr>
              <w:rPr>
                <w:rStyle w:val="Strong"/>
              </w:rPr>
            </w:pPr>
            <w:r w:rsidRPr="009B6387">
              <w:rPr>
                <w:rStyle w:val="Strong"/>
              </w:rPr>
              <w:t>IMPORTANT NOTE</w:t>
            </w:r>
          </w:p>
          <w:p w14:paraId="06F9FB85" w14:textId="77777777" w:rsidR="00027595" w:rsidRPr="00441A99" w:rsidRDefault="00027595" w:rsidP="00441A99">
            <w:r w:rsidRPr="00441A99">
              <w:t>Any unplanned and unexpected weight loss must be investigated promptly and appropriate treatment commenced.</w:t>
            </w:r>
          </w:p>
          <w:p w14:paraId="14A7213C" w14:textId="7D34A578" w:rsidR="00027595" w:rsidRPr="00441A99" w:rsidRDefault="00027595" w:rsidP="00441A99">
            <w:r w:rsidRPr="00441A99">
              <w:t>If a</w:t>
            </w:r>
            <w:r w:rsidR="0043159B">
              <w:t xml:space="preserve"> resident</w:t>
            </w:r>
            <w:r w:rsidRPr="00441A99">
              <w:t xml:space="preserve"> cannot be weighed, it is still good practice to monitor them using alternative means such as mid-arm or calf circumference. This ensures changes are identified and appropriate strategies put in place.</w:t>
            </w:r>
          </w:p>
        </w:tc>
      </w:tr>
    </w:tbl>
    <w:p w14:paraId="3302AB1C" w14:textId="77777777" w:rsidR="003E6DF4" w:rsidRDefault="003E6DF4" w:rsidP="0084312D"/>
    <w:p w14:paraId="1DFA6276" w14:textId="77777777" w:rsidR="00EC58C9" w:rsidRPr="00470D7A" w:rsidRDefault="00EC58C9" w:rsidP="00470D7A">
      <w:pPr>
        <w:sectPr w:rsidR="00EC58C9" w:rsidRPr="00470D7A" w:rsidSect="003B5192">
          <w:pgSz w:w="11906" w:h="16838" w:code="9"/>
          <w:pgMar w:top="1871" w:right="1134" w:bottom="1134" w:left="1134" w:header="567" w:footer="567" w:gutter="0"/>
          <w:cols w:space="708"/>
          <w:docGrid w:linePitch="360"/>
        </w:sectPr>
      </w:pPr>
    </w:p>
    <w:p w14:paraId="3F0B5844" w14:textId="77777777" w:rsidR="0029139A" w:rsidRPr="00470D7A" w:rsidRDefault="0029139A" w:rsidP="00470D7A">
      <w:r w:rsidRPr="00470D7A">
        <w:br w:type="page"/>
      </w:r>
    </w:p>
    <w:p w14:paraId="184DEE0E" w14:textId="62FECE3B" w:rsidR="005033D7" w:rsidRPr="001B0496" w:rsidRDefault="005033D7" w:rsidP="00971A40">
      <w:pPr>
        <w:pStyle w:val="Heading1"/>
      </w:pPr>
      <w:bookmarkStart w:id="75" w:name="_Toc211934019"/>
      <w:r>
        <w:lastRenderedPageBreak/>
        <w:t>Falls and major injury</w:t>
      </w:r>
      <w:bookmarkEnd w:id="75"/>
      <w:r>
        <w:t xml:space="preserve"> </w:t>
      </w:r>
    </w:p>
    <w:p w14:paraId="51BBDF77" w14:textId="3CB07BE8" w:rsidR="005033D7" w:rsidRDefault="005033D7" w:rsidP="00CF33C0">
      <w:pPr>
        <w:pStyle w:val="Heading2"/>
      </w:pPr>
      <w:r w:rsidRPr="00D50DC5">
        <w:t xml:space="preserve">Overview of </w:t>
      </w:r>
      <w:r w:rsidR="001B0496">
        <w:t xml:space="preserve">falls and major injury </w:t>
      </w:r>
    </w:p>
    <w:p w14:paraId="65872AB0" w14:textId="77777777" w:rsidR="003C2561" w:rsidRPr="00787B80" w:rsidRDefault="003C2561" w:rsidP="002767CB">
      <w:bookmarkStart w:id="76" w:name="_Hlk109584198"/>
      <w:bookmarkStart w:id="77" w:name="_Hlk109584172"/>
      <w:r w:rsidRPr="00787B80">
        <w:t>A fall is an event that results in a person coming to rest inadvertently on the ground or floor or other lower level. This includes onto crash mats and from low beds.</w:t>
      </w:r>
    </w:p>
    <w:p w14:paraId="0D7D93C2" w14:textId="3EF2ACC8" w:rsidR="003C2561" w:rsidRPr="00787B80" w:rsidRDefault="003C2561" w:rsidP="002767CB">
      <w:pPr>
        <w:pStyle w:val="Tablelistbullet"/>
        <w:spacing w:line="276" w:lineRule="auto"/>
      </w:pPr>
      <w:r w:rsidRPr="00787B80">
        <w:t>A fall resulting in major injury is a fall that meets this definition and results in one or more of the following</w:t>
      </w:r>
      <w:r w:rsidR="00D22C41" w:rsidRPr="00787B80">
        <w:t>:</w:t>
      </w:r>
      <w:r w:rsidRPr="00787B80">
        <w:t xml:space="preserve"> bone fractures, joint dislocations, closed head injuries with altered consciousness and/or subdural haematoma</w:t>
      </w:r>
      <w:bookmarkEnd w:id="76"/>
      <w:r w:rsidRPr="00787B80">
        <w:t>.</w:t>
      </w:r>
      <w:r w:rsidRPr="0037774B">
        <w:rPr>
          <w:rStyle w:val="FootnoteReference"/>
          <w:rFonts w:cs="Times New Roman"/>
          <w:szCs w:val="24"/>
        </w:rPr>
        <w:footnoteReference w:id="6"/>
      </w:r>
    </w:p>
    <w:p w14:paraId="259A2995" w14:textId="67BCE227" w:rsidR="003C2561" w:rsidRPr="00787B80" w:rsidRDefault="003C2561" w:rsidP="002767CB">
      <w:bookmarkStart w:id="79" w:name="_heading=h.900cehwae113" w:colFirst="0" w:colLast="0"/>
      <w:bookmarkStart w:id="80" w:name="_Hlk109584212"/>
      <w:bookmarkEnd w:id="77"/>
      <w:bookmarkEnd w:id="79"/>
      <w:r w:rsidRPr="00787B80">
        <w:t xml:space="preserve">While not all falls (with and without injury) can be prevented, the evidence suggests that fall rates can be reduced with interventions such as standard and individualised fall prevention strategies, physiotherapy, medication reviews and occupational therapy, among others. </w:t>
      </w:r>
      <w:bookmarkEnd w:id="80"/>
      <w:r w:rsidRPr="00787B80">
        <w:t xml:space="preserve">Dignity of risk should also be promoted consistently with </w:t>
      </w:r>
      <w:r w:rsidR="005D74CB">
        <w:t>resident</w:t>
      </w:r>
      <w:r w:rsidR="005D74CB" w:rsidRPr="00787B80">
        <w:t xml:space="preserve"> </w:t>
      </w:r>
      <w:r w:rsidRPr="00787B80">
        <w:t>choice and control. It is critical to routinely screen for falls risk and to monitor the outcomes of falls prevention programs and interventions.</w:t>
      </w:r>
    </w:p>
    <w:p w14:paraId="263A0422" w14:textId="5C76B6C1" w:rsidR="003C2561" w:rsidRPr="00787B80" w:rsidRDefault="00953836" w:rsidP="002767CB">
      <w:r>
        <w:t>Registered</w:t>
      </w:r>
      <w:r w:rsidR="003C2561" w:rsidRPr="00787B80">
        <w:t xml:space="preserve"> providers must collect and report on falls and major injury data </w:t>
      </w:r>
      <w:r w:rsidR="00591937">
        <w:t>each reporting period</w:t>
      </w:r>
      <w:r w:rsidR="003C2561" w:rsidRPr="00787B80">
        <w:t xml:space="preserve">, according to the requirements set out in </w:t>
      </w:r>
      <w:r w:rsidR="005B74F5">
        <w:t>section 166-135 of the Rules</w:t>
      </w:r>
      <w:r w:rsidR="003C2561" w:rsidRPr="00787B80">
        <w:t>.</w:t>
      </w:r>
    </w:p>
    <w:p w14:paraId="11968BA0" w14:textId="543CF238" w:rsidR="00C7041A" w:rsidRPr="006F5E94" w:rsidRDefault="00C7041A" w:rsidP="0084312D">
      <w:pPr>
        <w:pStyle w:val="Caption"/>
      </w:pPr>
      <w:r w:rsidRPr="007812A7">
        <w:t>T</w:t>
      </w:r>
      <w:r w:rsidR="00E71516">
        <w:t>ABLE</w:t>
      </w:r>
      <w:r w:rsidRPr="007812A7">
        <w:t xml:space="preserve"> </w:t>
      </w:r>
      <w:r w:rsidR="009B16D2">
        <w:t>11</w:t>
      </w:r>
      <w:r w:rsidRPr="007812A7">
        <w:t>: FALLS AND MAJOR INJURY QUALITY INDICATOR OVERVIEW</w:t>
      </w:r>
    </w:p>
    <w:tbl>
      <w:tblPr>
        <w:tblStyle w:val="TableGrid70"/>
        <w:tblW w:w="5000" w:type="pct"/>
        <w:tblBorders>
          <w:top w:val="dotted" w:sz="4" w:space="0" w:color="0090D4"/>
          <w:left w:val="none" w:sz="0" w:space="0" w:color="auto"/>
          <w:bottom w:val="dotted" w:sz="4" w:space="0" w:color="0090D4"/>
          <w:right w:val="none" w:sz="0" w:space="0" w:color="auto"/>
          <w:insideH w:val="dotted" w:sz="4" w:space="0" w:color="0090D4"/>
          <w:insideV w:val="none" w:sz="0" w:space="0" w:color="auto"/>
        </w:tblBorders>
        <w:tblLook w:val="04A0" w:firstRow="1" w:lastRow="0" w:firstColumn="1" w:lastColumn="0" w:noHBand="0" w:noVBand="1"/>
        <w:tblCaption w:val="Percentage of care recipients who experienced one or more falls (and falls resulting in major injury)"/>
        <w:tblDescription w:val="COLLECTION&#10;A single review of the care records of each care recipient for the entire quarter&#10;QUALITY INDICATOR REPORTING&#10;Care recipients who experienced a fall (one or more) at the service during the quarter&#10;Care recipients who experienced a fall (one or more) at the service resulting in major injury, or injuries, during the quarter&#10;ADDITIONAL REPORTING&#10;Care recipients assessed for falls and major injury&#10;EXCLUSIONS&#10;Care recipients who were absent from the service for the entire quarter"/>
      </w:tblPr>
      <w:tblGrid>
        <w:gridCol w:w="2554"/>
        <w:gridCol w:w="7084"/>
      </w:tblGrid>
      <w:tr w:rsidR="00C7041A" w:rsidRPr="00C7041A" w14:paraId="2B0782D8" w14:textId="77777777" w:rsidTr="00C7041A">
        <w:trPr>
          <w:cantSplit/>
          <w:trHeight w:val="1162"/>
          <w:tblHeader/>
        </w:trPr>
        <w:tc>
          <w:tcPr>
            <w:tcW w:w="1325" w:type="pct"/>
            <w:vMerge w:val="restart"/>
            <w:shd w:val="clear" w:color="auto" w:fill="0090D4"/>
            <w:tcMar>
              <w:left w:w="170" w:type="dxa"/>
            </w:tcMar>
          </w:tcPr>
          <w:p w14:paraId="29114234" w14:textId="77777777" w:rsidR="00C7041A" w:rsidRPr="006A0ED8" w:rsidRDefault="00C7041A" w:rsidP="0084312D">
            <w:r w:rsidRPr="00C7041A">
              <w:rPr>
                <w:noProof/>
              </w:rPr>
              <w:drawing>
                <wp:inline distT="0" distB="0" distL="0" distR="0" wp14:anchorId="076DF194" wp14:editId="1FD9616E">
                  <wp:extent cx="1170000" cy="1170000"/>
                  <wp:effectExtent l="0" t="0" r="0" b="0"/>
                  <wp:docPr id="2091994297" name="Picture 20919942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97" name="Picture 2091994297">
                            <a:extLst>
                              <a:ext uri="{C183D7F6-B498-43B3-948B-1728B52AA6E4}">
                                <adec:decorative xmlns:adec="http://schemas.microsoft.com/office/drawing/2017/decorative" val="1"/>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a:ln>
                            <a:noFill/>
                          </a:ln>
                        </pic:spPr>
                      </pic:pic>
                    </a:graphicData>
                  </a:graphic>
                </wp:inline>
              </w:drawing>
            </w:r>
          </w:p>
          <w:p w14:paraId="16258ABA" w14:textId="514DFC74" w:rsidR="00C7041A" w:rsidRPr="00DA617D" w:rsidRDefault="00C7041A" w:rsidP="00787B80">
            <w:pPr>
              <w:pStyle w:val="TableleftheaderWhite"/>
              <w:rPr>
                <w:color w:val="001F4A"/>
              </w:rPr>
            </w:pPr>
            <w:r w:rsidRPr="00DA617D">
              <w:rPr>
                <w:color w:val="001F4A"/>
              </w:rPr>
              <w:t xml:space="preserve">Percentage of </w:t>
            </w:r>
            <w:r w:rsidR="007E30BB" w:rsidRPr="00DA617D">
              <w:rPr>
                <w:color w:val="001F4A"/>
              </w:rPr>
              <w:t xml:space="preserve">individuals </w:t>
            </w:r>
            <w:r w:rsidRPr="00DA617D">
              <w:rPr>
                <w:color w:val="001F4A"/>
              </w:rPr>
              <w:t>who experienced one or more falls</w:t>
            </w:r>
          </w:p>
          <w:p w14:paraId="0EA07BC3" w14:textId="37DACF06" w:rsidR="00633496" w:rsidRPr="00DA617D" w:rsidRDefault="00C7041A" w:rsidP="00787B80">
            <w:pPr>
              <w:pStyle w:val="TableleftheaderWhite"/>
              <w:rPr>
                <w:color w:val="001F4A"/>
              </w:rPr>
            </w:pPr>
            <w:r w:rsidRPr="00DA617D">
              <w:rPr>
                <w:color w:val="001F4A"/>
              </w:rPr>
              <w:t xml:space="preserve">Percentage of </w:t>
            </w:r>
            <w:r w:rsidR="002C26E7" w:rsidRPr="00DA617D">
              <w:rPr>
                <w:color w:val="001F4A"/>
              </w:rPr>
              <w:t xml:space="preserve">individuals </w:t>
            </w:r>
            <w:r w:rsidRPr="00DA617D">
              <w:rPr>
                <w:color w:val="001F4A"/>
              </w:rPr>
              <w:t>who experienced one or more falls resulting in major injury</w:t>
            </w:r>
          </w:p>
          <w:p w14:paraId="3947C023" w14:textId="30963EBE" w:rsidR="00086AE9" w:rsidRPr="00C7041A" w:rsidRDefault="00086AE9" w:rsidP="00787B80">
            <w:pPr>
              <w:pStyle w:val="TableleftheaderWhite"/>
            </w:pPr>
          </w:p>
        </w:tc>
        <w:tc>
          <w:tcPr>
            <w:tcW w:w="3675" w:type="pct"/>
          </w:tcPr>
          <w:p w14:paraId="10A2CBE5" w14:textId="4C96A3BF" w:rsidR="00C7041A" w:rsidRPr="009B6387" w:rsidRDefault="00C7041A" w:rsidP="0084312D">
            <w:pPr>
              <w:rPr>
                <w:rStyle w:val="Strong"/>
              </w:rPr>
            </w:pPr>
            <w:r w:rsidRPr="009B6387">
              <w:rPr>
                <w:rStyle w:val="Strong"/>
              </w:rPr>
              <w:t>Collection</w:t>
            </w:r>
          </w:p>
          <w:p w14:paraId="5074C71D" w14:textId="4F5FC1AB" w:rsidR="00C7041A" w:rsidRPr="00787B80" w:rsidRDefault="00C7041A" w:rsidP="00E02E95">
            <w:pPr>
              <w:pStyle w:val="Tablelistbullet"/>
            </w:pPr>
            <w:r w:rsidRPr="00787B80">
              <w:t xml:space="preserve">A single review of the care records of each </w:t>
            </w:r>
            <w:r w:rsidR="005B74F5">
              <w:t>individual</w:t>
            </w:r>
            <w:r w:rsidRPr="00787B80">
              <w:t xml:space="preserve"> for the entire </w:t>
            </w:r>
            <w:r w:rsidR="005B74F5">
              <w:t>reporting period</w:t>
            </w:r>
          </w:p>
        </w:tc>
      </w:tr>
      <w:tr w:rsidR="00C7041A" w:rsidRPr="00C7041A" w14:paraId="6FC6B20D" w14:textId="77777777" w:rsidTr="00C7041A">
        <w:trPr>
          <w:cantSplit/>
          <w:trHeight w:val="1859"/>
          <w:tblHeader/>
        </w:trPr>
        <w:tc>
          <w:tcPr>
            <w:tcW w:w="1325" w:type="pct"/>
            <w:vMerge/>
            <w:shd w:val="clear" w:color="auto" w:fill="0090D4"/>
          </w:tcPr>
          <w:p w14:paraId="5A33741B" w14:textId="77777777" w:rsidR="00C7041A" w:rsidRPr="00C7041A" w:rsidRDefault="00C7041A" w:rsidP="0084312D"/>
        </w:tc>
        <w:tc>
          <w:tcPr>
            <w:tcW w:w="3675" w:type="pct"/>
          </w:tcPr>
          <w:p w14:paraId="02FA0F45" w14:textId="1A2BEB0B" w:rsidR="00C7041A" w:rsidRPr="009B6387" w:rsidRDefault="00C7041A" w:rsidP="0084312D">
            <w:pPr>
              <w:rPr>
                <w:rStyle w:val="Strong"/>
              </w:rPr>
            </w:pPr>
            <w:r w:rsidRPr="009B6387">
              <w:rPr>
                <w:rStyle w:val="Strong"/>
              </w:rPr>
              <w:t>Quality indicator reporting</w:t>
            </w:r>
          </w:p>
          <w:p w14:paraId="4E288D47" w14:textId="41253871" w:rsidR="00C7041A" w:rsidRPr="00787B80" w:rsidRDefault="005B74F5" w:rsidP="00E02E95">
            <w:pPr>
              <w:pStyle w:val="Tablelistbullet"/>
            </w:pPr>
            <w:r>
              <w:t>Individuals</w:t>
            </w:r>
            <w:r w:rsidR="00C7041A" w:rsidRPr="00787B80">
              <w:t xml:space="preserve"> who experienced one or more falls at the </w:t>
            </w:r>
            <w:r w:rsidR="002569C3">
              <w:t>aged care home</w:t>
            </w:r>
            <w:r w:rsidR="007E30BB" w:rsidRPr="00787B80">
              <w:t xml:space="preserve"> </w:t>
            </w:r>
            <w:r w:rsidR="00C7041A" w:rsidRPr="00787B80">
              <w:t xml:space="preserve">during the </w:t>
            </w:r>
            <w:r>
              <w:t>reporting period</w:t>
            </w:r>
          </w:p>
          <w:p w14:paraId="04C0B404" w14:textId="4BF328AF" w:rsidR="00C7041A" w:rsidRPr="00C7041A" w:rsidRDefault="005B74F5" w:rsidP="00E02E95">
            <w:pPr>
              <w:pStyle w:val="Tablelistbullet"/>
            </w:pPr>
            <w:r>
              <w:t>Individuals</w:t>
            </w:r>
            <w:r w:rsidR="00C7041A" w:rsidRPr="00787B80">
              <w:t xml:space="preserve"> who experienced one or more falls at the </w:t>
            </w:r>
            <w:r w:rsidR="0049348D">
              <w:t>aged care home</w:t>
            </w:r>
            <w:r w:rsidR="007E30BB" w:rsidRPr="00787B80">
              <w:t xml:space="preserve"> </w:t>
            </w:r>
            <w:r w:rsidR="00C7041A" w:rsidRPr="00787B80">
              <w:t xml:space="preserve">resulting in major injury during the </w:t>
            </w:r>
            <w:r w:rsidR="002C26E7">
              <w:t>reporting period</w:t>
            </w:r>
          </w:p>
        </w:tc>
      </w:tr>
      <w:tr w:rsidR="00C7041A" w:rsidRPr="00C7041A" w14:paraId="567CA90B" w14:textId="77777777" w:rsidTr="00C7041A">
        <w:trPr>
          <w:cantSplit/>
          <w:tblHeader/>
        </w:trPr>
        <w:tc>
          <w:tcPr>
            <w:tcW w:w="1325" w:type="pct"/>
            <w:vMerge/>
            <w:shd w:val="clear" w:color="auto" w:fill="0090D4"/>
          </w:tcPr>
          <w:p w14:paraId="34A98A32" w14:textId="77777777" w:rsidR="00C7041A" w:rsidRPr="00C7041A" w:rsidRDefault="00C7041A" w:rsidP="0084312D"/>
        </w:tc>
        <w:tc>
          <w:tcPr>
            <w:tcW w:w="3675" w:type="pct"/>
          </w:tcPr>
          <w:p w14:paraId="6727622C" w14:textId="5E942AFB" w:rsidR="00C7041A" w:rsidRPr="009B6387" w:rsidRDefault="00C7041A" w:rsidP="0084312D">
            <w:pPr>
              <w:rPr>
                <w:rStyle w:val="Strong"/>
              </w:rPr>
            </w:pPr>
            <w:r w:rsidRPr="009B6387">
              <w:rPr>
                <w:rStyle w:val="Strong"/>
              </w:rPr>
              <w:t>Additional reporting</w:t>
            </w:r>
          </w:p>
          <w:p w14:paraId="6CEE3329" w14:textId="5E32B757" w:rsidR="00C7041A" w:rsidRPr="00787B80" w:rsidRDefault="007E30BB" w:rsidP="00E02E95">
            <w:pPr>
              <w:pStyle w:val="Tablelistbullet"/>
            </w:pPr>
            <w:r>
              <w:t>Individuals</w:t>
            </w:r>
            <w:r w:rsidR="00C7041A" w:rsidRPr="00787B80" w:rsidDel="008C6A70">
              <w:t xml:space="preserve"> </w:t>
            </w:r>
            <w:r w:rsidR="00C7041A" w:rsidRPr="00787B80">
              <w:t>assessed for falls and major injury</w:t>
            </w:r>
          </w:p>
          <w:p w14:paraId="092D8B6F" w14:textId="0E944A6A" w:rsidR="00C7041A" w:rsidRPr="009B6387" w:rsidRDefault="00C7041A" w:rsidP="0084312D">
            <w:pPr>
              <w:rPr>
                <w:rStyle w:val="Strong"/>
              </w:rPr>
            </w:pPr>
            <w:r w:rsidRPr="009B6387">
              <w:rPr>
                <w:rStyle w:val="Strong"/>
              </w:rPr>
              <w:t>Exclusions</w:t>
            </w:r>
          </w:p>
          <w:p w14:paraId="334AC537" w14:textId="41B8B885" w:rsidR="00C7041A" w:rsidRPr="00787B80" w:rsidRDefault="007E30BB" w:rsidP="00E02E95">
            <w:pPr>
              <w:pStyle w:val="Tablelistbullet"/>
            </w:pPr>
            <w:r>
              <w:t xml:space="preserve">Individuals </w:t>
            </w:r>
            <w:r w:rsidR="00C2322C">
              <w:t xml:space="preserve">who were </w:t>
            </w:r>
            <w:r>
              <w:t>absen</w:t>
            </w:r>
            <w:r w:rsidR="009216BD">
              <w:t>t</w:t>
            </w:r>
            <w:r w:rsidR="002C26E7">
              <w:t xml:space="preserve"> from </w:t>
            </w:r>
            <w:r w:rsidR="00BF65A1" w:rsidRPr="004D681D">
              <w:t xml:space="preserve">accessing funded aged care services </w:t>
            </w:r>
            <w:r w:rsidR="002C26E7">
              <w:t>throughout the reporting period</w:t>
            </w:r>
            <w:r w:rsidR="00C7041A" w:rsidRPr="00787B80">
              <w:t xml:space="preserve"> </w:t>
            </w:r>
          </w:p>
        </w:tc>
      </w:tr>
    </w:tbl>
    <w:p w14:paraId="3129DEDA" w14:textId="71D62E60" w:rsidR="00FE0D3B" w:rsidRPr="00701B89" w:rsidRDefault="00FE0D3B" w:rsidP="00CF33C0">
      <w:pPr>
        <w:pStyle w:val="Heading2"/>
      </w:pPr>
      <w:r w:rsidRPr="00701B89">
        <w:lastRenderedPageBreak/>
        <w:t>Key terms for falls and major injury</w:t>
      </w:r>
    </w:p>
    <w:p w14:paraId="2E572651" w14:textId="77777777" w:rsidR="00FE0D3B" w:rsidRPr="00787B80" w:rsidRDefault="00FE0D3B" w:rsidP="00787B80">
      <w:r w:rsidRPr="00787B80">
        <w:t xml:space="preserve">For the purposes of the QI Program, a </w:t>
      </w:r>
      <w:r w:rsidRPr="00787B80">
        <w:rPr>
          <w:rStyle w:val="Strong"/>
        </w:rPr>
        <w:t>fall</w:t>
      </w:r>
      <w:r w:rsidRPr="00787B80">
        <w:t xml:space="preserve"> is defined as an event that results in a person coming to rest inadvertently on the ground or floor or other lower level.</w:t>
      </w:r>
      <w:r w:rsidRPr="002F1409">
        <w:rPr>
          <w:rStyle w:val="FootnoteReference"/>
        </w:rPr>
        <w:footnoteReference w:id="7"/>
      </w:r>
      <w:r w:rsidRPr="002F1409">
        <w:rPr>
          <w:rStyle w:val="FootnoteReference"/>
        </w:rPr>
        <w:t xml:space="preserve"> </w:t>
      </w:r>
      <w:r w:rsidRPr="00787B80">
        <w:t xml:space="preserve">This includes falls from a low bed and onto a crash mat. </w:t>
      </w:r>
    </w:p>
    <w:p w14:paraId="6065B216" w14:textId="77777777" w:rsidR="00FE0D3B" w:rsidRPr="00787B80" w:rsidRDefault="00FE0D3B" w:rsidP="005950C1">
      <w:bookmarkStart w:id="81" w:name="_Hlk109584131"/>
      <w:r w:rsidRPr="00787B80">
        <w:t xml:space="preserve">A </w:t>
      </w:r>
      <w:r w:rsidRPr="00787B80">
        <w:rPr>
          <w:rStyle w:val="Strong"/>
        </w:rPr>
        <w:t>fall resulting in major injury</w:t>
      </w:r>
      <w:r w:rsidRPr="00787B80">
        <w:t xml:space="preserve"> is a fall that meets the definition above </w:t>
      </w:r>
      <w:r w:rsidRPr="00787B80">
        <w:rPr>
          <w:rStyle w:val="Strong"/>
        </w:rPr>
        <w:t>and</w:t>
      </w:r>
      <w:r w:rsidRPr="00787B80">
        <w:t xml:space="preserve"> results in one or more of the following:</w:t>
      </w:r>
    </w:p>
    <w:p w14:paraId="386DECD4" w14:textId="77777777" w:rsidR="00FE0D3B" w:rsidRPr="00787B80" w:rsidRDefault="00FE0D3B" w:rsidP="002F1409">
      <w:pPr>
        <w:pStyle w:val="ListBullet"/>
        <w:numPr>
          <w:ilvl w:val="0"/>
          <w:numId w:val="63"/>
        </w:numPr>
      </w:pPr>
      <w:r w:rsidRPr="00787B80">
        <w:t>bone fractures;</w:t>
      </w:r>
    </w:p>
    <w:p w14:paraId="6C235E00" w14:textId="77777777" w:rsidR="00FE0D3B" w:rsidRPr="00787B80" w:rsidRDefault="00FE0D3B" w:rsidP="002F1409">
      <w:pPr>
        <w:pStyle w:val="ListBullet"/>
        <w:numPr>
          <w:ilvl w:val="0"/>
          <w:numId w:val="63"/>
        </w:numPr>
      </w:pPr>
      <w:r w:rsidRPr="00787B80">
        <w:t>joint dislocations;</w:t>
      </w:r>
    </w:p>
    <w:p w14:paraId="23DA0FCD" w14:textId="77777777" w:rsidR="00FE0D3B" w:rsidRPr="00787B80" w:rsidRDefault="00FE0D3B" w:rsidP="002F1409">
      <w:pPr>
        <w:pStyle w:val="ListBullet"/>
        <w:numPr>
          <w:ilvl w:val="0"/>
          <w:numId w:val="63"/>
        </w:numPr>
      </w:pPr>
      <w:r w:rsidRPr="00787B80">
        <w:t>closed head injuries with altered consciousness; and/or</w:t>
      </w:r>
    </w:p>
    <w:p w14:paraId="7F9CF13A" w14:textId="77777777" w:rsidR="00FE0D3B" w:rsidRPr="00A72854" w:rsidRDefault="00FE0D3B" w:rsidP="002F1409">
      <w:pPr>
        <w:pStyle w:val="ListBullet"/>
        <w:numPr>
          <w:ilvl w:val="0"/>
          <w:numId w:val="63"/>
        </w:numPr>
      </w:pPr>
      <w:r w:rsidRPr="00787B80">
        <w:t>subdural haematoma.</w:t>
      </w:r>
      <w:r w:rsidRPr="00726F01">
        <w:rPr>
          <w:rStyle w:val="FootnoteReference"/>
        </w:rPr>
        <w:footnoteReference w:id="8"/>
      </w:r>
    </w:p>
    <w:p w14:paraId="42DF4265" w14:textId="57057A03" w:rsidR="00FE0D3B" w:rsidRPr="00787B80" w:rsidRDefault="00FE0D3B" w:rsidP="00787B80">
      <w:r w:rsidRPr="00787B80">
        <w:t xml:space="preserve">Falls resulting in major injury that occur while </w:t>
      </w:r>
      <w:r w:rsidR="005A3807">
        <w:t>an</w:t>
      </w:r>
      <w:r w:rsidRPr="00787B80" w:rsidDel="00ED7E88">
        <w:t xml:space="preserve"> </w:t>
      </w:r>
      <w:r w:rsidR="00ED7E88">
        <w:t xml:space="preserve">individual </w:t>
      </w:r>
      <w:r w:rsidR="005A3807">
        <w:t>i</w:t>
      </w:r>
      <w:r w:rsidRPr="00787B80">
        <w:t xml:space="preserve">s away from the </w:t>
      </w:r>
      <w:r w:rsidR="004466A4">
        <w:t xml:space="preserve">aged care home </w:t>
      </w:r>
      <w:r w:rsidRPr="00787B80">
        <w:t>and not under direct supervision of staff are not included.</w:t>
      </w:r>
    </w:p>
    <w:p w14:paraId="2D769F90" w14:textId="7BAE573A" w:rsidR="00FE0D3B" w:rsidRPr="00701B89" w:rsidRDefault="00FE0D3B" w:rsidP="00CF33C0">
      <w:pPr>
        <w:pStyle w:val="Heading2"/>
      </w:pPr>
      <w:bookmarkStart w:id="82" w:name="_Toc69290564"/>
      <w:bookmarkStart w:id="83" w:name="_Toc69296436"/>
      <w:bookmarkEnd w:id="81"/>
      <w:r w:rsidRPr="00701B89">
        <w:t>Measurements and assessments for falls and major injury</w:t>
      </w:r>
      <w:bookmarkEnd w:id="82"/>
      <w:bookmarkEnd w:id="83"/>
    </w:p>
    <w:p w14:paraId="3AD431E7" w14:textId="0A4602D0" w:rsidR="00FE0D3B" w:rsidRPr="00787B80" w:rsidRDefault="00FE0D3B" w:rsidP="00787B80">
      <w:r w:rsidRPr="00787B80">
        <w:t>The purpose of assessing a</w:t>
      </w:r>
      <w:r w:rsidR="0004055B">
        <w:t>n</w:t>
      </w:r>
      <w:r w:rsidRPr="00787B80">
        <w:t xml:space="preserve"> </w:t>
      </w:r>
      <w:r w:rsidR="0034574F">
        <w:t>individual</w:t>
      </w:r>
      <w:r w:rsidRPr="00787B80">
        <w:t xml:space="preserve"> through the process set out below is to collect data relating to the falls and major injury quality indicator.</w:t>
      </w:r>
    </w:p>
    <w:p w14:paraId="798B358B" w14:textId="35FBB1F2" w:rsidR="00FE0D3B" w:rsidRPr="00787B80" w:rsidRDefault="00FE0D3B" w:rsidP="00787B80">
      <w:r w:rsidRPr="00E926A0">
        <w:t xml:space="preserve">Pursuant to section </w:t>
      </w:r>
      <w:r w:rsidR="0034574F" w:rsidRPr="00E926A0">
        <w:t>166-135 of the Rules</w:t>
      </w:r>
      <w:r w:rsidRPr="00E926A0">
        <w:t>,</w:t>
      </w:r>
      <w:r w:rsidRPr="00E926A0" w:rsidDel="0034574F">
        <w:t xml:space="preserve"> </w:t>
      </w:r>
      <w:r w:rsidR="0034574F" w:rsidRPr="00E926A0">
        <w:t xml:space="preserve">registered </w:t>
      </w:r>
      <w:r w:rsidRPr="00E926A0">
        <w:t xml:space="preserve">providers must make assessments and measurements </w:t>
      </w:r>
      <w:r w:rsidR="00A02708">
        <w:t xml:space="preserve">of falls and major injury </w:t>
      </w:r>
      <w:r w:rsidRPr="00E926A0">
        <w:t>that are relevant to indicating the quality of residential care in accordance with the requirements listed below.</w:t>
      </w:r>
    </w:p>
    <w:p w14:paraId="6C921266" w14:textId="668B9524" w:rsidR="00FE0D3B" w:rsidRPr="00787B80" w:rsidRDefault="00FE0D3B">
      <w:pPr>
        <w:pStyle w:val="ListNumber"/>
        <w:numPr>
          <w:ilvl w:val="0"/>
          <w:numId w:val="25"/>
        </w:numPr>
      </w:pPr>
      <w:r w:rsidRPr="00787B80">
        <w:t xml:space="preserve">The collection date must take place in the 21 days after the end of the </w:t>
      </w:r>
      <w:r w:rsidR="001162E3">
        <w:t>reporting period</w:t>
      </w:r>
      <w:r w:rsidRPr="00787B80">
        <w:t>, in order</w:t>
      </w:r>
      <w:r w:rsidR="00D730DB">
        <w:t xml:space="preserve"> </w:t>
      </w:r>
      <w:r w:rsidRPr="00787B80">
        <w:t xml:space="preserve">to review records for the entire </w:t>
      </w:r>
      <w:r w:rsidR="006F1E44">
        <w:t>reporting period</w:t>
      </w:r>
      <w:r w:rsidRPr="00787B80">
        <w:t>.</w:t>
      </w:r>
    </w:p>
    <w:p w14:paraId="3AD8CB77" w14:textId="13E56338" w:rsidR="00FE0D3B" w:rsidRPr="00787B80" w:rsidRDefault="00FE0D3B" w:rsidP="00787B80">
      <w:pPr>
        <w:pStyle w:val="ListNumber"/>
      </w:pPr>
      <w:r w:rsidRPr="00787B80">
        <w:t xml:space="preserve">Record the </w:t>
      </w:r>
      <w:r w:rsidR="006F1E44">
        <w:t>individuals</w:t>
      </w:r>
      <w:r w:rsidRPr="00787B80">
        <w:t xml:space="preserve"> whose records are reviewed for the </w:t>
      </w:r>
      <w:r w:rsidR="00C712A0">
        <w:t>reporting period</w:t>
      </w:r>
      <w:r w:rsidRPr="00787B80">
        <w:t xml:space="preserve">, to assess for falls, and falls resulting in major injury. All </w:t>
      </w:r>
      <w:r w:rsidR="00C712A0">
        <w:t>individuals</w:t>
      </w:r>
      <w:r w:rsidRPr="00787B80">
        <w:t xml:space="preserve"> residing at the </w:t>
      </w:r>
      <w:r w:rsidR="00A02708">
        <w:t xml:space="preserve">aged care home </w:t>
      </w:r>
      <w:r w:rsidRPr="00787B80">
        <w:t xml:space="preserve">during the </w:t>
      </w:r>
      <w:r w:rsidR="00C712A0">
        <w:t>reporting period</w:t>
      </w:r>
      <w:r w:rsidRPr="00787B80">
        <w:t xml:space="preserve"> should be included.</w:t>
      </w:r>
    </w:p>
    <w:p w14:paraId="2A026A2D" w14:textId="682C8E93" w:rsidR="00FE0D3B" w:rsidRPr="00787B80" w:rsidRDefault="00FE0D3B" w:rsidP="00787B80">
      <w:pPr>
        <w:pStyle w:val="ListNumber"/>
      </w:pPr>
      <w:r w:rsidRPr="00787B80">
        <w:t xml:space="preserve">Record the </w:t>
      </w:r>
      <w:r w:rsidR="00C712A0">
        <w:t>individual</w:t>
      </w:r>
      <w:r w:rsidR="00565440">
        <w:t>s</w:t>
      </w:r>
      <w:r w:rsidRPr="00787B80">
        <w:t xml:space="preserve"> excluded because </w:t>
      </w:r>
      <w:r w:rsidR="00565440">
        <w:t xml:space="preserve">of an absence from </w:t>
      </w:r>
      <w:r w:rsidR="00BF65A1" w:rsidRPr="004D681D">
        <w:t xml:space="preserve">accessing funded aged care services </w:t>
      </w:r>
      <w:r w:rsidR="00565440">
        <w:t>throughout the reporting period</w:t>
      </w:r>
      <w:r w:rsidRPr="00787B80">
        <w:t xml:space="preserve"> (e.g. the </w:t>
      </w:r>
      <w:r w:rsidR="00565440">
        <w:t>individual</w:t>
      </w:r>
      <w:r w:rsidRPr="00787B80">
        <w:t xml:space="preserve"> was hospitalised for the entire </w:t>
      </w:r>
      <w:r w:rsidR="00565440">
        <w:t>reporting period</w:t>
      </w:r>
      <w:r w:rsidRPr="00787B80">
        <w:t>).</w:t>
      </w:r>
    </w:p>
    <w:p w14:paraId="39B000F0" w14:textId="10667C1D" w:rsidR="00FE0D3B" w:rsidRPr="00787B80" w:rsidRDefault="00FE0D3B" w:rsidP="00787B80">
      <w:pPr>
        <w:pStyle w:val="ListNumber"/>
      </w:pPr>
      <w:r w:rsidRPr="00787B80">
        <w:t xml:space="preserve">Record whether each </w:t>
      </w:r>
      <w:r w:rsidR="00565440">
        <w:t>individual</w:t>
      </w:r>
      <w:r w:rsidRPr="00787B80">
        <w:t xml:space="preserve"> experienced one or more falls at the </w:t>
      </w:r>
      <w:r w:rsidR="006660D5">
        <w:t xml:space="preserve">aged care home </w:t>
      </w:r>
      <w:r w:rsidRPr="00787B80">
        <w:t xml:space="preserve">during the </w:t>
      </w:r>
      <w:r w:rsidR="009E671F">
        <w:t>reporting period</w:t>
      </w:r>
      <w:r w:rsidRPr="00787B80">
        <w:t>.</w:t>
      </w:r>
    </w:p>
    <w:p w14:paraId="3020C0B2" w14:textId="77477D1C" w:rsidR="00FE0D3B" w:rsidRPr="00787B80" w:rsidRDefault="00FE0D3B" w:rsidP="00787B80">
      <w:r w:rsidRPr="00787B80">
        <w:rPr>
          <w:rStyle w:val="Strong"/>
        </w:rPr>
        <w:t>Note</w:t>
      </w:r>
      <w:r w:rsidRPr="00787B80">
        <w:t xml:space="preserve">: </w:t>
      </w:r>
      <w:r w:rsidR="001E153F">
        <w:t>Individuals</w:t>
      </w:r>
      <w:r w:rsidRPr="00787B80">
        <w:t xml:space="preserve"> who only experienced a fall or fall resulting in major injury that occurred while the </w:t>
      </w:r>
      <w:r w:rsidR="001F0780">
        <w:t>individual</w:t>
      </w:r>
      <w:r w:rsidRPr="00787B80">
        <w:t xml:space="preserve"> was away from the</w:t>
      </w:r>
      <w:r w:rsidRPr="00787B80" w:rsidDel="00A95B55">
        <w:t xml:space="preserve"> </w:t>
      </w:r>
      <w:r w:rsidR="00A95B55">
        <w:t>aged care home</w:t>
      </w:r>
      <w:r w:rsidRPr="00787B80">
        <w:t xml:space="preserve"> and not under direct supervision of staff are excluded from these counts.</w:t>
      </w:r>
    </w:p>
    <w:p w14:paraId="738D2768" w14:textId="5C1E7654" w:rsidR="00FE0D3B" w:rsidRPr="00787B80" w:rsidRDefault="00FE0D3B" w:rsidP="0044642C">
      <w:pPr>
        <w:pStyle w:val="ListNumber"/>
      </w:pPr>
      <w:r w:rsidRPr="00787B80">
        <w:t xml:space="preserve">Record whether each </w:t>
      </w:r>
      <w:r w:rsidR="00015F29">
        <w:t>individual</w:t>
      </w:r>
      <w:r w:rsidRPr="00787B80">
        <w:t xml:space="preserve"> experienced one or more falls at the </w:t>
      </w:r>
      <w:r w:rsidR="00A95B55">
        <w:t>aged care home</w:t>
      </w:r>
      <w:r w:rsidRPr="00787B80">
        <w:t xml:space="preserve">, resulting in major injury, during the </w:t>
      </w:r>
      <w:r w:rsidR="00317DE6">
        <w:t>reporting period</w:t>
      </w:r>
      <w:r w:rsidRPr="00787B80">
        <w:t>.</w:t>
      </w:r>
    </w:p>
    <w:p w14:paraId="092DAA36" w14:textId="6174323C" w:rsidR="00FE0D3B" w:rsidRPr="00C90B59" w:rsidRDefault="00FE0D3B" w:rsidP="00CF33C0">
      <w:pPr>
        <w:pStyle w:val="Heading3"/>
      </w:pPr>
      <w:bookmarkStart w:id="84" w:name="_Exclusions_1"/>
      <w:bookmarkStart w:id="85" w:name="_Toc69290565"/>
      <w:bookmarkEnd w:id="84"/>
      <w:r w:rsidRPr="00C90B59">
        <w:lastRenderedPageBreak/>
        <w:t>Inclusions for falls and major injury</w:t>
      </w:r>
      <w:bookmarkEnd w:id="85"/>
    </w:p>
    <w:p w14:paraId="37E77C9C" w14:textId="46B42ECA" w:rsidR="00FE0D3B" w:rsidRPr="00787B80" w:rsidRDefault="00FE0D3B" w:rsidP="00787B80">
      <w:r w:rsidRPr="00787B80">
        <w:t xml:space="preserve">All </w:t>
      </w:r>
      <w:r w:rsidR="00CA1814">
        <w:t>individuals</w:t>
      </w:r>
      <w:r w:rsidRPr="00787B80">
        <w:t xml:space="preserve"> must be assessed for falls and major injury except those listed in </w:t>
      </w:r>
      <w:r w:rsidR="009822F4" w:rsidRPr="00196D44">
        <w:rPr>
          <w:b/>
          <w:bCs/>
          <w:color w:val="auto"/>
        </w:rPr>
        <w:t>12.3.2. Exclusions for falls and major injury</w:t>
      </w:r>
      <w:r w:rsidRPr="00787B80">
        <w:t>.</w:t>
      </w:r>
    </w:p>
    <w:p w14:paraId="46A43FD8" w14:textId="250C32C6" w:rsidR="00FE0D3B" w:rsidRPr="00C90B59" w:rsidRDefault="00FE0D3B" w:rsidP="00CF33C0">
      <w:pPr>
        <w:pStyle w:val="Heading3"/>
      </w:pPr>
      <w:bookmarkStart w:id="86" w:name="_Exclusions_for_falls"/>
      <w:bookmarkStart w:id="87" w:name="_Toc69290566"/>
      <w:bookmarkEnd w:id="86"/>
      <w:r w:rsidRPr="00C90B59">
        <w:t>Exclusions for falls and major injury</w:t>
      </w:r>
      <w:bookmarkEnd w:id="87"/>
    </w:p>
    <w:p w14:paraId="26320CC6" w14:textId="77E4DE52" w:rsidR="00FE0D3B" w:rsidRPr="00787B80" w:rsidRDefault="004F155D" w:rsidP="00787B80">
      <w:r>
        <w:t>Individuals</w:t>
      </w:r>
      <w:r w:rsidR="00FE0D3B" w:rsidRPr="00787B80">
        <w:t xml:space="preserve"> who were absent from </w:t>
      </w:r>
      <w:r w:rsidR="00BF65A1" w:rsidRPr="004D681D">
        <w:t xml:space="preserve">accessing funded aged care services </w:t>
      </w:r>
      <w:r w:rsidR="00735F8D">
        <w:t>throughout the</w:t>
      </w:r>
      <w:r w:rsidR="00FE0D3B" w:rsidRPr="00787B80">
        <w:t xml:space="preserve"> </w:t>
      </w:r>
      <w:r w:rsidR="00C76E33">
        <w:t>reporting period</w:t>
      </w:r>
      <w:r w:rsidR="00FE0D3B" w:rsidRPr="00787B80">
        <w:t xml:space="preserve">, are excluded from assessment for falls and major injury, but are reported under additional reporting requirements. </w:t>
      </w:r>
    </w:p>
    <w:p w14:paraId="6920D075" w14:textId="50EF998F" w:rsidR="00FE0D3B" w:rsidRPr="00787B80" w:rsidRDefault="00FE0D3B" w:rsidP="00787B80">
      <w:r w:rsidRPr="00787B80">
        <w:rPr>
          <w:rStyle w:val="Strong"/>
        </w:rPr>
        <w:t>Note</w:t>
      </w:r>
      <w:r w:rsidRPr="00787B80">
        <w:t xml:space="preserve">: Falls resulting in major injury that occurred while the </w:t>
      </w:r>
      <w:r w:rsidR="00C76E33">
        <w:t>individual</w:t>
      </w:r>
      <w:r w:rsidRPr="00787B80">
        <w:t xml:space="preserve"> was away from the </w:t>
      </w:r>
      <w:r w:rsidR="000024E3">
        <w:t xml:space="preserve">aged care home and </w:t>
      </w:r>
      <w:r w:rsidR="007432BF">
        <w:t>not under direct supervision of staff</w:t>
      </w:r>
      <w:r w:rsidRPr="00787B80">
        <w:t xml:space="preserve"> are not included for the purposes of assessment or reporting.</w:t>
      </w:r>
    </w:p>
    <w:p w14:paraId="2AEA121D" w14:textId="1679A3A9" w:rsidR="00FE0D3B" w:rsidRPr="00701B89" w:rsidRDefault="00FE0D3B" w:rsidP="00CF33C0">
      <w:pPr>
        <w:pStyle w:val="Heading2"/>
      </w:pPr>
      <w:bookmarkStart w:id="88" w:name="_Toc67039644"/>
      <w:bookmarkStart w:id="89" w:name="_Toc69290567"/>
      <w:bookmarkStart w:id="90" w:name="_Toc69296437"/>
      <w:bookmarkEnd w:id="88"/>
      <w:r w:rsidRPr="00701B89">
        <w:t>Data reporting for falls and major injury</w:t>
      </w:r>
      <w:bookmarkEnd w:id="89"/>
      <w:bookmarkEnd w:id="90"/>
    </w:p>
    <w:p w14:paraId="226D92AC" w14:textId="77777777" w:rsidR="00BA0D13" w:rsidRPr="00C86AFF" w:rsidRDefault="00FE0D3B" w:rsidP="00BA0D13">
      <w:pPr>
        <w:rPr>
          <w:szCs w:val="22"/>
        </w:rPr>
      </w:pPr>
      <w:r w:rsidRPr="00787B80">
        <w:t xml:space="preserve">Pursuant to section </w:t>
      </w:r>
      <w:r w:rsidR="00C76E33">
        <w:t>166-135 of the Rules</w:t>
      </w:r>
      <w:r w:rsidRPr="00787B80">
        <w:t>,</w:t>
      </w:r>
      <w:r w:rsidRPr="00787B80" w:rsidDel="00C76E33">
        <w:t xml:space="preserve"> </w:t>
      </w:r>
      <w:r w:rsidR="00C76E33">
        <w:t>registered</w:t>
      </w:r>
      <w:r w:rsidR="00C76E33" w:rsidRPr="00787B80">
        <w:t xml:space="preserve"> </w:t>
      </w:r>
      <w:r w:rsidRPr="00787B80">
        <w:t xml:space="preserve">providers must compile or otherwise derive information from these measurements and assessments that is relevant to indicating the quality of residential care. </w:t>
      </w:r>
    </w:p>
    <w:p w14:paraId="22B80431" w14:textId="431E477F" w:rsidR="00BA0D13" w:rsidRPr="00196D44" w:rsidRDefault="00196D44" w:rsidP="00BA0D13">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1931B0DB" w14:textId="5DF9DCB7" w:rsidR="003E6DF4" w:rsidRPr="006F5E94" w:rsidRDefault="002A36EF" w:rsidP="0084312D">
      <w:pPr>
        <w:pStyle w:val="Caption"/>
      </w:pPr>
      <w:r w:rsidRPr="007812A7">
        <w:t>T</w:t>
      </w:r>
      <w:r w:rsidR="00E71516">
        <w:t>ABLE</w:t>
      </w:r>
      <w:r w:rsidRPr="007812A7">
        <w:t xml:space="preserve"> 12: </w:t>
      </w:r>
      <w:r w:rsidR="00DA6026" w:rsidRPr="007812A7">
        <w:t>REQUIREMENTS FOR DATA REPORTING ON FALLS AND MAJOR INJURY</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8015AD" w:rsidRPr="006048D9" w14:paraId="62D01464"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7C130638" w14:textId="77777777" w:rsidR="008015AD" w:rsidRPr="006048D9" w:rsidRDefault="008015AD" w:rsidP="00787B80">
            <w:pPr>
              <w:pStyle w:val="TableHeaderWhite"/>
            </w:pPr>
            <w:r w:rsidRPr="006048D9">
              <w:t>1</w:t>
            </w:r>
          </w:p>
        </w:tc>
        <w:tc>
          <w:tcPr>
            <w:tcW w:w="6521" w:type="dxa"/>
            <w:shd w:val="clear" w:color="auto" w:fill="auto"/>
          </w:tcPr>
          <w:p w14:paraId="7027E948" w14:textId="493A9D5E" w:rsidR="00CD6F73" w:rsidRPr="00787B80" w:rsidRDefault="00CD6F73" w:rsidP="0084312D">
            <w:pPr>
              <w:cnfStyle w:val="100000000000" w:firstRow="1" w:lastRow="0" w:firstColumn="0" w:lastColumn="0" w:oddVBand="0" w:evenVBand="0" w:oddHBand="0" w:evenHBand="0" w:firstRowFirstColumn="0" w:firstRowLastColumn="0" w:lastRowFirstColumn="0" w:lastRowLastColumn="0"/>
              <w:rPr>
                <w:rStyle w:val="Strong"/>
              </w:rPr>
            </w:pPr>
            <w:r w:rsidRPr="00787B80">
              <w:rPr>
                <w:rStyle w:val="Strong"/>
              </w:rPr>
              <w:t xml:space="preserve">Number of </w:t>
            </w:r>
            <w:r w:rsidR="00727267">
              <w:rPr>
                <w:rStyle w:val="Strong"/>
              </w:rPr>
              <w:t>individuals</w:t>
            </w:r>
            <w:r w:rsidRPr="00787B80">
              <w:rPr>
                <w:rStyle w:val="Strong"/>
              </w:rPr>
              <w:t xml:space="preserve"> whose records were assessed for falls and </w:t>
            </w:r>
            <w:r w:rsidR="00AA5448">
              <w:rPr>
                <w:rStyle w:val="Strong"/>
              </w:rPr>
              <w:t xml:space="preserve">falls resulting in </w:t>
            </w:r>
            <w:r w:rsidRPr="00787B80">
              <w:rPr>
                <w:rStyle w:val="Strong"/>
              </w:rPr>
              <w:t>major injury.</w:t>
            </w:r>
          </w:p>
          <w:p w14:paraId="0FD1EE89" w14:textId="68B3F47D" w:rsidR="008015AD" w:rsidRPr="006048D9" w:rsidRDefault="008015AD"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C82B14">
              <w:t xml:space="preserve"> </w:t>
            </w:r>
            <w:r w:rsidR="00A23603" w:rsidRPr="00A23603">
              <w:t xml:space="preserve">All </w:t>
            </w:r>
            <w:r w:rsidR="00727267">
              <w:t>individuals</w:t>
            </w:r>
            <w:r w:rsidR="00A23603" w:rsidRPr="00A23603">
              <w:t xml:space="preserve"> must be assessed for falls and major injury except those listed in 12.3.2. Exclusions for falls and major injury</w:t>
            </w:r>
            <w:r w:rsidR="00A23603">
              <w:t>.</w:t>
            </w:r>
          </w:p>
        </w:tc>
        <w:tc>
          <w:tcPr>
            <w:tcW w:w="2409" w:type="dxa"/>
            <w:shd w:val="clear" w:color="auto" w:fill="auto"/>
          </w:tcPr>
          <w:p w14:paraId="03B8C7A7" w14:textId="77777777" w:rsidR="008015AD" w:rsidRPr="006048D9" w:rsidRDefault="008015AD"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2" behindDoc="1" locked="0" layoutInCell="1" allowOverlap="1" wp14:anchorId="5990AFF2" wp14:editId="56014020">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0526875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A3311B8" id="Graphic 22" o:spid="_x0000_s1026" alt="&quot;&quot;" style="position:absolute;margin-left:47.45pt;margin-top:2.55pt;width:38.8pt;height:33.5pt;z-index:-2516582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3B12638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3AB23CB" w14:textId="77777777" w:rsidR="008015AD" w:rsidRPr="006048D9" w:rsidRDefault="008015AD" w:rsidP="00787B80">
            <w:pPr>
              <w:pStyle w:val="TableHeaderWhite"/>
            </w:pPr>
            <w:r w:rsidRPr="006048D9">
              <w:t>2</w:t>
            </w:r>
          </w:p>
        </w:tc>
        <w:tc>
          <w:tcPr>
            <w:tcW w:w="6521" w:type="dxa"/>
          </w:tcPr>
          <w:p w14:paraId="378914A3" w14:textId="76369D93" w:rsidR="008015AD" w:rsidRPr="00787B80" w:rsidRDefault="009916D9" w:rsidP="0084312D">
            <w:pPr>
              <w:cnfStyle w:val="000000100000" w:firstRow="0" w:lastRow="0" w:firstColumn="0" w:lastColumn="0" w:oddVBand="0" w:evenVBand="0" w:oddHBand="1" w:evenHBand="0" w:firstRowFirstColumn="0" w:firstRowLastColumn="0" w:lastRowFirstColumn="0" w:lastRowLastColumn="0"/>
              <w:rPr>
                <w:rStyle w:val="Strong"/>
              </w:rPr>
            </w:pPr>
            <w:r w:rsidRPr="00787B80">
              <w:rPr>
                <w:rStyle w:val="Strong"/>
              </w:rPr>
              <w:t xml:space="preserve">Number of </w:t>
            </w:r>
            <w:r w:rsidR="00727267">
              <w:rPr>
                <w:rStyle w:val="Strong"/>
              </w:rPr>
              <w:t>individuals</w:t>
            </w:r>
            <w:r w:rsidRPr="00787B80" w:rsidDel="00565D07">
              <w:rPr>
                <w:rStyle w:val="Strong"/>
              </w:rPr>
              <w:t xml:space="preserve"> </w:t>
            </w:r>
            <w:r w:rsidRPr="00787B80">
              <w:rPr>
                <w:rStyle w:val="Strong"/>
              </w:rPr>
              <w:t xml:space="preserve">excluded because </w:t>
            </w:r>
            <w:r w:rsidR="00DD2907">
              <w:rPr>
                <w:rStyle w:val="Strong"/>
              </w:rPr>
              <w:t xml:space="preserve">of an absence from </w:t>
            </w:r>
            <w:r w:rsidR="00BB3195">
              <w:rPr>
                <w:rStyle w:val="Strong"/>
              </w:rPr>
              <w:t>accessing</w:t>
            </w:r>
            <w:r w:rsidR="00DD2907">
              <w:rPr>
                <w:rStyle w:val="Strong"/>
              </w:rPr>
              <w:t xml:space="preserve"> f</w:t>
            </w:r>
            <w:r w:rsidR="003772CB">
              <w:rPr>
                <w:rStyle w:val="Strong"/>
              </w:rPr>
              <w:t>u</w:t>
            </w:r>
            <w:r w:rsidR="00DD2907">
              <w:rPr>
                <w:rStyle w:val="Strong"/>
              </w:rPr>
              <w:t>nded aged care services</w:t>
            </w:r>
            <w:r w:rsidR="002D38B4">
              <w:rPr>
                <w:rStyle w:val="Strong"/>
              </w:rPr>
              <w:t xml:space="preserve"> at the </w:t>
            </w:r>
            <w:r w:rsidR="00992920">
              <w:rPr>
                <w:rStyle w:val="Strong"/>
              </w:rPr>
              <w:t>approved residential care home</w:t>
            </w:r>
            <w:r w:rsidR="00DD2907">
              <w:rPr>
                <w:rStyle w:val="Strong"/>
              </w:rPr>
              <w:t xml:space="preserve"> throughout the </w:t>
            </w:r>
            <w:r w:rsidR="005F47A9">
              <w:rPr>
                <w:rStyle w:val="Strong"/>
              </w:rPr>
              <w:t>reporting</w:t>
            </w:r>
            <w:r w:rsidR="00DD2907">
              <w:rPr>
                <w:rStyle w:val="Strong"/>
              </w:rPr>
              <w:t xml:space="preserve"> period</w:t>
            </w:r>
            <w:r w:rsidRPr="00787B80">
              <w:rPr>
                <w:rStyle w:val="Strong"/>
              </w:rPr>
              <w:t>.</w:t>
            </w:r>
          </w:p>
        </w:tc>
        <w:tc>
          <w:tcPr>
            <w:tcW w:w="2409" w:type="dxa"/>
          </w:tcPr>
          <w:p w14:paraId="20E98EA7" w14:textId="77777777" w:rsidR="008015AD" w:rsidRPr="006048D9" w:rsidRDefault="008015AD"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3" behindDoc="1" locked="0" layoutInCell="1" allowOverlap="1" wp14:anchorId="7D96F133" wp14:editId="0905FD4B">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2850423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10DD08F" id="Graphic 22" o:spid="_x0000_s1026" alt="&quot;&quot;" style="position:absolute;margin-left:46.7pt;margin-top:5.85pt;width:38.8pt;height:33.5pt;z-index:-2516582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7C608479"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B81EB9E" w14:textId="77777777" w:rsidR="008015AD" w:rsidRPr="006048D9" w:rsidRDefault="008015AD" w:rsidP="00787B80">
            <w:pPr>
              <w:pStyle w:val="TableHeaderWhite"/>
            </w:pPr>
            <w:r w:rsidRPr="006048D9">
              <w:t>3</w:t>
            </w:r>
          </w:p>
        </w:tc>
        <w:tc>
          <w:tcPr>
            <w:tcW w:w="6521" w:type="dxa"/>
          </w:tcPr>
          <w:p w14:paraId="5238EC9B" w14:textId="15B94069" w:rsidR="008015AD" w:rsidRPr="00787B80" w:rsidRDefault="00B237BE" w:rsidP="0084312D">
            <w:pPr>
              <w:cnfStyle w:val="000000010000" w:firstRow="0" w:lastRow="0" w:firstColumn="0" w:lastColumn="0" w:oddVBand="0" w:evenVBand="0" w:oddHBand="0" w:evenHBand="1" w:firstRowFirstColumn="0" w:firstRowLastColumn="0" w:lastRowFirstColumn="0" w:lastRowLastColumn="0"/>
              <w:rPr>
                <w:rStyle w:val="Strong"/>
              </w:rPr>
            </w:pPr>
            <w:r w:rsidRPr="00787B80">
              <w:rPr>
                <w:rStyle w:val="Strong"/>
              </w:rPr>
              <w:t xml:space="preserve">Number of </w:t>
            </w:r>
            <w:r w:rsidR="00DD2907">
              <w:rPr>
                <w:rStyle w:val="Strong"/>
              </w:rPr>
              <w:t>individuals</w:t>
            </w:r>
            <w:r w:rsidRPr="00787B80" w:rsidDel="00DD2907">
              <w:rPr>
                <w:rStyle w:val="Strong"/>
              </w:rPr>
              <w:t xml:space="preserve"> who</w:t>
            </w:r>
            <w:r w:rsidRPr="00787B80">
              <w:rPr>
                <w:rStyle w:val="Strong"/>
              </w:rPr>
              <w:t xml:space="preserve"> experienced one or more falls at the </w:t>
            </w:r>
            <w:r w:rsidR="00815013">
              <w:rPr>
                <w:rStyle w:val="Strong"/>
              </w:rPr>
              <w:t>approved residential care home</w:t>
            </w:r>
            <w:r w:rsidRPr="00787B80">
              <w:rPr>
                <w:rStyle w:val="Strong"/>
              </w:rPr>
              <w:t xml:space="preserve"> during the </w:t>
            </w:r>
            <w:r w:rsidR="00815013">
              <w:rPr>
                <w:rStyle w:val="Strong"/>
              </w:rPr>
              <w:t>reporting period</w:t>
            </w:r>
            <w:r w:rsidRPr="00787B80">
              <w:rPr>
                <w:rStyle w:val="Strong"/>
              </w:rPr>
              <w:t>.</w:t>
            </w:r>
          </w:p>
        </w:tc>
        <w:tc>
          <w:tcPr>
            <w:tcW w:w="2409" w:type="dxa"/>
          </w:tcPr>
          <w:p w14:paraId="6CD9D8D6" w14:textId="77777777" w:rsidR="008015AD" w:rsidRPr="006048D9" w:rsidRDefault="008015AD"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4" behindDoc="1" locked="0" layoutInCell="1" allowOverlap="1" wp14:anchorId="5DDDB454" wp14:editId="45D2EEC7">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118016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AEC3995" id="Graphic 22" o:spid="_x0000_s1026" alt="&quot;&quot;" style="position:absolute;margin-left:46.7pt;margin-top:4.9pt;width:38.8pt;height:33.5pt;z-index:-251658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8015AD" w:rsidRPr="006048D9" w14:paraId="7AE6EBC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DC7042E" w14:textId="77777777" w:rsidR="008015AD" w:rsidRPr="006048D9" w:rsidRDefault="008015AD" w:rsidP="00787B80">
            <w:pPr>
              <w:pStyle w:val="TableHeaderWhite"/>
            </w:pPr>
            <w:r w:rsidRPr="006048D9">
              <w:t>4</w:t>
            </w:r>
          </w:p>
        </w:tc>
        <w:tc>
          <w:tcPr>
            <w:tcW w:w="6521" w:type="dxa"/>
          </w:tcPr>
          <w:p w14:paraId="76F813AD" w14:textId="4E2BDDE9" w:rsidR="008015AD" w:rsidRPr="00787B80" w:rsidRDefault="007D0704" w:rsidP="0084312D">
            <w:pPr>
              <w:cnfStyle w:val="000000100000" w:firstRow="0" w:lastRow="0" w:firstColumn="0" w:lastColumn="0" w:oddVBand="0" w:evenVBand="0" w:oddHBand="1" w:evenHBand="0" w:firstRowFirstColumn="0" w:firstRowLastColumn="0" w:lastRowFirstColumn="0" w:lastRowLastColumn="0"/>
              <w:rPr>
                <w:rStyle w:val="Strong"/>
              </w:rPr>
            </w:pPr>
            <w:r w:rsidRPr="00787B80">
              <w:rPr>
                <w:rStyle w:val="Strong"/>
              </w:rPr>
              <w:t xml:space="preserve">Number of </w:t>
            </w:r>
            <w:r w:rsidR="00815013">
              <w:rPr>
                <w:rStyle w:val="Strong"/>
              </w:rPr>
              <w:t xml:space="preserve">individuals </w:t>
            </w:r>
            <w:r w:rsidRPr="00787B80" w:rsidDel="00804446">
              <w:rPr>
                <w:rStyle w:val="Strong"/>
              </w:rPr>
              <w:t xml:space="preserve">who </w:t>
            </w:r>
            <w:r w:rsidRPr="00787B80">
              <w:rPr>
                <w:rStyle w:val="Strong"/>
              </w:rPr>
              <w:t>experienced one or more falls</w:t>
            </w:r>
            <w:r w:rsidR="00804446">
              <w:rPr>
                <w:rStyle w:val="Strong"/>
              </w:rPr>
              <w:t xml:space="preserve"> </w:t>
            </w:r>
            <w:r w:rsidR="00B7315C" w:rsidRPr="00787B80">
              <w:rPr>
                <w:rStyle w:val="Strong"/>
              </w:rPr>
              <w:t>at the</w:t>
            </w:r>
            <w:r w:rsidR="00E623C6">
              <w:rPr>
                <w:rStyle w:val="Strong"/>
              </w:rPr>
              <w:t xml:space="preserve"> approved residential care home</w:t>
            </w:r>
            <w:r w:rsidR="00B7315C" w:rsidRPr="00787B80" w:rsidDel="00E623C6">
              <w:rPr>
                <w:rStyle w:val="Strong"/>
              </w:rPr>
              <w:t xml:space="preserve"> </w:t>
            </w:r>
            <w:r w:rsidR="00804446">
              <w:rPr>
                <w:rStyle w:val="Strong"/>
              </w:rPr>
              <w:t>resulting in major injury</w:t>
            </w:r>
            <w:r w:rsidR="00404DB2">
              <w:rPr>
                <w:rStyle w:val="Strong"/>
              </w:rPr>
              <w:t xml:space="preserve"> during the reporting period</w:t>
            </w:r>
            <w:r w:rsidRPr="00787B80">
              <w:rPr>
                <w:rStyle w:val="Strong"/>
              </w:rPr>
              <w:t>.</w:t>
            </w:r>
          </w:p>
        </w:tc>
        <w:tc>
          <w:tcPr>
            <w:tcW w:w="2409" w:type="dxa"/>
          </w:tcPr>
          <w:p w14:paraId="2617D22E" w14:textId="77777777" w:rsidR="008015AD" w:rsidRPr="006048D9" w:rsidRDefault="008015AD"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5" behindDoc="1" locked="0" layoutInCell="1" allowOverlap="1" wp14:anchorId="6B01E9C8" wp14:editId="481F1B8A">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231756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A8E977" id="Graphic 22" o:spid="_x0000_s1026" alt="&quot;&quot;" style="position:absolute;margin-left:46.7pt;margin-top:6.55pt;width:38.8pt;height:33.5pt;z-index:-251658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C51BB0F" w14:textId="5374C085" w:rsidR="009F73B5" w:rsidRDefault="009F73B5" w:rsidP="00CF33C0">
      <w:pPr>
        <w:pStyle w:val="Heading2"/>
      </w:pPr>
      <w:bookmarkStart w:id="91" w:name="_Toc69290569"/>
      <w:bookmarkStart w:id="92" w:name="_Toc69296439"/>
      <w:r>
        <w:t xml:space="preserve">How to report </w:t>
      </w:r>
      <w:r w:rsidR="00156857">
        <w:t>falls and major injury</w:t>
      </w:r>
    </w:p>
    <w:p w14:paraId="3B8657B4" w14:textId="3925EBC0" w:rsidR="00156857" w:rsidRPr="00156857" w:rsidRDefault="00156857" w:rsidP="003F3924">
      <w:r>
        <w:t>Pursuant to section 166-1</w:t>
      </w:r>
      <w:r w:rsidR="00FE64E3">
        <w:t>10</w:t>
      </w:r>
      <w:r>
        <w:t xml:space="preserve"> of the Rules, registered providers must submit the quality indicators report into GPMS in order to make the information available to the System Governor.</w:t>
      </w:r>
    </w:p>
    <w:p w14:paraId="475D7156" w14:textId="164B92F7" w:rsidR="0012469D" w:rsidRPr="00701B89" w:rsidRDefault="0012469D" w:rsidP="00CF33C0">
      <w:pPr>
        <w:pStyle w:val="Heading2"/>
      </w:pPr>
      <w:r w:rsidRPr="00701B89">
        <w:lastRenderedPageBreak/>
        <w:t>Additional resources for falls and major injury</w:t>
      </w:r>
      <w:bookmarkEnd w:id="91"/>
      <w:bookmarkEnd w:id="92"/>
    </w:p>
    <w:p w14:paraId="125AAD76" w14:textId="55F153B6" w:rsidR="0044642C" w:rsidRDefault="0012469D" w:rsidP="00441A99">
      <w:r w:rsidRPr="00441A99">
        <w:t xml:space="preserve">More information and resources related to falls and major injury are available at </w:t>
      </w:r>
      <w:hyperlink r:id="rId55" w:history="1">
        <w:r w:rsidRPr="00441A99">
          <w:rPr>
            <w:rStyle w:val="Hyperlink"/>
          </w:rPr>
          <w:t>www.health.gov.au</w:t>
        </w:r>
      </w:hyperlink>
      <w:r w:rsidRPr="00441A99">
        <w:t xml:space="preserve"> and in </w:t>
      </w:r>
      <w:hyperlink r:id="rId56" w:history="1">
        <w:r w:rsidRPr="00CF1047">
          <w:rPr>
            <w:rStyle w:val="Hyperlink"/>
          </w:rPr>
          <w:t>QI Program Manual</w:t>
        </w:r>
        <w:r w:rsidRPr="00CF1047" w:rsidDel="00C86F91">
          <w:rPr>
            <w:rStyle w:val="Hyperlink"/>
          </w:rPr>
          <w:t xml:space="preserve"> </w:t>
        </w:r>
        <w:r w:rsidRPr="00CF1047">
          <w:rPr>
            <w:rStyle w:val="Hyperlink"/>
          </w:rPr>
          <w:t>- Part B</w:t>
        </w:r>
      </w:hyperlink>
      <w:r w:rsidRPr="00441A99">
        <w:t>.</w:t>
      </w:r>
    </w:p>
    <w:p w14:paraId="36E18C9A" w14:textId="77777777" w:rsidR="0044642C" w:rsidRPr="00EF782E" w:rsidRDefault="0044642C" w:rsidP="00EF782E">
      <w:r w:rsidRPr="00EF782E">
        <w:br w:type="page"/>
      </w:r>
    </w:p>
    <w:p w14:paraId="1CB94CED" w14:textId="77777777" w:rsidR="00007F83" w:rsidRPr="00441A99" w:rsidRDefault="00007F83" w:rsidP="00441A99">
      <w:pPr>
        <w:sectPr w:rsidR="00007F83" w:rsidRPr="00441A99" w:rsidSect="00EC58C9">
          <w:headerReference w:type="default" r:id="rId57"/>
          <w:type w:val="continuous"/>
          <w:pgSz w:w="11906" w:h="16838" w:code="9"/>
          <w:pgMar w:top="1871" w:right="1134" w:bottom="1134" w:left="1134" w:header="567" w:footer="567" w:gutter="0"/>
          <w:cols w:space="708"/>
          <w:docGrid w:linePitch="360"/>
        </w:sectPr>
      </w:pPr>
    </w:p>
    <w:p w14:paraId="2CEFD86C" w14:textId="4F3ABD7A" w:rsidR="000B2505" w:rsidRPr="004607AB" w:rsidRDefault="0010219B" w:rsidP="00971A40">
      <w:pPr>
        <w:pStyle w:val="Heading1"/>
      </w:pPr>
      <w:bookmarkStart w:id="93" w:name="_Toc211934020"/>
      <w:r>
        <w:lastRenderedPageBreak/>
        <w:t xml:space="preserve">Medication management </w:t>
      </w:r>
      <w:r w:rsidR="000B2505">
        <w:t>–</w:t>
      </w:r>
      <w:r>
        <w:t xml:space="preserve"> </w:t>
      </w:r>
      <w:r w:rsidR="000B2505">
        <w:t>polypharmacy</w:t>
      </w:r>
      <w:bookmarkEnd w:id="93"/>
      <w:r w:rsidR="000B2505">
        <w:t xml:space="preserve"> </w:t>
      </w:r>
    </w:p>
    <w:p w14:paraId="7B663CC3" w14:textId="2095B2B2" w:rsidR="004607AB" w:rsidRPr="00787B80" w:rsidRDefault="004607AB" w:rsidP="00787B80">
      <w:r w:rsidRPr="00787B80">
        <w:t>Medication management plays a critical role in achieving quality of care for older people. The medication management quality indicator is reported against:</w:t>
      </w:r>
    </w:p>
    <w:p w14:paraId="1C35FD67" w14:textId="77777777" w:rsidR="004607AB" w:rsidRPr="00787B80" w:rsidRDefault="004607AB">
      <w:pPr>
        <w:pStyle w:val="ListNumber"/>
        <w:numPr>
          <w:ilvl w:val="0"/>
          <w:numId w:val="27"/>
        </w:numPr>
      </w:pPr>
      <w:r w:rsidRPr="00787B80">
        <w:t>medication management – polypharmacy (this section), and</w:t>
      </w:r>
    </w:p>
    <w:p w14:paraId="5E4715EF" w14:textId="62F22AB4" w:rsidR="004607AB" w:rsidRPr="00787B80" w:rsidRDefault="004607AB" w:rsidP="00787B80">
      <w:pPr>
        <w:pStyle w:val="ListNumber"/>
      </w:pPr>
      <w:r w:rsidRPr="00787B80">
        <w:t>medication management – antipsychotics (see Section 14 of this Manual).</w:t>
      </w:r>
    </w:p>
    <w:p w14:paraId="42EEF349" w14:textId="29F51FDF" w:rsidR="000B2505" w:rsidRPr="00787B80" w:rsidRDefault="00C8410A" w:rsidP="00787B80">
      <w:r>
        <w:t>Registered</w:t>
      </w:r>
      <w:r w:rsidRPr="00787B80">
        <w:t xml:space="preserve"> </w:t>
      </w:r>
      <w:r w:rsidR="004607AB" w:rsidRPr="00787B80">
        <w:t>providers are required to collect and record data for each category.</w:t>
      </w:r>
      <w:bookmarkStart w:id="94" w:name="_Key_terms_for_3"/>
      <w:bookmarkEnd w:id="94"/>
    </w:p>
    <w:p w14:paraId="025A2C17" w14:textId="508CBE5E" w:rsidR="00E16F7C" w:rsidRPr="00701B89" w:rsidRDefault="00E16F7C" w:rsidP="00CF33C0">
      <w:pPr>
        <w:pStyle w:val="Heading2"/>
      </w:pPr>
      <w:r w:rsidRPr="00701B89">
        <w:t>Overview of polypharmacy</w:t>
      </w:r>
    </w:p>
    <w:p w14:paraId="585A1923" w14:textId="3BD48A40" w:rsidR="00E16F7C" w:rsidRPr="00787B80" w:rsidRDefault="00E16F7C" w:rsidP="00787B80">
      <w:r w:rsidRPr="00787B80">
        <w:t>Polypharmacy is defined as the prescription of nine or more medications to a</w:t>
      </w:r>
      <w:r w:rsidR="00BA3F9D">
        <w:t>n</w:t>
      </w:r>
      <w:r w:rsidRPr="00787B80">
        <w:t xml:space="preserve"> </w:t>
      </w:r>
      <w:r w:rsidR="00BA3F9D">
        <w:t>individual</w:t>
      </w:r>
      <w:r w:rsidRPr="00787B80">
        <w:t xml:space="preserve">. Regular monitoring of polypharmacy is important because polypharmacy has been associated with reduced quality of life and harms such as adverse drug events, </w:t>
      </w:r>
      <w:r w:rsidR="00893610">
        <w:t xml:space="preserve">falls, </w:t>
      </w:r>
      <w:r w:rsidRPr="00787B80">
        <w:t>cognitive decline, and hospitalisation.</w:t>
      </w:r>
    </w:p>
    <w:p w14:paraId="5D3982C2" w14:textId="559534F1" w:rsidR="00E16F7C" w:rsidRPr="00787B80" w:rsidRDefault="00BA3F9D" w:rsidP="00787B80">
      <w:r>
        <w:t xml:space="preserve">Registered </w:t>
      </w:r>
      <w:r w:rsidR="00E16F7C" w:rsidRPr="00787B80">
        <w:t xml:space="preserve">providers must collect and report on polypharmacy data </w:t>
      </w:r>
      <w:r w:rsidR="00591937">
        <w:t>each reporting period</w:t>
      </w:r>
      <w:r w:rsidR="00E16F7C" w:rsidRPr="00787B80">
        <w:t xml:space="preserve">, according to the requirements set out in </w:t>
      </w:r>
      <w:r>
        <w:t>section 166-140 of the Rules</w:t>
      </w:r>
      <w:r w:rsidR="00E16F7C" w:rsidRPr="00787B80">
        <w:t>.</w:t>
      </w:r>
    </w:p>
    <w:p w14:paraId="47800D32" w14:textId="581CE0EF" w:rsidR="00EE07E1" w:rsidRPr="006F5E94" w:rsidRDefault="00EE07E1" w:rsidP="0084312D">
      <w:pPr>
        <w:pStyle w:val="Caption"/>
      </w:pPr>
      <w:r w:rsidRPr="007812A7">
        <w:t>T</w:t>
      </w:r>
      <w:r w:rsidR="00E71516">
        <w:t>ABLE</w:t>
      </w:r>
      <w:r w:rsidRPr="007812A7">
        <w:t xml:space="preserve"> 13: </w:t>
      </w:r>
      <w:r w:rsidR="00252D58" w:rsidRPr="007812A7">
        <w:t>MEDICATION MANAGEMENT – POLYPHARMACY QUALITY INDICATOR OVERVIEW</w:t>
      </w:r>
    </w:p>
    <w:tbl>
      <w:tblPr>
        <w:tblStyle w:val="TableGrid80"/>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were prescribed nine or more medications"/>
        <w:tblDescription w:val="COLLECTION&#10;A single review of medication charts and/or administration records for each care recipient on a selected collection date every quarter&#10;QUALITY INDICATOR REPORTING&#10;Care recipients who were prescribed nine or more medications&#10;ADDITIONAL REPORTING&#10;Care recipients assessed for polypharmacy&#10;Collection date&#10;EXCLUSIONS&#10;Care recipients admitted to hospital on the collection date"/>
      </w:tblPr>
      <w:tblGrid>
        <w:gridCol w:w="2552"/>
        <w:gridCol w:w="7076"/>
      </w:tblGrid>
      <w:tr w:rsidR="00EE07E1" w:rsidRPr="00EE07E1" w14:paraId="3A65E5A4" w14:textId="77777777" w:rsidTr="00EE07E1">
        <w:trPr>
          <w:cantSplit/>
          <w:tblHeader/>
        </w:trPr>
        <w:tc>
          <w:tcPr>
            <w:tcW w:w="2552" w:type="dxa"/>
            <w:vMerge w:val="restart"/>
            <w:shd w:val="clear" w:color="auto" w:fill="004C90"/>
            <w:tcMar>
              <w:left w:w="170" w:type="dxa"/>
            </w:tcMar>
          </w:tcPr>
          <w:p w14:paraId="2CD0D7F7" w14:textId="77777777" w:rsidR="00EE07E1" w:rsidRPr="00EE07E1" w:rsidRDefault="00EE07E1" w:rsidP="0084312D">
            <w:r w:rsidRPr="00EE07E1">
              <w:rPr>
                <w:noProof/>
              </w:rPr>
              <w:drawing>
                <wp:inline distT="0" distB="0" distL="0" distR="0" wp14:anchorId="703DDCB9" wp14:editId="1049A929">
                  <wp:extent cx="1163708" cy="1170000"/>
                  <wp:effectExtent l="0" t="0" r="0" b="0"/>
                  <wp:docPr id="2091999713" name="Picture 20919997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3" name="Picture 2091999713">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63708" cy="1170000"/>
                          </a:xfrm>
                          <a:prstGeom prst="rect">
                            <a:avLst/>
                          </a:prstGeom>
                          <a:noFill/>
                        </pic:spPr>
                      </pic:pic>
                    </a:graphicData>
                  </a:graphic>
                </wp:inline>
              </w:drawing>
            </w:r>
          </w:p>
          <w:p w14:paraId="62F9F845" w14:textId="74D26BB5" w:rsidR="00EE07E1" w:rsidRPr="00EE07E1" w:rsidRDefault="00EE07E1" w:rsidP="00A27E40">
            <w:pPr>
              <w:pStyle w:val="TableleftheaderWhite"/>
            </w:pPr>
            <w:r w:rsidRPr="00EE07E1">
              <w:t xml:space="preserve">Percentage of </w:t>
            </w:r>
            <w:r w:rsidR="00EF2F83">
              <w:t>individuals</w:t>
            </w:r>
            <w:r w:rsidRPr="00EE07E1">
              <w:t xml:space="preserve"> who were prescribed nine or more medications</w:t>
            </w:r>
          </w:p>
        </w:tc>
        <w:tc>
          <w:tcPr>
            <w:tcW w:w="7076" w:type="dxa"/>
          </w:tcPr>
          <w:p w14:paraId="2AB64B3B" w14:textId="04474503" w:rsidR="00EE07E1" w:rsidRPr="0044642C" w:rsidRDefault="00252D58" w:rsidP="0084312D">
            <w:pPr>
              <w:rPr>
                <w:rStyle w:val="Strong"/>
              </w:rPr>
            </w:pPr>
            <w:r w:rsidRPr="0044642C">
              <w:rPr>
                <w:rStyle w:val="Strong"/>
              </w:rPr>
              <w:t>Collection</w:t>
            </w:r>
          </w:p>
          <w:p w14:paraId="2E70D9F2" w14:textId="51BC8F8B" w:rsidR="00EE07E1" w:rsidRPr="00A27E40" w:rsidRDefault="00EE07E1" w:rsidP="00090DCF">
            <w:pPr>
              <w:pStyle w:val="Tablelistbullet"/>
              <w:spacing w:line="276" w:lineRule="auto"/>
            </w:pPr>
            <w:r w:rsidRPr="00A27E40">
              <w:t xml:space="preserve">A single review of medication charts and/or administration records for each </w:t>
            </w:r>
            <w:r w:rsidR="00BA3F9D">
              <w:t>individual</w:t>
            </w:r>
            <w:r w:rsidRPr="00A27E40">
              <w:t xml:space="preserve"> on a selected collection date every </w:t>
            </w:r>
            <w:r w:rsidR="00BA3F9D">
              <w:t>reporting period</w:t>
            </w:r>
          </w:p>
        </w:tc>
      </w:tr>
      <w:tr w:rsidR="00EE07E1" w:rsidRPr="00EE07E1" w14:paraId="1AEDAB82" w14:textId="77777777" w:rsidTr="00EE07E1">
        <w:trPr>
          <w:cantSplit/>
          <w:tblHeader/>
        </w:trPr>
        <w:tc>
          <w:tcPr>
            <w:tcW w:w="2552" w:type="dxa"/>
            <w:vMerge/>
            <w:shd w:val="clear" w:color="auto" w:fill="004C90"/>
          </w:tcPr>
          <w:p w14:paraId="72279E6A" w14:textId="77777777" w:rsidR="00EE07E1" w:rsidRPr="00EE07E1" w:rsidRDefault="00EE07E1" w:rsidP="0084312D"/>
        </w:tc>
        <w:tc>
          <w:tcPr>
            <w:tcW w:w="7076" w:type="dxa"/>
          </w:tcPr>
          <w:p w14:paraId="74F5408A" w14:textId="566273A2" w:rsidR="00EE07E1" w:rsidRPr="0044642C" w:rsidRDefault="00252D58" w:rsidP="0084312D">
            <w:pPr>
              <w:rPr>
                <w:rStyle w:val="Strong"/>
              </w:rPr>
            </w:pPr>
            <w:r w:rsidRPr="0044642C">
              <w:rPr>
                <w:rStyle w:val="Strong"/>
              </w:rPr>
              <w:t>Quality indicator reporting</w:t>
            </w:r>
          </w:p>
          <w:p w14:paraId="7FB9EE08" w14:textId="4316CFC4" w:rsidR="00EE07E1" w:rsidRPr="00A27E40" w:rsidRDefault="00BA3F9D" w:rsidP="00E02E95">
            <w:pPr>
              <w:pStyle w:val="Tablelistbullet"/>
            </w:pPr>
            <w:r>
              <w:t>Individuals</w:t>
            </w:r>
            <w:r w:rsidR="00EE07E1" w:rsidRPr="00A27E40" w:rsidDel="00BE5D6B">
              <w:t xml:space="preserve"> </w:t>
            </w:r>
            <w:r w:rsidR="00BE5D6B">
              <w:t xml:space="preserve">who </w:t>
            </w:r>
            <w:r w:rsidR="00EE07E1" w:rsidRPr="00A27E40">
              <w:t>were prescribed nine or more medications</w:t>
            </w:r>
          </w:p>
        </w:tc>
      </w:tr>
      <w:tr w:rsidR="00EE07E1" w:rsidRPr="00EE07E1" w14:paraId="50F55EAC" w14:textId="77777777" w:rsidTr="00EE07E1">
        <w:trPr>
          <w:cantSplit/>
          <w:tblHeader/>
        </w:trPr>
        <w:tc>
          <w:tcPr>
            <w:tcW w:w="2552" w:type="dxa"/>
            <w:vMerge/>
            <w:shd w:val="clear" w:color="auto" w:fill="004C90"/>
          </w:tcPr>
          <w:p w14:paraId="2AD964C8" w14:textId="77777777" w:rsidR="00EE07E1" w:rsidRPr="00EE07E1" w:rsidRDefault="00EE07E1" w:rsidP="0084312D"/>
        </w:tc>
        <w:tc>
          <w:tcPr>
            <w:tcW w:w="7076" w:type="dxa"/>
          </w:tcPr>
          <w:p w14:paraId="70FC1C3A" w14:textId="4AB3D62B" w:rsidR="00EE07E1" w:rsidRPr="0044642C" w:rsidRDefault="00252D58" w:rsidP="0084312D">
            <w:pPr>
              <w:rPr>
                <w:rStyle w:val="Strong"/>
              </w:rPr>
            </w:pPr>
            <w:r w:rsidRPr="0044642C">
              <w:rPr>
                <w:rStyle w:val="Strong"/>
              </w:rPr>
              <w:t>Additional reporting</w:t>
            </w:r>
          </w:p>
          <w:p w14:paraId="12D3D987" w14:textId="34909CE8" w:rsidR="00EE07E1" w:rsidRPr="00A27E40" w:rsidRDefault="00EF2F83" w:rsidP="00E02E95">
            <w:pPr>
              <w:pStyle w:val="Tablelistbullet"/>
            </w:pPr>
            <w:r>
              <w:t xml:space="preserve">Individuals </w:t>
            </w:r>
            <w:r w:rsidR="00EE07E1" w:rsidRPr="00A27E40">
              <w:t>assessed for polypharmacy</w:t>
            </w:r>
          </w:p>
          <w:p w14:paraId="644CDEA4" w14:textId="5AE64A77" w:rsidR="00EE07E1" w:rsidRPr="00A27E40" w:rsidRDefault="00EE07E1" w:rsidP="00E02E95">
            <w:pPr>
              <w:pStyle w:val="Tablelistbullet"/>
            </w:pPr>
            <w:r w:rsidRPr="00A27E40">
              <w:t>Collection date</w:t>
            </w:r>
            <w:r w:rsidR="00EF2F83">
              <w:t xml:space="preserve"> in the reporting period</w:t>
            </w:r>
          </w:p>
          <w:p w14:paraId="7406282B" w14:textId="22BC2F10" w:rsidR="00EE07E1" w:rsidRPr="0044642C" w:rsidRDefault="00EE07E1" w:rsidP="0084312D">
            <w:pPr>
              <w:rPr>
                <w:rStyle w:val="Strong"/>
              </w:rPr>
            </w:pPr>
            <w:r w:rsidRPr="0044642C">
              <w:rPr>
                <w:rStyle w:val="Strong"/>
              </w:rPr>
              <w:t>Exclusions</w:t>
            </w:r>
          </w:p>
          <w:p w14:paraId="2B3FFDB9" w14:textId="1259EC55" w:rsidR="00EE07E1" w:rsidRPr="00A27E40" w:rsidRDefault="00EF2F83" w:rsidP="00E02E95">
            <w:pPr>
              <w:pStyle w:val="Tablelistbullet"/>
            </w:pPr>
            <w:r>
              <w:t>Individuals</w:t>
            </w:r>
            <w:r w:rsidR="00EE07E1" w:rsidRPr="00A27E40" w:rsidDel="00E8320D">
              <w:t xml:space="preserve"> </w:t>
            </w:r>
            <w:r w:rsidR="00EE07E1" w:rsidRPr="00A27E40">
              <w:t xml:space="preserve">admitted </w:t>
            </w:r>
            <w:r w:rsidR="00EE07E1" w:rsidRPr="00A27E40" w:rsidDel="00CB4848">
              <w:t xml:space="preserve">in </w:t>
            </w:r>
            <w:r w:rsidR="00EE07E1" w:rsidRPr="00A27E40">
              <w:t>hospital on the collection date</w:t>
            </w:r>
          </w:p>
        </w:tc>
      </w:tr>
    </w:tbl>
    <w:p w14:paraId="593C99AE" w14:textId="6CAE2ADC" w:rsidR="0084285C" w:rsidRPr="00701B89" w:rsidRDefault="0084285C" w:rsidP="00CF33C0">
      <w:pPr>
        <w:pStyle w:val="Heading2"/>
      </w:pPr>
      <w:r w:rsidRPr="00701B89">
        <w:t>Key terms for polypharmacy</w:t>
      </w:r>
    </w:p>
    <w:p w14:paraId="04E0A100" w14:textId="0030722F" w:rsidR="0084285C" w:rsidRPr="00A27E40" w:rsidRDefault="0084285C" w:rsidP="00A27E40">
      <w:r w:rsidRPr="00A27E40">
        <w:t xml:space="preserve">For the purposes of the QI Program, </w:t>
      </w:r>
      <w:r w:rsidRPr="0044642C">
        <w:rPr>
          <w:rStyle w:val="Strong"/>
        </w:rPr>
        <w:t>medication</w:t>
      </w:r>
      <w:r w:rsidRPr="00A27E40">
        <w:t xml:space="preserve"> is defined as a chemical substance given with the intention of preventing, diagnosing, curing, controlling or alleviating disease or otherwise enhancing the physical and/or mental welfare of people. For the purpose of the QI Program, it includes prescription and non</w:t>
      </w:r>
      <w:r w:rsidRPr="00A27E40">
        <w:noBreakHyphen/>
        <w:t>prescription medicines, irrespective of the administered route.</w:t>
      </w:r>
    </w:p>
    <w:p w14:paraId="388D28FC" w14:textId="1ECC3127" w:rsidR="0084285C" w:rsidRPr="00A27E40" w:rsidRDefault="0084285C" w:rsidP="00A27E40">
      <w:r w:rsidRPr="00A27E40" w:rsidDel="005622A9">
        <w:t xml:space="preserve">For the purposes of the QI Program, </w:t>
      </w:r>
      <w:r w:rsidRPr="0044642C" w:rsidDel="005622A9">
        <w:rPr>
          <w:rStyle w:val="Strong"/>
        </w:rPr>
        <w:t>polypharmacy</w:t>
      </w:r>
      <w:r w:rsidRPr="00A27E40" w:rsidDel="005622A9">
        <w:t xml:space="preserve"> is defined as the prescription of nine or more medications to a</w:t>
      </w:r>
      <w:r w:rsidR="00F24B50">
        <w:t>n</w:t>
      </w:r>
      <w:r w:rsidRPr="00A27E40" w:rsidDel="005622A9">
        <w:t xml:space="preserve"> </w:t>
      </w:r>
      <w:r w:rsidR="00EF2F83">
        <w:t>individual</w:t>
      </w:r>
      <w:r w:rsidRPr="00A27E40" w:rsidDel="005622A9">
        <w:t>.</w:t>
      </w:r>
    </w:p>
    <w:p w14:paraId="1A6A16ED" w14:textId="77777777" w:rsidR="0084285C" w:rsidRPr="00A27E40" w:rsidRDefault="0084285C" w:rsidP="00A27E40">
      <w:r w:rsidRPr="00A27E40">
        <w:t>For the purposes of the QI Program, any medication with an active ingredient is counted in the polypharmacy quality indicator, except for those listed below which must not be included in the count of medications:</w:t>
      </w:r>
    </w:p>
    <w:p w14:paraId="72FE5198" w14:textId="77777777" w:rsidR="0084285C" w:rsidRPr="00A27E40" w:rsidRDefault="0084285C" w:rsidP="00921B8B">
      <w:pPr>
        <w:pStyle w:val="ListBullet"/>
        <w:numPr>
          <w:ilvl w:val="0"/>
          <w:numId w:val="64"/>
        </w:numPr>
      </w:pPr>
      <w:r w:rsidRPr="00A27E40">
        <w:t>Lotions, creams or ointments used in skin and wound care;</w:t>
      </w:r>
    </w:p>
    <w:p w14:paraId="218D29B5" w14:textId="77777777" w:rsidR="0084285C" w:rsidRPr="00A27E40" w:rsidRDefault="0084285C" w:rsidP="00921B8B">
      <w:pPr>
        <w:pStyle w:val="ListBullet"/>
        <w:numPr>
          <w:ilvl w:val="0"/>
          <w:numId w:val="64"/>
        </w:numPr>
      </w:pPr>
      <w:r w:rsidRPr="00A27E40">
        <w:lastRenderedPageBreak/>
        <w:t>Dietary supplements, including those containing vitamins;</w:t>
      </w:r>
    </w:p>
    <w:p w14:paraId="3F85D766" w14:textId="77777777" w:rsidR="0084285C" w:rsidRPr="00A27E40" w:rsidRDefault="0084285C" w:rsidP="00921B8B">
      <w:pPr>
        <w:pStyle w:val="ListBullet"/>
        <w:numPr>
          <w:ilvl w:val="0"/>
          <w:numId w:val="64"/>
        </w:numPr>
      </w:pPr>
      <w:r w:rsidRPr="00A27E40">
        <w:t>Short-term medications, such as antibiotics or temporary eye drops; and</w:t>
      </w:r>
    </w:p>
    <w:p w14:paraId="0CA54B4F" w14:textId="328AC1B5" w:rsidR="0084285C" w:rsidRPr="00A27E40" w:rsidRDefault="0084285C" w:rsidP="00921B8B">
      <w:pPr>
        <w:pStyle w:val="ListBullet"/>
        <w:numPr>
          <w:ilvl w:val="0"/>
          <w:numId w:val="64"/>
        </w:numPr>
      </w:pPr>
      <w:r w:rsidRPr="00A27E40">
        <w:t>PRN medications.</w:t>
      </w:r>
    </w:p>
    <w:p w14:paraId="3C46D4B7" w14:textId="77777777" w:rsidR="0084285C" w:rsidRPr="00A27E40" w:rsidRDefault="0084285C" w:rsidP="00A27E40">
      <w:r w:rsidRPr="00A27E40">
        <w:t>Different dosages of the same medicine must not be counted as different medications.</w:t>
      </w:r>
    </w:p>
    <w:p w14:paraId="045B411B" w14:textId="3AEE2616" w:rsidR="0084285C" w:rsidRPr="00701B89" w:rsidRDefault="0084285C" w:rsidP="00CF33C0">
      <w:pPr>
        <w:pStyle w:val="Heading2"/>
      </w:pPr>
      <w:bookmarkStart w:id="95" w:name="_Toc69290573"/>
      <w:bookmarkStart w:id="96" w:name="_Toc69296443"/>
      <w:r w:rsidRPr="00701B89">
        <w:t>Measurements and assessments for polypharmacy</w:t>
      </w:r>
      <w:bookmarkEnd w:id="95"/>
      <w:bookmarkEnd w:id="96"/>
    </w:p>
    <w:p w14:paraId="3BDD6D5E" w14:textId="1A866875" w:rsidR="0084285C" w:rsidRPr="00A27E40" w:rsidRDefault="0084285C" w:rsidP="00A27E40">
      <w:r w:rsidRPr="00A27E40">
        <w:t>The purpose of assessing a</w:t>
      </w:r>
      <w:r w:rsidR="00DB37ED">
        <w:t>n individual</w:t>
      </w:r>
      <w:r w:rsidRPr="00A27E40" w:rsidDel="00DB37ED">
        <w:t xml:space="preserve"> </w:t>
      </w:r>
      <w:r w:rsidRPr="00A27E40">
        <w:t>through the process set out below is to collect data relating to the polypharmacy quality indicator.</w:t>
      </w:r>
    </w:p>
    <w:p w14:paraId="38B990B5" w14:textId="66CB20F2" w:rsidR="0084285C" w:rsidRPr="00A27E40" w:rsidRDefault="0084285C" w:rsidP="00A27E40">
      <w:r w:rsidRPr="00A27E40">
        <w:t xml:space="preserve">Pursuant to section </w:t>
      </w:r>
      <w:r w:rsidR="0088279C">
        <w:t>166-140 of the Rules</w:t>
      </w:r>
      <w:r w:rsidRPr="00A27E40">
        <w:t>,</w:t>
      </w:r>
      <w:r w:rsidRPr="00A27E40" w:rsidDel="0088279C">
        <w:t xml:space="preserve"> </w:t>
      </w:r>
      <w:r w:rsidR="0088279C">
        <w:t>registered</w:t>
      </w:r>
      <w:r w:rsidR="0088279C" w:rsidRPr="00A27E40">
        <w:t xml:space="preserve"> </w:t>
      </w:r>
      <w:r w:rsidRPr="00A27E40">
        <w:t xml:space="preserve">providers must make assessments and measurements </w:t>
      </w:r>
      <w:r w:rsidR="00475599">
        <w:t xml:space="preserve">of medication management </w:t>
      </w:r>
      <w:r w:rsidRPr="00A27E40">
        <w:t>that are relevant to indicating the quality of residential care in accordance with the requirements listed below.</w:t>
      </w:r>
    </w:p>
    <w:p w14:paraId="41F13643" w14:textId="19BBE4B8" w:rsidR="0084285C" w:rsidRPr="00A27E40" w:rsidRDefault="0084285C">
      <w:pPr>
        <w:pStyle w:val="ListNumber"/>
        <w:numPr>
          <w:ilvl w:val="0"/>
          <w:numId w:val="28"/>
        </w:numPr>
      </w:pPr>
      <w:r w:rsidRPr="00A27E40">
        <w:t xml:space="preserve">Identify and record a collection date (DD/MM/YYYY) for the </w:t>
      </w:r>
      <w:r w:rsidR="00885584">
        <w:t>reporting period</w:t>
      </w:r>
      <w:r w:rsidRPr="00A27E40">
        <w:t>.</w:t>
      </w:r>
    </w:p>
    <w:p w14:paraId="5DBB7F41" w14:textId="66EE136E" w:rsidR="0084285C" w:rsidRPr="00A27E40" w:rsidRDefault="0084285C" w:rsidP="00A27E40">
      <w:pPr>
        <w:pStyle w:val="ListNumber"/>
      </w:pPr>
      <w:r w:rsidRPr="00A27E40">
        <w:t xml:space="preserve">Record the </w:t>
      </w:r>
      <w:r w:rsidR="00885584">
        <w:t>individuals</w:t>
      </w:r>
      <w:r w:rsidRPr="00A27E40">
        <w:t xml:space="preserve"> whose medication charts and/or administration records are reviewed to assess for polypharmacy. All </w:t>
      </w:r>
      <w:r w:rsidR="00885584">
        <w:t>individuals</w:t>
      </w:r>
      <w:r w:rsidRPr="00A27E40">
        <w:t xml:space="preserve"> residing at the </w:t>
      </w:r>
      <w:r w:rsidR="00075F93">
        <w:t xml:space="preserve">aged care home </w:t>
      </w:r>
      <w:r w:rsidRPr="00A27E40">
        <w:t>on the collection date must be included in the assessment.</w:t>
      </w:r>
    </w:p>
    <w:p w14:paraId="7D0DD56C" w14:textId="1CC0B06A" w:rsidR="0084285C" w:rsidRPr="00A27E40" w:rsidRDefault="0084285C" w:rsidP="00A27E40">
      <w:r w:rsidRPr="00A27E40">
        <w:rPr>
          <w:rStyle w:val="Strong"/>
        </w:rPr>
        <w:t>Note</w:t>
      </w:r>
      <w:r w:rsidRPr="00A27E40">
        <w:t xml:space="preserve">: The audit for polypharmacy will be completed using each </w:t>
      </w:r>
      <w:r w:rsidR="00885584">
        <w:t>individual</w:t>
      </w:r>
      <w:r w:rsidRPr="00A27E40">
        <w:t>’s medication charts and/or administration records as they are on the identified collection date.</w:t>
      </w:r>
    </w:p>
    <w:p w14:paraId="16C19742" w14:textId="273C8D41" w:rsidR="0084285C" w:rsidRPr="00A27E40" w:rsidRDefault="0084285C" w:rsidP="00A27E40">
      <w:pPr>
        <w:pStyle w:val="ListNumber"/>
      </w:pPr>
      <w:r w:rsidRPr="00A27E40">
        <w:t xml:space="preserve">Record the </w:t>
      </w:r>
      <w:r w:rsidR="00885584">
        <w:t>individuals</w:t>
      </w:r>
      <w:r w:rsidRPr="00A27E40">
        <w:t xml:space="preserve"> excluded because they were not assessed due to hospital admission on the collection date.</w:t>
      </w:r>
    </w:p>
    <w:p w14:paraId="1BD47EBE" w14:textId="7EF6EB20" w:rsidR="0084285C" w:rsidRPr="00A27E40" w:rsidRDefault="0084285C" w:rsidP="00A27E40">
      <w:pPr>
        <w:pStyle w:val="ListNumber"/>
      </w:pPr>
      <w:r w:rsidRPr="00A27E40">
        <w:t xml:space="preserve">Review each </w:t>
      </w:r>
      <w:r w:rsidR="00343F51">
        <w:t>individual</w:t>
      </w:r>
      <w:r w:rsidRPr="00A27E40">
        <w:t xml:space="preserve">’s medication chart and/or administration records as on the collection date and record whether each </w:t>
      </w:r>
      <w:r w:rsidR="00343F51">
        <w:t>individual</w:t>
      </w:r>
      <w:r w:rsidRPr="00A27E40">
        <w:t xml:space="preserve"> was prescribed nine or more medications.</w:t>
      </w:r>
    </w:p>
    <w:p w14:paraId="420F089A" w14:textId="566C3E4C" w:rsidR="0084285C" w:rsidRPr="00A27E40" w:rsidRDefault="0084285C" w:rsidP="00A27E40">
      <w:r w:rsidRPr="00A27E40">
        <w:rPr>
          <w:rStyle w:val="Strong"/>
        </w:rPr>
        <w:t>Note</w:t>
      </w:r>
      <w:r w:rsidRPr="00A27E40">
        <w:t xml:space="preserve">: It may not be feasible to conduct the medication chart/administration record audit for all </w:t>
      </w:r>
      <w:r w:rsidR="00A82471">
        <w:t>individuals on</w:t>
      </w:r>
      <w:r w:rsidRPr="00A27E40">
        <w:t xml:space="preserve"> a single day. The review may be spread out over several days however</w:t>
      </w:r>
      <w:r w:rsidR="004B4D6E">
        <w:t>,</w:t>
      </w:r>
      <w:r w:rsidRPr="00A27E40">
        <w:t xml:space="preserve"> the review of medication charts and/or administration records must always be as they were on the identified collection date.</w:t>
      </w:r>
    </w:p>
    <w:p w14:paraId="55C9E405" w14:textId="70641D74" w:rsidR="0084285C" w:rsidRPr="00C90B59" w:rsidRDefault="0084285C" w:rsidP="00CF33C0">
      <w:pPr>
        <w:pStyle w:val="Heading3"/>
      </w:pPr>
      <w:bookmarkStart w:id="97" w:name="_Exclusions_2"/>
      <w:bookmarkStart w:id="98" w:name="_Toc69290574"/>
      <w:bookmarkEnd w:id="97"/>
      <w:r w:rsidRPr="00C90B59">
        <w:t>Inclusions for polypharmacy</w:t>
      </w:r>
      <w:bookmarkEnd w:id="98"/>
    </w:p>
    <w:p w14:paraId="3D3D791F" w14:textId="119ED390" w:rsidR="0084285C" w:rsidRPr="00A27E40" w:rsidRDefault="0084285C" w:rsidP="00A27E40">
      <w:r w:rsidRPr="00A27E40">
        <w:t xml:space="preserve">All </w:t>
      </w:r>
      <w:r w:rsidR="00221DCE">
        <w:t>individuals</w:t>
      </w:r>
      <w:r w:rsidRPr="00A27E40">
        <w:t xml:space="preserve"> must be assessed for medication management except those listed in </w:t>
      </w:r>
      <w:r w:rsidR="009822F4" w:rsidRPr="00D30A92">
        <w:rPr>
          <w:b/>
          <w:bCs/>
          <w:color w:val="auto"/>
        </w:rPr>
        <w:t>13.3.2. Exclusions for polypharmacy</w:t>
      </w:r>
      <w:r w:rsidRPr="00A27E40">
        <w:t>.</w:t>
      </w:r>
    </w:p>
    <w:p w14:paraId="7A5C63EA" w14:textId="1E1DA69F" w:rsidR="0084285C" w:rsidRPr="00C90B59" w:rsidRDefault="0084285C" w:rsidP="00CF33C0">
      <w:pPr>
        <w:pStyle w:val="Heading3"/>
      </w:pPr>
      <w:bookmarkStart w:id="99" w:name="_Exclusions_for_polypharmacy"/>
      <w:bookmarkStart w:id="100" w:name="_Toc69290575"/>
      <w:bookmarkEnd w:id="99"/>
      <w:r w:rsidRPr="00C90B59">
        <w:t>Exclusions for polypharmacy</w:t>
      </w:r>
      <w:bookmarkEnd w:id="100"/>
    </w:p>
    <w:p w14:paraId="4571F70D" w14:textId="0826ACB8" w:rsidR="0084285C" w:rsidRPr="00A27E40" w:rsidRDefault="00221DCE" w:rsidP="00A27E40">
      <w:r>
        <w:t>Individuals</w:t>
      </w:r>
      <w:r w:rsidR="0084285C" w:rsidRPr="00A27E40">
        <w:t xml:space="preserve"> who were admitted </w:t>
      </w:r>
      <w:r w:rsidR="006E6AA1">
        <w:t>in</w:t>
      </w:r>
      <w:r w:rsidR="0084285C" w:rsidRPr="00A27E40">
        <w:t xml:space="preserve"> hospital on the collection date, are excluded from assessment for polypharmacy, but are reported under additional reporting requirements.</w:t>
      </w:r>
      <w:bookmarkStart w:id="101" w:name="_Toc67039655"/>
      <w:bookmarkStart w:id="102" w:name="_Toc69290576"/>
      <w:bookmarkStart w:id="103" w:name="_Toc69296444"/>
      <w:bookmarkEnd w:id="101"/>
    </w:p>
    <w:p w14:paraId="401F8F0E" w14:textId="49585193" w:rsidR="0084285C" w:rsidRPr="00701B89" w:rsidRDefault="0084285C" w:rsidP="00CF33C0">
      <w:pPr>
        <w:pStyle w:val="Heading2"/>
      </w:pPr>
      <w:r w:rsidRPr="00701B89">
        <w:t>Data reporting for polypharmacy</w:t>
      </w:r>
      <w:bookmarkEnd w:id="102"/>
      <w:bookmarkEnd w:id="103"/>
    </w:p>
    <w:p w14:paraId="36CBCF72" w14:textId="77777777" w:rsidR="00391312" w:rsidRPr="00C86AFF" w:rsidRDefault="0084285C" w:rsidP="00391312">
      <w:pPr>
        <w:rPr>
          <w:szCs w:val="22"/>
        </w:rPr>
      </w:pPr>
      <w:r w:rsidRPr="00A27E40">
        <w:t xml:space="preserve">Pursuant to section </w:t>
      </w:r>
      <w:r w:rsidR="00086E5F">
        <w:t>166-140</w:t>
      </w:r>
      <w:r w:rsidR="00F143CF">
        <w:t xml:space="preserve"> of the Rules</w:t>
      </w:r>
      <w:r w:rsidRPr="00A27E40">
        <w:t>,</w:t>
      </w:r>
      <w:r w:rsidRPr="00A27E40" w:rsidDel="00086E5F">
        <w:t xml:space="preserve"> </w:t>
      </w:r>
      <w:r w:rsidR="00086E5F">
        <w:t>registered</w:t>
      </w:r>
      <w:r w:rsidR="00086E5F" w:rsidRPr="00A27E40">
        <w:t xml:space="preserve"> </w:t>
      </w:r>
      <w:r w:rsidRPr="00A27E40">
        <w:t xml:space="preserve">providers must compile or otherwise derive information from these measurements and assessments that is relevant to indicating the quality of residential care. </w:t>
      </w:r>
    </w:p>
    <w:p w14:paraId="57E2B3D9" w14:textId="2653D508" w:rsidR="00391312" w:rsidRPr="00CE6D0B" w:rsidRDefault="00CE6D0B" w:rsidP="00391312">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17C13545" w14:textId="738367E8" w:rsidR="00A227EF" w:rsidRPr="00C3400E" w:rsidRDefault="00A227EF" w:rsidP="0084312D">
      <w:pPr>
        <w:pStyle w:val="Caption"/>
      </w:pPr>
      <w:r w:rsidRPr="007812A7">
        <w:lastRenderedPageBreak/>
        <w:t>T</w:t>
      </w:r>
      <w:r w:rsidR="007A7967">
        <w:t>ABLE 14</w:t>
      </w:r>
      <w:r w:rsidRPr="007812A7">
        <w:t xml:space="preserve">: </w:t>
      </w:r>
      <w:r w:rsidR="00390A90">
        <w:t>REQUIREMENTS FOR</w:t>
      </w:r>
      <w:r w:rsidRPr="007812A7">
        <w:t xml:space="preserve"> DATA REPORTING ON </w:t>
      </w:r>
      <w:r w:rsidR="00390A90">
        <w:t>POLYPHARMACY</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FF37AB" w:rsidRPr="006048D9" w14:paraId="61452456"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3AE5904A" w14:textId="77777777" w:rsidR="00FF37AB" w:rsidRPr="006048D9" w:rsidRDefault="00FF37AB" w:rsidP="00A27E40">
            <w:pPr>
              <w:pStyle w:val="TableHeaderWhite"/>
            </w:pPr>
            <w:r w:rsidRPr="006048D9">
              <w:t>1</w:t>
            </w:r>
          </w:p>
        </w:tc>
        <w:tc>
          <w:tcPr>
            <w:tcW w:w="6521" w:type="dxa"/>
            <w:shd w:val="clear" w:color="auto" w:fill="auto"/>
          </w:tcPr>
          <w:p w14:paraId="281A6120" w14:textId="38A4634D" w:rsidR="00FF37AB" w:rsidRPr="009B6387" w:rsidRDefault="002F33A0" w:rsidP="00A27E40">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The collection date </w:t>
            </w:r>
            <w:r w:rsidR="00F91716">
              <w:rPr>
                <w:rStyle w:val="Strong"/>
              </w:rPr>
              <w:t>in</w:t>
            </w:r>
            <w:r w:rsidR="00F91716" w:rsidRPr="009B6387">
              <w:rPr>
                <w:rStyle w:val="Strong"/>
              </w:rPr>
              <w:t xml:space="preserve"> </w:t>
            </w:r>
            <w:r w:rsidRPr="009B6387">
              <w:rPr>
                <w:rStyle w:val="Strong"/>
              </w:rPr>
              <w:t xml:space="preserve">the </w:t>
            </w:r>
            <w:r w:rsidR="0053118D">
              <w:rPr>
                <w:rStyle w:val="Strong"/>
              </w:rPr>
              <w:t>reportin</w:t>
            </w:r>
            <w:r w:rsidR="003820C0">
              <w:rPr>
                <w:rStyle w:val="Strong"/>
              </w:rPr>
              <w:t>g</w:t>
            </w:r>
            <w:r w:rsidR="00585814">
              <w:rPr>
                <w:rStyle w:val="Strong"/>
              </w:rPr>
              <w:t xml:space="preserve"> period</w:t>
            </w:r>
            <w:r w:rsidRPr="009B6387">
              <w:rPr>
                <w:rStyle w:val="Strong"/>
              </w:rPr>
              <w:t>.</w:t>
            </w:r>
          </w:p>
        </w:tc>
        <w:tc>
          <w:tcPr>
            <w:tcW w:w="2409" w:type="dxa"/>
            <w:shd w:val="clear" w:color="auto" w:fill="auto"/>
          </w:tcPr>
          <w:p w14:paraId="170CCDF0" w14:textId="77777777" w:rsidR="00FF37AB" w:rsidRPr="006048D9" w:rsidRDefault="00FF37AB"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6" behindDoc="1" locked="0" layoutInCell="1" allowOverlap="1" wp14:anchorId="050169CE" wp14:editId="6C704F67">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1102994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0FF237F" id="Graphic 22" o:spid="_x0000_s1026" alt="&quot;&quot;" style="position:absolute;margin-left:47.45pt;margin-top:2.55pt;width:38.8pt;height:33.5pt;z-index:-251658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510764C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48FE144" w14:textId="77777777" w:rsidR="00FF37AB" w:rsidRPr="006048D9" w:rsidRDefault="00FF37AB" w:rsidP="00A27E40">
            <w:pPr>
              <w:pStyle w:val="TableHeaderWhite"/>
            </w:pPr>
            <w:r w:rsidRPr="006048D9">
              <w:t>2</w:t>
            </w:r>
          </w:p>
        </w:tc>
        <w:tc>
          <w:tcPr>
            <w:tcW w:w="6521" w:type="dxa"/>
          </w:tcPr>
          <w:p w14:paraId="49B576CB" w14:textId="1582423D" w:rsidR="00FF37AB" w:rsidRPr="00A27E40" w:rsidRDefault="006B3331" w:rsidP="0084312D">
            <w:pPr>
              <w:cnfStyle w:val="000000100000" w:firstRow="0" w:lastRow="0" w:firstColumn="0" w:lastColumn="0" w:oddVBand="0" w:evenVBand="0" w:oddHBand="1" w:evenHBand="0" w:firstRowFirstColumn="0" w:firstRowLastColumn="0" w:lastRowFirstColumn="0" w:lastRowLastColumn="0"/>
              <w:rPr>
                <w:rStyle w:val="Strong"/>
              </w:rPr>
            </w:pPr>
            <w:r w:rsidRPr="00A27E40">
              <w:rPr>
                <w:rStyle w:val="Strong"/>
              </w:rPr>
              <w:t xml:space="preserve">Number of </w:t>
            </w:r>
            <w:r w:rsidR="003820C0">
              <w:rPr>
                <w:rStyle w:val="Strong"/>
              </w:rPr>
              <w:t>individuals</w:t>
            </w:r>
            <w:r w:rsidRPr="00A27E40">
              <w:rPr>
                <w:rStyle w:val="Strong"/>
              </w:rPr>
              <w:t xml:space="preserve"> assessed for polypharmacy.</w:t>
            </w:r>
          </w:p>
          <w:p w14:paraId="0EC1C85F" w14:textId="7854BF27" w:rsidR="006B3331" w:rsidRPr="006048D9" w:rsidRDefault="008E4AD7" w:rsidP="0084312D">
            <w:pPr>
              <w:cnfStyle w:val="000000100000" w:firstRow="0" w:lastRow="0" w:firstColumn="0" w:lastColumn="0" w:oddVBand="0" w:evenVBand="0" w:oddHBand="1" w:evenHBand="0" w:firstRowFirstColumn="0" w:firstRowLastColumn="0" w:lastRowFirstColumn="0" w:lastRowLastColumn="0"/>
              <w:rPr>
                <w:b/>
                <w:bCs/>
              </w:rPr>
            </w:pPr>
            <w:r w:rsidRPr="00BA7627">
              <w:rPr>
                <w:rStyle w:val="Strong"/>
              </w:rPr>
              <w:t xml:space="preserve">Note: </w:t>
            </w:r>
            <w:r w:rsidRPr="0091351E">
              <w:t xml:space="preserve">All </w:t>
            </w:r>
            <w:r w:rsidR="003820C0">
              <w:t>individuals</w:t>
            </w:r>
            <w:r w:rsidRPr="008E4AD7">
              <w:t xml:space="preserve"> must be assessed for </w:t>
            </w:r>
            <w:r w:rsidR="007F2FB7">
              <w:t>polypharmacy</w:t>
            </w:r>
            <w:r w:rsidRPr="008E4AD7">
              <w:t xml:space="preserve"> except those listed in 13.3.2. Exclusions for polypharmacy.</w:t>
            </w:r>
          </w:p>
        </w:tc>
        <w:tc>
          <w:tcPr>
            <w:tcW w:w="2409" w:type="dxa"/>
          </w:tcPr>
          <w:p w14:paraId="3B308FBF" w14:textId="77777777" w:rsidR="00FF37AB" w:rsidRPr="006048D9" w:rsidRDefault="00FF37AB"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7" behindDoc="1" locked="0" layoutInCell="1" allowOverlap="1" wp14:anchorId="41C34387" wp14:editId="2BA30D31">
                      <wp:simplePos x="0" y="0"/>
                      <wp:positionH relativeFrom="column">
                        <wp:posOffset>593090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081284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6033F06" id="Graphic 22" o:spid="_x0000_s1026" alt="&quot;&quot;" style="position:absolute;margin-left:46.7pt;margin-top:5.85pt;width:38.8pt;height:33.5pt;z-index:-2516582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47FBB685"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3B32B8C" w14:textId="77777777" w:rsidR="00FF37AB" w:rsidRPr="006048D9" w:rsidRDefault="00FF37AB" w:rsidP="00A27E40">
            <w:pPr>
              <w:pStyle w:val="TableHeaderWhite"/>
            </w:pPr>
            <w:r w:rsidRPr="006048D9">
              <w:t>3</w:t>
            </w:r>
          </w:p>
        </w:tc>
        <w:tc>
          <w:tcPr>
            <w:tcW w:w="6521" w:type="dxa"/>
          </w:tcPr>
          <w:p w14:paraId="2B9A653D" w14:textId="51D8AB95" w:rsidR="00FF37AB" w:rsidRPr="00A27E40" w:rsidRDefault="003E4867" w:rsidP="0084312D">
            <w:pPr>
              <w:cnfStyle w:val="000000010000" w:firstRow="0" w:lastRow="0" w:firstColumn="0" w:lastColumn="0" w:oddVBand="0" w:evenVBand="0" w:oddHBand="0" w:evenHBand="1" w:firstRowFirstColumn="0" w:firstRowLastColumn="0" w:lastRowFirstColumn="0" w:lastRowLastColumn="0"/>
              <w:rPr>
                <w:rStyle w:val="Strong"/>
              </w:rPr>
            </w:pPr>
            <w:r w:rsidRPr="00A27E40">
              <w:rPr>
                <w:rStyle w:val="Strong"/>
              </w:rPr>
              <w:t xml:space="preserve">Number of </w:t>
            </w:r>
            <w:r w:rsidR="00EB1004">
              <w:rPr>
                <w:rStyle w:val="Strong"/>
              </w:rPr>
              <w:t>individuals</w:t>
            </w:r>
            <w:r w:rsidRPr="00A27E40" w:rsidDel="00F91716">
              <w:rPr>
                <w:rStyle w:val="Strong"/>
              </w:rPr>
              <w:t xml:space="preserve"> </w:t>
            </w:r>
            <w:r w:rsidRPr="00A27E40">
              <w:rPr>
                <w:rStyle w:val="Strong"/>
              </w:rPr>
              <w:t>excluded because they were admitted in hospital on the collection date.</w:t>
            </w:r>
          </w:p>
        </w:tc>
        <w:tc>
          <w:tcPr>
            <w:tcW w:w="2409" w:type="dxa"/>
          </w:tcPr>
          <w:p w14:paraId="5D2AA4A8" w14:textId="77777777" w:rsidR="00FF37AB" w:rsidRPr="006048D9" w:rsidRDefault="00FF37AB"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8" behindDoc="1" locked="0" layoutInCell="1" allowOverlap="1" wp14:anchorId="25FA59E6" wp14:editId="293DE47F">
                      <wp:simplePos x="0" y="0"/>
                      <wp:positionH relativeFrom="column">
                        <wp:posOffset>593090</wp:posOffset>
                      </wp:positionH>
                      <wp:positionV relativeFrom="paragraph">
                        <wp:posOffset>62018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4162685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216251" id="Graphic 22" o:spid="_x0000_s1026" alt="&quot;&quot;" style="position:absolute;margin-left:46.7pt;margin-top:4.9pt;width:38.8pt;height:33.5pt;z-index:-2516582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A+2fdwAAAAHAQAADwAAAGRycy9kb3du&#10;cmV2LnhtbEyPwU7DMBBE70j8g7VI3KhTQG0IcaoWCXGlAQ65ufGSpMTrYLut+Xu2JzitRjOafVOu&#10;kh3FEX0YHCmYzzIQSK0zA3UK3t+eb3IQIWoyenSECn4wwKq6vCh1YdyJtnisYye4hEKhFfQxToWU&#10;oe3R6jBzExJ7n85bHVn6ThqvT1xuR3mbZQtp9UD8odcTPvXYftUHq2BIdfPynfYfr/W+afLNeuun&#10;bKPU9VVaP4KImOJfGM74jA4VM+3cgUwQo4KHu3tO8uUBZ3s552k7BctFD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BYD7Z9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FF37AB" w:rsidRPr="006048D9" w14:paraId="6143E6FD"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E95DEF7" w14:textId="77777777" w:rsidR="00FF37AB" w:rsidRPr="006048D9" w:rsidRDefault="00FF37AB" w:rsidP="00A27E40">
            <w:pPr>
              <w:pStyle w:val="TableHeaderWhite"/>
            </w:pPr>
            <w:r w:rsidRPr="006048D9">
              <w:t>4</w:t>
            </w:r>
          </w:p>
        </w:tc>
        <w:tc>
          <w:tcPr>
            <w:tcW w:w="6521" w:type="dxa"/>
          </w:tcPr>
          <w:p w14:paraId="76976A9E" w14:textId="2981522B" w:rsidR="00FF37AB" w:rsidRPr="00A27E40" w:rsidRDefault="00DC47E7" w:rsidP="0084312D">
            <w:pPr>
              <w:cnfStyle w:val="000000100000" w:firstRow="0" w:lastRow="0" w:firstColumn="0" w:lastColumn="0" w:oddVBand="0" w:evenVBand="0" w:oddHBand="1" w:evenHBand="0" w:firstRowFirstColumn="0" w:firstRowLastColumn="0" w:lastRowFirstColumn="0" w:lastRowLastColumn="0"/>
              <w:rPr>
                <w:rStyle w:val="Strong"/>
              </w:rPr>
            </w:pPr>
            <w:r w:rsidRPr="00A27E40">
              <w:rPr>
                <w:rStyle w:val="Strong"/>
              </w:rPr>
              <w:t xml:space="preserve">Number of </w:t>
            </w:r>
            <w:r w:rsidR="00C32069">
              <w:rPr>
                <w:rStyle w:val="Strong"/>
              </w:rPr>
              <w:t>individuals</w:t>
            </w:r>
            <w:r w:rsidRPr="00A27E40">
              <w:rPr>
                <w:rStyle w:val="Strong"/>
              </w:rPr>
              <w:t xml:space="preserve"> prescribed nine or more medications based on a review of their medication chart and/or administration record </w:t>
            </w:r>
            <w:r w:rsidR="00C32069">
              <w:rPr>
                <w:rStyle w:val="Strong"/>
              </w:rPr>
              <w:t xml:space="preserve">taken on </w:t>
            </w:r>
            <w:r w:rsidRPr="00A27E40" w:rsidDel="00C32069">
              <w:rPr>
                <w:rStyle w:val="Strong"/>
              </w:rPr>
              <w:t>the collection</w:t>
            </w:r>
            <w:r w:rsidRPr="00A27E40">
              <w:rPr>
                <w:rStyle w:val="Strong"/>
              </w:rPr>
              <w:t xml:space="preserve"> date.</w:t>
            </w:r>
          </w:p>
        </w:tc>
        <w:tc>
          <w:tcPr>
            <w:tcW w:w="2409" w:type="dxa"/>
          </w:tcPr>
          <w:p w14:paraId="29E214C7" w14:textId="77777777" w:rsidR="00FF37AB" w:rsidRPr="006048D9" w:rsidRDefault="00FF37AB"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69" behindDoc="1" locked="0" layoutInCell="1" allowOverlap="1" wp14:anchorId="0924F594" wp14:editId="4673B1DB">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541367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1EE064" id="Graphic 22" o:spid="_x0000_s1026" alt="&quot;&quot;" style="position:absolute;margin-left:46.7pt;margin-top:6.55pt;width:38.8pt;height:33.5pt;z-index:-2516582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70F08D5" w14:textId="40668EE5" w:rsidR="007B43C5" w:rsidRPr="00701B89" w:rsidRDefault="007B43C5" w:rsidP="00CF33C0">
      <w:pPr>
        <w:pStyle w:val="Heading2"/>
      </w:pPr>
      <w:bookmarkStart w:id="104" w:name="_Toc69290577"/>
      <w:bookmarkStart w:id="105" w:name="_Toc69296445"/>
      <w:r w:rsidRPr="00701B89">
        <w:t>How to report polypharmacy</w:t>
      </w:r>
      <w:bookmarkEnd w:id="104"/>
      <w:bookmarkEnd w:id="105"/>
    </w:p>
    <w:p w14:paraId="26D2B8AF" w14:textId="2AD5D978" w:rsidR="007B43C5" w:rsidRPr="00A27E40" w:rsidRDefault="007B43C5" w:rsidP="00A27E40">
      <w:r w:rsidRPr="00A27E40">
        <w:t xml:space="preserve">Pursuant to section </w:t>
      </w:r>
      <w:r w:rsidR="00C32069">
        <w:t>166-1</w:t>
      </w:r>
      <w:r w:rsidR="0060222D">
        <w:t>1</w:t>
      </w:r>
      <w:r w:rsidR="00C32069">
        <w:t>0 of the Rules</w:t>
      </w:r>
      <w:r w:rsidRPr="00A27E40">
        <w:t>,</w:t>
      </w:r>
      <w:r w:rsidRPr="00A27E40" w:rsidDel="00C32069">
        <w:t xml:space="preserve"> </w:t>
      </w:r>
      <w:r w:rsidR="00C32069">
        <w:t>registered</w:t>
      </w:r>
      <w:r w:rsidR="00C32069" w:rsidRPr="00A27E40">
        <w:t xml:space="preserve"> </w:t>
      </w:r>
      <w:r w:rsidRPr="00A27E40">
        <w:t>providers must submit the quality indicator data into GPMS in order to make the information available to the S</w:t>
      </w:r>
      <w:r w:rsidR="00C32069">
        <w:t>ystem Governor</w:t>
      </w:r>
      <w:r w:rsidRPr="00A27E40">
        <w:t>.</w:t>
      </w:r>
    </w:p>
    <w:p w14:paraId="7D03DB3A" w14:textId="4E499F30" w:rsidR="007B43C5" w:rsidRPr="00701B89" w:rsidRDefault="007B43C5" w:rsidP="00CF33C0">
      <w:pPr>
        <w:pStyle w:val="Heading2"/>
      </w:pPr>
      <w:bookmarkStart w:id="106" w:name="_Toc69290578"/>
      <w:bookmarkStart w:id="107" w:name="_Toc69296446"/>
      <w:r w:rsidRPr="00701B89">
        <w:t>Additional resources for polypharmacy</w:t>
      </w:r>
      <w:bookmarkEnd w:id="106"/>
      <w:bookmarkEnd w:id="107"/>
    </w:p>
    <w:p w14:paraId="17FE2F1E" w14:textId="3BB9EC59" w:rsidR="00EE3834" w:rsidRPr="00A27E40" w:rsidRDefault="007B43C5" w:rsidP="00A27E40">
      <w:r w:rsidRPr="00A27E40">
        <w:t xml:space="preserve">More information and resources related to polypharmacy are available at </w:t>
      </w:r>
      <w:hyperlink r:id="rId59" w:history="1">
        <w:r w:rsidRPr="00A27E40">
          <w:rPr>
            <w:rStyle w:val="Hyperlink"/>
          </w:rPr>
          <w:t>www.health.gov.au</w:t>
        </w:r>
      </w:hyperlink>
      <w:r w:rsidRPr="00A27E40">
        <w:t xml:space="preserve"> and in </w:t>
      </w:r>
      <w:hyperlink r:id="rId60" w:history="1">
        <w:r w:rsidRPr="002003B2">
          <w:rPr>
            <w:rStyle w:val="Hyperlink"/>
          </w:rPr>
          <w:t>QI Program Manual - Part B</w:t>
        </w:r>
      </w:hyperlink>
      <w:r w:rsidRPr="00A27E40">
        <w:t>.</w:t>
      </w:r>
    </w:p>
    <w:p w14:paraId="37E898D6" w14:textId="77777777" w:rsidR="00EE3834" w:rsidRPr="00CF33C0" w:rsidRDefault="00EE3834" w:rsidP="0084312D">
      <w:r>
        <w:br w:type="page"/>
      </w:r>
    </w:p>
    <w:p w14:paraId="0FA77778" w14:textId="77777777" w:rsidR="007B43C5" w:rsidRPr="00441A99" w:rsidRDefault="007B43C5" w:rsidP="00441A99"/>
    <w:p w14:paraId="7E1A230A" w14:textId="4D9703D7" w:rsidR="000B7F6D" w:rsidRPr="004607AB" w:rsidRDefault="000B7F6D" w:rsidP="00971A40">
      <w:pPr>
        <w:pStyle w:val="Heading1"/>
      </w:pPr>
      <w:bookmarkStart w:id="108" w:name="_Toc211934021"/>
      <w:r>
        <w:t>Medication management – antipsychotics</w:t>
      </w:r>
      <w:bookmarkEnd w:id="108"/>
      <w:r>
        <w:t xml:space="preserve"> </w:t>
      </w:r>
    </w:p>
    <w:p w14:paraId="2FF3E6F0" w14:textId="60CA5B49" w:rsidR="00E22D99" w:rsidRPr="00006A7A" w:rsidRDefault="00E22D99" w:rsidP="00006A7A">
      <w:r w:rsidRPr="00006A7A">
        <w:t>Medication management plays a critical role in achieving quality of care for older people. The medication management quality indicator is reported against:</w:t>
      </w:r>
    </w:p>
    <w:p w14:paraId="3AEF4E8B" w14:textId="7F5D3778" w:rsidR="00E22D99" w:rsidRPr="00006A7A" w:rsidRDefault="00E22D99">
      <w:pPr>
        <w:pStyle w:val="ListNumber"/>
        <w:numPr>
          <w:ilvl w:val="0"/>
          <w:numId w:val="29"/>
        </w:numPr>
      </w:pPr>
      <w:r w:rsidRPr="00006A7A">
        <w:t>medication management – polypharmacy (see Section 13 of this Manual), and</w:t>
      </w:r>
    </w:p>
    <w:p w14:paraId="09A4FDAC" w14:textId="77777777" w:rsidR="00E22D99" w:rsidRPr="00006A7A" w:rsidRDefault="00E22D99" w:rsidP="00006A7A">
      <w:pPr>
        <w:pStyle w:val="ListNumber"/>
      </w:pPr>
      <w:r w:rsidRPr="00006A7A">
        <w:t>medication management – antipsychotics (this section).</w:t>
      </w:r>
    </w:p>
    <w:p w14:paraId="19A4546D" w14:textId="4E1CDE4E" w:rsidR="00E22D99" w:rsidRPr="00006A7A" w:rsidRDefault="00F21434" w:rsidP="00006A7A">
      <w:r>
        <w:t>Registered</w:t>
      </w:r>
      <w:r w:rsidRPr="00006A7A">
        <w:t xml:space="preserve"> </w:t>
      </w:r>
      <w:r w:rsidR="00E22D99" w:rsidRPr="00006A7A">
        <w:t>providers are required to collect and record data for each category.</w:t>
      </w:r>
    </w:p>
    <w:p w14:paraId="42C1DFE8" w14:textId="1E294EDE" w:rsidR="00544D5C" w:rsidRPr="00AB08AC" w:rsidRDefault="00544D5C" w:rsidP="00CF33C0">
      <w:pPr>
        <w:pStyle w:val="Heading2"/>
      </w:pPr>
      <w:r w:rsidRPr="00AB08AC">
        <w:t>Overview of antipsychotics</w:t>
      </w:r>
    </w:p>
    <w:p w14:paraId="22B7B0C8" w14:textId="1ACA9239" w:rsidR="00544D5C" w:rsidRPr="00006A7A" w:rsidRDefault="00544D5C" w:rsidP="00006A7A">
      <w:r w:rsidRPr="00006A7A">
        <w:t xml:space="preserve">Antipsychotics are medications prescribed for the treatment of a diagnosed condition of psychosis. Regular monitoring of the use of antipsychotics is important because use of certain medication classes, such as antipsychotics, has been shown to be associated with poor health outcomes. </w:t>
      </w:r>
      <w:r w:rsidR="00B83AAE">
        <w:t>Registered</w:t>
      </w:r>
      <w:r w:rsidR="00B83AAE" w:rsidRPr="00006A7A">
        <w:t xml:space="preserve"> </w:t>
      </w:r>
      <w:r w:rsidRPr="00006A7A">
        <w:t>providers</w:t>
      </w:r>
      <w:r w:rsidR="006C4AB0">
        <w:t xml:space="preserve"> </w:t>
      </w:r>
      <w:r w:rsidRPr="00006A7A">
        <w:t>must collect and report on antipsychotic</w:t>
      </w:r>
      <w:r w:rsidR="00487414">
        <w:t xml:space="preserve"> usage</w:t>
      </w:r>
      <w:r w:rsidRPr="00006A7A">
        <w:t xml:space="preserve"> data </w:t>
      </w:r>
      <w:r w:rsidR="00591937">
        <w:t>each reporting period</w:t>
      </w:r>
      <w:r w:rsidRPr="00006A7A">
        <w:t xml:space="preserve">, according to the requirements set out in </w:t>
      </w:r>
      <w:r w:rsidR="001A71EF">
        <w:t xml:space="preserve">section 166-140 of the </w:t>
      </w:r>
      <w:r w:rsidR="001A71EF" w:rsidRPr="0037774B">
        <w:t>Rules</w:t>
      </w:r>
      <w:r w:rsidRPr="00006A7A">
        <w:t>.</w:t>
      </w:r>
    </w:p>
    <w:p w14:paraId="1EB90952" w14:textId="208C1C96" w:rsidR="000D1239" w:rsidRPr="007812A7" w:rsidRDefault="00C66FAB" w:rsidP="0084312D">
      <w:pPr>
        <w:pStyle w:val="Caption"/>
      </w:pPr>
      <w:r w:rsidRPr="007812A7">
        <w:t>T</w:t>
      </w:r>
      <w:r w:rsidR="007A7967">
        <w:t>ABLE 15</w:t>
      </w:r>
      <w:r w:rsidRPr="007812A7">
        <w:t>: M</w:t>
      </w:r>
      <w:r w:rsidR="00B5152C">
        <w:t xml:space="preserve">EDICATION MANAGEMENT – ANTIPSYCHOTICS QUALITY INDICATOR OVERVIEW </w:t>
      </w:r>
    </w:p>
    <w:tbl>
      <w:tblPr>
        <w:tblStyle w:val="TableGrid9"/>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0D1239" w:rsidRPr="000D1239" w14:paraId="49D9C1B1" w14:textId="77777777" w:rsidTr="000D1239">
        <w:trPr>
          <w:cantSplit/>
          <w:tblHeader/>
        </w:trPr>
        <w:tc>
          <w:tcPr>
            <w:tcW w:w="2552" w:type="dxa"/>
            <w:vMerge w:val="restart"/>
            <w:shd w:val="clear" w:color="auto" w:fill="004C90"/>
            <w:tcMar>
              <w:left w:w="170" w:type="dxa"/>
            </w:tcMar>
          </w:tcPr>
          <w:p w14:paraId="13E04966" w14:textId="77777777" w:rsidR="000D1239" w:rsidRPr="000D1239" w:rsidRDefault="000D1239" w:rsidP="0084312D">
            <w:r w:rsidRPr="000D1239">
              <w:rPr>
                <w:noProof/>
              </w:rPr>
              <w:drawing>
                <wp:inline distT="0" distB="0" distL="0" distR="0" wp14:anchorId="4997C9FB" wp14:editId="5F2C82B1">
                  <wp:extent cx="1163708" cy="1170000"/>
                  <wp:effectExtent l="0" t="0" r="0" b="0"/>
                  <wp:docPr id="2091999710" name="Picture 20919997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0" name="Picture 2091999710">
                            <a:extLst>
                              <a:ext uri="{C183D7F6-B498-43B3-948B-1728B52AA6E4}">
                                <adec:decorative xmlns:adec="http://schemas.microsoft.com/office/drawing/2017/decorative" val="1"/>
                              </a:ext>
                            </a:extLst>
                          </pic:cNvPr>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163708" cy="1170000"/>
                          </a:xfrm>
                          <a:prstGeom prst="rect">
                            <a:avLst/>
                          </a:prstGeom>
                          <a:noFill/>
                        </pic:spPr>
                      </pic:pic>
                    </a:graphicData>
                  </a:graphic>
                </wp:inline>
              </w:drawing>
            </w:r>
          </w:p>
          <w:p w14:paraId="1E6C92B1" w14:textId="02509D5D" w:rsidR="000D1239" w:rsidRPr="000D1239" w:rsidRDefault="000D1239" w:rsidP="00006A7A">
            <w:pPr>
              <w:pStyle w:val="TableleftheaderWhite"/>
            </w:pPr>
            <w:r w:rsidRPr="000D1239">
              <w:t xml:space="preserve">Percentage of </w:t>
            </w:r>
            <w:r w:rsidR="00B039E5">
              <w:t>individual</w:t>
            </w:r>
            <w:r w:rsidRPr="000D1239">
              <w:t>s who received antipsychotic medications</w:t>
            </w:r>
          </w:p>
        </w:tc>
        <w:tc>
          <w:tcPr>
            <w:tcW w:w="7076" w:type="dxa"/>
          </w:tcPr>
          <w:p w14:paraId="46445276" w14:textId="611A0E48" w:rsidR="000D1239" w:rsidRPr="009B6387" w:rsidRDefault="000D1239" w:rsidP="0084312D">
            <w:pPr>
              <w:rPr>
                <w:rStyle w:val="Strong"/>
              </w:rPr>
            </w:pPr>
            <w:r w:rsidRPr="009B6387">
              <w:rPr>
                <w:rStyle w:val="Strong"/>
              </w:rPr>
              <w:t>Collection</w:t>
            </w:r>
          </w:p>
          <w:p w14:paraId="461C619E" w14:textId="5E58C3F6" w:rsidR="000D1239" w:rsidRPr="00006A7A" w:rsidRDefault="000D1239" w:rsidP="00F967C0">
            <w:pPr>
              <w:pStyle w:val="Tablelistbullet"/>
            </w:pPr>
            <w:r w:rsidRPr="00006A7A">
              <w:t xml:space="preserve">A seven-day medication chart and/or administration record review for each </w:t>
            </w:r>
            <w:r w:rsidR="001A71EF">
              <w:t>individual</w:t>
            </w:r>
            <w:r w:rsidRPr="00006A7A">
              <w:t xml:space="preserve"> every </w:t>
            </w:r>
            <w:r w:rsidR="001A71EF">
              <w:t>reporting period</w:t>
            </w:r>
          </w:p>
        </w:tc>
      </w:tr>
      <w:tr w:rsidR="000D1239" w:rsidRPr="000D1239" w14:paraId="05D574F5" w14:textId="77777777" w:rsidTr="000D1239">
        <w:trPr>
          <w:cantSplit/>
          <w:tblHeader/>
        </w:trPr>
        <w:tc>
          <w:tcPr>
            <w:tcW w:w="2552" w:type="dxa"/>
            <w:vMerge/>
            <w:shd w:val="clear" w:color="auto" w:fill="004C90"/>
          </w:tcPr>
          <w:p w14:paraId="41E86E3B" w14:textId="77777777" w:rsidR="000D1239" w:rsidRPr="000D1239" w:rsidRDefault="000D1239" w:rsidP="0084312D"/>
        </w:tc>
        <w:tc>
          <w:tcPr>
            <w:tcW w:w="7076" w:type="dxa"/>
          </w:tcPr>
          <w:p w14:paraId="0CD9997D" w14:textId="64979156" w:rsidR="000D1239" w:rsidRPr="009B6387" w:rsidRDefault="000D1239" w:rsidP="0084312D">
            <w:pPr>
              <w:rPr>
                <w:rStyle w:val="Strong"/>
              </w:rPr>
            </w:pPr>
            <w:r w:rsidRPr="009B6387">
              <w:rPr>
                <w:rStyle w:val="Strong"/>
              </w:rPr>
              <w:t>Quality indicator reporting</w:t>
            </w:r>
          </w:p>
          <w:p w14:paraId="12E211E7" w14:textId="1E6AD201" w:rsidR="000D1239" w:rsidRPr="00006A7A" w:rsidRDefault="001A71EF" w:rsidP="00F967C0">
            <w:pPr>
              <w:pStyle w:val="Tablelistbullet"/>
            </w:pPr>
            <w:r>
              <w:t>Individuals</w:t>
            </w:r>
            <w:r w:rsidR="000D1239" w:rsidRPr="00006A7A">
              <w:t xml:space="preserve"> </w:t>
            </w:r>
            <w:r w:rsidR="000D1239" w:rsidRPr="00006A7A" w:rsidDel="001A71EF">
              <w:t>who</w:t>
            </w:r>
            <w:r w:rsidR="000D1239" w:rsidRPr="00006A7A">
              <w:t xml:space="preserve"> received an antipsychotic medication</w:t>
            </w:r>
          </w:p>
        </w:tc>
      </w:tr>
      <w:tr w:rsidR="000D1239" w:rsidRPr="000D1239" w14:paraId="6A5B3F49" w14:textId="77777777" w:rsidTr="000D1239">
        <w:trPr>
          <w:cantSplit/>
          <w:tblHeader/>
        </w:trPr>
        <w:tc>
          <w:tcPr>
            <w:tcW w:w="2552" w:type="dxa"/>
            <w:vMerge/>
            <w:shd w:val="clear" w:color="auto" w:fill="004C90"/>
          </w:tcPr>
          <w:p w14:paraId="68F48AA8" w14:textId="77777777" w:rsidR="000D1239" w:rsidRPr="000D1239" w:rsidRDefault="000D1239" w:rsidP="0084312D"/>
        </w:tc>
        <w:tc>
          <w:tcPr>
            <w:tcW w:w="7076" w:type="dxa"/>
          </w:tcPr>
          <w:p w14:paraId="08783CF4" w14:textId="58319A85" w:rsidR="000D1239" w:rsidRPr="009B6387" w:rsidRDefault="000D1239" w:rsidP="0084312D">
            <w:pPr>
              <w:rPr>
                <w:rStyle w:val="Strong"/>
              </w:rPr>
            </w:pPr>
            <w:r w:rsidRPr="009B6387">
              <w:rPr>
                <w:rStyle w:val="Strong"/>
              </w:rPr>
              <w:t>Additional reporting</w:t>
            </w:r>
          </w:p>
          <w:p w14:paraId="07C72207" w14:textId="03073620" w:rsidR="000D1239" w:rsidRPr="00006A7A" w:rsidRDefault="001A71EF" w:rsidP="00F967C0">
            <w:pPr>
              <w:pStyle w:val="Tablelistbullet"/>
            </w:pPr>
            <w:r>
              <w:t>Individuals</w:t>
            </w:r>
            <w:r w:rsidR="000D1239" w:rsidRPr="00006A7A">
              <w:t xml:space="preserve"> assessed for antipsychotic medications</w:t>
            </w:r>
          </w:p>
          <w:p w14:paraId="7D7121A8" w14:textId="3C426F47" w:rsidR="000D1239" w:rsidRPr="00006A7A" w:rsidRDefault="001A71EF" w:rsidP="00F967C0">
            <w:pPr>
              <w:pStyle w:val="Tablelistbullet"/>
            </w:pPr>
            <w:r>
              <w:t>Individuals</w:t>
            </w:r>
            <w:r w:rsidR="000D1239" w:rsidRPr="00006A7A">
              <w:t xml:space="preserve"> </w:t>
            </w:r>
            <w:r w:rsidR="00893EC5">
              <w:t>who</w:t>
            </w:r>
            <w:r w:rsidR="0074666D" w:rsidRPr="00006A7A">
              <w:t xml:space="preserve"> </w:t>
            </w:r>
            <w:r w:rsidR="000D1239" w:rsidRPr="00006A7A">
              <w:t xml:space="preserve">received an antipsychotic medication for a </w:t>
            </w:r>
            <w:r w:rsidR="0074666D">
              <w:t xml:space="preserve">medically </w:t>
            </w:r>
            <w:r w:rsidR="000D1239" w:rsidRPr="00006A7A">
              <w:t>diagnosed condition of psychosis</w:t>
            </w:r>
          </w:p>
          <w:p w14:paraId="7825364B" w14:textId="4C1205DF" w:rsidR="000D1239" w:rsidRPr="00006A7A" w:rsidRDefault="000D1239" w:rsidP="00F967C0">
            <w:pPr>
              <w:pStyle w:val="Tablelistbullet"/>
            </w:pPr>
            <w:r w:rsidRPr="00006A7A">
              <w:t>Collection date</w:t>
            </w:r>
            <w:r w:rsidR="0074666D">
              <w:t xml:space="preserve"> in the reporting period</w:t>
            </w:r>
          </w:p>
          <w:p w14:paraId="46A0DCA6" w14:textId="25E7364E" w:rsidR="000D1239" w:rsidRPr="009B6387" w:rsidRDefault="000D1239" w:rsidP="0084312D">
            <w:pPr>
              <w:rPr>
                <w:rStyle w:val="Strong"/>
              </w:rPr>
            </w:pPr>
            <w:r w:rsidRPr="009B6387">
              <w:rPr>
                <w:rStyle w:val="Strong"/>
              </w:rPr>
              <w:t>Exclusions</w:t>
            </w:r>
          </w:p>
          <w:p w14:paraId="243D9A75" w14:textId="301BEB8F" w:rsidR="000D1239" w:rsidRPr="00006A7A" w:rsidRDefault="0074666D" w:rsidP="00F967C0">
            <w:pPr>
              <w:pStyle w:val="Tablelistbullet"/>
            </w:pPr>
            <w:r>
              <w:t xml:space="preserve">Individuals </w:t>
            </w:r>
            <w:r w:rsidR="008128FA">
              <w:t>who</w:t>
            </w:r>
            <w:r w:rsidR="000D1239" w:rsidRPr="00006A7A">
              <w:t xml:space="preserve"> were admitted </w:t>
            </w:r>
            <w:r w:rsidR="006E6AA1">
              <w:t>in</w:t>
            </w:r>
            <w:r w:rsidR="000D1239" w:rsidRPr="00006A7A">
              <w:t xml:space="preserve"> hospital for </w:t>
            </w:r>
            <w:r w:rsidR="00DD2321">
              <w:t>at least six days prior to the collection date (</w:t>
            </w:r>
            <w:r w:rsidR="000D1239" w:rsidRPr="00006A7A">
              <w:t>entire seven-day assessment period</w:t>
            </w:r>
            <w:r w:rsidR="00DD2321">
              <w:t>).</w:t>
            </w:r>
          </w:p>
        </w:tc>
      </w:tr>
    </w:tbl>
    <w:p w14:paraId="4B2921DF" w14:textId="56F128BB" w:rsidR="004E6B42" w:rsidRPr="00AB08AC" w:rsidRDefault="004E6B42" w:rsidP="00CF33C0">
      <w:pPr>
        <w:pStyle w:val="Heading2"/>
      </w:pPr>
      <w:r w:rsidRPr="00AB08AC">
        <w:t>Key terms for antipsychotics</w:t>
      </w:r>
    </w:p>
    <w:p w14:paraId="04054899" w14:textId="3A289CE6" w:rsidR="004E6B42" w:rsidRPr="00006A7A" w:rsidRDefault="004E6B42" w:rsidP="00006A7A">
      <w:r w:rsidRPr="00006A7A">
        <w:t xml:space="preserve">For the purposes of the QI Program, </w:t>
      </w:r>
      <w:r w:rsidRPr="0044642C">
        <w:rPr>
          <w:rStyle w:val="Strong"/>
        </w:rPr>
        <w:t>medication</w:t>
      </w:r>
      <w:r w:rsidRPr="00006A7A">
        <w:t xml:space="preserve"> is defined as a chemical substance given with the intention of preventing, diagnosing, curing, controlling or alleviating disease or otherwise enhancing the physical and/or mental welfare of people. For the purpose of the QI Program, it includes prescription and non-prescription medicines irrespective of the administered route.</w:t>
      </w:r>
    </w:p>
    <w:p w14:paraId="59BECE3A" w14:textId="77777777" w:rsidR="004E6B42" w:rsidRPr="00006A7A" w:rsidRDefault="004E6B42" w:rsidP="00006A7A">
      <w:r w:rsidRPr="00006A7A">
        <w:t xml:space="preserve">Diagnosed by a medical doctor, </w:t>
      </w:r>
      <w:r w:rsidRPr="00006A7A">
        <w:rPr>
          <w:rStyle w:val="Strong"/>
        </w:rPr>
        <w:t>psychosis</w:t>
      </w:r>
      <w:r w:rsidRPr="00006A7A">
        <w:t xml:space="preserve"> is characterised by symptoms such as delusions, hallucinations, and perceptual disturbances, and by the severe disruption of ordinary behaviours (adapted from the ICD</w:t>
      </w:r>
      <w:r w:rsidRPr="00006A7A">
        <w:noBreakHyphen/>
        <w:t>10</w:t>
      </w:r>
      <w:r w:rsidRPr="00006A7A">
        <w:noBreakHyphen/>
        <w:t>AM, 2017).</w:t>
      </w:r>
    </w:p>
    <w:p w14:paraId="07FA6D34" w14:textId="43BCD919" w:rsidR="004E6B42" w:rsidRPr="00006A7A" w:rsidRDefault="004E6B42" w:rsidP="00006A7A">
      <w:r w:rsidRPr="00006A7A">
        <w:rPr>
          <w:rStyle w:val="Strong"/>
        </w:rPr>
        <w:lastRenderedPageBreak/>
        <w:t>Disorders</w:t>
      </w:r>
      <w:r w:rsidRPr="00006A7A">
        <w:t xml:space="preserve"> where there may be a </w:t>
      </w:r>
      <w:r w:rsidRPr="00006A7A">
        <w:rPr>
          <w:rStyle w:val="Strong"/>
        </w:rPr>
        <w:t>diagnosed condition of psychosis</w:t>
      </w:r>
      <w:r w:rsidRPr="00006A7A">
        <w:t xml:space="preserve"> include: schizophrenia bipolar disorder, Huntington’s chorea, delusions and hallucinations. </w:t>
      </w:r>
      <w:r w:rsidRPr="00006A7A" w:rsidDel="00AD50DB">
        <w:t xml:space="preserve">End-of-life </w:t>
      </w:r>
      <w:r w:rsidRPr="00006A7A" w:rsidDel="00F9271D">
        <w:t>care recipients</w:t>
      </w:r>
      <w:r w:rsidRPr="00006A7A">
        <w:t xml:space="preserve"> may also experience psychosis.</w:t>
      </w:r>
    </w:p>
    <w:p w14:paraId="2D3C071C" w14:textId="4317F620" w:rsidR="004E6B42" w:rsidRPr="00006A7A" w:rsidRDefault="004E6B42" w:rsidP="00006A7A">
      <w:r w:rsidRPr="00006A7A">
        <w:t xml:space="preserve">A non-exhaustive list of </w:t>
      </w:r>
      <w:r w:rsidRPr="00006A7A">
        <w:rPr>
          <w:rStyle w:val="Strong"/>
        </w:rPr>
        <w:t>antipsychotic medications</w:t>
      </w:r>
      <w:r w:rsidRPr="00006A7A">
        <w:t xml:space="preserve"> is available in </w:t>
      </w:r>
      <w:r w:rsidR="002B527F" w:rsidRPr="00006A7A">
        <w:t xml:space="preserve">QI Program Manual - </w:t>
      </w:r>
      <w:r w:rsidRPr="00006A7A">
        <w:t>Part B.</w:t>
      </w:r>
    </w:p>
    <w:p w14:paraId="72E97EE2" w14:textId="54A33BE4" w:rsidR="004E6B42" w:rsidRPr="00AB08AC" w:rsidRDefault="004E6B42" w:rsidP="00CF33C0">
      <w:pPr>
        <w:pStyle w:val="Heading2"/>
      </w:pPr>
      <w:bookmarkStart w:id="109" w:name="_Toc69290582"/>
      <w:bookmarkStart w:id="110" w:name="_Toc69296450"/>
      <w:r w:rsidRPr="00AB08AC">
        <w:t>Measurements and assessments for antipsychotics</w:t>
      </w:r>
      <w:bookmarkEnd w:id="109"/>
      <w:bookmarkEnd w:id="110"/>
    </w:p>
    <w:p w14:paraId="02B58969" w14:textId="34B61AB9" w:rsidR="004E6B42" w:rsidRPr="00006A7A" w:rsidRDefault="004E6B42" w:rsidP="00006A7A">
      <w:r w:rsidRPr="00006A7A">
        <w:t>The purpose of assessing a</w:t>
      </w:r>
      <w:r w:rsidR="00E33102">
        <w:t>n</w:t>
      </w:r>
      <w:r w:rsidRPr="00006A7A" w:rsidDel="00E33102">
        <w:t xml:space="preserve"> </w:t>
      </w:r>
      <w:r w:rsidR="00E33102">
        <w:t>individual</w:t>
      </w:r>
      <w:r w:rsidRPr="00006A7A">
        <w:t xml:space="preserve"> through the process set out below is to collect data relating to the antipsychotics quality indicator.</w:t>
      </w:r>
    </w:p>
    <w:p w14:paraId="09652470" w14:textId="07027433" w:rsidR="004E6B42" w:rsidRPr="00006A7A" w:rsidRDefault="004E6B42" w:rsidP="00006A7A">
      <w:r w:rsidRPr="00006A7A">
        <w:t xml:space="preserve">Pursuant to section </w:t>
      </w:r>
      <w:r w:rsidR="0049003B">
        <w:t>166-1</w:t>
      </w:r>
      <w:r w:rsidR="00942636">
        <w:t>40 of the Rules</w:t>
      </w:r>
      <w:r w:rsidRPr="00006A7A">
        <w:t>,</w:t>
      </w:r>
      <w:r w:rsidRPr="00006A7A" w:rsidDel="00E44A41">
        <w:t xml:space="preserve"> </w:t>
      </w:r>
      <w:r w:rsidR="00E44A41">
        <w:t>registered</w:t>
      </w:r>
      <w:r w:rsidR="00E44A41" w:rsidRPr="00006A7A">
        <w:t xml:space="preserve"> </w:t>
      </w:r>
      <w:r w:rsidRPr="00006A7A">
        <w:t xml:space="preserve">providers must make assessments and measurements </w:t>
      </w:r>
      <w:r w:rsidR="00B42A33">
        <w:t xml:space="preserve">of medication management </w:t>
      </w:r>
      <w:r w:rsidRPr="00006A7A">
        <w:t>that are relevant to indicating the quality of residential care in accordance with the requirements listed below.</w:t>
      </w:r>
    </w:p>
    <w:p w14:paraId="0833A560" w14:textId="1D5100A3" w:rsidR="004E6B42" w:rsidRPr="00006A7A" w:rsidRDefault="004E6B42">
      <w:pPr>
        <w:pStyle w:val="ListNumber"/>
        <w:numPr>
          <w:ilvl w:val="0"/>
          <w:numId w:val="30"/>
        </w:numPr>
      </w:pPr>
      <w:r w:rsidRPr="00006A7A">
        <w:t xml:space="preserve">Identify and record a collection date (DD/MM/YYYY) during the </w:t>
      </w:r>
      <w:r w:rsidR="003A7902">
        <w:t>reporting period</w:t>
      </w:r>
      <w:r w:rsidRPr="00006A7A">
        <w:t xml:space="preserve"> – between the second week and end of the </w:t>
      </w:r>
      <w:r w:rsidR="003A7902">
        <w:t>reporting period</w:t>
      </w:r>
      <w:r w:rsidRPr="00006A7A">
        <w:t xml:space="preserve">. The collection date and the six days prior will be the </w:t>
      </w:r>
      <w:r w:rsidR="003A7902">
        <w:t>collection</w:t>
      </w:r>
      <w:r w:rsidR="003A7902" w:rsidRPr="00006A7A">
        <w:t xml:space="preserve"> </w:t>
      </w:r>
      <w:r w:rsidRPr="00006A7A">
        <w:t xml:space="preserve">period for which all </w:t>
      </w:r>
      <w:r w:rsidR="003A7902">
        <w:t>individual</w:t>
      </w:r>
      <w:r w:rsidRPr="00006A7A">
        <w:t xml:space="preserve"> medication charts and administration records are reviewed for antipsychotic medications.</w:t>
      </w:r>
    </w:p>
    <w:p w14:paraId="405BFF53" w14:textId="4792275C" w:rsidR="004E6B42" w:rsidRPr="00006A7A" w:rsidRDefault="004E6B42" w:rsidP="00006A7A">
      <w:r w:rsidRPr="00006A7A">
        <w:rPr>
          <w:rStyle w:val="Strong"/>
        </w:rPr>
        <w:t>Note</w:t>
      </w:r>
      <w:r w:rsidRPr="00006A7A">
        <w:t xml:space="preserve">: The collection date must be varied between </w:t>
      </w:r>
      <w:r w:rsidR="003A7902">
        <w:t>reporting periods</w:t>
      </w:r>
      <w:r w:rsidRPr="00006A7A">
        <w:t xml:space="preserve"> and must not be identified to, or conducted by, staff directly involved in </w:t>
      </w:r>
      <w:r w:rsidR="00653DF9">
        <w:t xml:space="preserve">the </w:t>
      </w:r>
      <w:r w:rsidRPr="00006A7A">
        <w:t>care</w:t>
      </w:r>
      <w:r w:rsidR="00653DF9">
        <w:t xml:space="preserve"> of individuals </w:t>
      </w:r>
      <w:r w:rsidR="00BB3195">
        <w:t>accessing</w:t>
      </w:r>
      <w:r w:rsidR="00653DF9">
        <w:t xml:space="preserve"> funded aged care services</w:t>
      </w:r>
      <w:r w:rsidRPr="00006A7A">
        <w:t>.</w:t>
      </w:r>
    </w:p>
    <w:p w14:paraId="245EEB39" w14:textId="3A317145" w:rsidR="004E6B42" w:rsidRPr="00006A7A" w:rsidRDefault="004E6B42" w:rsidP="00006A7A">
      <w:pPr>
        <w:pStyle w:val="ListNumber"/>
      </w:pPr>
      <w:r w:rsidRPr="00006A7A">
        <w:t xml:space="preserve">Record the </w:t>
      </w:r>
      <w:r w:rsidR="003A7902">
        <w:t>individuals</w:t>
      </w:r>
      <w:r w:rsidRPr="00006A7A">
        <w:t xml:space="preserve"> whose medication charts and/or administration records are reviewed to assess for receipt of antipsychotic medications over the seven-day </w:t>
      </w:r>
      <w:r w:rsidR="003A7902">
        <w:t>collection</w:t>
      </w:r>
      <w:r w:rsidR="003A7902" w:rsidRPr="00006A7A">
        <w:t xml:space="preserve"> </w:t>
      </w:r>
      <w:r w:rsidRPr="00006A7A">
        <w:t xml:space="preserve">period. All </w:t>
      </w:r>
      <w:r w:rsidR="003A7902">
        <w:t>individuals</w:t>
      </w:r>
      <w:r w:rsidRPr="00006A7A">
        <w:t xml:space="preserve"> residing at the </w:t>
      </w:r>
      <w:r w:rsidR="00CC63B6">
        <w:t xml:space="preserve">aged care home </w:t>
      </w:r>
      <w:r w:rsidRPr="00006A7A">
        <w:t xml:space="preserve">during the seven-day </w:t>
      </w:r>
      <w:r w:rsidR="003A7902">
        <w:t>collection</w:t>
      </w:r>
      <w:r w:rsidR="003A7902" w:rsidRPr="00006A7A">
        <w:t xml:space="preserve"> </w:t>
      </w:r>
      <w:r w:rsidRPr="00006A7A">
        <w:t>period must be included in the assessment.</w:t>
      </w:r>
    </w:p>
    <w:p w14:paraId="6872B502" w14:textId="094A09E9" w:rsidR="004E6B42" w:rsidRPr="00006A7A" w:rsidRDefault="004E6B42" w:rsidP="00006A7A">
      <w:pPr>
        <w:pStyle w:val="ListNumber"/>
      </w:pPr>
      <w:r w:rsidRPr="00006A7A">
        <w:t xml:space="preserve">Record the </w:t>
      </w:r>
      <w:r w:rsidR="003A7902">
        <w:t>individuals</w:t>
      </w:r>
      <w:r w:rsidRPr="00006A7A">
        <w:t xml:space="preserve"> excluded because they were admitted </w:t>
      </w:r>
      <w:r w:rsidR="009465EC">
        <w:t>in</w:t>
      </w:r>
      <w:r w:rsidRPr="00006A7A">
        <w:t xml:space="preserve"> hospital for </w:t>
      </w:r>
      <w:r w:rsidR="003A7902">
        <w:t>at least the 6 days prior to the collection date (</w:t>
      </w:r>
      <w:r w:rsidRPr="00006A7A">
        <w:t xml:space="preserve">the entire seven-day </w:t>
      </w:r>
      <w:r w:rsidR="003A7902">
        <w:t>collection</w:t>
      </w:r>
      <w:r w:rsidRPr="00006A7A">
        <w:t xml:space="preserve"> period</w:t>
      </w:r>
      <w:r w:rsidR="0073138C">
        <w:t>)</w:t>
      </w:r>
      <w:r w:rsidRPr="00006A7A">
        <w:t>.</w:t>
      </w:r>
    </w:p>
    <w:p w14:paraId="22663302" w14:textId="72CC7089" w:rsidR="004E6B42" w:rsidRPr="00006A7A" w:rsidRDefault="004E6B42" w:rsidP="00006A7A">
      <w:pPr>
        <w:pStyle w:val="ListNumber"/>
      </w:pPr>
      <w:r w:rsidRPr="00006A7A">
        <w:t xml:space="preserve">Review each </w:t>
      </w:r>
      <w:r w:rsidR="00E0457C">
        <w:t>individual</w:t>
      </w:r>
      <w:r w:rsidRPr="00006A7A">
        <w:t>’s medication charts and/or administration records of the seven</w:t>
      </w:r>
      <w:r w:rsidRPr="00006A7A">
        <w:noBreakHyphen/>
        <w:t xml:space="preserve">day </w:t>
      </w:r>
      <w:r w:rsidR="00E0457C">
        <w:t>collection</w:t>
      </w:r>
      <w:r w:rsidR="00E0457C" w:rsidRPr="00006A7A">
        <w:t xml:space="preserve"> </w:t>
      </w:r>
      <w:r w:rsidRPr="00006A7A">
        <w:t xml:space="preserve">period and record whether each </w:t>
      </w:r>
      <w:r w:rsidR="00E0457C">
        <w:t>individual</w:t>
      </w:r>
      <w:r w:rsidRPr="00006A7A">
        <w:t xml:space="preserve"> received an antipsychotic medication. This includes PRN </w:t>
      </w:r>
      <w:r w:rsidR="001C2253">
        <w:t xml:space="preserve">(‘as needed’) </w:t>
      </w:r>
      <w:r w:rsidRPr="00006A7A">
        <w:t>medications.</w:t>
      </w:r>
    </w:p>
    <w:p w14:paraId="45BFA5FF" w14:textId="11985D77" w:rsidR="004E6B42" w:rsidRPr="00006A7A" w:rsidRDefault="004E6B42" w:rsidP="00006A7A">
      <w:pPr>
        <w:pStyle w:val="ListNumber"/>
      </w:pPr>
      <w:r w:rsidRPr="00006A7A">
        <w:t xml:space="preserve">Of those </w:t>
      </w:r>
      <w:r w:rsidR="00E0457C">
        <w:t>individuals</w:t>
      </w:r>
      <w:r w:rsidRPr="00006A7A">
        <w:t xml:space="preserve"> who received an antipsychotic medication in Step 4, also record whether the </w:t>
      </w:r>
      <w:r w:rsidR="0035269E">
        <w:t>individual</w:t>
      </w:r>
      <w:r w:rsidRPr="00006A7A">
        <w:t xml:space="preserve"> has a medically diagnosed condition of psychosis by performing a review of their medical records.</w:t>
      </w:r>
    </w:p>
    <w:p w14:paraId="64501268" w14:textId="1D466078" w:rsidR="004E6B42" w:rsidRPr="00006A7A" w:rsidRDefault="004E6B42" w:rsidP="00006A7A">
      <w:r w:rsidRPr="00006A7A">
        <w:rPr>
          <w:rStyle w:val="Strong"/>
        </w:rPr>
        <w:t>Note</w:t>
      </w:r>
      <w:r w:rsidRPr="00006A7A">
        <w:t xml:space="preserve">: It may not be feasible to conduct the medication chart/administration record audit for all </w:t>
      </w:r>
      <w:r w:rsidR="0035269E">
        <w:t>individuals</w:t>
      </w:r>
      <w:r w:rsidRPr="00006A7A">
        <w:t xml:space="preserve"> on a single day. The review may be spread out over several days however, the review of medication charts and/or administration records must always be as they were on the identified collection date.</w:t>
      </w:r>
    </w:p>
    <w:p w14:paraId="6EDF19C3" w14:textId="29E6FF4D" w:rsidR="004E6B42" w:rsidRPr="00C90B59" w:rsidRDefault="004E6B42" w:rsidP="00CF33C0">
      <w:pPr>
        <w:pStyle w:val="Heading3"/>
      </w:pPr>
      <w:bookmarkStart w:id="111" w:name="_Exclusions_4"/>
      <w:bookmarkStart w:id="112" w:name="_Toc69290583"/>
      <w:bookmarkEnd w:id="111"/>
      <w:r w:rsidRPr="00C90B59">
        <w:t>Inclusions for antipsychotics</w:t>
      </w:r>
      <w:bookmarkEnd w:id="112"/>
    </w:p>
    <w:p w14:paraId="7FEC42F3" w14:textId="15D3488C" w:rsidR="004E6B42" w:rsidRPr="00006A7A" w:rsidRDefault="004E6B42" w:rsidP="00006A7A">
      <w:r w:rsidRPr="00006A7A">
        <w:t xml:space="preserve">All </w:t>
      </w:r>
      <w:r w:rsidR="001818F0">
        <w:t>individuals</w:t>
      </w:r>
      <w:r w:rsidRPr="00006A7A">
        <w:t xml:space="preserve"> must be assessed for medication management except those listed in </w:t>
      </w:r>
      <w:r w:rsidR="009822F4" w:rsidRPr="00CE6D0B">
        <w:rPr>
          <w:b/>
          <w:bCs/>
          <w:color w:val="auto"/>
        </w:rPr>
        <w:t>14.3.2. Exclusions for antipsychotics</w:t>
      </w:r>
      <w:r w:rsidRPr="00006A7A">
        <w:t>.</w:t>
      </w:r>
    </w:p>
    <w:p w14:paraId="25D160E3" w14:textId="00E61532" w:rsidR="004E6B42" w:rsidRPr="00C90B59" w:rsidRDefault="004E6B42" w:rsidP="00CF33C0">
      <w:pPr>
        <w:pStyle w:val="Heading3"/>
      </w:pPr>
      <w:bookmarkStart w:id="113" w:name="_14.3.2_Exclusions_for"/>
      <w:bookmarkStart w:id="114" w:name="_Toc69290584"/>
      <w:bookmarkEnd w:id="113"/>
      <w:r w:rsidRPr="00C90B59">
        <w:t>Exclusions for antipsychotics</w:t>
      </w:r>
      <w:bookmarkEnd w:id="114"/>
    </w:p>
    <w:p w14:paraId="6C7E9AA3" w14:textId="6E991EF8" w:rsidR="004E6B42" w:rsidRPr="00006A7A" w:rsidRDefault="007F57D4" w:rsidP="00006A7A">
      <w:r>
        <w:t>Individuals</w:t>
      </w:r>
      <w:r w:rsidR="004E6B42" w:rsidRPr="00006A7A">
        <w:t xml:space="preserve"> who were admitted </w:t>
      </w:r>
      <w:r w:rsidR="0052449E">
        <w:t>in</w:t>
      </w:r>
      <w:r w:rsidR="004E6B42" w:rsidRPr="00006A7A">
        <w:t xml:space="preserve"> hospital for </w:t>
      </w:r>
      <w:r>
        <w:t>at least 6 days prior to the collection date</w:t>
      </w:r>
      <w:r w:rsidR="004E6B42" w:rsidRPr="00006A7A">
        <w:t>, are excluded from assessment for antipsychotics, but are reported under additional reporting requirements.</w:t>
      </w:r>
    </w:p>
    <w:p w14:paraId="4FFF4591" w14:textId="15C7DB8F" w:rsidR="004E6B42" w:rsidRPr="00AB08AC" w:rsidRDefault="004E6B42" w:rsidP="00CF33C0">
      <w:pPr>
        <w:pStyle w:val="Heading2"/>
      </w:pPr>
      <w:bookmarkStart w:id="115" w:name="_Toc67039666"/>
      <w:bookmarkStart w:id="116" w:name="_Toc69290585"/>
      <w:bookmarkStart w:id="117" w:name="_Toc69296451"/>
      <w:bookmarkEnd w:id="115"/>
      <w:r w:rsidRPr="00AB08AC">
        <w:lastRenderedPageBreak/>
        <w:t>Data reporting for antipsychotics</w:t>
      </w:r>
      <w:bookmarkEnd w:id="116"/>
      <w:bookmarkEnd w:id="117"/>
    </w:p>
    <w:p w14:paraId="7AA6392B" w14:textId="77777777" w:rsidR="007431BE" w:rsidRPr="00C86AFF" w:rsidRDefault="004E6B42" w:rsidP="007431BE">
      <w:pPr>
        <w:rPr>
          <w:szCs w:val="22"/>
        </w:rPr>
      </w:pPr>
      <w:r w:rsidRPr="00441A99">
        <w:t xml:space="preserve">Pursuant to section </w:t>
      </w:r>
      <w:r w:rsidR="00942636">
        <w:t>166-140 of the Rules</w:t>
      </w:r>
      <w:r w:rsidRPr="00441A99">
        <w:t>,</w:t>
      </w:r>
      <w:r w:rsidRPr="00441A99" w:rsidDel="00942636">
        <w:t xml:space="preserve"> </w:t>
      </w:r>
      <w:r w:rsidR="00942636">
        <w:t>registered</w:t>
      </w:r>
      <w:r w:rsidR="00942636" w:rsidRPr="00441A99">
        <w:t xml:space="preserve"> </w:t>
      </w:r>
      <w:r w:rsidRPr="00441A99">
        <w:t xml:space="preserve">providers must compile or otherwise derive information from these measurements and assessments that is relevant to indicating the quality of residential care. </w:t>
      </w:r>
    </w:p>
    <w:p w14:paraId="408F6FEC" w14:textId="77777777" w:rsidR="00CE6D0B" w:rsidRDefault="00CE6D0B" w:rsidP="00CE6D0B">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56519F7" w14:textId="1547E8E5" w:rsidR="000B7F6D" w:rsidRPr="007812A7" w:rsidRDefault="00BA6BA6" w:rsidP="0084312D">
      <w:pPr>
        <w:pStyle w:val="Caption"/>
      </w:pPr>
      <w:r w:rsidRPr="007812A7">
        <w:t>T</w:t>
      </w:r>
      <w:r w:rsidR="007A7967">
        <w:t>ABLE</w:t>
      </w:r>
      <w:r w:rsidRPr="007812A7">
        <w:t xml:space="preserve"> </w:t>
      </w:r>
      <w:r w:rsidRPr="00C3400E">
        <w:t>16</w:t>
      </w:r>
      <w:r w:rsidRPr="007812A7">
        <w:t xml:space="preserve">: </w:t>
      </w:r>
      <w:r w:rsidR="00CC7D52">
        <w:t xml:space="preserve">REQUIREMENTS FOR DATA REPORTING </w:t>
      </w:r>
      <w:r w:rsidR="000D2863">
        <w:t>ON</w:t>
      </w:r>
      <w:r w:rsidR="00CC7D52">
        <w:t xml:space="preserve"> </w:t>
      </w:r>
      <w:r w:rsidR="000D2863">
        <w:t>ANTIPSYCHOTICS</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A6BA6" w:rsidRPr="006048D9" w14:paraId="3F0838A2"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7B2BFD9" w14:textId="77777777" w:rsidR="00BA6BA6" w:rsidRPr="006048D9" w:rsidRDefault="00BA6BA6" w:rsidP="00006A7A">
            <w:pPr>
              <w:pStyle w:val="TableleftheaderWhite"/>
              <w:rPr>
                <w:lang w:val="en-US"/>
              </w:rPr>
            </w:pPr>
            <w:r w:rsidRPr="006048D9">
              <w:rPr>
                <w:lang w:val="en-US"/>
              </w:rPr>
              <w:t>1</w:t>
            </w:r>
          </w:p>
        </w:tc>
        <w:tc>
          <w:tcPr>
            <w:tcW w:w="6521" w:type="dxa"/>
            <w:shd w:val="clear" w:color="auto" w:fill="auto"/>
          </w:tcPr>
          <w:p w14:paraId="46DA4FB9" w14:textId="4BAA822D" w:rsidR="00BA6BA6" w:rsidRPr="009B6387" w:rsidRDefault="00A303C7"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The collection date </w:t>
            </w:r>
            <w:r w:rsidR="00A578BF">
              <w:rPr>
                <w:rStyle w:val="Strong"/>
              </w:rPr>
              <w:t>in</w:t>
            </w:r>
            <w:r w:rsidR="00A578BF" w:rsidRPr="009B6387">
              <w:rPr>
                <w:rStyle w:val="Strong"/>
              </w:rPr>
              <w:t xml:space="preserve"> </w:t>
            </w:r>
            <w:r w:rsidRPr="009B6387">
              <w:rPr>
                <w:rStyle w:val="Strong"/>
              </w:rPr>
              <w:t xml:space="preserve">the </w:t>
            </w:r>
            <w:r w:rsidR="00F33B6A">
              <w:rPr>
                <w:rStyle w:val="Strong"/>
              </w:rPr>
              <w:t>reporting period</w:t>
            </w:r>
            <w:r w:rsidR="00785EA6">
              <w:rPr>
                <w:rStyle w:val="Strong"/>
                <w:vertAlign w:val="superscript"/>
              </w:rPr>
              <w:t>1</w:t>
            </w:r>
            <w:r w:rsidRPr="009B6387">
              <w:rPr>
                <w:rStyle w:val="Strong"/>
              </w:rPr>
              <w:t>.</w:t>
            </w:r>
          </w:p>
        </w:tc>
        <w:tc>
          <w:tcPr>
            <w:tcW w:w="2409" w:type="dxa"/>
            <w:shd w:val="clear" w:color="auto" w:fill="auto"/>
          </w:tcPr>
          <w:p w14:paraId="40315149" w14:textId="77777777" w:rsidR="00BA6BA6" w:rsidRPr="006048D9" w:rsidRDefault="00BA6BA6"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0" behindDoc="1" locked="0" layoutInCell="1" allowOverlap="1" wp14:anchorId="10434147" wp14:editId="5F7AF09A">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7614332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DFF54A" id="Graphic 22" o:spid="_x0000_s1026" alt="&quot;&quot;" style="position:absolute;margin-left:47.45pt;margin-top:1.85pt;width:38.8pt;height:33.5pt;z-index:-2516582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0E7DD215"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97173E5" w14:textId="77777777" w:rsidR="00BA6BA6" w:rsidRPr="006048D9" w:rsidRDefault="00BA6BA6" w:rsidP="00006A7A">
            <w:pPr>
              <w:pStyle w:val="TableleftheaderWhite"/>
              <w:rPr>
                <w:lang w:val="en-US"/>
              </w:rPr>
            </w:pPr>
            <w:r w:rsidRPr="006048D9">
              <w:rPr>
                <w:lang w:val="en-US"/>
              </w:rPr>
              <w:t>2</w:t>
            </w:r>
          </w:p>
        </w:tc>
        <w:tc>
          <w:tcPr>
            <w:tcW w:w="6521" w:type="dxa"/>
          </w:tcPr>
          <w:p w14:paraId="4C2709AF" w14:textId="19514D0D" w:rsidR="00BA6BA6" w:rsidRPr="00006A7A" w:rsidRDefault="000E7F75" w:rsidP="0084312D">
            <w:pPr>
              <w:cnfStyle w:val="000000100000" w:firstRow="0" w:lastRow="0" w:firstColumn="0" w:lastColumn="0" w:oddVBand="0" w:evenVBand="0" w:oddHBand="1" w:evenHBand="0" w:firstRowFirstColumn="0" w:firstRowLastColumn="0" w:lastRowFirstColumn="0" w:lastRowLastColumn="0"/>
              <w:rPr>
                <w:rStyle w:val="Strong"/>
              </w:rPr>
            </w:pPr>
            <w:r w:rsidRPr="00006A7A">
              <w:rPr>
                <w:rStyle w:val="Strong"/>
              </w:rPr>
              <w:t xml:space="preserve">Number of </w:t>
            </w:r>
            <w:r w:rsidR="00F33B6A">
              <w:rPr>
                <w:rStyle w:val="Strong"/>
              </w:rPr>
              <w:t>individuals</w:t>
            </w:r>
            <w:r w:rsidRPr="00006A7A">
              <w:rPr>
                <w:rStyle w:val="Strong"/>
              </w:rPr>
              <w:t xml:space="preserve"> assessed for antipsychotic medications.</w:t>
            </w:r>
          </w:p>
          <w:p w14:paraId="5077F840" w14:textId="5F05B0E1" w:rsidR="00945479" w:rsidRPr="006048D9" w:rsidRDefault="00945479" w:rsidP="0084312D">
            <w:pPr>
              <w:cnfStyle w:val="000000100000" w:firstRow="0" w:lastRow="0" w:firstColumn="0" w:lastColumn="0" w:oddVBand="0" w:evenVBand="0" w:oddHBand="1" w:evenHBand="0" w:firstRowFirstColumn="0" w:firstRowLastColumn="0" w:lastRowFirstColumn="0" w:lastRowLastColumn="0"/>
              <w:rPr>
                <w:b/>
                <w:bCs/>
              </w:rPr>
            </w:pPr>
            <w:r w:rsidRPr="00BA7627">
              <w:rPr>
                <w:rStyle w:val="Strong"/>
              </w:rPr>
              <w:t xml:space="preserve">Note: </w:t>
            </w:r>
            <w:r w:rsidRPr="006D5EE6">
              <w:t xml:space="preserve">All </w:t>
            </w:r>
            <w:r w:rsidR="00F33B6A">
              <w:t>individuals</w:t>
            </w:r>
            <w:r w:rsidRPr="006D5EE6">
              <w:t xml:space="preserve"> must be assessed for medication management except those listed in 14.3.2. Exclusions for antipsychotics.</w:t>
            </w:r>
          </w:p>
        </w:tc>
        <w:tc>
          <w:tcPr>
            <w:tcW w:w="2409" w:type="dxa"/>
          </w:tcPr>
          <w:p w14:paraId="257B83D9" w14:textId="77777777" w:rsidR="00BA6BA6" w:rsidRPr="006048D9" w:rsidRDefault="00BA6BA6"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1" behindDoc="1" locked="0" layoutInCell="1" allowOverlap="1" wp14:anchorId="56A27194" wp14:editId="0A6D402E">
                      <wp:simplePos x="0" y="0"/>
                      <wp:positionH relativeFrom="column">
                        <wp:posOffset>593090</wp:posOffset>
                      </wp:positionH>
                      <wp:positionV relativeFrom="paragraph">
                        <wp:posOffset>244475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3787153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CC8B78" id="Graphic 22" o:spid="_x0000_s1026" alt="&quot;&quot;" style="position:absolute;margin-left:46.7pt;margin-top:19.25pt;width:38.8pt;height:33.5pt;z-index:-2516582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VyN4AAAAJAQAADwAAAGRycy9kb3du&#10;cmV2LnhtbEyPwU7DMBBE70j8g7VI3KhdSiCEOFWLhLjSAIfc3NgkKfE62G5r/p7tid52NKPZN+Uy&#10;2ZEdjA+DQwnzmQBmsHV6wE7Cx/vLTQ4sRIVajQ6NhF8TYFldXpSq0O6IG3OoY8eoBEOhJPQxTgXn&#10;oe2NVWHmJoPkfTlvVSTpO669OlK5HfmtEPfcqgHpQ68m89yb9rveWwlDqpvXn7T7fKt3TZOvVxs/&#10;ibWU11dp9QQsmhT/w3DCJ3SoiGnr9qgDGyU8Lu4oKWGRZ8BO/sOctm3pEFkGvCr5+YLqDwAA//8D&#10;AFBLAQItABQABgAIAAAAIQC2gziS/gAAAOEBAAATAAAAAAAAAAAAAAAAAAAAAABbQ29udGVudF9U&#10;eXBlc10ueG1sUEsBAi0AFAAGAAgAAAAhADj9If/WAAAAlAEAAAsAAAAAAAAAAAAAAAAALwEAAF9y&#10;ZWxzLy5yZWxzUEsBAi0AFAAGAAgAAAAhANk9mP5NCQAAIiwAAA4AAAAAAAAAAAAAAAAALgIAAGRy&#10;cy9lMm9Eb2MueG1sUEsBAi0AFAAGAAgAAAAhAAnAFcjeAAAACQ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021277DA"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F13697" w14:textId="77777777" w:rsidR="00BA6BA6" w:rsidRPr="006048D9" w:rsidRDefault="00BA6BA6" w:rsidP="00006A7A">
            <w:pPr>
              <w:pStyle w:val="TableleftheaderWhite"/>
              <w:rPr>
                <w:lang w:val="en-US"/>
              </w:rPr>
            </w:pPr>
            <w:r w:rsidRPr="006048D9">
              <w:rPr>
                <w:lang w:val="en-US"/>
              </w:rPr>
              <w:t>3</w:t>
            </w:r>
          </w:p>
        </w:tc>
        <w:tc>
          <w:tcPr>
            <w:tcW w:w="6521" w:type="dxa"/>
          </w:tcPr>
          <w:p w14:paraId="3FC7F2DB" w14:textId="5B223749" w:rsidR="00BA6BA6" w:rsidRPr="00006A7A" w:rsidRDefault="00BA6BA6" w:rsidP="0084312D">
            <w:pPr>
              <w:cnfStyle w:val="000000010000" w:firstRow="0" w:lastRow="0" w:firstColumn="0" w:lastColumn="0" w:oddVBand="0" w:evenVBand="0" w:oddHBand="0" w:evenHBand="1" w:firstRowFirstColumn="0" w:firstRowLastColumn="0" w:lastRowFirstColumn="0" w:lastRowLastColumn="0"/>
              <w:rPr>
                <w:rStyle w:val="Strong"/>
              </w:rPr>
            </w:pPr>
            <w:r w:rsidRPr="00006A7A">
              <w:rPr>
                <w:rStyle w:val="Strong"/>
              </w:rPr>
              <w:t xml:space="preserve">Number of </w:t>
            </w:r>
            <w:r w:rsidR="00F33B6A">
              <w:rPr>
                <w:rStyle w:val="Strong"/>
              </w:rPr>
              <w:t>individuals</w:t>
            </w:r>
            <w:r w:rsidR="004163C1">
              <w:rPr>
                <w:rStyle w:val="Strong"/>
              </w:rPr>
              <w:t xml:space="preserve"> </w:t>
            </w:r>
            <w:r w:rsidRPr="00006A7A">
              <w:rPr>
                <w:rStyle w:val="Strong"/>
              </w:rPr>
              <w:t xml:space="preserve">excluded because they </w:t>
            </w:r>
            <w:r w:rsidR="00DB7341" w:rsidRPr="00006A7A">
              <w:rPr>
                <w:rStyle w:val="Strong"/>
              </w:rPr>
              <w:t xml:space="preserve">were admitted in hospital for </w:t>
            </w:r>
            <w:r w:rsidR="004163C1">
              <w:rPr>
                <w:rStyle w:val="Strong"/>
              </w:rPr>
              <w:t>at least 6 days prior to the collection date</w:t>
            </w:r>
            <w:r w:rsidR="00DB7341" w:rsidRPr="00006A7A">
              <w:rPr>
                <w:rStyle w:val="Strong"/>
              </w:rPr>
              <w:t xml:space="preserve">. </w:t>
            </w:r>
            <w:r w:rsidR="00DB7341" w:rsidRPr="00006A7A" w:rsidDel="00DB7341">
              <w:rPr>
                <w:rStyle w:val="Strong"/>
              </w:rPr>
              <w:t xml:space="preserve"> </w:t>
            </w:r>
          </w:p>
        </w:tc>
        <w:tc>
          <w:tcPr>
            <w:tcW w:w="2409" w:type="dxa"/>
          </w:tcPr>
          <w:p w14:paraId="74BC97A4" w14:textId="77777777" w:rsidR="00BA6BA6" w:rsidRPr="006048D9" w:rsidRDefault="00BA6BA6"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2" behindDoc="1" locked="0" layoutInCell="1" allowOverlap="1" wp14:anchorId="6E57B387" wp14:editId="1C43DE55">
                      <wp:simplePos x="0" y="0"/>
                      <wp:positionH relativeFrom="column">
                        <wp:posOffset>593090</wp:posOffset>
                      </wp:positionH>
                      <wp:positionV relativeFrom="paragraph">
                        <wp:posOffset>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8104223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C43FD79" id="Graphic 22" o:spid="_x0000_s1026" alt="&quot;&quot;" style="position:absolute;margin-left:46.7pt;margin-top:0;width:38.8pt;height:33.5pt;z-index:-25165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IwBNwAAAAGAQAADwAAAGRycy9kb3du&#10;cmV2LnhtbEyPwU7DMBBE70j8g7VI3KhdQG0J2VQtEuLaBjjk5sZLkhLbIXZb8/fdnuA2qxnNvM2X&#10;yfbiSGPovEOYThQIcrU3nWsQPt5f7xYgQtTO6N47QvilAMvi+irXmfEnt6VjGRvBJS5kGqGNccik&#10;DHVLVoeJH8ix9+VHqyOfYyPNqE9cbnt5r9RMWt05Xmj1QC8t1d/lwSJ0qazeftL+c1Puq2qxXm3H&#10;Qa0Rb2/S6hlEpBT/wnDBZ3QomGnnD84E0SM8PTxyEoEfurjzKYsdwmyuQBa5/I9fnAEAAP//AwBQ&#10;SwECLQAUAAYACAAAACEAtoM4kv4AAADhAQAAEwAAAAAAAAAAAAAAAAAAAAAAW0NvbnRlbnRfVHlw&#10;ZXNdLnhtbFBLAQItABQABgAIAAAAIQA4/SH/1gAAAJQBAAALAAAAAAAAAAAAAAAAAC8BAABfcmVs&#10;cy8ucmVsc1BLAQItABQABgAIAAAAIQDZPZj+TQkAACIsAAAOAAAAAAAAAAAAAAAAAC4CAABkcnMv&#10;ZTJvRG9jLnhtbFBLAQItABQABgAIAAAAIQAFgjAE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5E6B7BEC"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98C90AF" w14:textId="77777777" w:rsidR="00BA6BA6" w:rsidRPr="006048D9" w:rsidRDefault="00BA6BA6" w:rsidP="00006A7A">
            <w:pPr>
              <w:pStyle w:val="TableleftheaderWhite"/>
              <w:rPr>
                <w:lang w:val="en-US"/>
              </w:rPr>
            </w:pPr>
            <w:r w:rsidRPr="006048D9">
              <w:rPr>
                <w:lang w:val="en-US"/>
              </w:rPr>
              <w:t>4</w:t>
            </w:r>
          </w:p>
        </w:tc>
        <w:tc>
          <w:tcPr>
            <w:tcW w:w="6521" w:type="dxa"/>
          </w:tcPr>
          <w:p w14:paraId="40973CAE" w14:textId="5F1B3ACF" w:rsidR="00BA6BA6" w:rsidRPr="00006A7A" w:rsidRDefault="00CB3393" w:rsidP="0084312D">
            <w:pPr>
              <w:cnfStyle w:val="000000100000" w:firstRow="0" w:lastRow="0" w:firstColumn="0" w:lastColumn="0" w:oddVBand="0" w:evenVBand="0" w:oddHBand="1" w:evenHBand="0" w:firstRowFirstColumn="0" w:firstRowLastColumn="0" w:lastRowFirstColumn="0" w:lastRowLastColumn="0"/>
              <w:rPr>
                <w:rStyle w:val="Strong"/>
              </w:rPr>
            </w:pPr>
            <w:r w:rsidRPr="00006A7A">
              <w:rPr>
                <w:rStyle w:val="Strong"/>
              </w:rPr>
              <w:t xml:space="preserve">Number of </w:t>
            </w:r>
            <w:r w:rsidR="004163C1">
              <w:rPr>
                <w:rStyle w:val="Strong"/>
              </w:rPr>
              <w:t xml:space="preserve">individuals </w:t>
            </w:r>
            <w:r w:rsidR="0013250D">
              <w:rPr>
                <w:rStyle w:val="Strong"/>
              </w:rPr>
              <w:t>that</w:t>
            </w:r>
            <w:r w:rsidRPr="00006A7A">
              <w:rPr>
                <w:rStyle w:val="Strong"/>
              </w:rPr>
              <w:t xml:space="preserve"> received an antipsychotic medication</w:t>
            </w:r>
            <w:r w:rsidR="00F241B1">
              <w:rPr>
                <w:rStyle w:val="Strong"/>
              </w:rPr>
              <w:t xml:space="preserve"> based </w:t>
            </w:r>
            <w:r w:rsidR="008C225B">
              <w:rPr>
                <w:rStyle w:val="Strong"/>
              </w:rPr>
              <w:t>o</w:t>
            </w:r>
            <w:r w:rsidR="00F241B1">
              <w:rPr>
                <w:rStyle w:val="Strong"/>
              </w:rPr>
              <w:t xml:space="preserve">n the review of </w:t>
            </w:r>
            <w:r w:rsidR="008C225B">
              <w:rPr>
                <w:rStyle w:val="Strong"/>
              </w:rPr>
              <w:t>the individual’s medication chart and/or administration record on the collection date</w:t>
            </w:r>
            <w:r w:rsidRPr="00006A7A">
              <w:rPr>
                <w:rStyle w:val="Strong"/>
              </w:rPr>
              <w:t>.</w:t>
            </w:r>
          </w:p>
        </w:tc>
        <w:tc>
          <w:tcPr>
            <w:tcW w:w="2409" w:type="dxa"/>
          </w:tcPr>
          <w:p w14:paraId="04FFA50C" w14:textId="77777777" w:rsidR="00BA6BA6" w:rsidRPr="006048D9" w:rsidRDefault="00BA6BA6"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3" behindDoc="1" locked="0" layoutInCell="1" allowOverlap="1" wp14:anchorId="5038A74F" wp14:editId="72B53080">
                      <wp:simplePos x="0" y="0"/>
                      <wp:positionH relativeFrom="column">
                        <wp:posOffset>593090</wp:posOffset>
                      </wp:positionH>
                      <wp:positionV relativeFrom="paragraph">
                        <wp:posOffset>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8877501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A31989" id="Graphic 22" o:spid="_x0000_s1026" alt="&quot;&quot;" style="position:absolute;margin-left:46.7pt;margin-top:0;width:38.8pt;height:33.5pt;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IwBNwAAAAGAQAADwAAAGRycy9kb3du&#10;cmV2LnhtbEyPwU7DMBBE70j8g7VI3KhdQG0J2VQtEuLaBjjk5sZLkhLbIXZb8/fdnuA2qxnNvM2X&#10;yfbiSGPovEOYThQIcrU3nWsQPt5f7xYgQtTO6N47QvilAMvi+irXmfEnt6VjGRvBJS5kGqGNccik&#10;DHVLVoeJH8ix9+VHqyOfYyPNqE9cbnt5r9RMWt05Xmj1QC8t1d/lwSJ0qazeftL+c1Puq2qxXm3H&#10;Qa0Rb2/S6hlEpBT/wnDBZ3QomGnnD84E0SM8PTxyEoEfurjzKYsdwmyuQBa5/I9fnAEAAP//AwBQ&#10;SwECLQAUAAYACAAAACEAtoM4kv4AAADhAQAAEwAAAAAAAAAAAAAAAAAAAAAAW0NvbnRlbnRfVHlw&#10;ZXNdLnhtbFBLAQItABQABgAIAAAAIQA4/SH/1gAAAJQBAAALAAAAAAAAAAAAAAAAAC8BAABfcmVs&#10;cy8ucmVsc1BLAQItABQABgAIAAAAIQDZPZj+TQkAACIsAAAOAAAAAAAAAAAAAAAAAC4CAABkcnMv&#10;ZTJvRG9jLnhtbFBLAQItABQABgAIAAAAIQAFgjAE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6BA6" w:rsidRPr="006048D9" w14:paraId="5B2E0A05"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7E0046" w14:textId="77777777" w:rsidR="00BA6BA6" w:rsidRPr="006048D9" w:rsidRDefault="00BA6BA6" w:rsidP="00006A7A">
            <w:pPr>
              <w:pStyle w:val="TableleftheaderWhite"/>
              <w:rPr>
                <w:lang w:val="en-US"/>
              </w:rPr>
            </w:pPr>
            <w:r w:rsidRPr="006048D9">
              <w:rPr>
                <w:lang w:val="en-US"/>
              </w:rPr>
              <w:t>5</w:t>
            </w:r>
          </w:p>
        </w:tc>
        <w:tc>
          <w:tcPr>
            <w:tcW w:w="6521" w:type="dxa"/>
          </w:tcPr>
          <w:p w14:paraId="68DD5AB7" w14:textId="15BCBA21" w:rsidR="00BA6BA6" w:rsidRPr="00006A7A" w:rsidRDefault="00CC446A" w:rsidP="0084312D">
            <w:pPr>
              <w:cnfStyle w:val="000000010000" w:firstRow="0" w:lastRow="0" w:firstColumn="0" w:lastColumn="0" w:oddVBand="0" w:evenVBand="0" w:oddHBand="0" w:evenHBand="1" w:firstRowFirstColumn="0" w:firstRowLastColumn="0" w:lastRowFirstColumn="0" w:lastRowLastColumn="0"/>
              <w:rPr>
                <w:rStyle w:val="Strong"/>
              </w:rPr>
            </w:pPr>
            <w:r w:rsidRPr="00006A7A">
              <w:rPr>
                <w:rStyle w:val="Strong"/>
              </w:rPr>
              <w:t xml:space="preserve">Number of </w:t>
            </w:r>
            <w:r w:rsidR="004163C1">
              <w:rPr>
                <w:rStyle w:val="Strong"/>
              </w:rPr>
              <w:t xml:space="preserve">individuals </w:t>
            </w:r>
            <w:r w:rsidR="00977799">
              <w:rPr>
                <w:rStyle w:val="Strong"/>
              </w:rPr>
              <w:t>that</w:t>
            </w:r>
            <w:r w:rsidRPr="00006A7A">
              <w:rPr>
                <w:rStyle w:val="Strong"/>
              </w:rPr>
              <w:t xml:space="preserve"> received an antipsychotic medication for a medically diagnosed condition of psychosis</w:t>
            </w:r>
            <w:r w:rsidR="008C225B">
              <w:rPr>
                <w:rStyle w:val="Strong"/>
              </w:rPr>
              <w:t xml:space="preserve"> based on </w:t>
            </w:r>
            <w:r w:rsidR="003F50E0">
              <w:rPr>
                <w:rStyle w:val="Strong"/>
              </w:rPr>
              <w:t>a</w:t>
            </w:r>
            <w:r w:rsidR="008C225B">
              <w:rPr>
                <w:rStyle w:val="Strong"/>
              </w:rPr>
              <w:t xml:space="preserve"> review of the individual’s medication chart and/or administration record on the collection date</w:t>
            </w:r>
            <w:r w:rsidRPr="00006A7A">
              <w:rPr>
                <w:rStyle w:val="Strong"/>
              </w:rPr>
              <w:t>.</w:t>
            </w:r>
          </w:p>
        </w:tc>
        <w:tc>
          <w:tcPr>
            <w:tcW w:w="2409" w:type="dxa"/>
          </w:tcPr>
          <w:p w14:paraId="0EEDFDCB" w14:textId="77777777" w:rsidR="00BA6BA6" w:rsidRPr="006048D9" w:rsidRDefault="00BA6BA6"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4" behindDoc="1" locked="0" layoutInCell="1" allowOverlap="1" wp14:anchorId="098EC5D0" wp14:editId="2C12A599">
                      <wp:simplePos x="0" y="0"/>
                      <wp:positionH relativeFrom="column">
                        <wp:posOffset>593090</wp:posOffset>
                      </wp:positionH>
                      <wp:positionV relativeFrom="paragraph">
                        <wp:posOffset>55245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8875496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350EF9" id="Graphic 22" o:spid="_x0000_s1026" alt="&quot;&quot;" style="position:absolute;margin-left:46.7pt;margin-top:4.35pt;width:38.8pt;height:33.5pt;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FFgPd0AAAAHAQAADwAAAGRycy9kb3du&#10;cmV2LnhtbEyPzU7DMBCE70i8g7VI3KhT/pKGbKoWCXGlgR5yc+MlSYnXIXZb8/a4JziOZjTzTbEM&#10;ZhBHmlxvGWE+S0AQN1b33CJ8vL/cZCCcV6zVYJkQfsjBsry8KFSu7Yk3dKx8K2IJu1whdN6PuZSu&#10;6cgoN7MjcfQ+7WSUj3JqpZ7UKZabQd4myaM0que40KmRnjtqvqqDQehDVb9+h/32rdrXdbZebaYx&#10;WSNeX4XVEwhPwf+F4Ywf0aGMTDt7YO3EgLC4u49JhCwFcbbTeby2Q0gfUpBlIf/zl78AAAD//wMA&#10;UEsBAi0AFAAGAAgAAAAhALaDOJL+AAAA4QEAABMAAAAAAAAAAAAAAAAAAAAAAFtDb250ZW50X1R5&#10;cGVzXS54bWxQSwECLQAUAAYACAAAACEAOP0h/9YAAACUAQAACwAAAAAAAAAAAAAAAAAvAQAAX3Jl&#10;bHMvLnJlbHNQSwECLQAUAAYACAAAACEA2T2Y/k0JAAAiLAAADgAAAAAAAAAAAAAAAAAuAgAAZHJz&#10;L2Uyb0RvYy54bWxQSwECLQAUAAYACAAAACEABFFgP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7CB679C3" w14:textId="5CA045AA" w:rsidR="00785EA6" w:rsidRDefault="005B54EE" w:rsidP="00131263">
      <w:bookmarkStart w:id="118" w:name="_Toc69290587"/>
      <w:bookmarkStart w:id="119" w:name="_Toc69296453"/>
      <w:r>
        <w:rPr>
          <w:vertAlign w:val="superscript"/>
        </w:rPr>
        <w:t>1</w:t>
      </w:r>
      <w:r w:rsidR="00785EA6" w:rsidRPr="005B54EE">
        <w:t>Note</w:t>
      </w:r>
      <w:r w:rsidR="00785EA6">
        <w:t xml:space="preserve">: the assessment period includes the 6 days prior to the collection </w:t>
      </w:r>
      <w:r>
        <w:t>date.</w:t>
      </w:r>
    </w:p>
    <w:p w14:paraId="7626EC64" w14:textId="562776C2" w:rsidR="00C87D6A" w:rsidRDefault="00C87D6A" w:rsidP="005E7FC4">
      <w:pPr>
        <w:pStyle w:val="Heading2"/>
      </w:pPr>
      <w:r>
        <w:t>How to report</w:t>
      </w:r>
      <w:r w:rsidR="00032777">
        <w:t xml:space="preserve"> antipsychotics</w:t>
      </w:r>
    </w:p>
    <w:p w14:paraId="517D07FE" w14:textId="7D0C1B6F" w:rsidR="00032777" w:rsidRPr="00032777" w:rsidRDefault="00032777" w:rsidP="003F3924">
      <w:r>
        <w:t>Pursuant to section 166-110 of the Rules, registered providers must submit the quality indicators report into GPMS in order to make the information available to the System Governor.</w:t>
      </w:r>
    </w:p>
    <w:p w14:paraId="1B613E6E" w14:textId="461386CB" w:rsidR="008C5AEE" w:rsidRPr="00AB08AC" w:rsidRDefault="008C5AEE" w:rsidP="005E7FC4">
      <w:pPr>
        <w:pStyle w:val="Heading2"/>
      </w:pPr>
      <w:r w:rsidRPr="00AB08AC">
        <w:t>Additional resources for antipsychotics</w:t>
      </w:r>
      <w:bookmarkEnd w:id="118"/>
      <w:bookmarkEnd w:id="119"/>
    </w:p>
    <w:p w14:paraId="7CA4D188" w14:textId="259ED181" w:rsidR="008C5AEE" w:rsidRPr="00006A7A" w:rsidRDefault="008C5AEE" w:rsidP="00006A7A">
      <w:pPr>
        <w:sectPr w:rsidR="008C5AEE" w:rsidRPr="00006A7A" w:rsidSect="00EC58C9">
          <w:headerReference w:type="default" r:id="rId61"/>
          <w:type w:val="continuous"/>
          <w:pgSz w:w="11906" w:h="16838" w:code="9"/>
          <w:pgMar w:top="1871" w:right="1134" w:bottom="1134" w:left="1134" w:header="567" w:footer="567" w:gutter="0"/>
          <w:cols w:space="708"/>
          <w:docGrid w:linePitch="360"/>
        </w:sectPr>
      </w:pPr>
      <w:r w:rsidRPr="00006A7A">
        <w:t xml:space="preserve">More information and resources related to antipsychotics are available at </w:t>
      </w:r>
      <w:hyperlink r:id="rId62" w:history="1">
        <w:r w:rsidRPr="00006A7A">
          <w:rPr>
            <w:rStyle w:val="Hyperlink"/>
          </w:rPr>
          <w:t>www.health.gov.au</w:t>
        </w:r>
      </w:hyperlink>
      <w:r w:rsidRPr="00006A7A">
        <w:t xml:space="preserve"> and in </w:t>
      </w:r>
      <w:hyperlink r:id="rId63" w:history="1">
        <w:r w:rsidRPr="004B3898">
          <w:rPr>
            <w:rStyle w:val="Hyperlink"/>
          </w:rPr>
          <w:t>QI Program Manual - Part B</w:t>
        </w:r>
      </w:hyperlink>
      <w:r w:rsidRPr="00006A7A">
        <w:t>.</w:t>
      </w:r>
    </w:p>
    <w:p w14:paraId="0655EE6C" w14:textId="77777777" w:rsidR="007F42E8" w:rsidRDefault="007F42E8" w:rsidP="0084312D"/>
    <w:p w14:paraId="48987A15" w14:textId="77777777" w:rsidR="00286043" w:rsidRDefault="00286043" w:rsidP="00971A40">
      <w:pPr>
        <w:pStyle w:val="Heading1"/>
        <w:sectPr w:rsidR="00286043" w:rsidSect="007B2DB7">
          <w:headerReference w:type="even" r:id="rId64"/>
          <w:headerReference w:type="default" r:id="rId65"/>
          <w:headerReference w:type="first" r:id="rId66"/>
          <w:type w:val="continuous"/>
          <w:pgSz w:w="11906" w:h="16838" w:code="9"/>
          <w:pgMar w:top="1871" w:right="1134" w:bottom="1134" w:left="1134" w:header="567" w:footer="567" w:gutter="0"/>
          <w:cols w:space="708"/>
          <w:docGrid w:linePitch="360"/>
        </w:sectPr>
      </w:pPr>
    </w:p>
    <w:p w14:paraId="6F625E49" w14:textId="583F0BA8" w:rsidR="007F42E8" w:rsidRPr="00AB5A41" w:rsidRDefault="00AE7845" w:rsidP="00971A40">
      <w:pPr>
        <w:pStyle w:val="Heading1"/>
      </w:pPr>
      <w:bookmarkStart w:id="120" w:name="_Toc211934022"/>
      <w:r>
        <w:lastRenderedPageBreak/>
        <w:t>Activities of daily living</w:t>
      </w:r>
      <w:bookmarkEnd w:id="120"/>
      <w:r>
        <w:t xml:space="preserve">  </w:t>
      </w:r>
    </w:p>
    <w:p w14:paraId="7A946DB2" w14:textId="3E63FF60" w:rsidR="00AB5A41" w:rsidRPr="00AB08AC" w:rsidRDefault="00AB5A41" w:rsidP="00CF33C0">
      <w:pPr>
        <w:pStyle w:val="Heading2"/>
      </w:pPr>
      <w:r w:rsidRPr="00AB08AC">
        <w:t xml:space="preserve">Overview of </w:t>
      </w:r>
      <w:r>
        <w:t xml:space="preserve">activities of daily living </w:t>
      </w:r>
    </w:p>
    <w:p w14:paraId="4682A0AA" w14:textId="13D6F9E3" w:rsidR="00982B9E" w:rsidRPr="00006A7A" w:rsidRDefault="00982B9E" w:rsidP="00006A7A">
      <w:r w:rsidRPr="00006A7A">
        <w:t xml:space="preserve">Activities of daily living (ADLs) can be used to measure people’s ability to move and care for themselves. These include management of </w:t>
      </w:r>
      <w:r w:rsidR="00A554FA">
        <w:t xml:space="preserve">grooming and </w:t>
      </w:r>
      <w:r w:rsidRPr="00006A7A">
        <w:t xml:space="preserve">personal hygiene, dressing, going to the toilet and eating. ADLs are important to maintain independence, health status and quality of life. Aged care </w:t>
      </w:r>
      <w:r w:rsidR="007406D1">
        <w:t>homes</w:t>
      </w:r>
      <w:r w:rsidRPr="00006A7A">
        <w:t xml:space="preserve"> can assist </w:t>
      </w:r>
      <w:r w:rsidR="000C4E03">
        <w:t>residents</w:t>
      </w:r>
      <w:r w:rsidRPr="00006A7A">
        <w:t xml:space="preserve"> to actively participate in these activities to improve or maintain </w:t>
      </w:r>
      <w:r w:rsidR="003F3746" w:rsidRPr="00006A7A">
        <w:t>function or</w:t>
      </w:r>
      <w:r w:rsidRPr="00006A7A">
        <w:t xml:space="preserve"> slow the rate of decline.</w:t>
      </w:r>
    </w:p>
    <w:p w14:paraId="1C5A7CAA" w14:textId="78EA7123" w:rsidR="00982B9E" w:rsidRPr="00006A7A" w:rsidRDefault="00982B9E" w:rsidP="00006A7A">
      <w:r w:rsidRPr="00006A7A">
        <w:t>The Barthel Index of Activities of Daily Living</w:t>
      </w:r>
      <w:r w:rsidRPr="00006A7A">
        <w:rPr>
          <w:vertAlign w:val="superscript"/>
        </w:rPr>
        <w:footnoteReference w:id="9"/>
      </w:r>
      <w:r w:rsidRPr="00006A7A">
        <w:t xml:space="preserve"> (ADL assessment) is the assessment tool used for the purposes of the QI Program, included in </w:t>
      </w:r>
      <w:hyperlink w:anchor="_Appendix_A" w:history="1">
        <w:r w:rsidRPr="0044642C">
          <w:rPr>
            <w:rStyle w:val="Hyperlink"/>
          </w:rPr>
          <w:t>Appendix A</w:t>
        </w:r>
      </w:hyperlink>
      <w:r w:rsidRPr="00006A7A">
        <w:t>.</w:t>
      </w:r>
    </w:p>
    <w:p w14:paraId="566D569B" w14:textId="02BE51C4" w:rsidR="00982B9E" w:rsidRPr="00006A7A" w:rsidRDefault="0005383A" w:rsidP="00006A7A">
      <w:r>
        <w:t>Registered</w:t>
      </w:r>
      <w:r w:rsidRPr="00006A7A">
        <w:t xml:space="preserve"> </w:t>
      </w:r>
      <w:r w:rsidR="00982B9E" w:rsidRPr="00006A7A">
        <w:t xml:space="preserve">providers must collect and report on activities of daily living data </w:t>
      </w:r>
      <w:r w:rsidR="00591937">
        <w:t>each reporting period</w:t>
      </w:r>
      <w:r w:rsidR="00982B9E" w:rsidRPr="00006A7A">
        <w:t xml:space="preserve">, according to the requirements set out in </w:t>
      </w:r>
      <w:r w:rsidR="000F01E9">
        <w:t>section 166-145 of the Rules</w:t>
      </w:r>
      <w:r w:rsidR="00982B9E" w:rsidRPr="00006A7A">
        <w:t>.</w:t>
      </w:r>
    </w:p>
    <w:p w14:paraId="433789CD" w14:textId="5A5384FF" w:rsidR="002233C1" w:rsidRPr="007812A7" w:rsidRDefault="002233C1" w:rsidP="0084312D">
      <w:pPr>
        <w:pStyle w:val="Caption"/>
      </w:pPr>
      <w:r w:rsidRPr="007812A7">
        <w:t>T</w:t>
      </w:r>
      <w:r w:rsidR="007A7967">
        <w:t>ABLE</w:t>
      </w:r>
      <w:r w:rsidRPr="007812A7">
        <w:t xml:space="preserve"> </w:t>
      </w:r>
      <w:r w:rsidRPr="00C3400E">
        <w:t>17</w:t>
      </w:r>
      <w:r w:rsidRPr="007812A7">
        <w:t>: ACTIVITIES OF DAILY LIVING QUALITY INDICATOR OVERVIEW</w:t>
      </w:r>
    </w:p>
    <w:tbl>
      <w:tblPr>
        <w:tblStyle w:val="TableGrid10"/>
        <w:tblW w:w="5000" w:type="pct"/>
        <w:tblBorders>
          <w:top w:val="dotted" w:sz="4" w:space="0" w:color="004C90"/>
          <w:left w:val="none" w:sz="0" w:space="0" w:color="auto"/>
          <w:bottom w:val="dotted" w:sz="4" w:space="0" w:color="004C90"/>
          <w:right w:val="none" w:sz="0" w:space="0" w:color="auto"/>
          <w:insideH w:val="dotted" w:sz="4" w:space="0" w:color="0070C0"/>
          <w:insideV w:val="dotted" w:sz="4" w:space="0" w:color="0070C0"/>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4"/>
        <w:gridCol w:w="7084"/>
      </w:tblGrid>
      <w:tr w:rsidR="00CF4340" w:rsidRPr="00CF4340" w14:paraId="52D5D627" w14:textId="77777777" w:rsidTr="00C018F4">
        <w:trPr>
          <w:cantSplit/>
          <w:tblHeader/>
        </w:trPr>
        <w:tc>
          <w:tcPr>
            <w:tcW w:w="1325" w:type="pct"/>
            <w:vMerge w:val="restart"/>
            <w:shd w:val="clear" w:color="auto" w:fill="0090D4"/>
            <w:tcMar>
              <w:left w:w="170" w:type="dxa"/>
            </w:tcMar>
          </w:tcPr>
          <w:p w14:paraId="23078D08" w14:textId="77777777" w:rsidR="00CF4340" w:rsidRPr="00CF4340" w:rsidRDefault="00CF4340" w:rsidP="0084312D">
            <w:r w:rsidRPr="00CF4340">
              <w:rPr>
                <w:noProof/>
              </w:rPr>
              <w:drawing>
                <wp:inline distT="0" distB="0" distL="0" distR="0" wp14:anchorId="31F4C47C" wp14:editId="16229FBE">
                  <wp:extent cx="1163154" cy="1170000"/>
                  <wp:effectExtent l="0" t="0" r="0" b="0"/>
                  <wp:docPr id="2091999719" name="Picture 20919997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9" name="Picture 2091999719">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163154" cy="1170000"/>
                          </a:xfrm>
                          <a:prstGeom prst="rect">
                            <a:avLst/>
                          </a:prstGeom>
                          <a:noFill/>
                        </pic:spPr>
                      </pic:pic>
                    </a:graphicData>
                  </a:graphic>
                </wp:inline>
              </w:drawing>
            </w:r>
          </w:p>
          <w:p w14:paraId="73BA1E8E" w14:textId="6969FE47" w:rsidR="00CF4340" w:rsidRPr="00CF4340" w:rsidRDefault="00CF4340" w:rsidP="00155E41">
            <w:pPr>
              <w:pStyle w:val="TableleftheaderWhite"/>
            </w:pPr>
            <w:r w:rsidRPr="00DA617D">
              <w:rPr>
                <w:color w:val="001F4A"/>
              </w:rPr>
              <w:t xml:space="preserve">Percentage of </w:t>
            </w:r>
            <w:r w:rsidR="00DF1A1C" w:rsidRPr="00DA617D">
              <w:rPr>
                <w:color w:val="001F4A"/>
              </w:rPr>
              <w:t xml:space="preserve">individuals </w:t>
            </w:r>
            <w:r w:rsidRPr="00DA617D">
              <w:rPr>
                <w:color w:val="001F4A"/>
              </w:rPr>
              <w:t>who experienced a decline in activities of daily living</w:t>
            </w:r>
          </w:p>
        </w:tc>
        <w:tc>
          <w:tcPr>
            <w:tcW w:w="3675" w:type="pct"/>
          </w:tcPr>
          <w:p w14:paraId="463325B2" w14:textId="0DA54EF9" w:rsidR="00CF4340" w:rsidRPr="009B6387" w:rsidRDefault="00CF4340" w:rsidP="0084312D">
            <w:pPr>
              <w:rPr>
                <w:rStyle w:val="Strong"/>
              </w:rPr>
            </w:pPr>
            <w:r w:rsidRPr="009B6387">
              <w:rPr>
                <w:rStyle w:val="Strong"/>
              </w:rPr>
              <w:t>Collection</w:t>
            </w:r>
          </w:p>
          <w:p w14:paraId="3339FE19" w14:textId="538A7D78" w:rsidR="00CF4340" w:rsidRPr="00155E41" w:rsidRDefault="00CF4340" w:rsidP="00F967C0">
            <w:pPr>
              <w:pStyle w:val="Tablelistbullet"/>
            </w:pPr>
            <w:r w:rsidRPr="00155E41">
              <w:t xml:space="preserve">A single assessment </w:t>
            </w:r>
            <w:r w:rsidR="004E33A2">
              <w:t>of</w:t>
            </w:r>
            <w:r w:rsidR="004E33A2" w:rsidRPr="00155E41">
              <w:t xml:space="preserve"> </w:t>
            </w:r>
            <w:r w:rsidRPr="00155E41">
              <w:t xml:space="preserve">each </w:t>
            </w:r>
            <w:r w:rsidR="00B92BDA">
              <w:t>individual</w:t>
            </w:r>
            <w:r w:rsidRPr="00155E41">
              <w:t xml:space="preserve"> is completed around the same time every </w:t>
            </w:r>
            <w:r w:rsidR="00DF1A1C">
              <w:t>reporting period</w:t>
            </w:r>
            <w:r w:rsidR="00DF1A1C" w:rsidRPr="00155E41">
              <w:t xml:space="preserve"> </w:t>
            </w:r>
            <w:r w:rsidRPr="00155E41">
              <w:t xml:space="preserve">and compared to their ADL assessment total score in the previous </w:t>
            </w:r>
            <w:r w:rsidR="00DF1A1C">
              <w:t>reporting period</w:t>
            </w:r>
            <w:r w:rsidRPr="00155E41">
              <w:t xml:space="preserve"> to determine decline</w:t>
            </w:r>
          </w:p>
        </w:tc>
      </w:tr>
      <w:tr w:rsidR="00CF4340" w:rsidRPr="00CF4340" w14:paraId="399DD333" w14:textId="77777777" w:rsidTr="00C018F4">
        <w:trPr>
          <w:cantSplit/>
          <w:tblHeader/>
        </w:trPr>
        <w:tc>
          <w:tcPr>
            <w:tcW w:w="1325" w:type="pct"/>
            <w:vMerge/>
            <w:shd w:val="clear" w:color="auto" w:fill="0090D4"/>
          </w:tcPr>
          <w:p w14:paraId="70858489" w14:textId="77777777" w:rsidR="00CF4340" w:rsidRPr="00CF4340" w:rsidRDefault="00CF4340" w:rsidP="0084312D"/>
        </w:tc>
        <w:tc>
          <w:tcPr>
            <w:tcW w:w="3675" w:type="pct"/>
          </w:tcPr>
          <w:p w14:paraId="4D3A6AF6" w14:textId="5D9B0712" w:rsidR="00CF4340" w:rsidRPr="009B6387" w:rsidRDefault="00CF4340" w:rsidP="0084312D">
            <w:pPr>
              <w:rPr>
                <w:rStyle w:val="Strong"/>
              </w:rPr>
            </w:pPr>
            <w:r w:rsidRPr="009B6387">
              <w:rPr>
                <w:rStyle w:val="Strong"/>
              </w:rPr>
              <w:t>Quality indicator reporting</w:t>
            </w:r>
          </w:p>
          <w:p w14:paraId="55264E7C" w14:textId="02FC5165" w:rsidR="00CF4340" w:rsidRPr="00155E41" w:rsidRDefault="00DF1A1C" w:rsidP="00F967C0">
            <w:pPr>
              <w:pStyle w:val="Tablelistbullet"/>
            </w:pPr>
            <w:r>
              <w:t>Individuals</w:t>
            </w:r>
            <w:r w:rsidR="00CF4340" w:rsidRPr="00155E41">
              <w:t xml:space="preserve"> who experienced a decline in their ADL assessment total score of one or more points</w:t>
            </w:r>
          </w:p>
        </w:tc>
      </w:tr>
      <w:tr w:rsidR="00CF4340" w:rsidRPr="00CF4340" w14:paraId="6C591E85" w14:textId="77777777" w:rsidTr="00C018F4">
        <w:trPr>
          <w:cantSplit/>
          <w:tblHeader/>
        </w:trPr>
        <w:tc>
          <w:tcPr>
            <w:tcW w:w="1325" w:type="pct"/>
            <w:vMerge/>
            <w:shd w:val="clear" w:color="auto" w:fill="0090D4"/>
          </w:tcPr>
          <w:p w14:paraId="76BC116F" w14:textId="77777777" w:rsidR="00CF4340" w:rsidRPr="00CF4340" w:rsidRDefault="00CF4340" w:rsidP="0084312D"/>
        </w:tc>
        <w:tc>
          <w:tcPr>
            <w:tcW w:w="3675" w:type="pct"/>
          </w:tcPr>
          <w:p w14:paraId="27F5BB39" w14:textId="6C697F04" w:rsidR="00CF4340" w:rsidRPr="009B6387" w:rsidRDefault="00CF4340" w:rsidP="0084312D">
            <w:pPr>
              <w:rPr>
                <w:rStyle w:val="Strong"/>
              </w:rPr>
            </w:pPr>
            <w:r w:rsidRPr="009B6387">
              <w:rPr>
                <w:rStyle w:val="Strong"/>
              </w:rPr>
              <w:t>Additional reporting</w:t>
            </w:r>
          </w:p>
          <w:p w14:paraId="191C42C4" w14:textId="61C98612" w:rsidR="00CF4340" w:rsidRPr="00155E41" w:rsidRDefault="006303CD" w:rsidP="00F967C0">
            <w:pPr>
              <w:pStyle w:val="Tablelistbullet"/>
            </w:pPr>
            <w:r>
              <w:t>Individuals</w:t>
            </w:r>
            <w:r w:rsidR="00CF4340" w:rsidRPr="00155E41" w:rsidDel="001B15DB">
              <w:t xml:space="preserve"> </w:t>
            </w:r>
            <w:r w:rsidR="00CF4340" w:rsidRPr="00155E41">
              <w:t>assessed for ADL function</w:t>
            </w:r>
          </w:p>
          <w:p w14:paraId="6C3A107F" w14:textId="48AE6187" w:rsidR="00CF4340" w:rsidRPr="00155E41" w:rsidRDefault="00B30103" w:rsidP="00F967C0">
            <w:pPr>
              <w:pStyle w:val="Tablelistbullet"/>
            </w:pPr>
            <w:r>
              <w:t>Individuals</w:t>
            </w:r>
            <w:r w:rsidR="00CF4340" w:rsidRPr="00155E41">
              <w:t xml:space="preserve"> with an ADL assessment total score of zero in the previous </w:t>
            </w:r>
            <w:r>
              <w:t>reporting period</w:t>
            </w:r>
          </w:p>
          <w:p w14:paraId="0A97DA4A" w14:textId="550347A5" w:rsidR="00CF4340" w:rsidRPr="009B6387" w:rsidRDefault="00CF4340" w:rsidP="0084312D">
            <w:pPr>
              <w:rPr>
                <w:rStyle w:val="Strong"/>
              </w:rPr>
            </w:pPr>
            <w:r w:rsidRPr="009B6387">
              <w:rPr>
                <w:rStyle w:val="Strong"/>
              </w:rPr>
              <w:t>Exclusions</w:t>
            </w:r>
          </w:p>
          <w:p w14:paraId="7E9E0FFC" w14:textId="26E251A4" w:rsidR="00CF4340" w:rsidRPr="00155E41" w:rsidRDefault="00B30103" w:rsidP="00F967C0">
            <w:pPr>
              <w:pStyle w:val="Tablelistbullet"/>
            </w:pPr>
            <w:r>
              <w:t xml:space="preserve">Individuals </w:t>
            </w:r>
            <w:r w:rsidR="00D25312">
              <w:t>who</w:t>
            </w:r>
            <w:r>
              <w:t xml:space="preserve"> </w:t>
            </w:r>
            <w:r w:rsidR="007F781E">
              <w:t>are</w:t>
            </w:r>
            <w:r>
              <w:t xml:space="preserve"> </w:t>
            </w:r>
            <w:r w:rsidR="00CF4340" w:rsidRPr="00155E41">
              <w:t>receiving end-of-life care</w:t>
            </w:r>
          </w:p>
          <w:p w14:paraId="10D84537" w14:textId="279560B2" w:rsidR="00CF4340" w:rsidRPr="00155E41" w:rsidRDefault="00B30103" w:rsidP="00F967C0">
            <w:pPr>
              <w:pStyle w:val="Tablelistbullet"/>
            </w:pPr>
            <w:r>
              <w:t xml:space="preserve">Individuals </w:t>
            </w:r>
            <w:r w:rsidR="00670144">
              <w:t>who</w:t>
            </w:r>
            <w:r>
              <w:t xml:space="preserve"> w</w:t>
            </w:r>
            <w:r w:rsidR="00525728">
              <w:t xml:space="preserve">ere </w:t>
            </w:r>
            <w:r w:rsidR="00670144">
              <w:t>absent</w:t>
            </w:r>
            <w:r w:rsidR="002E0257">
              <w:t xml:space="preserve"> </w:t>
            </w:r>
            <w:r w:rsidR="00BE1465" w:rsidRPr="00A1080F">
              <w:rPr>
                <w:bCs/>
              </w:rPr>
              <w:t xml:space="preserve">from accessing funded aged care services </w:t>
            </w:r>
            <w:r w:rsidR="00A623EA">
              <w:t xml:space="preserve">throughout </w:t>
            </w:r>
            <w:r w:rsidR="00525728">
              <w:t xml:space="preserve">the </w:t>
            </w:r>
            <w:r w:rsidR="00B42CFF">
              <w:t xml:space="preserve">entire </w:t>
            </w:r>
            <w:r w:rsidR="00525728">
              <w:t>reporting period</w:t>
            </w:r>
          </w:p>
          <w:p w14:paraId="53E3FC76" w14:textId="602B8A7F" w:rsidR="00CF4340" w:rsidRPr="00CF4340" w:rsidRDefault="00DE4DCC" w:rsidP="00F967C0">
            <w:pPr>
              <w:pStyle w:val="Tablelistbullet"/>
            </w:pPr>
            <w:r>
              <w:t>Individuals</w:t>
            </w:r>
            <w:r w:rsidR="00CF4340" w:rsidRPr="00155E41">
              <w:t xml:space="preserve"> who did not have an ADL assessment total score recorded for the previous </w:t>
            </w:r>
            <w:r>
              <w:t>reporting period</w:t>
            </w:r>
            <w:r w:rsidR="00CF4340" w:rsidRPr="00155E41">
              <w:t xml:space="preserve"> </w:t>
            </w:r>
            <w:r w:rsidR="00716CF2">
              <w:t xml:space="preserve">including </w:t>
            </w:r>
            <w:r w:rsidR="00CF4340" w:rsidRPr="00155E41">
              <w:t xml:space="preserve">comments </w:t>
            </w:r>
            <w:r w:rsidR="00716CF2">
              <w:t xml:space="preserve">that explain why </w:t>
            </w:r>
            <w:r w:rsidR="00A23EB9">
              <w:t xml:space="preserve">the </w:t>
            </w:r>
            <w:r w:rsidR="00034474">
              <w:t xml:space="preserve">previous assessment was not </w:t>
            </w:r>
            <w:r w:rsidR="00CF4340" w:rsidRPr="00155E41">
              <w:t>record</w:t>
            </w:r>
            <w:r w:rsidR="00034474">
              <w:t>ed</w:t>
            </w:r>
          </w:p>
        </w:tc>
      </w:tr>
    </w:tbl>
    <w:p w14:paraId="45A54178" w14:textId="7E09156F" w:rsidR="00643CBD" w:rsidRPr="00AB08AC" w:rsidRDefault="00643CBD" w:rsidP="00CF33C0">
      <w:pPr>
        <w:pStyle w:val="Heading2"/>
      </w:pPr>
      <w:r w:rsidRPr="00AB08AC">
        <w:t>Key terms for activities of daily living</w:t>
      </w:r>
    </w:p>
    <w:p w14:paraId="6FCD6EFC" w14:textId="54D29229" w:rsidR="00643CBD" w:rsidRPr="008A5FBA" w:rsidRDefault="00643CBD" w:rsidP="008A5FBA">
      <w:r w:rsidRPr="008A5FBA">
        <w:t xml:space="preserve">The Barthel Index of Activities of Daily Living assessment tool (included in </w:t>
      </w:r>
      <w:hyperlink w:anchor="_Appendix_A" w:history="1">
        <w:r w:rsidRPr="0044642C">
          <w:rPr>
            <w:rStyle w:val="Hyperlink"/>
          </w:rPr>
          <w:t>Appendix A</w:t>
        </w:r>
      </w:hyperlink>
      <w:r w:rsidRPr="008A5FBA">
        <w:t xml:space="preserve">) is comprised of 10 items. For each item, choose the statement most closely corresponding to </w:t>
      </w:r>
      <w:r w:rsidR="00573E1C" w:rsidRPr="008A5FBA">
        <w:t>a</w:t>
      </w:r>
      <w:r w:rsidRPr="008A5FBA">
        <w:t xml:space="preserve"> </w:t>
      </w:r>
      <w:r w:rsidR="003434F5">
        <w:lastRenderedPageBreak/>
        <w:t>resident</w:t>
      </w:r>
      <w:r w:rsidRPr="008A5FBA">
        <w:t>’s current level of ability. The score for each statement is added together to give the ADL assessment total score.</w:t>
      </w:r>
    </w:p>
    <w:p w14:paraId="3727A3F2" w14:textId="7C7AC8E5" w:rsidR="00643CBD" w:rsidRPr="008A5FBA" w:rsidRDefault="00643CBD" w:rsidP="008A5FBA">
      <w:r w:rsidRPr="008A5FBA">
        <w:t xml:space="preserve">For the purposes of the QI Program, </w:t>
      </w:r>
      <w:r w:rsidRPr="0044642C">
        <w:rPr>
          <w:rStyle w:val="Strong"/>
        </w:rPr>
        <w:t>decline in ADLs</w:t>
      </w:r>
      <w:r w:rsidRPr="008A5FBA">
        <w:t xml:space="preserve"> is defined as a decline in ADL assessment total score of one or more points. This is determined by comparing the ADL assessment total score from the previous </w:t>
      </w:r>
      <w:r w:rsidR="002016A1">
        <w:t>reporting period</w:t>
      </w:r>
      <w:r w:rsidRPr="008A5FBA">
        <w:t xml:space="preserve"> and the ADL assessment total score from the current </w:t>
      </w:r>
      <w:r w:rsidR="00AB6822">
        <w:t>reporting period</w:t>
      </w:r>
      <w:r w:rsidRPr="008A5FBA">
        <w:t>. Both ADL assessment total scores must be available to provide this result.</w:t>
      </w:r>
    </w:p>
    <w:p w14:paraId="06C9520F" w14:textId="77777777" w:rsidR="00643CBD" w:rsidRPr="008A5FBA" w:rsidRDefault="00643CBD" w:rsidP="008A5FBA">
      <w:r w:rsidRPr="008A5FBA">
        <w:t xml:space="preserve">For the purposes of the QI Program, </w:t>
      </w:r>
      <w:r w:rsidRPr="008A5FBA">
        <w:rPr>
          <w:rStyle w:val="Strong"/>
        </w:rPr>
        <w:t>end-of-life care</w:t>
      </w:r>
      <w:r w:rsidRPr="008A5FBA">
        <w:t xml:space="preserve"> is the terminal phase of life, where death is imminent and likely to occur within three months. This is sometimes referred to as </w:t>
      </w:r>
      <w:r w:rsidRPr="000A22D5">
        <w:t>actively dying</w:t>
      </w:r>
      <w:r w:rsidRPr="008A5FBA">
        <w:t>.</w:t>
      </w:r>
    </w:p>
    <w:p w14:paraId="745DC670" w14:textId="3D884FD1" w:rsidR="00643CBD" w:rsidRPr="00AB08AC" w:rsidRDefault="00643CBD" w:rsidP="00CF33C0">
      <w:pPr>
        <w:pStyle w:val="Heading2"/>
      </w:pPr>
      <w:r w:rsidRPr="00AB08AC">
        <w:t>Measurements and assessments for activities of daily living</w:t>
      </w:r>
    </w:p>
    <w:p w14:paraId="4C92B158" w14:textId="0D79E385" w:rsidR="00643CBD" w:rsidRPr="008A5FBA" w:rsidRDefault="00643CBD" w:rsidP="008A5FBA">
      <w:r w:rsidRPr="008A5FBA">
        <w:t>The purpose of assessing a</w:t>
      </w:r>
      <w:r w:rsidR="006F10DD">
        <w:t>n individual</w:t>
      </w:r>
      <w:r w:rsidRPr="008A5FBA" w:rsidDel="006F10DD">
        <w:t xml:space="preserve"> </w:t>
      </w:r>
      <w:r w:rsidRPr="008A5FBA">
        <w:t>through the process set out below is to collect data relating to the ADL quality indicator.</w:t>
      </w:r>
    </w:p>
    <w:p w14:paraId="32AA6425" w14:textId="559E302B" w:rsidR="00643CBD" w:rsidRPr="008A5FBA" w:rsidRDefault="00643CBD" w:rsidP="008A5FBA">
      <w:r w:rsidRPr="008A5FBA">
        <w:t xml:space="preserve">Pursuant to section </w:t>
      </w:r>
      <w:r w:rsidR="0059013E">
        <w:t xml:space="preserve">166-145 </w:t>
      </w:r>
      <w:r w:rsidRPr="008A5FBA" w:rsidDel="0059013E">
        <w:t xml:space="preserve">of the </w:t>
      </w:r>
      <w:r w:rsidR="0059013E">
        <w:t>Rules</w:t>
      </w:r>
      <w:r w:rsidRPr="008A5FBA">
        <w:t>,</w:t>
      </w:r>
      <w:r w:rsidRPr="008A5FBA" w:rsidDel="0059013E">
        <w:t xml:space="preserve"> </w:t>
      </w:r>
      <w:r w:rsidR="0059013E">
        <w:t>registered</w:t>
      </w:r>
      <w:r w:rsidR="0059013E" w:rsidRPr="008A5FBA">
        <w:t xml:space="preserve"> </w:t>
      </w:r>
      <w:r w:rsidRPr="008A5FBA">
        <w:t>providers must make assessments and measurements that are relevant to indicating the quality of residential care in accordance with the requirements listed below.</w:t>
      </w:r>
    </w:p>
    <w:p w14:paraId="4DD0BDDA" w14:textId="4525E905" w:rsidR="00643CBD" w:rsidRPr="008A5FBA" w:rsidRDefault="00643CBD">
      <w:pPr>
        <w:pStyle w:val="ListNumber"/>
        <w:numPr>
          <w:ilvl w:val="0"/>
          <w:numId w:val="33"/>
        </w:numPr>
      </w:pPr>
      <w:r w:rsidRPr="008A5FBA">
        <w:t xml:space="preserve">Using </w:t>
      </w:r>
      <w:r w:rsidR="00816E7F">
        <w:t>the</w:t>
      </w:r>
      <w:r w:rsidRPr="008A5FBA">
        <w:t xml:space="preserve"> </w:t>
      </w:r>
      <w:r w:rsidR="00981F22">
        <w:t>aged care home</w:t>
      </w:r>
      <w:r w:rsidR="00A376CD">
        <w:t>’s</w:t>
      </w:r>
      <w:r w:rsidR="00164360" w:rsidRPr="008A5FBA">
        <w:t xml:space="preserve"> </w:t>
      </w:r>
      <w:r w:rsidRPr="008A5FBA">
        <w:t xml:space="preserve">care records, identify each </w:t>
      </w:r>
      <w:r w:rsidR="00164360">
        <w:t>individual</w:t>
      </w:r>
      <w:r w:rsidRPr="008A5FBA">
        <w:t xml:space="preserve">’s ADL assessment total score from the previous </w:t>
      </w:r>
      <w:r w:rsidR="00164360">
        <w:t>reporting period</w:t>
      </w:r>
      <w:r w:rsidRPr="008A5FBA">
        <w:t>.</w:t>
      </w:r>
    </w:p>
    <w:p w14:paraId="5C1028F0" w14:textId="4E973E3F" w:rsidR="00643CBD" w:rsidRPr="008A5FBA" w:rsidRDefault="00643CBD" w:rsidP="008A5FBA">
      <w:pPr>
        <w:pStyle w:val="ListNumber"/>
      </w:pPr>
      <w:r w:rsidRPr="008A5FBA">
        <w:t xml:space="preserve">Around the same time each </w:t>
      </w:r>
      <w:r w:rsidR="00365ACC">
        <w:t>reporting period</w:t>
      </w:r>
      <w:r w:rsidRPr="008A5FBA">
        <w:t xml:space="preserve">, conduct an ADL assessment for each </w:t>
      </w:r>
      <w:r w:rsidR="00365ACC">
        <w:t>individual</w:t>
      </w:r>
      <w:r w:rsidRPr="008A5FBA">
        <w:t xml:space="preserve"> by completing all questions in the Barthel Index of Activities of Daily Living assessment tool, included in Appendix A.</w:t>
      </w:r>
    </w:p>
    <w:p w14:paraId="72FF69BC" w14:textId="1B3BD17A" w:rsidR="00643CBD" w:rsidRPr="008A5FBA" w:rsidRDefault="00643CBD" w:rsidP="008A5FBA">
      <w:r w:rsidRPr="008A5FBA">
        <w:rPr>
          <w:rStyle w:val="Strong"/>
        </w:rPr>
        <w:t>Note</w:t>
      </w:r>
      <w:r w:rsidRPr="008A5FBA">
        <w:t>: Barthel Index of Activities of Daily Living</w:t>
      </w:r>
      <w:r w:rsidRPr="008A5FBA" w:rsidDel="000101DC">
        <w:t xml:space="preserve"> </w:t>
      </w:r>
      <w:r w:rsidRPr="008A5FBA">
        <w:t xml:space="preserve">scoring is based on the </w:t>
      </w:r>
      <w:r w:rsidR="00365ACC">
        <w:t>individual</w:t>
      </w:r>
      <w:r w:rsidRPr="008A5FBA">
        <w:t>’s actual performance over the previous 24–48 hours, noting longer periods will be relevant for some items (e.g. bowel and bladder).</w:t>
      </w:r>
    </w:p>
    <w:p w14:paraId="4B883660" w14:textId="46181C9B" w:rsidR="00643CBD" w:rsidRPr="008A5FBA" w:rsidRDefault="00643CBD" w:rsidP="008A5FBA">
      <w:r w:rsidRPr="008A5FBA">
        <w:rPr>
          <w:rStyle w:val="Strong"/>
        </w:rPr>
        <w:t>Note</w:t>
      </w:r>
      <w:r w:rsidRPr="008A5FBA">
        <w:t>: A</w:t>
      </w:r>
      <w:r w:rsidR="00576461">
        <w:t>n</w:t>
      </w:r>
      <w:r w:rsidRPr="008A5FBA">
        <w:t xml:space="preserve"> </w:t>
      </w:r>
      <w:r w:rsidR="00576461">
        <w:t>individual’</w:t>
      </w:r>
      <w:r w:rsidR="00576461" w:rsidRPr="008A5FBA">
        <w:t>s</w:t>
      </w:r>
      <w:r w:rsidRPr="008A5FBA">
        <w:t xml:space="preserve"> performance for each of the </w:t>
      </w:r>
      <w:r w:rsidRPr="008A5FBA" w:rsidDel="001E29D5">
        <w:t xml:space="preserve">ten </w:t>
      </w:r>
      <w:r w:rsidRPr="008A5FBA">
        <w:t>items is established using the best</w:t>
      </w:r>
      <w:r w:rsidR="003F3746" w:rsidRPr="008A5FBA">
        <w:t xml:space="preserve"> </w:t>
      </w:r>
      <w:r w:rsidRPr="008A5FBA">
        <w:t xml:space="preserve">available evidence. This can include using existing knowledge of the </w:t>
      </w:r>
      <w:r w:rsidR="00576461">
        <w:t>individual</w:t>
      </w:r>
      <w:r w:rsidRPr="008A5FBA">
        <w:t xml:space="preserve"> obtained through routine personal care, asking the </w:t>
      </w:r>
      <w:r w:rsidR="00576461">
        <w:t>individual</w:t>
      </w:r>
      <w:r w:rsidRPr="008A5FBA">
        <w:t>, referring to care records or by direct observation.</w:t>
      </w:r>
    </w:p>
    <w:p w14:paraId="439ADC10" w14:textId="0F24DDCA" w:rsidR="00643CBD" w:rsidRPr="008A5FBA" w:rsidRDefault="00643CBD" w:rsidP="008A5FBA">
      <w:pPr>
        <w:pStyle w:val="ListNumber"/>
      </w:pPr>
      <w:r w:rsidRPr="008A5FBA">
        <w:t xml:space="preserve">Record the </w:t>
      </w:r>
      <w:r w:rsidR="00094EFB">
        <w:t>individuals</w:t>
      </w:r>
      <w:r w:rsidRPr="008A5FBA">
        <w:t xml:space="preserve"> excluded because they were receiving end-of-life care.</w:t>
      </w:r>
    </w:p>
    <w:p w14:paraId="26F92DD4" w14:textId="016D0BEC" w:rsidR="00643CBD" w:rsidRPr="008A5FBA" w:rsidRDefault="00643CBD" w:rsidP="008A5FBA">
      <w:pPr>
        <w:pStyle w:val="ListNumber"/>
      </w:pPr>
      <w:r w:rsidRPr="008A5FBA">
        <w:t xml:space="preserve">Record the </w:t>
      </w:r>
      <w:r w:rsidR="00094EFB">
        <w:t>individuals</w:t>
      </w:r>
      <w:r w:rsidRPr="008A5FBA">
        <w:t xml:space="preserve"> excluded because </w:t>
      </w:r>
      <w:r w:rsidR="00094EFB">
        <w:t xml:space="preserve">of an absence from </w:t>
      </w:r>
      <w:r w:rsidR="00220751">
        <w:t xml:space="preserve">the aged care home throughout </w:t>
      </w:r>
      <w:r w:rsidR="00094EFB">
        <w:t>the</w:t>
      </w:r>
      <w:r w:rsidR="00094EFB" w:rsidDel="00220751">
        <w:t xml:space="preserve"> </w:t>
      </w:r>
      <w:r w:rsidR="00094EFB">
        <w:t>reporting period</w:t>
      </w:r>
      <w:r w:rsidRPr="008A5FBA">
        <w:t xml:space="preserve"> (e.g. the </w:t>
      </w:r>
      <w:r w:rsidR="00094EFB">
        <w:t>individual</w:t>
      </w:r>
      <w:r w:rsidRPr="008A5FBA">
        <w:t xml:space="preserve"> was hospitalised for the entire </w:t>
      </w:r>
      <w:r w:rsidR="00094EFB">
        <w:t>reporting period</w:t>
      </w:r>
      <w:r w:rsidRPr="008A5FBA">
        <w:t>).</w:t>
      </w:r>
    </w:p>
    <w:p w14:paraId="405FD397" w14:textId="08A1D960" w:rsidR="00643CBD" w:rsidRPr="008A5FBA" w:rsidRDefault="00643CBD" w:rsidP="008A5FBA">
      <w:pPr>
        <w:pStyle w:val="ListNumber"/>
      </w:pPr>
      <w:r w:rsidRPr="008A5FBA">
        <w:t xml:space="preserve">Record the </w:t>
      </w:r>
      <w:r w:rsidR="00094EFB">
        <w:t>individual</w:t>
      </w:r>
      <w:r w:rsidR="004F0815">
        <w:t>s</w:t>
      </w:r>
      <w:r w:rsidRPr="008A5FBA">
        <w:t xml:space="preserve"> excluded because </w:t>
      </w:r>
      <w:r w:rsidR="004F0815">
        <w:t>an assessment of ADL was not recorded for the previous reporting period</w:t>
      </w:r>
      <w:r w:rsidR="00725AD9">
        <w:t xml:space="preserve">. </w:t>
      </w:r>
      <w:r w:rsidRPr="008A5FBA" w:rsidDel="000A68F2">
        <w:t xml:space="preserve">Include comments as to why the previous </w:t>
      </w:r>
      <w:r w:rsidR="004F0815">
        <w:t>assessment was not recorded</w:t>
      </w:r>
      <w:r w:rsidRPr="008A5FBA">
        <w:t xml:space="preserve"> (e.g. the </w:t>
      </w:r>
      <w:r w:rsidR="000A68F2">
        <w:t>individual</w:t>
      </w:r>
      <w:r w:rsidRPr="008A5FBA">
        <w:t xml:space="preserve"> was hospitalised for the entire previous </w:t>
      </w:r>
      <w:r w:rsidR="000A68F2">
        <w:t>reporting period</w:t>
      </w:r>
      <w:r w:rsidRPr="008A5FBA">
        <w:t>).</w:t>
      </w:r>
    </w:p>
    <w:p w14:paraId="37451CD3" w14:textId="26C5331E" w:rsidR="00643CBD" w:rsidRPr="008A5FBA" w:rsidRDefault="00643CBD" w:rsidP="008A5FBA">
      <w:pPr>
        <w:pStyle w:val="ListNumber"/>
      </w:pPr>
      <w:r w:rsidRPr="008A5FBA">
        <w:t xml:space="preserve">Record the </w:t>
      </w:r>
      <w:r w:rsidR="000A68F2">
        <w:t>individuals</w:t>
      </w:r>
      <w:r w:rsidRPr="008A5FBA">
        <w:t xml:space="preserve"> with an ADL assessment total score of zero in the previous </w:t>
      </w:r>
      <w:r w:rsidR="000A68F2">
        <w:t>reporting period</w:t>
      </w:r>
      <w:r w:rsidRPr="008A5FBA">
        <w:t>.</w:t>
      </w:r>
    </w:p>
    <w:p w14:paraId="716FA3BD" w14:textId="7646C057" w:rsidR="00643CBD" w:rsidRPr="008A5FBA" w:rsidRDefault="00643CBD" w:rsidP="008A5FBA">
      <w:pPr>
        <w:pStyle w:val="ListNumber"/>
      </w:pPr>
      <w:r w:rsidRPr="008A5FBA">
        <w:t xml:space="preserve">Record the ADL assessment total score for each </w:t>
      </w:r>
      <w:r w:rsidR="00164AA3">
        <w:t>individual</w:t>
      </w:r>
      <w:r w:rsidRPr="008A5FBA">
        <w:t>.</w:t>
      </w:r>
    </w:p>
    <w:p w14:paraId="2C73EF84" w14:textId="633DDD34" w:rsidR="0016658B" w:rsidRDefault="00643CBD" w:rsidP="0016658B">
      <w:pPr>
        <w:pStyle w:val="ListNumber"/>
      </w:pPr>
      <w:r w:rsidRPr="008A5FBA">
        <w:t xml:space="preserve">For each </w:t>
      </w:r>
      <w:r w:rsidR="00164AA3">
        <w:t>individual</w:t>
      </w:r>
      <w:r w:rsidRPr="008A5FBA">
        <w:t xml:space="preserve">, compare the previous </w:t>
      </w:r>
      <w:r w:rsidR="002961F2">
        <w:t>reporting period</w:t>
      </w:r>
      <w:r w:rsidR="002961F2" w:rsidRPr="008A5FBA">
        <w:t xml:space="preserve"> </w:t>
      </w:r>
      <w:r w:rsidRPr="008A5FBA">
        <w:t xml:space="preserve">ADL assessment total score with the current </w:t>
      </w:r>
      <w:r w:rsidR="00D63120">
        <w:t xml:space="preserve">reporting period </w:t>
      </w:r>
      <w:r w:rsidRPr="008A5FBA">
        <w:t xml:space="preserve">ADL assessment total score, to determine if the </w:t>
      </w:r>
      <w:r w:rsidR="00716D62">
        <w:t>individual</w:t>
      </w:r>
      <w:r w:rsidRPr="008A5FBA">
        <w:t xml:space="preserve"> experienced a decline of one or more points. </w:t>
      </w:r>
    </w:p>
    <w:p w14:paraId="62E988BD" w14:textId="3B63C85B" w:rsidR="00643CBD" w:rsidRPr="008A5FBA" w:rsidRDefault="00643CBD" w:rsidP="0016658B">
      <w:pPr>
        <w:pStyle w:val="ListNumber"/>
      </w:pPr>
      <w:r w:rsidRPr="008A5FBA">
        <w:t xml:space="preserve">Record the number of </w:t>
      </w:r>
      <w:r w:rsidR="00716D62">
        <w:t>individuals</w:t>
      </w:r>
      <w:r w:rsidR="0016658B">
        <w:t xml:space="preserve"> </w:t>
      </w:r>
      <w:r w:rsidRPr="008A5FBA">
        <w:t xml:space="preserve">who experienced a decline in ADL assessment total score </w:t>
      </w:r>
      <w:r w:rsidR="0016658B">
        <w:t>by</w:t>
      </w:r>
      <w:r w:rsidRPr="008A5FBA">
        <w:t xml:space="preserve"> one or more points.</w:t>
      </w:r>
    </w:p>
    <w:p w14:paraId="342F96E6" w14:textId="6693E82C" w:rsidR="00643CBD" w:rsidRPr="00C90B59" w:rsidRDefault="00643CBD" w:rsidP="00CF33C0">
      <w:pPr>
        <w:pStyle w:val="Heading3"/>
      </w:pPr>
      <w:r w:rsidRPr="00C90B59">
        <w:lastRenderedPageBreak/>
        <w:t>Inclusions for activities of daily living</w:t>
      </w:r>
    </w:p>
    <w:p w14:paraId="20BCC009" w14:textId="730A1692" w:rsidR="00643CBD" w:rsidRPr="008A5FBA" w:rsidRDefault="00643CBD" w:rsidP="008A5FBA">
      <w:r w:rsidRPr="008A5FBA">
        <w:t xml:space="preserve">All </w:t>
      </w:r>
      <w:r w:rsidR="0016658B">
        <w:t>individuals</w:t>
      </w:r>
      <w:r w:rsidRPr="008A5FBA">
        <w:t xml:space="preserve"> at the </w:t>
      </w:r>
      <w:r w:rsidR="00387CE2">
        <w:t xml:space="preserve">aged care home </w:t>
      </w:r>
      <w:r w:rsidRPr="008A5FBA">
        <w:t xml:space="preserve">must be assessed for ADL function, except for those listed in </w:t>
      </w:r>
      <w:r w:rsidR="00AB6CB6" w:rsidRPr="00CE6D0B">
        <w:rPr>
          <w:b/>
          <w:bCs/>
          <w:color w:val="auto"/>
        </w:rPr>
        <w:t>15.3.2 Exclusions for activities of daily living</w:t>
      </w:r>
      <w:r w:rsidRPr="008A5FBA">
        <w:t>.</w:t>
      </w:r>
    </w:p>
    <w:p w14:paraId="041FE1E1" w14:textId="533EC7D6" w:rsidR="00643CBD" w:rsidRPr="00C90B59" w:rsidRDefault="00643CBD" w:rsidP="00CF33C0">
      <w:pPr>
        <w:pStyle w:val="Heading3"/>
      </w:pPr>
      <w:bookmarkStart w:id="121" w:name="_Exclusions_for_activities"/>
      <w:bookmarkEnd w:id="121"/>
      <w:r>
        <w:t>Exclusions for activities of daily living</w:t>
      </w:r>
    </w:p>
    <w:p w14:paraId="56292896" w14:textId="0BF1BE87" w:rsidR="00643CBD" w:rsidRPr="008A5FBA" w:rsidRDefault="0016658B" w:rsidP="008A5FBA">
      <w:r>
        <w:t>Individuals</w:t>
      </w:r>
      <w:r w:rsidR="00643CBD" w:rsidRPr="008A5FBA">
        <w:t xml:space="preserve"> who:</w:t>
      </w:r>
    </w:p>
    <w:p w14:paraId="0406F702" w14:textId="5427005B" w:rsidR="00643CBD" w:rsidRPr="008A5FBA" w:rsidRDefault="00643CBD" w:rsidP="00F34C30">
      <w:pPr>
        <w:pStyle w:val="ListBullet"/>
        <w:numPr>
          <w:ilvl w:val="0"/>
          <w:numId w:val="68"/>
        </w:numPr>
      </w:pPr>
      <w:r w:rsidRPr="008A5FBA">
        <w:t xml:space="preserve">were receiving end-of-life care for the entire </w:t>
      </w:r>
      <w:r w:rsidR="0016658B">
        <w:t>reporting period</w:t>
      </w:r>
      <w:r w:rsidRPr="008A5FBA">
        <w:t>; or</w:t>
      </w:r>
    </w:p>
    <w:p w14:paraId="1A3ECC83" w14:textId="537F1D33" w:rsidR="00643CBD" w:rsidRPr="008A5FBA" w:rsidRDefault="00643CBD" w:rsidP="00F34C30">
      <w:pPr>
        <w:pStyle w:val="ListBullet"/>
        <w:numPr>
          <w:ilvl w:val="0"/>
          <w:numId w:val="68"/>
        </w:numPr>
      </w:pPr>
      <w:r w:rsidRPr="008A5FBA">
        <w:t xml:space="preserve">were absent from the </w:t>
      </w:r>
      <w:r w:rsidR="00C20A0A">
        <w:t xml:space="preserve">aged care home </w:t>
      </w:r>
      <w:r w:rsidR="00FC272C">
        <w:t xml:space="preserve">throughout the </w:t>
      </w:r>
      <w:r w:rsidR="0016658B">
        <w:t>reporting period</w:t>
      </w:r>
      <w:r w:rsidRPr="008A5FBA">
        <w:t>; or</w:t>
      </w:r>
    </w:p>
    <w:p w14:paraId="76388DAF" w14:textId="09904F81" w:rsidR="00643CBD" w:rsidRPr="008A5FBA" w:rsidRDefault="00643CBD" w:rsidP="00F34C30">
      <w:pPr>
        <w:pStyle w:val="ListBullet"/>
        <w:numPr>
          <w:ilvl w:val="0"/>
          <w:numId w:val="68"/>
        </w:numPr>
      </w:pPr>
      <w:r w:rsidRPr="008A5FBA">
        <w:t>did not have a</w:t>
      </w:r>
      <w:r w:rsidR="007E592A">
        <w:t>n</w:t>
      </w:r>
      <w:r w:rsidRPr="008A5FBA">
        <w:t xml:space="preserve"> ADL assessment total score</w:t>
      </w:r>
      <w:r w:rsidR="007E592A">
        <w:t xml:space="preserve"> </w:t>
      </w:r>
      <w:r w:rsidR="00754F29">
        <w:t xml:space="preserve">recorded for the </w:t>
      </w:r>
      <w:r w:rsidR="007E592A" w:rsidRPr="008A5FBA">
        <w:t xml:space="preserve">previous </w:t>
      </w:r>
      <w:r w:rsidR="007E592A">
        <w:t>reporting period</w:t>
      </w:r>
    </w:p>
    <w:p w14:paraId="72A07971" w14:textId="77777777" w:rsidR="00643CBD" w:rsidRPr="008A5FBA" w:rsidRDefault="00643CBD" w:rsidP="008A5FBA">
      <w:r w:rsidRPr="008A5FBA">
        <w:t>are excluded from the assessment for ADLs, but are reported under additional reporting requirements.</w:t>
      </w:r>
    </w:p>
    <w:p w14:paraId="2652A8C8" w14:textId="64C261DE" w:rsidR="007F42E8" w:rsidRPr="008A5FBA" w:rsidRDefault="00643CBD" w:rsidP="008A5FBA">
      <w:r w:rsidRPr="008A5FBA">
        <w:rPr>
          <w:rStyle w:val="Strong"/>
        </w:rPr>
        <w:t>Note</w:t>
      </w:r>
      <w:r w:rsidRPr="008A5FBA">
        <w:t xml:space="preserve">: </w:t>
      </w:r>
      <w:r w:rsidR="00CE5070">
        <w:t>Individual</w:t>
      </w:r>
      <w:r w:rsidR="005A19EF">
        <w:t>s</w:t>
      </w:r>
      <w:r w:rsidRPr="008A5FBA">
        <w:t xml:space="preserve"> residing at the </w:t>
      </w:r>
      <w:r w:rsidR="002112A1">
        <w:t>aged care home</w:t>
      </w:r>
      <w:r w:rsidR="00CD4A6A" w:rsidRPr="008A5FBA">
        <w:t xml:space="preserve"> </w:t>
      </w:r>
      <w:r w:rsidRPr="008A5FBA">
        <w:t>who did not have a</w:t>
      </w:r>
      <w:r w:rsidR="00A96472">
        <w:t>n</w:t>
      </w:r>
      <w:r w:rsidRPr="008A5FBA">
        <w:t xml:space="preserve"> ADL assessment total score recorded</w:t>
      </w:r>
      <w:r w:rsidR="00A96472">
        <w:t xml:space="preserve"> for the </w:t>
      </w:r>
      <w:r w:rsidR="00A96472" w:rsidRPr="008A5FBA">
        <w:t xml:space="preserve">previous </w:t>
      </w:r>
      <w:r w:rsidR="00A96472">
        <w:t>reporting period</w:t>
      </w:r>
      <w:r w:rsidRPr="008A5FBA">
        <w:t xml:space="preserve">, must have an ADL assessment conducted in the current </w:t>
      </w:r>
      <w:r w:rsidR="005A19EF">
        <w:t>reporting period</w:t>
      </w:r>
      <w:r w:rsidRPr="008A5FBA">
        <w:t>, through the process set out above.</w:t>
      </w:r>
    </w:p>
    <w:p w14:paraId="1E6E0919" w14:textId="2A852D24" w:rsidR="001932F3" w:rsidRPr="00AB08AC" w:rsidRDefault="000E12E0" w:rsidP="00CF33C0">
      <w:pPr>
        <w:pStyle w:val="Heading2"/>
      </w:pPr>
      <w:r w:rsidRPr="000E12E0">
        <w:t>Data reporting for activities of daily living</w:t>
      </w:r>
    </w:p>
    <w:p w14:paraId="6260D3ED" w14:textId="77777777" w:rsidR="00614D4C" w:rsidRDefault="006A0140" w:rsidP="00441A99">
      <w:r w:rsidRPr="00441A99">
        <w:t xml:space="preserve">Pursuant to section </w:t>
      </w:r>
      <w:r w:rsidR="0040080D">
        <w:t>166-145 of the Rules</w:t>
      </w:r>
      <w:r w:rsidRPr="00441A99">
        <w:t xml:space="preserve">, </w:t>
      </w:r>
      <w:r w:rsidR="0040080D">
        <w:t>registered</w:t>
      </w:r>
      <w:r w:rsidRPr="00441A99">
        <w:t xml:space="preserve"> providers must compile or otherwise derive information from these measurements and assessments that is relevant to indicating the quality of residential care.</w:t>
      </w:r>
    </w:p>
    <w:p w14:paraId="5A030930" w14:textId="457D4ECE" w:rsidR="006A0140" w:rsidRPr="008A5FBA" w:rsidRDefault="00614D4C" w:rsidP="00614D4C">
      <w:r w:rsidRPr="00C86AFF">
        <w:rPr>
          <w:szCs w:val="22"/>
        </w:rPr>
        <w:t xml:space="preserve">Registered providers must compile or derive information in accordance with the requirements below. As per sections 166-112(2) and (3) of the Rules, registered providers must ensure that the information compiled or derived from the measurements and assessments must not be personal information (within the meaning of the </w:t>
      </w:r>
      <w:r w:rsidRPr="00C86AFF">
        <w:rPr>
          <w:rStyle w:val="Emphasis"/>
          <w:szCs w:val="22"/>
        </w:rPr>
        <w:t>Privacy Act 1988</w:t>
      </w:r>
      <w:r w:rsidRPr="00C86AFF">
        <w:rPr>
          <w:szCs w:val="22"/>
        </w:rPr>
        <w:t>) about any of the individuals accessing funded aged care services.</w:t>
      </w:r>
    </w:p>
    <w:p w14:paraId="17C2FB44" w14:textId="3BEEED68" w:rsidR="00EE7ACF" w:rsidRPr="00C3400E" w:rsidRDefault="00EE7ACF" w:rsidP="0084312D">
      <w:pPr>
        <w:pStyle w:val="Caption"/>
      </w:pPr>
      <w:r w:rsidRPr="007812A7">
        <w:t>T</w:t>
      </w:r>
      <w:r w:rsidR="003F6302">
        <w:t>ABLE 18</w:t>
      </w:r>
      <w:r w:rsidRPr="007812A7">
        <w:t xml:space="preserve">: </w:t>
      </w:r>
      <w:r w:rsidR="008031C1">
        <w:t>REQUIREMENTS FOR DATA REPORTING ON ACTIVITIES OF DAILY LIVING</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146AFE" w:rsidRPr="006048D9" w14:paraId="5B485D3A"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6B57CEFF" w14:textId="77777777" w:rsidR="00146AFE" w:rsidRPr="006048D9" w:rsidRDefault="00146AFE" w:rsidP="008A5FBA">
            <w:pPr>
              <w:pStyle w:val="TableHeaderWhite"/>
            </w:pPr>
            <w:r w:rsidRPr="006048D9">
              <w:t>1</w:t>
            </w:r>
          </w:p>
        </w:tc>
        <w:tc>
          <w:tcPr>
            <w:tcW w:w="6521" w:type="dxa"/>
            <w:shd w:val="clear" w:color="auto" w:fill="auto"/>
          </w:tcPr>
          <w:p w14:paraId="4DE8DE7F" w14:textId="0F76C5C9" w:rsidR="00146AFE" w:rsidRPr="0044642C" w:rsidRDefault="00A3686C" w:rsidP="0084312D">
            <w:pPr>
              <w:cnfStyle w:val="100000000000" w:firstRow="1" w:lastRow="0" w:firstColumn="0" w:lastColumn="0" w:oddVBand="0" w:evenVBand="0" w:oddHBand="0" w:evenHBand="0"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assessed for ADL function.</w:t>
            </w:r>
          </w:p>
          <w:p w14:paraId="22ACF0F8" w14:textId="5A8E618C" w:rsidR="007873F5" w:rsidRPr="006048D9" w:rsidRDefault="007873F5"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873F5">
              <w:t xml:space="preserve"> All</w:t>
            </w:r>
            <w:r w:rsidRPr="007873F5" w:rsidDel="006E4F80">
              <w:t xml:space="preserve"> </w:t>
            </w:r>
            <w:r w:rsidR="006E4F80">
              <w:t xml:space="preserve">individuals </w:t>
            </w:r>
            <w:r w:rsidRPr="007873F5">
              <w:t>must be assessed for ADL function, except for those listed in 15.3.2 Exclusions for activities of daily living.</w:t>
            </w:r>
          </w:p>
        </w:tc>
        <w:tc>
          <w:tcPr>
            <w:tcW w:w="2409" w:type="dxa"/>
            <w:shd w:val="clear" w:color="auto" w:fill="auto"/>
          </w:tcPr>
          <w:p w14:paraId="5FA515F6" w14:textId="77777777" w:rsidR="00146AFE" w:rsidRPr="006048D9" w:rsidRDefault="00146AFE"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5" behindDoc="1" locked="0" layoutInCell="1" allowOverlap="1" wp14:anchorId="050F1B9D" wp14:editId="6267A53D">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3683908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6AFBF08" id="Graphic 22" o:spid="_x0000_s1026" alt="&quot;&quot;" style="position:absolute;margin-left:47.45pt;margin-top:1.85pt;width:38.8pt;height:33.5pt;z-index:-2516582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5F588519"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22D5244" w14:textId="77777777" w:rsidR="00146AFE" w:rsidRPr="006048D9" w:rsidRDefault="00146AFE" w:rsidP="008A5FBA">
            <w:pPr>
              <w:pStyle w:val="TableHeaderWhite"/>
            </w:pPr>
            <w:r w:rsidRPr="006048D9">
              <w:t>2</w:t>
            </w:r>
          </w:p>
        </w:tc>
        <w:tc>
          <w:tcPr>
            <w:tcW w:w="6521" w:type="dxa"/>
          </w:tcPr>
          <w:p w14:paraId="30285A39" w14:textId="58168BC4" w:rsidR="00146AFE" w:rsidRPr="0044642C" w:rsidRDefault="00780182"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excluded because </w:t>
            </w:r>
            <w:r w:rsidR="002B751D">
              <w:rPr>
                <w:rStyle w:val="Strong"/>
              </w:rPr>
              <w:t>they</w:t>
            </w:r>
            <w:r w:rsidR="00070131">
              <w:rPr>
                <w:rStyle w:val="Strong"/>
              </w:rPr>
              <w:t xml:space="preserve"> are</w:t>
            </w:r>
            <w:r w:rsidRPr="0044642C">
              <w:rPr>
                <w:rStyle w:val="Strong"/>
              </w:rPr>
              <w:t xml:space="preserve"> receiving end-of-life care.</w:t>
            </w:r>
          </w:p>
        </w:tc>
        <w:tc>
          <w:tcPr>
            <w:tcW w:w="2409" w:type="dxa"/>
          </w:tcPr>
          <w:p w14:paraId="171A19B2" w14:textId="77777777"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6" behindDoc="1" locked="0" layoutInCell="1" allowOverlap="1" wp14:anchorId="1C4C1CCA" wp14:editId="3D3AFA04">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744788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A43AA55" id="Graphic 22" o:spid="_x0000_s1026" alt="&quot;&quot;" style="position:absolute;margin-left:47.45pt;margin-top:2.95pt;width:38.8pt;height:33.5pt;z-index:-2516582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29009EB0"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1F6FC34" w14:textId="77777777" w:rsidR="00146AFE" w:rsidRPr="006048D9" w:rsidRDefault="00146AFE" w:rsidP="008A5FBA">
            <w:pPr>
              <w:pStyle w:val="TableHeaderWhite"/>
            </w:pPr>
            <w:r w:rsidRPr="006048D9">
              <w:t>3</w:t>
            </w:r>
          </w:p>
        </w:tc>
        <w:tc>
          <w:tcPr>
            <w:tcW w:w="6521" w:type="dxa"/>
          </w:tcPr>
          <w:p w14:paraId="5B3634D9" w14:textId="73FCC800" w:rsidR="00146AFE" w:rsidRPr="0044642C" w:rsidRDefault="00053A8A" w:rsidP="0084312D">
            <w:pPr>
              <w:cnfStyle w:val="000000010000" w:firstRow="0" w:lastRow="0" w:firstColumn="0" w:lastColumn="0" w:oddVBand="0" w:evenVBand="0" w:oddHBand="0" w:evenHBand="1" w:firstRowFirstColumn="0" w:firstRowLastColumn="0" w:lastRowFirstColumn="0" w:lastRowLastColumn="0"/>
              <w:rPr>
                <w:rStyle w:val="Strong"/>
              </w:rPr>
            </w:pPr>
            <w:r w:rsidRPr="0044642C">
              <w:rPr>
                <w:rStyle w:val="Strong"/>
              </w:rPr>
              <w:t xml:space="preserve">Number of </w:t>
            </w:r>
            <w:r w:rsidR="006E4F80">
              <w:rPr>
                <w:rStyle w:val="Strong"/>
              </w:rPr>
              <w:t>individuals</w:t>
            </w:r>
            <w:r w:rsidRPr="0044642C">
              <w:rPr>
                <w:rStyle w:val="Strong"/>
              </w:rPr>
              <w:t xml:space="preserve"> excluded because </w:t>
            </w:r>
            <w:r w:rsidR="00702F9C">
              <w:rPr>
                <w:rStyle w:val="Strong"/>
              </w:rPr>
              <w:t xml:space="preserve">of an absence from </w:t>
            </w:r>
            <w:r w:rsidR="00D33493">
              <w:rPr>
                <w:rStyle w:val="Strong"/>
              </w:rPr>
              <w:t>accessing</w:t>
            </w:r>
            <w:r w:rsidR="00702F9C">
              <w:rPr>
                <w:rStyle w:val="Strong"/>
              </w:rPr>
              <w:t xml:space="preserve"> funded aged care services throughout the reporting period.</w:t>
            </w:r>
          </w:p>
        </w:tc>
        <w:tc>
          <w:tcPr>
            <w:tcW w:w="2409" w:type="dxa"/>
          </w:tcPr>
          <w:p w14:paraId="4996607E" w14:textId="77777777" w:rsidR="00146AFE" w:rsidRPr="006048D9" w:rsidRDefault="00146AFE"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7" behindDoc="1" locked="0" layoutInCell="1" allowOverlap="1" wp14:anchorId="2B54CC10" wp14:editId="1A9631AA">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412465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6632DF0" id="Graphic 22" o:spid="_x0000_s1026" alt="&quot;&quot;" style="position:absolute;margin-left:46.7pt;margin-top:5.35pt;width:38.8pt;height:33.5pt;z-index:-2516582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62520300"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7D48268" w14:textId="77777777" w:rsidR="00146AFE" w:rsidRPr="006048D9" w:rsidRDefault="00146AFE" w:rsidP="008A5FBA">
            <w:pPr>
              <w:pStyle w:val="TableHeaderWhite"/>
            </w:pPr>
            <w:r w:rsidRPr="006048D9">
              <w:t>4</w:t>
            </w:r>
          </w:p>
        </w:tc>
        <w:tc>
          <w:tcPr>
            <w:tcW w:w="6521" w:type="dxa"/>
          </w:tcPr>
          <w:p w14:paraId="4E9B99A9" w14:textId="42EC474C" w:rsidR="00146AFE" w:rsidRPr="0044642C" w:rsidRDefault="004E675C"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Pr>
                <w:rStyle w:val="Strong"/>
              </w:rPr>
              <w:t xml:space="preserve"> excluded because </w:t>
            </w:r>
            <w:r w:rsidR="00702F9C">
              <w:rPr>
                <w:rStyle w:val="Strong"/>
              </w:rPr>
              <w:t>an assessment for ADL function was not recorded for the previous reporting period</w:t>
            </w:r>
            <w:r w:rsidR="004B51DA">
              <w:rPr>
                <w:rStyle w:val="Strong"/>
              </w:rPr>
              <w:t>. Include</w:t>
            </w:r>
            <w:r w:rsidR="00702F9C">
              <w:rPr>
                <w:rStyle w:val="Strong"/>
              </w:rPr>
              <w:t xml:space="preserve"> comments </w:t>
            </w:r>
            <w:r w:rsidR="00FF4379">
              <w:rPr>
                <w:rStyle w:val="Strong"/>
              </w:rPr>
              <w:t>as to</w:t>
            </w:r>
            <w:r w:rsidR="00702F9C">
              <w:rPr>
                <w:rStyle w:val="Strong"/>
              </w:rPr>
              <w:t xml:space="preserve"> why any such previous assessment was not recorded.</w:t>
            </w:r>
          </w:p>
        </w:tc>
        <w:tc>
          <w:tcPr>
            <w:tcW w:w="2409" w:type="dxa"/>
          </w:tcPr>
          <w:p w14:paraId="4262C5FB" w14:textId="77777777"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8" behindDoc="1" locked="0" layoutInCell="1" allowOverlap="1" wp14:anchorId="0656D18F" wp14:editId="0EFC01CE">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2247617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F689766" id="Graphic 22" o:spid="_x0000_s1026" alt="&quot;&quot;" style="position:absolute;margin-left:46.7pt;margin-top:8.45pt;width:38.8pt;height:33.5pt;z-index:-2516582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3E34A79E"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F4A0883" w14:textId="77777777" w:rsidR="00146AFE" w:rsidRPr="006048D9" w:rsidRDefault="00146AFE" w:rsidP="008A5FBA">
            <w:pPr>
              <w:pStyle w:val="TableleftheaderWhite"/>
              <w:rPr>
                <w:lang w:val="en-US"/>
              </w:rPr>
            </w:pPr>
            <w:r w:rsidRPr="006048D9">
              <w:rPr>
                <w:lang w:val="en-US"/>
              </w:rPr>
              <w:lastRenderedPageBreak/>
              <w:t>5</w:t>
            </w:r>
          </w:p>
        </w:tc>
        <w:tc>
          <w:tcPr>
            <w:tcW w:w="6521" w:type="dxa"/>
          </w:tcPr>
          <w:p w14:paraId="563590E9" w14:textId="5312DFAC" w:rsidR="00146AFE" w:rsidRPr="0044642C" w:rsidRDefault="006A662F" w:rsidP="0084312D">
            <w:pPr>
              <w:cnfStyle w:val="000000010000" w:firstRow="0" w:lastRow="0" w:firstColumn="0" w:lastColumn="0" w:oddVBand="0" w:evenVBand="0" w:oddHBand="0" w:evenHBand="1"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Pr>
                <w:rStyle w:val="Strong"/>
              </w:rPr>
              <w:t xml:space="preserve"> </w:t>
            </w:r>
            <w:r w:rsidR="00035F54">
              <w:rPr>
                <w:rStyle w:val="Strong"/>
              </w:rPr>
              <w:t xml:space="preserve">assessed for ADL function </w:t>
            </w:r>
            <w:r w:rsidR="007D0717">
              <w:rPr>
                <w:rStyle w:val="Strong"/>
              </w:rPr>
              <w:t xml:space="preserve">and received a </w:t>
            </w:r>
            <w:r w:rsidRPr="0044642C">
              <w:rPr>
                <w:rStyle w:val="Strong"/>
              </w:rPr>
              <w:t xml:space="preserve">total score of zero in the previous </w:t>
            </w:r>
            <w:r w:rsidR="00702F9C">
              <w:rPr>
                <w:rStyle w:val="Strong"/>
              </w:rPr>
              <w:t>reporting period</w:t>
            </w:r>
            <w:r w:rsidRPr="0044642C">
              <w:rPr>
                <w:rStyle w:val="Strong"/>
              </w:rPr>
              <w:t>.</w:t>
            </w:r>
          </w:p>
        </w:tc>
        <w:tc>
          <w:tcPr>
            <w:tcW w:w="2409" w:type="dxa"/>
          </w:tcPr>
          <w:p w14:paraId="60051648" w14:textId="77777777" w:rsidR="00146AFE" w:rsidRPr="006048D9" w:rsidRDefault="00146AFE"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79" behindDoc="1" locked="0" layoutInCell="1" allowOverlap="1" wp14:anchorId="0B9D9DB8" wp14:editId="74DDF467">
                      <wp:simplePos x="0" y="0"/>
                      <wp:positionH relativeFrom="column">
                        <wp:posOffset>593090</wp:posOffset>
                      </wp:positionH>
                      <wp:positionV relativeFrom="paragraph">
                        <wp:posOffset>55245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130090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677D60" id="Graphic 22" o:spid="_x0000_s1026" alt="&quot;&quot;" style="position:absolute;margin-left:46.7pt;margin-top:4.35pt;width:38.8pt;height:33.5pt;z-index:-2516582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FFgPd0AAAAHAQAADwAAAGRycy9kb3du&#10;cmV2LnhtbEyPzU7DMBCE70i8g7VI3KhT/pKGbKoWCXGlgR5yc+MlSYnXIXZb8/a4JziOZjTzTbEM&#10;ZhBHmlxvGWE+S0AQN1b33CJ8vL/cZCCcV6zVYJkQfsjBsry8KFSu7Yk3dKx8K2IJu1whdN6PuZSu&#10;6cgoN7MjcfQ+7WSUj3JqpZ7UKZabQd4myaM0que40KmRnjtqvqqDQehDVb9+h/32rdrXdbZebaYx&#10;WSNeX4XVEwhPwf+F4Ywf0aGMTDt7YO3EgLC4u49JhCwFcbbTeby2Q0gfUpBlIf/zl78AAAD//wMA&#10;UEsBAi0AFAAGAAgAAAAhALaDOJL+AAAA4QEAABMAAAAAAAAAAAAAAAAAAAAAAFtDb250ZW50X1R5&#10;cGVzXS54bWxQSwECLQAUAAYACAAAACEAOP0h/9YAAACUAQAACwAAAAAAAAAAAAAAAAAvAQAAX3Jl&#10;bHMvLnJlbHNQSwECLQAUAAYACAAAACEA2T2Y/k0JAAAiLAAADgAAAAAAAAAAAAAAAAAuAgAAZHJz&#10;L2Uyb0RvYy54bWxQSwECLQAUAAYACAAAACEABFFgP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46AFE" w:rsidRPr="006048D9" w14:paraId="3F8DFBE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6572693" w14:textId="4505820B" w:rsidR="00146AFE" w:rsidRPr="006048D9" w:rsidRDefault="00146AFE" w:rsidP="008A5FBA">
            <w:pPr>
              <w:pStyle w:val="TableleftheaderWhite"/>
              <w:rPr>
                <w:lang w:val="en-US"/>
              </w:rPr>
            </w:pPr>
            <w:r>
              <w:rPr>
                <w:lang w:val="en-US"/>
              </w:rPr>
              <w:t>6</w:t>
            </w:r>
          </w:p>
        </w:tc>
        <w:tc>
          <w:tcPr>
            <w:tcW w:w="6521" w:type="dxa"/>
          </w:tcPr>
          <w:p w14:paraId="386FD096" w14:textId="668502F9" w:rsidR="00146AFE" w:rsidRPr="0044642C" w:rsidRDefault="00035F52" w:rsidP="0084312D">
            <w:pPr>
              <w:cnfStyle w:val="000000100000" w:firstRow="0" w:lastRow="0" w:firstColumn="0" w:lastColumn="0" w:oddVBand="0" w:evenVBand="0" w:oddHBand="1" w:evenHBand="0" w:firstRowFirstColumn="0" w:firstRowLastColumn="0" w:lastRowFirstColumn="0" w:lastRowLastColumn="0"/>
              <w:rPr>
                <w:rStyle w:val="Strong"/>
              </w:rPr>
            </w:pPr>
            <w:r w:rsidRPr="0044642C">
              <w:rPr>
                <w:rStyle w:val="Strong"/>
              </w:rPr>
              <w:t xml:space="preserve">Number of </w:t>
            </w:r>
            <w:r w:rsidR="00702F9C">
              <w:rPr>
                <w:rStyle w:val="Strong"/>
              </w:rPr>
              <w:t>individuals</w:t>
            </w:r>
            <w:r w:rsidRPr="0044642C" w:rsidDel="0059518F">
              <w:rPr>
                <w:rStyle w:val="Strong"/>
              </w:rPr>
              <w:t xml:space="preserve"> </w:t>
            </w:r>
            <w:r w:rsidR="0059518F">
              <w:rPr>
                <w:rStyle w:val="Strong"/>
              </w:rPr>
              <w:t>that</w:t>
            </w:r>
            <w:r w:rsidR="0059518F" w:rsidRPr="0044642C">
              <w:rPr>
                <w:rStyle w:val="Strong"/>
              </w:rPr>
              <w:t xml:space="preserve"> </w:t>
            </w:r>
            <w:r w:rsidR="00930788">
              <w:rPr>
                <w:rStyle w:val="Strong"/>
              </w:rPr>
              <w:t xml:space="preserve">were assessed for ADL function and </w:t>
            </w:r>
            <w:r w:rsidRPr="0044642C">
              <w:rPr>
                <w:rStyle w:val="Strong"/>
              </w:rPr>
              <w:t>experienced a decline in</w:t>
            </w:r>
            <w:r w:rsidR="00401F9D">
              <w:rPr>
                <w:rStyle w:val="Strong"/>
              </w:rPr>
              <w:t xml:space="preserve"> the</w:t>
            </w:r>
            <w:r w:rsidRPr="0044642C" w:rsidDel="00401F9D">
              <w:rPr>
                <w:rStyle w:val="Strong"/>
              </w:rPr>
              <w:t xml:space="preserve"> </w:t>
            </w:r>
            <w:r w:rsidRPr="0044642C">
              <w:rPr>
                <w:rStyle w:val="Strong"/>
              </w:rPr>
              <w:t xml:space="preserve">total score </w:t>
            </w:r>
            <w:r w:rsidR="00DC14D1">
              <w:rPr>
                <w:rStyle w:val="Strong"/>
              </w:rPr>
              <w:t>by</w:t>
            </w:r>
            <w:r w:rsidRPr="0044642C">
              <w:rPr>
                <w:rStyle w:val="Strong"/>
              </w:rPr>
              <w:t xml:space="preserve"> one or more points.</w:t>
            </w:r>
          </w:p>
        </w:tc>
        <w:tc>
          <w:tcPr>
            <w:tcW w:w="2409" w:type="dxa"/>
          </w:tcPr>
          <w:p w14:paraId="34A1D5A5" w14:textId="0EF44492" w:rsidR="00146AFE" w:rsidRPr="006048D9" w:rsidRDefault="00146AFE"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0" behindDoc="1" locked="0" layoutInCell="1" allowOverlap="1" wp14:anchorId="4BF75374" wp14:editId="01F618F2">
                      <wp:simplePos x="0" y="0"/>
                      <wp:positionH relativeFrom="column">
                        <wp:posOffset>596265</wp:posOffset>
                      </wp:positionH>
                      <wp:positionV relativeFrom="paragraph">
                        <wp:posOffset>31152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88030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B4709F" id="Graphic 22" o:spid="_x0000_s1026" alt="&quot;&quot;" style="position:absolute;margin-left:46.95pt;margin-top:2.45pt;width:38.8pt;height:33.5pt;z-index:-251658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kfeJNt0AAAAHAQAADwAAAGRycy9kb3du&#10;cmV2LnhtbEyOzU7DMBCE70i8g7VI3KgT/tqEbKoWCXGlAQ65ufGSpMTrELuteXvcEz2NRjOa+Ypl&#10;MIM40OR6ywjpLAFB3Fjdc4vw8f5yswDhvGKtBsuE8EsOluXlRaFybY+8oUPlWxFH2OUKofN+zKV0&#10;TUdGuZkdiWP2ZSejfLRTK/WkjnHcDPI2SR6lUT3Hh06N9NxR813tDUIfqvr1J+w+36pdXS/Wq800&#10;JmvE66uwegLhKfj/MpzwIzqUkWlr96ydGBCyuyw2Ee6jnOJ5+gBiizBPM5BlIc/5yz8AAAD//wMA&#10;UEsBAi0AFAAGAAgAAAAhALaDOJL+AAAA4QEAABMAAAAAAAAAAAAAAAAAAAAAAFtDb250ZW50X1R5&#10;cGVzXS54bWxQSwECLQAUAAYACAAAACEAOP0h/9YAAACUAQAACwAAAAAAAAAAAAAAAAAvAQAAX3Jl&#10;bHMvLnJlbHNQSwECLQAUAAYACAAAACEA2T2Y/k0JAAAiLAAADgAAAAAAAAAAAAAAAAAuAgAAZHJz&#10;L2Uyb0RvYy54bWxQSwECLQAUAAYACAAAACEAkfeJ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18D1CBD" w14:textId="00AC982B" w:rsidR="007B2DB7" w:rsidRDefault="007B2DB7" w:rsidP="00CF33C0">
      <w:pPr>
        <w:pStyle w:val="Heading2"/>
      </w:pPr>
      <w:r w:rsidRPr="00505ECE">
        <w:t>How to re</w:t>
      </w:r>
      <w:r w:rsidR="00765C6D">
        <w:t xml:space="preserve">port </w:t>
      </w:r>
      <w:r w:rsidR="008B7211" w:rsidRPr="00AB08AC">
        <w:t>activities of daily living</w:t>
      </w:r>
      <w:r w:rsidR="008B7211" w:rsidRPr="00505ECE" w:rsidDel="006844EB">
        <w:t xml:space="preserve"> </w:t>
      </w:r>
    </w:p>
    <w:p w14:paraId="6AE96499" w14:textId="77777777" w:rsidR="006844EB" w:rsidRPr="00032777" w:rsidRDefault="006844EB" w:rsidP="006844EB">
      <w:r>
        <w:t>Pursuant to section 166-110 of the Rules, registered providers must submit the quality indicators report into GPMS in order to make the information available to the System Governor.</w:t>
      </w:r>
    </w:p>
    <w:p w14:paraId="5D945C78" w14:textId="317DBAB9" w:rsidR="007B2DB7" w:rsidRPr="008A5FBA" w:rsidRDefault="007B2DB7" w:rsidP="008A5FBA">
      <w:r w:rsidRPr="008A5FBA">
        <w:t>In giving information relating to activities of daily living to the S</w:t>
      </w:r>
      <w:r w:rsidR="000D7237">
        <w:t>ystem Governor</w:t>
      </w:r>
      <w:r w:rsidRPr="008A5FBA">
        <w:t xml:space="preserve"> pursuant to section </w:t>
      </w:r>
      <w:r w:rsidR="000D7237">
        <w:t>166-145 of the Rules</w:t>
      </w:r>
      <w:r w:rsidRPr="008A5FBA">
        <w:t xml:space="preserve">, </w:t>
      </w:r>
      <w:r w:rsidR="000D7237">
        <w:t>registered</w:t>
      </w:r>
      <w:r w:rsidR="000D7237" w:rsidRPr="008A5FBA">
        <w:t xml:space="preserve"> providers</w:t>
      </w:r>
      <w:r w:rsidRPr="008A5FBA">
        <w:t xml:space="preserve"> must note </w:t>
      </w:r>
      <w:r w:rsidR="000D7237">
        <w:t>individuals who</w:t>
      </w:r>
      <w:r w:rsidRPr="008A5FBA">
        <w:t xml:space="preserve"> were excluded because they did not have a previous ADL assessment total score recorded in the previous </w:t>
      </w:r>
      <w:r w:rsidR="000D7237">
        <w:t>reporting period</w:t>
      </w:r>
      <w:r w:rsidRPr="008A5FBA">
        <w:t xml:space="preserve">, including the reason why </w:t>
      </w:r>
      <w:r w:rsidR="00CD7BF5">
        <w:t xml:space="preserve">the previous assessment was not </w:t>
      </w:r>
      <w:r w:rsidR="00CD7BF5" w:rsidRPr="00155E41">
        <w:t>record</w:t>
      </w:r>
      <w:r w:rsidR="00CD7BF5">
        <w:t>ed</w:t>
      </w:r>
      <w:r w:rsidRPr="008A5FBA">
        <w:t xml:space="preserve">, in the comments section in GPMS. </w:t>
      </w:r>
      <w:r w:rsidR="00547708">
        <w:t>Registered</w:t>
      </w:r>
      <w:r w:rsidRPr="008A5FBA">
        <w:t xml:space="preserve"> providers must ensure that the information compiled or derived in accordance with these requirements does not contain personal information about any of the </w:t>
      </w:r>
      <w:r w:rsidR="00DA066E">
        <w:t>individuals</w:t>
      </w:r>
      <w:r w:rsidRPr="008A5FBA">
        <w:t>.</w:t>
      </w:r>
    </w:p>
    <w:p w14:paraId="1FAC5152" w14:textId="2F1726B9" w:rsidR="007B2DB7" w:rsidRPr="00AB08AC" w:rsidRDefault="007B2DB7" w:rsidP="00CF33C0">
      <w:pPr>
        <w:pStyle w:val="Heading2"/>
      </w:pPr>
      <w:r w:rsidRPr="00AB08AC">
        <w:t>Additional resources for activities of daily living</w:t>
      </w:r>
    </w:p>
    <w:p w14:paraId="30B87595" w14:textId="0C088D43" w:rsidR="007B2DB7" w:rsidRPr="008A5FBA" w:rsidRDefault="007B2DB7" w:rsidP="008A5FBA">
      <w:pPr>
        <w:sectPr w:rsidR="007B2DB7" w:rsidRPr="008A5FBA" w:rsidSect="00286043">
          <w:headerReference w:type="default" r:id="rId68"/>
          <w:pgSz w:w="11906" w:h="16838" w:code="9"/>
          <w:pgMar w:top="1871" w:right="1134" w:bottom="1134" w:left="1134" w:header="567" w:footer="567" w:gutter="0"/>
          <w:cols w:space="708"/>
          <w:docGrid w:linePitch="360"/>
        </w:sectPr>
      </w:pPr>
      <w:r w:rsidRPr="008A5FBA">
        <w:t xml:space="preserve">More information and resources related to ADLs are included in </w:t>
      </w:r>
      <w:hyperlink w:anchor="_Appendix_A" w:history="1">
        <w:r w:rsidRPr="00065776">
          <w:rPr>
            <w:rStyle w:val="Hyperlink"/>
          </w:rPr>
          <w:t>Appendix A</w:t>
        </w:r>
      </w:hyperlink>
      <w:r w:rsidRPr="008A5FBA">
        <w:t xml:space="preserve">, and are available at </w:t>
      </w:r>
      <w:hyperlink r:id="rId69" w:history="1">
        <w:r w:rsidRPr="008A5FBA">
          <w:rPr>
            <w:rStyle w:val="Hyperlink"/>
          </w:rPr>
          <w:t>www.health.gov.au</w:t>
        </w:r>
      </w:hyperlink>
      <w:r w:rsidRPr="008A5FBA">
        <w:t xml:space="preserve"> and in </w:t>
      </w:r>
      <w:hyperlink r:id="rId70" w:history="1">
        <w:r w:rsidRPr="0064544E">
          <w:rPr>
            <w:rStyle w:val="Hyperlink"/>
          </w:rPr>
          <w:t>QI Program Manual</w:t>
        </w:r>
        <w:r w:rsidRPr="0064544E" w:rsidDel="00DA066E">
          <w:rPr>
            <w:rStyle w:val="Hyperlink"/>
          </w:rPr>
          <w:t xml:space="preserve"> </w:t>
        </w:r>
        <w:r w:rsidRPr="0064544E">
          <w:rPr>
            <w:rStyle w:val="Hyperlink"/>
          </w:rPr>
          <w:t>- Part B</w:t>
        </w:r>
      </w:hyperlink>
      <w:r w:rsidRPr="008A5FBA">
        <w:t>.</w:t>
      </w:r>
    </w:p>
    <w:p w14:paraId="66556DFC" w14:textId="77777777" w:rsidR="008A7CE2" w:rsidRDefault="008A7CE2" w:rsidP="0084312D"/>
    <w:p w14:paraId="301F8629" w14:textId="77777777" w:rsidR="000354B1" w:rsidRDefault="000354B1" w:rsidP="00971A40">
      <w:pPr>
        <w:pStyle w:val="Heading1"/>
        <w:sectPr w:rsidR="000354B1" w:rsidSect="005211B8">
          <w:headerReference w:type="even" r:id="rId71"/>
          <w:headerReference w:type="default" r:id="rId72"/>
          <w:headerReference w:type="first" r:id="rId73"/>
          <w:type w:val="continuous"/>
          <w:pgSz w:w="11906" w:h="16838" w:code="9"/>
          <w:pgMar w:top="1871" w:right="1134" w:bottom="1134" w:left="1134" w:header="567" w:footer="567" w:gutter="0"/>
          <w:cols w:space="708"/>
          <w:docGrid w:linePitch="360"/>
        </w:sectPr>
      </w:pPr>
    </w:p>
    <w:p w14:paraId="53217649" w14:textId="670B49C1" w:rsidR="00160B8B" w:rsidRDefault="00160B8B" w:rsidP="00971A40">
      <w:pPr>
        <w:pStyle w:val="Heading1"/>
      </w:pPr>
      <w:bookmarkStart w:id="122" w:name="_Toc211934023"/>
      <w:r>
        <w:lastRenderedPageBreak/>
        <w:t>Incontinence care</w:t>
      </w:r>
      <w:bookmarkEnd w:id="122"/>
    </w:p>
    <w:p w14:paraId="6E49FA1A" w14:textId="371961BB" w:rsidR="00DA2DAD" w:rsidRPr="00AB08AC" w:rsidRDefault="00DA2DAD" w:rsidP="00CF33C0">
      <w:pPr>
        <w:pStyle w:val="Heading2"/>
      </w:pPr>
      <w:r w:rsidRPr="00AB08AC">
        <w:t xml:space="preserve">Overview of </w:t>
      </w:r>
      <w:r>
        <w:t>in</w:t>
      </w:r>
      <w:r w:rsidRPr="00AB08AC">
        <w:t>continence</w:t>
      </w:r>
      <w:r>
        <w:t xml:space="preserve"> care</w:t>
      </w:r>
    </w:p>
    <w:p w14:paraId="270CA8D0" w14:textId="72DB91F9" w:rsidR="00DA2DAD" w:rsidRPr="00172628" w:rsidRDefault="00DA2DAD" w:rsidP="00172628">
      <w:r w:rsidRPr="00172628">
        <w:t xml:space="preserve">Continence is the ability to control the bladder and bowel. Incontinence is the loss of bladder and bowel control, which can impact independence, health and quality of life. </w:t>
      </w:r>
      <w:r w:rsidR="00180AA0">
        <w:t>H</w:t>
      </w:r>
      <w:r w:rsidR="00DE4D06">
        <w:t>omes</w:t>
      </w:r>
      <w:r w:rsidRPr="00172628">
        <w:t xml:space="preserve"> can ensure</w:t>
      </w:r>
      <w:r w:rsidR="008E5A0D" w:rsidRPr="00172628">
        <w:t xml:space="preserve"> </w:t>
      </w:r>
      <w:r w:rsidR="00D100AB">
        <w:t>re</w:t>
      </w:r>
      <w:r w:rsidR="00DE4D06">
        <w:t xml:space="preserve">sidents </w:t>
      </w:r>
      <w:r w:rsidRPr="00172628">
        <w:t>have access to the right treatments and support to assist bladder and bowel control.</w:t>
      </w:r>
    </w:p>
    <w:p w14:paraId="2BB506A9" w14:textId="02ED2A65" w:rsidR="00DA2DAD" w:rsidRPr="00172628" w:rsidRDefault="00DA2DAD" w:rsidP="00172628">
      <w:r w:rsidRPr="00172628">
        <w:t xml:space="preserve">Incontinence associated dermatitis (IAD) is common in </w:t>
      </w:r>
      <w:r w:rsidR="00546BB0">
        <w:t>aged</w:t>
      </w:r>
      <w:r w:rsidRPr="00172628">
        <w:t xml:space="preserve"> care</w:t>
      </w:r>
      <w:r w:rsidR="00546BB0">
        <w:t xml:space="preserve"> homes</w:t>
      </w:r>
      <w:r w:rsidRPr="0037774B">
        <w:rPr>
          <w:vertAlign w:val="superscript"/>
        </w:rPr>
        <w:footnoteReference w:id="10"/>
      </w:r>
      <w:r w:rsidRPr="00172628">
        <w:t>. There are several risk factors for the development of IAD, including incontinence of urine, faeces (or both), pre-existing skin conditions, poor mobility, and inability to maintain personal hygiene.</w:t>
      </w:r>
    </w:p>
    <w:p w14:paraId="5ACD45BA" w14:textId="4363EEBB" w:rsidR="00DA2DAD" w:rsidRPr="00172628" w:rsidRDefault="00DA2DAD" w:rsidP="00172628">
      <w:r w:rsidRPr="00172628">
        <w:t>The Ghent Global IAD Categorisation Tool</w:t>
      </w:r>
      <w:r w:rsidRPr="0037774B">
        <w:rPr>
          <w:vertAlign w:val="superscript"/>
        </w:rPr>
        <w:footnoteReference w:id="11"/>
      </w:r>
      <w:r w:rsidRPr="00172628">
        <w:t xml:space="preserve"> is the assessment tool used for the purposes of the QI Program, included in </w:t>
      </w:r>
      <w:hyperlink w:anchor="_Appendix_B" w:history="1">
        <w:r w:rsidRPr="00065776">
          <w:rPr>
            <w:rStyle w:val="Hyperlink"/>
          </w:rPr>
          <w:t>Appendix B</w:t>
        </w:r>
      </w:hyperlink>
      <w:r w:rsidRPr="00172628">
        <w:t>.</w:t>
      </w:r>
    </w:p>
    <w:p w14:paraId="443E0D24" w14:textId="44762145" w:rsidR="00160B8B" w:rsidRDefault="00DA066E" w:rsidP="00172628">
      <w:r>
        <w:t>Registered</w:t>
      </w:r>
      <w:r w:rsidRPr="00172628">
        <w:t xml:space="preserve"> </w:t>
      </w:r>
      <w:r w:rsidR="00DA2DAD" w:rsidRPr="00172628">
        <w:t xml:space="preserve">providers of </w:t>
      </w:r>
      <w:r w:rsidR="002112A1">
        <w:t>aged care home</w:t>
      </w:r>
      <w:r w:rsidR="00D409D7">
        <w:t>s</w:t>
      </w:r>
      <w:r w:rsidR="00DA2DAD" w:rsidRPr="00172628">
        <w:t xml:space="preserve"> must collect and report on incontinence care data </w:t>
      </w:r>
      <w:r w:rsidR="00591937">
        <w:t>each reporting period</w:t>
      </w:r>
      <w:r w:rsidR="00DA2DAD" w:rsidRPr="00172628">
        <w:t xml:space="preserve">, according to the requirements set out in </w:t>
      </w:r>
      <w:r>
        <w:t>section</w:t>
      </w:r>
      <w:r w:rsidR="004663A0">
        <w:t xml:space="preserve"> 166-150 of the Rules</w:t>
      </w:r>
      <w:r w:rsidR="00DA2DAD" w:rsidRPr="00172628">
        <w:t>.</w:t>
      </w:r>
    </w:p>
    <w:p w14:paraId="3F71CD74" w14:textId="6C7BE36F" w:rsidR="008A7CE2" w:rsidRPr="00C3400E" w:rsidRDefault="008A7CE2" w:rsidP="0084312D">
      <w:pPr>
        <w:pStyle w:val="Caption"/>
      </w:pPr>
      <w:r w:rsidRPr="007812A7">
        <w:lastRenderedPageBreak/>
        <w:t>T</w:t>
      </w:r>
      <w:r w:rsidR="003F6302">
        <w:t>ABLE</w:t>
      </w:r>
      <w:r w:rsidRPr="007812A7">
        <w:t xml:space="preserve"> 19: </w:t>
      </w:r>
      <w:r w:rsidR="00BA277F" w:rsidRPr="007812A7">
        <w:t>INCONTINENCE CARE QUALITY INDICATOR OVERVIEW</w:t>
      </w:r>
    </w:p>
    <w:tbl>
      <w:tblPr>
        <w:tblStyle w:val="TableGrid11"/>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7B1D60" w:rsidRPr="007B1D60" w14:paraId="77DE0C0F" w14:textId="77777777" w:rsidTr="007B1D60">
        <w:trPr>
          <w:cantSplit/>
          <w:tblHeader/>
        </w:trPr>
        <w:tc>
          <w:tcPr>
            <w:tcW w:w="2552" w:type="dxa"/>
            <w:vMerge w:val="restart"/>
            <w:shd w:val="clear" w:color="auto" w:fill="004C90"/>
            <w:tcMar>
              <w:left w:w="170" w:type="dxa"/>
            </w:tcMar>
          </w:tcPr>
          <w:p w14:paraId="0F7007D1" w14:textId="77777777" w:rsidR="007B1D60" w:rsidRPr="007B1D60" w:rsidRDefault="007B1D60" w:rsidP="0084312D">
            <w:r w:rsidRPr="007B1D60">
              <w:rPr>
                <w:noProof/>
              </w:rPr>
              <w:drawing>
                <wp:inline distT="0" distB="0" distL="0" distR="0" wp14:anchorId="43221674" wp14:editId="0DC4260D">
                  <wp:extent cx="1170000" cy="1170000"/>
                  <wp:effectExtent l="0" t="0" r="0" b="0"/>
                  <wp:docPr id="2091999720" name="Picture 20919997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20" name="Picture 2091999720">
                            <a:extLst>
                              <a:ext uri="{C183D7F6-B498-43B3-948B-1728B52AA6E4}">
                                <adec:decorative xmlns:adec="http://schemas.microsoft.com/office/drawing/2017/decorative" val="1"/>
                              </a:ext>
                            </a:extLst>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pic:spPr>
                      </pic:pic>
                    </a:graphicData>
                  </a:graphic>
                </wp:inline>
              </w:drawing>
            </w:r>
          </w:p>
          <w:p w14:paraId="57E886F6" w14:textId="2BA957FE" w:rsidR="007B1D60" w:rsidRPr="007B1D60" w:rsidRDefault="007B1D60" w:rsidP="008A5FBA">
            <w:pPr>
              <w:pStyle w:val="TableleftheaderWhite"/>
            </w:pPr>
            <w:r w:rsidRPr="007B1D60">
              <w:t xml:space="preserve">Percentage of </w:t>
            </w:r>
            <w:r w:rsidR="00A54148">
              <w:t>individuals</w:t>
            </w:r>
            <w:r w:rsidRPr="007B1D60">
              <w:t xml:space="preserve"> who experienced incontinence associated dermatitis</w:t>
            </w:r>
          </w:p>
        </w:tc>
        <w:tc>
          <w:tcPr>
            <w:tcW w:w="7076" w:type="dxa"/>
          </w:tcPr>
          <w:p w14:paraId="0E8E6163" w14:textId="432F4707" w:rsidR="007B1D60" w:rsidRPr="009B6387" w:rsidRDefault="00BD5239" w:rsidP="0084312D">
            <w:pPr>
              <w:rPr>
                <w:rStyle w:val="Strong"/>
              </w:rPr>
            </w:pPr>
            <w:r w:rsidRPr="009B6387">
              <w:rPr>
                <w:rStyle w:val="Strong"/>
              </w:rPr>
              <w:t>Collection</w:t>
            </w:r>
          </w:p>
          <w:p w14:paraId="073ADA86" w14:textId="3FD02E7A" w:rsidR="007B1D60" w:rsidRPr="008A5FBA" w:rsidRDefault="007B1D60" w:rsidP="00F967C0">
            <w:pPr>
              <w:pStyle w:val="Tablelistbullet"/>
            </w:pPr>
            <w:r w:rsidRPr="008A5FBA">
              <w:t xml:space="preserve">A single assessment for each </w:t>
            </w:r>
            <w:r w:rsidR="004663A0">
              <w:t>individual</w:t>
            </w:r>
            <w:r w:rsidRPr="008A5FBA">
              <w:t xml:space="preserve">, around the same time every </w:t>
            </w:r>
            <w:r w:rsidR="004663A0">
              <w:t>reporting period</w:t>
            </w:r>
            <w:r w:rsidRPr="008A5FBA">
              <w:t xml:space="preserve"> as part of routine care</w:t>
            </w:r>
          </w:p>
        </w:tc>
      </w:tr>
      <w:tr w:rsidR="007B1D60" w:rsidRPr="007B1D60" w14:paraId="0D04D842" w14:textId="77777777" w:rsidTr="007B1D60">
        <w:trPr>
          <w:cantSplit/>
          <w:tblHeader/>
        </w:trPr>
        <w:tc>
          <w:tcPr>
            <w:tcW w:w="2552" w:type="dxa"/>
            <w:vMerge/>
            <w:shd w:val="clear" w:color="auto" w:fill="004C90"/>
          </w:tcPr>
          <w:p w14:paraId="1C81A34C" w14:textId="77777777" w:rsidR="007B1D60" w:rsidRPr="007B1D60" w:rsidRDefault="007B1D60" w:rsidP="0084312D"/>
        </w:tc>
        <w:tc>
          <w:tcPr>
            <w:tcW w:w="7076" w:type="dxa"/>
          </w:tcPr>
          <w:p w14:paraId="34625A39" w14:textId="21F515D5" w:rsidR="007B1D60" w:rsidRPr="009B6387" w:rsidRDefault="00BD5239" w:rsidP="0084312D">
            <w:pPr>
              <w:rPr>
                <w:rStyle w:val="Strong"/>
              </w:rPr>
            </w:pPr>
            <w:r w:rsidRPr="009B6387">
              <w:rPr>
                <w:rStyle w:val="Strong"/>
              </w:rPr>
              <w:t>Quality indicator reporting</w:t>
            </w:r>
          </w:p>
          <w:p w14:paraId="3C2C1EB7" w14:textId="69434C64" w:rsidR="007B1D60" w:rsidRPr="008A5FBA" w:rsidRDefault="004663A0" w:rsidP="00F967C0">
            <w:pPr>
              <w:pStyle w:val="Tablelistbullet"/>
            </w:pPr>
            <w:r>
              <w:t>Individuals</w:t>
            </w:r>
            <w:r w:rsidR="007B1D60" w:rsidRPr="008A5FBA">
              <w:t xml:space="preserve"> </w:t>
            </w:r>
            <w:r w:rsidR="00652C96">
              <w:t>who have</w:t>
            </w:r>
            <w:r w:rsidR="007B1D60" w:rsidRPr="008A5FBA">
              <w:t xml:space="preserve"> incontinence </w:t>
            </w:r>
            <w:r w:rsidR="00652C96">
              <w:t>and</w:t>
            </w:r>
            <w:r w:rsidR="007B1D60" w:rsidRPr="008A5FBA">
              <w:t xml:space="preserve"> IAD</w:t>
            </w:r>
          </w:p>
          <w:p w14:paraId="03A31C70" w14:textId="64A4663E" w:rsidR="007B1D60" w:rsidRPr="008A5FBA" w:rsidRDefault="004663A0" w:rsidP="00F967C0">
            <w:pPr>
              <w:pStyle w:val="Tablelistbullet"/>
            </w:pPr>
            <w:r>
              <w:t>Individuals</w:t>
            </w:r>
            <w:r w:rsidR="007B1D60" w:rsidRPr="008A5FBA">
              <w:t xml:space="preserve"> who </w:t>
            </w:r>
            <w:r w:rsidR="00652C96">
              <w:t>have incontinence and</w:t>
            </w:r>
            <w:r w:rsidR="00652C96" w:rsidRPr="008A5FBA">
              <w:t xml:space="preserve"> </w:t>
            </w:r>
            <w:r w:rsidR="007B1D60" w:rsidRPr="008A5FBA">
              <w:t>IAD</w:t>
            </w:r>
            <w:r w:rsidR="007D1726">
              <w:t xml:space="preserve"> measured and</w:t>
            </w:r>
            <w:r w:rsidR="007B1D60" w:rsidRPr="008A5FBA">
              <w:t xml:space="preserve"> reported against each of the four sub-categories:</w:t>
            </w:r>
          </w:p>
          <w:p w14:paraId="2386B2E1" w14:textId="77777777" w:rsidR="007B1D60" w:rsidRPr="00B863A0" w:rsidRDefault="007B1D60" w:rsidP="008A5FBA">
            <w:pPr>
              <w:pStyle w:val="Tablelistbullet2"/>
            </w:pPr>
            <w:r w:rsidRPr="00B863A0">
              <w:t>1A: Persistent redness without clinical signs of infection</w:t>
            </w:r>
          </w:p>
          <w:p w14:paraId="01893271" w14:textId="77777777" w:rsidR="007B1D60" w:rsidRPr="00B863A0" w:rsidRDefault="007B1D60" w:rsidP="008A5FBA">
            <w:pPr>
              <w:pStyle w:val="Tablelistbullet2"/>
            </w:pPr>
            <w:r w:rsidRPr="00B863A0">
              <w:t>1B: Persistent redness with clinical signs of infection</w:t>
            </w:r>
          </w:p>
          <w:p w14:paraId="0760BE38" w14:textId="77777777" w:rsidR="007B1D60" w:rsidRPr="00B863A0" w:rsidRDefault="007B1D60" w:rsidP="008A5FBA">
            <w:pPr>
              <w:pStyle w:val="Tablelistbullet2"/>
            </w:pPr>
            <w:r w:rsidRPr="00B863A0">
              <w:t>2A: Skin loss without clinical signs of infection</w:t>
            </w:r>
          </w:p>
          <w:p w14:paraId="256E216B" w14:textId="4361C08C" w:rsidR="007B1D60" w:rsidRPr="007B1D60" w:rsidRDefault="007B1D60" w:rsidP="008A5FBA">
            <w:pPr>
              <w:pStyle w:val="Tablelistbullet2"/>
            </w:pPr>
            <w:r w:rsidRPr="00B863A0">
              <w:t>2B: Skin loss with clinical signs of infection</w:t>
            </w:r>
            <w:r w:rsidR="005620B7" w:rsidRPr="003F3924">
              <w:t>.</w:t>
            </w:r>
          </w:p>
        </w:tc>
      </w:tr>
      <w:tr w:rsidR="007B1D60" w:rsidRPr="007B1D60" w14:paraId="4DEAC8B1" w14:textId="77777777" w:rsidTr="007B1D60">
        <w:trPr>
          <w:cantSplit/>
          <w:tblHeader/>
        </w:trPr>
        <w:tc>
          <w:tcPr>
            <w:tcW w:w="2552" w:type="dxa"/>
            <w:vMerge/>
            <w:shd w:val="clear" w:color="auto" w:fill="004C90"/>
          </w:tcPr>
          <w:p w14:paraId="0DE917A9" w14:textId="77777777" w:rsidR="007B1D60" w:rsidRPr="007B1D60" w:rsidRDefault="007B1D60" w:rsidP="0084312D"/>
        </w:tc>
        <w:tc>
          <w:tcPr>
            <w:tcW w:w="7076" w:type="dxa"/>
          </w:tcPr>
          <w:p w14:paraId="423D68A7" w14:textId="62B678D6" w:rsidR="007B1D60" w:rsidRPr="009B6387" w:rsidRDefault="00BD5239" w:rsidP="0084312D">
            <w:pPr>
              <w:rPr>
                <w:rStyle w:val="Strong"/>
              </w:rPr>
            </w:pPr>
            <w:r w:rsidRPr="009B6387">
              <w:rPr>
                <w:rStyle w:val="Strong"/>
              </w:rPr>
              <w:t>Additional reporting</w:t>
            </w:r>
          </w:p>
          <w:p w14:paraId="48E49DFB" w14:textId="11F333CA" w:rsidR="007B1D60" w:rsidRPr="008A5FBA" w:rsidRDefault="00A54148" w:rsidP="00F967C0">
            <w:pPr>
              <w:pStyle w:val="Tablelistbullet"/>
            </w:pPr>
            <w:r>
              <w:t>Individuals</w:t>
            </w:r>
            <w:r w:rsidR="007B1D60" w:rsidRPr="008A5FBA">
              <w:t xml:space="preserve"> assessed for incontinence care</w:t>
            </w:r>
          </w:p>
          <w:p w14:paraId="058D771C" w14:textId="3A168900" w:rsidR="007B1D60" w:rsidRPr="008A5FBA" w:rsidRDefault="00A54148" w:rsidP="00F967C0">
            <w:pPr>
              <w:pStyle w:val="Tablelistbullet"/>
            </w:pPr>
            <w:r>
              <w:t>Individuals</w:t>
            </w:r>
            <w:r w:rsidR="007B1D60" w:rsidRPr="008A5FBA">
              <w:t xml:space="preserve"> with incontinence</w:t>
            </w:r>
          </w:p>
          <w:p w14:paraId="1F1F273E" w14:textId="6E4CCFEF" w:rsidR="007B1D60" w:rsidRPr="009B6387" w:rsidRDefault="007B1D60" w:rsidP="0084312D">
            <w:pPr>
              <w:rPr>
                <w:rStyle w:val="Strong"/>
              </w:rPr>
            </w:pPr>
            <w:r w:rsidRPr="009B6387">
              <w:rPr>
                <w:rStyle w:val="Strong"/>
              </w:rPr>
              <w:t>Exclusions for incontinence care</w:t>
            </w:r>
          </w:p>
          <w:p w14:paraId="09314699" w14:textId="3D03DAB2" w:rsidR="007B1D60" w:rsidRPr="008A5FBA" w:rsidRDefault="00A54148" w:rsidP="00F967C0">
            <w:pPr>
              <w:pStyle w:val="Tablelistbullet"/>
            </w:pPr>
            <w:r w:rsidRPr="00756E26">
              <w:t xml:space="preserve">Individuals </w:t>
            </w:r>
            <w:r w:rsidR="00FD624A" w:rsidRPr="00756E26">
              <w:t>who</w:t>
            </w:r>
            <w:r w:rsidRPr="00756E26">
              <w:t xml:space="preserve"> were </w:t>
            </w:r>
            <w:r w:rsidR="00FD624A" w:rsidRPr="00756E26">
              <w:t>absent</w:t>
            </w:r>
            <w:r w:rsidRPr="00756E26">
              <w:t xml:space="preserve"> from</w:t>
            </w:r>
            <w:r w:rsidR="00756E26" w:rsidRPr="003F3924">
              <w:t xml:space="preserve"> accessing funded aged care services </w:t>
            </w:r>
            <w:r w:rsidR="00D00E8B" w:rsidRPr="00756E26">
              <w:t>throughout</w:t>
            </w:r>
            <w:r w:rsidR="00D00E8B">
              <w:t xml:space="preserve"> the</w:t>
            </w:r>
            <w:r>
              <w:t xml:space="preserve"> reporting period</w:t>
            </w:r>
          </w:p>
          <w:p w14:paraId="426E2397" w14:textId="13D1F5CB" w:rsidR="007B1D60" w:rsidRPr="009B6387" w:rsidRDefault="007B1D60" w:rsidP="0084312D">
            <w:pPr>
              <w:rPr>
                <w:rStyle w:val="Strong"/>
              </w:rPr>
            </w:pPr>
            <w:r w:rsidRPr="009B6387">
              <w:rPr>
                <w:rStyle w:val="Strong"/>
              </w:rPr>
              <w:t>Exclusions for IAD assessment</w:t>
            </w:r>
          </w:p>
          <w:p w14:paraId="165820B0" w14:textId="039E016E" w:rsidR="007B1D60" w:rsidRPr="008A5FBA" w:rsidRDefault="00A54148" w:rsidP="00F967C0">
            <w:pPr>
              <w:pStyle w:val="Tablelistbullet"/>
            </w:pPr>
            <w:r>
              <w:t xml:space="preserve">Individuals </w:t>
            </w:r>
            <w:r w:rsidR="00B5259A">
              <w:t>who</w:t>
            </w:r>
            <w:r w:rsidR="007B1D60" w:rsidRPr="008A5FBA">
              <w:t xml:space="preserve"> did not have incontinence</w:t>
            </w:r>
          </w:p>
        </w:tc>
      </w:tr>
    </w:tbl>
    <w:p w14:paraId="1264D4FF" w14:textId="3BF71CBF" w:rsidR="009D6E93" w:rsidRPr="00AB08AC" w:rsidRDefault="009D6E93" w:rsidP="00CF33C0">
      <w:pPr>
        <w:pStyle w:val="Heading2"/>
      </w:pPr>
      <w:bookmarkStart w:id="123" w:name="_Hlk112054600"/>
      <w:r w:rsidRPr="00AB08AC">
        <w:t xml:space="preserve">Key terms for </w:t>
      </w:r>
      <w:r>
        <w:t>in</w:t>
      </w:r>
      <w:r w:rsidRPr="00AB08AC">
        <w:t>continence</w:t>
      </w:r>
      <w:r>
        <w:t xml:space="preserve"> care</w:t>
      </w:r>
    </w:p>
    <w:p w14:paraId="414BEF03" w14:textId="77777777" w:rsidR="009D6E93" w:rsidRPr="008A5FBA" w:rsidRDefault="009D6E93" w:rsidP="008A5FBA">
      <w:r w:rsidRPr="008A5FBA">
        <w:t xml:space="preserve">For the purposes of the QI Program, </w:t>
      </w:r>
      <w:r w:rsidRPr="008A5FBA">
        <w:rPr>
          <w:rStyle w:val="Strong"/>
        </w:rPr>
        <w:t>incontinence</w:t>
      </w:r>
      <w:r w:rsidRPr="008A5FBA">
        <w:t xml:space="preserve"> is any accidental or involuntary loss of urine from the bladder (urinary incontinence) or faeces from the bowel (faecal incontinence). Incontinence can range in severity from a small leak to complete loss of bladder or bowel control.</w:t>
      </w:r>
    </w:p>
    <w:p w14:paraId="191D1EA8" w14:textId="3A03045A" w:rsidR="009D6E93" w:rsidRPr="008A5FBA" w:rsidRDefault="009D6E93" w:rsidP="008A5FBA">
      <w:r w:rsidRPr="008A5FBA">
        <w:t>For the purposes of the QI Program, a</w:t>
      </w:r>
      <w:r w:rsidR="00A54148">
        <w:t>n individual has</w:t>
      </w:r>
      <w:r w:rsidRPr="008A5FBA">
        <w:t xml:space="preserve"> </w:t>
      </w:r>
      <w:r w:rsidRPr="008A5FBA">
        <w:rPr>
          <w:rStyle w:val="Strong"/>
        </w:rPr>
        <w:t>incontinence</w:t>
      </w:r>
      <w:r w:rsidRPr="008A5FBA">
        <w:t xml:space="preserve"> if </w:t>
      </w:r>
      <w:r w:rsidR="00881369">
        <w:t>urinary</w:t>
      </w:r>
      <w:r w:rsidR="00881369" w:rsidRPr="008A5FBA">
        <w:t xml:space="preserve"> </w:t>
      </w:r>
      <w:r w:rsidRPr="008A5FBA">
        <w:t xml:space="preserve">incontinence occurs more than once a day or </w:t>
      </w:r>
      <w:r w:rsidR="0020720D">
        <w:t>faecal</w:t>
      </w:r>
      <w:r w:rsidR="0020720D" w:rsidRPr="008A5FBA">
        <w:t xml:space="preserve"> </w:t>
      </w:r>
      <w:r w:rsidRPr="008A5FBA">
        <w:t>incontinence more than once a week.</w:t>
      </w:r>
    </w:p>
    <w:p w14:paraId="0D2DE156" w14:textId="20CAC1D8" w:rsidR="009D6E93" w:rsidRPr="008A5FBA" w:rsidRDefault="009D6E93" w:rsidP="008A5FBA">
      <w:r w:rsidRPr="008A5FBA">
        <w:t>For the purposes of the QI Program, a</w:t>
      </w:r>
      <w:r w:rsidR="00A54148">
        <w:t>n individual</w:t>
      </w:r>
      <w:r w:rsidRPr="008A5FBA" w:rsidDel="00A54148">
        <w:t xml:space="preserve"> </w:t>
      </w:r>
      <w:r w:rsidRPr="008A5FBA">
        <w:t xml:space="preserve">has </w:t>
      </w:r>
      <w:r w:rsidRPr="008A5FBA">
        <w:rPr>
          <w:rStyle w:val="Strong"/>
        </w:rPr>
        <w:t>incontinence</w:t>
      </w:r>
      <w:r w:rsidRPr="008A5FBA">
        <w:t xml:space="preserve"> if they require urinary catheters for passing urine.</w:t>
      </w:r>
    </w:p>
    <w:bookmarkEnd w:id="123"/>
    <w:p w14:paraId="342A4C9A" w14:textId="77777777" w:rsidR="009D6E93" w:rsidRPr="008A5FBA" w:rsidRDefault="009D6E93" w:rsidP="008A5FBA">
      <w:r w:rsidRPr="008A5FBA">
        <w:rPr>
          <w:rStyle w:val="Strong"/>
        </w:rPr>
        <w:t xml:space="preserve">Incontinence associated </w:t>
      </w:r>
      <w:r w:rsidRPr="002C0901">
        <w:rPr>
          <w:rStyle w:val="Strong"/>
        </w:rPr>
        <w:t>dermatitis (IAD)</w:t>
      </w:r>
      <w:r w:rsidRPr="008A5FBA">
        <w:t xml:space="preserve"> is defined in the Ghent Global IAD Categorisation Tool as a specific type of irritant contact dermatitis characterised by erythema and oedema of the peri-anal or genital skin. In some cases, IAD is accompanied by bullae, erosion or secondary cutaneous infection. The Ghent Global IAD Categorisation Tool includes the following IAD categories:</w:t>
      </w:r>
    </w:p>
    <w:p w14:paraId="1CDD28C2" w14:textId="57E9AB9D" w:rsidR="009D6E93" w:rsidRPr="007812A7" w:rsidRDefault="009D6E93" w:rsidP="0084312D">
      <w:pPr>
        <w:pStyle w:val="Caption"/>
      </w:pPr>
      <w:r w:rsidRPr="007812A7">
        <w:t>T</w:t>
      </w:r>
      <w:r w:rsidR="003F6302">
        <w:t>ABLE</w:t>
      </w:r>
      <w:r w:rsidRPr="007812A7">
        <w:t xml:space="preserve"> 20: SUB-CATEGORIES OF IAD</w:t>
      </w:r>
    </w:p>
    <w:p w14:paraId="6EFE261D" w14:textId="77777777" w:rsidR="00D64848" w:rsidRPr="00DB1437" w:rsidRDefault="00D64848" w:rsidP="00DB1437">
      <w:pPr>
        <w:pStyle w:val="ChecklistHeading"/>
      </w:pPr>
      <w:r w:rsidRPr="00DB1437">
        <w:t>CATEGORY 1 PERSISTENT REDNESS</w:t>
      </w:r>
    </w:p>
    <w:p w14:paraId="27092371" w14:textId="77777777" w:rsidR="00D64848" w:rsidRPr="008A5FBA" w:rsidRDefault="00D64848" w:rsidP="008A5FBA">
      <w:pPr>
        <w:pStyle w:val="ListBullet"/>
      </w:pPr>
      <w:r w:rsidRPr="008A5FBA">
        <w:t>1A – Persistent redness without clinical signs of infection</w:t>
      </w:r>
    </w:p>
    <w:p w14:paraId="24A17819" w14:textId="77777777" w:rsidR="00D64848" w:rsidRPr="008A5FBA" w:rsidRDefault="00D64848" w:rsidP="008A5FBA">
      <w:pPr>
        <w:pStyle w:val="ListBullet"/>
      </w:pPr>
      <w:r w:rsidRPr="008A5FBA">
        <w:t>1B – Persistent redness with clinical signs of infection</w:t>
      </w:r>
    </w:p>
    <w:p w14:paraId="61892CF3" w14:textId="77777777" w:rsidR="00D64848" w:rsidRPr="00DB1437" w:rsidRDefault="00D64848" w:rsidP="00DB1437">
      <w:pPr>
        <w:pStyle w:val="ChecklistHeading"/>
      </w:pPr>
      <w:r w:rsidRPr="00DB1437">
        <w:lastRenderedPageBreak/>
        <w:t>CATEGORY 2 SKIN LOSS</w:t>
      </w:r>
    </w:p>
    <w:p w14:paraId="668E4642" w14:textId="77777777" w:rsidR="00D64848" w:rsidRPr="008A5FBA" w:rsidRDefault="00D64848" w:rsidP="008A5FBA">
      <w:pPr>
        <w:pStyle w:val="ListBullet"/>
      </w:pPr>
      <w:r w:rsidRPr="008A5FBA">
        <w:t>2A – Skin loss without clinical signs of infection</w:t>
      </w:r>
    </w:p>
    <w:p w14:paraId="03EC8921" w14:textId="0808398D" w:rsidR="007F42E8" w:rsidRPr="008A5FBA" w:rsidRDefault="00D64848" w:rsidP="008A5FBA">
      <w:pPr>
        <w:pStyle w:val="ListBullet"/>
      </w:pPr>
      <w:r w:rsidRPr="008A5FBA">
        <w:t>2B – Skin loss with clinical signs of infectio</w:t>
      </w:r>
      <w:r w:rsidR="0086121F" w:rsidRPr="008A5FBA">
        <w:t>n</w:t>
      </w:r>
      <w:r w:rsidR="005620B7">
        <w:t>.</w:t>
      </w:r>
    </w:p>
    <w:p w14:paraId="4B30052B" w14:textId="570D27FC" w:rsidR="0086121F" w:rsidRPr="008A5FBA" w:rsidRDefault="0086121F" w:rsidP="008A5FBA">
      <w:r w:rsidRPr="008A5FBA">
        <w:t xml:space="preserve">Please refer to the Ghent Global IAD Categorisation Tool, included in </w:t>
      </w:r>
      <w:hyperlink w:anchor="_Appendix_B" w:history="1">
        <w:r w:rsidRPr="002C0901">
          <w:rPr>
            <w:rStyle w:val="Hyperlink"/>
          </w:rPr>
          <w:t>Appendix B</w:t>
        </w:r>
      </w:hyperlink>
      <w:r w:rsidRPr="008A5FBA">
        <w:t>. This includes further guidance to inform clinical assessment of persistent redness, skin loss and signs of infection.</w:t>
      </w:r>
    </w:p>
    <w:p w14:paraId="0C4328AD" w14:textId="77777777" w:rsidR="0086121F" w:rsidRPr="008A5FBA" w:rsidRDefault="0086121F" w:rsidP="008A5FBA">
      <w:r w:rsidRPr="00DB1437">
        <w:rPr>
          <w:rStyle w:val="Strong"/>
        </w:rPr>
        <w:t>Note</w:t>
      </w:r>
      <w:r w:rsidRPr="008A5FBA">
        <w:t>: IAD and pressure injuries have a number of common risk factors. IAD can be commonly misdiagnosed as a pressure injury. Differentiation between IAD and pressure injuries requires accurate assessment, including identification of the cause of the skin damage.</w:t>
      </w:r>
    </w:p>
    <w:p w14:paraId="6B8EE420" w14:textId="1EB76827" w:rsidR="00C81534" w:rsidRPr="00AB08AC" w:rsidRDefault="00C81534" w:rsidP="00CF33C0">
      <w:pPr>
        <w:pStyle w:val="Heading2"/>
      </w:pPr>
      <w:r w:rsidRPr="00AB08AC">
        <w:t xml:space="preserve">Measurements and assessments for </w:t>
      </w:r>
      <w:r>
        <w:t>in</w:t>
      </w:r>
      <w:r w:rsidRPr="00AB08AC">
        <w:t>continence</w:t>
      </w:r>
      <w:r>
        <w:t xml:space="preserve"> care</w:t>
      </w:r>
    </w:p>
    <w:p w14:paraId="63D299D5" w14:textId="1A0A6CD6" w:rsidR="00C81534" w:rsidRPr="008A5FBA" w:rsidRDefault="00C81534" w:rsidP="008A5FBA">
      <w:r w:rsidRPr="008A5FBA">
        <w:t>The purpose of assessing a</w:t>
      </w:r>
      <w:r w:rsidR="00AA2F28">
        <w:t xml:space="preserve">n </w:t>
      </w:r>
      <w:r w:rsidR="004C0BF7">
        <w:t>individual through</w:t>
      </w:r>
      <w:r w:rsidRPr="008A5FBA">
        <w:t xml:space="preserve"> the process set out below is to collect data relating to the incontinence care quality indicator.</w:t>
      </w:r>
    </w:p>
    <w:p w14:paraId="2164641C" w14:textId="0F52151F" w:rsidR="00C81534" w:rsidRPr="008A5FBA" w:rsidRDefault="00C81534" w:rsidP="008A5FBA">
      <w:r w:rsidRPr="008A5FBA">
        <w:t xml:space="preserve">Pursuant to section </w:t>
      </w:r>
      <w:r w:rsidR="004C0BF7">
        <w:t>166-150 of the Rules</w:t>
      </w:r>
      <w:r w:rsidRPr="008A5FBA">
        <w:t xml:space="preserve">, </w:t>
      </w:r>
      <w:r w:rsidR="004C0BF7">
        <w:t>registered</w:t>
      </w:r>
      <w:r w:rsidRPr="008A5FBA">
        <w:t xml:space="preserve"> providers must make assessments and measurements that are relevant to indicating the quality of residential care in accordance with the requirements listed below.</w:t>
      </w:r>
    </w:p>
    <w:p w14:paraId="236156F2" w14:textId="1527C2B2" w:rsidR="00C81534" w:rsidRPr="008A5FBA" w:rsidRDefault="00C81534">
      <w:pPr>
        <w:pStyle w:val="ListNumber"/>
        <w:numPr>
          <w:ilvl w:val="0"/>
          <w:numId w:val="34"/>
        </w:numPr>
      </w:pPr>
      <w:r w:rsidRPr="008A5FBA">
        <w:t xml:space="preserve">Identify a date once every </w:t>
      </w:r>
      <w:r w:rsidR="004C0BF7">
        <w:t>reporting period</w:t>
      </w:r>
      <w:r w:rsidRPr="008A5FBA">
        <w:t xml:space="preserve"> to assess each </w:t>
      </w:r>
      <w:r w:rsidR="004C0BF7">
        <w:t>individual</w:t>
      </w:r>
      <w:r w:rsidRPr="008A5FBA">
        <w:t xml:space="preserve"> residing at the </w:t>
      </w:r>
      <w:r w:rsidR="002112A1">
        <w:t>aged care home</w:t>
      </w:r>
      <w:r w:rsidRPr="008A5FBA">
        <w:t xml:space="preserve"> for incontinence as part of routine care. This assessment should </w:t>
      </w:r>
      <w:r w:rsidR="00B43A09">
        <w:t xml:space="preserve">occur </w:t>
      </w:r>
      <w:r w:rsidRPr="008A5FBA">
        <w:t xml:space="preserve">on or around the same time each </w:t>
      </w:r>
      <w:r w:rsidR="004C0BF7">
        <w:t>reporting period</w:t>
      </w:r>
      <w:r w:rsidRPr="008A5FBA">
        <w:t>.</w:t>
      </w:r>
    </w:p>
    <w:p w14:paraId="68515468" w14:textId="1CA2C247" w:rsidR="00C81534" w:rsidRPr="008A5FBA" w:rsidRDefault="00C81534" w:rsidP="008A5FBA">
      <w:r w:rsidRPr="008A5FBA">
        <w:rPr>
          <w:rStyle w:val="Strong"/>
        </w:rPr>
        <w:t>Note</w:t>
      </w:r>
      <w:r w:rsidRPr="008A5FBA">
        <w:t xml:space="preserve">: It may not be feasible to assess all </w:t>
      </w:r>
      <w:r w:rsidR="004C0BF7">
        <w:t>individuals</w:t>
      </w:r>
      <w:r w:rsidRPr="008A5FBA">
        <w:t xml:space="preserve"> on a single day. The review may be spread out over several days to ensure all </w:t>
      </w:r>
      <w:r w:rsidR="004C0BF7">
        <w:t>individuals</w:t>
      </w:r>
      <w:r w:rsidRPr="008A5FBA">
        <w:t xml:space="preserve"> residing at the </w:t>
      </w:r>
      <w:r w:rsidR="002112A1">
        <w:t>aged care home</w:t>
      </w:r>
      <w:r w:rsidR="00CD4A6A" w:rsidRPr="008A5FBA">
        <w:t xml:space="preserve"> </w:t>
      </w:r>
      <w:r w:rsidRPr="008A5FBA">
        <w:t xml:space="preserve">during the </w:t>
      </w:r>
      <w:r w:rsidR="00494C1C">
        <w:t>reporting period</w:t>
      </w:r>
      <w:r w:rsidR="00494C1C" w:rsidRPr="008A5FBA">
        <w:t xml:space="preserve"> </w:t>
      </w:r>
      <w:r w:rsidRPr="008A5FBA">
        <w:t>are included.</w:t>
      </w:r>
      <w:r w:rsidR="007A6C88">
        <w:t xml:space="preserve"> </w:t>
      </w:r>
      <w:r w:rsidR="00F466FB">
        <w:t>P</w:t>
      </w:r>
      <w:r w:rsidR="007A6C88">
        <w:t xml:space="preserve">roviders should seek consent from each individual prior to completing an assessment for </w:t>
      </w:r>
      <w:r w:rsidR="00F9402A">
        <w:t>incontinence</w:t>
      </w:r>
      <w:r w:rsidR="007A6C88">
        <w:t>.</w:t>
      </w:r>
    </w:p>
    <w:p w14:paraId="13201976" w14:textId="6AF289E5" w:rsidR="00C81534" w:rsidRPr="008A5FBA" w:rsidRDefault="00C81534" w:rsidP="008A5FBA">
      <w:pPr>
        <w:pStyle w:val="ListNumber"/>
      </w:pPr>
      <w:r w:rsidRPr="008A5FBA">
        <w:t xml:space="preserve">Record the </w:t>
      </w:r>
      <w:r w:rsidR="004C0BF7">
        <w:t>individua</w:t>
      </w:r>
      <w:r w:rsidR="00871A0A">
        <w:t>ls</w:t>
      </w:r>
      <w:r w:rsidRPr="008A5FBA">
        <w:t xml:space="preserve"> excluded because </w:t>
      </w:r>
      <w:r w:rsidR="00871A0A">
        <w:t xml:space="preserve">of an absence from </w:t>
      </w:r>
      <w:r w:rsidR="007F3C18">
        <w:t>accessing</w:t>
      </w:r>
      <w:r w:rsidR="00871A0A">
        <w:t xml:space="preserve"> funded aged care services throughout the reporting period</w:t>
      </w:r>
      <w:r w:rsidRPr="008A5FBA">
        <w:t xml:space="preserve"> (e.g. the </w:t>
      </w:r>
      <w:r w:rsidR="00871A0A">
        <w:t>individual</w:t>
      </w:r>
      <w:r w:rsidRPr="008A5FBA">
        <w:t xml:space="preserve"> was hospitalised for the entire </w:t>
      </w:r>
      <w:r w:rsidR="00871A0A">
        <w:t>reporting period</w:t>
      </w:r>
      <w:r w:rsidRPr="008A5FBA">
        <w:t>).</w:t>
      </w:r>
    </w:p>
    <w:p w14:paraId="517D8B20" w14:textId="75A10143" w:rsidR="00C81534" w:rsidRPr="008A5FBA" w:rsidRDefault="00C81534" w:rsidP="008A5FBA">
      <w:pPr>
        <w:pStyle w:val="ListNumber"/>
      </w:pPr>
      <w:r w:rsidRPr="008A5FBA">
        <w:t xml:space="preserve">Record the </w:t>
      </w:r>
      <w:r w:rsidR="00871A0A">
        <w:t>individuals</w:t>
      </w:r>
      <w:r w:rsidRPr="008A5FBA">
        <w:t xml:space="preserve"> excluded from IAD assessment because they did not have incontinence.</w:t>
      </w:r>
    </w:p>
    <w:p w14:paraId="584F1A7F" w14:textId="3C405E6D" w:rsidR="00C81534" w:rsidRPr="008A5FBA" w:rsidRDefault="00C81534" w:rsidP="008A5FBA">
      <w:r w:rsidRPr="008A5FBA">
        <w:rPr>
          <w:rStyle w:val="Strong"/>
        </w:rPr>
        <w:t>Note</w:t>
      </w:r>
      <w:r w:rsidRPr="008A5FBA">
        <w:t xml:space="preserve">: Incontinence related care and skin integrity should be monitored as part of the </w:t>
      </w:r>
      <w:r w:rsidR="00871A0A">
        <w:t>individual</w:t>
      </w:r>
      <w:r w:rsidRPr="008A5FBA">
        <w:t>’s routine personal care (e.g. bathing and toileting).</w:t>
      </w:r>
      <w:r w:rsidR="007F318E">
        <w:t xml:space="preserve"> </w:t>
      </w:r>
      <w:r w:rsidR="00F466FB">
        <w:t>P</w:t>
      </w:r>
      <w:r w:rsidR="00626ECE">
        <w:t xml:space="preserve">roviders should </w:t>
      </w:r>
      <w:r w:rsidR="00282583">
        <w:t xml:space="preserve">seek consent from each individual </w:t>
      </w:r>
      <w:r w:rsidR="00267FBC">
        <w:t>with incontinence prior to completing an assessment for IAD.</w:t>
      </w:r>
    </w:p>
    <w:p w14:paraId="6DB86C1A" w14:textId="53A4EDF4" w:rsidR="00C81534" w:rsidRPr="008A5FBA" w:rsidRDefault="00C81534" w:rsidP="008A5FBA">
      <w:pPr>
        <w:pStyle w:val="ListNumber"/>
      </w:pPr>
      <w:r w:rsidRPr="008A5FBA">
        <w:t xml:space="preserve">Record each </w:t>
      </w:r>
      <w:r w:rsidR="00871A0A">
        <w:t>individual</w:t>
      </w:r>
      <w:r w:rsidRPr="008A5FBA">
        <w:t xml:space="preserve"> who had incontinence.</w:t>
      </w:r>
    </w:p>
    <w:p w14:paraId="571805D9" w14:textId="79498427" w:rsidR="00C81534" w:rsidRPr="008A5FBA" w:rsidRDefault="00C81534" w:rsidP="008A5FBA">
      <w:pPr>
        <w:pStyle w:val="ListNumber"/>
      </w:pPr>
      <w:r w:rsidRPr="008A5FBA">
        <w:t xml:space="preserve">For each </w:t>
      </w:r>
      <w:r w:rsidR="00871A0A">
        <w:t>individual</w:t>
      </w:r>
      <w:r w:rsidRPr="008A5FBA">
        <w:t xml:space="preserve"> recorded at Step 4 with incontinence, record if they experienced IAD.</w:t>
      </w:r>
    </w:p>
    <w:p w14:paraId="64CF8239" w14:textId="57FEFA5A" w:rsidR="00F9402A" w:rsidRPr="008A5FBA" w:rsidRDefault="00C81534" w:rsidP="008A5FBA">
      <w:r w:rsidRPr="008A5FBA">
        <w:rPr>
          <w:rStyle w:val="Strong"/>
        </w:rPr>
        <w:t>Note</w:t>
      </w:r>
      <w:r w:rsidRPr="008A5FBA">
        <w:t xml:space="preserve">: IAD should be monitored as part of the </w:t>
      </w:r>
      <w:r w:rsidR="00871A0A">
        <w:t>individual</w:t>
      </w:r>
      <w:r w:rsidRPr="008A5FBA">
        <w:t>’s routine personal care (e.g. bathing and toileting).</w:t>
      </w:r>
      <w:r w:rsidR="00330407">
        <w:t xml:space="preserve"> </w:t>
      </w:r>
    </w:p>
    <w:p w14:paraId="116D10C7" w14:textId="36DD508A" w:rsidR="00C81534" w:rsidRPr="008A5FBA" w:rsidRDefault="00C81534" w:rsidP="008A5FBA">
      <w:pPr>
        <w:pStyle w:val="ListNumber"/>
      </w:pPr>
      <w:r w:rsidRPr="008A5FBA">
        <w:t xml:space="preserve">Record each </w:t>
      </w:r>
      <w:r w:rsidR="00871A0A">
        <w:t>individual</w:t>
      </w:r>
      <w:r w:rsidRPr="008A5FBA">
        <w:t xml:space="preserve"> with incontinence who experienced IAD against each of the four sub</w:t>
      </w:r>
      <w:r w:rsidRPr="008A5FBA">
        <w:noBreakHyphen/>
        <w:t>categories in the Ghent Global IAD Categorisation Tool:</w:t>
      </w:r>
    </w:p>
    <w:p w14:paraId="2029589E" w14:textId="77777777" w:rsidR="00C81534" w:rsidRPr="00D62855" w:rsidRDefault="00C81534" w:rsidP="00D62855">
      <w:pPr>
        <w:pStyle w:val="ListBullet4"/>
      </w:pPr>
      <w:r w:rsidRPr="00D62855">
        <w:t>1A: Persistent redness without clinical signs of infection</w:t>
      </w:r>
    </w:p>
    <w:p w14:paraId="6D397352" w14:textId="77777777" w:rsidR="00C81534" w:rsidRPr="00D62855" w:rsidRDefault="00C81534" w:rsidP="00D62855">
      <w:pPr>
        <w:pStyle w:val="ListBullet4"/>
      </w:pPr>
      <w:r w:rsidRPr="00D62855">
        <w:t>1B: Persistent redness with clinical signs of infection</w:t>
      </w:r>
    </w:p>
    <w:p w14:paraId="500A0D65" w14:textId="77777777" w:rsidR="00C81534" w:rsidRPr="00D62855" w:rsidRDefault="00C81534" w:rsidP="00D62855">
      <w:pPr>
        <w:pStyle w:val="ListBullet4"/>
      </w:pPr>
      <w:r w:rsidRPr="00D62855">
        <w:t>2A: Skin loss without clinical signs of infection</w:t>
      </w:r>
    </w:p>
    <w:p w14:paraId="2CB0B83B" w14:textId="1F5928B9" w:rsidR="00C81534" w:rsidRPr="00D62855" w:rsidRDefault="00C81534" w:rsidP="00D62855">
      <w:pPr>
        <w:pStyle w:val="ListBullet4"/>
      </w:pPr>
      <w:r w:rsidRPr="00D62855">
        <w:lastRenderedPageBreak/>
        <w:t>2B: Skin loss with clinical signs of infection</w:t>
      </w:r>
      <w:r w:rsidR="005620B7">
        <w:t>.</w:t>
      </w:r>
    </w:p>
    <w:p w14:paraId="12986F6D" w14:textId="464B54E4" w:rsidR="00C81534" w:rsidRPr="00934C50" w:rsidRDefault="00C81534" w:rsidP="00934C50">
      <w:pPr>
        <w:rPr>
          <w:rStyle w:val="Strong"/>
        </w:rPr>
      </w:pPr>
      <w:r w:rsidRPr="00934C50">
        <w:rPr>
          <w:rStyle w:val="Strong"/>
        </w:rPr>
        <w:t xml:space="preserve">Note: </w:t>
      </w:r>
      <w:r w:rsidRPr="003F3746">
        <w:t>An IAD assessment should be conducted by staff who understand the Ghent Global IAD Categorisation Tool and have the necessary skills and experience to do so accurately and safely. It may be appropriate for</w:t>
      </w:r>
      <w:r w:rsidRPr="003F3746" w:rsidDel="00FF0E4A">
        <w:t xml:space="preserve"> </w:t>
      </w:r>
      <w:r w:rsidRPr="003F3746">
        <w:t>personal care worker</w:t>
      </w:r>
      <w:r w:rsidR="00FF0E4A">
        <w:t>s</w:t>
      </w:r>
      <w:r w:rsidRPr="003F3746">
        <w:t xml:space="preserve"> to observe for signs of redness or skin loss during routine personal care </w:t>
      </w:r>
      <w:r w:rsidR="00B63838">
        <w:t xml:space="preserve">for residents </w:t>
      </w:r>
      <w:r w:rsidRPr="003F3746">
        <w:t xml:space="preserve">and if identified, escalate to appropriately trained staff for further assessment. </w:t>
      </w:r>
      <w:r w:rsidR="00871A0A">
        <w:t>Registered</w:t>
      </w:r>
      <w:r w:rsidR="00871A0A" w:rsidRPr="003F3746">
        <w:t xml:space="preserve"> </w:t>
      </w:r>
      <w:r w:rsidRPr="003F3746">
        <w:t>providers must consult with a suitably qualified health practitioner if there is uncertainty about the presence or severity of IAD.</w:t>
      </w:r>
    </w:p>
    <w:p w14:paraId="7CF760B7" w14:textId="54265845" w:rsidR="00C81534" w:rsidRPr="003246B9" w:rsidRDefault="00C81534" w:rsidP="00934C50">
      <w:r w:rsidRPr="00934C50">
        <w:rPr>
          <w:rStyle w:val="Strong"/>
        </w:rPr>
        <w:t>Note:</w:t>
      </w:r>
      <w:r w:rsidRPr="003246B9">
        <w:t xml:space="preserve"> All instances of IAD must be recorded at this step, irrespective of where it was acquired.</w:t>
      </w:r>
    </w:p>
    <w:p w14:paraId="39464E8F" w14:textId="2AA9E0ED" w:rsidR="00C81534" w:rsidRPr="00C90B59" w:rsidRDefault="00C81534" w:rsidP="00CF33C0">
      <w:pPr>
        <w:pStyle w:val="Heading3"/>
      </w:pPr>
      <w:r w:rsidRPr="00C90B59">
        <w:t>Inclusions for incontinence care</w:t>
      </w:r>
    </w:p>
    <w:p w14:paraId="59408403" w14:textId="0C734E3F" w:rsidR="00C81534" w:rsidRPr="00441A99" w:rsidRDefault="00C81534" w:rsidP="00441A99">
      <w:r w:rsidRPr="00441A99">
        <w:t>All</w:t>
      </w:r>
      <w:r w:rsidRPr="00441A99" w:rsidDel="00873119">
        <w:t xml:space="preserve"> </w:t>
      </w:r>
      <w:r w:rsidR="00873119">
        <w:t xml:space="preserve">individuals </w:t>
      </w:r>
      <w:r w:rsidRPr="00441A99">
        <w:t xml:space="preserve">must be assessed for incontinence care except for those listed in </w:t>
      </w:r>
      <w:r w:rsidR="00AB6CB6" w:rsidRPr="00CE6D0B">
        <w:rPr>
          <w:b/>
          <w:bCs/>
          <w:color w:val="auto"/>
        </w:rPr>
        <w:t>16.3.2 Exclusions for incontinence care</w:t>
      </w:r>
      <w:r w:rsidR="00AB6CB6" w:rsidRPr="00CE6D0B">
        <w:t>.</w:t>
      </w:r>
    </w:p>
    <w:p w14:paraId="1B154C8C" w14:textId="20CE0DE7" w:rsidR="00C81534" w:rsidRPr="00C90B59" w:rsidRDefault="00C81534" w:rsidP="00CF33C0">
      <w:pPr>
        <w:pStyle w:val="Heading3"/>
      </w:pPr>
      <w:bookmarkStart w:id="124" w:name="_Exclusions_for_incontinence"/>
      <w:bookmarkEnd w:id="124"/>
      <w:r w:rsidRPr="00C90B59">
        <w:t>Exclusions for incontinence care</w:t>
      </w:r>
    </w:p>
    <w:p w14:paraId="1B264817" w14:textId="1DDF5353" w:rsidR="00C81534" w:rsidRPr="00441A99" w:rsidRDefault="00873119" w:rsidP="00441A99">
      <w:r>
        <w:t xml:space="preserve">Individuals </w:t>
      </w:r>
      <w:r w:rsidR="00C81534" w:rsidRPr="00441A99">
        <w:t xml:space="preserve">who were absent from the </w:t>
      </w:r>
      <w:r w:rsidR="002112A1">
        <w:t>aged care home</w:t>
      </w:r>
      <w:r w:rsidR="00CD4A6A" w:rsidRPr="00441A99">
        <w:t xml:space="preserve"> </w:t>
      </w:r>
      <w:r w:rsidR="00F20EEE">
        <w:t>throughout</w:t>
      </w:r>
      <w:r w:rsidR="00C81534" w:rsidRPr="00441A99">
        <w:t xml:space="preserve"> the </w:t>
      </w:r>
      <w:r>
        <w:t>reporting period</w:t>
      </w:r>
      <w:r w:rsidR="00C81534" w:rsidRPr="00441A99">
        <w:t>, are excluded from the assessment for incontinence care, but are reported under additional reporting requirements.</w:t>
      </w:r>
    </w:p>
    <w:p w14:paraId="26A85ACC" w14:textId="260469A0" w:rsidR="00C81534" w:rsidRPr="00C90B59" w:rsidRDefault="00C81534" w:rsidP="00CF33C0">
      <w:pPr>
        <w:pStyle w:val="Heading3"/>
      </w:pPr>
      <w:r w:rsidRPr="00C90B59">
        <w:t>Exclusions for IAD assessment</w:t>
      </w:r>
    </w:p>
    <w:p w14:paraId="23AFFFAE" w14:textId="115F48C9" w:rsidR="00C81534" w:rsidRPr="00441A99" w:rsidRDefault="00873119" w:rsidP="00441A99">
      <w:r>
        <w:t>Individuals</w:t>
      </w:r>
      <w:r w:rsidR="00C81534" w:rsidRPr="00441A99">
        <w:t xml:space="preserve"> who did not have incontinence, are excluded from the assessment for IAD, but are reported under additional reporting requirements.</w:t>
      </w:r>
    </w:p>
    <w:p w14:paraId="31F07933" w14:textId="42602875" w:rsidR="00C81534" w:rsidRPr="00AB08AC" w:rsidRDefault="00C81534" w:rsidP="00CF33C0">
      <w:pPr>
        <w:pStyle w:val="Heading2"/>
      </w:pPr>
      <w:r w:rsidRPr="00AB08AC">
        <w:t xml:space="preserve">Data reporting for </w:t>
      </w:r>
      <w:r>
        <w:t>in</w:t>
      </w:r>
      <w:r w:rsidRPr="00AB08AC">
        <w:t>continence</w:t>
      </w:r>
      <w:r>
        <w:t xml:space="preserve"> care</w:t>
      </w:r>
    </w:p>
    <w:p w14:paraId="67FBDFDB" w14:textId="77777777" w:rsidR="00DD172F" w:rsidRDefault="00C81534" w:rsidP="00DD172F">
      <w:r w:rsidRPr="00441A99">
        <w:t xml:space="preserve">Pursuant to section </w:t>
      </w:r>
      <w:r w:rsidR="00716118">
        <w:t>166-150 of the Rules</w:t>
      </w:r>
      <w:r w:rsidRPr="00441A99">
        <w:t>,</w:t>
      </w:r>
      <w:r w:rsidRPr="00441A99" w:rsidDel="00716118">
        <w:t xml:space="preserve"> </w:t>
      </w:r>
      <w:r w:rsidR="00716118">
        <w:t>registered</w:t>
      </w:r>
      <w:r w:rsidR="00716118" w:rsidRPr="00441A99">
        <w:t xml:space="preserve"> </w:t>
      </w:r>
      <w:r w:rsidRPr="00441A99">
        <w:t xml:space="preserve">providers must compile or otherwise derive information from these measurements and assessments </w:t>
      </w:r>
      <w:r w:rsidRPr="00441A99" w:rsidDel="0020540C">
        <w:t>that is relevant to indicating the quality of residential care</w:t>
      </w:r>
      <w:r w:rsidRPr="00441A99">
        <w:t xml:space="preserve">. </w:t>
      </w:r>
    </w:p>
    <w:p w14:paraId="417768E4" w14:textId="5D016635" w:rsidR="007F42E8" w:rsidRPr="00441A99" w:rsidRDefault="00CE6D0B" w:rsidP="00DD172F">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229DF3E5" w14:textId="0C560B4D" w:rsidR="00C24E01" w:rsidRPr="00C3400E" w:rsidRDefault="00C24E01" w:rsidP="0084312D">
      <w:pPr>
        <w:pStyle w:val="Caption"/>
      </w:pPr>
      <w:r w:rsidRPr="007812A7">
        <w:t>T</w:t>
      </w:r>
      <w:r w:rsidR="00BF6C96">
        <w:t>ABLE</w:t>
      </w:r>
      <w:r w:rsidRPr="007812A7">
        <w:t xml:space="preserve"> 21: </w:t>
      </w:r>
      <w:r w:rsidR="00133C8C" w:rsidRPr="007812A7">
        <w:t>REQUIREMENTS FOR DATA REPORTING ON INCONTINENCE CARE</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C24E01" w:rsidRPr="006048D9" w14:paraId="49388303"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21377B1F" w14:textId="77777777" w:rsidR="00C24E01" w:rsidRPr="006048D9" w:rsidRDefault="00C24E01" w:rsidP="009B6387">
            <w:pPr>
              <w:pStyle w:val="TableHeaderWhite"/>
            </w:pPr>
            <w:r w:rsidRPr="006048D9">
              <w:t>1</w:t>
            </w:r>
          </w:p>
        </w:tc>
        <w:tc>
          <w:tcPr>
            <w:tcW w:w="6521" w:type="dxa"/>
            <w:shd w:val="clear" w:color="auto" w:fill="auto"/>
          </w:tcPr>
          <w:p w14:paraId="241B5A8F" w14:textId="0B0F4DDB" w:rsidR="005940CB" w:rsidRPr="009B6387" w:rsidRDefault="005940CB"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Number of </w:t>
            </w:r>
            <w:r w:rsidR="008652E1">
              <w:rPr>
                <w:rStyle w:val="Strong"/>
              </w:rPr>
              <w:t>individuals</w:t>
            </w:r>
            <w:r w:rsidRPr="009B6387">
              <w:rPr>
                <w:rStyle w:val="Strong"/>
              </w:rPr>
              <w:t xml:space="preserve"> assessed for incontinence care.</w:t>
            </w:r>
          </w:p>
          <w:p w14:paraId="536049C5" w14:textId="652A80F4" w:rsidR="00C24E01" w:rsidRPr="006048D9" w:rsidRDefault="005940CB"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 xml:space="preserve">Note: </w:t>
            </w:r>
            <w:r w:rsidRPr="005940CB">
              <w:t xml:space="preserve">All </w:t>
            </w:r>
            <w:r w:rsidR="008652E1">
              <w:t>individuals</w:t>
            </w:r>
            <w:r w:rsidRPr="005940CB">
              <w:t xml:space="preserve"> must be assessed for incontinence care except for those listed in 16.3.2 Exclusions for incontinence care.</w:t>
            </w:r>
          </w:p>
        </w:tc>
        <w:tc>
          <w:tcPr>
            <w:tcW w:w="2409" w:type="dxa"/>
            <w:shd w:val="clear" w:color="auto" w:fill="auto"/>
          </w:tcPr>
          <w:p w14:paraId="2FFAF291" w14:textId="77777777" w:rsidR="00C24E01" w:rsidRPr="006048D9" w:rsidRDefault="00C24E01"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1" behindDoc="1" locked="0" layoutInCell="1" allowOverlap="1" wp14:anchorId="77164D1C" wp14:editId="5927A366">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54982064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21CA2A" id="Graphic 22" o:spid="_x0000_s1026" alt="&quot;&quot;" style="position:absolute;margin-left:47.45pt;margin-top:1.85pt;width:38.8pt;height:33.5pt;z-index:-2516581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228D2E9B"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06D7DE" w14:textId="77777777" w:rsidR="00C24E01" w:rsidRPr="006048D9" w:rsidRDefault="00C24E01" w:rsidP="009B6387">
            <w:pPr>
              <w:pStyle w:val="TableHeaderWhite"/>
            </w:pPr>
            <w:r w:rsidRPr="006048D9">
              <w:t>2</w:t>
            </w:r>
          </w:p>
        </w:tc>
        <w:tc>
          <w:tcPr>
            <w:tcW w:w="6521" w:type="dxa"/>
          </w:tcPr>
          <w:p w14:paraId="599427F4" w14:textId="5083F1AF" w:rsidR="00C24E01" w:rsidRPr="009B6387" w:rsidRDefault="009D700F"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excluded because</w:t>
            </w:r>
            <w:r w:rsidR="00CE179C">
              <w:rPr>
                <w:rStyle w:val="Strong"/>
              </w:rPr>
              <w:t xml:space="preserve"> of an absence from </w:t>
            </w:r>
            <w:r w:rsidR="008F1486">
              <w:rPr>
                <w:rStyle w:val="Strong"/>
              </w:rPr>
              <w:t>accessing</w:t>
            </w:r>
            <w:r w:rsidR="00CE179C">
              <w:rPr>
                <w:rStyle w:val="Strong"/>
              </w:rPr>
              <w:t xml:space="preserve"> funded aged care services throughout the reporting period</w:t>
            </w:r>
            <w:r w:rsidRPr="009B6387">
              <w:rPr>
                <w:rStyle w:val="Strong"/>
              </w:rPr>
              <w:t>.</w:t>
            </w:r>
          </w:p>
        </w:tc>
        <w:tc>
          <w:tcPr>
            <w:tcW w:w="2409" w:type="dxa"/>
          </w:tcPr>
          <w:p w14:paraId="23CDA059"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2" behindDoc="1" locked="0" layoutInCell="1" allowOverlap="1" wp14:anchorId="69B44184" wp14:editId="60B475B1">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6312174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33A252" id="Graphic 22" o:spid="_x0000_s1026" alt="&quot;&quot;" style="position:absolute;margin-left:47.45pt;margin-top:2.95pt;width:38.8pt;height:33.5pt;z-index:-2516581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52FB914F"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D41B399" w14:textId="77777777" w:rsidR="00C24E01" w:rsidRPr="006048D9" w:rsidRDefault="00C24E01" w:rsidP="009B6387">
            <w:pPr>
              <w:pStyle w:val="TableHeaderWhite"/>
            </w:pPr>
            <w:r w:rsidRPr="006048D9">
              <w:t>3</w:t>
            </w:r>
          </w:p>
        </w:tc>
        <w:tc>
          <w:tcPr>
            <w:tcW w:w="6521" w:type="dxa"/>
          </w:tcPr>
          <w:p w14:paraId="7C93AC66" w14:textId="70DBA26F" w:rsidR="00C24E01" w:rsidRPr="009B6387" w:rsidRDefault="00CC1B04"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excluded from </w:t>
            </w:r>
            <w:r w:rsidR="00CE179C">
              <w:rPr>
                <w:rStyle w:val="Strong"/>
              </w:rPr>
              <w:t xml:space="preserve">an </w:t>
            </w:r>
            <w:r w:rsidRPr="009B6387">
              <w:rPr>
                <w:rStyle w:val="Strong"/>
              </w:rPr>
              <w:t>IAD assessment because they did not have incontinence.</w:t>
            </w:r>
          </w:p>
        </w:tc>
        <w:tc>
          <w:tcPr>
            <w:tcW w:w="2409" w:type="dxa"/>
          </w:tcPr>
          <w:p w14:paraId="4849D19F" w14:textId="77777777" w:rsidR="00C24E01" w:rsidRPr="006048D9" w:rsidRDefault="00C24E01"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3" behindDoc="1" locked="0" layoutInCell="1" allowOverlap="1" wp14:anchorId="60305AC0" wp14:editId="0613FEE4">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1701827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2345E6" id="Graphic 22" o:spid="_x0000_s1026" alt="&quot;&quot;" style="position:absolute;margin-left:46.7pt;margin-top:5.35pt;width:38.8pt;height:33.5pt;z-index:-2516581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75492AAA"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0267A8" w14:textId="77777777" w:rsidR="00C24E01" w:rsidRPr="006048D9" w:rsidRDefault="00C24E01" w:rsidP="009B6387">
            <w:pPr>
              <w:pStyle w:val="TableHeaderWhite"/>
            </w:pPr>
            <w:r w:rsidRPr="006048D9">
              <w:lastRenderedPageBreak/>
              <w:t>4</w:t>
            </w:r>
          </w:p>
        </w:tc>
        <w:tc>
          <w:tcPr>
            <w:tcW w:w="6521" w:type="dxa"/>
          </w:tcPr>
          <w:p w14:paraId="2F4F5759" w14:textId="7A36ED38" w:rsidR="00C24E01" w:rsidRPr="009B6387" w:rsidRDefault="00C1411A"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CE179C">
              <w:rPr>
                <w:rStyle w:val="Strong"/>
              </w:rPr>
              <w:t>individuals that have</w:t>
            </w:r>
            <w:r w:rsidRPr="009B6387" w:rsidDel="00CE179C">
              <w:rPr>
                <w:rStyle w:val="Strong"/>
              </w:rPr>
              <w:t xml:space="preserve"> </w:t>
            </w:r>
            <w:r w:rsidRPr="009B6387">
              <w:rPr>
                <w:rStyle w:val="Strong"/>
              </w:rPr>
              <w:t>incontinence.</w:t>
            </w:r>
          </w:p>
        </w:tc>
        <w:tc>
          <w:tcPr>
            <w:tcW w:w="2409" w:type="dxa"/>
          </w:tcPr>
          <w:p w14:paraId="11D6B778"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4" behindDoc="1" locked="0" layoutInCell="1" allowOverlap="1" wp14:anchorId="09D10B27" wp14:editId="48262068">
                      <wp:simplePos x="0" y="0"/>
                      <wp:positionH relativeFrom="column">
                        <wp:posOffset>593090</wp:posOffset>
                      </wp:positionH>
                      <wp:positionV relativeFrom="paragraph">
                        <wp:posOffset>46152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8535872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99F3F9B" id="Graphic 22" o:spid="_x0000_s1026" alt="&quot;&quot;" style="position:absolute;margin-left:46.7pt;margin-top:3.65pt;width:38.8pt;height:33.5pt;z-index:-2516581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vurYdwAAAAHAQAADwAAAGRycy9kb3du&#10;cmV2LnhtbEyPQU/CQBSE7yb+h80z8SZbLBEo3RIwMV6l6qG3pftsi923tbvA+u99nPA4mcnMN/k6&#10;2l6ccPSdIwXTSQICqXamo0bBx/vLwwKED5qM7h2hgl/0sC5ub3KdGXemHZ7K0AguIZ9pBW0IQyal&#10;r1u02k/cgMTelxutDizHRppRn7nc9vIxSZ6k1R3xQqsHfG6x/i6PVkEXy+r1Jx4+38pDVS22m904&#10;JFul7u/iZgUiYAzXMFzwGR0KZtq7IxkvegXLdMZJBfMUxMWeT/nanvUsBVnk8j9/8QcAAP//AwBQ&#10;SwECLQAUAAYACAAAACEAtoM4kv4AAADhAQAAEwAAAAAAAAAAAAAAAAAAAAAAW0NvbnRlbnRfVHlw&#10;ZXNdLnhtbFBLAQItABQABgAIAAAAIQA4/SH/1gAAAJQBAAALAAAAAAAAAAAAAAAAAC8BAABfcmVs&#10;cy8ucmVsc1BLAQItABQABgAIAAAAIQDZPZj+TQkAACIsAAAOAAAAAAAAAAAAAAAAAC4CAABkcnMv&#10;ZTJvRG9jLnhtbFBLAQItABQABgAIAAAAIQCW+6th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5DD07420"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2F6C52E" w14:textId="77777777" w:rsidR="00C24E01" w:rsidRPr="006048D9" w:rsidRDefault="00C24E01" w:rsidP="009B6387">
            <w:pPr>
              <w:pStyle w:val="TableHeaderWhite"/>
            </w:pPr>
            <w:r w:rsidRPr="006048D9">
              <w:t>5</w:t>
            </w:r>
          </w:p>
        </w:tc>
        <w:tc>
          <w:tcPr>
            <w:tcW w:w="6521" w:type="dxa"/>
          </w:tcPr>
          <w:p w14:paraId="1FF72E49" w14:textId="3A9EADD1" w:rsidR="00C24E01" w:rsidRPr="009B6387" w:rsidRDefault="00673E24"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CE179C">
              <w:rPr>
                <w:rStyle w:val="Strong"/>
              </w:rPr>
              <w:t>individuals</w:t>
            </w:r>
            <w:r w:rsidRPr="009B6387">
              <w:rPr>
                <w:rStyle w:val="Strong"/>
              </w:rPr>
              <w:t xml:space="preserve"> </w:t>
            </w:r>
            <w:r w:rsidR="00B84490">
              <w:rPr>
                <w:rStyle w:val="Strong"/>
              </w:rPr>
              <w:t>that have</w:t>
            </w:r>
            <w:r w:rsidRPr="009B6387">
              <w:rPr>
                <w:rStyle w:val="Strong"/>
              </w:rPr>
              <w:t xml:space="preserve"> incontinence </w:t>
            </w:r>
            <w:r w:rsidR="00B84490">
              <w:rPr>
                <w:rStyle w:val="Strong"/>
              </w:rPr>
              <w:t>and</w:t>
            </w:r>
            <w:r w:rsidRPr="009B6387">
              <w:rPr>
                <w:rStyle w:val="Strong"/>
              </w:rPr>
              <w:t xml:space="preserve"> IAD.</w:t>
            </w:r>
          </w:p>
        </w:tc>
        <w:tc>
          <w:tcPr>
            <w:tcW w:w="2409" w:type="dxa"/>
          </w:tcPr>
          <w:p w14:paraId="68B75F50" w14:textId="77777777" w:rsidR="00C24E01" w:rsidRPr="006048D9" w:rsidRDefault="00C24E01"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5" behindDoc="1" locked="0" layoutInCell="1" allowOverlap="1" wp14:anchorId="738AADAB" wp14:editId="79B61CBB">
                      <wp:simplePos x="0" y="0"/>
                      <wp:positionH relativeFrom="column">
                        <wp:posOffset>593090</wp:posOffset>
                      </wp:positionH>
                      <wp:positionV relativeFrom="paragraph">
                        <wp:posOffset>74498</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9563835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507CC3" id="Graphic 22" o:spid="_x0000_s1026" alt="&quot;&quot;" style="position:absolute;margin-left:46.7pt;margin-top:5.85pt;width:38.8pt;height:33.5pt;z-index:-2516581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CAqvN0AAAAIAQAADwAAAGRycy9kb3du&#10;cmV2LnhtbEyPwU7DMBBE70j8g7VI3KgTQCSEOFWLhLjSAIfc3HhJUuJ1iN3W/D3bUznuzGj2TbmM&#10;dhQHnP3gSEG6SEAgtc4M1Cn4eH+5yUH4oMno0REq+EUPy+ryotSFcUfa4KEOneAS8oVW0IcwFVL6&#10;tker/cJNSOx9udnqwOfcSTPrI5fbUd4myYO0eiD+0OsJn3tsv+u9VTDEunn9ibvPt3rXNPl6tZmn&#10;ZK3U9VVcPYEIGMM5DCd8RoeKmbZuT8aLUcHj3T0nWU8zECc/S3nbVkGWZyCrUv4fUP0BAAD//wMA&#10;UEsBAi0AFAAGAAgAAAAhALaDOJL+AAAA4QEAABMAAAAAAAAAAAAAAAAAAAAAAFtDb250ZW50X1R5&#10;cGVzXS54bWxQSwECLQAUAAYACAAAACEAOP0h/9YAAACUAQAACwAAAAAAAAAAAAAAAAAvAQAAX3Jl&#10;bHMvLnJlbHNQSwECLQAUAAYACAAAACEA2T2Y/k0JAAAiLAAADgAAAAAAAAAAAAAAAAAuAgAAZHJz&#10;L2Uyb0RvYy54bWxQSwECLQAUAAYACAAAACEACCAqv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C24E01" w:rsidRPr="006048D9" w14:paraId="73E0186F"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03D754" w14:textId="77777777" w:rsidR="00C24E01" w:rsidRPr="006048D9" w:rsidRDefault="00C24E01" w:rsidP="009B6387">
            <w:pPr>
              <w:pStyle w:val="TableHeaderWhite"/>
            </w:pPr>
            <w:r>
              <w:t>6</w:t>
            </w:r>
          </w:p>
        </w:tc>
        <w:tc>
          <w:tcPr>
            <w:tcW w:w="6521" w:type="dxa"/>
          </w:tcPr>
          <w:p w14:paraId="6AE6F234" w14:textId="2E6D86EF" w:rsidR="00E96729" w:rsidRPr="009B6387" w:rsidRDefault="00E96729"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B84490">
              <w:rPr>
                <w:rStyle w:val="Strong"/>
              </w:rPr>
              <w:t>individuals that have</w:t>
            </w:r>
            <w:r w:rsidRPr="009B6387" w:rsidDel="00B84490">
              <w:rPr>
                <w:rStyle w:val="Strong"/>
              </w:rPr>
              <w:t xml:space="preserve"> </w:t>
            </w:r>
            <w:r w:rsidRPr="009B6387">
              <w:rPr>
                <w:rStyle w:val="Strong"/>
              </w:rPr>
              <w:t xml:space="preserve">incontinence </w:t>
            </w:r>
            <w:r w:rsidR="00B84490">
              <w:rPr>
                <w:rStyle w:val="Strong"/>
              </w:rPr>
              <w:t>an</w:t>
            </w:r>
            <w:r w:rsidR="00A85E67">
              <w:rPr>
                <w:rStyle w:val="Strong"/>
              </w:rPr>
              <w:t>d</w:t>
            </w:r>
            <w:r w:rsidRPr="009B6387">
              <w:rPr>
                <w:rStyle w:val="Strong"/>
              </w:rPr>
              <w:t xml:space="preserve"> IAD</w:t>
            </w:r>
            <w:r w:rsidR="009C3680">
              <w:rPr>
                <w:rStyle w:val="Strong"/>
              </w:rPr>
              <w:t xml:space="preserve"> measured and</w:t>
            </w:r>
            <w:r w:rsidRPr="009B6387">
              <w:rPr>
                <w:rStyle w:val="Strong"/>
              </w:rPr>
              <w:t xml:space="preserve"> reported against </w:t>
            </w:r>
            <w:r w:rsidR="00B55979">
              <w:rPr>
                <w:rStyle w:val="Strong"/>
              </w:rPr>
              <w:t xml:space="preserve">the following Ghent Global </w:t>
            </w:r>
            <w:r w:rsidR="001C4047">
              <w:rPr>
                <w:rStyle w:val="Strong"/>
              </w:rPr>
              <w:t>IAD Categorisation Tool</w:t>
            </w:r>
            <w:r w:rsidRPr="009B6387">
              <w:rPr>
                <w:rStyle w:val="Strong"/>
              </w:rPr>
              <w:t xml:space="preserve"> sub-categories:</w:t>
            </w:r>
          </w:p>
          <w:p w14:paraId="38E6A116" w14:textId="58F0D3DB"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1A: Persistent redness without clinical signs of infection</w:t>
            </w:r>
          </w:p>
          <w:p w14:paraId="02BEADED" w14:textId="4E6FEA44"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1B: Persistent redness with clinical signs of infection</w:t>
            </w:r>
          </w:p>
          <w:p w14:paraId="682303E9" w14:textId="2363AAB7" w:rsidR="00E96729"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2A: Skin loss without clinical signs of infection</w:t>
            </w:r>
          </w:p>
          <w:p w14:paraId="2B6873FB" w14:textId="1F794965" w:rsidR="00C24E01" w:rsidRPr="00BA7627" w:rsidRDefault="00E96729"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2B: Skin loss with clinical signs of infection.</w:t>
            </w:r>
          </w:p>
        </w:tc>
        <w:tc>
          <w:tcPr>
            <w:tcW w:w="2409" w:type="dxa"/>
          </w:tcPr>
          <w:p w14:paraId="61361C14" w14:textId="77777777" w:rsidR="00C24E01" w:rsidRPr="006048D9" w:rsidRDefault="00C24E01"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6" behindDoc="1" locked="0" layoutInCell="1" allowOverlap="1" wp14:anchorId="5D5A3AE8" wp14:editId="5A7921CD">
                      <wp:simplePos x="0" y="0"/>
                      <wp:positionH relativeFrom="column">
                        <wp:posOffset>596607</wp:posOffset>
                      </wp:positionH>
                      <wp:positionV relativeFrom="paragraph">
                        <wp:posOffset>128710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34107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143D47C" id="Graphic 22" o:spid="_x0000_s1026" alt="&quot;&quot;" style="position:absolute;margin-left:47pt;margin-top:10.15pt;width:38.8pt;height:33.5pt;z-index:-2516581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I/R5WN4AAAAIAQAADwAAAGRycy9kb3du&#10;cmV2LnhtbEyPMU/DMBSEdyT+g/WQ2KjdFrVpiFO1SIiVBjpkc+NHkhI/B9ttzb/HnWA83enuu2Id&#10;zcDO6HxvScJ0IoAhNVb31Er4eH95yID5oEirwRJK+EEP6/L2plC5thfa4bkKLUsl5HMloQthzDn3&#10;TYdG+YkdkZL3aZ1RIUnXcu3UJZWbgc+EWHCjekoLnRrxucPmqzoZCX2s6tfveNy/Vce6zrabnRvF&#10;Vsr7u7h5AhYwhr8wXPETOpSJ6WBPpD0bJKwe05UgYSbmwK7+croAdpCQLefAy4L/P1D+AgAA//8D&#10;AFBLAQItABQABgAIAAAAIQC2gziS/gAAAOEBAAATAAAAAAAAAAAAAAAAAAAAAABbQ29udGVudF9U&#10;eXBlc10ueG1sUEsBAi0AFAAGAAgAAAAhADj9If/WAAAAlAEAAAsAAAAAAAAAAAAAAAAALwEAAF9y&#10;ZWxzLy5yZWxzUEsBAi0AFAAGAAgAAAAhANk9mP5NCQAAIiwAAA4AAAAAAAAAAAAAAAAALgIAAGRy&#10;cy9lMm9Eb2MueG1sUEsBAi0AFAAGAAgAAAAhACP0eV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1F779E99" w14:textId="10B8BB35" w:rsidR="00AE20DF" w:rsidRPr="00CE6D0B" w:rsidRDefault="00AE20DF" w:rsidP="00AE20DF">
      <w:pPr>
        <w:pStyle w:val="Heading2"/>
        <w:numPr>
          <w:ilvl w:val="0"/>
          <w:numId w:val="0"/>
        </w:numPr>
        <w:rPr>
          <w:b w:val="0"/>
          <w:bCs w:val="0"/>
          <w:color w:val="auto"/>
          <w:sz w:val="22"/>
          <w:szCs w:val="22"/>
        </w:rPr>
      </w:pPr>
      <w:r w:rsidRPr="00D706A9">
        <w:rPr>
          <w:rStyle w:val="Strong"/>
          <w:b/>
          <w:bCs/>
          <w:color w:val="000000" w:themeColor="text1"/>
          <w:sz w:val="22"/>
          <w:szCs w:val="22"/>
        </w:rPr>
        <w:t xml:space="preserve">Note: </w:t>
      </w:r>
      <w:r w:rsidRPr="003462B1">
        <w:rPr>
          <w:rStyle w:val="Strong"/>
          <w:color w:val="000000" w:themeColor="text1"/>
          <w:sz w:val="22"/>
          <w:szCs w:val="22"/>
        </w:rPr>
        <w:t>The number of individuals that ha</w:t>
      </w:r>
      <w:r>
        <w:rPr>
          <w:rStyle w:val="Strong"/>
          <w:color w:val="000000" w:themeColor="text1"/>
          <w:sz w:val="22"/>
          <w:szCs w:val="22"/>
        </w:rPr>
        <w:t xml:space="preserve">ve incontinence and IAD </w:t>
      </w:r>
      <w:r w:rsidR="00A5306E">
        <w:rPr>
          <w:rStyle w:val="Strong"/>
          <w:color w:val="000000" w:themeColor="text1"/>
          <w:sz w:val="22"/>
          <w:szCs w:val="22"/>
        </w:rPr>
        <w:t xml:space="preserve">(requirement 5) </w:t>
      </w:r>
      <w:r w:rsidRPr="003462B1">
        <w:rPr>
          <w:rStyle w:val="Strong"/>
          <w:color w:val="000000" w:themeColor="text1"/>
          <w:sz w:val="22"/>
          <w:szCs w:val="22"/>
        </w:rPr>
        <w:t xml:space="preserve">should not </w:t>
      </w:r>
      <w:r w:rsidRPr="00671AEB">
        <w:rPr>
          <w:rStyle w:val="Strong"/>
          <w:color w:val="auto"/>
          <w:sz w:val="22"/>
          <w:szCs w:val="22"/>
        </w:rPr>
        <w:t>be more than the number of individuals that</w:t>
      </w:r>
      <w:r w:rsidR="00F637F3">
        <w:rPr>
          <w:rStyle w:val="Strong"/>
          <w:color w:val="auto"/>
          <w:sz w:val="22"/>
          <w:szCs w:val="22"/>
        </w:rPr>
        <w:t xml:space="preserve"> </w:t>
      </w:r>
      <w:r w:rsidR="00F637F3" w:rsidRPr="003462B1">
        <w:rPr>
          <w:rStyle w:val="Strong"/>
          <w:color w:val="000000" w:themeColor="text1"/>
          <w:sz w:val="22"/>
          <w:szCs w:val="22"/>
        </w:rPr>
        <w:t>ha</w:t>
      </w:r>
      <w:r w:rsidR="00F637F3">
        <w:rPr>
          <w:rStyle w:val="Strong"/>
          <w:color w:val="000000" w:themeColor="text1"/>
          <w:sz w:val="22"/>
          <w:szCs w:val="22"/>
        </w:rPr>
        <w:t xml:space="preserve">ve </w:t>
      </w:r>
      <w:r w:rsidR="00F637F3" w:rsidRPr="00F637F3">
        <w:rPr>
          <w:rStyle w:val="Strong"/>
          <w:color w:val="000000" w:themeColor="text1"/>
          <w:sz w:val="22"/>
          <w:szCs w:val="22"/>
        </w:rPr>
        <w:t xml:space="preserve">incontinence and </w:t>
      </w:r>
      <w:r w:rsidR="00F637F3" w:rsidRPr="00CE6D0B">
        <w:rPr>
          <w:rStyle w:val="Strong"/>
          <w:color w:val="auto"/>
          <w:sz w:val="22"/>
          <w:szCs w:val="22"/>
        </w:rPr>
        <w:t>IAD reported against the Ghent Global IAD Categorisation Tool sub-categories</w:t>
      </w:r>
      <w:r w:rsidR="00A5306E" w:rsidRPr="00CE6D0B">
        <w:rPr>
          <w:rStyle w:val="Strong"/>
          <w:color w:val="auto"/>
          <w:sz w:val="22"/>
          <w:szCs w:val="22"/>
        </w:rPr>
        <w:t xml:space="preserve"> (requirement 6)</w:t>
      </w:r>
      <w:r w:rsidR="00F637F3" w:rsidRPr="00CE6D0B">
        <w:rPr>
          <w:rStyle w:val="Strong"/>
          <w:color w:val="auto"/>
          <w:sz w:val="22"/>
          <w:szCs w:val="22"/>
        </w:rPr>
        <w:t>.</w:t>
      </w:r>
    </w:p>
    <w:p w14:paraId="26DF608B" w14:textId="59232A1C" w:rsidR="005211B8" w:rsidRPr="00AB08AC" w:rsidRDefault="00AE20DF" w:rsidP="003F3924">
      <w:pPr>
        <w:pStyle w:val="Heading2"/>
        <w:numPr>
          <w:ilvl w:val="0"/>
          <w:numId w:val="0"/>
        </w:numPr>
      </w:pPr>
      <w:r>
        <w:t xml:space="preserve">16.5 </w:t>
      </w:r>
      <w:r w:rsidR="005211B8" w:rsidRPr="00AB08AC">
        <w:t xml:space="preserve">How to report </w:t>
      </w:r>
      <w:r w:rsidR="005211B8">
        <w:t>in</w:t>
      </w:r>
      <w:r w:rsidR="005211B8" w:rsidRPr="00AB08AC">
        <w:t>continence</w:t>
      </w:r>
      <w:r w:rsidR="005211B8">
        <w:t xml:space="preserve"> care</w:t>
      </w:r>
    </w:p>
    <w:p w14:paraId="62878C3C" w14:textId="08D67E41" w:rsidR="005211B8" w:rsidRPr="00441A99" w:rsidRDefault="005211B8" w:rsidP="00441A99">
      <w:r w:rsidRPr="00441A99">
        <w:t xml:space="preserve">Pursuant to section </w:t>
      </w:r>
      <w:r w:rsidR="00A85E67">
        <w:t>166-1</w:t>
      </w:r>
      <w:r w:rsidR="0060222D">
        <w:t>1</w:t>
      </w:r>
      <w:r w:rsidR="00A85E67">
        <w:t>0 of the Rules</w:t>
      </w:r>
      <w:r w:rsidRPr="00441A99">
        <w:t xml:space="preserve">, </w:t>
      </w:r>
      <w:r w:rsidR="00A85E67">
        <w:t>registered</w:t>
      </w:r>
      <w:r w:rsidRPr="00441A99">
        <w:t xml:space="preserve"> providers must submit the quality indicator data into GPMS in order to make the information available to the S</w:t>
      </w:r>
      <w:r w:rsidR="00A85E67">
        <w:t>ystem Governor</w:t>
      </w:r>
      <w:r w:rsidRPr="00441A99">
        <w:t>.</w:t>
      </w:r>
    </w:p>
    <w:p w14:paraId="051BCE8A" w14:textId="142A3062" w:rsidR="005211B8" w:rsidRPr="00441A99" w:rsidRDefault="00A85E67" w:rsidP="00441A99">
      <w:r>
        <w:t>Registered</w:t>
      </w:r>
      <w:r w:rsidR="005211B8" w:rsidRPr="00441A99">
        <w:t xml:space="preserve"> providers must consult with a suitably qualified health practitioner if there is uncertainty about the presence or </w:t>
      </w:r>
      <w:r w:rsidR="00FF7D0B">
        <w:t>severity</w:t>
      </w:r>
      <w:r w:rsidR="00FF7D0B" w:rsidRPr="00441A99">
        <w:t xml:space="preserve"> </w:t>
      </w:r>
      <w:r w:rsidR="005211B8" w:rsidRPr="00441A99">
        <w:t>of incontinence associated dermatitis.</w:t>
      </w:r>
    </w:p>
    <w:p w14:paraId="16CF3776" w14:textId="4B1E2EFD" w:rsidR="005211B8" w:rsidRPr="00AB08AC" w:rsidRDefault="003936E7" w:rsidP="003F3924">
      <w:pPr>
        <w:pStyle w:val="Heading2"/>
        <w:numPr>
          <w:ilvl w:val="1"/>
          <w:numId w:val="94"/>
        </w:numPr>
      </w:pPr>
      <w:r>
        <w:t xml:space="preserve"> </w:t>
      </w:r>
      <w:r w:rsidR="005211B8" w:rsidRPr="00AB08AC">
        <w:t xml:space="preserve">Additional resources for </w:t>
      </w:r>
      <w:r w:rsidR="005211B8">
        <w:t>in</w:t>
      </w:r>
      <w:r w:rsidR="005211B8" w:rsidRPr="00AB08AC">
        <w:t>continence</w:t>
      </w:r>
      <w:r w:rsidR="005211B8">
        <w:t xml:space="preserve"> care</w:t>
      </w:r>
    </w:p>
    <w:p w14:paraId="268F6D9B" w14:textId="0C861D2A" w:rsidR="005211B8" w:rsidRPr="00441A99" w:rsidRDefault="005211B8" w:rsidP="00441A99">
      <w:pPr>
        <w:sectPr w:rsidR="005211B8" w:rsidRPr="00441A99" w:rsidSect="000354B1">
          <w:headerReference w:type="default" r:id="rId75"/>
          <w:pgSz w:w="11906" w:h="16838" w:code="9"/>
          <w:pgMar w:top="1871" w:right="1134" w:bottom="1134" w:left="1134" w:header="567" w:footer="567" w:gutter="0"/>
          <w:cols w:space="708"/>
          <w:docGrid w:linePitch="360"/>
        </w:sectPr>
      </w:pPr>
      <w:r w:rsidRPr="00441A99">
        <w:t xml:space="preserve">More information and resources related to incontinence care are included in Appendix B, and are available at </w:t>
      </w:r>
      <w:hyperlink r:id="rId76" w:history="1">
        <w:r w:rsidRPr="00441A99">
          <w:rPr>
            <w:rStyle w:val="Hyperlink"/>
          </w:rPr>
          <w:t>www.health.gov.au</w:t>
        </w:r>
      </w:hyperlink>
      <w:r w:rsidRPr="00441A99">
        <w:t xml:space="preserve"> and in </w:t>
      </w:r>
      <w:hyperlink r:id="rId77" w:history="1">
        <w:r w:rsidRPr="000331BA">
          <w:rPr>
            <w:rStyle w:val="Hyperlink"/>
          </w:rPr>
          <w:t>QI Program Manual</w:t>
        </w:r>
        <w:r w:rsidRPr="000331BA" w:rsidDel="005C2A01">
          <w:rPr>
            <w:rStyle w:val="Hyperlink"/>
          </w:rPr>
          <w:t xml:space="preserve"> </w:t>
        </w:r>
        <w:r w:rsidRPr="000331BA">
          <w:rPr>
            <w:rStyle w:val="Hyperlink"/>
          </w:rPr>
          <w:t>- Part B</w:t>
        </w:r>
      </w:hyperlink>
      <w:r w:rsidRPr="00441A99">
        <w:t>.</w:t>
      </w:r>
    </w:p>
    <w:p w14:paraId="423A1ABD" w14:textId="77777777" w:rsidR="00BA16D2" w:rsidRDefault="00BA16D2" w:rsidP="0084312D"/>
    <w:p w14:paraId="3E40D379" w14:textId="77777777" w:rsidR="009B0679" w:rsidRDefault="009B0679" w:rsidP="0084312D">
      <w:pPr>
        <w:sectPr w:rsidR="009B0679" w:rsidSect="001A2158">
          <w:headerReference w:type="even" r:id="rId78"/>
          <w:headerReference w:type="default" r:id="rId79"/>
          <w:headerReference w:type="first" r:id="rId80"/>
          <w:type w:val="continuous"/>
          <w:pgSz w:w="11906" w:h="16838" w:code="9"/>
          <w:pgMar w:top="1871" w:right="1134" w:bottom="1134" w:left="1134" w:header="567" w:footer="567" w:gutter="0"/>
          <w:cols w:space="708"/>
          <w:docGrid w:linePitch="360"/>
        </w:sectPr>
      </w:pPr>
    </w:p>
    <w:p w14:paraId="6B5D863F" w14:textId="77777777" w:rsidR="0053349D" w:rsidRDefault="0053349D" w:rsidP="0084312D"/>
    <w:p w14:paraId="39C8FDAB" w14:textId="77777777" w:rsidR="004D73D3" w:rsidRDefault="004D73D3" w:rsidP="00971A40">
      <w:pPr>
        <w:pStyle w:val="Heading1"/>
        <w:sectPr w:rsidR="004D73D3" w:rsidSect="001A2158">
          <w:type w:val="continuous"/>
          <w:pgSz w:w="11906" w:h="16838" w:code="9"/>
          <w:pgMar w:top="1871" w:right="1134" w:bottom="1134" w:left="1134" w:header="567" w:footer="567" w:gutter="0"/>
          <w:cols w:space="708"/>
          <w:docGrid w:linePitch="360"/>
        </w:sectPr>
      </w:pPr>
    </w:p>
    <w:p w14:paraId="47798676" w14:textId="166CBF3B" w:rsidR="00BA16D2" w:rsidRPr="000A7755" w:rsidRDefault="00BA16D2" w:rsidP="00971A40">
      <w:pPr>
        <w:pStyle w:val="Heading1"/>
      </w:pPr>
      <w:bookmarkStart w:id="125" w:name="_Toc211934024"/>
      <w:r>
        <w:lastRenderedPageBreak/>
        <w:t>Hospitalisation</w:t>
      </w:r>
      <w:bookmarkEnd w:id="125"/>
      <w:r>
        <w:t xml:space="preserve"> </w:t>
      </w:r>
    </w:p>
    <w:p w14:paraId="1C282BB2" w14:textId="2CC9198C" w:rsidR="00BA16D2" w:rsidRPr="0057419F" w:rsidRDefault="00BA16D2" w:rsidP="00CF33C0">
      <w:pPr>
        <w:pStyle w:val="Heading2"/>
      </w:pPr>
      <w:r w:rsidRPr="0057419F">
        <w:t>Overview of hospitalisation</w:t>
      </w:r>
    </w:p>
    <w:p w14:paraId="4C210270" w14:textId="725A366B" w:rsidR="00BA16D2" w:rsidRPr="00441A99" w:rsidRDefault="00BA16D2" w:rsidP="00441A99">
      <w:r w:rsidRPr="00441A99">
        <w:t xml:space="preserve">Many emergency department presentations or admissions to hospital are potentially preventable if people have timely access to appropriate healthcare services. Excessive transfers of </w:t>
      </w:r>
      <w:r w:rsidR="00C331DB">
        <w:t>residents</w:t>
      </w:r>
      <w:r w:rsidRPr="00441A99">
        <w:t xml:space="preserve"> to the emergency department may indicate poor care quality and access.</w:t>
      </w:r>
    </w:p>
    <w:p w14:paraId="29675410" w14:textId="161A06C8" w:rsidR="00BA16D2" w:rsidRPr="00441A99" w:rsidRDefault="008D20C7" w:rsidP="00441A99">
      <w:r>
        <w:t>Registered</w:t>
      </w:r>
      <w:r w:rsidRPr="00441A99">
        <w:t xml:space="preserve"> </w:t>
      </w:r>
      <w:r w:rsidR="00BA16D2" w:rsidRPr="00441A99">
        <w:t xml:space="preserve">providers of </w:t>
      </w:r>
      <w:r w:rsidR="002112A1">
        <w:t>aged care home</w:t>
      </w:r>
      <w:r w:rsidR="00B02B7A">
        <w:t>s</w:t>
      </w:r>
      <w:r w:rsidR="00BA16D2" w:rsidRPr="00441A99">
        <w:t xml:space="preserve"> must collect and report on hospitalisation data </w:t>
      </w:r>
      <w:r w:rsidR="00591937">
        <w:t>each reporting period</w:t>
      </w:r>
      <w:r w:rsidR="00BA16D2" w:rsidRPr="00441A99">
        <w:t xml:space="preserve">, according to the requirements set out in </w:t>
      </w:r>
      <w:r w:rsidR="002217AD">
        <w:t>section 166-155 of the Rules</w:t>
      </w:r>
      <w:r w:rsidR="00BA16D2" w:rsidRPr="00441A99">
        <w:t>.</w:t>
      </w:r>
    </w:p>
    <w:p w14:paraId="7C10A753" w14:textId="7851464E" w:rsidR="00BA16D2" w:rsidRPr="00C3400E" w:rsidRDefault="00BA16D2" w:rsidP="0084312D">
      <w:pPr>
        <w:pStyle w:val="Caption"/>
      </w:pPr>
      <w:r w:rsidRPr="007812A7">
        <w:t>T</w:t>
      </w:r>
      <w:r w:rsidR="00765CCF">
        <w:t>ABLE 22</w:t>
      </w:r>
      <w:r w:rsidRPr="007812A7">
        <w:t>: H</w:t>
      </w:r>
      <w:r w:rsidR="0006300C">
        <w:t xml:space="preserve">OSPITALISATION QUALITY INDICATOR OVERVIEW </w:t>
      </w:r>
    </w:p>
    <w:tbl>
      <w:tblPr>
        <w:tblStyle w:val="TableGrid12"/>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BA16D2" w:rsidRPr="00101735" w14:paraId="0412EFFB" w14:textId="77777777" w:rsidTr="007C02A4">
        <w:trPr>
          <w:cantSplit/>
          <w:tblHeader/>
        </w:trPr>
        <w:tc>
          <w:tcPr>
            <w:tcW w:w="2552" w:type="dxa"/>
            <w:vMerge w:val="restart"/>
            <w:shd w:val="clear" w:color="auto" w:fill="00B3C3"/>
            <w:tcMar>
              <w:left w:w="170" w:type="dxa"/>
            </w:tcMar>
          </w:tcPr>
          <w:p w14:paraId="25F0203A" w14:textId="77777777" w:rsidR="00BA16D2" w:rsidRPr="00101735" w:rsidRDefault="00BA16D2" w:rsidP="0084312D">
            <w:r w:rsidRPr="00101735">
              <w:rPr>
                <w:noProof/>
              </w:rPr>
              <w:drawing>
                <wp:inline distT="0" distB="0" distL="0" distR="0" wp14:anchorId="3937A0E9" wp14:editId="2624E6F5">
                  <wp:extent cx="1170000" cy="1170000"/>
                  <wp:effectExtent l="0" t="0" r="0" b="0"/>
                  <wp:docPr id="561735021" name="Picture 5617350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7" name="Picture 2091997497">
                            <a:extLst>
                              <a:ext uri="{C183D7F6-B498-43B3-948B-1728B52AA6E4}">
                                <adec:decorative xmlns:adec="http://schemas.microsoft.com/office/drawing/2017/decorative" val="1"/>
                              </a:ext>
                            </a:extLs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70000" cy="1170000"/>
                          </a:xfrm>
                          <a:prstGeom prst="rect">
                            <a:avLst/>
                          </a:prstGeom>
                          <a:noFill/>
                        </pic:spPr>
                      </pic:pic>
                    </a:graphicData>
                  </a:graphic>
                </wp:inline>
              </w:drawing>
            </w:r>
          </w:p>
          <w:p w14:paraId="38EE37FB" w14:textId="5B054FDE" w:rsidR="001E32E3" w:rsidRPr="00E20842" w:rsidRDefault="001E32E3" w:rsidP="00726F01">
            <w:pPr>
              <w:pStyle w:val="TableleftheaderWhite"/>
              <w:rPr>
                <w:color w:val="2F3757" w:themeColor="text2" w:themeShade="BF"/>
              </w:rPr>
            </w:pPr>
            <w:r w:rsidRPr="00E20842">
              <w:rPr>
                <w:color w:val="2F3757" w:themeColor="text2" w:themeShade="BF"/>
              </w:rPr>
              <w:t xml:space="preserve">Percentage of </w:t>
            </w:r>
            <w:r w:rsidR="00BF69B3" w:rsidRPr="00E20842">
              <w:rPr>
                <w:color w:val="2F3757" w:themeColor="text2" w:themeShade="BF"/>
              </w:rPr>
              <w:t>individuals</w:t>
            </w:r>
            <w:r w:rsidRPr="00E20842">
              <w:rPr>
                <w:color w:val="2F3757" w:themeColor="text2" w:themeShade="BF"/>
              </w:rPr>
              <w:t xml:space="preserve"> who had one or more emergency department presentations </w:t>
            </w:r>
          </w:p>
          <w:p w14:paraId="08111B54" w14:textId="75D5CD4A" w:rsidR="003F3746" w:rsidRPr="00101735" w:rsidRDefault="00BA16D2" w:rsidP="00726F01">
            <w:pPr>
              <w:pStyle w:val="TableleftheaderWhite"/>
            </w:pPr>
            <w:r w:rsidRPr="00E20842">
              <w:rPr>
                <w:color w:val="2F3757" w:themeColor="text2" w:themeShade="BF"/>
              </w:rPr>
              <w:t xml:space="preserve">Percentage of </w:t>
            </w:r>
            <w:r w:rsidR="00BF69B3" w:rsidRPr="00E20842">
              <w:rPr>
                <w:color w:val="2F3757" w:themeColor="text2" w:themeShade="BF"/>
              </w:rPr>
              <w:t xml:space="preserve">individuals </w:t>
            </w:r>
            <w:r w:rsidRPr="00E20842">
              <w:rPr>
                <w:color w:val="2F3757" w:themeColor="text2" w:themeShade="BF"/>
              </w:rPr>
              <w:t>who had one or more emergency department presentations or hospital admissions</w:t>
            </w:r>
          </w:p>
        </w:tc>
        <w:tc>
          <w:tcPr>
            <w:tcW w:w="7076" w:type="dxa"/>
          </w:tcPr>
          <w:p w14:paraId="13521938" w14:textId="77777777" w:rsidR="00BA16D2" w:rsidRPr="009B6387" w:rsidRDefault="00BA16D2" w:rsidP="0084312D">
            <w:pPr>
              <w:rPr>
                <w:rStyle w:val="Strong"/>
              </w:rPr>
            </w:pPr>
            <w:r w:rsidRPr="009B6387">
              <w:rPr>
                <w:rStyle w:val="Strong"/>
              </w:rPr>
              <w:t>Collection</w:t>
            </w:r>
          </w:p>
          <w:p w14:paraId="4F9E398F" w14:textId="543B274A" w:rsidR="00BA16D2" w:rsidRPr="00726F01" w:rsidRDefault="00BA16D2" w:rsidP="00F967C0">
            <w:pPr>
              <w:pStyle w:val="Tablelistbullet"/>
            </w:pPr>
            <w:r w:rsidRPr="00726F01">
              <w:t xml:space="preserve">A single review of the care records for each </w:t>
            </w:r>
            <w:r w:rsidR="00D4298B">
              <w:t>individual</w:t>
            </w:r>
            <w:r w:rsidRPr="00726F01">
              <w:t xml:space="preserve"> for the entire </w:t>
            </w:r>
            <w:r w:rsidR="00D4298B">
              <w:t>reporting period</w:t>
            </w:r>
          </w:p>
        </w:tc>
      </w:tr>
      <w:tr w:rsidR="00BA16D2" w:rsidRPr="00101735" w14:paraId="185A1997" w14:textId="77777777" w:rsidTr="007C02A4">
        <w:trPr>
          <w:cantSplit/>
          <w:tblHeader/>
        </w:trPr>
        <w:tc>
          <w:tcPr>
            <w:tcW w:w="2552" w:type="dxa"/>
            <w:vMerge/>
            <w:shd w:val="clear" w:color="auto" w:fill="00B3C3"/>
          </w:tcPr>
          <w:p w14:paraId="658D192B" w14:textId="77777777" w:rsidR="00BA16D2" w:rsidRPr="00101735" w:rsidRDefault="00BA16D2" w:rsidP="0084312D"/>
        </w:tc>
        <w:tc>
          <w:tcPr>
            <w:tcW w:w="7076" w:type="dxa"/>
          </w:tcPr>
          <w:p w14:paraId="710B6E2B" w14:textId="77777777" w:rsidR="00BA16D2" w:rsidRPr="009B6387" w:rsidRDefault="00BA16D2" w:rsidP="0084312D">
            <w:pPr>
              <w:rPr>
                <w:rStyle w:val="Strong"/>
              </w:rPr>
            </w:pPr>
            <w:r w:rsidRPr="009B6387">
              <w:rPr>
                <w:rStyle w:val="Strong"/>
              </w:rPr>
              <w:t>Quality indicator reporting</w:t>
            </w:r>
          </w:p>
          <w:p w14:paraId="271E19E8" w14:textId="7A959369" w:rsidR="00BA16D2" w:rsidRDefault="001B20F2" w:rsidP="00F967C0">
            <w:pPr>
              <w:pStyle w:val="Tablelistbullet"/>
            </w:pPr>
            <w:r>
              <w:t>Individuals</w:t>
            </w:r>
            <w:r w:rsidR="00BA16D2" w:rsidRPr="00726F01">
              <w:t xml:space="preserve"> </w:t>
            </w:r>
            <w:r w:rsidR="00BA16D2" w:rsidRPr="00726F01" w:rsidDel="001B20F2">
              <w:t>who had</w:t>
            </w:r>
            <w:r w:rsidR="00BA16D2" w:rsidRPr="00726F01">
              <w:t xml:space="preserve"> one or more emergency department presentations during the </w:t>
            </w:r>
            <w:r>
              <w:t>reporting period</w:t>
            </w:r>
          </w:p>
          <w:p w14:paraId="5E8E68DF" w14:textId="57450BAB" w:rsidR="00E61A2D" w:rsidRPr="00726F01" w:rsidRDefault="00E61A2D" w:rsidP="00F967C0">
            <w:pPr>
              <w:pStyle w:val="Tablelistbullet"/>
            </w:pPr>
            <w:r>
              <w:t xml:space="preserve">Individuals </w:t>
            </w:r>
            <w:r w:rsidR="00CD2536">
              <w:t>who</w:t>
            </w:r>
            <w:r>
              <w:t xml:space="preserve"> had one or more emergency department presentation</w:t>
            </w:r>
            <w:r w:rsidR="0048666A">
              <w:t>s</w:t>
            </w:r>
            <w:r>
              <w:t xml:space="preserve"> or hospital admission</w:t>
            </w:r>
            <w:r w:rsidR="0048666A">
              <w:t>s</w:t>
            </w:r>
            <w:r>
              <w:t xml:space="preserve"> during the reporting perio</w:t>
            </w:r>
            <w:r w:rsidR="00BF69B3">
              <w:t>d</w:t>
            </w:r>
          </w:p>
        </w:tc>
      </w:tr>
      <w:tr w:rsidR="00BA16D2" w:rsidRPr="00101735" w14:paraId="52B35637" w14:textId="77777777" w:rsidTr="007C02A4">
        <w:trPr>
          <w:cantSplit/>
          <w:tblHeader/>
        </w:trPr>
        <w:tc>
          <w:tcPr>
            <w:tcW w:w="2552" w:type="dxa"/>
            <w:vMerge/>
            <w:shd w:val="clear" w:color="auto" w:fill="00B3C3"/>
          </w:tcPr>
          <w:p w14:paraId="539482E2" w14:textId="77777777" w:rsidR="00BA16D2" w:rsidRPr="00101735" w:rsidRDefault="00BA16D2" w:rsidP="0084312D"/>
        </w:tc>
        <w:tc>
          <w:tcPr>
            <w:tcW w:w="7076" w:type="dxa"/>
          </w:tcPr>
          <w:p w14:paraId="036DE774" w14:textId="77777777" w:rsidR="00BA16D2" w:rsidRPr="009B6387" w:rsidRDefault="00BA16D2" w:rsidP="0084312D">
            <w:pPr>
              <w:rPr>
                <w:rStyle w:val="Strong"/>
              </w:rPr>
            </w:pPr>
            <w:r w:rsidRPr="009B6387">
              <w:rPr>
                <w:rStyle w:val="Strong"/>
              </w:rPr>
              <w:t>Additional reporting</w:t>
            </w:r>
          </w:p>
          <w:p w14:paraId="2A550E54" w14:textId="0EDD87F3" w:rsidR="00BA16D2" w:rsidRPr="00726F01" w:rsidRDefault="00BF69B3" w:rsidP="00F967C0">
            <w:pPr>
              <w:pStyle w:val="Tablelistbullet"/>
            </w:pPr>
            <w:r>
              <w:t>Individuals</w:t>
            </w:r>
            <w:r w:rsidR="00BA16D2" w:rsidRPr="00726F01">
              <w:t xml:space="preserve"> assessed for hospitalisation</w:t>
            </w:r>
          </w:p>
          <w:p w14:paraId="343E60EC" w14:textId="1057768C" w:rsidR="00BA16D2" w:rsidRPr="00101735" w:rsidRDefault="00BA16D2" w:rsidP="0084312D">
            <w:r w:rsidRPr="009B6387">
              <w:rPr>
                <w:rStyle w:val="Strong"/>
              </w:rPr>
              <w:t>Exclusions</w:t>
            </w:r>
          </w:p>
          <w:p w14:paraId="14B6442C" w14:textId="610321FC" w:rsidR="002A5CE3" w:rsidRPr="008A5FBA" w:rsidRDefault="00372478" w:rsidP="002A5CE3">
            <w:pPr>
              <w:pStyle w:val="Tablelistbullet"/>
            </w:pPr>
            <w:r>
              <w:t xml:space="preserve">Individuals </w:t>
            </w:r>
            <w:r w:rsidR="003B24B7">
              <w:t>w</w:t>
            </w:r>
            <w:r w:rsidR="00A272CB">
              <w:t>h</w:t>
            </w:r>
            <w:r w:rsidR="003B24B7">
              <w:t xml:space="preserve">o were </w:t>
            </w:r>
            <w:r w:rsidR="00C93DBA">
              <w:t>absent</w:t>
            </w:r>
            <w:r>
              <w:t xml:space="preserve"> </w:t>
            </w:r>
            <w:r w:rsidR="002A5CE3" w:rsidRPr="00756E26">
              <w:t>from</w:t>
            </w:r>
            <w:r w:rsidR="002A5CE3" w:rsidRPr="004D681D">
              <w:t xml:space="preserve"> accessing funded aged care services </w:t>
            </w:r>
            <w:r w:rsidR="002A5CE3" w:rsidRPr="00756E26">
              <w:t>throughout</w:t>
            </w:r>
            <w:r w:rsidR="002A5CE3">
              <w:t xml:space="preserve"> the reporting period</w:t>
            </w:r>
          </w:p>
          <w:p w14:paraId="581903CB" w14:textId="54D37783" w:rsidR="00BA16D2" w:rsidRPr="00726F01" w:rsidRDefault="00BA16D2" w:rsidP="003F3924">
            <w:pPr>
              <w:pStyle w:val="Tablelistbullet"/>
              <w:numPr>
                <w:ilvl w:val="0"/>
                <w:numId w:val="0"/>
              </w:numPr>
              <w:ind w:left="454"/>
            </w:pPr>
          </w:p>
        </w:tc>
      </w:tr>
    </w:tbl>
    <w:p w14:paraId="44FF6328" w14:textId="5343E88F" w:rsidR="00BA16D2" w:rsidRPr="0057419F" w:rsidRDefault="00BA16D2" w:rsidP="00CF33C0">
      <w:pPr>
        <w:pStyle w:val="Heading2"/>
      </w:pPr>
      <w:r w:rsidRPr="0057419F">
        <w:t>Key terms for hospitalisation</w:t>
      </w:r>
    </w:p>
    <w:p w14:paraId="148BD3F2" w14:textId="2EF1838B" w:rsidR="00BA16D2" w:rsidRPr="00441A99" w:rsidRDefault="00BA16D2" w:rsidP="00441A99">
      <w:r w:rsidRPr="00441A99">
        <w:t xml:space="preserve">For the purposes of the QI Program, an </w:t>
      </w:r>
      <w:r w:rsidRPr="002C0901">
        <w:rPr>
          <w:rStyle w:val="Strong"/>
        </w:rPr>
        <w:t>emergency department presentation</w:t>
      </w:r>
      <w:r w:rsidRPr="00441A99">
        <w:t xml:space="preserve"> occurs when a</w:t>
      </w:r>
      <w:r w:rsidR="00372478">
        <w:t>n</w:t>
      </w:r>
      <w:r w:rsidRPr="00441A99">
        <w:t xml:space="preserve"> </w:t>
      </w:r>
      <w:r w:rsidR="00372478">
        <w:t>individual</w:t>
      </w:r>
      <w:r w:rsidRPr="00441A99">
        <w:t xml:space="preserve"> presents to an emergency department or urgent care centre. This includes all emergency department presentations occurring in person, or via a technology enabled platform (e.g. telehealth or virtual).</w:t>
      </w:r>
    </w:p>
    <w:p w14:paraId="534E994B" w14:textId="0250324F" w:rsidR="00BA16D2" w:rsidRPr="00441A99" w:rsidRDefault="00BA16D2" w:rsidP="00441A99">
      <w:r w:rsidRPr="00441A99">
        <w:t xml:space="preserve">For the purposes of the QI Program, a </w:t>
      </w:r>
      <w:r w:rsidRPr="002C0901">
        <w:rPr>
          <w:rStyle w:val="Strong"/>
        </w:rPr>
        <w:t>hospital admission</w:t>
      </w:r>
      <w:r w:rsidRPr="00441A99">
        <w:t xml:space="preserve"> occurs when a</w:t>
      </w:r>
      <w:r w:rsidR="003A6A87">
        <w:t>n individual</w:t>
      </w:r>
      <w:r w:rsidRPr="00441A99">
        <w:t xml:space="preserve"> is accepted by a hospital inpatient speciality service for ongoing management. This includes all hospital admissions, planned or unplanned, of any length (e.g. same day or overnight), occurring in any location (e.g. hospital or hospital in the home).</w:t>
      </w:r>
    </w:p>
    <w:p w14:paraId="095BBCCC" w14:textId="77949E3A" w:rsidR="00BA16D2" w:rsidRPr="00441A99" w:rsidRDefault="00BA16D2" w:rsidP="00441A99">
      <w:r w:rsidRPr="00441A99">
        <w:t xml:space="preserve">Medical appointments at a hospital are not reported as part of the hospitalisation quality indicator. Therefore, </w:t>
      </w:r>
      <w:r w:rsidR="003A6A87">
        <w:t>individuals</w:t>
      </w:r>
      <w:r w:rsidRPr="00441A99">
        <w:t xml:space="preserve"> attending hospital for medical appointments, for example</w:t>
      </w:r>
      <w:r w:rsidR="00783F27">
        <w:t>,</w:t>
      </w:r>
      <w:r w:rsidRPr="00441A99">
        <w:t xml:space="preserve"> dialysis three </w:t>
      </w:r>
      <w:r w:rsidRPr="00441A99">
        <w:lastRenderedPageBreak/>
        <w:t>times a week or monthly appointments for chemotherapy, are not included in the reporting for this quality indicator.</w:t>
      </w:r>
    </w:p>
    <w:p w14:paraId="1F669CD4" w14:textId="3C3E7374" w:rsidR="00BA16D2" w:rsidRPr="00441A99" w:rsidRDefault="00BA16D2" w:rsidP="00441A99">
      <w:r w:rsidRPr="00441A99">
        <w:t>It is important to note, if a</w:t>
      </w:r>
      <w:r w:rsidR="00364EAE">
        <w:t>n individual</w:t>
      </w:r>
      <w:r w:rsidRPr="00441A99" w:rsidDel="00364EAE">
        <w:t xml:space="preserve"> </w:t>
      </w:r>
      <w:r w:rsidRPr="00441A99">
        <w:t xml:space="preserve">is admitted </w:t>
      </w:r>
      <w:r w:rsidR="00142C23">
        <w:t>in</w:t>
      </w:r>
      <w:r w:rsidRPr="00441A99">
        <w:t xml:space="preserve"> hospital after the medi</w:t>
      </w:r>
      <w:r w:rsidR="00D55706">
        <w:t>c</w:t>
      </w:r>
      <w:r w:rsidRPr="00441A99">
        <w:t>al appointment, they should be included in the additional reporting requirements for the hospitalisation quality indicator.  </w:t>
      </w:r>
    </w:p>
    <w:p w14:paraId="6104A53F" w14:textId="29BA821F" w:rsidR="00BA16D2" w:rsidRPr="0057419F" w:rsidRDefault="00BA16D2" w:rsidP="00CF33C0">
      <w:pPr>
        <w:pStyle w:val="Heading2"/>
      </w:pPr>
      <w:r w:rsidRPr="0057419F">
        <w:t>Measurements and assessments for hospitalisation</w:t>
      </w:r>
    </w:p>
    <w:p w14:paraId="0A4441F3" w14:textId="255F4C7C" w:rsidR="00BA16D2" w:rsidRPr="00441A99" w:rsidRDefault="00BA16D2" w:rsidP="00441A99">
      <w:r w:rsidRPr="00441A99">
        <w:t>The purpose of assessing a</w:t>
      </w:r>
      <w:r w:rsidR="00BA108A">
        <w:t>n individual</w:t>
      </w:r>
      <w:r w:rsidRPr="00441A99" w:rsidDel="00BA108A">
        <w:t xml:space="preserve"> </w:t>
      </w:r>
      <w:r w:rsidRPr="00441A99">
        <w:t>through the process set out below is to collect data relating to the hospitalisation quality indicator.</w:t>
      </w:r>
    </w:p>
    <w:p w14:paraId="77A2B581" w14:textId="29026A19" w:rsidR="00BA16D2" w:rsidRPr="00441A99" w:rsidRDefault="00BA16D2" w:rsidP="00441A99">
      <w:r w:rsidRPr="00441A99">
        <w:t xml:space="preserve">Pursuant to section </w:t>
      </w:r>
      <w:r w:rsidR="00BA108A">
        <w:t>166-155 of the Rules</w:t>
      </w:r>
      <w:r w:rsidRPr="00441A99">
        <w:t xml:space="preserve">, </w:t>
      </w:r>
      <w:r w:rsidR="00BA108A">
        <w:t>registered</w:t>
      </w:r>
      <w:r w:rsidRPr="00441A99">
        <w:t xml:space="preserve"> providers must make assessments and measurements</w:t>
      </w:r>
      <w:r w:rsidR="00BA108A">
        <w:t xml:space="preserve"> </w:t>
      </w:r>
      <w:r w:rsidRPr="00441A99">
        <w:t>relevant to indicating the quality of residential care in accordance with the requirements listed below.</w:t>
      </w:r>
    </w:p>
    <w:p w14:paraId="381A18D7" w14:textId="7373B501" w:rsidR="00BA16D2" w:rsidRPr="00726F01" w:rsidRDefault="00BA16D2">
      <w:pPr>
        <w:pStyle w:val="ListNumber"/>
        <w:numPr>
          <w:ilvl w:val="0"/>
          <w:numId w:val="35"/>
        </w:numPr>
      </w:pPr>
      <w:r w:rsidRPr="00726F01">
        <w:t xml:space="preserve">The collection date must take place in the 21 days after the end of the </w:t>
      </w:r>
      <w:r w:rsidR="00BA108A">
        <w:t>reporting period</w:t>
      </w:r>
      <w:r w:rsidRPr="00726F01">
        <w:t xml:space="preserve">, in order to review records for the entire </w:t>
      </w:r>
      <w:r w:rsidR="00BA108A">
        <w:t>reporting period</w:t>
      </w:r>
      <w:r w:rsidRPr="00726F01">
        <w:t>.</w:t>
      </w:r>
    </w:p>
    <w:p w14:paraId="5C37B710" w14:textId="0DD234F8" w:rsidR="00BA16D2" w:rsidRPr="00726F01" w:rsidRDefault="00BA16D2" w:rsidP="00726F01">
      <w:pPr>
        <w:pStyle w:val="ListNumber"/>
      </w:pPr>
      <w:r w:rsidRPr="00726F01">
        <w:t xml:space="preserve">Record the </w:t>
      </w:r>
      <w:r w:rsidR="008A4AE9">
        <w:t>individuals</w:t>
      </w:r>
      <w:r w:rsidRPr="00726F01">
        <w:t xml:space="preserve"> whose records are reviewed to assess for hospitalisation for the </w:t>
      </w:r>
      <w:r w:rsidR="008A4AE9">
        <w:t>reporting period</w:t>
      </w:r>
      <w:r w:rsidRPr="00726F01">
        <w:t xml:space="preserve">. All </w:t>
      </w:r>
      <w:r w:rsidR="008A4AE9">
        <w:t>individuals</w:t>
      </w:r>
      <w:r w:rsidRPr="00726F01">
        <w:t xml:space="preserve"> residing at the </w:t>
      </w:r>
      <w:r w:rsidR="002112A1">
        <w:t>aged care home</w:t>
      </w:r>
      <w:r w:rsidRPr="00726F01">
        <w:t xml:space="preserve"> during the </w:t>
      </w:r>
      <w:r w:rsidR="008A4AE9">
        <w:t>reporting period</w:t>
      </w:r>
      <w:r w:rsidRPr="00726F01">
        <w:t xml:space="preserve"> should be included.</w:t>
      </w:r>
    </w:p>
    <w:p w14:paraId="6076BB2D" w14:textId="75F915B5" w:rsidR="00BA16D2" w:rsidRPr="00726F01" w:rsidRDefault="00BA16D2" w:rsidP="00726F01">
      <w:pPr>
        <w:pStyle w:val="ListNumber"/>
      </w:pPr>
      <w:r w:rsidRPr="00726F01">
        <w:t xml:space="preserve">Record the </w:t>
      </w:r>
      <w:r w:rsidR="008A4AE9">
        <w:t>individuals</w:t>
      </w:r>
      <w:r w:rsidRPr="00726F01">
        <w:t xml:space="preserve"> excluded because</w:t>
      </w:r>
      <w:r w:rsidR="008A4AE9">
        <w:t xml:space="preserve"> of an absence from </w:t>
      </w:r>
      <w:r w:rsidR="00E902F8">
        <w:t>accessing</w:t>
      </w:r>
      <w:r w:rsidR="008A4AE9">
        <w:t xml:space="preserve"> funded aged care services throughout the reporting period</w:t>
      </w:r>
      <w:r w:rsidRPr="00726F01" w:rsidDel="008A4AE9">
        <w:t xml:space="preserve"> </w:t>
      </w:r>
      <w:r w:rsidRPr="00726F01">
        <w:t xml:space="preserve">(e.g. the </w:t>
      </w:r>
      <w:r w:rsidR="008A4AE9">
        <w:t>individual</w:t>
      </w:r>
      <w:r w:rsidRPr="00726F01">
        <w:t xml:space="preserve"> was hospitalised for the entire </w:t>
      </w:r>
      <w:r w:rsidR="008A4AE9">
        <w:t>reporting period</w:t>
      </w:r>
      <w:r w:rsidRPr="00726F01">
        <w:t>).</w:t>
      </w:r>
    </w:p>
    <w:p w14:paraId="45F7896F" w14:textId="1974D697" w:rsidR="00BA16D2" w:rsidRPr="00726F01" w:rsidRDefault="00BA16D2" w:rsidP="00726F01">
      <w:pPr>
        <w:pStyle w:val="ListNumber"/>
      </w:pPr>
      <w:r w:rsidRPr="00726F01">
        <w:t xml:space="preserve">Record the </w:t>
      </w:r>
      <w:r w:rsidR="007E4E64">
        <w:t>individuals</w:t>
      </w:r>
      <w:r w:rsidRPr="00726F01">
        <w:t xml:space="preserve"> with one or more emergency department presentations during the </w:t>
      </w:r>
      <w:r w:rsidR="007E4E64">
        <w:t>reporting period</w:t>
      </w:r>
      <w:r w:rsidRPr="00726F01">
        <w:t>.</w:t>
      </w:r>
    </w:p>
    <w:p w14:paraId="44604A3B" w14:textId="1ED91047" w:rsidR="00BA16D2" w:rsidRPr="00726F01" w:rsidRDefault="00BA16D2" w:rsidP="00726F01">
      <w:pPr>
        <w:pStyle w:val="ListNumber"/>
      </w:pPr>
      <w:r w:rsidRPr="00726F01">
        <w:t xml:space="preserve">Record the </w:t>
      </w:r>
      <w:r w:rsidR="00B039E5">
        <w:t>individual</w:t>
      </w:r>
      <w:r w:rsidRPr="00726F01">
        <w:t xml:space="preserve">s with one or more emergency department presentations or hospital admissions during the </w:t>
      </w:r>
      <w:r w:rsidR="00860E4D">
        <w:t>reporting period</w:t>
      </w:r>
      <w:r w:rsidRPr="00726F01">
        <w:t>.</w:t>
      </w:r>
    </w:p>
    <w:p w14:paraId="3D0C8A48" w14:textId="19161F65" w:rsidR="00BA16D2" w:rsidRPr="00C90B59" w:rsidRDefault="00BA16D2" w:rsidP="00CF33C0">
      <w:pPr>
        <w:pStyle w:val="Heading3"/>
      </w:pPr>
      <w:r w:rsidRPr="00C90B59">
        <w:t>Inclusions for hospitalisation</w:t>
      </w:r>
    </w:p>
    <w:p w14:paraId="2521C59F" w14:textId="4F9CC68A" w:rsidR="00BA16D2" w:rsidRPr="00441A99" w:rsidRDefault="00BA16D2" w:rsidP="00441A99">
      <w:r w:rsidRPr="00441A99">
        <w:t xml:space="preserve">All </w:t>
      </w:r>
      <w:r w:rsidR="007E4E64">
        <w:t>individuals</w:t>
      </w:r>
      <w:r w:rsidRPr="00441A99">
        <w:t xml:space="preserve"> must be assessed for hospitalisation except those listed in </w:t>
      </w:r>
      <w:r w:rsidR="00AB6CB6" w:rsidRPr="00CE6D0B">
        <w:rPr>
          <w:b/>
          <w:bCs/>
          <w:color w:val="auto"/>
        </w:rPr>
        <w:t>17.3.2 Exclusions for hospitalisation</w:t>
      </w:r>
      <w:r w:rsidRPr="00441A99">
        <w:t>.</w:t>
      </w:r>
    </w:p>
    <w:p w14:paraId="1BA739F5" w14:textId="6CC4CBE2" w:rsidR="00BA16D2" w:rsidRPr="00C90B59" w:rsidRDefault="00BA16D2" w:rsidP="00CF33C0">
      <w:pPr>
        <w:pStyle w:val="Heading3"/>
      </w:pPr>
      <w:bookmarkStart w:id="126" w:name="_Exclusions_for_hospitalisation"/>
      <w:bookmarkEnd w:id="126"/>
      <w:r w:rsidRPr="00C90B59">
        <w:t>Exclusions for hospitalisation</w:t>
      </w:r>
    </w:p>
    <w:p w14:paraId="796733A2" w14:textId="2484485A" w:rsidR="00BA16D2" w:rsidRPr="00441A99" w:rsidRDefault="007E4E64" w:rsidP="003F3924">
      <w:pPr>
        <w:pStyle w:val="Tablelistbullet"/>
        <w:numPr>
          <w:ilvl w:val="0"/>
          <w:numId w:val="0"/>
        </w:numPr>
      </w:pPr>
      <w:r>
        <w:t>Individuals</w:t>
      </w:r>
      <w:r w:rsidR="00BA16D2" w:rsidRPr="00441A99">
        <w:t xml:space="preserve"> who were absent </w:t>
      </w:r>
      <w:r w:rsidR="00A272CB" w:rsidRPr="00756E26">
        <w:t>from</w:t>
      </w:r>
      <w:r w:rsidR="00A272CB" w:rsidRPr="004D681D">
        <w:t xml:space="preserve"> accessing funded aged care services </w:t>
      </w:r>
      <w:r w:rsidR="00A272CB" w:rsidRPr="00756E26">
        <w:t>throughout</w:t>
      </w:r>
      <w:r w:rsidR="00A272CB">
        <w:t xml:space="preserve"> the reporting period </w:t>
      </w:r>
      <w:r w:rsidR="00BA16D2" w:rsidRPr="00441A99">
        <w:t>are excluded from the assessment for hospitalisation, but are reported under additional reporting requirements.</w:t>
      </w:r>
    </w:p>
    <w:p w14:paraId="0734C092" w14:textId="67859308" w:rsidR="00BA16D2" w:rsidRPr="0057419F" w:rsidRDefault="00BA16D2" w:rsidP="00CF33C0">
      <w:pPr>
        <w:pStyle w:val="Heading2"/>
      </w:pPr>
      <w:r w:rsidRPr="0057419F">
        <w:t>Data reporting for hospitalisation</w:t>
      </w:r>
    </w:p>
    <w:p w14:paraId="48B96D4E" w14:textId="77777777" w:rsidR="00360B29" w:rsidRDefault="00BA16D2" w:rsidP="00441A99">
      <w:r w:rsidRPr="00441A99">
        <w:t xml:space="preserve">Pursuant to section </w:t>
      </w:r>
      <w:r w:rsidR="000576C1">
        <w:t>166-155 of the Rules</w:t>
      </w:r>
      <w:r w:rsidRPr="00441A99">
        <w:t>,</w:t>
      </w:r>
      <w:r w:rsidRPr="00441A99" w:rsidDel="000576C1">
        <w:t xml:space="preserve"> </w:t>
      </w:r>
      <w:r w:rsidR="000576C1">
        <w:t>registered</w:t>
      </w:r>
      <w:r w:rsidR="000576C1" w:rsidRPr="00441A99">
        <w:t xml:space="preserve"> </w:t>
      </w:r>
      <w:r w:rsidRPr="00441A99">
        <w:t xml:space="preserve">providers must compile or otherwise derive information from these measurements and assessments that is relevant to indicating the quality of residential care. </w:t>
      </w:r>
    </w:p>
    <w:p w14:paraId="2C04BB37" w14:textId="77777777" w:rsidR="00CE6D0B" w:rsidRDefault="00CE6D0B" w:rsidP="00CE6D0B">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55583744" w14:textId="60DCF0CC" w:rsidR="00BA16D2" w:rsidRPr="002C19B1" w:rsidRDefault="009B6387" w:rsidP="003F3924">
      <w:r w:rsidRPr="00630B50">
        <w:br w:type="page"/>
      </w:r>
      <w:r w:rsidR="00BA16D2" w:rsidRPr="002C19B1">
        <w:rPr>
          <w:b/>
          <w:bCs/>
          <w:color w:val="3F4A75" w:themeColor="accent1"/>
          <w:sz w:val="18"/>
          <w:szCs w:val="18"/>
        </w:rPr>
        <w:lastRenderedPageBreak/>
        <w:t>T</w:t>
      </w:r>
      <w:r w:rsidR="00765CCF">
        <w:rPr>
          <w:b/>
          <w:bCs/>
          <w:color w:val="3F4A75" w:themeColor="accent1"/>
          <w:sz w:val="18"/>
          <w:szCs w:val="18"/>
        </w:rPr>
        <w:t>ABLE 23</w:t>
      </w:r>
      <w:r w:rsidR="00BA16D2" w:rsidRPr="002C19B1">
        <w:rPr>
          <w:b/>
          <w:bCs/>
          <w:color w:val="3F4A75" w:themeColor="accent1"/>
          <w:sz w:val="18"/>
          <w:szCs w:val="18"/>
        </w:rPr>
        <w:t xml:space="preserve">: </w:t>
      </w:r>
      <w:r w:rsidR="0060416A" w:rsidRPr="002C19B1">
        <w:rPr>
          <w:b/>
          <w:bCs/>
          <w:color w:val="3F4A75" w:themeColor="accent1"/>
          <w:sz w:val="18"/>
          <w:szCs w:val="18"/>
        </w:rPr>
        <w:t>REQUIREMENTS FOR DATA REPORTING ON HOSPITALISATION</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BA16D2" w:rsidRPr="006048D9" w14:paraId="09591BEA"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344D0BFD" w14:textId="77777777" w:rsidR="00BA16D2" w:rsidRPr="006048D9" w:rsidRDefault="00BA16D2" w:rsidP="00726F01">
            <w:pPr>
              <w:pStyle w:val="TableHeaderWhite"/>
            </w:pPr>
            <w:r w:rsidRPr="006048D9">
              <w:t>1</w:t>
            </w:r>
          </w:p>
        </w:tc>
        <w:tc>
          <w:tcPr>
            <w:tcW w:w="6521" w:type="dxa"/>
            <w:shd w:val="clear" w:color="auto" w:fill="auto"/>
          </w:tcPr>
          <w:p w14:paraId="0AD1AC0D" w14:textId="3C92AFA6" w:rsidR="00BA16D2" w:rsidRPr="001254FA" w:rsidRDefault="00BA16D2" w:rsidP="001254FA">
            <w:pPr>
              <w:cnfStyle w:val="100000000000" w:firstRow="1" w:lastRow="0" w:firstColumn="0" w:lastColumn="0" w:oddVBand="0" w:evenVBand="0" w:oddHBand="0" w:evenHBand="0" w:firstRowFirstColumn="0" w:firstRowLastColumn="0" w:lastRowFirstColumn="0" w:lastRowLastColumn="0"/>
            </w:pPr>
            <w:r w:rsidRPr="009B6387">
              <w:rPr>
                <w:rStyle w:val="Strong"/>
              </w:rPr>
              <w:t xml:space="preserve">Number of </w:t>
            </w:r>
            <w:r w:rsidR="00880794">
              <w:rPr>
                <w:rStyle w:val="Strong"/>
              </w:rPr>
              <w:t>individuals</w:t>
            </w:r>
            <w:r w:rsidRPr="009B6387">
              <w:rPr>
                <w:rStyle w:val="Strong"/>
              </w:rPr>
              <w:t xml:space="preserve"> assessed for hospitalisation</w:t>
            </w:r>
            <w:r w:rsidRPr="001254FA">
              <w:t>.</w:t>
            </w:r>
          </w:p>
          <w:p w14:paraId="28C2189C" w14:textId="62694DAB" w:rsidR="00BA16D2" w:rsidRPr="006048D9" w:rsidRDefault="00BA16D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D5811">
              <w:t xml:space="preserve"> All </w:t>
            </w:r>
            <w:r w:rsidR="00880794">
              <w:t>individuals</w:t>
            </w:r>
            <w:r w:rsidRPr="007D5811">
              <w:t xml:space="preserve"> must be assessed for hospitalisation except those listed in 17.3.2 Exclusions for hospitalisation.</w:t>
            </w:r>
          </w:p>
        </w:tc>
        <w:tc>
          <w:tcPr>
            <w:tcW w:w="2409" w:type="dxa"/>
            <w:shd w:val="clear" w:color="auto" w:fill="auto"/>
          </w:tcPr>
          <w:p w14:paraId="3936E0C1" w14:textId="77777777" w:rsidR="00BA16D2" w:rsidRPr="006048D9" w:rsidRDefault="00BA16D2"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7" behindDoc="1" locked="0" layoutInCell="1" allowOverlap="1" wp14:anchorId="70BD1673" wp14:editId="741296A7">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7833002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1FEBEF5" id="Graphic 22" o:spid="_x0000_s1026" alt="&quot;&quot;" style="position:absolute;margin-left:47.45pt;margin-top:1.85pt;width:38.8pt;height:33.5pt;z-index:-2516581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40B0BB75"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A90A4A5" w14:textId="77777777" w:rsidR="00BA16D2" w:rsidRPr="006048D9" w:rsidRDefault="00BA16D2" w:rsidP="00726F01">
            <w:pPr>
              <w:pStyle w:val="TableHeaderWhite"/>
            </w:pPr>
            <w:r w:rsidRPr="006048D9">
              <w:t>2</w:t>
            </w:r>
          </w:p>
        </w:tc>
        <w:tc>
          <w:tcPr>
            <w:tcW w:w="6521" w:type="dxa"/>
          </w:tcPr>
          <w:p w14:paraId="5A09101A" w14:textId="6F15D6BD" w:rsidR="00BA16D2" w:rsidRPr="009B6387" w:rsidRDefault="00BA16D2"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2544A3">
              <w:rPr>
                <w:rStyle w:val="Strong"/>
              </w:rPr>
              <w:t>individuals</w:t>
            </w:r>
            <w:r w:rsidRPr="009B6387">
              <w:rPr>
                <w:rStyle w:val="Strong"/>
              </w:rPr>
              <w:t xml:space="preserve"> excluded because </w:t>
            </w:r>
            <w:r w:rsidR="002544A3">
              <w:rPr>
                <w:rStyle w:val="Strong"/>
              </w:rPr>
              <w:t xml:space="preserve">of an absence from </w:t>
            </w:r>
            <w:r w:rsidR="00B40CD1">
              <w:rPr>
                <w:rStyle w:val="Strong"/>
              </w:rPr>
              <w:t>accessing</w:t>
            </w:r>
            <w:r w:rsidR="002544A3">
              <w:rPr>
                <w:rStyle w:val="Strong"/>
              </w:rPr>
              <w:t xml:space="preserve"> funded aged care services throughout the reporting period</w:t>
            </w:r>
            <w:r w:rsidRPr="009B6387">
              <w:rPr>
                <w:rStyle w:val="Strong"/>
              </w:rPr>
              <w:t>.</w:t>
            </w:r>
          </w:p>
        </w:tc>
        <w:tc>
          <w:tcPr>
            <w:tcW w:w="2409" w:type="dxa"/>
          </w:tcPr>
          <w:p w14:paraId="28BB9E32" w14:textId="77777777"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8" behindDoc="1" locked="0" layoutInCell="1" allowOverlap="1" wp14:anchorId="7670E8DC" wp14:editId="082A751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69886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5C02A7" id="Graphic 22" o:spid="_x0000_s1026" alt="&quot;&quot;" style="position:absolute;margin-left:47.45pt;margin-top:2.95pt;width:38.8pt;height:33.5pt;z-index:-25165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045539F9"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714426E" w14:textId="77777777" w:rsidR="00BA16D2" w:rsidRPr="006048D9" w:rsidRDefault="00BA16D2" w:rsidP="00726F01">
            <w:pPr>
              <w:pStyle w:val="TableHeaderWhite"/>
            </w:pPr>
            <w:r w:rsidRPr="006048D9">
              <w:t>3</w:t>
            </w:r>
          </w:p>
        </w:tc>
        <w:tc>
          <w:tcPr>
            <w:tcW w:w="6521" w:type="dxa"/>
          </w:tcPr>
          <w:p w14:paraId="3F456860" w14:textId="4499A1AE" w:rsidR="00BA16D2" w:rsidRPr="009B6387" w:rsidRDefault="00BA16D2"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2544A3">
              <w:rPr>
                <w:rStyle w:val="Strong"/>
              </w:rPr>
              <w:t>individuals</w:t>
            </w:r>
            <w:r w:rsidR="007A6D04">
              <w:rPr>
                <w:rStyle w:val="Strong"/>
              </w:rPr>
              <w:t xml:space="preserve"> that</w:t>
            </w:r>
            <w:r w:rsidRPr="009B6387">
              <w:rPr>
                <w:rStyle w:val="Strong"/>
              </w:rPr>
              <w:t xml:space="preserve"> had one or more emergency department presentations during the </w:t>
            </w:r>
            <w:r w:rsidR="007A6D04">
              <w:rPr>
                <w:rStyle w:val="Strong"/>
              </w:rPr>
              <w:t>reporting period</w:t>
            </w:r>
            <w:r w:rsidRPr="009B6387">
              <w:rPr>
                <w:rStyle w:val="Strong"/>
              </w:rPr>
              <w:t>.</w:t>
            </w:r>
          </w:p>
        </w:tc>
        <w:tc>
          <w:tcPr>
            <w:tcW w:w="2409" w:type="dxa"/>
          </w:tcPr>
          <w:p w14:paraId="64C212B9" w14:textId="77777777" w:rsidR="00BA16D2" w:rsidRPr="006048D9" w:rsidRDefault="00BA16D2"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89" behindDoc="1" locked="0" layoutInCell="1" allowOverlap="1" wp14:anchorId="3F51FFA5" wp14:editId="5FD9ABF8">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2227901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DD9F65" id="Graphic 22" o:spid="_x0000_s1026" alt="&quot;&quot;" style="position:absolute;margin-left:46.7pt;margin-top:5.35pt;width:38.8pt;height:33.5pt;z-index:-251658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A16D2" w:rsidRPr="006048D9" w14:paraId="2E8595EE"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49DB51C" w14:textId="77777777" w:rsidR="00BA16D2" w:rsidRPr="006048D9" w:rsidRDefault="00BA16D2" w:rsidP="00726F01">
            <w:pPr>
              <w:pStyle w:val="TableHeaderWhite"/>
            </w:pPr>
            <w:r w:rsidRPr="006048D9">
              <w:t>4</w:t>
            </w:r>
          </w:p>
        </w:tc>
        <w:tc>
          <w:tcPr>
            <w:tcW w:w="6521" w:type="dxa"/>
          </w:tcPr>
          <w:p w14:paraId="4139E118" w14:textId="32F23DCF"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9B6387">
              <w:rPr>
                <w:rStyle w:val="Strong"/>
              </w:rPr>
              <w:t xml:space="preserve">Number of </w:t>
            </w:r>
            <w:r w:rsidR="007A6D04">
              <w:rPr>
                <w:rStyle w:val="Strong"/>
              </w:rPr>
              <w:t>individuals that</w:t>
            </w:r>
            <w:r w:rsidRPr="009B6387">
              <w:rPr>
                <w:rStyle w:val="Strong"/>
              </w:rPr>
              <w:t xml:space="preserve"> had one or more emergency department presentations or hospital admissions during the </w:t>
            </w:r>
            <w:r w:rsidR="00FB7E01">
              <w:rPr>
                <w:rStyle w:val="Strong"/>
              </w:rPr>
              <w:t>reporting period</w:t>
            </w:r>
            <w:r w:rsidRPr="00FB4D1C">
              <w:t>.</w:t>
            </w:r>
          </w:p>
        </w:tc>
        <w:tc>
          <w:tcPr>
            <w:tcW w:w="2409" w:type="dxa"/>
          </w:tcPr>
          <w:p w14:paraId="647D1B1A" w14:textId="77777777" w:rsidR="00BA16D2" w:rsidRPr="006048D9" w:rsidRDefault="00BA16D2"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290" behindDoc="1" locked="0" layoutInCell="1" allowOverlap="1" wp14:anchorId="0E4CFC90" wp14:editId="3CA73C09">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75099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BA8A8C4" id="Graphic 22" o:spid="_x0000_s1026" alt="&quot;&quot;" style="position:absolute;margin-left:46.7pt;margin-top:8.45pt;width:38.8pt;height:33.5pt;z-index:-251658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31A44446" w14:textId="0D89CB60" w:rsidR="00D706A9" w:rsidRPr="003F3924" w:rsidRDefault="00D706A9" w:rsidP="00D706A9">
      <w:pPr>
        <w:pStyle w:val="Heading2"/>
        <w:numPr>
          <w:ilvl w:val="0"/>
          <w:numId w:val="0"/>
        </w:numPr>
        <w:rPr>
          <w:color w:val="000000" w:themeColor="text1"/>
          <w:sz w:val="22"/>
          <w:szCs w:val="22"/>
        </w:rPr>
      </w:pPr>
      <w:r w:rsidRPr="00D706A9">
        <w:rPr>
          <w:rStyle w:val="Strong"/>
          <w:b/>
          <w:bCs/>
          <w:color w:val="000000" w:themeColor="text1"/>
          <w:sz w:val="22"/>
          <w:szCs w:val="22"/>
        </w:rPr>
        <w:t xml:space="preserve">Note: </w:t>
      </w:r>
      <w:r w:rsidRPr="003462B1">
        <w:rPr>
          <w:rStyle w:val="Strong"/>
          <w:color w:val="000000" w:themeColor="text1"/>
          <w:sz w:val="22"/>
          <w:szCs w:val="22"/>
        </w:rPr>
        <w:t xml:space="preserve">The number of individuals </w:t>
      </w:r>
      <w:r w:rsidR="002644D9" w:rsidRPr="003462B1">
        <w:rPr>
          <w:rStyle w:val="Strong"/>
          <w:color w:val="000000" w:themeColor="text1"/>
          <w:sz w:val="22"/>
          <w:szCs w:val="22"/>
        </w:rPr>
        <w:t>that ha</w:t>
      </w:r>
      <w:r w:rsidR="003462B1" w:rsidRPr="003462B1">
        <w:rPr>
          <w:rStyle w:val="Strong"/>
          <w:color w:val="000000" w:themeColor="text1"/>
          <w:sz w:val="22"/>
          <w:szCs w:val="22"/>
        </w:rPr>
        <w:t>d</w:t>
      </w:r>
      <w:r w:rsidR="002644D9" w:rsidRPr="003462B1">
        <w:rPr>
          <w:rStyle w:val="Strong"/>
          <w:color w:val="000000" w:themeColor="text1"/>
          <w:sz w:val="22"/>
          <w:szCs w:val="22"/>
        </w:rPr>
        <w:t xml:space="preserve"> one or more emergency department presentations</w:t>
      </w:r>
      <w:r w:rsidR="009976A7">
        <w:rPr>
          <w:rStyle w:val="Strong"/>
          <w:color w:val="000000" w:themeColor="text1"/>
          <w:sz w:val="22"/>
          <w:szCs w:val="22"/>
        </w:rPr>
        <w:t xml:space="preserve"> (</w:t>
      </w:r>
      <w:r w:rsidR="00B9414E">
        <w:rPr>
          <w:rStyle w:val="Strong"/>
          <w:color w:val="000000" w:themeColor="text1"/>
          <w:sz w:val="22"/>
          <w:szCs w:val="22"/>
        </w:rPr>
        <w:t xml:space="preserve">requirement 3) </w:t>
      </w:r>
      <w:r w:rsidRPr="003462B1">
        <w:rPr>
          <w:rStyle w:val="Strong"/>
          <w:color w:val="000000" w:themeColor="text1"/>
          <w:sz w:val="22"/>
          <w:szCs w:val="22"/>
        </w:rPr>
        <w:t xml:space="preserve">should not </w:t>
      </w:r>
      <w:r w:rsidRPr="003F3924">
        <w:rPr>
          <w:rStyle w:val="Strong"/>
          <w:color w:val="auto"/>
          <w:sz w:val="22"/>
          <w:szCs w:val="22"/>
        </w:rPr>
        <w:t xml:space="preserve">be more than the number </w:t>
      </w:r>
      <w:r w:rsidR="002644D9" w:rsidRPr="003F3924">
        <w:rPr>
          <w:rStyle w:val="Strong"/>
          <w:color w:val="auto"/>
          <w:sz w:val="22"/>
          <w:szCs w:val="22"/>
        </w:rPr>
        <w:t xml:space="preserve">of individuals </w:t>
      </w:r>
      <w:r w:rsidR="003462B1" w:rsidRPr="003F3924">
        <w:rPr>
          <w:rStyle w:val="Strong"/>
          <w:color w:val="auto"/>
          <w:sz w:val="22"/>
          <w:szCs w:val="22"/>
        </w:rPr>
        <w:t>that had one or more emergency department presentations or hospital admissions</w:t>
      </w:r>
      <w:r w:rsidR="00B9414E">
        <w:rPr>
          <w:rStyle w:val="Strong"/>
          <w:color w:val="auto"/>
          <w:sz w:val="22"/>
          <w:szCs w:val="22"/>
        </w:rPr>
        <w:t xml:space="preserve"> (requirement 4)</w:t>
      </w:r>
      <w:r w:rsidR="003462B1" w:rsidRPr="003F3924">
        <w:rPr>
          <w:rStyle w:val="Strong"/>
          <w:color w:val="auto"/>
          <w:sz w:val="22"/>
          <w:szCs w:val="22"/>
        </w:rPr>
        <w:t>.</w:t>
      </w:r>
    </w:p>
    <w:p w14:paraId="7C425A09" w14:textId="16881596" w:rsidR="00BA16D2" w:rsidRPr="0057419F" w:rsidRDefault="00BA16D2" w:rsidP="00D706A9">
      <w:pPr>
        <w:pStyle w:val="Heading2"/>
      </w:pPr>
      <w:r w:rsidRPr="0057419F">
        <w:t>How to report hospitalisation</w:t>
      </w:r>
    </w:p>
    <w:p w14:paraId="1884FFB6" w14:textId="2840A0BD" w:rsidR="00BA16D2" w:rsidRPr="00441A99" w:rsidRDefault="00BA16D2" w:rsidP="00441A99">
      <w:r w:rsidRPr="00441A99">
        <w:t xml:space="preserve">Pursuant to section </w:t>
      </w:r>
      <w:r w:rsidR="00FB7E01">
        <w:t>166-1</w:t>
      </w:r>
      <w:r w:rsidR="0060222D">
        <w:t>10</w:t>
      </w:r>
      <w:r w:rsidR="00FB7E01">
        <w:t xml:space="preserve"> of the Rules</w:t>
      </w:r>
      <w:r w:rsidRPr="00441A99">
        <w:t xml:space="preserve">, </w:t>
      </w:r>
      <w:r w:rsidR="00FB7E01">
        <w:t>registered</w:t>
      </w:r>
      <w:r w:rsidRPr="00441A99">
        <w:t xml:space="preserve"> providers must submit the quality indicator data into GPMS in order to make the information available to the S</w:t>
      </w:r>
      <w:r w:rsidR="00FB7E01">
        <w:t>ystem Governor</w:t>
      </w:r>
      <w:r w:rsidRPr="00441A99">
        <w:t>.</w:t>
      </w:r>
    </w:p>
    <w:p w14:paraId="4152A715" w14:textId="2A71F5C3" w:rsidR="00BA16D2" w:rsidRPr="0057419F" w:rsidRDefault="00BA16D2" w:rsidP="00CF33C0">
      <w:pPr>
        <w:pStyle w:val="Heading2"/>
      </w:pPr>
      <w:r w:rsidRPr="0057419F">
        <w:t>Additional resources for hospitalisation</w:t>
      </w:r>
    </w:p>
    <w:p w14:paraId="4073B0C9" w14:textId="6BF9D176" w:rsidR="006F7D6A" w:rsidRPr="00441A99" w:rsidRDefault="00BA16D2" w:rsidP="00441A99">
      <w:pPr>
        <w:sectPr w:rsidR="006F7D6A" w:rsidRPr="00441A99" w:rsidSect="004D73D3">
          <w:headerReference w:type="default" r:id="rId82"/>
          <w:pgSz w:w="11906" w:h="16838" w:code="9"/>
          <w:pgMar w:top="1871" w:right="1134" w:bottom="1134" w:left="1134" w:header="567" w:footer="567" w:gutter="0"/>
          <w:cols w:space="708"/>
          <w:docGrid w:linePitch="360"/>
        </w:sectPr>
      </w:pPr>
      <w:r w:rsidRPr="00441A99">
        <w:t xml:space="preserve">More information and resources related to hospitalisation are available at </w:t>
      </w:r>
      <w:hyperlink r:id="rId83" w:history="1">
        <w:r w:rsidRPr="00441A99">
          <w:rPr>
            <w:rStyle w:val="Hyperlink"/>
          </w:rPr>
          <w:t>www.health.gov.au</w:t>
        </w:r>
      </w:hyperlink>
      <w:r w:rsidRPr="00441A99">
        <w:t xml:space="preserve"> and in </w:t>
      </w:r>
      <w:hyperlink r:id="rId84" w:history="1">
        <w:r w:rsidRPr="00CA1795">
          <w:rPr>
            <w:rStyle w:val="Hyperlink"/>
          </w:rPr>
          <w:t>QI Program Manual</w:t>
        </w:r>
        <w:r w:rsidRPr="00CA1795" w:rsidDel="00FB7E01">
          <w:rPr>
            <w:rStyle w:val="Hyperlink"/>
          </w:rPr>
          <w:t xml:space="preserve"> </w:t>
        </w:r>
        <w:r w:rsidRPr="00CA1795">
          <w:rPr>
            <w:rStyle w:val="Hyperlink"/>
          </w:rPr>
          <w:t>- Part B</w:t>
        </w:r>
      </w:hyperlink>
      <w:r w:rsidRPr="00441A99">
        <w:t>.</w:t>
      </w:r>
    </w:p>
    <w:p w14:paraId="63446690" w14:textId="77777777" w:rsidR="003965CB" w:rsidRDefault="003965CB" w:rsidP="00971A40">
      <w:pPr>
        <w:pStyle w:val="Heading1"/>
        <w:sectPr w:rsidR="003965CB" w:rsidSect="00F92106">
          <w:headerReference w:type="even" r:id="rId85"/>
          <w:headerReference w:type="default" r:id="rId86"/>
          <w:headerReference w:type="first" r:id="rId87"/>
          <w:type w:val="continuous"/>
          <w:pgSz w:w="11906" w:h="16838" w:code="9"/>
          <w:pgMar w:top="1871" w:right="1134" w:bottom="1134" w:left="1134" w:header="567" w:footer="567" w:gutter="0"/>
          <w:cols w:space="708"/>
          <w:docGrid w:linePitch="360"/>
        </w:sectPr>
      </w:pPr>
    </w:p>
    <w:p w14:paraId="4CEC8B74" w14:textId="14071959" w:rsidR="0053349D" w:rsidRDefault="0053349D" w:rsidP="00971A40">
      <w:pPr>
        <w:pStyle w:val="Heading1"/>
      </w:pPr>
      <w:bookmarkStart w:id="127" w:name="_Toc211934025"/>
      <w:r>
        <w:lastRenderedPageBreak/>
        <w:t>Workforce</w:t>
      </w:r>
      <w:bookmarkEnd w:id="127"/>
      <w:r>
        <w:t xml:space="preserve"> </w:t>
      </w:r>
    </w:p>
    <w:p w14:paraId="3650E36C" w14:textId="74F33A20" w:rsidR="00866888" w:rsidRPr="0057419F" w:rsidRDefault="00866888" w:rsidP="00CF33C0">
      <w:pPr>
        <w:pStyle w:val="Heading2"/>
      </w:pPr>
      <w:r w:rsidRPr="0057419F">
        <w:t>Overview of workforce</w:t>
      </w:r>
    </w:p>
    <w:p w14:paraId="58318611" w14:textId="67E66C95" w:rsidR="00866888" w:rsidRPr="00441A99" w:rsidRDefault="00866888" w:rsidP="00441A99">
      <w:r w:rsidRPr="00441A99">
        <w:t xml:space="preserve">The aged care workforce is critical to providing quality services to meet the needs of older </w:t>
      </w:r>
      <w:r w:rsidR="004C5C9E">
        <w:t xml:space="preserve">people in </w:t>
      </w:r>
      <w:r w:rsidRPr="00441A99">
        <w:t xml:space="preserve">Australia. There are well established links between the capacity of aged care staff and the quality of care provided. Many older </w:t>
      </w:r>
      <w:r w:rsidR="004C5C9E">
        <w:t xml:space="preserve">people in </w:t>
      </w:r>
      <w:r w:rsidRPr="00441A99">
        <w:t xml:space="preserve">Australia, their families and representatives have reported that continuity of care is the critical element for wellbeing in residential </w:t>
      </w:r>
      <w:r w:rsidR="00590C55">
        <w:t xml:space="preserve">aged </w:t>
      </w:r>
      <w:r w:rsidRPr="00441A99">
        <w:t>care.</w:t>
      </w:r>
    </w:p>
    <w:p w14:paraId="7EF12039" w14:textId="7E009F70" w:rsidR="00866888" w:rsidRPr="00441A99" w:rsidRDefault="00B9737E" w:rsidP="00441A99">
      <w:r>
        <w:t>Registered</w:t>
      </w:r>
      <w:r w:rsidRPr="00441A99">
        <w:t xml:space="preserve"> </w:t>
      </w:r>
      <w:r w:rsidR="00866888" w:rsidRPr="00441A99">
        <w:t>providers</w:t>
      </w:r>
      <w:r w:rsidR="00866888" w:rsidRPr="00441A99" w:rsidDel="00030A9C">
        <w:t xml:space="preserve"> </w:t>
      </w:r>
      <w:r w:rsidR="00866888" w:rsidRPr="00441A99">
        <w:t xml:space="preserve">must collect and report on workforce data </w:t>
      </w:r>
      <w:r w:rsidR="0069181E">
        <w:t>each reporting period</w:t>
      </w:r>
      <w:r w:rsidR="00C303C8">
        <w:t xml:space="preserve"> (quarter)</w:t>
      </w:r>
      <w:r w:rsidR="00866888" w:rsidRPr="00441A99">
        <w:t xml:space="preserve">, according to the requirements set out in </w:t>
      </w:r>
      <w:r>
        <w:t>section 166-160 of the Rules</w:t>
      </w:r>
      <w:r w:rsidR="00866888" w:rsidRPr="00441A99">
        <w:t>.</w:t>
      </w:r>
    </w:p>
    <w:p w14:paraId="140A7414" w14:textId="0DE07549" w:rsidR="00185E76" w:rsidRPr="00C3400E" w:rsidRDefault="00185E76" w:rsidP="0084312D">
      <w:pPr>
        <w:pStyle w:val="Caption"/>
      </w:pPr>
      <w:r w:rsidRPr="007812A7">
        <w:t>T</w:t>
      </w:r>
      <w:r w:rsidR="00765CCF">
        <w:t>ABLE</w:t>
      </w:r>
      <w:r w:rsidRPr="007812A7">
        <w:t xml:space="preserve"> </w:t>
      </w:r>
      <w:r w:rsidR="00803A0B" w:rsidRPr="00C3400E">
        <w:t>24</w:t>
      </w:r>
      <w:r w:rsidRPr="007812A7">
        <w:t>: W</w:t>
      </w:r>
      <w:r w:rsidR="0006300C">
        <w:t xml:space="preserve">ORKFORCE QUALITY INDICATOR OVERVIEW </w:t>
      </w:r>
    </w:p>
    <w:tbl>
      <w:tblPr>
        <w:tblStyle w:val="TableGrid13"/>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A92DC0" w:rsidRPr="00A92DC0" w14:paraId="75CD37C5" w14:textId="77777777" w:rsidTr="00A92DC0">
        <w:trPr>
          <w:cantSplit/>
          <w:tblHeader/>
        </w:trPr>
        <w:tc>
          <w:tcPr>
            <w:tcW w:w="2552" w:type="dxa"/>
            <w:vMerge w:val="restart"/>
            <w:shd w:val="clear" w:color="auto" w:fill="004C90"/>
            <w:tcMar>
              <w:left w:w="170" w:type="dxa"/>
            </w:tcMar>
          </w:tcPr>
          <w:p w14:paraId="68AD565E" w14:textId="77777777" w:rsidR="00A92DC0" w:rsidRPr="00A92DC0" w:rsidRDefault="00A92DC0" w:rsidP="0084312D">
            <w:r w:rsidRPr="00A92DC0">
              <w:rPr>
                <w:noProof/>
              </w:rPr>
              <w:drawing>
                <wp:inline distT="0" distB="0" distL="0" distR="0" wp14:anchorId="77AF3131" wp14:editId="16FF1C04">
                  <wp:extent cx="1176886" cy="1170000"/>
                  <wp:effectExtent l="0" t="0" r="4445" b="0"/>
                  <wp:docPr id="2091997500" name="Picture 20919975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500" name="Picture 2091997500">
                            <a:extLst>
                              <a:ext uri="{C183D7F6-B498-43B3-948B-1728B52AA6E4}">
                                <adec:decorative xmlns:adec="http://schemas.microsoft.com/office/drawing/2017/decorative" val="1"/>
                              </a:ext>
                            </a:extLst>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176886" cy="1170000"/>
                          </a:xfrm>
                          <a:prstGeom prst="rect">
                            <a:avLst/>
                          </a:prstGeom>
                          <a:noFill/>
                        </pic:spPr>
                      </pic:pic>
                    </a:graphicData>
                  </a:graphic>
                </wp:inline>
              </w:drawing>
            </w:r>
          </w:p>
          <w:p w14:paraId="5CD73F12" w14:textId="77777777" w:rsidR="00A92DC0" w:rsidRPr="00A92DC0" w:rsidRDefault="00A92DC0" w:rsidP="0084312D">
            <w:r w:rsidRPr="00726F01">
              <w:rPr>
                <w:rStyle w:val="TableleftheaderWhiteChar"/>
              </w:rPr>
              <w:t>Percentage of staff turnover</w:t>
            </w:r>
          </w:p>
        </w:tc>
        <w:tc>
          <w:tcPr>
            <w:tcW w:w="7076" w:type="dxa"/>
          </w:tcPr>
          <w:p w14:paraId="489B7718" w14:textId="65DB423F" w:rsidR="00A92DC0" w:rsidRPr="009B6387" w:rsidRDefault="00A92DC0" w:rsidP="0084312D">
            <w:pPr>
              <w:rPr>
                <w:rStyle w:val="Strong"/>
              </w:rPr>
            </w:pPr>
            <w:r w:rsidRPr="009B6387">
              <w:rPr>
                <w:rStyle w:val="Strong"/>
              </w:rPr>
              <w:t>Collection</w:t>
            </w:r>
          </w:p>
          <w:p w14:paraId="0F34C098" w14:textId="77777777" w:rsidR="00A92DC0" w:rsidRPr="00726F01" w:rsidRDefault="00A92DC0" w:rsidP="00F967C0">
            <w:pPr>
              <w:pStyle w:val="Tablelistbullet"/>
            </w:pPr>
            <w:r w:rsidRPr="00726F01">
              <w:t>A single review of staff records</w:t>
            </w:r>
          </w:p>
        </w:tc>
      </w:tr>
      <w:tr w:rsidR="00A92DC0" w:rsidRPr="00A92DC0" w14:paraId="2DB03F6E" w14:textId="77777777" w:rsidTr="00A92DC0">
        <w:trPr>
          <w:cantSplit/>
          <w:tblHeader/>
        </w:trPr>
        <w:tc>
          <w:tcPr>
            <w:tcW w:w="2552" w:type="dxa"/>
            <w:vMerge/>
            <w:shd w:val="clear" w:color="auto" w:fill="004C90"/>
          </w:tcPr>
          <w:p w14:paraId="5CE17561" w14:textId="77777777" w:rsidR="00A92DC0" w:rsidRPr="00A92DC0" w:rsidRDefault="00A92DC0" w:rsidP="0084312D"/>
        </w:tc>
        <w:tc>
          <w:tcPr>
            <w:tcW w:w="7076" w:type="dxa"/>
          </w:tcPr>
          <w:p w14:paraId="5060EAF8" w14:textId="32B3108B" w:rsidR="00A92DC0" w:rsidRPr="009B6387" w:rsidRDefault="00A92DC0" w:rsidP="0084312D">
            <w:pPr>
              <w:rPr>
                <w:rStyle w:val="Strong"/>
              </w:rPr>
            </w:pPr>
            <w:r w:rsidRPr="009B6387">
              <w:rPr>
                <w:rStyle w:val="Strong"/>
              </w:rPr>
              <w:t>Quality Indicator Reporting</w:t>
            </w:r>
          </w:p>
          <w:p w14:paraId="3123190A" w14:textId="51A7A75D" w:rsidR="00A92DC0" w:rsidRPr="00726F01" w:rsidRDefault="00A92DC0" w:rsidP="00F967C0">
            <w:pPr>
              <w:pStyle w:val="Tablelistbullet"/>
            </w:pPr>
            <w:r w:rsidRPr="00726F01">
              <w:t xml:space="preserve">Staff </w:t>
            </w:r>
            <w:r w:rsidRPr="00726F01" w:rsidDel="00342DFE">
              <w:t xml:space="preserve">who </w:t>
            </w:r>
            <w:r w:rsidRPr="00726F01">
              <w:t xml:space="preserve">were employed at the start of the </w:t>
            </w:r>
            <w:r w:rsidR="00C03ABE">
              <w:t>reporting period</w:t>
            </w:r>
            <w:r w:rsidR="007B28DE">
              <w:t xml:space="preserve"> (quarter)</w:t>
            </w:r>
            <w:r w:rsidR="00C03ABE" w:rsidRPr="00726F01">
              <w:t xml:space="preserve"> </w:t>
            </w:r>
            <w:r w:rsidRPr="00726F01">
              <w:t>as:</w:t>
            </w:r>
          </w:p>
          <w:p w14:paraId="2A847285" w14:textId="77777777" w:rsidR="00A92DC0" w:rsidRPr="00741F3A" w:rsidRDefault="00A92DC0" w:rsidP="00726F01">
            <w:pPr>
              <w:pStyle w:val="Tablelistbullet2"/>
            </w:pPr>
            <w:r w:rsidRPr="00741F3A">
              <w:t>service managers</w:t>
            </w:r>
          </w:p>
          <w:p w14:paraId="362A22A5" w14:textId="77777777" w:rsidR="00A92DC0" w:rsidRPr="00741F3A" w:rsidRDefault="00A92DC0" w:rsidP="00726F01">
            <w:pPr>
              <w:pStyle w:val="Tablelistbullet2"/>
            </w:pPr>
            <w:r w:rsidRPr="00741F3A">
              <w:t>nurse practitioners or registered nurses</w:t>
            </w:r>
          </w:p>
          <w:p w14:paraId="097FF4FA" w14:textId="77777777" w:rsidR="00A92DC0" w:rsidRPr="00741F3A" w:rsidRDefault="00A92DC0" w:rsidP="00726F01">
            <w:pPr>
              <w:pStyle w:val="Tablelistbullet2"/>
            </w:pPr>
            <w:r w:rsidRPr="00741F3A">
              <w:t>enrolled nurses</w:t>
            </w:r>
          </w:p>
          <w:p w14:paraId="0CE5D6EB" w14:textId="09B2FF67" w:rsidR="00A92DC0" w:rsidRPr="00741F3A" w:rsidRDefault="00A92DC0" w:rsidP="00726F01">
            <w:pPr>
              <w:pStyle w:val="Tablelistbullet2"/>
            </w:pPr>
            <w:r w:rsidRPr="00741F3A">
              <w:t xml:space="preserve">personal care </w:t>
            </w:r>
            <w:r w:rsidR="001D3412" w:rsidRPr="00741F3A">
              <w:t xml:space="preserve">workers </w:t>
            </w:r>
            <w:r w:rsidRPr="00741F3A">
              <w:t xml:space="preserve">or </w:t>
            </w:r>
            <w:r w:rsidR="00342DFE" w:rsidRPr="00741F3A">
              <w:t xml:space="preserve">nursing </w:t>
            </w:r>
            <w:r w:rsidRPr="00741F3A">
              <w:t>assistants</w:t>
            </w:r>
            <w:r w:rsidR="005620B7" w:rsidRPr="003F3924">
              <w:t>.</w:t>
            </w:r>
          </w:p>
          <w:p w14:paraId="68729C68" w14:textId="7DADEB56" w:rsidR="00A92DC0" w:rsidRPr="00726F01" w:rsidRDefault="00A92DC0" w:rsidP="00F967C0">
            <w:pPr>
              <w:pStyle w:val="Tablelistbullet"/>
            </w:pPr>
            <w:r w:rsidRPr="00726F01">
              <w:t xml:space="preserve">Staff who stopped working during the </w:t>
            </w:r>
            <w:r w:rsidR="001D3412">
              <w:t>reporting period</w:t>
            </w:r>
            <w:r w:rsidR="001D3412" w:rsidRPr="00726F01">
              <w:t xml:space="preserve"> </w:t>
            </w:r>
            <w:r w:rsidRPr="00726F01">
              <w:t>as:</w:t>
            </w:r>
          </w:p>
          <w:p w14:paraId="0FE733FA" w14:textId="77777777" w:rsidR="00A92DC0" w:rsidRPr="00741F3A" w:rsidRDefault="00A92DC0" w:rsidP="00726F01">
            <w:pPr>
              <w:pStyle w:val="Tablelistbullet2"/>
            </w:pPr>
            <w:r w:rsidRPr="00741F3A">
              <w:t>service managers</w:t>
            </w:r>
          </w:p>
          <w:p w14:paraId="33C1AA67" w14:textId="77777777" w:rsidR="00A92DC0" w:rsidRPr="00741F3A" w:rsidRDefault="00A92DC0" w:rsidP="00726F01">
            <w:pPr>
              <w:pStyle w:val="Tablelistbullet2"/>
            </w:pPr>
            <w:r w:rsidRPr="00741F3A">
              <w:t>nurse practitioners or registered nurses</w:t>
            </w:r>
          </w:p>
          <w:p w14:paraId="27B30E2E" w14:textId="77777777" w:rsidR="00A92DC0" w:rsidRPr="00741F3A" w:rsidRDefault="00A92DC0" w:rsidP="00726F01">
            <w:pPr>
              <w:pStyle w:val="Tablelistbullet2"/>
            </w:pPr>
            <w:r w:rsidRPr="00741F3A">
              <w:t>enrolled nurses</w:t>
            </w:r>
          </w:p>
          <w:p w14:paraId="1B33CF9B" w14:textId="115A5684" w:rsidR="00A92DC0" w:rsidRPr="000A782C" w:rsidRDefault="00A92DC0" w:rsidP="00726F01">
            <w:pPr>
              <w:pStyle w:val="Tablelistbullet2"/>
            </w:pPr>
            <w:r w:rsidRPr="00741F3A">
              <w:t xml:space="preserve">personal care </w:t>
            </w:r>
            <w:r w:rsidR="001D3412" w:rsidRPr="00741F3A">
              <w:t xml:space="preserve">workers </w:t>
            </w:r>
            <w:r w:rsidRPr="00741F3A">
              <w:t xml:space="preserve">or </w:t>
            </w:r>
            <w:r w:rsidR="00342DFE" w:rsidRPr="00741F3A">
              <w:t xml:space="preserve">nursing </w:t>
            </w:r>
            <w:r w:rsidRPr="00741F3A">
              <w:t>assistants</w:t>
            </w:r>
            <w:r w:rsidR="005620B7" w:rsidRPr="003F3924">
              <w:t>.</w:t>
            </w:r>
          </w:p>
        </w:tc>
      </w:tr>
      <w:tr w:rsidR="00A92DC0" w:rsidRPr="00A92DC0" w14:paraId="6ECADDE3" w14:textId="77777777" w:rsidTr="00A92DC0">
        <w:trPr>
          <w:cantSplit/>
          <w:trHeight w:val="1944"/>
          <w:tblHeader/>
        </w:trPr>
        <w:tc>
          <w:tcPr>
            <w:tcW w:w="2552" w:type="dxa"/>
            <w:vMerge/>
            <w:shd w:val="clear" w:color="auto" w:fill="004C90"/>
          </w:tcPr>
          <w:p w14:paraId="5D7E3BCC" w14:textId="77777777" w:rsidR="00A92DC0" w:rsidRPr="00A92DC0" w:rsidRDefault="00A92DC0" w:rsidP="0084312D"/>
        </w:tc>
        <w:tc>
          <w:tcPr>
            <w:tcW w:w="7076" w:type="dxa"/>
          </w:tcPr>
          <w:p w14:paraId="4EC8DCF9" w14:textId="6669683C" w:rsidR="00A92DC0" w:rsidRPr="009B6387" w:rsidRDefault="00A92DC0" w:rsidP="0084312D">
            <w:pPr>
              <w:rPr>
                <w:rStyle w:val="Strong"/>
              </w:rPr>
            </w:pPr>
            <w:r w:rsidRPr="009B6387">
              <w:rPr>
                <w:rStyle w:val="Strong"/>
              </w:rPr>
              <w:t>Additional reporting</w:t>
            </w:r>
          </w:p>
          <w:p w14:paraId="0AD20A76" w14:textId="48E04247" w:rsidR="00A92DC0" w:rsidRPr="00726F01" w:rsidRDefault="00A92DC0" w:rsidP="00F967C0">
            <w:pPr>
              <w:pStyle w:val="Tablelistbullet"/>
            </w:pPr>
            <w:r w:rsidRPr="00726F01">
              <w:t xml:space="preserve">Staff who worked any hours during the previous </w:t>
            </w:r>
            <w:r w:rsidR="00D41B73">
              <w:t>reporting period</w:t>
            </w:r>
            <w:r w:rsidR="00D41B73" w:rsidRPr="00726F01">
              <w:t xml:space="preserve"> </w:t>
            </w:r>
            <w:r w:rsidRPr="00726F01">
              <w:t>as:</w:t>
            </w:r>
          </w:p>
          <w:p w14:paraId="36E807B7" w14:textId="77777777" w:rsidR="00A92DC0" w:rsidRPr="00741F3A" w:rsidRDefault="00A92DC0" w:rsidP="00726F01">
            <w:pPr>
              <w:pStyle w:val="Tablelistbullet2"/>
            </w:pPr>
            <w:r w:rsidRPr="00741F3A">
              <w:t>service managers</w:t>
            </w:r>
          </w:p>
          <w:p w14:paraId="7E7CCFD1" w14:textId="77777777" w:rsidR="00A92DC0" w:rsidRPr="00741F3A" w:rsidRDefault="00A92DC0" w:rsidP="00726F01">
            <w:pPr>
              <w:pStyle w:val="Tablelistbullet2"/>
            </w:pPr>
            <w:r w:rsidRPr="00741F3A">
              <w:t>nurse practitioners or registered nurses</w:t>
            </w:r>
          </w:p>
          <w:p w14:paraId="153D8B0D" w14:textId="77777777" w:rsidR="00A92DC0" w:rsidRPr="00741F3A" w:rsidRDefault="00A92DC0" w:rsidP="00726F01">
            <w:pPr>
              <w:pStyle w:val="Tablelistbullet2"/>
            </w:pPr>
            <w:r w:rsidRPr="00741F3A">
              <w:t>enrolled nurses</w:t>
            </w:r>
          </w:p>
          <w:p w14:paraId="750C2A97" w14:textId="09055B0A" w:rsidR="00A92DC0" w:rsidRPr="000A782C" w:rsidRDefault="00A92DC0" w:rsidP="00726F01">
            <w:pPr>
              <w:pStyle w:val="Tablelistbullet2"/>
            </w:pPr>
            <w:r w:rsidRPr="00741F3A">
              <w:t xml:space="preserve">personal care </w:t>
            </w:r>
            <w:r w:rsidR="00D41B73" w:rsidRPr="00741F3A">
              <w:t xml:space="preserve">workers </w:t>
            </w:r>
            <w:r w:rsidRPr="00741F3A">
              <w:t xml:space="preserve">or </w:t>
            </w:r>
            <w:r w:rsidR="00342DFE" w:rsidRPr="00741F3A">
              <w:t xml:space="preserve">nursing </w:t>
            </w:r>
            <w:r w:rsidRPr="00741F3A">
              <w:t>assistants</w:t>
            </w:r>
            <w:r w:rsidR="005620B7" w:rsidRPr="003F3924">
              <w:t>.</w:t>
            </w:r>
          </w:p>
        </w:tc>
      </w:tr>
    </w:tbl>
    <w:p w14:paraId="254397C7" w14:textId="520C3A3D" w:rsidR="00537C63" w:rsidRPr="0057419F" w:rsidRDefault="00537C63" w:rsidP="00CF33C0">
      <w:pPr>
        <w:pStyle w:val="Heading2"/>
      </w:pPr>
      <w:bookmarkStart w:id="128" w:name="_Key_terms_for_1"/>
      <w:bookmarkEnd w:id="128"/>
      <w:r w:rsidRPr="0057419F">
        <w:t>Key terms for workforce</w:t>
      </w:r>
    </w:p>
    <w:p w14:paraId="2D226EEE" w14:textId="17734835" w:rsidR="00537C63" w:rsidRPr="00441A99" w:rsidRDefault="00537C63" w:rsidP="00441A99">
      <w:r w:rsidRPr="00441A99">
        <w:t xml:space="preserve">For the purposes of the QI Program, staff are considered </w:t>
      </w:r>
      <w:r w:rsidRPr="002C0901">
        <w:rPr>
          <w:rStyle w:val="Strong"/>
        </w:rPr>
        <w:t>employed</w:t>
      </w:r>
      <w:r w:rsidRPr="00441A99">
        <w:t xml:space="preserve"> when they have </w:t>
      </w:r>
      <w:bookmarkStart w:id="129" w:name="_Hlk107397698"/>
      <w:r w:rsidRPr="00441A99">
        <w:t xml:space="preserve">worked at least 120 hours in the previous </w:t>
      </w:r>
      <w:r w:rsidR="00FB01AE">
        <w:t xml:space="preserve">reporting </w:t>
      </w:r>
      <w:bookmarkEnd w:id="129"/>
      <w:r w:rsidR="00FB01AE">
        <w:t>period</w:t>
      </w:r>
      <w:r w:rsidRPr="00441A99">
        <w:t>.</w:t>
      </w:r>
    </w:p>
    <w:p w14:paraId="1D067ECC" w14:textId="77777777" w:rsidR="00537C63" w:rsidRPr="00441A99" w:rsidRDefault="00537C63" w:rsidP="00441A99">
      <w:r w:rsidRPr="002C0901">
        <w:rPr>
          <w:rStyle w:val="Strong"/>
        </w:rPr>
        <w:t>Note</w:t>
      </w:r>
      <w:r w:rsidRPr="00441A99">
        <w:t>: All staff that meet this definition are included, irrespective of the type of employment (e.g. this includes permanent, part-time, casual, contractors, and agency staff).</w:t>
      </w:r>
    </w:p>
    <w:p w14:paraId="1D3B25E3" w14:textId="26BAFAE4" w:rsidR="00537C63" w:rsidRPr="00441A99" w:rsidRDefault="00537C63" w:rsidP="00441A99">
      <w:r w:rsidRPr="00441A99">
        <w:lastRenderedPageBreak/>
        <w:t xml:space="preserve">For the purposes of the QI Program, </w:t>
      </w:r>
      <w:r w:rsidRPr="002C0901">
        <w:rPr>
          <w:rStyle w:val="Strong"/>
        </w:rPr>
        <w:t>staff who stopped working</w:t>
      </w:r>
      <w:r w:rsidRPr="00441A99">
        <w:t xml:space="preserve"> refers to staff members </w:t>
      </w:r>
      <w:bookmarkStart w:id="130" w:name="_Hlk107397727"/>
      <w:r w:rsidRPr="00441A99">
        <w:t xml:space="preserve">who have a period of at least 60 consecutive days in the current </w:t>
      </w:r>
      <w:r w:rsidR="00E34A9D">
        <w:t>reporting period</w:t>
      </w:r>
      <w:r w:rsidR="00E34A9D" w:rsidRPr="00441A99">
        <w:t xml:space="preserve"> </w:t>
      </w:r>
      <w:r w:rsidRPr="00441A99">
        <w:t xml:space="preserve">in which they have not worked at the </w:t>
      </w:r>
      <w:r w:rsidR="00D26424">
        <w:t>aged care home</w:t>
      </w:r>
      <w:bookmarkEnd w:id="130"/>
      <w:r w:rsidRPr="00441A99">
        <w:t>.</w:t>
      </w:r>
    </w:p>
    <w:p w14:paraId="01293DC6" w14:textId="09835D05" w:rsidR="00537C63" w:rsidRPr="00441A99" w:rsidRDefault="00537C63" w:rsidP="00441A99">
      <w:r w:rsidRPr="00441A99">
        <w:t xml:space="preserve">The definition of employed at the start of the current </w:t>
      </w:r>
      <w:r w:rsidR="003C74A8">
        <w:t>reporting period</w:t>
      </w:r>
      <w:r w:rsidR="003C74A8" w:rsidRPr="00441A99">
        <w:t xml:space="preserve"> </w:t>
      </w:r>
      <w:r w:rsidRPr="00441A99">
        <w:t xml:space="preserve">for the purposes of the QI program data collection is: ‘worked at least 120 hours at the </w:t>
      </w:r>
      <w:r w:rsidR="00620E23">
        <w:t>aged care home</w:t>
      </w:r>
      <w:r w:rsidR="00BD3396" w:rsidRPr="00441A99">
        <w:t xml:space="preserve"> </w:t>
      </w:r>
      <w:r w:rsidRPr="00441A99">
        <w:t xml:space="preserve">in the previous </w:t>
      </w:r>
      <w:r w:rsidR="003C74A8">
        <w:t>reporting period</w:t>
      </w:r>
      <w:r w:rsidR="003C74A8" w:rsidRPr="00441A99">
        <w:t>’</w:t>
      </w:r>
      <w:r w:rsidRPr="00441A99">
        <w:t>.</w:t>
      </w:r>
    </w:p>
    <w:p w14:paraId="26339346" w14:textId="6D33CF9C" w:rsidR="00537C63" w:rsidRPr="00441A99" w:rsidRDefault="005909D9" w:rsidP="00441A99">
      <w:r w:rsidRPr="00441A99">
        <w:t>Therefore,</w:t>
      </w:r>
      <w:r w:rsidR="00537C63" w:rsidRPr="00441A99">
        <w:t xml:space="preserve"> a staff member who has worked no hours in the current </w:t>
      </w:r>
      <w:r w:rsidR="003C74A8">
        <w:t>reporting period</w:t>
      </w:r>
      <w:r w:rsidR="003C74A8" w:rsidRPr="00441A99">
        <w:t xml:space="preserve"> </w:t>
      </w:r>
      <w:r w:rsidR="00537C63" w:rsidRPr="00441A99">
        <w:t>but worked at least 120 hours</w:t>
      </w:r>
      <w:r w:rsidR="00313370" w:rsidRPr="00441A99">
        <w:t xml:space="preserve"> in the </w:t>
      </w:r>
      <w:r w:rsidR="00DD4299" w:rsidRPr="00441A99">
        <w:t xml:space="preserve">previous </w:t>
      </w:r>
      <w:r w:rsidR="003C74A8">
        <w:t>reporting period</w:t>
      </w:r>
      <w:r w:rsidR="00537C63" w:rsidRPr="00441A99">
        <w:t xml:space="preserve">, meets the definition of employed at the start of the current </w:t>
      </w:r>
      <w:r w:rsidR="003C74A8">
        <w:t>reporting period</w:t>
      </w:r>
      <w:r w:rsidR="00537C63" w:rsidRPr="00441A99">
        <w:t>, as well as the definition for staff who stopped working.</w:t>
      </w:r>
    </w:p>
    <w:p w14:paraId="23A59CB4" w14:textId="77002D3C" w:rsidR="00537C63" w:rsidRPr="00441A99" w:rsidRDefault="00537C63" w:rsidP="00441A99">
      <w:r w:rsidRPr="002C0901">
        <w:rPr>
          <w:rStyle w:val="Strong"/>
        </w:rPr>
        <w:t>Service managers</w:t>
      </w:r>
      <w:r w:rsidRPr="00441A99">
        <w:t xml:space="preserve"> </w:t>
      </w:r>
      <w:r w:rsidR="00DF27D4">
        <w:t>are</w:t>
      </w:r>
      <w:r w:rsidRPr="00441A99">
        <w:t xml:space="preserve"> staff who manage the operations of a</w:t>
      </w:r>
      <w:r w:rsidR="00524196">
        <w:t>n</w:t>
      </w:r>
      <w:r w:rsidR="001951D0">
        <w:t xml:space="preserve"> aged care home</w:t>
      </w:r>
      <w:r w:rsidRPr="00441A99">
        <w:t xml:space="preserve">. This includes leading staff teams to ensure the provision of quality care, in line with the </w:t>
      </w:r>
      <w:r w:rsidR="003C60BF">
        <w:t xml:space="preserve">strengthened </w:t>
      </w:r>
      <w:r w:rsidRPr="00441A99">
        <w:t xml:space="preserve">aged care </w:t>
      </w:r>
      <w:r w:rsidR="003C60BF">
        <w:t xml:space="preserve">quality </w:t>
      </w:r>
      <w:r w:rsidRPr="00441A99">
        <w:t>standards.</w:t>
      </w:r>
    </w:p>
    <w:p w14:paraId="2379742E" w14:textId="2AF35E5D" w:rsidR="00537C63" w:rsidRPr="00441A99" w:rsidRDefault="00537C63" w:rsidP="00441A99">
      <w:r w:rsidRPr="002C0901">
        <w:rPr>
          <w:rStyle w:val="Strong"/>
        </w:rPr>
        <w:t>Nurse practitioners</w:t>
      </w:r>
      <w:r w:rsidRPr="00441A99">
        <w:t xml:space="preserve"> </w:t>
      </w:r>
      <w:r w:rsidR="00170822" w:rsidRPr="00170822">
        <w:t>are registered as nurse practitioners with the Nursing and Midwifery Board of Australia and have completed approved education to be recognised as a nurse practitioner by Services Australia.</w:t>
      </w:r>
    </w:p>
    <w:p w14:paraId="2EBEC484" w14:textId="77777777" w:rsidR="00FC26A7" w:rsidRDefault="00537C63" w:rsidP="00441A99">
      <w:r w:rsidRPr="002C0901">
        <w:rPr>
          <w:rStyle w:val="Strong"/>
        </w:rPr>
        <w:t>Registered nurses</w:t>
      </w:r>
      <w:r w:rsidRPr="00441A99">
        <w:t xml:space="preserve"> </w:t>
      </w:r>
      <w:r w:rsidR="0060202E" w:rsidRPr="0060202E">
        <w:t>are staff who have completed the prescribed education preparation, demonstrate competence to practice, and are registered under the National Law as an RN in Australia. </w:t>
      </w:r>
    </w:p>
    <w:p w14:paraId="6D9AFE53" w14:textId="067AC406" w:rsidR="00537C63" w:rsidRPr="00441A99" w:rsidRDefault="00537C63" w:rsidP="00441A99">
      <w:r w:rsidRPr="002C0901">
        <w:rPr>
          <w:rStyle w:val="Strong"/>
        </w:rPr>
        <w:t>Enrolled nurses</w:t>
      </w:r>
      <w:r w:rsidRPr="00441A99">
        <w:t xml:space="preserve"> </w:t>
      </w:r>
      <w:r w:rsidR="0046100F">
        <w:t xml:space="preserve">are </w:t>
      </w:r>
      <w:r w:rsidR="0046100F" w:rsidRPr="0046100F">
        <w:t>staff who provide nursing care under the direct or indirect supervision of an RN. They have completed the prescribed education preparation and demonstrate competence to practice under the National Law as an EN in Australia.</w:t>
      </w:r>
    </w:p>
    <w:p w14:paraId="6E1B99D8" w14:textId="7ECA1EE7" w:rsidR="00537C63" w:rsidRPr="00441A99" w:rsidRDefault="00537C63" w:rsidP="00441A99">
      <w:r w:rsidRPr="002C0901">
        <w:rPr>
          <w:rStyle w:val="Strong"/>
        </w:rPr>
        <w:t xml:space="preserve">Personal care </w:t>
      </w:r>
      <w:r w:rsidR="008E0E73">
        <w:rPr>
          <w:rStyle w:val="Strong"/>
        </w:rPr>
        <w:t>workers</w:t>
      </w:r>
      <w:r w:rsidR="00B81EBC">
        <w:rPr>
          <w:rStyle w:val="Strong"/>
        </w:rPr>
        <w:t>/Nursing assistants</w:t>
      </w:r>
      <w:r w:rsidR="008E0E73">
        <w:rPr>
          <w:rStyle w:val="Strong"/>
        </w:rPr>
        <w:t xml:space="preserve"> </w:t>
      </w:r>
      <w:r w:rsidR="00B81EBC" w:rsidRPr="00B81EBC">
        <w:t>are staff classified under Schedule B.2 in the Aged Care Award 2010 as an Aged Care employee – direct care level 1 to level 6. A provider may employ a PCW in an equivalent role in a corresponding award/enterprise agreement; or an individual contract/agreement. The primary responsibility of a PCW/ NA is to directly provide personal care services to residents under the supervision of a RN or EN. </w:t>
      </w:r>
    </w:p>
    <w:p w14:paraId="32AF2CEF" w14:textId="7D6E79BE" w:rsidR="00537C63" w:rsidRPr="0057419F" w:rsidRDefault="00537C63" w:rsidP="00CF33C0">
      <w:pPr>
        <w:pStyle w:val="Heading2"/>
      </w:pPr>
      <w:r w:rsidRPr="0057419F">
        <w:t>Measurements and assessments for workforce</w:t>
      </w:r>
    </w:p>
    <w:p w14:paraId="055B9249" w14:textId="77777777" w:rsidR="00537C63" w:rsidRPr="00934C50" w:rsidRDefault="00537C63" w:rsidP="00934C50">
      <w:r w:rsidRPr="00934C50">
        <w:t>The purpose of assessing a staff member through the process set out below is to collect data relating to the workforce quality indicator.</w:t>
      </w:r>
    </w:p>
    <w:p w14:paraId="2507BC9C" w14:textId="051ADFAC" w:rsidR="00537C63" w:rsidRPr="00934C50" w:rsidRDefault="00537C63" w:rsidP="00934C50">
      <w:r w:rsidRPr="00934C50">
        <w:t xml:space="preserve">Pursuant to section </w:t>
      </w:r>
      <w:r w:rsidR="00F9721D">
        <w:t>166-160 of the Rules</w:t>
      </w:r>
      <w:r w:rsidRPr="00934C50">
        <w:t xml:space="preserve">, </w:t>
      </w:r>
      <w:r w:rsidR="00F9721D">
        <w:t>registered</w:t>
      </w:r>
      <w:r w:rsidRPr="00934C50">
        <w:t xml:space="preserve"> providers must make assessments and measurements that are relevant to indicating the quality of residential care in accordance with the requirements listed below.</w:t>
      </w:r>
    </w:p>
    <w:p w14:paraId="34DB6817" w14:textId="5CD44E15" w:rsidR="00537C63" w:rsidRPr="00934C50" w:rsidRDefault="00537C63">
      <w:pPr>
        <w:pStyle w:val="ListNumber"/>
        <w:numPr>
          <w:ilvl w:val="0"/>
          <w:numId w:val="36"/>
        </w:numPr>
      </w:pPr>
      <w:r w:rsidRPr="00934C50">
        <w:t xml:space="preserve">The collection date must take place in the 21 days after the end of the current </w:t>
      </w:r>
      <w:r w:rsidR="003E6366">
        <w:t>reporting period</w:t>
      </w:r>
      <w:r w:rsidRPr="00934C50">
        <w:t xml:space="preserve">, in order to review records for the entire </w:t>
      </w:r>
      <w:r w:rsidR="00C747D7">
        <w:t>reporting period</w:t>
      </w:r>
      <w:r w:rsidRPr="00934C50">
        <w:t>.</w:t>
      </w:r>
    </w:p>
    <w:p w14:paraId="603515C4" w14:textId="57C45C0F" w:rsidR="00537C63" w:rsidRPr="00934C50" w:rsidRDefault="00537C63" w:rsidP="00934C50">
      <w:pPr>
        <w:pStyle w:val="ListNumber"/>
      </w:pPr>
      <w:r w:rsidRPr="00934C50">
        <w:t xml:space="preserve">Record the staff who worked any hours in the previous </w:t>
      </w:r>
      <w:r w:rsidR="003E6366">
        <w:t>reporting period</w:t>
      </w:r>
      <w:r w:rsidRPr="00934C50">
        <w:t xml:space="preserve"> as the following:</w:t>
      </w:r>
    </w:p>
    <w:p w14:paraId="6F90F11E" w14:textId="77777777" w:rsidR="00537C63" w:rsidRPr="00934C50" w:rsidRDefault="00537C63" w:rsidP="00CC0750">
      <w:pPr>
        <w:pStyle w:val="ListBullet"/>
        <w:numPr>
          <w:ilvl w:val="0"/>
          <w:numId w:val="65"/>
        </w:numPr>
      </w:pPr>
      <w:r w:rsidRPr="00934C50">
        <w:t>service managers;</w:t>
      </w:r>
    </w:p>
    <w:p w14:paraId="267F01D6" w14:textId="77777777" w:rsidR="00537C63" w:rsidRPr="00934C50" w:rsidRDefault="00537C63" w:rsidP="00CC0750">
      <w:pPr>
        <w:pStyle w:val="ListBullet"/>
        <w:numPr>
          <w:ilvl w:val="0"/>
          <w:numId w:val="65"/>
        </w:numPr>
      </w:pPr>
      <w:r w:rsidRPr="00934C50">
        <w:t>nurse practitioners or registered nurses;</w:t>
      </w:r>
    </w:p>
    <w:p w14:paraId="717644FB" w14:textId="77777777" w:rsidR="00537C63" w:rsidRPr="00934C50" w:rsidRDefault="00537C63" w:rsidP="00CC0750">
      <w:pPr>
        <w:pStyle w:val="ListBullet"/>
        <w:numPr>
          <w:ilvl w:val="0"/>
          <w:numId w:val="65"/>
        </w:numPr>
      </w:pPr>
      <w:r w:rsidRPr="00934C50">
        <w:t>enrolled nurses; and</w:t>
      </w:r>
    </w:p>
    <w:p w14:paraId="61415402" w14:textId="02B54EA8" w:rsidR="00537C63" w:rsidRDefault="00537C63" w:rsidP="00CC0750">
      <w:pPr>
        <w:pStyle w:val="ListBullet"/>
        <w:numPr>
          <w:ilvl w:val="0"/>
          <w:numId w:val="65"/>
        </w:numPr>
      </w:pPr>
      <w:r w:rsidRPr="00934C50">
        <w:t xml:space="preserve">personal care </w:t>
      </w:r>
      <w:r w:rsidR="00B465EF">
        <w:t>workers</w:t>
      </w:r>
      <w:r w:rsidR="00B465EF" w:rsidRPr="00934C50">
        <w:t xml:space="preserve"> </w:t>
      </w:r>
      <w:r w:rsidRPr="00934C50">
        <w:t xml:space="preserve">or </w:t>
      </w:r>
      <w:r w:rsidR="001039F8">
        <w:t>nursing assistants</w:t>
      </w:r>
      <w:r w:rsidR="00D138DA">
        <w:t>.</w:t>
      </w:r>
    </w:p>
    <w:p w14:paraId="12B8AF69" w14:textId="77777777" w:rsidR="005B7215" w:rsidRPr="00934C50" w:rsidRDefault="005B7215" w:rsidP="003F3924">
      <w:pPr>
        <w:pStyle w:val="ListBullet"/>
        <w:tabs>
          <w:tab w:val="clear" w:pos="360"/>
        </w:tabs>
      </w:pPr>
    </w:p>
    <w:p w14:paraId="2240B043" w14:textId="77777777" w:rsidR="00537C63" w:rsidRPr="00537C63" w:rsidRDefault="00537C63" w:rsidP="009711A0">
      <w:pPr>
        <w:pStyle w:val="ListNumber"/>
      </w:pPr>
      <w:r w:rsidRPr="00537C63">
        <w:lastRenderedPageBreak/>
        <w:t xml:space="preserve">Record the staff who met the QI Program definition of </w:t>
      </w:r>
      <w:r w:rsidRPr="00542C46">
        <w:rPr>
          <w:rStyle w:val="Emphasis"/>
        </w:rPr>
        <w:t>employed</w:t>
      </w:r>
      <w:r w:rsidRPr="00537C63">
        <w:t xml:space="preserve"> as the following:</w:t>
      </w:r>
    </w:p>
    <w:p w14:paraId="26B6C485" w14:textId="77777777" w:rsidR="00537C63" w:rsidRPr="00934C50" w:rsidRDefault="00537C63" w:rsidP="00CC0750">
      <w:pPr>
        <w:pStyle w:val="ListBullet"/>
        <w:numPr>
          <w:ilvl w:val="0"/>
          <w:numId w:val="66"/>
        </w:numPr>
      </w:pPr>
      <w:r w:rsidRPr="00934C50">
        <w:t>service managers;</w:t>
      </w:r>
    </w:p>
    <w:p w14:paraId="4C9DF569" w14:textId="77777777" w:rsidR="00537C63" w:rsidRPr="00934C50" w:rsidRDefault="00537C63" w:rsidP="00CC0750">
      <w:pPr>
        <w:pStyle w:val="ListBullet"/>
        <w:numPr>
          <w:ilvl w:val="0"/>
          <w:numId w:val="66"/>
        </w:numPr>
      </w:pPr>
      <w:r w:rsidRPr="00934C50">
        <w:t>nurse practitioners or registered nurses;</w:t>
      </w:r>
    </w:p>
    <w:p w14:paraId="62DCA7D7" w14:textId="77777777" w:rsidR="00537C63" w:rsidRPr="00934C50" w:rsidRDefault="00537C63" w:rsidP="00CC0750">
      <w:pPr>
        <w:pStyle w:val="ListBullet"/>
        <w:numPr>
          <w:ilvl w:val="0"/>
          <w:numId w:val="66"/>
        </w:numPr>
      </w:pPr>
      <w:r w:rsidRPr="00934C50">
        <w:t>enrolled nurses; and</w:t>
      </w:r>
    </w:p>
    <w:p w14:paraId="461FD61F" w14:textId="11874718" w:rsidR="00537C63" w:rsidRPr="00934C50" w:rsidRDefault="00537C63" w:rsidP="00CC0750">
      <w:pPr>
        <w:pStyle w:val="ListBullet"/>
        <w:numPr>
          <w:ilvl w:val="0"/>
          <w:numId w:val="66"/>
        </w:numPr>
      </w:pPr>
      <w:r w:rsidRPr="00934C50">
        <w:t xml:space="preserve">personal care </w:t>
      </w:r>
      <w:r w:rsidR="00DB5A32">
        <w:t>workers</w:t>
      </w:r>
      <w:r w:rsidR="00DB5A32" w:rsidRPr="00934C50">
        <w:t xml:space="preserve"> </w:t>
      </w:r>
      <w:r w:rsidRPr="00934C50">
        <w:t xml:space="preserve">or </w:t>
      </w:r>
      <w:r w:rsidR="00125EF5">
        <w:t xml:space="preserve">nursing </w:t>
      </w:r>
      <w:r w:rsidRPr="00934C50">
        <w:t>assistants</w:t>
      </w:r>
    </w:p>
    <w:p w14:paraId="4E663622" w14:textId="230CA2E3" w:rsidR="00537C63" w:rsidRPr="00934C50" w:rsidRDefault="00537C63" w:rsidP="00934C50">
      <w:r w:rsidRPr="00934C50">
        <w:t xml:space="preserve">at the start of the current </w:t>
      </w:r>
      <w:r w:rsidR="00381B3F">
        <w:t>reporting period</w:t>
      </w:r>
      <w:r w:rsidR="00125EF5" w:rsidRPr="00934C50">
        <w:t xml:space="preserve"> </w:t>
      </w:r>
      <w:r w:rsidRPr="00934C50">
        <w:t xml:space="preserve">(i.e. they worked at least 120 hours at the </w:t>
      </w:r>
      <w:r w:rsidR="002112A1">
        <w:t>aged care home</w:t>
      </w:r>
      <w:r w:rsidR="00AC2CC4" w:rsidRPr="00934C50">
        <w:t xml:space="preserve"> </w:t>
      </w:r>
      <w:r w:rsidRPr="00934C50">
        <w:t xml:space="preserve">in the previous </w:t>
      </w:r>
      <w:r w:rsidR="006C0AA9">
        <w:t>quarter</w:t>
      </w:r>
      <w:r w:rsidRPr="00934C50">
        <w:t>).</w:t>
      </w:r>
    </w:p>
    <w:p w14:paraId="42378C25" w14:textId="704F3926" w:rsidR="00537C63" w:rsidRPr="009711A0" w:rsidRDefault="00537C63" w:rsidP="009711A0">
      <w:r w:rsidRPr="009711A0">
        <w:rPr>
          <w:rStyle w:val="Strong"/>
        </w:rPr>
        <w:t>Note</w:t>
      </w:r>
      <w:r w:rsidRPr="009711A0">
        <w:t xml:space="preserve">: Refer to </w:t>
      </w:r>
      <w:hyperlink w:anchor="_Key_terms_for_1" w:history="1">
        <w:r w:rsidRPr="002C0901">
          <w:rPr>
            <w:rStyle w:val="Hyperlink"/>
          </w:rPr>
          <w:t>18.2 Key terms for workforce</w:t>
        </w:r>
      </w:hyperlink>
      <w:r w:rsidRPr="009711A0">
        <w:t xml:space="preserve"> for the definition of ‘employed staff’.</w:t>
      </w:r>
    </w:p>
    <w:p w14:paraId="68084074" w14:textId="36D1A679" w:rsidR="00537C63" w:rsidRPr="00726F01" w:rsidRDefault="00537C63" w:rsidP="004E22AA">
      <w:pPr>
        <w:pStyle w:val="ListNumber"/>
      </w:pPr>
      <w:r w:rsidRPr="00726F01">
        <w:t xml:space="preserve">For staff who were recorded under Step 3, record the staff who have stopped working during the current </w:t>
      </w:r>
      <w:r w:rsidR="00C0207F">
        <w:t>reporting period</w:t>
      </w:r>
      <w:r w:rsidRPr="00726F01">
        <w:t xml:space="preserve"> (i.e. they had a period of at least 60 consecutive days in the current </w:t>
      </w:r>
      <w:r w:rsidR="006C0AA9">
        <w:t>quarter</w:t>
      </w:r>
      <w:r w:rsidRPr="00726F01">
        <w:t xml:space="preserve"> in which they did not work at the </w:t>
      </w:r>
      <w:r w:rsidR="0014579A">
        <w:t>aged care home</w:t>
      </w:r>
      <w:r w:rsidRPr="00726F01">
        <w:t>).</w:t>
      </w:r>
    </w:p>
    <w:p w14:paraId="75A2E638" w14:textId="76FACDB7" w:rsidR="00F9167E" w:rsidRPr="00934C50" w:rsidRDefault="00537C63" w:rsidP="00934C50">
      <w:r w:rsidRPr="00934C50">
        <w:rPr>
          <w:rStyle w:val="Strong"/>
        </w:rPr>
        <w:t>Note</w:t>
      </w:r>
      <w:r w:rsidRPr="00934C50">
        <w:t xml:space="preserve">: Refer to </w:t>
      </w:r>
      <w:hyperlink w:anchor="_Key_terms_for_1" w:history="1">
        <w:r w:rsidRPr="002C0901">
          <w:rPr>
            <w:rStyle w:val="Hyperlink"/>
          </w:rPr>
          <w:t>18.2 Key terms for workforce</w:t>
        </w:r>
      </w:hyperlink>
      <w:r w:rsidRPr="00934C50">
        <w:t xml:space="preserve"> for the definition of ‘staff who stopped working’.</w:t>
      </w:r>
      <w:r w:rsidR="00F9167E">
        <w:br/>
      </w:r>
    </w:p>
    <w:p w14:paraId="5336923C" w14:textId="3F9A34DE" w:rsidR="00A55315" w:rsidRPr="00C3400E" w:rsidRDefault="00A55315" w:rsidP="0084312D">
      <w:pPr>
        <w:pStyle w:val="Caption"/>
      </w:pPr>
      <w:r w:rsidRPr="007812A7">
        <w:t>F</w:t>
      </w:r>
      <w:r w:rsidR="00F9167E">
        <w:t>IGURE</w:t>
      </w:r>
      <w:r w:rsidRPr="007812A7">
        <w:t xml:space="preserve"> </w:t>
      </w:r>
      <w:r w:rsidR="00765CCF">
        <w:t>4</w:t>
      </w:r>
      <w:r w:rsidRPr="007812A7">
        <w:t xml:space="preserve">: </w:t>
      </w:r>
      <w:r w:rsidR="00633363">
        <w:t>SUMMARY OF</w:t>
      </w:r>
      <w:r w:rsidRPr="007812A7">
        <w:t xml:space="preserve"> DATA COLLECTION STEPS FOR WORKFORCE</w:t>
      </w:r>
    </w:p>
    <w:p w14:paraId="4D05A35F" w14:textId="363EE044" w:rsidR="00C01000" w:rsidRDefault="00AB6F71" w:rsidP="0084312D">
      <w:pPr>
        <w:rPr>
          <w:rFonts w:eastAsia="Arial"/>
        </w:rPr>
      </w:pPr>
      <w:r>
        <w:rPr>
          <w:noProof/>
        </w:rPr>
        <w:drawing>
          <wp:inline distT="0" distB="0" distL="0" distR="0" wp14:anchorId="252E66CC" wp14:editId="6F71FC10">
            <wp:extent cx="6120130" cy="4662170"/>
            <wp:effectExtent l="0" t="0" r="0" b="5080"/>
            <wp:docPr id="201" name="Picture 201" descr="1 = Collection date: The collection date must take place in the 21 days after the end of the current quarter, in order to review records for the entire quarter.&#10;Previous quarter: &#10;2 Record staff who worked any hours in the previous quarter&#10;Current quarter: &#10;3 Record staff employed at the start of the current quarter (i.e. they worked at least 120 hours in the previous quarter)&#10;4 Record staff who stopped working during the current quarter (i.e. they had a period of at least 60 consecutive days in the current quarter in whi8ch they did not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Picture 201" descr="1 = Collection date: The collection date must take place in the 21 days after the end of the current quarter, in order to review records for the entire quarter.&#10;Previous quarter: &#10;2 Record staff who worked any hours in the previous quarter&#10;Current quarter: &#10;3 Record staff employed at the start of the current quarter (i.e. they worked at least 120 hours in the previous quarter)&#10;4 Record staff who stopped working during the current quarter (i.e. they had a period of at least 60 consecutive days in the current quarter in whi8ch they did not work)"/>
                    <pic:cNvPicPr/>
                  </pic:nvPicPr>
                  <pic:blipFill>
                    <a:blip r:embed="rId89"/>
                    <a:stretch>
                      <a:fillRect/>
                    </a:stretch>
                  </pic:blipFill>
                  <pic:spPr>
                    <a:xfrm>
                      <a:off x="0" y="0"/>
                      <a:ext cx="6120130" cy="4662170"/>
                    </a:xfrm>
                    <a:prstGeom prst="rect">
                      <a:avLst/>
                    </a:prstGeom>
                  </pic:spPr>
                </pic:pic>
              </a:graphicData>
            </a:graphic>
          </wp:inline>
        </w:drawing>
      </w:r>
    </w:p>
    <w:p w14:paraId="64C75006" w14:textId="7954E5A2" w:rsidR="00AB6F71" w:rsidRPr="00934C50" w:rsidRDefault="005808EE" w:rsidP="00E4332A">
      <w:r w:rsidRPr="00934C50">
        <w:t xml:space="preserve">In respect of the above diagram, the collection date is </w:t>
      </w:r>
      <w:r w:rsidR="005C490B">
        <w:t xml:space="preserve">within </w:t>
      </w:r>
      <w:r w:rsidRPr="00934C50">
        <w:t xml:space="preserve">21 days after the end of the ‘current quarter’. Therefore the ‘current </w:t>
      </w:r>
      <w:r w:rsidRPr="00934C50" w:rsidDel="00894F3B">
        <w:t>quarter</w:t>
      </w:r>
      <w:r w:rsidRPr="00934C50">
        <w:t xml:space="preserve">’ for the purposes of the workforce indicator would be the quarter that the </w:t>
      </w:r>
      <w:r w:rsidR="00894F3B">
        <w:t>registered</w:t>
      </w:r>
      <w:r w:rsidRPr="00934C50">
        <w:t xml:space="preserve"> provider is collecting the data for, not the quarter that the collection date </w:t>
      </w:r>
      <w:r w:rsidRPr="00934C50">
        <w:lastRenderedPageBreak/>
        <w:t xml:space="preserve">falls within. For example, if the collection date was 21 July the current quarter would be Q4, 1 April to 30 June and the previous quarter would be Q3, 1 January to 31 March.  </w:t>
      </w:r>
    </w:p>
    <w:p w14:paraId="06EF2516" w14:textId="5DD0B4B3" w:rsidR="00AB2916" w:rsidRPr="00C90B59" w:rsidRDefault="00AB2916" w:rsidP="00CF33C0">
      <w:pPr>
        <w:pStyle w:val="Heading3"/>
      </w:pPr>
      <w:r w:rsidRPr="00C90B59">
        <w:t>Inclusions for workforce</w:t>
      </w:r>
    </w:p>
    <w:p w14:paraId="1F6E769D" w14:textId="4C7FF975" w:rsidR="00AB2916" w:rsidRPr="00934C50" w:rsidRDefault="00AB2916" w:rsidP="00934C50">
      <w:r w:rsidRPr="00934C50">
        <w:t xml:space="preserve">All staff who worked any hours as either service managers, nurse practitioners, registered nurses, enrolled nurses, personal care </w:t>
      </w:r>
      <w:r w:rsidR="00207926">
        <w:t>workers</w:t>
      </w:r>
      <w:r w:rsidR="00207926" w:rsidRPr="00934C50">
        <w:t xml:space="preserve"> </w:t>
      </w:r>
      <w:r w:rsidRPr="00934C50">
        <w:t xml:space="preserve">or </w:t>
      </w:r>
      <w:r w:rsidR="00554AA0">
        <w:t xml:space="preserve">nursing </w:t>
      </w:r>
      <w:r w:rsidRPr="00934C50">
        <w:t xml:space="preserve">assistants at the start of the </w:t>
      </w:r>
      <w:r w:rsidR="00554AA0">
        <w:t>reporting period</w:t>
      </w:r>
      <w:r w:rsidR="00554AA0" w:rsidRPr="00934C50">
        <w:t xml:space="preserve"> </w:t>
      </w:r>
      <w:r w:rsidRPr="00934C50">
        <w:t>must be assessed for the workforce quality indicator.</w:t>
      </w:r>
    </w:p>
    <w:p w14:paraId="6BC932A9" w14:textId="78DEF9C4" w:rsidR="00AB2916" w:rsidRPr="00934C50" w:rsidRDefault="00AB2916" w:rsidP="00934C50">
      <w:r w:rsidRPr="00934C50">
        <w:rPr>
          <w:rStyle w:val="Strong"/>
        </w:rPr>
        <w:t>Note</w:t>
      </w:r>
      <w:r w:rsidRPr="00934C50">
        <w:t xml:space="preserve">: Refer to </w:t>
      </w:r>
      <w:hyperlink w:anchor="_Key_terms_for_1" w:history="1">
        <w:r w:rsidRPr="004E22AA">
          <w:rPr>
            <w:rStyle w:val="Hyperlink"/>
          </w:rPr>
          <w:t>18.2 Key terms for workforce</w:t>
        </w:r>
      </w:hyperlink>
      <w:r w:rsidRPr="00934C50">
        <w:t>.</w:t>
      </w:r>
    </w:p>
    <w:p w14:paraId="20A95E21" w14:textId="04A5C5AD" w:rsidR="00AB2916" w:rsidRPr="00C90B59" w:rsidRDefault="00AB2916" w:rsidP="00CF33C0">
      <w:pPr>
        <w:pStyle w:val="Heading3"/>
      </w:pPr>
      <w:r w:rsidRPr="00C90B59">
        <w:t>Exclusions for workforce</w:t>
      </w:r>
    </w:p>
    <w:p w14:paraId="5BF52FFE" w14:textId="61BF14CC" w:rsidR="00B84CB6" w:rsidRPr="00441A99" w:rsidRDefault="00AB2916" w:rsidP="00441A99">
      <w:r w:rsidRPr="00441A99">
        <w:t>Nil.</w:t>
      </w:r>
    </w:p>
    <w:p w14:paraId="723F24FF" w14:textId="6856431E" w:rsidR="00803A0B" w:rsidRPr="0057419F" w:rsidRDefault="00803A0B" w:rsidP="00CF33C0">
      <w:pPr>
        <w:pStyle w:val="Heading2"/>
      </w:pPr>
      <w:r>
        <w:t>Data reporting for workforce</w:t>
      </w:r>
    </w:p>
    <w:p w14:paraId="38680C10" w14:textId="1BC4EFA4" w:rsidR="0032575A" w:rsidRDefault="0032575A" w:rsidP="00934C50">
      <w:r w:rsidRPr="00441A99">
        <w:t xml:space="preserve">Pursuant to section </w:t>
      </w:r>
      <w:r>
        <w:t>166-160 of the Rules</w:t>
      </w:r>
      <w:r w:rsidRPr="00441A99">
        <w:t>,</w:t>
      </w:r>
      <w:r w:rsidRPr="00441A99" w:rsidDel="000576C1">
        <w:t xml:space="preserve"> </w:t>
      </w:r>
      <w:r>
        <w:t>registered</w:t>
      </w:r>
      <w:r w:rsidRPr="00441A99">
        <w:t xml:space="preserve"> providers must compile or otherwise derive information from these measurements and assessments that is relevant to indicating the quality of residential care</w:t>
      </w:r>
      <w:r>
        <w:t>.</w:t>
      </w:r>
    </w:p>
    <w:p w14:paraId="7B7B4DE8" w14:textId="3A31D999" w:rsidR="00803A0B" w:rsidRPr="00934C50" w:rsidRDefault="0049041C" w:rsidP="00934C50">
      <w:r>
        <w:t>As per sections 166-112(2) and (3) of the Rules</w:t>
      </w:r>
      <w:r w:rsidR="00C428A0">
        <w:t>,</w:t>
      </w:r>
      <w:r w:rsidRPr="00934C50" w:rsidDel="004D4C07">
        <w:t xml:space="preserve"> </w:t>
      </w:r>
      <w:r>
        <w:t>r</w:t>
      </w:r>
      <w:r w:rsidR="004D4C07">
        <w:t>egistered</w:t>
      </w:r>
      <w:r w:rsidR="004D4C07" w:rsidRPr="00934C50">
        <w:t xml:space="preserve"> </w:t>
      </w:r>
      <w:r w:rsidR="00803A0B" w:rsidRPr="00934C50">
        <w:t xml:space="preserve">providers must ensure that the information </w:t>
      </w:r>
      <w:r w:rsidR="00CE6D0B">
        <w:t>reported</w:t>
      </w:r>
      <w:r w:rsidR="00803A0B" w:rsidRPr="00934C50">
        <w:t xml:space="preserve"> in accordance with these requirements</w:t>
      </w:r>
      <w:r w:rsidR="00795C59">
        <w:t xml:space="preserve"> </w:t>
      </w:r>
      <w:r w:rsidR="002353A1">
        <w:t>does</w:t>
      </w:r>
      <w:r w:rsidR="00795C59">
        <w:t xml:space="preserve"> not </w:t>
      </w:r>
      <w:r w:rsidR="00AD6E54">
        <w:t>contain</w:t>
      </w:r>
      <w:r w:rsidR="00795C59">
        <w:t xml:space="preserve"> personal information</w:t>
      </w:r>
      <w:r w:rsidR="00803A0B" w:rsidRPr="00934C50">
        <w:t xml:space="preserve"> (within the meaning of the </w:t>
      </w:r>
      <w:r w:rsidR="00803A0B" w:rsidRPr="00934C50">
        <w:rPr>
          <w:rStyle w:val="Emphasis"/>
        </w:rPr>
        <w:t>Privacy Act 1988</w:t>
      </w:r>
      <w:r w:rsidR="00803A0B" w:rsidRPr="00934C50">
        <w:t>) about any of the staff members.</w:t>
      </w:r>
    </w:p>
    <w:p w14:paraId="5CFE40FB" w14:textId="257589B1" w:rsidR="00B84CB6" w:rsidRPr="00C3400E" w:rsidRDefault="005C7EF1" w:rsidP="0084312D">
      <w:pPr>
        <w:pStyle w:val="Caption"/>
      </w:pPr>
      <w:r w:rsidRPr="007812A7">
        <w:t>T</w:t>
      </w:r>
      <w:r w:rsidR="00F9167E">
        <w:t>ABLE</w:t>
      </w:r>
      <w:r w:rsidRPr="007812A7">
        <w:t xml:space="preserve"> </w:t>
      </w:r>
      <w:r w:rsidRPr="00C3400E">
        <w:t>25</w:t>
      </w:r>
      <w:r w:rsidRPr="007812A7">
        <w:t xml:space="preserve">: </w:t>
      </w:r>
      <w:r w:rsidR="00E14983" w:rsidRPr="007812A7">
        <w:t>REQUIREMENTS FOR DATA REPORTING ON WORKFORCE</w:t>
      </w:r>
    </w:p>
    <w:tbl>
      <w:tblPr>
        <w:tblStyle w:val="DepartmentofHealthtable"/>
        <w:tblW w:w="9639" w:type="dxa"/>
        <w:tblLook w:val="00A0" w:firstRow="1" w:lastRow="0" w:firstColumn="1" w:lastColumn="0" w:noHBand="0" w:noVBand="0"/>
        <w:tblDescription w:val="Add Alt Text describing the content of the table"/>
      </w:tblPr>
      <w:tblGrid>
        <w:gridCol w:w="709"/>
        <w:gridCol w:w="6521"/>
        <w:gridCol w:w="2409"/>
      </w:tblGrid>
      <w:tr w:rsidR="00B05932" w:rsidRPr="006048D9" w14:paraId="0D060AA0" w14:textId="77777777" w:rsidTr="00CF33C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191235D7" w14:textId="77777777" w:rsidR="00B05932" w:rsidRPr="00CF33C0" w:rsidRDefault="00B05932" w:rsidP="0084312D">
            <w:pPr>
              <w:pStyle w:val="TableHeaderWhite"/>
            </w:pPr>
            <w:r w:rsidRPr="00CF33C0">
              <w:t>1</w:t>
            </w:r>
          </w:p>
        </w:tc>
        <w:tc>
          <w:tcPr>
            <w:cnfStyle w:val="000010000000" w:firstRow="0" w:lastRow="0" w:firstColumn="0" w:lastColumn="0" w:oddVBand="1" w:evenVBand="0" w:oddHBand="0" w:evenHBand="0" w:firstRowFirstColumn="0" w:firstRowLastColumn="0" w:lastRowFirstColumn="0" w:lastRowLastColumn="0"/>
            <w:tcW w:w="6521" w:type="dxa"/>
            <w:shd w:val="clear" w:color="auto" w:fill="auto"/>
          </w:tcPr>
          <w:p w14:paraId="51361CA1" w14:textId="0D577F3A" w:rsidR="00B05932" w:rsidRPr="0084312D" w:rsidRDefault="005424B8" w:rsidP="0084312D">
            <w:r w:rsidRPr="0084312D">
              <w:t xml:space="preserve">Number of staff </w:t>
            </w:r>
            <w:r w:rsidR="00796975">
              <w:t>that</w:t>
            </w:r>
            <w:r w:rsidRPr="0084312D">
              <w:t xml:space="preserve"> </w:t>
            </w:r>
            <w:r w:rsidR="000F68F9">
              <w:t xml:space="preserve">have </w:t>
            </w:r>
            <w:r w:rsidRPr="0084312D">
              <w:t xml:space="preserve">worked any </w:t>
            </w:r>
            <w:r w:rsidR="00EC7578">
              <w:t xml:space="preserve">number of </w:t>
            </w:r>
            <w:r w:rsidRPr="0084312D">
              <w:t xml:space="preserve">hours as service managers in the previous </w:t>
            </w:r>
            <w:r w:rsidR="00C747D7">
              <w:t>reporting period</w:t>
            </w:r>
            <w:r w:rsidRPr="0084312D">
              <w:t>.</w:t>
            </w:r>
          </w:p>
        </w:tc>
        <w:tc>
          <w:tcPr>
            <w:cnfStyle w:val="000001000000" w:firstRow="0" w:lastRow="0" w:firstColumn="0" w:lastColumn="0" w:oddVBand="0" w:evenVBand="1" w:oddHBand="0" w:evenHBand="0" w:firstRowFirstColumn="0" w:firstRowLastColumn="0" w:lastRowFirstColumn="0" w:lastRowLastColumn="0"/>
            <w:tcW w:w="2409" w:type="dxa"/>
            <w:shd w:val="clear" w:color="auto" w:fill="auto"/>
          </w:tcPr>
          <w:p w14:paraId="23F51A7E" w14:textId="77777777" w:rsidR="00B05932" w:rsidRPr="006048D9" w:rsidRDefault="00B05932" w:rsidP="0084312D">
            <w:pPr>
              <w:rPr>
                <w:b w:val="0"/>
                <w:lang w:val="en-US"/>
              </w:rPr>
            </w:pPr>
            <w:r w:rsidRPr="006048D9">
              <w:rPr>
                <w:noProof/>
                <w:lang w:val="en-US"/>
              </w:rPr>
              <mc:AlternateContent>
                <mc:Choice Requires="wps">
                  <w:drawing>
                    <wp:anchor distT="0" distB="0" distL="114300" distR="114300" simplePos="0" relativeHeight="251658291" behindDoc="1" locked="0" layoutInCell="1" allowOverlap="1" wp14:anchorId="10036DC0" wp14:editId="76B6F12B">
                      <wp:simplePos x="0" y="0"/>
                      <wp:positionH relativeFrom="column">
                        <wp:posOffset>744017</wp:posOffset>
                      </wp:positionH>
                      <wp:positionV relativeFrom="paragraph">
                        <wp:posOffset>23495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537474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3C4600B" id="Graphic 22" o:spid="_x0000_s1026" alt="&quot;&quot;" style="position:absolute;margin-left:58.6pt;margin-top:1.85pt;width:38.8pt;height:33.5pt;z-index:-251658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pxDlNN0AAAAIAQAADwAAAGRycy9kb3du&#10;cmV2LnhtbEyPwU7DMBBE70j8g7VI3KjdgkgJcaoWCXGlAQ65ufGSpMTrELut+Xu2JziOZjTzplgl&#10;N4gjTqH3pGE+UyCQGm97ajW8vz3fLEGEaMiawRNq+MEAq/LyojC59Sfa4rGKreASCrnR0MU45lKG&#10;pkNnwsyPSOx9+smZyHJqpZ3MicvdIBdK3UtneuKFzoz41GHzVR2chj5V9ct32n+8Vvu6Xm7W22lU&#10;G62vr9L6EUTEFP/CcMZndCiZaecPZIMYWM+zBUc13GYgzv7DHV/ZachUBrIs5P8D5S8AAAD//wMA&#10;UEsBAi0AFAAGAAgAAAAhALaDOJL+AAAA4QEAABMAAAAAAAAAAAAAAAAAAAAAAFtDb250ZW50X1R5&#10;cGVzXS54bWxQSwECLQAUAAYACAAAACEAOP0h/9YAAACUAQAACwAAAAAAAAAAAAAAAAAvAQAAX3Jl&#10;bHMvLnJlbHNQSwECLQAUAAYACAAAACEA2T2Y/k0JAAAiLAAADgAAAAAAAAAAAAAAAAAuAgAAZHJz&#10;L2Uyb0RvYy54bWxQSwECLQAUAAYACAAAACEApxDlN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6170D58D"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BD24E1A" w14:textId="77777777" w:rsidR="00B05932" w:rsidRPr="00CF33C0" w:rsidRDefault="00B05932" w:rsidP="0084312D">
            <w:pPr>
              <w:pStyle w:val="TableHeaderWhite"/>
            </w:pPr>
            <w:r w:rsidRPr="00CF33C0">
              <w:t>2</w:t>
            </w:r>
          </w:p>
        </w:tc>
        <w:tc>
          <w:tcPr>
            <w:cnfStyle w:val="000010000000" w:firstRow="0" w:lastRow="0" w:firstColumn="0" w:lastColumn="0" w:oddVBand="1" w:evenVBand="0" w:oddHBand="0" w:evenHBand="0" w:firstRowFirstColumn="0" w:firstRowLastColumn="0" w:lastRowFirstColumn="0" w:lastRowLastColumn="0"/>
            <w:tcW w:w="6521" w:type="dxa"/>
          </w:tcPr>
          <w:p w14:paraId="0E0B1B35" w14:textId="700A107D" w:rsidR="00B05932" w:rsidRPr="00CF33C0" w:rsidRDefault="00FF2AEE" w:rsidP="0084312D">
            <w:r w:rsidRPr="00CF33C0">
              <w:t xml:space="preserve">Number of staff </w:t>
            </w:r>
            <w:r w:rsidR="00796975">
              <w:t>that</w:t>
            </w:r>
            <w:r w:rsidRPr="00CF33C0">
              <w:t xml:space="preserve"> </w:t>
            </w:r>
            <w:r w:rsidR="00643336">
              <w:t xml:space="preserve">have </w:t>
            </w:r>
            <w:r w:rsidRPr="00CF33C0">
              <w:t xml:space="preserve">worked any </w:t>
            </w:r>
            <w:r w:rsidR="008B17D4">
              <w:t xml:space="preserve">number of </w:t>
            </w:r>
            <w:r w:rsidRPr="00CF33C0">
              <w:t xml:space="preserve">hours as nurse practitioners or registered nurses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B1F78F9"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2" behindDoc="1" locked="0" layoutInCell="1" allowOverlap="1" wp14:anchorId="0F965D9D" wp14:editId="634EFEE6">
                      <wp:simplePos x="0" y="0"/>
                      <wp:positionH relativeFrom="column">
                        <wp:posOffset>744017</wp:posOffset>
                      </wp:positionH>
                      <wp:positionV relativeFrom="paragraph">
                        <wp:posOffset>37465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466892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2D7C2F" id="Graphic 22" o:spid="_x0000_s1026" alt="&quot;&quot;" style="position:absolute;margin-left:58.6pt;margin-top:2.95pt;width:38.8pt;height:33.5pt;z-index:-251658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0j0Z90AAAAIAQAADwAAAGRycy9kb3du&#10;cmV2LnhtbEyPwU7DMBBE70j8g7VI3KjTCGgT4lQtEuJKAxxyc+MlSYnXIXZb8/dsT+U4mtHMm2IV&#10;7SCOOPnekYL5LAGB1DjTU6vg4/3lbgnCB01GD45QwS96WJXXV4XOjTvRFo9VaAWXkM+1gi6EMZfS&#10;Nx1a7WduRGLvy01WB5ZTK82kT1xuB5kmyaO0uide6PSIzx0239XBKuhjVb/+xP3nW7Wv6+VmvZ3G&#10;ZKPU7U1cP4EIGMMlDGd8RoeSmXbuQMaLgfV8kXJUwUMG4uxn93xlp2CRZiDLQv4/UP4BAAD//wMA&#10;UEsBAi0AFAAGAAgAAAAhALaDOJL+AAAA4QEAABMAAAAAAAAAAAAAAAAAAAAAAFtDb250ZW50X1R5&#10;cGVzXS54bWxQSwECLQAUAAYACAAAACEAOP0h/9YAAACUAQAACwAAAAAAAAAAAAAAAAAvAQAAX3Jl&#10;bHMvLnJlbHNQSwECLQAUAAYACAAAACEA2T2Y/k0JAAAiLAAADgAAAAAAAAAAAAAAAAAuAgAAZHJz&#10;L2Uyb0RvYy54bWxQSwECLQAUAAYACAAAACEAr0j0Z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4287B894"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0BD6E0B" w14:textId="77777777" w:rsidR="00B05932" w:rsidRPr="00CF33C0" w:rsidRDefault="00B05932" w:rsidP="0084312D">
            <w:pPr>
              <w:pStyle w:val="TableHeaderWhite"/>
            </w:pPr>
            <w:r w:rsidRPr="00CF33C0">
              <w:t>3</w:t>
            </w:r>
          </w:p>
        </w:tc>
        <w:tc>
          <w:tcPr>
            <w:cnfStyle w:val="000010000000" w:firstRow="0" w:lastRow="0" w:firstColumn="0" w:lastColumn="0" w:oddVBand="1" w:evenVBand="0" w:oddHBand="0" w:evenHBand="0" w:firstRowFirstColumn="0" w:firstRowLastColumn="0" w:lastRowFirstColumn="0" w:lastRowLastColumn="0"/>
            <w:tcW w:w="6521" w:type="dxa"/>
          </w:tcPr>
          <w:p w14:paraId="3E338472" w14:textId="7F8BAA25" w:rsidR="00B05932" w:rsidRPr="00CF33C0" w:rsidRDefault="00AD4918" w:rsidP="0084312D">
            <w:r w:rsidRPr="00CF33C0">
              <w:t xml:space="preserve">Number of staff </w:t>
            </w:r>
            <w:r w:rsidR="00796975">
              <w:t>that</w:t>
            </w:r>
            <w:r w:rsidRPr="00CF33C0">
              <w:t xml:space="preserve"> </w:t>
            </w:r>
            <w:r w:rsidR="00643336">
              <w:t xml:space="preserve">have </w:t>
            </w:r>
            <w:r w:rsidRPr="00CF33C0">
              <w:t xml:space="preserve">worked any </w:t>
            </w:r>
            <w:r w:rsidR="0065771E">
              <w:t xml:space="preserve">number of </w:t>
            </w:r>
            <w:r w:rsidRPr="00CF33C0">
              <w:t xml:space="preserve">hours as enrolled nurses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96CEB32"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3" behindDoc="1" locked="0" layoutInCell="1" allowOverlap="1" wp14:anchorId="7D0A6E53" wp14:editId="68959631">
                      <wp:simplePos x="0" y="0"/>
                      <wp:positionH relativeFrom="column">
                        <wp:posOffset>744017</wp:posOffset>
                      </wp:positionH>
                      <wp:positionV relativeFrom="paragraph">
                        <wp:posOffset>67945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1372427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7422301" id="Graphic 22" o:spid="_x0000_s1026" alt="&quot;&quot;" style="position:absolute;margin-left:58.6pt;margin-top:5.35pt;width:38.8pt;height:33.5pt;z-index:-2516581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YCWCt0AAAAJAQAADwAAAGRycy9kb3du&#10;cmV2LnhtbEyPPU/DMBCGdyT+g3VIbNRuhXAJcaoWCbHSFIZsbmySlPgcbLc1/57rBNu9ukfvR7nK&#10;bmQnG+LgUcF8JoBZbL0ZsFPwvnu5WwKLSaPRo0er4MdGWFXXV6UujD/j1p7q1DEywVhoBX1KU8F5&#10;bHvrdJz5ySL9Pn1wOpEMHTdBn8ncjXwhxAN3ekBK6PVkn3vbftVHp2DIdfP6nQ8fb/WhaZab9TZM&#10;YqPU7U1ePwFLNqc/GC71qTpU1Gnvj2giG0nP5YJQOoQEdgEe72nLXoGUEnhV8v8Lql8AAAD//wMA&#10;UEsBAi0AFAAGAAgAAAAhALaDOJL+AAAA4QEAABMAAAAAAAAAAAAAAAAAAAAAAFtDb250ZW50X1R5&#10;cGVzXS54bWxQSwECLQAUAAYACAAAACEAOP0h/9YAAACUAQAACwAAAAAAAAAAAAAAAAAvAQAAX3Jl&#10;bHMvLnJlbHNQSwECLQAUAAYACAAAACEA2T2Y/k0JAAAiLAAADgAAAAAAAAAAAAAAAAAuAgAAZHJz&#10;L2Uyb0RvYy54bWxQSwECLQAUAAYACAAAACEABYCWC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B05932" w:rsidRPr="006048D9" w14:paraId="0F998802"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BC0D051" w14:textId="77777777" w:rsidR="00B05932" w:rsidRPr="00CF33C0" w:rsidRDefault="00B05932" w:rsidP="0084312D">
            <w:pPr>
              <w:pStyle w:val="TableHeaderWhite"/>
            </w:pPr>
            <w:r w:rsidRPr="00CF33C0">
              <w:t>4</w:t>
            </w:r>
          </w:p>
        </w:tc>
        <w:tc>
          <w:tcPr>
            <w:cnfStyle w:val="000010000000" w:firstRow="0" w:lastRow="0" w:firstColumn="0" w:lastColumn="0" w:oddVBand="1" w:evenVBand="0" w:oddHBand="0" w:evenHBand="0" w:firstRowFirstColumn="0" w:firstRowLastColumn="0" w:lastRowFirstColumn="0" w:lastRowLastColumn="0"/>
            <w:tcW w:w="6521" w:type="dxa"/>
          </w:tcPr>
          <w:p w14:paraId="5F04A95D" w14:textId="751D3C01" w:rsidR="00B05932" w:rsidRPr="00CF33C0" w:rsidRDefault="00B50D0F" w:rsidP="0084312D">
            <w:r w:rsidRPr="00CF33C0">
              <w:t xml:space="preserve">Number of staff </w:t>
            </w:r>
            <w:r w:rsidR="00796975">
              <w:t>tha</w:t>
            </w:r>
            <w:r w:rsidR="00B30CB8">
              <w:t>t</w:t>
            </w:r>
            <w:r w:rsidRPr="00CF33C0">
              <w:t xml:space="preserve"> </w:t>
            </w:r>
            <w:r w:rsidR="00643336">
              <w:t xml:space="preserve">have </w:t>
            </w:r>
            <w:r w:rsidRPr="00CF33C0">
              <w:t>worked any</w:t>
            </w:r>
            <w:r w:rsidR="0065771E">
              <w:t xml:space="preserve"> number of</w:t>
            </w:r>
            <w:r w:rsidRPr="00CF33C0">
              <w:t xml:space="preserve"> hours as personal care </w:t>
            </w:r>
            <w:r w:rsidR="0065771E">
              <w:t>workers</w:t>
            </w:r>
            <w:r w:rsidR="0065771E" w:rsidRPr="00CF33C0">
              <w:t xml:space="preserve"> </w:t>
            </w:r>
            <w:r w:rsidRPr="00CF33C0">
              <w:t xml:space="preserve">or </w:t>
            </w:r>
            <w:r w:rsidR="00B30CB8">
              <w:t xml:space="preserve">nursing </w:t>
            </w:r>
            <w:r w:rsidRPr="00CF33C0">
              <w:t xml:space="preserve">assistants in the previous </w:t>
            </w:r>
            <w:r w:rsidR="00C747D7">
              <w:t>reporting period</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50E22B07" w14:textId="77777777" w:rsidR="00B05932" w:rsidRPr="006048D9" w:rsidRDefault="00B05932" w:rsidP="0084312D">
            <w:pPr>
              <w:rPr>
                <w:lang w:val="en-US"/>
              </w:rPr>
            </w:pPr>
            <w:r w:rsidRPr="006048D9">
              <w:rPr>
                <w:noProof/>
                <w:lang w:val="en-US"/>
              </w:rPr>
              <mc:AlternateContent>
                <mc:Choice Requires="wps">
                  <w:drawing>
                    <wp:anchor distT="0" distB="0" distL="114300" distR="114300" simplePos="0" relativeHeight="251658294" behindDoc="1" locked="0" layoutInCell="1" allowOverlap="1" wp14:anchorId="2B225108" wp14:editId="4DAFD16F">
                      <wp:simplePos x="0" y="0"/>
                      <wp:positionH relativeFrom="column">
                        <wp:posOffset>744017</wp:posOffset>
                      </wp:positionH>
                      <wp:positionV relativeFrom="paragraph">
                        <wp:posOffset>106680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3624694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6A2E93" id="Graphic 22" o:spid="_x0000_s1026" alt="&quot;&quot;" style="position:absolute;margin-left:58.6pt;margin-top:8.4pt;width:38.8pt;height:33.5pt;z-index:-2516581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O54j090AAAAJAQAADwAAAGRycy9kb3du&#10;cmV2LnhtbEyPwU7DMBBE70j8g7VI3KjTgkoIcaoWCXGlAQ65ufGSpMTrYLut+Xu2J7jNaJ9mZ8pV&#10;sqM4og+DIwXzWQYCqXVmoE7B+9vzTQ4iRE1Gj45QwQ8GWFWXF6UujDvRFo917ASHUCi0gj7GqZAy&#10;tD1aHWZuQuLbp/NWR7a+k8brE4fbUS6ybCmtHog/9HrCpx7br/pgFQypbl6+0/7jtd43Tb5Zb/2U&#10;bZS6vkrrRxARU/yD4Vyfq0PFnXbuQCaIkf38fsEoiyVPOAMPdyx2CvLbHGRVyv8Lql8AAAD//wMA&#10;UEsBAi0AFAAGAAgAAAAhALaDOJL+AAAA4QEAABMAAAAAAAAAAAAAAAAAAAAAAFtDb250ZW50X1R5&#10;cGVzXS54bWxQSwECLQAUAAYACAAAACEAOP0h/9YAAACUAQAACwAAAAAAAAAAAAAAAAAvAQAAX3Jl&#10;bHMvLnJlbHNQSwECLQAUAAYACAAAACEA2T2Y/k0JAAAiLAAADgAAAAAAAAAAAAAAAAAuAgAAZHJz&#10;L2Uyb0RvYy54bWxQSwECLQAUAAYACAAAACEAO54j09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0F05609E"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3F28A90C" w14:textId="3F3E2858" w:rsidR="001C2AEB" w:rsidRPr="00CF33C0" w:rsidRDefault="001C2AEB" w:rsidP="0084312D">
            <w:pPr>
              <w:pStyle w:val="TableHeaderWhite"/>
            </w:pPr>
            <w:r w:rsidRPr="00CF33C0">
              <w:t>5</w:t>
            </w:r>
          </w:p>
        </w:tc>
        <w:tc>
          <w:tcPr>
            <w:cnfStyle w:val="000010000000" w:firstRow="0" w:lastRow="0" w:firstColumn="0" w:lastColumn="0" w:oddVBand="1" w:evenVBand="0" w:oddHBand="0" w:evenHBand="0" w:firstRowFirstColumn="0" w:firstRowLastColumn="0" w:lastRowFirstColumn="0" w:lastRowLastColumn="0"/>
            <w:tcW w:w="6521" w:type="dxa"/>
          </w:tcPr>
          <w:p w14:paraId="15EA1A7D" w14:textId="7D93E78C" w:rsidR="001C2AEB" w:rsidRPr="00CF33C0" w:rsidRDefault="001C2AEB" w:rsidP="0084312D">
            <w:r w:rsidRPr="00CF33C0">
              <w:t xml:space="preserve">Number of staff </w:t>
            </w:r>
            <w:r w:rsidR="000C0891">
              <w:t xml:space="preserve">that were </w:t>
            </w:r>
            <w:r w:rsidRPr="00CF33C0">
              <w:t xml:space="preserve">employed </w:t>
            </w:r>
            <w:r w:rsidR="00745118">
              <w:t>at the start of the reporting period and ha</w:t>
            </w:r>
            <w:r w:rsidR="00093A42">
              <w:t xml:space="preserve">ve worked for at least 120 hours in the previous reporting period </w:t>
            </w:r>
            <w:r w:rsidRPr="00CF33C0">
              <w:t>as service managers.</w:t>
            </w:r>
          </w:p>
        </w:tc>
        <w:tc>
          <w:tcPr>
            <w:cnfStyle w:val="000001000000" w:firstRow="0" w:lastRow="0" w:firstColumn="0" w:lastColumn="0" w:oddVBand="0" w:evenVBand="1" w:oddHBand="0" w:evenHBand="0" w:firstRowFirstColumn="0" w:firstRowLastColumn="0" w:lastRowFirstColumn="0" w:lastRowLastColumn="0"/>
            <w:tcW w:w="2409" w:type="dxa"/>
          </w:tcPr>
          <w:p w14:paraId="5106DAD1" w14:textId="3E7E7744"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5" behindDoc="1" locked="0" layoutInCell="1" allowOverlap="1" wp14:anchorId="14B23FA0" wp14:editId="6D025DEC">
                      <wp:simplePos x="0" y="0"/>
                      <wp:positionH relativeFrom="column">
                        <wp:posOffset>744017</wp:posOffset>
                      </wp:positionH>
                      <wp:positionV relativeFrom="paragraph">
                        <wp:posOffset>64135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1240038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74AB266" id="Graphic 22" o:spid="_x0000_s1026" alt="&quot;&quot;" style="position:absolute;margin-left:58.6pt;margin-top:5.05pt;width:38.8pt;height:33.5pt;z-index:-2516581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6nyKXt0AAAAJAQAADwAAAGRycy9kb3du&#10;cmV2LnhtbEyPPU/DMBCGdyT+g3VIbNROhUgJcaoWCbHSFIZsbuwmaeNzsN3W/HuuE2z36h69H+Uy&#10;2ZGdjQ+DQwnZTAAz2Do9YCfhc/v2sAAWokKtRodGwo8JsKxub0pVaHfBjTnXsWNkgqFQEvoYp4Lz&#10;0PbGqjBzk0H67Z23KpL0HddeXcjcjnwuxBO3akBK6NVkXnvTHuuTlTCkunn/Toevj/rQNIv1auMn&#10;sZby/i6tXoBFk+IfDNf6VB0q6rRzJ9SBjaSzfE4oHSIDdgWeH2nLTkKeZ8Crkv9fUP0CAAD//wMA&#10;UEsBAi0AFAAGAAgAAAAhALaDOJL+AAAA4QEAABMAAAAAAAAAAAAAAAAAAAAAAFtDb250ZW50X1R5&#10;cGVzXS54bWxQSwECLQAUAAYACAAAACEAOP0h/9YAAACUAQAACwAAAAAAAAAAAAAAAAAvAQAAX3Jl&#10;bHMvLnJlbHNQSwECLQAUAAYACAAAACEA2T2Y/k0JAAAiLAAADgAAAAAAAAAAAAAAAAAuAgAAZHJz&#10;L2Uyb0RvYy54bWxQSwECLQAUAAYACAAAACEA6nyKX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27A41C91"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2CFAFBD" w14:textId="4E9E8272" w:rsidR="001C2AEB" w:rsidRPr="00CF33C0" w:rsidRDefault="001C2AEB" w:rsidP="0084312D">
            <w:pPr>
              <w:pStyle w:val="TableHeaderWhite"/>
            </w:pPr>
            <w:r w:rsidRPr="00CF33C0">
              <w:t>6</w:t>
            </w:r>
          </w:p>
        </w:tc>
        <w:tc>
          <w:tcPr>
            <w:cnfStyle w:val="000010000000" w:firstRow="0" w:lastRow="0" w:firstColumn="0" w:lastColumn="0" w:oddVBand="1" w:evenVBand="0" w:oddHBand="0" w:evenHBand="0" w:firstRowFirstColumn="0" w:firstRowLastColumn="0" w:lastRowFirstColumn="0" w:lastRowLastColumn="0"/>
            <w:tcW w:w="6521" w:type="dxa"/>
          </w:tcPr>
          <w:p w14:paraId="7495A1E6" w14:textId="49B27F3B" w:rsidR="001C2AEB" w:rsidRPr="00CF33C0" w:rsidRDefault="001C2AEB" w:rsidP="0084312D">
            <w:r w:rsidRPr="00CF33C0">
              <w:t xml:space="preserve">Number of staff </w:t>
            </w:r>
            <w:r w:rsidR="00356861">
              <w:t xml:space="preserve">that were </w:t>
            </w:r>
            <w:r w:rsidRPr="00CF33C0">
              <w:t xml:space="preserve">employed </w:t>
            </w:r>
            <w:r w:rsidR="00356861">
              <w:t xml:space="preserve">at the start of the reporting period and have worked for at least 120 hours in the previous reporting period </w:t>
            </w:r>
            <w:r w:rsidRPr="00CF33C0">
              <w:t>as nurse practitioners or registered nurses.</w:t>
            </w:r>
          </w:p>
        </w:tc>
        <w:tc>
          <w:tcPr>
            <w:cnfStyle w:val="000001000000" w:firstRow="0" w:lastRow="0" w:firstColumn="0" w:lastColumn="0" w:oddVBand="0" w:evenVBand="1" w:oddHBand="0" w:evenHBand="0" w:firstRowFirstColumn="0" w:firstRowLastColumn="0" w:lastRowFirstColumn="0" w:lastRowLastColumn="0"/>
            <w:tcW w:w="2409" w:type="dxa"/>
          </w:tcPr>
          <w:p w14:paraId="2B70F642" w14:textId="2217F9C1"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6" behindDoc="1" locked="0" layoutInCell="1" allowOverlap="1" wp14:anchorId="0CD5224E" wp14:editId="0EDA1555">
                      <wp:simplePos x="0" y="0"/>
                      <wp:positionH relativeFrom="column">
                        <wp:posOffset>744017</wp:posOffset>
                      </wp:positionH>
                      <wp:positionV relativeFrom="paragraph">
                        <wp:posOffset>60960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2575969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1E0AE" id="Graphic 22" o:spid="_x0000_s1026" alt="&quot;&quot;" style="position:absolute;margin-left:58.6pt;margin-top:4.8pt;width:38.8pt;height:33.5pt;z-index:-251658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lxj9N0AAAAIAQAADwAAAGRycy9kb3du&#10;cmV2LnhtbEyPQU/CQBSE7yb+h80j8SZbiClQuyVgYrxK0UNvS/fZFrpv6+4C9d/7OOlxMpOZb/L1&#10;aHtxQR86Rwpm0wQEUu1MR42Cj/3r4xJEiJqM7h2hgh8MsC7u73KdGXelHV7K2AguoZBpBW2MQyZl&#10;qFu0OkzdgMTel/NWR5a+kcbrK5fbXs6TJJVWd8QLrR7wpcX6VJ6tgm4sq7fv8fj5Xh6rarnd7PyQ&#10;bJV6mIybZxARx/gXhhs+o0PBTAd3JhNEz3q2mHNUwSoFcfNXT3zloGCRpiCLXP4/UPwCAAD//wMA&#10;UEsBAi0AFAAGAAgAAAAhALaDOJL+AAAA4QEAABMAAAAAAAAAAAAAAAAAAAAAAFtDb250ZW50X1R5&#10;cGVzXS54bWxQSwECLQAUAAYACAAAACEAOP0h/9YAAACUAQAACwAAAAAAAAAAAAAAAAAvAQAAX3Jl&#10;bHMvLnJlbHNQSwECLQAUAAYACAAAACEA2T2Y/k0JAAAiLAAADgAAAAAAAAAAAAAAAAAuAgAAZHJz&#10;L2Uyb0RvYy54bWxQSwECLQAUAAYACAAAACEAvlxj9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0F18B5C9"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1688504" w14:textId="31FF3E62" w:rsidR="001C2AEB" w:rsidRPr="00CF33C0" w:rsidRDefault="001C2AEB" w:rsidP="0084312D">
            <w:pPr>
              <w:pStyle w:val="TableHeaderWhite"/>
            </w:pPr>
            <w:r w:rsidRPr="00CF33C0">
              <w:lastRenderedPageBreak/>
              <w:t>7</w:t>
            </w:r>
          </w:p>
        </w:tc>
        <w:tc>
          <w:tcPr>
            <w:cnfStyle w:val="000010000000" w:firstRow="0" w:lastRow="0" w:firstColumn="0" w:lastColumn="0" w:oddVBand="1" w:evenVBand="0" w:oddHBand="0" w:evenHBand="0" w:firstRowFirstColumn="0" w:firstRowLastColumn="0" w:lastRowFirstColumn="0" w:lastRowLastColumn="0"/>
            <w:tcW w:w="6521" w:type="dxa"/>
          </w:tcPr>
          <w:p w14:paraId="61C3CE8E" w14:textId="3B99A6EF" w:rsidR="001C2AEB" w:rsidRPr="00CF33C0" w:rsidRDefault="001C2AEB" w:rsidP="0084312D">
            <w:r w:rsidRPr="00CF33C0">
              <w:t>Number of staff</w:t>
            </w:r>
            <w:r w:rsidR="00A01156">
              <w:t xml:space="preserve"> that were</w:t>
            </w:r>
            <w:r w:rsidRPr="00CF33C0">
              <w:t xml:space="preserve"> employed </w:t>
            </w:r>
            <w:r w:rsidR="008B7E96">
              <w:t xml:space="preserve">at the start of the reporting period and have worked for at least 120 hours in the previous reporting period </w:t>
            </w:r>
            <w:r w:rsidRPr="00CF33C0">
              <w:t>as enrolled nurses.</w:t>
            </w:r>
          </w:p>
        </w:tc>
        <w:tc>
          <w:tcPr>
            <w:cnfStyle w:val="000001000000" w:firstRow="0" w:lastRow="0" w:firstColumn="0" w:lastColumn="0" w:oddVBand="0" w:evenVBand="1" w:oddHBand="0" w:evenHBand="0" w:firstRowFirstColumn="0" w:firstRowLastColumn="0" w:lastRowFirstColumn="0" w:lastRowLastColumn="0"/>
            <w:tcW w:w="2409" w:type="dxa"/>
          </w:tcPr>
          <w:p w14:paraId="2FD81134" w14:textId="290648E6"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7" behindDoc="1" locked="0" layoutInCell="1" allowOverlap="1" wp14:anchorId="712762FD" wp14:editId="5F711540">
                      <wp:simplePos x="0" y="0"/>
                      <wp:positionH relativeFrom="column">
                        <wp:posOffset>744017</wp:posOffset>
                      </wp:positionH>
                      <wp:positionV relativeFrom="paragraph">
                        <wp:posOffset>87630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111936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9B71B15" id="Graphic 22" o:spid="_x0000_s1026" alt="&quot;&quot;" style="position:absolute;margin-left:58.6pt;margin-top:6.9pt;width:38.8pt;height:33.5pt;z-index:-2516581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UZIpkt0AAAAJAQAADwAAAGRycy9kb3du&#10;cmV2LnhtbEyPwU7DMBBE70j8g7VI3KjdgiCEOFWLhLjSAIfc3HhJUuJ1iN3W/D3bU7nNaJ9mZ4pl&#10;coM44BR6TxrmMwUCqfG2p1bDx/vLTQYiREPWDJ5Qwy8GWJaXF4XJrT/SBg9VbAWHUMiNhi7GMZcy&#10;NB06E2Z+ROLbl5+ciWynVtrJHDncDXKh1L10pif+0JkRnztsvqu909Cnqn79SbvPt2pX19l6tZlG&#10;tdb6+iqtnkBETPEMw6k+V4eSO239nmwQA/v5w4JRFrc84QQ83rHYashUBrIs5P8F5R8AAAD//wMA&#10;UEsBAi0AFAAGAAgAAAAhALaDOJL+AAAA4QEAABMAAAAAAAAAAAAAAAAAAAAAAFtDb250ZW50X1R5&#10;cGVzXS54bWxQSwECLQAUAAYACAAAACEAOP0h/9YAAACUAQAACwAAAAAAAAAAAAAAAAAvAQAAX3Jl&#10;bHMvLnJlbHNQSwECLQAUAAYACAAAACEA2T2Y/k0JAAAiLAAADgAAAAAAAAAAAAAAAAAuAgAAZHJz&#10;L2Uyb0RvYy54bWxQSwECLQAUAAYACAAAACEAUZIpkt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35A772A2"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47FF8CE" w14:textId="28090FD1" w:rsidR="001C2AEB" w:rsidRPr="00CF33C0" w:rsidRDefault="001C2AEB" w:rsidP="0084312D">
            <w:pPr>
              <w:pStyle w:val="TableHeaderWhite"/>
            </w:pPr>
            <w:r w:rsidRPr="00CF33C0">
              <w:t>8</w:t>
            </w:r>
          </w:p>
        </w:tc>
        <w:tc>
          <w:tcPr>
            <w:cnfStyle w:val="000010000000" w:firstRow="0" w:lastRow="0" w:firstColumn="0" w:lastColumn="0" w:oddVBand="1" w:evenVBand="0" w:oddHBand="0" w:evenHBand="0" w:firstRowFirstColumn="0" w:firstRowLastColumn="0" w:lastRowFirstColumn="0" w:lastRowLastColumn="0"/>
            <w:tcW w:w="6521" w:type="dxa"/>
          </w:tcPr>
          <w:p w14:paraId="1C78D6E6" w14:textId="5B9A823C" w:rsidR="001C2AEB" w:rsidRPr="00CF33C0" w:rsidRDefault="001C2AEB" w:rsidP="0084312D">
            <w:r w:rsidRPr="00CF33C0">
              <w:t xml:space="preserve">Number of staff </w:t>
            </w:r>
            <w:r w:rsidR="008B7E96">
              <w:t xml:space="preserve">that were </w:t>
            </w:r>
            <w:r w:rsidRPr="00CF33C0">
              <w:t xml:space="preserve">employed </w:t>
            </w:r>
            <w:r w:rsidR="008B7E96">
              <w:t xml:space="preserve">at the start of the reporting period and have worked for at least 120 hours in the previous reporting period </w:t>
            </w:r>
            <w:r w:rsidRPr="00CF33C0">
              <w:t xml:space="preserve">as personal care </w:t>
            </w:r>
            <w:r w:rsidR="004B5A8E">
              <w:t>workers</w:t>
            </w:r>
            <w:r w:rsidR="004B5A8E" w:rsidRPr="00CF33C0">
              <w:t xml:space="preserve"> </w:t>
            </w:r>
            <w:r w:rsidRPr="00CF33C0">
              <w:t xml:space="preserve">or </w:t>
            </w:r>
            <w:r w:rsidR="008B7E96">
              <w:t xml:space="preserve">nursing </w:t>
            </w:r>
            <w:r w:rsidRPr="00CF33C0">
              <w:t>assistants.</w:t>
            </w:r>
          </w:p>
        </w:tc>
        <w:tc>
          <w:tcPr>
            <w:cnfStyle w:val="000001000000" w:firstRow="0" w:lastRow="0" w:firstColumn="0" w:lastColumn="0" w:oddVBand="0" w:evenVBand="1" w:oddHBand="0" w:evenHBand="0" w:firstRowFirstColumn="0" w:firstRowLastColumn="0" w:lastRowFirstColumn="0" w:lastRowLastColumn="0"/>
            <w:tcW w:w="2409" w:type="dxa"/>
          </w:tcPr>
          <w:p w14:paraId="62D8E3C9" w14:textId="7FB66D24"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8" behindDoc="1" locked="0" layoutInCell="1" allowOverlap="1" wp14:anchorId="14860507" wp14:editId="10491B02">
                      <wp:simplePos x="0" y="0"/>
                      <wp:positionH relativeFrom="column">
                        <wp:posOffset>744017</wp:posOffset>
                      </wp:positionH>
                      <wp:positionV relativeFrom="paragraph">
                        <wp:posOffset>64770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7130604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EC41E3" id="Graphic 22" o:spid="_x0000_s1026" alt="&quot;&quot;" style="position:absolute;margin-left:58.6pt;margin-top:5.1pt;width:38.8pt;height:33.5pt;z-index:-2516581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YE8mdwAAAAJAQAADwAAAGRycy9kb3du&#10;cmV2LnhtbExPQU7DMBC8I/EHa5G4UbsVoiXEqVokxJWmcMjNjbdJ2ngdbLcNv2d7gtPOaEazM/ly&#10;dL04Y4idJw3TiQKBVHvbUaPhc/v2sAARkyFrek+o4QcjLIvbm9xk1l9og+cyNYJDKGZGQ5vSkEkZ&#10;6xadiRM/ILG298GZxDQ00gZz4XDXy5lST9KZjvhDawZ8bbE+lienoRvL6v17PHx9lIeqWqxXmzCo&#10;tdb3d+PqBUTCMf2Z4Vqfq0PBnXb+RDaKnvl0PmMrA8X3anh+5C07DXMWZJHL/wuKXwAAAP//AwBQ&#10;SwECLQAUAAYACAAAACEAtoM4kv4AAADhAQAAEwAAAAAAAAAAAAAAAAAAAAAAW0NvbnRlbnRfVHlw&#10;ZXNdLnhtbFBLAQItABQABgAIAAAAIQA4/SH/1gAAAJQBAAALAAAAAAAAAAAAAAAAAC8BAABfcmVs&#10;cy8ucmVsc1BLAQItABQABgAIAAAAIQDZPZj+TQkAACIsAAAOAAAAAAAAAAAAAAAAAC4CAABkcnMv&#10;ZTJvRG9jLnhtbFBLAQItABQABgAIAAAAIQC9gTyZ3AAAAAk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44826007"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4BA558A" w14:textId="5A69CA10" w:rsidR="001C2AEB" w:rsidRPr="00CF33C0" w:rsidRDefault="001C2AEB" w:rsidP="0084312D">
            <w:pPr>
              <w:pStyle w:val="TableHeaderWhite"/>
            </w:pPr>
            <w:r w:rsidRPr="00CF33C0">
              <w:t>9</w:t>
            </w:r>
          </w:p>
        </w:tc>
        <w:tc>
          <w:tcPr>
            <w:cnfStyle w:val="000010000000" w:firstRow="0" w:lastRow="0" w:firstColumn="0" w:lastColumn="0" w:oddVBand="1" w:evenVBand="0" w:oddHBand="0" w:evenHBand="0" w:firstRowFirstColumn="0" w:firstRowLastColumn="0" w:lastRowFirstColumn="0" w:lastRowLastColumn="0"/>
            <w:tcW w:w="6521" w:type="dxa"/>
          </w:tcPr>
          <w:p w14:paraId="0B705EEF" w14:textId="0F670913" w:rsidR="001C2AEB" w:rsidRPr="00CF33C0" w:rsidRDefault="001C2AEB" w:rsidP="0084312D">
            <w:r w:rsidRPr="00CF33C0">
              <w:t xml:space="preserve">Number of staff </w:t>
            </w:r>
            <w:r w:rsidR="008B7E96">
              <w:t xml:space="preserve">that were </w:t>
            </w:r>
            <w:r w:rsidRPr="00CF33C0">
              <w:t xml:space="preserve">employed </w:t>
            </w:r>
            <w:r w:rsidR="008B7E96">
              <w:t>at the start of the reporting period and did not work for at least 60 consecutive days in the reporting period</w:t>
            </w:r>
            <w:r w:rsidR="00951406">
              <w:t xml:space="preserve"> as service managers</w:t>
            </w:r>
            <w:r w:rsidRPr="00CF33C0">
              <w:t>.</w:t>
            </w:r>
          </w:p>
        </w:tc>
        <w:tc>
          <w:tcPr>
            <w:cnfStyle w:val="000001000000" w:firstRow="0" w:lastRow="0" w:firstColumn="0" w:lastColumn="0" w:oddVBand="0" w:evenVBand="1" w:oddHBand="0" w:evenHBand="0" w:firstRowFirstColumn="0" w:firstRowLastColumn="0" w:lastRowFirstColumn="0" w:lastRowLastColumn="0"/>
            <w:tcW w:w="2409" w:type="dxa"/>
          </w:tcPr>
          <w:p w14:paraId="70F6BB75" w14:textId="22C413F2" w:rsidR="001C2AEB" w:rsidRPr="006048D9" w:rsidRDefault="003040ED" w:rsidP="0084312D">
            <w:pPr>
              <w:rPr>
                <w:lang w:val="en-US"/>
              </w:rPr>
            </w:pPr>
            <w:r w:rsidRPr="006048D9">
              <w:rPr>
                <w:noProof/>
                <w:lang w:val="en-US"/>
              </w:rPr>
              <mc:AlternateContent>
                <mc:Choice Requires="wps">
                  <w:drawing>
                    <wp:anchor distT="0" distB="0" distL="114300" distR="114300" simplePos="0" relativeHeight="251658299" behindDoc="1" locked="0" layoutInCell="1" allowOverlap="1" wp14:anchorId="573DECED" wp14:editId="5F9DDEA3">
                      <wp:simplePos x="0" y="0"/>
                      <wp:positionH relativeFrom="column">
                        <wp:posOffset>744017</wp:posOffset>
                      </wp:positionH>
                      <wp:positionV relativeFrom="paragraph">
                        <wp:posOffset>71755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2349442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80341A4" id="Graphic 22" o:spid="_x0000_s1026" alt="&quot;&quot;" style="position:absolute;margin-left:58.6pt;margin-top:5.65pt;width:38.8pt;height:33.5pt;z-index:-2516581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rLBJ90AAAAJAQAADwAAAGRycy9kb3du&#10;cmV2LnhtbEyPPU/DMBCGdyT+g3VIbNRpi2gIcaoWCbHSAEM2Nz6SlPgcbLcN/57LVLZ7dY/ej3w9&#10;2l6c0IfOkYL5LAGBVDvTUaPg4/3lLgURoiaje0eo4BcDrIvrq1xnxp1ph6cyNoJNKGRaQRvjkEkZ&#10;6hatDjM3IPHvy3mrI0vfSOP1mc1tLxdJ8iCt7ogTWj3gc4v1d3m0CrqxrF5/xsPnW3moqnS72fkh&#10;2Sp1ezNunkBEHOMFhqk+V4eCO+3dkUwQPev5asHodCxBTMDjPW/ZK1ilS5BFLv8vKP4AAAD//wMA&#10;UEsBAi0AFAAGAAgAAAAhALaDOJL+AAAA4QEAABMAAAAAAAAAAAAAAAAAAAAAAFtDb250ZW50X1R5&#10;cGVzXS54bWxQSwECLQAUAAYACAAAACEAOP0h/9YAAACUAQAACwAAAAAAAAAAAAAAAAAvAQAAX3Jl&#10;bHMvLnJlbHNQSwECLQAUAAYACAAAACEA2T2Y/k0JAAAiLAAADgAAAAAAAAAAAAAAAAAuAgAAZHJz&#10;L2Uyb0RvYy54bWxQSwECLQAUAAYACAAAACEATrLBJ90AAAAJ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1C2AEB" w:rsidRPr="006048D9" w14:paraId="66D026B5"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AE45412" w14:textId="04B9219D" w:rsidR="001C2AEB" w:rsidRPr="00CF33C0" w:rsidRDefault="001C2AEB" w:rsidP="0084312D">
            <w:pPr>
              <w:pStyle w:val="TableHeaderWhite"/>
            </w:pPr>
            <w:r w:rsidRPr="00CF33C0">
              <w:t>10</w:t>
            </w:r>
          </w:p>
        </w:tc>
        <w:tc>
          <w:tcPr>
            <w:cnfStyle w:val="000010000000" w:firstRow="0" w:lastRow="0" w:firstColumn="0" w:lastColumn="0" w:oddVBand="1" w:evenVBand="0" w:oddHBand="0" w:evenHBand="0" w:firstRowFirstColumn="0" w:firstRowLastColumn="0" w:lastRowFirstColumn="0" w:lastRowLastColumn="0"/>
            <w:tcW w:w="6521" w:type="dxa"/>
          </w:tcPr>
          <w:p w14:paraId="1479F482" w14:textId="7ED3C982" w:rsidR="001C2AEB" w:rsidRPr="00CF33C0" w:rsidRDefault="001C2AEB" w:rsidP="0084312D">
            <w:r w:rsidRPr="00CF33C0">
              <w:t>Number of staff</w:t>
            </w:r>
            <w:r w:rsidR="000D5556">
              <w:t xml:space="preserve"> that were</w:t>
            </w:r>
            <w:r w:rsidRPr="00CF33C0">
              <w:t xml:space="preserve"> employed </w:t>
            </w:r>
            <w:r w:rsidR="000D5556">
              <w:t>at the start of the reporting period and did not work for at least 60 consecutiv</w:t>
            </w:r>
            <w:r w:rsidR="00E25F34">
              <w:t xml:space="preserve">e </w:t>
            </w:r>
            <w:r w:rsidR="000D5556">
              <w:t xml:space="preserve">days in the reporting period </w:t>
            </w:r>
            <w:r w:rsidRPr="00CF33C0">
              <w:t>as nurse practitioners or registered nurses.</w:t>
            </w:r>
          </w:p>
        </w:tc>
        <w:tc>
          <w:tcPr>
            <w:cnfStyle w:val="000001000000" w:firstRow="0" w:lastRow="0" w:firstColumn="0" w:lastColumn="0" w:oddVBand="0" w:evenVBand="1" w:oddHBand="0" w:evenHBand="0" w:firstRowFirstColumn="0" w:firstRowLastColumn="0" w:lastRowFirstColumn="0" w:lastRowLastColumn="0"/>
            <w:tcW w:w="2409" w:type="dxa"/>
          </w:tcPr>
          <w:p w14:paraId="25A5DB05" w14:textId="45E74346" w:rsidR="001C2AEB" w:rsidRPr="006048D9" w:rsidRDefault="00B22A5A" w:rsidP="0084312D">
            <w:pPr>
              <w:rPr>
                <w:lang w:val="en-US"/>
              </w:rPr>
            </w:pPr>
            <w:r w:rsidRPr="006048D9">
              <w:rPr>
                <w:noProof/>
                <w:lang w:val="en-US"/>
              </w:rPr>
              <mc:AlternateContent>
                <mc:Choice Requires="wps">
                  <w:drawing>
                    <wp:anchor distT="0" distB="0" distL="114300" distR="114300" simplePos="0" relativeHeight="251658300" behindDoc="1" locked="0" layoutInCell="1" allowOverlap="1" wp14:anchorId="540CA2CE" wp14:editId="4672F4EC">
                      <wp:simplePos x="0" y="0"/>
                      <wp:positionH relativeFrom="column">
                        <wp:posOffset>744017</wp:posOffset>
                      </wp:positionH>
                      <wp:positionV relativeFrom="paragraph">
                        <wp:posOffset>59055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358383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327872" id="Graphic 22" o:spid="_x0000_s1026" alt="&quot;&quot;" style="position:absolute;margin-left:58.6pt;margin-top:4.65pt;width:38.8pt;height:33.5pt;z-index:-2516581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l3JZ94AAAAIAQAADwAAAGRycy9kb3du&#10;cmV2LnhtbEyPzU7DMBCE70i8g7VI3KjTFvUnjVO1SIgrDXDIzY23SUq8DrHbmrdneyrH0YxmvsnW&#10;0XbijINvHSkYjxIQSJUzLdUKPj9enxYgfNBkdOcIFfyih3V+f5fp1LgL7fBchFpwCflUK2hC6FMp&#10;fdWg1X7keiT2Dm6wOrAcamkGfeFy28lJksyk1S3xQqN7fGmw+i5OVkEbi/LtJx6/3otjWS62m93Q&#10;J1ulHh/iZgUiYAy3MFzxGR1yZtq7ExkvOtbj+YSjCpZTEFd/+cxX9grmsynIPJP/D+R/AAAA//8D&#10;AFBLAQItABQABgAIAAAAIQC2gziS/gAAAOEBAAATAAAAAAAAAAAAAAAAAAAAAABbQ29udGVudF9U&#10;eXBlc10ueG1sUEsBAi0AFAAGAAgAAAAhADj9If/WAAAAlAEAAAsAAAAAAAAAAAAAAAAALwEAAF9y&#10;ZWxzLy5yZWxzUEsBAi0AFAAGAAgAAAAhANk9mP5NCQAAIiwAAA4AAAAAAAAAAAAAAAAALgIAAGRy&#10;cy9lMm9Eb2MueG1sUEsBAi0AFAAGAAgAAAAhAAZdyWf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040ED" w:rsidRPr="006048D9" w14:paraId="5F246595" w14:textId="77777777" w:rsidTr="00CF33C0">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F7CB30" w14:textId="1E5E0FAA" w:rsidR="003040ED" w:rsidRPr="00CF33C0" w:rsidRDefault="003040ED" w:rsidP="0084312D">
            <w:pPr>
              <w:pStyle w:val="TableHeaderWhite"/>
            </w:pPr>
            <w:r w:rsidRPr="00CF33C0">
              <w:t>11</w:t>
            </w:r>
          </w:p>
        </w:tc>
        <w:tc>
          <w:tcPr>
            <w:cnfStyle w:val="000010000000" w:firstRow="0" w:lastRow="0" w:firstColumn="0" w:lastColumn="0" w:oddVBand="1" w:evenVBand="0" w:oddHBand="0" w:evenHBand="0" w:firstRowFirstColumn="0" w:firstRowLastColumn="0" w:lastRowFirstColumn="0" w:lastRowLastColumn="0"/>
            <w:tcW w:w="6521" w:type="dxa"/>
          </w:tcPr>
          <w:p w14:paraId="3A3ABF56" w14:textId="1DE6757E" w:rsidR="003040ED" w:rsidRPr="00CF33C0" w:rsidRDefault="003040ED" w:rsidP="0084312D">
            <w:r w:rsidRPr="00CF33C0">
              <w:t xml:space="preserve">Number of staff </w:t>
            </w:r>
            <w:r w:rsidR="00E25F34">
              <w:t xml:space="preserve">that were </w:t>
            </w:r>
            <w:r w:rsidRPr="00CF33C0">
              <w:t xml:space="preserve">employed </w:t>
            </w:r>
            <w:r w:rsidR="00E25F34">
              <w:t xml:space="preserve">at the start of the reporting period and did not work for at least 60 consecutive days in the reporting period </w:t>
            </w:r>
            <w:r w:rsidRPr="00CF33C0">
              <w:t>as enrolled nurses.</w:t>
            </w:r>
          </w:p>
        </w:tc>
        <w:tc>
          <w:tcPr>
            <w:cnfStyle w:val="000001000000" w:firstRow="0" w:lastRow="0" w:firstColumn="0" w:lastColumn="0" w:oddVBand="0" w:evenVBand="1" w:oddHBand="0" w:evenHBand="0" w:firstRowFirstColumn="0" w:firstRowLastColumn="0" w:lastRowFirstColumn="0" w:lastRowLastColumn="0"/>
            <w:tcW w:w="2409" w:type="dxa"/>
          </w:tcPr>
          <w:p w14:paraId="7ACB2A58" w14:textId="33241641" w:rsidR="003040ED" w:rsidRPr="006048D9" w:rsidRDefault="00B22A5A" w:rsidP="0084312D">
            <w:pPr>
              <w:rPr>
                <w:lang w:val="en-US"/>
              </w:rPr>
            </w:pPr>
            <w:r w:rsidRPr="006048D9">
              <w:rPr>
                <w:noProof/>
                <w:lang w:val="en-US"/>
              </w:rPr>
              <mc:AlternateContent>
                <mc:Choice Requires="wps">
                  <w:drawing>
                    <wp:anchor distT="0" distB="0" distL="114300" distR="114300" simplePos="0" relativeHeight="251658301" behindDoc="1" locked="0" layoutInCell="1" allowOverlap="1" wp14:anchorId="0A767CCE" wp14:editId="432AD62E">
                      <wp:simplePos x="0" y="0"/>
                      <wp:positionH relativeFrom="column">
                        <wp:posOffset>744017</wp:posOffset>
                      </wp:positionH>
                      <wp:positionV relativeFrom="paragraph">
                        <wp:posOffset>65405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2818528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CE9796" id="Graphic 22" o:spid="_x0000_s1026" alt="&quot;&quot;" style="position:absolute;margin-left:58.6pt;margin-top:5.15pt;width:38.8pt;height:33.5pt;z-index:-2516581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cNWu294AAAAJAQAADwAAAGRycy9kb3du&#10;cmV2LnhtbEyPPU/DMBCGdyT+g3VIbNRui0ibxqlaJMRKAwzZ3PhIUmI72G5r/j3XqWz36h69H8U6&#10;mYGd0IfeWQnTiQCGtnG6t62Ej/eXhwWwEJXVanAWJfxigHV5e1OoXLuz3eGpii0jExtyJaGLccw5&#10;D02HRoWJG9HS78t5oyJJ33Lt1ZnMzcBnQjxxo3pLCZ0a8bnD5rs6Ggl9qurXn3T4fKsOdb3YbnZ+&#10;FFsp7+/SZgUsYopXGC71qTqU1GnvjlYHNpCeZjNC6RBzYBdg+Uhb9hKybA68LPj/B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HDVrtveAAAACQ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040ED" w:rsidRPr="006048D9" w14:paraId="75646879" w14:textId="77777777" w:rsidTr="00CF33C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0589043" w14:textId="78ABACEF" w:rsidR="003040ED" w:rsidRPr="00CF33C0" w:rsidRDefault="003040ED" w:rsidP="0084312D">
            <w:pPr>
              <w:pStyle w:val="TableHeaderWhite"/>
            </w:pPr>
            <w:r w:rsidRPr="00CF33C0">
              <w:t>12</w:t>
            </w:r>
          </w:p>
        </w:tc>
        <w:tc>
          <w:tcPr>
            <w:cnfStyle w:val="000010000000" w:firstRow="0" w:lastRow="0" w:firstColumn="0" w:lastColumn="0" w:oddVBand="1" w:evenVBand="0" w:oddHBand="0" w:evenHBand="0" w:firstRowFirstColumn="0" w:firstRowLastColumn="0" w:lastRowFirstColumn="0" w:lastRowLastColumn="0"/>
            <w:tcW w:w="6521" w:type="dxa"/>
          </w:tcPr>
          <w:p w14:paraId="00A31503" w14:textId="108D1514" w:rsidR="003040ED" w:rsidRPr="00CF33C0" w:rsidRDefault="003040ED" w:rsidP="0084312D">
            <w:r w:rsidRPr="00CF33C0">
              <w:t xml:space="preserve">Number of staff </w:t>
            </w:r>
            <w:r w:rsidR="00974934">
              <w:t xml:space="preserve">that were </w:t>
            </w:r>
            <w:r w:rsidRPr="00CF33C0">
              <w:t xml:space="preserve">employed </w:t>
            </w:r>
            <w:r w:rsidR="00974934">
              <w:t>at the start of the reporting period and did not work for at least 6</w:t>
            </w:r>
            <w:r w:rsidR="00565B3A">
              <w:t xml:space="preserve">0 consecutive days in the reporting period </w:t>
            </w:r>
            <w:r w:rsidRPr="00CF33C0">
              <w:t xml:space="preserve">as personal care </w:t>
            </w:r>
            <w:r w:rsidR="0051521F">
              <w:t>workers</w:t>
            </w:r>
            <w:r w:rsidR="0051521F" w:rsidRPr="00CF33C0">
              <w:t xml:space="preserve"> </w:t>
            </w:r>
            <w:r w:rsidRPr="00CF33C0">
              <w:t xml:space="preserve">or </w:t>
            </w:r>
            <w:r w:rsidR="00565B3A">
              <w:t xml:space="preserve">nursing </w:t>
            </w:r>
            <w:r w:rsidRPr="00CF33C0">
              <w:t>assistants.</w:t>
            </w:r>
          </w:p>
        </w:tc>
        <w:tc>
          <w:tcPr>
            <w:cnfStyle w:val="000001000000" w:firstRow="0" w:lastRow="0" w:firstColumn="0" w:lastColumn="0" w:oddVBand="0" w:evenVBand="1" w:oddHBand="0" w:evenHBand="0" w:firstRowFirstColumn="0" w:firstRowLastColumn="0" w:lastRowFirstColumn="0" w:lastRowLastColumn="0"/>
            <w:tcW w:w="2409" w:type="dxa"/>
          </w:tcPr>
          <w:p w14:paraId="0B69D030" w14:textId="461798BB" w:rsidR="003040ED" w:rsidRPr="006048D9" w:rsidRDefault="00B22A5A" w:rsidP="0084312D">
            <w:pPr>
              <w:rPr>
                <w:lang w:val="en-US"/>
              </w:rPr>
            </w:pPr>
            <w:r w:rsidRPr="006048D9">
              <w:rPr>
                <w:noProof/>
                <w:lang w:val="en-US"/>
              </w:rPr>
              <mc:AlternateContent>
                <mc:Choice Requires="wps">
                  <w:drawing>
                    <wp:anchor distT="0" distB="0" distL="114300" distR="114300" simplePos="0" relativeHeight="251658302" behindDoc="1" locked="0" layoutInCell="1" allowOverlap="1" wp14:anchorId="124B2975" wp14:editId="5D677162">
                      <wp:simplePos x="0" y="0"/>
                      <wp:positionH relativeFrom="column">
                        <wp:posOffset>744017</wp:posOffset>
                      </wp:positionH>
                      <wp:positionV relativeFrom="paragraph">
                        <wp:posOffset>82550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6976129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EC43EAB" id="Graphic 22" o:spid="_x0000_s1026" alt="&quot;&quot;" style="position:absolute;margin-left:58.6pt;margin-top:6.5pt;width:38.8pt;height:33.5pt;z-index:-2516581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4o69wAAAAJAQAADwAAAGRycy9kb3du&#10;cmV2LnhtbEyPPU/DMBCGdyT+g3VIbNRuQRBCnKpFQqw0wJDNjY8kJT6H2G3Nv+c6le1e3aP3o1gm&#10;N4gDTqH3pGE+UyCQGm97ajV8vL/cZCBCNGTN4Ak1/GKAZXl5UZjc+iNt8FDFVrAJhdxo6GIccylD&#10;06EzYeZHJP59+cmZyHJqpZ3Mkc3dIBdK3UtneuKEzoz43GHzXe2dhj5V9etP2n2+Vbu6ztarzTSq&#10;tdbXV2n1BCJiimcYTvW5OpTcaev3ZIMYWM8fFozyccubTsDjHW/ZasiUAlkW8v+C8g8AAP//AwBQ&#10;SwECLQAUAAYACAAAACEAtoM4kv4AAADhAQAAEwAAAAAAAAAAAAAAAAAAAAAAW0NvbnRlbnRfVHlw&#10;ZXNdLnhtbFBLAQItABQABgAIAAAAIQA4/SH/1gAAAJQBAAALAAAAAAAAAAAAAAAAAC8BAABfcmVs&#10;cy8ucmVsc1BLAQItABQABgAIAAAAIQDZPZj+TQkAACIsAAAOAAAAAAAAAAAAAAAAAC4CAABkcnMv&#10;ZTJvRG9jLnhtbFBLAQItABQABgAIAAAAIQD6Pijr3AAAAAk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268C03D" w14:textId="4888CB61" w:rsidR="00380686" w:rsidRDefault="00716EC0" w:rsidP="00CF33C0">
      <w:pPr>
        <w:pStyle w:val="Heading2"/>
      </w:pPr>
      <w:r>
        <w:t>How to report workforce</w:t>
      </w:r>
    </w:p>
    <w:p w14:paraId="5518DD3A" w14:textId="620CCFEC" w:rsidR="00716EC0" w:rsidRPr="00716EC0" w:rsidRDefault="0027111B" w:rsidP="003F3924">
      <w:r>
        <w:t>Pursuant to section 166-110 of the Rules, registered providers must submit the quality indicators report into GPMS in order to make the information available to the System Governor.</w:t>
      </w:r>
    </w:p>
    <w:p w14:paraId="35655412" w14:textId="60F56D23" w:rsidR="001A2158" w:rsidRPr="0057419F" w:rsidRDefault="001A2158" w:rsidP="00CF33C0">
      <w:pPr>
        <w:pStyle w:val="Heading2"/>
      </w:pPr>
      <w:r w:rsidRPr="0057419F">
        <w:t>Additional resources for workforce</w:t>
      </w:r>
    </w:p>
    <w:p w14:paraId="7DA846D3" w14:textId="6AC28240" w:rsidR="00A66588" w:rsidRPr="00934C50" w:rsidRDefault="001A2158" w:rsidP="00934C50">
      <w:r w:rsidRPr="00934C50">
        <w:t xml:space="preserve">More information and resources related to workforce are available at </w:t>
      </w:r>
      <w:hyperlink r:id="rId90" w:history="1">
        <w:r w:rsidRPr="00934C50">
          <w:rPr>
            <w:rStyle w:val="Hyperlink"/>
          </w:rPr>
          <w:t>www.health.gov.au</w:t>
        </w:r>
      </w:hyperlink>
      <w:r w:rsidRPr="00934C50">
        <w:t xml:space="preserve"> and in </w:t>
      </w:r>
      <w:r w:rsidR="00476900">
        <w:br/>
      </w:r>
      <w:hyperlink r:id="rId91" w:history="1">
        <w:r w:rsidRPr="00476900">
          <w:rPr>
            <w:rStyle w:val="Hyperlink"/>
          </w:rPr>
          <w:t>QI Program Manual - Part B</w:t>
        </w:r>
      </w:hyperlink>
      <w:r w:rsidRPr="00934C50">
        <w:t>.</w:t>
      </w:r>
    </w:p>
    <w:p w14:paraId="7EF52B5E" w14:textId="77777777" w:rsidR="00A66588" w:rsidRDefault="00A66588" w:rsidP="0084312D"/>
    <w:p w14:paraId="5289908E" w14:textId="77777777" w:rsidR="00AC59F5" w:rsidRDefault="00AC59F5" w:rsidP="00971A40">
      <w:pPr>
        <w:pStyle w:val="Heading1"/>
        <w:sectPr w:rsidR="00AC59F5" w:rsidSect="003965CB">
          <w:pgSz w:w="11906" w:h="16838" w:code="9"/>
          <w:pgMar w:top="1871" w:right="1134" w:bottom="1134" w:left="1134" w:header="567" w:footer="567" w:gutter="0"/>
          <w:cols w:space="708"/>
          <w:docGrid w:linePitch="360"/>
        </w:sectPr>
      </w:pPr>
    </w:p>
    <w:p w14:paraId="35DE62FA" w14:textId="4EACA883" w:rsidR="007465F2" w:rsidRPr="00DC29A3" w:rsidRDefault="007465F2" w:rsidP="00971A40">
      <w:pPr>
        <w:pStyle w:val="Heading1"/>
      </w:pPr>
      <w:bookmarkStart w:id="131" w:name="_Toc179787538"/>
      <w:bookmarkStart w:id="132" w:name="_Toc211934026"/>
      <w:r w:rsidRPr="00DC29A3">
        <w:lastRenderedPageBreak/>
        <w:t>Consumer experience</w:t>
      </w:r>
      <w:bookmarkEnd w:id="131"/>
      <w:bookmarkEnd w:id="132"/>
      <w:r w:rsidR="0083392B">
        <w:t xml:space="preserve"> </w:t>
      </w:r>
    </w:p>
    <w:p w14:paraId="6846AC10" w14:textId="4B75B217" w:rsidR="0077110F" w:rsidRPr="0057419F" w:rsidRDefault="0077110F" w:rsidP="00CF33C0">
      <w:pPr>
        <w:pStyle w:val="Heading2"/>
      </w:pPr>
      <w:r w:rsidRPr="0057419F">
        <w:t>Overview of consumer experience</w:t>
      </w:r>
      <w:r w:rsidR="000465BC">
        <w:t xml:space="preserve"> </w:t>
      </w:r>
    </w:p>
    <w:p w14:paraId="7226E928" w14:textId="382B5705" w:rsidR="00281EB7" w:rsidRPr="00441A99" w:rsidRDefault="00281EB7" w:rsidP="00441A99">
      <w:r w:rsidRPr="00441A99">
        <w:t xml:space="preserve">Consumer experience is crucial in capturing the consumer voice of older </w:t>
      </w:r>
      <w:r w:rsidR="006C4257">
        <w:t xml:space="preserve">people in </w:t>
      </w:r>
      <w:r w:rsidRPr="00441A99">
        <w:t xml:space="preserve">Australia. The </w:t>
      </w:r>
      <w:r w:rsidR="00065776" w:rsidRPr="00441A99">
        <w:t>Quality-of-Care</w:t>
      </w:r>
      <w:r w:rsidRPr="00441A99">
        <w:t xml:space="preserve"> Experience Aged Care Consumers © </w:t>
      </w:r>
      <w:r w:rsidRPr="004E22AA">
        <w:rPr>
          <w:rStyle w:val="Emphasis"/>
        </w:rPr>
        <w:t>Flinders University 2022</w:t>
      </w:r>
      <w:r w:rsidRPr="00441A99">
        <w:t xml:space="preserve"> (QCE-ACC)</w:t>
      </w:r>
      <w:r w:rsidRPr="00F67030">
        <w:rPr>
          <w:vertAlign w:val="superscript"/>
        </w:rPr>
        <w:footnoteReference w:id="12"/>
      </w:r>
      <w:r w:rsidRPr="00441A99">
        <w:t xml:space="preserve"> tool was co-designed with older </w:t>
      </w:r>
      <w:r w:rsidR="006C4257">
        <w:t xml:space="preserve">people in </w:t>
      </w:r>
      <w:r w:rsidRPr="00441A99">
        <w:t xml:space="preserve">Australia to assess important aspects of consumer experience. The QCE-ACC is comprised of six questions focused on key attributes to the </w:t>
      </w:r>
      <w:r w:rsidR="00065776" w:rsidRPr="00441A99">
        <w:t>quality-of-care</w:t>
      </w:r>
      <w:r w:rsidRPr="00441A99">
        <w:t xml:space="preserve"> experience — respect and dignity, supported decision-making, skills of aged care staff, impact on health and wellbeing, social relationships and community connection, and confidence in lodging complaints.</w:t>
      </w:r>
    </w:p>
    <w:p w14:paraId="59CBA801" w14:textId="71B6249E" w:rsidR="00281EB7" w:rsidRPr="00441A99" w:rsidRDefault="00281EB7" w:rsidP="00441A99">
      <w:r w:rsidRPr="00441A99">
        <w:t xml:space="preserve">The QCE-ACC is the consumer experience assessment tool used for the purposes of the QI Program, included in </w:t>
      </w:r>
      <w:bookmarkStart w:id="133" w:name="Appendix_C"/>
      <w:r w:rsidR="00E97838">
        <w:fldChar w:fldCharType="begin"/>
      </w:r>
      <w:r w:rsidR="00C1390D">
        <w:instrText>HYPERLINK  \l "_Appendix_C"</w:instrText>
      </w:r>
      <w:r w:rsidR="00E97838">
        <w:fldChar w:fldCharType="separate"/>
      </w:r>
      <w:r w:rsidR="00784989" w:rsidRPr="00E97838">
        <w:rPr>
          <w:rStyle w:val="Hyperlink"/>
        </w:rPr>
        <w:t>Appendix C</w:t>
      </w:r>
      <w:r w:rsidR="00E97838">
        <w:fldChar w:fldCharType="end"/>
      </w:r>
      <w:bookmarkEnd w:id="133"/>
      <w:r w:rsidRPr="00441A99">
        <w:t>.</w:t>
      </w:r>
    </w:p>
    <w:p w14:paraId="2769A89A" w14:textId="4E84AAF2" w:rsidR="00B84CB6" w:rsidRDefault="003A658D" w:rsidP="00441A99">
      <w:r>
        <w:t>Registered</w:t>
      </w:r>
      <w:r w:rsidRPr="00441A99">
        <w:t xml:space="preserve"> providers</w:t>
      </w:r>
      <w:r w:rsidR="00281EB7" w:rsidRPr="00441A99">
        <w:t xml:space="preserve"> must collect and report on consumer experience data </w:t>
      </w:r>
      <w:r w:rsidR="0069181E">
        <w:t>each reporting period</w:t>
      </w:r>
      <w:r w:rsidR="00281EB7" w:rsidRPr="00441A99">
        <w:t xml:space="preserve">, according to the requirements set out in </w:t>
      </w:r>
      <w:r>
        <w:t>section 166-165 of the Rules</w:t>
      </w:r>
      <w:r w:rsidR="00281EB7" w:rsidRPr="00441A99">
        <w:t>.</w:t>
      </w:r>
    </w:p>
    <w:p w14:paraId="392320B5" w14:textId="77777777" w:rsidR="00535789" w:rsidRPr="00441A99" w:rsidRDefault="00535789" w:rsidP="00441A99"/>
    <w:p w14:paraId="198FFF0D" w14:textId="73A7BE60" w:rsidR="00BA2E17" w:rsidRPr="00C3400E" w:rsidRDefault="00BA2E17" w:rsidP="0084312D">
      <w:pPr>
        <w:pStyle w:val="Caption"/>
      </w:pPr>
      <w:r w:rsidRPr="007812A7">
        <w:lastRenderedPageBreak/>
        <w:t>T</w:t>
      </w:r>
      <w:r w:rsidR="00F9167E">
        <w:t>ABLE</w:t>
      </w:r>
      <w:r w:rsidRPr="007812A7">
        <w:t xml:space="preserve"> </w:t>
      </w:r>
      <w:r w:rsidRPr="00C3400E">
        <w:t>2</w:t>
      </w:r>
      <w:r w:rsidR="000B085E" w:rsidRPr="00C3400E">
        <w:t>6</w:t>
      </w:r>
      <w:r w:rsidRPr="007812A7">
        <w:t xml:space="preserve">: </w:t>
      </w:r>
      <w:r w:rsidR="000B085E" w:rsidRPr="007812A7">
        <w:t>CONSUMER EXPERIENCE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4739FA" w:rsidRPr="004739FA" w14:paraId="736AE84F"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00B3C3"/>
            <w:tcMar>
              <w:left w:w="170" w:type="dxa"/>
            </w:tcMar>
          </w:tcPr>
          <w:p w14:paraId="00261FDE" w14:textId="77777777" w:rsidR="004739FA" w:rsidRPr="006A0ED8" w:rsidRDefault="004739FA" w:rsidP="0084312D">
            <w:r w:rsidRPr="004739FA">
              <w:rPr>
                <w:noProof/>
              </w:rPr>
              <w:drawing>
                <wp:inline distT="0" distB="0" distL="0" distR="0" wp14:anchorId="41DF746B" wp14:editId="3481F6AD">
                  <wp:extent cx="1166168" cy="1170000"/>
                  <wp:effectExtent l="0" t="0" r="0" b="0"/>
                  <wp:docPr id="2091999711" name="Picture 20919997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1" name="Picture 2091999711">
                            <a:extLst>
                              <a:ext uri="{C183D7F6-B498-43B3-948B-1728B52AA6E4}">
                                <adec:decorative xmlns:adec="http://schemas.microsoft.com/office/drawing/2017/decorative" val="1"/>
                              </a:ext>
                            </a:extLst>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66168" cy="1170000"/>
                          </a:xfrm>
                          <a:prstGeom prst="rect">
                            <a:avLst/>
                          </a:prstGeom>
                          <a:noFill/>
                        </pic:spPr>
                      </pic:pic>
                    </a:graphicData>
                  </a:graphic>
                </wp:inline>
              </w:drawing>
            </w:r>
          </w:p>
          <w:p w14:paraId="51A1289E" w14:textId="529EEE97" w:rsidR="004739FA" w:rsidRPr="00F67030" w:rsidRDefault="004739FA" w:rsidP="00F67030">
            <w:pPr>
              <w:pStyle w:val="TableleftheaderWhite"/>
              <w:rPr>
                <w:b/>
                <w:bCs/>
              </w:rPr>
            </w:pPr>
            <w:r w:rsidRPr="00E20842">
              <w:rPr>
                <w:b/>
                <w:bCs/>
                <w:color w:val="2F3757" w:themeColor="text2" w:themeShade="BF"/>
              </w:rPr>
              <w:t xml:space="preserve">Percentage of </w:t>
            </w:r>
            <w:r w:rsidR="00D74A36" w:rsidRPr="00E20842">
              <w:rPr>
                <w:b/>
                <w:bCs/>
                <w:color w:val="2F3757" w:themeColor="text2" w:themeShade="BF"/>
              </w:rPr>
              <w:t xml:space="preserve">individuals </w:t>
            </w:r>
            <w:r w:rsidRPr="00E20842">
              <w:rPr>
                <w:b/>
                <w:bCs/>
                <w:color w:val="2F3757" w:themeColor="text2" w:themeShade="BF"/>
              </w:rPr>
              <w:t>who report ‘good’ or ‘excellent’ experience of the service</w:t>
            </w:r>
          </w:p>
        </w:tc>
        <w:tc>
          <w:tcPr>
            <w:tcW w:w="7076" w:type="dxa"/>
          </w:tcPr>
          <w:p w14:paraId="2EA00C3E" w14:textId="3E149532"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Collection</w:t>
            </w:r>
          </w:p>
          <w:p w14:paraId="4D027C64" w14:textId="00389EC4" w:rsidR="004739FA" w:rsidRPr="0084312D" w:rsidRDefault="004739FA" w:rsidP="00F967C0">
            <w:pPr>
              <w:pStyle w:val="Tablelistbullet"/>
              <w:cnfStyle w:val="000000000000" w:firstRow="0" w:lastRow="0" w:firstColumn="0" w:lastColumn="0" w:oddVBand="0" w:evenVBand="0" w:oddHBand="0" w:evenHBand="0" w:firstRowFirstColumn="0" w:firstRowLastColumn="0" w:lastRowFirstColumn="0" w:lastRowLastColumn="0"/>
            </w:pPr>
            <w:r w:rsidRPr="0084312D">
              <w:t xml:space="preserve">A consumer experience assessment must be offered to each </w:t>
            </w:r>
            <w:r w:rsidR="00B44126">
              <w:t>individual</w:t>
            </w:r>
            <w:r w:rsidRPr="0084312D">
              <w:t xml:space="preserve"> for completion, around the same time every </w:t>
            </w:r>
            <w:r w:rsidR="00B44126">
              <w:t>reporting period</w:t>
            </w:r>
          </w:p>
        </w:tc>
      </w:tr>
      <w:tr w:rsidR="00CB3585" w:rsidRPr="004739FA" w14:paraId="7A029B1B"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675F12B0" w14:textId="77777777" w:rsidR="004739FA" w:rsidRPr="004739FA" w:rsidRDefault="004739FA" w:rsidP="0084312D"/>
        </w:tc>
        <w:tc>
          <w:tcPr>
            <w:tcW w:w="7076" w:type="dxa"/>
          </w:tcPr>
          <w:p w14:paraId="455CCAAC" w14:textId="0F8305DE"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Quality indicator reporting</w:t>
            </w:r>
          </w:p>
          <w:p w14:paraId="4B4AF903" w14:textId="2D1E36DA" w:rsidR="004739FA" w:rsidRDefault="00B4412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t>
            </w:r>
            <w:r w:rsidR="003935F6">
              <w:t>who</w:t>
            </w:r>
            <w:r w:rsidR="00AE2442" w:rsidRPr="004739FA">
              <w:t xml:space="preserve"> </w:t>
            </w:r>
            <w:r>
              <w:t xml:space="preserve">undertook the </w:t>
            </w:r>
            <w:r w:rsidR="004739FA" w:rsidRPr="004739FA">
              <w:t>consumer experience</w:t>
            </w:r>
            <w:r>
              <w:t xml:space="preserve"> assessment</w:t>
            </w:r>
            <w:r w:rsidR="004739FA" w:rsidRPr="004739FA">
              <w:t xml:space="preserve"> </w:t>
            </w:r>
            <w:r w:rsidR="00487E72">
              <w:t xml:space="preserve">(QCE-ACC) </w:t>
            </w:r>
            <w:r w:rsidR="00D74A36">
              <w:t xml:space="preserve">through </w:t>
            </w:r>
            <w:r w:rsidR="004739FA" w:rsidRPr="004739FA">
              <w:t>self-completion, interviewer facilitated or proxy</w:t>
            </w:r>
            <w:r w:rsidR="003972B2">
              <w:t>-completion</w:t>
            </w:r>
            <w:r w:rsidR="004739FA" w:rsidRPr="004739FA">
              <w:t xml:space="preserve">, </w:t>
            </w:r>
            <w:r w:rsidR="00D74A36">
              <w:t>reported</w:t>
            </w:r>
            <w:r w:rsidR="00D74A36" w:rsidRPr="004739FA">
              <w:t xml:space="preserve"> </w:t>
            </w:r>
            <w:r w:rsidR="004739FA" w:rsidRPr="004739FA">
              <w:t xml:space="preserve">against the </w:t>
            </w:r>
            <w:r w:rsidR="007732A5">
              <w:t>sub-</w:t>
            </w:r>
            <w:r w:rsidR="004739FA" w:rsidRPr="004739FA">
              <w:t>categories:</w:t>
            </w:r>
          </w:p>
          <w:p w14:paraId="643B9DF5" w14:textId="522AFF8D" w:rsidR="004739FA" w:rsidRPr="003F3924"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3F3924">
              <w:t>‘Excellent’ (</w:t>
            </w:r>
            <w:r w:rsidR="00D74A36" w:rsidRPr="003F3924">
              <w:t>individuals</w:t>
            </w:r>
            <w:r w:rsidRPr="003F3924">
              <w:t xml:space="preserve"> who score between 22–24)</w:t>
            </w:r>
          </w:p>
          <w:p w14:paraId="0A625925" w14:textId="7C2C8F4F" w:rsidR="004739FA" w:rsidRPr="004739FA"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3F3924">
              <w:t>‘Good’ (</w:t>
            </w:r>
            <w:r w:rsidR="00D74A36" w:rsidRPr="003F3924">
              <w:t>individuals</w:t>
            </w:r>
            <w:r w:rsidRPr="003F3924">
              <w:t xml:space="preserve"> who score between 19–21)</w:t>
            </w:r>
          </w:p>
        </w:tc>
      </w:tr>
      <w:tr w:rsidR="00CB3585" w:rsidRPr="004739FA" w14:paraId="62DFE19F" w14:textId="77777777" w:rsidTr="004739FA">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510563A0" w14:textId="77777777" w:rsidR="004739FA" w:rsidRPr="004739FA" w:rsidRDefault="004739FA" w:rsidP="0084312D"/>
        </w:tc>
        <w:tc>
          <w:tcPr>
            <w:tcW w:w="7076" w:type="dxa"/>
          </w:tcPr>
          <w:p w14:paraId="56CBE50A" w14:textId="74AB39B0" w:rsidR="004739FA" w:rsidRPr="009B6387" w:rsidRDefault="00BA5DDF"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Additional reporting</w:t>
            </w:r>
          </w:p>
          <w:p w14:paraId="671E8A65" w14:textId="301BC8E8" w:rsidR="004739FA" w:rsidRPr="004739FA" w:rsidRDefault="00D74A3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t>
            </w:r>
            <w:r w:rsidR="003935F6">
              <w:t>who</w:t>
            </w:r>
            <w:r w:rsidR="00940844" w:rsidRPr="004739FA">
              <w:t xml:space="preserve"> </w:t>
            </w:r>
            <w:r w:rsidR="004739FA" w:rsidRPr="004739FA">
              <w:t>were offered a consumer experience assessment for completion</w:t>
            </w:r>
          </w:p>
          <w:p w14:paraId="4FB33B94" w14:textId="2B24B47A" w:rsidR="004739FA" w:rsidRDefault="00D74A36" w:rsidP="00F967C0">
            <w:pPr>
              <w:pStyle w:val="Tablelistbullet"/>
              <w:cnfStyle w:val="000000000000" w:firstRow="0" w:lastRow="0" w:firstColumn="0" w:lastColumn="0" w:oddVBand="0" w:evenVBand="0" w:oddHBand="0" w:evenHBand="0" w:firstRowFirstColumn="0" w:firstRowLastColumn="0" w:lastRowFirstColumn="0" w:lastRowLastColumn="0"/>
            </w:pPr>
            <w:r>
              <w:t>Individuals</w:t>
            </w:r>
            <w:r w:rsidR="004739FA" w:rsidRPr="004739FA">
              <w:t xml:space="preserve"> who </w:t>
            </w:r>
            <w:r>
              <w:t xml:space="preserve">undertook the </w:t>
            </w:r>
            <w:r w:rsidR="004739FA" w:rsidRPr="004739FA">
              <w:t>consumer experience</w:t>
            </w:r>
            <w:r>
              <w:t xml:space="preserve"> assessment</w:t>
            </w:r>
            <w:r w:rsidR="00324B38">
              <w:t xml:space="preserve"> </w:t>
            </w:r>
            <w:r w:rsidR="00656881">
              <w:t>(QCE-ACC)</w:t>
            </w:r>
            <w:r w:rsidR="00324B38">
              <w:t xml:space="preserve"> </w:t>
            </w:r>
            <w:r w:rsidR="004739FA" w:rsidRPr="004739FA">
              <w:t>through self-completion, interviewer facilitated or proxy</w:t>
            </w:r>
            <w:r w:rsidR="003972B2">
              <w:t>-completion</w:t>
            </w:r>
            <w:r w:rsidR="004739FA" w:rsidRPr="004739FA">
              <w:t xml:space="preserve">, </w:t>
            </w:r>
            <w:r w:rsidR="00A01EE0">
              <w:t>reported</w:t>
            </w:r>
            <w:r w:rsidR="00A01EE0" w:rsidRPr="004739FA">
              <w:t xml:space="preserve"> </w:t>
            </w:r>
            <w:r w:rsidR="004739FA" w:rsidRPr="004739FA">
              <w:t xml:space="preserve">against the </w:t>
            </w:r>
            <w:r w:rsidR="00AE2442">
              <w:t>sub-</w:t>
            </w:r>
            <w:r w:rsidR="004739FA" w:rsidRPr="004739FA">
              <w:t>categories:</w:t>
            </w:r>
          </w:p>
          <w:p w14:paraId="73F32072" w14:textId="6ABD6461"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‘Moderate’ (</w:t>
            </w:r>
            <w:r w:rsidR="008A185C" w:rsidRPr="001B2C9B">
              <w:t>individuals</w:t>
            </w:r>
            <w:r w:rsidRPr="001B2C9B">
              <w:t xml:space="preserve"> who score between 14–18)</w:t>
            </w:r>
          </w:p>
          <w:p w14:paraId="6FBCA474" w14:textId="7EC0D8F1"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‘Poor’ (</w:t>
            </w:r>
            <w:r w:rsidR="008A185C" w:rsidRPr="001B2C9B">
              <w:t>individuals</w:t>
            </w:r>
            <w:r w:rsidRPr="001B2C9B">
              <w:t xml:space="preserve"> who score between</w:t>
            </w:r>
            <w:r w:rsidRPr="00855E96">
              <w:t xml:space="preserve"> 8–13)</w:t>
            </w:r>
          </w:p>
          <w:p w14:paraId="76F9331C" w14:textId="41B2668E" w:rsidR="004739FA" w:rsidRPr="001B2C9B" w:rsidRDefault="004739FA" w:rsidP="004F0DF2">
            <w:pPr>
              <w:pStyle w:val="Tablelistbullet2"/>
              <w:cnfStyle w:val="000000000000" w:firstRow="0" w:lastRow="0" w:firstColumn="0" w:lastColumn="0" w:oddVBand="0" w:evenVBand="0" w:oddHBand="0" w:evenHBand="0" w:firstRowFirstColumn="0" w:firstRowLastColumn="0" w:lastRowFirstColumn="0" w:lastRowLastColumn="0"/>
            </w:pPr>
            <w:r w:rsidRPr="001B2C9B">
              <w:t>‘Very poor’ (</w:t>
            </w:r>
            <w:r w:rsidR="008A185C" w:rsidRPr="001B2C9B">
              <w:t>individuals</w:t>
            </w:r>
            <w:r w:rsidRPr="001B2C9B">
              <w:t xml:space="preserve"> who score between 0–7)</w:t>
            </w:r>
          </w:p>
          <w:p w14:paraId="512AC01E" w14:textId="6787E4CB" w:rsidR="004739FA" w:rsidRPr="009B6387" w:rsidRDefault="004739FA"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Exclusions</w:t>
            </w:r>
          </w:p>
          <w:p w14:paraId="70192C5E" w14:textId="63D3BAC2" w:rsidR="004739FA" w:rsidRPr="0084312D" w:rsidRDefault="008A185C"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Individuals </w:t>
            </w:r>
            <w:r w:rsidR="003935F6">
              <w:t>who</w:t>
            </w:r>
            <w:r>
              <w:t xml:space="preserve"> were </w:t>
            </w:r>
            <w:r w:rsidR="00744053">
              <w:t>absent</w:t>
            </w:r>
            <w:r>
              <w:t xml:space="preserve"> from </w:t>
            </w:r>
            <w:r w:rsidR="00A272CB">
              <w:t>accessing funded</w:t>
            </w:r>
            <w:r w:rsidR="00553AC6">
              <w:t xml:space="preserve"> aged care </w:t>
            </w:r>
            <w:r w:rsidR="001B2C9B">
              <w:t xml:space="preserve">services </w:t>
            </w:r>
            <w:r w:rsidR="00AA4C40">
              <w:t>throughout</w:t>
            </w:r>
            <w:r w:rsidR="0028417F">
              <w:t xml:space="preserve"> the</w:t>
            </w:r>
            <w:r>
              <w:t xml:space="preserve"> reporting period</w:t>
            </w:r>
          </w:p>
          <w:p w14:paraId="10C7FA74" w14:textId="4CB09099" w:rsidR="004739FA" w:rsidRPr="0084312D" w:rsidRDefault="008A185C"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Individuals </w:t>
            </w:r>
            <w:r w:rsidR="003935F6">
              <w:t>who</w:t>
            </w:r>
            <w:r>
              <w:t xml:space="preserve"> </w:t>
            </w:r>
            <w:r w:rsidR="003624A3">
              <w:t xml:space="preserve">chose </w:t>
            </w:r>
            <w:r w:rsidR="00AD0267">
              <w:t xml:space="preserve">not </w:t>
            </w:r>
            <w:r w:rsidR="003624A3">
              <w:t>to</w:t>
            </w:r>
            <w:r>
              <w:t xml:space="preserve"> complet</w:t>
            </w:r>
            <w:r w:rsidR="003624A3">
              <w:t>e</w:t>
            </w:r>
            <w:r>
              <w:t xml:space="preserve"> the </w:t>
            </w:r>
            <w:r w:rsidR="00A9162D">
              <w:t>c</w:t>
            </w:r>
            <w:r>
              <w:t xml:space="preserve">onsumer </w:t>
            </w:r>
            <w:r w:rsidR="00A9162D">
              <w:t>e</w:t>
            </w:r>
            <w:r>
              <w:t xml:space="preserve">xperience </w:t>
            </w:r>
            <w:r w:rsidR="00A9162D">
              <w:t>a</w:t>
            </w:r>
            <w:r>
              <w:t>ssessment in the reporting period.</w:t>
            </w:r>
            <w:r w:rsidR="004739FA" w:rsidRPr="0084312D">
              <w:t xml:space="preserve"> </w:t>
            </w:r>
          </w:p>
        </w:tc>
      </w:tr>
    </w:tbl>
    <w:p w14:paraId="186B40A5" w14:textId="2FD98936" w:rsidR="000B085E" w:rsidRPr="0057419F" w:rsidRDefault="007C7CFA" w:rsidP="00CF33C0">
      <w:pPr>
        <w:pStyle w:val="Heading2"/>
      </w:pPr>
      <w:r w:rsidRPr="007C7CFA">
        <w:t>Key terms for consumer experience</w:t>
      </w:r>
      <w:r w:rsidR="00CE57F8">
        <w:t xml:space="preserve"> </w:t>
      </w:r>
    </w:p>
    <w:p w14:paraId="027CE2E0" w14:textId="483574CB" w:rsidR="00C00AB6" w:rsidRDefault="00C00AB6" w:rsidP="0084312D">
      <w:r>
        <w:t>The Quality of Care Experience Aged Care Consumers</w:t>
      </w:r>
      <w:r w:rsidRPr="002A6D28">
        <w:t>©</w:t>
      </w:r>
      <w:r>
        <w:t xml:space="preserve"> (QCE-ACC) tool asks </w:t>
      </w:r>
      <w:r w:rsidR="008A185C">
        <w:t>individuals</w:t>
      </w:r>
      <w:r>
        <w:t xml:space="preserve"> to indicate their quality of care experience by selecting the most appropriate statement using a five or six</w:t>
      </w:r>
      <w:r w:rsidR="00C315C3">
        <w:t>-</w:t>
      </w:r>
      <w:r>
        <w:t xml:space="preserve">point scale. This ranges from ‘never’ to ‘always’ for five of the six survey questions, with the question about complaints having a ‘not applicable’ option see </w:t>
      </w:r>
      <w:hyperlink w:anchor="_Appendix_C" w:history="1">
        <w:r w:rsidRPr="00065776">
          <w:rPr>
            <w:rStyle w:val="Hyperlink"/>
          </w:rPr>
          <w:t>Appendix C</w:t>
        </w:r>
      </w:hyperlink>
      <w:r>
        <w:t>.</w:t>
      </w:r>
    </w:p>
    <w:p w14:paraId="0CCC7555" w14:textId="5B89B09D" w:rsidR="00DC176F" w:rsidRPr="00DC176F" w:rsidRDefault="00C00AB6" w:rsidP="00B80F16">
      <w:pPr>
        <w:rPr>
          <w:lang w:val="en-US"/>
        </w:rPr>
      </w:pPr>
      <w:r>
        <w:t xml:space="preserve">The </w:t>
      </w:r>
      <w:r w:rsidR="008A185C">
        <w:t>individual</w:t>
      </w:r>
      <w:r>
        <w:t xml:space="preserve">’s scores for each of the six questions is added together to give a total score. The guidance provides a rescaling tool if </w:t>
      </w:r>
      <w:r w:rsidR="008A185C">
        <w:t>an individual</w:t>
      </w:r>
      <w:r>
        <w:t xml:space="preserve"> answers </w:t>
      </w:r>
      <w:r w:rsidR="00606FBC">
        <w:t>‘</w:t>
      </w:r>
      <w:r>
        <w:t>not applicable</w:t>
      </w:r>
      <w:r w:rsidR="00606FBC">
        <w:t>’</w:t>
      </w:r>
      <w:r>
        <w:t xml:space="preserve">. </w:t>
      </w:r>
      <w:r w:rsidR="00CB74FA" w:rsidRPr="00CB74FA">
        <w:rPr>
          <w:lang w:val="en-US"/>
        </w:rPr>
        <w:t>In line with standard mathematical rounding conventions</w:t>
      </w:r>
      <w:r w:rsidR="00145200">
        <w:rPr>
          <w:lang w:val="en-US"/>
        </w:rPr>
        <w:t>,</w:t>
      </w:r>
      <w:r w:rsidR="00CB74FA" w:rsidRPr="00CB74FA">
        <w:t xml:space="preserve"> </w:t>
      </w:r>
      <w:r w:rsidR="00B51A58" w:rsidRPr="00B51A58">
        <w:rPr>
          <w:lang w:val="en-US"/>
        </w:rPr>
        <w:t>rescaled scores where a ‘</w:t>
      </w:r>
      <w:r w:rsidR="00145200">
        <w:rPr>
          <w:lang w:val="en-US"/>
        </w:rPr>
        <w:t>n</w:t>
      </w:r>
      <w:r w:rsidR="00B51A58" w:rsidRPr="00B51A58">
        <w:rPr>
          <w:lang w:val="en-US"/>
        </w:rPr>
        <w:t xml:space="preserve">ot </w:t>
      </w:r>
      <w:r w:rsidR="00145200">
        <w:rPr>
          <w:lang w:val="en-US"/>
        </w:rPr>
        <w:t>a</w:t>
      </w:r>
      <w:r w:rsidR="00B51A58" w:rsidRPr="00B51A58">
        <w:rPr>
          <w:lang w:val="en-US"/>
        </w:rPr>
        <w:t xml:space="preserve">pplicable’ option has been selected should be rounded to the nearest whole number for categorisation purposes. </w:t>
      </w:r>
      <w:r w:rsidR="005745AB" w:rsidRPr="005745AB">
        <w:rPr>
          <w:lang w:val="en-US"/>
        </w:rPr>
        <w:t>If the decimal component is less than 0.5, the score is rounded down</w:t>
      </w:r>
      <w:r w:rsidR="005745AB">
        <w:rPr>
          <w:lang w:val="en-US"/>
        </w:rPr>
        <w:t xml:space="preserve"> (</w:t>
      </w:r>
      <w:r w:rsidR="005745AB" w:rsidRPr="005745AB">
        <w:rPr>
          <w:lang w:val="en-US"/>
        </w:rPr>
        <w:t>e.g. 7.2 becomes 7</w:t>
      </w:r>
      <w:r w:rsidR="005745AB">
        <w:rPr>
          <w:lang w:val="en-US"/>
        </w:rPr>
        <w:t xml:space="preserve">) and </w:t>
      </w:r>
      <w:r w:rsidR="00145200">
        <w:rPr>
          <w:lang w:val="en-US"/>
        </w:rPr>
        <w:t>i</w:t>
      </w:r>
      <w:r w:rsidR="00DC176F" w:rsidRPr="00DC176F">
        <w:rPr>
          <w:lang w:val="en-US"/>
        </w:rPr>
        <w:t>f the decimal is 0.5 or greater, the score is rounded up (e.g. 21.6 becomes 22).</w:t>
      </w:r>
    </w:p>
    <w:p w14:paraId="0C184FDE" w14:textId="6EB09EF9" w:rsidR="00C00AB6" w:rsidRDefault="00C00AB6" w:rsidP="00772601">
      <w:r>
        <w:t>Once scored, these are</w:t>
      </w:r>
      <w:r w:rsidR="0066414C">
        <w:t xml:space="preserve"> </w:t>
      </w:r>
      <w:r>
        <w:t>then assigned to one of five categories describing overall consumer experience:</w:t>
      </w:r>
    </w:p>
    <w:p w14:paraId="0E10E911" w14:textId="4C4967F4" w:rsidR="00DB2AB5" w:rsidRPr="00DB2AB5" w:rsidRDefault="00DB2AB5" w:rsidP="00395EC7">
      <w:pPr>
        <w:pStyle w:val="ListBullet"/>
        <w:numPr>
          <w:ilvl w:val="0"/>
          <w:numId w:val="69"/>
        </w:numPr>
      </w:pPr>
      <w:r w:rsidRPr="00666296">
        <w:rPr>
          <w:rStyle w:val="Strong"/>
        </w:rPr>
        <w:t>Excellent</w:t>
      </w:r>
      <w:r w:rsidRPr="00DB2AB5">
        <w:t xml:space="preserve"> consumer experience: where a</w:t>
      </w:r>
      <w:r w:rsidR="008A185C">
        <w:t>n individual</w:t>
      </w:r>
      <w:r w:rsidRPr="00DB2AB5">
        <w:t xml:space="preserve"> scores between 22–24</w:t>
      </w:r>
    </w:p>
    <w:p w14:paraId="39C9F07E" w14:textId="3725CB37" w:rsidR="00DB2AB5" w:rsidRPr="00DB2AB5" w:rsidRDefault="00DB2AB5" w:rsidP="00395EC7">
      <w:pPr>
        <w:pStyle w:val="ListBullet"/>
        <w:numPr>
          <w:ilvl w:val="0"/>
          <w:numId w:val="69"/>
        </w:numPr>
      </w:pPr>
      <w:r w:rsidRPr="00666296">
        <w:rPr>
          <w:rStyle w:val="Strong"/>
        </w:rPr>
        <w:t>Good</w:t>
      </w:r>
      <w:r w:rsidRPr="00DB2AB5">
        <w:t xml:space="preserve"> consumer experience: where a</w:t>
      </w:r>
      <w:r w:rsidR="008A185C">
        <w:t xml:space="preserve">n individual </w:t>
      </w:r>
      <w:r w:rsidRPr="00DB2AB5">
        <w:t>scores between 19–21</w:t>
      </w:r>
    </w:p>
    <w:p w14:paraId="131BD7E9" w14:textId="3FF1D313" w:rsidR="00DB2AB5" w:rsidRPr="00DB2AB5" w:rsidRDefault="00DB2AB5" w:rsidP="00395EC7">
      <w:pPr>
        <w:pStyle w:val="ListBullet"/>
        <w:numPr>
          <w:ilvl w:val="0"/>
          <w:numId w:val="69"/>
        </w:numPr>
      </w:pPr>
      <w:r w:rsidRPr="00666296">
        <w:rPr>
          <w:rStyle w:val="Strong"/>
        </w:rPr>
        <w:lastRenderedPageBreak/>
        <w:t>Moderate</w:t>
      </w:r>
      <w:r w:rsidRPr="00DB2AB5">
        <w:t xml:space="preserve"> consumer experience: where a</w:t>
      </w:r>
      <w:r w:rsidR="008A185C">
        <w:t>n individual</w:t>
      </w:r>
      <w:r w:rsidRPr="00DB2AB5">
        <w:t xml:space="preserve"> scores between 14–18</w:t>
      </w:r>
    </w:p>
    <w:p w14:paraId="2E36B9B9" w14:textId="3B3B4E6E" w:rsidR="00DB2AB5" w:rsidRPr="00DB2AB5" w:rsidRDefault="00DB2AB5" w:rsidP="00395EC7">
      <w:pPr>
        <w:pStyle w:val="ListBullet"/>
        <w:numPr>
          <w:ilvl w:val="0"/>
          <w:numId w:val="69"/>
        </w:numPr>
      </w:pPr>
      <w:r w:rsidRPr="00666296">
        <w:rPr>
          <w:rStyle w:val="Strong"/>
        </w:rPr>
        <w:t>Poor</w:t>
      </w:r>
      <w:r w:rsidRPr="00DB2AB5">
        <w:t xml:space="preserve"> consumer experience: where a</w:t>
      </w:r>
      <w:r w:rsidR="008A185C">
        <w:t>n individual</w:t>
      </w:r>
      <w:r w:rsidRPr="00DB2AB5">
        <w:t xml:space="preserve"> scores between 8–13</w:t>
      </w:r>
    </w:p>
    <w:p w14:paraId="047FAAE7" w14:textId="6D3C9339" w:rsidR="00DB2AB5" w:rsidRPr="00DB2AB5" w:rsidRDefault="00DB2AB5" w:rsidP="00395EC7">
      <w:pPr>
        <w:pStyle w:val="ListBullet"/>
        <w:numPr>
          <w:ilvl w:val="0"/>
          <w:numId w:val="69"/>
        </w:numPr>
      </w:pPr>
      <w:r w:rsidRPr="00666296">
        <w:rPr>
          <w:rStyle w:val="Strong"/>
        </w:rPr>
        <w:t>Very poor</w:t>
      </w:r>
      <w:r w:rsidRPr="00DB2AB5">
        <w:t xml:space="preserve"> consumer experience: where a</w:t>
      </w:r>
      <w:r w:rsidR="008A185C">
        <w:t>n individual</w:t>
      </w:r>
      <w:r w:rsidRPr="00DB2AB5">
        <w:t xml:space="preserve"> scores between 0–7.</w:t>
      </w:r>
    </w:p>
    <w:p w14:paraId="30CC1857" w14:textId="77777777" w:rsidR="00DB2AB5" w:rsidRPr="00441A99" w:rsidRDefault="00DB2AB5" w:rsidP="00441A99">
      <w:r w:rsidRPr="00441A99">
        <w:t>Anonymous collection of QCE-ACC assessments is preferred and should be supported to the extent possible.</w:t>
      </w:r>
    </w:p>
    <w:p w14:paraId="20CE92D4" w14:textId="2E94EED0" w:rsidR="00DB2AB5" w:rsidRPr="00441A99" w:rsidRDefault="00DB2AB5" w:rsidP="00441A99">
      <w:r w:rsidRPr="00441A99">
        <w:t xml:space="preserve">For the purposes of the QI Program, </w:t>
      </w:r>
      <w:r w:rsidRPr="00666296">
        <w:rPr>
          <w:rStyle w:val="Strong"/>
        </w:rPr>
        <w:t>self-completion</w:t>
      </w:r>
      <w:r w:rsidRPr="00441A99">
        <w:t xml:space="preserve"> is when a</w:t>
      </w:r>
      <w:r w:rsidR="003E05E3">
        <w:t>n individual</w:t>
      </w:r>
      <w:r w:rsidRPr="00441A99">
        <w:t xml:space="preserve"> independently completes the QCE-ACC Self-Complete Version. It is recommended the QCE-ACC is self-completed by all </w:t>
      </w:r>
      <w:r w:rsidR="003E05E3">
        <w:t>individuals</w:t>
      </w:r>
      <w:r w:rsidRPr="00441A99">
        <w:t xml:space="preserve"> with capacity (e.g. </w:t>
      </w:r>
      <w:r w:rsidR="003E05E3">
        <w:t>individuals</w:t>
      </w:r>
      <w:r w:rsidRPr="00441A99">
        <w:t xml:space="preserve"> with no or mild cognitive impairment). </w:t>
      </w:r>
      <w:r w:rsidR="003E05E3">
        <w:t>Registered</w:t>
      </w:r>
      <w:r w:rsidRPr="00441A99">
        <w:t xml:space="preserve"> providers are encouraged to facilitate anonymous, self-completion where possible, using the QCE-ACC Self-Complete Version.</w:t>
      </w:r>
    </w:p>
    <w:p w14:paraId="2FE3A4F6" w14:textId="229A74E3" w:rsidR="00DB2AB5" w:rsidRPr="00441A99" w:rsidRDefault="00DB2AB5" w:rsidP="00441A99">
      <w:r w:rsidRPr="00726F01">
        <w:rPr>
          <w:rStyle w:val="Strong"/>
        </w:rPr>
        <w:t>Note</w:t>
      </w:r>
      <w:r w:rsidRPr="00441A99">
        <w:t>: Where self-completion by a</w:t>
      </w:r>
      <w:r w:rsidR="003E05E3">
        <w:t>n individual</w:t>
      </w:r>
      <w:r w:rsidRPr="00441A99">
        <w:t xml:space="preserve"> is not possible because they are unable to read the questions or write responses, interviewer facilitated completion is recommended (see below).</w:t>
      </w:r>
    </w:p>
    <w:p w14:paraId="5F554D82" w14:textId="0FD04DB0" w:rsidR="00DB2AB5" w:rsidRDefault="00DB2AB5" w:rsidP="00441A99">
      <w:r w:rsidRPr="00441A99">
        <w:t xml:space="preserve">For the purposes of the QI Program, </w:t>
      </w:r>
      <w:r w:rsidRPr="00666296">
        <w:rPr>
          <w:rStyle w:val="Strong"/>
        </w:rPr>
        <w:t>interviewer facilitated completion</w:t>
      </w:r>
      <w:r w:rsidRPr="00441A99">
        <w:t xml:space="preserve"> is when a</w:t>
      </w:r>
      <w:r w:rsidR="00C55A06">
        <w:t>n individual</w:t>
      </w:r>
      <w:r w:rsidRPr="00441A99">
        <w:t xml:space="preserve"> requires additional </w:t>
      </w:r>
      <w:r w:rsidR="00CE2A18">
        <w:t xml:space="preserve">assistance </w:t>
      </w:r>
      <w:r w:rsidRPr="00441A99">
        <w:t xml:space="preserve">(e.g. support with reading the questions or writing responses) to facilitate completion using the QCE-ACC Interviewer Facilitated Version. The interviewer must not influence scoring by the </w:t>
      </w:r>
      <w:r w:rsidR="00C55A06">
        <w:t>individual</w:t>
      </w:r>
      <w:r w:rsidRPr="00441A99">
        <w:t xml:space="preserve"> and must use the QCE-ACC Interviewer Facilitated Version.</w:t>
      </w:r>
    </w:p>
    <w:p w14:paraId="20EC8901" w14:textId="231061B0" w:rsidR="003B0CFE" w:rsidRPr="00441A99" w:rsidRDefault="003B0CFE" w:rsidP="00441A99">
      <w:r w:rsidRPr="00726F01">
        <w:rPr>
          <w:rStyle w:val="Strong"/>
        </w:rPr>
        <w:t>Note</w:t>
      </w:r>
      <w:r w:rsidRPr="00726F01">
        <w:t>: Where self-completion and interviewer facilitated completion is not possible because a</w:t>
      </w:r>
      <w:r>
        <w:t>n individual</w:t>
      </w:r>
      <w:r w:rsidRPr="00726F01">
        <w:t xml:space="preserve"> has moderate or severe cognitive impairment, proxy-completion is recommended (see below).</w:t>
      </w:r>
    </w:p>
    <w:p w14:paraId="54220580" w14:textId="30BEB269" w:rsidR="00D02A51" w:rsidRDefault="00DB2AB5" w:rsidP="00441A99">
      <w:r w:rsidRPr="00441A99">
        <w:t xml:space="preserve">For the purposes of the QI Program, </w:t>
      </w:r>
      <w:r w:rsidRPr="00666296">
        <w:rPr>
          <w:rStyle w:val="Strong"/>
        </w:rPr>
        <w:t>proxy-completion</w:t>
      </w:r>
      <w:r w:rsidRPr="00441A99">
        <w:t xml:space="preserve"> is when a</w:t>
      </w:r>
      <w:r w:rsidR="00C55A06">
        <w:t>n individual</w:t>
      </w:r>
      <w:r w:rsidRPr="00441A99">
        <w:t xml:space="preserve"> is unable to answer on their own behalf (e.g. because of moderate or severe cognitive impairment) </w:t>
      </w:r>
      <w:r w:rsidR="000E0EFB">
        <w:t>through</w:t>
      </w:r>
      <w:r w:rsidR="00654FEE">
        <w:t xml:space="preserve"> self-completion, or through interviewer facilitated completion. T</w:t>
      </w:r>
      <w:r w:rsidRPr="00441A99">
        <w:t xml:space="preserve">he QCE-ACC Proxy Version </w:t>
      </w:r>
      <w:r w:rsidR="00B77F1A">
        <w:t xml:space="preserve">can only be completed by </w:t>
      </w:r>
      <w:r w:rsidR="004F0AE8">
        <w:t>a legal guardian</w:t>
      </w:r>
      <w:r w:rsidR="00EE6D1D">
        <w:t>,</w:t>
      </w:r>
      <w:r w:rsidR="004F0AE8">
        <w:t xml:space="preserve"> in accordance with section 28(2) of the </w:t>
      </w:r>
      <w:hyperlink r:id="rId93" w:history="1">
        <w:r w:rsidR="004F0AE8" w:rsidRPr="003F3924">
          <w:rPr>
            <w:rStyle w:val="Hyperlink"/>
            <w:i/>
            <w:iCs/>
          </w:rPr>
          <w:t>Aged Care Act 2024</w:t>
        </w:r>
      </w:hyperlink>
      <w:r w:rsidR="004F0AE8">
        <w:t>.</w:t>
      </w:r>
      <w:r w:rsidR="00D02A51">
        <w:t xml:space="preserve"> It is recommended that the legal guardian also be someone </w:t>
      </w:r>
      <w:r w:rsidRPr="00441A99">
        <w:t xml:space="preserve">who knows the </w:t>
      </w:r>
      <w:r w:rsidR="00C55A06">
        <w:t>individual</w:t>
      </w:r>
      <w:r w:rsidRPr="00441A99">
        <w:t xml:space="preserve"> well and sees them regularly</w:t>
      </w:r>
      <w:r w:rsidR="005D1C5E">
        <w:t xml:space="preserve"> and whose power extends to </w:t>
      </w:r>
      <w:r w:rsidR="00E50999">
        <w:t xml:space="preserve">making decisions </w:t>
      </w:r>
      <w:r w:rsidR="005D1C5E">
        <w:t>relating to care</w:t>
      </w:r>
      <w:r w:rsidR="00E50999">
        <w:t xml:space="preserve"> </w:t>
      </w:r>
      <w:r w:rsidR="007F4141">
        <w:t xml:space="preserve">and </w:t>
      </w:r>
      <w:r w:rsidR="00E50999">
        <w:t>not for example, financial decisions</w:t>
      </w:r>
      <w:r w:rsidR="0007723A">
        <w:t xml:space="preserve"> only</w:t>
      </w:r>
      <w:r w:rsidR="00D02A51">
        <w:t>.</w:t>
      </w:r>
      <w:r w:rsidRPr="00441A99">
        <w:t xml:space="preserve"> </w:t>
      </w:r>
    </w:p>
    <w:p w14:paraId="50D8F00A" w14:textId="77777777" w:rsidR="00E33350" w:rsidRDefault="00D02A51" w:rsidP="00E33350">
      <w:r>
        <w:t xml:space="preserve">A legal guardian </w:t>
      </w:r>
      <w:r w:rsidR="00E33350">
        <w:t>is someone who;</w:t>
      </w:r>
    </w:p>
    <w:p w14:paraId="62EA30D3" w14:textId="7D5340E7" w:rsidR="0042473B" w:rsidRPr="00E33350" w:rsidRDefault="00E33350" w:rsidP="003F3924">
      <w:pPr>
        <w:pStyle w:val="ListParagraph"/>
        <w:numPr>
          <w:ilvl w:val="0"/>
          <w:numId w:val="91"/>
        </w:numPr>
        <w:spacing w:after="60"/>
      </w:pPr>
      <w:r w:rsidRPr="00E33350">
        <w:t>has guardianship of the individual under a law of the Commonwealth, a State or a Territory;</w:t>
      </w:r>
    </w:p>
    <w:p w14:paraId="5EEA789C" w14:textId="1739AEA2" w:rsidR="00E33350" w:rsidRPr="00E33350" w:rsidRDefault="00E33350" w:rsidP="003F3924">
      <w:pPr>
        <w:pStyle w:val="ListParagraph"/>
        <w:numPr>
          <w:ilvl w:val="0"/>
          <w:numId w:val="91"/>
        </w:numPr>
        <w:spacing w:after="60"/>
      </w:pPr>
      <w:r w:rsidRPr="00E33350">
        <w:t>is appointed by a court, tribunal, board or panel</w:t>
      </w:r>
      <w:r w:rsidR="00C67E12">
        <w:t xml:space="preserve"> </w:t>
      </w:r>
      <w:r w:rsidRPr="00E33350">
        <w:t>under a law of the Commonwealth, a State or a Territory, and has power to make decisions for the individual; or</w:t>
      </w:r>
    </w:p>
    <w:p w14:paraId="6421E9BD" w14:textId="1AED4B4E" w:rsidR="00E33350" w:rsidRDefault="00E33350" w:rsidP="003F3924">
      <w:pPr>
        <w:pStyle w:val="ListParagraph"/>
        <w:numPr>
          <w:ilvl w:val="0"/>
          <w:numId w:val="91"/>
        </w:numPr>
        <w:spacing w:after="60"/>
      </w:pPr>
      <w:r w:rsidRPr="00E33350">
        <w:t>holds an enduring power of attorney or like power granted by the individual.</w:t>
      </w:r>
    </w:p>
    <w:p w14:paraId="04F6387D" w14:textId="502F0607" w:rsidR="00DF74F5" w:rsidRPr="00E33350" w:rsidRDefault="00C61C65" w:rsidP="00C61C65">
      <w:r w:rsidRPr="00441A99">
        <w:t xml:space="preserve">The proxy respondent should answer based on their own knowledge of the </w:t>
      </w:r>
      <w:r>
        <w:t>individual</w:t>
      </w:r>
      <w:r w:rsidRPr="00441A99">
        <w:t xml:space="preserve"> and their </w:t>
      </w:r>
      <w:r w:rsidR="002353A1">
        <w:t>experience</w:t>
      </w:r>
      <w:r w:rsidRPr="00441A99">
        <w:t xml:space="preserve"> at the time of administration using the Q</w:t>
      </w:r>
      <w:r w:rsidR="003C4D15">
        <w:t>CE</w:t>
      </w:r>
      <w:r w:rsidRPr="00441A99">
        <w:t>-ACC Proxy Version.</w:t>
      </w:r>
    </w:p>
    <w:p w14:paraId="07ABA0E0" w14:textId="385098AB" w:rsidR="00DC592F" w:rsidRPr="0057419F" w:rsidRDefault="00AD1F69" w:rsidP="00184B37">
      <w:pPr>
        <w:pStyle w:val="Heading2"/>
      </w:pPr>
      <w:r w:rsidRPr="00AD1F69">
        <w:t>Measurements and assessments for consumer experience</w:t>
      </w:r>
      <w:r w:rsidR="00CE57F8">
        <w:t xml:space="preserve"> </w:t>
      </w:r>
    </w:p>
    <w:p w14:paraId="15FC2B08" w14:textId="65B03F32" w:rsidR="0014061F" w:rsidRPr="00441A99" w:rsidRDefault="0014061F" w:rsidP="00441A99">
      <w:r w:rsidRPr="00441A99">
        <w:t>The purpose of assessing a</w:t>
      </w:r>
      <w:r w:rsidR="00EE4C17">
        <w:t>n individual</w:t>
      </w:r>
      <w:r w:rsidRPr="00441A99">
        <w:t xml:space="preserve"> through the process set out below is to collect data relating to the consumer experience quality indicator.</w:t>
      </w:r>
    </w:p>
    <w:p w14:paraId="137E15F7" w14:textId="77777777" w:rsidR="006A1776" w:rsidRDefault="006A1776">
      <w:pPr>
        <w:spacing w:before="0" w:after="0" w:line="240" w:lineRule="auto"/>
      </w:pPr>
      <w:r>
        <w:br w:type="page"/>
      </w:r>
    </w:p>
    <w:p w14:paraId="060B7FFE" w14:textId="272A0E94" w:rsidR="0014061F" w:rsidRPr="00441A99" w:rsidRDefault="0014061F" w:rsidP="00441A99">
      <w:r w:rsidRPr="00441A99">
        <w:lastRenderedPageBreak/>
        <w:t xml:space="preserve">Pursuant to section </w:t>
      </w:r>
      <w:r w:rsidR="00982FC0">
        <w:t>166-165 of the Rules</w:t>
      </w:r>
      <w:r w:rsidRPr="00441A99">
        <w:t xml:space="preserve">, </w:t>
      </w:r>
      <w:r w:rsidR="00982FC0">
        <w:t>registered</w:t>
      </w:r>
      <w:r w:rsidR="00982FC0" w:rsidRPr="00441A99">
        <w:t xml:space="preserve"> </w:t>
      </w:r>
      <w:r w:rsidRPr="00441A99">
        <w:t xml:space="preserve">providers must make assessments and measurements </w:t>
      </w:r>
      <w:r w:rsidR="005A0123">
        <w:t xml:space="preserve">of consumer experience </w:t>
      </w:r>
      <w:r w:rsidRPr="00441A99">
        <w:t>that are relevant to indicating the quality of residential care in accordance with the requirements listed below.</w:t>
      </w:r>
    </w:p>
    <w:p w14:paraId="0239DB97" w14:textId="6E0E64C3" w:rsidR="0014061F" w:rsidRPr="00726F01" w:rsidRDefault="00855E96">
      <w:pPr>
        <w:pStyle w:val="ListNumber"/>
        <w:numPr>
          <w:ilvl w:val="0"/>
          <w:numId w:val="38"/>
        </w:numPr>
      </w:pPr>
      <w:r>
        <w:t xml:space="preserve"> </w:t>
      </w:r>
    </w:p>
    <w:p w14:paraId="208798B5" w14:textId="6E421F03" w:rsidR="007736F6" w:rsidRPr="00726F01" w:rsidRDefault="0014061F" w:rsidP="003F3924">
      <w:pPr>
        <w:pStyle w:val="ListNumber4"/>
        <w:numPr>
          <w:ilvl w:val="0"/>
          <w:numId w:val="39"/>
        </w:numPr>
      </w:pPr>
      <w:r w:rsidRPr="00726F01">
        <w:t xml:space="preserve">Offer the QCE-ACC Self-Complete Version </w:t>
      </w:r>
      <w:r w:rsidR="007E506F">
        <w:t xml:space="preserve">document </w:t>
      </w:r>
      <w:r w:rsidRPr="00726F01">
        <w:t xml:space="preserve">for self-completion to all suitable </w:t>
      </w:r>
      <w:r w:rsidR="00982FC0">
        <w:t>individuals</w:t>
      </w:r>
      <w:r w:rsidRPr="00726F01">
        <w:t xml:space="preserve"> at the </w:t>
      </w:r>
      <w:r w:rsidR="00F01ADB">
        <w:t>aged care home</w:t>
      </w:r>
      <w:r w:rsidR="00B61F76" w:rsidRPr="00726F01">
        <w:t xml:space="preserve"> </w:t>
      </w:r>
      <w:r w:rsidRPr="00726F01">
        <w:t xml:space="preserve">at around the same time every </w:t>
      </w:r>
      <w:r w:rsidR="00982FC0">
        <w:t>reporting period</w:t>
      </w:r>
      <w:r w:rsidRPr="00726F01">
        <w:t xml:space="preserve">. The QCE-ACC Self-Complete Version can be self-completed by </w:t>
      </w:r>
      <w:r w:rsidR="00FB440D">
        <w:t>individuals</w:t>
      </w:r>
      <w:r w:rsidRPr="00726F01">
        <w:t xml:space="preserve"> with no or mild cognitive impairment.</w:t>
      </w:r>
    </w:p>
    <w:p w14:paraId="3CDDE160" w14:textId="2D458662" w:rsidR="007736F6" w:rsidRPr="00726F01" w:rsidRDefault="0014061F" w:rsidP="003F3924">
      <w:pPr>
        <w:pStyle w:val="ListNumber4"/>
        <w:numPr>
          <w:ilvl w:val="0"/>
          <w:numId w:val="39"/>
        </w:numPr>
      </w:pPr>
      <w:r w:rsidRPr="00726F01">
        <w:t xml:space="preserve">Arrange interviewer facilitated completion for all </w:t>
      </w:r>
      <w:r w:rsidR="00F05E6B">
        <w:t>individuals</w:t>
      </w:r>
      <w:r w:rsidRPr="00726F01">
        <w:t xml:space="preserve"> requiring assistance to complete the QCE-ACC </w:t>
      </w:r>
      <w:r w:rsidR="0065323A">
        <w:t xml:space="preserve">document </w:t>
      </w:r>
      <w:r w:rsidRPr="00726F01">
        <w:t xml:space="preserve">(e.g. where the </w:t>
      </w:r>
      <w:r w:rsidR="00FB440D">
        <w:t>individual</w:t>
      </w:r>
      <w:r w:rsidRPr="00726F01">
        <w:t xml:space="preserve"> requires support with reading the questions or writing responses) at around the same time every </w:t>
      </w:r>
      <w:r w:rsidR="00FB440D">
        <w:t>reporting period</w:t>
      </w:r>
      <w:r w:rsidRPr="00726F01">
        <w:t xml:space="preserve"> using the QCE-ACC Interviewer Facilitated Version.</w:t>
      </w:r>
    </w:p>
    <w:p w14:paraId="626A2622" w14:textId="32FAF027" w:rsidR="0014061F" w:rsidRPr="00726F01" w:rsidRDefault="0014061F" w:rsidP="003F3924">
      <w:pPr>
        <w:pStyle w:val="ListNumber4"/>
        <w:numPr>
          <w:ilvl w:val="0"/>
          <w:numId w:val="39"/>
        </w:numPr>
      </w:pPr>
      <w:r w:rsidRPr="00726F01">
        <w:t xml:space="preserve">Arrange proxy-completion for all </w:t>
      </w:r>
      <w:r w:rsidR="00FB440D">
        <w:t>individuals</w:t>
      </w:r>
      <w:r w:rsidRPr="00726F01">
        <w:t xml:space="preserve"> who cannot complete the QCE-ACC through self</w:t>
      </w:r>
      <w:r w:rsidRPr="00726F01">
        <w:noBreakHyphen/>
        <w:t xml:space="preserve">completion or interviewer facilitated completion (e.g. due to moderate or severe cognitive impairment) at around the same time every </w:t>
      </w:r>
      <w:r w:rsidR="00FB440D">
        <w:t>reporting period</w:t>
      </w:r>
      <w:r w:rsidRPr="00726F01">
        <w:t xml:space="preserve"> using the QCE-ACC Proxy Version.</w:t>
      </w:r>
    </w:p>
    <w:p w14:paraId="1D45D647" w14:textId="76BD4769" w:rsidR="0014061F" w:rsidRPr="00726F01" w:rsidRDefault="0014061F" w:rsidP="00726F01">
      <w:pPr>
        <w:pStyle w:val="ListNumber"/>
      </w:pPr>
      <w:r w:rsidRPr="00726F01">
        <w:t xml:space="preserve">Record the </w:t>
      </w:r>
      <w:r w:rsidR="00FB440D">
        <w:t>individuals that were</w:t>
      </w:r>
      <w:r w:rsidRPr="00726F01">
        <w:t xml:space="preserve"> excluded because </w:t>
      </w:r>
      <w:r w:rsidR="00FB440D">
        <w:t xml:space="preserve">of an absence from </w:t>
      </w:r>
      <w:r w:rsidR="00C05287">
        <w:t>the aged care home</w:t>
      </w:r>
      <w:r w:rsidR="00FB440D">
        <w:t xml:space="preserve"> </w:t>
      </w:r>
      <w:r w:rsidR="00FB440D" w:rsidDel="00EA1205">
        <w:t>throughout the</w:t>
      </w:r>
      <w:r w:rsidR="00FB440D">
        <w:t xml:space="preserve"> reporting period</w:t>
      </w:r>
      <w:r w:rsidR="00826E6C">
        <w:t>.</w:t>
      </w:r>
    </w:p>
    <w:p w14:paraId="1B3A2B60" w14:textId="0A4C85A7" w:rsidR="0014061F" w:rsidRPr="00726F01" w:rsidRDefault="0014061F" w:rsidP="00726F01">
      <w:pPr>
        <w:pStyle w:val="ListNumber"/>
      </w:pPr>
      <w:r w:rsidRPr="00726F01">
        <w:t xml:space="preserve">Record the </w:t>
      </w:r>
      <w:r w:rsidR="00826E6C">
        <w:t>individuals that were</w:t>
      </w:r>
      <w:r w:rsidRPr="00726F01">
        <w:t xml:space="preserve"> excluded because they </w:t>
      </w:r>
      <w:r w:rsidR="00EA1205">
        <w:t>chose not to complete</w:t>
      </w:r>
      <w:r w:rsidRPr="00726F01">
        <w:t xml:space="preserve"> the QCE-ACC </w:t>
      </w:r>
      <w:r w:rsidR="00C95372">
        <w:t>in the</w:t>
      </w:r>
      <w:r w:rsidRPr="00726F01">
        <w:t xml:space="preserve"> </w:t>
      </w:r>
      <w:r w:rsidR="00187BD6">
        <w:t>reporting period</w:t>
      </w:r>
      <w:r w:rsidRPr="00726F01">
        <w:t>.</w:t>
      </w:r>
    </w:p>
    <w:p w14:paraId="219EC397" w14:textId="5ACA94CD" w:rsidR="0014061F" w:rsidRPr="00726F01" w:rsidRDefault="0014061F" w:rsidP="00726F01">
      <w:r w:rsidRPr="00726F01">
        <w:rPr>
          <w:rStyle w:val="Strong"/>
        </w:rPr>
        <w:t>Note</w:t>
      </w:r>
      <w:r w:rsidRPr="00726F01">
        <w:t xml:space="preserve">: </w:t>
      </w:r>
      <w:r w:rsidR="006A69EB">
        <w:t>Individuals</w:t>
      </w:r>
      <w:r w:rsidRPr="00726F01">
        <w:t xml:space="preserve"> with no or mild cognitive impairment </w:t>
      </w:r>
      <w:r w:rsidR="006D743E">
        <w:t>can</w:t>
      </w:r>
      <w:r w:rsidRPr="00726F01">
        <w:t xml:space="preserve"> ch</w:t>
      </w:r>
      <w:r w:rsidR="006D743E">
        <w:t>o</w:t>
      </w:r>
      <w:r w:rsidRPr="00726F01">
        <w:t>ose not to complete the QCE-ACC by self-completion or interviewer facilitated completion. Where a</w:t>
      </w:r>
      <w:r w:rsidR="00A91744">
        <w:t>n individual</w:t>
      </w:r>
      <w:r w:rsidRPr="00726F01">
        <w:t xml:space="preserve"> requires a proxy (e.g. due to moderate or severe cognitive impairment) and either</w:t>
      </w:r>
      <w:r w:rsidR="00EC28CE">
        <w:t>,</w:t>
      </w:r>
      <w:r w:rsidRPr="00726F01">
        <w:t xml:space="preserve"> </w:t>
      </w:r>
      <w:r w:rsidR="0091277A">
        <w:t xml:space="preserve">the individual does not have </w:t>
      </w:r>
      <w:r w:rsidRPr="00726F01">
        <w:t xml:space="preserve">a suitable proxy </w:t>
      </w:r>
      <w:r w:rsidR="0091277A">
        <w:t>arrangement in place</w:t>
      </w:r>
      <w:r w:rsidRPr="00726F01">
        <w:t xml:space="preserve"> or the proxy does not complete the QCE-ACC</w:t>
      </w:r>
      <w:r w:rsidRPr="007B626E">
        <w:t>,</w:t>
      </w:r>
      <w:r w:rsidR="003B2AC6">
        <w:t xml:space="preserve"> no survey </w:t>
      </w:r>
      <w:r w:rsidR="00161956">
        <w:t>can</w:t>
      </w:r>
      <w:r w:rsidR="003B2AC6">
        <w:t xml:space="preserve"> be completed</w:t>
      </w:r>
      <w:r w:rsidRPr="008C4D3E">
        <w:t>.</w:t>
      </w:r>
    </w:p>
    <w:p w14:paraId="62C236CB" w14:textId="28BB6C7E" w:rsidR="0014061F" w:rsidRPr="00726F01" w:rsidRDefault="0014061F" w:rsidP="00726F01">
      <w:pPr>
        <w:pStyle w:val="ListNumber"/>
      </w:pPr>
      <w:r w:rsidRPr="00726F01">
        <w:t xml:space="preserve">Record the </w:t>
      </w:r>
      <w:r w:rsidR="00A83CDC">
        <w:t>individuals</w:t>
      </w:r>
      <w:r w:rsidRPr="00726F01">
        <w:t xml:space="preserve"> who reported consumer experience through each </w:t>
      </w:r>
      <w:r w:rsidR="000D6B8A">
        <w:t>means of assessment</w:t>
      </w:r>
      <w:r w:rsidRPr="00726F01">
        <w:t xml:space="preserve"> of the QCE-ACC (self-completion, interviewer facilitated</w:t>
      </w:r>
      <w:r w:rsidR="00C949A5">
        <w:t xml:space="preserve"> </w:t>
      </w:r>
      <w:r w:rsidRPr="00726F01">
        <w:t>or proxy</w:t>
      </w:r>
      <w:r w:rsidR="00EC28CE">
        <w:t>-completion</w:t>
      </w:r>
      <w:r w:rsidRPr="00726F01">
        <w:t xml:space="preserve">), scored against the five </w:t>
      </w:r>
      <w:r w:rsidR="0052725B">
        <w:t>sub-</w:t>
      </w:r>
      <w:r w:rsidRPr="00726F01">
        <w:t>categories:</w:t>
      </w:r>
    </w:p>
    <w:p w14:paraId="4FBCF9C3" w14:textId="1F9B062D" w:rsidR="0014061F" w:rsidRPr="00726F01" w:rsidRDefault="0014061F" w:rsidP="003A12ED">
      <w:pPr>
        <w:pStyle w:val="ListBullet"/>
        <w:numPr>
          <w:ilvl w:val="0"/>
          <w:numId w:val="70"/>
        </w:numPr>
      </w:pPr>
      <w:r w:rsidRPr="00726F01">
        <w:t>‘Excellent’ (</w:t>
      </w:r>
      <w:r w:rsidR="00CB30D6">
        <w:t>individuals</w:t>
      </w:r>
      <w:r w:rsidRPr="00726F01">
        <w:t xml:space="preserve"> who score between 22–24)</w:t>
      </w:r>
    </w:p>
    <w:p w14:paraId="1FC69CE3" w14:textId="1948A0F3" w:rsidR="0014061F" w:rsidRPr="00726F01" w:rsidRDefault="0014061F" w:rsidP="003A12ED">
      <w:pPr>
        <w:pStyle w:val="ListBullet"/>
        <w:numPr>
          <w:ilvl w:val="0"/>
          <w:numId w:val="70"/>
        </w:numPr>
      </w:pPr>
      <w:r w:rsidRPr="00726F01">
        <w:t>‘Good’ (</w:t>
      </w:r>
      <w:r w:rsidR="00CB30D6">
        <w:t>individuals</w:t>
      </w:r>
      <w:r w:rsidRPr="00726F01">
        <w:t xml:space="preserve"> who score between 19–21)</w:t>
      </w:r>
    </w:p>
    <w:p w14:paraId="217D6B49" w14:textId="12535163" w:rsidR="0014061F" w:rsidRPr="00726F01" w:rsidRDefault="0014061F" w:rsidP="003A12ED">
      <w:pPr>
        <w:pStyle w:val="ListBullet"/>
        <w:numPr>
          <w:ilvl w:val="0"/>
          <w:numId w:val="70"/>
        </w:numPr>
      </w:pPr>
      <w:r w:rsidRPr="00726F01">
        <w:t>‘Moderate’ (</w:t>
      </w:r>
      <w:r w:rsidR="00CB30D6">
        <w:t>individuals</w:t>
      </w:r>
      <w:r w:rsidRPr="00726F01">
        <w:t xml:space="preserve"> who score between 14–18)</w:t>
      </w:r>
    </w:p>
    <w:p w14:paraId="6389998C" w14:textId="216604E7" w:rsidR="0014061F" w:rsidRPr="00726F01" w:rsidRDefault="0014061F" w:rsidP="003A12ED">
      <w:pPr>
        <w:pStyle w:val="ListBullet"/>
        <w:numPr>
          <w:ilvl w:val="0"/>
          <w:numId w:val="70"/>
        </w:numPr>
      </w:pPr>
      <w:r w:rsidRPr="00726F01">
        <w:t>‘Poor’ (</w:t>
      </w:r>
      <w:r w:rsidR="00CB30D6">
        <w:t>individuals</w:t>
      </w:r>
      <w:r w:rsidRPr="00726F01">
        <w:t xml:space="preserve"> who score between 8–13)</w:t>
      </w:r>
    </w:p>
    <w:p w14:paraId="30D47B62" w14:textId="61D6E5C3" w:rsidR="0014061F" w:rsidRPr="00726F01" w:rsidRDefault="0014061F" w:rsidP="003A12ED">
      <w:pPr>
        <w:pStyle w:val="ListBullet"/>
        <w:numPr>
          <w:ilvl w:val="0"/>
          <w:numId w:val="70"/>
        </w:numPr>
      </w:pPr>
      <w:r w:rsidRPr="00726F01">
        <w:t>‘Very poor’ (</w:t>
      </w:r>
      <w:r w:rsidR="00CB30D6">
        <w:t>individuals</w:t>
      </w:r>
      <w:r w:rsidRPr="00726F01">
        <w:t xml:space="preserve"> who score between 0–7).</w:t>
      </w:r>
    </w:p>
    <w:p w14:paraId="588CE63F" w14:textId="3384AEF2" w:rsidR="00A156C7" w:rsidRPr="00C90B59" w:rsidRDefault="00A156C7" w:rsidP="00CF33C0">
      <w:pPr>
        <w:pStyle w:val="Heading3"/>
      </w:pPr>
      <w:r w:rsidRPr="00C90B59">
        <w:t>Inclusions for consumer experience</w:t>
      </w:r>
      <w:r w:rsidR="00CE57F8">
        <w:t xml:space="preserve"> </w:t>
      </w:r>
    </w:p>
    <w:p w14:paraId="3069E684" w14:textId="393DF1EB" w:rsidR="00A156C7" w:rsidRPr="00441A99" w:rsidRDefault="00A156C7" w:rsidP="00441A99">
      <w:r w:rsidRPr="00441A99">
        <w:t xml:space="preserve">All </w:t>
      </w:r>
      <w:r w:rsidR="00CB30D6">
        <w:t>individuals</w:t>
      </w:r>
      <w:r w:rsidRPr="00441A99">
        <w:t xml:space="preserve"> must be assessed for consumer experience except for those listed in </w:t>
      </w:r>
      <w:r w:rsidR="00A3365C" w:rsidRPr="006C0B26">
        <w:rPr>
          <w:b/>
          <w:bCs/>
          <w:color w:val="auto"/>
        </w:rPr>
        <w:t>19.3.2 Exclusions for consumer experience</w:t>
      </w:r>
      <w:r w:rsidRPr="00441A99">
        <w:t>.</w:t>
      </w:r>
    </w:p>
    <w:p w14:paraId="5548296E" w14:textId="77777777" w:rsidR="00375DFF" w:rsidRDefault="00375DFF">
      <w:pPr>
        <w:spacing w:before="0" w:after="0" w:line="240" w:lineRule="auto"/>
        <w:rPr>
          <w:rFonts w:eastAsia="SimHei" w:cs="Arial"/>
          <w:b/>
          <w:bCs/>
          <w:color w:val="358189"/>
          <w:sz w:val="32"/>
          <w:szCs w:val="26"/>
        </w:rPr>
      </w:pPr>
      <w:bookmarkStart w:id="134" w:name="_Exclusions_for_consumer"/>
      <w:bookmarkEnd w:id="134"/>
      <w:r>
        <w:br w:type="page"/>
      </w:r>
    </w:p>
    <w:p w14:paraId="69BD1172" w14:textId="46480DD9" w:rsidR="00A156C7" w:rsidRPr="00C90B59" w:rsidRDefault="00A156C7" w:rsidP="00CF33C0">
      <w:pPr>
        <w:pStyle w:val="Heading3"/>
      </w:pPr>
      <w:r w:rsidRPr="00C90B59">
        <w:lastRenderedPageBreak/>
        <w:t>Exclusions for consumer experience</w:t>
      </w:r>
      <w:r w:rsidR="00CE57F8">
        <w:t xml:space="preserve"> </w:t>
      </w:r>
    </w:p>
    <w:p w14:paraId="155324CC" w14:textId="18769D8A" w:rsidR="00A156C7" w:rsidRPr="00441A99" w:rsidRDefault="00CB30D6" w:rsidP="00441A99">
      <w:r>
        <w:t>Individuals</w:t>
      </w:r>
      <w:r w:rsidR="001717C0">
        <w:t xml:space="preserve"> </w:t>
      </w:r>
      <w:r w:rsidR="00482C5B">
        <w:t>who</w:t>
      </w:r>
      <w:r w:rsidR="00A156C7" w:rsidRPr="00441A99">
        <w:t>:</w:t>
      </w:r>
    </w:p>
    <w:p w14:paraId="31B76C8B" w14:textId="08EBA077" w:rsidR="00A156C7" w:rsidRPr="00726F01" w:rsidRDefault="00AC2B2A" w:rsidP="003A12ED">
      <w:pPr>
        <w:pStyle w:val="ListBullet"/>
        <w:numPr>
          <w:ilvl w:val="0"/>
          <w:numId w:val="71"/>
        </w:numPr>
      </w:pPr>
      <w:r>
        <w:t>were absent</w:t>
      </w:r>
      <w:r w:rsidR="00BA4006">
        <w:t xml:space="preserve"> fr</w:t>
      </w:r>
      <w:r w:rsidR="001B2C9B">
        <w:t>om accessing funded aged care services throughout the reporting period</w:t>
      </w:r>
      <w:r w:rsidR="00A156C7" w:rsidRPr="00726F01">
        <w:t>; or</w:t>
      </w:r>
    </w:p>
    <w:p w14:paraId="64CBE071" w14:textId="176DF3B0" w:rsidR="00A156C7" w:rsidRPr="00726F01" w:rsidRDefault="00CE57F8" w:rsidP="003A12ED">
      <w:pPr>
        <w:pStyle w:val="ListBullet"/>
        <w:numPr>
          <w:ilvl w:val="0"/>
          <w:numId w:val="71"/>
        </w:numPr>
      </w:pPr>
      <w:r>
        <w:t>chose not to complete</w:t>
      </w:r>
      <w:r w:rsidR="00257734">
        <w:t xml:space="preserve"> the </w:t>
      </w:r>
      <w:r w:rsidR="00265F6A">
        <w:t>c</w:t>
      </w:r>
      <w:r w:rsidR="00257734">
        <w:t xml:space="preserve">onsumer </w:t>
      </w:r>
      <w:r w:rsidR="00265F6A">
        <w:t>e</w:t>
      </w:r>
      <w:r w:rsidR="00257734">
        <w:t xml:space="preserve">xperience </w:t>
      </w:r>
      <w:r w:rsidR="00265F6A">
        <w:t>a</w:t>
      </w:r>
      <w:r w:rsidR="00257734">
        <w:t>ssessment in the reporting period</w:t>
      </w:r>
    </w:p>
    <w:p w14:paraId="7C6E47FB" w14:textId="65302B67" w:rsidR="00A156C7" w:rsidRPr="00441A99" w:rsidRDefault="00A156C7" w:rsidP="00441A99">
      <w:r w:rsidRPr="00441A99">
        <w:t>are excluded from assessment for consumer experience, but are reported under additional reporting requirements.</w:t>
      </w:r>
    </w:p>
    <w:p w14:paraId="2DCC6ED5" w14:textId="16D17922" w:rsidR="00A156C7" w:rsidRPr="0057419F" w:rsidRDefault="00A156C7" w:rsidP="00CF33C0">
      <w:pPr>
        <w:pStyle w:val="Heading2"/>
      </w:pPr>
      <w:r w:rsidRPr="0057419F">
        <w:t>Data reporting for consumer experience</w:t>
      </w:r>
      <w:r w:rsidR="00CE57F8">
        <w:t xml:space="preserve"> </w:t>
      </w:r>
    </w:p>
    <w:p w14:paraId="7F1257D5" w14:textId="77777777" w:rsidR="00052ED5" w:rsidRDefault="00A156C7" w:rsidP="00441A99">
      <w:r w:rsidRPr="00441A99">
        <w:t xml:space="preserve">Pursuant to section </w:t>
      </w:r>
      <w:r w:rsidR="00190061">
        <w:t>166-</w:t>
      </w:r>
      <w:r w:rsidR="00132F7A">
        <w:t>165</w:t>
      </w:r>
      <w:r w:rsidR="00190061">
        <w:t xml:space="preserve"> of the Rules</w:t>
      </w:r>
      <w:r w:rsidRPr="00441A99">
        <w:t xml:space="preserve">, </w:t>
      </w:r>
      <w:r w:rsidR="00190061">
        <w:t>registered</w:t>
      </w:r>
      <w:r w:rsidRPr="00441A99">
        <w:t xml:space="preserve"> providers must compile or otherwise derive information from these measurements and assessments that is relevant to indicating the quality of residential care. </w:t>
      </w:r>
    </w:p>
    <w:p w14:paraId="353D589A" w14:textId="4FA227D9" w:rsidR="00B84CB6" w:rsidRDefault="006C0B26" w:rsidP="00BA7627">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7E58FD1" w14:textId="080AE4A5" w:rsidR="00D61D6A" w:rsidRPr="00C3400E" w:rsidRDefault="00D61D6A" w:rsidP="0084312D">
      <w:pPr>
        <w:pStyle w:val="Caption"/>
      </w:pPr>
      <w:r w:rsidRPr="007812A7">
        <w:t>T</w:t>
      </w:r>
      <w:r w:rsidR="00B46A3B">
        <w:t>ABLE</w:t>
      </w:r>
      <w:r w:rsidRPr="007812A7">
        <w:t xml:space="preserve"> </w:t>
      </w:r>
      <w:r w:rsidRPr="00C3400E">
        <w:t>27</w:t>
      </w:r>
      <w:r w:rsidRPr="007812A7">
        <w:t xml:space="preserve">: </w:t>
      </w:r>
      <w:r w:rsidR="00EB0AA2" w:rsidRPr="007812A7">
        <w:t xml:space="preserve">REQUIREMENTS FOR DATA REPORTING ON </w:t>
      </w:r>
      <w:r w:rsidRPr="007812A7">
        <w:t xml:space="preserve">CONSUMER EXPERIENCE </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D61D6A" w:rsidRPr="006048D9" w14:paraId="732CA42E"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7E058FFF" w14:textId="77777777" w:rsidR="00D61D6A" w:rsidRPr="006048D9" w:rsidRDefault="00D61D6A" w:rsidP="00BA7627">
            <w:pPr>
              <w:pStyle w:val="TableHeaderWhite"/>
            </w:pPr>
            <w:r w:rsidRPr="006048D9">
              <w:t>1</w:t>
            </w:r>
          </w:p>
        </w:tc>
        <w:tc>
          <w:tcPr>
            <w:tcW w:w="6521" w:type="dxa"/>
            <w:shd w:val="clear" w:color="auto" w:fill="auto"/>
          </w:tcPr>
          <w:p w14:paraId="277D8ADD" w14:textId="00620946" w:rsidR="003070A2" w:rsidRPr="009B6387" w:rsidRDefault="003070A2" w:rsidP="001254FA">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offered a </w:t>
            </w:r>
            <w:r w:rsidR="00A34B42">
              <w:rPr>
                <w:rStyle w:val="Strong"/>
              </w:rPr>
              <w:t>c</w:t>
            </w:r>
            <w:r w:rsidRPr="009B6387">
              <w:rPr>
                <w:rStyle w:val="Strong"/>
              </w:rPr>
              <w:t xml:space="preserve">onsumer </w:t>
            </w:r>
            <w:r w:rsidR="00A34B42">
              <w:rPr>
                <w:rStyle w:val="Strong"/>
              </w:rPr>
              <w:t>e</w:t>
            </w:r>
            <w:r w:rsidRPr="009B6387">
              <w:rPr>
                <w:rStyle w:val="Strong"/>
              </w:rPr>
              <w:t xml:space="preserve">xperience </w:t>
            </w:r>
            <w:r w:rsidR="00A34B42">
              <w:rPr>
                <w:rStyle w:val="Strong"/>
              </w:rPr>
              <w:t>a</w:t>
            </w:r>
            <w:r w:rsidRPr="009B6387">
              <w:rPr>
                <w:rStyle w:val="Strong"/>
              </w:rPr>
              <w:t xml:space="preserve">ssessment through </w:t>
            </w:r>
            <w:r w:rsidR="00F07DBE">
              <w:rPr>
                <w:rStyle w:val="Strong"/>
              </w:rPr>
              <w:t>the means of</w:t>
            </w:r>
            <w:r w:rsidRPr="009B6387">
              <w:rPr>
                <w:rStyle w:val="Strong"/>
              </w:rPr>
              <w:t xml:space="preserve"> self-completion, interviewer facilitated or proxy</w:t>
            </w:r>
            <w:r w:rsidR="00A67215">
              <w:rPr>
                <w:rStyle w:val="Strong"/>
              </w:rPr>
              <w:t>-completion</w:t>
            </w:r>
            <w:r w:rsidRPr="009B6387">
              <w:rPr>
                <w:rStyle w:val="Strong"/>
              </w:rPr>
              <w:t>.</w:t>
            </w:r>
          </w:p>
          <w:p w14:paraId="55ECA125" w14:textId="400903B6" w:rsidR="00D61D6A" w:rsidRPr="00215B3C" w:rsidRDefault="003070A2"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7812A7">
              <w:t xml:space="preserve"> All </w:t>
            </w:r>
            <w:r w:rsidR="00190061">
              <w:t>individuals</w:t>
            </w:r>
            <w:r w:rsidRPr="007812A7">
              <w:t xml:space="preserve"> must be assessed for consumer experience</w:t>
            </w:r>
            <w:r w:rsidR="00185705">
              <w:t xml:space="preserve"> </w:t>
            </w:r>
            <w:r w:rsidRPr="007812A7">
              <w:t>except for those listed in 19.3.2 Exclusions for consumer experience.</w:t>
            </w:r>
          </w:p>
        </w:tc>
        <w:tc>
          <w:tcPr>
            <w:tcW w:w="2409" w:type="dxa"/>
            <w:shd w:val="clear" w:color="auto" w:fill="auto"/>
          </w:tcPr>
          <w:p w14:paraId="71EED9F6" w14:textId="77777777" w:rsidR="00D61D6A" w:rsidRPr="006048D9" w:rsidRDefault="00D61D6A"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3" behindDoc="1" locked="0" layoutInCell="1" allowOverlap="1" wp14:anchorId="424C97F8" wp14:editId="6475B22A">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12864861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972D5B" id="Graphic 22" o:spid="_x0000_s1026" alt="&quot;&quot;" style="position:absolute;margin-left:47.45pt;margin-top:1.85pt;width:38.8pt;height:33.5pt;z-index:-2516581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67DC0923"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2A3759F" w14:textId="77777777" w:rsidR="00D61D6A" w:rsidRPr="006048D9" w:rsidRDefault="00D61D6A" w:rsidP="00BA7627">
            <w:pPr>
              <w:pStyle w:val="TableHeaderWhite"/>
            </w:pPr>
            <w:r w:rsidRPr="006048D9">
              <w:t>2</w:t>
            </w:r>
          </w:p>
        </w:tc>
        <w:tc>
          <w:tcPr>
            <w:tcW w:w="6521" w:type="dxa"/>
          </w:tcPr>
          <w:p w14:paraId="23E40072" w14:textId="0E9E3152" w:rsidR="00D61D6A" w:rsidRPr="009B6387" w:rsidRDefault="003633AC"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excluded because</w:t>
            </w:r>
            <w:r w:rsidR="00190061">
              <w:rPr>
                <w:rStyle w:val="Strong"/>
              </w:rPr>
              <w:t xml:space="preserve"> of an absence from </w:t>
            </w:r>
            <w:r w:rsidR="00185705">
              <w:rPr>
                <w:rStyle w:val="Strong"/>
              </w:rPr>
              <w:t>accessing</w:t>
            </w:r>
            <w:r w:rsidR="00190061">
              <w:rPr>
                <w:rStyle w:val="Strong"/>
              </w:rPr>
              <w:t xml:space="preserve"> funded aged care services throughout the reporting period.</w:t>
            </w:r>
            <w:r w:rsidRPr="009B6387">
              <w:rPr>
                <w:rStyle w:val="Strong"/>
              </w:rPr>
              <w:t xml:space="preserve"> </w:t>
            </w:r>
          </w:p>
        </w:tc>
        <w:tc>
          <w:tcPr>
            <w:tcW w:w="2409" w:type="dxa"/>
          </w:tcPr>
          <w:p w14:paraId="7CF1EB47" w14:textId="77777777" w:rsidR="00D61D6A" w:rsidRPr="006048D9" w:rsidRDefault="00D61D6A"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4" behindDoc="1" locked="0" layoutInCell="1" allowOverlap="1" wp14:anchorId="2BCA243B" wp14:editId="1240CEE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4290686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B33F1F" id="Graphic 22" o:spid="_x0000_s1026" alt="&quot;&quot;" style="position:absolute;margin-left:47.45pt;margin-top:2.95pt;width:38.8pt;height:33.5pt;z-index:-25165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5A58A657"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F5777C6" w14:textId="77777777" w:rsidR="00D61D6A" w:rsidRPr="006048D9" w:rsidRDefault="00D61D6A" w:rsidP="00BA7627">
            <w:pPr>
              <w:pStyle w:val="TableHeaderWhite"/>
            </w:pPr>
            <w:r w:rsidRPr="006048D9">
              <w:t>3</w:t>
            </w:r>
          </w:p>
        </w:tc>
        <w:tc>
          <w:tcPr>
            <w:tcW w:w="6521" w:type="dxa"/>
          </w:tcPr>
          <w:p w14:paraId="599AF4FE" w14:textId="5A33DB73" w:rsidR="00D61D6A" w:rsidRPr="009B6387" w:rsidRDefault="00477110" w:rsidP="0084312D">
            <w:pPr>
              <w:cnfStyle w:val="000000010000" w:firstRow="0" w:lastRow="0" w:firstColumn="0" w:lastColumn="0" w:oddVBand="0" w:evenVBand="0" w:oddHBand="0" w:evenHBand="1" w:firstRowFirstColumn="0" w:firstRowLastColumn="0" w:lastRowFirstColumn="0" w:lastRowLastColumn="0"/>
              <w:rPr>
                <w:rStyle w:val="Strong"/>
              </w:rPr>
            </w:pPr>
            <w:r w:rsidRPr="009B6387">
              <w:rPr>
                <w:rStyle w:val="Strong"/>
              </w:rPr>
              <w:t xml:space="preserve">Number of </w:t>
            </w:r>
            <w:r w:rsidR="00190061">
              <w:rPr>
                <w:rStyle w:val="Strong"/>
              </w:rPr>
              <w:t>individuals</w:t>
            </w:r>
            <w:r w:rsidRPr="009B6387">
              <w:rPr>
                <w:rStyle w:val="Strong"/>
              </w:rPr>
              <w:t xml:space="preserve"> excluded because </w:t>
            </w:r>
            <w:r w:rsidR="00FB49A6">
              <w:rPr>
                <w:rStyle w:val="Strong"/>
              </w:rPr>
              <w:t xml:space="preserve">of </w:t>
            </w:r>
            <w:r w:rsidR="006E4962">
              <w:rPr>
                <w:rStyle w:val="Strong"/>
              </w:rPr>
              <w:t>choosing not to complete</w:t>
            </w:r>
            <w:r w:rsidR="00190061">
              <w:rPr>
                <w:rStyle w:val="Strong"/>
              </w:rPr>
              <w:t xml:space="preserve"> the </w:t>
            </w:r>
            <w:r w:rsidR="00A34B42">
              <w:rPr>
                <w:rStyle w:val="Strong"/>
              </w:rPr>
              <w:t>c</w:t>
            </w:r>
            <w:r w:rsidR="00190061">
              <w:rPr>
                <w:rStyle w:val="Strong"/>
              </w:rPr>
              <w:t xml:space="preserve">onsumer </w:t>
            </w:r>
            <w:r w:rsidR="00A34B42">
              <w:rPr>
                <w:rStyle w:val="Strong"/>
              </w:rPr>
              <w:t>e</w:t>
            </w:r>
            <w:r w:rsidR="00190061">
              <w:rPr>
                <w:rStyle w:val="Strong"/>
              </w:rPr>
              <w:t xml:space="preserve">xperience </w:t>
            </w:r>
            <w:r w:rsidR="00A34B42">
              <w:rPr>
                <w:rStyle w:val="Strong"/>
              </w:rPr>
              <w:t>a</w:t>
            </w:r>
            <w:r w:rsidR="00190061">
              <w:rPr>
                <w:rStyle w:val="Strong"/>
              </w:rPr>
              <w:t>ssessment in the reporting period.</w:t>
            </w:r>
          </w:p>
        </w:tc>
        <w:tc>
          <w:tcPr>
            <w:tcW w:w="2409" w:type="dxa"/>
          </w:tcPr>
          <w:p w14:paraId="28B59D1A" w14:textId="77777777" w:rsidR="00D61D6A" w:rsidRPr="006048D9" w:rsidRDefault="00D61D6A"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5" behindDoc="1" locked="0" layoutInCell="1" allowOverlap="1" wp14:anchorId="2155A4F6" wp14:editId="5B4D2424">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2217889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94076B0" id="Graphic 22" o:spid="_x0000_s1026" alt="&quot;&quot;" style="position:absolute;margin-left:46.7pt;margin-top:5.35pt;width:38.8pt;height:33.5pt;z-index:-2516581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D61D6A" w:rsidRPr="006048D9" w14:paraId="66681723"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5F244C7" w14:textId="77777777" w:rsidR="00D61D6A" w:rsidRPr="006048D9" w:rsidRDefault="00D61D6A" w:rsidP="00BA7627">
            <w:pPr>
              <w:pStyle w:val="TableHeaderWhite"/>
            </w:pPr>
            <w:r w:rsidRPr="006048D9">
              <w:t>4</w:t>
            </w:r>
          </w:p>
        </w:tc>
        <w:tc>
          <w:tcPr>
            <w:tcW w:w="6521" w:type="dxa"/>
          </w:tcPr>
          <w:p w14:paraId="78E77595" w14:textId="55B5C044" w:rsidR="00EB1CB3" w:rsidRPr="009B6387" w:rsidRDefault="00EB1CB3" w:rsidP="0084312D">
            <w:pPr>
              <w:cnfStyle w:val="000000100000" w:firstRow="0" w:lastRow="0" w:firstColumn="0" w:lastColumn="0" w:oddVBand="0" w:evenVBand="0" w:oddHBand="1" w:evenHBand="0" w:firstRowFirstColumn="0" w:firstRowLastColumn="0" w:lastRowFirstColumn="0" w:lastRowLastColumn="0"/>
              <w:rPr>
                <w:rStyle w:val="Strong"/>
              </w:rPr>
            </w:pPr>
            <w:r w:rsidRPr="009B6387">
              <w:rPr>
                <w:rStyle w:val="Strong"/>
              </w:rPr>
              <w:t xml:space="preserve">Number of </w:t>
            </w:r>
            <w:r w:rsidR="00DB3DC0">
              <w:rPr>
                <w:rStyle w:val="Strong"/>
              </w:rPr>
              <w:t>individual</w:t>
            </w:r>
            <w:r w:rsidR="00C42AC3">
              <w:rPr>
                <w:rStyle w:val="Strong"/>
              </w:rPr>
              <w:t>s</w:t>
            </w:r>
            <w:r w:rsidRPr="009B6387">
              <w:rPr>
                <w:rStyle w:val="Strong"/>
              </w:rPr>
              <w:t xml:space="preserve"> who </w:t>
            </w:r>
            <w:r w:rsidR="00A53F65">
              <w:rPr>
                <w:rStyle w:val="Strong"/>
              </w:rPr>
              <w:t xml:space="preserve">undertook the </w:t>
            </w:r>
            <w:r w:rsidR="00FE0AFA">
              <w:rPr>
                <w:rStyle w:val="Strong"/>
              </w:rPr>
              <w:t>c</w:t>
            </w:r>
            <w:r w:rsidR="00A53F65">
              <w:rPr>
                <w:rStyle w:val="Strong"/>
              </w:rPr>
              <w:t xml:space="preserve">onsumer </w:t>
            </w:r>
            <w:r w:rsidR="00FE0AFA">
              <w:rPr>
                <w:rStyle w:val="Strong"/>
              </w:rPr>
              <w:t>e</w:t>
            </w:r>
            <w:r w:rsidR="00A53F65">
              <w:rPr>
                <w:rStyle w:val="Strong"/>
              </w:rPr>
              <w:t xml:space="preserve">xperience </w:t>
            </w:r>
            <w:r w:rsidR="00FE0AFA">
              <w:rPr>
                <w:rStyle w:val="Strong"/>
              </w:rPr>
              <w:t>a</w:t>
            </w:r>
            <w:r w:rsidR="00A53F65">
              <w:rPr>
                <w:rStyle w:val="Strong"/>
              </w:rPr>
              <w:t xml:space="preserve">ssessment </w:t>
            </w:r>
            <w:r w:rsidR="00CD439F">
              <w:rPr>
                <w:rStyle w:val="Strong"/>
              </w:rPr>
              <w:t xml:space="preserve">during the reporting period </w:t>
            </w:r>
            <w:r w:rsidR="007C7CCF">
              <w:rPr>
                <w:rStyle w:val="Strong"/>
              </w:rPr>
              <w:t>and</w:t>
            </w:r>
            <w:r w:rsidR="00CD439F">
              <w:rPr>
                <w:rStyle w:val="Strong"/>
              </w:rPr>
              <w:t xml:space="preserve"> </w:t>
            </w:r>
            <w:r w:rsidRPr="009B6387">
              <w:rPr>
                <w:rStyle w:val="Strong"/>
              </w:rPr>
              <w:t xml:space="preserve">reported </w:t>
            </w:r>
            <w:r w:rsidR="001C5A9A">
              <w:rPr>
                <w:rStyle w:val="Strong"/>
              </w:rPr>
              <w:t xml:space="preserve">against the following sub-categories and means of assessment </w:t>
            </w:r>
            <w:r w:rsidRPr="009B6387">
              <w:rPr>
                <w:rStyle w:val="Strong"/>
              </w:rPr>
              <w:t>(self-completion, interviewer facilitated, or proxy</w:t>
            </w:r>
            <w:r w:rsidR="000318D6">
              <w:rPr>
                <w:rStyle w:val="Strong"/>
              </w:rPr>
              <w:t>-completion</w:t>
            </w:r>
            <w:r w:rsidRPr="009B6387">
              <w:rPr>
                <w:rStyle w:val="Strong"/>
              </w:rPr>
              <w:t>)</w:t>
            </w:r>
            <w:r w:rsidR="00AE0616">
              <w:rPr>
                <w:rStyle w:val="Strong"/>
              </w:rPr>
              <w:t xml:space="preserve"> for individuals in each sub-category</w:t>
            </w:r>
            <w:r w:rsidRPr="009B6387">
              <w:rPr>
                <w:rStyle w:val="Strong"/>
              </w:rPr>
              <w:t>:</w:t>
            </w:r>
          </w:p>
          <w:p w14:paraId="6296DDA5" w14:textId="72DB5EEC"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EB1CB3">
              <w:t>‘</w:t>
            </w:r>
            <w:r w:rsidRPr="00BA7627">
              <w:t>Excellent’</w:t>
            </w:r>
            <w:r w:rsidR="00630191">
              <w:t xml:space="preserve">: for </w:t>
            </w:r>
            <w:r w:rsidR="00153D81">
              <w:t>individuals</w:t>
            </w:r>
            <w:r w:rsidRPr="00BA7627">
              <w:t xml:space="preserve"> who score between 22</w:t>
            </w:r>
            <w:r w:rsidR="00952247">
              <w:t xml:space="preserve"> and </w:t>
            </w:r>
            <w:r w:rsidRPr="00BA7627">
              <w:t>24</w:t>
            </w:r>
          </w:p>
          <w:p w14:paraId="50C20158" w14:textId="55C220CE"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‘Good’</w:t>
            </w:r>
            <w:r w:rsidR="00630191">
              <w:t xml:space="preserve">: for </w:t>
            </w:r>
            <w:r w:rsidR="00153D81">
              <w:t>individuals</w:t>
            </w:r>
            <w:r w:rsidRPr="00BA7627">
              <w:t xml:space="preserve"> who score between 19</w:t>
            </w:r>
            <w:r w:rsidR="00952247">
              <w:t xml:space="preserve"> and </w:t>
            </w:r>
            <w:r w:rsidRPr="00BA7627">
              <w:t>21</w:t>
            </w:r>
          </w:p>
          <w:p w14:paraId="3DBA7738" w14:textId="13B080FE"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‘Moderate’</w:t>
            </w:r>
            <w:r w:rsidR="00C53AF8">
              <w:t xml:space="preserve">: for </w:t>
            </w:r>
            <w:r w:rsidR="00153D81">
              <w:t>individuals</w:t>
            </w:r>
            <w:r w:rsidRPr="00BA7627">
              <w:t xml:space="preserve"> who score between 14</w:t>
            </w:r>
            <w:r w:rsidR="00952247">
              <w:t xml:space="preserve"> and </w:t>
            </w:r>
            <w:r w:rsidRPr="00BA7627">
              <w:t>18</w:t>
            </w:r>
          </w:p>
          <w:p w14:paraId="357C688D" w14:textId="3CE31AC6" w:rsidR="00EB1CB3" w:rsidRPr="00BA7627" w:rsidRDefault="00EB1CB3" w:rsidP="00F967C0">
            <w:pPr>
              <w:pStyle w:val="Tablelistbullet"/>
              <w:cnfStyle w:val="000000100000" w:firstRow="0" w:lastRow="0" w:firstColumn="0" w:lastColumn="0" w:oddVBand="0" w:evenVBand="0" w:oddHBand="1" w:evenHBand="0" w:firstRowFirstColumn="0" w:firstRowLastColumn="0" w:lastRowFirstColumn="0" w:lastRowLastColumn="0"/>
            </w:pPr>
            <w:r w:rsidRPr="00BA7627">
              <w:t>‘Poor’</w:t>
            </w:r>
            <w:r w:rsidR="00C53AF8">
              <w:t xml:space="preserve">: for </w:t>
            </w:r>
            <w:r w:rsidR="00153D81">
              <w:t>individuals</w:t>
            </w:r>
            <w:r w:rsidRPr="00BA7627">
              <w:t xml:space="preserve"> who score between 8</w:t>
            </w:r>
            <w:r w:rsidR="00952247">
              <w:t xml:space="preserve"> and </w:t>
            </w:r>
            <w:r w:rsidRPr="00BA7627">
              <w:t>13</w:t>
            </w:r>
          </w:p>
          <w:p w14:paraId="0A4552B9" w14:textId="3AE3BFCB" w:rsidR="00D61D6A" w:rsidRPr="00EB1CB3" w:rsidRDefault="00EB1CB3" w:rsidP="00F967C0">
            <w:pPr>
              <w:pStyle w:val="Tablelistbullet"/>
              <w:cnfStyle w:val="000000100000" w:firstRow="0" w:lastRow="0" w:firstColumn="0" w:lastColumn="0" w:oddVBand="0" w:evenVBand="0" w:oddHBand="1" w:evenHBand="0" w:firstRowFirstColumn="0" w:firstRowLastColumn="0" w:lastRowFirstColumn="0" w:lastRowLastColumn="0"/>
              <w:rPr>
                <w:lang w:val="en-US"/>
              </w:rPr>
            </w:pPr>
            <w:r w:rsidRPr="00BA7627">
              <w:t>‘Very poor’</w:t>
            </w:r>
            <w:r w:rsidR="00C53AF8">
              <w:t xml:space="preserve">: for </w:t>
            </w:r>
            <w:r w:rsidR="00153D81">
              <w:t>individuals</w:t>
            </w:r>
            <w:r w:rsidRPr="00BA7627">
              <w:t xml:space="preserve"> who score between 0</w:t>
            </w:r>
            <w:r w:rsidR="00630191">
              <w:t xml:space="preserve"> and </w:t>
            </w:r>
            <w:r w:rsidRPr="00BA7627">
              <w:t>7.</w:t>
            </w:r>
          </w:p>
        </w:tc>
        <w:tc>
          <w:tcPr>
            <w:tcW w:w="2409" w:type="dxa"/>
          </w:tcPr>
          <w:p w14:paraId="2083412D" w14:textId="77777777" w:rsidR="00D61D6A" w:rsidRPr="006048D9" w:rsidRDefault="00D61D6A"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6" behindDoc="1" locked="0" layoutInCell="1" allowOverlap="1" wp14:anchorId="1D587C2E" wp14:editId="39705ED5">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6043363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B0F7FD" id="Graphic 22" o:spid="_x0000_s1026" alt="&quot;&quot;" style="position:absolute;margin-left:46.7pt;margin-top:8.45pt;width:38.8pt;height:33.5pt;z-index:-2516581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27704ED9" w14:textId="7544B881" w:rsidR="00BD484B" w:rsidRDefault="00BD484B" w:rsidP="00CF33C0">
      <w:pPr>
        <w:pStyle w:val="Heading2"/>
      </w:pPr>
      <w:r>
        <w:lastRenderedPageBreak/>
        <w:t xml:space="preserve">How to report </w:t>
      </w:r>
      <w:r w:rsidR="00FA0FA9">
        <w:t>consumer experience</w:t>
      </w:r>
    </w:p>
    <w:p w14:paraId="72C03424" w14:textId="0255306D" w:rsidR="00FA0FA9" w:rsidRPr="00FA0FA9" w:rsidRDefault="0030111E" w:rsidP="003F3924">
      <w:r>
        <w:t>Pursuant to section 166-110 of the Rules, registered providers must submit the quality indicators report into GPMS in order to make the information available to the System Governor.</w:t>
      </w:r>
    </w:p>
    <w:p w14:paraId="363115CA" w14:textId="6B1889EE" w:rsidR="000B7573" w:rsidRPr="0057419F" w:rsidRDefault="000B7573" w:rsidP="00CF33C0">
      <w:pPr>
        <w:pStyle w:val="Heading2"/>
      </w:pPr>
      <w:r w:rsidRPr="0057419F">
        <w:t>Additional resources for consumer experience</w:t>
      </w:r>
      <w:r w:rsidR="00E01CDF">
        <w:t xml:space="preserve"> </w:t>
      </w:r>
    </w:p>
    <w:p w14:paraId="141DC552" w14:textId="292971C9" w:rsidR="000B7573" w:rsidRPr="00441A99" w:rsidRDefault="000B7573" w:rsidP="00441A99">
      <w:r w:rsidRPr="00441A99">
        <w:t xml:space="preserve">More information and resources related to consumer experience are included in </w:t>
      </w:r>
      <w:hyperlink w:anchor="_Appendix_C" w:history="1">
        <w:r w:rsidRPr="00065776">
          <w:rPr>
            <w:rStyle w:val="Hyperlink"/>
          </w:rPr>
          <w:t>Appendix C</w:t>
        </w:r>
      </w:hyperlink>
      <w:r w:rsidRPr="00441A99">
        <w:t xml:space="preserve">, and are available at </w:t>
      </w:r>
      <w:hyperlink r:id="rId94" w:history="1">
        <w:r w:rsidRPr="00441A99">
          <w:rPr>
            <w:rStyle w:val="Hyperlink"/>
          </w:rPr>
          <w:t>www.health.gov.au</w:t>
        </w:r>
      </w:hyperlink>
      <w:r w:rsidRPr="00441A99">
        <w:t xml:space="preserve"> and in </w:t>
      </w:r>
      <w:hyperlink r:id="rId95" w:history="1">
        <w:r w:rsidRPr="00537A9E">
          <w:rPr>
            <w:rStyle w:val="Hyperlink"/>
          </w:rPr>
          <w:t>QI Program Manual - Part B</w:t>
        </w:r>
      </w:hyperlink>
      <w:r w:rsidRPr="00441A99">
        <w:t>.</w:t>
      </w:r>
    </w:p>
    <w:p w14:paraId="4C534051" w14:textId="77777777" w:rsidR="00406A1F" w:rsidRDefault="00406A1F" w:rsidP="003F3924">
      <w:pPr>
        <w:pStyle w:val="Heading1"/>
        <w:numPr>
          <w:ilvl w:val="0"/>
          <w:numId w:val="0"/>
        </w:numPr>
        <w:sectPr w:rsidR="00406A1F" w:rsidSect="00AC59F5">
          <w:headerReference w:type="default" r:id="rId96"/>
          <w:pgSz w:w="11906" w:h="16838" w:code="9"/>
          <w:pgMar w:top="1871" w:right="1134" w:bottom="1134" w:left="1134" w:header="567" w:footer="567" w:gutter="0"/>
          <w:cols w:space="708"/>
          <w:docGrid w:linePitch="360"/>
        </w:sectPr>
      </w:pPr>
    </w:p>
    <w:p w14:paraId="2D5DD844" w14:textId="3BDBD225" w:rsidR="0082182F" w:rsidRDefault="0082182F" w:rsidP="00971A40">
      <w:pPr>
        <w:pStyle w:val="Heading1"/>
      </w:pPr>
      <w:bookmarkStart w:id="135" w:name="_Toc211934027"/>
      <w:r>
        <w:lastRenderedPageBreak/>
        <w:t>Quality of life</w:t>
      </w:r>
      <w:bookmarkEnd w:id="135"/>
      <w:r w:rsidR="00E01CDF">
        <w:t xml:space="preserve"> </w:t>
      </w:r>
    </w:p>
    <w:p w14:paraId="21CBEDB0" w14:textId="6266A955" w:rsidR="005F293F" w:rsidRPr="0057419F" w:rsidRDefault="00DB1BC9" w:rsidP="00CF33C0">
      <w:pPr>
        <w:pStyle w:val="Heading2"/>
      </w:pPr>
      <w:r>
        <w:t xml:space="preserve">Overview of quality </w:t>
      </w:r>
      <w:r w:rsidR="00007D92">
        <w:t>of life</w:t>
      </w:r>
      <w:r w:rsidR="005C1438">
        <w:t xml:space="preserve"> </w:t>
      </w:r>
    </w:p>
    <w:p w14:paraId="6F6F2496" w14:textId="5B6207A5" w:rsidR="00370858" w:rsidRPr="00441A99" w:rsidRDefault="00370858" w:rsidP="00441A99">
      <w:r w:rsidRPr="00441A99">
        <w:t>Quality of life refers to a person’s perception of their position in life</w:t>
      </w:r>
      <w:r w:rsidR="00A76F23">
        <w:t>,</w:t>
      </w:r>
      <w:r w:rsidRPr="00441A99">
        <w:t xml:space="preserve"> taking into consideration their environment and their goals, expectations, standards, and concerns. It includes their emotional, physical, material, and social wellbeing.</w:t>
      </w:r>
    </w:p>
    <w:p w14:paraId="15DB78BE" w14:textId="0BE7C4C2" w:rsidR="00370858" w:rsidRPr="00441A99" w:rsidRDefault="00370858" w:rsidP="00441A99">
      <w:r w:rsidRPr="00441A99">
        <w:t xml:space="preserve">The Quality of Life Aged Care Consumers © </w:t>
      </w:r>
      <w:r w:rsidRPr="000F1E62">
        <w:rPr>
          <w:rStyle w:val="Emphasis"/>
        </w:rPr>
        <w:t>Flinders University 2022</w:t>
      </w:r>
      <w:r w:rsidRPr="00441A99">
        <w:t xml:space="preserve"> (QOL-ACC)</w:t>
      </w:r>
      <w:r w:rsidRPr="0037774B">
        <w:rPr>
          <w:vertAlign w:val="superscript"/>
        </w:rPr>
        <w:footnoteReference w:id="13"/>
      </w:r>
      <w:r w:rsidRPr="0037774B">
        <w:rPr>
          <w:vertAlign w:val="superscript"/>
        </w:rPr>
        <w:t xml:space="preserve"> </w:t>
      </w:r>
      <w:r w:rsidRPr="00441A99">
        <w:t xml:space="preserve">tool was co-designed with older </w:t>
      </w:r>
      <w:r w:rsidR="00E0178A">
        <w:t xml:space="preserve">people in </w:t>
      </w:r>
      <w:r w:rsidRPr="00441A99">
        <w:t>Australia to assess important aspects of quality of life. The QOL-ACC is comprised of six questions focused on six key attributes of quality of life — independence, mobility, pain management, emotional wellbeing, social relationships, and leisure activities/hobbies.</w:t>
      </w:r>
    </w:p>
    <w:p w14:paraId="1FB3DA61" w14:textId="37A172D8" w:rsidR="00370858" w:rsidRPr="00441A99" w:rsidRDefault="00370858" w:rsidP="00441A99">
      <w:r w:rsidRPr="00441A99">
        <w:t xml:space="preserve">The QOL-ACC is the quality of life assessment tool used for the purposes of the QI Program, included in </w:t>
      </w:r>
      <w:hyperlink w:anchor="_Appendix_D" w:history="1">
        <w:r w:rsidRPr="000F1E62">
          <w:rPr>
            <w:rStyle w:val="Hyperlink"/>
          </w:rPr>
          <w:t>Appendix D</w:t>
        </w:r>
      </w:hyperlink>
      <w:r w:rsidRPr="00441A99">
        <w:t>.</w:t>
      </w:r>
    </w:p>
    <w:p w14:paraId="06482EB4" w14:textId="7949B8E4" w:rsidR="0082182F" w:rsidRPr="00441A99" w:rsidRDefault="002D2091" w:rsidP="00441A99">
      <w:r>
        <w:t>Registered</w:t>
      </w:r>
      <w:r w:rsidRPr="00441A99">
        <w:t xml:space="preserve"> </w:t>
      </w:r>
      <w:r w:rsidR="00370858" w:rsidRPr="00441A99">
        <w:t xml:space="preserve">providers of </w:t>
      </w:r>
      <w:r w:rsidR="00211D97">
        <w:t>aged care home</w:t>
      </w:r>
      <w:r w:rsidR="001F0B30">
        <w:t>s</w:t>
      </w:r>
      <w:r w:rsidR="00370858" w:rsidRPr="00441A99">
        <w:t xml:space="preserve"> must collect and report on quality of life data </w:t>
      </w:r>
      <w:r w:rsidR="00DF5790">
        <w:t>each reporting period</w:t>
      </w:r>
      <w:r w:rsidR="00370858" w:rsidRPr="00441A99">
        <w:t xml:space="preserve">, according to the requirements set out in </w:t>
      </w:r>
      <w:r w:rsidR="00E60391">
        <w:t>section 16</w:t>
      </w:r>
      <w:r w:rsidR="00780E3F">
        <w:t>6</w:t>
      </w:r>
      <w:r w:rsidR="00E60391">
        <w:t>-1</w:t>
      </w:r>
      <w:r w:rsidR="00C014BC">
        <w:t>70</w:t>
      </w:r>
      <w:r w:rsidR="00E60391">
        <w:t xml:space="preserve"> of the Rules</w:t>
      </w:r>
      <w:r w:rsidR="00370858" w:rsidRPr="00441A99">
        <w:t>.</w:t>
      </w:r>
    </w:p>
    <w:p w14:paraId="71391928" w14:textId="5573FB26" w:rsidR="00763A26" w:rsidRPr="00C3400E" w:rsidRDefault="00763A26" w:rsidP="0084312D">
      <w:pPr>
        <w:pStyle w:val="Caption"/>
      </w:pPr>
      <w:r w:rsidRPr="007812A7">
        <w:lastRenderedPageBreak/>
        <w:t>T</w:t>
      </w:r>
      <w:r w:rsidR="00B46A3B">
        <w:t>ABLE</w:t>
      </w:r>
      <w:r w:rsidRPr="007812A7">
        <w:t xml:space="preserve"> </w:t>
      </w:r>
      <w:r w:rsidRPr="00C3400E">
        <w:t>28</w:t>
      </w:r>
      <w:r w:rsidRPr="007812A7">
        <w:t xml:space="preserve">: </w:t>
      </w:r>
      <w:r w:rsidR="00536630" w:rsidRPr="007812A7">
        <w:t>QUALITY OF LIFE QUALITY INDICATOR OVERVIEW</w:t>
      </w:r>
    </w:p>
    <w:tbl>
      <w:tblPr>
        <w:tblStyle w:val="TableGrid15"/>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D37A93" w:rsidRPr="00D37A93" w14:paraId="3609B6E8" w14:textId="77777777" w:rsidTr="00D37A93">
        <w:trPr>
          <w:tblHeader/>
        </w:trPr>
        <w:tc>
          <w:tcPr>
            <w:tcW w:w="2552" w:type="dxa"/>
            <w:vMerge w:val="restart"/>
            <w:shd w:val="clear" w:color="auto" w:fill="0090D4"/>
            <w:tcMar>
              <w:left w:w="170" w:type="dxa"/>
            </w:tcMar>
          </w:tcPr>
          <w:p w14:paraId="39C02408" w14:textId="77777777" w:rsidR="00D37A93" w:rsidRPr="00D37A93" w:rsidRDefault="00D37A93" w:rsidP="0084312D">
            <w:r w:rsidRPr="00D37A93">
              <w:rPr>
                <w:noProof/>
              </w:rPr>
              <w:drawing>
                <wp:inline distT="0" distB="0" distL="0" distR="0" wp14:anchorId="349E49BA" wp14:editId="377F2456">
                  <wp:extent cx="1078865" cy="1078865"/>
                  <wp:effectExtent l="0" t="0" r="6985" b="6985"/>
                  <wp:docPr id="2091997501" name="Picture 20919975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501" name="Picture 2091997501">
                            <a:extLst>
                              <a:ext uri="{C183D7F6-B498-43B3-948B-1728B52AA6E4}">
                                <adec:decorative xmlns:adec="http://schemas.microsoft.com/office/drawing/2017/decorative" val="1"/>
                              </a:ext>
                            </a:extLst>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inline>
              </w:drawing>
            </w:r>
          </w:p>
          <w:p w14:paraId="1B331AAE" w14:textId="2466D098" w:rsidR="00D37A93" w:rsidRPr="00D37A93" w:rsidRDefault="00D37A93" w:rsidP="000F1E62">
            <w:pPr>
              <w:pStyle w:val="TableleftheaderWhite"/>
            </w:pPr>
            <w:r w:rsidRPr="00FE28E0">
              <w:rPr>
                <w:color w:val="001F4A"/>
              </w:rPr>
              <w:t xml:space="preserve">Percentage of </w:t>
            </w:r>
            <w:r w:rsidR="00797DEE" w:rsidRPr="00FE28E0">
              <w:rPr>
                <w:color w:val="001F4A"/>
              </w:rPr>
              <w:t xml:space="preserve">individuals </w:t>
            </w:r>
            <w:r w:rsidRPr="00FE28E0">
              <w:rPr>
                <w:color w:val="001F4A"/>
              </w:rPr>
              <w:t>who report ‘good’ or ‘excellent’ quality of life</w:t>
            </w:r>
          </w:p>
        </w:tc>
        <w:tc>
          <w:tcPr>
            <w:tcW w:w="7076" w:type="dxa"/>
          </w:tcPr>
          <w:p w14:paraId="12933B89" w14:textId="7CDE4B30" w:rsidR="00D37A93" w:rsidRPr="009B6387" w:rsidRDefault="00D37A93" w:rsidP="0084312D">
            <w:pPr>
              <w:rPr>
                <w:rStyle w:val="Strong"/>
              </w:rPr>
            </w:pPr>
            <w:r w:rsidRPr="009B6387">
              <w:rPr>
                <w:rStyle w:val="Strong"/>
              </w:rPr>
              <w:t>Collection</w:t>
            </w:r>
          </w:p>
          <w:p w14:paraId="355FC4B2" w14:textId="6CE2419C" w:rsidR="00D37A93" w:rsidRPr="0084312D" w:rsidRDefault="00D37A93" w:rsidP="00F967C0">
            <w:pPr>
              <w:pStyle w:val="Tablelistbullet"/>
            </w:pPr>
            <w:r w:rsidRPr="0084312D">
              <w:t xml:space="preserve">A quality of life assessment must be offered to each </w:t>
            </w:r>
            <w:r w:rsidR="00797DEE">
              <w:t>individual</w:t>
            </w:r>
            <w:r w:rsidRPr="0084312D">
              <w:t xml:space="preserve"> for completion, around the same time every </w:t>
            </w:r>
            <w:r w:rsidR="00797DEE">
              <w:t>reporting period</w:t>
            </w:r>
          </w:p>
        </w:tc>
      </w:tr>
      <w:tr w:rsidR="00D37A93" w:rsidRPr="00D37A93" w14:paraId="7770076D" w14:textId="77777777" w:rsidTr="00D37A93">
        <w:trPr>
          <w:tblHeader/>
        </w:trPr>
        <w:tc>
          <w:tcPr>
            <w:tcW w:w="2552" w:type="dxa"/>
            <w:vMerge/>
            <w:shd w:val="clear" w:color="auto" w:fill="0090D4"/>
          </w:tcPr>
          <w:p w14:paraId="2DBABEBF" w14:textId="77777777" w:rsidR="00D37A93" w:rsidRPr="00D37A93" w:rsidRDefault="00D37A93" w:rsidP="0084312D"/>
        </w:tc>
        <w:tc>
          <w:tcPr>
            <w:tcW w:w="7076" w:type="dxa"/>
          </w:tcPr>
          <w:p w14:paraId="70345E68" w14:textId="0C8F6201" w:rsidR="00D37A93" w:rsidRPr="009B6387" w:rsidRDefault="00D37A93" w:rsidP="0084312D">
            <w:pPr>
              <w:rPr>
                <w:rStyle w:val="Strong"/>
              </w:rPr>
            </w:pPr>
            <w:r w:rsidRPr="009B6387">
              <w:rPr>
                <w:rStyle w:val="Strong"/>
              </w:rPr>
              <w:t>Quality indicator reporting</w:t>
            </w:r>
          </w:p>
          <w:p w14:paraId="6E93C31C" w14:textId="4C87C8EE" w:rsidR="00983BB6" w:rsidRPr="0084312D" w:rsidRDefault="00797DEE" w:rsidP="002E1431">
            <w:pPr>
              <w:pStyle w:val="Tablelistbullet"/>
            </w:pPr>
            <w:r>
              <w:t>Individuals</w:t>
            </w:r>
            <w:r w:rsidR="00D37A93" w:rsidRPr="0084312D">
              <w:t xml:space="preserve"> </w:t>
            </w:r>
            <w:r w:rsidR="00167B96">
              <w:t>who</w:t>
            </w:r>
            <w:r w:rsidR="00983BB6">
              <w:t xml:space="preserve"> undertook </w:t>
            </w:r>
            <w:r w:rsidR="00EE7173">
              <w:t>the</w:t>
            </w:r>
            <w:r w:rsidR="00D37A93" w:rsidRPr="0084312D">
              <w:t xml:space="preserve"> quality of life </w:t>
            </w:r>
            <w:r w:rsidR="00EE7173">
              <w:t xml:space="preserve">assessment </w:t>
            </w:r>
            <w:r w:rsidR="00902E92">
              <w:t xml:space="preserve">(QOL-ACC) </w:t>
            </w:r>
            <w:r w:rsidR="00D37A93" w:rsidRPr="0084312D">
              <w:t xml:space="preserve">through self-completion, interviewer facilitated </w:t>
            </w:r>
            <w:r w:rsidR="00DA3A9A">
              <w:t>or</w:t>
            </w:r>
            <w:r w:rsidR="00D37A93" w:rsidRPr="0084312D">
              <w:t xml:space="preserve"> proxy</w:t>
            </w:r>
            <w:r w:rsidR="00A93D71">
              <w:t>-completion</w:t>
            </w:r>
            <w:r w:rsidR="00D37A93" w:rsidRPr="0084312D">
              <w:t xml:space="preserve">, </w:t>
            </w:r>
            <w:r w:rsidR="00B74529">
              <w:t>reported</w:t>
            </w:r>
            <w:r w:rsidR="00B74529" w:rsidRPr="0084312D">
              <w:t xml:space="preserve"> </w:t>
            </w:r>
            <w:r w:rsidR="00D37A93" w:rsidRPr="0084312D">
              <w:t xml:space="preserve">against the </w:t>
            </w:r>
            <w:r w:rsidR="00603989">
              <w:t>sub-</w:t>
            </w:r>
            <w:r w:rsidR="00D37A93" w:rsidRPr="0084312D">
              <w:t>categories:</w:t>
            </w:r>
          </w:p>
          <w:p w14:paraId="12C7174E" w14:textId="57E75C36" w:rsidR="00D37A93" w:rsidRPr="00CD452C" w:rsidRDefault="00D37A93" w:rsidP="004F0DF2">
            <w:pPr>
              <w:pStyle w:val="Tablelistbullet2"/>
            </w:pPr>
            <w:r w:rsidRPr="00CD452C">
              <w:t>‘Excellent’ (</w:t>
            </w:r>
            <w:r w:rsidR="00797DEE" w:rsidRPr="00CD452C">
              <w:t>individuals</w:t>
            </w:r>
            <w:r w:rsidRPr="00CD452C">
              <w:t xml:space="preserve"> who score between 22–24)</w:t>
            </w:r>
          </w:p>
          <w:p w14:paraId="7AD5CEEB" w14:textId="61C95D74" w:rsidR="00D37A93" w:rsidRPr="0025719B" w:rsidRDefault="00D37A93" w:rsidP="004F0DF2">
            <w:pPr>
              <w:pStyle w:val="Tablelistbullet2"/>
            </w:pPr>
            <w:r w:rsidRPr="00CD452C">
              <w:t>‘Good’ (</w:t>
            </w:r>
            <w:r w:rsidR="00797DEE" w:rsidRPr="00CD452C">
              <w:t>individuals</w:t>
            </w:r>
            <w:r w:rsidRPr="00CD452C">
              <w:t xml:space="preserve"> who score between 19–21)</w:t>
            </w:r>
          </w:p>
        </w:tc>
      </w:tr>
      <w:tr w:rsidR="00D37A93" w:rsidRPr="00D37A93" w14:paraId="21221C24" w14:textId="77777777" w:rsidTr="00D37A93">
        <w:trPr>
          <w:tblHeader/>
        </w:trPr>
        <w:tc>
          <w:tcPr>
            <w:tcW w:w="2552" w:type="dxa"/>
            <w:vMerge/>
            <w:shd w:val="clear" w:color="auto" w:fill="0090D4"/>
          </w:tcPr>
          <w:p w14:paraId="1FD9DCC2" w14:textId="77777777" w:rsidR="00D37A93" w:rsidRPr="00D37A93" w:rsidRDefault="00D37A93" w:rsidP="0084312D"/>
        </w:tc>
        <w:tc>
          <w:tcPr>
            <w:tcW w:w="7076" w:type="dxa"/>
          </w:tcPr>
          <w:p w14:paraId="03F6B135" w14:textId="2B4124B2" w:rsidR="00D37A93" w:rsidRPr="009B6387" w:rsidRDefault="00D37A93" w:rsidP="0084312D">
            <w:pPr>
              <w:rPr>
                <w:rStyle w:val="Strong"/>
              </w:rPr>
            </w:pPr>
            <w:r w:rsidRPr="009B6387">
              <w:rPr>
                <w:rStyle w:val="Strong"/>
              </w:rPr>
              <w:t>Additional reporting</w:t>
            </w:r>
          </w:p>
          <w:p w14:paraId="29F8F09B" w14:textId="4A394EBD" w:rsidR="00D37A93" w:rsidRPr="0084312D" w:rsidRDefault="00797DEE" w:rsidP="00F967C0">
            <w:pPr>
              <w:pStyle w:val="Tablelistbullet"/>
            </w:pPr>
            <w:r>
              <w:t>Individuals</w:t>
            </w:r>
            <w:r w:rsidR="00D37A93" w:rsidRPr="0084312D">
              <w:t xml:space="preserve"> </w:t>
            </w:r>
            <w:r w:rsidR="00167B96">
              <w:t xml:space="preserve">who </w:t>
            </w:r>
            <w:r w:rsidR="00D37A93" w:rsidRPr="0084312D">
              <w:t>were offered a quality of life assessment for completion</w:t>
            </w:r>
          </w:p>
          <w:p w14:paraId="4E33468B" w14:textId="016FD35C" w:rsidR="00D37A93" w:rsidRPr="0084312D" w:rsidRDefault="00797DEE" w:rsidP="00F967C0">
            <w:pPr>
              <w:pStyle w:val="Tablelistbullet"/>
            </w:pPr>
            <w:r>
              <w:t>Individuals</w:t>
            </w:r>
            <w:r w:rsidR="00D37A93" w:rsidRPr="0084312D">
              <w:t xml:space="preserve"> </w:t>
            </w:r>
            <w:r w:rsidR="00167B96">
              <w:t>who</w:t>
            </w:r>
            <w:r w:rsidR="007B34C9">
              <w:t xml:space="preserve"> undertook the</w:t>
            </w:r>
            <w:r w:rsidR="00D37A93" w:rsidRPr="0084312D">
              <w:t xml:space="preserve"> quality of life </w:t>
            </w:r>
            <w:r w:rsidR="00F71878">
              <w:t xml:space="preserve">assessment </w:t>
            </w:r>
            <w:r w:rsidR="00185DCD">
              <w:t xml:space="preserve">(QOL-ACC) </w:t>
            </w:r>
            <w:r w:rsidR="00D37A93" w:rsidRPr="0084312D">
              <w:t xml:space="preserve">through self-completion, interviewer facilitated </w:t>
            </w:r>
            <w:r w:rsidR="00185DCD">
              <w:t>or</w:t>
            </w:r>
            <w:r w:rsidR="00D37A93" w:rsidRPr="0084312D">
              <w:t xml:space="preserve"> proxy</w:t>
            </w:r>
            <w:r w:rsidR="008C23CD">
              <w:t>-completion</w:t>
            </w:r>
            <w:r w:rsidR="00D37A93" w:rsidRPr="0084312D">
              <w:t xml:space="preserve">, </w:t>
            </w:r>
            <w:r w:rsidR="007B34C9">
              <w:t>reported</w:t>
            </w:r>
            <w:r w:rsidR="007B34C9" w:rsidRPr="0084312D">
              <w:t xml:space="preserve"> </w:t>
            </w:r>
            <w:r w:rsidR="00D37A93" w:rsidRPr="0084312D">
              <w:t xml:space="preserve">against the </w:t>
            </w:r>
            <w:r w:rsidR="007B34C9">
              <w:t>sub-</w:t>
            </w:r>
            <w:r w:rsidR="00D37A93" w:rsidRPr="0084312D">
              <w:t>categories:</w:t>
            </w:r>
          </w:p>
          <w:p w14:paraId="20263357" w14:textId="5324B7F7" w:rsidR="00D37A93" w:rsidRPr="00CD452C" w:rsidRDefault="00D37A93" w:rsidP="004F0DF2">
            <w:pPr>
              <w:pStyle w:val="Tablelistbullet2"/>
            </w:pPr>
            <w:r w:rsidRPr="00CD452C">
              <w:t>‘Moderate’ (</w:t>
            </w:r>
            <w:r w:rsidR="00797DEE" w:rsidRPr="00CD452C">
              <w:t>individuals</w:t>
            </w:r>
            <w:r w:rsidRPr="00CD452C">
              <w:t xml:space="preserve"> who score between 14–18)</w:t>
            </w:r>
          </w:p>
          <w:p w14:paraId="748C5935" w14:textId="42B265AF" w:rsidR="00D37A93" w:rsidRPr="00CD452C" w:rsidRDefault="00D37A93" w:rsidP="004F0DF2">
            <w:pPr>
              <w:pStyle w:val="Tablelistbullet2"/>
            </w:pPr>
            <w:r w:rsidRPr="00CD452C">
              <w:t>‘Poor’ (</w:t>
            </w:r>
            <w:r w:rsidR="00797DEE" w:rsidRPr="00CD452C">
              <w:t>individuals</w:t>
            </w:r>
            <w:r w:rsidRPr="00CD452C">
              <w:t xml:space="preserve"> who score between 8–13)</w:t>
            </w:r>
          </w:p>
          <w:p w14:paraId="474746D5" w14:textId="50F3B414" w:rsidR="00D37A93" w:rsidRPr="00CD452C" w:rsidRDefault="00D37A93" w:rsidP="004F0DF2">
            <w:pPr>
              <w:pStyle w:val="Tablelistbullet2"/>
            </w:pPr>
            <w:r w:rsidRPr="00CD452C">
              <w:t>‘Very poor’ (</w:t>
            </w:r>
            <w:r w:rsidR="00797DEE" w:rsidRPr="00CD452C">
              <w:t>individuals</w:t>
            </w:r>
            <w:r w:rsidRPr="00CD452C">
              <w:t xml:space="preserve"> who score between 0–7)</w:t>
            </w:r>
          </w:p>
          <w:p w14:paraId="14752788" w14:textId="1FB59C6D" w:rsidR="00D37A93" w:rsidRPr="00D37A93" w:rsidRDefault="00D37A93" w:rsidP="0084312D">
            <w:r w:rsidRPr="009B6387">
              <w:rPr>
                <w:rStyle w:val="Strong"/>
              </w:rPr>
              <w:t>Exclusions</w:t>
            </w:r>
          </w:p>
          <w:p w14:paraId="2FBD9C19" w14:textId="4598C09C" w:rsidR="00DB535B" w:rsidRPr="0084312D" w:rsidRDefault="00797DEE">
            <w:pPr>
              <w:pStyle w:val="Tablelistbullet"/>
            </w:pPr>
            <w:r>
              <w:t>Individuals</w:t>
            </w:r>
            <w:r w:rsidR="00D37A93" w:rsidRPr="0084312D">
              <w:t xml:space="preserve"> </w:t>
            </w:r>
            <w:r w:rsidR="001B2C9B">
              <w:t xml:space="preserve">who were </w:t>
            </w:r>
            <w:r w:rsidR="00DB535B">
              <w:t>absent</w:t>
            </w:r>
            <w:r>
              <w:t xml:space="preserve"> from </w:t>
            </w:r>
            <w:r w:rsidR="001B2C9B">
              <w:t xml:space="preserve">accessing funded aged care services </w:t>
            </w:r>
            <w:r w:rsidR="00274BCA">
              <w:t>throughout</w:t>
            </w:r>
            <w:r w:rsidR="002D1727">
              <w:t xml:space="preserve"> </w:t>
            </w:r>
            <w:r>
              <w:t>the</w:t>
            </w:r>
            <w:r w:rsidR="002D1727">
              <w:t xml:space="preserve"> </w:t>
            </w:r>
            <w:r>
              <w:t>reporting period</w:t>
            </w:r>
            <w:r w:rsidR="00DB535B">
              <w:t xml:space="preserve"> </w:t>
            </w:r>
          </w:p>
          <w:p w14:paraId="088994E7" w14:textId="58FD6984" w:rsidR="00D37A93" w:rsidRPr="0084312D" w:rsidRDefault="00797DEE" w:rsidP="00F967C0">
            <w:pPr>
              <w:pStyle w:val="Tablelistbullet"/>
            </w:pPr>
            <w:r>
              <w:t xml:space="preserve">Individuals </w:t>
            </w:r>
            <w:r w:rsidR="00167B96">
              <w:t xml:space="preserve">who </w:t>
            </w:r>
            <w:r w:rsidR="005D5AAA">
              <w:t>chose not to complete</w:t>
            </w:r>
            <w:r>
              <w:t xml:space="preserve"> the </w:t>
            </w:r>
            <w:r w:rsidR="003D4F15">
              <w:t>q</w:t>
            </w:r>
            <w:r>
              <w:t xml:space="preserve">uality of </w:t>
            </w:r>
            <w:r w:rsidR="003D4F15">
              <w:t>l</w:t>
            </w:r>
            <w:r>
              <w:t xml:space="preserve">ife </w:t>
            </w:r>
            <w:r w:rsidR="003D4F15">
              <w:t>a</w:t>
            </w:r>
            <w:r>
              <w:t>ssessment in the reporting period.</w:t>
            </w:r>
            <w:r w:rsidR="00D37A93" w:rsidRPr="0084312D">
              <w:t xml:space="preserve"> </w:t>
            </w:r>
            <w:r w:rsidR="001B2C9B">
              <w:t xml:space="preserve"> </w:t>
            </w:r>
          </w:p>
        </w:tc>
      </w:tr>
    </w:tbl>
    <w:p w14:paraId="5F34AADC" w14:textId="10A18A36" w:rsidR="00AE0A41" w:rsidRPr="0057419F" w:rsidRDefault="00E330CF" w:rsidP="00CF33C0">
      <w:pPr>
        <w:pStyle w:val="Heading2"/>
      </w:pPr>
      <w:r>
        <w:t xml:space="preserve">Key terms </w:t>
      </w:r>
      <w:r w:rsidR="003C107B">
        <w:t>for</w:t>
      </w:r>
      <w:r>
        <w:t xml:space="preserve"> quality of life</w:t>
      </w:r>
    </w:p>
    <w:p w14:paraId="28973D5E" w14:textId="28C2DF26" w:rsidR="00755431" w:rsidRDefault="00755431" w:rsidP="0084312D">
      <w:r>
        <w:t>The Quality of Life Aged Care Consumers</w:t>
      </w:r>
      <w:r w:rsidRPr="002A6D28">
        <w:t>©</w:t>
      </w:r>
      <w:r>
        <w:t xml:space="preserve"> (QOL-ACC) tool asks </w:t>
      </w:r>
      <w:r w:rsidR="008F22BF">
        <w:t>individuals</w:t>
      </w:r>
      <w:r>
        <w:t xml:space="preserve"> to indicate their quality of life by selecting the most appropriate statement using a five or six-point scale. This ranges from ‘none of the time’ to ‘all of the time’ for five survey questions, with the question about pain management having a ‘not applicable’ option, see </w:t>
      </w:r>
      <w:hyperlink w:anchor="_Appendix_D" w:history="1">
        <w:r w:rsidRPr="009865F3">
          <w:rPr>
            <w:rStyle w:val="Hyperlink"/>
          </w:rPr>
          <w:t>Appendix D</w:t>
        </w:r>
      </w:hyperlink>
      <w:r>
        <w:t>.</w:t>
      </w:r>
    </w:p>
    <w:p w14:paraId="06279EA3" w14:textId="7067B5C9" w:rsidR="00476D97" w:rsidRPr="00DC176F" w:rsidRDefault="00755431" w:rsidP="003847C4">
      <w:pPr>
        <w:rPr>
          <w:lang w:val="en-US"/>
        </w:rPr>
      </w:pPr>
      <w:r>
        <w:t xml:space="preserve">The </w:t>
      </w:r>
      <w:r w:rsidR="00BF071C">
        <w:t>individual</w:t>
      </w:r>
      <w:r>
        <w:t xml:space="preserve">’s scores for each of the six questions is added together to give a total score. The guidance provides </w:t>
      </w:r>
      <w:r w:rsidRPr="00171E15">
        <w:t>a</w:t>
      </w:r>
      <w:r>
        <w:t xml:space="preserve"> rescaling tool if a</w:t>
      </w:r>
      <w:r w:rsidR="00DA316B">
        <w:t>n individual</w:t>
      </w:r>
      <w:r>
        <w:t xml:space="preserve"> answers ‘not applicable’ to the pain management question.</w:t>
      </w:r>
      <w:r w:rsidR="00476D97" w:rsidRPr="00476D97">
        <w:rPr>
          <w:lang w:val="en-US"/>
        </w:rPr>
        <w:t xml:space="preserve"> </w:t>
      </w:r>
      <w:r w:rsidR="00476D97" w:rsidRPr="00CB74FA">
        <w:rPr>
          <w:lang w:val="en-US"/>
        </w:rPr>
        <w:t>In line with standard mathematical rounding conventions</w:t>
      </w:r>
      <w:r w:rsidR="00145200">
        <w:rPr>
          <w:lang w:val="en-US"/>
        </w:rPr>
        <w:t>,</w:t>
      </w:r>
      <w:r w:rsidR="00476D97" w:rsidRPr="00CB74FA">
        <w:t xml:space="preserve"> </w:t>
      </w:r>
      <w:r w:rsidR="00476D97" w:rsidRPr="00B51A58">
        <w:rPr>
          <w:lang w:val="en-US"/>
        </w:rPr>
        <w:t>rescaled scores where a ‘</w:t>
      </w:r>
      <w:r w:rsidR="00BE7A6C">
        <w:rPr>
          <w:lang w:val="en-US"/>
        </w:rPr>
        <w:t>n</w:t>
      </w:r>
      <w:r w:rsidR="00476D97" w:rsidRPr="00B51A58">
        <w:rPr>
          <w:lang w:val="en-US"/>
        </w:rPr>
        <w:t xml:space="preserve">ot </w:t>
      </w:r>
      <w:r w:rsidR="00BE7A6C">
        <w:rPr>
          <w:lang w:val="en-US"/>
        </w:rPr>
        <w:t>a</w:t>
      </w:r>
      <w:r w:rsidR="00476D97" w:rsidRPr="00B51A58">
        <w:rPr>
          <w:lang w:val="en-US"/>
        </w:rPr>
        <w:t xml:space="preserve">pplicable’ option has been selected should be rounded to the nearest whole number for categorisation purposes. </w:t>
      </w:r>
      <w:r w:rsidR="00476D97" w:rsidRPr="005745AB">
        <w:rPr>
          <w:lang w:val="en-US"/>
        </w:rPr>
        <w:t>If the decimal component is less than 0.5, the score is rounded down</w:t>
      </w:r>
      <w:r w:rsidR="00476D97">
        <w:rPr>
          <w:lang w:val="en-US"/>
        </w:rPr>
        <w:t xml:space="preserve"> (</w:t>
      </w:r>
      <w:r w:rsidR="00476D97" w:rsidRPr="005745AB">
        <w:rPr>
          <w:lang w:val="en-US"/>
        </w:rPr>
        <w:t>e.g. 7.2 becomes 7</w:t>
      </w:r>
      <w:r w:rsidR="00476D97">
        <w:rPr>
          <w:lang w:val="en-US"/>
        </w:rPr>
        <w:t xml:space="preserve">) and </w:t>
      </w:r>
      <w:r w:rsidR="00145200">
        <w:rPr>
          <w:lang w:val="en-US"/>
        </w:rPr>
        <w:t>i</w:t>
      </w:r>
      <w:r w:rsidR="00476D97" w:rsidRPr="00DC176F">
        <w:rPr>
          <w:lang w:val="en-US"/>
        </w:rPr>
        <w:t>f the decimal is 0.5 or greater, the score is rounded up (e.g. 21.6 becomes 22).</w:t>
      </w:r>
    </w:p>
    <w:p w14:paraId="4D19FA31" w14:textId="55B5D67B" w:rsidR="00755431" w:rsidRDefault="00755431" w:rsidP="0084312D">
      <w:r>
        <w:t>Once scored, these are then assigned to one of five categories describing overall quality of life:</w:t>
      </w:r>
    </w:p>
    <w:p w14:paraId="442B55E2" w14:textId="3BF20D44" w:rsidR="002E175F" w:rsidRPr="002E175F" w:rsidRDefault="002E175F" w:rsidP="003847C4">
      <w:pPr>
        <w:pStyle w:val="ListBullet"/>
        <w:numPr>
          <w:ilvl w:val="0"/>
          <w:numId w:val="72"/>
        </w:numPr>
      </w:pPr>
      <w:r w:rsidRPr="004F0DF2">
        <w:rPr>
          <w:rStyle w:val="Strong"/>
        </w:rPr>
        <w:t xml:space="preserve">Excellent </w:t>
      </w:r>
      <w:r w:rsidRPr="009865F3">
        <w:t>quality of life</w:t>
      </w:r>
      <w:r w:rsidRPr="002E175F">
        <w:t>: where a</w:t>
      </w:r>
      <w:r w:rsidR="008F709A">
        <w:t>n individual</w:t>
      </w:r>
      <w:r w:rsidRPr="002E175F">
        <w:t xml:space="preserve"> scores between 22–24</w:t>
      </w:r>
    </w:p>
    <w:p w14:paraId="4D8AA5FA" w14:textId="4FF3C8B6" w:rsidR="002E175F" w:rsidRPr="002E175F" w:rsidRDefault="002E175F" w:rsidP="003847C4">
      <w:pPr>
        <w:pStyle w:val="ListBullet"/>
        <w:numPr>
          <w:ilvl w:val="0"/>
          <w:numId w:val="72"/>
        </w:numPr>
      </w:pPr>
      <w:r w:rsidRPr="004F0DF2">
        <w:rPr>
          <w:rStyle w:val="Strong"/>
        </w:rPr>
        <w:t xml:space="preserve">Good </w:t>
      </w:r>
      <w:r w:rsidRPr="009865F3">
        <w:t>quality of life</w:t>
      </w:r>
      <w:r w:rsidRPr="002E175F">
        <w:t>: where a</w:t>
      </w:r>
      <w:r w:rsidR="008F709A">
        <w:t>n individual</w:t>
      </w:r>
      <w:r w:rsidRPr="002E175F">
        <w:t xml:space="preserve"> scores between 19–21</w:t>
      </w:r>
    </w:p>
    <w:p w14:paraId="5B0E50B8" w14:textId="5667D43E" w:rsidR="002E175F" w:rsidRPr="002E175F" w:rsidRDefault="002E175F" w:rsidP="003847C4">
      <w:pPr>
        <w:pStyle w:val="ListBullet"/>
        <w:numPr>
          <w:ilvl w:val="0"/>
          <w:numId w:val="72"/>
        </w:numPr>
      </w:pPr>
      <w:r w:rsidRPr="004F0DF2">
        <w:rPr>
          <w:rStyle w:val="Strong"/>
        </w:rPr>
        <w:lastRenderedPageBreak/>
        <w:t xml:space="preserve">Moderate </w:t>
      </w:r>
      <w:r w:rsidRPr="009865F3">
        <w:t>quality of life</w:t>
      </w:r>
      <w:r w:rsidRPr="002E175F">
        <w:t>: where a</w:t>
      </w:r>
      <w:r w:rsidR="008F709A">
        <w:t>n individual</w:t>
      </w:r>
      <w:r w:rsidRPr="002E175F">
        <w:t xml:space="preserve"> scores between 14–18</w:t>
      </w:r>
    </w:p>
    <w:p w14:paraId="4F3B8812" w14:textId="68463E77" w:rsidR="002E175F" w:rsidRPr="002E175F" w:rsidRDefault="002E175F" w:rsidP="003847C4">
      <w:pPr>
        <w:pStyle w:val="ListBullet"/>
        <w:numPr>
          <w:ilvl w:val="0"/>
          <w:numId w:val="72"/>
        </w:numPr>
      </w:pPr>
      <w:r w:rsidRPr="004F0DF2">
        <w:rPr>
          <w:rStyle w:val="Strong"/>
        </w:rPr>
        <w:t xml:space="preserve">Poor </w:t>
      </w:r>
      <w:r w:rsidRPr="009865F3">
        <w:t>quality of life</w:t>
      </w:r>
      <w:r w:rsidRPr="002E175F">
        <w:t>: where a</w:t>
      </w:r>
      <w:r w:rsidR="008F709A">
        <w:t>n individual</w:t>
      </w:r>
      <w:r w:rsidRPr="002E175F">
        <w:t xml:space="preserve"> scores between 8–13</w:t>
      </w:r>
    </w:p>
    <w:p w14:paraId="39E00397" w14:textId="69D7434E" w:rsidR="002E175F" w:rsidRPr="002E175F" w:rsidRDefault="002E175F" w:rsidP="003847C4">
      <w:pPr>
        <w:pStyle w:val="ListBullet"/>
        <w:numPr>
          <w:ilvl w:val="0"/>
          <w:numId w:val="72"/>
        </w:numPr>
      </w:pPr>
      <w:r w:rsidRPr="004F0DF2">
        <w:rPr>
          <w:rStyle w:val="Strong"/>
        </w:rPr>
        <w:t xml:space="preserve">Very poor </w:t>
      </w:r>
      <w:r w:rsidRPr="009865F3">
        <w:t>quality of life</w:t>
      </w:r>
      <w:r w:rsidRPr="002E175F">
        <w:t>: where a</w:t>
      </w:r>
      <w:r w:rsidR="008F709A">
        <w:t>n individual</w:t>
      </w:r>
      <w:r w:rsidRPr="002E175F">
        <w:t xml:space="preserve"> scores between 0–7.</w:t>
      </w:r>
    </w:p>
    <w:p w14:paraId="61F684A8" w14:textId="7A3D6703" w:rsidR="002E175F" w:rsidRPr="00441A99" w:rsidRDefault="002E175F" w:rsidP="00441A99">
      <w:r w:rsidRPr="00441A99">
        <w:t xml:space="preserve">Anonymous collection of QOL-ACC assessments is preferred </w:t>
      </w:r>
      <w:r w:rsidR="00A10D0E" w:rsidRPr="00441A99">
        <w:t xml:space="preserve">and </w:t>
      </w:r>
      <w:r w:rsidRPr="00441A99">
        <w:t>should be supported to the extent possible.</w:t>
      </w:r>
    </w:p>
    <w:p w14:paraId="494C01D7" w14:textId="071E9B86" w:rsidR="002E175F" w:rsidRPr="00441A99" w:rsidRDefault="002E175F" w:rsidP="00441A99">
      <w:r w:rsidRPr="00441A99">
        <w:t xml:space="preserve">For the purposes of the QI Program, </w:t>
      </w:r>
      <w:r w:rsidRPr="009865F3">
        <w:rPr>
          <w:rStyle w:val="Strong"/>
        </w:rPr>
        <w:t>self-completion</w:t>
      </w:r>
      <w:r w:rsidRPr="00441A99">
        <w:t xml:space="preserve"> is when a</w:t>
      </w:r>
      <w:r w:rsidR="008F709A">
        <w:t>n individual</w:t>
      </w:r>
      <w:r w:rsidRPr="00441A99">
        <w:t xml:space="preserve"> independently completes the QOL-ACC Self-Complete Version. It is recommended the QOL-ACC is self-completed by all </w:t>
      </w:r>
      <w:r w:rsidR="008F709A">
        <w:t>individuals</w:t>
      </w:r>
      <w:r w:rsidRPr="00441A99">
        <w:t xml:space="preserve"> with capacity (e.g. </w:t>
      </w:r>
      <w:r w:rsidR="008F709A">
        <w:t>individuals</w:t>
      </w:r>
      <w:r w:rsidRPr="00441A99">
        <w:t xml:space="preserve"> with no or mild cognitive impairment). </w:t>
      </w:r>
      <w:r w:rsidR="003D67B1">
        <w:t>P</w:t>
      </w:r>
      <w:r w:rsidRPr="00441A99">
        <w:t>roviders are encouraged to facilitate anonymous, self-completion where possible, using the QOL-ACC Self-Complete Version.</w:t>
      </w:r>
    </w:p>
    <w:p w14:paraId="03EF62A9" w14:textId="3C41289D" w:rsidR="002E175F" w:rsidRPr="00A27E40" w:rsidRDefault="002E175F" w:rsidP="00A27E40">
      <w:r w:rsidRPr="00A27E40">
        <w:rPr>
          <w:rStyle w:val="Strong"/>
        </w:rPr>
        <w:t>Note</w:t>
      </w:r>
      <w:r w:rsidRPr="00A27E40">
        <w:t>: Where self-completion by a</w:t>
      </w:r>
      <w:r w:rsidR="008F709A">
        <w:t>n individual</w:t>
      </w:r>
      <w:r w:rsidR="00260D75">
        <w:t xml:space="preserve"> </w:t>
      </w:r>
      <w:r w:rsidRPr="00A27E40">
        <w:t>is not possible because they are unable to read the questions or write responses, interviewer facilitated completion is recommended (see below).</w:t>
      </w:r>
    </w:p>
    <w:p w14:paraId="0D2D7CD1" w14:textId="432D5355" w:rsidR="002E175F" w:rsidRDefault="002E175F" w:rsidP="00441A99">
      <w:r w:rsidRPr="00441A99">
        <w:t xml:space="preserve">For the purposes of the QI Program, </w:t>
      </w:r>
      <w:r w:rsidRPr="009865F3">
        <w:rPr>
          <w:rStyle w:val="Strong"/>
        </w:rPr>
        <w:t>interviewer facilitated completion</w:t>
      </w:r>
      <w:r w:rsidRPr="00441A99">
        <w:t xml:space="preserve"> is when a</w:t>
      </w:r>
      <w:r w:rsidR="008F709A">
        <w:t>n individual</w:t>
      </w:r>
      <w:r w:rsidRPr="00441A99">
        <w:t xml:space="preserve"> requires additional </w:t>
      </w:r>
      <w:r w:rsidR="0063420A">
        <w:t>assistance</w:t>
      </w:r>
      <w:r w:rsidRPr="00441A99">
        <w:t xml:space="preserve"> (e.g. support with reading the questions or writing responses) to facilitate completion using the QOL-ACC Interviewer Facilitated Version. The interviewer must not influence scoring by the </w:t>
      </w:r>
      <w:r w:rsidR="008F709A">
        <w:t>individual</w:t>
      </w:r>
      <w:r w:rsidRPr="00441A99">
        <w:t xml:space="preserve"> and must use the QOL-ACC Interview Facilitated Version.</w:t>
      </w:r>
    </w:p>
    <w:p w14:paraId="6EE353B3" w14:textId="02CE0FD2" w:rsidR="0055720A" w:rsidRPr="00441A99" w:rsidRDefault="0055720A" w:rsidP="00441A99">
      <w:r w:rsidRPr="009865F3">
        <w:rPr>
          <w:rStyle w:val="Strong"/>
        </w:rPr>
        <w:t>Note</w:t>
      </w:r>
      <w:r w:rsidRPr="00441A99">
        <w:t>: Where self-completion and interviewer facilitated completion is not possible because a</w:t>
      </w:r>
      <w:r>
        <w:t>n individual</w:t>
      </w:r>
      <w:r w:rsidRPr="00441A99">
        <w:t xml:space="preserve"> has moderate or severe cognitive impairment, proxy-completion is recommended (see below).</w:t>
      </w:r>
    </w:p>
    <w:p w14:paraId="69A7AD69" w14:textId="478CFC2A" w:rsidR="00EA7E1E" w:rsidRDefault="002E175F" w:rsidP="00EA7E1E">
      <w:r w:rsidRPr="00441A99">
        <w:t xml:space="preserve">For the purposes of the QI Program, </w:t>
      </w:r>
      <w:r w:rsidRPr="009865F3">
        <w:rPr>
          <w:rStyle w:val="Strong"/>
        </w:rPr>
        <w:t>proxy-completion</w:t>
      </w:r>
      <w:r w:rsidRPr="00441A99">
        <w:t xml:space="preserve"> is when a</w:t>
      </w:r>
      <w:r w:rsidR="008F709A">
        <w:t>n individual</w:t>
      </w:r>
      <w:r w:rsidRPr="00441A99">
        <w:t xml:space="preserve"> is unable to answer on their own behalf (e.g. because of moderate or severe cognitive impairment), </w:t>
      </w:r>
      <w:r w:rsidR="00063959">
        <w:t>through self-completion, or through interviewer facilitated completion.</w:t>
      </w:r>
      <w:r w:rsidR="00063959" w:rsidRPr="00441A99">
        <w:t xml:space="preserve"> </w:t>
      </w:r>
      <w:r w:rsidR="00066D08">
        <w:t>T</w:t>
      </w:r>
      <w:r w:rsidRPr="00441A99">
        <w:t xml:space="preserve">he QOL-ACC Proxy Version </w:t>
      </w:r>
      <w:r w:rsidR="001E6DD1">
        <w:t xml:space="preserve">can only be completed by a legal guardian, in accordance with section 28(2) of the </w:t>
      </w:r>
      <w:hyperlink r:id="rId98" w:history="1">
        <w:r w:rsidR="001E6DD1" w:rsidRPr="00E5246A">
          <w:rPr>
            <w:rStyle w:val="Hyperlink"/>
            <w:i/>
            <w:iCs/>
          </w:rPr>
          <w:t>Aged Care Act 2024</w:t>
        </w:r>
      </w:hyperlink>
      <w:r w:rsidR="001E6DD1">
        <w:t xml:space="preserve">. It is recommended that the legal guardian also be someone </w:t>
      </w:r>
      <w:r w:rsidR="001E6DD1" w:rsidRPr="00441A99">
        <w:t xml:space="preserve">who knows the </w:t>
      </w:r>
      <w:r w:rsidR="001E6DD1">
        <w:t>individual</w:t>
      </w:r>
      <w:r w:rsidR="001E6DD1" w:rsidRPr="00441A99">
        <w:t xml:space="preserve"> well and sees them regularly</w:t>
      </w:r>
      <w:r w:rsidR="001E6DD1">
        <w:t xml:space="preserve"> and whose power extends to making decisions relating to care, </w:t>
      </w:r>
      <w:r w:rsidR="00EA7E1E">
        <w:t>and not for example, financial decisions only.</w:t>
      </w:r>
      <w:r w:rsidR="00EA7E1E" w:rsidRPr="00441A99">
        <w:t xml:space="preserve"> </w:t>
      </w:r>
    </w:p>
    <w:p w14:paraId="74EF77A1" w14:textId="60B47B45" w:rsidR="001E6DD1" w:rsidRDefault="001E6DD1" w:rsidP="001E6DD1">
      <w:r>
        <w:t>A legal guardian is someone who;</w:t>
      </w:r>
    </w:p>
    <w:p w14:paraId="21CD4B0F" w14:textId="570C26FB" w:rsidR="001E6DD1" w:rsidRDefault="001E6DD1" w:rsidP="005F6B86">
      <w:pPr>
        <w:pStyle w:val="ListParagraph"/>
        <w:numPr>
          <w:ilvl w:val="0"/>
          <w:numId w:val="93"/>
        </w:numPr>
        <w:spacing w:after="60"/>
      </w:pPr>
      <w:r w:rsidRPr="00E33350">
        <w:t>has guardianship of the individual under a law of the Commonwealth, a State or a Territory;</w:t>
      </w:r>
    </w:p>
    <w:p w14:paraId="39C543FE" w14:textId="5EFAE720" w:rsidR="001E6DD1" w:rsidRPr="00E33350" w:rsidRDefault="001E6DD1" w:rsidP="003F3924">
      <w:pPr>
        <w:pStyle w:val="ListParagraph"/>
        <w:numPr>
          <w:ilvl w:val="0"/>
          <w:numId w:val="93"/>
        </w:numPr>
        <w:spacing w:after="60"/>
      </w:pPr>
      <w:r w:rsidRPr="00E33350">
        <w:t>is appointed by a court, tribunal, board or panel</w:t>
      </w:r>
      <w:r>
        <w:t xml:space="preserve"> </w:t>
      </w:r>
      <w:r w:rsidRPr="00E33350">
        <w:t>under a law of the Commonwealth, a</w:t>
      </w:r>
      <w:r>
        <w:t xml:space="preserve"> </w:t>
      </w:r>
      <w:r w:rsidRPr="00E33350">
        <w:t>State or a Territory, and has power to make decisions for the individual; or</w:t>
      </w:r>
    </w:p>
    <w:p w14:paraId="603AC759" w14:textId="5A81A837" w:rsidR="001E6DD1" w:rsidRDefault="001E6DD1" w:rsidP="003F3924">
      <w:pPr>
        <w:pStyle w:val="ListParagraph"/>
        <w:numPr>
          <w:ilvl w:val="0"/>
          <w:numId w:val="93"/>
        </w:numPr>
        <w:spacing w:after="60"/>
      </w:pPr>
      <w:r w:rsidRPr="00E33350">
        <w:t>holds an enduring power of attorney or like power granted by the individual.</w:t>
      </w:r>
    </w:p>
    <w:p w14:paraId="68F24E18" w14:textId="7403EAFE" w:rsidR="0082182F" w:rsidRPr="00441A99" w:rsidRDefault="002E175F" w:rsidP="001E6DD1">
      <w:r w:rsidRPr="00441A99">
        <w:t xml:space="preserve">The proxy respondent should answer based on their own knowledge of the </w:t>
      </w:r>
      <w:r w:rsidR="008F709A">
        <w:t>individual</w:t>
      </w:r>
      <w:r w:rsidRPr="00441A99">
        <w:t xml:space="preserve"> and their quality of life at the time of administration using the QOL-ACC Proxy Version.</w:t>
      </w:r>
    </w:p>
    <w:p w14:paraId="42BFF9A2" w14:textId="2C9D193C" w:rsidR="002E175F" w:rsidRPr="0082182F" w:rsidRDefault="003B31D1" w:rsidP="00CF33C0">
      <w:pPr>
        <w:pStyle w:val="Heading2"/>
      </w:pPr>
      <w:r>
        <w:t>Measurements and assessments for quality of life</w:t>
      </w:r>
    </w:p>
    <w:p w14:paraId="1852EC4F" w14:textId="62ECD63E" w:rsidR="00EA610D" w:rsidRPr="00934C50" w:rsidRDefault="00EA610D" w:rsidP="00934C50">
      <w:r w:rsidRPr="00934C50">
        <w:t>The purpose of assessing a</w:t>
      </w:r>
      <w:r w:rsidR="008F709A">
        <w:t>n individual</w:t>
      </w:r>
      <w:r w:rsidRPr="00934C50">
        <w:t xml:space="preserve"> through the process set out below is to collect data relating to the quality of life quality indicator.</w:t>
      </w:r>
    </w:p>
    <w:p w14:paraId="5D40D593" w14:textId="77777777" w:rsidR="00375DFF" w:rsidRDefault="00375DFF">
      <w:pPr>
        <w:spacing w:before="0" w:after="0" w:line="240" w:lineRule="auto"/>
      </w:pPr>
      <w:r>
        <w:br w:type="page"/>
      </w:r>
    </w:p>
    <w:p w14:paraId="68A55A63" w14:textId="1951AC97" w:rsidR="00B46A3B" w:rsidRPr="00934C50" w:rsidRDefault="00EA610D" w:rsidP="00934C50">
      <w:r w:rsidRPr="00934C50">
        <w:lastRenderedPageBreak/>
        <w:t xml:space="preserve">Pursuant to section </w:t>
      </w:r>
      <w:r w:rsidR="008F709A">
        <w:t>166-170 of the Rules</w:t>
      </w:r>
      <w:r w:rsidRPr="00934C50">
        <w:t xml:space="preserve">, </w:t>
      </w:r>
      <w:r w:rsidR="008F709A">
        <w:t>registered</w:t>
      </w:r>
      <w:r w:rsidR="008F709A" w:rsidRPr="00934C50">
        <w:t xml:space="preserve"> </w:t>
      </w:r>
      <w:r w:rsidRPr="00934C50">
        <w:t xml:space="preserve">providers must make assessments and measurements </w:t>
      </w:r>
      <w:r w:rsidR="009A21AA">
        <w:t xml:space="preserve">of quality of life </w:t>
      </w:r>
      <w:r w:rsidRPr="00934C50">
        <w:t>that are relevant to indicating the quality of residential care in accordance with the requirements listed below.</w:t>
      </w:r>
    </w:p>
    <w:p w14:paraId="7E29EE7F" w14:textId="77777777" w:rsidR="00EA610D" w:rsidRPr="002A6D28" w:rsidRDefault="00EA610D">
      <w:pPr>
        <w:pStyle w:val="ListNumber"/>
        <w:numPr>
          <w:ilvl w:val="0"/>
          <w:numId w:val="43"/>
        </w:numPr>
      </w:pPr>
    </w:p>
    <w:p w14:paraId="29AF8216" w14:textId="2CCD919E" w:rsidR="00EA610D" w:rsidRPr="002A6D28" w:rsidRDefault="00EA610D" w:rsidP="003F3924">
      <w:pPr>
        <w:pStyle w:val="ListNumber4"/>
        <w:numPr>
          <w:ilvl w:val="0"/>
          <w:numId w:val="95"/>
        </w:numPr>
      </w:pPr>
      <w:r w:rsidRPr="002A6D28">
        <w:t xml:space="preserve">Offer the QOL-ACC Self-Complete Version for self-completion to all suitable </w:t>
      </w:r>
      <w:r w:rsidR="008F709A">
        <w:t>individuals</w:t>
      </w:r>
      <w:r w:rsidRPr="002A6D28">
        <w:t xml:space="preserve"> at the </w:t>
      </w:r>
      <w:r w:rsidR="007F65F5">
        <w:t>aged care home</w:t>
      </w:r>
      <w:r w:rsidRPr="002A6D28">
        <w:t xml:space="preserve"> at around the same time every </w:t>
      </w:r>
      <w:r w:rsidR="00B66875">
        <w:t>reporting period</w:t>
      </w:r>
      <w:r w:rsidRPr="002A6D28">
        <w:t xml:space="preserve">. The QOL-ACC Self-Complete Version can be self-completed by </w:t>
      </w:r>
      <w:r w:rsidR="00B66875">
        <w:t>individuals</w:t>
      </w:r>
      <w:r w:rsidRPr="002A6D28">
        <w:t xml:space="preserve"> with no or mild cognitive impairment.</w:t>
      </w:r>
    </w:p>
    <w:p w14:paraId="4D1E5AE3" w14:textId="3BB48576" w:rsidR="00EA610D" w:rsidRPr="002A6D28" w:rsidRDefault="00EA610D" w:rsidP="003F3924">
      <w:pPr>
        <w:pStyle w:val="ListNumber4"/>
        <w:numPr>
          <w:ilvl w:val="0"/>
          <w:numId w:val="95"/>
        </w:numPr>
      </w:pPr>
      <w:r w:rsidRPr="002A6D28">
        <w:t xml:space="preserve">Arrange interviewer facilitated completion for all </w:t>
      </w:r>
      <w:r w:rsidR="00361D0D">
        <w:t>individuals</w:t>
      </w:r>
      <w:r w:rsidRPr="002A6D28">
        <w:t xml:space="preserve"> requiring assistance to complete the QOL-ACC (e.g. where the </w:t>
      </w:r>
      <w:r w:rsidR="00361D0D">
        <w:t>individual</w:t>
      </w:r>
      <w:r w:rsidRPr="002A6D28">
        <w:t xml:space="preserve"> requires support with reading the questions or writing responses) at around the same time every </w:t>
      </w:r>
      <w:r w:rsidR="00361D0D">
        <w:t>reporting period</w:t>
      </w:r>
      <w:r w:rsidRPr="002A6D28">
        <w:t xml:space="preserve"> using the QOL-ACC Interviewer Facilitated Version.</w:t>
      </w:r>
    </w:p>
    <w:p w14:paraId="20918897" w14:textId="5C4EE99A" w:rsidR="00EA610D" w:rsidRPr="002A6D28" w:rsidRDefault="00EA610D" w:rsidP="003F3924">
      <w:pPr>
        <w:pStyle w:val="ListNumber4"/>
        <w:numPr>
          <w:ilvl w:val="0"/>
          <w:numId w:val="95"/>
        </w:numPr>
      </w:pPr>
      <w:r w:rsidRPr="002A6D28">
        <w:t xml:space="preserve">Arrange proxy-completion for all </w:t>
      </w:r>
      <w:r w:rsidR="0004622D">
        <w:t>individuals</w:t>
      </w:r>
      <w:r w:rsidRPr="002A6D28">
        <w:t xml:space="preserve"> who cannot complete the QOL-ACC through self-completion or interviewer facilitated completion (e.g. due to moderate or severe cognitive impairment) at around the same time every </w:t>
      </w:r>
      <w:r w:rsidR="0004622D">
        <w:t>reporting period</w:t>
      </w:r>
      <w:r w:rsidRPr="002A6D28">
        <w:t xml:space="preserve"> using the QOL-ACC Proxy Version.</w:t>
      </w:r>
    </w:p>
    <w:p w14:paraId="0A31BF55" w14:textId="1FBE7CA4" w:rsidR="00EA610D" w:rsidRPr="002A6D28" w:rsidRDefault="00EA610D" w:rsidP="002A6D28">
      <w:pPr>
        <w:pStyle w:val="ListNumber"/>
      </w:pPr>
      <w:r w:rsidRPr="002A6D28">
        <w:t xml:space="preserve">Record the </w:t>
      </w:r>
      <w:r w:rsidR="0004622D">
        <w:t>individuals</w:t>
      </w:r>
      <w:r w:rsidRPr="002A6D28">
        <w:t xml:space="preserve"> excluded because </w:t>
      </w:r>
      <w:r w:rsidR="0004622D">
        <w:t xml:space="preserve">of an absence from </w:t>
      </w:r>
      <w:r w:rsidR="008A1FEE">
        <w:t>accessing funded aged care services</w:t>
      </w:r>
      <w:r w:rsidR="0004622D">
        <w:t xml:space="preserve"> throughout the reporting period</w:t>
      </w:r>
      <w:r w:rsidRPr="002A6D28">
        <w:t>.</w:t>
      </w:r>
    </w:p>
    <w:p w14:paraId="3185D561" w14:textId="0E67DA96" w:rsidR="00EA610D" w:rsidRPr="002A6D28" w:rsidRDefault="00EA610D" w:rsidP="002A6D28">
      <w:pPr>
        <w:pStyle w:val="ListNumber"/>
      </w:pPr>
      <w:r w:rsidRPr="002A6D28">
        <w:t xml:space="preserve">Record the </w:t>
      </w:r>
      <w:r w:rsidR="003F169B">
        <w:t>individual</w:t>
      </w:r>
      <w:r w:rsidR="003811DE">
        <w:t>s</w:t>
      </w:r>
      <w:r w:rsidRPr="002A6D28">
        <w:t xml:space="preserve"> excluded because </w:t>
      </w:r>
      <w:r w:rsidR="003811DE">
        <w:t xml:space="preserve">of </w:t>
      </w:r>
      <w:r w:rsidR="00535897">
        <w:t>choosing not to complete</w:t>
      </w:r>
      <w:r w:rsidR="004C62DE">
        <w:t xml:space="preserve"> the</w:t>
      </w:r>
      <w:r w:rsidR="003811DE">
        <w:t xml:space="preserve"> QOL-ACC in the reporting period.</w:t>
      </w:r>
    </w:p>
    <w:p w14:paraId="7657B83C" w14:textId="3A87EDB8" w:rsidR="00EA610D" w:rsidRPr="00934C50" w:rsidRDefault="00EA610D" w:rsidP="00934C50">
      <w:r w:rsidRPr="00934C50">
        <w:rPr>
          <w:rStyle w:val="Strong"/>
        </w:rPr>
        <w:t>Note</w:t>
      </w:r>
      <w:r w:rsidRPr="00934C50">
        <w:t xml:space="preserve">: </w:t>
      </w:r>
      <w:r w:rsidR="003811DE">
        <w:t>Individuals</w:t>
      </w:r>
      <w:r w:rsidRPr="00934C50">
        <w:t xml:space="preserve"> with no or mild cognitive impairment </w:t>
      </w:r>
      <w:r w:rsidR="002620B5">
        <w:t>can</w:t>
      </w:r>
      <w:r w:rsidRPr="00934C50">
        <w:t xml:space="preserve"> cho</w:t>
      </w:r>
      <w:r w:rsidR="002620B5">
        <w:t>o</w:t>
      </w:r>
      <w:r w:rsidRPr="00934C50">
        <w:t>se not to complete the QOL-ACC by self-completion or interviewer facilitated completion</w:t>
      </w:r>
      <w:r w:rsidR="002620B5">
        <w:t>.</w:t>
      </w:r>
      <w:r w:rsidRPr="00934C50">
        <w:t xml:space="preserve"> Where a</w:t>
      </w:r>
      <w:r w:rsidR="003811DE">
        <w:t>n individual</w:t>
      </w:r>
      <w:r w:rsidRPr="00934C50">
        <w:t xml:space="preserve"> requires a proxy (e.g. due to moderate or severe cognitive impairment) and either </w:t>
      </w:r>
      <w:r w:rsidR="003258A9">
        <w:t xml:space="preserve">the individual does not have </w:t>
      </w:r>
      <w:r w:rsidR="003258A9" w:rsidRPr="00726F01">
        <w:t xml:space="preserve">a suitable proxy </w:t>
      </w:r>
      <w:r w:rsidR="003258A9">
        <w:t>arrangement in place</w:t>
      </w:r>
      <w:r w:rsidR="003258A9" w:rsidRPr="00726F01">
        <w:t xml:space="preserve"> or the proxy does not complete the QCE-ACC</w:t>
      </w:r>
      <w:r w:rsidR="003258A9" w:rsidRPr="007B626E">
        <w:t>,</w:t>
      </w:r>
      <w:r w:rsidR="003258A9">
        <w:t xml:space="preserve"> no survey </w:t>
      </w:r>
      <w:r w:rsidR="00161956">
        <w:t>can</w:t>
      </w:r>
      <w:r w:rsidR="003258A9">
        <w:t xml:space="preserve"> be completed</w:t>
      </w:r>
      <w:r w:rsidR="003258A9" w:rsidRPr="008C4D3E">
        <w:t>.</w:t>
      </w:r>
    </w:p>
    <w:p w14:paraId="1E43D960" w14:textId="4EE96279" w:rsidR="00EA610D" w:rsidRPr="00155E41" w:rsidRDefault="00EA610D" w:rsidP="009B6387">
      <w:pPr>
        <w:pStyle w:val="ListNumber"/>
      </w:pPr>
      <w:r w:rsidRPr="00155E41">
        <w:t xml:space="preserve">Record the </w:t>
      </w:r>
      <w:r w:rsidR="003811DE">
        <w:t>individuals</w:t>
      </w:r>
      <w:r w:rsidRPr="00155E41">
        <w:t xml:space="preserve"> who reported quality of life</w:t>
      </w:r>
      <w:r w:rsidR="004C62DE">
        <w:t xml:space="preserve"> </w:t>
      </w:r>
      <w:r w:rsidRPr="00155E41">
        <w:t xml:space="preserve">through each </w:t>
      </w:r>
      <w:r w:rsidR="004C62DE">
        <w:t>means of assessment</w:t>
      </w:r>
      <w:r w:rsidRPr="00155E41">
        <w:t xml:space="preserve"> of the QOL-ACC (self-completion, interviewer facilitated or proxy</w:t>
      </w:r>
      <w:r w:rsidR="00EC28CE">
        <w:t>-completion</w:t>
      </w:r>
      <w:r w:rsidRPr="00155E41">
        <w:t xml:space="preserve">), scored against the five </w:t>
      </w:r>
      <w:r w:rsidR="004C62DE">
        <w:t>sub-</w:t>
      </w:r>
      <w:r w:rsidRPr="00155E41">
        <w:t>categories:</w:t>
      </w:r>
    </w:p>
    <w:p w14:paraId="2BF6E9DB" w14:textId="5D75D7A1" w:rsidR="00EA610D" w:rsidRPr="00155E41" w:rsidRDefault="00EA610D" w:rsidP="009B427D">
      <w:pPr>
        <w:pStyle w:val="ListBullet"/>
        <w:numPr>
          <w:ilvl w:val="0"/>
          <w:numId w:val="67"/>
        </w:numPr>
      </w:pPr>
      <w:r w:rsidRPr="00155E41">
        <w:t>‘Excellent’ (</w:t>
      </w:r>
      <w:r w:rsidR="003811DE">
        <w:t>individuals</w:t>
      </w:r>
      <w:r w:rsidRPr="00155E41">
        <w:t xml:space="preserve"> who score between 22–24)</w:t>
      </w:r>
    </w:p>
    <w:p w14:paraId="3A762FF4" w14:textId="0CDE3088" w:rsidR="00EA610D" w:rsidRPr="00155E41" w:rsidRDefault="00EA610D" w:rsidP="009B427D">
      <w:pPr>
        <w:pStyle w:val="ListBullet"/>
        <w:numPr>
          <w:ilvl w:val="0"/>
          <w:numId w:val="67"/>
        </w:numPr>
      </w:pPr>
      <w:r w:rsidRPr="00155E41">
        <w:t>‘Good’ (</w:t>
      </w:r>
      <w:r w:rsidR="003811DE">
        <w:t xml:space="preserve">individuals </w:t>
      </w:r>
      <w:r w:rsidRPr="00155E41">
        <w:t>who score between 19–21)</w:t>
      </w:r>
    </w:p>
    <w:p w14:paraId="631A82B9" w14:textId="51767623" w:rsidR="00EA610D" w:rsidRPr="00155E41" w:rsidRDefault="00EA610D" w:rsidP="009B427D">
      <w:pPr>
        <w:pStyle w:val="ListBullet"/>
        <w:numPr>
          <w:ilvl w:val="0"/>
          <w:numId w:val="67"/>
        </w:numPr>
      </w:pPr>
      <w:r w:rsidRPr="00155E41">
        <w:t>‘Moderate’ (</w:t>
      </w:r>
      <w:r w:rsidR="003811DE">
        <w:t>individuals</w:t>
      </w:r>
      <w:r w:rsidRPr="00155E41">
        <w:t xml:space="preserve"> who score between 14–18)</w:t>
      </w:r>
    </w:p>
    <w:p w14:paraId="0B15E04E" w14:textId="489EFFD8" w:rsidR="00EA610D" w:rsidRPr="00155E41" w:rsidRDefault="00EA610D" w:rsidP="009B427D">
      <w:pPr>
        <w:pStyle w:val="ListBullet"/>
        <w:numPr>
          <w:ilvl w:val="0"/>
          <w:numId w:val="67"/>
        </w:numPr>
      </w:pPr>
      <w:r w:rsidRPr="00155E41">
        <w:t>‘Poor’ (</w:t>
      </w:r>
      <w:r w:rsidR="003811DE">
        <w:t xml:space="preserve">individuals </w:t>
      </w:r>
      <w:r w:rsidRPr="00155E41">
        <w:t>who score between 8–13)</w:t>
      </w:r>
    </w:p>
    <w:p w14:paraId="614AD5CB" w14:textId="16C9E739" w:rsidR="00EA610D" w:rsidRPr="00155E41" w:rsidRDefault="00EA610D" w:rsidP="009B427D">
      <w:pPr>
        <w:pStyle w:val="ListBullet"/>
        <w:numPr>
          <w:ilvl w:val="0"/>
          <w:numId w:val="67"/>
        </w:numPr>
      </w:pPr>
      <w:r w:rsidRPr="00155E41">
        <w:t>‘Very poor’ (</w:t>
      </w:r>
      <w:r w:rsidR="003811DE">
        <w:t>individuals</w:t>
      </w:r>
      <w:r w:rsidRPr="00155E41">
        <w:t xml:space="preserve"> who score between 0–7).</w:t>
      </w:r>
    </w:p>
    <w:p w14:paraId="6A1C34DA" w14:textId="4E1AF553" w:rsidR="00A541DC" w:rsidRPr="00C90B59" w:rsidRDefault="00A541DC" w:rsidP="00CF33C0">
      <w:pPr>
        <w:pStyle w:val="Heading3"/>
      </w:pPr>
      <w:r w:rsidRPr="00C90B59">
        <w:t>Inclusions for quality of life</w:t>
      </w:r>
      <w:r w:rsidR="006A35E9">
        <w:t xml:space="preserve"> </w:t>
      </w:r>
    </w:p>
    <w:p w14:paraId="57246F2D" w14:textId="0BB775A7" w:rsidR="00DE327D" w:rsidRDefault="00A541DC" w:rsidP="00441A99">
      <w:r w:rsidRPr="00441A99">
        <w:t xml:space="preserve">All </w:t>
      </w:r>
      <w:r w:rsidR="003811DE">
        <w:t>individuals</w:t>
      </w:r>
      <w:r w:rsidRPr="00441A99">
        <w:t xml:space="preserve"> must be assessed for quality of life except for those listed </w:t>
      </w:r>
      <w:r w:rsidR="00A3365C" w:rsidRPr="006C0B26">
        <w:t xml:space="preserve">in </w:t>
      </w:r>
      <w:r w:rsidR="00A3365C" w:rsidRPr="006C0B26">
        <w:rPr>
          <w:b/>
          <w:bCs/>
          <w:color w:val="auto"/>
        </w:rPr>
        <w:t>20.3.2 Exclusions for quality of life</w:t>
      </w:r>
      <w:r w:rsidRPr="00441A99">
        <w:t>.</w:t>
      </w:r>
    </w:p>
    <w:p w14:paraId="6F41CB53" w14:textId="7BD5320D" w:rsidR="00A541DC" w:rsidRPr="00441A99" w:rsidRDefault="00DE327D" w:rsidP="006C0B26">
      <w:pPr>
        <w:spacing w:before="0" w:after="0" w:line="240" w:lineRule="auto"/>
      </w:pPr>
      <w:r>
        <w:br w:type="page"/>
      </w:r>
    </w:p>
    <w:p w14:paraId="2BCA0557" w14:textId="35D49322" w:rsidR="00A541DC" w:rsidRPr="00C90B59" w:rsidRDefault="00A541DC" w:rsidP="00CF33C0">
      <w:pPr>
        <w:pStyle w:val="Heading3"/>
      </w:pPr>
      <w:bookmarkStart w:id="136" w:name="_Exclusions_for_quality"/>
      <w:bookmarkEnd w:id="136"/>
      <w:r w:rsidRPr="00C90B59">
        <w:lastRenderedPageBreak/>
        <w:t>Exclusions for quality of life</w:t>
      </w:r>
      <w:r w:rsidR="006A35E9">
        <w:t xml:space="preserve"> </w:t>
      </w:r>
    </w:p>
    <w:p w14:paraId="003B94FB" w14:textId="182937ED" w:rsidR="00A541DC" w:rsidRPr="00441A99" w:rsidRDefault="008669DB" w:rsidP="00441A99">
      <w:r>
        <w:t>Individual</w:t>
      </w:r>
      <w:r w:rsidR="00FD53B2">
        <w:t xml:space="preserve">s </w:t>
      </w:r>
      <w:r w:rsidR="00980E12">
        <w:t>who</w:t>
      </w:r>
      <w:r w:rsidR="00A541DC" w:rsidRPr="00441A99">
        <w:t>:</w:t>
      </w:r>
    </w:p>
    <w:p w14:paraId="08CF0168" w14:textId="12A584A1" w:rsidR="00A541DC" w:rsidRPr="002A6D28" w:rsidRDefault="006A35E9" w:rsidP="009B427D">
      <w:pPr>
        <w:pStyle w:val="ListBullet"/>
        <w:numPr>
          <w:ilvl w:val="0"/>
          <w:numId w:val="73"/>
        </w:numPr>
      </w:pPr>
      <w:r>
        <w:t>were absent</w:t>
      </w:r>
      <w:r w:rsidR="00FD53B2">
        <w:t xml:space="preserve"> from </w:t>
      </w:r>
      <w:r w:rsidR="008A1FEE">
        <w:t xml:space="preserve">accessing funded aged care services </w:t>
      </w:r>
      <w:r w:rsidR="00FD53B2">
        <w:t>throughout the reporting perio</w:t>
      </w:r>
      <w:r w:rsidR="0039322A">
        <w:t>d</w:t>
      </w:r>
      <w:r w:rsidR="00A541DC" w:rsidRPr="002A6D28">
        <w:t>; or</w:t>
      </w:r>
    </w:p>
    <w:p w14:paraId="0875AA4F" w14:textId="29757DA9" w:rsidR="00A541DC" w:rsidRPr="002A6D28" w:rsidRDefault="006A35E9" w:rsidP="009B427D">
      <w:pPr>
        <w:pStyle w:val="ListBullet"/>
        <w:numPr>
          <w:ilvl w:val="0"/>
          <w:numId w:val="73"/>
        </w:numPr>
      </w:pPr>
      <w:r>
        <w:t>chose not to complete</w:t>
      </w:r>
      <w:r w:rsidR="0039322A">
        <w:t xml:space="preserve"> the </w:t>
      </w:r>
      <w:r w:rsidR="00DB7D71">
        <w:t>quality of life assessment</w:t>
      </w:r>
      <w:r w:rsidR="0039322A">
        <w:t xml:space="preserve"> in the reporting period</w:t>
      </w:r>
    </w:p>
    <w:p w14:paraId="25134B0B" w14:textId="75DC1A04" w:rsidR="00A541DC" w:rsidRPr="00934C50" w:rsidRDefault="00A541DC" w:rsidP="00934C50">
      <w:r w:rsidRPr="00934C50">
        <w:t>are excluded from assessment for quality of life, but are reported under additional reporting requirements.</w:t>
      </w:r>
    </w:p>
    <w:p w14:paraId="7032B1F9" w14:textId="59DA01FE" w:rsidR="00A541DC" w:rsidRPr="000B7924" w:rsidRDefault="00A541DC" w:rsidP="00CF33C0">
      <w:pPr>
        <w:pStyle w:val="Heading2"/>
      </w:pPr>
      <w:r w:rsidRPr="000B7924">
        <w:t>Data reporting for quality of life</w:t>
      </w:r>
      <w:r w:rsidR="006A35E9">
        <w:t xml:space="preserve"> </w:t>
      </w:r>
    </w:p>
    <w:p w14:paraId="4C104AB8" w14:textId="77777777" w:rsidR="00980E12" w:rsidRDefault="00A541DC" w:rsidP="00441A99">
      <w:r w:rsidRPr="00441A99">
        <w:t xml:space="preserve">Pursuant to section </w:t>
      </w:r>
      <w:r w:rsidR="0039322A">
        <w:t>166-170 of the Rules</w:t>
      </w:r>
      <w:r w:rsidRPr="00441A99">
        <w:t xml:space="preserve">, </w:t>
      </w:r>
      <w:r w:rsidR="0039322A">
        <w:t>registered</w:t>
      </w:r>
      <w:r w:rsidR="0039322A" w:rsidRPr="00441A99">
        <w:t xml:space="preserve"> </w:t>
      </w:r>
      <w:r w:rsidRPr="00441A99">
        <w:t xml:space="preserve">providers must compile or otherwise derive information from these measurements and assessments that is relevant to indicating the quality of residential care. </w:t>
      </w:r>
    </w:p>
    <w:p w14:paraId="6D9A5E3B" w14:textId="77777777" w:rsidR="006C0B26" w:rsidRDefault="006C0B26" w:rsidP="006C0B26">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528D5D30" w14:textId="6966DA86" w:rsidR="00C01000" w:rsidRPr="00C3400E" w:rsidRDefault="00571FAC" w:rsidP="0084312D">
      <w:pPr>
        <w:pStyle w:val="Caption"/>
      </w:pPr>
      <w:r w:rsidRPr="007812A7">
        <w:t>T</w:t>
      </w:r>
      <w:r w:rsidR="005E7FDC">
        <w:t>ABLE</w:t>
      </w:r>
      <w:r w:rsidRPr="007812A7">
        <w:t xml:space="preserve"> </w:t>
      </w:r>
      <w:r w:rsidRPr="00C3400E">
        <w:t>29</w:t>
      </w:r>
      <w:r w:rsidRPr="007812A7">
        <w:t xml:space="preserve">: </w:t>
      </w:r>
      <w:r w:rsidR="007A22FD" w:rsidRPr="007812A7">
        <w:t>REQUIREMENTS FOR DATA REPORTING ON QUALITY OF LIFE</w:t>
      </w:r>
      <w:r w:rsidR="00A463B1">
        <w:t xml:space="preserve"> </w:t>
      </w:r>
    </w:p>
    <w:tbl>
      <w:tblPr>
        <w:tblStyle w:val="DepartmentofHealthtable"/>
        <w:tblW w:w="9639" w:type="dxa"/>
        <w:tblLook w:val="04A0" w:firstRow="1" w:lastRow="0" w:firstColumn="1" w:lastColumn="0" w:noHBand="0" w:noVBand="1"/>
        <w:tblDescription w:val="Add Alt Text describing the content of the table"/>
      </w:tblPr>
      <w:tblGrid>
        <w:gridCol w:w="709"/>
        <w:gridCol w:w="6521"/>
        <w:gridCol w:w="2409"/>
      </w:tblGrid>
      <w:tr w:rsidR="003D62F5" w:rsidRPr="006048D9" w14:paraId="16DB4B1E" w14:textId="77777777" w:rsidTr="007C02A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tcPr>
          <w:p w14:paraId="5448A9A7" w14:textId="77777777" w:rsidR="003D62F5" w:rsidRPr="006048D9" w:rsidRDefault="003D62F5" w:rsidP="001254FA">
            <w:pPr>
              <w:pStyle w:val="TableHeaderWhite"/>
            </w:pPr>
            <w:r w:rsidRPr="006048D9">
              <w:t>1</w:t>
            </w:r>
          </w:p>
        </w:tc>
        <w:tc>
          <w:tcPr>
            <w:tcW w:w="6521" w:type="dxa"/>
            <w:shd w:val="clear" w:color="auto" w:fill="auto"/>
          </w:tcPr>
          <w:p w14:paraId="02A14A4E" w14:textId="669B6E79" w:rsidR="003D62F5" w:rsidRPr="001254FA" w:rsidRDefault="003D62F5" w:rsidP="001254FA">
            <w:pPr>
              <w:cnfStyle w:val="100000000000" w:firstRow="1" w:lastRow="0" w:firstColumn="0" w:lastColumn="0" w:oddVBand="0" w:evenVBand="0" w:oddHBand="0" w:evenHBand="0" w:firstRowFirstColumn="0" w:firstRowLastColumn="0" w:lastRowFirstColumn="0" w:lastRowLastColumn="0"/>
              <w:rPr>
                <w:rStyle w:val="Strong"/>
              </w:rPr>
            </w:pPr>
            <w:r w:rsidRPr="001254FA">
              <w:rPr>
                <w:rStyle w:val="Strong"/>
              </w:rPr>
              <w:t xml:space="preserve">Number of </w:t>
            </w:r>
            <w:r w:rsidR="00AE4947">
              <w:rPr>
                <w:rStyle w:val="Strong"/>
              </w:rPr>
              <w:t>individuals</w:t>
            </w:r>
            <w:r w:rsidR="006C0496">
              <w:rPr>
                <w:rStyle w:val="Strong"/>
              </w:rPr>
              <w:t xml:space="preserve"> that were</w:t>
            </w:r>
            <w:r w:rsidRPr="001254FA">
              <w:rPr>
                <w:rStyle w:val="Strong"/>
              </w:rPr>
              <w:t xml:space="preserve"> offered a </w:t>
            </w:r>
            <w:r w:rsidR="0076210E" w:rsidRPr="001254FA" w:rsidDel="00DB6E3E">
              <w:rPr>
                <w:rStyle w:val="Strong"/>
              </w:rPr>
              <w:t>q</w:t>
            </w:r>
            <w:r w:rsidR="0076210E" w:rsidRPr="001254FA">
              <w:rPr>
                <w:rStyle w:val="Strong"/>
              </w:rPr>
              <w:t>uality of life</w:t>
            </w:r>
            <w:r w:rsidRPr="001254FA">
              <w:rPr>
                <w:rStyle w:val="Strong"/>
              </w:rPr>
              <w:t xml:space="preserve"> </w:t>
            </w:r>
            <w:r w:rsidRPr="001254FA" w:rsidDel="00F57416">
              <w:rPr>
                <w:rStyle w:val="Strong"/>
              </w:rPr>
              <w:t>a</w:t>
            </w:r>
            <w:r w:rsidRPr="001254FA">
              <w:rPr>
                <w:rStyle w:val="Strong"/>
              </w:rPr>
              <w:t xml:space="preserve">ssessment </w:t>
            </w:r>
            <w:r w:rsidR="0048341A">
              <w:rPr>
                <w:rStyle w:val="Strong"/>
              </w:rPr>
              <w:t xml:space="preserve">during the reporting period </w:t>
            </w:r>
            <w:r w:rsidRPr="001254FA">
              <w:rPr>
                <w:rStyle w:val="Strong"/>
              </w:rPr>
              <w:t xml:space="preserve">through </w:t>
            </w:r>
            <w:r w:rsidR="00E0266B">
              <w:rPr>
                <w:rStyle w:val="Strong"/>
              </w:rPr>
              <w:t xml:space="preserve">the means of </w:t>
            </w:r>
            <w:r w:rsidRPr="001254FA">
              <w:rPr>
                <w:rStyle w:val="Strong"/>
              </w:rPr>
              <w:t>self-completion, interviewer facilitated or proxy</w:t>
            </w:r>
            <w:r w:rsidR="008F1853">
              <w:rPr>
                <w:rStyle w:val="Strong"/>
              </w:rPr>
              <w:t>-completion</w:t>
            </w:r>
            <w:r w:rsidRPr="001254FA">
              <w:rPr>
                <w:rStyle w:val="Strong"/>
              </w:rPr>
              <w:t>.</w:t>
            </w:r>
          </w:p>
          <w:p w14:paraId="00AC55A0" w14:textId="67218F2F" w:rsidR="003D62F5" w:rsidRPr="006048D9" w:rsidRDefault="003D62F5" w:rsidP="0084312D">
            <w:pPr>
              <w:cnfStyle w:val="100000000000" w:firstRow="1" w:lastRow="0" w:firstColumn="0" w:lastColumn="0" w:oddVBand="0" w:evenVBand="0" w:oddHBand="0" w:evenHBand="0" w:firstRowFirstColumn="0" w:firstRowLastColumn="0" w:lastRowFirstColumn="0" w:lastRowLastColumn="0"/>
              <w:rPr>
                <w:b/>
                <w:bCs/>
                <w:lang w:val="en-US"/>
              </w:rPr>
            </w:pPr>
            <w:r w:rsidRPr="00BA7627">
              <w:rPr>
                <w:rStyle w:val="Strong"/>
              </w:rPr>
              <w:t>Note:</w:t>
            </w:r>
            <w:r w:rsidRPr="00E4048E">
              <w:t xml:space="preserve"> All </w:t>
            </w:r>
            <w:r w:rsidR="00DB6E3E">
              <w:t>individuals</w:t>
            </w:r>
            <w:r w:rsidRPr="00E4048E">
              <w:t xml:space="preserve"> must be assessed for </w:t>
            </w:r>
            <w:r w:rsidR="00791F6A">
              <w:t>quality of life</w:t>
            </w:r>
            <w:r w:rsidRPr="00E4048E">
              <w:t xml:space="preserve"> except for those listed in </w:t>
            </w:r>
            <w:r w:rsidR="00791F6A">
              <w:t>20</w:t>
            </w:r>
            <w:r w:rsidRPr="00E4048E">
              <w:t xml:space="preserve">.3.2 Exclusions for </w:t>
            </w:r>
            <w:r w:rsidR="00791F6A">
              <w:t>quality of life</w:t>
            </w:r>
            <w:r w:rsidRPr="00E4048E">
              <w:t>.</w:t>
            </w:r>
          </w:p>
        </w:tc>
        <w:tc>
          <w:tcPr>
            <w:tcW w:w="2409" w:type="dxa"/>
            <w:shd w:val="clear" w:color="auto" w:fill="auto"/>
          </w:tcPr>
          <w:p w14:paraId="6E5D92F2" w14:textId="77777777" w:rsidR="003D62F5" w:rsidRPr="006048D9" w:rsidRDefault="003D62F5" w:rsidP="0084312D">
            <w:pPr>
              <w:cnfStyle w:val="100000000000" w:firstRow="1" w:lastRow="0" w:firstColumn="0" w:lastColumn="0" w:oddVBand="0" w:evenVBand="0" w:oddHBand="0"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7" behindDoc="1" locked="0" layoutInCell="1" allowOverlap="1" wp14:anchorId="2ED5EF68" wp14:editId="26F2DE7B">
                      <wp:simplePos x="0" y="0"/>
                      <wp:positionH relativeFrom="column">
                        <wp:posOffset>602615</wp:posOffset>
                      </wp:positionH>
                      <wp:positionV relativeFrom="paragraph">
                        <wp:posOffset>23593</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0253958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BF3F5C" id="Graphic 22" o:spid="_x0000_s1026" alt="&quot;&quot;" style="position:absolute;margin-left:47.45pt;margin-top:1.85pt;width:38.8pt;height:33.5pt;z-index:-2516581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RVvHnt0AAAAHAQAADwAAAGRycy9kb3du&#10;cmV2LnhtbEyOy07DMBRE90j8g3WR2FGb8kib5qZqkRBbGmCRnRvfJimxHWy3NX+Pu6LL0YzOnGIZ&#10;9cCO5HxvDcL9RAAj01jVmxbh8+P1bgbMB2mUHKwhhF/ysCyvrwqZK3syGzpWoWUJYnwuEboQxpxz&#10;33SkpZ/YkUzqdtZpGVJ0LVdOnhJcD3wqxDPXsjfpoZMjvXTUfFcHjdDHqn77ifuv92pf17P1auNG&#10;sUa8vYmrBbBAMfyP4ayf1KFMTlt7MMqzAWH+OE9LhIcM2LnOpk/AtgiZyICXBb/0L/8AAAD//wMA&#10;UEsBAi0AFAAGAAgAAAAhALaDOJL+AAAA4QEAABMAAAAAAAAAAAAAAAAAAAAAAFtDb250ZW50X1R5&#10;cGVzXS54bWxQSwECLQAUAAYACAAAACEAOP0h/9YAAACUAQAACwAAAAAAAAAAAAAAAAAvAQAAX3Jl&#10;bHMvLnJlbHNQSwECLQAUAAYACAAAACEA2T2Y/k0JAAAiLAAADgAAAAAAAAAAAAAAAAAuAgAAZHJz&#10;L2Uyb0RvYy54bWxQSwECLQAUAAYACAAAACEARVvHn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3DCCF4A6"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5DD7245" w14:textId="77777777" w:rsidR="003D62F5" w:rsidRPr="006048D9" w:rsidRDefault="003D62F5" w:rsidP="001254FA">
            <w:pPr>
              <w:pStyle w:val="TableHeaderWhite"/>
            </w:pPr>
            <w:r w:rsidRPr="006048D9">
              <w:t>2</w:t>
            </w:r>
          </w:p>
        </w:tc>
        <w:tc>
          <w:tcPr>
            <w:tcW w:w="6521" w:type="dxa"/>
          </w:tcPr>
          <w:p w14:paraId="4B75BFFF" w14:textId="05F8D7E4" w:rsidR="003D62F5" w:rsidRPr="001254FA" w:rsidRDefault="00BE0C20" w:rsidP="0084312D">
            <w:pPr>
              <w:cnfStyle w:val="000000100000" w:firstRow="0" w:lastRow="0" w:firstColumn="0" w:lastColumn="0" w:oddVBand="0" w:evenVBand="0" w:oddHBand="1" w:evenHBand="0" w:firstRowFirstColumn="0" w:firstRowLastColumn="0" w:lastRowFirstColumn="0" w:lastRowLastColumn="0"/>
              <w:rPr>
                <w:rStyle w:val="Strong"/>
              </w:rPr>
            </w:pPr>
            <w:r w:rsidRPr="001254FA">
              <w:rPr>
                <w:rStyle w:val="Strong"/>
              </w:rPr>
              <w:t xml:space="preserve">Number of </w:t>
            </w:r>
            <w:r w:rsidR="00DB6E3E">
              <w:rPr>
                <w:rStyle w:val="Strong"/>
              </w:rPr>
              <w:t>individuals</w:t>
            </w:r>
            <w:r w:rsidRPr="001254FA">
              <w:rPr>
                <w:rStyle w:val="Strong"/>
              </w:rPr>
              <w:t xml:space="preserve"> excluded because </w:t>
            </w:r>
            <w:r w:rsidR="00F57416">
              <w:rPr>
                <w:rStyle w:val="Strong"/>
              </w:rPr>
              <w:t xml:space="preserve">of an absence from </w:t>
            </w:r>
            <w:r w:rsidR="00F35B13">
              <w:rPr>
                <w:rStyle w:val="Strong"/>
              </w:rPr>
              <w:t>accessing</w:t>
            </w:r>
            <w:r w:rsidR="00F57416">
              <w:rPr>
                <w:rStyle w:val="Strong"/>
              </w:rPr>
              <w:t xml:space="preserve"> funded aged care services throughout the reporting period</w:t>
            </w:r>
            <w:r w:rsidRPr="001254FA">
              <w:rPr>
                <w:rStyle w:val="Strong"/>
              </w:rPr>
              <w:t>.</w:t>
            </w:r>
          </w:p>
        </w:tc>
        <w:tc>
          <w:tcPr>
            <w:tcW w:w="2409" w:type="dxa"/>
          </w:tcPr>
          <w:p w14:paraId="7F536815" w14:textId="77777777" w:rsidR="003D62F5" w:rsidRPr="006048D9" w:rsidRDefault="003D62F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8" behindDoc="1" locked="0" layoutInCell="1" allowOverlap="1" wp14:anchorId="3200463C" wp14:editId="4E4DEB00">
                      <wp:simplePos x="0" y="0"/>
                      <wp:positionH relativeFrom="column">
                        <wp:posOffset>602818</wp:posOffset>
                      </wp:positionH>
                      <wp:positionV relativeFrom="paragraph">
                        <wp:posOffset>37600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3021609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D25FDD2" id="Graphic 22" o:spid="_x0000_s1026" alt="&quot;&quot;" style="position:absolute;margin-left:47.45pt;margin-top:2.95pt;width:38.8pt;height:33.5pt;z-index:-2516581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TQPWzd0AAAAHAQAADwAAAGRycy9kb3du&#10;cmV2LnhtbEyOwU7DMBBE70j8g7VI3KhDRGkTsqlaJMSVBjjk5sZLkhKvQ+y25u9xT+U0Gs1o5hWr&#10;YAZxpMn1lhHuZwkI4sbqnluEj/eXuyUI5xVrNVgmhF9ysCqvrwqVa3viLR0r34o4wi5XCJ33Yy6l&#10;azoyys3sSByzLzsZ5aOdWqkndYrjZpBpkjxKo3qOD50a6bmj5rs6GIQ+VPXrT9h/vlX7ul5u1ttp&#10;TDaItzdh/QTCU/CXMpzxIzqUkWlnD6ydGBCyhyw2EeZRzvEinYPYISzSDGRZyP/85R8AAAD//wMA&#10;UEsBAi0AFAAGAAgAAAAhALaDOJL+AAAA4QEAABMAAAAAAAAAAAAAAAAAAAAAAFtDb250ZW50X1R5&#10;cGVzXS54bWxQSwECLQAUAAYACAAAACEAOP0h/9YAAACUAQAACwAAAAAAAAAAAAAAAAAvAQAAX3Jl&#10;bHMvLnJlbHNQSwECLQAUAAYACAAAACEA2T2Y/k0JAAAiLAAADgAAAAAAAAAAAAAAAAAuAgAAZHJz&#10;L2Uyb0RvYy54bWxQSwECLQAUAAYACAAAACEATQPWz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073E1B66" w14:textId="77777777" w:rsidTr="007C02A4">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AD26A6E" w14:textId="77777777" w:rsidR="003D62F5" w:rsidRPr="006048D9" w:rsidRDefault="003D62F5" w:rsidP="001254FA">
            <w:pPr>
              <w:pStyle w:val="TableHeaderWhite"/>
            </w:pPr>
            <w:r w:rsidRPr="006048D9">
              <w:t>3</w:t>
            </w:r>
          </w:p>
        </w:tc>
        <w:tc>
          <w:tcPr>
            <w:tcW w:w="6521" w:type="dxa"/>
          </w:tcPr>
          <w:p w14:paraId="7549EDE7" w14:textId="422449B5" w:rsidR="003D62F5" w:rsidRPr="001254FA" w:rsidRDefault="00390D68" w:rsidP="0084312D">
            <w:pPr>
              <w:cnfStyle w:val="000000010000" w:firstRow="0" w:lastRow="0" w:firstColumn="0" w:lastColumn="0" w:oddVBand="0" w:evenVBand="0" w:oddHBand="0" w:evenHBand="1" w:firstRowFirstColumn="0" w:firstRowLastColumn="0" w:lastRowFirstColumn="0" w:lastRowLastColumn="0"/>
              <w:rPr>
                <w:rStyle w:val="Strong"/>
              </w:rPr>
            </w:pPr>
            <w:r w:rsidRPr="001254FA">
              <w:rPr>
                <w:rStyle w:val="Strong"/>
              </w:rPr>
              <w:t xml:space="preserve">Number of </w:t>
            </w:r>
            <w:r w:rsidR="00F57416">
              <w:rPr>
                <w:rStyle w:val="Strong"/>
              </w:rPr>
              <w:t>individuals</w:t>
            </w:r>
            <w:r w:rsidRPr="001254FA">
              <w:rPr>
                <w:rStyle w:val="Strong"/>
              </w:rPr>
              <w:t xml:space="preserve"> excluded because</w:t>
            </w:r>
            <w:r w:rsidR="00F57416">
              <w:rPr>
                <w:rStyle w:val="Strong"/>
              </w:rPr>
              <w:t xml:space="preserve"> of </w:t>
            </w:r>
            <w:r w:rsidR="00EE6FD1">
              <w:rPr>
                <w:rStyle w:val="Strong"/>
              </w:rPr>
              <w:t>choosing not to complete</w:t>
            </w:r>
            <w:r w:rsidR="00F57416">
              <w:rPr>
                <w:rStyle w:val="Strong"/>
              </w:rPr>
              <w:t xml:space="preserve"> the </w:t>
            </w:r>
            <w:r w:rsidR="00AF6E1B">
              <w:rPr>
                <w:rStyle w:val="Strong"/>
              </w:rPr>
              <w:t>q</w:t>
            </w:r>
            <w:r w:rsidR="00F57416">
              <w:rPr>
                <w:rStyle w:val="Strong"/>
              </w:rPr>
              <w:t xml:space="preserve">uality of </w:t>
            </w:r>
            <w:r w:rsidR="00AF6E1B">
              <w:rPr>
                <w:rStyle w:val="Strong"/>
              </w:rPr>
              <w:t>l</w:t>
            </w:r>
            <w:r w:rsidR="00F57416">
              <w:rPr>
                <w:rStyle w:val="Strong"/>
              </w:rPr>
              <w:t xml:space="preserve">ife </w:t>
            </w:r>
            <w:r w:rsidR="00AF6E1B">
              <w:rPr>
                <w:rStyle w:val="Strong"/>
              </w:rPr>
              <w:t>a</w:t>
            </w:r>
            <w:r w:rsidR="00F57416">
              <w:rPr>
                <w:rStyle w:val="Strong"/>
              </w:rPr>
              <w:t>ssessment in the reporting period</w:t>
            </w:r>
            <w:r w:rsidRPr="001254FA">
              <w:rPr>
                <w:rStyle w:val="Strong"/>
              </w:rPr>
              <w:t>.</w:t>
            </w:r>
          </w:p>
        </w:tc>
        <w:tc>
          <w:tcPr>
            <w:tcW w:w="2409" w:type="dxa"/>
          </w:tcPr>
          <w:p w14:paraId="30389F25" w14:textId="77777777" w:rsidR="003D62F5" w:rsidRPr="006048D9" w:rsidRDefault="003D62F5" w:rsidP="0084312D">
            <w:pPr>
              <w:cnfStyle w:val="000000010000" w:firstRow="0" w:lastRow="0" w:firstColumn="0" w:lastColumn="0" w:oddVBand="0" w:evenVBand="0" w:oddHBand="0" w:evenHBand="1"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09" behindDoc="1" locked="0" layoutInCell="1" allowOverlap="1" wp14:anchorId="5B5FC3E0" wp14:editId="1E3D426F">
                      <wp:simplePos x="0" y="0"/>
                      <wp:positionH relativeFrom="column">
                        <wp:posOffset>593090</wp:posOffset>
                      </wp:positionH>
                      <wp:positionV relativeFrom="paragraph">
                        <wp:posOffset>68094</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0955036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6427F77" id="Graphic 22" o:spid="_x0000_s1026" alt="&quot;&quot;" style="position:absolute;margin-left:46.7pt;margin-top:5.35pt;width:38.8pt;height:33.5pt;z-index:-2516581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kdFQN0AAAAIAQAADwAAAGRycy9kb3du&#10;cmV2LnhtbEyPwU7DMBBE70j8g7VI3KhdQLiEOFWLhLjSAIfc3HhJUuJ1sN3W/D3uqRx3ZjT7plwm&#10;O7ID+jA4UjCfCWBIrTMDdQo+3l9uFsBC1GT06AgV/GKAZXV5UerCuCNt8FDHjuUSCoVW0Mc4FZyH&#10;tkerw8xNSNn7ct7qmE/fceP1MZfbkd8K8cCtHih/6PWEzz223/XeKhhS3bz+pN3nW71rmsV6tfGT&#10;WCt1fZVWT8AipngOwwk/o0OVmbZuTyawUcHj3X1OZl1IYCdfzvO2rQIpJfCq5P8HVH8AAAD//wMA&#10;UEsBAi0AFAAGAAgAAAAhALaDOJL+AAAA4QEAABMAAAAAAAAAAAAAAAAAAAAAAFtDb250ZW50X1R5&#10;cGVzXS54bWxQSwECLQAUAAYACAAAACEAOP0h/9YAAACUAQAACwAAAAAAAAAAAAAAAAAvAQAAX3Jl&#10;bHMvLnJlbHNQSwECLQAUAAYACAAAACEA2T2Y/k0JAAAiLAAADgAAAAAAAAAAAAAAAAAuAgAAZHJz&#10;L2Uyb0RvYy54bWxQSwECLQAUAAYACAAAACEANkdFQ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3D62F5" w:rsidRPr="006048D9" w14:paraId="7BE22C99" w14:textId="77777777" w:rsidTr="007C02A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74ADBA12" w14:textId="77777777" w:rsidR="003D62F5" w:rsidRPr="006048D9" w:rsidRDefault="003D62F5" w:rsidP="001254FA">
            <w:pPr>
              <w:pStyle w:val="TableHeaderWhite"/>
            </w:pPr>
            <w:r w:rsidRPr="006048D9">
              <w:t>4</w:t>
            </w:r>
          </w:p>
        </w:tc>
        <w:tc>
          <w:tcPr>
            <w:tcW w:w="6521" w:type="dxa"/>
          </w:tcPr>
          <w:p w14:paraId="7AE9B972" w14:textId="03EB11B4" w:rsidR="00296F3C" w:rsidRPr="001254FA" w:rsidRDefault="00296F3C" w:rsidP="0084312D">
            <w:pPr>
              <w:cnfStyle w:val="000000100000" w:firstRow="0" w:lastRow="0" w:firstColumn="0" w:lastColumn="0" w:oddVBand="0" w:evenVBand="0" w:oddHBand="1" w:evenHBand="0" w:firstRowFirstColumn="0" w:firstRowLastColumn="0" w:lastRowFirstColumn="0" w:lastRowLastColumn="0"/>
              <w:rPr>
                <w:rStyle w:val="Strong"/>
              </w:rPr>
            </w:pPr>
            <w:r w:rsidRPr="001254FA">
              <w:rPr>
                <w:rStyle w:val="Strong"/>
              </w:rPr>
              <w:t xml:space="preserve">Number of </w:t>
            </w:r>
            <w:r w:rsidR="00F57416">
              <w:rPr>
                <w:rStyle w:val="Strong"/>
              </w:rPr>
              <w:t>individuals</w:t>
            </w:r>
            <w:r w:rsidRPr="001254FA">
              <w:rPr>
                <w:rStyle w:val="Strong"/>
              </w:rPr>
              <w:t xml:space="preserve"> who </w:t>
            </w:r>
            <w:r w:rsidR="00582571">
              <w:rPr>
                <w:rStyle w:val="Strong"/>
              </w:rPr>
              <w:t xml:space="preserve">undertook the </w:t>
            </w:r>
            <w:r w:rsidR="00AF6E1B">
              <w:rPr>
                <w:rStyle w:val="Strong"/>
              </w:rPr>
              <w:t>q</w:t>
            </w:r>
            <w:r w:rsidR="00582571">
              <w:rPr>
                <w:rStyle w:val="Strong"/>
              </w:rPr>
              <w:t xml:space="preserve">uality of </w:t>
            </w:r>
            <w:r w:rsidR="00AF6E1B">
              <w:rPr>
                <w:rStyle w:val="Strong"/>
              </w:rPr>
              <w:t>l</w:t>
            </w:r>
            <w:r w:rsidR="00582571">
              <w:rPr>
                <w:rStyle w:val="Strong"/>
              </w:rPr>
              <w:t xml:space="preserve">ife </w:t>
            </w:r>
            <w:r w:rsidR="00AF6E1B">
              <w:rPr>
                <w:rStyle w:val="Strong"/>
              </w:rPr>
              <w:t>a</w:t>
            </w:r>
            <w:r w:rsidR="00582571">
              <w:rPr>
                <w:rStyle w:val="Strong"/>
              </w:rPr>
              <w:t>ssessment</w:t>
            </w:r>
            <w:r w:rsidR="003825DB">
              <w:rPr>
                <w:rStyle w:val="Strong"/>
              </w:rPr>
              <w:t xml:space="preserve">, and </w:t>
            </w:r>
            <w:r w:rsidR="002727B6">
              <w:rPr>
                <w:rStyle w:val="Strong"/>
              </w:rPr>
              <w:t xml:space="preserve">who </w:t>
            </w:r>
            <w:r w:rsidRPr="001254FA">
              <w:rPr>
                <w:rStyle w:val="Strong"/>
              </w:rPr>
              <w:t xml:space="preserve">reported </w:t>
            </w:r>
            <w:r w:rsidR="00F85BED">
              <w:rPr>
                <w:rStyle w:val="Strong"/>
              </w:rPr>
              <w:t xml:space="preserve">against the following sub-categories and the </w:t>
            </w:r>
            <w:r w:rsidR="00237872">
              <w:rPr>
                <w:rStyle w:val="Strong"/>
              </w:rPr>
              <w:t>means of assessment</w:t>
            </w:r>
            <w:r w:rsidRPr="001254FA">
              <w:rPr>
                <w:rStyle w:val="Strong"/>
              </w:rPr>
              <w:t xml:space="preserve"> of the QOL-ACC (self-completion, interviewer facilitated or proxy</w:t>
            </w:r>
            <w:r w:rsidR="008F1853">
              <w:rPr>
                <w:rStyle w:val="Strong"/>
              </w:rPr>
              <w:t>-completion</w:t>
            </w:r>
            <w:r w:rsidRPr="001254FA">
              <w:rPr>
                <w:rStyle w:val="Strong"/>
              </w:rPr>
              <w:t xml:space="preserve">), </w:t>
            </w:r>
            <w:r w:rsidR="00F85BED">
              <w:rPr>
                <w:rStyle w:val="Strong"/>
              </w:rPr>
              <w:t>for the individuals in each</w:t>
            </w:r>
            <w:r w:rsidRPr="001254FA">
              <w:rPr>
                <w:rStyle w:val="Strong"/>
              </w:rPr>
              <w:t xml:space="preserve"> </w:t>
            </w:r>
            <w:r w:rsidR="00C1472B">
              <w:rPr>
                <w:rStyle w:val="Strong"/>
              </w:rPr>
              <w:t>sub-</w:t>
            </w:r>
            <w:r w:rsidRPr="001254FA">
              <w:rPr>
                <w:rStyle w:val="Strong"/>
              </w:rPr>
              <w:t>categor</w:t>
            </w:r>
            <w:r w:rsidR="00F85BED">
              <w:rPr>
                <w:rStyle w:val="Strong"/>
              </w:rPr>
              <w:t>y</w:t>
            </w:r>
            <w:r w:rsidRPr="001254FA">
              <w:rPr>
                <w:rStyle w:val="Strong"/>
              </w:rPr>
              <w:t>:</w:t>
            </w:r>
          </w:p>
          <w:p w14:paraId="737C4299" w14:textId="6DD264ED"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‘Excellent’</w:t>
            </w:r>
            <w:r w:rsidR="00D02FAD">
              <w:t xml:space="preserve">: for </w:t>
            </w:r>
            <w:r w:rsidR="001627A8">
              <w:t>individuals</w:t>
            </w:r>
            <w:r w:rsidRPr="001254FA">
              <w:t xml:space="preserve"> who score between 22</w:t>
            </w:r>
            <w:r w:rsidR="001C3CAF">
              <w:t xml:space="preserve"> and </w:t>
            </w:r>
            <w:r w:rsidRPr="001254FA">
              <w:t>24</w:t>
            </w:r>
          </w:p>
          <w:p w14:paraId="0113CEEA" w14:textId="508C599D"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‘Good’</w:t>
            </w:r>
            <w:r w:rsidR="00D02FAD">
              <w:t xml:space="preserve">: for </w:t>
            </w:r>
            <w:r w:rsidR="001627A8">
              <w:t>individuals</w:t>
            </w:r>
            <w:r w:rsidRPr="001254FA">
              <w:t xml:space="preserve"> who score between 19</w:t>
            </w:r>
            <w:r w:rsidR="001C3CAF">
              <w:t xml:space="preserve"> and </w:t>
            </w:r>
            <w:r w:rsidRPr="001254FA">
              <w:t>21</w:t>
            </w:r>
          </w:p>
          <w:p w14:paraId="6FF586B3" w14:textId="03F9D9F5"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‘Moderate’</w:t>
            </w:r>
            <w:r w:rsidR="00D02FAD">
              <w:t xml:space="preserve">: for </w:t>
            </w:r>
            <w:r w:rsidR="001627A8">
              <w:t>individuals</w:t>
            </w:r>
            <w:r w:rsidRPr="001254FA">
              <w:t xml:space="preserve"> who score between 14</w:t>
            </w:r>
            <w:r w:rsidR="001C3CAF">
              <w:t xml:space="preserve"> and </w:t>
            </w:r>
            <w:r w:rsidRPr="001254FA">
              <w:t>18</w:t>
            </w:r>
          </w:p>
          <w:p w14:paraId="393D7ADD" w14:textId="45CEDF8C" w:rsidR="00296F3C" w:rsidRPr="001254FA" w:rsidRDefault="00296F3C" w:rsidP="00F967C0">
            <w:pPr>
              <w:pStyle w:val="Tablelistbullet"/>
              <w:cnfStyle w:val="000000100000" w:firstRow="0" w:lastRow="0" w:firstColumn="0" w:lastColumn="0" w:oddVBand="0" w:evenVBand="0" w:oddHBand="1" w:evenHBand="0" w:firstRowFirstColumn="0" w:firstRowLastColumn="0" w:lastRowFirstColumn="0" w:lastRowLastColumn="0"/>
            </w:pPr>
            <w:r w:rsidRPr="001254FA">
              <w:t>‘Poor’</w:t>
            </w:r>
            <w:r w:rsidR="00D02FAD">
              <w:t xml:space="preserve">: for </w:t>
            </w:r>
            <w:r w:rsidR="00EF788E">
              <w:t>individuals</w:t>
            </w:r>
            <w:r w:rsidRPr="001254FA">
              <w:t xml:space="preserve"> who score between 8</w:t>
            </w:r>
            <w:r w:rsidR="001C3CAF">
              <w:t xml:space="preserve"> and </w:t>
            </w:r>
            <w:r w:rsidRPr="001254FA">
              <w:t>13</w:t>
            </w:r>
          </w:p>
          <w:p w14:paraId="64905BE8" w14:textId="2478E330" w:rsidR="003D62F5" w:rsidRPr="00296F3C" w:rsidRDefault="00296F3C" w:rsidP="00F967C0">
            <w:pPr>
              <w:pStyle w:val="Tablelistbullet"/>
              <w:cnfStyle w:val="000000100000" w:firstRow="0" w:lastRow="0" w:firstColumn="0" w:lastColumn="0" w:oddVBand="0" w:evenVBand="0" w:oddHBand="1" w:evenHBand="0" w:firstRowFirstColumn="0" w:firstRowLastColumn="0" w:lastRowFirstColumn="0" w:lastRowLastColumn="0"/>
              <w:rPr>
                <w:lang w:val="en-US"/>
              </w:rPr>
            </w:pPr>
            <w:r w:rsidRPr="001254FA">
              <w:t>‘Very poor’</w:t>
            </w:r>
            <w:r w:rsidR="00D02FAD">
              <w:t xml:space="preserve">: for </w:t>
            </w:r>
            <w:r w:rsidR="00EF788E">
              <w:t>individuals</w:t>
            </w:r>
            <w:r w:rsidRPr="001254FA">
              <w:t xml:space="preserve"> who score between 0</w:t>
            </w:r>
            <w:r w:rsidR="001C3CAF">
              <w:t xml:space="preserve"> and </w:t>
            </w:r>
            <w:r w:rsidRPr="001254FA">
              <w:t>7.</w:t>
            </w:r>
          </w:p>
        </w:tc>
        <w:tc>
          <w:tcPr>
            <w:tcW w:w="2409" w:type="dxa"/>
          </w:tcPr>
          <w:p w14:paraId="1122B764" w14:textId="77777777" w:rsidR="003D62F5" w:rsidRPr="006048D9" w:rsidRDefault="003D62F5" w:rsidP="0084312D">
            <w:pPr>
              <w:cnfStyle w:val="000000100000" w:firstRow="0" w:lastRow="0" w:firstColumn="0" w:lastColumn="0" w:oddVBand="0" w:evenVBand="0" w:oddHBand="1" w:evenHBand="0" w:firstRowFirstColumn="0" w:firstRowLastColumn="0" w:lastRowFirstColumn="0" w:lastRowLastColumn="0"/>
              <w:rPr>
                <w:lang w:val="en-US"/>
              </w:rPr>
            </w:pPr>
            <w:r w:rsidRPr="006048D9">
              <w:rPr>
                <w:noProof/>
                <w:lang w:val="en-US"/>
              </w:rPr>
              <mc:AlternateContent>
                <mc:Choice Requires="wps">
                  <w:drawing>
                    <wp:anchor distT="0" distB="0" distL="114300" distR="114300" simplePos="0" relativeHeight="251658310" behindDoc="1" locked="0" layoutInCell="1" allowOverlap="1" wp14:anchorId="4DF7FE45" wp14:editId="2F2A513A">
                      <wp:simplePos x="0" y="0"/>
                      <wp:positionH relativeFrom="column">
                        <wp:posOffset>593090</wp:posOffset>
                      </wp:positionH>
                      <wp:positionV relativeFrom="paragraph">
                        <wp:posOffset>107005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715895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10D6245" id="Graphic 22" o:spid="_x0000_s1026" alt="&quot;&quot;" style="position:absolute;margin-left:46.7pt;margin-top:8.45pt;width:38.8pt;height:33.5pt;z-index:-251658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xQ1i294AAAAIAQAADwAAAGRycy9kb3du&#10;cmV2LnhtbEyPwU7DMBBE70j8g7VI3KhTikoS4lQtEuJKAxxyc+MlSYnXIXZb8/dsT+W4M6PZN8Uq&#10;2kEccfK9IwXzWQICqXGmp1bBx/vLXQrCB01GD45QwS96WJXXV4XOjTvRFo9VaAWXkM+1gi6EMZfS&#10;Nx1a7WduRGLvy01WBz6nVppJn7jcDvI+SZbS6p74Q6dHfO6w+a4OVkEfq/r1J+4/36p9Xaeb9XYa&#10;k41Stzdx/QQiYAyXMJzxGR1KZtq5AxkvBgXZ4oGTrC8zEGf/cc7bdgrSRQayLOT/AeUfAAAA//8D&#10;AFBLAQItABQABgAIAAAAIQC2gziS/gAAAOEBAAATAAAAAAAAAAAAAAAAAAAAAABbQ29udGVudF9U&#10;eXBlc10ueG1sUEsBAi0AFAAGAAgAAAAhADj9If/WAAAAlAEAAAsAAAAAAAAAAAAAAAAALwEAAF9y&#10;ZWxzLy5yZWxzUEsBAi0AFAAGAAgAAAAhANk9mP5NCQAAIiwAAA4AAAAAAAAAAAAAAAAALgIAAGRy&#10;cy9lMm9Eb2MueG1sUEsBAi0AFAAGAAgAAAAhAMUNYtv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55E0A2F9" w14:textId="56455775" w:rsidR="005E428F" w:rsidRDefault="005E428F" w:rsidP="00CF33C0">
      <w:pPr>
        <w:pStyle w:val="Heading2"/>
      </w:pPr>
      <w:r>
        <w:lastRenderedPageBreak/>
        <w:t>How to report quality of life</w:t>
      </w:r>
    </w:p>
    <w:p w14:paraId="651FD0F8" w14:textId="33298DB4" w:rsidR="005E428F" w:rsidRPr="005E428F" w:rsidRDefault="005E428F" w:rsidP="003F3924">
      <w:r>
        <w:t>Pursuant to section 166-110 of the Rules, registered providers must submit the quality indicators report into GPMS in order to make the information available to the System Governor.</w:t>
      </w:r>
    </w:p>
    <w:p w14:paraId="6A572250" w14:textId="2A4FE3BD" w:rsidR="002D458E" w:rsidRPr="000B7924" w:rsidRDefault="002D458E" w:rsidP="00CF33C0">
      <w:pPr>
        <w:pStyle w:val="Heading2"/>
      </w:pPr>
      <w:r w:rsidRPr="000B7924">
        <w:t>Additional resources for quality of life</w:t>
      </w:r>
      <w:r w:rsidR="001C3CAF">
        <w:t xml:space="preserve"> </w:t>
      </w:r>
    </w:p>
    <w:p w14:paraId="23AB2611" w14:textId="59221E3C" w:rsidR="00C01000" w:rsidRDefault="002D458E" w:rsidP="0084312D">
      <w:pPr>
        <w:rPr>
          <w:rFonts w:eastAsia="Arial"/>
        </w:rPr>
      </w:pPr>
      <w:r w:rsidRPr="00426A95">
        <w:t xml:space="preserve">More information and resources related to </w:t>
      </w:r>
      <w:r>
        <w:t>quality of life</w:t>
      </w:r>
      <w:r w:rsidRPr="00426A95">
        <w:t xml:space="preserve"> are </w:t>
      </w:r>
      <w:r>
        <w:t xml:space="preserve">included in </w:t>
      </w:r>
      <w:hyperlink w:anchor="_Appendix_D" w:history="1">
        <w:r w:rsidRPr="00065776">
          <w:rPr>
            <w:rStyle w:val="Hyperlink"/>
          </w:rPr>
          <w:t>Appendix D</w:t>
        </w:r>
      </w:hyperlink>
      <w:r>
        <w:t xml:space="preserve">, and </w:t>
      </w:r>
      <w:r w:rsidRPr="00426A95">
        <w:t xml:space="preserve">are available at </w:t>
      </w:r>
      <w:hyperlink r:id="rId99" w:history="1">
        <w:r w:rsidRPr="00426A95">
          <w:rPr>
            <w:rStyle w:val="Hyperlink"/>
          </w:rPr>
          <w:t>www.health.gov.au</w:t>
        </w:r>
      </w:hyperlink>
      <w:r w:rsidRPr="00426A95">
        <w:t xml:space="preserve"> and in </w:t>
      </w:r>
      <w:hyperlink r:id="rId100" w:history="1">
        <w:r w:rsidRPr="008F1853">
          <w:rPr>
            <w:rStyle w:val="Hyperlink"/>
          </w:rPr>
          <w:t>QI Program Manual - Part B</w:t>
        </w:r>
      </w:hyperlink>
      <w:r w:rsidR="008F1853">
        <w:t>.</w:t>
      </w:r>
    </w:p>
    <w:p w14:paraId="2B204694" w14:textId="77777777" w:rsidR="008162C4" w:rsidRDefault="008162C4" w:rsidP="0084312D">
      <w:pPr>
        <w:sectPr w:rsidR="008162C4" w:rsidSect="00AC59F5">
          <w:headerReference w:type="default" r:id="rId101"/>
          <w:pgSz w:w="11906" w:h="16838" w:code="9"/>
          <w:pgMar w:top="1871" w:right="1134" w:bottom="1134" w:left="1134" w:header="567" w:footer="567" w:gutter="0"/>
          <w:cols w:space="708"/>
          <w:docGrid w:linePitch="360"/>
        </w:sectPr>
      </w:pPr>
    </w:p>
    <w:p w14:paraId="6333ECE9" w14:textId="77777777" w:rsidR="00F92106" w:rsidRDefault="00F92106" w:rsidP="0084312D"/>
    <w:p w14:paraId="74A7EB0F" w14:textId="77777777" w:rsidR="002922CB" w:rsidRDefault="002922CB" w:rsidP="00971A40">
      <w:pPr>
        <w:pStyle w:val="Heading1"/>
        <w:sectPr w:rsidR="002922CB" w:rsidSect="008162C4">
          <w:type w:val="continuous"/>
          <w:pgSz w:w="11906" w:h="16838" w:code="9"/>
          <w:pgMar w:top="1871" w:right="1134" w:bottom="1134" w:left="1134" w:header="567" w:footer="567" w:gutter="0"/>
          <w:cols w:space="708"/>
          <w:docGrid w:linePitch="360"/>
        </w:sectPr>
      </w:pPr>
    </w:p>
    <w:p w14:paraId="4F217610" w14:textId="74A3DFDD" w:rsidR="005C671A" w:rsidRPr="00501D6B" w:rsidRDefault="005C671A" w:rsidP="003F3924">
      <w:pPr>
        <w:pStyle w:val="Heading1"/>
        <w:ind w:left="709" w:hanging="709"/>
      </w:pPr>
      <w:bookmarkStart w:id="137" w:name="_Toc211934028"/>
      <w:bookmarkEnd w:id="8"/>
      <w:r w:rsidRPr="00501D6B">
        <w:lastRenderedPageBreak/>
        <w:t>Enrolled nursing (EN): Proportion of EN care minutes</w:t>
      </w:r>
      <w:r w:rsidR="001B7640">
        <w:t xml:space="preserve"> and Proportion of Nursing care</w:t>
      </w:r>
      <w:r w:rsidR="00396BAF">
        <w:t xml:space="preserve"> minutes</w:t>
      </w:r>
      <w:bookmarkEnd w:id="137"/>
    </w:p>
    <w:p w14:paraId="51BB26DE" w14:textId="067A1B67" w:rsidR="005C671A" w:rsidRPr="00501D6B" w:rsidRDefault="005C671A" w:rsidP="0084312D">
      <w:r>
        <w:t xml:space="preserve">Nurses are essential health professionals who care for people in health and aged care settings. Nurses have the knowledge and skills to give high quality care where and when it is needed. </w:t>
      </w:r>
      <w:r w:rsidR="00AE4B2B">
        <w:t xml:space="preserve">The </w:t>
      </w:r>
      <w:r w:rsidR="00B875CA">
        <w:t xml:space="preserve">enrolled nursing (EN) quality indicator is reported against: </w:t>
      </w:r>
    </w:p>
    <w:p w14:paraId="13CEF170" w14:textId="40DD80A8" w:rsidR="005C671A" w:rsidRPr="00DB1437" w:rsidRDefault="005C671A">
      <w:pPr>
        <w:pStyle w:val="ListNumber"/>
        <w:numPr>
          <w:ilvl w:val="0"/>
          <w:numId w:val="46"/>
        </w:numPr>
      </w:pPr>
      <w:r w:rsidRPr="00DB1437">
        <w:t>Proportion of EN care minutes</w:t>
      </w:r>
      <w:r w:rsidR="008932D5">
        <w:t>,</w:t>
      </w:r>
      <w:r w:rsidRPr="00DB1437">
        <w:t xml:space="preserve"> </w:t>
      </w:r>
      <w:r w:rsidR="008932D5">
        <w:t>a</w:t>
      </w:r>
      <w:r w:rsidRPr="00DB1437">
        <w:t>nd</w:t>
      </w:r>
    </w:p>
    <w:p w14:paraId="0511008D" w14:textId="717EA82A" w:rsidR="005C671A" w:rsidRPr="00DB1437" w:rsidRDefault="005C671A" w:rsidP="00DB1437">
      <w:pPr>
        <w:pStyle w:val="ListNumber"/>
      </w:pPr>
      <w:r w:rsidRPr="00DB1437">
        <w:t>Proportion of nursing care minutes</w:t>
      </w:r>
      <w:r w:rsidR="00696B36">
        <w:t>.</w:t>
      </w:r>
      <w:r w:rsidRPr="00DB1437">
        <w:t xml:space="preserve"> </w:t>
      </w:r>
    </w:p>
    <w:p w14:paraId="784ED0CD" w14:textId="343A1919" w:rsidR="005C671A" w:rsidRPr="00501D6B" w:rsidRDefault="00E47C39" w:rsidP="0084312D">
      <w:r>
        <w:t>P</w:t>
      </w:r>
      <w:r w:rsidR="005C671A">
        <w:t xml:space="preserve">roviders are </w:t>
      </w:r>
      <w:r w:rsidR="005C671A" w:rsidRPr="00B8216C">
        <w:rPr>
          <w:b/>
        </w:rPr>
        <w:t>not required</w:t>
      </w:r>
      <w:r w:rsidR="005C671A">
        <w:t xml:space="preserve"> to submit data through the QI Program app on GPMS for these data points. The Department will extract the data needed to calculate these from data submitted through the Quarterly Financial Report (QFR)</w:t>
      </w:r>
      <w:r w:rsidR="00EA75E3">
        <w:t xml:space="preserve"> </w:t>
      </w:r>
      <w:r w:rsidR="005C671A" w:rsidRPr="349E46E0">
        <w:rPr>
          <w:rFonts w:eastAsia="Arial"/>
        </w:rPr>
        <w:t>(see table 31 for details). This will then be pulled across to the QI Program app in GPMS and enable providers to see their enrolled nursing data alongside their other QI Program data. </w:t>
      </w:r>
    </w:p>
    <w:p w14:paraId="5E3A50A4" w14:textId="7765B97E" w:rsidR="00164283" w:rsidRPr="00164283" w:rsidRDefault="003443B7" w:rsidP="00164283">
      <w:pPr>
        <w:rPr>
          <w:rFonts w:eastAsia="Arial"/>
        </w:rPr>
      </w:pPr>
      <w:r>
        <w:rPr>
          <w:rFonts w:eastAsia="Arial"/>
        </w:rPr>
        <w:t>The</w:t>
      </w:r>
      <w:r w:rsidR="00164283" w:rsidRPr="00164283">
        <w:rPr>
          <w:rFonts w:eastAsia="Arial"/>
        </w:rPr>
        <w:t xml:space="preserve"> requirements </w:t>
      </w:r>
      <w:r w:rsidR="00615D62">
        <w:rPr>
          <w:rFonts w:eastAsia="Arial"/>
        </w:rPr>
        <w:t xml:space="preserve">for the </w:t>
      </w:r>
      <w:r w:rsidR="008D7A0D">
        <w:rPr>
          <w:rFonts w:eastAsia="Arial"/>
        </w:rPr>
        <w:t>enrolled nursing quality indicator</w:t>
      </w:r>
      <w:r w:rsidR="00F37D56">
        <w:rPr>
          <w:rFonts w:eastAsia="Arial"/>
        </w:rPr>
        <w:t xml:space="preserve"> </w:t>
      </w:r>
      <w:r w:rsidR="00B2660F">
        <w:rPr>
          <w:rFonts w:eastAsia="Arial"/>
        </w:rPr>
        <w:t xml:space="preserve">are </w:t>
      </w:r>
      <w:r w:rsidR="00164283" w:rsidRPr="00164283">
        <w:rPr>
          <w:rFonts w:eastAsia="Arial"/>
        </w:rPr>
        <w:t>set out in section 166-1</w:t>
      </w:r>
      <w:r w:rsidR="00CC18A3">
        <w:rPr>
          <w:rFonts w:eastAsia="Arial"/>
        </w:rPr>
        <w:t>8</w:t>
      </w:r>
      <w:r w:rsidR="00164283" w:rsidRPr="00164283">
        <w:rPr>
          <w:rFonts w:eastAsia="Arial"/>
        </w:rPr>
        <w:t>5 of the Rules</w:t>
      </w:r>
      <w:r w:rsidR="00615D62">
        <w:rPr>
          <w:rFonts w:eastAsia="Arial"/>
        </w:rPr>
        <w:t>.</w:t>
      </w:r>
    </w:p>
    <w:p w14:paraId="2C67982C" w14:textId="77777777" w:rsidR="00F7355C" w:rsidRPr="00501D6B" w:rsidRDefault="00F7355C" w:rsidP="0084312D"/>
    <w:p w14:paraId="35881A14" w14:textId="41D25D81" w:rsidR="005C671A" w:rsidRPr="00501D6B" w:rsidRDefault="005C671A" w:rsidP="00CF33C0">
      <w:pPr>
        <w:pStyle w:val="Heading2"/>
      </w:pPr>
      <w:r w:rsidRPr="00501D6B">
        <w:lastRenderedPageBreak/>
        <w:t>Overview of enrolled nursing: Proportion of EN care minutes</w:t>
      </w:r>
      <w:r w:rsidR="00B21F0B">
        <w:t xml:space="preserve"> and Proportion of nursing care minutes</w:t>
      </w:r>
    </w:p>
    <w:p w14:paraId="33703879" w14:textId="4DD020F6" w:rsidR="006852A9" w:rsidRPr="00C3400E" w:rsidRDefault="00807870" w:rsidP="0084312D">
      <w:pPr>
        <w:pStyle w:val="Caption"/>
      </w:pPr>
      <w:r w:rsidRPr="007812A7">
        <w:t>T</w:t>
      </w:r>
      <w:r w:rsidR="005E7FDC">
        <w:t>ABLE</w:t>
      </w:r>
      <w:r w:rsidRPr="007812A7">
        <w:t xml:space="preserve"> </w:t>
      </w:r>
      <w:r w:rsidRPr="00C3400E">
        <w:t>30</w:t>
      </w:r>
      <w:r w:rsidRPr="007812A7">
        <w:t>: ENROLLED NURSING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6852A9" w:rsidRPr="004739FA" w14:paraId="1C597382"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00B3C3"/>
            <w:tcMar>
              <w:left w:w="170" w:type="dxa"/>
            </w:tcMar>
          </w:tcPr>
          <w:p w14:paraId="4D109141" w14:textId="28D1A2F5" w:rsidR="006852A9" w:rsidRPr="001D5DCC" w:rsidRDefault="00807870" w:rsidP="002A6D28">
            <w:pPr>
              <w:rPr>
                <w:color w:val="262626" w:themeColor="text1" w:themeTint="D9"/>
              </w:rPr>
            </w:pPr>
            <w:r w:rsidRPr="001D5DCC">
              <w:rPr>
                <w:noProof/>
                <w:color w:val="262626" w:themeColor="text1" w:themeTint="D9"/>
              </w:rPr>
              <mc:AlternateContent>
                <mc:Choice Requires="wpg">
                  <w:drawing>
                    <wp:inline distT="0" distB="0" distL="0" distR="0" wp14:anchorId="5AFF9A3D" wp14:editId="2FA43DC1">
                      <wp:extent cx="1240882" cy="1100736"/>
                      <wp:effectExtent l="0" t="0" r="0" b="23495"/>
                      <wp:docPr id="1207413227" name="Group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40882" cy="1100736"/>
                                <a:chOff x="0" y="0"/>
                                <a:chExt cx="1240882" cy="1100736"/>
                              </a:xfrm>
                            </wpg:grpSpPr>
                            <wps:wsp>
                              <wps:cNvPr id="1335800935" name="Oval 1335800935"/>
                              <wps:cNvSpPr/>
                              <wps:spPr>
                                <a:xfrm>
                                  <a:off x="63788" y="7462"/>
                                  <a:ext cx="1093274" cy="1093274"/>
                                </a:xfrm>
                                <a:prstGeom prst="ellipse">
                                  <a:avLst/>
                                </a:prstGeom>
                                <a:solidFill>
                                  <a:schemeClr val="bg1"/>
                                </a:solidFill>
                                <a:ln>
                                  <a:solidFill>
                                    <a:schemeClr val="bg1"/>
                                  </a:solid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482830177" name="Graphic 482830177"/>
                                <pic:cNvPicPr>
                                  <a:picLocks noChangeAspect="1"/>
                                </pic:cNvPicPr>
                              </pic:nvPicPr>
                              <pic:blipFill rotWithShape="1">
                                <a:blip r:embed="rId102">
                                  <a:extLst>
                                    <a:ext uri="{96DAC541-7B7A-43D3-8B79-37D633B846F1}">
                                      <asvg:svgBlip xmlns:asvg="http://schemas.microsoft.com/office/drawing/2016/SVG/main" r:embed="rId103"/>
                                    </a:ext>
                                  </a:extLst>
                                </a:blip>
                                <a:srcRect t="-1" b="23269"/>
                                <a:stretch/>
                              </pic:blipFill>
                              <pic:spPr>
                                <a:xfrm>
                                  <a:off x="0" y="0"/>
                                  <a:ext cx="1240882" cy="952149"/>
                                </a:xfrm>
                                <a:prstGeom prst="rect">
                                  <a:avLst/>
                                </a:prstGeom>
                              </pic:spPr>
                            </pic:pic>
                          </wpg:wgp>
                        </a:graphicData>
                      </a:graphic>
                    </wp:inline>
                  </w:drawing>
                </mc:Choice>
                <mc:Fallback>
                  <w:pict>
                    <v:group w14:anchorId="1F1B5ADA" id="Group 19" o:spid="_x0000_s1026" alt="&quot;&quot;" style="width:97.7pt;height:86.65pt;mso-position-horizontal-relative:char;mso-position-vertical-relative:line" coordsize="12408,1100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2s4mIAMAAN4HAAAOAAAAZHJzL2Uyb0RvYy54bWykVVtP&#10;2zAUfp+0/2D5HXJpaUPUFk0wqkloINi0Z9dxEgvHtmz39u937FxKoYiJPTS143P5vi/nHM+udo1A&#10;G2YsV3KOk/MYIyapKris5vj3r9uzDCPriCyIUJLN8Z5ZfLX4+mW21TlLVa1EwQyCINLmWz3HtXM6&#10;jyJLa9YQe640k3BYKtMQB1tTRYUhW4jeiCiN40m0VabQRlFmLby9aQ/xIsQvS0bdfVla5pCYY8Dm&#10;wtOE58o/o8WM5JUhuua0g0E+gaIhXELSIdQNcQStDX8TquHUKKtKd05VE6my5JQFDsAmiV+xWRq1&#10;1oFLlW8rPcgE0r7S6dNh6c/N0ugn/WBAia2uQIuw81x2pWn8P6BEuyDZfpCM7Ryi8DJJx3GWpRhR&#10;OEuSOJ6OJq2otAbl3/jR+vsHnlGfODqCs9VQIPaggf0/DZ5qolmQ1uagwYNBvAACo9FFFseXowuM&#10;JGmgXu83RKAXr4NKwWXQzOYW5Dsh2GQ0zaD8QZjpeJK2qgy6QZJ0Ou506zYQfGBPcm2sWzLVIL+Y&#10;YyYE19ZjJjnZ3FnXWvdW/rVVghe3XIiw8S3EroVBQGGOV1XiEUD8IyshP+UIYbwnfKKefVi5vWA+&#10;npCPrARFQ9WcAEMoZdL1gIK1tyoB+uCYBKZhEBxYHDt29t6VhV4fnONTzsVzn3GwDlmVdINjw6Uy&#10;p5zFALds7Xv2LWdPf6WKPRSSceJateOGSFormDbUmSB+V8SLmeY0h1/X0bB6U80fTz7wcmvDcBek&#10;+acYDTHPa30Gw0cTx1dccLcPgxQ4e1By88Cpr2a/OTTGOEuzUZxMp31fLLuReTiA4up92ghQwZze&#10;KfpskVTXNZEV+2Y1TGTos6DGsXnkt0fpV1DwvpqRUe4Pd3XoWe/sv5o/7JiDwK/G4Qnx2lF7o+i6&#10;gdJr7w7DBIigpK2hszAyOWtWDMaA+VEEhNArhj4CYn9vnCUYwZWRjtLJZdvL1hnmaO27ymPv4bY6&#10;vDMT4A76YIheXqTJOGR4fxYYwBRUODkIApo2f1gCuFCs4RKB1dEt9XIfrA7X8uIvAAAA//8DAFBL&#10;AwQKAAAAAAAAACEAo9FIxcU9AADFPQAAFAAAAGRycy9tZWRpYS9pbWFnZTEucG5niVBORw0KGgoA&#10;AAANSUhEUgAAAjYAAAI2CAYAAABDtsI1AAAAAXNSR0IArs4c6QAAAARnQU1BAACxjwv8YQUAAAAJ&#10;cEhZcwAAHYcAAB2HAY/l8WUAAD1aSURBVHhe7d1/rD3pXdDxTYNYY6MYNekfxK5ku3fOXQo1bQhB&#10;QjdEkCKma9AGSNFVGzBByCJEITF0DRFqanITDKkLCTeGxlIL+aot3e+d+a4XIey9M2fLhlJiYq0X&#10;RNJiAxXbyB+oaz5zZu733M88M/P8nB/nvF/JJ7vf73fOMz/PPJ/zPM8888gj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gvi+/fPmLTi/KN54UV09u7l8/dXJRPp3l18+0IX+u/764erKO568e1WUA&#10;AABMShKYJnF5dlNU51lRvZzl5Wc3RfWKZ9xkRXVPypPkR8rX6wQAAIhCEo26heWifDZCEmMbN5ti&#10;eyYJFIkOAAAI0iYzdYvMNInMYDQtOk/r7QQAAOi1S2a2Z0tIZvpjeybbqbcdAACgVic0eXnZTSKW&#10;G9ItRisOAAC4JQmNJAg6aVhTkOAAAHDk5LFsGbeik4Q1hyQ4sl96XwEAwIGqH9Ve/Bia0Nie8SQV&#10;AAAHrnnK6aabCBxm0D0FAMABaltpdMV/FJGXl/p4AACAlWrG0qx6cHBoSLcbY28AAFg5mbX3sMfS&#10;uIW8r0ofIwAAsAJSieuKndjNYKyPFQAAWLC5xtM0rUP1Cy2bR8nPd9vShvy5Om8mApxvEDPjbgAA&#10;WL7dIOE6eehW5gliN3Zn93oDGcPi84j1yfNXj7ZvCp9yLJCsy2d7AQDABKSSnmTCvby8lG6ulINx&#10;JdGZIkEjuQEAYKFSJgLSxSQtKimTmT7NWKFk3VaS3Oh1AgCAGaUaUyMJjSQWS2jVSJrgMOYGAIBl&#10;SPH0024Q8DJfS5Bif+sguQEAYF7yyoBOBR0aeXk5R5eTqxStVNLdptcDAAAmIE8TxZx8b41vxq6f&#10;qNo9Ot7ZH9+QJ7z0egAAQEL1Y90xK/S8vFxit5OtmK039UDp568e1esAAACJxKzIlzqWxlXUsTeM&#10;twEAYBrNHC/dytgx2ieedPlrJt1Iej9949CODQAAi9NMwhc8O289Nuf+9VO6/EMQ823mdEkBAJCQ&#10;PLWjK1/XkKRmbYOEXcVKAOmSAgAgkbolIvApqENuqdHq5CbweNVxJMcLAIBJxXgK6tjGjcQYcyPJ&#10;kS4XAAAEiDNgeHumyz0GMY7dsSWEAAAkFdxas/J5akKFviCUVhsAACKJ0OJwc8xJTSs0OZTXV+gy&#10;AQCAo+AKmVcE1EIHE9NqAwBAIHkSSlewLpEV1T1d5jELfWkorTYAAAQImbfmGOar8SFdc/pY2YbM&#10;jaPLAwAAFuoXXQZUwsf6FNSY4FYbZiMGAMBdyKBhaa1hwHC/kFmJefQbAAAPMj5GV6q2IV1Yujw8&#10;FDJxH4OIAQBwFPgED493WwhJHBm7BACAg5BuKFpr7HCMAQCYSMjTUAxutec7OJvH6AEAcECFOw15&#10;ckwfQ9uguw8AAAvNY96ditQmmEDOTdCxZkZnAADGBY39oBvKmW/rGONsAACwIPOk6ErUJpgV149v&#10;dxTdfgAAWPB/DJmZhn34zkTMfDYAAFjw7RqRLixdFsaFjLPRZQEAAMV3Yj7G1/jzPeZM1AcAwABJ&#10;TnTlaRu6LNjzfncUrWQAAPTzfYcRA4fDeA8g5oWYAAD0801sNnl5qcuCPd+ZnnnkGwCAAb5P6GyK&#10;6lyXBXu+j9iT2AAAMIDEZh4cdwAAEvBtOWAOmzC+sz0zSR8AAAN8Exu6RMKQ2AAAkACJzTx8Exu6&#10;ogAAGMBYj3lw3AEASMC35YAukTC+LWWMbQIAYACJzTx8Exu6AAEAGOA9QV9R3eiyYE+6lAzHdDSY&#10;eRgAgAG+b5qWlzjqsmBPWrz0MbUK3hUFAMCwTuVpGbzd25+0eOnjaRPSwqbLAgAAe6hkp+XbSlYf&#10;c5JJAACGyQstdQVqEwxk9eM7YJtxTQAAWJBHiA2V6GjwZJQf3zd780Z1AAAsBLQgvCLdKro8DPPt&#10;+mMOGwAALASN+bgon9bloZ+MkdHH0Dp4IgoAADv+rQhM8e/CuxuKgcMAANjzHmeTl5+lO8qe70Dt&#10;rKhe1mUBAIAeIeNs6I6yc3pRvlEfO/tgfA0AANZCxtnwGLId31axOhhfAwCAG99uEglabYbJ+Bjp&#10;ttPHzSbo7gMAwIMkJ7pStQ3eHTXM96WXu6AbCgAAZ4HdUbTa9Ah4g/ruuPLqCgAA/IS0LNBqYxbS&#10;xcfTUAAABAhuXeD9UXeEPG3G8QQAIIKAyfrqVhsmktuRrj1pcdHHyDYYNAwAQAQhg4jr4GWNtaDH&#10;u2mtAQAgnpBWmyaO+lULWX79jOGYWActXwAARBTcanPET0nJDMO+c9bsHTtaawAAiClCq83RPaoc&#10;MhFfG7TWAACQQOgTUsdWSdfzAAU82t0GrTUAACSSFdU9XfG6xrHMxRLrWPEkFAAAiYTORtzGIVfY&#10;zTHynthwP46t6w4AgMnFGEgsId1SMrBWl79m0s0Wo/tpF7wTCgCAScSrvKtXZDZeXf4aNWOQggdY&#10;N3FzqC1aAAAsTtPdEqsSX/0AWZmnJvTppzbqAdZ0QQEAMK0YT0ndiRXOULxL8MJmFNYhSZJeDwAA&#10;mED8Sr387Fom8pPELuTdTz1x1DM0AwAwu1hPAO2HJAxLTXASJTQH/aQYAACrEnUw8V5IZb+UJ6fq&#10;VyNEmJvGFCQ1AAAsiFTKKVox2pCEYq4BtbuxRNuzWIODDXFzLLMxAwCwGqmTmyZuJMlInQjIvsiT&#10;Wqn35xDn8gEA4GBMlNzUsWtB2Z7JPDih3Th1IlNcPTlFMtMGj3UDALASqcbcjEUzBua8TlDy62fq&#10;WZLvXz9VdyfJfy/Kp3dzzlw/UydFu+2MNh+PbdSDoxO3OgEAgIhSPC11CMFA4TBt69ptclpU53VC&#10;m5eXcmybFreb+r+7v7u3n/BKcktLGQDAS+x5btYeUsGS1NjTXYQJBnBLAnRPkiTGOgEArOx+XUev&#10;kFYVsv/MKGxHuugSJjKjUT+Bt9A5lAAACzHloOKlRT2ehq6PQc1TaE/Plcz0x/aMcwcA6CW/xLuV&#10;x0HHOV1P/SaYIyhW3Kz9Ra0AgERSzuC7mMjLS37p91tRQmOI7ZneHwAApPXm6TketU4Z7VgaWmnM&#10;JKmdayqA+EGCAwAw2D22qyuNdUXzVvJnmZvGTBK99bbQ9Mea3kYPAJhYk+CsqgWnTWhooem363Za&#10;13l1DSZcBAD0qhOcpXdXyMRvdDkNap6EO+yxVCp4pB8A0EvGYzRPUS3i137bOsNEbuOOoZWmN/Ly&#10;Uh8PAADuaN7z9OyULTn1QOB67p3dXCa0ztjZvYvrsMbSuIbsPwkwAMCaSnSitAzUlXFdHomMj2Ps&#10;ehoLBhYDALzJ4E1JeJq3esvLDp+985LE+qWc8uftWfv2b1leflmTxIQhqekPxt0AALAi9aPcE3YR&#10;NnHTtq7Viay8KLO4erIelyXvmmqi/rOM92lb+CS5nX5bpeWGWYsBAFi6esK9SF2BoyGzOUccvC3J&#10;zqRz6zCoGACA5dpNupcuqWnHPMVMZvrULT7NG8X1dsQM6a7T6wYAADNL2f0092spmlaoc71d8YJX&#10;MQDAqkiFVFcOu3ENT+9mFN6e1ZPa7X4R1+Mj5NfroT010szfUo/jqPe12U/5u2ZA89N168CKZ6lN&#10;NVC46RI6X8qxaV7WmqQF59CuewA4CCqB8X70up6OfuVvwg54uePNncRnBcchRVIjxy51d5Ov3Vgc&#10;9+t6NO5fP6XXBQCYkCQy+2MRYg+6XOtjsbtHzCMfi11r1uISnegvLF1wQqPFnniwnsl6Ia1TAHA0&#10;UiYyxljRkyO7wbP1PDnd/YgdzaPNc/7Kr7tmol4D27O5xtH4arrhYnZP3eh1AAAiq+cAmeAJkYG4&#10;WfqveDlGSbpkrGM3O7LerlRiVujt4GC9jjWJee55UgoAEqi7mWSgb6TKK0YstfKThCJuy4V/7FrS&#10;0h+nWE8J1cdtxlanmJoJ/zr76BUHckwAYHZtd8pSKmpDnOttnsvSj1U9LidBK04zeLazPteoB4kf&#10;2JiS5im4zr66hlxTumwAgIP6vUoLrqT3QyrEubumUj3inCLqBCLS48TRuqDy8nJt42lsRRx7tJgk&#10;HgBWY00JjY5YlbWr5ld5/Md9U4fM2hvYQhKju0USo0NNalqxWm7mTuABYDXqX96RH1edJ6adtfWY&#10;j1k9QDpw3+Xzx1JZx+iykyRQlwsAUOrBrjG6ExYSU4zVWFPXk03Uc6Y4tniFDhg+pIHCtkKPmYTr&#10;eQKAo7H0wa4hkbLSnPSN1ROHbbdQnNaa9E9rLZHnDNT7wdw2AKClfM/NkkLGgOh9D3EYXU+DcWOT&#10;2IRPPOjX/XUIogy4TpS0A8AqLWmelSnCthViyK51K7wbYclRd0dZPA4e2loT43ys3W6QfvfY2AZj&#10;bQCgsbgWhwfy3+0rm6J8ZXO//JEIzfTGsK20TVK2bmVF+flN3vx/89+5wrZ1K/RJKN/zcGhCE+Vj&#10;GXQNAEaztzg8GK+42xt1aMU5FLaVd6uebTlRIrgbfFy+X//93Sib/0ryp/8tYljOI9NcR97ji3g9&#10;wEPNsewcI4dgXhsAx2m2pGYkkdHxlsvLL2i3OWl3mcWLNNuB1Z3PRgjZr3bgrFcStzuuV7FakVwe&#10;uQ59ZJnWmru8zn8Tct50eQBwFCZKam7qm/SDl7wqvqyoPqG3O8ogy54Yqszrp55SdYnJ/uwN/MyK&#10;6jv0MjaR5dWP3ZaRXz8Tsr0uTyeFPOJOa01XaAsYj34DODopk5q65aGo7u0nCCcvVF+ll7OMq7tb&#10;/lCqlhMJXamnbinS3T2bvHx7ZzmLyIryp/fLEbvH0F2Plf3TSXWi6XlshhLJYyfJiT5etkGyCOCo&#10;pEpq2q4UXUnX68y336iXt4r8+kO6rH2hXSBDIZXDFF1PpuOVXVx/vV7eKvJq8HhZtuJYPdrdqsvs&#10;lmEZ9gnUMQpqtUk8GSUALEJYJWSOoQq6tbmo3qE/ZxmjAyGTPp3k2RIxFnW5A3OOnOTlm/VnrMJi&#10;nJBoWgM6labPU2Ih3VBUvsNCWm3ojgJw8CK+TXg/zocSmlbADXo0sWmlaomKHhYvmfSfz6T8T7qs&#10;ITrRdX06TJgSJJtgzpVxgU9IWX93AGB1Yg+41YNdx2zy8u/pMmwiy6sf1mUN0RX18mJ7ZpUIeic2&#10;7tPqN6+CODeN9RnTfFZvg1X4JFHHyDtx5OkoAIcspLvAEFatNPt8H1/1qfyW+M6msa4nbcrEpuV6&#10;TkVIIuna5XWsQsZ4jbUMAsAqhVQ++1GPv/Dst/fdBp/EphU5mfMPi64nLaALwjux8eF7jOmGshdw&#10;LXSe7gOA1Qt9f8/DG6Rbi4M2R2IjfNcbL+y6nrSAymzSxMa/ZYynoVz4HufQ7w8ALE6kAbU3oXON&#10;+CYYMW7Mc3RNhbRuiRUlNnr9dhGQJB8j3+4o5rMBcFBizPESawK1ORMbUScK4/O3RAnpZgk9ZmtI&#10;bEIGDvu0Yh0z3+8yA4gBHIwYT0GFdj/tmzuxafkOYnYI54HVJmtIbGTwr2H9o8H4Gne+1wOJDYCD&#10;EVqBx0xqxFISG5Hi9QhSXsyBmr4V2ZSJje85pXvEjz6OtuE6cB0AFqepFIPGlMSspIVvJZgisREx&#10;WrTakHJiP7q8hsTGP3lm4LAP3+s19rUJAJMLmOW3jhS/qJeW2LR8B2XehsekdjbWkNj4DkwPGVR9&#10;zHzHiJHYAFg93192EtKlkqKiXmpiI3zGisTuetJIbKD5Hu+YXcoAMDnfpydS3wSXnNgIlxdpxh5/&#10;pO26ycpv0uu1jN+f6he67+R8KY/dIfNtXSSRBLBqvs3VEim6oFpLT2xao5WHxyzCNiSZqbsQ8/Iy&#10;1sBmOZ8pKzXfxGaqxOvQjF6bPZGyZREAkgptrUlZ4awlsRG7+Vm2Z02SeNO05JyHzk1jsuty2p7F&#10;Smb6I/6AXd8kOuV1dsh8B2uT2ABYLd8bXxPnuryY1pTYTGG6hOZhhM6GrNFiMy3fMTYxzzkATMr3&#10;Ee+6wkvQvbKPxOah5qk1r3MVI+rH0yNUdr4VLWNs/HC8ARyVwG6opK01gsTm9kknv8opQYQeW8Z8&#10;TMu3hYzEBsAqed/0JuoaOPbEppkQ0OkcZbl7bIqyU85g5OWl3lZbJDbTcr1+2pji+w0AUdWVpu9Y&#10;jYCKzcUxJzZzvF3cJequKY+uSN8xXSmfvjtkvtdQikHvAJBUSDdUjLEWNo41sUnxXqoUIdvoWgF6&#10;X3cTJdOHRBLPznG0DJ+kFQBm5f3LOdEswybHmNjUk/6tIKlpw/V6aFqiOuWMhaxHl4VhPrNjNzHZ&#10;TNQAEI1vE/WUXQLHltjEfMnmpOHQmhLw2gdaERz5fn9czicALEJI5TLl0xK+N+Y1JjY+A4WXFC4J&#10;r2+LFAOI3fhfT/EnZgSApHzHOUwxd82+Y0psfJ8WWlLYjr3ynX2YlgR7IT9eSCABrI73+BqHX+Ux&#10;HEtiEzAWYjDqt4kX1cvNL3eZC+e8fq9Uwu4um8Q3JImzKR+3Ezp2jp9VTNgqCwBR+P5injphOC2u&#10;f1Bvg01MvZ2hfM+HKXbdPNszGaQ7Nqi3abmLPfnf6MSNvi2GErQm2PHthnIdDA4Aswtpop7ql9zt&#10;O5GK8nc722ARu0nntmdr+HUfUsnvR906k18/41spxUxwxo57yDU4davhGoXMUcXxBbA6IY/b+laa&#10;tm4TmtubsuOMuLfbuv/nZQ+EjNJak5eXMc5N/ah5hG4qm8rRdz089j0uJFleW2snAHj3vUtFpMuK&#10;SW7G3V+ZMRKb9u+W14URUgE9jO1ZjKRmn283xn6MTdwXNM7GcpDysQo5f7xKAcDq+A4cTtny0b9N&#10;8RIbiaX9Gg2pgCRSJmuhXVNjrTYhs+LSatMvZCB66h8vAJCEd2WaYHxNM9ZioAKNm9jUsZBHhkPG&#10;mewiXaLZCukms0k+fCeJlKDVxizknC0t8QcAK76VydiAUB/DSU3CWEBy4/sou4T8so7d/WTSJF9e&#10;10sdI8lw0DGwSJyOTWjXZorvOAAkFdJKEPumF1KpxYn0LR5DvFvOJh4H4Tsmq4nBR79DrkcJWhju&#10;CmmtWUKyDwDOfJ+Iiv1SvMDKMlrM1Z2xtsdxfVttbFpVQlrtpp4Je8lCv1MkiQBWyXtgYcRfcyGV&#10;euyYq2IM6TKYsrWmFVJpjh1f72vyYQy2Ch2D+jvl+fi8xBRTOQBAEgEVVLTKo/8JqNki2r7ZCuiG&#10;i9pyZiuoy2hknI0IqZQl5kj2liTk0fn6+NFaA2Ct/CvUOONR5Nf7Ulpr9mOsVSE2/+Quznnw4Tt+&#10;w+aR9JAWrN06ys+OzZtzqPy/0w+PHa01AFbLdzxDrLEo/hV68pi01cb3PNi0fqTie+5sWwN8x/Hs&#10;xSytWXOSlqrQHwq25wcAFsn7SZxIFWqEyqsOuZmHdl/sh80g15h8z8OcXS6+rSq2g519y78TEceC&#10;LV2M1k9aawCs3pwVaoRBohLn+q3Vuye9wsYY1BEpebPhm+BN3WW2zzfxsE1shG93l4pJW9/mEDpY&#10;uA2bbkIAWLQ5K1TfrowmbsYSj+ZRdq/9a2KyCtF3O3U5U/KdKsBlmv6Q1yzsR6yu0yVqkhqvHyh3&#10;ItKLUwFgVr4VaozExnfd9fotW4xCKsYpu6N8uxB0OVOaIrERUVrfDrQ1IlpS4/CdAoBFm7NC9U9s&#10;3J4E8q0YSWyGTZXYBL/G4e66rbvBli5Ci+ReuH2nAGCxuje48YhV4etybcO1tShkzpWpmuZJbIZF&#10;Go9Vx1Tv1UopxtNPbRzC8QCAW/omZxMxEhvfLiLfdfv+sp1qLhTfSkqXM6UpExsROCbrTsjxnurc&#10;xiZdar7Xiw4phy4oAAcjoCUjeH4Q71/gno/v+j5dM9VN37ei0uVMaerERviex75Y06Di3ffVr1u1&#10;Lw5x3BGAIzZnYuO7blps7oYuZ0pzJDYxx9u0Iduz5ASnHiAcsZXmYTCuBsCB8e0OmjOxkZhyjI3r&#10;unz5Vlq6nCnNkdgI3/WOhQwsnup826rH0kSYn0aHzbga+XdZf9MFeC6tZfI5OU67J7G2Z5IQjpUD&#10;AJPxTWxCK6aWb2Xu2nwe8u4cXVYqvsdClzMl3wQjxvXj3ZVpFduzuROcVAmNxFhSszu22zOna7Lu&#10;ItyeDZULAMnNWTGJkBu3bRdR4DTzwS1Ttny3UZczpbmvn7TJjcT2bGwSyJhuu5wCvhcWcdOXtNXr&#10;jzAnzhJbvgAcibkrpsCBkL036JbsX8iNeso5T0hs/IS0xrlEXVknGIcjx1C6ehInM3UMPQkm++Z7&#10;DfbH/C1fAI7M3BWT77uG7myLoVuqHhsQ40Y94a91323V5Uxp7uunJedaryNlNEnOs/X4E4eKW67L&#10;+pjdv35qqmRmL3p/CKQZmPwwTN9RAEhiCRVTxBvqTTOo8eUYZUoZU44X8N1mXc6UlnD9tNJ3S42G&#10;XH8vNwNsd4NrZdxJM+A29pNcLiHrnyupaWNoGwAgmiVUTPXTFoZ1zB1TdkMJ38pFlzOlJVw/+3y3&#10;56Bj4MWWUVo1HSNFdx4A3PKtCGJWTCGPYqeMqSbma/lWMLqcKS3h+tGacVVTdvEsOPqfUpojqdmL&#10;c709ABDFUiqmpbXaTN1aI3wrGV3OlJZy/ZgEDkxfdci1NNQyEvikYJSQ9fcNZAYAb0upmJbUajPX&#10;Dde3otHlTGkp10+fqQcVLyHk2I5dvyFPCsYOBhYDiGpJFdNSKqG5brS+iU1fV8MUfAfsprh++jRd&#10;U4upyFOFXD9y7Y5dD1M9Hu8WvNoBQCRLSmzE/F1S891gfRMbedpmrDJLoU4YPLc51fUzpEmcZ3sy&#10;KWnk5eVYK40IOWfJw/PltgBwx9ISGxH77c22Ifs0R4LQCqpwJq4UQivIlNfPmEMae9O20uh9NKm7&#10;e2f6bjnEjU2CBgC9lpjYzHIDHngkdiohiYKEbQUXKsb5SXn92GjekTZz62BQ3Nh0O+1rXmSpy1lk&#10;TP1EIoADssTEpjXdL+v+R2KnFJosSEyxH5EqyEU87ru2BEe+d64JjZDlwxPnXetQfc9oZ04OLHMo&#10;pkrUARyYJSc2IuVAR5dm/CnESOSmaMaPMU5l6FHkudQz8C5w/ps6eZCk9/71U64JTSs0Ga23oef1&#10;Iim/o7Lden0AMGjpiY1oHgWP+6vacrDllJrWg+62OkTqRM33erm7jfM8Tm9Ltq1JBIITuKCQVzF4&#10;tM5oMeasGUtEk3xH25h4/BiAlfOtqKZMbFrNtnrfPNtfvkuuVENbbcYqoFC+j3fvR+rkKybZ36Yl&#10;J/nj4rvWou2ZnMPQZGZfaGuNy5OCoYPK+2KO+w2AlVpTYrOveSu4JDmDv6rr7iaplAKa8acWMtYm&#10;9aDL5pd5Z70OsYixNb7qt3lflE83b+beveSyu4+Dcdu1VFTn7RvCUyXbEVprnKcSiDG43BRzP7UI&#10;YCXWmthocgOvK52mkpA/r/km6FMxSAU2xT7r9TrE+RTbNwfZr/oabK7DenDt3vU41zUZ2loTkiiH&#10;rrsnbnhDOIBBh5LYHCLX5GaqLh7P7sBJkprTy8vXnN5/8bE6ubio3rHJq+/PivI9m2L7/vp4Hl/8&#10;geFcWIZ9F1SfGF2XOiSBJ7kB0IvEZtnqyslw/HVM+dJOSVAcuzfiJjXveterTp6vTrKi/Kas2H5v&#10;dnH93qyoHmR5+ZuGdRMeETN5qMfdRH7ajPsPgF4kNss39Dht+8h61MTBgsMv8ShJzUlevjkryh/I&#10;8rLY5OVnDOshIkbsx6yTjLvhaSkAJiQ263D7CHL9CHA7+HR7lmrQqY2hX+L1L/6AJ7TqcSkPtt+Z&#10;FeVPZXn167p8Il2kHKsV+tSfjilbKgGsBIkNQjWz0D7dPKpcP+XjUzGe5Ns3ZHn1zOZB9aGwsSFE&#10;SMRurdGGWiC9omfiQABHisQGc9q88NHXbYrq72wuyn+dFeXv6OuMmD6maAV06MocjZQtTABWiMQG&#10;czi9LF8rLTxZXn1OX1vEjDHhuJXm3jM4D5Vt0CUF4BaJDaaU/YePvmlzcf3uLC//i76miPkjdTeU&#10;Vj9h1zNOyzWmaGkCsAIkNphC20KzySvGziw4Qibk8xXriSnuSQBqJDZI6UuKl/5kVlx/76Yof01f&#10;Q8SyQsaq6PM3pRjv44o19w6AFSOxQSqbB9VbN3n5s/raIRYaE46v6RPacjPV7NsAFozEBrG97vLy&#10;1Zu8+tEsr/5QXzfEomMRLygNTG5udHkAjgyJDWLK8uotm6L89/p6IdYQ4e+GiqEecxPwtBTdUcCR&#10;I7FBLFl+/a2bvHxJXyvEOmJJ3Tgy6Z7ePtuYYwA0gAUhsUEMWV6+c0FdT7+V5dUvyWDUrKjeK48w&#10;y/bVMyQXV08eemRF+cFNUb5ijs6xuo0lJTbCt9VmafsBYGIkNgi1Kap/oa+PKSLLq09t8upDWVG+&#10;R17pIC/KPL28fI3evmNTv1PMcLzGYmkJge97paaeiwfAwpDYwNeXXVz88U1R/XN9baSK+mWYefWv&#10;NkX5PScvVF/12Ec+8kf1NsE/sVnKGJuW736Q2ABHjsQGvnx/UTvGb8kTVswqa883IVjaawnkKS29&#10;jTaxtJYnABMjsYGPlEmNTBQn5Z8WV1+t14txvgNv556gb1/Qk1G87Rs4biQ2cCUtKPp6iBEyZkZ+&#10;bTNOJkyTFHSOr00s5VFp3+RsSfsAYCYkNnARUuH0RVZUn5DBv2+5vPwCvT742bV6dY/1WCyhGyfk&#10;xZhLanUCMBMSG9jaFNVfyvLq4/pa8I0sr34zy6t3veHyV79YrwthAmbvnX3mXkmuDNtlFUsbJwRg&#10;BiQ2sPGGovqSTX79IX0d+Mf2/dn97dfp9SCOkDFQ0nqmy5tK3Vrj2doksYQWJwAzI7GBDd8nVHTI&#10;JH5Zfv33dfmIK6TLcM7unJCETLab8TUASGwwKru4+hZ9/n1CBgfLzLi6fMQX9FRRHdPPaROSjEnQ&#10;DQWgRmKDIbuugepT+vx7xPaxj1wzlmZCIa0fElN264QMGG6DpBlAjcQGQzZF9W597l0jy8sPPpFf&#10;bXTZSCvkse82phhv0yQ19/S6nSIvL3W5AI4UiQ36nBblN2R59Wl97l0iy8t/+/iDqy/TZWMawQnD&#10;BK8oCG1ZqreR1hoALRIbmLzu8vLVWV7+jD7vLpEV5c9nF9dv0mVjOtLios+LT8j3PfbA3F2LUnhS&#10;IwPbddkAjhiJDUxOLq7/uj7nTpGXn2FMzTKEjl25G3EGFUsLS9jg5l3wJBSADhIbaKf/5uNfuMmr&#10;D+tzbhtZUX7+NK/+ti4X85CKX5+j8NieuSYU0kIjLUgxE63U3WQAVojEBtomL9+uz7dT5NWP6jIx&#10;r5DZfEdCWl3OpXxphZFkp4363nL/+ilJPuR+ETLxnimkTEmW9L4COHIkNtCyvHpen2+H2PLOp2WK&#10;2VKyhGDAMAAjEhvs21xcvXWTV3+gz7dNSBfU5sH1U7pMLEOaLqlUURr+bj/ijPUBcIBIbLBvk5fP&#10;6XNtHXn5nC4Py9IM2u2eu8XE1vB3d4MuKACDSGzQkkn0ssJvluGsKP/b5oXya3SZWJ5lJjejLTT1&#10;f3kKCsAoEhu0srx8pz7P9kHXwJosKrl5YPg7Q2RF9fsyGFnvCwDcQWKDVlZUH9Dn2TJ++yQv36zL&#10;w7LNm9yMtdAY4v71j+t9AIAOEhuI0we/cropqt/R59kmsrz8l7o8rEPz/Q+eKM8+PBKaJrK85O3d&#10;AMaR2EBkF9V36XNsGf8ny6//ii4P6xLp1QZJI8vL33v8wUd57xiAYSQ2yyXdO3J+9N+nsMmrD+pz&#10;bBP8ij4c0jUVexK96HFRfo/ebgC4g8RmmWQm1yyv/jArqk+cXl6+Rv97TFK+rEufY6u4qN6hy8N6&#10;7V5MWZ13znPUkO4o3y6p8uf0NgPAHSQ2y5JdVF+6KaqfuHO88/I5edu2XjaW0xde+hv6/NpEVpS/&#10;+0T+0Y0uD+tXvxbhonxWn/O5QxLwxy9f+jN6ewHgFonNcmyK67dlRfWCPtZ1PNj+Q718LFlR/bPO&#10;+qyi/He6LByeXevhcrqo5EWaehsB4BaJzfzk3UpZUf6DLC9/Qx/n28ir/35SVN+sPxtDbzI1FhfX&#10;yZItLM9uDM71M5u8vOxcCw5RT7JXVBebvPwf+t9sIru4fq/eNgC4RWIzr5MXqpNNXv64Pr6myIrq&#10;P8YeTHzyfL3+/6XXNRp5+f8ev3jxL+rycDzaN3c3XVbndcKzS3rk8fEbuUdkRXVvN2ZneyYtLfvX&#10;76aofrJzXVlF+ct3twQA9pDYzGeTb79xU1T39bEdiqwof+qxj1z/CV2WL6mc9DpsQgY167IAF77X&#10;ngTvigLQi8RmHqdF+d1ZUX5CH1e7KP+xLs+X//wl2/frsgAXJ5dXj27y6n93r63xyB6Uf02XBwA1&#10;EptpyXia0Mdp5ckQGe+gy/aR5dXzunybyPLqGV0W4GpTVC/pa8suymd1WQBQI7GZXlZs/6k+nh5x&#10;dXp/+xW6bFdZUf1nQ9mjcXpx/bW6LMDVpvCbGHKTVx/SZQFAjcRmeqcfLl+b5eXP6GPqGllevS8r&#10;yj+ty7f1+MX1n9/k5f/V5Y5H+dvMJYIYsqL6we71NR5ZXn1clwUANRKbecgTRZui2urj6h7lP9Fl&#10;28ry66/slmcVV7oswIfvAOKsKD//2C/+yp/V5QEAic2MNi9U354V1e/pY+sSMidIVmz/pi7bRlZU&#10;36HLs4qL65/UZQE+sqJ83Pd1HqcPwrtiARwgEpt5bYptjGnrX3riYus8p0zAjMPRnsoCNnn5se41&#10;ZhF5+XZdFgCQ2MxMxshkxfan9fF1jayoPnB6Wb5Wlz9EBmDqcmwiu7j6Fl0W4Mt3vFmWl/9IlwUA&#10;JDYLcHr/xa/YFOWVPsbOkZc/ossekhXVdacMm7gov0aXBfjyfdlmVlS8WgFAF4nNMmT59bf6vjtn&#10;75x8fvNg+3d12X02RfVfdRlW8eFffp0uC/CVFeXf6lxjFpHl1T1dFgCQ2CyIjF3Rx9kjfvWk2FpN&#10;3mf47Hjk5Wd0OUCI7P726zrXmU3kvDMKgAGJzbL4zgSsYiszHOuy950WL/05w+csovw1XRYQYvN8&#10;+UT3OhsPmVxSlwUAJDYLsymqv5Dl5S/q4+0apw/K79Nl7zvJyzfrz9hF+Qu6LCDEGz78S38q83pn&#10;VPk/Tz/+8S/U5QE4ciQ2yyNJh+/cHrfnJ68+9brLy1frslubi+qt+jN2Uf6cLgsIJddr91obD2bA&#10;BtBBYrNM8iirPuaucZKXf1mX25JJ/fTyVnFRMTkfosvy6tc715pNPF8+ocsCcORIbJbpiz/w4h/b&#10;FNVP6OPuEtlF9V263NYmr75fL28TWV79sC4LCLXJqxf1tWYTWf7SV+qyABw5Epvlyi6qL83y6gV9&#10;7G1D5gfRZbb85w4pf0CXBYTyHTSfXVx/vS4LwJEjsVm2TXH9tiwvf0Mff5sYSmw2hWdic3Hd2woE&#10;+NoU2/fra80q7l8/pcsCcORIbJYvK8r36ONvE8OJTfVuvbxNZHn5Tl0WEGpTVOf6WrOJk4vyaV0W&#10;gCNHYrN8vt1Gw4nN9kwvbxV59e26LCBUllfv61xrFkFiA6CDxGb5UiQ28p4dvbxV8EZlJECLDYBo&#10;SGyWL0Vi41uRbIrt23RZQCjf65HEBkDHyfNXj+qbhWXc6LKQRpLEJi/9BmteVG/VZQGhSGwARPPl&#10;ly9/kb5Z2ESWl5/VZSGNFIlNVlT39PI2cVJcWb1gE3BBYgMgGt/ERkI+q8tDfCQ2OHQkNgCiktYX&#10;fcOwCSq5aZDY4NCR2ACISgYC6xuGXWzPdFmIj8QGh47EBkBUvnOaMM5mGiQ2OHQkNgCikpuDvmHY&#10;hjxVpctDXMeY2MibyTdF+QuucZKX36fLQt3dXOhjZROPvPLKq3RZKZDYAIgq4JFviXNdHuI6ysTm&#10;4vo79bqtIq9+TJeF+rUcn+8cK4t400sv/RFdVgokNgCik3lp9E3DNmi1SYvExiFIbIxIbAAcHd9x&#10;NhJSSeryEA+JjUOQ2BiR2AA4Opv710/pm4ZLcINJh8TGIUhsjEhsABylkO6o+iYzUaV3bEhsHILE&#10;xojEBsBR8q1A1Y2mtzKFH9/zMnQuSGyOC4kNgKMU8nqFO5GXl7ps+COxcQgSGyMSGwBHy/cGYw5m&#10;Jo6BxMYhSGyMSGwAHC1ptfF9d1R/bM+mqhAPEYmNQ5DYGJHYADhqITMRj8WuQt0lOnU8f/Uobwkf&#10;RmLjECQ2RiQ2AI6e/4sxAyMvL+Umxw3rIRIbhyCxMSKxAXD00nRJuYUkV8xqTGLjFCQ2RiQ2ACCV&#10;S3H1pL6RTB2SXB17ckNi4xAkNkYkNgDQSDnexjqO/PFxEhuHILExIrEBgD2+FWvMOOYbmO/xJ7FB&#10;i8QGAJTQd0mFx/HOiUNi4xAkNkYkNgBgMOuYmyPujiKxcQgSGyMSGwDocXpRvjH0ZZmecaO35ViQ&#10;2DgEiY0RiQ0AjMjy62f0TSZxkNg4BokNWiQ2AGCheWmm1w3JI0hsHIPEBi0SGwBw0HRPed2YHILE&#10;xjFIbNAisQEAT9JFleh1DCQ2jkFigxaJDQAEklYcqVilAo30agYSG8cgsUGLxAYAIqvH49Rz4WzP&#10;9M3JMkhsHIPEBi0SGwBIRN77pG9OlkFi4xgkNmiR2ABAIiQ27khsHILExojEBgASIbFxR2LjECQ2&#10;RiQ2AJAIiY07EhuHILExIrEBgERIbNyR2DgEiY0RiQ0AJEJi447ExiFIbIxIbAAgERIbdyQ2DkFi&#10;Y0RiAwCJkNi4I7FxCBIbIxIbAEiExMYdiY1DkNgYkdgAQCIkNu5IbByCxMaIxAYAEiGxcUdi4xAk&#10;NkYkNgCQCImNOxIbhyCxMSKxAYBESGzckdg4BImNEYkNACQib/mWm5FryJvBdVnH4vSifKM+HjYh&#10;n9NltU6L8hv08jZxelm+VpeVwhP5RzcnxdU3u4Z8TpeFRx45eVD9VX2sbOKRV155lS4rhdPi6qv1&#10;tWYTp/dffEyXBQAAAAAAAAAAAAAAAAAAAAAAAAAAAAAAAAAAAAAAAAAAAAAAAAAAAAAAAAAAAAAA&#10;AAAAAAAAAAAAAAAAAAAAAAAAAAAAAAAAAAAAAAAAAAAAAAAAAAAAAAAAAAAAAAAAAAAAAAAAAAAA&#10;AAAAAAAAAAAAAAAAAAAAAAAAAAAAAAAAAAAAAAAAAAAAAAAAAAAAAAAAAAAAAAAAAAAAAAAAAAAA&#10;AAAAAMzstCi/e1NUr6QOWY9eN4aZzo1epuWy7Nro/eJaOhyHfN0CmInpxpIiqIzcmc6NXqblsuza&#10;6P3iWjoch3zdApiJ6caSIqiM3JnOjV6m5bLs2uj94lo6HId83QKYienGkiKojNyZzo1epuWy7Nro&#10;/eJaOhyHfN0CmInpxpLl1fv0cpie6dzoZVouy66N3i8Sm8NxyNctgJmYbiwkNstgOjd6mZbLsmuj&#10;94vEBgDQy1Qhktgsg+nc6GVaLsuujd4vEhsAQC9ThUhiswymc6OXabksuzZ6v0hsAAC9TBUiic0y&#10;mM6NXqblsuza6P0isQEA9DJViFMnNnfWn5cfu/Nv+dXrN3n5nPx9lpefe7iN9f9f7f7t6vX7nxki&#10;5Zgq/9OL66/N8rLYX0e9bF4+J/92t5SuLK9+SD6/yctP3j2W5ed221697yQvv01/bojp3OhlWi7L&#10;9tntQ3VPH6P9fbA5FmP6z2n1aTmGOnHR+6X/PZTs11D58mfTuZU/y/HSyw+JcZ7054fWr7b39rvV&#10;bMdV+2/t9ykryvf0fZ/k7+t/333v+q7zey7Xucvx0Mvq+9TuO2y6fnfXlWz7/vI+2v2XMu9st+Fe&#10;obdX39sAJNL58hluGKn1ffllO+4kGj0hy9hus77pyd81N6tOuQ/Lrz6ty2nJzcxmG28jLz9me+M3&#10;nRu9TMtlWa1JaO7eqIciLz/mk+DUFaNKInqjrih2Faz+t6GK3IfeprZ8OU/6eukNy/Macp5a+vND&#10;x0Nvo/xdnaTp7d8L+Xddju138TbkGhnYrpbL8dDLtt/53XU1vE97n/m0XO+67DEu35F2u/T2ktgA&#10;E+l8+RaS2NjeqO5ud/eGrOmKqq68DGXdKdfwS69pdbCr9AxhKlMznRu9TMtl2X0+x1miTiYt9qHV&#10;HK+7LR4jIeswnR+bCtOFKbGR9TpV5Hvbq8vf53ue9unPDx2PO8s2rQr68zr2k9bU17nL8dDL1ufN&#10;47qqPzuyXfs8vyPSqvNDd/6OxAaYhr5ZSMyd2JhuJPWvpd2N+U73hY6xG5a+Se//Cmtafu41v07r&#10;bilTa83QzbT5RdiUUVeYV33bO7atpnOjl2m5LNsyHed6u9qm+2YfOl10Dvsgho5X052zt55OE3/n&#10;c0MVuQ+d2PS2wjXXn2mb2jBdL/t8zpOmPz90PPS26T/vX6e7v7v746Du2uns48OuSZtrZGj7XI6H&#10;XrbpduqeC/m79lzpf9vfLotWR9P+N+u++z3v2467fyaxAaagbxbNl3a2xEbfHOWGafoVXG+3vnFY&#10;VCx9N7u6kjeMLTCt27Re+bu+G/hQF8xQs7jp3OhlWi7LCtP21DfrgURF/k2fHwnTMdpnTKDy8pN9&#10;n+tbTxt9x9mXPhb7626Pib42Bs/pwDF0PU8m+vNDx0Mvext5+Vxn2fzq9fuVvam1rO970jIdk6Hv&#10;pMvx0MvePU+77mhTstJ3PekkTuu0uLTr6Tm/Tddl997QBokNMA19s9h9eedLbO5sR88NpNXXEtBX&#10;YQpjYpOXn9TL9THduHe/EPtv9q26gtT7WP/6NX/WdG70Mi2XZU0Vlu0+GLtoBm7Ypu2yWZdxPU0M&#10;VeQ+jOfUcjtN51RaP/RyLdPx0MuM0Z8fOh56WQlpadDLmXRaKwbO8z7T8ez7TrocD9Oyu/0Z7wI0&#10;XU/yZ73cvm4L1/h6xP6g7DthefwABOq7WcQMvU5NL1+H4ReliWn7hxIzU2Iz1GqidW+O0kU2XPnt&#10;M41x6Nte077pZVouy+oWlKHkysS0rr5jGLIu03okhipyH6aK2OW8mq4pvUzLtE96mTH680PHQy9b&#10;h+d+9V2nJobvifGzLsfDtKyETbIhTOe579iZEta+ZbWmNa870JjEBphG380iZuh1anr5sV9Smu1N&#10;VOibtc32tYxN0yOtSia6lamvqd50bvQyLdtl61YuvQ8Dx6uP4Th2WilirMuwHusKxpapwrNNrIUp&#10;WdXLtGzP0xD9+aHjoZd1qVz1sbdt6RG7LqvdWJdmLIox8XU5HqZlTdddH1NLZd+x099Rl+MmTImR&#10;axkAPPXcLKKGXqemlx/r+9YMN+DeylMv69YN1W190MvYMN30TL86TedGL9OyXda0bttf8Pt0ZW46&#10;FqZE0DQGYohpe/sqI1+mxMZlO22PvXBZto/+/NDx0Mu6JCemLpWhdflwOR6mZV1/WOjPm/bHmJA7&#10;rkfoH1wkNsBETDeL2KHXqenlhxITE52sDH1eL+vyi0//inNNwFpSaep9NrUQmM6NXqZlu2w3OTO3&#10;Fo0xrU8nZzphMCU/Y0yVjKkyCqG3U0IvM8R0LPQyLZdl++jPDx0PvazpOutjSiqbMjqT0flyOR6m&#10;ZYf23cTm86aE3Cf51981EhtgIqabxVBikIJh/cZm6z4uyYpe1mVfDdtp/VlN/5ozlWU6N3qZlu2y&#10;hv2/feTXNfT69Hnr/OL3vLHrY2WqjEJ09sWhFU+Yjr1O8lqmZfUyY/Tnh46Hy7ImxrEie7G7fnaz&#10;+vpU/i7Hw7Ss6zq7n+8mevp68EnIhS7H9/oH4Mh0s5AvpF4uJb1+15uvrqyHbiB6WZd91dupK3IX&#10;ejtM22w6N3qZlu2yOkmIGfpYdvZxIOEcostxvT7GhFZApmPft42mZfUyY/Tn+9YlXJY1MT1NNBi7&#10;cTXWrTkux8Nl2T768/qaFb5Pg2mdlh/PcgA4Mt0sTF/2lPT6XW++uuIbuoHoZV32NXQ79+ntMG2z&#10;6dzoZVq2y+plYoY+lnof9b/b0uWEHHcTEpthddepvl5tYjf54mDy73I8XJbtoz9vuiY7++p4PbQ6&#10;2+tZDgBHnS9fz5c9Jb1+15uvy41IL+uyr6HbuU9vh2mbTedGL9OyXVYvEzP0sdT7qP/dli4n5Lib&#10;kNjY2bXe1E84DXZP6Rgai+ZyPFyW7aM/b7om9fXmej20OtvrWQ4AR50vX8+XPSW9ftebr8uNSC/r&#10;sq96O8d+jQ7pbkf35m86N3qZlu2yehmX/Xel95GuKPOyepkx+vN96xIuy7pokhx5lYA+x8boexrL&#10;5Xi4LNtHf950/cca9EtXFDAT083C9GVPSa/f9ebbubkO3ED0si77qrfT5bOaTVmmc6OXadkuq/ff&#10;N9mwEWvwsH4azfX6GLOmxMZlLhbhsmwIKbdJdDozgd+u2zDuxuV4uCzbR3/e9L3T1wODh4GVMd0s&#10;TF/2lPT6XW++ncp64Aail3XZV8NN2yspmPNxb51s+D7ubUPf2H0rCL1frtfHGL2dQ9ePienY922j&#10;aVm9zBDT5/vWJVyWjaXexu53ZbJrfIj+vOn7b3zM3fHpKxGr5QeAI9PNwvRlT0mv3/Xmq5OVoRuI&#10;XtZlX/WNyreiNt04TY8Hm86NXqZlu6yeWE/C9Et6jDSz716PUB/PKzmOuhzTNpn2c4ipDNfrY8ya&#10;Ehvj+etZl3BZdl/b1dTMIFy/0VwvM8Q0/5Dpu+ZyPFyW7aM/b9wmww8Pvwn6Om+qd7quAHgy3SxM&#10;X/aU9Pptb74tnawM3UD0si772ukz97zh6V+zfQmS6dzoZVq2y5q6Mkzje8bo41iH4VetflTYdV06&#10;mZRwvT7GzJ3YuCR7puPety7hsuw+07WuE9cxeltN3zXT8dDLtFyW7aM/b9omob+jMa4J1zIAeDJ9&#10;Afu+7Kno9dvefFv6Bjp0A9HLuu5rt6K2f1miMP3innpgpT4GEi6Vq2ldfQlLZ04Qh3WZkjAJ1+tj&#10;zJSJjWmfbK9B03qG1iVclt1n2+IyxPBd6XzetE96mZbLsn30503bJEytqrbHTpi+Y67XFQBPpptF&#10;35c9Fb1+lxuI6NxEBm4gelnXfTUlJrtJycaTG/Ox7n/btWl5vUwrdFnZDpuEo2/Ctr7Pyq98vbwk&#10;g2O//uuKVf9qbsL1+hgzZWIjusdj/Nj3Hfexdbksq+nxWBJj29kyfU9MnzUdO71My2XZPvrzQ99/&#10;3ZVkc56EqZWxDsfrCoAn081i6Muegl6/y81X6GRl6Aail/XZV2OFm5ef7NtuqaQ7lWe7/oGuLNO5&#10;0cu0XJYVpptvM2amM8CzJdtqqlz7WpxapkpOyul7XF72RVcq+9F3nH11zs3A9WNiOvZD29h37E3X&#10;QpMYdpa3XZfLspq5dWn4Gum91nuOqenY6WVaLsv20Z8f+v6buuP6zpNoxuZ0ksHb6DkGACIz3SxS&#10;hV53Sy/ncvMVOlkZuoHoZYdubH2GWhOady/JJGbt+5SuTMnAbllz903LdG70Mi2XZcXwPtTbWw8I&#10;3kVZ9CYaloNK+ypndbzu9W3TfrheH2M6FfHA9WNiOvZD22hqxdLrlzAe8+bfbNelPz+0rImpK1Gi&#10;e43s5rQx7Zf8XV8LnenY6WVaLsv20Z8f+/7373/zjqy9fdfLdMLxugLgyXSzSBV63S29nOvNt3NT&#10;GbiB6GXHbmx9hhIDqxj41dsynRu9TMtl2VYzjqL/F+ZY1JWsuRvNpC+5GYrbp3L2/s71+hgzdWIj&#10;TGM4RqPp8nQ5HrqMoWX7+Jy3Nsa6b0zHTi/Tclm2j/68zfffZ/9N163rdQXAk+lmkSr0ult6Odeb&#10;r8sNRC9rc2Mb0rRodH6l9kZefqzv16tmOjd6mZbLstqui8nQOtATY90RQ3aPiY+vq+mqqs+NPmeu&#10;18eYORIbIcvYHAuJ/e4+l+OhyxladojrNSKxq9yHE1/TsdPLtFyW7aM/b/v9l+vd5nu+/93Q58n1&#10;ugLgyXSzSBV63S29nOvN1+UGope1vbGNacafyK+0zqPc9Tod3njcMp0bvUzLZdk+TdIh3UHdZvX6&#10;hYZl0Te+wFXTYiFdGbeVZd+x0tvjen2MmSuxaTVzAnWuHdkOOR/6unE5HiHbZbK3rZ1rpDmXV/r8&#10;DTEdO71My2XZPvrzLt//evyQ4bqto7lu9xM5fYzGxqIBAAAsliGxsU6iAAAAFkW3wMVq7QQAAHDS&#10;dC1Ji8vudSGOXXim1zIMDaIGAABIxtCN5DQ+Ro/bkvFjehkAAIBJ6PlrdgPbh5/wapkGObsmRgAA&#10;ANGYZ12uPj3UJdXMMWScZds2KQIAAEhCt9rsJzj7sw7X3U49sy43yxtfHQIAADApn1mHHyY0/e9D&#10;AwAAmIXvrMu2kxQCAABMLvasyw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Mf/B/g7bbjB&#10;7SjSAAAAAElFTkSuQmCCUEsDBAoAAAAAAAAAIQDKLg/Y8xEAAPMRAAAUAAAAZHJzL21lZGlhL2lt&#10;YWdlMi5zdmc8c3ZnIHZpZXdCb3g9IjAgMCAyODMuNDYgMjgzLjQ2IiB4bWxucz0iaHR0cDovL3d3&#10;dy53My5vcmcvMjAwMC9zdmciIHhtbG5zOnhsaW5rPSJodHRwOi8vd3d3LnczLm9yZy8xOTk5L3hs&#10;aW5rIiBpZD0iTGF5ZXJfMSIgb3ZlcmZsb3c9ImhpZGRlbiI+PGRlZnM+PC9kZWZzPjx0ZXh0IGZp&#10;bGw9IiMyOUJCQ0EiIGZvbnQtZmFtaWx5PSJQcm94aW1hTm92YS1FeHRyYWJsZCxQcm94aW1hIE5v&#10;dmEiIGZvbnQtc2l6ZT0iMjQuNTIiIHRyYW5zZm9ybT0idHJhbnNsYXRlKDQ5LjEyIDIzOS42MSki&#10;Pjx0c3BhbiB4PSIwIiB5PSIwIj5FbnJvbGxlZCBudXJzaW5nPC90c3Bhbj48L3RleHQ+PHBhdGgg&#10;ZD0iTTIwNC4xOSAxNjIuN0MyMDAuMzEgMTYyLjcgMTk2LjYyIDE2MS4zNyAxOTMuNTMgMTU4Ljg0&#10;IDE4Ny4wOCAxNTMuNTcgMTg2LjEyIDE0NC4yNiAxOTEuMiAxMzYuMiAxOTMuNjkgMTMyLjI2IDE5&#10;Ni4wMyAxMjkuODEgMjAwLjA1IDEyOS43OEwyMDAuMTMgMTI5Ljc4QzIwNC40OCAxMjkuNzggMjA4&#10;LjUgMTMzLjE1IDIxMi4wNSAxMzYuMTJMMjEyLjQ4IDEzNi40OEMyMTcuNjIgMTQwLjggMjIzLjQ1&#10;IDE0NS43IDIxNy43OCAxNTQuNjUgMjE3LjY4IDE1NC44IDIxNy42IDE1NC45NCAyMTcuNSAxNTUu&#10;MSAyMTYuODggMTU2LjEzIDIxNS44NSAxNTcuODYgMjE0LjEzIDE1OS4yNyAyMTEuNDEgMTYxLjQ5&#10;IDIwNy44OCAxNjIuNzEgMjA0LjE5IDE2Mi43MVpNMjAwLjEzIDEzNi43OEMyMDAuMTMgMTM2Ljc4&#10;IDIwMC4xMiAxMzYuNzggMjAwLjExIDEzNi43OCAxOTkuNzMgMTM2Ljc4IDE5OS4xMSAxMzYuNzgg&#10;MTk3LjEyIDEzOS45NCAxOTQuNTUgMTQ0LjAxIDE5My43MiAxNDkuOTcgMTk3Ljk1IDE1My40MiAy&#10;MDAuMjYgMTU1LjMxIDIwMi42MiAxNTUuNyAyMDQuMTkgMTU1LjcgMjA2LjI0IDE1NS43IDIwOC4y&#10;NSAxNTUuMDIgMjA5LjcxIDE1My44NCAyMTAuNDggMTUzLjIxIDIxMS4wNyAxNTIuMjIgMjExLjUg&#10;MTUxLjUgMjExLjY1IDE1MS4yNiAyMTEuNzggMTUxLjA0IDIxMS44OSAxNTAuODcgMjE0LjEzIDE0&#10;Ny4zMyAyMTMuNTUgMTQ2LjUzIDIwNy45OCAxNDEuODRMMjA3LjU1IDE0MS40OEMyMDUuMTkgMTM5&#10;LjUgMjAxLjk0IDEzNi43OCAyMDAuMTMgMTM2Ljc4WiIgZmlsbD0iIzI5QkJDQSIvPjxwYXRoIGQ9&#10;Ik0xNzIuOTMgMTM5LjM3QzE1OC4yNyAxMzkuMzcgMTQ2LjM0IDEyNy40NCAxNDYuMzQgMTEyLjc3&#10;IDE0Ni4zNCA5OC4xIDE1OC4yNyA4Ni4xOCAxNzIuOTMgODYuMTggMTg3LjU5IDg2LjE4IDE5OS41&#10;NCA5OC4xMSAxOTkuNTQgMTEyLjc3IDE5OS41NCAxMjcuNDMgMTg3LjYgMTM5LjM3IDE3Mi45MyAx&#10;MzkuMzdaTTE3Mi45MyA5My4xOEMxNjIuMTMgOTMuMTggMTUzLjM0IDEwMS45NyAxNTMuMzQgMTEy&#10;Ljc3IDE1My4zNCAxMjMuNTcgMTYyLjEzIDEzMi4zNyAxNzIuOTMgMTMyLjM3IDE4My43MyAxMzIu&#10;MzcgMTkyLjU0IDEyMy41OCAxOTIuNTQgMTEyLjc3IDE5Mi41NCAxMDEuOTYgMTgzLjc0IDkzLjE4&#10;IDE3Mi45MyA5My4xOFoiIGZpbGw9IiMyOUJCQ0EiLz48cGF0aCBkPSJNMTEwLjk2IDkyLjk4Qzk2&#10;LjAzIDkyLjk4IDgzLjg4IDgwLjgzIDgzLjg4IDY1Ljg5IDgzLjg4IDUwLjk1IDk2LjAzIDM4Ljgx&#10;IDExMC45NiAzOC44MSAxMjUuODkgMzguODEgMTM4LjA2IDUwLjk2IDEzOC4wNiA2NS44OSAxMzgu&#10;MDYgODAuODIgMTI1LjkgOTIuOTggMTEwLjk2IDkyLjk4Wk0xMTAuOTYgNDUuODJDOTkuODkgNDUu&#10;ODIgOTAuODggNTQuODMgOTAuODggNjUuOSA5MC44OCA3Ni45NyA5OS44OSA4NS45OSAxMTAuOTYg&#10;ODUuOTkgMTIyLjAzIDg1Ljk5IDEzMS4wNiA3Ni45OCAxMzEuMDYgNjUuOSAxMzEuMDYgNTQuODIg&#10;MTIyLjA0IDQ1LjgyIDExMC45NiA0NS44MloiIGZpbGw9IiMyOUJCQ0EiLz48cGF0aCBkPSJNOTEu&#10;NCAxMzkuMzdDODUuNjcgMTM5LjM3IDgxIDEzNC43MSA4MSAxMjguOTcgODEgMTIzLjIzIDg1LjY2&#10;IDExOC41NyA5MS40IDExOC41NyA5Ny4xNCAxMTguNTcgMTAxLjggMTIzLjI0IDEwMS44IDEyOC45&#10;NyAxMDEuOCAxMzQuNyA5Ny4xNCAxMzkuMzcgOTEuNCAxMzkuMzdaTTkxLjQgMTI1LjU4Qzg5LjUz&#10;IDEyNS41OCA4OCAxMjcuMSA4OCAxMjguOTggODggMTMwLjg2IDg5LjUyIDEzMi4zOCA5MS40IDEz&#10;Mi4zOCA5My4yOCAxMzIuMzggOTQuOCAxMzAuODYgOTQuOCAxMjguOTggOTQuOCAxMjcuMSA5My4y&#10;OCAxMjUuNTggOTEuNCAxMjUuNThaIiBmaWxsPSIjMjlCQkNBIi8+PHBhdGggZD0iTTEzOS4wMyAx&#10;NDIuMDJDMTM4LjE0IDE0Mi4wMiAxMzcuMjQgMTQxLjY4IDEzNi41NiAxNDEgMTM1LjE5IDEzOS42&#10;MyAxMzUuMTkgMTM3LjQyIDEzNi41NiAxMzYuMDVMMTM3LjYyIDEzNC45OSAxMzcuNjIgMTI2LjQy&#10;QzEzNy42MiAxMjIuMDMgMTM0LjA1IDExOC40NiAxMjkuNjYgMTE4LjQ2IDEyNS4yNyAxMTguNDYg&#10;MTIxLjcgMTIyLjAzIDEyMS43IDEyNi40MkwxMjEuNyAxMzQuOTkgMTIyLjQyIDEzNS43MUMxMjMu&#10;NzkgMTM3LjA4IDEyMy43OSAxMzkuMjkgMTIyLjQyIDE0MC42NiAxMjEuMDUgMTQyLjAzIDExOC44&#10;NCAxNDIuMDMgMTE3LjQ3IDE0MC42NkwxMTUuNzMgMTM4LjkyQzExNS4wNyAxMzguMjYgMTE0Ljcx&#10;IDEzNy4zNyAxMTQuNzEgMTM2LjQ1TDExNC43MSAxMjYuNDRDMTE0LjcxIDExOC4xOSAxMjEuNDIg&#10;MTExLjQ4IDEyOS42NyAxMTEuNDggMTM3LjkyIDExMS40OCAxNDQuNjMgMTE4LjE5IDE0NC42MyAx&#10;MjYuNDRMMTQ0LjYzIDEzNi40NUMxNDQuNjMgMTM3LjM4IDE0NC4yNiAxMzguMjcgMTQzLjYxIDEz&#10;OC45MkwxNDEuNTMgMTQxLjAxQzE0MC44NSAxNDEuNyAxMzkuOTUgMTQyLjA0IDEzOS4wNSAxNDIu&#10;MDRaIiBmaWxsPSIjMjlCQkNBIi8+PHBhdGggZD0iTTEzMy4xNSAxMTQuOTUgMTI2LjE1IDExNC45&#10;NSAxMjYuMTUgMTA2Ljk3QzEyNi4xNSAxMDUuMjQgMTI1LjkxIDEwMS45IDEyNS4yNyAxMDAuMzRM&#10;MTMxLjc2IDk3LjcyQzEzMy4xMSAxMDEuMDUgMTMzLjE1IDEwNi4zOCAxMzMuMTUgMTA2Ljk4TDEz&#10;My4xNSAxMTQuOTZaIiBmaWxsPSIjMjlCQkNBIi8+PHBhdGggZD0iTTk0LjkgMTIyLjA4IDg3Ljkg&#10;MTIyLjA4IDg3LjkgMTA2Ljk4Qzg3LjkgMTA2LjM5IDg3Ljk0IDEwMS4xNCA4OS4yNiA5Ny44MUw5&#10;NS43NyAxMDAuMzlDOTUuMTQgMTAxLjk3IDk0LjkxIDEwNS4yNyA5NC45IDEwNi45OEw5NC45IDEy&#10;Mi4wOFoiIGZpbGw9IiMyOUJCQ0EiLz48cmVjdCB4PSIxNDguNTQiIHk9IjE3Ny40MSIgd2lkdGg9&#10;IjciIGhlaWdodD0iMTkuMDciIGZpbGw9IiMyOUJCQ0EiLz48cmVjdCB4PSIxOTAuMzMiIHk9IjE3&#10;Ny40MSIgd2lkdGg9IjciIGhlaWdodD0iMTkuMDciIGZpbGw9IiMyOUJCQ0EiLz48cGF0aCBkPSJN&#10;ODYuNTYgMTk2LjQ4IDc5LjU2IDE5Ni40OCA3OS41NiAxODkuNTlDNzUuNDQgMTg5LjAzIDcyLjEy&#10;IDE4Ny40NSA2OS42NiAxODQuODYgNjUuNDkgMTgwLjQ3IDY1LjQ3IDE3NC45MSA2NS41MSAxNzMu&#10;ODdMNjUuNTEgMTMxQzY1LjUxIDEwOC4yNSA3NS42MSA5Ni41NCA5Ni4zOCA5NS4xOSA5Ny4yMyA5&#10;NS4xMyA5OC4wNiA5NS4zOSA5OC43MyA5NS45TDExMC45NiAxMDUuMjQgMTIzLjE5IDk1LjlDMTIz&#10;Ljg2IDk1LjM5IDEyNC43IDk1LjE0IDEyNS41NCA5NS4xOSAxMzMuNDYgOTUuNzEgMTM5LjY0IDk3&#10;LjYyIDE0NC40NCAxMDEuMDRMMTQwLjM4IDEwNi43NEMxMzYuOTEgMTA0LjI3IDEzMi4zMiAxMDIu&#10;OCAxMjYuMzggMTAyLjI3TDExMy4wOSAxMTIuNDJDMTExLjg0IDExMy4zOCAxMTAuMSAxMTMuMzgg&#10;MTA4Ljg0IDExMi40Mkw5NS41NSAxMDIuMjdDNzkuNDIgMTAzLjczIDcyLjUxIDExMi4zOSA3Mi41&#10;MSAxMzFMNzIuNTEgMTczLjk1QzcyLjUxIDE3NC4wMSA3Mi41MSAxNzQuMDcgNzIuNTEgMTc0LjEz&#10;IDcyLjUxIDE3NC4xMyA3Mi40MiAxNzcuNjQgNzQuNzkgMTgwLjA5IDc2LjU0IDE4MS45IDc5LjMz&#10;IDE4Mi44MiA4My4wNyAxODIuODIgODUgMTgyLjgyIDg2LjU3IDE4NC4zOSA4Ni41NyAxODYuMzJM&#10;ODYuNTcgMTk2LjQ5WiIgZmlsbD0iIzI5QkJDQSIvPjxwYXRoIGQ9Ik0xMzUuMzQgMTk2LjQ4IDEy&#10;OC4zNCAxOTYuNDggMTI4LjM0IDE3NS4wM0MxMjguMzQgMTUyLjcgMTM4LjI1IDE0MS4yIDE1OC42&#10;NCAxMzkuODggMTU4LjcyIDEzOS44OCAxNTguNzkgMTM5Ljg4IDE1OC44NyAxMzkuODhMMTkxLjQ5&#10;IDEzOS44OCAxOTEuNDkgMTQ2Ljg4IDE1OC45OSAxNDYuODhDMTQyLjIgMTQ4IDEzNS4zNCAxNTYu&#10;MTcgMTM1LjM0IDE3NS4wNEwxMzUuMzQgMTk2LjQ5WiIgZmlsbD0iIzI5QkJDQSIvPjxwYXRoIGQ9&#10;Ik0yMTcuNTIgMTk2LjQ4IDIxMC41MiAxOTYuNDggMjEwLjUyIDE3NS4wM0MyMTAuNTIgMTc1LjAz&#10;IDIxMC41MiAxNzQuOTQgMjEwLjUyIDE3NC45IDIxMC42MiAxNzIuMDYgMjEwLjMgMTYzLjcgMjA3&#10;LjY0IDE1OS4yNUwyMTMuNjUgMTU1LjY1QzIxNy44MSAxNjIuNiAyMTcuNTYgMTczLjk4IDIxNy41&#10;MyAxNzUuMDlMMjE3LjUzIDE5Ni40OFoiIGZpbGw9IiMyOUJCQ0EiLz48cGF0aCBkPSJNMTI0Ljky&#10;IDE5Ni40OCAxMTcuOTIgMTk2LjQ4IDExNy45MiAxNzIuNDYgMTExLjYyIDE2NC4xNSAxMTcuMiAx&#10;NTkuOTIgMTI0LjIyIDE2OS4xN0MxMjQuNjggMTY5Ljc4IDEyNC45MyAxNzAuNTIgMTI0LjkzIDE3&#10;MS4yOUwxMjQuOTMgMTk2LjQ4WiIgZmlsbD0iIzI5QkJDQSIvPjwvc3ZnPlBLAwQUAAYACAAAACEA&#10;alFkf90AAAAFAQAADwAAAGRycy9kb3ducmV2LnhtbEyPQUvDQBCF70L/wzIFb3YTY9Wm2ZRS1FMR&#10;bAXxNs1Ok9DsbMhuk/Tfu/Wil+ENb3jvm2w1mkb01LnasoJ4FoEgLqyuuVTwuX+9ewbhPLLGxjIp&#10;uJCDVT65yTDVduAP6ne+FCGEXYoKKu/bVEpXVGTQzWxLHLyj7Qz6sHal1B0OIdw08j6KHqXBmkND&#10;hS1tKipOu7NR8DbgsE7il357Om4u3/v5+9c2JqVup+N6CcLT6P+O4Yof0CEPTAd7Zu1EoyA84n/n&#10;1VvMH0AcgnhKEpB5Jv/T5z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B+2s4mIAMAAN4HAAAOAAAAAAAAAAAAAAAAAEMCAABkcnMvZTJvRG9j&#10;LnhtbFBLAQItAAoAAAAAAAAAIQCj0UjFxT0AAMU9AAAUAAAAAAAAAAAAAAAAAI8FAABkcnMvbWVk&#10;aWEvaW1hZ2UxLnBuZ1BLAQItAAoAAAAAAAAAIQDKLg/Y8xEAAPMRAAAUAAAAAAAAAAAAAAAAAIZD&#10;AABkcnMvbWVkaWEvaW1hZ2UyLnN2Z1BLAQItABQABgAIAAAAIQBqUWR/3QAAAAUBAAAPAAAAAAAA&#10;AAAAAAAAAKtVAABkcnMvZG93bnJldi54bWxQSwECLQAUAAYACAAAACEAIlYO7scAAAClAQAAGQAA&#10;AAAAAAAAAAAAAAC1VgAAZHJzL19yZWxzL2Uyb0RvYy54bWwucmVsc1BLBQYAAAAABwAHAL4BAACz&#10;VwAAAAA=&#10;">
                      <v:oval id="Oval 1335800935" o:spid="_x0000_s1027" style="position:absolute;left:637;top:74;width:10933;height:109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BbyAAAAOMAAAAPAAAAZHJzL2Rvd25yZXYueG1sRE/NasJA&#10;EL4LfYdlCr3pbhuVJLpKKRSk9WLspbchOyah2dmQ3cbUp3cLgsf5/me9HW0rBup941jD80yBIC6d&#10;abjS8HV8n6YgfEA22DomDX/kYbt5mKwxN+7MBxqKUIkYwj5HDXUIXS6lL2uy6GeuI47cyfUWQzz7&#10;SpoezzHctvJFqaW02HBsqLGjt5rKn+LXarC7zyJL7H4++EuXfV9kuf9oUq2fHsfXFYhAY7iLb+6d&#10;ifOTZJEqlSUL+P8pAiA3VwAAAP//AwBQSwECLQAUAAYACAAAACEA2+H2y+4AAACFAQAAEwAAAAAA&#10;AAAAAAAAAAAAAAAAW0NvbnRlbnRfVHlwZXNdLnhtbFBLAQItABQABgAIAAAAIQBa9CxbvwAAABUB&#10;AAALAAAAAAAAAAAAAAAAAB8BAABfcmVscy8ucmVsc1BLAQItABQABgAIAAAAIQADVJBbyAAAAOMA&#10;AAAPAAAAAAAAAAAAAAAAAAcCAABkcnMvZG93bnJldi54bWxQSwUGAAAAAAMAAwC3AAAA/AIAAAAA&#10;" fillcolor="white [3212]" strokecolor="white [32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482830177" o:spid="_x0000_s1028" type="#_x0000_t75" style="position:absolute;width:12408;height:95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7zAAAAOIAAAAPAAAAZHJzL2Rvd25yZXYueG1sRI9Ba8JA&#10;FITvhf6H5RV6q5tYqSG6ShVStKBQI+jxmX0modm3IbvV+O/dQqHHYWa+Yabz3jTiQp2rLSuIBxEI&#10;4sLqmksF+zx7SUA4j6yxsUwKbuRgPnt8mGKq7ZW/6LLzpQgQdikqqLxvUyldUZFBN7AtcfDOtjPo&#10;g+xKqTu8Brhp5DCK3qTBmsNChS0tKyq+dz9Gwecpzo/Z5qPps8N6mSwW23yz2ir1/NS/T0B46v1/&#10;+K+90gpGyTB5jeLxGH4vhTsgZ3cAAAD//wMAUEsBAi0AFAAGAAgAAAAhANvh9svuAAAAhQEAABMA&#10;AAAAAAAAAAAAAAAAAAAAAFtDb250ZW50X1R5cGVzXS54bWxQSwECLQAUAAYACAAAACEAWvQsW78A&#10;AAAVAQAACwAAAAAAAAAAAAAAAAAfAQAAX3JlbHMvLnJlbHNQSwECLQAUAAYACAAAACEAxbfvu8wA&#10;AADiAAAADwAAAAAAAAAAAAAAAAAHAgAAZHJzL2Rvd25yZXYueG1sUEsFBgAAAAADAAMAtwAAAAAD&#10;AAAAAA==&#10;">
                        <v:imagedata r:id="rId104" o:title="" croptop="-1f" cropbottom="15250f"/>
                      </v:shape>
                      <w10:anchorlock/>
                    </v:group>
                  </w:pict>
                </mc:Fallback>
              </mc:AlternateContent>
            </w:r>
          </w:p>
          <w:p w14:paraId="19118575" w14:textId="4F2491C7" w:rsidR="006852A9" w:rsidRPr="00FE28E0" w:rsidRDefault="006852A9" w:rsidP="00344312">
            <w:pPr>
              <w:pStyle w:val="TableleftheaderWhite"/>
              <w:rPr>
                <w:bCs/>
                <w:color w:val="2F3757" w:themeColor="text2" w:themeShade="BF"/>
              </w:rPr>
            </w:pPr>
            <w:r w:rsidRPr="00FE28E0">
              <w:rPr>
                <w:b/>
                <w:bCs/>
                <w:color w:val="2F3757" w:themeColor="text2" w:themeShade="BF"/>
              </w:rPr>
              <w:t>Proportion of EN care minutes (EN care minutes as a percentage of total care minutes</w:t>
            </w:r>
            <w:r w:rsidR="005A546A" w:rsidRPr="00FE28E0">
              <w:rPr>
                <w:b/>
                <w:bCs/>
                <w:color w:val="2F3757" w:themeColor="text2" w:themeShade="BF"/>
                <w:vertAlign w:val="superscript"/>
              </w:rPr>
              <w:t>1</w:t>
            </w:r>
            <w:r w:rsidRPr="00FE28E0">
              <w:rPr>
                <w:b/>
                <w:bCs/>
                <w:color w:val="2F3757" w:themeColor="text2" w:themeShade="BF"/>
              </w:rPr>
              <w:t>)</w:t>
            </w:r>
          </w:p>
          <w:p w14:paraId="1BDD9396" w14:textId="77777777" w:rsidR="002256BE" w:rsidRPr="00FE28E0" w:rsidRDefault="002256BE" w:rsidP="00344312">
            <w:pPr>
              <w:pStyle w:val="TableleftheaderWhite"/>
              <w:rPr>
                <w:b/>
                <w:bCs/>
                <w:color w:val="2F3757" w:themeColor="text2" w:themeShade="BF"/>
              </w:rPr>
            </w:pPr>
          </w:p>
          <w:p w14:paraId="4FEE8AD9" w14:textId="11384094" w:rsidR="006F65A9" w:rsidRPr="00FE28E0" w:rsidRDefault="002256BE" w:rsidP="00344312">
            <w:pPr>
              <w:pStyle w:val="TableleftheaderWhite"/>
              <w:rPr>
                <w:b/>
                <w:bCs/>
                <w:color w:val="2F3757" w:themeColor="text2" w:themeShade="BF"/>
              </w:rPr>
            </w:pPr>
            <w:r w:rsidRPr="00FE28E0">
              <w:rPr>
                <w:b/>
                <w:bCs/>
                <w:color w:val="2F3757" w:themeColor="text2" w:themeShade="BF"/>
              </w:rPr>
              <w:t>Proportion of nursing care minutes.</w:t>
            </w:r>
            <w:r w:rsidR="000159FC" w:rsidRPr="00FE28E0">
              <w:rPr>
                <w:b/>
                <w:bCs/>
                <w:color w:val="2F3757" w:themeColor="text2" w:themeShade="BF"/>
              </w:rPr>
              <w:t xml:space="preserve"> (RN + EN care minutes as a percentage of total care minutes)</w:t>
            </w:r>
          </w:p>
          <w:p w14:paraId="0FA14AF9" w14:textId="757D3D08" w:rsidR="006852A9" w:rsidRPr="001D5DCC" w:rsidRDefault="006852A9" w:rsidP="00344312">
            <w:pPr>
              <w:pStyle w:val="TableleftheaderWhite"/>
              <w:rPr>
                <w:b/>
                <w:bCs/>
                <w:color w:val="262626" w:themeColor="text1" w:themeTint="D9"/>
              </w:rPr>
            </w:pPr>
          </w:p>
        </w:tc>
        <w:tc>
          <w:tcPr>
            <w:tcW w:w="7076" w:type="dxa"/>
          </w:tcPr>
          <w:p w14:paraId="39C5FC90" w14:textId="77777777"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Collection</w:t>
            </w:r>
          </w:p>
          <w:p w14:paraId="7B76EC70" w14:textId="6048BCE2" w:rsidR="006852A9" w:rsidRPr="00155E41" w:rsidRDefault="006852A9" w:rsidP="00F967C0">
            <w:pPr>
              <w:pStyle w:val="Tablelistbullet"/>
              <w:cnfStyle w:val="000000000000" w:firstRow="0" w:lastRow="0" w:firstColumn="0" w:lastColumn="0" w:oddVBand="0" w:evenVBand="0" w:oddHBand="0" w:evenHBand="0" w:firstRowFirstColumn="0" w:firstRowLastColumn="0" w:lastRowFirstColumn="0" w:lastRowLastColumn="0"/>
            </w:pPr>
            <w:r w:rsidRPr="00155E41">
              <w:t xml:space="preserve">The Department will calculate the ‘proportion of EN care minutes’ </w:t>
            </w:r>
            <w:r w:rsidR="007C1378">
              <w:t xml:space="preserve">and </w:t>
            </w:r>
            <w:r w:rsidR="00AB7583">
              <w:t xml:space="preserve">‘proportion of nursing care minutes’ </w:t>
            </w:r>
            <w:r w:rsidRPr="00155E41">
              <w:t xml:space="preserve">data point using data submitted by </w:t>
            </w:r>
            <w:r w:rsidR="001714AC">
              <w:t>registered</w:t>
            </w:r>
            <w:r w:rsidR="001714AC" w:rsidRPr="00155E41">
              <w:t xml:space="preserve"> </w:t>
            </w:r>
            <w:r w:rsidRPr="00155E41">
              <w:t>providers through the QFR</w:t>
            </w:r>
          </w:p>
        </w:tc>
      </w:tr>
      <w:tr w:rsidR="006852A9" w:rsidRPr="004739FA" w14:paraId="24966196"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2EB10E94" w14:textId="77777777" w:rsidR="006852A9" w:rsidRPr="004739FA" w:rsidRDefault="006852A9" w:rsidP="0084312D"/>
        </w:tc>
        <w:tc>
          <w:tcPr>
            <w:tcW w:w="7076" w:type="dxa"/>
          </w:tcPr>
          <w:p w14:paraId="59892120" w14:textId="57628D8F"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Quality indicator reporting (</w:t>
            </w:r>
            <w:r w:rsidR="005A6C3C">
              <w:rPr>
                <w:rStyle w:val="Strong"/>
              </w:rPr>
              <w:t>extracted</w:t>
            </w:r>
            <w:r w:rsidRPr="009B6387">
              <w:rPr>
                <w:rStyle w:val="Strong"/>
              </w:rPr>
              <w:t xml:space="preserve"> from QFR)</w:t>
            </w:r>
          </w:p>
          <w:p w14:paraId="220EE066" w14:textId="7ADD8D39" w:rsidR="006852A9" w:rsidRDefault="00F81D28" w:rsidP="00F967C0">
            <w:pPr>
              <w:pStyle w:val="Tablelistbullet"/>
              <w:cnfStyle w:val="000000000000" w:firstRow="0" w:lastRow="0" w:firstColumn="0" w:lastColumn="0" w:oddVBand="0" w:evenVBand="0" w:oddHBand="0" w:evenHBand="0" w:firstRowFirstColumn="0" w:firstRowLastColumn="0" w:lastRowFirstColumn="0" w:lastRowLastColumn="0"/>
            </w:pPr>
            <w:r>
              <w:t xml:space="preserve">Proportion of </w:t>
            </w:r>
            <w:r w:rsidR="006852A9" w:rsidRPr="00155E41">
              <w:t xml:space="preserve">EN care minutes per </w:t>
            </w:r>
            <w:r w:rsidR="00E4261F">
              <w:t xml:space="preserve">individual </w:t>
            </w:r>
            <w:r w:rsidR="006852A9" w:rsidRPr="00155E41">
              <w:t>per day</w:t>
            </w:r>
          </w:p>
          <w:p w14:paraId="7ABFA127" w14:textId="2DD1BB33" w:rsidR="007C1378" w:rsidRPr="00155E41" w:rsidRDefault="00F81D28" w:rsidP="00F967C0">
            <w:pPr>
              <w:pStyle w:val="Tablelistbullet"/>
              <w:cnfStyle w:val="000000000000" w:firstRow="0" w:lastRow="0" w:firstColumn="0" w:lastColumn="0" w:oddVBand="0" w:evenVBand="0" w:oddHBand="0" w:evenHBand="0" w:firstRowFirstColumn="0" w:firstRowLastColumn="0" w:lastRowFirstColumn="0" w:lastRowLastColumn="0"/>
            </w:pPr>
            <w:r>
              <w:t>Proportion of n</w:t>
            </w:r>
            <w:r w:rsidR="007C1378" w:rsidRPr="007C1378">
              <w:t>ursing care minutes per individual per day</w:t>
            </w:r>
            <w:r w:rsidR="00B939D8" w:rsidRPr="00C939A5">
              <w:rPr>
                <w:vertAlign w:val="superscript"/>
              </w:rPr>
              <w:t>1</w:t>
            </w:r>
          </w:p>
        </w:tc>
      </w:tr>
      <w:tr w:rsidR="006852A9" w:rsidRPr="004739FA" w14:paraId="00C779F5" w14:textId="77777777" w:rsidTr="00E25EDB">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00B3C3"/>
          </w:tcPr>
          <w:p w14:paraId="382A7A41" w14:textId="77777777" w:rsidR="006852A9" w:rsidRPr="004739FA" w:rsidRDefault="006852A9" w:rsidP="0084312D"/>
        </w:tc>
        <w:tc>
          <w:tcPr>
            <w:tcW w:w="7076" w:type="dxa"/>
          </w:tcPr>
          <w:p w14:paraId="50A0E362" w14:textId="60327753" w:rsidR="006852A9" w:rsidRPr="009B6387" w:rsidRDefault="006852A9" w:rsidP="0084312D">
            <w:pPr>
              <w:cnfStyle w:val="000000000000" w:firstRow="0" w:lastRow="0" w:firstColumn="0" w:lastColumn="0" w:oddVBand="0" w:evenVBand="0" w:oddHBand="0" w:evenHBand="0" w:firstRowFirstColumn="0" w:firstRowLastColumn="0" w:lastRowFirstColumn="0" w:lastRowLastColumn="0"/>
              <w:rPr>
                <w:rStyle w:val="Strong"/>
              </w:rPr>
            </w:pPr>
            <w:r w:rsidRPr="009B6387">
              <w:rPr>
                <w:rStyle w:val="Strong"/>
              </w:rPr>
              <w:t>Additional reporting</w:t>
            </w:r>
            <w:r w:rsidR="00DF07A7">
              <w:rPr>
                <w:rStyle w:val="Strong"/>
              </w:rPr>
              <w:t xml:space="preserve"> (</w:t>
            </w:r>
            <w:r w:rsidR="005A6C3C">
              <w:rPr>
                <w:rStyle w:val="Strong"/>
              </w:rPr>
              <w:t>extracted</w:t>
            </w:r>
            <w:r w:rsidR="00DF07A7">
              <w:rPr>
                <w:rStyle w:val="Strong"/>
              </w:rPr>
              <w:t xml:space="preserve"> from QFR)</w:t>
            </w:r>
          </w:p>
          <w:p w14:paraId="33E245DE" w14:textId="7D43234D" w:rsidR="00836466" w:rsidRPr="001254FA" w:rsidRDefault="00836466" w:rsidP="00F967C0">
            <w:pPr>
              <w:pStyle w:val="Tablelistbullet"/>
              <w:cnfStyle w:val="000000000000" w:firstRow="0" w:lastRow="0" w:firstColumn="0" w:lastColumn="0" w:oddVBand="0" w:evenVBand="0" w:oddHBand="0" w:evenHBand="0" w:firstRowFirstColumn="0" w:firstRowLastColumn="0" w:lastRowFirstColumn="0" w:lastRowLastColumn="0"/>
            </w:pPr>
            <w:r w:rsidRPr="001254FA">
              <w:t xml:space="preserve">RN care minutes per </w:t>
            </w:r>
            <w:r w:rsidR="006E16F5">
              <w:t>individual</w:t>
            </w:r>
            <w:r w:rsidR="006E16F5" w:rsidRPr="001254FA">
              <w:t xml:space="preserve"> </w:t>
            </w:r>
            <w:r w:rsidRPr="001254FA">
              <w:t xml:space="preserve">per day </w:t>
            </w:r>
          </w:p>
          <w:p w14:paraId="7213E866" w14:textId="1EF02E22" w:rsidR="006852A9" w:rsidRPr="00836466" w:rsidRDefault="00836466" w:rsidP="00F967C0">
            <w:pPr>
              <w:pStyle w:val="Tablelistbullet"/>
              <w:cnfStyle w:val="000000000000" w:firstRow="0" w:lastRow="0" w:firstColumn="0" w:lastColumn="0" w:oddVBand="0" w:evenVBand="0" w:oddHBand="0" w:evenHBand="0" w:firstRowFirstColumn="0" w:firstRowLastColumn="0" w:lastRowFirstColumn="0" w:lastRowLastColumn="0"/>
              <w:rPr>
                <w:shd w:val="clear" w:color="auto" w:fill="FFFFFF"/>
              </w:rPr>
            </w:pPr>
            <w:r w:rsidRPr="001254FA">
              <w:t>PCW/</w:t>
            </w:r>
            <w:r w:rsidR="00E4261F">
              <w:t>NA</w:t>
            </w:r>
            <w:r w:rsidR="00E4261F" w:rsidRPr="001254FA">
              <w:t xml:space="preserve"> </w:t>
            </w:r>
            <w:r w:rsidRPr="001254FA">
              <w:t xml:space="preserve">care minutes per </w:t>
            </w:r>
            <w:r w:rsidR="00E4261F">
              <w:t>individual</w:t>
            </w:r>
            <w:r w:rsidR="00E4261F" w:rsidRPr="001254FA">
              <w:t xml:space="preserve"> </w:t>
            </w:r>
            <w:r w:rsidRPr="001254FA">
              <w:t>per day</w:t>
            </w:r>
            <w:r w:rsidRPr="004F0DF2">
              <w:t xml:space="preserve"> </w:t>
            </w:r>
          </w:p>
        </w:tc>
      </w:tr>
    </w:tbl>
    <w:p w14:paraId="112B816B" w14:textId="037A91C0" w:rsidR="005C671A" w:rsidRDefault="00E4261F" w:rsidP="00AB0B25">
      <w:pPr>
        <w:spacing w:before="0" w:after="0"/>
      </w:pPr>
      <w:r>
        <w:t>NA</w:t>
      </w:r>
      <w:r w:rsidR="005C671A" w:rsidRPr="349E46E0">
        <w:t xml:space="preserve">: </w:t>
      </w:r>
      <w:r w:rsidR="00F5074A">
        <w:t xml:space="preserve">nursing </w:t>
      </w:r>
      <w:r w:rsidR="005C671A" w:rsidRPr="349E46E0">
        <w:t>assistant; EN: enrolled nurse; PWC: personal care worker; RN: registered nurse</w:t>
      </w:r>
    </w:p>
    <w:p w14:paraId="4308CA9A" w14:textId="0654EDC6" w:rsidR="002931B8" w:rsidRDefault="00D31713" w:rsidP="00AB0B25">
      <w:pPr>
        <w:spacing w:before="0" w:after="0"/>
      </w:pPr>
      <w:r w:rsidRPr="00AB0B25">
        <w:rPr>
          <w:vertAlign w:val="superscript"/>
        </w:rPr>
        <w:t>1</w:t>
      </w:r>
      <w:r w:rsidR="00545986">
        <w:rPr>
          <w:vertAlign w:val="superscript"/>
        </w:rPr>
        <w:t xml:space="preserve"> </w:t>
      </w:r>
      <w:r w:rsidR="00545986">
        <w:t xml:space="preserve">Total </w:t>
      </w:r>
      <w:r w:rsidR="00A71CAD">
        <w:t xml:space="preserve">care minutes: </w:t>
      </w:r>
      <w:r w:rsidR="00CB0CC2" w:rsidRPr="00CB0CC2">
        <w:t>EN + RN + PCW + NA</w:t>
      </w:r>
      <w:r w:rsidR="00FC4FF7">
        <w:t xml:space="preserve"> care minutes per individual per day</w:t>
      </w:r>
      <w:r w:rsidR="00271AC3">
        <w:t>.</w:t>
      </w:r>
    </w:p>
    <w:p w14:paraId="6CAD9AF6" w14:textId="2FCB641C" w:rsidR="005C671A" w:rsidRPr="00CF33C0" w:rsidRDefault="005C671A" w:rsidP="00CF33C0">
      <w:pPr>
        <w:pStyle w:val="Heading2"/>
      </w:pPr>
      <w:r w:rsidRPr="00CF33C0">
        <w:t>Key terms for enrolled nursing: Proportion of EN care minutes</w:t>
      </w:r>
      <w:r w:rsidR="00551DAF">
        <w:t xml:space="preserve"> and </w:t>
      </w:r>
      <w:r w:rsidR="00CA63EA">
        <w:t>p</w:t>
      </w:r>
      <w:r w:rsidR="00551DAF">
        <w:t>roportion of nursing care minutes</w:t>
      </w:r>
    </w:p>
    <w:p w14:paraId="55A0D883" w14:textId="5D4F58B2" w:rsidR="00DF7393" w:rsidRDefault="00DF7393" w:rsidP="0084312D">
      <w:pPr>
        <w:rPr>
          <w:rFonts w:eastAsia="Arial"/>
        </w:rPr>
      </w:pPr>
      <w:r>
        <w:rPr>
          <w:rFonts w:eastAsia="Arial"/>
        </w:rPr>
        <w:t xml:space="preserve">ENs </w:t>
      </w:r>
      <w:r w:rsidR="00FD7922" w:rsidRPr="00FD7922">
        <w:rPr>
          <w:rFonts w:eastAsia="Arial"/>
        </w:rPr>
        <w:t>are staff who provide nursing care under the direct or indirect supervision of an RN. They have completed the prescribed education preparation and demonstrate competence to practice under the National Law as an EN in Australia. </w:t>
      </w:r>
    </w:p>
    <w:p w14:paraId="473BEED8" w14:textId="77777777" w:rsidR="001F753F" w:rsidRDefault="00F30AF0" w:rsidP="0084312D">
      <w:pPr>
        <w:rPr>
          <w:rFonts w:eastAsia="Arial"/>
        </w:rPr>
      </w:pPr>
      <w:r w:rsidRPr="00B34CB1">
        <w:rPr>
          <w:rFonts w:eastAsia="Arial"/>
        </w:rPr>
        <w:t>Registered nurses (RNs)</w:t>
      </w:r>
      <w:r w:rsidRPr="00DF7393">
        <w:rPr>
          <w:rFonts w:eastAsia="Arial"/>
        </w:rPr>
        <w:t xml:space="preserve"> are</w:t>
      </w:r>
      <w:r w:rsidRPr="00F30AF0">
        <w:rPr>
          <w:rFonts w:eastAsia="Arial"/>
        </w:rPr>
        <w:t xml:space="preserve"> staff who have completed the prescribed education preparation, demonstrate competence to practice, and are registered under the National Law as an RN in Australia. </w:t>
      </w:r>
    </w:p>
    <w:p w14:paraId="493C4A14" w14:textId="464103CF" w:rsidR="005C671A" w:rsidRPr="00501D6B" w:rsidRDefault="005C671A" w:rsidP="0084312D">
      <w:r w:rsidRPr="00501D6B">
        <w:t xml:space="preserve">A </w:t>
      </w:r>
      <w:r>
        <w:t>p</w:t>
      </w:r>
      <w:r w:rsidRPr="00501D6B">
        <w:t xml:space="preserve">ersonal </w:t>
      </w:r>
      <w:r>
        <w:t>c</w:t>
      </w:r>
      <w:r w:rsidRPr="00501D6B">
        <w:t xml:space="preserve">are </w:t>
      </w:r>
      <w:r>
        <w:t>w</w:t>
      </w:r>
      <w:r w:rsidRPr="00501D6B">
        <w:t>orker</w:t>
      </w:r>
      <w:r w:rsidR="006D5E3A">
        <w:t>/nursing</w:t>
      </w:r>
      <w:r w:rsidR="00F01E7F">
        <w:t xml:space="preserve"> assistant</w:t>
      </w:r>
      <w:r w:rsidRPr="00501D6B">
        <w:t xml:space="preserve"> (PCW</w:t>
      </w:r>
      <w:r w:rsidR="006D5E3A">
        <w:t>/N</w:t>
      </w:r>
      <w:r w:rsidR="00F01E7F">
        <w:t>A</w:t>
      </w:r>
      <w:r w:rsidRPr="00501D6B">
        <w:t xml:space="preserve">) is an employee classified under Schedule B.2 in the Aged Care Award 2010 as an Aged Care employee – direct care </w:t>
      </w:r>
      <w:r w:rsidR="000F653B">
        <w:t>l</w:t>
      </w:r>
      <w:r w:rsidRPr="00501D6B">
        <w:t xml:space="preserve">evel </w:t>
      </w:r>
      <w:r w:rsidR="000F653B">
        <w:t>1 to level 6</w:t>
      </w:r>
      <w:r w:rsidRPr="00501D6B">
        <w:t xml:space="preserve">. </w:t>
      </w:r>
      <w:r>
        <w:t>A</w:t>
      </w:r>
      <w:r w:rsidR="00E95223">
        <w:t xml:space="preserve"> </w:t>
      </w:r>
      <w:r w:rsidR="00A73EDD">
        <w:t>registered provider</w:t>
      </w:r>
      <w:r w:rsidRPr="00501D6B">
        <w:t xml:space="preserve"> may employ a PCW in an equivalent role in a corresponding award/enterprise agreement; or an individual contract/agreement. </w:t>
      </w:r>
      <w:r w:rsidR="0016218F">
        <w:t xml:space="preserve">The </w:t>
      </w:r>
      <w:r w:rsidR="00D216AD">
        <w:t>primary responsibility of a PCW/N</w:t>
      </w:r>
      <w:r w:rsidR="00EA053A">
        <w:t>A</w:t>
      </w:r>
      <w:r w:rsidR="00D216AD">
        <w:t xml:space="preserve"> </w:t>
      </w:r>
      <w:r w:rsidR="00B07ACC">
        <w:t>is to directly provide personal care services to residents under the supervision of a RN</w:t>
      </w:r>
      <w:r w:rsidR="00862222">
        <w:t xml:space="preserve"> or EN.</w:t>
      </w:r>
      <w:r w:rsidRPr="00501D6B">
        <w:t xml:space="preserve"> </w:t>
      </w:r>
    </w:p>
    <w:p w14:paraId="05EC2ADC" w14:textId="684461CB" w:rsidR="005C671A" w:rsidRPr="00501D6B" w:rsidRDefault="005C671A" w:rsidP="0084312D">
      <w:r w:rsidRPr="00501D6B">
        <w:lastRenderedPageBreak/>
        <w:t xml:space="preserve">The Government funds </w:t>
      </w:r>
      <w:r w:rsidR="00A73EDD">
        <w:t xml:space="preserve">registered </w:t>
      </w:r>
      <w:r>
        <w:t>provider</w:t>
      </w:r>
      <w:r w:rsidRPr="00501D6B">
        <w:t xml:space="preserve">s through </w:t>
      </w:r>
      <w:r w:rsidR="00BE5E91">
        <w:t xml:space="preserve">the </w:t>
      </w:r>
      <w:r w:rsidRPr="00501D6B">
        <w:t>Australian National Aged Care Classification (AN-ACC) to have a sufficient mix of RNs, ENs and PCWs/N</w:t>
      </w:r>
      <w:r w:rsidR="00EA053A">
        <w:t>A</w:t>
      </w:r>
      <w:r w:rsidRPr="00501D6B">
        <w:t xml:space="preserve">s on duty at all times. This is so </w:t>
      </w:r>
      <w:r w:rsidR="00A73EDD">
        <w:t>registered</w:t>
      </w:r>
      <w:r>
        <w:t xml:space="preserve"> provider</w:t>
      </w:r>
      <w:r w:rsidRPr="00501D6B">
        <w:t xml:space="preserve">s can provide safe and quality care to </w:t>
      </w:r>
      <w:r w:rsidR="004D4BD8">
        <w:t>residents</w:t>
      </w:r>
      <w:r w:rsidR="005C5A7B" w:rsidRPr="00501D6B">
        <w:t xml:space="preserve"> </w:t>
      </w:r>
      <w:r w:rsidRPr="00501D6B">
        <w:t xml:space="preserve">living at their </w:t>
      </w:r>
      <w:r w:rsidR="004D4BD8">
        <w:t>aged care homes</w:t>
      </w:r>
      <w:r w:rsidRPr="00501D6B">
        <w:t xml:space="preserve">. </w:t>
      </w:r>
    </w:p>
    <w:p w14:paraId="5034EFA5" w14:textId="310BCBB0" w:rsidR="005C671A" w:rsidRPr="00CF33C0" w:rsidRDefault="005C671A" w:rsidP="00CF33C0">
      <w:pPr>
        <w:pStyle w:val="Heading2"/>
      </w:pPr>
      <w:r w:rsidRPr="00CF33C0">
        <w:t>Data reporting for enrolled nursing (EN): Proportion of EN care minutes</w:t>
      </w:r>
      <w:r w:rsidR="00DB16F2">
        <w:t xml:space="preserve"> and </w:t>
      </w:r>
      <w:r w:rsidR="00CA63EA">
        <w:t>p</w:t>
      </w:r>
      <w:r w:rsidR="00DB16F2">
        <w:t>roportion of nursing care minutes</w:t>
      </w:r>
    </w:p>
    <w:p w14:paraId="62745CF8" w14:textId="4CBDA9C5" w:rsidR="00616E5F" w:rsidRPr="00616E5F" w:rsidRDefault="00616E5F" w:rsidP="00616E5F">
      <w:r w:rsidRPr="00616E5F">
        <w:t>Pursuant to section 166-340 of the Aged Care Rules (the Rules), a registered provider must give the System Governor a quarterly financial report for each quarter of a financial year.</w:t>
      </w:r>
    </w:p>
    <w:p w14:paraId="251F733B" w14:textId="77777777" w:rsidR="00616E5F" w:rsidRPr="00616E5F" w:rsidRDefault="00616E5F" w:rsidP="00616E5F">
      <w:r w:rsidRPr="00616E5F">
        <w:t>For the purposes of obtaining this data registered providers may use the information that the registered provider gives to the System Governor under section 166-335 of the Rules.</w:t>
      </w:r>
    </w:p>
    <w:p w14:paraId="42946FCE" w14:textId="77777777" w:rsidR="00616E5F" w:rsidRPr="00616E5F" w:rsidRDefault="00616E5F" w:rsidP="00616E5F">
      <w:r w:rsidRPr="00616E5F">
        <w:t>A registered provider must include the following information on enrolled nursing with respect to direct care staff members that deliver funded aged care services:</w:t>
      </w:r>
    </w:p>
    <w:p w14:paraId="539215B7" w14:textId="0B72BE3B" w:rsidR="00616E5F" w:rsidRPr="00616E5F" w:rsidRDefault="00616E5F" w:rsidP="00616E5F">
      <w:pPr>
        <w:numPr>
          <w:ilvl w:val="0"/>
          <w:numId w:val="51"/>
        </w:numPr>
      </w:pPr>
      <w:r w:rsidRPr="00616E5F">
        <w:t xml:space="preserve">Enrolled nursing total </w:t>
      </w:r>
      <w:r w:rsidR="00BF1861">
        <w:t>number</w:t>
      </w:r>
      <w:r w:rsidR="00C707A2">
        <w:t xml:space="preserve"> of care minutes (in </w:t>
      </w:r>
      <w:r w:rsidRPr="00616E5F">
        <w:t>hours</w:t>
      </w:r>
      <w:r w:rsidR="00C707A2">
        <w:t>)</w:t>
      </w:r>
      <w:r w:rsidRPr="00616E5F">
        <w:t>;</w:t>
      </w:r>
    </w:p>
    <w:p w14:paraId="2657EC31" w14:textId="4BF892B5" w:rsidR="00616E5F" w:rsidRPr="00616E5F" w:rsidRDefault="00616E5F" w:rsidP="00616E5F">
      <w:pPr>
        <w:numPr>
          <w:ilvl w:val="0"/>
          <w:numId w:val="51"/>
        </w:numPr>
      </w:pPr>
      <w:r w:rsidRPr="00616E5F">
        <w:t xml:space="preserve">Registered nursing total </w:t>
      </w:r>
      <w:r w:rsidR="004C742C">
        <w:t>number of care minutes</w:t>
      </w:r>
      <w:r w:rsidRPr="00616E5F">
        <w:t xml:space="preserve"> </w:t>
      </w:r>
      <w:r w:rsidR="004C742C">
        <w:t xml:space="preserve">(in </w:t>
      </w:r>
      <w:r w:rsidRPr="00616E5F">
        <w:t>hours</w:t>
      </w:r>
      <w:r w:rsidR="004C742C">
        <w:t>)</w:t>
      </w:r>
      <w:r w:rsidRPr="00616E5F">
        <w:t>;</w:t>
      </w:r>
    </w:p>
    <w:p w14:paraId="160CDE0F" w14:textId="1A210937" w:rsidR="00616E5F" w:rsidRPr="00616E5F" w:rsidRDefault="00616E5F" w:rsidP="00616E5F">
      <w:pPr>
        <w:numPr>
          <w:ilvl w:val="0"/>
          <w:numId w:val="51"/>
        </w:numPr>
      </w:pPr>
      <w:r w:rsidRPr="00616E5F">
        <w:t xml:space="preserve">Personal care workers and nursing assistants total </w:t>
      </w:r>
      <w:r w:rsidR="00C22685">
        <w:t>number of care minutes</w:t>
      </w:r>
      <w:r w:rsidRPr="00616E5F">
        <w:t xml:space="preserve"> </w:t>
      </w:r>
      <w:r w:rsidR="00C22685">
        <w:t xml:space="preserve">(in </w:t>
      </w:r>
      <w:r w:rsidRPr="00616E5F">
        <w:t>hours</w:t>
      </w:r>
      <w:r w:rsidR="00C22685">
        <w:t>)</w:t>
      </w:r>
      <w:r w:rsidRPr="00616E5F">
        <w:t>.</w:t>
      </w:r>
    </w:p>
    <w:p w14:paraId="06AF9927" w14:textId="3EFFB221" w:rsidR="00616E5F" w:rsidRDefault="00616E5F" w:rsidP="00616E5F">
      <w:r w:rsidRPr="00616E5F">
        <w:t xml:space="preserve">The department will extract data submitted under section 166-335 of the Rules and undertake calculations to reach these data points as per below. Please see the </w:t>
      </w:r>
      <w:hyperlink r:id="rId105" w:history="1">
        <w:r w:rsidRPr="00962010">
          <w:rPr>
            <w:rStyle w:val="Hyperlink"/>
          </w:rPr>
          <w:t>QFR webpage</w:t>
        </w:r>
      </w:hyperlink>
      <w:r w:rsidRPr="00616E5F">
        <w:t xml:space="preserve"> for more information on the QFR requirements.</w:t>
      </w:r>
    </w:p>
    <w:p w14:paraId="5B8E801F" w14:textId="2F725162" w:rsidR="00616E5F" w:rsidRPr="00C724F9" w:rsidRDefault="00C372A0" w:rsidP="0084312D">
      <w:r w:rsidRPr="00C372A0">
        <w:t xml:space="preserve">As collection periods for the QFR and QI Program do not align, there may be a delay in QFR data extraction into the QI Program app in GPMS. The extracted and calculated EN </w:t>
      </w:r>
      <w:r w:rsidR="00FE1166">
        <w:t xml:space="preserve">quality </w:t>
      </w:r>
      <w:r w:rsidRPr="00C372A0">
        <w:t>indicator data from the QFR will display in GPMS only once the registered provider has completed their initial QFR submission.</w:t>
      </w:r>
    </w:p>
    <w:p w14:paraId="1168C2CE" w14:textId="448D6AFD" w:rsidR="00C724F9" w:rsidRPr="00C3400E" w:rsidRDefault="00C724F9" w:rsidP="0084312D">
      <w:pPr>
        <w:pStyle w:val="Caption"/>
      </w:pPr>
      <w:r w:rsidRPr="007812A7">
        <w:t>T</w:t>
      </w:r>
      <w:r w:rsidR="005E7FDC">
        <w:t>ABLE</w:t>
      </w:r>
      <w:r w:rsidRPr="007812A7">
        <w:t xml:space="preserve"> </w:t>
      </w:r>
      <w:r w:rsidRPr="00C3400E">
        <w:t>31</w:t>
      </w:r>
      <w:r w:rsidRPr="007812A7">
        <w:t>: REQUIREMENTS FOR DATA REPORTING ON ENROLLED NURSING</w:t>
      </w:r>
    </w:p>
    <w:tbl>
      <w:tblPr>
        <w:tblStyle w:val="DepartmentofHealthtable"/>
        <w:tblW w:w="9639" w:type="dxa"/>
        <w:tblLook w:val="04A0" w:firstRow="1" w:lastRow="0" w:firstColumn="1" w:lastColumn="0" w:noHBand="0" w:noVBand="1"/>
      </w:tblPr>
      <w:tblGrid>
        <w:gridCol w:w="1418"/>
        <w:gridCol w:w="5812"/>
        <w:gridCol w:w="2409"/>
      </w:tblGrid>
      <w:tr w:rsidR="005C671A" w:rsidRPr="00501D6B" w14:paraId="1EF904E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1DA76632" w14:textId="77777777" w:rsidR="005C671A" w:rsidRPr="00CF33C0" w:rsidRDefault="005C671A" w:rsidP="0084312D">
            <w:pPr>
              <w:pStyle w:val="TableHeaderWhite"/>
            </w:pPr>
            <w:r w:rsidRPr="00CF33C0">
              <w:t>1</w:t>
            </w:r>
          </w:p>
        </w:tc>
        <w:tc>
          <w:tcPr>
            <w:tcW w:w="5812" w:type="dxa"/>
            <w:shd w:val="clear" w:color="auto" w:fill="auto"/>
            <w:vAlign w:val="center"/>
          </w:tcPr>
          <w:p w14:paraId="3A083B5F" w14:textId="2E709D05" w:rsidR="005C671A" w:rsidRPr="009B6387" w:rsidRDefault="005C671A" w:rsidP="0084312D">
            <w:pPr>
              <w:cnfStyle w:val="100000000000" w:firstRow="1" w:lastRow="0" w:firstColumn="0" w:lastColumn="0" w:oddVBand="0" w:evenVBand="0" w:oddHBand="0" w:evenHBand="0" w:firstRowFirstColumn="0" w:firstRowLastColumn="0" w:lastRowFirstColumn="0" w:lastRowLastColumn="0"/>
              <w:rPr>
                <w:rStyle w:val="Strong"/>
              </w:rPr>
            </w:pPr>
            <w:r w:rsidRPr="009B6387">
              <w:rPr>
                <w:rStyle w:val="Strong"/>
              </w:rPr>
              <w:t xml:space="preserve">EN care minutes per </w:t>
            </w:r>
            <w:r w:rsidR="0074619B">
              <w:rPr>
                <w:rStyle w:val="Strong"/>
              </w:rPr>
              <w:t>individual</w:t>
            </w:r>
            <w:r w:rsidR="0074619B" w:rsidRPr="009B6387">
              <w:rPr>
                <w:rStyle w:val="Strong"/>
              </w:rPr>
              <w:t xml:space="preserve"> </w:t>
            </w:r>
            <w:r w:rsidRPr="009B6387">
              <w:rPr>
                <w:rStyle w:val="Strong"/>
              </w:rPr>
              <w:t>per day</w:t>
            </w:r>
          </w:p>
        </w:tc>
        <w:tc>
          <w:tcPr>
            <w:tcW w:w="2409" w:type="dxa"/>
            <w:shd w:val="clear" w:color="auto" w:fill="auto"/>
          </w:tcPr>
          <w:p w14:paraId="68DA6F9F" w14:textId="77777777" w:rsidR="005C671A" w:rsidRPr="00501D6B" w:rsidRDefault="005C671A"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501D6B">
              <w:rPr>
                <w:noProof/>
              </w:rPr>
              <mc:AlternateContent>
                <mc:Choice Requires="wps">
                  <w:drawing>
                    <wp:anchor distT="0" distB="0" distL="114300" distR="114300" simplePos="0" relativeHeight="251658311" behindDoc="1" locked="0" layoutInCell="1" allowOverlap="1" wp14:anchorId="7B77022A" wp14:editId="321BA384">
                      <wp:simplePos x="0" y="0"/>
                      <wp:positionH relativeFrom="column">
                        <wp:posOffset>250190</wp:posOffset>
                      </wp:positionH>
                      <wp:positionV relativeFrom="paragraph">
                        <wp:posOffset>80022</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62444380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3D0977A" id="Graphic 22" o:spid="_x0000_s1026" alt="&quot;&quot;" style="position:absolute;margin-left:19.7pt;margin-top:6.3pt;width:38.8pt;height:33.5pt;z-index:-2516581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k7lYt4AAAAIAQAADwAAAGRycy9kb3du&#10;cmV2LnhtbEyPwU7DMBBE70j8g7VI3KjTgtI2jVO1SIgrDfSQmxsvSUq8DrHbmr9ne4Ljzoxm3+Tr&#10;aHtxxtF3jhRMJwkIpNqZjhoFH+8vDwsQPmgyuneECn7Qw7q4vcl1ZtyFdnguQyO4hHymFbQhDJmU&#10;vm7Raj9xAxJ7n260OvA5NtKM+sLltpezJEml1R3xh1YP+Nxi/VWerIIultXrdzzu38pjVS22m904&#10;JFul7u/iZgUiYAx/YbjiMzoUzHRwJzJe9Aoel0+cZH2Wgrj60zlvOyiYL1OQRS7/Dyh+AQAA//8D&#10;AFBLAQItABQABgAIAAAAIQC2gziS/gAAAOEBAAATAAAAAAAAAAAAAAAAAAAAAABbQ29udGVudF9U&#10;eXBlc10ueG1sUEsBAi0AFAAGAAgAAAAhADj9If/WAAAAlAEAAAsAAAAAAAAAAAAAAAAALwEAAF9y&#10;ZWxzLy5yZWxzUEsBAi0AFAAGAAgAAAAhANk9mP5NCQAAIiwAAA4AAAAAAAAAAAAAAAAALgIAAGRy&#10;cy9lMm9Eb2MueG1sUEsBAi0AFAAGAAgAAAAhAHZO5WL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2E11E3" w:rsidRPr="00501D6B" w14:paraId="3CD700B2"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6DB6A046" w14:textId="4699E36A" w:rsidR="002E11E3" w:rsidRPr="00CF33C0" w:rsidRDefault="004968DF">
            <w:pPr>
              <w:pStyle w:val="TableHeaderWhite"/>
            </w:pPr>
            <w:r>
              <w:t>2</w:t>
            </w:r>
          </w:p>
        </w:tc>
        <w:tc>
          <w:tcPr>
            <w:tcW w:w="5812" w:type="dxa"/>
            <w:shd w:val="clear" w:color="auto" w:fill="auto"/>
            <w:vAlign w:val="center"/>
          </w:tcPr>
          <w:p w14:paraId="122F8E80" w14:textId="77777777" w:rsidR="002E11E3" w:rsidRPr="00E61257" w:rsidRDefault="002E11E3">
            <w:pPr>
              <w:cnfStyle w:val="100000000000" w:firstRow="1" w:lastRow="0" w:firstColumn="0" w:lastColumn="0" w:oddVBand="0" w:evenVBand="0" w:oddHBand="0" w:evenHBand="0" w:firstRowFirstColumn="0" w:firstRowLastColumn="0" w:lastRowFirstColumn="0" w:lastRowLastColumn="0"/>
              <w:rPr>
                <w:rStyle w:val="Strong"/>
              </w:rPr>
            </w:pPr>
            <w:r w:rsidRPr="00E61257">
              <w:rPr>
                <w:rStyle w:val="Strong"/>
              </w:rPr>
              <w:t xml:space="preserve">Nursing care minutes per </w:t>
            </w:r>
            <w:r>
              <w:rPr>
                <w:rStyle w:val="Strong"/>
              </w:rPr>
              <w:t>individual</w:t>
            </w:r>
            <w:r w:rsidRPr="00E61257">
              <w:rPr>
                <w:rStyle w:val="Strong"/>
              </w:rPr>
              <w:t xml:space="preserve"> per day</w:t>
            </w:r>
          </w:p>
          <w:p w14:paraId="457A7BB9" w14:textId="77777777" w:rsidR="002E11E3" w:rsidRPr="0043179F" w:rsidRDefault="002E11E3">
            <w:pPr>
              <w:cnfStyle w:val="100000000000" w:firstRow="1" w:lastRow="0" w:firstColumn="0" w:lastColumn="0" w:oddVBand="0" w:evenVBand="0" w:oddHBand="0" w:evenHBand="0" w:firstRowFirstColumn="0" w:firstRowLastColumn="0" w:lastRowFirstColumn="0" w:lastRowLastColumn="0"/>
            </w:pPr>
            <w:r w:rsidRPr="0043179F">
              <w:t xml:space="preserve">(EN care minutes per </w:t>
            </w:r>
            <w:r>
              <w:t>individual</w:t>
            </w:r>
            <w:r w:rsidRPr="0043179F">
              <w:t xml:space="preserve"> per day + RN care minutes per </w:t>
            </w:r>
            <w:r>
              <w:t>individual</w:t>
            </w:r>
            <w:r w:rsidRPr="0043179F">
              <w:t xml:space="preserve"> per day) </w:t>
            </w:r>
          </w:p>
        </w:tc>
        <w:tc>
          <w:tcPr>
            <w:tcW w:w="2409" w:type="dxa"/>
            <w:shd w:val="clear" w:color="auto" w:fill="auto"/>
          </w:tcPr>
          <w:p w14:paraId="06E93D08" w14:textId="77777777" w:rsidR="002E11E3" w:rsidRPr="003051BA" w:rsidRDefault="002E11E3">
            <w:pPr>
              <w:pStyle w:val="TableHeader"/>
              <w:cnfStyle w:val="100000000000" w:firstRow="1" w:lastRow="0" w:firstColumn="0" w:lastColumn="0" w:oddVBand="0" w:evenVBand="0" w:oddHBand="0" w:evenHBand="0" w:firstRowFirstColumn="0" w:firstRowLastColumn="0" w:lastRowFirstColumn="0" w:lastRowLastColumn="0"/>
            </w:pPr>
            <w:r w:rsidRPr="003051BA">
              <w:rPr>
                <w:noProof/>
              </w:rPr>
              <mc:AlternateContent>
                <mc:Choice Requires="wps">
                  <w:drawing>
                    <wp:anchor distT="0" distB="0" distL="114300" distR="114300" simplePos="0" relativeHeight="251658350" behindDoc="1" locked="0" layoutInCell="1" allowOverlap="1" wp14:anchorId="1F428DA0" wp14:editId="573FE840">
                      <wp:simplePos x="0" y="0"/>
                      <wp:positionH relativeFrom="column">
                        <wp:posOffset>250190</wp:posOffset>
                      </wp:positionH>
                      <wp:positionV relativeFrom="paragraph">
                        <wp:posOffset>32741</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112855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9457D0" id="Graphic 22" o:spid="_x0000_s1026" alt="&quot;&quot;" style="position:absolute;margin-left:19.7pt;margin-top:2.6pt;width:38.8pt;height:33.5pt;z-index:-2516581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zXaNt90AAAAHAQAADwAAAGRycy9kb3du&#10;cmV2LnhtbEyPzU7DMBCE70i8g7VI3KjT8NM2ZFO1SIgrDXDIzY23SUq8DrHbmrfHPdHjaEYz3+TL&#10;YHpxpNF1lhGmkwQEcW11xw3C58fr3RyE84q16i0Twi85WBbXV7nKtD3xho6lb0QsYZcphNb7IZPS&#10;1S0Z5SZ2II7ezo5G+SjHRupRnWK56WWaJE/SqI7jQqsGemmp/i4PBqELZfX2E/Zf7+W+qubr1WYc&#10;kjXi7U1YPYPwFPx/GM74ER2KyLS1B9ZO9Aj3i4eYRHhMQZzt6Sxe2yLM0hRkkctL/uIPAAD//wMA&#10;UEsBAi0AFAAGAAgAAAAhALaDOJL+AAAA4QEAABMAAAAAAAAAAAAAAAAAAAAAAFtDb250ZW50X1R5&#10;cGVzXS54bWxQSwECLQAUAAYACAAAACEAOP0h/9YAAACUAQAACwAAAAAAAAAAAAAAAAAvAQAAX3Jl&#10;bHMvLnJlbHNQSwECLQAUAAYACAAAACEA2T2Y/k0JAAAiLAAADgAAAAAAAAAAAAAAAAAuAgAAZHJz&#10;L2Uyb0RvYy54bWxQSwECLQAUAAYACAAAACEAzXaNt9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7C661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shd w:val="clear" w:color="auto" w:fill="3F4A75" w:themeFill="accent1"/>
            <w:vAlign w:val="center"/>
          </w:tcPr>
          <w:p w14:paraId="523CBE3F" w14:textId="7C56BD08" w:rsidR="005C671A" w:rsidRPr="00CF33C0" w:rsidRDefault="004968DF" w:rsidP="0084312D">
            <w:pPr>
              <w:pStyle w:val="TableHeaderWhite"/>
            </w:pPr>
            <w:r>
              <w:t>3</w:t>
            </w:r>
          </w:p>
        </w:tc>
        <w:tc>
          <w:tcPr>
            <w:tcW w:w="5812" w:type="dxa"/>
            <w:shd w:val="clear" w:color="auto" w:fill="auto"/>
            <w:vAlign w:val="center"/>
          </w:tcPr>
          <w:p w14:paraId="7F5B4B8D" w14:textId="269ECBA0" w:rsidR="005C671A" w:rsidRPr="00470D7A"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9B6387">
              <w:rPr>
                <w:rStyle w:val="Strong"/>
              </w:rPr>
              <w:t xml:space="preserve">Total care minutes per </w:t>
            </w:r>
            <w:r w:rsidR="0074619B">
              <w:rPr>
                <w:rStyle w:val="Strong"/>
              </w:rPr>
              <w:t>individual</w:t>
            </w:r>
            <w:r w:rsidR="0074619B" w:rsidRPr="009B6387">
              <w:rPr>
                <w:rStyle w:val="Strong"/>
              </w:rPr>
              <w:t xml:space="preserve"> </w:t>
            </w:r>
            <w:r w:rsidRPr="009B6387">
              <w:rPr>
                <w:rStyle w:val="Strong"/>
              </w:rPr>
              <w:t>per day</w:t>
            </w:r>
            <w:r w:rsidR="00913BE0" w:rsidRPr="009B6387">
              <w:rPr>
                <w:rFonts w:cs="Times New Roman"/>
                <w:szCs w:val="24"/>
                <w:vertAlign w:val="superscript"/>
              </w:rPr>
              <w:t>1</w:t>
            </w:r>
            <w:r w:rsidRPr="008334DC">
              <w:t xml:space="preserve">. </w:t>
            </w:r>
          </w:p>
          <w:p w14:paraId="6C6E6A2A" w14:textId="152880A9"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 xml:space="preserve">(EN care minutes per </w:t>
            </w:r>
            <w:r w:rsidR="0074619B">
              <w:t>individual</w:t>
            </w:r>
            <w:r w:rsidRPr="004F0DF2">
              <w:t xml:space="preserve"> per day + RN care minutes per </w:t>
            </w:r>
            <w:r w:rsidR="00C86952">
              <w:t>individual</w:t>
            </w:r>
            <w:r w:rsidR="00C86952" w:rsidRPr="004F0DF2">
              <w:t xml:space="preserve"> </w:t>
            </w:r>
            <w:r w:rsidRPr="004F0DF2">
              <w:t>per day + PCW/</w:t>
            </w:r>
            <w:r w:rsidR="00297E6D">
              <w:t>NA</w:t>
            </w:r>
            <w:r w:rsidR="00297E6D" w:rsidRPr="004F0DF2">
              <w:t xml:space="preserve"> </w:t>
            </w:r>
            <w:r w:rsidRPr="004F0DF2">
              <w:t xml:space="preserve">care minutes per </w:t>
            </w:r>
            <w:r w:rsidR="00C4194C">
              <w:t>individual</w:t>
            </w:r>
            <w:r w:rsidR="00C4194C" w:rsidRPr="004F0DF2">
              <w:t xml:space="preserve"> </w:t>
            </w:r>
            <w:r w:rsidRPr="004F0DF2">
              <w:t>per day)</w:t>
            </w:r>
          </w:p>
        </w:tc>
        <w:tc>
          <w:tcPr>
            <w:tcW w:w="2409" w:type="dxa"/>
          </w:tcPr>
          <w:p w14:paraId="62EBB68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501D6B">
              <w:rPr>
                <w:noProof/>
              </w:rPr>
              <mc:AlternateContent>
                <mc:Choice Requires="wps">
                  <w:drawing>
                    <wp:anchor distT="0" distB="0" distL="114300" distR="114300" simplePos="0" relativeHeight="251658312" behindDoc="1" locked="0" layoutInCell="1" allowOverlap="1" wp14:anchorId="19C2CAE4" wp14:editId="695CCD53">
                      <wp:simplePos x="0" y="0"/>
                      <wp:positionH relativeFrom="column">
                        <wp:posOffset>240030</wp:posOffset>
                      </wp:positionH>
                      <wp:positionV relativeFrom="paragraph">
                        <wp:posOffset>147955</wp:posOffset>
                      </wp:positionV>
                      <wp:extent cx="493200" cy="425540"/>
                      <wp:effectExtent l="0" t="0" r="2540" b="0"/>
                      <wp:wrapTight wrapText="bothSides">
                        <wp:wrapPolygon edited="0">
                          <wp:start x="835" y="0"/>
                          <wp:lineTo x="0" y="967"/>
                          <wp:lineTo x="0" y="20310"/>
                          <wp:lineTo x="17536" y="20310"/>
                          <wp:lineTo x="18371" y="20310"/>
                          <wp:lineTo x="20876" y="4836"/>
                          <wp:lineTo x="20876" y="0"/>
                          <wp:lineTo x="835" y="0"/>
                        </wp:wrapPolygon>
                      </wp:wrapTight>
                      <wp:docPr id="737046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3200" cy="42554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03137EA" id="Graphic 22" o:spid="_x0000_s1026" alt="&quot;&quot;" style="position:absolute;margin-left:18.9pt;margin-top:11.65pt;width:38.85pt;height:33.5pt;z-index:-251658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FZvUQkAACIsAAAOAAAAZHJzL2Uyb0RvYy54bWysWm2P3DQQ/o7Ef4jyEYlubCdOcuoVHVcV&#10;IVVQqUXAx1w2e7simyxJ7qX8esaeeDPOLbUNqNI1XvvxeMbP+GXGr797PrbRYzOMh767jtmrJI6a&#10;ru63h+7+Ov7l07tvizgap6rbVm3fNdfx52aMv3vz9Vevn05XDe/3fbtthgg66carp9N1vJ+m09Vm&#10;M9b75liNr/pT00Hlrh+O1QTF4X6zHaon6P3YbniSyM1TP2xPQ1834wi/vsXK+I3uf7dr6unn3W5s&#10;pqi9jmFsk/476L936u/mzevq6n6oTvtDPQ+j+hejOFaHDoSeu3pbTVX0MBxedHU81EM/9rvpVd0f&#10;N/1ud6gbrQNow5KVNh/31anRuoBxxtPZTOP/12390+PH04dBDX08ve/rP8ao62/3VXff3IwnMB9M&#10;qjLS5uk0Xp0bq8I4w553w1HBQZfoWRv289mwzfMU1fBjWgqYrDiqoSrlWZZqw2+qKwOuH8bph6bX&#10;HVWP78cJ52ULX9qq26irjkCfuu+68TA1v0Fnu2MLU/XNJhIy5UJGT/Ahy8zM6RryuwUpJU+jfSSY&#10;lOyfEL+xcCEUkvFclk4hnAphsiy5UxMKKcuS5U4hggjheZKXbnNRCEslY257pUQKyxOR5E5VKISn&#10;MgOIa1YyKkWKXGROKRTCUzCYWxdJpWQ5k8IphUI8dcmpFA66JE4pFMIZ2NitC6zBZ2dhnBe5WxcK&#10;4Qz+cee8lESKlHnuVoUiWAYUy5xCwFkXXfykWBCW8hJG5uIYo37MkoQnbpOtMGUmCrcc6sosAau5&#10;ycxWmCJnbjmWNzMh0sJJNGZhEj99qD+Dz/g4J7MwGSyAHjSwPFqKVLpXTUYxMuGlcJvNculSCu5B&#10;AwuTp8LtOYz6tGC5zEr37FCMZKUHB6hPCw57JnNLsTCZz55JnVqIpPDxHIrx0oXTZcBz/7cxXgcA&#10;TpcBXzEWxk8M9WjYnmXiXgU4xbAiSzM3zzj1aF85FkakWSKdbsOpR3PEuE5nNgZt4FqlOfXogsP6&#10;6SS0BZlN4BRDPTqVcOtwi6GQ2QJOMdSjPcVQSMHhCuGeG+rRnjajEDgJ+kihHg36p8x9GuAU4ydG&#10;0GWAiwKO886psTCpTAu33wjq0jwHbdz+aWFYInzEUJf2dBtBMe5zjaDe7Df7FsRDAvV996QL2tyP&#10;wYJ6vYcE2tzTFQV1X08zUYi+Vrp9UVD39fQSC+MrhzowYDIfN6EYX7NRD/aVQzFMlCJz2w3CB8sl&#10;ABZxH3+0MJ77ZWr7vZ8cirkgB4Ie9yasUe1NpKN+7uZQB3xFEH1RIRQV+Tj1o4qq0LgHxFBMEWIa&#10;KjZTXQFKtXaAYWgUjIEdXzAsNBTMgyTDskPBIggMSwQFp0Fg8H4KzoLA4NMULIPA4NwUnAeBwfso&#10;uAgCg0tRcBkEVtdlisbwmD/H1iQLY5m63FrSw3im7qwWPIxp6ipqwcO4pm6YFjyMbWxFNygHefeK&#10;cHCrDIKvKMfCOMdWpINyiHR1OaOmg3IQfMU6uLgFwVesg8tVEHzFOrhnBcFXrIOrUBB8xTq44gTB&#10;V6zjYazjK9ZBOUj6inU8jHXqzmDRJox16i5A4VAOGbw641vwMNaps7sFD2OdOphb8DDWqZO3BQ9j&#10;nTqFW/Aw1qkTtgUPY506BVvwMNaJFeugHDTvK9aJMNapoygd/Dkb5neKU6dSC26xDjfq+TA5QAJP&#10;ZT5bnfmc4ggyn0McQebzTikMx8tqUmdQ8xk9XcdzEi3awydmx1TtsX9sPvW63aQOpBgM0wMRKsY1&#10;229pVj/cHervm79sUF5kOPEQFk01CMYwd7jUlSzVFl3qVIJPC9M5NTNZloi2s0TpTJqG6AzZDDGN&#10;zP8oG64QkBHTjTHT9cXWmNnSrTHLs2p9SXMmi7REzvIUwhSarkY9ZeV578fklOpwqVRB9FmaylzN&#10;0mwpdgm1YpKJDJ38QrdZUea4/lwYkM53vdTQlmLbkOnsFWJ0VsrHKpcwZ8UhPp2hn0L6KU20iy6V&#10;Kos1S1PZqYtWsUeos0UagrkmjwFKGAJ6G4PYd6mXODMEUgd5y3JOIqPpiSidb/IYHSaZcHg61+Ix&#10;PAZ5qfnEy5I8x73TjI8lqShx+iEwCkki1eFSqVJNszRTqZYOy6Xs0syqpGQZMvlCt5DCm9fWCwPS&#10;aaeXGtpS7DnDFNI8aSoztLKK3ZrrRJBurfM7X26s0zm6MYT0YC8G84AFTI/mf9QakzLYM+RaVm1t&#10;DQyiTCXuEykE/xTCGF9wiAvgHiCAVnaVSstoOabKa1YEhzUE3dngFmlFOfPgxUB0ematla3Nyg76&#10;qQWOjyz7ppH5fzbBlxvXbT822izLroFAjMtrKRhBme29tLMFkfYYqfKYH4rJUoG3HWMznkGMd15e&#10;dCqCztEsQu3BcyfInC/ZTccQtUIWxKhhQ9EIkvN52haIGZ/ODmB3OFLCLlKnMy+zLWwRRjCKWiA6&#10;AuthvQUhIexubdaSsxKXbR3Dp5ZbrHCuesFue2QYFNWaUohpZCs1k0dkEKG3IcZucIoowRfV1KVS&#10;FNYujOmDuQ6yAh52w1SAhugIv4fhuOQywdGJAkMr58GlRVlglbWZEL6dryfWMm2sgfovRjatTf0l&#10;awlZSDSIvbvNyxO8p7KMhD9TltidGlE4FGzt7ZJz8xysYO20yxgx3n2ZUkudP6csjBm7rdFMqrzM&#10;4UyqiLNgzMTBLxBR15Uc2xF3pJW+/kgwGBFfEcuM1IxNBaaRhToP/J9am1UZjKguB3pPPN8StGWX&#10;l3pj3x627w5tq/a2cbi/u22H6LFSTy2T78WtuY9azdpOXTLKTCVi6wpefO7aatKh7q5XXaHphnF6&#10;W4177EzjcdKP8PZvwOW2hYi3fpWIDxHVk8S7fvv5wxANPT7zHE/1uwP09L4apw/VAI8FgWHwVnX6&#10;Gf7s2h7GAbca/RVH+37469Lvqj08t4TaOHqCd6LX8fjnQzU0cdT+2MFDTLirqPvcpAtplqtA1kBr&#10;7mhN93C87cE+sMXD6PSnaj+15nM39Mdf4UnrjZIKVVVXg2yI+E+DKdxOUIYqeBRbNzc3+hsek8Ik&#10;ve8+nmrVuT5rgOafnn+thlN0gs/reILXmD/15k1pdWXeWaqZPrdVyK6/eZj63UE9wtQWRrvOBXiI&#10;qkkxP5pVL11pWbdanva++RsAAP//AwBQSwMEFAAGAAgAAAAhAJi7YlreAAAACAEAAA8AAABkcnMv&#10;ZG93bnJldi54bWxMjzFPwzAUhHck/oP1kNio3UaFNs1L1SIhVhpgyObGjyQltoPttubf405lPN3p&#10;7rtiHfXATuR8bw3CdCKAkWms6k2L8PH+8rAA5oM0Sg7WEMIveViXtzeFzJU9mx2dqtCyVGJ8LhG6&#10;EMacc990pKWf2JFM8r6s0zIk6VqunDyncj3wmRCPXMvepIVOjvTcUfNdHTVCH6v69ScePt+qQ10v&#10;tpudG8UW8f4ublbAAsVwDcMFP6FDmZj29miUZwNC9pTIA8Isy4Bd/Ol8DmyPsBQZ8LLg/w+UfwAA&#10;AP//AwBQSwECLQAUAAYACAAAACEAtoM4kv4AAADhAQAAEwAAAAAAAAAAAAAAAAAAAAAAW0NvbnRl&#10;bnRfVHlwZXNdLnhtbFBLAQItABQABgAIAAAAIQA4/SH/1gAAAJQBAAALAAAAAAAAAAAAAAAAAC8B&#10;AABfcmVscy8ucmVsc1BLAQItABQABgAIAAAAIQCAwFZvUQkAACIsAAAOAAAAAAAAAAAAAAAAAC4C&#10;AABkcnMvZTJvRG9jLnhtbFBLAQItABQABgAIAAAAIQCYu2Ja3gAAAAgBAAAPAAAAAAAAAAAAAAAA&#10;AKsLAABkcnMvZG93bnJldi54bWxQSwUGAAAAAAQABADzAAAAtg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552,53257;489552,70924;426054,134294;363964,196385;228902,331318;220068,334903;211235,331318;166300,286382;165148,285103;89742,209827;89742,192159;134678,147225;143511,143640;152346,147225;220068,214947;354107,81037;398274,36870;426950,8321;435783,4736;444617,8321;489552,53257;489552,53257;363707,249257;363707,315188;315188,363707;110355,363707;61834,315188;61834,110482;110355,61962;315059,61962;320309,62474;368828,13954;315188,0;110355,0;0,110482;0,315188;110355,425541;315059,425541;425414,315188;425414,187295;363452,249257;363452,249257" o:connectangles="0,0,0,0,0,0,0,0,0,0,0,0,0,0,0,0,0,0,0,0,0,0,0,0,0,0,0,0,0,0,0,0,0,0,0,0,0,0,0,0,0,0"/>
                      <o:lock v:ext="edit" aspectratio="t"/>
                      <w10:wrap type="tight"/>
                    </v:shape>
                  </w:pict>
                </mc:Fallback>
              </mc:AlternateContent>
            </w:r>
          </w:p>
        </w:tc>
      </w:tr>
    </w:tbl>
    <w:p w14:paraId="608B49D9" w14:textId="77777777" w:rsidR="005C671A" w:rsidRPr="00C1105C" w:rsidRDefault="005C671A" w:rsidP="0084312D">
      <w:r w:rsidRPr="349E46E0">
        <w:rPr>
          <w:vertAlign w:val="superscript"/>
        </w:rPr>
        <w:t>1</w:t>
      </w:r>
      <w:r w:rsidRPr="349E46E0">
        <w:t>Care minute values are calculated as:</w:t>
      </w:r>
    </w:p>
    <w:p w14:paraId="5A9CFABF" w14:textId="4DDC82C0" w:rsidR="005C671A" w:rsidRPr="008A5FBA" w:rsidRDefault="005C671A" w:rsidP="008A5FBA">
      <w:pPr>
        <w:pStyle w:val="ListBullet"/>
      </w:pPr>
      <w:r w:rsidRPr="008A5FBA">
        <w:t xml:space="preserve">EN care minutes per </w:t>
      </w:r>
      <w:r w:rsidR="00C4194C">
        <w:t>individual</w:t>
      </w:r>
      <w:r w:rsidR="00C4194C" w:rsidRPr="008A5FBA">
        <w:t xml:space="preserve"> </w:t>
      </w:r>
      <w:r w:rsidRPr="008A5FBA">
        <w:t xml:space="preserve">per day = (EN employee labour hours + EN agency hours) * 60 mins / Occupied bed days </w:t>
      </w:r>
    </w:p>
    <w:p w14:paraId="534C6753" w14:textId="1F90D1CC" w:rsidR="005C671A" w:rsidRPr="008A5FBA" w:rsidRDefault="005C671A" w:rsidP="008A5FBA">
      <w:pPr>
        <w:pStyle w:val="ListBullet"/>
      </w:pPr>
      <w:r w:rsidRPr="008A5FBA">
        <w:t xml:space="preserve">RN care minutes per </w:t>
      </w:r>
      <w:r w:rsidR="00C4194C">
        <w:t>individual</w:t>
      </w:r>
      <w:r w:rsidR="00C4194C" w:rsidRPr="008A5FBA">
        <w:t xml:space="preserve"> </w:t>
      </w:r>
      <w:r w:rsidRPr="008A5FBA">
        <w:t>per day = (RN employee labour hours + RN agency hours) * 60 mins / Occupied bed days</w:t>
      </w:r>
    </w:p>
    <w:p w14:paraId="5BB08C69" w14:textId="69088018" w:rsidR="005C671A" w:rsidRPr="003935FC" w:rsidRDefault="005C671A" w:rsidP="008F3700">
      <w:pPr>
        <w:pStyle w:val="ListBullet"/>
      </w:pPr>
      <w:r w:rsidRPr="008A5FBA">
        <w:lastRenderedPageBreak/>
        <w:t>PCW/</w:t>
      </w:r>
      <w:r w:rsidR="00297E6D">
        <w:t>NA</w:t>
      </w:r>
      <w:r w:rsidR="00297E6D" w:rsidRPr="008A5FBA">
        <w:t xml:space="preserve"> </w:t>
      </w:r>
      <w:r w:rsidRPr="008A5FBA">
        <w:t xml:space="preserve">care minutes per </w:t>
      </w:r>
      <w:r w:rsidR="00C4194C">
        <w:t>individual</w:t>
      </w:r>
      <w:r w:rsidR="00C4194C" w:rsidRPr="008A5FBA">
        <w:t xml:space="preserve"> </w:t>
      </w:r>
      <w:r w:rsidRPr="008A5FBA">
        <w:t>per day = (PCW/</w:t>
      </w:r>
      <w:r w:rsidR="00297E6D">
        <w:t>NA</w:t>
      </w:r>
      <w:r w:rsidR="00297E6D" w:rsidRPr="008A5FBA">
        <w:t xml:space="preserve"> </w:t>
      </w:r>
      <w:r w:rsidRPr="008A5FBA">
        <w:t>employee labour hours + PCW/</w:t>
      </w:r>
      <w:r w:rsidR="00297E6D">
        <w:t xml:space="preserve">NA </w:t>
      </w:r>
      <w:r w:rsidRPr="008A5FBA">
        <w:t xml:space="preserve">agency hours) * 60 mins / Occupied bed days </w:t>
      </w:r>
    </w:p>
    <w:p w14:paraId="6B74339D" w14:textId="5EA6208B" w:rsidR="005C671A" w:rsidRPr="00CF33C0" w:rsidRDefault="005C671A" w:rsidP="00CF33C0">
      <w:pPr>
        <w:pStyle w:val="Heading2"/>
      </w:pPr>
      <w:r w:rsidRPr="00CF33C0">
        <w:t>Additional resources for enrolled nursing (EN)</w:t>
      </w:r>
    </w:p>
    <w:p w14:paraId="7DE1612A" w14:textId="06E3838B" w:rsidR="004A3F11" w:rsidRDefault="005C671A" w:rsidP="00B40BD4">
      <w:pPr>
        <w:sectPr w:rsidR="004A3F11" w:rsidSect="00474DE4">
          <w:headerReference w:type="even" r:id="rId106"/>
          <w:headerReference w:type="default" r:id="rId107"/>
          <w:headerReference w:type="first" r:id="rId108"/>
          <w:pgSz w:w="11906" w:h="16838" w:code="9"/>
          <w:pgMar w:top="1871" w:right="1134" w:bottom="1134" w:left="1134" w:header="567" w:footer="567" w:gutter="0"/>
          <w:cols w:space="708"/>
          <w:docGrid w:linePitch="360"/>
        </w:sectPr>
      </w:pPr>
      <w:r w:rsidRPr="00501D6B">
        <w:t xml:space="preserve">More information and resources for enrolled nursing are available at </w:t>
      </w:r>
      <w:hyperlink r:id="rId109" w:history="1">
        <w:r w:rsidRPr="003F3924">
          <w:rPr>
            <w:color w:val="0000FF"/>
            <w:u w:val="single"/>
          </w:rPr>
          <w:t>www.health.gov.au</w:t>
        </w:r>
      </w:hyperlink>
      <w:r w:rsidRPr="00501D6B">
        <w:t xml:space="preserve"> and in </w:t>
      </w:r>
      <w:r w:rsidR="007B41EF">
        <w:br/>
      </w:r>
      <w:hyperlink r:id="rId110" w:history="1">
        <w:r w:rsidR="00EA1098" w:rsidRPr="00EA1098">
          <w:rPr>
            <w:rStyle w:val="Hyperlink"/>
          </w:rPr>
          <w:t>QI Program Manual - Part B</w:t>
        </w:r>
      </w:hyperlink>
      <w:r w:rsidR="00EA1098">
        <w:t xml:space="preserve"> </w:t>
      </w:r>
      <w:r w:rsidRPr="00501D6B">
        <w:t>.</w:t>
      </w:r>
      <w:r w:rsidR="00B40BD4">
        <w:br w:type="page"/>
      </w:r>
    </w:p>
    <w:p w14:paraId="2C47D613" w14:textId="50B28398" w:rsidR="0073558C" w:rsidRPr="008A5FBA" w:rsidRDefault="00B40BD4" w:rsidP="003F3924">
      <w:pPr>
        <w:tabs>
          <w:tab w:val="left" w:pos="3538"/>
        </w:tabs>
        <w:spacing w:before="60" w:after="60"/>
      </w:pPr>
      <w:r>
        <w:lastRenderedPageBreak/>
        <w:tab/>
      </w:r>
    </w:p>
    <w:p w14:paraId="6FDB3829" w14:textId="4D7B64B5" w:rsidR="005C671A" w:rsidRPr="00501D6B" w:rsidRDefault="005C671A" w:rsidP="003F3924">
      <w:pPr>
        <w:pStyle w:val="Heading1"/>
        <w:spacing w:before="60"/>
      </w:pPr>
      <w:bookmarkStart w:id="138" w:name="_Allied_health:_Allied"/>
      <w:bookmarkStart w:id="139" w:name="_Toc211934029"/>
      <w:bookmarkEnd w:id="138"/>
      <w:r w:rsidRPr="00501D6B">
        <w:t>Allied health: Allied health care minutes</w:t>
      </w:r>
      <w:bookmarkEnd w:id="139"/>
    </w:p>
    <w:p w14:paraId="3850E3FD" w14:textId="613A3034" w:rsidR="005C671A" w:rsidRPr="00501D6B" w:rsidRDefault="005C671A" w:rsidP="0084312D">
      <w:r w:rsidRPr="00501D6B">
        <w:t xml:space="preserve">Allied health services are critical to providing quality care to meet the needs of older </w:t>
      </w:r>
      <w:r w:rsidR="00EB44A2">
        <w:t xml:space="preserve">people in </w:t>
      </w:r>
      <w:r w:rsidRPr="00501D6B">
        <w:t>Australia</w:t>
      </w:r>
      <w:r>
        <w:t xml:space="preserve"> residing in residential aged care</w:t>
      </w:r>
      <w:r w:rsidRPr="00501D6B">
        <w:t>. Allied health professionals are health professionals that are not part of the medical, dental</w:t>
      </w:r>
      <w:r>
        <w:t>,</w:t>
      </w:r>
      <w:r w:rsidRPr="00501D6B">
        <w:t xml:space="preserve"> </w:t>
      </w:r>
      <w:r>
        <w:t xml:space="preserve">pharmacy </w:t>
      </w:r>
      <w:r w:rsidRPr="00501D6B">
        <w:t xml:space="preserve">or nursing professions. They are university qualified practitioners with specialised expertise in preventing, diagnosing and treating a range of conditions and illnesses. </w:t>
      </w:r>
    </w:p>
    <w:p w14:paraId="4182156C" w14:textId="6FF85CE1" w:rsidR="001C16A8" w:rsidRDefault="00CD510E" w:rsidP="001C16A8">
      <w:r>
        <w:t>Registered</w:t>
      </w:r>
      <w:r w:rsidR="005C671A">
        <w:t xml:space="preserve"> provider</w:t>
      </w:r>
      <w:r w:rsidR="005C671A" w:rsidRPr="7817C3D7">
        <w:t xml:space="preserve">s must make a range of allied health services available to </w:t>
      </w:r>
      <w:r w:rsidR="009E4BB4">
        <w:t>individuals</w:t>
      </w:r>
      <w:r w:rsidR="005C671A" w:rsidRPr="7817C3D7">
        <w:t xml:space="preserve"> under </w:t>
      </w:r>
      <w:r w:rsidR="00371986">
        <w:t>section 148</w:t>
      </w:r>
      <w:r w:rsidR="00727417">
        <w:t xml:space="preserve"> of the Act</w:t>
      </w:r>
      <w:r w:rsidR="00F203C9">
        <w:t>.</w:t>
      </w:r>
      <w:r w:rsidR="005C671A" w:rsidRPr="7817C3D7">
        <w:t xml:space="preserve"> </w:t>
      </w:r>
      <w:r w:rsidR="005C671A" w:rsidRPr="0024654D">
        <w:t xml:space="preserve">In addition, under the </w:t>
      </w:r>
      <w:r w:rsidR="00781F30">
        <w:t xml:space="preserve">Strengthened </w:t>
      </w:r>
      <w:r w:rsidR="005C671A" w:rsidRPr="0024654D">
        <w:t xml:space="preserve">Aged Care Quality Standards (Quality Standards) </w:t>
      </w:r>
      <w:r w:rsidR="00D7677F" w:rsidRPr="0024654D">
        <w:t>t</w:t>
      </w:r>
      <w:r w:rsidR="001C16A8" w:rsidRPr="0024654D">
        <w:t>he</w:t>
      </w:r>
      <w:r w:rsidR="001C16A8" w:rsidRPr="00726249">
        <w:t xml:space="preserve"> provider must ensure that individuals receive comprehensive, safe and quality clinical care services that are evidence-based, person-centred and delivered by registered health practitioners, allied health professionals, allied health assistants or nursing assistants</w:t>
      </w:r>
      <w:r w:rsidR="0081036D">
        <w:t xml:space="preserve"> (Outcome 5.4).</w:t>
      </w:r>
    </w:p>
    <w:p w14:paraId="6CC29F47" w14:textId="10582A63" w:rsidR="00922B3C" w:rsidRPr="00501D6B" w:rsidRDefault="00002085" w:rsidP="001C16A8">
      <w:r w:rsidRPr="00002085">
        <w:t>The</w:t>
      </w:r>
      <w:r w:rsidRPr="00164283">
        <w:t xml:space="preserve"> requirements </w:t>
      </w:r>
      <w:r w:rsidRPr="00002085">
        <w:t xml:space="preserve">for </w:t>
      </w:r>
      <w:r w:rsidR="00531D89">
        <w:t xml:space="preserve">the </w:t>
      </w:r>
      <w:r w:rsidR="00D70853">
        <w:t>allied health care minutes</w:t>
      </w:r>
      <w:r w:rsidR="00826E0B">
        <w:t xml:space="preserve"> </w:t>
      </w:r>
      <w:r w:rsidR="00531D89">
        <w:t>quality indicator data point</w:t>
      </w:r>
      <w:r w:rsidRPr="00002085">
        <w:t xml:space="preserve"> are </w:t>
      </w:r>
      <w:r w:rsidRPr="00164283">
        <w:t>set out in section</w:t>
      </w:r>
      <w:r w:rsidR="006725A9">
        <w:t xml:space="preserve"> </w:t>
      </w:r>
      <w:r w:rsidR="00D70853" w:rsidRPr="00922B3C">
        <w:t>166-175(2) of the Rules</w:t>
      </w:r>
      <w:r w:rsidR="00D70853" w:rsidRPr="00002085">
        <w:t>.</w:t>
      </w:r>
    </w:p>
    <w:p w14:paraId="240F8D05" w14:textId="3B0DC352" w:rsidR="005C671A" w:rsidRPr="00CF33C0" w:rsidRDefault="005C671A" w:rsidP="00CF33C0">
      <w:pPr>
        <w:pStyle w:val="Heading2"/>
      </w:pPr>
      <w:r w:rsidRPr="00CF33C0">
        <w:t xml:space="preserve">Overview of allied health care minutes </w:t>
      </w:r>
    </w:p>
    <w:p w14:paraId="03A1C506" w14:textId="3724F08C" w:rsidR="005C671A" w:rsidRPr="00501D6B" w:rsidRDefault="007C7BEF" w:rsidP="0084312D">
      <w:pPr>
        <w:rPr>
          <w:rFonts w:eastAsia="Arial"/>
        </w:rPr>
      </w:pPr>
      <w:r>
        <w:t xml:space="preserve">Registered </w:t>
      </w:r>
      <w:r w:rsidR="005C671A">
        <w:t>provider</w:t>
      </w:r>
      <w:r w:rsidR="005C671A" w:rsidRPr="00501D6B">
        <w:t>s are to report the allied health quality indicator against</w:t>
      </w:r>
      <w:r w:rsidR="005C671A" w:rsidRPr="00501D6B">
        <w:rPr>
          <w:rFonts w:eastAsia="Arial"/>
        </w:rPr>
        <w:t>:</w:t>
      </w:r>
    </w:p>
    <w:p w14:paraId="7010203D" w14:textId="77777777" w:rsidR="005C671A" w:rsidRPr="008A5FBA" w:rsidRDefault="005C671A">
      <w:pPr>
        <w:pStyle w:val="ListNumber"/>
        <w:numPr>
          <w:ilvl w:val="0"/>
          <w:numId w:val="31"/>
        </w:numPr>
      </w:pPr>
      <w:r w:rsidRPr="008A5FBA">
        <w:t>Allied health care minutes (see this Section).</w:t>
      </w:r>
    </w:p>
    <w:p w14:paraId="35B1B2AE" w14:textId="50AF6B39" w:rsidR="005C671A" w:rsidRPr="008A5FBA" w:rsidRDefault="005C671A" w:rsidP="008A5FBA">
      <w:pPr>
        <w:pStyle w:val="ListNumber"/>
      </w:pPr>
      <w:r w:rsidRPr="008A5FBA">
        <w:t xml:space="preserve">Percentage of recommended allied health services received (see </w:t>
      </w:r>
      <w:r w:rsidR="00BE2EB4">
        <w:rPr>
          <w:rStyle w:val="Hyperlink"/>
        </w:rPr>
        <w:t>Section 2</w:t>
      </w:r>
      <w:hyperlink w:anchor="_Allied_health:_recommended" w:history="1">
        <w:r w:rsidR="00BE2EB4">
          <w:rPr>
            <w:rStyle w:val="Hyperlink"/>
          </w:rPr>
          <w:t>3</w:t>
        </w:r>
      </w:hyperlink>
      <w:r w:rsidRPr="008A5FBA">
        <w:t xml:space="preserve"> of this Manual).  </w:t>
      </w:r>
    </w:p>
    <w:p w14:paraId="7D20940D" w14:textId="631AF8C4" w:rsidR="005C671A" w:rsidRDefault="007C7BEF" w:rsidP="0084312D">
      <w:pPr>
        <w:rPr>
          <w:rFonts w:eastAsia="Arial"/>
        </w:rPr>
      </w:pPr>
      <w:r>
        <w:t>Registered</w:t>
      </w:r>
      <w:r w:rsidR="005C671A">
        <w:t xml:space="preserve"> providers</w:t>
      </w:r>
      <w:r w:rsidR="005C671A" w:rsidRPr="00501D6B">
        <w:t xml:space="preserve"> are not required to submit data through QI Program reporting </w:t>
      </w:r>
      <w:r w:rsidR="005C671A" w:rsidRPr="6BDA55E5">
        <w:rPr>
          <w:rFonts w:eastAsia="Arial"/>
        </w:rPr>
        <w:t>for the allied health care minutes data point.</w:t>
      </w:r>
      <w:r w:rsidR="005C671A" w:rsidRPr="00501D6B">
        <w:rPr>
          <w:rFonts w:eastAsia="Arial"/>
        </w:rPr>
        <w:t> </w:t>
      </w:r>
      <w:r w:rsidR="005C671A" w:rsidRPr="00501D6B">
        <w:t xml:space="preserve">The Department will extract </w:t>
      </w:r>
      <w:r w:rsidR="005C671A">
        <w:t>the data needed to calculate these</w:t>
      </w:r>
      <w:r w:rsidR="005C671A" w:rsidRPr="00501D6B">
        <w:t xml:space="preserve"> </w:t>
      </w:r>
      <w:r w:rsidR="005C671A">
        <w:t xml:space="preserve">data points </w:t>
      </w:r>
      <w:r w:rsidR="005C671A" w:rsidRPr="00501D6B">
        <w:t>from data submitted through the QFR</w:t>
      </w:r>
      <w:r w:rsidR="005C671A">
        <w:t xml:space="preserve"> </w:t>
      </w:r>
      <w:r w:rsidR="005C671A">
        <w:rPr>
          <w:rFonts w:eastAsia="Arial"/>
        </w:rPr>
        <w:t>(see table 3</w:t>
      </w:r>
      <w:r w:rsidR="001C68F2">
        <w:rPr>
          <w:rFonts w:eastAsia="Arial"/>
        </w:rPr>
        <w:t>3</w:t>
      </w:r>
      <w:r w:rsidR="005C671A">
        <w:rPr>
          <w:rFonts w:eastAsia="Arial"/>
        </w:rPr>
        <w:t xml:space="preserve"> for details).</w:t>
      </w:r>
      <w:r w:rsidR="00B84A0A">
        <w:rPr>
          <w:rFonts w:eastAsia="Arial"/>
        </w:rPr>
        <w:t xml:space="preserve"> </w:t>
      </w:r>
      <w:r w:rsidR="005C671A">
        <w:rPr>
          <w:rFonts w:eastAsia="Arial"/>
        </w:rPr>
        <w:t xml:space="preserve">This will then be pulled </w:t>
      </w:r>
      <w:r w:rsidR="005C671A" w:rsidRPr="1C943150">
        <w:rPr>
          <w:rFonts w:eastAsia="Arial"/>
        </w:rPr>
        <w:t>across to the QI Program app in GPMS</w:t>
      </w:r>
      <w:r w:rsidR="005C671A">
        <w:rPr>
          <w:rFonts w:eastAsia="Arial"/>
        </w:rPr>
        <w:t xml:space="preserve"> and</w:t>
      </w:r>
      <w:r w:rsidR="005C671A" w:rsidRPr="1C943150">
        <w:rPr>
          <w:rFonts w:eastAsia="Arial"/>
        </w:rPr>
        <w:t xml:space="preserve"> enable </w:t>
      </w:r>
      <w:r w:rsidR="005C671A">
        <w:rPr>
          <w:rFonts w:eastAsia="Arial"/>
        </w:rPr>
        <w:t>provider</w:t>
      </w:r>
      <w:r w:rsidR="005C671A" w:rsidRPr="1C943150">
        <w:rPr>
          <w:rFonts w:eastAsia="Arial"/>
        </w:rPr>
        <w:t xml:space="preserve">s to see their </w:t>
      </w:r>
      <w:r w:rsidR="005C671A">
        <w:rPr>
          <w:rFonts w:eastAsia="Arial"/>
        </w:rPr>
        <w:t>allied health care minutes</w:t>
      </w:r>
      <w:r w:rsidR="005C671A" w:rsidRPr="1C943150">
        <w:rPr>
          <w:rFonts w:eastAsia="Arial"/>
        </w:rPr>
        <w:t xml:space="preserve"> data alongside their other QI Program data. </w:t>
      </w:r>
    </w:p>
    <w:p w14:paraId="4E344320" w14:textId="215ED63C" w:rsidR="00176501" w:rsidRPr="00C3400E" w:rsidRDefault="00176501" w:rsidP="0084312D">
      <w:pPr>
        <w:pStyle w:val="Caption"/>
      </w:pPr>
      <w:r w:rsidRPr="007812A7">
        <w:lastRenderedPageBreak/>
        <w:t>T</w:t>
      </w:r>
      <w:r w:rsidR="005E7FDC">
        <w:t>ABLE</w:t>
      </w:r>
      <w:r w:rsidRPr="007812A7">
        <w:t xml:space="preserve"> </w:t>
      </w:r>
      <w:r w:rsidRPr="00C3400E">
        <w:t>3</w:t>
      </w:r>
      <w:r w:rsidR="001C68F2">
        <w:t>2</w:t>
      </w:r>
      <w:r w:rsidRPr="007812A7">
        <w:t xml:space="preserve">: </w:t>
      </w:r>
      <w:r w:rsidR="001368A1" w:rsidRPr="007812A7">
        <w:t>ALLIED HEALTH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20" w:firstRow="1" w:lastRow="0" w:firstColumn="0"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A51B35" w:rsidRPr="004739FA" w14:paraId="3141B5E3" w14:textId="77777777" w:rsidTr="00E61257">
        <w:trPr>
          <w:tblHeader/>
        </w:trPr>
        <w:tc>
          <w:tcPr>
            <w:tcW w:w="2552" w:type="dxa"/>
            <w:vMerge w:val="restart"/>
            <w:shd w:val="clear" w:color="auto" w:fill="249BDB"/>
            <w:tcMar>
              <w:left w:w="170" w:type="dxa"/>
            </w:tcMar>
          </w:tcPr>
          <w:p w14:paraId="205832F9" w14:textId="217E2F15" w:rsidR="00A51B35" w:rsidRPr="001D5DCC" w:rsidRDefault="00517F4A" w:rsidP="002A6D28">
            <w:pPr>
              <w:rPr>
                <w:color w:val="262626" w:themeColor="text1" w:themeTint="D9"/>
              </w:rPr>
            </w:pPr>
            <w:r w:rsidRPr="001D5DCC">
              <w:rPr>
                <w:noProof/>
                <w:color w:val="262626" w:themeColor="text1" w:themeTint="D9"/>
              </w:rPr>
              <mc:AlternateContent>
                <mc:Choice Requires="wpg">
                  <w:drawing>
                    <wp:inline distT="0" distB="0" distL="0" distR="0" wp14:anchorId="00E0F434" wp14:editId="3A210D92">
                      <wp:extent cx="1260000" cy="1093274"/>
                      <wp:effectExtent l="0" t="0" r="0" b="0"/>
                      <wp:docPr id="25" name="Group 24">
                        <a:extLst xmlns:a="http://schemas.openxmlformats.org/drawingml/2006/main">
                          <a:ext uri="{FF2B5EF4-FFF2-40B4-BE49-F238E27FC236}">
                            <a16:creationId xmlns:a16="http://schemas.microsoft.com/office/drawing/2014/main" id="{D9EB3113-A069-98D5-94B7-B3C83BE6BE9A}"/>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60000" cy="1093274"/>
                                <a:chOff x="0" y="0"/>
                                <a:chExt cx="1260000" cy="1093274"/>
                              </a:xfrm>
                            </wpg:grpSpPr>
                            <wps:wsp>
                              <wps:cNvPr id="1752644151" name="Oval 1752644151">
                                <a:extLst>
                                  <a:ext uri="{FF2B5EF4-FFF2-40B4-BE49-F238E27FC236}">
                                    <a16:creationId xmlns:a16="http://schemas.microsoft.com/office/drawing/2014/main" id="{B5FF5F0C-FA3B-DCA6-BCB8-A531BE66B873}"/>
                                  </a:ext>
                                </a:extLst>
                              </wps:cNvPr>
                              <wps:cNvSpPr/>
                              <wps:spPr>
                                <a:xfrm>
                                  <a:off x="59983" y="0"/>
                                  <a:ext cx="1093274" cy="1093274"/>
                                </a:xfrm>
                                <a:prstGeom prst="ellipse">
                                  <a:avLst/>
                                </a:prstGeom>
                                <a:solidFill>
                                  <a:schemeClr val="bg1"/>
                                </a:solidFill>
                                <a:ln>
                                  <a:no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399127743" name="Graphic 399127743">
                                  <a:extLst>
                                    <a:ext uri="{FF2B5EF4-FFF2-40B4-BE49-F238E27FC236}">
                                      <a16:creationId xmlns:a16="http://schemas.microsoft.com/office/drawing/2014/main" id="{331355B4-A2C2-0EAF-322F-FD178EC54099}"/>
                                    </a:ext>
                                  </a:extLst>
                                </pic:cNvPr>
                                <pic:cNvPicPr>
                                  <a:picLocks noChangeAspect="1"/>
                                </pic:cNvPicPr>
                              </pic:nvPicPr>
                              <pic:blipFill rotWithShape="1">
                                <a:blip r:embed="rId111">
                                  <a:extLst>
                                    <a:ext uri="{96DAC541-7B7A-43D3-8B79-37D633B846F1}">
                                      <asvg:svgBlip xmlns:asvg="http://schemas.microsoft.com/office/drawing/2016/SVG/main" r:embed="rId112"/>
                                    </a:ext>
                                  </a:extLst>
                                </a:blip>
                                <a:srcRect t="5695" r="-1541" b="24674"/>
                                <a:stretch/>
                              </pic:blipFill>
                              <pic:spPr>
                                <a:xfrm>
                                  <a:off x="0" y="90899"/>
                                  <a:ext cx="1260000" cy="864000"/>
                                </a:xfrm>
                                <a:prstGeom prst="rect">
                                  <a:avLst/>
                                </a:prstGeom>
                              </pic:spPr>
                            </pic:pic>
                          </wpg:wgp>
                        </a:graphicData>
                      </a:graphic>
                    </wp:inline>
                  </w:drawing>
                </mc:Choice>
                <mc:Fallback>
                  <w:pict>
                    <v:group w14:anchorId="0D43F8D8" id="Group 24" o:spid="_x0000_s1026" alt="&quot;&quot;" style="width:99.2pt;height:86.1pt;mso-position-horizontal-relative:char;mso-position-vertical-relative:line" coordsize="12600,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sDRjLQMAAMMHAAAOAAAAZHJzL2Uyb0RvYy54bWykVdtu&#10;2zAMfR+wfxD03tpOkzQ2khRDuwYDhrVoN+xZkWVbqCwJknL7+1HyJU3qoUMXILYuJHV4zEPNb/a1&#10;QFtmLFdygZPLGCMmqcq5LBf418/7ixlG1hGZE6EkW+ADs/hm+fnTfKczNlKVEjkzCIJIm+30AlfO&#10;6SyKLK1YTeyl0kzCZqFMTRxMTRnlhuwgei2iURxPo50yuTaKMmth9a7ZxMsQvygYdQ9FYZlDYoEB&#10;mwtPE55r/4yWc5KVhuiK0xYG+QCKmnAJh/ah7ogjaGP4m1A1p0ZZVbhLqupIFQWnLOQA2STxWTYr&#10;ozY65FJmu1L3NAG1Zzx9OCz9sV0Z/awfDTCx0yVwEWY+l31hav8GlGgfKDv0lLG9QxQWk9E0hh9G&#10;FPaSOL0aXY8bUmkFzL/xo9XXdzyj7uDoBM5OQ4HYIwf2/zh4rohmgVqbAQePBvEcEriejKbjcTJJ&#10;MJKkhnp92BKBXi0HloJLz5nNLNA3QNgkTWdXGA2Q1vJ0TlqfOsm0sW7FVI38YIGZEFxbD5hkZPvd&#10;OsAB1p2VX7ZK8PyeCxEmXj/sVhgE+Bd4XSb+o4DHiZWQ3lYq79Vs+xXgvUspjNxBMG8n5BMrgKZQ&#10;CgOHEEqZdN1BwdpbFRC8d0xCBkHdR3Snjq29d2VBwL1zPOScv3Qn9tbhVCVd71hzqcyQs+jhFo19&#10;l32Ts09/rfIDVIdx4lY1PYRIWiloIdSZQGpbmcu55jSDfytTGL0p0ffbGXi5jWG4DVL/U4yamJeN&#10;voCOoonjay64O4TuCDl7UHL7yKkvUT85VvtVmiaj6+sx1GhT7Ku2Dx43oCo6nyYC1Byn3xV9sUiq&#10;24rIkn2xGtosiCewcWoe+enJ8WsoZF9vyCj3m7sqCNE7+6/mN9vMgeCzHjdAXtM/7xTd1FB6zYVg&#10;mAASlLQVKAYjk7F6zUDb5lseEIIGDH0CxP4ymEzTCdgs8EUyGYPo4U4YjaddC7POMEcrLw2fRwe9&#10;4eQvoodWCIJP41maNn1wsFPOpmPfNRvRdX22U3OreQMYAyuDgg+IGgxhCABD8YabAkYnV9HrebA6&#10;3r3LPwAAAP//AwBQSwMECgAAAAAAAAAhAHtoLOBqMQAAajEAABQAAABkcnMvbWVkaWEvaW1hZ2Ux&#10;LnBuZ4lQTkcNChoKAAAADUlIRFIAAAI2AAACNggGAAAAQ7bCNQAAAAFzUkdCAK7OHOkAAAAEZ0FN&#10;QQAAsY8L/GEFAAAACXBIWXMAAB2HAAAdhwGP5fFlAAAw/0lEQVR4Xu3dfbgtWV0feEYxwZFHETGi&#10;Q7j0WXUubUsQhRiCjBhFJYqI6BOR4IAvGTG+kYgJRrSJ+AZI2gake691bl+R0VaMgjK+IraKERWw&#10;Fdq+d686lytgphMYJYo9qMzQ89R5aW//qvY5p87r3vt8Ps/z/aO7a1etWnt3/X6nqnbte90LAAAA&#10;AAAAAAAAAAAAAAAAAAAAAAAAAAAAAAAAAAAAAAAAAAAAAAAAAAAAAAAAAAAAAAAAAAAAAAAAAAAA&#10;AAAAAAAAAAAAAAAAAAAAAAAAAAAAAAAAAAAAAAAAAAAAAAAAAAAAAAAAAAAAAAAAAAAAAAAAAAAA&#10;AAAAAAAAAADgJJ05f/l+K5OLj02l/eyhNLk++pqX33bf+DoAgBPzyMlbPuKqm9b/Ucrtv2hyvbbJ&#10;9SebXP8olfZvm9LetVNSaf8ilfZ3U2nPN6X+u6bUL25+tKa4DQCAI5XK+iObUr875fb3YsNy8NRf&#10;Xi3Tb0mlbeJ2AQAORXd2Jq21T25yLU1p/69+Q3LYqdNU2uuacunz4lgAAPblzPnL92lyfVYq7a39&#10;5uN4kkr7pqbUp8exAQDs2UqefmlT6i/GRuOkkkr9iZW8/jlxnAAAM61MLj24yfV7U27fE5uLk07K&#10;7aU0ab+jOVc/Po4bAOAeVsv0Kd0NvLGhmL/U1za5PjGOHwBg816asv7iVNoP9puI+Uw31pU8fV7c&#10;FwDgFDtzw4WHbD5Ppt88LEJSbn+ga8zifgEAp8yiNzXb0dwAwCm3LE3NdjQ3AHBKLVtTsx3NDQCc&#10;Mt0PUDalfWNsCpYl3ROL4z4DAEtq86cK+g3B0iTX/7fJ9WvjfgMAS2Y1r39lyvWves3AkiWV+vvN&#10;Wv20uP8AwJLofjG7yfXXYxOwrEmlvSHOAQCwJFJpfzAW/6VOrh9Kuf1XcR4AgAXXTOqXpVz/rFf8&#10;lz9vTje1nx7nAwBYUN3Xn1NpLwwU/dOSm+OcAAALKuX2GweK/WnK/7OSL35OnBcAYAE1uf7CQLE/&#10;Xcn1h+K8AAALJpX2CU2pH+oV+lOWlNvbz+aLV8X5AQAWSFPqS2ORP63pLsnF+QEAFsTKTeurTa5t&#10;LPCnNrn+QpwjAGBBNJP6rb3ifsqzUta/MM4TALAAUmnfFAv7aY8fyASABdScqx+fSvveWNhPe1Kp&#10;r49zBQDMuWZSHxeLunQ3ENc/ba6vHx3nCwCYY02uz4pFXTazWi59RpwvAGCOpdxeHwu6bGalrD8j&#10;zhcAMMdSbn81FnTZTPcr53G+AIA51d1DsnEvyUBRl43n2fxcnDMAYE6dueHCQ3rFXO5OKu3lOGcA&#10;wJzS2OwcjQ0ALBCNzc7R2ADAAtHY7ByNDQAsEI3NztHYAMAC0djsHI0NACwQjc3O0dgAwAI5O7n4&#10;gFjM5e+SSntrnDMAYI41pX1bLOiyldxO4nwBAHOsye2rewVdNpPrs+N8AQBzLOX2P/YKumwk5fYL&#10;4nwBAHNsZTJ9aizo0jU19a9WJpceHOcLAJhjq+emnxqLumzk9+NcAQBz7ppX3/b3UmnXBwr7Kc/6&#10;K+NcAQALoCntzf3CfrrTXaKL8wQALIDVMn1KLOynPG9LN7X/MM4TALAAzpy/fJ+m1DcMFPhTmZTb&#10;F8Y5AgAWSCrtt8UCf0pzZyrtZ8f5AQAWyGqZfnIq9R0Dhf5UJZX2P8e5AQAWUFPqy2OhP3XJ9Wvj&#10;vAAAC2g1Tx/RK/SnKKm07+7uN4rzAgAsqCav/1As+KchqbR/u1LWnxHnAwBYYA9Zu/DQVNrfiIV/&#10;2ZNy+4o4FwDAEmjK+tO630qKxX95U9+abmw/Pc4DALAkUm7/U78BWNbUb4j7DwAskbPnL1+dSv2t&#10;fhOwZMn1Rx85ectHxP0HAJbM6mT6+FTaD/aagWVJrnc0uT4o7jcAsKRWyvRbUmnf22sKFjyptG9K&#10;pX1C3F8AYMml3H5jk9v/FpuDRY2mBgBOuSbXZ6Xc/tfYJCxaNDUAwIZU2q9rSn1XbBYWJZoaAOAe&#10;mly/fBFvKO5+LuHs5OLVcX8AgFNuZbL+z5tcXxObh7lMrh9Ipf3h5oZ6TdwPAIANzbn68am039mU&#10;+s5eMzEvyfW3U27/tzh2AIBB6caLT0i5/ZleU3GCSaX966bUl6684vaHxfECAOzocdfecu80mT6n&#10;u+wTm4xjT65tk+sT4xgBAEY5O7l8dZPXn53y9Fd6DccRJuX2z1JuX7Wap1+5Mrn0MXFcAAD7d+21&#10;H7ZSpl/YXQ5qcq2xETm05PrWlNvvaXJ9dBwCAMChu+blt9134/k3uZamtG8+yOWqVNr3d8+iadbW&#10;X9Z97by7BBa3BwBwbLpmZDVPH7GSp89Mpb0ulfb1Ta63zMgvNWX9xV0Ts7K27kZgAAAAAAAAAAAA&#10;AAAAYI+6bzKtTC4+tsn1WU1pX9A9DK8p7RtTaS9vfYX7lqa0N6fSnm9KfW73XBlfxQYA5kb3/JmV&#10;yfSpXROTSvve+EyZ3dI9c2bz69r1uam0TVw/AMCRW82XH5FK+6KU2z+Nzcp+k3L7l90ZnabUpz/4&#10;FW/72LhNAIBDdeb85fus5OnzmlzfFxuTw8zG5atcn+1SFQBwJNLk4pObXO+ITchRJpX2wupk+vg4&#10;FgCAfenuo2lK/e6U27+IjcdxJOX2b5pcJ37EEgA4kK0fp/zp2GycRLobjbsbleMYAQB2deb85Qem&#10;0t4aG4w5yAviWAEAZrqqXHx4U+ovDjQV85Fcy9nJ5avjuAEA7qH7JtLWw/T6DcU8Jde3d2eV4vgB&#10;ADZ84uQt/3NT1l/aayLmNKnU16+em/6TuB8AAPdKpX1+bB7mPam0r1s9N/3UuC8AwCmWSvsVTWnv&#10;jI3DIqT75tZD197x0LhPAMAp1N1X0z0MLzYMC5Y3elIxAHCvlNv/MNAoLFxSbn8g7hsAcIqs5un/&#10;2uTaxiZhEbP5dOT69LiPAMApkfL0ptggLHRy/Z1mrX5a3E8AYMl1PzDZawyWIuuvifsKACy5rgHo&#10;NwXLkZU8fWbcXwBgSaXJhcek3P5ZbAiWJSm3v9fcWFPcbwBgCTWlfl9sBpYv9bvifgMAS2ZlctuD&#10;U65/1G8Elispt7c3r3AjMQAstabUb4hNwLImlfZFcf8BgCXSlPbNsQFY2uT6gVTaJs4BALAEVvP0&#10;EV2x7zUAS536kjgPAMASWC3rX98v/MudVNo/XnnlpQfHuQAAFlya1POx8J+GrJbp18e5AAAW2Mrk&#10;LR+z8U2hgcK//KmeRgwAy6RZq5/fL/inI6m0f51ubP9ZnBMAYEE1k/rdseCfpqTcvjDOCQCwoJrc&#10;/kIs9qcpKdc/PDu5+IA4LwDAgjlz/vL9Umk/GIv9aUsq7RPi3AAACyZN2q+KRf40pvtWWJwbAGDB&#10;NLmWWORPY7qzVi5HAcCCS6W9EIv8aU2aTJ8f5wcAWBBXlUufkEr7F7HAn9rk9o+aH60pzhMAsABW&#10;yvpn9or7KU9aa58T5wkAWACrefrMWNil/pfuTFacKwBgzjW5fm+/sEuT67PiXAEAc66Z1J/qFXXp&#10;viH1emdtAGDBNKW+NRZ12UzK7b+N8wUAzCnfiNolub717OTi1XHeAIA5tJqnj+gVcwlZf3GcNwBg&#10;DvlG1B6S639fXVv/ojh3AMCcafK6b0TtISm3P9P9UGicPwBgjqTcvioWcRlOmky/Kc4fADBHmlx/&#10;KRZwGU4q7XrK7RfEOQQA5kQq9fdjAZedUl/70LULnxTnEQCYA91ZiH7xlp2SSn1BnEcA4KS9+tUf&#10;3uT6vli4ZeekXP+sKfXpcToBgBPUnKsfH4u27C0pt7/X5ProOKcAwAk5O7l8dSzYsvekUn/i7OTi&#10;A+K8AgAnoDvjEIu1jEuaTJ8f5xUAOAFprX1SLNQyLim3f9nk+qw4twDAMWtK/epYqGV8um+WrZbp&#10;U+L8AgDHKE2mz4lFWvaZXH9nZXLxsXGOAYBj0t0f0ivQsu+k0t56zctvu2+cZwDgGKQ8/Z5YnOVg&#10;6X576yFr7zgT5xoAOGJNaV8QC7McRtbzVeXSJ8T5BgCOUFPq9/WLshxKcn3ZyuTSx8Q5BwCOiHts&#10;jjaptNfFOQcAjkiaTH8wFmM53KRSX+SGYgA4Bim3L4yFWI4i9SVnrrv1fnH+AYBD1OT64n4RlqNI&#10;yu31V7/yTz8uvgcAwCFpcv2hWIDl6JJy+yO+LQUAR8TNw8efVNrXuecGAI6AxubE8uYz5y8/ML4f&#10;AMABNGv1+weKrhxHcr0llfYJ8T0BAPYplfY7egVXji0p1z9czdOvjO8LALAPqbRfF4utHG9SaT+4&#10;kqfPjO8NADDSSll/Riy0cvxJpf3blKcvPPPy29x3AwD7tVqmT4lFVk4uaa398ZW19UfF9wkA2IOm&#10;1M+LxVVONqm0v7WS1780vlcAwC6aXB8dC6vMQXL9gPtuAGCklNtP6RVVmY/k+qGmrL/0oWvveGh8&#10;3wCAASuT2x7cK6gyV0mlfX1aa58c3zsAIHjwK972sbGQyvwllfZP06T9jub6+tHxPQQArtA9RyUW&#10;UpnT5PpLfooBAHaQSnu5V0BlfpPrHU2uXx7fRwBgs7H5jV7xlPlOd2NxrhPPvAGAoMntq3uFUxYi&#10;Kbd/0JT6DY+75a57x/cVAE6lZm39ZbFgymIl5famNLnwmPjeAsCpkybT58dCKQuYXN/noX4AnHor&#10;k+nX94qkLGxSbn8m5fZL4vsMAKdC9/C3WBxl0VP/R5Pb61NZf2R8vwFgqaW19p/2C6MsR+ptq3n9&#10;268qlz4hvu8AsJSaXB/UL4hLnlzf1/t3S5xU2gurk+nj43sPAEvpVD19ONe3nzl/+X5NWX9x778t&#10;f24+O7n4gPj+A8BSSaW9daAILl9y/fUm10ffvd9r7XNSbt/TW26Jk3L93VXfngJgmXW/QRQL4NIl&#10;1zvOTi5ePbDvT0ylfX9v+aXP+ovjXADAUkh5+op+4VuepNL+cZpcfHLc721p0j6pyfW34+uWPam0&#10;13WX5eJ8AMBCa0p9bix6y5P6zmbt0r+M+xytlIuf2eT6c/3XL3c0NwAsnZXJ9Kmx4C1DNm6KHvFL&#10;2Ne8/Lb7ptK+Lq5n2dM9fTrOBQAsrNW16WfFYrfoSbn+TSrtt8V93U33raGmtC+K61vy/PdmUr8s&#10;zgUALKSz+eJVA8VusZPrtXE/9+zauz6sKfXfNKW93FvvkiaV9vUrN6yvxqkAgIW0TN8M6u4bifu3&#10;H6t5+oh0ipqblTx9XpwDAFhITWnfHAvdguaNj7v2lnvH/duvrYf5vWZgO0uXVNp3H+bcAcCJSaU9&#10;HwvdYqb+eZPrv4/7dxAP/7E7Pirl9j80uf1v/e0tV1ZunD4j7j8ALJxl+8p3dznqsM8+rEwuPrZ7&#10;0F/c1nJl/TVxvwFg4TSlPq1f5BY8uZ2snnvnStzXg1gt089IefrjvW0tSVKpF+I+A8DC6X5DKRa5&#10;ZUgq059eufHCo+L+HkT3lfA0qS9Ipf2LuL1FT8rt33S/+B73GQAWSnOufnzKy1eoN5LrrzWlfl7c&#10;54NqyvrTUml/s7e9Bc/q2js+K+4rACycVNoLscgtTXK9o7tHJu7zQW09rXhJbrzeTCrtZ8f9BICF&#10;c+b85QeeueHCQ5Y25y8/MO7zYdn6lfB3xyZhETP0K+gAwCmz+UC/6Q1Nrh+KzcKipPt9ravKpU+I&#10;+wYAnFLdD2+m0r43Ng2LkG7ccX8AgFNu82vh7bnYOMx7UmnX4r4AAGxYydNnLtLZGzcOAwA7WnnF&#10;7Q9Lpb6oyXWuf5Ih5frG7ltecfwAAD0ra+sPS6V9fWwo5if1uXHMAAAzPXJy10ek0n5dKu1v9RuL&#10;k0sq7etWJpceHMcLALCrs/lPrkqlfX4q7Ttik3ECubxSpl8YxwgAMMrqjdPP6r6JlEr7twMNxzGl&#10;/rs4LgCAfeu+jdTkeku/6TjapNL+dBwLAMDBvfquD0+l/Yqu2YgNyJEk1xd3P34ahwEAcKiaXB+9&#10;8eOauX6g15AcMN3PJqTJ9JviNgEAjtSZ85fv1zUhqbRvig3KfrL57afD/5VzAE5QmkyfL3IoKe0T&#10;4ufrqJydXHzAymT61O5MTirt5di0zEr35OPuNd2PdMZ1jtHk+qDe/suodE+ijvMKcGBNru+LB3+R&#10;/SSV9m/SZHrDyo0XHhU/Z0ete0pwt92Nn23oF9HndE3XmfOXHxhftx/XvPq2v5dye1PcfxmXVNpb&#10;49wCHFg82IgcOLm+b5n/Gu/2rbfPMj653hLnFuDAegcbkcNKrrek0jbxM7fIuktQznIeUjQ2wFHo&#10;HWxEDjMb32Sqz33ctbfcO372Fk13uSuV9kJvH2V/0dgAR8Ffn3IcSXn6q01Zf1r8/C2K1XPTlabU&#10;m+N+yf7jHhvgSMSDjcgR5+buck78HM6z7mzTsT0o8DTFGRvgKDhjI8edVNpLTV7/3pTbT4mfx3mz&#10;srb+qI1mbGA/5GBxxgY4EhobObHk9o+6+28esvaOM/FzOQ+afOmJqbS/0Ru3HEo0NsCRiAcbkWNP&#10;rnc0uT67uzk3fj5Pwsalp81n37y/N1Y5vLgUBRwFZ2xkXpJy+8dNrt+/Wi59RvycHpfVMn1K91ML&#10;cWxy+HHGBjgS8WAjctLpfpiyu68lTS4++cz5y/eJn9mj0P1mVFPWXxPHIkcYZ2yAo9A72IjMUbrL&#10;QSm3rzqKJqf7vamm1Kcf1o9qyshobICj0DvYiMxpts7kvDmV9rqthmTUU427RiaV9rO7+2e2norc&#10;ra+3HTmmaGyAo9A72IgsULZ+rfvyxlmXrlnpzu5s/uL3dl7X/fuNG5QHXi8nGI0NcBTcPCwiJxE3&#10;DwNHQmMjIicRjQ1wJDQ2InIS0dgAR0JjIyInEY0NcCTCjZYyPrfGA/Ypy80DcyKya7qf04jHIwBO&#10;WLNWP63J9bcHCv6pSCrtt8U5AQAW2Mra+lO7rx3Hon8qkuubmxtrinMCACywJtdre0X/lCSV9jvj&#10;fAAAC+zqV97+cU2uN8eifyqS69tTbj8lzgkAsMDSTe1jUm7/oFf4T0FSqS+I8wEALLhmUr+mKfXO&#10;WPiXPrm2qaw/Ms4HALDgUm5f2Cv8pyG5vjjOBQCw4NJN7T9sSn1tr/AveVJp371S1j8zzgcAsOBW&#10;J9PHp9JeiMV/6ZPry+JcAABLIOX2G5vSfqhX/Jc43fN8zq6tf26cCwBgCXRnMGLxX/rkWuI8AABL&#10;4Kp86WzK01/tFf8lTir1/atr618U5wIAWAJp0j6pKfWdsQFY5qTcvirOAwCwJFbz9Ntj8V/mpFw/&#10;2Kxd+rI4DwDAEnjQS971kam0a7EBWOak0v7046695d5xLgCAJbCap49oSvvG2AAsddYu/cs4DwDA&#10;kkil/YqU2/f0GoAlTSrt6655+W33jfMAACyJpqx/d2wAljq5fm2cAwBgSVxT3nX/VOpP9BqAJU0q&#10;7evPTi4+IM4DALAk0qR9TJPrW2MTsKzpnsIc5wAAWCJNqV+dcv2r2AQsad7Y5PqgOAcAwBJJpf3B&#10;gSZgKZMm0+fE/QcAlkh3FqPJ9TWxCVjSvDmVtolzAAAskZW19c9Nub19oBFYuqzk6fPi/gMAS6ZZ&#10;q/+6Ke3/FxuBpUuub19ZW39Y3H8AYMk0k/rSXiOwjMn1e+O+AwBL5qp8+9mU21/pNQLLllzblbX1&#10;R8X9BwCWTFPqFze5/kmvGVi25PpDcd8BgCWUJtNv6jUCy5ZcP3DmhgsPifsOACyZM+cv36fJtfSa&#10;gSVLKu2PxH0HAObMmfOXHxj/3Vir597xqSnXN8ZmYMny56m0T4j7DgDMkVTa65pcHx3//VipXPyK&#10;lNv3DDQES5T1V8b9BgDmSJPrLd1Tdh937S33jv9trO6Bdv1mYLmyMrn42LjfAMCcaEqtXcFOpf22&#10;+N/Guqbcdv+Upz8em4FlSirtDXG/AYA5cDb/yVVNqZtPEM717amsPzIuM1Zaa/9pU+pbYkOwLEml&#10;vXDm5bcd+L4kAOCQdffW3KNw51riMvuxmtefmUr7/tgULEtWJtOnxn0GAE7Y1m8+3V2wU27/crWs&#10;PyUutx8ptz8QG4JlictRADCHUq7X94p2bn/+mvKu+8dlx+puRu5uSo7rX4rkekfcXwDghDW5/lKv&#10;aG82N/82LrsfKzde/NyU6+1x/QufXD/U3Z8U9xcAOEGptO/tFe3Nwv2+s5OLD4jL70cz6S53bd2g&#10;vERZnUwfH/cVADghV+VLZ2Oxvkdye318zX4NXfJa9KxOpl8f9xMAOCErZfqFsVhfmZTbv1jJ618a&#10;X7cfKzetrzal/nLcxiInlfqiuJ8AwAlZLdNvicW6n/pzD/7xd35sfO1+NLk+sSnt5f42FjMpt+fi&#10;PgIAJ6RZW39ZLNaDyfVZ8bX71T3duLf+hU3Ncf8AgBMy6xtRMam0f9is1U+Lr9+P5vr695uynuM2&#10;FjGpTD3LBgDmQfeMmZTbS7FYz0oq7Q/HdezX2XLp4am0vxm3sXipL4/7BgCcgNVy+ZP7hXqn1P+R&#10;1tonx/XsV/cL2am0H+xvZ3Hi6cMAMCdSbr8kFurdU1975vzl+8V17VdT6nf1t7E4SaX9jrhPAMAJ&#10;WMnTb4+Fek/J9dlxXfv14Fe87WNTaf+P3jYWJvXpcZ8AgBPQfaOnX6h3Tyrtrat5+oi4vv3a+nXx&#10;hfw9qdW16WfF/QEATkCT6y2xUO81qbTXxfUdxEpZf0bK9f1xO/Oes/mi34oCgJP28B+746NSbv9r&#10;LNR7Tq7v6+7Ries9iGatfn9vO3Ocbv7u9eq7PjzuBwBwzLpn0sRCPTq5vmZlculj4rr366Fr7/yk&#10;ptSf7W1nTpNK+6a4DwDACUi5/RexUO8rk/qtcd0H0d2709vG3Gb9NXH8AMAJSKX9zn6hHp+U2z9Y&#10;vWH6qXH9+7VaLn1G3MbcJtcfiuMHAE5AU+ore4V6n0m5/U9x/fvVrNXPj+uf2xzy2SoAYJ+aUn+n&#10;V6j3nfrnaa19UtzGfhzaJbJjyEpe/9I4fgDgmF1T3nX/lOv/HQv1wVJ/tnlV/ei4rbFSmf7v/XXP&#10;Z1ZuvPCoOH4A4JitrK0/LBbpw0gq7dfFbY21mtf39zTk406uH1j5sfV/EMcPAByzJtcv7xXqQ0gq&#10;7XvjtsZqSv2+uN65TK41jh0AOAEpt9/TK9SHkFTav3nQT73rI+P2xki5/ZG43vlMfUMcOwBwAppc&#10;f7JfqA+elNv3xG2NtSg/iJlKez6OHQA4AU2pb42F+lCSaxu3NVbK9f/srXcOk/L0e+LYAYBjdvWN&#10;t39iyu1fxkJ9OKlvidsbq8n1t/vrnb8cxo3SAMABra5NPysW6cPLwe87aXJ9e3+985eU2y+IYwcA&#10;jll3piEW6cNL/dm4vbFSad/dX+/8ZbVMPzmOHQA4Zim3L4xF+rCSJvVgN9S++q4PT6W+P6533pJy&#10;/bNrXn7bfePwAYBj1pT2Z2OhPqyk0l4XtzfG1a+8/ePiOucxqbS3xrEDACfgKC/1pMn0+XF7YzQ3&#10;1hTXOY9Juf35OHYA4JidzRevSqX+bSzUh5f6b+I2x0g3tZ/eX+f8pXuIYBw7AHDMum/yxCJ9qFm7&#10;9DVxm2Os5PXP6a1zHpPrv49jBwCOWcrtN/eK9GFm7dKXxW2OsVqmT+mtcy5TnxbHDgAcsybXl/WL&#10;9OFl9dylx8dtjtGU9a+O65zHrJy79Ng4dgDgmDWl/nIs0oeZs5NL/zhuc4zuHp24znnMQ9b++Ewc&#10;OwBwzJq83sYifZi5Kl86G7c5Rsrtf4zrnL/Ud93rrrv+pzh2AOAYpdI2/SJ9uLmqXPqEuN0xUml/&#10;OK5z/lL/Sxw3AHDMjvobUam0f33m/OX7xO2O0eT2R+N65y65/mQcNwBwzNJk+k29In2YyfV9cZtj&#10;NaW+trfeOUsq7YviuAGAY3bU34hqSjuN2xwrlfY3BtY7V0l5+s1x3ADAMUul/ZVYpA85vx+3OVb3&#10;G0wD652rpNx+SRw3AHDMuktFsUgfanK9JW5zrKa0l3vrnbes1U+L4wYAjlFzQ72mV6APOam0/zlu&#10;d6wjb74OnjvPTi4+II4bADhGTalfPFCkDzWptOfidsdYmVz6mLjOeUvK9WIcNwBwzJpcnx2L9GEn&#10;lfa6uN0xuqf5xnXOW1Kur4/jBgCOWcrtK2KRPvTkem3c7hhny6WH99Y5Z0n5YGelAIBD0JT2zbFI&#10;H3pyfXbc7hira9PP6q1zzpJK+/w4bgDgmKXSvjsW6cNP/eq43THSpH1Sf51zlrX6NXHcAMAxaq6v&#10;H51y+9e9In3IWS3Tp8Rtj5HW2q+K65y3rJ679Pg4bgDgGK2ee+dKLNBHkZUbL35u3PYYKbffHNc5&#10;b3nI2oWHxnEDAMdo9dz0n8QCfRRZufHCo+K2x2hK/a64znlKKu17H/RT7/rIOG4A4Bg1uT4xFumj&#10;yMoNf7watz1GM6kvieucp6Q8/YM4ZgDgmHU39cYifRRZecX6P4jbHiOVdi2uc75SXxvHDAAcs5U8&#10;fWa/SB9+4nbH6n6SIa5zvrL+0jhmAOCYNaV+Q79IH3ruiNsdq8n11wbWOzdZydNvj2MGAI5Zk+vX&#10;xiJ96MntgX9DqSn1Lb31zlFSab8ijhkAOGbH8XyYlNvfi9sdq8m1jeudp6RJ+5g4ZgDgmK1Mpk+N&#10;Rfqwk3L7q3G7Y3Vfp47rnZvk+qEm1wfFMQMAx+xYGpvS/nTc7hgP/7E//KiU6wfjeucmuf2TOGYA&#10;4ASsnLv02F6hPuR0X9WO2x1j9Ybp/xLXOVfJ9Y1xzADACbj6xts/sSn1zl6xPsxM6kvidsdoztVr&#10;euuco6Tc/ngcMwBwQppc3xaL9aFmUr87bnOM7sbc3jrnKKm0PxjHDACckKa0PxuL9aFmUr81bnOM&#10;lTL9wt465ylr9V/HMQMAJ6Qp6y/uFetDTPd047jNMZob69PiOucr9YvjmAGAE5LW2if1i/XhJa21&#10;T47bHCPl6b+K65ynrJ6bfmocMwBwQs5OLj6gKe3FWLAPK2mt/Wdxm2OkPP3muM55SSrt+x9Ubrt/&#10;HDMAcIJSbm+KRfuwkm5sPz1ub4y01j4nrnNeknK9PY4XADhhaXLxybFoH1bO3HDhIXF7Y6yurT8v&#10;rnN+Un85jhcAOGHN9fWjm1J/sV+4D57uUlfc3hhNqd8X1zk3ybXE8QIAc2ClrD+jV7gPnHrnIydv&#10;+Yi4rTHSZPr8/nrnIyt5+rw4XgBgTjSlfXMs3gdKrnfEbYw1z41NU+rT43gBgDnRlPp5TanTfgHf&#10;X1KuF+I2xprnS1GptJ8dxwsAzJHVMv2WWMD3m5Tr78b1j9Xkem1c77zkbL54VRwvADBnUmmvi0V8&#10;X8n1lrjusVJpv6O33nlIru+617V3fVgcLwAwZx7+Y3/4USm3P9Ar5qNTfyque6xU2m/rr/fkk3J9&#10;YxwrADDHum/9pNJ+MBb1vSaV9nxc51jdb03F9c5DUm5fFccKAMy5Jtcvb0r99VjY95RcXxzXN1Yq&#10;7RN6652DpMn0m+JYAYAFcM3Lb7vvxteuc31fLPA7pXtNXNdYV924/o/ieuchadI+Jo4VAFggZ85f&#10;vl9T6nNTaW+NhX4wuT4rrmOsa8pt929Ke2dv3SeY7mvsD3rJ73xkHCsAsKBW1tYf1l2O6X5WoGt0&#10;hu7F6e6Pia/bj1Tay3HdJ5v118QxAgBL5Mz5y/dJpW26h9Zt58z5yw+My+1HU2ruNxcnl9Wy/vVx&#10;jAAAe7I6T9+Myu3Fh56/fKBfLAcATrGVm9ZXU27f02syTiK5vT6ODwBglFTa1/eajJNIro+OYwMA&#10;GKW7Z6fXZBxzUmnfFMcFALAvqbQ/EZuNY0uud6yuTb8ojgkAYF/SWvukE3umTa7fG8cDAHAgTVl/&#10;ca/pOOrk2nZfZ49jAQA4sFTa63rNx1El1zvOTi5eHccAAHBomrX1l/WakMOOpgYAOA7N9fXvN6V+&#10;dcr113oNySEk5fY3V89denzcLgDAkXnctbfce+s3q+6Izcm+kusHuktdh/VzEAAAoz107cInNbl+&#10;edeUpFJ/v9ew7JLuhzZTaV901eTSP47rBgA4UVu/Pv6cVNobmlx/qftm092/Er55VubWlNtXdcs0&#10;uT7xzPnL94vrAAAAAAAAAAAAAAAAAAAAAAAAAAAAAAAAAAAAAAAAAAAAAAAAAAAAAAAAAAAAAAAA&#10;AAAAAAAAAAAAAAAAAAAAAAAAAAAAAAAAAAAAAAAAAAAAAAAAANiHVNrLTWnvumfqG+JyYzWT+q1x&#10;vXGZbaOWLfXmMNbb4jKLKs5BNy9xmYNY5rk7Tt28hXm8OS4zpFmrn59y+3vx30dj/n8A4ArdgTYe&#10;QLcO1Heuluknx+XHGHNwHrXsEhfnOAcam/m0n8amybV0/1/t9NneNub/BwCukHL78/EAendyLXH5&#10;McYcnEctu8TFOc6BxmY+jWlsNs7ShLOicZlozP8PAFxh+y/IoaTcvicuP8aYg/OoZZe4OMc50NjM&#10;p1GNzYjP9rb9vAbg1GtKfUk4OL+h1+gcoLCOOTiPWnaJi3Ocg4PM/5BlnrvjpLEBmEPdTYzh4PyS&#10;zebmHv9u3zcRjzk4j1l2mcU50NjMJ40NwJwZvGl449/FszjtXfu9iXjMwXnMsssszoHGZj5pbADm&#10;TCxw2/fTdE1MPKDudNDeyZiD85hll1mcA43NfNLYAMyZrpG58qDZfTtq+7/Fy1H7vYl4zMF5zLLL&#10;LM6BxmY+aWwA5sjQQbPJ9dq7/3uu1+703/dqaDtxmW2jlj2E4tztz+ZX3XsF6s7Nf1dv7i7NxdeN&#10;tXEGbPP5Jd06774xe7OxrG+IjUucg/jfD2q3udt8H+ob4teTN/+5P979SGvtV22O455zsj2ejffl&#10;ELbTuef7HLe1uV+b95rVl4y55DrwublHY9Of590SXr/L/w9bD/rrfX67z9X2/ly5PMBS28sZmVgE&#10;9vK01Gi3g/OVRi3bKxp7b2y2Ct09zlbtnHrbfhqczUt6cZyzUm/bLqq9/3ZIBX5bf0ybc7d1f1Uo&#10;1rNSb+uak7ju3Ww1NHvcxlbzt4/9/7u57zcyO2ejqb15Lw1Ofz+Op7Hpxrbjs6euyMb87eMPEoCF&#10;MnQPzZWXobYNHjxHFvhZB+cho5btFY29NTaxodt7Ngrenv8C3ig+gz9TsVPqnZuFP/z7fRT2nQzN&#10;3VbDMboJGNPcDN2UvtcMfT5n6cY0rnHtp3vvdmtuTqKx2d/namPde/7sAiycoQIzVKCGiuyYAtMZ&#10;OjjHZbaNWrZXNHZvbGY1NXdfEtr8C79L/1k+f7edXQvETsVn63LO3duJBXjwdUfc2Gztf29/t8ba&#10;Xb6ZeYZl6EzfkKHP3GbqnVuXTTbmpPt8xTm5YtldHzuwdaamty9br9+8xHXFtnbat9hoRP3XDjUm&#10;V36m+uu/R+IlyYH/H4Y+H1vv39b7NGvfx/9RArAw4sGx++e4zLZ+kal3xmV2MnRwjstsG7XsyMam&#10;v/zdBWFmo7L1TJ9eoRhqAq80VMQ27uOY8bpZ27k7R9zY3DObZ6bi2YqdL6vNnsPO0Pu62yWf7jXx&#10;c7qRXX7iY2juu383azudrX0bet2Ov5W2W2NzpaE5iMtEQ6+J2xtqVmZ/nnZvDAEWztBZmJ2KxeZN&#10;r70D5I6F7EpDB+e4zLZRy/aK7OzGZmif93KpoTN8iWb2tob2YS/bGt7OVo6psdnLOIduKt/p3qut&#10;+0F6zfGsJu9Kw2e+Zjcbg89lGlHMBy+97nB/ysk1NrvP39b9UvFzO+qPEoCFMHTwnlUoOjOKxczC&#10;Hg0dnOMy20Yt2yvOs8fU/2t8dnEcMjSuWQXvINsa3E6XY2lsRoyzX9BnFszBS1Aj9mfrbEq8iX3w&#10;cmi/Cd/7PnVmfNZnNyv9eZi97MB7G5eJhl6zkT3O39D7vFtDBLBwBorEzL+2t/V/dmHv1+uHDs5x&#10;mW2jlu0dtIcbm83CGMa+QwGaJRaxoXk7jG3F7Wxkj4Vsr/pzN26cQ81KXGbbwBmXwfdpJ/3xDjdS&#10;3bi275vZvm8qLrObgbNLM+el/17tsOyIz/a2odeMmb/BRu2QP0sAJ2qoIO3lstKM1+2paAwdnOMy&#10;20Yt2y92gwf8obGP+St+29DZgIFlepdp9toAbhsa72EXo/7cjRvn0Ps0dCZgsLDOONO1k8FLiQPb&#10;OwyjmpUxyw7MWVwmGnrNXv5/vVLv9TtcdgZYOP0zL/3iPEs807PX0/xDB+e4zLZRy/aK88zGZtfn&#10;9ezF0NhicR0Y057nd9vgWZ9jaGziMjsZmouhMQ42aSMaqCv11nNEBXpUszJm2YE5i8tEQ68Zmued&#10;9F6/wxgBFsrgX897POvSiQ3C1ut3/etx6OAcl9k2atlecZ7Z2MRLSN0lint+zXbPCfsfzj4MNI6D&#10;Y9pNr4kcWcx209+XceMcep+Gxtjfzsa2BuZ198RLRLPusxlro5Hc2J96c/+y2eZ442u2xc/WjssO&#10;zFlcJtrPa6L4+p3GCLBQNgvEPQ9y8YzDToYOsjt9TXzb0OviMttGLdvbn+Hi3GsSDjX3LBKx0A3d&#10;h7MXcT1DTcNB7HXuZhl6n4bG2G/0DjP7GPPGpcK/e35NbJaGM7sR6L1POy07MGdxmWg/r4ni63ca&#10;I8BC2dtBfHx2a47GHJxHLbvH4hzXd7jZubGJ/32veusZaBoOYq9zN8vQ+zQ0xt5+HGp2HvPGmZhc&#10;y/BZmDGZ/R7292+HZQfmLC4T7ec1UXz9TmMEWBhDB8jDy86Xs4a2HZfZNmrZPRbnuL7DjcZmpzH2&#10;9uNQM3vMWz84OvpMXXeGqf8HwOz3sL9/Oyw7MGdxmWg/r4ni63caI8DCGL4/5vCy003EYw7Oo5bd&#10;Y3GO6zvKA3ssdKf9UlRvP0ZuZz/2+lnfeBL09k85TOq3bn+GB8Y88/MyatmBOYvLRPt5TRRfv9MY&#10;ARbC4LdsNh9nv/3bMqPS/4t252+ojDk4j1p2j8U5Fp/9Nht70b+nZHhMu+ldPhloGg5ir3M3y9D7&#10;NDTGge2M/pbYGP2v5G9m6zevNhqY3b6VFT8vOzUCo5YdmLO4TLSf10Tx9TuNEWAhDH7ldodGZDdD&#10;69vpK9RjDs6jlu0XzcHiHJuNncZ6UANj2lchj3Mw1DQcxMA4B+dulqH3aWiMg43GLo3FQfQvP9U7&#10;4zfXdtNv3Gc3AhobgBPQ++t/l0tHe9EvIMOFrTPm4Dxq2T0W58MqrlvfqNk403X3JYywnqHx73Zz&#10;dTS0jllzu197nbtZ9jrGoQfr7eURAdHfnXW8+8xh/5ewhx6OuI8iPmYdGhuAYzZUWA7jUszQ703N&#10;Wu+Yg/OoZfdYnIfmYLcbnof0i9hwg9hv+sZta/AekYGm4SD2OnezDL1Ps8YY52M/Z8z64+0/Q2hw&#10;mZEN7NDZyJ0agf5nYodlB+YsLhPt5zVRfP1OYwSYe0MNSCwI+zH8sL/hQjLm4Dxq2V4hm12c+wVo&#10;3JmUoXHNaliG5nyv2xpuwmY3Dfs1Zu6GDM7HjDH2tzXuUuiMH8HsNUdD29nrvHe67fQvQ23MzcxG&#10;oP+52mHZgTmLy0T7eU0UX7/TGAHmXiwI+73nY0j/oD580BxzcB61bK+QzS7OQ+vt5mIvhW+z2Yjz&#10;OLtobjZ9/UI81PRdaaOwDlw23MiMpmG/xszdkMH5nDHGocZka5u7XpKaOScDjdFBLkXN3M7mOmbO&#10;Tf//gdnbG5qzWZ+hbUOvicvsJr5+pzECzLWh0+qH9Rj6zoz19/+SHnFwHrXsyOI8eIln8+bSXpHc&#10;trmP/aK82zwO3tezw42s3X4Pny3YyoymYb/Gzl009D7tNMahz0qXbh6HLud1NuZkoNmY9bTr4W//&#10;bezbzEK+1XQNvsdXvH7m3IxpbIbHV2/bqeEdmue4zG7i63caI8Bci98G6rLbX4hjDRaEeO/DiIPz&#10;qGVHFudd/iq/8+4bgjfzhlmNxqzCGg03UpvN39Yj/Tce7T97TFdkh6ZhP8bOXTT0Pu02xlnzsb39&#10;7bnfeU7qnTs1AkOXAbdfF97fLgNnHLfOrt3ztTPnpr+OnZuGwf9fdnj90Dxf+d/3Ir4+bgNgIQzd&#10;A7PXgjzGcCG5ZyEYc3Aetew+ivPWfRS9hm/vqbfNOsMwZOdiPivda0LB3KVpGGs/c3elofdpL2Ps&#10;b3fv2WgId2nMd25ed8vmGbX+vs2+fNt7n3ZpGnb/PNzzvq3+WGb//zBLfP1uYwSYS4MFZIdLLvs1&#10;1EBt5Iq/qsccnEct29vHvRfn7vJD/y/znbLzJauddMVyb9va+Cr5RtHpFcw9NA1jHGTuOkPv017H&#10;uPna2BDsnJ0uWUVbzetAwz0rm/O+vf7Bz/SMfevvx85Nw+6N1/7/KJglvn63MQLMpaFCutfCMFb/&#10;4H7Pe1DGHJxHLXvA4tzZajo2fuk5bnfrabXd2ZNdb3Ldi61mKvwW0eZzcTbuybmyGYzjmVFY9+ug&#10;czf0Po0d49ZN2VuXhPo3W2+cWcu17Pdzu3UT9/D6r3hvh9bfbz6GvwHXe5/22DRs/ZZV7zMXzw4N&#10;zfOV/30v4uv3OkYAAAAAAAAAAAAAAAAAAAAAAAAAAAAAAAAAAAAAAAAAAAAAAAAAAAAAAAAAAAAA&#10;AAAAAAAAAAAAAAAAAAAAAAAAAAAAAAAAAAAAAAAAAAAAAAAAAAAAAAAAAAAAAAAAAAAAAAAAAAAA&#10;AAAAAAAAAAAAAAAAAAAAAAAAAAAAAAAAAAAAAAAAAAAAAAAAAAAAAAAAAAAAAAAAAAAAAAAAAAAA&#10;AAAAAAAAAAAAAAAAAAAAAAAAAAAAAAAAAAAAAAAAAAAAOE3+f0muUzg3xW1KAAAAAElFTkSuQmCC&#10;UEsDBAoAAAAAAAAAIQDdlprDigUAAIoFAAAUAAAAZHJzL21lZGlhL2ltYWdlMi5zdmc8c3ZnIHZp&#10;ZXdCb3g9IjAgMCAyODMuNDYgMjgzLjQ2IiB4bWxucz0iaHR0cDovL3d3dy53My5vcmcvMjAwMC9z&#10;dmciIHhtbG5zOnhsaW5rPSJodHRwOi8vd3d3LnczLm9yZy8xOTk5L3hsaW5rIiBpZD0iTGF5ZXJf&#10;MSIgb3ZlcmZsb3c9ImhpZGRlbiI+PGRlZnM+PC9kZWZzPjx0ZXh0IGZpbGw9IiMyNDlCREIiIGZv&#10;bnQtZmFtaWx5PSJQcm94aW1hTm92YS1FeHRyYWJsZCxQcm94aW1hIE5vdmEiIGZvbnQtc2l6ZT0i&#10;MjQuNTIiIHRyYW5zZm9ybT0idHJhbnNsYXRlKDcwLjU4IDIzOS42MSkiPjx0c3BhbiB4PSIwIiB5&#10;PSIwIj5BbGxpZWQgaGVhbHRoPC90c3Bhbj48L3RleHQ+PHBhdGggZD0iTTEyMy44NCAxOTUuOTMg&#10;MTI1LjcyIDE2Ni4wNyAxMTYuOTkgMTUxLjQ3QzExNi45OSAxNTEuNTIgMTEyLjI0IDE3OS4yMyAx&#10;MTIuMjQgMTc5LjIzIDEwOS43MSAxOTcuMzYgMTIzLjgzIDE5NS45MyAxMjMuODMgMTk1LjkzWiIg&#10;ZmlsbD0iIzI0OUJEQiIvPjxwYXRoIGQ9Ik0xNDUuNjcgNjAuOTJDMTUzLjM5IDU0LjU1IDE1NC40&#10;OCA0My4xMyAxNDguMTIgMzUuNDIgMTQxLjc1IDI3LjcgMTMwLjM0IDI2LjYgMTIyLjYyIDMyLjk2&#10;IDExNC45IDM5LjMzIDExMy44MSA1MC43NiAxMjAuMTYgNTguNDcgMTI2LjUzIDY2LjE4IDEzNy45&#10;NSA2Ny4yNyAxNDUuNjcgNjAuOTJaIiBmaWxsPSIjMjQ5QkRCIi8+PHBhdGggZD0iTTE1Ny4wOCAx&#10;MjQuMzZDMTYxLjU4IDEyNi44MSAxNjguMzQgMTI4LjczIDE3Mi4xIDEyNC40OCAxNzYuNTQgMTE5&#10;LjQ3IDE3My45OSAxMTMuODUgMTY5LjQ1IDExMS4zIDE0OC4zIDk5LjQ0IDE0Mi45MiA4Ni42OSAx&#10;NDEuNiA4Mi42MSAxMzYuMTUgNjUuODEgMTE2LjcyIDYxLjAzIDExMC4yNCA3OS40NSAxMDUuMzkg&#10;OTMuMjYgMTA3Ljc3IDExMC4wOCAxMDkuMyAxMTkuMjdMMTM3LjY5IDExOS4yN0MxMzYuNDcgMTE4&#10;LjI2IDEzNS4yNCAxMTcuMTkgMTMzLjk1IDExNi4wM0wxMzguNDkgMTExLjA0QzE0My45NyAxMTYu&#10;MDEgMTUwLjI2IDEyMC42NyAxNTcuMDcgMTI0LjM2WiIgZmlsbD0iIzI0OUJEQiIvPjxwYXRoIGQ9&#10;Ik0xNjUuMjIgMTMzLjQzQzE1Ny43MyAxMzMuNDMgMTUxLjY1IDEyOC44MyAxNDcuODQgMTI2LjQ4&#10;TDc0LjEzIDEyNi40OCA3NC4xMyAxMzYuMDUgMTE0LjM5IDEzNi4wNSAxMzQuMTMgMTYyLjk4IDEz&#10;Mi41MSAxODcuNzlDMTMyLjE4IDE5NS44NiAxMzIuNiAyMDEuMTIgMTM5Ljg5IDIwMi41NCAxNDgu&#10;NzQgMjA0LjI2IDE1MS4yNyAxOTcuNiAxNTEuOTMgMTkwLjk4TDE1Ni4wMSAxNTkuNjZDMTU2LjMz&#10;IDE1Ni40MiAxNTUuNTUgMTUzLjE5IDE1My43NyAxNTAuNDVMMTQ2LjIzIDEzNi4wNCAyMTguMjYg&#10;MTM2LjA0IDIxOC4yNiAxMjYuNDcgMTc3LjczIDEyNi40N0MxNzQuOTIgMTMxLjIyIDE3MC4yMiAx&#10;MzMuNDIgMTY1LjIgMTMzLjQyWiIgZmlsbD0iIzI0OUJEQiIvPjwvc3ZnPlBLAwQUAAYACAAAACEA&#10;I5RUV90AAAAFAQAADwAAAGRycy9kb3ducmV2LnhtbEyPQUvDQBCF70L/wzKCN7tJqm2N2ZRS1FMR&#10;bAXxNs1Ok9DsbMhuk/Tfu/Wil+ENb3jvm2w1mkb01LnasoJ4GoEgLqyuuVTwuX+9X4JwHlljY5kU&#10;XMjBKp/cZJhqO/AH9TtfihDCLkUFlfdtKqUrKjLoprYlDt7RdgZ9WLtS6g6HEG4amUTRXBqsOTRU&#10;2NKmouK0OxsFbwMO61n80m9Px83le//4/rWNSam723H9DMLT6P+O4Yof0CEPTAd7Zu1EoyA84n/n&#10;1XtaPoA4BLFIEpB5Jv/T5z8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CYsDRjLQMAAMMHAAAOAAAAAAAAAAAAAAAAAEMCAABkcnMvZTJvRG9j&#10;LnhtbFBLAQItAAoAAAAAAAAAIQB7aCzgajEAAGoxAAAUAAAAAAAAAAAAAAAAAJwFAABkcnMvbWVk&#10;aWEvaW1hZ2UxLnBuZ1BLAQItAAoAAAAAAAAAIQDdlprDigUAAIoFAAAUAAAAAAAAAAAAAAAAADg3&#10;AABkcnMvbWVkaWEvaW1hZ2UyLnN2Z1BLAQItABQABgAIAAAAIQAjlFRX3QAAAAUBAAAPAAAAAAAA&#10;AAAAAAAAAPQ8AABkcnMvZG93bnJldi54bWxQSwECLQAUAAYACAAAACEAIlYO7scAAAClAQAAGQAA&#10;AAAAAAAAAAAAAAD+PQAAZHJzL19yZWxzL2Uyb0RvYy54bWwucmVsc1BLBQYAAAAABwAHAL4BAAD8&#10;PgAAAAA=&#10;">
                      <v:oval id="Oval 1752644151" o:spid="_x0000_s1027" style="position:absolute;left:599;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NcyAAAAOMAAAAPAAAAZHJzL2Rvd25yZXYueG1sRE9fa8Iw&#10;EH8X/A7hhL2MmVaqk2qUsTEQYeCcDz6eydkWm0toMu2+/TIY+Hi//7dc97YVV+pC41hBPs5AEGtn&#10;Gq4UHL7en+YgQkQ22DomBT8UYL0aDpZYGnfjT7ruYyVSCIcSFdQx+lLKoGuyGMbOEyfu7DqLMZ1d&#10;JU2HtxRuWznJspm02HBqqNHTa036sv+2Ck5e++35MVQfx/nbaVPsikxvnVIPo/5lASJSH+/if/fG&#10;pPnP08msKPJpDn8/JQDk6hcAAP//AwBQSwECLQAUAAYACAAAACEA2+H2y+4AAACFAQAAEwAAAAAA&#10;AAAAAAAAAAAAAAAAW0NvbnRlbnRfVHlwZXNdLnhtbFBLAQItABQABgAIAAAAIQBa9CxbvwAAABUB&#10;AAALAAAAAAAAAAAAAAAAAB8BAABfcmVscy8ucmVsc1BLAQItABQABgAIAAAAIQDvw/NcyAAAAOMA&#10;AAAPAAAAAAAAAAAAAAAAAAcCAABkcnMvZG93bnJldi54bWxQSwUGAAAAAAMAAwC3AAAA/AIAAAAA&#10;" fillcolor="white [3212]" stroked="f"/>
                      <v:shape id="Graphic 399127743" o:spid="_x0000_s1028" type="#_x0000_t75" style="position:absolute;top:908;width:12600;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fFgywAAAOIAAAAPAAAAZHJzL2Rvd25yZXYueG1sRI9Pa8JA&#10;EMXvBb/DMoVeim4SRWvqKiJUvQj1z6W3aXaaBLOzYXfV+O27BaHHx5v3e/Nmi8404krO15YVpIME&#10;BHFhdc2lgtPxo/8GwgdkjY1lUnAnD4t572mGubY33tP1EEoRIexzVFCF0OZS+qIig35gW+Lo/Vhn&#10;METpSqkd3iLcNDJLkrE0WHNsqLClVUXF+XAx8Y30c+zvX5utbNzu+/K6znRrMqVenrvlO4hAXfg/&#10;fqS3WsFwOk2zyWQ0hL9JkQNy/gsAAP//AwBQSwECLQAUAAYACAAAACEA2+H2y+4AAACFAQAAEwAA&#10;AAAAAAAAAAAAAAAAAAAAW0NvbnRlbnRfVHlwZXNdLnhtbFBLAQItABQABgAIAAAAIQBa9CxbvwAA&#10;ABUBAAALAAAAAAAAAAAAAAAAAB8BAABfcmVscy8ucmVsc1BLAQItABQABgAIAAAAIQDLQfFgywAA&#10;AOIAAAAPAAAAAAAAAAAAAAAAAAcCAABkcnMvZG93bnJldi54bWxQSwUGAAAAAAMAAwC3AAAA/wIA&#10;AAAA&#10;">
                        <v:imagedata r:id="rId113" o:title="" croptop="3732f" cropbottom="16170f" cropright="-1010f"/>
                      </v:shape>
                      <w10:anchorlock/>
                    </v:group>
                  </w:pict>
                </mc:Fallback>
              </mc:AlternateContent>
            </w:r>
          </w:p>
          <w:p w14:paraId="462EB48E" w14:textId="62679386" w:rsidR="00A51B35" w:rsidRPr="001D5DCC" w:rsidRDefault="00DF7A59" w:rsidP="001254FA">
            <w:pPr>
              <w:pStyle w:val="TableleftheaderWhite"/>
              <w:rPr>
                <w:color w:val="262626" w:themeColor="text1" w:themeTint="D9"/>
              </w:rPr>
            </w:pPr>
            <w:r w:rsidRPr="00C01B06">
              <w:rPr>
                <w:color w:val="1F253A" w:themeColor="text2" w:themeShade="80"/>
              </w:rPr>
              <w:t>Allied health</w:t>
            </w:r>
            <w:r w:rsidR="00A51B35" w:rsidRPr="00C01B06">
              <w:rPr>
                <w:color w:val="1F253A" w:themeColor="text2" w:themeShade="80"/>
              </w:rPr>
              <w:t xml:space="preserve"> care minutes</w:t>
            </w:r>
          </w:p>
        </w:tc>
        <w:tc>
          <w:tcPr>
            <w:tcW w:w="7076" w:type="dxa"/>
          </w:tcPr>
          <w:p w14:paraId="08D176BE" w14:textId="77777777" w:rsidR="00A51B35" w:rsidRPr="00E61257" w:rsidRDefault="00A51B35" w:rsidP="0084312D">
            <w:pPr>
              <w:rPr>
                <w:rStyle w:val="Strong"/>
              </w:rPr>
            </w:pPr>
            <w:r w:rsidRPr="00E61257">
              <w:rPr>
                <w:rStyle w:val="Strong"/>
              </w:rPr>
              <w:t>Collection</w:t>
            </w:r>
          </w:p>
          <w:p w14:paraId="66C5119E" w14:textId="60E5F042" w:rsidR="00A51B35" w:rsidRPr="001254FA" w:rsidRDefault="00A51B35" w:rsidP="00F967C0">
            <w:pPr>
              <w:pStyle w:val="Tablelistbullet"/>
            </w:pPr>
            <w:r w:rsidRPr="001254FA">
              <w:t xml:space="preserve">The Department will calculate the ‘allied health care minutes’ data point using data submitted by </w:t>
            </w:r>
            <w:r w:rsidR="00B6336F">
              <w:t>registered</w:t>
            </w:r>
            <w:r w:rsidR="00B6336F" w:rsidRPr="001254FA">
              <w:t xml:space="preserve"> </w:t>
            </w:r>
            <w:r w:rsidRPr="001254FA">
              <w:t>providers through the QFR</w:t>
            </w:r>
          </w:p>
        </w:tc>
      </w:tr>
      <w:tr w:rsidR="00A51B35" w:rsidRPr="004739FA" w14:paraId="6ECC5D6B" w14:textId="77777777" w:rsidTr="00E61257">
        <w:trPr>
          <w:tblHeader/>
        </w:trPr>
        <w:tc>
          <w:tcPr>
            <w:tcW w:w="2552" w:type="dxa"/>
            <w:vMerge/>
            <w:shd w:val="clear" w:color="auto" w:fill="249BDB"/>
          </w:tcPr>
          <w:p w14:paraId="40EB96FD" w14:textId="77777777" w:rsidR="00A51B35" w:rsidRPr="004739FA" w:rsidRDefault="00A51B35" w:rsidP="0084312D"/>
        </w:tc>
        <w:tc>
          <w:tcPr>
            <w:tcW w:w="7076" w:type="dxa"/>
          </w:tcPr>
          <w:p w14:paraId="290C335D" w14:textId="6B7AAFD2" w:rsidR="00A51B35" w:rsidRPr="00E61257" w:rsidRDefault="00A51B35" w:rsidP="0084312D">
            <w:pPr>
              <w:rPr>
                <w:rStyle w:val="Strong"/>
              </w:rPr>
            </w:pPr>
            <w:r w:rsidRPr="00E61257">
              <w:rPr>
                <w:rStyle w:val="Strong"/>
              </w:rPr>
              <w:t xml:space="preserve">Quality indicator reporting </w:t>
            </w:r>
            <w:r w:rsidR="007F6F9A">
              <w:rPr>
                <w:rStyle w:val="Strong"/>
              </w:rPr>
              <w:t>(extracted</w:t>
            </w:r>
            <w:r w:rsidR="00F70893">
              <w:rPr>
                <w:rStyle w:val="Strong"/>
              </w:rPr>
              <w:t xml:space="preserve"> </w:t>
            </w:r>
            <w:r w:rsidRPr="00E61257">
              <w:rPr>
                <w:rStyle w:val="Strong"/>
              </w:rPr>
              <w:t>from QFR)</w:t>
            </w:r>
          </w:p>
          <w:p w14:paraId="366F819E" w14:textId="703F0617" w:rsidR="00A51B35" w:rsidRPr="001254FA" w:rsidRDefault="00CA45C4" w:rsidP="00F967C0">
            <w:pPr>
              <w:pStyle w:val="Tablelistbullet"/>
            </w:pPr>
            <w:r w:rsidRPr="001254FA">
              <w:t xml:space="preserve">Allied health care minutes per </w:t>
            </w:r>
            <w:r w:rsidR="00B6336F">
              <w:t>individual</w:t>
            </w:r>
            <w:r w:rsidRPr="001254FA">
              <w:t xml:space="preserve"> per day</w:t>
            </w:r>
          </w:p>
        </w:tc>
      </w:tr>
      <w:tr w:rsidR="00A51B35" w:rsidRPr="004739FA" w14:paraId="42C08AD0" w14:textId="77777777" w:rsidTr="00E61257">
        <w:trPr>
          <w:tblHeader/>
        </w:trPr>
        <w:tc>
          <w:tcPr>
            <w:tcW w:w="2552" w:type="dxa"/>
            <w:vMerge/>
            <w:shd w:val="clear" w:color="auto" w:fill="249BDB"/>
          </w:tcPr>
          <w:p w14:paraId="3128B59A" w14:textId="77777777" w:rsidR="00A51B35" w:rsidRPr="004739FA" w:rsidRDefault="00A51B35" w:rsidP="0084312D"/>
        </w:tc>
        <w:tc>
          <w:tcPr>
            <w:tcW w:w="7076" w:type="dxa"/>
          </w:tcPr>
          <w:p w14:paraId="01CBA5CC" w14:textId="417A90C9" w:rsidR="00A51B35" w:rsidRPr="00E61257" w:rsidRDefault="00A51B35" w:rsidP="0084312D">
            <w:pPr>
              <w:rPr>
                <w:rStyle w:val="Strong"/>
              </w:rPr>
            </w:pPr>
            <w:r w:rsidRPr="00E61257">
              <w:rPr>
                <w:rStyle w:val="Strong"/>
              </w:rPr>
              <w:t>Additional reporting</w:t>
            </w:r>
            <w:r w:rsidR="00AD6979">
              <w:rPr>
                <w:rStyle w:val="Strong"/>
              </w:rPr>
              <w:t xml:space="preserve"> (</w:t>
            </w:r>
            <w:r w:rsidR="007F6F9A">
              <w:rPr>
                <w:rStyle w:val="Strong"/>
              </w:rPr>
              <w:t>extracted</w:t>
            </w:r>
            <w:r w:rsidR="00F70893">
              <w:rPr>
                <w:rStyle w:val="Strong"/>
              </w:rPr>
              <w:t xml:space="preserve"> </w:t>
            </w:r>
            <w:r w:rsidR="00AD6979">
              <w:rPr>
                <w:rStyle w:val="Strong"/>
              </w:rPr>
              <w:t>from QFR)</w:t>
            </w:r>
          </w:p>
          <w:p w14:paraId="0FDB73F2" w14:textId="3CD992B2" w:rsidR="00DF7A59" w:rsidRPr="001254FA" w:rsidRDefault="00DF7A59" w:rsidP="00F967C0">
            <w:pPr>
              <w:pStyle w:val="Tablelistbullet"/>
            </w:pPr>
            <w:r w:rsidRPr="001254FA">
              <w:t>Physiotherapy</w:t>
            </w:r>
            <w:r w:rsidR="00A51B35" w:rsidRPr="001254FA">
              <w:t xml:space="preserve"> care minutes per </w:t>
            </w:r>
            <w:r w:rsidR="00B6336F">
              <w:t>individual</w:t>
            </w:r>
            <w:r w:rsidR="00A51B35" w:rsidRPr="001254FA">
              <w:t xml:space="preserve"> per day </w:t>
            </w:r>
          </w:p>
          <w:p w14:paraId="70FBC249" w14:textId="01DD97B3" w:rsidR="00DF7A59" w:rsidRPr="001254FA" w:rsidRDefault="00DF7A59" w:rsidP="00F967C0">
            <w:pPr>
              <w:pStyle w:val="Tablelistbullet"/>
            </w:pPr>
            <w:r w:rsidRPr="001254FA">
              <w:t xml:space="preserve">Occupational </w:t>
            </w:r>
            <w:r w:rsidR="005451C3">
              <w:t xml:space="preserve">therapy </w:t>
            </w:r>
            <w:r w:rsidRPr="001254FA">
              <w:t xml:space="preserve">care minutes per </w:t>
            </w:r>
            <w:r w:rsidR="00614AFF">
              <w:t>individual</w:t>
            </w:r>
            <w:r w:rsidRPr="001254FA">
              <w:t xml:space="preserve"> per day </w:t>
            </w:r>
          </w:p>
          <w:p w14:paraId="05594D47" w14:textId="2D116A1F" w:rsidR="00DF7A59" w:rsidRPr="001254FA" w:rsidRDefault="00DF7A59" w:rsidP="00F967C0">
            <w:pPr>
              <w:pStyle w:val="Tablelistbullet"/>
            </w:pPr>
            <w:r w:rsidRPr="001254FA">
              <w:t xml:space="preserve">Speech pathology care minutes per </w:t>
            </w:r>
            <w:r w:rsidR="00614AFF">
              <w:t>individual</w:t>
            </w:r>
            <w:r w:rsidRPr="001254FA">
              <w:t xml:space="preserve"> per day </w:t>
            </w:r>
          </w:p>
          <w:p w14:paraId="4DF65FDA" w14:textId="1020F4AB" w:rsidR="00DF7A59" w:rsidRPr="001254FA" w:rsidRDefault="00DF7A59" w:rsidP="00F967C0">
            <w:pPr>
              <w:pStyle w:val="Tablelistbullet"/>
            </w:pPr>
            <w:r w:rsidRPr="001254FA">
              <w:t xml:space="preserve">Podiatry care minutes per </w:t>
            </w:r>
            <w:r w:rsidR="00614AFF">
              <w:t>individual</w:t>
            </w:r>
            <w:r w:rsidRPr="001254FA">
              <w:t xml:space="preserve"> per day </w:t>
            </w:r>
          </w:p>
          <w:p w14:paraId="7FC81DD6" w14:textId="5B570096" w:rsidR="00DF7A59" w:rsidRPr="001254FA" w:rsidRDefault="00DF7A59" w:rsidP="00F967C0">
            <w:pPr>
              <w:pStyle w:val="Tablelistbullet"/>
            </w:pPr>
            <w:r w:rsidRPr="001254FA">
              <w:t xml:space="preserve">Dietetics care minutes per </w:t>
            </w:r>
            <w:r w:rsidR="00614AFF">
              <w:t>individual</w:t>
            </w:r>
            <w:r w:rsidRPr="001254FA">
              <w:t xml:space="preserve"> per day </w:t>
            </w:r>
          </w:p>
          <w:p w14:paraId="3B2D8D4F" w14:textId="33BE6ABC" w:rsidR="00DF7A59" w:rsidRPr="001254FA" w:rsidRDefault="00DF7A59" w:rsidP="00F967C0">
            <w:pPr>
              <w:pStyle w:val="Tablelistbullet"/>
            </w:pPr>
            <w:r w:rsidRPr="001254FA">
              <w:t xml:space="preserve">Other care minutes per </w:t>
            </w:r>
            <w:r w:rsidR="00614AFF">
              <w:t>individual</w:t>
            </w:r>
            <w:r w:rsidRPr="001254FA">
              <w:t xml:space="preserve"> per day </w:t>
            </w:r>
          </w:p>
          <w:p w14:paraId="7CA43635" w14:textId="5B4CF805" w:rsidR="00A51B35" w:rsidRPr="00836466" w:rsidRDefault="00DF7A59" w:rsidP="00F967C0">
            <w:pPr>
              <w:pStyle w:val="Tablelistbullet"/>
              <w:rPr>
                <w:shd w:val="clear" w:color="auto" w:fill="FFFFFF"/>
              </w:rPr>
            </w:pPr>
            <w:r w:rsidRPr="001254FA">
              <w:t xml:space="preserve">Allied health </w:t>
            </w:r>
            <w:r w:rsidR="003E7869" w:rsidRPr="001254FA">
              <w:t xml:space="preserve">assistant </w:t>
            </w:r>
            <w:r w:rsidRPr="001254FA">
              <w:t xml:space="preserve">care minutes per </w:t>
            </w:r>
            <w:r w:rsidR="00614AFF">
              <w:t>individual</w:t>
            </w:r>
            <w:r w:rsidRPr="001254FA">
              <w:t xml:space="preserve"> per day</w:t>
            </w:r>
          </w:p>
        </w:tc>
      </w:tr>
    </w:tbl>
    <w:p w14:paraId="6FD771DD" w14:textId="4A0EBEE5" w:rsidR="005C671A" w:rsidRPr="00CF33C0" w:rsidRDefault="005C671A" w:rsidP="00CF33C0">
      <w:pPr>
        <w:pStyle w:val="Heading2"/>
      </w:pPr>
      <w:r w:rsidRPr="00CF33C0">
        <w:t xml:space="preserve">Key terms for allied health care minutes </w:t>
      </w:r>
    </w:p>
    <w:p w14:paraId="37382F62" w14:textId="3FD90BE2" w:rsidR="005C671A" w:rsidRPr="00501D6B" w:rsidRDefault="005C671A" w:rsidP="0084312D">
      <w:r w:rsidRPr="00501D6B">
        <w:t xml:space="preserve">For the purposes of the QI Program, allied health </w:t>
      </w:r>
      <w:r w:rsidR="00AB3F0A">
        <w:t xml:space="preserve">and therapy </w:t>
      </w:r>
      <w:r w:rsidRPr="00501D6B">
        <w:t xml:space="preserve">services </w:t>
      </w:r>
      <w:r w:rsidR="00AB3F0A">
        <w:t xml:space="preserve">delivered by an allied health professional </w:t>
      </w:r>
      <w:r w:rsidRPr="00501D6B">
        <w:t>are defined in line with the QFR:</w:t>
      </w:r>
    </w:p>
    <w:p w14:paraId="017EA570" w14:textId="77777777" w:rsidR="005C671A" w:rsidRPr="00501D6B" w:rsidRDefault="005C671A" w:rsidP="0084312D">
      <w:pPr>
        <w:rPr>
          <w:lang w:eastAsia="en-AU"/>
        </w:rPr>
        <w:sectPr w:rsidR="005C671A" w:rsidRPr="00501D6B" w:rsidSect="004A3F11">
          <w:headerReference w:type="default" r:id="rId114"/>
          <w:type w:val="continuous"/>
          <w:pgSz w:w="11906" w:h="16838" w:code="9"/>
          <w:pgMar w:top="1871" w:right="1134" w:bottom="1134" w:left="1134" w:header="567" w:footer="567" w:gutter="0"/>
          <w:cols w:space="708"/>
          <w:docGrid w:linePitch="360"/>
        </w:sectPr>
      </w:pPr>
    </w:p>
    <w:p w14:paraId="729D5D33" w14:textId="5B3031EB" w:rsidR="005C671A" w:rsidRPr="008A5FBA" w:rsidRDefault="005C671A" w:rsidP="00AE3A50">
      <w:pPr>
        <w:pStyle w:val="ListBullet"/>
        <w:numPr>
          <w:ilvl w:val="0"/>
          <w:numId w:val="79"/>
        </w:numPr>
        <w:rPr>
          <w:lang w:eastAsia="en-AU"/>
        </w:rPr>
      </w:pPr>
      <w:r w:rsidRPr="008A5FBA">
        <w:rPr>
          <w:lang w:eastAsia="en-AU"/>
        </w:rPr>
        <w:t>physiotherap</w:t>
      </w:r>
      <w:r w:rsidR="00AB3F0A">
        <w:rPr>
          <w:lang w:eastAsia="en-AU"/>
        </w:rPr>
        <w:t>ist</w:t>
      </w:r>
      <w:r w:rsidRPr="008A5FBA">
        <w:rPr>
          <w:lang w:eastAsia="en-AU"/>
        </w:rPr>
        <w:t>  </w:t>
      </w:r>
    </w:p>
    <w:p w14:paraId="1A0D717B" w14:textId="62F7F5E3" w:rsidR="005C671A" w:rsidRPr="008A5FBA" w:rsidRDefault="005C671A" w:rsidP="00AE3A50">
      <w:pPr>
        <w:pStyle w:val="ListBullet"/>
        <w:numPr>
          <w:ilvl w:val="0"/>
          <w:numId w:val="79"/>
        </w:numPr>
        <w:rPr>
          <w:lang w:eastAsia="en-AU"/>
        </w:rPr>
      </w:pPr>
      <w:r w:rsidRPr="008A5FBA">
        <w:rPr>
          <w:lang w:eastAsia="en-AU"/>
        </w:rPr>
        <w:t>occupational therap</w:t>
      </w:r>
      <w:r w:rsidR="00AB3F0A">
        <w:rPr>
          <w:lang w:eastAsia="en-AU"/>
        </w:rPr>
        <w:t>ist</w:t>
      </w:r>
      <w:r w:rsidRPr="008A5FBA">
        <w:rPr>
          <w:lang w:eastAsia="en-AU"/>
        </w:rPr>
        <w:t>  </w:t>
      </w:r>
    </w:p>
    <w:p w14:paraId="10C735C2" w14:textId="5DA0E66C" w:rsidR="005C671A" w:rsidRPr="008A5FBA" w:rsidRDefault="005C671A" w:rsidP="00AE3A50">
      <w:pPr>
        <w:pStyle w:val="ListBullet"/>
        <w:numPr>
          <w:ilvl w:val="0"/>
          <w:numId w:val="79"/>
        </w:numPr>
        <w:rPr>
          <w:lang w:eastAsia="en-AU"/>
        </w:rPr>
      </w:pPr>
      <w:r w:rsidRPr="008A5FBA">
        <w:rPr>
          <w:lang w:eastAsia="en-AU"/>
        </w:rPr>
        <w:t>speech patholog</w:t>
      </w:r>
      <w:r w:rsidR="00AB3F0A">
        <w:rPr>
          <w:lang w:eastAsia="en-AU"/>
        </w:rPr>
        <w:t>ist</w:t>
      </w:r>
      <w:r w:rsidRPr="008A5FBA">
        <w:rPr>
          <w:lang w:eastAsia="en-AU"/>
        </w:rPr>
        <w:t> </w:t>
      </w:r>
    </w:p>
    <w:p w14:paraId="4565FE30" w14:textId="00B498BA" w:rsidR="005C671A" w:rsidRPr="008A5FBA" w:rsidRDefault="005C671A" w:rsidP="00AE3A50">
      <w:pPr>
        <w:pStyle w:val="ListBullet"/>
        <w:numPr>
          <w:ilvl w:val="0"/>
          <w:numId w:val="79"/>
        </w:numPr>
        <w:rPr>
          <w:lang w:eastAsia="en-AU"/>
        </w:rPr>
      </w:pPr>
      <w:r w:rsidRPr="008A5FBA">
        <w:rPr>
          <w:lang w:eastAsia="en-AU"/>
        </w:rPr>
        <w:t>podiatr</w:t>
      </w:r>
      <w:r w:rsidR="00AB3F0A">
        <w:rPr>
          <w:lang w:eastAsia="en-AU"/>
        </w:rPr>
        <w:t>ist</w:t>
      </w:r>
      <w:r w:rsidRPr="008A5FBA">
        <w:rPr>
          <w:lang w:eastAsia="en-AU"/>
        </w:rPr>
        <w:t> </w:t>
      </w:r>
    </w:p>
    <w:p w14:paraId="74D53F71" w14:textId="7D6893D0" w:rsidR="005C671A" w:rsidRPr="008A5FBA" w:rsidRDefault="005C671A" w:rsidP="00AE3A50">
      <w:pPr>
        <w:pStyle w:val="ListBullet"/>
        <w:numPr>
          <w:ilvl w:val="0"/>
          <w:numId w:val="79"/>
        </w:numPr>
        <w:rPr>
          <w:lang w:eastAsia="en-AU"/>
        </w:rPr>
      </w:pPr>
      <w:r w:rsidRPr="008A5FBA">
        <w:rPr>
          <w:lang w:eastAsia="en-AU"/>
        </w:rPr>
        <w:t>diet</w:t>
      </w:r>
      <w:r w:rsidR="00E0365C">
        <w:rPr>
          <w:lang w:eastAsia="en-AU"/>
        </w:rPr>
        <w:t>i</w:t>
      </w:r>
      <w:r w:rsidRPr="008A5FBA">
        <w:rPr>
          <w:lang w:eastAsia="en-AU"/>
        </w:rPr>
        <w:t>ti</w:t>
      </w:r>
      <w:r w:rsidR="002D197A">
        <w:rPr>
          <w:lang w:eastAsia="en-AU"/>
        </w:rPr>
        <w:t>an</w:t>
      </w:r>
    </w:p>
    <w:p w14:paraId="33EFC13F" w14:textId="0FB30120" w:rsidR="005C671A" w:rsidRPr="008A5FBA" w:rsidRDefault="005C671A" w:rsidP="00AE3A50">
      <w:pPr>
        <w:pStyle w:val="ListBullet"/>
        <w:numPr>
          <w:ilvl w:val="0"/>
          <w:numId w:val="79"/>
        </w:numPr>
        <w:rPr>
          <w:lang w:eastAsia="en-AU"/>
        </w:rPr>
      </w:pPr>
      <w:r w:rsidRPr="008A5FBA">
        <w:rPr>
          <w:lang w:eastAsia="en-AU"/>
        </w:rPr>
        <w:t>allied health</w:t>
      </w:r>
      <w:r w:rsidR="00D7334B">
        <w:rPr>
          <w:lang w:eastAsia="en-AU"/>
        </w:rPr>
        <w:t xml:space="preserve"> </w:t>
      </w:r>
      <w:r w:rsidR="00C755B8">
        <w:rPr>
          <w:lang w:eastAsia="en-AU"/>
        </w:rPr>
        <w:t>assistant</w:t>
      </w:r>
      <w:r w:rsidRPr="008A5FBA">
        <w:rPr>
          <w:lang w:eastAsia="en-AU"/>
        </w:rPr>
        <w:t> </w:t>
      </w:r>
    </w:p>
    <w:p w14:paraId="0FD556A5" w14:textId="409F274E" w:rsidR="005C671A" w:rsidRPr="008A5FBA" w:rsidRDefault="00C755B8" w:rsidP="00AE3A50">
      <w:pPr>
        <w:pStyle w:val="ListBullet"/>
        <w:numPr>
          <w:ilvl w:val="0"/>
          <w:numId w:val="79"/>
        </w:numPr>
        <w:rPr>
          <w:lang w:eastAsia="en-AU"/>
        </w:rPr>
      </w:pPr>
      <w:r>
        <w:rPr>
          <w:lang w:eastAsia="en-AU"/>
        </w:rPr>
        <w:t xml:space="preserve">other </w:t>
      </w:r>
      <w:r w:rsidR="005C671A" w:rsidRPr="008A5FBA">
        <w:rPr>
          <w:lang w:eastAsia="en-AU"/>
        </w:rPr>
        <w:t xml:space="preserve">allied health </w:t>
      </w:r>
      <w:r>
        <w:rPr>
          <w:lang w:eastAsia="en-AU"/>
        </w:rPr>
        <w:t>professionals</w:t>
      </w:r>
      <w:r w:rsidR="00C511BD">
        <w:rPr>
          <w:vertAlign w:val="superscript"/>
          <w:lang w:eastAsia="en-AU"/>
        </w:rPr>
        <w:t>2</w:t>
      </w:r>
      <w:r w:rsidR="005C671A" w:rsidRPr="008A5FBA">
        <w:rPr>
          <w:lang w:eastAsia="en-AU"/>
        </w:rPr>
        <w:t>.</w:t>
      </w:r>
    </w:p>
    <w:p w14:paraId="0669B9BB" w14:textId="77777777" w:rsidR="005C671A" w:rsidRPr="00501D6B" w:rsidRDefault="005C671A" w:rsidP="0084312D">
      <w:pPr>
        <w:rPr>
          <w:lang w:eastAsia="en-AU"/>
        </w:rPr>
      </w:pPr>
    </w:p>
    <w:p w14:paraId="210700D8" w14:textId="77777777" w:rsidR="005C671A" w:rsidRPr="00501D6B" w:rsidRDefault="005C671A" w:rsidP="00CF33C0">
      <w:pPr>
        <w:pStyle w:val="Heading2"/>
        <w:rPr>
          <w:lang w:eastAsia="en-AU"/>
        </w:rPr>
        <w:sectPr w:rsidR="005C671A" w:rsidRPr="00501D6B" w:rsidSect="005C671A">
          <w:type w:val="continuous"/>
          <w:pgSz w:w="11906" w:h="16838" w:code="9"/>
          <w:pgMar w:top="1871" w:right="1134" w:bottom="1134" w:left="1134" w:header="567" w:footer="567" w:gutter="0"/>
          <w:cols w:num="2" w:space="708"/>
          <w:docGrid w:linePitch="360"/>
        </w:sectPr>
      </w:pPr>
    </w:p>
    <w:p w14:paraId="24B82401" w14:textId="6E45A4FD" w:rsidR="005C671A" w:rsidRPr="003A0DDC" w:rsidRDefault="00C511BD" w:rsidP="0084312D">
      <w:r>
        <w:rPr>
          <w:vertAlign w:val="superscript"/>
        </w:rPr>
        <w:t>2</w:t>
      </w:r>
      <w:r w:rsidR="005C671A" w:rsidRPr="00D71DBA">
        <w:t xml:space="preserve">Other allied health </w:t>
      </w:r>
      <w:r w:rsidR="005A1282">
        <w:t xml:space="preserve">professionals </w:t>
      </w:r>
      <w:r w:rsidR="005C671A" w:rsidRPr="00D71DBA">
        <w:t>includes the following disciplines</w:t>
      </w:r>
      <w:r w:rsidR="005C671A" w:rsidRPr="003A0DDC">
        <w:t xml:space="preserve"> and is </w:t>
      </w:r>
      <w:r w:rsidR="005C671A" w:rsidRPr="00D7081B">
        <w:t>defined in line with the QFR</w:t>
      </w:r>
      <w:r w:rsidR="005C671A" w:rsidRPr="003A0DDC">
        <w:t>:</w:t>
      </w:r>
    </w:p>
    <w:p w14:paraId="474A036B" w14:textId="77777777" w:rsidR="005C671A" w:rsidRPr="00D71DBA" w:rsidRDefault="005C671A" w:rsidP="0084312D">
      <w:pPr>
        <w:rPr>
          <w:lang w:eastAsia="en-AU"/>
        </w:rPr>
        <w:sectPr w:rsidR="005C671A" w:rsidRPr="00D71DBA" w:rsidSect="005C671A">
          <w:type w:val="continuous"/>
          <w:pgSz w:w="11906" w:h="16838" w:code="9"/>
          <w:pgMar w:top="1871" w:right="1134" w:bottom="1134" w:left="1134" w:header="567" w:footer="567" w:gutter="0"/>
          <w:cols w:space="708"/>
          <w:docGrid w:linePitch="360"/>
        </w:sectPr>
      </w:pPr>
    </w:p>
    <w:p w14:paraId="7D71FD87" w14:textId="1C77D4C3" w:rsidR="005C671A" w:rsidRPr="008A5FBA" w:rsidRDefault="005C671A" w:rsidP="00AE3A50">
      <w:pPr>
        <w:pStyle w:val="ListBullet"/>
        <w:numPr>
          <w:ilvl w:val="0"/>
          <w:numId w:val="80"/>
        </w:numPr>
      </w:pPr>
      <w:r w:rsidRPr="008A5FBA">
        <w:t>art therapists</w:t>
      </w:r>
    </w:p>
    <w:p w14:paraId="19182632" w14:textId="77777777" w:rsidR="005C671A" w:rsidRPr="008A5FBA" w:rsidRDefault="005C671A" w:rsidP="00AE3A50">
      <w:pPr>
        <w:pStyle w:val="ListBullet"/>
        <w:numPr>
          <w:ilvl w:val="0"/>
          <w:numId w:val="80"/>
        </w:numPr>
      </w:pPr>
      <w:r w:rsidRPr="008A5FBA">
        <w:t xml:space="preserve">audiologists </w:t>
      </w:r>
    </w:p>
    <w:p w14:paraId="4EC37273" w14:textId="43C260CA" w:rsidR="00E0365C" w:rsidRPr="008A5FBA" w:rsidRDefault="00E0365C" w:rsidP="00E0365C">
      <w:pPr>
        <w:pStyle w:val="ListBullet"/>
        <w:numPr>
          <w:ilvl w:val="0"/>
          <w:numId w:val="80"/>
        </w:numPr>
      </w:pPr>
      <w:r>
        <w:t>exercise physio</w:t>
      </w:r>
      <w:r w:rsidR="002E7ADD">
        <w:t>logists</w:t>
      </w:r>
    </w:p>
    <w:p w14:paraId="4738C841" w14:textId="77777777" w:rsidR="00E0365C" w:rsidRPr="008A5FBA" w:rsidRDefault="00E0365C" w:rsidP="00E0365C">
      <w:pPr>
        <w:pStyle w:val="ListBullet"/>
        <w:numPr>
          <w:ilvl w:val="0"/>
          <w:numId w:val="80"/>
        </w:numPr>
      </w:pPr>
      <w:r>
        <w:t>music therapists</w:t>
      </w:r>
    </w:p>
    <w:p w14:paraId="4A82DA37" w14:textId="6D6498FF" w:rsidR="00E0365C" w:rsidRPr="008A5FBA" w:rsidRDefault="00E0365C" w:rsidP="00E0365C">
      <w:pPr>
        <w:pStyle w:val="ListBullet"/>
        <w:numPr>
          <w:ilvl w:val="0"/>
          <w:numId w:val="80"/>
        </w:numPr>
      </w:pPr>
      <w:r>
        <w:t>chiropractors</w:t>
      </w:r>
    </w:p>
    <w:p w14:paraId="5539D6F4" w14:textId="77777777" w:rsidR="00E0365C" w:rsidRPr="008A5FBA" w:rsidRDefault="00E0365C" w:rsidP="00E0365C">
      <w:pPr>
        <w:pStyle w:val="ListBullet"/>
        <w:numPr>
          <w:ilvl w:val="0"/>
          <w:numId w:val="80"/>
        </w:numPr>
      </w:pPr>
      <w:r>
        <w:t>counsellors</w:t>
      </w:r>
    </w:p>
    <w:p w14:paraId="6F826511" w14:textId="77777777" w:rsidR="00E0365C" w:rsidRPr="008A5FBA" w:rsidRDefault="00E0365C" w:rsidP="00E0365C">
      <w:pPr>
        <w:pStyle w:val="ListBullet"/>
        <w:numPr>
          <w:ilvl w:val="0"/>
          <w:numId w:val="80"/>
        </w:numPr>
      </w:pPr>
      <w:r w:rsidRPr="008A5FBA">
        <w:t>osteopaths</w:t>
      </w:r>
    </w:p>
    <w:p w14:paraId="2BE7FDB9" w14:textId="77777777" w:rsidR="00E0365C" w:rsidRPr="008A5FBA" w:rsidRDefault="00E0365C" w:rsidP="00E0365C">
      <w:pPr>
        <w:pStyle w:val="ListBullet"/>
        <w:numPr>
          <w:ilvl w:val="0"/>
          <w:numId w:val="80"/>
        </w:numPr>
      </w:pPr>
      <w:r w:rsidRPr="008A5FBA">
        <w:t>psychologists</w:t>
      </w:r>
    </w:p>
    <w:p w14:paraId="1EC71CCC" w14:textId="77777777" w:rsidR="00E0365C" w:rsidRDefault="00E0365C" w:rsidP="00E0365C">
      <w:pPr>
        <w:pStyle w:val="ListBullet"/>
        <w:numPr>
          <w:ilvl w:val="0"/>
          <w:numId w:val="80"/>
        </w:numPr>
      </w:pPr>
      <w:r w:rsidRPr="008A5FBA">
        <w:t>social workers</w:t>
      </w:r>
    </w:p>
    <w:p w14:paraId="69F6A9DD" w14:textId="6E25BC03" w:rsidR="00C5190F" w:rsidRPr="008A5FBA" w:rsidRDefault="00C5190F" w:rsidP="00E0365C">
      <w:pPr>
        <w:pStyle w:val="ListBullet"/>
        <w:numPr>
          <w:ilvl w:val="0"/>
          <w:numId w:val="80"/>
        </w:numPr>
      </w:pPr>
      <w:r>
        <w:t>diabetes educators</w:t>
      </w:r>
    </w:p>
    <w:p w14:paraId="46121999" w14:textId="77777777" w:rsidR="005C671A" w:rsidRDefault="005C671A" w:rsidP="00CF33C0">
      <w:pPr>
        <w:pStyle w:val="Heading2"/>
        <w:rPr>
          <w:lang w:eastAsia="en-AU"/>
        </w:rPr>
        <w:sectPr w:rsidR="005C671A" w:rsidSect="005C671A">
          <w:type w:val="continuous"/>
          <w:pgSz w:w="11906" w:h="16838" w:code="9"/>
          <w:pgMar w:top="1871" w:right="1134" w:bottom="1134" w:left="1134" w:header="567" w:footer="567" w:gutter="0"/>
          <w:cols w:num="2" w:space="708"/>
          <w:docGrid w:linePitch="360"/>
        </w:sectPr>
      </w:pPr>
    </w:p>
    <w:p w14:paraId="3A6B4CAE" w14:textId="3C81E361" w:rsidR="005245B0" w:rsidRPr="00AE3A50" w:rsidRDefault="005245B0" w:rsidP="00AE3A50">
      <w:pPr>
        <w:rPr>
          <w:u w:val="single"/>
        </w:rPr>
      </w:pPr>
      <w:r w:rsidRPr="00D730E4">
        <w:rPr>
          <w:b/>
          <w:bCs/>
        </w:rPr>
        <w:t>Note:</w:t>
      </w:r>
      <w:r>
        <w:t xml:space="preserve"> A</w:t>
      </w:r>
      <w:r w:rsidRPr="00AB39FE">
        <w:t>llied health assistant means a person who holds a Certificate IV in Allied Health Assistance from a registered training organisation</w:t>
      </w:r>
      <w:r>
        <w:t>. They</w:t>
      </w:r>
      <w:r w:rsidRPr="00920C52">
        <w:t xml:space="preserve"> must work under the supervision of allied health professionals and be subject to a delegation framework.</w:t>
      </w:r>
    </w:p>
    <w:p w14:paraId="3F6CCC50" w14:textId="3D8535BC" w:rsidR="005C671A" w:rsidRPr="00501D6B" w:rsidRDefault="005C671A" w:rsidP="00CF33C0">
      <w:pPr>
        <w:pStyle w:val="Heading2"/>
        <w:rPr>
          <w:lang w:eastAsia="en-AU"/>
        </w:rPr>
      </w:pPr>
      <w:r w:rsidRPr="00501D6B">
        <w:rPr>
          <w:lang w:eastAsia="en-AU"/>
        </w:rPr>
        <w:t>Data reporting for allied health care minutes</w:t>
      </w:r>
    </w:p>
    <w:p w14:paraId="4BE6E8B6" w14:textId="77777777" w:rsidR="005C671A" w:rsidRPr="00501D6B" w:rsidRDefault="005C671A" w:rsidP="0084312D">
      <w:pPr>
        <w:rPr>
          <w:lang w:eastAsia="en-AU"/>
        </w:rPr>
        <w:sectPr w:rsidR="005C671A" w:rsidRPr="00501D6B" w:rsidSect="005C671A">
          <w:type w:val="continuous"/>
          <w:pgSz w:w="11906" w:h="16838" w:code="9"/>
          <w:pgMar w:top="1871" w:right="1134" w:bottom="1134" w:left="1134" w:header="567" w:footer="567" w:gutter="0"/>
          <w:cols w:space="708"/>
          <w:docGrid w:linePitch="360"/>
        </w:sectPr>
      </w:pPr>
    </w:p>
    <w:p w14:paraId="176E8E1E" w14:textId="21C8B4D5" w:rsidR="005C671A" w:rsidRPr="002A6D28" w:rsidRDefault="00D22DB6" w:rsidP="0084312D">
      <w:r w:rsidRPr="00D22DB6">
        <w:t>Pursuant to section 166-340 of the Aged Care Rules (the Rules), a registered provider must give the System Governor a quarterly financial report for each quarter of a financial year.</w:t>
      </w:r>
    </w:p>
    <w:p w14:paraId="1B31255A" w14:textId="77777777" w:rsidR="005731B6" w:rsidRDefault="005731B6" w:rsidP="005731B6">
      <w:r>
        <w:lastRenderedPageBreak/>
        <w:t>Under subsection 166-175(2) of the Rules, a</w:t>
      </w:r>
      <w:r w:rsidRPr="006922A4">
        <w:t xml:space="preserve"> quality indicators report must include the number of allied health professional labour hours (represented as minutes of care and services delivered to individuals each day) and reported separately as: </w:t>
      </w:r>
    </w:p>
    <w:p w14:paraId="4772BD92" w14:textId="77777777" w:rsidR="005731B6" w:rsidRDefault="005731B6" w:rsidP="00B533DF">
      <w:pPr>
        <w:ind w:left="-283" w:firstLine="720"/>
      </w:pPr>
      <w:r w:rsidRPr="006922A4">
        <w:t xml:space="preserve">(a) allied health professional employee labour hours; </w:t>
      </w:r>
    </w:p>
    <w:p w14:paraId="17DF6CA6" w14:textId="688C5280" w:rsidR="005731B6" w:rsidRPr="001254FA" w:rsidRDefault="005731B6" w:rsidP="00B533DF">
      <w:pPr>
        <w:ind w:left="-283" w:firstLine="720"/>
        <w:sectPr w:rsidR="005731B6" w:rsidRPr="001254FA" w:rsidSect="005731B6">
          <w:type w:val="continuous"/>
          <w:pgSz w:w="11906" w:h="16838" w:code="9"/>
          <w:pgMar w:top="1871" w:right="1134" w:bottom="1134" w:left="1134" w:header="567" w:footer="567" w:gutter="0"/>
          <w:cols w:space="708"/>
          <w:docGrid w:linePitch="360"/>
        </w:sectPr>
      </w:pPr>
      <w:r w:rsidRPr="006922A4">
        <w:t>(b) allied health professional agency labour hours</w:t>
      </w:r>
      <w:r w:rsidR="00F36B55">
        <w:t>.</w:t>
      </w:r>
    </w:p>
    <w:p w14:paraId="074ED69D" w14:textId="024FDA14" w:rsidR="005C671A" w:rsidRDefault="005C671A" w:rsidP="0084312D">
      <w:r w:rsidRPr="00501D6B">
        <w:t xml:space="preserve">The Department will extract </w:t>
      </w:r>
      <w:r>
        <w:t>the data needed to calculate these</w:t>
      </w:r>
      <w:r w:rsidRPr="00501D6B">
        <w:t xml:space="preserve"> </w:t>
      </w:r>
      <w:r>
        <w:t xml:space="preserve">data points </w:t>
      </w:r>
      <w:r w:rsidRPr="00501D6B">
        <w:t xml:space="preserve">from data submitted through the </w:t>
      </w:r>
      <w:r>
        <w:t>QFR (</w:t>
      </w:r>
      <w:r>
        <w:rPr>
          <w:rFonts w:eastAsia="Arial"/>
        </w:rPr>
        <w:t>see table 3</w:t>
      </w:r>
      <w:r w:rsidR="001C68F2">
        <w:rPr>
          <w:rFonts w:eastAsia="Arial"/>
        </w:rPr>
        <w:t>3</w:t>
      </w:r>
      <w:r>
        <w:rPr>
          <w:rFonts w:eastAsia="Arial"/>
        </w:rPr>
        <w:t xml:space="preserve"> for details)</w:t>
      </w:r>
      <w:r w:rsidRPr="002A6D28">
        <w:t xml:space="preserve">. Please see the </w:t>
      </w:r>
      <w:hyperlink r:id="rId115">
        <w:r w:rsidRPr="00B533DF">
          <w:rPr>
            <w:rFonts w:eastAsia="Arial" w:cs="Arial"/>
            <w:color w:val="0000FF"/>
            <w:u w:val="single"/>
          </w:rPr>
          <w:t>QFR webpage</w:t>
        </w:r>
      </w:hyperlink>
      <w:r w:rsidRPr="002A6D28">
        <w:t xml:space="preserve"> for more information on the QFR requirements.</w:t>
      </w:r>
    </w:p>
    <w:p w14:paraId="2C53BB0E" w14:textId="586849E1" w:rsidR="00D74D3C" w:rsidRPr="00CF33C0" w:rsidRDefault="00D74D3C" w:rsidP="0084312D">
      <w:r w:rsidRPr="00D74D3C">
        <w:t>As QFR and QI reporting timeframes do not align, there may be a delay in QFR data extraction into the QI Program app in GPMS. The extracted and calculated allied health data from the QFR will display in GPMS only once the registered provider has completed their initial QFR submission.</w:t>
      </w:r>
    </w:p>
    <w:p w14:paraId="0C995F7A" w14:textId="4E4D6D19" w:rsidR="001254FA" w:rsidRDefault="001254FA" w:rsidP="001254FA">
      <w:pPr>
        <w:pStyle w:val="Caption"/>
      </w:pPr>
      <w:r w:rsidRPr="007812A7">
        <w:t>T</w:t>
      </w:r>
      <w:r w:rsidR="005E7FDC">
        <w:t>ABLE</w:t>
      </w:r>
      <w:r w:rsidRPr="007812A7">
        <w:t xml:space="preserve"> 3</w:t>
      </w:r>
      <w:r w:rsidR="001C68F2">
        <w:t>3</w:t>
      </w:r>
      <w:r w:rsidRPr="007812A7">
        <w:t xml:space="preserve">: </w:t>
      </w:r>
      <w:r w:rsidRPr="001254FA">
        <w:t>REQUIREMENTS</w:t>
      </w:r>
      <w:r w:rsidRPr="007812A7">
        <w:t xml:space="preserve"> FOR DATA REPORTING ON ALLIED HEALTH CARE MINUTES</w:t>
      </w:r>
    </w:p>
    <w:tbl>
      <w:tblPr>
        <w:tblStyle w:val="DepartmentofHealthtable"/>
        <w:tblW w:w="10106" w:type="dxa"/>
        <w:tblLook w:val="04A0" w:firstRow="1" w:lastRow="0" w:firstColumn="1" w:lastColumn="0" w:noHBand="0" w:noVBand="1"/>
      </w:tblPr>
      <w:tblGrid>
        <w:gridCol w:w="851"/>
        <w:gridCol w:w="6770"/>
        <w:gridCol w:w="2485"/>
      </w:tblGrid>
      <w:tr w:rsidR="005C671A" w:rsidRPr="00501D6B" w14:paraId="098E4472" w14:textId="77777777" w:rsidTr="001254FA">
        <w:trPr>
          <w:cnfStyle w:val="100000000000" w:firstRow="1" w:lastRow="0" w:firstColumn="0" w:lastColumn="0" w:oddVBand="0" w:evenVBand="0" w:oddHBand="0"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tcPr>
          <w:p w14:paraId="71A73D20" w14:textId="77777777" w:rsidR="005C671A" w:rsidRPr="00CF33C0" w:rsidRDefault="005C671A" w:rsidP="0084312D">
            <w:pPr>
              <w:pStyle w:val="TableHeaderWhite"/>
            </w:pPr>
            <w:r w:rsidRPr="00CF33C0">
              <w:t>1</w:t>
            </w:r>
          </w:p>
        </w:tc>
        <w:tc>
          <w:tcPr>
            <w:tcW w:w="6770" w:type="dxa"/>
            <w:shd w:val="clear" w:color="auto" w:fill="auto"/>
          </w:tcPr>
          <w:p w14:paraId="37E0E7DE" w14:textId="56035270" w:rsidR="005C671A" w:rsidRPr="00CF33C0" w:rsidRDefault="005C671A" w:rsidP="0084312D">
            <w:pPr>
              <w:cnfStyle w:val="100000000000" w:firstRow="1" w:lastRow="0" w:firstColumn="0" w:lastColumn="0" w:oddVBand="0" w:evenVBand="0" w:oddHBand="0" w:evenHBand="0" w:firstRowFirstColumn="0" w:firstRowLastColumn="0" w:lastRowFirstColumn="0" w:lastRowLastColumn="0"/>
              <w:rPr>
                <w:rStyle w:val="Strong"/>
              </w:rPr>
            </w:pPr>
            <w:r w:rsidRPr="00CF33C0">
              <w:rPr>
                <w:rStyle w:val="Strong"/>
              </w:rPr>
              <w:t xml:space="preserve">Allied health care minutes per </w:t>
            </w:r>
            <w:r w:rsidR="00002CDB" w:rsidRPr="0062666B">
              <w:rPr>
                <w:b/>
                <w:bCs/>
              </w:rPr>
              <w:t>individual</w:t>
            </w:r>
            <w:r w:rsidRPr="0062666B">
              <w:rPr>
                <w:rStyle w:val="Strong"/>
                <w:b w:val="0"/>
                <w:bCs w:val="0"/>
              </w:rPr>
              <w:t xml:space="preserve"> </w:t>
            </w:r>
            <w:r w:rsidRPr="00CF33C0">
              <w:rPr>
                <w:rStyle w:val="Strong"/>
              </w:rPr>
              <w:t>per day</w:t>
            </w:r>
          </w:p>
          <w:p w14:paraId="4A2BF136" w14:textId="77777777" w:rsidR="005C671A" w:rsidRPr="008A0916" w:rsidRDefault="005C671A" w:rsidP="008A0916">
            <w:pPr>
              <w:cnfStyle w:val="100000000000" w:firstRow="1" w:lastRow="0" w:firstColumn="0" w:lastColumn="0" w:oddVBand="0" w:evenVBand="0" w:oddHBand="0" w:evenHBand="0" w:firstRowFirstColumn="0" w:firstRowLastColumn="0" w:lastRowFirstColumn="0" w:lastRowLastColumn="0"/>
            </w:pPr>
            <w:r w:rsidRPr="008A0916">
              <w:t>(Allied health employee labour hours *60 + allied health agency labour hours*60) /Occupied bed days</w:t>
            </w:r>
          </w:p>
        </w:tc>
        <w:tc>
          <w:tcPr>
            <w:tcW w:w="2485" w:type="dxa"/>
            <w:shd w:val="clear" w:color="auto" w:fill="auto"/>
          </w:tcPr>
          <w:p w14:paraId="12D17BFD" w14:textId="77777777" w:rsidR="005C671A" w:rsidRPr="00501D6B" w:rsidRDefault="005C671A" w:rsidP="0084312D">
            <w:pPr>
              <w:pStyle w:val="TableHeader"/>
              <w:cnfStyle w:val="100000000000" w:firstRow="1" w:lastRow="0" w:firstColumn="0" w:lastColumn="0" w:oddVBand="0" w:evenVBand="0" w:oddHBand="0" w:evenHBand="0" w:firstRowFirstColumn="0" w:firstRowLastColumn="0" w:lastRowFirstColumn="0" w:lastRowLastColumn="0"/>
              <w:rPr>
                <w:color w:val="358189"/>
              </w:rPr>
            </w:pPr>
            <w:r w:rsidRPr="00501D6B">
              <w:rPr>
                <w:noProof/>
              </w:rPr>
              <mc:AlternateContent>
                <mc:Choice Requires="wps">
                  <w:drawing>
                    <wp:anchor distT="0" distB="0" distL="114300" distR="114300" simplePos="0" relativeHeight="251658313" behindDoc="1" locked="0" layoutInCell="1" allowOverlap="1" wp14:anchorId="3633DCE9" wp14:editId="2911208B">
                      <wp:simplePos x="0" y="0"/>
                      <wp:positionH relativeFrom="column">
                        <wp:posOffset>602615</wp:posOffset>
                      </wp:positionH>
                      <wp:positionV relativeFrom="paragraph">
                        <wp:posOffset>32385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99302222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782B55" id="Graphic 22" o:spid="_x0000_s1026" alt="&quot;&quot;" style="position:absolute;margin-left:47.45pt;margin-top:2.55pt;width:38.8pt;height:33.5pt;z-index:-251658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5q/XtNwAAAAHAQAADwAAAGRycy9kb3du&#10;cmV2LnhtbEyOwU7DMBBE70j8g7VI3KiTiNI2ZFO1SIgrDXDIzY2XJCVeh9htzd/jnuA4mtGbV6yD&#10;GcSJJtdbRkhnCQjixuqeW4T3t+e7JQjnFWs1WCaEH3KwLq+vCpVre+YdnSrfighhlyuEzvsxl9I1&#10;HRnlZnYkjt2nnYzyMU6t1JM6R7gZZJYkD9KonuNDp0Z66qj5qo4GoQ9V/fIdDh+v1aGul9vNbhqT&#10;LeLtTdg8gvAU/N8YLvpRHcrotLdH1k4MCKv7VVwizFMQl3qRzUHsERZZCrIs5H//8hcAAP//AwBQ&#10;SwECLQAUAAYACAAAACEAtoM4kv4AAADhAQAAEwAAAAAAAAAAAAAAAAAAAAAAW0NvbnRlbnRfVHlw&#10;ZXNdLnhtbFBLAQItABQABgAIAAAAIQA4/SH/1gAAAJQBAAALAAAAAAAAAAAAAAAAAC8BAABfcmVs&#10;cy8ucmVsc1BLAQItABQABgAIAAAAIQDZPZj+TQkAACIsAAAOAAAAAAAAAAAAAAAAAC4CAABkcnMv&#10;ZTJvRG9jLnhtbFBLAQItABQABgAIAAAAIQDmr9e0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A23ACA6"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31E49159" w14:textId="77777777" w:rsidR="005C671A" w:rsidRPr="00CF33C0" w:rsidRDefault="005C671A" w:rsidP="0084312D">
            <w:pPr>
              <w:pStyle w:val="TableHeaderWhite"/>
            </w:pPr>
            <w:r w:rsidRPr="00CF33C0">
              <w:t>2</w:t>
            </w:r>
          </w:p>
        </w:tc>
        <w:tc>
          <w:tcPr>
            <w:tcW w:w="6770" w:type="dxa"/>
            <w:shd w:val="clear" w:color="auto" w:fill="auto"/>
          </w:tcPr>
          <w:p w14:paraId="28A8C532" w14:textId="587E6F26"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Physiotherapy care minutes per </w:t>
            </w:r>
            <w:r w:rsidR="00002CDB" w:rsidRPr="0062666B">
              <w:rPr>
                <w:b/>
                <w:bCs/>
              </w:rPr>
              <w:t>individual</w:t>
            </w:r>
            <w:r w:rsidRPr="0084312D">
              <w:rPr>
                <w:rStyle w:val="Strong"/>
              </w:rPr>
              <w:t xml:space="preserve"> per day</w:t>
            </w:r>
          </w:p>
          <w:p w14:paraId="6DA1DC0A"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(Physiotherapist employee labour hours*60 + Physiotherapist agency staff labour hours*60) / Occupied bed days.</w:t>
            </w:r>
          </w:p>
        </w:tc>
        <w:tc>
          <w:tcPr>
            <w:tcW w:w="2485" w:type="dxa"/>
            <w:shd w:val="clear" w:color="auto" w:fill="auto"/>
          </w:tcPr>
          <w:p w14:paraId="7583536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4" behindDoc="1" locked="0" layoutInCell="1" allowOverlap="1" wp14:anchorId="0DAFC27E" wp14:editId="111A41FA">
                      <wp:simplePos x="0" y="0"/>
                      <wp:positionH relativeFrom="column">
                        <wp:posOffset>593090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401782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746AB5" id="Graphic 22" o:spid="_x0000_s1026" alt="&quot;&quot;" style="position:absolute;margin-left:46.7pt;margin-top:9.05pt;width:38.8pt;height:33.5pt;z-index:-2516581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e8kTt0AAAAIAQAADwAAAGRycy9kb3du&#10;cmV2LnhtbEyPzU7DMBCE70i8g7VI3KgTftMQp2qREFca6CE3N16SlHgdbLcNb8/2RI87M5r9plhM&#10;dhAH9KF3pCCdJSCQGmd6ahV8frzeZCBC1GT04AgV/GKARXl5UejcuCOt8VDFVnAJhVwr6GIccylD&#10;06HVYeZGJPa+nLc68ulbabw+crkd5G2SPEqre+IPnR7xpcPmu9pbBf1U1W8/027zXu3qOlst135M&#10;VkpdX03LZxARp/gfhhM+o0PJTFu3JxPEoGB+d89J1rMUxMl/SnnbVkH2kIIsC3k+oPwDAAD//wMA&#10;UEsBAi0AFAAGAAgAAAAhALaDOJL+AAAA4QEAABMAAAAAAAAAAAAAAAAAAAAAAFtDb250ZW50X1R5&#10;cGVzXS54bWxQSwECLQAUAAYACAAAACEAOP0h/9YAAACUAQAACwAAAAAAAAAAAAAAAAAvAQAAX3Jl&#10;bHMvLnJlbHNQSwECLQAUAAYACAAAACEA2T2Y/k0JAAAiLAAADgAAAAAAAAAAAAAAAAAuAgAAZHJz&#10;L2Uyb0RvYy54bWxQSwECLQAUAAYACAAAACEABe8kT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E11B7F1" w14:textId="77777777" w:rsidTr="001254F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5A33D7C" w14:textId="77777777" w:rsidR="005C671A" w:rsidRPr="00CF33C0" w:rsidRDefault="005C671A" w:rsidP="0084312D">
            <w:pPr>
              <w:pStyle w:val="TableHeaderWhite"/>
            </w:pPr>
            <w:r w:rsidRPr="00CF33C0">
              <w:t>3</w:t>
            </w:r>
          </w:p>
        </w:tc>
        <w:tc>
          <w:tcPr>
            <w:tcW w:w="6770" w:type="dxa"/>
            <w:shd w:val="clear" w:color="auto" w:fill="auto"/>
          </w:tcPr>
          <w:p w14:paraId="727AAE70" w14:textId="057AE431"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Occupational therapy care minutes per </w:t>
            </w:r>
            <w:r w:rsidR="00002CDB" w:rsidRPr="0062666B">
              <w:rPr>
                <w:b/>
                <w:bCs/>
              </w:rPr>
              <w:t>individual</w:t>
            </w:r>
            <w:r w:rsidRPr="0084312D">
              <w:rPr>
                <w:rStyle w:val="Strong"/>
              </w:rPr>
              <w:t xml:space="preserve"> per day</w:t>
            </w:r>
          </w:p>
          <w:p w14:paraId="6782EA35" w14:textId="77777777"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(Occupational Therapist employee labour hours*60 + Occupational Therapist agency labour hours*60) / Occupied bed days.</w:t>
            </w:r>
          </w:p>
        </w:tc>
        <w:tc>
          <w:tcPr>
            <w:tcW w:w="2485" w:type="dxa"/>
            <w:shd w:val="clear" w:color="auto" w:fill="auto"/>
          </w:tcPr>
          <w:p w14:paraId="245FE645"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5" behindDoc="1" locked="0" layoutInCell="1" allowOverlap="1" wp14:anchorId="638DEB70" wp14:editId="3761C041">
                      <wp:simplePos x="0" y="0"/>
                      <wp:positionH relativeFrom="column">
                        <wp:posOffset>593090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1236540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8120563" id="Graphic 22" o:spid="_x0000_s1026" alt="&quot;&quot;" style="position:absolute;margin-left:46.7pt;margin-top:6.55pt;width:38.8pt;height:33.5pt;z-index:-251658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BK1p490AAAAIAQAADwAAAGRycy9kb3du&#10;cmV2LnhtbEyPwU7DMBBE70j8g7VI3KgdiiBN41QtEuJKAxxyc+MlSYnXwXZb8/e4p3LcmdHsm3IV&#10;zciO6PxgSUI2E8CQWqsH6iR8vL/c5cB8UKTVaAkl/KKHVXV9VapC2xNt8ViHjqUS8oWS0IcwFZz7&#10;tkej/MxOSMn7ss6okE7Xce3UKZWbkd8L8ciNGih96NWEzz223/XBSBhi3bz+xP3nW71vmnyz3rpJ&#10;bKS8vYnrJbCAMVzCcMZP6FAlpp09kPZslLCYP6Rk0ucZsLP/lKVtOwm5yIBXJf8/oPoDAAD//wMA&#10;UEsBAi0AFAAGAAgAAAAhALaDOJL+AAAA4QEAABMAAAAAAAAAAAAAAAAAAAAAAFtDb250ZW50X1R5&#10;cGVzXS54bWxQSwECLQAUAAYACAAAACEAOP0h/9YAAACUAQAACwAAAAAAAAAAAAAAAAAvAQAAX3Jl&#10;bHMvLnJlbHNQSwECLQAUAAYACAAAACEA2T2Y/k0JAAAiLAAADgAAAAAAAAAAAAAAAAAuAgAAZHJz&#10;L2Uyb0RvYy54bWxQSwECLQAUAAYACAAAACEABK1p49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885C37D"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8CA47FB" w14:textId="77777777" w:rsidR="005C671A" w:rsidRPr="00CF33C0" w:rsidRDefault="005C671A" w:rsidP="0084312D">
            <w:pPr>
              <w:pStyle w:val="TableHeaderWhite"/>
            </w:pPr>
            <w:r w:rsidRPr="00CF33C0">
              <w:t>4</w:t>
            </w:r>
          </w:p>
        </w:tc>
        <w:tc>
          <w:tcPr>
            <w:tcW w:w="6770" w:type="dxa"/>
            <w:shd w:val="clear" w:color="auto" w:fill="auto"/>
          </w:tcPr>
          <w:p w14:paraId="63384132" w14:textId="5690E80B"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Speech pathology care minutes per </w:t>
            </w:r>
            <w:r w:rsidR="00002CDB" w:rsidRPr="0062666B">
              <w:rPr>
                <w:b/>
                <w:bCs/>
              </w:rPr>
              <w:t>individual</w:t>
            </w:r>
            <w:r w:rsidRPr="0084312D">
              <w:rPr>
                <w:rStyle w:val="Strong"/>
              </w:rPr>
              <w:t xml:space="preserve"> per day</w:t>
            </w:r>
          </w:p>
          <w:p w14:paraId="002A1347"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(Speech Pathologist employee labour hours*60 + Speech Pathologist agency labour hours*60) / Occupied bed days.</w:t>
            </w:r>
          </w:p>
        </w:tc>
        <w:tc>
          <w:tcPr>
            <w:tcW w:w="2485" w:type="dxa"/>
            <w:shd w:val="clear" w:color="auto" w:fill="auto"/>
          </w:tcPr>
          <w:p w14:paraId="693244C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6" behindDoc="1" locked="0" layoutInCell="1" allowOverlap="1" wp14:anchorId="25EAEF85" wp14:editId="3C194C70">
                      <wp:simplePos x="0" y="0"/>
                      <wp:positionH relativeFrom="column">
                        <wp:posOffset>593090</wp:posOffset>
                      </wp:positionH>
                      <wp:positionV relativeFrom="paragraph">
                        <wp:posOffset>57150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0850890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016672" id="Graphic 22" o:spid="_x0000_s1026" alt="&quot;&quot;" style="position:absolute;margin-left:46.7pt;margin-top:4.5pt;width:38.8pt;height:33.5pt;z-index:-2516581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6O3BNwAAAAHAQAADwAAAGRycy9kb3du&#10;cmV2LnhtbEyPQU/DMAyF70j8h8hI3FgyQNsoTacNCXHdChx6yxrTdjROabIt/Pt5JzjZ1nt6/l6+&#10;TK4XRxxD50nDdKJAINXedtRo+Hh/vVuACNGQNb0n1PCLAZbF9VVuMutPtMVjGRvBIRQyo6GNccik&#10;DHWLzoSJH5BY+/KjM5HPsZF2NCcOd728V2omnemIP7RmwJcW6+/y4DR0qazeftL+c1Puq2qxXm3H&#10;Qa21vr1Jq2cQEVP8M8MFn9GhYKadP5ANotfw9PDITp7c6CLPp7zsNMxnCmSRy//8xRkAAP//AwBQ&#10;SwECLQAUAAYACAAAACEAtoM4kv4AAADhAQAAEwAAAAAAAAAAAAAAAAAAAAAAW0NvbnRlbnRfVHlw&#10;ZXNdLnhtbFBLAQItABQABgAIAAAAIQA4/SH/1gAAAJQBAAALAAAAAAAAAAAAAAAAAC8BAABfcmVs&#10;cy8ucmVsc1BLAQItABQABgAIAAAAIQDZPZj+TQkAACIsAAAOAAAAAAAAAAAAAAAAAC4CAABkcnMv&#10;ZTJvRG9jLnhtbFBLAQItABQABgAIAAAAIQDzo7cE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6DB0144" w14:textId="77777777" w:rsidTr="001254FA">
        <w:trPr>
          <w:cnfStyle w:val="000000010000" w:firstRow="0" w:lastRow="0" w:firstColumn="0" w:lastColumn="0" w:oddVBand="0" w:evenVBand="0" w:oddHBand="0" w:evenHBand="1" w:firstRowFirstColumn="0" w:firstRowLastColumn="0" w:lastRowFirstColumn="0" w:lastRowLastColumn="0"/>
          <w:cantSplit/>
          <w:trHeight w:val="872"/>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4EA96CEC" w14:textId="77777777" w:rsidR="005C671A" w:rsidRPr="00CF33C0" w:rsidRDefault="005C671A" w:rsidP="0084312D">
            <w:pPr>
              <w:pStyle w:val="TableHeaderWhite"/>
            </w:pPr>
            <w:r w:rsidRPr="00CF33C0">
              <w:t>5</w:t>
            </w:r>
          </w:p>
        </w:tc>
        <w:tc>
          <w:tcPr>
            <w:tcW w:w="6770" w:type="dxa"/>
            <w:shd w:val="clear" w:color="auto" w:fill="auto"/>
          </w:tcPr>
          <w:p w14:paraId="54C483C2" w14:textId="1022C956"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Podiatry care minutes per </w:t>
            </w:r>
            <w:r w:rsidR="00002CDB" w:rsidRPr="0062666B">
              <w:rPr>
                <w:b/>
                <w:bCs/>
              </w:rPr>
              <w:t>individual</w:t>
            </w:r>
            <w:r w:rsidRPr="0062666B">
              <w:rPr>
                <w:rStyle w:val="Strong"/>
                <w:b w:val="0"/>
                <w:bCs w:val="0"/>
              </w:rPr>
              <w:t xml:space="preserve"> </w:t>
            </w:r>
            <w:r w:rsidRPr="0084312D">
              <w:rPr>
                <w:rStyle w:val="Strong"/>
              </w:rPr>
              <w:t>per day</w:t>
            </w:r>
          </w:p>
          <w:p w14:paraId="11FF8425" w14:textId="0EE6D3E9"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(Podiatrist labour hours*60 + Podiatrist agency labour hours*60) / Occupied bed days.</w:t>
            </w:r>
          </w:p>
        </w:tc>
        <w:tc>
          <w:tcPr>
            <w:tcW w:w="2485" w:type="dxa"/>
            <w:shd w:val="clear" w:color="auto" w:fill="auto"/>
          </w:tcPr>
          <w:p w14:paraId="127D2AAE"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7" behindDoc="1" locked="0" layoutInCell="1" allowOverlap="1" wp14:anchorId="5A8EB67B" wp14:editId="319641D3">
                      <wp:simplePos x="0" y="0"/>
                      <wp:positionH relativeFrom="column">
                        <wp:posOffset>603250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9662603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03F60A" id="Graphic 22" o:spid="_x0000_s1026" alt="&quot;&quot;" style="position:absolute;margin-left:47.5pt;margin-top:7.35pt;width:38.8pt;height:33.5pt;z-index:-2516581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MEWRj94AAAAIAQAADwAAAGRycy9kb3du&#10;cmV2LnhtbEyPwW7CMBBE75X4B2uReisOqCVpGgcBUtVrSdtDbibeJqHxOtgG3L+vOdHj7Kxm3hSr&#10;oAd2Rut6QwLmswQYUmNUT62Az4/XhwyY85KUHAyhgF90sCond4XMlbnQDs+Vb1kMIZdLAZ33Y865&#10;azrU0s3MiBS9b2O19FHalisrLzFcD3yRJEuuZU+xoZMjbjtsfqqTFtCHqn47hsPXe3Wo62yz3tkx&#10;2QhxPw3rF2Aeg789wxU/okMZmfbmRMqxQcDzU5zi4/0xBXb108US2F5ANk+BlwX/P6D8AwAA//8D&#10;AFBLAQItABQABgAIAAAAIQC2gziS/gAAAOEBAAATAAAAAAAAAAAAAAAAAAAAAABbQ29udGVudF9U&#10;eXBlc10ueG1sUEsBAi0AFAAGAAgAAAAhADj9If/WAAAAlAEAAAsAAAAAAAAAAAAAAAAALwEAAF9y&#10;ZWxzLy5yZWxzUEsBAi0AFAAGAAgAAAAhANk9mP5NCQAAIiwAAA4AAAAAAAAAAAAAAAAALgIAAGRy&#10;cy9lMm9Eb2MueG1sUEsBAi0AFAAGAAgAAAAhADBFkY/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52533FC"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7ACC8669" w14:textId="77777777" w:rsidR="005C671A" w:rsidRPr="00CF33C0" w:rsidRDefault="005C671A" w:rsidP="0084312D">
            <w:pPr>
              <w:pStyle w:val="TableHeaderWhite"/>
            </w:pPr>
            <w:r w:rsidRPr="00CF33C0">
              <w:t>6</w:t>
            </w:r>
          </w:p>
        </w:tc>
        <w:tc>
          <w:tcPr>
            <w:tcW w:w="6770" w:type="dxa"/>
            <w:shd w:val="clear" w:color="auto" w:fill="auto"/>
          </w:tcPr>
          <w:p w14:paraId="134D5BE4" w14:textId="2192ABD4"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Dietetics care minutes per </w:t>
            </w:r>
            <w:r w:rsidR="00002CDB" w:rsidRPr="0062666B">
              <w:rPr>
                <w:b/>
                <w:bCs/>
              </w:rPr>
              <w:t>individual</w:t>
            </w:r>
            <w:r w:rsidRPr="0062666B">
              <w:rPr>
                <w:rStyle w:val="Strong"/>
                <w:b w:val="0"/>
                <w:bCs w:val="0"/>
              </w:rPr>
              <w:t xml:space="preserve"> </w:t>
            </w:r>
            <w:r w:rsidRPr="0084312D">
              <w:rPr>
                <w:rStyle w:val="Strong"/>
              </w:rPr>
              <w:t>per day</w:t>
            </w:r>
          </w:p>
          <w:p w14:paraId="19CAE31E" w14:textId="77777777"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(Dietetic Care labour hours*60 + Dietetic Care agency labour hours*60) / Occupied bed days.</w:t>
            </w:r>
          </w:p>
        </w:tc>
        <w:tc>
          <w:tcPr>
            <w:tcW w:w="2485" w:type="dxa"/>
            <w:shd w:val="clear" w:color="auto" w:fill="auto"/>
          </w:tcPr>
          <w:p w14:paraId="1777AC9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18" behindDoc="1" locked="0" layoutInCell="1" allowOverlap="1" wp14:anchorId="5C761EE2" wp14:editId="6C680D06">
                      <wp:simplePos x="0" y="0"/>
                      <wp:positionH relativeFrom="column">
                        <wp:posOffset>593090</wp:posOffset>
                      </wp:positionH>
                      <wp:positionV relativeFrom="paragraph">
                        <wp:posOffset>69850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75317591"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E811C1" id="Graphic 22" o:spid="_x0000_s1026" alt="&quot;&quot;" style="position:absolute;margin-left:46.7pt;margin-top:5.5pt;width:38.8pt;height:33.5pt;z-index:-2516581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Koikqt0AAAAIAQAADwAAAGRycy9kb3du&#10;cmV2LnhtbEyPwU7DMBBE70j8g7VI3KhdQDRN41QtEuJKAxxyc+MlSYnXwXZb8/c4p3Lb3RnNvinW&#10;0QzshM73liTMZwIYUmN1T62Ej/eXuwyYD4q0GiyhhF/0sC6vrwqVa3umHZ6q0LIUQj5XEroQxpxz&#10;33RolJ/ZESlpX9YZFdLqWq6dOqdwM/B7IZ64UT2lD50a8bnD5rs6Ggl9rOrXn3j4fKsOdZ1tNzs3&#10;iq2UtzdxswIWMIaLGSb8hA5lYtrbI2nPBgnLh8fkTPd5qjTpi2nYS1hkAnhZ8P8Fyj8AAAD//wMA&#10;UEsBAi0AFAAGAAgAAAAhALaDOJL+AAAA4QEAABMAAAAAAAAAAAAAAAAAAAAAAFtDb250ZW50X1R5&#10;cGVzXS54bWxQSwECLQAUAAYACAAAACEAOP0h/9YAAACUAQAACwAAAAAAAAAAAAAAAAAvAQAAX3Jl&#10;bHMvLnJlbHNQSwECLQAUAAYACAAAACEA2T2Y/k0JAAAiLAAADgAAAAAAAAAAAAAAAAAuAgAAZHJz&#10;L2Uyb0RvYy54bWxQSwECLQAUAAYACAAAACEAKoikq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B829901" w14:textId="77777777" w:rsidTr="001254FA">
        <w:trPr>
          <w:cnfStyle w:val="000000010000" w:firstRow="0" w:lastRow="0" w:firstColumn="0" w:lastColumn="0" w:oddVBand="0" w:evenVBand="0" w:oddHBand="0" w:evenHBand="1"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5F48328C" w14:textId="77777777" w:rsidR="005C671A" w:rsidRPr="00CF33C0" w:rsidRDefault="005C671A" w:rsidP="0084312D">
            <w:pPr>
              <w:pStyle w:val="TableHeaderWhite"/>
            </w:pPr>
            <w:r w:rsidRPr="00CF33C0">
              <w:t>7</w:t>
            </w:r>
          </w:p>
        </w:tc>
        <w:tc>
          <w:tcPr>
            <w:tcW w:w="6770" w:type="dxa"/>
            <w:shd w:val="clear" w:color="auto" w:fill="auto"/>
          </w:tcPr>
          <w:p w14:paraId="6FC80331" w14:textId="12D6B7B7" w:rsidR="005C671A" w:rsidRPr="0084312D" w:rsidRDefault="005C671A" w:rsidP="0084312D">
            <w:pPr>
              <w:cnfStyle w:val="000000010000" w:firstRow="0" w:lastRow="0" w:firstColumn="0" w:lastColumn="0" w:oddVBand="0" w:evenVBand="0" w:oddHBand="0" w:evenHBand="1" w:firstRowFirstColumn="0" w:firstRowLastColumn="0" w:lastRowFirstColumn="0" w:lastRowLastColumn="0"/>
              <w:rPr>
                <w:rStyle w:val="Strong"/>
              </w:rPr>
            </w:pPr>
            <w:r w:rsidRPr="0084312D">
              <w:rPr>
                <w:rStyle w:val="Strong"/>
              </w:rPr>
              <w:t xml:space="preserve">Other allied health care minutes per </w:t>
            </w:r>
            <w:r w:rsidR="00002CDB" w:rsidRPr="0062666B">
              <w:rPr>
                <w:b/>
                <w:bCs/>
              </w:rPr>
              <w:t>individual</w:t>
            </w:r>
            <w:r w:rsidRPr="0062666B">
              <w:rPr>
                <w:rStyle w:val="Strong"/>
                <w:b w:val="0"/>
                <w:bCs w:val="0"/>
              </w:rPr>
              <w:t xml:space="preserve"> </w:t>
            </w:r>
            <w:r w:rsidRPr="0084312D">
              <w:rPr>
                <w:rStyle w:val="Strong"/>
              </w:rPr>
              <w:t>per day</w:t>
            </w:r>
          </w:p>
          <w:p w14:paraId="672F62F0" w14:textId="77777777" w:rsidR="005C671A" w:rsidRPr="004F0DF2"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4F0DF2">
              <w:t>(Other allied health employee labour hours*60 + Other allied health agency labour hours*60) / Occupied bed days.</w:t>
            </w:r>
          </w:p>
        </w:tc>
        <w:tc>
          <w:tcPr>
            <w:tcW w:w="2485" w:type="dxa"/>
            <w:shd w:val="clear" w:color="auto" w:fill="auto"/>
          </w:tcPr>
          <w:p w14:paraId="1FF38002"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19" behindDoc="1" locked="0" layoutInCell="1" allowOverlap="1" wp14:anchorId="1A1CEDE1" wp14:editId="6EC8830E">
                      <wp:simplePos x="0" y="0"/>
                      <wp:positionH relativeFrom="column">
                        <wp:posOffset>593090</wp:posOffset>
                      </wp:positionH>
                      <wp:positionV relativeFrom="paragraph">
                        <wp:posOffset>118110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4021090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FF0509C" id="Graphic 22" o:spid="_x0000_s1026" alt="&quot;&quot;" style="position:absolute;margin-left:46.7pt;margin-top:9.3pt;width:38.8pt;height:33.5pt;z-index:-2516581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0eqWN4AAAAIAQAADwAAAGRycy9kb3du&#10;cmV2LnhtbEyPzU7DMBCE70i8g7VI3KhTftIQ4lQtEuJKAz3k5sZLkhKvg+224e3ZnuC4M6PZb4rl&#10;ZAdxRB96RwrmswQEUuNMT62Cj/eXmwxEiJqMHhyhgh8MsCwvLwqdG3eiDR6r2AouoZBrBV2MYy5l&#10;aDq0OszciMTep/NWRz59K43XJy63g7xNklRa3RN/6PSIzx02X9XBKuinqn79nvbbt2pf19l6tfFj&#10;slbq+mpaPYGIOMW/MJzxGR1KZtq5A5kgBgWPd/ecZD1LQZz9xZy37RRkDynIspD/B5S/AAAA//8D&#10;AFBLAQItABQABgAIAAAAIQC2gziS/gAAAOEBAAATAAAAAAAAAAAAAAAAAAAAAABbQ29udGVudF9U&#10;eXBlc10ueG1sUEsBAi0AFAAGAAgAAAAhADj9If/WAAAAlAEAAAsAAAAAAAAAAAAAAAAALwEAAF9y&#10;ZWxzLy5yZWxzUEsBAi0AFAAGAAgAAAAhANk9mP5NCQAAIiwAAA4AAAAAAAAAAAAAAAAALgIAAGRy&#10;cy9lMm9Eb2MueG1sUEsBAi0AFAAGAAgAAAAhACdHql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EE35753" w14:textId="77777777" w:rsidTr="001254FA">
        <w:trPr>
          <w:cnfStyle w:val="000000100000" w:firstRow="0" w:lastRow="0" w:firstColumn="0" w:lastColumn="0" w:oddVBand="0" w:evenVBand="0" w:oddHBand="1" w:evenHBand="0" w:firstRowFirstColumn="0" w:firstRowLastColumn="0" w:lastRowFirstColumn="0" w:lastRowLastColumn="0"/>
          <w:cantSplit/>
          <w:trHeight w:val="20"/>
        </w:trPr>
        <w:tc>
          <w:tcPr>
            <w:cnfStyle w:val="001000000000" w:firstRow="0" w:lastRow="0" w:firstColumn="1" w:lastColumn="0" w:oddVBand="0" w:evenVBand="0" w:oddHBand="0" w:evenHBand="0" w:firstRowFirstColumn="0" w:firstRowLastColumn="0" w:lastRowFirstColumn="0" w:lastRowLastColumn="0"/>
            <w:tcW w:w="851" w:type="dxa"/>
            <w:shd w:val="clear" w:color="auto" w:fill="3F4A75"/>
          </w:tcPr>
          <w:p w14:paraId="3C3491C2" w14:textId="77777777" w:rsidR="005C671A" w:rsidRPr="00CF33C0" w:rsidRDefault="005C671A" w:rsidP="0084312D">
            <w:pPr>
              <w:pStyle w:val="TableHeaderWhite"/>
            </w:pPr>
            <w:r w:rsidRPr="00CF33C0">
              <w:t>8</w:t>
            </w:r>
          </w:p>
        </w:tc>
        <w:tc>
          <w:tcPr>
            <w:tcW w:w="6770" w:type="dxa"/>
            <w:shd w:val="clear" w:color="auto" w:fill="auto"/>
          </w:tcPr>
          <w:p w14:paraId="47C88383" w14:textId="525296D6" w:rsidR="005C671A" w:rsidRPr="0084312D" w:rsidRDefault="005C671A" w:rsidP="0084312D">
            <w:pPr>
              <w:cnfStyle w:val="000000100000" w:firstRow="0" w:lastRow="0" w:firstColumn="0" w:lastColumn="0" w:oddVBand="0" w:evenVBand="0" w:oddHBand="1" w:evenHBand="0" w:firstRowFirstColumn="0" w:firstRowLastColumn="0" w:lastRowFirstColumn="0" w:lastRowLastColumn="0"/>
              <w:rPr>
                <w:rStyle w:val="Strong"/>
              </w:rPr>
            </w:pPr>
            <w:r w:rsidRPr="0084312D">
              <w:rPr>
                <w:rStyle w:val="Strong"/>
              </w:rPr>
              <w:t xml:space="preserve">Allied health assistant care minutes per </w:t>
            </w:r>
            <w:r w:rsidR="00002CDB" w:rsidRPr="0062666B">
              <w:rPr>
                <w:b/>
                <w:bCs/>
              </w:rPr>
              <w:t>individual</w:t>
            </w:r>
            <w:r w:rsidRPr="0062666B">
              <w:rPr>
                <w:rStyle w:val="Strong"/>
                <w:b w:val="0"/>
                <w:bCs w:val="0"/>
              </w:rPr>
              <w:t xml:space="preserve"> </w:t>
            </w:r>
            <w:r w:rsidRPr="0084312D">
              <w:rPr>
                <w:rStyle w:val="Strong"/>
              </w:rPr>
              <w:t>per day</w:t>
            </w:r>
          </w:p>
          <w:p w14:paraId="726A0FBB" w14:textId="05B5C284" w:rsidR="005C671A" w:rsidRPr="004F0DF2" w:rsidRDefault="005C671A" w:rsidP="00F967C0">
            <w:pPr>
              <w:pStyle w:val="Tabletextleft"/>
              <w:cnfStyle w:val="000000100000" w:firstRow="0" w:lastRow="0" w:firstColumn="0" w:lastColumn="0" w:oddVBand="0" w:evenVBand="0" w:oddHBand="1" w:evenHBand="0" w:firstRowFirstColumn="0" w:firstRowLastColumn="0" w:lastRowFirstColumn="0" w:lastRowLastColumn="0"/>
            </w:pPr>
            <w:r w:rsidRPr="004F0DF2">
              <w:t xml:space="preserve">(Allied </w:t>
            </w:r>
            <w:r w:rsidR="00C97DCF">
              <w:t>h</w:t>
            </w:r>
            <w:r w:rsidRPr="004F0DF2">
              <w:t xml:space="preserve">ealth </w:t>
            </w:r>
            <w:r w:rsidR="00C97DCF">
              <w:t>a</w:t>
            </w:r>
            <w:r w:rsidRPr="004F0DF2">
              <w:t xml:space="preserve">ssistants employee labour hours*60 + Allied </w:t>
            </w:r>
            <w:r w:rsidR="00C97DCF">
              <w:t>h</w:t>
            </w:r>
            <w:r w:rsidRPr="004F0DF2">
              <w:t xml:space="preserve">ealth </w:t>
            </w:r>
            <w:r w:rsidR="00C97DCF">
              <w:t>a</w:t>
            </w:r>
            <w:r w:rsidRPr="004F0DF2">
              <w:t>ssistants agency labour hours*60) / Occupied bed days.</w:t>
            </w:r>
          </w:p>
        </w:tc>
        <w:tc>
          <w:tcPr>
            <w:tcW w:w="2485" w:type="dxa"/>
            <w:shd w:val="clear" w:color="auto" w:fill="auto"/>
          </w:tcPr>
          <w:p w14:paraId="69EA5C49"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1" behindDoc="1" locked="0" layoutInCell="1" allowOverlap="1" wp14:anchorId="0FC7A988" wp14:editId="1D58B53C">
                      <wp:simplePos x="0" y="0"/>
                      <wp:positionH relativeFrom="column">
                        <wp:posOffset>593090</wp:posOffset>
                      </wp:positionH>
                      <wp:positionV relativeFrom="paragraph">
                        <wp:posOffset>134620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8449289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917B23" id="Graphic 22" o:spid="_x0000_s1026" alt="&quot;&quot;" style="position:absolute;margin-left:46.7pt;margin-top:10.6pt;width:38.8pt;height:33.5pt;z-index:-2516581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a59Lt0AAAAIAQAADwAAAGRycy9kb3du&#10;cmV2LnhtbEyPwU7DMBBE70j8g7VI3KiTgCCEbKoWCXGlAQ65ufGSpMTrELut+XvcUzmOZjTzplwG&#10;M4oDzW6wjJAuEhDErdUDdwgf7y83OQjnFWs1WiaEX3KwrC4vSlVoe+QNHWrfiVjCrlAIvfdTIaVr&#10;ezLKLexEHL0vOxvlo5w7qWd1jOVmlFmS3EujBo4LvZrouaf2u94bhCHUzetP2H2+1bumyderzTwl&#10;a8Trq7B6AuEp+HMYTvgRHarItLV71k6MCI+3dzGJkKUZiJP/kMZvW4Q8z0BWpfx/oPoDAAD//wMA&#10;UEsBAi0AFAAGAAgAAAAhALaDOJL+AAAA4QEAABMAAAAAAAAAAAAAAAAAAAAAAFtDb250ZW50X1R5&#10;cGVzXS54bWxQSwECLQAUAAYACAAAACEAOP0h/9YAAACUAQAACwAAAAAAAAAAAAAAAAAvAQAAX3Jl&#10;bHMvLnJlbHNQSwECLQAUAAYACAAAACEA2T2Y/k0JAAAiLAAADgAAAAAAAAAAAAAAAAAuAgAAZHJz&#10;L2Uyb0RvYy54bWxQSwECLQAUAAYACAAAACEA+a59L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4D817E78" w14:textId="5726045E" w:rsidR="00E4445F" w:rsidRPr="00CF33C0" w:rsidRDefault="005C671A" w:rsidP="00CF33C0">
      <w:pPr>
        <w:pStyle w:val="Heading2"/>
      </w:pPr>
      <w:r w:rsidRPr="00CF33C0">
        <w:lastRenderedPageBreak/>
        <w:t>Additional resources for allied health care minutes</w:t>
      </w:r>
    </w:p>
    <w:p w14:paraId="25A73B11" w14:textId="5A357766" w:rsidR="00ED541D" w:rsidRPr="00501D6B" w:rsidRDefault="00ED541D" w:rsidP="0084312D">
      <w:pPr>
        <w:sectPr w:rsidR="00ED541D" w:rsidRPr="00501D6B" w:rsidSect="005C671A">
          <w:type w:val="continuous"/>
          <w:pgSz w:w="11906" w:h="16838" w:code="9"/>
          <w:pgMar w:top="1871" w:right="1134" w:bottom="1134" w:left="1134" w:header="567" w:footer="567" w:gutter="0"/>
          <w:cols w:space="708"/>
          <w:docGrid w:linePitch="360"/>
        </w:sectPr>
      </w:pPr>
      <w:r w:rsidRPr="00501D6B">
        <w:t xml:space="preserve">More information and resources for allied health are available at </w:t>
      </w:r>
      <w:hyperlink r:id="rId116" w:history="1">
        <w:r w:rsidRPr="00B533DF">
          <w:rPr>
            <w:color w:val="0000FF"/>
            <w:u w:val="single"/>
          </w:rPr>
          <w:t>www.health.gov.au</w:t>
        </w:r>
      </w:hyperlink>
      <w:r w:rsidRPr="00501D6B">
        <w:t xml:space="preserve"> and in </w:t>
      </w:r>
      <w:r w:rsidR="007B41EF">
        <w:br/>
      </w:r>
      <w:hyperlink r:id="rId117" w:history="1">
        <w:r w:rsidRPr="007B41EF">
          <w:rPr>
            <w:rStyle w:val="Hyperlink"/>
          </w:rPr>
          <w:t>QI Program Manual – Part B</w:t>
        </w:r>
      </w:hyperlink>
      <w:r w:rsidRPr="00501D6B">
        <w:t xml:space="preserve">. </w:t>
      </w:r>
    </w:p>
    <w:p w14:paraId="3F78A7BF" w14:textId="6B4C0F17" w:rsidR="005C671A" w:rsidRPr="00501D6B" w:rsidRDefault="005C671A" w:rsidP="00971A40">
      <w:pPr>
        <w:pStyle w:val="Heading1"/>
      </w:pPr>
      <w:bookmarkStart w:id="140" w:name="_Allied_health:_recommended"/>
      <w:bookmarkStart w:id="141" w:name="_Toc211934030"/>
      <w:bookmarkEnd w:id="140"/>
      <w:r w:rsidRPr="00501D6B">
        <w:lastRenderedPageBreak/>
        <w:t>Allied health</w:t>
      </w:r>
      <w:r w:rsidR="003E7869">
        <w:t>:</w:t>
      </w:r>
      <w:r w:rsidRPr="00501D6B">
        <w:t xml:space="preserve"> recommended services </w:t>
      </w:r>
      <w:r w:rsidR="00D909B3">
        <w:br/>
        <w:t xml:space="preserve">  </w:t>
      </w:r>
      <w:r w:rsidRPr="00501D6B">
        <w:t>received</w:t>
      </w:r>
      <w:bookmarkEnd w:id="141"/>
    </w:p>
    <w:p w14:paraId="20511735" w14:textId="0B5F45DB" w:rsidR="005C671A" w:rsidRPr="00501D6B" w:rsidRDefault="005C671A" w:rsidP="0084312D">
      <w:r w:rsidRPr="00501D6B">
        <w:t xml:space="preserve">Allied health services are critical to providing quality care to meet the needs of older </w:t>
      </w:r>
      <w:r w:rsidR="00ED31CB">
        <w:t xml:space="preserve">people in </w:t>
      </w:r>
      <w:r w:rsidRPr="00501D6B">
        <w:t>Australia. Allied health professionals are health professionals that are not part of the medical, dental</w:t>
      </w:r>
      <w:r>
        <w:t xml:space="preserve">, pharmacy </w:t>
      </w:r>
      <w:r w:rsidRPr="00501D6B">
        <w:t xml:space="preserve">or nursing professions. They are university qualified practitioners with specialised expertise in preventing, diagnosing and treating a range of conditions and illnesses. </w:t>
      </w:r>
      <w:r w:rsidR="006B215A">
        <w:t>For the purposes of the QI Program an allied health practitioner is equivalent to an allied health pro</w:t>
      </w:r>
      <w:r w:rsidR="00E40D62">
        <w:t>fessional.</w:t>
      </w:r>
    </w:p>
    <w:p w14:paraId="3D45277A" w14:textId="27A74884" w:rsidR="0014449A" w:rsidRDefault="0014449A" w:rsidP="0084312D">
      <w:pPr>
        <w:rPr>
          <w:highlight w:val="yellow"/>
        </w:rPr>
      </w:pPr>
      <w:r w:rsidRPr="0037774B">
        <w:t xml:space="preserve">Registered providers must make a range of allied health services available to individuals under section 148 of the Act. In addition, under the </w:t>
      </w:r>
      <w:r w:rsidR="00673CB8">
        <w:t xml:space="preserve">Strengthened </w:t>
      </w:r>
      <w:r w:rsidRPr="0037774B">
        <w:t>Aged Care Quality Standards (Quality Standards) the provider must ensure that individuals receive comprehensive, safe and quality clinical care services that are evidence-based, person-centred and delivered by registered health practitioners, allied health professionals, allied health assistants or nursing assistants (Outcome 5.4).</w:t>
      </w:r>
      <w:r w:rsidR="004C0FC4" w:rsidRPr="004C0FC4">
        <w:rPr>
          <w:rFonts w:ascii="Segoe UI" w:hAnsi="Segoe UI" w:cs="Segoe UI"/>
          <w:sz w:val="18"/>
          <w:szCs w:val="18"/>
        </w:rPr>
        <w:t xml:space="preserve"> </w:t>
      </w:r>
      <w:r w:rsidR="004C0FC4" w:rsidRPr="004C0FC4">
        <w:t>This includes timely and appropriate referrals to allied health professionals</w:t>
      </w:r>
      <w:r w:rsidR="00735878">
        <w:t>.</w:t>
      </w:r>
    </w:p>
    <w:p w14:paraId="10DA0E6F" w14:textId="2161BCF9" w:rsidR="005C671A" w:rsidRPr="00CF33C0" w:rsidRDefault="005C671A" w:rsidP="00CF33C0">
      <w:pPr>
        <w:pStyle w:val="Heading2"/>
      </w:pPr>
      <w:r w:rsidRPr="00CF33C0">
        <w:t>Overview of allied health - recommended services received</w:t>
      </w:r>
    </w:p>
    <w:p w14:paraId="18687D30" w14:textId="5A1A2C4A" w:rsidR="005C671A" w:rsidRPr="00501D6B" w:rsidRDefault="00F25803" w:rsidP="0084312D">
      <w:pPr>
        <w:rPr>
          <w:rFonts w:eastAsia="Arial"/>
        </w:rPr>
      </w:pPr>
      <w:r>
        <w:t>Registered</w:t>
      </w:r>
      <w:r w:rsidR="005C671A">
        <w:t xml:space="preserve"> provider</w:t>
      </w:r>
      <w:r w:rsidR="005C671A" w:rsidRPr="00501D6B">
        <w:t>s are to report the allied health quality indicator against</w:t>
      </w:r>
      <w:r w:rsidR="005C671A" w:rsidRPr="00501D6B">
        <w:rPr>
          <w:rFonts w:eastAsia="Arial"/>
        </w:rPr>
        <w:t>:</w:t>
      </w:r>
    </w:p>
    <w:p w14:paraId="7B974B23" w14:textId="2744C1DC" w:rsidR="005C671A" w:rsidRPr="00BA7627" w:rsidRDefault="005C671A">
      <w:pPr>
        <w:pStyle w:val="ListNumber"/>
        <w:numPr>
          <w:ilvl w:val="0"/>
          <w:numId w:val="48"/>
        </w:numPr>
      </w:pPr>
      <w:r w:rsidRPr="00BA7627">
        <w:t xml:space="preserve">Allied health care minutes (see </w:t>
      </w:r>
      <w:hyperlink w:anchor="_Allied_health:_Allied" w:history="1">
        <w:r w:rsidR="008603B1">
          <w:rPr>
            <w:rStyle w:val="Hyperlink"/>
          </w:rPr>
          <w:t>Section 22</w:t>
        </w:r>
      </w:hyperlink>
      <w:r w:rsidRPr="00BA7627">
        <w:t xml:space="preserve"> of the Manual).</w:t>
      </w:r>
    </w:p>
    <w:p w14:paraId="682E4D16" w14:textId="77777777" w:rsidR="00F92106" w:rsidRPr="00BA7627" w:rsidRDefault="005C671A" w:rsidP="00BA7627">
      <w:pPr>
        <w:pStyle w:val="ListNumber"/>
      </w:pPr>
      <w:r w:rsidRPr="00BA7627">
        <w:t>Percentage of recommended allied health services received (see this Section).</w:t>
      </w:r>
    </w:p>
    <w:p w14:paraId="41C94282" w14:textId="61079A01" w:rsidR="00B65DEF" w:rsidRPr="00C3400E" w:rsidRDefault="00B65DEF" w:rsidP="0084312D">
      <w:pPr>
        <w:pStyle w:val="Caption"/>
      </w:pPr>
      <w:r w:rsidRPr="007812A7">
        <w:lastRenderedPageBreak/>
        <w:t>T</w:t>
      </w:r>
      <w:r w:rsidR="00B40BD4">
        <w:t>ABLE</w:t>
      </w:r>
      <w:r w:rsidRPr="007812A7">
        <w:t xml:space="preserve"> </w:t>
      </w:r>
      <w:r w:rsidRPr="00C3400E">
        <w:t>3</w:t>
      </w:r>
      <w:r w:rsidR="00E5478A">
        <w:t>4</w:t>
      </w:r>
      <w:r w:rsidRPr="007812A7">
        <w:t xml:space="preserve">: </w:t>
      </w:r>
      <w:r w:rsidR="00DA7442">
        <w:t>ALLIED HEALTH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20" w:firstRow="1" w:lastRow="0" w:firstColumn="0"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B65DEF" w:rsidRPr="004739FA" w14:paraId="6F19A8DD" w14:textId="77777777" w:rsidTr="00E61257">
        <w:trPr>
          <w:tblHeader/>
        </w:trPr>
        <w:tc>
          <w:tcPr>
            <w:tcW w:w="2552" w:type="dxa"/>
            <w:vMerge w:val="restart"/>
            <w:shd w:val="clear" w:color="auto" w:fill="249BDB"/>
            <w:tcMar>
              <w:left w:w="170" w:type="dxa"/>
            </w:tcMar>
          </w:tcPr>
          <w:p w14:paraId="61095BF4" w14:textId="77777777" w:rsidR="00B65DEF" w:rsidRPr="001D5DCC" w:rsidRDefault="00B65DEF" w:rsidP="002A6D28">
            <w:pPr>
              <w:rPr>
                <w:color w:val="262626" w:themeColor="text1" w:themeTint="D9"/>
              </w:rPr>
            </w:pPr>
            <w:r w:rsidRPr="001D5DCC">
              <w:rPr>
                <w:noProof/>
                <w:color w:val="262626" w:themeColor="text1" w:themeTint="D9"/>
              </w:rPr>
              <mc:AlternateContent>
                <mc:Choice Requires="wpg">
                  <w:drawing>
                    <wp:inline distT="0" distB="0" distL="0" distR="0" wp14:anchorId="1F59D017" wp14:editId="50CF65CC">
                      <wp:extent cx="1260000" cy="1093274"/>
                      <wp:effectExtent l="0" t="0" r="0" b="0"/>
                      <wp:docPr id="723071636" name="Group 2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60000" cy="1093274"/>
                                <a:chOff x="0" y="0"/>
                                <a:chExt cx="1260000" cy="1093274"/>
                              </a:xfrm>
                            </wpg:grpSpPr>
                            <wps:wsp>
                              <wps:cNvPr id="226428622" name="Oval 226428622"/>
                              <wps:cNvSpPr/>
                              <wps:spPr>
                                <a:xfrm>
                                  <a:off x="59983" y="0"/>
                                  <a:ext cx="1093274" cy="1093274"/>
                                </a:xfrm>
                                <a:prstGeom prst="ellipse">
                                  <a:avLst/>
                                </a:prstGeom>
                                <a:solidFill>
                                  <a:schemeClr val="bg1"/>
                                </a:solidFill>
                                <a:ln>
                                  <a:no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547320933" name="Graphic 547320933"/>
                                <pic:cNvPicPr>
                                  <a:picLocks noChangeAspect="1"/>
                                </pic:cNvPicPr>
                              </pic:nvPicPr>
                              <pic:blipFill rotWithShape="1">
                                <a:blip r:embed="rId111">
                                  <a:extLst>
                                    <a:ext uri="{96DAC541-7B7A-43D3-8B79-37D633B846F1}">
                                      <asvg:svgBlip xmlns:asvg="http://schemas.microsoft.com/office/drawing/2016/SVG/main" r:embed="rId112"/>
                                    </a:ext>
                                  </a:extLst>
                                </a:blip>
                                <a:srcRect t="5695" r="-1541" b="24674"/>
                                <a:stretch/>
                              </pic:blipFill>
                              <pic:spPr>
                                <a:xfrm>
                                  <a:off x="0" y="90899"/>
                                  <a:ext cx="1260000" cy="864000"/>
                                </a:xfrm>
                                <a:prstGeom prst="rect">
                                  <a:avLst/>
                                </a:prstGeom>
                              </pic:spPr>
                            </pic:pic>
                          </wpg:wgp>
                        </a:graphicData>
                      </a:graphic>
                    </wp:inline>
                  </w:drawing>
                </mc:Choice>
                <mc:Fallback>
                  <w:pict>
                    <v:group w14:anchorId="4A4BFD22" id="Group 24" o:spid="_x0000_s1026" alt="&quot;&quot;" style="width:99.2pt;height:86.1pt;mso-position-horizontal-relative:char;mso-position-vertical-relative:line" coordsize="12600,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IQ9BIKwMAAMEHAAAOAAAAZHJzL2Uyb0RvYy54bWykVdtu&#10;2zAMfR+wfxD03tpxkzQx4hRDuwYDirVoN+xZkWVbqCwJknL7+1HyJUvqoUMXILYuJHV4fEgtbva1&#10;QFtmLFcyw6PLGCMmqcq5LDP888f9xQwj64jMiVCSZfjALL5Zfv602OmUJapSImcGQRBp053OcOWc&#10;TqPI0orVxF4qzSRsFsrUxMHUlFFuyA6i1yJK4nga7ZTJtVGUWQurd80mXob4RcGoeywKyxwSGQZs&#10;LjxNeK79M1ouSFoaoitOWxjkAyhqwiUc2oe6I46gjeFvQtWcGmVV4S6pqiNVFJyykANkM4rPslkZ&#10;tdEhlzLdlbqnCag94+nDYen37croF/1kgImdLoGLMPO57AtT+zegRPtA2aGnjO0dorA4SqYx/DCi&#10;sDeK51fJ9bghlVbA/Bs/Wn19xzPqDo5O4Ow0CMQeObD/x8FLRTQL1NoUOHgyiOcZTpLpOJlNkwQj&#10;SWqQ6+OWCHRcDRwFh54xm1ogb4CuyXw+u8JogLKWpXPK+sRJqo11K6Zq5AcZZkJwbT1ckpLtg3WA&#10;A6w7K79sleD5PRciTHz1sFthEMDP8Loc+U8CHidWQnpbqbxXs+1XgPUupTByB8G8nZDPrACSghAG&#10;DiGUMum6g4K1tyogeO84ChmE2j6iO3Vs7b0rC+XbO8dDzvlrd2JvHU5V0vWONZfKDDmLHm7R2HfZ&#10;Nzn79NcqP4A2jBO3qukgRNJKQQOhzgRSW10uF5rTFP5tkcLojUDfb2bg5TaG4TZI/U8xamJeN/oC&#10;+okmjq+54O4QeiPk7EHJ7ROnXqJ+ctT6ZHx9lYAUQaON1ldtFzxugCo6nyYCaI7TB0VfLZLqtiKy&#10;ZF+shiYLtR/YODWP/PTk+DUI2esNGeV+cVeFMvTO/qv5zTZzIPisww2Q13TPO0U3NUivuQ4ME0CC&#10;kraCisHIpKxeM6hs8y0PCKEGDH0GxP4qmEznE7DJ8MVoMh5hBDdCMp52Dcw6wxytfGn4PDroDSd/&#10;KXpohFDw83g2nzddcLBPzqZj3zObouu6bFfNbc0bwBhYGSz4gKjBEIYAMIg33BMwOrmI/pwHq+PN&#10;u/wNAAD//wMAUEsDBAoAAAAAAAAAIQB7aCzgajEAAGoxAAAUAAAAZHJzL21lZGlhL2ltYWdlMS5w&#10;bmeJUE5HDQoaCgAAAA1JSERSAAACNgAAAjYIBgAAAEO2wjUAAAABc1JHQgCuzhzpAAAABGdBTUEA&#10;ALGPC/xhBQAAAAlwSFlzAAAdhwAAHYcBj+XxZQAAMP9JREFUeF7t3X24LVldH3hGMcGRRxExokO4&#10;9Fl1Lm1LEIUYgowYRSWKiOgTkeCALxkxvpGICUa0ifgGSNoGpHuvdW5fkdFWjIIyviK2ihEVsBXa&#10;vnevOpcrYKYTGCWKPajM0PPUeWlv/6r2OafO6977fD7P8/2ju2tXrVp7d/1+p6p27XvdCwAAAAAA&#10;AAAAAAAAAAAAAAAAAAAAAAAAAAAAAAAAAAAAAAAAAAAAAAAAAAAAAAAAAAAAAAAAAAAAAAAAAAAA&#10;AAAAAAAAAAAAAAAAAAAAAAAAAAAAAAAAAAAAAAAAAAAAAAAAAAAAAAAAAAAAAAAAAAAAAAAAAAAA&#10;AAAAAAAA4CSdOX/5fiuTi49Npf3soTS5Pvqal9923/g6AIAT88jJWz7iqpvW/1HK7b9ocr22yfUn&#10;m1z/KJX2b5vS3rVTUmn/IpX2d1Npzzel/rum1C9ufrSmuA0AgCOVyvojm1K/O+X292LDcvDUX14t&#10;029JpW3idgEADkV3diattU9uci1Naf+vfkNy2KnTVNrrmnLp8+JYAAD25cz5y/dpcn1WKu2t/ebj&#10;eJJK+6am1KfHsQEA7NlKnn5pU+ovxkbjpJJK/YmVvP45cZwAADOtTC49uMn1e1Nu3xObi5NOyu2l&#10;NGm/ozlXPz6OGwDgHlbL9CndDbyxoZi/1Nc2uT4xjh8AYPNemrL+4lTaD/abiPlMN9aVPH1e3BcA&#10;4BQ7c8OFh2w+T6bfPCxCUm5/oGvM4n4BAKfMojc129HcAMAptyxNzXY0NwBwSi1bU7MdzQ0AnDLd&#10;D1A2pX1jbAqWJd0Ti+M+AwBLavOnCvoNwdIk1/+3yfVr434DAEtmNa9/Zcr1r3rNwJIllfr7zVr9&#10;tLj/AMCS6H4xu8n112MTsKxJpb0hzgEAsCRSaX8wFv+lTq4fSrn9V3EeAIAF10zql6Vc/6xX/Jc/&#10;b043tZ8e5wMAWFDd159TaS8MFP3TkpvjnAAACyrl9hsHiv1pyv+zki9+TpwXAGABNbn+wkCxP13J&#10;9YfivAAACyaV9glNqR/qFfpTlpTb28/mi1fF+QEAFkhT6ktjkT+t6S7JxfkBABbEyk3rq02ubSzw&#10;pza5/kKcIwBgQTST+q294n7Ks1LWvzDOEwCwAFJp3xQL+2mPH8gEgAXUnKsfn0r73ljYT3tSqa+P&#10;cwUAzLlmUh8Xi7p0NxDXP22urx8d5wsAmGNNrs+KRV02s1oufUacLwBgjqXcXh8Lumxmpaw/I84X&#10;ADDHUm5/NRZ02Uz3K+dxvgCAOdXdQ7JxL8lAUZeN59n8XJwzAGBOnbnhwkN6xVzuTirt5ThnAMCc&#10;0tjsHI0NACwQjc3O0dgAwALR2OwcjQ0ALBCNzc7R2ADAAtHY7ByNDQAsEI3NztHYAMACOTu5+IBY&#10;zOXvkkp7a5wzAGCONaV9WyzospXcTuJ8AQBzrMntq3sFXTaT67PjfAEAcyzl9j/2CrpsJOX2C+J8&#10;AQBzbGUyfWos6NI1NfWvViaXHhznCwCYY6vnpp8ai7ps5PfjXAEAc+6aV9/291Jp1wcK+ynP+ivj&#10;XAEAC6Ap7c39wn66012ii/MEACyA1TJ9SizspzxvSze1/zDOEwCwAM6cv3yfptQ3DBT4U5mU2xfG&#10;OQIAFkgq7bfFAn9Kc2cq7WfH+QEAFshqmX5yKvUdA4X+VCWV9j/HuQEAFlBT6stjoT91yfVr47wA&#10;AAtoNU8f0Sv0pyiptO/u7jeK8wIALKgmr/9QLPinIam0f7tS1p8R5wMAWGAPWbvw0FTa34iFf9mT&#10;cvuKOBcAwBJoyvrTut9KisV/eVPfmm5sPz3OAwCwJFJu/1O/AVjW1G+I+w8ALJGz5y9fnUr9rX4T&#10;sGTJ9UcfOXnLR8T9BwCWzOpk+vhU2g/2moFlSa53NLk+KO43ALCkVsr0W1Jp39trChY8qbRvSqV9&#10;QtxfAGDJpdx+Y5Pb/xabg0WNpgYATrkm12el3P7X2CQsWjQ1AMCGVNqva0p9V2wWFiWaGgDgHppc&#10;v3wRbyjufi7h7OTi1XF/AIBTbmWy/s+bXF8Tm4e5TK4fSKX94eaGek3cDwCADc25+vGptN/ZlPrO&#10;XjMxL8n1t1Nu/7c4dgCAQenGi09Iuf2ZXlNxgkml/eum1JeuvOL2h8XxAgDs6HHX3nLvNJk+p7vs&#10;E5uMY0+ubZPrE+MYAQBGOTu5fHWT15+d8vRXeg3HESbl9s9Sbl+1mqdfuTK59DFxXAAA+3fttR+2&#10;UqZf2F0OanKtsRE5tOT61pTb72lyfXQcAgDAobvm5bfdd+P5N7mWprRvPsjlqlTa93fPomnW1l/W&#10;fe28uwQWtwcAcGy6ZmQ1Tx+xkqfPTKW9LpX29U2ut8zILzVl/cVdE7Oytu5GYAAAAAAAAAAAAAAA&#10;AGCPum8yrUwuPrbJ9VlNaV/QPQyvKe0bU2kvb32F+5amtDen0p5vSn1u91wZX8UGAOZG9/yZlcn0&#10;qV0Tk0r73vhMmd3SPXNm8+va9bmptE1cPwDAkVvNlx+RSvuilNs/jc3KfpNy+5fdGZ2m1Kc/+BVv&#10;+9i4TQCAQ3Xm/OX7rOTp85pc3xcbk8PMxuWrXJ/tUhUAcCTS5OKTm1zviE3IUSaV9sLqZPr4OBYA&#10;gH3p7qNpSv3ulNu/iI3HcSTl9m+aXCd+xBIAOJCtH6f86dhsnES6G427G5XjGAEAdnXm/OUHptLe&#10;GhuMOcgL4lgBAGa6qlx8eFPqLw40FfORXMvZyeWr47gBAO6h+ybS1sP0+g3FPCXXt3dnleL4AQA2&#10;fOLkLf9zU9Zf2msi5jSp1Nevnpv+k7gfAAD3SqV9fmwe5j2ptK9bPTf91LgvAMAplkr7FU1p74yN&#10;wyKk++bWQ9fe8dC4TwDAKdTdV9M9DC82DAuWN3pSMQBwr5Tb/zDQKCxcUm5/IO4bAHCKrObp/9rk&#10;2sYmYRGz+XTk+vS4jwDAKZHy9KbYICx0cv2dZq1+WtxPAGDJdT8w2WsMliLrr4n7CgAsua4B6DcF&#10;y5GVPH1m3F8AYEmlyYXHpNz+WWwIliUpt7/X3FhT3G8AYAk1pX5fbAaWL/W74n4DAEtmZXLbg1Ou&#10;f9RvBJYrKbe3N69wIzEALLWm1G+ITcCyJpX2RXH/AYAl0pT2zbEBWNrk+oFU2ibOAQCwBFbz9BFd&#10;se81AEud+pI4DwDAElgt61/fL/zLnVTaP1555aUHx7kAABZcmtTzsfCfhqyW6dfHuQAAFtjK5C0f&#10;s/FNoYHCv/ypnkYMAMukWauf3y/4pyOptH+dbmz/WZwTAGBBNZP63bHgn6ak3L4wzgkAsKCa3P5C&#10;LPanKSnXPzw7ufiAOC8AwII5c/7y/VJpPxiL/WlLKu0T4twAAAsmTdqvikX+NKb7VlicGwBgwTS5&#10;lljkT2O6s1YuRwHAgkulvRCL/GlNmkyfH+cHAFgQV5VLn5BK+xexwJ/a5PaPmh+tKc4TALAAVsr6&#10;Z/aK+ylPWmufE+cJAFgAq3n6zFjYpf6X7kxWnCsAYM41uX5vv7BLk+uz4lwBAHOumdSf6hV16b4h&#10;9XpnbQBgwTSlvjUWddlMyu2/jfMFAMwp34jaJbm+9ezk4tVx3gCAObSap4/oFXMJWX9xnDcAYA75&#10;RtQekut/X11b/6I4dwDAnGnyum9E7SEptz/T/VBonD8AYI6k3L4qFnEZTppMvynOHwAwR5pcfykW&#10;cBlOKu16yu0XxDkEAOZEKvX3YwGXnVJf+9C1C58U5xEAmAPdWYh+8Zadkkp9QZxHAOCkvfrVH97k&#10;+r5YuGXnpFz/rCn16XE6AYAT1JyrHx+LtuwtKbe/1+T66DinAMAJOTu5fHUs2LL3pFJ/4uzk4gPi&#10;vAIAJ6A74xCLtYxLmkyfH+cVADgBaa19UizUMi4pt3/Z5PqsOLcAwDFrSv3qWKhlfLpvlq2W6VPi&#10;/AIAxyhNps+JRVr2mVx/Z2Vy8bFxjgGAY9LdH9Ir0LLvpNLees3Lb7tvnGcA4BikPP2eWJzlYOl+&#10;e+sha+84E+caADhiTWlfEAuzHEbW81Xl0ifE+QYAjlBT6vf1i7IcSnJ92crk0sfEOQcAjoh7bI42&#10;qbTXxTkHAI5Imkx/MBZjOdykUl/khmIAOAYpty+MhViOIvUlZ6679X5x/gGAQ9Tk+uJ+EZajSMrt&#10;9Ve/8k8/Lr4HAMAhaXL9oViA5eiScvsjvi0FAEfEzcPHn1Ta17nnBgCOgMbmxPLmM+cvPzC+HwDA&#10;ATRr9fsHiq4cR3K9JZX2CfE9AQD2KZX2O3oFV44tKdc/XM3Tr4zvCwCwD6m0XxeLrRxvUmk/uJKn&#10;z4zvDQAw0kpZf0YstHL8SaX925SnLzzz8tvcdwMA+7Vapk+JRVZOLmmt/fGVtfVHxfcJANiDptTP&#10;i8VVTjaptL+1kte/NL5XAMAumlwfHQurzEFy/YD7bgBgpJTbT+kVVZmP5Pqhpqy/9KFr73hofN8A&#10;gAErk9se3CuoMldJpX19WmufHN87ACB48Cve9rGxkMr8JZX2T9Ok/Y7m+vrR8T0EAK7QPUclFlKZ&#10;0+T6S36KAQB2kEp7uVdAZX6T6x1Nrl8e30cAYLOx+Y1e8ZT5Tndjca4Tz7wBgKDJ7at7hVMWIim3&#10;f9CU+g2Pu+Wue8f3FQBOpWZt/WWxYMpiJeX2pjS58Jj43gLAqZMm0+fHQikLmFzf56F+AJx6K5Pp&#10;1/eKpCxsUm5/JuX2S+L7DACnQvfwt1gcZdFT/0eT2+tTWX9kfL8BYKmltfaf9gujLEfqbat5/duv&#10;Kpc+Ib7vALCUmlwf1C+IS55c39f7d0ucVNoLq5Pp4+N7DwBL6VQ9fTjXt585f/l+TVl/ce+/LX9u&#10;Pju5+ID4/gPAUkmlvXWgCC5fcv31JtdH373fa+1zUm7f01tuiZNy/d1V354CYJl1v0EUC+DSJdc7&#10;zk4uXj2w709MpX1/b/mlz/qL41wAwFJIefqKfuFbnqTS/nGaXHxy3O9tadI+qcn1t+Prlj2ptNd1&#10;l+XifADAQmtKfW4sesuT+s5m7dK/jPscrZSLn9nk+nP91y93NDcALJ2VyfSpseAtQzZuih7xS9jX&#10;vPy2+6bSvi6uZ9nTPX06zgUALKzVtelnxWK36Em5/k0q7bfFfd1N962hprQviutb8vz3ZlK/LM4F&#10;ACyks/niVQPFbrGT67VxP/fs2rs+rCn13zSlvdxb75Imlfb1Kzesr8apAICFtEzfDOruG4n7tx+r&#10;efqIdIqam5U8fV6cAwBYSE1p3xwL3YLmjY+79pZ7x/3br62H+b1mYDtLl1Tadx/m3AHAiUmlPR8L&#10;3WKm/nmT67+P+3cQD/+xOz4q5fY/NLn9b/3tLVdWbpw+I+4/ACycZfvKd3c56rDPPqxMLj62e9Bf&#10;3NZyZf01cb8BYOE0pT6tX+QWPLmdrJ5750rc14NYLdPPSHn6471tLUlSqRfiPgPAwul+QykWuWVI&#10;KtOfXrnxwqPi/h5E95XwNKkvSKX9i7i9RU/K7d90v/ge9xkAFkpzrn58ystXqDeS6681pX5e3OeD&#10;asr601Jpf7O3vQXP6to7PivuKwAsnFTaC7HILU1yvaO7Rybu80FtPa14SW683kwq7WfH/QSAhXPm&#10;/OUHnrnhwkOWNucvPzDu82HZ+pXwd8cmYREz9CvoAMAps/lAv+kNTa4fis3CoqT7fa2ryqVPiPsG&#10;AJxS3Q9vptK+NzYNi5Bu3HF/AIBTbvNr4e252DjMe1Jp1+K+AABsWMnTZy7S2Rs3DgMAO1p5xe0P&#10;S6W+qMl1rn+SIeX6xu5bXnH8AAA9K2vrD0ulfX1sKOYn9blxzAAAMz1yctdHpNJ+XSrtb/Ubi5NL&#10;Ku3rViaXHhzHCwCwq7P5T65KpX1+Ku07YpNxArm8UqZfGMcIADDK6o3Tz+q+iZRK+7cDDccxpf67&#10;OC4AgH3rvo3U5HpLv+k42qTS/nQcCwDAwb36rg9Ppf2KrtmIDciRJNcXdz9+GocBAHComlwfvfHj&#10;mrl+oNeQHDDdzyakyfSb4jYBAI7UmfOX79c1Iam0b4oNyn6y+e2nw/+VcwBOUJpMny9yKCntE+Ln&#10;66icnVx8wMpk+tTuTE4q7eXYtMxK9+Tj7jXdj3TGdY7R5Pqg3v7LqHRPoo7zCnBgTa7viwd/kf0k&#10;lfZv0mR6w8qNFx4VP2dHrXtKcLfdjZ9t6BfR53RN15nzlx8YX7cf17z6tr+XcntT3H8Zl1TaW+Pc&#10;AhxYPNiIHDi5vm+Z/xrv9q23zzI+ud4S5xbgwHoHG5HDSq63pNI28TO3yLpLUM5yHlI0NsBR6B1s&#10;RA4zG99kqs993LW33Dt+9hZNd7krlfZCbx9lf9HYAEfBX59yHEl5+qtNWX9a/PwtitVz05Wm1Jvj&#10;fsn+4x4b4EjEg43IEefm7nJO/BzOs+5s07E9KPA0xRkb4Cg4YyPHnVTaS01e/96U20+Jn8d5s7K2&#10;/qiNZmxgP+RgccYGOBIaGzmx5PaPuvtvHrL2jjPxczkPmnzpiam0v9EbtxxKNDbAkYgHG5FjT653&#10;NLk+u7s5N34+T8LGpafNZ9+8vzdWOby4FAUcBWdsZF6ScvvHTa7fv1oufUb8nB6X1TJ9SvdTC3Fs&#10;cvhxxgY4EvFgI3LS6X6YsruvJU0uPvnM+cv3iZ/Zo9D9ZlRT1l8TxyJHGGdsgKPQO9iIzFG6y0Ep&#10;t686iian+72pptSnH9aPasrIaGyAo9A72IjMabbO5Lw5lfa6rYZk1FONu0Ymlfazu/tntp6K3K2v&#10;tx05pmhsgKPQO9iILFC2fq378sZZl65Z6c7ubP7i93Ze1/37jRuUB14vJxiNDXAU3DwsIicRNw8D&#10;R0JjIyInEY0NcCQ0NiJyEtHYAEdCYyMiJxGNDXAkwo2WMj63xgP2KcvNA3Mismu6n9OIxyMATliz&#10;Vj+tyfW3Bwr+qUgq7bfFOQEAFtjK2vpTu68dx6J/KpLrm5sba4pzAgAssCbXa3tF/5QklfY743wA&#10;AAvs6lfe/nFNrjfHon8qkuvbU24/Jc4JALDA0k3tY1Ju/6BX+E9BUqkviPMBACy4ZlK/pin1zlj4&#10;lz65tqmsPzLOBwCw4FJuX9gr/Kchub44zgUAsODSTe0/bEp9ba/wL3lSad+9UtY/M84HALDgVifT&#10;x6fSXojFf+mT68viXAAASyDl9hub0n6oV/yXON3zfM6urX9unAsAYAl0ZzBi8V/65FriPAAAS+Cq&#10;fOlsytNf7RX/JU4q9f2ra+tfFOcCAFgCadI+qSn1nbEBWOak3L4qzgMAsCRW8/TbY/Ff5qRcP9is&#10;XfqyOA8AwBJ40Eve9ZGptGuxAVjmpNL+9OOuveXecS4AgCWwmqePaEr7xtgALHXWLv3LOA8AwJJI&#10;pf2KlNv39BqAJU0q7euueflt943zAAAsiaasf3dsAJY6uX5tnAMAYElcU951/1TqT/QagCVNKu3r&#10;z04uPiDOAwCwJNKkfUyT61tjE7Cs6Z7CHOcAAFgiTalfnXL9q9gELGne2OT6oDgHAMASSaX9wYEm&#10;YCmTJtPnxP0HAJZIdxajyfU1sQlY0rw5lbaJcwAALJGVtfXPTbm9faARWLqs5Onz4v4DAEumWav/&#10;uint/xcbgaVLrm9fWVt/WNx/AGDJNJP60l4jsIzJ9XvjvgMAS+aqfPvZlNtf6TUCy5Zc25W19UfF&#10;/QcAlkxT6hc3uf5JrxlYtuT6Q3HfAYAllCbTb+o1AsuWXD9w5oYLD4n7DgAsmTPnL9+nybX0moEl&#10;Syrtj8R9BwDmzJnzlx8Y/91Yq+fe8akp1zfGZmDJ8ueptE+I+w4AzJFU2uuaXB8d//1YqVz8ipTb&#10;9ww0BEuU9VfG/QYA5kiT6y3dU3Yfd+0t947/bazugXb9ZmC5sjK5+Ni43wDAnGhKrV3BTqX9tvjf&#10;xrqm3Hb/lKc/HpuBZUoq7Q1xvwGAOXA2/8lVTambTxDO9e2prD8yLjNWWmv/aVPqW2JDsCxJpb1w&#10;5uW3Hfi+JADgkHX31tyjcOda4jL7sZrXn5lK+/7YFCxLVibTp8Z9BgBO2NZvPt1dsFNu/3K1rD8l&#10;LrcfKbc/EBuCZYnLUQAwh1Ku1/eKdm5//pryrvvHZcfqbkbubkqO61+K5HpH3F8A4IQ1uf5Sr2hv&#10;Njf/Ni67Hys3XvzclOvtcf0Ln1w/1N2fFPcXADhBqbTv7RXtzcL9vrOTiw+Iy+9HM+kud23doLxE&#10;WZ1MHx/3FQA4IVflS2djsb5Hcnt9fM1+DV3yWvSsTqZfH/cTADghK2X6hbFYX5mU279YyetfGl+3&#10;Hys3ra82pf5y3MYiJ5X6orifAMAJWS3Tb4nFup/6cw/+8Xd+bHztfjS5PrEp7eX+NhYzKbfn4j4C&#10;ACekWVt/WSzWg8n1WfG1+9U93bi3/oVNzXH/AIATMusbUTGptH/YrNVPi6/fj+b6+vebsp7jNhYx&#10;qUw9ywYA5kH3jJmU20uxWM9KKu0Px3Xs19ly6eGptL8Zt7F4qS+P+wYAnIDVcvmT+4V6p9T/kdba&#10;J8f17Ff3C9mptB/sb2dx4unDADAnUm6/JBbq3VNfe+b85fvFde1XU+p39bexOEml/Y64TwDACVjJ&#10;02+PhXpPyfXZcV379eBXvO1jU2n/j942Fib16XGfAIAT0H2jp1+od08q7a2refqIuL792vp18YX8&#10;PanVtelnxf0BAE5Ak+stsVDvNam018X1HcRKWX9GyvX9cTvznrP5ot+KAoCT9vAfu+OjUm7/ayzU&#10;e06u7+vu0YnrPYhmrX5/bztznG7+7vXquz487gcAcMy6Z9LEQj06ub5mZXLpY+K69+uha+/8pKbU&#10;n+1tZ06TSvumuA8AwAlIuf0XsVDvK5P6rXHdB9Hdu9Pbxtxm/TVx/ADACUil/c5+oR6flNs/WL1h&#10;+qlx/fu1Wi59RtzG3CbXH4rjBwBOQFPqK3uFep9Juf1Pcf371azVz4/rn9sc8tkqAGCfmlJ/p1eo&#10;953652mtfVLcxn4c2iWyY8hKXv/SOH4A4JhdU951/5Tr/x0L9cFSf7Z5Vf3ouK2xUpn+7/11z2dW&#10;brzwqDh+AOCYraytPywW6cNIKu3XxW2NtZrX9/c05ONOrh9Y+bH1fxDHDwAcsybXL+8V6kNIKu17&#10;47bGakr9vrjeuUyuNY4dADgBKbff0yvUh5BU2r950E+96yPj9sZIuf2RuN75TH1DHDsAcAKaXH+y&#10;X6gPnpTb98RtjbUoP4iZSns+jh0AOAFNqW+NhfpQkmsbtzVWyvX/7K13DpPy9Hvi2AGAY3b1jbd/&#10;YsrtX8ZCfTipb4nbG6vJ9bf7652/HMaN0gDAAa2uTT8rFunDy8HvO2lyfXt/vfOXlNsviGMHAI5Z&#10;d6YhFunDS/3ZuL2xUmnf3V/v/GW1TD85jh0AOGYpty+MRfqwkib1YDfUvvquD0+lvj+ud96Scv2z&#10;a15+233j8AGAY9aU9mdjoT6spNJeF7c3xtWvvP3j4jrnMam0t8axAwAn4Cgv9aTJ9Plxe2M0N9YU&#10;1zmPSbn9+Th2AOCYnc0Xr0ql/m0s1IeX+m/iNsdIN7Wf3l/n/KV7iGAcOwBwzLpv8sQifahZu/Q1&#10;cZtjrOT1z+mtcx6T67+PYwcAjlnK7Tf3ivRhZu3Sl8VtjrFapk/prXMuU58Wxw4AHLMm15f1i/Th&#10;ZfXcpcfHbY7RlPWvjuucx6ycu/TYOHYA4Jg1pf5yLNKHmbOTS/84bnOM7h6duM55zEPW/vhMHDsA&#10;cMyavN7GIn2YuSpfOhu3OUbK7X+M65y/1Hfd6667/qc4dgDgGKXSNv0ifbi5qlz6hLjdMVJpfziu&#10;c/5S/0scNwBwzI76G1GptH995vzl+8TtjtHk9kfjeucuuf5kHDcAcMzSZPpNvSJ9mMn1fXGbYzWl&#10;vra33jlLKu2L4rgBgGN21N+Iako7jdscK5X2NwbWO1dJefrNcdwAwDFLpf2VWKQPOb8ftzlW9xtM&#10;A+udq6TcfkkcNwBwzLpLRbFIH2pyvSVuc6ymtJd76523rNVPi+MGAI5Rc0O9plegDzmptP85bnes&#10;I2++Dp47z04uPiCOGwA4Rk2pXzxQpA81qbTn4nbHWJlc+pi4znlLyvViHDcAcMyaXJ8di/RhJ5X2&#10;urjdMbqn+cZ1zltSrq+P4wYAjlnK7StikT705Hpt3O4YZ8ulh/fWOWdJ+WBnpQCAQ9CU9s2xSB96&#10;cn123O4Yq2vTz+qtc86SSvv8OG4A4Jil0r47FunDT/3quN0x0qR9Un+dc5a1+jVx3ADAMWqurx+d&#10;cvvXvSJ9yFkt06fEbY+R1tqviuuct6yeu/T4OG4A4BitnnvnSizQR5GVGy9+btz2GCm33xzXOW95&#10;yNqFh8ZxAwDHaPXc9J/EAn0UWbnxwqPitsdoSv2uuM55Sirtex/0U+/6yDhuAOAYNbk+MRbpo8jK&#10;DX+8Grc9RjOpL4nrnKekPP2DOGYA4Jh1N/XGIn0UWXnF+j+I2x4jlXYtrnO+Ul8bxwwAHLOVPH1m&#10;v0gffuJ2x+p+kiGuc76y/tI4ZgDgmDWlfkO/SB967ojbHavJ9dcG1js3WcnTb49jBgCOWZPr18Yi&#10;fejJ7YF/Q6kp9S299c5RUmm/Io4ZADhmx/F8mJTb34vbHavJtY3rnaekSfuYOGYA4JitTKZPjUX6&#10;sJNy+6txu2N1X6eO652b5PqhJtcHxTEDAMfsWBqb0v503O4YD/+xP/yolOsH43rnJrn9kzhmAOAE&#10;rJy79NheoT7kdF/VjtsdY/WG6f8S1zlXyfWNccwAwAm4+sbbP7Ep9c5esT7MTOpL4nbHaM7Va3rr&#10;nKOk3P54HDMAcEKaXN8Wi/WhZlK/O25zjO7G3N465yiptD8YxwwAnJCmtD8bi/WhZlK/NW5zjJUy&#10;/cLeOucpa/VfxzEDACekKesv7hXrQ0z3dOO4zTGaG+vT4jrnK/WL45gBgBOS1ton9Yv14SWttU+O&#10;2xwj5em/iuucp6yem35qHDMAcELOTi4+oCntxViwDytprf1ncZtjpDz95rjOeUkq7fsfVG67fxwz&#10;AHCCUm5vikX7sJJubD89bm+MtNY+J65zXpJyvT2OFwA4YWly8cmxaB9Wztxw4SFxe2Osrq0/L65z&#10;flJ/OY4XADhhzfX1o5tSf7FfuA+e7lJX3N4YTanfF9c5N8m1xPECAHNgpaw/o1e4D5x65yMnb/mI&#10;uK0x0mT6/P565yMrefq8OF4AYE40pX1zLN4HSq53xG2MNc+NTVPq0+N4AYA50ZT6eU2p034B319S&#10;rhfiNsaa50tRqbSfHccLAMyR1TL9lljA95uU6+/G9Y/V5HptXO+85Gy+eFUcLwAwZ1Jpr4tFfF/J&#10;9Za47rFSab+jt955SK7vute1d31YHC8AMGce/mN/+FEptz/QK+ajU38qrnusVNpv66/35JNyfWMc&#10;KwAwx7pv/aTSfjAW9b0mlfZ8XOdY3W9NxfXOQ1JuXxXHCgDMuSbXL29K/fVY2PeUXF8c1zdWKu0T&#10;euudg6TJ9JviWAGABXDNy2+778bXrnN9XyzwO6V7TVzXWFfduP6P4nrnIWnSPiaOFQBYIGfOX75f&#10;U+pzU2lvjYV+MLk+K65jrGvKbfdvSntnb90nmO5r7A96ye98ZBwrALCgVtbWH9Zdjul+VqBrdIbu&#10;xenuj4mv249U2stx3Seb9dfEMQIAS+TM+cv3SaVtuofWbefM+csPjMvtR1Nq7jcXJ5fVsv71cYwA&#10;AHuyOk/fjMrtxYeev3ygXywHAE6xlZvWV1Nu39NrMk4iub0+jg8AYJRU2tf3moyTSK6PjmMDABil&#10;u2en12Qcc1Jp3xTHBQCwL6m0PxGbjWNLrnesrk2/KI4JAGBf0lr7pBN7pk2u3xvHAwBwIE1Zf3Gv&#10;6Tjq5Np2X2ePYwEAOLBU2ut6zcdRJdc7zk4uXh3HAABwaJq19Zf1mpDDjqYGADgOzfX17zelfnXK&#10;9dd6DckhJOX2N1fPXXp83C4AwJF53LW33HvrN6vuiM3JvpLrB7pLXYf1cxAAAKM9dO3CJzW5fnnX&#10;lKRSf7/XsOyS7oc2U2lfdNXk0j+O6wYAOFFbvz7+nFTaG5pcf6n7ZtPdvxK+eVbm1pTbV3XLNLk+&#10;8cz5y/eL6wAAAAAAAAAAAAAAAAAAAAAAAAAAAAAAAAAAAAAAAAAAAAAAAAAAAAAAAAAAAAAAAAAA&#10;AAAAAAAAAAAAAAAAAAAAAAAAAAAAAAAAAAAAAAAAAAAAAADYh1Tay01p77pn6hvicmM1k/qtcb1x&#10;mW2jli315jDW2+IyiyrOQTcvcZmDWOa5O07dvIV5vDkuM6RZq5+fcvt78d9HY/5/AOAK3YE2HkC3&#10;DtR3rpbpJ8flxxhzcB617BIX5zgHGpv5tJ/Gpsm1dP9f7fTZ3jbm/wcArpBy+/PxAHp3ci1x+THG&#10;HJxHLbvExTnOgcZmPo1pbDbO0oSzonGZaMz/DwBcYfsvyKGk3L4nLj/GmIPzqGWXuDjHOdDYzKdR&#10;jc2Iz/a2/bwG4NRrSn1JODi/odfoHKCwjjk4j1p2iYtznIODzP+QZZ6746SxAZhD3U2M4eD8ks3m&#10;5h7/bt83EY85OI9ZdpnFOdDYzCeNDcCcGbxpeOPfxbM47V37vYl4zMF5zLLLLM6BxmY+aWwA5kws&#10;cNv303RNTDyg7nTQ3smYg/OYZZdZnAONzXzS2ADMma6RufKg2X07avu/xctR+72JeMzBecyyyyzO&#10;gcZmPmlsAObI0EGzyfXau/97rtfu9N/3amg7cZlto5Y9hOLc7c/mV917BerOzX9Xb+4uzcXXjbVx&#10;Bmzz+SXdOu++MXuzsaxviI1LnIP43w9qt7nbfB/qG+LXkzf/uT/e/Uhr7VdtjuOec7I9no335RC2&#10;07nn+xy3tblfm/ea1ZeMueQ68Lm5R2PTn+fdEl6/y/8PWw/6631+u8/V9v5cuTzAUtvLGZlYBPby&#10;tNRot4PzlUYt2ysae29stgrdPc5W7Zx6234anM1LenGcs1Jv2y6qvf92SAV+W39Mm3O3dX9VKNaz&#10;Um/rmpO47t1sNTR73MZW87eP/f+7ue83Mjtno6m9eS8NTn8/jqex6ca247OnrsjG/O3jDxKAhTJ0&#10;D82Vl6G2DR48Rxb4WQfnIaOW7RWNvTU2saHbezYK3p7/At4oPoM/U7FT6p2bhT/8+30U9p0Mzd1W&#10;wzG6CRjT3AzdlL7XDH0+Z+nGNK5x7ad773Zrbk6isdnf52pj3Xv+7AIsnKECM1SghorsmALTGTo4&#10;x2W2jVq2VzR2b2xmNTV3XxLa/Au/S/9ZPn+3nV0LxE7FZ+tyzt3biQV48HVH3Nhs7X9vf7fG2l2+&#10;mXmGZehM35Chz9xm6p1bl0025qT7fMU5uWLZXR87sHWmprcvW6/fvMR1xbZ22rfYaET91w41Jld+&#10;pvrrv0fiJcmB/x+GPh9b79/W+zRr38f/UQKwMOLBsfvnuMy2fpGpd8ZldjJ0cI7LbBu17MjGpr/8&#10;3QVhZqOy9UyfXqEYagKvNFTENu7jmPG6Wdu5O0fc2Nwzm2em4tmKnS+rzZ7DztD7utsln+418XO6&#10;kV1+4mNo7rt/N2s7na19G3rdjr+Vtltjc6WhOYjLREOvidsbalZmf552bwwBFs7QWZidisXmTa+9&#10;A+SOhexKQwfnuMy2Ucv2iuzsxmZon/dyqaEzfIlm9raG9mEv2xrezlaOqbHZyziHbirf6d6rrftB&#10;es3xrCbvSsNnvmY3G4PPZRpRzAcvve5wf8rJNTa7z9/W/VLxczvqjxKAhTB08J5VKDozisXMwh4N&#10;HZzjMttGLdsrzrPH1P9rfHZxHDI0rlkF7yDbGtxOl2NpbEaMs1/QZxbMwUtQI/Zn62xKvIl98HJo&#10;vwnf+z51ZnzWZzcr/XmYvezAexuXiYZes5E9zt/Q+7xbQwSwcAaKxMy/trf1f3Zh79frhw7OcZlt&#10;o5btHbSHG5vNwhjGvkMBmiUWsaF5O4xtxe1sZI+FbK/6czdunEPNSlxm28AZl8H3aSf98Q43Ut24&#10;tu+b2b5vKi6zm4GzSzPnpf9e7bDsiM/2tqHXjJm/wUbtkD9LACdqqCDt5bLSjNftqWgMHZzjMttG&#10;LdsvdoMH/KGxj/krftvQ2YCBZXqXafbaAG4bGu9hF6P+3I0b59D7NHQmYLCwzjjTtZPBS4kD2zsM&#10;o5qVMcsOzFlcJhp6zV7+f71S7/U7XHYGWDj9My/94jxLPNOz19P8QwfnuMy2Ucv2ivPMxmbX5/Xs&#10;xdDYYnEdGNOe53fb4FmfY2hs4jI7GZqLoTEONmkjGqgr9dZzRAV6VLMyZtmBOYvLREOvGZrnnfRe&#10;v8MYARbK4F/Pezzr0okNwtbrd/3rcejgHJfZNmrZXnGe2djES0jdJYp7fs12zwn7H84+DDSOg2Pa&#10;Ta+JHFnMdtPfl3HjHHqfhsbY387GtgbmdffES0Sz7rMZa6OR3NifenP/stnmeONrtsXP1o7LDsxZ&#10;XCbaz2ui+PqdxgiwUDYLxD0PcvGMw06GDrI7fU1829Dr4jLbRi3b25/h4txrEg419ywSsdAN3Yez&#10;F3E9Q03DQex17mYZep+Gxthv9A4z+xjzxqXCv3t+TWyWhjO7Eei9TzstOzBncZloP6+J4ut3GiPA&#10;QtnbQXx8dmuOxhycRy27x+Ic13e42bmxif99r3rrGWgaDmKvczfL0Ps0NMbefhxqdh7zxpmYXMvw&#10;WZgxmf0e9vdvh2UH5iwuE+3nNVF8/U5jBFgYQwfIw8vOl7OGth2X2TZq2T0W57i+w43GZqcx9vbj&#10;UDN7zFs/ODr6TF13hqn/B8Ds97C/fzssOzBncZloP6+J4ut3GiPAwhi+P+bwstNNxGMOzqOW3WNx&#10;jus7ygN7LHSn/VJUbz9Gbmc/9vpZ33gS9PZPOUzqt25/hgfGPPPzMmrZgTmLy0T7eU0UX7/TGAEW&#10;wuC3bDYfZ7/92zKj0v+LdudvqIw5OI9ado/FORaf/TYbe9G/p2R4TLvpXT4ZaBoOYq9zN8vQ+zQ0&#10;xoHtjP6W2Bj9r+RvZus3rzYamN2+lRU/Lzs1AqOWHZizuEy0n9dE8fU7jRFgIQx+5XaHRmQ3Q+vb&#10;6SvUYw7Oo5btF83B4hybjZ3GelADY9pXIY9zMNQ0HMTAOAfnbpah92lojIONxi6NxUH0Lz/VO+M3&#10;13bTb9xnNwIaG4AT0Pvrf5dLR3vRLyDDha0z5uA8atk9FufDKq5b36jZONN19yWMsJ6h8e92c3U0&#10;tI5Zc7tfe527WfY6xqEH6+3lEQHR3511vPvMYf+XsIcejriPIj5mHRobgGM2VFgO41LM0O9NzVrv&#10;mIPzqGX3WJyH5mC3G56H9IvYcIPYb/rGbWvwHpGBpuEg9jp3swy9T7PGGOdjP2fM+uPtP0NocJmR&#10;DezQ2cidGoH+Z2KHZQfmLC4T7ec1UXz9TmMEmHtDDUgsCPsx/LC/4UIy5uA8atleIZtdnPsFaNyZ&#10;lKFxzWpYhuZ8r9sabsJmNw37NWbuhgzOx4wx9rc17lLojB/B7DVHQ9vZ67x3uu30L0NtzM3MRqD/&#10;udph2YE5i8tE+3lNFF+/0xgB5l4sCPu952NI/6A+fNAcc3AetWyvkM0uzkPr7eZiL4Vvs9mI8zi7&#10;aG42ff1CPNT0XWmjsA5cNtzIjKZhv8bM3ZDB+ZwxxqHGZGubu16SmjknA43RQS5FzdzO5jpmzk3/&#10;/4HZ2xuas1mfoW1Dr4nL7Ca+fqcxAsy1odPqh/UY+s6M9ff/kh5xcB617MjiPHiJZ/Pm0l6R3La5&#10;j/2ivNs8Dt7Xs8ONrN1+D58t2MqMpmG/xs5dNPQ+7TTGoc9Kl24ehy7ndTbmZKDZmPW06+Fv/23s&#10;28xCvtV0Db7HV7x+5tyMaWyGx1dv26nhHZrnuMxu4ut3GiPAXIvfBuqy21+IYw0WhHjvw4iD86hl&#10;RxbnXf4qv/PuG4I384ZZjcaswhoNN1Kbzd/WI/03Hu0/e0xXZIemYT/Gzl009D7tNsZZ87G9/e25&#10;33lO6p07NQJDlwG3Xxfe3y4DZxy3zq7d87Uz56a/jp2bhsH/X3Z4/dA8X/nf9yK+Pm4DYCEM3QOz&#10;14I8xnAhuWchGHNwHrXsPorz1n0UvYZv76m3zTrDMGTnYj4r3WtCwdylaRhrP3N3paH3aS9j7G93&#10;79loCHdpzHduXnfL5hm1/r7Nvnzbe592aRp2/zzc876t/lhm//8wS3z9bmMEmEuDBWSHSy77NdRA&#10;beSKv6rHHJxHLdvbx70X5+7yQ/8v852y8yWrnXTFcm/b2vgq+UbR6RXMPTQNYxxk7jpD79Nex7j5&#10;2tgQ7JydLllFW83rQMM9K5vzvr3+wc/0jH3r78fOTcPujdf+/yiYJb5+tzECzKWhQrrXwjBW/+B+&#10;z3tQxhycRy17wOLc2Wo6Nn7pOW5362m13dmTXW9y3YutZir8FtHmc3E27sm5shmM45lRWPfroHM3&#10;9D6NHePWTdlbl4T6N1tvnFnLtez3c7t1E/fw+q94b4fW328+hr8B13uf9tg0bP2WVe8zF88ODc3z&#10;lf99L+Lr9zpGAAAAAAAAAAAAAAAAAAAAAAAAAAAAAAAAAAAAAAAAAAAAAAAAAAAAAAAAAAAAAAAA&#10;AAAAAAAAAAAAAAAAAAAAAAAAAAAAAAAAAAAAAAAAAAAAAAAAAAAAAAAAAAAAAAAAAAAAAAAAAAAA&#10;AAAAAAAAAAAAAAAAAAAAAAAAAAAAAAAAAAAAAAAAAAAAAAAAAAAAAAAAAAAAAAAAAAAAAAAAAAAA&#10;AAAAAAAAAAAAAAAAAAAAAAAAAAAAAAAAAAAAAAAAADhN/n9JrlM4N8VtSgAAAABJRU5ErkJgglBL&#10;AwQKAAAAAAAAACEA3Zaaw4oFAACKBQAAFAAAAGRycy9tZWRpYS9pbWFnZTIuc3ZnPHN2ZyB2aWV3&#10;Qm94PSIwIDAgMjgzLjQ2IDI4My40NiIgeG1sbnM9Imh0dHA6Ly93d3cudzMub3JnLzIwMDAvc3Zn&#10;IiB4bWxuczp4bGluaz0iaHR0cDovL3d3dy53My5vcmcvMTk5OS94bGluayIgaWQ9IkxheWVyXzEi&#10;IG92ZXJmbG93PSJoaWRkZW4iPjxkZWZzPjwvZGVmcz48dGV4dCBmaWxsPSIjMjQ5QkRCIiBmb250&#10;LWZhbWlseT0iUHJveGltYU5vdmEtRXh0cmFibGQsUHJveGltYSBOb3ZhIiBmb250LXNpemU9IjI0&#10;LjUyIiB0cmFuc2Zvcm09InRyYW5zbGF0ZSg3MC41OCAyMzkuNjEpIj48dHNwYW4geD0iMCIgeT0i&#10;MCI+QWxsaWVkIGhlYWx0aDwvdHNwYW4+PC90ZXh0PjxwYXRoIGQ9Ik0xMjMuODQgMTk1LjkzIDEy&#10;NS43MiAxNjYuMDcgMTE2Ljk5IDE1MS40N0MxMTYuOTkgMTUxLjUyIDExMi4yNCAxNzkuMjMgMTEy&#10;LjI0IDE3OS4yMyAxMDkuNzEgMTk3LjM2IDEyMy44MyAxOTUuOTMgMTIzLjgzIDE5NS45M1oiIGZp&#10;bGw9IiMyNDlCREIiLz48cGF0aCBkPSJNMTQ1LjY3IDYwLjkyQzE1My4zOSA1NC41NSAxNTQuNDgg&#10;NDMuMTMgMTQ4LjEyIDM1LjQyIDE0MS43NSAyNy43IDEzMC4zNCAyNi42IDEyMi42MiAzMi45NiAx&#10;MTQuOSAzOS4zMyAxMTMuODEgNTAuNzYgMTIwLjE2IDU4LjQ3IDEyNi41MyA2Ni4xOCAxMzcuOTUg&#10;NjcuMjcgMTQ1LjY3IDYwLjkyWiIgZmlsbD0iIzI0OUJEQiIvPjxwYXRoIGQ9Ik0xNTcuMDggMTI0&#10;LjM2QzE2MS41OCAxMjYuODEgMTY4LjM0IDEyOC43MyAxNzIuMSAxMjQuNDggMTc2LjU0IDExOS40&#10;NyAxNzMuOTkgMTEzLjg1IDE2OS40NSAxMTEuMyAxNDguMyA5OS40NCAxNDIuOTIgODYuNjkgMTQx&#10;LjYgODIuNjEgMTM2LjE1IDY1LjgxIDExNi43MiA2MS4wMyAxMTAuMjQgNzkuNDUgMTA1LjM5IDkz&#10;LjI2IDEwNy43NyAxMTAuMDggMTA5LjMgMTE5LjI3TDEzNy42OSAxMTkuMjdDMTM2LjQ3IDExOC4y&#10;NiAxMzUuMjQgMTE3LjE5IDEzMy45NSAxMTYuMDNMMTM4LjQ5IDExMS4wNEMxNDMuOTcgMTE2LjAx&#10;IDE1MC4yNiAxMjAuNjcgMTU3LjA3IDEyNC4zNloiIGZpbGw9IiMyNDlCREIiLz48cGF0aCBkPSJN&#10;MTY1LjIyIDEzMy40M0MxNTcuNzMgMTMzLjQzIDE1MS42NSAxMjguODMgMTQ3Ljg0IDEyNi40OEw3&#10;NC4xMyAxMjYuNDggNzQuMTMgMTM2LjA1IDExNC4zOSAxMzYuMDUgMTM0LjEzIDE2Mi45OCAxMzIu&#10;NTEgMTg3Ljc5QzEzMi4xOCAxOTUuODYgMTMyLjYgMjAxLjEyIDEzOS44OSAyMDIuNTQgMTQ4Ljc0&#10;IDIwNC4yNiAxNTEuMjcgMTk3LjYgMTUxLjkzIDE5MC45OEwxNTYuMDEgMTU5LjY2QzE1Ni4zMyAx&#10;NTYuNDIgMTU1LjU1IDE1My4xOSAxNTMuNzcgMTUwLjQ1TDE0Ni4yMyAxMzYuMDQgMjE4LjI2IDEz&#10;Ni4wNCAyMTguMjYgMTI2LjQ3IDE3Ny43MyAxMjYuNDdDMTc0LjkyIDEzMS4yMiAxNzAuMjIgMTMz&#10;LjQyIDE2NS4yIDEzMy40MloiIGZpbGw9IiMyNDlCREIiLz48L3N2Zz5QSwMEFAAGAAgAAAAhACOU&#10;VFfdAAAABQEAAA8AAABkcnMvZG93bnJldi54bWxMj0FLw0AQhe9C/8Mygje7SaptjdmUUtRTEWwF&#10;8TbNTpPQ7GzIbpP037v1opfhDW9475tsNZpG9NS52rKCeBqBIC6srrlU8Ll/vV+CcB5ZY2OZFFzI&#10;wSqf3GSYajvwB/U7X4oQwi5FBZX3bSqlKyoy6Ka2JQ7e0XYGfVi7UuoOhxBuGplE0VwarDk0VNjS&#10;pqLitDsbBW8DDutZ/NJvT8fN5Xv/+P61jUmpu9tx/QzC0+j/juGKH9AhD0wHe2btRKMgPOJ/59V7&#10;Wj6AOASxSBKQeSb/0+c/AAAA//8DAFBLAwQUAAYACAAAACEAIlYO7scAAAClAQAAGQAAAGRycy9f&#10;cmVscy9lMm9Eb2MueG1sLnJlbHO8kLFqAzEMhvdC3sFo7/nuhlJKfFlKIWtIH0DYOp/JWTaWG5q3&#10;j2mWBgLdOkri//4PbXffcVVnKhISGxi6HhSxTS6wN/B5/Hh+BSUV2eGamAxcSGA3bZ62B1qxtpAs&#10;IYtqFBYDS635TWuxC0WULmXidplTiVjbWLzOaE/oSY99/6LLbwZMd0y1dwbK3o2gjpfcmv9mp3kO&#10;lt6T/YrE9UGFDrF1NyAWT9VAJBfwthw7OXvQjx2G/3EYusw/DvruudMVAAD//wMAUEsBAi0AFAAG&#10;AAgAAAAhAKjWx6gTAQAASQIAABMAAAAAAAAAAAAAAAAAAAAAAFtDb250ZW50X1R5cGVzXS54bWxQ&#10;SwECLQAUAAYACAAAACEAOP0h/9YAAACUAQAACwAAAAAAAAAAAAAAAABEAQAAX3JlbHMvLnJlbHNQ&#10;SwECLQAUAAYACAAAACEASEPQSCsDAADBBwAADgAAAAAAAAAAAAAAAABDAgAAZHJzL2Uyb0RvYy54&#10;bWxQSwECLQAKAAAAAAAAACEAe2gs4GoxAABqMQAAFAAAAAAAAAAAAAAAAACaBQAAZHJzL21lZGlh&#10;L2ltYWdlMS5wbmdQSwECLQAKAAAAAAAAACEA3Zaaw4oFAACKBQAAFAAAAAAAAAAAAAAAAAA2NwAA&#10;ZHJzL21lZGlhL2ltYWdlMi5zdmdQSwECLQAUAAYACAAAACEAI5RUV90AAAAFAQAADwAAAAAAAAAA&#10;AAAAAADyPAAAZHJzL2Rvd25yZXYueG1sUEsBAi0AFAAGAAgAAAAhACJWDu7HAAAApQEAABkAAAAA&#10;AAAAAAAAAAAA/D0AAGRycy9fcmVscy9lMm9Eb2MueG1sLnJlbHNQSwUGAAAAAAcABwC+AQAA+j4A&#10;AAAA&#10;">
                      <v:oval id="Oval 226428622" o:spid="_x0000_s1027" style="position:absolute;left:599;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CLXygAAAOIAAAAPAAAAZHJzL2Rvd25yZXYueG1sRI9BSwMx&#10;FITvQv9DeAUvYrOGZVnWpkVahFIQtPXg8TV53V3cvIRNbNd/bwTB4zAz3zDL9eQGcaEx9p41PCwK&#10;EMTG255bDe/H5/saREzIFgfPpOGbIqxXs5slNtZf+Y0uh9SKDOHYoIYupdBIGU1HDuPCB+Lsnf3o&#10;MGU5ttKOeM1wN0hVFJV02HNe6DDQpiPzefhyGk7BhP35LrYvH/X2tCtfy8Lsvda38+npEUSiKf2H&#10;/9o7q0GpqlR1pRT8Xsp3QK5+AAAA//8DAFBLAQItABQABgAIAAAAIQDb4fbL7gAAAIUBAAATAAAA&#10;AAAAAAAAAAAAAAAAAABbQ29udGVudF9UeXBlc10ueG1sUEsBAi0AFAAGAAgAAAAhAFr0LFu/AAAA&#10;FQEAAAsAAAAAAAAAAAAAAAAAHwEAAF9yZWxzLy5yZWxzUEsBAi0AFAAGAAgAAAAhALhIItfKAAAA&#10;4gAAAA8AAAAAAAAAAAAAAAAABwIAAGRycy9kb3ducmV2LnhtbFBLBQYAAAAAAwADALcAAAD+AgAA&#10;AAA=&#10;" fillcolor="white [3212]" stroked="f"/>
                      <v:shape id="Graphic 547320933" o:spid="_x0000_s1028" type="#_x0000_t75" style="position:absolute;top:908;width:12600;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gEzzAAAAOIAAAAPAAAAZHJzL2Rvd25yZXYueG1sRI/NbsIw&#10;EITvlfoO1lbigsAhoVBSDEKVWrhUKj8Xbtt4SaLG68g2EN6+roTU42h2vtmZLzvTiAs5X1tWMBom&#10;IIgLq2suFRz274MXED4ga2wsk4IbeVguHh/mmGt75S1ddqEUEcI+RwVVCG0upS8qMuiHtiWO3sk6&#10;gyFKV0rt8BrhppFpkkykwZpjQ4UtvVVU/OzOJr4x+pr423G9kY37/D73P1LdmlSp3lO3egURqAv/&#10;x/f0Rit4Hk+zNJllGfxNihyQi18AAAD//wMAUEsBAi0AFAAGAAgAAAAhANvh9svuAAAAhQEAABMA&#10;AAAAAAAAAAAAAAAAAAAAAFtDb250ZW50X1R5cGVzXS54bWxQSwECLQAUAAYACAAAACEAWvQsW78A&#10;AAAVAQAACwAAAAAAAAAAAAAAAAAfAQAAX3JlbHMvLnJlbHNQSwECLQAUAAYACAAAACEArZIBM8wA&#10;AADiAAAADwAAAAAAAAAAAAAAAAAHAgAAZHJzL2Rvd25yZXYueG1sUEsFBgAAAAADAAMAtwAAAAAD&#10;AAAAAA==&#10;">
                        <v:imagedata r:id="rId113" o:title="" croptop="3732f" cropbottom="16170f" cropright="-1010f"/>
                      </v:shape>
                      <w10:anchorlock/>
                    </v:group>
                  </w:pict>
                </mc:Fallback>
              </mc:AlternateContent>
            </w:r>
          </w:p>
          <w:p w14:paraId="5F221793" w14:textId="3A9369C0" w:rsidR="00B65DEF" w:rsidRPr="001D5DCC" w:rsidRDefault="00E91A57" w:rsidP="00006A7A">
            <w:pPr>
              <w:pStyle w:val="TableleftheaderWhite"/>
              <w:rPr>
                <w:color w:val="262626" w:themeColor="text1" w:themeTint="D9"/>
              </w:rPr>
            </w:pPr>
            <w:r w:rsidRPr="004461E0">
              <w:rPr>
                <w:color w:val="1F253A" w:themeColor="text2" w:themeShade="80"/>
              </w:rPr>
              <w:t xml:space="preserve">Percentage of recommended allied health services received </w:t>
            </w:r>
          </w:p>
        </w:tc>
        <w:tc>
          <w:tcPr>
            <w:tcW w:w="7076" w:type="dxa"/>
          </w:tcPr>
          <w:p w14:paraId="39EF3B58" w14:textId="77777777" w:rsidR="00B65DEF" w:rsidRPr="00E61257" w:rsidRDefault="00B65DEF" w:rsidP="0084312D">
            <w:pPr>
              <w:rPr>
                <w:rStyle w:val="Strong"/>
              </w:rPr>
            </w:pPr>
            <w:r w:rsidRPr="00E61257">
              <w:rPr>
                <w:rStyle w:val="Strong"/>
              </w:rPr>
              <w:t>Collection</w:t>
            </w:r>
          </w:p>
          <w:p w14:paraId="29C469C0" w14:textId="375F001F" w:rsidR="00B65DEF" w:rsidRPr="00006A7A" w:rsidRDefault="007C3FCE" w:rsidP="00F967C0">
            <w:pPr>
              <w:pStyle w:val="Tablelistbullet"/>
            </w:pPr>
            <w:r w:rsidRPr="00006A7A">
              <w:t xml:space="preserve">A single review of care records for each </w:t>
            </w:r>
            <w:r w:rsidR="00B55B5D">
              <w:t>individual</w:t>
            </w:r>
            <w:r w:rsidRPr="00006A7A">
              <w:t xml:space="preserve">. The review must be after the end of the current </w:t>
            </w:r>
            <w:r w:rsidR="00F06284">
              <w:t xml:space="preserve">reporting </w:t>
            </w:r>
            <w:r w:rsidR="0028077E">
              <w:t>period before</w:t>
            </w:r>
            <w:r w:rsidRPr="00006A7A">
              <w:t xml:space="preserve"> data is due (the 21st day of the month after the </w:t>
            </w:r>
            <w:r w:rsidR="0028077E">
              <w:t>reporting period</w:t>
            </w:r>
            <w:r w:rsidR="0028077E" w:rsidRPr="00006A7A">
              <w:t xml:space="preserve"> </w:t>
            </w:r>
            <w:r w:rsidRPr="00006A7A">
              <w:t>ended).</w:t>
            </w:r>
          </w:p>
        </w:tc>
      </w:tr>
      <w:tr w:rsidR="00B65DEF" w:rsidRPr="004739FA" w14:paraId="766B257D" w14:textId="77777777" w:rsidTr="00E61257">
        <w:trPr>
          <w:tblHeader/>
        </w:trPr>
        <w:tc>
          <w:tcPr>
            <w:tcW w:w="2552" w:type="dxa"/>
            <w:vMerge/>
            <w:shd w:val="clear" w:color="auto" w:fill="249BDB"/>
          </w:tcPr>
          <w:p w14:paraId="46701661" w14:textId="77777777" w:rsidR="00B65DEF" w:rsidRPr="004739FA" w:rsidRDefault="00B65DEF" w:rsidP="0084312D"/>
        </w:tc>
        <w:tc>
          <w:tcPr>
            <w:tcW w:w="7076" w:type="dxa"/>
          </w:tcPr>
          <w:p w14:paraId="551756E3" w14:textId="3898D29F" w:rsidR="00B65DEF" w:rsidRPr="00E61257" w:rsidRDefault="00B65DEF" w:rsidP="0084312D">
            <w:pPr>
              <w:rPr>
                <w:rStyle w:val="Strong"/>
              </w:rPr>
            </w:pPr>
            <w:r w:rsidRPr="00E61257">
              <w:rPr>
                <w:rStyle w:val="Strong"/>
              </w:rPr>
              <w:t xml:space="preserve">Quality indicator reporting </w:t>
            </w:r>
          </w:p>
          <w:p w14:paraId="55324561" w14:textId="7BAC0215" w:rsidR="002E03D4" w:rsidRPr="00006A7A" w:rsidRDefault="00AB1FEC" w:rsidP="002E03D4">
            <w:pPr>
              <w:pStyle w:val="Tablelistbullet"/>
            </w:pPr>
            <w:r>
              <w:t>N</w:t>
            </w:r>
            <w:r w:rsidR="00343556" w:rsidRPr="00006A7A">
              <w:t xml:space="preserve">umber of allied health services </w:t>
            </w:r>
            <w:r w:rsidR="00D967C6">
              <w:t xml:space="preserve">recommended </w:t>
            </w:r>
            <w:r w:rsidR="002C7449">
              <w:t>in care and services plan</w:t>
            </w:r>
            <w:r w:rsidR="00450C36">
              <w:t xml:space="preserve"> </w:t>
            </w:r>
          </w:p>
          <w:p w14:paraId="245F4873" w14:textId="10D8EB26" w:rsidR="00B65DEF" w:rsidRPr="004739FA" w:rsidRDefault="00AB1FEC" w:rsidP="002E03D4">
            <w:pPr>
              <w:pStyle w:val="Tablelistbullet"/>
            </w:pPr>
            <w:r>
              <w:t>N</w:t>
            </w:r>
            <w:r w:rsidR="00343556" w:rsidRPr="00006A7A">
              <w:t xml:space="preserve">umber of </w:t>
            </w:r>
            <w:r w:rsidR="00C32E79">
              <w:t>recommended allied health services received</w:t>
            </w:r>
          </w:p>
        </w:tc>
      </w:tr>
      <w:tr w:rsidR="00B65DEF" w:rsidRPr="00BE02B9" w14:paraId="425DB0F0" w14:textId="77777777" w:rsidTr="00E61257">
        <w:trPr>
          <w:tblHeader/>
        </w:trPr>
        <w:tc>
          <w:tcPr>
            <w:tcW w:w="2552" w:type="dxa"/>
            <w:vMerge/>
            <w:shd w:val="clear" w:color="auto" w:fill="249BDB"/>
          </w:tcPr>
          <w:p w14:paraId="078A11B8" w14:textId="77777777" w:rsidR="00B65DEF" w:rsidRPr="004739FA" w:rsidRDefault="00B65DEF" w:rsidP="0084312D"/>
        </w:tc>
        <w:tc>
          <w:tcPr>
            <w:tcW w:w="7076" w:type="dxa"/>
          </w:tcPr>
          <w:p w14:paraId="56D66322" w14:textId="77777777" w:rsidR="00B65DEF" w:rsidRPr="00E61257" w:rsidRDefault="00B65DEF" w:rsidP="0084312D">
            <w:pPr>
              <w:rPr>
                <w:rStyle w:val="Strong"/>
              </w:rPr>
            </w:pPr>
            <w:r w:rsidRPr="00E61257">
              <w:rPr>
                <w:rStyle w:val="Strong"/>
              </w:rPr>
              <w:t>Additional reporting</w:t>
            </w:r>
          </w:p>
          <w:p w14:paraId="409852CE" w14:textId="6CC1CCAC" w:rsidR="009E5907" w:rsidRPr="00006A7A" w:rsidRDefault="00AB1FEC" w:rsidP="00F967C0">
            <w:pPr>
              <w:pStyle w:val="Tablelistbullet"/>
            </w:pPr>
            <w:r>
              <w:t>N</w:t>
            </w:r>
            <w:r w:rsidR="007C3FCE" w:rsidRPr="00006A7A">
              <w:t xml:space="preserve">umber of </w:t>
            </w:r>
            <w:r w:rsidR="00450C36">
              <w:t>individuals</w:t>
            </w:r>
            <w:r w:rsidR="007C3FCE" w:rsidRPr="00006A7A">
              <w:t xml:space="preserve"> assessed for </w:t>
            </w:r>
            <w:r w:rsidR="00487D1C">
              <w:t xml:space="preserve">services delivered by an </w:t>
            </w:r>
            <w:r w:rsidR="007C3FCE" w:rsidRPr="00006A7A">
              <w:t>allied health</w:t>
            </w:r>
            <w:r w:rsidR="00487D1C">
              <w:t xml:space="preserve"> professional</w:t>
            </w:r>
          </w:p>
          <w:p w14:paraId="2EAD8E24" w14:textId="61D5C158" w:rsidR="009E5907" w:rsidRPr="00006A7A" w:rsidRDefault="00AB1FEC" w:rsidP="00F967C0">
            <w:pPr>
              <w:pStyle w:val="Tablelistbullet"/>
            </w:pPr>
            <w:r>
              <w:t>N</w:t>
            </w:r>
            <w:r w:rsidR="007C3FCE" w:rsidRPr="00006A7A">
              <w:t xml:space="preserve">umber of </w:t>
            </w:r>
            <w:r w:rsidR="00450C36">
              <w:t>individuals</w:t>
            </w:r>
            <w:r w:rsidR="007C3FCE" w:rsidRPr="00006A7A">
              <w:t xml:space="preserve"> excluded because </w:t>
            </w:r>
            <w:r w:rsidR="00B47104">
              <w:t>they were absent</w:t>
            </w:r>
            <w:r w:rsidR="00067949">
              <w:t xml:space="preserve"> f</w:t>
            </w:r>
            <w:r w:rsidR="00906741">
              <w:t>rom the aged care home</w:t>
            </w:r>
            <w:r w:rsidR="00067949">
              <w:t xml:space="preserve"> </w:t>
            </w:r>
            <w:r w:rsidR="00906741">
              <w:t xml:space="preserve">during the </w:t>
            </w:r>
            <w:r w:rsidR="00067949">
              <w:t>reporting period</w:t>
            </w:r>
          </w:p>
          <w:p w14:paraId="5332C4BB" w14:textId="6067254F" w:rsidR="009E5907" w:rsidRPr="00006A7A" w:rsidRDefault="00AB1FEC" w:rsidP="00F967C0">
            <w:pPr>
              <w:pStyle w:val="Tablelistbullet"/>
            </w:pPr>
            <w:r>
              <w:t>N</w:t>
            </w:r>
            <w:r w:rsidR="007C3FCE" w:rsidRPr="00006A7A">
              <w:t>umber of</w:t>
            </w:r>
            <w:r w:rsidR="00893D7F">
              <w:t xml:space="preserve"> </w:t>
            </w:r>
            <w:r w:rsidR="00ED6B42">
              <w:t xml:space="preserve">allied health </w:t>
            </w:r>
            <w:r w:rsidR="00067949">
              <w:t xml:space="preserve">services </w:t>
            </w:r>
            <w:r w:rsidR="00EC184C">
              <w:t xml:space="preserve">that were recommended to be </w:t>
            </w:r>
            <w:r w:rsidR="00067949">
              <w:t xml:space="preserve">delivered by an allied health professional </w:t>
            </w:r>
            <w:r w:rsidR="003A266F">
              <w:t>(</w:t>
            </w:r>
            <w:r w:rsidR="00067949">
              <w:t>through a care and services pla</w:t>
            </w:r>
            <w:r w:rsidR="00FB19C9">
              <w:t>n</w:t>
            </w:r>
            <w:r w:rsidR="003A266F">
              <w:t>) reported</w:t>
            </w:r>
            <w:r w:rsidR="00FB19C9">
              <w:t xml:space="preserve"> against</w:t>
            </w:r>
            <w:r w:rsidR="007C3FCE" w:rsidRPr="00006A7A">
              <w:t>:</w:t>
            </w:r>
          </w:p>
          <w:p w14:paraId="5DB228FA" w14:textId="1631AAA4" w:rsidR="009E5907" w:rsidRPr="00006A7A" w:rsidRDefault="007C3FCE" w:rsidP="00006A7A">
            <w:pPr>
              <w:pStyle w:val="Tablelistbullet2"/>
            </w:pPr>
            <w:r w:rsidRPr="00006A7A">
              <w:t>physiotherap</w:t>
            </w:r>
            <w:r w:rsidR="00FB19C9">
              <w:t>is</w:t>
            </w:r>
            <w:r w:rsidR="004F4EE5">
              <w:t>t</w:t>
            </w:r>
            <w:r w:rsidRPr="00006A7A">
              <w:t xml:space="preserve">  </w:t>
            </w:r>
          </w:p>
          <w:p w14:paraId="16DAE001" w14:textId="71A381B7" w:rsidR="009E5907" w:rsidRPr="00006A7A" w:rsidRDefault="007C3FCE" w:rsidP="00006A7A">
            <w:pPr>
              <w:pStyle w:val="Tablelistbullet2"/>
            </w:pPr>
            <w:r w:rsidRPr="00006A7A">
              <w:t xml:space="preserve">occupational </w:t>
            </w:r>
            <w:r w:rsidR="004F4EE5" w:rsidRPr="00006A7A">
              <w:t>therap</w:t>
            </w:r>
            <w:r w:rsidR="004F4EE5">
              <w:t>ist</w:t>
            </w:r>
            <w:r w:rsidRPr="00006A7A">
              <w:t xml:space="preserve">  </w:t>
            </w:r>
          </w:p>
          <w:p w14:paraId="65D05064" w14:textId="28B43FF2" w:rsidR="009E5907" w:rsidRPr="00006A7A" w:rsidRDefault="007C3FCE" w:rsidP="00006A7A">
            <w:pPr>
              <w:pStyle w:val="Tablelistbullet2"/>
            </w:pPr>
            <w:r w:rsidRPr="00006A7A">
              <w:t>speech patholog</w:t>
            </w:r>
            <w:r w:rsidR="004F4EE5">
              <w:t>ist</w:t>
            </w:r>
            <w:r w:rsidRPr="00006A7A">
              <w:t xml:space="preserve"> </w:t>
            </w:r>
          </w:p>
          <w:p w14:paraId="03A8F7DB" w14:textId="2605E123" w:rsidR="009E5907" w:rsidRPr="00006A7A" w:rsidRDefault="007C3FCE" w:rsidP="00006A7A">
            <w:pPr>
              <w:pStyle w:val="Tablelistbullet2"/>
            </w:pPr>
            <w:r w:rsidRPr="00006A7A">
              <w:t>podiatr</w:t>
            </w:r>
            <w:r w:rsidR="004F4EE5">
              <w:t>ist</w:t>
            </w:r>
          </w:p>
          <w:p w14:paraId="043932C7" w14:textId="0028D1CE" w:rsidR="009E5907" w:rsidRPr="00006A7A" w:rsidRDefault="007C3FCE" w:rsidP="00006A7A">
            <w:pPr>
              <w:pStyle w:val="Tablelistbullet2"/>
            </w:pPr>
            <w:r w:rsidRPr="00006A7A">
              <w:t>diet</w:t>
            </w:r>
            <w:r w:rsidR="00201D0F">
              <w:t>i</w:t>
            </w:r>
            <w:r w:rsidRPr="00006A7A">
              <w:t>ti</w:t>
            </w:r>
            <w:r w:rsidR="00A10FCE">
              <w:t>an</w:t>
            </w:r>
            <w:r w:rsidRPr="00006A7A">
              <w:t xml:space="preserve">  </w:t>
            </w:r>
          </w:p>
          <w:p w14:paraId="66472E1C" w14:textId="77777777" w:rsidR="00811339" w:rsidRDefault="007C3FCE" w:rsidP="00006A7A">
            <w:pPr>
              <w:pStyle w:val="Tablelistbullet2"/>
            </w:pPr>
            <w:r w:rsidRPr="00006A7A">
              <w:t>allied health assistant</w:t>
            </w:r>
          </w:p>
          <w:p w14:paraId="2016424C" w14:textId="3E736139" w:rsidR="009E5907" w:rsidRPr="00006A7A" w:rsidRDefault="00811339" w:rsidP="00006A7A">
            <w:pPr>
              <w:pStyle w:val="Tablelistbullet2"/>
            </w:pPr>
            <w:r>
              <w:t>other allied health</w:t>
            </w:r>
            <w:r w:rsidR="003B4873">
              <w:t xml:space="preserve"> professionals</w:t>
            </w:r>
            <w:r w:rsidR="00553FF6">
              <w:t>.</w:t>
            </w:r>
            <w:r w:rsidR="007C3FCE" w:rsidRPr="00006A7A">
              <w:t xml:space="preserve">  </w:t>
            </w:r>
          </w:p>
          <w:p w14:paraId="10FA0FE4" w14:textId="700F2774" w:rsidR="009E5907" w:rsidRPr="00006A7A" w:rsidRDefault="00AB1FEC" w:rsidP="00F967C0">
            <w:pPr>
              <w:pStyle w:val="Tablelistbullet"/>
            </w:pPr>
            <w:r>
              <w:t>N</w:t>
            </w:r>
            <w:r w:rsidR="007C3FCE" w:rsidRPr="00006A7A">
              <w:t>umber of</w:t>
            </w:r>
            <w:r w:rsidR="00113577">
              <w:t xml:space="preserve"> </w:t>
            </w:r>
            <w:r w:rsidR="003B4873">
              <w:t xml:space="preserve">allied health </w:t>
            </w:r>
            <w:r w:rsidR="00A75321">
              <w:t xml:space="preserve">services </w:t>
            </w:r>
            <w:r w:rsidR="00230DB6">
              <w:t xml:space="preserve">that were recommended to be </w:t>
            </w:r>
            <w:r w:rsidR="00A75321">
              <w:t xml:space="preserve">delivered by an allied health professional </w:t>
            </w:r>
            <w:r w:rsidR="00230DB6">
              <w:t>(</w:t>
            </w:r>
            <w:r w:rsidR="00A75321">
              <w:t>through a care and services plan</w:t>
            </w:r>
            <w:r w:rsidR="00230DB6">
              <w:t>) which</w:t>
            </w:r>
            <w:r w:rsidR="00A75321">
              <w:t xml:space="preserve"> were received</w:t>
            </w:r>
            <w:r w:rsidR="00230DB6">
              <w:t xml:space="preserve"> reported against:</w:t>
            </w:r>
          </w:p>
          <w:p w14:paraId="64404CBB" w14:textId="403050DB" w:rsidR="009E5907" w:rsidRPr="00006A7A" w:rsidRDefault="007C3FCE" w:rsidP="00006A7A">
            <w:pPr>
              <w:pStyle w:val="Tablelistbullet2"/>
            </w:pPr>
            <w:r w:rsidRPr="00006A7A">
              <w:t>physiotherap</w:t>
            </w:r>
            <w:r w:rsidR="00A85B51">
              <w:t>ist</w:t>
            </w:r>
            <w:r w:rsidRPr="00006A7A">
              <w:t xml:space="preserve"> </w:t>
            </w:r>
          </w:p>
          <w:p w14:paraId="11CC96E6" w14:textId="189ABF85" w:rsidR="009E5907" w:rsidRPr="00006A7A" w:rsidRDefault="007C3FCE" w:rsidP="00006A7A">
            <w:pPr>
              <w:pStyle w:val="Tablelistbullet2"/>
            </w:pPr>
            <w:r w:rsidRPr="00006A7A">
              <w:t>occupational therap</w:t>
            </w:r>
            <w:r w:rsidR="00A85B51">
              <w:t>ist</w:t>
            </w:r>
            <w:r w:rsidRPr="00006A7A">
              <w:t xml:space="preserve">  </w:t>
            </w:r>
          </w:p>
          <w:p w14:paraId="70C5BDC8" w14:textId="03B2229E" w:rsidR="009E5907" w:rsidRPr="00006A7A" w:rsidRDefault="007C3FCE" w:rsidP="00006A7A">
            <w:pPr>
              <w:pStyle w:val="Tablelistbullet2"/>
            </w:pPr>
            <w:r w:rsidRPr="00006A7A">
              <w:t>speech patholog</w:t>
            </w:r>
            <w:r w:rsidR="00A85B51">
              <w:t>ist</w:t>
            </w:r>
            <w:r w:rsidRPr="00006A7A">
              <w:t xml:space="preserve"> </w:t>
            </w:r>
          </w:p>
          <w:p w14:paraId="6D0EA5C1" w14:textId="63E6BDF2" w:rsidR="009E5907" w:rsidRPr="00006A7A" w:rsidRDefault="007C3FCE" w:rsidP="00006A7A">
            <w:pPr>
              <w:pStyle w:val="Tablelistbullet2"/>
            </w:pPr>
            <w:r w:rsidRPr="00006A7A">
              <w:t>podiatr</w:t>
            </w:r>
            <w:r w:rsidR="006723B7">
              <w:t>ist</w:t>
            </w:r>
            <w:r w:rsidRPr="00006A7A">
              <w:t xml:space="preserve"> </w:t>
            </w:r>
          </w:p>
          <w:p w14:paraId="65F9BFF1" w14:textId="60A57DB3" w:rsidR="009E5907" w:rsidRPr="00006A7A" w:rsidRDefault="007C3FCE" w:rsidP="00006A7A">
            <w:pPr>
              <w:pStyle w:val="Tablelistbullet2"/>
            </w:pPr>
            <w:r w:rsidRPr="00006A7A">
              <w:t>diet</w:t>
            </w:r>
            <w:r w:rsidR="00766666">
              <w:t>itian</w:t>
            </w:r>
          </w:p>
          <w:p w14:paraId="75DAAC5C" w14:textId="4290538B" w:rsidR="00B65DEF" w:rsidRPr="0037774B" w:rsidRDefault="007C3FCE" w:rsidP="00006A7A">
            <w:pPr>
              <w:pStyle w:val="Tablelistbullet2"/>
              <w:rPr>
                <w:shd w:val="clear" w:color="auto" w:fill="FFFFFF"/>
              </w:rPr>
            </w:pPr>
            <w:r w:rsidRPr="00006A7A">
              <w:t>allied health assistant</w:t>
            </w:r>
          </w:p>
          <w:p w14:paraId="26D13151" w14:textId="35E1D20A" w:rsidR="00B65DEF" w:rsidRPr="00836466" w:rsidRDefault="00230DB6" w:rsidP="00006A7A">
            <w:pPr>
              <w:pStyle w:val="Tablelistbullet2"/>
              <w:rPr>
                <w:shd w:val="clear" w:color="auto" w:fill="FFFFFF"/>
              </w:rPr>
            </w:pPr>
            <w:r>
              <w:rPr>
                <w:shd w:val="clear" w:color="auto" w:fill="FFFFFF"/>
              </w:rPr>
              <w:t>o</w:t>
            </w:r>
            <w:r w:rsidR="006723B7">
              <w:rPr>
                <w:shd w:val="clear" w:color="auto" w:fill="FFFFFF"/>
              </w:rPr>
              <w:t>ther allied health</w:t>
            </w:r>
            <w:r>
              <w:rPr>
                <w:shd w:val="clear" w:color="auto" w:fill="FFFFFF"/>
              </w:rPr>
              <w:t xml:space="preserve"> professionals</w:t>
            </w:r>
            <w:r w:rsidR="006723B7">
              <w:rPr>
                <w:shd w:val="clear" w:color="auto" w:fill="FFFFFF"/>
              </w:rPr>
              <w:t>.</w:t>
            </w:r>
          </w:p>
        </w:tc>
      </w:tr>
    </w:tbl>
    <w:p w14:paraId="2653D3BF" w14:textId="1E647859" w:rsidR="005C671A" w:rsidRPr="00CF33C0" w:rsidRDefault="005C671A" w:rsidP="00CF33C0">
      <w:pPr>
        <w:pStyle w:val="Heading2"/>
      </w:pPr>
      <w:r w:rsidRPr="00CF33C0">
        <w:t>Key terms for allied health - recommended services received</w:t>
      </w:r>
    </w:p>
    <w:p w14:paraId="5FE7513D" w14:textId="77777777" w:rsidR="003B5A46" w:rsidRDefault="005C671A" w:rsidP="0084312D">
      <w:r w:rsidRPr="00501D6B">
        <w:t xml:space="preserve">For the purposes of the QI Program, </w:t>
      </w:r>
      <w:r w:rsidR="008B274A">
        <w:t xml:space="preserve">funded aged care services in the service type </w:t>
      </w:r>
      <w:r w:rsidR="00FD1FDB">
        <w:t xml:space="preserve">allied health </w:t>
      </w:r>
      <w:r w:rsidR="006D0588">
        <w:t xml:space="preserve">and therapy </w:t>
      </w:r>
      <w:r w:rsidR="00D154C3">
        <w:t xml:space="preserve">services delivered by an </w:t>
      </w:r>
      <w:r w:rsidRPr="00501D6B">
        <w:t xml:space="preserve">allied health </w:t>
      </w:r>
      <w:r w:rsidR="00D154C3">
        <w:t>professional</w:t>
      </w:r>
      <w:r w:rsidR="00D154C3" w:rsidRPr="00501D6B">
        <w:t xml:space="preserve"> </w:t>
      </w:r>
      <w:r w:rsidRPr="00501D6B">
        <w:t>are defined in line with the QFR</w:t>
      </w:r>
      <w:r w:rsidR="001E213D">
        <w:t xml:space="preserve">. </w:t>
      </w:r>
    </w:p>
    <w:p w14:paraId="38E76823" w14:textId="77777777" w:rsidR="003B5A46" w:rsidRDefault="003B5A46">
      <w:pPr>
        <w:spacing w:before="0" w:after="0" w:line="240" w:lineRule="auto"/>
      </w:pPr>
      <w:r>
        <w:br w:type="page"/>
      </w:r>
    </w:p>
    <w:p w14:paraId="78EF1416" w14:textId="48246FF2" w:rsidR="005C671A" w:rsidRPr="00501D6B" w:rsidRDefault="00DD268F" w:rsidP="0084312D">
      <w:r>
        <w:lastRenderedPageBreak/>
        <w:t>Under subsection 166-</w:t>
      </w:r>
      <w:r w:rsidR="00001EB0">
        <w:t>1</w:t>
      </w:r>
      <w:r>
        <w:t>75</w:t>
      </w:r>
      <w:r w:rsidR="00F805C4">
        <w:t>(3) of the Rules, r</w:t>
      </w:r>
      <w:r w:rsidR="001E213D">
        <w:t>egistered providers must report against</w:t>
      </w:r>
      <w:r w:rsidR="00854221">
        <w:t xml:space="preserve"> </w:t>
      </w:r>
      <w:r w:rsidR="00D627FE">
        <w:t>each of the following subcategories</w:t>
      </w:r>
      <w:r w:rsidR="005C671A" w:rsidRPr="00501D6B">
        <w:t>:</w:t>
      </w:r>
    </w:p>
    <w:p w14:paraId="06E277B2" w14:textId="77777777" w:rsidR="005C671A" w:rsidRPr="00501D6B" w:rsidRDefault="005C671A" w:rsidP="0084312D">
      <w:pPr>
        <w:rPr>
          <w:lang w:eastAsia="en-AU"/>
        </w:rPr>
        <w:sectPr w:rsidR="005C671A" w:rsidRPr="00501D6B" w:rsidSect="005C671A">
          <w:headerReference w:type="even" r:id="rId118"/>
          <w:headerReference w:type="default" r:id="rId119"/>
          <w:headerReference w:type="first" r:id="rId120"/>
          <w:pgSz w:w="11906" w:h="16838" w:code="9"/>
          <w:pgMar w:top="1871" w:right="1134" w:bottom="1134" w:left="1134" w:header="567" w:footer="567" w:gutter="0"/>
          <w:cols w:space="708"/>
          <w:docGrid w:linePitch="360"/>
        </w:sectPr>
      </w:pPr>
    </w:p>
    <w:p w14:paraId="3916AA20" w14:textId="43B55835" w:rsidR="005C671A" w:rsidRPr="008A5FBA" w:rsidRDefault="005C671A" w:rsidP="0037774B">
      <w:pPr>
        <w:pStyle w:val="ListBullet"/>
        <w:numPr>
          <w:ilvl w:val="0"/>
          <w:numId w:val="74"/>
        </w:numPr>
        <w:rPr>
          <w:lang w:eastAsia="en-AU"/>
        </w:rPr>
      </w:pPr>
      <w:r w:rsidRPr="008A5FBA">
        <w:rPr>
          <w:lang w:eastAsia="en-AU"/>
        </w:rPr>
        <w:t>physiotherap</w:t>
      </w:r>
      <w:r w:rsidR="00D154C3">
        <w:rPr>
          <w:lang w:eastAsia="en-AU"/>
        </w:rPr>
        <w:t>ist</w:t>
      </w:r>
      <w:r w:rsidRPr="008A5FBA">
        <w:rPr>
          <w:lang w:eastAsia="en-AU"/>
        </w:rPr>
        <w:t>  </w:t>
      </w:r>
    </w:p>
    <w:p w14:paraId="35896BE3" w14:textId="1F05CD5C" w:rsidR="005C671A" w:rsidRPr="008A5FBA" w:rsidRDefault="005C671A" w:rsidP="0037774B">
      <w:pPr>
        <w:pStyle w:val="ListBullet"/>
        <w:numPr>
          <w:ilvl w:val="0"/>
          <w:numId w:val="74"/>
        </w:numPr>
        <w:rPr>
          <w:lang w:eastAsia="en-AU"/>
        </w:rPr>
      </w:pPr>
      <w:r w:rsidRPr="008A5FBA">
        <w:rPr>
          <w:lang w:eastAsia="en-AU"/>
        </w:rPr>
        <w:t>occupational therap</w:t>
      </w:r>
      <w:r w:rsidR="00D154C3">
        <w:rPr>
          <w:lang w:eastAsia="en-AU"/>
        </w:rPr>
        <w:t>ist</w:t>
      </w:r>
      <w:r w:rsidRPr="008A5FBA">
        <w:rPr>
          <w:lang w:eastAsia="en-AU"/>
        </w:rPr>
        <w:t>  </w:t>
      </w:r>
    </w:p>
    <w:p w14:paraId="73FCAA45" w14:textId="7CFA1DBC" w:rsidR="005C671A" w:rsidRPr="008A5FBA" w:rsidRDefault="005C671A" w:rsidP="0037774B">
      <w:pPr>
        <w:pStyle w:val="ListBullet"/>
        <w:numPr>
          <w:ilvl w:val="0"/>
          <w:numId w:val="74"/>
        </w:numPr>
        <w:rPr>
          <w:lang w:eastAsia="en-AU"/>
        </w:rPr>
      </w:pPr>
      <w:r w:rsidRPr="008A5FBA">
        <w:rPr>
          <w:lang w:eastAsia="en-AU"/>
        </w:rPr>
        <w:t>speech patholog</w:t>
      </w:r>
      <w:r w:rsidR="00D154C3">
        <w:rPr>
          <w:lang w:eastAsia="en-AU"/>
        </w:rPr>
        <w:t>ist</w:t>
      </w:r>
    </w:p>
    <w:p w14:paraId="3F1D0BDB" w14:textId="2A7AE19D" w:rsidR="005C671A" w:rsidRPr="008A5FBA" w:rsidRDefault="005C671A" w:rsidP="0037774B">
      <w:pPr>
        <w:pStyle w:val="ListBullet"/>
        <w:numPr>
          <w:ilvl w:val="0"/>
          <w:numId w:val="74"/>
        </w:numPr>
        <w:rPr>
          <w:lang w:eastAsia="en-AU"/>
        </w:rPr>
      </w:pPr>
      <w:r w:rsidRPr="008A5FBA">
        <w:rPr>
          <w:lang w:eastAsia="en-AU"/>
        </w:rPr>
        <w:t>podiatr</w:t>
      </w:r>
      <w:r w:rsidR="00D154C3">
        <w:rPr>
          <w:lang w:eastAsia="en-AU"/>
        </w:rPr>
        <w:t>ist</w:t>
      </w:r>
      <w:r w:rsidR="00AB1FEC">
        <w:rPr>
          <w:lang w:eastAsia="en-AU"/>
        </w:rPr>
        <w:t>.</w:t>
      </w:r>
      <w:r w:rsidRPr="008A5FBA">
        <w:rPr>
          <w:lang w:eastAsia="en-AU"/>
        </w:rPr>
        <w:t> </w:t>
      </w:r>
    </w:p>
    <w:p w14:paraId="585CB4E3" w14:textId="3F4D7C82" w:rsidR="005C671A" w:rsidRPr="008A5FBA" w:rsidRDefault="005C671A" w:rsidP="0037774B">
      <w:pPr>
        <w:pStyle w:val="ListBullet"/>
        <w:numPr>
          <w:ilvl w:val="0"/>
          <w:numId w:val="74"/>
        </w:numPr>
        <w:rPr>
          <w:lang w:eastAsia="en-AU"/>
        </w:rPr>
      </w:pPr>
      <w:r w:rsidRPr="008A5FBA">
        <w:rPr>
          <w:lang w:eastAsia="en-AU"/>
        </w:rPr>
        <w:t>diet</w:t>
      </w:r>
      <w:r w:rsidR="00854221">
        <w:rPr>
          <w:lang w:eastAsia="en-AU"/>
        </w:rPr>
        <w:t>itian</w:t>
      </w:r>
      <w:r w:rsidRPr="008A5FBA">
        <w:rPr>
          <w:lang w:eastAsia="en-AU"/>
        </w:rPr>
        <w:t>  </w:t>
      </w:r>
    </w:p>
    <w:p w14:paraId="0EFF8DA8" w14:textId="77777777" w:rsidR="005C671A" w:rsidRDefault="005C671A" w:rsidP="0037774B">
      <w:pPr>
        <w:pStyle w:val="ListBullet"/>
        <w:numPr>
          <w:ilvl w:val="0"/>
          <w:numId w:val="76"/>
        </w:numPr>
        <w:rPr>
          <w:lang w:eastAsia="en-AU"/>
        </w:rPr>
      </w:pPr>
      <w:r w:rsidRPr="008A5FBA">
        <w:rPr>
          <w:lang w:eastAsia="en-AU"/>
        </w:rPr>
        <w:t>allied health assistant</w:t>
      </w:r>
    </w:p>
    <w:p w14:paraId="0F31407F" w14:textId="630C0A6A" w:rsidR="00D154C3" w:rsidRDefault="00D154C3" w:rsidP="0037774B">
      <w:pPr>
        <w:pStyle w:val="ListBullet"/>
        <w:numPr>
          <w:ilvl w:val="0"/>
          <w:numId w:val="75"/>
        </w:numPr>
        <w:rPr>
          <w:lang w:eastAsia="en-AU"/>
        </w:rPr>
      </w:pPr>
      <w:r>
        <w:rPr>
          <w:lang w:eastAsia="en-AU"/>
        </w:rPr>
        <w:t xml:space="preserve">other allied </w:t>
      </w:r>
      <w:r w:rsidR="00801084">
        <w:rPr>
          <w:lang w:eastAsia="en-AU"/>
        </w:rPr>
        <w:t>health</w:t>
      </w:r>
      <w:r w:rsidR="002E3174">
        <w:rPr>
          <w:lang w:eastAsia="en-AU"/>
        </w:rPr>
        <w:t xml:space="preserve"> professionals</w:t>
      </w:r>
      <w:r w:rsidR="00677985" w:rsidRPr="00677985">
        <w:rPr>
          <w:vertAlign w:val="superscript"/>
          <w:lang w:eastAsia="en-AU"/>
        </w:rPr>
        <w:t>3</w:t>
      </w:r>
    </w:p>
    <w:p w14:paraId="255034CD" w14:textId="77777777" w:rsidR="00E61257" w:rsidRPr="00E61257" w:rsidRDefault="00E61257" w:rsidP="00E61257"/>
    <w:p w14:paraId="7CEA1C0D" w14:textId="77777777" w:rsidR="005C671A" w:rsidRPr="00CF33C0" w:rsidRDefault="005C671A" w:rsidP="00CF33C0">
      <w:pPr>
        <w:pStyle w:val="Heading3"/>
        <w:sectPr w:rsidR="005C671A" w:rsidRPr="00CF33C0" w:rsidSect="005C671A">
          <w:type w:val="continuous"/>
          <w:pgSz w:w="11906" w:h="16838" w:code="9"/>
          <w:pgMar w:top="1871" w:right="1134" w:bottom="1134" w:left="1134" w:header="567" w:footer="567" w:gutter="0"/>
          <w:cols w:num="2" w:space="708"/>
          <w:docGrid w:linePitch="360"/>
        </w:sectPr>
      </w:pPr>
    </w:p>
    <w:p w14:paraId="3C431D80" w14:textId="7A9B68B2" w:rsidR="005C671A" w:rsidRPr="008A146C" w:rsidRDefault="00825FF9" w:rsidP="00485C50">
      <w:r>
        <w:rPr>
          <w:vertAlign w:val="superscript"/>
        </w:rPr>
        <w:t>‘</w:t>
      </w:r>
      <w:r w:rsidR="005C671A" w:rsidRPr="008A146C">
        <w:t>Other allied health</w:t>
      </w:r>
      <w:r>
        <w:t>’</w:t>
      </w:r>
      <w:r w:rsidR="005C671A" w:rsidRPr="008A146C">
        <w:t xml:space="preserve"> includes the following disciplines and is defined in line with the QFR</w:t>
      </w:r>
      <w:r>
        <w:t xml:space="preserve"> and include the following </w:t>
      </w:r>
      <w:r w:rsidR="00001EB0">
        <w:t>in accordance with subsection 166-175(4) of the Rules</w:t>
      </w:r>
      <w:r w:rsidR="005C671A" w:rsidRPr="008A146C">
        <w:t>:</w:t>
      </w:r>
    </w:p>
    <w:p w14:paraId="75CF9E39" w14:textId="77777777" w:rsidR="005C671A" w:rsidRPr="008A5FBA" w:rsidRDefault="005C671A" w:rsidP="008A5FBA">
      <w:pPr>
        <w:sectPr w:rsidR="005C671A" w:rsidRPr="008A5FBA" w:rsidSect="008A5FBA">
          <w:type w:val="continuous"/>
          <w:pgSz w:w="11906" w:h="16838" w:code="9"/>
          <w:pgMar w:top="1440" w:right="1440" w:bottom="1440" w:left="1440" w:header="567" w:footer="567" w:gutter="0"/>
          <w:cols w:space="708"/>
          <w:docGrid w:linePitch="360"/>
        </w:sectPr>
      </w:pPr>
    </w:p>
    <w:p w14:paraId="38F5F209" w14:textId="27C7B784" w:rsidR="005C671A" w:rsidRPr="008A5FBA" w:rsidRDefault="005C671A" w:rsidP="0037774B">
      <w:pPr>
        <w:pStyle w:val="ListBullet"/>
        <w:numPr>
          <w:ilvl w:val="0"/>
          <w:numId w:val="75"/>
        </w:numPr>
        <w:rPr>
          <w:lang w:eastAsia="en-AU"/>
        </w:rPr>
      </w:pPr>
      <w:r w:rsidRPr="008A5FBA">
        <w:rPr>
          <w:lang w:eastAsia="en-AU"/>
        </w:rPr>
        <w:t>art therapists</w:t>
      </w:r>
    </w:p>
    <w:p w14:paraId="4E530A87" w14:textId="77777777" w:rsidR="005C671A" w:rsidRPr="008A5FBA" w:rsidRDefault="005C671A" w:rsidP="0037774B">
      <w:pPr>
        <w:pStyle w:val="ListBullet"/>
        <w:numPr>
          <w:ilvl w:val="0"/>
          <w:numId w:val="75"/>
        </w:numPr>
        <w:rPr>
          <w:lang w:eastAsia="en-AU"/>
        </w:rPr>
      </w:pPr>
      <w:r w:rsidRPr="008A5FBA">
        <w:rPr>
          <w:lang w:eastAsia="en-AU"/>
        </w:rPr>
        <w:t xml:space="preserve">audiologists </w:t>
      </w:r>
    </w:p>
    <w:p w14:paraId="62C7ACEA" w14:textId="370C76AA" w:rsidR="005C671A" w:rsidRPr="008A5FBA" w:rsidRDefault="00E3540D" w:rsidP="0037774B">
      <w:pPr>
        <w:pStyle w:val="ListBullet"/>
        <w:numPr>
          <w:ilvl w:val="0"/>
          <w:numId w:val="75"/>
        </w:numPr>
        <w:rPr>
          <w:lang w:eastAsia="en-AU"/>
        </w:rPr>
      </w:pPr>
      <w:r>
        <w:rPr>
          <w:lang w:eastAsia="en-AU"/>
        </w:rPr>
        <w:t>diabetes educators</w:t>
      </w:r>
    </w:p>
    <w:p w14:paraId="21417EFA" w14:textId="7431374A" w:rsidR="005C671A" w:rsidRPr="008A5FBA" w:rsidRDefault="00E3540D" w:rsidP="0037774B">
      <w:pPr>
        <w:pStyle w:val="ListBullet"/>
        <w:numPr>
          <w:ilvl w:val="0"/>
          <w:numId w:val="75"/>
        </w:numPr>
        <w:rPr>
          <w:lang w:eastAsia="en-AU"/>
        </w:rPr>
      </w:pPr>
      <w:r>
        <w:rPr>
          <w:lang w:eastAsia="en-AU"/>
        </w:rPr>
        <w:t>exercise physio</w:t>
      </w:r>
      <w:r w:rsidR="00D71FB9">
        <w:rPr>
          <w:lang w:eastAsia="en-AU"/>
        </w:rPr>
        <w:t>logists</w:t>
      </w:r>
    </w:p>
    <w:p w14:paraId="68B0FADC" w14:textId="1F23026D" w:rsidR="005C671A" w:rsidRPr="008A5FBA" w:rsidRDefault="00F45488" w:rsidP="0037774B">
      <w:pPr>
        <w:pStyle w:val="ListBullet"/>
        <w:numPr>
          <w:ilvl w:val="0"/>
          <w:numId w:val="75"/>
        </w:numPr>
        <w:rPr>
          <w:lang w:eastAsia="en-AU"/>
        </w:rPr>
      </w:pPr>
      <w:r>
        <w:rPr>
          <w:lang w:eastAsia="en-AU"/>
        </w:rPr>
        <w:t>music therapists</w:t>
      </w:r>
    </w:p>
    <w:p w14:paraId="6894B30B" w14:textId="1D20E2D8" w:rsidR="005C671A" w:rsidRPr="008A5FBA" w:rsidRDefault="00E3540D" w:rsidP="0037774B">
      <w:pPr>
        <w:pStyle w:val="ListBullet"/>
        <w:numPr>
          <w:ilvl w:val="0"/>
          <w:numId w:val="77"/>
        </w:numPr>
        <w:rPr>
          <w:lang w:eastAsia="en-AU"/>
        </w:rPr>
      </w:pPr>
      <w:r>
        <w:rPr>
          <w:lang w:eastAsia="en-AU"/>
        </w:rPr>
        <w:t>chiropractors</w:t>
      </w:r>
    </w:p>
    <w:p w14:paraId="2BA5A721" w14:textId="11AB4ABE" w:rsidR="005C671A" w:rsidRPr="008A5FBA" w:rsidRDefault="00E3540D" w:rsidP="0037774B">
      <w:pPr>
        <w:pStyle w:val="ListBullet"/>
        <w:numPr>
          <w:ilvl w:val="0"/>
          <w:numId w:val="77"/>
        </w:numPr>
        <w:rPr>
          <w:lang w:eastAsia="en-AU"/>
        </w:rPr>
      </w:pPr>
      <w:r>
        <w:rPr>
          <w:lang w:eastAsia="en-AU"/>
        </w:rPr>
        <w:t>counsellors</w:t>
      </w:r>
    </w:p>
    <w:p w14:paraId="0D0979AE" w14:textId="77777777" w:rsidR="005C671A" w:rsidRPr="008A5FBA" w:rsidRDefault="005C671A" w:rsidP="0037774B">
      <w:pPr>
        <w:pStyle w:val="ListBullet"/>
        <w:numPr>
          <w:ilvl w:val="0"/>
          <w:numId w:val="77"/>
        </w:numPr>
        <w:rPr>
          <w:lang w:eastAsia="en-AU"/>
        </w:rPr>
      </w:pPr>
      <w:r w:rsidRPr="008A5FBA">
        <w:rPr>
          <w:lang w:eastAsia="en-AU"/>
        </w:rPr>
        <w:t>osteopaths</w:t>
      </w:r>
    </w:p>
    <w:p w14:paraId="3F8DAFC6" w14:textId="77777777" w:rsidR="005C671A" w:rsidRPr="008A5FBA" w:rsidRDefault="005C671A" w:rsidP="0037774B">
      <w:pPr>
        <w:pStyle w:val="ListBullet"/>
        <w:numPr>
          <w:ilvl w:val="0"/>
          <w:numId w:val="77"/>
        </w:numPr>
        <w:rPr>
          <w:lang w:eastAsia="en-AU"/>
        </w:rPr>
      </w:pPr>
      <w:r w:rsidRPr="008A5FBA">
        <w:rPr>
          <w:lang w:eastAsia="en-AU"/>
        </w:rPr>
        <w:t>psychologists</w:t>
      </w:r>
    </w:p>
    <w:p w14:paraId="46A0E357" w14:textId="4F84CE68" w:rsidR="005C671A" w:rsidRDefault="005C671A">
      <w:pPr>
        <w:pStyle w:val="ListBullet"/>
        <w:numPr>
          <w:ilvl w:val="0"/>
          <w:numId w:val="77"/>
        </w:numPr>
        <w:rPr>
          <w:lang w:eastAsia="en-AU"/>
        </w:rPr>
      </w:pPr>
      <w:r w:rsidRPr="008A5FBA">
        <w:rPr>
          <w:lang w:eastAsia="en-AU"/>
        </w:rPr>
        <w:t>social workers</w:t>
      </w:r>
      <w:r w:rsidR="00AB1FEC">
        <w:rPr>
          <w:lang w:eastAsia="en-AU"/>
        </w:rPr>
        <w:t>.</w:t>
      </w:r>
    </w:p>
    <w:p w14:paraId="5A421572" w14:textId="63D36F14" w:rsidR="00D51DFC" w:rsidRPr="008A5FBA" w:rsidRDefault="00D51DFC" w:rsidP="0037774B">
      <w:pPr>
        <w:pStyle w:val="ListBullet"/>
        <w:tabs>
          <w:tab w:val="clear" w:pos="360"/>
        </w:tabs>
        <w:rPr>
          <w:lang w:eastAsia="en-AU"/>
        </w:rPr>
        <w:sectPr w:rsidR="00D51DFC" w:rsidRPr="008A5FBA" w:rsidSect="005C671A">
          <w:type w:val="continuous"/>
          <w:pgSz w:w="11906" w:h="16838" w:code="9"/>
          <w:pgMar w:top="1276" w:right="1134" w:bottom="851" w:left="1134" w:header="567" w:footer="567" w:gutter="0"/>
          <w:cols w:num="2" w:space="708"/>
          <w:docGrid w:linePitch="360"/>
        </w:sectPr>
      </w:pPr>
    </w:p>
    <w:p w14:paraId="0525C058" w14:textId="115E8776" w:rsidR="00CE5D80" w:rsidRDefault="00671BBB" w:rsidP="000875DA">
      <w:pPr>
        <w:rPr>
          <w:u w:val="single"/>
        </w:rPr>
      </w:pPr>
      <w:r w:rsidRPr="0037774B">
        <w:rPr>
          <w:b/>
          <w:bCs/>
        </w:rPr>
        <w:t>Note:</w:t>
      </w:r>
      <w:r w:rsidR="00AB39FE">
        <w:t xml:space="preserve"> A</w:t>
      </w:r>
      <w:r w:rsidR="00AB39FE" w:rsidRPr="00AB39FE">
        <w:t>llied health assistant means a person who holds a Certificate IV in Allied Health Assistance from a registered training organisation</w:t>
      </w:r>
      <w:r w:rsidR="00AB39FE">
        <w:t>. They</w:t>
      </w:r>
      <w:r w:rsidRPr="00920C52">
        <w:t xml:space="preserve"> must work under the supervision of allied health professionals and be subject to a delegation framework.</w:t>
      </w:r>
    </w:p>
    <w:p w14:paraId="035C832C" w14:textId="6F96BEE1" w:rsidR="000F3323" w:rsidRPr="00AC4545" w:rsidRDefault="000F3323" w:rsidP="000875DA">
      <w:pPr>
        <w:rPr>
          <w:b/>
          <w:bCs/>
        </w:rPr>
      </w:pPr>
      <w:r w:rsidRPr="00AC4545">
        <w:rPr>
          <w:b/>
          <w:bCs/>
        </w:rPr>
        <w:t>For the purposes of the QI Program, the following definitions</w:t>
      </w:r>
      <w:r w:rsidR="00332D6E" w:rsidRPr="00AC4545">
        <w:rPr>
          <w:b/>
          <w:bCs/>
        </w:rPr>
        <w:t xml:space="preserve"> apply:</w:t>
      </w:r>
    </w:p>
    <w:p w14:paraId="7EA8F8D9" w14:textId="1B15B16E" w:rsidR="00AB1FEC" w:rsidRDefault="00FF1C58" w:rsidP="00AB1FEC">
      <w:pPr>
        <w:pStyle w:val="ListParagraph"/>
        <w:numPr>
          <w:ilvl w:val="0"/>
          <w:numId w:val="85"/>
        </w:numPr>
      </w:pPr>
      <w:r w:rsidRPr="0037774B">
        <w:rPr>
          <w:u w:val="single"/>
        </w:rPr>
        <w:t>Recommended allied health service:</w:t>
      </w:r>
      <w:r w:rsidR="005E6D27">
        <w:t xml:space="preserve"> </w:t>
      </w:r>
      <w:r w:rsidR="000C391E" w:rsidRPr="000C391E">
        <w:t xml:space="preserve">any allied health service </w:t>
      </w:r>
      <w:r w:rsidR="002932E3">
        <w:t xml:space="preserve">recommendation </w:t>
      </w:r>
      <w:r w:rsidR="00E37E29">
        <w:t>documented</w:t>
      </w:r>
      <w:r w:rsidR="000C391E" w:rsidRPr="000C391E">
        <w:t xml:space="preserve"> in a</w:t>
      </w:r>
      <w:r w:rsidR="00F833EB">
        <w:t>n individual</w:t>
      </w:r>
      <w:r w:rsidR="00D405C8">
        <w:t>’</w:t>
      </w:r>
      <w:r w:rsidR="000C391E" w:rsidRPr="000C391E">
        <w:t xml:space="preserve">s care </w:t>
      </w:r>
      <w:r w:rsidR="00B13499">
        <w:t xml:space="preserve">and services </w:t>
      </w:r>
      <w:r w:rsidR="000C391E" w:rsidRPr="000C391E">
        <w:t xml:space="preserve">plan </w:t>
      </w:r>
      <w:r w:rsidR="00764D78">
        <w:t>and/</w:t>
      </w:r>
      <w:r w:rsidR="000C391E" w:rsidRPr="000C391E">
        <w:t>or progress notes</w:t>
      </w:r>
      <w:r w:rsidR="00460A01">
        <w:t xml:space="preserve"> during the reporting period</w:t>
      </w:r>
      <w:r w:rsidR="00E02D37">
        <w:t xml:space="preserve">. This can </w:t>
      </w:r>
      <w:r w:rsidR="004B34E7">
        <w:t>be through a referral, an inc</w:t>
      </w:r>
      <w:r w:rsidR="002D2774">
        <w:t>ident re</w:t>
      </w:r>
      <w:r w:rsidR="00E616B6">
        <w:t>s</w:t>
      </w:r>
      <w:r w:rsidR="002D2774">
        <w:t>pon</w:t>
      </w:r>
      <w:r w:rsidR="00CC347D">
        <w:t>s</w:t>
      </w:r>
      <w:r w:rsidR="002D2774">
        <w:t>e (for example, after a fall</w:t>
      </w:r>
      <w:r w:rsidR="00E616B6">
        <w:t xml:space="preserve">), or </w:t>
      </w:r>
      <w:r w:rsidR="00EA437C">
        <w:t>a request from a</w:t>
      </w:r>
      <w:r w:rsidR="002C4E34">
        <w:t>n</w:t>
      </w:r>
      <w:r w:rsidR="00EA437C">
        <w:t xml:space="preserve"> </w:t>
      </w:r>
      <w:r w:rsidR="002C4E34">
        <w:t>individual</w:t>
      </w:r>
      <w:r w:rsidR="00EA437C">
        <w:t xml:space="preserve"> or their representative.</w:t>
      </w:r>
      <w:r w:rsidR="000F38D6">
        <w:t xml:space="preserve"> </w:t>
      </w:r>
      <w:r w:rsidR="004A73D2" w:rsidRPr="0037774B">
        <w:t>In the case of ongoing</w:t>
      </w:r>
      <w:r w:rsidR="000F38D6" w:rsidRPr="005969F6">
        <w:t xml:space="preserve"> </w:t>
      </w:r>
      <w:r w:rsidR="007C314E" w:rsidRPr="0037774B">
        <w:t xml:space="preserve">or ‘as required’ </w:t>
      </w:r>
      <w:r w:rsidR="000F38D6" w:rsidRPr="005969F6">
        <w:t>recommendations</w:t>
      </w:r>
      <w:r w:rsidR="004A73D2">
        <w:t xml:space="preserve"> for allied health service</w:t>
      </w:r>
      <w:r w:rsidR="00410945">
        <w:t>s</w:t>
      </w:r>
      <w:r w:rsidR="004A73D2">
        <w:t xml:space="preserve">, documentation </w:t>
      </w:r>
      <w:r w:rsidR="008735CB">
        <w:t xml:space="preserve">in the care and services plan </w:t>
      </w:r>
      <w:r w:rsidR="0023550B">
        <w:t xml:space="preserve">may need to be updated during </w:t>
      </w:r>
      <w:r w:rsidR="00410945">
        <w:t>each</w:t>
      </w:r>
      <w:r w:rsidR="0023550B">
        <w:t xml:space="preserve"> reporting </w:t>
      </w:r>
      <w:r w:rsidR="00C42DCC">
        <w:t>period</w:t>
      </w:r>
      <w:r w:rsidR="000D346A">
        <w:t>,</w:t>
      </w:r>
      <w:r w:rsidR="008E6472">
        <w:t xml:space="preserve"> </w:t>
      </w:r>
      <w:r w:rsidR="0023550B">
        <w:t xml:space="preserve">if </w:t>
      </w:r>
      <w:r w:rsidR="007C314E">
        <w:t>i</w:t>
      </w:r>
      <w:r w:rsidR="008E6472">
        <w:t>t</w:t>
      </w:r>
      <w:r w:rsidR="007C314E">
        <w:t xml:space="preserve"> is not clear that a received </w:t>
      </w:r>
      <w:r w:rsidR="000D346A">
        <w:t xml:space="preserve">allied health </w:t>
      </w:r>
      <w:r w:rsidR="007C314E">
        <w:t xml:space="preserve">service </w:t>
      </w:r>
      <w:r w:rsidR="00764D78">
        <w:t>relate</w:t>
      </w:r>
      <w:r w:rsidR="00102792">
        <w:t>s</w:t>
      </w:r>
      <w:r w:rsidR="00764D78">
        <w:t xml:space="preserve"> to a </w:t>
      </w:r>
      <w:r w:rsidR="000D346A">
        <w:t xml:space="preserve">current </w:t>
      </w:r>
      <w:r w:rsidR="00764D78">
        <w:t>recommendation.</w:t>
      </w:r>
    </w:p>
    <w:p w14:paraId="4E9F9007" w14:textId="2861D66D" w:rsidR="00FF1C58" w:rsidRDefault="00FF1C58" w:rsidP="0037774B">
      <w:pPr>
        <w:pStyle w:val="ListParagraph"/>
        <w:numPr>
          <w:ilvl w:val="0"/>
          <w:numId w:val="85"/>
        </w:numPr>
      </w:pPr>
      <w:r w:rsidRPr="0037774B">
        <w:rPr>
          <w:u w:val="single"/>
        </w:rPr>
        <w:t>Received allied health service:</w:t>
      </w:r>
      <w:r w:rsidR="003A1599">
        <w:t xml:space="preserve"> </w:t>
      </w:r>
      <w:r w:rsidR="00460A01" w:rsidRPr="00460A01">
        <w:t xml:space="preserve">a recommended allied health service has been received if the appointment/visit occurred and was documented </w:t>
      </w:r>
      <w:r w:rsidR="00460A01">
        <w:t>during</w:t>
      </w:r>
      <w:r w:rsidR="00460A01" w:rsidRPr="00460A01">
        <w:t xml:space="preserve"> the reporting </w:t>
      </w:r>
      <w:r w:rsidR="00460A01">
        <w:t>period</w:t>
      </w:r>
      <w:r w:rsidR="00BC5692" w:rsidRPr="00BC5692">
        <w:t xml:space="preserve"> </w:t>
      </w:r>
      <w:r w:rsidR="00BC5692" w:rsidRPr="00460A01">
        <w:t xml:space="preserve">in the </w:t>
      </w:r>
      <w:r w:rsidR="002C4E34">
        <w:t>individual</w:t>
      </w:r>
      <w:r w:rsidR="00BC5692" w:rsidRPr="00460A01">
        <w:t>’s care and services plan and/or progress notes.</w:t>
      </w:r>
      <w:r w:rsidR="00BC5692">
        <w:t xml:space="preserve"> </w:t>
      </w:r>
      <w:r w:rsidR="004352BA">
        <w:t xml:space="preserve">The received </w:t>
      </w:r>
      <w:r w:rsidR="00DA521E">
        <w:t>allied health</w:t>
      </w:r>
      <w:r w:rsidR="004352BA">
        <w:t xml:space="preserve"> service is counted if it involves assessment</w:t>
      </w:r>
      <w:r w:rsidR="001822CE">
        <w:t xml:space="preserve">, intervention or both. </w:t>
      </w:r>
      <w:r w:rsidR="0035366C">
        <w:t xml:space="preserve">This can include group </w:t>
      </w:r>
      <w:r w:rsidR="00F86743">
        <w:t xml:space="preserve">therapy </w:t>
      </w:r>
      <w:r w:rsidR="0035366C">
        <w:t>sessions</w:t>
      </w:r>
      <w:r w:rsidR="00F86743">
        <w:t>.</w:t>
      </w:r>
    </w:p>
    <w:p w14:paraId="2BDB582B" w14:textId="3478835A" w:rsidR="00FF1C58" w:rsidRDefault="00FF1C58" w:rsidP="0037774B">
      <w:pPr>
        <w:pStyle w:val="ListParagraph"/>
        <w:numPr>
          <w:ilvl w:val="0"/>
          <w:numId w:val="85"/>
        </w:numPr>
      </w:pPr>
      <w:r w:rsidRPr="0037774B">
        <w:rPr>
          <w:u w:val="single"/>
        </w:rPr>
        <w:t>Care and service</w:t>
      </w:r>
      <w:r w:rsidR="007371AB" w:rsidRPr="0037774B">
        <w:rPr>
          <w:u w:val="single"/>
        </w:rPr>
        <w:t>s</w:t>
      </w:r>
      <w:r w:rsidRPr="0037774B">
        <w:rPr>
          <w:u w:val="single"/>
        </w:rPr>
        <w:t xml:space="preserve"> plan:</w:t>
      </w:r>
      <w:r w:rsidR="004A37AA" w:rsidRPr="00AC4545">
        <w:t xml:space="preserve"> </w:t>
      </w:r>
      <w:r w:rsidR="00AD225A">
        <w:t>c</w:t>
      </w:r>
      <w:r w:rsidR="00AD4B9F" w:rsidRPr="0037774B">
        <w:t xml:space="preserve">are </w:t>
      </w:r>
      <w:r w:rsidR="00391F51">
        <w:t xml:space="preserve">plans and associated documents which </w:t>
      </w:r>
      <w:r w:rsidR="00AD4B9F" w:rsidRPr="0037774B">
        <w:t>describe the current care needs, goals and preferences of individuals and include strategies for risk management and preventative care</w:t>
      </w:r>
      <w:r w:rsidR="00EF564A" w:rsidRPr="00EF564A">
        <w:t xml:space="preserve"> </w:t>
      </w:r>
      <w:r w:rsidR="00EF564A">
        <w:t xml:space="preserve">(Strengthened Aged Care Quality Standards, </w:t>
      </w:r>
      <w:r w:rsidR="001B33D3">
        <w:t>O</w:t>
      </w:r>
      <w:r w:rsidR="00EF564A">
        <w:t>utcome 3.1)</w:t>
      </w:r>
      <w:r w:rsidR="00AD4B9F" w:rsidRPr="0037774B">
        <w:t>.</w:t>
      </w:r>
      <w:r w:rsidR="00875D49">
        <w:t xml:space="preserve"> </w:t>
      </w:r>
      <w:r w:rsidR="007B6A58">
        <w:t>They should be current and reflect</w:t>
      </w:r>
      <w:r w:rsidR="00F85554">
        <w:t xml:space="preserve"> the outcomes of assessments</w:t>
      </w:r>
      <w:r w:rsidR="00EF564A">
        <w:t xml:space="preserve">. </w:t>
      </w:r>
      <w:r w:rsidR="00A364CE">
        <w:t>For the purposes of the QI Program, p</w:t>
      </w:r>
      <w:r w:rsidR="00875D49">
        <w:t xml:space="preserve">rogress notes and </w:t>
      </w:r>
      <w:r w:rsidR="00A1255F">
        <w:t>reports provided by allied health professionals</w:t>
      </w:r>
      <w:r w:rsidR="00AA1707">
        <w:t xml:space="preserve"> are included</w:t>
      </w:r>
      <w:r w:rsidR="00E0135D">
        <w:t>.</w:t>
      </w:r>
    </w:p>
    <w:p w14:paraId="39A895B7" w14:textId="07E3EC0B" w:rsidR="005C671A" w:rsidRPr="00CF33C0" w:rsidRDefault="005C671A" w:rsidP="00550362">
      <w:pPr>
        <w:pStyle w:val="Heading2"/>
      </w:pPr>
      <w:r w:rsidRPr="00CF33C0">
        <w:t xml:space="preserve">Measurements and assessments for allied health - recommended services received </w:t>
      </w:r>
    </w:p>
    <w:p w14:paraId="138468D2" w14:textId="735F1F6E" w:rsidR="005C671A" w:rsidRPr="00501D6B" w:rsidRDefault="005C671A" w:rsidP="0084312D">
      <w:r w:rsidRPr="00501D6B">
        <w:t>The purpose of assessing a</w:t>
      </w:r>
      <w:r w:rsidR="00814330">
        <w:t>n individual</w:t>
      </w:r>
      <w:r w:rsidRPr="00501D6B">
        <w:t xml:space="preserve"> through the process set out below is to collect data for the allied health - recommended services received data point.</w:t>
      </w:r>
    </w:p>
    <w:p w14:paraId="59B603E0" w14:textId="20B850BA" w:rsidR="005C671A" w:rsidRPr="00501D6B" w:rsidRDefault="005C671A" w:rsidP="0084312D">
      <w:r>
        <w:t>Under</w:t>
      </w:r>
      <w:r w:rsidRPr="5BDEA7F0">
        <w:t xml:space="preserve"> section </w:t>
      </w:r>
      <w:r w:rsidR="00A544D7">
        <w:t>166-175</w:t>
      </w:r>
      <w:r w:rsidR="00505440">
        <w:t>(1)</w:t>
      </w:r>
      <w:r w:rsidR="00A544D7">
        <w:t xml:space="preserve"> of the Rules</w:t>
      </w:r>
      <w:r w:rsidRPr="5BDEA7F0">
        <w:t xml:space="preserve">, </w:t>
      </w:r>
      <w:r>
        <w:t>provider</w:t>
      </w:r>
      <w:r w:rsidRPr="5BDEA7F0">
        <w:t xml:space="preserve">s must make assessments and measurements </w:t>
      </w:r>
      <w:r w:rsidR="00E54C34">
        <w:t xml:space="preserve">of allied health services </w:t>
      </w:r>
      <w:r w:rsidRPr="5BDEA7F0">
        <w:t>that are relevant to indicating the quality of residential care in accordance with the requirements listed below.</w:t>
      </w:r>
    </w:p>
    <w:p w14:paraId="507EA4B6" w14:textId="485FEE02" w:rsidR="008D7836" w:rsidRPr="00CF1A61" w:rsidRDefault="005C671A" w:rsidP="0037774B">
      <w:pPr>
        <w:pStyle w:val="ListNumber"/>
        <w:numPr>
          <w:ilvl w:val="0"/>
          <w:numId w:val="83"/>
        </w:numPr>
      </w:pPr>
      <w:r w:rsidRPr="00BA7627">
        <w:lastRenderedPageBreak/>
        <w:t xml:space="preserve">Record the </w:t>
      </w:r>
      <w:r w:rsidR="009941CC">
        <w:t>individuals</w:t>
      </w:r>
      <w:r w:rsidRPr="00BA7627">
        <w:t xml:space="preserve"> </w:t>
      </w:r>
      <w:r w:rsidR="00611C1C">
        <w:t xml:space="preserve">in the </w:t>
      </w:r>
      <w:r w:rsidR="0005580F">
        <w:t>aged care home</w:t>
      </w:r>
      <w:r w:rsidR="00611C1C">
        <w:t xml:space="preserve"> </w:t>
      </w:r>
      <w:r w:rsidR="00A82126">
        <w:t>that were</w:t>
      </w:r>
      <w:r w:rsidR="00A82126" w:rsidRPr="00BA7627">
        <w:t xml:space="preserve"> </w:t>
      </w:r>
      <w:r w:rsidRPr="00BA7627">
        <w:t xml:space="preserve">assessed for </w:t>
      </w:r>
      <w:r w:rsidR="003349BE">
        <w:t xml:space="preserve">an </w:t>
      </w:r>
      <w:r w:rsidR="00257AD4">
        <w:t>allied health services</w:t>
      </w:r>
      <w:r w:rsidR="00D16C65">
        <w:t xml:space="preserve"> </w:t>
      </w:r>
      <w:r w:rsidR="003349BE">
        <w:t>recommendatio</w:t>
      </w:r>
      <w:r w:rsidR="0037584B">
        <w:t>n</w:t>
      </w:r>
      <w:r w:rsidR="003349BE">
        <w:t xml:space="preserve"> </w:t>
      </w:r>
      <w:r w:rsidR="00D16C65">
        <w:t>during the reporting period</w:t>
      </w:r>
      <w:r w:rsidR="00932D5A">
        <w:t>.</w:t>
      </w:r>
    </w:p>
    <w:p w14:paraId="6B079441" w14:textId="198F91D7" w:rsidR="005C671A" w:rsidRPr="00BA7627" w:rsidRDefault="005C671A" w:rsidP="0037774B">
      <w:pPr>
        <w:pStyle w:val="ListNumber"/>
        <w:numPr>
          <w:ilvl w:val="0"/>
          <w:numId w:val="83"/>
        </w:numPr>
      </w:pPr>
      <w:r w:rsidRPr="00BA7627">
        <w:t xml:space="preserve">Record the </w:t>
      </w:r>
      <w:r w:rsidR="009941CC">
        <w:t>individuals</w:t>
      </w:r>
      <w:r w:rsidRPr="00BA7627">
        <w:t xml:space="preserve"> excluded because </w:t>
      </w:r>
      <w:r w:rsidR="004220BE">
        <w:t xml:space="preserve">of an absence from </w:t>
      </w:r>
      <w:r w:rsidR="00290264">
        <w:t>the aged care home</w:t>
      </w:r>
      <w:r w:rsidR="004220BE">
        <w:t xml:space="preserve"> throughout the reporting period</w:t>
      </w:r>
      <w:r w:rsidRPr="00BA7627">
        <w:t>.</w:t>
      </w:r>
    </w:p>
    <w:p w14:paraId="1CCF7A07" w14:textId="10699297" w:rsidR="005C671A" w:rsidRPr="00BA7627" w:rsidRDefault="005C671A" w:rsidP="00BA7627">
      <w:pPr>
        <w:pStyle w:val="ListNumber"/>
      </w:pPr>
      <w:r w:rsidRPr="00BA7627">
        <w:t xml:space="preserve">Review and record each </w:t>
      </w:r>
      <w:r w:rsidR="001A4516">
        <w:t>individual</w:t>
      </w:r>
      <w:r w:rsidRPr="00BA7627">
        <w:t xml:space="preserve">’s care </w:t>
      </w:r>
      <w:r w:rsidR="003D0EAA">
        <w:t xml:space="preserve">and services </w:t>
      </w:r>
      <w:r w:rsidRPr="00BA7627">
        <w:t>plan</w:t>
      </w:r>
      <w:r w:rsidR="00BF367B">
        <w:t xml:space="preserve"> </w:t>
      </w:r>
      <w:r w:rsidRPr="00BA7627">
        <w:t>and assess whether each</w:t>
      </w:r>
      <w:r w:rsidR="00C853F4">
        <w:t xml:space="preserve"> </w:t>
      </w:r>
      <w:r w:rsidR="003D0EAA">
        <w:t>individual</w:t>
      </w:r>
      <w:r w:rsidRPr="00BA7627">
        <w:t xml:space="preserve"> had a recommendation for </w:t>
      </w:r>
      <w:r w:rsidR="000C5EE8">
        <w:t>an</w:t>
      </w:r>
      <w:r w:rsidR="006E2164">
        <w:t xml:space="preserve"> </w:t>
      </w:r>
      <w:r w:rsidR="001D7090">
        <w:t xml:space="preserve">allied health </w:t>
      </w:r>
      <w:r w:rsidR="003D0EAA">
        <w:t xml:space="preserve">service </w:t>
      </w:r>
      <w:r w:rsidRPr="00BA7627">
        <w:t>and the allied health discipline that the recommendation was for.</w:t>
      </w:r>
    </w:p>
    <w:p w14:paraId="0D60AE59" w14:textId="13561668" w:rsidR="005D62E5" w:rsidRPr="00BA7627" w:rsidRDefault="00D53E8E" w:rsidP="003F3924">
      <w:pPr>
        <w:pStyle w:val="ListNumber"/>
        <w:ind w:left="357" w:hanging="357"/>
        <w:contextualSpacing w:val="0"/>
      </w:pPr>
      <w:r w:rsidRPr="00BA7627">
        <w:t xml:space="preserve">For </w:t>
      </w:r>
      <w:r>
        <w:t>individuals</w:t>
      </w:r>
      <w:r w:rsidRPr="00BA7627">
        <w:t xml:space="preserve"> who had a recommendation for</w:t>
      </w:r>
      <w:r>
        <w:t xml:space="preserve"> services delivered by </w:t>
      </w:r>
      <w:r w:rsidRPr="00BA7627">
        <w:t xml:space="preserve">an allied health </w:t>
      </w:r>
      <w:r>
        <w:t>professional</w:t>
      </w:r>
      <w:r w:rsidRPr="00BA7627">
        <w:t xml:space="preserve"> during the </w:t>
      </w:r>
      <w:r>
        <w:t>reporting</w:t>
      </w:r>
      <w:r w:rsidRPr="00BA7627">
        <w:t xml:space="preserve"> period recorded in step </w:t>
      </w:r>
      <w:r>
        <w:t>3</w:t>
      </w:r>
      <w:r w:rsidRPr="00BA7627">
        <w:t xml:space="preserve">, record whether they received that </w:t>
      </w:r>
      <w:r>
        <w:t>service for an allied health professional</w:t>
      </w:r>
      <w:r w:rsidRPr="00BA7627">
        <w:t xml:space="preserve"> by discipline.</w:t>
      </w:r>
    </w:p>
    <w:p w14:paraId="772074D1" w14:textId="73EAE14B" w:rsidR="00737C17" w:rsidRPr="00934C50" w:rsidRDefault="00737C17" w:rsidP="00FB6B5E">
      <w:pPr>
        <w:pStyle w:val="ListNumber"/>
        <w:numPr>
          <w:ilvl w:val="0"/>
          <w:numId w:val="0"/>
        </w:numPr>
      </w:pPr>
      <w:r w:rsidRPr="00BA7627">
        <w:rPr>
          <w:rStyle w:val="Strong"/>
        </w:rPr>
        <w:t xml:space="preserve">Note: </w:t>
      </w:r>
      <w:r w:rsidR="005B6FC9">
        <w:t>Providers</w:t>
      </w:r>
      <w:r w:rsidRPr="00501D6B">
        <w:t xml:space="preserve"> only need to report services received that were recommended. For example, if the </w:t>
      </w:r>
      <w:r>
        <w:t>individual</w:t>
      </w:r>
      <w:r w:rsidRPr="00501D6B">
        <w:t xml:space="preserve"> has a recommendation for dietetic</w:t>
      </w:r>
      <w:r>
        <w:t>s</w:t>
      </w:r>
      <w:r w:rsidRPr="00501D6B">
        <w:t xml:space="preserve"> and physiotherap</w:t>
      </w:r>
      <w:r>
        <w:t>y</w:t>
      </w:r>
      <w:r w:rsidRPr="00501D6B">
        <w:t xml:space="preserve">, and they receive a </w:t>
      </w:r>
      <w:r>
        <w:t xml:space="preserve">service for </w:t>
      </w:r>
      <w:r w:rsidRPr="00501D6B">
        <w:t>diet</w:t>
      </w:r>
      <w:r>
        <w:t>etics</w:t>
      </w:r>
      <w:r w:rsidRPr="00501D6B">
        <w:t xml:space="preserve"> and speech patholog</w:t>
      </w:r>
      <w:r>
        <w:t>y</w:t>
      </w:r>
      <w:r w:rsidRPr="00501D6B">
        <w:t>, you would report this as one recommended dieteti</w:t>
      </w:r>
      <w:r>
        <w:t>cs</w:t>
      </w:r>
      <w:r w:rsidRPr="00501D6B">
        <w:t xml:space="preserve"> service received</w:t>
      </w:r>
      <w:r w:rsidRPr="00934C50">
        <w:t>.</w:t>
      </w:r>
    </w:p>
    <w:p w14:paraId="5E890E1F" w14:textId="6EB54B92" w:rsidR="005C671A" w:rsidRPr="00501D6B" w:rsidRDefault="005C671A" w:rsidP="0084312D">
      <w:r w:rsidRPr="00BA7627">
        <w:rPr>
          <w:rStyle w:val="Strong"/>
        </w:rPr>
        <w:t>Note:</w:t>
      </w:r>
      <w:r w:rsidRPr="00501D6B">
        <w:t xml:space="preserve"> </w:t>
      </w:r>
      <w:r w:rsidR="00EB367A">
        <w:t>Providers</w:t>
      </w:r>
      <w:r w:rsidRPr="00501D6B">
        <w:t xml:space="preserve"> only need to report once per discipline. For example, if the </w:t>
      </w:r>
      <w:r w:rsidR="003D0EAA">
        <w:t>individual</w:t>
      </w:r>
      <w:r w:rsidRPr="00501D6B">
        <w:t xml:space="preserve"> </w:t>
      </w:r>
      <w:r w:rsidR="00BB537E">
        <w:t>receives</w:t>
      </w:r>
      <w:r w:rsidRPr="00501D6B">
        <w:t xml:space="preserve"> three </w:t>
      </w:r>
      <w:r w:rsidR="00B57169">
        <w:t xml:space="preserve">recommended </w:t>
      </w:r>
      <w:r w:rsidRPr="00501D6B">
        <w:t>diet</w:t>
      </w:r>
      <w:r w:rsidR="00B04A41">
        <w:t>i</w:t>
      </w:r>
      <w:r w:rsidRPr="00501D6B">
        <w:t>ti</w:t>
      </w:r>
      <w:r w:rsidR="00523463">
        <w:t>an</w:t>
      </w:r>
      <w:r w:rsidR="003D0EAA">
        <w:t xml:space="preserve"> </w:t>
      </w:r>
      <w:r w:rsidR="00BD7ACB">
        <w:t>visits</w:t>
      </w:r>
      <w:r w:rsidRPr="00501D6B">
        <w:t xml:space="preserve"> and one </w:t>
      </w:r>
      <w:r w:rsidR="00B57169">
        <w:t xml:space="preserve">recommended </w:t>
      </w:r>
      <w:r w:rsidRPr="00501D6B">
        <w:t>physiotherap</w:t>
      </w:r>
      <w:r w:rsidR="00523463">
        <w:t xml:space="preserve">y </w:t>
      </w:r>
      <w:r w:rsidR="00BD7ACB">
        <w:t>visit</w:t>
      </w:r>
      <w:r w:rsidRPr="00501D6B">
        <w:t xml:space="preserve"> </w:t>
      </w:r>
      <w:r w:rsidR="00BD7ACB">
        <w:t xml:space="preserve">during a </w:t>
      </w:r>
      <w:r w:rsidR="004D7565">
        <w:t xml:space="preserve">reporting quarter, </w:t>
      </w:r>
      <w:r w:rsidRPr="00501D6B">
        <w:t xml:space="preserve">this </w:t>
      </w:r>
      <w:r>
        <w:t>should</w:t>
      </w:r>
      <w:r w:rsidRPr="00501D6B">
        <w:t xml:space="preserve"> be counted as: one </w:t>
      </w:r>
      <w:r w:rsidR="004943AB">
        <w:t xml:space="preserve">recommended and received </w:t>
      </w:r>
      <w:r w:rsidRPr="00501D6B">
        <w:t>diet</w:t>
      </w:r>
      <w:r w:rsidR="000A02F4">
        <w:t>etics</w:t>
      </w:r>
      <w:r w:rsidR="003D0EAA">
        <w:t xml:space="preserve"> </w:t>
      </w:r>
      <w:r w:rsidR="004943AB">
        <w:t>service</w:t>
      </w:r>
      <w:r w:rsidRPr="00501D6B">
        <w:t xml:space="preserve">, </w:t>
      </w:r>
      <w:r w:rsidR="00F9007B">
        <w:t xml:space="preserve">and </w:t>
      </w:r>
      <w:r w:rsidRPr="00501D6B">
        <w:t xml:space="preserve">one </w:t>
      </w:r>
      <w:r w:rsidR="00F9007B">
        <w:t>recommended and rece</w:t>
      </w:r>
      <w:r w:rsidR="000A02F4">
        <w:t>i</w:t>
      </w:r>
      <w:r w:rsidR="00F9007B">
        <w:t>ved</w:t>
      </w:r>
      <w:r w:rsidRPr="00501D6B">
        <w:t xml:space="preserve"> physiotherap</w:t>
      </w:r>
      <w:r w:rsidR="00F9007B">
        <w:t>y service</w:t>
      </w:r>
      <w:r w:rsidRPr="00501D6B">
        <w:t>.</w:t>
      </w:r>
      <w:r w:rsidR="00EB367A">
        <w:t xml:space="preserve"> D</w:t>
      </w:r>
      <w:r w:rsidR="0097314B" w:rsidRPr="0097314B">
        <w:t xml:space="preserve">o not count multiple instances of care </w:t>
      </w:r>
      <w:r w:rsidR="0071388E">
        <w:t xml:space="preserve">received </w:t>
      </w:r>
      <w:r w:rsidR="0097314B" w:rsidRPr="0097314B">
        <w:t>from the same discipline</w:t>
      </w:r>
      <w:r w:rsidR="004E66C7">
        <w:t xml:space="preserve"> during the reporting quarter</w:t>
      </w:r>
      <w:r w:rsidR="0097314B" w:rsidRPr="0097314B">
        <w:t>.</w:t>
      </w:r>
    </w:p>
    <w:p w14:paraId="2F8D3328" w14:textId="384E6E2D" w:rsidR="005C671A" w:rsidRPr="00CF33C0" w:rsidRDefault="005C671A" w:rsidP="00934C50">
      <w:pPr>
        <w:pStyle w:val="Heading3"/>
      </w:pPr>
      <w:r w:rsidRPr="00CF33C0">
        <w:t>Inclusions for allied health - recommended services received</w:t>
      </w:r>
    </w:p>
    <w:p w14:paraId="56F04897" w14:textId="68A64FA6" w:rsidR="005C671A" w:rsidRPr="00501D6B" w:rsidRDefault="005C671A" w:rsidP="0084312D">
      <w:r w:rsidRPr="00501D6B">
        <w:t xml:space="preserve">All </w:t>
      </w:r>
      <w:r w:rsidR="00DD46C9">
        <w:t>individuals</w:t>
      </w:r>
      <w:r w:rsidRPr="00501D6B">
        <w:t xml:space="preserve"> must be assessed for allied health</w:t>
      </w:r>
      <w:r w:rsidR="0006799E">
        <w:t xml:space="preserve"> </w:t>
      </w:r>
      <w:r w:rsidRPr="00501D6B">
        <w:t xml:space="preserve">- recommended services received except those listed in </w:t>
      </w:r>
      <w:r w:rsidR="00D470E6" w:rsidRPr="00AC4545">
        <w:rPr>
          <w:b/>
          <w:bCs/>
          <w:color w:val="auto"/>
        </w:rPr>
        <w:t>23.3.2. Exclusions for allied health - recommended services received</w:t>
      </w:r>
      <w:r w:rsidRPr="00501D6B">
        <w:t>.</w:t>
      </w:r>
    </w:p>
    <w:p w14:paraId="5B1DB87F" w14:textId="59995AB0" w:rsidR="005C671A" w:rsidRPr="00CF33C0" w:rsidRDefault="005C671A" w:rsidP="00934C50">
      <w:pPr>
        <w:pStyle w:val="Heading3"/>
      </w:pPr>
      <w:bookmarkStart w:id="142" w:name="_Exclusions_for_allied"/>
      <w:bookmarkEnd w:id="142"/>
      <w:r w:rsidRPr="00CF33C0">
        <w:t xml:space="preserve">Exclusions for allied health - recommended services received </w:t>
      </w:r>
    </w:p>
    <w:p w14:paraId="1E3BD2B4" w14:textId="7265BAC4" w:rsidR="005C671A" w:rsidRPr="00501D6B" w:rsidRDefault="00DD46C9" w:rsidP="0084312D">
      <w:r>
        <w:t>Individuals</w:t>
      </w:r>
      <w:r w:rsidR="005C671A" w:rsidRPr="002A6D28">
        <w:t xml:space="preserve"> who were absent from </w:t>
      </w:r>
      <w:r w:rsidR="009766A1">
        <w:t>accessing</w:t>
      </w:r>
      <w:r w:rsidR="006358C3">
        <w:t xml:space="preserve"> funded aged care</w:t>
      </w:r>
      <w:r w:rsidR="008F38F0">
        <w:t xml:space="preserve"> services throughout the reporting </w:t>
      </w:r>
      <w:r w:rsidR="000E4A97">
        <w:t>period</w:t>
      </w:r>
      <w:r w:rsidR="005C671A" w:rsidRPr="002A6D28">
        <w:t xml:space="preserve">, are excluded from </w:t>
      </w:r>
      <w:r w:rsidR="005C671A" w:rsidRPr="00501D6B">
        <w:t>assessment for allied health – recommended services received but are reported under ‘additional reporting requirements’.</w:t>
      </w:r>
    </w:p>
    <w:p w14:paraId="780F12D0" w14:textId="0AFB9AEA" w:rsidR="005C671A" w:rsidRPr="00CF33C0" w:rsidRDefault="005C671A" w:rsidP="003F3924">
      <w:pPr>
        <w:pStyle w:val="Heading2"/>
      </w:pPr>
      <w:r w:rsidRPr="00CF33C0">
        <w:t>Data reporting for allied health - recommended services received</w:t>
      </w:r>
    </w:p>
    <w:p w14:paraId="3C8F05EC" w14:textId="77777777" w:rsidR="00A43230" w:rsidRDefault="005C671A" w:rsidP="0084312D">
      <w:r w:rsidRPr="5BDEA7F0">
        <w:t xml:space="preserve">Pursuant to section </w:t>
      </w:r>
      <w:r w:rsidR="00BD43A2">
        <w:t>166-175</w:t>
      </w:r>
      <w:r w:rsidRPr="5BDEA7F0">
        <w:t xml:space="preserve"> </w:t>
      </w:r>
      <w:r w:rsidR="00044B19">
        <w:t>of the Rules</w:t>
      </w:r>
      <w:r w:rsidRPr="5BDEA7F0">
        <w:t xml:space="preserve">, </w:t>
      </w:r>
      <w:r w:rsidR="00044B19">
        <w:t>registered</w:t>
      </w:r>
      <w:r>
        <w:t xml:space="preserve"> provider</w:t>
      </w:r>
      <w:r w:rsidRPr="5BDEA7F0">
        <w:t xml:space="preserve">s must compile or otherwise derive information from these measurements and assessments that is relevant to indicating the quality of residential care. </w:t>
      </w:r>
    </w:p>
    <w:p w14:paraId="1A0630EE" w14:textId="77777777" w:rsidR="00F35DEF" w:rsidRDefault="00F35DEF" w:rsidP="00F35DEF">
      <w:r>
        <w:t>As per sections 166-112(2) and (3) of the Rules, registered providers must ensure that t</w:t>
      </w:r>
      <w:r w:rsidRPr="00941947">
        <w:t xml:space="preserve">he information </w:t>
      </w:r>
      <w:r>
        <w:t>reported</w:t>
      </w:r>
      <w:r w:rsidRPr="00941947">
        <w:t xml:space="preserve"> from the measurements and assessments </w:t>
      </w:r>
      <w:r>
        <w:t>does not contain</w:t>
      </w:r>
      <w:r w:rsidRPr="00941947">
        <w:t xml:space="preserve"> personal information (within the meaning of the </w:t>
      </w:r>
      <w:r w:rsidRPr="00941947">
        <w:rPr>
          <w:rStyle w:val="Emphasis"/>
        </w:rPr>
        <w:t>Privacy Act 1988</w:t>
      </w:r>
      <w:r w:rsidRPr="00941947">
        <w:t xml:space="preserve">) about any of the </w:t>
      </w:r>
      <w:r w:rsidRPr="00816A4E">
        <w:t>individuals</w:t>
      </w:r>
      <w:r>
        <w:t xml:space="preserve"> accessing funded aged care services.</w:t>
      </w:r>
    </w:p>
    <w:p w14:paraId="729F1358" w14:textId="7453AEFD" w:rsidR="005C671A" w:rsidRPr="00501D6B" w:rsidRDefault="00AA3916" w:rsidP="00A43230">
      <w:r>
        <w:br w:type="page"/>
      </w:r>
    </w:p>
    <w:tbl>
      <w:tblPr>
        <w:tblStyle w:val="DepartmentofHealthtable"/>
        <w:tblW w:w="9639" w:type="dxa"/>
        <w:tblLook w:val="04A0" w:firstRow="1" w:lastRow="0" w:firstColumn="1" w:lastColumn="0" w:noHBand="0" w:noVBand="1"/>
      </w:tblPr>
      <w:tblGrid>
        <w:gridCol w:w="709"/>
        <w:gridCol w:w="6615"/>
        <w:gridCol w:w="2315"/>
      </w:tblGrid>
      <w:tr w:rsidR="005C671A" w:rsidRPr="0003637E" w14:paraId="0E833984" w14:textId="7777777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39" w:type="dxa"/>
            <w:gridSpan w:val="3"/>
            <w:tcBorders>
              <w:top w:val="single" w:sz="4" w:space="0" w:color="FFFFFF" w:themeColor="background1"/>
            </w:tcBorders>
            <w:shd w:val="clear" w:color="auto" w:fill="auto"/>
          </w:tcPr>
          <w:p w14:paraId="58109078" w14:textId="27DE5484" w:rsidR="005C671A" w:rsidRPr="007812A7" w:rsidRDefault="005C671A" w:rsidP="0084312D">
            <w:pPr>
              <w:pStyle w:val="Caption"/>
            </w:pPr>
            <w:r w:rsidRPr="007812A7">
              <w:lastRenderedPageBreak/>
              <w:t>TABLE 3</w:t>
            </w:r>
            <w:r w:rsidR="00E5478A">
              <w:t>5</w:t>
            </w:r>
            <w:r w:rsidRPr="007812A7">
              <w:t>: REQUIREMENTS FOR DATA REPORTING ON ALLIED HEALTH – RECOMMENDED SERVICES RECEIVED</w:t>
            </w:r>
          </w:p>
        </w:tc>
      </w:tr>
      <w:tr w:rsidR="005C671A" w:rsidRPr="00501D6B" w14:paraId="7B36FE35"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B424256" w14:textId="77777777" w:rsidR="005C671A" w:rsidRPr="00CF33C0" w:rsidRDefault="005C671A" w:rsidP="0084312D">
            <w:pPr>
              <w:pStyle w:val="TableHeaderWhite"/>
            </w:pPr>
            <w:r w:rsidRPr="00CF33C0">
              <w:t>1</w:t>
            </w:r>
          </w:p>
        </w:tc>
        <w:tc>
          <w:tcPr>
            <w:tcW w:w="6615" w:type="dxa"/>
            <w:shd w:val="clear" w:color="auto" w:fill="auto"/>
          </w:tcPr>
          <w:p w14:paraId="17F7BEBA" w14:textId="45794832"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044B19">
              <w:rPr>
                <w:rStyle w:val="Strong"/>
              </w:rPr>
              <w:t>individuals</w:t>
            </w:r>
            <w:r w:rsidRPr="00E61257">
              <w:rPr>
                <w:rStyle w:val="Strong"/>
              </w:rPr>
              <w:t xml:space="preserve"> assessed for </w:t>
            </w:r>
            <w:r w:rsidR="00BC6746">
              <w:rPr>
                <w:rStyle w:val="Strong"/>
              </w:rPr>
              <w:t xml:space="preserve">services delivered by an </w:t>
            </w:r>
            <w:r w:rsidRPr="00E61257">
              <w:rPr>
                <w:rStyle w:val="Strong"/>
              </w:rPr>
              <w:t>allied health</w:t>
            </w:r>
            <w:r w:rsidR="00BC6746">
              <w:rPr>
                <w:rStyle w:val="Strong"/>
              </w:rPr>
              <w:t xml:space="preserve"> professional</w:t>
            </w:r>
            <w:r w:rsidR="004D0A7D">
              <w:rPr>
                <w:rStyle w:val="Strong"/>
              </w:rPr>
              <w:t xml:space="preserve"> during the reporting period</w:t>
            </w:r>
            <w:r w:rsidRPr="00E61257">
              <w:rPr>
                <w:rStyle w:val="Strong"/>
              </w:rPr>
              <w:t xml:space="preserve">. </w:t>
            </w:r>
          </w:p>
        </w:tc>
        <w:tc>
          <w:tcPr>
            <w:tcW w:w="2315" w:type="dxa"/>
            <w:shd w:val="clear" w:color="auto" w:fill="auto"/>
          </w:tcPr>
          <w:p w14:paraId="165CA51D" w14:textId="77777777" w:rsidR="005C671A" w:rsidRPr="00934C50" w:rsidRDefault="005C671A" w:rsidP="00934C50">
            <w:pPr>
              <w:pStyle w:val="TableHeader"/>
              <w:cnfStyle w:val="000000100000" w:firstRow="0" w:lastRow="0" w:firstColumn="0" w:lastColumn="0" w:oddVBand="0" w:evenVBand="0" w:oddHBand="1" w:evenHBand="0" w:firstRowFirstColumn="0" w:firstRowLastColumn="0" w:lastRowFirstColumn="0" w:lastRowLastColumn="0"/>
            </w:pPr>
            <w:r w:rsidRPr="00934C50">
              <w:rPr>
                <w:noProof/>
              </w:rPr>
              <mc:AlternateContent>
                <mc:Choice Requires="wps">
                  <w:drawing>
                    <wp:anchor distT="0" distB="0" distL="114300" distR="114300" simplePos="0" relativeHeight="251658334" behindDoc="1" locked="0" layoutInCell="1" allowOverlap="1" wp14:anchorId="438D4AC4" wp14:editId="666855CF">
                      <wp:simplePos x="0" y="0"/>
                      <wp:positionH relativeFrom="column">
                        <wp:posOffset>617220</wp:posOffset>
                      </wp:positionH>
                      <wp:positionV relativeFrom="paragraph">
                        <wp:posOffset>8255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00367380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396DE9" id="Graphic 22" o:spid="_x0000_s1026" alt="&quot;&quot;" style="position:absolute;margin-left:48.6pt;margin-top:.65pt;width:38.8pt;height:33.5pt;z-index:-2516581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EzXcvd0AAAAHAQAADwAAAGRycy9kb3du&#10;cmV2LnhtbEyPwU7DMBBE70j8g7VI3KhDi9o0jVO1SIgrDXDIzY2XJCVeh9htzd+zPZXj7Ixm3ubr&#10;aHtxwtF3jhQ8ThIQSLUzHTUKPt5fHlIQPmgyuneECn7Rw7q4vcl1ZtyZdngqQyO4hHymFbQhDJmU&#10;vm7Raj9xAxJ7X260OrAcG2lGfeZy28tpksyl1R3xQqsHfG6x/i6PVkEXy+r1Jx4+38pDVaXbzW4c&#10;kq1S93dxswIRMIZrGC74jA4FM+3dkYwXvYLlYspJvs9AXOzFE3+yVzBPZyCLXP7nL/4AAAD//wMA&#10;UEsBAi0AFAAGAAgAAAAhALaDOJL+AAAA4QEAABMAAAAAAAAAAAAAAAAAAAAAAFtDb250ZW50X1R5&#10;cGVzXS54bWxQSwECLQAUAAYACAAAACEAOP0h/9YAAACUAQAACwAAAAAAAAAAAAAAAAAvAQAAX3Jl&#10;bHMvLnJlbHNQSwECLQAUAAYACAAAACEA2T2Y/k0JAAAiLAAADgAAAAAAAAAAAAAAAAAuAgAAZHJz&#10;L2Uyb0RvYy54bWxQSwECLQAUAAYACAAAACEAEzXcv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r w:rsidRPr="00934C50">
              <w:t xml:space="preserve"> </w:t>
            </w:r>
          </w:p>
        </w:tc>
      </w:tr>
      <w:tr w:rsidR="005C671A" w:rsidRPr="00501D6B" w14:paraId="087F5CD6"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7C32BB2" w14:textId="77777777" w:rsidR="005C671A" w:rsidRPr="00CF33C0" w:rsidRDefault="005C671A" w:rsidP="0084312D">
            <w:pPr>
              <w:pStyle w:val="TableHeaderWhite"/>
            </w:pPr>
            <w:r w:rsidRPr="00CF33C0">
              <w:t>2</w:t>
            </w:r>
          </w:p>
        </w:tc>
        <w:tc>
          <w:tcPr>
            <w:tcW w:w="6615" w:type="dxa"/>
            <w:shd w:val="clear" w:color="auto" w:fill="auto"/>
          </w:tcPr>
          <w:p w14:paraId="657009A1" w14:textId="4F597E15"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044B19">
              <w:rPr>
                <w:rStyle w:val="Strong"/>
              </w:rPr>
              <w:t>individuals</w:t>
            </w:r>
            <w:r w:rsidRPr="00E61257">
              <w:rPr>
                <w:rStyle w:val="Strong"/>
              </w:rPr>
              <w:t xml:space="preserve"> </w:t>
            </w:r>
            <w:r w:rsidR="004D0A7D">
              <w:rPr>
                <w:rStyle w:val="Strong"/>
              </w:rPr>
              <w:t xml:space="preserve">who were </w:t>
            </w:r>
            <w:r w:rsidRPr="00E61257">
              <w:rPr>
                <w:rStyle w:val="Strong"/>
              </w:rPr>
              <w:t xml:space="preserve">excluded because </w:t>
            </w:r>
            <w:r w:rsidR="00251E74">
              <w:rPr>
                <w:rStyle w:val="Strong"/>
              </w:rPr>
              <w:t xml:space="preserve">of an absence from </w:t>
            </w:r>
            <w:r w:rsidR="004D0A7D">
              <w:rPr>
                <w:rStyle w:val="Strong"/>
              </w:rPr>
              <w:t>accessing</w:t>
            </w:r>
            <w:r w:rsidR="00251E74">
              <w:rPr>
                <w:rStyle w:val="Strong"/>
              </w:rPr>
              <w:t xml:space="preserve"> funded aged ca</w:t>
            </w:r>
            <w:r w:rsidR="006F6AB5">
              <w:rPr>
                <w:rStyle w:val="Strong"/>
              </w:rPr>
              <w:t>re services throughout the reporting period</w:t>
            </w:r>
            <w:r w:rsidRPr="00E61257">
              <w:rPr>
                <w:rStyle w:val="Strong"/>
              </w:rPr>
              <w:t>.</w:t>
            </w:r>
          </w:p>
        </w:tc>
        <w:tc>
          <w:tcPr>
            <w:tcW w:w="2315" w:type="dxa"/>
            <w:shd w:val="clear" w:color="auto" w:fill="auto"/>
          </w:tcPr>
          <w:p w14:paraId="162E47A6"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pPr>
            <w:r w:rsidRPr="00501D6B">
              <w:rPr>
                <w:noProof/>
              </w:rPr>
              <mc:AlternateContent>
                <mc:Choice Requires="wps">
                  <w:drawing>
                    <wp:anchor distT="0" distB="0" distL="114300" distR="114300" simplePos="0" relativeHeight="251658322" behindDoc="1" locked="0" layoutInCell="1" allowOverlap="1" wp14:anchorId="4C7511CA" wp14:editId="6F2D9017">
                      <wp:simplePos x="0" y="0"/>
                      <wp:positionH relativeFrom="column">
                        <wp:posOffset>617220</wp:posOffset>
                      </wp:positionH>
                      <wp:positionV relativeFrom="paragraph">
                        <wp:posOffset>74295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4408781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C2B6140" id="Graphic 22" o:spid="_x0000_s1026" alt="&quot;&quot;" style="position:absolute;margin-left:48.6pt;margin-top:5.85pt;width:38.8pt;height:33.5pt;z-index:-2516581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VMXxZt0AAAAIAQAADwAAAGRycy9kb3du&#10;cmV2LnhtbEyPwU7DMBBE70j8g7VI3KjTCuEQ4lQtEuJKUzjk5sbbJG28Drbbmr/HPcFxZ0azb8pl&#10;NCM7o/ODJQnzWQYMqbV6oE7C5/btIQfmgyKtRkso4Qc9LKvbm1IV2l5og+c6dCyVkC+UhD6EqeDc&#10;tz0a5Wd2Qkre3jqjQjpdx7VTl1RuRr7Isidu1EDpQ68mfO2xPdYnI2GIdfP+HQ9fH/WhafL1auOm&#10;bC3l/V1cvQALGMNfGK74CR2qxLSzJ9KejRKexSIlkz4XwK6+eExTdhJELoBXJf8/oPoFAAD//wMA&#10;UEsBAi0AFAAGAAgAAAAhALaDOJL+AAAA4QEAABMAAAAAAAAAAAAAAAAAAAAAAFtDb250ZW50X1R5&#10;cGVzXS54bWxQSwECLQAUAAYACAAAACEAOP0h/9YAAACUAQAACwAAAAAAAAAAAAAAAAAvAQAAX3Jl&#10;bHMvLnJlbHNQSwECLQAUAAYACAAAACEA2T2Y/k0JAAAiLAAADgAAAAAAAAAAAAAAAAAuAgAAZHJz&#10;L2Uyb0RvYy54bWxQSwECLQAUAAYACAAAACEAVMXxZ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201D488A"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91933B1" w14:textId="77777777" w:rsidR="005C671A" w:rsidRPr="00CF33C0" w:rsidRDefault="005C671A" w:rsidP="0084312D">
            <w:pPr>
              <w:pStyle w:val="TableHeaderWhite"/>
            </w:pPr>
            <w:r w:rsidRPr="00CF33C0">
              <w:t>3</w:t>
            </w:r>
          </w:p>
        </w:tc>
        <w:tc>
          <w:tcPr>
            <w:tcW w:w="6615" w:type="dxa"/>
            <w:shd w:val="clear" w:color="auto" w:fill="auto"/>
            <w:vAlign w:val="center"/>
          </w:tcPr>
          <w:p w14:paraId="76E0DEBF" w14:textId="10924B0F"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CB1330">
              <w:rPr>
                <w:rStyle w:val="Strong"/>
              </w:rPr>
              <w:t xml:space="preserve">allied health and therapy </w:t>
            </w:r>
            <w:r w:rsidR="006F6AB5">
              <w:rPr>
                <w:rStyle w:val="Strong"/>
              </w:rPr>
              <w:t xml:space="preserve">services </w:t>
            </w:r>
            <w:r w:rsidR="00CB1330">
              <w:rPr>
                <w:rStyle w:val="Strong"/>
              </w:rPr>
              <w:t xml:space="preserve">that were recommended to be </w:t>
            </w:r>
            <w:r w:rsidR="006F6AB5">
              <w:rPr>
                <w:rStyle w:val="Strong"/>
              </w:rPr>
              <w:t>delivered by an allied health professional through a care and services plan</w:t>
            </w:r>
            <w:r w:rsidRPr="00E61257">
              <w:rPr>
                <w:rStyle w:val="Strong"/>
              </w:rPr>
              <w:t>.</w:t>
            </w:r>
          </w:p>
        </w:tc>
        <w:tc>
          <w:tcPr>
            <w:tcW w:w="2315" w:type="dxa"/>
            <w:shd w:val="clear" w:color="auto" w:fill="auto"/>
          </w:tcPr>
          <w:p w14:paraId="2BCE303C"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3" behindDoc="1" locked="0" layoutInCell="1" allowOverlap="1" wp14:anchorId="061E6962" wp14:editId="41FDC5A1">
                      <wp:simplePos x="0" y="0"/>
                      <wp:positionH relativeFrom="column">
                        <wp:posOffset>617220</wp:posOffset>
                      </wp:positionH>
                      <wp:positionV relativeFrom="paragraph">
                        <wp:posOffset>114935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989524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086725" id="Graphic 22" o:spid="_x0000_s1026" alt="&quot;&quot;" style="position:absolute;margin-left:48.6pt;margin-top:9.05pt;width:38.8pt;height:33.5pt;z-index:-2516581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Qr/lN0AAAAIAQAADwAAAGRycy9kb3du&#10;cmV2LnhtbEyPwU7DMBBE70j8g7VI3KiTCmga4lQtEuJKAz3k5sZLkhKvg+224e/ZnuC4M6PZN8Vq&#10;soM4oQ+9IwXpLAGB1DjTU6vg4/3lLgMRoiajB0eo4AcDrMrrq0Lnxp1pi6cqtoJLKORaQRfjmEsZ&#10;mg6tDjM3IrH36bzVkU/fSuP1mcvtIOdJ8iit7ok/dHrE5w6br+poFfRTVb9+T4fdW3Wo62yz3vox&#10;2Sh1ezOtn0BEnOJfGC74jA4lM+3dkUwQg4LlYs5J1rMUxMVf3POUvYLsIQVZFvL/gPIXAAD//wMA&#10;UEsBAi0AFAAGAAgAAAAhALaDOJL+AAAA4QEAABMAAAAAAAAAAAAAAAAAAAAAAFtDb250ZW50X1R5&#10;cGVzXS54bWxQSwECLQAUAAYACAAAACEAOP0h/9YAAACUAQAACwAAAAAAAAAAAAAAAAAvAQAAX3Jl&#10;bHMvLnJlbHNQSwECLQAUAAYACAAAACEA2T2Y/k0JAAAiLAAADgAAAAAAAAAAAAAAAAAuAgAAZHJz&#10;L2Uyb0RvYy54bWxQSwECLQAUAAYACAAAACEAWQr/l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7D787832"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E748856" w14:textId="77777777" w:rsidR="005C671A" w:rsidRPr="00CF33C0" w:rsidRDefault="005C671A" w:rsidP="0084312D">
            <w:pPr>
              <w:pStyle w:val="TableHeaderWhite"/>
            </w:pPr>
            <w:r w:rsidRPr="00CF33C0">
              <w:t>4</w:t>
            </w:r>
          </w:p>
        </w:tc>
        <w:tc>
          <w:tcPr>
            <w:tcW w:w="6615" w:type="dxa"/>
            <w:shd w:val="clear" w:color="auto" w:fill="auto"/>
            <w:vAlign w:val="center"/>
          </w:tcPr>
          <w:p w14:paraId="779F198A" w14:textId="012D5AD2"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1E1CE7">
              <w:rPr>
                <w:rStyle w:val="Strong"/>
              </w:rPr>
              <w:t xml:space="preserve">allied health and therapy services </w:t>
            </w:r>
            <w:r w:rsidR="004D6D33">
              <w:rPr>
                <w:rStyle w:val="Strong"/>
              </w:rPr>
              <w:t xml:space="preserve">recommended to be </w:t>
            </w:r>
            <w:r w:rsidR="00DA6CFF">
              <w:rPr>
                <w:rStyle w:val="Strong"/>
              </w:rPr>
              <w:t>delivered by a physiotherapist</w:t>
            </w:r>
            <w:r w:rsidR="00CB2B57">
              <w:rPr>
                <w:rStyle w:val="Strong"/>
              </w:rPr>
              <w:t>.</w:t>
            </w:r>
          </w:p>
        </w:tc>
        <w:tc>
          <w:tcPr>
            <w:tcW w:w="2315" w:type="dxa"/>
            <w:shd w:val="clear" w:color="auto" w:fill="auto"/>
          </w:tcPr>
          <w:p w14:paraId="2DA3BC38"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24" behindDoc="1" locked="0" layoutInCell="1" allowOverlap="1" wp14:anchorId="1A62983D" wp14:editId="3F939452">
                      <wp:simplePos x="0" y="0"/>
                      <wp:positionH relativeFrom="column">
                        <wp:posOffset>617220</wp:posOffset>
                      </wp:positionH>
                      <wp:positionV relativeFrom="paragraph">
                        <wp:posOffset>83185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9784261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A87BD1B" id="Graphic 22" o:spid="_x0000_s1026" alt="&quot;&quot;" style="position:absolute;margin-left:48.6pt;margin-top:6.55pt;width:38.8pt;height:33.5pt;z-index:-2516581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EiyOd0AAAAIAQAADwAAAGRycy9kb3du&#10;cmV2LnhtbEyPwU7DMBBE70j8g7VI3Kidgmga4lQtEuJKAz3k5sZLkhLbwXZb8/dsT3DcmdHsm3KV&#10;zMhO6MPgrIRsJoChbZ0ebCfh4/3lLgcWorJajc6ihB8MsKqur0pVaHe2WzzVsWNUYkOhJPQxTgXn&#10;oe3RqDBzE1ryPp03KtLpO669OlO5GflciEdu1GDpQ68mfO6x/aqPRsKQ6ub1Ox12b/WhafLNeusn&#10;sZHy9iatn4BFTPEvDBd8QoeKmPbuaHVgo4TlYk5J0u8zYBd/8UBT9hJykQGvSv5/QPULAAD//wMA&#10;UEsBAi0AFAAGAAgAAAAhALaDOJL+AAAA4QEAABMAAAAAAAAAAAAAAAAAAAAAAFtDb250ZW50X1R5&#10;cGVzXS54bWxQSwECLQAUAAYACAAAACEAOP0h/9YAAACUAQAACwAAAAAAAAAAAAAAAAAvAQAAX3Jl&#10;bHMvLnJlbHNQSwECLQAUAAYACAAAACEA2T2Y/k0JAAAiLAAADgAAAAAAAAAAAAAAAAAuAgAAZHJz&#10;L2Uyb0RvYy54bWxQSwECLQAUAAYACAAAACEAWEiyO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D200D32"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1A81DCA" w14:textId="77777777" w:rsidR="005C671A" w:rsidRPr="00CF33C0" w:rsidRDefault="005C671A" w:rsidP="0084312D">
            <w:pPr>
              <w:pStyle w:val="TableHeaderWhite"/>
            </w:pPr>
            <w:r w:rsidRPr="00CF33C0">
              <w:t>5</w:t>
            </w:r>
          </w:p>
        </w:tc>
        <w:tc>
          <w:tcPr>
            <w:tcW w:w="6615" w:type="dxa"/>
            <w:shd w:val="clear" w:color="auto" w:fill="auto"/>
            <w:vAlign w:val="center"/>
          </w:tcPr>
          <w:p w14:paraId="798B792A" w14:textId="6C2A9033"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A219BB">
              <w:rPr>
                <w:rStyle w:val="Strong"/>
              </w:rPr>
              <w:t>allied health</w:t>
            </w:r>
            <w:r w:rsidR="002058BC">
              <w:rPr>
                <w:rStyle w:val="Strong"/>
              </w:rPr>
              <w:t xml:space="preserve"> and therapy services recommended to be delivered by an </w:t>
            </w:r>
            <w:r w:rsidRPr="00E61257">
              <w:rPr>
                <w:rStyle w:val="Strong"/>
              </w:rPr>
              <w:t>occupational therap</w:t>
            </w:r>
            <w:r w:rsidR="002058BC">
              <w:rPr>
                <w:rStyle w:val="Strong"/>
              </w:rPr>
              <w:t>ist</w:t>
            </w:r>
            <w:r w:rsidR="00CB2B57">
              <w:rPr>
                <w:rStyle w:val="Strong"/>
              </w:rPr>
              <w:t>.</w:t>
            </w:r>
          </w:p>
        </w:tc>
        <w:tc>
          <w:tcPr>
            <w:tcW w:w="2315" w:type="dxa"/>
            <w:shd w:val="clear" w:color="auto" w:fill="auto"/>
          </w:tcPr>
          <w:p w14:paraId="7A78F370" w14:textId="222A607F"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6" behindDoc="1" locked="0" layoutInCell="1" allowOverlap="1" wp14:anchorId="1988B2ED" wp14:editId="1BADD7AC">
                      <wp:simplePos x="0" y="0"/>
                      <wp:positionH relativeFrom="column">
                        <wp:posOffset>617220</wp:posOffset>
                      </wp:positionH>
                      <wp:positionV relativeFrom="paragraph">
                        <wp:posOffset>81280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4813392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7BCF484" id="Graphic 22" o:spid="_x0000_s1026" alt="&quot;&quot;" style="position:absolute;margin-left:48.6pt;margin-top:6.4pt;width:38.8pt;height:33.5pt;z-index:-2516581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8V4Nt0AAAAIAQAADwAAAGRycy9kb3du&#10;cmV2LnhtbEyPQU/DMAyF70j8h8hI3FhKhWhXmk4bEuLKOjj0ljWm7WickmRb+fd4J7jZfk/P3ytX&#10;sx3FCX0YHCm4XyQgkFpnBuoUvO9e7nIQIWoyenSECn4wwKq6vip1YdyZtniqYyc4hEKhFfQxToWU&#10;oe3R6rBwExJrn85bHXn1nTRenzncjjJNkkdp9UD8odcTPvfYftVHq2CY6+b1ez58vNWHpsk3662f&#10;ko1Stzfz+glExDn+meGCz+hQMdPeHckEMSpYZik7+Z5yg4uePfCwV5Atc5BVKf8XqH4BAAD//wMA&#10;UEsBAi0AFAAGAAgAAAAhALaDOJL+AAAA4QEAABMAAAAAAAAAAAAAAAAAAAAAAFtDb250ZW50X1R5&#10;cGVzXS54bWxQSwECLQAUAAYACAAAACEAOP0h/9YAAACUAQAACwAAAAAAAAAAAAAAAAAvAQAAX3Jl&#10;bHMvLnJlbHNQSwECLQAUAAYACAAAACEA2T2Y/k0JAAAiLAAADgAAAAAAAAAAAAAAAAAuAgAAZHJz&#10;L2Uyb0RvYy54bWxQSwECLQAUAAYACAAAACEA+8V4N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21140AC2" w14:textId="77777777">
        <w:trPr>
          <w:cnfStyle w:val="000000010000" w:firstRow="0" w:lastRow="0" w:firstColumn="0" w:lastColumn="0" w:oddVBand="0" w:evenVBand="0" w:oddHBand="0" w:evenHBand="1" w:firstRowFirstColumn="0" w:firstRowLastColumn="0" w:lastRowFirstColumn="0" w:lastRowLastColumn="0"/>
          <w:trHeight w:val="856"/>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21A6F43C" w14:textId="77777777" w:rsidR="005C671A" w:rsidRPr="00CF33C0" w:rsidRDefault="005C671A" w:rsidP="0084312D">
            <w:pPr>
              <w:pStyle w:val="TableHeaderWhite"/>
            </w:pPr>
            <w:r w:rsidRPr="00CF33C0">
              <w:t>6</w:t>
            </w:r>
          </w:p>
        </w:tc>
        <w:tc>
          <w:tcPr>
            <w:tcW w:w="6615" w:type="dxa"/>
            <w:shd w:val="clear" w:color="auto" w:fill="auto"/>
            <w:vAlign w:val="center"/>
          </w:tcPr>
          <w:p w14:paraId="1CF456B3" w14:textId="48AABF10"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F51FEA">
              <w:rPr>
                <w:rStyle w:val="Strong"/>
              </w:rPr>
              <w:t xml:space="preserve">allied health and therapy services recommended to be delivered by a </w:t>
            </w:r>
            <w:r w:rsidRPr="00E61257">
              <w:rPr>
                <w:rStyle w:val="Strong"/>
              </w:rPr>
              <w:t>speech patholog</w:t>
            </w:r>
            <w:r w:rsidR="00F51FEA">
              <w:rPr>
                <w:rStyle w:val="Strong"/>
              </w:rPr>
              <w:t>ist</w:t>
            </w:r>
            <w:r w:rsidRPr="00E61257">
              <w:rPr>
                <w:rStyle w:val="Strong"/>
              </w:rPr>
              <w:t>.</w:t>
            </w:r>
          </w:p>
        </w:tc>
        <w:tc>
          <w:tcPr>
            <w:tcW w:w="2315" w:type="dxa"/>
            <w:shd w:val="clear" w:color="auto" w:fill="auto"/>
          </w:tcPr>
          <w:p w14:paraId="64AECDA4"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27" behindDoc="1" locked="0" layoutInCell="1" allowOverlap="1" wp14:anchorId="68AE6029" wp14:editId="773798B4">
                      <wp:simplePos x="0" y="0"/>
                      <wp:positionH relativeFrom="column">
                        <wp:posOffset>617220</wp:posOffset>
                      </wp:positionH>
                      <wp:positionV relativeFrom="paragraph">
                        <wp:posOffset>93345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37080980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ECE6545" id="Graphic 22" o:spid="_x0000_s1026" alt="&quot;&quot;" style="position:absolute;margin-left:48.6pt;margin-top:7.35pt;width:38.8pt;height:33.5pt;z-index:-2516581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ub7PN0AAAAIAQAADwAAAGRycy9kb3du&#10;cmV2LnhtbEyPwU7DMBBE70j8g7VI3KjTqiIhjVO1SIgrDXDIzY23SUq8Drbbhr9ne4Ljzoxm3xTr&#10;yQ7ijD70jhTMZwkIpMaZnloFH+8vDxmIEDUZPThCBT8YYF3e3hQ6N+5COzxXsRVcQiHXCroYx1zK&#10;0HRodZi5EYm9g/NWRz59K43XFy63g1wkyaO0uif+0OkRnztsvqqTVdBPVf36PR0/36pjXWfbzc6P&#10;yVap+7tpswIRcYp/YbjiMzqUzLR3JzJBDAqe0gUnWV+mIK5+uuQpewXZPAVZFvL/gPIXAAD//wMA&#10;UEsBAi0AFAAGAAgAAAAhALaDOJL+AAAA4QEAABMAAAAAAAAAAAAAAAAAAAAAAFtDb250ZW50X1R5&#10;cGVzXS54bWxQSwECLQAUAAYACAAAACEAOP0h/9YAAACUAQAACwAAAAAAAAAAAAAAAAAvAQAAX3Jl&#10;bHMvLnJlbHNQSwECLQAUAAYACAAAACEA2T2Y/k0JAAAiLAAADgAAAAAAAAAAAAAAAAAuAgAAZHJz&#10;L2Uyb0RvYy54bWxQSwECLQAUAAYACAAAACEALub7PN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CE07F17" w14:textId="77777777">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8ED89D3" w14:textId="77777777" w:rsidR="005C671A" w:rsidRPr="00CF33C0" w:rsidRDefault="005C671A" w:rsidP="0084312D">
            <w:pPr>
              <w:pStyle w:val="TableHeaderWhite"/>
            </w:pPr>
            <w:r w:rsidRPr="00CF33C0">
              <w:t>7</w:t>
            </w:r>
          </w:p>
        </w:tc>
        <w:tc>
          <w:tcPr>
            <w:tcW w:w="6615" w:type="dxa"/>
            <w:shd w:val="clear" w:color="auto" w:fill="auto"/>
            <w:vAlign w:val="center"/>
          </w:tcPr>
          <w:p w14:paraId="6BCD12DB" w14:textId="41904D09"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F51FEA">
              <w:rPr>
                <w:rStyle w:val="Strong"/>
              </w:rPr>
              <w:t xml:space="preserve">allied health and therapy services recommended to be delivered by a </w:t>
            </w:r>
            <w:r w:rsidRPr="00E61257">
              <w:rPr>
                <w:rStyle w:val="Strong"/>
              </w:rPr>
              <w:t>podiatr</w:t>
            </w:r>
            <w:r w:rsidR="00F51FEA">
              <w:rPr>
                <w:rStyle w:val="Strong"/>
              </w:rPr>
              <w:t>ist</w:t>
            </w:r>
            <w:r w:rsidR="00E66246">
              <w:rPr>
                <w:rStyle w:val="Strong"/>
              </w:rPr>
              <w:t xml:space="preserve">. </w:t>
            </w:r>
          </w:p>
        </w:tc>
        <w:tc>
          <w:tcPr>
            <w:tcW w:w="2315" w:type="dxa"/>
            <w:shd w:val="clear" w:color="auto" w:fill="auto"/>
          </w:tcPr>
          <w:p w14:paraId="35594608"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29" behindDoc="1" locked="0" layoutInCell="1" allowOverlap="1" wp14:anchorId="52A90BA8" wp14:editId="2AEA2C93">
                      <wp:simplePos x="0" y="0"/>
                      <wp:positionH relativeFrom="column">
                        <wp:posOffset>617220</wp:posOffset>
                      </wp:positionH>
                      <wp:positionV relativeFrom="paragraph">
                        <wp:posOffset>34925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9525886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B5971C5" id="Graphic 22" o:spid="_x0000_s1026" alt="&quot;&quot;" style="position:absolute;margin-left:48.6pt;margin-top:2.75pt;width:38.8pt;height:33.5pt;z-index:-2516581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47xcT9wAAAAHAQAADwAAAGRycy9kb3du&#10;cmV2LnhtbEyPwU7DMBBE70j8g7VI3KhDREgJ2VQtEuJKAxxyc+MlSYnXIXZb8/e4JziOZjTzplwF&#10;M4ojzW6wjHC7SEAQt1YP3CG8vz3fLEE4r1ir0TIh/JCDVXV5UapC2xNv6Vj7TsQSdoVC6L2fCild&#10;25NRbmEn4uh92tkoH+XcST2rUyw3o0yT5F4aNXBc6NVETz21X/XBIAyhbl6+w/7jtd43zXKz3s5T&#10;skG8vgrrRxCegv8Lwxk/okMVmXb2wNqJEeEhT2MSIctAnO38Lj7ZIeRpBrIq5X/+6hcAAP//AwBQ&#10;SwECLQAUAAYACAAAACEAtoM4kv4AAADhAQAAEwAAAAAAAAAAAAAAAAAAAAAAW0NvbnRlbnRfVHlw&#10;ZXNdLnhtbFBLAQItABQABgAIAAAAIQA4/SH/1gAAAJQBAAALAAAAAAAAAAAAAAAAAC8BAABfcmVs&#10;cy8ucmVsc1BLAQItABQABgAIAAAAIQDZPZj+TQkAACIsAAAOAAAAAAAAAAAAAAAAAC4CAABkcnMv&#10;ZTJvRG9jLnhtbFBLAQItABQABgAIAAAAIQDjvFxP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674F0466" w14:textId="77777777">
        <w:trPr>
          <w:cnfStyle w:val="000000010000" w:firstRow="0" w:lastRow="0" w:firstColumn="0" w:lastColumn="0" w:oddVBand="0" w:evenVBand="0" w:oddHBand="0" w:evenHBand="1"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B787B90" w14:textId="77777777" w:rsidR="005C671A" w:rsidRPr="00CF33C0" w:rsidRDefault="005C671A" w:rsidP="0084312D">
            <w:pPr>
              <w:pStyle w:val="TableHeaderWhite"/>
            </w:pPr>
            <w:r w:rsidRPr="00CF33C0">
              <w:t>8</w:t>
            </w:r>
          </w:p>
        </w:tc>
        <w:tc>
          <w:tcPr>
            <w:tcW w:w="6615" w:type="dxa"/>
            <w:shd w:val="clear" w:color="auto" w:fill="auto"/>
            <w:vAlign w:val="center"/>
          </w:tcPr>
          <w:p w14:paraId="2828ED80" w14:textId="23C4A54C"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E66246">
              <w:rPr>
                <w:rStyle w:val="Strong"/>
              </w:rPr>
              <w:t xml:space="preserve">allied health and therapy services recommended to be delivered by </w:t>
            </w:r>
            <w:r w:rsidR="00584C64">
              <w:rPr>
                <w:rStyle w:val="Strong"/>
              </w:rPr>
              <w:t>a dietitian</w:t>
            </w:r>
            <w:r w:rsidR="00E66246">
              <w:rPr>
                <w:rStyle w:val="Strong"/>
              </w:rPr>
              <w:t xml:space="preserve">. </w:t>
            </w:r>
            <w:r w:rsidRPr="00E61257">
              <w:rPr>
                <w:rStyle w:val="Strong"/>
              </w:rPr>
              <w:t xml:space="preserve"> </w:t>
            </w:r>
          </w:p>
        </w:tc>
        <w:tc>
          <w:tcPr>
            <w:tcW w:w="2315" w:type="dxa"/>
            <w:shd w:val="clear" w:color="auto" w:fill="auto"/>
          </w:tcPr>
          <w:p w14:paraId="44CC2908" w14:textId="4EC4A880"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1" behindDoc="1" locked="0" layoutInCell="1" allowOverlap="1" wp14:anchorId="048A5B65" wp14:editId="74BCCE8D">
                      <wp:simplePos x="0" y="0"/>
                      <wp:positionH relativeFrom="column">
                        <wp:posOffset>617220</wp:posOffset>
                      </wp:positionH>
                      <wp:positionV relativeFrom="paragraph">
                        <wp:posOffset>71120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005666583"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93C1FCB" id="Graphic 22" o:spid="_x0000_s1026" alt="&quot;&quot;" style="position:absolute;margin-left:48.6pt;margin-top:5.6pt;width:38.8pt;height:33.5pt;z-index:-2516581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7MRb9d0AAAAIAQAADwAAAGRycy9kb3du&#10;cmV2LnhtbEyPQU/DMAyF70j8h8hI3Fi6CtFSmk4bEuLKOjj0ljWm7WickmRb+fd4JzhZ9nt6/l65&#10;mu0oTujD4EjBcpGAQGqdGahT8L57uctBhKjJ6NERKvjBAKvq+qrUhXFn2uKpjp3gEAqFVtDHOBVS&#10;hrZHq8PCTUisfTpvdeTVd9J4feZwO8o0SR6k1QPxh15P+Nxj+1UfrYJhrpvX7/nw8VYfmibfrLd+&#10;SjZK3d7M6ycQEef4Z4YLPqNDxUx7dyQTxKjgMUvZyfclz4ue3XOVvYIsT0FWpfxfoPoFAAD//wMA&#10;UEsBAi0AFAAGAAgAAAAhALaDOJL+AAAA4QEAABMAAAAAAAAAAAAAAAAAAAAAAFtDb250ZW50X1R5&#10;cGVzXS54bWxQSwECLQAUAAYACAAAACEAOP0h/9YAAACUAQAACwAAAAAAAAAAAAAAAAAvAQAAX3Jl&#10;bHMvLnJlbHNQSwECLQAUAAYACAAAACEA2T2Y/k0JAAAiLAAADgAAAAAAAAAAAAAAAAAuAgAAZHJz&#10;L2Uyb0RvYy54bWxQSwECLQAUAAYACAAAACEA7MRb9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5431A89"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D68BDDB" w14:textId="77777777" w:rsidR="005C671A" w:rsidRPr="00CF33C0" w:rsidRDefault="005C671A" w:rsidP="0084312D">
            <w:pPr>
              <w:pStyle w:val="TableHeaderWhite"/>
            </w:pPr>
            <w:r w:rsidRPr="00CF33C0">
              <w:t>9</w:t>
            </w:r>
          </w:p>
        </w:tc>
        <w:tc>
          <w:tcPr>
            <w:tcW w:w="6615" w:type="dxa"/>
            <w:shd w:val="clear" w:color="auto" w:fill="auto"/>
            <w:vAlign w:val="center"/>
          </w:tcPr>
          <w:p w14:paraId="16485D9E" w14:textId="66AB9BFE"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FD1D9C">
              <w:rPr>
                <w:rStyle w:val="Strong"/>
              </w:rPr>
              <w:t>allied health and therapy services recommended to be delivered by</w:t>
            </w:r>
            <w:r w:rsidR="00D4706C">
              <w:rPr>
                <w:rStyle w:val="Strong"/>
              </w:rPr>
              <w:t xml:space="preserve"> an allied health assistant</w:t>
            </w:r>
            <w:r w:rsidRPr="00E61257">
              <w:rPr>
                <w:rStyle w:val="Strong"/>
              </w:rPr>
              <w:t>.</w:t>
            </w:r>
          </w:p>
        </w:tc>
        <w:tc>
          <w:tcPr>
            <w:tcW w:w="2315" w:type="dxa"/>
            <w:shd w:val="clear" w:color="auto" w:fill="auto"/>
          </w:tcPr>
          <w:p w14:paraId="2CDCFF83" w14:textId="69811176"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2" behindDoc="1" locked="0" layoutInCell="1" allowOverlap="1" wp14:anchorId="32EC5B77" wp14:editId="0A4CFE8C">
                      <wp:simplePos x="0" y="0"/>
                      <wp:positionH relativeFrom="column">
                        <wp:posOffset>617220</wp:posOffset>
                      </wp:positionH>
                      <wp:positionV relativeFrom="paragraph">
                        <wp:posOffset>25400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35288625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761B791" id="Graphic 22" o:spid="_x0000_s1026" alt="&quot;&quot;" style="position:absolute;margin-left:48.6pt;margin-top:2pt;width:38.8pt;height:33.5pt;z-index:-2516581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uev89wAAAAHAQAADwAAAGRycy9kb3du&#10;cmV2LnhtbEyPwU7DMBBE70j8g7VI3KjdqiIlZFO1SIgrDXDIzY2XJCVeB9ttw9/jnuA4mtHMm2I9&#10;2UGcyIfeMcJ8pkAQN8703CK8vz3frUCEqNnowTEh/FCAdXl9VejcuDPv6FTFVqQSDrlG6GIccylD&#10;05HVYeZG4uR9Om91TNK30nh9TuV2kAul7qXVPaeFTo/01FHzVR0tQj9V9cv3dPh4rQ51vdpudn5U&#10;W8Tbm2nzCCLSFP/CcMFP6FAmpr07sgliQHjIFimJsEyPLna2TE/2CNlcgSwL+Z+//AUAAP//AwBQ&#10;SwECLQAUAAYACAAAACEAtoM4kv4AAADhAQAAEwAAAAAAAAAAAAAAAAAAAAAAW0NvbnRlbnRfVHlw&#10;ZXNdLnhtbFBLAQItABQABgAIAAAAIQA4/SH/1gAAAJQBAAALAAAAAAAAAAAAAAAAAC8BAABfcmVs&#10;cy8ucmVsc1BLAQItABQABgAIAAAAIQDZPZj+TQkAACIsAAAOAAAAAAAAAAAAAAAAAC4CAABkcnMv&#10;ZTJvRG9jLnhtbFBLAQItABQABgAIAAAAIQCO56/z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1972A951"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A5DBA5B" w14:textId="77777777" w:rsidR="005C671A" w:rsidRPr="00CF33C0" w:rsidRDefault="005C671A" w:rsidP="0084312D">
            <w:pPr>
              <w:pStyle w:val="TableHeaderWhite"/>
            </w:pPr>
            <w:r w:rsidRPr="00CF33C0">
              <w:t>10</w:t>
            </w:r>
          </w:p>
        </w:tc>
        <w:tc>
          <w:tcPr>
            <w:tcW w:w="6615" w:type="dxa"/>
            <w:shd w:val="clear" w:color="auto" w:fill="auto"/>
            <w:vAlign w:val="center"/>
          </w:tcPr>
          <w:p w14:paraId="28C324EE" w14:textId="7F6C3436"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allied health </w:t>
            </w:r>
            <w:r w:rsidR="009D6B86">
              <w:rPr>
                <w:rStyle w:val="Strong"/>
              </w:rPr>
              <w:t xml:space="preserve">and therapy services recommended to be delivered by </w:t>
            </w:r>
            <w:r w:rsidR="00BB4840">
              <w:rPr>
                <w:rStyle w:val="Strong"/>
              </w:rPr>
              <w:t>other allied health professionals</w:t>
            </w:r>
            <w:r w:rsidRPr="00E61257">
              <w:rPr>
                <w:rStyle w:val="Strong"/>
              </w:rPr>
              <w:t>.</w:t>
            </w:r>
          </w:p>
        </w:tc>
        <w:tc>
          <w:tcPr>
            <w:tcW w:w="2315" w:type="dxa"/>
            <w:shd w:val="clear" w:color="auto" w:fill="auto"/>
          </w:tcPr>
          <w:p w14:paraId="616C7934"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3" behindDoc="1" locked="0" layoutInCell="1" allowOverlap="1" wp14:anchorId="5F48745F" wp14:editId="46CDF622">
                      <wp:simplePos x="0" y="0"/>
                      <wp:positionH relativeFrom="column">
                        <wp:posOffset>617220</wp:posOffset>
                      </wp:positionH>
                      <wp:positionV relativeFrom="paragraph">
                        <wp:posOffset>88900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245935186"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583AD6" id="Graphic 22" o:spid="_x0000_s1026" alt="&quot;&quot;" style="position:absolute;margin-left:48.6pt;margin-top:7pt;width:38.8pt;height:33.5pt;z-index:-2516581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E51Kt0AAAAIAQAADwAAAGRycy9kb3du&#10;cmV2LnhtbEyPwU7DMBBE70j8g7VI3KjdqqIhxKlaJMSVBjjk5sZLkhKvg+224e/ZnuC4M6PZecV6&#10;coM4YYi9Jw3zmQKB1HjbU6vh/e35LgMRkyFrBk+o4QcjrMvrq8Lk1p9ph6cqtYJLKOZGQ5fSmEsZ&#10;mw6diTM/IrH36YMzic/QShvMmcvdIBdK3UtneuIPnRnxqcPmqzo6Df1U1S/f0+HjtTrUdbbd7MKo&#10;tlrf3kybRxAJp/QXhst8ng4lb9r7I9koBg0PqwUnWV8y0sVfLRllryGbK5BlIf8DlL8AAAD//wMA&#10;UEsBAi0AFAAGAAgAAAAhALaDOJL+AAAA4QEAABMAAAAAAAAAAAAAAAAAAAAAAFtDb250ZW50X1R5&#10;cGVzXS54bWxQSwECLQAUAAYACAAAACEAOP0h/9YAAACUAQAACwAAAAAAAAAAAAAAAAAvAQAAX3Jl&#10;bHMvLnJlbHNQSwECLQAUAAYACAAAACEA2T2Y/k0JAAAiLAAADgAAAAAAAAAAAAAAAAAuAgAAZHJz&#10;L2Uyb0RvYy54bWxQSwECLQAUAAYACAAAACEADE51Kt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24D0A1F" w14:textId="77777777">
        <w:trPr>
          <w:cnfStyle w:val="000000100000" w:firstRow="0" w:lastRow="0" w:firstColumn="0" w:lastColumn="0" w:oddVBand="0" w:evenVBand="0" w:oddHBand="1" w:evenHBand="0" w:firstRowFirstColumn="0" w:firstRowLastColumn="0" w:lastRowFirstColumn="0" w:lastRowLastColumn="0"/>
          <w:trHeight w:val="882"/>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ED651B4" w14:textId="77777777" w:rsidR="005C671A" w:rsidRPr="00CF33C0" w:rsidRDefault="005C671A" w:rsidP="0084312D">
            <w:pPr>
              <w:pStyle w:val="TableHeaderWhite"/>
            </w:pPr>
            <w:r w:rsidRPr="00CF33C0">
              <w:t>11</w:t>
            </w:r>
          </w:p>
        </w:tc>
        <w:tc>
          <w:tcPr>
            <w:tcW w:w="6615" w:type="dxa"/>
            <w:shd w:val="clear" w:color="auto" w:fill="auto"/>
            <w:vAlign w:val="center"/>
          </w:tcPr>
          <w:p w14:paraId="5F0958F4" w14:textId="751BF659"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BB0081">
              <w:rPr>
                <w:rStyle w:val="Strong"/>
              </w:rPr>
              <w:t xml:space="preserve">allied health and therapy services that were </w:t>
            </w:r>
            <w:r w:rsidRPr="00E61257">
              <w:rPr>
                <w:rStyle w:val="Strong"/>
              </w:rPr>
              <w:t xml:space="preserve">recommended </w:t>
            </w:r>
            <w:r w:rsidR="00C232E4">
              <w:rPr>
                <w:rStyle w:val="Strong"/>
              </w:rPr>
              <w:t xml:space="preserve">to be delivered by an allied health professional which were </w:t>
            </w:r>
            <w:r w:rsidRPr="00E61257">
              <w:rPr>
                <w:rStyle w:val="Strong"/>
              </w:rPr>
              <w:t>received.</w:t>
            </w:r>
          </w:p>
        </w:tc>
        <w:tc>
          <w:tcPr>
            <w:tcW w:w="2315" w:type="dxa"/>
            <w:shd w:val="clear" w:color="auto" w:fill="auto"/>
          </w:tcPr>
          <w:p w14:paraId="04A67E6F"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5" behindDoc="1" locked="0" layoutInCell="1" allowOverlap="1" wp14:anchorId="52C7DFD9" wp14:editId="4BB0CFC6">
                      <wp:simplePos x="0" y="0"/>
                      <wp:positionH relativeFrom="column">
                        <wp:posOffset>617220</wp:posOffset>
                      </wp:positionH>
                      <wp:positionV relativeFrom="paragraph">
                        <wp:posOffset>85725</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49349122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406D091" id="Graphic 22" o:spid="_x0000_s1026" alt="&quot;&quot;" style="position:absolute;margin-left:48.6pt;margin-top:6.75pt;width:38.8pt;height:33.5pt;z-index:-2516581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LR2K6N4AAAAIAQAADwAAAGRycy9kb3du&#10;cmV2LnhtbEyPwU7DMBBE70j8g7VI3KhNoTQNcaoWCXGlAQ65ubGbpMTrYLut+Xu2J3rcmdHsm2KZ&#10;7MCOxofeoYT7iQBmsHG6x1bC58frXQYsRIVaDQ6NhF8TYFleXxUq1+6EG3OsYsuoBEOuJHQxjjnn&#10;oemMVWHiRoPk7Zy3KtLpW669OlG5HfhUiCduVY/0oVOjeelM810drIQ+VfXbT9p/vVf7us7Wq40f&#10;xVrK25u0egYWTYr/YTjjEzqUxLR1B9SBDRIW8yklSX+YATv780easpWQiRnwsuCXA8o/AAAA//8D&#10;AFBLAQItABQABgAIAAAAIQC2gziS/gAAAOEBAAATAAAAAAAAAAAAAAAAAAAAAABbQ29udGVudF9U&#10;eXBlc10ueG1sUEsBAi0AFAAGAAgAAAAhADj9If/WAAAAlAEAAAsAAAAAAAAAAAAAAAAALwEAAF9y&#10;ZWxzLy5yZWxzUEsBAi0AFAAGAAgAAAAhANk9mP5NCQAAIiwAAA4AAAAAAAAAAAAAAAAALgIAAGRy&#10;cy9lMm9Eb2MueG1sUEsBAi0AFAAGAAgAAAAhAC0diuj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06C36947" w14:textId="77777777">
        <w:trPr>
          <w:cnfStyle w:val="000000010000" w:firstRow="0" w:lastRow="0" w:firstColumn="0" w:lastColumn="0" w:oddVBand="0" w:evenVBand="0" w:oddHBand="0" w:evenHBand="1"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6089F7AA" w14:textId="77777777" w:rsidR="005C671A" w:rsidRPr="00CF33C0" w:rsidRDefault="005C671A" w:rsidP="0084312D">
            <w:pPr>
              <w:pStyle w:val="TableHeaderWhite"/>
            </w:pPr>
            <w:r w:rsidRPr="00CF33C0">
              <w:t>12</w:t>
            </w:r>
          </w:p>
        </w:tc>
        <w:tc>
          <w:tcPr>
            <w:tcW w:w="6615" w:type="dxa"/>
            <w:shd w:val="clear" w:color="auto" w:fill="auto"/>
          </w:tcPr>
          <w:p w14:paraId="27EF1BA3" w14:textId="7B56DC8D"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83373C">
              <w:rPr>
                <w:rStyle w:val="Strong"/>
              </w:rPr>
              <w:t xml:space="preserve">allied health and therapy services that were </w:t>
            </w:r>
            <w:r w:rsidRPr="00E61257">
              <w:rPr>
                <w:rStyle w:val="Strong"/>
              </w:rPr>
              <w:t xml:space="preserve">recommended </w:t>
            </w:r>
            <w:r w:rsidR="0083373C">
              <w:rPr>
                <w:rStyle w:val="Strong"/>
              </w:rPr>
              <w:t xml:space="preserve">to be delivered by a </w:t>
            </w:r>
            <w:r w:rsidRPr="00E61257">
              <w:rPr>
                <w:rStyle w:val="Strong"/>
              </w:rPr>
              <w:t>physiotherap</w:t>
            </w:r>
            <w:r w:rsidR="00435951">
              <w:rPr>
                <w:rStyle w:val="Strong"/>
              </w:rPr>
              <w:t>ist</w:t>
            </w:r>
            <w:r w:rsidRPr="00E61257">
              <w:rPr>
                <w:rStyle w:val="Strong"/>
              </w:rPr>
              <w:t xml:space="preserve"> </w:t>
            </w:r>
            <w:r w:rsidR="00435951">
              <w:rPr>
                <w:rStyle w:val="Strong"/>
              </w:rPr>
              <w:t>which were</w:t>
            </w:r>
            <w:r w:rsidRPr="00E61257">
              <w:rPr>
                <w:rStyle w:val="Strong"/>
              </w:rPr>
              <w:t xml:space="preserve"> received.</w:t>
            </w:r>
          </w:p>
        </w:tc>
        <w:tc>
          <w:tcPr>
            <w:tcW w:w="2315" w:type="dxa"/>
            <w:shd w:val="clear" w:color="auto" w:fill="auto"/>
          </w:tcPr>
          <w:p w14:paraId="1B0415C2"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6" behindDoc="1" locked="0" layoutInCell="1" allowOverlap="1" wp14:anchorId="2962AFE9" wp14:editId="591FB625">
                      <wp:simplePos x="0" y="0"/>
                      <wp:positionH relativeFrom="column">
                        <wp:posOffset>617220</wp:posOffset>
                      </wp:positionH>
                      <wp:positionV relativeFrom="paragraph">
                        <wp:posOffset>72390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157703079"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0E7A037" id="Graphic 22" o:spid="_x0000_s1026" alt="&quot;&quot;" style="position:absolute;margin-left:48.6pt;margin-top:5.7pt;width:38.8pt;height:33.5pt;z-index:-25165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AzhHod0AAAAIAQAADwAAAGRycy9kb3du&#10;cmV2LnhtbEyPwU7DMBBE70j8g7VI3KjTKiIhxKlaJMSVBjjk5sZLkhKvg+224e/ZnuC4M6PZN+V6&#10;tqM4oQ+DIwXLRQICqXVmoE7B+9vzXQ4iRE1Gj45QwQ8GWFfXV6UujDvTDk917ASXUCi0gj7GqZAy&#10;tD1aHRZuQmLv03mrI5++k8brM5fbUa6S5F5aPRB/6PWETz22X/XRKhjmunn5ng8fr/WhafLtZuen&#10;ZKvU7c28eQQRcY5/YbjgMzpUzLR3RzJBjAoeshUnWV+mIC5+lvKUvYIsT0FWpfw/oPoFAAD//wMA&#10;UEsBAi0AFAAGAAgAAAAhALaDOJL+AAAA4QEAABMAAAAAAAAAAAAAAAAAAAAAAFtDb250ZW50X1R5&#10;cGVzXS54bWxQSwECLQAUAAYACAAAACEAOP0h/9YAAACUAQAACwAAAAAAAAAAAAAAAAAvAQAAX3Jl&#10;bHMvLnJlbHNQSwECLQAUAAYACAAAACEA2T2Y/k0JAAAiLAAADgAAAAAAAAAAAAAAAAAuAgAAZHJz&#10;L2Uyb0RvYy54bWxQSwECLQAUAAYACAAAACEAAzhHod0AAAAI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4A419C5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11AA8C4E" w14:textId="77777777" w:rsidR="005C671A" w:rsidRPr="00CF33C0" w:rsidRDefault="005C671A" w:rsidP="0084312D">
            <w:pPr>
              <w:pStyle w:val="TableHeaderWhite"/>
            </w:pPr>
            <w:r w:rsidRPr="00CF33C0">
              <w:t>13</w:t>
            </w:r>
          </w:p>
        </w:tc>
        <w:tc>
          <w:tcPr>
            <w:tcW w:w="6615" w:type="dxa"/>
            <w:shd w:val="clear" w:color="auto" w:fill="auto"/>
          </w:tcPr>
          <w:p w14:paraId="56D55910" w14:textId="22C003A8"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435951">
              <w:rPr>
                <w:rStyle w:val="Strong"/>
              </w:rPr>
              <w:t xml:space="preserve">allied health and therapy services that were </w:t>
            </w:r>
            <w:r w:rsidRPr="00E61257">
              <w:rPr>
                <w:rStyle w:val="Strong"/>
              </w:rPr>
              <w:t xml:space="preserve">recommended </w:t>
            </w:r>
            <w:r w:rsidR="00903E86">
              <w:rPr>
                <w:rStyle w:val="Strong"/>
              </w:rPr>
              <w:t xml:space="preserve">to be delivered by an </w:t>
            </w:r>
            <w:r w:rsidRPr="00E61257">
              <w:rPr>
                <w:rStyle w:val="Strong"/>
              </w:rPr>
              <w:t>occupational therap</w:t>
            </w:r>
            <w:r w:rsidR="00903E86">
              <w:rPr>
                <w:rStyle w:val="Strong"/>
              </w:rPr>
              <w:t>ist</w:t>
            </w:r>
            <w:r w:rsidRPr="00E61257">
              <w:rPr>
                <w:rStyle w:val="Strong"/>
              </w:rPr>
              <w:t xml:space="preserve"> </w:t>
            </w:r>
            <w:r w:rsidR="00903E86">
              <w:rPr>
                <w:rStyle w:val="Strong"/>
              </w:rPr>
              <w:t>which were</w:t>
            </w:r>
            <w:r w:rsidR="00903E86" w:rsidRPr="00E61257">
              <w:rPr>
                <w:rStyle w:val="Strong"/>
              </w:rPr>
              <w:t xml:space="preserve"> </w:t>
            </w:r>
            <w:r w:rsidRPr="00E61257">
              <w:rPr>
                <w:rStyle w:val="Strong"/>
              </w:rPr>
              <w:t>received.</w:t>
            </w:r>
          </w:p>
        </w:tc>
        <w:tc>
          <w:tcPr>
            <w:tcW w:w="2315" w:type="dxa"/>
            <w:shd w:val="clear" w:color="auto" w:fill="auto"/>
          </w:tcPr>
          <w:p w14:paraId="51C694A7"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7" behindDoc="1" locked="0" layoutInCell="1" allowOverlap="1" wp14:anchorId="7D8ABE5A" wp14:editId="309B93C4">
                      <wp:simplePos x="0" y="0"/>
                      <wp:positionH relativeFrom="column">
                        <wp:posOffset>607060</wp:posOffset>
                      </wp:positionH>
                      <wp:positionV relativeFrom="paragraph">
                        <wp:posOffset>66040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0166077"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608D45D" id="Graphic 22" o:spid="_x0000_s1026" alt="&quot;&quot;" style="position:absolute;margin-left:47.8pt;margin-top:5.2pt;width:38.8pt;height:33.5pt;z-index:-251658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N/tGct4AAAAIAQAADwAAAGRycy9kb3du&#10;cmV2LnhtbEyPwU7DMBBE70j8g7VI3KhNKU0b4lQtEuJKAz3k5sZLkhKvg+225u9xT3CcndHM22IV&#10;zcBO6HxvScL9RABDaqzuqZXw8f5ytwDmgyKtBkso4Qc9rMrrq0Ll2p5pi6cqtCyVkM+VhC6EMefc&#10;Nx0a5Sd2RErep3VGhSRdy7VT51RuBj4VYs6N6iktdGrE5w6br+poJPSxql+/42H3Vh3qerFZb90o&#10;NlLe3sT1E7CAMfyF4YKf0KFMTHt7JO3ZIGH5OE/JdBczYBc/e5gC20vIshnwsuD/Hyh/AQAA//8D&#10;AFBLAQItABQABgAIAAAAIQC2gziS/gAAAOEBAAATAAAAAAAAAAAAAAAAAAAAAABbQ29udGVudF9U&#10;eXBlc10ueG1sUEsBAi0AFAAGAAgAAAAhADj9If/WAAAAlAEAAAsAAAAAAAAAAAAAAAAALwEAAF9y&#10;ZWxzLy5yZWxzUEsBAi0AFAAGAAgAAAAhANk9mP5NCQAAIiwAAA4AAAAAAAAAAAAAAAAALgIAAGRy&#10;cy9lMm9Eb2MueG1sUEsBAi0AFAAGAAgAAAAhADf7RnLeAAAACAEAAA8AAAAAAAAAAAAAAAAApwsA&#10;AGRycy9kb3ducmV2LnhtbFBLBQYAAAAABAAEAPMAAACyD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57E037AF"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2178EFF" w14:textId="77777777" w:rsidR="005C671A" w:rsidRPr="00CF33C0" w:rsidRDefault="005C671A" w:rsidP="0084312D">
            <w:pPr>
              <w:pStyle w:val="TableHeaderWhite"/>
            </w:pPr>
            <w:r w:rsidRPr="00CF33C0">
              <w:t>14</w:t>
            </w:r>
          </w:p>
        </w:tc>
        <w:tc>
          <w:tcPr>
            <w:tcW w:w="6615" w:type="dxa"/>
            <w:shd w:val="clear" w:color="auto" w:fill="auto"/>
          </w:tcPr>
          <w:p w14:paraId="6CD59ADC" w14:textId="5F52A571"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903E86">
              <w:rPr>
                <w:rStyle w:val="Strong"/>
              </w:rPr>
              <w:t xml:space="preserve">allied health and therapy services that were </w:t>
            </w:r>
            <w:r w:rsidRPr="00E61257">
              <w:rPr>
                <w:rStyle w:val="Strong"/>
              </w:rPr>
              <w:t xml:space="preserve">recommended </w:t>
            </w:r>
            <w:r w:rsidR="00903E86">
              <w:rPr>
                <w:rStyle w:val="Strong"/>
              </w:rPr>
              <w:t xml:space="preserve">to be delivered by a </w:t>
            </w:r>
            <w:r w:rsidRPr="00E61257">
              <w:rPr>
                <w:rStyle w:val="Strong"/>
              </w:rPr>
              <w:t>speech patholog</w:t>
            </w:r>
            <w:r w:rsidR="00903E86">
              <w:rPr>
                <w:rStyle w:val="Strong"/>
              </w:rPr>
              <w:t>ist</w:t>
            </w:r>
            <w:r w:rsidRPr="00E61257">
              <w:rPr>
                <w:rStyle w:val="Strong"/>
              </w:rPr>
              <w:t xml:space="preserve"> </w:t>
            </w:r>
            <w:r w:rsidR="00903E86">
              <w:rPr>
                <w:rStyle w:val="Strong"/>
              </w:rPr>
              <w:t>which were</w:t>
            </w:r>
            <w:r w:rsidR="00903E86" w:rsidRPr="00E61257">
              <w:rPr>
                <w:rStyle w:val="Strong"/>
              </w:rPr>
              <w:t xml:space="preserve"> </w:t>
            </w:r>
            <w:r w:rsidRPr="00E61257">
              <w:rPr>
                <w:rStyle w:val="Strong"/>
              </w:rPr>
              <w:t>received.</w:t>
            </w:r>
          </w:p>
        </w:tc>
        <w:tc>
          <w:tcPr>
            <w:tcW w:w="2315" w:type="dxa"/>
            <w:shd w:val="clear" w:color="auto" w:fill="auto"/>
          </w:tcPr>
          <w:p w14:paraId="59A2DC09"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38" behindDoc="1" locked="0" layoutInCell="1" allowOverlap="1" wp14:anchorId="258AF65F" wp14:editId="5B809660">
                      <wp:simplePos x="0" y="0"/>
                      <wp:positionH relativeFrom="column">
                        <wp:posOffset>607060</wp:posOffset>
                      </wp:positionH>
                      <wp:positionV relativeFrom="paragraph">
                        <wp:posOffset>44450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56082393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8CBEB36" id="Graphic 22" o:spid="_x0000_s1026" alt="&quot;&quot;" style="position:absolute;margin-left:47.8pt;margin-top:3.5pt;width:38.8pt;height:33.5pt;z-index:-2516581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w7a5CtwAAAAHAQAADwAAAGRycy9kb3du&#10;cmV2LnhtbEyPwU7DMBBE70j8g7VI3KhDgbaEOFWLhLjSAIfc3HhJUuJ1sN3W/D3bUzmOZjTzplgm&#10;O4gD+tA7UnA7yUAgNc701Cr4eH+5WYAIUZPRgyNU8IsBluXlRaFz4460wUMVW8ElFHKtoItxzKUM&#10;TYdWh4kbkdj7ct7qyNK30nh95HI7yGmWzaTVPfFCp0d87rD5rvZWQZ+q+vUn7T7fql1dL9arjR+z&#10;tVLXV2n1BCJiiucwnPAZHUpm2ro9mSAGBY8PM04qmPOjkz2/m4LYsr7PQJaF/M9f/gEAAP//AwBQ&#10;SwECLQAUAAYACAAAACEAtoM4kv4AAADhAQAAEwAAAAAAAAAAAAAAAAAAAAAAW0NvbnRlbnRfVHlw&#10;ZXNdLnhtbFBLAQItABQABgAIAAAAIQA4/SH/1gAAAJQBAAALAAAAAAAAAAAAAAAAAC8BAABfcmVs&#10;cy8ucmVsc1BLAQItABQABgAIAAAAIQDZPZj+TQkAACIsAAAOAAAAAAAAAAAAAAAAAC4CAABkcnMv&#10;ZTJvRG9jLnhtbFBLAQItABQABgAIAAAAIQDDtrkK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1A65E997"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4FC51C6D" w14:textId="77777777" w:rsidR="005C671A" w:rsidRPr="00CF33C0" w:rsidRDefault="005C671A" w:rsidP="0084312D">
            <w:pPr>
              <w:pStyle w:val="TableHeaderWhite"/>
            </w:pPr>
            <w:r w:rsidRPr="00CF33C0">
              <w:t>15</w:t>
            </w:r>
          </w:p>
        </w:tc>
        <w:tc>
          <w:tcPr>
            <w:tcW w:w="6615" w:type="dxa"/>
            <w:shd w:val="clear" w:color="auto" w:fill="auto"/>
          </w:tcPr>
          <w:p w14:paraId="57E051FF" w14:textId="571794FE"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903E86">
              <w:rPr>
                <w:rStyle w:val="Strong"/>
              </w:rPr>
              <w:t xml:space="preserve">allied health and therapy services that were </w:t>
            </w:r>
            <w:r w:rsidRPr="00E61257">
              <w:rPr>
                <w:rStyle w:val="Strong"/>
              </w:rPr>
              <w:t xml:space="preserve">recommended </w:t>
            </w:r>
            <w:r w:rsidR="00903E86">
              <w:rPr>
                <w:rStyle w:val="Strong"/>
              </w:rPr>
              <w:t xml:space="preserve">to be delivered by a </w:t>
            </w:r>
            <w:r w:rsidRPr="00E61257">
              <w:rPr>
                <w:rStyle w:val="Strong"/>
              </w:rPr>
              <w:t>podiatr</w:t>
            </w:r>
            <w:r w:rsidR="00903E86">
              <w:rPr>
                <w:rStyle w:val="Strong"/>
              </w:rPr>
              <w:t>ist</w:t>
            </w:r>
            <w:r w:rsidRPr="00E61257">
              <w:rPr>
                <w:rStyle w:val="Strong"/>
              </w:rPr>
              <w:t xml:space="preserve"> </w:t>
            </w:r>
            <w:r w:rsidR="00903E86">
              <w:rPr>
                <w:rStyle w:val="Strong"/>
              </w:rPr>
              <w:t xml:space="preserve">which were </w:t>
            </w:r>
            <w:r w:rsidRPr="00E61257">
              <w:rPr>
                <w:rStyle w:val="Strong"/>
              </w:rPr>
              <w:t>received.</w:t>
            </w:r>
          </w:p>
        </w:tc>
        <w:tc>
          <w:tcPr>
            <w:tcW w:w="2315" w:type="dxa"/>
            <w:shd w:val="clear" w:color="auto" w:fill="auto"/>
          </w:tcPr>
          <w:p w14:paraId="53B679A7"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39" behindDoc="1" locked="0" layoutInCell="1" allowOverlap="1" wp14:anchorId="11A43843" wp14:editId="6F15C859">
                      <wp:simplePos x="0" y="0"/>
                      <wp:positionH relativeFrom="column">
                        <wp:posOffset>607060</wp:posOffset>
                      </wp:positionH>
                      <wp:positionV relativeFrom="paragraph">
                        <wp:posOffset>2540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51402122"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8CB8574" id="Graphic 22" o:spid="_x0000_s1026" alt="&quot;&quot;" style="position:absolute;margin-left:47.8pt;margin-top:.2pt;width:38.8pt;height:33.5pt;z-index:-2516581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DiRg29wAAAAGAQAADwAAAGRycy9kb3du&#10;cmV2LnhtbEyOwU7DMBBE70j8g7VI3KhDKWkbsqlaJMSVBnrIzY2XJCVeB9ttw9/jnuA4mtGbl69G&#10;04sTOd9ZRrifJCCIa6s7bhA+3l/uFiB8UKxVb5kQfsjDqri+ylWm7Zm3dCpDIyKEfaYQ2hCGTEpf&#10;t2SUn9iBOHaf1hkVYnSN1E6dI9z0cpokqTSq4/jQqoGeW6q/yqNB6Mayev0eD7u38lBVi81664Zk&#10;g3h7M66fQAQaw98YLvpRHYrotLdH1l70CMvHNC4RZiAu7fxhCmKPkM5nIItc/tcvfgEAAP//AwBQ&#10;SwECLQAUAAYACAAAACEAtoM4kv4AAADhAQAAEwAAAAAAAAAAAAAAAAAAAAAAW0NvbnRlbnRfVHlw&#10;ZXNdLnhtbFBLAQItABQABgAIAAAAIQA4/SH/1gAAAJQBAAALAAAAAAAAAAAAAAAAAC8BAABfcmVs&#10;cy8ucmVsc1BLAQItABQABgAIAAAAIQDZPZj+TQkAACIsAAAOAAAAAAAAAAAAAAAAAC4CAABkcnMv&#10;ZTJvRG9jLnhtbFBLAQItABQABgAIAAAAIQAOJGDb3AAAAAY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80062B9"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2BF0B3D" w14:textId="77777777" w:rsidR="005C671A" w:rsidRPr="00CF33C0" w:rsidRDefault="005C671A" w:rsidP="0084312D">
            <w:pPr>
              <w:pStyle w:val="TableHeaderWhite"/>
            </w:pPr>
            <w:r w:rsidRPr="00CF33C0">
              <w:lastRenderedPageBreak/>
              <w:t>16</w:t>
            </w:r>
          </w:p>
        </w:tc>
        <w:tc>
          <w:tcPr>
            <w:tcW w:w="6615" w:type="dxa"/>
            <w:shd w:val="clear" w:color="auto" w:fill="auto"/>
          </w:tcPr>
          <w:p w14:paraId="061F04A5" w14:textId="406F930B"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recommended </w:t>
            </w:r>
            <w:r w:rsidR="00903E86">
              <w:rPr>
                <w:rStyle w:val="Strong"/>
              </w:rPr>
              <w:t xml:space="preserve">allied health and therapy services that were </w:t>
            </w:r>
            <w:r w:rsidR="00CB20F7">
              <w:rPr>
                <w:rStyle w:val="Strong"/>
              </w:rPr>
              <w:t xml:space="preserve">recommended to be delivered by </w:t>
            </w:r>
            <w:r w:rsidR="005B35FF">
              <w:rPr>
                <w:rStyle w:val="Strong"/>
              </w:rPr>
              <w:t xml:space="preserve">a dietitian </w:t>
            </w:r>
            <w:r w:rsidR="00CB20F7">
              <w:rPr>
                <w:rStyle w:val="Strong"/>
              </w:rPr>
              <w:t>which were</w:t>
            </w:r>
            <w:r w:rsidRPr="00E61257">
              <w:rPr>
                <w:rStyle w:val="Strong"/>
              </w:rPr>
              <w:t xml:space="preserve"> received.</w:t>
            </w:r>
          </w:p>
        </w:tc>
        <w:tc>
          <w:tcPr>
            <w:tcW w:w="2315" w:type="dxa"/>
            <w:shd w:val="clear" w:color="auto" w:fill="auto"/>
          </w:tcPr>
          <w:p w14:paraId="6F01ED7A"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40" behindDoc="1" locked="0" layoutInCell="1" allowOverlap="1" wp14:anchorId="346E05F3" wp14:editId="31B3F89E">
                      <wp:simplePos x="0" y="0"/>
                      <wp:positionH relativeFrom="column">
                        <wp:posOffset>607060</wp:posOffset>
                      </wp:positionH>
                      <wp:positionV relativeFrom="paragraph">
                        <wp:posOffset>13970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702784904"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0B91181" id="Graphic 22" o:spid="_x0000_s1026" alt="&quot;&quot;" style="position:absolute;margin-left:47.8pt;margin-top:1.1pt;width:38.8pt;height:33.5pt;z-index:-2516581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ytu1SNwAAAAHAQAADwAAAGRycy9kb3du&#10;cmV2LnhtbEyOwU7DMBBE70j8g7VI3KhDEKFNs6laJMSVBnrIzY2XJCVeB9ttw9/jnuA2oxnNvGI1&#10;mUGcyPneMsL9LAFB3Fjdc4vw8f5yNwfhg2KtBsuE8EMeVuX1VaFybc+8pVMVWhFH2OcKoQthzKX0&#10;TUdG+ZkdiWP2aZ1RIVrXSu3UOY6bQaZJkkmjeo4PnRrpuaPmqzoahH6q6tfv6bB7qw51Pd+st25M&#10;Noi3N9N6CSLQFP7KcMGP6FBGpr09svZiQFg8ZrGJkKYgLvHTQxR7hGyRgiwL+Z+//AUAAP//AwBQ&#10;SwECLQAUAAYACAAAACEAtoM4kv4AAADhAQAAEwAAAAAAAAAAAAAAAAAAAAAAW0NvbnRlbnRfVHlw&#10;ZXNdLnhtbFBLAQItABQABgAIAAAAIQA4/SH/1gAAAJQBAAALAAAAAAAAAAAAAAAAAC8BAABfcmVs&#10;cy8ucmVsc1BLAQItABQABgAIAAAAIQDZPZj+TQkAACIsAAAOAAAAAAAAAAAAAAAAAC4CAABkcnMv&#10;ZTJvRG9jLnhtbFBLAQItABQABgAIAAAAIQDK27VI3AAAAAcBAAAPAAAAAAAAAAAAAAAAAKcLAABk&#10;cnMvZG93bnJldi54bWxQSwUGAAAAAAQABADzAAAAsAw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70FAB434"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01D8215D" w14:textId="77777777" w:rsidR="005C671A" w:rsidRPr="00CF33C0" w:rsidRDefault="005C671A" w:rsidP="0084312D">
            <w:pPr>
              <w:pStyle w:val="TableHeaderWhite"/>
            </w:pPr>
            <w:r w:rsidRPr="00CF33C0">
              <w:t>17</w:t>
            </w:r>
          </w:p>
        </w:tc>
        <w:tc>
          <w:tcPr>
            <w:tcW w:w="6615" w:type="dxa"/>
            <w:shd w:val="clear" w:color="auto" w:fill="auto"/>
          </w:tcPr>
          <w:p w14:paraId="5B848B34" w14:textId="1368E317" w:rsidR="005C671A" w:rsidRPr="00E61257"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rStyle w:val="Strong"/>
              </w:rPr>
            </w:pPr>
            <w:r w:rsidRPr="00E61257">
              <w:rPr>
                <w:rStyle w:val="Strong"/>
              </w:rPr>
              <w:t xml:space="preserve">Number of </w:t>
            </w:r>
            <w:r w:rsidR="00CB20F7">
              <w:rPr>
                <w:rStyle w:val="Strong"/>
              </w:rPr>
              <w:t xml:space="preserve">allied health and therapy services that were </w:t>
            </w:r>
            <w:r w:rsidRPr="00E61257">
              <w:rPr>
                <w:rStyle w:val="Strong"/>
              </w:rPr>
              <w:t xml:space="preserve">recommended </w:t>
            </w:r>
            <w:r w:rsidR="00CB20F7">
              <w:rPr>
                <w:rStyle w:val="Strong"/>
              </w:rPr>
              <w:t>to be delivered by a</w:t>
            </w:r>
            <w:r w:rsidR="0056173B">
              <w:rPr>
                <w:rStyle w:val="Strong"/>
              </w:rPr>
              <w:t>n allied health assistant which were</w:t>
            </w:r>
            <w:r w:rsidRPr="00E61257">
              <w:rPr>
                <w:rStyle w:val="Strong"/>
              </w:rPr>
              <w:t xml:space="preserve"> received.</w:t>
            </w:r>
          </w:p>
        </w:tc>
        <w:tc>
          <w:tcPr>
            <w:tcW w:w="2315" w:type="dxa"/>
            <w:shd w:val="clear" w:color="auto" w:fill="auto"/>
          </w:tcPr>
          <w:p w14:paraId="06DD405C" w14:textId="77777777" w:rsidR="005C671A" w:rsidRPr="00501D6B" w:rsidRDefault="005C671A" w:rsidP="00F967C0">
            <w:pPr>
              <w:pStyle w:val="Tabletextleft"/>
              <w:cnfStyle w:val="000000100000" w:firstRow="0" w:lastRow="0" w:firstColumn="0" w:lastColumn="0" w:oddVBand="0" w:evenVBand="0" w:oddHBand="1" w:evenHBand="0" w:firstRowFirstColumn="0" w:firstRowLastColumn="0" w:lastRowFirstColumn="0" w:lastRowLastColumn="0"/>
              <w:rPr>
                <w:noProof/>
              </w:rPr>
            </w:pPr>
            <w:r w:rsidRPr="00501D6B">
              <w:rPr>
                <w:noProof/>
              </w:rPr>
              <mc:AlternateContent>
                <mc:Choice Requires="wps">
                  <w:drawing>
                    <wp:anchor distT="0" distB="0" distL="114300" distR="114300" simplePos="0" relativeHeight="251658341" behindDoc="1" locked="0" layoutInCell="1" allowOverlap="1" wp14:anchorId="686D30BC" wp14:editId="605589A8">
                      <wp:simplePos x="0" y="0"/>
                      <wp:positionH relativeFrom="column">
                        <wp:posOffset>607060</wp:posOffset>
                      </wp:positionH>
                      <wp:positionV relativeFrom="paragraph">
                        <wp:posOffset>55880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265190995"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46E04F8" id="Graphic 22" o:spid="_x0000_s1026" alt="&quot;&quot;" style="position:absolute;margin-left:47.8pt;margin-top:4.4pt;width:38.8pt;height:33.5pt;z-index:-251658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j+VL/t0AAAAHAQAADwAAAGRycy9kb3du&#10;cmV2LnhtbEyPQU/CQBSE7yb+h80z8SZbMUApfSVgYrxK1UNvS/fZFrtva3eB9d+7nPA4mcnMN/k6&#10;mF6caHSdZYTHSQKCuLa64wbh4/3lIQXhvGKtesuE8EsO1sXtTa4ybc+8o1PpGxFL2GUKofV+yKR0&#10;dUtGuYkdiKP3ZUejfJRjI/WozrHc9HKaJHNpVMdxoVUDPbdUf5dHg9CFsnr9CYfPt/JQVel2sxuH&#10;ZIt4fxc2KxCegr+G4YIf0aGITHt7ZO1Ej7CczWMSIY0HLvbiaQpij7CYpSCLXP7nL/4AAAD//wMA&#10;UEsBAi0AFAAGAAgAAAAhALaDOJL+AAAA4QEAABMAAAAAAAAAAAAAAAAAAAAAAFtDb250ZW50X1R5&#10;cGVzXS54bWxQSwECLQAUAAYACAAAACEAOP0h/9YAAACUAQAACwAAAAAAAAAAAAAAAAAvAQAAX3Jl&#10;bHMvLnJlbHNQSwECLQAUAAYACAAAACEA2T2Y/k0JAAAiLAAADgAAAAAAAAAAAAAAAAAuAgAAZHJz&#10;L2Uyb0RvYy54bWxQSwECLQAUAAYACAAAACEAj+VL/t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r w:rsidR="005C671A" w:rsidRPr="00501D6B" w14:paraId="3A744D73" w14:textId="77777777">
        <w:trPr>
          <w:cnfStyle w:val="000000010000" w:firstRow="0" w:lastRow="0" w:firstColumn="0" w:lastColumn="0" w:oddVBand="0" w:evenVBand="0" w:oddHBand="0" w:evenHBand="1"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709" w:type="dxa"/>
            <w:shd w:val="clear" w:color="auto" w:fill="3F4A75"/>
          </w:tcPr>
          <w:p w14:paraId="5CE0243A" w14:textId="77777777" w:rsidR="005C671A" w:rsidRPr="00CF33C0" w:rsidRDefault="005C671A" w:rsidP="0084312D">
            <w:pPr>
              <w:pStyle w:val="TableHeaderWhite"/>
            </w:pPr>
            <w:r w:rsidRPr="00CF33C0">
              <w:t>18</w:t>
            </w:r>
          </w:p>
        </w:tc>
        <w:tc>
          <w:tcPr>
            <w:tcW w:w="6615" w:type="dxa"/>
            <w:shd w:val="clear" w:color="auto" w:fill="auto"/>
            <w:vAlign w:val="center"/>
          </w:tcPr>
          <w:p w14:paraId="1DDAB04C" w14:textId="63871A5D" w:rsidR="005C671A" w:rsidRPr="00E61257"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rStyle w:val="Strong"/>
              </w:rPr>
            </w:pPr>
            <w:r w:rsidRPr="00E61257">
              <w:rPr>
                <w:rStyle w:val="Strong"/>
              </w:rPr>
              <w:t xml:space="preserve">Number of </w:t>
            </w:r>
            <w:r w:rsidR="0056173B">
              <w:rPr>
                <w:rStyle w:val="Strong"/>
              </w:rPr>
              <w:t xml:space="preserve">allied health and therapy services that were </w:t>
            </w:r>
            <w:r w:rsidRPr="00E61257">
              <w:rPr>
                <w:rStyle w:val="Strong"/>
              </w:rPr>
              <w:t xml:space="preserve">recommended </w:t>
            </w:r>
            <w:r w:rsidR="0056173B">
              <w:rPr>
                <w:rStyle w:val="Strong"/>
              </w:rPr>
              <w:t>to be delivered by</w:t>
            </w:r>
            <w:r w:rsidR="0056173B" w:rsidRPr="00E61257">
              <w:rPr>
                <w:rStyle w:val="Strong"/>
              </w:rPr>
              <w:t xml:space="preserve"> </w:t>
            </w:r>
            <w:r w:rsidR="00D27914">
              <w:rPr>
                <w:rStyle w:val="Strong"/>
              </w:rPr>
              <w:t xml:space="preserve">other </w:t>
            </w:r>
            <w:r w:rsidRPr="00E61257">
              <w:rPr>
                <w:rStyle w:val="Strong"/>
              </w:rPr>
              <w:t xml:space="preserve">allied health </w:t>
            </w:r>
            <w:r w:rsidR="00D27914">
              <w:rPr>
                <w:rStyle w:val="Strong"/>
              </w:rPr>
              <w:t>professionals</w:t>
            </w:r>
            <w:r w:rsidR="00D27914" w:rsidRPr="00E61257">
              <w:rPr>
                <w:rStyle w:val="Strong"/>
              </w:rPr>
              <w:t xml:space="preserve"> </w:t>
            </w:r>
            <w:r w:rsidR="00D27914">
              <w:rPr>
                <w:rStyle w:val="Strong"/>
              </w:rPr>
              <w:t>which were</w:t>
            </w:r>
            <w:r w:rsidR="00D27914" w:rsidRPr="00E61257">
              <w:rPr>
                <w:rStyle w:val="Strong"/>
              </w:rPr>
              <w:t xml:space="preserve"> </w:t>
            </w:r>
            <w:r w:rsidRPr="00E61257">
              <w:rPr>
                <w:rStyle w:val="Strong"/>
              </w:rPr>
              <w:t>received.</w:t>
            </w:r>
          </w:p>
        </w:tc>
        <w:tc>
          <w:tcPr>
            <w:tcW w:w="2315" w:type="dxa"/>
            <w:shd w:val="clear" w:color="auto" w:fill="auto"/>
          </w:tcPr>
          <w:p w14:paraId="69AA0450" w14:textId="77777777" w:rsidR="005C671A" w:rsidRPr="00501D6B" w:rsidRDefault="005C671A" w:rsidP="00F967C0">
            <w:pPr>
              <w:pStyle w:val="Tabletextleft"/>
              <w:cnfStyle w:val="000000010000" w:firstRow="0" w:lastRow="0" w:firstColumn="0" w:lastColumn="0" w:oddVBand="0" w:evenVBand="0" w:oddHBand="0" w:evenHBand="1" w:firstRowFirstColumn="0" w:firstRowLastColumn="0" w:lastRowFirstColumn="0" w:lastRowLastColumn="0"/>
              <w:rPr>
                <w:noProof/>
              </w:rPr>
            </w:pPr>
            <w:r w:rsidRPr="00501D6B">
              <w:rPr>
                <w:noProof/>
              </w:rPr>
              <mc:AlternateContent>
                <mc:Choice Requires="wps">
                  <w:drawing>
                    <wp:anchor distT="0" distB="0" distL="114300" distR="114300" simplePos="0" relativeHeight="251658342" behindDoc="1" locked="0" layoutInCell="1" allowOverlap="1" wp14:anchorId="7F157430" wp14:editId="4C8EDE14">
                      <wp:simplePos x="0" y="0"/>
                      <wp:positionH relativeFrom="column">
                        <wp:posOffset>607060</wp:posOffset>
                      </wp:positionH>
                      <wp:positionV relativeFrom="paragraph">
                        <wp:posOffset>34290</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637774418"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5B09D9A" id="Graphic 22" o:spid="_x0000_s1026" alt="&quot;&quot;" style="position:absolute;margin-left:47.8pt;margin-top:2.7pt;width:38.8pt;height:33.5pt;z-index:-2516581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HFYzhd0AAAAHAQAADwAAAGRycy9kb3du&#10;cmV2LnhtbEyOTU/DMBBE70j8B2uRuFGH0C9CNlWLhLjSAIfc3HhJUuJ1iN3W/HvcUzmOZvTm5atg&#10;enGk0XWWEe4nCQji2uqOG4SP95e7JQjnFWvVWyaEX3KwKq6vcpVpe+ItHUvfiAhhlymE1vshk9LV&#10;LRnlJnYgjt2XHY3yMY6N1KM6RbjpZZokc2lUx/GhVQM9t1R/lweD0IWyev0J+8+3cl9Vy816Ow7J&#10;BvH2JqyfQHgK/jKGs35UhyI67eyBtRM9wuNsHpcIsymIc714SEHsEBbpFGSRy//+xR8AAAD//wMA&#10;UEsBAi0AFAAGAAgAAAAhALaDOJL+AAAA4QEAABMAAAAAAAAAAAAAAAAAAAAAAFtDb250ZW50X1R5&#10;cGVzXS54bWxQSwECLQAUAAYACAAAACEAOP0h/9YAAACUAQAACwAAAAAAAAAAAAAAAAAvAQAAX3Jl&#10;bHMvLnJlbHNQSwECLQAUAAYACAAAACEA2T2Y/k0JAAAiLAAADgAAAAAAAAAAAAAAAAAuAgAAZHJz&#10;L2Uyb0RvYy54bWxQSwECLQAUAAYACAAAACEAHFYzhd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1AEEA14C" w14:textId="71FCBCAE" w:rsidR="005532E5" w:rsidRPr="00AC4545" w:rsidRDefault="00504D6D" w:rsidP="005532E5">
      <w:pPr>
        <w:pStyle w:val="Heading2"/>
        <w:numPr>
          <w:ilvl w:val="0"/>
          <w:numId w:val="0"/>
        </w:numPr>
        <w:rPr>
          <w:color w:val="000000" w:themeColor="text1"/>
          <w:sz w:val="22"/>
          <w:szCs w:val="22"/>
        </w:rPr>
      </w:pPr>
      <w:r w:rsidRPr="00AC4545">
        <w:rPr>
          <w:rStyle w:val="Strong"/>
          <w:b/>
          <w:bCs/>
          <w:color w:val="000000" w:themeColor="text1"/>
          <w:sz w:val="22"/>
          <w:szCs w:val="22"/>
        </w:rPr>
        <w:t xml:space="preserve">Note: </w:t>
      </w:r>
      <w:r w:rsidR="00527988" w:rsidRPr="00AC4545">
        <w:rPr>
          <w:rStyle w:val="Strong"/>
          <w:color w:val="000000" w:themeColor="text1"/>
          <w:sz w:val="22"/>
          <w:szCs w:val="22"/>
        </w:rPr>
        <w:t xml:space="preserve">The number of </w:t>
      </w:r>
      <w:r w:rsidR="00A5306E">
        <w:rPr>
          <w:rStyle w:val="Strong"/>
          <w:color w:val="000000" w:themeColor="text1"/>
          <w:sz w:val="22"/>
          <w:szCs w:val="22"/>
        </w:rPr>
        <w:t xml:space="preserve">allied health </w:t>
      </w:r>
      <w:r w:rsidR="00527988" w:rsidRPr="00AC4545">
        <w:rPr>
          <w:rStyle w:val="Strong"/>
          <w:color w:val="000000" w:themeColor="text1"/>
          <w:sz w:val="22"/>
          <w:szCs w:val="22"/>
        </w:rPr>
        <w:t xml:space="preserve">services received </w:t>
      </w:r>
      <w:r w:rsidR="00573724" w:rsidRPr="00AC4545">
        <w:rPr>
          <w:rStyle w:val="Strong"/>
          <w:color w:val="000000" w:themeColor="text1"/>
          <w:sz w:val="22"/>
          <w:szCs w:val="22"/>
        </w:rPr>
        <w:t>should not be more than the number o</w:t>
      </w:r>
      <w:r w:rsidR="00F56E80" w:rsidRPr="00AC4545">
        <w:rPr>
          <w:rStyle w:val="Strong"/>
          <w:color w:val="000000" w:themeColor="text1"/>
          <w:sz w:val="22"/>
          <w:szCs w:val="22"/>
        </w:rPr>
        <w:t>f</w:t>
      </w:r>
      <w:r w:rsidR="00573724" w:rsidRPr="00AC4545">
        <w:rPr>
          <w:rStyle w:val="Strong"/>
          <w:color w:val="000000" w:themeColor="text1"/>
          <w:sz w:val="22"/>
          <w:szCs w:val="22"/>
        </w:rPr>
        <w:t xml:space="preserve"> </w:t>
      </w:r>
      <w:r w:rsidR="00360945" w:rsidRPr="00AC4545">
        <w:rPr>
          <w:rStyle w:val="Strong"/>
          <w:color w:val="000000" w:themeColor="text1"/>
          <w:sz w:val="22"/>
          <w:szCs w:val="22"/>
        </w:rPr>
        <w:t>recommended</w:t>
      </w:r>
      <w:r w:rsidR="00913660">
        <w:rPr>
          <w:rStyle w:val="Strong"/>
          <w:color w:val="000000" w:themeColor="text1"/>
          <w:sz w:val="22"/>
          <w:szCs w:val="22"/>
        </w:rPr>
        <w:t xml:space="preserve"> allied health</w:t>
      </w:r>
      <w:r w:rsidR="00360945" w:rsidRPr="00AC4545">
        <w:rPr>
          <w:rStyle w:val="Strong"/>
          <w:color w:val="000000" w:themeColor="text1"/>
          <w:sz w:val="22"/>
          <w:szCs w:val="22"/>
        </w:rPr>
        <w:t xml:space="preserve"> services. </w:t>
      </w:r>
    </w:p>
    <w:p w14:paraId="3BDE07C0" w14:textId="3A886B3F" w:rsidR="00CB22BD" w:rsidRDefault="00CB22BD" w:rsidP="005532E5">
      <w:pPr>
        <w:pStyle w:val="Heading2"/>
      </w:pPr>
      <w:r>
        <w:t xml:space="preserve">How </w:t>
      </w:r>
      <w:r w:rsidR="007A4DFD">
        <w:t>t</w:t>
      </w:r>
      <w:r>
        <w:t xml:space="preserve">o report </w:t>
      </w:r>
      <w:r w:rsidR="0027158A" w:rsidRPr="00CF33C0">
        <w:t>allied health - recommended services received</w:t>
      </w:r>
    </w:p>
    <w:p w14:paraId="0AE6422F" w14:textId="7F02EB90" w:rsidR="0027158A" w:rsidRPr="0027158A" w:rsidRDefault="00C01AC9" w:rsidP="003F3924">
      <w:r>
        <w:t>Pursuant to section 166-110 of the Rules, registered providers must submit the quality indicators report into GPMS in order to make the information available to the System Governor.</w:t>
      </w:r>
    </w:p>
    <w:p w14:paraId="7D2500D5" w14:textId="457F3340" w:rsidR="005C671A" w:rsidRPr="00CF33C0" w:rsidRDefault="005C671A" w:rsidP="005532E5">
      <w:pPr>
        <w:pStyle w:val="Heading2"/>
      </w:pPr>
      <w:r w:rsidRPr="00CF33C0">
        <w:t>Additional resources for allied health - recommended services received</w:t>
      </w:r>
    </w:p>
    <w:p w14:paraId="0F9DD3AF" w14:textId="62736DF0" w:rsidR="005C671A" w:rsidRPr="00501D6B" w:rsidRDefault="005C671A" w:rsidP="0084312D">
      <w:r w:rsidRPr="00501D6B">
        <w:t xml:space="preserve">More information and resources for allied health – recommended services received are available at </w:t>
      </w:r>
      <w:hyperlink r:id="rId121" w:history="1">
        <w:r w:rsidRPr="00AC4545">
          <w:rPr>
            <w:color w:val="0000FF"/>
            <w:u w:val="single"/>
          </w:rPr>
          <w:t>www.health.gov.au</w:t>
        </w:r>
      </w:hyperlink>
      <w:r w:rsidRPr="00501D6B">
        <w:t xml:space="preserve"> and in </w:t>
      </w:r>
      <w:hyperlink r:id="rId122" w:history="1">
        <w:r w:rsidRPr="00997B61">
          <w:rPr>
            <w:rStyle w:val="Hyperlink"/>
          </w:rPr>
          <w:t>QI Program Manual - Part B</w:t>
        </w:r>
      </w:hyperlink>
      <w:r w:rsidRPr="00501D6B">
        <w:t>.</w:t>
      </w:r>
    </w:p>
    <w:p w14:paraId="0BEC2A9D" w14:textId="77777777" w:rsidR="00285E7C" w:rsidRDefault="001F4CD8" w:rsidP="0084312D">
      <w:pPr>
        <w:sectPr w:rsidR="00285E7C" w:rsidSect="0059614D">
          <w:headerReference w:type="default" r:id="rId123"/>
          <w:endnotePr>
            <w:numFmt w:val="decimal"/>
          </w:endnotePr>
          <w:type w:val="continuous"/>
          <w:pgSz w:w="11906" w:h="16838" w:code="9"/>
          <w:pgMar w:top="1871" w:right="1134" w:bottom="1134" w:left="1134" w:header="567" w:footer="567" w:gutter="0"/>
          <w:cols w:space="708"/>
          <w:docGrid w:linePitch="360"/>
        </w:sectPr>
      </w:pPr>
      <w:r>
        <w:br w:type="page"/>
      </w:r>
    </w:p>
    <w:p w14:paraId="34CE8E0F" w14:textId="5EB08356" w:rsidR="005C671A" w:rsidRPr="00501D6B" w:rsidRDefault="005C671A" w:rsidP="00971A40">
      <w:pPr>
        <w:pStyle w:val="Heading1"/>
      </w:pPr>
      <w:bookmarkStart w:id="143" w:name="_Toc211934031"/>
      <w:r w:rsidRPr="00501D6B">
        <w:lastRenderedPageBreak/>
        <w:t>Lifestyle officer</w:t>
      </w:r>
      <w:r w:rsidR="001337C0">
        <w:t>s</w:t>
      </w:r>
      <w:bookmarkEnd w:id="143"/>
    </w:p>
    <w:p w14:paraId="10064CD5" w14:textId="0B8ABF1D" w:rsidR="005C671A" w:rsidRPr="00CF33C0" w:rsidRDefault="005C671A" w:rsidP="00CF33C0">
      <w:pPr>
        <w:pStyle w:val="Heading2"/>
      </w:pPr>
      <w:r w:rsidRPr="00CF33C0">
        <w:t>Overview of lifestyle officer</w:t>
      </w:r>
      <w:r w:rsidR="007E4897">
        <w:t>s</w:t>
      </w:r>
    </w:p>
    <w:p w14:paraId="7A7961CA" w14:textId="5BC921BE" w:rsidR="002700B6" w:rsidRPr="00501D6B" w:rsidRDefault="002700B6" w:rsidP="002700B6">
      <w:r w:rsidRPr="00501D6B">
        <w:t>Lifestyle officers</w:t>
      </w:r>
      <w:r>
        <w:t xml:space="preserve"> </w:t>
      </w:r>
      <w:r w:rsidRPr="00501D6B">
        <w:t xml:space="preserve">typically provide support to </w:t>
      </w:r>
      <w:r>
        <w:t>individuals</w:t>
      </w:r>
      <w:r w:rsidRPr="00501D6B">
        <w:t xml:space="preserve"> to do activities to enhance their psychological, spiritual, social and physical well-being. </w:t>
      </w:r>
      <w:r w:rsidR="001C03F4">
        <w:t>Under</w:t>
      </w:r>
      <w:r w:rsidR="000D33DD">
        <w:t xml:space="preserve"> section </w:t>
      </w:r>
      <w:r w:rsidR="003E38EC">
        <w:t xml:space="preserve">166-180(1) of </w:t>
      </w:r>
      <w:r w:rsidR="000D33DD">
        <w:t>the Rules</w:t>
      </w:r>
      <w:r w:rsidR="003E38EC">
        <w:t xml:space="preserve">, </w:t>
      </w:r>
      <w:r w:rsidR="00E44BF4">
        <w:t xml:space="preserve">a lifestyle officer </w:t>
      </w:r>
      <w:r w:rsidR="00A253E8">
        <w:t>includes the following roles:</w:t>
      </w:r>
    </w:p>
    <w:p w14:paraId="6E917B34" w14:textId="74756622" w:rsidR="001355EC" w:rsidRDefault="006F41CB" w:rsidP="005B7738">
      <w:pPr>
        <w:pStyle w:val="ListParagraph"/>
        <w:numPr>
          <w:ilvl w:val="0"/>
          <w:numId w:val="84"/>
        </w:numPr>
      </w:pPr>
      <w:r>
        <w:t>diversional officer,</w:t>
      </w:r>
    </w:p>
    <w:p w14:paraId="29D1EDB3" w14:textId="0222B013" w:rsidR="006F41CB" w:rsidRDefault="006F41CB" w:rsidP="005B7738">
      <w:pPr>
        <w:pStyle w:val="ListParagraph"/>
        <w:numPr>
          <w:ilvl w:val="0"/>
          <w:numId w:val="84"/>
        </w:numPr>
      </w:pPr>
      <w:r>
        <w:t>recreational officer</w:t>
      </w:r>
    </w:p>
    <w:p w14:paraId="16C6CB96" w14:textId="7677CD66" w:rsidR="006F41CB" w:rsidRPr="00501D6B" w:rsidRDefault="006F41CB" w:rsidP="00EF5F1D">
      <w:pPr>
        <w:pStyle w:val="ListParagraph"/>
        <w:numPr>
          <w:ilvl w:val="0"/>
          <w:numId w:val="84"/>
        </w:numPr>
      </w:pPr>
      <w:r>
        <w:t>activities officer.</w:t>
      </w:r>
    </w:p>
    <w:p w14:paraId="5CBE37B5" w14:textId="496D0B35" w:rsidR="005C671A" w:rsidRDefault="00E111B2" w:rsidP="0084312D">
      <w:r>
        <w:t>Registered</w:t>
      </w:r>
      <w:r w:rsidR="005C671A">
        <w:t xml:space="preserve"> provider</w:t>
      </w:r>
      <w:r w:rsidR="005C671A" w:rsidRPr="00501D6B">
        <w:t xml:space="preserve">s of residential aged care are required to report the labour costs of </w:t>
      </w:r>
      <w:r w:rsidR="00326997">
        <w:t xml:space="preserve">lifestyle </w:t>
      </w:r>
      <w:r w:rsidR="005C671A" w:rsidRPr="00501D6B">
        <w:t xml:space="preserve">officers as part of the </w:t>
      </w:r>
      <w:r w:rsidR="005C671A">
        <w:t xml:space="preserve">QFR. </w:t>
      </w:r>
    </w:p>
    <w:p w14:paraId="086BFAAA" w14:textId="310B355F" w:rsidR="005C671A" w:rsidRPr="003A0DDC" w:rsidRDefault="00E111B2" w:rsidP="0084312D">
      <w:pPr>
        <w:rPr>
          <w:rFonts w:eastAsia="Arial"/>
        </w:rPr>
      </w:pPr>
      <w:r>
        <w:t>Registered</w:t>
      </w:r>
      <w:r w:rsidR="005C671A">
        <w:t xml:space="preserve"> provider</w:t>
      </w:r>
      <w:r w:rsidR="005C671A" w:rsidRPr="003A0DDC">
        <w:t xml:space="preserve">s are to report the </w:t>
      </w:r>
      <w:r w:rsidR="005C671A">
        <w:t>lifestyle officer</w:t>
      </w:r>
      <w:r w:rsidR="007E4897">
        <w:t>s</w:t>
      </w:r>
      <w:r w:rsidR="005C671A" w:rsidRPr="003A0DDC">
        <w:t xml:space="preserve"> quality indicator against</w:t>
      </w:r>
      <w:r w:rsidR="005C671A" w:rsidRPr="003A0DDC">
        <w:rPr>
          <w:rFonts w:eastAsia="Arial"/>
        </w:rPr>
        <w:t>:</w:t>
      </w:r>
    </w:p>
    <w:p w14:paraId="317C126B" w14:textId="3588B27D" w:rsidR="005C671A" w:rsidRPr="00006A7A" w:rsidRDefault="005C671A" w:rsidP="00EF5F1D">
      <w:pPr>
        <w:pStyle w:val="ListBullet"/>
        <w:numPr>
          <w:ilvl w:val="0"/>
          <w:numId w:val="78"/>
        </w:numPr>
      </w:pPr>
      <w:r w:rsidRPr="00006A7A">
        <w:t>Lifestyle officer</w:t>
      </w:r>
      <w:r w:rsidR="007E4897">
        <w:t>s</w:t>
      </w:r>
      <w:r w:rsidRPr="00006A7A">
        <w:t xml:space="preserve"> care minutes</w:t>
      </w:r>
      <w:r w:rsidR="00555714">
        <w:t>.</w:t>
      </w:r>
    </w:p>
    <w:p w14:paraId="070ECE47" w14:textId="3DA120CF" w:rsidR="001F7080" w:rsidRDefault="00E111B2" w:rsidP="0084312D">
      <w:pPr>
        <w:rPr>
          <w:rFonts w:eastAsia="Arial"/>
        </w:rPr>
      </w:pPr>
      <w:r>
        <w:t>Registered</w:t>
      </w:r>
      <w:r w:rsidR="005C671A">
        <w:t xml:space="preserve"> providers</w:t>
      </w:r>
      <w:r w:rsidR="005C671A" w:rsidRPr="00501D6B">
        <w:t xml:space="preserve"> are not required to submit data through QI Program reporting </w:t>
      </w:r>
      <w:r w:rsidR="005C671A" w:rsidRPr="6BDA55E5">
        <w:rPr>
          <w:rFonts w:eastAsia="Arial"/>
        </w:rPr>
        <w:t xml:space="preserve">for the </w:t>
      </w:r>
      <w:r w:rsidR="005C671A">
        <w:rPr>
          <w:rFonts w:eastAsia="Arial"/>
        </w:rPr>
        <w:t>lifestyle</w:t>
      </w:r>
      <w:r w:rsidR="005C671A" w:rsidRPr="6BDA55E5">
        <w:rPr>
          <w:rFonts w:eastAsia="Arial"/>
        </w:rPr>
        <w:t xml:space="preserve"> </w:t>
      </w:r>
      <w:r w:rsidR="005C671A">
        <w:rPr>
          <w:rFonts w:eastAsia="Arial"/>
        </w:rPr>
        <w:t>officer</w:t>
      </w:r>
      <w:r w:rsidR="007E4897">
        <w:rPr>
          <w:rFonts w:eastAsia="Arial"/>
        </w:rPr>
        <w:t>s</w:t>
      </w:r>
      <w:r w:rsidR="005C671A">
        <w:rPr>
          <w:rFonts w:eastAsia="Arial"/>
        </w:rPr>
        <w:t xml:space="preserve"> </w:t>
      </w:r>
      <w:r w:rsidR="005C671A" w:rsidRPr="6BDA55E5">
        <w:rPr>
          <w:rFonts w:eastAsia="Arial"/>
        </w:rPr>
        <w:t>care minutes data point.</w:t>
      </w:r>
      <w:r w:rsidR="005C671A" w:rsidRPr="00501D6B">
        <w:rPr>
          <w:rFonts w:eastAsia="Arial"/>
        </w:rPr>
        <w:t> </w:t>
      </w:r>
      <w:r w:rsidR="005C671A" w:rsidRPr="00501D6B">
        <w:t xml:space="preserve">The Department will extract </w:t>
      </w:r>
      <w:r w:rsidR="005C671A">
        <w:t>the data needed to calculate these</w:t>
      </w:r>
      <w:r w:rsidR="005C671A" w:rsidRPr="00501D6B">
        <w:t xml:space="preserve"> </w:t>
      </w:r>
      <w:r w:rsidR="005C671A">
        <w:t xml:space="preserve">data points </w:t>
      </w:r>
      <w:r w:rsidR="005C671A" w:rsidRPr="00501D6B">
        <w:t xml:space="preserve">from data submitted through the </w:t>
      </w:r>
      <w:r w:rsidR="005C671A">
        <w:t xml:space="preserve">QFR </w:t>
      </w:r>
      <w:r w:rsidR="005C671A">
        <w:rPr>
          <w:rFonts w:eastAsia="Arial"/>
        </w:rPr>
        <w:t xml:space="preserve">(see </w:t>
      </w:r>
      <w:r w:rsidR="00E93A19">
        <w:rPr>
          <w:rFonts w:eastAsia="Arial"/>
        </w:rPr>
        <w:t>section 2</w:t>
      </w:r>
      <w:r w:rsidR="002D4E63">
        <w:rPr>
          <w:rFonts w:eastAsia="Arial"/>
        </w:rPr>
        <w:t>4</w:t>
      </w:r>
      <w:r w:rsidR="00E93A19">
        <w:rPr>
          <w:rFonts w:eastAsia="Arial"/>
        </w:rPr>
        <w:t>.3</w:t>
      </w:r>
      <w:r w:rsidR="005C671A">
        <w:rPr>
          <w:rFonts w:eastAsia="Arial"/>
        </w:rPr>
        <w:t xml:space="preserve"> for details)</w:t>
      </w:r>
      <w:r w:rsidR="00997B61">
        <w:rPr>
          <w:rFonts w:eastAsia="Arial"/>
        </w:rPr>
        <w:t>.</w:t>
      </w:r>
      <w:r w:rsidR="005C671A">
        <w:rPr>
          <w:rFonts w:eastAsia="Arial"/>
        </w:rPr>
        <w:t xml:space="preserve">  </w:t>
      </w:r>
    </w:p>
    <w:p w14:paraId="22ACBD62" w14:textId="7753CE49" w:rsidR="001F7080" w:rsidRPr="00C3400E" w:rsidRDefault="001F7080" w:rsidP="0084312D">
      <w:pPr>
        <w:pStyle w:val="Caption"/>
      </w:pPr>
      <w:r w:rsidRPr="007812A7">
        <w:t>T</w:t>
      </w:r>
      <w:r w:rsidR="00AA3916">
        <w:t>ABLE</w:t>
      </w:r>
      <w:r w:rsidRPr="007812A7">
        <w:t xml:space="preserve"> </w:t>
      </w:r>
      <w:r w:rsidRPr="00C3400E">
        <w:t>3</w:t>
      </w:r>
      <w:r w:rsidR="00E5478A">
        <w:t>6</w:t>
      </w:r>
      <w:r w:rsidRPr="007812A7">
        <w:t xml:space="preserve">: </w:t>
      </w:r>
      <w:r w:rsidR="00BC5B26" w:rsidRPr="007812A7">
        <w:t>LIFESTYLE OFFICER</w:t>
      </w:r>
      <w:r w:rsidR="003B55CC">
        <w:t>S</w:t>
      </w:r>
      <w:r w:rsidR="00BC5B26" w:rsidRPr="007812A7">
        <w:t xml:space="preserve"> QUALITY INDICATOR OVERVIEW</w:t>
      </w:r>
    </w:p>
    <w:tbl>
      <w:tblPr>
        <w:tblStyle w:val="TableGrid14"/>
        <w:tblW w:w="0" w:type="auto"/>
        <w:tblBorders>
          <w:top w:val="dotted" w:sz="4" w:space="0" w:color="004C90"/>
          <w:left w:val="none" w:sz="0" w:space="0" w:color="auto"/>
          <w:bottom w:val="dotted" w:sz="4" w:space="0" w:color="004C90"/>
          <w:right w:val="none" w:sz="0" w:space="0" w:color="auto"/>
          <w:insideH w:val="dotted" w:sz="4" w:space="0" w:color="004C90"/>
          <w:insideV w:val="none" w:sz="0" w:space="0" w:color="auto"/>
        </w:tblBorders>
        <w:tblLook w:val="04A0" w:firstRow="1" w:lastRow="0" w:firstColumn="1" w:lastColumn="0" w:noHBand="0" w:noVBand="1"/>
        <w:tblCaption w:val="Percentage of care recipients who received antipsychotic medications"/>
        <w:tblDescription w:val="COLLECTION&#10;A seven-day medication chart and/or administration record review for each care recipient every quarter&#10;QUALITY INDICATOR REPORTING&#10;Care recipients who received an antipsychotic medication&#10;ADDITIONAL REPORTING&#10;Care recipients assessed for antipsychotic medications&#10;Care recipients who received an antipsychotic medication for a diagnosed condition of psychosis&#10;Collection date&#10;EXCLUSIONS&#10;Care recipients who were admitted to hospital for the entire seven-day assessment period"/>
      </w:tblPr>
      <w:tblGrid>
        <w:gridCol w:w="2552"/>
        <w:gridCol w:w="7076"/>
      </w:tblGrid>
      <w:tr w:rsidR="001F7080" w:rsidRPr="004739FA" w14:paraId="573EA98C" w14:textId="77777777" w:rsidTr="00BC5B26">
        <w:trPr>
          <w:tblHeader/>
        </w:trPr>
        <w:tc>
          <w:tcPr>
            <w:cnfStyle w:val="001000000000" w:firstRow="0" w:lastRow="0" w:firstColumn="1" w:lastColumn="0" w:oddVBand="0" w:evenVBand="0" w:oddHBand="0" w:evenHBand="0" w:firstRowFirstColumn="0" w:firstRowLastColumn="0" w:lastRowFirstColumn="0" w:lastRowLastColumn="0"/>
            <w:tcW w:w="2552" w:type="dxa"/>
            <w:vMerge w:val="restart"/>
            <w:shd w:val="clear" w:color="auto" w:fill="15579C"/>
            <w:tcMar>
              <w:left w:w="170" w:type="dxa"/>
            </w:tcMar>
          </w:tcPr>
          <w:p w14:paraId="57EA2F4B" w14:textId="63D57091" w:rsidR="001F7080" w:rsidRPr="002A6D28" w:rsidRDefault="00115AA6" w:rsidP="002A6D28">
            <w:r w:rsidRPr="002A6D28">
              <w:rPr>
                <w:noProof/>
              </w:rPr>
              <mc:AlternateContent>
                <mc:Choice Requires="wpg">
                  <w:drawing>
                    <wp:inline distT="0" distB="0" distL="0" distR="0" wp14:anchorId="0E4C52D4" wp14:editId="7353B229">
                      <wp:extent cx="1240882" cy="1093274"/>
                      <wp:effectExtent l="0" t="0" r="0" b="12065"/>
                      <wp:docPr id="126" name="Group 125">
                        <a:extLst xmlns:a="http://schemas.openxmlformats.org/drawingml/2006/main">
                          <a:ext uri="{FF2B5EF4-FFF2-40B4-BE49-F238E27FC236}">
                            <a16:creationId xmlns:a16="http://schemas.microsoft.com/office/drawing/2014/main" id="{F2D532D1-D27D-63A5-166B-ABFFB306C885}"/>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40882" cy="1093274"/>
                                <a:chOff x="0" y="0"/>
                                <a:chExt cx="1240882" cy="1093274"/>
                              </a:xfrm>
                            </wpg:grpSpPr>
                            <wps:wsp>
                              <wps:cNvPr id="1585641863" name="Oval 1585641863">
                                <a:extLst>
                                  <a:ext uri="{FF2B5EF4-FFF2-40B4-BE49-F238E27FC236}">
                                    <a16:creationId xmlns:a16="http://schemas.microsoft.com/office/drawing/2014/main" id="{B5FF5F0C-FA3B-DCA6-BCB8-A531BE66B873}"/>
                                  </a:ext>
                                </a:extLst>
                              </wps:cNvPr>
                              <wps:cNvSpPr/>
                              <wps:spPr>
                                <a:xfrm>
                                  <a:off x="67547" y="0"/>
                                  <a:ext cx="1093274" cy="1093274"/>
                                </a:xfrm>
                                <a:prstGeom prst="ellipse">
                                  <a:avLst/>
                                </a:prstGeom>
                                <a:solidFill>
                                  <a:schemeClr val="bg1"/>
                                </a:solidFill>
                                <a:ln>
                                  <a:solidFill>
                                    <a:schemeClr val="bg1"/>
                                  </a:solidFill>
                                </a:ln>
                              </wps:spPr>
                              <wps:style>
                                <a:lnRef idx="0">
                                  <a:schemeClr val="accent1"/>
                                </a:lnRef>
                                <a:fillRef idx="1">
                                  <a:schemeClr val="accent1"/>
                                </a:fillRef>
                                <a:effectRef idx="0">
                                  <a:schemeClr val="dk1"/>
                                </a:effectRef>
                                <a:fontRef idx="minor">
                                  <a:schemeClr val="lt1"/>
                                </a:fontRef>
                              </wps:style>
                              <wps:bodyPr rtlCol="0" anchor="ctr"/>
                            </wps:wsp>
                            <pic:pic xmlns:pic="http://schemas.openxmlformats.org/drawingml/2006/picture">
                              <pic:nvPicPr>
                                <pic:cNvPr id="355685531" name="Graphic 355685531">
                                  <a:extLst>
                                    <a:ext uri="{FF2B5EF4-FFF2-40B4-BE49-F238E27FC236}">
                                      <a16:creationId xmlns:a16="http://schemas.microsoft.com/office/drawing/2014/main" id="{9DA689C7-11AC-02BE-C150-3F08D2CB22D8}"/>
                                    </a:ext>
                                  </a:extLst>
                                </pic:cNvPr>
                                <pic:cNvPicPr>
                                  <a:picLocks noChangeAspect="1"/>
                                </pic:cNvPicPr>
                              </pic:nvPicPr>
                              <pic:blipFill rotWithShape="1">
                                <a:blip r:embed="rId124">
                                  <a:extLst>
                                    <a:ext uri="{96DAC541-7B7A-43D3-8B79-37D633B846F1}">
                                      <asvg:svgBlip xmlns:asvg="http://schemas.microsoft.com/office/drawing/2016/SVG/main" r:embed="rId125"/>
                                    </a:ext>
                                  </a:extLst>
                                </a:blip>
                                <a:srcRect t="5188" b="25184"/>
                                <a:stretch/>
                              </pic:blipFill>
                              <pic:spPr>
                                <a:xfrm>
                                  <a:off x="0" y="80766"/>
                                  <a:ext cx="1240882" cy="864000"/>
                                </a:xfrm>
                                <a:prstGeom prst="rect">
                                  <a:avLst/>
                                </a:prstGeom>
                              </pic:spPr>
                            </pic:pic>
                          </wpg:wgp>
                        </a:graphicData>
                      </a:graphic>
                    </wp:inline>
                  </w:drawing>
                </mc:Choice>
                <mc:Fallback>
                  <w:pict>
                    <v:group w14:anchorId="23782E07" id="Group 125" o:spid="_x0000_s1026" alt="&quot;&quot;" style="width:97.7pt;height:86.1pt;mso-position-horizontal-relative:char;mso-position-vertical-relative:line" coordsize="12408,1093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OW1HwMAAOEHAAAOAAAAZHJzL2Uyb0RvYy54bWykVdtu&#10;2zAMfR+wfxD83tpOYtczkhRDuwYDhrVoN+xZkWVbqCwJknL7+1HyJU3qokP3EEeySOrwmDycX+8b&#10;jrZUGybFIogvowBRQWTBRLUIfv+6u8gCZCwWBeZS0EVwoCa4Xn7+NN+pnE5kLXlBNYIgwuQ7tQhq&#10;a1UehobUtMHmUioq4LCUusEWtroKC413EL3h4SSK0nAndaG0JNQYeHvbHgZLH78sKbH3ZWmoRXwR&#10;ADbrn9o/1+4ZLuc4rzRWNSMdDPwBFA1mAi4dQt1ii9FGs1ehGka0NLK0l0Q2oSxLRqjPAbKJo7Ns&#10;VlpulM+lyneVGmgCas94+nBY8nO70upJPWhgYqcq4MLvXC77UjfuH1CivafsMFBG9xYReBlPZlGW&#10;TQJE4CyOvkwnV7OWVFID86/8SP3tHc+wvzg8gbNTUCDmyIH5Pw6eaqyop9bkwMGDRqyABJIsSWdx&#10;lk4DJHAD9Xq/xRy9eO1Z8i4DZyY3QN8IYelVMrsK0AhpHU/npA2p41xpY1dUNsgtFgHlnCnjAOMc&#10;b38YCzjAurdyr43krLhjnPuN6x96wzUC/ItgXcXuo4DHiRUXH3KEMM4Tvk+ful/ZA6cuHhePtAQ6&#10;fcmMgMGEUGF7QN7aWZUAfXCMfaZeBY5ZnDp29s6V+kYfnKMx5+K5v3Gw9rdKYQfHhgmpx5z5ALds&#10;7fvs25xd+mtZHKCKtOU3stUaLEgtQWqI1Z78roKXc8VIDr+unWH1qpTflz3wshtNgy5I808xGqyf&#10;N+oClEdhy9aMM3vwKgo5O1Bi+8CIK2W3OXbFNEnSLEmmcd8Uq04vjwdQXL1PGwFqk5EfkjwbJORN&#10;jUVFvxoFcgxN5tk4NQ/d9uT6NRS8q2akpf3DbO0b1jm7r+YOu8yB4DMtHCGv1dlbSTYNlF47ODTl&#10;QIIUpobOCpDOabOmoAH6e+ERQq9o8giI3dBI4gwGGUyMCaw6gTNWU0tq11cOfQ+4ZeINSYARBHKQ&#10;RVdp2qrkqI5m6SyK/Gx6WxE0IPNcjMqBR9Ri8EsA6EvWzxFYnQyql3tvdZzMy78AAAD//wMAUEsD&#10;BAoAAAAAAAAAIQCghHo9tj0AALY9AAAUAAAAZHJzL21lZGlhL2ltYWdlMS5wbmeJUE5HDQoaCgAA&#10;AA1JSERSAAACNgAAAjYIBgAAAEO2wjUAAAABc1JHQgCuzhzpAAAABGdBTUEAALGPC/xhBQAAAAlw&#10;SFlzAAAdhwAAHYcBj+XxZQAAPUtJREFUeF7t3X/ILet+EPYrXIqCtHLPeveNrZAIgrEgPWCghlbu&#10;Bf1DMVUTz17r3CaS0ypFlMCBptBblBsQvH9I3FpDTu47a7ONCcS/7rW0NLQWtqBQTkv1jwZy+wNS&#10;yCkGS33lxhg16pFnZs37rveZZ9aaeWZmrZlZnw98yc3Z886s9axZ83zX8/MznwEAAAAAAAAAAAAA&#10;AAAAAAAAAAAAAAAAAAAAAAAAAAAAAAAAAAAAAAAAAAAAAAAAAAAAAAAAAAAAAAAAAAAAAAAAAAAA&#10;AAAAAAAAAAAAAAAAAAAAAAAAAAAAAAAAAAAAAAAAAAAAAAAAAAAAAAAAAAAAAAAAAAAAAAAAAAAA&#10;AAAAYIB/6w+/+U13L+/ffbHd/5HN9v7Du93+1d12/3az2/+9MrbFL9ztioe73f7TEOH/L2O3/3vV&#10;ccU33nlZ/Mjd7v6Dd3bFF+PzAwBMJiQyIQEJyUiZnBwlLWPFIfl5E5KdcL34NQAAZPv87qPvmDKR&#10;ORvb/duyJejl/bvxawMAOCu0lJTdS9dKZloivJ6QZIVkK37NAADPhIShbB2ZUTLTFmF8jlYcAKAh&#10;JAhLSWgaUXZV3X8QvycA4MaUs5qWmtBEUXabacEBgNsTEppqevbyE5pEvDKbCgBuRJiuXQ0KbiQE&#10;KwvdUwCwWmvqduoaIYHTegMAKxNmO5WziBKV//qjeLCqMQCsRKjUb6mVpi3C+jdx2QAAC3LYv6lR&#10;yd9sbPdv4zICABagGk+TqNxvPIy7AYAFqaZyh00km5X6dFE8HMbwvCpbicKCfy/v3w1je46TiPD/&#10;l6sbH3YEL/eg2hZvLj1LK1zPtgwAMHNlUnOpQcLb/duQmIy1KN7j2jrVppfN640excNYrx0AmMC0&#10;LTXFw9jJzCnlJpyTvp/9p5tt8Qu6pQBghqYbU1M8hATjml03Uw6CDt1S8fUAgCuarOIP3UIXaJ3p&#10;asr3GV8LALiCSSr7mSU0x6YaHB3GJsXXAgAuqJx9NOLie2HMSRjbEl9njsr3PvpAY/tLAcBVVDOg&#10;Rpwmvd2/veY4mlyjjy2aaUsVAKzayBX6qyXPDgotLYn3lBWh1So+PwAwodBdFFfIeRFmPN1/GJ9/&#10;icbsljPeBgAu5DB49hfiyrh/FA9LGU/T1ajdc7qkAGB65QJ5cSXcO4qHJY6n6WqMQcW6pABgYuN0&#10;t6yvpSY2VsvNWrrpAGCWxmmJuI3KutxsM/H++8W6W7YA4GpGGjD8Kj7vmr2zK76YKINeERYDjM8L&#10;AAw0tLUmzPRZ8pTuXMNXZtZqAwCjGtryEMab3GJSUxthC4abaukCgEmF1pZEZds5QmIUn/PWDJsi&#10;r9UGAEZRzYSKK9ruYYxIZegYpVsZdA0Akxq2bk3xYKG5J8OmgBcP8fkAgJ6GdKGEpCg+3y0b2vql&#10;OwoABhjWfVI83PKA4TZDxivp1gOAAYZUwlpr0oYt3Kc7CgCy5W6fELqvtNa0GzL92wwzAMgwcDyI&#10;dVdOGFK2WsIAIMOQFXO1KpyXPyhbdxQA9JY/vkbF20Vo1WqWXbfQzQcAPYSKM3d8jW6obobNOLv/&#10;ID4fANBiyN5QocKOz0dTlTw2y69LGGcDAD2EFoG4Mu0W1q7pI3d2VOgmjM8FALTIHf+hwu1nSAIZ&#10;nwsAaJE/cNjYjz6GdEfF5wIAWuRORTa+pr/sQdo2FwWAbhqVaMewSWN/uTt+WysIADrI7x4x7iNH&#10;7ngm3X4A0EHuJo2h+yo+F+flJjZhZej4XABAJHcfo9ClEp+L88KaNHFZdglr2QxXtk6G+/3l/bth&#10;fNhhG5GQaL662+7fhnu6HG9W/u9yQL3FJwGWJjexCQ//+FycJ7EZV0hWylbHo2TlMWE5TlZyB22X&#10;oRsQYDGyVx2W2GTJX8vmdloP4mQllFmdrISWlDJZKQdhD0lW+oWuQICFyE1sLM6XZ8Au6otObEKy&#10;UncFNZKVsCLzoXXlkslK7zDlHmD+dEVd1loTm5C0hCS5PVmZccLSMSTzAAuQPSvK4OEsaxtjc1gu&#10;4NUaEpfzYYkDgNnLXcfGdO88udO95ziANbT25a5avdSwKCXAzOUmNn695lnLvlzhvsldRXnJYQVo&#10;gAWIH95dw6/X/nJbOOa2L1dul9rSQ2IDsAC5v7w95PvLHYsytyQyN0FberjnARYgt3vE2h79ZM9A&#10;2+0/jc91TUPex9JDYgOwALkDWk1/7Sd3qvfcZqDlrn20hpDYACxAtWBa8yF+Pgwg7iO7ZWxmCWT+&#10;/bL8kNgALMCwX+Dzmq0zV9Xss7zxNXNbnE9iA8Ds5Va6YYXZ+Fw0DUkG5jYjash7uX4UD0O2bpDY&#10;ACxEWP4+foh3C91RXeR2Q4UIrT3x+a5pfonNIVkpt3Aoy/lVvct32Rr58v7dMKvsuBxz73eJDcBC&#10;DFmXxMP+vNzp0XMbOBxcJrGpkpUqqmQl3KOnkpU+JDYAK5e/AnEZsxoDMjcDE4HZlW3++ykeQoJ3&#10;nKzUrStjJCt9SGwAbkDuuAPdUaeVO103yqxbzG18TZCb2MxpPJbEBuAG5K5nUz7wZ7r79LUNmXE2&#10;141GJTYALMKwFWWLh7kt+z8HuRVoiLkmixIbABYjd5BriDlVXHOQmwA8xsv7d+NzzkHu+5rT/SGx&#10;AbgRQ7qjQmi1eZJbeYaY42yomsQGgMUYODtqdsv/X0vuvlB1zLUbKpDYALAoQ2bxlDHTLpRLCcnh&#10;kC69MF7pElOec0lsAFiU0J0UP9D7xbwr5qkNWWU4xJxbawKJDQCLM7RynvMYkSkN7YJaQlIosQFg&#10;cYZN/a7i1sbbhJ3O4zLoG3NvrQkkNgAs0tBWmyruP4jPu0ZVIpi7cnMd82+tCSQ2ACzS0BlSday9&#10;Mhg+WLiK0I0Vn3uOJDYALNaQXb+fonhY60ypMqkZo2Vru38bn3uuJDYALNoYrREh5rih4xAhWRun&#10;bIqHJVWYEhsAFm3IRo5xLGFwbBdVmQwdU/MYr+Lzz5nEBoDFG7rVwrNYULdLSjWle5ykJkyLX8KA&#10;4WMSGwBWIbcySEWo0Je2r9RhkPCwVZmfxTLHHklsAFiFapbUOC0VVYRzLWM6eKjQQjLWfA/5sdQx&#10;RxIbAFZjzPE2dVQJwzwTnMMA4RFbaR5jUeNqjs01sSkT75f374bXF+JUi6DEBoBHuRXbuZhT99Rh&#10;DZ9X47ZQVREq+KWNqzmW+/lPldgcku30Z1UmMM2kWWIDwDPD90Rqj1ABXivBmTKhCbHEwcKxuSQ2&#10;ZWtaxzWE4tl4EhsAGibqonmK7f5tuUDgxANsq0HB9x9Wld00CU2INSQ1wbUTm9zk8zi5kdgAkDR5&#10;cvMYZSX2aqyKJSRLoaKrxvf0qyBzYi1JTXDNxGbYoojFQ90SKLEBoNWoa9x0jNAFESrKkJyEyiZE&#10;qLRChAQiRPjf9WDSMM6ibP3Z7t+OPbvpbGz3b9eS1ATXSmxGWhSxHLQtsQHgpHH2lFpfhARsTUlN&#10;cI3EJiSmIyQ15edRnk9iA8A5U0wFX3i8WlNSU67ls73/MLfFKzexCa1uYyQ1IcJrL88psQGgi2Fj&#10;INYSxUNIAOKyWaJ6YHVuMnMcOYlNef0Rrl2HxAaALJcbVDyvKCvhiWdxXULuzKNTkZPYjD1+q54Z&#10;JbEBoLcp17qZYyx94b1a2eU0YitJHX0Tm3Lw94iJVYg6MZHYAJBlwi0JZhMhCVjqvk+xKQeB901s&#10;JrhvHrexkNgAMEiY1bK+sTfVWJo1tNJUY2lGTySeRZ/EZuzWmngdIYkNAKNYR/dU8VBWjCsYS1Pr&#10;ujXBkOiT2Ix3n6STT4kNAKMar+K6ZKwvoQmm7H6KovOO5sMTreIhvK84oalJbACYRDmVePZdVOFX&#10;f/FmbQlNcMkEs884pIHdUGfXD5LYADCpUOlNPcajX1StM6lujLWopnQPSiB6Rdcd26vxNc2/7xhn&#10;k5pAYgPAxZQDjcuuiMtVulVUyUzowuhaCS/ZBbugyv2y4uu3qVYaTpzjTISWvy5JTSCxAeAq6mX8&#10;q9aTsbusnhKZUJl2rRTXYOxZR6eiT8IRZG/N0TF5yt3rqowVdkcCcGVVxVft1h26r8rWnfAL/JD8&#10;PEZYZK7czbv4xmEw6quQJIW/v4UWmVMu11pTPPRt5chObHbFw6nPtd4eYkhCd+r8AMCVjNf6VQ6s&#10;bpyrSi7zxicdtnNIXOt8hOuGpC0kR+E8IRE5tNAM3h4inDt+rQDAleWOYXkWh2nvfROXaiXqqtXs&#10;VLfO0CRkigitfvHrBACubNgU7+Khz7TtWvsO4SGBuf+gcXzy2OtGzvsGACaWP62+f1LTeauGaODv&#10;2Lt6D42+A6AB4FE9NiJ0VYQui2qMRNhr6v7DcvxENfA1VHyPUQ4iPhHx8fV5qtaL+w/CNerukXDt&#10;NQ8SzV3VN6crpk+CEj6P+u+GjLOZIsJ98vydAUBdYb28f7dakK/sEnlVzVwKXQ+hW2J+YyvqmVWP&#10;CdGu+GLfmT5zkhrs2yX6ttZUs5v6fZ7HCWVuAjZ2xBtoAnCjqkGq9x+ULSqPiUuz4lh61ElPeK9L&#10;aOnJTWz6vrecRfCOW20GrkA8UvSfrg7ACoRftGVLRugmKiu0dSYxXSMkO8fTjuPyuqbcgbl9Wmzy&#10;BygXD8fn6dOVNUXoggK4IXUis+bWmNFiRls15CY2XcbYHMbGZK8Zk1or5opdUp13IwdgocoBvY/J&#10;TKMiEF3iyptrDmoF2e7fppKzse6L8PfxuYNOM6tGi7DooJYagNUKFdkYlZZoRrndw4WTnPxuoqPX&#10;fdiyYuzWupDAxK+3dpnkpv+UdgAWInQ1jV1xiZNxka6PUVYenijOJRWDWptORrk1xJtLJpgAXEg5&#10;TTdjRosYLSZPcHJnRk0Zbd1QsXJbhtFaD6sd3k9t7wDAQlUtNFcbqCmimHKcx+V29+4efd9vtRZS&#10;ZvfUYZxTarwQAAt3WC8keyaLmDLSeykNNbeVfUOiMaQbqFw5uhwHVnyjSlpCi1S183g1FuhprSGt&#10;MwArNXRqrrhclF0vI1fI041X6RvFw9jvDYAb8zQwOK5kxJyjb3fNOfO4B8ZvkQLgRpQrBJfjK7TS&#10;LDVCMjKk2+bY9bctkNQAkClUhssYHFw81GuklOu8lGu9PO3QHVot6qj2onqKMNaijvjf6gh/V+/u&#10;XZ3vsAv4YXzG0xiN+HXNKcbrvqk2q4zPP3VMM3YIgBsxr6QmJC5PyUqZaITK9eX9u2O1RIylXJxw&#10;V3yxTpTKAaplEjSHLpzxNmi87No2FsEDYIBy3Y+rtUBUSUy9IeTaptdWrR3VDubXW/tnnJaPcdeH&#10;aYmBs58AuHHVL/FLjqepVnCd467Wl/I49fiiyeQ4yU0wxpYLjbAIHgBDhdaRS1Su4Vd+OV5lhl1J&#10;11bOPgvjgaZuCdntPx2rW6pWJThDkuLyb19JaAAYrBpTM2VlWjzUyUx8bdIOiWbeSrkdY+zkJnha&#10;/O70/VQthld1O0pyARjNtAOFQ1fTZXejXqNJunvKKB6mHsdUThEPXZwv798N/zvcC+4HACYzxT5A&#10;5a9xCc3opkhwum4mCQCzV01LblZ2+aGF5hLG3t4gtNjF1wCARalWkR0y2DOK7f7t1N0aPBm79cZa&#10;MQAs2njjarTSXMu4a8lMP94GACYx1q/9MJbGL/3rG2v2lC4pABYntKyM0gVlVdhZGWsQuEQVgEUZ&#10;Y+DpmDtGM55xWm6Kh/i8ADBLY+zMHLqfjMWYrzHGToXWn/i8ADArZRfU4I0Xx9shmumMMaBY8grA&#10;rI0xYNj4i2UoV5MeuO+XgcQAzNYYA4ZDYhSfl/mqdmpvfo59QuscALM0eMbMdv82PifzN7SVLrT6&#10;xOcEgKsavsJw8WBX7uUaPt7m/oP4nABwNUOnAJshs2xVYtv8XLuH6d8AzMTQTS5DV4T1apZPcgvA&#10;Kgyd3m0W1DoMHzxuHykArmzwwFHTfVcljJWJP+M+EVp94nMCwEUMX8fEgOE1GnZPWLQPgCsZOr3b&#10;mIp1GrqlhlYbAC5u6HgKA4bXbeheUlptALiooa01Vhhet6HTv429AuBiBi/Gt92/1VqzfkOnfxt/&#10;BcBF3O32rxqVUI+wN9BtqLorm59/1wirGcfnBIBRDW2t0cVwW4Z2WVrjCIBJDe1e0FpzW4YuCaDV&#10;BoDJmMZLjqGL9mm1AWASw7ZOsBjfrRrcarMtfiE+JwAMMnSjS4vx3TatNgDMytDWGtO70WoDwCxo&#10;rWEMQ1ttwt/H5wSA3rTWMBatNgBcldYaxqTVBoCrGtJaY6NLUoa02oQWwPh8ANCJ1hqmMPS+0moD&#10;QBatNUwlrCgc3zPdQ6sNAD0N/VW92d5/GJ8TakPvL602APSitYapabUB4CL8muYS3GcAXMSg1hq7&#10;MdODVhsAJuVXNJfkfgNgUlpruDStNgBMwq9nrsF9B8AktNZwLUNabewhBUCDX81c093L+3eb91Sf&#10;cP8BcERrDdem1QaAUWitYQ602gAwCq01zIVWGwAGeWdXfDGuIPqFX8mMZ2jrYfj7+JwA3JDNrvhG&#10;XDl0DXtCMYVBrTZaEAFulzENzJFWGwCybLbFm7hS6Bpaa5hSuL/ie65raLUBuEGf3330HWE5+rhS&#10;6Bqb7f2H8TlhLENbbUJrZHxOAFZMaw1zN6TVJsz0i88HwEoNba1552XxI/E5YWxhDFd87/UKrTYA&#10;tyEkJo1KoHMUD1pruJQhrTZhxl98PgBWJiQlWmtYiqGtNqF1Mj4nACuitYalGdRqsy3exOcDYCWW&#10;3FoTxktUM2XuPwirJcf/zrjKe6Vc56gq72uWuVYbAJKW2FpTbvlQ7mXVTMjCr3GV1riq5DckEony&#10;LlcEvs6ijFptAHgmVFhDKodrtNa0VbCNMPtlFOU90mGLjWskClptAHhmWMVQPFy6Yqg25+yQ1Fzp&#10;9a1Rl6TmKF7Ffz+loYn5NZIxACYQKoQwNmVplULV/dR8LW1xjde4Jjkr/V46mRyanJddsVr3AJYl&#10;JDLlYM+XxY9UYyK6tnqciAtXBjmVrFabYXq21pRx6WRyaKvNUxQP1crb9x9cY9wYAGeExCPs3dQ2&#10;yHZIXGORs5xKtorrDGxdg7z75vIDyocNgG+JqnXw1TVnfgHctGarTOJhPVJc+mE/ZLuHawxwXoNq&#10;WnezPLvEpTdDrWZtNV/HmBESa91WABNqJjJ5FX/fuEZrzZBf5Nd4vWswdOxKfL6phdaV5uuYLsJ9&#10;FRK4S7dOAaxKvZ5INRbgMolMHJdurRk+huLylewaDE0UrnGfxK/hUnG4P1+FcWDx6wLgSLNVpvlQ&#10;vWhs92/j1zi1vEHDz8MA4v7yxzRVcelBxEGV8Ddfy6Wj7ra6dHIHMEv1oN9Ldi91jWv8Iu07xTsV&#10;lx7zsQbDWsmquHRCec1Wm1NRd1sZnwPchKM1Zd6MUZlMFSHRil/71IYMYD0OA4j7i8swJ65R7nNp&#10;tWmPalp5+M4bnwOsQrN7aV6tMm1xjdaaIYOGj8MA4n6qWWjNcuwflx/fNN5rv1CYVg4s0ZRrylwo&#10;LrpUflB1K4xTVhKbfsZqKavi8usIjTEu61phWjkwS81WmeYDbDGx3b+9RpP5WK01VVy+5WDJqj25&#10;4jLMi9C9Gp//EobO6ppHWA0ZuJJmIjNOS8NVY7t/e43up9q4440kNn0MW8MmEVdqfahaSuc+5qZH&#10;6LYCpjSHNWXGjeIhPDjrZvBr/kKcoivhmu9nacpu00QZ5sY1pn4fe94V3Hx9Sw3TyoFBmq0yzQfN&#10;8qJ4qNYrmVdT9yQV0JVaDZZoilaOS0/9PiUkzmUCP8V9dsWov8vx+wV4VCcza22Vid/vHIw5vuM4&#10;/KrtborE5tqtNqccWghfreM7XkW9dk78XoEbdVjoaxUPukPrUtkvP6dWmTZTVKohrjleaGmGrjqc&#10;jsvv+p0jtCxVC2ROUQbXiPAM04oDN6tsoQldTaMOXL10PHUvzbVVps2QXbzPh4d7V1N10SyxBWEt&#10;3VbVM813AG7KYQbFAhOa+Qz6HWrcKd7PY4mV6rVMN4Zs+bPT6m6r6cpo4rjCfm/AFVSzQKZqKRg/&#10;lta91EXV/TfdZ3CN5f2XatoEfz2tBkudGRmeH3MazA2MbBkLec1/0O9QU7bWhJDYdDdlYnOtBfsu&#10;oZposJRp5cXDWp8lcNOmrkzzYz3dS12E9zdlZRpizrNy5mbq1odbGchdj8+Zb7dV8aDlBlZk9NVV&#10;B8c815S5hLEXhEuFxKa7uOzGjmvsFD8Hc5xWfqufBaxOtcnftR8u6+9e6uISrTUhJDbdxWU3RdxK&#10;q02bejXkOUwr992AhSsr0is1Da9x0O9Ql2o58/DuLi67KUJLwXNXn1Z+wz+uYPGm2IeoPZa7psyl&#10;XCrJlNh0c1icslF+k4TvRKtLTysPz6n4NQALMe2D4rYG/Q51qdaaEBKbbi6Z2Gi16abqrp2+28pA&#10;YligKVprdC/luXSXoMSmm0smNmVoteltqmnlviOwQOP84jHodwyXbK0J4aHdzaUTG602w5WLBI7y&#10;bNt/6scZLEj1wB42EypUjr74w11qJtRxSGy6uXRiE+LWZ0iNZYxW0NAaFJ8XmKnwhY2/xN2jeLDX&#10;0HiutDDiq/h10HSNxGbNqxFfw5DWG885WJAhi8D5RTmeMVrOMkNi08E1Epsq1rOH1BzkttyYHQUL&#10;kvsrxhd9XIP35socMGmvqG7yE5vQqjmke3H5O3/PSf4YNp8DLEbuLxitNeMZ1h1YJZnVTsrNfzsf&#10;WgS6apZdlwitcLmVaRWSz/HkJ6j7T+NzATOV+2vS2g7jGGtgo8Rmes2y6xLVL/3c71kdBq+OJ/f7&#10;Fp8HmKncB65ZUMNVSU1eV2AddZdg7nm0vHWXOwaq+tthrTbltS2jMIrcxMYzDxZiyMOafGMkNceV&#10;Xe4YG4lNd7nflbpCzP0R8RTFg89rOIkNrNzQhzX9HMbTvMot9ygeZzTlPqx1cXSX+5nV35WxVviu&#10;91mLXx/d5CaYut9hIXK/5JrF25UDFF/evxsqssN0+lehRSU3+UhH8XCcXOZ+jh7W3eWW8bPPaXAr&#10;3fOoB46HAcYhSfV5npY/eNisKFiM3C6MW//FeDp5yftl3yfiBcPif+8aKsLushPTox8B+RVrvwhJ&#10;2HHSE+5TrXOf+Uz4LOKy6hK2uIAFyV0/5RamoB4nL4dVgV9dKnE5Gdv92+PXGZKTxjEd4/g8nJb9&#10;IyBq3bzSCtOPESc94UfKrSQ9uWVv3S5YkNwv+hqaZkPiEpKCatzL/QdlWVyw1SUvioe4Esr+FWrJ&#10;/l5yu5Hiz6scOJ7ZrXWRCN+BKOlZS8tednJqhW5YjiEDGpfwsLt2l9HYEXdBBbkL/Gle7ye3dTPV&#10;bZubjF476taeJSY9w7oBm58hMFPDvuzz+BXTmryUv4qXl7yciGR5Z6+REnVpcVpuYpNKRoMhPyrm&#10;GHXSE8ppjoOZcz+/EHN6H0AH+c3ixcOlvvDxeJfQVL7UVpecCO+1bYp97kamoQzjc9Eut9v21Hi0&#10;/BWjlxXxuJ5LJz25rZrla9eyCcsz5JfMWL/6j8e7rKHLaMwIlcKpSmBA5ZhsASItt2XsXAI5YNzH&#10;KiJOesYezFz+KBpWxr4nsDRD+/vPPbhrrV1GkpfWCGVzKqkJcge1GjfQT27XUZcZNQOS09VHKulp&#10;a72Mhe9O/vejCqs9w0Lld0dVESrguok5mbysb7zL9LHdv+3yAM/97Dyw+8lNbLq2ag5qOb3VKH8Y&#10;PQ1mrtfrCf+7ShaHPXN0Q8GC5Y7TEFNE8dA24DSl+ffd4lxLEM/lD7TvvjRC+FGQm6iKKUKrJizW&#10;7NfWuIkoHsIvzz4Jx5BuxPhcnJaf2HTbW61Kau4/PLRC/JP4HOLS8XzbEmCBcmd9iGGx2Ra/GMo+&#10;5yGaO9vD4nx5srs2Enurhc+76rIt3rT/qCgS/01cIk7NZgMWYsgvUtE/Ntv6fxf/6m63/1822/2P&#10;b3b3f/xu+/rfiz+bNtldiB3HffBc7n5R9YDX8H/L5QqyziPJuVScWl4BWJjsAZLiRLzuXylt9z+/&#10;2b3+aLPdv3/38s23xZ9TLXfAadeZbDyXP3up+CS7tedkFEcJshgnmtuWAAs3dHrkLcaUlctmW/zq&#10;Zrf/O3fb4i+9eP/1D3xuV/yOoZ+VZvY8+Ylk879dIq513SWH7waskIHEqchodZkoNtviH9/t9n/r&#10;blv86GZX/IP437uEqd55srv+ZhXVfVwlPeG+jv/9diO0yOmCgpWqZttM0XQ+55hP8jJ19Jl5xZMX&#10;7+2/Py7LdUV9/99eF1do/ZTUwMqVLTdZgxznHLeTvJyK+LMmLTHg9x/FZdk9ln7frTjp6bgYJrAC&#10;S0xuVvfQbY28inKz2/9c/DlTaSYyY7Za5n1ey4hFJz2vJDVwg64/tqB4CBXNZrf/v7S6DIty8bdt&#10;8d/d7ULl/fp7Nt/7E785/rxvSb0w3hhL8J+K61T4xcNhA8hX9T5L4f2Grsi6Mq83n61mRN5/UCZ1&#10;oSyGbRyZiDrpKf5Zde7pyrpbFA/GmsGNOyz3njndtUvUyUs50+dVqGzqB3G1xk7xfdd/GC4/EhXs&#10;J3fb4r/Z7Io/u9m9/gOf/94ffxF/9mvybGG8jNbIRPmdjL7HD4nD+ymTmNSigH2Fc1QLd477vTte&#10;bqBOqo4TqmknL1QrfGulAR49/sLNqBSOk5fqQXb/YZ24xNd55gtf+exmV/zvzfMNi81u/z/f7Yqf&#10;udsVf26zLf5E2Q2RiM3u/nuONvX8b8t1ZrbFr8bnW0Nsdvtf3uz2P3u3K/7LF9v73x3KPv44lmTa&#10;7qVmXDqRqX5s3H9w9js0UJkMZi4vkIouA9jDMXXS83xD3eb5zkb5t/cfTl1OwMIdP3jKh89ht93D&#10;eh+NVpf477sasyssdGdttvs/87nvv/8t8XX6Cue4e6/4/Y/v/aLJzvG03T7RrxvvONEZoxVgapdO&#10;ZPqW57AIPwwOu1lf6bMov8+N15URA1e/rp89dffZsxafqNW3SxIFcDHf/oNvfv1mV/z9xoOxZ4Rz&#10;TN2nHl7ri+3Xft9mu/9q1Rq0/7X4dUwbuclOn6gq17q1LS6DazjeQHL6ROaSUY2RqROZIT8OxjTW&#10;pIKpv48As3S33f9Q/EDsG+GX3Dvv778rPvfUvu0/3n/73Xb/Rzfb+5Do/I932/0/jF/b9DHxgmzl&#10;9g/FT5eJxZde/4e/5b0f/Q1xOYxt6DiZ+cY8E5k2Q8ve1h7ATapmQjUfij3iVXzOa7l7+WO/MYzX&#10;KZvJB1YKc42qda34mRcv7//kO1/62nfGZZCj2b3UvO5Sox7wGxK1uScyseEtN8VDfE6AVRu6KWcY&#10;GzLnwa91y8MtJDphcHbXsQ7NRGZd3UvVGJBxZi5dW/ismu+xT9x/EJ8TYLU2u/1fbT4Iu8VmW/wP&#10;L977id8Zn3POwgaXd7v9HwsbXoaNLze7/T+N39fiY1v83btdcb/Zvf7PNi+L31W/d+Nkluswaynx&#10;3s9HSPLi8wGsUtltM2CWUfjFH59zae5evvm2zXb//mb3+qMwliV+j2uIza4Is67+//i/LzfWn8ik&#10;ZE/D7jj1G2DxNu/v/9P4Adg9Xv90fL41KFs1dq//+GZbfHS3Lf7Xu13xr5rvfd4x7Yyt60Q9TiYk&#10;07eSyMTKrrVE2XSJ0FIXnw9gdTa7/U/FD8Ausdntf+WdbfEfxedbo9CVE7p0QtdO1cXTLI9rxxoT&#10;mbWNkxnDwLE2sxngDzCNsNJwZjfUZrf/m/HpbkW5aNnL+z9ZDtYdYe2fvLjkgnWXiufdS3G5U8nd&#10;csU4G2D1Pv/+638/fvh1ju3+T8Xnu0kvv/JvvPjS/rvDOkCbXfGTm+3+5xplJVriNsfJDJU/i9G0&#10;b2Dl7l4WP9h8+J2PzXb/S5977/W/G5+Pz3wmLJy32d3/ns329YdhQb27Xf5g5DV2LxknM9yQ7ihl&#10;DqzaZrf/8/GDr1Ns9389PhdpYdZZqMRfbF//51XXVftCiGtMZI7HyZiVM57s2VG6+IA1K3fQjh98&#10;HcLsimHCthN32/u/vNkWP3+3K/5FXL7LDuNkLqFahygu+y5hoT5gxXLHg2x2X/sD8bk4rV4Yrxr4&#10;aWE8hgndec3PoktIbIC1+sJXPtt86HULldd59TYOa953yTiZ68mdGWWnb2DV4odep9jufzE+D+ve&#10;dymM56gq0vsPJDLzILEBiJUtNhnjO7bF/xuf6hatOZGpB/waJzNf1YDs+HM7H2vYAgWg1WZb/OP4&#10;wXc2tvt/GJ/nVhgnw1yYFQWQsNntf7nx4OsQ8XnWqh4nExKZdY2TkcgsWZg23/xMu4Up98Cq5f7q&#10;e+dLX/vO+FxrsObupXrAr3Eyyzdk5WGfPbBqpxaLOxVhn6T4XEu05kTmeGE83Q/rkju+xl5RwOpt&#10;tsVfix9+HaOIz7UU9TiZaoGzdSUyupfWL3y2zc++W4R7Iz4fwKqE/Yzih1+XCAv7vfN9y+mOCq0y&#10;oRvGOBmWLneadwgzooDV23zp9Rfih1/X2Oz2/1V8vjkJFX05g2lFyYyF8W7bIUFv3Bfdws7ewA34&#10;3Pf/1L+ZO87mblf8b59/7/63xue8tlDhV4Nk19DNZJwMlSpRzxvsH8L4GuBm5G6EWT4s3y/+Qny+&#10;awq/aIc8/K8fNpCkqUxqMgcM12HFYeBm3L3c/3D8EOwTm+3+/ficl3b4NZs99uB6YZwM5+VveFlF&#10;6MKMzwmwWi/e+4nfebfd/x/xw7BzbIv/c/P+/g/G572UapbIcrqdjJOhq6du1eZ91C/s6A3cmKEP&#10;z3Kczss33xafd2rLSGqMk6G/MbqfQmitAW7SO+/vv2uzK/6f+KHYK0KXyvv7PxSfeyrzTWqMk2GY&#10;cceKaa0BbtTddv8Xmw/FfrHZFv/33Xb/p+Jzj21eSY1xMozjsPjeaDP6QnLkfgRu1t17xW+72+1/&#10;LX445kSYLfXtP/jm18fXGEO1AeA4D/7cME6GMR02tRwtoamieLAgH3DzNtv9X2k+IPNisyv+flgg&#10;7zNf+Mpn4+sMMca4g/7xNE5GIsMYwn1U7xw/bkJThy4ogM+EXburPZTih2R+bHbF377b3v/Q57/3&#10;x1/E1+urHICbuMb4USUyxskwlpDIXHDD1Vfx9QFuVliX5m63/0eJh+Ww2BZ/d7Mr/uvNy9fbz733&#10;0b8TX/ecaurrVJWBcTKMp7xX681WH/com+rejWK7f+v+BYhstvuvNh6YI8Zmt//l0CKy2RZ/4sX2&#10;/nf/5i99bRO/htjoC/BVLVPGyTBIncSEbqWLJzFRGCwM0KJcQ2NbfBQ/OCeN7f4XQ7fVZrf/qbtd&#10;8eeqpOdrvy8Mat68LH5X4/isKB50LzFEncRcqEupRxgsDHBSmNVUjo9pPEAvH5tt8avxf+sd2/3b&#10;MPskfp/Qph7gWybDZQvfXJKY51EmWJJ1gPPKZvaRBxNfKV5poueU48G94Z7PWyCvSPy3icOYGoB+&#10;3nl//2/fbYsfbTxQlxNmiPBMncSEwb3lWK9qXaL4vukZrw//96LJjYQdIM+nv+5ut//hzXb/S4mH&#10;62wjVFrxO+G2PEtitsWbeY2LyY3w+q1TAzDYi5fFD4zz6/YSUTwYd3BbrjrN+llM2Gqz3b8N437i&#10;9w5Aphe7/e+92xb/feOBO7MIYyXi1866zHiGUuK/DYxy3M/9h3EZADCCu5c/9hvLX8RjzFY6GbkV&#10;RPFgBtS6hM9zPklMPZ5m+gjvNSQ0xtIAXMCLL+2/u1xNeFf8g/iBfM0wtmbZljLNetooHiQ0AFdS&#10;LqS33e832/2vNB/Qlw9jEJbjeHBv2d2ymDFc44dd4wFm5p3393/oblf8TPzAvnTohpqn9Ayl5ue3&#10;jujSjfp8j7K4vACYibtt8R/c7fb/xd12/zc22/3/13ygTxt+7V7ffGYoDY0uCUrXqBKZUB5hurb7&#10;FGCB3nlv/9vvtq//k9BVdbctfr75sB87iof4NTCtOokJlfWyk5jxYrPb//O6a6lM7uwaD7BCX/jK&#10;Z0NXxN3L/Q9vdq8/2uz2fzNsfhlXCsNCYjO1+U6znk9stvu/HZcbADcibLj5zpe+9p2b3f33VOMv&#10;9n9ls9v/7N2u+JdxhXE+JDZjMkMpL8IYorgsAbhxuZWoJv889eBeScxTbHZF1kw/iQ0ADXk7LO8/&#10;DZVzfC6eM806FU+zlKou08fBz4ljz4bNVwF47jCDJK4wzobtFJ5LT7O+9daY5zOU2qZbV/8e/+35&#10;cA8C0JBbqdzyOJtu06zrLQHGnMo85ygecmco5SbXdt8GoCEMWm1WGN3iFrqj6iTmUE4tSUy32Gyb&#10;/22ZUSUxZctUzyQmVk1hj8/fLax+DUBDWXEnKo0uscbBm5efZj3/Fp0yidkV36hX781NYlLKcyau&#10;2SWsfg1A0pBBrUuuXMafZj1GknLtLqzQGlMlMVPvpxTOnTt4Pdyz8fkAoJQ/zmb/aUgI4vPNUTzN&#10;OrdCvUZM14X1fIbSlElMypD7zsBhAFqFVpe44ugTcxvr8GyG0q74xpAWqblG/2TnaYZSPc06LrdL&#10;GjK2K8SSWwoBuIBhlX/xcK2K0jTrOkIXVt191ZxmfenWmFOqAcP5n5FuKADOOmyu2KhEukfxMPWv&#10;6HqGko0gz8elxsn0NTSpOYSF+QA4b/i4k+JhzG6py89QGhLXGuzbLcJne5zsxGV9CdW6P0M/w+u1&#10;DgKwMAOWto/jVd/Wm3D8cpKYlUQ1iPpxLZr4MxlLuZjhrvhG4/p5obUGgO6Gt9o8xePaJ7v7D+oB&#10;qyEe908KY0BGmWYtxor6MwtJ5tAurPIzL8f5jPX5Fg9DXxMAN+ZQGSUqFdEe8+6GGhbP17WJ75dj&#10;9RioajbakMHo6Qjnja8JAGeN2G0gVhjVeJ1qNeLyXnncuXyslplELGS9JABmqNpmYcJKSoheUTyc&#10;ay0CgJN0SZ2L5kaQv+n79t/+fIuG+G9EXtjFG4ARjDhLavGRuxFkc92d5rlFexhXA8CobnG8Tbzm&#10;S9ckpqvQqvO43cOIs9BWGKZ2AzC+0N2SqHRWEtfdCDII19SF1QhJDQDTqdajaVQ+C4t5bQR5SrUx&#10;adWFdYPJjqQGgOkta8zNvDeCzLH+Lqxxt+QAgLNGXh5/pKhmKJUDdA8zlJaexHS1mi6s7f5t3204&#10;AGA0oRXkOq0Gh2nWZavFbSUxXdRdWMtJdooHM58AmI0yuZiwAs2dZs2Txy6ssObObKacFw/hM/V5&#10;AjBL5eaWg1sJnu9LpNKbzvMurMutMl1Opd/ef+izBWBRQsX52CVSjn0p3lR7ClX7Cx2mkN/cmJi5&#10;Cl1YU43Xqcc/hfvB5wwAXEVoNTvMhCunnHcbU/U0BqruPozPCwAwG+UA5Zf375YtPIf1gMJ/0xoD&#10;AAAAAAAAAAAAAAAAAAAAAAAAAAAAAAAAAAAAAAAAAAAAAAAAAAAAAAAAAAAAAAAAAAAAAAAAAAAA&#10;AAAAAAAAAAAAAAAAAAAAAAAAAAAAAAAAAAAAAAAAAAAAAAAAAAAAAAAAAAAAAAAAAAAAAABM5MXL&#10;4gfudvtPj2Oz3f9YfNwYUteKj2nz4r39d292xU/e7fYfPz9H8a3w36Z6zXNSlsG2+J/i/34N8ecY&#10;Ptv4GM77/O7Nd2y2+69W93V5Lx+X68epz7vrdyH+91v4jgAkk42pHoCpa8XHpNxtiy/HfxfHZlt8&#10;Pf67Nakqv6rii//tGuLyl9j0t3l//wcTyUwUxSfHf9PnuyCxAW5SKtmY6gGYulZ8TOzu/fs/Hf9N&#10;KqZ6zdcWfp3f7Ypv9imzS4jLX2LTz+FzPZPUlPFx/Td9vwsSG+AmpZKNqR6AqWvFx8TCL9b4b1Kx&#10;1oo1p8wuIX5Nay3/qYRWlbgMU3H8Xez7XZDYADcpVXFO9QBMXSs+5lgYfxAfX/7Kff/+T4d/q48L&#10;v36P//816VtmlxK/JolNP3ErXIjQ3Rju5fqYcE/X/3/Od0FiA9ykVMU5lwdg6rWFB3l83JqlyiA+&#10;5hri1ySx6ScuvzAYOD7mWOo+uLXvAkAnqQfmnBObtbbMtEmVQXzMNcSvSWLTT1x+55KU1H1wa98F&#10;gE5SD8w5JzbxMWs31zKIX5PEpp++5TfX+wBgdlIPTInNfMy1DOLXdK5i5rm+5TfX+wBgdlIPzKkS&#10;m9S14mPif+8S8Tli5cDLbfHlaiZKPGiz+CQsghYGbg5t2g/dCYfZLtHCaWWExda+fq7LIQjln/j7&#10;1nia3tt8b/G5u6imIj+/xvGg1qDx72cq5li12OD+q6Hsm7N9im+WZbUtvhz/3SWFdWbSC+GV8XH5&#10;bx0+z6DlHKPHqWv2/V4ffW/CZ9S4t8r/vi2+POR7U5Zxdb+nFyjcFT/Z994K4vPU/z2cq3o/j+/j&#10;W2O8D2BGUslG3wdgV6lrxcfE/94l4nMcqx6ajQdma4QHad8HXLW+SFw5n4rik1OVdnZik1i8LVQc&#10;8fnPOVTmx+d5rBhq8XW6Vj7VSrvdpjpXESqe/Vfj80ypuk97fp5nEpw4yZgqTl2z6/e6+oz6fG+K&#10;b526n1OqxQn7lEnxSdd7LIj+vrx/z913a1/kE25GKtno+gDsK3Wt+Jj437tEfI6gmh4b/8rsGsUn&#10;XROCRBLQOdoepLmJTWpK8LnZNimNSj1RacXX6VLpdFtptzU+7ptw5pji8wz6VeL5ceqaXb7Xh8+o&#10;R1J3fP72938slYB3ja73c/R3YZuJsG1F43zHEbdKAguVSja6PABzpK4VHxOu/RTNX1jP/72K+Byn&#10;k5rim+HheHSNo2bpZ8d961xyc2Il2LIJ/fEaZWWZrixSr79qLu9eBsdJRfP4ft1Rh1/Sz66XSiji&#10;Y84lNmeSmnJ/ozpOfXap1zKWZtk9Xjd0V3z9+WfS9nmmK/eqS+f4PTb/Lv5cn0fztTWPeX4v9U1s&#10;Tn9Gz783bZ/RucSjPampuoQe38vJ70y6jI9F5467Oj85Ktfy+9/lnMBCpJKNcw/AXKlrxccc63t8&#10;LX6gH+Ljtsr3qek9/pvik1MVabMSKL556lffocuqUXGc+pu+ZZBMts50kxyLK9C2B358jbayDQ6J&#10;ZuN9h3O3vfd6w8/E3zQ2hRxDuqXmdBdLVUkn3teZyj2I/+ZU+QV974Mg/h6c+163JCsft35GVZdd&#10;4/23vZfUezh0Nf5Y2/fscI3G6zrXPRkff+rvwrXb3iOwQKmHzbkHYK7UteJjjvU9Pkg1ObdVzrHU&#10;r8m2smgmEMW32h7Ox1LvKfWwraWOj4+Jxb9Qu77/oFFRtSRF8Wtqq8yCVIJyKmE4Fida566VI1XG&#10;XVrsgrZWjnOvse/xqdcYHxPrk9ikEvsu903L+2+MyTokt3HLSacyTrfAnv6+xe+lfD8dEk5gBVIP&#10;zFMPwCFS14qPOdb3+KD58Gw+ZE9JPeBTD9DEcZ2vk6joW/82pwyarQ/Ft+JjUhLJWms3Vvya2irm&#10;1AyrvvdXXEGHSi4+ZojE59Fr0HWq++7UZxrEx7eVXy3nPojL7VS5N7833cs49WMibgFJ/Wg4956P&#10;pVr9TiUq8bVCpL7HwAqlHpinHoBDpK4VH3Os7/HNirnfwzNIPkATLSrNxKZ7RXDowggVSTkFPHX+&#10;Wt8yCJIVbUvLy7G4daRPxdFWzqkkq28FkyqDPonHKdXnHZ27Q0tFrPk+m5X7scaxLeVXS5VBfEys&#10;a2KT+t50uV9qXb4zzRaX04lfSuI715qwN95PxvWAhUo9MNsegEOlrhUfc6zv8XHF3CfZOBb/gk+N&#10;60j9Sp2i3PqWQS2uSM5V1qkKfoyKOW4JOJUsnXKu4syVaknISZpaWqZaX2N8bFv51XLug66JTTMp&#10;a08Y2hytdVMOBD9+P6my6ZM41VIJe9tn1Tgu874DFij1wGx7AA6VulZ8zLG+xzcq0TOVeZsuvwyT&#10;D+vq2GrGRcsDt6++ZVBLJV6nWkqaFfzppDA+d6piTpZRx7E1sWYl3Uw2cyQq9dbut3MS91/ra4zL&#10;JVV+x3Lug2aZpb/XzePaX3eO5r11Omk+JT5PW/LY9ThghVIPzLYH4FCpa8XHHOt7fHxs/euxf8Qt&#10;P+mkIHXc83icwvrV3Ad53zKopVpgTiUVcSvVqWOD+Nypijn12g9db4kyPx1x5Xsu8eqqed78LotG&#10;GZ44V1wuqfI7lirL+JhY/N5COcbHBInWsORxuQ6f37PXHn++XaORPLa0xMTXO1e+wIqkHphjP9hq&#10;qWvFxxzrc3yqmXrMSD0Y07M1TkXxSbkWSI/WnD5lEIsr2rZf4qmWlVQidyw+PlU+qVajMSO+Xo5G&#10;5d9SUXaRqsDjY2rxcanyO5ZzHzTeW8v3Oj7v2K0b8X04ciSTx/i4c+ULrEjqgdn2ABwqda34mGN9&#10;jk8dO2a0PRhDAtDszugSVZdVfL5Y6n3Fx7RJDQpNJSxxAtKWAB2Lz5sqn1RFP2bE18vRtfLvIvV+&#10;42Nq8XGp8juWcx90fW/xec+9lr7i1zFySGyA51IPzLYH4FCpa8XHHOtzfOrYMePcg7FaUC4kCH1a&#10;cEKcXk039b7iY06JuxlSXUyN19xhYGf8mlLlk6rox4z4ejniSnfIvZ96v/Extfi4VPkdy7kPur63&#10;+LznXktf8esYOSQ2wHOpB2bbA3Co1LXiY471OT517LUeZnWSc5gpEi9eloj28SKp9xUfc0qzNen5&#10;tZpdeM2B0inxa0qVdZ+K/lriSnfcrqj2gchxuaTK71jOfdB4by3f6/i8Y3dFxa+jLRkZU/yezpUv&#10;sCKpB2bbA3Co1LXiY471PT4+duwHdK6QPDwlOs9f42MkWlKCvmUQayYuz2ekxIlP14q9cc5ExZF6&#10;7X3GF13CmJVun3PF5ZIqv2OpsoyPicWvp+17HZ+37bhciYSvU/I8RPyezpUvsCKpB+bYD7Za6lrx&#10;Mcf6Hh+3juRO955S1ZrTTHDaxrX0LYOUxkySo4Sv8W8dE4/4NaUqjlRS1ZbAXUuc2A2pdBtl2fKZ&#10;BnG5pMrvWM590COxiY5rf91tqtdXfv/CopPlZpb1v8VjuMr3mzlLsKvG9c6UL7AiqQdm2wNwqNS1&#10;4mOO9T2+mTC0dwWcUlV2z1YGflYe5YDhMP20qhQ/zllNtzGupeXXfd8ySGlWLFV3VDPxaO8Si8Wv&#10;qa3iGCvZrMrrsABcKPeREqTUGitdk7tjqZllp1oM42Pbyq+Wcx80E5b097q5bEH/702iVebxHM37&#10;LC/BPVrCILyvxkKAx+LrtR0HrFDqgdn2ABwqda34mGN9j29W4P0foKnl4eMKv+8aMSnNimC6xCZV&#10;6dbJ2fF/O1URx+LztVUczWSz/6/1VBl07TI7J/VZ5iRfzZaf0wlSfGxb+dVSZRAfE+ua2KRmz517&#10;PbE4UY/LMPGdGiF5ah/oHh/X9/0AC5Z6YLY9AIdKXSs+5ljf41uSkk/6tKYkH56JpCV+kLclJm0S&#10;FX7y7/uWQZvG9aqWimcVX5+EI35NbRVH6vX37eqIX2ff13pOo2zOJCWxZIvEmdav+Pi28qulyjE+&#10;JhaX26nvdfN7k74fU1KvLX4/qe9Vn0S67bsdH1eLrxW/HmDFUg+lUw/AIVLXio851vf4IPUAPTel&#10;upbqlmhLjFKtQ10f1KmKsO1vU2XQp9Ktxe8t7n7ISDaevaZTFUdcwdbXj49LiV9nzms9J/V5lKtG&#10;dyjnqjUs3hn7dHkEfY9P3QfxMbG43E99r1Pfmy6f0SHhOLszeDoxSf9oiB3+Nv4h0fqdCeJjz5Uv&#10;sCKpB+apB+AQqWvFxxzre3zQ9hAMD9+2h1uqW+YxWpq60w/0qosklQjVqgQjfsC3j9FJdZWECiun&#10;xaJ53aPoUMEci/++rWyDKnFIXrv1fbQNsg7nafubIVJdSeVrPlEu6c+yW0IQ/82p8gtyvgt9Epsg&#10;9b0Jn0FbeVevqfkdaHsvcXL9eI0T35nDNRqvK5U8HYuPb3tNwAqlHpgjRaMpO3Wt+JhjfY+vnahI&#10;ywTn+X5F7WvNnBvHkRqbcBTRPlXldRqVQBktyVOt7fXVca7CqqVaP6roPxMoPse5iqOtUjtc/5uh&#10;rOuyiivkZ3GmrIY4VT7RPfP11s+ya+tg9Hfnyi/nuxCX47n75PT35uh+rgbXJ5KN060oQXsZd79G&#10;l+Q2/ptz5QusSOqBOVJcLbEJDg/plgfj+TiX1NROV9gd4kSLQO1MZdCphSBIlWefvz8Wn6NLxVEl&#10;gq0V55k43XoylnNlfSrC33ZJaoL4b8+VX+qzi4+J9U1sgiHfmy7nDw7Ja+Pvu0XxSZcuwvjvzpUv&#10;sCKpB+ZIcdXEJnjqYupTmbZ3WbU5vM72VoZ0fNzlAR20d689nSv+mzaploaur+NYfI6uZXboYuqb&#10;PLR2WU3hkIA1yqk9+t8z8TnO/X3OdyG+J7smHuX3Jtk11xb933/Od+ZUl1Us/tu+rw9YsNQDc6Ro&#10;VLapa8XHHOt7fJsyMdgWXz50IaQShHJtlKEPv5AgHK9t8/wa5f9fNbVnJBLBYcByojLo3pXU/LXc&#10;PrPklPg19C27KsF53HYiHnz6WFaXTGhi4T09fZ5xmVf3TO5nGZ/vXPnlfBfi1901sakdfhi0fUbf&#10;LL9PA7sGy+/MY/dj4zsTuo3DYn9f7ZrQ1OKyOle+ACxUnNj0rewAAGYj/uV9zRYRAIBscXfG2OvB&#10;AABcTGPQ7sDxEQAAVxG31uQOGgYAuJgwe+R4Bkg9+6gx4+QCa8IAAAzSsgVDFFprAICFaCYyz5Ka&#10;Tps7AgDMQssihNXCdwYMAwBLchhTc5TcFJ+UKytbswYAAAAAAAAAAAAAAAAAAAAAAAAAAAAAAAAA&#10;AAAAAAAAAAAAAAAAAAAAAAAAAAAAAAAAAAAAAAAAAAAAAAAAAAAAAAAAAAAAAAAAAAAAAAAAAAAA&#10;AAAAAAAAAAAAAAAAAAAAAAAAAAAAAAAAAAAAAAAAAAAAAAAAAAAAAAAAAAAAAAAAAAAAAAAAAAAA&#10;AAAAAAAAAAAAAAAAAAAAAAAAAAAAAAAAAAAAAAAAAADgRvxrtSagdamqRIoAAAAASUVORK5CYIJQ&#10;SwMECgAAAAAAAAAhAIKuyV81FQAANRUAABQAAABkcnMvbWVkaWEvaW1hZ2UyLnN2Zzxzdmcgdmll&#10;d0JveD0iMCAwIDI4My40NiAyODMuNDYiIHhtbG5zPSJodHRwOi8vd3d3LnczLm9yZy8yMDAwL3N2&#10;ZyIgeG1sbnM6eGxpbms9Imh0dHA6Ly93d3cudzMub3JnLzE5OTkveGxpbmsiIGlkPSJMYXllcl8x&#10;IiBvdmVyZmxvdz0iaGlkZGVuIj48ZGVmcz48L2RlZnM+PHBhdGggZD0iTTE4MC44OSA5NC4yNkMx&#10;NzYuOSA5NC4yNiAxNzIuMzggOTEuNSAxNzEuODUgODYuMzkgMTcxLjM3IDgxLjcyIDE3NC4zMiA3&#10;Ny40NSAxNzkuMDEgNzYuMDEgMTc5LjM3IDc1LjkgMTc5Ljc0IDc1LjgxIDE4MC4xMSA3NS43NEwx&#10;ODAuMTEgNTkuODZDMTgwLjExIDU4LjA1IDE4MS40OSA1Ni41NCAxODMuMjkgNTYuMzdMMjA3LjY1&#10;IDU0LjEyQzIwOC42NCA1NC4wMyAyMDkuNiA1NC4zNiAyMTAuMzMgNTUuMDIgMjExLjA2IDU1LjY4&#10;IDIxMS40NyA1Ni42MiAyMTEuNDcgNTcuNjFMMjExLjQ3IDgwLjk0QzIxMS40NyA4My4yMSAyMDku&#10;OTcgODcuNTMgMjA0LjI1IDg5LjE2IDIwMy4yMiA4OS40NSAyMDIuMTggODkuNiAyMDEuMTYgODku&#10;NiAxOTYuOTcgODkuNiAxOTMuNTUgODcuMjggMTkyLjQ3IDgzLjY4IDE5MS43NyA4MS4zOSAxOTIu&#10;MTggNzguODQgMTkzLjU4IDc2LjcxIDE5NC44NyA3NC43NSAxOTYuODkgNzMuMjggMTk5LjI2IDcy&#10;LjU1IDIwMS4xMSA3MS45OSAyMDMuMDYgNzMuMDMgMjAzLjYzIDc0Ljg4IDIwNC4xOSA3Ni43MyAy&#10;MDMuMTUgNzguNjkgMjAxLjMgNzkuMjUgMjAwLjUgNzkuNSAxOTkuODEgNzkuOTggMTk5LjQyIDgw&#10;LjU3IDE5OS4yNyA4MC44IDE5OS4wNCA4MS4yNCAxOTkuMTYgODEuNjUgMTk5LjQgODIuNDMgMjAw&#10;Ljg2IDgyLjg2IDIwMi4zNCA4Mi40NCAyMDQuMTUgODEuOTIgMjA0LjQyIDgxLjA5IDIwNC40NiA4&#10;MC44NUwyMDQuNDYgNjEuNDZDMjA0LjQ2IDYxLjQ2IDE4Ny4xMiA2My4wNiAxODcuMTIgNjMuMDZM&#10;MTg3LjEyIDc5LjIyQzE4Ny4xMiA4MC4yOCAxODYuNjQgODEuMjkgMTg1LjgxIDgxLjk1IDE4NC45&#10;OCA4Mi42MSAxODMuODkgODIuODYgMTgyLjg1IDgyLjYzIDE4Mi4yOCA4Mi41IDE4MS42NSA4Mi41&#10;MyAxODEuMDcgODIuNyAxNzkuMzggODMuMjIgMTc4LjcyIDg0LjYgMTc4LjgzIDg1LjY3IDE3OC45&#10;NiA4Ni45NyAxODAuMzggODcuMjUgMTgwLjkxIDg3LjI1IDE4Mi40NyA4Ny4yNSAxODQuNDcgODYu&#10;NzMgMTg0Ljk3IDg1LjI2IDE4NS42IDgzLjQzIDE4Ny41OSA4Mi40NiAxODkuNDIgODMuMDggMTkx&#10;LjI1IDgzLjcxIDE5Mi4yMiA4NS43IDE5MS42IDg3LjUzIDE5MC4yIDkxLjYxIDE4Ni4wMSA5NC4y&#10;NSAxODAuOTIgOTQuMjVaTTIwNC40NSA4MC44N0MyMDQuNDUgODAuOTMgMjA0LjQ1IDgwLjk3IDIw&#10;NC40NSA4MC45N0wyMDQuNDUgODAuODdaIiBmaWxsPSIjMTU1NzlDIi8+PHBhdGggZD0iTTEzNi4w&#10;MyA4Mi4wN0MxMjEuNDEgODIuMDcgMTA5LjUyIDcwLjE3IDEwOS41MiA1NS41NCAxMDkuNTIgNDAu&#10;OTEgMTIxLjQxIDI5LjAzIDEzNi4wMyAyOS4wMyAxNTAuNjUgMjkuMDMgMTYyLjU1IDQwLjkyIDE2&#10;Mi41NSA1NS41NCAxNjIuNTUgNzAuMTYgMTUwLjY1IDgyLjA3IDEzNi4wMyA4Mi4wN1pNMTM2LjAz&#10;IDM2LjA0QzEyNS4yNyAzNi4wNCAxMTYuNTIgNDQuNzkgMTE2LjUyIDU1LjU1IDExNi41MiA2Ni4z&#10;MSAxMjUuMjcgNzUuMDggMTM2LjAzIDc1LjA4IDE0Ni43OSA3NS4wOCAxNTUuNTUgNjYuMzIgMTU1&#10;LjU1IDU1LjU1IDE1NS41NSA0NC43OCAxNDYuNzkgMzYuMDQgMTM2LjAzIDM2LjA0WiIgZmlsbD0i&#10;IzE1NTc5QyIvPjxwYXRoIGQ9Ik05NS4wOCAxODIuMSA4Ny4zMSAxODEuMDFDODcuMjQgMTgxLjAx&#10;IDg3LjE3IDE4MC45OSA4Ny4xIDE4MC45NyA4MS41NSAxNzkuODUgNzYuODcgMTc2Ljc0IDc0LjI2&#10;IDE3Mi40NSA3Mi4wMiAxNjguNzcgNzEuNDQgMTY0LjQ4IDcyLjYyIDE2MC4zNiA3Ni40MSAxNDcu&#10;MTMgODcuMzYgMTQ3LjUzIDk1LjI2IDE0OC45OSA5NS4zNCAxNDkgOTUuNDEgMTQ5LjAyIDk1LjQ5&#10;IDE0OS4wNEwxMzUuMDQgMTU5LjA5IDEzMy4zMiAxNjUuODggOTMuODkgMTU1Ljg2QzgzLjgxIDE1&#10;NC4wMiA4MC45MiAxNTYuODQgNzkuMzYgMTYyLjMgNzguNzIgMTY0LjU1IDc5LjAyIDE2Ni44IDgw&#10;LjI1IDE2OC44MiA4MS44MyAxNzEuNDIgODQuNzkgMTczLjM0IDg4LjM5IDE3NC4wOUw5Ni4wNSAx&#10;NzUuMTcgOTUuMDggMTgyLjFaIiBmaWxsPSIjMTU1NzlDIi8+PHBhdGggZD0iTTEwNi4wNCAxOTUu&#10;NjhDOTkuODggMTk1LjY4IDk1LjE5IDE5Mi4xNyA5Mi44OSAxODUuNjYgOTEuNTYgMTgxLjkxIDkx&#10;Ljg2IDE3Ny43MyA5My43MSAxNzQuMTkgOTUuNDYgMTcwLjgyIDk4LjQgMTY4LjQyIDEwMS45OCAx&#10;NjcuNDNMMTc0LjE0IDE0OC4yNUMxODAuNzkgMTQ2LjQ4IDE4Ni43MSAxNDYuOTUgMTkxLjI1IDE0&#10;OS41OSAxOTQuODcgMTUxLjcgMTk3LjM4IDE1NS4xMSAxOTguNTIgMTU5LjQ2IDE5OS42MSAxNjMu&#10;NjYgMTk4Ljk1IDE2Ny45OSAxOTYuNjYgMTcxLjY3IDE5NC4wMSAxNzUuOTEgMTg5LjUgMTc4Ljg2&#10;IDE4My45OCAxNzkuOTdMMTA5Ljg2IDE5NS4yNkMxMDguNTMgMTk1LjU0IDEwNy4yNiAxOTUuNjgg&#10;MTA2LjA0IDE5NS42OFpNMTgxLjY2IDE1NC4yMkMxNzkuOSAxNTQuMjIgMTc3Ljk3IDE1NC40OSAx&#10;NzUuOTQgMTU1LjAzTDE3NS45NCAxNTUuMDMgMTAzLjgxIDE3NC4yQzEwMi4xNiAxNzQuNjYgMTAw&#10;Ljc3IDE3NS44MSA5OS45MiAxNzcuNDQgOTguOTcgMTc5LjI3IDk4LjgxIDE4MS40MiA5OS41IDE4&#10;My4zNSAxMDEuMSAxODcuODkgMTAzLjc4IDE4OS40MSAxMDguNDQgMTg4LjQzTDE4Mi41OSAxNzMu&#10;MTRDMTg2LjIzIDE3Mi40MSAxODkuMTEgMTcwLjU4IDE5MC43MyAxNjcuOTkgMTkyLjAxIDE2NS45&#10;NCAxOTIuMzcgMTYzLjYxIDE5MS43NSAxNjEuMjYgMTkxLjA5IDE1OC43MiAxODkuNzMgMTU2Ljgz&#10;IDE4Ny43MyAxNTUuNjcgMTg2LjEgMTU0LjcyIDE4NC4wMyAxNTQuMjQgMTgxLjY3IDE1NC4yNFoi&#10;IGZpbGw9IiMxNTU3OUMiLz48cGF0aCBkPSJNMTY0LjM1IDE5Ni40OEMxNjMuMzQgMTk2LjQ4IDE2&#10;Mi4zNCAxOTYuMzkgMTYxLjM2IDE5Ni4xOUwxMzIuOTMgMTkwLjEzIDEzNC4zOSAxODMuMjggMTYy&#10;Ljc3IDE4OS4zM0MxNjUuMzYgMTg5Ljg0IDE2OC40MiAxODkuMDMgMTcwLjUgMTg3LjI2IDE3MS43&#10;NyAxODYuMTggMTczLjI2IDE4NC4yNCAxNzMuMTcgMTgxLjE1IDE3My4wOSAxODAuMzUgMTcyLjky&#10;IDE3OS43NSAxNzIuODYgMTc5LjYgMTcyLjg2IDE3OS42IDE3Mi45MyAxNzkuNzYgMTczLjExIDE3&#10;OS45OEwxNzguNTUgMTc1LjU3QzE3OS42OCAxNzYuOTcgMTgwLjA0IDE3OS4zMyAxODAuMTYgMTgw&#10;LjYyIDE4MC4xNiAxODAuNjggMTgwLjE2IDE4MC43NCAxODAuMTcgMTgwLjggMTgwLjM0IDE4NS40&#10;MyAxNzguNTIgMTg5LjYyIDE3NS4wNSAxOTIuNTggMTcyLjEyIDE5NS4wOCAxNjguMjIgMTk2LjQ2&#10;IDE2NC4zNiAxOTYuNDZaIiBmaWxsPSIjMTU1NzlDIi8+PHBhdGggZD0iTTExNS40OSAxNTcuMTIg&#10;MTA4LjYzIDE1NS43NEMxMDkuNjkgMTUwLjQ5IDExMC4yNCAxNDUuNTMgMTEwLjQyIDE0MS4xNiAx&#10;MTAuMDIgMTQxLjk2IDEwOS42MiAxNDIuNzUgMTA5LjIyIDE0My41TDEwOC44OCAxNDQuMUMxMDcu&#10;NSAxNDYuNTcgMTA1LjYgMTQ5Ljk1IDEwMC4zMiAxNTEuMTQgMTAwLjIyIDE1MS4xNiAxMDAuMTMg&#10;MTUxLjE4IDEwMC4wMyAxNTEuMTlMNjUuNzUgMTU1LjkyQzU5LjY4IDE1Ni45OSA1NC44NiAxNTMu&#10;MzUgNTMuNDMgMTQ2LjYzIDUxLjkgMTM5LjQ0IDU1LjI3IDEzNC4wMiA2Mi4yMSAxMzIuNDZMODcu&#10;NzEgMTI1LjQyQzkwLjA2IDEyMC4zNiA5Ny44MyAxMDMuOSAxMDIuOTMgOTYuMTcgMTA5Ljg2IDg1&#10;LjY0IDEyNC4yIDg0LjI5IDEzNS45MiA4NC4yOSAxNDcuNjQgODQuMjkgMTYxLjc3IDg1LjIxIDE2&#10;OS4xMiA5Ni4xNCAxNzMuMTMgMTAyLjEgMTgxLjc3IDEyMC4wOSAxODQuMjkgMTI1LjQxTDIwOS45&#10;IDEzMi4zMkMyMTYuNzcgMTMzLjg2IDIyMC4wOCAxMzkuMjggMjE4LjU1IDE0Ni40OSAyMTcuMzUg&#10;MTUyLjEgMjEzIDE1Ny4xOCAyMDUuOTQgMTU1LjkzTDE3Mi4wMyAxNTEuMkMxNzEuOTQgMTUxLjE5&#10;IDE3MS44NCAxNTEuMTcgMTcxLjc1IDE1MS4xNSAxNjYuNDcgMTQ5Ljk3IDE2NC41NyAxNDYuNTkg&#10;MTYzLjE5IDE0NC4xMkwxNjIuOSAxNDMuNkMxNjIuNSAxNDIuODQgMTYyLjA5IDE0Mi4wNSAxNjEu&#10;NjkgMTQxLjI0IDE2MS43NyAxNDYuMTggMTYyLjIxIDE1MS4yNSAxNjMuMDYgMTU0LjY5TDE1Ni4y&#10;NiAxNTYuMzdDMTU0LjE5IDE0Ny45NyAxNTQuMjggMTMyLjQ3IDE1NS44MSAxMjYuMTUgMTU2LjE3&#10;IDEyNC42NyAxNTcuNDUgMTIzLjU5IDE1OC45NyAxMjMuNDggMTYwLjUgMTIzLjM3IDE2MS45MSAx&#10;MjQuMjcgMTYyLjQ3IDEyNS42OSAxNjIuNSAxMjUuNzggMTY1LjkyIDEzNC4zOSAxNjkuMDMgMTQw&#10;LjIzTDE2OS4zIDE0MC43MUMxNzAuNDQgMTQyLjc1IDE3MS4wMyAxNDMuNzkgMTczLjE2IDE0NC4z&#10;MUwyMDYuOTkgMTQ5LjAyQzIwNi45OSAxNDkuMDIgMjA3LjA5IDE0OS4wNCAyMDcuMTQgMTQ5LjA0&#10;IDIxMC4xMSAxNDkuNTggMjExLjI3IDE0Ny4xNyAyMTEuNzIgMTQ1LjA0IDIxMi41OSAxNDAuOTYg&#10;MjEwLjk5IDEzOS43MyAyMDguMzMgMTM5LjE1IDIwOC4yOCAxMzkuMTQgMjA4LjIyIDEzOS4xMiAy&#10;MDguMTcgMTM5LjExTDE4MC45MiAxMzEuNzZDMTc5LjkzIDEzMS40OSAxNzkuMSAxMzAuOCAxNzgu&#10;NjYgMTI5Ljg3IDE3OC41NSAxMjkuNjQgMTY3LjY1IDEwNi41IDE2My4zMiAxMDAuMDYgMTU3Ljg4&#10;IDkxLjk4IDE0Ni44IDkxLjMgMTM1LjkyIDkxLjMgMTI1Ljk2IDkxLjMgMTEzLjg3IDkyLjI5IDEw&#10;OC43OCAxMDAuMDMgMTAzLjE0IDEwOC42IDkzLjQ5IDEyOS42MiA5My4zOSAxMjkuODMgOTIuOTYg&#10;MTMwLjc3IDkyLjE0IDEzMS40NyA5MS4xNCAxMzEuNzVMNjMuOTkgMTM5LjI0QzYzLjkzIDEzOS4y&#10;NiA2My44NyAxMzkuMjcgNjMuODEgMTM5LjI4IDYxLjQ0IDEzOS44IDU5LjM3IDE0MC44NyA2MC4y&#10;OCAxNDUuMTggNjEuMjMgMTQ5LjY0IDYzLjU3IDE0OS4yMSA2NC41NyAxNDkuMDMgNjQuNjIgMTQ5&#10;LjAzIDY0LjY3IDE0OS4wMSA2NC43MyAxNDkuMDFMOTguOTMgMTQ0LjNDMTAxLjA2IDE0My43OSAx&#10;MDEuNjUgMTQyLjc0IDEwMi43OSAxNDAuN0wxMDMuMTEgMTQwLjE0QzEwNi4xOCAxMzQuMzggMTA5&#10;LjU5IDEyNS43OCAxMDkuNjIgMTI1LjY5IDExMC4xOCAxMjQuMjggMTExLjU2IDEyMy4zOCAxMTMu&#10;MDkgMTIzLjQ4IDExNC42IDEyMy41NyAxMTUuODggMTI0LjYyIDExNi4yNyAxMjYuMDkgMTE4LjE2&#10;IDEzMy4zMiAxMTcuODYgMTQ1LjUxIDExNS41MiAxNTcuMTRaIiBmaWxsPSIjMTU1NzlDIi8+PHRl&#10;eHQgZmlsbD0iIzE1NTc5QyIgZm9udC1mYW1pbHk9IlByb3hpbWFOb3ZhLUV4dHJhYmxkLFByb3hp&#10;bWEgTm92YSIgZm9udC1zaXplPSIyNC41MiIgdHJhbnNmb3JtPSJ0cmFuc2xhdGUoNTQuNzYgMjM5&#10;LjYxKSI+PHRzcGFuIHg9IjAiIHk9IjAiPkxpZmVzdHlsZSBvZmZpY2VyPC90c3Bhbj48L3RleHQ+&#10;PC9zdmc+UEsDBBQABgAIAAAAIQB06uHN3QAAAAUBAAAPAAAAZHJzL2Rvd25yZXYueG1sTI9BS8NA&#10;EIXvQv/DMgVvdpNo1abZlFLUUxFsBfE2zU6T0OxsyG6T9N+79aKX4Q1veO+bbDWaRvTUudqygngW&#10;gSAurK65VPC5f717BuE8ssbGMim4kINVPrnJMNV24A/qd74UIYRdigoq79tUSldUZNDNbEscvKPt&#10;DPqwdqXUHQ4h3DQyiaJHabDm0FBhS5uKitPubBS8DTis7+OXfns6bi7f+/n71zYmpW6n43oJwtPo&#10;/47hih/QIQ9MB3tm7USjIDzif+fVW8wfQByCeEoSkHkm/9PnPwA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Jj85bUfAwAA4QcAAA4AAAAAAAAA&#10;AAAAAAAAQwIAAGRycy9lMm9Eb2MueG1sUEsBAi0ACgAAAAAAAAAhAKCEej22PQAAtj0AABQAAAAA&#10;AAAAAAAAAAAAjgUAAGRycy9tZWRpYS9pbWFnZTEucG5nUEsBAi0ACgAAAAAAAAAhAIKuyV81FQAA&#10;NRUAABQAAAAAAAAAAAAAAAAAdkMAAGRycy9tZWRpYS9pbWFnZTIuc3ZnUEsBAi0AFAAGAAgAAAAh&#10;AHTq4c3dAAAABQEAAA8AAAAAAAAAAAAAAAAA3VgAAGRycy9kb3ducmV2LnhtbFBLAQItABQABgAI&#10;AAAAIQAiVg7uxwAAAKUBAAAZAAAAAAAAAAAAAAAAAOdZAABkcnMvX3JlbHMvZTJvRG9jLnhtbC5y&#10;ZWxzUEsFBgAAAAAHAAcAvgEAAOVaAAAAAA==&#10;">
                      <v:oval id="Oval 1585641863" o:spid="_x0000_s1027" style="position:absolute;left:675;width:10933;height:10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rc2xwAAAOMAAAAPAAAAZHJzL2Rvd25yZXYueG1sRE9La8JA&#10;EL4X/A/LCN7qxleI0VWkIEjrpdGLtyE7JsHsbMhuY+qv7wpCj/O9Z73tTS06al1lWcFkHIEgzq2u&#10;uFBwPu3fExDOI2usLZOCX3Kw3Qze1phqe+dv6jJfiBDCLkUFpfdNKqXLSzLoxrYhDtzVtgZ9ONtC&#10;6hbvIdzUchpFsTRYcWgosaGPkvJb9mMUmMNXtpyZ47xzj2Z5ecj8+FklSo2G/W4FwlPv/8Uv90GH&#10;+YtkEc8nSTyD508BALn5AwAA//8DAFBLAQItABQABgAIAAAAIQDb4fbL7gAAAIUBAAATAAAAAAAA&#10;AAAAAAAAAAAAAABbQ29udGVudF9UeXBlc10ueG1sUEsBAi0AFAAGAAgAAAAhAFr0LFu/AAAAFQEA&#10;AAsAAAAAAAAAAAAAAAAAHwEAAF9yZWxzLy5yZWxzUEsBAi0AFAAGAAgAAAAhAIbKtzbHAAAA4wAA&#10;AA8AAAAAAAAAAAAAAAAABwIAAGRycy9kb3ducmV2LnhtbFBLBQYAAAAAAwADALcAAAD7AgAAAAA=&#10;" fillcolor="white [3212]" strokecolor="white [3212]"/>
                      <v:shape id="Graphic 355685531" o:spid="_x0000_s1028" type="#_x0000_t75" style="position:absolute;top:807;width:12408;height:8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bYAzAAAAOIAAAAPAAAAZHJzL2Rvd25yZXYueG1sRI9Ba8JA&#10;EIXvhf6HZQRvdRNtJKSuUooWoT3YKOhxyE6T2OxsyK4m9td3C4UeH2/e9+YtVoNpxJU6V1tWEE8i&#10;EMSF1TWXCg77zUMKwnlkjY1lUnAjB6vl/d0CM217/qBr7ksRIOwyVFB532ZSuqIig25iW+LgfdrO&#10;oA+yK6XusA9w08hpFM2lwZpDQ4UtvVRUfOUXE954fF/n+THdxucp317fvvvYnXZKjUfD8xMIT4P/&#10;P/5Lb7WCWZLM0ySZxfA7KXBALn8AAAD//wMAUEsBAi0AFAAGAAgAAAAhANvh9svuAAAAhQEAABMA&#10;AAAAAAAAAAAAAAAAAAAAAFtDb250ZW50X1R5cGVzXS54bWxQSwECLQAUAAYACAAAACEAWvQsW78A&#10;AAAVAQAACwAAAAAAAAAAAAAAAAAfAQAAX3JlbHMvLnJlbHNQSwECLQAUAAYACAAAACEAwVG2AMwA&#10;AADiAAAADwAAAAAAAAAAAAAAAAAHAgAAZHJzL2Rvd25yZXYueG1sUEsFBgAAAAADAAMAtwAAAAAD&#10;AAAAAA==&#10;">
                        <v:imagedata r:id="rId126" o:title="" croptop="3400f" cropbottom="16505f"/>
                      </v:shape>
                      <w10:anchorlock/>
                    </v:group>
                  </w:pict>
                </mc:Fallback>
              </mc:AlternateContent>
            </w:r>
          </w:p>
          <w:p w14:paraId="03B53531" w14:textId="444CBE12" w:rsidR="001F7080" w:rsidRPr="000B2C56" w:rsidRDefault="00AE036F" w:rsidP="000B2C56">
            <w:pPr>
              <w:pStyle w:val="TableleftheaderWhite"/>
              <w:rPr>
                <w:b/>
                <w:bCs/>
              </w:rPr>
            </w:pPr>
            <w:r w:rsidRPr="000B2C56">
              <w:rPr>
                <w:b/>
                <w:bCs/>
              </w:rPr>
              <w:t>Lifestyle officer</w:t>
            </w:r>
            <w:r w:rsidR="003B55CC">
              <w:rPr>
                <w:b/>
                <w:bCs/>
              </w:rPr>
              <w:t>s</w:t>
            </w:r>
            <w:r w:rsidR="001F7080" w:rsidRPr="000B2C56">
              <w:rPr>
                <w:b/>
                <w:bCs/>
              </w:rPr>
              <w:t xml:space="preserve"> care minutes</w:t>
            </w:r>
          </w:p>
        </w:tc>
        <w:tc>
          <w:tcPr>
            <w:tcW w:w="7076" w:type="dxa"/>
          </w:tcPr>
          <w:p w14:paraId="59C6574A" w14:textId="77777777" w:rsidR="001F7080" w:rsidRPr="00E61257" w:rsidRDefault="001F7080" w:rsidP="0084312D">
            <w:pPr>
              <w:cnfStyle w:val="000000000000" w:firstRow="0" w:lastRow="0" w:firstColumn="0" w:lastColumn="0" w:oddVBand="0" w:evenVBand="0" w:oddHBand="0" w:evenHBand="0" w:firstRowFirstColumn="0" w:firstRowLastColumn="0" w:lastRowFirstColumn="0" w:lastRowLastColumn="0"/>
              <w:rPr>
                <w:rStyle w:val="Strong"/>
              </w:rPr>
            </w:pPr>
            <w:r w:rsidRPr="00E61257">
              <w:rPr>
                <w:rStyle w:val="Strong"/>
              </w:rPr>
              <w:t>Collection</w:t>
            </w:r>
          </w:p>
          <w:p w14:paraId="290F9E75" w14:textId="02A86AE4" w:rsidR="001F7080" w:rsidRPr="00006A7A" w:rsidRDefault="001F7080" w:rsidP="00F967C0">
            <w:pPr>
              <w:pStyle w:val="Tablelistbullet"/>
              <w:cnfStyle w:val="000000000000" w:firstRow="0" w:lastRow="0" w:firstColumn="0" w:lastColumn="0" w:oddVBand="0" w:evenVBand="0" w:oddHBand="0" w:evenHBand="0" w:firstRowFirstColumn="0" w:firstRowLastColumn="0" w:lastRowFirstColumn="0" w:lastRowLastColumn="0"/>
            </w:pPr>
            <w:r w:rsidRPr="00006A7A">
              <w:t>The Department will calculate lifestyle officer</w:t>
            </w:r>
            <w:r w:rsidR="003B55CC">
              <w:t>s</w:t>
            </w:r>
            <w:r w:rsidRPr="00006A7A">
              <w:t xml:space="preserve"> care minutes for the purposes of the QI Program from data submitted by </w:t>
            </w:r>
            <w:r w:rsidR="00007D8A">
              <w:t>registered</w:t>
            </w:r>
            <w:r w:rsidR="00007D8A" w:rsidRPr="00006A7A">
              <w:t xml:space="preserve"> </w:t>
            </w:r>
            <w:r w:rsidRPr="00006A7A">
              <w:t>providers through the QFR.</w:t>
            </w:r>
          </w:p>
        </w:tc>
      </w:tr>
      <w:tr w:rsidR="001F7080" w:rsidRPr="004739FA" w14:paraId="053EA3EE" w14:textId="77777777" w:rsidTr="00BC5B26">
        <w:trPr>
          <w:tblHeader/>
        </w:trPr>
        <w:tc>
          <w:tcPr>
            <w:cnfStyle w:val="001000000000" w:firstRow="0" w:lastRow="0" w:firstColumn="1" w:lastColumn="0" w:oddVBand="0" w:evenVBand="0" w:oddHBand="0" w:evenHBand="0" w:firstRowFirstColumn="0" w:firstRowLastColumn="0" w:lastRowFirstColumn="0" w:lastRowLastColumn="0"/>
            <w:tcW w:w="2552" w:type="dxa"/>
            <w:vMerge/>
            <w:shd w:val="clear" w:color="auto" w:fill="15579C"/>
          </w:tcPr>
          <w:p w14:paraId="19FB3ECC" w14:textId="77777777" w:rsidR="001F7080" w:rsidRPr="004739FA" w:rsidRDefault="001F7080" w:rsidP="0084312D"/>
        </w:tc>
        <w:tc>
          <w:tcPr>
            <w:tcW w:w="7076" w:type="dxa"/>
          </w:tcPr>
          <w:p w14:paraId="56A4D0E7" w14:textId="12196447" w:rsidR="001F7080" w:rsidRPr="00E61257" w:rsidRDefault="001F7080" w:rsidP="0084312D">
            <w:pPr>
              <w:cnfStyle w:val="000000000000" w:firstRow="0" w:lastRow="0" w:firstColumn="0" w:lastColumn="0" w:oddVBand="0" w:evenVBand="0" w:oddHBand="0" w:evenHBand="0" w:firstRowFirstColumn="0" w:firstRowLastColumn="0" w:lastRowFirstColumn="0" w:lastRowLastColumn="0"/>
              <w:rPr>
                <w:rStyle w:val="Strong"/>
              </w:rPr>
            </w:pPr>
            <w:r w:rsidRPr="00E61257">
              <w:rPr>
                <w:rStyle w:val="Strong"/>
              </w:rPr>
              <w:t>Quality indicator reporting (</w:t>
            </w:r>
            <w:r w:rsidR="00EC198B">
              <w:rPr>
                <w:rStyle w:val="Strong"/>
              </w:rPr>
              <w:t>extracted</w:t>
            </w:r>
            <w:r w:rsidRPr="00E61257">
              <w:rPr>
                <w:rStyle w:val="Strong"/>
              </w:rPr>
              <w:t xml:space="preserve"> from QFR)</w:t>
            </w:r>
          </w:p>
          <w:p w14:paraId="6FF781E2" w14:textId="4184A189" w:rsidR="001F7080" w:rsidRPr="00006A7A" w:rsidRDefault="001F7080" w:rsidP="00F967C0">
            <w:pPr>
              <w:pStyle w:val="Tablelistbullet"/>
              <w:cnfStyle w:val="000000000000" w:firstRow="0" w:lastRow="0" w:firstColumn="0" w:lastColumn="0" w:oddVBand="0" w:evenVBand="0" w:oddHBand="0" w:evenHBand="0" w:firstRowFirstColumn="0" w:firstRowLastColumn="0" w:lastRowFirstColumn="0" w:lastRowLastColumn="0"/>
            </w:pPr>
            <w:r w:rsidRPr="00006A7A">
              <w:t>Lifestyle officer</w:t>
            </w:r>
            <w:r w:rsidR="003B55CC">
              <w:t>s</w:t>
            </w:r>
            <w:r w:rsidRPr="00006A7A">
              <w:t xml:space="preserve"> care minutes </w:t>
            </w:r>
          </w:p>
        </w:tc>
      </w:tr>
    </w:tbl>
    <w:p w14:paraId="7616E8E7" w14:textId="6473664F" w:rsidR="005C671A" w:rsidRPr="00CF33C0" w:rsidRDefault="005C671A" w:rsidP="00CF33C0">
      <w:pPr>
        <w:pStyle w:val="Heading2"/>
      </w:pPr>
      <w:r w:rsidRPr="00CF33C0">
        <w:t>Key terms for lifestyle officer</w:t>
      </w:r>
      <w:r w:rsidR="003B55CC">
        <w:t>s</w:t>
      </w:r>
    </w:p>
    <w:p w14:paraId="6E0B3B47" w14:textId="77777777" w:rsidR="00010FCD" w:rsidRDefault="00010FCD" w:rsidP="00010FCD">
      <w:r w:rsidRPr="00501D6B">
        <w:t>For the purposes of the QI Program, the lifestyle officer</w:t>
      </w:r>
      <w:r>
        <w:t>s</w:t>
      </w:r>
      <w:r w:rsidRPr="00501D6B">
        <w:t xml:space="preserve"> quality indicator will use ‘</w:t>
      </w:r>
      <w:r w:rsidRPr="002A6D28">
        <w:t xml:space="preserve">Diversional / Lifestyle / Recreation / Activities </w:t>
      </w:r>
      <w:r w:rsidRPr="00501D6B">
        <w:t>officer residential labour hours’ data submitted through the QFR.</w:t>
      </w:r>
    </w:p>
    <w:p w14:paraId="67F1CAB2" w14:textId="3B4BC350" w:rsidR="005C671A" w:rsidRPr="005B38BB" w:rsidRDefault="005C671A" w:rsidP="00213C11">
      <w:r w:rsidRPr="005B38BB">
        <w:t xml:space="preserve">Only </w:t>
      </w:r>
      <w:r w:rsidRPr="002A6D28">
        <w:t xml:space="preserve">Diversional / Lifestyle / Recreation / Activities </w:t>
      </w:r>
      <w:r w:rsidRPr="005B38BB">
        <w:t>officer hours relating to caring for government</w:t>
      </w:r>
      <w:r w:rsidR="00C42BB0">
        <w:t>-funded</w:t>
      </w:r>
      <w:r w:rsidRPr="005B38BB">
        <w:t xml:space="preserve"> residential aged </w:t>
      </w:r>
      <w:r w:rsidR="00153772">
        <w:t>individuals</w:t>
      </w:r>
      <w:r w:rsidRPr="005B38BB">
        <w:t xml:space="preserve"> (including those receiving residential respite) funded under the </w:t>
      </w:r>
      <w:r w:rsidRPr="008E6F25">
        <w:t xml:space="preserve">Australian National Aged Care Classification </w:t>
      </w:r>
      <w:r>
        <w:t>(</w:t>
      </w:r>
      <w:r w:rsidRPr="005B38BB">
        <w:t>AN-ACC</w:t>
      </w:r>
      <w:r>
        <w:t>)</w:t>
      </w:r>
      <w:r w:rsidRPr="005B38BB">
        <w:t xml:space="preserve"> model should be included.</w:t>
      </w:r>
      <w:r>
        <w:t xml:space="preserve"> </w:t>
      </w:r>
      <w:r w:rsidR="00D47118" w:rsidRPr="00B34CB1">
        <w:t xml:space="preserve">Please see the </w:t>
      </w:r>
      <w:hyperlink r:id="rId127">
        <w:r w:rsidR="00D47118" w:rsidRPr="00B34CB1">
          <w:rPr>
            <w:rStyle w:val="Hyperlink"/>
          </w:rPr>
          <w:t>QFR webpage</w:t>
        </w:r>
      </w:hyperlink>
      <w:r w:rsidR="00D47118" w:rsidRPr="00B34CB1">
        <w:t xml:space="preserve"> for more information on the QFR requirements.</w:t>
      </w:r>
    </w:p>
    <w:p w14:paraId="2D1F9A1A" w14:textId="4B869EBF" w:rsidR="005C671A" w:rsidRPr="00CF33C0" w:rsidRDefault="005C671A" w:rsidP="00CF33C0">
      <w:pPr>
        <w:pStyle w:val="Heading2"/>
      </w:pPr>
      <w:r w:rsidRPr="00CF33C0">
        <w:t>Data reporting for lifestyle officer</w:t>
      </w:r>
      <w:r w:rsidR="003B55CC">
        <w:t>s</w:t>
      </w:r>
    </w:p>
    <w:p w14:paraId="3067B1E3" w14:textId="368B5694" w:rsidR="005C671A" w:rsidRPr="00BA15E0" w:rsidRDefault="007701CF" w:rsidP="0084312D">
      <w:r w:rsidRPr="007701CF">
        <w:t>Pursuant to section 166-340 of the Aged Care Rules (the Rules), a registered provider must give the System Governor a quarterly financial report for each quarter of a financial year</w:t>
      </w:r>
      <w:r w:rsidR="007039FB">
        <w:t>.</w:t>
      </w:r>
    </w:p>
    <w:p w14:paraId="0E56E391" w14:textId="77777777" w:rsidR="00997B61" w:rsidRDefault="00997B61" w:rsidP="00A33437">
      <w:r>
        <w:br/>
      </w:r>
    </w:p>
    <w:p w14:paraId="2F805280" w14:textId="70C9F207" w:rsidR="00A33437" w:rsidRPr="00A33437" w:rsidRDefault="00A33437" w:rsidP="00A33437">
      <w:r w:rsidRPr="00A33437">
        <w:lastRenderedPageBreak/>
        <w:t>Under subsection 166-1</w:t>
      </w:r>
      <w:r w:rsidR="00586943">
        <w:t>80</w:t>
      </w:r>
      <w:r w:rsidRPr="00A33437">
        <w:t xml:space="preserve"> of the Rules, a quality indicators report must include</w:t>
      </w:r>
      <w:r w:rsidR="006F35A5">
        <w:t>:</w:t>
      </w:r>
      <w:r w:rsidRPr="00A33437">
        <w:t xml:space="preserve"> </w:t>
      </w:r>
    </w:p>
    <w:p w14:paraId="68E9D6D5" w14:textId="49BE86CA" w:rsidR="00A33437" w:rsidRPr="00A33437" w:rsidRDefault="00A33437" w:rsidP="00AC4545">
      <w:pPr>
        <w:ind w:left="-283" w:firstLine="720"/>
      </w:pPr>
      <w:r w:rsidRPr="00A33437">
        <w:t xml:space="preserve">(a) </w:t>
      </w:r>
      <w:r w:rsidR="006F35A5">
        <w:t>the total labour</w:t>
      </w:r>
      <w:r w:rsidR="0019137B">
        <w:t xml:space="preserve"> hours worked in care minutes by lifestyle officers</w:t>
      </w:r>
      <w:r w:rsidRPr="00A33437">
        <w:t xml:space="preserve">; </w:t>
      </w:r>
    </w:p>
    <w:p w14:paraId="6DE39D84" w14:textId="677A36C0" w:rsidR="00A33437" w:rsidRPr="00A33437" w:rsidRDefault="00A33437" w:rsidP="00AC4545">
      <w:pPr>
        <w:ind w:left="-283" w:firstLine="720"/>
        <w:sectPr w:rsidR="00A33437" w:rsidRPr="00A33437" w:rsidSect="00A33437">
          <w:type w:val="continuous"/>
          <w:pgSz w:w="11906" w:h="16838" w:code="9"/>
          <w:pgMar w:top="1871" w:right="1134" w:bottom="1134" w:left="1134" w:header="567" w:footer="567" w:gutter="0"/>
          <w:cols w:space="708"/>
          <w:docGrid w:linePitch="360"/>
        </w:sectPr>
      </w:pPr>
      <w:r w:rsidRPr="00A33437">
        <w:t xml:space="preserve">(b) </w:t>
      </w:r>
      <w:r w:rsidR="008F744B">
        <w:t>the total labour hours worked as agency staff by lifestyle officers</w:t>
      </w:r>
      <w:r w:rsidRPr="00A33437">
        <w:t>.</w:t>
      </w:r>
    </w:p>
    <w:p w14:paraId="3F8D947D" w14:textId="2818C4CA" w:rsidR="00BC0BF4" w:rsidRDefault="00BC0BF4" w:rsidP="00A33437">
      <w:r>
        <w:t>Registered provider</w:t>
      </w:r>
      <w:r w:rsidRPr="00501D6B">
        <w:t xml:space="preserve">s are not required to submit data through QI Program reporting for </w:t>
      </w:r>
      <w:r>
        <w:t>this data point</w:t>
      </w:r>
      <w:r w:rsidRPr="00501D6B">
        <w:t xml:space="preserve">. The Department will extract </w:t>
      </w:r>
      <w:r>
        <w:t>the data needed to calculate these</w:t>
      </w:r>
      <w:r w:rsidRPr="00501D6B">
        <w:t xml:space="preserve"> </w:t>
      </w:r>
      <w:r>
        <w:t xml:space="preserve">data points </w:t>
      </w:r>
      <w:r w:rsidRPr="00501D6B">
        <w:t>from data submitted through the QFR</w:t>
      </w:r>
      <w:r>
        <w:t xml:space="preserve"> (</w:t>
      </w:r>
      <w:r>
        <w:rPr>
          <w:rFonts w:eastAsia="Arial"/>
        </w:rPr>
        <w:t xml:space="preserve">see table 37 for details). </w:t>
      </w:r>
    </w:p>
    <w:p w14:paraId="20DA1DEA" w14:textId="65B1F60E" w:rsidR="00A33437" w:rsidRDefault="00A33437" w:rsidP="0084312D">
      <w:r w:rsidRPr="00A33437">
        <w:t>As QFR and QI reporting timeframes do not align, there may be a delay in QFR data extraction into the QI Program app in GPMS. The extracted and calculated allied health data from the QFR will display in GPMS only once the registered provider has completed their initial QFR submission.</w:t>
      </w:r>
    </w:p>
    <w:p w14:paraId="6BF3C96A" w14:textId="651DC525" w:rsidR="00BC5B26" w:rsidRPr="00C3400E" w:rsidRDefault="00BC5B26" w:rsidP="0084312D">
      <w:pPr>
        <w:pStyle w:val="Caption"/>
      </w:pPr>
      <w:r w:rsidRPr="007812A7">
        <w:t>T</w:t>
      </w:r>
      <w:r w:rsidR="00AA3916">
        <w:t>ABLE</w:t>
      </w:r>
      <w:r w:rsidRPr="007812A7">
        <w:t xml:space="preserve"> </w:t>
      </w:r>
      <w:r w:rsidRPr="00C3400E">
        <w:t>3</w:t>
      </w:r>
      <w:r w:rsidR="00E5478A">
        <w:t>7</w:t>
      </w:r>
      <w:r w:rsidRPr="007812A7">
        <w:t>: REQUIREMENTS FOR DATA REPORTING ON LIFESTYLE OFFICER</w:t>
      </w:r>
      <w:r w:rsidR="00F75E11">
        <w:t>S</w:t>
      </w:r>
    </w:p>
    <w:tbl>
      <w:tblPr>
        <w:tblStyle w:val="DepartmentofHealthtable"/>
        <w:tblW w:w="9639" w:type="dxa"/>
        <w:tblLook w:val="04A0" w:firstRow="1" w:lastRow="0" w:firstColumn="1" w:lastColumn="0" w:noHBand="0" w:noVBand="1"/>
      </w:tblPr>
      <w:tblGrid>
        <w:gridCol w:w="1418"/>
        <w:gridCol w:w="5812"/>
        <w:gridCol w:w="2409"/>
      </w:tblGrid>
      <w:tr w:rsidR="00181F4D" w:rsidRPr="00181F4D" w14:paraId="4594897B"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0423BA5" w14:textId="77777777" w:rsidR="005C671A" w:rsidRPr="00CF33C0" w:rsidRDefault="005C671A" w:rsidP="0084312D">
            <w:pPr>
              <w:pStyle w:val="TableHeaderWhite"/>
            </w:pPr>
            <w:r w:rsidRPr="00CF33C0">
              <w:t>1</w:t>
            </w:r>
          </w:p>
        </w:tc>
        <w:tc>
          <w:tcPr>
            <w:tcW w:w="5812" w:type="dxa"/>
            <w:shd w:val="clear" w:color="auto" w:fill="auto"/>
            <w:vAlign w:val="center"/>
          </w:tcPr>
          <w:p w14:paraId="57DEC8A5" w14:textId="58A029E4" w:rsidR="005C671A" w:rsidRPr="001254FA" w:rsidRDefault="005C671A" w:rsidP="001254FA">
            <w:pPr>
              <w:cnfStyle w:val="100000000000" w:firstRow="1" w:lastRow="0" w:firstColumn="0" w:lastColumn="0" w:oddVBand="0" w:evenVBand="0" w:oddHBand="0" w:evenHBand="0" w:firstRowFirstColumn="0" w:firstRowLastColumn="0" w:lastRowFirstColumn="0" w:lastRowLastColumn="0"/>
            </w:pPr>
            <w:r w:rsidRPr="00E61257">
              <w:rPr>
                <w:rStyle w:val="Strong"/>
              </w:rPr>
              <w:t>Lifestyle officer</w:t>
            </w:r>
            <w:r w:rsidR="00F75E11">
              <w:rPr>
                <w:rStyle w:val="Strong"/>
              </w:rPr>
              <w:t>s</w:t>
            </w:r>
            <w:r w:rsidRPr="00E61257">
              <w:rPr>
                <w:rStyle w:val="Strong"/>
              </w:rPr>
              <w:t xml:space="preserve"> care minutes per </w:t>
            </w:r>
            <w:r w:rsidR="00D26CFF">
              <w:rPr>
                <w:rStyle w:val="Strong"/>
              </w:rPr>
              <w:t>individual</w:t>
            </w:r>
            <w:r w:rsidRPr="00E61257">
              <w:rPr>
                <w:rStyle w:val="Strong"/>
              </w:rPr>
              <w:t xml:space="preserve"> per day</w:t>
            </w:r>
            <w:r w:rsidR="005A1D37" w:rsidRPr="001254FA">
              <w:rPr>
                <w:vertAlign w:val="superscript"/>
              </w:rPr>
              <w:t>4</w:t>
            </w:r>
            <w:r w:rsidRPr="001254FA">
              <w:t xml:space="preserve"> </w:t>
            </w:r>
          </w:p>
          <w:p w14:paraId="37F72540" w14:textId="18C43677" w:rsidR="00125A93" w:rsidRPr="004F0DF2" w:rsidRDefault="00125A93" w:rsidP="001254FA">
            <w:pPr>
              <w:cnfStyle w:val="100000000000" w:firstRow="1" w:lastRow="0" w:firstColumn="0" w:lastColumn="0" w:oddVBand="0" w:evenVBand="0" w:oddHBand="0" w:evenHBand="0" w:firstRowFirstColumn="0" w:firstRowLastColumn="0" w:lastRowFirstColumn="0" w:lastRowLastColumn="0"/>
            </w:pPr>
            <w:r w:rsidRPr="001254FA">
              <w:t>(Diversional / Lifestyle / Recreation / Activities officer employee labour hours*60 + Diversional / Lifestyle / Recreation / Activities Officer agency hours*60)/ occupied bed days</w:t>
            </w:r>
          </w:p>
        </w:tc>
        <w:tc>
          <w:tcPr>
            <w:tcW w:w="2409" w:type="dxa"/>
            <w:shd w:val="clear" w:color="auto" w:fill="auto"/>
          </w:tcPr>
          <w:p w14:paraId="1F5CC8EA" w14:textId="77777777" w:rsidR="005C671A" w:rsidRPr="00181F4D" w:rsidRDefault="005C671A" w:rsidP="0084312D">
            <w:pPr>
              <w:pStyle w:val="TableHeader"/>
              <w:cnfStyle w:val="100000000000" w:firstRow="1" w:lastRow="0" w:firstColumn="0" w:lastColumn="0" w:oddVBand="0" w:evenVBand="0" w:oddHBand="0" w:evenHBand="0" w:firstRowFirstColumn="0" w:firstRowLastColumn="0" w:lastRowFirstColumn="0" w:lastRowLastColumn="0"/>
            </w:pPr>
            <w:r w:rsidRPr="00181F4D">
              <w:rPr>
                <w:noProof/>
              </w:rPr>
              <mc:AlternateContent>
                <mc:Choice Requires="wps">
                  <w:drawing>
                    <wp:anchor distT="0" distB="0" distL="114300" distR="114300" simplePos="0" relativeHeight="251658343" behindDoc="1" locked="0" layoutInCell="1" allowOverlap="1" wp14:anchorId="3D56ED11" wp14:editId="1FEA7C42">
                      <wp:simplePos x="0" y="0"/>
                      <wp:positionH relativeFrom="column">
                        <wp:posOffset>250190</wp:posOffset>
                      </wp:positionH>
                      <wp:positionV relativeFrom="paragraph">
                        <wp:posOffset>32741</wp:posOffset>
                      </wp:positionV>
                      <wp:extent cx="492760" cy="425450"/>
                      <wp:effectExtent l="0" t="0" r="2540" b="0"/>
                      <wp:wrapTight wrapText="bothSides">
                        <wp:wrapPolygon edited="0">
                          <wp:start x="835" y="0"/>
                          <wp:lineTo x="0" y="967"/>
                          <wp:lineTo x="0" y="20310"/>
                          <wp:lineTo x="17536" y="20310"/>
                          <wp:lineTo x="18371" y="20310"/>
                          <wp:lineTo x="20876" y="4836"/>
                          <wp:lineTo x="20876" y="0"/>
                          <wp:lineTo x="835" y="0"/>
                        </wp:wrapPolygon>
                      </wp:wrapTight>
                      <wp:docPr id="1879183550" name="Graphic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92760" cy="425450"/>
                              </a:xfrm>
                              <a:custGeom>
                                <a:avLst/>
                                <a:gdLst>
                                  <a:gd name="connsiteX0" fmla="*/ 364236 w 366950"/>
                                  <a:gd name="connsiteY0" fmla="*/ 39624 h 316610"/>
                                  <a:gd name="connsiteX1" fmla="*/ 364236 w 366950"/>
                                  <a:gd name="connsiteY1" fmla="*/ 52769 h 316610"/>
                                  <a:gd name="connsiteX2" fmla="*/ 316992 w 366950"/>
                                  <a:gd name="connsiteY2" fmla="*/ 99917 h 316610"/>
                                  <a:gd name="connsiteX3" fmla="*/ 270796 w 366950"/>
                                  <a:gd name="connsiteY3" fmla="*/ 146114 h 316610"/>
                                  <a:gd name="connsiteX4" fmla="*/ 170307 w 366950"/>
                                  <a:gd name="connsiteY4" fmla="*/ 246507 h 316610"/>
                                  <a:gd name="connsiteX5" fmla="*/ 163735 w 366950"/>
                                  <a:gd name="connsiteY5" fmla="*/ 249174 h 316610"/>
                                  <a:gd name="connsiteX6" fmla="*/ 157163 w 366950"/>
                                  <a:gd name="connsiteY6" fmla="*/ 246507 h 316610"/>
                                  <a:gd name="connsiteX7" fmla="*/ 123730 w 366950"/>
                                  <a:gd name="connsiteY7" fmla="*/ 213074 h 316610"/>
                                  <a:gd name="connsiteX8" fmla="*/ 122873 w 366950"/>
                                  <a:gd name="connsiteY8" fmla="*/ 212122 h 316610"/>
                                  <a:gd name="connsiteX9" fmla="*/ 66770 w 366950"/>
                                  <a:gd name="connsiteY9" fmla="*/ 156115 h 316610"/>
                                  <a:gd name="connsiteX10" fmla="*/ 66770 w 366950"/>
                                  <a:gd name="connsiteY10" fmla="*/ 142970 h 316610"/>
                                  <a:gd name="connsiteX11" fmla="*/ 100203 w 366950"/>
                                  <a:gd name="connsiteY11" fmla="*/ 109538 h 316610"/>
                                  <a:gd name="connsiteX12" fmla="*/ 106775 w 366950"/>
                                  <a:gd name="connsiteY12" fmla="*/ 106871 h 316610"/>
                                  <a:gd name="connsiteX13" fmla="*/ 113348 w 366950"/>
                                  <a:gd name="connsiteY13" fmla="*/ 109538 h 316610"/>
                                  <a:gd name="connsiteX14" fmla="*/ 163735 w 366950"/>
                                  <a:gd name="connsiteY14" fmla="*/ 159925 h 316610"/>
                                  <a:gd name="connsiteX15" fmla="*/ 263462 w 366950"/>
                                  <a:gd name="connsiteY15" fmla="*/ 60293 h 316610"/>
                                  <a:gd name="connsiteX16" fmla="*/ 296323 w 366950"/>
                                  <a:gd name="connsiteY16" fmla="*/ 27432 h 316610"/>
                                  <a:gd name="connsiteX17" fmla="*/ 317659 w 366950"/>
                                  <a:gd name="connsiteY17" fmla="*/ 6191 h 316610"/>
                                  <a:gd name="connsiteX18" fmla="*/ 324231 w 366950"/>
                                  <a:gd name="connsiteY18" fmla="*/ 3524 h 316610"/>
                                  <a:gd name="connsiteX19" fmla="*/ 330803 w 366950"/>
                                  <a:gd name="connsiteY19" fmla="*/ 6191 h 316610"/>
                                  <a:gd name="connsiteX20" fmla="*/ 364236 w 366950"/>
                                  <a:gd name="connsiteY20" fmla="*/ 39624 h 316610"/>
                                  <a:gd name="connsiteX21" fmla="*/ 364236 w 366950"/>
                                  <a:gd name="connsiteY21" fmla="*/ 39624 h 316610"/>
                                  <a:gd name="connsiteX22" fmla="*/ 270605 w 366950"/>
                                  <a:gd name="connsiteY22" fmla="*/ 185452 h 316610"/>
                                  <a:gd name="connsiteX23" fmla="*/ 270605 w 366950"/>
                                  <a:gd name="connsiteY23" fmla="*/ 234506 h 316610"/>
                                  <a:gd name="connsiteX24" fmla="*/ 234506 w 366950"/>
                                  <a:gd name="connsiteY24" fmla="*/ 270605 h 316610"/>
                                  <a:gd name="connsiteX25" fmla="*/ 82106 w 366950"/>
                                  <a:gd name="connsiteY25" fmla="*/ 270605 h 316610"/>
                                  <a:gd name="connsiteX26" fmla="*/ 46006 w 366950"/>
                                  <a:gd name="connsiteY26" fmla="*/ 234506 h 316610"/>
                                  <a:gd name="connsiteX27" fmla="*/ 46006 w 366950"/>
                                  <a:gd name="connsiteY27" fmla="*/ 82201 h 316610"/>
                                  <a:gd name="connsiteX28" fmla="*/ 82106 w 366950"/>
                                  <a:gd name="connsiteY28" fmla="*/ 46101 h 316610"/>
                                  <a:gd name="connsiteX29" fmla="*/ 234410 w 366950"/>
                                  <a:gd name="connsiteY29" fmla="*/ 46101 h 316610"/>
                                  <a:gd name="connsiteX30" fmla="*/ 238316 w 366950"/>
                                  <a:gd name="connsiteY30" fmla="*/ 46482 h 316610"/>
                                  <a:gd name="connsiteX31" fmla="*/ 274415 w 366950"/>
                                  <a:gd name="connsiteY31" fmla="*/ 10382 h 316610"/>
                                  <a:gd name="connsiteX32" fmla="*/ 234506 w 366950"/>
                                  <a:gd name="connsiteY32" fmla="*/ 0 h 316610"/>
                                  <a:gd name="connsiteX33" fmla="*/ 82106 w 366950"/>
                                  <a:gd name="connsiteY33" fmla="*/ 0 h 316610"/>
                                  <a:gd name="connsiteX34" fmla="*/ 0 w 366950"/>
                                  <a:gd name="connsiteY34" fmla="*/ 82201 h 316610"/>
                                  <a:gd name="connsiteX35" fmla="*/ 0 w 366950"/>
                                  <a:gd name="connsiteY35" fmla="*/ 234506 h 316610"/>
                                  <a:gd name="connsiteX36" fmla="*/ 82106 w 366950"/>
                                  <a:gd name="connsiteY36" fmla="*/ 316611 h 316610"/>
                                  <a:gd name="connsiteX37" fmla="*/ 234410 w 366950"/>
                                  <a:gd name="connsiteY37" fmla="*/ 316611 h 316610"/>
                                  <a:gd name="connsiteX38" fmla="*/ 316516 w 366950"/>
                                  <a:gd name="connsiteY38" fmla="*/ 234506 h 316610"/>
                                  <a:gd name="connsiteX39" fmla="*/ 316516 w 366950"/>
                                  <a:gd name="connsiteY39" fmla="*/ 139351 h 316610"/>
                                  <a:gd name="connsiteX40" fmla="*/ 270415 w 366950"/>
                                  <a:gd name="connsiteY40" fmla="*/ 185452 h 316610"/>
                                  <a:gd name="connsiteX41" fmla="*/ 270415 w 366950"/>
                                  <a:gd name="connsiteY41" fmla="*/ 185452 h 316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Lst>
                                <a:rect l="l" t="t" r="r" b="b"/>
                                <a:pathLst>
                                  <a:path w="366950" h="316610">
                                    <a:moveTo>
                                      <a:pt x="364236" y="39624"/>
                                    </a:moveTo>
                                    <a:cubicBezTo>
                                      <a:pt x="367856" y="43244"/>
                                      <a:pt x="367856" y="49149"/>
                                      <a:pt x="364236" y="52769"/>
                                    </a:cubicBezTo>
                                    <a:lnTo>
                                      <a:pt x="316992" y="99917"/>
                                    </a:lnTo>
                                    <a:lnTo>
                                      <a:pt x="270796" y="146114"/>
                                    </a:lnTo>
                                    <a:lnTo>
                                      <a:pt x="170307" y="246507"/>
                                    </a:lnTo>
                                    <a:cubicBezTo>
                                      <a:pt x="168497" y="248317"/>
                                      <a:pt x="166116" y="249174"/>
                                      <a:pt x="163735" y="249174"/>
                                    </a:cubicBezTo>
                                    <a:cubicBezTo>
                                      <a:pt x="161354" y="249174"/>
                                      <a:pt x="158972" y="248317"/>
                                      <a:pt x="157163" y="246507"/>
                                    </a:cubicBezTo>
                                    <a:lnTo>
                                      <a:pt x="123730" y="213074"/>
                                    </a:lnTo>
                                    <a:cubicBezTo>
                                      <a:pt x="123730" y="213074"/>
                                      <a:pt x="123158" y="212408"/>
                                      <a:pt x="122873" y="212122"/>
                                    </a:cubicBezTo>
                                    <a:lnTo>
                                      <a:pt x="66770" y="156115"/>
                                    </a:lnTo>
                                    <a:cubicBezTo>
                                      <a:pt x="63151" y="152495"/>
                                      <a:pt x="63151" y="146590"/>
                                      <a:pt x="66770" y="142970"/>
                                    </a:cubicBezTo>
                                    <a:lnTo>
                                      <a:pt x="100203" y="109538"/>
                                    </a:lnTo>
                                    <a:cubicBezTo>
                                      <a:pt x="102013" y="107728"/>
                                      <a:pt x="104394" y="106871"/>
                                      <a:pt x="106775" y="106871"/>
                                    </a:cubicBezTo>
                                    <a:cubicBezTo>
                                      <a:pt x="109157" y="106871"/>
                                      <a:pt x="111538" y="107728"/>
                                      <a:pt x="113348" y="109538"/>
                                    </a:cubicBezTo>
                                    <a:lnTo>
                                      <a:pt x="163735" y="159925"/>
                                    </a:lnTo>
                                    <a:lnTo>
                                      <a:pt x="263462" y="60293"/>
                                    </a:lnTo>
                                    <a:lnTo>
                                      <a:pt x="296323" y="27432"/>
                                    </a:lnTo>
                                    <a:lnTo>
                                      <a:pt x="317659" y="6191"/>
                                    </a:lnTo>
                                    <a:cubicBezTo>
                                      <a:pt x="319469" y="4382"/>
                                      <a:pt x="321850" y="3524"/>
                                      <a:pt x="324231" y="3524"/>
                                    </a:cubicBezTo>
                                    <a:cubicBezTo>
                                      <a:pt x="326612" y="3524"/>
                                      <a:pt x="328994" y="4382"/>
                                      <a:pt x="330803" y="6191"/>
                                    </a:cubicBezTo>
                                    <a:lnTo>
                                      <a:pt x="364236" y="39624"/>
                                    </a:lnTo>
                                    <a:lnTo>
                                      <a:pt x="364236" y="39624"/>
                                    </a:lnTo>
                                    <a:close/>
                                    <a:moveTo>
                                      <a:pt x="270605" y="185452"/>
                                    </a:moveTo>
                                    <a:lnTo>
                                      <a:pt x="270605" y="234506"/>
                                    </a:lnTo>
                                    <a:cubicBezTo>
                                      <a:pt x="270605" y="254318"/>
                                      <a:pt x="254413" y="270605"/>
                                      <a:pt x="234506" y="270605"/>
                                    </a:cubicBezTo>
                                    <a:lnTo>
                                      <a:pt x="82106" y="270605"/>
                                    </a:lnTo>
                                    <a:cubicBezTo>
                                      <a:pt x="62294" y="270605"/>
                                      <a:pt x="46006" y="254413"/>
                                      <a:pt x="46006" y="234506"/>
                                    </a:cubicBezTo>
                                    <a:lnTo>
                                      <a:pt x="46006" y="82201"/>
                                    </a:lnTo>
                                    <a:cubicBezTo>
                                      <a:pt x="46006" y="62389"/>
                                      <a:pt x="62198" y="46101"/>
                                      <a:pt x="82106" y="46101"/>
                                    </a:cubicBezTo>
                                    <a:lnTo>
                                      <a:pt x="234410" y="46101"/>
                                    </a:lnTo>
                                    <a:cubicBezTo>
                                      <a:pt x="235744" y="46101"/>
                                      <a:pt x="236982" y="46387"/>
                                      <a:pt x="238316" y="46482"/>
                                    </a:cubicBezTo>
                                    <a:lnTo>
                                      <a:pt x="274415" y="10382"/>
                                    </a:lnTo>
                                    <a:cubicBezTo>
                                      <a:pt x="262604" y="3810"/>
                                      <a:pt x="248984" y="0"/>
                                      <a:pt x="234506" y="0"/>
                                    </a:cubicBezTo>
                                    <a:lnTo>
                                      <a:pt x="82106" y="0"/>
                                    </a:lnTo>
                                    <a:cubicBezTo>
                                      <a:pt x="36862" y="95"/>
                                      <a:pt x="0" y="36957"/>
                                      <a:pt x="0" y="82201"/>
                                    </a:cubicBezTo>
                                    <a:lnTo>
                                      <a:pt x="0" y="234506"/>
                                    </a:lnTo>
                                    <a:cubicBezTo>
                                      <a:pt x="0" y="279845"/>
                                      <a:pt x="36862" y="316611"/>
                                      <a:pt x="82106" y="316611"/>
                                    </a:cubicBezTo>
                                    <a:lnTo>
                                      <a:pt x="234410" y="316611"/>
                                    </a:lnTo>
                                    <a:cubicBezTo>
                                      <a:pt x="279749" y="316611"/>
                                      <a:pt x="316516" y="279749"/>
                                      <a:pt x="316516" y="234506"/>
                                    </a:cubicBezTo>
                                    <a:lnTo>
                                      <a:pt x="316516" y="139351"/>
                                    </a:lnTo>
                                    <a:lnTo>
                                      <a:pt x="270415" y="185452"/>
                                    </a:lnTo>
                                    <a:lnTo>
                                      <a:pt x="270415" y="185452"/>
                                    </a:lnTo>
                                    <a:close/>
                                  </a:path>
                                </a:pathLst>
                              </a:custGeom>
                              <a:solidFill>
                                <a:srgbClr val="00B3C3"/>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5435692" id="Graphic 22" o:spid="_x0000_s1026" alt="&quot;&quot;" style="position:absolute;margin-left:19.7pt;margin-top:2.6pt;width:38.8pt;height:33.5pt;z-index:-2516581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366950,316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Zj+TQkAACIsAAAOAAAAZHJzL2Uyb0RvYy54bWysWm1v3LgR/l6g/0HYjwUai6RESUacg89B&#10;igLBXYCkuOtHWdZ6F92VtpL8kvv1fUiKq6G8CMm2COCIy3k4L5zhywzf//R6PCTP7TDu++5mw96l&#10;m6Ttmv5h3z3ebP7x7dNfy00yTnX3UB/6rr3ZfG/HzU8f/vyn9y+n65b3u/7w0A4JBunG65fTzWY3&#10;Tafrq6ux2bXHenzXn9oOndt+ONYTmsPj1cNQv2D04+GKp6m8eumHh9PQN+044tePpnPzQY+/3bbN&#10;9Ot2O7ZTcrjZQLZJ/x3033v19+rD+/r6cahPu30zi1H/F1Ic630HpuehPtZTnTwN+zdDHffN0I/9&#10;dnrX9MerfrvdN63WAdqwdKXN1119arUuMM54Optp/P8N2/zy/PX0ZVCij6fPffOvMen6u13dPba3&#10;4wnmw6QqI129nMbrM7FqjDPsdTscFRy6JK/asN/Phm1fp6TBj1nFCwnzN+jKeJ7l2vBX9bUFN0/j&#10;9Le21wPVz5/HyczLA760VR+Srj7CfZq+68b91P6OwbbHA6bqL1eJkBkXMnnBh6zM0JiINeSfDqSS&#10;PEt2iWBSMusFa8TvLJ4JheRQuvIy4ZQJk1XFvZpQSFVVrPAyEYQJL9Ki8puLQlgmGfPbKyNcWJGK&#10;tPCqQiE8kzkgvlnJKRcpCpF7uVAIz2Awvy6ScskLJoWXC4UE6lJQLhy6pF4uFMIZbOzXBWvwOVgY&#10;52Xh14VCOMM/7p2XinCRsij8qlAEy+FiuZcJgnXRJYyLA2EZryCZz8cYjWOWpjz1m2yFqXJR+vnQ&#10;UGYprOZ3ZrbClAXz83GimQmRlV5HYw4mDdOHxjNiJiQ4mYPJsQAGuIET0VJk0r9qMoqRKa+E32xO&#10;SFdS8AA3cDBFJvyRw2hMC1bIvPLPDsVIVgX4AI1pwbFnMj8XB5OH7Jk0qIVIy5DIoZggXThdBgL3&#10;fxcTdADgdBkIZeNgwtjQiMb2LFP/KsAphpU4U/n9jNOIDuXjYASObtIbNpxGNDcY3+nMxRgb+FZp&#10;TiO65Fg/vQ7tQGYTeNnQiM4kbh1+NhQyW8DLhkZ0IBsKKTmuEP65oREdaDMKwUkwhAuNaOifMf9p&#10;gFNMGBtBlwEuShznvVPjYDKZlf64ETSkeQFt/PHpYFgqQtjQkA4MG0Ex/nONoNEcNvsOJIADjX3/&#10;pAtKHubBgkZ9AAdKHhiKgoZvoJkoRF8r/bEoaPgGRomDCeVDAxiYPCRMKCbUbDSCQ/lQDBOVyP12&#10;y5ywL9KQeHQwgftl5sZ9GB+KucAHSY9Hm9aodzbT0bx2c6oDXwmyLyqFojIfp35UWRWa90AOxTaR&#10;01C5mfoaKEXtAUM0CjaJnVAwFhoK5lGcsexQsIgCY4mg4CwKjOin4DwKjJimYBkFRnBTcBEFRvRR&#10;cBkFRkhRcBUFVtdlijbpsXAfWztZnJepy63DPc7P1J3Vgcd5mrqKOvA4X1M3TAce521s5W5oR0X3&#10;yuFwq4yCr1yOxfkcWzkd2jHc1eWMmg7tKPjK63Bxi4KvvA6Xqyj4yutwz4qCr7wOV6Eo+MrrcMWJ&#10;gq+8jsd5HV95HdpR3Fdex+O8Tt0ZHLeJ8zp1F6BwtGOEV2d8Bx7nders7sDjvE4dzB14nNepk7cD&#10;j/M6dQp34HFep07YDjzO69Qp2IHHeZ1YeR3aUfO+8joR53XqKEqFRzuGuzqVOnDH68xGPR8mBxTw&#10;VOXzoCuf0yZB5XPYJKh83iuWOF7WkzqD2s/k5WYzF9GSHT5NdUz1Hvvn9luv6SZ1IDXJMC2IUDmu&#10;WYOFrHm63zc/t3+4oKLMzcQjLZppEGSYB1z6KpZpiy59qsCnmemamjWXw+LQOax0JU1DdIVshlgi&#10;+7/hbSpimthUun5IbSpbmtpUeVbUlzRnsswq47M8Q5pCu6tVT1l53vtNcUoNuHSqJPrMTVWuZm4u&#10;F7dltGKSidwE+YVh87IqzPpzQSBd73qrocvFtSHT1SuD0VWpEKtcwpwVR346N3GK8lOW6hBdOlUV&#10;a+amqlMXreJKqKtFGmJqTQECSohgoo0h913pJc6KQPpQt6x0DJ/7VPnLsNL1pgDpTJHJYHStJUA8&#10;hrrUfOJlaVGYvdPKwNJMVGb6kRhFkUgNuHSqUtPMzXaqpcMJKbc1e1Vasdx48oVhUcKb19YLAumy&#10;01sNXS7unJkSksHoytDKKi4114UgTa3rOz8m1uUcTYyUHvZimAcWsCPa/+fVSRdlzMiotaxoXQ0s&#10;osqk2ScyJP8UwhpfcOQFjHsIuJXbpcoymo/tCpoVwbGGmHC2uIVbWc1+8EYQXZ5Za+Vqs7KDfmph&#10;5CPLviWy/88m+DFxc+jHVptl2TUM0OTlNReTQZntvdC5jAi9yVQFzA/F5Jkwtx1rMzxRyebAmunI&#10;9M0s1B68dL6ZJVdCnUPUCjkQS+Sa3BhBcj5P2wKx8unqgBnOSErEI3268jLbwmVhGRtWC0RnYAOs&#10;tyAk0u7OZi05q8yyrXP4ajAr9mKFc5fHbiYpqjWlECu+q9TsPCJHht6FWAFwiqgQi2rqMilKZxc2&#10;5YO5D1WBALuZUoCG6Ax/gOG45DI10onSpFbOwmVlVZouZzMh/nY+KDrLtLWG0X8xsqW2/ZesJWQp&#10;jUHc3W1envCeyjGS+Zl6iTuoZWVEMdTBITmTF7CCs9MuMpp892WXWvrCfcrBWNldjWanKqoCZ1Ll&#10;OAvGThx+QUZdd3JDR3yedobGI8GYjPjKsaykVjaVmDZeqOvA/xO1XZVhRHU50Hvi+ZagLbu81Bv7&#10;w/7h0/5wUCE+Do/3d4chea7VU8v0Z3Fn76MO2aFTl4wqV4XYpsaLz+2hnnSqu+vVUMZ0wzh9rMed&#10;GUzjzaQf8fZvAAkEOSDjrV8lmoeI6kniff/w/cuQDL155jmemk97jPS5Hqcv9YDHgvAwvFWdfsWf&#10;7aGHHLjV6K9NsuuHPy79rujx3BK9m+QF70RvNuO/n+qh3SSHv3d4iIm7irrPTbqR5YVKZA205572&#10;dE/Hux72wRYP6fSnop8O9nM79Mff8KT1VnFFV9014I2M/zTYxt2ENrrwKLZpb2/1Nx6TYpI+d19P&#10;jRpcL7nQ/Nvrb/VwSk74vNlMeI35S2/flNbX9p2lmukzrUJ2/e3T1G/36hGmtrCx69zAQ1Rt//nR&#10;rHrpStuaanna++E/AAAA//8DAFBLAwQUAAYACAAAACEAzXaNt90AAAAHAQAADwAAAGRycy9kb3du&#10;cmV2LnhtbEyPzU7DMBCE70i8g7VI3KjT8NM2ZFO1SIgrDXDIzY23SUq8DrHbmrfHPdHjaEYz3+TL&#10;YHpxpNF1lhGmkwQEcW11xw3C58fr3RyE84q16i0Twi85WBbXV7nKtD3xho6lb0QsYZcphNb7IZPS&#10;1S0Z5SZ2II7ezo5G+SjHRupRnWK56WWaJE/SqI7jQqsGemmp/i4PBqELZfX2E/Zf7+W+qubr1WYc&#10;kjXi7U1YPYPwFPx/GM74ER2KyLS1B9ZO9Aj3i4eYRHhMQZzt6Sxe2yLM0hRkkctL/uIPAAD//wMA&#10;UEsBAi0AFAAGAAgAAAAhALaDOJL+AAAA4QEAABMAAAAAAAAAAAAAAAAAAAAAAFtDb250ZW50X1R5&#10;cGVzXS54bWxQSwECLQAUAAYACAAAACEAOP0h/9YAAACUAQAACwAAAAAAAAAAAAAAAAAvAQAAX3Jl&#10;bHMvLnJlbHNQSwECLQAUAAYACAAAACEA2T2Y/k0JAAAiLAAADgAAAAAAAAAAAAAAAAAuAgAAZHJz&#10;L2Uyb0RvYy54bWxQSwECLQAUAAYACAAAACEAzXaNt90AAAAHAQAADwAAAAAAAAAAAAAAAACnCwAA&#10;ZHJzL2Rvd25yZXYueG1sUEsFBgAAAAAEAAQA8wAAALEMAAAAAA==&#10;" path="m364236,39624v3620,3620,3620,9525,,13145l316992,99917r-46196,46197l170307,246507v-1810,1810,-4191,2667,-6572,2667c161354,249174,158972,248317,157163,246507l123730,213074v,,-572,-666,-857,-952l66770,156115v-3619,-3620,-3619,-9525,,-13145l100203,109538v1810,-1810,4191,-2667,6572,-2667c109157,106871,111538,107728,113348,109538r50387,50387l263462,60293,296323,27432,317659,6191v1810,-1809,4191,-2667,6572,-2667c326612,3524,328994,4382,330803,6191r33433,33433l364236,39624xm270605,185452r,49054c270605,254318,254413,270605,234506,270605r-152400,c62294,270605,46006,254413,46006,234506r,-152305c46006,62389,62198,46101,82106,46101r152304,c235744,46101,236982,46387,238316,46482l274415,10382c262604,3810,248984,,234506,l82106,c36862,95,,36957,,82201l,234506v,45339,36862,82105,82106,82105l234410,316611v45339,,82106,-36862,82106,-82105l316516,139351r-46101,46101l270415,185452r190,xe" fillcolor="#00b3c3" stroked="f">
                      <v:stroke joinstyle="miter"/>
                      <v:path arrowok="t" o:connecttype="custom" o:connectlocs="489115,53245;489115,70909;425674,134265;363639,196343;228697,331248;219872,334832;211047,331248;166151,286322;165000,285042;89662,209782;89662,192118;134558,147194;143383,143610;152210,147194;219872,214902;353791,81020;397918,36862;426569,8319;435395,4735;444220,8319;489115,53245;489115,53245;363383,249204;363383,315121;314907,363630;110256,363630;61779,315121;61779,110459;110256,61949;314778,61949;320023,62461;368499,13951;314907,0;110256,0;0,110459;0,315121;110256,425451;314778,425451;425035,315121;425035,187255;363128,249204;363128,249204" o:connectangles="0,0,0,0,0,0,0,0,0,0,0,0,0,0,0,0,0,0,0,0,0,0,0,0,0,0,0,0,0,0,0,0,0,0,0,0,0,0,0,0,0,0"/>
                      <o:lock v:ext="edit" aspectratio="t"/>
                      <w10:wrap type="tight"/>
                    </v:shape>
                  </w:pict>
                </mc:Fallback>
              </mc:AlternateContent>
            </w:r>
          </w:p>
        </w:tc>
      </w:tr>
    </w:tbl>
    <w:p w14:paraId="6E6B10AB" w14:textId="777B37FF" w:rsidR="005C671A" w:rsidRPr="009711A0" w:rsidRDefault="005A1D37" w:rsidP="009711A0">
      <w:r w:rsidRPr="00E9178E">
        <w:rPr>
          <w:vertAlign w:val="superscript"/>
        </w:rPr>
        <w:t>4</w:t>
      </w:r>
      <w:r w:rsidR="005C671A" w:rsidRPr="009711A0">
        <w:t>Lifestyle officer</w:t>
      </w:r>
      <w:r w:rsidR="00F75E11">
        <w:t>s</w:t>
      </w:r>
      <w:r w:rsidR="005C671A" w:rsidRPr="009711A0">
        <w:t xml:space="preserve"> care minutes is calculated by - (Diversional / Lifestyle / Recreation / Activities officer employee labour hours*60 + Diversional / Lifestyle / Recreation / Activities Officer agency hours*60)/ occupied bed days</w:t>
      </w:r>
      <w:r w:rsidR="003A160F">
        <w:t>.</w:t>
      </w:r>
    </w:p>
    <w:p w14:paraId="1C6B59EC" w14:textId="13F02C5A" w:rsidR="005C671A" w:rsidRPr="00CF33C0" w:rsidRDefault="005C671A" w:rsidP="00CF33C0">
      <w:pPr>
        <w:pStyle w:val="Heading2"/>
      </w:pPr>
      <w:r w:rsidRPr="00CF33C0">
        <w:t>How to report for lifestyle officer</w:t>
      </w:r>
      <w:r w:rsidR="00F75E11">
        <w:t>s</w:t>
      </w:r>
    </w:p>
    <w:p w14:paraId="5D65787E" w14:textId="5EE4EFAA" w:rsidR="005C671A" w:rsidRPr="00D44FD2" w:rsidRDefault="001D22E5" w:rsidP="0084312D">
      <w:r>
        <w:t>Registered</w:t>
      </w:r>
      <w:r w:rsidR="005C671A">
        <w:t xml:space="preserve"> provider</w:t>
      </w:r>
      <w:r w:rsidR="005C671A" w:rsidRPr="00D71DBA">
        <w:t xml:space="preserve">s are to report </w:t>
      </w:r>
      <w:r w:rsidR="005C671A" w:rsidRPr="002A6D28">
        <w:t xml:space="preserve">Diversional / Lifestyle / Recreation / Activities officer (employee and agency) </w:t>
      </w:r>
      <w:r w:rsidR="005C671A" w:rsidRPr="00D71DBA">
        <w:t xml:space="preserve">labour hours as well as occupied bed days for the quarter as part of the QFR. These are used to work out the </w:t>
      </w:r>
      <w:r w:rsidR="005C671A">
        <w:t>lifestyle officer</w:t>
      </w:r>
      <w:r w:rsidR="00F75E11">
        <w:t>s</w:t>
      </w:r>
      <w:r w:rsidR="005C671A">
        <w:t xml:space="preserve"> </w:t>
      </w:r>
      <w:r w:rsidR="005C671A" w:rsidRPr="00D71DBA">
        <w:t xml:space="preserve">care minutes per </w:t>
      </w:r>
      <w:r w:rsidR="00D26CFF">
        <w:t>individual</w:t>
      </w:r>
      <w:r w:rsidR="005C671A" w:rsidRPr="00D71DBA">
        <w:t xml:space="preserve"> per day. </w:t>
      </w:r>
      <w:r w:rsidR="005C671A" w:rsidRPr="00501D6B">
        <w:t xml:space="preserve">As QFR and QI reporting timeframes do not align, there </w:t>
      </w:r>
      <w:r w:rsidR="005C671A">
        <w:t>may</w:t>
      </w:r>
      <w:r w:rsidR="005C671A" w:rsidRPr="00501D6B">
        <w:t xml:space="preserve"> be a delay in QFR data extraction into the QI Program app in GPMS. </w:t>
      </w:r>
      <w:r>
        <w:t>Registered</w:t>
      </w:r>
      <w:r w:rsidR="005C671A" w:rsidRPr="002D21D8">
        <w:t xml:space="preserve"> providers must submit quality indicator data for all quality indicators excluding enrolled nursing, allied health care minutes and lifestyle officer</w:t>
      </w:r>
      <w:r w:rsidR="00F75E11">
        <w:t>s</w:t>
      </w:r>
      <w:r w:rsidR="005C671A" w:rsidRPr="002D21D8">
        <w:t xml:space="preserve"> into GPMS no later than the </w:t>
      </w:r>
      <w:r w:rsidR="005C671A" w:rsidRPr="0084312D">
        <w:rPr>
          <w:rStyle w:val="Strong"/>
        </w:rPr>
        <w:t>21st day of the month after the end of each quarter</w:t>
      </w:r>
      <w:r w:rsidR="005C671A" w:rsidRPr="002A6D28">
        <w:t>.</w:t>
      </w:r>
      <w:r w:rsidR="005C671A" w:rsidRPr="00D44FD2">
        <w:t xml:space="preserve"> </w:t>
      </w:r>
      <w:r w:rsidR="005C671A" w:rsidRPr="00DB1437">
        <w:t>The extracted and calculated lifestyle officer</w:t>
      </w:r>
      <w:r w:rsidR="00F75E11">
        <w:t>s</w:t>
      </w:r>
      <w:r w:rsidR="005C671A" w:rsidRPr="00DB1437">
        <w:t xml:space="preserve"> data from the QFR will display in GPMS only once the </w:t>
      </w:r>
      <w:r>
        <w:t>registered</w:t>
      </w:r>
      <w:r w:rsidRPr="00DB1437">
        <w:t xml:space="preserve"> </w:t>
      </w:r>
      <w:r w:rsidR="005C671A" w:rsidRPr="00DB1437">
        <w:t>provider has completed their initial QFR submission.</w:t>
      </w:r>
    </w:p>
    <w:p w14:paraId="18CC57BC" w14:textId="23B50133" w:rsidR="005C671A" w:rsidRPr="00CF33C0" w:rsidRDefault="005C671A" w:rsidP="00CF33C0">
      <w:pPr>
        <w:pStyle w:val="Heading2"/>
      </w:pPr>
      <w:r w:rsidRPr="00CF33C0">
        <w:t>Additional resources for lifestyle officer</w:t>
      </w:r>
      <w:r w:rsidR="00F75E11">
        <w:t>s</w:t>
      </w:r>
    </w:p>
    <w:p w14:paraId="73EC60DB" w14:textId="48ABB10C" w:rsidR="0074751A" w:rsidRPr="00DB1437" w:rsidRDefault="005C671A" w:rsidP="00DB1437">
      <w:pPr>
        <w:sectPr w:rsidR="0074751A" w:rsidRPr="00DB1437" w:rsidSect="0059614D">
          <w:headerReference w:type="default" r:id="rId128"/>
          <w:endnotePr>
            <w:numFmt w:val="decimal"/>
          </w:endnotePr>
          <w:type w:val="continuous"/>
          <w:pgSz w:w="11906" w:h="16838" w:code="9"/>
          <w:pgMar w:top="1871" w:right="1134" w:bottom="1134" w:left="1134" w:header="567" w:footer="567" w:gutter="0"/>
          <w:cols w:space="708"/>
          <w:docGrid w:linePitch="360"/>
        </w:sectPr>
      </w:pPr>
      <w:r w:rsidRPr="00DB1437">
        <w:t xml:space="preserve">More </w:t>
      </w:r>
      <w:r w:rsidR="002A5146">
        <w:t xml:space="preserve">information and </w:t>
      </w:r>
      <w:r w:rsidRPr="00DB1437">
        <w:t>resources for the lifestyle officer</w:t>
      </w:r>
      <w:r w:rsidR="00F75E11">
        <w:t>s</w:t>
      </w:r>
      <w:r w:rsidRPr="00DB1437">
        <w:t xml:space="preserve"> quality indicator are available at </w:t>
      </w:r>
      <w:hyperlink r:id="rId129" w:history="1">
        <w:r w:rsidR="00E937BA" w:rsidRPr="00426A95">
          <w:rPr>
            <w:rStyle w:val="Hyperlink"/>
          </w:rPr>
          <w:t>www.health.gov.au</w:t>
        </w:r>
      </w:hyperlink>
      <w:r w:rsidR="00E937BA">
        <w:t xml:space="preserve"> and </w:t>
      </w:r>
      <w:r w:rsidRPr="00DB1437">
        <w:t xml:space="preserve">in </w:t>
      </w:r>
      <w:hyperlink r:id="rId130" w:history="1">
        <w:r w:rsidRPr="00EB4D05">
          <w:rPr>
            <w:rStyle w:val="Hyperlink"/>
          </w:rPr>
          <w:t>QI Program Manual – Part B</w:t>
        </w:r>
      </w:hyperlink>
      <w:r w:rsidRPr="00DB1437">
        <w:t>.</w:t>
      </w:r>
    </w:p>
    <w:p w14:paraId="425ED40A" w14:textId="77777777" w:rsidR="00F02C0F" w:rsidRPr="00656A93" w:rsidRDefault="00F02C0F" w:rsidP="007E26B0">
      <w:pPr>
        <w:pStyle w:val="Heading1"/>
        <w:numPr>
          <w:ilvl w:val="0"/>
          <w:numId w:val="0"/>
        </w:numPr>
        <w:ind w:left="432" w:hanging="432"/>
      </w:pPr>
      <w:bookmarkStart w:id="144" w:name="_Appendix_A"/>
      <w:bookmarkStart w:id="145" w:name="_Toc179787546"/>
      <w:bookmarkStart w:id="146" w:name="_Toc211934032"/>
      <w:bookmarkEnd w:id="144"/>
      <w:r w:rsidRPr="00656A93">
        <w:lastRenderedPageBreak/>
        <w:t>Appendix A</w:t>
      </w:r>
      <w:bookmarkEnd w:id="145"/>
      <w:bookmarkEnd w:id="146"/>
    </w:p>
    <w:p w14:paraId="5AC6052A" w14:textId="77777777" w:rsidR="00F02C0F" w:rsidRPr="00150B39" w:rsidRDefault="00F02C0F" w:rsidP="00E61257">
      <w:pPr>
        <w:pStyle w:val="Heading2appendix"/>
        <w:rPr>
          <w:color w:val="E07900"/>
        </w:rPr>
      </w:pPr>
      <w:r w:rsidRPr="00150B39">
        <w:rPr>
          <w:color w:val="E07900"/>
          <w:lang w:eastAsia="en-AU"/>
        </w:rPr>
        <w:t>Barthel</w:t>
      </w:r>
      <w:r w:rsidRPr="00150B39">
        <w:rPr>
          <w:color w:val="E07900"/>
        </w:rPr>
        <w:t xml:space="preserve"> </w:t>
      </w:r>
      <w:r w:rsidRPr="00150B39">
        <w:rPr>
          <w:color w:val="E07900"/>
          <w:lang w:eastAsia="en-AU"/>
        </w:rPr>
        <w:t>Index</w:t>
      </w:r>
      <w:r w:rsidRPr="00150B39">
        <w:rPr>
          <w:color w:val="E07900"/>
        </w:rPr>
        <w:t xml:space="preserve"> </w:t>
      </w:r>
      <w:r w:rsidRPr="00150B39">
        <w:rPr>
          <w:color w:val="E07900"/>
          <w:lang w:eastAsia="en-AU"/>
        </w:rPr>
        <w:t>of</w:t>
      </w:r>
      <w:r w:rsidRPr="00150B39">
        <w:rPr>
          <w:color w:val="E07900"/>
        </w:rPr>
        <w:t xml:space="preserve"> </w:t>
      </w:r>
      <w:r w:rsidRPr="00150B39">
        <w:rPr>
          <w:color w:val="E07900"/>
          <w:lang w:eastAsia="en-AU"/>
        </w:rPr>
        <w:t>Activities</w:t>
      </w:r>
      <w:r w:rsidRPr="00150B39">
        <w:rPr>
          <w:color w:val="E07900"/>
        </w:rPr>
        <w:t xml:space="preserve"> </w:t>
      </w:r>
      <w:r w:rsidRPr="00150B39">
        <w:rPr>
          <w:color w:val="E07900"/>
          <w:lang w:eastAsia="en-AU"/>
        </w:rPr>
        <w:t>of</w:t>
      </w:r>
      <w:r w:rsidRPr="00150B39">
        <w:rPr>
          <w:color w:val="E07900"/>
        </w:rPr>
        <w:t xml:space="preserve"> </w:t>
      </w:r>
      <w:r w:rsidRPr="00150B39">
        <w:rPr>
          <w:color w:val="E07900"/>
          <w:lang w:eastAsia="en-AU"/>
        </w:rPr>
        <w:t>Daily</w:t>
      </w:r>
      <w:r w:rsidRPr="00150B39">
        <w:rPr>
          <w:color w:val="E07900"/>
        </w:rPr>
        <w:t xml:space="preserve"> </w:t>
      </w:r>
      <w:r w:rsidRPr="00150B39">
        <w:rPr>
          <w:color w:val="E07900"/>
          <w:lang w:eastAsia="en-AU"/>
        </w:rPr>
        <w:t>Living</w:t>
      </w:r>
    </w:p>
    <w:p w14:paraId="79C0F917" w14:textId="3240D1AD" w:rsidR="00F02C0F" w:rsidRPr="009711A0" w:rsidRDefault="00F02C0F" w:rsidP="009711A0">
      <w:r w:rsidRPr="009711A0">
        <w:t>Barthel Index of Activities of Daily Living is a clinical rating scale containing 10 activities of daily living items, looking at personal or self care and mobility</w:t>
      </w:r>
      <w:r w:rsidRPr="00912F53">
        <w:rPr>
          <w:vertAlign w:val="superscript"/>
        </w:rPr>
        <w:footnoteReference w:id="14"/>
      </w:r>
      <w:r w:rsidRPr="009711A0">
        <w:t xml:space="preserve">. The items cover </w:t>
      </w:r>
      <w:r w:rsidR="00CE2DB1">
        <w:t>faecal</w:t>
      </w:r>
      <w:r w:rsidR="00CE2DB1" w:rsidRPr="009711A0">
        <w:t xml:space="preserve"> </w:t>
      </w:r>
      <w:r w:rsidRPr="009711A0">
        <w:t xml:space="preserve">and </w:t>
      </w:r>
      <w:r w:rsidR="0020720D">
        <w:t>urinary</w:t>
      </w:r>
      <w:r w:rsidR="0020720D" w:rsidRPr="009711A0">
        <w:t xml:space="preserve"> </w:t>
      </w:r>
      <w:r w:rsidRPr="009711A0">
        <w:t>continence, personal care, toileting, feeding, transfers, mobility, dressing, going up and down stairs and bathing.</w:t>
      </w:r>
    </w:p>
    <w:p w14:paraId="7B20E994" w14:textId="77777777" w:rsidR="00F02C0F" w:rsidRPr="00150B39" w:rsidRDefault="00F02C0F" w:rsidP="00E61257">
      <w:pPr>
        <w:pStyle w:val="Heading2appendix"/>
        <w:rPr>
          <w:color w:val="E07900"/>
        </w:rPr>
      </w:pPr>
      <w:r w:rsidRPr="00150B39">
        <w:rPr>
          <w:color w:val="E07900"/>
        </w:rPr>
        <w:t>Instructions</w:t>
      </w:r>
      <w:r w:rsidRPr="00150B39">
        <w:rPr>
          <w:rStyle w:val="FootnoteReference"/>
          <w:color w:val="E07900"/>
        </w:rPr>
        <w:footnoteReference w:id="15"/>
      </w:r>
    </w:p>
    <w:p w14:paraId="38ADC748" w14:textId="7F3FAD61" w:rsidR="00F02C0F" w:rsidRPr="00110DA6" w:rsidRDefault="00F02C0F" w:rsidP="00110DA6">
      <w:r w:rsidRPr="00110DA6">
        <w:t>Barthel Index of Activities of Daily Living scoring is based on a</w:t>
      </w:r>
      <w:r w:rsidR="001D22E5">
        <w:t>n individual’s</w:t>
      </w:r>
      <w:r w:rsidRPr="00110DA6">
        <w:t xml:space="preserve"> performance or what a</w:t>
      </w:r>
      <w:r w:rsidR="001D22E5">
        <w:t xml:space="preserve">n </w:t>
      </w:r>
      <w:r w:rsidR="00C905E1">
        <w:t>individual</w:t>
      </w:r>
      <w:r w:rsidRPr="00110DA6">
        <w:t xml:space="preserve"> does, </w:t>
      </w:r>
      <w:r w:rsidRPr="00E61257">
        <w:rPr>
          <w:rStyle w:val="Strong"/>
        </w:rPr>
        <w:t>not</w:t>
      </w:r>
      <w:r w:rsidRPr="00110DA6">
        <w:t xml:space="preserve"> as a record of a</w:t>
      </w:r>
      <w:r w:rsidR="001D22E5">
        <w:t>n</w:t>
      </w:r>
      <w:r w:rsidR="00C905E1">
        <w:t xml:space="preserve"> </w:t>
      </w:r>
      <w:r w:rsidR="001D22E5">
        <w:t>individual</w:t>
      </w:r>
      <w:r w:rsidRPr="00110DA6">
        <w:t>’s capacity or what a</w:t>
      </w:r>
      <w:r w:rsidR="00F05B8B">
        <w:t>n individual</w:t>
      </w:r>
      <w:r w:rsidR="00C905E1">
        <w:t xml:space="preserve"> </w:t>
      </w:r>
      <w:r w:rsidRPr="00110DA6">
        <w:t>could do.</w:t>
      </w:r>
    </w:p>
    <w:p w14:paraId="7DC2DA03" w14:textId="1F1867F1" w:rsidR="00F02C0F" w:rsidRPr="00110DA6" w:rsidRDefault="00F02C0F" w:rsidP="00110DA6">
      <w:r w:rsidRPr="00110DA6">
        <w:t>A</w:t>
      </w:r>
      <w:r w:rsidR="00F05B8B">
        <w:t>n individual’s</w:t>
      </w:r>
      <w:r w:rsidRPr="00110DA6">
        <w:t xml:space="preserve"> performance is established using the best available evidence. This can include using existing knowledge of the </w:t>
      </w:r>
      <w:r w:rsidR="00F05B8B">
        <w:t>individual</w:t>
      </w:r>
      <w:r w:rsidRPr="00110DA6">
        <w:t xml:space="preserve"> obtained through routine personal care, asking the </w:t>
      </w:r>
      <w:r w:rsidR="00F05B8B">
        <w:t>individual</w:t>
      </w:r>
      <w:r w:rsidRPr="00110DA6">
        <w:t>, referring to care records or by direct observation. Direct testing is not required.</w:t>
      </w:r>
    </w:p>
    <w:p w14:paraId="3732A285" w14:textId="77777777" w:rsidR="00F02C0F" w:rsidRPr="00110DA6" w:rsidRDefault="00F02C0F" w:rsidP="00110DA6">
      <w:r w:rsidRPr="00110DA6">
        <w:t>Scoring is based on performance over the previous 24–48 hours, noting longer periods will be relevant for some items (e.g. bowel and bladder).</w:t>
      </w:r>
    </w:p>
    <w:p w14:paraId="2C91A4DB" w14:textId="1D41A1D3" w:rsidR="00F02C0F" w:rsidRPr="00110DA6" w:rsidRDefault="00F02C0F" w:rsidP="00110DA6">
      <w:r w:rsidRPr="00110DA6">
        <w:t>Scores range from 0 to 1, 2 or 3 for each activity.</w:t>
      </w:r>
    </w:p>
    <w:p w14:paraId="6A6E258C" w14:textId="77777777" w:rsidR="00F02C0F" w:rsidRPr="00110DA6" w:rsidRDefault="00F02C0F" w:rsidP="00110DA6">
      <w:r w:rsidRPr="00110DA6">
        <w:t>Total possible scores range from 0–20, with lower scores indicating increased disability (a score less than 4 indicates total dependence).</w:t>
      </w:r>
    </w:p>
    <w:p w14:paraId="1EA34A59" w14:textId="77777777" w:rsidR="00F02C0F" w:rsidRPr="00110DA6" w:rsidRDefault="00F02C0F" w:rsidP="00110DA6">
      <w:r w:rsidRPr="00110DA6">
        <w:t>The main aim is to establish the degree of independence from any help, physical or verbal, however minor and for whatever reason.</w:t>
      </w:r>
    </w:p>
    <w:p w14:paraId="7967EDAE" w14:textId="6B284DB0" w:rsidR="00F02C0F" w:rsidRPr="00110DA6" w:rsidRDefault="00F02C0F" w:rsidP="00110DA6">
      <w:r w:rsidRPr="00110DA6">
        <w:t xml:space="preserve">The need for supervision, prompting, or any external support renders the </w:t>
      </w:r>
      <w:r w:rsidR="00792B22">
        <w:t>individual</w:t>
      </w:r>
      <w:r w:rsidRPr="00110DA6">
        <w:t xml:space="preserve"> not independent.</w:t>
      </w:r>
    </w:p>
    <w:p w14:paraId="231612A4" w14:textId="77777777" w:rsidR="00F02C0F" w:rsidRPr="00110DA6" w:rsidRDefault="00F02C0F" w:rsidP="00110DA6">
      <w:r w:rsidRPr="00110DA6">
        <w:t>Middle categories imply that the patient supplies over 50% of the effort.</w:t>
      </w:r>
    </w:p>
    <w:p w14:paraId="20D5DCBF" w14:textId="77777777" w:rsidR="00F02C0F" w:rsidRPr="00110DA6" w:rsidRDefault="00F02C0F" w:rsidP="00110DA6">
      <w:r w:rsidRPr="00110DA6">
        <w:t>The use of aids to be independent is allowed, provided the patient uses them independently.</w:t>
      </w:r>
    </w:p>
    <w:p w14:paraId="47824395" w14:textId="77777777" w:rsidR="00F02C0F" w:rsidRPr="00110DA6" w:rsidRDefault="00F02C0F" w:rsidP="00110DA6"/>
    <w:p w14:paraId="6B678DCF" w14:textId="77777777" w:rsidR="00F02C0F" w:rsidRPr="00AD1A0A" w:rsidRDefault="00F02C0F" w:rsidP="0084312D">
      <w:pPr>
        <w:sectPr w:rsidR="00F02C0F" w:rsidRPr="00AD1A0A" w:rsidSect="00F02C0F">
          <w:headerReference w:type="even" r:id="rId131"/>
          <w:headerReference w:type="default" r:id="rId132"/>
          <w:headerReference w:type="first" r:id="rId133"/>
          <w:pgSz w:w="11906" w:h="16838" w:code="9"/>
          <w:pgMar w:top="1871" w:right="1134" w:bottom="1134" w:left="1134" w:header="567" w:footer="567" w:gutter="0"/>
          <w:cols w:space="708"/>
          <w:docGrid w:linePitch="360"/>
        </w:sectPr>
      </w:pPr>
    </w:p>
    <w:p w14:paraId="7EB82080" w14:textId="04C9B6A6" w:rsidR="00F02C0F" w:rsidRPr="00110DA6" w:rsidRDefault="00F02C0F" w:rsidP="00110DA6">
      <w:bookmarkStart w:id="147" w:name="_Hlk124842898"/>
      <w:r w:rsidRPr="00110DA6">
        <w:lastRenderedPageBreak/>
        <w:t xml:space="preserve">Choose the statement that most closely corresponds to the </w:t>
      </w:r>
      <w:r w:rsidR="00792B22">
        <w:t>individual</w:t>
      </w:r>
      <w:r w:rsidRPr="00110DA6">
        <w:t>'s performance for each of the following 10 items. Record what a</w:t>
      </w:r>
      <w:r w:rsidR="00792B22">
        <w:t>n individual</w:t>
      </w:r>
      <w:r w:rsidRPr="00110DA6">
        <w:t xml:space="preserve"> does, not what a</w:t>
      </w:r>
      <w:r w:rsidR="00792B22">
        <w:t>n individual could</w:t>
      </w:r>
      <w:r w:rsidRPr="00110DA6">
        <w:t xml:space="preserve"> do.</w:t>
      </w:r>
    </w:p>
    <w:p w14:paraId="5AD8EEBB" w14:textId="36EF0070" w:rsidR="00F02C0F" w:rsidRDefault="00F02C0F" w:rsidP="00110DA6">
      <w:r w:rsidRPr="00110DA6">
        <w:t>A</w:t>
      </w:r>
      <w:r w:rsidR="00792B22">
        <w:t>n individual’s</w:t>
      </w:r>
      <w:r w:rsidRPr="00110DA6">
        <w:t xml:space="preserve"> performance is established using the best available evidence. This can include using existing knowledge of the </w:t>
      </w:r>
      <w:r w:rsidR="00792B22">
        <w:t>individual</w:t>
      </w:r>
      <w:r w:rsidRPr="00110DA6">
        <w:t xml:space="preserve"> obtained through routine personal care, asking the </w:t>
      </w:r>
      <w:r w:rsidR="00792B22">
        <w:t>individual</w:t>
      </w:r>
      <w:r w:rsidRPr="00110DA6">
        <w:t>, referring to care records or by direct observation. Direct testing is not required</w:t>
      </w:r>
      <w:r w:rsidRPr="00A6029F">
        <w:t>.</w:t>
      </w:r>
    </w:p>
    <w:p w14:paraId="5520C49C" w14:textId="77777777" w:rsidR="00763523" w:rsidRDefault="00763523" w:rsidP="00110DA6"/>
    <w:p w14:paraId="78C3DAB0" w14:textId="77777777" w:rsidR="00763523" w:rsidRDefault="00763523" w:rsidP="00110DA6">
      <w:pPr>
        <w:sectPr w:rsidR="00763523" w:rsidSect="00F02C0F">
          <w:pgSz w:w="11906" w:h="16838" w:code="9"/>
          <w:pgMar w:top="1247" w:right="1134" w:bottom="1134" w:left="851" w:header="567" w:footer="567" w:gutter="0"/>
          <w:cols w:space="708"/>
          <w:docGrid w:linePitch="360"/>
        </w:sectPr>
      </w:pPr>
    </w:p>
    <w:tbl>
      <w:tblPr>
        <w:tblStyle w:val="TableGrid"/>
        <w:tblW w:w="0" w:type="auto"/>
        <w:tblLook w:val="04A0" w:firstRow="1" w:lastRow="0" w:firstColumn="1" w:lastColumn="0" w:noHBand="0" w:noVBand="1"/>
      </w:tblPr>
      <w:tblGrid>
        <w:gridCol w:w="3823"/>
        <w:gridCol w:w="844"/>
      </w:tblGrid>
      <w:tr w:rsidR="00080E96" w:rsidRPr="00080E96" w14:paraId="23CD10C1" w14:textId="77777777" w:rsidTr="00862F3C">
        <w:trPr>
          <w:cnfStyle w:val="100000000000" w:firstRow="1" w:lastRow="0" w:firstColumn="0" w:lastColumn="0" w:oddVBand="0" w:evenVBand="0" w:oddHBand="0" w:evenHBand="0" w:firstRowFirstColumn="0" w:firstRowLastColumn="0" w:lastRowFirstColumn="0" w:lastRowLastColumn="0"/>
        </w:trPr>
        <w:tc>
          <w:tcPr>
            <w:tcW w:w="3823" w:type="dxa"/>
          </w:tcPr>
          <w:p w14:paraId="3856145E" w14:textId="142698CF" w:rsidR="00080E96" w:rsidRPr="00080E96" w:rsidRDefault="00080E96" w:rsidP="00080E96">
            <w:pPr>
              <w:pStyle w:val="Tablehead"/>
            </w:pPr>
            <w:r w:rsidRPr="00080E96">
              <w:t>Bowels</w:t>
            </w:r>
          </w:p>
        </w:tc>
        <w:tc>
          <w:tcPr>
            <w:tcW w:w="844" w:type="dxa"/>
          </w:tcPr>
          <w:p w14:paraId="5958193D" w14:textId="1CAA157C" w:rsidR="00080E96" w:rsidRPr="00080E96" w:rsidRDefault="00080E96" w:rsidP="00080E96">
            <w:pPr>
              <w:pStyle w:val="Tablehead"/>
            </w:pPr>
            <w:r w:rsidRPr="00080E96">
              <w:t>Score</w:t>
            </w:r>
          </w:p>
        </w:tc>
      </w:tr>
      <w:tr w:rsidR="00080E96" w14:paraId="06153485" w14:textId="77777777" w:rsidTr="00862F3C">
        <w:trPr>
          <w:trHeight w:val="454"/>
        </w:trPr>
        <w:tc>
          <w:tcPr>
            <w:tcW w:w="3823" w:type="dxa"/>
            <w:vAlign w:val="center"/>
          </w:tcPr>
          <w:p w14:paraId="0D087C8E" w14:textId="27C10907" w:rsidR="00080E96" w:rsidRPr="00080E96" w:rsidRDefault="00080E96" w:rsidP="00F967C0">
            <w:pPr>
              <w:pStyle w:val="tabletext"/>
            </w:pPr>
            <w:r w:rsidRPr="00080E96">
              <w:t>0. Incontinent (or needs to be given enemata)</w:t>
            </w:r>
          </w:p>
        </w:tc>
        <w:tc>
          <w:tcPr>
            <w:tcW w:w="844" w:type="dxa"/>
            <w:vAlign w:val="center"/>
          </w:tcPr>
          <w:p w14:paraId="199F0F28" w14:textId="77777777" w:rsidR="00080E96" w:rsidRPr="00080E96" w:rsidRDefault="00080E96" w:rsidP="00F967C0">
            <w:pPr>
              <w:pStyle w:val="tabletext"/>
            </w:pPr>
          </w:p>
        </w:tc>
      </w:tr>
      <w:tr w:rsidR="00080E96" w14:paraId="3CDB5E9D" w14:textId="77777777" w:rsidTr="00862F3C">
        <w:trPr>
          <w:trHeight w:val="454"/>
        </w:trPr>
        <w:tc>
          <w:tcPr>
            <w:tcW w:w="3823" w:type="dxa"/>
            <w:vAlign w:val="center"/>
          </w:tcPr>
          <w:p w14:paraId="768C94A0" w14:textId="3384247D" w:rsidR="00080E96" w:rsidRPr="00080E96" w:rsidRDefault="00080E96" w:rsidP="00F967C0">
            <w:pPr>
              <w:pStyle w:val="tabletext"/>
            </w:pPr>
            <w:r w:rsidRPr="00080E96">
              <w:t>1. Occasional accident (once per week)</w:t>
            </w:r>
          </w:p>
        </w:tc>
        <w:tc>
          <w:tcPr>
            <w:tcW w:w="844" w:type="dxa"/>
            <w:vAlign w:val="center"/>
          </w:tcPr>
          <w:p w14:paraId="0A2EB4D1" w14:textId="77777777" w:rsidR="00080E96" w:rsidRPr="00080E96" w:rsidRDefault="00080E96" w:rsidP="00F967C0">
            <w:pPr>
              <w:pStyle w:val="tabletext"/>
            </w:pPr>
          </w:p>
        </w:tc>
      </w:tr>
      <w:tr w:rsidR="00080E96" w14:paraId="49C6A56A" w14:textId="77777777" w:rsidTr="00862F3C">
        <w:trPr>
          <w:trHeight w:val="454"/>
        </w:trPr>
        <w:tc>
          <w:tcPr>
            <w:tcW w:w="3823" w:type="dxa"/>
            <w:vAlign w:val="center"/>
          </w:tcPr>
          <w:p w14:paraId="46C978B6" w14:textId="6F78AC2B" w:rsidR="00080E96" w:rsidRPr="00080E96" w:rsidRDefault="00080E96" w:rsidP="00F967C0">
            <w:pPr>
              <w:pStyle w:val="tabletext"/>
            </w:pPr>
            <w:r w:rsidRPr="00080E96">
              <w:t>2. Continent</w:t>
            </w:r>
          </w:p>
        </w:tc>
        <w:tc>
          <w:tcPr>
            <w:tcW w:w="844" w:type="dxa"/>
            <w:vAlign w:val="center"/>
          </w:tcPr>
          <w:p w14:paraId="3A28C97D" w14:textId="77777777" w:rsidR="00080E96" w:rsidRPr="00080E96" w:rsidRDefault="00080E96" w:rsidP="00F967C0">
            <w:pPr>
              <w:pStyle w:val="tabletext"/>
            </w:pPr>
          </w:p>
        </w:tc>
      </w:tr>
      <w:tr w:rsidR="00080E96" w14:paraId="7DBAED0F" w14:textId="77777777" w:rsidTr="00862F3C">
        <w:tc>
          <w:tcPr>
            <w:tcW w:w="3823" w:type="dxa"/>
          </w:tcPr>
          <w:p w14:paraId="64C4A7A6" w14:textId="3ED04F2A" w:rsidR="00080E96" w:rsidRDefault="00080E96" w:rsidP="00080E96">
            <w:pPr>
              <w:pStyle w:val="Tablehead"/>
            </w:pPr>
            <w:r w:rsidRPr="00F376C1">
              <w:t>Bladder</w:t>
            </w:r>
          </w:p>
        </w:tc>
        <w:tc>
          <w:tcPr>
            <w:tcW w:w="844" w:type="dxa"/>
          </w:tcPr>
          <w:p w14:paraId="67608AD5" w14:textId="77777777" w:rsidR="00080E96" w:rsidRDefault="00080E96" w:rsidP="00080E96">
            <w:pPr>
              <w:pStyle w:val="Tablehead"/>
            </w:pPr>
          </w:p>
        </w:tc>
      </w:tr>
      <w:tr w:rsidR="00080E96" w14:paraId="03DFEF83" w14:textId="77777777" w:rsidTr="00862F3C">
        <w:tc>
          <w:tcPr>
            <w:tcW w:w="3823" w:type="dxa"/>
          </w:tcPr>
          <w:p w14:paraId="072556EF" w14:textId="5879DA6B" w:rsidR="00080E96" w:rsidRDefault="00080E96" w:rsidP="00F967C0">
            <w:pPr>
              <w:pStyle w:val="tabletext"/>
            </w:pPr>
            <w:r w:rsidRPr="00F376C1">
              <w:t>0. Incontinent, or catheterised and unable to manage</w:t>
            </w:r>
          </w:p>
        </w:tc>
        <w:tc>
          <w:tcPr>
            <w:tcW w:w="844" w:type="dxa"/>
          </w:tcPr>
          <w:p w14:paraId="3E84B351" w14:textId="77777777" w:rsidR="00080E96" w:rsidRDefault="00080E96" w:rsidP="00F967C0">
            <w:pPr>
              <w:pStyle w:val="tabletext"/>
            </w:pPr>
          </w:p>
        </w:tc>
      </w:tr>
      <w:tr w:rsidR="00080E96" w14:paraId="0B3DA4A1" w14:textId="77777777" w:rsidTr="00862F3C">
        <w:tc>
          <w:tcPr>
            <w:tcW w:w="3823" w:type="dxa"/>
          </w:tcPr>
          <w:p w14:paraId="19C9EEED" w14:textId="55BD24BE" w:rsidR="00080E96" w:rsidRDefault="00080E96" w:rsidP="00F967C0">
            <w:pPr>
              <w:pStyle w:val="tabletext"/>
            </w:pPr>
            <w:r w:rsidRPr="00F376C1">
              <w:t>1. Occasional accident (max once per 24 hours)</w:t>
            </w:r>
          </w:p>
        </w:tc>
        <w:tc>
          <w:tcPr>
            <w:tcW w:w="844" w:type="dxa"/>
          </w:tcPr>
          <w:p w14:paraId="72DFB55D" w14:textId="77777777" w:rsidR="00080E96" w:rsidRDefault="00080E96" w:rsidP="00F967C0">
            <w:pPr>
              <w:pStyle w:val="tabletext"/>
            </w:pPr>
          </w:p>
        </w:tc>
      </w:tr>
      <w:tr w:rsidR="00080E96" w14:paraId="4CBEC582" w14:textId="77777777" w:rsidTr="00862F3C">
        <w:tc>
          <w:tcPr>
            <w:tcW w:w="3823" w:type="dxa"/>
          </w:tcPr>
          <w:p w14:paraId="4C64ADF8" w14:textId="5437801D" w:rsidR="00080E96" w:rsidRDefault="00080E96" w:rsidP="00F967C0">
            <w:pPr>
              <w:pStyle w:val="tabletext"/>
            </w:pPr>
            <w:r w:rsidRPr="00F376C1">
              <w:t>2. Continent (for over 7 days)</w:t>
            </w:r>
          </w:p>
        </w:tc>
        <w:tc>
          <w:tcPr>
            <w:tcW w:w="844" w:type="dxa"/>
          </w:tcPr>
          <w:p w14:paraId="4D72EB6E" w14:textId="77777777" w:rsidR="00080E96" w:rsidRDefault="00080E96" w:rsidP="00F967C0">
            <w:pPr>
              <w:pStyle w:val="tabletext"/>
            </w:pPr>
          </w:p>
        </w:tc>
      </w:tr>
      <w:tr w:rsidR="00080E96" w14:paraId="781A2AEC" w14:textId="77777777" w:rsidTr="00862F3C">
        <w:tc>
          <w:tcPr>
            <w:tcW w:w="3823" w:type="dxa"/>
          </w:tcPr>
          <w:p w14:paraId="5397C8D2" w14:textId="3A05AB33" w:rsidR="00080E96" w:rsidRDefault="00080E96" w:rsidP="00080E96">
            <w:pPr>
              <w:pStyle w:val="Tablehead"/>
            </w:pPr>
            <w:r w:rsidRPr="006126F6">
              <w:t>Grooming</w:t>
            </w:r>
          </w:p>
        </w:tc>
        <w:tc>
          <w:tcPr>
            <w:tcW w:w="844" w:type="dxa"/>
          </w:tcPr>
          <w:p w14:paraId="0100005A" w14:textId="77777777" w:rsidR="00080E96" w:rsidRDefault="00080E96" w:rsidP="00080E96">
            <w:pPr>
              <w:pStyle w:val="Tablehead"/>
            </w:pPr>
          </w:p>
        </w:tc>
      </w:tr>
      <w:tr w:rsidR="00080E96" w14:paraId="62D4D183" w14:textId="77777777" w:rsidTr="00862F3C">
        <w:tc>
          <w:tcPr>
            <w:tcW w:w="3823" w:type="dxa"/>
          </w:tcPr>
          <w:p w14:paraId="03734A5B" w14:textId="0685847E" w:rsidR="00080E96" w:rsidRDefault="00080E96" w:rsidP="00F967C0">
            <w:pPr>
              <w:pStyle w:val="tabletext"/>
            </w:pPr>
            <w:r w:rsidRPr="006126F6">
              <w:t>0. Needs help with personal care</w:t>
            </w:r>
          </w:p>
        </w:tc>
        <w:tc>
          <w:tcPr>
            <w:tcW w:w="844" w:type="dxa"/>
          </w:tcPr>
          <w:p w14:paraId="78F825F3" w14:textId="77777777" w:rsidR="00080E96" w:rsidRDefault="00080E96" w:rsidP="00F967C0">
            <w:pPr>
              <w:pStyle w:val="tabletext"/>
            </w:pPr>
          </w:p>
        </w:tc>
      </w:tr>
      <w:tr w:rsidR="00080E96" w14:paraId="065745EE" w14:textId="77777777" w:rsidTr="00862F3C">
        <w:tc>
          <w:tcPr>
            <w:tcW w:w="3823" w:type="dxa"/>
          </w:tcPr>
          <w:p w14:paraId="6015C5D0" w14:textId="4B389BC2" w:rsidR="00080E96" w:rsidRDefault="00080E96" w:rsidP="00F967C0">
            <w:pPr>
              <w:pStyle w:val="tabletext"/>
            </w:pPr>
            <w:r w:rsidRPr="006126F6">
              <w:t>1. Independent face / hair/ teeth / shaving (implements provided)</w:t>
            </w:r>
          </w:p>
        </w:tc>
        <w:tc>
          <w:tcPr>
            <w:tcW w:w="844" w:type="dxa"/>
          </w:tcPr>
          <w:p w14:paraId="3E52B785" w14:textId="77777777" w:rsidR="00080E96" w:rsidRDefault="00080E96" w:rsidP="00F967C0">
            <w:pPr>
              <w:pStyle w:val="tabletext"/>
            </w:pPr>
          </w:p>
        </w:tc>
      </w:tr>
      <w:tr w:rsidR="00080E96" w14:paraId="156E2C94" w14:textId="77777777" w:rsidTr="00862F3C">
        <w:tc>
          <w:tcPr>
            <w:tcW w:w="3823" w:type="dxa"/>
          </w:tcPr>
          <w:p w14:paraId="565862E2" w14:textId="55BC2DFA" w:rsidR="00080E96" w:rsidRDefault="00080E96" w:rsidP="00080E96">
            <w:pPr>
              <w:pStyle w:val="Tablehead"/>
            </w:pPr>
            <w:r w:rsidRPr="006126F6">
              <w:t xml:space="preserve">Toilet use </w:t>
            </w:r>
          </w:p>
        </w:tc>
        <w:tc>
          <w:tcPr>
            <w:tcW w:w="844" w:type="dxa"/>
          </w:tcPr>
          <w:p w14:paraId="17D65B02" w14:textId="77777777" w:rsidR="00080E96" w:rsidRDefault="00080E96" w:rsidP="00080E96">
            <w:pPr>
              <w:pStyle w:val="Tablehead"/>
            </w:pPr>
          </w:p>
        </w:tc>
      </w:tr>
      <w:tr w:rsidR="00080E96" w14:paraId="6D58AB78" w14:textId="77777777" w:rsidTr="00862F3C">
        <w:tc>
          <w:tcPr>
            <w:tcW w:w="3823" w:type="dxa"/>
          </w:tcPr>
          <w:p w14:paraId="41EAF71A" w14:textId="2F3CBB1E" w:rsidR="00080E96" w:rsidRDefault="00080E96" w:rsidP="00F967C0">
            <w:pPr>
              <w:pStyle w:val="tabletext"/>
            </w:pPr>
            <w:r w:rsidRPr="006126F6">
              <w:t xml:space="preserve">0. Dependent </w:t>
            </w:r>
          </w:p>
        </w:tc>
        <w:tc>
          <w:tcPr>
            <w:tcW w:w="844" w:type="dxa"/>
          </w:tcPr>
          <w:p w14:paraId="6E166CCB" w14:textId="77777777" w:rsidR="00080E96" w:rsidRDefault="00080E96" w:rsidP="00F967C0">
            <w:pPr>
              <w:pStyle w:val="tabletext"/>
            </w:pPr>
          </w:p>
        </w:tc>
      </w:tr>
      <w:tr w:rsidR="00080E96" w14:paraId="578D7646" w14:textId="77777777" w:rsidTr="00862F3C">
        <w:tc>
          <w:tcPr>
            <w:tcW w:w="3823" w:type="dxa"/>
          </w:tcPr>
          <w:p w14:paraId="04F9C89B" w14:textId="47E34BEF" w:rsidR="00080E96" w:rsidRDefault="00080E96" w:rsidP="00F967C0">
            <w:pPr>
              <w:pStyle w:val="tabletext"/>
            </w:pPr>
            <w:r w:rsidRPr="006126F6">
              <w:t>1. Needs some help, but can do something alone</w:t>
            </w:r>
          </w:p>
        </w:tc>
        <w:tc>
          <w:tcPr>
            <w:tcW w:w="844" w:type="dxa"/>
          </w:tcPr>
          <w:p w14:paraId="7D91A5AA" w14:textId="77777777" w:rsidR="00080E96" w:rsidRDefault="00080E96" w:rsidP="00F967C0">
            <w:pPr>
              <w:pStyle w:val="tabletext"/>
            </w:pPr>
          </w:p>
        </w:tc>
      </w:tr>
      <w:tr w:rsidR="00080E96" w14:paraId="309BC85C" w14:textId="77777777" w:rsidTr="00862F3C">
        <w:tc>
          <w:tcPr>
            <w:tcW w:w="3823" w:type="dxa"/>
          </w:tcPr>
          <w:p w14:paraId="06D2A4CF" w14:textId="75E4E816" w:rsidR="00080E96" w:rsidRDefault="00080E96" w:rsidP="00F967C0">
            <w:pPr>
              <w:pStyle w:val="tabletext"/>
            </w:pPr>
            <w:r w:rsidRPr="006126F6">
              <w:t>2. Independent (on and off, dressing, wiping)</w:t>
            </w:r>
          </w:p>
        </w:tc>
        <w:tc>
          <w:tcPr>
            <w:tcW w:w="844" w:type="dxa"/>
          </w:tcPr>
          <w:p w14:paraId="5A0944A8" w14:textId="77777777" w:rsidR="00080E96" w:rsidRDefault="00080E96" w:rsidP="00F967C0">
            <w:pPr>
              <w:pStyle w:val="tabletext"/>
            </w:pPr>
          </w:p>
        </w:tc>
      </w:tr>
      <w:tr w:rsidR="00080E96" w14:paraId="453CC49D" w14:textId="77777777" w:rsidTr="00862F3C">
        <w:tc>
          <w:tcPr>
            <w:tcW w:w="3823" w:type="dxa"/>
          </w:tcPr>
          <w:p w14:paraId="3EAB7E74" w14:textId="69A89325" w:rsidR="00080E96" w:rsidRDefault="00080E96" w:rsidP="00080E96">
            <w:pPr>
              <w:pStyle w:val="Tablehead"/>
            </w:pPr>
            <w:r w:rsidRPr="006126F6">
              <w:t>Feeding</w:t>
            </w:r>
          </w:p>
        </w:tc>
        <w:tc>
          <w:tcPr>
            <w:tcW w:w="844" w:type="dxa"/>
          </w:tcPr>
          <w:p w14:paraId="541F062D" w14:textId="77777777" w:rsidR="00080E96" w:rsidRDefault="00080E96" w:rsidP="00080E96">
            <w:pPr>
              <w:pStyle w:val="Tablehead"/>
            </w:pPr>
          </w:p>
        </w:tc>
      </w:tr>
      <w:tr w:rsidR="00080E96" w14:paraId="0C67328F" w14:textId="77777777" w:rsidTr="00862F3C">
        <w:tc>
          <w:tcPr>
            <w:tcW w:w="3823" w:type="dxa"/>
          </w:tcPr>
          <w:p w14:paraId="7F800647" w14:textId="0321D5BA" w:rsidR="00080E96" w:rsidRDefault="00080E96" w:rsidP="00F967C0">
            <w:pPr>
              <w:pStyle w:val="tabletext"/>
            </w:pPr>
            <w:r w:rsidRPr="006126F6">
              <w:t>0. Unable</w:t>
            </w:r>
          </w:p>
        </w:tc>
        <w:tc>
          <w:tcPr>
            <w:tcW w:w="844" w:type="dxa"/>
          </w:tcPr>
          <w:p w14:paraId="6D7DC122" w14:textId="77777777" w:rsidR="00080E96" w:rsidRDefault="00080E96" w:rsidP="00F967C0">
            <w:pPr>
              <w:pStyle w:val="tabletext"/>
            </w:pPr>
          </w:p>
        </w:tc>
      </w:tr>
      <w:tr w:rsidR="00080E96" w14:paraId="2BF40882" w14:textId="77777777" w:rsidTr="00862F3C">
        <w:tc>
          <w:tcPr>
            <w:tcW w:w="3823" w:type="dxa"/>
          </w:tcPr>
          <w:p w14:paraId="6C6C194D" w14:textId="4410E788" w:rsidR="00080E96" w:rsidRDefault="00080E96" w:rsidP="00F967C0">
            <w:pPr>
              <w:pStyle w:val="tabletext"/>
            </w:pPr>
            <w:r w:rsidRPr="006126F6">
              <w:t>1. Needs help cutting, spreading butter, etc.</w:t>
            </w:r>
          </w:p>
        </w:tc>
        <w:tc>
          <w:tcPr>
            <w:tcW w:w="844" w:type="dxa"/>
          </w:tcPr>
          <w:p w14:paraId="0A1392D1" w14:textId="77777777" w:rsidR="00080E96" w:rsidRDefault="00080E96" w:rsidP="00F967C0">
            <w:pPr>
              <w:pStyle w:val="tabletext"/>
            </w:pPr>
          </w:p>
        </w:tc>
      </w:tr>
      <w:tr w:rsidR="00080E96" w14:paraId="7736CB91" w14:textId="77777777" w:rsidTr="00862F3C">
        <w:tc>
          <w:tcPr>
            <w:tcW w:w="3823" w:type="dxa"/>
          </w:tcPr>
          <w:p w14:paraId="6408CF1C" w14:textId="578F37A1" w:rsidR="00080E96" w:rsidRDefault="00080E96" w:rsidP="00F967C0">
            <w:pPr>
              <w:pStyle w:val="tabletext"/>
            </w:pPr>
            <w:r w:rsidRPr="006126F6">
              <w:t>2. Independent (food provided within reach)</w:t>
            </w:r>
          </w:p>
        </w:tc>
        <w:tc>
          <w:tcPr>
            <w:tcW w:w="844" w:type="dxa"/>
          </w:tcPr>
          <w:p w14:paraId="40FE4F58" w14:textId="77777777" w:rsidR="00080E96" w:rsidRDefault="00080E96" w:rsidP="00F967C0">
            <w:pPr>
              <w:pStyle w:val="tabletext"/>
            </w:pPr>
          </w:p>
        </w:tc>
      </w:tr>
      <w:tr w:rsidR="00080E96" w14:paraId="4FA075FF" w14:textId="77777777" w:rsidTr="00862F3C">
        <w:tc>
          <w:tcPr>
            <w:tcW w:w="3823" w:type="dxa"/>
          </w:tcPr>
          <w:p w14:paraId="71536302" w14:textId="6DE2EB39" w:rsidR="00080E96" w:rsidRDefault="00080E96" w:rsidP="00080E96">
            <w:pPr>
              <w:pStyle w:val="Tablehead"/>
            </w:pPr>
            <w:r w:rsidRPr="00A74200">
              <w:t>Transfer</w:t>
            </w:r>
          </w:p>
        </w:tc>
        <w:tc>
          <w:tcPr>
            <w:tcW w:w="844" w:type="dxa"/>
          </w:tcPr>
          <w:p w14:paraId="270A425B" w14:textId="58438214" w:rsidR="00080E96" w:rsidRDefault="00080E96" w:rsidP="00080E96">
            <w:pPr>
              <w:pStyle w:val="Tablehead"/>
            </w:pPr>
            <w:r>
              <w:t>Score</w:t>
            </w:r>
          </w:p>
        </w:tc>
      </w:tr>
      <w:tr w:rsidR="00080E96" w14:paraId="3DC3CD0F" w14:textId="77777777" w:rsidTr="00862F3C">
        <w:tc>
          <w:tcPr>
            <w:tcW w:w="3823" w:type="dxa"/>
          </w:tcPr>
          <w:p w14:paraId="61317BA8" w14:textId="3566D5D4" w:rsidR="00080E96" w:rsidRDefault="00080E96" w:rsidP="00F967C0">
            <w:pPr>
              <w:pStyle w:val="tabletext"/>
            </w:pPr>
            <w:r w:rsidRPr="00A74200">
              <w:t>0. Unable – no sitting balance</w:t>
            </w:r>
          </w:p>
        </w:tc>
        <w:tc>
          <w:tcPr>
            <w:tcW w:w="844" w:type="dxa"/>
          </w:tcPr>
          <w:p w14:paraId="4261D20B" w14:textId="77777777" w:rsidR="00080E96" w:rsidRDefault="00080E96" w:rsidP="00F967C0">
            <w:pPr>
              <w:pStyle w:val="tabletext"/>
            </w:pPr>
          </w:p>
        </w:tc>
      </w:tr>
      <w:tr w:rsidR="00080E96" w14:paraId="02783541" w14:textId="77777777" w:rsidTr="00862F3C">
        <w:tc>
          <w:tcPr>
            <w:tcW w:w="3823" w:type="dxa"/>
          </w:tcPr>
          <w:p w14:paraId="71E2D57F" w14:textId="4526040D" w:rsidR="00080E96" w:rsidRDefault="00080E96" w:rsidP="00F967C0">
            <w:pPr>
              <w:pStyle w:val="tabletext"/>
            </w:pPr>
            <w:r w:rsidRPr="00A74200">
              <w:t>1. Major help (one or two people, physical), can sit</w:t>
            </w:r>
          </w:p>
        </w:tc>
        <w:tc>
          <w:tcPr>
            <w:tcW w:w="844" w:type="dxa"/>
          </w:tcPr>
          <w:p w14:paraId="26255D47" w14:textId="77777777" w:rsidR="00080E96" w:rsidRDefault="00080E96" w:rsidP="00F967C0">
            <w:pPr>
              <w:pStyle w:val="tabletext"/>
            </w:pPr>
          </w:p>
        </w:tc>
      </w:tr>
      <w:tr w:rsidR="00080E96" w14:paraId="40778AFE" w14:textId="77777777" w:rsidTr="00862F3C">
        <w:tc>
          <w:tcPr>
            <w:tcW w:w="3823" w:type="dxa"/>
          </w:tcPr>
          <w:p w14:paraId="2C1294BA" w14:textId="5E763EFD" w:rsidR="00080E96" w:rsidRDefault="00080E96" w:rsidP="00F967C0">
            <w:pPr>
              <w:pStyle w:val="tabletext"/>
            </w:pPr>
            <w:r w:rsidRPr="00A74200">
              <w:t>2. Minor help (verbal or physical)</w:t>
            </w:r>
          </w:p>
        </w:tc>
        <w:tc>
          <w:tcPr>
            <w:tcW w:w="844" w:type="dxa"/>
          </w:tcPr>
          <w:p w14:paraId="5FE071B8" w14:textId="77777777" w:rsidR="00080E96" w:rsidRDefault="00080E96" w:rsidP="00F967C0">
            <w:pPr>
              <w:pStyle w:val="tabletext"/>
            </w:pPr>
          </w:p>
        </w:tc>
      </w:tr>
      <w:tr w:rsidR="00080E96" w14:paraId="418C7F68" w14:textId="77777777" w:rsidTr="00862F3C">
        <w:tc>
          <w:tcPr>
            <w:tcW w:w="3823" w:type="dxa"/>
          </w:tcPr>
          <w:p w14:paraId="68ACB2DB" w14:textId="795B48B2" w:rsidR="00080E96" w:rsidRDefault="00080E96" w:rsidP="00F967C0">
            <w:pPr>
              <w:pStyle w:val="tabletext"/>
            </w:pPr>
            <w:r w:rsidRPr="00A74200">
              <w:t>3. Independent</w:t>
            </w:r>
          </w:p>
        </w:tc>
        <w:tc>
          <w:tcPr>
            <w:tcW w:w="844" w:type="dxa"/>
          </w:tcPr>
          <w:p w14:paraId="445665CF" w14:textId="77777777" w:rsidR="00080E96" w:rsidRDefault="00080E96" w:rsidP="00F967C0">
            <w:pPr>
              <w:pStyle w:val="tabletext"/>
            </w:pPr>
          </w:p>
        </w:tc>
      </w:tr>
      <w:tr w:rsidR="00080E96" w14:paraId="6E62A108" w14:textId="77777777" w:rsidTr="00862F3C">
        <w:tc>
          <w:tcPr>
            <w:tcW w:w="3823" w:type="dxa"/>
          </w:tcPr>
          <w:p w14:paraId="42844EC8" w14:textId="48E87B6C" w:rsidR="00080E96" w:rsidRDefault="00080E96" w:rsidP="00080E96">
            <w:pPr>
              <w:pStyle w:val="Tablehead"/>
            </w:pPr>
            <w:r w:rsidRPr="00966BC2">
              <w:t>Mobility</w:t>
            </w:r>
          </w:p>
        </w:tc>
        <w:tc>
          <w:tcPr>
            <w:tcW w:w="844" w:type="dxa"/>
          </w:tcPr>
          <w:p w14:paraId="68CF28F1" w14:textId="77777777" w:rsidR="00080E96" w:rsidRDefault="00080E96" w:rsidP="00080E96">
            <w:pPr>
              <w:pStyle w:val="Tablehead"/>
            </w:pPr>
          </w:p>
        </w:tc>
      </w:tr>
      <w:tr w:rsidR="00080E96" w14:paraId="5CB8FDC7" w14:textId="77777777" w:rsidTr="00862F3C">
        <w:tc>
          <w:tcPr>
            <w:tcW w:w="3823" w:type="dxa"/>
          </w:tcPr>
          <w:p w14:paraId="69E76377" w14:textId="19D3ACD6" w:rsidR="00080E96" w:rsidRDefault="00080E96" w:rsidP="00F967C0">
            <w:pPr>
              <w:pStyle w:val="tabletext"/>
            </w:pPr>
            <w:r w:rsidRPr="00966BC2">
              <w:t>0. Immobile</w:t>
            </w:r>
          </w:p>
        </w:tc>
        <w:tc>
          <w:tcPr>
            <w:tcW w:w="844" w:type="dxa"/>
          </w:tcPr>
          <w:p w14:paraId="6CDFB1E8" w14:textId="77777777" w:rsidR="00080E96" w:rsidRDefault="00080E96" w:rsidP="00F967C0">
            <w:pPr>
              <w:pStyle w:val="tabletext"/>
            </w:pPr>
          </w:p>
        </w:tc>
      </w:tr>
      <w:tr w:rsidR="00080E96" w14:paraId="1AC45848" w14:textId="77777777" w:rsidTr="00862F3C">
        <w:tc>
          <w:tcPr>
            <w:tcW w:w="3823" w:type="dxa"/>
          </w:tcPr>
          <w:p w14:paraId="11410DB3" w14:textId="689A55F9" w:rsidR="00080E96" w:rsidRDefault="00080E96" w:rsidP="00F967C0">
            <w:pPr>
              <w:pStyle w:val="tabletext"/>
            </w:pPr>
            <w:r w:rsidRPr="00966BC2">
              <w:t>1. Wheelchair independent, including corners, etc.</w:t>
            </w:r>
          </w:p>
        </w:tc>
        <w:tc>
          <w:tcPr>
            <w:tcW w:w="844" w:type="dxa"/>
          </w:tcPr>
          <w:p w14:paraId="07B736F7" w14:textId="77777777" w:rsidR="00080E96" w:rsidRDefault="00080E96" w:rsidP="00F967C0">
            <w:pPr>
              <w:pStyle w:val="tabletext"/>
            </w:pPr>
          </w:p>
        </w:tc>
      </w:tr>
      <w:tr w:rsidR="00080E96" w14:paraId="485EEAF7" w14:textId="77777777" w:rsidTr="00862F3C">
        <w:tc>
          <w:tcPr>
            <w:tcW w:w="3823" w:type="dxa"/>
          </w:tcPr>
          <w:p w14:paraId="1BEB4048" w14:textId="03E10F32" w:rsidR="00080E96" w:rsidRDefault="00080E96" w:rsidP="00F967C0">
            <w:pPr>
              <w:pStyle w:val="tabletext"/>
            </w:pPr>
            <w:r w:rsidRPr="00966BC2">
              <w:t>2. Walks with help of one person (verbal or physical)</w:t>
            </w:r>
          </w:p>
        </w:tc>
        <w:tc>
          <w:tcPr>
            <w:tcW w:w="844" w:type="dxa"/>
          </w:tcPr>
          <w:p w14:paraId="2B0DB82A" w14:textId="77777777" w:rsidR="00080E96" w:rsidRDefault="00080E96" w:rsidP="00F967C0">
            <w:pPr>
              <w:pStyle w:val="tabletext"/>
            </w:pPr>
          </w:p>
        </w:tc>
      </w:tr>
      <w:tr w:rsidR="00080E96" w14:paraId="7CC3CBAE" w14:textId="77777777" w:rsidTr="00862F3C">
        <w:tc>
          <w:tcPr>
            <w:tcW w:w="3823" w:type="dxa"/>
          </w:tcPr>
          <w:p w14:paraId="1F3AE419" w14:textId="6C10AD8E" w:rsidR="00080E96" w:rsidRDefault="00080E96" w:rsidP="00F967C0">
            <w:pPr>
              <w:pStyle w:val="tabletext"/>
            </w:pPr>
            <w:r w:rsidRPr="00966BC2">
              <w:t>3. Independent (but may use aid e.g. walking stick)</w:t>
            </w:r>
          </w:p>
        </w:tc>
        <w:tc>
          <w:tcPr>
            <w:tcW w:w="844" w:type="dxa"/>
          </w:tcPr>
          <w:p w14:paraId="314D47AF" w14:textId="77777777" w:rsidR="00080E96" w:rsidRDefault="00080E96" w:rsidP="00F967C0">
            <w:pPr>
              <w:pStyle w:val="tabletext"/>
            </w:pPr>
          </w:p>
        </w:tc>
      </w:tr>
      <w:tr w:rsidR="00080E96" w14:paraId="067BC86C" w14:textId="77777777" w:rsidTr="00862F3C">
        <w:tc>
          <w:tcPr>
            <w:tcW w:w="3823" w:type="dxa"/>
          </w:tcPr>
          <w:p w14:paraId="5C9B110D" w14:textId="56DF09DC" w:rsidR="00080E96" w:rsidRDefault="00080E96" w:rsidP="00080E96">
            <w:pPr>
              <w:pStyle w:val="Tablehead"/>
            </w:pPr>
            <w:r w:rsidRPr="00966BC2">
              <w:t>Dressing</w:t>
            </w:r>
          </w:p>
        </w:tc>
        <w:tc>
          <w:tcPr>
            <w:tcW w:w="844" w:type="dxa"/>
          </w:tcPr>
          <w:p w14:paraId="43EA16DC" w14:textId="77777777" w:rsidR="00080E96" w:rsidRDefault="00080E96" w:rsidP="00080E96">
            <w:pPr>
              <w:pStyle w:val="Tablehead"/>
            </w:pPr>
          </w:p>
        </w:tc>
      </w:tr>
      <w:tr w:rsidR="00080E96" w14:paraId="4CF8A371" w14:textId="77777777" w:rsidTr="00862F3C">
        <w:tc>
          <w:tcPr>
            <w:tcW w:w="3823" w:type="dxa"/>
          </w:tcPr>
          <w:p w14:paraId="4F6AEE89" w14:textId="458A1EB4" w:rsidR="00080E96" w:rsidRDefault="00080E96" w:rsidP="00F967C0">
            <w:pPr>
              <w:pStyle w:val="tabletext"/>
            </w:pPr>
            <w:r w:rsidRPr="00966BC2">
              <w:t>0. Dependent</w:t>
            </w:r>
          </w:p>
        </w:tc>
        <w:tc>
          <w:tcPr>
            <w:tcW w:w="844" w:type="dxa"/>
          </w:tcPr>
          <w:p w14:paraId="544DEFE2" w14:textId="77777777" w:rsidR="00080E96" w:rsidRDefault="00080E96" w:rsidP="00F967C0">
            <w:pPr>
              <w:pStyle w:val="tabletext"/>
            </w:pPr>
          </w:p>
        </w:tc>
      </w:tr>
      <w:tr w:rsidR="00080E96" w14:paraId="40EDE865" w14:textId="77777777" w:rsidTr="00862F3C">
        <w:tc>
          <w:tcPr>
            <w:tcW w:w="3823" w:type="dxa"/>
          </w:tcPr>
          <w:p w14:paraId="0AB1AC9E" w14:textId="5EC8BACD" w:rsidR="00080E96" w:rsidRDefault="00080E96" w:rsidP="00F967C0">
            <w:pPr>
              <w:pStyle w:val="tabletext"/>
            </w:pPr>
            <w:r w:rsidRPr="00966BC2">
              <w:t>1. Minor help, but can do about half unaided</w:t>
            </w:r>
          </w:p>
        </w:tc>
        <w:tc>
          <w:tcPr>
            <w:tcW w:w="844" w:type="dxa"/>
          </w:tcPr>
          <w:p w14:paraId="5D37CE30" w14:textId="77777777" w:rsidR="00080E96" w:rsidRDefault="00080E96" w:rsidP="00F967C0">
            <w:pPr>
              <w:pStyle w:val="tabletext"/>
            </w:pPr>
          </w:p>
        </w:tc>
      </w:tr>
      <w:tr w:rsidR="00080E96" w14:paraId="31ACF425" w14:textId="77777777" w:rsidTr="00862F3C">
        <w:tc>
          <w:tcPr>
            <w:tcW w:w="3823" w:type="dxa"/>
          </w:tcPr>
          <w:p w14:paraId="2DA8DD41" w14:textId="55B33B63" w:rsidR="00080E96" w:rsidRDefault="00080E96" w:rsidP="00F967C0">
            <w:pPr>
              <w:pStyle w:val="tabletext"/>
            </w:pPr>
            <w:r w:rsidRPr="00966BC2">
              <w:t>2. Independent (including buttons, zips, laces, etc.)</w:t>
            </w:r>
          </w:p>
        </w:tc>
        <w:tc>
          <w:tcPr>
            <w:tcW w:w="844" w:type="dxa"/>
          </w:tcPr>
          <w:p w14:paraId="423CCDB8" w14:textId="77777777" w:rsidR="00080E96" w:rsidRDefault="00080E96" w:rsidP="00F967C0">
            <w:pPr>
              <w:pStyle w:val="tabletext"/>
            </w:pPr>
          </w:p>
        </w:tc>
      </w:tr>
      <w:tr w:rsidR="00080E96" w14:paraId="74238CF5" w14:textId="77777777" w:rsidTr="00862F3C">
        <w:tc>
          <w:tcPr>
            <w:tcW w:w="3823" w:type="dxa"/>
          </w:tcPr>
          <w:p w14:paraId="61C3E726" w14:textId="268751C1" w:rsidR="00080E96" w:rsidRDefault="00080E96" w:rsidP="00080E96">
            <w:pPr>
              <w:pStyle w:val="Tablehead"/>
            </w:pPr>
            <w:r w:rsidRPr="000972A9">
              <w:t>Stairs</w:t>
            </w:r>
          </w:p>
        </w:tc>
        <w:tc>
          <w:tcPr>
            <w:tcW w:w="844" w:type="dxa"/>
          </w:tcPr>
          <w:p w14:paraId="338799C9" w14:textId="77777777" w:rsidR="00080E96" w:rsidRDefault="00080E96" w:rsidP="00080E96">
            <w:pPr>
              <w:pStyle w:val="Tablehead"/>
            </w:pPr>
          </w:p>
        </w:tc>
      </w:tr>
      <w:tr w:rsidR="00080E96" w14:paraId="67C95747" w14:textId="77777777" w:rsidTr="00862F3C">
        <w:tc>
          <w:tcPr>
            <w:tcW w:w="3823" w:type="dxa"/>
          </w:tcPr>
          <w:p w14:paraId="7678DE34" w14:textId="30581CED" w:rsidR="00080E96" w:rsidRDefault="00080E96" w:rsidP="00F967C0">
            <w:pPr>
              <w:pStyle w:val="tabletext"/>
            </w:pPr>
            <w:r w:rsidRPr="000972A9">
              <w:t>0. Unable</w:t>
            </w:r>
          </w:p>
        </w:tc>
        <w:tc>
          <w:tcPr>
            <w:tcW w:w="844" w:type="dxa"/>
          </w:tcPr>
          <w:p w14:paraId="15F15EAA" w14:textId="77777777" w:rsidR="00080E96" w:rsidRDefault="00080E96" w:rsidP="00F967C0">
            <w:pPr>
              <w:pStyle w:val="tabletext"/>
            </w:pPr>
          </w:p>
        </w:tc>
      </w:tr>
      <w:tr w:rsidR="00080E96" w14:paraId="603DF03D" w14:textId="77777777" w:rsidTr="00862F3C">
        <w:tc>
          <w:tcPr>
            <w:tcW w:w="3823" w:type="dxa"/>
          </w:tcPr>
          <w:p w14:paraId="42AFA6B9" w14:textId="3F5A7256" w:rsidR="00080E96" w:rsidRDefault="00080E96" w:rsidP="00F967C0">
            <w:pPr>
              <w:pStyle w:val="tabletext"/>
            </w:pPr>
            <w:r w:rsidRPr="000972A9">
              <w:t>1. Needs help (verbal, physical, carrying aid)</w:t>
            </w:r>
          </w:p>
        </w:tc>
        <w:tc>
          <w:tcPr>
            <w:tcW w:w="844" w:type="dxa"/>
          </w:tcPr>
          <w:p w14:paraId="679BD4C1" w14:textId="77777777" w:rsidR="00080E96" w:rsidRDefault="00080E96" w:rsidP="00F967C0">
            <w:pPr>
              <w:pStyle w:val="tabletext"/>
            </w:pPr>
          </w:p>
        </w:tc>
      </w:tr>
      <w:tr w:rsidR="00080E96" w14:paraId="12D6A93D" w14:textId="77777777" w:rsidTr="00862F3C">
        <w:tc>
          <w:tcPr>
            <w:tcW w:w="3823" w:type="dxa"/>
          </w:tcPr>
          <w:p w14:paraId="7698E4FA" w14:textId="0BE1169A" w:rsidR="00080E96" w:rsidRDefault="00080E96" w:rsidP="00F967C0">
            <w:pPr>
              <w:pStyle w:val="tabletext"/>
            </w:pPr>
            <w:r w:rsidRPr="000972A9">
              <w:t>2. Independent up and down</w:t>
            </w:r>
          </w:p>
        </w:tc>
        <w:tc>
          <w:tcPr>
            <w:tcW w:w="844" w:type="dxa"/>
          </w:tcPr>
          <w:p w14:paraId="62954075" w14:textId="77777777" w:rsidR="00080E96" w:rsidRDefault="00080E96" w:rsidP="00F967C0">
            <w:pPr>
              <w:pStyle w:val="tabletext"/>
            </w:pPr>
          </w:p>
        </w:tc>
      </w:tr>
      <w:tr w:rsidR="00080E96" w:rsidRPr="00080E96" w14:paraId="62E51007" w14:textId="77777777" w:rsidTr="00862F3C">
        <w:tc>
          <w:tcPr>
            <w:tcW w:w="3823" w:type="dxa"/>
          </w:tcPr>
          <w:p w14:paraId="54D57A67" w14:textId="113602AA" w:rsidR="00080E96" w:rsidRPr="00080E96" w:rsidRDefault="00080E96" w:rsidP="00080E96">
            <w:pPr>
              <w:pStyle w:val="Tablehead"/>
            </w:pPr>
            <w:r w:rsidRPr="00080E96">
              <w:t>Bathing</w:t>
            </w:r>
          </w:p>
        </w:tc>
        <w:tc>
          <w:tcPr>
            <w:tcW w:w="844" w:type="dxa"/>
          </w:tcPr>
          <w:p w14:paraId="1CC594AA" w14:textId="77777777" w:rsidR="00080E96" w:rsidRPr="00080E96" w:rsidRDefault="00080E96" w:rsidP="00080E96">
            <w:pPr>
              <w:pStyle w:val="Tablehead"/>
            </w:pPr>
          </w:p>
        </w:tc>
      </w:tr>
      <w:tr w:rsidR="00080E96" w14:paraId="64E9554A" w14:textId="77777777" w:rsidTr="00862F3C">
        <w:tc>
          <w:tcPr>
            <w:tcW w:w="3823" w:type="dxa"/>
          </w:tcPr>
          <w:p w14:paraId="0574704F" w14:textId="0078D032" w:rsidR="00080E96" w:rsidRPr="000972A9" w:rsidRDefault="00080E96" w:rsidP="00F967C0">
            <w:pPr>
              <w:pStyle w:val="tabletext"/>
            </w:pPr>
            <w:r w:rsidRPr="00247752">
              <w:t>0. Dependent</w:t>
            </w:r>
          </w:p>
        </w:tc>
        <w:tc>
          <w:tcPr>
            <w:tcW w:w="844" w:type="dxa"/>
          </w:tcPr>
          <w:p w14:paraId="5F052F02" w14:textId="77777777" w:rsidR="00080E96" w:rsidRDefault="00080E96" w:rsidP="00F967C0">
            <w:pPr>
              <w:pStyle w:val="tabletext"/>
            </w:pPr>
          </w:p>
        </w:tc>
      </w:tr>
      <w:tr w:rsidR="00080E96" w14:paraId="24E76FA1" w14:textId="77777777" w:rsidTr="00862F3C">
        <w:tc>
          <w:tcPr>
            <w:tcW w:w="3823" w:type="dxa"/>
          </w:tcPr>
          <w:p w14:paraId="06838E76" w14:textId="35D7AF23" w:rsidR="00080E96" w:rsidRPr="000972A9" w:rsidRDefault="00080E96" w:rsidP="00F967C0">
            <w:pPr>
              <w:pStyle w:val="tabletext"/>
            </w:pPr>
            <w:r w:rsidRPr="00247752">
              <w:t>1. Independent (as in showers)</w:t>
            </w:r>
          </w:p>
        </w:tc>
        <w:tc>
          <w:tcPr>
            <w:tcW w:w="844" w:type="dxa"/>
          </w:tcPr>
          <w:p w14:paraId="7FFCEB9A" w14:textId="77777777" w:rsidR="00080E96" w:rsidRDefault="00080E96" w:rsidP="00F967C0">
            <w:pPr>
              <w:pStyle w:val="tabletext"/>
            </w:pPr>
          </w:p>
        </w:tc>
      </w:tr>
    </w:tbl>
    <w:p w14:paraId="196ECE29" w14:textId="77777777" w:rsidR="00080E96" w:rsidRDefault="00080E96">
      <w:pPr>
        <w:sectPr w:rsidR="00080E96" w:rsidSect="00763523">
          <w:type w:val="continuous"/>
          <w:pgSz w:w="11906" w:h="16838" w:code="9"/>
          <w:pgMar w:top="1247" w:right="1134" w:bottom="1134" w:left="851" w:header="567" w:footer="567" w:gutter="0"/>
          <w:cols w:num="2" w:space="567"/>
          <w:docGrid w:linePitch="360"/>
        </w:sectPr>
      </w:pPr>
    </w:p>
    <w:p w14:paraId="45B004F6" w14:textId="77777777" w:rsidR="00763523" w:rsidRDefault="00763523"/>
    <w:p w14:paraId="022397A4" w14:textId="77777777" w:rsidR="00763523" w:rsidRDefault="00763523">
      <w:pPr>
        <w:sectPr w:rsidR="00763523" w:rsidSect="00763523">
          <w:type w:val="continuous"/>
          <w:pgSz w:w="11906" w:h="16838" w:code="9"/>
          <w:pgMar w:top="1247" w:right="1134" w:bottom="1134" w:left="851" w:header="567" w:footer="567" w:gutter="0"/>
          <w:cols w:num="2" w:space="567"/>
          <w:docGrid w:linePitch="360"/>
        </w:sectPr>
      </w:pPr>
    </w:p>
    <w:bookmarkEnd w:id="147"/>
    <w:p w14:paraId="103B3D53" w14:textId="77777777" w:rsidR="00F02C0F" w:rsidRPr="00110DA6" w:rsidRDefault="00F02C0F" w:rsidP="00F967C0">
      <w:pPr>
        <w:pStyle w:val="tabletext"/>
      </w:pPr>
      <w:r w:rsidRPr="00110DA6">
        <w:t>Scoring:</w:t>
      </w:r>
    </w:p>
    <w:p w14:paraId="4BAC6282" w14:textId="77777777" w:rsidR="00F02C0F" w:rsidRPr="00110DA6" w:rsidRDefault="00F02C0F" w:rsidP="00F967C0">
      <w:pPr>
        <w:pStyle w:val="tabletext"/>
      </w:pPr>
      <w:r w:rsidRPr="00110DA6">
        <w:t>Sum the patient's scores for each item. Total possible scores range from 0–20, with lower scores indicating increased disability.</w:t>
      </w:r>
    </w:p>
    <w:p w14:paraId="2F4BE866" w14:textId="2F25A376" w:rsidR="00F02C0F" w:rsidRPr="00110DA6" w:rsidRDefault="00F02C0F" w:rsidP="00F967C0">
      <w:pPr>
        <w:pStyle w:val="tabletext"/>
      </w:pPr>
      <w:r w:rsidRPr="00110DA6">
        <w:t xml:space="preserve">ID: </w:t>
      </w:r>
      <w:sdt>
        <w:sdtPr>
          <w:id w:val="-1543976512"/>
          <w:placeholder>
            <w:docPart w:val="DefaultPlaceholder_-1854013440"/>
          </w:placeholder>
        </w:sdtPr>
        <w:sdtContent>
          <w:r w:rsidRPr="00110DA6">
            <w:t>__________________</w:t>
          </w:r>
        </w:sdtContent>
      </w:sdt>
      <w:r w:rsidRPr="00110DA6">
        <w:t xml:space="preserve"> Last Name: </w:t>
      </w:r>
      <w:sdt>
        <w:sdtPr>
          <w:id w:val="-700713593"/>
          <w:placeholder>
            <w:docPart w:val="DefaultPlaceholder_-1854013440"/>
          </w:placeholder>
        </w:sdtPr>
        <w:sdtContent>
          <w:r w:rsidRPr="00110DA6">
            <w:t>________________</w:t>
          </w:r>
        </w:sdtContent>
      </w:sdt>
      <w:r w:rsidRPr="00110DA6">
        <w:t xml:space="preserve"> DOB:</w:t>
      </w:r>
      <w:sdt>
        <w:sdtPr>
          <w:id w:val="-1394266594"/>
          <w:placeholder>
            <w:docPart w:val="DefaultPlaceholder_-1854013437"/>
          </w:placeholder>
          <w:date>
            <w:dateFormat w:val="d/MM/yyyy"/>
            <w:lid w:val="en-AU"/>
            <w:storeMappedDataAs w:val="dateTime"/>
            <w:calendar w:val="gregorian"/>
          </w:date>
        </w:sdtPr>
        <w:sdtContent>
          <w:r w:rsidRPr="00110DA6">
            <w:t xml:space="preserve">   /   /</w:t>
          </w:r>
        </w:sdtContent>
      </w:sdt>
      <w:r w:rsidRPr="00110DA6">
        <w:t xml:space="preserve">   Date completed: </w:t>
      </w:r>
      <w:sdt>
        <w:sdtPr>
          <w:id w:val="-1377386267"/>
          <w:placeholder>
            <w:docPart w:val="DefaultPlaceholder_-1854013437"/>
          </w:placeholder>
          <w:date>
            <w:dateFormat w:val="d/MM/yyyy"/>
            <w:lid w:val="en-AU"/>
            <w:storeMappedDataAs w:val="dateTime"/>
            <w:calendar w:val="gregorian"/>
          </w:date>
        </w:sdtPr>
        <w:sdtContent>
          <w:r w:rsidRPr="00110DA6">
            <w:t xml:space="preserve">  /   /</w:t>
          </w:r>
        </w:sdtContent>
      </w:sdt>
      <w:r w:rsidRPr="00110DA6">
        <w:t xml:space="preserve">   </w:t>
      </w:r>
    </w:p>
    <w:p w14:paraId="0E1F5C5C" w14:textId="77777777" w:rsidR="00F02C0F" w:rsidRDefault="00F02C0F" w:rsidP="00110DA6">
      <w:pPr>
        <w:sectPr w:rsidR="00F02C0F" w:rsidSect="00763523">
          <w:type w:val="continuous"/>
          <w:pgSz w:w="11906" w:h="16838" w:code="9"/>
          <w:pgMar w:top="1247" w:right="1134" w:bottom="851" w:left="851" w:header="567" w:footer="567" w:gutter="0"/>
          <w:cols w:space="708"/>
          <w:docGrid w:linePitch="360"/>
        </w:sectPr>
      </w:pPr>
      <w:r w:rsidRPr="00630B50">
        <w:rPr>
          <w:rStyle w:val="CommentReference"/>
        </w:rPr>
        <w:t>Collin C, Wade DT, Davies S, Horne V (1988), The Barthel ADL Index: a reliability study, International Disability Studies, vol. 10(2) p. 61–63</w:t>
      </w:r>
      <w:r w:rsidRPr="00462AC7">
        <w:t>.</w:t>
      </w:r>
    </w:p>
    <w:p w14:paraId="46E94CE3" w14:textId="77777777" w:rsidR="00F02C0F" w:rsidRPr="000676AC" w:rsidRDefault="00F02C0F" w:rsidP="0084312D">
      <w:pPr>
        <w:rPr>
          <w:lang w:eastAsia="en-AU"/>
        </w:rPr>
      </w:pPr>
      <w:r w:rsidRPr="00A40D91">
        <w:rPr>
          <w:noProof/>
          <w:lang w:eastAsia="en-AU"/>
        </w:rPr>
        <w:lastRenderedPageBreak/>
        <w:drawing>
          <wp:inline distT="0" distB="0" distL="0" distR="0" wp14:anchorId="7008ACE3" wp14:editId="17DD6279">
            <wp:extent cx="3514126" cy="665762"/>
            <wp:effectExtent l="0" t="0" r="0" b="1270"/>
            <wp:docPr id="2091994181" name="Picture 7" descr="Logo for University Centre for Nursing and Midwifery. www.ucvvgent.be. GHENT UNIVERSITY">
              <a:extLst xmlns:a="http://schemas.openxmlformats.org/drawingml/2006/main">
                <a:ext uri="{FF2B5EF4-FFF2-40B4-BE49-F238E27FC236}">
                  <a16:creationId xmlns:a16="http://schemas.microsoft.com/office/drawing/2014/main" id="{D1C3FF85-F09D-4B83-897E-CEED0DB2E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3" name="Picture 7" descr="Logo for University Centre for Nursing and Midwifery. www.ucvvgent.be. GHENT UNIVERSITY">
                      <a:extLst>
                        <a:ext uri="{FF2B5EF4-FFF2-40B4-BE49-F238E27FC236}">
                          <a16:creationId xmlns:a16="http://schemas.microsoft.com/office/drawing/2014/main" id="{D1C3FF85-F09D-4B83-897E-CEED0DB2E5A4}"/>
                        </a:ext>
                      </a:extLst>
                    </pic:cNvPr>
                    <pic:cNvPicPr>
                      <a:picLocks noChangeAspect="1"/>
                    </pic:cNvPicPr>
                  </pic:nvPicPr>
                  <pic:blipFill>
                    <a:blip r:embed="rId134"/>
                    <a:stretch>
                      <a:fillRect/>
                    </a:stretch>
                  </pic:blipFill>
                  <pic:spPr>
                    <a:xfrm>
                      <a:off x="0" y="0"/>
                      <a:ext cx="3514126" cy="665762"/>
                    </a:xfrm>
                    <a:prstGeom prst="rect">
                      <a:avLst/>
                    </a:prstGeom>
                  </pic:spPr>
                </pic:pic>
              </a:graphicData>
            </a:graphic>
          </wp:inline>
        </w:drawing>
      </w:r>
    </w:p>
    <w:p w14:paraId="7F3772BC" w14:textId="77777777" w:rsidR="00F02C0F" w:rsidRPr="000676AC" w:rsidRDefault="00F02C0F" w:rsidP="0084312D">
      <w:pPr>
        <w:rPr>
          <w:lang w:eastAsia="en-AU"/>
        </w:rPr>
      </w:pPr>
    </w:p>
    <w:p w14:paraId="0D398113" w14:textId="77777777" w:rsidR="00F02C0F" w:rsidRPr="00971A40" w:rsidRDefault="00F02C0F" w:rsidP="007E26B0">
      <w:pPr>
        <w:pStyle w:val="Heading1"/>
        <w:numPr>
          <w:ilvl w:val="0"/>
          <w:numId w:val="0"/>
        </w:numPr>
        <w:ind w:left="432" w:hanging="432"/>
      </w:pPr>
      <w:bookmarkStart w:id="148" w:name="_Appendix_B"/>
      <w:bookmarkStart w:id="149" w:name="_Toc179787547"/>
      <w:bookmarkStart w:id="150" w:name="_Toc211934033"/>
      <w:bookmarkEnd w:id="148"/>
      <w:r w:rsidRPr="00BD4C5D">
        <w:t>Appendix B</w:t>
      </w:r>
      <w:bookmarkEnd w:id="149"/>
      <w:bookmarkEnd w:id="150"/>
    </w:p>
    <w:p w14:paraId="3872517A" w14:textId="77777777" w:rsidR="00F02C0F" w:rsidRPr="00100DBC" w:rsidRDefault="00F02C0F" w:rsidP="0084312D">
      <w:r>
        <w:rPr>
          <w:noProof/>
          <w:lang w:eastAsia="en-AU"/>
        </w:rPr>
        <w:drawing>
          <wp:inline distT="0" distB="0" distL="0" distR="0" wp14:anchorId="39D5153A" wp14:editId="3E9C1D99">
            <wp:extent cx="6299570" cy="7094978"/>
            <wp:effectExtent l="0" t="0" r="6350" b="0"/>
            <wp:docPr id="2091994183" name="Picture 2091994183" descr="Logo for GLOBIAD&#10;Ghent Global IAD Categorisation Tool&#10;THE GHENT GLOBAL IAD&#10;CATEGORISATION TOOL&#10;Version 1.0 June&#10;Logo for SKINT skin research group&#10;www.skintghent.com, GHENT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Logo for GLOBIAD&#10;Ghent Global IAD Categorisation Tool&#10;THE GHENT GLOBAL IAD&#10;CATEGORISATION TOOL&#10;Version 1.0 June&#10;Logo for SKINT skin research group&#10;www.skintghent.com, GHENT UNIVERSITY"/>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b="2741"/>
                    <a:stretch/>
                  </pic:blipFill>
                  <pic:spPr bwMode="auto">
                    <a:xfrm>
                      <a:off x="0" y="0"/>
                      <a:ext cx="6300000" cy="7095462"/>
                    </a:xfrm>
                    <a:prstGeom prst="rect">
                      <a:avLst/>
                    </a:prstGeom>
                    <a:noFill/>
                    <a:ln>
                      <a:noFill/>
                    </a:ln>
                    <a:extLst>
                      <a:ext uri="{53640926-AAD7-44D8-BBD7-CCE9431645EC}">
                        <a14:shadowObscured xmlns:a14="http://schemas.microsoft.com/office/drawing/2010/main"/>
                      </a:ext>
                    </a:extLst>
                  </pic:spPr>
                </pic:pic>
              </a:graphicData>
            </a:graphic>
          </wp:inline>
        </w:drawing>
      </w:r>
    </w:p>
    <w:p w14:paraId="14AC960E" w14:textId="77777777" w:rsidR="00F02C0F" w:rsidRPr="00AB05D1" w:rsidRDefault="00F02C0F" w:rsidP="0084312D">
      <w:pPr>
        <w:sectPr w:rsidR="00F02C0F" w:rsidRPr="00AB05D1" w:rsidSect="00F02C0F">
          <w:headerReference w:type="even" r:id="rId136"/>
          <w:headerReference w:type="default" r:id="rId137"/>
          <w:footerReference w:type="even" r:id="rId138"/>
          <w:footerReference w:type="default" r:id="rId139"/>
          <w:pgSz w:w="11906" w:h="16838" w:code="9"/>
          <w:pgMar w:top="851" w:right="851" w:bottom="567" w:left="851" w:header="510" w:footer="284" w:gutter="0"/>
          <w:cols w:space="708"/>
          <w:docGrid w:linePitch="360"/>
        </w:sectPr>
      </w:pPr>
    </w:p>
    <w:p w14:paraId="3C055DAB" w14:textId="77777777" w:rsidR="00F02C0F" w:rsidRDefault="00F02C0F" w:rsidP="0084312D">
      <w:pPr>
        <w:rPr>
          <w:lang w:eastAsia="en-AU"/>
        </w:rPr>
      </w:pPr>
      <w:r>
        <w:rPr>
          <w:noProof/>
          <w:lang w:eastAsia="en-AU"/>
        </w:rPr>
        <w:lastRenderedPageBreak/>
        <w:drawing>
          <wp:inline distT="0" distB="0" distL="0" distR="0" wp14:anchorId="06285405" wp14:editId="542C0AB3">
            <wp:extent cx="6300000" cy="505629"/>
            <wp:effectExtent l="0" t="0" r="5715" b="8890"/>
            <wp:docPr id="69" name="Picture 69"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p w14:paraId="279BE20F" w14:textId="77777777" w:rsidR="00F02C0F" w:rsidRPr="00150B39" w:rsidRDefault="00F02C0F" w:rsidP="00630B50">
      <w:pPr>
        <w:pStyle w:val="Heading2appendix"/>
        <w:rPr>
          <w:color w:val="E07900"/>
        </w:rPr>
      </w:pPr>
      <w:r w:rsidRPr="00150B39">
        <w:rPr>
          <w:color w:val="E07900"/>
        </w:rPr>
        <w:t>PREFACE</w:t>
      </w:r>
    </w:p>
    <w:p w14:paraId="75DCA55A" w14:textId="17C0B39B" w:rsidR="00F02C0F" w:rsidRPr="00110DA6" w:rsidRDefault="00F02C0F" w:rsidP="00110DA6">
      <w:r w:rsidRPr="00110DA6">
        <w:t>Incontinence-associated dermatitis (IAD) is a specific type of irritant contact dermatitis characterized by erythema and oedema of the peri-anal or genital skin. In some cases, IAD is accompanied by bullae, erosion or secondary cutaneous infection (Gray et al., 2012). The aetiology of IAD is complex and multifactorial (Beeckman et al., 2009). Excessive skin surface moisture resulting in skin maceration, chemical, and physical irritation enhances the permeability of the skin compromising the skin barrier function (Mugita et al., 2015).</w:t>
      </w:r>
    </w:p>
    <w:p w14:paraId="0501DA7C" w14:textId="19457953" w:rsidR="00F02C0F" w:rsidRPr="00110DA6" w:rsidRDefault="00F02C0F" w:rsidP="00110DA6">
      <w:r w:rsidRPr="00110DA6">
        <w:t>IAD prevalence and incidence figures vary by type of setting and populations. The prevalence of IAD is estimated between 5.7 and 22.8%, and the incidence of IAD between 3.4 and 50% (Gray et al., 2012). These differences may be explained by the lack of internationally agreed diagnostic criteria and the potential confusion with superficial pressure ulcers or other skin conditions (Beeckman et al., 2007). A recent Cochrane review revealed a substantial heterogeneity of reported outcomes and instruments in IAD research (Beeckman et al., 2016).</w:t>
      </w:r>
    </w:p>
    <w:p w14:paraId="33277953" w14:textId="1B2AFE31" w:rsidR="00F02C0F" w:rsidRPr="00110DA6" w:rsidRDefault="00F02C0F" w:rsidP="00110DA6">
      <w:r w:rsidRPr="00110DA6">
        <w:t>We are pleased to introduce the Ghent Global IAD Categorisation tool (GLOBIAD). The tool is the result of a two-year project involving 22 international experts and 823 clinicians from 30 countries. The GLOBIAD categorises IAD severity based on visual inspection of the affected skin areas. It aims to create an internationally agreed description of IAD severity, and to standardize the documentation of this condition in clinical practice and research.</w:t>
      </w:r>
    </w:p>
    <w:p w14:paraId="48DC0FD5" w14:textId="44C291E9" w:rsidR="00F02C0F" w:rsidRPr="00110DA6" w:rsidRDefault="00F02C0F" w:rsidP="00110DA6">
      <w:r w:rsidRPr="00110DA6">
        <w:t xml:space="preserve">The GLOBIAD is now available for introduction in clinical practice. We welcome any feedback and translations of the GLOBIAD in languages other than English. Please contact us via </w:t>
      </w:r>
      <w:hyperlink r:id="rId141" w:history="1">
        <w:r w:rsidRPr="00110DA6">
          <w:rPr>
            <w:rStyle w:val="Hyperlink"/>
          </w:rPr>
          <w:t>SKINT@UGent.be.</w:t>
        </w:r>
      </w:hyperlink>
    </w:p>
    <w:p w14:paraId="7F8DCA30" w14:textId="15414E81" w:rsidR="00F02C0F" w:rsidRPr="00110DA6" w:rsidRDefault="00F02C0F" w:rsidP="00110DA6">
      <w:r w:rsidRPr="00110DA6">
        <w:t>Kind regards</w:t>
      </w:r>
    </w:p>
    <w:p w14:paraId="7C8CDD02" w14:textId="1ADD79C2" w:rsidR="00F02C0F" w:rsidRPr="00630B50" w:rsidRDefault="00F02C0F" w:rsidP="00110DA6">
      <w:pPr>
        <w:rPr>
          <w:rStyle w:val="Strong"/>
        </w:rPr>
      </w:pPr>
      <w:r w:rsidRPr="00630B50">
        <w:rPr>
          <w:rStyle w:val="Strong"/>
        </w:rPr>
        <w:t>Dimitri Beeckman, RN, PhD</w:t>
      </w:r>
    </w:p>
    <w:p w14:paraId="43078572" w14:textId="0AD3AA8B" w:rsidR="00F02C0F" w:rsidRPr="00110DA6" w:rsidRDefault="00F02C0F" w:rsidP="00630B50">
      <w:pPr>
        <w:pStyle w:val="NoSpacing"/>
      </w:pPr>
      <w:r w:rsidRPr="00110DA6">
        <w:t>Professor of Skin Integrity and Clinical Nursing</w:t>
      </w:r>
    </w:p>
    <w:p w14:paraId="129739AA" w14:textId="77777777" w:rsidR="00F02C0F" w:rsidRPr="00110DA6" w:rsidRDefault="00F02C0F" w:rsidP="00630B50">
      <w:pPr>
        <w:pStyle w:val="NoSpacing"/>
      </w:pPr>
      <w:r w:rsidRPr="00110DA6">
        <w:t>Ghent University, University Centre for Nursing and Midwifery, Skin Integrity Research Group (SKINT), Belgium</w:t>
      </w:r>
    </w:p>
    <w:p w14:paraId="66509687" w14:textId="686BECCF" w:rsidR="00F02C0F" w:rsidRPr="00630B50" w:rsidRDefault="00F02C0F" w:rsidP="00110DA6">
      <w:pPr>
        <w:rPr>
          <w:rStyle w:val="Strong"/>
        </w:rPr>
      </w:pPr>
      <w:r w:rsidRPr="00630B50">
        <w:rPr>
          <w:rStyle w:val="Strong"/>
        </w:rPr>
        <w:t xml:space="preserve">Karen Van den Bussche, RN, MSc </w:t>
      </w:r>
    </w:p>
    <w:p w14:paraId="3CABB307" w14:textId="5F529A6F" w:rsidR="00F02C0F" w:rsidRPr="00110DA6" w:rsidRDefault="00F02C0F" w:rsidP="00630B50">
      <w:pPr>
        <w:pStyle w:val="NoSpacing"/>
      </w:pPr>
      <w:r w:rsidRPr="00110DA6">
        <w:t>PhD student</w:t>
      </w:r>
    </w:p>
    <w:p w14:paraId="21FFE24B" w14:textId="56F2016D" w:rsidR="00F02C0F" w:rsidRPr="00110DA6" w:rsidRDefault="00F02C0F" w:rsidP="00630B50">
      <w:pPr>
        <w:pStyle w:val="NoSpacing"/>
      </w:pPr>
      <w:r w:rsidRPr="00110DA6">
        <w:t>Ghent University, University Centre for Nursing and Midwifery, Skin Integrity Research Group (SKINT), Belgium</w:t>
      </w:r>
    </w:p>
    <w:p w14:paraId="3F701100" w14:textId="2961E7F5" w:rsidR="00F02C0F" w:rsidRPr="00630B50" w:rsidRDefault="00F02C0F" w:rsidP="00110DA6">
      <w:pPr>
        <w:rPr>
          <w:rStyle w:val="Strong"/>
        </w:rPr>
      </w:pPr>
      <w:r w:rsidRPr="00630B50">
        <w:rPr>
          <w:rStyle w:val="Strong"/>
        </w:rPr>
        <w:t xml:space="preserve">Jan Kottner, RN, PhD </w:t>
      </w:r>
    </w:p>
    <w:p w14:paraId="49491094" w14:textId="59ACD3D9" w:rsidR="00F02C0F" w:rsidRPr="00110DA6" w:rsidRDefault="00F02C0F" w:rsidP="00630B50">
      <w:pPr>
        <w:pStyle w:val="NoSpacing"/>
      </w:pPr>
      <w:r w:rsidRPr="00110DA6">
        <w:t>Scientific Director</w:t>
      </w:r>
    </w:p>
    <w:p w14:paraId="130DE6F8" w14:textId="12329340" w:rsidR="00F02C0F" w:rsidRDefault="00F02C0F" w:rsidP="00630B50">
      <w:pPr>
        <w:pStyle w:val="NoSpacing"/>
      </w:pPr>
      <w:r w:rsidRPr="00110DA6">
        <w:t>Charité-Universitätsmedizin Berlin, Clinical Research Center for Hair and Skin Science, Germany</w:t>
      </w:r>
    </w:p>
    <w:p w14:paraId="67D0FFCB" w14:textId="77777777" w:rsidR="00630B50" w:rsidRPr="00110DA6" w:rsidRDefault="00630B50" w:rsidP="00110DA6"/>
    <w:p w14:paraId="22C0C332" w14:textId="77777777" w:rsidR="00F02C0F" w:rsidRPr="00110DA6" w:rsidRDefault="00F02C0F" w:rsidP="00110DA6">
      <w:pPr>
        <w:sectPr w:rsidR="00F02C0F" w:rsidRPr="00110DA6" w:rsidSect="00F02C0F">
          <w:footerReference w:type="even" r:id="rId142"/>
          <w:footerReference w:type="default" r:id="rId143"/>
          <w:pgSz w:w="11906" w:h="16838" w:code="9"/>
          <w:pgMar w:top="1134" w:right="907" w:bottom="567" w:left="907" w:header="510" w:footer="284" w:gutter="0"/>
          <w:cols w:space="708"/>
          <w:docGrid w:linePitch="360"/>
        </w:sectPr>
      </w:pPr>
    </w:p>
    <w:p w14:paraId="580D27E2" w14:textId="77777777" w:rsidR="00F02C0F" w:rsidRPr="00110DA6" w:rsidRDefault="00F02C0F" w:rsidP="00630B50">
      <w:pPr>
        <w:pStyle w:val="Boxtext"/>
      </w:pPr>
      <w:r w:rsidRPr="00110DA6">
        <w:t>HOW TO CITE THIS DOCUMENT</w:t>
      </w:r>
    </w:p>
    <w:p w14:paraId="0BBFF753" w14:textId="4B82CD11" w:rsidR="00F02C0F" w:rsidRDefault="00F02C0F" w:rsidP="00630B50">
      <w:pPr>
        <w:pStyle w:val="Boxtext"/>
      </w:pPr>
      <w:r w:rsidRPr="00110DA6">
        <w:t>Beeckman D., Van den Bussche K., Alves P., Beele H., Ciprandi G., Coyer F., de Groot T., De Meyer D., Dunk A.M., Fourie A., García-Molina P., Gray M., Iblasi A., Jelnes R., Johansen E., Karadağ A., LeBlanc K., Kis Dadara Z., Long M.A., Meaume S., Pokorna A., Romanelli M., Ruppert S., Schoonhoven L., Smet S., Smith C., Steininger A., Stockmayr M., Van Damme N., Voegeli D., Van Hecke A., Verhaeghe S., Woo K. and Kottner J. The Ghent Global IAD Categori- sation Tool (GLOBIAD). Skin Integrity Research Group - Ghent University 2017. Available to download from</w:t>
      </w:r>
      <w:r w:rsidRPr="00630B50">
        <w:t xml:space="preserve"> www.UCVVGent.be</w:t>
      </w:r>
    </w:p>
    <w:p w14:paraId="063031AA" w14:textId="20F5FC1B" w:rsidR="00630B50" w:rsidRPr="00110DA6" w:rsidRDefault="00630B50" w:rsidP="00630B50">
      <w:pPr>
        <w:pStyle w:val="Boxtext"/>
      </w:pPr>
      <w:r w:rsidRPr="00630B50">
        <w:t>© Beeckman D. &amp; Van den Bussche K., 2017</w:t>
      </w:r>
    </w:p>
    <w:p w14:paraId="1AC2332F" w14:textId="58AF4BCE" w:rsidR="00630B50" w:rsidRDefault="00630B50" w:rsidP="00630B50">
      <w:r>
        <w:rPr>
          <w:noProof/>
        </w:rPr>
        <w:lastRenderedPageBreak/>
        <w:drawing>
          <wp:inline distT="0" distB="0" distL="0" distR="0" wp14:anchorId="57FC0AEE" wp14:editId="7B3C3848">
            <wp:extent cx="1445318" cy="1142779"/>
            <wp:effectExtent l="0" t="0" r="2540" b="635"/>
            <wp:docPr id="2091994184" name="Picture 20919941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84" name="Picture 2091994184">
                      <a:extLst>
                        <a:ext uri="{C183D7F6-B498-43B3-948B-1728B52AA6E4}">
                          <adec:decorative xmlns:adec="http://schemas.microsoft.com/office/drawing/2017/decorative" val="1"/>
                        </a:ext>
                      </a:extLst>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445318" cy="1142779"/>
                    </a:xfrm>
                    <a:prstGeom prst="rect">
                      <a:avLst/>
                    </a:prstGeom>
                    <a:noFill/>
                    <a:ln>
                      <a:noFill/>
                    </a:ln>
                  </pic:spPr>
                </pic:pic>
              </a:graphicData>
            </a:graphic>
          </wp:inline>
        </w:drawing>
      </w:r>
    </w:p>
    <w:p w14:paraId="3DE6C20D" w14:textId="77777777" w:rsidR="00630B50" w:rsidRDefault="00630B50" w:rsidP="00630B50"/>
    <w:p w14:paraId="57F20C40" w14:textId="77777777" w:rsidR="00630B50" w:rsidRDefault="00630B50" w:rsidP="00630B50">
      <w:pPr>
        <w:sectPr w:rsidR="00630B50" w:rsidSect="00630B50">
          <w:type w:val="continuous"/>
          <w:pgSz w:w="11906" w:h="16838" w:code="9"/>
          <w:pgMar w:top="1247" w:right="907" w:bottom="1134" w:left="907" w:header="510" w:footer="284" w:gutter="0"/>
          <w:cols w:space="284"/>
          <w:docGrid w:linePitch="360"/>
        </w:sectPr>
      </w:pPr>
    </w:p>
    <w:p w14:paraId="53F12975" w14:textId="77777777" w:rsidR="00F02C0F" w:rsidRPr="00441A99" w:rsidRDefault="00F02C0F" w:rsidP="00441A99">
      <w:pPr>
        <w:sectPr w:rsidR="00F02C0F" w:rsidRPr="00441A99" w:rsidSect="00F02C0F">
          <w:type w:val="continuous"/>
          <w:pgSz w:w="11906" w:h="16838" w:code="9"/>
          <w:pgMar w:top="1247" w:right="907" w:bottom="1134" w:left="907" w:header="510" w:footer="284" w:gutter="0"/>
          <w:cols w:num="2" w:space="284" w:equalWidth="0">
            <w:col w:w="6917" w:space="284"/>
            <w:col w:w="2891"/>
          </w:cols>
          <w:docGrid w:linePitch="360"/>
        </w:sectPr>
      </w:pPr>
    </w:p>
    <w:p w14:paraId="65D060D1" w14:textId="2CD7D7B0" w:rsidR="00F02C0F" w:rsidRPr="000676AC" w:rsidRDefault="00F02C0F" w:rsidP="0084312D">
      <w:pPr>
        <w:rPr>
          <w:lang w:eastAsia="en-AU"/>
        </w:rPr>
      </w:pPr>
      <w:r>
        <w:rPr>
          <w:noProof/>
          <w:lang w:eastAsia="en-AU"/>
        </w:rPr>
        <w:lastRenderedPageBreak/>
        <w:drawing>
          <wp:inline distT="0" distB="0" distL="0" distR="0" wp14:anchorId="0141CC96" wp14:editId="3750DEEE">
            <wp:extent cx="2216989" cy="815228"/>
            <wp:effectExtent l="0" t="0" r="0" b="4445"/>
            <wp:docPr id="76" name="Picture 76" descr="Logo for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Logo for GLOBIAD Ghent Global IAD Categorisation Tool"/>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273930" cy="836166"/>
                    </a:xfrm>
                    <a:prstGeom prst="rect">
                      <a:avLst/>
                    </a:prstGeom>
                    <a:noFill/>
                    <a:ln>
                      <a:noFill/>
                    </a:ln>
                  </pic:spPr>
                </pic:pic>
              </a:graphicData>
            </a:graphic>
          </wp:inline>
        </w:drawing>
      </w:r>
    </w:p>
    <w:p w14:paraId="061F20AC" w14:textId="77777777" w:rsidR="00F02C0F" w:rsidRDefault="00F02C0F" w:rsidP="0084312D">
      <w:pPr>
        <w:rPr>
          <w:lang w:eastAsia="en-AU"/>
        </w:rPr>
        <w:sectPr w:rsidR="00F02C0F" w:rsidSect="00F02C0F">
          <w:headerReference w:type="even" r:id="rId146"/>
          <w:headerReference w:type="default" r:id="rId147"/>
          <w:footerReference w:type="even" r:id="rId148"/>
          <w:footerReference w:type="default" r:id="rId149"/>
          <w:headerReference w:type="first" r:id="rId150"/>
          <w:pgSz w:w="11910" w:h="16840" w:code="9"/>
          <w:pgMar w:top="1134" w:right="567" w:bottom="567" w:left="567" w:header="510" w:footer="284" w:gutter="0"/>
          <w:cols w:space="720"/>
          <w:noEndnote/>
        </w:sectPr>
      </w:pPr>
    </w:p>
    <w:p w14:paraId="73352BCA" w14:textId="74241D9C" w:rsidR="00F02C0F" w:rsidRPr="002A6D28" w:rsidRDefault="00F02C0F" w:rsidP="00630B50">
      <w:pPr>
        <w:pStyle w:val="Boxtext"/>
      </w:pPr>
      <w:r w:rsidRPr="002A6D28">
        <w:t>Category 1: Persistent redness</w:t>
      </w:r>
    </w:p>
    <w:p w14:paraId="59DDE542" w14:textId="782D35A2" w:rsidR="00F02C0F" w:rsidRPr="00630B50" w:rsidRDefault="00F02C0F" w:rsidP="00630B50">
      <w:pPr>
        <w:rPr>
          <w:rStyle w:val="Strong"/>
        </w:rPr>
      </w:pPr>
      <w:r w:rsidRPr="00630B50">
        <w:rPr>
          <w:rStyle w:val="Strong"/>
        </w:rPr>
        <w:t>1A - Persistent redness without clinical signs of infection</w:t>
      </w:r>
    </w:p>
    <w:p w14:paraId="11337DAB" w14:textId="5B0DB681" w:rsidR="00F02C0F" w:rsidRPr="00D02709" w:rsidRDefault="00D02709" w:rsidP="00F967C0">
      <w:pPr>
        <w:pStyle w:val="tabletext"/>
        <w:rPr>
          <w:rStyle w:val="tabletextstrongChar"/>
        </w:rPr>
      </w:pPr>
      <w:r w:rsidRPr="00630B50">
        <w:rPr>
          <w:rStyle w:val="Strong"/>
          <w:noProof/>
        </w:rPr>
        <w:drawing>
          <wp:anchor distT="0" distB="0" distL="114300" distR="114300" simplePos="0" relativeHeight="251658320" behindDoc="1" locked="0" layoutInCell="1" allowOverlap="1" wp14:anchorId="12D2814B" wp14:editId="1E2D1E16">
            <wp:simplePos x="0" y="0"/>
            <wp:positionH relativeFrom="margin">
              <wp:align>left</wp:align>
            </wp:positionH>
            <wp:positionV relativeFrom="paragraph">
              <wp:posOffset>3175</wp:posOffset>
            </wp:positionV>
            <wp:extent cx="3383915" cy="2493034"/>
            <wp:effectExtent l="0" t="0" r="6985" b="2540"/>
            <wp:wrapNone/>
            <wp:docPr id="2091994208" name="Picture 52">
              <a:extLst xmlns:a="http://schemas.openxmlformats.org/drawingml/2006/main">
                <a:ext uri="{FF2B5EF4-FFF2-40B4-BE49-F238E27FC236}">
                  <a16:creationId xmlns:a16="http://schemas.microsoft.com/office/drawing/2014/main" id="{FB850D22-A757-4A64-8CEA-E20076253A3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08" name="Picture 52">
                      <a:extLst>
                        <a:ext uri="{FF2B5EF4-FFF2-40B4-BE49-F238E27FC236}">
                          <a16:creationId xmlns:a16="http://schemas.microsoft.com/office/drawing/2014/main" id="{FB850D22-A757-4A64-8CEA-E20076253A37}"/>
                        </a:ext>
                        <a:ext uri="{C183D7F6-B498-43B3-948B-1728B52AA6E4}">
                          <adec:decorative xmlns:adec="http://schemas.microsoft.com/office/drawing/2017/decorative" val="1"/>
                        </a:ext>
                      </a:extLst>
                    </pic:cNvPr>
                    <pic:cNvPicPr>
                      <a:picLocks noChangeAspect="1"/>
                    </pic:cNvPicPr>
                  </pic:nvPicPr>
                  <pic:blipFill rotWithShape="1">
                    <a:blip r:embed="rId151">
                      <a:extLst>
                        <a:ext uri="{28A0092B-C50C-407E-A947-70E740481C1C}">
                          <a14:useLocalDpi xmlns:a14="http://schemas.microsoft.com/office/drawing/2010/main" val="0"/>
                        </a:ext>
                      </a:extLst>
                    </a:blip>
                    <a:srcRect r="15087" b="25731"/>
                    <a:stretch/>
                  </pic:blipFill>
                  <pic:spPr>
                    <a:xfrm>
                      <a:off x="0" y="0"/>
                      <a:ext cx="3396168" cy="250206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344" behindDoc="0" locked="0" layoutInCell="1" allowOverlap="1" wp14:anchorId="68AE337C" wp14:editId="6B4EA12A">
            <wp:simplePos x="0" y="0"/>
            <wp:positionH relativeFrom="column">
              <wp:posOffset>36411</wp:posOffset>
            </wp:positionH>
            <wp:positionV relativeFrom="paragraph">
              <wp:posOffset>82454</wp:posOffset>
            </wp:positionV>
            <wp:extent cx="1331595" cy="1008380"/>
            <wp:effectExtent l="0" t="0" r="1905" b="1270"/>
            <wp:wrapSquare wrapText="bothSides"/>
            <wp:docPr id="2091994195" name="Picture 2091994195" descr="Photo of a Category 1A: Persistent redne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7" name="Picture 2091999837" descr="Photo of a Category 1A: Persistent redness without clinical signs of infectio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331595" cy="1008380"/>
                    </a:xfrm>
                    <a:prstGeom prst="rect">
                      <a:avLst/>
                    </a:prstGeom>
                    <a:noFill/>
                    <a:ln>
                      <a:noFill/>
                    </a:ln>
                  </pic:spPr>
                </pic:pic>
              </a:graphicData>
            </a:graphic>
          </wp:anchor>
        </w:drawing>
      </w:r>
      <w:r w:rsidR="00F02C0F" w:rsidRPr="00C3400E">
        <w:t>C</w:t>
      </w:r>
      <w:r w:rsidR="00F02C0F" w:rsidRPr="00D02709">
        <w:rPr>
          <w:rStyle w:val="tabletextstrongChar"/>
        </w:rPr>
        <w:t>ritical criterion</w:t>
      </w:r>
    </w:p>
    <w:p w14:paraId="7F68B45A" w14:textId="77777777" w:rsidR="00F02C0F" w:rsidRPr="00726F01" w:rsidRDefault="00F02C0F" w:rsidP="00F967C0">
      <w:pPr>
        <w:pStyle w:val="Tabletextcentre"/>
      </w:pPr>
      <w:r w:rsidRPr="00726F01">
        <w:t>Persistent redness</w:t>
      </w:r>
    </w:p>
    <w:p w14:paraId="6EDBD97A" w14:textId="77777777" w:rsidR="00F02C0F" w:rsidRPr="001254FA" w:rsidRDefault="00F02C0F" w:rsidP="0037774B">
      <w:pPr>
        <w:pStyle w:val="tabletext"/>
      </w:pPr>
      <w:r w:rsidRPr="00C3400E">
        <w:t>A</w:t>
      </w:r>
      <w:r w:rsidRPr="00C27589">
        <w:t xml:space="preserve"> </w:t>
      </w:r>
      <w:r w:rsidRPr="00C3400E">
        <w:t>variety</w:t>
      </w:r>
      <w:r w:rsidRPr="00C27589">
        <w:t xml:space="preserve"> </w:t>
      </w:r>
      <w:r w:rsidRPr="00C3400E">
        <w:t>of</w:t>
      </w:r>
      <w:r w:rsidRPr="00C27589">
        <w:t xml:space="preserve"> </w:t>
      </w:r>
      <w:r w:rsidRPr="00C3400E">
        <w:t>tones</w:t>
      </w:r>
      <w:r w:rsidRPr="00C27589">
        <w:t xml:space="preserve"> </w:t>
      </w:r>
      <w:r w:rsidRPr="00C3400E">
        <w:t>of</w:t>
      </w:r>
      <w:r w:rsidRPr="00C27589">
        <w:t xml:space="preserve"> </w:t>
      </w:r>
      <w:r w:rsidRPr="00C3400E">
        <w:t>redness</w:t>
      </w:r>
      <w:r w:rsidRPr="00C27589">
        <w:t xml:space="preserve"> </w:t>
      </w:r>
      <w:r w:rsidRPr="00C3400E">
        <w:t>may</w:t>
      </w:r>
      <w:r w:rsidRPr="00C27589">
        <w:t xml:space="preserve"> </w:t>
      </w:r>
      <w:r w:rsidRPr="00C3400E">
        <w:t>be</w:t>
      </w:r>
      <w:r w:rsidRPr="00C27589">
        <w:t xml:space="preserve"> </w:t>
      </w:r>
      <w:r w:rsidRPr="001254FA">
        <w:t>present.</w:t>
      </w:r>
    </w:p>
    <w:p w14:paraId="03331609" w14:textId="77777777" w:rsidR="00F02C0F" w:rsidRPr="00C3400E" w:rsidRDefault="00F02C0F" w:rsidP="00F967C0">
      <w:pPr>
        <w:pStyle w:val="tabletext"/>
      </w:pPr>
      <w:r w:rsidRPr="00C3400E">
        <w:t>Patients</w:t>
      </w:r>
      <w:r w:rsidRPr="00C27589">
        <w:t xml:space="preserve"> </w:t>
      </w:r>
      <w:r w:rsidRPr="00C3400E">
        <w:t>with</w:t>
      </w:r>
      <w:r w:rsidRPr="00C27589">
        <w:t xml:space="preserve"> </w:t>
      </w:r>
      <w:r w:rsidRPr="00C3400E">
        <w:t>darker</w:t>
      </w:r>
      <w:r w:rsidRPr="00C27589">
        <w:t xml:space="preserve"> </w:t>
      </w:r>
      <w:r w:rsidRPr="00C3400E">
        <w:t>skin</w:t>
      </w:r>
      <w:r w:rsidRPr="00C27589">
        <w:t xml:space="preserve"> </w:t>
      </w:r>
      <w:r w:rsidRPr="00C3400E">
        <w:t>tones,</w:t>
      </w:r>
      <w:r w:rsidRPr="00C27589">
        <w:t xml:space="preserve"> </w:t>
      </w:r>
      <w:r w:rsidRPr="00C3400E">
        <w:t>the</w:t>
      </w:r>
      <w:r w:rsidRPr="00C27589">
        <w:t xml:space="preserve"> </w:t>
      </w:r>
      <w:r w:rsidRPr="00C3400E">
        <w:t>skin</w:t>
      </w:r>
      <w:r w:rsidRPr="00C27589">
        <w:t xml:space="preserve"> </w:t>
      </w:r>
      <w:r w:rsidRPr="00C3400E">
        <w:t>may</w:t>
      </w:r>
      <w:r w:rsidRPr="00C27589">
        <w:t xml:space="preserve"> </w:t>
      </w:r>
      <w:r w:rsidRPr="00C3400E">
        <w:t>be</w:t>
      </w:r>
      <w:r w:rsidRPr="00C27589">
        <w:t xml:space="preserve"> </w:t>
      </w:r>
      <w:r w:rsidRPr="00C3400E">
        <w:t>paler</w:t>
      </w:r>
      <w:r w:rsidRPr="00C27589">
        <w:t xml:space="preserve"> </w:t>
      </w:r>
      <w:r w:rsidRPr="00C3400E">
        <w:t>or</w:t>
      </w:r>
      <w:r w:rsidRPr="00C27589">
        <w:t xml:space="preserve"> </w:t>
      </w:r>
      <w:r w:rsidRPr="00C3400E">
        <w:t>darker</w:t>
      </w:r>
      <w:r w:rsidRPr="00155E41">
        <w:t xml:space="preserve"> </w:t>
      </w:r>
      <w:r w:rsidRPr="00C3400E">
        <w:t>than normal, or purple in colour.</w:t>
      </w:r>
    </w:p>
    <w:p w14:paraId="59E0FC5C" w14:textId="77777777" w:rsidR="00F02C0F" w:rsidRPr="00C3400E" w:rsidRDefault="00F02C0F" w:rsidP="00F967C0">
      <w:pPr>
        <w:pStyle w:val="tabletextstrong"/>
      </w:pPr>
      <w:r w:rsidRPr="00C3400E">
        <w:t>Additional</w:t>
      </w:r>
      <w:r w:rsidRPr="00C27589">
        <w:t xml:space="preserve"> </w:t>
      </w:r>
      <w:r w:rsidRPr="00C3400E">
        <w:t>criteria</w:t>
      </w:r>
    </w:p>
    <w:p w14:paraId="273E2BE5" w14:textId="77777777" w:rsidR="00F02C0F" w:rsidRPr="00D02709" w:rsidRDefault="00F02C0F" w:rsidP="00F967C0">
      <w:pPr>
        <w:pStyle w:val="Tabletextcentre"/>
      </w:pPr>
      <w:r w:rsidRPr="00D02709">
        <w:t>Marked areas or discolouration from a previous (healed) skin defect</w:t>
      </w:r>
    </w:p>
    <w:p w14:paraId="1726ABD6" w14:textId="77777777" w:rsidR="00F02C0F" w:rsidRPr="00D02709" w:rsidRDefault="00F02C0F" w:rsidP="00F967C0">
      <w:pPr>
        <w:pStyle w:val="Tabletextcentre"/>
      </w:pPr>
      <w:r w:rsidRPr="00D02709">
        <w:t>Shiny appearance of the skin</w:t>
      </w:r>
    </w:p>
    <w:p w14:paraId="419AFAB2" w14:textId="77777777" w:rsidR="00F02C0F" w:rsidRPr="00D02709" w:rsidRDefault="00F02C0F" w:rsidP="00F967C0">
      <w:pPr>
        <w:pStyle w:val="Tabletextcentre"/>
      </w:pPr>
      <w:r w:rsidRPr="00D02709">
        <w:t>Macerated skin</w:t>
      </w:r>
    </w:p>
    <w:p w14:paraId="71906337" w14:textId="77777777" w:rsidR="00F02C0F" w:rsidRPr="00D02709" w:rsidRDefault="00F02C0F" w:rsidP="00F967C0">
      <w:pPr>
        <w:pStyle w:val="Tabletextcentre"/>
      </w:pPr>
      <w:r w:rsidRPr="00D02709">
        <w:t>Intact vesicles and/or bullae</w:t>
      </w:r>
    </w:p>
    <w:p w14:paraId="4B3B2C0B" w14:textId="77777777" w:rsidR="00F02C0F" w:rsidRPr="00D02709" w:rsidRDefault="00F02C0F" w:rsidP="00F967C0">
      <w:pPr>
        <w:pStyle w:val="Tabletextcentre"/>
      </w:pPr>
      <w:r w:rsidRPr="00D02709">
        <w:t>Skin may feel tense or swollen at palpation</w:t>
      </w:r>
    </w:p>
    <w:p w14:paraId="38156D99" w14:textId="77777777" w:rsidR="00F02C0F" w:rsidRPr="00D02709" w:rsidRDefault="00F02C0F" w:rsidP="00F967C0">
      <w:pPr>
        <w:pStyle w:val="Tabletextcentre"/>
      </w:pPr>
      <w:r w:rsidRPr="00D02709">
        <w:t>Burning, tingling, itching or pain</w:t>
      </w:r>
    </w:p>
    <w:p w14:paraId="291A6AFD" w14:textId="77C06296" w:rsidR="00F02C0F" w:rsidRPr="004D17C7" w:rsidRDefault="00F02C0F" w:rsidP="0084312D">
      <w:pPr>
        <w:rPr>
          <w:rStyle w:val="Strong"/>
        </w:rPr>
      </w:pPr>
      <w:r w:rsidRPr="004D17C7">
        <w:rPr>
          <w:rStyle w:val="Strong"/>
        </w:rPr>
        <w:t>1B - Persistent redness with clinical signs of infection</w:t>
      </w:r>
    </w:p>
    <w:p w14:paraId="5E165041" w14:textId="1A53450B" w:rsidR="00F02C0F" w:rsidRPr="005965CD" w:rsidRDefault="005965CD" w:rsidP="00F967C0">
      <w:pPr>
        <w:pStyle w:val="tabletext"/>
        <w:rPr>
          <w:rStyle w:val="tabletextstrongChar"/>
        </w:rPr>
      </w:pPr>
      <w:r w:rsidRPr="004D17C7">
        <w:rPr>
          <w:rStyle w:val="tabletextstrongChar"/>
          <w:noProof/>
        </w:rPr>
        <w:drawing>
          <wp:anchor distT="0" distB="0" distL="114300" distR="114300" simplePos="0" relativeHeight="251658346" behindDoc="0" locked="0" layoutInCell="1" allowOverlap="1" wp14:anchorId="078C660E" wp14:editId="38D068AC">
            <wp:simplePos x="0" y="0"/>
            <wp:positionH relativeFrom="column">
              <wp:posOffset>70916</wp:posOffset>
            </wp:positionH>
            <wp:positionV relativeFrom="paragraph">
              <wp:posOffset>75733</wp:posOffset>
            </wp:positionV>
            <wp:extent cx="1332000" cy="936029"/>
            <wp:effectExtent l="0" t="0" r="1905" b="0"/>
            <wp:wrapSquare wrapText="bothSides"/>
            <wp:docPr id="2091994196" name="Picture 2091994196" descr="Photo of a Category 1B: Persistent redne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5" name="Picture 2091999835" descr="Photo of a Category 1B: Persistent redness with clinical signs of infectio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332000" cy="936029"/>
                    </a:xfrm>
                    <a:prstGeom prst="rect">
                      <a:avLst/>
                    </a:prstGeom>
                    <a:noFill/>
                    <a:ln>
                      <a:noFill/>
                    </a:ln>
                  </pic:spPr>
                </pic:pic>
              </a:graphicData>
            </a:graphic>
          </wp:anchor>
        </w:drawing>
      </w:r>
      <w:r w:rsidRPr="004D17C7">
        <w:rPr>
          <w:rStyle w:val="tabletextstrongChar"/>
          <w:noProof/>
        </w:rPr>
        <w:drawing>
          <wp:anchor distT="0" distB="0" distL="114300" distR="114300" simplePos="0" relativeHeight="251658325" behindDoc="1" locked="0" layoutInCell="1" allowOverlap="1" wp14:anchorId="5B9FEDDD" wp14:editId="678ECD77">
            <wp:simplePos x="0" y="0"/>
            <wp:positionH relativeFrom="margin">
              <wp:align>left</wp:align>
            </wp:positionH>
            <wp:positionV relativeFrom="paragraph">
              <wp:posOffset>9046</wp:posOffset>
            </wp:positionV>
            <wp:extent cx="3380105" cy="2941608"/>
            <wp:effectExtent l="0" t="0" r="0" b="0"/>
            <wp:wrapNone/>
            <wp:docPr id="2091994211" name="Picture 54">
              <a:extLst xmlns:a="http://schemas.openxmlformats.org/drawingml/2006/main">
                <a:ext uri="{FF2B5EF4-FFF2-40B4-BE49-F238E27FC236}">
                  <a16:creationId xmlns:a16="http://schemas.microsoft.com/office/drawing/2014/main" id="{61A36B1E-6464-425E-927F-BE3592819B6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1" name="Picture 54">
                      <a:extLst>
                        <a:ext uri="{FF2B5EF4-FFF2-40B4-BE49-F238E27FC236}">
                          <a16:creationId xmlns:a16="http://schemas.microsoft.com/office/drawing/2014/main" id="{61A36B1E-6464-425E-927F-BE3592819B62}"/>
                        </a:ext>
                        <a:ext uri="{C183D7F6-B498-43B3-948B-1728B52AA6E4}">
                          <adec:decorative xmlns:adec="http://schemas.microsoft.com/office/drawing/2017/decorative" val="1"/>
                        </a:ext>
                      </a:extLst>
                    </pic:cNvPr>
                    <pic:cNvPicPr>
                      <a:picLocks noChangeAspect="1"/>
                    </pic:cNvPicPr>
                  </pic:nvPicPr>
                  <pic:blipFill rotWithShape="1">
                    <a:blip r:embed="rId154">
                      <a:extLst>
                        <a:ext uri="{28A0092B-C50C-407E-A947-70E740481C1C}">
                          <a14:useLocalDpi xmlns:a14="http://schemas.microsoft.com/office/drawing/2010/main" val="0"/>
                        </a:ext>
                      </a:extLst>
                    </a:blip>
                    <a:srcRect r="14957" b="25336"/>
                    <a:stretch/>
                  </pic:blipFill>
                  <pic:spPr>
                    <a:xfrm>
                      <a:off x="0" y="0"/>
                      <a:ext cx="3383334" cy="2944418"/>
                    </a:xfrm>
                    <a:prstGeom prst="rect">
                      <a:avLst/>
                    </a:prstGeom>
                  </pic:spPr>
                </pic:pic>
              </a:graphicData>
            </a:graphic>
            <wp14:sizeRelV relativeFrom="margin">
              <wp14:pctHeight>0</wp14:pctHeight>
            </wp14:sizeRelV>
          </wp:anchor>
        </w:drawing>
      </w:r>
      <w:r w:rsidR="00F02C0F" w:rsidRPr="004D17C7">
        <w:rPr>
          <w:rStyle w:val="tabletextstrongChar"/>
        </w:rPr>
        <w:t>C</w:t>
      </w:r>
      <w:r w:rsidR="00F02C0F" w:rsidRPr="005965CD">
        <w:rPr>
          <w:rStyle w:val="tabletextstrongChar"/>
        </w:rPr>
        <w:t>ritical criteria</w:t>
      </w:r>
    </w:p>
    <w:p w14:paraId="1911AA74" w14:textId="6952A57A" w:rsidR="00F02C0F" w:rsidRPr="005965CD" w:rsidRDefault="00F02C0F" w:rsidP="00F967C0">
      <w:pPr>
        <w:pStyle w:val="tabletext"/>
      </w:pPr>
      <w:r w:rsidRPr="005965CD">
        <w:t>Persistent redness</w:t>
      </w:r>
    </w:p>
    <w:p w14:paraId="55C4D9A3" w14:textId="7ABD505E" w:rsidR="00F02C0F" w:rsidRPr="005965CD" w:rsidRDefault="00F02C0F" w:rsidP="00F967C0">
      <w:pPr>
        <w:pStyle w:val="tabletext"/>
      </w:pPr>
      <w:r w:rsidRPr="005965CD">
        <w:t>A variety of tones of redness may be present. Patients with darker skin tones, the skin may be paler or darker than normal, or purple in colour.</w:t>
      </w:r>
    </w:p>
    <w:p w14:paraId="7BDE3693" w14:textId="77777777" w:rsidR="00F02C0F" w:rsidRPr="005965CD" w:rsidRDefault="00F02C0F" w:rsidP="00F967C0">
      <w:pPr>
        <w:pStyle w:val="tabletext"/>
      </w:pPr>
      <w:r w:rsidRPr="005965CD">
        <w:t>Signs of infection</w:t>
      </w:r>
    </w:p>
    <w:p w14:paraId="16E0A8FB" w14:textId="671311DF" w:rsidR="00F02C0F" w:rsidRPr="005965CD" w:rsidRDefault="00F02C0F" w:rsidP="00F967C0">
      <w:pPr>
        <w:pStyle w:val="tabletext"/>
      </w:pPr>
      <w:r w:rsidRPr="005965CD">
        <w:t>Such as white scaling of the skin (suggesting a fungal infection) or satellite lesions (pustules surrounding the lesion, suggesting a Candida albicans fungal infection).</w:t>
      </w:r>
    </w:p>
    <w:p w14:paraId="43BF5729" w14:textId="77777777" w:rsidR="00F02C0F" w:rsidRPr="005965CD" w:rsidRDefault="00F02C0F" w:rsidP="00F967C0">
      <w:pPr>
        <w:pStyle w:val="tabletextstrong"/>
      </w:pPr>
      <w:r w:rsidRPr="005965CD">
        <w:t>Additional criteria</w:t>
      </w:r>
    </w:p>
    <w:p w14:paraId="1E7F9FA8" w14:textId="77777777" w:rsidR="00F02C0F" w:rsidRPr="005965CD" w:rsidRDefault="00F02C0F" w:rsidP="00F967C0">
      <w:pPr>
        <w:pStyle w:val="tabletext"/>
      </w:pPr>
      <w:r w:rsidRPr="005965CD">
        <w:t>Marked areas or discolouration from a previous (healed) skin defect</w:t>
      </w:r>
    </w:p>
    <w:p w14:paraId="211CA8C1" w14:textId="77777777" w:rsidR="00F02C0F" w:rsidRPr="005965CD" w:rsidRDefault="00F02C0F" w:rsidP="00F967C0">
      <w:pPr>
        <w:pStyle w:val="tabletext"/>
      </w:pPr>
      <w:r w:rsidRPr="005965CD">
        <w:t>Shiny appearance of the skin</w:t>
      </w:r>
    </w:p>
    <w:p w14:paraId="6382BAD8" w14:textId="77777777" w:rsidR="00F02C0F" w:rsidRPr="005965CD" w:rsidRDefault="00F02C0F" w:rsidP="00F967C0">
      <w:pPr>
        <w:pStyle w:val="tabletext"/>
      </w:pPr>
      <w:r w:rsidRPr="005965CD">
        <w:t>Macerated skin</w:t>
      </w:r>
    </w:p>
    <w:p w14:paraId="2946DC4B" w14:textId="77777777" w:rsidR="00F02C0F" w:rsidRPr="005965CD" w:rsidRDefault="00F02C0F" w:rsidP="00F967C0">
      <w:pPr>
        <w:pStyle w:val="tabletext"/>
      </w:pPr>
      <w:r w:rsidRPr="005965CD">
        <w:t>Intact vesicles and/or bullae</w:t>
      </w:r>
    </w:p>
    <w:p w14:paraId="1E7DEB56" w14:textId="77777777" w:rsidR="00F02C0F" w:rsidRPr="005965CD" w:rsidRDefault="00F02C0F" w:rsidP="00F967C0">
      <w:pPr>
        <w:pStyle w:val="tabletext"/>
      </w:pPr>
      <w:r w:rsidRPr="005965CD">
        <w:t>The skin may feel tense or swollen at palpation</w:t>
      </w:r>
    </w:p>
    <w:p w14:paraId="5FB9FDA9" w14:textId="77777777" w:rsidR="00F02C0F" w:rsidRPr="005965CD" w:rsidRDefault="00F02C0F" w:rsidP="00F967C0">
      <w:pPr>
        <w:pStyle w:val="tabletext"/>
      </w:pPr>
      <w:r w:rsidRPr="005965CD">
        <w:t>Burning, tingling, itching or pain</w:t>
      </w:r>
    </w:p>
    <w:p w14:paraId="7D4517CE" w14:textId="60C9E1EA" w:rsidR="00F02C0F" w:rsidRDefault="004D17C7" w:rsidP="004D17C7">
      <w:pPr>
        <w:pStyle w:val="Boxtext"/>
      </w:pPr>
      <w:r>
        <w:br w:type="column"/>
      </w:r>
      <w:r w:rsidR="00F02C0F" w:rsidRPr="002A6D28">
        <w:t>Category 2: Skin loss</w:t>
      </w:r>
    </w:p>
    <w:p w14:paraId="5EAF2AC0" w14:textId="08897435" w:rsidR="00F02C0F" w:rsidRPr="00630B50" w:rsidRDefault="004D17C7" w:rsidP="0084312D">
      <w:pPr>
        <w:rPr>
          <w:rStyle w:val="Strong"/>
        </w:rPr>
      </w:pPr>
      <w:r w:rsidRPr="00630B50">
        <w:rPr>
          <w:rStyle w:val="Heading2Char"/>
          <w:noProof/>
        </w:rPr>
        <w:drawing>
          <wp:anchor distT="0" distB="0" distL="114300" distR="114300" simplePos="0" relativeHeight="251658348" behindDoc="1" locked="0" layoutInCell="1" allowOverlap="1" wp14:anchorId="3F24D679" wp14:editId="04876531">
            <wp:simplePos x="0" y="0"/>
            <wp:positionH relativeFrom="column">
              <wp:posOffset>-52837</wp:posOffset>
            </wp:positionH>
            <wp:positionV relativeFrom="paragraph">
              <wp:posOffset>236533</wp:posOffset>
            </wp:positionV>
            <wp:extent cx="3465026" cy="2967486"/>
            <wp:effectExtent l="0" t="0" r="2540" b="4445"/>
            <wp:wrapNone/>
            <wp:docPr id="2091994210" name="Picture 53">
              <a:extLst xmlns:a="http://schemas.openxmlformats.org/drawingml/2006/main">
                <a:ext uri="{FF2B5EF4-FFF2-40B4-BE49-F238E27FC236}">
                  <a16:creationId xmlns:a16="http://schemas.microsoft.com/office/drawing/2014/main" id="{6EEDB233-A756-4E59-9A0D-09C64AD9047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0" name="Picture 53">
                      <a:extLst>
                        <a:ext uri="{FF2B5EF4-FFF2-40B4-BE49-F238E27FC236}">
                          <a16:creationId xmlns:a16="http://schemas.microsoft.com/office/drawing/2014/main" id="{6EEDB233-A756-4E59-9A0D-09C64AD90477}"/>
                        </a:ext>
                        <a:ext uri="{C183D7F6-B498-43B3-948B-1728B52AA6E4}">
                          <adec:decorative xmlns:adec="http://schemas.microsoft.com/office/drawing/2017/decorative" val="1"/>
                        </a:ext>
                      </a:extLst>
                    </pic:cNvPr>
                    <pic:cNvPicPr>
                      <a:picLocks noChangeAspect="1"/>
                    </pic:cNvPicPr>
                  </pic:nvPicPr>
                  <pic:blipFill rotWithShape="1">
                    <a:blip r:embed="rId155">
                      <a:extLst>
                        <a:ext uri="{28A0092B-C50C-407E-A947-70E740481C1C}">
                          <a14:useLocalDpi xmlns:a14="http://schemas.microsoft.com/office/drawing/2010/main" val="0"/>
                        </a:ext>
                      </a:extLst>
                    </a:blip>
                    <a:srcRect r="14957" b="25731"/>
                    <a:stretch/>
                  </pic:blipFill>
                  <pic:spPr>
                    <a:xfrm>
                      <a:off x="0" y="0"/>
                      <a:ext cx="3470565" cy="2972229"/>
                    </a:xfrm>
                    <a:prstGeom prst="rect">
                      <a:avLst/>
                    </a:prstGeom>
                  </pic:spPr>
                </pic:pic>
              </a:graphicData>
            </a:graphic>
            <wp14:sizeRelH relativeFrom="margin">
              <wp14:pctWidth>0</wp14:pctWidth>
            </wp14:sizeRelH>
            <wp14:sizeRelV relativeFrom="margin">
              <wp14:pctHeight>0</wp14:pctHeight>
            </wp14:sizeRelV>
          </wp:anchor>
        </w:drawing>
      </w:r>
      <w:r w:rsidR="00F02C0F" w:rsidRPr="00630B50">
        <w:rPr>
          <w:rStyle w:val="Strong"/>
        </w:rPr>
        <w:t>2A - Skin loss without clinical signs of infection</w:t>
      </w:r>
    </w:p>
    <w:p w14:paraId="2A9EFEE7" w14:textId="1C3BDD6A" w:rsidR="00F02C0F" w:rsidRPr="00C3400E" w:rsidRDefault="004D17C7" w:rsidP="00F967C0">
      <w:pPr>
        <w:pStyle w:val="tabletextstrong"/>
      </w:pPr>
      <w:r>
        <w:rPr>
          <w:noProof/>
        </w:rPr>
        <w:drawing>
          <wp:anchor distT="0" distB="0" distL="114300" distR="114300" simplePos="0" relativeHeight="251658345" behindDoc="0" locked="0" layoutInCell="1" allowOverlap="1" wp14:anchorId="02A317B4" wp14:editId="4AC621C2">
            <wp:simplePos x="0" y="0"/>
            <wp:positionH relativeFrom="column">
              <wp:posOffset>0</wp:posOffset>
            </wp:positionH>
            <wp:positionV relativeFrom="paragraph">
              <wp:posOffset>54346</wp:posOffset>
            </wp:positionV>
            <wp:extent cx="1264920" cy="956945"/>
            <wp:effectExtent l="0" t="0" r="0" b="0"/>
            <wp:wrapSquare wrapText="bothSides"/>
            <wp:docPr id="1998573093"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573093" name="Picture 6">
                      <a:extLst>
                        <a:ext uri="{C183D7F6-B498-43B3-948B-1728B52AA6E4}">
                          <adec:decorative xmlns:adec="http://schemas.microsoft.com/office/drawing/2017/decorative" val="1"/>
                        </a:ext>
                      </a:extLs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264920" cy="956945"/>
                    </a:xfrm>
                    <a:prstGeom prst="rect">
                      <a:avLst/>
                    </a:prstGeom>
                    <a:noFill/>
                  </pic:spPr>
                </pic:pic>
              </a:graphicData>
            </a:graphic>
            <wp14:sizeRelH relativeFrom="margin">
              <wp14:pctWidth>0</wp14:pctWidth>
            </wp14:sizeRelH>
            <wp14:sizeRelV relativeFrom="margin">
              <wp14:pctHeight>0</wp14:pctHeight>
            </wp14:sizeRelV>
          </wp:anchor>
        </w:drawing>
      </w:r>
      <w:r w:rsidR="00F02C0F" w:rsidRPr="00C3400E">
        <w:t>Critical criterion</w:t>
      </w:r>
    </w:p>
    <w:p w14:paraId="30A5AE53" w14:textId="50D3F948" w:rsidR="00F02C0F" w:rsidRPr="001254FA" w:rsidRDefault="00F02C0F" w:rsidP="0037774B">
      <w:pPr>
        <w:pStyle w:val="Tabletextcentre"/>
      </w:pPr>
      <w:r w:rsidRPr="001254FA">
        <w:t>Skin loss</w:t>
      </w:r>
    </w:p>
    <w:p w14:paraId="5F1D734A" w14:textId="77777777" w:rsidR="00F02C0F" w:rsidRPr="00C3400E" w:rsidRDefault="00F02C0F" w:rsidP="00F967C0">
      <w:pPr>
        <w:pStyle w:val="tabletext"/>
      </w:pPr>
      <w:r w:rsidRPr="00C3400E">
        <w:t>Skin loss may present as skin erosion (may result from</w:t>
      </w:r>
      <w:r w:rsidRPr="00155E41">
        <w:t xml:space="preserve"> </w:t>
      </w:r>
      <w:r w:rsidRPr="00C3400E">
        <w:t>damaged/eroded</w:t>
      </w:r>
      <w:r w:rsidRPr="00C27589">
        <w:t xml:space="preserve"> </w:t>
      </w:r>
      <w:r w:rsidRPr="00C3400E">
        <w:t>vesicles</w:t>
      </w:r>
      <w:r w:rsidRPr="00C27589">
        <w:t xml:space="preserve"> </w:t>
      </w:r>
      <w:r w:rsidRPr="00C3400E">
        <w:t>or</w:t>
      </w:r>
      <w:r w:rsidRPr="00C27589">
        <w:t xml:space="preserve"> </w:t>
      </w:r>
      <w:r w:rsidRPr="00C3400E">
        <w:t>bullae),</w:t>
      </w:r>
      <w:r w:rsidRPr="00C27589">
        <w:t xml:space="preserve"> </w:t>
      </w:r>
      <w:r w:rsidRPr="00C3400E">
        <w:t>denudation</w:t>
      </w:r>
      <w:r w:rsidRPr="00C27589">
        <w:t xml:space="preserve"> </w:t>
      </w:r>
      <w:r w:rsidRPr="00C3400E">
        <w:t>or</w:t>
      </w:r>
      <w:r w:rsidRPr="00C27589">
        <w:t xml:space="preserve"> </w:t>
      </w:r>
      <w:r w:rsidRPr="00C3400E">
        <w:t>excoriation.</w:t>
      </w:r>
      <w:r w:rsidRPr="00155E41">
        <w:t xml:space="preserve"> </w:t>
      </w:r>
      <w:r w:rsidRPr="00C3400E">
        <w:t>The skin damage pattern may be diﬀuse.</w:t>
      </w:r>
    </w:p>
    <w:p w14:paraId="07DCCADF" w14:textId="77777777" w:rsidR="00F02C0F" w:rsidRPr="00C3400E" w:rsidRDefault="00F02C0F" w:rsidP="00F967C0">
      <w:pPr>
        <w:pStyle w:val="tabletext"/>
      </w:pPr>
      <w:r w:rsidRPr="00D02709">
        <w:rPr>
          <w:rStyle w:val="tabletextstrongChar"/>
        </w:rPr>
        <w:t>Additional criteria</w:t>
      </w:r>
      <w:r w:rsidRPr="00934ABA">
        <w:rPr>
          <w:noProof/>
        </w:rPr>
        <w:t xml:space="preserve"> </w:t>
      </w:r>
      <w:r w:rsidRPr="00C3400E">
        <w:t>Persistent</w:t>
      </w:r>
      <w:r w:rsidRPr="00C27589">
        <w:t xml:space="preserve"> </w:t>
      </w:r>
      <w:r w:rsidRPr="00C3400E">
        <w:t>redness</w:t>
      </w:r>
    </w:p>
    <w:p w14:paraId="35138121" w14:textId="6C1C8667" w:rsidR="00F02C0F" w:rsidRPr="001254FA" w:rsidRDefault="00F02C0F" w:rsidP="00F967C0">
      <w:pPr>
        <w:pStyle w:val="tabletext"/>
      </w:pPr>
      <w:r w:rsidRPr="00C3400E">
        <w:t>A</w:t>
      </w:r>
      <w:r w:rsidRPr="00C27589">
        <w:t xml:space="preserve"> </w:t>
      </w:r>
      <w:r w:rsidRPr="00C3400E">
        <w:t>variety</w:t>
      </w:r>
      <w:r w:rsidRPr="00C27589">
        <w:t xml:space="preserve"> </w:t>
      </w:r>
      <w:r w:rsidRPr="00C3400E">
        <w:t>of</w:t>
      </w:r>
      <w:r w:rsidRPr="00C27589">
        <w:t xml:space="preserve"> </w:t>
      </w:r>
      <w:r w:rsidRPr="00C3400E">
        <w:t>tones</w:t>
      </w:r>
      <w:r w:rsidRPr="00C27589">
        <w:t xml:space="preserve"> </w:t>
      </w:r>
      <w:r w:rsidRPr="00C3400E">
        <w:t>of</w:t>
      </w:r>
      <w:r w:rsidRPr="00C27589">
        <w:t xml:space="preserve"> </w:t>
      </w:r>
      <w:r w:rsidRPr="00C3400E">
        <w:t>redness</w:t>
      </w:r>
      <w:r w:rsidRPr="00C27589">
        <w:t xml:space="preserve"> </w:t>
      </w:r>
      <w:r w:rsidRPr="00C3400E">
        <w:t>may</w:t>
      </w:r>
      <w:r w:rsidRPr="00C27589">
        <w:t xml:space="preserve"> </w:t>
      </w:r>
      <w:r w:rsidRPr="00C3400E">
        <w:t>be</w:t>
      </w:r>
      <w:r w:rsidRPr="00C27589">
        <w:t xml:space="preserve"> </w:t>
      </w:r>
      <w:r w:rsidRPr="00C3400E">
        <w:t>present.</w:t>
      </w:r>
      <w:r w:rsidRPr="00C27589">
        <w:t xml:space="preserve"> </w:t>
      </w:r>
      <w:r w:rsidRPr="00C3400E">
        <w:t>Patients</w:t>
      </w:r>
      <w:r w:rsidRPr="00C27589">
        <w:t xml:space="preserve"> </w:t>
      </w:r>
      <w:r w:rsidRPr="00C3400E">
        <w:t>with</w:t>
      </w:r>
      <w:r w:rsidRPr="00C27589">
        <w:t xml:space="preserve"> </w:t>
      </w:r>
      <w:r w:rsidRPr="00C3400E">
        <w:t>darker</w:t>
      </w:r>
      <w:r w:rsidRPr="00C27589">
        <w:t xml:space="preserve"> </w:t>
      </w:r>
      <w:r w:rsidRPr="00C3400E">
        <w:t>skin</w:t>
      </w:r>
      <w:r w:rsidRPr="00C27589">
        <w:t xml:space="preserve"> </w:t>
      </w:r>
      <w:r w:rsidRPr="001254FA">
        <w:t>tones,</w:t>
      </w:r>
      <w:r w:rsidR="00D02709">
        <w:t xml:space="preserve"> </w:t>
      </w:r>
      <w:r w:rsidRPr="00C3400E">
        <w:t>the</w:t>
      </w:r>
      <w:r w:rsidRPr="00C27589">
        <w:t xml:space="preserve"> </w:t>
      </w:r>
      <w:r w:rsidRPr="00C3400E">
        <w:t>skin</w:t>
      </w:r>
      <w:r w:rsidRPr="00C27589">
        <w:t xml:space="preserve"> </w:t>
      </w:r>
      <w:r w:rsidRPr="00C3400E">
        <w:t>may</w:t>
      </w:r>
      <w:r w:rsidRPr="00C27589">
        <w:t xml:space="preserve"> </w:t>
      </w:r>
      <w:r w:rsidRPr="00C3400E">
        <w:t>be</w:t>
      </w:r>
      <w:r w:rsidRPr="00C27589">
        <w:t xml:space="preserve"> </w:t>
      </w:r>
      <w:r w:rsidRPr="00C3400E">
        <w:t>paler</w:t>
      </w:r>
      <w:r w:rsidRPr="00C27589">
        <w:t xml:space="preserve"> </w:t>
      </w:r>
      <w:r w:rsidRPr="00C3400E">
        <w:t>or</w:t>
      </w:r>
      <w:r w:rsidRPr="00C27589">
        <w:t xml:space="preserve"> </w:t>
      </w:r>
      <w:r w:rsidRPr="00C3400E">
        <w:t>darker</w:t>
      </w:r>
      <w:r w:rsidRPr="00C27589">
        <w:t xml:space="preserve"> </w:t>
      </w:r>
      <w:r w:rsidRPr="00C3400E">
        <w:t>than</w:t>
      </w:r>
      <w:r w:rsidRPr="00C27589">
        <w:t xml:space="preserve"> </w:t>
      </w:r>
      <w:r w:rsidRPr="00C3400E">
        <w:t>normal,</w:t>
      </w:r>
      <w:r w:rsidRPr="00C27589">
        <w:t xml:space="preserve"> </w:t>
      </w:r>
      <w:r w:rsidRPr="00C3400E">
        <w:t>or</w:t>
      </w:r>
      <w:r w:rsidRPr="00C27589">
        <w:t xml:space="preserve"> </w:t>
      </w:r>
      <w:r w:rsidRPr="00C3400E">
        <w:t>purple</w:t>
      </w:r>
      <w:r w:rsidRPr="00C27589">
        <w:t xml:space="preserve"> </w:t>
      </w:r>
      <w:r w:rsidRPr="00C3400E">
        <w:t>in</w:t>
      </w:r>
      <w:r w:rsidRPr="00C27589">
        <w:t xml:space="preserve"> </w:t>
      </w:r>
      <w:r w:rsidRPr="001254FA">
        <w:t>colour</w:t>
      </w:r>
    </w:p>
    <w:p w14:paraId="484D9AF7" w14:textId="77777777" w:rsidR="00F02C0F" w:rsidRPr="00D02709" w:rsidRDefault="00F02C0F" w:rsidP="00F967C0">
      <w:pPr>
        <w:pStyle w:val="Tabletextcentre"/>
      </w:pPr>
      <w:r w:rsidRPr="00D02709">
        <w:t>Marked areas or discolouration from a previous (healed) skin defect</w:t>
      </w:r>
    </w:p>
    <w:p w14:paraId="643ED69C" w14:textId="77777777" w:rsidR="00F02C0F" w:rsidRPr="00D02709" w:rsidRDefault="00F02C0F" w:rsidP="00F967C0">
      <w:pPr>
        <w:pStyle w:val="Tabletextcentre"/>
      </w:pPr>
      <w:r w:rsidRPr="00D02709">
        <w:t>Shiny appearance of the skin</w:t>
      </w:r>
    </w:p>
    <w:p w14:paraId="59BC198E" w14:textId="602D5A5B" w:rsidR="00F02C0F" w:rsidRPr="00D02709" w:rsidRDefault="00F02C0F" w:rsidP="00F967C0">
      <w:pPr>
        <w:pStyle w:val="Tabletextcentre"/>
      </w:pPr>
      <w:r w:rsidRPr="00D02709">
        <w:t>Macerated skin</w:t>
      </w:r>
    </w:p>
    <w:p w14:paraId="202D323B" w14:textId="27E792B0" w:rsidR="00F02C0F" w:rsidRPr="00D02709" w:rsidRDefault="00F02C0F" w:rsidP="00F967C0">
      <w:pPr>
        <w:pStyle w:val="Tabletextcentre"/>
      </w:pPr>
      <w:r w:rsidRPr="00D02709">
        <w:t>Intact vesicles and/or bullae</w:t>
      </w:r>
    </w:p>
    <w:p w14:paraId="00ECCC84" w14:textId="77777777" w:rsidR="00F02C0F" w:rsidRPr="00D02709" w:rsidRDefault="00F02C0F" w:rsidP="00F967C0">
      <w:pPr>
        <w:pStyle w:val="Tabletextcentre"/>
      </w:pPr>
      <w:r w:rsidRPr="00D02709">
        <w:t>Skin may feel tense or swollen at palpation</w:t>
      </w:r>
    </w:p>
    <w:p w14:paraId="176E9795" w14:textId="020FC11E" w:rsidR="00F02C0F" w:rsidRPr="00D02709" w:rsidRDefault="00F02C0F" w:rsidP="00F967C0">
      <w:pPr>
        <w:pStyle w:val="Tabletextcentre"/>
      </w:pPr>
      <w:r w:rsidRPr="00D02709">
        <w:t>Burning, tingling, itching or pain</w:t>
      </w:r>
    </w:p>
    <w:p w14:paraId="08B9E861" w14:textId="1847B86C" w:rsidR="00F02C0F" w:rsidRPr="004D17C7" w:rsidRDefault="00F02C0F" w:rsidP="0084312D">
      <w:pPr>
        <w:rPr>
          <w:rStyle w:val="Strong"/>
        </w:rPr>
      </w:pPr>
      <w:r w:rsidRPr="004D17C7">
        <w:rPr>
          <w:rStyle w:val="Strong"/>
        </w:rPr>
        <w:t>2B - Skin loss with clinical signs of infection</w:t>
      </w:r>
    </w:p>
    <w:p w14:paraId="319FFD4E" w14:textId="0031EA87" w:rsidR="00F02C0F" w:rsidRPr="005965CD" w:rsidRDefault="004D17C7" w:rsidP="00F967C0">
      <w:pPr>
        <w:pStyle w:val="tabletext"/>
      </w:pPr>
      <w:r w:rsidRPr="005965CD">
        <w:rPr>
          <w:rStyle w:val="tabletextstrongChar"/>
          <w:noProof/>
        </w:rPr>
        <w:drawing>
          <wp:anchor distT="0" distB="0" distL="114300" distR="114300" simplePos="0" relativeHeight="251658328" behindDoc="1" locked="0" layoutInCell="1" allowOverlap="1" wp14:anchorId="5F85EFD1" wp14:editId="03009B6A">
            <wp:simplePos x="0" y="0"/>
            <wp:positionH relativeFrom="column">
              <wp:posOffset>-18331</wp:posOffset>
            </wp:positionH>
            <wp:positionV relativeFrom="paragraph">
              <wp:posOffset>31545</wp:posOffset>
            </wp:positionV>
            <wp:extent cx="3379481" cy="3847381"/>
            <wp:effectExtent l="0" t="0" r="0" b="1270"/>
            <wp:wrapNone/>
            <wp:docPr id="2091994212" name="Picture 55">
              <a:extLst xmlns:a="http://schemas.openxmlformats.org/drawingml/2006/main">
                <a:ext uri="{FF2B5EF4-FFF2-40B4-BE49-F238E27FC236}">
                  <a16:creationId xmlns:a16="http://schemas.microsoft.com/office/drawing/2014/main" id="{DA850B5F-645F-4205-A873-26C93052758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212" name="Picture 55">
                      <a:extLst>
                        <a:ext uri="{FF2B5EF4-FFF2-40B4-BE49-F238E27FC236}">
                          <a16:creationId xmlns:a16="http://schemas.microsoft.com/office/drawing/2014/main" id="{DA850B5F-645F-4205-A873-26C93052758F}"/>
                        </a:ext>
                        <a:ext uri="{C183D7F6-B498-43B3-948B-1728B52AA6E4}">
                          <adec:decorative xmlns:adec="http://schemas.microsoft.com/office/drawing/2017/decorative" val="1"/>
                        </a:ext>
                      </a:extLst>
                    </pic:cNvPr>
                    <pic:cNvPicPr>
                      <a:picLocks noChangeAspect="1"/>
                    </pic:cNvPicPr>
                  </pic:nvPicPr>
                  <pic:blipFill rotWithShape="1">
                    <a:blip r:embed="rId157">
                      <a:extLst>
                        <a:ext uri="{28A0092B-C50C-407E-A947-70E740481C1C}">
                          <a14:useLocalDpi xmlns:a14="http://schemas.microsoft.com/office/drawing/2010/main" val="0"/>
                        </a:ext>
                      </a:extLst>
                    </a:blip>
                    <a:srcRect r="15604" b="25188"/>
                    <a:stretch/>
                  </pic:blipFill>
                  <pic:spPr>
                    <a:xfrm>
                      <a:off x="0" y="0"/>
                      <a:ext cx="3382794" cy="385115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347" behindDoc="0" locked="0" layoutInCell="1" allowOverlap="1" wp14:anchorId="7B9E5C5C" wp14:editId="7360C34F">
            <wp:simplePos x="0" y="0"/>
            <wp:positionH relativeFrom="column">
              <wp:posOffset>41910</wp:posOffset>
            </wp:positionH>
            <wp:positionV relativeFrom="paragraph">
              <wp:posOffset>91440</wp:posOffset>
            </wp:positionV>
            <wp:extent cx="1181735" cy="925830"/>
            <wp:effectExtent l="0" t="0" r="0" b="7620"/>
            <wp:wrapSquare wrapText="bothSides"/>
            <wp:docPr id="2091994198" name="Picture 2091994198" descr="Photo of a Category 2B: Skin lo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Photo of a Category 2B: Skin loss with clinical signs of infection"/>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181735" cy="925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2C0F" w:rsidRPr="005965CD">
        <w:rPr>
          <w:rStyle w:val="tabletextstrongChar"/>
        </w:rPr>
        <w:t>Critical criteria</w:t>
      </w:r>
    </w:p>
    <w:p w14:paraId="61C55E6B" w14:textId="6EB182D9" w:rsidR="00F02C0F" w:rsidRPr="005965CD" w:rsidRDefault="00F02C0F" w:rsidP="00F967C0">
      <w:pPr>
        <w:pStyle w:val="Tabletextcentre"/>
      </w:pPr>
      <w:r w:rsidRPr="005965CD">
        <w:t>Skin loss</w:t>
      </w:r>
    </w:p>
    <w:p w14:paraId="6BC41AD7" w14:textId="77777777" w:rsidR="00F02C0F" w:rsidRPr="005965CD" w:rsidRDefault="00F02C0F" w:rsidP="00F967C0">
      <w:pPr>
        <w:pStyle w:val="tabletext"/>
      </w:pPr>
      <w:r w:rsidRPr="005965CD">
        <w:t>Skin loss may present as skin erosion (may result from damaged/</w:t>
      </w:r>
    </w:p>
    <w:p w14:paraId="5D46A07E" w14:textId="77777777" w:rsidR="00F02C0F" w:rsidRPr="005965CD" w:rsidRDefault="00F02C0F" w:rsidP="00F967C0">
      <w:pPr>
        <w:pStyle w:val="tabletext"/>
      </w:pPr>
      <w:r w:rsidRPr="005965CD">
        <w:t>eroded vesicles or bullae), denudation or excoriation. The skin damage pattern may be diﬀuse.</w:t>
      </w:r>
    </w:p>
    <w:p w14:paraId="7987DB4F" w14:textId="77777777" w:rsidR="00F02C0F" w:rsidRPr="005965CD" w:rsidRDefault="00F02C0F" w:rsidP="00F967C0">
      <w:pPr>
        <w:pStyle w:val="Tabletextcentre"/>
      </w:pPr>
      <w:r w:rsidRPr="005965CD">
        <w:t>Signs of infection</w:t>
      </w:r>
    </w:p>
    <w:p w14:paraId="40AC3CBB" w14:textId="5C80BFE0" w:rsidR="00F02C0F" w:rsidRPr="005965CD" w:rsidRDefault="00F02C0F" w:rsidP="00F967C0">
      <w:pPr>
        <w:pStyle w:val="tabletext"/>
      </w:pPr>
      <w:r w:rsidRPr="005965CD">
        <w:t>Such as white scaling of the skin (suggesting a fungal infection) or satellite lesions (pustules surrounding the lesion, suggesting a</w:t>
      </w:r>
      <w:r w:rsidR="004D17C7">
        <w:t xml:space="preserve"> </w:t>
      </w:r>
      <w:r w:rsidRPr="005965CD">
        <w:t>Candida albicans fungal infection), slough visible in the wound bed (yellow/brown/greyish), green appearance within the wound bed (suggesting a bacterial infection with Pseudomonas aeruginosa), excessive exudate levels, purulent exudate (pus) or a shiny appearance of the wound bed.</w:t>
      </w:r>
    </w:p>
    <w:p w14:paraId="2AA2ACAC" w14:textId="77777777" w:rsidR="00F02C0F" w:rsidRPr="005965CD" w:rsidRDefault="00F02C0F" w:rsidP="00F967C0">
      <w:pPr>
        <w:pStyle w:val="tabletextstrong"/>
      </w:pPr>
      <w:r w:rsidRPr="005965CD">
        <w:t>Additional criteria</w:t>
      </w:r>
    </w:p>
    <w:p w14:paraId="3DC71B0D" w14:textId="77777777" w:rsidR="00F02C0F" w:rsidRPr="005965CD" w:rsidRDefault="00F02C0F" w:rsidP="00F967C0">
      <w:pPr>
        <w:pStyle w:val="Tabletextcentre"/>
      </w:pPr>
      <w:r w:rsidRPr="005965CD">
        <w:t>Persistent redness</w:t>
      </w:r>
    </w:p>
    <w:p w14:paraId="1A659006" w14:textId="77777777" w:rsidR="00F02C0F" w:rsidRPr="005965CD" w:rsidRDefault="00F02C0F" w:rsidP="00F967C0">
      <w:pPr>
        <w:pStyle w:val="Tabletextcentre"/>
      </w:pPr>
      <w:r w:rsidRPr="005965CD">
        <w:t>Marked areas or discolouration from a previous (healed) skin defect</w:t>
      </w:r>
    </w:p>
    <w:p w14:paraId="455308E7" w14:textId="77777777" w:rsidR="00F02C0F" w:rsidRPr="005965CD" w:rsidRDefault="00F02C0F" w:rsidP="00F967C0">
      <w:pPr>
        <w:pStyle w:val="Tabletextcentre"/>
      </w:pPr>
      <w:r w:rsidRPr="005965CD">
        <w:t>Shiny appearance of the skin</w:t>
      </w:r>
    </w:p>
    <w:p w14:paraId="1D894DC7" w14:textId="77777777" w:rsidR="00F02C0F" w:rsidRPr="005965CD" w:rsidRDefault="00F02C0F" w:rsidP="00F967C0">
      <w:pPr>
        <w:pStyle w:val="Tabletextcentre"/>
      </w:pPr>
      <w:r w:rsidRPr="005965CD">
        <w:t>Macerated skin</w:t>
      </w:r>
    </w:p>
    <w:p w14:paraId="37798630" w14:textId="77777777" w:rsidR="00F02C0F" w:rsidRPr="005965CD" w:rsidRDefault="00F02C0F" w:rsidP="00F967C0">
      <w:pPr>
        <w:pStyle w:val="Tabletextcentre"/>
      </w:pPr>
      <w:r w:rsidRPr="005965CD">
        <w:t>Intact vesicles and/or bullae</w:t>
      </w:r>
    </w:p>
    <w:p w14:paraId="4C1DB06F" w14:textId="77777777" w:rsidR="00F02C0F" w:rsidRPr="005965CD" w:rsidRDefault="00F02C0F" w:rsidP="00F967C0">
      <w:pPr>
        <w:pStyle w:val="Tabletextcentre"/>
      </w:pPr>
      <w:r w:rsidRPr="005965CD">
        <w:t>Skin may feel tense or swollen at palpation</w:t>
      </w:r>
    </w:p>
    <w:p w14:paraId="2A0679BA" w14:textId="77777777" w:rsidR="00F02C0F" w:rsidRPr="005965CD" w:rsidRDefault="00F02C0F" w:rsidP="00F967C0">
      <w:pPr>
        <w:pStyle w:val="Tabletextcentre"/>
      </w:pPr>
      <w:r w:rsidRPr="005965CD">
        <w:t>Burning, tingling, itching or pain</w:t>
      </w:r>
    </w:p>
    <w:p w14:paraId="5578A185" w14:textId="77777777" w:rsidR="00F02C0F" w:rsidRDefault="00F02C0F" w:rsidP="0084312D">
      <w:pPr>
        <w:rPr>
          <w:lang w:eastAsia="en-AU"/>
        </w:rPr>
      </w:pPr>
    </w:p>
    <w:p w14:paraId="0FD95A10" w14:textId="77777777" w:rsidR="00F02C0F" w:rsidRDefault="00F02C0F" w:rsidP="0084312D">
      <w:pPr>
        <w:rPr>
          <w:lang w:eastAsia="en-AU"/>
        </w:rPr>
        <w:sectPr w:rsidR="00F02C0F" w:rsidSect="00F02C0F">
          <w:type w:val="continuous"/>
          <w:pgSz w:w="11910" w:h="16840" w:code="9"/>
          <w:pgMar w:top="1134" w:right="567" w:bottom="567" w:left="567" w:header="510" w:footer="284" w:gutter="0"/>
          <w:cols w:num="2" w:space="510"/>
          <w:noEndnote/>
        </w:sectPr>
      </w:pPr>
    </w:p>
    <w:p w14:paraId="2060DD20" w14:textId="77777777" w:rsidR="00F02C0F" w:rsidRDefault="00F02C0F" w:rsidP="0084312D">
      <w:pPr>
        <w:rPr>
          <w:lang w:eastAsia="en-AU"/>
        </w:rPr>
      </w:pPr>
    </w:p>
    <w:p w14:paraId="3F0FC8C7" w14:textId="77777777" w:rsidR="00F02C0F" w:rsidRDefault="00F02C0F" w:rsidP="0084312D">
      <w:pPr>
        <w:rPr>
          <w:lang w:eastAsia="en-AU"/>
        </w:rPr>
        <w:sectPr w:rsidR="00F02C0F" w:rsidSect="00F02C0F">
          <w:type w:val="continuous"/>
          <w:pgSz w:w="11910" w:h="16840" w:code="9"/>
          <w:pgMar w:top="1134" w:right="567" w:bottom="567" w:left="567" w:header="510" w:footer="284" w:gutter="0"/>
          <w:cols w:space="720"/>
          <w:noEndnote/>
        </w:sectPr>
      </w:pPr>
    </w:p>
    <w:p w14:paraId="08E591F8" w14:textId="28428FA8" w:rsidR="0006566D" w:rsidRDefault="0006566D" w:rsidP="0006566D">
      <w:pPr>
        <w:tabs>
          <w:tab w:val="left" w:pos="7797"/>
        </w:tabs>
      </w:pPr>
      <w:r w:rsidRPr="00110DA6">
        <w:rPr>
          <w:noProof/>
        </w:rPr>
        <w:drawing>
          <wp:inline distT="0" distB="0" distL="0" distR="0" wp14:anchorId="1760EAE5" wp14:editId="7C201BA5">
            <wp:extent cx="556971" cy="440384"/>
            <wp:effectExtent l="0" t="0" r="0" b="0"/>
            <wp:docPr id="2091994194" name="Picture 2091994194" descr="Logo for SKINT skin research group&#10;www.skintghent.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94" name="Picture 2091994194" descr="Logo for SKINT skin research group&#10;www.skintghent.com,"/>
                    <pic:cNvPicPr>
                      <a:picLocks noChangeAspect="1" noChangeArrowheads="1"/>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587440" cy="464475"/>
                    </a:xfrm>
                    <a:prstGeom prst="rect">
                      <a:avLst/>
                    </a:prstGeom>
                    <a:noFill/>
                    <a:ln>
                      <a:noFill/>
                    </a:ln>
                  </pic:spPr>
                </pic:pic>
              </a:graphicData>
            </a:graphic>
          </wp:inline>
        </w:drawing>
      </w:r>
      <w:r>
        <w:tab/>
      </w:r>
      <w:r w:rsidRPr="00110DA6">
        <w:rPr>
          <w:noProof/>
        </w:rPr>
        <w:drawing>
          <wp:inline distT="0" distB="0" distL="0" distR="0" wp14:anchorId="1789B480" wp14:editId="18DE5AE2">
            <wp:extent cx="1857525" cy="351914"/>
            <wp:effectExtent l="0" t="0" r="0" b="0"/>
            <wp:docPr id="530112101" name="Picture 7" descr="Logo for University Centre for Nursing and Midwifery. www.ucvvgent.be. GHENT UNIVERSITY">
              <a:extLst xmlns:a="http://schemas.openxmlformats.org/drawingml/2006/main">
                <a:ext uri="{FF2B5EF4-FFF2-40B4-BE49-F238E27FC236}">
                  <a16:creationId xmlns:a16="http://schemas.microsoft.com/office/drawing/2014/main" id="{D1C3FF85-F09D-4B83-897E-CEED0DB2E5A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3" name="Picture 7" descr="Logo for University Centre for Nursing and Midwifery. www.ucvvgent.be. GHENT UNIVERSITY">
                      <a:extLst>
                        <a:ext uri="{FF2B5EF4-FFF2-40B4-BE49-F238E27FC236}">
                          <a16:creationId xmlns:a16="http://schemas.microsoft.com/office/drawing/2014/main" id="{D1C3FF85-F09D-4B83-897E-CEED0DB2E5A4}"/>
                        </a:ext>
                      </a:extLst>
                    </pic:cNvPr>
                    <pic:cNvPicPr>
                      <a:picLocks noChangeAspect="1"/>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1887596" cy="357611"/>
                    </a:xfrm>
                    <a:prstGeom prst="rect">
                      <a:avLst/>
                    </a:prstGeom>
                  </pic:spPr>
                </pic:pic>
              </a:graphicData>
            </a:graphic>
          </wp:inline>
        </w:drawing>
      </w:r>
    </w:p>
    <w:p w14:paraId="08D2E64E" w14:textId="0BC2827F" w:rsidR="0006566D" w:rsidRDefault="0006566D" w:rsidP="00F967C0">
      <w:pPr>
        <w:pStyle w:val="tabletext"/>
      </w:pPr>
      <w:r w:rsidRPr="0006566D">
        <w:t>Beeckman D, Van den Bussche K, Alves P, Beele H, Ciprandi G, Coyer F, de Groot T, De Meyer D, Dunk AM, Fourie A, García-Molina P, Gray M, Iblasi A, Jelnes R, Johansen E, Karadağ A, LeBlanc K, Kis Dadara Z, Long MA, Meaume S, Pokorna A, Romanelli M, Ruppert S, Schoonhoven L, Smet S, Smith C, Steininger A, Stockmayr M, Van Damme N, Voegeli D, Van Hecke A, Verhaeghe S, Woo K &amp; Kottner J. The Ghent Global IAD Categorisation Tool (GLOBIAD). Skin Integrity Research Group- Ghent University 2017.</w:t>
      </w:r>
    </w:p>
    <w:p w14:paraId="0411D5E8" w14:textId="77777777" w:rsidR="0006566D" w:rsidRPr="0006566D" w:rsidRDefault="0006566D" w:rsidP="0006566D">
      <w:r w:rsidRPr="0006566D">
        <w:t>The categories do not necessarily relate to the natural history of IAD and are not intended to suggest how IAD may develop or progress. This categorisation tool may prove useful in the monitoring of IAD prevalence and incidence, and for research purposes.</w:t>
      </w:r>
    </w:p>
    <w:p w14:paraId="4ACE64E0" w14:textId="77777777" w:rsidR="0006566D" w:rsidRPr="00110DA6" w:rsidRDefault="0006566D" w:rsidP="00110DA6"/>
    <w:p w14:paraId="282F742D" w14:textId="77777777" w:rsidR="00F02C0F" w:rsidRPr="000676AC" w:rsidRDefault="00F02C0F" w:rsidP="0084312D">
      <w:pPr>
        <w:rPr>
          <w:lang w:eastAsia="en-AU"/>
        </w:rPr>
        <w:sectPr w:rsidR="00F02C0F" w:rsidRPr="000676AC" w:rsidSect="009B4B1E">
          <w:type w:val="continuous"/>
          <w:pgSz w:w="11910" w:h="16840" w:code="9"/>
          <w:pgMar w:top="1134" w:right="567" w:bottom="567" w:left="567" w:header="510" w:footer="284" w:gutter="0"/>
          <w:cols w:space="284"/>
          <w:noEndnote/>
        </w:sectPr>
      </w:pPr>
    </w:p>
    <w:p w14:paraId="7A2160B2" w14:textId="12ED03B8" w:rsidR="00F02C0F" w:rsidRPr="00150B39" w:rsidRDefault="00F02C0F" w:rsidP="0006566D">
      <w:pPr>
        <w:pStyle w:val="Heading2appendix"/>
        <w:rPr>
          <w:color w:val="E07900"/>
        </w:rPr>
      </w:pPr>
      <w:r w:rsidRPr="00150B39">
        <w:rPr>
          <w:color w:val="E07900"/>
        </w:rPr>
        <w:lastRenderedPageBreak/>
        <w:t>CATEGORY 1: PERSISTENT REDNESS</w:t>
      </w:r>
    </w:p>
    <w:p w14:paraId="6D877D6E" w14:textId="21AD9AE7" w:rsidR="00F02C0F" w:rsidRPr="007347B7" w:rsidRDefault="00F02C0F" w:rsidP="0006566D">
      <w:pPr>
        <w:pStyle w:val="BoxtextGreen"/>
        <w:rPr>
          <w:color w:val="595959" w:themeColor="text1" w:themeTint="A6"/>
        </w:rPr>
      </w:pPr>
      <w:r w:rsidRPr="007347B7">
        <w:rPr>
          <w:color w:val="595959" w:themeColor="text1" w:themeTint="A6"/>
        </w:rPr>
        <w:t>Category 1A: Persistent redness without clinical signs of infection</w:t>
      </w:r>
    </w:p>
    <w:p w14:paraId="1B3DB7A6" w14:textId="77777777" w:rsidR="00F02C0F" w:rsidRPr="00110DA6" w:rsidRDefault="00F02C0F" w:rsidP="0006566D">
      <w:pPr>
        <w:pStyle w:val="Normalblue"/>
      </w:pPr>
      <w:r w:rsidRPr="00110DA6">
        <w:t xml:space="preserve">Critical </w:t>
      </w:r>
      <w:r w:rsidRPr="000676AC">
        <w:rPr>
          <w:lang w:eastAsia="en-AU"/>
        </w:rPr>
        <w:t>criterion</w:t>
      </w:r>
    </w:p>
    <w:p w14:paraId="0C912507" w14:textId="77777777" w:rsidR="00F02C0F" w:rsidRPr="00C27589" w:rsidRDefault="00F02C0F" w:rsidP="0006566D">
      <w:pPr>
        <w:pStyle w:val="Normalblue"/>
      </w:pPr>
      <w:r w:rsidRPr="00110DA6">
        <w:t>Persistent</w:t>
      </w:r>
      <w:r w:rsidRPr="00155E41">
        <w:t xml:space="preserve"> </w:t>
      </w:r>
      <w:r w:rsidRPr="00C27589">
        <w:t>redness</w:t>
      </w:r>
    </w:p>
    <w:p w14:paraId="37462FAC" w14:textId="77777777" w:rsidR="00F02C0F" w:rsidRPr="00110DA6" w:rsidRDefault="00F02C0F" w:rsidP="00110DA6">
      <w:pPr>
        <w:pStyle w:val="Normalblue"/>
      </w:pPr>
      <w:r w:rsidRPr="00110DA6">
        <w:t>A variety of tones of redness may be present. Patients with darker skin tones, the skin may be paler or darker than normal, or purple in colour.</w:t>
      </w:r>
    </w:p>
    <w:p w14:paraId="1A9FA0D2" w14:textId="77777777" w:rsidR="00F02C0F" w:rsidRDefault="00F02C0F" w:rsidP="0084312D">
      <w:pPr>
        <w:rPr>
          <w:lang w:eastAsia="en-AU"/>
        </w:rPr>
      </w:pPr>
    </w:p>
    <w:p w14:paraId="78E948C4" w14:textId="77777777" w:rsidR="00F02C0F" w:rsidRPr="00110DA6" w:rsidRDefault="00F02C0F" w:rsidP="00110DA6">
      <w:pPr>
        <w:sectPr w:rsidR="00F02C0F" w:rsidRPr="00110DA6" w:rsidSect="00F02C0F">
          <w:headerReference w:type="even" r:id="rId161"/>
          <w:headerReference w:type="default" r:id="rId162"/>
          <w:footerReference w:type="even" r:id="rId163"/>
          <w:footerReference w:type="default" r:id="rId164"/>
          <w:headerReference w:type="first" r:id="rId165"/>
          <w:pgSz w:w="11910" w:h="16840" w:code="9"/>
          <w:pgMar w:top="1259" w:right="1134" w:bottom="510" w:left="1134" w:header="539" w:footer="318" w:gutter="0"/>
          <w:cols w:space="720"/>
          <w:noEndnote/>
        </w:sectPr>
      </w:pPr>
    </w:p>
    <w:p w14:paraId="2899750D" w14:textId="77777777" w:rsidR="00F02C0F" w:rsidRPr="00110DA6" w:rsidRDefault="00F02C0F" w:rsidP="0006566D">
      <w:pPr>
        <w:pStyle w:val="Normalblue"/>
      </w:pPr>
      <w:r w:rsidRPr="00110DA6">
        <w:t>Additional</w:t>
      </w:r>
      <w:r w:rsidRPr="00726F01">
        <w:t xml:space="preserve"> </w:t>
      </w:r>
      <w:r w:rsidRPr="00C27589">
        <w:t>criteria</w:t>
      </w:r>
    </w:p>
    <w:p w14:paraId="14920E10" w14:textId="77777777" w:rsidR="00F02C0F" w:rsidRPr="00110DA6" w:rsidRDefault="00F02C0F" w:rsidP="00110DA6">
      <w:pPr>
        <w:pStyle w:val="ListBullet2"/>
      </w:pPr>
      <w:r w:rsidRPr="00110DA6">
        <w:t>Marked areas or discolouration from a previous (healed) skin defect</w:t>
      </w:r>
    </w:p>
    <w:p w14:paraId="423232BC" w14:textId="77777777" w:rsidR="00F02C0F" w:rsidRPr="00110DA6" w:rsidRDefault="00F02C0F" w:rsidP="00110DA6">
      <w:pPr>
        <w:pStyle w:val="ListBullet2"/>
      </w:pPr>
      <w:r w:rsidRPr="00110DA6">
        <w:t>Shiny appearance of the skin</w:t>
      </w:r>
    </w:p>
    <w:p w14:paraId="1AD1359C" w14:textId="77777777" w:rsidR="00F02C0F" w:rsidRPr="00110DA6" w:rsidRDefault="00F02C0F" w:rsidP="00110DA6">
      <w:pPr>
        <w:pStyle w:val="ListBullet2"/>
      </w:pPr>
      <w:r w:rsidRPr="00110DA6">
        <w:t>Macerated skin</w:t>
      </w:r>
    </w:p>
    <w:p w14:paraId="670256F2" w14:textId="77777777" w:rsidR="00F02C0F" w:rsidRPr="00110DA6" w:rsidRDefault="00F02C0F" w:rsidP="00110DA6">
      <w:pPr>
        <w:pStyle w:val="ListBullet2"/>
      </w:pPr>
      <w:r w:rsidRPr="00110DA6">
        <w:t>Intact vesicles and/or bullae</w:t>
      </w:r>
    </w:p>
    <w:p w14:paraId="5FCE615F" w14:textId="77777777" w:rsidR="00F02C0F" w:rsidRPr="00110DA6" w:rsidRDefault="00F02C0F" w:rsidP="00110DA6">
      <w:pPr>
        <w:pStyle w:val="ListBullet2"/>
      </w:pPr>
      <w:r w:rsidRPr="00110DA6">
        <w:t>Skin may feel tense or swollen at palpation</w:t>
      </w:r>
    </w:p>
    <w:p w14:paraId="0B7A6317" w14:textId="77777777" w:rsidR="00F02C0F" w:rsidRPr="00110DA6" w:rsidRDefault="00F02C0F" w:rsidP="00110DA6">
      <w:pPr>
        <w:pStyle w:val="ListBullet2"/>
      </w:pPr>
      <w:r w:rsidRPr="00110DA6">
        <w:t>Burning, tingling, itching or pain</w:t>
      </w:r>
    </w:p>
    <w:p w14:paraId="71381A35" w14:textId="3B3722D5" w:rsidR="00F02C0F" w:rsidRPr="000676AC" w:rsidRDefault="00F02C0F" w:rsidP="0084312D">
      <w:pPr>
        <w:rPr>
          <w:lang w:eastAsia="en-AU"/>
        </w:rPr>
      </w:pPr>
      <w:r>
        <w:rPr>
          <w:lang w:eastAsia="en-AU"/>
        </w:rPr>
        <w:br w:type="column"/>
      </w:r>
      <w:r w:rsidR="0006566D">
        <w:rPr>
          <w:noProof/>
        </w:rPr>
        <w:drawing>
          <wp:inline distT="0" distB="0" distL="0" distR="0" wp14:anchorId="4D402703" wp14:editId="58EBC490">
            <wp:extent cx="2089785" cy="1582382"/>
            <wp:effectExtent l="0" t="0" r="5715" b="0"/>
            <wp:docPr id="2091999837" name="Picture 2091999837" descr="Photo of a Category 1A: Persistent redne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7" name="Picture 2091999837" descr="Photo of a Category 1A: Persistent redness without clinical signs of infection"/>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089785" cy="1582382"/>
                    </a:xfrm>
                    <a:prstGeom prst="rect">
                      <a:avLst/>
                    </a:prstGeom>
                    <a:noFill/>
                    <a:ln>
                      <a:noFill/>
                    </a:ln>
                  </pic:spPr>
                </pic:pic>
              </a:graphicData>
            </a:graphic>
          </wp:inline>
        </w:drawing>
      </w:r>
    </w:p>
    <w:p w14:paraId="10524D95" w14:textId="0C9E97ED" w:rsidR="00F02C0F" w:rsidRPr="002A6D28" w:rsidRDefault="00F02C0F" w:rsidP="0084312D"/>
    <w:p w14:paraId="4076F704"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67" w:space="284"/>
            <w:col w:w="3291"/>
          </w:cols>
          <w:noEndnote/>
        </w:sectPr>
      </w:pPr>
    </w:p>
    <w:p w14:paraId="2E923CAD" w14:textId="1C2ED4AF" w:rsidR="00F02C0F" w:rsidRPr="007347B7" w:rsidRDefault="00F02C0F" w:rsidP="0006566D">
      <w:pPr>
        <w:pStyle w:val="BoxtextGreen"/>
        <w:rPr>
          <w:color w:val="595959" w:themeColor="text1" w:themeTint="A6"/>
        </w:rPr>
      </w:pPr>
      <w:r w:rsidRPr="007347B7">
        <w:rPr>
          <w:color w:val="595959" w:themeColor="text1" w:themeTint="A6"/>
        </w:rPr>
        <w:t>Category 1B: Persistent redness with clinical signs of infection</w:t>
      </w:r>
    </w:p>
    <w:p w14:paraId="0131E47B" w14:textId="51505045" w:rsidR="00F02C0F" w:rsidRPr="000676AC" w:rsidRDefault="00F02C0F" w:rsidP="0006566D">
      <w:pPr>
        <w:pStyle w:val="Normalblue"/>
      </w:pPr>
      <w:r w:rsidRPr="00110DA6">
        <w:t>Critical</w:t>
      </w:r>
      <w:r w:rsidRPr="00155E41">
        <w:t xml:space="preserve"> </w:t>
      </w:r>
      <w:r w:rsidRPr="00C27589">
        <w:t>criteria</w:t>
      </w:r>
    </w:p>
    <w:p w14:paraId="7216F39C" w14:textId="77777777" w:rsidR="00F02C0F" w:rsidRPr="00C27589" w:rsidRDefault="00F02C0F" w:rsidP="0006566D">
      <w:pPr>
        <w:pStyle w:val="Normalblue"/>
      </w:pPr>
      <w:r w:rsidRPr="00110DA6">
        <w:t>Persistent</w:t>
      </w:r>
      <w:r w:rsidRPr="00155E41">
        <w:t xml:space="preserve"> </w:t>
      </w:r>
      <w:r w:rsidRPr="00C27589">
        <w:t>redness</w:t>
      </w:r>
    </w:p>
    <w:p w14:paraId="2DD51353" w14:textId="66832C88" w:rsidR="00F02C0F" w:rsidRPr="000676AC" w:rsidRDefault="00F02C0F" w:rsidP="00110DA6">
      <w:pPr>
        <w:pStyle w:val="Normalblue"/>
      </w:pPr>
      <w:r w:rsidRPr="00110DA6">
        <w:t>A variety of tones of redness may be present. Patients with darker skin tones, the skin may be paler or darker than normal, or purple in colour.</w:t>
      </w:r>
    </w:p>
    <w:p w14:paraId="625317AA" w14:textId="77777777" w:rsidR="00F02C0F" w:rsidRPr="00C27589" w:rsidRDefault="00F02C0F" w:rsidP="0006566D">
      <w:pPr>
        <w:pStyle w:val="Normalblue"/>
      </w:pPr>
      <w:r w:rsidRPr="00C27589">
        <w:t>Signs</w:t>
      </w:r>
      <w:r w:rsidRPr="00BA7627">
        <w:t xml:space="preserve"> </w:t>
      </w:r>
      <w:r w:rsidRPr="00C27589">
        <w:t>of</w:t>
      </w:r>
      <w:r w:rsidRPr="000676AC">
        <w:rPr>
          <w:lang w:eastAsia="en-AU"/>
        </w:rPr>
        <w:t xml:space="preserve"> </w:t>
      </w:r>
      <w:r w:rsidRPr="00C27589">
        <w:t>infection</w:t>
      </w:r>
    </w:p>
    <w:p w14:paraId="2EABBC07" w14:textId="47C4DDF0" w:rsidR="00F02C0F" w:rsidRPr="000676AC" w:rsidRDefault="00F02C0F" w:rsidP="00110DA6">
      <w:pPr>
        <w:pStyle w:val="Normalblue"/>
      </w:pPr>
      <w:r w:rsidRPr="00110DA6">
        <w:t>Such as white scaling of the skin (suggesting a fungal infection) or satellite lesions (pustules surrounding the lesion, suggesting a Candida albicans fungal infection).</w:t>
      </w:r>
    </w:p>
    <w:p w14:paraId="0D592559" w14:textId="77777777" w:rsidR="00F02C0F" w:rsidRPr="000676AC" w:rsidRDefault="00F02C0F" w:rsidP="0084312D">
      <w:pPr>
        <w:rPr>
          <w:lang w:eastAsia="en-AU"/>
        </w:rPr>
      </w:pPr>
    </w:p>
    <w:p w14:paraId="2FFA81C7"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292F443C" w14:textId="767BEAF9" w:rsidR="00F02C0F" w:rsidRPr="000676AC" w:rsidRDefault="00F02C0F" w:rsidP="0006566D">
      <w:pPr>
        <w:pStyle w:val="Normalblue"/>
      </w:pPr>
      <w:r w:rsidRPr="00110DA6">
        <w:t>Additional</w:t>
      </w:r>
      <w:r w:rsidRPr="00726F01">
        <w:t xml:space="preserve"> </w:t>
      </w:r>
      <w:r w:rsidRPr="00C27589">
        <w:t>criteria</w:t>
      </w:r>
    </w:p>
    <w:p w14:paraId="15597C81" w14:textId="77777777" w:rsidR="00F02C0F" w:rsidRPr="00110DA6" w:rsidRDefault="00F02C0F" w:rsidP="00110DA6">
      <w:pPr>
        <w:pStyle w:val="ListBullet2"/>
      </w:pPr>
      <w:r w:rsidRPr="00110DA6">
        <w:t>Marked areas or discolouration from a previous (healed) skin defect</w:t>
      </w:r>
    </w:p>
    <w:p w14:paraId="250A1803" w14:textId="77777777" w:rsidR="00F02C0F" w:rsidRPr="00110DA6" w:rsidRDefault="00F02C0F" w:rsidP="00110DA6">
      <w:pPr>
        <w:pStyle w:val="ListBullet2"/>
      </w:pPr>
      <w:r w:rsidRPr="00110DA6">
        <w:t>Shiny appearance of the skin</w:t>
      </w:r>
    </w:p>
    <w:p w14:paraId="0F47F8F2" w14:textId="77777777" w:rsidR="00F02C0F" w:rsidRPr="00110DA6" w:rsidRDefault="00F02C0F" w:rsidP="00110DA6">
      <w:pPr>
        <w:pStyle w:val="ListBullet2"/>
      </w:pPr>
      <w:r w:rsidRPr="00110DA6">
        <w:t>Macerated skin</w:t>
      </w:r>
    </w:p>
    <w:p w14:paraId="572604D3" w14:textId="77777777" w:rsidR="00F02C0F" w:rsidRPr="00110DA6" w:rsidRDefault="00F02C0F" w:rsidP="00110DA6">
      <w:pPr>
        <w:pStyle w:val="ListBullet2"/>
      </w:pPr>
      <w:r w:rsidRPr="00110DA6">
        <w:t>Intact vesicles and/or bullae</w:t>
      </w:r>
    </w:p>
    <w:p w14:paraId="6893F33C" w14:textId="77777777" w:rsidR="00F02C0F" w:rsidRPr="00110DA6" w:rsidRDefault="00F02C0F" w:rsidP="00110DA6">
      <w:pPr>
        <w:pStyle w:val="ListBullet2"/>
      </w:pPr>
      <w:r w:rsidRPr="00110DA6">
        <w:t>Skin may feel tense or swollen at palpation</w:t>
      </w:r>
    </w:p>
    <w:p w14:paraId="0EE723CF" w14:textId="77777777" w:rsidR="00F02C0F" w:rsidRPr="00110DA6" w:rsidRDefault="00F02C0F" w:rsidP="00110DA6">
      <w:pPr>
        <w:pStyle w:val="ListBullet2"/>
      </w:pPr>
      <w:r w:rsidRPr="00110DA6">
        <w:t>Burning, tingling, itching or pain</w:t>
      </w:r>
    </w:p>
    <w:p w14:paraId="54557BF6" w14:textId="77777777" w:rsidR="00F02C0F" w:rsidRPr="00100DBC" w:rsidRDefault="00F02C0F" w:rsidP="0084312D">
      <w:r>
        <w:rPr>
          <w:noProof/>
        </w:rPr>
        <w:drawing>
          <wp:inline distT="0" distB="0" distL="0" distR="0" wp14:anchorId="0E4AB474" wp14:editId="5FEA870A">
            <wp:extent cx="2180221" cy="1532271"/>
            <wp:effectExtent l="0" t="0" r="0" b="0"/>
            <wp:docPr id="2091999835" name="Picture 2091999835" descr="Photo of a Category 1B: Persistent redness with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835" name="Picture 2091999835" descr="Photo of a Category 1B: Persistent redness with clinical signs of infection"/>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187072" cy="1537086"/>
                    </a:xfrm>
                    <a:prstGeom prst="rect">
                      <a:avLst/>
                    </a:prstGeom>
                    <a:noFill/>
                    <a:ln>
                      <a:noFill/>
                    </a:ln>
                  </pic:spPr>
                </pic:pic>
              </a:graphicData>
            </a:graphic>
          </wp:inline>
        </w:drawing>
      </w:r>
    </w:p>
    <w:p w14:paraId="6E817C4F"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67" w:space="284"/>
            <w:col w:w="3291"/>
          </w:cols>
          <w:noEndnote/>
        </w:sectPr>
      </w:pPr>
    </w:p>
    <w:p w14:paraId="1D2FEE66" w14:textId="72680EDA" w:rsidR="00F02C0F" w:rsidRPr="00150B39" w:rsidRDefault="00F02C0F" w:rsidP="0006566D">
      <w:pPr>
        <w:pStyle w:val="Heading2appendix"/>
        <w:rPr>
          <w:color w:val="E07900"/>
        </w:rPr>
      </w:pPr>
      <w:r w:rsidRPr="00150B39">
        <w:rPr>
          <w:color w:val="E07900"/>
        </w:rPr>
        <w:t>CATEGORY 2: SKIN LOSS</w:t>
      </w:r>
    </w:p>
    <w:p w14:paraId="7EA9336F" w14:textId="41962262" w:rsidR="00F02C0F" w:rsidRPr="0006566D" w:rsidRDefault="00F02C0F" w:rsidP="0006566D">
      <w:pPr>
        <w:pStyle w:val="Boxtext"/>
      </w:pPr>
      <w:r w:rsidRPr="0006566D">
        <w:t>Category 2A: Skin loss without clinical signs of infection</w:t>
      </w:r>
    </w:p>
    <w:p w14:paraId="41FB999F" w14:textId="75DF30C6" w:rsidR="00F02C0F" w:rsidRPr="0006566D" w:rsidRDefault="00F02C0F" w:rsidP="0006566D">
      <w:pPr>
        <w:pStyle w:val="Normalblue"/>
      </w:pPr>
      <w:r w:rsidRPr="0006566D">
        <w:t>Critical criterion</w:t>
      </w:r>
    </w:p>
    <w:p w14:paraId="6C414C6A" w14:textId="77777777" w:rsidR="00F02C0F" w:rsidRPr="000676AC" w:rsidRDefault="00F02C0F" w:rsidP="0006566D">
      <w:pPr>
        <w:pStyle w:val="Normalblue"/>
        <w:rPr>
          <w:lang w:eastAsia="en-AU"/>
        </w:rPr>
      </w:pPr>
      <w:r w:rsidRPr="00C27589">
        <w:t>Skin</w:t>
      </w:r>
      <w:r w:rsidRPr="00155E41">
        <w:t xml:space="preserve"> </w:t>
      </w:r>
      <w:r w:rsidRPr="000676AC">
        <w:rPr>
          <w:lang w:eastAsia="en-AU"/>
        </w:rPr>
        <w:t>loss</w:t>
      </w:r>
    </w:p>
    <w:p w14:paraId="201D6EAE" w14:textId="77777777" w:rsidR="00F02C0F" w:rsidRPr="00110DA6" w:rsidRDefault="00F02C0F" w:rsidP="00110DA6">
      <w:pPr>
        <w:pStyle w:val="Normalblue"/>
      </w:pPr>
      <w:r w:rsidRPr="00110DA6">
        <w:t>Skin loss may present as skin erosion (may result from damaged/eroded vesicles or bullae), denudation or excoriation. The skin damage pattern may be diffuse.</w:t>
      </w:r>
    </w:p>
    <w:p w14:paraId="242BB98B" w14:textId="77777777" w:rsidR="00F02C0F" w:rsidRDefault="00F02C0F" w:rsidP="0084312D">
      <w:pPr>
        <w:rPr>
          <w:lang w:eastAsia="en-AU"/>
        </w:rPr>
      </w:pPr>
    </w:p>
    <w:p w14:paraId="3C79C30B"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70FC4285" w14:textId="6352ADB7" w:rsidR="00F02C0F" w:rsidRPr="000676AC" w:rsidRDefault="00F02C0F" w:rsidP="0006566D">
      <w:pPr>
        <w:pStyle w:val="Normalblue"/>
      </w:pPr>
      <w:r w:rsidRPr="00110DA6">
        <w:lastRenderedPageBreak/>
        <w:t>Additional</w:t>
      </w:r>
      <w:r w:rsidRPr="00726F01">
        <w:t xml:space="preserve"> </w:t>
      </w:r>
      <w:r w:rsidRPr="00C27589">
        <w:t>criteria</w:t>
      </w:r>
    </w:p>
    <w:p w14:paraId="1890D4E4" w14:textId="77777777" w:rsidR="00F02C0F" w:rsidRPr="00110DA6" w:rsidRDefault="00F02C0F" w:rsidP="00110DA6">
      <w:pPr>
        <w:pStyle w:val="ListBullet2"/>
      </w:pPr>
      <w:r w:rsidRPr="00110DA6">
        <w:t>Persistent redness</w:t>
      </w:r>
      <w:r w:rsidRPr="00110DA6">
        <w:br/>
        <w:t>A variety of tones of redness may be present. Patients with darker skin tones, the skin may be paler or darker than normal, or purple in colour</w:t>
      </w:r>
    </w:p>
    <w:p w14:paraId="0743E9F3" w14:textId="77777777" w:rsidR="00F02C0F" w:rsidRPr="00110DA6" w:rsidRDefault="00F02C0F" w:rsidP="00110DA6">
      <w:pPr>
        <w:pStyle w:val="ListBullet2"/>
      </w:pPr>
      <w:r w:rsidRPr="00110DA6">
        <w:t>Marked areas or discolouration from a previous (healed) skin defect</w:t>
      </w:r>
    </w:p>
    <w:p w14:paraId="5372CED1" w14:textId="77777777" w:rsidR="00F02C0F" w:rsidRPr="00110DA6" w:rsidRDefault="00F02C0F" w:rsidP="00110DA6">
      <w:pPr>
        <w:pStyle w:val="ListBullet2"/>
      </w:pPr>
      <w:r w:rsidRPr="00110DA6">
        <w:t>Shiny appearance of the skin</w:t>
      </w:r>
    </w:p>
    <w:p w14:paraId="767502F6" w14:textId="77777777" w:rsidR="00F02C0F" w:rsidRPr="00110DA6" w:rsidRDefault="00F02C0F" w:rsidP="00110DA6">
      <w:pPr>
        <w:pStyle w:val="ListBullet2"/>
      </w:pPr>
      <w:r w:rsidRPr="00110DA6">
        <w:t>Macerated skin</w:t>
      </w:r>
    </w:p>
    <w:p w14:paraId="01FF8BCF" w14:textId="77777777" w:rsidR="00F02C0F" w:rsidRPr="00110DA6" w:rsidRDefault="00F02C0F" w:rsidP="00110DA6">
      <w:pPr>
        <w:pStyle w:val="ListBullet2"/>
      </w:pPr>
      <w:r w:rsidRPr="00110DA6">
        <w:t>Intact vesicles and/or bullae</w:t>
      </w:r>
    </w:p>
    <w:p w14:paraId="43A3422A" w14:textId="77777777" w:rsidR="00F02C0F" w:rsidRPr="00110DA6" w:rsidRDefault="00F02C0F" w:rsidP="00110DA6">
      <w:pPr>
        <w:pStyle w:val="ListBullet2"/>
      </w:pPr>
      <w:r w:rsidRPr="00110DA6">
        <w:t>Skin may feel tense or swollen at palpation</w:t>
      </w:r>
    </w:p>
    <w:p w14:paraId="2AAAFC67" w14:textId="383C259E" w:rsidR="00F02C0F" w:rsidRPr="00110DA6" w:rsidRDefault="00F02C0F" w:rsidP="00110DA6">
      <w:pPr>
        <w:pStyle w:val="ListBullet2"/>
      </w:pPr>
      <w:r w:rsidRPr="00110DA6">
        <w:t>Burning, tingling, itching or pain</w:t>
      </w:r>
    </w:p>
    <w:p w14:paraId="7CA1CEA9" w14:textId="77777777" w:rsidR="00F02C0F" w:rsidRPr="00100DBC" w:rsidRDefault="00F02C0F" w:rsidP="0084312D">
      <w:r>
        <w:rPr>
          <w:noProof/>
        </w:rPr>
        <w:drawing>
          <wp:inline distT="0" distB="0" distL="0" distR="0" wp14:anchorId="1A229866" wp14:editId="7384FCBC">
            <wp:extent cx="2145703" cy="1621023"/>
            <wp:effectExtent l="0" t="0" r="6985" b="0"/>
            <wp:docPr id="100" name="Picture 100" descr="Photo of a Category 2A: Skin loss without clinical signs of inf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Photo of a Category 2A: Skin loss without clinical signs of infection"/>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156628" cy="1629277"/>
                    </a:xfrm>
                    <a:prstGeom prst="rect">
                      <a:avLst/>
                    </a:prstGeom>
                    <a:noFill/>
                    <a:ln>
                      <a:noFill/>
                    </a:ln>
                  </pic:spPr>
                </pic:pic>
              </a:graphicData>
            </a:graphic>
          </wp:inline>
        </w:drawing>
      </w:r>
    </w:p>
    <w:p w14:paraId="66822207" w14:textId="77777777" w:rsidR="00F02C0F" w:rsidRPr="00110DA6" w:rsidRDefault="00F02C0F" w:rsidP="00110DA6"/>
    <w:p w14:paraId="29605178"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284" w:equalWidth="0">
            <w:col w:w="6010" w:space="284"/>
            <w:col w:w="3348"/>
          </w:cols>
          <w:noEndnote/>
        </w:sectPr>
      </w:pPr>
    </w:p>
    <w:p w14:paraId="6F2223C9" w14:textId="7C0A0D1F" w:rsidR="00F02C0F" w:rsidRPr="0006566D" w:rsidRDefault="00F02C0F" w:rsidP="0006566D">
      <w:pPr>
        <w:pStyle w:val="Boxtext"/>
      </w:pPr>
      <w:r w:rsidRPr="0006566D">
        <w:t>Category 2B: Skin loss with clinical signs of infection</w:t>
      </w:r>
    </w:p>
    <w:p w14:paraId="70187BD1" w14:textId="77777777" w:rsidR="00F02C0F" w:rsidRPr="00155E41" w:rsidRDefault="00F02C0F" w:rsidP="0006566D">
      <w:pPr>
        <w:pStyle w:val="Normalblue"/>
      </w:pPr>
      <w:r w:rsidRPr="00155E41">
        <w:t>Critical criteria</w:t>
      </w:r>
    </w:p>
    <w:p w14:paraId="68B5884A" w14:textId="77777777" w:rsidR="00F02C0F" w:rsidRPr="00155E41" w:rsidRDefault="00F02C0F" w:rsidP="0006566D">
      <w:pPr>
        <w:pStyle w:val="Normalblue"/>
      </w:pPr>
      <w:r w:rsidRPr="00155E41">
        <w:t>Skin loss</w:t>
      </w:r>
    </w:p>
    <w:p w14:paraId="173A6550" w14:textId="77777777" w:rsidR="00F02C0F" w:rsidRPr="00110DA6" w:rsidRDefault="00F02C0F" w:rsidP="00110DA6">
      <w:pPr>
        <w:pStyle w:val="Normalblue"/>
      </w:pPr>
      <w:r w:rsidRPr="00110DA6">
        <w:t>Skin loss may present as skin erosion (may result from damaged/eroded vesicles or bullae), denudation or excoriation. The skin damage pattern may be diffuse.</w:t>
      </w:r>
    </w:p>
    <w:p w14:paraId="536148C2" w14:textId="77777777" w:rsidR="00F02C0F" w:rsidRPr="00C27589" w:rsidRDefault="00F02C0F" w:rsidP="0006566D">
      <w:pPr>
        <w:pStyle w:val="Normalblue"/>
      </w:pPr>
      <w:r w:rsidRPr="00C27589">
        <w:t>Signs</w:t>
      </w:r>
      <w:r w:rsidRPr="00BA7627">
        <w:t xml:space="preserve"> </w:t>
      </w:r>
      <w:r w:rsidRPr="00C27589">
        <w:t>of</w:t>
      </w:r>
      <w:r w:rsidRPr="000676AC">
        <w:rPr>
          <w:lang w:eastAsia="en-AU"/>
        </w:rPr>
        <w:t xml:space="preserve"> </w:t>
      </w:r>
      <w:r w:rsidRPr="00C27589">
        <w:t>infection</w:t>
      </w:r>
    </w:p>
    <w:p w14:paraId="56312147" w14:textId="601062E9" w:rsidR="00F02C0F" w:rsidRPr="00110DA6" w:rsidRDefault="00F02C0F" w:rsidP="00110DA6">
      <w:pPr>
        <w:pStyle w:val="Normalblue"/>
      </w:pPr>
      <w:r w:rsidRPr="00110DA6">
        <w:t>Such as white scaling of the skin (suggesting a fungal infection) or satellite lesions (pustules surrounding the lesion, suggesting a Candida albicans fungal infection), slough visible in the wound bed (yellow/brown/greyish), green appearance within the wound bed (suggesting a bacterial infection with Pseudomonas aeruginosa), excessive exudate levels, purulent exudate (pus) or a shiny appearance of the wound bed.</w:t>
      </w:r>
    </w:p>
    <w:p w14:paraId="0161DC8F" w14:textId="47571B0D" w:rsidR="00F02C0F" w:rsidRPr="00110DA6" w:rsidRDefault="003F271E" w:rsidP="0006566D">
      <w:pPr>
        <w:pStyle w:val="Normalblue"/>
      </w:pPr>
      <w:r>
        <w:rPr>
          <w:noProof/>
        </w:rPr>
        <w:drawing>
          <wp:anchor distT="0" distB="0" distL="114300" distR="114300" simplePos="0" relativeHeight="251658330" behindDoc="1" locked="0" layoutInCell="1" allowOverlap="1" wp14:anchorId="13151715" wp14:editId="2BA1865E">
            <wp:simplePos x="0" y="0"/>
            <wp:positionH relativeFrom="column">
              <wp:posOffset>4067175</wp:posOffset>
            </wp:positionH>
            <wp:positionV relativeFrom="paragraph">
              <wp:posOffset>165100</wp:posOffset>
            </wp:positionV>
            <wp:extent cx="2216150" cy="1658620"/>
            <wp:effectExtent l="0" t="0" r="0" b="0"/>
            <wp:wrapTight wrapText="bothSides">
              <wp:wrapPolygon edited="0">
                <wp:start x="0" y="0"/>
                <wp:lineTo x="0" y="21335"/>
                <wp:lineTo x="21352" y="21335"/>
                <wp:lineTo x="21352" y="0"/>
                <wp:lineTo x="0" y="0"/>
              </wp:wrapPolygon>
            </wp:wrapTight>
            <wp:docPr id="101" name="Picture 10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a:extLst>
                        <a:ext uri="{C183D7F6-B498-43B3-948B-1728B52AA6E4}">
                          <adec:decorative xmlns:adec="http://schemas.microsoft.com/office/drawing/2017/decorative" val="1"/>
                        </a:ext>
                      </a:extLst>
                    </pic:cNvPr>
                    <pic:cNvPicPr>
                      <a:picLocks noChangeAspect="1" noChangeArrowheads="1"/>
                    </pic:cNvPicPr>
                  </pic:nvPicPr>
                  <pic:blipFill rotWithShape="1">
                    <a:blip r:embed="rId158">
                      <a:extLst>
                        <a:ext uri="{28A0092B-C50C-407E-A947-70E740481C1C}">
                          <a14:useLocalDpi xmlns:a14="http://schemas.microsoft.com/office/drawing/2010/main" val="0"/>
                        </a:ext>
                      </a:extLst>
                    </a:blip>
                    <a:srcRect t="4494"/>
                    <a:stretch/>
                  </pic:blipFill>
                  <pic:spPr bwMode="auto">
                    <a:xfrm>
                      <a:off x="0" y="0"/>
                      <a:ext cx="2216150" cy="1658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02C0F" w:rsidRPr="00110DA6">
        <w:t>Additional</w:t>
      </w:r>
      <w:r w:rsidR="00F02C0F" w:rsidRPr="00726F01">
        <w:t xml:space="preserve"> </w:t>
      </w:r>
      <w:r w:rsidR="00F02C0F" w:rsidRPr="00C27589">
        <w:t>criteria</w:t>
      </w:r>
    </w:p>
    <w:p w14:paraId="22571C43" w14:textId="77777777" w:rsidR="00F02C0F" w:rsidRPr="000676AC" w:rsidRDefault="00F02C0F" w:rsidP="0084312D">
      <w:pPr>
        <w:rPr>
          <w:lang w:eastAsia="en-AU"/>
        </w:rPr>
      </w:pPr>
    </w:p>
    <w:p w14:paraId="02E406AB" w14:textId="77777777" w:rsidR="00F02C0F" w:rsidRPr="00110DA6" w:rsidRDefault="00F02C0F" w:rsidP="00110DA6">
      <w:pPr>
        <w:sectPr w:rsidR="00F02C0F" w:rsidRPr="00110DA6" w:rsidSect="00F02C0F">
          <w:type w:val="continuous"/>
          <w:pgSz w:w="11910" w:h="16840" w:code="9"/>
          <w:pgMar w:top="1259" w:right="1134" w:bottom="510" w:left="1134" w:header="539" w:footer="318" w:gutter="0"/>
          <w:cols w:space="720"/>
          <w:noEndnote/>
        </w:sectPr>
      </w:pPr>
    </w:p>
    <w:p w14:paraId="00E08250" w14:textId="77777777" w:rsidR="00F02C0F" w:rsidRPr="00110DA6" w:rsidRDefault="00F02C0F" w:rsidP="00110DA6">
      <w:pPr>
        <w:pStyle w:val="ListBullet2"/>
      </w:pPr>
      <w:r w:rsidRPr="00110DA6">
        <w:t>Persistent redness</w:t>
      </w:r>
      <w:r w:rsidRPr="00110DA6">
        <w:br/>
        <w:t>A variety of tones of redness may be present. Patients with darker skin tones, the skin may be paler or darker than normal, or purple in colour</w:t>
      </w:r>
    </w:p>
    <w:p w14:paraId="3FF3EB07" w14:textId="51081676" w:rsidR="00F02C0F" w:rsidRPr="00110DA6" w:rsidRDefault="00F02C0F" w:rsidP="00110DA6">
      <w:pPr>
        <w:pStyle w:val="ListBullet2"/>
      </w:pPr>
      <w:r w:rsidRPr="00110DA6">
        <w:t>Marked areas or discolouration from a previous (healed) skin defect</w:t>
      </w:r>
    </w:p>
    <w:p w14:paraId="0B8C47F7" w14:textId="77777777" w:rsidR="00F02C0F" w:rsidRPr="00110DA6" w:rsidRDefault="00F02C0F" w:rsidP="00110DA6">
      <w:pPr>
        <w:pStyle w:val="ListBullet2"/>
      </w:pPr>
      <w:r w:rsidRPr="00110DA6">
        <w:t>Shiny appearance of the skin</w:t>
      </w:r>
    </w:p>
    <w:p w14:paraId="1FB1844E" w14:textId="77777777" w:rsidR="00F02C0F" w:rsidRPr="00110DA6" w:rsidRDefault="00F02C0F" w:rsidP="00110DA6">
      <w:pPr>
        <w:pStyle w:val="ListBullet2"/>
      </w:pPr>
      <w:r w:rsidRPr="00110DA6">
        <w:t>Macerated skin</w:t>
      </w:r>
    </w:p>
    <w:p w14:paraId="782D794D" w14:textId="77777777" w:rsidR="00F02C0F" w:rsidRPr="00110DA6" w:rsidRDefault="00F02C0F" w:rsidP="00110DA6">
      <w:pPr>
        <w:pStyle w:val="ListBullet2"/>
      </w:pPr>
      <w:r w:rsidRPr="00110DA6">
        <w:t>Intact vesicles and/or bullae</w:t>
      </w:r>
    </w:p>
    <w:p w14:paraId="03937E6E" w14:textId="77777777" w:rsidR="00F02C0F" w:rsidRPr="00110DA6" w:rsidRDefault="00F02C0F" w:rsidP="00110DA6">
      <w:pPr>
        <w:pStyle w:val="ListBullet2"/>
      </w:pPr>
      <w:r w:rsidRPr="00110DA6">
        <w:t>Skin may feel tense or swollen at palpation</w:t>
      </w:r>
    </w:p>
    <w:p w14:paraId="4C65F463" w14:textId="77777777" w:rsidR="00F02C0F" w:rsidRPr="00110DA6" w:rsidRDefault="00F02C0F" w:rsidP="00110DA6">
      <w:pPr>
        <w:pStyle w:val="ListBullet2"/>
      </w:pPr>
      <w:r w:rsidRPr="00110DA6">
        <w:t>Burning, tingling, itching or pain</w:t>
      </w:r>
    </w:p>
    <w:p w14:paraId="7E5D5D2B" w14:textId="37E756F9" w:rsidR="00F02C0F" w:rsidRDefault="00F02C0F" w:rsidP="0084312D">
      <w:pPr>
        <w:rPr>
          <w:lang w:eastAsia="en-AU"/>
        </w:rPr>
      </w:pPr>
    </w:p>
    <w:p w14:paraId="5ECC2757" w14:textId="77777777" w:rsidR="00F02C0F" w:rsidRDefault="00F02C0F" w:rsidP="0084312D">
      <w:pPr>
        <w:rPr>
          <w:lang w:eastAsia="en-AU"/>
        </w:rPr>
        <w:sectPr w:rsidR="00F02C0F" w:rsidSect="00F02C0F">
          <w:type w:val="continuous"/>
          <w:pgSz w:w="11910" w:h="16840" w:code="9"/>
          <w:pgMar w:top="1259" w:right="1134" w:bottom="510" w:left="1134" w:header="539" w:footer="318" w:gutter="0"/>
          <w:cols w:num="2" w:space="113" w:equalWidth="0">
            <w:col w:w="6124" w:space="113"/>
            <w:col w:w="3405"/>
          </w:cols>
          <w:noEndnote/>
        </w:sectPr>
      </w:pPr>
    </w:p>
    <w:p w14:paraId="590E2406" w14:textId="77777777" w:rsidR="00F02C0F" w:rsidRPr="00150B39" w:rsidRDefault="00F02C0F" w:rsidP="00BB7660">
      <w:pPr>
        <w:pStyle w:val="Heading2appendix"/>
        <w:rPr>
          <w:color w:val="E07900"/>
        </w:rPr>
      </w:pPr>
      <w:r w:rsidRPr="00150B39">
        <w:rPr>
          <w:color w:val="E07900"/>
        </w:rPr>
        <w:lastRenderedPageBreak/>
        <w:t>GLOSSARY</w:t>
      </w:r>
    </w:p>
    <w:p w14:paraId="32CD2EE5" w14:textId="36E90F54" w:rsidR="00F02C0F" w:rsidRPr="00DB1437" w:rsidRDefault="00F02C0F" w:rsidP="00DB1437">
      <w:r w:rsidRPr="00DB1437">
        <w:rPr>
          <w:rStyle w:val="Strong"/>
        </w:rPr>
        <w:t>Bulla</w:t>
      </w:r>
      <w:r w:rsidRPr="00DB1437">
        <w:tab/>
      </w:r>
      <w:r w:rsidR="008258CF">
        <w:tab/>
      </w:r>
      <w:r w:rsidRPr="00E57378">
        <w:t>A circumscribed lesion &gt; 1 cm in diameter that contains liquid (clear, serous or haemorrhagic),</w:t>
      </w:r>
      <w:r>
        <w:t xml:space="preserve"> </w:t>
      </w:r>
      <w:r w:rsidRPr="00E57378">
        <w:t>a large blister</w:t>
      </w:r>
    </w:p>
    <w:p w14:paraId="048CCE3A" w14:textId="77777777" w:rsidR="00F02C0F" w:rsidRPr="00DB1437" w:rsidRDefault="00F02C0F" w:rsidP="00DB1437">
      <w:r w:rsidRPr="00DB1437">
        <w:rPr>
          <w:rStyle w:val="Strong"/>
        </w:rPr>
        <w:t>Erosion</w:t>
      </w:r>
      <w:r w:rsidRPr="00DB1437">
        <w:tab/>
      </w:r>
      <w:r w:rsidRPr="00E57378">
        <w:t>Loss of either a portion of or the entire epidermis</w:t>
      </w:r>
    </w:p>
    <w:p w14:paraId="28D0420A" w14:textId="77777777" w:rsidR="00F02C0F" w:rsidRPr="00DB1437" w:rsidRDefault="00F02C0F" w:rsidP="00DB1437">
      <w:r w:rsidRPr="00DB1437">
        <w:rPr>
          <w:rStyle w:val="Strong"/>
        </w:rPr>
        <w:t>Excoriation</w:t>
      </w:r>
      <w:r w:rsidRPr="00DB1437">
        <w:tab/>
      </w:r>
      <w:r w:rsidRPr="00E57378">
        <w:t>A loss of the epidermis and a portion of the dermis due to scratching or an exogenous injury</w:t>
      </w:r>
    </w:p>
    <w:p w14:paraId="58825199" w14:textId="77777777" w:rsidR="00F02C0F" w:rsidRPr="00DB1437" w:rsidRDefault="00F02C0F" w:rsidP="00DB1437">
      <w:r w:rsidRPr="00DB1437">
        <w:rPr>
          <w:rStyle w:val="Strong"/>
        </w:rPr>
        <w:t>Maceration</w:t>
      </w:r>
      <w:r w:rsidRPr="00DB1437">
        <w:tab/>
      </w:r>
      <w:r w:rsidRPr="00E57378">
        <w:t>An appearance or surface softening due to constant wetting - frequently white</w:t>
      </w:r>
    </w:p>
    <w:p w14:paraId="1A813DDD" w14:textId="77777777" w:rsidR="00F02C0F" w:rsidRPr="00DB1437" w:rsidRDefault="00F02C0F" w:rsidP="00DB1437">
      <w:r w:rsidRPr="00DB1437">
        <w:rPr>
          <w:rStyle w:val="Strong"/>
        </w:rPr>
        <w:t>Papule</w:t>
      </w:r>
      <w:r w:rsidRPr="00DB1437">
        <w:tab/>
      </w:r>
      <w:r w:rsidRPr="00E57378">
        <w:t xml:space="preserve">An elevated, solid, palpable lesion that is </w:t>
      </w:r>
      <w:r w:rsidRPr="00C27589">
        <w:t>≤</w:t>
      </w:r>
      <w:r w:rsidRPr="00E57378">
        <w:t xml:space="preserve"> 1 cm in diameter</w:t>
      </w:r>
    </w:p>
    <w:p w14:paraId="6B2F149C" w14:textId="77777777" w:rsidR="00F02C0F" w:rsidRPr="00DB1437" w:rsidRDefault="00F02C0F" w:rsidP="00DB1437">
      <w:r w:rsidRPr="00DB1437">
        <w:rPr>
          <w:rStyle w:val="Strong"/>
        </w:rPr>
        <w:t>Pustule</w:t>
      </w:r>
      <w:r w:rsidRPr="00DB1437">
        <w:tab/>
      </w:r>
      <w:r w:rsidRPr="00E57378">
        <w:t>A circumscribed lesion that contains pus</w:t>
      </w:r>
    </w:p>
    <w:p w14:paraId="08368FE6" w14:textId="77777777" w:rsidR="00F02C0F" w:rsidRPr="00DB1437" w:rsidRDefault="00F02C0F" w:rsidP="00DB1437">
      <w:r w:rsidRPr="00DB1437">
        <w:rPr>
          <w:rStyle w:val="Strong"/>
        </w:rPr>
        <w:t>Scale</w:t>
      </w:r>
      <w:r w:rsidRPr="00DB1437">
        <w:tab/>
      </w:r>
      <w:r w:rsidRPr="00E57378">
        <w:t>A visible accumulation of keratin, forming a flat plate or flake</w:t>
      </w:r>
    </w:p>
    <w:p w14:paraId="303B1B56" w14:textId="77777777" w:rsidR="00F02C0F" w:rsidRPr="00DB1437" w:rsidRDefault="00F02C0F" w:rsidP="00DB1437">
      <w:r w:rsidRPr="00DB1437">
        <w:rPr>
          <w:rStyle w:val="Strong"/>
        </w:rPr>
        <w:t>Swelling</w:t>
      </w:r>
      <w:r w:rsidRPr="00DB1437">
        <w:tab/>
      </w:r>
      <w:r w:rsidRPr="00E57378">
        <w:t>Enlargement due to accumulation of oedema or fluid, including blood</w:t>
      </w:r>
    </w:p>
    <w:p w14:paraId="66946F3B" w14:textId="60921231" w:rsidR="00F02C0F" w:rsidRPr="002A6D28" w:rsidRDefault="00F02C0F" w:rsidP="00DB1437">
      <w:r w:rsidRPr="00DB1437">
        <w:rPr>
          <w:rStyle w:val="Strong"/>
        </w:rPr>
        <w:t>Vesicle</w:t>
      </w:r>
      <w:r w:rsidR="00DB1437">
        <w:tab/>
      </w:r>
      <w:r w:rsidRPr="00E57378">
        <w:t>A ci</w:t>
      </w:r>
      <w:r w:rsidR="00507AEE">
        <w:t>r</w:t>
      </w:r>
      <w:r w:rsidRPr="00E57378">
        <w:t xml:space="preserve">cumscribed lesion </w:t>
      </w:r>
      <w:r w:rsidRPr="00C27589">
        <w:t>≤</w:t>
      </w:r>
      <w:r w:rsidRPr="00E57378">
        <w:t xml:space="preserve"> 1 cm in diameter that contains liquid (clear, serous or haemorrhagic), a small blister</w:t>
      </w:r>
    </w:p>
    <w:p w14:paraId="20A7CA76" w14:textId="77777777" w:rsidR="00F02C0F" w:rsidRPr="00150B39" w:rsidRDefault="00F02C0F" w:rsidP="00BB7660">
      <w:pPr>
        <w:pStyle w:val="Heading2appendix"/>
        <w:rPr>
          <w:color w:val="E07900"/>
        </w:rPr>
      </w:pPr>
      <w:r w:rsidRPr="00150B39">
        <w:rPr>
          <w:color w:val="E07900"/>
        </w:rPr>
        <w:t>REFERENCES</w:t>
      </w:r>
    </w:p>
    <w:p w14:paraId="313339C8" w14:textId="77777777" w:rsidR="00F02C0F" w:rsidRPr="006A0ED8" w:rsidRDefault="00F02C0F" w:rsidP="00F967C0">
      <w:pPr>
        <w:pStyle w:val="Tabletextleft"/>
      </w:pPr>
      <w:r w:rsidRPr="006A0ED8">
        <w:t>Beeckman D, Schoonhoven L, Fletcher J, Furtado K, Gunningberg L, Heyman H, Lindholm C, Paquay L, Verdú J and Defloor T. EPUAP classification system for pressure ulcers: European reliability study. Journal of advanced nursing 2007; 60: 682-91.</w:t>
      </w:r>
    </w:p>
    <w:p w14:paraId="4AD9CAD4" w14:textId="77777777" w:rsidR="00F02C0F" w:rsidRPr="006A0ED8" w:rsidRDefault="00F02C0F" w:rsidP="00F967C0">
      <w:pPr>
        <w:pStyle w:val="Tabletextleft"/>
      </w:pPr>
      <w:r w:rsidRPr="006A0ED8">
        <w:t>Beeckman D, Schoonhoven L, Verhaeghe S, Heyneman A, Defloor T. Prevention and treatment of incontinence-associated dermatitis: literature review. Journal of advanced nursing 2009; 65: 1141-54.</w:t>
      </w:r>
    </w:p>
    <w:p w14:paraId="623FFD77" w14:textId="77777777" w:rsidR="00F02C0F" w:rsidRPr="006A0ED8" w:rsidRDefault="00F02C0F" w:rsidP="00F967C0">
      <w:pPr>
        <w:pStyle w:val="Tabletextleft"/>
      </w:pPr>
      <w:r w:rsidRPr="006A0ED8">
        <w:t>Beeckman D, Van Damme N, Schoonhoven L, Van Lancker A, Kottner J, Beele H, Gray M, Woodward S, Fader M, Van den Bussche K, Van Hecke A, De Meyer D and Verhaeghe S. Interventions for preventing and treating incontinence-associated dermatitis in adults. The Cochrane Library 2016.</w:t>
      </w:r>
    </w:p>
    <w:p w14:paraId="2BF9C63D" w14:textId="5E492BF1" w:rsidR="00F02C0F" w:rsidRPr="00155E41" w:rsidRDefault="00F02C0F" w:rsidP="00F967C0">
      <w:pPr>
        <w:pStyle w:val="Tabletextleft"/>
      </w:pPr>
      <w:r w:rsidRPr="00155E41">
        <w:t>Gray M, Beeckman D, Bliss DZ, Fader M, Logan S, Junkin J, Selekof J, Doughty D and Kurz P. Incontinence-associated dermatitis: a comprehensive review and update. Journal of wound, ostomy, and continence nursing : official publication of The Wound, Ostomy and Continence Nurses Society</w:t>
      </w:r>
      <w:r w:rsidR="0006566D">
        <w:t xml:space="preserve"> </w:t>
      </w:r>
      <w:r w:rsidRPr="00155E41">
        <w:t>/ WOCN 2012; 39: 61-74.</w:t>
      </w:r>
    </w:p>
    <w:p w14:paraId="5CE63ABB" w14:textId="77777777" w:rsidR="00F02C0F" w:rsidRPr="00155E41" w:rsidRDefault="00F02C0F" w:rsidP="00F967C0">
      <w:pPr>
        <w:pStyle w:val="Tabletextleft"/>
      </w:pPr>
      <w:r w:rsidRPr="00155E41">
        <w:t>Mugita Y, Minematsu T, Huang L, Nakagami G, Kishi C, Ichikawa Y, Nagese T, Oe M, Noguchi H, Mori T, Abe M, Sugama J and Sanada H. Histopatho- logy of incontinence-associated skin lesions: inner tissue damage due to invasion of proteolytic enzymes and bacteria in macerated rat skin. PloS one 2015; 10: e0138117.</w:t>
      </w:r>
    </w:p>
    <w:p w14:paraId="076811EC" w14:textId="77777777" w:rsidR="00F02C0F" w:rsidRPr="00110DA6" w:rsidRDefault="00F02C0F" w:rsidP="00110DA6">
      <w:pPr>
        <w:sectPr w:rsidR="00F02C0F" w:rsidRPr="00110DA6" w:rsidSect="00110DA6">
          <w:headerReference w:type="even" r:id="rId167"/>
          <w:headerReference w:type="default" r:id="rId168"/>
          <w:footerReference w:type="even" r:id="rId169"/>
          <w:footerReference w:type="default" r:id="rId170"/>
          <w:headerReference w:type="first" r:id="rId171"/>
          <w:pgSz w:w="11910" w:h="16840"/>
          <w:pgMar w:top="1440" w:right="1440" w:bottom="1440" w:left="1440" w:header="502" w:footer="305" w:gutter="0"/>
          <w:cols w:space="720"/>
          <w:noEndnote/>
          <w:docGrid w:linePitch="299"/>
        </w:sectPr>
      </w:pPr>
    </w:p>
    <w:p w14:paraId="70AA026D" w14:textId="4BA9561A" w:rsidR="00F02C0F" w:rsidRPr="00B42A63" w:rsidRDefault="00F02C0F" w:rsidP="00110DA6">
      <w:pPr>
        <w:rPr>
          <w:lang w:eastAsia="en-AU"/>
        </w:rPr>
        <w:sectPr w:rsidR="00F02C0F" w:rsidRPr="00B42A63" w:rsidSect="00F02C0F">
          <w:headerReference w:type="even" r:id="rId172"/>
          <w:headerReference w:type="default" r:id="rId173"/>
          <w:footerReference w:type="even" r:id="rId174"/>
          <w:footerReference w:type="default" r:id="rId175"/>
          <w:headerReference w:type="first" r:id="rId176"/>
          <w:pgSz w:w="11910" w:h="16840"/>
          <w:pgMar w:top="1134" w:right="1134" w:bottom="1134" w:left="1134" w:header="0" w:footer="0" w:gutter="0"/>
          <w:cols w:space="720"/>
          <w:noEndnote/>
        </w:sectPr>
      </w:pPr>
      <w:r>
        <w:rPr>
          <w:noProof/>
          <w:lang w:eastAsia="en-AU"/>
        </w:rPr>
        <w:lastRenderedPageBreak/>
        <w:drawing>
          <wp:inline distT="0" distB="0" distL="0" distR="0" wp14:anchorId="00818243" wp14:editId="64406ECD">
            <wp:extent cx="6228000" cy="9385341"/>
            <wp:effectExtent l="0" t="0" r="1905" b="6350"/>
            <wp:docPr id="2091994180" name="Picture 2091994180" descr="Logo for SKINT skin integrity research group&#10;www.wkintghent.com&#10;&#10;CONTACT&#10;University Centre for Nursing and Midwifery&#10;Skin Integrity Research Group (SKINT) | Ghent University&#10;De Pintelaan 185 | B-9000 Ghent | BELGIUM&#10;www.UCVVGent.be | SKINT@UGent.be&#10;Tel. +32 (0)9 332 83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4180" name="Picture 2091994180" descr="Logo for SKINT skin integrity research group&#10;www.wkintghent.com&#10;&#10;CONTACT&#10;University Centre for Nursing and Midwifery&#10;Skin Integrity Research Group (SKINT) | Ghent University&#10;De Pintelaan 185 | B-9000 Ghent | BELGIUM&#10;www.UCVVGent.be | SKINT@UGent.be&#10;Tel. +32 (0)9 332 83 92"/>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228000" cy="9385341"/>
                    </a:xfrm>
                    <a:prstGeom prst="rect">
                      <a:avLst/>
                    </a:prstGeom>
                    <a:noFill/>
                    <a:ln>
                      <a:noFill/>
                    </a:ln>
                  </pic:spPr>
                </pic:pic>
              </a:graphicData>
            </a:graphic>
          </wp:inline>
        </w:drawing>
      </w:r>
    </w:p>
    <w:p w14:paraId="184C912D" w14:textId="526C258B" w:rsidR="00E1717E" w:rsidRDefault="00667DA3" w:rsidP="00110DA6">
      <w:pPr>
        <w:pStyle w:val="Heading1"/>
        <w:numPr>
          <w:ilvl w:val="0"/>
          <w:numId w:val="0"/>
        </w:numPr>
        <w:ind w:left="432" w:hanging="432"/>
      </w:pPr>
      <w:bookmarkStart w:id="151" w:name="_Appendix_C"/>
      <w:bookmarkStart w:id="152" w:name="_Toc179787548"/>
      <w:bookmarkStart w:id="153" w:name="_Toc211934034"/>
      <w:bookmarkEnd w:id="151"/>
      <w:r w:rsidRPr="004450C0">
        <w:lastRenderedPageBreak/>
        <w:t>Appendix C</w:t>
      </w:r>
      <w:bookmarkEnd w:id="152"/>
      <w:bookmarkEnd w:id="153"/>
    </w:p>
    <w:p w14:paraId="5F5CBCDC" w14:textId="5CEEA798" w:rsidR="00E1717E" w:rsidRPr="00E1717E" w:rsidRDefault="000D6A29" w:rsidP="0084312D">
      <w:r w:rsidRPr="000D6A29">
        <w:rPr>
          <w:noProof/>
        </w:rPr>
        <w:drawing>
          <wp:inline distT="0" distB="0" distL="0" distR="0" wp14:anchorId="4AA050B4" wp14:editId="275E5876">
            <wp:extent cx="5740106" cy="8369162"/>
            <wp:effectExtent l="0" t="0" r="0" b="0"/>
            <wp:docPr id="1896018174"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018174" name="Picture 1" descr="Appendix C from pages 99 to 116 have pictures of the Flinders University Quality of Care Experience Aged Care Consumers Guide and Tool."/>
                    <pic:cNvPicPr/>
                  </pic:nvPicPr>
                  <pic:blipFill>
                    <a:blip r:embed="rId178"/>
                    <a:stretch>
                      <a:fillRect/>
                    </a:stretch>
                  </pic:blipFill>
                  <pic:spPr>
                    <a:xfrm>
                      <a:off x="0" y="0"/>
                      <a:ext cx="5742668" cy="8372898"/>
                    </a:xfrm>
                    <a:prstGeom prst="rect">
                      <a:avLst/>
                    </a:prstGeom>
                  </pic:spPr>
                </pic:pic>
              </a:graphicData>
            </a:graphic>
          </wp:inline>
        </w:drawing>
      </w:r>
    </w:p>
    <w:p w14:paraId="488B7FB0" w14:textId="494ACFCC" w:rsidR="007F3F21" w:rsidRPr="007F3F21" w:rsidRDefault="007F3F21" w:rsidP="0084312D"/>
    <w:p w14:paraId="3CCAF2D6" w14:textId="4E81C92D" w:rsidR="00541853" w:rsidRPr="0070137B" w:rsidRDefault="0010488E" w:rsidP="0084312D">
      <w:pPr>
        <w:sectPr w:rsidR="00541853" w:rsidRPr="0070137B" w:rsidSect="00110DA6">
          <w:headerReference w:type="even" r:id="rId179"/>
          <w:headerReference w:type="default" r:id="rId180"/>
          <w:footerReference w:type="even" r:id="rId181"/>
          <w:footerReference w:type="default" r:id="rId182"/>
          <w:headerReference w:type="first" r:id="rId183"/>
          <w:pgSz w:w="11910" w:h="16840"/>
          <w:pgMar w:top="1440" w:right="1440" w:bottom="1440" w:left="1440" w:header="0" w:footer="0" w:gutter="0"/>
          <w:cols w:space="720"/>
          <w:noEndnote/>
          <w:docGrid w:linePitch="299"/>
        </w:sectPr>
      </w:pPr>
      <w:r w:rsidRPr="0010488E">
        <w:rPr>
          <w:noProof/>
        </w:rPr>
        <w:drawing>
          <wp:inline distT="0" distB="0" distL="0" distR="0" wp14:anchorId="640FA98C" wp14:editId="336F55A1">
            <wp:extent cx="5750677" cy="8449614"/>
            <wp:effectExtent l="0" t="0" r="2540" b="8890"/>
            <wp:docPr id="108630894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308943" name="Picture 1" descr="Appendix C from pages 99 to 116 have pictures of the Flinders University Quality of Care Experience Aged Care Consumers Guide and Tool."/>
                    <pic:cNvPicPr/>
                  </pic:nvPicPr>
                  <pic:blipFill>
                    <a:blip r:embed="rId184"/>
                    <a:stretch>
                      <a:fillRect/>
                    </a:stretch>
                  </pic:blipFill>
                  <pic:spPr>
                    <a:xfrm>
                      <a:off x="0" y="0"/>
                      <a:ext cx="5768795" cy="8476236"/>
                    </a:xfrm>
                    <a:prstGeom prst="rect">
                      <a:avLst/>
                    </a:prstGeom>
                  </pic:spPr>
                </pic:pic>
              </a:graphicData>
            </a:graphic>
          </wp:inline>
        </w:drawing>
      </w:r>
    </w:p>
    <w:p w14:paraId="0811F165" w14:textId="356F3F2D" w:rsidR="00B82ABC" w:rsidRPr="00B82ABC" w:rsidRDefault="00430F1B" w:rsidP="0084312D">
      <w:r w:rsidRPr="00430F1B">
        <w:rPr>
          <w:noProof/>
        </w:rPr>
        <w:lastRenderedPageBreak/>
        <w:drawing>
          <wp:inline distT="0" distB="0" distL="0" distR="0" wp14:anchorId="07D77CEA" wp14:editId="3D8C6E9D">
            <wp:extent cx="5750677" cy="8489097"/>
            <wp:effectExtent l="0" t="0" r="2540" b="7620"/>
            <wp:docPr id="1411491618"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91618" name="Picture 1" descr="Appendix C from pages 99 to 116 have pictures of the Flinders University Quality of Care Experience Aged Care Consumers Guide and Tool."/>
                    <pic:cNvPicPr/>
                  </pic:nvPicPr>
                  <pic:blipFill>
                    <a:blip r:embed="rId185"/>
                    <a:stretch>
                      <a:fillRect/>
                    </a:stretch>
                  </pic:blipFill>
                  <pic:spPr>
                    <a:xfrm>
                      <a:off x="0" y="0"/>
                      <a:ext cx="5775045" cy="8525069"/>
                    </a:xfrm>
                    <a:prstGeom prst="rect">
                      <a:avLst/>
                    </a:prstGeom>
                  </pic:spPr>
                </pic:pic>
              </a:graphicData>
            </a:graphic>
          </wp:inline>
        </w:drawing>
      </w:r>
    </w:p>
    <w:p w14:paraId="424872C5" w14:textId="1CD164D3" w:rsidR="00B82ABC" w:rsidRPr="00B82ABC" w:rsidRDefault="00B82ABC" w:rsidP="0084312D">
      <w:pPr>
        <w:rPr>
          <w:lang w:eastAsia="en-AU"/>
        </w:rPr>
      </w:pPr>
    </w:p>
    <w:p w14:paraId="342A8F90" w14:textId="0E7DF648" w:rsidR="00411A80" w:rsidRPr="00411A80" w:rsidRDefault="00981B75" w:rsidP="0084312D">
      <w:pPr>
        <w:rPr>
          <w:lang w:eastAsia="en-AU"/>
        </w:rPr>
      </w:pPr>
      <w:r w:rsidRPr="00981B75">
        <w:rPr>
          <w:noProof/>
          <w:lang w:eastAsia="en-AU"/>
        </w:rPr>
        <w:lastRenderedPageBreak/>
        <w:drawing>
          <wp:inline distT="0" distB="0" distL="0" distR="0" wp14:anchorId="115DE42D" wp14:editId="424C7CC0">
            <wp:extent cx="5750677" cy="8502535"/>
            <wp:effectExtent l="0" t="0" r="2540" b="0"/>
            <wp:docPr id="642538887"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538887" name="Picture 1" descr="Appendix C from pages 99 to 116 have pictures of the Flinders University Quality of Care Experience Aged Care Consumers Guide and Tool."/>
                    <pic:cNvPicPr/>
                  </pic:nvPicPr>
                  <pic:blipFill>
                    <a:blip r:embed="rId186"/>
                    <a:stretch>
                      <a:fillRect/>
                    </a:stretch>
                  </pic:blipFill>
                  <pic:spPr>
                    <a:xfrm>
                      <a:off x="0" y="0"/>
                      <a:ext cx="5765119" cy="8523888"/>
                    </a:xfrm>
                    <a:prstGeom prst="rect">
                      <a:avLst/>
                    </a:prstGeom>
                  </pic:spPr>
                </pic:pic>
              </a:graphicData>
            </a:graphic>
          </wp:inline>
        </w:drawing>
      </w:r>
    </w:p>
    <w:p w14:paraId="588236D4" w14:textId="78D440F4" w:rsidR="00411A80" w:rsidRPr="00411A80" w:rsidRDefault="00411A80" w:rsidP="0084312D">
      <w:pPr>
        <w:rPr>
          <w:lang w:eastAsia="en-AU"/>
        </w:rPr>
      </w:pPr>
    </w:p>
    <w:p w14:paraId="6F8563AD" w14:textId="512FF11B" w:rsidR="00E67632" w:rsidRPr="00E67632" w:rsidRDefault="000F048C" w:rsidP="0084312D">
      <w:r w:rsidRPr="000F048C">
        <w:rPr>
          <w:noProof/>
          <w:lang w:eastAsia="en-AU"/>
        </w:rPr>
        <w:lastRenderedPageBreak/>
        <w:drawing>
          <wp:inline distT="0" distB="0" distL="0" distR="0" wp14:anchorId="374188D4" wp14:editId="6DA79B62">
            <wp:extent cx="5740106" cy="8557010"/>
            <wp:effectExtent l="0" t="0" r="0" b="0"/>
            <wp:docPr id="186544757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47573" name="Picture 1" descr="Appendix C from pages 99 to 116 have pictures of the Flinders University Quality of Care Experience Aged Care Consumers Guide and Tool."/>
                    <pic:cNvPicPr/>
                  </pic:nvPicPr>
                  <pic:blipFill>
                    <a:blip r:embed="rId187"/>
                    <a:stretch>
                      <a:fillRect/>
                    </a:stretch>
                  </pic:blipFill>
                  <pic:spPr>
                    <a:xfrm>
                      <a:off x="0" y="0"/>
                      <a:ext cx="5760689" cy="8587694"/>
                    </a:xfrm>
                    <a:prstGeom prst="rect">
                      <a:avLst/>
                    </a:prstGeom>
                  </pic:spPr>
                </pic:pic>
              </a:graphicData>
            </a:graphic>
          </wp:inline>
        </w:drawing>
      </w:r>
      <w:r w:rsidR="00E67632" w:rsidRPr="00574E23">
        <w:rPr>
          <w:lang w:eastAsia="en-AU"/>
        </w:rPr>
        <w:br w:type="page"/>
      </w:r>
    </w:p>
    <w:p w14:paraId="5C5B9A03" w14:textId="77777777" w:rsidR="006A7D00" w:rsidRDefault="006A7D00" w:rsidP="0084312D">
      <w:pPr>
        <w:sectPr w:rsidR="006A7D00" w:rsidSect="00BB7660">
          <w:headerReference w:type="default" r:id="rId188"/>
          <w:footerReference w:type="default" r:id="rId189"/>
          <w:pgSz w:w="11910" w:h="16840"/>
          <w:pgMar w:top="1440" w:right="1440" w:bottom="1440" w:left="1440" w:header="0" w:footer="0" w:gutter="0"/>
          <w:cols w:space="720"/>
          <w:noEndnote/>
          <w:docGrid w:linePitch="299"/>
        </w:sectPr>
      </w:pPr>
    </w:p>
    <w:p w14:paraId="42A13783" w14:textId="77777777" w:rsidR="006A7D00" w:rsidRDefault="005A1F7F" w:rsidP="0084312D">
      <w:r w:rsidRPr="005A1F7F">
        <w:rPr>
          <w:noProof/>
        </w:rPr>
        <w:lastRenderedPageBreak/>
        <w:drawing>
          <wp:inline distT="0" distB="0" distL="0" distR="0" wp14:anchorId="27CAC21B" wp14:editId="607E10C2">
            <wp:extent cx="5750677" cy="8568599"/>
            <wp:effectExtent l="0" t="0" r="2540" b="4445"/>
            <wp:docPr id="1293994383"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94383" name="Picture 1" descr="Appendix C from pages 99 to 116 have pictures of the Flinders University Quality of Care Experience Aged Care Consumers Guide and Tool."/>
                    <pic:cNvPicPr/>
                  </pic:nvPicPr>
                  <pic:blipFill>
                    <a:blip r:embed="rId190"/>
                    <a:stretch>
                      <a:fillRect/>
                    </a:stretch>
                  </pic:blipFill>
                  <pic:spPr>
                    <a:xfrm>
                      <a:off x="0" y="0"/>
                      <a:ext cx="5767892" cy="8594250"/>
                    </a:xfrm>
                    <a:prstGeom prst="rect">
                      <a:avLst/>
                    </a:prstGeom>
                  </pic:spPr>
                </pic:pic>
              </a:graphicData>
            </a:graphic>
          </wp:inline>
        </w:drawing>
      </w:r>
    </w:p>
    <w:p w14:paraId="4EF0AB92" w14:textId="77777777" w:rsidR="005E7B34" w:rsidRDefault="005E7B34" w:rsidP="0084312D"/>
    <w:p w14:paraId="4C8B7467" w14:textId="526C457D" w:rsidR="005E7B34" w:rsidRDefault="006E7722" w:rsidP="0084312D">
      <w:r>
        <w:rPr>
          <w:noProof/>
        </w:rPr>
        <w:lastRenderedPageBreak/>
        <mc:AlternateContent>
          <mc:Choice Requires="wpg">
            <w:drawing>
              <wp:anchor distT="0" distB="0" distL="0" distR="0" simplePos="0" relativeHeight="251658351" behindDoc="0" locked="0" layoutInCell="0" allowOverlap="1" wp14:anchorId="4C2F8AE0" wp14:editId="30BC3142">
                <wp:simplePos x="0" y="0"/>
                <wp:positionH relativeFrom="margin">
                  <wp:posOffset>371937</wp:posOffset>
                </wp:positionH>
                <wp:positionV relativeFrom="paragraph">
                  <wp:posOffset>2024134</wp:posOffset>
                </wp:positionV>
                <wp:extent cx="4582160" cy="3493135"/>
                <wp:effectExtent l="0" t="0" r="8890" b="12065"/>
                <wp:wrapTopAndBottom/>
                <wp:docPr id="1753228234" name="Group 149" descr="Appendix C from pages 99 to 116 have pictures of the Flinders University Quality of Care Experience Aged Care Consumers Guide and Too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2160" cy="3493135"/>
                          <a:chOff x="865" y="247"/>
                          <a:chExt cx="9437" cy="6682"/>
                        </a:xfrm>
                      </wpg:grpSpPr>
                      <pic:pic xmlns:pic="http://schemas.openxmlformats.org/drawingml/2006/picture">
                        <pic:nvPicPr>
                          <pic:cNvPr id="793664273" name="Picture 3"/>
                          <pic:cNvPicPr>
                            <a:picLocks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1291" y="675"/>
                            <a:ext cx="8600" cy="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967812928" name="Freeform 4"/>
                        <wps:cNvSpPr>
                          <a:spLocks/>
                        </wps:cNvSpPr>
                        <wps:spPr bwMode="auto">
                          <a:xfrm>
                            <a:off x="873" y="255"/>
                            <a:ext cx="9422" cy="6667"/>
                          </a:xfrm>
                          <a:custGeom>
                            <a:avLst/>
                            <a:gdLst>
                              <a:gd name="T0" fmla="*/ 0 w 9422"/>
                              <a:gd name="T1" fmla="*/ 0 h 6667"/>
                              <a:gd name="T2" fmla="*/ 9422 w 9422"/>
                              <a:gd name="T3" fmla="*/ 0 h 6667"/>
                              <a:gd name="T4" fmla="*/ 9422 w 9422"/>
                              <a:gd name="T5" fmla="*/ 6666 h 6667"/>
                              <a:gd name="T6" fmla="*/ 0 w 9422"/>
                              <a:gd name="T7" fmla="*/ 6666 h 6667"/>
                              <a:gd name="T8" fmla="*/ 0 w 9422"/>
                              <a:gd name="T9" fmla="*/ 0 h 6667"/>
                            </a:gdLst>
                            <a:ahLst/>
                            <a:cxnLst>
                              <a:cxn ang="0">
                                <a:pos x="T0" y="T1"/>
                              </a:cxn>
                              <a:cxn ang="0">
                                <a:pos x="T2" y="T3"/>
                              </a:cxn>
                              <a:cxn ang="0">
                                <a:pos x="T4" y="T5"/>
                              </a:cxn>
                              <a:cxn ang="0">
                                <a:pos x="T6" y="T7"/>
                              </a:cxn>
                              <a:cxn ang="0">
                                <a:pos x="T8" y="T9"/>
                              </a:cxn>
                            </a:cxnLst>
                            <a:rect l="0" t="0" r="r" b="b"/>
                            <a:pathLst>
                              <a:path w="9422" h="6667">
                                <a:moveTo>
                                  <a:pt x="0" y="0"/>
                                </a:moveTo>
                                <a:lnTo>
                                  <a:pt x="9422" y="0"/>
                                </a:lnTo>
                                <a:lnTo>
                                  <a:pt x="9422" y="6666"/>
                                </a:lnTo>
                                <a:lnTo>
                                  <a:pt x="0" y="6666"/>
                                </a:lnTo>
                                <a:lnTo>
                                  <a:pt x="0" y="0"/>
                                </a:lnTo>
                                <a:close/>
                              </a:path>
                            </a:pathLst>
                          </a:custGeom>
                          <a:noFill/>
                          <a:ln w="9525">
                            <a:solidFill>
                              <a:srgbClr val="8FAAD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4AB82E3" id="Group 149" o:spid="_x0000_s1026" alt="Appendix C from pages 99 to 116 have pictures of the Flinders University Quality of Care Experience Aged Care Consumers Guide and Tool." style="position:absolute;margin-left:29.3pt;margin-top:159.4pt;width:360.8pt;height:275.05pt;z-index:251658351;mso-wrap-distance-left:0;mso-wrap-distance-right:0;mso-position-horizontal-relative:margin" coordorigin="865,247" coordsize="9437,668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LQPpnBAAAaAsAAA4AAABkcnMvZTJvRG9jLnhtbJxW227jNhB9L9B/&#10;IPRYYFe2LMu2EGcRJJtggW0bdNMPoCXqgpVElaStpF/fM6Qky87m0n2IM9QcDmfOXMiLT491xQ5C&#10;6VI2W2/+ceYx0SQyLZt86/39cPth7TFteJPySjZi6z0J7X26/PWXi66NRSALWaVCMRhpdNy1W68w&#10;po19XyeFqLn+KFvRQJlJVXODpcr9VPEO1uvKD2azyO+kSlslE6E1vt44pXdp7WeZSMyfWaaFYdXW&#10;g2/G/ir7u6Nf//KCx7nibVEmvRv8J7yoedng0NHUDTec7VX5zFRdJkpqmZmPiax9mWVlImwMiGY+&#10;O4vmTsl9a2PJ4y5vR5pA7RlPP202+eNwp9pv7b1y3kP8KpPvGrz4XZvHUz2tcwdmu+53mSKffG+k&#10;DfwxUzWZQEjs0fL7NPIrHg1L8DFcroN5hDQk0C3CzWK+WLoMJAXSRPvW0dJj0AbhatB87ndvwsXK&#10;bY2idUBan8fuWOtq79rlRVsmMf56uiA9o+vtssIus1fC643U77JRc/V9335AZltuyl1ZlebJVikY&#10;Iqeaw32ZENO0ALP3ipXp1lttFlEUBquFxxpeg1Sg6HC2oCAHrNvJKTKbIdbI64I3ubhSSnaF4KlG&#10;A1paTrf4tDw5eleV7W1ZVZQvkvsg0RZnZfUDnlzJ3shkX4vGuB5UokK8stFF2WqPqVjUO4HA1JfU&#10;OsRjrZK/0Iu227RRwiQFHZ7Bif47cjkqrMdHJ8l/jQp9s+jmwWZuqyda9XU1VN46mvVlFwWh7fqx&#10;dsCo0uZOyJqRAK/hqC1pfviqyWVABwg53UjizoZSNScfAKQv1n1yuBfhP80jDDg9UI3VM7L/Vw9/&#10;K3gr4CWZPVbSfBOt1mAhwNR1pXSrhKDpyUKqjB49tLue9rq14zQEexfha6pZ6tblGd+bMAiGXo1s&#10;J0/4TvaOb+Ju4BiTMwXb9ClPe98fkLKsrjCPf/PZjHXMWrXEHzFI+ARTsChy503twJURQzZeMIVY&#10;RtiM/dhUOMG8YgpDbDQFj6IXrEUT2EsBYua9xxQyPsJeMrU5wRwDRG5G9nnhip7HyWPTZwQSw6Sh&#10;eU4JaqWmUU3pQe4f3MyxeNK+AEYOCGxHGs4D6hUwWCawLao3wSCRwEOVvW4ZNBF4018fFuxO6GOl&#10;7j9/LCiP4bGwoz2InhuiaBBZt/VctRdbzxYfaWp5EA/SYszZdYjTjtqqmaKcHfg3TKhBPfxvrbER&#10;RpXVBzIghv8O6TL0Ttj5oUkltUDIcJhiHgUbPHE2aeOTmWgpWQZLWyxaVmU6XDZa5bvrSrEDx3Ns&#10;fXt1dXPd+38Cw7OnSS3ZdK197mXDy8rJONzO2WFOucG2k+kTLgkl3SMPj1IIhVT/eqzDA2/r6X/2&#10;nK706kuD6buZh7gJmLGLcLkKsFBTzW6q4U0CU1vPeOgEEq8NVtiyb1WZFzhpbsNt5BVeRFlp7w3y&#10;z3kF8miBC8BK9jlnCe2fnvRenK4t6vhAvvwPAAD//wMAUEsDBAoAAAAAAAAAIQAQWfnREYUFABGF&#10;BQAVAAAAZHJzL21lZGlhL2ltYWdlMS5qcGVn/9j/4AAQSkZJRgABAQEAYABgAAD/2wBDAAMCAgMC&#10;AgMDAwMEAwMEBQgFBQQEBQoHBwYIDAoMDAsKCwsNDhIQDQ4RDgsLEBYQERMUFRUVDA8XGBYUGBIU&#10;FRT/2wBDAQMEBAUEBQkFBQkUDQsNFBQUFBQUFBQUFBQUFBQUFBQUFBQUFBQUFBQUFBQUFBQUFBQU&#10;FBQUFBQUFBQUFBQUFBT/wAARCAS6BpA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7+1X9pf4R6Fq9zp2rfFTwXpOp2s0kFxaXviC0ilt5UO2S&#10;ORGlyjqeCD712fhbxboXjnQrbW/DusWGt6TdbxBqWm3SXFtLtco/lyKWU4dCPqD3zXwX+zn+2P8A&#10;B/8AZ58VfH7w78QPF39g61d/FbX7+C3/ALNu7kmFpEjD74YWUfPHJx1r6i+Jn7QBs/CPgp/hzb6f&#10;4m8U/EcoPCcGp3H2W2aFrX7S+oXKPtm+zwwDzHVFLn93H8jSCgD3SivnbxX8RPil8GvFXguXxc/h&#10;7xx4P8R61b+Hby48MaDdabd6Rd3UiR2lzL5t3cpJb+YfLfLRMrSxbd5+SuWg+N/xj8eftW/E34W+&#10;D9P8Jad4a8Hf2XPN4l1a1nuZYI7ix84QfZUuIvPkkmPyvviSJIpN29nSgD6yoor5u0L4nfFP44Wv&#10;inxB8MZ/BmjeDbOa4sfDd14htZtU/wCEimt3mhmud9pdxrb2jzJ5cR2zOyxvLswyLQB9I0V4/wCG&#10;/iV4u+J3wOufEPhTw5YaF4+ZrvTxonii/JtLDUbe6ktbiOW4t0k82NJoZduwDzVCcxb8pgyeNPir&#10;4F+MHw60HxPN4W8WeE/Fs1/pk+o6Lo8+ky6beRWr3cGUlvrn7QsqW90OFTb5e7fyFcA9+rzX4s/G&#10;fQvg0PBg1m01GdPFniSy8K2P2KFJNl1dbxHJLvdcRjyzuI3N0+U1xUHxM8d/FH4m+KtE+G1x4W0b&#10;wp4Sm/svVvEmuWj6sbrVhHDK9nbW9tdw+WlvHIPNklfPmyeWqfI7V45+3BqvjvTfhN+z5qms6Hou&#10;qeP7b4n6JM2iaHqLpYX94iXOyOG4uUXy0lI/jX5PMxufZvcA+4qK8C0rxZ8XfBPjT4caf47uvBeu&#10;6f4rluNLvv8AhHdNu7GbTdQSxmvU8t5rib7XBi1uY/uQuMxt/eSvfaACivm7Qvid8U/jha+KfEHw&#10;xn8GaN4Ns5rix8N3XiG1m1T/AISKa3eaGa532l3GtvaPMnlxHbM7LG8uzDItT6P8d/F95+yX40+J&#10;er6Bp2h+L9Fs/Ek/9ieebm3tptPuLyGOCSRW/eY+yx73RkDney7BQB9FUV4b/wALp1v/AIY0/wCF&#10;ufZtP/4SX/hA/wDhKvsnlv8AY/tf9m/afL2b9/l7+2/dt/i71Z+LHxX8Q6d478N/Db4fwaLdeOtb&#10;jfU7i51mXzLTRdJhkjSe8mt0lSad3eTyYo0Kb33szqsT5APaaK8W8C+OvHemfFm5+H/j+00bUJLr&#10;S5Nb0HxP4ehe0tbmCCS3hu7ea0mnmeGeKS6iKuHdJElHKMjKcDwD8Qvil8Vda8Rav4f1jwFaeGtF&#10;8ZXHh+bRJrO6vNQ+y2d0kF28t0lwqW9xIkc08UP2dlCyW+5jvLgA+iK4nxF8TvDHhTxx4U8G6pqZ&#10;tfEniz7X/ZFr5Ej/AGr7LH51x+8VSibEOfnZf9nJryD4hab8RL39qjwoug+KfC+mwP4U177ENS8N&#10;z3ht4RdaKJ0l2ahF5ru5jdXAQIuVZHLb11/Hvxk8TeBfjv8AAb4fSHR9TtPHEWsf25qC2csTebZW&#10;McySWqec3lo0hPyP5vy8b+NxAPfqK8Ag+Jnjv4o/E3xVonw2uPC2jeFPCU39l6t4k1y0fVjdasI4&#10;ZXs7a3truHy0t45B5skr582Ty1T5HasN/wBoXxr4e8G/HjT/ABLo1gnj34YaPNrdvqltaTRaNrVr&#10;La3M1jPFG8nmpzbyRTR73VXjfbK38AB9N0V8c+G/jl8fr79mr/hdmpad4E0qyh0aPxH/AMIe9tdS&#10;3OoadHAk88gvkuNlvJMgmeKP7PNsEkCSMzb9v2NQAUUV8jfBr41fG/47+N/ijp+mW/g3wr4W8G+L&#10;dT8OQ67fabc6hNqH2eVEii+yJdw7HRCXlnL7X82NUiGxzQB9G/EbxnY/DfwD4k8ValDdXem6Dplx&#10;qd1BZgec0MEbySeXuZRvwp6sO1Hw58Z2PxI8A+G/FWmw3VppuvaZb6nawXgHnLDPGkkfmbWYb8MO&#10;jHvXzfq3xtv/AI2fsX/tBHWtNttM8U+E9M8SeFddWxlMllPf2tlJ5ktqX+fyHDh1D4ZeVO7bvZfh&#10;b8WvEFj8HP2evhv8PYdHuvHOueCtL1S4uNal8y10XSIbe1Se8mt45Umnd3l8mKNCgd97M6LE9AH1&#10;3RXi3gXx1470z4s3Pw/8f2mjahJdaXJreg+J/D0L2lrcwQSW8N3bzWk08zwzxSXURVw7pIko5RkZ&#10;TV8Yn4+fYfG2p+HbjwLB9kE7eG/Dkmm3d5c6hGkP7kTXbXdqkEksmRjymSLI+eTBagD3Oivn7xp+&#10;0LfWH7J+ifFfTNP0fS9Q1vS9Imgt/EN95en6dLqUlrDHJdXCp/qITdB3OxSyRn7nbuPDc/jXwu3i&#10;DUviP4k8K3Ph60tI7mDUtK0+fSRahDP9rN0JrudPLWMQusm9esm5RsU0Aek0V8x+HPiL8ePiN8PW&#10;+JnhTRvClvouo+VqugeCdWhm/tPUtK/dvH5uoJd/Z7W4uI/MdE8mVIvMiWRz85X3D4c+M7H4keAf&#10;DfirTYbq003XtMt9TtYLwDzlhnjSSPzNrMN+GHRj3oA6yivlf4pfHP4sQ/tbaP8ABz4faP4Wuba8&#10;8Jx+IbrW9aE2dN/054J5TGkyG4TZGESBNjebKjNKqI9L4C+LHxx8QfE7xl8LtS0XwtZa54flS9Pj&#10;f7Fdx6UNOuET7AYrB7jzbueV475JNtwkULRf62Vk2OAfU9FeP/Czxt418QaV4+0nXtN8P3Hi/wAK&#10;axcaVFPpss1nYajutILy1lw6TSWu6O7ijlGZtrxyMpfha43xT4x+OHwwg8B6r4kufBfirT9U1/S9&#10;E1/T9E0i60/+zheyC28+K6mvZfPRLqSFdn2cM6v/AMsvvKAfSVea/Fn4z6F8Gh4MGs2mozp4s8SW&#10;XhWx+xQpJsurreI5Jd7riMeWdxG5unymvLv2ofjx8Sfhv8V/hH4E+G/h3w/rmqeOTrFuBrs8kMdt&#10;JbwRPHceYjD93GZJJJU2u7pHsTazg1xP7cF9f+FvB/7Pl5411rRjdWHxa0Oe/wBYhs/7NsFiX7U/&#10;mGOWeXy0RPvb5f4S2VHFAH2jRXivwT+J/ij40apqPiuDSYNE+E80SQ+Gzewyx6trPIJ1HBZRBaOP&#10;9VG6ebKp81vLUojVv2yLfXLj9lr4of2LqWnWHleG9Ua++3WMlz9otBYz+ZFFtli8uRuNsh3qvPyP&#10;QB6P8RvGdj8N/APiTxVqUN1d6boOmXGp3UFmB5zQwRvJJ5e5lG/Cnqw7UfDnxnY/EjwD4b8VabDd&#10;Wmm69plvqdrBeAecsM8aSR+ZtZhvww6Me9eSfHOx8bWf7MHxwHjHX/D+u7vBuqfZm0TQJ9NEJ+wz&#10;7/M828uTJn93jGzbg/ez8vkXwg8d/G7wP+xb4d+IDW3gzTfDnhrwnZXtt4YvIbqW+1DSbWyhLyHU&#10;I5/Lt5po45pIk+zyhPMiVzu37QD7korxb4sfFfxDp3jvw38Nvh/Bot1461uN9TuLnWZfMtNF0mGS&#10;NJ7ya3SVJp3d5PJijQpvfezOqxPk8C+OvHemfFm5+H/j+00bUJLrS5Nb0HxP4ehe0tbmCCS3hu7e&#10;a0mnmeGeKS6iKuHdJElHKMjKQD2mvDfG37ZvwR+HHi2x0DXvif4dt9Zu7uTT2tYLj7QbadHVHjun&#10;i3La7XfBM5To/wDcerP7W3xYk+BX7Ofj3xtZ/aLXUtN0t4LC5t4o5jBeTyLBbSFH+Uos0kTtnPyg&#10;/K/3a3/gf8EfCn7PPw+sfCHg2y+zaba/vp55fnur6c48y4mkA/eSP69MYVQioqqAdR4W8W6F450K&#10;21vw7rFhrek3W8Qalpt0lxbS7XKP5cillOHQj6g981V8F/EXwr8RNJm1Hwn4j0fxPpsE/kTXejXk&#10;d5Cs2Fby/MjYjfh0P414L8JdJ8L/AAX/AGw/iH8OPDMFxpGmeJvCemeMoNGsoootLsJYpprC7MMC&#10;BRG8oFk5+Ri7JJuYYRa+Zf2JtWtv2bvgZ8Ifiz9jI8JeMDc+FfGc0HkRR6fMNXuv7N1WZ/JH7tPM&#10;lt5XkmUbJbfar+Wi0AfpRHrFjNrFxpUVzAdQs4oria2Ew82GKUyLHIU6hGMUu0ng+W/9zFcFqv7S&#10;/wAI9C1e507Vvip4L0nU7WaSC4tL3xBaRS28qHbJHIjS5R1PBB96j8Nf8nTfEH/sTPDf/pdr1fPP&#10;7IXxX0TwFqP7QNhqdj4nnup/i34inDaN4W1TVYQCYV5ltLeRA+UPyFtwBz3FAH174W8W6F450K21&#10;vw7rFhrek3W8Qalpt0lxbS7XKP5cillOHQj6g981y/jH4zaF4H+Kvw9+H17aahca142GoDTp7aKM&#10;20P2KBZ5fNJdW+4427FbnOdvWux0bU49X0u2vYPP8i6iSeBby2ktpQHG8CSKRFeN8YyjqGXB3c18&#10;f/toaj4u0/8Aax/Zkl8CaPp2t+LmHieGwtdWuBb2iyvYwIZ5nGX8uJHMzonzusZRfmYUAfbNFfO8&#10;Hxb8a/Dj4++DPh18QLrw74is/HlpeHRdT8O6bPp0ttdWUfnXEd1BNcz7o2heLZIj7t4Ksm356PBX&#10;xG+I/wAd7zWde8Daj4U8O/De0u5tM0jU9W0yTWrnW5IJpIbi8j+zX0EcMHmIUizvd/Ld/kV0WgD6&#10;Ior548GfF74kfEr4JeOpNO8OWGj/ABj8IXd3oc+lX0Ekml6hqFvHHMj22+WCT7PcxyRGKSR02ebu&#10;+dU3OmlftJ3XxW8TeAtG+HGj6lu1Ivq3is+IdFmj/wCEf0+KS5tpLebdNF5d697ayW6Inm7fJuJN&#10;joilwD6IorH1pdQn0u5i0u5t7PUDE4guL6A3EcMuDskkjSRC6A87AyZH8SmvBf2WdN+IdvolzNqX&#10;irwveeH/APhLPE4nsLLw3cW91PL/AGzfh3jnfUHRE87L7PJfCfLudv3pAPSPhN8Z9C+Mo8ZjRrTU&#10;YE8J+JL3wrffbYUj33VrsEkkWx2zGfMG0na3X5RXpVfA37Hx+K2qeOv2gtN8IL4W8OeEoPij4inu&#10;db12zn1Oa5u2kgUW0VrFcW/lpGkZd5Hc7jNGqr8jmvpHwR49+IfxD+A11qtlpnhaD4n28l/pDW1x&#10;dTnR/wC0LO9ms5Jw6xtN5Be3kkWMru6Jv/5aUAe0UV4DJ40+KvgX4wfDrQfE83hbxZ4T8WzX+mT6&#10;joujz6TLpt5FavdwZSW+uftCypb3Q4VNvl7t/IV8Kz0L4pXH7T3xDGl+MfClm/8AwjmhsPtvhS7u&#10;cWjX2teRH8upx/vE/e75PuvlNqJs+YA+m681+E3xn0L4yjxmNGtNRgTwn4kvfCt99thSPfdWuwSS&#10;RbHbMZ8wbSdrdflFelV8DfsfH4rap46/aC03wgvhbw54Sg+KPiKe51vXbOfU5rm7aSBRbRWsVxb+&#10;WkaRl3kdzuM0aqvyOaAPvmivlbwn+2HLP8GPEGs614ct5/iD4e8WP4AbQ9NvUittZ8QrMkMcdhJc&#10;Mp8iQyCT5/niQSfK/l7n6C88Z/GP4W6h4N1Dx2PCXinw3q13Z6LrP/CLWNxY3OjXl1NBDbyx/abu&#10;T7ZB58gif5YpVEqSKr4dKAPomivCfFvj7xtq3x+k+HPg7WfCfh06f4bi8RXVx4hsptSu7rz7qaBE&#10;trSK4tsRxeRJ5s3mP81xbrt/irE/aIt/iNc/B3wM0ur+GNM1n+3/AAwNbX+ybi9tWv21nTgj2x+0&#10;wukKT5fbIHeRMLuib56APpGiuT8HWfiux0maHxVrGj6zqnnkw3ejaRJp0AiwvyGJ7m4JfPmfPv7j&#10;5OPm4L4sfFfxDp3jvw38Nvh/Bot1461uN9TuLnWZfMtNF0mGSNJ7ya3SVJp3d5PJijQpvfezOqxP&#10;kA72+8Y2Fn8QNI8KyxXI1XVdMv8AVLa4UAxCC1ktI5M/Nnfm9i2/L2k5H8XWV8x+F5/iRbftfaJp&#10;fjyDw9qGnQeD9bm0jxJ4fiks47qJ7vRRPby2csszRSROgO/zWR0mj27WR1rdg+Jnjv4o/E3xVonw&#10;2uPC2jeFPCU39l6t4k1y0fVjdasI4ZXs7a3truHy0t45B5skr582Ty1T5HagD3+ivn/QPj14isPg&#10;Z8R/E/jLwzb2njX4bxX0Ou6XYXYNhqE9tZJepJazHc6QTwTxOvmLvTzCrKxT5t74SXHxQ1RdG1bx&#10;P4i8BeIvD2paOblm8I6bdWxF2/kPEYZ5LqZLi3ZGuf3hWJv9WwX5mCAHsVFfN2hfE74p/HC18U+I&#10;PhjP4M0bwbZzXFj4buvENrNqn/CRTW7zQzXO+0u41t7R5k8uI7ZnZY3l2YZFrK/aO+PXxW+HfxA+&#10;C3gfwN4X8L6j4j8ex6pDe2uqXc5tbCe3tYH8yO4/d74ITJJI/wC63ypFtRUd6APcfHXxS8NfDP8A&#10;4R3/AISXU/7NPiHWbfw9pR8mWYXF7cb/ACIvkRtm/wAs/O+EGOWrM/4XXoX/AAvr/hU32XUv+Ek/&#10;4Rv/AISv7V5KfZfsv2v7L5e/fv8AM38/c27P4q88+Nvxe8b/AAP0H4Q280mg63rPifx7pnhbVbqL&#10;TZrW2+yXbz5eCD7TI8cipHGMvI65ydvIVfJvileeO7f/AIKYaPaeAdP0a41S8+GMVvcahrbObXTb&#10;P+2Xee48hGR7h/kEaxo6fPKjM6oj0AfclFfO/g747614T+Nnij4XfEy40A3Wn+G/+Eys/EulRPp1&#10;idKWTyLj7XFcTS+RIk4kbeJZFeL5m2MmHy/DnxF+PHxG+HrfEzwpo3hS30XUfK1XQPBOrQzf2nqW&#10;lfu3j83UEu/s9rcXEfmOieTKkXmRLI5+cqAfTlFeAePfj3f3Pw3+E+u+C20bSrr4kalpljYXvjD/&#10;AFOnxXVrJeHzIonXz52jg8lIElTfLLH8+OvpHgKDxtZ2erW/jW/0DULpbvFhdeH7Oeyie08iPBlg&#10;mln2SCbzh8rsuwRn7xZaAMz4s/GfQvg0PBg1m01GdPFniSy8K2P2KFJNl1dbxHJLvdcRjyzuI3N0&#10;+U16VXx3/wAFHdR1PSPC/wAEL/Q9IGva1afFXRJbHSvtCW/26dY7kxweY3yx73+Tefu5zXo+leLP&#10;i74J8afDjT/Hd14L13T/ABXLcaXff8I7pt3YzabqCWM16nlvNcTfa4MWtzH9yFxmNv7yUAe+0V4Z&#10;4q+KPivxL8X3+HPw1bw/DdaLaw6p4q8R62v26LTop/O+x2UdnBcRSyXE3lmQl3REhw3ztKi1g/8A&#10;C2vivoni7xt8ONQ0bR/EfjceFLjxT4M1rSrGax0vUTFshNndRzXDeXMtzJFnZcOrRTIzGE/fAPpG&#10;ivlr4l/tZ6pB+yP4c+J3w40S28R+MvFcFh/YXhu2guNXE94/727tj9m2s7wQw3u4/Jta2O4fw13n&#10;j3423v8AYXwrv/AOmQeJbbx5r2mWVvPcy/ZhDpk0El5cXgjfaxdbW3mKxko24/dbZscA9poorwr4&#10;M/H9vFfwGvvHHjy30/w3rPhf+0Lbxdp+nzfbItMu9PkdLr/V73+5GJ1j+dtkse1n+8wB7rRXzJa/&#10;HD4katonwp8HWOn+Hx8Y/FejJ4i1tb+2ktrHwxpweHzpJrBrj7TJKGmW1jj3pvlSRmaJY3Ubtl8R&#10;/iF8O/jT4T8E+PI9I8TaH4yiuINJ8R+GdGn00adf28DzyW10ktxOmyWBN8TpLv3RSKYivzoAe/UV&#10;4X8LvjRr3jT9pD43+AL62sLfQ/A39hnT7iCKT7VOby0eaXziWKnDr8uxE991dr4D8Y6j4l8V/EjT&#10;ryGBYPD+ux6ZYNAOTC2l2F3+8G4/P5l1Lz8vyhOO5AO/ooooAKKKKACiiigAooooAKKKKACiiigA&#10;ooooAKKKKACiiigAooooAKKKKACiiigAooooAKKKKACiiigAooooAKKKKACiiigAooooAKKKKACv&#10;NfEf7QXws8G67Po3iH4j+FNB1u1KifT9V121tbmDcgdN8ckisMo4P0NelV+fumfswfDH9o/9uP8A&#10;aZHxJ8N/8JJ/Y3/CMmwP226tTB52mfvP9TKmc+VH970PvQB91aNrVj4k0u11LTLq3v8ATbqFLmC7&#10;sphLFPEw3pJG6cOjA9Rwa2K/KH9ov4UXv/BMbx14d+KXwmu9aufAOu6klnrHh2+1MiKCVJPOjtwQ&#10;/wC9R7b7VAhnimMI8x9/mvC6fYX7Tf7a2m/s++LtH8DaJ4N1/wCI/wARtXtTe2HhrRIX5hDkF5JN&#10;rMPkjuXARHP7k7tinfQB9OUV8ifsx/t8WPx1+J+pfDHxf4F1n4W/EG3ikuIdG1mYfvoUjhkCDzFh&#10;l89kkkk8vyceVHv3V5L/AMNw65/w2d/aH/Csfjd/wjP/AAgPk/8ACD/8I+/2v7X/AGlv/tH7D52z&#10;y9n7jz/vbvkoA/RWivnn4rftn+CvgZ8JdC8eeO9N1/wzProBsPCl/BCNan5Gf9HE21NqbZGDuuzz&#10;EV9sr7K8t+GP/BRe61f4g+HvBvxR+DHir4O3/ia7jsNButUhmmtrqdvk8uTfBA6fvHt0yiSDMoL7&#10;F+agD7Yoor5X/aU/bk8P/A3xlB8P/DfhvWPir8ULqHzofCfh1d7W44f9+6Kzxv5PmyKiI7bI9zhF&#10;dHIB9UV5T8af2i/h1+ztpmmah4+8UQeHYdRneGyDQzXE1yUG58RQo7lF43Pt2L5iDILrnxn9mz9v&#10;7SPjX8Qrn4c+MfBmq/Cj4m+btsvDWrQzzNcxC1+0ly/lR+W4jQvskRcrs2s+8hfl74g/Gey+I3/B&#10;QjwJ8QdR+C/xVaHwx4U8/wD4RSfwd9p1W4lWe6SK5Fs037u3R7iN1uOf3sIXbk71AP0o+F/xQ8Nf&#10;GXwNp3jDwbqDa14c1Iy/Zbw28luCI5Hhf5JVVx86SDlecV2tcV8LLHRbP4eeHR4d8KHwRodxZx31&#10;v4cOnJp0uned++eKW3j+SKTfJ86f39/WvDP2lP25PD/wN8ZQfD/w34b1j4q/FC6h86Hwn4dXe1uO&#10;H/fuis8b+T5sioiO2yPc4RXRyAfVFFfMn7Lf7a2i/tDaH4zl1rw/qHw51nwLgeJLXW7iL7NYfPc/&#10;8t22t8iWkhl8xI9hyPmwWrxXxV/wVOu7/wDtnVvhl8DvFfxG8BaT5wvvFw8+xtFlhy7n5baYJH5P&#10;lyZkZG2yfMiYoA/QWivn/wAMftdeDPiL+zp4t+L3gVrrXNL8PaZd3txpt5E9nMt3b2guXs5HZWG/&#10;DxJvTemT8rPivmsf8FgND1LQtP1zSPg94r1LRtP+z/8ACW6kJk+zaL5roieVIiss25/NCed9m3+W&#10;nTf8gB+ilFfA3jL/AIKp6TJpEWofCb4YeKfihp9npn9p+JLqKGayg8Pbt7CO4f7PN86iOUu/+q/d&#10;/I7/AD7Pob4d/tZeC/ib+zrrPxl0Rb9vDulWl9e3umsYTf2/2RHeSOSNJWRJGSMSKm/lZY2ON9AH&#10;udc74t8VaZ4F8Kax4j1u4NrpGk2s19f3IheTyYYoy8j7EDMcIpPHNfn/AKZ/wVzvfFngw654S+Av&#10;ijxJc6XDLceJzbXxew0aIbjFIbiO3kOx445HYyJCF8o4LjLV7hrX7R3hT9qH9hv4xeMfBov4NPj8&#10;N69YXNtqUHlXFtMlg7bJNrsh+SSN8o78OOjb1UA99+F/xQ8NfGXwNp3jDwbqDa14c1Iy/Zbw28lu&#10;CI5Hhf5JVVx86SDlecV2tfE37CXxQ8MfBn/gnH4H8Y+ML86N4b04332m8+zyXG0S6xPEnyRKzn53&#10;jHC8Z9K5df8AgrTolmp8Tap8F/HmnfCu6Jh0nxf9njxqF1/HEI32wjBS55S4dv3X3OX2AH6A1j61&#10;rVj4b0u61LU7q3sNNtYXuZ7u9mEUUESje8kjvwiKB1PAr89/+Cn37UeqWHwc8Ct8N7rxpocGtz2H&#10;iC38b6L59hp9xaTQXPl2ZuFZX89v3c/kOv3MN1FfQ2pftEaV8U/gN8Y7/WvhL480LRNE8OXc99pf&#10;jbTH0Q6zE1rOZLeKRHdvuR7Hcfc8xDzQB7x4W8W6F450K21vw7rFhrek3W8Qalpt0lxbS7XKP5ci&#10;llOHQj6g9810VfIn7Onxs+GHwe/4J+eE/iDZadrHh/4f6Tpcv/Evnm+235uvtbwyoHXarvLd+Ztf&#10;90n70fLCvyp5Xpn/AAVY1HyG8WXv7P8A4ztvhMJpQvjS2PmqYvMeGN9jRLDvaYRoyfaSEc7dzsMM&#10;AfofRXz/APGD9q7w94C/Zgv/AI3eFYIPH3hyGG0uLNLe7NstyJruO2yZTGxR0Mh3I6blaMowVung&#10;+q/8FWfDi6rea7onwr8aeIvhLp8sllqnxAtLPbDbz52xiKN12bHL22POlhf97/qtw2sAffFFc74S&#10;8VaZ468KaP4j0S4N1pGrWsN9YXJhePzoZYw8b7HCsMowPPNdFQAUUUUAFFFFABRRRQAUUUUAFFFF&#10;ABRRRQAUUUUAFePeDP2h9H8bfGrxV8NNN0TxA114dtBez+IhZodHn/eeT5cVwsjZk85LmPZsHz2t&#10;wv3onFdT8VPG7/DfwB4i8SLYHVbjTrOSezsBKI5NRu/+XeyjO1v3k0xihTCszPIiqrMRXzP/AME0&#10;/hlf6H8M/FfxK1tri58RfEnXrjXBqd9ZGyu7nTt7/Z5ZrXPkwO7yXM4EJdClzH87rt2gH2hRRRQA&#10;UUUUAFFFFABRRRQAUUUUAFFFfLP/AAUd+L0Hwj/ZH8bO/kf2l4hi/wCEcsreeKSQT/at6TgFPuOt&#10;qLqRXc7d0Y+9nawB6P8As+ftI+FP2mvCeueIvBS6g+i6TrE+iC5voBD9pliSN/NiTfv8t1mj279j&#10;9dyJivX68L/Y8+CFt+z7+zx4N8IDT203WxaR3uuhvIeQ6jKm+48ySIbZNj/u1f5vkijXc20GvdKA&#10;CiiigAooooAKKKKACiiigAooooAKKKKAPmX9i3wrrfhYfHkaxpGo6KdR+K2v39iL2ze3N1ayeR5d&#10;xFvA8yN8Ha4+U4ODWj+0p4H1O38XfDH4u6HoWoeLNV+G93qE0/h7S5kjubrTr21eC7NtGyfv7iL9&#10;zIke9N4jdPvumPomigD5t+IHji6+OOv+BvBnhHRPFFtpja9aa54g1zXfCl9p1rYWenTx3kccb3a2&#10;2+ea6ito1CCXannuyfJzX+BnhTW9G/bE/aa1u90fULXSNX/4Rf8As/U7m0kjttQ8rTnSQwyEbJNj&#10;nDbPunr1r6aooAK+EPhD8D/hf8BNP1H4b/EL4G/8JHLot3cT6V4wTwRJ4n/trT57iaS3Ms9tYu0d&#10;xEn7iWORU/1SNHvR/l+76KAPlX4mQeIZv2XvDl18Mvh7rPgnRY9UsNT1bwPpkP8AZGvQaKl1595F&#10;Yx2cy+XdzAE+X5qOySSr8sp2VyHhzwn4F0v47fBmw+FfwIv/AA5oWhXc0uq+OJ/Cs+kSQRPo+owQ&#10;W0j3MMdzcb3w8kznYr+QGZpJht+2aKAPkb4Wa9J+zV8aPjD4S1HwP40m8KeJvEEnjfSvFunaLda1&#10;a3Et5DALu0kFnC7QOk0cmwOudn3sfI01T9oKXxd8aPA37OniCLwF4g0Sb/haui6rc6JcQfaLzTtO&#10;SS5CXN0Ig3kfufKkdX/1LS7GbclfYlFAHlvxS0m+1Hxx8Hrmztri4t9O8V3Fze3EMTSi3jOiarHv&#10;kI+4m+SNMnjdIi9SM+pUUUAfHX7Lfim7/Z18J618GNT+HXjwDwlrN/beG9Qt9Hm1G18QWlxdTXNp&#10;J9shiW2gk2zRo/nPDEhO5nT51i6D4ZeFtf8Ai7+xj488Pz6bb+GvFniabxlYzade3guItPvLjVNT&#10;Xy5Z41O+NJHxvReQNyjmvqWuL+Gngg/D3Q59KGoLqKz6zrGrGfyfLIN7qNxeeXjc33PPKZ/i8vd8&#10;v3aAPk/VfGfidP2Drz4X6T8KvGmo/ELT/BEnhe/0abSJLWKDybX7HPcRXjr9nu048yKO1eaWbzI9&#10;qffZOz/aN+DOjR/Hvwn8XPEXw5/4Wl4b/seTwprmlnTk1aTTYXukmtdRhsPJZ59jvMkojy6pKGVW&#10;2Pu+saKAPAPgnY/DK38e6kfh98GbrwW8OlL5/iZ/BJ8Owz75M/Yx50UFxI/7ve2yJogAm592xa8Z&#10;+OAb4qNBrHws+HXjXwD+0NeajHpcPiG80K502K0iiuoTPLql/FmxvrTyLEBUL3e/zIljQliK+5aK&#10;APC/i1r914F+N3w88V3PhzxDrPhr+x9b0K9vPD2mT6lJp81xJp88DywW6vP5biwmTeiMEYx7tu/N&#10;cZ8XdI1bxh+1j+yz4r0vRdZn8P2cPiOe+vm02eIaeLjToxALneim3dz8myQI+75fvCvqeigD5Z8A&#10;w/8ADLXxP+JWjap4a8U6n4V8Za9deNdK8S6Jpl3rW26uUgS8srmCzt2eB0kTfExRkeKTbv3o4fK8&#10;Vaf4n+K3w6/aY8anw5rOn23iHwnP4X8NaHd6PLbandWlla3xFyYHZpd9xdX9ykUbxRP5UcTFcvX1&#10;3RQB8z/8Inrn/DuP/hGf7E1D/hIf+FVf2f8A2J9kf7V9p/sfZ9n8n7/mb/k2Y3buMV6d8WfjPoXw&#10;aHgwazaajOnizxJZeFbH7FCkmy6ut4jkl3uuIx5Z3Ebm6fKa9KrldU8G2WteMdB8RXtxdzXGhx3U&#10;Vla7gbVZpxGhuCm3/XpGkkauPupc3C8iSgDqq+CP2QPjK3gLxz+0JpOreDfFFz4cu/ij4hvbbxHo&#10;Wj3WrRG6WWBJbSWC0ikmgcIYpEkddj7pF3K0fzfe9eR/AX4H/wDCkW+IudZOsjxd4z1HxWf9D+zf&#10;ZvtXl/6P99vM2eX/AKz5d2fu0AeQ6f4S8a63+yf8f9d1vTtYbxJ8Q4tf1uw8N3mmpHqNpay2P2PT&#10;rKSCFm3z/ZbW2yn398mxgXVmbz+L4B2GgaP+z98SPGPwxn8f2Fn8PdM8FeJfDl7pA1C70fiCS3vY&#10;tNeF3leF/tMdwkeZUSTcqHY+fvqigDwD4J2Pwyt/HupH4ffBm68FvDpS+f4mfwSfDsM++TP2MedF&#10;BcSP+73tsiaIAJufdsWvBNB0LT9O0bxVc/Fr4G6z8VvjzNqdzZC3n0C71bRr8SXc01gNPvrtJrSw&#10;sES8G7c0TRCKTzY2dPm++qKAPnbwJqR+HP7IXwvsvFHgTxH4ltW8OaPomt6FZaN9uuLaKS0SGf7V&#10;Zt+9kjT7kscaO/8A0y2hsedfDP4QN4x8e/Ezw/4Z0zxR4J/Z41rwrcaHPomqQXenefq11JJNPc6X&#10;Z3ibrSBIbqRGwkMTSn5Yn8vcv2dRQB8IfDTwX8Lfhf8ADG18M/Eb9mv7T498KWo0u4fR/hzJr0Xi&#10;KS3t08u8tb6K08pzc8Pid0dHMiy7dm4/ZnhO0t7Lwto0Nnon/COWqWkMcOiiGBBp0QQbbfELtENg&#10;wmI2ZBj5SV5ro6KAPmf/AIRPXP8Ah45/wk39iah/wj3/AAqr+z/7b+yP9l+0/wBsb/s/nfc8zZ8+&#10;zO7bzivRNB0i+tf2ifGepSWlyNOuvCugW0NyYT5U0sV3rLyJ5nTegliLDt5iZ++K9UooA+HNc8B/&#10;FaX4n/tpXPgDTLjT/EviLTPDsHhrVNQ8+yhutunyRz/ZbgbAJ0BkCPv2pL5e/YuaytW8OeAr1vhz&#10;B8OP2ffFK+IrvxZo+uav4m8SeFLy31PRIv7Xtbi6e5v76NprudnkKN5M0uIvPdn8qH5/viigD5l+&#10;OfhTW9Z/bE/Zl1uy0fULrSNI/wCEo/tDU7a0kkttP83TkSMzSAbI97jC7/vHp0qr+3R8PL74kaV8&#10;F9MtvDVx4k02H4n6JNq9pDZG8iGnfvlnkuU2sPI+bDl/l5+avqSigD55+Cdt4j+Bni0fCPVND1LU&#10;vA4+0T+DPEtjFc3kNrZ7y/8AZd+7vI0ElujiOKR38qaKONV2SIUfvP2gvDeqeM/gJ8R/Duj2/wBr&#10;1vWPDmpafY2qyInnzzWskcab32qPncck4r0qigD54+JPxAT43/swfFe30Hwz4rstbuPB1/CNH1rw&#10;3fafdNPcWU4jt4xNCq3Egf5CIWcbiOfnXdnf8Inrn/DuP/hGf7E1D/hIf+FVf2f/AGJ9kf7V9p/s&#10;fZ9n8n7/AJm/5NmN27jFfTFFAHyd+0b8GdGj+PfhP4ueIvhz/wALS8N/2PJ4U1zSzpyatJpsL3ST&#10;Wuow2Hks8+x3mSUR5dUlDKrbH3dl8E7H4ZW/j3Uj8PvgzdeC3h0pfP8AEz+CT4dhn3yZ+xjzooLi&#10;R/3e9tkTRABNz7ti17/RQB558afhlafG34V+LPBF+tutnrmmT2K3FzaC4FvK6fup/LYqC8T7JF5B&#10;3Rj5kPNeX+Cv2hde8H+BJ9I+Jvgzxrc/EDw7CbTUR4d8LXuq2mvzRRrsu7G4trb7OEuRg+W5hMTl&#10;0dU2bq+k6KAPn/8AZ+0zxj4j8YeN/iv4ttbrw5B4si0+z0LwjexJ9v0fTbXzzEbsr0nme6mnaH5m&#10;h8wIzsRsTjv2GPhfMf2E/CngHxz4fv8ATvtlpq9hquiapDPZXJhnvrrKSD5Xj3xydeuD8tfWNFAH&#10;yx+yjaeOrP4keOtP8c6brD6n4d0DRPCy+Jr+1kih8RC1utXeK9ikaWXzHe1uLSSX59yTSyK23Fcz&#10;+zB4u/4Uxq/xw07xb4Z8ZWE+rfFDXNYsTYeDdXvori0lMKx3EclvayJtcxyY+bt+NfZtFAHOeGvE&#10;9r4p0K11ixh1CC1uC+BqWmXFhcAK5T95BcJHKnQ/eQZ4b7uM/L/7X58V+Gv2kf2dfHnhvwD4g8fW&#10;Phf/AISKfVbXQ4fMkhgltIUJ3n5PM2ea8UTspmaPy1O56+w6KAPm2bWtW+OP7Qfw5utAtvFGieCf&#10;BUV/reqXGueGJ9Niv9Rnt5LKzt4vtaRTF44Z76R3RGi5jVvmdNnP/s+Xsf7JnhO4+EHiHwt4rOme&#10;Hru7n0LxDpeg32u22r6bdXU88Zkks7ZvIuIt/lyxyKnRHTcr/L9ZUUAfNvw/8ReNvCfwr8e/Ey88&#10;C6xqXizxjrh1fSvBEECWV9BC6W2n6fBcl5ZEjk8i3tp7iRz+58yf5P3O2uM+DnwV8Rfsq/EjRdaa&#10;D/hLP+FmeRZfEHU7K1uri4g8RH7Zdf2jH5MXlpYvJcSW7AxQrF/o7s3+tr7FooAK+f8A4DeLz4dv&#10;/EPgDWfD/ifTNci8W6/fQXMug3UmmXVpdX11fwTxX0SNbhHhnCYd1cSq6bd23d9AUUAfMv7FvhXW&#10;/Cw+PI1jSNR0U6j8Vtfv7EXtm9ubq1k8jy7iLeB5kb4O1x8pwcGsDxnoPxF0z9m+9j8OaPrW+H4h&#10;atquvabpc09lrVzoY8R3tzONMdHjfz5YfL2fOvmwySbPmdK+uaKAPibw54T8C6X8dvgzYfCv4EX/&#10;AIc0LQruaXVfHE/hWfSJIIn0fUYILaR7mGO5uN74eSZzsV/IDM0kw2+seIvF3/Cqv2jNX1XWvDvi&#10;m78P+IPCWmWVrq+haHd6tCLuzu9QaW3mjtElmjdk1CJ0LpsYCT5tyYr6BooAK+Hf2Y/HWt/BTx58&#10;c9E8ZfDjxpp3hzW/iDreuaR4ksdAvtRhut0kKeX5FvC0yJsEbxT7PKl/eKrBofn+4qKAPhzW/wBn&#10;nxZ8Z/gdq3ivxDo9xrXi2/8AiGnxJ0rwP4jgtdO8+zg2W1ppN8QkqB5NOh2Hft2yyosv3HLdh4Kg&#10;+CFzr/gybw1+zdqGneI727gmUS/C/wDsmXRZdhm8+a7uYYoY/JKf8sZXffjyw9fWdFAHzV+0Brng&#10;LXdU1LSPHfwo8a+Jbvw/FBqug614f8N3d7LcS5E3/Evv7DdJaT+ZbxI/mPbE/u/vRfNWFZeF/in4&#10;f/Yq8KW/j2DUPGvxF8P3Wj65qtppcqXeoXENlrFtemKMkqtxcJaQbOGbzZY+Gdn3N9ZUUAcn4O8e&#10;ad480i51DTbfWLWGKUwk61o13pU2QFbiO7ijcp8/39u3g+leCfG+3v8A4R/tUeAvi1ZeDfE/i3TN&#10;V0G48Ea7P4fszfNo8X2qK7tLsWsKNNIm8XKS7ei7MfPsSX6nooA+d/Dfi7XfiH+0/wCG9Vi8FeId&#10;K8Faf4N1iG28R6tZyWf266mvdMMkRtJUWa32fZzs89UaX94yKUTe/l1v8EPAPwj+LnxFh+IPwg/4&#10;TfQvGGs3HivSfF48JjxPLBLOIftenTJDayS2+yfzJIvlaN0l++JEfd9s0UAeFeAvE3h7wJ8JPEPi&#10;TwR8GvEXhvRLS6uJ4PDGleH7bTL/AFfyiI3u4bEvE3zog2JN5czpENsXKBvL/h14QS2/aU8N3nwX&#10;8N+IfAHw5gtb698bWl/pN9oulahNLBHDYxWlhcoi/aEe18ySSCFPkxulZn2N9i0UAfGH7O/j1v2W&#10;fh54m+E+sfDj4hvB4F1O/GgX2l6BdayPEWny3M11bvHcW0JhSfZJsdHZEDkfMnzpFu/EnRvFfi/9&#10;qH9knxLe+Fb/AE42dn4iuNegtx9tt9Fnn0uH/R5blF2f6zMavwHIO2vrKigD5l/bS8K634pHwGGj&#10;6RqOtHTvitoF/fCys3uDa2sfn+ZcS7AfLjTI3OflGRk1xHxR1bxP8Nv+CgekeOYPh14p8V+C5Ph9&#10;Fomq63omnSXP9neZqrvvCIjGdkzFvgj/AHoikeTa2zB+0aKAPlc+Fr79p/4reNtTvbfxVofwwi8E&#10;3Hgiyh1TRf7Kur+51GRJNQvLYXKrMESGCyjBmi2M/mbR8j7/ADj4aeC/hb8L/hja+GfiN+zX9p8e&#10;+FLUaXcPo/w5k16LxFJb26eXeWt9FaeU5ueHxO6OjmRZduzcfu+igDxb4g6r4X8PeBPCfh3xL8Kd&#10;Z1PwXqscdpPodl4bj1m10YRRiaC3urO184lFKeWpgSaJHjT5kGxjxv7IfhnxD4evfiE1tbeINE+E&#10;kt3aWfgXw34pluzqNjBbwCC6kKXJa4gt5ZI4zDG75VBu8qIP8303RQB8y/tpeFdb8Uj4DDR9I1HW&#10;jp3xW0C/vhZWb3BtbWPz/MuJdgPlxpkbnPyjIya9I+KWk32o+OPg9c2dtcXFvp3iu4ub24hiaUW8&#10;Z0TVY98hH3E3yRpk8bpEXqRn1KigD5k1DSbn9n/9pnxZ46k8PeIPEfhT4m2unw6hqWi2c2pS6LqN&#10;hBPHGJLO3hab7PNCYx5ib9ssR3bFkTbueBtZ1X4rfH+68ZQaNrWjeCvDGgSaFp8mt6JPpt1rF5ez&#10;21zdyxx3LLL5EKWdrGu+FNzyz7WcJXv9FAHxT8F/Anijwz+07/wrm40zX7X4ceB9Z17xdoN3b+Ho&#10;7DRcX8FqLSyhnCN5n2f+0tZTYjpnCfwp5SJ+yb8LPFmjfF6fw34u8O6hb+HPg3aahofg7WfEMRvb&#10;rV4dSvXkjvIrzhE8mytra38uFcqJpFZk/wBUv2vRQAV8JfH34W6ld/HCf4PaR4ca68A/F7WdM8V6&#10;6JokjsLePT3363iS2CzQSXHkaMPMfcjy3Mnzo719215Zpfwegs/2gNb+Kl/cwXepXeg2nhzSreGC&#10;SJrC0WZ5rgSN5zJO8szxneETasSL/fZgDgfi54Zv/hp+0V4a+Nmn+GtX8W6bNoL+CvEFroqm5u9P&#10;tHu47m3vIbRImedFk8xJURt+ySN1R9j1YPivUPjb8dPAp0bQ/EOl+EfBv2vxFfapr/hu7003V5Lb&#10;T2FrZWwuxDIf3d1dzyuInVfLgXeN9fRNFAHydo0Wo/An9rf4v+Ltf0TxDqPhr4hWukXGlan4c0S7&#10;1eK3lsLf7NPbXUdtFJLBIxdZEOwo6A/PvQpXffs6zeJtT1r4uav4o8G6h4KudW8aefbabfTRzSNa&#10;JpWmwRy+ZEzRPv8AIywjd1R/Mj3syGvc6KACiiigAooooAKKKKACiiigAooooAKKKKACiiigAooo&#10;oAKKKKACiiigAooooAKKKKACiiigAooooAKKKKACiiigAooooAKKKKACiiigAooooAK+U/2e/wDk&#10;+r9rj6+EP/TZJX1ZXzL48/Yc0Xxr8UvFXj+z+JvxL8F654mS0GoQ+EdfTTrac20CQxfKIWY/In8b&#10;t/rHx1oA8C/4LE+J9L1n4Y+A/hrptyNQ8d6r4kt76y8NWcLy3c8XkXUPmbE/vzTxond237d2x9vr&#10;37UP7VPjrwX8c/AXwS+EvhvSNZ8f+J4v7Tlv/FDuun2tp+/GcRurl1FvLI3okYVUleTCbvwB/YI+&#10;G/7PfxE1Lx7aXmv+LvGOoeYRrfiy8S8uLaSXf58kZWJP3k2/DyPuc8qGG991H9q/9hPw9+07rmie&#10;L4PEmseCfH+hxRwafrmlHzAAk4mQvFuUh0zLseN4mDyBmLBEQAHyX4F8OfGHwv8A8FRvg7ZfG7xT&#10;o3i7xY+g3k1vqGiQpHF9jNpqYSP5beH5w4lP3OhHzen0zqXifTdE/wCCqWg2d/c+Rc638KWsbEPG&#10;+Zp11Ke58vj7n7mCV/n4/d4+8RR8DP8Agmz4L+CfxU0P4lN4x8WeLfH1l9omvb3VLu3Ntf3c9u8U&#10;8skflGX5jPK4zKzf3mfv1P7Tf7FOm/tBeLtH8c6J4y1/4cfEbSLU2Vh4l0SZ+IS5JSSPcrH5JLlA&#10;UdD++O7eo2UAfJP/AAUn0Xxv4h/bm+CGnaBrP/CPNLZ2v/CN6prMc8mmW+r/AG6Y8BIpU8xn+wo/&#10;yN1g83Cc1p/Gf9in9sv9oPwpb+HfiH8V/AWu6LaXcd9BbkG3xOiOgk3w6cjfckl6+vSvqr4i/sP+&#10;B/i58FNG+HXjPWfFHi06LJJPY+LdX1JLjX4GkmMjj7Q0WHRh+72OhUpHHxujR18y8If8E4NVudX0&#10;+6+KP7QXxD+JFtpOpWmq6Vpo1Oexit54S58wl5p3D84V4WhdBv2t83ygH3FX51fsP/Zf+Hgn7Uf/&#10;AAlf9o/8LA+2Sf2V/af2jzv7H+2Pv+98nl7P7L8rP/LPy/K+TfX6K18r/tKfsN+H/jl4yg+IHhvx&#10;JrHwq+KFrD5MPizw62xrgcJ+/RGV5H8nzY1dHRtkm1y6oiAA8O/bxttO1z9ub9lHR9F0wXfjCy1m&#10;C/vha2jyXP8AZy38EkUkkmz5408i/fG4+WBI7bd+T7b/AM5Sv+6M/wDucqT9mv8AYb8P/A3xlP8A&#10;EDxJ4k1j4q/FC6h8mbxZ4ibe1uOU/cI7M8b+T5UbO7u2yPahRXdD7B/wpTQv+F9f8LZ+1al/wkn/&#10;AAjf/CKfZfOT7L9l+1/avM2bN/mb+Pv7dn8NAHpFfnV+w/8AZf8Ah4J+1H/wlf8AaP8AwsD7ZJ/Z&#10;X9p/aPO/sf7Y+/73yeXs/svys/8ALPy/K+TfX6K18r/tKfsN+H/jl4yg+IHhvxJrHwq+KFrD5MPi&#10;zw62xrgcJ+/RGV5H8nzY1dHRtkm1y6oiAAP+CiupX837InxV03w9d3B8R2+l2c91a6XMWuoNOlvU&#10;WeSVI/nEDwRXQYkbCkUw+6jV0X7A/wDwjH/DHXwn/wCEQ/5Bn9ix+fnzP+P3e32//WfN/wAff2n/&#10;AGP7ny7azP2c/wBhjwZ8AT4pv73UNR+IHiDxZZx22vaj4njguTdF95u8DZvEdw8m6VJHl3eXHuZ9&#10;ma8i1T/glnbWGq3ml+BPjR418BfDLVp3l1fwVZ3EkkM4lyk8cUnmouxofLh/fxTN+7+ZnztoA8P/&#10;AGXk0zVPhV+334j8L6cbfwHqVrqZ0G6gsXtrRoFt9UeOKJCi7NkM9ufLwCiyR/KtfS3/AATk8BeH&#10;/FH/AAT+8O6He6ZbNpvieHV7fVlgHktqCyXd1bSeY6bX3mFI0353BUTH3ePZvCH7LvgX4f8A7P2q&#10;/B7QLSfSvDOrabc2N9cwFft9yLiHyZ7iSTaQ87A9du1cIqoERUrovgR8FdD/AGffhTongDw9d6hd&#10;6LpIn+z3GpyxyXP72Z55N5RFU/PIei0AeF/8EtdIsbD9iXwPPZ21vDPqM2pXF5PDCEM8326aMPJj&#10;777I40yc/LGi9AK+Zf2B/wDlFt+0d/3Mf/pjt6/Q74EfBXQ/2ffhTongDw9d6hd6LpIn+z3Gpyxy&#10;XP72Z55N5RFU/PIei14dqH7Mvhb9lX9h343+E/Cd9rOoadeaDreqyz65LHLMszaaYyMpFGNmIE42&#10;+tAFT/glR/Yn/DFnhP8Asv8As7+0ftd//av2PZ5n2v7XJs+07OfN8j7N9/5tnl/w7a+Xf2Xk0zVP&#10;hV+334j8L6cbfwHqVrqZ0G6gsXtrRoFt9UeOKJCi7NkM9ufLwCiyR/KtJ+x1/wAE/W+Ln7OnhLxh&#10;o/xW8W+CrfxYLy38XaJps2LbV7SK7mto449jx7P3Pnf65bhcy/c25R/v3wh+y74F+H/7P2q/B7QL&#10;SfSvDOrabc2N9cwFft9yLiHyZ7iSTaQ87A9du1cIqoERUoA/MD4w/wDKG74F/wDY5XP/AKO1ivdN&#10;Q/Zk/bD+KnwrHhGf4vfCjXPh7qmmR29vp1jYwfYXtPLQweT5WmAIiDynieMjZhGUj5a+wfC/7JHg&#10;HQv2brb4IX1vf+IfAcO/dbalebLifN2bz55LfyzlZj/Bt4GK+ftN/wCCYN9pEp8N2H7QHxD0/wCE&#10;zxywN4It7woTDLG/mRmVZBDseZ5XYfZ/mU7fvfPQB5V+3h8EfE/wg/4Ju/DHwdrOo3Hi3U/DGvWn&#10;9qarbxSPFbQtBepHHvbpBEZ4rdHfb/yz+VN4QfcH7Ses2PiX9kv4r6jplzb6lp134H1S4t7mzmEk&#10;U8T2MzJJHInDowPUHBFO8cfsy+F/iJ+zfa/BK+1HV7bwpDpun6YLm2mjF95Nm8LRfO0TJvPkR7vk&#10;9elcb8Gv2NG+Gfww+IXgDXfiX4s8a+HfE9pJoljb6ndj/iSaT9nkhjt7UNvQSBJCGcKiN5cf7pdn&#10;zAH54fGH/lDd8C/+xyuf/R2sV+lX7SWr+GNF/Yx+I0ulXmj2HhOXwReW+lz2U0cdgYZbJ47SOEqN&#10;mx98SRCP725FXtSaZ+x54E0/9mJ/gLLdavqXgx4pIhPPdxi/UvdPcpIHjRF3pMd6/Jt/dgOr/Nu8&#10;I0z/AIJX2dnd/wBhS/G/4hn4Y2kMn9leE4L0RtbSyo8dw5k+aEpIlxdoyJbpuW5Ksx+feAeRf84K&#10;P8/9DPX0l/wiuh/8Opv7O/sTTv7P/wCFVf2h9m+yp5X2r+zftP2nZjHmef8Av9/39/z/AHq9k+Jf&#10;7N/hP4lfAR/g/OdQ0bwgLSzsYBpdx/pFtBayQvBHHJMsn/PCMZfca1v+FKaF/wAKF/4VN9q1L/hG&#10;/wDhG/8AhFPtXnJ9q+y/ZPsvmb9mzzNnP3Nu/wDhoA8u/wCCdPiTVPFn7GPwvv8AVLk3F5FZ3FiG&#10;WJIx5NtdTW8CYUY+SGGNM98fNlq+ma83+BHwV0P9n34U6J4A8PXeoXei6SJ/s9xqcsclz+9meeTe&#10;URVPzyHotekUAFFFFABRXFfFD4oeGvg14G1Hxh4y1BtF8OaaYvtV4LeS4AEkiQp8kSs5+d4xwvGa&#10;8I/4ei/syf8ARSD/AOCDUv8A5GoA+rKK+U/+Hov7Mn/RSD/4INS/+RqP+Hov7Mn/AEUg/wDgg1L/&#10;AORqAPqyivlP/h6L+zJ/0Ug/+CDUv/kaj/h6L+zJ/wBFIP8A4INS/wDkagD6sor5T/4ei/syf9FI&#10;P/gg1L/5Go/4ei/syf8ARSD/AOCDUv8A5GoA+rKK+U/+Hov7Mn/RSD/4INS/+RqP+Hov7Mn/AEUg&#10;/wDgg1L/AORqAPqyivlP/h6L+zJ/0Ug/+CDUv/kaj/h6L+zJ/wBFIP8A4INS/wDkagDh/wDgphqf&#10;iPx94L8F/A/wYbq58ReOtes7e/MVuJrW2s18x0+1OqtJAjyQGdXRPmSwu/4Y3WvsLwl4V0zwL4U0&#10;fw5olubXSNJtYbGwtjM8nkwxRhI03uWY4RQOea+Hf2cI7n9qX9unxX8f106/uPhr4e0ZdF8Galql&#10;pPZfaJG3wyS2vyKk8e/+0t3mNvT7VGGRGG1PqX44/tPfDH9m9tFPxI8RHw3/AG0J/sP+hXVz5/le&#10;WJP9TE+MeZH9/HWgD1+ivlP/AIei/syf9FIP/gg1L/5Go/4ei/syf9FIP/gg1L/5GoA+rKK+U/8A&#10;h6L+zJ/0Ug/+CDUv/kaj/h6L+zJ/0Ug/+CDUv/kagD6sor5T/wCHov7Mn/RSD/4INS/+RqP+Hov7&#10;Mn/RSD/4INS/+RqAPqyivlP/AIei/syf9FIP/gg1L/5Go/4ei/syf9FIP/gg1L/5GoA+rKK+U/8A&#10;h6L+zJ/0Ug/+CDUv/kaj/h6L+zJ/0Ug/+CDUv/kagD6sr88/2h9Gsv2qP+CjHwx+GEtrb6x4U+Hm&#10;myeIdehMQBWSXy5PImE2UngfZpisiI3yXMoLddnsH/D0X9mT/opB/wDBBqX/AMjVw3/BNv4N+IdF&#10;tviT8YfiN4UuPC3xC8e69dXH2a+sxbm1tDJ5z+VG/wC+gR53m3JI3zrbW7YPys4B9y0V4Z8Zv2yP&#10;g/8As8+Krbw58QfFg0HWrq1jv4Lf+y7u4zC7ugk3wwuv345O+eK4b/h6L+zJ/wBFIP8A4INS/wDk&#10;agD6sor5T/4ei/syf9FIP/gg1L/5Go/4ei/syf8ARSD/AOCDUv8A5GoA+rKK+U/+Hov7Mn/RSD/4&#10;INS/+RqP+Hov7Mn/AEUg/wDgg1L/AORqAPqyivlP/h6L+zJ/0Ug/+CDUv/kaj/h6L+zJ/wBFIP8A&#10;4INS/wDkagD6sor5T/4ei/syf9FIP/gg1L/5Go/4ei/syf8ARSD/AOCDUv8A5GoA+rKK+U/+Hov7&#10;Mn/RSD/4INS/+RqP+Hov7Mn/AEUg/wDgg1L/AORqAPqyivlP/h6L+zJ/0Ug/+CDUv/kaum+GX7d/&#10;wN+MvjrTPB3gzxt/bPiXUTIbe1GkXtvu8qN5n+eaFEHyJIfvfSgCxrPx28e3HxuuPB/g/wCEM/ib&#10;wtpOp2el674uuPEFrYjT5ZYYbmQx2jbpbhIoLqKTjbuYuqj5dx9+r5Z+GGkXPw08V/HPxZ4k+Jvi&#10;m48O+Gtd+2atFfWenGK6iTw7pkklxN9nslm3oh4EDIP3MfyOxff5v4b/AGjb74gfDw+OD+014D8F&#10;eLtWCappPge51PSpNG06LCPFp9+8sf255GQbJ5EeHY8r+WnyKHAPu6ivkv4u/tX/AGb4SfCGTTNe&#10;0D4b+JvivaxXFtqvii482w8P2jWSXV3c73RYZ5IvMijiSRkWSWWPPyh0p/gj40x2Px08JeHdE+OG&#10;gfGzw14raaxn06W+0uXVdHuobW5uhcxfYIokkt3SDy3SRNyP5bK5DutAHqvgD43nxz8cviz8OV0T&#10;+zv+ECOj/wDEz+1+Z/aH221ef/V7F8vZs2fefd/s165Xyn+z3/yfV+1x9fCH/pskr37x/pfiPWfB&#10;uqaf4U1y38MeILmLybPXbjT/ALcLU9fMEBkQOwGdu9tu7BZXX5HAOuryPwB8bz45+OXxZ+HK6J/Z&#10;3/CBHR/+Jn9r8z+0Pttq8/8Aq9i+Xs2bPvPu/wBmvH/DvxcaH4+fDLRfCX7QGj/Fvw/4gm1DT9b0&#10;W+vtIuL62KWUlzb3NsNOt4TsH2WSNzIWX96mE3HcnF+AvCvjnxZ+33+0XaeGfGf/AAhPhyFvDk+r&#10;3djZW9zqtxJ/ZTpbW8RuYpYY4/nlkld0d/3Uar992AB94UV82fC/4x+IfBfif40+Evibf3GpaV8O&#10;YbfXLfxtdab9nl1HSbqCafMsEKBJHt/ImhMkKjzTH/qlZW3QfDjRfit8b/hZb+PZvipfeA9R8V2f&#10;9r6Honh7TdOvLDR7S4gR7SOV7u0aa7kHEkp3wqzSOibFRWoA+mqK+MPF/wC0f8Sbj4R/ADX57a28&#10;EeK/EPxQs/B/irTLQQ3kX7u5vLO8ijd9+xHktcgo25Qdqyt99vob4h+I9S8P+MfhNYWVw9vb6z4j&#10;nsL8FEP2iFdH1K42En7v76CJ8pz+7x90mgDsZNYsYdYt9KluYBqF5FLcQ2xmHmzRRGNZJAnUopli&#10;3EcDzE/v4rYr5r+IngHXNX/ap8JvZ/EXxR4eW78Ka9PBBptvpUgtAl1oyvHF59lLlJSwkcyb23Rj&#10;YyLuVvfNFsZdL0u1tJ9UuNUuIYo4pb+9WMTXBXAMknloib3OSdiqvPyqBQBsUV4D8GvjLfXXiX40&#10;eGvH/iPR/wC0fAWvyTm6iH2aK20O6gF5YyXMjqqB0jM0bY+6LYFt3+tfzqx+OvjnWfh38PNN0rWj&#10;p3xC+Mus6nfeGp/EdrBIPD/h9fOuY7gR2yFJnisvsxWGaUs01187lUdFAPsOivmvx+3xJ+BeveBd&#10;e0/xnrHxJ8Lajrtn4c8QaX4hi023a2ivZ47a3v4bi1toHDxTvEjR7Jd6zfwbN9X/APhZniX/AIbv&#10;/wCFb/2kf+EO/wCFa/8ACQ/2Z5Meftv9q+T5vmbfM/1fybN+zvtoA+haK810fxJqV18fPGHh6W52&#10;6Np/hzRL63tWRBtmuLrVknfd947ktYeM8eWOnzZ8C/YF8U/GD42/Cnw78T/iR8Rv7Q0y5NxDZaJp&#10;WmWttHdRxT3ML3F9J9n3+ZvwESBokVLeNm3s7igD7HorzX49fGLTfgH8JPFnj7VR9og0Kz8/7Ll1&#10;FxO3yQW+9EbZ5k0kSb9p2bwzfLXK+Dfhv8YrRvDmsa/8Xlu9bF59o17QYdBtJNFMD799pafJHdx7&#10;N8eyd7h8+VueJt+wAHulFfO/wb+KPibxX+1Z+0H4N1PUjceHPCQ8OnSLQQxx/ZvtVi8s/wA6pvk3&#10;uAfnZsfw4rv/AIeeI9S8QeMfizYXtw9xb6N4jgsLABEH2eFtH0242Aj7376eV8vz+8x90CgD0miv&#10;jj9gXxT8YPjb8KfDvxP+JHxG/tDTLk3ENlomlaZa20d1HFPcwvcX0n2ff5m/ARIGiRUt42bezuKT&#10;9m3xR8YvjR8T/itqGtfEIaf4C8G+PtV0PT9K0zTbQXd+IZ4SLe6kkgYC3SEBV8vbM7XEm6VfLSgD&#10;7Ior441P9pfRvH3xe8Y6VJ8edA+EnhLwddSaGLaC806LVdY1JRG9xPKNSt2WK3hfzIEEafvX8x/N&#10;27FrT8N/HrxNqv7Knxl1oeLfD3iXxJ4Bs9Vs7Lxt4XMU1lrE0Gmx3lvfeWN0Ucn+kRiWAF082OTb&#10;8vygA+tKx9T1ey0eHzry4h0+CSWKAXNxKIQZZZEjijy3G93eNFHO5iF64r4/0DWvjjJ+yCfjRrfx&#10;cx4mg8Nx+K7fQrPQLE6LPaw2qTi3ug8K3DyXCRyGSSGaJUe4/dLsjXf6z+1n4c1PXvAfh2S08Xaz&#10;4e8nxZ4ciaDTILRluTLrmnpHJJ9pt5TvhP7xAhVd3+sWRfloA9/orlvCPhnUfDOkzWeoeLdZ8V3M&#10;kpl/tDWIbSOYDCgIPstvCm3j+5u5PzdMeMfFPx1qP/DROj+Br34n3Pwt0a70GK40drOytPN8Q6jL&#10;dvDJbx3d9DND5kCJa/uI181/t27O1KAPW/H3xB/4QQ+HAPDniDxJ/bmsQaQP7Cs/tP8AZ5l3f6Td&#10;fMvl26bPnk52Zrdk1ixh1i30qW5gGoXkUtxDbGYebNFEY1kkCdSimWLcRwPMT+/ivnv9onx546+D&#10;XhT9n+wtPFAudb1jx7oHhrX9UOmwR/2pDKkgu/3Wx0g8103/ACcp/C1WPiJ4B1zV/wBqnwm9n8Rf&#10;FHh5bvwpr08EGm2+lSC0CXWjK8cXn2UuUlLCRzJvbdGNjIu5WAPpSivm34m/EPxb4F/aW/Zv8B2H&#10;iK5n0XxHBr0Oum8gtTLqRtNPjkhkkZIl8uTzCXPk7F5+7two9I1jxJqVr8fPB/h6K53aNqHhzW76&#10;4tVRDumt7rSUgfd94bUupuM8+Yevy4APSqx9T1ey0eHzry4h0+CSWKAXNxKIQZZZEjijy3G93eNF&#10;HO5iF64r5v8AjPrmq+DrjxXHqP7UmjeAfFd9FPeeGtAvTo+m2NtEYtloJhdw3NxOnnRv5s6Mu/L7&#10;ETYFqr8S7/XvjJ+zB8IfGk3ibUfCt9rF34Nvr610OK1NsZrrVNLbzP8ASYZ2Hku/mRANjP8ArfNX&#10;5aAPffil48Hwz8Eal4m/4R3xB4sNn5edE8MWX23ULgPIifuoNy79u8O3PChzXa18s/td+LPG37Nv&#10;7Ifj3xNoXjzV9a8WadPZzWOt61Z6e81uJby1heMRxWkcJTY8n30Zv3h+b7u3pvi38QvEWu/Gbw18&#10;GfAviKHwzrV1pcnijXdbMIubqx0iK4jhRLWOWJ4XnuJnMe+Tf5SRSNsZnSgD6Aor52fUPiL8IPjl&#10;4F0S98Sal8RvAXjP7Xpc1zrkNhb3ei6jb2s15GY2tIYPPjuIYJkKPF8jQhvN+fY/nH7P2t/Gb49+&#10;Pvi7LqnxVuPDXgrwp441jw9pVtoelaf/AGjMYpI/LjlkuLaRPIhjxt+TzXaWTe/yJQB9oUV5T+z7&#10;4h8Qa/8ADC3l8V6hba14g0/UtU0W+1O2sxarfmy1C5svtBgDMI3lFuHZE+XfIdvy8V6t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Y+taLY+JNLutN1O1&#10;t7/TbqF7ae0vYRLFPEw2PHIj8OjA9Dwa2KKAOd8LeEtC8DaFbaJ4d0ew0TSbXeYNN021S3totzl3&#10;8uNQqjLuT9Se+a6KiigAooooAKKKKACiiigAooooAKKKKACiiigDnfFPhLQvHOhXOieItHsNb0m6&#10;2GfTdStUuLaXa4dPMjYMpw6A/UDviuJ/4ZO+Cf8A0RzwD/4TFj/8ar1iigDyf/hk74J/9Ec8A/8A&#10;hMWP/wAao/4ZO+Cf/RHPAP8A4TFj/wDGq9YooA8n/wCGTvgn/wBEc8A/+ExY/wDxqj/hk74J/wDR&#10;HPAP/hMWP/xqvWKKAPJ/+GTvgn/0RzwD/wCExY//ABqj/hk74J/9Ec8A/wDhMWP/AMar1iigDyf/&#10;AIZO+Cf/AERzwD/4TFj/APGqP+GTvgn/ANEc8A/+ExY//Gq9YooA8n/4ZO+Cf/RHPAP/AITFj/8A&#10;GqP+GTvgn/0RzwD/AOExY/8AxqvWKKAOd8LeEtC8DaFbaJ4d0ew0TSbXeYNN021S3totzl38uNQq&#10;jLuT9Se+azPG/wAJvBXxPbTz408HeH/Fr2XmfZv7c0yG9Fvv27/LEqsE3bI8464HpXa0UAeT/wDD&#10;J3wT/wCiOeAf/CYsf/jVH/DJ3wT/AOiOeAf/AAmLH/41XrFFAHk//DJ3wT/6I54B/wDCYsf/AI1R&#10;/wAMnfBP/ojngH/wmLH/AONV6xRQB5P/AMMnfBP/AKI54B/8Jix/+NUf8MnfBP8A6I54B/8ACYsf&#10;/jVesUUAeT/8MnfBP/ojngH/AMJix/8AjVH/AAyd8E/+iOeAf/CYsf8A41XrFFAHk/8Awyd8E/8A&#10;ojngH/wmLH/41R/wyd8E/wDojngH/wAJix/+NV6xRQB5P/wyd8E/+iOeAf8AwmLH/wCNV6xRRQB5&#10;94x+Cfw7+Imrwap4s8CeGfE2pJF9nhuta0i3vJRH8ziMPIjEJl5OOnNZH/DJ3wT/AOiOeAf/AAmL&#10;H/41XrFFAHk//DJ3wT/6I54B/wDCYsf/AI1R/wAMnfBP/ojngH/wmLH/AONV6xRQB5P/AMMnfBP/&#10;AKI54B/8Jix/+NUf8MnfBP8A6I54B/8ACYsf/jVesUUAeT/8MnfBP/ojngH/AMJix/8AjVH/AAyd&#10;8E/+iOeAf/CYsf8A41XrFFAHk/8Awyd8E/8AojngH/wmLH/41R/wyd8E/wDojngH/wAJix/+NV6x&#10;RQB5P/wyd8E/+iOeAf8AwmLH/wCNUf8ADJ3wT/6I54B/8Jix/wDjVesUUAeT/wDDJ3wT/wCiOeAf&#10;/CYsf/jVXvDn7Pvws8G67BrPh74ceFNB1u1LGDUNK0K1tbmDchR9kkcasMo5H0NelUUAeP6F8LF1&#10;u7+N+meJ7Brnw54x1jAtvP4urJ9E06zl5jYPH+8guI/4X43Dja1cL8ONa+K3wQ+Flv4Cm+Fd9481&#10;HwpZ/wBkaHrfh7UtOs7DWLS3gRLSSVLu7Wa0kPEco2TKrRu6b1dVr6aooA8A+Onw38UeJB8O/iT4&#10;e0TR7r4o+AZZb630Wa+lNrqEVxatDf6fDcERhHcHMU8kXDxR7kRHfHU+GviF428R+MNPsJ/hRq3h&#10;jw80NxNqGteItX08GBk2+RHDDZzXJmdyTuLtEqJH992+SvVqKAPnf4N/C7xN4U/as/aD8Zanppt/&#10;Dni0eHRpF2Jo5PtP2WxeKf5FffHscgfOq5/hzWp+1n8NfE3xP+Fltp3hqHTtaNhrWn6zf+G9VEf2&#10;bxHZ2kyTvp0kkiMkHmvHGd+0r+72thHevdKKAPmN4PiF4u+LfwjttL+E58BfC7wbdyXNx/ad5Yi7&#10;EraVqFpbpa29ncSwpbxb0jb5t5a4j2IqRu55XQfDPxg+FP7Yvxj8d2Hw9/4Sv4deM/7HgzY6naR6&#10;p5ttpxQTwxzXEcflpJ5scqSMjnzY2j3qj5+xqKAPnf4Z/CTUvGWpfGHxL8SNF1HTf+FieXoY8JXu&#10;sJc/YNCt4Ht4499v8sEkzTXc7pBK6r9oT5t+9jm/DjWvit8EPhZb+ApvhXfePNR8KWf9kaHrfh7U&#10;tOs7DWLS3gRLSSVLu7Wa0kPEco2TKrRu6b1dVr6aooA+RPH37NnjR/2efhpZ2V/D4m+IngfxZb+P&#10;7+1uJkt4fEOp+fPdXlvFOIkSBJZruYxO0W1QI1bb8zr2utv8TPiL8W/hPq7eAz4T8D+H9Zu73VV1&#10;vUbWTVRM+l3ltBLHHbTSw/Z83Gw/vWlZ5R+6RI97/Q1FAHivxTtvFnh/4teAfGvh3wnceNtPsNL1&#10;fRdV0/TL22t763F09lPHcRJcvHDIivp/lsnnI374Mu/Ywr1LRb6XVNLtbufS7jS7iaKOWWwvWjM1&#10;uWwTHJ5bum9DkHYzLx8rEVsUUAfF/wC214V8Qa1498J6J4K1O307Xvinplx4A1XdfYmXT96Xkl6L&#10;GU+TcJbWv9qRt9yVft8YV9zqK9Q+Ovwfvv8Ai3fjL4c+HdIuPF3wymkl0PQ53NnaXWnzWr21xp0W&#10;xlS3d4/L8p3RkR4o14RnrvdZ+FWl698V9C8f39xc3OoaFpl3YaXp0kUBtrT7Q8ZnuY8w+cJ3SKOP&#10;O/aE3rt+dy3odAHzx4ubxx8b/EvgzRJfAfiDwF4Q0/WrfxFruo6zqWlGW5+xyJPZ2cUdtNdt890k&#10;UjvmHals6hv3lVfiH8P/ABV4R/ao0T4zaB4dufG2myeFJPBuqaHpkttb39r/AKUb2O8iNzLHFOhc&#10;eW6b0ZMhl3/Mq/SNFAHhnwm0n4gXnxt+I3ivxl4d0/w7ouraLotjoVvaXouboRQSag8kV2c7PtCt&#10;dgt5e+EeaipLLsZzmfsI/DLxP8Gv2VPBPg3xjpZ0bxLp324XFsJ47gL5t7PMn7yJ2Q5SRP4vbtX0&#10;NRQB5R+0h8I4/jj8C/G3gV1tjcavpkkFl9tmkjhhvF+e0kkeP59iTpG/Q9OVb7tcb4M+J/x01/Qv&#10;Bunav8Gh4Z8TT3luviTUr7WLGTRra1V83ElsILmS5eR0TbFG6BUeUb3dY8v9E0UAfM1t4L8XfBr9&#10;pX4mePtL8K6j8QvDfxCtdNeYaHe2VtdaNd2EH2by5I7u4hSSOZH3iRH3K0ZVk+657L4AaB460bUP&#10;ibqPxA03R9M1bXfFv9p26aLePc2hsxpthbQ7ZHVX3r5Gxi6JueN2VFRkr2eigD55/YR+GXif4Nfs&#10;qeCfBvjHSzo3iXTvtwuLYTx3AXzb2eZP3kTshykifxe3am/slfDPxP8AC/8A4XR/wk2mDTD4h+Je&#10;t+IdLJnjkFzZT+R5EuY2bZuKn5Hw/qtfRFFAHzb4b8L+K/2efib47PhnwBdeNvh/421OTxSRod5a&#10;xX+m6vKkMd3HKl9dxJLBMY/PR43BRjImzbsat3xzB45+Lv7NfxO0m98Ff8Iz4n1nR9X0zSdCm1SC&#10;5uJ4ngeK3M7p+4hklzkxpK6JkfvfvbPdaKAPnr/hWfiX/hhD/hW/9mn/AITH/hWv/CPf2Z50ePtv&#10;9leT5XmbvL/1nyb9+zvurr/2gvD3iDX/AIYXEXhTT7bWvEGn6lpetWOmXN4LVb82WoW179nE5VhG&#10;8otyiu/y75Bu+XmvVqKAOV8I+JL/AMTaVNe6h4R1jwndRymIadrE1nJMRhSJAbS4mTZz/f3fIfl6&#10;Z80+MOueLbtvE3hm8+BI+Knhqe0guNPEeqabJaahMNz+RfW988X2fZMkW10W4+XD8MmyvdaKAPiX&#10;Vf2V/iD4c+Av7M3ghLj/AITbWvBHj7R9a1zUhP5cdvZwvcu/lmZw8kdukkUKDG5kjTai/dX3D4p2&#10;3izw/wDFrwD418O+E7jxtp9hper6Lqun6Ze21vfW4unsp47iJLl44ZEV9P8ALZPORv3wZd+xhXtV&#10;FAHzZ8bvh34r8Q/ED4IfF3QPD0+p6l4HmvTf+C5rm1t7+eHUrZIJ/Ln837OZ7fHmeWXCS4cLKvy7&#10;9TwzY/EfxZ+0RonjDW/CVv4Z8E2XhTU9MsLW4voZdVhu57ywdxdJC7wojpaZiELzfLG7SOjOsS+/&#10;0UAfHfwu8J/Fn4B+F/FegaX8K9O8W/EjVdZuZm+JIm06x0rWvtF088d7qCJKt5H5P2uXdbpFL/qi&#10;kT7XDL2E3w28a2P7GvgLwpZaJb3Xjfwzpnhm8OhXF8lsLi50yeyuZLQTruRHf7JJGr/c3EZYL81f&#10;SlFAHyz+134T8bftJfsh+PfDOheA9X0XxZqM9nDY6JrV5p6TXAivLWZ5BJFdyQhNiSffdW/dn5fu&#10;7um+Lfw98RaF8ZvDXxm8C+HYfE2tWulyeF9d0QzC2ur7SJbiOZHtZJZUhSe3mQybJNnmpLIu9WRK&#10;+gKKAPALS08b/Fv41eE9c1rwlrHgDwV4OiuNTt7fVL7T5rnV9XngktUzHavc7IIbWS6/5bIXe5j+&#10;VvLNVv2Svhn4n+F//C6P+Em0waYfEPxL1vxDpZM8cgubKfyPIlzGzbNxU/I+H9Vr6IooA8h+Huk+&#10;Jfh18J/Fgg8OnVfEcOs+JtVsNDa8jh/tDz9Vvbq0j8/5kj81JIuX+55nzAYru/CWo6pq3hfRb/Xd&#10;J/sPWby0hmvtLa5S5+wTtHmS381PlfY+U3j72K6O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DkfG/xB8KfDXSo9V8WeJNI8MafJL5EN3rN5HaxNKwL+XvdgN3yE/hXTwyR&#10;zw+bFyJBnNfmV+3fKP2gvg/8YPicqi48F+CIbbwt4TuMFxf3b6pZDU9RhJjH7v8Ad/ZEdHdW8qev&#10;0n8O/wDItaZ/16R/+gCgDVooooAK84+Nfx38Dfs+eFLXxD8QNZGg6Jd3aWEN01nPc5maN3CbIUZv&#10;uRyHOO1ej18Af8Fpv+TWvCn/AGOlp/6Q31AH3/RRXxR+19+37rn7Mnx68K/D7TPhz/wnA1fSI71I&#10;Le9khu7i7nunht4ogkUmf9RL8mxmdpUC7dnzgH2vRXx34e/ax+JXwZ+Eni7xp+1B4D07wV/Zt5aW&#10;+lDwve2s8mr+edjQxQPdyfvIdhkb978ybiq/uXLeVp/wUM+N3hnw/p3xW8Z/AU6d8CNU+z/Z7qyv&#10;N+qW0UroguZN7/vI3xIU3wwo/mwDzfnRnAP0Yor5a/aF/bq8L/An4A+DviZHo9xrVx4zitLnQvDs&#10;91HZ3M8MsCTO8p/e7EijcBiiuN8ka9H31wfgD9rr4+aN4+8PR/F34DT+HfA/jPU7ez0rVdFl8yXR&#10;VndIoBqHzN87PcWsf7z7M3+s2xu37pQD7hor49/aH/bI8W6N8XLn4L/BDwH/AMJ98ULe1F7qLX03&#10;2ew0yMiOVfMy8fmboXzv82JFeWBdzu5ipv7Mn7c2qfFT4xax8HfiX4D/AOFc/EzSbXJgN8kkOoTR&#10;geeIkfa4yrieMI0weLzH37U3OAe+fDv49eBviv4v8aeHfCesf2prXg27+wa9bfYp4vss2+ZAm90V&#10;X+eCXlCw4969Ir84PDn7SQ+HWi/tm638L/hXpGm+LPB3ixL24uSbrUTrHmXckN1cXI3q4RPIvZ8I&#10;6RRLKfkGx3l+tPA/7Snh/wAafswQfG+K1nGhx6FPrd7YWYMstubdHN3bx7xH5jpJDLGHOxHxu+6a&#10;APa6K+KPDP8AwUTOn/seXHxy8f8Agz+xf7Q1i70zw1ommXon/tfDyeRmXb+42+XMkjuP+XWSRU/e&#10;RxVgeI/26vjr8JtO/wCE++Jn7Ok+ifC29ksPJnstYjlv9IhlH7x7pOruxxtR0tgjFInbfIKAPvai&#10;sfRtasfEml2upaZdW9/pt1ClzBd2UwliniYb0kjdOHRgeo4NfM/7T/7U/wAQPAnxO0f4SfB/4dN4&#10;3+I+q6N/bhub6UR2FhaCYx75BvTOfKmT55YlVpIPmcvsoA+sKK8A+CHx68Ua98G/Evi34w+Crn4X&#10;an4Tlu4NXgl8yWGeK1gSSe8thsy8DZl27GlH7v5XevmZ/wDgoZ8bvE3h/Ufit4M+Ap1H4EaX9o+0&#10;XV7ebNUuYondDcx7H/dxpmMvshmRPKnHm/I7IAfoxRXyHq/7dVnqv7Det/H7wfotvcalZxJBNoV/&#10;eCQWOoNdR25jmKclEMqTD/Vu8RTiLeCvkvh79uT9p34zeEJ/iD8Mv2e9PufAMVrdA/btQ+03dzdR&#10;I/7y2+eB540fyv3ccLs7RyxK4f7gB+i1cV8UPih4a+DXgbUfGHjLUG0Xw5ppi+1Xgt5LgASSJCny&#10;RKzn53jHC8Zrzb9jD9pNP2p/gZpnjGS1t9N12F30zWNOs/MENveRkf6suPuPG8UgA37fM2b2ZGr5&#10;m8R/ttj4+fsgftB+OdS+FGn6l8P9Iu4NG0S21q+z/aPmvBH/AKVGh3xyQvPDcZjdP9YiRPvhMxAP&#10;vXwl4q0zx14U0fxHolwbrSNWtYb6wuTC8fnQyxh432OFYZRgeea6Kvk34l/ts+C/2dv2Yvhz49vP&#10;Dhs18TaPZnQfCOkzwRmDfYiZIv4dlvF+7jaRIm2ebHhPmC1yHgD9rr4+aN4+8PR/F34DT+HfA/jP&#10;U7ez0rVdFl8yXRVndIoBqHzN87PcWsf7z7M3+s2xu37pQD7hor4w+Of7cPiGH4r3Pwe/Z/8ABtr8&#10;T/iTbRyzahczzBNM0gxOhkilO9A7gZjbMsSpLJGm55N0S6f7Lf7aWv8Axm+LHiP4R+P/AIcXHgP4&#10;heGNNF7fLFeCW1uGV40nOwj92jedFJF80yMkmfN+4zgH15RX542//BQL40fGLWNb1f4G/BC38W+A&#10;PCupzw6nrVxfyebrNohDp9kjcQvHO8K7/L2XDr5seU6B/uH4eeIL/wAYeA/Dmu6npFz4b1HVNMt7&#10;250W8B82wlliR3t5dyKd6ElOVXv8tAHW0V82ftE/H74neAPGeneCfhZ8F9Z+I+s6pps8667cSm10&#10;bTpsP5aSTsux3/dlnjeWHI8tVctJ8vB/s9ftm+Otc+Oum/BH43fDi2+H/j6602e/trmwu3ktNRZc&#10;yIkMaiRdnkLLmT7Q677aROHOxQD7Por4R+Ln/BQ3xb8O/wBrTWPgp4Z+EZ8fahELGDTxZav9lubi&#10;eS3FzJJJ+5dBGEkj67AnlSMzlXwnWfs8ftkeLdZ+Llt8F/jf4D/4QH4oXFqb3TmsZvtFhqcYEkre&#10;Xh5PL2wpnf5sqM8U67kdBFQB9hV4t4j/AGmPDHhX9pPwp8E7zT9Zfxb4i0x9VsbqKKM2CxIlyxEr&#10;+bv3/wCiS/wN/B748m/aH/bI8W6N8XLn4L/BDwH/AMJ98ULe1F7qLX032ew0yMiOVfMy8fmboXzv&#10;82JFeWBdzu5ir5W+Hfxg8V/Gj/gqR8Km8e+DT4B8YeGdGvNC1fTRN5kZljsdQmNxHx8kbmfKDc/y&#10;bGWV94agD9a6KK/PG3/4KBfGj4xaxrer/A34IW/i3wB4V1OeHU9auL+TzdZtEIdPskbiF453hXf5&#10;ey4dfNjynQOAfodRXzZ8Vf2i/E/gvwH8Btbg8OQaNqPxB8WaDomsaLrcUjzaZDfRu88QI8oieLZ5&#10;eXXj+JK6D9sf4y67+z3+zf4r+IPh23sLvWtJ+xiG31SF5bY+bdwQv5gRlb7kp/iHIFAHudFfPH7Y&#10;v7TbfsmeCfCniu40Ya3ot34ig0vV4ITi5W0e2uX8yHnb5ivDFw/ysAVym/enzhrn/BQv43fCtdL8&#10;efFH4Cnwp8ItWu49MtYGvdmt28/PmGVJnVpPkgunSN7eEMDH+9x87gH6LUV82ftZfta2P7NXw68C&#10;/EK1tYfFfhHWtftbC8axnEhn0+e0uZvPtX3bHbMcTrn5XXK7l3B0+fNc/wCChfxu+Fa6X48+KPwF&#10;PhT4Ratdx6ZawNe7Nbt5+fMMqTOrSfJBdOkb28IYGP8Ae4+dwD9FqK+b/wBqH9sbw7+zz4N8K6hp&#10;ujz/ABE8R+M5Y4fDWh6JNkaoMxZkjnRJPkxPHs2K7O0qbV2lnT568Q/t6/tA/s1tp1/+0J8EbC18&#10;N6vdR29tqfhbUE/0crzOCPOuUeTZh443eHd5cnzHDbAD9FaK+OP21v28P+GV7L4Y6noPh/TvHOhe&#10;LftdyLiDUhFHNaRQw+X5UqI6fO91E4k+ZdkRXb+8Dp5j8Sfjv+1P4m+AXxTn8Z/s92GmeEda8NX/&#10;ANnu4fEEFndaPZy2s3mSXUEsjPPIkbx/JshfdG/yfOFQA/RWivz+/wCCYHxE+Jo+BXw28Lj4S/8A&#10;Ftj/AGnj4g/8JLa/8/V1J/x4bPO/137jr/t/doj/AG7vjb8XW1LxN8EfgxYeMPhz4c1i8sr7Up9U&#10;33eswQeXJm2t/wBzNBI8D7wphuDulRQpZCjgH6A149+0f+0d4U/Ze+H6+MvGa38mnSXcdhb22mwi&#10;W5uJnDvsj3OiDCRyPl3XiP8AvbEbtPh54gv/ABh4D8Oa7qekXPhvUdU0y3vbnRbwHzbCWWJHe3l3&#10;Ip3oSU5Ve/y1+dv/AAUc8YePE/ay/Z/ih+HRubbQvEcc/hy5OtQY8RzNPpkkkGzbmz2TeXBvk+9v&#10;3fdoA+1/2Zf2mvC37VXgG+8V+E7HWdO0+z1OTSpYdbhjjmMyxxSEgRyyDZidP4vXivaK+R/iP+3D&#10;qH7P3wbHiz4u/DO48F+LdQ1SfTtJ8JWniC01KXUAkAkFyZUK+XB5h8tyquyZjO1t6g+Pax+3n+0P&#10;8Hr218V/Fr9n7+yvhdft5sVxpRkN/pkLzQbPtUnmMok2SBPLmS282U4+TYyUAfozRXyz+1b+2BF8&#10;Cvg38Ovif4dt7fXPCfiHX9MiuGuLSTzZ9IuLea5eS2jZ4tk5jjGzzO/3lqn+xx8efjf8fLnUPEPj&#10;z4Yad4S+Her2pv8Aw1qkN3/pRj8/93HNE7tJJvjfzEn8qFCI9yqVmTaAfWVcn8RvGdj8N/APiTxV&#10;qUN1d6boOmXGp3UFmB5zQwRvJJ5e5lG/Cnqw7VkfGX4taB8Cvhn4g8eeJzcJoukxCec2kXmyz7nS&#10;OOONO7O8kaDO1cnLMq/MPz4+NP7a/wAfPEf7PfizxVr/AMCYNH+DvjHQbjSdP1JdQzfWJuofIjvJ&#10;pP44HJkKZt4VfzYAsp3pvAP0C+BHxq0P9oL4U6J4/wDD1pqFpourCf7Pb6nFHHc/upngk3hHZR88&#10;Z6NXpFfB/wCxz8RNe+FH/BMfwj4p8OeDNQ+IGtaebxYPDembxc3IfWZ0fyykUrfIj7/uH/V/jWH4&#10;x/b5+Of7Oepx6l8dPgLb6L4K1fUxb6XeaJrEUs1hF87Okro8sc8/lkbB/o+/y5PfYAfYnxE+PXgb&#10;4UeL/Bfh3xZrH9l614yu/sGg232KeX7VNvhQpvRGVPnni5cqOfaue8R/tMeGPCv7SfhT4J3mn6y/&#10;i3xFpj6rY3UUUZsFiRLliJX83fv/ANEl/gb+D3x5H+2r8QvDHhz42fsx6JrvgSw8WXes+Mk+wapP&#10;dy211o8qS20aSQlMF/31xbyMj5RhbbWQsUeLhPjD/wApkfgZ/wBibc/+idYoA/QCivmz9kP9p2+/&#10;aJTx7pfiXw/D4S8b+C9euNJ1XRILg3SwReY4gJn27Hf91LG2xm3NbF/kWREpPgz+05e/F79p/wCK&#10;/wAPND8O28/gjwNDb2Vx4jS5KTf2j5jpJbmB0UlMpKilPlX7LIxd/PTaAemfHj41aH+z78Kdb8f+&#10;IbTULvRdJEH2i30yKOS5/ezJBHsDuqn55B1auc8VftWfDrwH8GvCPxO8XavP4b8J+J4rObT2vLKa&#10;4m/0m3+0xxyJbrLh9iSeq/KfmPfz7/gqN/yYt8SPrpn/AKcrWvF/2hPH3hn4c/8ABPT9nTWvE3gL&#10;T/iRaw/8Iu0GmapeSW9usy6a7vJIE4kzCksex9yZlDOjqhRwD9FKK+WNA/aw1G3/AG7PEnwI8SaL&#10;badpk+lwXvhTVFhnjk1Ai1WaeNvvJInF1tkGxU+yuh3u3Fv4yftXal8P/wBqf4UfBfw14SPiPVPE&#10;+L/Vbme8WCO200+ejSQnPzyR+RJOwfqkWxdzS7ogD1T4d/HrwN8V/F/jTw74T1j+1Na8G3f2DXrb&#10;7FPF9lm3zIE3uiq/zwS8oWHHvXpFfIn7HfxR8P8Ajv46ftNaVo3gLRfCV1oXiyOG+1PTMmXWD+/t&#10;xJMNgw++0lk+TC5uX+Xfvll8G+G//BSH49ftJ2+paT8H/gho+qeIdNma8vr6+1IvYQWjySCCE73t&#10;wJ8eV8/nfP5U7LEq/wCrAP00or5k/Zk/bd8JftDfBXxL8QryFfCa+FTPLr2mTXX2yWxgij877QNi&#10;eZJG0YOD5S/PHKqhtgZvnnVv+Cgvx88V+Gr74s+APgZbTfBPSJXFxqGqy+ZqF3DFPieeLZMvlp5Z&#10;+Z0huEieOXc7qjbQD9IaK8L/AGTP2gNV/ac+D0Hj++8Gt4JtL26uILC2XUkvmuIITsM+8JH5f74T&#10;R7HTP7vd91wa+R/+C0XiDxM3ww8LaJ/wih/4RD+2bS+/4Sz+1IsfbfIvU+xfY/v/AOr/AHnn/c/h&#10;60AfoB8RvGdj8N/APiTxVqUN1d6boOmXGp3UFmB5zQwRvJJ5e5lG/Cnqw7Vh/Aj41aH+0F8KdE8f&#10;+HrTULTRdWE/2e31OKOO5/dTPBJvCOyj54z0avGPHnj74meOv2YPj4fiN8Jv+FXfZPBupiwLeJbX&#10;Vxf77G58z/Uovl7Nkf3/AL3mf7FfHP7Fv7UHx90b9n3w5ofwn+C9v4v8KeCHuxrupXF3++1ESzyX&#10;nkWaBoz56xvINiLct+8ibZ86q4B+utFeAfCf9qKx+Nf7MV58WfCXh641TU7TTbyeXwlbzCW6F/bx&#10;uTZZRWO9yI9nyB2SWNtnzba+cfHP7cv7SPwg0ub4heOP2c4NL+F9zFbi3t/7ZB1CwlmCbHu5F3GN&#10;MiRNj20JV5I0Zt/3wD9DaK/PH/goh8Y/F3j39kK6vdA+HVxc/C/xToGi65P4uvNZtoJtPM19BLHb&#10;yWHzO7nEILo+z9932GvXf2GviH8Tdf8AhZ4A0PxL8Jz4S8IWXg7T/wCyvFg8S2t5/aO2CBIcWiJv&#10;h82MmT5/uY29aAPrGivO/jR8QdQ+F3wx8Q+KNO8K6x421KwiH2fQtEg827uZWdUjjAUMdnzgu+1t&#10;iB22tjafizXv29/2g/gkdN8afGT4H6foPwr127itrBbHUkTVrbzj50fmo07F5EgSXdG8NvucfM0P&#10;3KAP0Xor5u/bX/aav/2U/AvgzxbBY2+o6bd+LLPSdWimh8yb+z3jmknNtiWMefiAbN7FP7wri/2Y&#10;/wBqX4t/EPQ/EvxB+K/w60/wF8JBo8/iLR9dt5mkuUtIn3FJYC7TTbocyLMkUSt5e5Ufzk2gH2LR&#10;XwT4c/bq+OvxZ04+Pvhn+zpPrfwtspL/AM6e91iOK/1eGIfu3tU6o6nO5ES5DsHiRt8Zr6W/Zp+P&#10;+i/tNfB/RfHmhWx04XnmQX2mtOk0un3aEiSKTZ+DoSEZkljcqu+gD2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vIv2m&#10;tP8AH2r/AAR8W2HwwOzxrqEaWVlP9s+zNBG8kaTyRyf8s5FjMmx+qPhu1eu0UAfmb+1/qPxO8L/s&#10;M+JPA938DtN8BeCdPs9NshqMHjOPUZLaKG/ttn7n7OjSl3wGfdn94WbNfbvwe8a+JtQ+G7at8Q/C&#10;lj8PmtOVt/7ZjvYhZpCj/aJJtkaR4JkymPlEfX06D4ofC/w18ZfA2o+D/GWntrXhzUjF9qsxcSW4&#10;IjkSZPniZXHzpGeG5xV3xf8AD7QvHvg7UPCWuaeb/wAO6ha/Y7m1Ezx7ocY8sujK4/A0AbNnfQ6h&#10;BBcwTC5tpY/NiuIv9WRV+ud8JeFdM8C+FNH8OaJbm10jSbWGxsLYzPJ5MMUYSNN7lmOEUDnmuioA&#10;K+AP+C03/JrXhT/sdLT/ANIb6vv+vKvjz+z54M/aU8HWfhjxxYz6lpVnqdvqsKw3jwN5sRPBKfwP&#10;HJLG3+zISpVwjIAeq1+f/wAYf+UyPwM/7E25/wDROsV+gFeUa5+z94N8Q/HXw78XruyuJPGvh/TJ&#10;9JsrkXb+V5Mhfkx5++gkuUU+lw+4OVj2AHzB/wAFj9IvdT/ZU0ae0tp7m307xXaXF9PDAZBbxG2u&#10;o/MkI+4m+SJMnjc6L3GeA039ifxd8U/hS3i63/bc8U6z8PtW0uWe41C+FybI2exxP53m6jhEUCRJ&#10;EcAp86vjDCv0I+IPw+8O/FPwZq/hbxTpFvregarF5F5YXHzbs4ORzlHU4dXQhlZQy/Ng18q/8Oj/&#10;ANnz/hPv7e/s/wAQ/wBldf8AhGP7Yf8As/8A1ez/AFm37T9/95/x8fe/2fkoA+ef2mPhz4f/AGYN&#10;G/Yoltdbl1zwB4R16S+vfFsUHm2riW8sr2SRfJDfK4FzJEibmKRcb9hav0b1/wCMvgfwzF4Wm1Px&#10;do9vD4plt7fQlF2kh1czyQJGbVE3GdMzxZdMqiyb2wvzVleLf2cvh38QvhJpXwy8Q+F7bVPBWlx2&#10;0FlplxLMDbrboEg8qcOJUdUATeH3MpdWyHavJfg3/wAE2fgl8GviEfGWmaPqOp6lFd/btLttavft&#10;Fto8oMmPs0e1fM2bxtefzXXyo2Vgw3UAfD/w++DviT4kfts/H3wbpnxw8QfAnxNe+JLy/stNsY7q&#10;OXxBD9ouZg/yXEGdkMkciZ3b0ld0yqO1fS3wY/Yavvhv+1d4V8Y+Lv2irj4k+NtB0ye4h0HWrc/2&#10;gdPljmtvMBe9ldLdJJ5OdmzflerV7r+0T+w98Iv2lWmu/FPh8aZ4klIJ8S6Jttb8/cH7x9rJP8kI&#10;Qecj7EJ2bCc039nH9iH4W/su339q+DtOv5fEctpLY3OualeySXNzC8yTbJEUrEOY4h8kS8RjPV9w&#10;B88fsB6FY+If2i/219M1K1gvtNvPFhgubS8hEsNxE93qyOkiNw6MCQR3r5I1vxl4n+HvwT+If7HE&#10;MN1rHiy4+IVrpek/2oJLdrzT5Zi8ZtkdvKtUa4gtZhvdkddRdlHBlr9c/hb+z34N+D3jDx94l8M2&#10;E9tqnjfUxqurNLcPLmb5yRGGPyJ5kk0n+9M4+4EROe8Q/sifDjxL+0Xpnxo1LRjeeLdNs47eGAiP&#10;7KZ4nPlXsibN0lwi/Iru7BVjj2rujRlAPhX/AIKm/A3TfhZ8Kv2fNJ0mGfS/h74Ylu9DvdUt4oJb&#10;rdOls/mGAND588otbqRj8is+dzJvrp/Hn7AXinxB8MLrUPGn7aus6p8PryK3uJbzWzJJpM8TujwS&#10;F5dT8p0Z/K2HkFtm2v0K+IPw+8O/FPwZq/hbxTpFvregarF5F5YXHzbs4ORzlHU4dXQhlZQy/Ng1&#10;8kab/wAEh/gFYeNTq8//AAk2o6cZJZv+Ecn1QCyAffsTeiLcbEz8v77d+7G5n+bcAfV/wn8Dt8MP&#10;hf4N8Gm//tJ/DujWek/axD5X2gW8KQiTZubZuCZxuOM96+Y/2sv2avDv7SfxQtr/AOH3xXt/A3x+&#10;8J6ZJGq6Zqp+1i0dHdI5o4pVmt0LXS/v0X7ly4ZJdybPtGvlr9oL/gnb8IP2jvE1/wCJdftdV0bx&#10;dfzQS3ut6LqLxy3Aig8lIzFMJIQm1I/uIrfux83LbgD5P1r4v/FL9oD9jj9qX4X+OP7N8R+Nvhjd&#10;24vdcsSlvFqEUGpPNcEoUjX90ljLtKqhddi7N/36f7K37LfxF+PfwK8MeKPCP7W/jPRNOEH2CbQY&#10;PP8A+JRLCNhth5eofIiYjKDan7qSNtib9tfoX8Fv2dPh1+ztpmp6f4B8LweHYdRnSa9KzTXE1yUG&#10;1MyzO7lF52pu2L5jnALtnwXxx/wSl+AnjLx3B4nj03WPDtt5wmudB0W+8nT7k+Y7uCjIzxo+QmyB&#10;4lVPubetAHiPxJ+A+g/s/f8ABLP4r6V4d8fad8StE1fWbTVodd0qCOO2P+nafA8ceyWVJNr2553/&#10;AOz/AAV9zfsn/wDJrXwc/wCxL0f/ANIYKzdW/ZV+G+pfs+3XwTg0m40rwBPDJDDaWd3MZrcvObnz&#10;I5JGd96znzPn3LxtZSh216R4S8K6Z4F8KaP4c0S3NrpGk2sNjYWxmeTyYYowkab3LMcIoHPNAH5D&#10;/Gb4hat+xb47/am+FNsLW28JeONL+3+HdPn06e3td17LCkkdpGj+UiR2txfR+Z9x3sI1/g8mvoP4&#10;7/BO1/Z5/wCCSuteEjp7adra2mkXuuB/JeQ6jLqNm9x5kkQ2ybHzEr/N8kUa7m219RfGb9kj4b/t&#10;AfEbwR4x8aaP/amoeGDJ5NtiP7LqMbEPHHd5QvNHE4LpHuCZkk3Kyuy12Xxk+EegfHT4aeIPAvij&#10;z30XVohBP9jl8qWDbIkkckbY4dHjjcA5TP3lZflIB+cv7Reqw+DPAn/BPXxrrIuLbwp4fg0u41TU&#10;1t5JYrYeVpM2CUVvnKQTOqfecRSbQcV+jev/ABl8D+GYvC02p+LtHt4fFMtvb6Eou0kOrmeSBIza&#10;om4zpmeLLplUWTe2F+asrxb+zl8O/iF8JNK+GXiHwvbap4K0uO2gstMuJZgbdbdAkHlThxKjqgCb&#10;w+5lLq2Q7V5L8G/+CbPwS+DXxCPjLTNH1HU9Siu/t2l22tXv2i20eUGTH2aPavmbN42vP5rr5UbK&#10;wYbqAPh/4ffB3xJ8SP22fj74N0z44eIPgT4mvfEl5f2Wm2Md1HL4gh+0XMwf5LiDOyGSORM7t6Su&#10;6ZVHavqX4DfsRH4bftUaN4w8cfH6/wDih480PRp5tP0TVv8Aj/W0l8y3Er+dczym3Xzph8qovmyf&#10;f4ZW9m/aJ/Ye+EX7SrTXfinw+NM8SSkE+JdE22t+fuD94+1kn+SEIPOR9iE7NhOab+zj+xD8Lf2X&#10;b7+1fB2nX8viOW0lsbnXNSvZJLm5heZJtkiKViHMcQ+SJeIxnq+4A+U/ih+zvf8A7PHhfxr8fP2Z&#10;fjbovh3wtqUU99qumXJtLjSp1WeZ/KsZEieDek3l28EHlbleSRfO+fYfsv8AZR+Nd/8AtC/ADwZ4&#10;+1LTrbS9S1eGZbm2s5S8YlhnkgkePdzsYxlwmW2Z27nxurxH/h0f+z5/wn39vf2f4h/srr/wjH9s&#10;P/Z/+r2f6zb9p+/+8/4+Pvf7PyV9a+EvCumeBfCmj+HNEtza6RpNrDY2FsZnk8mGKMJGm9yzHCKB&#10;zzQB8k/tXfHf4p3P7U3wx+AHwt1vT/A+oeIrP+2r7xbe2kd9IIl+1b4o7eRGT5UtJX9XcxruiUOz&#10;/PXg/wCHfiH4cf8ABWD4caX4t+Kdx8W/EMmm395ealdRfZ208yWWoP8AY/I82QQIARKqJsXbcDag&#10;U8/b/wC0n+xl8M/2qYrSXxppk9vrtpD5FjrulzeRf28IkDmPPzJImeAJEfb5smzYzlq5X4Vf8E7P&#10;g/8ABj4ieDPGnhSDWdP8ReGI7iITnUXmGo+bbGB3ukfcN+JJHHk+Su6Q/KV2qADyf4Pf8pkfjn/2&#10;Jtt/6J0ej4w/8pkfgZ/2Jtz/AOidYr6p0P8AZ+8G+Hvjr4i+L1pZXEfjXxBpkGk3tybt/K8mMpyI&#10;8/fcR2yMfS3TaELSbzXP2fvBviH46+Hfi9d2VxJ418P6ZPpNlci7fyvJkL8mPP30Elyin0uH3Bys&#10;ewA+Sf2JdLsfAX7cP7Umn+JbS307xXqOvJcaRNNEJGa1uHvb3y4513KHmgMM/kbw7LC7bf3EmzK8&#10;beP9A8ef8FifhhB4d1a31VtE0C70nUPIB/0e8S11OSSAv0LqJI92PutlGwyMtfSP7Qv7B3wg/aS1&#10;bUNd8TaHcad4quoYID4i0W7e2uz5R4+T5oZH2Dy98kTtswoI2Jtb8Of2Bfgt8IfibonjvwX4YuND&#10;1zR4bmGDGpXVzEfOjCeaUldvnSPzEX+H96+5WbYyAH0nX5l/FD9ne/8A2ePC/jX4+fsy/G3RfDvh&#10;bUop77VdMuTaXGlTqs8z+VYyJE8G9JvLt4IPK3K8ki+d8+w/ppXxR/w6P/Z8/wCE+/t7+z/EP9ld&#10;f+EY/th/7P8A9Xs/1m37T9/95/x8fe/2fkoA8n/aA/ae/wCFhfsgfs1/G/xPo39nLB8S9M1TVdO0&#10;r95/x5SX6T+TvK/f8hnSN2+XzApdsbq9W/4KhfFLwjB+xZrNifEWnXV34x+wf2D9nmE41CNLq2uX&#10;kh2bsx+Sm/zPucp8250DfR3xF+A/gD4tfD2HwD4n8KWGoeErQ24t9MjH2aO18kDyvJMO1oNqfJ8h&#10;T5SU+6xFfOGkf8EmfgRpfgbW/Dnk+IL3UNV2KPE19ewyahbRLJDJ5dt+68mPmDG/yd+2WRd+18UA&#10;bH/BRvxJpvgvwp8EPEOt3ItdI0j4q6HqF/cmJ38iCGO6kkfYgZj8iHgZNUP+Cm/j7QLj9ijxPb2e&#10;qQ6iPEMNhcaUdPzci6gS+s3NzvTd+4xJF++J2bpYF3bpUV7/APwUb8N6b408KfBDw9rdsLrSNX+K&#10;uh6ff2xldPPgmjuo5E3oVYfI55GDUHgn/gll+z54L8WXuszeHdQ8Qma8S9sdO13UmltdO2yO4iij&#10;UJ5sZyAUuTNuWMBv49wB53+0NqkXwt/ZN/Y41Hxd9o0O38N+LfB1xq4vLeQTWggsZHn8yPbv3psc&#10;FNu7I9eK7z/gpv4+0C4/Yo8T29nqkOojxDDYXGlHT83IuoEvrNzc703fuMSRfvidm6WBd26VFe//&#10;AMFG/Dem+NPCnwQ8Pa3bC60jV/iroen39sZXTz4Jo7qORN6FWHyOeRg1B4J/4JZfs+eC/Fl7rM3h&#10;3UPEJmvEvbHTtd1JpbXTtsjuIoo1CebGcgFLkzbljAb+PcAfOXjd/wDhTPx1/Ye8T/E4G28H2ng6&#10;z0n+xdVwg0fVYrVEkuJobjakGyS7sXaT76fZc/8ALFK+hv8Agqt4+0Dwv+yL4l0DUtUt7TW/EUtn&#10;Bo+nP/rrgw3sE8+EHOxUj+Zz8vKL9503fRnxf+DHg346eEF8K+OvD8HiHRJZY7gWs5dPJlT7skUk&#10;bq8b8kZRvuF1+67Z+ffg5/wS1+BHwk11tWuNE1Dx5cZ/0dPF08N7bW3yOr4gSGOKTcH/AOWyvtMa&#10;MuxuoB84/tK+Ff8AlHj4b8SaL/0D9O1TRNTtP+wMk1vNA4+qMjj2xX35+1h/ya18Y/8AsS9Y/wDS&#10;Geq/xh/Zv8I/HPxZ8O/EWvG/ttY8DaxHrWk3FhOI8SrIkjxSoysrxu8MJb+P938rr8+72CgD5D/4&#10;Ja6vY3/7EvgeCzubeafTptSt7yCGYOYJvt00gSTH3H2SRvg4+WRG6EV85/E39nXUP2Ufh94r+Ov7&#10;KfxetrHwhcxBtQ0q5vLO/sLiFLqRD9luJd0UjwuUjijdWmP71Vmd38p/qL4S/wDBOv4PfBL43J8S&#10;/CdprFnqNrE8Vhpc+oPJY2BeERPJFu/fO7J5o/eSuv718KMJt47/AIdH/s+f8J9/b39n+If7K6/8&#10;Ix/bD/2f/q9n+s2/afv/ALz/AI+Pvf7PyUAfQX7OPxSvvjX8CvBHjbUtHudG1LWtLjuLizntzAPO&#10;5SSSKNnb9w5HmREud8UiN3r5U/4KMf8AJ0n7GP8A2Oj/APpdpdfdGjaLY+G9LtdN0y1t7DTbWFLa&#10;C0soRFFBEo2JHGicIigdBwK4T4pfs9+DfjD4w8A+JfE1hPc6p4I1M6rpLRXDxYm+QgSBT86eZHDJ&#10;/vQoPuF0cA+SP+CnGqQ+DPjP+y3421kXFt4S8PeLJJ9U1JYHkitv3+nzYJRWw5jgmdU++4ik2g4r&#10;uf8Agpn8Q/DFx+xL4qt08S6QZ/EcNhcaFEL2P/iZxJfWckklthv36eW4fKbhtIavo34v/Bjwb8dP&#10;CC+FfHXh+DxDokssdwLWcunkyp92SKSN1eN+SMo33C6/dds/NXw3/wCCTnwH+Hvim31q9g1/xqYQ&#10;PJ07xNdwyWglSRHEhjhhi8z/AFZ+SQujq77kbsAct8c/C/8Axi9+xf4Z8S6KefGXgrTtU0TVLQf8&#10;+LxzW80Mg+qMjj1BFfoFXmvxZ+DGhfGUeDDrN3qMCeE/Ell4qsfsUyR77q13mOOXejZjPmHcBtbp&#10;8wr0qgD4P/4LA+HdT1/9ke01Czt3uLfR/Ednf35MiL5ELQzW2893/fXESYTn95/dBr1X9p34oeAf&#10;Cv7E3ja8g1HTtE8N6h4av/DmkWvkm2xdtbzW0djHb7VeORHQo0GxWi8qTeqeW+3274g/D7w78U/B&#10;mr+FvFOkW+t6BqsXkXlhcfNuzg5HOUdTh1dCGVlDL82DXzNp/wDwSu/ZvtNe1rUZvCeoXtrdmEQa&#10;Xda1di104qmH8opIsp35Dt5zv/s7F4oA+efB/wC0l4g/Zi/4JPfDfX/CVrbt4h1XVL/RLK7uQHGn&#10;mW+1CQziMgiR1EDBUf5d2Gbeq7G8y/4KF/Dj4jaL8G/AXjH4h/tBW3xSuNclthZeG9MtIbXTmHkT&#10;TSXtr5LqlwieYE8/yVZluI8svyJX6TW37IPwsm+AuifB3U/Dw13wPpO2WC2v55PtQm8x3e485Crp&#10;I7ySFtmziSRBhDsrw6z/AOCQXwDtvBuoaLKPE93qd1KJoPEc+qYvrUfJmONERbcodh+/CzfvH+b7&#10;hUAw/wDgox/ydJ+xj/2Oj/8ApdpdHxh/5TI/Az/sTbn/ANE6xX1B8Yf2b/CPxz8WfDvxFrxv7bWP&#10;A2sR61pNxYTiPEqyJI8UqMrK8bvDCW/j/d/K6/Pus65+z94N8Q/HXw78XruyuJPGvh/TJ9JsrkXb&#10;+V5Mhfkx5++gkuUU+lw+4OVj2AHwZ+0P8QdU/YQ/bn8WeONGNtZ+EviH4Uu7028+mTppzavFayeQ&#10;mIXVZ5mu4YXeQ8qupS7tm/za95/4JafA2b4OfsxWGralbwDXPGM39uuTDH5q2bxotpEZUZvMTZ+/&#10;Xps+1Ou0Nuz5z/wUx0Rv2gfjD8D/AIBaMNN/4SPVryfVL7UZbPfdadZ42ebFI7ohjKR3cjwB9zta&#10;xdDs3/f+jaLY+G9LtdN0y1t7DTbWFLaC0soRFFBEo2JHGicIigdBwKAPmv8A4Kjf8mLfEj66Z/6c&#10;rWvlb9vb/lFv+zj9fDf/AKY56/RL4yfCPQPjp8NPEHgXxR576Lq0Qgn+xy+VLBtkSSOSNscOjxxu&#10;Acpn7ysvynl/if8AsqfDr4vfCjw58Ndf0a4/4RDw7LYzafaW15Mht/sqGOOPzN250aHzIWz822Tc&#10;rK4R1APnX/gpppGofDTVvg/+0HoFpc3Wo+CNejh1MaVCYprjT5fn8ua7TJjgzHJBh0df9Pf+9tfI&#10;/Ya0mx/aJ/aq+OX7R1xa213pqap/wjvhW/giVImhSNI3uPKlzNHP9lSy+f5P+Pqddv8ACn2T8ZPh&#10;HoHx0+GniDwL4o899F1aIQT/AGOXypYNsiSRyRtjh0eONwDlM/eVl+UwfA/4I+FP2efh9Y+EPBtl&#10;9m021/fTzy/PdX05x5lxNIB+8kf16YwqhFRVUA+Sf+Cc/wDydJ+2d/2Oif8ApdqlL/wRZ/5Na8V/&#10;9jpd/wDpDY19WfC39nvwb8HvGHj7xL4ZsJ7bVPG+pjVdWaW4eXM3zkiMMfkTzJJpP96Zx9wIiUf2&#10;cP2cfCn7L3w/bwb4Ma/k06S7kv7i51KYS3NxM4RN8m1EQYSONMIi8R/3t7sAfCvwDks7fVv+Cjsu&#10;owT3mm+fqZura0mFvLcQ/wDE63xxyMjCN8fxlHAPO1u/gn7Pvxj+Murfs4t8G9M8ZfCrwr4B1uG+&#10;shrni3xJp9tf6days5uLfyPtDTBJW85FL2zv/pG5XVdjp+ivxk/ZyufhZ8H/ANoDxF8DTqWifEfx&#10;uTrdxcQXE0sxkQ754rVArtHI6PdFNg3+bdfKyKkXlfn98JPiz+zR4Q+Cg+FXi39nrxV4k+LM0slr&#10;fW01pH9uu9WE2yO3ju0aO7t0Z0jQwRxZT51KzNvaUA/Uv9k74W2XwY/Zw8AeF7HVrbXoLXTEuG1K&#10;wnFzb3Mtwz3MkkEiqoeAyTyeV8v3Nnfmvnb/AILA+HdT1/8AZHtNQs7d7i30fxHZ39+TIi+RC0M1&#10;tvPd/wB9cRJhOf3n90Gtf/glL8MvFfwn/Zr1ODxn4d1Dwxfal4ju7+Cz1OAwXJh+z20PmPG3zx5k&#10;glwH28ANjayGvqT4ofC/w18ZfA2o+D/GWntrXhzUjF9qsxcSW4IjkSZPniZXHzpGeG5xQBwPx98V&#10;6V47/Y1+JHiLRrg3Wi6t4D1O+srgwvH58EunSPHIEcK3KN3rhv8Aglz/AMmLfDf66n/6crqtj4E/&#10;sL/DL4AeBPGvhLRk1jW9O8ZRfY9bn1q9BmuLTy3j+zjykiEaYnm5Rd/70/Nwmz1H4NfCXQPgV8M/&#10;D/gPwwLhNF0mIwQC7l82Wfc7ySSSP3Z3kkc42rk4VVX5QAfnL+wr8ar79nr/AIJt/Fb4g6Xp9vqm&#10;oaV4rk+z2l45ji8+aDTYI3cpj5FMgcp8u7G3cmd1cn+0jofxW+IX7DGjfFv4g/tG2+uWGoQ200Hg&#10;nSrGC2tL+ae6j/0aWWF4xcTwiIyNG8T+S9tOq/cZ6/RTwH+yF8Lvh58Itf8AhbZeGftngrxBd3N/&#10;faZqdxJc7pZShAEhO6PykjiSN0O5fJRtxk+dvI/D3/BKb4CeH7vxPcrpmsal/a8NxBZ/br3zRoqy&#10;xyx5tF2YLoJPkefzmVoo2+8NxAOQ/aU/5Q36N/2JnhP/ANHadX1R+yf/AMmtfBz/ALEvR/8A0hgq&#10;+Pgd4SufgnY/CrW7A+JPCNto9vof2TVD5klxBAiJG8jJtxINkb702lXG5dpxjzT9nj9hj4Yfsw+P&#10;fEXi7wYusnUdXhe18jU7zz4rC0Z/M+zw/Kp2HZFzMzviJPn5beAV/wDgoB+0Vqn7Mn7OOpeIdB/5&#10;GbVLqLRdLuWt0mit55Ud3lkRmH3IYZSnDjf5e5GXdXwV+2N4W+JK/s06L8Qfib+03/wktz4ns7Rt&#10;K8D6Tpslrp2swmZJkk8tDBnZDJHO8k1opVvKjLbvKr9XPih8L/DXxl8Daj4P8Zae2teHNSMX2qzF&#10;xJbgiORJk+eJlcfOkZ4bnFfJ7/8ABIb4Bta+IokHiaJ9UmSayuF1IZ0fbIX8u2ymHRgQn77zm2jh&#10;g/z0Acv8XNLsvEH7JP7Eum6lbwalpt74r8E2txbXkHmxTxPYOkiSRvw6MM8Ecg173/wUF03xHqv7&#10;HHxUg8Meet+NLSeU28/2Ym0jnR73L71+T7Mk25P41ynzbtp7Pxh+zd4S8W+Ffhr4ezqGj6N8PdY0&#10;zW9DtbGcf62wQpbRSvKkjvHsOG/j4+/Xr9AH5KfsifsieNPjL8BfDviHwH+1b4s8JaKxkhm8NafD&#10;PHFpt2shM8WyHUAoy7iRcojOskblV319ifsAfBfwt8Dvg3rWheEfibo/xR02516e9m1rRFi8mCZr&#10;e2T7P8k0w3qI0fls/vR8vQ1xvxI/4JOfAf4heKbjWrKDX/BRmB87TvDN3DHaGV5HcyCOaGXy/wDW&#10;D5IyiIqJtRe/0t8I/gx4L+BXg8eF/AmgQeHdFimkn+zQs7+dK/35JJJHZ5G6DLtnaiL91FwAeh0U&#10;UUAFFFFABRRRQAUUUUAFFFFABRRRQAUV538Uvjd4J+B3hwa3448S2HhzS/M8mBrkHzbg+kUa7nk6&#10;/wAC9t33a9EoAKKKKACiiud8W+KtM8C+FNY8R63cG10jSbWa+v7kQvJ5MMUZeR9iBmOEUnjmgDoq&#10;K4r4X/FDw18ZfA2neMPBuoNrXhzUjL9lvDbyW4IjkeF/klVXHzpIOV5xXa0AFFFFABRRRQAUUVyl&#10;98RfC+neNbDwpe+JNHs/FV/F59loU99FHf3MWHJkjgL73QeXJyF/5Zv6UAdXRRRQAUUUUAFFFcn4&#10;0+IvhX4c6TDqPizxHo/hjTZ5/IhvNZvY7OFpsM3l+ZIwG/COfwoA6yiiigAooriviz44b4YfC/xl&#10;4yFh/aT+HdGvNW+yGbyvtAt4XmMe/a2zcExnacZ70AdrRXlP7Ofxqsf2iPgt4X8f2Wm3OjW+txSN&#10;9gmlEht5YppIZE3qfnTzIn2v8u5MZVM7R6tQAUUUUAFFea6P8evA3iD4uaz8L7DXDcePtEtEvr/S&#10;XspwbeFxCRIZCgib/j4i+4//AC0+tb2gfEPwv4x1bV9O8P8AiTR9b1PQ5jBqtrp17FcS6fLl08uZ&#10;FcmN8xyDD/8APN+KAOsoryP/AIXif+Go/wDhTf8AYg3f8Ib/AMJZ/bf2z/p++y/Z/I2f8D8zf7be&#10;9euUAFFFFABRRRQAUUUUAFFFFABRRRQAUUVzuoeLdD0nXtH0K91vT7LXNXE32DTp7uOO6v8AyU3y&#10;eVH96TYvLFB8ooA6KiiigAooooAKKKKACivC/E37Tmi+FP2pvBfwRn0e/uNb8S6RPq0Opp5f2W3C&#10;Ccxx4zu+ZLW5yf4f3f3t7FPdKACiivC/DP7Tmi+K/wBqbxp8EYNHv7fW/DWkQatNqb+X9luA4gMk&#10;eM7vlS6tsH+L9593YpcA90orzf4d/HrwN8V/F/jTw74T1j+1Na8G3f2DXrb7FPF9lm3zIE3uiq/z&#10;wS8oWHHvXpFABRRRQAUVxXxQ+KHhr4NeBtR8YeMtQbRfDmmmL7VeC3kuABJIkKfJErOfneMcLxmq&#10;c3xp8Cad4B0Xxrqfi3RdD8J61Fb3Gn6jrN4ljFOJo/Oix52352j+fZ97g+lAHoNFFFABRRRQAUUU&#10;UAFFFFABRRRQAUUUUAFFFFABRRRQAUUUUAFFFFABRRRQAUUUUAFFFFABRRRQAUUUUAFFFFABRRRQ&#10;AUUUUAFFFFABRRRQAUUUUAFFFFABRRRQAUUUUAFFFFABRRRQAUUUUAFFFeFftW+O/i54F+Hunaj8&#10;F/Cmm+NfE0us29lcabqEbSRrayh0MmFmi5WYw7n3bUQyM3yozKAe60UUUAFFFFABRRRQAUUUUAFF&#10;cn8RvGdj8N/APiTxVqUN1d6boOmXGp3UFmB5zQwRvJJ5e5lG/Cnqw7UfDnxnY/EjwD4b8VabDdWm&#10;m69plvqdrBeAecsM8aSR+ZtZhvww6Me9AHWUUUUAFFFcn8RvGdj8N/APiTxVqUN1d6boOmXGp3UF&#10;mB5zQwRvJJ5e5lG/Cnqw7UAdZRXm/wACPjVof7QXwp0Tx/4etNQtNF1YT/Z7fU4o47n91M8Em8I7&#10;KPnjPRq9IoAKK/On9lv4w/tJ/te69dfE/QvGnh7wj8OLLxjb2Nx4Jls45ZP7OjWOW7QXbW7OZDG8&#10;QHzLveSVv3KoiN+i1ABRRRQAUUUUAFFFFABRRRQAUV5r+0F4k1TwZ8BPiP4i0e4+ya3o/hzUtQsb&#10;pY0fyJ4bWSSN9j7lPzoOCMUfs++JNU8Z/AT4ceItYuPtet6x4c03UL66aNE8+ea1jkkfYm1R87ng&#10;DFAHpVFFFABRRRQAUV8d/tm/Hbx18Jfj7+zT4e8Ka2dM0Txl4l/s/XLX7JDN9qh+1WCeXvdGaP5J&#10;5fuFevtXrfiP9pjwx4V/aT8KfBO80/WX8W+ItMfVbG6iijNgsSJcsRK/m79/+iS/wN/B74APaaK+&#10;d/2tfiZ4n+F//Cl/+EZ1MaYfEPxL0Tw9qgEEcgubKfz/AD4sSK2zcVHzph/Rq+iKACiiigAooooA&#10;KKKKACivnr/hZniX/hu//hW/9pH/AIQ7/hWv/CQ/2Z5Meftv9q+T5vmbfM/1fybN+zvtr6FoAKKK&#10;KACiiigAor4+/wCCm/x38dfs+fATQ/EXgDWjoWtXPiSCwnufscNz+4e1unKbJkdPvRx84zTP2zfj&#10;t46+Evx9/Zp8PeFNbOmaJ4y8S/2frlr9khm+1Q/arBPL3ujNH8k8v3CvX2oA+xKK+ev+FmeJf+G7&#10;/wDhW/8AaR/4Q7/hWv8AwkP9meTHn7b/AGr5Pm+Zt8z/AFfybN+zvtr6FoAKKKKACivnj4R/Fv4u&#10;eMP2ivid4S8W/DFvDPgDQmQ6F4kEr/6f8/yfP9yfzk/efu9v2fZ5Uu53r6HoAKKKKACiiigAoooo&#10;AKKKKACiiigAooooAKKKKACiiigAooooAKKKKACiiigAooooAKKKKACiiigAooooAKKKKACiiigA&#10;ooooAKKKKAPhX/gpD8EPCelfszfF74gTaf8A2r40u49Mh/tnVJjcy2EH9owf6Pabz/o8f72T5I9u&#10;/wAz5t1fdVfK3/BTz/kxb4n/AE07/wBOVrX1TQAUVzvh3xnofi9NSbQtc07Wv7OupLG+/sy8juTb&#10;XKf6yCXZnZImRlD83TiuioAK8n/aw/5Na+Mf/Yl6x/6Qz16xXk/7WH/JrXxj/wCxL1j/ANIZ6APK&#10;/wDglz/yYt8N/rqf/pyuq9B/aa8dfFDwF4C07/hUXguDxz431HVI7KC1vZfLtbWLy5ZpLib54/kx&#10;B5Y3SoN8qfM/3H8+/wCCXP8AyYt8N/rqf/pyuq87/wCCon7R3jD4JeFvAHhjwj4kPg678Z3d3De+&#10;JWP/AB4WkUaJIMJDJKmTdxSeZB+9T7P8m5noAguv2oP2nfhF8WPhBo/xb8B+Cv8AhFvHGqWelS3n&#10;hv7UTYXVy+z7NJO80iJPFvD7NrpKsbrFIcOydl+3d+1940/Ze1v4a6d4M8Lad4uuvFv9p28emSwz&#10;yXX2tFgS0EQif5/31x80e0s4G1WRjvHyz8QbLwB4c+KP7PuiaN+0p4r+Nfi7/hPfDs9/p9/4jOra&#10;X5Xnuj3MQVWSOQPgLGZndEl/i3h6+v8A9oT/AJPq/ZH+vi//ANNkdAHhfjf9vr4/fsv6l4dm+Pfw&#10;y8Kwab4h0u/m0+08L3Zjuobu34WOZ3uJk2H91u2dEuUZWd0eGt2H9q39qL4Y/E/4UaZ8YPhp4V0/&#10;wz441uDRpbnRPPMlhLNceSkck4uJoUk6ThPm3plVdWV/Kf8A8FGP+TpP2Mf+x0f/ANLtLpf+C03/&#10;ACa14U/7HS0/9Ib6gD7/AK/Kr44f8Lt/4emeAv7L/wCEC/4TD+xrz/hFftH2/wCwf2T/AMTTy/t+&#10;3959o2ebu8v5N3l9t1fqrX50/tE+KtG8E/8ABWn4L654g1rT9E0ez8Gz/aNR1O6jt7eHcmrIheRy&#10;qjLuB170Aeo/tPftOfFP9k79nbwX4w8VaN4T1zxjdeI49K1210U3aWBtXS6m/wBFeT50k8uGL53V&#10;1Vi/yPR8GPjr+0Pp+h6t44+OPgDw94b+H+neDrzxIf8AhHonj1SCWJg4s5YJ7pikjQRyybNuFzGr&#10;Oj70Wp+3Hqnhn4p+DP2fZrC60bxf4R1f4taHAZ4J472wuov9KjkT5dySJkSIw/4Cfb0f9vL4Y638&#10;Wv2TfiN4a8O2outbmtIryC3CySS3AtZ4bl44kRWaSR1g2ImPmbZ0zmgD558Nfta/tX/GD4Y638Vf&#10;h18KPBdv4JjjFxpOlanPPqOrakI3eG48nyZY/MdHhl+R0iZlKLGJm+/6n4U/bY1b4u/sbeIPi78O&#10;fAdxrfjOwlk0v/hEbfz737PeeeiJny4UadFhniuG8tR8pKbkIdl+Zv2abT4NePfgj4Vvb79rf4oe&#10;ANXtLSKxvvDd58QodKjsZ4o0V47WB0/49/8AnlsLDYdpw6Oq+keJNd8H/sIfsPeM9S/Z88ST+PFu&#10;tfEK66Li01uHR7ueOBJJJZLcIkaJHHHs3q/76WDcrK+KAK/xY/av/bA/Z58EaF478ffDPwHP4amu&#10;xDqtrowunu9Oj3hUE0q3MsMZm6JInmorFFfDOiNz3/BYXWPE+v8AwX8Ganpd14W1H4TXmqWdxbXN&#10;nLJNqE+oNb3rJJHIpML2jQHqPn38/d5rxr4+6V4N0/8AYzGqX37V/in4pePNTi08nw1D4te80y4m&#10;eeOV45LF0aZEhh53T7P3sabljZlir0b9vb/lFv8As4/Xw3/6Y56APsG0+LXxQ+Bnwz8eeO/2h/8A&#10;hDE0DRoreax/4V9BfSSz7nZHjkS46u7vbIn3VBL72RfmHzn/AMNdfti+IPhRrHxX0j4SeDNP8AxQ&#10;vqtlb6o8xvzpgSaQ3H/H3H5iIkI+fYjS+bG8UbI/y+tftu+L/D37QX7HPxO0v4ceJfD3jfUITphu&#10;V0TWba5jtov7QhfzLmRX2QRqiSyNJIyoqRSOzbUY14F8AvCvwd8R/BbwDe3n7Y/jzwnfto1rFc6I&#10;vxKt9Ni02ZIwktvHbzIrxxo6MiDGNgTaWXDEA+n7v9u3wzp37HFh8f73RLm0tr+PyrHw5Ndxxz3W&#10;oee0H2eOTPzpvjkffs3+VG8nlcbK+TviZ+1R+1drf7Puta341+E/hSD4W+LfDl1D/blhdrbSQwXm&#10;nzeRPlr2Xy+Hj2pIg81tkCkSzJVj9tn4F+F/AX/BOXw5p3wm1u68a+B9C8WR6rNrUutRXw8qX7Tb&#10;SGKRNsWzz54o9kCgbi7Mu7zXr3X9pv8Abh+DOo/sieLLyy8YWF/qnizw3LYWXhqyvLe41SCe8tXV&#10;EuYI5G8nyvMPml+F2FfnbYrAHWf8Euf+TFvhv9dT/wDTldVN8fv2mfE3wM/ag+C/hG4sdHuvAHjy&#10;V9JM0MMkmq2+ob1jH/LVYkg33Vj/AAu+0T/7GYf+CXP/ACYt8N/rqf8A6crquS/4Ku/BtfiV+y7e&#10;eILS283WfBtzHqsTW9j9pumtGPk3Ee/78cexxO5+7/ovzDgOoAv7WH7cms/s8/tP/C34Z2On+H7P&#10;w7rn2C517XNcmf8A0e0uL14HMZ8yNYfKSCVy771+cfKuz5+z/aS/ad8T/Cz9oT4G/Dnwdpuj63de&#10;M9TeHXLSeGS5v7PT1ngX7TGkUi+Wnl/a33urL/o7/wBx6/OiLwNc/t4eEv2pf2gNW0Q6LrelWdpc&#10;6FmecafbxWyb7qPzAn7+4SytIk7LuutzIm9Cnvf7BvifUv2vf2stS+MXiW5OqN4G8H6ZocH26NLa&#10;5g1Ge3KTyxxw/I8bSDVD+8/5+Y8IMYiAPadD+LOuax+398bfh/4Z8F+A7TxHpXg/7ZpXie40uSO/&#10;uLtrfTzDHf3SPve33zDcqLu2RR4J2V82fsZ/8NDf8L9/aW/4QX/hWP8Awkv/AAko/wCEl/4SP+0v&#10;sn2v7VqP/Hh5Pz+Xv+0/6z5tvl/7Ve1/B7/lMj8c/wDsTbb/ANE6PXKfsR/FfwX8MP2of2vT4y8Y&#10;+HvCZvvGZ+z/ANt6pBZeeUvdT3+X5rLv2+ZHn6igC1+1z8X/AB38Hv8AgoH4cHwz8I2/jHxz4h+H&#10;kGhaVp11vaIM+qzTPJKiumY1S3k53oqA72bamK774S/tc/GnTP2ofDXwR+M/gTwxpmqeJ9MGqWN/&#10;4cvJALaEWtzO/mIzzeY/mW/kH5k2tHIymVGRq7f/AJylf90Z/wDc5R+0J/yfV+yP9fF//psjoA+r&#10;K+Cfib+2P8bG/a/8SfAj4V+C/C+tXtpLYzW+p6rDdeTYWjWUc11Ld7JV+TzJ4tsi7OmwJK8iV97V&#10;8p/s9/8AJ9X7XH18If8ApskoA87+Lv7a3xU+D3w4+GXhnVfBXh5v2j/Gt09v/wAI3Fdp/Z9hGb0w&#10;QSS7Lpm/fJ5aJ+9CbvNZnXydjRax+2N8b/2avF/g24/aO8F+FtN+HviWERTa54KiuZf7GvH+byrn&#10;fLIHdACXjjHzrvaJ5vKZK8q/4KM2lj4L/bi+EPjLxbrfifwP4IutAk0v/hJvB92ItUt5Y5boSeVt&#10;3OiJ9sti+E+aKSRV3N8tdp4g/Zl/Z4+Mv9m+Gda/a28WeNxPdx/YNFvfiVp+o5umzHGIoHibMh8w&#10;ouBu/eEUAepfF/8Aaf8Aijqn7U//AApL4G6N4T1HWtL0c6r4i1PxgLoW1ju2FI8RFH+49vynm7jc&#10;pwnlua6jwj8VvjfoP7MHxM8b/FnwjoHhTx74dtdSvtL06xbzbSeGCyE0Mkuy5l+9N5qth0O1e3DH&#10;yH9sX4e/AL47/Fq6Gp/Ge1+Enxj8DQWkKanNeCzWAPILy3wkzRCeRA8rq9rKrI0w8wnCJXnf7Onx&#10;38f/ABQ/Zd/a18FeOvFuneOT4J8N3lhYeIrJvO+1RNY3sJ/0jC+fGfsquszrvbzHZnbPygHQfCL9&#10;rf8AbD+P/wAPo/F3gf4Q+DDpkEbwm51KWaEatdrc7H+yJJdx4RI5Od7FN1tPiXfthX2v9nv9uTQv&#10;ip+yVrfxk8Xaavh0+FjcW+t28EsflT3cUMcn+i+Y6587z4kSN2Db5PK3P99/Mf8Agnr+1L8Ivh9+&#10;xl4a03xP8QvD2hap4dOpi/0y9vUjulJu57n91B9+cNHLHt8lX3NlV+YFR4D4R8OeLvjD+wh+1d8S&#10;Le01C207xv4kPiKw8NTy/wCi20NtfJeXlzFI+xJfk8yN3RF3GxC/M3yIAe06T+1P+2f49+HVx8Rv&#10;CXwY8KL4Un/03StOvvPl1S5sm89xJHGLuN59qRxj7iNN5sbRRMr/ACe5Xf7dvhnTv2OLD4/3uiXN&#10;pbX8flWPhya7jjnutQ89oPs8cmfnTfHI+/Zv8qN5PK42V8s/s5eHfhB4u+BngvUtT/a6+IfgHUjp&#10;kUFx4cl+Jlppv2CWH9y6RW7/AOrgymYh/wA8ilZX7Xn7MfhH4Xf8E97eD4Qa5N448FReN4PEd5rc&#10;+qWt4AGt309zHJCqJIgn8lNibmDl+wO0A9Zvf2g/22PC3gbw5421L4L+E9d0a+CXN94c0KC9GtW0&#10;JkRRHJAbhmSR0fI2JN5WP3qJsK15h8cP+F2/8PTPAX9l/wDCBf8ACYf2Nef8Ir9o+3/YP7J/4mnl&#10;/b9v7z7Rs83d5fybvL7bq+zIP27fgPb/AA80/wAY3nxH0Cxtruzt75tLN/DdarbebsxFJaW7SS+Y&#10;nmYdEVtmHz8q5r51/ad8S6b8LP8Agqb8DvGfiy4GheEv+EclsBrd7G8dqJm/tGHy/M+78r3dtvP8&#10;CyozbV+agD7g+F3/AAm3/CB6Z/wsX/hHv+EuzL/aP/CL/aP7P/1kmzyvP/ef6vy92/8Ai39sV5p+&#10;0l47+NXhnVfBuh/BrwTo3iPUtWlnl1bXPEkrx6dpFpGYUzLseM72M+/5HZ9lvJtif+D1zwt4t0Lx&#10;zoVtrfh3WLDW9Jut4g1LTbpLi2l2uUfy5FLKcOhH1B75r4S/bn+M3jab9p3wN8EtO+KkPwU8Ea7o&#10;J1XVPFa7EkgmD3Lxg3DyxGNM2MaL5bxEmaTcXyFAB6B8LP2rPixoP7Vdt8DPjX4d8KxaprelnVNC&#10;1rwS0/2Vgkc0j+aLl2fZ+4mTO1GV4vuMj714H44ftzfGrwx+1b43+Dnw58C+GPFl1ZxWA0mC7aSK&#10;7MsyWUjvIDcKJ0Xz5cpHs2J+9ZvLglz5B8O4fCen/wDBUz4V2Hgz4q+IfjFYWmj3cVxrmv6yNWli&#10;max1B/IhuVVVeNI3ifCbtrySfxBlX2z4Pf8AKZH45/8AYm23/onR6AO8+EH7T/xR0v8Aan/4Ul8c&#10;tG8J6drWqaONV8O6n4PF0ba+27y8eJS7/cS45fytptn4fzENZfxk/a0+L+pftSTfBL4HeC/D+qa3&#10;oVnHe69qXi6ZxawpKLY+bFsmjby4kuoy+N7v5h2RfJl+X+MP/KZH4Gf9ibc/+idYrjP2cvinoP7L&#10;n7fn7Rngvx/rOj6Lb+LtTGu2+u3d35NpCWea8ht5HdFVHeG/Pzu6qHi2LvLpQByfgbxz8T/Hn/BU&#10;T4Pn4veCrfwP440/QbyxmtbKXzLW4i+y6nNHcQnfINmJ/L+WV/nik+ZfuJ+r9fl+/wAb/Cfxy/4K&#10;8fDDUPBd8Nb0vQ9IvdFn1KDBt7maO01J3khfP7yL98E8zoxjJXcux3/UCgD8/Jf22Pjh8d/jB468&#10;P/s5+C/CfiTwn4RP2e41rxBeiQ3cw+0GN4TFdRoY5ngMcWA/8DyPGrnZ5x+wr8Q/E3xQ/wCCivxM&#10;8TeNfC1z4I8W3fgmP+0NEnhkiNvLF/ZcO/y5QHRX2eYqPnasg+ZvvnV/4JdfGHwf8DvBHxL+GPxF&#10;8R6P4L8WaD4slmuRr2qWltFOWjS2eOKRpf3jxvaS7ymVHmRkM2+n/sg/Frw78c/+Conxg8beEzc3&#10;Ph7UfChgs5riHyTMIH0yDzdvUI3ll1D4fbjcqt8oAPU/2cv2jrGPx5+15qWpeCfC2h6d8PtTnuLm&#10;68I6QLXUNYiik1Fne7dnxcT4g6nYN8kh/jrzvTv2xf2sfHnwSPxf8KfD74ef8IPd6nNBZWl9NcS3&#10;1vaLO0f2ueQ3EUIgiddkkzlNvlvKyJF84474KdP+CmX/AHGP/c3Xy58L/jN4qvfgZpvwz1T9ozQP&#10;AHw5u/Mtr7w9/Yt9Lf21pLcvJcASW+nNv373fyxc7XWTy2ZVLoAD9Erb9r/4maf/AME/dZ+Pd5be&#10;C7/xG00E+lW+lWl8LAwPdW1rJHdJK6Seekhuk+R9n7uPazqfm85vP2yv2wLn4Kz/ABds/g94Us/B&#10;EFpaXg+1Q3Ul9cQtGRPeRwpcK4tw6GT50+WKWNszIry11X7Tfgzwp8Ov+CUGr+G/A2sab4i8OWFr&#10;psEGr6bOLi2v5v7WgNxOhEkg+eYyvsDsE+7/AA16r/zi1/7oz/7g6AMX45ftN6b4u/4J6XXxj0nw&#10;7oHiG0vrSxnbw74otHvdOE5voIJ7eWNxGZfJm83Y42gtEjL8vX5b/wCCjmu+NPE/7GXwQ1wad4T0&#10;j4banZ6HeDTNLgmt7u21aTTrl/Lhj/1KWKQnCp9/cB/DWt/zgo/z/wBDPSft7f8AKLf9nH6+G/8A&#10;0xz0Ae5/Hb46/tSfs4/AvXPHnibR/hVrNzp+p2EQGgjUZIYLSXzo55Jkmljff5z2KJ5e7/WSFlwN&#10;y+x/GL9pqw8Bfsh6j8bNLsLm5t5dCtdV0m1vYRnzrwRraeciyr8gkni83Y/3d+3J4Or4suPh/wDt&#10;bfCbx54H8P8AjPwt4mt9R02SxubnS7q31cafLKji2uJI0fG9HQSICV+aL5Wyua/KLwe+r/H/AFX4&#10;YfsgXlvceFNL8M+ONb/tSzlngllW1i3z7PtiIwlu4h/ake9IkhfzICV/ugH6KXf7THxT8KfsofDr&#10;4mz/AAw/4Wf4w8TfZ5rjQvBP2uOG2tLmGaeCXHlTv8iCKN8/Lvk4b7ufrOvOPjX8d/A37PnhS18Q&#10;/EDWRoOiXd2lhDdNZz3OZmjdwmyFGb7kchzjtXo9ABRRRQAUUUUAFFFFABRRRQAUUUUAFFFFABRR&#10;RQAUUUUAFFFFABRRRQAUUUUAFFFFABRRRQAUUUUAFFFFABRRRQAUUUUAFFFFABRRRQAUUUUAFFFF&#10;ABRRRQAUUUUAFFFFABRRRQAV8E/8FhNbv/Dv7OvgvU9Mu7jT9QsvG9nNb3NpKYpreVLS9dJI5FOU&#10;dSOv+Ffe1fDv/BWXwD4o+I/7Onh3TvCfhvV/E2ox+Lbe5ktNGspL2YQi0vEMnlxqx2ZeP8xQBU/b&#10;68I+LPHn7SX7NPh/wP4pHgzxHqH/AAk0EWt4JksYWtLb7S8YHPmeR5uzBQ7ynzp99fnH9pz9nfxb&#10;+yL8a/h1p3wa+LPiy11P4uXs+l311rWpEyXF48kcP2i5nhRfM/5CJKuYmliffIrl2XZ9w/HPwpre&#10;s/tifsy63ZaPqF1pGkf8JR/aGp21pJJbaf5unIkZmkA2R73GF3/ePTpXmn7dvw/8VeMP2jv2UdU0&#10;Hw1rOtaZofi0z6pd6bZSXEOnw/a9MfzJXRT5aYjl5fH+rf0oA8R+NPwU1P8A4Jua58N/i74f+I/i&#10;zW7DVfEtvb/EL7ddo8utysjzPJHblAj7oxf/AOvld0eWPa+7c9d9/wAFRZvFsPxh/Zus/AuuHw54&#10;t1m71jQtO1MylPssl6LGzMm8Kzp8k5+dBvT7y/MBXZ/8FZfAPij4j/s6eHdO8J+G9X8TajH4tt7m&#10;S00aykvZhCLS8QyeXGrHZl4/zFeb/wDBWjXtd8MfFH9mfWvDGlnWPEenaxf32l6f5Elx9puo7jTm&#10;hj8tCHk3OANiHcc0Acv+0F+zz4t/4J5eF9D+NPw0+InizxHrkusQL40t9Zzc2GsSSI/+k3SJtxH5&#10;zyp++Z3D3SbJUkG5/SP2+9f8cfGb9pD4Z/s0+EvElx4J07xLpk+qatqcE7j7VCyXKSQyRoFeREgt&#10;bk+WX2StKits2b64344/GvxZ/wAFCvDXhH4TeBfhv488GxzeI4oPG2tX9n/xL9Ilgj/0izlO5Vn8&#10;p5PM2TeS++3g2pvkXZ3X7cfgr4kfDn9qb4UftB+APBmpfEltHtZNDvtBsLJ5pLeL/ScvmItJ+9ju&#10;rjbJs2RPEm/fvVKAPIv2kfgJN/wTI0Pwr8U/gz488Tx/adei03VtC1qeO5sNR/cTvGJkhWEOiCOZ&#10;MMGb99uR4mT5/U/+CmPg3xz49+NP7OHhz4ZalPoXjfUZtdhsdRt797JrceTZmeXz0IdESES7tnzM&#10;vyqrk7a84+PPxh1P/gp1YeDvAPwz8CeLbDwhF4lt59R8V6noyPa28iwzrOZJ0uPJj8mGaOTy9xeb&#10;zdq+UUT7R9c/HPwpres/tifsy63ZaPqF1pGkf8JR/aGp21pJJbaf5unIkZmkA2R73GF3/ePTpQB8&#10;8fGr/gmN8O/hx+zl49uNL8efEO503QtL1DxJbaJd6vbnTTqEFo/lyyQLbrl/k2b+G2/Lu6V337BH&#10;7Dfgb4UaJ4D+MGlaz4on8T654UtJ7i1uNSQWC/aoYZZR5cUS70B+6kjOo4bG9EdPpn9oLw3qnjP4&#10;CfEfw7o9v9r1vWPDmpafY2qyInnzzWskcab32qPncck4r5F/Yz/aC8c+MvgkfgbH4V8V6D8ZPCfh&#10;uewbW9c0aCy0vRJNkn9km5Dtv/1f2UKn2d3fy3fa6h3oA8G+L/wJ+DHw+a61H4kftceIfFnxr077&#10;Rb6DqMN9NcHTLy1/1EVyIFvbi32XLl/vo339ibkavpn4UePte+Jn/BKLXfEHibVLnXNZn8DeIoZt&#10;Qvf9dN5IvIY/Mb+N9kcY3k7nI3MSxyfkj4E+K/D3wi+Clz8PNV/ZC1jxh8fooZ9Vtzrng43wuYHn&#10;EcV5KkqfaI4Ix+78uNNjtF99Hmdl+t/2fvh94m0X/glfqfhG98M6zZeLJPCXiaD+w7mxlivmlllv&#10;fKi8hl373DptG3LZHqKAPF/Cn7AXjX4wfsr+EvHup/E/xTqHxOsNBtNW8CaZpl2kOmaZGtrbtZ28&#10;Kv5flzukEQadHi2y4dvN2b5eq/4RWb9rD/gk9pPiD4ha/rWoa54e0vV/EcGpxTR+ddz6f/aEFuly&#10;7oxdNmA/SR8bt+7dn7N/Zo0u90L9nb4VaXqVrc6fqNj4T0u3uba7iMUtvKlpCjpJG3KOpGMH3r59&#10;/Zu+FnipP+CYFx4Cm8O6hpvi+98OeIrCDRNTh+x3PnXE96II3Eu3y9/mR/fwMGgDzb/glv8Ask+F&#10;7H4f+AfjxaeIfE9v4s1GHUbe806G+jj024iFzPbeXJH5W+RcRxSYLn97Gjdhj7Y+PHwV0P8AaC+F&#10;Ot+APEN3qFpourCD7RcaZLHHc/upknj2F0ZR88Y6rXxz/wAE0Pjte6L4O0X4Aa/8M/GmjeLPDk1w&#10;b7UpdMIsbCKcz3sD3e8o9o8m+REQo2/CMrfOQv6HUAflD/wSJ/Zl8L+JbBPjZeajq6eLPDuvXulW&#10;FtBNH9gaJ7FEPmp5W/fi6l/jUfc49T4DfAKX/gp1P4s+LPxT8eeKLfw7b69e6bpPhHTZEZdNHl2r&#10;x+XI6MgTy3CNst0Z2iEjPuyK98/4JNeAfFHw2/Z08Rad4s8N6v4Z1GTxbcXMdprNlJZTGE2lmgk8&#10;uRVOzKSfka8D/Z9+NGv/APBMi68e/D34pfD3xVqPgD+3ZJ9J8XaTpo23s7xokfMkvkFJre3EmxJd&#10;8TRyIwfJ8oA9c/Yb1zxd8FP2lvif+zR4g8Xah490Xwxo9lqukarfHyvsEYgtA9tFE7SOkey7hCp5&#10;u1Psx2r+8avJfg7+xfL+1f8AGj9odvGPinxTo/ww034hasbHStGvUjhudX+0SebcFH8xEeKF403e&#10;VlxKNr/Iy17f+x18NPH/AI0/an+I/wC0T408Lan4DtvE2j2+l6foeq2Yt7lh+5STehlaVPJNhGge&#10;RE+0eb5qrEv7oep/sW+Fdb8LD48jWNI1HRTqPxW1+/sRe2b25urWTyPLuIt4HmRvg7XHynBwaAPe&#10;fCWh/wDCLeF9E0UalqOs/wBnWkFidR1Wb7RdXJiQL5s0mBvkfBLP3Y1+YXxC+Dvij9oL/gp38XPh&#10;5pXjvV/BXhW80zT77xP/AGTeyQnUdPi06zhNv5afJI7fa9n7z5FWSRtr/cf9Xq+HvhT4B8Taf/wV&#10;T+MPi278Naxb+E9R8J28Fjr0tjJHYXMoj0rMcdxt2O+YpBgNn92/ocAHhen/ALLHxA8NftL61+y9&#10;4a+L/iDTfgnq3hyLxFfWtxefab7+y/tHlXFtF+5VLeSW6km3eWFR4pN0vnYMTb/wW+Hd/wDsV/8A&#10;BQ3wr8G/CHizWdZ+HvjLQ7jVJtL1qfP2WXyZmMgSMpE9xv05B5nlZ8qQp/t19Pf8Inrn/Dxz/hJv&#10;7E1D/hHv+FVf2f8A239kf7L9p/tjf9n877nmbPn2Z3becV5t8VvAPibUP+Cqfwe8W2nhrWLjwnp3&#10;hO4gvteisZJLC2lMeq4jkuNuxHzLGMFs/vE9RkA439hzVh+zt+2B8aP2cbh9Ot/Dkt5J4j8M2wvP&#10;9RujidLePzU86eRrKSHf87bPsUh+bez1f/Ys8TXH7Sn7Znxy+ONnd6iPCFpaxeD9AE8M0ltcweZG&#10;/mQyOF8v/j1E7QbPk+3jce78p/wVs8Oa38L7v4cfG3wbqP8AYniSy+2eFLnU7edxd+VcwTmDyh9y&#10;Mohv/wB4m11aWPafkQp9T/sI/Br/AIUZ+y34H8P3EH2bWbu0GqasJrH7DcrdXX74xzJncZIleODL&#10;/NiIcJ9xQDsP2sP+TWvjH/2Jesf+kM9fAumfsK+L/iF+yF4d+Jes/E7xVqnxH0Xw3b654M0vQZd9&#10;jpsMNrC9naW0CIr/AGh47eINJAyHzdjbZmTfL9+/tL6Xe67+zt8VdL021udQ1G+8J6pb21taRGWW&#10;4le0mREjjXl3YnGB7Ufs0aXe6F+zt8KtL1K1udP1Gx8J6Xb3NtdxGKW3lS0hR0kjblHUjGD70AfI&#10;ujftXeNPBX/BKbSPiZd+JLe58fzwyaVYanrOyWW5m/tJ7ZDsb/XzpaxySfPv3eSXk3/PXx9n4Gf8&#10;Kt/4WT/w0r49/wCGk/7G+3fa/Jvs/bPIx9i8/wCz787P9E877Tt/j+5+6r7D+HX7O/jLxn/wS28O&#10;+CIvCttbfEbT5ZNV0rSvF2mpGYLuHWJpxmK5RkDyweYi+Yux0m2v+7dq8k+Ffxs+Fngfwf4e+H3j&#10;j9jfULr4t22jRxWGlHwba3Fzr/k2mPtcvnQrcJ5skExcpFNs8t23v8woA+kNP8ceJv2o/wBhLw14&#10;tn+Lo+Bn226kN/4sYosotYL2e2ijluA9skckjpbF5I/KV33qqKkmyvhH40w/CD9jXxp4f8Tfs4/G&#10;fWfEnjXTdUgXVdLmna4sNQs8Jc4N3aJBFLBvjjjlg3vv80coY2z9Yftd+CPH3xG/YO8Cz+BfhFqP&#10;w31yDWBfz+BvC+DdadZ3EN7bOBFCkbHzluo/NhRNyi5k8xfkkr5l/aUfw9+0H8KfCmnfs/fsy+KN&#10;I8N2csc6+JLXwT5l1qCxpPA8f263aQuiER7t7StM+dzRNDmYA+sP+CjH/J0n7GP/AGOj/wDpdpde&#10;CfHv9jTwT4h/4KXeHfh7caj4g/sb4hWl94q1a6iuIRdW11KdRmMcP7nYke+CLiRHbGfm7j6W/bt+&#10;H/irxh+0d+yjqmg+GtZ1rTND8WmfVLvTbKS4h0+H7Xpj+ZK6KfLTEcvL4/1b+lcB+2/q/iL4Aftv&#10;fCv493PgvWfEnw+0HQf7M1DUdMHEBeS8gk8x+kb4vomQSbFlb5Ff7xQA1v24vhTrPwS/Zj+A/gn4&#10;da1rOueIdE+IWl2/hm61y4guLv7VsvGtIy7okWxHMcaBl2KkaKflzXlXx9/ZF8efsm/BdvjxpXxe&#10;8T6n8Y9MksB4k1WXU3e2uYnnSLyIw8TPcIkgsk2TvsdInLIvyxD6T+N3ia9/aW+G/wCzX438JeFv&#10;FC6bd/E/Q9bltL3TT9qttPikuU+2SxxlwkBHlyeZu2bJY2/jrtv+CifhXWvG37Hfj/RNB0fUNd1u&#10;6/s/yNP0u1e4uZ9mo2zv5cabmOEQn8KAPpqvjz9tf4MeHPiv4q8Ow/Ev9oI/DD4by2kkE/g8Xtrp&#10;o1idH3m48+aXbJsf7L8jxS7PK+XY0m6vsOvzT/4KB6YPBf7Wvw9+I/j3wX4g8W/AnT9Hg/t630yH&#10;7VZ/bbee9+ym6i3qg2SX0W3z8K6yyou/LpQB51+xd408J/Cz9urw58Pfgl8RtZ8b/CTxNpd2Z7bW&#10;obm3+yXi2zzORGyQo8+bGIef5X+ql8v7yb60/iF8HfFH7QX/AAU7+Lnw80rx3q/grwreaZp994n/&#10;ALJvZITqOnxadZwm38tPkkdvtez958irJI21/uPd+DnhrXvFf/BRj4eeNtA+AviL4TfD/T7S/sjb&#10;S+DX0m2gxa6gsck0iDynkl8yI7/k2mQRfP5Yml9w+FPgHxNp/wDwVT+MPi278Naxb+E9R8J28Fjr&#10;0tjJHYXMoj0rMcdxt2O+YpBgNn92/ocAHFfs9aTqn7G/7dEPwBi8U+INe+Gvifw39u8NaZfXaXX2&#10;CZS80jy/LGkBLwX/APqF+fzYSwZvmTlU+Herf8FGP2tPjT4e8ceKPEWifCz4fXa6TZeG9J1RI8Xi&#10;TTQJcCN7don3+RfSM7DzV82NFd1SvX/it4B8Tah/wVT+D3i208NaxceE9O8J3EF9r0VjJJYW0pj1&#10;XEclxt2I+ZYxgtn94nqM+V6Z4v1//gnt+1P8evFHi7wT4o8S/CnxrNHro8SaJovmiCeW5d445JWm&#10;WGNFe7uoWEjb3ZIGVVV+QDqf2bfg94p+Cv8AwUf8V6F4l8eav8QYLj4eSXukarrt7Lc38GntqkCx&#10;28rv/GkiS/c+R87tqFyi/a/xZ8Dt8T/hf4y8Gi//ALNfxFo15pP2sw+b9nFxC8Jk2bl37Q+cbhnH&#10;avjD9l3Wvi58Wf25da+KHj74ZeIPAGhah4EbT9IttUt38u1hS+tv9Hkn8qL9400d1OEkQPsl6GPY&#10;1foJQB+Wn7On7SUfgL/gnt8btAaDWvDWtfD2XUNKsbCBnj1bTF1GZ0s3uZz5SmeO7nuQ7oqMq227&#10;ykbbvX/gmV+0tY/DL9j34vvq093dN8PZZNbgtdUvRb2jRXEP7iyhkbd5by3NvN8gXG+5QrvZ2Fcv&#10;+0p+yv8AEO2/bWu9C8LaJ4ng+FPxJ1/TNW1zVPDFncTC2E/nWd+ZbwxMIHxd6m7R7jF5V0m5duEX&#10;T/bn/Z6+Iet/te6m/gbwrrfiK0+J2l2mn6vqlzplw+jafC/2aCCOWSGNnje3nsI755N/Qxq0RRH8&#10;4AXwH8WvHf7HP/BNq3+IMTXF/wCOfiX4sub2PUNbgfztPNzBJi8Ik3fa3dLDz0d8K32mNm3qmH8N&#10;8Uap8M/DXw7ufG3hH9qzxZeftDS2qHVdRP8Aa8dvrEa9bOOf7OswwI4USSdyj+Sm5YVf91+i37bX&#10;7Iuo/GT9lrRvh/8ADf7Pp1x4RmtL3R9MuJSVuIrW1ltktPPkfKOUk+R3yN0YDMm4uvzL4U/aj+Cq&#10;2dt4P8Rfscb/AI2x2khn8I6Z4DsRHNdrCZk2I6/aI43jxJzC7IhP+tC7mAMv9tf4wap8eP8AgmR8&#10;GPG2tAPrOoeI7eK+ZSh8+aCDULaS4+RFRPNeEybAuE8zb0Fe0f8ABRj/AJOk/Yx/7HR//S7S6of8&#10;FEvB3ib4tfsRfC238J/DjVrbUDqel38nhLRNNkuJtGh/s25BtzFHEvlpCZI4/uJ2+VeldV+3b8P/&#10;ABV4w/aO/ZR1TQfDWs61pmh+LTPql3ptlJcQ6fD9r0x/MldFPlpiOXl8f6t/SgDmP2oPg74i+O//&#10;AAUCsPBmj+LLnwjoeo/DCMeJrmw/4+rnSBqsvm20RKth5X8pP9wybt65ifk5/hrL/wAE5f2ofgVo&#10;3gbxl4o1rwB8RNUuNL1Twxrd6hhE7yW0H2vKRKm8faLZ/wDVK/8AoxTzdsny9V+1vrHxp+FX7b/h&#10;74m/DP4d6x420mw8EW9hrVrZadJNDc2r6lN5ttHIqMfPBe3kHl7mTG9laIOK5uXxl4h/4KGftO/A&#10;/wAU+GfBXibw18MvBOqTa0viHWdHCRTiKS2c4nE3kyO88H2fyY9zRCMy7n3PFCAcp+2R8WtH+Jf7&#10;Y3ib4UfGD4na18Ovgn4d0y3Y2nh2CeU6vdSw2tyiTbEl3v5j71d0ZFW2CqqO7ObX7GHxh8M/DX9r&#10;bQfhF8IPiJ4g+I3wo8RWjmCDX/Mji0aWK3vbmeOKN4o8yNMkT+ZHsTZLIrJK+yVN79prwzrPwT/b&#10;J8TfFHxl8D7b4w/CbXNMWczWukQ3x0cRw2Ed3c3O63b54o7EsiSOkW2aTZKjPNXf/s1/Gr4d/Ez4&#10;1eDZvhf+yjceGvCeoRXe34lzeGrfThp8qQ3IdInt4ZE2MUEO8XCfNI67ePmAPSv2e/8Ak+r9rj6+&#10;EP8A02SV8HfsG/sd3/7ZfgTxZrfxC+Ific+Cxr0hGj6fqRM1zq5jjebUJfOWSMvsm2b9jO/mPlkC&#10;fP8AoH8DPCmt6N+2J+01rd7o+oWukav/AMIv/Z+p3NpJHbah5WnOkhhkI2SbHOG2fdPXrXm//BJr&#10;wD4o+G37OniLTvFnhvV/DOoyeLbi5jtNZspLKYwm0s0EnlyKp2ZST8jQByP/AATt+Inin4faf+0P&#10;8O/EF/q/xB0v4UaoYdKNvDLc6hcxQ/aYPs1tA8r4TGnxeVAhAVpXG7nj5e0T4GWH7VX7InxF/aH+&#10;JnxV1i/8faLNfiA3l2PsNv5IjmjsGjliXY8zzuIo7eXyk+0xbU3b4q+k/gh4K8YeAtU/b31rVbTW&#10;vAFpqk2oXuj+I9Ss7q0iCr/az/bIZEQvIib433wB2GUK5ytfHX7N37OWoeNfh7Z/EC4/Zt8Q/E7Q&#10;9PN2jTWHi9dJtdXjTdkm3eJrmeRGcoptHRXMKJsaRJd4B9rf8E7fghfQfsHeI9R8JeJda0zxZ8QN&#10;M1KC3F7qPl2GnajE95ZwXFt5Sb4GOyEvJ8zfuo9v3FFfTX7JXw2+JXwl+ENt4d+KXjQ/EDxMLq4n&#10;OoiaS5+zwsRst/tEu2Wfu++QZXzNg+SNDXlv7H/7T3hT4gfsm61qnww+HY0K48BWl5Cvw+sb37TM&#10;0kcLTW4idFMsn2kkjzHi3vL5/wB9l3P7l+z58UvEHxj+Gdj4l8S+AdX+G+qTSSxNoeuH98NjlBIM&#10;orhGx/y0RGzk7Sux3APU6KKKACiiigAooooAKKKKACiiigAooooAKKKKACiiigAooooAKKKKACii&#10;igAooooAKKKKACiiigAooooAKKKKACiiigDxXxx+yF8GviN4q1DxN4o+Hmj63ruo7DcXtxE/mzFU&#10;CDow/gQD8K6H4X/s+/Dv4Jy6jN4G8J6d4bl1ARi4NlHjzQmdn8zXpNFAHI+BPhn4a+GdpqNt4Z0e&#10;30a31K/n1W8gtx/r7qXHmSH64H5CuuoooAK53xb4V0zx14U1jw5rdubrSNWtZrG/thM8fnQyxlJE&#10;3oVYZRiOOa6KigDivhf8L/DXwa8Dad4P8G6e2i+HNNMv2WzNxJcACSR5n+eVmc/O8h5bjNUPi/8A&#10;Bjwb8dPCC+FfHXh+DxDokssdwLWcunkyp92SKSN1eN+SMo33C6/dds+iUUAfNvhL9gD4A+BtVsL/&#10;AEL4c2trqWn6naarbXR1K9llt7u23vBh3mY7P3h3J9x8R71bYm31zxF8MfDHivxx4U8ZapphuvEn&#10;hP7X/ZF158ifZftUfk3H7tWCPvQY+dW/2cGu2ooA83+InwF8DfFfxf4L8ReLNH/tTWvBt39v0G5+&#10;2zxfZZt8Ll9iOqv88EXDhhx70vxr+BHgb9oPwpa+HviBow17RLS7S/htWvJ7bEyxugffC6t9ySQY&#10;z3r0eigAryn40/s6fDr9onTNM0/x94Xg8RQ6dO81kWmmt5rYuNr4lhdHCNxuTdsby0OCUXHq1FAH&#10;j2j/ALL/AMNNH8EeDfB9j4cNv4a8HazF4h0G0+3XTC1vElkmSUSGXe+HnlOyRnXn7vTHsNFFAHzN&#10;4k/4J1/s6+LdduNXvPhfp0F5NsBGmXt3p9thUCgpBbyxxRnA/gUc/N94mvRbL9nL4Z6d8Kr/AOGd&#10;r4L0e08DX8Xk3ujQQ7FuvkRBJLJ995/3cR88v5u6NG37hmvVKKAPliz/AOCbP7N+nW1/bRfDC3Iv&#10;ohBOJdUvpTt8xJP3TvcZjbKffj2ttLr913VvZNW+DPgvWPhUPhne+HrbUfBCaXFpK6JcPJIDaxIi&#10;xgOzb96bI9sm/ejAPu3DNeh0UAeQfA79mH4Y/s3trQ+G/h0+G/7aEH27/Tbq58/yvMMf+ulfGPMk&#10;+5jrXA+Jf+CdP7P3jPXrjVdb8BG7v59gIXWtQiiWNYwiRxxpcKkcaIiIkaKqIkaIqqqgV9O0UAcN&#10;4a+E/hLwh8PbbwFo3h2wtvCEFm9iNEMIktmifPmRy7t2/fvkL7y2/wAx927dXiGn/wDBNf8AZv0q&#10;7eeL4X223yZIN9xql/cZEsbI/wAjzsA4D/K/30bDJtZFavqiigDivhf8L/DXwa8Dad4P8G6e2i+H&#10;NNMv2WzNxJcACSR5n+eVmc/O8h5bjNafi3wrpnjrwprHhzW7c3WkatazWN/bCZ4/OhljKSJvQqwy&#10;jEcc10VFAHlfwx/Z1+G/wW8Dav4K8K+F7Ww8J6vNJNfaVeTzX0Vy0saQyCT7S8mUeOONCn3cA8cm&#10;rvwU+BHgb9nzwpdeHvh/ow0HRLu7e/mtVvJ7nMzRohffM7N9yOMYz2r0eigDzXR/gL4G8P8Axc1n&#10;4oWGhm38fa3aJY3+rPezk3EKCECMxlzEv/HvF9xP+Wf1rh/i1+xF8FPjj4zl8V+NvAlvqniKSKK3&#10;l1CG9urIzqo+QyeTKokf+Dew3bQi/dVcfQVFAHF/8Kv8L/8AC0f+Fif2Yf8AhLv7G/4R7+0/Pl/4&#10;8vtHn+V5e/Z/rPn37d3+1jim+Ivhj4Y8V+OPCnjLVNMN14k8J/a/7IuvPkT7L9qj8m4/dqwR96DH&#10;zq3+zg121FABXE+Hfhj4Y8KeOPFfjLS9MNr4k8WfZP7XuvPkf7V9lj8m3/dsxRNiHHyKv+1k121F&#10;AHE/Ej4W+FfjB4an8OeNvD2m+JNEm3MLS+g8wwyFHQyRP9+OQJI+2SPa65O1hmvI/Af/AAT9+Afw&#10;08W6X4m0D4e2trrOkzfabG4uNRvboQy87JPLmmdN6nBUlTsbDLhgMfSVFAHz78Wv2Ivgp8cfGcvi&#10;vxt4Et9U8RSRRW8uoQ3t1ZGdVHyGTyZVEj/wb2G7aEX7qriv47+BPhn4UfshfE/wB8MvCf8AZlpd&#10;eHtYFtpuniS5ubm6ltZAMl90s0jERouS7f6tV+VVx9FUUAfnj+yN/wAE/PhZ4/8A2avA1/8AFn4Z&#10;XFt46t4byC9F/LfaXdgf2jdPEZo0eLL7Hjw7ru2bBnaEr7s8LeEtC8DaFbaJ4d0ew0TSbXeYNN02&#10;1S3totzl38uNQqjLuT9Se+a6KigD5i8S/wDBOn9n7xnr1xqut+Ajd38+wELrWoRRLGsYRI440uFS&#10;ONERESNFVESNEVVVQK9k8NfCfwl4Q+Htt4C0bw7YW3hCCzexGiGESWzRPnzI5d27fv3yF95bf5j7&#10;t26u5ooA+ZvDf/BOv9nXwlrtvq9n8L9OnvId4A1O9u9QtsMhUl4LiWSKQ4P8ann5vvAV6H8af2dP&#10;h1+0Tpmmaf4+8LweIodOneayLTTW81sXG18SwujhG43Ju2N5aHBKLj1aigDivhf8L/DXwa8Dad4P&#10;8G6e2i+HNNMv2WzNxJcACSR5n+eVmc/O8h5bjNc98af2dPh1+0Tpmmaf4+8LweIodOneayLTTW81&#10;sXG18SwujhG43Ju2N5aHBKLj1aigD5/+GH7E3wV+EPifRfEPhDwJa6LrGjz3M1hqS313LMDcQCGX&#10;LvK3mJ5Y+VH3KmXZQrO5rttH+Avgbw/8XNZ+KFhoZt/H2t2iWN/qz3s5NxCghAjMZcxL/wAe8X3E&#10;/wCWf1r0qigDzXWPgL4G8QfFzRvihf6Gbjx9olo9jYasl7ODbwuJgYxGHETf8fEv30/5afSsD40f&#10;so/Cv9onVdP1Hx/4Lg17UNPge3gvFu57aURMd/lmSF0MiZztD/c3vtxvbPtNFAHgHw9/Yl+C3wo8&#10;aeHPFfhTwJb6N4j0KKWCx1CG+usqJfO3mXfM3nORNKm+TewUov3UTb7/AEUUAfPvxa/Yi+Cnxx8Z&#10;y+K/G3gS31TxFJFFby6hDe3VkZ1UfIZPJlUSP/BvYbtoRfuquNf4Wfsl/Cj4G+NZvFHgTwda+Gtb&#10;uNLTSZriC7uMNaL5PHlu7Jv/AHERZ9u92yzPudy3tdFAHyf+0N+yJat8DvjhZ/BnTf7F8f8AxDKX&#10;uqzjVrhP7RlW686eL53ZI/OSS6j2DYjedtf5Pu/InwP8Sab8N/gJpuheKP2FPEHi3x3pH7kXM/gd&#10;5LfUYjJvNxNdXMMs0cnzyfIEdPkG3y0fZF+tdFAHw3+xT+xjqPhn9kDxH8MPjb4etfJ8Ra9Jqlxo&#10;cWoniJRbeUJZ7Z/v+Zab/kdvl2bv4kr6w/4Vf4X/AOFXf8K7/sw/8Ij/AGN/wj39mefL/wAeX2fy&#10;PK8zfv8A9X8m/du/2s812lFAHkf/AAzB8Mf+FGf8Kb/4Ro/8K1zj+xPtt3/z9fav9f5vm/6/5/v+&#10;33eK2dW+DPgvWPhUPhne+HrbUfBCaXFpK6JcPJIDaxIixgOzb96bI9sm/ejAPu3DNeh0UAeQfA79&#10;mH4Y/s3trQ+G/h0+G/7aEH27/Tbq58/yvMMf+ulfGPMk+5jrXzL+wZ8H9e1j9oH41/HnxP4e1nwS&#10;PEOp3Ol6Homq6YNKufsbzpcvJPb+UuW/d2qeYjtvcXG8u3z1980UAecfGv4EeBv2g/Clr4e+IGjD&#10;XtEtLtL+G1a8ntsTLG6B98Lq33JJBjPevR6KKACiiigAooooAKKKKACiiigAooooAKKKKACiiigA&#10;ooooAKKKKACiiigAooooAKKKKACiiigAooooAKKKKACiiigAooooAKKKKACiiigAooooAKKKKACi&#10;iigAooooAKKKKACiiigAooooAKKKKACvlj9qr9mLxT8cfjP8BvFmgaho9rpvgLX/AO1dVt9Slljl&#10;ni+0WT4h2RMHfFpJ99lH3Pcj6nooAKKKKACiiigAooooAKKKKACiiigAooooAKKKKACiiigAoooo&#10;AKKKKAPln9r39lHVP2qfGXwntLjW4Lb4f6BqlxfeJdKmuJwdRH7ry44kj2jfhLiPzC6NElw7Ju5Q&#10;/U1FFABRRRQAUUUUAFFFFABRRRQAUUUUAFFFFABRRRQAUUUUAFFFFABRRRQAUUUUAFFFFABRRRQA&#10;UUUUAFFFFAHJ/EbwZY/EjwD4k8K6lNdWmm69plxpl1PZkecsM8bxyeXuVhvwx6qe1fCvhj9kn9sL&#10;4J6Ha+CvhX8cPCaeAtJaT+zl1TS0iuQZXM0vmIbO5/5bPLj96/H937q/otRQB4B+yh+y7Z/sv+Dd&#10;Zs5PEFx428XeIdVfVdc8TXsAiur+Vj8mTuZyiZLfO7nfLO3HmbR7/RRQAUUUUAFFFFABRRRQAUUU&#10;UAFFFFABRRRQAUUUUAFFFFABRRRQAUUUUAFFFFABRRRQAUUUUAFFFFABRRRQAUUUUAFFFFABRRRQ&#10;AUUUUAFFFFABRX5gfBj9tb9sv9oPwpceIvh58KPAWu6LaXcljPcAm3xOiI5j2Taijfcki6evWu+/&#10;4XH/AMFC/wDohfgL/wADoP8A5aUAfoDRX5+fCT9r/wDaHm/ay8FfBz4x+BfCfhM+IrS5viuliSS6&#10;EKW9y8ciSLdzx8vakfhX6B0AFFFFABRRRQAUV5ro/wAevA3iD4uaz8L7DXDcePtEtEvr/SXspwbe&#10;FxCRIZCgib/j4i+4/wDy0+tO+PHxq0P9n34U634/8Q2moXei6SIPtFvpkUclz+9mSCPYHdVPzyDq&#10;1AHpFFFFABRRRQAUUUUAFFFFABRRRQAUUUUAFFFFABRRRQAUUUUAFFFFABRRRQAUUUUAFFFFABRR&#10;RQAUUUUAFFFFABRRRQAUV8y+K/8Agon+z54J8U6zoWtePvsmt6PdT2N7anRtQl+zzROY5E3pbspw&#10;6dQazf8Ah6L+zJ/0Ug/+CDUv/kagD6sor5T/AOHov7Mn/RSD/wCCDUv/AJGo/wCHov7Mn/RSD/4I&#10;NS/+RqAPqyivlP8A4ei/syf9FIP/AIINS/8Akaj/AIei/syf9FIP/gg1L/5GoA+rKK+U/wDh6L+z&#10;J/0Ug/8Agg1L/wCRqP8Ah6L+zJ/0Ug/+CDUv/kagD6sor5T/AOHov7Mn/RSD/wCCDUv/AJGo/wCH&#10;ov7Mn/RSD/4INS/+RqAPqyivlP8A4ei/syf9FIP/AIINS/8Akaj/AIei/syf9FIP/gg1L/5GoA+r&#10;KK+U/wDh6L+zJ/0Ug/8Agg1L/wCRqP8Ah6L+zJ/0Ug/+CDUv/kagD6sor5T/AOHov7Mn/RSD/wCC&#10;DUv/AJGo/wCHov7Mn/RSD/4INS/+RqAPqyivlP8A4ei/syf9FIP/AIINS/8Akaj/AIei/syf9FIP&#10;/gg1L/5GoA+rKK+U/wDh6L+zJ/0Ug/8Agg1L/wCRqP8Ah6L+zJ/0Ug/+CDUv/kagD6sor5T/AOHo&#10;v7Mn/RSD/wCCDUv/AJGo/wCHov7Mn/RSD/4INS/+RqAPqyivlP8A4ei/syf9FIP/AIINS/8Akaj/&#10;AIei/syf9FIP/gg1L/5GoA+rKK+U/wDh6L+zJ/0Ug/8Agg1L/wCRqP8Ah6L+zJ/0Ug/+CDUv/kag&#10;D6sor5T/AOHov7Mn/RSD/wCCDUv/AJGo/wCHov7Mn/RSD/4INS/+RqAPqyivlP8A4ei/syf9FIP/&#10;AIINS/8Akaj/AIei/syf9FIP/gg1L/5GoA+rKK+U/wDh6L+zJ/0Ug/8Agg1L/wCRqP8Ah6L+zJ/0&#10;Ug/+CDUv/kagD6sor5T/AOHov7Mn/RSD/wCCDUv/AJGo/wCHov7Mn/RSD/4INS/+RqAPqyivlP8A&#10;4ei/syf9FIP/AIINS/8Akaj/AIei/syf9FIP/gg1L/5GoA+rKK+U/wDh6L+zJ/0Ug/8Agg1L/wCR&#10;qP8Ah6L+zJ/0Ug/+CDUv/kagD6sor5T/AOHov7Mn/RSD/wCCDUv/AJGo/wCHov7Mn/RSD/4INS/+&#10;RqAPqyivlP8A4ei/syf9FIP/AIINS/8Akaj/AIei/syf9FIP/gg1L/5GoA+rKK+U/wDh6L+zJ/0U&#10;g/8Agg1L/wCRqP8Ah6L+zJ/0Ug/+CDUv/kagD6sor5T/AOHov7Mn/RSD/wCCDUv/AJGo/wCHov7M&#10;n/RSD/4INS/+RqAPqyivlP8A4ei/syf9FIP/AIINS/8AkavTfgd+098Mf2kG1o/DfxEfEn9iiD7d&#10;/oV1beR5vmCP/XRJnPlyfcz0oA9fooooAKKKKACiiigAooooAKKKKACiiigAooooAKKKKACiivmX&#10;/gon4q1rwT+x34/1vQdY1DQtbtf7P8jUNLunt7mDfqNsj+XIm1hlHI/GgD6aor81PhR+xJ8a/if8&#10;L/BvjH/hr3x7pbeIdGs9W+yFr2UwefAk3l+Z/aC79u/rtFdV/wAO5fjf/wBHnePv+/N9/wDLGgD9&#10;AaK/P3/gmfr/AI0PxS/aK8G+MfHniDx+fCGsWmlW93rl7Pccxz38UkkSSySeXvMEZxu7Dniv0CoA&#10;KKKKACiisfWtasfDel3WpandW9hptrC9zPd3swiigiUb3kkd+ERQOp4FAGxRXgX7KX7TEv7SHhXW&#10;b/UPDVv4K1zT5bNjoX9sx6jKbS6sYLy0uSURfLSWOc7Rt/5ZPn5lZUs/FH40a94L/aQ+CHgCxtrC&#10;40Pxz/bh1C4nik+1QGztEmi8khgoy7fNvR/bbQB7pRRRQAUUUUAFFFFABRRRQAUUUUAFFFFABRRR&#10;QAUUUUAFFFFABRRRQAUUUUAFFFFABRRRQAUUUUAFFFFABRRRQAUUUUAeVar+0v8ACPQtXudO1b4q&#10;eC9J1O1mkguLS98QWkUtvKh2yRyI0uUdTwQfemf8NY/BP/osfgH/AMKex/8AjtfOv7IXwW+H3xG1&#10;b9oDU/FvgPwv4m1KL4t+IraC71rR7e7lWLMLiMSOjEJl5OPevor/AIZO+Cf/AERzwD/4TFj/APGq&#10;AD/hrH4J/wDRY/AP/hT2P/x2j/hrH4J/9Fj8A/8AhT2P/wAdo/4ZO+Cf/RHPAP8A4TFj/wDGqP8A&#10;hk74J/8ARHPAP/hMWP8A8aoAP+Gsfgn/ANFj8A/+FPY//HaP+Gsfgn/0WPwD/wCFPY//AB2j/hk7&#10;4J/9Ec8A/wDhMWP/AMao/wCGTvgn/wBEc8A/+ExY/wDxqgA/4ax+Cf8A0WPwD/4U9j/8do/4ax+C&#10;f/RY/AP/AIU9j/8AHaP+GTvgn/0RzwD/AOExY/8Axqj/AIZO+Cf/AERzwD/4TFj/APGqAD/hrH4J&#10;/wDRY/AP/hT2P/x2j/hrH4J/9Fj8A/8AhT2P/wAdo/4ZO+Cf/RHPAP8A4TFj/wDGqP8Ahk74J/8A&#10;RHPAP/hMWP8A8aoAP+Gsfgn/ANFj8A/+FPY//HaP+Gsfgn/0WPwD/wCFPY//AB2j/hk74J/9Ec8A&#10;/wDhMWP/AMao/wCGTvgn/wBEc8A/+ExY/wDxqgA/4ax+Cf8A0WPwD/4U9j/8do/4ax+Cf/RY/AP/&#10;AIU9j/8AHaP+GTvgn/0RzwD/AOExY/8Axqj/AIZO+Cf/AERzwD/4TFj/APGqAD/hrH4J/wDRY/AP&#10;/hT2P/x2j/hrH4J/9Fj8A/8AhT2P/wAdo/4ZO+Cf/RHPAP8A4TFj/wDGqP8Ahk74J/8ARHPAP/hM&#10;WP8A8aoAP+Gsfgn/ANFj8A/+FPY//HaP+Gsfgn/0WPwD/wCFPY//AB2j/hk74J/9Ec8A/wDhMWP/&#10;AMao/wCGTvgn/wBEc8A/+ExY/wDxqgA/4ax+Cf8A0WPwD/4U9j/8do/4ax+Cf/RY/AP/AIU9j/8A&#10;HaP+GTvgn/0RzwD/AOExY/8Axqj/AIZO+Cf/AERzwD/4TFj/APGqAD/hrH4J/wDRY/AP/hT2P/x2&#10;j/hrH4J/9Fj8A/8AhT2P/wAdo/4ZO+Cf/RHPAP8A4TFj/wDGqP8Ahk74J/8ARHPAP/hMWP8A8aoA&#10;P+Gsfgn/ANFj8A/+FPY//HaP+Gsfgn/0WPwD/wCFPY//AB2j/hk74J/9Ec8A/wDhMWP/AMao/wCG&#10;Tvgn/wBEc8A/+ExY/wDxqgA/4ax+Cf8A0WPwD/4U9j/8do/4ax+Cf/RY/AP/AIU9j/8AHaP+GTvg&#10;n/0RzwD/AOExY/8Axqj/AIZO+Cf/AERzwD/4TFj/APGqAD/hrH4J/wDRY/AP/hT2P/x2j/hrH4J/&#10;9Fj8A/8AhT2P/wAdo/4ZO+Cf/RHPAP8A4TFj/wDGqP8Ahk74J/8ARHPAP/hMWP8A8aoAP+Gsfgn/&#10;ANFj8A/+FPY//HaP+Gsfgn/0WPwD/wCFPY//AB2j/hk74J/9Ec8A/wDhMWP/AMao/wCGTvgn/wBE&#10;c8A/+ExY/wDxqgA/4ax+Cf8A0WPwD/4U9j/8do/4ax+Cf/RY/AP/AIU9j/8AHaP+GTvgn/0RzwD/&#10;AOExY/8Axqj/AIZO+Cf/AERzwD/4TFj/APGqAD/hrH4J/wDRY/AP/hT2P/x2j/hrH4J/9Fj8A/8A&#10;hT2P/wAdo/4ZO+Cf/RHPAP8A4TFj/wDGqP8Ahk74J/8ARHPAP/hMWP8A8aoAP+Gsfgn/ANFj8A/+&#10;FPY//HaP+Gsfgn/0WPwD/wCFPY//AB2j/hk74J/9Ec8A/wDhMWP/AMao/wCGTvgn/wBEc8A/+ExY&#10;/wDxqgA/4ax+Cf8A0WPwD/4U9j/8do/4ax+Cf/RY/AP/AIU9j/8AHaP+GTvgn/0RzwD/AOExY/8A&#10;xqj/AIZO+Cf/AERzwD/4TFj/APGqAD/hrH4J/wDRY/AP/hT2P/x2j/hrH4J/9Fj8A/8AhT2P/wAd&#10;o/4ZO+Cf/RHPAP8A4TFj/wDGqP8Ahk74J/8ARHPAP/hMWP8A8aoAP+Gsfgn/ANFj8A/+FPY//HaP&#10;+Gsfgn/0WPwD/wCFPY//AB2j/hk74J/9Ec8A/wDhMWP/AMao/wCGTvgn/wBEc8A/+ExY/wDxqgA/&#10;4ax+Cf8A0WPwD/4U9j/8do/4ax+Cf/RY/AP/AIU9j/8AHaP+GTvgn/0RzwD/AOExY/8Axqj/AIZO&#10;+Cf/AERzwD/4TFj/APGqAD/hrH4J/wDRY/AP/hT2P/x2j/hrH4J/9Fj8A/8AhT2P/wAdo/4ZO+Cf&#10;/RHPAP8A4TFj/wDGqP8Ahk74J/8ARHPAP/hMWP8A8aoAP+Gsfgn/ANFj8A/+FPY//Ha6PwR8WfBX&#10;xPbUB4L8Y+H/ABa9l5f2n+w9ThvRb792zzDEzBN2yTGeuD6Vzn/DJ3wT/wCiOeAf/CYsf/jVeJfs&#10;qeFdH8E/ti/tTaJ4f0bT9E0W0/4RXyNN0y1jt7aHdp0zv5aIFUZdyenegD7FooooAKKKKACiiigA&#10;ooooA+AP+CLP/JrXiv8A7HS7/wDSGxr7/r8l/wDgmX+2P8Hv2efgLrfh34geLv7C1q78S3F/Bb/2&#10;bd3R8hrW1jD74YXUfPHLwTmvrz/h6L+zJ/0Ug/8Agg1L/wCRqAPK/jD/AMpkfgZ/2Jtz/wCidYr9&#10;AK/L+2+O3gb9oL/gq98FfEPw+1oa5o1r4bvLCa5Wzntv3y2uqOU2TIrH5JI+cYr9QKACiiigArnf&#10;FvirTPAvhTWPEet3BtdI0m1mvr+5ELyeTDFGXkfYgZjhFJ45roq+Tv29NQ1zxd4b8FfBHwpqR07x&#10;H8VNZ/sq4uMSCW30eBDNqU8ZDxodiCPdG75lSWRFVs/KAeSafLqnwp+EvwW/aa8UXFxcajd65Prf&#10;jRtO1Sf7D/ZGvRxwJJLHL5ksi2iR6OiQR7/+Pbo3+tX2D/gqN/yYt8SPrpn/AKcrWua8efsefHX4&#10;n+D9T8MeLP2mYNf8ParH5N9p8/w3035wcHg+b8jqQHV0wysNy/MAa8s+NvxIv/iN/wAEqvGtrrv2&#10;j/hMvCM1j4Q8TW17dG6lGp2WpWcMrSTniR3Hlz70Z1zLtLvtJoA+u/jH8XtU+FXxC+EMMraRD4L8&#10;T69L4c1W4u4Z5L1bue1kfTxbFPk2PNH5bu+ceYnT52Xgv2nv2tb/AOAfxl+E3hu2tdH1Pw7rc8je&#10;LLi7mMU2i6c09ra29/JJv2QQefcSZeZNj+VsVkY7q6j9tL4Z3vxQ/Zv8XW+imeDxVpUKa9oNzp9m&#10;bi/g1Czfzo/suw70ncRmBZI/nXzT977p+ePA2nWv/BRTwf8AHHxiNM8PC113w7pfhDw8ZftEdzp9&#10;5b2v9pTxTT7Ffy01C9hBeNNkoshujZQu8A+nPjR8XtU8I+P/AIQ+C/DH9kN4h8Z69JBNDrUU+DpN&#10;rayT38kLw8JOo8pE38bpPu7QzKnii7+N+r/ERtP8J2Hg3w14Ls5ngl1rxE11ql9qINrE6Sw2cLwL&#10;GiTNJC3mXBZvLLBRhd/iH7IvxVn/AGrvjV/wtm2vNQi07w94C0/w3eWv2KaLS5tcu5Beal9k3u3+&#10;p8m1jbje/wC7+YoiM+74j1ex+Mfx8+J/hHxN8ZtY8E6V8PJtP1QeGPDupDRDcaeLGO5nvb6//wBd&#10;JAz3UkLJDJEsSxRs3zPG9AHQfCb46fEjxp4N+MHhjWfD/h+H46+ARJbjRdKlf+y9Qkltnm0ydJJH&#10;XZHPjZsaXeoi3P5JcKvdfAn456Z8Vv2d/CXxNvtRsbSzvNGF9rF3h7e0tZ4U23gzN9yOKZJRvdvu&#10;xbtzL81fP/7D2s+FNe/ag/aiu/A2tz+IvDYm8OwW+o3WpXOomfyrW5jk/wBJuHd5E8xJAj73UpjY&#10;dmyuJ8e/avhafip+zD4eW/0T/hYXiTTx4RMAgvvsukaxv/tYRWC7fIsbT7Jqf3B8n2mNvkz5zAHs&#10;vhv9qrxXb/scH46eIfCdgmo6hdxzaV4Zmu/7Jjt7O41FLO0868udy8xuJ/tGyKJkk+4i/PXp3gSP&#10;48Wfi7Tx40n+HeqeFJdMBvTokN9ZX1rqH/POLznnS4g4Cb3MLt5m7auza8nxnPwk8M/C638HfEn/&#10;AIR/RPh/rZTw9DaamEs7D5IHmjiEnypBsjtz5T7k2vHHtbfsrwfw+NU/Zc/az+FXwi8K+PdR13wF&#10;4zs9Wnl8IeIp0vrnw7Hbwb7Y2s+fOjt/3HkRRyb0/dT8u7bkAPtmiiigAooooAKKKKACiiigAooo&#10;oAKKKKACiiigAooooAKKKKACiiigAooooAKKKKACiiigD5S/YG+9+0b/ANlm8R/+29fVtfKX7A33&#10;v2jf+yzeI/8A23r6toAKK818R/tBfCzwbrs+jeIfiP4U0HW7UqJ9P1XXbW1uYNyB03xySKwyjg/Q&#10;1Z8HfGz4d/ETV59L8J+O/DPibUki+0TWui6vb3koj+VDIUjdiEy8fPTmgD0Giud8JeKtM8deFNH8&#10;R6JcG60jVrWG+sLkwvH50MsYeN9jhWGUYHnmjUPFuh6Tr2j6Fe63p9lrmrib7Bp093HHdX/kpvk8&#10;qP70mxeWKD5RQB0VFFFABRRRQAUVzk/ifS7TxbYeH5pwutX9pcX1vbrC/wA0MDwJPJvxt+V7qIev&#10;7z2aujoAKKKKACiiigAooooAKKKKACiuc8L+JtM8VWM9/pFy17axXd5ZFhE8YE1tcPbTx/MB92aG&#10;VOnOPl+Xk9HQAUUUUAFFFFABRRRQAUUVynjjxzpHw08OXGva/Nc29hFNb25NlZz3kplnnSCCOOCF&#10;Hkkd5JY0ARCcmgDq6K831r43+F9A8K6N4gvR4htbbW7uSx0+z/4RrUTqE8yxzOU+wi3NwpCQSyZa&#10;L7ke77uDXX6Nqcer6XbXsHn+RdRJPAt5bSW0oDjeBJFIivG+MZR1DLg7uaANmiiigAooooAKKK5z&#10;xR4m0zwrYwX+r3LWVrLd2dkGMTyAzXNwltBH8oP3ppok6cZ+b5eQAdHRRRQAUUUUAFFFFABRRRQA&#10;V8p/s9/8n1ftcfXwh/6bJK+rK+U/2e/+T6v2uPr4Q/8ATZJQB9WUUUUAFFFFABRRRQAUUUUAFFFF&#10;ABRRRQAUUUUAFFFFABXyn/wVG/5MW+JH10z/ANOVrX1ZXzL/AMFE/CuteNv2O/H+iaDo+oa7rd1/&#10;Z/kafpdq9xcz7NRtnfy403McIhP4UAehfsn/APJrXwc/7EvR/wD0hgr1ivzU+FH7bfxr+GHwv8G+&#10;Dv8AhkLx7qjeHtGs9J+1lb2Iz+RAkPmeX/Z7bN2zpuNdV/w8a+N//RmPj7/v9ff/ACuoAX/gnP8A&#10;8nSftnf9jon/AKXapX6AV+fv/BM/QPGg+KX7RXjLxj4D8QeAD4v1i01W3tNcsp7fmSe/lkjieWOP&#10;zNhnjGdvccc1+gVABRRRQAV82/toyS+KfCHhT4U2c86ap8S9et9EnOl6ollfW+kxH7TqdxEHH7xF&#10;tYJI3T/p5C/NvCP9JV8W+PP2dLL9qz9rvxmfil4U1i5+HvgjQbDS9Btr2e8t7DUru6xc3F7ayxNH&#10;88QTyHRN+/5NzJsRaAOr8d6nN8FP21fBWsxeRb+FPippjeGtXuBDHbxQatZB5rC4muCh8yeZJJbW&#10;ODKF/LH3/LVEi/aE/wCT6v2R/r4v/wDTZHXE/GL/AIJ4fDDwF8MvEXi74P8AhKfw78T/AA5ANc0H&#10;ULSa+1OcXlo6XMcMdrNM6SPL5Xl/Mr/637r/AHa6fxlD4o+Iv7RX7IPjaTwbrGmW0Oma9f65bG0l&#10;k/sWa60qEpbXUmxRG+8mP5wm5h90dAAdPpnjDUfBn7cOueEtSvtXn0Xxz4UtNb0j+1dTP2GDULGS&#10;SC7srCBl273gkiuJUjbcPLLtlX+TyX4Y/HHxYf2+vEcGq6h4gf4a+N7vWPDfhzRL7Jit9R0OC2+1&#10;3cW87I7d3+2orwt87/61FZPk9I/bf8OeJtJ0f4ffFfwD4cufEPjX4d68t4NNskke6vtNusW1/Zwx&#10;pFKN8weL94ULIkcjqwIw3Ba78O/FHw8/YZ+E+t6bp3jXxL8QfBup6T42m0SGWT+1dQ1C6ud+p2dz&#10;tiaYqyajfKw2ltv+s34cOAet/C/WtU+I37UnxS1yDVNRPg7wlaWfg6ytrTWkuNMv9R/4/b+4kt1/&#10;1dxD59tb57ASLknKJ5v8S/hf4X8L6VremfEL9rLxR4d+JOtaZbzW+qX3jCPRItPmUeX9otdMgeCL&#10;yJXTDI+//VvtlWTfLXqP7G/gLVvB/wAFYdU8T6bbaN418Z6neeMdftYVnjEN3fTed5XlzfPG6Q+T&#10;GyfwtEfv8s3g37PXjSL4L/C+wB/Zr8ZXHx3Mtxomr3MegySza1eM++S9udelTyjaXE4DvI8r7Mja&#10;jxIj0AGu/HHx58Qv+Cf3w8+Odheaz/b/AIY1Sx13W9M0Wd4m8QwWV3JZ30UrwKojglAe5ceW6Ike&#10;3YVTcPZP2vvH3iO6+BemaR8LdVuR4r+ImqWHh/w7rmj/ALyK3FxmeS8MibmSAWsFy/nxq7p99cY3&#10;rnfsA/D690r9iXwb4R8ZeHLnTrmSHU4NQ0PW7AxEwy390fLmt5l+48b9HX5lPoRXl37JHhDxP4k+&#10;Mmh6H4t024utM/Z+0zUvCdhrmp6dJps1/qFxP5cEsMaMYpIF0iC1++dw+1I373ektAHd/tXeMovh&#10;x40+CHhnWfH3ijwF8JNVlubDW9bsJpCbm4h+zPYW11qrP9ptEl2XG+dZN7qJNzBd8sXsnwW+Hlh4&#10;K07UtR0fx94o8ceHPEE6app58QayNWitYn5QWlw6ea8DJ5e3fLL0DL8zOz5nxW+LcXhbxpD4Q8Sf&#10;DHxP4j8G+INMdTrmjaK+t2I/1q3FtfWkKvMibPJ2/I6y/aHXC+W9eW/sXfDm98G/Ev446vo3hHWv&#10;BXwm8Q6lYXnhXR9SjNnmWNJob+eOwd/MtUlkSN1DpFmLyNqKqKqgH15RRRQAUUUUAFFFFABRRRQA&#10;UUUUAFFFFABRRRQAUUUUAFFFFABRRRQAUUUUAFFFFABRRRQB8pfsDfe/aN/7LN4j/wDbevq2vlL9&#10;gb737Rv/AGWbxH/7b19W0AFFfNf7XvwQ+HmtfA/4weLL/wAC+Fr/AMVw+EtTuP7cuNGglvhNFYv5&#10;cgnZC+9BHHtO7K4HoKufsa/CrwX4W+Anww8T6L4M8PaN4j1DwdphvdZsdNgtrq5821hkkEs6oHfe&#10;4Dtk8sBnNAHuGja1Y+JNLtdS0y6t7/TbqFLmC7sphLFPEw3pJG6cOjA9Rwa2K+Lvgl8fvG/g79jz&#10;wL4wtPhbPceCfDHhTTxqn9qaxHZarPZ2sCJdXtjaeU6SQiNHkj864heZYvlQb0Z/btQv/Cviz43/&#10;AAzuho+neI9Rn8N63q+heJYZ/NitYPM0yOTycbkfzo7mL9+D92MqvyzNQB7HRXzv8Mv2gPG/xl8O&#10;6Z4w8HeANA1nwBqOsyWNtqR8TT2+oNZR6g9nJe/ZJdPVBhI5J/JM2/b8v3yFr6IoAKK+WNJ/aw8b&#10;a38DLf4yWnwjuLbwTDpiarqlrqeupbar9kX57q4sbfySlxAse+SJ5prd5ljO2JQ6M+pH+0l470eL&#10;wVrnif4R3Gh+E/Fmv2+hwf8AE3eXWdNF3I8dncX9n9nWK3R38kOn2l2iNwi4Z/koA+k6K8gfUPCm&#10;lfHrxnq2paNpum61ong3S5r3xdezgEadLd6m5g+f5YI0e0kkZ92H8xN/+pSvN/8AhqD4n3Pw+8J+&#10;OtN+EGjz+FPFGqafZaab7xj9mvoLTULlIbC7uoEsZURX862LJDLM6eaPl+V9oB9Hx6xYzaxcaVFc&#10;wHULOKK4mthMPNhilMixyFOoRjFLtJ4Plv8A3MVsV82a54v8Q6P+1p4t0Twx4TuPEup6n4J0OUXV&#10;zd/YtLsBDf6sD9qu9kjo7+f+6SOGZnZH+4iO69T4E+MviD4haT410uDwvpGm/E/wnqkdhf8Ahq88&#10;QZtCr7Jre5F3FbySiCaB/MQvbo2+OSJkXYzUAe1UV8jf8E4PG/xD8cfs1+C9R8WiDWdOlhvjD4jv&#10;deuL3VbuZdQmQJLDJb4RFG9A/wBof5Y4/lG4hPY/i7H4ev8AxV8KbTX/AA5b6/JdeLD9ga4lwNNu&#10;4tL1C5juggyJHQQSIgP3WkEi/NGtAHq1FeKeLPjZ4isfjJd/DLwz4BuPEGqw6Da66ut3d99j0q3W&#10;W4uYTHdT+VI8bf6P+6EcUzSsXyiJG0ozNP8A2pdL0XwR8UNc8d6XbeEtd+HErw69otvrEF6SGjSa&#10;zktpG8rel3HJEIvMSJ2l3xbdyUAe/Vj6Zq9lrEPnWdxDqEEcssBubeUTASxSPHLHleN6OkiMONrA&#10;r1zXm3g/xl8XdSv/AA63iT4Y6Boem6lkX7WPjF7280j/AEeSQeZGbGNJP3iRwN5Mr/NKGXcoLVzP&#10;gfxyfhf+zZ8RvGS2B1FvD2teN9W+yGbyvtP2fWtTmMe/a2zdsxnacZoA+h6K8g/ae+OJ/Zu+BfiL&#10;4kHRR4i/sQ2//Et+1/ZvP866hg/1gR8Y8zf9w9KqeJPjJ4h1D4ral8P/AIfeFdI8WahoumW9/r2o&#10;6p4g/s21043DuLO2/dW9zM87pHLLjYiqmxt37xRQB6Rp/i3Q9W17WNCstb0+91zSBD9v06C7jkur&#10;Dzk3x+bH96PevKlx8wroq+Jf2WPGV3dftPftUeJvGGkDwDdRWnhW51XTNW1GCSPTimlzeb5lxE5i&#10;MY2b/M/uEblRtyr6H/w014//AOFPf8Lc/wCFUaf/AMK9+x/275P/AAlv/E7/ALH+/wDafsn2T7P5&#10;n2X/AEjyPtf+xv30AfS9FY+ja1Y+JNLtdS0y6t7/AE26hS5gu7KYSxTxMN6SRunDowPUcGvD/hl+&#10;0B43+Mvh3TPGHg7wBoGs+ANR1mSxttSPiae31BrKPUHs5L37JLp6oMJHJP5Jm37fl++QtAH0RRXF&#10;+EfG58V+IfHmlR2H2WTwxrEekiczGQXJfTrK88zG35P+PvZj5v8AV7v4to8YT9shn+HXxQ8WL4L1&#10;C9/4Qjx6fBH9laXObm71HbfWtr9ohTYuZG+1ZWD+Jo9m/wCbcoB9N0V4tefGPxP4R1XRZvHXgy38&#10;N+HNc1SDSbG80/UpNTu7W6uTttBfwR2qxW6O+IGkjuJkSaWNdzo/mq3xZ8bPEVj8ZLv4ZeGfANx4&#10;g1WHQbXXV1u7vvselW6y3FzCY7qfypHjb/R/3QjimaVi+URI2lAB7XRXhd5+0zpngzwj8RLr4gac&#10;fDWt+ArSO/1e0t5nmtrmCdHe0ksbuaG2W485o5IFyqH7RE8X9x3zNc+O3xL+G3hTTfFnxB+FNhpv&#10;hQeXNrk/h/xNJq+oeH4XT95PNbixiWSOFj+9MMrlE3uu9UoA+h6K8f8Ail8Wtf8ABPjTwn4U8MeF&#10;D4r1zxDbXlxbrLeSWtrD9nurBJfOkSGQRosN3LJ5jd7YRKryTIteDfGT4h/GzTv2rf2etJfRvD+l&#10;/wBp/wDCR40Ow8bXx0/WPKsY3/0t/wCzk2eTnfH+6l+fP3PvUAfbNcTr/wAVvBnhTxTp3hrWfGWg&#10;aR4kvzELLRb3U4Le7uvNfZH5UDOHfe4KLgcsDjNb2itqE+l20uqW1vZ6gYkM9vYzm4jhlwN8ccjx&#10;oXQHjeVTI/hU18pfCXxz8Sdc/bf/AGgLAaN4ev8ATNHPhnSyZtae2ksNOMdzPGYtli32iRvtE0jR&#10;yOmxz5ayuuHAB9i0V87aL8fviD8SdF8Q+KPhx8O9A8TeErK7vLLSbq88ZC1uvEH2V3ikltkitJ4R&#10;E80cscTyTJuEYdtiuKs6/wDtOpJ8NPBPinwr4W1nxFd+LtUudFs9DvYHsb+31CG0vZPssyGN/Ldb&#10;qw+zyu/7qLMkrP5cfIB9AUVyfg688V32kzTeKtH0fRtU88iG00bV5NRgMWF+cyvbW5D58z5NnYfP&#10;z8uV4X+IqeKfiH478Iy6fcabqXheWyYCZHIv7O6tkeO5jZkVNhmS6gwrv89o+7GQtAHoNFfNq/tb&#10;L4h0rTZ/Cnhm31rU/E/iy88OeEoJtftYo9ZtLMH7dqvmJ5hjtIvIuuUSV32QfL+/UV1Og/GXxLpn&#10;xQ0fwX4/8F2/hxtfik/sPXNB1OTVtPuLuJJJp7KWRrSB7efyYzMm9NkqCTa+5NtAHtNFcX4R8bnx&#10;X4h8eaVHYfZZPDGsR6SJzMZBcl9OsrzzMbfk/wCPvZj5v9Xu/i2jyHRf2t49U8H/ABF8T3Hha5tr&#10;fwZ8Qv8AhApbWznlvZbr/TrO1+2Rxxw7y/8AphcQIjsxj2q2WoA+kqK89+Guu+O9f0kXXjjwho/h&#10;K5lignisNM8QPqsqlgTJHMfs8KIyYA/dtKrfP82BlvQqACvlP9nv/k+r9rj6+EP/AE2SV9WV8p/s&#10;9/8AJ9X7XH18If8ApskoA+rKKKKACiiigAooooAKKKKAPJ/+GTvgn/0RzwD/AOExY/8Axqj/AIZO&#10;+Cf/AERzwD/4TFj/APGq9YooA818Ofs+/CzwbrsGs+Hvhx4U0HW7UsYNQ0rQrW1uYNyFH2SRxqwy&#10;jkfQ16VRRQAUUUUAFc7qHhLQ9W17R9dvdE0+91zSBN9g1Ge0jkurDzk2SeVJ96PevDBD8wroqKAC&#10;uHufhN4LvND1nRJ/BegT6JrV5Jf6rpsunQG11C6Z0czzRbdkshdIzvkBbMY9K7iigArk/Bfw68K/&#10;DnSZtO8J+HNH8MabPP581no1lHZwtNhV8zy41A34RB+FdZRQByfgv4deFfhzpM2neE/Dmj+GNNnn&#10;8+az0ayjs4Wmwq+Z5cagb8Ig/Csrxj8E/h38RNXg1TxZ4E8M+JtSSL7PDda1pFveSiP5nEYeRGIT&#10;LycdOa9BooA5Pw18PfDXgae7n8PeHNI0G5u4be2nn0uyitmnit08u3jkKIuUij+RAfuJ8q4ryKw+&#10;F2u+J/2ydY+IviHw/pul+G/DXhuLQ/DFzJFa3FzqE08nn3d4JF/fQeT/AMe4jfg+bI6Mgdw/0TRQ&#10;BzvinwloXjnQrnRPEWj2Gt6TdbDPpupWqXFtLtcOnmRsGU4dAfqB3xWZ4I+E3gr4YNqB8F+DvD/h&#10;J73y/tP9h6ZDZC42btnmCJVD7d8mM9Mn1rtaKACiiigAooooAKKKKACiiigAooooAKKKKACiiigA&#10;ooooAKKKKACiiigAooooAKKKKACiiigD5S/YG+9+0b/2WbxH/wC29fVtfKX7A33v2jf+yzeI/wD2&#10;3r6toA8n/aw/5Na+Mf8A2Jesf+kM9H7J/wDya18HP+xL0f8A9IYKvftBeG9U8Z/AT4j+HdHt/tet&#10;6x4c1LT7G1WRE8+ea1kjjTe+1R87jknFH7PvhvVPBnwE+HHh3WLf7Jrej+HNN0++tWkR/InhtY45&#10;E3puU/Oh5BxQB84/Cjx/8ZvB37FHgrx7BpvhLS9E8L+DrO+PhrU/tF3datptpbo73H26GRUtJJrZ&#10;C8cP2e42MU3v8zpF7xpfxH0zxd8TvhxNo1vp+o6N4i8H6prdjrc1o6XfkCfSfLSIuFZI5kug7oV+&#10;9FF3TFc1/wAKz8S/8MIf8K3/ALNP/CY/8K1/4R7+zPOjx9t/sryfK8zd5f8ArPk379nfdTPgp8Mv&#10;FHhVvgM2paaLUeGfhpc+HtW/fxyfZ71v7F2RfK3z/wDHpc/Om5P3f3vmXIBk6F8Vfij8VvFnxd03&#10;wLqvhPw5deDNZk0iDw94v8P3Ml/Ni0ieK5lkhvkMdvcTeb5UghbdEm/52ytfT1fIf7Qvg3XfjNpW&#10;uWcP7P0//CwVmfTPDnj+bVdLtxpnlXjm01GK+iuPt8SIMXfkpDv3b4iGDs1fXlAHgP7O/jP4q/Fn&#10;wp4V8ceJLnwvofh3XNMtL4aFDo8z386yWUbGQXX21oo0ecyyJH5TsIPL37JXcJ5NoX7Ztz8TNF1/&#10;xL4f+M/wT8IWBur2Lw3oPi0zfbriCFnhguLyRr23e3+0OnmbBbsUikj++2a+jf2ffDeqeDPgJ8OP&#10;DusW/wBk1vR/Dmm6ffWrSI/kTw2sccib03KfnQ8g4r5l+E/7MXh74J+HLvwRrH7McPxJ/srU7saV&#10;4uih0C8m1LT5Z3nt3uXu5raVZ0STyHQps/c/K21xgA9L+Evxi034+eP/AILePtJCwQa54D8RTfZt&#10;zt9lnW+0VJ7fe6Lv2TRypv2Df5e5flNd34w07413eoeIbjwp4h8Cabp8XOhabrWg31zLORAn/H3c&#10;x3kXl7p/NHyQvtTY3ztlaqeGvCOsSePvhRra+E7fwjpeneCdU0y+0azmgkh0a6nl0h47KPy9odF+&#10;yXCB412fuv4dy15defCbVLv4g/EJvHvwct/jVe6jrzz+GfEut2ejf2fYaa9rB5FlKZpmuYILeXzg&#10;3l27s2ZJlR3mZCAcD+1h4n8TfFPwJ+yl410y40jQtO8R+N/CuoW2m3mnyXstrqE8c0sbyXC3EQmg&#10;UOE8sRRu2C3mrnbXsvx1+PmqfAvTvh54b1vxZ4LsPGnizU5bc63rdpPp2i2tnBumuLjyzO3zonkw&#10;JG9ym+WaNtyruWuZ8Y/ATxdf/sxfs+adDp1xP4q+G+qeFdcvNBs5bUzXJskSG7t45XmjhDqkkrh9&#10;+1vK2j7+6tD9oH4PzfGS4+FXxGuvhhc+I7zwnqd79v8Ah74iuNOJubC7j+zTvy8ttJPE6W1xGj3C&#10;Ltjddyvt2AEnwz/akhvvjnonw81D4i/Dr4g2/iXTLm50nU/Ae+OW3u7U75ra5g+03ahHgcyRyean&#10;/HtOu0nbVv4KfFf4n/HXw4vi/RdY8KaZpcXiS406+8Ka34fuotV0+1t9RMUtvczpfMsV99lHmbDb&#10;7d8iL9z562vhB4V0bQPHck2g/s523wjtJNLnFx4l8jQ7aZiZIPLtgljNM7o/7yRi5VFNsn3t3y8N&#10;4g8Ga18U/GngTxDD+z9ceAfiHD4g0vVtW8bXGqaVEbWGD/j7iFxZ3ElzeJLAklosckSo6zBm2BMU&#10;AfS3ie21690KeHQL6w03WnEfk3Wp2T3lsvzjf5kCTQs/yZ/jTkg/7NfHn/BOTW9V8CfsTeHvFniT&#10;xDo8Hw/0jTNYvfs0OjTi+tRHfXLyyyXC3DiWMBJT5aW6t9wZOz5/uavkz9nL4H6z4T/Zy1H9nrxd&#10;4e8QQaHFaa3pQ8XwSadHa31pdXdz5ckSJczzRyPDcCQCSHahBVs4+cA1fCnjf4++N/hHofxJ0ZfA&#10;d3Jq9rBrlj4H+xXcc09nL+9js/7Ua7VPtH2Vh+8Np5Xm/wAO0bq9y+HPjOx+JHgHw34q02G6tNN1&#10;7TLfU7WC8A85YZ40kj8zazDfhh0Y968E+H2ufGX4Y/Anw74C0v4QXE/jbQtNt/Dtvrd7rWnHw4fs&#10;+y2S/kdbhbsweXH55j+zCXrGMH569y+E/gdvhh8L/Bvg03/9pP4d0az0n7WIfK+0C3hSESbNzbNw&#10;TONxxnvQB4D8H7n4y6r4M8dw+Dbbwp4attN8Y+Kv7JuPEkU+p/2zI2r3j5KW8sJsY0mMkJJ+0O+H&#10;fYqqnm7Go/td2mu/s0+BPiP4St7D/hJvH93YeH9B07VXuPskOsXUxheKaRYt3l27pcu77EEq2/ys&#10;N6V6n8EvDep+FPCGoWOp25t7mXxHr98qrKkgENzrF5cW75U/xwzRvjqM4bDCvlf4f/sseONF/Ye+&#10;FPh7UfDu34jfDjxJH4vsfDTapBFHqE8GpXM/2aS4QSx/vraaQJj7rlN7bd4oA9y13xp8VvhJrnha&#10;78Vy+GPG3gvVNTt9Dvrnw9o82k32kz3U8MFnc7Jr2dbiAzSLHKiFHTzEdd4VlrJi/akl8NeBfjxq&#10;3jHT9H03W/hjql/ENKGrRxnUbNo1uNJlb7xge7SSKNfvbpRJtUNmJLfi+T4hfGrWPCmgRfDvUfAX&#10;hm21mz13XNb8T3lhcSmOwuoLqC0tILO7n+eaaCPdI5RESOT5XZ1Fc/8AFr4KeNNS/aJ8Par4RsdG&#10;t/BviybSLnxpftZp9rtJdDuze2Dg/aIjI9yWS1b92/lJEh6YoA17j9o3xDH+zXofix9N0jTPibq2&#10;qQeEINE1q7+z2g8QtqH9mzoPKeVpIIp0uJ9iO7tDETuX7y+4+Ldc/wCEW8L63rR03UdZ/s60nvhp&#10;2lQ/aLq5MSFvKhjyN8j4AVO7GvnLwt8DfHWj/tiazqUumabpvwe+1z+N9PuNK8iOWfxDPp0GmSx3&#10;UZ+f/V/bp/3a7We43PI7HYv0X4t1HVNJ8L61f6FpP9uazZ2k01jpa3KW32+dY8x2/mv8qb3wm8/d&#10;zQB41+z341+KPxY8G/Djx5ceKvAWteGdetY77VbDStGura5tQ1rJmOK4+3TpJJFdeXG6PEnAk+4y&#10;hK8k/Z40z4hL+2v+0qJfFPhdruGfwqdcb/hHbhVv4jYv5aWo+3n7K4TKFnNxliG2gDYe70n4b3ms&#10;/tBeDvGPh74L3Pwse1n1O98TeJry9062l1iK4gdPsckGnXE/2t3uZIbgvPt2fZTtYs9bHhfwN4j+&#10;F/7VnxP8Vw+GtZ8S+H/iFFoGNT02Sxih0iW0Sa1nSZJrtJXTb5c++NH/ANY67SyfMAdl4w07413e&#10;oeIbjwp4h8Cabp8XOhabrWg31zLORAn/AB93Md5F5e6fzR8kL7U2N87ZWvnr9qf4jeJ/iL8KP2Wv&#10;FGg6hbeFIPGfjfwxPPp08Ul4PNnT7TbpKyTQ+dBFIuWj2qXYRsrxbPm6m8+E2qXfxB+ITePfg5b/&#10;ABqvdR155/DPiXW7PRv7PsNNe1g8iylM0zXMEFvL5wby7d2bMkyo7zMhp+NvgR451j4Cfsn+HbLQ&#10;/tGt+CPEvhO/162+1wL9ghsrV0upN5fbJsf+5u3fwhqAM349/wDC0bX9q79l3Rv+E08PjUrw+I59&#10;0egXaaebqKxf97Jaf2j8/wC4n8tP3oZH8197LJ5SfYGirqEGl20WqXNveagIkE9xYwG3jmlwN8kc&#10;byOUQnnYWfA/iY14f8ZPhd4m8V/tWfs+eMtM003HhzwkPEQ1e7M0cf2b7VYpFB8jPvk3uCPkVsfx&#10;Yr6IoA+Zfgp8V/if8dfDi+L9F1jwppmlxeJLjTr7wprfh+6i1XT7W31ExS29zOl8yxX32UeZsNvt&#10;3yIv3PnratfHPxW8cfFH4meGPD1t4W8PeHvDGqWdnbeJdWhn1A3Jl061uZLb7ClxCd6G4Dm485V2&#10;lEWJ23unDeIPBmtfFPxp4E8Qw/s/XHgH4hw+INL1bVvG1xqmlRG1hg/4+4hcWdxJc3iSwJJaLHJE&#10;qOswZtgTFb/g7xR468MfG745yWXgxvGXhSXxHYiK10S8gj1a2vP7D0zeZEu5YbZ7fy1iwUm81X/g&#10;dX3IAaetftOD4cfBX4m+L/G2ji11n4fXk2lahbxfu7bUrsRwvZyw7DM8Ed2l3anEm5ofNKsX2b38&#10;v139s25+Gei6B4l8QfGf4J+L7AXVlF4k0HwkZvt1vBMyQz3FnIt7cPcfZ3fzNht1LxRyfcbFbt7+&#10;zF40+MP7Mfxe0Dx/fwad41+JWpy+IU0+GWMw6LMiWw0+wlnSIidIhY2ySypHlx5m3cf3rz+D/Auj&#10;Wuo+Gr23/Y107wz4iF3YTT6iYPDottIl89PPuIriK4aZ/JHmSJshV38pBhN+UAPVfGGnfGu71DxD&#10;ceFPEPgTTdPi50LTda0G+uZZyIE/4+7mO8i8vdP5o+SF9qbG+dsrXEfFL4k2XjH9lbwF8QtTMHhz&#10;TtW1PwZrs4u7seVp8MusaZPJ5s77fkQZy/yjjPFc1efCbVLv4g/EJvHvwct/jVe6jrzz+GfEut2e&#10;jf2fYaa9rB5FlKZpmuYILeXzg3l27s2ZJlR3mZD2Ol/DLxRb/sq/CTwZLp2PEuiDwb9vtDLHi3+w&#10;X2nTXf7zfsfYkEp+Rju2fLuyKAPRvBXjW/8AiBrU+qabDbr4JWHy7HUpAfN1mUlf9JtvmwlmoBCO&#10;Q/2jzN6bY0R7j0OvAPhf8N/EXwL+JuseG/Dvh6C5+D3iGaXVbA2VwYv+EVu9iG4tPs0s3NpcSb5o&#10;vsq/upZZVaLYVdff6ACiiigAooooAKKKKACvlP8AZ7/5Pq/a4+vhD/02SV9WV8p/s9/8n1ftcfXw&#10;h/6bJKAPqyiiigAooooAKKKKACiiigAooooAKKKKACiiigAooooAKKKKACiiigAooooAKKKKACii&#10;igAooooAKKKKACiiigArx39nP4Hf8KK8D6lpF7rf/CSeI9b1m98Ra7r32L7H/aV9cyFpJfs4kZIs&#10;IIo9ifL+73bRvNexUUAFFFFABRRRQAUUUUAFFFFABRRRQAUUUUAFFFFABRRRQAUUUUAFFFFABRRR&#10;QAUUUUAFFFFABRRRQB8pfsDfe/aN/wCyzeI//bevq2vlL9gb737Rv/ZZvEf/ALb19W0AeVftL6Xe&#10;67+zt8VdL021udQ1G+8J6pb21taRGWW4le0mREjjXl3YnGB7Ufs0aXe6F+zt8KtL1K1udP1Gx8J6&#10;Xb3NtdxGKW3lS0hR0kjblHUjGD716rRQB8z/APCJ65/w7j/4Rn+xNQ/4SH/hVX9n/wBifZH+1faf&#10;7H2fZ/J+/wCZv+TZjdu4xTfgL4V1vRn/AGdWvdF1Kz/sn4U3dhffabR4vsl039hYt5sj93J+4l+R&#10;/m/dSf3DX01RQB8XzSaFrXjLwp4h+FfhP4qeCfGviDxZp+ra7pjaNqml6N5LhP7Tk1OC7RdP8z7K&#10;kg3w7pnuBCyO5JY/aFFFAHzP/wAInrn/AA7j/wCEZ/sTUP8AhIf+FVf2f/Yn2R/tX2n+x9n2fyfv&#10;+Zv+TZjdu4xXofx90i+1rwRp1vYWl1fXMfivwzc+VBAZCIotcspJHIUfcREkdjztUFjjFeq0UAeA&#10;+OtKvoPHXxn1Oa10Yabd/D7TLaG58Wwn+wpZopNcd47t+n2dRLEZR2ST/bFfPPgfR5vhl8Ivh7qX&#10;jvw78e7b4c+FPsGuz6XrN5ol5aaaYtjxyXX2Ty9Smt7R3WTy3T5Ftk3wKsWxPuLxb4V0zx14U1jw&#10;5rdubrSNWtZrG/thM8fnQyxlJE3oVYZRiOOa8j1H9mK48Q+FR4S8RfF/4h+I/Cjww2l5p17PpsTa&#10;haoV32813DZR3LrKqbJSJg7oX3N85oA6rQdIvrX9onxnqUlpcjTrrwroFtDcmE+VNLFd6y8ieZ03&#10;oJYiw7eYmfvivOfgZ4U1vRv2xP2mtbvdH1C10jV/+EX/ALP1O5tJI7bUPK050kMMhGyTY5w2z7p6&#10;9a+mqKAPlj9gvS7v4WfBHRvhLr+nazaeKfC02qQ3tzLoV9b6fcAalOEktrua3SGdHSSN02PuZedv&#10;DY9V+KWk32o+OPg9c2dtcXFvp3iu4ub24hiaUW8Z0TVY98hH3E3yRpk8bpEXqRn1KigDyvQdIvrX&#10;9onxnqUlpcjTrrwroFtDcmE+VNLFd6y8ieZ03oJYiw7eYmfvivk74p/s5+K/jD4q/bX0Wy0zULH/&#10;AISaz8KzaDeXNkY7bUprK08428MrsiHMkSwO+/EXmZb0r9BaKAPKfAXxwsPiHdabaWPhXxpptzeR&#10;m4ubbXvDF3po04eXvxLPcIkLsHxH5cDzOWk3LmNHdOAbwB4h139k/wCLfhO1024j8Q65N42t9PsL&#10;gCBpzd6lqX2bG/bhJBJG6yEhSsgb7tfStFAH5+/to/Frxb8ev2SZ/CfhP4QeObnxLr9pYXuuWs3h&#10;6+t49E8u4tZpI981vH9sk8792EgRvlEsrbFTDet6fat8A/2q/in4s1jSvFGq+HfiTpekXtvqWheH&#10;brUorC6sI3tpbSZLRZpkdkkhmR3jVWzIud0Z3fU9FAHwh8FPBXi345/EL9ri78TeDvEHwwsfiRo2&#10;k2Gl/wBt2ZeUQPptzbCUj5UeREeKSWBHJieTymYMteb+AP2Xf2c9F+FOlnx58BviJP4/03S/s2ua&#10;bZ6L4juDd6hBHsm8me2ZrR0mkjLxOkoj2yIfk52/pvRQBj6Notj4b0u103TLW3sNNtYUtoLSyhEU&#10;UESjYkcaJwiKB0HAr5Hmk0LWvGXhTxD8K/CfxU8E+NfEHizT9W13TG0bVNL0byXCf2nJqcF2i6f5&#10;n2VJBvh3TPcCFkdySx+0KKAPmSD4oal8F/i38aYfEHgTxXqOk6jd2PiLQtR8OaFdar/bGdKtrWe3&#10;H2aF0gkSSwxid03ech+RQHbwL4d2nj/wr+zd8Ytb1r4e6jpPi/UPjfZa7ZeEr6f7P9pll1jSHjii&#10;u3QI8byAxrcY2cbu1foxXJ+O/Bth470aDTr+5uLeGDU9P1TMDBT51ndw3cX3lb5DJBHu/wBnPIoA&#10;8Q+J/jfxF8ZdX8BeCfCPhDxDYuPEmm614ru/E+jXVjaaZZafdwXUkUV037m4uHniijT7M1xE6+a2&#10;8Ltlq1rXxBvvA37Wviqebwnq+teGZvBOhtfaxokJvZtOlS+1f7Ohs4g1zOku+Qb4UfYYhuXazun0&#10;jXJ2Pg6ws/iBq/iqKW5Gq6rplhpdzbsQYhBayXckePlzvzey7vm7R8D+IA+Svir8JvHf7WfgD9oq&#10;9i0efw3pviPS9J0jwbaapZPZapfjSbm5uvMubedl8hbm6mkjid/LYRbHaJcDf3fxg+Ld58Z/g1qX&#10;gnwX4C8aP4t8c6ZLoRt/EXhq/wBFtNHW6t3Sa4vbuaDyQluhk+SF5WkcIke7fvH1NRQB5Xr2kX11&#10;+0T4M1KO0uTp1r4V1+2muRCfKhllu9GeNPM6b3EUpUd/LfH3DXm/7Sfhu+sP2hP2e/iWbXUdR8N+&#10;FL3W7LVRpOm3eo3Vv9t05kgk8i2hkfy/Mg2O+PlaWPsSV+nKKAMbRtTj1fS7a9g8/wAi6iSeBby2&#10;ktpQHG8CSKRFeN8YyjqGXB3c18/fAzwprejftiftNa3e6PqFrpGr/wDCL/2fqdzaSR22oeVpzpIY&#10;ZCNkmxzhtn3T1619NUUAfHn7N/iYfsn/AAKb4Z694U8d6xrXg281SG3m0TwbfXsOtwPdTXNvPayW&#10;6SW4Esc8Q2PMhR96vt2bq6fwV4F8XaRpPwSl8QaD/Z2s/wDCe634k1bT7CY3sejx39pr1yscs6oq&#10;nY17FAz/AHC5G0/OufpyigAr45/bPuNU+Dfjvwn8UvBUCjx94mtLv4Y2yCGOSaea9jkudMli86ZY&#10;Y/JvoE3b0YMlzJu+4lfY1ef+O/hVpXxG8TeCtU1m5uZofCmpvrFrpZigktbi7EEkMNxKHhZ98Pmy&#10;PHsdMPhju2JtAPAviJ8BbL4I6x+zd4j8K6LrGpeFPhbLeaRe6ZoumC8vja39p9mfUDHDteR0nEck&#10;3kxO7+dJLt+TDdrL4v1D41/GX4dRaD4V8Q2/hrwpeXHiHVvEfiPTbvRY/Nlsb2ygsraC5gjluJP9&#10;LaR32qiJGnzsz7a+iKKAPmSD4oal8F/i38aYfEHgTxXqOk6jd2PiLQtR8OaFdar/AGxnSra1ntx9&#10;mhdIJEksMYndN3nIfkUB28i/Z/8AB/jyb4OfEybxP4D1jw14j1b452fiNtEuIJJTDCdY0maSSKRV&#10;xPAgjl/0hBsKRO/3RX3xRQAUUUUAFfKf7Pf/ACfV+1x9fCH/AKbJK+rK+U/2e/8Ak+r9rj6+EP8A&#10;02SUAfVlFFFABRRRQAUUUUAFFFFABRX5gfBj9tb9sv8AaD8KXHiL4efCjwFrui2l3JYz3AJt8Toi&#10;OY9k2oo33JIunr1rvv8Ahcf/AAUL/wCiF+Av/A6D/wCWlAH6A0V+fnwk/a//AGh5v2svBXwc+Mfg&#10;Xwn4TPiK0ub4rpYkkuhClvcvHIki3c8fL2pH4V+gdABRRRQAUUVxXxQ+KHhr4NeBtR8YeMtQbRfD&#10;mmmL7VeC3kuABJIkKfJErOfneMcLxmgDtaK53wl4q0zx14U0fxHolwbrSNWtYb6wuTC8fnQyxh43&#10;2OFYZRgeeaqfEH4g+HfhZ4M1fxT4p1e30TQNKi8+8v7j5duMDA4y7scIqICzMwVfmwKAOtorkvh9&#10;8QfDvxT8GaR4p8Lavb63oGqxefZ39v8ANuzkYPGUdTlGRwGVlKt82RXW0AFFFFABRRXmvjH4zaF4&#10;H+Kvw9+H17aahca142GoDTp7aKM20P2KBZ5fNJdW+4427FbnOdvWgD0qiiigAooooAKKKKACiiig&#10;AooooAKKKKACiiigAooooAKKKKACiiigAooooAKKKKACiiigAooooA+Uv2BvvftG/wDZZvEf/tvX&#10;1bXyl+wN979o3/ss3iP/ANt6+raACivNfGPxm0LwP8Vfh78Pr201C41rxsNQGnT20UZtofsUCzy+&#10;aS6t9xxt2K3Oc7etelUAFFFFABRRRQAUUUUAFFFFABRRRQAUV4Z+2P8AGXXf2e/2b/FfxB8O29hd&#10;61pP2MQ2+qQvLbHzbuCF/MCMrfclP8Q5Ar3OgAooooAKKKKACiiigAooooAKK81+E3xn0L4yjxmN&#10;GtNRgTwn4kvfCt99thSPfdWuwSSRbHbMZ8wbSdrdflFelUAFFFFABRRRQAUUUUAFc5pnhnTdDvvE&#10;F7p9qbe61u7S9v2SV/38y28NsJME/IfJgiT5Mfc/vZro6KACiuR8Aap4j1nwbpeoeK9Dt/DHiC5i&#10;8680K31D7cLU9PLM4jQOwGN2xdu7IVnX53zfjZ4y1D4dfBvx34t0q2gl1PQ9CvtVt4L0ZiMsEDyI&#10;JArL8hMfPzA4oA9AooooAKKKKACiiigAooooAKKKKACvlP8AZ7/5Pq/a4+vhD/02SV9WV8p/s9/8&#10;n1ftcfXwh/6bJKAPqyiiigAooooAKKKKACiiigAooooAKKKKACiiigAooooAKKK+Zf8Agon4q1rw&#10;T+x34/1vQdY1DQtbtf7P8jUNLunt7mDfqNsj+XIm1hlHI/GgD6aor81PhR+xJ8a/if8AC/wb4x/4&#10;a98e6W3iHRrPVvsha9lMHnwJN5fmf2gu/bv67RXVf8O5fjf/ANHnePv+/N9/8saAP0Bor8/f+CZ+&#10;v+ND8Uv2ivBvjHx54g8fnwhrFppVvd65ez3HMc9/FJJEksknl7zBGcbuw54r9AqACiiigAoor5k/&#10;az/bP0z9k7xf8M7DWtFGo6L4tu54L7VBevH/AGPDC9t5k/lJDI0+EuN+wbT+7x/HwAfTdFFfNf7V&#10;f7Yml/syPpkc3h248W3Hlf2rq9tZX0EU2j6T9qhtTeGN33SO811FHFH8of8AefOnltQB9KUUUUAF&#10;FFFABRXFeBfil4a+Jn/CRf8ACNan/aR8PazceHtVJhlhFve2+zz4vnRd+zzB86ZQ54auA+F3xo17&#10;xp+0h8b/AABfW1hb6H4G/sM6fcQRSfapzeWjzS+cSxU4dfl2InvuoA90ooooAKKKKACiiigAoooo&#10;AKKKKACiiigAooooAKKKKACiiigAooooAKKKKACiiigAooooAKKKKAPlL9gb737Rv/ZZvEf/ALb1&#10;9W18pfsDfe/aN/7LN4j/APbevq2gAorwz4s6t8QLz42/Dnwp4N8Raf4d0XVtF1q+124u7IXN0IoJ&#10;NPSOW0GNn2hWuyF8zfCPNdnil2Khs+E9S8VeB/jDaeAta1248caBrOgXet2OuaqbaLULae0uLaG4&#10;t5I7e3hieBkvLV0f7+8T7tysmwA774c+M7H4keAfDfirTYbq003XtMt9TtYLwDzlhnjSSPzNrMN+&#10;GHRj3rrK+G/AFv8AFfwf+wj4b8fj4iW2j6j4X8EW+r6f4c0zR7ebSbrT7W1SaO3vvPRrl55YE2Sy&#10;QzQqjSDYnybpfXPEP7Qv9n6j8B/GENwLT4dfEfbpXk3ykXcF5qECXWmSbESTOPIlgceYqK10jEuq&#10;fKAfRFFeBQfFHxr4h+NXxWsfDulT6nofgLQYIINEnt47Zdf125h+2JFFfs7LGkMAto8FRhr52fKp&#10;FXGfsueOtR+JVl4NuJvjzf654ys7Tz/Fvw+1Sz0qK5tpkgeC6t5II7SG7tfKvXj+dy/+rC/N5geg&#10;D6E8H+OtJ8fW+pTaPNc3Ntp2pXGkzzy2U9sDd28hjnEfmovmIkgKb03JuR13fI1dZXyb46+P3inw&#10;/wDBWxMOqC08XeLfiXqHgDR9aOmR3MWnB9bvLWK4kg3xrJ5NrbnZ9/c8ce/dvevZvB/w+8WeF/Fa&#10;6jf/ABM1/wAWaKbOSGXStc0/TY8zs8JjuI5LO0gdNiJMmx9+/wA0fd2fMAemVydj4xsLz4gav4Vi&#10;iuTqulaZYapc3DACIwXUl3HHj5s782Uu75e8fJ/h+ZNU+J8/w91jwpZ2/wC05YePvF0PiPS9C13w&#10;nfDQydQ8+7jsrtIre0iiubeSJpzOv719nlFXV/mNe3eGv+TpviD/ANiZ4b/9LteoA63x34ysPAmj&#10;Qajf21xcQz6np+l4gUMfOvLuG0i+8y/IJJ493+zng11leGftgf27/wAKW/4pv+zv+Ej/AOEk8N/2&#10;V/avmfZPtf8Ablh5HnbPm8vf9/Z823pXLfELxf4v+AHjn4U6r4g8fah4t0Lxj4jj8Kapokuj2UMN&#10;vd3kcj289i6eXNBHFNAEZJ5blvKlPzPIgZgD6cor4a+Of7Z/hjwj+0f4j8BeJ/jBq/wm0Twvplnz&#10;pfh+K+utY1C6Xz3cTNbXaxwQwGEBPKRme4k+YrGtdl+y78cNT/aJ8EfFbQfD3ja/1z+xbuSx8OfE&#10;mfw2ltHcxXFt5kJkt2WNJ7i0kcpIgiiR0Fu2399QB9Z1w9h8SdDvJ/G3nznS7Twdd/Y9U1LUCkdq&#10;P9Ctr0y79/8Aq0huo9zvtxiT+Ebq8H8L/F2yt/jL8PNJ8K/tB6b8W7DxDdXmmatoM02j3NzBEtjc&#10;3Ud5DJp0ULx7HtfLbzFdG+0/wMFrM+M+kXeq/CD9sIWmvX+im0u7u4nNjDbv9qiXwlp2baXzopP3&#10;b8bimx/7rrQB9G+Kvibovhb4X6z4/Mw1jw5p2iz66bnSWS4F1axwGcvCdwSTeg+X5tp/vV21fF+g&#10;eGNS0T/gmlrF5eeLda8QWl98JDNBp2pw2aRaeP7Gc+XCYbeNynzgfvnlb92nzfeLb/xs8YfEv9nb&#10;4Waf8XPFXj3+0V0S709vE3hHRNGtTo09pLPHbTxWPmBbtJEE4kSSS5ZXeL5kRH2IAfWNFFfJvwY1&#10;zx3+1F8Kb74m6R8XfEHge08RXmoDw5pdloGlSW2m2sVxJa2/2lJoZ5Z5CYPOl23CL+9KpsVA1AH1&#10;lRXyzf8AxT+JXjT4cfDODTLnRvCfjnXPFmreD9XubH/SbC3ms7XWIZbmETRMzqs1il1FC4Xf5aRP&#10;Iqsz1774R8M6j4Z0maz1DxbrPiu5klMv9oaxDaRzAYUBB9lt4U28f3N3J+bpgA6mivFfC3xTvo/2&#10;j/HPwz168hnuDp1n4q8N+QCT/ZrolncRS4hVQ6XcMj8u7Ml6m3iMhPGbj9pjxrf/ALP2i+MYr250&#10;HWvi143t/D3gr7doCH/hHdPu5/ItbiaFpv8ASHNrBLdh97I0tzGm0xUAfaFFfO3i+P4hfBXWPCmv&#10;xfETUfHvhm51mz0LXNE8T2dhbyiO/uoLWC7tJ7O0g+eGaePdG4dHSST5kZFNegfDzxHqXiDxj8Wb&#10;C9uHuLfRvEcFhYAIg+zwto+m3GwEfe/fTyvl+f3mPugUAek0V8c+Cfjv451j4CftYeIr3XPtGt+C&#10;PEviyw0G5+yQL9ghsrVHtY9gTbJsf+/u3fxFq97+Hfg/xjpN/Pq3i3x3f6zPetOx8Oww2X9l2G+b&#10;fHHDIlpHcSeSn7jzJH/e4LsiM4RAD0uivDPizq3xAvPjb8OfCng3xFp/h3RdW0XWr7Xbi7shc3Qi&#10;gk09I5bQY2faFa7IXzN8I812eKXYqHi7HQPjJqHx61fwJF8Xp/8AhCtJ02y8Qz642iaePEh+1far&#10;aOwD/Z/sfkCSxluGkNt5v3I+QS6gH1PRXyLrH7QXjX4Cfs/fHfXfG19beKtd+HviC40vR9SS1T/S&#10;oriCym003aJ5Cb1/tKFJvJVBtifaGbDP4y37dfhfw3beFLnwp+0P4n+Lvi2HU9PttQ8It4IjjGvw&#10;yyJBcpaJHY27wz/vDNEHuH+aNI2376AP0gorwDxNffEfxZ+0Rrfg/RPFtv4Z8E2XhTTNTv7q3sYZ&#10;dVhu57y/RDavMjwojpaYlMyTfLGixojO0q5fwl8aeJPGXiL4w/CLWfG2sf8ACTeB9SsRB4vstNsb&#10;e5m0+9hS6t0KPFJbvOmJoHf7OiMgjZVV3YqAe4+FvFuheOdCttb8O6xYa3pN1vEGpabdJcW0u1yj&#10;+XIpZTh0I+oPfNdFXxj/AMEtfDeoW/7JfgHWn8Wazc6ZdRanDF4bnitPsNsf7Sn/AHkTpbrcbvkJ&#10;+eZ1/ePhR8uyfVPifP8AD3WPClnb/tOWHj7xdD4j0vQtd8J3w0MnUPPu47K7SK3tIorm3kiaczr+&#10;9fZ5RV1f5jQB9N2PjGwvPiBq/hWKK5Oq6VplhqlzcMAIjBdSXccePmzvzZS7vl7x8n+HrK8m8Nf8&#10;nTfEH/sTPDf/AKXa9XrNABRRRQAUUUUAFFFFABXyn+z3/wAn1ftcfXwh/wCmySvqyvlP9nv/AJPq&#10;/a4+vhD/ANNklAH1ZRRRQAUUUUAFFFFABRRRQB8Af8EWf+TWvFf/AGOl3/6Q2Nff9fkv/wAEy/2x&#10;/g9+zz8Bdb8O/EDxd/YWtXfiW4v4Lf8As27uj5DWtrGH3wwuo+eOXgnNfXn/AA9F/Zk/6KQf/BBq&#10;X/yNQB5X8Yf+UyPwM/7E25/9E6xX6AV+X9t8dvA37QX/AAVe+CviH4fa0Nc0a18N3lhNcrZz2375&#10;bXVHKbJkVj8kkfOMV+oFABRRRQAV8p/8FRv+TFviR9dM/wDTla19WV8p/wDBUb/kxb4kfXTP/Tla&#10;0AT/ALIsVp8IfF/xL+AQublLfwvqZ1vwxbXkAt1bQ77EwS23O01wlvdPcwvO5b5mj+fnYmp8V7vV&#10;vid+018O/hlbaZMvhTw/APH3ia63zxxTlHkh0q2EkTbXf7VHJcNDMu1xaIys2x0OB+1yf+FR/EL4&#10;X/tBKDb6L4Vu5dC8W+QDFLcaRf7IUlldNzzx21z5ciwbH3PLuXZjfW5+xlpOtax4F1z4s+Kbe0tf&#10;EXxO1P8A4SP7OsUPnWum+UkOmWZuIgPPRLaON1JVG/0h9y7y+4A8t/Yo+LOgfAn/AIJpeEvHniVr&#10;hdE0iLUJ7j7JD5ksxbVrmOOKJB/G8kiIM7VBOWZVG6vTv7W/at/4RX/hJv7D+Gn9o/a/tH/CC+dd&#10;/a/7P2eZ9n/tPzfJ+3Z/cf6n7Pu/eb9vyV8xfC2W/wBC/wCCUnw58aadaavqVz4I16PxU2iaVMYh&#10;qENrr8zyRXO1GPkLGZJidvyNCkn8FfcN7+0b8M9O+FVh8TLrxpo9p4Gv4vOstZnm2LdfI7mOKP77&#10;z/u5R5ATzd0brs3DFAHG+Jf2t9EP7Ktv8cvB+m/8JHpl19kFtpuqX6aRmWa9SykjlnlDRweVJJJu&#10;c/J+7J37PnrofAkfx4s/F2njxpP8O9U8KS6YDenRIb6yvrXUP+ecXnPOlxBwE3uYXbzN21dm1/DP&#10;2d/DHhL4X/sDfDvwD+0Jb2HhzTPEH2uwuNN8USi2i8yee6vYI5ZM/wCjyeTHvUuyOjhV+WXatJ4f&#10;GqfsuftZ/Cr4ReFfHuo674C8Z2erTy+EPEU6X1z4djt4N9sbWfPnR2/7jyIo5N6fup+XdtyAHB+M&#10;f+Gh/wDh4zrH/CNf8Kz/AOEm/wCECn/sn+1f7R+yf2D/AGwfJ87Z8/27fjft/c7c4r1P4rf23/w1&#10;/wDsbf8ACSf2d/wkn2TxN/av9k7/ALL9s/smHz/I8z5/L352b/m24zU17rNjp3/BUzTIbu7t7e51&#10;D4SGCzhlmCGeUarJIY4wfvvsjlfA/hjdugOHfGvXLHxH+2j+yBqWm3UN/p13F4quLe7s5hJDcRNp&#10;ULpJG6cOjDBz0NAHo3hD4063cftTfEP4W+I7fTtOtrPRtP8AEHhX7PG5utQsn3RXksz72QbLrEao&#10;RG+MkK6/NQPjPrms/tYf8Ks0WDTn8OaJ4b/t3xHqghkupYbuaby7PT8o6paybB9o/eB2lT7qJ9+u&#10;X/aisbb4bfEX4T/GuCD7OmhawnhzxLe/2nDY2w0TUT5HmXcjjdJHbXT206R52L+8bC/fS1+xdHL4&#10;p8IeK/iteQTpqnxL1641uAappaWV9b6TEfs2mW8pQ/vEW1gjkR/+nkt828u4B9JUUUUAFFFFABRR&#10;RQAUUUUAFFFFABRRRQAUUUUAFFFFABRRRQAUUUUAFFFFABRRRQAUUUUAfKX7A33v2jf+yzeI/wD2&#10;3r6tr5S/YG+9+0b/ANlm8R/+29fVtAHxR+038KvBPiH9uP8AZs/tbwZ4f1M+Iv8AhJv7XF5pkEo1&#10;HyNNh+zm53r+/wDKx8m/O3+HpW54y0Dw78QP2zfCPwh1zw3pOofD7wn8PZ/Eem6HLbk2P2x71NPT&#10;zLTPkyJDAkiRIU+TzZNv8G33L4p/B+w+KF/4U1gapqPhrxL4ZvJL3Sdd0qC0ku7fzbd4J4s3NvMm&#10;yRJPmTZ96KNv4BVLxl8Fz4xuvCGqf8Jl4p0XxX4ZjuLa38S6VNaxXV1DMiJcR3MD27W0iStFFJjy&#10;fleKNk2YoA4zwl8ONC+Cv7Stppng2D/hGPDPi3w5qeq6j4asQkWli8sp9Lhiu4bcL+4keG7kjl2b&#10;Ufyo2ZSyb6s/thyaz4Z+FsPxB8PwXOoa58PNUg8UwadBNBELq0iR4b+OV5VbCNYz3vK/Pu8vblht&#10;bqvhz8DNM8B+Mdc8X3mtax418aavEllP4j8RGGS6t7RMFLOFIYooYIN2ZGSNF3udz7vl297rOpx6&#10;Rpdzez+f5FrE8862dtJcykIN5EcUaM8j4zhEUs2Rt5oA8G0rVf8AheP7VlrqWnXNtqvw/wDh5oMd&#10;xbXllNdLDca5qUYZJI3T/R7tItMkyCN2z+0u/mfJ5r+yT8JPh/8AtR/s3w/Ef4j+AdA8S+LvHl5q&#10;17q+pX1sbm5Gbua2SO2uJWea3jihjijiSN18sRArhvmr0r9gz4Sav8If2ZfCVjr4nHivU4l1TVlv&#10;ZZnny6IlvFKsvzRvDax2sBjACp5O0f3q3r39muWMeKrXw98T/HnhDRvEN5dX9xpej3ljJHbT3Q/0&#10;h7WW4tJbiDfIZJPklUI8kjJszQBwXgabVJNM+Atrquual4kudJ+JfiPQl1PVJEkurmCytPEVnBJN&#10;IqL5knkwRBpMZdss3zEky/tCf8n1fsj/AF8X/wDpsjr0PxR+y74E1r4YeEvBOmW1x4S0rwdqVnq+&#10;gXGhlEm028t33x3A81JUkc75d/no+/zXZssd4wNI/Y78PWPxy8PfF3WPFni7xV480gTxW+o6reW3&#10;lGGW1NsLcwQ28cSRoHlkUQomXlkZ9+aAPRvjTrfgvSPhV4vl+I13Bp/gh9Knt9XmuZJIh9kmTy5I&#10;8p8+9w+xAnzsxCr82K+erHwt4f8AC3x4+D+peHvgjqPwcu7vWb7SrjU4F0eyt9QtH0i9n+xzR6fe&#10;SGf97a20ieYm1DD8rK33vpL4p/DbRvjB8P8AxD4I8RW/2jQ9cspLK5KohkhLfcljDoyiRHxIj7fl&#10;eNG5xXJ6f8C5R4p8P+JvEXj7xZ4s1Hw7eSX+nW+qSWNvbQyS2k1tJ5kdnaQrJlLg/O4Z08v5GRXm&#10;WQA4XwZ8EvCXxC+Nfxw1bxhp48W2w8RWFpDoeuH7bpNtKmh6Y5uY7R8xfaG84J55XeEQIuxS+/wK&#10;9+NviP4ZfsKftFW/h+cWqfD3xlqvgjw3dG6upLm109r6CGA+e0u/zLeO8KROG+QQwcHZ8/3d4c8J&#10;WPhvV/F2oWM9wbrxBqcep3pl6CZbO2tAIht4Ty7WLru+Yvz2HFeD/wBm7wl4R8K/Erw9nUNY0b4h&#10;axqet65a304/1t+gS5iieJI3SPYML/Hz9+gD5c/4KBfsw/Cz4Y/sd+Lda8I+C9N8Majolpp9jBd6&#10;UHt5LiB9RskdLvY6/a/9XG+bnzPnG/7/AM1foFXyz8Sf2END+MvhHS/DHxB+KHxF8Yabp0KQ6euo&#10;ahYxm3mXZ/pP7q0X7RPsSSPfc+cds0/Rn319TUAfMn7PXwN8Ga2+teONe8P6f4k8TDxl4iWw1HV7&#10;KCeTSIrfxFqDxR2pKZj/AHzyz+Zy++U5fakSJ8i/Bu48YfHn4VX/AI01f9j/AED4t3fjS71G8vvF&#10;954rsra5ud80kPl232nzLm0jt0jigiRHGzyQy/Md1fpT4E8G2HgTRp9OsLm4uIZ9T1DVMzsGPnXl&#10;3Ndy/dVfkEk8m3/Zxya4G3/Z5udB1fWZvDHxO8Z+EtN1jU59Vm0WxbTru0t7q4O+4MP2yxneNHk8&#10;yTZv2b5XKqu6gDxbVvg58V/Efwd/Z/l+IXh/RviLqHg+XzvFngC4a3uTrIe3ks4Lj7ReM0cl3bRz&#10;GR43dYppTIVlGyI0/wAT+HPAvib9nXxRoHgrwzrHwiN58QtA0rXNNsoU0y+0nUf7V0mHzYBCXhjc&#10;wfZp4pIN8TeYkvLO9e+3nwivrjTPCtrp3xN8Z6HdeH9L/sr+0YJ7S5m1EOIP3t39rtpkkn/cD95s&#10;Vv3sn9+vNPiv+zjpv/Cjdc8ITHX/AB6ni3xhot/4kudTuHmvdRjk1iwW4kcwpGsMcVrCExCkaxRQ&#10;jhdpagA+Lvw18FfBWLwV4n8IwWHgjxdN4z0PSv7RslhF/wCIorq+jtru0u55laa8LwSTTvvdnMtu&#10;k5bdHurw74o+JPFXxH/bI+Juk2/7P+i/H/TfA+maRpVhaarrVtZWukC6h+1TyeRd+ZDJPM+EMiIr&#10;KlrGp6nd9Sxfs26ZeeMvDms+I/FPinxraeGZpLjQtD8QXMMtjp0+NsdwNkKS3M8SZSKe6lmdfMd9&#10;3mEvWp40+DDeJvHMPjDRvGfinwV4j/swaRcXGiT2skV/bLK00Ylt7u3nh3xvJKUdERx50i7tp4AP&#10;ijV7H4keA/AMHg3xL8O7D4X/AA3+I/xV0PQrbwfZ+IJL260/T7wb9Tt4Z7aVY4Le4kh+WNAm37Td&#10;psCujV9raD+zb8KvDWqXOp6N8OvDGi3F5pdxpFwml6bDbw3VpcGNp4JokQJMjeRH99WwN+3G991e&#10;++AcGvfD7xJ4U8S+NvFnib+27tL/APtq+voba/06aIQm3ktTbQwpB5UlrFOgRP8AW72bfvbO54L+&#10;Hd94W1W4v9S8eeJ/G1ysP2eBdaNpFFbK2x3/AHdpbwI7t5cfzyK7Jj5Nm994B81/sE/CjwTaeIPj&#10;brlt4N0C21rQ/itr9hpeow6bCtzp9qiQxi3hkC7kj2SSDYny4kOOpr1f9sOTWfDPwth+IPh+C51D&#10;XPh5qkHimDToJoIhdWkSPDfxyvKrYRrGe95X593l7csNrdV4T+CVt4C8f+IvEfh7xFrWmadruqPq&#10;+oeGLeKxGmz3b2scElwf9F+0B28tJGxN88uWbO5q73WdTj0jS7m9n8/yLWJ551s7aS5lIQbyI4o0&#10;Z5HxnCIpZsjbzQB4NpWq/wDC8f2rLXUtOubbVfh/8PNBjuLa8sprpYbjXNSjDJJG6f6PdpFpkmQR&#10;u2f2l38z5PNf2SfhJ8P/ANqP9m+H4j/EfwDoHiXxd48vNWvdX1K+tjc3IzdzWyR21xKzzW8cUMcU&#10;cSRuvliIFcN81elfsGfCTV/hD+zL4SsdfE48V6nEuqast7LM8+XREt4pVl+aN4bWO1gMYAVPJ2j+&#10;9W9e/s1yxjxVa+Hvif488IaN4hvLq/uNL0e8sZI7ae6H+kPay3FpLcQb5DJJ8kqhHkkZNmaAOC8D&#10;TapJpnwFtdV1zUvElzpPxL8R6Eup6pIkl1cwWVp4is4JJpFRfMk8mCINJjLtlm+YkmX9oT/k+r9k&#10;f6+L/wD02R16H4o/Zd8Ca18MPCXgnTLa48JaV4O1Kz1fQLjQyiTabeW7747geakqSOd8u/z0ff5r&#10;s2WO8YGkfsd+HrH45eHvi7rHizxd4q8eaQJ4rfUdVvLbyjDLam2FuYIbeOJI0DyyKIUTLyyM+/NA&#10;GZ+z18DfBmtvrXjjXvD+n+JPEw8ZeIlsNR1eygnk0iK38Rag8UdqSmY/3zyz+Zy++U5fakSJ3n7U&#10;fw61T4rfAXxp4c0GfUrXxFLaC/0ebS7xLW5/tG1kS5tPLlfiP9/DF82U/wB9Pvjs/Ang2w8CaNPp&#10;1hc3FxDPqeoapmdgx868u5ruX7qr8gknk2/7OOTXWUAfCPxY+KXiL4iXnw8+LGjWuo6NoXw98HaX&#10;8S7/AEaw1OOWW7i1Sfy7qLyJkWKT7PplrrAWTej77lPLC/Nn2/4azQ/Ej9o/4neLxcwXOn+E4YPA&#10;2lG31OS4CzbUvdTk8j/Uxuz3FhA33n32BDbPu1c+Gn7JHw2+F3hj4jeG9K0QHRPH91eT6xbARxDy&#10;J0Mf2KGSFInS3RHk8uPkp5r7W5rq/gR8FdD/AGffhTongDw9d6hd6LpIn+z3GpyxyXP72Z55N5RF&#10;U/PIei0AfN0Xwx1/x/8As4fsr6ta+HNP+IPhnwzo2l3uufD6+htD/bMU2lJax3EUlx+68y28+WRY&#10;JGRJefnVkStzXI/Aa/sfftFJ4G8ET/DZotL16313wzPZJZG11BNKVMiOJ2h2PALWRXgZonSQNnc7&#10;V67F8Cn0fwv4F0Twz498XeE7fwloo0S3OlS2Mn26BUgSN7mO5tJYnkX7OCroibfMkx8rkUmlfs86&#10;HbfC/wAeeC73W/EOtHxx9v8A7e1vU7xJNQuJrqDyHkBCLDHsgSKOJI4lREij+TrQB4N+1v8ADTwz&#10;+zZ+zhcfEzw1pv8AafxL8EXmk31v4w1qeSfWdQl+1wW0gv7tWSa4jlglljaF32bJNqqiogTivij4&#10;k8VfEf8AbI+Juk2/7P8Aovx/03wPpmkaVYWmq61bWVrpAuoftU8nkXfmQyTzPhDIiKypaxqep3fY&#10;/wAePgrof7QXwp1vwB4hu9QtNF1YQfaLjTJY47n91Mk8ewujKPnjHVao+NPgw3ibxzD4w0bxn4p8&#10;FeI/7MGkXFxok9rJFf2yytNGJbe7t54d8bySlHREcedIu7aeAD5x8B/Ar4w+KfgB8dPBB8OaN8Cd&#10;K8Tyyf8ACKeHTqS6yNO+0Qx/b7fehaKC0uHEmxIUDRNczsqfLFu9J+BFh8P9F+KVtZ/8KMPwS+JJ&#10;8OSXAgt7KyS1v7Vp4PtkcNxYu0M/kzJa8TBJVWVGVFWR69Gg+EeoL4P1zRJ/ih4zuNU1DU7bVj4i&#10;+0Wkd9amL7NsihRLZbdIH+y/PH5JR/Nn3bt71lQ/CW/8AahrfxBGteKfiv43stBuLDSdO1y9tLOH&#10;GfPNvElvbwQRvcTR24eeRHb91H821MEA9qorzP4B+BNa+F3wi8KeGPE3iPUfFniW0tR/ams6neyX&#10;ks9053zfvnVXeNXcpFvG7YEHavTKACiiigAooooAK+U/2e/+T6v2uPr4Q/8ATZJX1ZXyn+z3/wAn&#10;1ftcfXwh/wCmySgD6sooooAKKKKACiiigAooooAKKKKACiiigAooooAKKKKACvlP/gqN/wAmLfEj&#10;66Z/6crWvqyvmX/gon4V1rxt+x34/wBE0HR9Q13W7r+z/I0/S7V7i5n2ajbO/lxpuY4RCfwoA9C/&#10;ZP8A+TWvg5/2Jej/APpDBXrFfmp8KP22/jX8MPhf4N8Hf8MhePdUbw9o1npP2srexGfyIEh8zy/7&#10;PbZu2dNxrqv+HjXxv/6Mx8ff9/r7/wCV1AC/8E5/+TpP2zv+x0T/ANLtUr9AK/P3/gmfoHjQfFL9&#10;orxl4x8B+IPAB8X6xaarb2muWU9vzJPfyyRxPLHH5mwzxjO3uOOa/QKgAooooAK+Ov2rvC2m+Of2&#10;vf2Y/Dmt2/2rSNXs/GVjf2wlePz4ZdKjSSPem1hlGI4xX2LXzL8c/Cmt6z+2J+zLrdlo+oXWkaR/&#10;wlH9oanbWkkltp/m6ciRmaQDZHvcYXf949OlAFj9iXxneXHwqHw38SQ2+n+NvhlKPCmrWkA8vdFB&#10;Hts7yKN283yLiARusjom9vMKrsxXy5+0Vb6t42/Yu/aK+Mes6ndXUPj3UtMg8OW2J4oYfD1lqkMV&#10;hKLeZFeJ7jfNcNjKMLhHVU3utepftWfAj4jP8Vdab4YQXB0b406Xb+FfGOowW8Mo0cwOg/tGXzn+&#10;dG0/7db+Wnkru2fOZXiFdl+3R8Lbhf2EPFfgDwL4f1DUfslppFjpei6XFNeXIhgvrX93GPmd9kcf&#10;5CgDvf2k/iT4m8LWngvwd4El0+18feOdY/sWyuLzy5JNMtFhkmvNSjt3dftH2eJM7N23fJHndwj+&#10;c/FD4C6t8DPhJqPj7wj8WPiLceJfAem3+t/8VT4hn1ew1tYkMz299aOyoUMaSQo8AiZPM8z5mRTX&#10;S/tj+HvGg0DwT8QPhx4ft/Evi74e6+mtnTwE+332mtBNDf2ds7xSHfNHIPkA3fu8oGkSNKw/jB8a&#10;9Q+NHwwufh/4L+GXj278Q+PdHudKNx4i8NXejaf4eE8GySS/u7iIIPLSSV/3Hnb3h2Ly6FgDL/aa&#10;+O+o3H7Mvwm+IEet+IPhx4Z8V3WkT+KtU8PWaajdaPpN7ZTNJiR0/d4mkt0+0IgdG2MiO5SJ/R/A&#10;Hwf8O6rpninW/Bfxf8aa74S8XaZJYWxg8Wf2taaeVBh+06fdzebNHOjiXnznTefmX5ECNfxJffss&#10;+B/hR4Qfwn4q8e+HbTSbfw5e654W003sthNbxwwxXE1im6byHQXDs8e/Z5SJtdpEry/9nz4bxaT+&#10;2D4r8X/DvwDrHgD4TXnhOPTLxbjTZNFtL/XI54XSWLTZfLmCJbuY/M8lE3i4/id2cA85/Yf/AGaG&#10;vvFXxO1s/Fb4m2n/AAinxW1Oy/s2DxL5dprH2V4H83UI/K/0iSbpK3y71r2r9nv/AJPq/a4+vhD/&#10;ANNklc5+zR4i1X4J+O/jR4W8T+A/Gi3XiH4oXmraTqNjoE95p1zZ6hJAkc/2uLdDGkSASS+YybE4&#10;G51dE7X4GeFNb0b9sT9prW73R9QtdI1f/hF/7P1O5tJI7bUPK050kMMhGyTY5w2z7p69aAG/sReK&#10;tebwN4q+HXizW9Q1vxh8PvE19od9qOuXTyahqVo8pntNQljmLSRxzRyFYvmdWSLKsR9yx+xhqXif&#10;4geEfFXxP8T3mrta+ONeuNT8Madq0skbadoS/u7CL7J/qYXKI8m+Hd5qyxuzvxjyX9s/QvF3hr4q&#10;XVl4G0v7Sfjl4b/4QK4gi0bzLSDUI50CX99cRfP8unXWo7cBtq2qsyukZEf2Z4S8K6Z4F8KaP4c0&#10;S3NrpGk2sNjYWxmeTyYYowkab3LMcIoHPNAHRUUUUAFFFFABRRRQAUUUUAFFFFABRRRQAUUUUAFF&#10;FFABRRRQAUUUUAFFFFABRRRQAUUUUAfKX7A33v2jf+yzeI//AG3r6tr5S/YG+9+0b/2WbxH/AO29&#10;fVtAHzt8Y7DxdeftLfCqbwhrOn2GoWHhvxHcz2mqW/mW2sQefpC/Y5JE+e3Lu0cgnRX2GP8A1Uql&#10;kbS8BfDHxtqfxq1P4oeP9Q07T7qLR/8AhG9C8L+H9SnvNPtbR5I57i5kllii8y4lmjiX5IkVYoo1&#10;bzWwU9fk0exm1i31WW2gOoWcUtvDcmEebDFKY2kjD9QjGKLcBwfLT+5mtigDw3/hS2t/8Maf8Kj+&#10;06f/AMJL/wAIH/wiv2vzH+x/a/7N+zeZv2b/AC9/fZu2/wAPauU+J/w5u/A3/BPzUfDOrXH/ABOf&#10;BvgOKUXOlXk0Xk6jptok0FzDKm2T5Lm1jkX7vT5h1FfTtc74p8JaF450K50TxFo9hrek3Wwz6bqV&#10;qlxbS7XDp5kbBlOHQH6gd8UAeQ/APwb4o8Nfs3tqNlp+j6b8UfE8d94rvre+0+Sytl1jUGkufKuo&#10;97TeXC8kUDfPv2W49AtPf4ffEL4gfGP4eeJvFnhzwX4c0vwbNfXsVxpWpT6tqNzNcWrW3kRySWtt&#10;5EGJ5JH+/vaGAbV27q99ooA+bfGH7NWq+IPg42kx3ej/APCa6H44vfHPhm6vvPksLa7/ALYub+3j&#10;mCeW5R4ZzDL97Z5rsofYld3b6b8RvHmma1pPiuHR/A+l3mm3Fklz4Q164vdQE0o2faIbiS1tvs7x&#10;Dft+SXc8qNuTytsvq9FAHyv4b+EnxdX4SfDr4b6rp/gzS9O8JTeGzcanY6zd3suoRabdWczpHG1n&#10;B5DOLcvv3y9PL2/P5sXtGl+DdR0/4zeJvFcs9u+maroWk6XBF0lEtrPqTy5G37hF7Dtw2ch+nG70&#10;CigDz74ueD73x34UsdOsJYbe6i17RdUYz94rPVLa8kHyq3z+XbyBR0LEfUcZ+0t8Fda+M3/CqV0W&#10;40+yXwp480jxTffb5XjLWlr53mRxbEbMnz/KDsX/AGhXulFAHgWqfC/xh4C+OXiv4i/D3S/C+s2/&#10;jLTbOHxBpuu6pd6dL9rst6W9xDOkVymxoJDG8flJzFGwb5npPih8N/iH8cfgF8SPBniaXR/Cet69&#10;FLBpB8MaxcSwww+RD5cd3cvbxu6SzpKkoSH/AI95NnLZavfqKAPDLvwr8UvHHj74e6r4i0vwn4c0&#10;fwzrM+qXFtpWsXWp3Fzv029tUKSPaWyx7Guh8hV9/mbt6eTsm05PgwNa0v416Dr10Y9F+Id2+02M&#10;w+1QWsuj2dhIPnQqkm+3lK/fXBT/AHB7BRQB83eHvhR8Qrn9knWPhFr9h4X07VI/BH/CK6XqOm6x&#10;cXcNzMbF7USzI9nEYEyI3wnm9X/ujdvftj/BrXf2hP2b/Ffw+8O3Fhaa1q32Mw3GqTPFbDyruCZ/&#10;MKKzfciP8J5Ir3OigAr5i+HHw0+K/wAAPAuseAvhzovgXUPDVld38/ha51rWtQtZbCC4ke4jt7qB&#10;bafz/JmnlTelwhlSNPuNuNfTtFAHhvh34Eap4Z0b4U6ePEY8RXXhjxJf+I9d1S/hW2l1Ga8tNTE8&#10;kUUK7E3XWo71j6Kg+8zJ83uVFFAHyL+354W1TxFZ/DO08Lrc23iPxLrs/gae6ghnuPJ0nVbG5S/e&#10;S3ilQSJEIIrrL8I9qjZChq9T+O3wNi+IHww0jSfDFto+i654P1Sw13wkL6GRdPtbyxcNbxyRwuuI&#10;GTzIOPuLLuVSyLXouoeEtD1bXtH1290TT73XNIE32DUZ7SOS6sPOTZJ5Un3o968MEPzCuioA8B13&#10;wX8Vvi3rnha08VxeGPBPgvS9Tt9cvrbw9rE2rX2rT2s8M9nbb5rKBbeATRrJK6B3fy0RdgZmqtqP&#10;gv4x+BviT8T9b8Cnwp4i0Txi1pqFjb+Ir2ex/sbUYrJLOSQpDazPdxukFq5Hmxf6t1ULne30PRQB&#10;8i/Cr9lPx14O/Z0+PPgTxD4k0bxJ4t8eapr19b67CHt4p2vbRIUluUVMQOZFLukYdUBwpfFfXVFF&#10;AHn+qeDdR1D4zeGfFcU9ummaVoWraXPF1lMt1PprxYG37gFlNuy2clOvO00vwbqOn/GbxN4rlnt3&#10;0zVdC0nS4IukoltZ9SeXI2/cIvYduGzkP043egUUAeBePf2b0+KngX44+FNfubcaf4+1OK/sZohI&#10;7WjR6bp8MEsiZjy6XNj5nl79jKE3feZa1NH1j48PDolpqnhX4d2s3nWf9q6nY+JL+VTH5ifanhtH&#10;09MO0Yl8tHuCEYpuZwDu9pooA8/0vwbqOn/GbxN4rlnt30zVdC0nS4IukoltZ9SeXI2/cIvYduGz&#10;kP043cX8Lvgvr3gv9pD43+P765sLjQ/HP9hjT7eCWT7VAbO0eGXzgVCjLt8ux399te6UUAfNfwE+&#10;A/ib4TfCS/8Ag5M1tpvgu1i1e30rxXouvSnXhDdXczwSGL7FHHBOkc/+sSV8PH8qHPy5fhv4SfF1&#10;fhJ8Ovhvqun+DNL07wlN4bNxqdjrN3ey6hFpt1ZzOkcbWcHkM4ty+/fL08vb8/mxfVFFAHn+l+Dd&#10;R0/4zeJvFcs9u+maroWk6XBF0lEtrPqTy5G37hF7Dtw2ch+nG70CiigAooooAKKKKACiiigAr5T/&#10;AGe/+T6v2uPr4Q/9NklfVlfKf7Pf/J9X7XH18If+mySgD6sooooAKKKKACiiigAooooA8n/4ZO+C&#10;f/RHPAP/AITFj/8AGqP+GTvgn/0RzwD/AOExY/8AxqvWKKAPNfDn7Pvws8G67BrPh74ceFNB1u1L&#10;GDUNK0K1tbmDchR9kkcasMo5H0NelUUUAFFFFABXO+KfCWheOdCudE8RaPYa3pN1sM+m6lapcW0u&#10;1w6eZGwZTh0B+oHfFdFRQBj61otj4k0u603U7W3v9NuoXtp7S9hEsU8TDY8ciPw6MD0PBrYoooA5&#10;3wt4S0LwNoVtonh3R7DRNJtd5g03TbVLe2i3OXfy41CqMu5P1J75rjNK/Zo+EehavbajpPwr8F6T&#10;qdrNHPb3dl4ftIpbeVDujkjdYso6nkEe1eq0UAc74p8JaF450K50TxFo9hrek3Wwz6bqVqlxbS7X&#10;Dp5kbBlOHQH6gd8VmeCPhN4K+GDagfBfg7w/4Se98v7T/YemQ2QuNm7Z5giVQ+3fJjPTJ9a7WigD&#10;ivG/wm8FfE9tPPjTwd4f8WvZeZ9m/tzTIb0W+/bv8sSqwTdsjzjrgelWYvh54Ytrjw5PD4e0hbjw&#10;7E9voU62UedLjeMI8VsQv7hPLQR4TaNoC11lFAHz7+2V8P8AxT8VvglceAfCOnW96fE+qWel6tfz&#10;i1lGj6e02+4vfImx57JswqIyy75A6MGSvatG0Wx8N6Xa6bplrb2Gm2sKW0FpZQiKKCJRsSONE4RF&#10;A6DgVsUUAFFFFABRRRQAUUUUAFFFFABRRRQAUUUUAFFFFABRRRQAUUUUAFFFFABRRRQAUUUUAFFF&#10;FAHyl+wN979o3/ss3iP/ANt6+ra+Uv2BvvftG/8AZZvEf/tvX1bQAUV5X8Sfjt4f+Fvjnwt4V1K2&#10;1jUNf8VxXjaFp+lWZuDdzWoh32+eBGzC43iSTbEqxSNJLGo5t+Cfi9pvizxbqHhXUtLv/CPi+xtE&#10;1P8A4RzXJbWS7nsnkZEu4vs1xMjx+ZHIh+fcrAblUOhcA9Jorxfwx+0XB468VX+ieGfBfijXbfTd&#10;Un0rVdbtTYpZ6bPFfT2skcpmu1fevkeeY0R38mWB9g85Fql4R+JfhPwRYWElxrPiK5Txl491fQYL&#10;nxFqXmmHUknvlNvHvl2Q2++xkgt44/WAbd7u9AHutFcPr/xE0zw7468K+D5bXULjWPEpu5Lb7HaN&#10;JDbw2sYknuLmQfLFHvkhjyeWe5jXHLFeD8U/tKTeCrDW9c1n4X+O7LwppF3cW994lNnYyQwQxTmG&#10;S8+zpdtdm3wnmbxb/wCq/e7dtAHulFeZ/Eb4vW3w91rw14fg8NeIPFnifxCLiaz0rw7DB5vlW6IZ&#10;7iWW4lihijQyQpmSXLNLGqhs8ZVv+0HYWk+ip4n8NeIfAlxq3iVPCttB4hFpGGunsnvI5FkiuJIp&#10;I3CeQux2bzv3W3dmgD2GiuH1/wCImmeHfHXhXwfLa6hcax4lN3JbfY7RpIbeG1jEk9xcyD5Yo98k&#10;MeTyz3Ma45Yr3FABRXn3j74hX/gvVNKsdK8B+KPGdxqEM85fRRaxw26xeSmJZLu4gQO/njYm4s3l&#10;yf3K5/Sv2htDufhf488aXuieIdFPgf7f/b2ianZpHqFvNawee8YAdoZN8DxSRPHKyOksfz9aAPYa&#10;K8Lsv2ndF1GXwrqcPhPxWfA/ie7s7PSvHB06OPT55br5bcyQPL9sgjlk8uFJ5LdUZpYyG2Ojt1Hx&#10;G+L1t8Pda8NeH4PDXiDxZ4n8Qi4ms9K8Owweb5VuiGe4lluJYoYo0MkKZklyzSxqobPAB6ZRXxL8&#10;OPHH/Cff8FJZ71/Dev8AhO6tPhXPZT6Z4isvs10sseuEEgqzRTxt99JoHdGB4csGC+0fteeI9M8F&#10;fBT/AISHW7kWmkaR4k8OX9/deU7+TDDrlhJI+xAzHCIeBz+dAHuVFeKxftJaZZ+MvDmjeI/C3inw&#10;VaeJppLfQtc8QW0MVjqM+N0duNkzy208qZeKC6ihdvLdNvmApVrVvjrcR+OPEPhjw54C8W+N7jQP&#10;Ij1a702Kxt7W2lmj85LcS3l1biSTyXikYR7wiyR7sM+KAPYKK+ePiF8RtM+LHwJ8K+J9KttSs7W8&#10;8ZeGonttVtHtrq1ni8TWMM9vNE3KSRTJJGw6bo/lLLgnu/iN8Xrb4e614a8PweGvEHizxP4hFxNZ&#10;6V4dhg83yrdEM9xLLcSxQxRoZIUzJLlmljVQ2eAD0yivKfhz8c9M8eeMdc8IXmi6x4K8aaREl7P4&#10;c8RCGO6uLR8BLyF4ZZYZ4N2Y2eN22ONr7fl3cFon7bHhnX/hlbfEjRfBnjXUvh8Ykmv/ABJDpkfl&#10;aZ8+ycywPMtxOlvkmWS1imiXy5Nrv5b7AD6TorzP4jfF62+HuteGvD8HhrxB4s8T+IRcTWeleHYY&#10;PN8q3RDPcSy3EsUMUaGSFMyS5ZpY1UNnit8G/jX/AMLeuvFUI8FeKfCN14Z1P+yb+DxHBawk3WxJ&#10;HEXk3Em9BHLFJv8AuOsqMjPQB6rRXzvoHxw8CfBP4B/CLVbvUPFeo6H4rFhZaVqGsefrOrXE13ay&#10;XMButnmSySSFNmyFX2vIioqxj5ey8F/GdvE3jmbwfrPgzxT4K8R/2YdXt7fW4LWSK/tllWGQxXFp&#10;cTw743kiDo7o486Ntu08AHq1FfO/jX9rix8JaF408Rw/Djx34l8JeEry4sb/AMR6TZ2n2YS27eXd&#10;mKOa6juJY4ZPMjeZItgMUh3bY2euy8c/G228CQ+CbWXw7rOpeK/F1w8Fh4RsprH+0MpbPc3GfNu4&#10;4dsKR7HdJWTfJGF3b1oA9WorivAXje68a2epyX3hTxF4Pu7C8+wtaa/FB5k37iObzIntpZopIyJN&#10;m9H++kifeSu1oAKKKKACiiigAooooAKKKKACiiigAooooAKKKKACvlP9nv8A5Pq/a4+vhD/02SV9&#10;WV8p/s9/8n1ftcfXwh/6bJKAPqyiiigAooooAKKKKACiiigAooooAKKKKACiiigAooooAKKKKACi&#10;iigAooooAKKKKACiiigAooooAKKKKACiiigAooooA8f8SfBBfFX7RPhP4m6trQutP8K6Ld2OkaD9&#10;i2fZr26cJPe/aFcF98AEHkOjL/GuGr2CiigAooooAKKKKACiiigAooooAKKKKACiiigAooooAKKK&#10;KACiiigAooooAKKKKACiiigAooooA+Uv2BvvftG/9lm8R/8AtvX1bXyl+wN979o3/ss3iP8A9t6+&#10;raAMePWLGbWLjSormA6hZxRXE1sJh5sMUpkWOQp1CMYpdpPB8t/7mKLLWrHUbjVIbS6t7i40+YW9&#10;5DFMHNvN5ccgjkx/q32SRvg4O2RG6Gvn343yaZ8H/wBpf4V/Fe+1LQNA0bV7S/8ABHiPU9cu3tx5&#10;LQvqFiYy7rCm2a0mTe5z/pIX5vlKeCfDz4k3v7M/haXxlLPp1zrnxm8HT+N9J0+N7uSO48WS3fmf&#10;YoLANI7+cur6bB+5feyacXZV++oB906t8QvDGg+H7vxFqviLR9M8OWczw3Op317FFa28qTeQ8ckr&#10;NsR1nHl8n7/y/eqt4I+LPgr4ntqA8F+MfD/i17Ly/tP9h6nDei337tnmGJmCbtkmM9cH0r46+Nvw&#10;x8d/C68/ZI+GHwz07wtqVtok9/tuPFOivFos+rWmnb4LmbyQzxzv/p86bHy0uXO/ZuHpXw4+EXx8&#10;1X9obwx8RviTqPwz0q20jR77Sbn/AIQezupLvV4Z2jeO3mkuk+SOKaPzldGyG3rt2zOQAdV/wtDx&#10;J/wpj+2/7R/4mX/Cy/8AhHvP8iP/AI8v+Ex/s7ysbNv/AB6/u9+N/wDFu3/NXS33xRtfCfxg8fQ+&#10;JvEljoXhDRfDeg34uNTlhtra2nur3U4HeSZ9v3xb2yAO3b5eX580/wCbef8Aus//AL0GultPDPhL&#10;VP25da1fVbbT7nxjpXgTSjobXE2bq3glv9US7kij/wDAZGk2/KJdm4ec4cA9l8LeLdC8c6Fba34d&#10;1iw1vSbreINS026S4tpdrlH8uRSynDoR9Qe+a5n/AIaD+F3/AAln/CM/8LJ8J/8ACSfbPsH9i/29&#10;afa/te/y/s/keZu8zzPl2Y3buMV4trsS+B/HH7UsfwsJg8Sx+DrDxCdL0f8A0kr4ilj1Y+b9kG5R&#10;cTJBYOybP3v7tmV9+W8O+Hvwi/aV+JH7HnhvwHpWnfAu1+HuueFLeG2gvIdSF4IZ4EkjuZAqtCLv&#10;e4n3hT+++fk0Afderahrg+Inh3T7HU/D9vo81jfz6hYXYkk1O58ryEj+yjeqJGjznzZHV+sCbf3m&#10;9Knir43fD3wZbWs/iHx54Y0G3u57iC3n1TWbe2FxLbyGO4jj3uoLxP8AI46o3ytzXGWun6ppPx8+&#10;E1hrmr/25rNn4D1+G+1RraO2N/Ot1oQkuPLT5I975fYPu5rN/Zq+F/hKDwZ8R74eHtPurvxj4x8T&#10;DXTcQib+0I01i+tkjmD5zH5KbPLxs5f5dzvuAPZfFPi3QvA2hXOt+ItYsNE0m12CfUtSukt7aLc4&#10;RPMkYqoy7gfUjvisDwd8bPh38RNXn0vwn478M+JtSSL7RNa6Lq9veSiP5UMhSN2ITLx89Oa+DPg9&#10;408R+K/gf+xhdy21v481LT9T1OdfA8wsLWfULawE9nBeW09w0cfn2EbxOkG7fL5nmbh5LSp9hfB/&#10;QNcu/i/8SvH+q+A28AWmt2ukabBa3l5azajqMloLppLy6Fq8sSf8fccCDzXfZa/NtXYtAHuVcn40&#10;+IvhX4c6TDqPizxHo/hjTZ5/IhvNZvY7OFpsM3l+ZIwG/COfwrrK+J/j8PjJrP7cvg6D4cWHhS6b&#10;SvAV5f6Vc+PbGc2EE0t9HDfvbTWyeZ9o8v7Ch+fCxSPx+++YA+rPBfxF8K/ETSZtR8J+I9H8T6bB&#10;P5E13o15HeQrNhW8vzI2I34dD+NWvFPi3QvA2hXOt+ItYsNE0m12CfUtSukt7aLc4RPMkYqoy7gf&#10;UjvivBPgH8IvjHo3xp8Y/ED4naj4F08a9pFnpk+leArOfy7+e3kkMd5cy3K798cbyQ8Ft6SJu2eS&#10;ma/7Vt9fx/Fv9n2HTNPtvGFzaa7easfAVx9ltptSENoU/tC2nu3RPPsvPEiW+7c/m7/k8kugB7J4&#10;O+Nnw7+Imrz6X4T8d+GfE2pJF9omtdF1e3vJRH8qGQpG7EJl4+enNeg14b8H9A1y7+L/AMSvH+q+&#10;A28AWmt2ukabBa3l5azajqMloLppLy6Fq8sSf8fccCDzXfZa/NtXYte5UAcV43+LPgr4YNp48aeM&#10;fD/hJ73zPs39uanDZC42bd/lmVlD7d8ecdMj1qxovxB8L+KdL0jUdI8SaPqml6zLJb6XdWV7FLDf&#10;TIJGeOF0YiR1EExOwnHlvx8przX4k/DPxrF8bPDfxN8DX2najc2ej3Phy+8MeINTntbA2s0iz/ab&#10;aWKGbyLjzoIkffE6yxoi/IyKTx4+Iel+JbL9n7xDe6LbfDxrn4h6nZX2i3EtuBb6v9h121uIvMT5&#10;JXe+Eu1x/rWkDfefbQB9C6h4t0PSde0fQr3W9Pstc1cTfYNOnu447q/8lN8nlR/ek2LyxQfKKyvF&#10;PxV8FeC7S5vNf8Z6BoMFreLp81xquowW8dvdtB5yW8hd1xIYXEmw4bYQ33Tmvnz4+6vZS/t8fsq6&#10;ZFcW7ajZweJ7ia2WUebDFLp+yNymchHMUu09/Kf+4cdh8GfDHhF/2lP2gfEMVppw8errWm2FzcmY&#10;SXcGnf2Np7wIU/5ZxvN53QDe0XVvJXaAezx+LNDk0bTtcOs2P9i6h9n+xakLqM21x9odEg8qQHa/&#10;mvJGEx9/zE25zWZoHxW8GeK/FOo+GtG8ZaBq/iSwMovdFstTguLu18p9knmwK5dNjkI2RwxGcV8i&#10;+MZfAviv4PfHrSbzUjP8OI/jJptjqAv7yeK1tY5L7RX1aPzJXDQR/ap792KMiAySOny17T+0x/wj&#10;Pgjwl8KLKP8A4kt1aePfDlh4Zg03zLaOCZrpIZLeMQ7UEZ0976PY/wAmz5fvFKAPUvG/xZ8FfDBt&#10;PHjTxj4f8JPe+Z9m/tzU4bIXGzbv8sysofbvjzjpketWdO+IXhjV/CDeK9P8R6PfeFo4Jbltetry&#10;OSwWKLeJJPPVtmxNkm47vl2nPSvEfhOuqap+2/8AtAXmvWQ/4lWi+GbHw7eXFkkcq6bLHdTTpDJs&#10;3PG90Jd3J+eML/yzXbxPxU0vw74b/wCGxdJ8MmC1tpvh9Fq+sabZz5hg1W4tdWFxcGDdsjnlggsX&#10;fCqXxG7Z37yAeufFX9rr4X/DDwt41vT488J6h4j8O2t5KfDf/CS2sV3c3dvG5+x7NzOkjOnl42Ft&#10;38J6VvfAX47+Gfj94F0XXPD+saRNqUumWd9qmi6bqUV9Lo0txFvFvNs5R1IkT51U5if5eoHP/tBe&#10;FtO8Ffsi/FjSdJthbadD4N1sYMjSSGRrOd5JJZH3PJI8jySPI7M7u7szMz1vfsn/APJrXwc/7EvR&#10;/wD0hgoA5f8AaJ/aw8L/ALOWp+CtN1S70e61HxF4gsdLuLW81qOzl02wuDIkmqSI24mCMxYPCLzy&#10;616b/wALW8Ff8IJ/wm//AAmXhz/hEM5/4ST+04P7Oz5nk/8AHxv2f6z5Pvfe+XrXgv7e/X9nL/ss&#10;3hz+VxWj+0Quqah+1F+zLpd1p41DwbJrOtX98stiktuNRt9Kd7BzI6HZIv8ApLoA3/LMt1jBUA9n&#10;8EfFnwV8T21AeC/GPh/xa9l5f2n+w9ThvRb792zzDEzBN2yTGeuD6Vu61rVj4b0u61LU7q3sNNtY&#10;XuZ7u9mEUUESje8kjvwiKB1PArxX4uaT4e039o34H67G8OmeNdR1PUNJLQT+Vd6hpK6Te3MsEiI/&#10;7+CO5jtH+cMEcpt2l/m7f48fEXwp8JfhD4s8TePoftfhG0tDHqFo1kLoXUUpEIt/KxsfzXcJh8J+&#10;9+fauTQBa8HfGz4d/ETV59L8J+O/DPibUki+0TWui6vb3koj+VDIUjdiEy8fPTmvLfh7+218PPiP&#10;8Z/HHgKHxB4XhtdHl0yDRNZHiW3l/wCEikuod7paxjb88T4jwjv8x/hPFVvFv/Cbap8afgXqPjTw&#10;Z4U0UWniO+ittU0nX59Ru1Euh6mZIsS6fb7I38uN2w/3oo/lPVc/9nv/AJPq/a4+vhD/ANNklAGz&#10;8Pf22vh58R/jP448BQ+IPC8Nro8umQaJrI8S28v/AAkUl1DvdLWMbfnifEeEd/mP8J4r1Lxj8bPh&#10;58OdXg0vxZ478M+GdSeIXENrrWr29nKY/mQSBJHUlMpJz04rxT9nv/k+r9rj6+EP/TZJXlPwoT9p&#10;nUPin8f9Z8D6b8NYGm8fXthc3fjqzvrbVZ4Le3gSwQfZlVXt1tXhaLfkt5rv/HvYA+4LXxbol7Za&#10;Jdwazp81rrZT+y547pDHqQaB5h5LdJMwpJJ8mfkjLfdBrM8EfFnwV8T21AeC/GPh/wAWvZeX9p/s&#10;PU4b0W+/ds8wxMwTdskxnrg+lfKOj/s03ujeCPgt8Pvixb+FvEdne/E/UNc/4RvQrNodG06JtN1a&#10;8js4UcK8kCTAybJFxiTymDonz958Y7+bwz+3R+znNpv2e3uvEemeJ9J1a48mMzXVnFbQ3UFuZNm7&#10;Yk8e9f8Atp/ffcAezeMfjZ8PPhzq8Gl+LPHfhnwzqTxC4htda1e3s5TH8yCQJI6kplJOenFecfsl&#10;fEzxP8UP+F0f8JNqY1M+HviXrfh7SwYI4xbWUHkeRFiNV37Sx+d8v6tWF+yrpE3i7V/2kpfGei21&#10;zqWpfEDUNJuhqemRxm70mG0tY7GCVNo8yD7LICu/hllLfN5jM2F/wTf/ALB/4Rf43/8ACM/2f/wj&#10;n/C1dd/sv+yfL+yfZdlt5Hk7Pl8vy8bNny7aAPsKiiigAooooAK+U/2e/wDk+r9rj6+EP/TZJX1Z&#10;Xyn+z3/yfV+1x9fCH/pskoA+rKKKKACiiigAooooAKKKKACivzA+DH7a37Zf7QfhS48RfDz4UeAt&#10;d0W0u5LGe4BNvidERzHsm1FG+5JF09etd9/wuP8A4KF/9EL8Bf8AgdB/8tKAP0Bor8/PhJ+1/wDt&#10;DzftZeCvg58Y/AvhPwmfEVpc3xXSxJJdCFLe5eORJFu54+XtSPwr9A6ACiiigAoorkviD8QfDvws&#10;8Gav4p8U6vb6JoGlRefeX9x8u3GBgcZd2OEVEBZmYKvzYFAHW0V4t4H/AGs/hf8AEjxhpXhbRfEd&#10;2PEOr6aNV0rT9U0W+006hanpPbG5hjE6EBmyhb5I5GHyo5HtNABRRRQAUUUUAFFFFABRRXE+Ivid&#10;4Y8KeOPCng3VNTNr4k8Wfa/7ItfIkf7V9lj864/eKpRNiHPzsv8As5NAHbUUUUAFFFFABRRRQAUU&#10;UUAFFFFABRRRQAUUUUAFFFFABRRRQAUUUUAFFFFABRRRQAUUUUAfKX7A33v2jf8Ass3iP/23r6tr&#10;5S/YG+9+0b/2WbxH/wC29fVtAHzv8YfiFpnw0/aa+FWoazb3w0u78N+I7O41Czs3mttNj8/SZPtN&#10;26f6i3Tywjzt8iGVC21d7pW8HfE2x+M/7UsOpeDDB4k8D+EvCd/pl94t0y5E1hNqV7c6fMLOKQfL&#10;I6Q2gkZ43dVMwVtjfe9bvfA5v/ij4f8AGR1Hamk6NqWkpaCHPni7msZvM37uNhsCMbfm83qNvzdt&#10;QB5P+zV/yTvWv+xz8Wf+pBqNeYx/C2++Mv7KXj3wnpWr3Gh63d+K/E9xpWpwTm3a31G38TXtzaSG&#10;RVZkQTwRFiiltuduG5r6mooA+Tv2Rtas/wBo3xz4g/aJl07+zvtmi6f4U0OAw3EZhtUjjvL/APeO&#10;VW5/0+eW38xIkX/QPlzvevJfiX8bj8S/2bfideeLPivd+CvHcul+IrC7+EuiXOj6i1sbd7q2+zmP&#10;7JLeSJ5cAkmnR1QKZZVaGMfJ+hdFAHyZ8SJtN+En7cnhv4meM9c0/wAPeEta8BXHhS31W+keK1t9&#10;Siv0vPLmndRDB5sBkMe9xvMMi/3A3f8AxZ0rTv2p/gD4u0TwL4rDXFw0Z0jxJpN48VsNRtZIbq3l&#10;iu0RvMjSeONXkg37THKgZJUbb7pWPrS6hPpdzFpdzb2eoGJxBcX0BuI4ZcHZJJGkiF0B52BkyP4l&#10;NAHzN+yNrVn+0b458QftEy6d/Z32zRdP8KaHAYbiMw2qRx3l/wDvHKrc/wCnzy2/mJEi/wCgfLne&#10;9e+eBfil4a+Jn/CRf8I1qf8AaR8PazceHtVJhlhFve2+zz4vnRd+zzB86ZQ54asr4C/B3TfgH8JP&#10;CfgHSj9og0Kz8j7Vh1FxO3zz3Gx3bZ5k0kr7Nx2byq/LWn8Mfhzp/wAJfBWm+GdIudTvLazMsrXW&#10;qXbXV1czyyNNPcTSucySSzPJI3+1IdoVcAAHkfx2+MN54X+MXh3wfrnjS3+Efgq/0G71e38bnUNO&#10;ilvdQhuLeE6cI76KRERY7jzmOzc+U2soilD+cRXlvq37NH7X15Z+JdR8ZW8v9qeVr2pwwxS38X/C&#10;LafiTEMMMUkeP9VLGgR08t1Z1fe321RQB8p/8FRv+TFviR9dM/8ATla1B8SJtN+En7cnhv4meM9c&#10;0/w94S1rwFceFLfVb6R4rW31KK/S88uad1EMHmwGQx73G8wyL/cDfWdFAHw58L/i14d+M/8AwUt1&#10;rUvDTT6loVl8L5dMh1QwkWuo+VrMfmS2smf38G9nj8wfKzxSbdygM3uP7X2vN4V+Cra0NN1HWjp3&#10;iTw3fDT9Kg+0XVz5WuWDeVDHxvkYcKndq9yooA+ZPiv8bvCfxXu/BvgLwLqP/CWeLNR8R6Rqdxpu&#10;m8zaLaafqdneXc2pRuVaz2JH5flzBJfOkSJULb9vzbo3wb8J+FPjD8a9M+I/7Q/i34N6vd+MrvxH&#10;Y6bovjH/AIR/T9R06+CzQXMX2iJVnk3iWGV42bY1ttP8LN+ltFAHxzoHgH4f+Cf2ZtPX4c+IdQ8Z&#10;6LrHxL0S/vvEup3hvrjWLz/hJ7KC4uJJdqq/zwbN6LtcRh/n3l30/iRNpvwk/bk8N/Ezxnrmn+Hv&#10;CWteArjwpb6rfSPFa2+pRX6XnlzTuohg82AyGPe43mGRf7gb6zooA+dvCXxH0L41ftK2mp+DZ/8A&#10;hJ/DPhLw5qelaj4lsSkulm8vZ9LmitIbgN+/kSG0kkl2bkTzY1Zgz7K5z/nFr/3Rn/3B19WUUAfn&#10;V4Ta+8K67+zf4o0ObUPDGuN8HbOzOq2/hO68W22s2qJa+bZTWdnKtxa/Z5J7adZ0AWX7TsZx5eyT&#10;6V/Zg13SL2Px6B4yn8X+NZtfOp+JlvtAn0CbT5pbWFLSMWFwomgg+yQWyI77/M8uRt7Hfs6Dxf8A&#10;C/xZJ8Tz418GeNbHw/c3ejxaLquma54f/tO0uY7eeaa3li8ue2ljkT7TdJ990dZR8u5A1Wvhl8Md&#10;f8NeL/Ffi/xh4rg8S+JNbitLEf2dpn9nWGn2Vr5zxxRRtLO5cyXdzIzvK/8ArAqhFSgDyn4af8ke&#10;/Yn/AO4f/wCohqlH7Qn/ACfV+yP9fF//AKbI6+rKKAPzV8Azy6H+zl4k8B6p4r8Q+APhu15q8Gra&#10;Pb/C/VNVufDtn9rmTUtOh1qF5rOeJNt1GLuRJXHmF22MgRPqP4+a18G/Ev8AwgN/4t+Imn+Cdd/e&#10;a74N8bWOpwWcqxp5AnNteTK1vJHNHcRI8D70mjfO1tm5WeF/gz8XPAHw8g8EeG/ivoEGi6baPpek&#10;ajqngt7rVLS0UbLcSSpfR28kkMflpvNvtfywzo2Wr174c+DLH4b+AfDfhXTZrq703QdMt9MtZ7wj&#10;zmhgjSOPzNqqN+FHRR3oA8P+Fn7R9h4Y+EHj7xt468ef8JJ4B8M+JZtM0/xv/YzwnUbLMCJJsto9&#10;lxsuZ5bTz4EWJ/s24KPmNfTlFFABRRRQAUUUUAFFFFABRRRQAUUUUAFFFFABRRRQAV8p/s9/8n1f&#10;tcfXwh/6bJK+rK+U/wBnv/k+r9rj6+EP/TZJQB9WUUUUAFFFFABRRRQAUUUUAFFFFABRRRQAUUUU&#10;AFFFFABRRXzL/wAFE/FWteCf2O/H+t6DrGoaFrdr/Z/kahpd09vcwb9Rtkfy5E2sMo5H40AfTVFf&#10;mp8KP2JPjX8T/hf4N8Y/8Ne+PdLbxDo1nq32QteymDz4Em8vzP7QXft39dorqv8Ah3L8b/8Ao87x&#10;9/35vv8A5Y0AfoDRX5+/8Ez9f8aH4pftFeDfGPjzxB4/PhDWLTSre71y9nuOY57+KSSJJZJPL3mC&#10;M43dhzxX6BUAFFFFABRRXhXxU/aC1Pwr8TtC+GvgTwYPHnjzUbMa3e2c2pJpNppulef5BvJZ3SQv&#10;++OPLhR32h2wMJvAPdaK8p+E/wAQPG3i3V/Eek+NvhxP4C1HSZYzbTQ6mmpafqVq5kVJLa4RI/nz&#10;BIWhdFdEkgZvv7V9WoAKKKKACiiigAooooAKK4rwL8UvDXxM/wCEi/4RrU/7SPh7Wbjw9qpMMsIt&#10;7232efF86Lv2eYPnTKHPDU/QNf8AE+peOfFmlap4SOi+G9NNodI10alHcf2x5se+4/cL89v5LjZ8&#10;/wB/O5aAOyooooAKKKKACiiigAooooAKKKKACiiigAooooAKKKKACiiigAooooAKKKKACiiigAoo&#10;ooA+Uv2BvvftG/8AZZvEf/tvX1bXyl+wN979o3/ss3iP/wBt6+raAOK+KHwv8NfGXwNqPg/xlp7a&#10;14c1IxfarMXEluCI5EmT54mVx86RnhucVQ+IHwY8F/FLWfCmoeKPD9vqepeGNTi1bSLvc8ctrdph&#10;gQ6FSU/dxloySjmOPcp2Lj0SigDh/iN8MvDfxa0i20fxNpp1K0tb6C/t3iuJLa5tbqFg8dxDPCyy&#10;wSJ2eN0bqv3XIOd4S+CHhTwV4rTxDZDX7nWorOWxhudb8S6jqvkQTSQySRxpd3EqR73gi5Qf8sxz&#10;2r0migDjP+FaeF/+Eb/sL+zf+JV/bH/CQ/ZvPlz9s/tH+0fN+/v/AOPr95szt/h27fkrH8X/AAH8&#10;DeOPFX/CS6xon/FTfZY7CHXLS8ntNRtoInmcJa3ELrNb7vPl3+S6F1fa+9flr0uigDh/hz8MvDfw&#10;l0i50fwzpp020ur6e/uHluJLm5urqZi8lxNPMzSzyP3eR3bov3UAHCSfsg/DGPQdR0O1sPEGm+Hb&#10;w3Hn6FpnivWLPSvKuHd5447OG7SFI3Mkn7tECc/d7V7nRQBzk/hjS7vxbYeIJoA2tWFpcWNvcLM/&#10;ywzvA88ezO35ntYj6/u/dqPC/hnTPCtjPYaRbNZWst3eXpUSvIDNc3D3M8nzE/emmlfrxn5fl4HR&#10;0UAfLfj/APZ50vwRpnww8K+GvhTD4++EfhyXUpZvCBvIJZYLycF4Lz/iYShLiNPMvo3jkmGPtqOq&#10;O0KFKPw/+F+vaB8UPEHif4c/CPT/AIO2g8Gz6ZHb6pd2kNrrWrtOkljJNY6XNLF5dvsmDzlllZb0&#10;oq7Ur6yooA81+Avwd034B/CTwn4B0o/aINCs/I+1YdRcTt889xsd22eZNJK+zcdm8qvy1Z+Ifwi8&#10;MfFS80S88Q6fO1/ossk+lalpepXWnX9oZYzHIIri2eKZEdDhk37W43D5FNeg0UAefeBPhH4c+Geq&#10;6jqOjDWZ9S1WK3t7i61rX77VZTFAZnij33c0pRFM8v3O8prxzx/+zzpfgjTPhh4V8NfCmHx98I/D&#10;kupSzeEDeQSywXk4LwXn/EwlCXEaeZfRvHJMMfbUdUdoUKfUlFAHzN8GfhZPoHx7uvE3h34Qj4O+&#10;Eh4afS9QtBdWMI1q8a6SS3k+w2Estv8A6OiXI892WVvtuwLtSvZPAvwt8NfDP/hIv+Ea0z+zT4h1&#10;m48Q6qDNLMLi9uNnny/O7bN/lj5EwgxwtdrRQB5t4t+CHhTxr4rfxDejX7bWpbOKxmudE8S6jpXn&#10;wQyTSRxyJaXESSbHnl5cf8tDz2qjc/s5/De5+GehfD//AIRaC18I6FNb3Gk2ljNNbS2E8T747iG4&#10;idZkn3lszI+9vMfczb3z6vRQB4t4d/ZM+F/hH4h6b47s/Dk9z4zsLmaeHxHqWtX17fsZbVLZzNPP&#10;M7SoIY9iJIXVMnZsLtnL0r9nXRdf+JXxQ8Ta/otzpup6rr1vNp+u6Jqk+m6hcaemk6fD5X2uzljm&#10;8jz4JT5Dts3x79n3Hr32igDwz4ifAfRI/gZovwy8JeEtO/4Riy1jQT/YRVPs7Wdvq9rPdiTzuJcw&#10;xyu+/c8vz/fZ+d7QP2dPAXhPxjp/iew0a4Op6RFPb6V9v1O6urbR4ptgkjsLeaVobNNiBP3CJtQb&#10;Fwny16rRQB5p41+BnhT4heLLHxNqljqFr4jtLSTT4da0PW73SrtrR3WQ28k1pLE8ke9A4SQsqsTt&#10;+81GjfAbwT4d+H/iHwRZ6Jnw14h+1/2tDPezy3OoSXQf7RJNcO7TSSPvx5jvv6fN8q16XRQAV558&#10;NvhB4c+EWlHTPDTazbaaI4Le3tNU12+1GO2iiBWOKFLmaUQJg4/d7f4M/cXHodFAHKeOPA2kfEvw&#10;5caDr8NzcWEs1vcEWV5PZyiWCdJ4JI54XSSN0kijcFHByKwNd+BnhHxb4E07wnrdlqGr6bYXceoW&#10;Nzeaxe3GoWt1FL5kc8V+8puY5Ecna4l3bSUB2/LXpVFAHmngr4GeFPh74svvE2l2OoXXiO7tI9Pm&#10;1rXNbvdVu1tEdpBbxzXcsrxx73LlIyqswG77q11Pi3wrpnjrwprHhzW7c3WkatazWN/bCZ4/Ohlj&#10;KSJvQqwyjEcc10VFAHk+ifADwToPinRvEK2es6lrejzSTWGp694g1HVprEvA8Mnkvd3EuxHjnYOi&#10;/K5WNmBaFCmtrPwi8O+IvHsPjGYa1aeIYYra28/TdevrKG4ht5JJ4Y5oIZlinRXnl/1iP/rXX7vF&#10;ehUUAee6z8IvDviLx7D4xmGtWniGGK2tvP03Xr6yhuIbeSSeGOaCGZYp0V55f9Yj/wCtdfu8VleI&#10;P2ffBOv+MNQ8WT22r6X4g1KG3g1DUfD+vajpBv1hDiAzfZLiITOgcorvufb8v3cV6vWPrWtWPhvS&#10;7rUtTurew021he5nu72YRRQRKN7ySO/CIoHU8CgDlfDXwf8ACnhnTvDmn2en3At/D2p3Wq6e15qV&#10;1dSi7uBcpcTySTOzyu/226zvZ/8AW57Li54i+GPhjxX448KeMtU0w3XiTwn9r/si68+RPsv2qPyb&#10;j92rBH3oMfOrf7ODXbUUAeP+Of2Zfh58Q9f1rV9a0a/g1LxDaR2Gr/2V4gvtNi1KFEdES6jtpo0u&#10;P3ckkf7xX+Q7fu8VvfC/4O+DPgjpes6d4G8O2/hzTdV1OTVbi2tC/lfapdiSGNGbEaYjTEabUUAb&#10;VFdVrWtWPhvS7rUtTurew021he5nu72YRRQRKN7ySO/CIoHU8CtigAooooAKKKKACvlP9nv/AJPq&#10;/a4+vhD/ANNklfVlfKf7Pf8AyfV+1x9fCH/pskoA+rKKKKACiiigAooooAKKKKAPgD/giz/ya14r&#10;/wCx0u//AEhsa+/6/Jf/AIJl/tj/AAe/Z5+Aut+HfiB4u/sLWrvxLcX8Fv8A2bd3R8hrW1jD74YX&#10;UfPHLwTmvrz/AIei/syf9FIP/gg1L/5GoA8r+MP/ACmR+Bn/AGJtz/6J1iv0Ar8v7b47eBv2gv8A&#10;gq98FfEPw+1oa5o1r4bvLCa5Wzntv3y2uqOU2TIrH5JI+cYr9QKACiiigAr52/a/8Ia74h8MeAvE&#10;Gi+HG8Xf8IL4zsPFN9oUBf7Xc2lvHMkn2VEePzbhPPEiR79rtFtO/wD1T/RNeafEz47+APhFrXh3&#10;SPGni7T/AAhd+Izcf2fJqw8q2m+zxq0vmTn91Hw8ePMdd2Qq5agDA+EX7Qnwy/aHuxFod/A/irRJ&#10;ZLibw1rdn9m1nRbpIxBP5lvL86On2hoGkT5MySIHb5qyPjZ8a/E9p4+074VfC7T9H1P4oajpj65L&#10;ceJ5ZYdL0fTUl8v7RN5fzyu8h8lI4fm3Eu+1E+by79tHTvD0/wAd/wBnbUNCMC/FmDxxplv/AMSq&#10;cjVT4ecXLXhkjR972n7uXc7qUVfPHCu+7opvH+m/Br9vfUtG8RX9/bad8UfDmmHSNT1WZ/sA1Gym&#10;uYTpdrlNib0uPO2bwfNk/ia5RaAN26+MvxD+DnxN0XRvi4PDGp+BvFuqQaDoPiXwvZXFrNb6lKm+&#10;O3vrSaabCTHzESWF3VPKzJsD/Jz3xl/aW+JfhX9qC1+EPgTwdp/iS61Twaur2FzcrJFFYXbX0kJu&#10;L+cN8ljFDGXZETzXk8uNWzIKg/a31iw+J3xO+CHw88L3VvrnjfQ/iFpnijVtFspRJLpmnWiO89zc&#10;9oExcRbPM2tL5qeWHPFX/wDnKV/3Rn/3OUAUvEf7Qfxp+E/x30f4beIfCfhnx9J4xiJ8I6zokr6J&#10;AZYCj6gl8k0ty8aQwuZN8e8t5caqrtIwh67QfiX8UfA/xY8C+DPidp+g65aeMrOdbLW/B+nXVtba&#10;bq1vA9xPaXP2iaTfG8KSGGUMjuYpN0IXLJz37Qn/ACfV+yP9fF//AKbI69U+Mv8AyUT4F/8AY53H&#10;/qP6xQBx/wAc/jn42svilovwm+E2i6BrHj+/0efxFc3Xim8ng0/RrKKeOGOWWOFN1x5zmWNUjfej&#10;7HZdlJoXxm8b+C/2gdE+F3xMtdBuR4mtLy+8M+LPD0M9tHqEtrHC09lLYu87QyojyyecZtjr5ar8&#10;+5BxnxVk8P2P7aGiaT45uda0DTPHPhO30zQNa0zxZfaMtxqVle3TSWckdnNHvd01GEo8xC7vkj3N&#10;IRXeWPwn+DPhv42eEHvddubr4nafFcz6Dp3iHxxqGo34hmgeOeSG0u7uQ7GjSXcdn/LL/YoA+avG&#10;P/DQ/wDw8Z1j/hGv+FZ/8JN/wgU/9k/2r/aP2T+wf7YPk+ds+f7dvxv2/uducV9GeJvjN408FfGf&#10;9nb4f6vaeHrm78bWurHxLcWMUxjgu7Kxjm/0Eu64j85nH7xXbbj7rVxl7rNjp3/BUzTIbu7t7e51&#10;D4SGCzhlmCGeUarJIY4wfvvsjlfA/hjdugOHfGvXLHxH+2j+yBqWm3UN/p13F4quLe7s5hJDcRNp&#10;ULpJG6cOjDBz0NADrj9o/wCK/if9qL4j/B7wZ4V0W4GgTaPLB4lv4JjY6RZzWiT3b3e2ZTcTuZNl&#10;vBH5W752d9sTVSsv2hfjtZfGDxL8Gb3wV4T1n4hG0fXdC8TQ3s+naIdH+eFLm6g3T3O9LoRRmBPv&#10;+a/zokfnS7P7Pf8AyfV+1x9fCH/psko/5ylf90Z/9zlAHa+Avid420z41an8L/H+n6dqF1Lo/wDw&#10;kmheKPD+mz2en3VokkcFxbSRSyy+XcRTSRN8krq0UsbN5TYD43i/40/ETxf8c9Y+GHwl03wv5nhe&#10;LT73xV4m8VSTyRaeLoyOlnDZxeW805hCTrJ5vlcOjMjYNdv4l/5Om+H3/YmeJP8A0u0GvFNLsPCt&#10;/wDtifE/wF4x1DxB4e13xF9g8TeGhpXjfUtLi1e0/s+G1uPLgtLiNPMhksJPv/vXQ5C+XDuoA9F+&#10;E3xr8S3Xxl8R/CH4i6do1t4v0jTY9d0vVNGnlNrrWmvcSRfaBA+82jxERRtG8zsz72T5MNWXrHxU&#10;+K3j/wCMfxH8EfDm28GaLb+B4oIp7/xRNPqEup3d1aQXNvH9lt5YXtIBvkRp383d/wAs0bZKqb/g&#10;D4c/B7wr8bNRm0DWv7U+Kdro32C+tdU8YXerapBpzSRz7JILm5keOPzHifJX/lqP7/PA+N/hr8Jf&#10;jN4t8XfETwN8RT8P/if4VEllrvi7w7qUdtLa/ZZJkMWq2j/JLbiS13t5yJ5qW0YWXyhQB9EeBpPF&#10;Mvg7Tv8AhMbfR7TxT5O3UBoU0k1h5oJ/eRGVEcI339jcrnbufG9uqr59/Yi+LXiL45fsweA/HPiu&#10;S3n8RajDcQ3k9tAI1nNvdTQ+YU7O4jDMEwu7O1VX5R9BUAFFFFABRRRQAUUUUAFFFFABRRRQAUUU&#10;UAFFFFABRRRQAUUUUAfKX7A33v2jf+yzeI//AG3r6tr4m8HfBj9qD4NeJ/iafh9d/CO88OeKvGWp&#10;+KYV8Sy6o90v2pxhD5KInEccXHzfNv8AmNdb/wAZuf8AVv8A/wCVygD6sor5T/4zc/6t/wD/ACuU&#10;f8Zuf9W//wDlcoA+rKK+U/8AjNz/AKt//wDK5R/xm5/1b/8A+VygD6sor5T/AOM3P+rf/wDyuUf8&#10;Zuf9W/8A/lcoA+rKK+U/+M3P+rf/APyuUf8AGbn/AFb/AP8AlcoA+rKK+U/+M3P+rf8A/wArlH/G&#10;bn/Vv/8A5XKAPqyivlP/AIzc/wCrf/8AyuUf8Zuf9W//APlcoA+rKK+U/wDjNz/q3/8A8rlH/Gbn&#10;/Vv/AP5XKAPqyivlP/jNz/q3/wD8rlH/ABm5/wBW/wD/AJXKAPqyivlP/jNz/q3/AP8AK5R/xm5/&#10;1b//AOVygD6sor5T/wCM3P8Aq3//AMrlH/Gbn/Vv/wD5XKAPqyivlP8A4zc/6t//APK5R/xm5/1b&#10;/wD+VygD6sor5T/4zc/6t/8A/K5R/wAZuf8AVv8A/wCVygD6sor5T/4zc/6t/wD/ACuUf8Zuf9W/&#10;/wDlcoA+rKK+U/8AjNz/AKt//wDK5R/xm5/1b/8A+VygD6sor5T/AOM3P+rf/wDyuUf8Zuf9W/8A&#10;/lcoA+rKK+U/+M3P+rf/APyuUf8AGbn/AFb/AP8AlcoA+rKK+U/+M3P+rf8A/wArlH/Gbn/Vv/8A&#10;5XKAPqyivlP/AIzc/wCrf/8AyuUf8Zuf9W//APlcoA+rKK+U/wDjNz/q3/8A8rlH/Gbn/Vv/AP5X&#10;KAPqyivlP/jNz/q3/wD8rlH/ABm5/wBW/wD/AJXKAPqyivlP/jNz/q3/AP8AK5R/xm5/1b//AOVy&#10;gD6sor5T/wCM3P8Aq3//AMrlH/Gbn/Vv/wD5XKAPqyvlP9nv/k+r9rj6+EP/AE2SUf8AGbn/AFb/&#10;AP8AlcrS/Zd+CvxR8DfFX4v/ABA+Kd14Tn1vxudIxD4QkujbQfY4JoTxcIrDKNF0Z+d/3eBQB9NU&#10;UUUAFFFFABRRRQAUUUUAFFFFABRRRQAUUUUAFFFFABXyn/wVG/5MW+JH10z/ANOVrX1ZXzL/AMFE&#10;/CuteNv2O/H+iaDo+oa7rd1/Z/kafpdq9xcz7NRtnfy403McIhP4UAehfsn/APJrXwc/7EvR/wD0&#10;hgr1ivzU+FH7bfxr+GHwv8G+Dv8AhkLx7qjeHtGs9J+1lb2Iz+RAkPmeX/Z7bN2zpuNdV/w8a+N/&#10;/RmPj7/v9ff/ACuoAX/gnP8A8nSftnf9jon/AKXapX6AV+fv/BM/QPGg+KX7RXjLxj4D8QeAD4v1&#10;i01W3tNcsp7fmSe/lkjieWOPzNhnjGdvccc1+gVABRRRQAV87/GP4dfErQ/inbfFf4VXFhresRaO&#10;mh654L126ktbPV7OKZ7mOS1kQ7Yr4O8sSPOGiC3Jzs2tv+iK8L8U/tA654A+LNzoHiL4VeLT4UlC&#10;f2V408O2cmt20+2APP8Aare2Rp7Ta7iNPkfzSC3yqpNADPgT+01onxs13xF4R1DSNQ8E/Enwz5f9&#10;ueENb8trmDKJm4tpEytxb73wsyY3AxvtRZo93C/D3Sde/av8Wat8QtZ8Wa/ovw30rWNQ0TwpoXgn&#10;xA9na63aQSPBJqV1d2jrLN5s6HykDxLEtuP9asru58KrbXPiv+2XrvxeTwr4h8J+D9O8GnwTD/wl&#10;WnPp13qF1/aP2r7RbW7/AD/Z/L2fPIEbdIF25R9mZ8CvF/iD9mvxj48+Gni/wL4hXwOusX+u+DNb&#10;8HeHLrUtLg0+6unlGneXY27PDJE8khw693X5USHzQDd+CWu+IvhN+0RqPwD1TxHq/j7Rv+EVTxjp&#10;PiPxNN5uq2267FtNZzTAD7Wm8+akh2Mikx/OoQr5v+zZ4V8ffHP4i/GWXxX8RvEP/CuPDPxK16ys&#10;dF0rWb21v7mf5EWGW7SVZI7K3jZTFbwMoaSR2fiNVb0j4JaF4i+LP7RGo/HzVPDmr+AdG/4RVPB2&#10;k+HPE0Plarc7bsXM15NCCfsibx5SRnezqDJ8ilA139i3wrrfhYfHkaxpGo6KdR+K2v39iL2ze3N1&#10;ayeR5dxFvA8yN8Ha4+U4ODQB5X8EfBnxA8U/GD4rfBbX/jL4r1HwV8PbvT7iC7hmFvrerxX4W8jt&#10;7rU/mm8uIQSxkwGJ3+0P86IqRL7j8CYPE3g34sfEz4farrlx4j8J6dHputeHLjVbyS91S3tb171Z&#10;La5uH+aVEns5fKL73EUiBpX+6mF8DPCmt6N+2J+01rd7o+oWukav/wAIv/Z+p3NpJHbah5WnOkhh&#10;kI2SbHOG2fdPXrXo2g6RfWv7RPjPUpLS5GnXXhXQLaG5MJ8qaWK71l5E8zpvQSxFh28xM/fFAHzJ&#10;p/xH8OfFH4uePNX+KXx6bwFoHh3xJfaFoPgHT/G9tohnhtx9mnu7uS3miuZPNmjMkUcjJ5W043xy&#10;DPT/ALLXju8+KEvxx+EL/E++8faN4a+x2WifELStSgN/9iv7E+XGlxAmx7i2eKX/AEolneX5mVNg&#10;Wuh+G/jHxR8APHXj7wp4z8OeKNX8F6jr2oeIvCfiXQ9Bl1KEQ3UiXNxYS29ik08DxT3U2ySdcTfv&#10;MbAiLXrvwr+LZ+Kw1uWHwX4s8J6dp159iguvFWm/2adRGT+9toGbzvLx5Z3yJH/rMfeR1QA+M/2H&#10;/wBmhr7xV8TtbPxW+Jtp/wAIp8VtTsv7Ng8S+Xaax9leB/N1CPyv9Ikm6St8u9a98+BnivW9Z/bE&#10;/aa0S91jULrSNI/4Rf8As/TLm7kkttP83TneQQxk7I97jLbPvHr0riv2aPEWq/BPx38aPC3ifwH4&#10;0W68Q/FC81bSdRsdAnvNOubPUJIEjn+1xboY0iQCSXzGTYnA3Orona/AzwprejftiftNa3e6PqFr&#10;pGr/APCL/wBn6nc2kkdtqHlac6SGGQjZJsc4bZ909etAHi37D/w68eftD/s36J4m+JHxV8WnT5bT&#10;UNP0KHw94gvLK+tz9smEmoX1z5m+4uFdPLhjffDFFEnyO0jbeg/ZS8MePPjXpfivSfiN8WfFGt6X&#10;8NvFl54OgtdEnk0aXWDZiRPtl/dwt9pkdkuosRpMi/6MjSmZ2Z69J/4J2eFda8E/sd+ANE17R9Q0&#10;LW7X+0PP0/VLV7e5g36jcunmRvtYZRwfxo/Yt8K634WHx5GsaRqOinUfitr9/Yi9s3tzdWsnkeXc&#10;RbwPMjfB2uPlODg0AdN+zFe+K9N0nxn4O8Z61/wkt34M8RyaFY6zPIZru5082tteWb3UmxRJceTd&#10;xo8gRdzR/wATfO/gmn/Efw58Ufi5481f4pfHpvAWgeHfEl9oWg+AdP8AG9tohnhtx9mnu7uS3miu&#10;ZPNmjMkUcjJ5W043xyDP078LdJvtO8cfGG5vLa4t7fUfFdvc2VxNE0QuIxomlR74yfvpvjkTI43R&#10;uvUHHlXw38Y+KPgB468feFPGfhzxRq/gvUde1DxF4T8S6HoMupQiG6kS5uLCW3sUmngeKe6m2STr&#10;ib95jYERaAKv7GnxYufFPir4r/DtvH//AAtPRvBF5ph0PxqLi3uJbizurUtHbyyQLsnkheCRHnLM&#10;0ru+4J92vOv2YTZ/tLeDbS51n47fETTvjfpuqfbfEel2+rjSLrT5bXZC9mdGKtbfZEcxbn+znzXJ&#10;8xkZnhT6W8KfG/VviB4W8a6r4e+G3iy1uNE8+HSrXxVZrop8QzLGzxi185/NSN8R/vJokA8zoWR1&#10;T5e/armtv2qfhZp154G+DnjzTvjr9rtjoGpat4YuNFv9FFvM8xeXU3MdukfliYoguG/ezR4TfygB&#10;+gNFFFABRRRQAUUUUAFFFFABRRRQAUUUUAFFFFABRRRQAUUUUAFFFFAHyl+wN979o3/ss3iP/wBt&#10;6+ra+Uv2BvvftG/9lm8R/wDtvX1bQB57488SePNL1XTLLwZ4R0fxDbywXEt9f614gbTYrUp5QjjG&#10;y2uHkd/MlP3dqiH5my6iuNtPj9qtr8Jviv4m1/wd/YniX4ejUBqGiR6mtxa3ElvZLeRGG7CKTHNB&#10;Nbvl4kdPMKsnyGsH456prMfxm0DTvEzeJ/8AhU0ug3c4fwJb642oDWkuLdUF1Jpa+akBgkl8pN2x&#10;3E+/LRxbeAudJ/sf9mH9rCaHR/FGj6Xfxate6SPFs11Lf3Nr/wAIzZp9oMly8k2xnjk2iRt6Y8p1&#10;iZGjQA9R1P8AaB8TeHfCUfxB8Q/Dq78N/DlIYry9F9eSS+I7C1fYr3Eulw28iIkW/wAyUC53pCJG&#10;ZBIhiroPih8ZNR8D/Ebwb4M0TwXf+LdV8V2epXEE9pcLFbafJa/Zf3l27g+Xbn7Ud0ybnUhEWKZ3&#10;Va8u+OHxK8b/ABS+CuofDjRfhx4g0X4o+MbUaHfafq2nTzaNo0dwhF3PNq0X+jSRpAZNjwu7lzGv&#10;k798S9X8XfF2qeCv2kvhVf2Pha/8R6Z/wjfiOHVTppT7Tp9p9o0hzcxwffuNrpEnkw7pWEh2K7IE&#10;YA6bQPjPdaT4s1Hwx8RdO07wbrVno0niNbqz1Ca90qfTon8ueT7fNb2ypJC5j82N1+VJoG3tvbZx&#10;ejftA/ErW/hha/EbTPg/DqXg++ij1S20yx8S+d4in013/dzx2aWnkvO0H7/7OLvd/Bu3/LWFrvh/&#10;xH+1F8QvGcdtpl/4T+HEPgPV/B1lrXiLRbqwv7vUdUNq9xPFaXAjeS3hjt4Rl0i3SmRVLqN6P+FH&#10;xr1H4Z/s7+DPCf8AwrDx5qHxI8O6PZ+Hf+EbPhy7ihnvIES1P/Ez8prFLd3j8z7R5xXyTv8AvfJQ&#10;B6J4w8Q+C/iGfgdrEmjW/ivSNf16LVPD9xOHjFvN/ZGoXtveeW6fO/lxkKjhdjSh/vRrVOL42+Lf&#10;EHxK8f8Agrwj8ORqF54TurS3uNe1zVzpuk3MctlDciOOZLeaX7Qv2jmERMip87SozojZuk/DXWvB&#10;Hhb9mHwzcQf2jc+E7qCy1S6sBJJbweV4c1G28zftXEfnPGiu4X/WIPvNXbfC3Sb7TvHHxhuby2uL&#10;e31HxXb3NlcTRNELiMaJpUe+Mn76b45EyON0br1BwAfMn7W37R3i3xV+w/4t8XeD4P8AhC9Z026/&#10;srxItv4j8nVPDmo2+pW0MlvEbZWWfe+8b/NhzDKj7W37K+hPH3xf8T/CD4R6l4u8WeCrW41C11Sw&#10;sotD8IapJqc1zFcXVtbAwmS1g3zgzybYdnz+Wi7/AJ/k+U9d+Bfjfxl+yX+134Zg8O6hbazq3xL1&#10;jXdLtr6ynjk1C0iuLO5D2qbN0vmrbyJFsG1243d6+oPiV4hT4rfDLTp/D+ma/Obfxl4dM1rqGg32&#10;nXPlxa5p80kvk3MMbmNIwXaQJsxHJ83yPgAwfiH+0X8R/hpNoX9ofBe51r/hJ5pLDQLbQNfhuL8a&#10;hs82C2v4mijjt0aOOV5Z4ZbmKHypMs67Xbq/Bfxi8TXHxlm+HPjDwZB4d1SXQT4h0/U9E1SXUdPu&#10;YY51gntzLNaWxSdPMtn2Kr/LKCzJ8u7W+KWk32o+OPg9c2dtcXFvp3iu4ub24hiaUW8Z0TVY98hH&#10;3E3yRpk8bpEXqRluvaRfXX7RPgzUo7S5OnWvhXX7aa5EJ8qGWW70Z408zpvcRSlR38t8fcNAHFaL&#10;8fviD8SdF8Q+KPhx8O9A8TeErK7vLLSbq88ZC1uvEH2V3ikltkitJ4RE80cscTyTJuEYdtiuKt6x&#10;+1Vpb/Df4UeNfCPhzWPG2mePtSg02003RWge+tzLaXM3KF/J3wvbmOUPKqRYkZm/d4PyP8Kf2K/g&#10;L4E8O3Hhf4s/CrxrrfjTQ9Uu7SfXLHQfEFza6xaefI9pdwnTmmhRHgaEFNwdXjkVlz8zfV2neDNN&#10;0rQf2a4fBngu/wDCnhfTdY+2/wBhTWLxzaRDLoGqf8fQ+bZJ508aO7sSZpDuZmfkA3vDfxk8Q6f8&#10;VtN+H/xB8K6R4T1DWtMuL/QdR0vxB/aVrqJt3QXlt+9t7aZJ0SSKXGx1ZN7bv3bCvGvgN8Qfi1rP&#10;7Xnx60bU9P0i60/TJvDfn6VN4rvJbXRopbJ2kksI2sv3juP3jptt/nAUs33x2vxz8Ka3rP7Yn7Mu&#10;t2Wj6hdaRpH/AAlH9oanbWkkltp/m6ciRmaQDZHvcYXf949OlU/BGl3Hws/bL+M+ra3pusXVh8Q4&#10;vDM+j3Gm6DfX1qhggntZUubiG3aKB0dA53uF2SxtuHzbQDfsPj7418b3vxFPwz8BeH/F+m+DdYuN&#10;AL6h4nn0671C7t4IZJ4o4309kH7yTyFd5gjNFu3bPmr6Hr4u+O76FrZ8aa/8P/CfxU8OfG2eZNKs&#10;rnw7o+qWVtqN5aXTw2Ut3JtGmXVp3aS5Z/8ARXK/KwVF+j4PilYzfGS5+HUWk6y+p2uhR+IJtSEP&#10;/EvghlnkhjgMu7id/LlZU24KxPhvkIoAr/G/4r2/wf8AA51prBdZ1q7u7fSdD0Nb2G2l1PUriRYr&#10;e2jeZlQZdy7vzsjjd9rbK5WX40eLfAfjrwdovxF8JeH/AA7o3i28k0mx1zRvFX22GDUNjywW8sdx&#10;a2rDzkjlRGj8z50RNo3rXNft4/BZfjR8H9IEui6h4k0/wx4jsPEd/wCGtKhMl3rFnFvjvLaHEsX7&#10;zyJ5XXY25mj2L8zivP8A4R/s8fsz+Fvit4Vv/Bvwf8XQeJY7x3t9S1XQPEEVjpzpBM/2iaTUVWHr&#10;HsT7ziWWPaON6AHrd58dfGviTxN4+sPhj4A0fxpp3g6b+y7m/v8AxUmnHUdSWHzp7O1VLecF4vMh&#10;RnneFRLI6fwMwyPhz+1g3j3wf4t8Qz+DLrQLnw/8RIPAMulXeppJMGlvrO0NxI8aMiOv2skxo0i/&#10;uiqynfurmvhpqX/DKvij436TrPhzxr4iGueLLzxzpNx4e8K3Wow6lFeQI5tInt/MSOeKaCWMidod&#10;37t+Ff5fF/gjfeNdU/Zp/aB16x8CXOoeNdM+NEniO48IWd3HLKZbXUdMvbizjnVCJXQQSJuRW34G&#10;xXyqkA+xvj18cP8AhSLfDrGjHWR4u8Z6d4UH+mfZvs32rzP9I+43mbPL/wBX8u7P3qn04+H5/wBo&#10;7xTKvh22HizTvCekBvEbSmSVrO4u9TxbBOkaLJal2KH5zIm4fuUI+cv2nPHWt/Gvx58DNE8G/Djx&#10;pqPhzRPiDomuav4kvtAvtOhtdskyeX5FxCszpsMjyz7PKi/dqzFpvk+jtB0i+tf2ifGepSWlyNOu&#10;vCugW0NyYT5U0sV3rLyJ5nTegliLDt5iZ++KAOA8B/tI+PviX8JdL+JmkfCK5tPDU+l/2nPYalq7&#10;x61cBU3yf2fZxW8ouo3/AOWBkltmm/uIjo773ib9o/brnwy03wX4U1DxuPiFo95q2kajaS/Zra3i&#10;iW2kjmu/NXdBbul2C0mxnT5EWKV3VK8m+C3x+8UeGP2OfAVhp/wx8VTfEA+E9PsvDemQaZJqOnah&#10;ugSGxu5b6Hbb28D/ALuSVJ5YZYlEmVxsd/Rvhh8NNd+H3i34H6Je2n2lfDHw21DQr7VbLe9p9rR9&#10;CQJvKL9/7PKU3bWZYn+X5TQBUj+P3xMuPibcfDiP4PQP4xtI4tTuNSHiUjw7BpsqSeXcG8+yed5z&#10;zxywLB9k3Hy5H3bFLV2Xwi+OB8c+FPGmpeLdGbwDqXg3WbzSdejv7zFpAYEjm+1R3DpFvt3gkikW&#10;R0T5T/dwzXdB0i+tf2ifGepSWlyNOuvCugW0NyYT5U0sV3rLyJ5nTegliLDt5iZ++K5ZvhnfeP8A&#10;SP2kfC96s+iQ+MdSksbPVJLQyAxTeHdNtftEaHb5iI4kHDY3ROu7OaAMX/hprx//AMKe/wCFuf8A&#10;CqNP/wCFe/Y/7d8n/hLf+J3/AGP9/wC0/ZPsn2fzPsv+keR9r/2N++ui1b4+apqPxS/4QzwN4LPj&#10;Rrvw5Z+I7DxGNUS20QQ3E9zH++u1SRk3pb74jCkxl8w/LGiPLXx74A/Zd/Zz0X4U6WfHnwG+Ik/j&#10;/TdL+za5ptnoviO4N3qEEeybyZ7ZmtHSaSMvE6SiPbIh+Tnb9r+C/Cx8O/Hrxatlo39meHYvB3hz&#10;T7AW1n5VoBb3Ws5ghwNnyJJF8i/dWSPoCKAKvgT4y+IPiFpPjXS4PC+kab8T/CeqR2F/4avPEGbQ&#10;q+ya3uRdxW8kogmgfzEL26NvjkiZF2M1eYf8E4PG/wAQ/HH7NfgvUfFog1nTpYb4w+I73Xri91W7&#10;mXUJkCSwyW+ERRvQP9of5Y4/lG4hN/4GeFNb0b9sT9prW73R9QtdI1f/AIRf+z9TubSSO21DytOd&#10;JDDIRsk2OcNs+6evWqX7Bel3fws+COjfCXX9O1m08U+FptUhvbmXQr630+4A1KcJJbXc1ukM6Okk&#10;bpsfcy87eGwAZv7c3jT4h+ENY+C0fhQ29np2ofELRLKeeDX57KbUJXM/+g3Mcduw+yPiPfJvf/rg&#10;9en+O/jL4g+Huk+CtLn8L6RqXxP8WapJYWHhqz8QYtAqb5ri5N3LbxymCGBPMcpbu2+SOJUberVy&#10;n7Z/grU/E/hf4Z61pltPqEHg74h6F4jv7Wxs7i8u2s4p3hkMMEKSPI6faBJsx92KT02nN+NVq+v/&#10;ABC+Avxv0zS/FGq6F4N1TUrTUNLt/Dl0mqLa39s9qbz7JKsdzthmjj3xpC7tFIZFXanzAHfaD8Zf&#10;EumfFDR/Bfj/AMF2/hxtfik/sPXNB1OTVtPuLuJJJp7KWRrSB7efyYzMm9NkqCTa+5NtaP7WH/Jr&#10;Xxj/AOxL1j/0hnrj5fF+ofGv4y/DqLQfCviG38NeFLy48Q6t4j8R6bd6LH5stje2UFlbQXMEctxJ&#10;/pbSO+1URI0+dmfbXZ/tL6Xe67+zt8VdL021udQ1G+8J6pb21taRGWW4le0mREjjXl3YnGB7UAcV&#10;rX7SHifwloXh7xt4l+HP/CMfDfUbuztrjUta16K11jRYrp0hjuL+xZPJjj8+SIOFumdEkDuisron&#10;QeJPjJ4h1D4ral8P/h94V0jxZqGi6Zb3+vajqniD+zbXTjcO4s7b91b3MzzukcsuNiKqbG3fvFFc&#10;f/wUT8K6142/Y78f6JoOj6hrut3X9n+Rp+l2r3FzPs1G2d/LjTcxwiE/hXknxd/ZV+G2qftX+OvF&#10;nxb8A+J/G2geLtL0+90nUNB03UrmHTbq1jNtd2kqac7S7nQWsySSJsP7xVbch3gHqHxH+LM3xN/Z&#10;t/aL0PWtIt/DfjbwroOr6dq+iQ6nHfBQ+nPNaXMMiKjvBNC4dfMiRtwkXb+7Jr1D41/GKb4QL4K8&#10;jwrrHjS58R6/HocWmaF5f2oM9rczeYEkdEKL5HzeY6Kib3ZvkrxDSvhJ8PfDH7KPx50f4N/DTxB4&#10;c/tDRdTsBBqmj31vf6zN/Zp8vyUu/wDSXj3TmNE2qPNE+xfn3P6N+0xreseHvEHwY1DQPDlx4s1G&#10;HxxgaLZ3kFrNcRNo2qLO8UkzLHvSMyybHdd/lbNy780AbulfFTxLpHjnw94Y8feFbHw5c+JvtEei&#10;Xnh3U7nVbSae3jM0ltcyvY2/2eRoRJJGDuDrbz8qyKH9hr5tu/Fmv/Gb49/DMeGfDus2HgvwjNea&#10;7ruteJtBvtI8+6lsrqytLa0S5SN5XAuJpJf3WxV8v96GOxvpKgAooooAK+U/2e/+T6v2uPr4Q/8A&#10;TZJX1ZXyn+z3/wAn1ftcfXwh/wCmySgD6sooooAKKKKACiiigAooooA8n/4ZO+Cf/RHPAP8A4TFj&#10;/wDGqP8Ahk74J/8ARHPAP/hMWP8A8ar1iigDzXw5+z78LPBuuwaz4e+HHhTQdbtSxg1DStCtbW5g&#10;3IUfZJHGrDKOR9DXpVFFABRRRQAVzvinwloXjnQrnRPEWj2Gt6TdbDPpupWqXFtLtcOnmRsGU4dA&#10;fqB3xXRUUAefeDvgn8PPhzq8+qeE/AnhnwzqTxG3mutF0i3s5TH8rmMvGikplI+OnFavjT4deFfi&#10;JpMOneLPDmj+J9Ngn8+G01mzjvIVmwy+Z5cikb8O4/GusooA4rwR8JvBXwwbUD4L8HeH/CT3vl/a&#10;f7D0yGyFxs3bPMESqH275MZ6ZPrWr/wimjf8JZ/wk39jaf8A8JF9k/s/+2vssf2v7J5nmfZ/Pxv8&#10;vf8APszt3V0FFAHO6h4S0PVte0fXb3RNPvdc0gTfYNRntI5Lqw85NknlSfej3rwwQ/MKtXui2Oo3&#10;GlzXdrb3Fxp8xuLOaWEObeby5IzJHn/VvskkTIwdsjr0NbFFAHO+KfCWheOdCudE8RaPYa3pN1sM&#10;+m6lapcW0u1w6eZGwZTh0B+oHfFYHg74J/Dz4c6vPqnhPwJ4Z8M6k8Rt5rrRdIt7OUx/K5jLxopK&#10;ZSPjpxXoNFAHFeN/hN4K+J7aefGng7w/4tey8z7N/bmmQ3ot9+3f5YlVgm7ZHnHXA9KsxfDzwxbX&#10;HhyeHw9pC3Hh2J7fQp1so86XG8YR4rYhf3CeWgjwm0bQFrrKKAOd0/wloek69rGu2WiafZa5q4h+&#10;36jBaRx3V/5KbI/Nk+9JsXhQ5+UU7/hFNG/4Sz/hJv7G0/8A4SL7J/Z/9tfZY/tf2TzPM+z+fjf5&#10;e/59mdu6ugooAx5NHsZtYt9VltoDqFnFLbw3JhHmwxSmNpIw/UIxii3AcHy0/uZrL8afDrwr8RNJ&#10;h07xZ4c0fxPpsE/nw2ms2cd5Cs2GXzPLkUjfh3H411lFAHFeCPhN4K+GDagfBfg7w/4Se98v7T/Y&#10;emQ2QuNm7Z5giVQ+3fJjPTJ9ayvEf7Pvws8Za7PrPiH4ceFNe1u6KmfUNV0K1urmfagRN8kkbMcI&#10;gH0Fel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8pfsDfe/aN/7LN4j/wDbevq2&#10;vlL9gb737Rv/AGWbxH/7b19W0AFcn8RvBlj8SPAPiTwrqU11aabr2mXGmXU9mR5ywzxvHJ5e5WG/&#10;DHqp7V1lFABXJ33g6wvPiBpHiqWW5Oq6Vpl/pdtbqQIjBdSWkkmflzvzZRbfm7ycH+HrKKACiiig&#10;AoryPx/8bz4G+OXwm+HLaJ/aP/CenWP+Jn9r8v8As/7FapP/AKvY3mb9+z7ybf8Aar1ygAooooAK&#10;K8j8AfG8+Ofjl8Wfhyuif2d/wgR0f/iZ/a/M/tD7bavP/q9i+Xs2bPvPu/2a9coAKK5O38VTS+PZ&#10;/Db6BrAgi0yK/OtmGMWHzyPGLYSeZvef920jBE2opj3OC6B63wn8cN8T/hf4N8ZGw/s1/EWjWerf&#10;ZBN5v2cXEKTCPftXftD4ztGcdqAO1oorivih8UPDXwa8Daj4w8Zag2i+HNNMX2q8FvJcACSRIU+S&#10;JWc/O8Y4XjNAHa1yeheA/D/hrxN4j8Q6Xptvb6z4klguNW1JT++uPJhSGAFz/AiJhUHy8u33nfd1&#10;lFABRRXF+EfG58V+IfHmlR2H2WTwxrEekiczGQXJfTrK88zG35P+PvZj5v8AV7v4toAO0rzX4TfB&#10;jQvg0PGZ0a71GdPFniS98VX322ZJNl1dbDJHFsRcRjyxtB3N1+Y16VRQAUUUUAcn8OfBlj8N/APh&#10;vwrps11d6boOmW+mWs94R5zQwRpHH5m1VG/Cjoo711lFFABRXPeLdc/4RbwvretHTdR1n+zrSe+G&#10;naVD9ourkxIW8qGPI3yPgBU7sas6LfS6ppdrdz6XcaXcTRRyy2F60Zmty2CY5PLd03ocg7GZePlY&#10;igDYorivih8UPDXwa8Daj4w8Zag2i+HNNMX2q8FvJcACSRIU+SJWc/O8Y4XjNdrQAUUUUAFFFFAB&#10;RRRQAUUUUAFcr4j8JWPiTV/COoX09wLrw/qcmp2Ri6GZrO5tCJRt5Ty7qXpt+YJz2ONffFGw0NPH&#10;l5rWk6zoXhvwbF59zr15Av2W6iW0FzPJbBHaaRIkOxiIx8+9U3sj7YfE3xj0zR/gLrPxS0VTruiW&#10;vhufxJYh2e2+3wLaG5j+8m+Peg7plc/d4xQB6TRRRQAUUUUAFfKf7Pf/ACfV+1x9fCH/AKbJK+rK&#10;+U/2e/8Ak+r9rj6+EP8A02SUAfVlFFFABRRRQAUUUUAFFFFABRX5gfBj9tb9sv8AaD8KXHiL4efC&#10;jwFrui2l3JYz3AJt8ToiOY9k2oo33JIunr1rvv8Ahcf/AAUL/wCiF+Av/A6D/wCWlAH6A0V+fnwk&#10;/a//AGh5v2svBXwc+MfgXwn4TPiK0ub4rpYkkuhClvcvHIki3c8fL2pH4V+gdABRRRQAUUVxXxQ+&#10;KHhr4NeBtR8YeMtQbRfDmmmL7VeC3kuABJIkKfJErOfneMcLxmgDtaK+dvhn+3l8CPi14otvDnhr&#10;4i6fca3OAIbW+t59PFxK0iIkUT3EUaySO7jaifM393g19E0AFFFFABRRRQAUV5r8WfjPoXwaHgwa&#10;zaajOnizxJZeFbH7FCkmy6ut4jkl3uuIx5Z3Ebm6fKa9KoAKKKKACiiigAooooAKKKKACiiigAoo&#10;ooAKKKKACiiigAooooAKKKKACiiigAooooAKKKKACiiigAooooAKKKKACiiigAooooAKKKKACiii&#10;gAooooAKKKKACiiigAooooAKKKKACiiigAooooAKKKKACiiigAooooAKKKKACiiigAooooAKKKKA&#10;CiiigAooooAKKKKACiiigAooooAKKKKACiiigAooooAKKKKACiiigAooooAKKKKACiivlP8A4Kjf&#10;8mLfEj66Z/6crWgD6sor8yvgp/wSY+EfxI+DngPxVqniDxrbahrmgWGqXMFjfWghWWe3SRxGHtWO&#10;zL/3jXaf8OWPgh/0Nnj/AP8ABjY//IdAH6A0V+b3/BKvwfYfDf4y/tReE9KkuLrTNC1yz0u2muyD&#10;MYoJ9TjQybVX5yEBPyiv0hoAKKKKACiivmX9qL41fFHwN8VfhB8P/hZa+E59b8bnV8zeL47o20H2&#10;OCGYc27qwyjS9VfnZ93k0AfTVFfK/gP49fFbwZ8a/BXwq+M3hbwt/aXjKK/n0TxJ4FvJjY/6LAJp&#10;baa3uf3yOqZfzOVPmRoq/fZfqigAooooAKKKKACivnr/AIWZ4l/4bv8A+Fb/ANpH/hDv+Fa/8JD/&#10;AGZ5Meftv9q+T5vmbfM/1fybN+zvtr6FoAKKKKACiiigAooooAKKKKACiiigAooooAKKKKACiiig&#10;AooooAKKKKACiiigAooooAKKKKACiiigD5S/YG+9+0b/ANlm8R/+29fVtfKX7A33v2jf+yzeI/8A&#10;23r6toA8J8S+Mdc8CftU+DLC4/tDUPCfjzRbjSobeCB3ttN1WwM15HIZDKEj+020lyhGzexsov4V&#10;bZ4l42/aN8U6B+z5+0F8eLK6ubuyGpnw94LtoNUtrjT4LO3nGnx6nb7ImUyPdT3U7eYH3pFCmdio&#10;59K/4KAfav8Ahnn/AIp7+z/+Fg/8JHon/CGfbvs/m/2x/aMHkfZvO+TzNnm/8A8zd8m+vRNV+AXh&#10;jWvgAvwevzc6h4Ui0CLw4ZbnypLlYo4Ejjn+ZNgnTy45EfZhZAGC8UAeXfGD4SXnwY+DWpeNvBfj&#10;3xoni3wNpkuum48ReJb/AFq01hbW3d5re9tJp/JKXCCT54UiaNyjx7dmw+paDq99dftE+M9Nku7k&#10;6da+FdAuYbYzHyoZZbvWUkfy+m9xFEGPfy0z9wVxmufAn4l/EnwppvhP4g/Faw1LwofLh1yDw/4Z&#10;k0jUPEEKJ+8gmuBfSrHHMw/eiGJC6b0XYr1v+NPg74muPjLD8RvB/jODw7qkugjw9qGma3pcuo6f&#10;cwxztPBcCKG7tik6eZcpvZn+WUhVT5twBxvwM8V63rP7Yn7TWiXusahdaRpH/CL/ANn6Zc3ckltp&#10;/m6c7yCGMnZHvcZbZ949elT/ALSni+/vfjF8EPhRDqms6JpvjjVNQvtV1LRtRNjdfZNNtDc/YxIi&#10;b0SaR4t7xuj7InTd+8ytv9nP9mbVPgZ47+Ifi3W/iHf+PtZ8bHTJ7251WyS2lE1vFIjkbH2iN3nP&#10;lRBV8pI0jG8Lursvi78IpviNceEdY0TWLfw5418Jan9v0fXJtMS+Cho2hu7aaN2R3gmhcowjlRtw&#10;jbfmMUAfOPxB+F6/Dj9u79mv7F4j8T6zp2ozeJp4NO8RavJqS6cyaRAj+TcTbrjY+N7JJM6b/uBN&#10;7V0P7N/hkftYfApviZr3ivx3o+teMrzVJreHRPGV9ZQ6JAl1NbW8FrHbvHbkRRwRHe8Ll33s+7ft&#10;rqrf9lvxZrv7Rfgv4u+NPiadd1DwyL2GDw5p+jfYtMghuLTyB5MbXMrxyF3lklkd5fN/dp8ixLWh&#10;ovwB+IPw20XxD4X+HHxE0Dwz4Svbu8vdJtbzwaLq68P/AGp3lkitniu4ITEk0kskSSQvtEgRt6oK&#10;AOz/AGffEPiDX/hhby+K9Qtta8QafqWqaLfanbWYtVvzZahc2X2gwBmEbyi3DsifLvkO35eK8u0+&#10;6b4+ftV/FPwnrGq+KNK8O/DbS9IsrfTdC8RXWmxX91fxvcy3cz2jQzO6pHDCiPIyriRsbpDt9w+G&#10;Pw50/wCEvgrTfDOkXOp3ltZmWVrrVLtrq6uZ5ZGmnuJpXOZJJZnkkb/akO0KuAOM8SfBvxDp/wAV&#10;tS+IHw+8VaR4T1DWtMt7DXtO1Tw//aVrqJt3c2dz+6uLaZJ0SSWLO91ZNi7f3amgDxj9kPws/gL9&#10;rT9pzw/N4h1jxKbCLwlbDU9dljlvrgf2bMVMskaIJHwR8+3c33mLMWYwX+qeEvB8XgG78DeMfi/q&#10;WsweI9Csf7c1afxBqGja1a3F7BZzmaa5RtOkjmhnkkSaDYu/y2gb7it3nwY/Y5HgLUvi7P408bah&#10;8Tn+J1pZ2+uf2pb/AGWUhIJorgB4n+SN/Pk8qNAnkoERWbZvqz4e/Zy8eWvw+8DeCNU+I+kzeHfC&#10;cuh3FsumeFHt7q+Gm3VtNHHcyzXswKuLfny0iYPsbdsR4nAO/wBB1e+uv2ifGemyXdydOtfCugXM&#10;NsZj5UMst3rKSP5fTe4iiDHv5aZ+4K8MTxhrnwu/YZ+CPxD0Y6hc2vg3RvDuq6xpmn273EupaW1i&#10;tteRlElj/wBVDdPdKXJRXtUZhtG5fpGy8Dmw+KPiDxkNR3Jq2jabpL2hhx5AtJr6bzN+7neb8DG3&#10;5fK6nd8uR4U8D6N8MfgNo3g3xLqGnal4d8P+G4dJ1a71WCOGzuLO3tfKmkmR2ZUjeNCWDsVC55oA&#10;4y98Xa344/a907wppmozweFvA+gnW9dXTNShAudRvS8FnZ3cGzzdiQJc3GzftLSQOwGxN/nX/BUv&#10;w5b6l+xx401eeXUEu9L+x+QkOpTxWp83UbVH863R1iuP9nzlfZ95drVuf8E5vB2s+GP2WfC2o6/P&#10;cf254hhg1WUTtAQLVbSG008RCFQAn2G1sT8+59xfd83T1/49fB3Tfj58JPFngHVT9ng12z8j7Vh2&#10;FvOvzwXGxHXf5c0cT7Nw37ArfLQBkeL/AIf+FvCHwn1TTb3xF4s0TRJby2vbjUo/EupXOqNL58G2&#10;2hneaS5/fPHHB5ED7380rF+8cGvOvhRrOm2H7RthpnhPV/iIfDuqeFb68v8ARvHkWs+ULu2u7JLe&#10;e2fVk87eUvZ0lELlOINyhtu7sviD8EfEfxW8C6LZ+KPEugXHi7QPEdh4l0HWrPQbq3trae1kR0El&#10;mb53n3p9pjb98o2zDC7kDVq+GPhZ4uj+J1h418XeNbHW7nT9Hv8ARbfTNK0D+zrRY7iezm8wb7ie&#10;XzP9EKNlyrL5e1I2R2mAPA/hnPHp2r6bpHxn1zx14M+Lc/jKUQ30Gta3H4X1eZ7t720trCR5XsHt&#10;5YMQLbybJcJJHsWTD10Mnxam8K/HT4i+Cke58KS+LPG9vY2Pja7iSSxgl/sDSSbOH7wF+4A8lJ0S&#10;FslgbhojbS92/wAHvif4tt/Cem+Mviho+taDpOp6fqt82jeEv7OvtZms3SaASzPdzxRo08UUj+TC&#10;hby9iFFc1v8AiD4B6Z4q034maRqmpajHZ+M9ZttbW40uZrK606eC0sIYHgnVs+ak1hHOr4+9hWVl&#10;B3gHGftH6T4m0dvhRDplv4o1T4Y6TqZg8Vr4V1TUn8RNCbV7a0l8y2mW5uIEmcSXGGeZvLjfa+16&#10;7P8AZ5uvB+p+E9cufBHijxF4j0ybWbiG4t/EepXt1d6RdxJHBPZn7b/pMG14/M8uf5t0rsvyugpG&#10;8HfFy10TwjHD8TNBuNa06znt9Xur/wAHtJb6vMzJ5Fz5EV7G1vIixybgjlHMrnYoCKvDeLfA/wAT&#10;vh94A1HTvDXirUda+JvxC8ZW89z4u0/Q7X7Do0TCBZJfskrssdvDp9h5S+Y8rvKU+fdMNoB9NV8S&#10;/H3VfCngvwT8R9e8PeNPi5P420g6nq1jrmmTeIL3SYLyGSS5FsdiSaX9nikT7LLG6bUWN0kKujtX&#10;21XyzZfsleKNF+CniP4P6B480jw58PNQh1ewsbeDw1JNqdja3s08y25upb6RJETz/LYmEO8Q+Vop&#10;D5qgG/8AtR2/i3+0Phzd2tn4i1D4c2msyf8ACW23g29v4ta8p4JILSSL7HLHNJbpNOJJ0Te/7uNl&#10;RlR68/8AFks+p/AXVNR+DGu+K/Guiw+M7a48TaXPrWqHxHYWdq8I1LT7A3Esd3BcH7Pv8iaRWZbm&#10;fZjzIhX0L488N+PNU1XTL3wZ4u0fw9bxQXEV9Ya14fbUorov5RjkGy5t3jdPLlH3trCb5lyimuN8&#10;PfCHx54W0jUrjS/iTpzeLtZ8SyeINd1K+8NiWwuYjZi0jso7RLiN4I4o4LXa/wBod91sSzv5jLQB&#10;51rPiPwdYfBD9oTUvh1408ZvrOkeEriK90nxHqmqi/0a7SxuZ7e4ji1H/Sbd5VmH7wfK/wBnj2/M&#10;j1v/AB9t/EcPxu8GXfiC18V3XwiOj3llK3gK71db+21d3SSOW+i06VZnt/JgKROiSbZZZN+0OjVt&#10;XP7PWv8AizQfi5F4w8aW2qeI/Hmg/wDCOrc6Zov2Kw0ezSC6SMRQPNJJI/mX1zK7vN83mBV2Kldp&#10;4x0D4j3nittR8K+MtA0fR3tIof7N1zwxJqQWdHlLzxyw3tu3zo8SFGDY8oFcb2yAfJH7ammeDfEn&#10;/BOvWvEfhHxd4h8XaJAYL3StUvPEN7cefFdaxAXiuQz/AOkeSD5KJdK7w+Vt/wBYrmvo7x58P/BX&#10;gbwXpllqviXx5a6Z/bf2wQ6b4k1u+1TVJ2tZE+zI0Ust7JGqAz+RA2F+zea3ypLmprn7Ldp4n/Zg&#10;1v4Sa/4ludal1eK8nvfENzAId2pXFzJeveeRC0a7Fu5DIsG7btARmfnJ4v8AgP4v8aav4G8W6h4q&#10;8LJ8QPB2qXk+latD4auhYfYrq0e2ntpLT+0cu7ExyeZ5wx5SKE++XAMv9nTXbaT4r/EnQdD1fxrf&#10;eE4NM0TVINP8dRaiLqwubh7+G4ET6ki3LwOlpbvh2dN/m7CPmUZXwx+EWqfFzwv4yuvFvxO8ZXH2&#10;rxZ4ltdDXRdan0ltEgj1S7tgI3t3U3Tgxb1+0+akSiOJI1QP5nq3w4+GfiPw9448SeMPFHim38R6&#10;trmmWGmNb2OmfYbS2W1kvHHlIZZH2N9rz+8d23+Y2/Y6RRb/AMNPBB+Huhz6UNQXUVn1nWNWM/k+&#10;WQb3Ubi88vG5vueeUz/F5e75fu0AfHvgz9o/xH+0V4D/AGVfDupXWs6FP8SZdUm17VtD1P7FdXA0&#10;WOTzIxJDErwJdzxxSOYWRkTfErYfdXpn7Rd037IH7PnxQ+IPhLVfFWqan/ZlpYWVrr3iO61WKwun&#10;nMEd5EL1p/nzdxu0f3HFtGu1fnapPAn7Gc/w4+C3ww8LaJ4ytl8afDzVLi/0jxfNoEcoYXE05u7e&#10;W3aTf5EsM5jYRzI26ON9/wAmK9G1v4P6n8Tvh54r8J/FDxBY+ItP8Q2psTbaNo6afbWsWHxcRRzT&#10;XL/aN7iTzHdkXyoCsaMju4B8gS/FLXtMtvCJ+Gfww/ahn8cWGpafi48a3F8NM1mLekd3Ff8A2m4m&#10;toElheU+ckKeVKEddioa/R+vF9I8GfGiCPRLHVfit4Y1CC1mtGv7u28ESW99qEUUiGdN/wDaDwxv&#10;MiSIzJDhfMJRUwuPaKAPhzTfGPxJ1j9nB/hHD4m8Up8Vl8by/DI+Nbiyht7owxO94+qfPMrlDo6F&#10;1cN5zuRtZmdZq73Svi/4j+Nml/s/2FmdY0PU9dml1zxYdKh+wm1GkYjv7KVLn99Gn9qSWcDRpvZ4&#10;hOu7Z8zdt/wzTb/8NNf8LZ/4SPUP7O+yef8A8Ir58/2X+2PJ+y/2rjzfL8z7D/omzyvu/Nu3VR+D&#10;P7Ltj8HPjL8TfHX/AAkNx4hbxdN5un22qQgz6JC9xPdXdvDPu/1EtzOZPLRExhN3mN89AHBfHewf&#10;xt8Gv2s4NV1LWWt9ClvJrGC31i6tlgCeFbGTycRSLvgMk0jtA+YnaQsytmsjw/4H07wx/wAE0tY1&#10;GzuNYubjVvhG1zcDVNavL6JT/YztiGKaV0t0/eH5IVRfuD+BcfQ6fCLSrmH4o2Gss2taP49u/Ovd&#10;PBeLEL6Xa6fJb+Yj7juS137/AJSPN/2d1cX4b+AHii0/Z11j4Q6/4z0e/wBMm8J/8IrpWpaZ4fks&#10;5beL7G9sZZka8lFw+PLf5fKGd/8AeGwA85/aV07XP2avgevxeuPHPivxZ448I3el3Gq3B1iSzsPE&#10;ET3UVtcW8mmrus4I3jnkCmOHejRxuXd97P8AYteQftPfA4/tI/AvxF8NzrQ8O/22bf8A4mX2T7T5&#10;Hk3UM/8Aqw6Zz5ez74616/QAUUUUAFfKf7Pf/J9X7XH18If+mySvqyvlP9nv/k+r9rj6+EP/AE2S&#10;UAfVlFFFABRRRQAUUUUAFFFFAHwB/wAEWf8Ak1rxX/2Ol3/6Q2Nff9fkv/wTL/bH+D37PPwF1vw7&#10;8QPF39ha1d+Jbi/gt/7Nu7o+Q1raxh98MLqPnjl4JzX15/w9F/Zk/wCikH/wQal/8jUAeV/GH/lM&#10;j8DP+xNuf/ROsV+gFfl/bfHbwN+0F/wVe+CviH4fa0Nc0a18N3lhNcrZz2375bXVHKbJkVj8kkfO&#10;MV+oFABRRRQAV8p/8FRv+TFviR9dM/8ATla19WV8p/8ABUb/AJMW+JH10z/05WtAHnv7cHxP+H/7&#10;TfwZ1v4R/DfULD4pfEa7XT9Q0nTvDkH9pR23+nQxPcG8iVre12RvIjPJKm1JPm+WT5vqz4rap460&#10;7QbZPh5omj694hupJIVn1zUZLOx0/wDcTOlzMI0eSRBJHEnlx/M3m/eRdzjyX9tn4eA+AJvix4Zt&#10;9P034lfDnZ4j0/WZV8qW4tLQSSXFhNOiec9vLBJcjyFdFZzhmCl82f2gvj1YaJ8Ofhh4i0Xx/a+B&#10;vCfjbX9Pt38XzWIla3064tJrqOSNLhNkTzeTFD5k6OkSzO7J8nygGXqPxi+L/wAHPib8MtN+Kn/C&#10;Gal4J8ZzJok2t+GbO7tZtM12VHeC32SzTGeB9hjWXYnXfJ5QTD0vjL+0t8S/Cv7UFr8IfAng7T/E&#10;l1qng1dXsLm5WSKKwu2vpITcX84b5LGKGMuyInmvJ5catmQV4n+0boPgD4W+PP2ffAdn8TfFPjj4&#10;h2vxQ0Se+t/E3i271e6W183fvmty/wBngf8A0i2Cfuo3dfu7/nY+6f8AOUr/ALoz/wC5ygDo9W+M&#10;Xjz4A/s9+NvH/wAb18J3OtaGZZra38FG9W0uY2REtbaR5kd45HuX2b9uxVdGP8dcv4r+J/7Sfw3+&#10;GWs/ErxJ4U8BXOm6SZtUvvA2mXFxHqFtpSw7+dTd2ge4hP8ArUS32OkUhjfc6JXZ/tqpqFr+zT4r&#10;1S00251r+w5dP164s7PUzp0txaWWoW15cbLlCrwOIYJSHj+fI+XLbRWGfAXwM8cfB7/hL7vxv4gu&#10;vhvq9qPP1PVPiVrkdhNBKfJMcpnvggy7+W8b87soy7vloA5T9sXxXpfjvwp+zD4i0W5N1o+rfFfw&#10;xfWFwYXj8+GVJnjk2NtflHB9a9R1/wCM+u+Fv2tPCXw31K306Dwh4r8N3c+j6kYZJLu61i1m3z2+&#10;UcqkaWvz5dF+Y4Vz9yvI/wBrHT9B0rwN+ylYeFDav4VtPij4Vg0h7K4NxCbNY5lt/Lk3N5ibPL+f&#10;ed3XPNd9+2t4clt/hnpvxQ0bT7nUfFvwy1S38VWSWd5HZyz2cTr/AGlbee6swgltPO3on3/Lj+V8&#10;bHAOi+Jfxo1zQ/j38LPhb4YttPu7zxAbvVNfupYpLqTTNKtkB3mBHXy/tE2YUnkbYrjGyVjtHuFf&#10;Mv7Nl/bfGL4vfFr4xQzDUdFnu4fB/hW7m02IH+z7Ab7ie1u0LCa3uL2eYgj/AJ9kycoEj+mqACii&#10;igAooooAKKKKACiiigAooooAKKKKACiiigAooooAKKKKACiiigAooooAKKKKACiiigAooooAKKKK&#10;ACiiigAooooAKKKKACiiigAooooAKKKKACiiigAooooAKKKKACiiigAooooAKKKKACiiigAooooA&#10;KKKKACiiigAooooAKKKKACiiigAooooAKKKKACiiigAooooAKKKKACiiigAooooAKKKKACiiigAo&#10;oooAKKKKACvlP/gqN/yYt8SPrpn/AKcrWvqyvnn9u74ZeJ/jL+yp428G+DtLOs+JdR+wi3tjPHbh&#10;vKvYJn/eSuqDCRv/ABe3egDrv2T/APk1r4Of9iXo/wD6QwV6xX5u/DzxX+3t8O/AXhrwrpfwR8F3&#10;Gm6DpttpdtNfajAZmhgiSNDJs1NQXwgz8o/nXQ/8Lj/4KF/9EL8Bf+B0H/y0oAX/AIJz/wDJ0n7Z&#10;3/Y6J/6XapX6AV8Of8E9Pgx8WPht48+N3i34s+E7fwxqXjjU7PVIYLG8t7iEymW8kn8sRTSFEXz4&#10;x87ZxgZavuOgAooooAK+Ov2qbjWrL9sP9lebQbDT9S1tR4q8m21O+eztj/xLod/mTJFMyfJn+B+w&#10;4+9X2LXzv8ZPhd4m8V/tWfs+eMtM003HhzwkPEQ1e7M0cf2b7VYpFB8jPvk3uCPkVsfxYoA8v+HM&#10;/i74sftl6ZF8YYNO8I+L/h5Z6vrXhPw54ehNxbalpV66WQvJb8yt5mwRlPLNvbP+8R/78Sd1+1do&#10;PwH0u807xb8evEfmaXZ/Z5NL8Oazqdw9gZ7eZ/8ASItMgb/S5D9rRJd6S/uhGGCLv3dD+0d8PvEW&#10;q+JvhV8QvBXh6HxH4r8Ea8ZntZ5/Kln0i7ge21CO2DzRwmfY8ci+c6DMP3uqPleO9O+IHgr9qW28&#10;eaD8OIfHfhTVvCcWh39zpl3aW+taRLb3VxOnlfa5YUeCb7RGHjD5zEGbbsVJQDy39me/8O/Dz9tD&#10;x14C+G2mazongPxF4UTxhPoOt6Re6aLDUkvfs0n2C3uUi8uCVJAWwjLujRVdVj2Jxn7PP7L3hj9o&#10;XxN8f5/iRd3viLwlp3xU18WHhGGeWztIb3zE8y/kkhdXll8vy4kR22xL5hwfO+X0/wCC3hD4y+J/&#10;2yrj4q/ETwFYeBNDm8Bv4esbSy1iHUpbaVdSSbyrmRT88j4mk3xpsCSRru8zfXoH7JXwz8T/AAv/&#10;AOF0f8JNpg0w+IfiXrfiHSyZ45Bc2U/keRLmNm2bip+R8P6rQBwX7Tvhywsbz4L/AAbt217SPhQL&#10;O+m1zTPC8Oq3moXWnWEFtawaf/oSSyvbub6PzvMHzJHxKr7d3F6h4f8ADHw1+KPwd1X9n/wH428O&#10;XQ1+w8PeJdMi8J65pulX+iOk0L3d/wCbbxpPPb+ZvSeRy4aXdLv2Db77+0T8P/HuoeJfAHxH+Gq2&#10;2oeK/Bst79o8OX+pvZ22s6bdQgXFtvRWHnl4LYxeYfKRxufdsXGnD8VfiTqnjDw9pth8DtY0rRLi&#10;aT+19b8Ra/ptsunxYz5kUFpLdvcO2JAE+T5tnzbWZ0APPP8AnKV/3Rn/ANzlRfs7BvhP+1N8efhZ&#10;Ofs1vr11H8R9B83ElxdRXmIdQfenyJHFcxxxpG4V8c/Ovz11n/Cs/Ev/AA3f/wALI/s0/wDCHf8A&#10;Ctf+Ee/tPzo8/bf7V87yvL3eZ/q/n37NnbdXF/t5SeLfBKfDf4g+Abqf/hN7PU7rwpp+nDVLayiu&#10;v7XtWhjzHP8ALO8V1BYzrGcr+6d2XahdADT/AGWNPf4k/Ff4v/HS7eC603X9THhvwqyzJfbdJ013&#10;gkntp1b93Bd3SSymEKo3RB8yb1evqavPPgt8MrT4JfCvwn4IsFt2s9D0yCxa4trQW4uJUT97P5al&#10;gHlffI3JO6Q/M55r0OgAooooAKKKKACiiigAooooAKKKKACiiigAooooAKKKKACiiigAooooAKKK&#10;KACiiigAooooA+Uv2BvvftG/9lm8R/8AtvX1bXyl+wN979o3/ss3iP8A9t6+raACivmP41ftWzfC&#10;v9pD4YfD+DS9RudD13+0/wC3riLwzqlzcgw2iTW5sDCm24y8n73yVm2D72yvUfEnxu8LeER4fTUV&#10;8QNda5aS6hY6dY+GtSvbxoIjB5kklvDbtLDs8+EMJETDSbfvUAel0V8//E74w6L44/ZW+L3inwJ4&#10;guVudI0HW7c3Fr59lfabf21rNvjlikVJbedHAOHRH+43dTXrupeJdP0rXtF0OS5A1HVfNMFrFE7y&#10;GKJN8kh2A7I1+RDI+E3yxJu3yIrgHR0V5VZ+NdP8M3vxZ8Sa143udS8OeHZo/tOnnTfLj8PRQabD&#10;dToGSIzXDuk3ns5Z/wDWJGqqyNvrWv7Tvw1vta0Wxg8TCaPXLxbDStZhsrltG1G6aN2FvDqflfZH&#10;kOyRAiSlt8ZT742AA9eorzTxr8c/Cnw98WWPhnVL7ULrxHd2kmoQ6LoeiXuq3a2iOsZuJIbSKV44&#10;97hA8gVWYHb91qtfCP4v+Fvjr4ObxX4O1C41Tw5PO8MGoS6fc2gmKYEnliZELoDld6fLuDr95GFA&#10;HoNFefeO/jN4K+GerabpniXX4dM1PVoZ7jS7aQO8uoeUYVeO2RVJnnzPGEgQNK+75EbmuO/4bC+F&#10;H9of2T/wkGo/8JH9s+w/8Ix/YGpf235n2f7Tn+zPs/2vy/J+fzvK2Y/jzxQB7lRXnng/40eC/HXg&#10;3UvFGma/bnR9ImuLfVrq+D2R06W3z58d1HMqNbunVhIqfId33cVzPh/9rD4b6/P4cWDUNY06DxNL&#10;Fb6LqWs+G9S06x1KWVC8EcN3c28cTvKiZQb/AJ+Au6gD2mivNPGvxz8KfD3xZY+GdUvtQuvEd3aS&#10;ahDouh6Je6rdraI6xm4khtIpXjj3uEDyBVZgdv3Wr5n+Evx+i+IfxG/a28TaF8TLhPA2n6Dod9oG&#10;ujzNRtdFV9Jnee4hs36OkieZLBsDM8W1l3DFAH3HRXnvi74haD8GPB+nXfi/xDceWZbbSYLyaD7R&#10;f6leyfJGkVtbQ5knk+/5cEX9/wCRUXjO079oTwXfaZ4r1E3Or6ZB4U00avq41vw/qOmzW1m4mYTi&#10;O5t43kT/AEW4/wBWr/6v8KAPU6K8o8P/ALQXgnX/ABhp/hOC51fS/EGpQ3E+n6d4g0HUdIN+sIQz&#10;iH7XbxCZ0Dh2RNz7fm+7mvMfhZ+2EfH37QvxO8EXmj6tbaJok2i2+hXMXg/WI7rN1AXn+3hof9FQ&#10;OBseZYV2ZbLqC1AH1LRXnvgae4vvGnj8nxdPrtpZ6nBYroRskt49EZbG2mMQl2B53l+0CdpHd1xK&#10;iLs2Pv4//hsL4Uf2f/a3/CQaj/wjn2z7D/wk/wDYGpf2J5n2j7Nn+0/s/wBk8vzvk87zdmf48c0A&#10;e5UV5947+M3gr4Z6tpumeJdfh0zU9WhnuNLtpA7y6h5RhV47ZFUmefM8YSBA0r7vkRuaPh58XfDH&#10;xUvNbs/D2oTtf6LLHBqum6ppt1p1/aGWMSRmW3uUimRHQ5V9m1udp+RhQB6DRXj/AIK/aY8DeO9R&#10;8N2ukz+ID/wkQP8AZN3feFdVsrW//cPc/urie2WI5gikkX5/mUfLmvYKACiiigAooooAKKKKACii&#10;igAooooAKKKKACiiigAooooAKKKKACiiigAr5T/Z7/5Pq/a4+vhD/wBNklfVlfKf7Pf/ACfV+1x9&#10;fCH/AKbJKAPqyiiigAooooAKKKKACiiigDyf/hk74J/9Ec8A/wDhMWP/AMao/wCGTvgn/wBEc8A/&#10;+ExY/wDxqvWKKAPNfDn7Pvws8G67BrPh74ceFNB1u1LGDUNK0K1tbmDchR9kkcasMo5H0NelUUUA&#10;FFFFABXO+KfCWheOdCudE8RaPYa3pN1sM+m6lapcW0u1w6eZGwZTh0B+oHfFdFRQAVxn/CqfBX/C&#10;Cf8ACEf8Ib4c/wCEQzj/AIRv+zIP7Oz5nnf8e+zZ/rPn+7975utdnRQB5tov7Pvwv8OADSvhv4T0&#10;1ory31ECy0G0i/0q33+RcfJHxInmS7H+8vmPtIzXU/8ACKaN/wAJZ/wk39jaf/wkX2T+z/7a+yx/&#10;a/snmeZ9n8/G/wAvf8+zO3dXQUUAFeVar+zR8I9d1e51HVvhX4L1bU7qaSe4u73w/aSy3ErndJJI&#10;7RZd2PJJ969VooA57XfCei+Kf7N/tnRLDWDp15HqFkb60S4NtdRZ8u4iLg7JEz8rj5hmuK/aUj8W&#10;XfwL8a2vgXw/b+LfFeoaVJYWOlXktskTGf8AdPJJ9o/cuiI5kMbja/l7D9+vVqKAPPPgt8MrT4Jf&#10;Cvwn4IsFt2s9D0yCxa4trQW4uJUT97P5algHlffI3JO6Q/M55r0O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NfH3wW0T4mePfAfinW59RdvB11Pf2OjeejWFzcvH&#10;sjuJoHRt8kOS8TgqyPzXpVFABRRRQAUUUUAFFFFABRRRQAUUUUAFFFFABRRRQAUUUUAFFFFABRRR&#10;QAUUUUAFFFFABRRRQAUUUUAfKX7A33v2jf8Ass3iP/23r6tr5S/YG+9+0b/2WbxH/wC29fVtAHyz&#10;8f8AR727/bP/AGVtSjtbj+zrW48T209x5RMUMsulb40L9AziKUqO/lvj7prvfH/xJ8TTfGTTfhh4&#10;Sgt9E1G70G48R3HiXW9Hkv8ATzFHPDbfZIo0uIS8+Z45HO/92vl/I/nDZ3vjT4deFfiJpMOneLPD&#10;mj+J9Ngn8+G01mzjvIVmwy+Z5cikb8O4/GsvxL8FPh74s0vRNM13wJ4Y1nTdEhNtpNrqej29zFYR&#10;YRPLhjdMRphIxhMcRp6UAfOGqXd7qX7Pn7Y51PXNG8SanHJq8FzqWi2n2a186Lwxp8bxeW00+x0K&#10;eW4Mr/PG/wB37q998J9cvvhz8dvEfgDx9rEGs+JvEMMer+GvFt5Ebe61/T4vMD6fIFjW3E9j9/y7&#10;Uqrpdef5SM9wzezWnw/8M6fod9oVp4c0i20LUYvIvtNisoo7W5i8hLYRyRbNrp5EccWMfcjjX7vA&#10;ta74T0XxT/Zv9s6JYawdOvI9QsjfWiXBtrqLPl3ERcHZImflcfMM0AfOnxL/AOSPftsf9xD/ANRD&#10;S6h/4KJ/8UD+w/40/wCEbB8Of2J/Y/8AZX9k/wCjDT/J1Ky8jydm3y9mwbdn3ccV9IXXhLRL2y1u&#10;0n0bT5rXWy/9qQSWqGPUg0CQnzl6SZhSOP58/JGF+6BR4p8JaF450K50TxFo9hrek3Wwz6bqVqlx&#10;bS7XDp5kbBlOHQH6gd8UAfI3ib4qXnwf/bD+J95D4m8I2dpqOjaPFcaZ8UfEs+g/vYkm8ifSJTbz&#10;RPY/vZkkQfP9pE5Oxdvme8/sz2Ztvg1o7DxDoPiy51G81LVr7VfDEgk0pru7v57meO1fexeOKaaS&#10;NTu3Yj+ba3y1m3Phv4peDfir401/w9p3hPxboniIWc9t/bmsXWlX+n+TB5L2YdLW5WS3Lg3CAeVt&#10;lurn5W37q1PgF8Ntd8B2XjXUPEFt4e0/WvFfiS48Q3Gm+GBJ9htd8MEKJ5jorTyOtuJZZ9ib5ZZD&#10;soAr+L9FsdR/an+Fs93a29xcaf4U8TXFnNLCJDbzG50aMyRk8o+ySRMjna7rnBOWaDo9jL+1z431&#10;Sa2hbUbPwRoEENy0X72CKW+1lpIw56Ixij3AcHy0/uivU5NHsZtYt9VltoDqFnFLbw3JhHmwxSmN&#10;pIw/UIxii3AcHy0/uZoj0exh1i41WK2gGoXkUVvNciEebNFEZGjjL9SimWXaDwPMf+/mgD4q/aS8&#10;Oaon7OX7ZGn+C7VtNux4kjvpl02VLMNCdK0W51Jz93O+H7U8o/5a+Y4+dnxWn4h/Zw+K/wAR/C2m&#10;nxd+19/angHUL3TLgXGk+FdO02S6/wBLhktDa38Mv7uR5vK8qRN3zmP5XztP2FZaLY6dcapNaWtv&#10;b3GoTC4vJooQhuJvLjjEkmP9Y+yONMnJ2xovQVwWlfs0fCPQtXttR0n4V+C9J1O1mjnt7uy8P2kU&#10;tvKh3RyRusWUdTyCPagDzr4Ttqml/tv/ALQFnr16P+Jrovhm+8O2dxepJK2mxR3UM7wx79yRpdGX&#10;dwPnkDf8tF3fPGmePdA+Jut/8FDPEPhvVLbXNEm8J2kEOoWQ/czGLR72GTy3/jTzI5B5gyr43L8v&#10;J+7PG/wm8FfE9tPPjTwd4f8AFr2XmfZv7c0yG9Fvv27/ACxKrBN2yPOOuB6Ull8K/BmiafrNtY+D&#10;PD1pbaraRafqFrb6bbxx6haRQ+THbyjbiSNIcxrG/wAqr8g+WgDxn9ohtU0/9qL9mXVLrUBp/g2P&#10;WdasL5pb5Irc6jcaU6WCGN3G+Rv9JRCF/wCWhXrIA3o/x1+NVp8FPhp408UxafceLNR8M6XFqk+g&#10;aW4+1+U8kiRyydfLgJjkLybTsSGdsPs212finwloXjnQrnRPEWj2Gt6TdbDPpupWqXFtLtcOnmRs&#10;GU4dAfqB3xWXonwo8F+GPC2oeGdE8G+H9F8N6n5n27RrHTIILWfzIxHIJIUTY+9AEbPVRigDxnxb&#10;/wAJtpfxp+BeneNPGfhTWhd+I76W20vSdAn067YRaHqYklzLqFxvjTzI0bCfelj+YdGg+Bek32nf&#10;trftR3F5BPbwajB4UubOeaJoxPF9hnj3xkj94nmRyJkcbo3XqDXsXhX4H/DzwHcmfwx4D8MeGZzN&#10;HOJtL0a3tT5qxzRpIDGineEuJkz/AHZZF6O1W9f+FPgzxX4p07xLrPg3QNX8SWBiNlrV7pkFxd2v&#10;lPvj8qdkLpscl1weGJxigDyK+0zxJrHhz9q6w8JPOPFlzqk8OlfY5vs0ou28LaWsBilLr5b7yhD7&#10;ht9R1o+Cnj3wLon7B3gTxB4u1PRj4KtPBFjbatPfbbq0wlqlvPbyIN29/M3wmEZZnzFt3fLXvdlo&#10;tjp1xqk1pa29vcahMLi8mihCG4m8uOMSSY/1j7I40ycnbGi9BXH/APDPnwu/4Sz/AISb/hW3hP8A&#10;4ST7Z9v/ALa/sG0+1/a9/mfaPP8AL3eZ5nzb87t3OaAPFvgx4Wey139lu18QaMbfW9E+FeoMLe+t&#10;P9K066VNBhk4dQ8UgSSWNh9794696zfHb6Vqv7d/i7w54p1H7N4C1L4JOddtrm9a2tGhXVJ0eSVw&#10;y7NkM9wPMyCiyyfMua+q5NHsZtYt9VltoDqFnFLbw3JhHmwxSmNpIw/UIxii3AcHy0/uZrM1T4e+&#10;GNd1S81PUvDmkahqN3psmiXF1dWMcktxYOd8lpI7qd8DHkxn5OvFAHh3gmTxZ+zd4s+FHwsvvFXh&#10;/wAV+ENX/tDRNHW4s/sGu6fDa2slzbvIUkaG7jiggEErpFb/ADS27HcXavetP8W6Hq2vaxoVlren&#10;3uuaQIft+nQXccl1Yecm+PzY/vR715UuPmFYHg74J/Dz4c6vPqnhPwJ4Z8M6k8Rt5rrRdIt7OUx/&#10;K5jLxopKZSPjpxW/p/hLQ9J17WNdstE0+y1zVxD9v1GC0jjur/yU2R+bJ96TYvChz8ooA6KiiigA&#10;ooooAKKKKACiiigAooooAKKKKACiiigAooooAKKKKACiiigAr5T/AGe/+T6v2uPr4Q/9NklfVlfK&#10;f7Pf/J9X7XH18If+mySgD6sooooAKKKKACiiigAooooAKK/MD4Mftrftl/tB+FLjxF8PPhR4C13R&#10;bS7ksZ7gE2+J0RHMeybUUb7kkXT16133/C4/+Chf/RC/AX/gdB/8tKAP0Bor8/PhJ+1/+0PN+1l4&#10;K+Dnxj8C+E/CZ8RWlzfFdLEkl0IUt7l45EkW7nj5e1I/Cv0DoAKKKKACiiuK+KHxQ8NfBrwNqPjD&#10;xlqDaL4c00xfarwW8lwAJJEhT5IlZz87xjheM0AdrRXO+EvFWmeOvCmj+I9EuDdaRq1rDfWFyYXj&#10;86GWMPG+xwrDKMDzzSaZ4m03XL7xBZafdG4utEu0sr9Uif8AcTNbw3IjyR858meJ/kz9/wDvZoA6&#10;OiiigAooooAKKKKACiiigAooooAKKKKACiiigAooooAKKKKACiiigAooooAKKKKACiiigAooooAK&#10;KKKACiiigAooooAKKKKACiiigAooooAKKKKACiiigAooooAKKKKACiiigAooooAKKKKACiiigAoo&#10;ooAKKKKACiiigAooooAKKKKACiiigAooooAKKKKACiiigAooooAKKKKACiiigAooooAKKKKACiii&#10;gAooooAKKKKACiiigAooooAKKKKACiiigAoor5T/AOCo3/Ji3xI+umf+nK1oA+rKK/Mr4Kf8EmPh&#10;H8SPg54D8Vap4g8a22oa5oFhqlzBY31oIVlnt0kcRh7Vjsy/9412n/Dlj4If9DZ4/wD/AAY2P/yH&#10;QB+gNFfm9/wSr8H2Hw3+Mv7UXhPSpLi60zQtcs9LtprsgzGKCfU40Mm1V+chAT8or9IaACiiigAo&#10;or5E/bW/a58Vfst+MfhTDo3h228Q6Lrkt/c+IIks5Lm+h0+y+zSTyWoWWNQywSXLkvlQE3NtUNQB&#10;9d0Vj6NrVj4k0u11LTLq3v8ATbqFLmC7sphLFPEw3pJG6cOjA9Rwa5f4J+MtQ+Ivwb8CeLdVtoIt&#10;T1zQrHVbiCyGIhLPAkjiMMzfIDJx8xOKAPQKKKKACiiigAooooAKKKKACiiigAooooAKKKKACiii&#10;gAooooAKKKKACiiigAooooAKKKKACiiigAooooAKKKKACiiigD5S/YG+9+0b/wBlm8R/+29fVtfC&#10;Hwuf9oX9nzxZ8XbDRP2f/wDhONG8SePdY8RWWp/8Jpp2m7obh0EY8p97j5Y9/O3/AFh+WvQ/+GhP&#10;2nP+jR2/8OZpn/xugD6sor5T/wCGhP2nP+jR2/8ADmaZ/wDG6P8AhoT9pz/o0dv/AA5mmf8AxugD&#10;6sor5T/4aE/ac/6NHb/w5mmf/G6P+GhP2nP+jR2/8OZpn/xugD6sor5T/wCGhP2nP+jR2/8ADmaZ&#10;/wDG6P8AhoT9pz/o0dv/AA5mmf8AxugD6sor5T/4aE/ac/6NHb/w5mmf/G6P+GhP2nP+jR2/8OZp&#10;n/xugD6sor5T/wCGhP2nP+jR2/8ADmaZ/wDG6P8AhoT9pz/o0dv/AA5mmf8AxugD6sor5T/4aE/a&#10;c/6NHb/w5mmf/G6P+GhP2nP+jR2/8OZpn/xugD6sor5T/wCGhP2nP+jR2/8ADmaZ/wDG6P8AhoT9&#10;pz/o0dv/AA5mmf8AxugD6sor5T/4aE/ac/6NHb/w5mmf/G6P+GhP2nP+jR2/8OZpn/xugD6sor5T&#10;/wCGhP2nP+jR2/8ADmaZ/wDG6P8AhoT9pz/o0dv/AA5mmf8AxugD6sor5T/4aE/ac/6NHb/w5mmf&#10;/G6P+GhP2nP+jR2/8OZpn/xugD6sor5T/wCGhP2nP+jR2/8ADmaZ/wDG6P8AhoT9pz/o0dv/AA5m&#10;mf8AxugD6sor5T/4aE/ac/6NHb/w5mmf/G6P+GhP2nP+jR2/8OZpn/xugD6sor5T/wCGhP2nP+jR&#10;2/8ADmaZ/wDG6P8AhoT9pz/o0dv/AA5mmf8AxugD6sor5T/4aE/ac/6NHb/w5mmf/G6P+GhP2nP+&#10;jR2/8OZpn/xugD6sor5T/wCGhP2nP+jR2/8ADmaZ/wDG6P8AhoT9pz/o0dv/AA5mmf8AxugD6sor&#10;5T/4aE/ac/6NHb/w5mmf/G6P+GhP2nP+jR2/8OZpn/xugD6sor5T/wCGhP2nP+jR2/8ADmaZ/wDG&#10;6P8AhoT9pz/o0dv/AA5mmf8AxugD6sor5T/4aE/ac/6NHb/w5mmf/G6P+GhP2nP+jR2/8OZpn/xu&#10;gD6sor5T/wCGhP2nP+jR2/8ADmaZ/wDG6P8AhoT9pz/o0dv/AA5mmf8AxugD6sor5T/4aE/ac/6N&#10;Hb/w5mmf/G6P+GhP2nP+jR2/8OZpn/xugD6sor5T/wCGhP2nP+jR2/8ADmaZ/wDG6P8AhoT9pz/o&#10;0dv/AA5mmf8AxugD6sor5T/4aE/ac/6NHb/w5mmf/G6P+GhP2nP+jR2/8OZpn/xugD6sr5T/AGe/&#10;+T6v2uPr4Q/9NklH/DQn7Tn/AEaO3/hzNM/+N1H+yb4S+Jn/AAvX46fET4i+Af8AhX3/AAmP9h/Y&#10;dOXWbXUv+PS1mhk/eQn/AK5P86p/rO+DQB9YUUUUAFFFFABRRRQAUUUUAfAH/BFn/k1rxX/2Ol3/&#10;AOkNjX3/AF+S/wDwTL/bH+D37PPwF1vw78QPF39ha1d+Jbi/gt/7Nu7o+Q1raxh98MLqPnjl4JzX&#10;15/w9F/Zk/6KQf8AwQal/wDI1AHlfxh/5TI/Az/sTbn/ANE6xX6AV+X9t8dvA37QX/BV74K+Ifh9&#10;rQ1zRrXw3eWE1ytnPbfvltdUcpsmRWPySR84xX6gUAFFFFABXyn/AMFRv+TFviR9dM/9OVrX1ZXy&#10;n/wVG/5MW+JH10z/ANOVrQBH+zeG/Zo+J9/+z7qK7fDOoG98SfD7USPKi+xNPvn0f5/nkuLZ5JJv&#10;vzM0Mu9vK2BK9Y+DX/JRPjp/2Odv/wCo/o9Yn7Tnwf1L4heF9I8Q+EX8j4j+CLs674Zn3KDcTpHh&#10;9Olk3xt9mu0/dy/vUz8jNuVNp579jr4uaD8dIPir468L/aDoureLIJoPtsXlSw7dD0mOSOROzxvH&#10;IhIJXj5WZfmoAwvh/wDGf41/tF6drXjX4ZW3gTw78Oc6hb+HLvxFFe6jd69Lb3EkUdw0cLwfZLeX&#10;YeHWSZGjf5HV1p2rftWeLfEP7JnxE+I3hTwlYaf8RfBN1e2OseFNRuze2umz2U6fbI5J08hJ9trm&#10;b92x5O1SzArXK/sZeEPBfxI+D1r4eu9S8WaX488DH/hGfE3hyx+ImtqdPvLUtBnZDdrEkcvkF08k&#10;eUvzort5bV7h8EfA/wAIf+EE8R6f8OrnRfFnhTXNTu59caHWn16G/vJ40W4F1LNLN5jvH5W9HbnO&#10;SPnOQDS8d/HTw/4R/Z71X4uWtzbal4dg0A67p7XExsRqG+Hfbxh3XMbzF4kUbd26TG0t8tcH4n/a&#10;L8UfC39nDwJ4r8T+HoNZ+Jvi2XS9KsfCcEUmkfaNSvZPlsyZzOYHijMm55m2M0J+5vCj598Ltd6w&#10;fBf7JN79un/4Rnx7cf2smqi31v7V4S07y9TsPt44+zx3H2jTbVMDZ+6deMfZ699/bh1O08J+D/AP&#10;ivV7bUn8JeHfGNpca/daVq1xp1zYWVxbXVgbmOS2Zbg7HvYsxw/M/K/dLUAY3jX4z/Gn9nfwrovj&#10;f4sWvgLXfCZvIrHxMfC0d9ZSeHopbuOGO9jkmeVr6MI+HhSGJ97x7dy72rV/aj/aU8XfA/4sfCHw&#10;z4a8GnxwPGR1eGXS7ZcX080EEJtvKkLqkCeZPmaR1cJEHfA2cr8Rfg38Arz4d215498W6hc+AdbM&#10;Hk3PiP4n6qdL1AMPOgwZr/ypAdnmLj/nnuXpWd+0J/yfV+yP9fF//psjoA9P+Bn/AAuzdrn/AAuP&#10;/hA/+WH9k/8ACD/bvR/tHnfaf+2WzZ/00z2r12iigAooooAKKKKACiiigAooooAKKKKACiiigAoo&#10;ooAKKKKACiiigAooooAKKKKACiiigAooooAKKKKACiiigAooooAKKKKACiiigAooooAKKKKACiii&#10;gAooooAKKKKACiiigAooooAKKKKACiiigAooooAKKKKACiiigAooooAKKKKACiiigAooooAKKKKA&#10;CiiigAooooAKKKKACiiigAooooAKKKKACiiigAooooAKKKKACiiigAr5T/4Kjf8AJi3xI+umf+nK&#10;1r6sr55/bu+GXif4y/sqeNvBvg7SzrPiXUfsIt7Yzx24byr2CZ/3krqgwkb/AMXt3oA679k//k1r&#10;4Of9iXo//pDBXrFfm78PPFf7e3w78BeGvCul/BHwXcaboOm22l2019qMBmaGCJI0MmzU1BfCDPyj&#10;+ddD/wALj/4KF/8ARC/AX/gdB/8ALSgBf+Cc/wDydJ+2d/2Oif8ApdqlfoBXw5/wT0+DHxY+G3jz&#10;43eLfiz4Tt/DGpeONTs9Uhgsby3uITKZbySfyxFNIURfPjHztnGBlq+46ACiiigAr5G/aY0my8Q/&#10;tofstaVqVrb6jpt7F4vt57W8iEkU0TaXGrxyRtw6MPXg+9fXNfO/xk+F3ibxX+1Z+z54y0zTTceH&#10;PCQ8RDV7szRx/ZvtVikUHyM++Te4I+RWx/FigDB/Zp1TUfhN8XvHX7PusXdxcWukQp4k8CzzyGUj&#10;w7K/liz6swSznzApmlLupG1URFrntZ8UeJPCf/BNHwVN4SuTp/iK+8GeHNFsrsw3UkltLeiysvNi&#10;FsGn8xBOXTy1dtwTar/cPqX7Tnw08U+LPCujeLPh3Dpz/FPwTd/2r4aN6saw3G+Mw3djI7rny7iF&#10;5U+V4vnEDb02bhg3XwI8Q+Lv2IfD/wAMZru48KeNbLwnpEFtdW955ZsNWsooJoD58QkwiXVum548&#10;nYPkOdrUAeC+Pfg98IdD+DniMfD7w58VYPixDDc6tpXjaDwn4ji8R3Wr/Z3QGXUHtAdlxykseUi/&#10;eyNtRvmXsv2iNf1zQfB37Nv7RHibTjpGt+ErqzbxXaTwPFbaZZavax22pSGD/j48yKR4kRFLupzu&#10;R8V6qnxf+NejeByl78BNQ1/x9bDyJv7J8QaVbaLqEqybDcRTzXH2iON0HmKklvvXIRv79eoeKfCA&#10;+Jfwx1vwt4mVtPbxBo0+l6qmlXPm+R9og8ufyJXiXftDna7xD3QZ20AeIftU6ZN8Z/iv8Ivg9ZNb&#10;T6ZPqf8AwmPiu3MySA6Vp7pst7qzZl8+C5uZ44+c7WiLbH2Ns5L9pmw074o/tEaf4H+IX/CT6n8J&#10;tI8Jx6pe6D4XsdZuTrOoXV3KkAvhp0Ug8iEWBdN/lMJeV8xQ6r0f7Gfww+JVhqOteNvjLpX9n+MB&#10;o2keFdPgvp7XULqGysoA89wb2JmZ/td1NLO6OdytGm53ATb0/wAV/BHj7wp8edD+K/gCx/4SrT5t&#10;H/4R3xV4Tm1MW0t1aLdCW3uLBZNsP2iEz3Rbz5UUoSi7WctQB5f4H0+x8HftZeA5fg94S8W6F4A8&#10;UWmpweLNLm8M6rpOgadPFBDJaXsUE0EMMVxL9n8hn/iXHy7n3Pymm/AXTPj5+29+0zo/inVNQfwH&#10;ajwxLqvhWzle2i1ib+zf9GNzPGyy+XDiWTy0YB3MTt/qgrfUnhT4jfEXxJ8R4dLn+EOoeFfCBtHn&#10;uPEXiHXbH7Ss3T7PDaWj3PmZ/dne8qAfvO6Kr8t8G/hd4m8KftWftB+MtT002/hzxaPDo0i7E0cn&#10;2n7LYvFP8ivvj2OQPnVc/wAOaAPU/hf8L/DXwa8Dad4P8G6e2i+HNNMv2WzNxJcACSR5n+eVmc/O&#10;8h5bjNdrRRQAUUUUAFFFFABRRRQAUUUUAFFFFABRRRQAUUUUAFFFFABRRRQAUUUUAFFFFABRRRQA&#10;UUUUAFFFFABRRRQAUUUUAFFFFABRRRQAUUUUAFFFFABRRRQAUUUUAFFFFABRRRQAUUUUAFFFFABR&#10;RRQAUUUUAFFFFABRRRQAUUUUAFFFFABRRRQAUUUUAFFFFABRRRQAUUUUAFFFFABRRRQAUUUUAFFF&#10;FAHk/wDwyd8E/wDojngH/wAJix/+NUf8MnfBP/ojngH/AMJix/8AjVesUUAea+HP2ffhZ4N12DWf&#10;D3w48KaDrdqWMGoaVoVra3MG5Cj7JI41YZRyPoa9KoooAKKKKACud8U+EtC8c6Fc6J4i0ew1vSbr&#10;YZ9N1K1S4tpdrh08yNgynDoD9QO+K6KigArntC8J6L4W/tL+xtEsNHOo3kmoXpsbRLc3N1LjzLiU&#10;oBvkfHzOfmOK6GigDz7xj8E/h38RNXg1TxZ4E8M+JtSSL7PDda1pFveSiP5nEYeRGITLycdOa3/C&#10;3hLQvA2hW2ieHdHsNE0m13mDTdNtUt7aLc5d/LjUKoy7k/UnvmuiooA5Sx+HXhfTvGt/4rsvDej2&#10;fiq/i8i912Cxijv7mLCARyThN7oPLj4Lf8s09K6uiigDyrSv2aPhHoWr22o6T8K/Bek6nazRz293&#10;ZeH7SKW3lQ7o5I3WLKOp5BHtXZ6h4S0PVte0fXb3RNPvdc0gTfYNRntI5Lqw85NknlSfej3rwwQ/&#10;MK6K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89+OvivUP&#10;AfwN+IPibTCIdV0fw7qF/Zeb8/76K1eSPP8AwJBQB6FRXxh8Kvh3+0n8TPhn4T8Xf8NPRaa3iLRr&#10;TVRaf8K/02U2/nwJL5Yk3rv27+u0V9X+FrDUdN8OaPa6zqg1zWbS1jhv9T+zpb/a5lTEkvlp8qb3&#10;G/YPu5oA6CiiigAoor4+/wCCm/x38dfs+fATQ/EXgDWjoWtXPiSCwnufscNz+4e1unKbJkdPvRx8&#10;4zQB9g0UVxXjf4s+Cvhg2njxp4x8P+EnvfM+zf25qcNkLjZt3+WZWUPt3x5x0yPWgDtaK4rwR8Wf&#10;BXxPbUB4L8Y+H/Fr2Xl/af7D1OG9Fvv3bPMMTME3bJMZ64PpVHxH8bvh74SuNTh8Q+O/DGh3Onz2&#10;9ve2+qaxb2xtZZo3lt45d7jy3dI5HUH76xll4oA9DorgLH41/D3VPB+peLLLx34ZuvCenzC3vNdg&#10;1m3ksYJTs+SScPsR/wB5EMFs/vE9RVrwR8WfBXxPbUB4L8Y+H/Fr2Xl/af7D1OG9Fvv3bPMMTME3&#10;bJMZ64PpQB2tFFea+I/2gvhZ4N12fRvEPxH8KaDrdqVE+n6rrtra3MG5A6b45JFYZRwfoaAPSqK4&#10;u8+K3gvTG8NC98Y+H7X/AISgJ/YXn6pBGNY37Nn2XLfv93mRY2bv9Yn94VY8afEXwr8OdJh1HxZ4&#10;j0fwxps8/kQ3ms3sdnC02Gby/MkYDfhHP4UAdZRXJ6/8Q/C/g7VtI07xB4k0fRNT1yYQaVa6jexW&#10;8uoS5RPLhRnBkfMkYwn/AD0TisHw5+0F8LPGWuwaN4e+I/hTXtbuiwg0/Stdtbq5n2oXfZHHIzHC&#10;IT9BQB6VRXJ6/wDEPwv4O1bSNO8QeJNH0TU9cmEGlWuo3sVvLqEuUTy4UZwZHzJGMJ/z0TisHw5+&#10;0F8LPGWuwaN4e+I/hTXtbuiwg0/Stdtbq5n2oXfZHHIzHCIT9BQB6VRXO+KfFuheBtCudb8RaxYa&#10;JpNrsE+paldJb20W5wieZIxVRl3A+pHfFcv4c/aC+FnjLXYNG8PfEfwpr2t3RYQafpWu2t1cz7UL&#10;vsjjkZjhEJ+goA9KorivG/xZ8FfDBtPHjTxj4f8ACT3vmfZv7c1OGyFxs27/ACzKyh9u+POOmR61&#10;5p8Uf2tfh54b+DvjTxX4Z+IfgvXdS0TTLiWxiGsQXMM1/wDZ55LS3OybJeU28gVA299j7ehoA+gK&#10;K+Y/2O/2v9E/aD+E/hO78Q+JvCdr8StWF59o8MaXexx3WIZ5tnl2jytMP3EYk5z3b7tet+MfjZ8P&#10;Phzq8Gl+LPHfhnwzqTxC4htda1e3s5TH8yCQJI6kplJOenFAHoNFc74W8W6F450K21vw7rFhrek3&#10;W8Qalpt0lxbS7XKP5cillOHQj6g981y/iP8AaC+Fng3XZ9G8Q/EfwpoOt2pUT6fquu2trcwbkDpv&#10;jkkVhlHB+hoA9Kor4J/4J56xe3f7RP7XumyXNz/Z1r45e5gtjMfKhllutQSSQJ0DuIotx7+Wn9wY&#10;+of2h/jBZ/A34NeK/Fcuo6PpupWml3k+lQa1KIor7UEt5JLe2++vmO5jx5aNvbB29KAPVaK+Y/2O&#10;/wBr/RP2g/hP4Tu/EPibwna/ErVhefaPDGl3scd1iGebZ5do8rTD9xGJOc92+7XrfjH42fDz4c6v&#10;Bpfizx34Z8M6k8QuIbXWtXt7OUx/MgkCSOpKZSTnpxQB6DRXO+FvFuheOdCttb8O6xYa3pN1vEGp&#10;abdJcW0u1yj+XIpZTh0I+oPfNdFQAUV5Vd/tMfCSxhsZ7z4qeC7SDUIvtNjNP4htIxdRb3TzIv3v&#10;zp5kcsef78TrWr4l+Nfw98J6Xomp67478MaNputwm50m61PWLe2iv4sI/mQyO+JEw8ZymeJE9aAP&#10;QKK53wt4t0LxzoVtrfh3WLDW9Jut4g1LTbpLi2l2uUfy5FLKcOhH1B75rif+Gsfgn/0WPwD/AOFP&#10;Y/8Ax2gD1iivIf2ntS8UaN8DfEl74N8beH/h/wCIYhb/AGbxH4pmjisLX/SYg/mySxyIN6GRFyh+&#10;aRBx1rV8F+MoNB+F/wAPZfGfjTw/d6xq9pp1j/bNveQRWus6jLAn/HofkSTzn8x0RF+ZfurQB6TR&#10;XlWlftL/AAj13V7bTtJ+KngvVtTupo4Le0svEFpLLcSudsccaLLl3Y8AD2rxn/goH+2Be/so+AtF&#10;l8I3PhbUPGt7qkEU2g61KZJf7PeK5zc+RHLHIE8yGNPM+5klaAPruiuK8EfFnwV8T21AeC/GPh/x&#10;a9l5f2n+w9ThvRb792zzDEzBN2yTGeuD6Vz+lftL/CPXdXttO0n4qeC9W1O6mjgt7Sy8QWkstxK5&#10;2xxxosuXdjwAPagD1Wivnr9s3X/HGgfC/TZ/APxO8KfCbWW1mOGbXPGt3Bb2s8QgmP2eMzQyoZHY&#10;RvgKDtjfnivWdf8AiH4X8HatpGneIPEmj6JqeuTCDSrXUb2K3l1CXKJ5cKM4Mj5kjGE/56JxQB1l&#10;Fea+HP2gvhZ4y12DRvD3xH8Ka9rd0WEGn6VrtrdXM+1C77I45GY4RCfoK9KoAKK4jxL8VvBPgi9u&#10;7fxF4z0DQ7u0tUv7i31PUYLaSG0aYQLPIHdcR+e4j3n5d52j5qreGvjX8PfFml63qeheO/DGs6bo&#10;kIudWutM1i3uYrCLDv5k0iPiNMJIcvjiN/SgD0CivPvB3xs+HfxE1efS/Cfjvwz4m1JIvtE1rour&#10;295KI/lQyFI3YhMvHz05rV0D4h+F/GOravp3h/xJo+t6nocxg1W1069iuJdPly6eXMiuTG+Y5Bh/&#10;+eb8UAdZRXKX3xF8L6d41sPCl74k0ez8VX8Xn2WhT30Ud/cxYcmSOAvvdB5cnIX/AJZv6V1dABRX&#10;lWlftL/CPXdXttO0n4qeC9W1O6mjgt7Sy8QWkstxK52xxxosuXdjwAPaup8afEXwr8OdJh1HxZ4j&#10;0fwxps8/kQ3ms3sdnC02Gby/MkYDfhHP4UAdZRXn3g742fDv4iavPpfhPx34Z8TakkX2ia10XV7e&#10;8lEfyoZCkbsQmXj56c1q+NPiL4V+HOkw6j4s8R6P4Y02efyIbzWb2OzhabDN5fmSMBvwjn8KAOso&#10;rivBHxZ8FfE9tQHgvxj4f8WvZeX9p/sPU4b0W+/ds8wxMwTdskxnrg+leX/sZa/441/4X6lP4++J&#10;3hT4s6yusyQw654Ku4Li1giMEJ+zyGGGJBIjGR8FSdsic80AfQtFeVaV+0v8I9d1e207Sfip4L1b&#10;U7qaOC3tLLxBaSy3ErnbHHGiy5d2PAA9q+Vf+C03/JrXhT/sdLT/ANIb6gD7/ooriPEvxW8E+CL2&#10;7t/EXjPQNDu7S1S/uLfU9RgtpIbRphAs8gd1xH57iPefl3naPmoA7eiuJ0T4r+C/E/hbUPE2ieMv&#10;D+teG9M8z7drNjqcE9rB5cYkkMkyPsTYhDtnopzWX4c/aC+FnjLXYNG8PfEfwpr2t3RYQafpWu2t&#10;1cz7ULvsjjkZjhEJ+goA9Kor4J/4KGaxe2n7RP7IWmx3Nz/Z1145S5nthMfKmliutPSOQp0LoJZd&#10;p7eY/wDfOfsHxv8AFnwV8MG08eNPGPh/wk975n2b+3NThshcbNu/yzKyh9u+POOmR60AdrRXFeCP&#10;iz4K+J7agPBfjHw/4tey8v7T/Yepw3ot9+7Z5hiZgm7ZJjPXB9K+W/CH/BQjQ9W/bG8dfD/VfFfg&#10;O1+FelaRHe6R4n/tKOP7TdNHZl4vtbXHkyYM9z8iJu/df7LUAfbNFfNvjTWfiPrH7SHww1Dwl8Vv&#10;BmnfCbW9M84+Grww3F94gZEmmlksdqb5E8mS1PmJNtT77I6/JJ7N40+IvhX4c6TDqPizxHo/hjTZ&#10;5/IhvNZvY7OFpsM3l+ZIwG/COfwoA6yiuK8EfFnwV8T21AeC/GPh/wAWvZeX9p/sPU4b0W+/ds8w&#10;xMwTdskxnrg+lUtb+NXw88N6xrOma3478MaZqGkwJPqtpfaxbxS2ETmNI5JY2fMaMZosF8D97H/f&#10;FAHoVFcV4I+LPgr4ntqA8F+MfD/i17Ly/tP9h6nDei337tnmGJmCbtkmM9cH0qn4x+Nnw8+HOrwa&#10;X4s8d+GfDOpPELiG11rV7ezlMfzIJAkjqSmUk56cUAeg0V8c/wDBRPxZoXjj9gDx/rfh/V7DXtHu&#10;v7P8nUdNukntp9mq2yOI5ELKcOhH1B966z9nv9oD4WeCv2fvhRoniD4jeFNA1qz8HaKLjTtV121t&#10;rmDdp0Dpvjd1b7jg9OhzQB9NUV5D+09qXijRvgb4kvfBvjbw/wDD/wAQxC3+zeI/FM0cVha/6TEH&#10;82SWORBvQyIuUPzSIOOtavgvxlBoPwv+HsvjPxp4fu9Y1e006x/tm3vIIrXWdRlgT/j0PyJJ5z+Y&#10;6Ii/Mv3VoA9JoryrSv2l/hHrur22naT8VPBerandTRwW9pZeILSWW4lc7Y440WXLux4AHtXU+NPi&#10;L4V+HOkw6j4s8R6P4Y02efyIbzWb2OzhabDN5fmSMBvwjn8KAOsorivBHxZ8FfE9tQHgvxj4f8Wv&#10;ZeX9p/sPU4b0W+/ds8wxMwTdskxnrg+ldrQAUV5P/wANY/BP/osfgH/wp7H/AOO11njT4i+Ffhzp&#10;MOo+LPEej+GNNnn8iG81m9js4WmwzeX5kjAb8I5/CgDrKK83/wCGg/hd/wAJZ/wjP/CyfCf/AAkn&#10;2z7B/Yv9vWn2v7Xv8v7P5HmbvM8z5dmN27jFdhrWtWPhvS7rUtTurew021he5nu72YRRQRKN7ySO&#10;/CIoHU8CgDYor4b/AOCgH7S/w81/9kX4jad4N+KvhfU/EF5DaQQWWh+IreS6uImvYEuIwkUu90aH&#10;zQ46FC+75a+jP2T/APk1r4Of9iXo/wD6QwUAesUUUUAFFFFABRRRQAUUUUAFFFFABRXzB4//AGdv&#10;ip8Vdc1jVtU+OOt+CvJnnGg6V4Hh+z2lrD5j/Z5bsu++7dk8ounyJv8AMVfl+atv9kX4z+IPi34R&#10;8VaR4uNs/jPwT4iu/C2sajYweXa6jNbybftMS9t6Y3Dj5snaqkLQB9CUUUUAFFFeVftL6pe6F+zt&#10;8VdU026udP1Gx8J6pcW1zaSmKW3lS0mdHjkXlHUjOR7UAeq0V8y/8E7PFWteNv2O/AGt69rGoa7r&#10;d1/aHn6hql09xcz7NRuUTzJH3McIgH4V7J8SPil4V+D/AIan8R+NvEOm+G9Eh3KLu+n8szSBHcxx&#10;J9+SQpG+2OPc7YO1TigDtqK+ffhL+278FPjj4zi8KeCfHdvqniKSKW4i0+ayurIzqo+cR+dEokf+&#10;PYp3bQ7fdVsegeNvjL4M+Gnibw5oXibxBBoeqa7Dfz2H21XELQ2UHnXbyT7dkaRx4cmRk9vQAHoV&#10;FfP/AMMf24PgZ8W59Qg8M/EfR1ubCGSe4t9UMmnERJHJI8kf2lI/MRI4JJHKZ2INz7Ku/Dr9sX4N&#10;fFn4jXHgbwl4+07WfEcJuCtrDBOkdx5XEnkzuiwz8Zf9277ly65VS1AHudFFeLfGj9q74V/s7arp&#10;+neP/GkGg6hqED3EFmtpPcymJTs8wxwo5jTOdpf7+x9udjYAPaaK8guP2o/hbD8Ibr4qReNtPu/A&#10;Nn5AuNTsfMufs8sphEccscSNLG+Z4t0bpvXzPmVa6v8A4Wh4X/4Vd/wsT+0z/wAIj/Y3/CQ/2n5E&#10;v/Hl9n8/zfL2b/8AV/Ps27v9nPFAHaUV5H/w0/8ADH/hRn/C5P8AhJT/AMK1zn+2/sV3/wA/X2X/&#10;AFHleb/r/k+57/d5ripv+Cgn7PVrqei6f/wtDRRda5FDPbtBFPJGvnfKn2mRU2Wrgj5knZGQY3ha&#10;APpGivPfHXxo8GfDf4YXHxD1zXre38FwxQTnW7JZLyEwzyIkEkfkqxkRzJHymRznnrXmE3/BQT9n&#10;q11PRdP/AOFoaKLrXIoZ7doIp5I1875U+0yKmy1cEfMk7IyDG8LQB9I0Vj6NrVj4k0u11LTLq3v9&#10;NuoUuYLuymEsU8TDekkbpw6MD1HBr58/4eMfs4/8JV/wj3/Cz9P/ALS+2fYvP+x3f2Pzd/l5+1+V&#10;5Pl/9N9+zb827bzQB9N0VxXxQ+KHhr4NeBtR8YeMtQbRfDmmmL7VeC3kuABJIkKfJErOfneMcLxm&#10;vIdK/wCCgXwD1bVRpen/ABGtb+8TTJdVYwabeSD7LFaNeSkukW0OkEchaPO9XBTbv+SgD6Tor88f&#10;g1/wVg8Ga348+Jlt8R/EekeHfCen6p5XhK/0zR9Rkk1Kz8yceZNxJh9iWpxsi/1j/L/c+w/jD8ev&#10;AXwD0NdX8f8AizTvDNtLn7OJ8yXNwA6JJ5MCbpZdvmR7tiNszub5aAPS6K8g+C/7Unwt/aG86L4f&#10;eMtP126tGfztPHmQXaxJszL5EyJN5f72MeYE2bjs3bqPjR+1J8Lf2efJi+IPjLT9Curtk8nTz5k9&#10;20T78S+RCjzeX+6kHmFNm4bN26gD1+ivin4b/FTwl8YP+CjEHiHwV4k0/wASaPL8HVAubGfzPIc6&#10;wj+XKn34pQkke6N9rrn5lFfWni3xVpngXwprHiPW7g2ukaTazX1/ciF5PJhijLyPsQMxwik8c0Ad&#10;FRX54/Br/grB4M1vx58TLb4j+I9I8O+E9P1TyvCV/pmj6jJJqVn5k48ybiTD7EtTjZF/rH+X+59h&#10;/GH49eAvgHoa6v4/8Wad4Ztpc/ZxPmS5uAHRJPJgTdLLt8yPdsRtmdzfLQB6XRXkHwX/AGpPhb+0&#10;N50Xw+8Zafrt1aM/naePMgu1iTZmXyJkSby/3sY8wJs3HZu3V6/QAUV4H4s/bb+BfgTVPFWn618R&#10;dIttQ8NTRwara/vJJRM/y+XEiIxuHQ8SiHf5WD5mzFQR/txfAu5+GVx4/T4j6Q3he1mjt53Hmfao&#10;JpXdY4zabPtAd/LldR5fKRyP9xC1AH0HRXlPwW/aL+HX7ROmanqHgHxRB4ih06dIb0LDNbzWxcbk&#10;zFMiOEbna+3Y3luMko2MT4wfth/Br4E68dE8a+PNO0vWyDnTreKa9urf5Uf97HbpI8G5JYyvmbN+&#10;crnmgD3GiuJ+G/xS8K/GDw1B4j8E+IdN8SaJNtU3djP5hhkKI4jlT78cgSRN0cm11yNyjNfE3/BH&#10;rXLLw7+yV4z1LU7i30/TrPxbeT3F1dzCKK3jSxsnd5HbhEUc5PTv60AfofRXmnw6+PHgD4tfD2bx&#10;94Y8V2GoeErQ3BuNTkP2aO18kHzfOE21oNqfP84T5SH+6wNcV4M/bd+BnxD8cT+DPD/xI0i48RiY&#10;wQ29x5lvFcS+YsXlW1w6LDO7u+E8l3L53LuWgD6AoorzT4mfHfwB8Ita8O6R408Xaf4Qu/EZuP7P&#10;k1YeVbTfZ41aXzJz+6j4ePHmOu7IVctQB6XRXz/8Mf24PgZ8W59Qg8M/EfR1ubCGSe4t9UMmnERJ&#10;HJI8kf2lI/MRI4JJHKZ2INz7Kb8Jf23fgp8cfGcXhTwT47t9U8RSRS3EWnzWV1ZGdVHziPzolEj/&#10;AMexTu2h2+6rYAPoKivNdH+PXgbxB8XNZ+F9hrhuPH2iWiX1/pL2U4NvC4hIkMhQRN/x8Rfcf/lp&#10;9ad8RPj14G+FHi/wX4d8Wax/ZeteMrv7BoNt9inl+1Tb4UKb0RlT554uXKjn2oA9Ioor59+LX7bv&#10;wU+B3jOXwp428d2+l+Io4oriXT4bK6vTArD5BJ5MTCN/49jHdtKN91lyAfQVFeU6p+0Z8OdI+Cyf&#10;FyTxXbH4dmGKf+2baCa5GJZkhT5EVnDiR9joU3K2Q23a1aek/GbwXrHwqPxMsvENtqPghNLl1Ztb&#10;t0kkBtYkdpCUVd+9Nkm6PZvRgU27higD0OiuK+F/xQ8NfGXwNp3jDwbqDa14c1Iy/Zbw28luCI5H&#10;hf5JVVx86SDlecV5j/w3V8DP+FZf8LH/AOE3H/CIf2z/AMI9/aX9k33/AB++R9o8ry/J3/6v59+3&#10;Z23UAfQdFfPX/DfP7Pn/AAnf/CI/8LY8Pf2pn/j581/7Px5fmf8AH/t+zfc4/wBb9/5PvfLX0LQA&#10;UVyXxB+IPh34WeDNX8U+KdXt9E0DSovPvL+4+XbjAwOMu7HCKiAszMFX5sCvzZ/4Ka/tS/Cz9oP9&#10;lvRIfAHjTT9burXxjAZ9OzJb3flJY3X7z7PMiSmPMsQ8zZs3ZXduFAH6p0VyXxB+IPh34WeDNX8U&#10;+KdXt9E0DSovPvL+4+XbjAwOMu7HCKiAszMFX5sCvO/g/wDth/Br47a8NE8FePNO1TWwBjTriKay&#10;urj5Xf8AdR3CRvPtSKQt5e/ZjLY4oA9xorzT4w/HrwF8A9DXV/H/AIs07wzbS5+zifMlzcAOiSeT&#10;Am6WXb5ke7YjbM7m+Wsv4L/tSfC39obzovh94y0/Xbq0Z/O08eZBdrEmzMvkTIk3l/vYx5gTZuOz&#10;duoA9for5P8A2F/EWg23wF8R6v8A8Lxv/jJo9lrNzPfeLfEsF3Y/2fGlrA8kB+2SM4jRP3m/ds/e&#10;v6NXWeGf26/gT40+Idr4L0T4iafd6/c3D2NvD5FxHbXMynAjiuHi8l954Qo/z5TZu3rkA+hKK+ZN&#10;U8N3Go/t0aHcx/GrxBbyaf4ak1e5+FwtJzp9xaZms/tAlRkhP76RH2SJLLvj+8E2BO8+NH7Unwt/&#10;Z58mL4g+MtP0K6u2TydPPmT3bRPvxL5EKPN5f7qQeYU2bhs3bqAPX6K80+D3x68BfHzQ21fwB4s0&#10;7xNbRY+0CDMdzbgu6R+dA+2WLd5cm3ei78bl+WuC1/8Abv8AgP4c1LxXaar8R9O07UPCl39g1W1n&#10;gnS5E3nPCYoo/K33G10O7yA4QfM2F5IB9EUV5p8Hvj14C+Pmhtq/gDxZp3ia2ix9oEGY7m3Bd0j8&#10;6B9ssW7y5Nu9F343L8tcD8TP28vgR8JfFFz4c8S/EXT7fW4ARNa2NvPqAt5VkdHile3ikWORHQ7k&#10;f5l/u8igD6JorH0bWrHxJpdrqWmXVvf6bdQpcwXdlMJYp4mG9JI3Th0YHqODXGfGH49eAvgHoa6v&#10;4/8AFmneGbaXP2cT5kubgB0STyYE3Sy7fMj3bEbZnc3y0Ael0V4t8F/2rvhX+0Tquoad4A8aQa9q&#10;GnwJcT2bWk9tKImOzzBHMiGRM43FPub03Y3rn490X4q+Efg//wAFXPjz4g8a+I9P8N6RD4Pgzc30&#10;/liaQWukv5cKfflkKRybY03O38KmgD9K6K8g+C/7Unwt/aG86L4feMtP126tGfztPHmQXaxJszL5&#10;EyJN5f72MeYE2bjs3bqs/Gn9ov4dfs7aZpmoePvFEHh2HUZ3hsg0M1xNclBufEUKO5ReNz7di+Yg&#10;yC65APVqK8g+C/7Unwt/aG86L4feMtP126tGfztPHmQXaxJszL5EyJN5f72MeYE2bjs3bq1dH+PX&#10;gbxB8XNZ+F9hrhuPH2iWiX1/pL2U4NvC4hIkMhQRN/x8Rfcf/lp9aAPSqK811j49eBvD/wAXNG+F&#10;9/rht/H2t2j31hpKWU5NxCgmJkEgQxL/AMe8v33/AOWf0r5a/wCHqvwo/wCF+/2T/wAJdYf8Kr/4&#10;Rr7T/bf9i6j9r/tj7Xt+z7NmfL+z/Pnyfvfx/wANAH3fRXO+EvFWmeOvCmj+I9EuDdaRq1rDfWFy&#10;YXj86GWMPG+xwrDKMDzzXyT8Xv8AgpX8Ofh/8fvCngyDxHp//CN2t3q1h45ubjSL57nTJ4EC20cW&#10;1MPvn8xG2JNwP4PvUAfbFFfml/wVO+KHhn4z/sS+BfGHg/UDq/hrUPGcZtrswPbb/Kt9Qhf93Kqv&#10;99JByvbNfV2k/tv/AAO1z4nWnw/0r4i6Rqfia8mjt4BZeZLa3MzpvRI7tU+zu7cIAJPv/J9/5KAP&#10;f6K53xT4t0LwNoVzrfiLWLDRNJtdgn1LUrpLe2i3OETzJGKqMu4H1I74rxj4Z/t5fAj4teKLbw54&#10;a+Iun3GtzgCG1vrefTxcStIiJFE9xFGskju42onzN/d4NAH0TRRXmnxh+PXgL4B6Gur+P/FmneGb&#10;aXP2cT5kubgB0STyYE3Sy7fMj3bEbZnc3y0Ael0V5B8F/wBqT4W/tDedF8PvGWn67dWjP52njzIL&#10;tYk2Zl8iZEm8v97GPMCbNx2bt1cL4k/4KKfs6+EtduNIvPihp095DsJOmWV3qFthkDAJPbxSRSHB&#10;/gY8/L94GgD6Zorz3x18aPBnw3+GFx8Q9c163t/BcMUE51uyWS8hMM8iJBJH5KsZEcyR8pkc5561&#10;514U/bw+BHjTx1ovhDRviJp97r+r+QLC3EE8cU8ksYdIxO8SxB8ME8svv35j2+Z8lAH0PRXh3xg/&#10;bD+DXwJ146J418eadpetkHOnW8U17dW/yo/72O3SR4NySxlfM2b85XPNd38N/il4V+MHhqDxH4J8&#10;Q6b4k0Sbapu7GfzDDIURxHKn345Akibo5NrrkblGaAO2ooooAKKKKACiiigAooooAKKKKACiiigA&#10;ooooAK4/4o+C4/iV8MfFnhKW4NhF4g0m70k3UI3mDz4HhMgH+zvNdhXIfEU+L08I6gPAh0b/AIS7&#10;939hHiITfYP9Ynmeb5Pz/wCr8zbj+PHUUAfMFh+yh8evhz4K02w8A/tJ3JuNGsI7Gy0zW/DVpJYz&#10;iJAscXmfM8SYwm/Dv9a93/Zo+MX/AAvj4JeFvG02nnSbu/hkivdO6+RdRTPBOBkn5PMicr/snmuD&#10;1Txr+0p4lt9T0XS/hj4U8E38pMEHijUPFn9o2sHbzY7dLRXk/wBhH2fN97iuj8AfCTWv2fv2Zbbw&#10;P8O7i017xFoulzixuNbLxQXmoO8k0kkuxyyI80kh2b/l+7v/AIqAPcKK5/wcddPhjRv+Em+wf8JF&#10;9hg/tf8Aszf9l+1+X+/8nf8AN5fmZ27+duK6CgAr4A/4LTf8mteFP+x0tP8A0hvq+/6+Pv8Agpv8&#10;CPHX7QfwE0Pw74A0U67rVt4kgv57b7ZDbfuEtbpC++Z0T70kfGc0AfYNfCH7amqfs3+Gfj34T1P4&#10;peFPEHxJ+JF3aWFlpHhPSLWS4zAt1dPHL5G+KGfzJiY2jd33/u8RbS+77vr89P2kf2dPjV4I/bJt&#10;vjx8C/C2jeN7nVdN8m/s9bntcWs624tv3fmvC8aPCkJV4Zd+4Tqx8t9jgHlv7O+veHPBX/BTfRYP&#10;AXw38VfDHRPHGgXcV/4d8baR/Z0tu22W6eSxgV/3cDSWEWM7lBM6KqKE2bqfBDwn8cv+CvHxP0/x&#10;pYjW9L0PSLLWoNNnwbe5mjtNNRI5kx+8i/fF/L6MYwG3LvR9L4PfAr9qDxR+3D8O/jF8ZtD086fZ&#10;Wl/DOdPu7IJo0Lx36QWflo++T95MCrgzHZMm6QsrhPdPhn+z74z0L/goZ8Xfi3f2ENn4J1fQrTS9&#10;Lna5jeW6m8iw8zEaliiIbOVGMmzJKbA/VQD5R0P9lLwN8Rf+CkHxX+E8unnRvhxZWtp4kn8N2E88&#10;UE06R2b/ALrZMqR/PfXKfdbZFcTpEsTMjxej+HfAHh/9mH/grB4d8P8AgDSbbS9E+IXhO6mv9Obm&#10;KwZjdTsLVU2+Wm/TYjsO5V8yRVCrsCetfDT4FeOdD/4KSfFT4p3mhG28Ba54agsdP1V7qEmedI9M&#10;Bj8oP5qc28v30A/d+4o+JfwK8c65/wAFJPhX8U7PQjc+AtD8NT2Ooaql1CDBO8epgR+UX81+biL7&#10;iEfvPY0AfY9fjH4H0f4bfsyap4z8B/td/CnV9c1rxP4gSaL4ijz72K+iXy3kmiut0coRXk86R4C8&#10;zi48uVNyBD+zlfmR4/8AC37dfxR8Aat8JPFfgnwXrOjatL9gvfG1ybIs8P2oOLjZ5uERBjaVtBKq&#10;gMq+aA1AGt+2np2g6T8Zv2FLDwobZ/Clp4ggg0h7Oc3MJs1uNJW3Mcu5t6bPL+fed3XNdF/wWm/5&#10;Na8Kf9jpaf8ApDfV0nx4/Y88a+IP2J/h18P/AAZrP2bx/wCAf7O1aC5TUZ2+03trbukkdtdTOrwf&#10;PNI8J+VE8uNP3Kfc8P8A2gPhB+2L+1/8Mr/TfHfg3wv4VtvD0kGpaVoGhTQGXWrxn8nmV7uVI0hg&#10;kuXyXXcZAu2QndEAdF/wVo8Ef8LP+KH7Mng19QOmjxFrN/pH2vyfN+zm4m06ESeXuXfs35xuGcVY&#10;/bf/AGN/hn8Bf2QovEvgXTbjw54s+H0llPpXiSyl8rULiaW9gjkkup0A8x8v5iH5TE6KItifJVb/&#10;AIK0aDrvif4o/sz6L4Y1Q6P4j1HWL+x0vUPPkt/s11JcacsMnmIC8e1yDvQbhijXvAH7Zn7TOh+H&#10;vh78TvDugeB9Ctr2zvrjxJBHZ3q6hLbshIv7Rb1op42Akm8kQMjTRQKyRRlpEAOK/b8hvv2k9K/Y&#10;oj1a5t9H1Lx/EFuLmxhMkNpLejSd7pGz5KIZCQm/t948mu8/b+/Y8+G/wb/Zft/Gfwx0e28BeIvA&#10;Op217ZanpYm+3XHnXSJ5b3Bl3l1eWKRJJC7J5IRNiuaxP+Cnvw7urfxX+yj4D+H858N3cN3caHoN&#10;z9snjOnSh9LhtZPPG6UbD5f7z5m4/vVb1/4a/tpftQQeGPBPxL03SPAHhqwktri91SCLTr+HUpYp&#10;IW8zULcXbiVP3csiwxxeS8ojR0VMSwgGR8b9f1X9sr4/fsofDfxbPb6f4T8ReErLxtq2n2InjhuJ&#10;5YJpp4ynnfc8u0khik+/ELmRtz5rp/8AgoZ+yB8OfhZ+z8PiT8ONEt/AHinwRLphttR0YzRyzwrO&#10;IUy6yqPPEk8c32p98zGEKWOeO+/a2/Yp8Ua1c/DHxv8AAPUoPCXjj4d6WNKsIJruUG40+CM/ZraK&#10;WRmQuuZY9k3ySrcyCWXanzeceN/hR+1/+2Rf6R4L+LWheH/hl8N47qK81w6DqUccmpQJPH+6+Wa7&#10;d5ETzZIkdUh3jc+WSPABzH7c7N+0jZfsYL4jJ0y88e2kizT6VmOO1utQh0zZKiPuLpFNOH8vdudI&#10;ynmIz71+jfit+xp8Gfg5+y58av8AhE/h/p1q1x4bvNQxfzTaltu7Wxuvs08X2l5PLkTz5dske1v3&#10;hrL/AGpP2YfEviX4n/snr8OvDi3PhL4cazH9v/06NP7Osop9P8sfvpd8mI7WT7m9v3fvX1L8WfA7&#10;fE/4X+MvBov/AOzX8RaNeaT9rMPm/ZxcQvCZNm5d+0PnG4Zx2oA+XP8Agl/8KfBQ/ZS+G3jf/hDP&#10;Di+L/wDiZ48RnTIP7R/4/rqH/j42b/8AV/J977ny9K+PP2N/HHhfxbN4z+Jvxa+C3xE/aA8ba3qL&#10;28+s2PhSLXNLtolSGTYEZlSOfkDGz5IhCsexSwb6k/Yr8J/tRfAnVfCXwo8S+A/DCfCXR5dQhn8T&#10;Wl7HJdTBjcTJJH/pe7Y87x9bdW2H5lVs1y+ifAX9o79i3xp41034AeG9H8feCfE2pnVLbTdbnEdt&#10;o8Qx5ccfnahE5nwzRyvsbclvaNvLO6RAHO/si3XjT9nex/ah1LQfh54t8M/De00W58VeGbfx3Zz6&#10;clpdwwzvHZ/ZHldp96fI86S7illHv2tIgXoP2IP2N/hn8ev2QpfEvjrTbjxH4s+IMl7PqviS9l83&#10;ULeaK9njjktZ3B8t8p5jn5jK7sJd6fJX0L8A9O+N3xd8NePrP9o/w14f0PR9XtYtGs/DOhz5zC6T&#10;fa5ZZIppWHmpPEn+u/5YkhEzuf5u+HXw5/bU/Zt0Wb4OfD/R/CviLwTa3c8GkeNb4wRyWENw/mfa&#10;PLNxv+SSSSRo3hm+fzFXzkCUAXv+CVvhmHwD8ZP2ovC9v9nMOia9Z6XEbKGSKECG41OMCNJJZHCY&#10;jGN8jt/edyC1fVf7ZPhTRfFP7LvxP/tnQ7DWTp/hvVNQsjf2kdyba7isZ/LuIt4OyRM/K4+YZ4rw&#10;j/gm1+zX8Uf2ffFXxmn+Jlsftmu3djLba0dTjvjq8kb3hnuCQ3m/OZo3/fKj/vORu3V9bfFnwO3x&#10;P+F/jLwaL/8As1/EWjXmk/azD5v2cXELwmTZuXftD5xuGcdqAPlz/gl/8KfBQ/ZS+G3jf/hDPDi+&#10;L/8AiZ48RnTIP7R/4/rqH/j42b/9X8n3vufL0rw3/gnn+z74L/a28KePfi78ZtOn+IHjfU/EFxpE&#10;1xql2wihi+xQ8xRoVCPi62L/AM8vJh8ryilep/sV+E/2ovgTqvhL4UeJfAfhhPhLo8uoQz+JrS9j&#10;kupgxuJkkj/0vdsed4+turbD8yq2a4vwl8EP2qP2JPEHinwp8DvDegfE/wCHGq3Y1WyufEM0Edzb&#10;SugR45B9otn8zZHFuPzo3loy+WzugALn7Gng6x/Z+/4KNfHH4UeEpJ7XwT/YMGqLp02JSJf9CeP9&#10;4y7ykX2+4RMt9zG/ew31+j9fGP7G/wCzl8RtJ+KvjX47/GWe3sPiR4sR9M/4R3SjAbWwtFeDZ5ki&#10;Fg74tYUTY77UGXZ5Hby/s6gD8y/+CbX7DXwz8Yfs+/8ACwvGeiW3jbU/GEV3ZC21OP8AdabapcSQ&#10;kQ9f37+V5n2j5XX5FTZ87Pxn/BLL9kL4V/Gv4QeKPGHjnw7/AMJFqo1mfRYILy4cW0EP2GPe8aIV&#10;/eN9rf523FDFG0exk3V9w/sI/DLxP8Gv2VPBPg3xjpZ0bxLp324XFsJ47gL5t7PMn7yJ2Q5SRP4v&#10;btXCf8EyPgR46/Z8+AmueHfH+inQtaufEk9/BbfbIbn9w9raoH3wu6fejk4zmgDiv+Cffwy8PeBv&#10;2dPj18P/ABbqVvqPhPSfG+vaDrGoXzmyhuLOGztoJ5ZHD/uEMaSEnf8AL/f7182aj4x/ZV1L9nz4&#10;l+Dvhj8DfGnjG70rTJwfH48Prcm3ukhfyNQlu/O820gd7fzmTZEm0S/uQC6V9r/CL9nnxMvwu/aW&#10;8H+Jrf8A4RtPiF4y8TXGl3ZaO6/0K/hSGC52I/1PluyNxzsr5f8AD/wk/bU8G/APUfgDo3gnwnb+&#10;D47TU7FfEgvIJLi5gleaaRIy9xj/AEjfJAm+3Qr5qbjCfnQAn1XVrzWf+CIST3t3cahPFBHbLNcT&#10;tL+6i8RJHGnzH7iIkaKP4VAUYAqr+3t/yi3/AGcfr4b/APTHPXqf/DL3xQ/4dS/8Kd/4Rsf8LJ6f&#10;2J9ttf8AoOfaf9f5vk/6j5/v/wDj3FJ+1n+zH8TPif8AsIfBX4c+GvDbap4u8PHRRqumi9tYvs/2&#10;fS5oJ/3jyqj7ZHCfI5z2yOaAON/bn/YQ+D/wU/Y11PW/Cei3GneIvC8tpPHrP2tpLrUfPntrS4+1&#10;buHVg28IgRUflNivIr1v+CpN9oXxO/Y0+E/xYfw3p+m+I/EN3pMwuPKjku7e0n066uRafadiu8ay&#10;ODjhS3zbQen1x+3d8MvE/wAZf2VPG3g3wdpZ1nxLqP2EW9sZ47cN5V7BM/7yV1QYSN/4vbvXkP7R&#10;H7I/jb4y/sG/Dn4fad9m03xz4R0zSL0aVcSxkXF1a6e9vLZ+er7Ef95Jtk5QvGAWVX3oAeufGj4H&#10;fAbwt8BfiBpviLw74f8Ah94B1GzjOualoVlBpsg8mTfbyfuUzJIkxHlRlX3udux9+xvzg+PPjz9n&#10;n4gfska3B8J/2ffFOhDSbqBbfxtPoKG3sJ/tCGSK61NbiR33RzlVjkZx+8g+XhNv2He+Bf2jv2tP&#10;2dfi18P/AIw+GvDHw21LUIrA+HJ9Lk+0RXM0U/nyJL5d1OUTMFum4D5fNdtr7dteCeNfhb+2v8Vf&#10;2brX4Pah8NvCuh+FtI0uwsU+y6hafb9SitXhSO3Mj3ciB/3aTt/qQfs2A/PlOAan/BQfVL7Xv+Ca&#10;PwF1TUrq4v8AUb2bQLq4ur2YyyzTPo1y7ySSPy7sSTzzk11X/BVTwfYfEj4y/su+E9VkuLXTNd1y&#10;80u5mtCBMIp59Mjcx7lb5wHJHymt79rP9mP4mfE/9hD4K/Dnw14bbVPF3h46KNV00XtrF9n+z6XN&#10;BP8AvHlVH2yOE+Rzntkc13/7ZvwJ8dfFr4+/s0+IfCmiHU9E8G+Jf7Q1y6+1ww/ZYftVg/mbHdWk&#10;+SCX7gbp70AfO/8AwUD/AGdfhx+yD4Q+FPxS+GXhi30PxD4X8WWdvBamWaa2vgpuL1PtW598jq8G&#10;A+/dskKE7Vi2fqZXx9/wU3+BHjr9oP4CaH4d8AaKdd1q28SQX89t9shtv3CWt0hffM6J96SPjOa+&#10;waAPzz/aQ/Zt8PftPf8ABSDwt4e8W3F2nh3Sfh5FrV5aQjZ/aAi1SdBB5oIMaMZ1LOnzbQVUozb1&#10;8u/aE/ZT+Gevf8FNvhj8P08N2+heEfEWhf2rqul6H/ocVxLEmoOMIn+rRxaQo/l7OkjDa77z9sf8&#10;Kz8S/wDDd/8Awsj+zT/wh3/Ctf8AhHv7T86PP23+1fO8ry93mf6v59+zZ23V578S/gV451z/AIKS&#10;fCv4p2ehG58BaH4ansdQ1VLqEGCd49TAj8ov5r83EX3EI/eexoA8T+Pnwb8Gfsi/trfsteI/hn4e&#10;ttEPiHVG8O3unYd7bysW1l54G7f55hvpNzlyHeNHZWbzC+5oGn3n7LH/AAVM1GGeD+zPAnxktJZr&#10;Z/7RmitP7Q4mdpPNBSW4+0xyosat8q6lHt27/KPqf7ZvwJ8dfFr4+/s0+IfCmiHU9E8G+Jf7Q1y6&#10;+1ww/ZYftVg/mbHdWk+SCX7gbp71wH/BYTw7a2vwS8GeOLbUf7F8WeGPEcY0jUoZ547omZGeSOHy&#10;RtSTfbwz+Y5XaLY7W3OEYAX9lEj9on9uz43/ABqmJu/DXhkjwn4buZh9ttPl+R7ixu/uRgpBJIyR&#10;/wAOp/ew+X+o/wBqjwP4n+JP7O3xE8MeDL4WviPVtGuLa3DRRyfaNyfPb/vXVE85PMg8wn5PN39U&#10;rif2BfgPB8Af2YfC2lXFtcW2uavCmuaut5C9vMt3cIj+VJG7N5bxIIoMfLnyt21WZq9A/aKsfiNe&#10;/BfxZH8J7+30v4hGGOXSp5xCQxWZHeIecjR73jEqLv8Al3SDLIPmUA/OH9kv4q/s7+ErfwX8Pfjb&#10;8Kbf4V/FHwdqlte2/iO/06eyM92rpJayXVxu+0Ru3neY0c/+i7Yw+UXZGnpHxF+Htp+2F/wU81r4&#10;e/EHNz4C+H/hv7TBocMlxFFdebBau5LpKnlyedfRuXQDclrEjL/FWT8WPgL+1d+3Auh+GPip4C8C&#10;fDfR9Ju/tw8SwFbm7gi4jlgh2XU7PvR/M8s7Fd7aPdImFr0n9rH9mT4v+Gv2lNG+Pf7PC2934mvI&#10;o7DX9Fmu0iW/CJt8yXzpkjkgeOOGN40KMrRJKuX+eMA85/b3+B3hL9kjx98Mv2ifh3p48N3dl4ks&#10;7K/8NaKfsVpfxeXI/wC6MY/ceZDBJBKiI6Osu4qG3+bva34M0/8Aac/4Kp+K/CHxGluPEnhH4e6D&#10;BqmheHJ2H2HzWj09nE0e394jyXRd8/f8uNH3xJsq3of7Nvx5/a8+NfhXxN+0r4e8PeEPCfgn/SLH&#10;w3pfkXMWsTvIjtHIPOuf3beREJfMb7kaKifvHdel/ah/Z1+Lvg39pfRv2gvgBp9hrniO7tDpWu+G&#10;b+8a3juh5JjS4l33ESSR7EhHl7k2vb277X+coAe3fDL9jL4afBT4z6z8R/AulXHhzU9U0uTS7nSr&#10;Scf2fiW4Wd5Yo2yY3zHEgSNkiRBhUFfFv7AWgfDzxN/wTf8Ai3p/xT1L+xvAEviO5bUL8TGOS32W&#10;2nPHJGQGJkEyRlI9r732Lsfdtb6s/ZivP2o/E3j3UPEHxtsfC3g/wnFpj2Nt4T0URyTNd+ZC6Xpd&#10;Xnwmwyx4+0fwf6offrwX9n39h34jz/sB/E34OeLLaDwR4q8Q69/adh9smhvIiIo7CSIyvbu4RHkt&#10;XQnlkHzbXxtYA+evjz48/Z5+IH7JGtwfCf8AZ98U6ENJuoFt/G0+gobewn+0IZIrrU1uJHfdHOVW&#10;ORnH7yD5eE2+uf8ABQfVL7Xv+CaPwF1TUrq4v9RvZtAuri6vZjLLNM+jXLvJJI/LuxJPPOTWX41+&#10;Fv7a/wAVf2brX4Pah8NvCuh+FtI0uwsU+y6hafb9SitXhSO3Mj3ciB/3aTt/qQfs2A/PlP65+1n+&#10;zH8TPif+wh8Ffhz4a8Ntqni7w8dFGq6aL21i+z/Z9Lmgn/ePKqPtkcJ8jnPbI5oA/QOvzN/a++Ev&#10;h345/wDBUT4P+CfFgubnw9qPhQT3kNvN5JmED6nP5W7qEbywjFMPtztZW+YfplXyN45/Z+8aeJv+&#10;Cjnw4+LFpYWy+C/D3hOWyvtRmu0Ja6YX8fkRR/f3/wClxPkqqbQ/zbvlIB89/wDBSLwV4Y+DHw38&#10;C/B34f8AhzUPDWj/ABH8Yz65qtt4WaS5luJYhBGbeGw3qsm957Z0gR0RWtowqfxL5h+0n8NPhz46&#10;+DNt4e+Fn7Knxi8FeLtIlMulajN4PmT7QHmBnju5zLLLOmwts37mRvLVWRN6t94ft3fsnN+1h8IY&#10;tH0xtOtPGGlXsd9pGp3/AO7iXdhJ45JFhkk8t4+difeeKDdwteHaX47/AOChGp6Ra6BN8OvBel3U&#10;8SWMviu8uLXzrYthDeyJHesm9TmTCW7r2WI/cIBy37U2o+JNY8df8E+r/wAWrcL4ruNUs59V+22/&#10;2aUXbSaQ0/mxbF8pw5cbNo2+1ep/tgeJ/wBnHwJ+0D4a1n4meFNY+JfxNutMtNL0jwhZ6adRX7K8&#10;16scgt32wzu80kkex3kbeIGRF5erf7T/AMCfip8V/in+yn4gh0PT9TuPBusxX/i260y7SO0tZfO0&#10;95JIUuHWWSPNvNt+++0D+LGeA/aH/Zw+PXw//bTn+PPwZ8O+HvH0mr2flTabqvkIdOkS0jtTnzpY&#10;2+dEDrJA6P8A6yJvk/1wBifsYaF4e07/AIKIePL/AMMeAvFHw00TV/BM2pw+GfFGi/2TLaFr2yST&#10;yo/NkzA8kcjrjYq5eNU2pTfhX8Evh5qf/BVf4xeFL3wH4YufCmn+FLe4stDm0e3ksbeUxaVl44Cm&#10;xH/eSchc/vH9TXefsj/B/wDaJt/2tfEXxW+NunW9sNb8JT2MAs9Rt5YdNb7dA0Wnxxo7bE8uCST5&#10;N6/vNzP5rvVX44fA39oP4Ufti+Ivjf8AA/w5oHj7/hLtHj0y90/VZkt/7N8pLVCCHuId+/7LE6uj&#10;8fvFZBhHcA9I+Neh2Phz9tH9kDTdNtYbDTrSLxVb29pZwiOG3iXSoUSONE4RFGBjoK8F+F/we8Pf&#10;tp/t+/Gjxd8QVudR0L4b6nb6Np/hm8n+02twY3mgjMhbGIN9pLObcJtd7j52dQ/m/RniP4f/ABH8&#10;d/G39lTx3q/h2C0uvDumaxP4uNncQiLTby702FPLjQys8ief5kfyb+ACzYw9eM/GH9mP45fBv9rD&#10;xB8c/wBn7TPC/iJPE0It77w1erHak740895N7xI6NNBFOZEmSVpZfmV1DswBzXxt+Fmj/scft1/A&#10;XxV8LLa28N6f8QNTk0LVvD9sswtD5t3Ck8n+tHyEXsZSBFWKJ7WNtp+7WD4k/Z58M/tK/wDBV34r&#10;eGPF0AuNCsdFsNWuLdd6S3HlWumJ5cUiOvl7vMKOTv8AkMm3ZJ5csXonww/Zn+Pf7QH7SXhf4vft&#10;GHRvD+j+D5TNpPg/S7syBZ0RHikj8mV0jTzv3ju8zu7W4jZPK2bfRvhp8CvHOh/8FJPip8U7zQjb&#10;eAtc8NQWOn6q91CTPOkemAx+UH81ObeX76Afu/cUAeR6p4A8P/Bf/grh8MNL8CaZbeEdL8ReFLib&#10;VNO0T/RrS4PkagMeQnyBP9Etn2bdm+MP975q86+NV3bfsw/tu+PfHvx0+FbfFj4c+LRHDp/iW40W&#10;GSO1/dDyLeGN3+zPIiW5gbzNkzJD5q7Vd0m+ofiX8CvHOuf8FJPhX8U7PQjc+AtD8NT2Ooaql1CD&#10;BO8epgR+UX81+biL7iEfvPY1yXxJ1r9tnSfGHj3w/pPw68F/FD4fajqd2dOuNc+yY/s2UDy7OSP7&#10;Vb70RD5b+YjszeZ87rtoAxv2jtX+E9//AMEs/GsPwTu7ef4f2E1pbW0MM08ht5jrFtJLHJ9oPnI+&#10;+QviTnbIjL8pSuWi/YN+EEX/AATruPFUehzf8JZP4Ii8ZN4je8c3X2tLGS62AfcSD955TRonzpsL&#10;ZkjSVejtf2EPHvw6/wCCdXxE+EVlPYeKvHviPWLfVltNLmEdqu26s/3cc9z5e/ENpvy+zk7QONz/&#10;AEd/wrPxL/wwh/wrf+zT/wAJj/wrX/hHv7M86PH23+yvJ8rzN3l/6z5N+/Z33UAfKHjvxfe+Of8A&#10;girBqN/Bb29zFpmn6YEgGFMNnrMFnGcMxO/y7eMt/tHjHQWf2mvBC/E79g/9kbwa2oDTf+Ei1jwj&#10;pIuxB5v2f7RpU0IkCbl37d4ONwziup/4Ze+KH/DqX/hTv/CNj/hZPT+xPttr/wBBz7T/AK/zfJ/1&#10;Hz/f/wDHuKzP2w/hx4us/wBjT9mDwHZ3R8N+PovEnhjQ4bj7aY/7O1H+zpoQ/nw7vuTf8tI93T5c&#10;8UAYv7eP7D/wk+En7Fs+qeGfDg07XfBQtDba3EU+2aj593DDP9ufZ+/3eZvX+4wCx7I9yNB+1n4O&#10;+I/xo+E/7KHxWg8B3PxY/sHTLXXfE2mW0MBOoNcJpjmM26K29JjHLu8uJ0Rc7lCineLfAv7bP7T/&#10;AIQ074TfEXw14X8GeD9QuLY674thktJLqeKAiQvLHFdyZdnjjfZCkQLhF3RRF696+OGiftG/B/Vf&#10;DcP7POkeF/EXgHS9CtNDj8Ga1KBNbSxF/wDSRK7ws6LClvHzcMcn/VH74AMb9i/xZ+y98UfHmteN&#10;/g14ft/Cfj6XTvJ1TRGhksJrezMqJxaI7W2wvBC7PBu2+Ym8q0lfSfxts/D+p/Bzx5Z+LdSuNL8J&#10;zaFqEOr39ku6W3tGt5BPJH8j/OqbzwjdPu9q+Xf2P/gR8Yv+Gj/iJ8d/jJpui+EvEfiHS4tEh8O6&#10;TKsysFS1/wBI3pNJ5af6JGmze7MxcnYqJv8Aef2rvgpf/tC/ADxn4B03UbbS9S1eGFra5vIi8Ylh&#10;njnjSTbzsYxhC+G2Z3bXxtoA/N740ax+zh8Tv2cfFmifB/4C+NIINAmnmsfiDpPhT7TbQywMZpPt&#10;N+9x53kPE/InyYklR/K+REHa/t7f8ot/2cfr4b/9Mc9Y9v8ACb9t3U/2c7f4GW/grw/4T8I2tnPb&#10;z6lp97Y211fQqkshs5HhuGT985EbOsSF2/18u15nb2r9rP8AZj+JnxP/AGEPgr8OfDXhttU8XeHj&#10;oo1XTRe2sX2f7Ppc0E/7x5VR9sjhPkc57ZHNAHHftYfsOfDL9nP/AIJ/eIxZ6Nb6x4u0WawvW8WT&#10;wiO/uLqW7ggkPyn5ICksiLBlkXhjukzKeo/afn8RfEf/AIJ2/CDRf+EkubS78WaXpY1XUL2MXJ1B&#10;otDn1ACWVz+6R7m0hMt07osS75ZG8tXr6G/bu+GXif4y/sqeNvBvg7SzrPiXUfsIt7Yzx24byr2C&#10;Z/3krqgwkb/xe3evNfjJ+x54i+Ov7CPw6+GDXNtovjbw7peiTQre3eLW3u7e0S2uIpZIUl3p5clz&#10;yn8fl/NtoA8X/bv/AGDfhB8H/wBkG98SeGdDutN8TeFIbCCHUlu2MuoB71YpDd/wSO32qR94VWBS&#10;NV2xJ5VfcH7J/wDya18HP+xL0f8A9IYK+IvH/gP9tn9pf4Uan8OviB4b8L+FNEj0z7Zcanby2st7&#10;rd3ap5lvaHZdtFG806ROzhYUTYTu2/un+6/2ffDeqeDPgJ8OPDusW/2TW9H8Oabp99atIj+RPDax&#10;xyJvTcp+dDyDigD0qiiigAooooAKKKKACiiigAooooA8g+Pnxs/4VH4dgtNI05/EXxB8RSvYeFPD&#10;EIzJqN2E+q7IIv8AWSzOVRE6tyuZP2bPg9L8EfhfY6Jf6gNa8R3U8+qa9rWADqGo3D77iU/KvG87&#10;E/2I4814nZ/CD9oXRPj140+J1vbfDTWtU1eIaTpE+q6vqMX9naOkm+O2Ecdrt3u+JHfc/wA5+X5a&#10;98+FU3xXuG1MfEyw8G2gxH9gPhW8u7k/x+YZfPij/wCme3Z/t+1AHpdFeb/CDTfiNp1l4j/4WRqm&#10;j6pdy67dzaOdEhaOO301tnkRyb0X94v7zP3+3ztXpFABXk/7WH/JrXxj/wCxL1j/ANIZ69Yrz/42&#10;eDdQ+Ivwb8d+EtKuYItT1zQr7Sree9OIhLPA8aGQqrfIDJz8pOKAPE/+CXP/ACYt8N/rqf8A6crq&#10;tH9uPx18EvAnw78P3nxs0v8A4Sext9Yg1DR/DkCmW5vruLK+Z5HmRpLGiTHeJj5X7wKwZnRW6j9j&#10;j4Na7+z3+zf4U+H3iK4sLvWtJ+2Ga40uZ5bY+bdzzJ5ZdVb7ko/hHINcb+2t+yt4g/aJg8DeJPA3&#10;iW38M/ELwHqf9qaJc6ooksSXkgdzL8khDqbeJ0Oxl4Ksh370APhXxZ4g/wCEw+Pf7POof8Mtah8A&#10;fsHj3S4P7UhsfsVpqHm3UJ8qUfYIN8g8nenzfKvmfKd+U+rf23/hL4d+Of7UP7LvgnxYtzc+H9Sm&#10;8RT3sFvN5JmEFrbTiPeOQjGMIxU79udrK3zDL8Zfs3ftS/Gj4x/CnxL8QPFvw6tfCng7X7DV/wCw&#10;fDM+oRxTmK4WR7jZLC3mT7PkXe+1f4dm9y/0F8Ufgvr3jT9pD4IeP7G5sLfQ/A39uDULeeWT7VOb&#10;y0SGLyQFKnDr82909t1AHw//AMFFP2ZvhvZ/Hj9m/RNA8KWHgm28ZazJomrHw5bR2WYPtVkiOI0X&#10;yhIgupvn2EnKBt6oord/4KOfBbwJ+zF4H+EHxL+G/hLR/Dms+D/FVpBa29taIkN+FjedDeOm2a4d&#10;WsYxveXd+8kydz7q+kP2qv2YvFPxx+M/wG8WaBqGj2um+Atf/tXVbfUpZY5Z4vtFk+IdkTB3xaSf&#10;fZR9z3IX/goD+zN4p/ar+Dei+E/CeoaNY6lZ+IINUmn1uaSKEwpb3MePkikO8mdP4aAPqavy0/ay&#10;+GvjP4I/teeM/jvqnwV0f41/C/VtNhgubS+hjuvsAiso1klkjaOQ27obHeZzC8XlSbdytJ8n6l18&#10;i674I/bE0X4seJdU8KePvh54k8EXksh0nRPF9lNb/YIWdXRP9Etg5eLmNXeZt6/MyhvuAHgfxe8U&#10;fB/xr/wTD+L3iH4NeG7nw34c1PXre4v9MuYXi8i//tHT/MAj3ukaGPyiiQMYlXC/I25R9Ff84tf+&#10;6M/+4Osb4DfsSar4O/ZO+I3ws8c6p4ev9Z8c3eoX9xcaTpi/2fp008KRwvDBsiX900Ec67UiCthU&#10;C+Wrnxj/AIZE/bG/4Z1/4Ut/wsjwH/wiefJ+1/bb/wDtD7Fsx/Z/n/ZP+Pf/AGNm7Z+63+V+6oA5&#10;f/nBR/n/AKGevbv2dv2Cvgr4v/Y88J6ZqnhW2udS8W6FaavfeJJY4zqtvdXEEcxNtcbMxoh+5GPk&#10;2j51fe+/jvjv8GNc/Z9/4JG658PfEdzp9zrWkmAzXOmSvLbHzfEEcyeWXVX+5IP4B0Nct8HfgX+1&#10;74n/AGTrXwhpnj/wHe+AfFnhy3h08a5Jdyahp2m3EO/7PFILT+KGbyyHMvloAsWzYKAPLvhj4l1L&#10;Wv8AgjX8U7K+uPtFtoniS3srEPEm2CBr7Tbkx8ff/fXEz5f/AJ6Y+7ivqv8AZ2/YK+Cvi/8AY88J&#10;6ZqnhW2udS8W6FaavfeJJY4zqtvdXEEcxNtcbMxoh+5GPk2j51fe+/D/AGof2f8AQv2Zv+CXfjLw&#10;Holz/aKWZ0+a/wBSa3jil1C6fVbUySyBffEaglmRIo0LvszXA/B34F/te+J/2TrXwhpnj/wHe+Af&#10;Fnhy3h08a5Jdyahp2m3EO/7PFILT+KGbyyHMvloAsWzYKAPnvSvjH4y0j/glQNLsPEd1p9jL8QZP&#10;CpFuEiI0yWxe8lgLIu/Y87yFudzKdmdnyV+jmq/8E8fgtcfA28+G+l+DNItLr+zZLK38W3tlHcat&#10;Bdfeju5Z12PI/mYk2B0Qr+72rGdlQf8ADvnwR/wxv/wob7Wf+f7/AISb+zYPtX9q79/2zZj/ALY4&#10;37/s/wC683+OvIb39nf9suf9n6x+EUXjT4V23h220z+wptRhF39uudP8h4fs0jPaNGEEbhN8aJL+&#10;7Q7928sAeH+FfiTrXxC/4I1/EOy1y4F1/wAItrFpoVjOzPJKbVb3T540kLu3CeeY1A2qqRxqF+Xn&#10;7D/Yo/ZN+FHg/wDZy8A6kfBei61rniLQYdU1DVNasoL27n+22iefEHdPkg2SeX5a/Lszu3s7s9bx&#10;X+w0NE/YR1T4CeBL/TzrN4beebWdWi+zR6hdrew3M0s3kozfciKIPndUjjTc2zdX0H8E/BuofDr4&#10;N+BPCWq3MEup6HoVjpVxPZHMRlggSNzGWVfkJj4+UHFAHwP+wj8EPh74v/aO/av03XfAvhfWtO0P&#10;xZ5GlWmpaNb3EWnxfa9TTy4kdCI0xHGMJj7i+lcF+0n45vP+Hk/jNtV+D918f7fwxoNpY6V4aghM&#10;v2CF7e2mNxJGlvN5yJJd3HMyMN1wnzZRK9y079kf9pH4M/Gz4z+K/hL4z8Bpo3xDu7i+/wCKihn+&#10;02ssskk0coRIZF8yF55kX53R87miP3F7L48fsg/Ea4/aRs/jr8EvGOjeG/GEsUFjq+ja6J/sGpQo&#10;mx/OkTzMo6Jap5AjX/V+arpJigD5o+Cw8bXX7cHgLxv4M/Zb8W/B7S7oyaZ4j06Ez2ejXFo8ez7R&#10;hrSGKPysCcx/dmeGLaqy/O/efso/Dfw/+0N+2z+1L4m+I2i2HjS70HWP7DsrXVtNtLm0WH7RPDG5&#10;jeL/AFiQ2EKI/wDdMm7ez5r6H8A+HP2sbr4z+Hda+IXiz4dWvw+tYpotW8OeEobgm5PkzeVIHubd&#10;pA4keEtiZF2x/d+9u8/1b9kz4z/Cb9pTxt8R/gVrfgu30bxjNHfatpXi6bUT++2zefH5cW5JEeaT&#10;7QsnyOjfuk2ReaswBW+D/wADvCPwN/4Ka+JLDwXp40TTNc+G0uuTadBj7PazyarBG8cKY/dxnyQ/&#10;l9F8whdq7ET7W1rRbHxJpd1pup2tvf6bdQvbT2l7CJYp4mGx45Efh0YHoeDXxj+yN+xt8WPg/wDt&#10;G+Ifiz8TPGukeMtW8RaDcWWq3NpLOZRdvdwugj3xInkLBBHjAQJ/qli2oGP3NQB+Y/7CPwQ+Hvi/&#10;9o79q/Tdd8C+F9a07Q/FnkaVaalo1vcRafF9r1NPLiR0IjTEcYwmPuL6V0Vv4V0T47f8FaviJonx&#10;A0XT/FWj+FPB0H9j6fqdqklvbbksn/eR/dm+e+uj+838y8fcTbp6d+yP+0j8GfjZ8Z/Ffwl8Z+A0&#10;0b4h3dxff8VFDP8AabWWWSSaOUIkMi+ZC88yL87o+dzRH7i9X+0D+yF8Uj+1Dpfxy+Bvivw/4b1y&#10;S0jtddsPEc919m1HygiDzdiSB43iSKNowI9htklVvMO5ADyn9sT4YeEvgl+15+ylq3w/8N6d4G1H&#10;V/En9n3/APwjsP2CO5gW7sk2GOLanzJdXKP8uXWXa25QtfpdXxLov7JfxW+Lfx68JfE74++IfClx&#10;beD7z7dpGh+ERqP2YybE2Z82SPyPKnhin3hJHlJdJW8pIUT7aoA/MH9jb4HeFvi/+1t+1NqHjPTB&#10;4ksdD8YzzW2hX/73S7iaW71OP7RNbsCk0kSCVIi+QnnScbtrJz3gf9k74ZeJ/wDgql8RvB134Zt0&#10;8JeHdLj8SWPhyAZsDdNHYPski7weZdyv5HypwiY8v5D9cfsq/sxeKfgd8Z/jz4s1/UNHutN8e6//&#10;AGrpVvpsssksEX2i9fE2+JQj4u4/uMw+/wCxK+A/2ZPFPhn9vX4i/Gy9v9IPhTxHoMelWNpbzSfb&#10;llWOwQmVPKCbM2sv8bdU49ADz/4U/B/wz8G/+CmHimy8M6fBo1trfw+fV/7N0yCO1sLaEXVlapBH&#10;AiD599pNO77vn+0hdi7GeXzj4neNvgf4R+KnxAg+HH7Ld/8AHTxtNrTz+Jbn7H/adpBMZ7lbj732&#10;p7ST7SkqeX9nhEqjeu6PyXf67/4Utrf/AA2X/wALc+06f/wjX/CB/wDCK/ZPMf7Z9r/tL7T5mzZs&#10;8vZ337t38Pevm7Tv2R/2kfgz8bPjP4r+EvjPwGmjfEO7uL7/AIqKGf7TayyySTRyhEhkXzIXnmRf&#10;ndHzuaI/cUA5b/gkHfXq+Kf2gtJh0i/8J6Ja6xZz2/hK9nmk/sWWR71HgPm/N5iJDFG7uodvJTd0&#10;r4V/Zn8XXvxNuPBn7Out+K7jwh8L/E3isX2qTaXAZLvUbuWOGOCCQ/MNhkgiRMpsR5RLIr7EC/qN&#10;/wAE/v2RfiD+zFqvxM1P4g+ItG8Qap4tuLO4F1pd3PcytNEbpp5Jnmij+djcA5+b+PNcH8I/+CX8&#10;Tfss638M/iZeaO3iX+3rjXNC8S+HTJcHTjLa2sI5ljj3o5tz5sP3HXZ8ysqMgBk/8FRPD8Xwv/ZU&#10;8B/C34deGtY07w9Nqck5t9CgkksBZWdrNPJHdSLy7sf9K/ebt/2WeVm3R7q8G+LWrap40+GNn4Z8&#10;JfsF6z4C1rT5rS40vxFHos97LbmCRf8Aj4R9PX7Yjx70dJ2dHMm9w7DNfXHjT9jj4q/Hn9jmD4Z/&#10;Fnxto2o+PdC1L7doeuWMs1xFciKB44E1CR4leRz50yNIibsCJ281t4e5/wAIb+3h/wAIJ/YX/Cef&#10;CH+1Mf8AIz+Rdf2h/rN/3Psn2b7n7v8A49/uf7Xz0AfSH7Pn9u/8KH+HP/CT/wBpf8JF/wAI3pn9&#10;qf2ru+1/a/skfnedv+fzN+7dv+bdnNfNn7Zvw50/4s/tXfsx+EtcudRg0TUv+EogvP7Nu3t5Z4Vs&#10;YXkty6fN5cqJ5cmD8ySOuVJr638Jadqmk+F9FsNd1b+3NZs7SGG+1RrZLb7fOseJLjyk+VN75fYP&#10;u5ry74o/BfXvGn7SHwQ8f2NzYW+h+Bv7cGoW88sn2qc3lokMXkgKVOHX5t7p7bqAPh//AIKKfszf&#10;Dez+PH7N+iaB4UsPBNt4y1mTRNWPhy2jsswfarJEcRovlCRBdTfPsJOUDb1RRXqX7V/7MXw3+E3i&#10;v9mHXPBfhPT/AApdab8StE0PbpdvFH9qhlkD77mTb5s8iG1j2u7k/vZC25mr1v8Aaq/Zi8U/HH4z&#10;/AbxZoGoaPa6b4C1/wDtXVbfUpZY5Z4vtFk+IdkTB3xaSffZR9z3I7P9pb4K618Zv+FUrotxp9kv&#10;hTx5pHim++3yvGWtLXzvMji2I2ZPn+UHYv8AtCgD5k/an0uH9mr9vb4R/HKza5tfDfjOX/hG/Fjm&#10;eS1skPlxwRz3NwzMmwRyRS+SVVf+JaWzu3Oj/B+k2P7Uf/BUDxX4oms4dV8LfCHTLfSbK48gKv8A&#10;aKyNsE0c2WkdJ5NTKyRqqo1rA248b/WP+Clngrwz42/ZJ8Sv4o1AaWmlXlje2GpeTJLHp909wlsk&#10;ksaMHePbPIj4WRlSR3WKR0RKg/4JqfCWf4ffsxeHtf1rz28XeLIotUvbm9mjuJvsap5WmxCRPm8h&#10;LVIikbu2zzJF+X7iAHuP7QXiTVPBnwE+I/iLR7j7Jrej+HNS1CxuljR/InhtZJI32PuU/Og4IxXx&#10;5/wTR/ZP+FevfsvaD408QeDNH8WeI/EstzNc3PiGyhvxB9nu54I44UdcRp+7Dtj5naT5m2qip91+&#10;LfCumeOvCmseHNbtzdaRq1rNY39sJnj86GWMpIm9CrDKMRxzXw98L/2S/wBpH9lyy8b+EPgv4z8C&#10;XXgLV7uW80q58Xw3B1TTpXhCeaPJhaIv8kX396N5SN5Sb3SgDjv2Y/hlB4F/as/aa/Zet7+4/wCF&#10;Xa7oNxewwQSv5un+fHbJ5dt5jyLvWC/8tpHVnf7NAzYxtPi+mfGzxR4Y/wCCe3i34Ef2bcr8QNL8&#10;bf8ACBTaXoskn2q3iup5rogsm9Lp5pre+tPLjb5kI9f3v3v+xT+yt4g/Z2g8c+JPHPiW38TfELx5&#10;qf8Aamt3OlqI7EFJJ3QxfJGS7G4ldzsVeQqoNm9/JPEn/BOrXPEf7flv8ZGuvD+meAItas9cGnaV&#10;K8V+buCGN95j+z+V+8vI/Mk+fcyySNu3mgD5w8GfHC4/Z7/Y8/ac+Dd9qR1i58O+JJPCukahe+dJ&#10;DcR37z208UUCnFuFhsb66X59m+Xu33+v/bo+Ec3wO/4JpfBfwPdrcwalp2vWct/a3E8cht7y4tNQ&#10;nuI/MT5SiTyyInJG0fef71eu/tGf8E7Na+K/7Zvh74s6ddaBc+EprvSb3xHoviCWSSW5Nq6RzxRQ&#10;pbtG8b20EQ2O/wAz+Z/DivXf+CgP7M3in9qv4N6L4T8J6ho1jqVn4gg1SafW5pIoTClvcx4+SKQ7&#10;yZ0/hoA8N/bj/Y/+EvwW/YO1o+GvBmn22teGDp5tfEk8Kf2pcSPewwySTXC7Wk3rPL8j/IvG1E2J&#10;s+w/2aNUvdd/Z2+FWqaldXOoajfeE9LuLm5u5TLLcSvaQu7ySNy7sTnJ96wf2x/g1rv7Qn7N/iv4&#10;feHbiwtNa1b7GYbjVJnith5V3BM/mFFZvuRH+E8kV2fwT8G6h8Ovg34E8JarcwS6noehWOlXE9kc&#10;xGWCBI3MZZV+QmPj5QcUAfFX7bulXPx+/bn+BnwG1m4+z+AZ7N/EN/axGYf2hKv2ppI5dkqj/U2P&#10;lo4w8X2qRvmztrgP+CtX7M3w3+HXwz8JePPCXhLTvCmtHWY9Ent9Dt4rKzuYHguZvMkgRdhkR4cB&#10;xg7ZCrbsJs+uf2w/2Ydf+PLeCvEvgzWdP0vx/wCB7uW90L+3FkNgZZSn72QoGfzIXgini4dN8WyW&#10;J0c7fnr9pf8AY1/al/az0vT4/GfjP4eaZa6VMjWXhzRJdQi06csJRJczPJE7/aE/dxp95Nkkm3y/&#10;n84A4/8A4Kc+J9a8Q/tZ/DH4fXXh3xD8RvCMOjJrv/CA+H7h7aTULvzr1Hk3wxSuf3cAyQpZE83Y&#10;0Rd2ryj40W3jz4teLfh1f/DH9kHX/gt4v8O6vFcWOqaVonlWs8xeMx/ag+nQJ8jxxuskj7EXzNyn&#10;flPvf9s/9j7Uv2hr3wV418Cazp/hn4o+DLtLnStRvoENtcRrOkgjmfypG/dSJ5kXyOgzKrJ++3LV&#10;g8N/tm634+8H3Ws+KvhX4f8AC+n6nBLreneGIbt5dRs/MjMsYN3by4fYkgXY8R/efM33SgB4fq3w&#10;10P9pX/grN4z0P4h2w13RPBPhq0u9K02XYtthUs3EUw2fv4/OvrmTY/DHCtuj+SvtXwf+zh8Mfht&#10;45m8ZeEvBGj+GfEc2mnSZp9Fi+xRNa+YsvNum2HfvSM79m/gLu2ivA/jx+yD8Rrj9pGz+OvwS8Y6&#10;N4b8YSxQWOr6Nron+walCibH86RPMyjolqnkCNf9X5qukmK7j4DfDH4/QfGzxH49+MPjbw/c6fNo&#10;0elaV4T8ISXf9lW0hkR3uPLmC/vBsPzne7edIu5EREoA+I/2QfhL4i+Of/BLz4v+CfCYtrnxDqPi&#10;sz2UNxMIRMYE0yfyt3QO3llFL4Tdjcyr8w2P2dfHXwz8K+Ovhn8Hfjp+z5bfD74p6NqdhFoXibTd&#10;NEB1G8heSGC4mki2ySI8kcabw9xBNKXkbYi/L7z+zl+yd8av2cP2RvGvgHwx4q8L6b8UdR14appW&#10;sws9xYW8LCzSTzPOtid5SCb/AJZP9+Pn+7neM/2VP2iv2kp/h14a+N/iX4d3fw+8P6nBqmr2/hwX&#10;ov8AWTFEUzLvSMRu4MiZheFV+0u21iiLQB6T/wA5Sv8AujP/ALnK+df+Cefw/wDAv7WXjb40fGfx&#10;7puj+L/EGreIJLe38NeIQmqHR7Nh5sR/e8OjDZBG5iXatk6odrOq/Yn/AApbW/8Ahsv/AIW59p0/&#10;/hGv+ED/AOEV+yeY/wBs+1/2l9p8zZs2eXs77927+HvXgkn7JPx1+DH7RXjrx38C/GnhRvDnji7O&#10;r6vofjeOYbrpnnfy98MDP5aPcSuhR4m5CsH2b3AOC0n4a6H+zV/wVm8GaH8PLYaFonjbw1d3eq6b&#10;Fsa2wyXjmKEbP3EfnWNtJsThTlV2x/JWB+xt+z34F+M37Z/7TXiLxrodv4lPhnxZeRWGm6nEk1j/&#10;AKVe34kklgZcSOog+UPlV8wtt3BGT6E+AH7I3jWL49al8cfjp4r07xR8QYw8Ghad4emnGmaNaPHI&#10;h8sSIjfckljWPG0ZeVmllfcm9+yr+zF4p+B3xn+PPizX9Q0e603x7r/9q6Vb6bLLJLBF9ovXxNvi&#10;UI+LuP7jMPv+xIB4n+zF4a034Wf8FTfjj4M8J240Lwl/wjkV+dEspHjtRM39nTeZ5f3fle7udg/g&#10;WV1Xavy15ReaPa/sbfGz4qah8bPgIfi14K1/WJNc/wCFjto8OpS29vPJN5aS74ls0leaREeNPs2H&#10;Mn+tT7OK+xPAf7Mninwz+3r8RfjZe3+kHwp4j0GPSrG0t5pPtyyrHYITKnlBNmbWX+NuqcenlfiH&#10;4N/tu+LfhJ4l8C6948+FOtW/iGGWzudamhuYtQitZECSQReVaJDtZBIMmJnHmvtYfJtAPrj4La34&#10;L1f4VeEJfhzdwah4ITSoLfSJraSSUfZIU8uOPL/PvQJscP8AOrAq3zZr5+/bi+J3wS8B694G/wCF&#10;heCP+Fs/EmI3K+EvCNvD9pkmkuEEeZoCSnlvIkcal45X3fNEjsj7fbf2c/grY/s7/Bbwv4AstSud&#10;Zt9EikX7fNEIzcSyzSTSPsUfInmSvtT5tqYyz43HwT9p/wDZR+K3jL9p7wD8a/hN4l8L6Zrnh3Tf&#10;7Mm0/wAUibyWAefIzGkm9Jo7uWNx8jLjcrbm+QA+UPgd4nPir/gpx8ILz/hR/wDwoEpo97F/wjX2&#10;P7L9o/0LUf8ATDH9ng+9ny/uf8svvenoCfBDwn8cv+CvHxP0/wAaWI1vS9D0iy1qDTZ8G3uZo7TT&#10;USOZMfvIv3xfy+jGMBty70f1f4dfsmfHa/8A2t/Bnxr+KnjPwprFxpB1Cyk03Q4po47Sye3n+zx2&#10;x8lPMAmupd3nfOqxofNlZvl5r41fsX/tB337X3iv4zfCDx54X8HnVIbeCCS+u5/NaJbKCCSOaD7L&#10;JDIm+DeA28cRtwyjaAcz+1D8IvDP7Nf7cH7NfjD4Z6ZB4Qu/FniAaXqOnaZBElh5QktbWQxQbNsb&#10;vBeSo+z2dQj7nbU/Z68A+H/2rf24P2iPFPxP0q28SnwHqSeHdC0W9H2nTLeHzbyDebeXeHf/AEXf&#10;j7nm3E77NxUp6P4A/Y7+JHjn9qbTvjZ8eNZ8J6lf+HrOO30HQ/CFu8ljBKvmYeT7TEHGySR50Pzv&#10;5sgbeiwqjnj/APY7+JHgb9qbUfjZ8B9Z8J6bf+IbOS317Q/F9u8djPK3l5eP7NEXO+SNJ3PyP5sZ&#10;be6zMiAHjP7Tfwe0P9mv9vT9m3xl8ObSx8IjxbrMWk3ul6XZpHagCaC2uJETlE822vvLwirt8veD&#10;vctXf/B7/lMj8c/+xNtv/ROj10/gD9jv4keOf2ptO+Nnx41nwnqV/wCHrOO30HQ/CFu8ljBKvmYe&#10;T7TEHGySR50Pzv5sgbeiwqj6vxf/AGYPijpf7U//AAu34G6z4T07WtU0c6V4i0zxgbo219t2BJMx&#10;B3+4lvwnlbTbJy/mOKAOD+MP/KZH4Gf9ibc/+idYrR/4Z++Fv/Dxv/hF/wDhW/hL/hHP+FVfb/7E&#10;/sG0+yfav7Z8v7R5Pl7PM8v5N+N+3jOKwPgr+xf+0HY/tfeFPjN8X/HnhfxgdLhuIJ5LG7n81Yms&#10;p4I44YPsscMab595C7BzI3LMd3qn7Q37O3xb1f8Aaf8ACfxn+EPiPwta6npugyaBf6L4qlu4rW6i&#10;LzOhk+zbjMmZ9+xtm17aNsv0QA+otG0Wx8N6Xa6bplrb2Gm2sKW0FpZQiKKCJRsSONE4RFA6DgV8&#10;Z/tD/BP4fT/ttfs3203gTwu1r4kn8VXOuwNo1sRqcqWKSRvdAp+/cO+/L7vmJb3r65+Hlj4isfAv&#10;hy08WX1tqPiy3022h1bUrPHlXN4saefJENi4RpN5+6nb5RXgf7YH7O/xD+L3i/4UeOvhf4j0fRPF&#10;ngLU57kW+uSzxW11FN5JeOSS33Ps/ceW8ePnSWT5lx8wB4f/AMFc/CWheBv2QfBuieH9IsdC0W28&#10;ZW/k6dptqkFtButNQdzHGm1RlnJx6k+9J+3H+x/8Jfgt+wdrR8NeDNPtta8MHTza+JJ4U/tS4ke9&#10;hhkkmuF2tJvWeX5H+ReNqJsTZ6B+1D+yz8Y/2nf2W/Cng/X9d8JH4k23iR9a1C4ikni0zyR9tWOG&#10;Ei3Z8JHcW6fOn/LM7nZvmf2X9sf4Na7+0J+zf4r+H3h24sLTWtW+xmG41SZ4rYeVdwTP5hRWb7kR&#10;/hPJFAH5/wD7evinxB4p/Z0/Y88O3S6z4stvE+mWmq6rp9nJ5moaveLaWSRmOd4pX89/tdyPuvua&#10;XcyOQK82+POg6h8Wvh1pvh3wv+w94s+GuuaT5f2HW9Js7uSUxfKjx3Uf9nq13uSP/WSPvD/Nv+Z0&#10;f7s+NH7DGq/Fn9nP4QeGbPxLb+G/ih8N9MtItK12zafyvOhtI45EjkRo2jR54LZ/P2M6eX8q/Pio&#10;vEHg39u7V/Cmn6TZePfhJouo2nlmfW7GK6ku7rbHsIkWW0kh+c/O2yJPmHy7V+WgD6q+Hl94ivvA&#10;vhy78WWNtp3iy4022m1bTbPHlW140aefHEd7ZRZN4+8/b5jXwY/gzTvj9/wVy8a6N46trfxHovgn&#10;wnFNpel3tnBLaMrQWuYpo3RvMTzNSuJOfm3iP5tqba/R6vif9oH9kL4pH9qHS/jl8DfFfh/w3rkl&#10;pHa67YeI57r7NqPlBEHm7EkDxvEkUbRgR7DbJKreYdyAHt/hX9nj4Q/Arxd4h+Jvh/wlpPgbUpNM&#10;eHUNRt52s7GCzTy3kzBvFvAn7iN2cIvQs3V6/OP4i/F/4P6j8JvGujfBH9kmbxV4Ls9M1GwPxJud&#10;HZ/7PnKSs9wLh7eeXZEkkU6maaJ1UhdsWxa+wPDf7PPx9+ImsfFC8+MHxF8P2+neJvBlx4T0nw34&#10;Q+1y6Xp8k6bHvfIn8v8AeJzyS7v5zrvRURa8i8CfsfftZeHPgPB8EIfiH8O9K+H8009vfX9nBcXO&#10;oDT7reLu3j8y3VJEPnSyc7Jd52iVExQBxv8Azgo/z/0M9fTP7FP7J/wo8GfAH4X+IY/Bmjaj4l1H&#10;TLHxJPret2cF1fxXk0Ec+YpXTMaRnARE2hfL3cuXdsP/AIYv8bf8O4/+FAf2p4e/4TD/AKCPnz/2&#10;fj+2Ptn3/J3/AOr4+59/2+avpf4J+DdQ+HXwb8CeEtVuYJdT0PQrHSrieyOYjLBAkbmMsq/ITHx8&#10;oOKAPxn/AGWPHV9dar40+IGt/sx6z+0b4i8Q6pOLnW2s/O062mkKzTILZLGaJJ2eTez5+VSioqKX&#10;3/XP/BNrw3460P8AaB+M2p3Hwi1n4XfD3xLHHqA0/W7RojbXYmfy7a23Qwb4MXF0cJD+7WOBWbu/&#10;UfDr9j/48fss+OvFTfArxn4M1L4e69PLfDwz42F8I9PmeQ+WIxD5ju6QiOMzechl/jT92jV73+zf&#10;4a+P2i6v4xvPjZ4r8MeILW+mgm0LTPC8RSLTxmYzxkvbxuU+eELvaVsR8tnO8A98ooooAKKKKACi&#10;iigAooooAKKKKACiiigAooooAKKKKACiiigAooooAKKKKACiiigAooooAKKKKACiiigAooooA8V+&#10;Mv7M/hb45+P/AIZ+Ldf1DWLbUfAOqf2ppUOmzxxw3ExkglxMHiYsv+ixfcZOC/Pp7VRRQB4r8Zf2&#10;Z/C3xz8f/DPxbr+oaxbaj4B1T+1NKh02eOOG4mMkEuJg8TFl/wBFi+4ycF+fT2quT8F/EXwr8RNJ&#10;m1Hwn4j0fxPpsE/kTXejXkd5Cs2Fby/MjYjfh0P411lABRRRQAUUUUAFFFFABRRXO+KfFuheBtCu&#10;db8RaxYaJpNrsE+paldJb20W5wieZIxVRl3A+pHfFAHRUVj6NrVj4k0u11LTLq3v9NuoUuYLuymE&#10;sU8TDekkbpw6MD1HBrL+I3jOx+G/gHxJ4q1KG6u9N0HTLjU7qCzA85oYI3kk8vcyjfhT1YdqAOso&#10;rzf4EfGrQ/2gvhTonj/w9aahaaLqwn+z2+pxRx3P7qZ4JN4R2UfPGejV6RQAUUUUAFFeL/sy/tNe&#10;Fv2qvAN94r8J2Os6dp9nqcmlSw63DHHMZljikJAjlkGzE6fxevFe0UAFFFFABRRRQAUUUUAFFFFA&#10;BRRRQAUUUUAFFFFABXhf7R37KXhX9qM+FIPGOpa+NG0C7e9/sTTL77PaajKdn/H0NjOcKkiK6MjK&#10;s0gVvnr3SigAorlL74i+F9O8a2HhS98SaPZ+Kr+Lz7LQp76KO/uYsOTJHAX3ug8uTkL/AMs39K6u&#10;gAooooAKKKKACiiigAooooAKKKKACiiigAooooAKKKKACiiigAooooAKKKKACiiigArzX4s/BjQv&#10;jKPBh1m71GBPCfiSy8VWP2KZI991a7zHHLvRsxnzDuA2t0+YV6VRQAUUUUAFFFFABRRRQAUUUUAF&#10;FFFABRRRQAUUUUAFFFFABRRRQAUUUUAFFFFABRRRQAUUUUAFFFFABRRRQAUV5v8AHj41aH+z78Kd&#10;b8f+IbTULvRdJEH2i30yKOS5/ezJBHsDuqn55B1atz4c+M7H4keAfDfirTYbq003XtMt9TtYLwDz&#10;lhnjSSPzNrMN+GHRj3oA6yiiigAooooA83+PHwV0P9oL4U634A8Q3eoWmi6sIPtFxpkscdz+6mSe&#10;PYXRlHzxjqtbnw58GWPw38A+G/CumzXV3pug6Zb6Zaz3hHnNDBGkcfmbVUb8KOijvXWUUAeb/Hj4&#10;K6H+0F8Kdb8AeIbvULTRdWEH2i40yWOO5/dTJPHsLoyj54x1Wtz4c+DLH4b+AfDfhXTZrq703QdM&#10;t9MtZ7wjzmhgjSOPzNqqN+FHRR3q14t8VaZ4F8Kax4j1u4NrpGk2s19f3IheTyYYoy8j7EDMcIpP&#10;HNZnwv8Aih4a+MvgbTvGHg3UG1rw5qRl+y3ht5LcERyPC/ySqrj50kHK84oA7WiiigAooooAKKK4&#10;rx18UvDXwz/4R3/hJdT/ALNPiHWbfw9pR8mWYXF7cb/Ii+RG2b/LPzvhBjlqAO1ooooAKKKKACii&#10;igAooooAKK84+Cnx38DftB+FLrxD8P8AWRr2iWl29hNdLZz22JljRymyZFb7kkZzjvXo9ABRRRQA&#10;UUUUAFFFFABRRRQAUUUUAeQftB/s3eFP2mvCeh+HfGrag+i6TrEGtm2sZxD9pliSRPKlfZv8t1mk&#10;3bNj9NrpivR9G0Wx8N6Xa6bplrb2Gm2sKW0FpZQiKKCJRsSONE4RFA6DgVsUUAFFFFABRRRQAUUU&#10;UAFFFFABRRRQAUUUUAFFFFABRRRQAUUUUAFFFFABRRRQAUUUUAFFFFABRRRQAUUUUAFFFFABRRRQ&#10;AUUUUAFFFFABRRRQAUUUUAFFFFABRRRQAUUUUAFFFFABRRRQAUUUUAFFFFABRRRQAUUUUAFFFFAB&#10;RRRQAUUUUAFeFftVftWeEv2Uvh6/iLxC5vNSvN8Gk6FbzBLnUJlGSAf4I0yN8h4TIxvd0Rvda/PP&#10;/gpRqdloP7RX7IWqalc2+nabY+LJbqe5vJhFFDCl3pjySSSPwiKBk57UAdnpP7eHj/R/iJ8OdB+I&#10;/wCzl4h+H2j+M7yzsLLXDqwvIoJrvclvHKn2eNUk3qN8LukqJvbYcbW3vjj+3Nf+A/jvD8I/hx8M&#10;dX+LfjSCKObVrezuPsUWnCXyfJJkMUg2YnjZ5H2RJ5kfzn5wn01rvizRfC39m/2zrdho51G8j0+y&#10;F9dpbm5upc+XbxByN8j4+VB8xxXwj+wZqaeGf20v2tfCupLc6d4i1HXjq9jp08Dxme0W+vD5+SmA&#10;hF9auuT8yyhl3LmgD1T9mP8Ab4sfjr8T9S+GPi/wLrPwt+INvFJcQ6NrMw/fQpHDIEHmLDL57JJJ&#10;J5fk48qPfurl/jn/AMFH774VfHjxH8I/D3wg1nx74r0+a0FjBpN6d2oRS2P2qd/KS3kdHiEifIFf&#10;cod2ZNgV+U/aY1Ox8Tf8FOP2fNH8DXUFp4/0qOU69qM8wli/s3Y85s9nz+XP9l+3YGxG/wBLgbf9&#10;xkvfB7/lMj8c/wDsTbb/ANE6PQB6z+zf+2dN8aviv4r+Fnir4c6x8OviD4cikvLywnu0vbVYVeCM&#10;YnxGd7mcFdiMjJh1lbfXB/HP/go/ffCr48eI/hH4e+EGs+PfFenzWgsYNJvTu1CKWx+1Tv5SW8jo&#10;8QkT5Ar7lDuzJsCvm/FHVr3T/wDgrv8ACC3tJ57eDUPA09tewwymITxD+1pNkgz86eZHG+Dkbo0b&#10;qBXd/APSLKX9vj9qrU5be3bUbODwxbw3LRDzYYpdP3yIHxkI5ii3Dv5Sf3BgA0/2b/2zpvjV8V/F&#10;fws8VfDnWPh18QfDkUl5eWE92l7arCrwRjE+IzvczgrsRkZMOsrb6y/iV+3TPYfHZfhB8Ifh5cfG&#10;PxdaRTz6uLLWI9OtdNMeMxGdo2Tcp+R92xUcpFuaRmRPN/iSD4e/4LFfCoaUP7NbW/Bs/wDa5sz5&#10;X9o7YdT2faSuPNx9ltsb8/6mL+4uPMf2bfAPxM8SftVftN2ngr4sf8KlurvxHeX620/hu11OTW7R&#10;NS1CH7RCLhl/dwzCSN3T5d8m1juoA+rf2Vf21I/2ifGHiTwP4k8C6z8LviFoUIvpvDur+ZLm0YJ+&#10;83vDEUfM0eY3T7skbKXy+zz+f/gozrPjnx7400L4MfBfWPizpnhOKebVdag1qC1hPlSSIDa7EmE6&#10;SCMPFsfzZfn2RfJXa/AD9jbxR8Kf2ivEnxi8ZfFX/hYXiLxDox0m6H/CPxaaSd9sUk/dSsnypaxp&#10;gIPc14//AMEYNasp/wBnjxjp0NzA+o23iyS5ntVl/ewxS2lskchTqEYxShSeD5b/AN2gDjv2qv2r&#10;fEv7Q/7Cni+7s/hNqOiWsOrnQ/FhvtUjjl8PXVrfWDxp5bostx53neW3yI0Th9ylcM30f+w18Q/i&#10;br/ws8AaH4l+E58JeELLwdp/9leLB4ltbz+0dsECQ4tETfD5sZMnz/cxt61mf8FHPFeh+Kv2Hvi1&#10;/Y+tadrI0+8sbC+WyvEuPs11FqVn5lvLsJ2SLn5ozhhx0r2z9k//AJNa+Dn/AGJej/8ApDBQB8y/&#10;sO/H74WeEf2QvHvxB0DwF/wq7wh4f1q8nvdK/t59Te5nS1tTmOW58v8AeS74oEjz9/y/79Yo/wCC&#10;nvjjWfCGq+NvC37MvinXPh/aSyeT4jl1J4xNAnnfvyiWkgCIIJPNZHdIm+V3yy7vlv4RxXj/APBJ&#10;j4riC5gttJHjXOqsYfNn8nyNP8iOEb0QSNdC0R5H+5CZ2VXcIj/qj8LviT4Asv2afD3jjw9cnT/h&#10;rp3hqK9t+TcyafZ28Hzxy7HkZ5IUjMboGd90TrlmoA4DxZ+2/wCE7b9knVPjx4Ntv+Es06wa2jm0&#10;WW7+xXFvPLPDC9vMQknlyJ5wflWDjDKSrq9eM2X/AAUs+IGveD/EXjLw7+zZ4g1Hwh4es7S51XUL&#10;3WRam3M1sk7GOP7MzyRqkgk8yPd+5MczrEsnHzj4B8M6r4W/4JEfG+31G2MBm8YRm3uIJEltbiJL&#10;vTIXkguELJPH5kMqeYjuh8s4bivtfTNHstG/4JbCGxgg0+3k+Ecs4gt4hErSy6Q8kkmFxl3eSR2O&#10;CWYluuaAOz8UftjeFdL/AGSbr4+aNp2pa54aNmk8FhxbXX2hrgWv2eTfkR7Z/kd0L9HZA/y7vOPh&#10;X+218TvHuq/Dq51T9m3xTovgvxlMIrbxHp2pnURbRMQsdxLAtuhjgzJG3mOyBot8qeZsrz/9nH4e&#10;+GfjB/wS18F/D3xZ4qt/Cdv4slu9M07UZJokJv8A+2Lma3ijjkK+e7PAo8tDvZQ4Ur96s7w74s+N&#10;H7A3xY+D/wAJfEninSfih8L/ABhqcGhaHPc28ltqemwq8CPj7wRFkvI9qO8w8q2Cr5OeAD9IK+eP&#10;2VP2vNE/aX+Cmo/Ei60s+CLTSby4sdUW/vUktrfykjmMvn4X92IZI2Z3RNnz/wAK7m+h6/GX9pnx&#10;xffss/Gb9rTwNp9xcaTa/EjTLTU7G81KyMs2oS3FxG91HC+zy/I8q+1ePftyptkVX8xfmAPvz9ij&#10;9tLTP2w/CviG+g0UeEta0S8SC40tr17z9zLHmC48zyY1+d45k2DJXyufvrXjnxD/AGyfDHx//ZT+&#10;OnijW/hQPEvwr8M61Z6VZf8AE/ktT4h/06H95lIlmtNnmWk2CG3eZtydr18p+NZ9R/4Jp/E7xr4X&#10;hnuEn8Z/C+0trFPDmqTpFBqzxxW8moSSSbWDxzwalNFtUkebGq+V5j+X9AfFD4Nn4G/8EedU0Ce2&#10;+z63dWml6rqiyWH2O5F3c6pazGOZD8xkiV44cv8ANiIcLjaoA/8AbU+IPia8/YD0PS/DHwn+x/C7&#10;VfBnhy9bXf8AhJY5P7EVp7Z47P7PIvnXGwJbR+dnnzt38L173488ffEzx1+zB8fD8RvhN/wq77J4&#10;N1MWBbxLa6uL/fY3Pmf6lF8vZsj+/wDe8z/Yry79pT/lDfo3/YmeE/8A0dp1fRvx98V6V47/AGNf&#10;iR4i0a4N1oureA9TvrK4MLx+fBLp0jxyBHCtyjd6APgj9kH9uPxb8Iv2VtO0nwz8DvEHj/QvBtnf&#10;XWueJFvPsVrbyNeyTPHGRby+Zshurd3+beqmRygjjLn9Cv2afj/ov7TXwf0Xx5oVsdOF55kF9prT&#10;pNLp92hIkik2fg6EhGZJY3KrvrzP/glz/wAmLfDf66n/AOnK6ryz/giz/wAmteK/+x0u/wD0hsaA&#10;Ox/4KkeMvGfhL9mDxHZ+GPD1xc6Hq8KW+u+I4NYS1OjxfarZUTyPv3C3HmSwMEI2rnflTit39hr4&#10;h/E3X/hZ4A0PxL8Jz4S8IWXg7T/7K8WDxLa3n9o7YIEhxaIm+HzYyZPn+5jb1q1/wUn0i+1r9ij4&#10;oW9la3N/NFBZXTW8EJkbyor62kkkIX+BI45HY/wqCxxiu+/ZC1ix1j9ln4PzWNxDf20fhLTYPPtp&#10;RKBLFbJHJHlc/OjpIjDqrAr1zQB+bX/BO/8Aas8XfCn4Qaz4P8C/BjxB8WtVGs3euahcafN9mttP&#10;h+xQCNN4ilzI/wBludqfIWwix73fYv6Dfscftc6F+1x8P77xBZaafDmsaXdGx1HRJ75LqW343xyh&#10;xtYxun8bonzxyKN2zcfCP+CLP/JrXiv/ALHS7/8ASGxrzL4BabeeINW/4KO6ZpttPqWo3s2p21vb&#10;WkRklnlc60kaRxpy7sT0A60Aeqw/8FK/E3jrVPFl18Jf2fvFfxN8EaJN5Q8TWt3LALva0KHyoPss&#10;h35nRxHuMvlfvXRAHCfR37LX7SWgftTfCa18aaDBc6cyy/YtR065BJsLxER5It+B5qYeN1cfeWQb&#10;grbkT4r/AOCfPgL4xfEj9mjRZfAP7Rw8F6JpV3eWE3hz/hBrS+/s6fznmKfaJnVpN6zpNnnb5u3+&#10;GvqH9jr9knVP2VV8aRXPj5fF1t4jvY7/APs+DRU0m1sJl8zzXit45miTfviHyIgCxRrgqF2AHrPx&#10;l+LWgfAr4Z+IPHnic3CaLpMQnnNpF5ss+50jjjjTuzvJGgztXJyzKvzD5Cu/+Clfj/w14J8NfEHx&#10;L+zXr+l/DjXNlx/wkNvrf2n7Pa+YiGUx/Zl2b/MBi85olmyNjbfmq1/wWP0i91P9lTRp7S2nubfT&#10;vFdpcX08MBkFvEba6j8yQj7ib5IkyeNzovcZ+v1+KfhMfDmx8f3HiLT9L8JXtnb38Wt6lMbK28m4&#10;2eRI5l2bN++LG/B520AeJftVftqR/s7eMPDfgfw34F1n4o/ELXYTfQ+HdI8yLFoof95vSGUu+YZM&#10;Ron3Y5GYphN/AeAv+Cj9+f2hdM+FXxT+D+sfCfVNWmFjY3M98b5bi6aYwwD/AI9498MrpIizxs6F&#10;sfwbnTjPBy6boH/BZLxz/wAJNpxtrrXfDUf/AAjNxe2TkzzLZWfmSWz7fk/c299H5mR/q5I924la&#10;P+CqkmneKfFPwH8E6DqH9nfFzUfEif2Fqcd68f8AZsMskcPmSbH3x77kWrpJsY/6LLtbKbXAPR/2&#10;uP2/7/8AZi+MPh34d6V8Mrrx9qms6XBfWxstTNvKZZZ5oEt44Ft5S75hGMdTJjb68xP/AMFO9Q8E&#10;3PiHRfiL8D/E/gnxZa6DHr2iaHBOb06jD5fmOJX8lPs6ImXeTa+xYrhWCyxeU9X4w/8AKZH4Gf8A&#10;Ym3P/onWKpfHXSbLW/8Agrx8C7e8tYNQgh8KSXIguIVlHmxDVpI3Ab+NHSN1P8LAMOmaAOz+Fn/B&#10;QvUdc+PPh74WfE74Raj8JdS8Q2sdxp1zqWspLukmTzLeORHhhwJP3kfBd/OAiZN2/Zr/ALUn7fq/&#10;s0fGzRfhyPh3f+NLnWdHjvrM6ZfYuZrqWS5it7eODym37pYIkLh9wEuVR2Ta/Bf8FGP+TpP2Mf8A&#10;sdH/APS7S6PjD/ymR+Bn/Ym3P/onWKAI7z/gqBrng7W9b0L4g/AnxB4N12Dw2/iLStLF+91c6gdi&#10;SBMC1XyY1h+0SSzMf3Itp1ZfMQpXafCz9vrxFrXxX8F+C/iZ8F9Z+D48ZxTnQdR1rUgVuZ4nKGCS&#10;OWGDy3cpsVOX3S2+E2zo9Xf2kPC+ial+3d+yldXeh2F5cy/8JEZrie1SSQ/ZbJJrfJ/6YzO0if3H&#10;O5cNXBf8FGP+TpP2Mf8AsdH/APS7S6APe/GP7U7eE/2w/AfwMHhb7U3ifRZNW/t3+0TH9m2Jet5f&#10;2fyvn/49Ou9f9Z0+TlP2jP2qD8Avip8GfBv/AAiw1v8A4WJrH9lC7Go/Z/7O/f2sPmeX5TeZ/wAf&#10;ecbk/wBX7188fHXVrLRP+CvHwLuLy6g0+CbwpJbCe4mWIebKNWjjQFv43d40UfxMQo64rL/b88fe&#10;HNc/bS/ZW8KWGpW934h0HxZb3Gq2EBObT7Rfaf5HmcYDuI5H2Z3bSjH5XQsAevftSft+r+zR8bNF&#10;+HI+Hd/40udZ0eO+szpl9i5mupZLmK3t44PKbfulgiQuH3AS5VHZNr5Hws/4KF6jrnx58PfCz4nf&#10;CLUfhLqXiG1juNOudS1lJd0kyeZbxyI8MOBJ+8j4Lv5wETJu37OZ+MP/ACmR+Bn/AGJtz/6J1ij/&#10;AIKMf8nSfsY/9jo//pdpdAHdfE7xj4Itv+Ckfwp8PX3w8Oo+Prrw3PNYeNxrM8Z0+Hy9TzALML5U&#10;n+rmHmPyPN/2BXy58Nvih8X7D/gpJ8VfEOn/AAR/tTx7d+GoIdQ8EnxZaRf2fCI9MxcfbCnlS52Q&#10;nYoB/e/7Br2n4w/8pkfgZ/2Jtz/6J1ij4Pf8pkfjn/2Jtt/6J0egD2T4e/tcap4i/aYf4LeMPAv/&#10;AAgOs/8ACOQa7b3N7rCzG+meGF57S2QQqk/kvJdJ5kbuG+xSNt+9stfFj9rSX4f/ALTvw5+Cei+C&#10;7nxLrniyMX02of2hHZQ6faeZIJJRvVvPdI7e6kaP5P8AVxqpZn+Xxr/gopo998GPHPw0/aY0C3ub&#10;jUvB8v8AZeqi2iMn2q1mkQR28pYMlpAY5L9PP2M4lubdNrb98WV+w1pNj+0T+1V8cv2jri1trvTU&#10;1T/hHfCt/BEqRNCkaRvceVLmaOf7Kll8/wAn/H1Ou3+FAD6j8OftMeGPFX7Sfiv4J2en6yni3w7p&#10;iarfXUsUYsGidLZgIn83fv8A9Li/gX+P2z7TXKWPxF8L6j41v/Cll4k0e88VWEXn3uhQX0Ul/bRY&#10;QiSSAPvRD5kfJX/lonrXV0AFFFFABRRRQAUUUUAFFFFABRRRQAUUUUAFFFFABRRRQAUUUUAFFFFA&#10;BRRRQAUUUUAFFFFABRRRQAUUUUAFFFFABRRRQAUUUUAFFFFABRRRQAUUUUAFFFFABRRRQAV538aP&#10;iDqHwu+GPiHxRp3hXWPG2pWEQ+z6FokHm3dzKzqkcYChjs+cF32tsQO21sbT6JXhv7Y3xf1T4E/s&#10;0ePvGuilTrOnWaQWTkri2nnmS2jnw6Or+U84k2Ffn8vaeuaAPlDxx+2/+1T8INJh+IXjr4C6Rp3w&#10;ummB+zw3Txahawzhjbx3MnnSeS4Plo7yWyfP8m1GkQD139sT9s3Xfg5+zB4F+LHw/wBM066/4Su7&#10;sPJtfEcEkmy1urKa5GY4ZVxIPLj/AI2X7/1r4b/aF8J+P/Fv7Jdt8YfHv7T51+68V2tpewfD+CYR&#10;WOoBbiCN4ookmjheS3BjeZEt/kljfd83z16n+3t/yi3/AGcfr4b/APTHPQB283/BQP4/eH9L0P4s&#10;+JfgbbaJ8AdQlgLXEE/2jVIYZRsE+8yr8jP+8R3t0R1kjQP+8SU/T/x2/a68FfA34AW3xVlNxrmm&#10;avDbnQLW3heJtRluITNAmXT9whjQyM7rlVH3Xfajcl/wVG/5MW+JH10z/wBOVrXyb+03okv/AApf&#10;9gzxXdeHLjxZ4W0iHR7HU9Ns4I7qXUDPb6e6WUds5HnvNHaXKbPu/wALY3jIBg/te/tNftDan+zH&#10;q3h/41fB+w8M6J42FidJ1vS5XtxayxTx3LxXUDyzuJHSMbY5PJdfLk+V9jBP0k/ZP/5Na+Dn/Yl6&#10;P/6QwV8/f8FQvil4Rg/Ys1mxPiLTrq78Y/YP7B+zzCcahGl1bXLyQ7N2Y/JTf5n3OU+bc6BvoH9k&#10;/wD5Na+Dn/Yl6P8A+kMFAHjf7Vn7W3jT4ZfFbw38G/hT4CtfGHxO8R6YdUshql4ltYwQo8mcgvH5&#10;jmO1uv8AlrFt+T75+Wt/9mP43/FzxJY/EKH9oHwJpnw0ufDBt7j+2YS8Wl3NrJC7yfvnllifydhL&#10;ukzKvmBWVGT5sH9sL9mjwB+0n448G2v/AAsS2+HPxl0qL7RoNxY3FuNRmi8wTCTyN63EiRfZ7l4t&#10;jpscytn71eG/CH4nfFvxF8P/ANp/4A+O9SHxQ8R+FfB15DYeI/DsT3sbTNYvCdOluNivJceYQFV0&#10;81nju9zNtFAHQab+3B+0b8XYT4/+EvwEg1P4SWc0g3atdD+1NThgkbzXttsykO0fybI4rjbKHVWl&#10;b5B7j4E/bH0v4w/sheMvjD4OsWtdU8PaLqFxcaPqQeSK11K1tPPNu7rs82P/AFR3oV3JIPuNuVPh&#10;L9iD9m7xh8e/graXXgv9qzxP4IbSpZYL7whpYusaRvmdo+EvYhsmH7zeibSxkXJaN6+kvhT8GPC3&#10;wM/4J+/HnQ/CPxN0b4o6ZcaZr17NrejCMQwzNpKJ9n/dzTfOvlo/L5/e/d6GgDnvg1+3D+0P+0nq&#10;+iXXwr+E3h/UPB9gdMsPEmp61M9nF9sdEe8+zSfaPkjTJ2oqXMqJsd1zIkVe5fsEftaX/wC1r8Kt&#10;S1rXbTR9O8V6Pqklhe2uky/KYmRHguBC7M8aPmROXYM1vIVb+FIf+CXP/Ji3w3+up/8Apyuq+TPj&#10;l8XJf2AP2u/ji+nPcWenfEzwl/beh2+kwx3pt9bcukFzc/acbEW5F8+xC67Zo/kONiAH0L4V/a71&#10;34z+EP2q9WHhXw/qngHwDaXlt4dupoHvdP1ryrW68/zZd/lXEbiOJzHHt2xXIVmbcrmx8Ov2w/DH&#10;w9/YM8I/FafwZpHhdb2C9gsPCeg+XZWFxqET3RkjhLbUgSX7LczYO5uSi+dKyJLzPwO+EFv8JP8A&#10;glL4sQCA6j4h8D6x4jvbiCaRxP8AarF3gJD/AHHW1FrGyINu6M/ezub5d8UaofCn/BOD9lrxVe/Z&#10;9b8JaH43uJ9U8I3cEbR6yVvr+SMSSsreWmyC5iKbGVvtOWB8sZAPqLSv2tv2qvDmqW3iLxx+zZPc&#10;/D/VZUW3s/C++41ywilIeN5YFmkd5EhEgZHht/n2Bmiztrtv2h/2yPFujfFy5+C/wQ8B/wDCffFC&#10;3tRe6i19N9nsNMjIjlXzMvH5m6F87/NiRXlgXc7uYq9s+Jf7R/wz+Eng7TvE/i3xno2n6FqUK3Fh&#10;cCf7SdQiby/3lrHFue4T9/Gcxq2Ffd93mvza8dfCvU/Gn/BSP4n+H1/aCv8A4YeLb45h1q2hSx+1&#10;QSppxsNLiKXcLTSbJ/L2fx/Ykf52kYRAH2D+zv8Atc+NPEPxQb4U/G3wHb/D/wCJbQxzWRsb1JLT&#10;Vw6XE37mISSOESGCTMiPLFvjkV3hkaOJ/N/FP7Zv7QPxJ+NnxG8I/s+fDLw94j0bwNef2Xqlx4im&#10;SO5N2JJkMgzeQII2eCQKBvbEe5im8Iq/CL9jJfhP+1v4I8VeOf2lf+FgeP8AT7S4+weHfEI/4ml1&#10;aPBdJ+6869kl8tN8z/Im393J/tVj/F34EW3h6w+J37Rv7MHxxOnalE1/rniPTbDUYNW0bUZo4TNP&#10;H8u9A4jluZFSZJfnlTZ5K/NQB9ofAX4ia98VvhVo3ivxH4Mv/h/rN/8AaBP4b1Tf9ptQk8iR+YXi&#10;jb51QP8Ac/5ad68b/b36/s5f9lm8OfyuK7r9jj4y67+0J+zf4U+IPiK3sLTWtW+2Ca30uF4rYeVd&#10;zwp5Ydmb7kQ/iPJNcL+3v1/Zy/7LN4c/lcUAfVtfFP7U37ZXxH+DX7SehfCfwD4BsPH2p+JPDcdz&#10;pVqZZIrlL97i5jEkr7tj26JBvdCE43s0yKtfa1fId7o1jqP/AAVM0ya7tLe4udP+Ehns5pYQ5glO&#10;qyRmSMn7j7JJUyP4ZHXoTkAp3H7XPxC+AH7NWtfEH9o3wZYaH4tGsvpeieHPDkyyR6jut0eAGRZr&#10;hY/nS53OzfKkXCM2xX4eP9sj9pLwJeaZ4x+KXwVsPDXwt1C7gghFpLEL+2jup0WAXU818iWmxJMt&#10;JPCiebGkT/Z/O3xc/wD8FlvDt7d+BvhXq1/rFzp3gq116Wy1WGzPmTGeePfDcR25ZI5Hijt7v77o&#10;f3oUP87svP8Ain9hjXPG/wAKbnW/EP7cN9rnw2ugon1HVJXuNGuNs4RPMkfU2hOJ0A5/jA/ioA+p&#10;v2iv22/C3wR+H3gPxHoWj6h8Qda8eiE+E9D0+GSKTUoX8l/M3GJmT5J4tqbC7PKi7PvsnAfC/wDa&#10;R/ac0b4heHfD/wAZvgL9m0fxFdx2UGt+Cs3UemchHku0Sa4QR75Ivnd4dqCRl83btrxn4wWei/AX&#10;9pT9jLW/E3iXT/Fnws07w3BodhdidGtBdww+SNV2O3kxxk3WnzeejuwW23Z/doW+8/Hfx78BfC7x&#10;R4c8M+J/FNhYeJvEN5b2Ol6LuMl1cSzyOkJ8lNzpGzxlPOcCPdxuFAHzN8Tv22Pid4z+LHir4b/s&#10;1fDO38c6p4Tl8jXda1ub7PYwSq8kctvGjSwfPvA2yGUb/Kn2ROqebXpv7K/7VerfGHX9c8B/EDwp&#10;/wAIB8T/AA+HF9ogu0uY7iOJLbzbmPB3xRl7qIoH3I6SIYpZtkuz85v2Uf2f/E3jj4s/FXwd/wAN&#10;K6x8MvifYa/NYajbaZPLI3iOaJ5/MuIpPtkE1w6Oly7b4vlSQNu+d9n2f+yl+yrY/Av9qPxbrusf&#10;Hq2+KXj+70H7FquiXoH9qQRNJauk82+7mm2KkcKDeuNssfzYoA8s8AftjeJdK/Yh8dfF/wCG3w3+&#10;HngeHQvG5tp9Ct9Olhtjp8sdsiPiF4vNu989sjP8iskR+QfKtfZWsftK+GIP2YLn436ZPBd+HU0K&#10;TXLa2vL2O386XZlLOSRN6Rz+d/o5Qb/3vy/M1fI//BKfwZYfEj9h34neEtTubmDTdc1/U9KubqxI&#10;84Qz6bZxyeXvVvmw56qea+VNE8T+K/FXgTw7+xLLcag2tWvxKnsL3VtKi820t9PjkPmRiJAj3caX&#10;L3V23nbNiwx/9sQD7zT9vbWfA37JXwy+IfirwWNb+JPjm7+x6V4K0bzLN78tPIsckSS+bMUaHyn3&#10;Isu57iADCyqw5qH9uX42/APWtGk/aa+FGn+FPCOuXiWUHifwvMJ4tOk2vvMyJcXHmH/VnYGR9sU7&#10;IsxTbXn3/BUvwRb+CR+zHaaZqGo+B/CPh67n0tfE1nBPdHw/Ev2DyJA6N5jSJHbySKN+9/s77eQa&#10;rfFT9gS98QeA9Hv/AIjftqz6l4Ju5o7iwvfFJMunTzNG7RPE82p7Hd4zKVK8lN+O9AH1b+2t+2Qf&#10;2O/CvhvVx4J1DxiNbvJLfdFN9itbYom/Etx5cn7x/wCBNvzLHK24eXhvp2uK8b/FnwV8MG08eNPG&#10;Ph/wk975n2b+3NThshcbNu/yzKyh9u+POOmR612tABRRRQAUUUUAFFFFABRRRQAUUUUAFFFFABRR&#10;RQAUUUUAFFFFABRRRQAUUUUAFFFFABRRRQAUUUUAFFFFABRRRQAUUUUAFFFFABRRRQAUUUUAFFFF&#10;ABRRRQAUUUUAFFFFABRRRQAUUUUAFFFFABRRRQAUUUUAFFFFABRRRQAUUUUAFFFFABRRRQAUUUUA&#10;FFFFABRRRQAV5r8cPgj4U/aG+H194Q8ZWX2nTbr99BPF8l1YzjPl3EMhH7uRPXpjKsHV2VvSqKAP&#10;jD4R/wDBLP4L/CLx1pviuC58U+ItQ0iaK+sYdb1KMRW93FKkkc6i3ih3upj6OzJ8x3KeK6f9pP8A&#10;4J6/Cn9pvxlbeK/EDaxoniPyvs9zqHh6eC3OoBQPLM2+KQM6AbFfG/b8rFlRNv1RRQB87/sx/sT/&#10;AA4/ZQGsTeEY9Sv9Z1PEVxrmtyxzXYg/59oiiRoke8byAvztjcW2Js3/AA5+zP4Y8K/tJ+K/jZZ6&#10;hrL+LfEWmJpV9ayyxmwWJEtlBiTyt+//AESL+Nv4/bHtNFAHi3iP9mfwx4q/aT8KfGy81DWU8W+H&#10;dMfSrG1iljFg0TpcqTKnlb9/+ly/xr/B753/AAd8GdC8D/FX4hfEGyu9QuNa8bDTzqMFzLGbaH7F&#10;A0EXlAIrfcc7t7NzjG3pXpVFAHi3iP8AZn8MeKv2k/CnxsvNQ1lPFvh3TH0qxtYpYxYNE6XKkyp5&#10;W/f/AKXL/Gv8Hvnj/wBov9gb4XftNa4db8QJf6FrUvl/btS8PC1jub/ykZIfNklt5W+RHI+Tbu/d&#10;79/kw+X9M0UAfNn7Mv7C/wAMP2U9V1DVvCI1jUvEd1FJZTazrV55sq2reUxt9kaxxbN8Ebg7N/J+&#10;fbxXHfHD/gmJ8HPjp8Q9S8ZXn9v+GtR1Aia+t/Ds8NvbXU2TvuDG8Mn7x/4yhXeRuxuZ2f7EooA8&#10;K8BfsffC34efBXU/hTaeGzqHhDVz52rW2qTvcSahP5ccf2iST+CQmGJ/3OwI4DIErjv2Zf8Agn/8&#10;Pf2VPH1/4s8Ja14q1LUrrS5NKlt9ZureWHyXkhk48u3jw+YY/wCL1r6mooA8B+CH7Hvgb4F/BnxL&#10;8MtLuNX1vwl4hmu5tSXWbpDLOLi3jtpYxJCkWxCkY6fNz97tXhGtf8EcPgdqerXV1BrXjPS7eaWS&#10;WHTrLUbYxQBj/q4/Mt2fYnQb3Zum5j1P3rRQB4p44/Zb8DeNv2frn4KwWtz4a8DSQwQRW+iFI5YR&#10;FcJOCJJEky7Onzu4dmy7Mdzbq6P/AIUpoX/Chf8AhU32rUv+Eb/4Rv8A4RT7V5yfavsv2T7L5m/Z&#10;s8zZz9zbv/hr0iigD5l1f9gn4ceIf2aNC+BuoXGvzeGtEu3v7DUftcYv4JmnmlL7hEInP7+aP5oj&#10;8kn975q5X4H/APBMT4OfAv4h6d4ys/7f8S6jp5M1jb+Ip4bi2tZsjZcCNIY/3ifwFy2wndjcqMn2&#10;JRQAV87fHP8AYn+HP7RPxQ8J+PfFtvqB1rw95cQt4pY5LXUIIp/PS3uYJUkV495l+5sLLK6t/Dt+&#10;iaKAPnn9qj9jDwT+14fCp8Zap4g00eH/ALV9m/sOeCLPn+Vv83zYpM/6mPH4133x4+Cuh/tBfCnW&#10;/AHiG71C00XVhB9ouNMljjuf3UyTx7C6Mo+eMdVr0iigDx/xP+zf4R8X/s7w/BfVP7RvPCcWj2ei&#10;C4Mwju1itUQW8vmKgXzFeGN/u7Sw+ZCuUPnPwY/YA+HnwO8BfE7wl4f1rxRdaZ4+0waVqlxqN5bv&#10;PDD5U6fudtuux9t1IfnV/wCH3FfU1FAHm/wI+Cuh/s+/CnRPAHh671C70XSRP9nuNTljkuf3szzy&#10;byiKp+eQ9Frn/wBmX9mXwt+yr4BvvCnhO+1nUdPvNTk1WWbW5o5JhM0cUZAMcUY2YgT+H15r2iig&#10;DnfFvhXTPHXhTWPDmt25utI1a1msb+2Ezx+dDLGUkTehVhlGI45r57/Zl/4J/wDw9/ZU8fX/AIs8&#10;Ja14q1LUrrS5NKlt9ZureWHyXkhk48u3jw+YY/4vWvqaigDxf9mX9mXwt+yr4BvvCnhO+1nUdPvN&#10;Tk1WWbW5o5JhM0cUZAMcUY2YgT+H15pvwa/Zn8LfAzx/8TPFugahrFzqPj7VP7U1WHUp45IbeYST&#10;y4hCRKVX/Spfvs/ATn19qooA+JfiT/wSg+CvxF8U3OsCfxD4Vt5SfK0zw0bK1tIA7vI4ANozn53k&#10;++7bFKRrsjSNE95/Zw/Zx8KfsvfD9vBvgxr+TTpLuS/uLnUphLc3EzhE3ybURBhI40wiLxH/AHt7&#10;t7DRQByXxB+H3h34p+DNX8LeKdIt9b0DVYvIvLC4+bdnByOco6nDq6EMrKGX5sGvjvw9/wAEfvgN&#10;oOuQX19d+KvEEEJcf2dqupwx2s+YyMP9niil+U/P8jpyB/DxX3jRQB87/tOfsT/Dj9q8aPN4uj1K&#10;w1nTMxW+uaJLHDdmD/n2lLpIjx7zvAK/I2dpXe+/n/2bP+Cevwp/Zk8ZXPivw+2sa34j8r7Pbah4&#10;hnguDp4YHzDDsijCu4Oxnxv2/KpVXfd9UUUAeLeI/wBmfwx4q/aT8KfGy81DWU8W+HdMfSrG1ilj&#10;Fg0TpcqTKnlb9/8Apcv8a/we+TxH+zP4Y8VftJ+FPjZeahrKeLfDumPpVjaxSxiwaJ0uVJlTyt+/&#10;/S5f41/g98+00UAeK/GX9mfwt8c/H/wz8W6/qGsW2o+AdU/tTSodNnjjhuJjJBLiYPExZf8ARYvu&#10;MnBfn0XxH+zP4Y8VftJ+FPjZeahrKeLfDumPpVjaxSxiwaJ0uVJlTyt+/wD0uX+Nf4PfPtNFAHmv&#10;jH4M6F44+Kvw9+IN7d6hb614JGoHToLaWMW0322BYJfNBRm+4g27GXnOd3Suf+Mv7M/hb45+P/hn&#10;4t1/UNYttR8A6p/amlQ6bPHHDcTGSCXEweJiy/6LF9xk4L8+ntVFAHgH7UH7IPgT9rfTPD1r40uN&#10;YsrrQ5pbiw1HRbtIZQJggkj+dJE2MY4j9zfmIbWwX3+T+BP+CUvwa+Hnivwn4h0rU/Fbaz4b1iPW&#10;re6n1KCQ3MkUkLxxSp9nC+Wjwn7mx/3r7nPybPteigDxbxH+zP4Y8VftJ+FPjZeahrKeLfDumPpV&#10;jaxSxiwaJ0uVJlTyt+//AEuX+Nf4PfKfGX9mfwt8c/H/AMM/Fuv6hrFtqPgHVP7U0qHTZ444biYy&#10;QS4mDxMWX/RYvuMnBfn09qooA8W8R/sz+GPFX7SfhT42Xmoayni3w7pj6VY2sUsYsGidLlSZU8rf&#10;v/0uX+Nf4PfPAftJ/wDBPX4U/tN+MrbxX4gbWNE8R+V9nudQ8PTwW51AKB5Zm3xSBnQDYr437flY&#10;sqJt+qKKAPhj/godqPh/4AfsBjwEumz61aSxaZ4P0o6iehhQSRzytE0eXRLMuCnymUR7kKF1r3P9&#10;jz4IW37Pv7PHg3wgNPbTdbFpHe66G8h5DqMqb7jzJIhtk2P+7V/m+SKNdzbQa90ooA8W8Ofsz+GP&#10;Cv7Sfiv42Weoay/i3xFpiaVfWsssZsFiRLZQYk8rfv8A9Ei/jb+P2x7TRRQAUUUUAFFFFABRRRQA&#10;UUUUAFFFFABRRRQAUUUUAFFFFABRRRQAUUUUAFFFFABRRRQAUUUUAFFFFABRRRQAUUUUAFFFFABR&#10;RRQAUUUUAFFFFABRRRQAUUUUAFFFFABXJfEH4feHfin4M1fwt4p0i31vQNVi8i8sLj5t2cHI5yjq&#10;cOroQysoZfmwa62igD5N0H/gmP8As56Be6ldr4B/tIXZkENtf6ndyxW0TwCF44gZf+ukiu+50eTc&#10;jrsTZ6l4/wD2Xfhn8TPhf4d+HPiTw3/afhHw95H9laZ9uuohb+RC0MP7xJVkfbG5T535z617BRQB&#10;xXxQ+F/hr4y+BtR8H+MtPbWvDmpGL7VZi4ktwRHIkyfPEyuPnSM8NzisjXvgL8P/ABP8L7D4c6z4&#10;T0/WvCGnWkVlYaXfIbg20UUBhjMUj/Okix5RZt2/nO7Jr0yigD5E8Lf8Ev8A9nrwxD4hiuPBtxra&#10;atK/Oq6lO7WELSI629syMhSNDGMSczbTIjSurstfTPhLwrpngXwpo/hzRLc2ukaTaw2NhbGZ5PJh&#10;ijCRpvcsxwigc810VFAHzv8AtHfsQ/C39qK+/tXxjp1/F4jitIrG21zTb2SO5toUmebZGjFojzJK&#10;PnibiQ46Jt7L4Lfs6fDr9nbTNT0/wD4Xg8Ow6jOk16VmmuJrkoNqZlmd3KLztTdsXzHOAXbPq1FA&#10;Hxt42/4JZfs+eNPFllrMPh3UPDxhvHvb7TtC1JorXUd0iOYpY2D+VGMEBLYw7VkIX+Db7T4A/Zd+&#10;Gfwz+F/iL4c+G/Df9meEfEPn/wBq6Z9uupRcefCsM37x5WkTdGgT5H4x617BRQBxXwv+F/hr4NeB&#10;tO8H+DdPbRfDmmmX7LZm4kuABJI8z/PKzOfneQ8txmuV+OP7MPwx/aQbRR8SPDp8Sf2KJ/sP+m3V&#10;t5Hm+WZP9TKmc+XH9/PSvX6KAOd8W+FdM8deFNY8Oa3bm60jVrWaxv7YTPH50MsZSRN6FWGUYjjm&#10;uL0v9nP4c6R8Fn+EcfhS2Pw7MMsH9jXM81yMSzPM/wA7szhxI+9HD7lbBXbtWvVqKAPkfwz/AMEx&#10;f2efDvjS78RHwdc6mTNbz2el6pqU89hYGEDhI92ZUcjc6TtMp+6AqkrXovx7/ZB+Fn7Tht7jxx4b&#10;N1rNraSWNlrdlPJb3dvG3I5U7ZNj5dUmR0Vi/wAuHfd7nRQB87fA79hb4Nfs7a9pviDwl4Vz4mtL&#10;X7Eut6heTXNydybJJNjN5UcjjO540TiSRVCq22uQ8Tf8Exf2efEXjS08RDwdc6YRNcT3ml6XqU8F&#10;hfmYHh492YkQnciQNCo+6QygLX1xRQByXw++H3h34WeDNI8LeFtIt9E0DSovIs7C3+XbjJyecu7H&#10;Ls7kszMWb5smq/jr4W+GviZ/wjv/AAkumf2kfD2s2/iHSh50sIt7233+RL8jrv2eYfkfKHPK12tF&#10;ABXF/wDCr/C//C0f+Fif2Yf+Eu/sb/hHv7T8+X/jy+0ef5Xl79n+s+fft3f7WOK7SigDkviD8PvD&#10;vxT8Gav4W8U6Rb63oGqxeReWFx827ODkc5R1OHV0IZWUMvzYNfM2n/8ABK79m+017WtRm8J6he2t&#10;2YRBpd1rV2LXTiqYfyikiynfkO3nO/8As7F4r7GooA80+IvwH8AfFr4ew+AfE/hSw1DwlaG3Fvpk&#10;Y+zR2vkgeV5Jh2tBtT5PkKfKSn3WIry34Zf8E8PgT8I/FeneJtH8FCbXNOu5L2xutR1G4ufs8rSO&#10;8WI2fyv3IcJExQuvlo25pPnr6dooA+bv2hf2DvhB+0lq2oa74m0O407xVdQwQHxFot29tdnyjx8n&#10;zQyPsHl75InbZhQRsTb1HwX/AGUfhX+ztquoaj4A8FwaDqGoQJbz3jXc9zKYlO/yxJM7mNM43BPv&#10;7E3Z2Lj2migDzj4KfAjwN+z54UuvD3w/0YaDol3dvfzWq3k9zmZo0Qvvmdm+5HGMZ7Vlf8MwfDH/&#10;AIXn/wALk/4Ro/8ACys4/tv7bd/8+v2X/Ueb5X+o+T7nv97mvXKKAPO/i/8ABjwb8dPCC+FfHXh+&#10;DxDokssdwLWcunkyp92SKSN1eN+SMo33C6/dds/OPhz/AIJM/s96Lqur3t3oGseIba/m8+DTtS1i&#10;eOKwGXPlw+T5b7PnA/fPK/7tPmzv3faVFAHkHxx/Zh+GP7SDaKPiR4dPiT+xRP8AYf8ATbq28jzf&#10;LMn+plTOfLj+/npXr9FFABRRRQAUUUUAFFFFABRRRQAUUUUAFFFFABRRRQAUUUUAFFFFABRRRQAU&#10;UUUAFFFFABRRRQAUUUUAFFFFABRRRQAUUUUAFFFFABRRRQAUUUUAFFFFABRRRQAUUUUAFFFFABRR&#10;RQAUUUUAFFFFABRRRQAUUUUAFFFFABRRRQAUUUUAFFFFABRRRQAUUUUAFFFFABRRRQAUUV5B+098&#10;cT+zd8C/EXxIOijxF/Yht/8AiW/a/s3n+ddQwf6wI+MeZv8AuHpQB6/RX556Z/wUo+Lev6XbanpX&#10;7IXjTVNNu4Y7i3urC4u5YZ4n+aOSN107Dow5yOKt/wDDxr43/wDRmPj7/v8AX3/yuoA/QGivlr9j&#10;f9sfUP2rda8e6bqngKf4f3/g2S0hubW71E3M5mlNyjpIjW8RjZDbnIwevbBr6loAKKKKACiiigAo&#10;rk/BfxF8K/ETSZtR8J+I9H8T6bBP5E13o15HeQrNhW8vzI2I34dD+NVfEXxO8MeFPHHhTwbqmpm1&#10;8SeLPtf9kWvkSP8AavssfnXH7xVKJsQ5+dl/2cmgDtqKKKACiiigAooooAKKKKACiiigAooooAKK&#10;KKACiiigAooooAKKKKACiiigAooooAKKKKACiiigAooooAKKKKACiiigAoryrVf2l/hHoWr3Onat&#10;8VPBek6nazSQXFpe+ILSKW3lQ7ZI5EaXKOp4IPvTP+Gsfgn/ANFj8A/+FPY//HaAPWKK8n/4ax+C&#10;f/RY/AP/AIU9j/8AHaP+Gsfgn/0WPwD/AOFPY/8Ax2gD1iivJ/8AhrH4J/8ARY/AP/hT2P8A8do/&#10;4ax+Cf8A0WPwD/4U9j/8doA9Yoryf/hrH4J/9Fj8A/8AhT2P/wAdo/4ax+Cf/RY/AP8A4U9j/wDH&#10;aAPWKK8n/wCGsfgn/wBFj8A/+FPY/wDx2j/hrH4J/wDRY/AP/hT2P/x2gD1iivJ/+Gsfgn/0WPwD&#10;/wCFPY//AB2j/hrH4J/9Fj8A/wDhT2P/AMdoA9Yoryf/AIax+Cf/AEWPwD/4U9j/APHaP+Gsfgn/&#10;ANFj8A/+FPY//HaAPWKK8n/4ax+Cf/RY/AP/AIU9j/8AHaP+Gsfgn/0WPwD/AOFPY/8Ax2gD1iiv&#10;J/8AhrH4J/8ARY/AP/hT2P8A8do/4ax+Cf8A0WPwD/4U9j/8doA9Yoryf/hrH4J/9Fj8A/8AhT2P&#10;/wAdo/4ax+Cf/RY/AP8A4U9j/wDHaAPWKK8n/wCGsfgn/wBFj8A/+FPY/wDx2j/hrH4J/wDRY/AP&#10;/hT2P/x2gD1iivJ/+Gsfgn/0WPwD/wCFPY//AB2j/hrH4J/9Fj8A/wDhT2P/AMdoA9Yoryf/AIax&#10;+Cf/AEWPwD/4U9j/APHaP+Gsfgn/ANFj8A/+FPY//HaAPWKK8n/4ax+Cf/RY/AP/AIU9j/8AHaP+&#10;Gsfgn/0WPwD/AOFPY/8Ax2gD1iivJ/8AhrH4J/8ARY/AP/hT2P8A8do/4ax+Cf8A0WPwD/4U9j/8&#10;doA9Yoryf/hrH4J/9Fj8A/8AhT2P/wAdo/4ax+Cf/RY/AP8A4U9j/wDHaAPWKK8n/wCGsfgn/wBF&#10;j8A/+FPY/wDx2j/hrH4J/wDRY/AP/hT2P/x2gD1iivJ/+Gsfgn/0WPwD/wCFPY//AB2j/hrH4J/9&#10;Fj8A/wDhT2P/AMdoA9Yoryf/AIax+Cf/AEWPwD/4U9j/APHaP+Gsfgn/ANFj8A/+FPY//HaAPWKK&#10;8n/4ax+Cf/RY/AP/AIU9j/8AHaP+Gsfgn/0WPwD/AOFPY/8Ax2gD1iivJ/8AhrH4J/8ARY/AP/hT&#10;2P8A8do/4ax+Cf8A0WPwD/4U9j/8doA9Yoryf/hrH4J/9Fj8A/8AhT2P/wAdo/4ax+Cf/RY/AP8A&#10;4U9j/wDHaAPWKK8n/wCGsfgn/wBFj8A/+FPY/wDx2j/hrH4J/wDRY/AP/hT2P/x2gD1iivJ/+Gsf&#10;gn/0WPwD/wCFPY//AB2uj8EfFnwV8T21AeC/GPh/xa9l5f2n+w9ThvRb792zzDEzBN2yTGeuD6UA&#10;drRRRQAUUUUAFFFFABRRRQAUV+b3g/8A4KpfEP4kaPLqfhL9lzxN4l0yGbyZLvRdTnvIVmAVvLLx&#10;6e2H+dDg+oroP+HjXxv/AOjMfH3/AH+vv/ldQB+gNFfDvwY/4KFeKPiT+0J4U+E3i34Iaz8NtR16&#10;K4uYbjWtTlEwiignmEnkSWke9HMDpkNjIP8Adr7ioAKKKKACiiigAorlLH4i+F9R8a3/AIUsvEmj&#10;3niqwi8+90KC+ikv7aLCESSQB96IfMj5K/8ALRPWqvxQ+KHhr4NeBtR8YeMtQbRfDmmmL7VeC3ku&#10;ABJIkKfJErOfneMcLxmgDtaKKKACiiigAooooAKKKKACiiigAooooAKKKKACiiigAooooAKKKKAC&#10;iiigAooooAKKKKACiiigAooooAKKKKACiiigAor4A+CXwN179ovxX8bNc1v43/Fvw42h/EnW9Dsd&#10;O8O+KpLezgs4pEeNBG6PjHmEYHy7Qny16n/wwMf+jjP2gP8AwuP/ALRQB9WUV8p/8MDH/o4z9oD/&#10;AMLj/wC0Uf8ADAx/6OM/aA/8Lj/7RQB9WUV8p/8ADAx/6OM/aA/8Lj/7RR/wwMf+jjP2gP8AwuP/&#10;ALRQB9WUV8p/8MDH/o4z9oD/AMLj/wC0Uf8ADAx/6OM/aA/8Lj/7RQB9WUV8p/8ADAx/6OM/aA/8&#10;Lj/7RR/wwMf+jjP2gP8AwuP/ALRQB9WUV8p/8MDH/o4z9oD/AMLj/wC0Uf8ADAx/6OM/aA/8Lj/7&#10;RQB9WUV8p/8ADAx/6OM/aA/8Lj/7RR/wwMf+jjP2gP8AwuP/ALRQB9WUV8p/8MDH/o4z9oD/AMLj&#10;/wC0Uf8ADAx/6OM/aA/8Lj/7RQB9WUV8p/8ADAx/6OM/aA/8Lj/7RR/wwMf+jjP2gP8AwuP/ALRQ&#10;B9WUV8p/8MDH/o4z9oD/AMLj/wC0Uf8ADAx/6OM/aA/8Lj/7RQB9WUV8p/8ADAx/6OM/aA/8Lj/7&#10;RR/wwMf+jjP2gP8AwuP/ALRQB9WUV8p/8MDH/o4z9oD/AMLj/wC0Uf8ADAx/6OM/aA/8Lj/7RQB9&#10;WUV8p/8ADAx/6OM/aA/8Lj/7RR/wwMf+jjP2gP8AwuP/ALRQB9WUV8p/8MDH/o4z9oD/AMLj/wC0&#10;Uf8ADAx/6OM/aA/8Lj/7RQB9WUV8p/8ADAx/6OM/aA/8Lj/7RR/wwMf+jjP2gP8AwuP/ALRQB9WU&#10;V8p/8MDH/o4z9oD/AMLj/wC0Uf8ADAx/6OM/aA/8Lj/7RQB9WUV8p/8ADAx/6OM/aA/8Lj/7RR/w&#10;wMf+jjP2gP8AwuP/ALRQB9WUV8p/8MDH/o4z9oD/AMLj/wC0Uf8ADAx/6OM/aA/8Lj/7RQB9WUV8&#10;p/8ADAx/6OM/aA/8Lj/7RR/wwMf+jjP2gP8AwuP/ALRQB9WUV8p/8MDH/o4z9oD/AMLj/wC0Uf8A&#10;DAx/6OM/aA/8Lj/7RQB9WUV8p/8ADAx/6OM/aA/8Lj/7RR/wwMf+jjP2gP8AwuP/ALRQB9WUV8p/&#10;8MDH/o4z9oD/AMLj/wC0Uf8ADAx/6OM/aA/8Lj/7RQB9WUV8p/8ADAx/6OM/aA/8Lj/7RR/wwMf+&#10;jjP2gP8AwuP/ALRQB9WUV8p/8MDH/o4z9oD/AMLj/wC0Vifsf6Vrvgz9pL9ov4f33jzxX440fwyP&#10;Dp06fxfq76jcQm4tJp5AM4UfO/8AAq8RpnOM0AfY9FFFABRRRQAUUUUAFFFFABRRRQAUUUUAFFFF&#10;ABRRRQAV8p/8FRv+TFviR9dM/wDTla19WV8p/wDBUb/kxb4kfXTP/Tla0Aeqfsn/APJrXwc/7EvR&#10;/wD0hgr1ivln9mn9pb4ReH/2dvhTpup/FbwZp2o2fhPS7a4t73xBaQywSpaQq8ckby5R1PGD716d&#10;/wANY/BP/osfgH/wp7H/AOO0AfK//BOf/k6T9s7/ALHRP/S7VK/QCvzz/wCCa+p2WvftFfte6ppt&#10;zb6jpt94siuoLmzmEsU0L3epvHJHInDowORjtX6GUAFFFFABXiv7VnxM1f4YfBfV73wo1vN401ia&#10;30LwzbSXkMBn1O8mWGDy/Nykjp5nn7G+VlhfdtXcw9qr4m/aX1j4k/Fz9qjwZ4D+Fdt4T1P/AIV7&#10;af8ACZaqfF/mXOljUZfMtrOCXyYWeC4ijkluIvnXf5m//liuQDe+AXhbTP2Wf2gda+DdpPcQ+EPF&#10;Gg6frvhlbiygtojeWVullqcfnpt+0XciQWt2+xO8jFU++9/9oT/k+r9kf6+L/wD02R1498d9H/aU&#10;8Lav4K+NXxAtfh5cab8MNTGp3DfD2DUbjVf7NuCkGpRRwXP7l0aAl3dyrIsZdXT5q9T+NeuWPiP9&#10;tH9kDUtNuob/AE67i8VXFvd2cwkhuIm0qF0kjdOHRhg56GgD2bw78W7jWPjv41+HOpaNDo9zpGma&#10;fq+kztqUckus2k/mJPOsAUNGkU8fktkv1RvkDpu5TwZ+1BY+MP2r/H3wPk8PXNtqnhXS7fVYdZFw&#10;JIbqJ47Z5AY9gMbp9ri2/f3fPynG7g/2pNU034HftIfBj4zX91badoWoy3HgDxLdSyjNxa3aPPYZ&#10;80+THBDPHLLLLuRwv99flryPwr4XtvB3gX4H/tJX/h0+G57zx5qfiPX7afXoRaWGneJZJLaO9llf&#10;g+VC+lcJs+XzN6Ixd0APsHTPi7NrP7Quv/DrT9HgvdN0PQrTVNW1yDUoy1peXE8iQ2Ulrt3h3hje&#10;ffu+6Eyvzpu851T9oL4zt4V8ReK9G/Z01GfRNNtbe/sNN1vxHDZ61qcUiB5BHYQxXPlyw94ZJVdv&#10;4V8z90p+xTcjxvonxI+LRu9P1keO/GOoXul6rb2fk3E+jWr/AGCwjl/dI2US1lKoc4EpZvnd6y/h&#10;nrfxE+NvgXTvi5rXxp0/wD4B1LR5L8aJ4PsbGWPTohI7iS61O/in8ySKH93OBDCivGfu7H3gHT+L&#10;v2uNB0P4Q/DL4m6Jpv8AbPg7xZrGmWN9qE16lvF4ftbolJLm7kUSpH5DgRuhdV3nbvHfs/2jPjVY&#10;/s7/AAW8UeP73TbnWbfRIo2+wQyiM3Ess0cMab2PyJ5kqbn+bamcK+Np+ZP2O/g7pXx8/wCCXfh/&#10;wDqX+j2mu2epwC6Idvs0y6pdPb3GxXXf5cyRPs3APsCt8tL4P+Ilz+1X4q/Zm8M67bN/bHh20ufH&#10;vjHTdcs5rHUIdR02R9KgkjEW2Mf8TFrmQw/L8tv8ypnynAPoj4j/ABp8R+B9W8C+FNM8CXHirx/4&#10;shknWzs7zy9J04W5tRdy3N88QdIEE/yuLdmdtibEZ0Wt74UeMfHXiuTXovHPw6fwFc2F2YbG4t9Z&#10;g1Sz1GHnE8TqscsfTlJokO0x/wARdU5X46/A3Q/jfrfh+50/xZqXhD4keCRJq2h6xok0ZudONzG6&#10;Zubd/lkt5mh+aN9vmiKRNwXzAef/AGYvi9478Q+Pvir8LviN/ZGreIvh3LpcP/CSaJC1uNXgurV5&#10;opJbduI5/wB3vfy/k3SlUUKm9wD6UooooAKKKKACiiigAooooAKKKKACiiigAooooAKKKKACiiig&#10;AooooAKKKKACiiigAooooA+Hf2Qvgt8PviNq37QGp+LfAfhfxNqUXxb8RW0F3rWj293KsWYXEYkd&#10;GITLyce9fRX/AAyd8E/+iOeAf/CYsf8A41XlX7A33v2jf+yzeI//AG3r6toA8n/4ZO+Cf/RHPAP/&#10;AITFj/8AGqP+GTvgn/0RzwD/AOExY/8AxqvWKKAPJ/8Ahk74J/8ARHPAP/hMWP8A8ao/4ZO+Cf8A&#10;0RzwD/4TFj/8ar1iigDyf/hk74J/9Ec8A/8AhMWP/wAao/4ZO+Cf/RHPAP8A4TFj/wDGq9YooA8n&#10;/wCGTvgn/wBEc8A/+ExY/wDxqj/hk74J/wDRHPAP/hMWP/xqvWKKAPJ/+GTvgn/0RzwD/wCExY//&#10;ABqj/hk74J/9Ec8A/wDhMWP/AMar1iigDyf/AIZO+Cf/AERzwD/4TFj/APGqP+GTvgn/ANEc8A/+&#10;ExY//Gq9YooA8n/4ZO+Cf/RHPAP/AITFj/8AGqP+GTvgn/0RzwD/AOExY/8AxqvWKKAPJ/8Ahk74&#10;J/8ARHPAP/hMWP8A8ao/4ZO+Cf8A0RzwD/4TFj/8ar1iigDyf/hk74J/9Ec8A/8AhMWP/wAao/4Z&#10;O+Cf/RHPAP8A4TFj/wDGq9YooA8n/wCGTvgn/wBEc8A/+ExY/wDxqj/hk74J/wDRHPAP/hMWP/xq&#10;vWKKAPJ/+GTvgn/0RzwD/wCExY//ABqj/hk74J/9Ec8A/wDhMWP/AMar1iigDyf/AIZO+Cf/AERz&#10;wD/4TFj/APGqP+GTvgn/ANEc8A/+ExY//Gq9YooA8n/4ZO+Cf/RHPAP/AITFj/8AGqP+GTvgn/0R&#10;zwD/AOExY/8AxqvWKKAPJ/8Ahk74J/8ARHPAP/hMWP8A8ao/4ZO+Cf8A0RzwD/4TFj/8ar1iigDy&#10;f/hk74J/9Ec8A/8AhMWP/wAao/4ZO+Cf/RHPAP8A4TFj/wDGq9YooA8n/wCGTvgn/wBEc8A/+ExY&#10;/wDxqj/hk74J/wDRHPAP/hMWP/xqvWKKAPJ/+GTvgn/0RzwD/wCExY//ABqj/hk74J/9Ec8A/wDh&#10;MWP/AMar1iigDyf/AIZO+Cf/AERzwD/4TFj/APGqP+GTvgn/ANEc8A/+ExY//Gq9YooA8n/4ZO+C&#10;f/RHPAP/AITFj/8AGqP+GTvgn/0RzwD/AOExY/8AxqvWKKAPJ/8Ahk74J/8ARHPAP/hMWP8A8ao/&#10;4ZO+Cf8A0RzwD/4TFj/8ar1iigDyf/hk74J/9Ec8A/8AhMWP/wAao/4ZO+Cf/RHPAP8A4TFj/wDG&#10;q9YooA8n/wCGTvgn/wBEc8A/+ExY/wDxqj/hk74J/wDRHPAP/hMWP/xqvWKKAPJ/+GTvgn/0RzwD&#10;/wCExY//ABqvEv2VPCuj+Cf2xf2ptE8P6Np+iaLaf8Ir5Gm6Zax29tDu06Z38tECqMu5PTvX2LXy&#10;n+z3/wAn1ftcfXwh/wCmySgD6sooooAKKKKACiiigAooooA+AP8Agiz/AMmteK/+x0u//SGxr7/r&#10;8yv+CTXxs+H3w2/Zz8Q6d4s8e+F/DWozeLLi5htdZ1i3s5nhNpZoJBHI6nblJPyr7d/4ax+Cf/RY&#10;/AP/AIU9j/8AHaAPlf4w/wDKZH4Gf9ibc/8AonWK/QCvzd8V/EHwv8Qv+CuHwR1Twn4k0jxPpkXh&#10;O7tpbrRb6K8hWUQas5TejMN+HjOPcV+kVABRRRQAVj61rVj4b0u61LU7q3sNNtYXuZ7u9mEUUESj&#10;e8kjvwiKB1PArYr5X/b38V+IW+FNh8MvBpgbxt8TtTTwrbJPLk29nKjtfXXl+VI7wJD8krov7pbj&#10;fuBRRQB4x4S1PUPAt38Kf2o/FDT6GfH2vXsHiy3EFpcra6JqiRx6R5t4ixiG0tvsOllnf591zIWK&#10;s7xP7H/wVG/5MW+JH10z/wBOVrXnnxK+Bn7VXxY+EGp/DPVNP+Adp4Tu7WOwW10v+2bYWscJRoDD&#10;tG1PKeOPahXZ+7CsrLlTz37SHxbuPjN/wSl8Sa3qn2g+KrOHTNK8SQX0EdtdW+r2+pWsN5HNAn+p&#10;cum8IQh2SIdq520AfXPxH+Lk/wANfH3ww0W+0e2bQfGOp3Gkz69PqSWyadei2ea0txE65ne5KSxq&#10;MrhgP4nRa5f47/tT6f8AAr4tfB/wbfeHrjUrf4ganPpZ1GC4EbafKr2yR5iZf3iPJcx7jvXaoLAP&#10;92sr9vDwVf8AiT9m/W9f0We2g8WeBpoPGOh38+cW13p7+c8mzayyP5IuUSN1ZN0g3Y+8vg3iTwxp&#10;f7fWkfHnxj4f0SZ7abwPpHhvwpqVvqcHnXN2o/tuSzlTe0UDpcT6fBLvzt8qTbKmX2AH1v8AFb4u&#10;3Hw98QfDjw7pujWvibXPGOujSv7POpR2UtvZrDJNd3oRlbzEt44xuQYP7xF3bnUNmeLfip8Rh8RB&#10;4Y8G/CW71nT7aZ4L7xJ4h1mDSdMB+zQzp5IVJ7idD5hjaRIQqSgr8+H2eL/Af4o2X7V/7TmjePdM&#10;u9HvvD/g74fWZl0sgXUuja5q7+dOkVx5S73S1tRBI+4bclNoZ5lXv9Y1r4jfGX4veM/CnhD4h6P8&#10;NtE8E6pplvf/AGLS4dS13UhNarcy5+0fubSB0mjjikMMrM9rI2dqlGALXw3/AGotU8efDH4iapP8&#10;PNR0T4keAzeQ6t8PjeJcXZlSHz7byXRNzx3KYEUnlYd9+zeq7m9F+C3xNtPjb8K/Cfjewa3Wz1zT&#10;IL5re2uxcC3ldP3sHmKFBeJ98bcA7oz8qHivnT9keFYf2wP2qoz4ruPGv2Sbw1DNrF19lMs0qWU6&#10;PHL9miihDxOhjwiLtMfzfNvz5r4iup/gZ8IvjJ+zdo0/2S7v/Ell4b8CnW9Nnj0/+zfEhfZbxzIX&#10;lkNuRq+Z5Nw3RD77fuVAPobwZ+2BYeJv2a5vjXN4N1n/AIRq61M2WkaLojfbtVvoTqCafATBiNEn&#10;eY/6hHfC42u7HaOp8A/EX4sat4z0vTfFvwfg8NaJf6b9tm1vSfFVvqS2F11+yXUDxQOHxwZIPOTd&#10;5eGZSzJY+I/wR8AeMPgrb/BrV4zpvhHVLSDQ9Pt4r0x3I+zR+dbpE7lmkkiS18z59+RCS6uu8V5N&#10;4U8WfE/9n74+/Dj4SeJ/FEHxP8FeN49T/sjW9Th+z69phsoFmEVzIn7u7TyxH++KrK7yyM23YquA&#10;fXVFFFABRRRQAUUUUAFFFFABRRRQAUUUUAFFFFABRRRQAUUUUAFFFFABRRRQAUUUUAFFFFAHyl+w&#10;N979o3/ss3iP/wBt6+ra+Uv2BvvftG/9lm8R/wDtvX1bQAUV4T8fNf8Ail4A8FeO/Hfh3xH4UXRt&#10;A0a71WDRdV8OXNzcMLe18x45LhNRjX5njPIh+UH+LHzXv2dfEXxD+IHgnwt418Waz4WuNN8QaFaa&#10;rDpeiaDcWcsEtxHHMM3El7NvRQ8iY8pCx+bK8qQD2iivC/g/8evD178L/hLH438d+Hrbx/4p8O6R&#10;f/2fe6la2t1qE11BH+8igBXO+bftCJjcCq+ld7q2oa4PiJ4d0+x1Pw/b6PNY38+oWF2JJNTufK8h&#10;I/so3qiRo8582R1frAm395vQA7eivNfEf7QXws8G67Po3iH4j+FNB1u1KifT9V121tbmDcgdN8ck&#10;isMo4P0NelUAFFee6P8AG34eeI/E9r4e0zx34X1HxFeRR3FvplnrFvLdXETwieOSONH3ujQ/vAem&#10;z5vu4NV/Ef7QXws8G67Po3iH4j+FNB1u1KifT9V121tbmDcgdN8ckisMo4P0NAHpVFea6x4k1K1+&#10;Png/w9Fc7tG1Dw5rd9cWqoh3TW91pKQPu+8NqXU3GefMPX5cHiP9oL4WeDddn0bxD8R/Cmg63alR&#10;Pp+q67a2tzBuQOm+OSRWGUcH6GgD0qivn/8AaJ/aw8L/ALOWp+CtN1S70e61HxF4gsdLuLW81qOz&#10;l02wuDIkmqSI24mCMxYPCLzy616b/wALW8Ff8IJ/wm//AAmXhz/hEM5/4ST+04P7Oz5nk/8AHxv2&#10;f6z5Pvfe+XrQB2dFcV4I+LPgr4ntqA8F+MfD/i17Ly/tP9h6nDei337tnmGJmCbtkmM9cH0rM/4a&#10;D+F3/CWf8Iz/AMLJ8J/8JJ9s+wf2L/b1p9r+17/L+z+R5m7zPM+XZjdu4xQB6RRXO+KfFuheBtCu&#10;db8RaxYaJpNrsE+paldJb20W5wieZIxVRl3A+pHfFeRfsrftXeGf2n/AWi6xYXWj6P4uu4rm4vfC&#10;MOsxXt9p8Udy8PmSphHCN+6bJRf9anXINAHv9Feb/wDDQfwu/wCEs/4Rn/hZPhP/AIST7Z9g/sX+&#10;3rT7X9r3+X9n8jzN3meZ8uzG7dxivSKACivCvBvx88O+H/CH2/4j+OvD/h26n8R+I7Cx/tnUbXTh&#10;NDZazdW0aRhym/y4UiQkc9C3zNmvXda1qx8N6Xdalqd1b2Gm2sL3M93ezCKKCJRveSR34RFA6ngU&#10;AbFFefeDvjZ8O/iJq8+l+E/HfhnxNqSRfaJrXRdXt7yUR/KhkKRuxCZePnpzS6Z4o1Cx1fx5f+If&#10;EPheDwpok0YgFuTHNp0S2kc1w+oTvLsR/wB5vVNiBIfLZmfzPkAPQKK4z/ha3gr/AITv/hCP+Ey8&#10;Of8ACX5z/wAI3/acH9o58vzv+Pffv/1fz/d+783Sm+N/iz4K+GDaePGnjHw/4Se98z7N/bmpw2Qu&#10;Nm3f5ZlZQ+3fHnHTI9aAO1ork/BfxF8K/ETSZtR8J+I9H8T6bBP5E13o15HeQrNhW8vzI2I34dD+&#10;NVvG/wAWfBXwwbTx408Y+H/CT3vmfZv7c1OGyFxs27/LMrKH274846ZHrQB2tFeP/Fn4o2rfs0+P&#10;fHngbxFYah9i8N6nqGk61pU8N5bia3gm/eRn5kfZJGcjkcba63/ha3gr/hO/+EI/4TLw5/wl+c/8&#10;I3/acH9o58vzv+Pffv8A9X8/3fu/N0oA7OivNdY8Sala/Hzwf4eiud2jah4c1u+uLVUQ7pre60lI&#10;H3feG1LqbjPPmHr8uDxH+0F8LPBuuz6N4h+I/hTQdbtSon0/VddtbW5g3IHTfHJIrDKOD9DQB6VR&#10;RXzZ8Pf22vh58R/jP448BQ+IPC8Nro8umQaJrI8S28v/AAkUl1DvdLWMbfnifEeEd/mP8J4oA+k6&#10;K8+8Y/Gz4efDnV4NL8WeO/DPhnUniFxDa61q9vZymP5kEgSR1JTKSc9OK6nRtasfEml2upaZdW9/&#10;pt1ClzBd2UwliniYb0kjdOHRgeo4NAGxRXO634s0bw6GOqazp+lmOzuL4m+uo4ttpBs8+4O4j93H&#10;5ke9/up5ibuormf+Gg/hd/wif/CTf8LJ8J/8I39s+wf21/b1p9k+17PM+z+f5m3zPL+bZndt5xQB&#10;6RRXJ6d8QvDGr+EG8V6f4j0e+8LRwS3La9bXkclgsUW8SSeerbNibJNx3fLtOelZXg742fDv4iav&#10;PpfhPx34Z8TakkX2ia10XV7e8lEfyoZCkbsQmXj56c0Aeg0V5t8PPEepeIPGPxZsL24e4t9G8RwW&#10;FgAiD7PC2j6bcbAR9799PK+X5/eY+6BW7qPxC8MaR4QXxXqHiPR7HwtJBFcrr1zeRx2DRS7BHJ57&#10;Ns2Pvj2nd824Y60AdZRXFeCPiz4K+J7agPBfjHw/4tey8v7T/Yepw3ot9+7Z5hiZgm7ZJjPXB9K7&#10;WgAooooAK+U/2e/+T6v2uPr4Q/8ATZJX1ZXyn+z3/wAn1ftcfXwh/wCmySgD6sooooAKKKKACiii&#10;gAooooAKKKKACiiigAooooAKKKKACuK+KHwv8NfGXwNqPg/xlp7a14c1IxfarMXEluCI5EmT54mV&#10;x86RnhucV2tFAHyn/wAOuv2ZP+ibn/wf6l/8k0f8Ouv2ZP8Aom5/8H+pf/JNfVlFAHkHwO/Zh+GP&#10;7N7a0Phv4dPhv+2hB9u/026ufP8AK8wx/wCulfGPMk+5jrXr9FFABRRRQAVxPh34Y+GPCnjjxX4y&#10;0vTDa+JPFn2T+17rz5H+1fZY/Jt/3bMUTYhx8ir/ALWTXbUUAc74t8K6Z468Kax4c1u3N1pGrWs1&#10;jf2wmePzoZYykib0KsMoxHHNcxafAnwJZ6j8O9Qg0Qpc/Dy1ksPDLfbJ/wDQIpYEtnT7/wC8/coi&#10;fvN/TP3ua9JooA4r4ofC/wANfGXwNqPg/wAZae2teHNSMX2qzFxJbgiORJk+eJlcfOkZ4bnFZXiP&#10;4DeBfGHwig+FuqaG114BitLSwGlC9nj/AHNsY/ITzEcS/IYIv48nB3Zr0qigDnfCXhXTPAvhTR/D&#10;miW5tdI0m1hsbC2MzyeTDFGEjTe5ZjhFA55rxz/hhH4GeV5P/CEj+zv7Y/4SH+w/7Wvv7K+2/wDP&#10;X+z/ADvs33P3ezytmz5Nuz5a+haKAOK+F/wv8NfBrwNp3g/wbp7aL4c00y/ZbM3ElwAJJHmf55WZ&#10;z87yHluM14h+xJ8OX0m1+J/xNvfCVx4K1T4keLLzVf7Mv4bq2v4NPikdLcXVvM7eXO8huZ22Haft&#10;PykJsRPqSigDyr4j/s8eAfil4y0PxZr+i3C+K9GhkgsNd0vU7rTb+3ifh4/PtZY3KfPJwWO3zJNv&#10;33zq/Dn4M+CvhEuop4V8P22l3GoyvcX+olnuL7UJWd38y6u5maa4ffNLgyO5HmcYFegUUAFFFFAB&#10;RRRQAUUUUAFFFFABRRRQAUUUUAFFFFABRRRQAUUUUAFFFFABRRRQAUUUUAFFFFAHyl+wN979o3/s&#10;s3iP/wBt6+ra+Uv2BvvftG/9lm8R/wDtvX1bQB4X8S9f1v4Y/HPwT4kOo6hc+AfEvl+ENW00eZJb&#10;adeSuW0y+jjSFtm+Z5LSVy6ITc2m7Pl1gfDP4kw+KNT+J3xx1fXrmD4Z6THPpehLb3Ekto2nacZG&#10;v9U8qG4limeacTIkgiWXybWPb/rTnqv2vdHsdY/ZZ+MEN9bw39tH4S1KfyLmISgSxWzyRyYbPzo6&#10;Rup6qwDdcVxX7YPwJufEv7EPi74c+BdOYHTdFtIdJ0wCa4kMFhJBMLaPh3kkZLbYndnKeu6gDoLv&#10;9qmz8O6Zo2s+NPh34z8AeEtWmt7dfEviGGwS104zg+T9uSG7lmtEZ9kZeaJVRpEWTZXqV94xsLP4&#10;gaR4VliuRquq6Zf6pbXCgGIQWslpHJn5s783sW35e0nI/i+efjn+0x8Nfip8A/EXhn4e+KtP8feL&#10;fHujXGiaF4b8PTx3GozzXlq6I80BdXt44kzJLJNs8pIn3fNhK6j4x/EvRvhL+0V8Jtd8UzLonhrU&#10;tH8Q6G2u3Zjt9OsbuV9Puo1ubiR1SPzEsLgICdzP0XhioB6F/wALr0L/AIX1/wAKm+y6l/wkn/CN&#10;/wDCV/avJT7L9l+1/ZfL379/mb+fubdn8VaPxO+I2n/CXwVqXibV7bU7y2szFEtrpdo11dXM8siw&#10;wW8MSDMkkszxxr/tSDcVXJHyn8L/AIteHfjP/wAFLda1Lw00+paFZfC+XTIdUMJFrqPlazH5ktrJ&#10;n9/BvZ4/MHys8Um3coDN6R+3J4curzwN8O/FTZGjeAvH2jeKtcZYZ5pk023kdJ5I44kd38pJzI3o&#10;kUjdsEA9Q8H/ABI1fxB4rGial8MfFnhEPaSXsGoav/Z0tofKkhQxmSzu59kh8/Ko+3escm3Oxq5a&#10;y/aUljHhW68Q/DDx54Q0bxDeWthb6prFnYyR2090P9HS6it7uW4g3yGOP54lCPJGr7M1u2/x68Me&#10;MNI1k/DjWtJ+JPiLT9LuL2DTdE1KOWGeVP8AVW8t0m6G3eZ/kTzCN2JHVXWF9vy9L8XNL+K3w3+G&#10;Wtv8cLnxH4n1rXvCGqah4A0n+yri006WbVtPklikWG0a7t4IXfYrzTcOIond2cK4B9LeMP2iND8J&#10;/Ez/AIV3DoviDxJ40/saLXrbS9KtIz9ptHnmhd/PleOGDyjCdxneJf3saozu+2ug+FfxSsfilpWs&#10;SxaNrHhvVNI1SXSdV0XXLfybq2uk2OMlHeORHjkikSSN3R0kT5u1ZHhr/k6b4g/9iZ4b/wDS7Xq8&#10;s/Z7/wCT6v2uPr4Q/wDTZJQB7V8VPilY/C3StHll0bWPEmqavqkWk6Vouh2/nXVzdPvc4LukcaJH&#10;HLI8kjoiJG/zdqytP+M6w6T4u1LxV4L8U/D/AE7w1pn9r3t5rsNpNDPa4nZ/KezuLje8Yt5N0YId&#10;RJH8vzrXmP7T9rF4Q+PP7PvxW1rU7bTfBXhXU9W0rWdRnEn+jHUbHybWWV1TZFB56CN5JHVFaWP1&#10;O2p+1pNpf7Uv7JfxW8P/AAv1ex8a38Nnb3pl0WZ723uJLedLn7NFJCjpJcMluf3KZfMsG7YsyOQD&#10;srv9qmz8O6Zo2s+NPh34z8AeEtWmt7dfEviGGwS104zg+T9uSG7lmtEZ9kZeaJVRpEWTZXVfEn47&#10;eH/hb458LeFdSttY1DX/ABXFeNoWn6VZm4N3NaiHfb54EbMLjeJJNsSrFI0ksajnyH45/tMfDX4q&#10;fAPxF4Z+HvirT/H3i3x7o1xomheG/D08dxqM815auiPNAXV7eOJMySyTbPKSJ93zYSvWfEv/ACdN&#10;8Pv+xM8Sf+l2g0AP8HfHXTvElx4vs9d0bV/AGo+E4obzVrbxUIIlhs5Y3eO8FxFLJbvAfIuELpKd&#10;jW8gfbWZ8N/j9dfEyHwjdw/DTxrpvh3xRGlxYa7fDTpbURPavcxyzC3vZZYEZI9gLpjfJGjYZ8V4&#10;z8QtR0HSf+CgviK/8WJbN4VtfgZcT6uLuD7RC1muqu1x5ke1vMTy9/ybTvxjBq58KfF3h3wV8Vfh&#10;t4C+EvxjPxH8H3Z1OK88IrNba3HoGnRQPNBNHf26ebBHDMLe0RLqWXel0irzGDQB7D4C8U+GfCPw&#10;48a+MZtZ19tCs9a1691S88Q3cl5Lb/Zb25huBDGu7y7dPs8gigjXGwJ8vmM+fl7/AIKCfG678V/s&#10;e+LtO1L4Y+O/CS65aWF5Y6jrumQG2+TUrJ/LuTbXEzWkhR8ql0kWTG6ffGyuo+MPwy1z4t/sFfF3&#10;w14dtftetzeJfE15b2215JbgWvim6uXjiREZnkdYNiJj5mKDjrXHf8FDf2rvhl8Rf2Q9b0HwZ4jt&#10;fGuo+I4rC+WLQyJ/7PtUvrWQz3/e0TJihxNtfzZUXZ9/YAfW3jT4zt4Z8cw+D9G8GeKfGviP+zBq&#10;9xb6JBaxxWFs0rQxmW4u7iCHfI8coREd3PkyNt2jmppX7Q2h3Pwv8eeNL3RPEOinwP8Ab/7e0TU7&#10;NI9Qt5rWDz3jADtDJvgeKSJ45WR0lj+frXyn8UPhJ4f0v9sf4o6p8QfjT4n+Cum+LNM0jVdCufDv&#10;ib+w7TUvs8BtbuKa4mi8qSeF0idYw+7Zc7+77Oo034c/DLwp+y1+09rfw/8AH+sfFPUNU0LULPXf&#10;Fus61/a01xNBo5eCD7QirHIkUdwOU3/6woznZsQA+mvhx8WZ/iXeXE1j4S8Q2HhzM5sfE189iLHU&#10;o0mMcclqI7h5njlA8yKR4kV4sPu+dN+rrfxJ0bw98RfDvgq+uPI1vxBZ399pvmsiR3JtfJEsQBbc&#10;8mycSBFU/JHK3Gyu2rwD9sHRtRT4Tw+N9MnuYNV+HGpQeN4LeG+NmL6GyR/tdpJIqSNsmtZLpOn3&#10;pEDfJvBAOz8V/G7w14N8U6zouq/2hB/YvhybxXq+opYySWunWaSFEMsiD/WP5dyUjQM7LayH+5v4&#10;27/aps/DumaNrPjT4d+M/AHhLVpre3XxL4hhsEtdOM4Pk/bkhu5ZrRGfZGXmiVUaRFk2V89/Eb4R&#10;3nx9/ZK/aB8d+HbP7V4l+KF3Hq9kosbu2kutI0qdE02OKB9zvJNbWhnQ7E3vfIv3dpHqHxz/AGmP&#10;hr8VPgH4i8M/D3xVp/j7xb490a40TQvDfh6eO41Gea8tXRHmgLq9vHEmZJZJtnlJE+75sJQB9DX3&#10;jGws/iBpHhWWK5Gq6rpl/qltcKAYhBayWkcmfmzvzexbfl7Scj+LD/4XXoX/AAvr/hU32XUv+Ek/&#10;4Rv/AISv7V5KfZfsv2v7L5e/fv8AM38/c27P4q89+MfxL0b4S/tFfCbXfFMy6J4a1LR/EOhtrt2Y&#10;7fTrG7lfT7qNbm4kdUj8xLC4CAncz9F4Yr5N8L/i14d+M/8AwUt1rUvDTT6loVl8L5dMh1QwkWuo&#10;+VrMfmS2smf38G9nj8wfKzxSbdygMwB718I/2i7f45DTdR8NeC/FFx4Svoop4/E8/wBgjsAz2qTG&#10;LH2vznZHkFu/lxOqzxypu/duV7P4m/EbRPhH4WPijxDcC10SC7s7K4uyyRR24urqG2SWR3dVREec&#10;O7k/Kgc/Xnf2T/8Ak1r4Of8AYl6P/wCkMFH7Sv8AyTvRf+xz8J/+pBp1AGb/AMNDDTPhpqXjfxB8&#10;O/GfhLTraO0ls9O1KztZNQ1KW6cJBbQ2ttcTOk7SSRR7JxFh5kDY+fZa0n463Enjjw94Y8R+AvFv&#10;gi41/wA+PSbvU4rG4tbmWGPzntzLZ3VwI5PJSWRRJsDrHJtyyYry3/goh4Bu/G3wi8K6k2p6jomj&#10;eEfGWmeItd1PRTN9v0/TUMkNxc2vkxyP5kKT+fv2/KsTt/DtPB+CPhF8B9W+KfgQv+0t4r+Met2m&#10;si/0Twzqfj2HWrc3lvBNPHcSRwruQRIkj7yyLkBG3b9jgHvfgvXf+EY179ozWjp2o6z/AGb4lS9G&#10;naXb/aLu58rw5pDiKFMjfI/RE7tWnpPx1uJPHHh7wx4j8BeLfBFxr/nx6Td6nFY3Frcywx+c9uZb&#10;O6uBHJ5KSyKJNgdY5NuWTFeceLfiL4g+E/g79qXxn4Y0a38R61omvx30NheT+XEFXQNGMkj/AHcp&#10;FH5khTh38vap3MKwrbxT4f8AEXxs+C8WjfHS/wDi0Y/El2ZbaD+yLq0tv+JHqn7yWawtIvLkYfcR&#10;5PnXzCqP5bsgBZ1f9on4haf+25d+BIvBXijVfCsXgd9Qh0Gz/scS3E66l5I1GOWS7XEDJhPLeVH5&#10;+aEfer3Kxl028+O+vxi/199Z0/w7pplsJbxxpIhnub3ZJFBv2/aGa1cPI6fcSJVbl68Q8faxpXwr&#10;/wCCgWleNvGus6N4U8Lar8MLjSbHVta1KC2invINVhmktwHdfnCXEb/7Q+7nY9dP8SfB2ofEfx58&#10;evCWl3EEepa38MNK0u2uLxsRCWeXxBGhl2q2IwXyfl/OgC1/w15p3/CC/wDCe/8ACtvH3/Ct/wDX&#10;/wDCX/YrTyfsXmbP7Q+yfavt32fZ+/3/AGff5Pz7NvNdL41/aO8KeCdd8FaQW1DxHe+OLS7vfDX/&#10;AAj8H22PU2gSBvKjkRtieYk+9ZHZYVSN2klRevk3wU/au+GXw4/Zd8B6dqfiOCfxdoOg2GhXHgiz&#10;+bxG+owRpavZx6e+2YzeemzBULxu3bPnroPg/wCG9V8GeKf2dvDusWxtNa0j4Vapp99bGRJPInhf&#10;w9HIm5MqfnQ8g0Aen/Dn4vW3xC1rxL4fn8NeIPCfifw8Lea80rxFDB5vlXCOYLiKW3llhljcxzJm&#10;OXKtFIrBcc8z4W/aVg8bQW2p+Hvh74s17wrc6w+kw+LNLOl3Fhcbb02T3MaJetcG33qX8zyj+6G/&#10;G3muF/5ylf8AdGf/AHOVw/hr4h/DvwRqfgo/AT4v2t/pvijxdZzL8LLEwalaraXpH28xW6J9r01I&#10;o/OvjvdYYnjkRol37aAPSPBnxbh8P/G346eF9J8PeIPGPiaHxJYapcaboUECfZ7SXQ9MjjlkuLqW&#10;G2G94JE8vzfNbBZUKozJ2XiH4ueHvHn7L3inx5C3inQ9DOhalNei1hNjrumm3WaO7jjR/wDVXcMk&#10;cqAn5RJH94rhq0vg1/yUT46f9jnb/wDqP6PXyx8OP+TWf28f+xz8ef8ApClAH0/44+M3hn4Ja/4H&#10;8CXNr4h1PWfENreQ6HbWccuoXV/JZxw/6PJM77vMdJw/nTuEAjkeWZMbjZ0D476DqGravo/iW0n+&#10;H/iPSNMOuXGjeKbyySUabudPtvmW1xNF5CvHKjnfuQj51VXQvx3xh+IWmfDT9pr4VahrNvfDS7vw&#10;34js7jULOzea202Pz9Jk+03bp/qLdPLCPO3yIZULbV3unLXfxg8I/FH41+IdfiXTPE/wc8DeA9Xt&#10;PEXiy2YX2mXE149lcz2WxUZbjZa2XmOIfNH74I+xsK4B6R8N/j9dfEyHwjdw/DTxrpvh3xRGlxYa&#10;7fDTpbURPavcxyzC3vZZYEZI9gLpjfJGjYZ8V7TXx58KfF3h3wV8Vfht4C+EvxjPxH8H3Z1OK88I&#10;rNba3HoGnRQPNBNHf26ebBHDMLe0RLqWXel0irzGDX2HQAV8p/s9/wDJ9X7XH18If+mySvqyvlP9&#10;nv8A5Pq/a4+vhD/02SUAfVlFFFABRRRQAUUUUAFFFFAHyn/w66/Zk/6Juf8Awf6l/wDJNH/Drr9m&#10;T/om5/8AB/qX/wAk19WUUAfPPwy/YQ+Bvwa8daZ4x8GeCf7G8S6cZBb3Q1e9uNvmxvC/yTTOh+R5&#10;B936V9DUUUAFFFFABXE+Ivhj4Y8V+OPCnjLVNMN14k8J/a/7IuvPkT7L9qj8m4/dqwR96DHzq3+z&#10;g121FABXj2sfsv8Aw01jwR4y8H33hw3HhrxjrMviHXrT7ddKLq8eWOZ5TIJd6ZeCI7I2RePu9c+w&#10;0UAFecfBT4EeBv2fPCl14e+H+jDQdEu7t7+a1W8nuczNGiF98zs33I4xjPavR6KAPOPgp8CPA37P&#10;nhS68PfD/RhoOiXd29/NareT3OZmjRC++Z2b7kcYxntXO+OP2TPhf8SPGGq+Kda8OXY8Q6vpp0rV&#10;dQ0vWr7TTqFqesFyLaaMToQFXDhvkjjU/KiAe00UAeVfCT9nT4cfAi61i48AeFrfw2NVhtIb8QTz&#10;OLgWiMkB2M7fOA8m5+Hdss+9jury2H4bH4g/t93Xji58I3Gn6d8PvCkemWOv3sN1bnUtRvGd82p3&#10;+TPBDBJcxv8AdZZbl9wf92yfU9FAHnfxf+DHg346eEF8K+OvD8HiHRJZY7gWs5dPJlT7skUkbq8b&#10;8kZRvuF1+67Zz/DH7PPgHwZ4yHi230W41HxXFAtvb674h1O71q+tol8793DPeSyvAhE8m4Rsm/zP&#10;mzXqlFABRRRQAUUUUAFFFFABRRRQAUUUUAFFFFABRRRQAUUUUAFFFFABRRRQAUUUUAFFFFABRRRQ&#10;B8pfsDfe/aN/7LN4j/8Abevq2vlL9gb737Rv/ZZvEf8A7b19W0AeT/tYf8mtfGP/ALEvWP8A0hno&#10;/ZP/AOTWvg5/2Jej/wDpDBXbeLfCumeOvCmseHNbtzdaRq1rNY39sJnj86GWMpIm9CrDKMRxzR4S&#10;8K6Z4F8KaP4c0S3NrpGk2sNjYWxmeTyYYowkab3LMcIoHPNAHyLoHwt8J+GP+CVWoWGmeH9PgttR&#10;+GsniG+UwCXz9RfTftBun37syCZY2V/4PKjCbVjTb6D8H/Emq+M/FP7O3iLWLk3etav8KtU1C+uT&#10;GkfnzzP4ekkfamFHzueAK9n/AOFX+F/+FXf8K7/sw/8ACI/2N/wj39mefL/x5fZ/I8rzN+//AFfy&#10;b927/azzR4b+GPhvwo3hcaXpotm8MaO/h/Sf30rm2sn+zb4vnY7+bS2+d9zfu/vfM2QDwLxfoHi3&#10;9m3TfjB4ln0Ww+K3wu8QXcvinXbXVNS2azYQvEsOoW8ccsTW13bxWsMZihd4TsjeL5/kr6xrxfV/&#10;2U/hxr7XI1XTdX1LTbzVH1a50a98SalLpVxdPdfapDJYPcG2dHn/AHnl+Vs3H7te0UAeFfsc+GtN&#10;8M/svfDAaZbmB9R8OaXfXlx5jyS3Mr2UOZJJHyx+RI407IkUca7ERFX5T/Zc0n9qXxJ8A5pbDQ/g&#10;5JYeKNT1ibXrTxtpmoQ6nf3ct9cRX/2+CFViL70kj2bf9VGiY+TbX3/4S8K6Z4F8KaP4c0S3NrpG&#10;k2sNjYWxmeTyYYowkab3LMcIoHPNcDL+zR4Hm13W9Xs7bX9Au9bvH1DUI/DvizVNJtrm7dER7gwW&#10;lxHF5j7AWfZuY/MxLUAecfBT4deIfhR4t+BHgzxNrNv4j1nRPh7r9jPfWkPlRYW+0MRxx/dykUYj&#10;j8wgM/lbmG9zXQW3xIuPilf/ABG074d+BfCXirQbPWrjw74muPEOpzaZ/aOpRQQx3MZgTT7n7RGk&#10;Jig8yRhu8p12GNEZ/U/Dfwx8N+FG8LjS9NFs3hjR38P6T++lc21k/wBm3xfOx382lt877m/d/e+Z&#10;s85rn7PXgvxJ4m1vW9Qt9XNzrE0c+qWkWv6jHp2oFIUg/wBKsUnW2nV4YIo3R4troNrbuaAPlf4j&#10;/wDJrP7B3/Y5+A//AEheu5/bY/4WVqvxl/Z10n4f6f4e1LzNZ1S+UeLrKSbR11C3sGe0kmkiQyJI&#10;kZv5IgjD54w38Hy/Qd/8HPCeo/DLTPAEtjPa+FNOhsLeztLPUrm3ltxZPHJaeVcI6zB42giO/fv/&#10;AHYqDXfgZ4R8W+BNO8J63Zahq+m2F3HqFjc3msXtxqFrdRS+ZHPFfvKbmORHJ2uJd20lAdvy0AeM&#10;/Dj4RfHzVf2hvDHxG+JOo/DPSrbSNHvtJuf+EHs7qS71eGdo3jt5pLpPkjimj85XRsht67dszkN8&#10;K6H4v/Zi8N6P4O8UaNYfEv4cyeMYIrbxLcan5mtW8l/qPnWlxfWk0OyeRNQnjDTwzb+Y5Vi3I9e0&#10;+Evgh4U8FeK08Q2Q1+51qKzlsYbnW/Euo6r5EE0kMkkcaXdxKke94IuUH/LMc9q5/wAP/sn/AA30&#10;Cfw40Gn6xqMHhmWK40XTdZ8SalqNjpssSFIJIbS5uJIkeJHwh2fJwV20Ae018NfsYan4h0f/AIJb&#10;6ffeDxcN4rtdA8RTaULS3+0z/a1u71oBHFsYSOX2YQr82ehr7lrz7wl8H/D3gPX9Q1bRRrFrcahL&#10;cz3FpNr19cWHnXE/2meSO0lmaGN2my+URf8AWP8A3mFAHlvwU8BeBdb/AGDvAnh/xdpmjDwVd+CL&#10;G51aC+22tph7VLie4kcbdj+ZvmMwwyvmXdu+au+/Zo1S9139nb4VapqV1c6hqN94T0u4ubm7lMst&#10;xK9pC7vJI3LuxOcn3rC/4Y9+FH9n/wBk/wDCP6j/AMI59s+3f8Ix/b+pf2J5n2j7Tj+zPtH2Ty/O&#10;+fyfK2Z/gxxXuVAHzZ+y34B8CXPhX4rTWem6RqOoeI/G/ia28WAhLj7SyareJHb3Ktuwn2Z4v3J+&#10;XbNu2/vmZ/nz4npr1/8Asb/DTw98N203xL4au/ioPD8C60smraVcaRF4gvI9NjupT5jGx3wWEe8N&#10;lk2IrHftb6t1j9k/4XaxHrUb+HZ9Oj12W7uNc/sfWb3TTq5upHkm+2vbTRm7TMsu1Ji6osjogRSV&#10;rsPEvwn8JeL/AIe3PgLWfDthc+EJ7NLE6IIRHbLEmPLji27dmzZGU2Fdnlpt27aAPnSP4TftM+O/&#10;ir8Mtf8AHeo/CTRdN8Ja0dUGp+F7O+uNUMDwSQ3FnGbldgjuEk2P93b+7dctGq1sfEv/AJI9+2x/&#10;3EP/AFENLr1bQv2fvB2heJtE1yKfxTqOpaRM9zYnWvGOq6lFbyvBJA8ggubqRN/lzypnZx5protU&#10;+F/hnW9L8a6XeacbjTfGXmf27bi4kAut1pHZv/FlP3EEUf7vZ03fey1AHzf+3B4W0X4FfsPX48C6&#10;JYaAvga60fUPDTfZY5f7Ou4tStvLuI/NDfvD5ku93yz+ZJv372zc0/xFreiftsfFbVdL8Jz/ABTt&#10;7fQNI0lpNEm0u11Hwu37y5+wFLu4heaC4E/2rzw23cBFhzAfK+g/ih8L/DXxl8Daj4P8Zae2teHN&#10;SMX2qzFxJbgiORJk+eJlcfOkZ4bnFeH+O/hsNV+NfjLV/GfwGt/jJp13HYwaFrcK6PcnT7OOH57K&#10;SC/mg8t1uXuZ/MTfvS6RWb9yiIAeifsyeCNV+Hvwc0XSNY0XT/CmpS3eqan/AGHpc6TW2mxXd9Pd&#10;R2aSIiofJSeOP5F2fuvl+XFV/H/xTisvjNp3gbwn4d0jxB8URoFxrWdZvJNOhtdJaeGFyLtLadt8&#10;s6RfuUTDC2LOybIg9f8AZc8Aap8PvC3iyG78Kf8ACB6JqXiW81TQ/CY1FLsaNZtHCvl4Rmhg82dL&#10;m68iB2ii+07VbOa7Dx38I/DnxL1bTtR1kazBqWlRXEFvdaLr99pMoinMLyx77SaIujGCL7/eIUAf&#10;OOqWl7pv7Pn7Y41PQ9G8N6nJJq89zpui3f2m186Xwxp8jy+Y0MG93L+Y5MSfPI/3vvN0/wC0R4F+&#10;Gfhf9h7X10CHSdL8J+GdCbXPCOoWN75QtNQSNpLC8tLtH3Gd55I9sgcvK0pDF/Nbd67pfwH8DaN4&#10;J8XeFLPRFg0TxX5/9tQC9nkk1J5rVLaeSWVn8wySRxjfJv3O++VmMju5zLX9mL4a2OtaLfQeGRDH&#10;od4t/pWjQ3tyujaddLG6i4h0zzfsiSDfI4dIg2+Qv987yAS+Jf8Ak6b4ff8AYmeJP/S7Qa+N/wBl&#10;zSf2pfEnwDmlsND+Dklh4o1PWJtetPG2mahDqd/dy31xFf8A2+CFViL70kj2bf8AVRomPk219/T+&#10;GNLu/Fth4gmgDa1YWlxY29wsz/LDO8Dzx7M7fme1iPr+792rgpf2aPA82u63q9nba/oF3rd4+oah&#10;H4d8WappNtc3boiPcGC0uI4vMfYCz7NzH5mJagC1+zj8O/EHwn+BvgvwZ4n1q38Ra1ommR2M1/aQ&#10;+VEFXiOOP7uUij8uPecM/lbmG9jXlP7Pf/J9X7XH18If+mySvorwl4V0zwL4U0fw5olubXSNJtYb&#10;GwtjM8nkwxRhI03uWY4RQOea5/WfhF4d8RePYfGMw1q08QwxW1t5+m69fWUNxDbySTwxzQQzLFOi&#10;vPL/AKxH/wBa6/d4oA8i/ZAj1O88YftFa1r9h5HiWb4lX1j9plsltrmfTre1tksEJCLvjWBw6H+L&#10;zS+T5hZuj/Zh0/QfD158X/DnhH7N/wAIno/jaW2sNOs7ky2unl9OsJru2iXcywKl1PdZhTaqOZF2&#10;rXS+IP2ffBOv+MNQ8WT22r6X4g1KG3g1DUfD+vajpBv1hDiAzfZLiITOgcorvufb8v3cV1Xw++H3&#10;h34WeDNI8LeFtIt9E0DSovIs7C3+XbjJyecu7HLs7kszMWb5smgDyz4leBfD/j39qb4QyeIdKt9U&#10;bQ9A8RatYeeT/o92l1o0cc4XPLr5km3I+VsMuGRWEGjfC3wldfts+MfF83h7Tf8AhJdP8IaIbfUv&#10;JHneZcT6tDPIP+mjQ2sMfmff2R7N20sp9kn8MaXd+LbDxBNAG1qwtLixt7hZn+WGd4Hnj2Z2/M9r&#10;EfX937tRB4Y0u08W3/iCGALrV/aW9jcXDTP80MDzvBHszt+V7qU+v7z2WgD5ytdf+H/7PPg/9qHW&#10;fEumgeCYPGb3uq6cYjerfS3+kaU08YjkJD+dPdEbH+T97g7UHy6ni3/hNtU+NPwL1Hxp4M8KaKLT&#10;xHfRW2qaTr8+o3aiXQ9TMkWJdPt9kb+XG7Yf70UfynqvtGqfC/wzrel+NdLvNONxpvjLzP7dtxcS&#10;AXW60js3/iyn7iCKP93s6bvvZaub0T4AeCdB8U6N4hWz1nUtb0eaSaw1PXvEGo6tNYl4Hhk8l7u4&#10;l2I8c7B0X5XKxswLQoUAPn/x54h1Pwx8T/ibf+JvsE3wTuPHmn2Hiu2EyW1zbyT6JosNvJdSSv5c&#10;+ms8sSTwJsfpuaaBpoa0v22P+Flar8Zf2ddJ+H+n+HtS8zWdUvlHi6ykm0ddQt7BntJJpIkMiSJG&#10;b+SIIw+eMN/B8v0zD4A8OA+KopdIt7m38UTG51m2vB9ohvybWG1IkR8rs8mCNNgG0ge7Vy17+zv4&#10;CuPhhofw/n0a5n8MaDNb3GkibU7s3WnTW7l4JLa7837TE6fdQo42p8i4T5KAPJfhx8Ivj5qv7Q3h&#10;j4jfEnUfhnpVtpGj32k3P/CD2d1Jd6vDO0bx280l0nyRxTR+cro2Q29du2ZyPrCvNvCXwQ8KeCvF&#10;aeIbIa/c61FZy2MNzrfiXUdV8iCaSGSSONLu4lSPe8EXKD/lmOe1ek0AFFFFABXyn+z3/wAn1ftc&#10;fXwh/wCmySvqyvlP9nv/AJPq/a4+vhD/ANNklAH1ZRRRQAUUUUAFFFFABRRRQAUUUUAFFFFABRRR&#10;QAUUUUAFFFeQftPfHE/s3fAvxF8SDoo8Rf2Ibf8A4lv2v7N5/nXUMH+sCPjHmb/uHpQB6/RX556Z&#10;/wAFKPi3r+l22p6V+yF401TTbuGO4t7qwuLuWGeJ/mjkjddOw6MOcjirf/Dxr43/APRmPj7/AL/X&#10;3/yuoA/QGivlr9jf9sfUP2rda8e6bqngKf4f3/g2S0hubW71E3M5mlNyjpIjW8RjZDbnIwevbBr6&#10;loAKKKKACiiuT1/4h+F/B2raRp3iDxJo+ianrkwg0q11G9it5dQlyieXCjODI+ZIxhP+eicUAdZR&#10;RXPa74s0Xwt/Zv8AbOt2GjnUbyPT7IX12lubm6lz5dvEHI3yPj5UHzHFAHQ0UUUAFFFFABRRXE+H&#10;fid4Y8V+OPFfg3S9TN14k8J/ZP7XtfIkT7L9qj863/eMoR96DPyM3+1g0AdtRRRQAUUUUAFFFFAB&#10;RRRQAUUUUAFFFFABRRRQAUUUUAFFFFABRRRQAUUUUAFFFFABRRRQAUUUUAfKX7A33v2jf+yzeI//&#10;AG3r6tr5S/YG+9+0b/2WbxH/AO29fVtABRRRQAUUVyfxG8Z2Pw38A+JPFWpQ3V3pug6ZcandQWYH&#10;nNDBG8knl7mUb8KerDtQB1lFcr4R8SX/AIm0qa91DwjrHhO6jlMQ07WJrOSYjCkSA2lxMmzn+/u+&#10;Q/L0ynjjxzpHw08OXGva/Nc29hFNb25NlZz3kplnnSCCOOCFHkkd5JY0ARCcmgDq6KKKACiiigAo&#10;rzXwd8ZtC8cfFX4hfD6ytNQt9a8EjTxqM9zFGLab7bA08XlEOzfcQ7t6rzjG7rXpVABRXJ+BPGVh&#10;470afUbC2uLeGDU9Q0vE6hT51ndzWkv3Wb5DJBJt/wBnHAo8UeOdJ8FXWgRatNcR3GvanHpOnwW1&#10;lPcme6aOSQf6pH2II4JZGd/kRU3My4oA6yiiigAooooAKKK53xb4q0zwL4U1jxHrdwbXSNJtZr6/&#10;uRC8nkwxRl5H2IGY4RSeOaAOirz340eA9Q+Knws8XeD7HUbfQrjxFpk2l/2lcWRvPs8UqbJf3ayx&#10;ZfY8mz58K2G+YfIdj/hP/Ds114btZtSt9P1DxDE8+labqmbK/ugsYeTy7ebbLvRDl02bkz8wWm33&#10;jGws/iBpHhWWK5Gq6rpl/qltcKAYhBayWkcmfmzvzexbfl7Scj+IAteEvCumeBfCmj+HNEtza6Rp&#10;NrDY2FsZnk8mGKMJGm9yzHCKBzzXRUVyfxG8Z2Pw38A+JPFWpQ3V3pug6ZcandQWYHnNDBG8knl7&#10;mUb8KerDtQB1lFcr4R8SX/ibSpr3UPCOseE7qOUxDTtYms5JiMKRIDaXEybOf7+75D8vTPVUAFFe&#10;c/8AC6tE/wCEJ/4Sf7JqP9nf8JH/AMIts8qPzvtX9sf2T5mN+Nnn/P8A3tnO3d8lejUAFFFFABRR&#10;RQAUUUUAFFFFABRRRQAUUUUAcTe+Bzf/ABR8P+MjqO1NJ0bUtJS0EOfPF3NYzeZv3cbDYEY2/N5v&#10;Ubfm7aiigAooooAK+U/2e/8Ak+r9rj6+EP8A02SV9WV8p/s9/wDJ9X7XH18If+mySgD6sooooAKK&#10;KKACiiigAooooAKK/MD4Mftrftl/tB+FLjxF8PPhR4C13RbS7ksZ7gE2+J0RHMeybUUb7kkXT161&#10;33/C4/8AgoX/ANEL8Bf+B0H/AMtKAP0Bor8/PhJ+1/8AtDzftZeCvg58Y/AvhPwmfEVpc3xXSxJJ&#10;dCFLe5eORJFu54+XtSPwr9A6ACiiigAoorivih8UPDXwa8Daj4w8Zag2i+HNNMX2q8FvJcACSRIU&#10;+SJWc/O8Y4XjNAHa0VzvhLxVpnjrwpo/iPRLg3Wkataw31hcmF4/OhljDxvscKwyjA881U+IPxB8&#10;O/CzwZq/inxTq9vomgaVF595f3Hy7cYGBxl3Y4RUQFmZgq/NgUAdbRXJfD74g+Hfin4M0jxT4W1e&#10;31vQNVi8+zv7f5t2cjB4yjqcoyOAyspVvmyK62gAooooAKKK818Y/GbQvA/xV+Hvw+vbTULjWvGw&#10;1AadPbRRm2h+xQLPL5pLq33HG3Yrc5zt60AelUUUUAFFFFABRRRQAUUUUAFFFFABRRRQAUUUUAFF&#10;FFABRRRQAUUUUAFFFFABRRRQAUUUUAFFFFAHyl+wN979o3/ss3iP/wBt6+ra+Uv2BvvftG/9lm8R&#10;/wDtvX1bQAVj61rVj4b0u61LU7q3sNNtYXuZ7u9mEUUESje8kjvwiKB1PArzb4kfGPVPD/xC8OfD&#10;/wAG+HdP8V+LdVtLjVZ7e/1lNOtdO02HYn2iZ0iml+eaWKOJEhfd+8O5fLauZ+NGreLNb/ZU+OQ8&#10;ZeHLDw1qFp4c1iCD+zdY/tG3uYTpu/7RHI8ULp88kkex0U/ut33WU0AfQ9FfOutftIeJ/CWheHvG&#10;3iX4c/8ACMfDfUbuztrjUta16K11jRYrp0hjuL+xZPJjj8+SIOFumdEkDuisronQeJPjJ4h1D4ra&#10;l8P/AIfeFdI8WahoumW9/r2o6p4g/s21043DuLO2/dW9zM87pHLLjYiqmxt37xRQB7VRXzX4n+Nc&#10;fif4M/HDSvH3gS407W/CWg6hNr3hf7c5tNT057e5MEtrfpCheC4jglj8wIksTxyKyKyDd2nxN+Jt&#10;t8HNP8FeEfCXhuw1HxF4guk0Tw54aiv4dMtvJih3zy52N5dvbwRknZE5/wBWip+8WgD2CivFNY+M&#10;niD4Z+DvG3iv4p+GNJ8NeHPDmmR6hBqWh+IP7RF+T52+2Tzre0Mc/wAkSJn5Ha5jVW3bgMHWvj98&#10;Qfhtovh7xR8R/h3oHhnwle3dnZatdWfjIXV14f8AtTpFHLcpLaQQmJJpIo5XjmfaJC671Q0AfRNF&#10;eG3vxw8S+IPi74r8A+APD3h/xHc+EbTT5tdutc1+50wwTXgmkjgjSOxn3nyY4337sfvdvLK1en+E&#10;tR1TVvC+i3+u6T/Yes3lpDNfaW1ylz9gnaPMlv5qfK+x8pvH3sUAdHWPe61Y6dcaXDd3Vvb3GoTG&#10;3s4ZZghuJvLkkMcef9Y+yOR8DJ2xu3QV418RPjH8TPht4d8SeLdW+GOj3XhHQpbie4Fj4sJ1RtNt&#10;5pBJeR27Wiw7/IjM/kfaN235d2/5aT9pjxVceCfEHwX1eHw/q/ia5i8bfZ4tL0SGOS7nMujapFke&#10;Y8aBE8zezu6IiB2b7lAHv1FeLaD8ZfEumfFDR/Bfj/wXb+HG1+KT+w9c0HU5NW0+4u4kkmnspZGt&#10;IHt5/JjMyb02SoJNr7k21z+i/H74g/EnRfEPij4cfDvQPE3hKyu7yy0m6vPGQtbrxB9ld4pJbZIr&#10;SeERPNHLHE8kybhGHbYrigD6Jorx+H496bq/wr0Px7pOmak1rq+s6forabqsD2N3YTT6rBpk8UyM&#10;reXJbzSSbk6O0JCvtw9SfHr44f8ACkW+HWNGOsjxd4z07woP9M+zfZvtXmf6R9xvM2eX/q/l3Z+9&#10;QB65RXxh8BviD8WtZ/a8+PWjanp+kXWn6ZN4b8/SpvFd5La6NFLZO0klhG1l+8dx+8dNtv8AOApZ&#10;vvj6s8T3OvWWhTzaBY2Gpa0gj8m11O9eztm+cb/MnSGZk+TP8D8gD/aoAt61rVj4b0u61LU7q3sN&#10;NtYXuZ7u9mEUUESje8kjvwiKB1PArYr88fgb41+IXjn/AIJleLdR8XeRrGmTeB/E3k+JL3Xbi91W&#10;6mVrxNk0ElvhEQb0D/aH+WOP5RuIT6E1r9pDxP4S0Lw9428S/Dn/AIRj4b6jd2dtcalrWvRWusaL&#10;FdOkMdxf2LJ5McfnyRBwt0zokgd0VldEAPoqivHviR8Y9U8P/ELw58P/AAb4d0/xX4t1W0uNVnt7&#10;/WU06107TYdifaJnSKaX55pYo4kSF937w7l8tqPhv8Y9U8QfELxH8P8Axl4d0/wp4t0q0t9Vgt7D&#10;WU1G11HTZt6faIXeKGX5JopY5UeFNv7s7m8xaAPYaK8p+Lvxdm+HNx4R0fRNHt/EfjXxbqf2DR9D&#10;m1NLEMFjaa7uZpHV3SCGFC7GOJ23GNdmZBT7LxZ8TodM8Vy6v8OtHOp6fpn2zRING8TfaYdXuyJs&#10;2nmTWsBt3Bji+dkZP9J4b5HFAHqdFeK2fxS8d6D8QfCfh3xl4A0bT9O8TzXFjZaz4e8TPqQt7uO1&#10;kuUjmjmtLZ0R4ILva8e/54grBd4ajxn8ZPFFl8Wbj4feEfBkHiTVItMsdVnutU1KXTtPtbWd9Qjc&#10;yzpaTbXV7KFEQZaX7SWVQsEr0Ae1UV4Vf/GrxXqfxEn8B+E/CWg614j0TR7TVPEtxeeKfsun6RPc&#10;ZFvZxyJaSzSyP5cz/PBEPKEbH/Wqo3/hF8XZviNceLtH1vR7fw5418Jan9g1jQ4dTS+Cho1mtLmG&#10;RFR3gmhcOpkiRtwkXZmM0AerUV59B8SYI/jNc/D+WxuILhtBj1uxvzFJ5N/i4kgu037Nge3/ANC3&#10;fOWP2xPlAFcXqn7UHhrRLX4wa5fWpXwf8ONlnf63De20g1HURAJp7KGPfxInmWsPzsm+aUxdUNAH&#10;utFfPGufHb4l/Dbwppviz4g/Cmw03woPLm1yfw/4mk1fUPD8Lp+8nmtxYxLJHCx/emGVyib3XeqV&#10;6jZeODf/ABR8QeDRp21NJ0bTdWe7M2fPF3NfQ+Xs28bDYA53fN5vQbfmAO2oryPwB8bz45+OXxZ+&#10;HK6J/Z3/AAgR0f8A4mf2vzP7Q+22rz/6vYvl7Nmz7z7v9mpfjh8XNR+Etj4fbTfDNz4v1HX9Tk0m&#10;w06Cbyy139hvbqAFgj7Ed7WONnfakSymV22xvQB6vRXi3j34y+IPhV8L59b8WeEtH/4Su71O30jQ&#10;fDmia8LkaveXEiRW8AuLq3ttjs7yb8I+yKN5PnwVqpL8aPFvgPx14O0X4i+EvD/h3RvFt5JpNjrm&#10;jeKvtsMGobHlgt5Y7i1tWHnJHKiNH5nzoibRvWgD3SivnbRfj98QfiToviHxR8OPh3oHibwlZXd5&#10;ZaTdXnjIWt14g+yu8UktskVpPCInmjljieSZNwjDtsVxXUfEj4x6p4f+IXhz4f8Ag3w7p/ivxbqt&#10;pcarPb3+spp1rp2mw7E+0TOkU0vzzSxRxIkL7v3h3L5bUAew0V8w+OPjg134K+NXg34l+CtPtNb8&#10;P+DbnW5tDsfEgubbX9HktZkeSGcRQ3EeJIpYJMwqUzGys+9a9Sv/ABppvw68c+AfAFvoR03R9btL&#10;yz0u5sIXjs7Wa0jhaCyCIgjTfbfapEyyfLYuqhuwB6ZRXhPxA/ah8O/DrxN41sb21+0aN4H8Of29&#10;4k1SK+tT9mmlfFjp4jd1d7i4SOZlDFP+WAy3nrjM1r4/fEH4baL4e8UfEf4d6B4Z8JXt3Z2WrXVn&#10;4yF1deH/ALU6RRy3KS2kEJiSaSKOV45n2iQuu9UNAH0TRRRQAV8p/s9/8n1ftcfXwh/6bJK+rK+U&#10;/wBnv/k+r9rj6+EP/TZJQB9WUUUUAFFFFABRRRQAUUUUAFFFFABRRRQAUUUUAFFFFABXyn/wVG/5&#10;MW+JH10z/wBOVrX1ZXyn/wAFRv8Akxb4kfXTP/Tla0Aeqfsn/wDJrXwc/wCxL0f/ANIYK9Yr5Z/Z&#10;p/aW+EXh/wDZ2+FOm6n8VvBmnajZ+E9Ltri3vfEFpDLBKlpCrxyRvLlHU8YPvXp3/DWPwT/6LH4B&#10;/wDCnsf/AI7QB8r/APBOf/k6T9s7/sdE/wDS7VK/QCvzz/4Jr6nZa9+0V+17qmm3NvqOm33iyK6g&#10;ubOYSxTQvd6m8ckcicOjA5GO1foZQAUUUUAFfBH/AAUQ+Fl/8Zfj1+zp4T0vV7rQ9bu4fFNxpOqQ&#10;3H2drbULeygubSTzER3RBNBFuKLu2524bmvvevlP9oT/AJPq/ZH+vi//ANNkdAHqv7OHxcj+OPwL&#10;8E+Oka2Nxq+mRz3v2KGSOGG8X5LuONJPn2JOkidT04ZvvV8K/t36vB8ePAf7QHjD7H9q8OfDEWHg&#10;7QbuUQ+WdWl1Kyk1mcI8SzRyIEtbXO7YV8wrvEz7fSvGHxRvf2Jfit8ddOsdIuNRt/HkUHjDwHpV&#10;vAbmLUNduGSyvLb52SWed7qS1naCB32W4LLsOEez+2F8OLn4T/8ABLzxB4Z1C5+1azZ2mmTatdG9&#10;nuhc6jLqltNeXHmTZd/NuZJZPnx/rP4elAH1Z8XPi74d+DXg5/EGvSXBjMsdlYabYQefqGo3spxB&#10;Z2sA5knc42p/wJtqozDybUP2j/il4F0PSvE3xH+B7eHPB+JJtevND8TR6xfeHoFfYLm4tUt18yPk&#10;OxgeUpEJGYZTYa37Y3iLSfAXjT9n7xb4t1KBfBOn+Nxb32m3tnA8Iu7iyuksdQlnmZfIS0fzH/4H&#10;v+9Etd3+17rFjo/7LPxgmvriGwtpPCWpQefcyiIGWW2eOOPLY+d3eNFHVmIXrigCz8W/jtB8PfBv&#10;h3WfDvh/UfiRqPiq8j03w5p3h2WF4r+aW2muYJDOz7EtykBZp/n2J8+0rVfR/iN8WZJfGVtrPweg&#10;tbrStNN5oVzpXiqC7sNau/L3Cz8yWKGW3cvhPMeHZ/rCWGE3+f6X8BvD/wAXv2VPgv8AD7xndax4&#10;T8T6ToOj6tp39m3/APZus6deWVpAkk8SPyHiM3lvvQ7DL/C2xqX4KfEn4meFP2idU+B3xI1vSfHx&#10;i8JR+K9L8YWVkdOup4vtfkSRXVom6EPvkOzy8fJEhbe0h2AHkf7H/wAevj14h8U+PbG/+FGo+I9G&#10;m+JV/Zanql/43gkPhWMvCJ7KKOTc88dshLr5G1WzhRXq/wCz3/yfV+1x9fCH/pskpP2BvvftG/8A&#10;ZZvEf/tvS/s9/wDJ9X7XH18If+mySgD039mv44N+0F8K4vFV1o3/AAi+uC6u7DVfDctz9oudHuoJ&#10;nj+zznZGySbRHJ5bojASj6lvwW+OH/C59b+JEVnpDaXofg/xHceFY7ye833V9d26IbhzAE2Rpukw&#10;h3uz4yyp92vnvxp8Q4/2KPHX7Qs0H2r+w/EOgn4jaF9t0x5NOg1t5BZ3dtJOr+bI811JpkmwELEk&#10;3/LJcM30f+zb8IYfgd8CfBPgVVgW50fTY4L42U7yQzXbfPdyxvJ8+x53kf8Ah6jCr92gD1aiiigA&#10;ooooAKKKKACiiigAooooAKKKKACiiigAooooAKKKKACiiigAooooAKKKKACiiigD5S/YG+9+0b/2&#10;WbxH/wC29fVtfKX7A33v2jf+yzeI/wD23r6toA+dviP4+17xf+0t4b+DvhvxTqXgnyvDdx4w1fUr&#10;DTrW5uJ4ROtnbW8MlysiR/O8skpeFj+6iVWG98a/grUfHPw/+NDeBfE3iYeN/Det6Pca5pGsXsEF&#10;tqlhLayWcNzZzJbQxQzxubuKSKRER1/eI6v8j0nxH+FHiGD40+Hviv4FtPD+oeJYtGuPDWraf4hv&#10;LmyjutOeRbmAxTwpMI5YZ488wvvWaT5k2JVrwL4F8d6n8Wbn4geP7vRtPktdLk0TQfDHh6Z7u1to&#10;J5Lea7uJruaCF5p5ZLWIKgREjSIcOzswAOf/AGYoPiL43+Hngn4heM/iFqF02t6PYagfDVhaWAsD&#10;HLYwjzJZfsi3BleTzLpgjoiNL5S71j3vx/8AwVNs57r9ifx7NDqM9qlnJps09tCIyLoG+gQRyblY&#10;hAXEnybW3RJ823cre8/BPwbqHw6+DfgTwlqtzBLqeh6FY6VcT2RzEZYIEjcxllX5CY+PlBxXGftj&#10;/BrXf2hP2b/Ffw+8O3Fhaa1q32Mw3GqTPFbDyruCZ/MKKzfciP8ACeSKAMr4oW/xF8E6Z4F8NeG/&#10;iHqGpa34o8TXGmHXfEdnYmS0hbRtQmyI7e0jjfyZLeO4SPYPNeLynlSOQ7N7x9/wkfwu+G9rInjT&#10;WPEupXXi3QLL+09ct7HzVtbrVrG2ng2W9tDHsaOSXnZv/ecOMLt6vx54O1HxL4r+G+o2c0CweH9d&#10;k1O/Wc8mFtLv7T92dp+fzLqLj5flD89i34ueD73x34UsdOsJYbe6i17RdUYz94rPVLa8kHyq3z+X&#10;byBR0LEfUAHy38c/2z/DHhH9o/xH4C8T/GDV/hNonhfTLPnS/D8V9daxqF0vnu4ma2u1jghgMICe&#10;UjM9xJ8xWNat/DT9qjVfHn7Pn7RWreH/ABTf+Lh4GtL+58N+P7nQVsYr+JtOa6gjkjeNY5Li2fMc&#10;v7lEZPs77P3leu6p8L/GHgL45eK/iL8PdL8L6zb+MtNs4fEGm67ql3p0v2uy3pb3EM6RXKbGgkMb&#10;x+UnMUbBvmetTxX4V+IXxU+BvxO8MeJrXwvoeteINMv9J0i30vUri8tYI5rIRJ9puHt4mLec8pOy&#10;H5U2ffYHIB5v8bPGHxL/AGdvhZp/xc8VePf7RXRLvT28TeEdE0a1OjT2ks8dtPFY+YFu0kQTiRJJ&#10;Llld4vmREfYnQyeMvEnxk/aQ8e+AvD3jXV/AWhfDzTdMXUDpWm2Ul1qOoX6POj+fdR3CiCKCOMbB&#10;Ejs8sm5tqLu3f2x/g1rv7Qn7N/iv4feHbiwtNa1b7GYbjVJnith5V3BM/mFFZvuRH+E8kVV1T4X+&#10;MPAXxy8V/EX4e6X4X1m38ZabZw+INN13VLvTpftdlvS3uIZ0iuU2NBIY3j8pOYo2DfM9AHjH7NK+&#10;NfB/7RH7WovLi3+I/jfTdM8MbWt4k0kaxdJpU3lphnkSB3xGjv8Ac3Zbai/IvafsueOtR+JVl4Nu&#10;Jvjzf654ys7Tz/Fvw+1Sz0qK5tpkgeC6t5II7SG7tfKvXj+dy/8AqwvzeYHpnwI+BHxm+HPjD44+&#10;OvE3iPwrrnjfxvaafcaUbeG4isLe8t7WdBbzR7N/2eN3ijV0Z5Xii3tsd8V2z/D74hfED4x/DzxN&#10;4s8OeC/Dml+DZr69iuNK1KfVtRuZri1a28iOSS1tvIgxPJI/397QwDau3dQBxnwc8DfE/wAZ+D/H&#10;f2P4jHwFpsXjLxUPDp8P6Za3Mp3axeh5NQ+1xSiTbP5myODyfk+87M48rV+Ev7R2qfGT4b/s7eMb&#10;PGl/8JlrE9hrtqYU8tpINL1N544wzSMkf2qxDp8+/bs3Hl0r1r4R+D73wJ4UvtOv5Ybi6l17WtUU&#10;w9orzVLm8jHzKvz+XcRhh0DA/U+Mfs8/sz+KfhL8Gvgd4T1nUNGn1XwHr2oapqk1lNJJHNDcQatG&#10;ghLxKS4N/CTvVeknPTcAdT4mvviP4s/aI1vwfoni238M+CbLwppmp391b2MMuqw3c95fohtXmR4U&#10;R0tMSmZJvljRY0RnaVeZ8f8AxB+LHgLwb8aPCnh23uPH3izw54fs9X8Napug/tO5ivTdQ5lgS3WF&#10;57ea0uZEjjT99EII9vml2bR12y8eL+1r4s1XwVqWjXcFt4I0SK+8N63vt4dR33+r+XKLxEke3eHZ&#10;L/yxlV/NKsqna6XfB3ww+KPhfUPiJ8QZtR0DVfiR4rvNPEOg3GpXX9g6bpVnM6paRXHkmUSNBPcy&#10;NIIgn2iXd5O3dvAJvgR4o07x/qg13wz8erj4qeGhpq/aNFvINKMttLcGN7eWX7JbQSwPsjuUMMyf&#10;MX/haM5u/tV/E/Xfgt4C8O+OLLUtP03w5o/iXTf+EsN7A8u7SJ5Pss/lIis/mI88My7T/wAsj9/7&#10;jt8JeAfG2rfH5PiN4x0bwn4dOn+G5fDtrb+Hr2bUru68+6hnd7m7lt7bEcXkR+VD5b/NcXDbv4a9&#10;K+I3gyx+JHgHxJ4V1Ka6tNN17TLjTLqezI85YZ43jk8vcrDfhj1U9qAPEvE37Q2vaN+1to3hMzad&#10;b/DZBb+F9Qub0SW0n/CRXkE1/bxxzvHsn2W1pCgjjdDv1OPdvbaiHiP4v+L7r4fftLeM9K1j7Nov&#10;hO0v9M8KE6P5W28sLGR7u88yb/j4/wBNeSDGzyv9A+XfvfONp37OnxSvP2ZvFei63490+b4265rN&#10;v4ln8RiBJbBdRsp7U2IjjS3i/d+TptqjZib5vMba/wB09jY/APVdP/Y/1D4URX1vN4u1Twlfaffa&#10;leXs9zDcaveQyG7uXnkDSlHup5ZCduf3n3f4aAPKP2mvBusan+3J+zYbfx14h0s6j/wkxtvscOnf&#10;8SjytNh3/ZfNtG3+b/H5/ndTs2V6N8TNE8aP+0H8IdM8MeI4LSc+E/EUOr67qdokt6bQT6N5k1tG&#10;iJCLtpfK5dDCuXbynwIn3/jb8Ita8W/En4UfEfwrBp+o+I/A15qONO1TU3srW5tb2zeCQGRLadw6&#10;SC2dfk27RJ3K46c+DNb1P4o+C/GV+unWx0/w5qemX9lBcPcbbu6n0yUeTIYl3xp9hlG91Rj8nycn&#10;aAcF8OPH2veEP2lvEnwd8SeKdS8beb4bt/GGkalf6da21xBCZ2s7m3mktljST50ikiKQqf3sqsx2&#10;Jnj/APgqbZz3X7E/j2aHUZ7VLOTTZp7aERkXQN9Agjk3KxCAuJPk2tuiT5tu5W9H/wCFLa3/AMNl&#10;/wDC3PtOn/8ACNf8IH/wiv2TzH+2fa/7S+0+Zs2bPL2d9+7d/D3pP2x/g1rv7Qn7N/iv4feHbiwt&#10;Na1b7GYbjVJnith5V3BM/mFFZvuRH+E8kUAeWftOfHSX9l+z+HXhPxB8WPEWmjxZrM895441PRbG&#10;+udP021gR57eKO2to08yWR7aNHe3m2edO7fcTGb8Av2uNC8f/tE6V4K8G/E7XvjL4Z13Rrue5N94&#10;aSyn8PXdu6Oksk8Vtap9nmSSSPmJ2WWODDfvcV7f8dvhPqnjHxT8O/HXhBdIk8ceB9TknsP7dmni&#10;tLmzu4Htr63MkW7y3eMo6SeVLteFBsKu9b/g+++KN54rUeJPDvhPQfDK2ku7+ytfutSuprvzIfLx&#10;5lnbrHGE+07vvszeX9zDbgDx3/m3n/us/wD70GtyTxl4k+Mn7SHj3wF4e8a6v4C0L4eabpi6gdK0&#10;2ykutR1C/R50fz7qO4UQRQRxjYIkdnlk3NtRd29/wprW/wDhVX/CM/aLH+0P+E+/4Sr/AFsmz7J/&#10;wlP9r7PuZ8zyPkxjbv43bfnqpqnwv8YeAvjl4r+Ivw90vwvrNv4y02zh8QabruqXenS/a7LelvcQ&#10;zpFcpsaCQxvH5ScxRsG+Z6AK/hy/+KcQ+K/wzn8R6dq/izS9Gj1Twn4xngjhlZL/AO2x2gv4Eh8n&#10;zLee0k3PGmyVPLbylbcp8s8aftmeItR/Zn+FXjvwIdO1LxLrlnJ4l162+xXMdsun6VA82txRSPHJ&#10;5GZ0jskkkD/8fKbD0lT3f4QeAvFuleLfFnjXx/qGn3PibxELeyg0vRAX0/R9OtZLg2lvFI8cctxJ&#10;m7mklndU+aXaqIiVzHwn/Z/8T+Bfjz4z8U6r4m/tTwgTd/8ACKaWTGZbEandpf6t5223RubqOPyv&#10;3r7Uzu7UAb178Sr3xZ8dvAvhjwhrUFx4bbQbnxZrt1ZWZuorq1l2W2mRxXefJRJXe6nGws7iwxwj&#10;tv8Aaq+a/wBjz9nXxP8AALQ9fh8beI4PF2vTTW+laXqVtNKoXQrGBIrC28hsJAyF7l2RN+WlLNK7&#10;fNX0pQAUUUUAFFFFABRRRQAUUUUAFFFFABRRRQAV8p/s9/8AJ9X7XH18If8Apskr6sr5T/Z7/wCT&#10;6v2uPr4Q/wDTZJQB9WUUUUAFFFFABRRRQAUUUUAfAH/BFn/k1rxX/wBjpd/+kNjX3/X5L/8ABMv9&#10;sf4Pfs8/AXW/DvxA8Xf2FrV34luL+C3/ALNu7o+Q1raxh98MLqPnjl4JzX15/wAPRf2ZP+ikH/wQ&#10;al/8jUAeV/GH/lMj8DP+xNuf/ROsV+gFfl/bfHbwN+0F/wAFXvgr4h+H2tDXNGtfDd5YTXK2c9t+&#10;+W11RymyZFY/JJHzjFfqBQAUUUUAFfKf/BUb/kxb4kfXTP8A05WtfVlfKf8AwVG/5MW+JH10z/05&#10;WtAE/wCyLFafCHxf8S/gELm5S38L6mdb8MW15ALdW0O+xMEttztNcJb3T3MLzuW+Zo/n52JqfFe7&#10;1b4nftNfDv4ZW2mTL4U8PwDx94mut88cU5R5IdKthJE213+1RyXDQzLtcWiMrNsdDgftcn/hUfxC&#10;+F/7QSg2+i+FbuXQvFvkAxS3GkX+yFJZXTc88dtc+XIsGx9zy7l2Y31ufsZaTrWseBdc+LPim3tL&#10;XxF8TtT/AOEj+zrFD51rpvlJDplmbiIDz0S2jjdSVRv9Ifcu8vuAPLf2KPizoHwJ/wCCaXhLx54l&#10;a4XRNIi1Ce4+yQ+ZLMW1a5jjiiQfxvJIiDO1QTlmVRur07+1v2rf+EV/4Sb+w/hp/aP2v7R/wgvn&#10;Xf2v+z9nmfZ/7T83yft2f3H+p+z7v3m/b8lfMXwtlv8AQv8AglJ8OfGmnWmr6lc+CNej8VNomlTG&#10;IahDa6/M8kVztRj5CxmSYnb8jQpJ/BX3De/tG/DPTvhVYfEy68aaPaeBr+LzrLWZ5ti3XyO5jij+&#10;+8/7uUeQE83dG67NwxQBxviX9rfRD+yrb/HLwfpv/CR6ZdfZBbabql+mkZlmvUspI5Z5Q0cHlSSS&#10;bnPyfuyd+z566HwJH8eLPxdp48aT/DvVPCkumA3p0SG+sr611D/nnF5zzpcQcBN7mF28zdtXZtfw&#10;z9nfwx4S+F/7A3w78A/tCW9h4c0zxB9rsLjTfFEotovMnnur2COWTP8Ao8nkx71Lsjo4Vfll2rSe&#10;Hxqn7Ln7Wfwq+EXhXx7qOu+AvGdnq08vhDxFOl9c+HY7eDfbG1nz50dv+48iKOTen7qfl3bcgBwf&#10;jH/hof8A4eM6x/wjX/Cs/wDhJv8AhAp/7J/tX+0fsn9g/wBsHyfO2fP9u3437f3O3OK9T+K39t/8&#10;Nf8A7G3/AAkn9nf8JJ9k8Tf2r/ZO/wCy/bP7Jh8/yPM+fy9+dm/5tuM1Ne6zY6d/wVM0yG7u7e3u&#10;dQ+Ehgs4ZZghnlGqySGOMH777I5XwP4Y3boDh3xr1yx8R/to/sgalpt1Df6ddxeKri3u7OYSQ3ET&#10;aVC6SRunDowwc9DQB6N4Q+NOt3H7U3xD+FviO307Traz0bT/ABB4V+zxubrULJ90V5LM+9kGy6xG&#10;qERvjJCuvzUD4z65rP7WH/CrNFg05/DmieG/7d8R6oIZLqWG7mm8uz0/KOqWsmwfaP3gdpU+6iff&#10;rl/2orG2+G3xF+E/xrgg+zpoWsJ4c8S3v9pw2NsNE1E+R5l3I43SR2109tOkedi/vGwv30tfsXRy&#10;+KfCHiv4rXkE6ap8S9euNbgGqaWllfW+kxH7NplvKUP7xFtYI5Ef/p5LfNvLuAfSVFFFABRRRQAU&#10;UUUAFFFFABRRRQAUUUUAFFFFABRRRQAUUUUAFFFFABRRRQAUUUUAFFFFAHyl+wN979o3/ss3iP8A&#10;9t6+ra+Uv2BvvftG/wDZZvEf/tvX1bQB8yfEjQbn4b/tgeG/i9caZ4h1vw3qHg248HXv/CP6NNqM&#10;umzJdpeQXEsdvumeOYebHlImCNHHu4k+Tp/jHrF18WP2Y/iyNF0HxChu/DmrWWn2t9ps1tdahI1i&#10;6Dy7SRVuADI7RqkkaO7R7lVlZHf3SigD5l/4KJ+Fda8bfsd+P9E0HR9Q13W7r+z/ACNP0u1e4uZ9&#10;mo2zv5cabmOEQn8Kpafat8A/2q/in4s1jSvFGq+HfiTpekXtvqWheHbrUorC6sI3tpbSZLRZpkdk&#10;khmR3jVWzIud0Z3fU9FAHyN4xtfE/wAVvAn7Sfi+38F6xpOm674Ifwt4b029tJI9W1f7LFqhNybM&#10;oHgSWS+8uKN/3rLHvZE3otdN+0p4Qv7L4xfBD4rw6XrOt6b4H1TULHVdN0bTjfXX2TUrQ232wRo+&#10;90hkSLekaO+yV32/u8N9J0UAfMX7R2iz/tc/syfErwf4S0zxDpl3NZwS2E+taPPpovruGZbkW0cV&#10;55Eo3eRGnnOqxf6QNruySqnjvhH9mv8AZT/tHw5fWfwF8eHWrq7sANM1Xw34j8q2llmjB+1faP8A&#10;QzHDv3y73dCkcn+s6N9/0UAfK/x9k+Hus+I/EdzrPhP4qaf450TS59KsvEfgDRdZiu7+GWGO5Edr&#10;eWa+ROgmf5Y7l9izRSblCZZ/dfhX/wAJR/wq7wb/AMJp/wAjf/Ytl/buPLz9t8hPtH+p/d/6zzPu&#10;fJ/d4xXZ0UAfn543tdb8dfAP4h6b450X4maz8bLuz1+xm03wzH4jtdBuJUe5jtzaoWisJLcQLE6q&#10;dz3CDlZp5Nj/AEh+0VN4m0zWvhHq/hfwbqHjW50nxp59zptjNHDIto+lalBJL5krLEmzz8qJHRXf&#10;y496s4r3OigD53l8X6h8a/jL8OotB8K+Ibfw14UvLjxDq3iPxHpt3osfmy2N7ZQWVtBcwRy3En+l&#10;tI77VREjT52Z9tcJ+zf4mH7J/wACm+GeveFPHesa14NvNUht5tE8G317DrcD3U1zbz2slukluBLH&#10;PENjzIUfer7dm6vsOigD5N8T+F/iH4b/AGQbm8Pgwap4+tfEieN5fB+l3wuJP+RkGsSWUc+z95Ik&#10;OYyUR9zx/u1fKbuP/ac8da38a/HnwM0Twb8OPGmo+HNE+IOia5q/iS+0C+06G12yTJ5fkXEKzOmw&#10;yPLPs8qL92rMWm+T7iooA+WfBGl3Hws/bL+M+ra3pusXVh8Q4vDM+j3Gm6DfX1qhggntZUubiG3a&#10;KB0dA53uF2SxtuHzbfqaiigD4Q+EHhjV/BH7Avjz4JXui+Ibnx9ovhzxVZmCDQdS+yX8rT3nlfZb&#10;l7dYrjzRJE8aIxd1k+7w1eq/8FE/CuteNv2O/H+iaDo+oa7rd1/Z/kafpdq9xcz7NRtnfy403McI&#10;hP4V9NUUAfE37V37NXhHx1+0z4W8efEjwj4i8ceArvw1P4bnt/D1le3EmkXsU/2m3uZUsZPtDxyp&#10;JdR/JEyo4j3/AHwU779lr4SfBn4c+KPE9x8Kvhp4h8J3P2O1iudZ8QaPqtn9ojd5j9ntjqOJTtMI&#10;eXy1CnfBkuw+T6booA+bP2lPCF/ZfGL4IfFeHS9Z1vTfA+qahY6rpujacb66+yalaG2+2CNH3ukM&#10;iRb0jR32Su+393htb4sfFLxl4m+BvxF1P4Q6LrFt4t0rTTNpN14i8P3Vn9omwXkjtrSaNZ5Z0hHy&#10;b4fKaWWJNz4mVPfaKAPkTTtH0PUvjJ8JrrwXo/xWvbfT9euptU1PxfJ4iNlYRNo+oImY9VcfO7yB&#10;FkjRtn3WdPORZfZ9B0i+tf2ifGepSWlyNOuvCugW0NyYT5U0sV3rLyJ5nTegliLDt5iZ++K9UooA&#10;+Cvi7+yr8NtU/av8deLPi34B8T+NtA8XaXp97pOoaDpupXMOm3VrGba7tJU052l3OgtZkkkTYf3i&#10;q25Dv91/ZV+Gnww+Hei+JIvhb8PtY8D6XNqQhuLjXdNvrO71IrbxuJI/t3+keQnmGNd+xd4n2rzu&#10;f6AooA+ZP21LjTPhjovgz48XFuZtR+GWsxzsoheWS506/kTT76CKPzo08zZPHIjvn57dF+671y/j&#10;X9lbXvFn7A3iL4fCPyPiV4mtP+Ej13dFamXUPEDzpf3EcjxeXD886fZ0kztRBHy6oM/QHxZ+Fulf&#10;GXw/beHfEU8/9hRapZ397p0EUEsOoi3nWdLa5SaKTMDyRxlwm1mA27tu7d6HQB8s/GD4t3nxn+DW&#10;peCfBfgLxo/i3xzpkuhG38ReGr/RbTR1urd0muL27mg8kJboZPkheVpHCJHu37x0PiXxnf8Awt/a&#10;d1HVtU8KeItQ8J+I/B9hbxa7oel3erGC9sr29f7PJBaQyum+PUd/mPsT92VXf82z6FooA+PP2QD4&#10;r8S/tI/tFePPEngHxB4BsfFH/COz6Va65D5ck0EVpMgO8fJ5mzynliRmMLSeWx3JXuPxS0m+1Hxx&#10;8Hrmztri4t9O8V3Fze3EMTSi3jOiarHvkI+4m+SNMnjdIi9SM+pUUAfM37ePwWX40fB/SBLouoeJ&#10;NP8ADHiOw8R3/hrSoTJd6xZxb47y2hxLF+88ieV12NuZo9i/M4rz/wCEf7PH7M/hb4reFb/wb8H/&#10;ABdB4ljvHe31LVdA8QRWOnOkEz/aJpNRVYesexPvOJZY9o43p9s0UAfIn7K+qN+zL8IoPhFq/hvx&#10;rqviDw1qWoWNjcWPhW6ltNZilu5ri0uIbuPdaRpKk8QPn3CeU/mLKyKhesH9q79mrwj46/aZ8LeP&#10;PiR4R8ReOPAV34an8Nz2/h6yvbiTSL2Kf7Tb3MqWMn2h45Ukuo/kiZUcR7/vgp9s0UAfDWn/AAK+&#10;EXhj4OfHq0+DPwq8U6HrV54JvLMX+q6LqsUuoGa3ugllaC/HnO2+OIukabX8yD77fc9y/a58A3Xj&#10;b4QXWqaXpp1Dxb4Nu4PGHhyD7PNcifUbAmaODyInRpDMglgx1/fblG5Er3OigD4n8X/s6698dv2S&#10;/jFcy6XqOjfEf4mXcmufZNas7WG/8m1nR9I06XYypH/olrbR/vHYxS3M7N8xda5jwj+zX+yn/aPh&#10;y+s/gL48OtXV3YAaZqvhvxH5VtLLNGD9q+0f6GY4d++Xe7oUjk/1nRvv+igDz2D4pWM3xkufh1Fp&#10;OsvqdroUfiCbUhD/AMS+CGWeSGOAy7uJ38uVlTbgrE+G+QivQq5PQvAfh/w14m8R+IdL023t9Z8S&#10;SwXGrakp/fXHkwpDAC5/gREwqD5eXb7zvu6ygAr5T/Z7/wCT6v2uPr4Q/wDTZJX1ZXyn+z3/AMn1&#10;ftcfXwh/6bJKAPqyiiigAooooAKKKKACiiigAooooAKKKKACiiigAooooAK4r4ofC/w18ZfA2o+D&#10;/GWntrXhzUjF9qsxcSW4IjkSZPniZXHzpGeG5xXa0UAfKf8Aw66/Zk/6Juf/AAf6l/8AJNH/AA66&#10;/Zk/6Juf/B/qX/yTX1ZRQB5B8Dv2Yfhj+ze2tD4b+HT4b/toQfbv9Nurnz/K8wx/66V8Y8yT7mOt&#10;ev0UUAFFFFABXE+Ivhj4Y8V+OPCnjLVNMN14k8J/a/7IuvPkT7L9qj8m4/dqwR96DHzq3+zg121F&#10;AHF+MfhX4U8d674X1rX/AA7p2t6n4Zu/t+kXV9F5kthMV2b4/wBH/wB+KJsbkRkT4ofC/wANfGXw&#10;NqPg/wAZae2teHNSMX2qzFxJbgiORJk+eJlcfOkZ4bnFdrRQByXxB+H3h34p+DNX8LeKdIt9b0DV&#10;YvIvLC4+bdnByOco6nDq6EMrKGX5sGvONF/Y8+Feia54S1RPDeoand+EiP7BGteINR1K10wbFQG2&#10;t7m4kij2eXFtAX5fKjZfmRSPdKKAPNvir8CPA/xnk0Kbxnov9p3OhXn2/SNQiuprK7sJv78U9u8c&#10;qdIz9/G6ONsbkU0eAfgJ4F+Gmu6lregaMD4k1Ef6fruq3k+papcx7I0Ecl5cvJN5f7iL93v2fux8&#10;tek0UAeJ/wDDKHwuk8ean40h8N3Gm6zq2q2mq3403Wb61tb68tZBNBcTWkUywyOk48z50OXLu3zO&#10;xPbeHfhj4Y8KeOPFfjLS9MNr4k8WfZP7XuvPkf7V9lj8m3/dsxRNiHHyKv8AtZNdtRQB8r/HD4e/&#10;8Lh/a7+CFhN4RurnRPA6Xniu98TX0N1FaCUlI7Sztp0fyXn89Ip3jdfuQx7W2mRH+qKKKACiiigA&#10;ooooAKKKKACiiigAooooAKKKKACiiigAooooAKKKKACiiigAooooAKKKKACiiigD5S/YG+9+0b/2&#10;WbxH/wC29fVtfKX7A33v2jf+yzeI/wD23r6toAKK5Pxf8RPDXw/gM/ifxFpHhy2ET3Hn6vex2w8p&#10;ZIY3k+dh8gknhjPo0sa/xrWZffGv4e6X4P03xZe+O/DNr4T1CY29nrs+s28djPKN/wAkc5fY7/u5&#10;RgNn92/oaAO/ork/BfxF8K/ETSZtR8J+I9H8T6bBP5E13o15HeQrNhW8vzI2I34dD+NYPhz9oL4W&#10;eMtdg0bw98R/Cmva3dFhBp+la7a3VzPtQu+yOORmOEQn6CgD0qiuK+H+pa7qthrF7reqaBqS/wBs&#10;30Fk3h0P5VvaRTvDHFK7u3mXCeXiXARVfemz93uf54/a6/a70HQv2ZvHmt/B/wCJvhjUfG2kRWVx&#10;CdE1Gy1KW3hfULWCSQwjzAU/f7PmXrIO+KAPryiuK8b/ABZ8FfDBtPHjTxj4f8JPe+Z9m/tzU4bI&#10;XGzbv8sysofbvjzjpketWdO+IXhjV/CDeK9P8R6PfeFo4JbltetryOSwWKLeJJPPVtmxNkm47vl2&#10;nPSgDrKK4z/ha3gr/hO/+EI/4TLw5/wl+c/8I3/acH9o58vzv+Pffv8A9X8/3fu/N0ryHVP22vh7&#10;ov7Q958MtU8Q+GNO06y0GTVLjxJeeJbeOKDUI7v7M+lyo3+rnUfvDl93B+TqaAPpGivPvGPxs+Hn&#10;w51eDS/Fnjvwz4Z1J4hcQ2utavb2cpj+ZBIEkdSUyknPTiup0bWrHxJpdrqWmXVvf6bdQpcwXdlM&#10;JYp4mG9JI3Th0YHqODQBsUUV5Tpv7TXwj1i6eDTvip4Lv7qOGS4MNv4gtHPlRRu8snyy/cSNJJG6&#10;7VG44xQB30ej2MOsXGqxW0A1C8iit5rkQjzZoojI0cZfqUUyy7QeB5j/AN/NbFfPH7P37Yvgn4+6&#10;94p0a31jw/putad4lv8AQtK02DXYbq51m0t0RxfwoArGN08w/LvUCNvnbFd//wANB/C7/hLP+EZ/&#10;4WT4T/4ST7Z9g/sX+3rT7X9r3+X9n8jzN3meZ8uzG7dxigD0iivmP9p/9oDSPh58TfhZ8P5/iQfh&#10;zceIry7vtW1yK401PsmnwWVyUEn2xJEi8668lEcxfP5UihgwFZfxx/aL8O+DvEvwW8Cw/F//AIRz&#10;/hJTLf33jSG40j59Ji06Zo7iSSaFraP7Tc/ZtjpDsfy5VQpwtAH1hRXOeE7u3vfC2jTWet/8JHav&#10;aQyQ60JoHGoxFBtuMwosR3jD5jVUOflAXird7rVjp1xpcN3dW9vcahMbezhlmCG4m8uSQxx5/wBY&#10;+yOR8DJ2xu3QUAbFFY97rVjp1xpcN3dW9vcahMbezhlmCG4m8uSQxx5/1j7I5HwMnbG7dBXG+I/2&#10;gvhZ4N12fRvEPxH8KaDrdqVE+n6rrtra3MG5A6b45JFYZRwfoaAPSqK82+IfiPUvD/jH4TWFlcPb&#10;2+s+I57C/BRD9ohXR9SuNhJ+7++gifKc/u8fdJrsbLWrHUbjVIbS6t7i40+YW95DFMHNvN5ccgjk&#10;x/q32SRvg4O2RG6GgDYorlLb4geGbnSdbv7XxFpFxpmhTTw6rdxXsZh06W3G6eO5k34idBy4fG3+&#10;Kq//AAtbwV/wnf8AwhH/AAmXhz/hL85/4Rv+04P7Rz5fnf8AHvv3/wCr+f7v3fm6UAdnRXzdqn7b&#10;Xw90X9oe8+GWqeIfDGnadZaDJqlx4kvPEtvHFBqEd39mfS5Ub/VzqP3hy+7g/J1NeueN/iz4K+GD&#10;aePGnjHw/wCEnvfM+zf25qcNkLjZt3+WZWUPt3x5x0yPWgDtaK53wt4t0LxzoVtrfh3WLDW9Jut4&#10;g1LTbpLi2l2uUfy5FLKcOhH1B75rl/Dn7QXws8Za7Bo3h74j+FNe1u6LCDT9K121urmfahd9kccj&#10;McIhP0FAHpVFcX4v+K3gr4fBm8T+MvDnhoRmJiNW1OC1IMvneV991+/9nudv97yZMfcasrxD+0D8&#10;L/Cy6e2sfEnwpoo1GzS/sft2vWsH2m0l/wBXcRbpPnjbB2uPlP4UAek0Vj6NrVj4k0u11LTLq3v9&#10;NuoUuYLuymEsU8TDekkbpw6MD1HBo1rWrHw3pd1qWp3VvYabawvcz3d7MIooIlG95JHfhEUDqeBQ&#10;BsUV8l/so/tF+H/i/wCG9S8dal8YBcCb+19QPgrU5tHtj4f0mLUZFt7iZIYluI9ltHDueSZ0/elu&#10;fkYe5+DvjZ8O/iJq8+l+E/HfhnxNqSRfaJrXRdXt7yUR/KhkKRuxCZePnpzQB6DRXEeKfir4K8F2&#10;lzea/wCM9A0GC1vF0+a41XUYLeO3u2g85LeQu64kMLiTYcNsIb7pzWb4h/aB+F/hZdPbWPiT4U0U&#10;ajZpf2P27XrWD7TaS/6u4i3SfPG2DtcfKfwoA9JorifGd9r2n6l4TtNE1DQbA3+sJBfHXPMklubN&#10;IJppIrREdM3B8vjJKonmPtfZsOB4M+IEx8QfGCbxDq9vbaJ4X19LeG4vDHbQ6faDR9PupPMkO35P&#10;Mnmfe/Y/3QKAPVaKx9a1qx8N6Xdalqd1b2Gm2sL3M93ezCKKCJRveSR34RFA6ngVsUAFFFFABXyn&#10;+z3/AMn1ftcfXwh/6bJK+rK+U/2e/wDk+r9rj6+EP/TZJQB9WUUUUAFFFFABRRRQAUUUUAeT/wDD&#10;J3wT/wCiOeAf/CYsf/jVH/DJ3wT/AOiOeAf/AAmLH/41XrFFAHmvhz9n34WeDddg1nw98OPCmg63&#10;aljBqGlaFa2tzBuQo+ySONWGUcj6GvSqKKACiiigArnfFPhLQvHOhXOieItHsNb0m62GfTdStUuL&#10;aXa4dPMjYMpw6A/UDviuiooAx9a0Wx8SaXdabqdrb3+m3UL209pewiWKeJhseORH4dGB6Hg1sUUU&#10;Ac74W8JaF4G0K20Tw7o9homk2u8wabptqlvbRbnLv5cahVGXcn6k981xmlfs0fCPQtXttR0n4V+C&#10;9J1O1mjnt7uy8P2kUtvKh3RyRusWUdTyCPavVaKAOd8U+EtC8c6Fc6J4i0ew1vSbrYZ9N1K1S4tp&#10;drh08yNgynDoD9QO+KzPBHwm8FfDBtQPgvwd4f8ACT3vl/af7D0yGyFxs3bPMESqH275MZ6ZPrXa&#10;0UAcV43+E3gr4ntp58aeDvD/AItey8z7N/bmmQ3ot9+3f5YlVgm7ZHnHXA9KsxfDzwxbXHhyeHw9&#10;pC3Hh2J7fQp1so86XG8YR4rYhf3CeWgjwm0bQFrrKKAPn39sr4f+Kfit8ErjwD4R063vT4n1Sz0v&#10;Vr+cWso0fT2m33F75E2PPZNmFRGWXfIHRgyV7Vo2i2PhvS7XTdMtbew021hS2gtLKERRQRKNiRxo&#10;nCIoHQcCtiigAooooAKKKKACiiigAooooAKKKKACiiigAooooAKKKKACiiigAooooAKKKKACiiig&#10;AooooA+Uv2BvvftG/wDZZvEf/tvX1bXyl+wN979o3/ss3iP/ANt6+raACivib9q/47XOj/tM+Efh&#10;7ceHfiXrfhux8OXHiW9034XSzfb9QmlnNrb/AGn7O0U0dvCEmfKTDfJLBuX5Od/9krxz4n8Q/Fbx&#10;nYWfgz4q6F8L5tMtL6Cf4qySC5sNS3vHJb2puHlmmgmhEUn+udYnif5V89aAPrqivnf9tn4g6p8N&#10;vgg2oWmoahomiXmsaZpeveJdJnSK88P6TPdIl3ew5SRnk2ERL5al0aXzF+5XGfCyTwRq/wC1Jpf/&#10;AArr4i+J/Gvh3TvCl5c6ra2/jLUtc0a1u3uYI7R5JHmkj8+WN9Q/cu7f8e6OqIw3MAfXdFFfNn7S&#10;ni+/vfjF8EPhRDqms6JpvjjVNQvtV1LRtRNjdfZNNtDc/YxIib0SaR4t7xuj7InTd+8yoB698WfH&#10;DfDD4X+MvGQsP7Sfw7o15q32QzeV9oFvC8xj37W2bgmM7TjPeu1r5s+N/wAKrD4b/s8fHi703WvF&#10;OpQal4Jv4Tp2u+ILvVobfyrS6JkiN3LJIjuJsPh9uIo/lBB3cb+0rp2ufs1fA9fi9ceOfFfizxx4&#10;Ru9LuNVuDrElnYeIInuora4t5NNXdZwRvHPIFMcO9Gjjcu772cA+xaK+WNPum+Pn7VfxT8J6xqvi&#10;jSvDvw20vSLK303QvEV1psV/dX8b3Mt3M9o0MzuqRwwojyMq4kbG6Q7ey+DFrr3gX4peP/h5feId&#10;Q8T+GdPtNP8AEOiXGuzPc3+nw3s+oJJZy3buz3EaPY74nk+dVl2M77EoA9I8C+KH8feD9N8QzeH9&#10;X8NNfxeeNL1yKOK+gHO0TRxu4RyOdm7cv3W2MGUdbXxPF8Qda8W+Cv2OPh1ea74gtW+Iejxanrut&#10;6Zq72+oXUVhpCXT25nx5o+0TSRGSRHR9sbru/eZHXftF3Tfsgfs+fFD4g+EtV8Vapqf9mWlhZWuv&#10;eI7rVYrC6ecwR3kQvWn+fN3G7R/ccW0a7V+dqAPqqivzgl+KWvaZbeET8M/hh+1DP44sNS0/Fx41&#10;uL4aZrMW9I7uK/8AtNxNbQJLC8p85IU8qUI67FQ17N8W9Tm8NfHPxXq/xZ/4TOz+F/8AYNpN4d1r&#10;wNfa4lpp5t/Oe/8A7TTTpcxzsZ43WR4/KMMQ+cMjggH1zRXK+ALaxtvBHhy303W7nxNp0WmW8Vtr&#10;d3eC9m1CERp5dzJOvEjuMOZB97JavFtE8AXnxW+MvxWl8Q+KvFX/AAjuh68ljpWi6Fr9/paqZdH0&#10;maR5ZLa5QumR+6T5ERprtm3tMvlgH0nXF/Evxufh7ocOqnT11FZ9Z0fSRB53lkG91G3s/Mztb7nn&#10;h8fxeXt+X71fDsn7RsHjX4ufFibxF4D+Pvi220bxJceHdLtfhrPfDSrCGz/dvuezuLbfcTTPJM4k&#10;3lEkt0VtqV6N4L8R+NfEf7KmgjxponinS5bH4heH7LSbvxqUGs6hpqeJrD7JPeRIieXPs/dvv+Zz&#10;F5u5hKDQB9oVzvi3xVpngXwprHiPW7g2ukaTazX1/ciF5PJhijLyPsQMxwik8c15L8Y7XwKfHaze&#10;JtZ+Il1qUumQw/2J4LvNeeK2hWWb/SZYNIHyPMXkTfP9/wCy7Y/9W9eWa9AfH/8AwTz8fSa5rfij&#10;W5ND0vxXBZalql7dadqFzFYz6ja2n29E8hpX8mOLzY50+dgTKm6gD6t8JeKtM8deFNH8R6JcG60j&#10;VrWG+sLkwvH50MsYeN9jhWGUYHnmuir88/Eni3/hn79hH4QXegS+NJ9R+IUfhjQry40bWrq+v7aK&#10;W186b+yoLlpY4JnRJYIkhWHa0sbL/qUrV8DfE3Xb/wCNPw5Pw5+GX7QGj2s2pvY+JLf4iz3x0d9N&#10;lgbfcGS+uLny57eSOORNmxnHmRbj5iCgD73ryP4C/HD/AIXc3xFzox0YeEfGeo+FD/pn2n7T9l8v&#10;/SPuL5e/zP8AV/Ntx96vIfhppv8Aw1V4o+N+raz4j8a+HRofiy88DaTb+HvFV1p0OmxWcCIbuJLf&#10;y0knlmnlkJnWbb+7TlU+Z3/BPi1m07S/jzZz6hcalc2/xb1+GbUbsJ510y/Zh5kmxFTe3+wqJ/dU&#10;UAfQXiL4neGPCnjjwp4N1TUza+JPFn2v+yLXyJH+1fZY/OuP3iqUTYhz87L/ALOTXbV8T/tNfDXR&#10;9a/bk/Zr+0XPiEDXf+Em+1Gz8R6jbeR5Omw7Ps3lXC/Zc4+fyNnm879+a7Dxfcnxn+1N4V+CZ1Tx&#10;TpHhTQ/BU/imc6X4ju7W61eX7UlhBFc3Sst0UiUSyE+d+9eRGfds+cA+qKK+f/Behan8Jf2gI/C1&#10;n4q1nWvBfijQr/W7fTfEd7PqV1pF3ZTafBJ5N5PK0xgmS8DtDIW2PEWRl3stQftk/EHU/B3gjwbo&#10;Gk6jqei3/jzxjpHg061pcyxXOnxXUhNxPCXRh5nkxyxqeqNIHX5kFAH0PRXm3g/4NaT4H8UDW9L1&#10;zxZP/okllNpmreKdR1e1lMjwuJSl5NKUkTy8KyFfllk3Bsrt+cL/AFTwl4Pi8A3fgbxj8X9S1mDx&#10;HoVj/bmrT+INQ0bWrW4vYLOczTXKNp0kc0M8kiTQbF3+W0DfcVgD7Yor528V+DL34mftMa5o2peK&#10;/EWm+EtH8OaJqx0nRdUu9OkuLuWfWoM+fbzRskewZdEAaVorfL7YSj+S/tN/GQ+D/j/4E+Fo0P4q&#10;eIvC2k+EX16a0+Gt9d3Gq6jK0/2O3+1SpLHdeREqSu0n2j97LLBv3bPmAPuOivkX9krxz4n8Q/Fb&#10;xnYWfgz4q6F8L5tMtL6Cf4qySC5sNS3vHJb2puHlmmgmhEUn+udYnif5V89a+uqAPH/H/wAXdb0f&#10;4o6H8PvB+i+H/EniG/0a71ye31XxBJpptrSCa2gjfEVrcOfNe4cKSqr/AKPJhjjFewV8S+Jvhto3&#10;ij/gptcWd/ca/BHP8KkvydL8R6hp8gkXVfKwj286Okewf6lMIXy+3cSx6j4Owp+0t46+MPiDxDrH&#10;iuyt/DnjK58HaVouleLL7TrW3hsI03z4s3h8ySaaeV28zfsURop2p8wB9ZUV8OePviJ41+HHw5/4&#10;Vbd+LtZ1O9u/idpHw0sfGsNxHb6zb6be2tpeebJIUkWS7SGaW388KjH5Jvv/AHvUPiL8Orr4NX3h&#10;Txl4M8VeKLZYde0zQ9U0bxFr9/rljqFpqF/a2b/JeXEhgnhMwkimjI6SI6usnAB9J15H4A+N58c/&#10;HL4s/DldE/s7/hAjo/8AxM/tfmf2h9ttXn/1exfL2bNn3n3f7NeaafdN8fP2q/in4T1jVfFGleHf&#10;htpekWVvpuheIrrTYr+6v43uZbuZ7RoZndUjhhRHkZVxI2N0h28r+yH4WfwF+1p+054fm8Q6x4lN&#10;hF4Sthqeuyxy31wP7NmKmWSNEEj4I+fbub7zFmLMQD7RooooAKKKKACvlP8AZ7/5Pq/a4+vhD/02&#10;SV9WV8p/s9/8n1ftcfXwh/6bJKAPqyiiigAooooAKKKKACiiigAooooAKKKKACiiigAooooAKKK8&#10;g/ae+OJ/Zu+BfiL4kHRR4i/sQ2//ABLftf2bz/OuoYP9YEfGPM3/AHD0oA9for889M/4KUfFvX9L&#10;ttT0r9kLxpqmm3cMdxb3VhcXcsM8T/NHJG66dh0Yc5HFW/8Ah418b/8AozHx9/3+vv8A5XUAfoDR&#10;Xy1+xv8Atj6h+1brXj3TdU8BT/D+/wDBslpDc2t3qJuZzNKblHSRGt4jGyG3ORg9e2DX1LQAUUUU&#10;AFFFcn40+IvhX4c6TDqPizxHo/hjTZ5/IhvNZvY7OFpsM3l+ZIwG/COfwoA6yiuT8F/EXwr8RNJm&#10;1Hwn4j0fxPpsE/kTXejXkd5Cs2Fby/MjYjfh0P411lABRRRQAUUUUAFFFFABRRXO6f4t0PVte1jQ&#10;rLW9Pvdc0gQ/b9Ogu45Lqw85N8fmx/ej3rypcfMKAOiooooAKKKKACiiigAooooAKKKKACiiigAo&#10;oooAKKKKACiiigAooooAKKKKACiiigAooooA+Uv2BvvftG/9lm8R/wDtvX1bXyl+wN979o3/ALLN&#10;4j/9t6+raAPDfH3hrTPE/wC078MBqtqbtdO8Oa9f28DSuIzNFfaH5cksf3ZNj4dd+4K8ccq/PGjJ&#10;4z8fh8ZNZ/bl8HQfDiw8KXTaV4CvL/Srnx7Yzmwgmlvo4b97aa2TzPtHl/YUPz4WKR+P33zfWs/h&#10;jS7vxbYeIJoA2tWFpcWNvcLM/wAsM7wPPHszt+Z7WI+v7v3asH4h/CLwx8VLzRLzxDp87X+iyyT6&#10;VqWl6ldadf2hljMcgiuLZ4pkR0OGTftbjcPkU0AeH/Cz4EfGS++IXxJ8UfE3xB4U8MjxZ4cg0OW3&#10;+F0c8FzPNGZvL1A3FwnmJcQpPJGn39w2bseSu/U+F58W/Bu4+EXwx8feFNA1vTLU3GheHPG2iXu+&#10;VZrSxnNtJc2c6K1rJLYR3O6SCab5/MX5VlFelad+z34LsdM8V6cbbV9Tg8V6aNI1c634g1HUprmz&#10;QTKIBJc3Ejxp/pVx/q2T/WfjUfh/9n3wToHjDT/FkFtq+qeINNhuINP1HxBr2o6ubBZggnMP2u4l&#10;ELuECM6bX2/L93NAHzn8c9S8SaV/wT2+Nk/hoTnUDrvieCYW9v8AaCLOTxPepeEpsb5Pssku5/4F&#10;y/ybdws/8FRfC/gzR/2LtZNxo2gWV/pIsNP8NCazgjltS13a+ZBYnrH+4gk3Rx/wRn+FK+rrDwFo&#10;Gm+Hb/w5FptvcaPqU9/cX+l3v+kQ3JvZ5J7vzEk3ZR3nlOz7vz7cBcV5JrP7C/wW8TaLaaJrfhTU&#10;Nb0yxtRYWNrqviPVLyHT4N0LeXaebct9m/1EKZh2HYCn3Sy0AeM6v/wvzU/22/jPffDnT/AZbStF&#10;0Cxsbrx9Y3cUq6bLHNP5djJbJueN7sXXmlyfmijX/lmNum3wi+I/w3/Zs/ak1v4jaj4VjuvF2j6n&#10;qw0LwVZSR2FpN/ZTw3Fx5kyrK8lxsjdkbo8W7eWmfH0f41+BnhT4heLLHxNqljqFr4jtLSTT4da0&#10;PW73SrtrR3WQ28k1pLE8ke9A4SQsqsTt+81LpXwJ8H6X4L8U+FRZ6jdaJ4p8/wDtsaprN7fXN+Jb&#10;VLWTzLiaZ5v9RHGgw42hBtxQB4L+3B4W0X4FfsPX48C6JYaAvga60fUPDTfZY5f7Ou4tStvLuI/N&#10;DfvD5ku93yz+ZJv372zsf85Sv+6M/wDucr3f4ofC/wANfGXwNqPg/wAZae2teHNSMX2qzFxJbgiO&#10;RJk+eJlcfOkZ4bnFU/Hfwj8OfEvVtO1HWRrMGpaVFcQW91ouv32kyiKcwvLHvtJoi6MYIvv94hQB&#10;5v4u+H3xH+HPxe8afEfwNa6d8QbTxNo9tBfeE/EGsSadLbTWXmfZ47CcQyw+XL59wXhkVB50m/zd&#10;rso9T+E+t6H4p+GXg7W/DNh/YvhvUtHs73S9NEKW/wBntZYI3hj8tMpHsTjYh2jFcr41/Zn8DeO9&#10;R8SXWrQeID/wkQH9rWlj4q1Wytb/APcJbfvbeC5WI5gijjb5PmUfNmq3xG+BsXj/AMS/CawittG0&#10;zwB4I1P+3zpcMEkUv2u1h8nTI7bynVI4IjJLIw/6YwJt2u9AHpHi3Q/+Ep8L63op1LUdG/tG0nsR&#10;qOlTfZ7q2MqFfNhkwdkiZBV+zCvA/hefFvwbuPhF8MfH3hTQNb0y1NxoXhzxtol7vlWa0sZzbSXN&#10;nOitayS2Edzukgmm+fzF+VZRXvfi3wrpnjrwprHhzW7c3WkatazWN/bCZ4/OhljKSJvQqwyjEcc1&#10;xXh/9n3wToHjDT/FkFtq+qeINNhuINP1HxBr2o6ubBZggnMP2u4lELuECM6bX2/L93NAHlP7A33v&#10;2jf+yzeI/wD23rk/i78Q5vjb+x58Ttc8D+AvCmo/CfUdF1y8ttS1LVJrS6mlhkuXnvRYf2eyb/tU&#10;ctxHvmV3by3bynZtn0xZ/CHw/YfETUfGlr/a9vrd/KLi9WDXr5LC4l+ypbCSSyEv2Z38mOJcmI/6&#10;pG4YCuV1b9lT4ceJItatNU0vWdR0fWpbybUNEuPE+pSaZPNdSvNPJ9j+0mFH82SSRSiDZL86bXVG&#10;AB59+0J/yfV+yP8AXxf/AOmyOj9oT/k+r9kf6+L/AP02R17t4i+GPhjxX448KeMtU0w3XiTwn9r/&#10;ALIuvPkT7L9qj8m4/dqwR96DHzq3+zg0eIvhj4Y8V+OPCnjLVNMN14k8J/a/7IuvPkT7L9qj8m4/&#10;dqwR96DHzq3+zg0AdtXhv7WnhrxBq/wjuNa8F232v4geD7uHxT4fg8y5Hnz2pPn2+y3w84mtnurf&#10;yej/AGjb8udy6Xh34OXEf7RPir4oa0bCa4l0W08N+HxZCYTW2nI5ubg3O99jyS3MhxhPkS3j+bc7&#10;17BQB8xfD6+tvj/+00/xHsLhtR8BeDfDlvpmgm+06H9/qWqQwahcXlvIx86P/QXsI/3iJn7RIq7f&#10;n30/2DtJuPE/7KFo3jXRbc+IPE+p69P4rtr3TI4Wv7yXUrqK4+12+xQWwnlsjr92MJwq7R7N8I/g&#10;x4L+BXg8eF/AmgQeHdFimkn+zQs7+dK/35JJJHZ5G6DLtnaiL91FxzPiD9k/4b6/P4jafT9Y06Dx&#10;NLLca1pujeJNS06x1KWVAk8k1pbXEcTvKiYc7Pn5LbqAPI/hFLpi+Dv2e7fQNROqeHLL4l+JbLR7&#10;j7a99H/Z0Fr4kgs4453dt8aQRxIh3H5Alet/BrVrGX4s/HnS47mE6jaeLbK5mtfOHmwxS6BpiRyF&#10;AchGMUu0ng+W/wDcrvZvAHhwnwrFFpFvbW/heYXOjW1mPs8NgRazWoEaJhdnkzyJsI2gH2WuM8c/&#10;sy/Dz4h6/rWr61o1/BqXiG0jsNX/ALK8QX2mxalCiOiJdR200aXH7uSSP94r/Idv3eKAPlL4R6pZ&#10;eIP2Sf22tS024g1LTb3xX42ure5s5/NiniewR43jkTh0YY5B5Br0n9uDwtovwK/Yevx4F0Sw0BfA&#10;11o+oeGm+yxy/wBnXcWpW3l3Efmhv3h8yXe75Z/Mk3797Z9v8L/s7fDfwZ4G8XeB/D/ha20zwn4r&#10;mvJtX0uzmmSKY3UYhnEeH/cIUUJsh2KnG0JXQfFD4X+GvjL4G1Hwf4y09ta8OakYvtVmLiS3BEci&#10;TJ88TK4+dIzw3OKAPCP+cpX/AHRn/wBzlefav/wvzU/22/jPffDnT/AZbStF0Cxsbrx9Y3cUq6bL&#10;HNP5djJbJueN7sXXmlyfmijX/lmNv1Z47+Efhz4l6tp2o6yNZg1LSoriC3utF1++0mURTmF5Y99p&#10;NEXRjBF9/vEKq+NfgZ4U+IXiyx8TapY6ha+I7S0k0+HWtD1u90q7a0d1kNvJNaSxPJHvQOEkLKrE&#10;7fvNQB8e/F/4dfGn4Rfsl/tNa/4hvPC513xjNb3x0HwDpkj6fbRP5FtqdxmZPNL3Fv5jy5HyeW8q&#10;vud9nVeLvgf+1J8RfDfh3wlqX/CjPCeh6NqemX2nal4f07UJrvRWs5keOWxgmTyd6JGUEfyqyF0y&#10;qvmvqLwn8IPCnhPQfEOi2em3GoaV4hle41dNe1K51Y6gXgS2fzZLt5XkUwwxR7Cdm0CuY0b9lf4f&#10;aAmiWdn/AMJT/ZmiyWdxp+m3HjLWbixtzayJJbj7PJdtCURo4yqFNo8selAFXTPDena1+154s1e8&#10;tvtOp6T4O0L7AJ5XMUEkl3riPII87PM8vKCTbvVJZFVgszh8jxd8PviP8Ofi940+I/ga1074g2ni&#10;bR7aC+8J+INYk06W2msvM+zx2E4hlh8uXz7gvDIqDzpN/m7XZR7NB4Y0u08W3/iCGALrV/aW9jcX&#10;DTP80MDzvBHszt+V7qU+v7z2WuC8a/sz+BvHeo+JLrVoPEB/4SID+1rSx8VarZWt/wDuEtv3tvBc&#10;rEcwRRxt8nzKPmzQB1Xwn1vQ/FPwy8Ha34ZsP7F8N6lo9ne6XpohS3+z2ssEbwx+WmUj2JxsQ7Ri&#10;u2rxe4+BMWpfHTwJ4uktNFtfCfgPQrix8NaZYwyQzW15dbYZ5PkdYRAlrDFHFHsb/WyH5Nkde0UA&#10;fB/7H3xF8I/Cf/gl34e8T+OoftXg+0tNTi1C0+xfaxcxy6pcwi28s/K/mu4T58J+8+Yqua9U8W/8&#10;Jtqnxp+Beo+NPBnhTRRaeI76K21TSdfn1G7US6HqZkixLp9vsjfy43bD/eij+U9V9S8OfAbwL4P+&#10;EU/wt0vQ2tfAMtpd2B0o3s8n7m5Mnnp5juZfnM8v8eRkbcVR0T4AeCdB8U6N4hWz1nUtb0eaSaw1&#10;PXvEGo6tNYl4Hhk8l7u4l2I8c7B0X5XKxswLQoUAOZ+D3gHQIP2g/j141XTbZfFc+v2elNqjZMwt&#10;E0PS5RbjP3E8yTe2z7/ybs+Wm3C/Zp+BHgC1+FfxG0qz8Kadp+neLPEXiaw1y3sQbf7TaJql9ZR2&#10;/wAm3y40gTy0SPaqZdl+Z2Y+8aZ4Z03Q77xBe6fam3utbu0vb9klf9/MtvDbCTBPyHyYIk+TH3P7&#10;2aPC/hnTPCtjPYaRbNZWst3eXpUSvIDNc3D3M8nzE/emmlfrxn5fl4AB87fDT/kj37E//cP/APUQ&#10;1Su58FeFdN8d63+0V4d1y1N1o+reJY7G+txM8fnQy+HNJSRN6bXAKMR6813+l/C/wzoml+CtLs9O&#10;Nvpvg3y/7CtzcSEWu20ks0/iy/7ieWP95v67vvYatHTPDOm6HfeIL3T7U291rd2l7fskr/v5lt4b&#10;YSYJ+Q+TBEnyY+5/ezQB8ZaFqXi/4yeCPhP8D/FtyLzxLpHiWeH4gtPp5uba/wBO0J4JsS/bCs0/&#10;277Ro0nmRq+9bqR2+UNEfvCvnb4MfBi60T9pL44fFXWNFGl3Pie8sNL0kXkMElwLK0tYY3uI5YpZ&#10;NkdzMM+U2xv9GjZ13Han0TQAUUUUAFfKf7Pf/J9X7XH18If+mySvqyvlP9nv/k+r9rj6+EP/AE2S&#10;UAfVlFFFABRRRQAUUUUAFFFFABRX5gfBj9tb9sv9oPwpceIvh58KPAWu6LaXcljPcAm3xOiI5j2T&#10;aijfcki6evWu+/4XH/wUL/6IX4C/8DoP/lpQB+gNFfn58JP2v/2h5v2svBXwc+MfgXwn4TPiK0ub&#10;4rpYkkuhClvcvHIki3c8fL2pH4V+gdABRRRQAUUVyXxB+IPh34WeDNX8U+KdXt9E0DSovPvL+4+X&#10;bjAwOMu7HCKiAszMFX5sCgDraK8W8D/tZ/C/4keMNK8LaL4jux4h1fTRqulafqmi32mnULU9J7Y3&#10;MMYnQgM2ULfJHIw+VHI9poAKKKKACiiigAooooAKKK4nxF8TvDHhTxx4U8G6pqZtfEniz7X/AGRa&#10;+RI/2r7LH51x+8VSibEOfnZf9nJoA7aiiigAooooAKKKKACiiigAooooAKKKKACiiigAooooAKKK&#10;KACiiigAooooAKKKKACiiigD5S/YG+9+0b/2WbxH/wC29fVtfKX7A33v2jf+yzeI/wD23r6toA8e&#10;+JHwc1TxB8QvDnxA8G+ItP8ACni3SrS40qe4v9GTUbXUdNm2P9nmRJYZfkmiikidJk2/vBtbzGrf&#10;8B+G/Hml6rqd74z8XaP4ht5YLeKxsNF8PtpsVqU80ySHfc3DyO/mRD721RD8q5djXoVFAHyb8ctI&#10;1PwH8IPhla/Eb4i6lNren+MrOa5+KllZJpv9jljclLiW3i3W6RyRuNNfzsw/6aJZA33GXwj8Woj8&#10;cfAeg+DPjwfjLp2sHUF1zRxFpd9/Z9pFal0v/tGm28It9s6wwbJ96y/avlAZK+saKAOK8A+HPEug&#10;nxH/AMJL4rPi37brVxe6Zu02OyGm2T7PIs/kP7/ysH9+/wA7Z9q574u/CKb4jXHhHWNE1i38OeNf&#10;CWp/b9H1ybTEvgoaNobu2mjdkd4JoXKMI5UbcI235jFerUUAePeIPhb4t8dfCzx54T8WeMtPubvx&#10;Nolzo1vPo+gfYbSwjlgkjMggkuJpZJMy/NmYIVijVVRt7u79p74HH9pH4F+IvhudaHh3+2zb/wDE&#10;y+yfafI8m6hn/wBWHTOfL2ffHWvX6KAPFfEnwb8Q6f8AFbUviB8PvFWkeE9Q1rTLew17TtU8P/2l&#10;a6ibd3Nnc/uri2mSdEklizvdWTYu392prW+Evwn1HwJrHiPxL4m8R3Hi7xn4llQ3+pGE21rBaxGT&#10;7JZ2tp5kggghE8v8bu7yyO7tu+X1SigDwG7/AGapofhv8ItJ0fxFb6b41+GkVpDo/iefR47gTCK1&#10;+x3cUsDPv8i5hzuSOZG3CNt+YxW9rfwf1P4nfDzxX4T+KHiCx8Raf4htTYm20bR00+2tYsPi4ijm&#10;muX+0b3EnmO7IvlQFY0ZHd/YKKAPF9I8GfGiCPRLHVfit4Y1CC1mtGv7u28ESW99qEUUiGdN/wDa&#10;DwxvMiSIzJDhfMJRUwuJ/GHg34u6lf8AiJfDfxO0DQ9N1LBsFvvBz3t5pH+jxxny5BfRpJ+8SSdf&#10;Oif5pSrblAWvYaKAOT+HPgyx+G/gHw34V02a6u9N0HTLfTLWe8I85oYI0jj8zaqjfhR0Ud6r+EfB&#10;B8KeIfHmqx3/ANqk8T6xHqwgMJjFsU06ys/Lzu+f/j035+X/AFm3+Hce0ooA8Li+C/i3wH468Y61&#10;8OvFvh/w7o3i28j1a+0PWfCv22GDUNiRT3EUlvdWrDzkjid1k8z50d9w3tW/ffC/xH4o+HunaJ4o&#10;8UW+qa3Fr1hrdxqdnphtoWFpqseoR28dv5reWmyGOAOXduN7b2zXqtFAHht78D/Evh/4u+K/H3gD&#10;xD4f8OXPi600+HXbXXNAudTM81mJo4543jvoNh8mSNNm3H7rdwzNW54N+C1jonwh1j4e+INQuPF+&#10;m6xNq5vrm+j+zS3cOoXdzPJHIYdux8XZQtGEzjcqp91fVqKAPm22/Zj8RXnwN0v4b674z0i5uPDE&#10;Ok/8Il4j0vwz9nu9IvdP2G3upEubm4jnb93GGCeVuQzp/H8vfaL4Y+Ki+JtGuNe8e+GZ9EtZpJb3&#10;TdE8JTWUt+DBIiRm4mv5/LRXeKT5E3ExBd20vn1SigDwG8+BXjXw34m8fX/wx8f6P4L07xjN/alz&#10;YX/hVNROnak0Pkz3lqyXEADy+XC7JOkymWN3/jZTb/Zb/Z0P7MvhfxboS+K9Q8YHXfEt34i/tHVI&#10;/wDTP30cKeXNIXbz5P3OXm+Tc0h+Ra9zooA8e+MvwXuPH/i/wF4x0LUrDQ/F3gy7u5tP1HVdOn1G&#10;1aG6tWtri3e3S5g+9mN9+7KmL0dqreNfg34i17xl4R8e6F4n0nw78QdH0ufSdQ1Ofw/9psdYspdr&#10;yQSQfaEmjRJ44p4sXJ2ZkVt+9q9qooA8e8B/CLXdK+IeoePvGfiweL/E89p/ZWn21jZPp2l6PZEx&#10;vJHDaedMfMmnhjeWeR3b93Gq7ETFa/xv+FFv8YPA50Vr9dG1q0u7fVtD1xbKG5l0zUreRZbe5jSZ&#10;WQ4dCjpxvjkdNy769KooA8qtfAHijxdo+uaT8R/Eek+JPDeraXcaTPo2iaLJpEVxFP8Au5DK73dx&#10;Nv2DYnlvDt82TcHbYYuB8Pfs5ePLX4feBvBGqfEfSZvDvhOXQ7i2XTPCj291fDTbq2mjjuZZr2YF&#10;XFvz5aRMH2Nu2I8T/SdFAHE2Xgc2HxR8QeMhqO5NW0bTdJe0MOPIFpNfTeZv3c7zfgY2/L5XU7vl&#10;5T4kfBzVPEHxC8OfEDwb4i0/wp4t0q0uNKnuL/Rk1G11HTZtj/Z5kSWGX5JoopInSZNv7wbW8xq9&#10;hooA8q0x/HfgHTPF3iTxjrdv43tbPSxPYaH4Q8NSWUpNuJ5JRFHJdzvPPNuiRU3qv7tNuN7mrnwF&#10;07x3pnwh8KR/E3WP7a8ffYxPq1z5EFv+/clzBsgzF+63iHenD+Vv/jr0migDyP8A4Ucf+Go/+Fyf&#10;22N3/CG/8In/AGJ9j/6fvtX2jz9//APL2e+7tWPF8F/FvgPx14x1r4deLfD/AId0bxbeR6tfaHrP&#10;hX7bDBqGxIp7iKS3urVh5yRxO6yeZ86O+4b2r3SigD51uP2VILv4O3nhu98WahqPj661iDxZ/wAJ&#10;9e2kFzcr4hiMTRXsVvIGiijQW8UK26bVFuDEH+ZnOrc/Bnxt458V+Hrv4heP9O1PwxoV3Hq0Hhzw&#10;tos+kQ6hexPG9pLdSPe3LyRwvGZFgTYjP5bPv2bK91ooA8V8SfBvxDp/xW1L4gfD7xVpHhPUNa0y&#10;3sNe07VPD/8AaVrqJt3c2dz+6uLaZJ0SSWLO91ZNi7f3amvJtM/Z+8cfszeGPjj450Txjr/xS+JP&#10;jyz0+CwYaZAbq31ZY3tUn+d/K+zrNdCTYVVLe3h2/OqZr7DooA5zwlp2qaT4X0Ww13Vv7c1mztIY&#10;b7VGtktvt86x4kuPKT5U3vl9g+7mujoooAKKKKACvlP9nv8A5Pq/a4+vhD/02SV9WV8p/s9/8n1f&#10;tcfXwh/6bJKAPqyiiigAooooAKKKKACiiigAooooAKKKKACiiigAooooAK+U/wDgqN/yYt8SPrpn&#10;/pyta+rK+U/+Co3/ACYt8SPrpn/pytaAPVP2T/8Ak1r4Of8AYl6P/wCkMFesV8s/s0/tLfCLw/8A&#10;s7fCnTdT+K3gzTtRs/Cel21xb3viC0hlglS0hV45I3lyjqeMH3r07/hrH4J/9Fj8A/8AhT2P/wAd&#10;oA+V/wDgnP8A8nSftnf9jon/AKXapX6AV+ef/BNfU7LXv2iv2vdU025t9R02+8WRXUFzZzCWKaF7&#10;vU3jkjkTh0YHIx2r9DKACiiigAr47+OmreFPh7+2X4V8YfFu1MHgCXw3HpXhvXNW/wBI0nTvEH9o&#10;+dJlPKb7LcvClvIt07xKqW0nzPszF9iVyk2reF/G1x4j8JS3eka5d2sKW+u6EZorkwxXEeUjuoDu&#10;wk0ecb1G5M9qAMjwF4A8C6Tq+o+NfBum6PBc+LIbee91XRNvk6kB500VwSnyO7fa5X877ziUbmcB&#10;McFqf7QPiDxJ8S7rwh8LfA8Hj2DRJ5LPxL4lvtZ/s3SdIvNm4WYlEMz3E4wPNSFH8lpI1flm2eYf&#10;B7wdY/Aj9vrxZ8PfBk1xpPgHxD4IPjKbw1nNla6l/aK2pltkK/uEKJ9xPl5H8EcSp1P7CXiPSpfB&#10;/jzwkNTg1Txr4a8b65b+K9SFlBYy6nePfTOmoGCJmwkqYjXfj/j3dF+WEUAd78FPj3P8RNX1Dwp4&#10;v8LzfDn4n6VCl7f+EtQvI7rNk5xHeWtwmEuoCcRs6f6qUOjD7hfzfwJ+2Zr3xX+IPjLwD4J+HX9q&#10;+J/C/iPUNK1C5vtYe10q1s7c7IryW7FrLskuJhIkVqiSv+6kZmREyU04NrH/AAU31i7s2+22+k/C&#10;mLT7+5hHmR6fdS6p50dvKRxHI8I8xUf5mT5h8tSfsDfe/aN/7LN4j/8AbegBngX9sjxN8SrvUfCG&#10;nfBjxDZ/FvRbr7Prnhu+vo7fS9Gi85FjuJtS2fPHNDJJJF5EMrv5Mm1Cm2V/T/g18cR8SvEPjPwj&#10;rmiDw34+8IXccGuaLBefbbURTqZLS4huNieZHNCN+HRHQgq6L8u7zT9nv/k+r9rj6+EP/TZJXqfh&#10;r/k6b4g/9iZ4b/8AS7XqAORn/aR8S+K/ivq/gv4W/Dv/AITO38O3b6fr3izVtej03Rra78hJRBFJ&#10;GlzLPIvMcqJFuifyw/yvurS+GX7Q958U/B3jU2Hgy/0v4k+D/MstQ8A6reQRXIvfsoliSOfeym3m&#10;c7Irp1VXCuwXbXmP7OnhKXxHq3xf0jR/iJ4r8A67pXj3W59W0Oz07RIx/pV3JPZ3uJrGW4eOa2eL&#10;ZJM/z+U6p+7Ra9l+EvwA0/4UeOPHXjH/AISTxB4q8SeMfsP9q3etm0yfskbwweWltbwonyPg/L2+&#10;tAHy1+x/8evj14h8U+PbG/8AhRqPiPRpviVf2Wp6pf8AjeCQ+FYy8Insoo5Nzzx2yEuvkbVbOFFf&#10;R/ws+Iuh+Jv2kvjf4WsPBWn6LrnhgaH/AGh4jgMYuta+0WjyRediJW/cp+7Xe78f3OlcN+wN979o&#10;3/ss3iP/ANt6X9nv/k+r9rj6+EP/AE2SUAY3wS/be8XftI+Bhrnw5+D51O6tbW4m1eDVPEH2G0gv&#10;FkIt9Ptbh7RhcXE0IEzfIkUSSx7pdz8dB8Kv2vfEXx50i2TwD8J9XfXLSX7F4mHii8Gk6f4fvEEw&#10;ks5LjypJp51eKP5Ibc7UuY2l8lsoIP8Aglz/AMmLfDf66n/6crqk/YG+9+0b/wBlm8R/+29AHrHw&#10;I+Ndh8d/CF1qEWnT6Jrek6nPomu6JcSiU6dqVuQLi3E6fJOg3ZSRMqykfcbci8bP+0j4l8V/FfV/&#10;Bfwt+Hf/AAmdv4du30/XvFmra9HpujW135CSiCKSNLmWeReY5USLdE/lh/lfdXX/AAa/5KJ8dP8A&#10;sc7f/wBR/R68U/Z08JS+I9W+L+kaP8RPFfgHXdK8e63Pq2h2enaJGP8ASruSezvcTWMtw8c1s8Wy&#10;SZ/n8p1T92i0Aex/Ar48W/xnsfEVne+HtS8F+LvDN4mma/4Z1SeGS6tJ3hSQSRmN28y3fefKn+Xz&#10;vLdlWuE8JftK/Ez4h+FtE8b+DfgRqGpeCNWu4FtV1DxDa6drc9kyBnvxZzL5Pl53+Wn2vdL8j/Ij&#10;7q7P4ffBXQ/gR4k+I/xG1HxlrOs6l4lhtJ9e1rxRLYxRQxWULokn+jwQRxosbncfSMH1z87fE/wh&#10;4u/4J0/DXU/Gnwx8UjXPhHpV5FcXvw48Tgy/Zorq9RZDp98g82LBeNEjk3p+8mlbe/DgH3jRRRQA&#10;UUUUAFFFFABRRRQAUUUUAFFFFABRRRQAUUUUAFFFFABRRRQB8pfsDfe/aN/7LN4j/wDbevq2vlL9&#10;gb737Rv/AGWbxH/7b19W0AFFePfEj4x6p4f+IXhz4f8Ag3w7p/ivxbqtpcarPb3+spp1rp2mw7E+&#10;0TOkU0vzzSxRxIkL7v3h3L5bUeA/i7ruq/EPUPAPjPwmPCHieC0/tXT7mxvX1HS9YsgY0kkhu/Jh&#10;PmQzzRpLBIiN+8jZd6PmgD2GivC/gV8ZvGvxp0vQPFKeAtP8PeCdXtLe4hv7/Wp/7QbfaJM/lWZs&#10;VDxrO8sCyPKm9YvNVSjpv6r43/Fe3+D/AIHOtNYLrOtXd3b6Toehrew20up6lcSLFb20bzMqDLuX&#10;d+dkcbvtbZQB6VRXlGh+M/Hml6vcz/EHwr4W8NeErbTLi/uPEWmeKnvYbbyfL/dzJNaW2xGjklk8&#10;zLKogfdt3pXBaN+0D8Stb+GFr8RtM+D8OpeD76KPVLbTLHxL53iKfTXf93PHZpaeS87Qfv8A7OLv&#10;d/Bu3/LQB9KUV4t4/wD2irPwz4Y+G3iTw54e1jx7pvjvU7ax0+30KIJdeVcWU91HcCOby/kxAC/m&#10;NFsQu7N+721yvib4/wDxP8JeO9E8FXvwft9U8TeIYDcaRPoniX7TpRhikRL5764ltIpbRIUkhcFL&#10;eXzWlRF+f5SAfSdFePfCj4w694w8c+PPBPifwgvhLxJ4UbT591ndyXthqFrdxu8cttPJDA8mHguY&#10;3/dBVaI/M/zBfOdJ/aw8ba38DLf4yWnwjuLbwTDpiarqlrqeupbar9kX57q4sbfySlxAse+SJ5pr&#10;d5ljO2JQ6M4B9T0V82R/tJeO9Hi8Fa54n+EdxofhPxZr9vocH/E3eXWdNF3I8dncX9n9nWK3R38k&#10;On2l2iNwi4Z/kr12y8cG/wDij4g8GjTtqaTo2m6s92Zs+eLua+h8vZt42GwBzu+bzeg2/MAdtRXz&#10;1qn7U50vxJ+0Xpg8Lh/+FQ6NaaqZhqG3+1/O06a98r/Vfudvl7M/P13Y/hqLWv2kPE/hLQvD3jbx&#10;L8Of+EY+G+o3dnbXGpa1r0VrrGixXTpDHcX9iyeTHH58kQcLdM6JIHdFZXRAD6Korx7x5/Ztx8bv&#10;BcKeErDXfGNn4c1++0LU9Qu3hjtZFk0+GSIYSTZ5vnxhp9ruiRuqq/mOteMfsSeOvif4r134vR+I&#10;YdP1PRbP4la3Y3F5eeJbq5udOCJHss7SF7TbJbo5G3Lw/wCsciJMbXAPsiivFtP/AGkvDkf7Nz/G&#10;TX7a50KwtNKkm1XTZj5V1bXcLvDcaePOEO+dLpJIFyE3vjb98V6N4S1HVNW8L6Lf67pP9h6zeWkM&#10;19pbXKXP2Cdo8yW/mp8r7Hym8fexQB0dFfNUXxO8P/Bj4GeK/Hfh/wCH9wYj43v7e90TQ2NxqOpX&#10;sniB9MnuIyVzJO5+dY/9yBXVVRh0Evxx8T+EvHngzTPHngzT/CnhvxbdSaXpWqReI47ma2vvLea3&#10;s76BookjkmjjlRfIluF86MIGfejkA91orw29+OHiXxB8XfFfgHwB4e8P+I7nwjaafNrt1rmv3OmG&#10;Ca8E0kcEaR2M+8+THG+/dj97t5ZWq3DeWXiH4rfCmfxV4Eh07xsPCmr6tDLLei5bQJd+lx3ltGVX&#10;ZI7fagnnpg7YXVflmegD2eud8LeLdC8c6Fba34d1iw1vSbreINS026S4tpdrlH8uRSynDoR9Qe+a&#10;8X0D9oLxz8QLDUfE3gX4aWHi7wFDrUml2OoQ+K4I9Q1iGG4FvcXlpb+S1sYw6XGzzLuHzVi3fJvW&#10;vGP2MPita/B3/gnJ8Oda+wDWdXu7y50nQtDF7DbS6nqNxrFzFbW8bysqDLvvd+diRu+1tlAH3jRX&#10;hcvxo8W+A/HXg7RfiL4S8P8Ah3RvFt5JpNjrmjeKvtsMGobHlgt5Y7i1tWHnJHKiNH5nzoibRvWu&#10;/wDin8SdG+D/AMP/ABD438RXH2fQ9DspL25CugkmK/cijLuqmR3xGibvmeRF4zQB2tFfPGufHb4l&#10;/Dbwppviz4g/Cmw03woPLm1yfw/4mk1fUPD8Lp+8nmtxYxLJHCx/emGVyib3XeqVu+M/jJ4osviz&#10;cfD7wj4Mg8SapFpljqs91qmpS6dp9razvqEbmWdLSba6vZQoiDLS/aSyqFglegD2qisfRW1CfS7a&#10;XVLa3s9QMSGe3sZzcRwy4G+OOR40LoDxvKpkfwqa8O0X4/fEH4k6L4h8UfDj4d6B4m8JWV3eWWk3&#10;V54yFrdeIPsrvFJLbJFaTwiJ5o5Y4nkmTcIw7bFcUAfRNFePw/HvTdX+Feh+PdJ0zUmtdX1nT9Fb&#10;TdVgexu7CafVYNMnimRlby5LeaSTcnR2hIV9uHqT49fHD/hSLfDrGjHWR4u8Z6d4UH+mfZvs32rz&#10;P9I+43mbPL/1fy7s/eoA9cor4w+A3xB+LWs/tefHrRtT0/SLrT9Mm8N+fpU3iu8ltdGilsnaSSwj&#10;ay/eO4/eOm23+cBSzffHpFh8ffGvje9+Ip+GfgLw/wCL9N8G6xcaAX1DxPPp13qF3bwQyTxRxvp7&#10;IP3knkK7zBGaLdu2fNQB9D0V5Vpx8Pz/ALR3imVfDtsPFmneE9IDeI2lMkrWdxd6ni2CdI0WS1Ls&#10;UPzmRNw/coRxWgftBeOfiBYaj4m8C/DSw8XeAodak0ux1CHxXBHqGsQw3At7i8tLfyWtjGHS42eZ&#10;dw+asW75N60Ae0eFvFuheOdCttb8O6xYa3pN1vEGpabdJcW0u1yj+XIpZTh0I+oPfNdFXwR+xR8W&#10;Zvhp+xX8CNE0XSLfxL438VapqenaRok2px2IYJf3s13cyyMrukEMKF28uJ23GNNuZK+jfDfxk8Q6&#10;f8VtN+H/AMQfCukeE9Q1rTLi/wBB1HS/EH9pWuom3dBeW3723tpknRJIpcbHVk3tu/dsKAPaqK81&#10;+N/xXt/g/wCBzrTWC6zrV3d2+k6Hoa3sNtLqepXEixW9tG8zKgy7l3fnZHG77W2Vylz8ZvG3gbxX&#10;4etPiF4A07TPDGu3cekweI/C2tT6vDp97K8aWkV1G9lbPHHM8hjWdN6K/lq+zfvoA9A8b/FnwV8M&#10;G08eNPGPh/wk975n2b+3NThshcbNu/yzKyh9u+POOmR612tfHPjHx18Rm/4KGw+H9A0fw9rWn6f8&#10;M7i8sLPVdaksYhFcajbJcXEkiWUziQyWsUfk/OmyMPvRnZK+xqACiiigAr5T/Z7/AOT6v2uPr4Q/&#10;9NklfVlfKf7Pf/J9X7XH18If+mySgD6sooooAKKKKACiiigAooooA+AP+CLP/JrXiv8A7HS7/wDS&#10;Gxr7/r8l/wDgmX+2P8Hv2efgLrfh34geLv7C1q78S3F/Bb/2bd3R8hrW1jD74YXUfPHLwTmvrz/h&#10;6L+zJ/0Ug/8Agg1L/wCRqAPK/jD/AMpkfgZ/2Jtz/wCidYr9AK/L+2+O3gb9oL/gq98FfEPw+1oa&#10;5o1r4bvLCa5Wzntv3y2uqOU2TIrH5JI+cYr9QKACiiigAr52/a/8Ia74h8MeAvEGi+HG8Xf8IL4z&#10;sPFN9oUBf7Xc2lvHMkn2VEePzbhPPEiR79rtFtO//VP9E15p8TPjv4A+EWteHdI8aeLtP8IXfiM3&#10;H9nyasPKtpvs8atL5k5/dR8PHjzHXdkKuWoAwPhF+0J8Mv2h7sRaHfwP4q0SWS4m8Na3Z/ZtZ0W6&#10;SMQT+Zby/Ojp9oaBpE+TMkiB2+asj42fGvxPaePtO+FXwu0/R9T+KGo6Y+uS3HieWWHS9H01JfL+&#10;0TeX88rvIfJSOH5txLvtRPm8u/bR07w9P8d/2dtQ0IwL8WYPHGmW/wDxKpyNVPh5xcteGSNH3vaf&#10;u5dzupRV88cK77uim8f6b8Gv299S0bxFf39tp3xR8OaYdI1PVZn+wDUbKa5hOl2uU2JvS487ZvB8&#10;2T+JrlFoA3br4y/EP4OfE3RdG+Lg8Man4G8W6pBoOg+JfC9lcWs1vqUqb47e+tJppsJMfMRJYXdU&#10;8rMmwP8AJz3xl/aW+JfhX9qC1+EPgTwdp/iS61Twaur2FzcrJFFYXbX0kJuL+cN8ljFDGXZETzXk&#10;8uNWzIKg/a31iw+J3xO+CHw88L3VvrnjfQ/iFpnijVtFspRJLpmnWiO89zc9oExcRbPM2tL5qeWH&#10;PFX/APnKV/3Rn/3OUAUvEf7Qfxp+E/x30f4beIfCfhnx9J4xiJ8I6zokr6JAZYCj6gl8k0ty8aQw&#10;uZN8e8t5caqrtIwh67QfiX8UfA/xY8C+DPidp+g65aeMrOdbLW/B+nXVtbabq1vA9xPaXP2iaTfG&#10;8KSGGUMjuYpN0IXLJz37Qn/J9X7I/wBfF/8A6bI69U+Mv/JRPgX/ANjncf8AqP6xQBx/xz+Ofjay&#10;+KWi/Cb4TaLoGseP7/R5/EVzdeKbyeDT9Gsop44Y5ZY4U3XHnOZY1SN96Psdl2UmhfGbxv4L/aB0&#10;T4XfEy10G5Hia0vL7wz4s8PQz20eoS2scLT2Uti7ztDKiPLJ5xm2Ovlqvz7kHGfFWTw/Y/toaJpP&#10;jm51rQNM8c+E7fTNA1rTPFl9oy3GpWV7dNJZyR2c0e93TUYSjzELu+SPc0hFd5Y/Cf4M+G/jZ4Qe&#10;9125uvidp8VzPoOneIfHGoajfiGaB455IbS7u5DsaNJdx2f8sv8AYoA+avGP/DQ//DxnWP8AhGv+&#10;FZ/8JN/wgU/9k/2r/aP2T+wf7YPk+ds+f7dvxv2/uducV9GeJvjN408FfGf9nb4f6vaeHrm78bWu&#10;rHxLcWMUxjgu7Kxjm/0Eu64j85nH7xXbbj7rVxl7rNjp3/BUzTIbu7t7e51D4SGCzhlmCGeUarJI&#10;Y4wfvvsjlfA/hjdugOHfGvXLHxH+2j+yBqWm3UN/p13F4quLe7s5hJDcRNpULpJG6cOjDBz0NADr&#10;j9o/4r+J/wBqL4j/AAe8GeFdFuBoE2jyweJb+CY2OkWc1ok9293tmU3E7mTZbwR+Vu+dnfbE1UrL&#10;9oX47WXxg8S/Bm98FeE9Z+IRtH13QvE0N7Pp2iHR/nhS5uoN09zvS6EUZgT7/mv86JH50uz+z3/y&#10;fV+1x9fCH/psko/5ylf90Z/9zlAHa+Avid420z41an8L/H+n6dqF1Lo//CSaF4o8P6bPZ6fdWiSR&#10;wXFtJFLLL5dxFNJE3ySurRSxs3lNgPjeL/jT8RPF/wAc9Y+GHwl03wv5nheLT73xV4m8VSTyRaeL&#10;oyOlnDZxeW805hCTrJ5vlcOjMjYNdv4l/wCTpvh9/wBiZ4k/9LtBrxTS7Dwrf/tifE/wF4x1DxB4&#10;e13xF9g8TeGhpXjfUtLi1e0/s+G1uPLgtLiNPMhksJPv/vXQ5C+XDuoA9F+E3xr8S3Xxl8R/CH4i&#10;6do1t4v0jTY9d0vVNGnlNrrWmvcSRfaBA+82jxERRtG8zsz72T5MNWXrHxU+K3j/AOMfxH8EfDm2&#10;8GaLb+B4oIp7/wAUTT6hLqd3dWkFzbx/ZbeWF7SAb5Ead/N3f8s0bZKqb/gD4c/B7wr8bNRm0DWv&#10;7U+Kdro32C+tdU8YXerapBpzSRz7JILm5keOPzHifJX/AJaj+/zwPjf4a/CX4zeLfF3xE8DfEU/D&#10;/wCJ/hUSWWu+LvDupR20tr9lkmQxaraP8ktuJLXe3nInmpbRhZfKFAH0R4Gk8Uy+DtO/4TG30e08&#10;U+Tt1AaFNJNYeaCf3kRlRHCN9/Y3K527nxvbqq+ff2Ivi14i+OX7MHgPxz4rkt5/EWow3EN5PbQC&#10;NZzb3U0PmFOzuIwzBMLuztVV+UfQVABRRRQAUUUUAFFFFABRRRQAUUUUAFFFFABRRRQAUUUUAFFF&#10;FAHyl+wN979o3/ss3iP/ANt6+ra+Uv2BvvftG/8AZZvEf/tvX1bQB5947+Lnhz4Z6rp2naydZn1L&#10;VYri4t7XRdAvtVlMUBhSWTZaQylEUzxff7yirPw5+Jvhv4taRc6x4Z1I6laWt9PYXCS28ltc2t1C&#10;xSS3mgmVZYJE7pIiN0b7rgnjvH/xJ8TTfGTTfhh4Sgt9E1G70G48R3HiXW9Hkv8ATzFHPDbfZIo0&#10;uIS8+Z45HO/92vl/I/nDZl/sz315f6/8Z31TXNH8R6jF42ENzqOiWhtrbz4tG0uOSMRtNMUdCnlu&#10;DK/zxv8Ac+6oBai/bG+EU2i2GuW/iv7X4cuzbg67Z6Zdy6XayTuqxx3V2kLQ2kmZIt8c7xunmpvV&#10;d4rsviH8XfDHwrvNEs/EOoTrf61LJBpWm6Xpt1qN/dmKMySGK3tklmdEQZZ9m1eNx+dRXgumaPZa&#10;N/wS2ENjBBp9vJ8I5ZxBbxCJWll0h5JJMLjLu8kjscEsxLdc1zPwF1nxDdfHz4C614l1y6udP8Q/&#10;Ay3gsH1PUvMOoass1lc3/lxvJvedoTDI74+dY85fy22AG38OPjxa/Fr9v+40/wAL+KtQ1LwnZ/Da&#10;4a40SUz20drq0Ws+TJ5tnNtaG4VPkPmIj7T/AHW59o/aQ8VnwT8NLbWn1htCt7XxH4d+26kLv7NF&#10;DaNrdkk/myZXEZheXfn5NhcN8teGeFfH2g+PP+CpHiGHw5q1vqraJ8L30rUPs4P+j3aarG8kBcjB&#10;dRLHux91sq2GRlr2n9qfSLLxB8KrXTtStoL/AE278WeGLW4tLyASxTxPr2no8ciPkOjAnPqKANPQ&#10;P2i/AXizxjp/hiw1m4Gp6vFPcaV9v0y6tbbWIodhkksLiaJYbxNjh/3DvuQ71ynzU3xB+0F4J0Dx&#10;hqHhOe51fVPEGmw28+oad4f0HUdXNgswcwCb7JbyiF3CF1R9r7fm+7ivL/23tWvtFu/2fLiwurix&#10;uJPi1odt58M5jPlSx3UckeVP3HjkkRh/EpKnOasfsgSanZ+MP2itF1+/8/xLD8Sr6++zS3q3NzBp&#10;1xa2z2DkB22RtAgRB/D5RTA8sqoB6qvx58ASfCiw+Jq+K9PHgG9MHk64SVtQJ50t08zvGRM4R/M2&#10;eUd/mbNjY3td8eeH/DXibw54e1TUre31nxJLPb6TprD99ceTC805CD+BETLOfl5RfvOm7558CeAv&#10;Cf7RHw4/aL0nQF09/B3jjxJeRafrUOmCSxnn/suwgl1CFDsS42ahBcv56N80sRZX/irxG98UX/7Q&#10;Xw/1v4oXmoT3Xir4N+BtLvh/bnhwwWtt4stbn+0dat5EeKF/P/4lVhA/kuqxJcvtX58EA+9T460B&#10;PHtv4LbUrZfFcumSasNLUZm+xpIkJnP9xPMkCLuxvO/bnY+2xP4n0u08W2Hh+acLrV/aXF9b26wv&#10;80MDwJPJvxt+V7qIev7z2avG/wBl3xFbfGPXPiJ8YtPuNRm8M+Jry30Xw2b2OCONtJ06ORPMjjUb&#10;0330+pn98d5Ty/kTpR+19o93pXhbwt8U9JXbqnwx1mPxHcmGxt5by40gI8OrW0UkzKse+1kkk6/M&#10;1ugX5tjKAeuHx1oCePbfwW2pWy+K5dMk1YaWozN9jSRITOf7ieZIEXdjed+3Ox9vnH/DYXwo/s/+&#10;1v8AhINR/wCEc+2fYf8AhJ/7A1L+xPM+0fZs/wBp/Z/snl+d8nnebsz/AB45rzfwloviL4peBf2j&#10;fiV4R1u4vNc8cQX+h+DV0zWvNigg02O6srSS2nKxpA8119pn+RyiiWNt+7ex6f4KePfAuifsHeBP&#10;EHi7U9GPgq08EWNtq099turTCWqW89vIg3b38zfCYRlmfMW3d8tAHuE/ifS7TxbYeH5pwutX9pcX&#10;1vbrC/zQwPAk8m/G35Xuoh6/vPZqzv8AhaHhf/haP/Cu/wC0z/wl39jf8JD/AGZ5Ev8Ax5faPI83&#10;zNmz/WfJs3bv9nHNfPXwh1CH4feJP2UfD3iJZ9G17Ufhhf6Tb6feW7xzfbI4dDmkgkTb8jpHazff&#10;248vb94isfwr4+0Hx5/wVI8Qw+HNWt9VbRPhe+lah9nB/wBHu01WN5IC5GC6iWPdj7rZVsMjLQB9&#10;SfEH4g+HfhZ4M1fxT4p1e30TQNKi8+8v7j5duMDA4y7scIqICzMwVfmwK5Xw/wDtBeCdf8Yaf4Tg&#10;udX0vxBqUNxPp+neINB1HSDfrCEM4h+128QmdA4dkTc+35vu5rzr9uR9WsfC3ww1uG/Gl+G9E+JX&#10;h298R3U92ltbQacLrZ5kxZlDxrO9s5HO04fjZuXe/akv9Bmtfh34evRb3fivUPG+g3Wg6eLY3F1/&#10;oupW013cRKqsyJFaC58yb5FVHKs3zgMAdn42+OXhHwBri6FrF/fnW3NuYtP0zR73UblxcR3jx+XH&#10;bRSM5K6dfHgfKISWxld1XX/2h/BPhrV9G0q/udYuNe1bS/7Wh0PTPD2pX2oCzyi+fNaQwPNbpukV&#10;P36J8+9fvIwGToOj2Mv7XPjfVJraFtRs/BGgQQ3LRfvYIpb7WWkjDnojGKPcBwfLT+6K8P8AE3xU&#10;vPg/+2H8T7yHxN4Rs7TUdG0eK40z4o+JZ9B/exJN5E+kSm3miex/ezJIg+f7SJydi7fMAPe/Dv7T&#10;Hw88V/Cn/hZWk6zqGoeEDdx2EGo2+hX5kuJnnjtkSGDyfOn3TyRx/u0b5/l/gbGr4K+OfhT4heLL&#10;7wzpd9qFr4jtLSPUJtF1zRL3SrtrR3aMXEcN3FE8ke9CheMMqsRu+8teReH/AIi3/wAI/wBnfwXe&#10;2eo6N8QNa8ZeLfsR13wrEbvQbDUNX1WZ5LglZdz2lvPPJHy6vK4jTdE0hZNXRn8TQfta+E9O8XeL&#10;PC3iPU4/BGuTwWmh6NJpstvC99pCCSVJL25Lo/lybPuf6qT738AB1WsftYfC7R49akfxFPqMehS3&#10;dvrn9j6Ne6kdINrI8c321LaGQ2iZil2vMEV1jd0LqC1b3xI8Q22p/DqzvtG8djw3batdaTHY+J9L&#10;tINSJjur22jjEO5JIT9o8wRrIUdE80ScqlYH7MGj2WneBfFE1pbW8NxqHjjxVcXs8UIjM839uXsY&#10;eTH332RRpk5+WNF6AV84/s0ate6z/wAE5vg5PfXNxqEsXivQbZbieZpD5UXjCCONAWP3ESONFH8K&#10;gKMAUAfV/i343+FPBXit/D16dfudais4r6a20Tw1qOq+RBNJNHHJI9pbypHveCXhz/yzPHequt/t&#10;F+AtC0HwZrE2sT3Np4yhW40G30zS7u9vtQiMH2jzI7SGJ5tiw4djs+TcN22uA8b/AA51Dwj8QviL&#10;8Ufhn468LeG9eu9Njt/Fmn+Kbc3mlXF3aWqSWcs0qXEUtg6QSYc5dDFKknlbvmfxDxXefE743ftM&#10;/B/xX4U+IP8Awpu18ZfCkXukm4htdajmu3uILm8sobeZ1zJ5Mlq7ToisyW3Hyo2wA+wPh58XfDHx&#10;UvNbs/D2oTtf6LLHBqum6ppt1p1/aGWMSRmW3uUimRHQ5V9m1udp+RhW9qfibTdDvvD9lqF0be61&#10;u7eysFeJ/wB/MtvNcmPIHyHyYJX+fH3P72K8S+BfwR8U+BfjD4k8WePPjfP8T/Fk2hWelnTYdKtd&#10;Iit7T7RO8EstvCzb3Mn2lIpDt/5eF+b+Dpv2rPhnq/xP+C+r2XhRbeHxpo81vrvhm5ks4ZzBqdnM&#10;s0Hl+bhI3fy/I3t8qrM+7cu5SAd9rvjzw/4a8TeHPD2qalb2+s+JJZ7fSdNYfvrjyYXmnIQfwIiZ&#10;Zz8vKL9503ec/wDDYXwo/s/+1v8AhINR/wCEc+2fYf8AhJ/7A1L+xPM+0fZs/wBp/Z/snl+d8nne&#10;bsz/AB45rxnQdc1T9quT4u/Fb4d6lfqtr4Cfwb4NtrTWUSUajd2MWpXE8m3CWtwsk9hb/JN8r2sm&#10;/wC4mz0X4KePfAuifsHeBPEHi7U9GPgq08EWNtq099turTCWqW89vIg3b38zfCYRlmfMW3d8tAHu&#10;Gp+JtN0O+8P2WoXRt7rW7t7KwV4n/fzLbzXJjyB8h8mCV/nx9z+9iszxF8TvDHhTxx4U8G6pqZtf&#10;Eniz7X/ZFr5Ej/avssfnXH7xVKJsQ5+dl/2cmvnrTtUT4Y/CP9jWHxMs+iTQanpGk3FtfW7iWG8m&#10;8OX9tHbyJt3o/nyJHyPlJ+bGDWV8bPH/AId1v/gon+zf4UsNSt7vxFoUXiO41WwgyTa/aNM/ceZ2&#10;DuI5G2fe2FGxtdCwB71a/tC+CL7xe3hqxudY1HVTKYJv7L8P6lcxW5W9ubL99Olu0UEfn2d0m+R1&#10;X907Z2/NXfa1rVj4b0u61LU7q3sNNtYXuZ7u9mEUUESje8kjvwiKB1PAry39mDR7LTvAviia0tre&#10;G41Dxx4quL2eKERmeb+3L2MPJj777Io0yc/LGi9AK5f/AIKC6b4j1X9jj4qQeGPPW/GlpPKbef7M&#10;TaRzo97l96/J9mSbcn8a5T5t20gHkn7bn7Yfhi7/AGUvEc3gbxdr/hvxJqlnZ3+gX8mmajoc1/D9&#10;ts/MksZ5ooRP+5my3ksx2SFvu819SeLfjf4U8FeK38PXp1+51qKzivprbRPDWo6r5EE0k0cckj2l&#10;vKke94JeHP8AyzPHevm//gqF8UvCMH7Fms2J8RaddXfjH7B/YP2eYTjUI0ura5eSHZuzH5Kb/M+5&#10;ynzbnQN7JqHxG8beNvi94v8AAfg5tP8ACjeEbTT57rUvFGgT6jBrBvRMUNoIry2xHF9nkR5CX3P5&#10;i7U8nLgHZ6L8ZPBviPwFovjfTdfttR8Ia1JZW+najbK8gmmubpLWBNu3ej+dJHGwcDY2d+zY1a3j&#10;Hx5oXw/t9Mm8Q6lb6eNV1S30mwWYktdXdxII4YI1A+d2J7fdUOzEKjtXgnwr8CWvx/8A2O/FfhO9&#10;1TRtZtvE+q+Krca7ZWYuLEzS63qDR3sMDSuNiyeVNEPNY8J8/G+uX+Bfi7Wf2jfi18PZtf1K5t9R&#10;+EuhT/8ACVWq6hBuufE9w91pkqTW9ujQhIksr+RHDq2y+gKqquwYA+z6K57QvFmi+Kf7S/sbW7DW&#10;Dp15Jp96LG7S4NtdRY8y3lCE7JEz8yH5hmuhoAKKKKACiiigAr5T/Z7/AOT6v2uPr4Q/9NklfVlf&#10;Kf7Pf/J9X7XH18If+mySgD6sooooAKKKKACiiigAooooAKKKKACiiigAooooAKKKKACuK+KHwv8A&#10;DXxl8Daj4P8AGWntrXhzUjF9qsxcSW4IjkSZPniZXHzpGeG5xXa0UAfKf/Drr9mT/om5/wDB/qX/&#10;AMk0f8Ouv2ZP+ibn/wAH+pf/ACTX1ZRQB5B8Dv2Yfhj+ze2tD4b+HT4b/toQfbv9Nurnz/K8wx/6&#10;6V8Y8yT7mOtev0UUAFFFFABXj3jb9mP4bfEPx5p3jbVfDK2vi+z3+V4k0K/utJ1AlokhIkuLSWJ5&#10;P3aeWN7ttT5V++1ew0UAebfCr4EeB/gxJrs3gzRf7MuddvPt+r6hLdTXt3fzf35Z7h5JX6yH7+N0&#10;kjY3OxrI8T/szfD3xT8Rbrx7Po2oab4tu7RLC41zw7rt/pF1cwpjCSm0mi348uMfPn/Vxr/AtewU&#10;UAeefCP4MeC/gV4PHhfwJoEHh3RYppJ/s0LO/nSv9+SSSR2eRugy7Z2oi/dRcXvAvwt8NfDP/hIv&#10;+Ea0z+zT4h1m48Q6qDNLMLi9uNnny/O7bN/lj5EwgxwtdrRQBxPh34Y+GPCnjjxX4y0vTDa+JPFn&#10;2T+17rz5H+1fZY/Jt/3bMUTYhx8ir/tZNacHhjS7Txbf+IIYAutX9pb2NxcNM/zQwPO8EezO35Xu&#10;pT6/vPZa6OigDyvxP+zz4B8Z+Mj4tuNFuNO8VywNb3Gu+HtTu9FvrmJvJ/dzT2csTzoBBHtEjPs8&#10;v5cVb+FXwI8D/BiTXZvBmi/2Zc67efb9X1CW6mvbu/m/vyz3DySv1kP38bpJGxudjXofnxp1lH50&#10;5JEk6UAeL/8ADKHwuk8ean40h8N3Gm6zq2q2mq3403Wb61tb68tZBNBcTWkUywyOk48z50OXLu3z&#10;OxPbeHfhj4Y8KeOPFfjLS9MNr4k8WfZP7XuvPkf7V9lj8m3/AHbMUTYhx8ir/tZNdtRQBxXwv+F/&#10;hr4NeBtO8H+DdPbRfDmmmX7LZm4kuABJI8z/ADyszn53kPLcZo8C/C3w18M/+Ei/4RrTP7NPiHWb&#10;jxDqoM0swuL242efL87ts3+WPkTCDHC12tFAHOaZ4Z03Q77xBe6fam3utbu0vb9klf8AfzLbw2wk&#10;wT8h8mCJPkx9z+9muO8T/s8+AfGfjI+LbjRbjTvFcsDW9xrvh7U7vRb65ibyf3c09nLE86AQR7RI&#10;z7PL+XFeqUUAeVeAP2d/hx8MNL8VadoHhW3EPiyWSbXW1KabUZdXLjY4uZLlpHkQ75P3bsV/eSHH&#10;zua5TQ/2KPg1oWlaJpMXhWfUPDukzSXNj4a1vWtQ1PSoJGDhnFjc3Elvv/fS8lOGkLfer6AooAKK&#10;KKACiiigAooooAKKKKACiiigAooooAKKKKACiiigAooooAKKKKAPlL9gb737Rv8A2WbxH/7b19W1&#10;8pfsDfe/aN/7LN4j/wDbevq2gD5k+JGg3Pw3/bA8N/F640zxDrfhvUPBtx4Ovf8AhH9Gm1GXTZku&#10;0vILiWO33TPHMPNjykTBGjj3cSfJt+C9d1P4tftAR+KbPwrrOi+C/C+hX+iW+peI7KfTbrV7u9m0&#10;+eTybOeJZhBClmEaaQLveUqitsZq+gKKAPKv2aNLvdC/Z2+FWl6la3On6jY+E9Lt7m2u4jFLbypa&#10;Qo6SRtyjqRjB96439sn4fan4x8EeDdf0nTtT1q/8B+MdI8ZHRdLhWW51CK1kIuIIQ7qPM8mSWRR1&#10;dowi/M4r6HooA8X8QazY/tE+BPGvgPTLLxRotrrWgXmmT61rfhu70+K1NxGYEAS8SF53/eSPiPco&#10;8o73Tegfzn4UfGvUfhn+zv4M8J/8Kw8eah8SPDuj2fh3/hGz4cu4oZ7yBEtT/wATPymsUt3ePzPt&#10;HnFfJO/73yV9XUUAfO+k/DXWvBHhb9mHwzcQf2jc+E7qCy1S6sBJJbweV4c1G28zftXEfnPGiu4X&#10;/WIPvNXaa9pF9dftE+DNSjtLk6da+FdftprkQnyoZZbvRnjTzOm9xFKVHfy3x9w16pRQB5XoOkX1&#10;r+0T4z1KS0uRp114V0C2huTCfKmliu9ZeRPM6b0EsRYdvMTP3xXnf/CJ65/w7j/4Rn+xNQ/4SH/h&#10;VX9n/wBifZH+1faf7H2fZ/J+/wCZv+TZjdu4xX0xRQB5V8fdIvta8Eadb2FpdX1zH4r8M3PlQQGQ&#10;iKLXLKSRyFH3ERJHY87VBY4xXH+JfGd/8Lf2ndR1bVPCniLUPCfiPwfYW8Wu6Hpd3qxgvbK9vX+z&#10;yQWkMrpvj1Hf5j7E/dlV3/Ns+haKAPzy8J6Z48+Ir/tweJtS+GfijwofGXhSzj0DTNSs3NzfhdHv&#10;YYwgVcPOwMReBNzRPL5TfMte5/8ABRPwrrXjb9jvx/omg6PqGu63df2f5Gn6XavcXM+zUbZ38uNN&#10;zHCIT+FfTVFAHlevaRfXX7RPgzUo7S5OnWvhXX7aa5EJ8qGWW70Z408zpvcRSlR38t8fcNeU/su6&#10;XefCLx/8YfB+v6fraaj4i+IWqeJNOuoNCvpdMuLS6tbeeMm+EH2ZGX95G6F/9bGUXd8u76qooA+E&#10;tf8Ah3af8NTa38CbWwN14J8Y6zafFvXrVbeCSPyU85Lu3uWuXk8yObUbPTJNkaL8lzOnyItfdtee&#10;aX8KtL074r658QZbia+8R6tplppMLXcMB/s+zgkkkNvbOkSuEeWQyPvd9zCPoqIteh0AfNH/AAim&#10;t/8ACiPsH9iaj/aP/C1vt/2X7JJ5v2X/AITj7T9p2Y/1fkfv/M+5s+b7tM/bS8K634pHwGGj6RqO&#10;tHTvitoF/fCys3uDa2sfn+ZcS7AfLjTI3OflGRk19NUUAfK/x9k+Hus+I/EdzrPhP4qaf450TS59&#10;KsvEfgDRdZiu7+GWGO5EdreWa+ROgmf5Y7l9izRSblCZZ+p8DaP40uPHfwa1DxjaXLeI7T4fanba&#10;/d+Shig1KWTQmkjMkX7oO7xXJXZhT5b7RtQ17/RQB8X/AAC1zU/2UvgMPhQfAXjTxd408ManqGn6&#10;Vb2WgTxWPiDz72Sa0uRqCeZa28Dx3Efm+dNuh8uXcp2Df5H4d/Zu1vxh/wAE1/hPofijwf4huLrw&#10;f4i/4SLV/BBsZItU1GzTUbxbi2iR3ieORrW4lkTHzPhFT5nVq/SyigD4m+Ef7PH7M/hb4reFb/wb&#10;8H/F0HiWO8d7fUtV0DxBFY6c6QTP9omk1FVh6x7E+84llj2jjens/wC2N8INU+O37NHj7wVooUaz&#10;qNmk9khC4uZ4JkuY4Mu6KnmvAI95b5PM3HpivcqKAPln4wfFu8+M/wAGtS8E+C/AXjR/FvjnTJdC&#10;Nv4i8NX+i2mjrdW7pNcXt3NB5IS3QyfJC8rSOESPdv3j1LQdIvrX9onxnqUlpcjTrrwroFtDcmE+&#10;VNLFd6y8ieZ03oJYiw7eYmfvivVKKACvjz9m/wATD9k/4FN8M9e8KeO9Y1rwbeapDbzaJ4Nvr2HW&#10;4Huprm3ntZLdJLcCWOeIbHmQo+9X27N1fYdFAHyb4n8L/EPw3+yDc3h8GDVPH1r4kTxvL4P0u+Fx&#10;J/yMg1iSyjn2fvJEhzGSiPueP92r5Tdx/wC05461v41+PPgZong34ceNNR8OaJ8QdE1zV/El9oF9&#10;p0NrtkmTy/IuIVmdNhkeWfZ5UX7tWYtN8n3FRQB8s+CNLuPhZ+2X8Z9W1vTdYurD4hxeGZ9HuNN0&#10;G+vrVDBBPaypc3ENu0UDo6BzvcLsljbcPm28p8d30LWz401/4f8AhP4qeHPjbPMmlWVz4d0fVLK2&#10;1G8tLp4bKW7k2jTLq07tJcs/+iuV+VgqL9o0UAeV6DpF9a/tE+M9SktLkaddeFdAtobkwnyppYrv&#10;WXkTzOm9BLEWHbzEz98V4H8Atc1P9lL4DD4UHwF408XeNPDGp6hp+lW9loE8Vj4g8+9kmtLkagnm&#10;WtvA8dxH5vnTbofLl3Kdg3/aFFAH5aeC/wBlhtf/AGYf2ZLz4m+BPFGpaF4O1LW7PxJ4Pt9Muk1N&#10;bXULqcR3nlRvHc7IZktpGSFGdopS20qnzfRv7PPwK/Z88C/FWC/+HPwm8U6H4gTTLiT+3Nc0TW7e&#10;1tRvgQxxyakFAncSHaYl3bIp9zKpw/19RQB88ftk/D7U/GPgjwbr+k6dqetX/gPxjpHjI6LpcKy3&#10;OoRWshFxBCHdR5nkySyKOrtGEX5nFU/iL8Rbr4y33hTwb4M8K+KLlZte0zXNU1nxFoF/odjp9pp9&#10;/a3j/PeW8ZnnmMIjihjB6yO7IsfP0nRQB8z/APCJ65/w8c/4Sb+xNQ/4R7/hVX9n/wBt/ZH+y/af&#10;7Y3/AGfzvueZs+fZndt5xX0xRRQAUUUUAFfKf7Pf/J9X7XH18If+mySvqyvlP9nv/k+r9rj6+EP/&#10;AE2SUAfVlFFFABRRRQAUUUUAFFFFAHk//DJ3wT/6I54B/wDCYsf/AI1R/wAMnfBP/ojngH/wmLH/&#10;AONV6xRQB5r4c/Z9+Fng3XYNZ8PfDjwpoOt2pYwahpWhWtrcwbkKPskjjVhlHI+hr0qiigAooooA&#10;K53xT4S0LxzoVzoniLR7DW9Juthn03UrVLi2l2uHTzI2DKcOgP1A74roqKAPPvB3wT+Hnw51efVP&#10;CfgTwz4Z1J4jbzXWi6Rb2cpj+VzGXjRSUykfHTitXxp8OvCvxE0mHTvFnhzR/E+mwT+fDaazZx3k&#10;KzYZfM8uRSN+HcfjXWUUAcV4I+E3gr4YNqB8F+DvD/hJ73y/tP8AYemQ2QuNm7Z5giVQ+3fJjPTJ&#10;9a1f+EU0b/hLP+Em/sbT/wDhIvsn9n/219lj+1/ZPM8z7P5+N/l7/n2Z27q6CigDndQ8JaHq2vaP&#10;rt7omn3uuaQJvsGoz2kcl1YecmyTypPvR714YIfmFWr3RbHUbjS5ru1t7i40+Y3FnNLCHNvN5ckZ&#10;kjz/AKt9kkiZGDtkdehrYooA53xT4S0LxzoVzoniLR7DW9Juthn03UrVLi2l2uHTzI2DKcOgP1A7&#10;4rA8HfBP4efDnV59U8J+BPDPhnUniNvNdaLpFvZymP5XMZeNFJTKR8dOK9BooA4rxv8ACbwV8T20&#10;8+NPB3h/xa9l5n2b+3NMhvRb79u/yxKrBN2yPOOuB6VZi+Hnhi2uPDk8Ph7SFuPDsT2+hTrZR50u&#10;N4wjxWxC/uE8tBHhNo2gLXWUUAc7p/hLQ9J17WNdstE0+y1zVxD9v1GC0jjur/yU2R+bJ96TYvCh&#10;z8op3/CKaN/wln/CTf2Np/8AwkX2T+z/AO2vssf2v7J5nmfZ/Pxv8vf8+zO3dXQUUAY8mj2M2sW+&#10;qy20B1Czilt4bkwjzYYpTG0kYfqEYxRbgOD5af3M1l+NPh14V+Imkw6d4s8OaP4n02Cfz4bTWbOO&#10;8hWbDL5nlyKRvw7j8a6yigDivBHwm8FfDBtQPgvwd4f8JPe+X9p/sPTIbIXGzds8wRKofbvkxnpk&#10;+tZXiP8AZ9+FnjLXZ9Z8Q/Djwpr2t3RUz6hquhWt1cz7UCJvkkjZjhEA+gr0qigAooooAKKKKACi&#10;iigAooooAKKKKACiiigAooooAKKKKACiiigAooooA+Uv2BvvftG/9lm8R/8AtvX1bXyl+wN979o3&#10;/ss3iP8A9t6+raAOK8b/AAm8FfE9tPPjTwd4f8WvZeZ9m/tzTIb0W+/bv8sSqwTdsjzjrgelafh7&#10;wrovhC0W00DR9O0W3Jj/AHFhax2yERwxwJkIP4YYY419EijUfKldFRQBz/8Awimjf8In/wAIz/Y2&#10;n/8ACO/ZP7P/ALF+yx/ZPsnl+X9n8jGzy9nybMbdtZOt/CjwX4n8Laf4Z1vwb4f1rw3pnl/YdGvt&#10;MgntYPLjMcYjhdNibEJRcdFOK7aigDiPDXwp8E+CL20uPDvgzQNDu7S1ewt7jTNOgtpIbRpjO0EZ&#10;RFxH57mTYPl3ncfmrf1PSLLWIfJvLeHUII5YpxbXEQmAlikSSKTDcb0dI3U8bWAbritiigDntd8J&#10;6L4p/s3+2dEsNYOnXkeoWRvrRLg211Fny7iIuDskTPyuPmGa5/xj8E/h38RNXg1TxZ4E8M+JtSSL&#10;7PDda1pFveSiP5nEYeRGITLycdOa9BooAx9G0Wx8N6Xa6bplrb2Gm2sKW0FpZQiKKCJRsSONE4RF&#10;A6DgVW0Lwnovhb+0v7G0Sw0c6jeSahemxtEtzc3UuPMuJSgG+R8fM5+Y4roaKAOd8LeEtC8DaFba&#10;J4d0ew0TSbXeYNN021S3totzl38uNQqjLuT9Se+a5X4+eEde+IPwV8d+EvDy6eNZ8Q6NdaXCdTne&#10;2tlFxH5LySSJFI3yI5YAL82NvyZ3r6ZRQByfw58GWPw38A+G/CumzXV3pug6Zb6Zaz3hHnNDBGkc&#10;fmbVUb8KOijvWH/wz58Lv+Es/wCEm/4Vt4T/AOEk+2fb/wC2v7BtPtf2vf5n2jz/AC93meZ82/O7&#10;dzmvSKKAOT8afDrwr8RNJh07xZ4c0fxPpsE/nw2ms2cd5Cs2GXzPLkUjfh3H41U8NfCnwT4IvbS4&#10;8O+DNA0O7tLV7C3uNM06C2khtGmM7QRlEXEfnuZNg+Xedx+au3ooAx9a0Wx8SaXdabqdrb3+m3UL&#10;209pewiWKeJhseORH4dGB6Hg1y3g74J/Dz4c6vPqnhPwJ4Z8M6k8Rt5rrRdIt7OUx/K5jLxopKZS&#10;PjpxXoNFAGPHo9jDrFxqsVtANQvIorea5EI82aKIyNHGX6lFMsu0HgeY/wDfzXkdz4b+KXg34q+N&#10;Nf8AD2neE/FuieIhZz239uaxdaVf6f5MHkvZh0tblZLcuDcIB5W2W6uflbfur3SigDw34XfAv7L4&#10;U8fWfxF8P+FdR/4TfxJN4iv/AA5p9p9p0qElII44z5yL58n+iRTyzPEm+aV229677wh8KfBXw+Cr&#10;4Y8G+HPDQjMqg6TpkFqQZfJ837iL9/7Pbbv73kx5+4tdpRQBj6ZpFlo8Pk2dvDp8Ekss5treIQgy&#10;yyPJLJheN7u8jsedzEt1zWXpPw98MaD4ftPDuleHdH0zw5ZzJNbaZY2UUVrbypN56SRxKuxHWceZ&#10;wPv/ADferrKKAPNfEf7Pvws8Za7PrPiH4ceFNe1u6KmfUNV0K1urmfagRN8kkbMcIgH0Fb3jT4de&#10;FfiJpMOneLPDmj+J9Ngn8+G01mzjvIVmwy+Z5cikb8O4/GusooA4rwR8JvBXwwbUD4L8HeH/AAk9&#10;75f2n+w9MhshcbN2zzBEqh9u+TGemT61u602oQaXcy6XbW95qAicwW99ObeOaXB2RySJG5RCeN4V&#10;8D+FjWxRQB4/+y18Fz+zz8BPBnw+e4a8utIs8XtwJvNia6kkeafyjsT9350kgTKBtmzd81bH/DPn&#10;wu/4Sz/hJv8AhW3hP/hJPtn2/wDtr+wbT7X9r3+Z9o8/y93meZ82/O7dzmvSKKAOd8U+EtC8c6Fc&#10;6J4i0ew1vSbrYZ9N1K1S4tpdrh08yNgynDoD9QO+K57w58Efh74SuNMm8PeBPDGh3Onz3FxZXGl6&#10;Pb2xtZZo0iuJItiDy3dI40Yj76xhW4r0OigDH0zSLLR4fJs7eHT4JJZZzbW8QhBllkeSWTC8b3d5&#10;HY87mJbrmtiiigDyq0/Zn+EljDfQWfwr8F2kGoRfZr6GDw9aRi6i3o/ly/uvnTzI4pMf34katTxj&#10;8E/h38RNXg1TxZ4E8M+JtSSL7PDda1pFveSiP5nEYeRGITLycdOa9BooAx9M0iy0eHybO3h0+CSW&#10;Wc21vEIQZZZHklkwvG93eR2PO5iW65ry/wDZw+DV78HvDfiybWTB/wAJJ4u8V6n4q1W30+9Nza20&#10;t1N8kUMjQwu6LDHF99M7/M/hwB7RRQBz2heE9F8Lf2l/Y2iWGjnUbyTUL02Nolubm6lx5lxKUA3y&#10;Pj5nPzHFdDRRQAUUUUAFFFFABXyn+z3/AMn1ftcfXwh/6bJK+rK+U/2e/wDk+r9rj6+EP/TZJQB9&#10;WUUUUAFFFFABRRRQAUUUUAFFFFABRRRQAUUUUAFFFFABRRXkH7T3xxP7N3wL8RfEg6KPEX9iG3/4&#10;lv2v7N5/nXUMH+sCPjHmb/uHpQB6/RX556Z/wUo+Lev6XbanpX7IXjTVNNu4Y7i3urC4u5YZ4n+a&#10;OSN107Dow5yOKt/8PGvjf/0Zj4+/7/X3/wArqAP0Bor5a/Y3/bH1D9q3WvHum6p4Cn+H9/4NktIb&#10;m1u9RNzOZpTco6SI1vEY2Q25yMHr2wa+paACiiigAoorivG/xZ8FfDBtPHjTxj4f8JPe+Z9m/tzU&#10;4bIXGzbv8sysofbvjzjpketAHa0Vyfgv4i+FfiJpM2o+E/Eej+J9Ngn8ia70a8jvIVmwreX5kbEb&#10;8Oh/GusoAKKKKAGSSbKx7u+kmGAMCjULz7R+5qpQAUVyv/CzfDn/AAsv/hXn9pf8Vd/Yv9uf2Z5E&#10;n/Hn5/keZ5mzZ9//AJZ79/8AsV1VAFqDUpIRgjNa8TiUCQVz1W7G7EMxB6GgDbooooAKKKKACiii&#10;gAooooAKKKKACiiigAooooAKKKKACiiigAooooAKKKKACiiigAooooA+Uv2BvvftG/8AZZvEf/tv&#10;X1bXyl+wN979o3/ss3iP/wBt6+raAOJ8RfE7wx4U8ceFPBuqambXxJ4s+1/2Ra+RI/2r7LH51x+8&#10;VSibEOfnZf8AZyaL3xwbD4o+H/Bp07cmraNqWrJdibHkC0msYfL2bed5vyc7vl8rod3y/Lv7TXw1&#10;0fWv25P2a/tFz4hA13/hJvtRs/Eeo23keTpsOz7N5Vwv2XOPn8jZ5vO/fmvRfid8P7zXP2gfhBoO&#10;m+LNa8N6XaeE/EK3xt5TNf6lZLPoyfZzdy7po3ZzE7XCN9o/dna6O+9QD6Tor44vPinc/s0/Gz4q&#10;+E7e58QeK/Ddl8NH+I9jaeIdenvJbWa0kmgntYri4WWby5hHC/zu/lOJNqESYX550j40a/4g+B1l&#10;q+neDf2oNQ+LN7pkerW3i60hvZdGuNSb/SUMVolx9keweQiMRi22m3427vmoA/U2iuc8JajqmreF&#10;9Fv9d0n+w9ZvLSGa+0trlLn7BO0eZLfzU+V9j5TePvYrw/RPAF58VvjL8VpfEPirxV/wjuh68ljp&#10;Wi6Fr9/paqZdH0maR5ZLa5QumR+6T5ERprtm3tMvlgH0nRX50yftGweNfi58WJvEXgP4++LbbRvE&#10;lx4d0u1+Gs98NKsIbP8AdvuezuLbfcTTPJM4k3lEkt0VtqV2ela78a/FH7IttMvh3xqo0fxXH9qg&#10;1W8e18Z6z4Utb0SF4hbtA6X7wIIGR33TLFKyszTJkA+wvFuuf8It4X1vWjpuo6z/AGdaT3w07Sof&#10;tF1cmJC3lQx5G+R8AKndjVnRb6XVNLtbufS7jS7iaKOWWwvWjM1uWwTHJ5bum9DkHYzLx8rEV8va&#10;z4j8HWHwQ/aE1L4deNPGb6zpHhK4ivdJ8R6pqov9Gu0sbme3uI4tR/0m3eVZh+8Hyv8AZ49vzI9b&#10;3xI165+JH7YHhv4Q3Gp+IdE8N6f4NuPGN7/wj+szadLqUz3aWcFvLJb7ZkjhHmyYSVQ7SR7uI/nA&#10;O/8A+F4n/hqP/hTf9iDd/wAIb/wln9t/bP8Ap++y/Z/I2f8AA/M3+23vXrlfEvw58Ef8K7/4KTT6&#10;RF4h1/xJbj4VT3Fu3iK8+23NvFJrm/7P9oZfNkjTnYZ3dx90vt2ivGvAX7R0fxi8Daz4q1/wF+0x&#10;q2t+Jru/nt9S8AT3/wDZWmQea8FvBYfZp4beTyY449zyQtvmEjPu+5QB+n9FfIw1f4sePvhH+zYd&#10;b1rWvhZ4+1zXo7fXJ4YYJbmeKLStTmk823ZPJje4S3EnlvE32d5U+QtDip/EcMfwe/aZ+HPgPTtZ&#10;8Wal4d+KOja3pd9p+qeK767+wTWUKXEd5azzPJcQSOkk0beXKg5icYaEbgD33wL8UvDXxM/4SL/h&#10;GtT/ALSPh7Wbjw9qpMMsIt7232efF86Lv2eYPnTKHPDVa8IeKpPGMGqySeH9Z0MWWp3FjF/bUMcb&#10;XQicx/aIkR2Igcg7C+x3T5tu11Z/k/8AYJ+HGl2evfG3VobnxAZtH+K2v2EIl8S6g9sYUSFP30DT&#10;+VcyYc/vpkdzgMW3ImPVPD95a+IvgN4jl8X+KvEGl6bH4x1qFtR0rUriHUGjg8TXKW9lDJFmb94I&#10;4rVYoPnZJBFF8xSgD6Hri/CPjc+K/EPjzSo7D7LJ4Y1iPSROZjILkvp1leeZjb8n/H3sx83+r3fx&#10;bR4b8KNZ02w/aNsNM8J6v8RD4d1TwrfXl/o3jyLWfKF3bXdklvPbPqyedvKXs6SiFynEG5Q23d6d&#10;8Gv+SifHT/sc7f8A9R/R6APWKK+ZPiRr1z8SP2wPDfwhuNT8Q6J4b0/wbceMb3/hH9Zm06XUpnu0&#10;s4LeWS32zJHCPNkwkqh2kj3cR/P2PiT4beHvAnwv8R2Oo+M/Gth4cudUtL43I8S31zqUG17ZBZWt&#10;wXe72XDweX5EbvK7XUixYaRFUA9qor5Z+FGs6bYftG2GmeE9X+Ih8O6p4Vvry/0bx5FrPlC7truy&#10;S3ntn1ZPO3lL2dJRC5TiDcobbu09E8AXnxW+MvxWl8Q+KvFX/CO6HryWOlaLoWv3+lqpl0fSZpHl&#10;ktrlC6ZH7pPkRGmu2be0y+WAfSdFfnTJ+0bB41+LnxYm8ReA/j74tttG8SXHh3S7X4az3w0qwhs/&#10;3b7ns7i233E0zyTOJN5RJLdFbalfTH7HHiTxp4i+C9r/AMJpoXijTJbLUruy0m68alF1nUNNSY/Z&#10;Li8iVE8ufZ+7fflnMXm7m80GgD0iy8cG/wDij4g8GjTtqaTo2m6s92Zs+eLua+h8vZt42GwBzu+b&#10;zeg2/N21fN2tfD6+8c/ta+KoJvFmr6L4Zh8E6Gt9o+iTGym1GV77V/s7m8iK3MCRbJDshdN5lG5t&#10;quj8p8P/AI0X3wlv/wBp/wAOTHWfFumfCeKLxHpc2t6v9pubi1utOe9+wG4dGk2RyRyBJJGlfZKi&#10;nPl/MAfXlFfKPwo+Cmo/Ez9nfwZ4s/4Wf480/wCJHiLR7PxF/wAJIfEd3LDBeTol0f8AiWeati9u&#10;jyeX9n8kL5I2fe+emWuueLfjjrn7O14fF2oeD9P8TeA9Q8ReJNN8P5ji1EOmkf6PHIzM9viS7O2d&#10;D5yJvWORGfeAD6xor5P034KalqX7RXiPwp/ws7x3H8NtK0fTPEQ8N/8ACR3ZmuLy7a+tf+Ql5v24&#10;W6JY+Z5HnbWlk3cKmxuV8ZfFPxZ+zT+zP+0ZexeJNS8Wal4O8RvYeHLvVJvMudOgv4NPmt0kkm85&#10;7g2z6keZtxfygvyLjYAfbVFfnBL8Ute0y28In4Z/DD9qGfxxYalp+LjxrcXw0zWYt6R3cV/9puJr&#10;aBJYXlPnJCnlShHXYqGv0foAKKKKACiiigAooooAKKKKACiiigAooooAK+U/2e/+T6v2uPr4Q/8A&#10;TZJX1ZXyn+z3/wAn1ftcfXwh/wCmySgD6sooooAKKKKACiiigAooooAKK/MD4Mftrftl/tB+FLjx&#10;F8PPhR4C13RbS7ksZ7gE2+J0RHMeybUUb7kkXT16133/AAuP/goX/wBEL8Bf+B0H/wAtKAP0Bor8&#10;/PhJ+1/+0PN+1l4K+Dnxj8C+E/CZ8RWlzfFdLEkl0IUt7l45EkW7nj5e1I/Cv0DoAKKKKACiiuK+&#10;KHxQ8NfBrwNqPjDxlqDaL4c00xfarwW8lwAJJEhT5IlZz87xjheM0AdrRXzt8M/28vgR8WvFFt4c&#10;8NfEXT7jW5wBDa31vPp4uJWkREiie4ijWSR3cbUT5m/u8GvomgAooooAKKKKACivNfiz8Z9C+DQ8&#10;GDWbTUZ08WeJLLwrY/YoUk2XV1vEcku91xGPLO4jc3T5TXpVABRRRQAUUUUAFFFFABRRRQAUUUUA&#10;FFMkk2VnXGrjH7nn60AalFYf9rXH90flQmrXB6gUAblFZcGrxkfvjir8Uscy5jIP0oAlooooAKKK&#10;KACiiigAooooAKKKKACiiigD4Q+Fz/tC/s+eLPi7YaJ+z/8A8Jxo3iTx7rHiKy1P/hNNO03dDcOg&#10;jHlPvcfLHv52/wCsPy16H/w0J+05/wBGjt/4czTP/jdfVlFAHyn/AMNCftOf9Gjt/wCHM0z/AON0&#10;f8NCftOf9Gjt/wCHM0z/AON19WUUAfKf/DQn7Tn/AEaO3/hzNM/+N0f8NCftOf8ARo7f+HM0z/43&#10;X1ZRQB8p/wDDQn7Tn/Ro7f8AhzNM/wDjdH/DQn7Tn/Ro7f8AhzNM/wDjdfVlFAHyn/w0J+05/wBG&#10;jt/4czTP/jdH/DQn7Tn/AEaO3/hzNM/+N19WUUAfKf8Aw0J+05/0aO3/AIczTP8A43R/w0J+05/0&#10;aO3/AIczTP8A43X1ZRQB8p/8NCftOf8ARo7f+HM0z/43R/w0J+05/wBGjt/4czTP/jdfVlFAHyn/&#10;AMNCftOf9Gjt/wCHM0z/AON0f8NCftOf9Gjt/wCHM0z/AON19WUUAfJz/tE/tMwf639kvA/7KXpv&#10;/wARTP8Ahpj9pT/o0w/+HH03/wCNV9O6vJnEVUKAPnH/AIaY/aU/6NMP/hx9N/8AjVH/AA0x+0p/&#10;0aYf/Dj6b/8AGq+jqKAPnH/hpj9pT/o0w/8Ahx9N/wDjVH/DTH7Sn/Rph/8ADj6b/wDGq+jqKAPn&#10;H/hpj9pT/o0w/wDhx9N/+NUf8NMftKf9GmH/AMOPpv8A8ar6OooA+d4/2hf2mn/5tL/8yZpv/wAR&#10;Tv8AhoT9pz/o0dv/AA5mmf8AxuvpzSJw8Hld4uK0KAPlP/hoT9pz/o0dv/DmaZ/8bo/4aE/ac/6N&#10;Hb/w5mmf/G6+rKKAPlP/AIaE/ac/6NHb/wAOZpn/AMbo/wCGhP2nP+jR2/8ADmaZ/wDG6+rKKAPl&#10;P/hoT9pz/o0dv/DmaZ/8bo/4aE/ac/6NHb/w5mmf/G6+rKKAPlP/AIaE/ac/6NHb/wAOZpn/AMbo&#10;/wCGhP2nP+jR2/8ADmaZ/wDG6+rKKAPlP/hoT9pz/o0dv/DmaZ/8bo/4aE/ac/6NHb/w5mmf/G6+&#10;rKKAPlP/AIaE/ac/6NHb/wAOZpn/AMbo/wCGhP2nP+jR2/8ADmaZ/wDG6+rKKAPlP/hoT9pz/o0d&#10;v/DmaZ/8bo/4aE/ac/6NHb/w5mmf/G6+rKKAPlP/AIaE/ac/6NHb/wAOZpn/AMbo/wCGhP2nP+jR&#10;2/8ADmaZ/wDG6+rKKAPlP/hoT9pz/o0dv/DmaZ/8bo/4aE/ac/6NHb/w5mmf/G6+rKKAPlP/AIaE&#10;/ac/6NHb/wAOZpn/AMbo/wCGhP2nP+jR2/8ADmaZ/wDG6+rKKAPlP/hoT9pz/o0dv/DmaZ/8bqP9&#10;k3wl8TP+F6/HT4ifEXwD/wAK+/4TH+w/sOnLrNrqX/HpazQyfvIT/wBcn+dU/wBZ3wa+sKKACiii&#10;gAooooAKKKKACiiigAooooAKKKKACiiigAooooAK+U/+Co3/ACYt8SPrpn/pyta+rK+U/wDgqN/y&#10;Yt8SPrpn/pytaAPVP2T/APk1r4Of9iXo/wD6QwV6xXyz+zT+0t8IvD/7O3wp03U/it4M07UbPwnp&#10;dtcW974gtIZYJUtIVeOSN5co6njB969O/wCGsfgn/wBFj8A/+FPY/wDx2gD5X/4Jz/8AJ0n7Z3/Y&#10;6J/6XapX6AV+ef8AwTX1Oy179or9r3VNNubfUdNvvFkV1Bc2cwlimhe71N45I5E4dGByMdq/QygA&#10;ooooAK+Ov2q/Cuj+Nv2xf2WdE8QaNp+t6Ld/8JV5+m6nax3FtNt06F08xHDKcOgPTtX2LXx1+1X4&#10;V0fxt+2L+yzoniDRtP1vRbv/AISrz9N1O1juLabbp0Lp5iOGU4dAenagDk77wx8OPDf7ffwXh+DM&#10;Ph7TLyG08RWPjWw8FSxxxW0EMEfkR39vbHZH/pT4/eIu5xGpy0abfpD4nfE7x1oHiyy8O+BfhPqP&#10;ja6uPsst9q19qkGlaRYQyvMmTO3mSySJ5Ad44YmKpIjfedVfyey8D6f+yL+0l4RPhK2tvDvwl+Js&#10;1xpWp6ILsQWOneIdj3NrcQpKzYa5SOS1WCBIkHlx53N5SV2XxU8UfELxt8X7v4UeAfGnh74c3Ft4&#10;btvEU2uX1gNV1Sbzb2SFEtbR5Ei8tPssnmzPvx9qgVURjvoA0/g38ftS8efEXxt8PfGfgoeAvHGg&#10;eXeQ2g1NL221jTpMpHe2svlxPJHvQo37r5Mxqx3l0Tym2/bp8SeN/Evj3wh8P/hBf+NfFvhHxHqG&#10;lahaQ6yljaW+n27+THeS3k0Sokk0gkCWqB32xSPvGz5qHgCzfRf+CmGp6dd+NNS8b3ln8KSJ7rVh&#10;Zfabbdqsbi3KWlvAqfI6SYdN+JRyVK40/wBhlt1x+0PL/wBVi8Rn9IKAO6+Jf7QF18L/AAf4J+3+&#10;C9Q1T4keLDHb2HgfSbyCWU3nkedIkk+9U8iF/klu0RkT5H27azNM/aL8ReG/Gngvw38UPhyPBB8W&#10;iODSdTsdaTUrC3vPLd5NOupHSDy7j93EiInnJM8vyP8AI9YH7R8don7RfwMkvta1jwgLyLXNJsPE&#10;ul2NhL9n1G4jsnt4pZLyGVI5Jo4LqNNiea7/ACr8rvXU+J/2ZP8AhOdW8J3Xi74neMvE9v4Y16z8&#10;RWFvcQ6VFELy35jMn2axifZ8+Pv9DQBx3/OTv/ukP/uZr074NfGkfFfXfiNo19og8N634O8Rz6HP&#10;pk935s9xZ7Ee3vTHsV447hPuffRvK+V3rzH/AJyd/wDdIf8A3M0vji90v9nL9q9vH15NqVv4S+IX&#10;hy7t9fNvZPcRW+o6RB9qt7mWT5nTdYpdIsEafN5W7Y/zMgB6d4R+M48ZfHjx58PbLRfs9v4NtNPO&#10;oanNeYmuLu9QzRxRQbGzH5EZ3yO6Nv8Ak2bfnr1GvCP2LPDV1pnwL0/xLqdvp9v4j8eXdx431Y6X&#10;NP5PnahJ58ePOJ8vZAbVNg4/d/x/ff3egDetJPPgzViqGkPm3q/QAUUUUAFFFFABRRRQAUUUUAFF&#10;FFABRRRQAUUUUAFFFFABRRRQAUUUUAFFFFABRRRQB8pfsDfe/aN/7LN4j/8Abevq2vlL9gb737Rv&#10;/ZZvEf8A7b19W0AePfGX4L3Hj/xf4C8Y6FqVhofi7wZd3c2n6jqunT6jatDdWrW1xbvbpcwfezG+&#10;/dlTF6O1b8XgS9n8deFPF+palb3OqaRoN/pNxb2dn5UVzLdyafI88YeVjEiGx/1e5/8AW/fynz+h&#10;UUAeLax+zxYeIP2ibz4lanqEGo6beeCH8EXHhu7sBLFPE92bh5ZJHc70YHyzHs5z97tXPeF/gz8X&#10;PAHw8g8EeG/ivoEGi6baPpekajqngt7rVLS0UbLcSSpfR28kkMflpvNvtfywzo2Wr6KooAK4vwj4&#10;IPhTxD481WO/+1SeJ9Yj1YQGExi2KadZWfl53fP/AMem/Py/6zb/AA7j2lFAHhcXwX8W+A/HXjHW&#10;vh14t8P+HdG8W3kerX2h6z4V+2wwahsSKe4ikt7q1YeckcTusnmfOjvuG9q37jwj8Th4Q0W3t/iL&#10;o58VWmp3F7f6lceGN9jf2rm58u0Fot2jxpF5lvtfzy5+zDczb3B9VooA+f7n9nrX/Fmg/FyLxh40&#10;ttU8R+PNB/4R1bnTNF+xWGj2aQXSRiKB5pJJH8y+uZXd5vm8wKuxUrf+JHwc1TxB8QvDnxA8G+It&#10;P8KeLdKtLjSp7i/0ZNRtdR02bY/2eZElhl+SaKKSJ0mTb+8G1vMavYaKAPm74Y/sueJPB37ResfG&#10;DxR8SLjxnrWq6BLok1h/ZYtrW2LXiToLRPObyIEjiiTyzvZn8yVpdzkVpeF/gf47+E1vqmjfDvxp&#10;4X07wZJqlxf6Voes+DnuTpAnkM0ltDJbX1snkCaSV0Bi3Ismze2xa9/ooA81Hw21TUYPhfLrPiT+&#10;0tX8G3f2+91H7GsR1if+zLqykk8tX2Qb3uzPj5sbduOdwzfH/wAED45+OXwm+Iza3/Z3/CBHWP8A&#10;iWfZPM/tD7bapB/rN6+Xs2b/ALr7v9mvXKKAPFfhz8FdU+E/xB8Z6joGtaRH4J8Ta9P4iv8AQ5tG&#10;nlvlu57WFJzFefa9ux54/O2G3OPMdFx8pXK8Y/syL4m+HGnaFBrcK61pPjaXxzpGqXtjJNFa3bat&#10;Pf7JIEuI/MTy7iSDBdc/f+Vtu33+igDyDwx8LPF0fxOsPGvi7xrY63c6fo9/otvpmlaB/Z1osdxP&#10;ZzeYN9xPL5n+iFGy5Vl8vakbI7TdX4R8EHwp4h8earHf/apPE+sR6sIDCYxbFNOsrPy87vn/AOPT&#10;fn5f9Zt/h3HtKKAPHviR8HNU8QfELw58QPBviLT/AAp4t0q0uNKnuL/Rk1G11HTZtj/Z5kSWGX5J&#10;oopInSZNv7wbW8xqzfiJ8C9b+J3gXRrPxH4p0258YaN4jsPFWk6p/Yzxafp11ayJ5ccdmlzvkjZB&#10;KjCS5dt9zI6soESJ7nRQB5B4Y+Fni6P4nWHjXxd41sdbudP0e/0W30zStA/s60WO4ns5vMG+4nl8&#10;z/RCjZcqy+XtSNkdpur8I+CD4U8Q+PNVjv8A7VJ4n1iPVhAYTGLYpp1lZ+Xnd8//AB6b8/L/AKzb&#10;/DuPaUUAeFxfBfxb4D8deMda+HXi3w/4d0bxbeR6tfaHrPhX7bDBqGxIp7iKS3urVh5yRxO6yeZ8&#10;6O+4b2r0fwPpHiHRfD8Ft4p1228S635s8s+o2em/YYiHneSOOO33ybEiR44wS7s3l7mYtnPW0UAc&#10;TZeBzYfFHxB4yGo7k1bRtN0l7Qw48gWk19N5m/dzvN+Bjb8vldTu+XjfCv7P2n+Hvi/8Z/GGpalb&#10;65p3xIh0u3udBvbAGOCK1tHtXjkLuwnSUP02L/d+YV7RRQB816N+z98StE+GFr8OdM+MEOm+D7GK&#10;PS7bU7Hw15PiKDTUf93BHeJd+Sk6wfuPtAtN38e3f81ek6F8INN8NeK/BF/o/wDxK9E8I+HLzw3Y&#10;6WVeXEMsmnmM+a77vkSwCc7t3mct8nz+l0UAcTZeBzYfFHxB4yGo7k1bRtN0l7Qw48gWk19N5m/d&#10;zvN+Bjb8vldTu+XlfEn7Pui+NPD3xW8O+Ip/7T0L4h3fn3EAgTzdO/4ltnZx+Vv3p5iPZidJCnyO&#10;U+X5N1ewUUAeL6R4M+NEEeiWOq/FbwxqEFrNaNf3dt4Ikt77UIopEM6b/wC0HhjeZEkRmSHC+YSi&#10;phcdt/wj3iX/AIWp/bf/AAlZ/wCEQ/sb7F/wif8AZkf/AB++fv8Atv2z7+fL/d+R9z+KuyooAKKK&#10;KACiiigAooooAKKKKACiiigAooooAK+U/wBnv/k+r9rj6+EP/TZJX1ZXyn+z3/yfV+1x9fCH/psk&#10;oA+rKKKKACiiigAooooAKKKKAPgD/giz/wAmteK/+x0u/wD0hsa+/wCvyX/4Jl/tj/B79nn4C634&#10;d+IHi7+wtau/EtxfwW/9m3d0fIa1tYw++GF1Hzxy8E5r68/4ei/syf8ARSD/AOCDUv8A5GoA8r+M&#10;P/KZH4Gf9ibc/wDonWK/QCvy/tvjt4G/aC/4KvfBXxD8PtaGuaNa+G7ywmuVs57b98trqjlNkyKx&#10;+SSPnGK/UCgAooooAK+U/wDgqN/yYt8SPrpn/pyta+rK+U/+Co3/ACYt8SPrpn/pytaAPPf24Pif&#10;8P8A9pv4M638I/hvqFh8UviNdrp+oaTp3hyD+0o7b/ToYnuDeRK1va7I3kRnklTaknzfLJ831Z8V&#10;tU8dadoNsnw80TR9e8Q3UkkKz65qMlnY6f8AuJnS5mEaPJIgkjiTy4/mbzfvIu5x5L+2z8PAfAE3&#10;xY8M2+n6b8Svhzs8R6frMq+VLcWloJJLiwmnRPOe3lgkuR5Cuis5wzBS+bP7QXx6sNE+HPww8RaL&#10;4/tfA3hPxtr+n27+L5rEStb6dcWk11HJGlwmyJ5vJih8ydHSJZndk+T5QDL1H4xfF/4OfE34Zab8&#10;VP8AhDNS8E+M5k0SbW/DNnd2s2ma7KjvBb7JZpjPA+wxrLsTrvk8oJh6Xxl/aW+JfhX9qC1+EPgT&#10;wdp/iS61Twaur2FzcrJFFYXbX0kJuL+cN8ljFDGXZETzXk8uNWzIK8T/AGjdB8AfC3x5+z74Ds/i&#10;b4p8cfEO1+KGiT31v4m8W3er3S2vm7981uX+zwP/AKRbBP3Ubuv3d/zsfdP+cpX/AHRn/wBzlAHR&#10;6t8YvHnwB/Z78beP/jevhO51rQzLNbW/go3q2lzGyIlrbSPMjvHI9y+zft2Krox/jrl/FfxP/aT+&#10;G/wy1n4leJPCngK503STNql94G0y4uI9QttKWHfzqbu0D3EJ/wBaiW+x0ikMb7nRK7P9tVNQtf2a&#10;fFeqWmm3Otf2HLp+vXFnZ6mdOluLSy1C2vLjZcoVeBxDBKQ8fz5Hy5baKwz4C+Bnjj4Pf8Jfd+N/&#10;EF18N9XtR5+p6p8StcjsJoJT5JjlM98EGXfy3jfndlGXd8tAHKfti+K9L8d+FP2YfEWi3JutH1b4&#10;r+GL6wuDC8fnwypM8cmxtr8o4PrXqOv/ABn13wt+1p4S+G+pW+nQeEPFfhu7n0fUjDJJd3WsWs2+&#10;e3yjlUjS1+fLovzHCufuV5H+1jp+g6V4G/ZSsPChtX8K2nxR8KwaQ9lcG4hNmscy2/lybm8xNnl/&#10;PvO7rnmu+/bW8OS2/wAM9N+KGjafc6j4t+GWqW/iqySzvI7OWezidf7StvPdWYQS2nnb0T7/AJcf&#10;yvjY4B0XxL+NGuaH8e/hZ8LfDFtp93eeIDd6pr91LFJdSaZpVsgO8wI6+X9omzCk8jbFcY2Ssdo9&#10;wr5l/Zsv7b4xfF74tfGKGYajos93D4P8K3c2mxA/2fYDfcT2t2hYTW9xezzEEf8APsmTlAkf01QA&#10;UUUUAFFFFABRRRQAVWvLoWkO6rNYeqvuvQPQUAQT3Es/+uqvRRQAUUUUAFSRySx1HRQBt2mpeYP3&#10;uAa0K5StDT9U8v8Acz0AbdFFFABRRRQAUUUUAFFFFABRRRQAUUUUAFFFFABRRRQAUUUUAFFFFABR&#10;RRQAUUUUAFFFFAHP3z7r24HoKhpJP3k9LQAUUUUAFFFFABRRRQBb0uTZPW3XMRyeXcV09ABRRRQA&#10;UUUUAFFFFABRRRQAUUUUAFFFFABRRRQAUUUUAFFFFABRRRQAUUUUAFFFFABRRRQAUUUUAFFFFABR&#10;RRQAUUUUAFFFFABRRRQAVxXxQ+F/hr4y+BtR8H+MtPbWvDmpGL7VZi4ktwRHIkyfPEyuPnSM8Nzi&#10;u1ooA+U/+HXX7Mn/AETc/wDg/wBS/wDkmj/h11+zJ/0Tc/8Ag/1L/wCSa+rKKAPIPgd+zD8Mf2b2&#10;1ofDfw6fDf8AbQg+3f6bdXPn+V5hj/10r4x5kn3Mda9foooAKKKKACuJ8RfDHwx4r8ceFPGWqaYb&#10;rxJ4T+1/2RdefIn2X7VH5Nx+7Vgj70GPnVv9nBrtqKAOH+I3wy8N/FrSLbR/E2mnUrS1voL+3eK4&#10;ktrm1uoWDx3EM8LLLBInZ43Ruq/dcg4XxH/Z48A/FLxlofizX9FuF8V6NDJBYa7pep3Wm39vE/Dx&#10;+fayxuU+eTgsdvmSbfvvn1WigDwj4cfsq/Cn4Da9b6t4G8F2/h3U/wCzJNKa8iup5CbV5vPKS73b&#10;zH8zHzv822NE37UVK6jwJ8M/Dvw0/wCEi/4R7TBph8Razca5f4nkk+03lxs8yT53bZv8v7ifJ/sV&#10;1lxJ9on86mUAcr8Rfhl4U+Lnh648PeNPDmm+JNCl5+y30Pm/Z/kdPMif78cmySTZImx1/hauOT9l&#10;34d/8JZ4d8TX2naz4l1vw/NJcaVc+IvEmo6sNOmbpJFHeXEieZ8kf8H3o0b7yJXrdFAHK/8ACsvD&#10;n/Cy/wDhYf8AZv8AxV39i/2H/afnyf8AHn5/n+X5e/Z9/wD5abN/+3XiX7Znw6Pxum+E/wAN5fCd&#10;xremat4pj1XV9Tnhuhp+nWdqjvcebcQuvlzzRyeRFv8AkfzZPuNsdPpeigAooooA0dF/5b/WtWsf&#10;RP8Al5+tbFABRRRQAUUUUAFFFFABRRRQAUUUUAFFFFABRRRQAUUUUAFFFFABRRRQAUUUUAFFFFAH&#10;yl+wN979o3/ss3iP/wBt6+ra+ZfFf/BOz9nzxt4p1nXda8A/a9b1i6nvr26Os6hF9omlcySPsS4V&#10;Rl36AVm/8Ouv2ZP+ibn/AMH+pf8AyTQB9WUV8eav/wAE0/2ZbY+VB8N/9J/7GDUv/kmsz/h2z+zf&#10;/wBE4P8A4OtS/wDkmgD7Wor4p/4ds/s3/wDROD/4OtS/+SaP+HbP7N//AETg/wDg61L/AOSaAPta&#10;ivin/h2z+zf/ANE4P/g61L/5Jo/4ds/s3/8AROD/AODrUv8A5JoA+1qK+Kf+HbP7N/8A0Tg/+DrU&#10;v/kmj/h2z+zf/wBE4P8A4OtS/wDkmgD7Wor4x0//AIJqfs3vfW8M3w36/wDUa1L/AOSa6L/h11+z&#10;J/0Tc/8Ag/1L/wCSaAPqyivlP/h11+zJ/wBE3P8A4P8AUv8A5Jo/4ddfsyf9E3P/AIP9S/8AkmgD&#10;6sor5T/4ddfsyf8ARNz/AOD/AFL/AOSaP+HXX7Mn/RNz/wCD/Uv/AJJoA+rKK+U/+HXX7Mn/AETc&#10;/wDg/wBS/wDkmj/h11+zJ/0Tc/8Ag/1L/wCSaAPqyivlP/h11+zJ/wBE3P8A4P8AUv8A5Jo/4ddf&#10;syf9E3P/AIP9S/8AkmgD6sor5T/4ddfsyf8ARNz/AOD/AFL/AOSaP+HXX7Mn/RNz/wCD/Uv/AJJo&#10;A+rKK+U/+HXX7Mn/AETc/wDg/wBS/wDkmj/h11+zJ/0Tc/8Ag/1L/wCSaAPqyivlP/h11+zJ/wBE&#10;3P8A4P8AUv8A5Jo/4ddfsyf9E3P/AIP9S/8AkmgD6sor5T/4ddfsyf8ARNz/AOD/AFL/AOSaP+HX&#10;X7Mn/RNz/wCD/Uv/AJJoA+rKK+U/+HXX7Mn/AETc/wDg/wBS/wDkmj/h11+zJ/0Tc/8Ag/1L/wCS&#10;aAPqyivlP/h11+zJ/wBE3P8A4P8AUv8A5Jo/4ddfsyf9E3P/AIP9S/8AkmgD6sor5T/4ddfsyf8A&#10;RNz/AOD/AFL/AOSaP+HXX7Mn/RNz/wCD/Uv/AJJoA+rKK+U/+HXX7Mn/AETc/wDg/wBS/wDkmj/h&#10;11+zJ/0Tc/8Ag/1L/wCSaAPqyivlP/h11+zJ/wBE3P8A4P8AUv8A5Jo/4ddfsyf9E3P/AIP9S/8A&#10;kmgD6sor5T/4ddfsyf8ARNz/AOD/AFL/AOSaP+HXX7Mn/RNz/wCD/Uv/AJJoA+rKK+U/+HXX7Mn/&#10;AETc/wDg/wBS/wDkmj/h11+zJ/0Tc/8Ag/1L/wCSaAPqyivlP/h11+zJ/wBE3P8A4P8AUv8A5Jo/&#10;4ddfsyf9E3P/AIP9S/8AkmgD6sor5T/4ddfsyf8ARNz/AOD/AFL/AOSaP+HXX7Mn/RNz/wCD/Uv/&#10;AJJoA+rK+U/2e/8Ak+r9rj6+EP8A02SUf8Ouv2ZP+ibn/wAH+pf/ACTXpvwO/Zh+GP7N7a0Phv4d&#10;Phv+2hB9u/026ufP8rzDH/rpXxjzJPuY60Aev0UUUAFFFFABRRRQAUUUUAeT/wDDJ3wT/wCiOeAf&#10;/CYsf/jVH/DJ3wT/AOiOeAf/AAmLH/41XrFFAHmvhz9n34WeDddg1nw98OPCmg63aljBqGlaFa2t&#10;zBuQo+ySONWGUcj6GvSqKKACiiigArnfFPhLQvHOhXOieItHsNb0m62GfTdStUuLaXa4dPMjYMpw&#10;6A/UDviuiooAK4z/AIVT4K/4QT/hCP8AhDfDn/CIZx/wjf8AZkH9nZ8zzv8Aj32bP9Z8/wB373zd&#10;a7OigDzbRf2ffhf4cAGlfDfwnprRXlvqIFloNpF/pVvv8i4+SPiRPMl2P95fMfaRmup/4RTRv+Es&#10;/wCEm/sbT/8AhIvsn9n/ANtfZY/tf2TzPM+z+fjf5e/59mdu6ugooAK8q1X9mj4R67q9zqOrfCvw&#10;Xq2p3U0k9xd3vh+0lluJXO6SSR2iy7seST716rRQBz2u+E9F8U/2b/bOiWGsHTryPULI31olwba6&#10;iz5dxEXB2SJn5XHzDNcV+0pH4su/gX41tfAvh+38W+K9Q0qSwsdKvJbZImM/7p5JPtH7l0RHMhjc&#10;bX8vYfv16tRQB558FvhlafBL4V+E/BFgtu1noemQWLXFtaC3FxKifvZ/LUsA8r75G5J3SH5nPNeh&#10;0UUAFFFFABRRRQAUUUUAFYGqR5v636y9Ziwol9KAMiiiigAooooAKKKKACiiigDQ0/UPs/7metuu&#10;UrUsL/y/3M3WgDXooooAKKKKACiiigAooooAKKKKACiiigAooooAKKKKACiiigAooooAKKKKACii&#10;igDmJKWkuP8AX0tABRRRQAUUUUAFFFFABW7avvt4D6isKtfSHzb0AX6KKKACiiigAooooAKKKKAC&#10;iiigAooooAKKKKACiiigAooooAKKKKACiiigAooooAKKKKACiiigAooooAKKKKACiiigAooooAKK&#10;KKACiivIP2nvjif2bvgX4i+JB0UeIv7ENv8A8S37X9m8/wA66hg/1gR8Y8zf9w9KAPX6K/PPTP8A&#10;gpR8W9f0u21PSv2QvGmqabdwx3FvdWFxdywzxP8ANHJG66dh0Yc5HFW/+HjXxv8A+jMfH3/f6+/+&#10;V1AH6A0V8tfsb/tj6h+1brXj3TdU8BT/AA/v/BslpDc2t3qJuZzNKblHSRGt4jGyG3ORg9e2DX1L&#10;QAUUUUAFFFcnr/xD8L+DtW0jTvEHiTR9E1PXJhBpVrqN7Fby6hLlE8uFGcGR8yRjCf8APROKAOsq&#10;lqM4jt8f89OKu1ycGu2PiaytdR0y4t9R067hjngubObzI54m+eOSKROJEegCaiiigAooooAKKKKA&#10;CiiigDR0X/lv9a1azNH/AOPetOgAooooAKKKKACiiigAooooAKKKKACiiigAooooAKKKKACiiigA&#10;ooooAKKKKACiiigArD1rVzbjyoetSaxq/wBk/cw83BrnKAGUUUUAFFFFABRRRQAUUUUAW9Hj8y/t&#10;q7Oua8NW4llMv/PPiuloAKKKKACiiigAooooAKKKKACiiigAooooAKKKKACiiigAooooAKKKKACi&#10;iigAooooAKKKKACiiigAooooAKKKKACiiigAooooAKKKKACiiigAooooAKKKKACivzA+DH7a37Zf&#10;7QfhS48RfDz4UeAtd0W0u5LGe4BNvidERzHsm1FG+5JF09etd9/wuP8A4KF/9EL8Bf8AgdB/8tKA&#10;P0Bor8/PhJ+1/wDtDzftZeCvg58Y/AvhPwmfEVpc3xXSxJJdCFLe5eORJFu54+XtSPwr9A6ACiii&#10;gAoorivih8UPDXwa8Daj4w8Zag2i+HNNMX2q8FvJcACSRIU+SJWc/O8Y4XjNAHa0VzvhLxVpnjrw&#10;po/iPRLg3Wkataw31hcmF4/OhljDxvscKwyjA880mmeJtN1y+8QWWn3RuLrRLtLK/VIn/cTNbw3I&#10;jyR858meJ/kz9/8AvZoA6OiiigAooooAKKKKACiiigAooooAKKKKACiiigAqvd24uIDF61YooA5m&#10;oq1NUtNn76sugAooooAKKKKACiiigAooooA1LC/8v9zN1rXrlK1LC/8AL/czdaANeiiigAooooAK&#10;KKKACiiigAooooAKKKKACiiigAooooAKKKKACiiigAooooA5++Tbe3B9RUNXtWjzMDVGgAooooAK&#10;KKKACiiigArR0Z8+f9azqt6RJ+/oA26KKKACiiigAooooAKKKKACiiigAooooAKKKKACiiigAooo&#10;oAKKKKACiiigAooooAKKKKACiiigAooooAKKKKACiiigAooooAKKKKACvlP/AIKjf8mLfEj66Z/6&#10;crWvqyvlP/gqN/yYt8SPrpn/AKcrWgD1T9k//k1r4Of9iXo//pDBXrFfLP7NP7S3wi8P/s7fCnTd&#10;T+K3gzTtRs/Cel21xb3viC0hlglS0hV45I3lyjqeMH3r07/hrH4J/wDRY/AP/hT2P/x2gD5X/wCC&#10;c/8AydJ+2d/2Oif+l2qV+gFfnn/wTX1Oy179or9r3VNNubfUdNvvFkV1Bc2cwlimhe71N45I5E4d&#10;GByMdq/QygAooooAK+CP+CiHwsv/AIy/Hr9nTwnper3Wh63dw+KbjSdUhuPs7W2oW9lBc2knmIju&#10;iCaCLcUXdtztw3Nfe9fKf7Qn/J9X7I/18X/+myOgD0r9nP4zD42fDttQv7X+y/FehXkmieKtMSIr&#10;FYaxb7PtcUZ3yJJHvw6Ojv8AJInzbt2OE+FPxF0f4RfsUeAfGXiC5+y6DofgLTL6fJTzZ9ljB5cc&#10;e91TzHf92ibvneRFqj8T7eL9m79o9vi5NqEGnfD7x9DZ+HfFjzq4Gn6jEjiw1SWTY2yDZ/ojfNCi&#10;NLG7F/4fPPHa2y/8EzPBFxd6dqOoabZ+G/Cl9qFvpVjBfTfYoJ9PmuH8iVWhk2wRySfv02Y+/wDL&#10;voA7HUf2oPiN4X8CXHxD8TfArWtN8AWk0k84g1mO58QW+neXvjvJdP2KiJ/qvNj+074v3jMm1N9d&#10;342+Ptl4Q8dfCjSoNOttT8M+PpbiCDxfDfAWFtKsHnWcYfYySyXP3IvnTf8Aw76y9T+CN38VPAdz&#10;ptx8cvGeu+GvEVhJBOYIfD/lXNncR/8ALKRNO/1bpJ9+N/8AdrB/aG+Aqn9lfTvD3hGfUv8AhJPh&#10;taWmr+EbkQfbbr7Zpkf+j/uE2pcSTJHLH9x13S7tn8NAHf8Ax9+MzfBnQvCk8GinW9a8S+I7Dwtp&#10;VtNefZ4ftd2+PMmuNkrxxoiSfcR3zj5f4kyfjV+0FdfDnxPo3g3wj4L1D4kfEHVrS4v7bQ7K9gto&#10;re0idEkuLqeVv9HjffIEk2OjvHs+9XnHgHxro/7TP7U/h7xXpdtaz6L4D8GW2qW1vcCePULbUtcj&#10;SSMS7P3LoljBzjcqNc/xt9y54z02G8/bd/s8+I9Z8E67rngK3t9I1PTLLTfK1D7PfXT3lmJLy2nf&#10;zESe1n8uH+CPfL9xKAO88IfHrVP+Fv8A/CsfHfhP/hEPEt3ayX2k3NjqSXulazDF5PmR2lw6QTee&#10;m+XfB5PyJFu3bHSuE8VftmapZ/G/x58JvC3wzv8Axr440Q6fPYabaaittFqEEtqJ7i4mndPKtI4v&#10;Mij+d3815Y1UfP8AJ3lv+zfFd/E7wX478Q+PvFni7XPCf2v+ybfVDp0UX+lQeTcD/RrGBpPkwfvd&#10;hXA/s/8A/J8X7Vf/AHKf/ptegD3j4aa/4j8UeC9N1Hxd4T/4QjxLN5huND/tNL77NskdI/8ASIfk&#10;k3p5T/8AbXbXU0UUAa+kf8e9X6oaR/x71foAKKKKACiiigAooooAKKKKACiiigAooooAKKKKACii&#10;igAooooAKKKKACiiigArH1jV/sn7mHm4NGsav9k/cw83BrnKACmUUUAFFFFABRRRQAUUUUAFFFX9&#10;EtPtd9z/AMsaAN/SLT7HZAd60KKKACiiigAooooAKKKKACiiigAooooAKKKKACiiigAooooAKKKK&#10;ACiiigAooooAKKKKACiiigAooooAKKKKACiiigAooooAKKKKACiiigAooooAKKKKACiiigD4A/4I&#10;s/8AJrXiv/sdLv8A9IbGvv8Ar8l/+CZf7Y/we/Z5+Aut+HfiB4u/sLWrvxLcX8Fv/Zt3dHyGtbWM&#10;PvhhdR88cvBOa+vP+Hov7Mn/AEUg/wDgg1L/AORqAPK/jD/ymR+Bn/Ym3P8A6J1iv0Ar8v7b47eB&#10;v2gv+Cr3wV8Q/D7WhrmjWvhu8sJrlbOe2/fLa6o5TZMisfkkj5xiv1AoAKKKKACvlP8A4Kjf8mLf&#10;Ej66Z/6crWvqyvlP/gqN/wAmLfEj66Z/6crWgCP9m8N+zR8T7/8AZ91FdvhnUDe+JPh9qJHlRfYm&#10;n3z6P8/zyXFs8kk335maGXe3lbAlesfBr/konx0/7HO3/wDUf0esT9pz4P6l8QvC+keIfCL+R8R/&#10;BF2dd8Mz7lBuJ0jw+nSyb42+zXafu5f3qZ+Rm3Km089+x18XNB+OkHxV8deF/tB0XVvFkE0H22Ly&#10;pYduh6THJHInZ43jkQkErx8rMvzUAYXw/wDjP8a/2i9O1rxr8MrbwJ4d+HOdQt/Dl34iivdRu9el&#10;t7iSKO4aOF4PslvLsPDrJMjRv8jq607Vv2rPFviH9kz4ifEbwp4SsNP+Ivgm6vbHWPCmo3ZvbXTZ&#10;7KdPtkck6eQk+21zN+7Y8napZgVrlf2MvCHgv4kfB618PXepeLNL8eeBj/wjPibw5Y/ETW1On3lq&#10;Wgzshu1iSOXyC6eSPKX50V28tq9w+CPgf4Q/8IJ4j0/4dXOi+LPCmuandz640OtPr0N/eTxotwLq&#10;WaWbzHePyt6O3OckfOcgGl47+Onh/wAI/s96r8XLW5ttS8OwaAdd09riY2I1DfDvt4w7rmN5i8SK&#10;Nu7dJjaW+WuD8T/tF+KPhb+zh4E8V+J/D0Gs/E3xbLpelWPhOCKTSPtGpXsny2ZM5nMDxRmTc8zb&#10;GaE/c3hR8++F2u9YPgv9km9+3T/8Iz49uP7WTVRb639q8Jad5ep2H28cfZ47j7RptqmBs/dOvGPs&#10;9e+/tw6naeE/B/gHxXq9tqT+EvDvjG0uNfutK1a4065sLK4trqwNzHJbMtwdj3sWY4fmflfulqAM&#10;bxr8Z/jT+zv4V0Xxv8WLXwFrvhM3kVj4mPhaO+spPD0Ut3HDHexyTPK19GEfDwpDE+949u5d7Vq/&#10;tR/tKeLvgf8AFj4Q+GfDXg0+OB4yOrwy6XbLi+nmgghNt5UhdUgTzJ8zSOrhIg74GzlfiL8G/gFe&#10;fDu2vPHvi3ULnwDrZg8m58R/E/VTpeoBh50GDNf+VIDs8xcf889y9Kzv2hP+T6v2R/r4v/8ATZHQ&#10;B6f8DP8Ahdm7XP8Ahcf/AAgf/LD+yf8AhB/t3o/2jzvtP/bLZs/6aZ7V67RRQAUUUUAFFFFABRRR&#10;QAUUUUARSxCaEoTXOyR/Z5/Jrp6ztWtRLCZO4oAxaKKKACiiigAooooAKKKKACiiigDUsL/y/wBz&#10;N1rXrlK1NM1A48qbrQBr0UUUAFFFFABRRRQAUUUUAFFFFABRRRQAUUUUAFFFFABRRRQAUUUUAUNX&#10;j8y3rIrfvI/MgIrAoAKKKKACiiigAooooAKn0+Ty7ioKKAOmoqKOUPCJPapaACiiigAooooAKKKK&#10;ACiiigAooooAKKKKACiiigAooooAKKKKACopp44B+8OKgvb8WnUViSSS3FAGhcaxn/U1TkvJZP8A&#10;l5plFACeZUkdxLHTKKALdvrEkf8ArxWnBeR3HSsGigDpqKy7DUvMPlTdfWtSgAooooAKKKKACiii&#10;gAooooAK4r4ofC/w18ZfA2o+D/GWntrXhzUjF9qsxcSW4IjkSZPniZXHzpGeG5xXa0UAfKf/AA66&#10;/Zk/6Juf/B/qX/yTR/w66/Zk/wCibn/wf6l/8k19WUUAeQfA79mH4Y/s3trQ+G/h0+G/7aEH27/T&#10;bq58/wArzDH/AK6V8Y8yT7mOtev0UUAFFFFABXE+Ivhj4Y8V+OPCnjLVNMN14k8J/a/7IuvPkT7L&#10;9qj8m4/dqwR96DHzq3+zg121FAHC/E/wJoHxO8J6r4W8TaXb63oupReRcW05zu9x/cdeHV0+ZGAZ&#10;fmqjpngTQdG8CWngyHTrYeGrSwj0mDTJ/wDSYjZpH5PlS793mR7Pk/eff/irqdTfffAVBQB4dqf7&#10;Gfwo1rw3c+HbjRNYHhm6leebwzbeJdVtdKG6fz/3VmlwsKJ5n7zYibEf7vSvYtK0qw0DSLbTtLtr&#10;fTtNtIY4ILaCHyoreJPkjjijT/VxpV+igDg/g78DvBPwC8N3Xh7wJov9h6HeXcl9Pai8nuf3zoie&#10;Zvmdn+5HFU/xG+EHg74sxabH4n0W21O506WOew1I77e/06VHR/MtbuJ1mgfekX3HT/VV2tFAHl/h&#10;j9mnwB4V+Idp44h0zUNS8W2VpJYW+ua3rF9q01vC/wDyzi+2TSbP9ZL9z/npJ/faun0D4aeHPDHj&#10;XxZ4t0vTfs3iXxR9j/ta5E0kn2n7PH5Nv+7d9ibE/uIn+1XU0UAFFFFAG1YJ5dkBVyooE8uICpaA&#10;CiiigAooooAKKKKACiiigAooooAKKKKACiiigAooooAKKKKACiiigArH1jV/sn7mHm4NP1fV/sgM&#10;UPNwegrmZJPMoAP9ZTKKKACiiigAooooAKKKKACiiigArsNJshYWYTv1rF0CwE84mP8Ayy4rqKAC&#10;iiigAooooAKKKKACiiigAooooAKKKKACiiigAooooAKKKKACiiigAooooAKKKKACiiigAooooAKK&#10;KKACiiigAooooAKKKKACiiigAooooAKKKKACiiigAooooA8n/wCGTvgn/wBEc8A/+ExY/wDxqj/h&#10;k74J/wDRHPAP/hMWP/xqvWKKAPNfDn7Pvws8G67BrPh74ceFNB1u1LGDUNK0K1tbmDchR9kkcasM&#10;o5H0NelUUUAFFFFABXO+KfCWheOdCudE8RaPYa3pN1sM+m6lapcW0u1w6eZGwZTh0B+oHfFdFRQA&#10;Vz2heE9F8Lf2l/Y2iWGjnUbyTUL02Nolubm6lx5lxKUA3yPj5nPzHFdDRQB594x+Cfw7+Imrwap4&#10;s8CeGfE2pJF9nhuta0i3vJRH8ziMPIjEJl5OOnNb/hbwloXgbQrbRPDuj2GiaTa7zBpum2qW9tFu&#10;cu/lxqFUZdyfqT3zXRUUAcpY/Drwvp3jW/8AFdl4b0ez8VX8XkXuuwWMUd/cxYQCOScJvdB5cfBb&#10;/lmnpXV0UUAeVaV+zR8I9C1e21HSfhX4L0nU7WaOe3u7Lw/aRS28qHdHJG6xZR1PII9q7PUPCWh6&#10;tr2j67e6Jp97rmkCb7BqM9pHJdWHnJsk8qT70e9eGCH5hXRUUAFFFFABRRRQAUUUUAFFFFABRRRQ&#10;AUUUUAYF/aeRPn1qnXR3Fv59uYqwJI/LoAjooooAKKKKACiiigAooooAKKKKANfTb8keVLwa1K5S&#10;tfTb8yjyputAGpRRRQAUUUUAFFFFABRRRQAUUUUAFFFFABRRRQAUUUUAFFFFABXOXEflz10dY+rL&#10;tmB9aAKNFFFABRRRQAUUUUAFFFFAGvpEnmW9X6x9Jk8uYw1sUAFFFFABRRRQAUUUUAFFFFABRRRQ&#10;AUUUUAFFFFABRRRQAVTv737IAanuJxBCZD0Fc7JJ9on86gA/1lLRRQAUUUUAFFFFABRRRQAVpabf&#10;kjypeDWbRQB01FU7C7FzDmrlABRRRQAUUUUAFFFFABRRRQAUUUUAFFFFABRRRQAUUVWvX2W059qA&#10;MGSTzKWiigAooooAKKKKACiiigApI4/MuKWp9MTffE0Ab9FFFABRRRQAUUUUAFFFFABRRRQAUUUU&#10;AFFFFABRRRQAUUUUAFFFFABWVq+r/Yh5UWDcHoDUmp6n9gg7GfHArlZJPM/fUAEknmUyiigAoooo&#10;AKKKKACiiigAooooAKns7OW8n8moK6nRdP8AsluZTj7RLyaAL9vBHbw+XFwoqaiigAooooAKKKKA&#10;CiiigAooooAKKKKACiiigAooooAKKKKACiiigAooooAKKKKACiiigAooooAKKKKACiiigAooooAK&#10;KKKACiiigAooooAKKKKACiiigAooooAKKKKACiiigAooooAKKKKACiiigAooooAKKKKACiiigAoo&#10;ooAKKKKACiiigAooooAKKKKACiiigAooooAKz9StBJ+87itCigDlKK0NTtPIn84Vn0AFFFFABRRR&#10;QAUUUUAFFFFABUtRUUAbVjf/AGj91KPmrRrma1rHUBcDyif9IA5oA0KKKKACiiigAooooAKKKKAC&#10;iiigAooooAKKKKACiiigAqhq8fmW9X6inTzIiKAOeooooAKKKKACiiigAooooAfbyfZ5/Oro65mt&#10;+zk8yAGgCeiiigAooooAKKKKACiiigAooooAKKKKACiiigAooqpqFx9ngzQBnalP50wA7VVoooAK&#10;KKKACiiigAooooAKKKKACiiigB9vcfZ5/NroI5N9c5WlpNxx5VAGpRRRQAUV4zrP7VHw60fxjrHh&#10;mHWdQ1rWNJGdVtvDug32rf2f98Yme0glSN/3Z+Rzu9q7b4efEHQPir4TsvE3he7N9ol20sMFxNZz&#10;W0m6KR4XBjmRXjKyJKuGXt+YB2FFFFABRRXi/wC01+014W/ZV8A2PivxZY6zqOn3mpx6VFDokMck&#10;wmaOWQEiSWMbMQP/ABenFAHtFFFFABRRRQAUUUUAFUNXfFvV+sTV33T4oAqUUUUAFFFFABRRXO/E&#10;DxnYfDvwJ4k8W6nbXFzp2h6fcarPbQ/63yoo3eTyt+35/wB3QB0VFfKnwJ/a4+JPxf8AE/gIan8B&#10;dZ8J+D/FsM9zbeJv7YN7FbxRQO8cksaWy+Wkv7tE8zZv8zcm+vqugAq9pEWZjL6iqNa+kR+Xb0AX&#10;6K5Sx+IvhfUfGt/4UsvEmj3niqwi8+90KC+ikv7aLCESSQB96IfMj5K/8tE9a6ugAoor568HftTt&#10;4s/bD8efAw+FvsreGNFj1b+3f7RMn2nelk3l/Z/K+T/j7672/wBX0+fgA+haKK+evB37U7eLP2w/&#10;HnwMPhb7K3hjRY9W/t3+0TJ9p3pZN5f2fyvk/wCPvrvb/V9Pn4APoWiiigAoriviz44b4YfC/wAZ&#10;eMhYf2k/h3RrzVvshm8r7QLeF5jHv2ts3BMZ2nGe9Hwn8cN8T/hf4N8ZGw/s1/EWjWerfZBN5v2c&#10;XEKTCPftXftD4ztGcdqAO1ooooAKK8g/ae+OJ/Zu+BfiL4kHRR4i/sQ2/wDxLftf2bz/ADrqGD/W&#10;BHxjzN/3D0rqvhP44b4n/C/wb4yNh/Zr+ItGs9W+yCbzfs4uIUmEe/au/aHxnaM47UAdrRRXi3iP&#10;9pjwx4V/aT8KfBO80/WX8W+ItMfVbG6iijNgsSJcsRK/m79/+iS/wN/B74APaaKKKACs7U9TjsIi&#10;SQZ8cCpL+/j0+HJrkbi4lvJ/OmoAJJJbifzZ6ZRRQAUUUUAFFFFABRRRQAUUV4X8fv2mv+FG/Ev4&#10;O+Ev+EcGt/8ACf6p/ZX2k3v2b+zv39qnmeX5LeZ/x9/7H+qoA90ooq3Yaf8Ab5/KPAoAv6Dphnm+&#10;2TcntXSV4n8F/wBpXwp8cfHPxI8IeHdN1i01L4ean/ZWq/boY44ribfPCDCUlfembWX/AFgX+Dj0&#10;9soAKKK57QvFmi+Kf7S/sbW7DWDp15Jp96LG7S4NtdRY8y3lCE7JEz8yH5hmgDoaKKKACiiigAoo&#10;rxbw5+0x4Y8VftJ+K/gnZ6frKeLfDumJqt9dSxRiwaJ0tmAifzd+/wD0uL+Bf4/bIB7TRXJ6B8Q/&#10;C/jHVtX07w/4k0fW9T0OYwara6dexXEuny5dPLmRXJjfMcgw/wDzzfivJvGP7U7eE/2w/AfwMHhb&#10;7U3ifRZNW/t3+0TH9m2Jet5f2fyvn/49Ou9f9Z0+TkA+haKKKACiiigAooooAKKK53xb4q0zwL4U&#10;1jxHrdwbXSNJtZr6/uRC8nkwxRl5H2IGY4RSeOaAOior4w+EX7eev/FSP/hLp/gvrXhv4KedqZfx&#10;/e6mJTDDa209yZ5LNIWcJ+48vejOiy/u1d3Gw+z/ALMv7TXhb9qrwDfeK/CdjrOnafZ6nJpUsOtw&#10;xxzGZY4pCQI5ZBsxOn8XrxQB7RRXFfFnxw3ww+F/jLxkLD+0n8O6Neat9kM3lfaBbwvMY9+1tm4J&#10;jO04z3rlf2Yfjif2kfgX4d+JA0UeHf7bNx/xLftf2nyPJupoP9YUTOfL3/cHWgD1+iiigAooooAK&#10;KKKACiiigAork9A+Ifhfxjq2r6d4f8SaPrep6HMYNVtdOvYriXT5cunlzIrkxvmOQYf/AJ5vxXk3&#10;g79qdvFn7Yfjz4GHwt9lbwxoserf27/aJk+070sm8v7P5Xyf8ffXe3+r6fPwAfQtFFFABRRXJ6B8&#10;Q/C/jHVtX07w/wCJNH1vU9DmMGq2unXsVxLp8uXTy5kVyY3zHIMP/wA834oA6yiiigAooooAKKKK&#10;ACiiigAooooAKKKKACiiigAooooAKKKKACiiigAooooAKKKKACiiigAooooAKKKKACiiigAooooA&#10;KKKKACiiigAooooAKKKKAI5EEg8usC4t/s8/lV0dVry1F3DtoA52ipP9XUdABRRRQAUUUUAFFFFA&#10;BRRRQAVJ/q6jooA37C/F4DxVyuYjk8ut6zuhdw7qALNFFFABRRRQAUUUUAFFFFABRRRQAUUUUAFF&#10;FFABRRRQBzl5H5dxTKvavFiYS+gqjQAUUUUAFFFFABRRRQAVpaRLgGKs2p9Pk8u4oA36KKKACiii&#10;gAooooAKKKKACiiigAooooAKKKKACsTU598//XKtaSUJCZPaud/1lAC0UUUAFFFFABRRRQAUUUUA&#10;FFFFABRRRQAU+3k+zz+dTKKAOmry79pTx9c/DD9nz4jeKrG5FrqGlaDeXFhcY8zbdeU4g47/ALwx&#10;/nXoumSeZbivMf2ovAd38SP2dfiP4Z0q1NzqWpaFeRWMEPBnm8svHH/wJwBQB4F8Cv2gfA3wG+C3&#10;grw3oXw/+IeteHLPS4J9Q8WaH4Ou5NKnmZN91eeY+15EZ/MfeiOu37vy4r6m+HPxI8OfFzwbp3in&#10;wpqsWueHb9POt7uNHi37WK8I4Vk+ZDww7V5X8Iv2r/h5r/7O+j/EDVPGui6dZ2mlW41hZ7oebp94&#10;sf7y3kTO/wAzfwqbNz8bd+9a4r9kDWbHwB8Dvid8TPEt02h+CfEPjHW/GWlT6hE8bw6TM6+RIY8b&#10;/nEZdAM7lkj253igD66orD8M+JNN8W+GtK1zR7pb/TdWtYr6yuV6TxSxh43H1QitygAr4A/4LTf8&#10;mteFP+x0tP8A0hvq+/6+AP8AgtN/ya14U/7HS0/9Ib6gD7/r5X/ads/2o/E3j3T/AA/8Er7wt4P8&#10;JxaYl9c+LNaMckzXfmTI9kEZJ8JsMUmfs/8AB/rR9yvqivzK/bB8SWXxj/bLg+DfxU+IGr/C/wCE&#10;dppkAFrBdCzh1+V4Huvtks8yLCIEmgigy5mPnRIsSBpJnhAPW/2ZPjX8ZPBf7ROsfA39oPWNB13W&#10;rvRf+Ej0HxJZSw232mLeEktoo0ii8z7kz8ojp9mnb54yjJxfxM+O/wC0N4v/AGvfir8DvhJqekWd&#10;1bxaZqVjresQwCHw9ZpYwPdcCF2uHuJ7iFPnWXYPuqM74vnP9mvwx8LPA3/BTvwFoHwe8Rav4m8M&#10;6dBqFvcapqs0Mgubsade+YbaSKNBJBgxgPt+Zg7KXTY1fTXwe/5TI/HP/sTbb/0To9AHm+g/tX/t&#10;dn4m6v8As6LovhjW/ijazeRN4wNv+60+0dHf7bKI8Q7AlxaPG5hXGPLaCWWTaPZf2c/jx8YPAn7R&#10;9x8B/wBoHVNF13xFq+l/234b8RaXCsa3ICnzLfZFDH8n7i5ffIsTK1tIPnWSHGF8Hv8AlMj8c/8A&#10;sTbb/wBE6PR8Yf8AlMj8DP8AsTbn/wBE6xQB+gFfm5Y/Gv8AaS/bM8R+Kdb+BfiTwp4H+G2h61ca&#10;VYalqUPm3WsDZH+8/fW07x/J5b48qHb9q2/vWRtv6OXknlwE1+Vv/BOL9oHwL+zr4C+Jnwv+J2t2&#10;/gzxL4e1281W5S/mTypxHHDDJHDIjN5k6SW/+rj+d/k8rf8APtAPYtb/AGpfi7+zz+yFrXjH4zeG&#10;dGtPiVHfx6HoFpCY/J1EvbpsuZTbvIm/Md1I6J5KMItq7N6V5fqviH9unQfhndfF7UvEXhzTtFtI&#10;pNduPA9xYwRXNraJJve3kR7feiLD/wAszceds+Xd5vyVV/b1+Mei/tXfsZX/AIs+HsGoXXhnwj48&#10;jgvru+ijt8xJbvCLiKMvvMbvf2235Ef958yLsr274vft1fCXxR+y/wCItc8PeLdFu9Y13QbyCw8N&#10;3ptHv4btrWYGK6tJ22eWmyTf5m9Jfuxec00SOAN+Lv7WGs+Jf+CfF/8AG7wJ9o8I61NFb+T58MFy&#10;bab+0o7a4jG9WSRP9bsfZyvzbUb7nj3xX+Nv7Yfwx8It8dNTtvD2i+AZpUn/AOFfX8UclzptpKfJ&#10;tzdHyo5i++SJ28ubfvl+aJE3olfxR4b1Twn/AMEXbez1S1NndzWdpe4EqSfubjXI7mB/kzjfDJE/&#10;/oXzV9Ef8FM/+THviT/3C/8A05WtAHzx4k+P/wC1/wCKPhXdftAaLbaJ4R8A2Hl31t4RNibm61DT&#10;hP8A8fEu6Jn2GOQ75Elt/wB1E8qIilHba/b38aeMfjd+xL4e+IXhHW9G0v4e6jYQXvivRROlzLcS&#10;y3FkLe3ikEJ+e2ufNR/ni/1XzL/DXtv/ADjE/wC6Q/8AuGr5e/5wif5/6GSgDv8A9nvxd8a/2dP2&#10;e/8AhZnxU8aaJ4h+E2n+Arafw34asYhHdCZ0tRYQSyJaKwGxzAz73CPLubd96sHwZ4g/bp+PHgWf&#10;4k+HfEXhzwXpeoRG40rwzNZQRS3MKx/u5IRcW0/ySnOwzzLn7/yRbGr0f4yeGtT8Vf8ABKDTrPSr&#10;T7VdQeAdAvdvmon7q3jsrmd/n67IY5X/APQfmrU/Zp/be+CWi/ss+C5da8b6bot14e0az0PUNNve&#10;L8T28cEG+K2TdNNG331eNHG372xkdUAJfhR+2pP8e/2OPiP490v7N4b+IHhPw/qBvre3Mcot7yK1&#10;kmt7iKN9x8h8fJ5n8ccifPs3v5z+zF8Qf2xv2o9A8K+OdK8aeEvCfgu0u4tLnt7/AEb97rMVu6C4&#10;vfL8lvM373jbyLi3TfE6r5JG+uc/Zu8Man4g/ZX/AGsfjVe2Y022+J9trd9YaW06S+RDFHevvMg/&#10;6aTzR/OiH/Rt33Xr6j/4Jc/8mLfDf66n/wCnK6oA+D/APgH9qS5/b3+JGi6N8R/C1r8Z7XQYpdc8&#10;RTW8ZsLqzMenlI40+xMA4D2vPkp/q3+bru+2vi0P2w5T4M8G+AB4TgM/hqzGv/EG+8si31dN/wBr&#10;8qP/AJ5v5cez/Q2/1v8AB/B4XafGbwX8EP8AgrB8atb8d+Ibfw5pc/hSO3iubhXI81bHTJ/L+VW+&#10;cxwS7R/G2EXLuqtb/bc+I2neNP2pvhn4K8Q/Gi/8F/BbxH4cjnvE8Pak9vFqMd99vQXBnSJ4ZLd/&#10;ItY3M7FEW43KNhmdQDtf2f8A4/8Ax1+Gv7V+nfAb476ho3ie913S59V0jXNFs0HRN4BKeSBBi1u0&#10;+aHzfN9YirV4X8TG+Ms3/BUD4v6f8DWsLfxbf6Np1vc6nf8AklNNs/J0rzLkCbKnDpEjAJK2yR9q&#10;FsFeP/Zr8MfCzwN/wU78BaB8HvEWr+JvDOnQahb3GqarNDILm7GnXvmG2kijQSQYMYD7fmYOyl02&#10;NXrSfG/wn8Df+CvHxP1DxpfDRNL1zSLLRYNSnwLe2mktNNdJJnz+7i/clPM6KZAW2rvdAD1D9nr9&#10;oj4zfDX9pqD4A/H6aw8Va1r9odV0HxNoiwJEIlgkd45URI/k/cS87FdXjP34nRkz/g9/ymR+Of8A&#10;2Jtt/wCidHrBTxnp3x+/4K5eCtZ8C3Nv4j0XwT4Tlh1TVLK8gltGVoLrEsMiO3mJ5mpW8fHzbxJ8&#10;u1N1b3we/wCUyPxz/wCxNtv/AETo9AGXofxt/ab/AG0b7W/EPwE8R+FPh/8ADnSLtLG2utUh827v&#10;5mghmkimE1vPiSHeA2xETdKVSW5VPNr2/wDYp/ap8QftEweOfDfjnw1b+GfiF4D1P+y9bttLYSWJ&#10;LyTogi+eQh1NvKjjey8Blc79ifmv+zB+zP8AAPxg3ivwx8dviNf/AA5+JGhaxd6fPpn9qWtjaCCD&#10;yYz/AKRNDJC8nnmVNiTfdj3Km3L199/8E/PAHwE+HWs/E3Tvgl4+1fxtdJPZW+uf2oRLFB5Rulh8&#10;qVLaJJEf9986M64VOmRuAPev2sP+TWvjH/2Jesf+kM9fOnjH9rWw/ZK/YJ+EGtRWcGseLNX8J6RY&#10;6Hpc8yxhpf7OjZ7iVA6uYIhjf5f8Ukabk371+i/2sP8Ak1r4x/8AYl6x/wCkM9fAH7Ulhrfg/wDZ&#10;p/Yv+Mdlpv8AbOjfDyz0i41C1hLxyfPBp80ZL7GWOPdaeX5j/wAcsWFfdQB0fjXxD+3p+z94Hh+J&#10;fiXxF4Y8baNpsIn1bw1FpsMsttC0bF5LkW9tDlIT98wTPtxu+aMO1eyfGD/gojoPgX9kXwn8XtFs&#10;LXUPEPjOIwaPoNxNgW92u5Lvzd/lvJBbSIY2eNAHby/uLMHXL/a0/bu+DurfskeNL3wj4z0fxXqX&#10;ibTbjQtP0aK4eK/JuN8MssluyebEiJ5kmZERX8tF3fvEr5w+LXwj8U/s8/sjfso/ELXdNubm/wDh&#10;xr/9q6poUMEsbCK8vhfp9qkdM27oYIoG3of3txtz8oDgFX9r2f8Aa/8ABX7M+pW/xhutA8XeD/FB&#10;sBqFxY2kZu/D0sU0c8ccpt4oUHmOBGz/AL5N0e1XQum/6F+J/wC0j4g/Z4/YL+BsPgWCDUfHvi3Q&#10;NE0TQLVlE10pfTo99xFaYY3DofKRU+75lzFuD/cfA/4KOftg/Cbxp+yTqPhzwv4z07xZrPjH7GbK&#10;10eZJZLaGKeC5kkuk+/b/LGE2SAPvP3PkfZ5H+3TrN8P2If2StBvILi08EX2l6ZcarrdnY/aZbaa&#10;HToUgSPMkab3jnunEbsm/wAnh12vQBqfGTx1+2x8CvHXwx8Ia98YPC11qfj7VP7L0u507TLWSKCb&#10;fBEPNL6cpRP9Kj5RXP3/AKV70/xq+K/hH9uj4C/CTXvFtte6bq3ghLzxLBZWsBh1DUltdQ824jk8&#10;lXRGktY32psX/Z5NfLfwp8bfDbxh8dfhx4m+Mf7Vlt8QR4M1QW/hrTLnw/qVtFLEmPslzdXbpEkE&#10;/niOSV5PN3CJPNmdfu/RPxh/5TI/Az/sTbn/ANE6xQBy3xc/aU/aUvP28fG3wc+FFzp+pacbS2ht&#10;rXU9Mja20WOWztXk1CSdVD/I8hx5nmp+8C+U7bErr/gV+0P8dPhd+1NZ/Az493uj+KrrXNLl1bSN&#10;c0OyTJITcgynkjyf9Fuk+eES+bjnyyrVU+Es8dr/AMFi/jpJKcY8GWx/8gaPWN8Z7t7/AP4K6fBO&#10;Xv8A8IjcY/796vQA/wCInxy+PH7R/wC0J428G/APxJonhHRPABFjq2s6rAkhu7x5Chj2TW8rx7Hj&#10;lRdibf3UjtL88S1kfsVfFb9oj4j/ALQPjbw74x8baN4m8M+BruTStet/sUcUpl8ydI5LR4baPfh7&#10;T/loV+SX7u77nzN4s8cTeCv24viz4in8fn4A+I7XVZIbe5g8MSXNpqFo06pJJLbpuPmSweXdrvhd&#10;JZfn3w/I9fZH/BPY/B3RYvFmn+A/idcfErx9q0v9qeJNU1OG6srq4xI/lyRwXHVE8wl5N7vvl+Z/&#10;nREAPqD4lfELR/hN4A1rxl4hufs2maTaSX0/3PNuNn3I4t7qm93+RI9/zvIi18TeEPGH7aXxs0e7&#10;+KfhC48OeE/CV7J9u0jwPq0Mfm39omDHGJGt95jm6b5Jod2Sy+VE6V9F/tt/DnWfit+yv4+8OeHb&#10;YXOqT2sd7b22XeW4NvOl08cSKjO7ukGxU/jfy68s/Zb/AG3vhLpX7KvhK88UeLtN8Nal4e0+30O/&#10;0ye4eW7/ANH2QRyRW6J50kbp5UnyI6J5si7vkegC1+03+1h42+E3w++HXg3S9F00ftAePbS3g/sy&#10;GaDydGvJdiSSFHdsfvnMcO9/K/dSMzOqbH8o+IfxQ/a+/ZDtNN8Z/EDU/DnxR8FiXyNQttNs1j+w&#10;b5I/3kkiW8DRyNzGkn72JX++pbyw1f8AaC+LFr4f/aY/Z0/abOn6gPhrqul/2XP9utJ7aXTzL9qE&#10;kkqeS4P7u7MibN/nfZZNny7GPXf8FEf2kvBPjD4A/wDCvfAmvaZ4/wDE3jLULSxt9N8O3iX0tv5U&#10;6TeZiHf+8d44o1j+Rn835d+x6ALP7dH7VXjz4cf8KM1n4O6kdSsvGZnvYdOGmfav7ZiP2J7ePy3T&#10;zk3+cf3cex/3n96uK+IP7SH7UH7I+ueG/GfxdttF8WeEfEInH/CM6VD9mi0acpG8dv8Aa0t/kkTn&#10;Z89wHSKfl/8AW1N+0/4Q1D4f+Ov2EfC+p3MNxqGhajZ6ZceScw+dDJpEb+XuC/J8nWuq/wCCwf8A&#10;ybT4b/7G+3/9JL2gDgviD+0d+1f+zPFovxI8fjw54k8D+I7+Sx/sKKz+y/Ztzl4/+WUdzHI8Ecnl&#10;ef5rov8Ar08z5K9W/wCChv7RnxN+Afif4Pw/DqYtPrl1eefog02O8/tExPZiK2zsL/MZJEIgZHIk&#10;6j5Kxv8AgsH/AMm0+G/+xvt//SS9rJ/4KceMLH4efF/9mrxLqkV1Npmia9earOLcnzGiiuNOeQR7&#10;9v7z92f0oAr+Pvi/+1z+zFoNt8U/iHdeFPFnhG7u7eC/8JWMJ83RfNff/r4YV8vZ5fkLI80ybpU/&#10;133q0v21/Eem+NPjf+xX4h0Wc3Gl6v4jS+srryJIvtEMt3pckUnlvtf7jiqf7d37WXw/+LX7NVt4&#10;S+HGtW/jbXPHV/b2VvpelmQXdv5V2j+ZJb7N/mO8cUaRvsd/N3LvVKzf2n/CGofD/wAdfsI+F9Tu&#10;YbjUNC1Gz0y48k5h86GTSI38vcF+T5OtAH0R+0Tp/wC0z4q8eab4e+C1x4c8J+Gv7PjvrjxLquyS&#10;X7ZvdJLPy3Sf93s8qT/U/wDbX+CsH9jj44fF21/aL+IvwE+L+paP4t17QdMi1uLxHpMflAbktf8A&#10;R9iwx+Yn+lxvv2IysJPvq6lPFv2mNWj+Ln7ad18HPjD8RtQ+F3wci0VL2wWKf7DFrUzxQzZlnlLQ&#10;/wCvSXY8isi/ZfKRVlfdSf8ABPDR/hNoP7dHinTvgzrfiDxH4Tt/AUom1TxDGscs919usy4iHlRM&#10;I1QxJ86K28Sfw7TQB9G/sZfHbx18Wvj7+0t4e8V62dT0Twb4l/s/Q7X7JDD9lh+1X6eXvRFaT5II&#10;vvlunvXyz+zF8fv20/2sfC2s2nhHxJ4f0620m78+fxrremQQ7pNgH9nx7IJIpOvn8Q7043Sqror+&#10;1f8ABOf/AJOk/bO/7HRP/S7VKX/giz/ya14r/wCx0u//AEhsaAJv2f8A9oX45/tJfBT4s+ArbU9H&#10;8JfH7wRqdnpZ1ma0jFgMTBJTNt+0I87fZL7f5cXlfvI9mP4fLv2KPAP7UVz478aXOlfEfwtbeE9O&#10;+J95D4106WCPzdTvEkgOoSW2bJtqSxkBMNFyPup1r0r/AIJz/wDJ0n7Z3/Y6J/6XapU/7HP7Q/gb&#10;wR8R/wBobwR4g12HRvEl18W7+ewtbuZA2om9u0tYI7WMNvkdXg+chNqLLGzNt3bQDD8cfHb9pT48&#10;/tUePfhZ8Gdb8P8Awz0/wQCSfFFnHHe6hH+5TzfLlS4eSMv5jxSQxInlSxmRtzxA/ZnwIPj/AP4V&#10;ToifFL+zz48tfPt9QudKUfZrryriSOO4jHbzYUikPyp/rD8ifcX4y/aZ0b9lL46fEPxT4kufjAfh&#10;f8U/BAlt7/VLGZrG5N5b7hA5iliV76S3eA7fsreacIm//U7fXf8Agmf8XvHHxn/ZfttT+IT3F/d2&#10;eoz6ZY6peRMJdRs4o4dkksjH98++SWLzP4vK+bc+9mAMj9rT9ovxV+zj+1J8DGm8UW9t8MfFcs2l&#10;6vol5Da20NuVdI/tsl46M6In2uJ9nyLi15b942zg/wBvv9t7xZ+zZ+0X8L/DWj3U2n+E4oYNb8Sr&#10;ZwW1zNqVm935b28aTJ+7dI7WbDI6bvtHO3Zur0//AIKf/CaX4s/si+I5LBLme98LzR+JIIYZY41Y&#10;QB0uDIX6oltJcybFwxaNMZ+63wd4L8JXv7cHgT9qv45eNdNt9H8R2nh+0On3VjppOnCW1jSeeOHz&#10;XZxN5NhbRl0lyi3z7lZXVKAPur9q/wDaT8W+Cv2k/gH8KPAFwf7Q8R6zBe+JLaHTPtNz/ZP2hEID&#10;sjIkbIl87snzoLYNuRfvc8nxq+K/i79uj49fCTQfFttZabpPgh7zw1Be2sAh0/UmtdP8q4kk8lnd&#10;FkupH2vvX/Z4FeIf8E5tc1z9qv8AaZuvil4tP9pt8OfB2m+HNPa9vHkuxdPC8X2kvtXzvN2anI/n&#10;FmRrpAN+wMnqnwe/5TI/HP8A7E22/wDROj0AfMX7KfgP9qPWfjR8fLT4a/EXwx4f8Waf4g8nxdqO&#10;pQRyRahefaL0ebFmykwm9Lk8JF/rE+XoF9T/AG5/F/jvwR/wUm+E2qfDHw/b+KPHMfhNINL0y7hd&#10;4pzLNqULmUK8eEVHkcvvRUA3Mdqmt/8AZ6+J3hT9lf8AbN/au0L4keIrDQv7Yu08UW+pSzgWph8y&#10;a5+z/MVeS48vUosQxoxfy5NucJv6v4w/8pkfgZ/2Jtz/AOidYoAb8KfjZ+0D8Cf2ovCvws+P3iTw&#10;/wCLNG8c2bnS9dsoUs7a1ukM2II5Ps0CTSM6xxtBjdm5tyrc7H/QKvz/AP8Agox/ydJ+xj/2Oj/+&#10;l2l1+gFAHwR49+PPx7/aO+OfxA+Gn7O+o+F/Ceh+A5IYNX8XazGXmuLzEkcluI5YZcJ5iSpxC3/H&#10;rv8AO2yIjdP8P/jZ8dPgL8Gfip4m/aS03SZ7XwdDH/YWt6ZIiHxFK08yBJPs+7y0eQ2kaObeIqku&#10;51OHx43+y/8AF3wz+zX+3B+0p4P+JmpweELvxZ4gOqadqOpzxJYeUJLq6jEs+/bG7wXkTpv90Yo+&#10;1G7P9pj9pDwn+2Z+yZ+0DoXwsF/rn/CKWulX02pTQ/Y7a5h+0JcySRecyP8AuktLnd5iJ/q/l38U&#10;AcZ4K8Q/t6ftA+B5viX4a8ReGPBOjalCZ9J8NS6bDFLcwrGpSS2FxbTYSY/cM8ybs7vljKNXtvwm&#10;/bF1X49/sNfET4o6bYHw54u8NaNqcMwhEclsuo29j56XEIctmP8AeRPskzs5Q79u58z9l39uT4Oa&#10;d+yb4Mk1Hxdp+m6x4e0iw0Ofw7f3sFtqE11DBBAPKjllVfLd8FZiyxIpLSvFsl2eRfseaPrFv/wT&#10;C+O+varaW1sfE8HifVbI2cMMUM0R04QOY4IgqQJ51vMgjCLgR/Ku3ZQAaX47/bj+MnwctPif4W1f&#10;SPBWh22gpLb6NcabFc6r4hMEAd72KI2UmHuZPM8qMeUm3y9qFf3r978Uvir8Tv2pP+CbA+InhK40&#10;jwXqV1pupXHiu1lbzYrrTbeC9hu4rbdDIUeUxo6A7WUHb5v8TfUX7J//ACa18HP+xL0f/wBIYK+V&#10;/wBmv/lDfrP/AGJniz/0dqNAGX/wSu8MfGuL4Z+EtavPGfh+b4Jy2moDT/DKWZkv4JxeyZPmiKMp&#10;++818vLL8p27BuDxeifB79rnWfDH/BO+x+OfxAM/jDWoYrvz/s0cFsbmU6pJZ26HYqpGn+qDOE4U&#10;Ftrtw3Sf8Euf+TFvhv8AXU//AE5XVfJs3hC+8Z/8EVNFk06fVhcaTNPqr2eltlbiJNZuUkFzGqkv&#10;AiPJOem1reN8/IaAKvxK8W/tpa7+zPrfxQ13VfD+r/DjxZo93LeeE7CxhkudO0m9gmUXHyReZ5SR&#10;yRyKRcSOn7tpQVSbHt/7J/xtsv2e/wDglp4b+IN9ptxrFvokV+Rp9vIIjcSyaxNDFHvb7ieZJHuf&#10;5tq5O1z8pX4v/t5fDHxZ+wfqOo6r4r0a48beLPCcujzeHNFlzdQalcWrwyj7O7eZFAknmHzH+XYB&#10;td96b/BNe+GN/wDEH/gjN4Ju7RLl5/DGo3OuG1t7Qz/aIl1G9gl+5/q0SO4knaTBAWE54O5QD0Yf&#10;ET9tSX4Xf8L9n1jwpD4IGinxGPA+mNDHJ9jWDzEk3zW8r+Wy4uJE+0+ayeYiNDIUCdV+1z+2t4pt&#10;f2NfAvxe+FOsL4em1zxL/ZUlytnHcxtFEl7HL5X2mL/VvNah0d4kfZs3JG25K+cvhr+zN+xR44+F&#10;1t4uvvjNr3hq6jtfP1XRL/XbFbm1mEKSzW8Ub2KS3ezfsV4UYOw+XLfLXY/t1WXw5sf+CbPwotfh&#10;Nqdxqfw/h8WRw6fqF4JlmuWWDUvPkk81Vfe0/nE/Iq8/KoTbQBu/EX43/tt/Cj4dwfHbxOfCem+E&#10;nMP2r4fy2HlyafFKPJjkmRttwMu8T+Wt0zo8oDKio6J9J/tLftnN8Mv2ePBfjbwNpf8AbPjDx6bA&#10;eEvDl9AJ5rj7Qkcx8yCKVXfYjiP9yz/vpYF530//AIKjf8mLfEj66Z/6crWvlT9qSw1vwf8As0/s&#10;X/GOy03+2dG+HlnpFxqFrCXjk+eDT5oyX2Msce608vzH/jliwr7qAPaPhVo37c/hHxV4P1fxlrvh&#10;Pxt4e1W8s7bXNEEVtFd6RaSOklxceZFFbo8kKeYnySzKWk+VJPvLc+PH7Rfxg8e/tH6n+z38BbfR&#10;9A8QaRpSanrfizxCVYWwZYJU8mPEnyfvo423xSszXBwkap5p9cu/26fgj9u8FWGmeOtO8R6p4tvL&#10;Sy0rTNFzc3Xm3E0MYNyg/wCPXb54dkn2PiOQKrOhSvzg+Jv7Pnwl0v8Abz+J3hP46eI/EHhPQ/EV&#10;2Nd0LxLZFLK2nmvJlkMUge3nTy1e4lT7RvRE+yybvv8AyAH2f8Av2g/i34G+PVv8Bvj3ceHtc8Ta&#10;lZpe6Fr3h7eJNQj8u6mkkkQIkQjQWskH3YZN6J+6mSRpk+lfjHZePNR+GPiGz+GWo6PpnjeaEQ6X&#10;qGthzawbnUSSHaj/ADqnmFPlZd4TcpXIr4q/Zd+Bf7JPwc/aZ8OxeBfidqHjf4jS2ty2kWn9oJqN&#10;ou6GbzJPPtLdYfM8iO5GyR/uyZ2btjV+i9AH42/sf+DP2mrr4/8Axw/4QDx34Us/Emk+JE/4TM63&#10;Dm01q7W6vc+XstGdI2dLnOzyW2yjbj+Dp/iR4i+K2k/8FTPitYfBew0+48Xa7o1ppU2o6pA8ltpF&#10;o9jp7yXsh+6nlPHEcurrk7Njs6rXV/sefHX4f/BL9qz9q628c+K9P8MSav4y/wBBbUD5UdwF1K9h&#10;fD42jY93Fuz91PMf7kbsnoHwe/5TI/HP/sTbb/0To9AFr9n/AOP/AMdfhr+1fp3wG+O+oaN4nvdd&#10;0ufVdI1zRbNB0TeASnkgQYtbtPmh83zfWIq1df8AHXTf2wvHfxX1mw+FeveE/AHgLSvs4sNU1SKO&#10;W51kywIZRIPJudnkzJKn3IeJB9/qvDfGH/lMj8DP+xNuf/ROsV4/8U7nwx+1R+1v8RvB/wAevifr&#10;Hwx8I+GZ5YNC8KT6lHptqTamKOO8kkuYlhL3C3Us0QRJZWSSTLpHHF5wB9D/ALLnxm+OPxJ8K/Hb&#10;4XeMbnTrT4v+Ay9jYeKntxbwXM1ylz9knkg8gLsV4EkSQQ4lhkjPldWk+O/2U/Af7Ues/Gj4+Wnw&#10;1+Ivhjw/4s0/xB5Pi7UdSgjki1C8+0Xo82LNlJhN6XJ4SL/WJ8vQL73/AMEprLwJpvxP/aJtPhjq&#10;Gr6p4Hgl0SHTNQ1wL9ruAqXvmSHYijY8gkKfIrbCm5Q2azP2UPjP4M/Z5/aj/a8g+JPiG38FXd3r&#10;0mrWUGshoTc2kV1fSbogVy7ul1C6Rpl5Vl3Rq4zQB+mtFFFABRRRQAUUUUAFFeE33wh+J/iXVda1&#10;HVfjLrHh/wC0XcjaRpPhfTLGO1sIB8kYle5gmlnkKYdzvRd5fau3FUP2QPit4n+JHg3xrY+M7y31&#10;XxD4I8Xah4OuNat4Ps41L7Ls/wBJ8hPkjd/M+4nHAoA+haKKKACiivNf2gvEmqeDPgJ8R/EWj3H2&#10;TW9H8OalqFjdLGj+RPDaySRvsfcp+dBwRigD0qivnn9hH4m+J/jL+yp4J8ZeMdUOs+JdR+3G4uRB&#10;HbhvKvZ4U/dxIqDCRp/D7969a8afEXwr8OdJh1HxZ4j0fwxps8/kQ3ms3sdnC02Gby/MkYDfhHP4&#10;UAdZRXlXw7/aM+GXxa8Y6x4Z8F+M9H8S65pEMc95b6bP5imJ/wDlpHIBsnQbxuMbPsYhW2scUeLv&#10;2j/hR8OPEsPh3xN8RfC+iazJKLf+zr7UYY5rbMDTfvl3fuE2JkPJtU5Rc7nTcAeq0Vj6NrVj4k0u&#10;11LTLq3v9NuoUuYLuymEsU8TDekkbpw6MD1HBrzjVv2pfg74b8Uf8I3q3xR8I6brcJuPtFtPrMCf&#10;Z5IZESWOZ9wSOTdJ/q32u2H2qdj7QD1+iud8U+LdC8DaFc634i1iw0TSbXYJ9S1K6S3totzhE8yR&#10;iqjLuB9SO+K5X4dfHv4cfFzULm08E+PPD3iW/hM3m2lhqUctysUU3kvJ5Y/eeX5h+WT7jCRGVmV1&#10;JAPTKK+YPGEHiy0/br8A3ll8VPD+meEpPDUllffD++1ojUNRl/01xc29iUKn50i/frsfbbSr90FW&#10;9z8F/EXwr8RNJm1Hwn4j0fxPpsE/kTXejXkd5Cs2Fby/MjYjfh0P40AdZRXKWPxF8L6j41v/AApZ&#10;eJNHvPFVhF597oUF9FJf20WEIkkgD70Q+ZHyV/5aJ61xerftS/B3w34o/wCEb1b4o+EdN1uE3H2i&#10;2n1mBPs8kMiJLHM+4JHJuk/1b7XbD7VOx9oB6/RWPo2tWPiTS7XUtMure/026hS5gu7KYSxTxMN6&#10;SRunDowPUcGjWtasfDel3WpandW9hptrC9zPd3swiigiUb3kkd+ERQOp4FAGxRXj2gftUfBrxXrq&#10;6NofxQ8J6lqn2uOwitItZg8y4mdI2jSH5sz7vMjT93vy+U+8jqLnxd/aQ+GPwNjZ/HPjTSfDlzFH&#10;Hcf2dPKJL6aF38tJIrVN00ib8/cU/wCrc/wNQB6rRXJ+C/iL4V+Imkzaj4T8R6P4n02CfyJrvRry&#10;O8hWbCt5fmRsRvw6H8a5XxT+0n8KfAsBl1r4keF9OVdTfSSJdSgYreLJFHJAVVsh4jPF5uf9Urhp&#10;Nq/NQB6tRXE638V/Bfhjwtp/ibW/GXh/RfDep+X9h1m+1OCC1n8yMyRmOZ32PvQF1x1UZrJ+GX7Q&#10;Hw4+L8kMfgvxx4e8S3MtoL/+z7DUUlu4ICUxJLAf3sf+sjDB1XY52thqAPTKKK8e+I37Ufwj+FGu&#10;2mi+LviJoGjaxJeQ2J02e8WS6t5pU3IZkTc0Eew/66TYi5BZvmFAHsNFc74W8W6F450K21vw7rFh&#10;rek3W8Qalpt0lxbS7XKP5cillOHQj6g9815/4g/ao+DXhex0/UNT+J3hKC31AxmwK63by/aInuPs&#10;3mRhGP7sTLIjSfcTy5C7KqMVAPYqKx9G1qx8SaXa6lpl1b3+m3UKXMF3ZTCWKeJhvSSN04dGB6jg&#10;15xq37Uvwd8N+KP+Eb1b4o+EdN1uE3H2i2n1mBPs8kMiJLHM+4JHJuk/1b7XbD7VOx9oB6/RXwB/&#10;wRZ/5Na8V/8AY6Xf/pDY19z61rVj4b0u61LU7q3sNNtYXuZ7u9mEUUESje8kjvwiKB1PAoA2KK8q&#10;8I/tH/Cj4j+JZvDvhn4i+F9b1mOU2/8AZ1jqMMk1ziBZv3K7v36bHyXj3KMOudyPt6qx+IvhfUfG&#10;t/4UsvEmj3niqwi8+90KC+ikv7aLCESSQB96IfMj5K/8tE9aAOrorlL74i+F9O8a2HhS98SaPZ+K&#10;r+Lz7LQp76KO/uYsOTJHAX3ug8uTkL/yzf0rH8R/G74e+ErjU4fEPjvwxodzp89vb3tvqmsW9sbW&#10;WaN5beOXe48t3SOR1B++sZZeKAOw1Oz8z97WPWR8MvjP4H+NmnLf+B/Fej+JbKOKGaddMvElltxL&#10;l4/Oi+/C52H5JFRuH4yhrN8Y/GDwB4OvdRi1rx54d0K40+e3t7+3v9YgtpLeWVHngjl3v+7Lokrq&#10;D95Yjt6UAdTRXG/DX4x+BfjHpY1HwX4r0fxJbeXbzz/YrxJJbfzf9X5sf34H6/I6I2fM7ij4lfGP&#10;wL8HNLOo+NPFej+G7by7ieD7beJHLceV/rPKj+/O/T5ER2z5fc0AdlRXNeB/ir4N+JbXQ8I+LNG8&#10;XGz8v7R/YepQXv2bfv8AL83yXby9+yWsvxt8d/hz8N7LW5fE/jTRdLOieWdQtp72PzbYvA80cZt/&#10;v+Y8ccrpHs3vj5VegDuaK+ZPjp+274N8EHwCPBXj7wFrh1jxdp+lav8A8TmC5/s7TZd/2i5/czL5&#10;ezZF+8f5E/ir3/wX4+8MfEHSbrUfCXiPRvEmmwzeR9p0S9juYvO+/wCX5iO37z95QBuUV8x/8FA/&#10;jvbfCb9n3xraaH410/w18QprW3/s+0hvbeLVTDLdxwySRR/f+55vzp9zytysjJXnf7GfwA+CH7OV&#10;vc/ETSvjDo+ua1a6DBpfia6h8S2Nzo2nzTvC5/eIiPGjTwbIvMf5v96gD7gorynTP2sPg9rfji18&#10;H6Z8UPDmp61eRRzW9tb6nHLFcbnEMccU6fuXndyP3G/zf4tu2tL4qftEfDb4HRmXx14z0bQ7kxR3&#10;H9nTzeZfeS77I5IrRN0sib/7if8APT+49AHolSQTy28/m1z/AIL8feGPiDpN1qPhLxHo3iTTYZvI&#10;+06Jex3MXnff8vzEdv3n7yuN8f8A7T/wq+GOh3OreIfH+iWtpZ3cljP5F2lzN9qhZEuLb7PDumkk&#10;Qzxb02b08zc2xaAPcLW4S7hBHI9Ks14nr37Sfww8F+EbfxbqvxF8PW2hXcNxcWN1/aUMkeoi3x9o&#10;+y7Hb7Q6fc2Jvbf8v3q77wP8RPDHxI0ltT8J+JNH8TabFKYJrvRryO6hWXCt5e+N2G75wce9AHXU&#10;UV4tJ+138El1W3sT8XvBTXM0ckyY1218oBDGrAyh9iOfMG1Hbcw37ciN9gB7TRXP/wDCV6N/wif/&#10;AAk39s6f/wAI79k/tD+2vtUf2T7J5fmfaPPzs8vZ8+/O3bXlen/tp/ArVNb1nSrf4teEkutM8oTv&#10;catDDakSqWTyp5HWKfp83ku+w/K+1jQB7pRXGf8AC1vBX/CCf8Jv/wAJl4c/4RDOf+Ek/tOD+zs+&#10;Z5P/AB8b9n+s+T733vl61zvhH9o/4UfEfxLN4d8M/EXwvresxym3/s6x1GGSa5xAs37ld379Nj5L&#10;x7lGHXO5H2gHqtFcn40+IvhX4c6TDqPizxHo/hjTZ5/IhvNZvY7OFpsM3l+ZIwG/COfwr5H/AGo/&#10;jR4G+NWn/s8ah4H8V6P4ms4/i34YmmXTLtJZbcS/aWj86P78DkKfkdVbhxj5TgA+5KKK89+Jvxn8&#10;D/BPTmv/ABx4r0fw1ZSRTTQLqd4kUtwIsPJ5MX35nG8fJGrtynGXFAHoVFee/DL4z+B/jZpy3/gf&#10;xXo/iWyjihmnXTLxJZbcS5ePzovvwudh+SRUbh+Moa5iT9rv4JLqtvYn4veCmuZo5Jkxrtr5QCGN&#10;WBlD7Ec+YNqO25hv25Eb7AD2miud8U+LdC8DaFc634i1iw0TSbXYJ9S1K6S3totzhE8yRiqjLuB9&#10;SO+K5XRfj78ONb+IU/gPT/Hfh+68YWmEn0S21JJboSqZvMiwD87p5Eu9B86AAuq70JAPQNTj8y3N&#10;YtcF8Sv2oPhJ8LNctdE8W/EXQNF1iS8hsn06e8WS6tpZU3RtMibmgj2Hd50mxFypZ/mFdP4W8UaL&#10;410ODVfD+s6frei3JkEGp6XKlza3BR9kn7xNyffSgDWoqhquq2GgaRc6jqlzb6dptpDJPPczzeVF&#10;bxJ88kksj/6uNK4fwf8AtFfC34g+JJ/D/hr4i+Hta1ozm3/s2y1KCSW5Ig84iL5/36BCPnTev31+&#10;8j7AD0eivl//AIbf8Hf8NN/8Ib/wn3gL/hXv/CI/2r/b39swY/tL7d5P2b7R53k/6j955ezf/F92&#10;vdtb+Kfg3wx4Z03xFrfi3RdM8Naj5f2DU77U4IrW43pvj8qR32Sb0/eJ/sUAdVRXm3wr/aI+G3xx&#10;jEvgXxno2uXIikuP7Ogm8u+8lH2SSS2j7ZY03/30/wCef99K+H/23vGfg749/td/Dj4P+JvH2naJ&#10;8LdPtLy+13U9L1mC3+z6jsuk8u5kdnhjkT7PFGiSJvT7TIn8dAH6U0V+V/7TesfDLwn8OfgN+zx4&#10;G+KGn618LdQ8SSN4m1Sy1+1ubu2tPtaSfvZYf3Maf6XLJ+8i277aN/4Hr7D/AGMfgZ8MPgr4a8R/&#10;8Kq8f6j448Nahdx+f52s2mpWtvdxJ+88r7MiokjxyRb/AOPZFHQB9XQy+ZCJPWpa4rQPiL4b1PxV&#10;feEbbxFo1z4s0+IzXOiQ30cl/aw/J+8lt9++NP3kX/fxKtX3xF8L6d41sPCl74k0ez8VX8Xn2WhT&#10;30Ud/cxYcmSOAvvdB5cnIX/lm/pQB1dFcpffEXwvp3jWw8KXviTR7PxVfxefZaFPfRR39zFhyZI4&#10;C+90Hlychf8Alm/pX58fsefGfwJ8Ff2iv2xtS8b+K9I8NW0ni2SWEandxxSXCxXmptJ5Med87jf9&#10;yNWblBg7hQB+mVFcn4L+IvhX4iaTNqPhPxHo/ifTYJ/Imu9GvI7yFZsK3l+ZGxG/Dofxrlvi7+0h&#10;8MfgbGz+OfGmk+HLmKOO4/s6eUSX00Lv5aSRWqbppE35+4p/1bn+BqAPVaK5PwX8RfCvxE0mbUfC&#10;fiPR/E+mwT+RNd6NeR3kKzYVvL8yNiN+HQ/jXWUAFFfl9/wSp+PXw1+Ef7Nev2fjLx5oHhm/n8Yv&#10;5VnqGoxRXLRTW9lCkgi+/wCXv+9J9xAjszKqOR+j/hbxboXjnQrbW/DusWGt6TdbxBqWm3SXFtLt&#10;co/lyKWU4dCPqD3zQB0VFeLSftd/BJdVt7E/F7wU1zNHJMmNdtfKAQxqwMofYjnzBtR23MN+3Ijf&#10;Z2t58VvBemN4aF74x8P2v/CUBP7C8/VIIxrG/Zs+y5b9/u8yLGzd/rE/vCgDtKK53xT4t0LwNoVz&#10;rfiLWLDRNJtdgn1LUrpLe2i3OETzJGKqMu4H1I74qrqPxC8MaR4QXxXqHiPR7HwtJBFcrr1zeRx2&#10;DRS7BHJ57Ns2Pvj2nd824Y60AburyeXb1kVxXgz4+fDf4uahc2fgzxxofia4tfPM1pYXkcsoEU3k&#10;u/l/f2b/ALsn3G8yNlZ1da7WgAooooAKKKKACiiigAooooAKKKKACiiigAooooAvaRLiYxegrYrn&#10;LOTy7iujoA88uvgN8NL3xUfE118OvCc/iQzi8bW5tEtXuzMuMSGYpv35AO7Paus1nQrDxHpN1per&#10;WFvqmnXcTQ3FleQpLDPG3345I2+Vwe//AOvOvRQBj6RpFj4e0u103TbaCw021hS3gtbKERRQRKNi&#10;RxomAiKB0HA+lbFFFABXJ+NPh14V+Imkw6d4s8OaP4n02Cfz4bTWbOO8hWbDL5nlyKRvw7j8a6yi&#10;gArivG/wm8FfE9tPPjTwd4f8WvZeZ9m/tzTIb0W+/bv8sSqwTdsjzjrgeldrRQB5r4c/Z9+Fng3X&#10;YNZ8PfDjwpoOt2pYwahpWhWtrcwbkKPskjjVhlHI+hrfsfh14X07xrf+K7Lw3o9n4qv4vIvddgsY&#10;o7+5iwgEck4Te6Dy4+C3/LNPSurooA5Sx+HXhfTvGt/4rsvDej2fiq/i8i912Cxijv7mLCARyThN&#10;7oPLj4Lf8s09KL74deF9R8a2Hiu98N6PeeKrCLyLLXZ7GKS/tosODHHOU3oh8yTgN/y0f1rq6KAK&#10;GryeXb15X4m+Afww8Za5c614h+HPhXXdbvChn1PVtGtbqW52psj/AHjoz/cj/SvSNXfdPiqlAGT4&#10;X8LaL4J0ODRPD2i6foeiWxkMGmaXElvFbl33yfu02p9964zSv2cfhPomrW2o6V8MPBml6laTRzw3&#10;MHh+0ilgmT545IpET926dfwr0migDJ8UeFtF8baHPoniHRdP1zRLkxmfTNUiS4iuCj74/wB2+5Pv&#10;pR4o8LaL420OfRPEOi6frmiXJjM+mapElxFcFH3x/u33J99K1qKAMr/hFtG/4Rn/AIR3+xdO/wCE&#10;a+y/Yf7M8iP7J9j8vZ9m8v7nl7Pk8v7mysv/AIVX4N/4Qv8A4Qz/AIRLRf8AhEP+gH/ZkH9n/wCs&#10;8/8A499mz7/7z7n3/nrqaKAKGlaVYaBpFtp2l21vp2m2kMcEFtBD5UVvEnyRxxRp/q40rhdV/Zx+&#10;E+t6tc6jqvww8GapqV3NJPNcz+H7SWWeZ/nkklkdP3jv1/GvSaKAKdj4Q0d/D/8Awj39i6cfDf2D&#10;7D/Zn2OP7J9j8vy/s3l/c8vZ8nl/c2VoeFvCWheBtCttE8O6PYaJpNrvMGm6bapb20W5y7+XGoVR&#10;l3J+pPfNXtIiyDLWpQB594x+Cfw7+Imrwap4s8CeGfE2pJF9nhuta0i3vJRH8ziMPIjEJl5OOnNL&#10;4l+Cnw98WaXomma74E8MazpuiQm20m11PR7e5isIsInlwxumI0wkYwmOI09K9AooA818Ofs+/Czw&#10;brsGs+Hvhx4U0HW7UsYNQ0rQrW1uYNyFH2SRxqwyjkfQ1P4j+CPw98W3GpzeIfAnhjXLnUJ7e4vb&#10;jVNHt7k3UsMbxW8ku9D5jokkiKT9xZCq8V6HRQBxXgj4TeCvhg2oHwX4O8P+EnvfL+0/2HpkNkLj&#10;Zu2eYIlUPt3yYz0yfWrVj8OvC+neNb/xXZeG9Hs/FV/F5F7rsFjFHf3MWEAjknCb3QeXHwW/5Zp6&#10;V1dFAHmviP8AZ9+FnjLXZ9Z8Q/Djwpr2t3RUz6hquhWt1cz7UCJvkkjZjhEA+gre8F/Drwr8OdJm&#10;07wn4c0fwxps8/nzWejWUdnC02FXzPLjUDfhEH4V1lFAGPrWi2PiTS7rTdTtbe/026he2ntL2ESx&#10;TxMNjxyI/DowPQ8Gq/8Awimjf8In/wAIz/Y2n/8ACO/ZP7P/ALF+yx/ZPsnl+X9n8jGzy9nybMbd&#10;tdBRQB5VpX7NHwj0LV7bUdJ+FfgvSdTtZo57e7svD9pFLbyod0ckbrFlHU8gj2rvda0Wx8SaXdab&#10;qdrb3+m3UL209pewiWKeJhseORH4dGB6Hg1sUUAeT/8ADJ3wT/6I54B/8Jix/wDjVfOv7ef7Mfiz&#10;4jav8CtU+HvgLRvF2heAdSf7d4Oa4tbGOe0zbPHABN+68jZaGNk/6aphGXds+4qKAPy2+Ous/Hz9&#10;v3wxa+D7L9mODwFBBMkNx4j8bcXWnCSeF/MtJZ4oHjQ+R+98lJmZMLt+7u++/B3wQ8EeA7PwVJDo&#10;emahqXhPRbfQ9K8TanZwSapBaQwiFE8/YGG5HkLBNq/vH+X5jXpFxPHbw+ZLwormdW1L7dMB/wAu&#10;1AHNP4N8MReMNS8VWPh3RbbxJeRCC41uCyjiv7mEbP3cs+zfJ9yL+P8A5Zx1WvPAnhjUPFlr4mn8&#10;OaddeJLOLyLfXJ7NJbq2h+f93FcbN8cfzy/9/ZK3KKAPzs0vQfix+xv8dvjF49g+Bdx8UNN8aa+8&#10;+lanod6klzbwyzT3Ij8tIZZtj74t/wAiJvto/mf5K6f9kf4HfEjWf2qfGnx18deCLf4a6drmnyT2&#10;OiWV75cpmnMXMlvC2Xfy0keUTov76Tf5W7hPuyigArzzVP2d/hRrmrXGo6p8MfBmp6ldSyTzXM+g&#10;Wkss8z/vJJJZHT95I5yfxr0OigDN8SeFtG8a6FcaT4h0TTtb026MZn0zVIkuYrnY++P92+5PvpXM&#10;+HPgR8NfBuu22reH/hx4U0TUrTzPs+p6Vo1pbS225Nkn7xEV/uSV3FFAGFr/AIE8MeLNX0TUNa8N&#10;6drmpaRL59hdX1lHcy6dN8j+ZFI6fu5P3cX3P+eVHjDwH4X+Imk22neKPDem+JdMhl8/7LqtlHcx&#10;ed9zzPLdG/efvK3aKAMLxh4D8L/ETSbbTvFHhvTfEumQy+f9l1WyjuYvO+55nlujfvP3lfKv7ePw&#10;f134mfGD9nLUbPwpc+JfDWneKRBrohs/tMNvFLPZf62P5v3HlwS75Nmz+999M/Y9FAHD+HPgR8Nf&#10;Buu22reH/hx4U0TUrTzPs+p6Vo1pbS225Nkn7xEV/uSV19x8MfDHjbVdF1XxB4d0zW7nQ5hcaVc3&#10;9mlzLaynY/mxSMn7v/Vxfc/55JWpplgL+cxE4ArroohDCEBoA4Pxj8E/h38RNXg1TxZ4E8M+JtSS&#10;L7PDda1pFveSiP5nEYeRGITLycdOateGvhT4J8EXtpceHfBmgaHd2lq9hb3GmadBbSQ2jTGdoIyi&#10;LiPz3MmwfLvO4/NXb0UAcnoHw88L+DtW1fUfD/hvR9E1PXJjPqt1p1lFby6hLl38yZ1QGR8ySHL/&#10;APPR+aPBfw68K/DnSZtO8J+HNH8MabPP581no1lHZwtNhV8zy41A34RB+FdZRQByegfDzwv4O1bV&#10;9R8P+G9H0TU9cmM+q3WnWUVvLqEuXfzJnVAZHzJIcv8A89H5rJ1L4I/DvWvGo8W3vgPwvqPi2GWK&#10;4GtTaPbyX3nRbPLkE7JvDoI4wp3fLgc8CvQqKAPKtV/Zo+Eeu6vc6jq3wr8F6tqd1NJPcXd74ftJ&#10;ZbiVzukkkdosu7Hkk+9d7o2i2PhvS7XTdMtbew021hS2gtLKERRQRKNiRxonCIoHQcCtiigDH1rR&#10;bHxJpd1pup2tvf6bdQvbT2l7CJYp4mGx45Efh0YHoeDWX4L+HXhX4c6TNp3hPw5o/hjTZ5/Pms9G&#10;so7OFpsKvmeXGoG/CIPwrrKKAOT8F/Drwr8OdJm07wn4c0fwxps8/nzWejWUdnC02FXzPLjUDfhE&#10;H4Utj8OvC+neNb/xXZeG9Hs/FV/F5F7rsFjFHf3MWEAjknCb3QeXHwW/5Zp6V1dFAHmviP8AZ9+F&#10;njLXZ9Z8Q/Djwpr2t3RUz6hquhWt1cz7UCJvkkjZjhEA+grfvvh14X1HxrYeK73w3o954qsIvIst&#10;dnsYpL+2iw4Mcc5TeiHzJOA3/LR/WurooA5PX/h54X8Y6tpGo+IPDej63qehzCfSrrUbKK4l0+XK&#10;P5kLshMb5jjOU/55pzXWUUUAefeMfgn8O/iJq8GqeLPAnhnxNqSRfZ4brWtIt7yUR/M4jDyIxCZe&#10;TjpzWr4L+HXhX4c6TNp3hPw5o/hjTZ5/Pms9Gso7OFpsKvmeXGoG/CIPwrrKKAPKtV/Zo+Eeu6vc&#10;6jq3wr8F6tqd1NJPcXd74ftJZbiVzukkkdosu7Hkk+9d7rWi2PiTS7rTdTtbe/026he2ntL2ESxT&#10;xMNjxyI/DowPQ8GtiigDH0bRbHw3pdrpumWtvYabawpbQWllCIooIlGxI40ThEUDoOBWXp3w98Ma&#10;R4Qbwpp/hzR7HwtJBLbNoNtZxx2DRS7zJH5Crs2Pvk3Db8245611lFAHO+FvCWheBtCttE8O6PYa&#10;JpNrvMGm6bapb20W5y7+XGoVRl3J+pPfNHhbwloXgbQrbRPDuj2GiaTa7zBpum2qW9tFucu/lxqF&#10;UZdyfqT3zXRUUAeT/wDDJ3wT/wCiOeAf/CYsf/jVdt4W8JaF4G0K20Tw7o9homk2u8wabptqlvbR&#10;bnLv5cahVGXcn6k9810VFAHk/wDwyd8E/wDojngH/wAJix/+NV0Wt/CjwX4n8Laf4Z1vwb4f1rw3&#10;pnl/YdGvtMgntYPLjMcYjhdNibEJRcdFOK7aigDnfFPhLQvHOhXOieItHsNb0m62GfTdStUuLaXa&#10;4dPMjYMpw6A/UDvinf8ACKaN/wAIn/wjP9jaf/wjv2T+z/7F+yx/ZPsnl+X9n8jGzy9nybMbdtdB&#10;RQB5r4c/Z9+Fng3XYNZ8PfDjwpoOt2pYwahpWhWtrcwbkKPskjjVhlHI+hrV8b/CbwV8T208+NPB&#10;3h/xa9l5n2b+3NMhvRb79u/yxKrBN2yPOOuB6V2tFAHn3g74J/Dz4c6vPqnhPwJ4Z8M6k8Rt5rrR&#10;dIt7OUx/K5jLxopKZSPjpxXoNFFAHmviP9n34WeMtdn1nxD8OPCmva3dFTPqGq6Fa3VzPtQIm+SS&#10;NmOEQD6Ct+x+HXhfTvGt/wCK7Lw3o9n4qv4vIvddgsYo7+5iwgEck4Te6Dy4+C3/ACzT0rq6KAOU&#10;vvh14X1HxrYeK73w3o954qsIvIstdnsYpL+2iw4Mcc5TeiHzJOA3/LR/Wsnxj8E/h38RNXg1TxZ4&#10;E8M+JtSSL7PDda1pFveSiP5nEYeRGITLycdOa9BooA4rwR8JvBXwwbUD4L8HeH/CT3vl/af7D0yG&#10;yFxs3bPMESqH275MZ6ZPrWV4j/Z9+FnjLXZ9Z8Q/Djwpr2t3RUz6hquhWt1cz7UCJvkkjZjhEA+g&#10;r0qigAooooAKKKKACiiigDw74w+A/jT4mk1MfD/4qaN4LtZjF9it5vCqXlzBtQeZmd7hkId8/wDL&#10;D5enbceG/Yj1W18P6T41+Fl/oZ0Px/4N1OObxLN/aR1L+2p72Pzk1Q3borSvchN+H+dMIrbfuC9o&#10;niv9pvwLYafomseA/CvxSuopJFbxbZeJhoouIt5CSTWj2jeXJswXEe9f7tdN+zj8GfEfw71Px54w&#10;8d6jp2p/EHxzqiX2oNpXmfZbW0t4/Js7KLeF8wRR5/elEZvM+bfs3sAe7UV5T8EbD4n2en+LD8Tb&#10;/T9R1GbxFdz6QdLwIoNJ+QW8X3F+cfveuW6bmzXq1ABXk/7WH/JrXxj/AOxL1j/0hnr1ivNf2gvD&#10;eqeM/gJ8R/Duj2/2vW9Y8Oalp9jarIiefPNayRxpvfao+dxyTigDx3/glz/yYt8N/rqf/pyuq8s/&#10;4LTf8mteFP8AsdLT/wBIb6vef2Efhl4n+DX7Kngnwb4x0s6N4l077cLi2E8dwF829nmT95E7IcpI&#10;n8Xt2rhP+Cm/wI8dftB/ATQ/DvgDRTrutW3iSC/ntvtkNt+4S1ukL75nRPvSR8ZzQBuap+zz4F/Z&#10;E/Z+8Z+J/hnodtovi/wx4H1eKy8R+Qr31wRB9p8y6JXZO/nwRv8AOm1fuoqJ8lfmt+yvd2vhn4O3&#10;aS/sceIPjWfEQlSfxbMlxLF5Q3whLF0sZPs+394GeN9+8HL/ACIqftZ4t8K6Z468Kax4c1u3N1pG&#10;rWs1jf2wmePzoZYykib0KsMoxHHNfnT8NfhD+2b+xlDqPgn4c6R4Z+K/gqWZ7jT7vUrxI1sA0kmY&#10;445rmB4nfIkeP99EryfIxZpiwB5z8Mrz4t/CL/gmB8dND8S+HvEHhJLS8gt9KufEETxSTWt/PbQX&#10;dtFaTJujj2vId4+RnupNnzo7V9Mfs7fsFfBXxf8AseeE9M1TwrbXOpeLdCtNXvvEkscZ1W3uriCO&#10;Ym2uNmY0Q/cjHybR86vvff6BoHwU+J3x0/Zi8d+Cv2gtS0geIvFcktxZQaHF+50WNo4XtIiE8vzH&#10;t7lC+PNcPgK0rrXgXgHwJ+3V8NvB+l/B/QbfwXaaJpUH2ex+JE96bowQjMyxgTO77FH+iqPsfyLj&#10;bhQJaAPMP2+7G/8ADXx1+CHwRg0TxT8T/h94a8J2d1B4F0q8MV1q8sBuoPMkkhhZ3fybaPeUTKp5&#10;/l+UXZ65bxnefEDxd8W/hz4x+Ev7H/ij4O+NtE1KHybjT7Oe20vUId/+quo1s7ZERi+x5vNT91JI&#10;shZdhT6s/ag/Yr+JXiKw+FXjz4YeMRN8Yvh7o0emXGuX08kV14giihJRsu8kfmPJ5waOb5JRdSLL&#10;LtQbr3w+8S/tw/ELx34bsfF3hbwT8NvC1nqdtf6tqFlNHLLf2aSL59lH/pF387o8hzsTmL/Wp/EA&#10;YHxh/wCUyPwM/wCxNuf/AETrFcj+yjrdv+xV+1P8efhR4mI8OeA5bWfxloTXF5cS20NlBvkItY3X&#10;fcSfZX/eum5/+JbIvz7Ny+z/ABL+BXjnXP8AgpJ8K/inZ6EbnwFofhqex1DVUuoQYJ3j1MCPyi/m&#10;vzcRfcQj957GuD/4KZfsh+P/AI2a94M8a/CjTDdeJLS0utD1YwawLK5ms5lIjj/eukXl4kuo3+fc&#10;/wBpClXXOwA8C+Dt14u8CfseftGftRtb2GmeLviDdSQ6VcWkOx9PhuNREN3PbTpL50eZruTYmRte&#10;xidt/wAtecfCW2a0/ZxTwdqf7Fvinxtc6vFJe/8ACwLCG6jvpxK2+C4tbj7DL5aInlbQjmJsFmR9&#10;77/1c0f9mrwxB+zBbfBDU4ILvw6mhR6Hc3NnZR2/nS7MPeRxvvSOfzv9IDnf+9+b5mr5K8G6J+3F&#10;+zHpE3w58I+FPDHxY8IaHKYdD8R61dxxzfY/kMcQVr2F0RAMeW4bZ9xHeJEoA9S/4JYaR478M/sv&#10;y+HvHOiax4audI128t9L03W9NeymFo6QzZ2Ois6Gee4+f6rnCgDif+CqF/rvi+++CHwcstT/ALH0&#10;X4heJPs+oXMQeSX5J7WGIFN6o8e678zy36vFGQyba+u/gPo/j3w/8LND034oaxp/iLx9D9obUdS0&#10;uIR205M8nl+WBFF92ExJ9xenfrXlX7c/7MGu/tL/AA78Pw+DtY0/w1498NaxBq2kazdiSOSE4KyR&#10;x3EO6W358uTKK2Xt48/30ANe7/YW+CP27wVf6Z4F07w5qnhK8tL3StT0XNtdebbzQyAXLj/j63eQ&#10;EZ5974kkKsruXrwT47fEn9mXwj+1prOlax8F/EHxb+LV/aQLf2+maL/bMX/HujpGlpczCPzFtoYn&#10;3wxfc/j/ANaKsfDuf9t/4ia74M8P+OtH8LeA/DWj6npuoa5rdveRR3+sQW9xC09t/o1xMA8332CR&#10;Qo2Cu9UfY+H4j+A/7Sn7Mn7RvxG8bfAXQvDvjrw18Qbp7+90zXL2PzLafd52+XfJbEHzp7pIvLdx&#10;sP7z5trUAWf+CaXh/QfDfxp/aN03wn4a8T+CvDyS6BNZ6F4vhNvqeniSG8k8uVDuOwFzs3szGLyy&#10;zMxNZf7JH7IPgb4p/tA/Hj4oeNdOtvEraf8AETXtCstE1S3SWxH78vJcSRtu89z54RVcbU5b5m2F&#10;PUf2FfgN8YvhJ8T/AI4a38X7621zU/E8ukzReIrG8WeLUDFHc7/LTCvGkQljjCNEijG2MbEFekfs&#10;lfDPxP8AC/8A4XR/wk2mDTD4h+Jet+IdLJnjkFzZT+R5EuY2bZuKn5Hw/qtAH58/tSarfJ+3Xofg&#10;ix+FF/8AFrwD8J9IsLPSvh/pX2u4Q2n2GBxJNxNnbNPbBmKFZUhhjl3Z5Z4Y07xrrf7Zfwp+IXgf&#10;9mPxZ8EFh1i0sdc8jSp5tLNpIyW88giexiS1/wBGeVHcfL/GNjh3f65/a5/ZW8eXfxf8LftBfA5N&#10;Ob4o6EUtr7RLyKCOHWYPniMnmPt/eeTI0b73GYgnlujwpv0fgVqX7YXjv4r6Nf8AxU0Hwn4A8BaV&#10;9oN/pelyxy3OsmWBxEYz51zs8mZIn+/DxIfv9FAPsevzS8UePf2Uz8bfiv4P0n9n7xZ8UvF93d3f&#10;/CSXOh+H31aUzeYy3clt51x51ptmnlRpIUiG/ZtYgRtX6W1+X/wo/Z5/bB/ZDGufDr4W2/hTxN4S&#10;8Q3RuIPE18Y4/wCxpX/cG58t3V/M2RxO8ey5T92m3f8AOHAPXf8AglNpNjoXwb+J2nabaavpumWv&#10;xD1O3trTxBCItRt4kt7NUjuo14SdQMOBj5ga8u/4JtfsNfDPxh+z7/wsLxnolt421PxhFd2QttTj&#10;/dabapcSQkQ9f37+V5n2j5XX5FTZ87P9Cf8ABPX4J/ED4D/DTxponxNP2jxJf+Mr/VP7SF6LwalG&#10;8Fqn2vzM7/neOX/WBH5yyjNdV+wj8MvE/wAGv2VPBPg3xjpZ0bxLp324XFsJ47gL5t7PMn7yJ2Q5&#10;SRP4vbtQB8nfs26r4r+BH/BPX9onSLq81nU9Z8Ea9r/h2zm8OyyTGwmWCCMz2xO144Ip5JbhnGzY&#10;vmS7d2a7z9lP9gv4ZeMP2J/Dem+MvCOjXPiPxbpg1a48R2EYbULf7QRNatDcOu+J0g+z5jT91vEm&#10;5XV33+p/Av8AZ+1iLwN+0T4V8c6dc6Jp3j3xv4ivLaezu4JZZtNvY440njKbxG/+swHXcuBuWvmX&#10;4dfBD9tv4UfDuf4E+GB4T03wk5m+y/ECK/8ALk0+KUedJHC67bgZd5U8xrVnR5SVZFRHQA9D/wCC&#10;LP8Aya14r/7HS7/9IbGvef27vhl4n+Mv7Knjbwb4O0s6z4l1H7CLe2M8duG8q9gmf95K6oMJG/8A&#10;F7d64r/gnD+z94z/AGafg74r8KeN7GCzv28WXd5bTWt2k8Nza/Z7WOO4jK8hHMcmA6o/95Vr1P8A&#10;aas/i/P4Dsbv4J6ho9p4s07U472ew1rZ5WpWiRzF7MblbDyv5Qzvh7/vUoA+PP2UPi78AJPiv8OP&#10;Cnib4O/8KT+Ofh+2eytzPYvp1rNdywJD5RkaQTTyTwSb0F6jtmUqsru6tL1fwe/5TI/HP/sTbb/0&#10;To9ZcPwP/aZ/ai+Nfwq8W/GXw74T+Guj/DfWI9WgGlzfaLrUCZIZnjjjS4nXG+0hQl2Tb5pZfNxt&#10;re/aA+AHx1+Gv7V+o/Hn4Eafo3ie913S4NK1fQ9avEHRNhID+SBBi1tH+WbzfN9Yiy0AVfjD/wAp&#10;kfgZ/wBibc/+idYrz9Pgh4T+OX/BXj4n6f40sRrel6HpFlrUGmz4NvczR2mmokcyY/eRfvi/l9GM&#10;YDbl3o+v8I/2a/2lLz9vHwT8Y/ivbafqWnG0uZrm60zU42ttFjls7pI9PjgZg/yPIM+X5qfvC3mu&#10;29681+LOl/GCT/gqP8T9W+CD21z4u0TTLC/m0u+uUjj1K0+yaZDLbSB2VJE/fxyYd0/1W5W8xEoA&#10;9d134YaH8Ef+Crnwoi8B6Xp3hPRfE/hu7+36Voc6W0VxLFbXmfMtEf5I/wBzav8AcRHeIsu6RHNc&#10;qPgh4R+Ov/BXj4naf40sf7c0vQ9Istcg02cg21zOlppqIkyY/eRjzi5T+IxgNuXcjeu/Af8AZ0+M&#10;Hj39o/TP2hPj1caPoHiDSNKfTNE8J+HgrC2DLPE/nSZk+T99JIuyWVma4GXjVPKPzf8AFnS/jBJ/&#10;wVH+J+rfBB7a58XaJplhfzaXfXKRx6lafZNMhltpA7Kkifv45MO6f6rcreYiUAeka58PdD+Cv/BW&#10;b4ZaX4D0y38JaZ4j8LXE+o6dof8Ao9pcHydQ/wCWCfIE/wBEtn2bdm+Ld9756xP2ZPhN4a/aO/bV&#10;/aL8WfEnTbfxdc+FtfOl6dbX9vHJYeT5l1ax+bBs2yOkFnEieZ7u299rr7B8DP2cPjB8Qv2i9O+P&#10;/wAerjSfDniLSdJk0vRPCfh4K32ZSs8L+dJ+8+TE8kihJZXZrgZdFTyjyniz9nz4/wD7NXxs8feP&#10;vgJDo3jjTfH10L7VfDXiPZHLbXbSTTeaH3wIY0eSXZ++DYuQjRPs82gDnbfwXpPwD/4Kn+A/DvgO&#10;2g0Dw74o8LXkt/p1rZQRwjf9unkSPam/Z51pFIPm3JjylZIkSJLmmfsu+E/j7/wUW+NPiLxr/wAT&#10;PTPBx0CaDQpocxajLPpqeX539+NPI/1f8fG75d6P137OH7Ofxe8T/H0/HX4+XWjDxJaWFxY6BoWl&#10;hP8AiXbp5s+a8PybFR5UTe8zslz8zq0det/CH4Z+IvDH7Ufx88W6ppv2bw14o/4R/wDsm589JPtP&#10;2exeG4/do++PY/8AfRP9mgDxT9rT9nX4W+A7f4HQ6D8OvDemf2j8VtIt74w6XB/pMM8l1JPbSybP&#10;ngf/AJ4fcVdiquxVWvsLwX4B8MfD7SbrTvCXhzRvDemzTef9m0SyjtovO+55nloi/vP3deF/t6fB&#10;Dx18d/hDoun/AA+ure18TaHr0HiK3868e2lPkW84QRSL/q7jfJHsLuiD++ldz+zb4i+LvijwLqN3&#10;8aPCujeEPEn294ILbQp45YjaeXHsk+W4n+fzPN/j/wCA0AeO/wDBTnwB4a1D9lfxr4svPDujXXiX&#10;T4dPt7fWp7KOW/toTqUOY4bjZvRD5kv/AH8eq37fPwr8G/DT9iL4onwl4T0XwiLz+y/tH9iaZBY/&#10;admpWvl+b5KLv2eZLXp/7cfw08Q/GL9lzxr4R8JaX/aniTURZ+Ra+fHF9y+hmf8AeTOqfcjl/jo/&#10;bj+GniH4xfsueNfCPhLS/wC1PEmoiz8i18+OL7l9DM/7yZ1T7kcv8dAHnH7FP7Ifw08N/AX4T+I7&#10;zw1o2teK5YbfxUut3Fpm7F3cQeZGPvtlIUkjRU+5vj83YknzDxX/AIJn/BDwZ8d/Dvj/AOLXxG0T&#10;TvG3i3WPEd3Y3A1uzgubT5o4LmSSO32bI5Hkn5k/hX5U2fNv+7PgJ4Z1Lwb8CPhz4d1i2Nrrej+H&#10;LCwv7ZpUf7NNDaokke9Nyffjr4xsvgV+03+x74t8Rab8CNL8O+Nfhrrd9e39jol7Kif2czeRjzXm&#10;mimd0SMQJ++dGSMuyKz4oAt/so+H7f4N/wDBRP41fDHwxm18ExeHLS9GneTAceVHY+RiRUV/kS8m&#10;Tf8AffO+VpZfnNL9lL9knwJ8Ufj38ePid400628TPp3xC1vRLLRL+3R7BT55d7iSNywlfE4REkG1&#10;PvfO2zZ7F+yZ+zl468M/Ezxr8afi3c6Nc/EnxnFbwC10QyeVo1p5cebf+5JJ+7hj/j2fZQ3nPveu&#10;z/ZR+G3iT4bf8LhHiLTf7N/4SH4kaxrmn/vo5PtFnceR5cnyO3l79n+rk+f/AGKAPjD9hv8AZa+G&#10;fi39qH48jWPDdrqmmeB9fk0rRNDvwLmxEUt1ex/vUm3+a6R24RPM3dS33wjr6X+xn4e0/wDZ/wD+&#10;CgHxz+EHhG2K+En0ez1YfbJnlubfb9mdI43/AOeaDUpR8+9/3SfPncX9J/Y6+Bnjb4V/Hf8AaO8R&#10;eJ9EGmaH4u8Sfb9CuvtsEpuIftd6/meWjs8fyTxH59nWrPw2+AvjHQv2/wD4sfFi+t7e18IavoVn&#10;pVhc+dHJJczeRZb/AN2m7y40+yS7t+zrHs3fwgH1F8QLPQNb8BeI7PxW9snhK7025g1c3k/2aMWb&#10;Rus/mSbl8tPL8z59y7fWvy68VeJ/2XNd/Z++J2lfCr9nPxnrOmww3/2bxxD4be8tLW7ih3x3H9oT&#10;XDXMECeXFKyHZ8hO6L53Rv0p+JnhD/hZXwt8aeDRqI01vEOjXelfajD5n2YXELwmTy9y+Zs3/wB+&#10;vz+8EfBX9s/w/wDBW5/Z403wn4K0XwVcQ6hpTeNJ7yOQtZzyzTSEbJpH2TeZJGv+iB0WUfcbLoAZ&#10;finxLfXv/BFfw6dQ8Q2yy3UqWAGqN5s93DFrL+VbWxaVfnRIEf8Aj2xW0i7R99PDP2htT/Zz8b/s&#10;z/Cjw18GNF/4u1FeWcN3psFjdS6pcGeB/tEU1x9njS8k+1eUi7PX90qJ8g9e/ah+GmsfBL/gld8M&#10;PB3jrRLrTvFVh4skBtoL6BxazPLqUyPJs8xJEMDn5EdcNKjb/kZH6PxV8Ev2lP2NdI1X4paH4o+E&#10;a6boVnBNf22n+GdN0m61CJpIDcWZdLGEvH52EUJMjyhIyiJK6RgA3f8AgqbFYeBrb9n34f6B4Lgv&#10;/BF5rt5fTeBtCtRZDU5YpLYR28PkJvjeT7Xcp+7HLTbtjMEr55+ONn4r+IHhHwpZfDr9jDxb8HPE&#10;Xhi8juLLxLoVlfSXRiRMBJXS0ieSQOsUgnkd3VojyN7k/bHjn4Z+Kv26P2fPg98V/Di2vgr4raPF&#10;Hqmkf8JHaSRWcF009s89xFH+9O1jZh4HkWZGhl+aLc6Sw51n4j/b9+I1tqOiz+FPh38L2MYmh8Ry&#10;TC4I2yJ+7jRLi7+dhn78O3bv+ZW2UAcn+2X4Osf2gf8Ago18DvhR4tknuvBP9gz6o2nQ4iJl/wBN&#10;eT94q7wkv2C3R8N9zOzYx31b/az/AGTvh98KvjZ8DviT4P0Ow8NXWr/Erw7pV7p1jEYrbAd3EkMa&#10;MsUe/wAsCUbG3GONlKN53neoftb/ALL/AMQPEXxd8GfHf4QazYN8RvCdo9l/Y2uAfZdQtMTv5cTg&#10;fJI/nywHeyrtlDCWFk3t5b4l+Df7WHxx8YfBrxt8SLfw/pun+HvGWl3s/gbw5OkcdrDFdO9xqNzI&#10;9wyySIkcaIkbzHZKdqo2/eAfotX5v/BHwF4e/a6/b8+PPjLx3pdtrel+Ap4/DmleGtazfWp2vNbf&#10;aBv+QJm0uZPJ2Mu+7LffTe/6QV8E/tAfAD46/DX9q/Ufjz8CNP0bxPe67pcGlavoetXiDomwkB/J&#10;Agxa2j/LN5vm+sRZaAPXI/2Q/gN8ER8T/H48PDRNF1fw3eWXiK1t5pxaW+nNvnvDFBGd8e9MDZH9&#10;xYY1iVMtv+JfiR4w/Zq8dfs3+P8Aw/8AC39n/wAa3WnabFeQ2PxA0bwlHcx209u/2hJJdSmd7hIP&#10;9UX8z51t5Nu1OMfSHhn4M/tLfG7wZ8V7r4v+ItG8MJ4t8JS6JpPgbRbuRLbTrtfM8q4lnhdiiE5L&#10;oks3nJclZflhSKvAtP8A2e/2z4f2fdU+AWm6N4Y8OeDNJgvyNZs9TRLrxDE08krWcb+axRJjPkeZ&#10;FbjYNsjrudHAOh8T+JdT8Vf8ESYL/V7j7VdQ2dpYg+UkYMNtr0VvAhCD+CGGNM9eMtlua+hPBX7K&#10;Xwx/Yl+CE/jDTvDlv4s8YeA9L1DxGfEVwfs99f3SWMySJ5i7vKgdC8aw/OiZDEPKC7ec/wDDL3xQ&#10;/wCHUv8Awp3/AIRsf8LJ6f2J9ttf+g59p/1/m+T/AKj5/v8A/j3FfoFQB+Hf7KPjHU/DXg3XfEOt&#10;/slav+0Jf+KNTkvj4x1WynvBOv3HRDJaXCF/O+0l5Ebc7SbX5Ra+s/8AgmHoHjXwpL8XtJ1rwD4h&#10;+G3hOfWYNV0LQtbs54vs3n+ckkcU8yK9xsjgtUz/ANM93yFzWL4S+CH7VH7EniDxT4U+B3hvQPif&#10;8ONVuxqtlc+IZoI7m2ldAjxyD7RbP5myOLcfnRvLRl8tndB9P/s/2Px9afxJrXxs1HwvANWi086T&#10;4c8PdNH2xv8AaI5HdP3kjHy/+W0y7vM2sEoAzf24/hp4h+MX7LnjXwj4S0v+1PEmoiz8i18+OL7l&#10;9DM/7yZ1T7kcv8dfMf7LHxc+AzfFH4ceF9f+Dv8Awpf426LaPY25ms5NNha6mgSHyvMZ/Okkmgfe&#10;n2tHfMmxZXd0ab65/aTtfi5P4F068+DGo6Pb+I9Nv476e11ry/L1K0SN/MsvnT/WTSeV/HD/ANdU&#10;r5ctPgr+0h+058aPhd4m+MXhzwr8ONE+HmsLqsP9lTfaJr8+ZDM8QRLidPv2cKZd49vnbv3uNtAH&#10;R/8AChfhh/w8R/4R3/hW/hP/AIRv/hVv27+y/wCxrX7J9q/tbZ9o8vZs8zZ8m/G/bW5+214i/Z2+&#10;Euk/DGX4t+CrjxGNOmkg8NaJocH7q3iiEPmDyPNjt3gXZbR+XJvB+6qbd+Mz9qn4QfHax/aS8KfG&#10;j4Mafo/iO40/Qv8AhHLjQr2+NsLjc927+dG7wJJAnmRf8tt3mxxts+Ss/wDaF+Afxu8UeLPhB8e/&#10;AdtpC/Fvw9oMFvrnhm5njNr5r/6y3tt3yeX/AKVfRvvuPueX5TbvmoA8v8EW3gO6/wCCg3wW8Q+D&#10;fhL4z+Ej38WrwXum+I9AXSbC58rTZhHJaW6Ow3gP+92YX/Vtt3O7PvfGb4X+Db3/AIKrfDHQbnwl&#10;otzo2ueHLu+1TTJ9LtzFqN2yaq/2iVNm133pH87/ADZj9q3fh58Iv2m/Gn7XHwt+LPxZ0zSLTRNO&#10;j1S3OiaJfR+T4e3Wk0IzHvffJcySRyb43mbpv2LGqr6H8R/gf4317/goz8MvibYaGbnwPonhyex1&#10;DUxeQf6PM0eo/u/L3+af+PiL7if8tKAPEv26Pg18P/CP7Q/7LGmaN4C8OaJpmr+KPs+q2tlo1vbQ&#10;6hF9q05PLljRPnTDy/f/AOej19/+C/AHhj4eaTc6d4S8N6L4a02WXz57bRLKO2i837nmeWiL8/7u&#10;vm79sX4GeNvip8d/2cfEXhjRBqeh+EfEn2/Xbr7bBEbeH7XZP5nlu6vJ8kEp+Tf0r6zoA+DP2rbC&#10;y+A/7d/wE+N00FuNF1SWTw7rl35H2K1tpWR7ZLy6uz8hfyLs8Pj5LE/Pt+581/Fz4k+IfC37c3i/&#10;9o2PTptF8LeEfiFaeD7wwR/aZr8R2s1rdJb70WJ3e1s5dyFlaL7VBhud4/QX9ub4BX37Rn7OuteG&#10;dFtba78SWcsGq6StxMbbN5E/7wcEJveCSWNd/wAm+X5tn308N8AfsG68v/BNfxJ8M9W0sQfEnVby&#10;48SQ2d49rei31CJ0S3jtpEfZH51tbxx+Zv8Ak+0ybjt+SgDY+HY/4aK/4Kj+MfGkWJ/Dfwi0f/hH&#10;ba8sz5Wb1/NhkiuUl+eT559T+eNVT/Ro/mOf3nnH7G37PfgX4zftn/tNeIvGuh2/iU+GfFl5FYab&#10;qcSTWP8ApV7fiSSWBlxI6iD5Q+VXzC23cEZPpn/gnp+z34o+Anwj1G68fwD/AIWP4q1m51XXZpvL&#10;uLz+5HHLdo8nn/cknyW4a6f+Lduy/wBjL4E+OvhL8ff2lvEPivRDpmieMvEv9oaHdfa4ZvtUP2q/&#10;fzNiOzR/JPF98L19qAPN/wBmPSrD4V/8FOfjv8PfCNva6D4JuNAtNWOiWcQEIuVjsnHl8ZRAb66/&#10;dp8g8wYXCJt5/wD4J0fC7wj+1RY/Ev45/FDw5p/jbxfrXiS4sfs+tw/bbGxhWC2mEdvBNvxjzRGp&#10;ZnKRQxopUb9/svw0+BXjnQ/+CknxU+Kd5oRtvAWueGoLHT9Ve6hJnnSPTAY/KD+anNvL99AP3fuK&#10;8d079nP9pv8AYy+IXixf2f8AS/Dnj34aeIrua4t/Dep3eyPTfubDIk1xE3mKn7nekz+akQaVQ2za&#10;AWPB3hWL9lj/AIKp23g/wMsGm+C/iZoUmpXmhQxSR21hsjunzEglKbxNZSMpKbUS6kiRFGDX6Q18&#10;Y/srfsl+M9L+NfiL4+/Gy40eb4o+IIRDZ6NpUCSWujRPEin94VP79I4/s+Y3b5BJulm87K/Z1AH5&#10;Qf8ABKv9lL4Y/GD4NeNvFnjPw7B4l1K61Ofw8ItSXzIbW1+zwSl4RwY53M5/fBt6eWmwp8+/vP8A&#10;gn5pfh7RNK/aw+C+vfZv+FY+F9evILm51Wf7PMbSYXNrcG6nRlREEFhH86bNv7xuPl2+xf8ABMj4&#10;EeOv2fPgJrnh3x/op0LWrnxJPfwW32yG5/cPa2qB98Lun3o5OM5rkvgR+yj45tPFP7ZGm+LLA+Gt&#10;G+Kd5dwaHqvnQXgaGeTUh53lJLuGxbqN9j7CcnoaAPnrxV4n/Zc139n74naV8Kv2c/Ges6bDDf8A&#10;2bxxD4be8tLW7ih3x3H9oTXDXMECeXFKyHZ8hO6L53RtPVPhM/xy/wCCQXgzxDPHNrfivwZDeapY&#10;XMs0Ymhs7e+nhuIjJL83kJapny0dcm1gVc7FStXwR8FP20PD/wAE7r9niw8J+C9F8FTw6hpTeNbi&#10;8jkY2k0s00h+SaR9k3mSRr/ogdVlHCNl0+uP2J/g3q3w7/ZC8K/Dn4g+H7e21KCLULfU9FvDBeRG&#10;Ge+uX2SbGZJEeOQcZI5Oe9AHyh+15+0uf2lf2ZvgT8PfDGtWFv4u+L97YDVLeCLyrO32ziGeOQPv&#10;mjj/ALRHyOiNvW1l+Zx9/j/+CiuiRWX7T3wQ+GFl4L1jx94I8MeEo59K8AaHM8d1cKHmjeEXCRSz&#10;FPJsbff95tkT7WRm316P+w//AME/fFHwM/ay8V+MPEOh/ZvB+htfweErq+1KKS7uRLMYY7jy7dtv&#10;/Hr5ocSKnzSx7U4+T3D9rT9mvx54j+KXhX41/B6fSP8AhZ/heH7Otrrm8Q3NoiXWbeLB2B5vtckb&#10;+YB/yzZZrfY/mgHxS0Hiv4h/tU/BbxP4R/Za8RfAkaPr1pDq1zpemXcVtc2b3EYfzQlpCkaLH9pR&#10;3/jjk2t8qV+tdfF/gTxH+2t498e+HbLxd4V8GfDfw3aanb3+q3VhNHLLqNokifaLKP8A0i7+d43z&#10;9xP9V/rU/i+0KACiiigAooooAKKKKACiiigAooooAKKKKACiiigAroo38yLNc7W5p7b7KA+1AFqi&#10;iigAooooAK+Zf2zP209E/ZD8Kabdy6fp3izxJeXkcI8Nf20lndraPHOftmzZI/lb4PLzs27j97jn&#10;6ar80/8Ags98MPDCfDHwp8Rl07HjAaxa+Hv7TM8h/wBC8i+n8ryy+z/WfPv27/8AaxxQB9W/Fr41&#10;+GfFv7Ovxj1L4e+PdH1rUND8J6lc/a/C2sRXElhL9kneB/MhfMb5jJXv+7ODXl/7D37S3hrT/wBk&#10;74eTfE74raRa+LNQhv5/P8X+II47+4i/tK6jjlzcS+ZIn7rYp6fu9vbjf8d/sw/DH9m/9mH49D4c&#10;eG/+EdGteDdSF+DfXVyLjyrG5Mf+ulfGPMk+5618ufsF/wDBOv4W/Gf9mi38a+Ora/1nWvFC3Ysm&#10;t7yS2/saOGaa2BiCNskk3xmTMysn+rXZ8rlwD9U6891L43fDvRfGo8JXvjzwvp3i2aWK3Gizaxbx&#10;33nS7PLjEDPvLuJIyo2/Nkccivzs+BP7SHjPSf8Agkx4812C/wBmt+EruTwtpepGaf7TBaTvZRiQ&#10;SCYOJIUvnERXaqeTB8vyfN5N8JPgl8J5f2f1g1v4BfHTxX4413TJbiDxpp/hWeWxtZZ4f3ElpFFe&#10;RpPBGSrqZP8AW/eOxXVEAP2urH1rWrHw3pd1qWp3VvYabawvcz3d7MIooIlG95JHfhEUDqeBXzN/&#10;wTb1Dxqv7LejeHPHHhzxB4b1vwxd3Gkwr4iinjubm0+WaCQJMiskaLN5CD5lAtvl/urpft56R8GN&#10;Z+FXhsfHHXNQ0Xwla+I7e4gayimIubpYZ8W8vkxSOI3j87cU2Nx8rrQB6P4V+NXgD4kaxcaZ4T8e&#10;eHfEeqQx+cbTRNYguZRF9wyGNHb9388VaF78QPDOn+LNN8JXviLRrbxJqMXn22iXF7HFf3UXz/vI&#10;rffvkj/dyf8AfuSvx50r4hfA/Uv2ofgFN8A/CniHwDdR+KoIdYuNWvJM3EUt1aokcZ+1z/Js+0ow&#10;+Tcku07692/be+DVh+0D/wAFFfhP4B1XUbrTdO1bwvEZ7m3HmyGKKfUZpI49/wDy0by9m/8Ah+9s&#10;f7lAH6EeB/ir4N+JbXQ8I+LNG8XGz8v7R/YepQXv2bfv8vzfJdvL37JaPEHxS8HeFNe/sTXPFmi6&#10;HrX2WS+GmX+pwW0v2REd5Lny3ff5aRxy75PufupP7lfnb+2/+z74Q/YpsPhj8X/g7pw8Kavo/iSO&#10;Ge0+23dzDqBeB5U82R7jeI9lvJG6R/fS5f5uKtftvfBqw/aB/wCCivwn8A6rqN1punat4XiM9zbj&#10;zZDFFPqM0kce/wD5aN5ezf8Aw/e2P9ygD9CPA/xV8G/EtroeEfFmjeLjZ+X9o/sPUoL37Nv3+X5v&#10;ku3l79ktHiD4peDvCmvf2JrnizRdD1r7LJfDTL/U4LaX7IiO8lz5bvv8tI45d8n3P3Un9yvzw/a1&#10;/Zz8D/sR/EL4Q/Gn4fWuo+G/Dun+Ibew13TLHUppZrgf6/8Adec38cEd1HKjzbW/drtAZ2qf9t74&#10;NWH7QP8AwUV+E/gHVdRutN07VvC8RnubcebIYop9Rmkjj3/8tG8vZv8A4fvbH+5QB+iHgvx/4Y+I&#10;ek3Oo+EvEmi+JdNil8ie50S9juYvN+/5fmI7fP8AvK5jSv2jvhPrerW2naV8T/BmqaldzRwQ20Hi&#10;C0llnmf5I44o0f8AeO/T8a+UP21fA2j/ALKn7KEHg/4S6bb+G9M8Z+Kf7Kv7e41SeKK4+12MyOZL&#10;iaZfLj/cWr/fSL91tl3xPMj2Pjz/AME4PgV4I/Z08b6lonhzUbbxFofhu4vrfWv7Tnllnmt7fzvM&#10;lR28r5/Lw+yJB+8fZs+XaAfZ3jTx/wCGPh5pNtqPi3xJovhrTZZfIgudbvY7aLzfv+X5juvz/u6y&#10;9Q+M3w/0bxd/wid9488O2viUyx2/9iT6zBFfmWXZ5cXkb9/mP5kW3+9mvzQ/al+I+s/Fv/glr8F/&#10;EfiK5Fzrc3iSOyuLrDvJcfZ49Rtkkld3ZnkdIN7P/E+/pXrHxi/4JnfCv4dfspeL7qxtrm68e+Hv&#10;D8+p/wDCW3Es5NxLbnz5P9E84QojpHJAn3ti/P8AOybnAP0C8T+P/DHw00SDUPFviPR/COm3EwhW&#10;71m9js4jK4ZxH5kjKN+xT+VZ2m/G74d6141PhKy8eeF9R8Wwyy250WHWLeS+86Lf5kZgV94dBHIW&#10;G35cHjg1+YP7VfxL1r4u/wDBKb4J+JfEd19r1yXxJFZz3JLySXH2aPU7ZJZXdmZ5HWHe7/xMX6Zx&#10;X23+zp/wT3+FX7O134W12w06fWfH2iwyZ8Sz3k8bXE0sbxySfZ1k8lE2SSIibG2r1Z2+cgHTfsfX&#10;XxJvfhLc6h8R/iJ4W+JuoXeqTzadr3hOaGWxNoERPK3wwwo7rMlxu+U9cbuML2vhz9oL4WeMtdg0&#10;bw98R/Cmva3dFhBp+la7a3VzPtQu+yOORmOEQn6Cvzz/AOCf/gHwn8U/+Cd3xN8MeONT1HRfDV/4&#10;xxPdaTxdeasemPDHCnlyGSR5kijWNEd3aQIi7mWvnD9pfxl+x9qvgfWdM+D3gTxVovi+1u4/sGum&#10;aR9PuoVl2SealxdSP5bxnev7pH3CPdt+daAP1L/bM/bT0T9kPwppt3Lp+neLPEl5eRwjw1/bSWd2&#10;to8c5+2bNkj+Vvg8vOzbuP3uOfZfBHxZ8FfE9tQHgvxj4f8AFr2Xl/af7D1OG9Fvv3bPMMTME3bJ&#10;MZ64PpX5m/8ABRnw7pvjT9jX4H/GrXLRLz4laxZaJYX+tmR4zPDLp11dSJ9nTbCMzOXyEB/hzt4r&#10;6W+NXw68K/8ABP39lv4q+Nvgl4fg8NeIbqKwi+0XM91fAMbtII5NlxK43xi7ldeNpbG5XX5aAPo/&#10;Uvjd8O9F8ajwle+PPC+neLZpYrcaLNrFvHfedLs8uMQM+8u4kjKjb82RxyK9Cr8Vvgb8Ffg1/wAK&#10;U0yLxd+z78e/HPiXWLM3P/CW6H4cnjtrfzUBT7CEuRFJGmd6SSI+8/My7W8pPu7/AIJoP8Q4f2ZL&#10;fQ/iLomr6Jqfh3U7jSbC31yznt7qewVIZIjibqiGSSFNmECRIo+5QB9R61rVj4b0u61LU7q3sNNt&#10;YXuZ7u9mEUUESje8kjvwiKB1PArlvB3xs+HfxE1efS/Cfjvwz4m1JIvtE1rour295KI/lQyFI3Yh&#10;MvHz05ryv9tvwr8HvE3wn0eX44eJbnQ/A+la9aX4FvK6G/uFSRFt9qK8siOksm4QjeFBfeoRmH5l&#10;6J8Q/gbqH7VH7Pc37PHhXxR4Ami8XW9vrlxqt2+65iuLu2jSOM/a5vk8s3Mbj5dySBW35NAH7T+K&#10;fFuheBtCudb8RaxYaJpNrsE+paldJb20W5wieZIxVRl3A+pHfFYPhr41/D3xZpet6noXjvwxrOm6&#10;JCLnVrrTNYt7mKwiw7+ZNIj4jTCSHL44jf0r4p+PWgL+2R/wUD0r4L6pqOof8K38A6NHrmv6IZfs&#10;0OoXTIjB4nj3NJuS8soyXKMii48tkZtz+u6X/wAEzPgXoXjRtW0rRta0zS7nTJNK1DwyupyS6XqM&#10;T7/9d5u6ber+VImyZdktvBIo3pvIAz4Nf8FEfh58UfHfxL0PXtW8L+BNO8J6n9i0nWtT8TW5h8QQ&#10;+ZOn2iHesY2fuIn+R3/1qfN0Ldl4L1zxxP8AtieOdJvvib4U1TwHBoscmn+ArS6hbXNOn8uzzc3M&#10;fkrKIzulOXlYf6RFx02/EH7GP7HXwf8Aiz8fP2lfDvivwkuqaJ4N8SDT9Dtf7Ru4fssP2rUE2b0l&#10;VpPkt4uXLdPevafg9/ymR+Of/Ym23/onR6APsvxv8WfBXwwbTx408Y+H/CT3vmfZv7c1OGyFxs27&#10;/LMrKH274846ZHrWl4X8YaD440KDXfD2tafrmjTeYINT026S4tptrlXxImUOGUjg+vvX5x/sofBT&#10;wz/wUO174hfHT4xpqHiJZNYk0TRfDM15LFbaRaqkM8aCSAxs+xZ9g4Rf9ZK6u82Vq/Df4eW37HX/&#10;AAUj0z4eeBdUuP8AhBPH2iyXs+lXkrutqEW6eOPO/wDeFHtTskcb1iuZE+ZjvYA+6NY+OngWZPEU&#10;zeNfDttB4ekjg1cnWYP+JdM0nlpHdfP/AKO/mDy/n/j+StHw34p0bxroVvq3h7W9O1vTboyCDU9L&#10;lS5iudj7JP3ibk++lfmV+zv+yn4P/aO/a8/aF1Pxolxqmh+GvFF6o0aGV4xcS3F1e7HldHV9ieR9&#10;xOWcx/NtRlf0n9kTwhY/Av8A4KC/Gj4WeE5rm28E/wBgwaoLCf8Ae5lAtHjHmff2R/b7lF+f7h+f&#10;e3z0AfdniTxTo3grQrjVvEOt6domm2pjE+p6pKltFbb32R/vH2p996d/wk+jf8I1/wAJD/benf8A&#10;CN/Zft39pecn2X7H5e/7R5n3PL2fvPM+5srnvi/8N7D4v/C/xX4NvvsxtdbsZ7I3E8H2kQSsnyTm&#10;P+/E/lOuOd0favzH0z9p0XP/AAS11Twvc6lqMfiaz1NPBsNzb6j5swtZX+2J5w3q8Vu9rHdWip86&#10;N5W0fLuCAH6r+G/FOjeNdCt9W8Pa3p2t6bdGQQanpcqXMVzsfZJ+8Tcn30rw79pn4i67q3wY0TxH&#10;8I/jD4B8Ei71SP8A4qXXdTtf7PuYUjnSS2ikeKdJJPMj/wDIUlfF3w3+M2q/C3/gnn8cvh7rep6Z&#10;B4u8M6tP4V/sO9EeLeC9k2SRxSJhLiTf/aki7Hcp5RY/u9tWv2sfhzffCn/gmV8F/Dmq+cNQh163&#10;vLiGe3NtJbTXVvqFy8Esbf8ALSLz/L/7Zn7n3aAPoX9uDx54o8J/tC/swadoniHUtF0zWPFP2e/t&#10;rG8ktodQh+1aenlyxo/7xPnl+/8A89TXof8AwlGsf8PAP+Ee/trUP+Eb/wCFXfbv7N89/sv2v+1d&#10;n2jy87PM2fJ5mN+yvGv+Cgf/ACcv+yF/2N3/ALd6XXp3/OSv/ukP/uZoA+ma+Gv+CcXx2C/s1634&#10;g+KvxHxjxdcWEGqeMda6n7Jaulv5ly//AF1fYPSSvuWvyk/4Jw/sYfD/AOPfgLxJ418eW0+vW0Oo&#10;PokGjCaS1ig2Rwzvc+ZE6u8h8zYqfdXD53l12AH6k+G/FOjeNdCt9W8Pa3p2t6bdGQQanpcqXMVz&#10;sfZJ+8Tcn30rB8XfGL4f/D3VrfTvE/jTw74b1KWPzvs2qazBbS+V9zzPLd1/d/u6+Hf2cNeT9kr9&#10;qH9o74eQ3NzdfDjw7oU/jIaZAJJZrcRRwTeVDvl2b/IuvLZ3+aX7NHuZK8M+AFh4V+K2k+I/H3xt&#10;+D3xe+MfiTxJqDzQa54e0y4l0/yV+T91JDNDl/MEqbPnRFijRAnzUAfr5peqWGu6Rbajpdzbalpt&#10;5FHPBcwTebFcQv8APHJFIn+sjeuG+N3xv8M/A3wLqeua1qOjWupw2F5f6fpl9qcdjLqUtvHv+zxb&#10;/wDWO/7qP5Ef/WR/JXzh/wAE3bPxf4bsvH/hLUvDXivwz4I0i7jPhK18YWU9rc3EM097JI8u/wCT&#10;zAn2bekGyFX+fZud3f2T9tv9nnwL8TP2f/F3iXxZon9p614R8M6xf6FdfbZovss32Tf5mxHVZPng&#10;i+/v6UAei/s//tBeB/jX4M8OTaB4i8PzeI9Q0aDVL/w3Y61Be3enh40MiSxphhseQIxKL83pmtzx&#10;H+0F8LPBuuz6N4h+I/hTQdbtSon0/VddtbW5g3IHTfHJIrDKOD9DXhn7E37Jfwo8CfDn4YfEvRPB&#10;ltbeN9R8J2E8+sy3k85824tY3nkiSWRkidsnlEX5ZHUfKzCviDxpc/sCfC2G58Fw6N4z+I2oQxTw&#10;T+MNEuzIVm8yRMxl7iC3kdPlKPHA8LLs/wBZl6AP1H/aX1S90L9nb4q6ppt1c6fqNj4T1S4trm0l&#10;MUtvKlpM6PHIvKOpGcj2rM+CfxCstH/ZW+GXivxr4mg0+KXwlpFxfa5rt8IlMsttD88txM2N7u4G&#10;XbLMfWvjz9jnxuviz/gk58TtKfTzar4Y0fxPpJn87zBcb7WS9MmNvycXZTHzf6vd/HtHB/sx+JtL&#10;/b+Pgr4Q+Jrgad4R8CeG7Ga90ExOZNRFr5VsPJdPkj3v5Ty3BZJkSUW0CIpu7i4AP1H/AOEr0b/h&#10;E/8AhJv7Z0//AIR37J/aH9tfao/sn2Ty/M+0efnZ5ez59+du2ue8HfGz4d/ETV59L8J+O/DPibUk&#10;i+0TWui6vb3koj+VDIUjdiEy8fPTmvgL/goVrgg+IHwg/Zn0XTvFUHwzh0e3vr/RfBEP9o6pqVrE&#10;0kdvbRQOdz+SljI+93df3glZHaBN3lnxO8G6R4N13wR43/Zx/Zt+NngTx74c1mO8mXWtA1F7G/tA&#10;p8yKX9/LJ82BGUR0V4pJ1fOUwAfrNffEXwvp3jWw8KXviTR7PxVfxefZaFPfRR39zFhyZI4C+90H&#10;lychf+Wb+lVfBHxZ8FfE9tQHgvxj4f8AFr2Xl/af7D1OG9Fvv3bPMMTME3bJMZ64PpX50ft1fBWx&#10;/aF/4KSfCn4fapqFxpen6r4Uj+0Xdmgkl8iGfUp5EQPn52EZQP8ANtzu2vjbTvj38AfBP7H/AO2R&#10;+y7rPwn0+48MyeItfOlX9oLl7yLyjPawOQLjzGDvDfSo3zdkZAjZYgH6lUV88/tGfsrn4+/FT4M+&#10;Mv8AhKRon/Cu9Y/tUWg077R/aP7+1m8vzPNXy/8Aj0xna/8ArPavoagAooooAKKKKACiiigAoooo&#10;AKKKKACiiigAooooAKKKKACiiigAooooAKKKKACiiigAooooAKKKKACiiigAooooAKKKKACiiigA&#10;ooooAKKKKACiiigAooooAKKK8V+DX7THhb45+P8A4meEtA0/WLbUfAOqf2Xqs2pQRxw3ExknizCU&#10;lYsv+iy/fVOCnHoAe1UUUUAFFFFABRRRQAUUUUAFFFFABRRRQAUUUUAFFFFABRXm3hL46+APiB8Q&#10;fFHgXw94rsNU8W+GCBq2mwH95b+uCflk2PhH2bvKchH2scV6TQAUUUUAFFFFABRRRQAUV5v/AMLr&#10;0L/hfX/Cpvsupf8ACSf8I3/wlf2ryU+y/Zftf2Xy9+/f5m/n7m3Z/FXpFABRXlQ/aJ8D6x8KPFXx&#10;E8O61B4t8LeGYdQnv7nQ5kmY/Ykdp4o8svz4TKEna6yRurbHVq47/hszwR/wyj/w0D/ZfiD/AIRD&#10;r/Z3kQ/2h/x/fYv9X53l/wCs5/1n3P8AvmgD6Grxbw5+zP4Y8K/tJ+K/jZZ6hrL+LfEWmJpV9ayy&#10;xmwWJEtlBiTyt+//AESL+Nv4/bHe/DnxnY/EjwD4b8VabDdWmm69plvqdrBeAecsM8aSR+ZtZhvw&#10;w6Me9dZQAV4t4c/Zn8MeFf2k/Ffxss9Q1l/FviLTE0q+tZZYzYLEiWygxJ5W/f8A6JF/G38ftj2m&#10;igAqnfWn2kVcooA5moq1NTszjzoetedfF74raD8DvhtrXjnxQLhdF0iLz7gww+ZL80iJHHEn993k&#10;ij/uf32RfnoA7GisP4f+NLD4heBPDfizTLa5tdO1ywt9Vg8//W+VLGjx+bs3fvP3lblABRRRQAUU&#10;VV1XVbDQNIudR1S5t9O020hknnuZ5vKit4k+eSSWR/8AVxpQBaormvhn8TfDvxk8F6d4s8JaidT8&#10;NaiZPs915DxZ2SPDJ+7mRX++kv8ABXS0AFFYHjzx7oPw08Jap4n8T6nb6JomnRefPcz9v/jjv9xU&#10;T53f5V+atXStVsNf0i21HS7m31HTbuGOeC5gm82K4if545IpE/1kb0AWq09Mv9g8mbrWZRQBgfHD&#10;4I+FP2hvh9feEPGVl9p026/fQTxfJdWM4z5dxDIR+7kT16YyrB1dlb5Y8Pf8EfvgNoOuQX19d+Kv&#10;EEEJcf2dqupwx2s+YyMP9niil+U/P8jpyB/DxX27pt+ZR5U3WtSgDH0bRbHw3pdrpumWtvYabawp&#10;bQWllCIooIlGxI40ThEUDoOBWxRRQAUUUUAFFFFABRRRQAUUUUAFU79PMsiKuUz79AHOUUkkfl3F&#10;LQAUUUUAFFFFABRRRQAVraTIHt/L9Kyat6XJsnoA26KKKACiiigAooooAKKKKACiiigAqKc7ITUt&#10;Vrr/AI95/pQBhUUUUAFFFFABRRRQAUUUUAFFFFABRRRQAUUUUAFFFFABWvpH/HvWRWvpH/HvQBfo&#10;oooAKKKKACvmP/goB+zrqn7Tf7OOpeHtB/5GbS7qLWtLtmuEhiuJ4kdHikdlP34ZpQnKDf5e51Xd&#10;X05RQB8m2uo/Hv43/Ab4v+HviD8L9P8ABWtXfg2TStJtbHWbe6OrajLa3cdwwdZSsEe82wRHPyeY&#10;+6V+dnWfsI/DLxP8Gv2VPBPg3xjpZ0bxLp324XFsJ47gL5t7PMn7yJ2Q5SRP4vbtX0NRQB+eX7K/&#10;7D/iqf8AYg+IvwX+JtrceCdT8Q6899DcW81teGALHZPBL+6d0dPOtMNHuVtoI+TKvWt8JPEv7YXw&#10;Q+FS/D+b4IaP47u/D0Mml6J4mg8U2FnbNaxIEtDJblleREAHXyXdNgbY4Z2+96KAPNvgPrHj3xB8&#10;LND1L4oaPp/h3x9N9oXUdN0uUSW0BE8nl+WRLL96ERP99uvbpXzR/wAFJP2dfG/xl/4VX4n8CaFp&#10;3izW/CWqyTTeGtUNv9ku4pfJf9950saPHvtUjaP+NZj/AHK+4KwNQk8y4oA/O34jfDj9pD9o/wCP&#10;3wn8ZeKPhfpHgnw54F8T6fcW+mQa/b3t+bR54Xu7iWRJtkkafZP4ER/3qKqy/My8z+27d/EKw/4K&#10;LfCi8+FWm2up/EKDwtHPY2ly0YiuQs+oefHJ5zqmx4RKPvq3zfKwbYa/TGvGvFP7NGkeJ/2ovCPx&#10;on1PUbbWvDmj3GlQaZDs8m43+cI5B/H8iXVz/v8A7v7mx94B8xeOvg18ev20PiJ8OtO+LngHTfhv&#10;8NvDB+3a3bQ68l9FrN38nmRxxW026PenyJ/FCkk7ea7bErkP23bv4hWH/BRb4UXnwq0211P4hQeF&#10;o57G0uWjEVyFn1Dz45POdU2PCJR99W+b5WDbDX6Y1414p/Zo0jxP+1F4R+NE+p6jba14c0e40qDT&#10;Idnk3G/zhHIP4/kS6uf9/wDd/c2PvAPmTWfhH+0b+1r8Xvh0PjH4K0bwB8NvCV1Fq19a295HqUOs&#10;zJ5HmRSwJcSpJvdJQu9B5UUsis8zD5/TPiP8D/G+vf8ABRn4ZfE2w0M3PgfRPDk9jqGpi8g/0eZo&#10;9R/d+Xv80/8AHxF9xP8AlpX1pRQB85/t5/s76n+0p+zzqPh/QF/4qXTrqPVtItTOkUVxPEjo8csj&#10;r/HDJLs+58/l7mRd9eI+MdT/AGyPit8EIfhjqHwn0jRNb1iL+ydc8cS6/YSwz2kvyTyfY0dvLd0+&#10;+6b+snlRIzps++qKAPzM/wCCgnwXsv2f/wBgD4ZfD6x1C41S00jxTGBqNwojNxJLBqE0kmwfcTzJ&#10;JNqfNtX+Nyd57X4lad+2Z8WPhJqfwi1PwFotvcajdxaTf/EGx16C3iuNNXy0kkNukvm/vdm9yifP&#10;FLJF9n3V9NftSfsz6N+1T8PdN8Ja1qWoaJbWetQasLmx8vzfk3pJH8/9+GSXb/cfy2+dU2P7tpEW&#10;QZaAPhH9rz9ivxRc/sTfDf4O/CvRh4kvvDOtW09wEuo7U3H+j3n2i5/0mbCb57jf5Ydtnm4X5Ur9&#10;AqKKAPzK+EH7F3xZsf8AgnL8V/hNqnh230XxtrWujVtO0651GCQXEUR098eZE7Ijv9kkRQ7KN/3t&#10;i/NWB8UvAP7YnxK/Zd8KfBGP4M6fo2l6VZW1jqmpQ+INOlfUoLXZ9jjCPcfuNuyN3w7b3jG3Ym5G&#10;/VSigD4Y/aR/Zd8WfFr/AIJ7eAfh3Y6PcXXxB8MaXok0GjQXtrGGvLeCO2uIpZHfZsWOW5Pyvy0a&#10;YY/dbtLPwt8U/wBrH4QfEDwJ8c/hzp/w3tr/AEazttPuLPUo9S8/UczSSXgSGf8AdxxTR2jpA7dn&#10;VpJFf5frOigD8/PgtqH7Xn7PvwkT4cJ8EbDx/eaALmx0PxW3jO1ihMHP2fzIJn82SNP4U3QnyhGm&#10;1GTdX118B9Y8e+IPhZoepfFDR9P8O+PpvtC6jpulyiS2gInk8vyyJZfvQiJ/vt17dK9JooA+MP8A&#10;gof+zP41+OkHw78WeBNO0jxRrfgfUnuB4T1sJ9m1eKWS3Lo5dlQoptxvjdl3pI+HDKivwPxE8Pft&#10;W/tFfFj4Z6l4l+GOkeB/h/4S8b6Prf8AY0WtWl7fEI4MlzJOj4kSEJL8iLE3+lJ8k2wun6G0UAfD&#10;f7V3wE+MWj/tAeEvjh8DNL0fxHq8MYt9V8M30y20NzMsF1DBqMv76FJ3SC7lgGXDoPL271d9nZ/D&#10;LX/2qviH8ctN1Xxn4T8P/Cb4W6aZRc6F/aMGpX+pmW1dU/fxeYP3U6Rvx9m+WXb+9xx9Y0UAfml4&#10;d+Gv7U37NHx8+Pet/Df4YeH/ABvpnjzWG1Ox1K+1iCOKA/a5J48xvcQuf3d1NG0Z2/PsZXZE/e+z&#10;fDT4FeOdD/4KSfFT4p3mhG28Ba54agsdP1V7qEmedI9MBj8oP5qc28v30A/d+4r7HrH1vWPsg8qA&#10;5uD0oA/PXwZ8Ifjz+xJ8XfGml/CTwXYfEn4PeIr/APtSDTDr0djLp/8ArgLeI3E37uRB5UbybJvN&#10;SGL5kfKpqfs2fAD4q+Lv2i9T+Ovx00/T9C8SWtr/AGToWgWV68sVt+4CSXERS4kRI9jy/u9z73uZ&#10;32r8m/7QooA+Vv2QPgl42+Fvxv8A2jfEPifRP7M0vxb4j+3aRc/bYJTcQ/a71zJ5aOzx/JPGfn2d&#10;aT4efBPxton/AAUR+KHxNvtENt4I1bw5b2On6n9tg/0mZY9O/deXv3/8u8v30/5Z19VUUAFfnH/w&#10;wj4t/wCHiH/Cb/2HqP8Awq7/AISX/hI/7e/tO0877X5f23y9m/f5f2393jZu2fxfx1+jlFAH5yfH&#10;P9g/xz8R/wBsu51Wy0TTz8G/EWq6fq2u+RqYtoR5SbLjzbdGV/Pf/Stjoj/8fW/em99nuX/BR34I&#10;+Nfjz8ENG8O+BdEOt6naeI7e9nthewW2IVtbmMyGSZ1T70kdfVNFAHyt+1/8EvG3xS+N/wCzl4h8&#10;MaJ/ael+EvEf27V7n7bBEbeH7XZOJPLd1eT5IJD8m/pXa/8ACs/Ef/DcP/Cff2b/AMUh/wAK7/sL&#10;+0/Oj/4/P7S87y/L37/uf8tNmyvdKKACvza/ZL+Hv7V/7KPh65063+F+leKvDeoajLcT6FPr1la3&#10;cEqwRp9oiuPN2bJf3f8Az2/49ZPli373/SWigD5D/ZF/Zc8V6V4m+I3xN+N2n6fd+NvHvmWFxohn&#10;+3Q6dpzyfvLeT99Ijxv5cMaR/PsiijTf87onEfAXwf8AtN/seQ614B0v4b6f8XvAUN1PPpGqDxBB&#10;psv73Z/qxNK3lx/63dAIv9bJIyyuvL/edaWk6b9umJ/5dqAPHv2Ub745+JbHWtT+NvhXw54VuIpI&#10;odJ0/Qpi8uPm815v9ImTbzHs+fdkSbl+4a9N+Nng3UPiL8G/HfhLSrmCLU9c0K+0q3nvTiISzwPG&#10;hkKq3yAyc/KTivQKKAPgr9kvQP2mPDngbQvgt8RvAU+h+Cl0rUtKbxxYeKrY6tp0Tx/6J5WyWX54&#10;SJY0KLhVkt8bPIbzfNfhX4Q/bO/Zt+F2u/DjwJ8IfCa24vCbHxJY6lZHH7gwyXISa5V55JXjhnR5&#10;1+T54/K8ryoof0/ooA/Pz9kz9mP4mfDD9hD41fDnxL4bbS/F3iE60NK003trL9o+0aXDBB+8SVkT&#10;dIhT53GO+BzWZ8Yv2JvHUXwh+DHxC+E+lt4d/aH8G6NpFhqC2l9BbfaY4rJIJEkL5hmkiICfO4V4&#10;fMRvNXykr9FqKAPz9+PnwH+N3xRsPhD8edB8MWHhr9oHwiPs+reExqn7nUIVnfYkdwlwsXl4eV2h&#10;35aK6kjeV2jVX7vQ/jD+13rXinwHZah8BfD/AIZ0f7ZbQeK9Vm8RWt6BA8kfnz2sSXKvAVXzXCP9&#10;o/g67Tv+x6KAPjj4l/Arxzrn/BST4V/FOz0I3PgLQ/DU9jqGqpdQgwTvHqYEflF/Nfm4i+4hH7z2&#10;NP8A2zfgT46+LXx9/Zp8Q+FNEOp6J4N8S/2hrl19rhh+yw/arB/M2O6tJ8kEv3A3T3r7EooA8B+O&#10;158a7D4sfCCb4ZWVvqXgv+054/Gttcta7RZu9skcg811l3on2qRfIP3oxuVx8re/UUUAFFFFABRR&#10;RQAUUUUAFFFFABRRRQAUUUUAFFFFABRRRQAUUUUAFFFFABRRRQAUUUUAFFFFABRRRQAUUUUAFFFF&#10;ABRRRQAUUUUAFFFFABRRRQAUUUUAFfPH7dPiLxPon7L3j5fDfhQ+LPtujahZapt1OOyGm2T2U/nX&#10;vz/6/wArA/cp8zZ9q+h68n/aw/5Na+Mf/Yl6x/6Qz0AfK3/BMD4ifE0fAr4beFx8Jf8Ai2x/tPHx&#10;B/4SW1/5+rqT/jw2ed/rv3HX/b+7Xh37OPx38YfCz9tT9pLw14F+FU/xS1zxL4rv5/ssGsJpwtIr&#10;S8vd8kkjxMgRjOBl2Ubti/MzrX2N/wAEuf8Akxb4b/XU/wD05XVeV/8ABOf/AJOk/bO/7HRP/S7V&#10;KAPYv2Ov2xT+1Q3jawvfBeoeAvEvhO8it7/TL24+0H975gAJKRujo8EqPGyfJ8nzHJC8c/7fOsfE&#10;b4seI/B3wJ+FU/xjs/DsKHUPEkGvQaZY+cZChSF5YmSRP7j7xv8ALkZFdE3tx3we/wCUyPxz/wCx&#10;Ntv/AETo9eAf8E3PCPxM17wn4y8EeEfjx/wqTxNo2sTz6h4HvfB9pe3h+WGGS5JuSrjDoYXjH3Gj&#10;j3bTIuQD73/ZM/a0039qHRPEif8ACN6j4K8X+Gbz7Fr3hq+3ySWEju4jIkKJuz5UgZCqOjxyKy42&#10;M/onxo+IOofC74Y+IfFGneFdY8balYRD7PoWiQebd3MrOqRxgKGOz5wXfa2xA7bWxtPiP7M/wAvP&#10;hx8f/iZ4v8Q/G4/FPx/qVrYWWvaZY2VvpkdriOP7PJd2kMrDzPJjHkvtTCGf7+849J/au+Nd/wDs&#10;9fADxn4+03TrbVNS0iGFba2vJSkZlmnjgjeTbzsUyBymV3427kzuoA+ePEf/AAUD+KfgHwRpfjvx&#10;1+zF4g8NeAZLtILzUxr6S3VrE0nl+ZJZvbxyp0ITzvJRmMfz/vEr1T9qP9s/S/2ffgP4T+Kmi6J/&#10;wnGieJry0t7ENdvpxMNxazXEdxl4Wf7kQ+Qop/efhXxR+0NYfH3XP2DLnx58U/jrouoaJ4ni0u5s&#10;PCVvoVlEdRine2mgQ3XlQvHOn7yR441f5bY/Nt37d79vb/lFv+zj9fDf/pjnoA9e1b/gpJ400TwY&#10;nxFv/wBnTxTYfCeTUooB4nn1KOO6NpLteO5Fo0P3HR49r7/JZyI/N3EGvW/2o/2z9L/Z9+A/hP4q&#10;aLon/CcaJ4mvLS3sQ12+nEw3FrNcR3GXhZ/uRD5Cin95+FZH7Yfx0+G2ufsMeNvFX9oWHiXwz4n0&#10;WSy0JgI5Ptd5N8lv5ccu395DMPMdP9bF9lkbbvjxXxB+0T4b1Pwp/wAEj/gLYatbi1upvEaX20Sp&#10;IBDcpqdzA/yHq8M0b46jOG+agD6buf8Agot8R/Dvwz0T4n+Jv2bdX0T4X6lLAW16DxJDcSwQSvtE&#10;/wBlNur7G/gd9iP5keH/AHiZ9b/aj/bP0v8AZ9+A/hP4qaLon/CcaJ4mvLS3sQ12+nEw3FrNcR3G&#10;XhZ/uRD5Cin95+FZH7Yfx0+G2ufsMeNvFX9oWHiXwz4n0WSy0JgI5Ptd5N8lv5ccu395DMPMdP8A&#10;WxfZZG2748V8gftd2ev2X/BKT9n5fE+owajqJ1PTJoLm3GMWj2N69nHwi/OlsYUb/ajPzP8AeYA+&#10;yv2df2sPGfxhhg17xr8Hp/hf4ButAudds/F2pa7Hc2xihkiBEoMMfkI0chmSSQpvSIsu5fmHB+Hf&#10;+CgXxA+LGmax4m+E/wCzrq/jbwXp0Qn/ALSm8TWltdHbv8yL7IiTHz18t/3CM0pSSB9gE0W72b9u&#10;C08RX37IvxZTw3qNvpepLoNxLNPMoI+xoN95FyrfO9qJo1/2pB8yffXB/YW+JngvWP2O/CfiHSZt&#10;P0bTNOtJ21/JgtodPvFd5r+SSNH2W0bSPLcKnyIkUse1EXatAFT4P/t1+GPjV+zt48+JugaNcW+p&#10;eDtMuLzVPDN7exiUSxWn2kAOu79w5EkaTuibzFJ8nyV5L8OP+Ck3xA+NOh3WrfD79mvxB4ptdPtJ&#10;rnVLmDWRFbQTxSE/Z4pPsxFxJ5L28nlp+9bzCqxMqbm8j/Z01WHxn4E/4KFeNdGFxc+FPEEGqXGl&#10;6m1vJFFcjytWmwC6r84SeF2T7yCWPcBmvoT/AIJe/FLwjP8AsWaNYjxFp1rd+Dvt/wDb32iYQDT4&#10;3urm5SSbftxH5L7/ADPucP8ANuRwoB3nwo/bW0P4yfsueNPjBo/hrULZfCdpem90W+mSLN1a2KXU&#10;kcU6bsxnzAiyFFY8koK8Y+FH/BR34qfHTQr/AFrwH+zHqPiTTNPu4LGe5t/FMaxC4ldFSMF7Rd+3&#10;ejuV/wBUpDybF+Y+SfsxaVYX3wZ/bx8ZeGLK3h+HmuxatDoN1ZRC3i8qGDUJfLjt/leONIbq1wCi&#10;f63b/C236j/4Ja6RY2H7EvgeeztreGfUZtSuLyeGEIZ5vt00YeTH332Rxpk5+WNF6AUAdH8ELTwA&#10;n7Wn7QVnoPw6sfDfirSDo/8AaviaC4Mj6x9tt2uWPkbdlv8AOg37P9c/zv8AMK4C6/bb+My+GfFX&#10;iyz/AGVvEFr4Q0JbuefUfEfiOHSLsWtvGZjKbSa38z/V8/u/MXdvVWfbW58FtSTR/wBtP9r2+nE4&#10;gtYvCs8y2dtJcysqaVM58uONGeRsDARFLN/CCeK8D/Z9+Nfx/wD2pvAXi74rax8f/DHwP8Fadqce&#10;lfZ28N2VzZ28wih8wmW7YGNG8+HaXlfc8rrhAE3AHrvxQ/ajufj7/wAE/vEnj3wD4L/txdW0bUtM&#10;17Tf7Zgim8Ox/ZJxeXEhP+v8rEbrH8jypNG+1M4rmf8AgmB8RPiaPgV8NvC4+Ev/ABbY/wBp4+IP&#10;/CS2v/P1dSf8eGzzv9d+46/7f3a8q/YH/wCUW37R3/cx/wDpjt6+qv8Aglz/AMmLfDf66n/6crqg&#10;DF1b9uXxJ4o+N3iz4dfBr4Nal8Un8K/6PreqPrMejW1vdo7xvFmaJlIDKVBLqzmOXYjIm9uy/ZK/&#10;bEsf2qbfxXZS+D9Y8D+LfCk0cGuaNqZEot5ZJLhUjjc7HLr9n+cPChRjt+brXwp/wTc8I/EzXvCf&#10;jLwR4R+PH/CpPE2jaxPPqHge98H2l7eH5YYZLkm5KuMOhheMfcaOPdtMi5+uf2cv2YbvwD+1P49+&#10;IniD406d8UPH8+jxaTr2nW+kQaddWvm/ZXt5JY4Z2EeYbQbR5abs7snHIB9B/GX4taB8Cvhn4g8e&#10;eJzcJoukxCec2kXmyz7nSOOONO7O8kaDO1cnLMq/MPnT4bftnfGDx7b+Adcl/Zm1jTfBfi3UrOxh&#10;16HxAlybeGd9v2yW0S281IFTL+Y+xGXYd+HQn3j9o3wj4E+IXwZ8UeH/AImatBo3grUYUgv9RnvU&#10;sUtj5yGCXz3OxHSYRFd52s2FZWB2n4L8W+KPi/8A8EudT8BWmrfEy2+KXwp1WZLOfTdUt0TULCGL&#10;yRILGF7jzdiQJsi/e/Z0eTDxoXRnAPpDWNYsfDf/AAUtutU1K5t9P060+C73Fxd3cwjigiXWS7yS&#10;u3CIoB5PT2re/Zs/bH/4ak+InjG08JeCdQHw50IGCDxxeThIr+7zH+6jtWRWGUeST75ZUEfmKjSq&#10;o+XP2/vgD4u/aR/a41Dwx4M1P7JrUHwqi1P+zjMYodZii1iT/Q5H3qo+do5E3/Lvij3bfvp9Gf8A&#10;BPb46eG/ih8FtO8NaR4Q/wCFfax4TtLOG98NwwyR2yx3EZmgvIXf53juUMkw3s7nlmZ96SygHjv7&#10;OfjPwN45/wCCcvx/vfh/8PV+G2iwWuv28umDWZ9W86b+yIyZ/NnVWGUeNNnT93n+I1wH/OCj/P8A&#10;0M9N/YH/AOUW37R3/cx/+mO3p3/OCj/P/Qz0Ae4SftYy/s4fs4fsveH9E8Ez+OPFnjjQNJ0zS9NG&#10;pR6fDlbS1Tmd0b53kuIQvyhOXZmXZ83rvwJ/aE8ffEj4jeIPCHj/AOCPiH4W3Wn2qXsGpy3g1LTL&#10;ofJvjF2kSQ7wJIyERnz+93bGjOfDtX+Bfgb9pb9nT9m/wtcfEaDwF8W9J8J6Rqvha4sr1P7RiU2k&#10;DSSR2nmxvIn+ilw6bWRrfcr7VdG1v2P/AI7/ABi/4aP+InwI+MmpaL4t8R+HtLi1uHxFpMSwqoZL&#10;X/R9iQx+Yn+lxvv2IysHB3q6bAD7B8W65/wi3hfW9aOm6jrP9nWk98NO0qH7RdXJiQt5UMeRvkfA&#10;Cp3Y18T+Lv8AgoP8Yfh78Nrf4geJP2V9Z0PwrJL5Bur7xKkU1uWZ0/fQG086BC6YDyIi8x8/Om76&#10;Z/al+NB/Z5+AnjP4gpbteXWkWebK3MPmxNdSSJDB5o3p+786SMvhw2zft+avg3xf45+Ofjj9jLxH&#10;8XfiJ+0F4f8ACfhjxVZ30OneCtM0CxvY9QimSSOPT47lf3scjnzU2fvXhVN0rBklCAH2l8YP2o7L&#10;4a/sqf8AC8tO8PXGr6dLpmmapb6NeXAtJjDeSQInmSKkgR1E/IG7oee9fP3/AA9C8T/8IL/ws/8A&#10;4Z98Qf8ACmv7Z/sz/hLP7Yj87yfM2faPsnk/8A/1vled+687dS/tKf8AKG/Rv+xM8J/+jtOr6B/a&#10;68B+HtS/Y9+KPhyfTbe10XTfCl3cWWnWX+jxW32KHz7Xykj24RHgiOz7vybcFaALXxq/am8I/Bz9&#10;ndvi6Cda0W6sba40S1WYWsurm4QPAkfnYcZR/Mf5N6JHI2xtm2vgv9rX9rL4mfGb9lj7Fe/s+6x4&#10;U8M+P4Un0nXl1k3qrFayJeSOYEtleNGht5XXfsDxeZKu9ErU/b2/5Rb/ALOP18N/+mOevoP/AIKa&#10;/EDwxcfsS+JbdPEOjGfxHFp9xocK3sf/ABM4UvrN5HtsN+/Ty2V8p/Cd1AHrf7K3/JsPwl/7FDR/&#10;/SGCvib/AIK5eL/G154CtfDt/wCAP7N8D2viSzmsPF51qCU3832Gb9x9jH76P/WS/O//ADy/26+2&#10;v2XE2/sx/B0+vhHRz/5IwV8v/wDBY7/k2Twz/wBjhb/+kN7QB6h4s/ao+JXwv+CPj74ifEP4Knwk&#10;PDn9n/YNM/4Sy1vf7R+0XfkSfvIYW8jyd8X8Hz1wfwY/b9+Ivxn1Hw5eaX+zjrQ8I6trVnpdx4mh&#10;1R7mK3E0zo9x/wAei+ZHD5cm9/uJja7pvSu8/wCCmf8AyY98Sf8AuF/+nK1r0L9knS7DSf2X/hNH&#10;Z29vaQf8ItptwFt4fKHmzWsckkmB/G7ySO399vmoA8p1v9rH42W/ibx9aaB+zDrWt6J4XuriD+0p&#10;tZ+xHUYYnk8u5tY5rbdcb0jD+XB53WP++u/U8GftReHP2lf2MPH/AMQ7zw4x0200bWLfXfDP22QH&#10;91A7yW32vyV/10DxfPGnyeb/AHkrwz4EfFr9ob9rWx8ZfEmz+L+h/Bv4bafd3EAtP7GtdTk08Qww&#10;zfvZLiJf3fkyF3neb74f90i/c5H9hT/lGH+0N/3MH/pmgoA95+GP7RPhz4N/8E7dN+KnhL4c/wBl&#10;eGtO8zyPCB1qSXG/VXtpP9MlRn+/JLJ9zvtrhtO/4Kb+P9V+F+p/EiD9nPUR4I03y/P12fxMIoD5&#10;s/kJ5Re0X7R+++RvL37f4tlef/8AOET/AD/0MlfUP/OMT/ukP/uGoAP2lPjL8P8Axp+w1qXxCvvD&#10;n/CwPBGo2en339htqf2GW5330CeXLcW27y5Ipj86J/HFItVPG37Vugfs0/srfB3xxB4Kuf8AhGdX&#10;i0ewGhw6l5kunWcti837qR0/fyQxx+X8+zf/ABMlfNP/ADhE/wA/9DJXpHxX02x1v9lP9izTdTtb&#10;XUtNvfFHgy2ntriDzI54XsXSSOSN/wDWI/8AjQA/Wf8Agph4x8FeEvB/jfxh+z7rOheAfEkoFvrM&#10;GvpIWiPWTy/syYdo8yRJI6eao3K23569+/ar/ar0z9mbQ/DePDmo+LvF/ia7+w6B4Zsd8ct1sdPM&#10;/ebGx/rItqbGdnkjRV++6cv/AMFM/wDkx74k/wDcL/8ATla14r/wVE1a98PfFX9nLVdMu9GtNU0j&#10;UdSvrFtbk8uw+1W72E0EUsmR5aO6RJvd0RfM+d40DuoB0+p/t+/FLw78SbXwFqv7Nlxpfiaaa2gh&#10;+3eMoI7W4luEd7eP7W9v9mMkvkSonz/O8UiL8yba9l+L/wC23onwe/aM+G3wivfDWo6neeLDb+bq&#10;kUqJHa/aLh7W1wn8f76P5/ubE+Zd7fJXyt8HtQ8YftgftPfD/wARfGDxF8MtPtfA5kvtB8I+Fdft&#10;b2bUbw/P5kcdveTS/u/s8Urb32/6NGvlbXlav0F1r4g+HfBmraNp+t+JNG0XUtWl8jSbW+vI7aXU&#10;ZvkTy4o3f95J+8i+5/z1oA9IoqtZ3Qu4d1WaACiiigAooooAKKKKACiiigAooooAxNUj2T1UrW1d&#10;B5HmDtWTQAUUUUAFFFFABRRRQAUUUUAdDBMJ4hJ61LWXpNxx5ValABRRRQAUUUUAFFFFABRRRQAV&#10;Vv8A/jyn+lWqq3//AB5T/SgDDooooAKKKKACiiigAooooAKKKKACiiigAooooAKKKKACtPRP+Pes&#10;ytPRP+PegDTooooAKKKKACiiigAooooAKKKKAIp5hBEZPSuerT1eT9x5VZlABRRRQAUUUUAFFFFA&#10;BRRRQAVu2CeXaKKwY4/MuK6egAooooAKKKKACiiigAooooAKKKKACiiq15dx2MBlbpQBX1PU/sEH&#10;Yz44FcrJJ5lSXFxLdz+bNUFABRRRQAUUUUAFFFFABRRRQAUUUUAFFFPjj8ygCSzs5dQn8o12NtbR&#10;2kIjiGAKg0ywFhBt71doAKKKKACiiigAooooAKKKKACiiigAooooAKKKKACiiigAooooAKKKKACi&#10;iigAooooAKKKKACiiigAooooAKKKKACiiigAooooAKKKKACiiigAooooAKKKKACiiigAooooAKKK&#10;KACiiigAooooAKKKKAPkb4Pf8E1vhR8DPjPp3xJ8KX/ie31PTpruay025vIprGETwSQmPHleaURJ&#10;Tt3S7uBuZuc+n/Br9mfwt8DPH/xM8W6BqGsXOo+PtU/tTVYdSnjkht5hJPLiEJEpVf8ASpfvs/AT&#10;n19qooA8W8Ofsz+GPCv7Sfiv42Weoay/i3xFpiaVfWsssZsFiRLZQYk8rfv/ANEi/jb+P2x5d8dv&#10;+CZnwW+OvjGfxRfWur+FNbu5nuNSuvDt2kQ1CV9n7ySOWKRN+Uz8ipuaWRm3sc19dUUAeE/sz/sn&#10;fD39lHw/qNn4Igv5LjVfKF/qeqXhnurrynmMfmAbYU2CeRB5caZGN25ua9J+IPw+8O/FPwZq/hbx&#10;TpFvregarF5F5YXHzbs4ORzlHU4dXQhlZQy/Ng11tFAHwnof/BHj4EaOdQN5deK9b+1WcltB9t1O&#10;FPs0rdLiLyYY8yJ/CH3p/eRq4j/gqx4MsPhv+w78MfCWmXNzPpuh6/pmlW11fEecYYNNvI4/M2Kv&#10;zYQdFHNfpHRQB8N6b/wSH+AVh41Orz/8JNqOnGSWb/hHJ9UAsgH37E3oi3GxM/L++3fuxuZ/m3Yn&#10;/Bab/k1rwp/2Olp/6Q31ff8ARQB8SeGf+CTvwH8MfEa18Um28QahZ21497D4b1S7huNLHUpFInle&#10;bJGhI+R5W3+XiQupYN7n+01+zL4W/aq8A2PhTxZfazp2n2epx6rFNok0ccxmWOWMAmSKQbMTv/D6&#10;c17RRQAV8M/EL/gkh8D/ABv4z1PX4rrxT4aOoTed/Zeh3lrHY23HziKN7dyiZydm7audqhV2LX3N&#10;RQB81fE/4MeC/gR+xj8X/C/gXQYfDmiReFNbuPs0DO5mlexmLySSSM7yP0GXYnaiL91Fx8Z/sh/8&#10;E1/hT+0h+zR4H8ea/qPifRNb1CK8gvV0S9gjhuDFqFykchSWGTD7EjT5Cq4jHy7tzN+sNFAHjuif&#10;s0/D7wj8F/EPwk8MaP8A8Ix4S1u1vLO6SwlJuSLqN45JPNm8x3k2Y2u+/iNF+6gUbXwI+Cuh/s+/&#10;CnRPAHh671C70XSRP9nuNTljkuf3szzybyiKp+eQ9Fr0iigDzXwd8GdC8D/FX4hfEGyu9QuNa8bD&#10;TzqMFzLGbaH7FA0EXlAIrfcc7t7NzjG3pXzLqX/BIf4BX/jUavB/wk2nacJIpv8AhHINUBsiE2b0&#10;3ujXGx8fN++3fvDtZPl2/clFAHi/7Mv7Mvhb9lXwDfeFPCd9rOo6feanJqss2tzRyTCZo4oyAY4o&#10;xsxAn8PrzXl3we/4JrfCj4GfGfTviT4Uv/E9vqenTXc1lptzeRTWMIngkhMePK80oiSnbul3cDcz&#10;c5+uaKAPkX47f8EzPgt8dfGM/ii+tdX8Ka3dzPcaldeHbtIhqEr7P3kkcsUib8pn5FTc0sjNvY5r&#10;0T9mf9k74e/so+H9Rs/BEF/Jcar5Qv8AU9UvDPdXXlPMY/MA2wpsE8iDy40yMbtzc17tRQB558ZP&#10;hHoHx0+GniDwL4o899F1aIQT/Y5fKlg2yJJHJG2OHR443AOUz95WX5T85/CP/gln8F/hF4603xXB&#10;c+KfEWoaRNFfWMOt6lGIre7ilSSOdRbxQ73Ux9HZk+Y7lPFfZ9FAHm//AApTQv8AhfX/AAtn7VqX&#10;/CSf8I3/AMIp9l85Psv2X7X9q8zZs3+Zv4+/t2fw1wun/sf+CPD37Rx+Nnh2fV/D/ia6ilh1DTtJ&#10;u0i0zUzKjeZJcwFCWdiY5Dh1VpY45GUvuZvoKigD53+Ev7Gngf4MfAPxp8J9E1PxDdeGfFf2w391&#10;f3ED3ifarVLaTynSFU+4g25RvmPfpTv+GM/BH/DKP/DP39qeIP8AhEOn9o+fD/aH/H99t/1nk+X/&#10;AKzj/V/c/wC+q+hqKAPlz42f8E7/AIPfHPSvDVvqdhq+i3Hh3SrTQ9Nv9G1KTzoNPtxJ5VsfO8xH&#10;QeYfnKeacDL9q2/2Y/2J/hx+ygNYm8Ix6lf6zqeIrjXNbljmuxB/z7RFEjRI943kBfnbG4tsTZ9E&#10;UUAc74t8K6Z468Kax4c1u3N1pGrWs1jf2wmePzoZYykib0KsMoxHHNfH0f8AwSE+AsOqa1d7vFE9&#10;vqMU8UGny6mPK04ufkktiqK5eLonntKn99X619x0UAeL+OP2ZfC/xE/Zvtfglfajq9t4Uh03T9MF&#10;zbTRi+8mzeFovnaJk3nyI93yevSu8+I3gyx+JHgHxJ4V1Ka6tNN17TLjTLqezI85YZ43jk8vcrDf&#10;hj1U9q6yigDzYfA7wlc/BOx+FWt2B8SeEbbR7fQ/smqHzJLiCBESN5GTbiQbI33ptKuNy7TjHzd4&#10;O/4JMfArwbputRTWviHxHd6haTWUF3rN7DLJp3mQyQtLbokKReZiTerzJJseONl2sK+2qKAON8Ce&#10;A7L4f/Dvw54U0ya6udP0DTLfTLGe9YecYoI40j8zaqgvhB0Xt07Vx3xr+CnhX4+eANQ8HeNNMW60&#10;27H7i5hAS6tpl+5cROR8kif/AGDb1d0r2OszU7PzP3tAHyH4S/4JzfC3wd8GvGvw4stS8Rf2Z4yk&#10;tJtW1K4vYPt/+iyJNBHF+68lEV/M6xbv3j/N9zZ9EfD/AMF2Hw98CeG/CemXNzdadodhb6VB5/8A&#10;rfKijRI/N2bf3n7utyigD498Tf8ABKz4HeJ/iFc+Jltda0y2ubuK+n8NaVdpFpY7yRhPJ86ON8/c&#10;jdNnmfJsXbs9W+H37Ivgb4XfCHx98MfD1zrNr4Z8XS381wJpo5JbYXVukEkcMjp9xEjG3zN7f3me&#10;vbKKAPC/+GOPBv8Awy1/woP+0tb/AOER/wCfrzoP7Q/4/vtv+s8nZ9//AGPuf99133/CndH/AOFE&#10;/wDCrPtOo/8ACNf8I3/wiv2nz0+1fY/sn2XzPM2bPM2f7Gzf/BXbUUAeF/8ADHHg3/hlr/hQf9pa&#10;3/wiP/P150H9of8AH99t/wBZ5Oz7/wDsfc/77rc1j9mnwxrXgP4X+EpdS1n+zfh1f6XqukeTPH5t&#10;xLYR+XB5vyfvEf8Ai2bP9nZXrFFAHD/HT4NaP8f/AIX614D8QXOo2uiat5AuLrSpo4psRTpMn30Z&#10;Pvx/3K+Hf+ClFrfWXx7+GXifx54B1nxt8CNE06X+0LfSz5Yt7u4neGeSS4h2vHJxYuiSOiO8exWH&#10;z1+jVFAH4qeKLb4T/HHxN4L8NfsqfC/xZ4S8cDWIby48TXt7dv8A2dCrpHHIfKuLny40mlikef5P&#10;K8qP72/j9QPiz+yN4F+MXxg8F/E7W7rWrbxJ4SlgmtxYzpFFcfZ5/OjjljdG+RJPN+5sf97J833N&#10;ntdFAFi3uPs8/m1vW84nhEg6GuZq3Y3YtZsHoaAOgopn36fQAUUUUAFFFFABRRRQAUUUUAV7uHz4&#10;TF61g101YGoW/kT0AQUUUUAFFFFABRRRQAUUUUAPs7j7PcV0dczW7Yz+fCDQBZooooAKKKKACiii&#10;gAooooAKrXX/AB7z/SrNRyDzIjQBztFFFABRRRQAUUUUAFFFFABRRRQAUUUUAFFFFABRRRQAVr6R&#10;/wAe9ZFbOk/8eS0AXaKKKACiiigAr5T/AOCo3/Ji3xI+umf+nK1r6sr5T/4Kjf8AJi3xI+umf+nK&#10;1oA+dvgp/wAEmPhH8SPg54D8Vap4g8a22oa5oFhqlzBY31oIVlnt0kcRh7Vjsy/9412n/Dlj4If9&#10;DZ4//wDBjY//ACHX1T+yf/ya18HP+xL0f/0hgr1igD83v+CVfg+w+G/xl/ai8J6VJcXWmaFrlnpd&#10;tNdkGYxQT6nGhk2qvzkICflFfpDX5/8A/BOf/k6T9s7/ALHRP/S7VK++LubyITL6UAZGoXHnz1BR&#10;RQAVk+KfE+meC/DWteItZuDb6LpNrJfX9yIXl+zwxJvkk8tNz/cStavmH9uXxR4dn0LwD8M/E2ua&#10;LpuieOPEkH9rf8JFO9lF/ZFk6Xt5/pCbUjkZ47aBC7/Mbn5f76AGz+yX8dPFvxcsPFmifEi30bQ/&#10;iB4el0+4v9M0uyu7b7NaXtjBdW/m/ad37/57qN4/4Xi/4G934vfEzxF4Y/aj+AfhLS9S+zeGvFH/&#10;AAkH9rW3kJJ9p+z2KTW/7x03x7H/ALjp/tV5h4w+PHhDSf2xvhT4i8JfEfQvEeheLbSTwRrtrpet&#10;QX0cEvmPNpcgt4X3+Y88k0fnujoiSbfk3726b9oD/k+L9lT/ALmz/wBNqUAfUNFfNEV7H8LP28Lm&#10;xbT4dP0z4q+F45xdEySSahq+lO+Ysbm8tFsp/n3oiP5SbW3bt3lHwq1DxTpH7eWu+PJ9M1O28KfE&#10;3Wtb8Gi3hn8y0t/7FgjSC8lkT5DJM9jfIkDqjoglZWdfvAH3dRXzp8Fha/E79qH4w/EgnTrq28Pf&#10;Z/hzpNxb/aIpR9n/ANK1OOaN/k/4+riJEk/6dvl+X5n8k8UfC39k/UNZ8W/D7U7rWfiD4/1DT4v7&#10;X1qyg1HxRr9v9n/cfaDcQxT/AGSdHT54/kT7ivFs2JQB946XHvnrbr83zrXi74w/8Ey/h/8AFbad&#10;b8bfDy+t/FdiJpv3NydIu5oXkujK++T/AEWOWR9jo7vjb/cr2z9rrxWPjJ8EfBXgbwPrR+1/GW7s&#10;rGy1OC8+y3MOjtH9svL0W7mN5o1tY9jwZQsLkIfmcI4B9aUV8c/tjaLpXhXX/g/Jr/hLxFrHwK0P&#10;7bF4m0XwuHOlafFGttJYT39hCv8ApFjb/Z5XKbdieX/F/qZvUf2YPDnwd07wxrXiD4IT6cPDPiG7&#10;N9ewaTqM0tnBdsgfH2R5GS0k2PGGhRImVfLVl+RAoB7rRRRQAUUUUAFFFFABRRRQBDLKkEXmS4AH&#10;U1yWp38l/PgcCp9a1Q3cwhiObfuazaACiiigAooooAKKKKACiiigAooooAKKKKACui0HSzbgzS9e&#10;1U9G0w3cpmlGbfHArqKACiiigD4m8HfGf9qD4y+J/iaPh9afCOz8OeFfGWp+FoW8Sxaol032Vxhz&#10;5LunMckXPy/Nv+UV1v8Axm5/1b//AOVyk/YG+9+0b/2WbxH/AO29fVtAHyn/AMZuf9W//wDlco/4&#10;zc/6t/8A/K5X1ZRQB8p/8Zuf9W//APlco/4zc/6t/wD/ACuV9WUUAfKf/Gbn/Vv/AP5XKP8AjNz/&#10;AKt//wDK5X1ZRQB8p/8AGbn/AFb/AP8Alco/4zc/6t//APK5X1ZRQB8p/wDGbn/Vv/8A5XKP+M3P&#10;+rf/APyuV9WUUAfKf/Gbn/Vv/wD5XKP+M3P+rf8A/wArlfVlFAHyn/xm5/1b/wD+Vyj/AIzc/wCr&#10;f/8AyuV9WUUAfKf/ABm5/wBW/wD/AJXKP+M3P+rf/wDyuV9WUUAfKf8Axm5/1b//AOVyj/jNz/q3&#10;/wD8rlfVlFAHyn/xm5/1b/8A+Vyj/jNz/q3/AP8AK5X1ZRQB8p/8Zuf9W/8A/lco/wCM3P8Aq3//&#10;AMrlfVlFAHyn/wAZuf8AVv8A/wCVyj/jNz/q3/8A8rlfVlFAHyn/AMZuf9W//wDlco/4zc/6t/8A&#10;/K5X1ZRQB8p/8Zuf9W//APlco/4zc/6t/wD/ACuV9WUUAfKf/Gbn/Vv/AP5XKP8AjNz/AKt//wDK&#10;5X1ZRQB8p/8AGbn/AFb/AP8Alco/4zc/6t//APK5X1ZRQB8p/wDGbn/Vv/8A5XKP+M3P+rf/APyu&#10;V9WUUAfKf/Gbn/Vv/wD5XKP+M3P+rf8A/wArlfVlFAHyn/xm5/1b/wD+Vyj/AIzc/wCrf/8AyuV9&#10;WUUAfKf/ABm5/wBW/wD/AJXKP+M3P+rf/wDyuV9WUUAfKf8Axm5/1b//AOVyj/jNz/q3/wD8rlfV&#10;lFAHyn/xm5/1b/8A+Vyj/jNz/q3/AP8AK5X1ZRQB8p/8Zuf9W/8A/lcrS/Zd+NXxR8c/FX4v/D/4&#10;p2vhODW/BB0jE3hCO6FtP9sgmmPNw7McIsXRU53/AHuDX01Xyn+z3/yfV+1x9fCH/pskoA+rKKKK&#10;ACiiigAooooAKKKKACivze8H/wDBVL4h/EjR5dT8JfsueJvEumQzeTJd6Lqc95CswCt5ZePT2w/z&#10;ocH1FdB/w8a+N/8A0Zj4+/7/AF9/8rqAP0Bor4d+DH/BQrxR8Sf2hPCnwm8W/BDWfhtqOvRXFzDc&#10;a1qcomEUUE8wk8iS0j3o5gdMhsZB/u19xUAFFFFABRRRQAUVylj8RfC+o+Nb/wAKWXiTR7zxVYRe&#10;fe6FBfRSX9tFhCJJIA+9EPmR8lf+WietVfih8UPDXwa8Daj4w8Zag2i+HNNMX2q8FvJcACSRIU+S&#10;JWc/O8Y4XjNAHa0UUUAFFFFABRRRQAUUUUAFFFFABRRRQAUUUUAFFFFABRRRQAUUUUAFFFFABRRR&#10;QAUUUUAFFFFABRRRQBianaeR++rPrqJI99c/eW/2OegCvRRRQAUUUUAFFFFABRRRQAUUUUAFFFFA&#10;Gppl4Yx5M3WteuUra067Mg8qX71AGjRRRQAUUUUAFFFFABRRRQAVmavH+482tOq93H58BFAGDRRR&#10;QAUUUUAFFFFABRRRQAVd0q4Ec3lH/lpzVKkjk8ugDp6KijlDwiT2qWgAooooAKKKKACiiigAoooo&#10;A5iSPy7ilqfUI9l/UFABRRRQAUUUUAFFFFABRRRQAUUUUAFFFFABRRRQAVuaeuyygHtWHXRxx7KA&#10;H0UUUAFFFFABXzz+3d8MvE/xl/ZU8beDfB2lnWfEuo/YRb2xnjtw3lXsEz/vJXVBhI3/AIvbvX0N&#10;RQB+bvw88V/t7fDvwF4a8K6X8EfBdxpug6bbaXbTX2owGZoYIkjQybNTUF8IM/KP510P/C4/+Chf&#10;/RC/AX/gdB/8tK/QGigD4c/4J6fBj4sfDbx58bvFvxZ8J2/hjUvHGp2eqQwWN5b3EJlMt5JP5Yim&#10;kKIvnxj52zjAy1fZ+rXHHlVqVzlxJ9on86gBlFFFABXzTJ+zwPin+1d4+8a/E3wVo2teGtP0HT9C&#10;8J/bobW9tbqFt91d3EsD+Y6TpPJ5aP8AJ8kv3X+/X0tRQB86fHP9kDwH4h+EfiuHwL4B0Xwz41it&#10;Ptuhan4d0y00zULfUbf99b+VcbF8vdPHEjybk+TzPmT71UvEPgD4i+OfjP8AsweN9Z8NwWl34dsN&#10;Yn8Wm3nj8nTbu702FPLij81nkTz/ADE+Tf8A738dfTFFAHz3+2L8L/GHjLwn4T8T/DC2trj4k+B9&#10;ft9W0m2nCR/aYf8AU3Fl9oaWPy4HR98se/50j2VwviD9nTW/DH7E3w58NeEvBVvefEnwNJoniLT9&#10;EuNRHljV4p0nvPNk85UeP9/fcb9n7z5P4K+vqKAPI/2X/hvrPwy+DWmWfihbe48bavLc674kuILO&#10;G3E2o3cjz3AkMWUkdPM8jzEO3ZFHt2rtWvH/AIP33x3+D3wU0b4bad8DdI/4SXRH/sS31y31q0t9&#10;ANr8/l6pLGsn2l3d8SSweSry/vG3Iz+Un15T7ePzJ/JoA8b/AGD/AIYeJPg1+yl4K8G+LtLOjeJN&#10;O+3/AGi1E8cwXzL2eZPnidkOUkTo3tXjP7GXw5166+MGrwaxcjU/B/wVOp+BvC11fXlrqt3cTT3p&#10;mkuPtCfNbyRWH2C1aLGEBdF8oiWKvu2vNfgp8F9G+A/gRvDGj3Go6mJbu51C+1nWbhJdR1G6uJC8&#10;lxdToiebJyE3kbtscY5xQBk/EDxz8TPB3xF06PRPhyfHvgO7tMXN3omp2trqmnXcfm7wYLuWOK4R&#10;822zZIrJ5c5bd8inhf2YvhB4m8KfF/40fEbXPDFh4IsvHt1YT2Ph23vI7i6t/sv2mOSW68lfJElx&#10;5guD5by/NLJubcOfpqigAooooAKKKKACiiigArn9e1P/AJdYeveretaobGAxwnNwegrlqACiiigA&#10;ooooAKKKKACiiigAooooAKKKKACremWAv5zETgCq9vby3E/lQV19hZx6fAIhQBPFEIYQgNS0UUAF&#10;FFFAHyl+wN979o3/ALLN4j/9t6+ra+Uv2BvvftG/9lm8R/8AtvX1bQB4t8Zvif8AEP4V6F4s8T2P&#10;g7wtrvhLQNMn1Qz3Hiq4sr64hig86TEC6fKm/KSBf3uGwCduTVr4E/Ebxn8UfCfhzxZrXhPQPD3h&#10;rW9Gg1exex8ST313+/jjkjjlieyhRPkc7sSv8w6N96p/2sP+TWvjH/2Jesf+kM9H7J//ACa18HP+&#10;xL0f/wBIYKANj4J+MtQ+Ivwb8CeLdVtoItT1zQrHVbiCyGIhLPAkjiMMzfIDJx8xOK1dU1XxBD4w&#10;0OwsdDt7vw9cw3c2qa1PqXlGwKeX5EccGxjO0xkfnciosT/NnYrfGOl/s++CbL/gnfB4suLGbWvG&#10;+nfDyPxFpnirU72SXVNHuorL7bax2V3kPaQ28gj8qGFlTaPmDb3Z/aPht4x1D4j+PPgL4t1S3gj1&#10;LW/hhquqXNvZriISzy+H5HEW5mxGC+B8350AfSNFfDfw/wDhbofwjvdN074yfCS28S+JpfG3n2/x&#10;j0rTLH/iYXt1fm9sLi58l1u7R2uZI7Upsa3DBE80xPX3JQAUV8WfCTwB4W+DX7G2lfGHT/Dmj658&#10;SdO+HkXiGDxHrdlHLdebFoaJFAJEVHjgSGKKDYhTcgyzNI7u/wA/eFfAHxE8a/s66Omifskafc+J&#10;tW0iDVbH4qDxvYx61PqUqC6j1jz2C3Ik8+QT+WZeM+Ufk+WgD9FNU8Zajp/xm8M+FIoLd9M1XQtW&#10;1SeXpKJbWfTUiwd33CL2bdlc5CdOd3oFeH2n9uf8L7+FH/CSf2d/wkf/AAgWvf2t/ZPmfZPtf2nQ&#10;fP8AJ8z5/L3/AHN/zbcZr53+NmkfCzXvgv8AE7xl8P8A4Lza6kUGsa3YfFPQzpURXUoZpp5LyK8e&#10;+jvikV7HJyibWWIrEskRTcAfV3xZ+M+hfBoeDBrNpqM6eLPEll4VsfsUKSbLq63iOSXe64jHlncR&#10;ubp8pr0qvi7/AIKB/Dvwxrur/AXU9S8N6NqOo3fxR0HRLi7vLGOSW4sHNy8lpI7r88DH/lmfkyel&#10;Zf7ZDt4S8S/AT4SeBPhXo/i/wnrWp6pqc3w+sbuPRLXUTZQ+ckTH5YfIEs5unjdHWV7eP1O4A+5a&#10;K+D/AIU/DT4v/wDC4DqHhj4KaB+zNo134a1DStX1Cw1m01OK5mYb9NuY9PtvLhe4tpi53zJ88Ms6&#10;M/3K6D9nz4eeEPhNrHwp8J+L/ghbeCviTp8c9hpfjjSrS0l0/Wby0s5oZH+12zecHuLX7TceXeRJ&#10;nEn3pIVJAPqT4jeM7H4b+AfEnirUobq703QdMuNTuoLMDzmhgjeSTy9zKN+FPVh2o+HPjOx+JHgH&#10;w34q02G6tNN17TLfU7WC8A85YZ40kj8zazDfhh0Y9683/bJ8KaL4p/Zd+J/9s6HYaydP8N6pqFkb&#10;+0juTbXcVjP5dxFvB2SJn5XHzDPFfPXiKWx/Z1/4Jdf8Jt8P9D0bw34r1TwToEd9qel2i2t1cS3C&#10;W0L3Dyw7JHnQXUzpIWyrndzyKAPvmivk345/sz/DX4V/APxF4m+HvhXT/APi3wFo1xreheJPD0Ed&#10;vqME1nau6JNOUZ7iOVMxyxzb/NSV93zYevrKgDw34WfE7xF8WviT49n0nXPD/wDwgXhHxJP4ba1/&#10;sS6OoXE8FlA1wftbXKomy6nlT/j3YMkR2sd++vcq/PD9m/w74b+Ffw4/as+I+ieDPCw8V+B/G/i+&#10;bQrybS482cNvaI8dvG6BXjg5KeXG6DbI471514V8AfETxr+zro6aJ+yRp9z4m1bSINVsfioPG9jH&#10;rU+pSoLqPWPPYLciTz5BP5Zl4z5R+T5aAP1Uor8/P2gfE/j/AMTftK/DzwFq/wAIfD/xtu9E8Cf8&#10;JRf+EodYGnaX/as8/wBluLzF5uiuI4dkiQpIhdftUj53D5fSP2UPBvxH8NfFjxpql78HtH+CHgDV&#10;dLtD/wAI1Za9DqAuNWikZDc2sdtthgR7fy45RsQs0UDDf+8oA9b+H/xH8WeO/hL8IvE9p4dsNTvv&#10;Flnpl9rmL02VvpsM9kZ57iIMsrybXAjSEcsZU3Oq73r2CvlP4af8ke/Yn/7h/wD6iGqVo+DPgl4S&#10;+IXxr+OGreMNPHi22HiKwtIdD1w/bdJtpU0PTHNzHaPmL7Q3nBPPK7wiBF2KX3gH03RXwL4S8ceM&#10;NO/Y1/aB8L+Crq303U/AfivXPBXhJri8u5LsWSTxpb28Um9pnu1S68i12H74tEwed2p4R+E3wl8T&#10;/FP4E3Xw/wDgRrPhG58OTT6pql3rnhCfShYWiadJHFHdTXCqt3d/a5LF0dGuHVoZJN6/MzgH3NRX&#10;n/xs8Zah8Ovg3478W6VbQS6noehX2q28F6MxGWCB5EEgVl+QmPn5gcV4z+zP+zl8M9f+Bnwp8Wap&#10;4H0jUPFl5pmmeKLjxNew+bqs+pOIb2S5kvHPnO7XGW5bbt+T7ny0AfU1FfHXwF8F+E/2kfHnxz8V&#10;/Ebwb4f8V65pXjy98KWJ1iyF9Ha6dp8cKQRQx3JlSDe8ksj+WE3vLI390LmeJvAQ074HfEX4T2Xi&#10;LxDa+HNE+JPhnw7oF0l9/p+jWU91oVykVtcFd/8Ao73cvlPJvZFSNdzBBQB9sUV8h/HX9lT4cXni&#10;v4VafpmizeGT4h1640PXtS0C9msb/XNPfTL28uLa/uEbzLtJ3sYfNeZnlb95h1Z2euo8OfCXwv8A&#10;CT9rfRJPBmmW/hXTPEXgjU49Q0TRIIrLT5pbK+0829yYIVUGf/T7mPe/8OFXb824A6L4WfE7xF8W&#10;viT49n0nXPD/APwgXhHxJP4ba1/sS6OoXE8FlA1wftbXKomy6nlT/j3YMkR2sd++vcq+KP2CfhR4&#10;JtPEHxt1y28G6Bba1ofxW1+w0vUYdNhW50+1RIYxbwyBdyR7JJBsT5cSHHU1F+yT8JPh/wDtR/s3&#10;w/Ef4j+AdA8S+LvHl5q17q+pX1sbm5Gbua2SO2uJWea3jihjijiSN18sRArhvmoA+3K81+LPxn0L&#10;4NDwYNZtNRnTxZ4ksvCtj9ihSTZdXW8RyS73XEY8s7iNzdPlNfPb+E5fiR8Nfg94P8Wa/q+v2v8A&#10;wsHxD4YvtSvJYze6jp9paeIrPy5pNnLy20AjlkQLKfMd1ZJDvrnv20vgB8LvCq/AVdG+G3hTRP7R&#10;+K2gafffYtCtbf7TaS+f5ttLsQeZG2BuQ/KccigD7vor5++L3hj4S+HNB8FeBdU+H+k+IUfUp7nw&#10;r4A0y0s4hdXSwTtcSRWsrxW+yOCe5kfzsJvI6ytEGxP2cNF0/wALfGz4n6XovgHUPhbo1xo2gap/&#10;wjNxLaC2F28mpwyXcMFncTW8XmR2lsjbCjMbbcy/xMAeufBPxlqHxF+DfgTxbqttBFqeuaFY6rcQ&#10;WQxEJZ4EkcRhmb5AZOPmJxS+PPGOo+GvFfw306zhgaDxBrsmmX7TjkQrpd/d/uxuHz+Zaxc/N8pf&#10;juPnj9nv9krwD45/ZL+HC61balqXiLUPDmmX9v4vuLwvreiymGOeAWF2fntI7d/9VDH8i/xK2+Xf&#10;1fh7xJqnjTwT+yR4h1e4N3rmsXlvqF9clEj8+abwrqckj7Ewv336AUAfTdFfmppniTxh8WfjB8ad&#10;fuP2XNA+Oy6Z4xvPDNtrWta/YwRadaWGyOOzht75JfL+/JO7x7Vd7l/7gC/VX7HXhPx14O+CsWhe&#10;PdBtvDa2ep3Y0HQl1N9Tm07SfO32ltNdFmEjxAlEKHHlRwdGDUAfQNFFFABXyn+z3/yfV+1x9fCH&#10;/pskr6sr5T/Z7/5Pq/a4+vhD/wBNklAH1ZRRRQAUUUUAFFFFABRRRQB8Af8ABFn/AJNa8V/9jpd/&#10;+kNjX3/X5lf8EmvjZ8Pvht+zn4h07xZ498L+GtRm8WXFzDa6zrFvZzPCbSzQSCOR1O3KSflX27/w&#10;1j8E/wDosfgH/wAKex/+O0AfK/xh/wCUyPwM/wCxNuf/AETrFfoBX5u+K/iD4X+IX/BXD4I6p4T8&#10;SaR4n0yLwnd20t1ot9FeQrKINWcpvRmG/DxnHuK/SKgAooooAKx9a1qx8N6Xdalqd1b2Gm2sL3M9&#10;3ezCKKCJRveSR34RFA6ngVsV8r/t7+K/ELfCmw+GXg0wN42+J2pp4VtknlybezlR2vrry/Kkd4Eh&#10;+SV0X90txv3AoooA8Y8JanqHgW7+FP7Ufihp9DPj7Xr2DxZbiC0uVtdE1RI49I828RYxDaW32HSy&#10;zv8APuuZCxVneJ/Y/wDgqN/yYt8SPrpn/pyta88+JXwM/aq+LHwg1P4Z6pp/wDtPCd3ax2C2ul/2&#10;zbC1jhKNAYdo2p5Txx7UK7P3YVlZcqee/aQ+Ldx8Zv8AglL4k1vVPtB8VWcOmaV4kgvoI7a6t9Xt&#10;9StYbyOaBP8AUuXTeEIQ7JEO1c7aAPrn4j/Fyf4a+Pvhhot9o9s2g+MdTuNJn16fUktk069Fs81p&#10;biJ1zO9yUljUZXDAfxOi1y/x3/an0/4FfFr4P+Db7w9calb/ABA1OfSzqMFwI20+VXtkjzEy/vEe&#10;S5j3Heu1QWAf7tZX7eHgq/8AEn7N+t6/os9tB4s8DTQeMdDv584trvT3855Nm1lkfyRcokbqybpB&#10;ux95fBvEnhjS/wBvrSPjz4x8P6JM9tN4H0jw34U1K31ODzrm7Uf23JZypvaKB0uJ9Pgl352+VJtl&#10;TL7AD63+K3xduPh74g+HHh3TdGtfE2ueMddGlf2edSjspbezWGSa7vQjK3mJbxxjcgwf3iLu3Oob&#10;M8W/FT4jD4iDwx4N+Et3rOn20zwX3iTxDrMGk6YD9mhnTyQqT3E6HzDG0iQhUlBX58Ps8X+A/wAU&#10;bL9q/wDac0bx7pl3o994f8HfD6zMulkC6l0bXNXfzp0iuPKXe6WtqIJH3DbkptDPMq9/rGtfEb4y&#10;/F7xn4U8IfEPR/htongnVNMt7/7FpcOpa7qQmtVuZc/aP3NpA6TRxxSGGVme1kbO1SjAFr4b/tRa&#10;p48+GPxE1Sf4eajonxI8Bm8h1b4fG8S4uzKkPn23kuibnjuUwIpPKw779m9V3N6L8FvibafG34V+&#10;E/G9g1utnrmmQXzW9tdi4FvK6fvYPMUKC8T7424B3Rn5UPFfOn7I8Kw/tgftVRnxXceNfsk3hqGb&#10;WLr7KZZpUsp0eOX7NFFCHidDHhEXaY/m+bfnzXxFdT/Az4RfGT9m7Rp/sl3f+JLLw34FOt6bPHp/&#10;9m+JC+y3jmQvLIbcjV8zybhuiH32/cqAfQ3gz9sCw8Tfs1zfGubwbrP/AAjV1qZstI0XRG+3arfQ&#10;nUE0+AmDEaJO8x/1CO+Fxtd2O0dT4B+IvxY1bxnpem+Lfg/B4a0S/wBN+2za3pPiq31JbC66/ZLq&#10;B4oHD44MkHnJu8vDMpZksfEf4I+APGHwVt/g1q8Z03wjqlpBoen28V6Y7kfZo/Ot0idyzSSRJa+Z&#10;8+/IhJdXXeK8m8KeLPif+z98ffhx8JPE/iiD4n+CvG8ep/2Rrepw/Z9e0w2UCzCK5kT93dp5Yj/f&#10;FVld5ZGbbsVXAPrqiiigAooooAKKKKACiiigAooooAKKKKACiiigAooooAKKKKACiiigAooooAKr&#10;3duLuHFWKKAOYkj8uo629SsxOPM9KyaAPi34WWXx+/aF8T/FjUNF+Pn/AAhWh+HvHur+G7DSz4Ns&#10;NRxDbyI0Z819j/ck8vv/AKr71eif8Mz/ALSn/R2Z/wDDcab/APHaf/wT/wD+Pb9ob/ssXiD+VtX1&#10;jQB8l/8ADM/7Sn/R2Z/8Nxpv/wAdo/4Zn/aU/wCjsz/4bjTf/jtfWlFAHyX/AMMz/tKf9HZn/wAN&#10;xpv/AMdo/wCGZ/2lP+jsz/4bjTf/AI7X1pRQB8l/8Mz/ALSn/R2Z/wDDcab/APHaP+GZ/wBpT/o7&#10;M/8AhuNN/wDjtfWlFAHyX/wzP+0p/wBHZn/w3Gm//HaP+GZ/2lP+jsz/AOG403/47X1pRQB8l/8A&#10;DM/7Sn/R2Z/8Nxpv/wAdpU/Zp/aVj6ftZn/w3Om//Ha+s6KAPlP/AIZ7/ac/6O4b/wANnpn/AMco&#10;/wCGe/2nP+juG/8ADZ6Z/wDHK+rKKAPlP/hnv9pz/o7hv/DZ6Z/8co/4Z7/ac/6O4b/w2emf/HK+&#10;rKKAPlP/AIZ7/ac/6O4b/wANnpn/AMco/wCGe/2nP+juG/8ADZ6Z/wDHK+rKKAPlP/hnv9pz/o7h&#10;v/DZ6Z/8co/4Z7/ac/6O4b/w2emf/HK+rKKAPlP/AIZ7/ac/6O4b/wANnpn/AMco/wCGe/2nP+ju&#10;G/8ADZ6Z/wDHK+rKKAPkz/hmn9pX/o7M/wDhuNN/+O0n/DM/7Sn/AEdmf/Dcab/8dr60ooA+S/8A&#10;hmf9pT/o7M/+G403/wCO0f8ADM/7Sn/R2Z/8Nxpv/wAdr60ooA+S/wDhmf8AaU/6OzP/AIbjTf8A&#10;47R/wzP+0p/0dmf/AA3Gm/8Ax2vrSigD5L/4Zn/aU/6OzP8A4bjTf/jtH/DM/wC0p/0dmf8Aw3Gm&#10;/wDx2vrSigD5L/4Zn/aU/wCjsz/4bjTf/jtH/DM/7Sn/AEdmf/Dcab/8dr60ooA+UI/2dP2mof8A&#10;m7T/AMxzpv8A8XT/APhnv9pz/o7hv/DZ6Z/8cr6sooA+U/8Ahnv9pz/o7hv/AA2emf8Axyj/AIZ7&#10;/ac/6O4b/wANnpn/AMcr6sooA+U/+Ge/2nP+juG/8Nnpn/xyj/hnv9pz/o7hv/DZ6Z/8cr6sooA+&#10;U/8Ahnv9pz/o7hv/AA2emf8Axyj/AIZ7/ac/6O4b/wANnpn/AMcr6sooA+U/+Ge/2nP+juG/8Nnp&#10;n/xyj/hnv9pz/o7hv/DZ6Z/8cr6sooA+T5/2bv2lrj/XftZ5+nw503/4uo/+GZ/2lP8Ao7M/+G40&#10;3/47X1pRQB8l/wDDM/7Sn/R2Z/8ADcab/wDHaP8Ahmf9pT/o7M/+G403/wCO19aUUAfJf/DM/wC0&#10;p/0dmf8Aw3Gm/wDx2qP7Lfif4lRfHP44fDr4hePf+E/Pg0aH9g1L+x7XTR/pdpNNJ+7h7/6pPvP/&#10;AKv3r7Cr5A+CX/J9H7Wn/cp/+m16APpmiiigAooooAKKKKACiiigAooooAn0+Pff1v1kaRHnMta9&#10;ABRRRQAUUUUAFFFc74p8W6F4G0K51vxFrFhomk2uwT6lqV0lvbRbnCJ5kjFVGXcD6kd8UAdFRXk/&#10;/DWPwT/6LH4B/wDCnsf/AI7R/wANY/BP/osfgH/wp7H/AOO0Ael6jOI7fH/PTisauc8MfFrwT8UZ&#10;tQHhLxXovi1rARm4/sLUoL4W+7f5fmmFm2b/AC5a6OgAooooAKKKKACiiigAooooAKt6RH5k/nVU&#10;rX0iPy7egC/RRRQAUUUUAFFFFABRRRQAVTv7yPT4DKamuJ47eHzJeFFclqd+L+cSgYAoAr3FxLcT&#10;+bPTKKKACiiigAooooAKKKKACiiigAooooAKKK2tA0zf/pc3WgC/omnGzi82b/j5l6mtWiigAooo&#10;oAKKKKAPlL9gb737Rv8A2WbxH/7b19W18pfsDfe/aN/7LN4j/wDbevq2gDk/iN4MsfiR4B8SeFdS&#10;murTTde0y40y6nsyPOWGeN45PL3Kw34Y9VPaj4c+DLH4b+AfDfhXTZrq703QdMt9MtZ7wjzmhgjS&#10;OPzNqqN+FHRR3rrKKAPN/wDhSmhf8KF/4VN9q1L/AIRv/hG/+EU+1ecn2r7L9k+y+Zv2bPM2c/c2&#10;7/4aTwZ8GdD8CP4FFjc6jOfB3hyTwtp6zyofOtH+xZeXCLmT/QIfuFV5k+U8bfSaKAPC7L9muWQe&#10;FbXxD8T/AB54v0bw9eWt/b6XrF5Yxx3M9qP9He6lt7SK4n2SCOT55WDvHGz78V7pRRQByfw58GWP&#10;w38A+G/CumzXV3pug6Zb6Zaz3hHnNDBGkcfmbVUb8KOijvXlunfsxXHh7wqfCXh34v8AxD8OeFEh&#10;mtLPTrKfTZW0+1ctst4buaykuUWJX2REzF0QJtb5BXv1FAHJ33g6wvPiBpHiqWW5Oq6Vpl/pdtbq&#10;QIjBdSWkkmflzvzZRbfm7ycH+HyST9kDSJ/Bes+A4PHfivTfh5qn9of8Ulpf9n2VrbRXkk0zxRPF&#10;ZrcJGkk52x+bsKgROrxF0f6HooA8/wDi38K9M+Lvh200zUrq40+40/UrTVtP1KxhgkurC8tZ0mju&#10;IfOilQP8mz7nKSyL/FWV4s+DH/Cb+EPDukat4y8Ttrugammq2Piy1uLW31S2ul3gEiK3W2kUwzSw&#10;NG8JR4pDuVmO6vVaKAPIIvgrq88uqf2n8WvHmtm80W70qH9/p9l9lFxszcxfY7SD/SE8v91I+7Zl&#10;9v32pNJ+BVxH448PeJ/Efj3xb43uNA8+TSbTU5bG3tbaWaPyXuDFZ2tuJJPJeWNTJvCLJJtwz5r2&#10;CigDH1rRbHxJpd1pup2tvf6bdQvbT2l7CJYp4mGx45Efh0YHoeDXmngf4A6b4U+GWo/DjVPE3iHx&#10;v4Tk0ZPD0Gl62bSL7NZLA0BjjktLeB/njOwu7sw8sbWU7s+x0UAeA3f7K1n4i0zRtG8afETxn4/8&#10;JaTNb3C+GvEM1g9rqJgB8n7c8NpFNdor7JCk0rK7Ro0m+vfqKKAPNfhN8GNC+DQ8ZnRrvUZ08WeJ&#10;L3xVffbZkk2XV1sMkcWxFxGPLG0Hc3X5jXF6d+zFceHvCp8JeHfi/wDEPw54USGa0s9Osp9NlbT7&#10;Vy2y3hu5rKS5RYlfZETMXRAm1vkFe/UUAeZ/Eb4Q23xC1rw14gg8S+IPCfifw8LiGz1Xw7NB5vlX&#10;CIJ7eWK4ilhljcxwviSLKtFGylcc2/APw9v/AAXqmq32q+PPFHjO41CGCAJrRtY4bdYvOfMUdpbw&#10;IHfzzvfaWby4/wC5XoNFAHmuifBfRPDvh34YaHb3moG0+Hvk/wBkieSMyXHladNYDziE+f8Ac3Eh&#10;+TZ84H8PynoPDnhKx8N6v4u1CxnuDdeINTj1O9MvQTLZ21oBENvCeXaxdd3zF+ew6qigD5a+Kv7P&#10;ml+Av2e/jNpHh7R9Z8cW/jjXbjxJrWl+XBdXm26uIPt5sE2xqZ4YY5ZLdH3t50cf3/u1g6h/Zn/C&#10;U+Av+FV/8Lv/AOEk/wCEksPtX9t/8JH/AGV/Zu//AImH27+2f9G8v7L5uzZ++877P5dfYdFABXi3&#10;gH9nlfhzbafpWmfELxp/wiOlTedYeGbq9tZLW2hWTzILfz/sy3ZgiPlhY3uDlIxE2+Lcre00UAeP&#10;6t8CriTxx4h8T+HPHvi3wRca/wCRJq1ppstjcWtzLDH5KXAivLW4EcnkpFGxj2B1jj3ZZM07w7+z&#10;n4T8K/Di08G6Z/aIs4tatPEV9qU83mahqmpW97DeG4up3X97JLNbx73I+58qbFCbPXqKAOV8R+Er&#10;HxJq/hHUL6e4F14f1OTU7IxdDM1nc2hEo28p5d1L02/ME57Ft94OsLz4gaR4qlluTqulaZf6XbW6&#10;kCIwXUlpJJn5c782UW35u8nB/h6yigDzX4TfBjQvg0PGZ0a71GdPFniS98VX322ZJNl1dbDJHFsR&#10;cRjyxtB3N1+Y1yt7+zXLGPFVr4e+J/jzwho3iG8ur+40vR7yxkjtp7of6Q9rLcWktxBvkMknySqE&#10;eSRk2Zr3SigDzfSPgf4U8NaR4B0rQtPGhaP4Ju2vNJ0+ywIjK1pdWr+bvDO+5byWRn3b2f5mZsvu&#10;sfFv4V6Z8XfDtppmpXVxp9xp+pWmrafqVjDBJdWF5azpNHcQ+dFKgf5Nn3OUlkX+KvQKKAPHvFXw&#10;Gh8X2Hg2W78Z+IB4t8KXdxfad4vgtdM/tT9/DPDJESbM24jaObG1Ilz5UbH5k3VrfDz4TW/gPxVr&#10;viKXxFr3iXX9ctLKyvbzWpoX3RWsly0Rjjhhjig/4+3QpGiK3lh9vmPK7+l0UAfNmifsT+GdA+GV&#10;t8N9F8Z+NdN+HwiSG/8ADcOpx+Vqfz75xLO8LXECXGCJY7WWGJvMk2onmPv9bv8A4baHeT+CfIgO&#10;l2ng67+2aXpunhI7Uf6Fc2Qi2bP9WkN1JtRNuMR/wjbXcUUAeP6t8CriTxx4h8T+HPHvi3wRca/5&#10;EmrWmmy2Nxa3MsMfkpcCK8tbgRyeSkUbGPYHWOPdlkzXaeBfC1x4K8PQaPN4g1jxNcQzXFxLqmuS&#10;xyXVw0s7zY/dpGgRPM2KiIqIgRV+5XWUUAFFFFABXyn+z3/yfV+1x9fCH/pskr6sr5T/AGe/+T6v&#10;2uPr4Q/9NklAH1ZRRRQAUUUUAFFFFABRRRQB8p/8Ouv2ZP8Aom5/8H+pf/JNH/Drr9mT/om5/wDB&#10;/qX/AMk19WUUAfPPwy/YQ+Bvwa8daZ4x8GeCf7G8S6cZBb3Q1e9uNvmxvC/yTTOh+R5B936V9DUU&#10;UAFFFFABXE+Ivhj4Y8V+OPCnjLVNMN14k8J/a/7IuvPkT7L9qj8m4/dqwR96DHzq3+zg121FABXj&#10;2sfsv/DTWPBHjLwffeHDceGvGOsy+IdetPt10ourx5Y5nlMgl3pl4IjsjZF4+71z7DRQAV5x8FPg&#10;R4G/Z88KXXh74f6MNB0S7u3v5rVbye5zM0aIX3zOzfcjjGM9q9HooA84+CnwI8Dfs+eFLrw98P8A&#10;RhoOiXd29/NareT3OZmjRC++Z2b7kcYxntXO+OP2TPhf8SPGGq+Kda8OXY8Q6vpp0rVdQ0vWr7TT&#10;qFqesFyLaaMToQFXDhvkjjU/KiAe00UAeVfCT9nT4cfAi61i48AeFrfw2NVhtIb8QTzOLgWiMkB2&#10;M7fOA8m5+Hdss+9jury2H4bH4g/t93Xji58I3Gn6d8PvCkemWOv3sN1bnUtRvGd82p3+TPBDBJcx&#10;v91lluX3B/3bJ9T0UAed/F/4MeDfjp4QXwr468PweIdElljuBazl08mVPuyRSRurxvyRlG+4XX7r&#10;tnP8Mfs8+AfBnjIeLbfRbjUfFcUC29vrviHU7vWr62iXzv3cM95LK8CETybhGyb/ADPmzXqlFABR&#10;RRQAUUUUAFFFFABRRRQAUUUUAFFFFABRRRQAUUUUAFFFFABRRRQAUUUUAFFFFABWXqVocebF1rUo&#10;oA+Tv+Cf/wDx7ftDf9li8Qfytq+sa+Uv2B12H9owenxj8Sf+21fVtAHi3xm+J/xD+FeheLPE9j4O&#10;8La74S0DTJ9UM9x4quLK+uIYoPOkxAunypvykgX97hsAnbk1a+BPxG8Z/FHwn4c8Wa14T0Dw94a1&#10;vRoNXsXsfEk99d/v445I45YnsoUT5HO7Er/MOjfeqf8Aaw/5Na+Mf/Yl6x/6Qz0fsn/8mtfBz/sS&#10;9H/9IYKANj4J+MtQ+Ivwb8CeLdVtoItT1zQrHVbiCyGIhLPAkjiMMzfIDJx8xOK1dU1XxBD4w0Ow&#10;sdDt7vw9cw3c2qa1PqXlGwKeX5EccGxjO0xkfnciosT/ADZ2K3xjpf7Pvgmy/wCCd8Hiy4sZta8b&#10;6d8PI/EWmeKtTvZJdU0e6isvttrHZXeQ9pDbyCPyoYWVNo+YNvdn9o+G3jHUPiP48+Avi3VLeCPU&#10;tb+GGq6pc29muIhLPL4fkcRbmbEYL4HzfnQB9I0V8NePvhf4e8A+Jvi9r3xu+FNp8UfCfiHUv7WH&#10;xA0zSrKS70fTJYI7Y200QdbyJLOOAP59r5rMheX5HR8/ctABRXzH+xv8DvBWh/Bj4YeNj4d0/VPG&#10;+oeHNLvJ/Et/ZQvfoG02GFIopQi+XGkCJAqJj5Rube7yO/yN8G7jxh8efhVf+NNX/Y/0D4t3fjS7&#10;1G8vvF954rsra5ud80kPl232nzLm0jt0jigiRHGzyQy/Md1AH6K6p4y1HT/jN4Z8KRQW76Zquhat&#10;qk8vSUS2s+mpFg7vuEXs27K5yE6c7vQK+WfgnpvjvR/FfwG0/wCJj2zeN7T4ea/b6mIrh7gsVvdC&#10;VPNlZm8yfYI/NcMVaXzCpKkVS8c+FPhD8UPFPj4WHwO/4XHqM942l+JfEelLpTy216lpBC9pHcXl&#10;3DNHJFB9n/1HyI5+8JfO2gHtPxZ+M+hfBoeDBrNpqM6eLPEll4VsfsUKSbLq63iOSXe64jHlncRu&#10;bp8pr0qvzo+N/hTRPHnwJ/Yv8TeKNEsPEXiPW/Efgqx1XWtWtEubrUbWa1d5reaZwzyRu7l2RztZ&#10;iSQTXZftkO3hLxL8BPhJ4E+Fej+L/CetanqmpzfD6xu49EtdRNlD5yRMflh8gSzm6eN0dZXt4/U7&#10;gD7lor4m+APgX4laV+0RpXiC0/Z+0D4AeEZNGu7HxJb6f4gtbmHWTvV7Mx2lntRLiKTzP3zof3U0&#10;67vuVU+H/wALdD+Ed7punfGT4SW3iXxNL428+3+MelaZY/8AEwvbq/N7YXFz5Lrd2jtcyR2pTY1u&#10;GCJ5piegD7krzf4EfGrQ/wBoL4U6J4/8PWmoWmi6sJ/s9vqcUcdz+6meCTeEdlHzxno1dN4p8JaF&#10;450K50TxFo9hrek3Wwz6bqVqlxbS7XDp5kbBlOHQH6gd8V8N/sR6fonwp/4Jyf8AC2tA8K+H18f2&#10;HhvX77+2pdOT7Rc/Z7u7dIppk2yvH+4iGzcOIx6CgD9BqK+RPgp+yj8MviP+y74D1HU/DkEHi7Xt&#10;BsNduPG9n8viNNRnjS6e8j1B90wm899+SxXnbt2fJXuP7PviTVPGfwE+HHiLWLj7XreseHNN1C+u&#10;mjRPPnmtY5JH2JtUfO54AxQBZ+EfjC98d+FL7Ub+KG3uote1rS1EPeKz1S5s4z8zN8/l28ZY9CxP&#10;0HoNfJ3wf/Zo+H/xJ8GeO73x3oo8bDW/GXipYrbxBKbmLRo/7ZvIZI9PBP8Aoe/yzI7w7XdzuZ/k&#10;TZ4xZfG3xH8Tf2FP2dbfxBOLpPiF4y0rwR4kuhdXUdzdaet9PDOfPWXf5lxHZhJXLfOJp+Bv+QA/&#10;RiivmP4qfBDwX8JZ/Bvjr4feHLDwB4k03xJo+lz3HhaygsYtRs7/AFSzs7uzu4lTZPG6Sb13Dcjx&#10;o6MnO7gtZufF3wt0v9pP4eaGNQW51bWNOv8AwnrV9rvl/ZpPE0/2IyReSjPbx22ofa5l43t/vfvX&#10;APtmivhxLiSb4TeHP2bL66uTqX/CbyeBphqmppZXVx4ds0/tPzI/sfzSI+j/AGS0b/VfPdfvNmfn&#10;+o/jZ4y1D4dfBvx34t0q2gl1PQ9CvtVt4L0ZiMsEDyIJArL8hMfPzA4oA9Aor5Z/Zn/Zy+Gev/Az&#10;4U+LNU8D6RqHiy80zTPFFx4mvYfN1WfUnEN7JcyXjnzndrjLctt2/J9z5ayvD+heHf2gv2yPjXpP&#10;xD8O6P4q074faboOk6Dbarbm6tLcXsEl1dS+RMWh8938pPM2btkMa/39wB9d0V8XfEHwbZfCfwD+&#10;1L4H8MzXFp4IHw/k8R2GhvhrTSLq9i1lbuO0AXMUDm0jfyM7EeSTYE37arftb/DTwz+zZ+zhcfEz&#10;w1pv9p/EvwReaTfW/jDWp5J9Z1CX7XBbSC/u1ZJriOWCWWNoXfZsk2qqKiBAD3H42fFDVfC3jb4Z&#10;+B/DWpaPpXivxvqV3DCdb02e+hW0tbGe5uJNkU0Hz+YLVOZf+WxIVthx22h6h4tHigaRqWi6bcaP&#10;Bo8E0/iW3uDbfadQaR0kgisT5jJGqIJN7zH/AFqIu/DsvzF+1N8PPC/jb9tb9l6DxD4d0jXIdTi8&#10;TW17BqdlHcLcxQ2KSQpJvT50SR5HQHhHkLLXaeMtfHwa8VfHDW/DWn6faf8ACK/CrSL3StMEPl2i&#10;/ZX8QPDF5cZXEf7oDYhX5eBigD1z42eMtQ+HXwb8d+LdKtoJdT0PQr7VbeC9GYjLBA8iCQKy/ITH&#10;z8wOKPgn4y1D4i/BvwJ4t1W2gi1PXNCsdVuILIYiEs8CSOIwzN8gMnHzE4r5Hv8A9nX4c6l/wT9H&#10;ja58K23/AAnEvw9uvE9x4tiklj1S51G40qaa4lubtG86dJWnm3RyM8Tqdu3aEWuW+I/i3xDL8If2&#10;MPh7pHgS3+JmmeIdCt9UvvCE2qDTRq5sNJtpLeKWR28ryFeT7Q8ciOrvbRr/AL4B+kNFfE3wB8C/&#10;ErSv2iNK8QWn7P2gfADwjJo13Y+JLfT/ABBa3MOsner2ZjtLPaiXEUnmfvnQ/upp13fcrqPg/wDs&#10;0fD/AOJPgzx3e+O9FHjYa34y8VLFbeIJTcxaNH/bN5DJHp4J/wBD3+WZHeHa7udzP8ibAD2f4s/G&#10;fQvg0PBg1m01GdPFniSy8K2P2KFJNl1dbxHJLvdcRjyzuI3N0+U16VX5a6vNYfHb9mP9j/xt410L&#10;R9a8W6l8QdF8Oahql7Zi5utR0+G6vYPKmlmLPIkwjEkiO2x3eRtvNfpR4W8JaF4G0K20Tw7o9hom&#10;k2u8wabptqlvbRbnLv5cahVGXcn6k980AdFRXx1c/F/Uv2c7/wDaB8IsDd32nH/hMPA1tdlL261K&#10;TWJnT7NHaWyLK8a6vJLGM/P/AKVGrMi7HfB8VeBH8K6x+yj8AfFFvb+ItF1ybVNW8VrNe3VyNY1G&#10;ytftr+bJI+biCW9uJJ2jnTa7RR/KqjbQB9x0V826n8IfDfwU+OHww1rwBp1v4IXxPqk/h3XNF0K2&#10;itdP1K0XTdQvYHmt0Xb58U9v8k6bX2SyKxdTx3X7NX/JO9a/7HPxZ/6kGo0AesUV8p/8Euf+TFvh&#10;v9dT/wDTldV9WUAFFFFABXyB8Ev+T6P2tP8AuU//AE2vX1/XyB8Ev+T6P2tP+5T/APTa9AH0zRRR&#10;QAUUUUAFFFFABRRRQAUUVPp9v589AGvZwfZ4cVYoooAKKKKACiiigAr5T/4Kjf8AJi3xI+umf+nK&#10;1r6sr5T/AOCo3/Ji3xI+umf+nK1oA8++AP8AwTt/Z98dfAP4ceINa+H4utZ1jw3pl/fXP9s6jF58&#10;0trHI77EuFUfO56DFdzff8ExP2ZLeD/km/8A5X9S/wDkmvXP2T/+TWvg5/2Jej/+kMFd7qc4nuMD&#10;/ljQB+en/BNLw1png/47/tUeHtGtha6LpHiO3sLC28x3+zww3WppHHvbc/3E69T3r9AK+D/+Cev/&#10;ACc/+2N/2Nw/9LtUr7woAKKKKACvjj9vX9oP4lfAzxr8Jf8AhBLn7Tpl2NY1bX9DItY/7Rs9Pjgu&#10;Z4/tEqP5f7n7T9z5/wC7vbZX2PXy9+0B/wAnxfsqf9zZ/wCm1KAPovwt4n0zxp4a0XxFo1wbjRdW&#10;tY76wuTC8X2iGVN8cnlvtf7j18mftsftL+NfhxDro+GWpafa/wDCAWlhrfiYzWcF7FcG6vobaz0q&#10;X99vj3xm6nc7N+yK32unnVvfsveO4vgxoPxY+Ffi7VJ7vTPgzL59vrc3mXLDQp4HvbTzn+/JPDAk&#10;sbJHEiqkSLHurxX47eD/ACv+CdHxR+JGo5bxN8T7vT/FV8ZpvtMtvaXGpWr2FmLh4o3kjtrXyk2f&#10;cR/M2YWgD9Fa4Lwz8fPhh4y1y20Xw98RvCuu63eFxBpmk6za3UtztTfJ+7R2f7kf6V5x+1RDfeOt&#10;W+GPwtt7jWtN0Pxvr8kGv3VlAfstxptpazXNxp0twjq8b3Pl+X8j7tkVx/CjI5+058HPAmmfs1eL&#10;pbLwpo+mT+DdA1DVvDVzpNollLo15En2pJLWSHa8EnnpFI2zZv8A4t9AHuurarYaBpF1qWqXFvp2&#10;m2kUk89zezeVFbxJ88kksj/6uNKp+F/jX8PvFela1qWg+OvDGs6ZoUIuNWutM1e3uYrCHY7+ZNIj&#10;kRp8khy+OI39OPmP4l+EPGX7Q37KvwK8SweFdG+KOuafNofirVvDutTJYxazusXS4QH5YhJvn8zY&#10;/wC6/dfMjr+5f0v4NfEz4L/H7xj4sji8GW2ifFGfTPs/ifQPFvhtLLXW0+QKgjug6fv4Hjjt+N7q&#10;EkgDbd6rQAfBP9tn4d/GHV/EmnXHiHwx4e1HTvFd34c0mzn8S27zazEhjWC8to/kLpP5mECbhwQr&#10;tVf4GeK9b1n9sT9prRL3WNQutI0j/hF/7P0y5u5JLbT/ADdOd5BDGTsj3uMts+8evSvNv2Gfgn8P&#10;r3VfjRqc3gPwvcajofxb1u30e6n0a3MunxQGB7eO2coTGiHlAmNmflrt/wBnv/k+r9rj6+EP/TZJ&#10;QB9FeFvFuheOdCttb8O6xYa3pN1vEGpabdJcW0u1yj+XIpZTh0I+oPfNGn+LdD1bXtY0Ky1vT73X&#10;NIEP2/ToLuOS6sPOTfH5sf3o968qXHzCvmf9lzU4v2cNK+Nvw68TmbRvCfw41K48R6RcLBJJaW3h&#10;y9E11Akb7fOuHieC+Ehw+HBRXfbhem/YY8E3uh/A1fFus3MQ8S/EjU7jx9q0FiT9lt5NQ2SRxRb1&#10;3oiQiL5HZ/n8z52XFAH0pRRRQAUUVz+van/y6w9e9AFPV9SF9Ocf8e0XWs2iigAooooAKKKKACii&#10;igAooooAKKKKACiip7OzlvJ/JoAt6Lpv2ufzZsfZ4ugrrKhtraO0hEcQwBU1ABRRRQAUUUUAFFFF&#10;AHyl+wN979o3/ss3iP8A9t6+ra+Uv2BvvftG/wDZZvEf/tvX1bQB8ofHv9oDx34C/ap+DXg7RPDf&#10;iG88Oaydb+3Wdn/ZX/FQ+VYpNF9lea4V4/s7uS/mNb7sfL5tes+MvjQfB114Q0v/AIQ3xTrXivxN&#10;HcXNv4a0qG1lurWGFEe4kuZ3uFto0iaWKPPnfM8sapvzXkf7U0lp4V/ad/Zn8deINSsdE8JaLd+I&#10;rC/1vVbyC2tbae60r/R45C7r9/yJPbIC9WWq3jLX/Dvw/wD2zfCPxe1zxJpOn/D7xZ8PZ/Dmm65L&#10;cEWP2xL1NQTzLvHkxpNA8jxOX+fypNv8G4A9l+HPxz0zx54x1zwheaLrHgrxppESXs/hzxEIY7q4&#10;tHwEvIXhllhng3ZjZ43bY42vt+Xc39pX/knei/8AY5+E/wD1INOrjvCXxH0L41ftK2mp+DZ/+En8&#10;M+EvDmp6VqPiWxKS6Wby9n0uaK0huA37+RIbSSSXZuRPNjVmDPsrsf2lf+Sd6L/2OfhP/wBSDTqA&#10;HeNPjO3hnxzD4P0bwZ4p8a+I/wCzBq9xb6JBaxxWFs0rQxmW4u7iCHfI8coREd3PkyNt2jm38Kvj&#10;No3xak1u1sbTUNC8S+Hbs2Gu+GtajSLUNNlPMRkRHdHjmQCSKZHdHTO1uHC+H+H9d8O/s+/tkfGv&#10;VviH4i0fwrp3xB03QdW0G51W4NraXAsoJLW6i8+YLD56P5T+Xv3bJo2/v7bZx+1C/wC0Dd+Cx9o8&#10;PeIfB0HgfSPEl6PL0/UryL+1xPLbOu55LdHvoo/PCbHeOXy94SgDI+PP7Ttv43/Zg8fahY/Drx5/&#10;wiPiHw5q9lpXittLhe1njaxufIuZIEma7gt5dnyTzW6JtljZiivurrPg/wDF60+Hv7P37P3h+08N&#10;+IPF3iPxD4OsJrHS/D0EHm+Tb6dbGe5lluJYoYo08yFMyS5ZpUVQ2ePFfEX7S/gDw7/wTyPgptYN&#10;/wCPf+ECk8KT+ELOIyazp97Dp0kF39ptG2ywR2/kSySyOqoqRbl3bk35/hNr7wrrv7N/ijQ5tQ8M&#10;a43wds7M6rb+E7rxbbazaolr5tlNZ2cq3Fr9nkntp1nQBZftOxnHl7JAD6r8E/tJaX4o0L4i61rn&#10;hXxT4C0vwHNNBrZ8TQQFlaKD7TOY0t5pnkRYXikDgbXWWPyt+eKtl+0pLGPCt14h+GHjzwho3iG8&#10;tbC31TWLOxkjtp7of6Ol1Fb3ctxBvkMcfzxKEeSNX2Zr58+JnhI/Gz9kf9oTwx4a8Vz+Nvide6nF&#10;ruv6dfeH7rRLqGWP7FNb20Omyp9ojR7Kxijh37/NfP7372zDtvhX+zv8RbDQbPVf2rfHfxC0PXbz&#10;T4V8J6t4+S6/tKWWeH7Pby2aQrcf6x49/wBx4sbm2bCyAH6J14X4p/aUm8FWGt65rPwv8d2XhTSL&#10;u4t77xKbOxkhghinMMl59nS7a7NvhPM3i3/1X73btr3Svz0+JfxuPxL/AGbfideeLPivd+CvHcul&#10;+IrC7+EuiXOj6i1sbd7q2+zmP7JLeSJ5cAkmnR1QKZZVaGMfIAfoXXhd7+0pLIPFV14e+GHjzxfo&#10;3h68urC41TR7OxjjuZ7Uf6QlrFcXcVxPskEkfyRMHeORU34r3Svi39jL4j+Dv2evgRpvwm8a+LtH&#10;0vx94O1PU9LvtBeV47+6ma+mmgNpaMizXSTQzwvD5KP5vmIqAt8tAHvnjT4zt4Z8cw+D9G8GeKfG&#10;viP+zBq9xb6JBaxxWFs0rQxmW4u7iCHfI8coREd3PkyNt2jm38KvjNo3xak1u1sbTUNC8S+Hbs2G&#10;u+GtajSLUNNlPMRkRHdHjmQCSKZHdHTO1uHC+H+H9d8O/s+/tkfGvVviH4i0fwrp3xB03QdW0G51&#10;W4NraXAsoJLW6i8+YLD56P5T+Xv3bJo2/v7e8+CfjOy+K/xl+InjjwzFc3ngn+z9J8O2GutgWmr3&#10;VlPqbXclod+ZYEN3HH52NjvHJsL7N1AGXon7bHhnX/hlbfEjRfBnjXUvh8Ykmv8AxJDpkflaZ8+y&#10;cywPMtxOlvkmWS1imiXy5Nrv5b7LukftieG9Q/4QvUrvwp4t0bwn4x1qPQ9A8V6lZ2sVrfzS7/sr&#10;iAXDXaR3Hl5jeS3UbZEZtiturmf+cWv/AHRn/wBwdeqftK/8k70X/sc/Cf8A6kGnUAVfGH7RGh+E&#10;/iZ/wruHRfEHiTxp/Y0WvW2l6VaRn7TaPPNC7+fK8cMHlGE7jO8S/vY1Rnd9tcb8ZvitpPxG/Zo+&#10;PmnQ29xoviTQ/CmqQ6z4c1SaA6hpvm6dJNB5ohlljKSxuHR0dl6r99HRHa98XPD/AMMv2tPFcPiV&#10;p9F0zUPBGiSv4juYTHpdh5V9q+I7q7PyW7y+d+6Mm1XaN0Db9iv5v428cf8AC2/CH7WnjXRbH7X4&#10;BPgJvDmieJIZd9trEtnbatJdyw/KuY45r3yBIm5HMZZHb5tgB9S+PfG914Ks9MksfCniLxhd3959&#10;hW00CKDzIf3Ek3mSvcywxRxgR7N7v9940+89ZHw5+L1t8Qta8S+H5/DXiDwn4n8PC3mvNK8RQweb&#10;5VwjmC4ilt5ZYZY3McyZjlyrRSKwXHPF/tKfFbUfh3rPw60ubWoPBHhTxLql3Yax4+lvbSM6OYrS&#10;a5t4o0u0aHfcPCU3ujqixuv33R1xv2d9ZsNc+PfxPutM8e6h8SNPPhzw6INcvYrUwsPtWs/JayWl&#10;vDDPEv8AfQPh/NRn3RsiAGjoHxw8CfBP4B/CLVbvUPFeo6H4rFhZaVqGsefrOrXE13ayXMButnmS&#10;ySSFNmyFX2vIioqxj5ey8F/GdvE3jmbwfrPgzxT4K8R/2YdXt7fW4LWSK/tllWGQxXFpcTw743ki&#10;Do7o486Ntu08eU/DT/kj37E//cP/APUQ1Sj9oT/k+r9kf6+L/wD02R0AUfgz+0Z8RPF37T3xi8La&#10;r4M8UTeHNGn0CCw00/2PGfDwuLV3nkupEusyI5xJiN7hlUY2q2EPvPxf+Lvh/wCBfgPUPGfiwXNr&#10;4d06W1ivbmCPzjCJ7mOASeWOSimUO235tv3VZsLXg/w41rS/hh+3P8eo/FuuaR4bufG0HhWXw1b6&#10;nqNvDLqoS2ntf3MZffI/nxyJs+9nZxh0NfRvxG8GWPxI8A+JPCupTXVppuvaZcaZdT2ZHnLDPG8c&#10;nl7lYb8MeqntQBgeO/jh4U+GnjXwB4U1/Ufset+N7yex0gMdsRkijDuZJHKqPneONU++zzIqofmK&#10;6knxC0xPikPAcEGoz60mkf25PcxWjm0tYWm8qFJZ/uiSZ45tiD+G2kztwu74h8G2/ij46/Cf4ieI&#10;p7Txb/wn3ww8G6f4UsZpryO9uW8W6TO2oX/lQJLOk/m3Vpo+6R03zeWFWvoD9jzxNB8a9M8ZfG5b&#10;S4toPHmqeTpNvd3klxLbaTYf6LBFJH/qYX89b6cpHu5uvvvigDzH4nfHTxF8J/hT+zafhvaeNNT0&#10;PxRr2gfaNa1y8sdQv9YtL1JppNPle5uGcXcvD7xshT7qSovy16h8cvidYeGD8DfF3i7R9Y8JW6+N&#10;5LWXTZ7f7dqHnS6Pq1tBGI7FrjzHd5IgojZ/9YOleM/ELT3b9j39j7xHK1tBonhfXPA2q6vqF5Ok&#10;EOn2ghSA3Ejuy/IJJ4hx67j8oavobxv4t0Pxz4l+Aut+HdZsdb0i68ZXYg1LTbpLi2mK6BrSP5ci&#10;FlOGQjr1BoA3fBfxnbxN45m8H6z4M8U+CvEf9mHV7e31uC1kiv7ZZVhkMVxaXE8O+N5Ig6O6OPOj&#10;bbtPHQfE34jaJ8I/Cx8UeIbgWuiQXdnZXF2WSKO3F1dQ2ySyO7qqIjzh3cn5UDn6+E/tCf8AJ9X7&#10;I/18X/8Apsjr6A+I3gyx+JHgHxJ4V1Ka6tNN17TLjTLqezI85YZ43jk8vcrDfhj1U9qAKfjn4i6b&#10;4AHhxb631K6ufEGsQaFp9pptk88zzS728w9kjihjmnld+FSJzy2Fbl9W+OtxH448Q+GPDngLxb43&#10;uNA8iPVrvTYrG3tbaWaPzktxLeXVuJJPJeKRhHvCLJHuwz4rwj9mAX/xs+KPhnUfFg/tDVfgfo9z&#10;4Vm1A/a5xc+IpJprO/uPtj+Ws/8AotjbSeXsfb/afzNuRa0vgL408J/s3ePPjn4U+I3jLw/4U1zV&#10;fHl74rsRrF6LGO607UI4XglhkuREk+x45Y38svseKRf7pYA9n8O/tGeE/FXw4tPGWmf2ibOXWrTw&#10;7fabPD5eoaXqVxew2Zt7qB2/dSRTXEe9CfufMm9Sm/U+LPxn0L4NDwYNZtNRnTxZ4ksvCtj9ihST&#10;ZdXW8RyS73XEY8s7iNzdPlNfN/iTx2158A/ip8YoPDviCfwjeePNB8Zaeosf9O1DSLCTQ1lvIoC+&#10;5I3XT7qVPM2futjtsU1h/tdftCeBfiP44/Z88KeDdZt/Ftza/FHw7qd5qWhzJe6fYKZZ4445rhGZ&#10;BPL++dI+W2Quzbfk3AH0dqn7RVuvj3XfBXh/wX4o8aeItDk8nVINFaxjFuGtrWeOSR7m6hCJL9sC&#10;xdGdra62rthZq9oryf4Nf8lE+On/AGOdv/6j+j16xQAUUUUAFFFFABRRRQAV8p/s9/8AJ9X7XH18&#10;If8Apskr6sr5T/Z7/wCT6v2uPr4Q/wDTZJQB9WUUUUAFFFFABRRRQAUUUUAFFfm94P8A+CqXxD+J&#10;Gjy6n4S/Zc8TeJdMhm8mS70XU57yFZgFbyy8enth/nQ4PqK6D/h418b/APozHx9/3+vv/ldQB+gN&#10;FfDvwY/4KFeKPiT+0J4U+E3i34Iaz8NtR16K4uYbjWtTlEwiignmEnkSWke9HMDpkNjIP92vuKgA&#10;ooooAKKK53xT4t0LwNoVzrfiLWLDRNJtdgn1LUrpLe2i3OETzJGKqMu4H1I74oA6KisfRtasfEml&#10;2upaZdW9/pt1ClzBd2UwliniYb0kjdOHRgeo4NGta1Y+G9LutS1O6t7DTbWF7me7vZhFFBEo3vJI&#10;78IigdTwKANiisfRtasfEml2upaZdW9/pt1ClzBd2UwliniYb0kjdOHRgeo4NbFABRRRQAUUVxPi&#10;L4neGPCnjjwp4N1TUza+JPFn2v8Asi18iR/tX2WPzrj94qlE2Ic/Oy/7OTQB21FFFABRRRQAUUUU&#10;AFFFFABRRRQAUUUUAFFFFABRRRQAUUUUAFFFFABRRRQAUUUUAFFFFABRRRQB8pfsDfe/aN/7LN4j&#10;/wDbevq2vlL9gb737Rv/AGWbxH/7b19W0Acn8RvBlj8SPAPiTwrqU11aabr2mXGmXU9mR5ywzxvH&#10;J5e5WG/DHqp7UfDnwZY/DfwD4b8K6bNdXem6DplvplrPeEec0MEaRx+ZtVRvwo6KO9dZRQB5v/wp&#10;TQv+FC/8Km+1al/wjf8Awjf/AAin2rzk+1fZfsn2XzN+zZ5mzn7m3f8Aw0ngz4M6H4EfwKLG51Gc&#10;+DvDknhbT1nlQ+daP9iy8uEXMn+gQ/cKrzJ8p42+k0UAeF+Kf2a5vGthreh6z8UPHd74U1e7uLi+&#10;8NG8sY4Z4ZZzNJZ/aEtFuxb4fy9guP8AVfut22vdKKKAOT+HPgyx+G/gHw34V02a6u9N0HTLfTLW&#10;e8I85oYI0jj8zaqjfhR0Ud64G3/Z5udB1fWZvDHxO8Z+EtN1jU59Vm0WxbTru0t7q4O+4MP2yxne&#10;NHk8yTZv2b5XKqu6vaqKAPPvDvwxsNB1PwZfy6vrOqah4a0G48PwXepTCWS5il+xNJPdSFcvOTYx&#10;HeNufMkyv93mI/2d7ex8T+KtQ0Hxp4o8Kad4m1P+1NX0HRPsFtaXM7QQwzyCT7IbmJ5kgBaSGZH3&#10;l3V0c7q9oooA8f1j9nfw9q3wh8KfD0Xmp2tv4UOlvoetBbWS/sJtPMZt7iPzYWi34j8tz5XzLLIu&#10;Nr1b8WfBj/hN/CHh3SNW8ZeJ213QNTTVbHxZa3Frb6pbXS7wCRFbrbSKYZpYGjeEo8Uh3KzHdXqt&#10;FAHmng/4b6v4f8VjW9S+J3izxcEtJLKDT9X/ALOitB5skLmQx2dpBvkHkYV33bFkk243tXLWX7Nc&#10;sg8K2viH4n+PPF+jeHry1v7fS9YvLGOO5ntR/o73UtvaRXE+yQRyfPKwd442ffivdKKACvKvhJ8F&#10;oPg3Pd2eg+I9W/4RJ57yew8JSQ2EWn6cbi5e5cW/k2kcwRXkkREeVlVG9l2+q0UAfPH/AAyHp3/C&#10;C/8ACBf8LJ8ff8K3/wBR/wAIh9ttPJ+xeZv/ALP+1/Zft32fZ+42faN/k/Jv28V7fo2i2PhvS7XT&#10;dMtbew021hS2gtLKERRQRKNiRxonCIoHQcCtiigDk/Ang2w8CaNPp1hc3FxDPqeoapmdgx868u5r&#10;uX7qr8gknk2/7OOTXm/hj9k/wn4R/Zzt/g1aalr48NWm+W21QXvk6pbzfbDex3EU8SKEkinw6fL1&#10;jQMG5z7pRQB4qn7OlvqfjDw34h8Z+MvFPxHPh+WS80rTtf8AsEdja3hwEvPIs7SASToMiN5N/leY&#10;7KFbDVc8f/s2eC/iX8X/AAF8TNa05rjxH4Nac2SiKAxXG8fuzNviZ38l/wB5Fh02OS9evUUAeP6V&#10;+zf4T8P/ALQut/GbTxqFr4s1zRk0TUIVmBtZ41eEiXYU3pKEghT5X2bY87d2Xr2CiigDxbwD+zyv&#10;w5ttP0rTPiF40/4RHSpvOsPDN1e2slrbQrJ5kFv5/wBmW7MER8sLG9wcpGIm3xblbT8afBhvE3jm&#10;Hxho3jPxT4K8R/2YNIuLjRJ7WSK/tllaaMS293bzw743klKOiI486Rd208erUUAeK6T+zN4ZsfA/&#10;xC8PTX+tapqHj+G7h8S+JdQljfVdQ82N4RmTylREhjk2QxoixIo+VOWLdF8ePgrof7QXwp1vwB4h&#10;u9QtNF1YQfaLjTJY47n91Mk8ewujKPnjHVa9IooA818Y/BnQvHHxV+HvxBvbvULfWvBI1A6dBbSx&#10;i2m+2wLBL5oKM33EG3Yy85zu6VvWPg6ws/iBq/iqKW5Gq6rplhpdzbsQYhBayXckePlzvzey7vm7&#10;R8D+LrKKAPmPXv2H/Dviv4en4dap4+8eXPw5hEgsfCY1K1+y2sfz/Z4xP9n+0yx27yRvFHNNIg8m&#10;AMrqm2u71X9nnQ7n4X+A/BdlrfiHRT4H+wf2DremXiR6hbzWsHkJISUaGTfA8scqSRMjpLJ8nSvY&#10;aKAPNPB/w31fw/4rGt6l8TvFni4JaSWUGn6v/Z0VoPNkhcyGOztIN8g8jCu+7Yskm3G9q3/Ang2w&#10;8CaNPp1hc3FxDPqeoapmdgx868u5ruX7qr8gknk2/wCzjk11lFAHgGg/sf8Ag/w38B/Dfwp07UNZ&#10;TS/DGpxato+uS/ZJdU0+7jvTeJPG727Rb97un+q/1UjqfvHPrnhjTLvRNEtdPvdfv/Ed5HvVtS1C&#10;K3S4n+cn959nijiG0EJ8iLwP73NdHRQB8x/HH4a6j8VP2tPggIYNQHh3wnZ6rrmuNtu7e0n/AH9k&#10;+nwefGnkyyfbLWKfyHf7trvZfubvWvip8LbH4paVo8Uus6x4b1TSNUi1bSta0O48m6trpN6HAdHj&#10;kR45JY3jkR0dJH+XvXoVFAHjvhf9n+x0j4iWnjrxB4k17x/4k061ew0i78R/Zdmjxucz/ZYLa3gi&#10;jklHyPMVLlI0Tfsyp5vV/wBjvw3qH/CaabaeK/FujeE/GOtSa5r/AIU028tYrW/ml2fakM5t2u0j&#10;uPLxIkdwo2yOq7FbbX0NRQB5v8CPgrof7Pvwp0TwB4eu9Qu9F0kT/Z7jU5Y5Ln97M88m8oiqfnkP&#10;Ra9IoooAKKKKACvkD4Jf8n0ftaf9yn/6bXr6/r5A+CX/ACfR+1p/3Kf/AKbXoA+maKKKACiiigAo&#10;oooAKKKKACtnTbcQQZ/56c1m2Fp58+fSt+gAooooAKKKKACiiigArwz9sf4Na7+0J+zf4r+H3h24&#10;sLTWtW+xmG41SZ4rYeVdwTP5hRWb7kR/hPJFe50UAfnJ4d/Z+/bu8AeGtF8P6L8Z/Adlouk2sNjY&#10;2n2RJBBDFGEjj3vphc4RAMnmpv8AhUf7fv8A0WzwH/4BR/8Ayrr721C48+eoKAPk39h39l/4jfAH&#10;xL8VvEHxH1vRdc1rxndWl+brRZXz5yyXTzvKjwxKm95x9z3r6yoooAKKKKACvGfih8HtZ8Y/tCfB&#10;bx9ZXGn2+h+DDrn9oW080nnXP220SGPyvkZPvp8290r2aigD5o/aY/ZAh/aB+InhLxFDqVtpmnGG&#10;PQ/FlrPC8n9taQl3HepbxOjLsf7VB99Nj7JXff8AIiP2P7YHwd1n4/8A7PHizwD4euNOttc1j7H5&#10;FzqszxRDyrqGeT7iM/3I/wC5Xs1FAHjP7U3wM1X46+AdNtfDuuHw14v8Pazb+I9C1KeFJYRqNv5n&#10;l+bG6t+7/eH/AHfvbH+4/MeNvBfx6+MHhi18GeIP+EE8I+GtXs3sfFup+Hr271LULmF0TzI7COa3&#10;jit/O/ex/vHm2JLuX50+f6NooA8v1zwR8QvBeleArL4MzeFrbQ9Cij0y+8N+JxOIp9PTyRGIbyNZ&#10;Jo54kg8td6OrfaXdt7Iucz4f/BTxvfftMan8aPG134f0u7PhseFLHw3oEk97ELTz47n7RLeSrDvk&#10;87zvkS3RQpj+YsGz9A2MflwAVYoA+WvhR8IPi38D/HXxFh0UeC9b8FeMvHJ8UjUL+7u7XULGO6kT&#10;7fH9nSF0kcRpsiPmp843tw/lJ2Pwu+C+veC/2kPjf4/vrmwuND8c/wBhjT7eCWT7VAbO0eGXzgVC&#10;jLt8ux399te6UUAfDn7bfwu/4Tv9oH4TaHomrQaLqvxI02/8Ha9crcXUN/NoVvNbalcC2dFaFGCQ&#10;3MJ8wfP9tCMrpuaL7jri/wDhV/hf/haP/CxP7MP/AAl39jf8I9/afny/8eX2jz/K8vfs/wBZ8+/b&#10;u/2scV2lABRRVe5uI7SHzZuAKAK2ramLC34wZj0Fcr/rKku7uW7n82YcVBQAUUUUAFFFFABRRRQA&#10;UUUUAFFFFABRRRQA+OPzK6rTNP8AsMGMAzkcmqehaYYv9Kl+8elbtABRRRQAUUUUAFFFFABRRRQB&#10;8pfsDfe/aN/7LN4j/wDbevq2vlL9gb737Rv/AGWbxH/7b19W0AFFFFABRRRQAUUUUAFeP+L/AIX+&#10;LJPiefGvgzxrY+H7m70eLRdV0zXPD/8Aadpcx28801vLF5c9tLHIn2m6T77o6yj5dyBq77wt4t0L&#10;xzoVtrfh3WLDW9Jut4g1LTbpLi2l2uUfy5FLKcOhH1B75rL8RfE7wx4U8ceFPBuqambXxJ4s+1/2&#10;Ra+RI/2r7LH51x+8VSibEOfnZf8AZyaAOf8Ahl8Mdf8ADXi/xX4v8YeK4PEviTW4rSxH9naZ/Z1h&#10;p9la+c8cUUbSzuXMl3cyM7yv/rAqhFSvVqKKACiiigAorir74p+ErLwv4s8RDxDp13onhf7WNcut&#10;Pm+1f2fLap5lxFKkO5vMRPvR/f6fLzVnwd4807x5pFzqGm2+sWsMUphJ1rRrvSpsgK3Ed3FG5T5/&#10;v7dvB9KAOsooooAKKKKAOJsvA5sPij4g8ZDUdyato2m6S9oYceQLSa+m8zfu53m/Axt+Xyup3fL2&#10;1FcV8UPih4a+DXgbUfGHjLUG0Xw5ppi+1Xgt5LgASSJCnyRKzn53jHC8ZoA7WiiigAorivih8UPD&#10;Xwa8Daj4w8Zag2i+HNNMX2q8FvJcACSRIU+SJWc/O8Y4XjNdrQAUUUUAFFFFABRXFfFD4oeGvg14&#10;G1Hxh4y1BtF8OaaYvtV4LeS4AEkiQp8kSs5+d4xwvGa7WgAorz6z+L3h+/8AiJqPgu1/te41uwlF&#10;vetBoN89hby/ZUuRHJeiL7Mj+TJE2DKP9ai8sRXoNAHlfwI+DafBfw7rNrLc22pa34g17UPEer6j&#10;aQSWsNxeXU5c+XbvLL5aInlxhd//ACz3cs7V6pRXO+LfFWmeBfCmseI9buDa6RpNrNfX9yIXk8mG&#10;KMvI+xAzHCKTxzQB0VFc9rvizRfC39m/2zrdho51G8j0+yF9dpbm5upc+XbxByN8j4+VB8xxXQ0A&#10;FFFFABRRRQAUUUUAFFFFABXyn+z3/wAn1ftcfXwh/wCmySvqyvlP9nv/AJPq/a4+vhD/ANNklAH1&#10;ZRRRQAUUUUAFFFFABRRRQB8Af8EWf+TWvFf/AGOl3/6Q2Nff9fmV/wAEmvjZ8Pvht+zn4h07xZ49&#10;8L+GtRm8WXFzDa6zrFvZzPCbSzQSCOR1O3KSflX27/w1j8E/+ix+Af8Awp7H/wCO0AfK/wAYf+Uy&#10;PwM/7E25/wDROsV+gFfm74r+IPhf4hf8FcPgjqnhPxJpHifTIvCd3bS3Wi30V5Csog1Zym9GYb8P&#10;Gce4r9IqACiiigAr5T/4Kjf8mLfEj66Z/wCnK1r6sr5T/wCCo3/Ji3xI+umf+nK1oAv/ALGU134G&#10;sfHvwQ1DWf7a1D4Y6wllYTzTTyXP9iXUS3WmGaV0VHkVHlhKRhUQW4UKF2s5+0Hq8PxS+Nvw6+BB&#10;tjqel3n/ABWXi61AhMY0qyk/0S3lSeJkkjuNQSFHEbb9kTqw2ybhl/tJD/hTP7Rfwi+N2BZ+G/33&#10;gbxlqK87bO7ffYyy7/3Nvbw3o3yz7kf94i/PnZW9+x7dap8RtO8Z/GPWdPn0658e6mJtEt7ozxy2&#10;3h+1Bh02OS3d2SN2zc3H7nKP9pL7vnCqAef/ALAXxB8P/C3/AIJ0+DfFPirVoND0HS4dTub2/uDj&#10;aP7UucAdS7tlUVVBZmIVfmwK7r/hob4z/wDCMf8ACW/8M6al/wAI19s/5Bn/AAk8H/CR/wBneX5n&#10;2z+zvJ2eZs+T7J9o87zfk2/x18s+B9RtNB/4JM/DHX9UmNx4P0LxHaan4l0X+zYbw6zpyeJH8yzx&#10;KVQfO8cn+15Wxvldq/R//hK9G/4RP/hJv7Z0/wD4R37J/aH9tfao/sn2Ty/M+0efnZ5ez59+du2g&#10;Dz3xH+0b4T0b4FQ/FjRDqPjnw3dfZPsMHheEXN3fy3F1HbRxRxuy/vPOkCNGdrqwdSu75ag8A/EX&#10;4sat4z0vTfFvwfg8NaJf6b9tm1vSfFVvqS2F11+yXUDxQOHxwZIPOTd5eGZSzJ4H+yL8JfD/AMTP&#10;+Cb3gT4ZfEH7RpVl4rhu4YLaeb7HdTM99dXtvJbbvvv5cYuE+V1dI921k3V1fhTxZ8T/ANn74+/D&#10;j4SeJ/FEHxP8FeN49T/sjW9Th+z69phsoFmEVzIn7u7TyxH++KrK7yyM23YquAec+K/j98edF/bs&#10;1nR9E+FOpa9Ba+DrhbHwk3jeC3tL+0XVSkeufP8Auo5HH7vySvmqp+9t4rvPipf6rq/7Xv7G+oa5&#10;pB0TWLuz8Tz3+mG4S5/s+dtKh8y381PkfY52bxw2OK2P+cpX/dGf/c5R+0J/yfV+yP8AXxf/AOmy&#10;OgD03wV8bW8SfHr4hfC++0YaNdeGrTT7/T7q4u9smtWlwj+bcQwbF/dwzYhd0d13n+BvlpdR+Nyx&#10;ftKaR8IrPRTc3cvhqTxVqGpSXZjjtrXz/s0ccUYRzPI82dwfylRPm3O3y1wXx60UfDn9oj4P/FzT&#10;01FGvLtfAHiKCwsvtInsr93Ni8ru+yCOG/8AK3OgDt9p27j8qO79jZ7b4gL8TfjTCNOuR8QvEk50&#10;/UbH7REJ9I07/QLHzI5fuSfuJpG9fN7fcQA+maKKKACiiigAooooAKKKKACiiigAooooAKKKKACi&#10;iigAooooAKKKKACiiigAooooAKKKKAPlL9gb737Rv/ZZvEf/ALb19W18pfsDfe/aN/7LN4j/APbe&#10;vq2gD47/AGv/ABZLfftA/s//AA+1L4df8J/4Z1O81fWp9Nmhspf7Rnt9OnjjiijubiOL919pMz+d&#10;t/5ZeW7MrrXsuu/FOx+GFj4C8MaV4B1661rWbN/7P8I+HbS0EunWlrCnm+bIZo7OCOHzIYeJtpeW&#10;NY99eZftCf8AJ9X7I/18X/8Apsjrzz9qv4XaZN+194S8XeM/id4g+EnhDVfBk/h6DxL4b1h9Jcaj&#10;b3ZuRbXV28TQxxywSSuiO43tan+6u8A+jdC/aB0O6sPHsniLRPEXw/uPBFouq6va+ILSMypZPDJN&#10;HdxSWzzxzxkQXKfu3dg8MisobGc2y/aUljHhW68Q/DDx54Q0bxDeWthb6prFnYyR2090P9HS6it7&#10;uW4g3yGOP54lCPJGr7M18jfEj9mr4f8AxJ+DXxub4V/FTxB8c/iTD4csITqWueJG16W3skv/ALaL&#10;O2e3i2mSZ7CTbH8z7wn+rWbc+1bfCv8AZ3+IthoNnqv7Vvjv4haHrt5p8K+E9W8fJdf2lLLPD9nt&#10;5bNIVuP9Y8e/7jxY3Ns2FkAPrrw1/wAnTfEH/sTPDf8A6Xa9Xnn7fnxm8Y/A79mzxF4h8FW1/ba1&#10;F9nx4igispLbTT9rt0Pmx3D7pPNSR408uKXB+9s4avQ/DX/J03xB/wCxM8N/+l2vV5//AMFFvDeq&#10;eLP2MfihYaXbG4vIrO3virSpGPJtrqG4nfLHHyQwyPjvj5ctQBN+0N8TBY/AKfxV4s8P6z4B07RP&#10;Fnhy8vLfW/stzKLWHW9PkkuMWc1yCmA+AG3/ALs/Lyu7sdJ+PVvdeN/DvhzUvBPizw0PEZuP7C1v&#10;WLKFLTUZYo/O8s7JXmtZHgSSRY7qKFisUi7Q6FKwvi18QvC/xH+FGm6h4R8SaR4m0238c+FYZ7zR&#10;byO9hWUa9prmPzI2YbsOh/GuR/b36/s5f9lm8OfyuKAPTfGvxu1nwrfeI4LH4UeO/EtjoRzNqWiw&#10;6d5Vz+4Sb/RY5ruOafAkEfyRNl45EXcy15b+2f8AtF694H/ZKuPiF8LP7QddStbC+sPFkFvafZdP&#10;gmuLXy3lgu3V/wB9HOUXZDJtzl/LxuqCf43t4g+IHxD0jxj8WLj4Pa54c12TRNJ8I6HcaPeX2sWf&#10;2W3mt7yO3uLS4uJ57nz/AJYYf+mcQRpVdn4r41eG9T8Wf8Ej9OsNJtzc3UXgHw/fbTKkYMNtHZ3E&#10;7gucfJDDI+OvHy5agD7E8I+JL/xNpU17qHhHWPCd1HKYhp2sTWckxGFIkBtLiZNnP9/d8h+Xpni9&#10;c+PMdp8Qda8GeH/BniDx7rWiWlpfauPD15pfl6f9p87yIpPtN5AwkZIC+wKfkkjb+MV2Xgv4i+Ff&#10;iJpM2o+E/Eej+J9Ngn8ia70a8jvIVmwreX5kbEb8Oh/GvnD41a/8IvDPxE8e+JbL44QfBP4n6fpv&#10;2DXfsc1nI2obbWO5tJLnTbmJ/trxRyDY8A81lkkhEv8AAgBX+Jn7T3jrTP2gP2ftL0bwZ4ttPDfi&#10;u01S8v8AQ54NLiutY26dFNFGBNcK1vLbPIfNSRocsCq+dXvPiX4m6x4e/wCEfjsPhl4r8Sajq9rJ&#10;e3Frpbaf/wAS7Z5GY7qea7jh8zNxhUR33eVIVO1N1fN/xN8R6onxQ/Y6+K/xBGneC9NitNUi8SXG&#10;ozpp1rp2o3uhh0t5EnffH+8huUG/lTGEY7iu7vPi98c0s/id4R8Pz+PdP+Gvw51vw5c+IrH4gW+q&#10;aWo1K7WeBBZwm8ilh8vyLnz94QtL5kex1WOXeAdF4o/aTmj/AGf/AIneN9A8J61b+JPBEWoQX/hz&#10;XYIoprW8gh8799++CSQeXJFPvglffDIPLLNhK+Tte8SJ8Jf+CY2r6t4Z+Dq+Eb7W/B2iaXqGvva6&#10;XHFq8V1AkEl7J9muvOfieXb5yb99zGzIV87Z6nFeW+rfs0ftfXln4l1Hxlby/wBqeVr2pwwxS38X&#10;/CLafiTEMMMUkeP9VLGgR08t1Z1fe3M/tKf8ob9G/wCxM8J/+jtOoA+tvgroek+HvC15b6H8MB8K&#10;LT7W8v8AYn2TTrf7RIY0BuMWM0sXzYCcsH/d9Nu2k8YfEjV/D/is6Jpvwx8WeLglpHez6hpH9nRW&#10;g82SZBGJLy7g3yDyMsibtiyR7sb1r0uvlr4hfGZYfjp4q8H+Lfifb/A3RdE0vTb7RNRGp6PHJ4hF&#10;19pE8h+3wTBEhe38tY0CMPndi6yRBAD0Q/tF+Eovg5p/xNvTqOi+Hbi7trC6XVYvsdzp00t8mnyR&#10;3ccrKIvs87kSnd8vlSMpfjdb8P8AxqOoeB9X8ZeJvBvij4deHdK0z+17ifxRBaiU2gieaQ/Z7a4n&#10;mR0RBvSRFfkKFLbtviHhS5+0fspaPKbzUNSWT4rQE3OqWX2W6n/4r7/WTQ+VH5crdXTYm1jjYn3a&#10;7z9vL4Y638Wv2TfiN4a8O2outbmtIryC3CySS3AtZ4bl44kRWaSR1g2ImPmbZ0zmgDVsv2lJYx4V&#10;uvEPww8eeENG8Q3lrYW+qaxZ2MkdtPdD/R0uore7luIN8hjj+eJQjyRq+zNe6V+dlt8K/wBnf4i2&#10;Gg2eq/tW+O/iFoeu3mnwr4T1bx8l1/aUss8P2e3ls0hW4/1jx7/uPFjc2zYWT7w8W6jqmk+F9av9&#10;C0n+3NZs7Saax0tblLb7fOseY7fzX+VN74Tefu5oA8usv2lJYx4VuvEPww8eeENG8Q3lrYW+qaxZ&#10;2MkdtPdD/R0uore7luIN8hjj+eJQjyRq+zNYetfE+y8DftaeK9Fi0fWPEviTVvBWh3Gn6Holv5k1&#10;zDb32r+fIZ5Xjt4EQzx8zyxhshF3MyqfF5fi5pfxW+G/wy1t/jhc+I/E+ta94Q1TUPAGk/2VcWmn&#10;Szatp8ksUiw2jXdvBC77FeabhxFE7uzhX9m174ueH/hl+1p4rh8StPoumah4I0SV/EdzCY9LsPKv&#10;tXxHdXZ+S3eXzv3Rk2q7RugbfsVwD0f4VfGbRvi1JrdrY2moaF4l8O3ZsNd8Na1GkWoabKeYjIiO&#10;6PHMgEkUyO6OmdrcOF83+FPxQsfhZ+yT8BpJdG1jxJqer6DoGk6VouiW3nXdzdPYo/V3WONEjjlk&#10;eSR0REifLdq1Pgn4zsviv8ZfiJ448MxXN54J/s/SfDthrrYFpq91ZT6m13JaHfmWBDdxx+djY7xy&#10;bC+zdXzD8Rvh1F4g+En7GHjHWfF+r/D/AME6LoEGl6v4m8PXktnfaab/AEm2S0l+0JEyW8DTQLBL&#10;I+1V+0oDgMWUA+x/BfxnbxN45m8H6z4M8U+CvEf9mHV7e31uC1kiv7ZZVhkMVxaXE8O+N5Ig6O6O&#10;POjbbtPHnP7fnxm8Y/A79mzxF4h8FW1/ba1F9nx4igispLbTT9rt0Pmx3D7pPNSR408uKXB+9s4a&#10;uK+Avwp+CzfHbQtZ0X47eKfjZ410TTNQu9Js9b8YR61DpsT+TBcXA8lMRs4njTDt8+8sqN5e5O4/&#10;4KLeG9U8WfsY/FCw0u2NxeRWdvfFWlSMeTbXUNxO+WOPkhhkfHfHy5agD0bWvjYPCPw11rxl4q8G&#10;eKPDf9nTR20OiTQWt9qF/LK8cVvHbR2dxOrvLNPHCoLr833ti/NWQn7RdvpnjDw34e8Z+DfFPw4P&#10;iCWSz0rUdf8AsEljdXgwUs/Ps7ucRzuMmNJNnm+W6qWbC15f+1f4i8OfFL4aeAfiD4T8SaP4k8K/&#10;D/4g6P4j1y/0K4OpfZrO2f8A0kgWwky0KXEc7p/DFG7egO98VPjf4L+LU/g3wL8PvEdh4/8AEmpe&#10;JNH1Se38LXsF9Fp1nYapZ3l3eXcqvsgjRI9i7jud5ERFfnaAfTlfO3hn9sXQPGngS1+IOg+E/Fmp&#10;fD8Wkl9qHiYWlta22mRRf8ffmxzXCy3H2cId72sUyth1iZ3Rlr6Jr4t+Cn7XPgvwL+x14EmvHubf&#10;xtp3hSwsdK8EanDJa6rrd4kCQWv2G32O88NzJsEc8KOm2T5sFHVAD3z4l/Hrwz8NPCHh3xDO1zr2&#10;meIJTDpDaH5Vx/aMzWU95BHD86+Y9wIPLhCEl5ZYFX79Vte+OsvhTwrpmoa14B8WadrurazHoml+&#10;GhFY3WoahM6GTfGbe6kt440RJXZ5pkCJbyM38O7g/D3hvVPBfgn9kjw9q9ubTXNHvLfT762LpJ5E&#10;0PhXU45E3plfvp1Bqr+0/axeEPjz+z78Vta1O203wV4V1PVtK1nUZxJ/ox1Gx8m1lldU2RQeegje&#10;SR1RWlj9TtAPQ/C/7QFjq/xEtPAviDw3r3gDxJqNq9/pFp4j+y7NYjQ4n+yz21xPFJJEPneEsHCS&#10;I+zZlhseGvjh4T8WfBK3+K0GoGHwfJo763Pck+bJawIhedJUh8z97F5ciPGm7543XqK831P4veG/&#10;jX8cPhhovgDUbfxuvhjVJ/EWua1oVzFdafpto2m6hZQJNcI23z5Z7j5IE3PsikZgijnxnxt4QbUf&#10;i14k/Zjv5rnW/DfjfxZb/ECb7R9qvGg0KV5ry/t/3SxpaJ/aljHGr72+XUwRukD0AfTFt4g0zxp8&#10;QvhhfT/8JZoepXnhzU9dt9DuJmsrYRZ09JE1C2R/nuIvtcSIj70Qm4/iCNWXdftNQNfa3PpPw58e&#10;+IfDWj6w+iX3iPStMgltjPHMsFw8Vv5wvLiOGTzI3eC3cfupNu/ZmtvxL/ydN8Pv+xM8Sf8ApdoN&#10;fOn7K/xi8Gfsr/s02/w58Z+IbUfEHwZqd/pNx4T0wSSapqV1LqMslqthZuqS3KXCXFu8UiLsZZfm&#10;ZQr7QC1+wn8RtM+E/wDwTo8E+JtVtdSu7Sz+3RJa6XaPdXVzPLrE8MFtDEvMkkszxxr23SfNtXOP&#10;etJ+OtxJ448PeGPEfgLxb4IuNf8APj0m71OKxuLW5lhj857cy2d1cCOTyUlkUSbA6xybcsmK+CvC&#10;ngCfxt/wS8+BmpLqWoaHonhLxiPEet6novnC/wBP05NUvobi5tfKjkfzIUn8/ft+VYnb+HafZ/BH&#10;wi+A+rfFPwIX/aW8V/GPW7TWRf6J4Z1Px7DrVuby3gmnjuJI4V3IIkSR95ZFyAjbt+xwD7uooooA&#10;KKKKACvkD4Jf8n0ftaf9yn/6bXr6/r5A+CX/ACfR+1p/3Kf/AKbXoA+maKKKACiiigAooooAKSOP&#10;7RP5NEcfmVuWdn9koAmt4BBCIx0FS0UUAFFFFABRRRQAUUUUAFU9TuPs9vmrMkmyuJ8XeL9F8H6T&#10;PrfiHWtP0TRLYxi41PVJUt4rcs+yPMj7U++/egDTory7/hqj4Lf9FZ8Bf+FNY/8Ax6j/AIao+C3/&#10;AEVnwF/4U1j/APHqAPUaK5XwP8VfBvxLa6HhHxZo3i42fl/aP7D1KC9+zb9/l+b5Lt5e/ZLXVUAF&#10;FFFABRRRQAUUUUAFJbx+ZceTS1b0hN05NAG3RRRQAUUUUAFFFFABXJ63qQupzEP+PeLrV/XdTMX+&#10;ixfePWueoAKKKKACiiigAooooAKKKKACiiigAooooAK0tE00XU/mn/j3i6VBpen/AG+euttraO0h&#10;EcQwBQBNRRRQAUUUUAFFFFABRRRQAUUUUAfKX7A33v2jf+yzeI//AG3r6tr5S/YG+9+0b/2WbxH/&#10;AO29fVtAHi3xX+IfjzQvi54D8E+C9E0fUk8Q6Zq15e6lq0zxjRxavZIlzsU5nT/S9n2dNjO0kf72&#10;FQ71N4P8a+LdN+J6+A/GaafqF1f6PLrmleJNEsfsFrNHBcQw3NpLbyXU8qSJ59rIJN2x1uSu1GhO&#10;/mfi9qni3Sf2mPhXd+E9FsNdkg8OeI21fTruY29zcWXn6RxaPjZ9o8zytgmKRMN6s8WQ6WvAmieP&#10;/G37Qlz8QvEujXPgnwpo+hyeHdE8NanPa3N/cy3E1rc3eoSvbPKkaZt4YFj82XPlF/3WcMAL+zv4&#10;z+KvxZ8KeFfHHiS58L6H4d1zTLS+GhQ6PM9/OsllGxkF19taKNHnMsiR+U7CDy9+yV3CYHw4+Jfx&#10;X+P/AIF1jx78Oda8C6f4avbu/g8LW2taLqF1LfwW8j28dxdTrcweR500Er7Et3MSSJ99twr1P9n3&#10;w3qngz4CfDjw7rFv9k1vR/Dmm6ffWrSI/kTw2sccib03KfnQ8g4rxf4MaH47/Zd+FN98MtI+EXiD&#10;xxaeHbzUD4c1Sy1/So7bUrWW4kurf7S800EsEgM/ky7bd1/dFk3q4WgDqtB/aZvLy/8AhXea14d/&#10;4RPRvF17q3hfUFvry3kk07xFaz+XHZ+YJlSRJXtNTjR0R97i2+55m2um8P8Axdu/Fn7RnizwHpYs&#10;H0fwbo9nPr1xJ5wul1C+k8y0t4k2BPLS2glkd9z5a5iVdux64TxF8APE97+ypdeHbyew1P4qWF1e&#10;eM9JvNEgjjgtvERvp9TgFqbzfiMTyeRvk+/EZN2zecd7+zp4I13wp4Ev77xZp403xf4o1q88Saza&#10;tqcmpG3knk/cW/nv8p+z2sdpb/u/k/0b5c/eIB5zp3x21eD4Vfs5+H/Cdt4Y0Lxx8SdLspbC1nsp&#10;/wCydNs4dOS6vpI7eLb8kSeXHFB50eWlj+bbG9cH48t/iFbft1/s12vjifwvqFvFN4nOlal4dgns&#10;jPCdIg8xJbSZ5fLdX+66XD7lPKpt+bqj8DvFXhnwN+y74us/Dc+t+N/hZpdvpmo+GINStbczQXWm&#10;pZXwikk/dPPC6RyKPORHWOVd3zoao694Z+MHxW/bF+Dvju/+Hv8Awinw68Gf2xBm+1O0k1TzbnTg&#10;hnmjhuJI/LeTyo4kjZ3HlSNJsV0wAXL79rmHxB8TvHukaZ8WPhV8OtF8L6r/AGCo8YxST6hqN5FH&#10;uu5fLe9shHAkjiBcCXe8UrBgpWjwv+1l4o+Ivws8JXng228L65441HxXqHgnVRZzST6OuoW+nXsy&#10;XcM7tEXtGMFpdHZvbyJHRN8oFZGn/s2aR8N/iV8TJdY/Z/tvjBpvifX38UWHiNodDvru3N2i/a7K&#10;VL6S2eNY545HiKF1KXPzfMjbvUdI8D6hc2HwZl034c23w407w94s1C+uPDsMlmF06zaw1a2jkxbP&#10;5W+Z7i3do4d+x7k8tsZ6APVPB1n4rsdJmh8Vaxo+s6p55MN3o2kSadAIsL8hie5uCXz5nz7+4+Tj&#10;5usryj4/fF+f4L+Ahrdjolv4l8Q3eqWOkaRoM+pJpz6leXV1HDHDFK6sN2Hlkxg/LG5OFy1er0Af&#10;CH7ZPjDWr7/gn78T9X0b+z/DHl+I9U0y/t9Lt3h+02i+Ip7OQApKuySbG+ZzvWXzLhSn77cn2H4O&#10;s/FdjpM0PirWNH1nVPPJhu9G0iTToBFhfkMT3NwS+fM+ff3HycfN8y/H/wCBXjnx1+xN8SPAGiaI&#10;bvxdq/iXVL+y003cMXnwTeJnvY5PMd1QZtnD43f7J+b5a+xqAPDfE3j34k33x71P4f8AhPTvD9ro&#10;lv4asNbuPEusGS4/s+eW6vYxF9kR42u/OS0G3EsIi8uR2Z8pE/FXP7XLfDbwJ8bpfH40e68W/Cua&#10;M3MGgxXVva6lFdxJJpjjeshgeYyCB03TeU8Ttu2Fa9d0fw3qVr8fPGHiGW23aNqHhzRLG3umdDum&#10;t7rVnnTb94bUuoecc+YOvzY+cPHv7JXiX4u+LP2ubHUrcaPo3xCs/Dv/AAjWpG8j8ue7sLTgS7fM&#10;eONblIkfKB2Xfs9aAHa7+2bc/DPRdA8S+IPjP8E/F9gLqyi8SaD4SM3263gmZIZ7izkW9uHuPs7v&#10;5mw26l4o5PuNiuy+Jn7UkNj8c9b+Hmn/ABF+HXw+t/DWmW1zq2p+PN8ktxd3R3w21tB9ptFKJAgk&#10;kk81/wDj5gXaDuqj4P8AAujWuo+Gr23/AGNdO8M+Ihd2E0+omDw6LbSJfPTz7iK4iuGmfyR5kibI&#10;Vd/KQYTflK/jf9njT9J/aR8Z+PNV+Cdv8ZdD8aadYGbzv7KubnRtQs0MOyOG/aBBBNA8R3pKzb7e&#10;QMu102gCeHf259H034SfGbxB4h1nwt4o1P4bTDfdeD5Z/wCzdZiulD6bJG+JhA8zv9ndA83lSxSM&#10;zbSK85/4KA2/xptv2PfFp8Zah4F1vRLizsP7Wh0KyvtOudPuv7RsjH9mklmnS7j3+ajb1t2xsf8A&#10;2K9b8XfAS2+M/wCzH8Tvh1pvwxh+CkGqz/8AEq0+3Njb/ap40tpoLm5Sx8+JEaeMQuMu/lQ7vl3K&#10;E4T9sGz+O/7SX7Pl34C8OfBi68O3mpQ29xrg1vXtNkGY7iCT7LYvDctvffl/Mn8lPKhcbd8iKoB3&#10;vxM/akhsfjnrfw80/wCIvw6+H1v4a0y2udW1Px5vkluLu6O+G2toPtNopRIEEkknmv8A8fMC7Qd1&#10;ZHh39ufR9N+Enxm8QeIdZ8LeKNT+G0w33Xg+Wf8As3WYrpQ+myRviYQPM7/Z3QPN5UsUjM20il8b&#10;/s8afpP7SPjPx5qvwTt/jLofjTTrAzed/ZVzc6NqFmhh2Rw37QIIJoHiO9JWbfbyBl2um3U8XfAS&#10;2+M/7MfxO+HWm/DGH4KQarP/AMSrT7c2Nv8Aap40tpoLm5Sx8+JEaeMQuMu/lQ7vl3KEAPJP+CgN&#10;v8abb9j3xafGWoeBdb0S4s7D+1odCsr7TrnT7r+0bIx/ZpJZp0u49/mo29bdsbH/ANiv0Cr4d/bB&#10;s/jv+0l+z5d+AvDnwYuvDt5qUNvca4Nb17TZBmO4gk+y2Lw3Lb335fzJ/JTyoXG3fIir9HeIvi3c&#10;aP8AHfwV8OdN0aHWLnV9M1DV9WnXUo45dGtIPLSCdoCpaRJZ5PJXBTo7fOEfaAdr4t/t3/hGtZ/4&#10;Rv8As7/hI/sc/wDZX9q+Z9l+1+WfI87y/m8vf9/Z822vJz4j+KXgP4j+A9J8Saj4R8S+HPE17d6U&#10;ZtL0a70m7sLtLKe9jk/eXdyk8bx2lyjfcZGkjbL/ADLXQ/tH+G/Gnir4F+NtJ+H2uXGieNLvTZBp&#10;NxabRKZV+by4nZ08t5hmPzt37rzA/wDBXkehfCGxf4s/DLW/Cn7PVh8MbXQ9ZubjVdali0a2uzC+&#10;lX8CJGlhLN5kYmkj373Qq3lbUdd7QgHZWvjn4reOPij8TPDHh628LeHvD3hjVLOztvEurQz6gbky&#10;6da3Mlt9hS4hO9DcBzcecq7SiLE7b3TE079ru00L9mnx38R/FtvYf8JN4Au7/wAP69p2lPcfZJtY&#10;tZhCkUMjRbvLuHe2dH2OIluPmY7Hr1L4eeHNS8P+Mfizf3tu9vb6z4jgv7Ah0P2iFdH0233gD7v7&#10;6CVMPz+7z90ivnHTP2S/Evjr4CftM/D3xDbHQrrxv471jxDoFw91GUmjaS2nsZZSnm7I3mgG9Cm/&#10;Zv8AlVsUAcp/wUBt/jTbfse+LT4y1DwLreiXFnYf2tDoVlfadc6fdf2jZGP7NJLNOl3Hv81G3rbt&#10;jY/+xX6BV8O/tg2fx3/aS/Z8u/AXhz4MXXh281KG3uNcGt69psgzHcQSfZbF4blt778v5k/kp5UL&#10;jbvkRV+4qAPhv9kHxR4v0GH9oLxh4z8Z6NP4T8OfEPxFLrzT6FeS3ZFpawr5ltL9scwQJHHFsg8q&#10;ZlSLYrHK7If+G49b/wCFRf8ACx/+Fn/BH7f9l/tv/hXH2x/7U+yZ837B9s+25+3eR8n/AB57fP8A&#10;l2bfmr0L4F/s/axF4G/aJ8K+OdOudE07x7438RXltPZ3cEss2m3sccaTxlN4jf8A1mA67lwNy1wX&#10;gL4J2XgT4U6V4f1v9kDRvFvjTRNM/s9tUtoPDsljrM8CGNLj7TcTJchLjyxIxe33p5p+VymWAO++&#10;KH7Xej2XjjwF4d8JeOfBXhGHxPoH/CX3HiXx150VqumNsS08mFpLbzJ53kJ2tMjIltJuTlK4Txf+&#10;0vH8QPhz+0T8Orzxp4K8b6lafD7UNd0vW/AhkNrc2j2s0M8c0fnTpBPDN5eR9ofelzEwVcPXd/H3&#10;4BWmtfH/AMMfE+6+Gtt8W9MGg3HhjVfDl6dPc2gEwubS8toLzbFI4f7RC+ZkbbMhX7r7kvfho2rf&#10;Bf40eFvBvwGt/hbca34TuLKwIGj2kutXcsF4giKWU0iIkRki2vM4/wCPl+F2FmAPYPiXr39leNvh&#10;PZjTtPuv7V8ST2fn3kPmTW23R9Tm8y2P/LOT9zs3/wDPOWRf464e18c/Fbxx8UfiZ4Y8PW3hbw94&#10;e8MapZ2dt4l1aGfUDcmXTrW5ktvsKXEJ3obgObjzlXaURYnbe6dv8Q/DmpeIPGPwmv7K3e4t9G8R&#10;z39+S6D7PC2j6lb7yD9799PEmE5/eZ+6DR8PPDmpeH/GPxZv723e3t9Z8RwX9gQ6H7RCuj6bb7wB&#10;9399BKmH5/d5+6RQB5bp37XdpoX7NPjv4j+Lbew/4SbwBd3/AIf17TtKe4+yTaxazCFIoZGi3eXc&#10;O9s6PscRLcfMx2PVi68RfHrwl43+E+n+IdZ+Hd3p3ifU30/Vxpug38UtrMljPemO1ke+cSI4tJo/&#10;MdE25jfynG9E8vHwr8bfD79nr9pXT9StrbQ9Q8Y/EHU73QrS62XUOtWl/PawW9nKYpl8hLwubUv5&#10;kTw+b5u5Nm6t3RPh7N8AvFXgLX9a+E+njTNPu7fwtp+pWnxH1TxHL4civ5I7OOS2s9Rt40jjaT7L&#10;AxgcOqScKyh1oA+xqKKKACiiigAooooAK+U/2e/+T6v2uPr4Q/8ATZJX1ZXyn+z3/wAn1ftcfXwh&#10;/wCmySgD6sooooAKKKKACiiigAooooA+U/8Ah11+zJ/0Tc/+D/Uv/kmj/h11+zJ/0Tc/+D/Uv/km&#10;vqyigD55+GX7CHwN+DXjrTPGPgzwT/Y3iXTjILe6Gr3txt82N4X+SaZ0PyPIPu/SvoaiigAooooA&#10;K4r4ofC/w18ZfA2o+D/GWntrXhzUjF9qsxcSW4IjkSZPniZXHzpGeG5xXa0UAcl8Qfh94d+KfgzV&#10;/C3inSLfW9A1WLyLywuPm3ZwcjnKOpw6uhDKyhl+bBrV0bRbHw3pdrpumWtvYabawpbQWllCIooI&#10;lGxI40ThEUDoOBWxRQB574G+C/gz4b/DC3+Hmh6Db2/guGKeAaJetJeQmGeR3njk85mMiOZJOHyO&#10;cc9K87i/YX+C1toGjaG/hW/ufDmi3kd9YaHfeI9UutLt5ldn3/Y5bhoTy8m7KfN5sm777V9DUUAe&#10;d/F/4MeDfjp4QXwr468PweIdElljuBazl08mVPuyRSRurxvyRlG+4XX7rtnP8Mfs8+AfBnjIeLbf&#10;RbjUfFcUC29vrviHU7vWr62iXzv3cM95LK8CETybhGyb/M+bNeqUUAeVfEf9njwD8UvGWh+LNf0W&#10;4XxXo0MkFhrul6ndabf28T8PH59rLG5T55OCx2+ZJt+++blp8CfAlnqPw71CDRClz8PLWSw8Mt9s&#10;n/0CKWBLZ0+/+8/coifvN/TP3ua9JooA+bf28NB1Tx7+z3qHgPRPDV14l1Txjqmn6Hbt5FxJaadv&#10;nR/t108PzxwQ+Xv3/OofZvR03pXuHhLwrpngXwpo/hzRLc2ukaTaw2NhbGZ5PJhijCRpvcsxwigc&#10;810VFABRRRQAUUUUAFFFFABRRRQAUUUUAFFFFABRRRQAUUUUAFFFFABRVee8jt+tUn1nA/dQFqAN&#10;WisT+2JaP7YloA26Kx01vP8Ay7kVcj1O3k6N+lAFyiiigD5S/YG+9+0b/wBlm8R/+29fVtfKX7A3&#10;3v2jf+yzeI//AG3r6toAKKKKACiiigAoorza0+NvhhvhBonxOvBqOneG9atdPvrZTZSXN1/pvkpb&#10;xfZ7bzHeR3niTYgf5j+NAHpNFc//AMJXo3/CWf8ACM/2zp//AAkX2T+0P7F+1R/a/snmeX9o8jO/&#10;y9/yb8bd1dBQAUUUUAFFFFABRRRQAUUUUAFFFFABRRRQAUUUUAFFFea+DvjNoXjj4q/EL4fWVpqF&#10;vrXgkaeNRnuYoxbTfbYGni8oh2b7iHdvVecY3daAPSqKKKACiuTHjjSbjx3ceCoJ7n/hI7fTYtXn&#10;hSymMNvayyPFHmcJ5Qd3ilCoX3Hy3baVQ11lABRXJ+KPHOk+CrrQItWmuI7jXtTj0nT4LaynuTPd&#10;NHJIP9Uj7EEcEsjO/wAiKm5mXFdZQAVxXwn8Dt8MPhf4N8Gm/wD7Sfw7o1npP2sQ+V9oFvCkIk2b&#10;m2bgmcbjjPetX/hK9G/4Sz/hGf7Z0/8A4SL7J/aH9i/ao/tf2TzPL+0eRnf5e/5N+Nu6ugoAKKK5&#10;3xb4q0zwL4U1jxHrdwbXSNJtZr6/uRC8nkwxRl5H2IGY4RSeOaAOiorG0bU49X0u2vYPP8i6iSeB&#10;by2ktpQHG8CSKRFeN8YyjqGXB3c1s0AFFFFABRRRQAUUUUAFFFFABXyJ8DoJJP26P2s8dP8Aik//&#10;AE2vX13Xyn+z3/yfV+1x9fCH/pskoA+hqK3Z7GOfqMVTfRs/8tyPrQBnUVb/ALHlp6aM47igCjU9&#10;vZy3FacOmRRe9XKAK1rZx2g+WrNFFABRRRQAUUUUAFFFFABRRVa+uhaQ7qAKmrXQH7r1r5N/4KZ/&#10;8mPfEn/uF/8Apyta+oK+X/8Agpn/AMmPfEn/ALhf/pytaAOH+A//AAT6+AHjb4D/AA48Q634B+16&#10;1q/hvT76+ujrN9GbiWW0R5JAiXCoPnk7V3H/AA7M/Zp/6JsP/B/qX/yRXp/7K3/JsPwl/wCxQ0f/&#10;ANIYK9RoA/P/AP4JpeGtM8H/AB3/AGqPD2jWwtdF0jxHb2FhbeY7/Z4YbrU0jj3tuf7idep71+gF&#10;fB//AAT1/wCTn/2xv+xuH/pdqlfeFABRRRQAV8+/EzxZ468Z/tA2Hwr8I+KrfwBp2n6DH4q1bXoY&#10;bW+v7+F7t7b7FDb3J/dp+7ld59k2xvIVtn3ZfoKvI/jN+z9Y/FDVtO8TaJ4j1nwB8QtJh+z2Hibw&#10;9L5c3k/fjt7qN/ku7Tz/ACpHgf8A77Te+8A0/hP4T+Ing7VvElp408a2/wAQNFmmjuNCup9Ljsb+&#10;33h/Mt5fJRYZERPK2yIiO7yz7lRdlb/jj4q+Dfho1qPF3izRvCJvPM+z/wBualBZfadmzzPK8518&#10;zZvirx74H/GPx/ZfGfW/gt8VLXTdR8Safo6a5pHi3RIvLi1nTfMjtvNlg3t5Fx5/30QbP9ZsVFRH&#10;mqfsr+E7D4iPrfxv8UaXdah4t1zXdTg0k+JNN2ah4d063uprODT4k3N9ndNkpl8vY7NLJv3/AH6A&#10;PoDwv4p0XxtocGt+Hta0/XNEuTIINT0uVLiK4KPsk/eJuT76VSl+M/w88P6Jf6pqXjvw9p2mWeqP&#10;otzc32swxxW+oKhd7OV2fCTrgkx53jHSvnb4eaZY/Cj9uzWvAfhK2tvDXgfVvh7H4juNCsYPLsRq&#10;KX32X7TFH9yBzB8jeXsV/vPub5qyv2GPhL4dv/in8d/iFqon1PxJpfxQ8RaXpa3kvmW2mh3h8+W2&#10;j6RzzB443l+8UijQbVL7wD60/wCFreCv+EE/4Tf/AITLw5/wiGc/8JJ/acH9nZ8zyf8Aj437P9Z8&#10;n3vvfL1rR8LeLdC8c6Fba34d1iw1vSbreINS026S4tpdrlH8uRSynDoR9Qe+a+Mv2bfgN4A079tP&#10;9oTTrbwlYDTvB13omo+GtLnBktNHu760W5u7i1gctHBI8ltbfOibkWNFTYo217f8LPBdj4I/ac+N&#10;Fvo1xc2+m69pmg+Ip9MU/wCi2+oXEmpW1zNFGirsaYWMLyucs75Zm+7tAPS/G/xZ8FfDBtPHjTxj&#10;4f8ACT3vmfZv7c1OGyFxs27/ACzKyh9u+POOmR61q/8ACV6N/wAIn/wk39s6f/wjv2T+0P7a+1R/&#10;ZPsnl+Z9o8/Ozy9nz787dtfIvwS0afTfih8TPifqPwe8RfEXxdrHjPVrex8W2kWiRmxsrKebTbe2&#10;tjc6hG6bI4JEeTyonfzNrbwiu3UfsufB7WPCfin45aTqHw6/4Qn4ReJ7uzvdD8JaoNPuYzNLa+Rq&#10;gkjtppkEbvHF+5L7NnyoqjctAHQfBP8AbZ+Hfxh1fxJp1x4h8MeHtR07xXd+HNJs5/Etu82sxIY1&#10;gvLaP5C6T+ZhAm4cEK7V3/hzVrmP4n/EKO4+I1h4itohpzQeDoIoIrrw5ugYuJZI381/tJ/eL5yp&#10;tx8mRXzZ+w38Fvh7c3/xv1e78B+F7jUfD/xZ1yDSLqbRrcy6dDAYHt47dyhMSRnlAmNn8Na/wTn+&#10;1/twftVzf9in/wCm16APWdT+PPw107SNM1u9+I/hS20zV/M+wanPrVrHFc+VJsk8qTfsk2P9/Z9y&#10;tPXPif4N8LeGtN8Ra34t0XTPDWo+X9g1O+1OCK1uN8e+PypHfZJvT94n+xXyl/wTV+DHhU/syaJ4&#10;t1DTjrmqeKLXUNLuP7VP2qK301b6dPsUUb/JHA7+ZI8f8byyM2/5Nl39gz4Q+DtJ1b4r6lDodtc6&#10;n4Y8eax4b0G6vS9zLo2mw/PHb2ryu3lp/pd1v2ff83L780AfXml6pYa7pFtqOl3NtqWm3kUc8FzB&#10;N5sVxC/zxyRSJ/rI3rD8afE/wb8OPs//AAl3i3RfDX2vzPI/tzU4LH7Rs2eZ5W918zZ5leefs0+D&#10;rD4d33xZ8MaXc3H9h6d4zk+wWsx/dadDd6bZXsltFGm1I4Enu5dkaf8AoXz15T8GdHk0/wCJfxG+&#10;JF78Jda+IHi7UPFuqQWHiayg0aL7PaWU8mn29va+dfRvHsjgkDSeSjv5m19+xHcA+tdL1Sw13SLb&#10;UdLubbUtNvIo54LmCbzYriF/njkikT/WRvXMah8Yvh/o/i3/AIRi98a+HbbxKZY4P7Dn1mCK686X&#10;Z5cf2ffv8x/Mi2f368i/ZV+HPiL4cePPjDD/AMIVceAPhtq99Z6t4b0Waaxk+zzvBs1Af6NLPsjZ&#10;44tqb9iL9xV+dK8f+EV34H/Z5+GmifBr9oL4Tad4ZtINQH2fxLcadHqXhvWbx3eGO5luH8z7Pdun&#10;nf6/Zshi3fuV2RIAfdtFFFABRRRQAUUUUAFPjjluLjyaZXTaJpv2eDzp/wDj5l60AXLCzj0+ARCr&#10;lFFABRRRQAUUUUAFFUp9WtYB804rPbxLGP8AVQE0AbtFcvJ4iuR/z7/nR/wkVz/dFAHUUVzcfieU&#10;f662xWpa61bXPRsGgD5i/YG+9+0b/wBlm8R/+29fVtfKX7A33v2jf+yzeI//AG3r6toA5yfwxpd3&#10;4tsPEE0AbWrC0uLG3uFmf5YZ3geePZnb8z2sR9f3fu1dHXmvjH4zaF4H+Kvw9+H17aahca142GoD&#10;Tp7aKM20P2KBZ5fNJdW+4427FbnOdvWrWqeMtR0/4zeGfCkUFu+maroWrapPL0lEtrPpqRYO77hF&#10;7NuyuchOnO4A9AooooAKK818Y/GbQvA/xV+Hvw+vbTULjWvGw1AadPbRRm2h+xQLPL5pLq33HG3Y&#10;rc5zt616VQAUUUUAFFFFAGPe6LY6jcaXNd2tvcXGnzG4s5pYQ5t5vLkjMkef9W+ySRMjB2yOvQ1s&#10;UUUAFFFFABRRRQAUUUUAFFFFABRRRQAVjx6PYw6xcarFbQDULyKK3muRCPNmiiMjRxl+pRTLLtB4&#10;HmP/AH81sUUAFFFFABRXkB+JXiqztvhJH4i8N2HhzWfFmsSWGraKl8dR/s6L+y9Qu0SO4RI1eTdZ&#10;xBjtZOZFXf8AI9dB4D8Y6j4l8V/EjTryGBYPD+ux6ZYNAOTC2l2F3+8G4/P5l1Lz8vyhOO5AO/or&#10;gPHnjHUfDXiv4b6dZwwNB4g12TTL9pxyIV0u/u/3Y3D5/MtYufm+Uvx3Hf0AFFFFABRRRQAUUUUA&#10;cl8Qfh94d+KfgzV/C3inSLfW9A1WLyLywuPm3ZwcjnKOpw6uhDKyhl+bBrjIv2aPA8Ou6Jq95ba/&#10;r93ol4moafH4i8Wapq1tbXaI6JcCC7uJIvMTeSr7Nyn5lIavYKKACiiigAooooAKKKKACvlP9nv/&#10;AJPq/a4+vhD/ANNklfVlfKf7Pf8AyfV+1x9fCH/pskoA+rKKKKACiiigAooooAKKKKACivze8H/8&#10;FUviH8SNHl1Pwl+y54m8S6ZDN5Ml3oupz3kKzAK3ll49PbD/ADocH1FdB/w8a+N//RmPj7/v9ff/&#10;ACuoA/QGivh34Mf8FCvFHxJ/aE8KfCbxb8ENZ+G2o69FcXMNxrWpyiYRRQTzCTyJLSPejmB0yGxk&#10;H+7X3FQAUUUUAFFFY+ta1Y+G9LutS1O6t7DTbWF7me7vZhFFBEo3vJI78IigdTwKANiivPvB3xs+&#10;HfxE1efS/Cfjvwz4m1JIvtE1rour295KI/lQyFI3YhMvHz05r0GgAooooAKKKKACiiigAoorndQ8&#10;W6HpOvaPoV7ren2WuauJvsGnT3ccd1f+Sm+Tyo/vSbF5YoPlFAHRUUUUAFFFFABRRRQAUUUUAFFF&#10;FABRRRQAUUUUAFFFFABWRd6p5g/cVHql55n7ms+gCWoqKKACiiigAooooAsR3Etv/qav2+rjH77j&#10;6VkUUAfP37Awyf2jf+yzeI//AG2r6sr5O/4J/wD/AB7ftDf9li8Qfytq+saAPnb4j+Pte8X/ALS3&#10;hv4O+G/FOpeCfK8N3HjDV9SsNOtbm4nhE62dtbwyXKyJH87yySl4WP7qJVYb3xy3w58X/E3wt+2p&#10;c/CvxX49PjXwwPAc/iO1MmjWtldCRtVEMRmeH78iQkx70ESMAD5W75m7/wCI/wAKPEMHxp8PfFfw&#10;LaeH9Q8SxaNceGtW0/xDeXNlHdac8i3MBinhSYRywzx55hfes0nzJsSvDvhbZ+O7f/gphrF34+1D&#10;RrjVLz4Yy3Fvp+iK5tdNs/7ZRILfz3VHuH+QyNI6J88rqqKiJQB9OfBLxJqfivwhqF9qdwbi5i8R&#10;6/YqyxJGDDbaxeW9umFH8EMMaZ6nGWyxrwH9nf4neLPix+xd8O/iF42+MB8A3LXd3Nr3iYWem24n&#10;gW6urWC33XMTW1v+8+zfOIju8vZ9591dVpnw4+Ovgey8e+G/Cms+FW03XPEt/quj+J9RlmN34ftb&#10;+f7TPGNPW1Md1JDJLdPGZLkK7SJuCqNlcX8J/wBlH4ifCD4TfAO0s9Q0bWvFPw31PWJr7Rv7auLP&#10;RdQivUvEEm8WkjmeL7RHtPlcCS4X+PNAHo/7PvxLfxR8RvH/AIetPifY/F3w3pNppWq2Gt24spLm&#10;1kuvtkM9pLJYqsMmz7EJF/dI/wDpJVt3yNWb8P8AxJqXhT9i74HX+lXH2W4msvA1iSY1ceRc3Wm2&#10;9wnzg/fhmkTPUZ+XDV3nwx8G+M7f4meK/GPjKPw7aDWdG0nS7bTdDnnuvs32WfUHcSXE0UZn3fa0&#10;cOEj6lCnyCWXKsfgzrlr+zn8M/h+biwOt+Gh4V+3XPmv9mP9mXdlNcCI7N3zraybMquSV3bOwB4l&#10;q/gLXNS/4KX3lpF8RfFGmTz/AAwe9g1G0t9LM1tC2s4+xxh7JkMKdQXR5f70pFe7+FvinfR/tH+O&#10;fhnr15DPcHTrPxV4b8gEn+zXRLO4ilxCqh0u4ZH5d2ZL1NvEZCZnjz4UeJ7H9obTfi54L0zSNa1Q&#10;+FLjwrf6br2sSafEIvtcNzBLE8NpcEvn7Sj78D/V7cYbdwX7fnhbVPEVn8M7TwutzbeI/Euuz+Bp&#10;7qCGe48nSdVsblL95LeKVBIkQgiusvwj2qNkKGoA9R/Zd+IniH4v/DSXx1rZuLSz8TandX+habd6&#10;Z9il0/SN4hs45PnbzHlSP7UZNxz9q+T5AmeYk8ZeJPjJ+0h498BeHvGur+AtC+Hmm6YuoHStNspL&#10;rUdQv0edH8+6juFEEUEcY2CJHZ5ZNzbUXd7xo2i2PhvS7XTdMtbew021hS2gtLKERRQRKNiRxonC&#10;IoHQcCvGtU+F/jDwF8cvFfxF+Hul+F9Zt/GWm2cPiDTdd1S706X7XZb0t7iGdIrlNjQSGN4/KTmK&#10;Ng3zPQBp+LdI13wl8MdOPiL45T+G7fSdUlm1XxjeWWl20tzZzPMtvbyGaE20Do09qhkEXz+Tjanm&#10;/Jgfs+/Et/FHxG8f+HrT4n2Pxd8N6TaaVqthrduLKS5tZLr7ZDPaSyWKrDJs+xCRf3SP/pJVt3yN&#10;Vz4i/DT4ieJtY+FPjOzn0a68VeE9Vv7698NtrE9jo1xFdWk8GPM+zzu89v5kSJP5Sbw1w2yLztib&#10;3wx8G+M7f4meK/GPjKPw7aDWdG0nS7bTdDnnuvs32WfUHcSXE0UZn3fa0cOEj6lCnyCWUA5X9mKD&#10;4i+N/h54J+IXjP4hahdNrej2GoHw1YWlgLAxy2MI8yWX7ItwZXk8y6YI6IjS+Uu9Y97/AC5ov/BQ&#10;XwX8RNF8Qa1q/wC0j4g+F2uahd3n9j+G7LwZDdW2kWiu0dn9p32Vy1xIyJHPLsuEXMpRdmzNfdnw&#10;T8G6h8Ovg34E8JarcwS6noehWOlXE9kcxGWCBI3MZZV+QmPj5QcV5Z8Ivhx8S/2fPD134E8F+HPB&#10;eu+BdP1O8n0Br7xJfabd21nPO9yLeWP7Fd+Y8TzSRiXzfnRYyyq26gDvv2cfilffGv4FeCPG2paP&#10;c6NqWtaXHcXFnPbmAedykkkUbO37hyPMiJc74pEbvXU/EbxnY/DfwD4k8ValDdXem6Dplxqd1BZg&#10;ec0MEbySeXuZRvwp6sO1Ymp/8LS/4RTwF9i/4RL/AIST7bp//CXfaPtf2P7Ls/0/+z9vz+Z5mPK8&#10;75Nv366Xxb4V0zx14U1jw5rdubrSNWtZrG/thM8fnQyxlJE3oVYZRiOOaAPzh/4eDaH/AMKg/wCE&#10;n/4aU1D/AIWr9l/tX/hD/wDhDU/sT7V/rv7K/wCPHzvLx/ovn/bN3/LXf/DX6P8AhLXP+Ep8L6Jr&#10;Q03UdG/tG0gvjp2qw/Z7q2MqBvKmjydkiZIZOzCvDfAPh747/Cn4Vad4E0nRfh1rdx4d0z+ydJ12&#10;91+/tPPihTyrS4nsVspSG8tIzJGlxhm37XTIr2DxB/wnH/CceFP7E/4R7/hEN15/wkn27z/7Q/1Y&#10;+x/ZNn7v/Wf63zP4fu0AeA2vjbxT8XPFvxzmt/ixqPwmsPAd2dKtdLfSNNBtoorXzjq9/wDbEleS&#10;2md5DEUe3Robbdu3O7J65+zlrOteKv2f/hxr3iDXLnW9a1bQLPVb7ULiG3h3y3ECTN8kKRoETzNi&#10;gL90DcWbLH578I/AqD4zeKvid4jsZ/hn4ntf+Ey1Kx/4r3wPD4g1m1lt3EUltNcJdwFY0mSb7PHJ&#10;vdLWS3BcLsRPWPhn8SviJ8YPhD4D8U+HR4M/tKXX3svElwb2e50+50+0uri1u7jS3Qffl8gSQ78p&#10;sk+ZmxuIB9A18cap8T5/h7rHhSzt/wBpyw8feLofEel6FrvhO+Ghk6h593HZXaRW9pFFc28kTTmd&#10;f3r7PKKur/Ma+pvFuh/8JT4X1vRTqWo6N/aNpPYjUdKm+z3VsZUK+bDJg7JEyCr9mFfPHhv4SfF1&#10;fhJ8Ovhvqun+DNL07wlN4bNxqdjrN3ey6hFpt1ZzOkcbWcHkM4ty+/fL08vb8/mxAGxJ4y8SfGT9&#10;pDx74C8PeNdX8BaF8PNN0xdQOlabZSXWo6hfo86P591HcKIIoI4xsESOzyybm2ou7z79j7SvEejf&#10;tZftM2HirW4PFPiK2h8JRXuuW+n/AGEXR/s2bDmAO4jcj72xtu77qouEX1TVPhf4w8BfHLxX8Rfh&#10;7pfhfWbfxlptnD4g03XdUu9Ol+12W9Le4hnSK5TY0EhjePyk5ijYN8z1g/svfAf4k/Df4r/Fzx38&#10;SPEXh/XNU8cnR7gnQoJIY7aS3glSS38t1H7uMyRxxPud3SPe+1nIoA4jSfEnxqn/AGPLT4wav8Tr&#10;az8Vaf4UTxRBo+maLayaVfwxW/2vZfeYnnGe4h+SR4JbdEaQeWnybpeu8S23xq+F2leAfFWr/Ey3&#10;8Qahc+K9MsPE3h3+zLWHRRaX92LXy7Dbbfa98Ml1b7HmuPmETs4OfLrsv+FLa3/wxp/wqP7Tp/8A&#10;wkv/AAgf/CK/a/Mf7H9r/s37N5m/Zv8AL399m7b/AA9q7H4ueD73x34UsdOsJYbe6i17RdUYz94r&#10;PVLa8kHyq3z+XbyBR0LEfUAFbR/EmpXXx88YeHpbnbo2n+HNEvre1ZEG2a4utWSd933juS1h4zx5&#10;Y6fNn530nxJ8ap/2PLT4wav8Traz8Vaf4UTxRBo+maLayaVfwxW/2vZfeYnnGe4h+SR4JbdEaQeW&#10;nybpfpLS/Buo6f8AGbxN4rlnt30zVdC0nS4IukoltZ9SeXI2/cIvYduGzkP043cb/wAKW1v/AIY0&#10;/wCFR/adP/4SX/hA/wDhFftfmP8AY/tf9m/ZvM37N/l7++zdt/h7UAWbr4tv4jh+A2veGzcafo/j&#10;rVEnuLa9ij85rOXQ9QvY45M7/LcPDEfkb/lnt3bTz5K3xI8Q+Lfip8TfB2vfGDUfgl4rj1gWfg3w&#10;3PFo0lrqFnLAkdpexG4tN9551yly7Qxzb0P7ptjDn07wh8Gdc0DwN+z3odxc2Auvh99kGrPDM/lX&#10;Bi0O808iH5Mv++njPz7PkB/i+WsP42eAfi58aPAPi34faj4f+Hi6Hrc1xYrrc2pXdzJBpz3OY5/7&#10;Pe1VTeRQ+W6/6Ts+0R7wyqAlAHl+r+Atc1L/AIKX3lpF8RfFGmTz/DB72DUbS30szW0Lazj7HGHs&#10;mQwp1BdHl/vSkVH8c/2z/DHhH9o/xH4C8T/GDV/hNonhfTLPnS/D8V9daxqF0vnu4ma2u1jghgMI&#10;CeUjM9xJ8xWNa9o8efCjxPY/tDab8XPBemaRrWqHwpceFb/Tde1iTT4hF9rhuYJYnhtLgl8/aUff&#10;gf6vbjDbjVPhf4w8BfHLxX8Rfh7pfhfWbfxlptnD4g03XdUu9Ol+12W9Le4hnSK5TY0EhjePyk5i&#10;jYN8z0AeRfDT9qjVfHn7Pn7RWreH/FN/4uHga0v7nw34/udBWxiv4m05rqCOSN41jkuLZ8xy/uUR&#10;k+zvs/eV6j4+t/iH8M/gr8TvHGq/ETUrvxJaeG9Y1Sy0WG0sH0rR5kjkmtxC/wBkWe4+z7EjEkz4&#10;lwWaJN+xeg8V+FfiF8VPgb8TvDHia18L6HrXiDTL/SdIt9L1K4vLWCOayESfabh7eJi3nPKTsh+V&#10;Nn32Bz1Pxs8G6h8Rfg3478JaVcwRanrmhX2lW896cRCWeB40MhVW+QGTn5ScUAcx8f8AX/HWjah8&#10;MtO+H+paPpmra74t/sy4fWrN7m0NmNNv7mbdGjK+9fI3qEdNzxorOqM9ctH4y8SfBv8AaQ8BeAvE&#10;PjXV/HuhfEPTdTXTzqum2Ud1p2oWCJO7+fax26mCWCSQbDE7q8Ue1trtt9R8eeDtR8S+K/hvqNnN&#10;AsHh/XZNTv1nPJhbS7+0/dnafn8y6i4+X5Q/PY8V8Ufgvr3jT9pD4IeP7G5sLfQ/A39uDULeeWT7&#10;VOby0SGLyQFKnDr82909t1AHger/ABi8d+Nf2aPif8Z9O+MWo/D7UtHutTFl4Sn0XSo4tHNrN5MG&#10;nX8dzFLN9um8uMt++Xa93Htj2hFf7Y0Wxl0vS7W0n1S41S4hijilv71YxNcFcAySeWiJvc5J2Kq8&#10;/KoFfEPwg+EFxqHwTsfit4e1X4N6j+6u/EOleJPGvg2O61MBZ5JreTVNXhu4v9KiCRC4nEJZJY5C&#10;3mshd/sH4T+OG+J/wv8ABvjI2H9mv4i0az1b7IJvN+zi4hSYR79q79ofGdozjtQB2tFFFABRRRQA&#10;UUUUAFfKf7Pf/J9X7XH18If+mySvqyvlP9nv/k+r9rj6+EP/AE2SUAfVlFFFABRRRQAUUUUAFFFF&#10;ABRRRQAUUUUAFFFM+5QA2WUQwlyKwbi4+0T+bT767F1NgdBUNABXjP7YHwd1n4//ALPHizwD4euN&#10;Ottc1j7H5FzqszxRDyrqGeT7iM/3I/7lezUUAfn94Y/Z+/bm8G+HdE8PaL8YvAdrouk2kdjY25s0&#10;l+zQxR7EjDvpjP8AcTvWh/wp79vr/otngL/wCj/+VdfeNFAHyb+w7+y/8RvgD4l+K3iD4j63ouua&#10;14zurS/N1osr585ZLp53lR4YlTe84+5719ZUUUAFFFFABXjfibR/jjofxRutW8M634U8W+B9Q8vH&#10;hrxDDJp0un7INn+i3dtFNv8AOmzI/nw/LjYvXfXslFAHg3ws+D3jN/jrrfxd+I8+iW3iWbR/+EV0&#10;nRfC088lrbab9r+1eZdXEyK8lx5n7v5ERNkf3fn+TC8F/Br4p/Ar4s+PdQ8C3Ph3xb8P/GeoP4jO&#10;i+ItTn07UNN1e4k/0jyp4bSbzIH2D76jpH/cd5vpaigDxP4H/BfxPZ/EG6+KHxO1HRtT+JeoWCaE&#10;Lbw6skWl6dpySed9niD/ADySPJ+/eSb59/ypsRPn3v2afgrrXwZ/4WsutXGn3q+K/Hmr+KbH7BK8&#10;hW0uvJ8uOXei4k+T5gN6/wC0a9d0iPOZa16APC/hd8F9e8F/tIfG/wAf31zYXGh+Of7DGn28Esn2&#10;qA2do8MvnAqFGXb5djv77a7TS/Buo6f8ZvE3iuWe3fTNV0LSdLgi6SiW1n1J5cjb9wi9h24bOQ/T&#10;jd6BRQB826B8HviH8E/iZ461n4br4Y8R+B/GupPrl14b1y8uNLl07UnSFJ7iK7SG6M6TbJHeN0RU&#10;/d+X/EG9K+FR+KUg1u4+Jg8J23mXn/Ep0/wt9ql+z2v/AE83E23zZOcfJFGv7vd/HtT0is7VtQ+w&#10;2+QQZz0oA+Vfh/8AC/4r/BPxz8R7HRbjwbrXgnxd44fxT/ad9eXdvqGnxXUqPf2/2dImSR/LTy4v&#10;3qfP8zff8pN34afCLWvBv7Qfxq8e3tzp1xpfjI6IbC1gnk823+y2jwSeb8ip99xs8t3r2OmUAeP/&#10;ALJHwg1n4C/s8+E/APiK50651PSPtn2i60qZ5Yj5t3PPH99Ff7kn9yl/Zy+D+rfB/wD4Wh/bFzp9&#10;1/wlHjjU/Elj9imeT/RLjZsjl3ovz/u/m++n+3Xr9FAHIeCvCd/4b8SePL+e6h+za/r0eqQeUcjy&#10;V06ytv3no++1l/4DsrzPw98JPH3wY+JHjXVvh5/wjuueEvF2oSa5ceGtbvZ9Nl07UXSHzbmK8SG5&#10;+0RzeXJI8ciJs/d+V/Hv97ooA808LWHxd1bw140j8Xaj4T8Oand/aIPDVx4WgnvRp29JPLklkuSq&#10;XDo8n3PJRP3X+3sTyj4o/CT43ftDfB1vht42HgPw3DrEsY1bxLod7fXuIYpBPFHa2E0MeyTfHbRu&#10;73DfLv8Al+4E+oqKACiiigAooooAKKKnsLSW/nMR6UAXtG037VN5s3MEXQGupqG3gjt4fLi4UVNQ&#10;AUUUUAFFVby+isIt0x4rmtQ1iW/7f6NQBr33iCK3UeSPtB9BWJd6nc3YxMMD0FVKKACiiigAoooo&#10;AKKKKAPCf+Cff/Hh+0J/2WPxB/7bV9aV8l/8E+/+PD9oT/ssfiD/ANtq+tKAPij9pv4VeCfEP7cf&#10;7Nn9reDPD+pnxF/wk39ri80yCUaj5Gmw/Zzc71/f+Vj5N+dv8PSvRPid8JNA8VftA/CDw7OJ7Dw1&#10;pPhPxFjQ9Lm+y2N1Ak+jQpZXMaDElp84zB9x/LjVlZN6N6V8U/g/YfFC/wDCmsDVNR8NeJfDN5Je&#10;6TrulQWkl3b+bbvBPFm5t5k2SJJ8ybPvRRt/AK1YPh9bx+KfDniO61PUNT1vRtGu9EWe4MC/aYrh&#10;7R5ZZURFXzC1lF/qwi/PJ8v3doB88eDbvw/8CP2z/FvgXQdP0nwT4A1D4dweN9Rt4WNrY2F5b3r2&#10;slxGgZYbdHg8vziETd9mjZujbuNu/CXw60bw58Mtf+HPwN1Dwlp9v4k8M/2F8QtPGm2f2izn1C1t&#10;vMlkjvPt0iXNrcSRsk8O5/N/eqrcp9L6r8APDGufGO7+IupfaNT1G88KP4OudMvFjk065097jz5P&#10;MjZMu7nKHL7Nn8Ncton7KlvpXhrwn4ZvfiL4y1zw74Vl0qfS9LvJbG3ht/sE8M1v5ht7SN50/cBC&#10;kzupHzY81ElQA8n/AGm/hV4J8Q/tx/s2f2t4M8P6mfEX/CTf2uLzTIJRqPkabD9nNzvX9/5WPk35&#10;2/w9K+v9G0Wx8N6Xa6bplrb2Gm2sKW0FpZQiKKCJRsSONE4RFA6DgVx3xT+D9h8UL/wprA1TUfDX&#10;iXwzeSXuk67pUFpJd2/m27wTxZubeZNkiSfMmz70UbfwCux0Wxl0vS7W0n1S41S4hijilv71YxNc&#10;FcAySeWiJvc5J2Kq8/KoFAHxPH8QfFvg79nXxf8AAvw/qBtvilofiNPhp4aaa4Nxd/2ddIkthqEv&#10;2BFa3EWlmaTzivDWLu3zb4q6rXvBXhfxP+134D+B+t+HdP1H4ceDfhs2u6VoN4ZLm2a7+1R2EbzR&#10;yuyT+TbRyJF5iMy+dI27dtK9avw3v/F37et541nt9R/4Rvwn4Os7OD7Qt3bW0+sSTXwjlh+RYbvy&#10;bS6ukd9ziI3u3G7ds9N+I3whtviFrXhrxBB4l8QeE/E/h4XENnqvh2aDzfKuEQT28sVxFLDLG5jh&#10;fEkWVaKNlK45AOC8JfDjQvgr+0raaZ4Ng/4Rjwz4t8Oanquo+GrEJFpYvLKfS4YruG3C/uJHhu5I&#10;5dm1H8qNmUsm+uc/5xa/90Z/9wderfDn4GaZ4D8Y654vvNa1jxr401eJLKfxH4iMMl1b2iYKWcKQ&#10;xRQwQbsyMkaLvc7n3fLt8t1L9gbwjqPwv/4Vk/jTxnb/AAyimuLiDwhb3lrHaW5meeRMSrbi5lSK&#10;afz0SeaVd8UZcOEoA434efDLQfitof7LWh+KLY6joi/CuS9udMnCPaagYn8OPHFMHVsx+csUmxNu&#10;4xBW3Ru6P9ceFvCWheBtCttE8O6PYaJpNrvMGm6bapb20W5y7+XGoVRl3J+pPfNcx4M+DOh+BH8C&#10;ixudRnPg7w5J4W09Z5UPnWj/AGLLy4Rcyf6BD9wqvMnynjb6TQB8dfAXwX4T/aR8efHPxX8RvBvh&#10;/wAV65pXjy98KWJ1iyF9Ha6dp8cKQRQx3JlSDe8ksj+WE3vLI390KmveCvC/if8Aa78B/A/W/Dun&#10;6j8OPBvw2bXdK0G8MlzbNd/ao7CN5o5XZJ/Jto5Ei8xGZfOkbdu2lfZtW+BVxJ448Q+J/Dnj3xb4&#10;IuNf8iTVrTTZbG4tbmWGPyUuBFeWtwI5PJSKNjHsDrHHuyyZqz4w+B1h4nn8J3+n+JvFXhPWvDEc&#10;9lp2taZqIuLprWVEWeC5+2JOlwj+TC5M6O2+KN9wbqAcb4S+HGhfBX9pW00zwbB/wjHhnxb4c1PV&#10;dR8NWISLSxeWU+lwxXcNuF/cSPDdyRy7NqP5UbMpZN9cv8H/ANmj4f8AxJ8GeO73x3oo8bDW/GXi&#10;pYrbxBKbmLRo/wC2byGSPTwT/oe/yzI7w7XdzuZ/kTZ638OfgZpngPxjrni+81rWPGvjTV4ksp/E&#10;fiIwyXVvaJgpZwpDFFDBBuzIyRou9zufd8u3qvAng2w8CaNPp1hc3FxDPqeoapmdgx868u5ruX7q&#10;r8gknk2/7OOTQB8F/DD4p6p+0T4D/Y28G+Obe317QvGE2t3Gu29xLPIdSbRY5ktBdbpj58byJHPK&#10;km5XliTjb8lfVvjDwb4S/Zk+F/xP8c/Dnwb4e8N6zaeHJ75raxshbWtxJZQXM0HmwQ7E+9JKGdNr&#10;spC7vkTbT8N/sjeGPBfwV8GfDjRfEHifTrTwhqX9q6Hr0F5HHqdtdNNO7sf3PkyIyXVxC0ckTI0U&#10;pVl/ir0jwT4HufCb6lLqHi/XvF+pXZT/AEnW5IENvChfZHFBbRQQpy8uZNm98je7KiKgB+cXhXwB&#10;8RPGv7Oujpon7JGn3PibVtIg1Wx+Kg8b2MetT6lKguo9Y89gtyJPPkE/lmXjPlH5Plr6utfhFZ/F&#10;v9oG/b4paZo/iG60rwT4Yu73RYrcXGjTak0+uxSTiOZd8iIJLlYg524m3sjOkbJ1GnfsxXHh7wqf&#10;CXh34v8AxD8OeFEhmtLPTrKfTZW0+1ctst4buaykuUWJX2REzF0QJtb5BXqVj4OsLP4gav4qiluR&#10;quq6ZYaXc27EGIQWsl3JHj5c783su75u0fA/iAPGPid8JNA8VftA/CDw7OJ7Dw1pPhPxFjQ9Lm+y&#10;2N1Ak+jQpZXMaDElp84zB9x/LjVlZN6Nxmh6GPh7+1x49+Evw0XT/h/onij4aJ4ngOn2m+307V0u&#10;3skvYbTetuMxvD5qbB5v2aPcfvb/AKavvB1hefEDSPFUstydV0rTL/S7a3UgRGC6ktJJM/Lnfmyi&#10;2/N3k4P8PG+LP2etD8WfE3XPH7a1r+jeJNQ8Gz+CRc6VeJbm2tZJzOLiE7N6XCSfdfdt4+53oA8N&#10;/Z8+HnhD4Tax8KfCfi/4IW3gr4k6fHPYaX440q0tJdP1m8tLOaGR/tds3nB7i1+03Hl3kSZxJ96S&#10;FSfcf2o/h1qnxW+AvjTw5oM+pWviKW0F/o82l3iWtz/aNrIlzaeXK/Ef7+GL5sp/vp98JpPwKuI/&#10;HHh7xP4j8e+LfG9xoHnyaTaanLY29rbSzR+S9wYrO1txJJ5LyxqZN4RZJNuGfNewUAfCPxY+KXiL&#10;4iXnw8+LGjWuo6NoXw98HaX8S7/RrDU45ZbuLVJ/LuovImRYpPs+mWusBZN6PvuU8sL82fb/AIaz&#10;Q/Ej9o/4neLxcwXOn+E4YPA2lG31OS4CzbUvdTk8j/Uxuz3FhA33n32BDbPu1c+Gn7JHw2+F3hj4&#10;jeG9K0QHRPH91eT6xbARxDyJ0Mf2KGSFInS3RHk8uPkp5r7W5rq/gR8FdD/Z9+FOieAPD13qF3ou&#10;kif7PcanLHJc/vZnnk3lEVT88h6LQB438NP+SPfsT/8AcP8A/UQ1SvVPg1/yUT46f9jnb/8AqP6P&#10;V7RPgvonh3w78MNDt7zUDafD3yf7JE8kZkuPK06awHnEJ8/7m4kPybPnA/h+U9B4c8JWPhvV/F2o&#10;WM9wbrxBqcep3pl6CZbO2tAIht4Ty7WLru+Yvz2AB5Z+014Rh8e6/wDBfRrnUdX0e2n8b+bLc6Lf&#10;SWV3iLR9Tm2CeM740fZ5b7CrbJH2sv3qytT+EPhv4KfHD4Ya14A0638EL4n1Sfw7rmi6FbRWun6l&#10;aLpuoXsDzW6Lt8+Ke3+SdNr7JZFYup49H+LfwU8NfHCy8PWfiddRktdD1qPXbYWF5LZSfa4oJo4n&#10;8yErMmwzeYpR0bdGnzbcq2R4X/Z/sdI+Ilp468QeJNe8f+JNOtXsNIu/Ef2XZo8bnM/2WC2t4Io5&#10;JR8jzFS5SNE37MqQD4M+Ddx4w+PPwqv/ABpq/wCx/oHxbu/Gl3qN5feL7zxXZW1zc75pIfLtvtPm&#10;XNpHbpHFBEiONnkhl+Y7q/QH9nDT/Hej/ArwVpvxMaBvG1rpccGp+TcPc7ig2p5srs3mTmPy/NcM&#10;VaXzCpK81k2/7PNzoOr6zN4Y+J3jPwlpusanPqs2i2Ladd2lvdXB33Bh+2WM7xo8nmSbN+zfK5VV&#10;3V6T4S0P/hFvC+iaKNS1HWf7OtILE6jqs32i6uTEgXzZpMDfI+CWfuxoA6GiiigAooooAKKKKACi&#10;iigAooooAKKKKACvlP8AZ7/5Pq/a4+vhD/02SV9WV8p/s9/8n1ftcfXwh/6bJKAPqyiiigAooooA&#10;KKKKACiiigD4A/4Is/8AJrXiv/sdLv8A9IbGvv8Ar8yv+CTXxs+H3w2/Zz8Q6d4s8e+F/DWozeLL&#10;i5htdZ1i3s5nhNpZoJBHI6nblJPyr7d/4ax+Cf8A0WPwD/4U9j/8doA+V/jD/wApkfgZ/wBibc/+&#10;idYr9AK/N3xX8QfC/wAQv+CuHwR1Twn4k0jxPpkXhO7tpbrRb6K8hWUQas5TejMN+HjOPcV+kVAB&#10;RRRQAV8w/t02H2n4eeC9S1bTb7WvAOj+MdM1Xxna2T/ujpEPnGWS5g2SfaLeKb7NJLCEcskZ+5t8&#10;1Pp6ud1Dxboek69o+hXut6fZa5q4m+wadPdxx3V/5Kb5PKj+9JsXlig+UUAeb/DvSfgv8YB4T+IP&#10;gWz8La63h2GOz0fWtEhjjm02L7K8YssJtaNEhuz/AKLJ9zzPuKwXDvjX8e5/h3q+n+FPCHheb4jf&#10;E/VYXvbDwlYXkdriyQ4kvLq4fKWsAOY1d/8AWylEUffKeHftS/DXQ/g38cPgt8WPA1s3g/xd4h8e&#10;af4V106UEitdZs7+SSSf7VHsKySb4/v/AHudx+ZImTsdD8R6X4X/AOChfivRNf1K3uvEXiXwPpdz&#10;4aMtlBEdPtILi6W70+KTfvleST/SuAflR93ywJQB1OmftA+IPDfxLtfCHxS8DweAoNbnjs/DXiWx&#10;1n+0tJ1e82bjZmUwwvbznJ8pJkTzmjkVOVXfg/Gf9sV/hN8frX4U2ngnUPFniPVvDaatoVtpk+2X&#10;Urx7qSFLM5TZBGqRyTyXMj7Ejik+XIG7K/bhYar4h/Zy0KyJu9bk+Kuj6hDptv8APctaWyTvcXIj&#10;++Y4VbLv91M/NU3/ADlK/wC6M/8AucoAs6j+2F4h+H3xYX4eeP8A4UaxZ+ItXiim8Knwjef21a6+&#10;d6LcRRyyw2ogaEPvfztiqkcjsyr5Xm9F4P8A2gvEdp8U/CfgP4neCIPAeteMNMlvdC/s3W/7WhuJ&#10;reMvd2UzrDH5E8KGN8gPC4L7Zdw2tyn7Qn/J9X7I/wBfF/8A6bI69U+Mv/JRPgX/ANjncf8AqP6x&#10;QBhfG79oq++HPirR/A3g3wZqHxH+JOtW099baFY3kFlHbWkLxrJcXU8zn7PG2+QRSFGV3jMXDU7w&#10;l8e9Tb4vr8LviB4P/wCEM8S3tpLqWh39nqSXuk6zBEIfMjtZ3SGU3CF5N8Hk5RI/M3bHQngvGmmQ&#10;3n7cY05vFHiHwHrWt+ALeDRdZ02y0sx6gLW+vJLyzjmvbadjIqT2sxjg/gQvL9xK72L9maK8+KPg&#10;vx94h+InizxdrXg/7Z/ZMWqDS4rdPtUHkT7xbWMLPlMHluCo98gHzl4r+P3x50X9uzWdH0T4U6lr&#10;0Fr4OuFsfCTeN4Le0v7RdVKR658/7qORx+78kr5qqfvbeK928SfFe1034z/s66D4o+HVgPGPi211&#10;aeG9urqG5uvC00NkktxbxSCI+Zv3eQzxum4R5+fpXO/85Sv+6M/+5yj9oT/k+r9kf6+L/wD02R0A&#10;T6x+2RfH9oXxn8FvDXgG48S+NNIm0z+zwNTMNrPazwLPdXl3P9nYWkFuHjT/AJbPK8saomW4q2H7&#10;ZXiRvHHiP4Y6t8F/EB+LOniS40rQ9Kvo7nT9TsvLfy9QGpTJAkFv5ieWzum9WljVVeTfEj/2e/8A&#10;k+r9rj6+EP8A02SUf85Sv+6M/wDucoA9B+HPxyv9Y+LWt/Czxp4bt/Cvjix0uPXLK303UjqNhqOm&#10;s/k/aIrjyYWjdJt0bRyRI3Rl3qcpnfEH9ofWbH4uN8Nfhx4AuPiF4qtorO/1u7OqQ6dpWi2s7vGn&#10;2q4/euJ8IJPIEW94jvXds2no/Ev/ACdN8Pv+xM8Sf+l2g1494S0Ea1+1r8ddDsfGvinwD4kupdI1&#10;cLpthpGNY03+zba2S4je7tJppkhniuY32fukaQD77vQB6l8JPj9N478feIvh/wCJvCs/gf4geH4Y&#10;76fTZ7yO5tdRs5JJEjvLCf5HuIPkTe5iTY8nlsN2azPEfx88Z3vxB8aeEvh38KrnxXc+EYAdW1PW&#10;dZTSbG4untobmCzsZPKm8+d0n+besKR4Te4DpnU8Gfs52fhn4xT/ABN1Lxn4o8WeLJNCPhvfrP2G&#10;OEWZnW44jtLWEbxJ/H7/AEri/HP7Peqap8Q9c+LvwS+IX/CM+NtRKWer2l7s1LQdaksi8PkXUY+e&#10;CRXjFu80L74kjlVU3u9AHt/gPXNa8T+DtM1LxB4cuPCOtSxE3+h3V1DdfZphwyefCzJIn91x/Djc&#10;qN8q9ZXi37KPxrv/ANoX4AeDPH2padbaXqWrwzLc21nKXjEsM8kEjx7udjGMuEy2zO3c+N1e00AF&#10;FFFABRRRQAUUUUAFVNQuPs8Gat1h6vKJZhEP+WXNAFWoqKKACiiigAooooAKKKKACiiigD55/wCC&#10;f/8Ax7ftDf8AZYvEH8ravrGvk7/gn/8A8e37Q3/ZYvEH8ravrGgArn/+EU0b/hLP+Em/sbT/APhI&#10;vsn9n/219lj+1/ZPM8z7P5+N/l7/AJ9mdu6m634s0bw6GOqazp+lmOzuL4m+uo4ttpBs8+4O4j93&#10;H5ke9/up5ibuormf+Gg/hd/wif8Awk3/AAsnwn/wjf2z7B/bX9vWn2T7Xs8z7P5/mbfM8v5tmd23&#10;nFAHpFFc74W8W6F450K21vw7rFhrek3W8Qalpt0lxbS7XKP5cillOHQj6g981y/hz9oL4WeMtdg0&#10;bw98R/Cmva3dFhBp+la7a3VzPtQu+yOORmOEQn6CgD0qiuK8b/FnwV8MG08eNPGPh/wk975n2b+3&#10;NThshcbNu/yzKyh9u+POOmR615B8CvjRrPxJ/aa+PGhHxBBrfgvQ4vDdx4cNkIWiWO90955JI5kU&#10;GVHPzguzj+77gH0pXO6h4S0PVte0fXb3RNPvdc0gTfYNRntI5Lqw85NknlSfej3rwwQ/MK5fwn47&#10;bw/8IdG8W/EbxX4TtjJaQT6hrumTG10X98R5fkyTSt+7/eRosjv85+bam/YLXhr41/D3xZpet6no&#10;XjvwxrOm6JCLnVrrTNYt7mKwiw7+ZNIj4jTCSHL44jf0oA9Aorz7wd8bPh38RNXn0vwn478M+JtS&#10;SL7RNa6Lq9veSiP5UMhSN2ITLx89Oa8t+Hv7bXw8+I/xn8ceAofEHheG10eXTINE1keJbeX/AISK&#10;S6h3ulrGNvzxPiPCO/zH+E8UAfSdFcR4Wv8AXNQ8VeM4r7VPD13olpdwW2n22lLIb60/0WGaT7fJ&#10;vK+Y7z70jRE2xGNtz+Z8md/w0H8Lv+Es/wCEZ/4WT4T/AOEk+2fYP7F/t60+1/a9/l/Z/I8zd5nm&#10;fLsxu3cYoA9Iorndb8WaN4dDHVNZ0/SzHZ3F8TfXUcW20g2efcHcR+7j8yPe/wB1PMTd1FVfBfxF&#10;8K/ETSZtR8J+I9H8T6bBP5E13o15HeQrNhW8vzI2I34dD+NAHWUVzvinxboXgbQrnW/EWsWGiaTa&#10;7BPqWpXSW9tFucInmSMVUZdwPqR3xWD4a+Nfw98WaXrep6F478MazpuiQi51a60zWLe5isIsO/mT&#10;SI+I0wkhy+OI39KAPQKK8+8HfGz4d/ETV59L8J+O/DPibUki+0TWui6vb3koj+VDIUjdiEy8fPTm&#10;vDvjR+0b4ftf2l9L+GE/xfHwst9M8O3Wr6tqST6PHGbt57VLS2Ml9FMEk8k3Uhj2qxSSNssvQA9o&#10;8R/s+/Czxlrs+s+Ifhx4U17W7oqZ9Q1XQrW6uZ9qBE3ySRsxwiAfQV2WjaLY+G9LtdN0y1t7DTbW&#10;FLaC0soRFFBEo2JHGicIigdBwK5bxj8bPh58OdXg0vxZ478M+GdSeIXENrrWr29nKY/mQSBJHUlM&#10;pJz04rL+LHjybTvh5o3iLwvqVvPb6nr3h2GDUrPy7mG4tLzVbKBzG/zKUeCeQb/+mm5T0oA9VorH&#10;stasdRuNUhtLq3uLjT5hb3kMUwc283lxyCOTH+rfZJG+Dg7ZEboaLLWrHUbjVIbS6t7i40+YW95D&#10;FMHNvN5ccgjkx/q32SRvg4O2RG6GgDYoorz3xV8bvh74MtrWfxD488MaDb3c9xBbz6prNvbC4lt5&#10;DHcRx73UF4n+Rx1RvlbmgD0KivPdS+N3w70XxqPCV7488L6d4tmlitxos2sW8d950uzy4xAz7y7i&#10;SMqNvzZHHIq743+LPgr4YNp48aeMfD/hJ73zPs39uanDZC42bd/lmVlD7d8ecdMj1oA7WiuT074h&#10;eGNX8IN4r0/xHo994WjgluW162vI5LBYot4kk89W2bE2Sbju+Xac9Kg/4Wt4K/4Tv/hCP+Ey8Of8&#10;JfnP/CN/2nB/aOfL87/j337/APV/P937vzdKAOzorz7xj8bPh58OdXg0vxZ478M+GdSeIXENrrWr&#10;29nKY/mQSBJHUlMpJz04rqdG1qx8SaXa6lpl1b3+m3UKXMF3ZTCWKeJhvSSN04dGB6jg0AbFFeVa&#10;V+0v8I9d1e207Sfip4L1bU7qaOC3tLLxBaSy3ErnbHHGiy5d2PAA9q1dM8UahY6v48v/ABD4h8Lw&#10;eFNEmjEAtyY5tOiW0jmuH1Cd5diP+83qmxAkPlszP5nyAHoFFcZ/wtbwV/wnf/CEf8Jl4c/4S/Of&#10;+Eb/ALTg/tHPl+d/x779/wDq/n+7935ulT+NPiL4V+HOkw6j4s8R6P4Y02efyIbzWb2OzhabDN5f&#10;mSMBvwjn8KAOsorivBHxZ8FfE9tQHgvxj4f8WvZeX9p/sPU4b0W+/ds8wxMwTdskxnrg+ldrQB5V&#10;qv7NHwj13V7nUdW+FfgvVtTuppJ7i7vfD9pLLcSud0kkjtFl3Y8kn3r1WiigAooooAKKKKACiiig&#10;Ar5T/Z7/AOT6v2uPr4Q/9NklfVlfKf7Pf/J9X7XH18If+mySgD6sooooAKKKKACiiigAooooAKKK&#10;KACiimSSbKAH1iahqH2j9zBRqGofaP3MFVKACiiigAoorJ8UeKdF8E6HPrfiHWtP0PRLYxifU9Ul&#10;S3ity77I/wB4+1PvvQBrUV5d/wANUfBb/orPgL/wprH/AOPUf8NUfBb/AKKz4C/8Kax/+PUAeo0V&#10;yvgf4q+DfiW10PCPizRvFxs/L+0f2HqUF79m37/L83yXby9+yWuqoAKKKKACiiigAoopI4/MoA29&#10;Mj8uyUVcpkceyn0AFFFFAEUsohhLkVyN/d/b5/NrQ1/UPM/0SHrWJQAUUUUAFFFFABRRRQAUUUUA&#10;FFFFABRRRQA//WV1Wk6f9ht8EAznrVDQdM/5epuvaugoAKKKKACsrU9XjtCYoiDcdhiqmra1u/cw&#10;cn1rEoALi4luJ/NnplFFABRRRQAUUUUAFFFFABRRRQB4T/wT7/48P2hP+yx+IP8A22r60r5L/wCC&#10;ff8Ax4ftCf8AZY/EH/ttX1pQAUV8ofHv9oDx34C/ap+DXg7RPDfiG88Oaydb+3Wdn/ZX/FQ+VYpN&#10;F9lea4V4/s7uS/mNb7sfL5tey+JfibrHh7/hH47D4ZeK/Emo6vayXtxa6W2n/wDEu2eRmO6nmu44&#10;fMzcYVEd93lSFTtTdQB6VRXzZ8VvihY/FP8AZJ+PMkWjax4b1PSNB1/SdV0XW7bybu2uksXfqjtH&#10;IjxyRSJJG7o6Sphu1ezX3jaxg8Yaf4YWK51DU7iL7ZOtoBjT7X94I57nLDy0d4zGg5d2DlU2QzPE&#10;AdbRXj+rfHW4j8ceIfDHhzwF4t8b3GgeRHq13psVjb2ttLNH5yW4lvLq3EknkvFIwj3hFkj3YZ8V&#10;X1H9qTwXo3wJX4uaous6V4Thmjt7+3vdMeK+06Vr5LKdJoD84e3mMiyBNx/duV3/AC7gD2iivHdJ&#10;+PVvdeN/DvhzUvBPizw0PEZuP7C1vWLKFLTUZYo/O8s7JXmtZHgSSRY7qKFisUi7Q6FK634p/EnR&#10;vg/8P/EPjfxFcfZ9D0OykvbkK6CSYr9yKMu6qZHfEaJu+Z5EXjNAHa0V5p4P+JGr+IPFY0TUvhj4&#10;s8Ih7SS9g1DV/wCzpbQ+VJChjMlndz7JD5+VR9u9Y5NudjVy17+0pLIPFV14e+GHjzxfo3h68urC&#10;41TR7OxjjuZ7Uf6QlrFcXcVxPskEkfyRMHeORU34oA90orxbxP8AtN+GtDt/BU2l2GteLLjxtpf9&#10;reG7XRYIxNqUHmWSARx3EsWHCX0c7b9uyGGd3KbDmx4n1u28RS/Cs+IbLxX4P1PUPEjrb6Pb6lDb&#10;ymeGxvZkjv3tLh0e3ZLcyeWjuGfyFddu9KAPYaK8f1b463EfjjxD4Y8OeAvFvje40DyI9Wu9Nisb&#10;e1tpZo/OS3Et5dW4kk8l4pGEe8Iske7DPim6H+0f4U8Q/BXxH8TLI6i2l+HrO8uNW0q4thFqmnzW&#10;kTvcWU0Duvl3CbPuOw6ht211egD2KivN/jx8atD/AGffhTrfj/xDaahd6LpIg+0W+mRRyXP72ZII&#10;9gd1U/PIOrVk658eY7T4g614M8P+DPEHj3WtEtLS+1ceHrzS/L0/7T53kRSfabyBhIyQF9gU/JJG&#10;38YoA9eorw601weKfj38J9a/s7UdFOo+A9evv7N1WA291b+bdaEximj52SJnDp2au68A/EvRfibp&#10;2s3egzbzpWs3+hX9u7p5ttd2k8kMiSBGbZuKCRejbJY22jfQB29FcR8NfiLp3xZ8D6X4v0O21CDR&#10;NSEk1l/aVs9vNPCsjpHcCNvm8uVE8yMnlkkjbC547egAooooAKKKKACiiigAooooAKKKKACiiigA&#10;ooooAKKKKACiiigAooooAKKKKACiiigAr5T/AGe/+T6v2uPr4Q/9NklfVlfKf7Pf/J9X7XH18If+&#10;mySgD6sooooAKKKKACiiigAooooA+U/+HXX7Mn/RNz/4P9S/+SaP+HXX7Mn/AETc/wDg/wBS/wDk&#10;mvqyigD55+GX7CHwN+DXjrTPGPgzwT/Y3iXTjILe6Gr3txt82N4X+SaZ0PyPIPu/SvoaiigAoooo&#10;AK80+MPwF8BfHzQ10jx/4T07xNbRZ+zmfMdzbgujyeTOm2WLd5ce7Y678bW+WvS6KAPH/DH7M3w9&#10;8LfEW18ewaNqGpeLbS0ewt9c8Ra7f6vdW0L5ykRu5pdmfMkHyY/1ki/xtWv8VfgR4H+M8mhTeM9F&#10;/tO50K8+36RqEV1NZXdhN/fint3jlTpGfv43RxtjcimvSaKAPKvhx+zx4B+FvjLXPFmgaLcN4r1m&#10;GOC/13VNTutSv7iJOEj8+6lkcJ8kfAYbvLj3fcTHQ/8ACr/C/wDwtH/hYn9mH/hLv7G/4R7+0/Pl&#10;/wCPL7R5/leXv2f6z59+3d/tY4rtKKAOJ8RfDHwx4r8ceFPGWqaYbrxJ4T+1/wBkXXnyJ9l+1R+T&#10;cfu1YI+9Bj51b/Zwa09T8M6brl94fvdQtTcXWiXb3tgzyv8AuJmt5rYyYB+c+TPKnz5+/wD3sV0d&#10;FAHn/wARvgz4K+Lq6cnirw/bapcadKlxYaiGe3vtPlV0fzLW7hZZrd98MWTG6E+XzkVz/hj9mb4e&#10;+FviLa+PYNG1DUvFtpaPYW+ueItdv9XuraF85SI3c0uzPmSD5Mf6yRf42r2CigDyr4j/ALPHgH4p&#10;eMtD8Wa/otwvivRoZILDXdL1O602/t4n4ePz7WWNynzycFjt8yTb9983LT4E+BLPUfh3qEGiFLn4&#10;eWslh4Zb7ZP/AKBFLAls6ff/AHn7lET95v6Z+9zXpNFAHE+Hfhj4Y8KeOPFfjLS9MNr4k8WfZP7X&#10;uvPkf7V9lj8m3/dsxRNiHHyKv+1k07/hV/hf/haP/CxP7MP/AAl39jf8I9/afny/8eX2jz/K8vfs&#10;/wBZ8+/bu/2scV2lFAHOT+GNLu/Fth4gmgDa1YWlxY29wsz/ACwzvA88ezO35ntYj6/u/dq5nx98&#10;BPAvxL13Tdb1/RgPEmnD/QNd0q8n03VLaPZIhjjvLZ45vL/fy/u9+z94flr0migDyr4cfs8eAfhb&#10;4y1zxZoGi3DeK9Zhjgv9d1TU7rUr+4iThI/PupZHCfJHwGG7y4933Exga1+x58K9b1zxbqj+G9Q0&#10;y78Wk/28NF8QajptrqY2MhNzb21xHFJv8yXcCvzebIzfM7E+6UUAc74W8JaF4G0K20Tw7o9homk2&#10;u8wabptqlvbRbnLv5cahVGXcn6k9810VFFABRRRQAUUUUAFFFFABXMXEnmT10cj+XFmuYoAKKKKA&#10;CiiigAooooAKKKKACiiigD55/wCCf/8Ax7ftDf8AZYvEH8ravrGvk7/gn/8A8e37Q3/ZYvEH8rav&#10;rGgD5/8AiV4F8P8Aj39qb4QyeIdKt9UbQ9A8RatYeeT/AKPdpdaNHHOFzy6+ZJtyPlbDLhkVhBo3&#10;wt8JXX7bPjHxfN4e03/hJdP8IaIbfUvJHneZcT6tDPIP+mjQ2sMfmff2R7N20sp9kn8MaXd+LbDx&#10;BNAG1qwtLixt7hZn+WGd4Hnj2Z2/M9rEfX937tRB4Y0u08W3/iCGALrV/aW9jcXDTP8ANDA87wR7&#10;M7fle6lPr+89loA+Kf2gNKvfh1+zX+2VH4Fsri1uZ/FZnngghN0fKvdO0aTU5DvDYR47i6dj/ApL&#10;Ls2fLreLvgf+1J8RfDfh3wlqX/CjPCeh6NqemX2nal4f07UJrvRWs5keOWxgmTyd6JGUEfyqyF0y&#10;qvmvraHwB4cB8VRS6Rb3Nv4omNzrNteD7RDfk2sNqRIj5XZ5MEabANpA92rhNG/ZX+H2gJolnZ/8&#10;JT/ZmiyWdxp+m3HjLWbixtzayJJbj7PJdtCURo4yqFNo8selAHG/CddU1T9t/wDaAvNesh/xKtF8&#10;M2Ph28uLJI5V02WO6mnSGTZueN7oS7uT88YX/lmu3if2QdI8L+H/ANr39qvTvBdppGmeHbObw1bx&#10;WuhQxJa28qWVws8eyL5UdZhKHHZ9+75s4+hfGvwM8KfELxZY+JtUsdQtfEdpaSafDrWh63e6Vdta&#10;O6yG3kmtJYnkj3oHCSFlVidv3mqr8JP2dPhx8CLrWLjwB4Wt/DY1WG0hvxBPM4uBaIyQHYzt84Dy&#10;bn4d2yz72O6gD5l8Nrql+P2BdKudO/tHwZJo/wBvvRNYpNbDUbfw4HsHMjJ8kq/6S6fMP9Xu6oCv&#10;0x8dvF/gX4Q/DPxn478d6Tb3WiRaZHY6sFsUuZtRhLukFmUPDoz3UiKjnZ/pD7iql2q5rPwG8E+I&#10;vh/4e8EXmiY8NeHvsn9kwwXs8Vzp8lqE+zyQ3COs0cibMeYj7+vzfM1JZfA7wfa+FvE3h6az1HVN&#10;P8RWr6dqtxq2tXuo3d1aPGyfZ/tVxM8wjAll2oj7UaWRlCs7EgHl/i3/AITbVPjT8C9R8aeDPCmi&#10;i08R30Vtqmk6/PqN2ol0PUzJFiXT7fZG/lxu2H+9FH8p6rn/ALPf/J9X7XH18If+mySvVNE+AHgn&#10;QfFOjeIVs9Z1LW9HmkmsNT17xBqOrTWJeB4ZPJe7uJdiPHOwdF+VysbMC0KFNbWfhF4d8RePYfGM&#10;w1q08QwxW1t5+m69fWUNxDbySTwxzQQzLFOivPL/AKxH/wBa6/d4oA8uvtT8SaP4c/auv/CSTnxZ&#10;bapPNpX2OH7TKbtfC2ltAIoijeY+8IAm07vQ9KPgp4C8C63+wd4E8P8Ai7TNGHgq78EWNzq0F9tt&#10;bTD2qXE9xI427H8zfMZhhlfMu7d81e4aZ4Z03Q77xBe6fam3utbu0vb9klf9/MtvDbCTBPyHyYIk&#10;+TH3P72a8w/4Y9+FH9n/ANk/8I/qP/COfbPt3/CMf2/qX9ieZ9o+04/sz7R9k8vzvn8nytmf4McU&#10;AeV/DPw1p3xW1/8AZK1rxpar4l1HTvhneeIbe61SV7iT+0Nmhp9pfcfnk/fyPvfd853/AHkVh0Gn&#10;alNon/BSHXdEsUhtdN1v4YWmr6slvBGDd3ltqj28E8sgXcXWGWSPr90ID9xdv0HP4Y0u78W2HiCa&#10;ANrVhaXFjb3CzP8ALDO8Dzx7M7fme1iPr+792rO/4Vf4X/4Wj/wsT+zD/wAJd/Y3/CPf2n58v/Hl&#10;9o8/yvL37P8AWfPv27v9rHFAHJ/tEfCrW/iz4HsbXw1rX9geI9D1mz8R6WbkyHT767tJBNBb30aY&#10;d7d3ALbPmVkR/m2bW4PxL8fdF8CaF8X734z+AtN0I+HdHsDqh0uZNbt9e0q7e5htLdHaGF3/ANJF&#10;7AYJ4kRTJu37JGavaPH/AMNNB+JtrpkGvLfsdNu/t9jPpmqXWnXNvP5EkO+Oe2ljf/Vzyp97H7w1&#10;gaJ+zp4C0LQfGejw6PPc2njKFrfXrjU9Uu72+1CIwfZ/Lku5pXm2LDlFG/5Nx27aAPNvFv8Awm2q&#10;fGn4F6j408GeFNFFp4jvorbVNJ1+fUbtRLoepmSLEun2+yN/LjdsP96KP5T1XP8A+cpX/dGf/c5X&#10;qmifADwToPinRvEK2es6lrejzSTWGp694g1HVprEvA8Mnkvd3EuxHjnYOi/K5WNmBaFCnSf8Kv8A&#10;C/8AwtH/AIWJ/Zh/4S7+xv8AhHv7T8+X/jy+0ef5Xl79n+s+fft3f7WOKAPjH4UJ+0zqHxT+P+s+&#10;B9N+GsDTePr2wubvx1Z31tqs8FvbwJYIPsyqr262rwtFvyW813/j3t3vh34TeLPgr+zVp2geMtR0&#10;CbUZfiVoup2+meFrM22laRDceJ7KYWVruVXeNXeV13jKebs+7GrH27xB+z74J1/xhqHiye21fS/E&#10;GpQ28Goaj4f17UdIN+sIcQGb7JcRCZ0DlFd9z7fl+7itTSvg94X0jwba+E7fTbl9DtNUj1aKC81K&#10;6uJTeLfjUPtEk8jtLI/2r96d7nd0bK0AeOeP/GLfsy/tAeJfFmq29w/w/wDGPhS51W4gshdXE39u&#10;aTA8jiMMwtoHm0tMD5k83+zf4Snz95+yp8M9X+GHwX0iy8VrbzeNNYmuNd8TXMdnDAZ9TvJmmn8z&#10;yspI6eZ5G9flZYU27V2qML9qv4LXfx71H4R+Hm0Zrvw1p3jK38Ra5dXEdvcWgtLWCb/RpYHlVpPt&#10;DyRx/IjqqmRn6BX6j4u/B65+LHjv4ZyXxsB4T8Kay/iae3lE32u41GCPy7ARujqiRo800z79xdoo&#10;127Wc0Aev188fs1fC/wlB4M+I98PD2n3V34x8Y+JhrpuIRN/aEaaxfWyRzB85j8lNnl42cv8u533&#10;fQ9c54X8M6Z4VsZ7DSLZrK1lu7y9KiV5AZrm4e5nk+Yn7000r9eM/L8vAAPjyw+Dvg/T/wDglLqe&#10;lWnh+C2stQ+Hn/CV3flO8ZuNSFil79okcNvd/OiiPJK7Y0T7gCV774/+KcVl8ZtO8DeE/DukeIPi&#10;iNAuNazrN5Jp0NrpLTwwuRdpbTtvlnSL9yiYYWxZ2TZEH7X/AIVf4X/4Vd/wrv8Asw/8Ij/Y3/CP&#10;f2Z58v8Ax5fZ/I8rzN+//V/Jv3bv9rPNUvHfwj8OfEvVtO1HWRrMGpaVFcQW91ouv32kyiKcwvLH&#10;vtJoi6MYIvv94hQB846paXum/s+ftjjU9D0bw3qckmrz3Om6Ld/abXzpfDGnyPL5jQwb3cv5jkxJ&#10;88j/AHvvNb/bg8LaL8Cv2Hr8eBdEsNAXwNdaPqHhpvsscv8AZ13FqVt5dxH5ob94fMl3u+WfzJN+&#10;/e2fedL+A/gbRvBPi7wpZ6IsGieK/P8A7agF7PJJqTzWqW08ksrP5hkkjjG+Tfud98rMZHdzrfFD&#10;4X+GvjL4G1Hwf4y09ta8OakYvtVmLiS3BEciTJ88TK4+dIzw3OKAPPrz4pXWrfGbxf4a+HHhTw/4&#10;i8W+GLPT4vE15repzaT5Ec4mmsreOSOyuGn2J5z/AMKJ9p+UuzyhPEPE1lJo3/BOf4jaTDfaL8OZ&#10;5NS8SaRDHZ+XJp1s03iK8txYRySLEkcEu8WondIliWUStsCHb9OeLfgh4U8a+K38Q3o1+21qWzis&#10;ZrnRPEuo6V58EMk0kcciWlxEkmx55eXH/LQ89q5P4p/CCTw/+zj4h8E/DPwxp7Ws4dj4XW7+xW2o&#10;Ws9551/YRSlW8j7RA9zCjjasJkTZ5SoCgBzOiaL4t8d/ET4Lzz/BcfDfT/BAuLye5vr3TpI7CN9O&#10;ms/7O0/7JLK7xtJPE/zpbpssU+XdtVc74l/8ke/bY/7iH/qIaXWRqnwbstV8WeApfAn7No+Fuuab&#10;4k0/U7jxcJNH0r7DZxOWu4/+JddTTT/aIRLa+QyeU32nc7DZmvo/VPhf4Z1vS/Gul3mnG403xl5n&#10;9u24uJALrdaR2b/xZT9xBFH+72dN33stQB83/tweFtF+BX7D1+PAuiWGgL4GutH1Dw032WOX+zru&#10;LUrby7iPzQ37w+ZLvd8s/mSb9+9s6vxW1jWLH9tjwHeaZoY+JJ0XwdfTSeG7F9PtdQ0T7VOiDVLZ&#10;7yaLz/O+zm1dEceSnzM379Uf3r4ofC/w18ZfA2o+D/GWntrXhzUjF9qsxcSW4IjkSZPniZXHzpGe&#10;G5xXj/xk+Ht54h+Memav4k+D9t8ZPBUWgPb2FqP7Nkl0bUGuC905tr+SGORLiP7IFlDu8RtHXYgm&#10;dmAOu/Z38HazoA+Imu6z4Tg8FHxb4tuNcg0KO4gllt4vstrbGW4MGYhPM9rJOwR5P+Pj5nZt1ez1&#10;86fs4fDe78H+OviJq9j8Ov8AhU/hHVm03+z/AAyL2Bw13DFILq/+yWkkltaGVJLaHZG5Z/sm9wC9&#10;fRdABRRRQAUUUUAFFFFABRRRQAV8p/s9/wDJ9X7XH18If+mySvqyvlP9nv8A5Pq/a4+vhD/02SUA&#10;fVlFFFABRRRQAUUUUAFFFFABRRWfdanHGMREE0AWJ7iO3HNZF3dyXYwOlV5JPMpaACiiigAooooA&#10;K+X/APgpn/yY98Sf+4X/AOnK1r6gr5f/AOCmf/Jj3xJ/7hf/AKcrWgDh/gP/AME+vgB42+A/w48Q&#10;634B+161q/hvT76+ujrN9GbiWW0R5JAiXCoPnk7V3H/Dsz9mn/omw/8AB/qX/wAkV6f+yt/ybD8J&#10;f+xQ0f8A9IYK9RoA/P8A/wCCaXhrTPB/x3/ao8PaNbC10XSPEdvYWFt5jv8AZ4YbrU0jj3tuf7id&#10;ep71+gFfB/8AwT1/5Of/AGxv+xuH/pdqlfeFABRRRQAV8v8A7VXiv4kj44/BX4efD7x8fh+fF39t&#10;/b9S/se01H/j0tYJ4/3c3/bX+JP9bX1BXyb+0/b63e/tffsvx+Hr+w03Wf8Aip/JutUsnvYQfsMO&#10;/MCSwvJ+7z/Gn/slAFjwx42+LvwV+Pfw3+GPxA8VaL8UtE8ew6pNY69/Y6aTqGny2sCTvH5cW6GS&#10;DZwuPn3Sv822NVf6N8TePfDHw8tLbVfFviTR/DWnTzC3F1rN5HZRCbY7+X5kjqN/yV8reANI8RW3&#10;7Yum6d8dda/4STxfa2mp6p8PtT0yKOy0U2lxIkN3biLyVme7SCPfsea5VIZSxO5BK/p/xm8RfB/w&#10;H8RbbxBr/gO5+IvxSi0+3n0nRtE0Fta1m3s7e6/d3EMZytqiT3Un75mi3+XtVnMaqAD3HwX8RfCv&#10;xE0mbUfCfiPR/E+mwT+RNd6NeR3kKzYVvL8yNiN+HQ/jWVqnxs+Hmh6VdahqXjvwzYabZ6nJotxc&#10;3us28cUGoIC72kkjPhJ1AJMZ+YYzivmb4N6hNoX/AAUM8Z2OmeCdQ+HFh4t8Bx+I9Y0TUBYvLqGo&#10;xakYUvQLa4nVMpPKGw6b38x3Qt85w/2Rf2e/AvxH8cftB+K/GWjW/i25tfij4i0yz03XIUvdPsFM&#10;sEkkkNu6sgnl/co8nLbIUVdvz7gD7W/4SvRv+ET/AOEm/tnT/wDhHfsn9of219qj+yfZPL8z7R5+&#10;dnl7Pn3527awfDHxn8EfEFNQPg3xl4e8WSWQQXH9ialDei33hthlMLNsB2SdfSvAP2pfAdr4m+Jn&#10;wN8Er4KuPF3gDQ4tT8Qz+CNEs7GOG4+wx2dtZj/Sbm2RIIft5/do7q/3GiZc7OS+Kvg7xH41+KHw&#10;W8TeCvgpqXgjUvCet2ljcanfTaLFFbeHNjw3dl5cN9L+78uTCJs+T955Wxn+cA6r/hJ9Z/4eEf8A&#10;CPf21qH9h/8ACrvt39m/aH+zfbP7V2faPKzs37P3fmY37K9x0TxPo/if+0v7F1rTtS/s66ksb/7F&#10;NHJ9mu1/1lvLs/1cifxx/fr53/5yV/8AdIf/AHM1c+D2l33wk/am+K3gxba6t/DfjOJPHOhmGHzL&#10;QTfJbasJLh/n8955LaTy03oibPub9hAPff8AhJ9G/wCEl/4R7+29O/4ST7L9u/s3zk+1fY/M2faP&#10;L+/5e/8Ad+Z9zfWhXzj+yBZReN9V+J/xqguba4t/iHr/AJGkmx3xxHSNN8yys5PLdN8c7+XK7/8A&#10;bP5U+dK+jqACiiigAooooAKKKKACiiigAq3pen/b56rxx+Z+5rr9OsBY2/lA5oAsxx7KfRRQAVz+&#10;tatvP2WH7x6mpNb1Q248mHrXO0AFFFFABRRRQAUUUUAFFFFABRRRQAUUUUAeE/8ABPv/AI8P2hP+&#10;yx+IP/bavrSvkv8A4J9/8eH7Qn/ZY/EH/ttX1pQB8m/tTSWnhX9p39mfx14g1Kx0Twlot34isL/W&#10;9VvILa1tp7rSv9HjkLuv3/Ik9sgL1Za1Pi98c0s/id4R8Pz+PdP+Gvw51vw5c+IrH4gW+qaWo1K7&#10;WeBBZwm8ilh8vyLnz94QtL5kex1WOXf9PUUAfEsV5b6t+zR+19eWfiXUfGVvL/anla9qcMMUt/F/&#10;wi2n4kxDDDFJHj/VSxoEdPLdWdX3t3/gjU/+GafjDf8AgrxJqWpXfhLxveR3vhXxFrKiWY6q4dJ9&#10;HutQeRnnk8uG2Nq9wN7oDB5shhRa+m6KAPzS0b4N+E/Cnxh+NemfEf8AaH8W/BvV7vxld+I7HTdF&#10;8Y/8I/p+o6dfBZoLmL7REqzybxLDK8bNsa22n+Fm9n0DwD8P/BP7M2nr8OfEOoeM9F1j4l6Jf33i&#10;XU7w31xrF5/wk9lBcXEku1Vf54Nm9F2uIw/z7y7/AGNRQB8pft79f2cv+yzeHP5XFeyfHgeAm+FW&#10;uW/xUOnDwFdmCxv21LItl8+eOGPzH58v988Z875fK+/uTZvHpNFAHyz8BPHn/F5f+EH8M/GK5+NP&#10;gq18K/abjULv7NfzaPdxzpDbpJqVmkaSPcxvckxzbps2W/f85r5Z+APwW8C+BfAQ8HfED9qXxl8L&#10;vG3hvUb/AErVfDFl48TQ7CApdO0ctrb3MKu8E0EkU6ycq5lP+0q/qZRQB8sfA7wb4M+H/ir4EaH8&#10;Pprm68FD4fa/e6Vd3ocy3UU97oc4uJNyr87mVnxtTb5m3YmAten/ABl/5KJ8C/8Asc7j/wBR/WK9&#10;YooA+OvgL408J/s3ePPjn4U+I3jLw/4U1zVfHl74rsRrF6LGO607UI4XglhkuREk+x45Y38svseK&#10;Rf7pa1FdXnxa/Zt/aV8T6DournTvHkWp3nhqGe0Md3q9r/YFrZRTxW/3wk0lrIYQ6q7oY22/OM/X&#10;dFAH5z/t9ftdfDn4r/sYajpvhLWv7d1rxRaaffnTdMaO5m0WFbu0md9T8p2W02u8UGHYkyyoq7vn&#10;ZfXfjVr/AMIvDPxE8e+JbL44QfBP4n6fpv2DXfsc1nI2obbWO5tJLnTbmJ/trxRyDY8A81lkkhEv&#10;8CfXdFAHzz4J1/WvFXxR+CGt+JdP/snxHf8Aw11e81TTvIe3Ntdyz+H3nj8t/nTY5I2Odw6HNeRf&#10;tJ2Gq+Cfix418EabqM9wP2htMs9KsUlWe9GnXcD22n6lLHaRIqon9mXSXHmPKPmsH3/LsWvuOvLP&#10;Efwci8YfHHwV8RNRubae38Iabf2+k6csEqSw3d55aXFwZ/NCunkRGNYzF1kdt33NgBYtvEvgP4Oa&#10;j8OvhbFc/wBi3WqWklj4a0ry55RPDYW8fmR+Z833IRHzI+W/2mr0uiigAooooAKKKKACiiigAooo&#10;oAKKKKACiiigAooooAKKKKACiiigAooooAKKKKACiiigAr5T/Z7/AOT6v2uPr4Q/9NklfVlfKf7P&#10;f/J9X7XH18If+mySgD6sooooAKKKKACiiigAooooAKK/N7wf/wAFUviH8SNHl1Pwl+y54m8S6ZDN&#10;5Ml3oupz3kKzAK3ll49PbD/OhwfUV0H/AA8a+N//AEZj4+/7/X3/AMrqAP0Bor4d+DH/AAUK8UfE&#10;n9oTwp8JvFvwQ1n4bajr0Vxcw3GtanKJhFFBPMJPIktI96OYHTIbGQf7tfcVABRRRQAUUVzvinxb&#10;oXgbQrnW/EWsWGiaTa7BPqWpXSW9tFucInmSMVUZdwPqR3xQB0VFefeDvjZ8O/iJq8+l+E/Hfhnx&#10;NqSRfaJrXRdXt7yUR/KhkKRuxCZePnpzXoNABRRRQAUUUUAFFcV46+KXhr4Z/wDCO/8ACS6n/Zp8&#10;Q6zb+HtKPkyzC4vbjf5EXyI2zf5Z+d8IMctXa0AFFFFABRRRQAUUUUAFFFFABRRRQAUUUUAFFFFA&#10;BRRRQBWvP9RP/wBc/wDGudrpbn/Uzf7h/rXNUAFFFFABRRRQAUUUUAFFFFABRRRQB88/8E//APj2&#10;/aG/7LF4g/lbV9Y18nf8E/8A/j2/aG/7LF4g/lbV9Y0AY8msWMOsW+lS3MA1C8iluIbYzDzZoojG&#10;skgTqUUyxbiOB5if38VsV88fF/xjqnhP9pf4UW+jeFdQ8V6tqfhvxFZQwWpRLa2k8/SXFxd3Df6i&#10;3XyyGkVHfMiKsUjuqHpvhv8AGPVPEHxC8R/D/wAZeHdP8KeLdKtLfVYLew1lNRtdR02ben2iF3ih&#10;l+SaKWOVHhTb+7O5vMWgD2GivnbRfj98QfiToviHxR8OPh3oHibwlZXd5ZaTdXnjIWt14g+yu8Uk&#10;tskVpPCInmjljieSZNwjDtsVxXU6T8XtV+I/wu8FeMvhX4f0/wAW2fiXy5v+JrrK6fHpsLQSO5me&#10;KK5JkSaMQNGivteQ5+VHwAewVj6NrVj4k0u11LTLq3v9NuoUuYLuymEsU8TDekkbpw6MD1HBrgfh&#10;l8Ttf8S+L/FfhDxh4Ug8NeJNEitL4f2dqf8AaNhqFldeckcsUjRQOHElpcxsjxJ/qwyl1evkjx54&#10;0+IfhD9nf9jZPCb29rpmoan4MsZbiHXriym1CV7Rv9BuY0t2/wBEfEe+Qu//AFwagD71vdasdOuN&#10;Lhu7q3t7jUJjb2cMswQ3E3lySGOPP+sfZHI+Bk7Y3boK2K+a/jd4y8Q+FG+B2t614Vn1TxF/wm7w&#10;nQPCF1/aTF5dI1eGPy5bhLYFBvEjvIEVFEnO1N1dV4b+MniHT/itpvw/+IPhXSPCeoa1plxf6DqO&#10;l+IP7StdRNu6C8tv3tvbTJOiSRS42OrJvbd+7YUAe1UVxXxT+JOjfB/4f+IfG/iK4+z6HodlJe3I&#10;V0EkxX7kUZd1UyO+I0Td8zyIvGa5Pwf4y+LupX/h1vEnwx0DQ9N1LIv2sfGL3t5pH+jySDzIzYxp&#10;J+8SOBvJlf5pQy7lBagD2GivnbRfj98QfiToviHxR8OPh3oHibwlZXd5ZaTdXnjIWt14g+yu8Ukt&#10;skVpPCInmjljieSZNwjDtsVxWr4k/ab0rTPgBbfFrSfDPiHWrf7XaWDeGxaPbaqJ31GOwntvs7/8&#10;vEUzunl/xvFtV9rh6APdKK8Kl+OPifwl488GaZ488Gaf4U8N+LbqTS9K1SLxHHczW195bzW9nfQN&#10;FEkck0ccqL5EtwvnRhAz70c1rz46+NfEnibx9YfDHwBo/jTTvB039l3N/f8AipNOOo6ksPnT2dqq&#10;W84LxeZCjPO8KiWR0/gZgAeu6F4s0XxT/aX9ja3YawdOvJNPvRY3aXBtrqLHmW8oQnZImfmQ/MM1&#10;0NfA/wCzzrVhafs5fth6x4h8OXNzpq+NvGN7qHh29uxbzTRfZI2ks5J4WcRuR8heNmwTuRmrqfjx&#10;4m+IngH9rP8AZ18J+CdN0jTfCcsOt29hocPiGfT7HUYoNNhPl3UEVo6QJb/8sdqzf9saAPs+ivHd&#10;QOl6j8bPhmviDwpYy+L4vDmtX1rqVteNcppEiyaZDdxQ70Xfv+0AeeUR9kZXaPOda5jRfj98QfiT&#10;oviHxR8OPh3oHibwlZXd5ZaTdXnjIWt14g+yu8UktskVpPCInmjljieSZNwjDtsVxQB9E0V4X4k/&#10;ab0rTPgBbfFrSfDPiHWrf7XaWDeGxaPbaqJ31GOwntvs7/8ALxFM7p5f8bxbVfa4ekl+OPifwl48&#10;8GaZ488Gaf4U8N+LbqTS9K1SLxHHczW195bzW9nfQNFEkck0ccqL5EtwvnRhAz70cgHutFfPFh8f&#10;fGvje9+Ip+GfgLw/4v03wbrFxoBfUPE8+nXeoXdvBDJPFHG+nsg/eSeQrvMEZot27Z81fQ9ABRRR&#10;QAUUUUAFFFFABRRRQAUUUUAFFFFABRRRQAUUUUAFFFFABRRRQAUUUUAFfKf7Pf8AyfV+1x9fCH/p&#10;skr6sr5T/Z7/AOT6v2uPr4Q/9NklAH1ZRRRQAUVE86R9TUTahbJ1nAoAtUVQk1eKOq0urSH/AFIB&#10;+tAGxVObU4ovesiS4luP9dTKAJ7jUJZ6goooAKKKKACiiigAooooAK8Z/bA+Dus/H/8AZ48WeAfD&#10;1xp1trmsfY/IudVmeKIeVdQzyfcRn+5H/cr2aigD8/vDH7P37c3g3w7onh7RfjF4DtdF0m0jsbG3&#10;Nmkv2aGKPYkYd9MZ/uJ3rQ/4U9+31/0WzwF/4BR//KuvvGigD5N/Yd/Zf+I3wB8S/FbxB8R9b0XX&#10;Na8Z3Vpfm60WV8+csl087yo8MSpvecfc96+sqKKACiiigArxn4ofB7WfGP7QnwW8fWVxp9vofgw6&#10;5/aFtPNJ51z9ttEhj8r5GT76fNvdK9mooA8j+PXwu17xvc+AvE3gufRrbxd4M16PVbc6rFxc2jo8&#10;N5ZfaPKleCOaB/8AWIj/ADxx/J9x0b4w8A/FnR/j3ZePvh7c+FtR0O+0CPQ9c8M+IZ5rIv8AZ57q&#10;a0uIbuG3nw+buUOhTbtz99nR4vYbePzJ/Jro6APlD4LfAr4zWX7T8/xd+KfiTwlqT3ng5/Dv9m+F&#10;4biOPT5PtyTJHF5q7pIyiGRpJG375XTbsRGru/2afgrrXwZ/4WsutXGn3q+K/Hmr+KbH7BK8hW0u&#10;vJ8uOXei4k+T5gN6/wC0a90qnqF4LC3MtAHgn7TXwf1X4i6n4N8UeDNa0/RPiH4Ju7i+0m61aB7m&#10;1uIZ4HSeymjV12Rzfu98gR3VI/k+aqsd38cNT8W+HBPovgPw54ahlk/tY/2nfard3MP/ACzjtR9n&#10;tEjk/wCWe99/+t37fk2P6tJJ5n76mUAeQf8ACn9X/wCGuf8Ahav2rT/+Ec/4Qf8A4Rv7L5z/AGr7&#10;X9u+1eZ5ezZs2f7e/f8AwV5v+3pod+dH+GWt+F7/AE/RviCfEX/CKaDqd7NdR4/te1ms5DF9nB8t&#10;0xFOsj42fZvl+b5JPqeua8QfDPw54n8a+E/Fuqab9q8S+GPtn9kXPnSR/ZvtEey4/do+x96f39/+&#10;zQBZ8CeELD4e+BPDnhjTLm5utN0Owt9Kg8//AFvkxIiR+bs2/vP3dblFFABRRRQAUUUUAFFFFABR&#10;RV/TLD7fPk9KANLQrAxj7VKfmPSt2mfcp9ABWdqeofYYM5BnI4FXJZRDCXIrjb+7lv5xKOlAEckn&#10;mUyiigAooooAKKKKACiiigAooooAKKKKACiiigDwn/gn3/x4ftCf9lj8Qf8AttX1pXw7on7Lfxh8&#10;BeJfG138P/2g/wDhEtD8T+JLzxHPpv8AwhtpffZ5rh+PnmlZ/uJEn8H+7W3/AMKj/ac/6Or/APMc&#10;ab/8XQB9j0V8cf8ACo/2nP8Ao6v/AMxxpv8A8XWnYfAT9pq+gEv/AA1n/wCY503/AOLoA+tKK+U/&#10;+Ge/2nP+juG/8Nnpn/xyj/hnv9pz/o7hv/DZ6Z/8coA+rKK+U/8Ahnv9pz/o7hv/AA2emf8Axyj/&#10;AIZ7/ac/6O4b/wANnpn/AMcoA+rKK+U/+Ge/2nP+juG/8Nnpn/xyj/hnv9pz/o7hv/DZ6Z/8coA+&#10;rKK+U/8Ahnv9pz/o7hv/AA2emf8Axyj/AIZ7/ac/6O4b/wANnpn/AMcoA+rKK+U/+Ge/2nP+juG/&#10;8Nnpn/xyj/hnv9pz/o7hv/DZ6Z/8coA+rKK+U/8Ahnv9pz/o7hv/AA2emf8Axyj/AIZ7/ac/6O4b&#10;/wANnpn/AMcoA+rKK+U/+Ge/2nP+juG/8Nnpn/xyj/hnv9pz/o7hv/DZ6Z/8coA+rKK+U/8Ahnv9&#10;pz/o7hv/AA2emf8Axyj/AIZ7/ac/6O4b/wANnpn/AMcoA+rKK+U/+Ge/2nP+juG/8Nnpn/xyj/hn&#10;v9pz/o7hv/DZ6Z/8coA+rKK+U/8Ahnv9pz/o7hv/AA2emf8Axyj/AIZ7/ac/6O4b/wANnpn/AMco&#10;A+rKK+U/+Ge/2nP+juG/8Nnpn/xyj/hnv9pz/o7hv/DZ6Z/8coA+rKK+U/8Ahnv9pz/o7hv/AA2e&#10;mf8Axyj/AIZ7/ac/6O4b/wANnpn/AMcoA+rKK+U/+Ge/2nP+juG/8Nnpn/xyj/hnv9pz/o7hv/DZ&#10;6Z/8coA+rKK+U/8Ahnv9pz/o7hv/AA2emf8Axyj/AIZ7/ac/6O4b/wANnpn/AMcoA+rKK+U/+Ge/&#10;2nP+juG/8Nnpn/xyj/hnv9pz/o7hv/DZ6Z/8coA+rKK+U/8Ahnv9pz/o7hv/AA2emf8Axyj/AIZ7&#10;/ac/6O4b/wANnpn/AMcoA+rKK+U/+Ge/2nP+juG/8Nnpn/xyj/hnv9pz/o7hv/DZ6Z/8coA+rKK+&#10;U/8Ahnv9pz/o7hv/AA2emf8Axyj/AIZ7/ac/6O4b/wANnpn/AMcoA+rKK+U/+Ge/2nP+juG/8Nnp&#10;n/xyj/hnv9pz/o7hv/DZ6Z/8coA+rKK+U/8Ahnv9pz/o7hv/AA2emf8Axyj/AIZ7/ac/6O4b/wAN&#10;npn/AMcoA+rKK+U/+Ge/2nP+juG/8Nnpn/xyj/hnv9pz/o7hv/DZ6Z/8coA+rK+U/wBnv/k+r9rj&#10;6+EP/TZJR/wz3+05/wBHcN/4bPTP/jldJ+zf+zh4n+DXjv4ieMPGPxFHxI8Q+Nv7M+0XX9gR6V5f&#10;2KOSJCUidk+5Ig4Vf9X3yTQB9EUUUUAFFFFABRRRQAUUUUAfAH/BFn/k1rxX/wBjpd/+kNjX3/X5&#10;lf8ABJr42fD74bfs5+IdO8WePfC/hrUZvFlxcw2us6xb2czwm0s0EgjkdTtykn5V9u/8NY/BP/os&#10;fgH/AMKex/8AjtAHyv8AGH/lMj8DP+xNuf8A0TrFfoBX5u+K/iD4X+IX/BXD4I6p4T8SaR4n0yLw&#10;nd20t1ot9FeQrKINWcpvRmG/DxnHuK/SKgAooooAK+U/+Co3/Ji3xI+umf8Apyta+rK+U/8AgqN/&#10;yYt8SPrpn/pytaAPJv2/fhb8G/AnwZurPwP4d8JeFPjZBe6ZfeE7PwtDBp+vTzPfRwo9vHbbZpc5&#10;lKgbhuj3feTK/YnxU8eax4A0CKfw/wCCtZ8f63dzPbWWmaVNDEPN8iaZJLmeZ1S3gzCUMnzfNIiq&#10;jswWvnv9oz4D6L8BtBHxu+DnhTTvCfi/wb5d7q2meHlTTrbW9Did3vrKVPltwNjmbzjC8v8Ao0YT&#10;5tm31z41/F++0Dw78PD4L1Hwv5/jjX7TSbDWtcmMulwRSwzXXnjynX7Q7pbmOGNJUDyzR/PjqAcp&#10;Y/tIeNvDHxS8B+GPif8ADK18FaV4zi8nT9cs/EcepWtrqewyJp10Xt4PLnfYQmxnV32LHv8AnZK3&#10;xn/bFf4TfH61+FNp4J1DxZ4j1bw2mraFbaZPtl1K8e6khSzOU2QRqkck8lzI+xI4pPlyBu8Y/aZ8&#10;KeKvBF9+zXZeO/jFf/EDxFd/FXRJBp02nabp1tNGs0mbiK3hh84eX5kKN++dMy9BvTb6x/zlK/7o&#10;z/7nKAO2074/a/4R+Cfin4hfGLwD/wAKvbw/58/9lf29a6nJcwpGnlmKRPLTzJZHMKRk8vs5+euQ&#10;1X9qv4j+EvAl18RvFXwF1nRPAVpNJNOINYguPEcGneX5kd7LpvlKkaf6tJYzcebD+8Zl2x763v26&#10;Vth+zJ4plvtN1HUtNs7rSL/ULfS7CG9uDZQarazXbpBMjRPshjkc+chiwPn+XdVnVvgZf/FXwNda&#10;ZN8cvGeueEfEWmPbzGyi8P8AlXVncR7P3ciaZ9x43Pzo/wDu+wBwX7bWu2XiDSv2bNS0y6t9Q028&#10;+LnhmeC7s5hLFPE4ndJI3Xh0YdD36ivXb/43tpX7SukfCe90RrK21bw3Lren+JJrwRx6hdxT7JLC&#10;KMx/vJFhInbY5ZU5Kbfmrwz9q3wfY/DbwD+yj4U0ye5utN0P4o+FNLtri9IMzQwRzJH5m1VBfCD+&#10;Ed+ldr+2lpP/AAi3h/wd8Z7BNQk1v4WazHqkx0yx+2XNxpNwyW2rW8aMwQf6M/mGVh8gt/vJlnUA&#10;7v4nfHBvAvxV+Fnw9sdF/tPWPHl1eLDdTXv2a2tbWzg864kJCyM8mwjZHtCuT8zpXsNfMnwTS1+K&#10;n7U/xl+J6Lp93beGvs/w50m4thPFdL9l/wBK1NJo3wj5up4kWQf8+3y/L88v03QAUUUUAFFFFABR&#10;RRQAUUUUAFFFFABRRRQAUUUUAM+/XOV01c5eR+XcXNAFeiiigAooooAKKKKACiiigAooooA+ef8A&#10;gn//AMe37Q3/AGWLxB/K2r6xr5O/4J//APHt+0N/2WLxB/K2r6xoA8r17SL66/aJ8GalHaXJ0618&#10;K6/bTXIhPlQyy3ejPGnmdN7iKUqO/lvj7hrzv/hE9c/4eOf8JN/Ymof8I9/wqr+z/wC2/sj/AGX7&#10;T/bG/wCz+d9zzNnz7M7tvOK+mKKAPzJ+FP7FfwF8CeHbjwv8WfhV411vxpoeqXdpPrljoPiC5tdY&#10;tPPke0u4TpzTQojwNCCm4OrxyKy5+ZvoTxbazeDfh98DtI8IeFvEPg/4K3RkXxHoWiabqkfiPT4n&#10;sHntIj9gD3EX+lD/AEhw29pTGrOyvNv+sqKAPm79nrQ4LP4y/ETVtE0fxpa+Gb3QtBgstQ8ay6lL&#10;Nfyxz6t5/lHUXa4jRPMjHlvs/vqu2VHfzbxz8NfEV5+yf+y5K+i6gbnwBrPg3W9c0xdNupb9YLeF&#10;ILhI7WKJpXki8/e6bRhYpP4htr7aooA8U8YahJ4+1v4I63o2m6wdOh8WXdxMb3R7qymtoRo2rweZ&#10;NBOiSRIZHjQGRV3eYm376Z5D45+FNb1n9sT9mXW7LR9QutI0j/hKP7Q1O2tJJLbT/N05EjM0gGyP&#10;e4wu/wC8enSvpqigDw39sb4Qap8dv2aPH3grRQo1nUbNJ7JCFxczwTJcxwZd0VPNeAR7y3yeZuPT&#10;FbngL44WHxDutNtLHwr40025vIzcXNtr3hi700acPL34lnuESF2D4j8uB5nLSblzGjunq1FAHx5+&#10;zf4mH7J/wKb4Z694U8d6xrXg281SG3m0TwbfXsOtwPdTXNvPayW6SW4Esc8Q2PMhR96vt2bq6iLw&#10;N4tsf2d9Cttb0QW3ia78e6d4ivtE02b7cNPjuvFsOpSRmVEXf5EMp82QDZ+6kbJX5q+m6KAPmX9t&#10;LwrrfikfAYaPpGo60dO+K2gX98LKze4Nrax+f5lxLsB8uNMjc5+UZGTXP/DTUv8AhlXxR8b9J1nw&#10;5418RDXPFl5450m48PeFbrUYdSivIEc2kT2/mJHPFNBLGRO0O792/Cv8v11RQB8EfBjwj47uv2Sv&#10;2tIvEXgTWfDfi3xTrvi2+g8NzQvPMxuLBBHHbOqf6Um/92kkY2vj5a9b/aT8N31h+0J+z38Sza6j&#10;qPhvwpe63ZaqNJ0271G6t/tunMkEnkW0Mj+X5kGx3x8rSx9iSv05RQB5BdQ3PiL4+/DrxJaadqC6&#10;L/wh2tj7TcWM1v8AZ5J7rRpI45UdFeKRljlPlybX/dSfKNjV43+zf4mH7J/wKb4Z694U8d6xrXg2&#10;81SG3m0TwbfXsOtwPdTXNvPayW6SW4Esc8Q2PMhR96vt2bq+w6KAPmSLwN4tsf2d9Cttb0QW3ia7&#10;8e6d4ivtE02b7cNPjuvFsOpSRmVEXf5EMp82QDZ+6kbJX5qX9tLwrrfikfAYaPpGo60dO+K2gX98&#10;LKze4Nrax+f5lxLsB8uNMjc5+UZGTX01RQB8XfHd9C1s+NNf+H/hP4qeHPjbPMmlWVz4d0fVLK21&#10;G8tLp4bKW7k2jTLq07tJcs/+iuV+VgqL9Pf8J8f+Fo/8IR/wjfiP/kD/ANrf8JJ9iH9k/wCu8n7N&#10;9o3f8fH/AC08vb9z5s12dFABRRRQAUUUUAFFFFABRRRQAUUUUAFFFFABRRRQAUUUUAFFFFABRRRQ&#10;AUUUUAFfIHwQ/wCT7P2s/wDuU/8A02vX1/XyB8Ev+T6P2tP+5T/9Nr0AfTnny/8APzRJcSyUyigA&#10;ooooAKKKKACiiigAooooAKKKKACiiigAooooAKKKyfFHinRfBOhz634h1rT9D0S2MYn1PVJUt4rc&#10;u+yP94+1PvvQBrUV5d/w1R8Fv+is+Av/AAprH/49R/w1R8Fv+is+Av8AwprH/wCPUAeo0Vyvgf4q&#10;+DfiW10PCPizRvFxs/L+0f2HqUF79m37/L83yXby9+yWuqoAKKKKACiiigC3pCbpya26oaRH5dvV&#10;+gArk9bv/tc//TtF1rX16/FpAI8cy8Vy1ABRRRQAUUUUAFFFFABRRRQAUUUUAFFFFAD44/Mrr9Ms&#10;P7Pt/Kzmsjw5YByLs10dABRRVTULz7Hb+bQBj+I78OTaCsSnySeZTKACiiigAooooAKKKKACiiig&#10;AooooAKKKKACiiigAooooAK67Q02aXbj2rka7e3j+zwxR+gxQBPRRRQAUUUUAFFFFABRRRQAUUUU&#10;AFFFFABRRRQAUUUUAFFFFABRRRQAUUUUAFFFFABRRRQAUUUUAFFFFABRRRQAUUUUAFFFFABRRRQA&#10;UUUUAFFFFABRRRQAUUUUAFFFFABRRRQAUUUUAfKf/Drr9mT/AKJuf/B/qX/yTR/w66/Zk/6Juf8A&#10;wf6l/wDJNfVlFAHzz8Mv2EPgb8GvHWmeMfBngn+xvEunGQW90NXvbjb5sbwv8k0zofkeQfd+lfQ1&#10;FFABRRRQAVxXxQ+F/hr4y+BtR8H+MtPbWvDmpGL7VZi4ktwRHIkyfPEyuPnSM8Nziu1ooAx9a0Wx&#10;8SaXdabqdrb3+m3UL209pewiWKeJhseORH4dGB6Hg15v4g/Zi+GPij4Qab8LdZ8Of2x4J07y/sWm&#10;3t7dXEtt5WfLEVw8pmj2AmNfn4Q+V9z5a9gooA8Bg/Ym+DaeM7bxZN4UuNS8Vx6nZ6t/bmq63qN7&#10;fC6tP+Pc+fNOzlFBGY92xvLj3K/lpt9K/wCFX+F/+Fo/8LE/sw/8Jd/Y3/CPf2n58v8Ax5faPP8A&#10;K8vfs/1nz79u7/axxXaUUAY+taLY+JNLutN1O1t7/TbqF7ae0vYRLFPEw2PHIj8OjA9Dwa8W1T9i&#10;v4Saz4buvC11oerL4Vu55LibwzY+KtVttKUtP5x8uxjuVhRPOPmBEQKrfdFfQNFAHnvib4L+CfFu&#10;k+FdP1Lw9bnTfCeqWmraFbWTPbRaddWvyW5ijhZRsQceX9z1WsD9qTVLnSv2d/iLJY+FdR8b3F7o&#10;09jD4d060muZL6S4XyAhihdZfL/eZlMbI6oJGX5q9hooA8p/Zt+EMPwO+BPgnwKqwLc6PpscF8bK&#10;d5IZrtvnu5Y3k+fY87yP/D1GFX7terUUUAFFFFABRRRQAUUUUAFFFFABRRRQAUUUUAFFFFABWJq6&#10;bZ81t1n6tGHt/M9KAMSiiigAooooAKKKKACiiigAooooA+ef+Cf/APx7ftDf9li8Qfytq+sa+T/F&#10;X/BPn4AeNvEWteINc8Bfa9b1a7kvr65Os30f2iaV98kmxLhUA3yVk/8ADsz9mn/omw/8H+pf/JFA&#10;H2NRXxz/AMOzP2af+ibD/wAH+pf/ACRR/wAOzP2af+ibD/wf6l/8kUAfY1FfHP8Aw7M/Zp/6JsP/&#10;AAf6l/8AJFH/AA7M/Zp/6JsP/B/qX/yRQB9jUV8c/wDDsz9mn/omw/8AB/qX/wAkUf8ADsz9mn/o&#10;mw/8H+pf/JFAH2NRXxz/AMOzP2af+ibD/wAH+pf/ACRWlY/8Ewf2ZLiDJ+G+c+mv6l/8k0AfWlFf&#10;Kf8Aw66/Zk/6Juf/AAf6l/8AJNH/AA66/Zk/6Juf/B/qX/yTQB9WUV8mXX/BLn9mnyf3Hw3599f1&#10;L/5IrM/4dmfs0/8ARNh/4P8AUv8A5IoA+xqK+Of+HZn7NP8A0TYf+D/Uv/kij/h2Z+zT/wBE2H/g&#10;/wBS/wDkigD7Gor45/4dmfs0/wDRNh/4P9S/+SKP+HZn7NP/AETYf+D/AFL/AOSKAPsaivjn/h2Z&#10;+zT/ANE2H/g/1L/5Io/4dmfs0/8ARNh/4P8AUv8A5IoA+xqK+Of+HZn7NP8A0TYf+D/Uv/kij/h2&#10;Z+zT/wBE2H/g/wBS/wDkigD7Gor45/4dmfs0/wDRNh/4P9S/+SKP+HZn7NP/AETYf+D/AFL/AOSK&#10;APsaivjn/h2Z+zT/ANE2H/g/1L/5Io/4dmfs0/8ARNh/4P8AUv8A5IoA+xqK+PbP/gmX+zSZ8T/D&#10;f/y4NS/+Sa1v+HXX7Mn/AETc/wDg/wBS/wDkmgD6sor5T/4ddfsyf9E3P/g/1L/5JqnqP/BMD9mq&#10;BQYfhtg/9h/Uv/kmgD64or45/wCHZn7NP/RNh/4P9S/+SKP+HZn7NP8A0TYf+D/Uv/kigD7Gor45&#10;/wCHZn7NP/RNh/4P9S/+SKP+HZn7NP8A0TYf+D/Uv/kigD7Gor45/wCHZn7NP/RNh/4P9S/+SKP+&#10;HZn7NP8A0TYf+D/Uv/kigD7Gor45/wCHZn7NP/RNh/4P9S/+SKP+HZn7NP8A0TYf+D/Uv/kigD7G&#10;or45/wCHZn7NP/RNh/4P9S/+SKP+HZn7NP8A0TYf+D/Uv/kigD7Gor45/wCHZn7NP/RNh/4P9S/+&#10;SKP+HZn7NP8A0TYf+D/Uv/kigD7Gor45/wCHZn7NP/RNh/4P9S/+SKP+HZn7NP8A0TYf+D/Uv/ki&#10;gD7Gor45/wCHZn7NP/RNh/4P9S/+SKP+HZn7NP8A0TYf+D/Uv/kigD7Gr5A+CX/J9H7Wn/cp/wDp&#10;teoP+HZn7NP/AETYf+D/AFL/AOSK9P8Agr+zR8Nv2dW1o/D3w4dDGreR9vX7bdXIufK3+X/rpW/5&#10;6S0Aeo0UUUAFFFFABRRRQAUUUUAFFFFABRRRQAUUUUAFFFFABXy//wAFM/8Akx74k/8AcL/9OVrX&#10;1BXy/wD8FM/+THviT/3C/wD05WtAHD/Af/gn18APG3wH+HHiHW/AP2vWtX8N6ffX10dZvozcSy2i&#10;PJIES4VB88nau4/4dmfs0/8ARNh/4P8AUv8A5Ir0/wDZW/5Nh+Ev/YoaP/6QwV6jQB+f/wDwTS8N&#10;aZ4P+O/7VHh7RrYWui6R4jt7CwtvMd/s8MN1qaRx723P9xOvU96/QCvg/wD4J6/8nP8A7Y3/AGNw&#10;/wDS7VK+8KACiiigAr44/b1/aD+JXwM8a/CX/hBLn7Tpl2NY1bX9DItY/wC0bPT44LmeP7RKj+X+&#10;5+0/c+f+7vbZX2PXzH8c13/tz/smD1/4Sz/02pQB9O+DPEul+N/B+jeItDuPtWj6tYw3thctC8fn&#10;Qyxh432NhhlHB555rl/gH4q1Dxh8BPh14k126+2atq/hnTL++ujGqefNLaxySPsQKoBdycIO+K8b&#10;+BeP2ef2jPFnwVnUWvhLxN5vjDwJu/dQW+9/+JnpUX3I08mQ+fFbwI2yGSR3fL1x/ji51m9/4Jre&#10;BfD/AIeuLi31HXfCXhfQyLOGCWZor37FZyRxpM6IXeO4kHzun++n3wAe8w/G7wH4i8aXPhey8beH&#10;LrxKJZLcaHBrMEl350W/zI/s+/f5ieXLvrZ1DxRo2l69pukXut6bbanq/mfYNMnmjilufKj3yeVH&#10;9+TYn39n3K+UviX8JdM8Q/s6a38MPDv7NOtabbTWjz6SRNocUVtqS2+y3vJZE1Fn8z93Fvk+d3QS&#10;K2/e61Z/aF0vxh4Y+EXwV+L+s291c+PvhrNYX/iX7FAlxd/Y7iBIdajijTMMkj/6zf8AIiJFIyul&#10;AH1H4k8U6N4K0K41bxDrenaJptqYxPqeqSpbRW299kf7x9qffejxJ4p0bwVoVxq3iHW9O0TTbUxi&#10;fU9UlS2itt77I/3j7U++9eBfHe0h+Lf7Snwe+GsNxbW1v4elk+JGrHMkV0Psknk2HlSbGTy3nnl3&#10;x/f2RfeT5N+L8Z/B0Xj/APau0/8A4SHwFqPxT8NeEvCUU9hoMEOnSRW95qF1dpJcy/bLuASfJYeW&#10;keyZf4/kZE3gH0Z4P8eeF/iJpNzqPhfxJpviXTIZfI+1aVex3MXnff8AL8xHb95+8qDVPif4O8Pj&#10;WjqnizRdMGh/Z/7XN9qcEX9nfaP+Pf7Vvf8Ad7/4N/3/AOGvAl8IeLNZ/a28E/EnRvhjqPgm3l0/&#10;UNJ8Z6lqs2lf6fD5Eclh+7trud96zwx/OER9vlrv2J8vI+Cfgz4T+Kv7dX7Qd34u08a7a6J/YBg0&#10;O9Hm2E80ulOn2iaB/kkkRBKib/uedJ/HtdAD698N+KdG8a6Fb6t4e1vTtb026Mgg1PS5UuYrnY+y&#10;T94m5PvpWlWb4b8LaN4K0K30nw9omnaJptqZDBpmlxJbRW2998n7tNqffetKgAooooAKKKKACp7O&#10;3+2XHk1BXTeH7AW8Bl/5680AacUQhhCA1LRRQAVzGv3YnuDD/wA8q3765+yQGX0rjP8AWUAMoooo&#10;AKKKKACiiigAooooAKKKKACiiigAooooAKKKKACiiigC3YQeffW0R6V2dc14atxLKZf+efFdLQAU&#10;UUUAFFFFABRRRQAUUUUAFFFFABRRRQAUUUUAFFFFABRRRQAUUUUAFFFFABRRRQAUUUUAFFFFABRR&#10;RQAUUUUAFFFFABRRRQAUUUUAFFFFABRRRQAUUUUAFFFFABRRRQAUUUUAFFFFABRX5gfBj9tb9sv9&#10;oPwpceIvh58KPAWu6LaXcljPcAm3xOiI5j2Taijfcki6evWu+/4XH/wUL/6IX4C/8DoP/lpQB+gN&#10;Ffn58JP2v/2h5v2svBXwc+MfgXwn4TPiK0ub4rpYkkuhClvcvHIki3c8fL2pH4V+gdABRRRQAUUV&#10;xXxQ+KHhr4NeBtR8YeMtQbRfDmmmL7VeC3kuABJIkKfJErOfneMcLxmgDtaK53wl4q0zx14U0fxH&#10;olwbrSNWtYb6wuTC8fnQyxh432OFYZRgeeaTTPE2m65feILLT7o3F1ol2llfqkT/ALiZreG5EeSP&#10;nPkzxP8AJn7/APezQB0dFFFABRRRQAUUUUAFFFFABRRRQAUUUUAFFFFABRRRQAUUUUAFFFFABRRR&#10;QAVFNF5kJj9alooA5j/V1HWhqcGyf/rrWfQAUUUUAFFFFABRRRQAUUUUAFFFFABRRRQAUUUUAFFF&#10;FABWhpFxsn8ms+pI5PLuPOoA6eimffp9ABWBqFv5E9b9UtStxPBn/nnzQBg0UUUAFFFFABRRRQAU&#10;UUUAFFFFABRRRQAVvabcCeDH/PPisGrFpP5E/mnpQB0dU79PMsiKs/fo+/QBzlFJJH5dLQAUUUUA&#10;FFFFABRRRQAUUUUAFFFFABRRRQAUUUUAFFFFABRRRQAUUUUAFFFFABRRRQAUUUUAFFFFABRRRQAU&#10;UUUAFeM/tgfB3Wfj/wDs8eLPAPh640621zWPsfkXOqzPFEPKuoZ5PuIz/cj/ALlezUUAfn94Y/Z+&#10;/bm8G+HdE8PaL8YvAdrouk2kdjY25s0l+zQxR7EjDvpjP9xO9aH/AAp79vr/AKLZ4C/8Ao//AJV1&#10;940UAfJv7Dv7L/xG+APiX4reIPiPrei65rXjO6tL83WiyvnzlkunneVHhiVN7zj7nvX1lRRQAUUU&#10;UAFeR+PvgxrvjX9o/wCCvxAsrjTrbQvBH9ufbraeaQ3Vwby0SGPyhtZSd/3t7p/wOvXK19Ij8u3o&#10;A8o/aX+GOsfFD4eeX4X8RHwn450W+i1bw1rpEnl2uoR70xKiHEkcsLywOHR02TP8j/dPn99+zvD4&#10;u/ZJ0z4N+KLm3+0L4Xs9CnurcySRW93bwR+Xcxf6t3RJ44pPL+Xf91q9+1+/E85hH/LLmsmgDwxf&#10;+Gj9L8FjSbO2+HWueJbMiCDxLqmp31tFchJOZJbCG0/dyPH96NLjYj/d+X5K9W1XwvD4s8CXXh3x&#10;R9m1K11GwksNW8iGS2iufNj2XHlR72eON/8Afd0/v/x1u0UAfPn7IfwE8X/BfS9bu/H+tafqfiO7&#10;tNL0O3t9EvJ5LC203T7TybfyvOVXjkd5Lp5f4N8u9dnz1ufFP4PeJ7z4v+G/in8PtS0618W6dYSa&#10;Hf6ZrYc2utac88c32b7Qm77I6fvXSRIX3PsVvl+SvZ6KAPM/Ddx8Y9Q+IVtN4h07wHofgiG1k+0W&#10;ulXl3qWoXF5/yz/ePFbJHH0/gd/3X+3vTL+Gnwi1rwb+0H8avHt7c6dcaX4yOiGwtYJ5PNt/sto8&#10;Enm/IqffcbPLd69gooAKKKKACiiigAooooAt2Fp9rvvKPQV2dY/h2z+z2/nf89ea2KACiiigDn/E&#10;0+Ps8Xqc1g1Pfzi7vriUdqgoAKKKKACiiigAooooAKKKKACiiigAooooAKKKKACiiigAooqfT7f7&#10;ZceTQB02i2wgsh/005rRoooAKKKKACiiigAooooAKKKKACiiigAooooAKKKKACiiigAooooAKKKK&#10;ACiiigAooooAKKKKACiiigAooooAKKKKACiiigAooooAKKKKACiiigAooooAKKKKACiiigAooooA&#10;KKKKACiiigD4A/4Is/8AJrXiv/sdLv8A9IbGvv8Ar8l/+CZf7Y/we/Z5+Aut+HfiB4u/sLWrvxLc&#10;X8Fv/Zt3dHyGtbWMPvhhdR88cvBOa+vP+Hov7Mn/AEUg/wDgg1L/AORqAPK/jD/ymR+Bn/Ym3P8A&#10;6J1iv0Ar8v7b47eBv2gv+Cr3wV8Q/D7WhrmjWvhu8sJrlbOe2/fLa6o5TZMisfkkj5xiv1AoAKKK&#10;KACvlP8A4Kjf8mLfEj66Z/6crWvqyvlP/gqN/wAmLfEj66Z/6crWgCP9m8N+zR8T7/8AZ91Fdvhn&#10;UDe+JPh9qJHlRfYmn3z6P8/zyXFs8kk335maGXe3lbAlesfBr/konx0/7HO3/wDUf0esT9pz4P6l&#10;8QvC+keIfCL+R8R/BF2dd8Mz7lBuJ0jw+nSyb42+zXafu5f3qZ+Rm3Km089+x18XNB+OkHxV8deF&#10;/tB0XVvFkE0H22LypYduh6THJHInZ43jkQkErx8rMvzUAYXw/wDjP8a/2i9O1rxr8MrbwJ4d+HOd&#10;Qt/Dl34iivdRu9elt7iSKO4aOF4PslvLsPDrJMjRv8jq607Vv2rPFviH9kz4ifEbwp4SsNP+Ivgm&#10;6vbHWPCmo3ZvbXTZ7KdPtkck6eQk+21zN+7Y8napZgVrlf2MvCHgv4kfB618PXepeLNL8eeBj/wj&#10;Pibw5Y/ETW1On3lqWgzshu1iSOXyC6eSPKX50V28tq9w+CPgf4Q/8IJ4j0/4dXOi+LPCmuandz64&#10;0OtPr0N/eTxotwLqWaWbzHePyt6O3OckfOcgGl47+Onh/wAI/s96r8XLW5ttS8OwaAdd09riY2I1&#10;DfDvt4w7rmN5i8SKNu7dJjaW+WuD8T/tF+KPhb+zh4E8V+J/D0Gs/E3xbLpelWPhOCKTSPtGpXsn&#10;y2ZM5nMDxRmTc8zbGaE/c3hR8++F2u9YPgv9km9+3T/8Iz49uP7WTVRb639q8Jad5ep2H28cfZ47&#10;j7RptqmBs/dOvGPs9e+/tw6naeE/B/gHxXq9tqT+EvDvjG0uNfutK1a4065sLK4trqwNzHJbMtwd&#10;j3sWY4fmflfulqAMbxr8Z/jT+zv4V0Xxv8WLXwFrvhM3kVj4mPhaO+spPD0Ut3HDHexyTPK19GEf&#10;DwpDE+949u5d7Vq/tR/tKeLvgf8AFj4Q+GfDXg0+OB4yOrwy6XbLi+nmgghNt5UhdUgTzJ8zSOrh&#10;Ig74GzlfiL8G/gFefDu2vPHvi3ULnwDrZg8m58R/E/VTpeoBh50GDNf+VIDs8xcf889y9Kzv2hP+&#10;T6v2R/r4v/8ATZHQB6f8DP8Ahdm7XP8Ahcf/AAgf/LD+yf8AhB/t3o/2jzvtP/bLZs/6aZ7V67RR&#10;QAUUUUAFFFFABRRRQAUUUUAFFFFABRRRQAUUUUAFFFFAFTULf7RBiufrq6wNQt/InoAp0UUUAFFF&#10;FABRRRQAUUUUAFFFFABRRRQAUUUUAFFFFABRRRQBv6ZJ5lkpq5WVoz5M8Xoa1aACiiigDnLy3+z3&#10;FV629XgDweb3i5rEoAKKKKACiiigAooooAKKKKACiiigAooooA19Iud4MXpWpXMW8n2e486uijlD&#10;wiT2oAxdQj2X9QVe1aPMwNUaACiiigAooooAKKKKACiiigAooooAKKKKACiiigAooooAKKKKACii&#10;igAooooAKKKKACiiigAooooAKKKKACiiigAoorJ8UeKdF8E6HPrfiHWtP0PRLYxifU9UlS3ity77&#10;I/3j7U++9AGtRXl3/DVHwW/6Kz4C/wDCmsf/AI9R/wANUfBb/orPgL/wprH/AOPUAeo0Vyvgf4q+&#10;DfiW10PCPizRvFxs/L+0f2HqUF79m37/AC/N8l28vfslrqqACiiigArT1C7/ALLsM1n2cfmXFUtX&#10;vxdXwA6CgCjRRRQAUUUUAFFFFABRRRQAUUUUAFFFFABU9nb/AGy48moK6Pw5aCODzfWgDYjj2U+i&#10;igAqlqc/2awuJfQVdrF8Ry7bRY/WQUAc3RRRQAUUUUAFFFFABRRRQAUUUUAFFFFABRRRQAUUUUAF&#10;FFFABXReHbQJB9pPU1iWdv8AbLjya7KKIQwhAaAJaKKKACiiigAooooAKKKKACiiigAooooAKKKK&#10;ACiiigAooooAKKKKACiiigAooooAKKKKACiiigAooooAKKKKACiiigAooooAKKKKACiiigAooooA&#10;KKKKACiiigAooooAKKKKACiiigAooooA8n/4ZO+Cf/RHPAP/AITFj/8AGqP+GTvgn/0RzwD/AOEx&#10;Y/8AxqvWKKAPNfDn7Pvws8G67BrPh74ceFNB1u1LGDUNK0K1tbmDchR9kkcasMo5H0NelUUUAFFF&#10;FABXO+KfCWheOdCudE8RaPYa3pN1sM+m6lapcW0u1w6eZGwZTh0B+oHfFdFRQAVz2heE9F8Lf2l/&#10;Y2iWGjnUbyTUL02Nolubm6lx5lxKUA3yPj5nPzHFdDRQB594x+Cfw7+Imrwap4s8CeGfE2pJF9nh&#10;uta0i3vJRH8ziMPIjEJl5OOnNb/hbwloXgbQrbRPDuj2GiaTa7zBpum2qW9tFucu/lxqFUZdyfqT&#10;3zXRUUAcpY/Drwvp3jW/8V2XhvR7PxVfxeRe67BYxR39zFhAI5Jwm90Hlx8Fv+WaeldXRRQB5VpX&#10;7NHwj0LV7bUdJ+FfgvSdTtZo57e7svD9pFLbyod0ckbrFlHU8gj2rs9Q8JaHq2vaPrt7omn3uuaQ&#10;JvsGoz2kcl1YecmyTypPvR714YIfmFdFRQAUUUUAFFFFABRRRQAUUUUAFFFFABRRRQAUUUUAFFFF&#10;ABRRRQAVXvIPtEOKsUUAczUVaer2gT98KzKACiiigAooooAKKKKACiiigAooooAKKKKACiiigAoo&#10;ooAv6U+29I9RW5XP2I2XtuPaugoAKKKKAGffrm7iP7PceTXT1kaxb/8ALagDLooooAKKKKACiiig&#10;AooooAKKKKACiiigArU0e4/5Y1l1JHJ5dAGxq6Zt6yK1rtxdWHmDismgAooooAKKKKACiiigAooo&#10;oAKKKKACiiigAooooAKKKKACiiigAooooAKKKKACiiigAooooAKKKKACiiigAooooAK+X/8Agpn/&#10;AMmPfEn/ALhf/pyta+oK+X/+Cmf/ACY98Sf+4X/6crWgDh/gP/wT6+AHjb4D/DjxDrfgH7XrWr+G&#10;9Pvr66Os30ZuJZbRHkkCJcKg+eTtXcf8OzP2af8Aomw/8H+pf/JFen/srf8AJsPwl/7FDR//AEhg&#10;r1GgD8//APgml4a0zwf8d/2qPD2jWwtdF0jxHb2FhbeY7/Z4YbrU0jj3tuf7idep71+gFfB//BPX&#10;/k5/9sb/ALG4f+l2qV94UAFFFFAEUlx9ngr4t/bt+PvxG+CPjT4Tf8IHc/abW7/tjVtf0T9x/wAT&#10;Gz09ILm4j+0TI3l/uPtX3Pn/AN99lfYVxJ5k9fMvx6/5PX/ZW/7mz/02pQB9DeF/EmmeM/DWi+Id&#10;FuDcabq1rHfWFyYZIvtMMqb45PLfa/3JK5j4E+ItT8ZfBD4c+IdZuTc6lq/hywv7+5MKR/aZpbVH&#10;kk8tNqffkryD4KsPgD8f/Fnwfn/0Xwl4i8zxX4L/AOWUVvuk/wBP06L7qfuX/fxQQJ8kUsju9YOr&#10;+INb0n9hX4QaP4Y1HUtF1rxZp/hTw3b65pdl9o/sb7WlrG9zL86+WmzzUR/v+dJHtdG+dAD33/he&#10;3w1/4Sb/AIRz/hY/hT/hJvtX2H+zP7ZtPtf2vfs+z+Xv3+Zv+TZ9/fSfGz4t6P8ABD4a634t1q40&#10;62+yWtxPYWt9epbf2jdpA7x28Uj/APLR/L+T77/7FZf/AAzH8Kv+Fa/8ID/wgGi/8Ij/ANAz7FH/&#10;AK7yPJ+0+Z9/7Rs/5b7/ADv9uvnLwbqMnxv/AOCXV1r3jxbfxZrdp4W1y4g1HVIUuJfNtftsNvcf&#10;On+vSNP9Z9/+PfuoA+j/AILftAeD/jb4a0O80XxHotz4jvNLt9VvvDdjrEFzdafujj8yOWNPn+R5&#10;Aj/InzmvS68M/ZG+GPg7wx8Efhx4i0TwlommeI9R8JaYb7UbDTII7mffaQPJ5kipvk3v87f7Qr1b&#10;x3YaFq/gXxHp/ic2w8NXdhcQat5032aL7I6P9o82Tevlx7P+Wm/5KAMT/he3w1/4Sb/hHP8AhY/h&#10;T/hJvtX2H+zP7ZtPtf2vfs+z+Xv3+Zv+TZ9/fXTeJPFOjeCtCuNW8Q63p2iabamMT6nqkqW0Vtvf&#10;ZH+8fan33r4s+NGvfDf4hfs2fEfRPBXwN1seCbTSZPEVhrtloFromlfa/sbvb6ja+dNbTSbBHh3S&#10;F3dPk+dHTfqftW+IdT8Zf8EvP+Eh1m5NzqWreHPDl/f3JiSM3E0txZSSSbECp9+T0oA+odQ+MXw/&#10;0fxb/wAIxe+NfDtt4lMscH9hz6zBFdedLs8uP7Pv3+Y/mRbP79b+t+J9H8Mf2b/bWtadpv8AaN1H&#10;Y2H22aOP7Tdt/q7eLf8A6yR/4I/v15hpH7JXwtsfh7d+Er3wnp3iO11L99q2p63ElzqGpXeJv9Nm&#10;vPv+f/pEvz/I6ebJ5WyvjnWNX1343/sVfssTeJ/EOqnXNV+I+n6ZNrdtN5d+Nk+oW0cscn/PZI0i&#10;/eff3/M29uaAPvbT/jF8P9Y8W/8ACMWXjXw7c+JRLJB/YcGswS3XnRb/ADI/s+/f5ieXLv8A7leW&#10;/th+KNY8Ln4G/wBjazqGnf2j8UdEsb77HPJF9otH8/zLeXYR5iP/ABR8p7VS+O/7Pfw38G/szeLY&#10;vD3gzTtCuPCeg3mraFqdjB9mu9OvbeBHjuYrhP33n77S23yb97+X82+vPPjV4j1Hxn8D/wBj7xDr&#10;dybnU9X8ceEL+9ujCkf2iaW1eSSTy0Cp9+Q0AfTnieW6HxR8AWkPj/TvDdtL/aH2jwhcQQSTeI/3&#10;H7vypHffH9m/1j+Xv/2q9Q8R+KtC+H3h+41bxFrNhoejWoTz9S1O7S3tot7hEMkjFVG53A+pHtXy&#10;38Yf+T5v2TP+5s/9NqV0V74Us/jR+3BqN14l0ye50z4T6DYTaHp2q6d+5n1PUpJnfUbaQN+8jSO0&#10;ih+dWVJY3ZdjRb2APevBfxF8K/ETSZtR8J+I9H8T6bBP5E13o15HeQrNhW8vzI2I34dD+NYPiP8A&#10;aC+Fng3XZ9G8Q/EfwpoOt2pUT6fquu2trcwbkDpvjkkVhlHB+hq14c+Dfg3wh491vxloPh6DRfEW&#10;tx+Tqk+mM9tDqOJHm82aBGEUk++ST9+6GXDuu/aTXzf4ZvPgjrfhvWPhz8NPgJq/j3wTq2mfZ7/X&#10;PCuh21rpWoi1meAJ/ad3cW32yeKT51mR5G3EyK5ZXZQDtv8Agon4q1rwT+x34/1vQdY1DQtbtf7P&#10;8jUNLunt7mDfqNsj+XIm1hlHI/GvQ/GPxq+H+meNYPCN7408O23ibzY4P7Dn1mCO7Msuwxx+Rv3+&#10;Y/mRbB/F5tfC3ifxLqfir/giTBf6vcfarqGztLEHykjBhtteit4EIQfwQwxpnrxlstzX1cn7JHwp&#10;0zwZc+DL7wlp/iS0u/3+q6prcX2nVNSu287fe3V59958zykP8rp5snlbF4oA5H9v7xPrPgz9kjx7&#10;q3h7WtR0TU7P+z/s+paVNJbS25a+tUceYm1/uSV9BV+dvjnxxrnxI/4I93Ou+I9SuNc1qaG3gn1K&#10;c/vbjytcSFPNz/rH2RxfP95/vOS3NfSH7Z+hXfjjwX4C8GjT9R1nTfEXi2zg1fQ9KMAm1Kzggur+&#10;S28yaaBI972sXz+cjpzt3/ccA9S8I/GL4f8AxC1a407wx408O+JNSij877NpeswXMvlfc8zy0dv3&#10;f7yuwr46/aI+Heu+O/hVp+l/Dr9n3UvCXi/wtqFvq3hK6/4kFva6RMt5HNJiOG+f5H/elkKMjuI2&#10;Zfk3L9i0AFFFFABRRRQAUUUUAFFFFABRRRQAUUUUAFFFX9H0/wC3zn/n2oA1/D9gLeAy/wDPXmti&#10;iigAooooAKKKKACiiigAooooAKKKKACiiigAooooAKKKKACiiigAooooAKKKKACiiigAooooAKKK&#10;KACiiigAooooAKKKKACiiigAooooAKKKKACiiigAooooAKKKKACiiigAooooAKKKKACiiigAoooo&#10;AKKKKACiiigAooooAKKKKACiiigAooooAKKKKACiiigAooooAKKKKACiiigAooqJ50j6mgCWiqv2&#10;+2/57r+dL9qifpOKALNFFFABRRRQAUUUUAFFFFADJI99c/eW/wBjnro6rXlqLuHbQBztFSSR+XUd&#10;ABRRRQAUUUUAFFFFABRRRQAUUUUAFFFFABRRRQBYsv8Aj/tq6OucsP8Aj9tq6OgAooooAKr3duLi&#10;AxetWKKAOZqKrmoR/Z56p0AFFFFABRRRQAUUUUAFFFFABRRRQAUUUUAXLO4/cXMNQUUUAFFFFABR&#10;RRQAUUUUAFFFFABRRRQAUUUUAFFFFABRRRQAUUUUAFFFFABRRRQAUUUUAFFFFABRRRQAUUUUAFFF&#10;FABXjP7YHwd1n4//ALPHizwD4euNOttc1j7H5FzqszxRDyrqGeT7iM/3I/7lezUUAfn94Y/Z+/bm&#10;8G+HdE8PaL8YvAdrouk2kdjY25s0l+zQxR7EjDvpjP8AcTvWh/wp79vr/otngL/wCj/+VdfeNFAH&#10;yb+w7+y/8RvgD4l+K3iD4j63ouua14zurS/N1osr585ZLp53lR4YlTe84+5719ZUUUAFVryTy6s1&#10;lSSeZQAyvH/iX8Ita8ZftB/BXx7ZXOnW+l+DTrZv7WeeTzbj7VaJBH5XyMn30O/zHSvYKKAPM/2h&#10;fhhrHxU+Hxh8L65/wjXjfSLuPVfDeuDeYra8i3p+92f6yN45JYH8xHTZLJ8j/crmPEP7Np8f/sga&#10;b8Fdf1MaZcw+HNP0qfU9LHmRfbLRIPLkw+3zI/Mg/wBh3T+5XudFAHz5b6f+07cfDvRfD09z8O9M&#10;8TcQat4vgvLu6lMPzobmKw+yRJ9o/wBVJ88vku8X3EV/k7C0/Z20Lwz+zbqfwc8MXNzpuiT6DeaH&#10;BdT/AOky/wCkI/mXMv3fMk3ySyeX8ifwrsWvU6KAPGP2cPDHxY8AeD/CfhLxtbeDP7G8O6D/AGUN&#10;T0O9u7m6uJYvJS0/dzQxpHH5Ecm7533vsZdi/JXoXxQ8F/8ACx/hp4t8JfaP7N/t3SrzSvtJh8z7&#10;P9ogdPM8vevmbPMrpaKAPlTxx8PP2nviR8GD4B1TWvh1ptxqOlXljr3iaCe7uZdR3p+78q3+zRpb&#10;7/8AVyyfP/rZHiRPLRKxf2wvB978P/8AgmldeGNUurefUdD0HQNKn8o5j86K7skfyiwX5P3fpX2L&#10;XNfEz4Z+HfjB4L1Hwl4u07+0vDWo+X9otfOki+5Ijx/vEdX/ANZHQB5XbeEfj14Z8J3Hg7Q/EXhz&#10;WrfzjBpPxA1u9uJdZtrN/LxJdWiW/lXl3DH5u1/ORJf3byr9/f5N+118H9F8F/Bf9nv4beHrnUND&#10;0y1+IXh/SoNS02aO2v7fcl0klwJERUFxvfzPMCff+bvX2lXNeOPhp4d+JA8Of8JDpv8AaZ0LVbfX&#10;bDM8kX2e8t9/lyfI6+Zs8z/Vv8lAHj/iD4d/G74h/Dz/AIV34o1vwnbaZqPmWGveL9Kmk/tDUdN+&#10;dJPK097fybe4mTyo3k850h82R1T7mzd+PXwNv/iHpHwm07wwNN0PTfBnjPR9c+zT/wCjRC0tN6eX&#10;DGiN+8+f5I/kT/ar2irdhD9qvreI9BzQB5r4++CeveL/ANoT4HePbG5sLfSvBI1z+1beeeT7TOby&#10;0SGPyQFZTtdPm3uvT+Ksv4w/Azx1L+0D4U+M/wAMdX0UeJLTTf8AhHdd0PxGXjsNR0nzmn/dXEUM&#10;kkE+8/e2uOE/hR0m+kaKAPH/AAJpPxdvPH+p+IvHGu6BpPhj7J9isPBHh+F72NZP3b/bZb+WKGaS&#10;T/XJ5KRKm3y+SwavI/h/8M/2nvh98KdM+GmleIvh6bbSJf7KsPG9wLt7+DR1TZARpvkrCbuJPLK7&#10;5in7sK4fLSv9eUUAfFH/AAxf42/4dx/8KA/tTw9/wmH/AEEfPn/s/H9sfbPv+Tv/ANXx9z7/ALfN&#10;XU3Hgz48+FfD2oeCNL8R+Hdat4pEg0r4geIbyeTWbXT22fvbq0S38m8u4k81FkMyLL5aNKn39/1d&#10;XKa9/wAhUfSgD5n+Nf7Lf/CQfsf3XwV+Hx07ThFa6fY2Fzqp8qLMV3BNJLL5MP8ArH8uWR32fO8t&#10;dz+0F8GP+F3+DNM06z1o+G/EmkarZ67oOuCz+0/2dd28m+OT7PvVJPk82Py5Pk/e769MooA8alu/&#10;2h7zSdFtI9G+Geh6l5kH9ralLqWo6lEYsfv5IrT7PB8+fnVHuf8AZZv4q9loooAKKKKACiiigAoo&#10;ooAKKKKACiiigAooooAfHHLcT+VBXX2FnHp8AiFU9E0s2cIlmH+kHrWxQAUUUUAFFFFABRRRQAUU&#10;UUAFFVnuok6zgUz+07X/AJ+BQBcoqtHdxXI/dTg1ZoAKKKKACiiigAooooAKKKKACiiigAooooAK&#10;KKKACiiigAooooAKKKKACiiigAooooAKKKKACiiigAooooAKKKKACiiigAooooAKKKKACiiigAoo&#10;ooAKKKKACiiigAooooAKKKKACiiigAooooAKKKKACiiigAooooAKKKKACiiigAooooAKKKKAMvUr&#10;8xDyoetZtPvf+Pi5qvQAUUUUASRySx1bTU7leozVCigDbg1aJx+8+U1djk31y9SRyS2/+ooA6eis&#10;6z1ETny5QA1aNABRRRQAUUUUAU76xF0Kxa6as6+sPtH72I/NQBi0VLUVABRRRQAUUUUAFFFFABRR&#10;RQAUUUUAFFFFAF/Sk3XpPoK3Ky9Giypl9a1KACiiigAooooAy9Ziwol9KyK6K6Tfbzj1Fc7QAUUU&#10;UAFFFFABRRRQAUUUUAFFFFABRRRQAUJRRQBLRRRQAUUUUAFFFFABRRRQAUUUUAFFFFABRRRQAUUU&#10;UAFFFFABRRRQAUUUUAFFFFABRRRQAUUUUAFFFFABRRRQAUUUUAFFFFABRRRQBWvJPLqhT5JPMuKZ&#10;QAUUUUAFFFFABRRRQAUUUUAFFFFABRRRQAVveGYMfaJfU4rBrrdFthBZD/ppzQBo0UUUAFFFFABX&#10;NeJUzPby+kZrpax/EduHsTL3i5oA5miiigAooooAKKKKACiiigAooooAKKKKACiiigAre0TScH7V&#10;N1PamaPonmfvZ66OgAooooAKKKKACiis7UNWiscg4M+OlAGh0FZdzr1rAMA+f9Kwbu/lv+JhgVUo&#10;A1rnxDcTDEQFv9aoSXktx/r7moKKACiiigAre0XVpWm8mesGp7P/AF9t/wBdaAO3ooooAKKKKACi&#10;iigAooooAKKKKACiiigAooooAKKKKACiiigAooooAKKKKACiiigAooooAKKKKACiiigAooooAKKK&#10;KACiiigAooooAKKKKACiiigAooooAKKKKACiiigAooooAKKKKACiiigAooooAKKKKACiiigAoooo&#10;AKKKKACiiigAooooAwNTTZfA1Trb1eAPB5veLmsSgAooooAKKKKACiiigArQs9U+z/uZ6z6KAOoj&#10;k30+ucs7yW0rbt7uO7HFAFiiiigAooooAp31iLoViSR+XXT1XuLSO7HNAHOUVYuLOWzFV6ACiiig&#10;AooooAKKKKACiiigAqWoq09MtN8/nUAaFpbi3gEXpViiigAooooAKKKKACuYkj8u4rp65++Tbe3B&#10;9RQBUooooAKKKKACiiigAooooAKKKKACiiigAoooegASpar1YoAKKKKACiiigAooooAKKKKACiii&#10;gAooooAKKKKACiiigAooooAKKKKACiiigAooooAKKKKACiiigAooooAKKKKACiiigAqteSeXVmsq&#10;4k8yegBlFFFABRRRQAUUUUAFFFFABRRRQAUUUUAFFFFAD67aOIJCI/auN0+PzL+2/wCutdvQAUUU&#10;UAFFFFABUVxAJ4TGehqWigDhJI/s8/k0yt7xFYHH2uL7w61g0AFFFFABRRRQAUUUUAFFFFABRRU8&#10;FvLdz+VDQBBW/pGieX+9n61b0zR4rD97jM5HJrUoAKKKKACiiigAoqG4njt4fMl4UVzOqa1JeHyo&#10;B/o570AaGp68Ij5cPJ9awP8AWUyigAooooAKKKKACiiigAq3pEHn31saqV0fhy0EcHm+tAG3RRRQ&#10;AUUUUAFFFFABRRRQAUUUUAFFFFABRRRQAUUUUAFFFFABRRRQAUUUUAFFFFABRRRQAUUUUAFFFFAB&#10;RRRQAUUUUAFFFFABRRRQAUUUUAFFFFABRRRQAUUUUAFFFFABRRRQAUUUUAFFFFABRRRQAUUUUAFF&#10;FFABRRRQAUUUUAFFFFABRRRQAVzl5b/Z7iujqnqFp9sgxQBgUVLUVABRRRQAUUUUAFFFFABUkcnl&#10;1HRQBt2epeeP3uBWhXKVqWep7P3U/WgDXopkcm+n0AFFFFADCm/rWdd6TkfueK1KKAOYkjljqOun&#10;eNJOtZ8+kRkfuRigDIoq4+mXSDg5qvJH5dAEdFFS0ARUVYjs5ZKv22khB++OaAKlpYfaxk8VuRx7&#10;Kd0FLQAUUUUAFFFFABRRRQAVh6t/x+rW5WJrH+voAz6KKKACiiigAooooAKKKKACiiigAooooAKH&#10;ooegBlPSmUUAWKKKKACiiigAooooAKKKKACiiigAooooAKKKKACiiigAooooAKKKKACiiigAoooo&#10;AKKKKACiiigAooooAKKKKACiiigCteSeXb1Qqe4k8yeoKACiiigAooooAKKKKACiiigAooooAKKK&#10;KACiiigC9ov/ACFLf6Guwrj9D/5CcH0NdhQAUUUUAFFFFABRRRQAySPfXLavpH2P99D/AMe9dZRQ&#10;BwNFdLfeHYrkDyT9nPtWLPpF1B0ts/SgCpRRRQAUU+OPzKsQaRdT9bbH1oAqU+OPzK27fwzkZmuP&#10;+/PFa9tYxWg/dDFAGHYeHpHGZv3HsK37a2jtIRHEMAVNRQAUUUUAFFFFABVK/wBTjsB83WqGp68I&#10;j5cPJ9awJJPMoAku7+S/nxNxUFFFABRRRQAUUUUAFFFFABRRRQBPZ2f2yfya7KKIQwhAaz9F037F&#10;Bmb/AI+JOtatABRRRQAUUUUAFFFFABRRRQAUUUUAFFFFABRRRQAUUUUAFFFFABRRRQAUUUUAFFFF&#10;ABRRRQAUUUUAFFFFABRRRQAUUUUAFFFFABRRRQAUUUUAFFFFABRRRQAUUUUAFFFFABRRRQAUUUUA&#10;FFFFABRRRQAUUUUAFFFFABRRRQAUUUUAFFFFABRRRQAUUUUAZ19Y+Z+8i+9WVXTVkanp5x5sPWgD&#10;LooooAKKKKACiiigAooooAKKKKALFveS2YratbyO7Hy1ztSf6ugDp6Ky7TVsj99xWj9+gB9FFFAB&#10;RRRQAUUUUAR+TH6ClCbOlPooAKKKKACiiigAooooAKKKKACiiigArA1P/j/rfrmLiTzLjzqAI6KK&#10;KACiiigAooooAKKKKACiiigAooooAKHooegBlFFFAD0qWoqloAKKKKACiiigAooooAKKKKACiiig&#10;AooooAKKKKACiiigAooooAKKKKACiiigAooooAKKKKACiiigAooooAKiuJPLgqWs68k8y4oAgooo&#10;oAKKKKACiiigAooooAKKKKACiiigAooooAKKKKALejyeXf21dnXCRyeXP51dxHJvoAfRRRQAUUUU&#10;AFFFFABRRRQAUUUUAMkj30zyI/8AnkPyqaigAooooAKKKKACiiigAoorGv8AX47Q+TD/AKRcelAG&#10;jc3cdpB5sxwK5u/1qS7Jjxi3PeqlxcS3c/mzVBQAUUUUAFFFFABRRRQAUUUUAFFFFABW1oGmb/8A&#10;S5utVNI0z7fOT/y7V1kceygB9FFFABRRRQAUUUUAFFFFABRRRQAUUUUAFFFFABRRRQAUUUUAFFFF&#10;ABRRRQAUUUUAFFFFABRRRQAUUUUAFFFFABRRRQAUUUUAFFFFABRRRQAUUUUAFFFFABRRRQAUUUUA&#10;FFFFABRRRQAUUUUAFFFFABRRRQAUUUUAFFFFABRRRQAUUUUAFFFFABRRRQAUUUUAFFFFAGHf2IgP&#10;m5/0cdRVCuokj31h39oLQZFAFOiiigAooooAKKKKACiiigAooooAKsW95LZiq9FAG/aahHeDirlc&#10;zVu01eVP9fQBt0VDb3Ec4zGcipqACiiigAooooAKKKKACiiigAooooAKKKKACiiigCpqFx9ngzXP&#10;1oanOJ7jA/5Y1n0AFFFFABRRRQAUUUUAFFFFABRRRQAUUUUAFD0UPQAyiiigAp6UynpQBLRRRQAU&#10;UUUAFFFFABRRRQAUUUUAFFFFABRRRQAUUUUAFFFFABRRRQAUUUUAFFFFABRRRQAUUUUAFFFFAEUk&#10;nl1mVbvJP+WNVKACiiigAooooAKKKKACiiigAooooAKKKKACiiigAooooAK6nQLgTWQj7xcVy1X9&#10;Iu/sl8QelAHX0UUUAFFFFABRRRQAUUUUAFFFFABRRRQAUUUUAFFFMkk2UAPqvd3kVouZTgVjX/iL&#10;pFZ8n1rFkkluP309AF+/1qS7Plf8e1v61m0UUAFFFFABRRRQAUUUUAFFFFABRRRQAVbsLCS+mMRO&#10;BUdpaS3c/lQniuus7SKzg8qHgCgB9vBHbw+XFwoqaiigAooooAKKKKACiiigAooooAKKKKACiiig&#10;AooooAKKKKACiiigAooooAKKKKACiiigAooooAKKKKACiiigAooooAKKKKACiiigAooooAKKKKAC&#10;iiigAooooAKKKKACiiigAooooAKKKKACiiigAooooAKKKKACiiigAooooAKKKKACiiigAooooAKK&#10;KKACiiigAooooAKZJHvp9FAHOXln9kn9qr10s9uk8JiPSsG7tJLSfI5FAEFFFFABRRRQAUUUUAFF&#10;FFABRRRQAUUUUASRyeXWnb6uMfvuPpWRRQB06SJJ0qSuYjklt/8AUVp2+rjH77j6UAalFRQzxzj9&#10;2c1LQAUUUUAFFFFABRRRQAUUUUAFZ+pXggHl+tS3l59krDkk8ygCOiiigAooooAKKKKACiiigAoo&#10;ooAKKKKACiiigAoeiigBlFFFABRRRQA+paiSpaACiiigAooooAKKKKACiiigAooooAKKKKACiiig&#10;AooooAKKKKACiiigAooooAKKKKACiiigAooqteSeXb0AU5JPMplFFABRRRQAUUUUAFFFFABRRRQA&#10;UUUUAFFFFABRRRQAUUUUAFFFFAHQ6FqZl/0WX7w6Vu1wkcnl102kav8AbR5UuBcDqKANWiiigAoo&#10;ooAKKKKACiiigAooqKaeOAfvDigCWk6CsS78RxRjEPNZF3f3N2P33AoA27zX4rcfuf8ASPpWBeXk&#10;t5/r6gooAKKKKACiiigAooooAKKKKACiiigAooooAKngt5bufyoajt7eW4n8qCuu02wjsIAB+dAC&#10;2FhHYW4iFXKKKACiiigAooooAKKKKACiiigAooooAKKKKACiiigAooooAKKKKACiiigAooooAKKK&#10;KACiiigAooooAKKKKACiiigAooooAKKKKACiiigAooooAKKKKACiiigAooooAKKKKACiiigAoooo&#10;AKKKKACiiigAooooAKKKKACiiigAooooAKKKKACiiigAooooAKKKKACiiigAooooAKKKKACoZ7dJ&#10;4TEelTUUAc5cW8tvcVXrb1j/AI8TWJQAUUUUAFFFFABRRRQAUUUUAFFFFABRRRQAUUUUASRyeXVy&#10;31iSP/Xis+igDfj1OKTvVvqK5WrVuTnrQB0NFRw/6oVJQAUUUUAFU7u/jthzUepdqxKAJJJPtE/n&#10;VHRRQAUUUUAFFFFABRRRQAUUUUAFFFFABRRRQAUUUUAFMp9MoAKKKKACiiigAqxVenpQBLRRRQAU&#10;UUUAFFFFABRRRQAUUUUAFFFFABRRRQAUUUUAFFFFABRRRQAUUUUAFFFFABRRRQAVnXEnmT1o1j0A&#10;FFFFABRRRQAUUUUAFFFFABRRRQAUUUUAFFFFABRRRQAUUUUAFFFFABT45Ps8/nUyigDqbHW47s+V&#10;N/o9x/dNatcDXS6ATs60AbNFFFABRRUc3+qNAElZtxrNpCvM+f8ArlzWJq5LXHJJ+tZ1AGzeeIZJ&#10;BiH9x9ayZLiW4/19MooAKKKKACiiigAooooAKKKKACiiigAooooAKKKKACnxxy3E/lQUytvwx/r7&#10;mgDS0zTPsEHYz45NaNFFABRRRQAUUUUAFFFFABRRRQAUUUUAFFFFABRRRQAUUUUAFFFFABRRRQAU&#10;UUUAFFFFABRRRQAUUUUAFFFFABRRRQAUUUUAFFFFABRRRQAUUUUAFFFFABRRRQB//9lQSwMEFAAG&#10;AAgAAAAhAESnXNHhAAAACgEAAA8AAABkcnMvZG93bnJldi54bWxMj0FLw0AQhe+C/2EZwZvdpKVx&#10;GzMppainItgK0ts2mSah2dmQ3Sbpv3c96XGYj/e+l60n04qBetdYRohnEQjiwpYNVwhfh7cnBcJ5&#10;zaVuLRPCjRys8/u7TKelHfmThr2vRAhhl2qE2vsuldIVNRntZrYjDr+z7Y324ewrWfZ6DOGmlfMo&#10;SqTRDYeGWne0ram47K8G4X3U42YRvw67y3l7Ox6WH9+7mBAfH6bNCwhPk/+D4Vc/qEMenE72yqUT&#10;LcJSJYFEWMQqTAjAs4rmIE4IKlErkHkm/0/Ifw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BAi0AFAAG&#10;AAgAAAAhAIoVP5gMAQAAFQIAABMAAAAAAAAAAAAAAAAAAAAAAFtDb250ZW50X1R5cGVzXS54bWxQ&#10;SwECLQAUAAYACAAAACEAOP0h/9YAAACUAQAACwAAAAAAAAAAAAAAAAA9AQAAX3JlbHMvLnJlbHNQ&#10;SwECLQAUAAYACAAAACEAf0tA+mcEAABoCwAADgAAAAAAAAAAAAAAAAA8AgAAZHJzL2Uyb0RvYy54&#10;bWxQSwECLQAKAAAAAAAAACEAEFn50RGFBQARhQUAFQAAAAAAAAAAAAAAAADPBgAAZHJzL21lZGlh&#10;L2ltYWdlMS5qcGVnUEsBAi0AFAAGAAgAAAAhAESnXNHhAAAACgEAAA8AAAAAAAAAAAAAAAAAE4wF&#10;AGRycy9kb3ducmV2LnhtbFBLAQItABQABgAIAAAAIQBYYLMbugAAACIBAAAZAAAAAAAAAAAAAAAA&#10;ACGNBQBkcnMvX3JlbHMvZTJvRG9jLnhtbC5yZWxzUEsFBgAAAAAGAAYAfQEAABKOBQ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291;top:675;width:8600;height:6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pDzygAAAOIAAAAPAAAAZHJzL2Rvd25yZXYueG1sRI/RasJA&#10;FETfC/7DcgXf6iaxJDZ1FRGFIvTB6AfcZq9JavZuyK6a/n1XKPg4zMwZZrEaTCtu1LvGsoJ4GoEg&#10;Lq1uuFJwOu5e5yCcR9bYWiYFv+RgtRy9LDDX9s4HuhW+EgHCLkcFtfddLqUrazLoprYjDt7Z9gZ9&#10;kH0ldY/3ADetTKIolQYbDgs1drSpqbwUV6Ngu0++bDH8nL7j6/HcJL6NsjhWajIe1h8gPA3+Gf5v&#10;f2oF2fssTd+SbAaPS+EOyOUfAAAA//8DAFBLAQItABQABgAIAAAAIQDb4fbL7gAAAIUBAAATAAAA&#10;AAAAAAAAAAAAAAAAAABbQ29udGVudF9UeXBlc10ueG1sUEsBAi0AFAAGAAgAAAAhAFr0LFu/AAAA&#10;FQEAAAsAAAAAAAAAAAAAAAAAHwEAAF9yZWxzLy5yZWxzUEsBAi0AFAAGAAgAAAAhAHvOkPPKAAAA&#10;4gAAAA8AAAAAAAAAAAAAAAAABwIAAGRycy9kb3ducmV2LnhtbFBLBQYAAAAAAwADALcAAAD+AgAA&#10;AAA=&#10;">
                  <v:imagedata r:id="rId192" o:title=""/>
                  <o:lock v:ext="edit" aspectratio="f"/>
                </v:shape>
                <v:shape id="Freeform 4" o:spid="_x0000_s1028" style="position:absolute;left:873;top:255;width:9422;height:6667;visibility:visible;mso-wrap-style:square;v-text-anchor:top" coordsize="9422,6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PtsygAAAOMAAAAPAAAAZHJzL2Rvd25yZXYueG1sRI9BS8NA&#10;EIXvgv9hGcGb3TRK06bdFmkRvIlRischOyah2dmwuybpv3cOgseZ9+a9b3aH2fVqpBA7zwaWiwwU&#10;ce1tx42Bz4+XhzWomJAt9p7JwJUiHPa3NzssrZ/4ncYqNUpCOJZooE1pKLWOdUsO48IPxKJ9++Aw&#10;yRgabQNOEu56nWfZSjvsWBpaHOjYUn2pfpyBr+imInsq6vl8ejyF4e06nqujMfd38/MWVKI5/Zv/&#10;rl+t4G9WxXqZb3KBlp9kAXr/CwAA//8DAFBLAQItABQABgAIAAAAIQDb4fbL7gAAAIUBAAATAAAA&#10;AAAAAAAAAAAAAAAAAABbQ29udGVudF9UeXBlc10ueG1sUEsBAi0AFAAGAAgAAAAhAFr0LFu/AAAA&#10;FQEAAAsAAAAAAAAAAAAAAAAAHwEAAF9yZWxzLy5yZWxzUEsBAi0AFAAGAAgAAAAhAI7A+2zKAAAA&#10;4wAAAA8AAAAAAAAAAAAAAAAABwIAAGRycy9kb3ducmV2LnhtbFBLBQYAAAAAAwADALcAAAD+AgAA&#10;AAA=&#10;" path="m,l9422,r,6666l,6666,,xe" filled="f" strokecolor="#8faadc">
                  <v:path arrowok="t" o:connecttype="custom" o:connectlocs="0,0;9422,0;9422,6666;0,6666;0,0" o:connectangles="0,0,0,0,0"/>
                </v:shape>
                <w10:wrap type="topAndBottom" anchorx="margin"/>
              </v:group>
            </w:pict>
          </mc:Fallback>
        </mc:AlternateContent>
      </w:r>
      <w:r w:rsidR="005B2F81" w:rsidRPr="00432FFD">
        <w:rPr>
          <w:noProof/>
        </w:rPr>
        <w:drawing>
          <wp:inline distT="0" distB="0" distL="0" distR="0" wp14:anchorId="2821D0C7" wp14:editId="4969CE46">
            <wp:extent cx="5507542" cy="1895533"/>
            <wp:effectExtent l="0" t="0" r="0" b="0"/>
            <wp:docPr id="686138359"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38359" name="Picture 1" descr="Appendix C from pages 99 to 116 have pictures of the Flinders University Quality of Care Experience Aged Care Consumers Guide and Tool."/>
                    <pic:cNvPicPr/>
                  </pic:nvPicPr>
                  <pic:blipFill>
                    <a:blip r:embed="rId193"/>
                    <a:stretch>
                      <a:fillRect/>
                    </a:stretch>
                  </pic:blipFill>
                  <pic:spPr>
                    <a:xfrm>
                      <a:off x="0" y="0"/>
                      <a:ext cx="5519097" cy="1899510"/>
                    </a:xfrm>
                    <a:prstGeom prst="rect">
                      <a:avLst/>
                    </a:prstGeom>
                  </pic:spPr>
                </pic:pic>
              </a:graphicData>
            </a:graphic>
          </wp:inline>
        </w:drawing>
      </w:r>
      <w:r w:rsidR="005B2F81" w:rsidRPr="005B2F81">
        <w:rPr>
          <w:noProof/>
        </w:rPr>
        <w:drawing>
          <wp:inline distT="0" distB="0" distL="0" distR="0" wp14:anchorId="17321265" wp14:editId="3C572758">
            <wp:extent cx="5440978" cy="3176615"/>
            <wp:effectExtent l="0" t="0" r="7620" b="5080"/>
            <wp:docPr id="1072991881"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991881" name="Picture 1" descr="Appendix C from pages 99 to 116 have pictures of the Flinders University Quality of Care Experience Aged Care Consumers Guide and Tool."/>
                    <pic:cNvPicPr/>
                  </pic:nvPicPr>
                  <pic:blipFill>
                    <a:blip r:embed="rId194"/>
                    <a:stretch>
                      <a:fillRect/>
                    </a:stretch>
                  </pic:blipFill>
                  <pic:spPr>
                    <a:xfrm>
                      <a:off x="0" y="0"/>
                      <a:ext cx="5447900" cy="3180656"/>
                    </a:xfrm>
                    <a:prstGeom prst="rect">
                      <a:avLst/>
                    </a:prstGeom>
                  </pic:spPr>
                </pic:pic>
              </a:graphicData>
            </a:graphic>
          </wp:inline>
        </w:drawing>
      </w:r>
    </w:p>
    <w:p w14:paraId="66AF29E8" w14:textId="77777777" w:rsidR="005E7B34" w:rsidRDefault="005E7B34" w:rsidP="0084312D"/>
    <w:p w14:paraId="6A956199" w14:textId="77777777" w:rsidR="00496490" w:rsidRDefault="006E7722" w:rsidP="0084312D">
      <w:r w:rsidRPr="006E7722">
        <w:rPr>
          <w:noProof/>
        </w:rPr>
        <w:drawing>
          <wp:inline distT="0" distB="0" distL="0" distR="0" wp14:anchorId="6453FB54" wp14:editId="1CB3C956">
            <wp:extent cx="5740106" cy="8411156"/>
            <wp:effectExtent l="0" t="0" r="0" b="9525"/>
            <wp:docPr id="27028079"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28079" name="Picture 1" descr="Appendix C from pages 99 to 116 have pictures of the Flinders University Quality of Care Experience Aged Care Consumers Guide and Tool."/>
                    <pic:cNvPicPr/>
                  </pic:nvPicPr>
                  <pic:blipFill>
                    <a:blip r:embed="rId195"/>
                    <a:stretch>
                      <a:fillRect/>
                    </a:stretch>
                  </pic:blipFill>
                  <pic:spPr>
                    <a:xfrm>
                      <a:off x="0" y="0"/>
                      <a:ext cx="5753583" cy="8430904"/>
                    </a:xfrm>
                    <a:prstGeom prst="rect">
                      <a:avLst/>
                    </a:prstGeom>
                  </pic:spPr>
                </pic:pic>
              </a:graphicData>
            </a:graphic>
          </wp:inline>
        </w:drawing>
      </w:r>
    </w:p>
    <w:p w14:paraId="6F2FCA90" w14:textId="77777777" w:rsidR="00351995" w:rsidRDefault="00351995" w:rsidP="0084312D"/>
    <w:p w14:paraId="32CC937A" w14:textId="5B98DE87" w:rsidR="00F72E01" w:rsidRDefault="00351995" w:rsidP="0084312D">
      <w:r w:rsidRPr="00351995">
        <w:rPr>
          <w:noProof/>
        </w:rPr>
        <w:drawing>
          <wp:inline distT="0" distB="0" distL="0" distR="0" wp14:anchorId="001159EE" wp14:editId="224C2FE6">
            <wp:extent cx="5734821" cy="8571304"/>
            <wp:effectExtent l="0" t="0" r="0" b="1270"/>
            <wp:docPr id="2015133030"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133030" name="Picture 1" descr="Appendix C from pages 99 to 116 have pictures of the Flinders University Quality of Care Experience Aged Care Consumers Guide and Tool."/>
                    <pic:cNvPicPr/>
                  </pic:nvPicPr>
                  <pic:blipFill>
                    <a:blip r:embed="rId196"/>
                    <a:stretch>
                      <a:fillRect/>
                    </a:stretch>
                  </pic:blipFill>
                  <pic:spPr>
                    <a:xfrm>
                      <a:off x="0" y="0"/>
                      <a:ext cx="5741216" cy="8580862"/>
                    </a:xfrm>
                    <a:prstGeom prst="rect">
                      <a:avLst/>
                    </a:prstGeom>
                  </pic:spPr>
                </pic:pic>
              </a:graphicData>
            </a:graphic>
          </wp:inline>
        </w:drawing>
      </w:r>
    </w:p>
    <w:p w14:paraId="0260EE72" w14:textId="42DCED9B" w:rsidR="00F72E01" w:rsidRDefault="00F72E01" w:rsidP="0084312D">
      <w:pPr>
        <w:sectPr w:rsidR="00F72E01" w:rsidSect="00BB7660">
          <w:pgSz w:w="11910" w:h="16840"/>
          <w:pgMar w:top="1440" w:right="1440" w:bottom="1440" w:left="1440" w:header="0" w:footer="0" w:gutter="0"/>
          <w:cols w:space="720"/>
          <w:noEndnote/>
          <w:docGrid w:linePitch="299"/>
        </w:sectPr>
      </w:pPr>
      <w:r w:rsidRPr="00F72E01">
        <w:rPr>
          <w:noProof/>
        </w:rPr>
        <w:lastRenderedPageBreak/>
        <w:drawing>
          <wp:inline distT="0" distB="0" distL="0" distR="0" wp14:anchorId="30943B29" wp14:editId="74C12000">
            <wp:extent cx="5744845" cy="8704574"/>
            <wp:effectExtent l="0" t="0" r="8255" b="1905"/>
            <wp:docPr id="1448774172"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774172" name="Picture 1" descr="Appendix C from pages 99 to 116 have pictures of the Flinders University Quality of Care Experience Aged Care Consumers Guide and Tool."/>
                    <pic:cNvPicPr/>
                  </pic:nvPicPr>
                  <pic:blipFill>
                    <a:blip r:embed="rId197"/>
                    <a:stretch>
                      <a:fillRect/>
                    </a:stretch>
                  </pic:blipFill>
                  <pic:spPr>
                    <a:xfrm>
                      <a:off x="0" y="0"/>
                      <a:ext cx="5747733" cy="8708950"/>
                    </a:xfrm>
                    <a:prstGeom prst="rect">
                      <a:avLst/>
                    </a:prstGeom>
                  </pic:spPr>
                </pic:pic>
              </a:graphicData>
            </a:graphic>
          </wp:inline>
        </w:drawing>
      </w:r>
    </w:p>
    <w:p w14:paraId="087A222C" w14:textId="194F402F" w:rsidR="00462196" w:rsidRPr="00462196" w:rsidRDefault="00462196" w:rsidP="0084312D">
      <w:pPr>
        <w:pStyle w:val="NormalWeb"/>
      </w:pPr>
      <w:r w:rsidRPr="00462196">
        <w:rPr>
          <w:noProof/>
        </w:rPr>
        <w:lastRenderedPageBreak/>
        <w:drawing>
          <wp:inline distT="0" distB="0" distL="0" distR="0" wp14:anchorId="7DE2C150" wp14:editId="3E029953">
            <wp:extent cx="9360000" cy="6618829"/>
            <wp:effectExtent l="0" t="0" r="0" b="0"/>
            <wp:docPr id="16" name="Picture 2" descr="Appendix C - Quality of Care Experience Aged Care Consumers self completion version pag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descr="Appendix C - Quality of Care Experience Aged Care Consumers self completion version page 1">
                      <a:extLst>
                        <a:ext uri="{C183D7F6-B498-43B3-948B-1728B52AA6E4}">
                          <adec:decorative xmlns:adec="http://schemas.microsoft.com/office/drawing/2017/decorative" val="0"/>
                        </a:ext>
                      </a:extLst>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9360000" cy="6618829"/>
                    </a:xfrm>
                    <a:prstGeom prst="rect">
                      <a:avLst/>
                    </a:prstGeom>
                    <a:noFill/>
                    <a:ln>
                      <a:noFill/>
                    </a:ln>
                  </pic:spPr>
                </pic:pic>
              </a:graphicData>
            </a:graphic>
          </wp:inline>
        </w:drawing>
      </w:r>
    </w:p>
    <w:p w14:paraId="5340B045" w14:textId="53D41D12" w:rsidR="00462196" w:rsidRPr="00462196" w:rsidRDefault="00462196" w:rsidP="0084312D">
      <w:pPr>
        <w:rPr>
          <w:lang w:eastAsia="en-AU"/>
        </w:rPr>
      </w:pPr>
      <w:r w:rsidRPr="00462196">
        <w:rPr>
          <w:noProof/>
          <w:lang w:eastAsia="en-AU"/>
        </w:rPr>
        <w:lastRenderedPageBreak/>
        <w:drawing>
          <wp:inline distT="0" distB="0" distL="0" distR="0" wp14:anchorId="55C5AD81" wp14:editId="46D8D3D6">
            <wp:extent cx="9360000" cy="6576482"/>
            <wp:effectExtent l="0" t="0" r="0" b="0"/>
            <wp:docPr id="1885556110" name="Picture 25" descr="Appendix C - Quality of Care Experience Aged Care Consumers self completion version page 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556110" name="Picture 25" descr="Appendix C - Quality of Care Experience Aged Care Consumers self completion version page 2">
                      <a:extLst>
                        <a:ext uri="{C183D7F6-B498-43B3-948B-1728B52AA6E4}">
                          <adec:decorative xmlns:adec="http://schemas.microsoft.com/office/drawing/2017/decorative" val="0"/>
                        </a:ext>
                      </a:extLst>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9360000" cy="6576482"/>
                    </a:xfrm>
                    <a:prstGeom prst="rect">
                      <a:avLst/>
                    </a:prstGeom>
                    <a:noFill/>
                    <a:ln>
                      <a:noFill/>
                    </a:ln>
                  </pic:spPr>
                </pic:pic>
              </a:graphicData>
            </a:graphic>
          </wp:inline>
        </w:drawing>
      </w:r>
    </w:p>
    <w:p w14:paraId="7287355B" w14:textId="3151DACD" w:rsidR="00462196" w:rsidRPr="00462196" w:rsidRDefault="00462196" w:rsidP="0084312D">
      <w:pPr>
        <w:rPr>
          <w:lang w:eastAsia="en-AU"/>
        </w:rPr>
      </w:pPr>
    </w:p>
    <w:p w14:paraId="6C9946FD" w14:textId="64900C45" w:rsidR="00A5497F" w:rsidRDefault="00A5497F" w:rsidP="0084312D">
      <w:pPr>
        <w:rPr>
          <w:lang w:eastAsia="en-AU"/>
        </w:rPr>
      </w:pPr>
    </w:p>
    <w:p w14:paraId="6DD60489" w14:textId="77777777" w:rsidR="00A5497F" w:rsidRDefault="00CC7D39" w:rsidP="00CC7D39">
      <w:pPr>
        <w:jc w:val="center"/>
        <w:rPr>
          <w:lang w:eastAsia="en-AU"/>
        </w:rPr>
      </w:pPr>
      <w:r w:rsidRPr="00CC7D39">
        <w:rPr>
          <w:noProof/>
          <w:lang w:eastAsia="en-AU"/>
        </w:rPr>
        <w:drawing>
          <wp:inline distT="0" distB="0" distL="0" distR="0" wp14:anchorId="7136737D" wp14:editId="1C239B47">
            <wp:extent cx="9027718" cy="6596662"/>
            <wp:effectExtent l="0" t="0" r="2540" b="0"/>
            <wp:docPr id="789525622"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525622" name="Picture 1" descr="Appendix C from pages 99 to 116 have pictures of the Flinders University Quality of Care Experience Aged Care Consumers Guide and Tool."/>
                    <pic:cNvPicPr/>
                  </pic:nvPicPr>
                  <pic:blipFill>
                    <a:blip r:embed="rId200"/>
                    <a:stretch>
                      <a:fillRect/>
                    </a:stretch>
                  </pic:blipFill>
                  <pic:spPr>
                    <a:xfrm>
                      <a:off x="0" y="0"/>
                      <a:ext cx="9030994" cy="6599056"/>
                    </a:xfrm>
                    <a:prstGeom prst="rect">
                      <a:avLst/>
                    </a:prstGeom>
                  </pic:spPr>
                </pic:pic>
              </a:graphicData>
            </a:graphic>
          </wp:inline>
        </w:drawing>
      </w:r>
    </w:p>
    <w:p w14:paraId="7ED0034E" w14:textId="77777777" w:rsidR="00CC7D39" w:rsidRDefault="00CC7D39" w:rsidP="00CC7D39">
      <w:pPr>
        <w:jc w:val="center"/>
        <w:rPr>
          <w:lang w:eastAsia="en-AU"/>
        </w:rPr>
      </w:pPr>
    </w:p>
    <w:p w14:paraId="1EFADF34" w14:textId="684A74A1" w:rsidR="00CC7D39" w:rsidRDefault="00F862D9" w:rsidP="00CC7D39">
      <w:pPr>
        <w:jc w:val="center"/>
        <w:rPr>
          <w:lang w:eastAsia="en-AU"/>
        </w:rPr>
        <w:sectPr w:rsidR="00CC7D39" w:rsidSect="006A7D00">
          <w:pgSz w:w="16840" w:h="11910" w:orient="landscape"/>
          <w:pgMar w:top="0" w:right="426" w:bottom="0" w:left="280" w:header="0" w:footer="0" w:gutter="0"/>
          <w:cols w:space="720"/>
          <w:noEndnote/>
          <w:docGrid w:linePitch="299"/>
        </w:sectPr>
      </w:pPr>
      <w:r w:rsidRPr="00F862D9">
        <w:rPr>
          <w:noProof/>
          <w:lang w:eastAsia="en-AU"/>
        </w:rPr>
        <w:drawing>
          <wp:inline distT="0" distB="0" distL="0" distR="0" wp14:anchorId="0B694093" wp14:editId="5B1352FE">
            <wp:extent cx="8937864" cy="6630245"/>
            <wp:effectExtent l="0" t="0" r="0" b="0"/>
            <wp:docPr id="1911902484" name="Picture 1" descr="Appendix C from pages 99 to 116 have pictures of the Flinders University Quality of Care Experienc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902484" name="Picture 1" descr="Appendix C from pages 99 to 116 have pictures of the Flinders University Quality of Care Experience Aged Care Consumers Guide and Tool."/>
                    <pic:cNvPicPr/>
                  </pic:nvPicPr>
                  <pic:blipFill>
                    <a:blip r:embed="rId201"/>
                    <a:stretch>
                      <a:fillRect/>
                    </a:stretch>
                  </pic:blipFill>
                  <pic:spPr>
                    <a:xfrm>
                      <a:off x="0" y="0"/>
                      <a:ext cx="8949754" cy="6639065"/>
                    </a:xfrm>
                    <a:prstGeom prst="rect">
                      <a:avLst/>
                    </a:prstGeom>
                  </pic:spPr>
                </pic:pic>
              </a:graphicData>
            </a:graphic>
          </wp:inline>
        </w:drawing>
      </w:r>
    </w:p>
    <w:p w14:paraId="1B37A17E" w14:textId="7208EF2B" w:rsidR="00A5497F" w:rsidRPr="00A5497F" w:rsidRDefault="00A5497F" w:rsidP="0084312D">
      <w:pPr>
        <w:rPr>
          <w:lang w:eastAsia="en-AU"/>
        </w:rPr>
      </w:pPr>
      <w:r w:rsidRPr="00A5497F">
        <w:rPr>
          <w:noProof/>
          <w:lang w:eastAsia="en-AU"/>
        </w:rPr>
        <w:lastRenderedPageBreak/>
        <w:drawing>
          <wp:inline distT="0" distB="0" distL="0" distR="0" wp14:anchorId="5ADE3F84" wp14:editId="47B9B1A7">
            <wp:extent cx="6228000" cy="8835184"/>
            <wp:effectExtent l="0" t="0" r="1905" b="4445"/>
            <wp:docPr id="629858251" name="Picture 31" descr="Appendix C - Quality of Care Experience Aged Care Consumers interviewer facilitated version page 1">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858251" name="Picture 31" descr="Appendix C - Quality of Care Experience Aged Care Consumers interviewer facilitated version page 1">
                      <a:extLst>
                        <a:ext uri="{C183D7F6-B498-43B3-948B-1728B52AA6E4}">
                          <adec:decorative xmlns:adec="http://schemas.microsoft.com/office/drawing/2017/decorative" val="0"/>
                        </a:ext>
                      </a:extLst>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228000" cy="8835184"/>
                    </a:xfrm>
                    <a:prstGeom prst="rect">
                      <a:avLst/>
                    </a:prstGeom>
                    <a:noFill/>
                    <a:ln>
                      <a:noFill/>
                    </a:ln>
                  </pic:spPr>
                </pic:pic>
              </a:graphicData>
            </a:graphic>
          </wp:inline>
        </w:drawing>
      </w:r>
    </w:p>
    <w:p w14:paraId="47F83CA8" w14:textId="2F55C5BC" w:rsidR="00A5497F" w:rsidRPr="00A5497F" w:rsidRDefault="00A5497F" w:rsidP="0084312D">
      <w:pPr>
        <w:rPr>
          <w:lang w:eastAsia="en-AU"/>
        </w:rPr>
      </w:pPr>
      <w:r w:rsidRPr="00A5497F">
        <w:rPr>
          <w:noProof/>
          <w:lang w:eastAsia="en-AU"/>
        </w:rPr>
        <w:lastRenderedPageBreak/>
        <w:drawing>
          <wp:inline distT="0" distB="0" distL="0" distR="0" wp14:anchorId="2ABDA1E3" wp14:editId="1084B561">
            <wp:extent cx="6228000" cy="8808078"/>
            <wp:effectExtent l="0" t="0" r="1905" b="0"/>
            <wp:docPr id="497511322" name="Picture 33" descr="Appendix C - Quality of Care Experience Aged Care Consumers interviewer facilitated version page 2">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11322" name="Picture 33" descr="Appendix C - Quality of Care Experience Aged Care Consumers interviewer facilitated version page 2">
                      <a:extLst>
                        <a:ext uri="{C183D7F6-B498-43B3-948B-1728B52AA6E4}">
                          <adec:decorative xmlns:adec="http://schemas.microsoft.com/office/drawing/2017/decorative" val="0"/>
                        </a:ext>
                      </a:extLst>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05E13CB6" w14:textId="151BCFF4" w:rsidR="009F7984" w:rsidRPr="009F7984" w:rsidRDefault="009F7984" w:rsidP="0084312D">
      <w:pPr>
        <w:rPr>
          <w:lang w:eastAsia="en-AU"/>
        </w:rPr>
      </w:pPr>
      <w:r w:rsidRPr="009F7984">
        <w:rPr>
          <w:noProof/>
          <w:lang w:eastAsia="en-AU"/>
        </w:rPr>
        <w:lastRenderedPageBreak/>
        <w:drawing>
          <wp:inline distT="0" distB="0" distL="0" distR="0" wp14:anchorId="486FD8E9" wp14:editId="18BEE485">
            <wp:extent cx="6228000" cy="8808078"/>
            <wp:effectExtent l="0" t="0" r="1905" b="0"/>
            <wp:docPr id="536625540" name="Picture 35" descr="Appendix C - Quality of Care Experience Aged Care Consumers interviewer facilitated version page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625540" name="Picture 35" descr="Appendix C - Quality of Care Experience Aged Care Consumers interviewer facilitated version page 3">
                      <a:extLst>
                        <a:ext uri="{C183D7F6-B498-43B3-948B-1728B52AA6E4}">
                          <adec:decorative xmlns:adec="http://schemas.microsoft.com/office/drawing/2017/decorative" val="0"/>
                        </a:ext>
                      </a:extLst>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2C10E3AB" w14:textId="055CB862" w:rsidR="009F7984" w:rsidRPr="009F7984" w:rsidRDefault="009F7984" w:rsidP="0084312D">
      <w:pPr>
        <w:rPr>
          <w:lang w:eastAsia="en-AU"/>
        </w:rPr>
      </w:pPr>
      <w:r w:rsidRPr="009F7984">
        <w:rPr>
          <w:noProof/>
          <w:lang w:eastAsia="en-AU"/>
        </w:rPr>
        <w:lastRenderedPageBreak/>
        <w:drawing>
          <wp:inline distT="0" distB="0" distL="0" distR="0" wp14:anchorId="21E67549" wp14:editId="740FA319">
            <wp:extent cx="6228000" cy="8808077"/>
            <wp:effectExtent l="0" t="0" r="1905" b="0"/>
            <wp:docPr id="1605216422" name="Picture 37" descr="Appendix C - Quality of Care Experience Aged Care Consumers interviewer facilitated version page 3">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216422" name="Picture 37" descr="Appendix C - Quality of Care Experience Aged Care Consumers interviewer facilitated version page 3">
                      <a:extLst>
                        <a:ext uri="{C183D7F6-B498-43B3-948B-1728B52AA6E4}">
                          <adec:decorative xmlns:adec="http://schemas.microsoft.com/office/drawing/2017/decorative" val="0"/>
                        </a:ext>
                      </a:extLst>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6228000" cy="8808077"/>
                    </a:xfrm>
                    <a:prstGeom prst="rect">
                      <a:avLst/>
                    </a:prstGeom>
                    <a:noFill/>
                    <a:ln>
                      <a:noFill/>
                    </a:ln>
                  </pic:spPr>
                </pic:pic>
              </a:graphicData>
            </a:graphic>
          </wp:inline>
        </w:drawing>
      </w:r>
    </w:p>
    <w:p w14:paraId="1A707F30" w14:textId="55978106" w:rsidR="00574E23" w:rsidRDefault="00574E23" w:rsidP="00846FFA">
      <w:pPr>
        <w:pStyle w:val="Heading1"/>
        <w:numPr>
          <w:ilvl w:val="0"/>
          <w:numId w:val="0"/>
        </w:numPr>
        <w:ind w:left="432" w:hanging="432"/>
      </w:pPr>
      <w:bookmarkStart w:id="154" w:name="_Appendix_D"/>
      <w:bookmarkStart w:id="155" w:name="_Toc211934035"/>
      <w:bookmarkEnd w:id="154"/>
      <w:r w:rsidRPr="004450C0">
        <w:lastRenderedPageBreak/>
        <w:t xml:space="preserve">Appendix </w:t>
      </w:r>
      <w:r>
        <w:t>D</w:t>
      </w:r>
      <w:bookmarkEnd w:id="155"/>
      <w:r w:rsidR="00776042" w:rsidRPr="00CF0FD2">
        <w:t xml:space="preserve"> </w:t>
      </w:r>
    </w:p>
    <w:p w14:paraId="2D803B0B" w14:textId="42AB09E9" w:rsidR="00846FFA" w:rsidRDefault="00E30B2F" w:rsidP="0084312D">
      <w:pPr>
        <w:rPr>
          <w:noProof/>
        </w:rPr>
      </w:pPr>
      <w:r w:rsidRPr="00E30B2F">
        <w:rPr>
          <w:noProof/>
        </w:rPr>
        <w:drawing>
          <wp:inline distT="0" distB="0" distL="0" distR="0" wp14:anchorId="36A817F2" wp14:editId="02862D52">
            <wp:extent cx="5734712" cy="8078767"/>
            <wp:effectExtent l="0" t="0" r="0" b="0"/>
            <wp:docPr id="364758618"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758618" name="Picture 1" descr="Appendix D from pages 117 to 137 have pictures of the Flinders University Quality of Life Aged Care Consumers Guide and Tool."/>
                    <pic:cNvPicPr/>
                  </pic:nvPicPr>
                  <pic:blipFill>
                    <a:blip r:embed="rId206"/>
                    <a:stretch>
                      <a:fillRect/>
                    </a:stretch>
                  </pic:blipFill>
                  <pic:spPr>
                    <a:xfrm>
                      <a:off x="0" y="0"/>
                      <a:ext cx="5743283" cy="8090841"/>
                    </a:xfrm>
                    <a:prstGeom prst="rect">
                      <a:avLst/>
                    </a:prstGeom>
                  </pic:spPr>
                </pic:pic>
              </a:graphicData>
            </a:graphic>
          </wp:inline>
        </w:drawing>
      </w:r>
    </w:p>
    <w:p w14:paraId="23AC4A9D" w14:textId="220E83D6" w:rsidR="00C23A6D" w:rsidRPr="00C23A6D" w:rsidRDefault="00C23A6D" w:rsidP="0084312D"/>
    <w:p w14:paraId="10D1B751" w14:textId="1B04F3B0" w:rsidR="00C23A6D" w:rsidRPr="00C23A6D" w:rsidRDefault="00CE6CB3" w:rsidP="0084312D">
      <w:pPr>
        <w:rPr>
          <w:lang w:eastAsia="en-AU"/>
        </w:rPr>
      </w:pPr>
      <w:r w:rsidRPr="00CE6CB3">
        <w:rPr>
          <w:noProof/>
          <w:lang w:eastAsia="en-AU"/>
        </w:rPr>
        <w:lastRenderedPageBreak/>
        <w:drawing>
          <wp:inline distT="0" distB="0" distL="0" distR="0" wp14:anchorId="2805661B" wp14:editId="69DA8156">
            <wp:extent cx="5729535" cy="8607304"/>
            <wp:effectExtent l="0" t="0" r="5080" b="3810"/>
            <wp:docPr id="1961760523"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760523" name="Picture 1" descr="Appendix D from pages 117 to 137 have pictures of the Flinders University Quality of Life Aged Care Consumers Guide and Tool."/>
                    <pic:cNvPicPr/>
                  </pic:nvPicPr>
                  <pic:blipFill>
                    <a:blip r:embed="rId207"/>
                    <a:stretch>
                      <a:fillRect/>
                    </a:stretch>
                  </pic:blipFill>
                  <pic:spPr>
                    <a:xfrm>
                      <a:off x="0" y="0"/>
                      <a:ext cx="5738135" cy="8620223"/>
                    </a:xfrm>
                    <a:prstGeom prst="rect">
                      <a:avLst/>
                    </a:prstGeom>
                  </pic:spPr>
                </pic:pic>
              </a:graphicData>
            </a:graphic>
          </wp:inline>
        </w:drawing>
      </w:r>
    </w:p>
    <w:p w14:paraId="5A8E87B6" w14:textId="4CB9D3B5" w:rsidR="00C23A6D" w:rsidRPr="00C23A6D" w:rsidRDefault="006B28DB" w:rsidP="0084312D">
      <w:pPr>
        <w:rPr>
          <w:lang w:eastAsia="en-AU"/>
        </w:rPr>
      </w:pPr>
      <w:r w:rsidRPr="006B28DB">
        <w:rPr>
          <w:noProof/>
          <w:lang w:eastAsia="en-AU"/>
        </w:rPr>
        <w:lastRenderedPageBreak/>
        <w:drawing>
          <wp:inline distT="0" distB="0" distL="0" distR="0" wp14:anchorId="0FFBAA90" wp14:editId="395C04F4">
            <wp:extent cx="5729535" cy="8550764"/>
            <wp:effectExtent l="0" t="0" r="5080" b="3175"/>
            <wp:docPr id="754951989"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951989" name="Picture 1" descr="Appendix D from pages 117 to 137 have pictures of the Flinders University Quality of Life Aged Care Consumers Guide and Tool."/>
                    <pic:cNvPicPr/>
                  </pic:nvPicPr>
                  <pic:blipFill>
                    <a:blip r:embed="rId208"/>
                    <a:stretch>
                      <a:fillRect/>
                    </a:stretch>
                  </pic:blipFill>
                  <pic:spPr>
                    <a:xfrm>
                      <a:off x="0" y="0"/>
                      <a:ext cx="5742907" cy="8570721"/>
                    </a:xfrm>
                    <a:prstGeom prst="rect">
                      <a:avLst/>
                    </a:prstGeom>
                  </pic:spPr>
                </pic:pic>
              </a:graphicData>
            </a:graphic>
          </wp:inline>
        </w:drawing>
      </w:r>
    </w:p>
    <w:p w14:paraId="296607F6" w14:textId="0DA0FD8B" w:rsidR="00615208" w:rsidRPr="00615208" w:rsidRDefault="00615208" w:rsidP="0084312D">
      <w:pPr>
        <w:rPr>
          <w:lang w:eastAsia="en-AU"/>
        </w:rPr>
      </w:pPr>
    </w:p>
    <w:p w14:paraId="575A57B9" w14:textId="538CA3CE" w:rsidR="0053003A" w:rsidRPr="0053003A" w:rsidRDefault="00432EB7" w:rsidP="0084312D">
      <w:pPr>
        <w:rPr>
          <w:lang w:eastAsia="en-AU"/>
        </w:rPr>
      </w:pPr>
      <w:r w:rsidRPr="00432EB7">
        <w:rPr>
          <w:noProof/>
          <w:lang w:eastAsia="en-AU"/>
        </w:rPr>
        <w:lastRenderedPageBreak/>
        <w:drawing>
          <wp:inline distT="0" distB="0" distL="0" distR="0" wp14:anchorId="5574EC87" wp14:editId="7848BA4D">
            <wp:extent cx="5729535" cy="8682995"/>
            <wp:effectExtent l="0" t="0" r="5080" b="3810"/>
            <wp:docPr id="1407879701"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79701" name="Picture 1" descr="Appendix D from pages 117 to 137 have pictures of the Flinders University Quality of Life Aged Care Consumers Guide and Tool."/>
                    <pic:cNvPicPr/>
                  </pic:nvPicPr>
                  <pic:blipFill>
                    <a:blip r:embed="rId209"/>
                    <a:stretch>
                      <a:fillRect/>
                    </a:stretch>
                  </pic:blipFill>
                  <pic:spPr>
                    <a:xfrm>
                      <a:off x="0" y="0"/>
                      <a:ext cx="5729535" cy="8682995"/>
                    </a:xfrm>
                    <a:prstGeom prst="rect">
                      <a:avLst/>
                    </a:prstGeom>
                  </pic:spPr>
                </pic:pic>
              </a:graphicData>
            </a:graphic>
          </wp:inline>
        </w:drawing>
      </w:r>
    </w:p>
    <w:p w14:paraId="5CEA4BB4" w14:textId="2E62E30F" w:rsidR="0053003A" w:rsidRPr="0053003A" w:rsidRDefault="00A0083B" w:rsidP="0084312D">
      <w:pPr>
        <w:rPr>
          <w:lang w:eastAsia="en-AU"/>
        </w:rPr>
      </w:pPr>
      <w:r w:rsidRPr="00A0083B">
        <w:rPr>
          <w:noProof/>
          <w:lang w:eastAsia="en-AU"/>
        </w:rPr>
        <w:lastRenderedPageBreak/>
        <w:drawing>
          <wp:inline distT="0" distB="0" distL="0" distR="0" wp14:anchorId="22AD7CBC" wp14:editId="37142DA7">
            <wp:extent cx="5740106" cy="8539296"/>
            <wp:effectExtent l="0" t="0" r="0" b="0"/>
            <wp:docPr id="124798948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89485" name="Picture 1" descr="Appendix D from pages 117 to 137 have pictures of the Flinders University Quality of Life Aged Care Consumers Guide and Tool."/>
                    <pic:cNvPicPr/>
                  </pic:nvPicPr>
                  <pic:blipFill>
                    <a:blip r:embed="rId210"/>
                    <a:stretch>
                      <a:fillRect/>
                    </a:stretch>
                  </pic:blipFill>
                  <pic:spPr>
                    <a:xfrm>
                      <a:off x="0" y="0"/>
                      <a:ext cx="5747019" cy="8549581"/>
                    </a:xfrm>
                    <a:prstGeom prst="rect">
                      <a:avLst/>
                    </a:prstGeom>
                  </pic:spPr>
                </pic:pic>
              </a:graphicData>
            </a:graphic>
          </wp:inline>
        </w:drawing>
      </w:r>
    </w:p>
    <w:p w14:paraId="44B8E333" w14:textId="49B237BD" w:rsidR="001839FA" w:rsidRPr="001839FA" w:rsidRDefault="001839FA" w:rsidP="0084312D">
      <w:pPr>
        <w:rPr>
          <w:lang w:eastAsia="en-AU"/>
        </w:rPr>
      </w:pPr>
    </w:p>
    <w:p w14:paraId="7FE0338D" w14:textId="5118C8E6" w:rsidR="001839FA" w:rsidRDefault="00770754" w:rsidP="0084312D">
      <w:pPr>
        <w:rPr>
          <w:lang w:eastAsia="en-AU"/>
        </w:rPr>
      </w:pPr>
      <w:r w:rsidRPr="00770754">
        <w:rPr>
          <w:noProof/>
          <w:lang w:eastAsia="en-AU"/>
        </w:rPr>
        <w:lastRenderedPageBreak/>
        <w:drawing>
          <wp:inline distT="0" distB="0" distL="0" distR="0" wp14:anchorId="3EE00E39" wp14:editId="2328B3BD">
            <wp:extent cx="5740106" cy="8504511"/>
            <wp:effectExtent l="0" t="0" r="0" b="0"/>
            <wp:docPr id="1013839211"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39211" name="Picture 1" descr="Appendix D from pages 117 to 137 have pictures of the Flinders University Quality of Life Aged Care Consumers Guide and Tool."/>
                    <pic:cNvPicPr/>
                  </pic:nvPicPr>
                  <pic:blipFill>
                    <a:blip r:embed="rId211"/>
                    <a:stretch>
                      <a:fillRect/>
                    </a:stretch>
                  </pic:blipFill>
                  <pic:spPr>
                    <a:xfrm>
                      <a:off x="0" y="0"/>
                      <a:ext cx="5758197" cy="8531315"/>
                    </a:xfrm>
                    <a:prstGeom prst="rect">
                      <a:avLst/>
                    </a:prstGeom>
                  </pic:spPr>
                </pic:pic>
              </a:graphicData>
            </a:graphic>
          </wp:inline>
        </w:drawing>
      </w:r>
    </w:p>
    <w:p w14:paraId="6079F5C6" w14:textId="77777777" w:rsidR="00770754" w:rsidRPr="001839FA" w:rsidRDefault="00770754" w:rsidP="0084312D">
      <w:pPr>
        <w:rPr>
          <w:lang w:eastAsia="en-AU"/>
        </w:rPr>
      </w:pPr>
    </w:p>
    <w:p w14:paraId="673C8408" w14:textId="3F4FD156" w:rsidR="0008513A" w:rsidRPr="0008513A" w:rsidRDefault="0008513A" w:rsidP="0084312D">
      <w:pPr>
        <w:rPr>
          <w:lang w:eastAsia="en-AU"/>
        </w:rPr>
      </w:pPr>
    </w:p>
    <w:p w14:paraId="3D382812" w14:textId="77777777" w:rsidR="00016DA9" w:rsidRDefault="00453852" w:rsidP="0084312D">
      <w:pPr>
        <w:rPr>
          <w:lang w:eastAsia="en-AU"/>
        </w:rPr>
      </w:pPr>
      <w:r w:rsidRPr="00453852">
        <w:rPr>
          <w:noProof/>
          <w:lang w:eastAsia="en-AU"/>
        </w:rPr>
        <w:drawing>
          <wp:inline distT="0" distB="0" distL="0" distR="0" wp14:anchorId="494F0EE6" wp14:editId="60B00134">
            <wp:extent cx="5740106" cy="8415359"/>
            <wp:effectExtent l="0" t="0" r="0" b="5080"/>
            <wp:docPr id="66413088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130885" name="Picture 1" descr="Appendix D from pages 117 to 137 have pictures of the Flinders University Quality of Life Aged Care Consumers Guide and Tool."/>
                    <pic:cNvPicPr/>
                  </pic:nvPicPr>
                  <pic:blipFill>
                    <a:blip r:embed="rId212"/>
                    <a:stretch>
                      <a:fillRect/>
                    </a:stretch>
                  </pic:blipFill>
                  <pic:spPr>
                    <a:xfrm>
                      <a:off x="0" y="0"/>
                      <a:ext cx="5757854" cy="8441379"/>
                    </a:xfrm>
                    <a:prstGeom prst="rect">
                      <a:avLst/>
                    </a:prstGeom>
                  </pic:spPr>
                </pic:pic>
              </a:graphicData>
            </a:graphic>
          </wp:inline>
        </w:drawing>
      </w:r>
    </w:p>
    <w:p w14:paraId="0F04B618" w14:textId="204364F4" w:rsidR="00453852" w:rsidRDefault="00453852" w:rsidP="0084312D">
      <w:pPr>
        <w:rPr>
          <w:lang w:eastAsia="en-AU"/>
        </w:rPr>
      </w:pPr>
    </w:p>
    <w:p w14:paraId="32FE50B2" w14:textId="5CD65B93" w:rsidR="008534F3" w:rsidRDefault="00C45512" w:rsidP="0084312D">
      <w:pPr>
        <w:rPr>
          <w:lang w:eastAsia="en-AU"/>
        </w:rPr>
      </w:pPr>
      <w:r>
        <w:rPr>
          <w:noProof/>
          <w:lang w:eastAsia="en-AU"/>
        </w:rPr>
        <mc:AlternateContent>
          <mc:Choice Requires="wpg">
            <w:drawing>
              <wp:anchor distT="0" distB="0" distL="0" distR="0" simplePos="0" relativeHeight="251658352" behindDoc="0" locked="0" layoutInCell="0" allowOverlap="1" wp14:anchorId="7B13C1EF" wp14:editId="04974CF0">
                <wp:simplePos x="0" y="0"/>
                <wp:positionH relativeFrom="page">
                  <wp:posOffset>1204595</wp:posOffset>
                </wp:positionH>
                <wp:positionV relativeFrom="paragraph">
                  <wp:posOffset>1964055</wp:posOffset>
                </wp:positionV>
                <wp:extent cx="4936490" cy="3636010"/>
                <wp:effectExtent l="0" t="0" r="16510" b="21590"/>
                <wp:wrapTopAndBottom/>
                <wp:docPr id="1800060116" name="Group 150" descr="Appendix D from pages 117 to 137 have pictures of the Flinders University Quality of Life Aged Care Consumers Guide and Tool."/>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6490" cy="3636010"/>
                          <a:chOff x="865" y="247"/>
                          <a:chExt cx="9844" cy="6970"/>
                        </a:xfrm>
                      </wpg:grpSpPr>
                      <pic:pic xmlns:pic="http://schemas.openxmlformats.org/drawingml/2006/picture">
                        <pic:nvPicPr>
                          <pic:cNvPr id="720656919" name="Picture 6"/>
                          <pic:cNvPicPr>
                            <a:picLocks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1309" y="521"/>
                            <a:ext cx="8980" cy="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66982663" name="Freeform 7"/>
                        <wps:cNvSpPr>
                          <a:spLocks/>
                        </wps:cNvSpPr>
                        <wps:spPr bwMode="auto">
                          <a:xfrm>
                            <a:off x="873" y="255"/>
                            <a:ext cx="9829" cy="6955"/>
                          </a:xfrm>
                          <a:custGeom>
                            <a:avLst/>
                            <a:gdLst>
                              <a:gd name="T0" fmla="*/ 0 w 9829"/>
                              <a:gd name="T1" fmla="*/ 0 h 6955"/>
                              <a:gd name="T2" fmla="*/ 9829 w 9829"/>
                              <a:gd name="T3" fmla="*/ 0 h 6955"/>
                              <a:gd name="T4" fmla="*/ 9829 w 9829"/>
                              <a:gd name="T5" fmla="*/ 6954 h 6955"/>
                              <a:gd name="T6" fmla="*/ 0 w 9829"/>
                              <a:gd name="T7" fmla="*/ 6954 h 6955"/>
                              <a:gd name="T8" fmla="*/ 0 w 9829"/>
                              <a:gd name="T9" fmla="*/ 0 h 6955"/>
                            </a:gdLst>
                            <a:ahLst/>
                            <a:cxnLst>
                              <a:cxn ang="0">
                                <a:pos x="T0" y="T1"/>
                              </a:cxn>
                              <a:cxn ang="0">
                                <a:pos x="T2" y="T3"/>
                              </a:cxn>
                              <a:cxn ang="0">
                                <a:pos x="T4" y="T5"/>
                              </a:cxn>
                              <a:cxn ang="0">
                                <a:pos x="T6" y="T7"/>
                              </a:cxn>
                              <a:cxn ang="0">
                                <a:pos x="T8" y="T9"/>
                              </a:cxn>
                            </a:cxnLst>
                            <a:rect l="0" t="0" r="r" b="b"/>
                            <a:pathLst>
                              <a:path w="9829" h="6955">
                                <a:moveTo>
                                  <a:pt x="0" y="0"/>
                                </a:moveTo>
                                <a:lnTo>
                                  <a:pt x="9829" y="0"/>
                                </a:lnTo>
                                <a:lnTo>
                                  <a:pt x="9829" y="6954"/>
                                </a:lnTo>
                                <a:lnTo>
                                  <a:pt x="0" y="6954"/>
                                </a:ln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7F54D7" id="Group 150" o:spid="_x0000_s1026" alt="Appendix D from pages 117 to 137 have pictures of the Flinders University Quality of Life Aged Care Consumers Guide and Tool." style="position:absolute;margin-left:94.85pt;margin-top:154.65pt;width:388.7pt;height:286.3pt;z-index:251658352;mso-wrap-distance-left:0;mso-wrap-distance-right:0;mso-position-horizontal-relative:page" coordorigin="865,247" coordsize="9844,6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EE81iBAAAaAsAAA4AAABkcnMvZTJvRG9jLnhtbJxWa2/bNhT9PmD/&#10;gdDHAY38lC0hTlEkTVCg24I1+wE0RT1QSdRI2kr263cuKdmy8+paoA6pe3gf5z7Iy4+PdcX2UptS&#10;NZtgejEJmGyESssm3wR/P9x+WAfMWN6kvFKN3ARP0gQfr3795bJrEzlThapSqRmUNCbp2k1QWNsm&#10;YWhEIWtuLlQrGwgzpWtusdV5mGreQXtdhbPJJAo7pdNWKyGNwdcbLwyunP4sk8L+mWVGWlZtAvhm&#10;3a92v1v6Da8ueZJr3hal6N3gP+FFzcsGRg+qbrjlbKfLZ6rqUmhlVGYvhKpDlWWlkC4GRDOdnEVz&#10;p9WudbHkSZe3B5pA7RlPP61W/LG/0+239l5777H8qsR3A17Crs2TsZz2uQezbfe7SpFPvrPKBf6Y&#10;6ZpUICT26Ph9OvArHy0T+LiI59EiRhoEZPNoHiFknwFRIE10bh0tAwbpbLEaJJ/70/F6sfBHo3jl&#10;zoU88Wadq71rV5dtKRL87+nC6hld75cVTtmdlkGvpP4hHTXX33ftB2S25bbcllVpn1yVgiFyqtnf&#10;l4KYpg2YvdesTDfBajaJllE8jQPW8BqkAkXGWUQUDFh/klNkLkOsUdcFb3L5SWvVFZKnBg1IJ8LT&#10;I257Ynpble1tWVWUL1r3QaItzsrqBZ58yd4osatlY30PalkhXtWYomxNwHQi661EYPpL6hziidHi&#10;L/Si6zZjtbSiIOMZnOi/I5cHgfP46CSFY1Ch7xbddD4Bh6ie5ay3O1TeOl73ZRdFWBFJQ+2AUW3s&#10;nVQ1owW8hqOupPn+qyGXAR0g5HSjiDsXStWcfACQvjj3yeF+Cf9pHmHAmYFq7J6R/b96+FvBWwkv&#10;Se2xkqaLKIrXsyiaD6V0q6Wk6clcO/Xood3NuNedHi8hGPn/LuHrFQxRty6XvlsHvuEEMkFtHsVe&#10;NuJb7DzfxN3AMSZnCrbpU572bfCAlGV1hXn8W8gmrGNOqyP+iJmeYAo22BvrmY0wpOMVVYhlZO5l&#10;VZhAB8wbqjDEDjB4tGAva4tGsNcCXI0wb6jCPXuw+JoqpGSEObqE3BzY54Uvep6Ix6bPCFYMk4bm&#10;OSWoVYZGNaUHCX7wM8fhSfoKGDkg8LzvPaDeAINlAruignNvg0EigV2BvwsGTQSOx274Q32s1P3n&#10;jwUdMDwWtr7EMdqJIkcElqzbBL7ai77YSVKrvXxQDmPPrkNYO0qrZozyeuDfMKEG8fC3dcoOMCqH&#10;PpABMfz1SJ+hH4SdGxWVMrIffwjUz8EheOJs1MYnM9FRspwtXbEYVZXpcNkYnW+vK832nJ5j7l/v&#10;/wkMz54mdX1O19rnfm15Wfk1jLs5O8wpPwa3Kn3CzNLKP/LwKMWiUPrfgHV44G0C88+O05VefWkw&#10;fePpYgF+rNsslriEcXONJduxhDcCqjaBDdAJtLy22OHIrtVlXsDS1IXbqE94EWWluzfIP+8VyKMN&#10;LgC3cs85R2j/9KT34njvUMcH8tV/AAAA//8DAFBLAwQKAAAAAAAAACEAEdtb/OGWBQDhlgUAFQAA&#10;AGRycy9tZWRpYS9pbWFnZTEuanBlZ//Y/+AAEEpGSUYAAQEBAGAAYAAA/9sAQwADAgIDAgIDAwMD&#10;BAMDBAUIBQUEBAUKBwcGCAwKDAwLCgsLDQ4SEA0OEQ4LCxAWEBETFBUVFQwPFxgWFBgSFBUU/9sA&#10;QwEDBAQFBAUJBQUJFA0LDRQUFBQUFBQUFBQUFBQUFBQUFBQUFBQUFBQUFBQUFBQUFBQUFBQUFBQU&#10;FBQUFBQUFBQU/8AAEQgE2gaQ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64P2q/h5f6prVhpj+Kddn0TUZ9Kv/7E8GaxfRW95F8skBkhtGTe&#10;vpu716fo2px6vpdtewef5F1Ek8C3ltJbSgON4EkUiK8b4xlHUMuDu5r45/Y/8c654X1P9oO10v4e&#10;eJvF1tN8XPEU51HRJ9MjiQkwjyz9rvIH3jAOQhXkfMTkD0PTPHvir45fH7xl4O0bxVr/AML9M8D6&#10;PpbanplnpumzX9zqWoRvcjzZ5Vu4hHDBGiYjX5pZJPnZETeAfTlFeLfBrX/Gml+OfGfw+8aavb+K&#10;josNnq+leIvJS3u7nT72S8SOC7giRIRPC9nKnmQgJKhjbYjbq5/9mKD4i+N/h54J+IXjP4hahdNr&#10;ej2GoHw1YWlgLAxy2MI8yWX7ItwZXk8y6YI6IjS+Uu9Y97gH0TRXzt+2n+0EP2fPhDbalFqv/CN3&#10;+u6xaeHrfX2037fDo3nlnnvJIN6+YYoI5pET5tziNdrKWrxDwX+2r4Y1L41fDrQ/AXxo8UfGK31/&#10;Un0rVPDOoeE445reKWF3i1CKeKxs/LSGSMebv839zJI+393mgD74or45+PnxOufhBo3j6+/4ab0+&#10;38eaILrW7HwRqY0RbWaJXN1Bpslr5KXh8y38uAOLgO2/zV67K9H/AGhPiTrWn/EL4U/C7wvrM/hX&#10;XfHmp3hk12GxguTa2Fham5uUjExZBNL+5jR3ilRVklYoWRAQD1P4jeM7H4b+AfEnirUobq703QdM&#10;uNTuoLMDzmhgjeSTy9zKN+FPVh2rrK+a/jj4I8R+Dv2dPjvPrXj7WPG+nXXgnUPsttrdlYxTWsqW&#10;t15riSzt4N6OHiGx1+Tyid2HwmF8bPGHxL/Z2+Fmn/FzxV49/tFdEu9PbxN4R0TRrU6NPaSzx208&#10;Vj5gW7SRBOJEkkuWV3i+ZER9iAH1jRRXyd8EfEPxE/aa+G3/AAtfQPinqPhW11zWbmbQfDk/hywu&#10;LC2063vTBHDdR4+0yySpBI7vHdxbWm+TCplgD6xor47/AGWvjp47+IPwG/Z08Ra9rZ1TWvFviPVL&#10;HXLo2kEf2mGG01p4o9iIqx7XtLb7m0ny+fvPnvPjJ8UfE3hT9qz9nzwbpmpG38OeLR4iOr2hhjk+&#10;0/ZbFJYPnZN8exyT8jLn+LNAH0RRX5++Jf25vBdx8YfiLpni/wCOfiD4T6d4d1mTw7pWg6J4ZguJ&#10;ZxbjZcXks8lle7/MnMkaInlbUt0Zl3Scb+k/tTeNfFP7Idr420261m7Fh4sTRde+INhoqWp/sK3v&#10;MXGvWtjLFP5iNbIEePyv3Uslw2wLAaAPsvWtasfDel3WpandW9hptrC9zPd3swiigiUb3kkd+ERQ&#10;Op4FZmr+PNA0XwJd+N5dTtn8J2emSaxLqloDcwmzWPzvPjMe7zE8sF/kyW425r5k+LFlceMv2Xfj&#10;Tq/h/wDaB1H4heGofDd6A1j/AGHcYlisbp7i3lntrRU8uaOe23JsSVPK3LKPMq78Mm8RfC3/AIJ+&#10;/wDCWWHjTV9Q1G0+GEGqaTFqUFiYdJlh0oyRiERW6F0z5f8Ar2m4jTP8W4A+oNG1OPV9Ltr2Dz/I&#10;uokngW8tpLaUBxvAkikRXjfGMo6hlwd3NbNfO3xH8fa94v8A2lvDfwd8N+KdS8E+V4buPGGr6lYa&#10;da3NxPCJ1s7a3hkuVkSP53lklLwsf3USqw3vjX8Faj45+H/xobwL4m8TDxv4b1vR7jXNI1i9ggtt&#10;UsJbWSzhubOZLaGKGeNzdxSRSIiOv7xHV/kegD3KivmTwJYfF/4veGvGd/N8UD4KW18R6/pfho+H&#10;9HtLiYQ2+oXNvGdQF1FIkmxoAipB5PyRgtK7SfJ3f7LXxoP7Q3wE8GfEF7drO61ezze24h8qJbqO&#10;R4Z/KG9/3fnRyFMuW2bN3zUAewUUV8s/Bm1+NfxK/Z78IeONR+JcFv411DQoNSsdN0zTLWLR7rfC&#10;Jbf+0PMt5bgvLvjNwbV4VUHbEibPMcA988R+LbHw3q/hHT76C4N14g1OTTLIRdBMtnc3ZMp3cJ5d&#10;rL03fMU47jqq+eLnxw3xPsf2W/GX9n/2Y3iLWo9X+yCbzfs4uPDOrzCPzNq79ofGdo6dK8E8S/tz&#10;eC7j4w/EXTPF/wAc/EHwn07w7rMnh3StB0TwzBcSzi3Gy4vJZ5LK93+ZOZI0RPK2pbozLuk4AP0C&#10;or5a+A/xi1n49fsv3euy+Prjw5caTqlxZT/EltGgsYdQ0+zu976jDBch4Y0mtYyju67IZjP8n7rb&#10;Vj4R/FaPUvj7B4U0T402Pxk8N3/hu71S4QSaXcXmk3drd2sYPm2CRJ5cyX33Hi3brbKvgstAH07R&#10;Xx58EviR4g+J2rf2b4k+MOo+AfifbeI7gX/wtvY9HfyLWK788WcSfZI7m4jfT/L23cMrKfM81WbY&#10;Vrnfjn+2f4Y8I/tH+I/AXif4wav8JtE8L6ZZ86X4fivrrWNQul893EzW12scEMBhATykZnuJPmKx&#10;rQB9y0V8y/sbftDD442Pj22h8Qaj490Tw5rKQaV43uNG/s6PUrSeFJhFJ8satcW7mSOXZFEuzyH2&#10;fvK6f4s6t8QLz42/Dnwp4N8Raf4d0XVtF1q+124u7IXN0IoJNPSOW0GNn2hWuyF8zfCPNdnil2Kh&#10;APc6K+WLHQPjJqHx61fwJF8Xp/8AhCtJ02y8Qz642iaePEh+1faraOwD/Z/sfkCSxluGkNt5v3I+&#10;QS69T8Ir34l694X+Lvg3xB4ttz4r8P6/faJoni6CxhkmEE1lbXdjcXEGyKGSeJL2PcqIiN5W3B++&#10;4B79RXyf4X+Ltlb/ABl+Hmk+Ff2g9N+Ldh4hurzTNW0GabR7m5giWxubqO8hk06KF49j2vlt5iuj&#10;faf4GC101jafET4ofFv4jadH8QNQ8H+E/DGtJZWP9i2lhLd3MkulaZcbJPtNpKsccTyTOPvPK10f&#10;9WsCBwD2Dw54tsfEmr+LtPsYLgXXh/U49MvRL0MzWdtdgxHdynl3UXXb8wfjueqr5a0X4tw6F8dv&#10;iv4A0VrdPHviDxYk+lf2tC8dgIo/D+kefceZlRcPCBk2kL+c3mR7vKiZ7iL6N0Wxl0vS7W0n1S41&#10;S4hijilv71YxNcFcAySeWiJvc5J2Kq8/KoFAFXT/ABboera9rGhWWt6fe65pAh+36dBdxyXVh5yb&#10;4/Nj+9HvXlS4+YVX8OeLbHxJq/i7T7GC4F14f1OPTL0S9DM1nbXYMR3cp5d1F12/MH47n5H/AGd/&#10;Amtw/trftJQ/8LG8TzS6VP4VmvbloNLzrIaxd/LuR9iwiIAUHkeU20nLFsNXpHg7wv468T/G745x&#10;2XjNvBvhSLxHYmK60Szgk1a5vP7D0zeJHu4prZLfy2iwEh81n/jRU2uAfTVFfHFt+11qfgj9kz4q&#10;+L9aP/CSeLfhhrOo+D7q/wD7NS3ttS1KC4jtrS58hZ/kjfz7Z5Qjpt/f7F+5nyZv26/C/hu28KXP&#10;hT9ofxP8XfFsOp6fbah4RbwRHGNfhlkSC5S0SOxt3hn/AHhmiD3D/NGkbb99AH6QV4/L+0v4Hh13&#10;W9Is7nX9fu9EvH0/UJPDvhPVNWtra7REd7cz2lvJF5ibwGTfuU/KwDV0Hxs8Zah8Ovg3478W6VbQ&#10;S6noehX2q28F6MxGWCB5EEgVl+QmPn5gcVxf7FnhvTvCn7J/wnsdLtmtLaXw5ZXpUStJunuYUuZ5&#10;PmJ+9NNK+O2fl+XAAB2Hwg+M/g346eEG8VeBfEEHiHRJZZLc3UAdPJlT70csciK8b8g4dfuFG+66&#10;5Z8FPjv4G/aD8KXXiH4f6yNe0S0u3sJrpbOe2xMsaOU2TIrfckjOcd653wRpy6J+0/8AFSC0+0fZ&#10;9S0Hw7q9xbG4eSL7Y76pavcCNm2xu0FjaxsUHzCFCa+J/wBil7v9n74FfB74w6eun2fgHxF5/h34&#10;gmb7PCYv+JxdRaZqe99h/czXRhmkeV/3JjxEfL3oAfobqnxQ8M6JpfjXVLzUTb6b4N8z+3bgW8hF&#10;rttI7x/4cv8AuJ4pP3e/rt+9la5Twn+0l4M8bSaRNotr4rurfVzB9gvz4J1tLSeKXHlSfaGtFiEZ&#10;35379m35i23NeZfEv/kj37bH/cQ/9RDS6xf2Lvij8YNR8AfCTw/qnwOOi+Ah4bsYF8a/8JZaXBeB&#10;LFPIuPsap5v73ZF8nVPN+b7hoA+xq5P4c+M7H4keAfDfirTYbq003XtMt9TtYLwDzlhnjSSPzNrM&#10;N+GHRj3rrK+OPgB4F+Muu/smfDjVtK+IthofiSHw3ph0TQ4tKgl0S4tY4Y2t4r95Ynu3kli+SWSC&#10;WFU8z92jbN0oB9j0V8s+LP2g9Z8c6d+zv4e8NahP4C1r4vw/2vJqUVpBqB06wgsUvbm3iMo2ee++&#10;KBJHidNpkfZuCCuoR/H/AMKvi74K03UvGk/j/wAE+MJpNJZNdgtLbUNI1CK0ur1J4ns7eGOeCWO1&#10;kRkkQMriNlfBZKAPfqK+TtL+K/xNtPG0/wADbh2uviNHdf2oPFl9PagN4TmupgdUjjht1iF9DiOz&#10;8h4dnnGOXEsPm19HeJ9Mu9b0S60+y1+/8OXkmxV1LT4rd7iD5wf3f2iKSI7gCnzo3B/vc0AL4W8W&#10;6F450K21vw7rFhrek3W8Qalpt0lxbS7XKP5cillOHQj6g981V+HPjOx+JHgHw34q02G6tNN17TLf&#10;U7WC8A85YZ40kj8zazDfhh0Y96+Xf+CWvhvULf8AZL8A60/izWbnTLqLU4YvDc8Vp9htj/aU/wC8&#10;idLdbjd8hPzzOv7x8KPl2ZPgC3+K/g/9hHw34/HxEttH1Hwv4It9X0/w5pmj282k3Wn2tqk0dvfe&#10;ejXLzywJslkhmhVGkGxPk3SgH3JRXivijxrbePvg14U8fWnxGuPhH4V1CK01u51O+gsY5fsc8B8q&#10;3kku0lggczz2x37X/wBXsX7+6uS+D3jK++I/iz4j+D9F+OH/AAm+h6faaRqdh4t0SPSptQsJLiS6&#10;Sezkkiha0k/48d/Nurqt0RzhHoA918LeLdC8c6Fba34d1iw1vSbreINS026S4tpdrlH8uRSynDoR&#10;9Qe+ar+I/Ftj4b1fwjp99BcG68QanJplkIugmWzubsmU7uE8u1l6bvmKcdx8t/8ABLXw3qFv+yX4&#10;B1p/Fms3OmXUWpwxeG54rT7DbH+0p/3kTpbrcbvkJ+eZ1/ePhR8uz1H9pj/hJbnxD8GYvBk+k2vi&#10;NvG+2C51yCS4tYIv7H1Pz3McTo8jCDzSiB0y/l7mVeaAPfaK8BR/H/wq+LvgrTdS8aT+P/BPjCaT&#10;SWTXYLS21DSNQitLq9SeJ7O3hjngljtZEZJEDK4jZXwWSvnvxL+3N4LuPjD8RdM8X/HPxB8J9O8O&#10;6zJ4d0rQdE8MwXEs4txsuLyWeSyvd/mTmSNETytqW6My7pOAD9Aqx9a1qx8N6Xdalqd1b2Gm2sL3&#10;M93ezCKKCJRveSR34RFA6ngV8aaT+1N418U/sh2vjbTbrWbsWHixNF174g2Gipan+wre8xca9a2M&#10;sU/mI1sgR4/K/dSyXDbAsBrd+LFlceMv2XfjTq/h/wDaB1H4heGofDd6A1j/AGHcYlisbp7i3lnt&#10;rRU8uaOe23JsSVPK3LKPMoA+rtG1qx8SaXa6lpl1b3+m3UKXMF3ZTCWKeJhvSSN04dGB6jg1sV4D&#10;+xp4Z1LRf2ePhtdXni3WfENpf+E9Img03VIbNItPH2RD5cJht43KfOBmZ5WxGnzfeLVPiP4+17xf&#10;+0t4b+DvhvxTqXgnyvDdx4w1fUrDTrW5uJ4ROtnbW8MlysiR/O8skpeFj+6iVWG98AHoP/C69C/4&#10;X1/wqb7LqX/CSf8ACN/8JX9q8lPsv2X7X9l8vfv3+Zv5+5t2fxV6RXxJ8PNE8SeF/wDgpVNp3ijx&#10;WfG10fhXP5GqT6bHY3ItW1vMUUwh/cySJ9zzI0hVuPkDAl/LtF/4KC+C/iJoviDWtX/aR8QfC7XN&#10;Qu7z+x/Ddl4MhurbSLRXaOz+077K5a4kZEjnl2XCLmUouzZmgD9LKK+GtP8A2n/EfjuD4Ma34u1v&#10;V/gT4G8UeE57248TLDY29tda55keLMm+t7lbSAwQXNxA8jr9oSVNrboytel/Fv4oa98K/gZ4Ms9L&#10;8eN4q8SeO/Eln4c0HxwdMtbiG3i1C6d4LySKF44ZfJtM7XT5JXijZk2u+AD6aorzPwf8PvFnhfxW&#10;uo3/AMTNf8WaKbOSGXStc0/TY8zs8JjuI5LO0gdNiJMmx9+/zR93Z83BfsxQfEXxv8PPBPxC8Z/E&#10;LULptb0ew1A+GrC0sBYGOWxhHmSy/ZFuDK8nmXTBHREaXyl3rHvcA9At/jX4Zv8A4caF4603+0NR&#10;8Na1dafY6fcfY5Laab7Zew2cEnl3Ijfyy88b7/4k+Zd2V3ek18neOPFPi3xr+w/8OvEVpc2F14+1&#10;dvBN/Bc6pFstLjUZdS0xxJKkIXEZmcbvLH3fu11HjA/Er4Qax4U8WSeO/wDhNtEvNZs9F17w5qem&#10;2tlFCdQu4LWO50ySGLzY/JmmH7m5lm3xM4aXzEDsAfRNFfn74l/bm8F3Hxh+IumeL/jn4g+E+neH&#10;dZk8O6VoOieGYLiWcW42XF5LPJZXu/zJzJGiJ5W1LdGZd0nG/pP7U3jXxT+yHa+NtNutZuxYeLE0&#10;XXviDYaKlqf7Ct7zFxr1rYyxT+YjWyBHj8r91LJcNsCwGgD7jrlfEfi2x8N6v4R0++guDdeINTk0&#10;yyEXQTLZ3N2TKd3CeXay9N3zFOO44r4H3UWutrOr6V8Z1+LfhqU29vC2dLm/s+7Te84+0WEMSPvS&#10;S3/dum5PL3bv3nGD+0x/wktz4h+DMXgyfSbXxG3jfbBc65BJcWsEX9j6n57mOJ0eRhB5pRA6Zfy9&#10;zKvNAHvtFfN8fjLxJ8G/2kPAXgLxD411fx7oXxD03U1086rptlHdadqFgiTu/n2sdupglgkkGwxO&#10;6vFHtba7bed+DGueO/2ovhTffE3SPi74g8D2niK81AeHNLstA0qS2021iuJLW3+0pNDPLPITB50u&#10;24Rf3pVNioGoA+sqK+T/ABr+0N418Lfs++FfiXq0vh/w2dA8YppfjwQie5s7izh1KbSbyS1+Tzce&#10;d5dwg++qx7W38o+v4m/aG17Rv2ttG8JmbTrf4bILfwvqFzeiS2k/4SK8gmv7eOOd49k+y2tIUEcb&#10;od+px7t7bUQA+maK8f8AhH44134heOvibqE1/u8IaXrC+G9DtP7Mktcy2kX+n3HnyfNPuupJbf5P&#10;kX7CNu7e7GrrXxUvvBn7Tvh3wPrF3bjw5410Kf8AsGDH76DUbCR5LtCEixsmtbiJ1d5cL9iddoZx&#10;uAPaqK+MfHn7THjVYvGE2l3dz4etvEHxC0/4UeDJ7zQUkWwvFkMd/q7Fph9rQv8AaUiH3A1lErJl&#10;5q9F8Xx/EL4K6x4U1+L4iaj498M3Os2eha5oniezsLeUR391BawXdpPZ2kHzwzTx7o3Do6SSfMjI&#10;poA+iaK810fxJqV18fPGHh6W526Np/hzRL63tWRBtmuLrVknfd947ktYeM8eWOnzZ4H4N/FHxN4r&#10;/as/aD8G6nqRuPDnhIeHTpFoIY4/s32qxeWf51TfJvcA/OzY/hxQB6n8TPiFb/DDwg2uz6Zf61i6&#10;s7GDTtL8gXNxNdXUFrDHH5zxoP3k8f33WtLwxqd3reiWuoXugX/hy8k3s2m6hLbvcQfOR+8+zyyR&#10;HcAH+R24P97ivl7/AIKF6TdalL+z2Ydb1DSFPxW0S2H2KKD5ZZfO8u5/fRSfvIdnyfwfvH3o/wAm&#10;3N/aI/ae0/4EfFPwV8L/ABT8YfEHhHT00a48Q6v4wl8P2t9qGoh5nhtLOLyrR4YulxI7/ZPu20Sh&#10;t0jsAD7Wor4m+Bv7auh61rfxX+xeNPEHxf8AAXhXw1/wlUXiQ+Go7K6sPKSQXGnzOIraKSRhAJoP&#10;3Kbg86s37nNeMf8ADwbQ/wDhUH/CT/8ADSmof8LV+y/2r/wh/wDwhqf2J9q/139lf8ePneXj/RfP&#10;+2bv+Wu/+GgD9FL7xjYWfxA0jwrLFcjVdV0y/wBUtrhQDEILWS0jkz82d+b2Lb8vaTkfxdZXh1pr&#10;g8U/Hv4T61/Z2o6KdR8B69ff2bqsBt7q38260JjFNHzskTOHTs1e40AFFFFABRRRQAUUUUAFFFFA&#10;BRRRQAUUUUAFFFFABRRRQAUUUUAFFFFABRRRQAUUUUAFFFFABRRRQAUUUUAFFFFABRRRQAUUUUAF&#10;FFFABRRRQAUUUUAFFFfn7pn7MHwx/aP/AG4/2mR8SfDf/CSf2N/wjJsD9turUwedpn7z/UypnPlR&#10;/e9D70AfoFRX5Q/tBfCm/wD+CYPxP8JfFv4UXOr6l4A1jU5LTXfCF7qZjtTLsmMFvlG3yJ5Mlz5R&#10;kSXyXttzs+/ZX2b+0b+2hoH7P/jDTvBEPhbxT8QPiDqumXGp6d4c8OWXmsyqJNnmuDkIxjl/1aSs&#10;ixO7J93cAfSNFfJv7OH7eei/HL4h/wDCuPEXg3X/AIYfEiK1kvZ9D8QbI4xtKOkUbuY5pJGgkE+z&#10;yV+RZD91dzeOf8Nw65/w2d/aH/Csfjd/wjP/AAgPk/8ACD/8I+/2v7X/AGlv/tH7D52zy9n7jz/v&#10;bvkoA/RWivmv4jftv+BvhH8FNI+IvjPRvFHhNtbkkgsPCWrackGvztHOY3JtmkwiIMSb3cLskj/i&#10;kRG4vwR/wUM0zUfiHong3x/8J/Hvws1DxRrEmleHLnxFpbx2t/HlEhMm7a6SO8kaOiJKiGSPdLtJ&#10;ZQD7Ioor5k+P/wC3P4V+Cfjy38AaV4f8QfEf4j3VpJc2/hrwrafaZYXEXmRx3Jzuj3p8/wAiSOqD&#10;eybSm8A+m68p+NP7Rfw6/Z20zTNQ8feKIPDsOozvDZBoZria5KDc+IoUdyi8bn27F8xBkF1z5b+z&#10;X+3J4f8Ajl4yn+H/AIk8N6x8Kvihaw+dN4T8RLsa4HL/ALh3VXkfyfKkZHRG2SbkDqjuPiv44/G7&#10;Q/ih/wAFA/hl4l8Q/A3x5qWi2fhuWyuPBHiHwnHLqupDZqDJJFYO7LJGrvv35/5ZSH+CgD9R/hf8&#10;UPDXxl8Dad4w8G6g2teHNSMv2W8NvJbgiOR4X+SVVcfOkg5XnFdrXFfCyx0Wz+Hnh0eHfCh8EaHc&#10;Wcd9b+HDpyadLp3nfvnilt4/kik3yfOn9/f1rxn4/wD7c/hX4J+PLfwBpXh/xB8R/iPdWklzb+Gv&#10;Ctp9plhcReZHHcnO6Penz/Ikjqg3sm0pvAPpuivmv9mn9tDw5+0JpXjR59F1f4f6l4Hitz4mh8T+&#10;XbxafK4n81N+/OyI28oZ5Ei6AlU6L5Hq3/BUfTLxpdY+H3wf8fePvh/pd3cQa74tgsXitbWGIo8k&#10;8XySb/3JMmydrcqvl7tu/wCQA+8KK8V8IftReBfiB+z9qvxh0C7n1XwzpOm3N9fW0AX7fbC3h86e&#10;3kj3AJOoHTdtbKMrlHV6+cV/4K4/DvWdJu9c0n4cfEXU/DekyRf29qI063EWmxSh1gkLpcMm95xG&#10;io7JkeYytuTY4B98UV8I+If+CsXgC9GnH4f+CvFnxC8m1j1XxALGzMQ0TTuTdyS/e3yQ/u93SD94&#10;P9Ir6E8IftReBfiB+z9qvxh0C7n1XwzpOm3N9fW0AX7fbC3h86e3kj3AJOoHTdtbKMrlHV6APaq5&#10;3xb4q0zwL4U1jxHrdwbXSNJtZr6/uRC8nkwxRl5H2IGY4RSeOa+Kov8AgrD4V8U6VPqHgf4RfETx&#10;ZpmlTRza9cjToo4tJsMO0lwXikmG9RGdqSGJG2v+9TbXoutftHeFP2of2G/jF4x8Gi/g0+Pw3r1h&#10;c22pQeVcW0yWDtsk2uyH5JI3yjvw46NvVQD334X/ABQ8NfGXwNp3jDwbqDa14c1Iy/Zbw28luCI5&#10;Hhf5JVVx86SDlecV2tfFn7AXxB8P/C3/AIJ0+DfFPirVoND0HS4dTub2/uDjaP7UucAdS7tlUVVB&#10;ZmIVfmwKy7T/AIKoeA7i10vX9X+HnxE0T4farNb2ll4vvtEj+wtcGSZJ8mORvkQR5/dtK7YnXyx5&#10;fzgH3PWPrWtWPhvS7rUtTurew021he5nu72YRRQRKN7ySO/CIoHU8CvgD/gqn+0lrvhf4ZeEtO+H&#10;+o+LNIOo3lnq1v438OzPb6TcWkkF2gthfwyjzJGPlT7PulPLbmvfNS+OuifG74DfGH/hKPh38Tfh&#10;/wCG9N8N3h1MeI9HTTru5tJbS48/7CHdkkkRIz9/Cq0kecg0Ae8+FvFuheOdCttb8O6xYa3pN1vE&#10;GpabdJcW0u1yj+XIpZTh0I+oPfNdFXyf+zF8TfhJ8Gf2HfDPjDStU8RaJ8LNONwYr3xPClxqA83U&#10;pocSx2iPnM8mF2L90pu/irzjTP8AgqhZ3l3/AG7L8EPiGPhjdwyf2V4sgshI1zLEjyXCGP5YQkaW&#10;927Olw+1bYsyj59gB970V5D8S/2kPCfw1+Aj/GCcahrPhA2lnfQHS7f/AEi5gupIUgkjjmaP/nvG&#10;cPtNfNmt/wDBWr4badJJq1n4E8ean4BhurjSh4uttNRLSe8XY0ccO+VR88PmSfvGSVFEf7o722AH&#10;3jRXO+EvFWmeOvCmj+I9EuDdaRq1rDfWFyYXj86GWMPG+xwrDKMDzzXRUAFFFFABRRRQAUUUUAFF&#10;FFABRRRQAUUUUAFFFFABXivhf9pjwz40/aA8QfCSw07Wf7b0bTJdVbVPJjGl3MSTJBL5MqylpHSe&#10;R4XGz5ZbadfvIRXfePfGln8PPB2reIb62urm20+MzC2sQHurqX7sVtCjMvmTyuY4okz87yIo6ivk&#10;f/glZ4Nvpvgr4m+K+vz2194q+JOv3eqXmp27MpnhinkjxLFtWKN/PN6/yL9yVPTaoB9yUUUUAFFF&#10;FABRRRQAUUUUAFFFFABRRXzF/wAFCfjld/Af9l7xXq2l6iNM8QaqI9D0i4XzhJ59x9+SOSIqY5Et&#10;0uZEfdgPGnU4RgDvv2fP2kfCn7TXhPXPEXgpdQfRdJ1ifRBc30Ah+0yxJG/mxJv3+W6zR7d+x+u5&#10;ExXr9eF/sefBC2/Z9/Z48G+EBp7abrYtI73XQ3kPIdRlTfceZJENsmx/3av83yRRrubaDXulABRR&#10;RQAUUUUAFFFFABRRRQAUUUUAFFFFAHhf7NPwV1r4M/8AC1l1q40+9XxX481fxTY/YJXkK2l15Plx&#10;y70XEnyfMBvX/aNVtU+F/jDwF8cvFfxF+Hul+F9Zt/GWm2cPiDTdd1S706X7XZb0t7iGdIrlNjQS&#10;GN4/KTmKNg3zPXvtFAHj3wg8BeLdK8W+LPGvj/UNPufE3iIW9lBpeiAvp+j6dayXBtLeKR445biT&#10;N3NJLO6p80u1URErofgn4N1D4dfBvwJ4S1W5gl1PQ9CsdKuJ7I5iMsECRuYyyr8hMfHyg4r0CigD&#10;x/8AaI+Dtx8XvAunQ6S9ha+K/Dus2XiTw3c6os72kOo2snmRiVYmVzG6mSFv7iy71Usiireiar8X&#10;NQ8TaPDrHhbwbo3h3zJDqdzaeJLvUbpovJk2JDG9hboH8/yfneQ/J5nyljlfVaKAPka2+A3xb0j9&#10;nnxb8GNL/wCEYutO1KHXre38XeIvEF3e6jcRXs9zNHJdW62MYM7+fseQTfI2ZQsu3yn9Q+O3wn1T&#10;xj4p+HfjrwgukSeOPA+pyT2H9uzTxWlzZ3cD219bmSLd5bvGUdJPKl2vCg2FXevaaKAPFvF/hb4h&#10;/FT4MfEfwzrsPhjw/qHiHw/d6TpVrpupT3sQnmt5k8+a6e3hOxt8f7tLfKeW7b337Eq/tj/BrXf2&#10;hP2b/Ffw+8O3Fhaa1q32Mw3GqTPFbDyruCZ/MKKzfciP8J5Ir3OigAr5b8J/B34tfBnwFf8Awy+H&#10;DeDNK8Kw6nc/8I74kvby7e+0bT7q6850+wvDKl1Pb+fMkTvcIj4i8xfvh/qSigD8+/2QPAXizxl+&#10;wf8AADVfBOqWOneI/CfiS81yO21EFLbUIftuo21zaPKqSmDfBdS/vBE+3jC/xL6lP8EPjH48/at+&#10;GXxS8Yah4S07w14O/tSCHw1pN1PcywR3Fj5Jn+1PbxefJJMfmTZEkSRR7d7O9fSHhbwloXgbQrbR&#10;PDuj2GiaTa7zBpum2qW9tFucu/lxqFUZdyfqT3zXRUAfPHhn4X+Pvg145+IjeAtE8Ja34S8Xa1/w&#10;kv2bVtZvdNu9P1GaNUvPmW2u0njd4I5l/wBVsaWRNu3ZXZT3nxdi8J6LdxaP4LuvFv8AaU51XTjq&#10;93FYDT83XkJDdfZmczr/AKJvZ4NrYn2qmU2eq0UAfOuhfAvW/GWofGjUPiBbeHvDR+IejWnh6fT/&#10;AAfNJcSraRW9zCbma7mhi865f7ZIi5hColvAvz4OIPD3wo+IVz+yTrHwi1+w8L6dqkfgj/hFdL1H&#10;TdYuLuG5mNi9qJZkeziMCZEb4Tzer/3Ru+kaKAPDPiP8KPEMHxp8PfFfwLaeH9Q8SxaNceGtW0/x&#10;DeXNlHdac8i3MBinhSYRywzx55hfes0nzJsSrXgXwL471P4s3PxA8f3ejafJa6XJomg+GPD0z3dr&#10;bQTyW813cTXc0ELzTyyWsQVAiJGkQ4dnZh7TRQB598I/B974E8KX2nX8sNxdS69rWqKYe0V5qlze&#10;Rj5lX5/LuIww6Bgfqfnz4N+HPH/7LXws+AvwTsZfD2s+LbvWr+XVphDe3Njb6JFPPc3dxHKqpskT&#10;z7WFPOG0y3CLyPmH2JRQAV8XfBTwn8ctY/Y58A+E9D8Q+F/I13wlp8MHjCaa6sdQ0SzuIIx5UdpC&#10;jJcT28D/ALqf7Rb7nEe5fkZpftGsfRtFsfDel2um6Za29hptrCltBaWUIiigiUbEjjROERQOg4FA&#10;Hm8fwYGi6X8FNB0G6Mmi/Dy7Tcb6Yfap7WLR7ywjHyIFeTfcRFvuLgP/ALh5jwz8L/H3wa8c/ERv&#10;AWieEtb8JeLta/4SX7Nq2s3um3en6jNGqXnzLbXaTxu8Ecy/6rY0sibduyvoeigD5/8Aib8N/iH8&#10;U/hZ4ZGoXGj2PjjRPFtj4iGmaXrNxFo91Ha6j50dnc3DWzSunkCPnyf+PiONwgVdtbHh7wv8Qdc+&#10;M+jeNPFll4Z0bTdJ0HU9Jh03R9Rn1CbzbqfT5hcfaJLeEFCLSSPZ5SlDGG3y+bth9oooA+bfEngL&#10;4vfFeDwFpfjPw58PNMg0XXtL1+/1nTdUu9Sm86ykE3+gW8tpD9neV4xHveZ9kMsi/vM1q6p8L/GH&#10;gL45eK/iL8PdL8L6zb+MtNs4fEGm67ql3p0v2uy3pb3EM6RXKbGgkMbx+UnMUbBvmevfaKAOI8BT&#10;+Nryz1a48a2GgafdNd5sLXw/eT3sSWnkR4Es80UG+QzecflRV2GMfeDNVbVPBuo6h8ZvDPiuKe3T&#10;TNK0LVtLni6ymW6n014sDb9wCym3ZbOSnXnb6BRQB5/pfg3UdP8AjN4m8Vyz276ZquhaTpcEXSUS&#10;2s+pPLkbfuEXsO3DZyH6cbvN/ih+z1rPxE+G/wAevDFtrTaNdeO7r7ZpVxY3ckWzbpen2oiun2Mf&#10;LeaykSVE37oZSPvN8v0RRQB4Zd+Ffil448ffD3VfEWl+E/Dmj+GdZn1S4ttK1i61O4ud+m3tqhSR&#10;7S2WPY10PkKvv8zdvTydk3aeA/B2o+GvFfxI1G8mgaDxBrsep2CwHkQrpdhafvDtHz+Zay8fN8pT&#10;nsO/ooA+f/Gf7Ok/juy+JEN3qUGi6jq/iyw8WeGNcgtI7qbRry1sdOhguDHMmzeJrGTcg+/DKU3p&#10;vbb6t4Gk8Uy+DtO/4TG30e08U+Tt1AaFNJNYeaCf3kRlRHCN9/Y3K527nxvbqqKAPANJ+Evij4ff&#10;tJeOvHfhzTNI1nRPHkOijVm1TWntrnTpbJJoHe1gS0kWRDDJEdjyp84f5wrjb6B4D8Haj4a8V/Ej&#10;UbyaBoPEGux6nYLAeRCul2Fp+8O0fP5lrLx83ylOew7+igD5N0X9ju51f4Q/tAeAfGV9pws/iT4x&#10;1fxHY3Vi88psY5zDJaSSp+7zJFNBHI0YbY23buK16To+sfHh4dEtNU8K/Du1m86z/tXU7HxJfyqY&#10;/MT7U8No+nph2jEvlo9wQjFNzOAd3tNFABXzJ8Hvht8Z/wBn7Qz4F0keE/H/AIC0oiHw1qGv6/fa&#10;brMFtvdxFdFLS5ik8sPHCnl+UuyEfIN+xPpuigDxf4CfBK/+Hl34m8YeLNRt9b+KHjZ4L3xJqVhE&#10;YtPXyYzHb2drH1EFvGdiu/72XlnbkKnP/szfs6XXwz/ZM0b4OeOjp2tqbPUrHVjpc0wtp4bq4ncp&#10;G+2NwCk4B+4c52+tfRFFAHyx4K/Z1+Idh+zx8ZfBHivxHpHiLxX4shu7Kw1oS3GLiL+xrbTLe4u9&#10;4d0nf7L5kuwy/NI21mrqPgtonxc+G/gfwF4I1Lwn4LutK0LTNP0i41Gz8V3ZmaGCNIXuI4G0xRvw&#10;u/yzL1wu7+Kvf6KACvlr4efDf9oP4a/Avw38NdN8ReDNR1G00y309fG9wLhJtGi+RDHHYeS0d68M&#10;eRFJJLbh8R+bF8rtL9S0UAfPHjH9nK50rSPgxefD46fdeJvhNss9J/4Si4mjjvtOe0+w3dtLJAp8&#10;uR4RHIs/kvteFPk2u9a9h4J+I3jz4r+GvEvjltA8OeHPCfmXml6H4dvZNRlv9SlgmtXuLm4mtYCk&#10;cUE8iJDGnzPKWd/kRa9wooA+T/8AhkrxL/Y//Cf/APCQ+Hf+GkP7a/4SX/hJv7Hi/s/zvsn2P+x/&#10;ufaP7N+zfuM7/O3fv87/AJK+sKKKAPAP2XPhN4o/Z/8ABlt8N5bDRrjwRokuof2VrUOtSXGo3MUt&#10;9NNbpcW/2OJI3Ec/zukrjfH8q4f5bv8AwpbW/wDhjT/hUf2nT/8AhJf+ED/4RX7X5j/Y/tf9m/Zv&#10;M37N/l7++zdt/h7V7lRQB8yJ8BvG3h/wd+zpLol1YX/iT4ZWcdlfaJe6xNZaVqG7SHspJd6Wsz+Z&#10;HJzE+wfJLOP467z4Y+DfGdv8TPFfjHxlH4dtBrOjaTpdtpuhzz3X2b7LPqDuJLiaKMz7vtaOHCR9&#10;ShT5BLL6/RQB4B+y58JvFH7P/gy2+G8tho1x4I0SXUP7K1qHWpLjUbmKW+mmt0uLf7HEkbiOf53S&#10;Vxvj+VcP8u/8efh34s+IEvgK68F+JNP8Jar4c8SJrc+pX9l9uTyRZXls8Xkb137/ALQI2+dCqGRl&#10;fei17BRQB4fYeCfiN48+K/hrxL45bQPDnhzwn5l5peh+Hb2TUZb/AFKWCa1e4ubia1gKRxQTyIkM&#10;afM8pZ3+RFrI8M/C/wAffBrxz8RG8BaJ4S1vwl4u1r/hJfs2raze6bd6fqM0apefMttdpPG7wRzL&#10;/qtjSyJt27K+h6KAPKp7z4uxeE9Fu4tH8F3Xi3+0pzqunHV7uKwGn5uvISG6+zM5nX/RN7PBtbE+&#10;1UymzitC+Bet+MtQ+NGofEC28PeGj8Q9GtPD0+n+D5pLiVbSK3uYTczXc0MXnXL/AGyRFzCFRLeB&#10;fnwcfRVFAHjn7OXhjxv8P/hh4d8HeMdM8PWx8PaNp+lW93oesTXov/s8AhkllSW0g8nOyMgBpOpG&#10;Rt+bP+I/wo8QwfGnw98V/Atp4f1DxLFo1x4a1bT/ABDeXNlHdac8i3MBinhSYRywzx55hfes0nzJ&#10;sSvc6KAPlf4W/Az4sQ/tbax8Y/iDrHha5trzwnJ4etdE0UzZ03/TkngiEjwobhNkZd532N5srqsS&#10;oiVq/CL4cfEv9nzw9d+BPBfhzwXrvgXT9TvJ9Aa+8SX2m3dtZzzvci3lj+xXfmPE80kYl8350WMs&#10;qtur6TooA8el1H42WR0oQ+H/AAJr3/Els/7Qzr17poh1b959s8n/AEO58y3/ANT5W/Y64fduyNvn&#10;B/ZV1Q/s1+FfCUc/ha2+IPhnXh4w0eSzs54NBsNWGozXn2aOBHV/sn7+W1GefLO/ZvCrX1RRQB55&#10;4Iu/iNf6zLJ4t0bwvomnxxHyodF1a41WW4lYph/Mkt7byEQeZ8myXeZPvRCP96/4J+DdQ+HXwb8C&#10;eEtVuYJdT0PQrHSrieyOYjLBAkbmMsq/ITHx8oOK9AooA+ddY+BHi+8/ZL8F/DTSNf07Q/F+i2fh&#10;uD+2/INzb202n3FnNJPHGy/vMfZZNiOqBzsVtgq34h8DfFX4l6/4V0vxZceF9E8E6Hqdvq2oT+HJ&#10;5ri/1+eznhntI/ImtwljB50QmlRJbh/kSJZcbnb3+igD548M/C/x98GvHPxEbwFonhLW/CXi7Wv+&#10;El+zatrN7pt3p+ozRql58y212k8bvBHMv+q2NLIm3bsrsp7z4uxeE9Fu4tH8F3Xi3+0pzqunHV7u&#10;KwGn5uvISG6+zM5nX/RN7PBtbE+1Uymz1WigDxf4RfDnxNpPxR+IXj3xbp/hbRtT8TR6ZZRaX4Yk&#10;lusRWaTYuLm7kihM07m6dP8AUqEihgXc/bqfHng7UfEviv4b6jZzQLB4f12TU79ZzyYW0u/tP3Z2&#10;n5/MuouPl+UPz2Pf0UAeF/FH4L6940/aQ+CHj+xubC30PwN/bg1C3nlk+1Tm8tEhi8kBSpw6/Nvd&#10;PbdXLfDj4afFf4AeBdY8BfDnRfAuoeGrK7v5/C1zrWtahay2EFxI9xHb3UC20/n+TNPKm9LhDKka&#10;fcbca+naKAPH9A+Bdtp3wF1b4Y+IPEOo6+uu2mpxatrYhhtru5m1B5pby4ijVNkeZLqXYm1gnyL8&#10;2OfLdO/Z0+KV5+zN4r0XW/HunzfG3XNZt/Es/iMQJLYLqNlPamxEcaW8X7vydNtUbMTfN5jbX+6f&#10;rKigDzX4FfDe7+E3wh8J+Gb24+161Z2gl1a6F7Nc/atRlJmvbjzJjvk825klk+fB/efw9K83/bru&#10;9V8P/Ac+M/DNjPqXjXwpr+kapoFtb+dme8a+htTFshdXkSWG6mgaP+NZSPSvpKue13wnovin+zf7&#10;Z0Sw1g6deR6hZG+tEuDbXUWfLuIi4OyRM/K4+YZoA8L8Rfsqxx/s3eBPAPhqTR4/EXw9l0zVvD+p&#10;XtnJb2E2rWTCTz5oIXzsuCZhKQzn/SXf5nQVr674L+K3xb1zwtaeK4vDHgnwXpep2+uX1t4e1ibV&#10;r7Vp7WeGeztt81lAtvAJo1kldA7v5aIuwMzV79RQB4V4x8GfEnRfj2fHvgv/AIR7WtG1Lw5Hoeq+&#10;GtcvZNNxPb3U09vdx3Edpcu/y3V1GY9qDnd8+fk5n9l74D/En4b/ABX+Lnjv4keIvD+uap45Oj3B&#10;OhQSQx20lvBKklv5bqP3cZkjjifc7uke99rORX03RQB4X+0t8Fda+M3/AAqldFuNPsl8KePNI8U3&#10;32+V4y1pa+d5kcWxGzJ8/wAoOxf9oUvxH+FHiGD40+Hviv4FtPD+oeJYtGuPDWraf4hvLmyjutOe&#10;RbmAxTwpMI5YZ488wvvWaT5k2JXudFAHlWn6J4w+I+meLdB+Jnh3wvp3hLV9M/swaZoesXd7NceZ&#10;56Xnmzvb23lo8bwhfLTf/rG38rt4HwD4e+O/wp+FWneBNJ0X4da3ceHdM/snSddvdfv7Tz4oU8q0&#10;uJ7FbKUhvLSMyRpcYZt+10yK+k6KAPP9U8G6jqHxm8M+K4p7dNM0rQtW0ueLrKZbqfTXiwNv3ALK&#10;bdls5KdedvoFFFABRRRQAUUUUAFFFFABRRRQAUUUUAFFFFABRRRQAUUUUAFFFFABRRRQAUUUUAFF&#10;FFABRRRQAUUUUAFFFFABRRRQAUUUUAFFFFABRRRQAUUUUAFFFFABXyn+z3/yfV+1x9fCH/pskr6s&#10;r4v+KP7Bfifx5+0D4m+JOgfHnxV8PtP8Sz2P9q6N4YhltZZ4bWCODZ9oS4XL4SUq7xPs8z7rc7gD&#10;zj/gsT4n0vWfhj4D+Gum3I1Dx3qviS3vrLw1ZwvLdzxeRdQ+ZsT+/NPGid3bft3bH2+vftQ/tU+O&#10;vBfxz8BfBL4S+G9I1nx/4ni/tOW/8UO66fa2n78ZxG6uXUW8sjeiRhVSV5MJr/BP/gn38Mfgj8UZ&#10;viFZXvibxX428ySeDWvE2p/aJYZpUmSeU+UkQkeXz33mbec8rtNN/aq/Yrj/AGifGHhvxx4b8daz&#10;8LviFoUJsYfEWkeZLm0YP+72JNEUfM0mJEf7skisHymwA+Y7b/haH/D2D4L/APC2f+ER/wCEm/4R&#10;u88r/hCPtf2X7L9m1TZ5n2n5/M8zzM4+Xbs96971LxPpuif8FUtBs7+58i51v4UtY2IeN8zTrqU9&#10;z5fH3P3MEr/Px+7x94iq3wu/4J2WPwx+Pfgv4tP8TfFHi3xZpUU/9uXPiTF22sSvZfZkeKTcHgRN&#10;5+R2m+UIm4bCx3P2pP2HD+0L8RNB+Ifh34jeIvhv490u1XTINU0xfMjW0zclxHseKWORvPYb/N27&#10;Pl2fOTQB80f8FKoPHfiT9tH4D+HfD+sweGUWKGfwzq2rWjmwg1xr05G9IJS7kw2AKFGRPMRmCq7M&#10;bXxn/Yp/bL/aD8KW/h34h/FfwFrui2l3HfQW5Bt8TojoJN8OnI33JJevr0r6j8Y/sNeE/it8A/C3&#10;w6+JHiDxD411TQWMsPji8uh/bPnPJ5kxjkcSfu3H7vy334SOP7zRo48u8Lf8E2/Ed54p0fUfib+0&#10;V49+IuiaTdwapZaX9surLbeRuDHJ5r3UzphDImYwkv7z5ZUoA+7a/Or9h/7L/wAPBP2o/wDhK/7R&#10;/wCFgfbJP7K/tP7R539j/bH3/e+Ty9n9l+Vn/ln5flfJvr9Fa+Tv2nf2FdN+OvjnRviJ4S8Xaj8J&#10;fiTZr5E/iXRIXM11D5fl/vfLlibzFT5BIHzsOxtyhNgB41+3h4b03Vv25/2UrnRrb7f4tl1i3+32&#10;1lK8t2NNt76CeOSWDP7uNCb9/M29IpNzfJ8mt8Yf+UyPwM/7E25/9E6xXrH7Nf7Dfh/4G+Mp/iB4&#10;k8Sax8VfihdQ+TN4s8RNva3HKfuEdmeN/J8qNnd3bZHtQoruh6nxD+y7p/ib9rrwr8cr3xDOLnw/&#10;oD6PZ6JDbDDTN9pzPJNuPyeXdyjYFX5tjb/4CAe/1+dX7D/2X/h4J+1H/wAJX/aP/CwPtkn9lf2n&#10;9o87+x/tj7/vfJ5ez+y/Kz/yz8vyvk31+itfJv7R/wCwZovxy+If/Cx/DvjLX/hh8SIrWOyg1zw/&#10;sjjG0ujyyIgjmkkaCQwb/OX5FjH3V2sAO/4KJ/8AJp3xf/4RjH/CXf2Np/8AaH9l/wDIQ/sn7cc+&#10;ds+f7P5f2/73ybPtH+3XVfsD/wDCMf8ADHXwn/4RD/kGf2LH5+fM/wCP3e32/wD1nzf8ff2n/Y/u&#10;fLtrn/2dv2GNB+DOpeIfEnizxJrHxc8ceJdMk0jWNa8UN5kVxaOeYPIdpCUaOOFH855f9UNuxXZa&#10;8X1z/glZf6be+JtI+Hnx58VfD74fa5LJL/wh8EM9xbBZYwkschW7jE6EDZ+8Qvs2KzPjcwB5R+y9&#10;4c0vQ/hZ+32/he3z4AWz1PT9D1G3la4tJ4IIdU2RxXHzeaEhktj99jtkRv4+fpX/AIJyeAvD/ij/&#10;AIJ/eHdDvdMtm03xPDq9vqywDyW1BZLu6tpPMdNr7zCkab87gqJj7vHrWhfsp+E/BH7NniP4OeC8&#10;6FpWr6LeaXPqUsQuLmWa4gaF7ub7vmyHP+yMAIuxERV1/wBmH4HH9m74F+HfhuNaHiL+xDcf8TL7&#10;J9m8/wA66mn/ANWXfGPM2ffPSgDxn/glj4Y03Sv2PvBuuW9tnUdV+1ie6lmeSUxxajdIkYLnCRpm&#10;RxGmE3yyvt3yOz/N37A//KLb9o7/ALmP/wBMdvX3v+zD8Dj+zd8C/Dvw3GtDxF/YhuP+Jl9k+zef&#10;511NP/qy74x5mz756V4N4a/ZW/4ZE/YN+Ovg7/hKf+EtF5o2vat9r/s/7HjfpXk+Xs82Tp5AOd1A&#10;Gp/wSo/sT/hizwn/AGX/AGd/aP2u/wD7V+x7PM+1/a5Nn2nZz5vkfZvv/Ns8v+HbXyz+yT5H/Chv&#10;26v+EP8At3/Cqvsmp/8ACNed5/2Tyfsmo/6rzv8Alp5H2Dfu+fb5e/8Ahp/7HX/BP1vi5+zp4S8Y&#10;aP8AFbxb4Kt/FgvLfxdommzYttXtIrua2jjj2PHs/c+d/rluFzL9zblH+8dC/ZT8J+CP2bPEfwc8&#10;F50LStX0W80ufUpYhcXMs1xA0L3c33fNkOf9kYARdiIiqAfmZ8Yf+UN3wL/7HK5/9HaxXumofsyf&#10;th/FT4VjwjP8XvhRrnw91TTI7e306xsYPsL2nloYPJ8rTAERB5TxPGRswjKR8tfUfgn9jTw5o/7J&#10;EHwC8Uaxc+JdD8m4gn1Kzi+xTFnvXvI5I4w8gR4pHjPO5W8sblKnbXg+n/8ABLjxRo9q3hiw/aT8&#10;Z2HwxkmlibwjbwyRg6fK7mW2ytz5O90eTc/kbWcljH/DQB5n+338Ktf+B/8AwTf+EPgnxFrp8Sax&#10;oniS2hn1ANJ5YJtdQkSGPf8AN5cKOIUJ2/JEnyJ9xfv79rD/AJNa+Mf/AGJesf8ApDPWf44/Zl8L&#10;/ET9m+1+CV9qOr23hSHTdP0wXNtNGL7ybN4Wi+domTefIj3fJ69K8q+DX7FPij4ZfBr4mfDvX/jJ&#10;rHjjTvFug/2DpP8AadnJ5Xh+H7PcQ5hge6kGzE0XyJs/1SD/AHQD4T+MP/KG74F/9jlc/wDo7WK/&#10;TT9qjwposX7InxQ0QaNYDRtP8G6gbLTvssf2W2NvaO9v5ceNieU8cZT+55abcVheCf2NPDmj/skQ&#10;fALxRrFz4l0PybiCfUrOL7FMWe9e8jkjjDyBHikeM87lbyxuUqdtfPlv/wAEjftT2nhvWvjh4s1H&#10;4Xafdz3Nh4REPlm23+ds8uRpngEg8z5pBbfPmT5U38AHAf8AOCj/AD/0M9fSX/CK6H/w6m/s7+xN&#10;O/s//hVX9ofZvsqeV9q/s37T9p2Yx5nn/v8Af9/f8/3q9P8Ajp+zLpnxX/Zlu/gto+onwlorW1jY&#10;WFyYZL0WsFpNDJHHsaVWk+SDZy/fdW7q/wAFrG5/ZzvPhDpt/c22mN4UfwpbaleRC4mgh+yC2jlk&#10;RSgkfGHwNnf7tAHnn/BOnxJqniz9jH4X3+qXJuLyKzuLEMsSRjyba6mt4Ewox8kMMaZ74+bLV9M1&#10;5T+zn8FbH9nf4LeF/AFlqVzrNvokUi/b5ohGbiWWaSaR9ij5E8yV9qfNtTGWfG4+rUAFFFFABRXF&#10;fFD4oeGvg14G1Hxh4y1BtF8OaaYvtV4LeS4AEkiQp8kSs5+d4xwvGa8I/wCHov7Mn/RSD/4INS/+&#10;RqAPqyivlP8A4ei/syf9FIP/AIINS/8Akaj/AIei/syf9FIP/gg1L/5GoA+rKK+U/wDh6L+zJ/0U&#10;g/8Agg1L/wCRqP8Ah6L+zJ/0Ug/+CDUv/kagD6sor5T/AOHov7Mn/RSD/wCCDUv/AJGo/wCHov7M&#10;n/RSD/4INS/+RqAPqyivlP8A4ei/syf9FIP/AIINS/8Akaj/AIei/syf9FIP/gg1L/5GoA+rKK+U&#10;/wDh6L+zJ/0Ug/8Agg1L/wCRqP8Ah6L+zJ/0Ug/+CDUv/kagDzv/AIKjeJNU8S+CPBXwZ8M3Zt9Z&#10;8e+JdPsL2eWJJLS3geR/s6XUmGeDzbmIOhRfnWyucfcZW+zvCXhXTPAvhTR/DmiW5tdI0m1hsbC2&#10;MzyeTDFGEjTe5ZjhFA55r4d/Zwjuf2pf26fFfx/XTr+4+Gvh7Rl0XwZqWqWk9l9okbfDJLa/IqTx&#10;7/7S3eY29PtUYZEYbU+pfjj+098Mf2b20U/EjxEfDf8AbQn+w/6FdXPn+V5Yk/1MT4x5kf38daAP&#10;X6K+U/8Ah6L+zJ/0Ug/+CDUv/kaj/h6L+zJ/0Ug/+CDUv/kagD6sor5T/wCHov7Mn/RSD/4INS/+&#10;RqP+Hov7Mn/RSD/4INS/+RqAPqyivlP/AIei/syf9FIP/gg1L/5Go/4ei/syf9FIP/gg1L/5GoA+&#10;rKK+U/8Ah6L+zJ/0Ug/+CDUv/kaj/h6L+zJ/0Ug/+CDUv/kagD6sor5T/wCHov7Mn/RSD/4INS/+&#10;RqP+Hov7Mn/RSD/4INS/+RqAPqyvzy/aZgvv2o/2+/hz8GbK5t7rwT4Djj8U+KrOaHzInm3pJ5Vz&#10;BM6x3CNHJaRrsV9n2+f743qnsP8Aw9F/Zk/6KQf/AAQal/8AI1cP/wAE6/hP49l1X4m/Gz4saPc6&#10;L438dariDT9Vs3iu9Ps4txIj853mjgdzHGsDhcJYwtl18vAB9yUV4Z8Zv2yPg/8As8+Krbw58QfF&#10;g0HWrq1jv4Lf+y7u4zC7ugk3wwuv345O+eK4b/h6L+zJ/wBFIP8A4INS/wDkagD6sor5T/4ei/sy&#10;f9FIP/gg1L/5Go/4ei/syf8ARSD/AOCDUv8A5GoA+rKK+U/+Hov7Mn/RSD/4INS/+RqP+Hov7Mn/&#10;AEUg/wDgg1L/AORqAPqyivlP/h6L+zJ/0Ug/+CDUv/kaj/h6L+zJ/wBFIP8A4INS/wDkagD6sor5&#10;T/4ei/syf9FIP/gg1L/5Go/4ei/syf8ARSD/AOCDUv8A5GoA+rKK+U/+Hov7Mn/RSD/4INS/+RqP&#10;+Hov7Mn/AEUg/wDgg1L/AORqAPqyivlP/h6L+zJ/0Ug/+CDUv/kaum+GX7d/wN+MvjrTPB3gzxt/&#10;bPiXUTIbe1GkXtvu8qN5n+eaFEHyJIfvfSgDvv8AhoP4Xf8ACWf8Iz/wsnwn/wAJJ9s+wf2L/b1p&#10;9r+17/L+z+R5m7zPM+XZjdu4xVHxd4/l8N/Gbw9pl/qdtpnhR/Cevaxq5u/KjhU2s+lqk8sjj92i&#10;R3Fz/EFwfm+7x8+fF34hzfG39jz4na54H8BeFNR+E+o6Lrl5balqWqTWl1NLDJcvPeiw/s9k3/ao&#10;5biPfMru3lu3lOzbPUPit4Y8J+Jv2svggnim30+9u9O0fxFf6BBqMvXUI5tJ2SRR5/eSJD9okUYb&#10;b5fm8NHuUA9d8F/EXwr8RNJm1Hwn4j0fxPpsE/kTXejXkd5Cs2Fby/MjYjfh0P41h/8ADQfwu/4S&#10;z/hGf+Fk+E/+Ek+2fYP7F/t60+1/a9/l/Z/I8zd5nmfLsxu3cYrxX44B/Bnxx8V6t8Ov9F+JOqfC&#10;rX7+4s9JPm3Oo3drJZJpFxNZ4ZJHR5LqKJ3Te43xfMqba3/gp4C8C63+wd4E8P8Ai7TNGHgq78EW&#10;Nzq0F9ttbTD2qXE9xI427H8zfMZhhlfMu7d81AHvd7rVjp1xpcN3dW9vcahMbezhlmCG4m8uSQxx&#10;5/1j7I5HwMnbG7dBWX4l+IXhrwNPaQeIfEekaDc3cNxcwQapexWzTxW6eZcSRh3XKRR/O5H3E+Zs&#10;V89eG/FRb4W/sca3r+s4udRvNMM+oapdgyXN3ceGdRRPMkc5kkmmkA/vO8g/iqt8fdXspf2+P2Vd&#10;MiuLdtRs4PE9xNbLKPNhil0/ZG5TOQjmKXae/lP/AHDgA7P9n79sXwT8fde8U6Nb6x4f03WtO8S3&#10;+haVpsGuw3VzrNpboji/hQBWMbp5h+XeoEbfO2K9vvdasdOuNLhu7q3t7jUJjb2cMswQ3E3lySGO&#10;PP8ArH2RyPgZO2N26Cvmr9gb737Rv/ZZvEf/ALb13f7WnhrxBq/wjuNa8F232v4geD7uHxT4fg8y&#10;5Hnz2pPn2+y3w84mtnurfyej/aNvy53KAetXutWOnXGlw3d1b29xqExt7OGWYIbiby5JDHHn/WPs&#10;jkfAydsbt0Fcb4j/AGgvhZ4N12fRvEPxH8KaDrdqVE+n6rrtra3MG5A6b45JFYZRwfoa8s+H19bf&#10;H/8Aaaf4j2Fw2o+AvBvhy30zQTfadD+/1LVIYNQuLy3kY+dH/oL2Ef7xEz9okVdvz76f7B2k3Hif&#10;9lC0bxrotufEHifU9en8V217pkcLX95LqV1Fcfa7fYoLYTy2R1+7GE4VdoAPpHU9XstHh868uIdP&#10;gkligFzcSiEGWWRI4o8txvd3jRRzuYheuKra74s0Xwt/Zv8AbOt2GjnUbyPT7IX12lubm6lz5dvE&#10;HI3yPj5UHzHFfJ+k6x4e8P8A7GujXNjrdt/wg+h/EKzisdTm1L7TawaTa+NUjt8XDu2YI7WKIK5f&#10;7kY5rW/b11awh1j9m7SpbuEahd/FzQrmG2Mw82aKMukkgTqUUyxhiOB5if3qAPevFXxw+HngO5EH&#10;ifx54Y8MzmaSAw6prNvanzVjhkeMiR1O8JcQvj+7LG3R1r0GvDPhB4Z07/hdvxu8Q/Z92s/8JHb2&#10;ENzNK8n2eD+w9IeSONfuR728svs5fyot27yU29j8b9S8R6R8GfHt/wCElnbxba6DfzaULGD7TL9r&#10;WB3gEcWxvMffs+Qqd2e9AEP/AA0H8Lv+Es/4Rn/hZPhP/hJPtn2D+xf7etPtf2vf5f2fyPM3eZ5n&#10;y7Mbt3GK7Cy1qx1G41SG0ure4uNPmFveQxTBzbzeXHII5Mf6t9kkb4ODtkRuhryb9lTwtoX/AAyR&#10;8H9OGiacbD/hHNH1D7KLSPyvtfkw3P2jZjHmef8Av9/3t/z/AHuan+DWrWMvxZ+POlx3MJ1G08W2&#10;VzNa+cPNhil0DTEjkKA5CMYpdpPB8t/7lAHf2XxC8NajHqE9l4i0i6ttP1MaJfT299HItvqBdIxa&#10;SHf8k2+SJPLPz7pUXGayvDXxr+HvizS9b1PQvHfhjWdN0SEXOrXWmaxb3MVhFh38yaRHxGmEkOXx&#10;xG/pXxV8H30rxp8FfjjLY6iLvRtX/aHtvJ1LSr54/Phm1zSMSQ3ELq33Hyskbg/xK3Q19V/tJ6NY&#10;+Gv2S/ivp2mW1vpunWngfVLe3trOERxQRJYzKkccacIigdAMAUAdpoHxW8GeK/FOo+GtG8ZaBq/i&#10;SwMovdFstTguLu18p9knmwK5dNjkI2RwxGcVl+HP2gvhZ4y12DRvD3xH8Ka9rd0WEGn6VrtrdXM+&#10;1C77I45GY4RCfoK8j/bc0m9+Gv7DHxH07wDaXUBi0vyG+zwm8lNpPdR/2hJKZN7yO8MtzJLO+X5k&#10;lZ92XrgvF3wP/ak+Ivhvw74S1L/hRnhPQ9G1PTL7TtS8P6dqE13orWcyPHLYwTJ5O9EjKCP5VZC6&#10;ZVXzQB9a+JPiJ4Z8EQajca/4i0jRLfTYoLi/m1K9jt1toppHSCSTe3yI8kcqITje6FV6VxnxK/aN&#10;8FfD74Ka18S7fxH4f1nQo7O6n0p4NYhjttYuoo5nFnDPlkeR3gkQBAzZz8vy1gWfgDw7rf7aXiHx&#10;Xf6Xb3PiHQvBOiQaTqE+Sbb7Re6wJ/L5wHYRIm/G7bvXO13DeD6/qdxY6r/wUC8JWq29r4es9Ag1&#10;aHT7aCOIfa73QJjeTkqmS8pgjds9Wy33mfcAfUXwF+O/hn4/eBdF1zw/rGkTalLplnfapoum6lFf&#10;S6NLcRbxbzbOUdSJE+dVOYn+XqB0Pjf4s+Cvhg2njxp4x8P+EnvfM+zf25qcNkLjZt3+WZWUPt3x&#10;5x0yPWuc/ZP/AOTWvg5/2Jej/wDpDBWB8Sfhn41i+Nnhv4m+Br7TtRubPR7nw5feGPEGpz2tgbWa&#10;RZ/tNtLFDN5Fx50ESPvidZY0RfkZFJAOs8SeOj4l+HEOv/DjxZ4UuP7Qu7S3sda1Wb7bpR33yQSY&#10;8mVPNk5kjiRHXfMI03DNec6p+218PdF/aHvPhlqniHwxp2nWWgyapceJLzxLbxxQahHd/Zn0uVG/&#10;1c6j94cvu4PydTVbXPF9v45/Z48Oa3F4VHgq7m8faJb6hof7mT7LqMXi22hvhvhJSTN1HM3mD7+d&#10;3DPxm/8AOUr/ALoz/wC5ygD6Uj1ixm1i40qK5gOoWcUVxNbCYebDFKZFjkKdQjGKXaTwfLf+5isu&#10;X4h+GLa48RwTeIdIW48OxJca7A17HnS43jLpLcgt+4Ty0MmX2jaC1cBoOsWMX7XPjfS5rmFdRvPB&#10;GgTw2zS/vZ4or7WVkkCHqimWPcRwPMT+8K+dNF+LfgTwJ8ef24PGHi17bXfBemxeGrLUbeCBL1bk&#10;mxltZLMx8o7tN+4aNyFVywfaA2AD618HfGz4d/ETV59L8J+O/DPibUki+0TWui6vb3koj+VDIUjd&#10;iEy8fPTmvL9U/ba+Hui/tD3nwy1TxD4Y07TrLQZNUuPEl54lt44oNQju/sz6XKjf6udR+8OX3cH5&#10;Opqp4t/4TbVPjT8C9R8aeDPCmii08R30Vtqmk6/PqN2ol0PUzJFiXT7fZG/lxu2H+9FH8p6rn/8A&#10;OUr/ALoz/wC5ygD3eDUNduvijqOnDVNBPhy00e3n/s6FXfVhdyzzDzJTvCJb7INqfIWd/N+ZPLw+&#10;Z/w0H8Lv+Es/4Rn/AIWT4T/4ST7Z9g/sX+3rT7X9r3+X9n8jzN3meZ8uzG7dxivNPibqniTSPHXx&#10;7v8AwkJ38WW3wv0ubShZwfaZftayeIHgEUe1vMcv5eEK/N6HpR8FPAXgXW/2DvAnh/xdpmjDwVd+&#10;CLG51aC+22tph7VLie4kcbdj+ZvmMwwyvmXdu+agD3HW/FmjeHQx1TWdP0sx2dxfE311HFttINnn&#10;3B3Efu4/Mj3v91PMTd1FVfBfxF8K/ETSZtR8J+I9H8T6bBP5E13o15HeQrNhW8vzI2I34dD+NfMv&#10;wz8Nad8Vtf8A2Sta8aWq+JdR074Z3niG3utUle4k/tDZoafaX3H55P38j733fOd/3kVh0GnalNon&#10;/BSHXdEsUhtdN1v4YWmr6slvBGDd3ltqj28E8sgXcXWGWSPr90ID9xdoB9T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j61otj4k0u603U7W3v8ATbqF7ae0vYRLFPEw2PHIj8OjA9Dwa2KKAOd8LeEtC8DaFbaJ4d0ew0TS&#10;bXeYNN021S3totzl38uNQqjLuT9Se+a6KiigAooooAKKKKACiiigAooooAKKKKACiiigDnfFPhLQ&#10;vHOhXOieItHsNb0m62GfTdStUuLaXa4dPMjYMpw6A/UDviuJ/wCGTvgn/wBEc8A/+ExY/wDxqvWK&#10;KAPJ/wDhk74J/wDRHPAP/hMWP/xqj/hk74J/9Ec8A/8AhMWP/wAar1iigDyf/hk74J/9Ec8A/wDh&#10;MWP/AMao/wCGTvgn/wBEc8A/+ExY/wDxqvWKKAPJ/wDhk74J/wDRHPAP/hMWP/xqj/hk74J/9Ec8&#10;A/8AhMWP/wAar1iigDyf/hk74J/9Ec8A/wDhMWP/AMao/wCGTvgn/wBEc8A/+ExY/wDxqvWKKAPJ&#10;/wDhk74J/wDRHPAP/hMWP/xqj/hk74J/9Ec8A/8AhMWP/wAar1iigDnfC3hLQvA2hW2ieHdHsNE0&#10;m13mDTdNtUt7aLc5d/LjUKoy7k/Unvmszxv8JvBXxPbTz408HeH/ABa9l5n2b+3NMhvRb79u/wAs&#10;SqwTdsjzjrgeldrRQB5P/wAMnfBP/ojngH/wmLH/AONUf8MnfBP/AKI54B/8Jix/+NV6xRQB5P8A&#10;8MnfBP8A6I54B/8ACYsf/jVH/DJ3wT/6I54B/wDCYsf/AI1XrFFAHk//AAyd8E/+iOeAf/CYsf8A&#10;41R/wyd8E/8AojngH/wmLH/41XrFFAHk/wDwyd8E/wDojngH/wAJix/+NUf8MnfBP/ojngH/AMJi&#10;x/8AjVesUUAeT/8ADJ3wT/6I54B/8Jix/wDjVH/DJ3wT/wCiOeAf/CYsf/jVesUUAeT/APDJ3wT/&#10;AOiOeAf/AAmLH/41XrFFFAHn3jH4J/Dv4iavBqnizwJ4Z8TakkX2eG61rSLe8lEfzOIw8iMQmXk4&#10;6c1kf8MnfBP/AKI54B/8Jix/+NV6xRQB5P8A8MnfBP8A6I54B/8ACYsf/jVH/DJ3wT/6I54B/wDC&#10;Ysf/AI1XrFFAHk//AAyd8E/+iOeAf/CYsf8A41R/wyd8E/8AojngH/wmLH/41XrFFAHk/wDwyd8E&#10;/wDojngH/wAJix/+NUf8MnfBP/ojngH/AMJix/8AjVesUUAeT/8ADJ3wT/6I54B/8Jix/wDjVH/D&#10;J3wT/wCiOeAf/CYsf/jVesUUAeT/APDJ3wT/AOiOeAf/AAmLH/41R/wyd8E/+iOeAf8AwmLH/wCN&#10;V6xRQB5P/wAMnfBP/ojngH/wmLH/AONVe8Ofs+/CzwbrsGs+Hvhx4U0HW7UsYNQ0rQrW1uYNyFH2&#10;SRxqwyjkfQ16VRQB4pq37Knw48SRa1aappes6jo+tS3k2oaJceJ9Sk0yea6leaeT7H9pMKP5skki&#10;lEGyX502uqMOq8d/BnwV8TNW03U/EugQ6nqekwz2+l3MhdJdP80ws8ls6sDBPmCMpOhWVNvyOvNe&#10;g0UAeffDz4ReGPhXea3eeHtPnW/1qWOfVdS1TUrrUb+7MUYjjEtxcvLM6Igwqb9q87R87GuO/wCG&#10;PfhR/Z/9k/8ACP6j/wAI59s+3f8ACMf2/qX9ieZ9o+04/sz7R9k8vzvn8nytmf4McV7lRQBw/wAR&#10;vhl4b+LWkW2j+JtNOpWlrfQX9u8VxJbXNrdQsHjuIZ4WWWCROzxujdV+65B47w7+yZ8L/CPxD03x&#10;3Z+HJ7nxnYXM08PiPUtavr2/Yy2qWzmaeeZ2lQQx7ESQuqZOzYXbPtNFAHn1n8IfD9h8RNR8aWv9&#10;r2+t38ouL1YNevksLiX7KlsJJLIS/ZnfyY4lyYj/AKpG4YCup1q+l0vS7q7g0u41S4hiklisLJox&#10;NcFckRx+Y6Jvc4A3sq8/MwFbFFAHz7+xX8CZf2ev2cPCHg6+gtrXxEkT6jq7W8KRE3k7+Y8Uro7e&#10;a8QMcHmbvmWFP4cKNnxB+yf8N9fn8RtPp+sadB4mlluNa03RvEmpadY6lLKgSeSa0triOJ3lRMOd&#10;nz8lt1e00UAcN4l+E/hLxf8AD258Baz4dsLnwhPZpYnRBCI7ZYkx5ccW3bs2bIymwrs8tNu3bXAy&#10;fsffCm68WaZ4l1bw9qOteJdJvLO/sNa1rX9R1O7tZLWR3txFPcXDuIw8sjmH7jtgsrbUx7vRQBzm&#10;meGdN0O+8QXun2pt7rW7tL2/ZJX/AH8y28NsJME/IfJgiT5Mfc/vZro6KKAPH/C/7Mvw98F6lavo&#10;2i3tpptrdvf2+hrrl8+j28zT+fvi015vsiBJj5iBIvkcI6bGVTR45/Zl+HnxD1/WtX1rRr+DUvEN&#10;pHYav/ZXiC+02LUoUR0RLqO2mjS4/dySR/vFf5Dt+7xXsFFAHlHg79nb4b+AfDupeHvDvha30XRL&#10;/X4/E8+m2dxMkX9oxTwTxSxpvxGiyWsOI02xfuwuzaSK7Xxb4V0zx14U1jw5rdubrSNWtZrG/thM&#10;8fnQyxlJE3oVYZRiOOa6KigDH1rRbHxJpd1pup2tvf6bdQvbT2l7CJYp4mGx45Efh0YHoeDXl+jf&#10;sr/D7QE0Szs/+Ep/szRZLO40/TbjxlrNxY25tZEktx9nku2hKI0cZVCm0eWPSvaKKAOcg8MaXaeL&#10;b/xBDAF1q/tLexuLhpn+aGB53gj2Z2/K91KfX957LWZ4d+GPhjwp448V+MtL0w2viTxZ9k/te68+&#10;R/tX2WPybf8AdsxRNiHHyKv+1k121FAHnnw2+EHhz4RaUdM8NNrNtpojgt7e01TXb7UY7aKIFY4o&#10;UuZpRAmDj93t/gz9xcQ+Lfgh4U8a+K38Q3o1+21qWzisZrnRPEuo6V58EMk0kcciWlxEkmx55eXH&#10;/LQ89q9JooA890X4N+DfDngLRfBGm6Bbad4Q0WSyuNO062Z4xDNbXSXUD7t29386OORi5O9s79+9&#10;qXx38I/DnxL1bTtR1kazBqWlRXEFvdaLr99pMoinMLyx77SaIujGCL7/AHiFeg0UAeaeNfgZ4U+I&#10;Xiyx8TapY6ha+I7S0k0+HWtD1u90q7a0d1kNvJNaSxPJHvQOEkLKrE7fvNWD4K/ZN+FPw70LxXoX&#10;hrwXbaLpfi3TINJ1y2t7ydRdWsUDwRj7/wAj+XJJukTa7PIXZmf5q9pooA8n0T4AeCdB8U6N4hWz&#10;1nUtb0eaSaw1PXvEGo6tNYl4Hhk8l7u4l2I8c7B0X5XKxswLQoU1/Hfwj8OfEvVtO1HWRrMGpaVF&#10;cQW91ouv32kyiKcwvLHvtJoi6MYIvv8AeIV6DRQBzkHhjS7Txbf+IIYAutX9pb2NxcNM/wA0MDzv&#10;BHszt+V7qU+v7z2WvMP+GPfhR/Z/9k/8I/qP/COfbPt3/CMf2/qX9ieZ9o+04/sz7R9k8vzvn8ny&#10;tmf4McV7lRQBzk/hjS7vxbYeIJoA2tWFpcWNvcLM/wAsM7wPPHszt+Z7WI+v7v3as7/hV/hf/haP&#10;/CxP7MP/AAl39jf8I9/afny/8eX2jz/K8vfs/wBZ8+/bu/2scV2lFAHFeBfhb4a+Gf8AwkX/AAjW&#10;mf2afEOs3HiHVQZpZhcXtxs8+X53bZv8sfImEGOFrta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nr9oL9tL4dfs5LdQa3dah4h1qyjSe/wBE8OW/2m60&#10;+BnjQXF1l1S3jLzwhTI6b/NTZu7fQtfHv/BR/wANaN4d/Ym+L1xpmmadp11qUun3t7PZ2yRSXM39&#10;o2i+ZLs++/H3zX2FQAUUUUAFcV8WfHDfDD4X+MvGQsP7Sfw7o15q32QzeV9oFvC8xj37W2bgmM7T&#10;jPeu1ryf9rD/AJNa+Mf/AGJesf8ApDPQBB+zD8cT+0j8C/DvxIGijw7/AG2bj/iW/a/tPkeTdTQf&#10;6womc+Xv+4Otev18p/8ABLn/AJMW+G/11P8A9OV1Xpn7Q3hb4peM/CWh2Hwo8Y6f4D1sa1bvqmqX&#10;9nHef8S7ZIJhDG8UivJvMTqPkz5ZG9OaAPYKK/LXSvFPxH/ZQ+P3wz8PaX+0zbfHTTfFHi228N+J&#10;tF1W7gubnTWM6wgeW93NcRv+8my6bFV4I1l3ZRK9y/bp8W/FvS/jl+z74f8Ag9rP9meI/EC+ILf7&#10;Pe3bx6e2LWD/AEi5izsk+zo8s6B0k+aP7j/cYA+2KK/KD4/X/wC1D+xv8WPC2naD8abj4oXXxTuJ&#10;7Oyt9Zs0iEGob/KRYoJneK3RXvYXTy3SMsgWSPy4wr9V44v/AI+/sI+L/h1488efGe58feC/FmvQ&#10;WfjO2vrIy2OjlxvcWqb2lCeW926fZ4oV/wBGjDxY2RUAfprRRXx3+0z8F/jv8VfHOsXcXxzsPg58&#10;HtLs4723utEE0eoCWKMefJdyb4dkfzzZxcbAkUZ8vduegD7Er5Y/ZV/ad8U/HH4z/Hnwnr+n6Pa6&#10;b4C1/wDsrSrjTYpY5Z4vtF6mZt8rB3xaR/cVR9/2A8X/AOCf3xt8ar+0J8RPgj4l+JMHxi0bQ9MG&#10;qaH4wtr2O6Bi89PMBkIZ5Hf7dHuDzP5LWxjXevI8F+C3wt+MPxk/a0/ac8N/Dnx9dfDbwtN4uu5v&#10;Eut2AT7UNl9etaRwlWSbez+b9x0XZ5m5vuI4B+xNfLH7Kv7Tvin44/Gf48+E9f0/R7XTfAWv/wBl&#10;aVcabFLHLPF9ovUzNvlYO+LSP7iqPv8AsB5f+yp8U/jD8OP2u/E3wB+L/jW38W2FnoK3vhnU72zS&#10;3utREXl+WYZDted2geUy7zM2+2kxIdjs/JfsYeM7L4afGH9uzxVqVvcXOm6Fr8+qXMFl/rmhguNX&#10;eTy97KN+EP8AF+IoA/SSivyD+HXxd+MH7TWhXHj3xJ+1p4T+DWo2F5Nc+GvCf9pWdmlzLv3+XdwJ&#10;Mri33pHGguluXZPMbYVf979q/sD/ALTOtftHfCrU18V3GjyeNvC+qPourNpd5BcfagioYrzEJaMJ&#10;L+8TfGfKdoZGjwuFQA9y+KHxQ8NfBrwNqPjDxlqDaL4c00xfarwW8lwAJJEhT5IlZz87xjheM1p+&#10;EvFWmeOvCmj+I9EuDdaRq1rDfWFyYXj86GWMPG+xwrDKMDzzXxn/AMFbPhxrviX9nK48V2XjLUNC&#10;0bw1t/tHw3AXNtrX2i7s44vOxKq/uX/eLvR+Txtqn+x18KPE/wCzt8F7b40eLPjD4o8a+Ch8Pk1S&#10;LwTNFIYtPi+zwXQFsHu2j3pHG8K4SP8A1nVRQB99UV+V/wAIPh3+1H+3B4H1P4s3vxyv/h1a3ouY&#10;PDeiaJLNbWlz5Ukw/efZpVMEazfuxJIJpmWM7gyom/6M/YE/aH8ffFi8+Kfw/wDiZNY6x4u+HGsD&#10;S5/EVgBFHqG6a5Q/u1jRfka1k2uFXchj3IGRmcA+xKK8N/bG+L+qfAn9mjx9410UqdZ06zSCyclc&#10;W088yW0c+HR1fynnEmwr8/l7T1zX50/FD4XftFeHv2YNH+Pd/wDtF+KGbW4otb1DS7HU721tNPhv&#10;I5JoDGYpvvvJJaweTHbqiPcfeWKNpQAfsRRX51/FH9qHxL+y1+x78HdG0DxJqHjj4gfEKzkn0fxh&#10;4vmjtvs0U7xzCW6M1xInmRJfQxrvlaFfL3u+1Nj+L/EX4u/GD9mXQrfx74b/AGtPCfxl1G/vIbnx&#10;L4T/ALSs7xLaXfv8u0geZnNvveSNxarbOqeW2wKn7oA/Ufx18UvDXwz/AOEd/wCEl1P+zT4h1m38&#10;PaUfJlmFxe3G/wAiL5EbZv8ALPzvhBjlq7WvzL/br+F3iX4teIvg/wDEfw/8Z9aXwT448W+HtM8M&#10;6LaWctvFo5uIHeLU4/3yF5wfMkBeNJR52zeoQCvsv9mf4N+K/gZ4D1DQ/FvxL1j4p6jc6nJexa1r&#10;XmCa3haOFBAPMmm+VTHI/wB8D94floA9porx/wDaG8LfFLxn4S0Ow+FHjHT/AAHrY1q3fVNUv7OO&#10;8/4l2yQTCGN4pFeTeYnUfJnyyN6c18GWHjz4gfsn/tM/Czwfpv7SZ+OFn4t8SJoniTQ9TkF7JpG2&#10;aG2KyB7qaWCTN1KeGi+e3G9XVNlAH6p0V+af7eXxa+N9l+2x8K/AHwm8V6hoNxqGjRS29pFD5lr5&#10;9xcXUM1zcxeXJ5kaQwB/nR/KWN3UK26uo+IniP4kf8E2/wBnTxHrusfFO/8AjTreu6xY2Wg/8JRp&#10;knl6dOySPcGWRrtpnR4IDtQPhHjT5f3jmgD9BKK/M/8A4Zh/a48I/D6/+Kp/aA8QXPxIgtbjVpfA&#10;wgk1Cx81tzvbRR75Ld5NhbZHHbFBKESM7dktdX8Uf2qtc+MH/BL3XPiroepL4T8W5tLbUP8AhHdR&#10;kjksLtNUgikw6OJIPNj/AHnln5tlyg3P95gD9BaK8q/aX1S90L9nb4q6ppt1c6fqNj4T1S4trm0l&#10;MUtvKlpM6PHIvKOpGcj2r4z1P40eO9S/4I9r48m8U6uPGSwxwnxHb3r29/iLXFtUPnJtcv5CBGfO&#10;5+S28sxoA/SGivzK+PngX9r74f8AwxPx9vPi9cWnivSIfPv/AIf6HZeZp2m2cjyb8Ipkhu3t0mG9&#10;5om2pG7+e/koz+z/ALSv7YfiD4V/sIeEviZZ20Ft418Z6XpkNjJBaebaWl5d2n2mSTy3f7iRpNs3&#10;b/nEe5XXdQB9HfGzxlqHw6+DfjvxbpVtBLqeh6FfarbwXozEZYIHkQSBWX5CY+fmBxR8E/GWofEX&#10;4N+BPFuq20EWp65oVjqtxBZDEQlngSRxGGZvkBk4+YnFfBHxo+Af7U3wg+DHjzxO3xotvilpuraD&#10;qEvjPw3rETrFbRPbyJP/AGeXbhIhPcSYT7N/x7xjyn4ir7f/AGT/APk1r4Of9iXo/wD6QwUAesUV&#10;4D+1F4D+NHxH0vw7oPwk8a6P4C067llh8R63cQu+oLauEQC0+RgHw8r/AH4n3Rx7ZU+Y18feDfih&#10;44/ZR/al+GPw71L9otvjd4P8TazPpWracDBdapp2osBapHc+dLNNBGs0ls/Ey/6q4/dZB3gH6f0V&#10;+Zf7Q/xY8efGL9uXWfgHF8bLn4IeHbWKz/se50u0dZtS1B7WGX7PJOksb73+1SBU81YmMUa7GkdW&#10;b7M/Zj8DfE34beB9R0P4p+Nrb4g6rZ6nJFpWswx7JX0xYoUg+0/Iv7/KSO+9pW/ef616APaKK+Jv&#10;+CrXxN8V/Cf9mvTJ/BniLUPDF9qXiO0sJ7zTJzBcmH7PczeWki/PHmSCLJTbwCudrOK8Z+Nvg39p&#10;r9nvwG37RerfGbULnUtOvLe51H4b6pL9o0+2tJZBbx20n2fy7aeQK8KSmO3hXcZZI33IjOAfp/RX&#10;5aaron7WfiT4KJ+0hL8XrjRdbliivtI8D6XBD/Za6bdTII57nfL9mjSOG4km8ydJWiiiRpZlZP3X&#10;vn7VHxc8UX//AATVPxFstSufDXirVNB8P6p9p0GeS2ME1xcWTyeVIr740xJIn3/unqaAPs+ivKv2&#10;l9UvdC/Z2+KuqabdXOn6jY+E9UuLa5tJTFLbypaTOjxyLyjqRnI9q+cfjF+1J4i+AX/BP34XeM4r&#10;q5n8VeINB0ywi1u9X7bNDezaS84uZUd1892kh2Hex2+b5rLLsMTgH3HXyz4D/ab8U+Jv29fiL8E7&#10;2w0geFPDmgx6rY3dvDJ9uaVo7ByJX80pszdS/wAC9E59fMNH/ZU/ax8AapbeL9C/aPg8WeLruaOb&#10;VvDfiiKcaF8586eOEfvcJvQRr5MNu2xn2tF9yvH/ABJpvxV1n/gq58WNI+E+sad4e1vUNG0+DVfE&#10;d9AlwdI00WumPPPFA52yyF0ijVCrZ83nZ/rUAP1Vor86fgP4k+Lv7Mn7b2h/Abxv8R7/AOLHhnxV&#10;otxq1hqOpyt9qtpPLkfzH87zJRj7BLH5CTFMS+Z97ctfotQAUV+f3xx+Cvxu1rxb4h134kftZ6f8&#10;G/AY1i4h8Krplx9iHkzPI8dvdSI9kHkSGOPbveY/6zkfMXn/AGTf2zPGvjj9lz40654r1PSPEfxP&#10;+G8Op3DPBDGbWeFLWSa0eR7YrDMjzQ3KZgYZSJG/i8xgD76or8rP2d/C/wC0D+014Eg+LXgz9q8t&#10;8SMn7T4JvRGdPsP3slrGLm3ieSGPfBBJMmbP5m+b7372v1ToA8j/AOF4n/hqP/hTf9iDd/whv/CW&#10;f239s/6fvsv2fyNn/A/M3+23vXrlfKf/ADlK/wC6M/8Aucr3/wCIfh+/8YeA/EehaZq9z4b1HVNM&#10;uLK21q0J82wllidEuItrqd6Eh+GXt81AHW0V+eX7Hv7VHijRv2Hfitq3jjWobjx98NZdTtzD4qvJ&#10;Dfed5fmWkd8JpRLve6eW3QfJu8oRL8yVV/4Jr/tb6nr37NHxOvPH+r+IvF2pfD1pNbuLy8KXFy2n&#10;NbyTJHHI7h5ZA9rdf6w/8tI13bfuAH6L0V+f37Hur/tA/GD9h/xX4i07xn9l+I/iXxHcX/hzxH4i&#10;mSe1htEktUnAj8uZYI98N8iwiIKp+6qKVavIf2htZ+K/7GGsX/jXS/2rLb4k+LYNTgGreAdZmgQC&#10;0nImMn2B7tiik+Umy1iR0il3I0aBqAP1for5F/4KKeNfHXgXwR8LL74d3E6+K7r4h6XY2+nRXr28&#10;Oo74rox2lxsePfBLIkYdHYL796+bv2j9L/ao/Y70jRfjRcfGq48ftdTW9l4k0JtNf+ybEsIyAIB+&#10;6EDvGYWnRLaXdIm3DTNtAP0E+Nfx38Dfs+eFLXxD8QNZGg6Jd3aWEN01nPc5maN3CbIUZvuRyHOO&#10;1ej1+X//AAWf+HWuP4S8J+PW8aagvhwXlpof/CIESfZPtfl3039ocS7PM2fu/wDVbtv8f8NfYP7L&#10;PwI8efArSPEOneNPjBq/xXt7+WKexGtWbpLp5UMso8x7iZ3R/wB18m4KvlkqPnagD0r4ofFDw18G&#10;vA2o+MPGWoNovhzTTF9qvBbyXAAkkSFPkiVnPzvGOF4zWn4S8VaZ468KaP4j0S4N1pGrWsN9YXJh&#10;ePzoZYw8b7HCsMowPPNfD3/BWT4UeKte+DOseOIfiHqOl+DvD1taQT+B4LT/AEbUZpb+FPtEsqyr&#10;v274iqOjhTF8u3exp37L/hjxb+yl+zXP8ZfFHxfv/Gvg6bwFb6tY+CtbBtrWwmNuktnb211LNL5f&#10;3zaqiIu/zY/lJRFoA/QGivzK8BfA79qD9r/4Xw/FTUvj5rHw4vtainn0HwnpMV1p1qLXfIbfzfKl&#10;jMaPnKyFLhzCYn3yZ2j3L/gnv+0X44+Mmi+PfB/xQXz/AIkeAdZNhqt3DbwRRNG7zKkZMLbHkR7e&#10;4QlEVNvlffbexAPsOiiigAooooAKKKKACiiigAooooAKKKKACiiigAooooAKKKKACiiigAooooAK&#10;KKKACiiigAooooAKKKKACiiigAooooAKKKKAOR8b/EHwp8NdKj1XxZ4k0jwxp8kvkQ3es3kdrE0r&#10;Av5e92A3fIT+FdPDJHPD5sXIkGc1+Yv7bLRftEfAT4v/ABhnP2rwV4aNv4c8BYMcqXH/ABNbWPUt&#10;VVxu/wBa8Yt4nDj91FJ8n7yv0s8O/wDItaZ/16R/+gCgDVooooAK84+Nfx38Dfs+eFLXxD8QNZGg&#10;6Jd3aWEN01nPc5maN3CbIUZvuRyHOO1ej18Af8Fpv+TWvCn/AGOlp/6Q31AH3/Xi3iP9pjwx4V/a&#10;T8KfBO80/WX8W+ItMfVbG6iijNgsSJcsRK/m79/+iS/wN/B749pr8rv2/virrnwR/wCCiPwz8W+G&#10;tFHiXxFa+DRbaXpP7yQ3V3cSanbQDy0BeT55wdifM+Nu5N+4AH6o0V8E/Dr9tD41eCvjr4Q8A/tD&#10;+BdI8Ex+MJEstIutEtHmiaZ96g/aEurhCwn+zQ+RtyPtIld4lRVm9P8A2m/jR8fvDPjvTvB/wS+E&#10;cHi64k0yLV7jxHrc3l6cAZJoXsxueBPPGIpP9du2E/usfOAD6nor49/ZL/a08ffE34veMvg/8X/B&#10;un+E/iT4etE1Yrocm+1Fq3kDy5MzS/vP38T5R2VlkI+Ro/n0f2Df2q/Ev7TPhXxtB470yw0Lx74X&#10;1kWV/olhZXVqbaFkHleaJnc+Z50d0jJu+TyxuVf4gD6xor4w8G/tx32rePPjhq+tW+kad8J/hrpX&#10;2gzBCmoahLNI/wBgktZ3m8i4gu4IPMiO2Lc11bonmr+9fznwz+2N+1f8X9Dt/iB4G+C3h9PhdeCS&#10;aC6Ey6tqggify7jy4Re2zzyB45dkYiQt+7X/AGyAforRXj/7NPx/0X9pr4P6L480K2OnC88yC+01&#10;p0ml0+7QkSRSbPwdCQjMksblV31m/tWfE/4j/DD4eabdfCfwU3j7xbq2s2+lQWksTyW1rG+93nm2&#10;FcR4TZvd0RDIGZ/l2sAe5UV+fvhb9s39oH4bfGz4c+Ef2g/hl4e8OaN45vP7L0u48OzJJci7MkKC&#10;Q4vJ0MavPGGB2NiTcpfYUb0n9qH9qnx14L+OfgL4JfCXw3pGs+P/ABPF/act/wCKHddPtbT9+M4j&#10;dXLqLeWRvRIwqpK8mEAPrmivn/8AZf8AGfx18X6V4ij+OPgDRvA+qW00R0u40a8jmiuoWD+Ynlpc&#10;TFHQp9/f83mD5fky139sf4y67+z3+zf4r+IPh23sLvWtJ+xiG31SF5bY+bdwQv5gRlb7kp/iHIFA&#10;HudFfmXqH7eX7VGh/C/Tvi9qXwW8LWfwnENhcXNzPcPFdXEMjxwvJEGuPMjSaRyYibd9qSxt+9Ub&#10;3s3H7ff7Q3jLw/rfxS8FfCLTrT4E2V4+Nav7J73VBZROiT3H2dL2D7RszI7eX+6TDo0v7l3oA/Su&#10;ivlD4lftiXNr+wi3x78D2VjdalNaWc0VhqnnSWtvM99Fa3MEh/cs/lO8qb/lD+WG5U13v/C6db/4&#10;Y0/4W59m0/8A4SX/AIQP/hKvsnlv9j+1/wBm/afL2b9/l7+2/dt/i70Ae5UV8d+EP25l0n9hPS/j&#10;14707Tv7ZvDcQw6NpUv2aK/u1vZraGKHznZ+Vi8x/vsqRyOqNs215bH+1Z+2VHotl440/wCCPh/x&#10;Z8Obxre/t5tLiK6pqGnysnlyR28Oo3LxSPG4OAk3lZy25UJoA+rfEf7THhjwr+0n4U+Cd5p+sv4t&#10;8RaY+q2N1FFGbBYkS5YiV/N37/8ARJf4G/g98e01+V37f3xV1z4I/wDBRH4Z+LfDWijxL4itfBot&#10;tL0n95Ibq7uJNTtoB5aAvJ884OxPmfG3cm/cPW/h1+2h8avBXx18IeAf2h/AukeCY/GEiWWkXWiW&#10;jzRNM+9QftCXVwhYT/ZofI25H2kSu8SoqzAH3tXmuj/HrwN4g+Lms/C+w1w3Hj7RLRL6/wBJeynB&#10;t4XEJEhkKCJv+PiL7j/8tPrXpVfHfw2+LR1b/gpJ8Vvh9/whfhS1/snw7BejxNZaX5Wt3W6PTT5d&#10;zd7/AN5H+++5s/5ZRc/JyAfYlFfnR/w3J+0P8Q/iZ8Tfh/8ACj4VeH/FeteDvEl5bHV5pnhtF06K&#10;d4Yo5o5J41893TfvEw3KH2w/IzL7l+xT+1T4g/aJg8c+G/HPhq38M/ELwHqf9l63baWwksSXknRB&#10;F88hDqbeVHG9l4DK537EAPqWvFfg1+0x4W+Ofj/4meEtA0/WLbUfAOqf2Xqs2pQRxw3ExknizCUl&#10;Ysv+iy/fVOCnHp85a7+2V8dfjF4g1uX9mv4daP4x8JaVOttNqmutGsVxvgSaOSKcX0PzsJSHtSnm&#10;2+I/NKvN5UPGf8El9e13xP8AFH9pjWvE+lnR/Eeo6xYX2qaf5Elv9mupLjUWmj8tyXj2uSNjncMU&#10;AfpVRX553H7cPx7+PfjHxDL+zN8LNH8W+AdFlSx/t3xEDbG/uPvPJFvurfCcr+7+Z1Uo0m3zlRPW&#10;vAf7aD/Eb9nT4n+K7HThpnj/AMBaNqF7f6Jq0Bi2ywJdeRJLbpM72/mvaSbrWSXzYufmZDFNKAfW&#10;VFfl78H/ANur9rX9onQjqfwy+D/hPWLTSiLXU9RuGkitprp3dgIvOvogCsPk7k3Ssp+ZmVZlUfUv&#10;7MP7anhH4+fBLxD4+vrg6OPCH2ka95sIEiQwxmYXgt0eZ44pY0LiPc5V43iV5fL3uAfTtFfnVoH7&#10;av7TPxi/tHxz8MvgvYT/AAciupBBqV/afadVa1h4uJIrcX0H2uTiTZHD8u/MW9mRmr1Dxl+3ML/9&#10;iTxH8cPA9jpy65pP2G3udG1OT7bbW13PLZ74pJIXXzMQ3cbjYyspO2RUkSSJAD7For8yfBv7c37V&#10;PxF8BXHxN0X4UeF7T4W2ERm1XXJonlmEVvEpv7m2glv7fz0UpLtRe48rzXdHevqPTf2yfDl7+xo3&#10;7Qk2iT6dpw0uSYaNPLkm7SdrZLbzY0b5Huh5aybPuyB2RfmVQD2f4jeM7H4b+AfEnirUobq703Qd&#10;MuNTuoLMDzmhgjeSTy9zKN+FPVh2rD+BHxq0P9oL4U6J4/8AD1pqFpourCf7Pb6nFHHc/upngk3h&#10;HZR88Z6NX54/FP8Aa5/ai8d/AbxH4m1X4H2Vv8JPFujalZ29zYrPLf2tlPazpHcy/vmYRxpiRp3t&#10;0ikUfKU85Gr2X9jv4xaV8A/+CXfh/wAfal/pFpoVnqc4tSXX7TM2qXSW9vvVG2eZM8Sb9pCbwzfL&#10;QB940V+b2m/tsftUS+ED8WL74JaRB8HPIl1ZTBE0upHTxu8vO67R9jYj3XX2fYkRNx5ToNjeoftY&#10;ftyXnws/Zf8ACfxV+GMGjayuua8NJI1uI3EQCx3X2jBtplR3Se12eZG7xN95GdWVqAPtGivzLv8A&#10;/goB+0r4e8Gaf8WPEvwf0jTPg1fy+db3MEMlxfmGTf8AZY5T9rUxJL+6j+1vb7P3qSrE++OJ/pn9&#10;pv8Abd8Jfs8/BXw18QrOFfFi+KjBLoOmQ3X2OW+glj877Qd6eZHGsZGT5TfPJErBd5ZQD6bor4R8&#10;G/H39srRfiL4LtPiP8EPD8XhHWNZt9Lv7nw5me6tIpTs+0Hybu58uOH77vImzHy7kLq1av7R/wC2&#10;b8StH+PZ+CfwN8Baf448b2dpFfarc6rJJ9ltYmR3MUiboUT5JLWTz/O25l8raWxQB9s0V8jfs7ft&#10;ZeNdY+Jg+FXxs8JW/gr4kTRJcWFtZbI7a63JPJ5UI+0zvMiQ2skhuk/dbvMgfZIkf2j65oAKK/PL&#10;VP2n/wBtfXdJvfFfhn9nfSNE8LmF7i303XC8uqARf6wGD7RBNI7ukhRBbqzKU27/ALzey6Z+21Yz&#10;/sTv+0Pf+Frm3tTBIV8OQ3iykyi+ayiQ3DImEeTyyz7DsUnCvjDAH1RRXwh8CPj/APte/ELXfAmu&#10;+I/hB4Tb4a+IPsk9xqml36WtwtlcRhkuYw99I3yJIJNnlb2wU+Rjlfu+gDifDvxO8MeK/HHivwbp&#10;epm68SeE/sn9r2vkSJ9l+1R+db/vGUI+9Bn5Gb/awa7avlP9nv8A5Pq/a4+vhD/02SV6d+1F4+8X&#10;fC34DeNvF3gfTdP1fxHotqt9Bbank23lRyRtcSSfvIvuQea/Dj/Vj733SAevUV8iaj+2hqEf/BP9&#10;f2gLLR7e61v+y492mXOYrQX5u0spHG12byEn8yRU372TClkY/KfCn9sa98a/sGa58bdUufC9n4s0&#10;7S9UluLW2kaOwt9QhklSzt5EaYuHlH2X5C+5/OTb99KAPruivjCL9pz44a5+xr8OviB4X+Gdt4j+&#10;KPi3U47EaVBZXUdjaW7zT+VeSoz7xA8McX7ySVE/0lJN+35W4zwt+2b+0D8NvjZ8OfCP7Qfwy8Pe&#10;HNG8c3n9l6XceHZkkuRdmSFBIcXk6GNXnjDA7GxJuUvsKMAfoFRXwN+21+3h8Rf2a/2gdA8B+D/C&#10;mj+KrfW9Bjube1nguJL+e/nmuoYEi8p/nTzI4j5ezc/7xVdN6stbwt+2b+0D8NvjZ8OfCP7Qfwy8&#10;PeHNG8c3n9l6XceHZkkuRdmSFBIcXk6GNXnjDA7GxJuUvsKMAfoFRX5K/wDBQzxN8bR+1j8Ill8F&#10;+H7a30rxJu+Hvk3vnf21N59g2LotLHszN5II2w7d7rvdV82vq+b9pX4w/Bj9k/xn8Tfjd8PNI07x&#10;ZoepxRQaBomoLFFc2cslrCknmrNc7H8yab/v2PlGd1AH13RXFfCfxw3xP+F/g3xkbD+zX8RaNZ6t&#10;9kE3m/ZxcQpMI9+1d+0PjO0Zx2rtaACiiigAooooAKKKKACiiigAooooAKKKKACiiigAooooAKKK&#10;KACiiigAooooAKKKKACiiigAooooAKKKKACiiigD4V/4KbfHv4eXH7NPxO+HsXizTP8AhOR/Z4Oh&#10;+d/pQK31rN9z/rn8/wBK+pfhl8e/h58ZJ7+DwP4x0jxLcWIQ3ENhMJPIDcDP1wenpXotFAHnHwh+&#10;Nnhr43WHia78N/aDFoOu3fh69F5B5Z+1QBPMxzymJE5r0eiigAryf9rD/k1r4x/9iXrH/pDPXrFF&#10;AHyn/wAEuf8Akxb4b/XU/wD05XVeU/8ABXLxJqekeAPhpYamdRt/hZq3iRIvFlxosyJftGmHjtok&#10;Zwr74/tMnzq6eZbQFtnG79AqKAPxi8Sa9+y5/wANE/AXRP2fvDdw2p/8Jto97feIzd6j5Ii+1on2&#10;QQXj5d3yJGcKoXYiqz722feP7Qn/ACfV+yP9fF//AKbI6+ivC3hLQvA2hW2ieHdHsNE0m13mDTdN&#10;tUt7aLc5d/LjUKoy7k/UnvmuioA/P/8A4KMf8nSfsY/9jo//AKXaXS/8Fpv+TWvCn/Y6Wn/pDfV9&#10;/wBFABX5F/tXap8Ob/8A4KUa1B+0auqr8OLLQILfQfJgnjhINurgyvbr50kHnve/PHuYS7FY+Wjq&#10;v66VzvinwloXjnQrnRPEWj2Gt6TdbDPpupWqXFtLtcOnmRsGU4dAfqB3xQB+XH/BNfV/AfiP9vb4&#10;h6n8LdF1Dw94Cl8HSDTtO1SUy3NuBNpwk3kyyfemEr/fbr2qD9m/9rjwX+zH+2f+0jpvjtrjTtC8&#10;TeLL9hrUET3CWEtre3uxJYURnKP55+dMlXEY27WZk/XCud8U+EtC8c6Fc6J4i0ew1vSbrYZ9N1K1&#10;S4tpdrh08yNgynDoD9QO+KAPgv4C6+n7ZP8AwUD1X40aPp2of8K38A6NJomga35X2eHULpkdSkqS&#10;bmfcl5eyDYEZF+z+YqM218D9lfwZqPxF8ef8FA/CWlz28Gp67qt3pdtPeH90JZ5dXjRpdqt8mXyc&#10;Ka/TWigD8Qv2Xbj9kKy8E3fh39oXwXqPhr4i6Fdy299dXk2r51DMkhwYLZv3EkOPLdHRf9WjbmZ3&#10;VP0L/wCCfuofBLxD8LvEWufA7wVqPgvR59Y+yaiNU/e3dxNFBC4zIbidjGqT/Km/CMZDtG87vobX&#10;/h54X8Y6tpGo+IPDej63qehzCfSrrUbKK4l0+XKP5kLshMb5jjOU/wCeac11lAHzN/wUW8N6p4s/&#10;Yx+KFhpdsbi8is7e+KtKkY8m2uobid8scfJDDI+O+Ply1eVfs3/HfwP+1F+yH/wpHwbrLRfEaL4a&#10;SaJc6bqlpNDFA6Wi2HmvMqMnl+ZJG/yMz7JR8m4Mq/d1cnoHw88L+DtW1fUfD/hvR9E1PXJjPqt1&#10;p1lFby6hLl38yZ1QGR8ySHL/APPR+aAPzf8A2H/2/fh1+zz+z7cfDj4mw6z4U8V+CZbyMac1lNLJ&#10;qJaeeYxKgQeROkjmFknKLny238uI/Xf+CbHg3xHL4p+PnxS1LTP7L0bx/wCJBfaSDHdR/aofMubk&#10;XMRnhheS3dL+LypNi7/Lk3IhHP2Hr/w88L+MdW0jUfEHhvR9b1PQ5hPpV1qNlFcS6fLlH8yF2QmN&#10;8xxnKf8APNOa6ygD5D/4KlavY2H7EvjiC8ubeGfUZtNt7OCaYIZ5vt0MhSPP332RyPgZ+WN26A1+&#10;dljY/Dfwv4R8K3/xHtP2hx8EmNpfaT4Tv9NSPSvtjp5zeVftcRxTxyA3W14Le3ldJS25fmL/AKaf&#10;t6/sw6/+1f8ABK28KeHtY07SNY07WLfVYDqRcW1wUjmheOSRAzJ8k5fIR+Ywv8W5fAvFNl+3h8U/&#10;CesfCnWfDfgPTNG1W0m0S/8AHAnT/SYdhSSXYk0jp9oQFf8Aj0Qp5udkPVADI/4KV2Nr8cfh38Fv&#10;jF4R00/FL4caFdXU+rWulGffc2UvkzSea8K77aNEspY5ZH2NC0iDbuDbPO9R8S/8E4rHwYusReFd&#10;Z1K/MUcp8OW9xrX20F9m9Nz3C2+9Mnd++2/uztZ/l3fo7+zn8FbH9nf4LeF/AFlqVzrNvokUi/b5&#10;ohGbiWWaSaR9ij5E8yV9qfNtTGWfG49BoHwp8GeFPFOo+JdG8G6BpHiS/MpvdastMgt7u68198nm&#10;zqgd97gO2TywGc0AfKH/AAUv8T2XwW+DPwY13S9Dthp/hP4haJfW+i2ZFrF5Vpb3Tpbx7UxGnybB&#10;8vy8fL2r6e+Cnx38DftB+FLrxD8P9ZGvaJaXb2E10tnPbYmWNHKbJkVvuSRnOO9ej1zvhbwloXgb&#10;QrbRPDuj2GiaTa7zBpum2qW9tFucu/lxqFUZdyfqT3zQB8F/8Fe/E+qaXoXwp0jVJ/ENr8LNU1qZ&#10;fFi6FFGJLiOJ7Z4o/McbPM8v7TJFG7bGePcy/uQU+ePEmvfsuf8ADRPwF0T9n7w3cNqf/CbaPe33&#10;iM3eo+SIvtaJ9kEF4+Xd8iRnCqF2Iqs+9tn7O1zvhbwloXgbQrbRPDuj2GiaTa7zBpum2qW9tFuc&#10;u/lxqFUZdyfqT3zQB8Q/GH/lMj8DP+xNuf8A0TrFdh/wVN+Efib4u/sw28PhPTbjXtR0TXrXVZdN&#10;sbaW5uriLy5rYiKONWLuv2qNz0+RHbPFfaFFAH55eOP+Ctfwyvf2fLvUdCuta074nahpdxBb6LDp&#10;32g6PqDQuI5ZJ5VWCSBJhHyCzMsibovvovKt+y34i+Ff/BI/xr4e+zXLeKdYij8X6pp85Ef2ULPa&#10;TSR7ZUjdHitbQb43y3miRVL/ACV+hlj8OvC+neNb/wAV2XhvR7PxVfxeRe67BYxR39zFhAI5Jwm9&#10;0Hlx8Fv+WaeldXQB+Xvjf/gpn4S8d/shv4RsrfxD41+KfiLwbdaXrFtBpvkR2E62hS8vJnUbPL2f&#10;aLpfJV/kjxJ5P8Ob/wA4KP8AP/Qz1+mWn+EtD0nXtY12y0TT7LXNXEP2/UYLSOO6v/JTZH5sn3pN&#10;i8KHPyiuioA8n/aw/wCTWvjH/wBiXrH/AKQz18V/tcfDbXPiB/wSs+FN5olutyfC+i6Brt9bqJJZ&#10;TarpvkyPGFRvuCcSNnaqpHI275Of0sooA/N79pj/AIKT/Dn4lfAvUfCvw6TWPEniHxdoWoW1/B/Z&#10;E+dGh+wySTecm9BI4BKM8LukSiSVi6xrFN9k/sn/APJrXwc/7EvR/wD0hgr0Cy0Wx0641Sa0tbe3&#10;uNQmFxeTRQhDcTeXHGJJMf6x9kcaZOTtjRegrYoA/Oj/AIKnXlmnjP4HQeO9O1A/CVdYH9q3Fpez&#10;pbCY3Vt5puoYoWyPsSXvlbHEzebOV2+Syy/KPiHWvgDqP7aXwF079n/w7cadoeneLdL+3a5LeXsi&#10;6jI97alEjgu3Z40i5G87d7SP8u1FZ/2t1rRbHxJpd1pup2tvf6bdQvbT2l7CJYp4mGx45Efh0YHo&#10;eDRo2i2PhvS7XTdMtbew021hS2gtLKERRQRKNiRxonCIoHQcCgD4h/a4+LH7Jfjz4g+Lfhv8bref&#10;RPFXh2K0hh8SDTZvtWZrZ5o/ss9ssjlIvP3mOdfK3yZ2PR/wSJj8TwfAzxPFd3N1cfD4a/P/AMIp&#10;calBJb3U8Y/4+JPL3vDHbl/L2pC7gTfbNzN1r7K1/wCHnhfxjq2kaj4g8N6Prep6HMJ9KutRsori&#10;XT5co/mQuyExvmOM5T/nmnNdZQB8Af8ABab/AJNa8Kf9jpaf+kN9Xqf/AAVG/wCTFviR9dM/9OVr&#10;X1ZRQB8p/wDOLX/ujP8A7g68z+Puj3us/wDBIjT7eztLi/ni8DeGbpobeAy4iiNlJI/yfwLHHI7H&#10;+FQWOMV98UUAfmB8YP8Agp54Z+K37MJ8K6Dp2oap8RfFnhy/s9dtLDR5Hi0cJYyG7lCGX543xIUd&#10;ZW8qEvLJlofJl3f2m9H8an/gm/8As++KvAttc3Op+CYPDXiia4t4UlNjFb6W+Ljy3++kbyRlhtfC&#10;5ZvlRzX6Aaf4S0PSde1jXbLRNPstc1cQ/b9RgtI47q/8lNkfmyfek2Lwoc/KK6KgD4R8cf8ABWn4&#10;Xw6NosXw+0bXviP4v1rZFb+G4bOSzlgmZ4wLeWRkb94fMIQQJPuePbn5les34Pf8pkfjn/2Jtt/6&#10;J0evt7T/AAloek69rGu2WiafZa5q4h+36jBaRx3V/wCSmyPzZPvSbF4UOflFdFQB+f8A8Yf+UyPw&#10;M/7E25/9E6xX6AUUUAfiF8OfGXwP1n4gfHHWv2udG1C6+JcOtSGHTbS/vpIjLF56Safa/Zn2R+U6&#10;Rxq81wybPKVdixu7+lf8Ezvi/wCHPhX4V/ad+Itv4T1lfCdhLpF9H4c0M/2jd2lm099iMPIyeYkK&#10;Pl5HK/JG7N0r9UdQ8JaHq2vaPrt7omn3uuaQJvsGoz2kcl1YecmyTypPvR714YIfmFdFQB+LH7TP&#10;jX9nLxfaeGvG/wCzZf6/4K+Nd1dwQwaH4P027sJG8+ERPFsTbFBIvEf+iM/mvLIpWXzPNT9p65PQ&#10;Ph54X8Hatq+o+H/Dej6JqeuTGfVbrTrKK3l1CXLv5kzqgMj5kkOX/wCej811lAHyn/zlK/7oz/7n&#10;K+rKKKAPxY/bZ8CeLfBX7X/i34T+CtQ03R/D3xzu9Hvp7Sb97HPLLdbEkmkdGeP/AE0XMn7n+CQd&#10;fuJc/br+H+qfs3/H7xFovgbS9auNO+JvgjTfC2iLpZnQ2ognsbZ7KJ/ne7dodOijePO4rfDduH+s&#10;/ZuigD8/P28vA/if4Bf8E7tG8HeBL8W2maJ9g0rxHeaXBHY/abNkeGeQx7tw+0XTxeaEZnbzn3bk&#10;aQ18U/tF61+x5p3wL0Sx+D3hzWtV8f6jFbrPrWpXl7DNo+3y3ke5jdvs8s8mDHshQxcyMrpsQP8A&#10;uzXPaF4T0Xwt/aX9jaJYaOdRvJNQvTY2iW5ubqXHmXEpQDfI+Pmc/McUAfOf7e/X9nL/ALLN4c/l&#10;cUv/AAVG/wCTFviR9dM/9OVrX1ZRQB8E/wDBY/SL3U/2VNGntLae5t9O8V2lxfTwwGQW8RtrqPzJ&#10;CPuJvkiTJ43Oi9xn6N/Z7/ar+HX7UGl6hdeA9VudQm02O3l1SwvrOa2lsPPDlI5Cy7Hb5JB+7Z1/&#10;d/exgn2mud8LeEtC8DaFbaJ4d0ew0TSbXeYNN021S3totzl38uNQqjLuT9Se+aAPnr/gpPpF9rX7&#10;FHxQt7K1ub+aKCyumt4ITI3lRX1tJJIQv8CRxyOx/hUFjjFeLeDPiD8Of2wP2Hj8BfCPiCfXPiBp&#10;/wAPbOY6LbQT2xW8sktvLjNxcRLDs+1JDG3zfdkO1h98fohXPaF4T0Xwt/aX9jaJYaOdRvJNQvTY&#10;2iW5ubqXHmXEpQDfI+Pmc/McUAfBX7M//BSL4afDD9nXRvCnxMutQ8NfEHwTZvodx4cOj3QmuPsS&#10;eXAkZIZEkZEjjYTNF+9Enyom011H/BM/wL4tuL/4vfGTxBoX/CN6X8U9XTW9J024n33XkeddTeYf&#10;kXMbfawEf5C4j37NjozfXGv/AAp8GeK/FOneJdZ8G6Bq/iSwMRstavdMguLu18p98flTshdNjkuu&#10;DwxOMV21ABRRRQAUUUUAFFFFABRRRQAUUUUAFFFFABRRRQAUUUUAFFFFABRRRQAUUUUAFFFFABRR&#10;RQAUUUUAFFFFABRRRQAUUUUAFeTftKeEfGnxB+DHiXwz4B1Gy0XxHqsKWYv7y4eJLeJ3QXGHSGRk&#10;doTIivs+UkNkYFes0UAfnH+2zpfxg8KfsReKvD+teHPh1ongLTLbS7Lb4e1i/urq3hivbVII445r&#10;dVfpEPncfLnvX2R8Mdf8T6D8MDq/xU/4Rfw69lF9o+06ZqUklpb2iwpiSaW4SPy3H7zd/CB/FXT/&#10;ABD+H3h/4p+D9Q8K+LtNg1rw5f8Al/abCYsBNskSSPJUqR86A8egq34l8H6P4w8Jaj4b1mwg1DRL&#10;+2eynsZR+7aFht2UAWtG1qx8SaXa6lpl1b3+m3UKXMF3ZTCWKeJhvSSN04dGB6jg1sVi+H/D+n+F&#10;NB0zRNKtk07TdOtY7KytoB+7ghiTZHGPZUA/KtqgAr4A/wCC03/JrXhT/sdLT/0hvq+/684+NfwI&#10;8DftB+FLXw98QNGGvaJaXaX8Nq15PbYmWN0D74XVvuSSDGe9AHo9fn/8Yf8AlMj8DP8AsTbn/wBE&#10;6xX6AV5rrHwF8DeIPi5o3xQv9DNx4+0S0exsNWS9nBt4XEwMYjDiJv8Aj4l++n/LT6UAfJP/AAUY&#10;/wCTpP2Mf+x0f/0u0usD9pb4teOfjh+2R/wz3oXxUh+B3h7w/HBcTa7DfvDf6zd3EMLQW8W14jI+&#10;bqNFtxINwEkrGRkRE+1/iJ8BfA3xX8X+C/EXizR/7U1rwbd/b9Bufts8X2WbfC5fYjqr/PBFw4Yc&#10;e9c98aP2UfhX+0Tqun6j4/8ABcGvahp8D28F4t3PbSiJjv8ALMkLoZEznaH+5vfbje2QD5H/AGQr&#10;Lw7pf7emo2Hh/wCLus/Gk2fww8nUvFGqakdQ/wBMOoWzyRWsg3AQYeNwgeXY0kis5YPXH/HzxXcf&#10;sG/tk+O9c0S6v9F8O/Fnw3dzQajsmex0jW5XP+mSowlF2YZ/3zoq7oor59kTDakv3V8Jf2TvhT8C&#10;PECa14E8F2/hy/i06TSTdQ3k8nnWjzee4k8x28x/Mx875fbGi7tiKosfHH9mH4Y/tINoo+JHh0+J&#10;P7FE/wBh/wBNurbyPN8syf6mVM58uP7+elAHxjqPwGudE/4JGeJbbQdG0+01XxFZx+Ob2z0u8me1&#10;WFruG8AjNy7N+60+CJNm5ifJP32bex+yZ8IPBPxc/Z10LxNaftKfFzw5/YmjxnXtFtfHkNvD4fEK&#10;PG+YAjfZrf8AcSvFvI/cgHtx+ltfLOr/APBNj9nDXNUub+4+GFqkt1NJPMtjql9bQ7nO4+XHHcKk&#10;aeiIu1c4XGKAOo/Y++CPw8+BfwquNN+GPiS48W+EdV1OfVE1efUbe98+XYkMgjlt0VCimDHru3+1&#10;eIf8FNPjz4++GSfDDwZ4E8Xaf4IHje7vLG/8R3/7n7LEv2aEE3BDfZ4/9KLvMih18tGVlwd32B8P&#10;vh94d+FngzSPC3hbSLfRNA0qLyLOwt/l24ycnnLuxy7O5LMzFm+bJrI+L/wY8G/HTwgvhXx14fg8&#10;Q6JLLHcC1nLp5MqfdkikjdXjfkjKN9wuv3XbIB+U/wARvBkfw9/aq/Zp0K6+PWr/AB08Qf8ACV6f&#10;qU097ePPa6daT3WnvaeTummAeYeZI2JfmT7O21V2O/2N+1d8AvhN+1D8a9O0my+KX/CBfH3w9Z24&#10;sTp96j3Kw+Y9zEfs5ZXeSNFuZV8h0kQSxySZXyq9E8JfsAfAHwNqthf6F8ObW11LT9TtNVtro6le&#10;yy293bb3gw7zMdn7w7k+4+I96tsTbofFr9iL4KfHHxnL4r8beBLfVPEUkUVvLqEN7dWRnVR8hk8m&#10;VRI/8G9hu2hF+6q4APFP+CZfx58ffE1Pif4M8d+LtP8AG48EXdnY2HiOw/ffaom+0wki4AX7RH/o&#10;odJnUu3mOzM2Rt9B/wCCo3/Ji3xI+umf+nK1r2n4R/BjwX8CvB48L+BNAg8O6LFNJP8AZoWd/Olf&#10;78kkkjs8jdBl2ztRF+6i4vfFD4X+GvjL4G1Hwf4y09ta8OakYvtVmLiS3BEciTJ88TK4+dIzw3OK&#10;APnnU9HstZ/4JbGG+gg1C3j+EcU5guIhKqyxaQkkcmGzh0eON1OAVYBuuKv/APOLX/ujP/uDr3j/&#10;AIVf4X/4Vd/wrv8Asw/8Ij/Y3/CPf2Z58v8Ax5fZ/I8rzN+//V/Jv3bv9rPNH/Cr/C//AAq7/hXf&#10;9mH/AIRH+xv+Ee/szz5f+PL7P5HleZv3/wCr+Tfu3f7WeaAPzo0rSbzWf+CITwWVpcahPFBJctDb&#10;wNL+6i8RPJI/yj7iIkjsf4VBY4Ar1zWvj18ONA/4JrSaTfeOvD51EeAp/B6WkGoR3Es+rW9glnLb&#10;xJHu8zZNJEfMTcnlyRy7vKdXr6t8DfBfwZ8N/hhb/DzQ9Bt7fwXDFPANEvWkvITDPI7zxyeczGRH&#10;MknD5HOOeleM6f8A8E1/2b9Ku3ni+F9tt8mSDfcapf3GRLGyP8jzsA4D/K/30bDJtZFagD4W+J3h&#10;rUta/wCCNfwsvbG3+0W2ieJLi9vikqbYIGvtSthJz9/99cQphP8Anpn7ua/RJ/22PgvZ/CjRviHq&#10;XxA0bS9Cv4Y5hbPdx3F8szJC8lv9nt3kfz4vtEPmxoH2eZ82FO6u98DfBfwZ8N/hhb/DzQ9Bt7fw&#10;XDFPANEvWkvITDPI7zxyeczGRHMknD5HOOeleN6R/wAE2P2cND1S2v7f4YWry2s0c8K32qX1zDuQ&#10;7h5kclwySJ6o67Wxhs5oA8l+MP8AymR+Bn/Ym3P/AKJ1ij/gox/ydJ+xj/2Oj/8ApdpdfW2sfAXw&#10;N4g+LmjfFC/0M3Hj7RLR7Gw1ZL2cG3hcTAxiMOIm/wCPiX76f8tPpTviJ8BfA3xX8X+C/EXizR/7&#10;U1rwbd/b9Bufts8X2WbfC5fYjqr/ADwRcOGHHvQB6RX5/wDwe/5TI/HP/sTbb/0To9foBXmuj/AX&#10;wN4f+Lms/FCw0M2/j7W7RLG/1Z72cm4hQQgRmMuYl/494vuJ/wAs/rQB45+wN979o3/ss3iP/wBt&#10;6ofs06PZaN+25+1rDZW0GnwyzeGbhoLaERAyzWM0kknynG93eR2OMsxLZ5zX0P4F+Fvhr4Z/8JF/&#10;wjWmf2afEOs3HiHVQZpZhcXtxs8+X53bZv8ALHyJhBjhaTw78MfDHhTxx4r8ZaXphtfEniz7J/a9&#10;158j/avssfk2/wC7ZiibEOPkVf8AayaAPgn/AIJO/FTwn8Mfgp8RfCfjTxFYeEfEmheI57/VtN8Q&#10;yixktIXjtbXzJfO24xOhjbnKuUVtm9N1b9gCWP4z+Of21Z/CXiS40u38W6mf7J8S2kMkctsLqTVf&#10;Iuo0/duHTzEkAyjZH8J5r6j8ef8ABP34B/EvxbqnibX/AIe2t1rOrTfab64t9RvbUTS8b5PLhmRN&#10;7HJYhRvbLNlic978JP2dPhx8CLrWLjwB4Wt/DY1WG0hvxBPM4uBaIyQHYzt84Dybn4d2yz72O6gD&#10;86f+CfPwO8JfEfwp4i8HW3xh+LXw28f6Hd+ZrHhPSte/sUGUpEklx9kMTEbJv9FbLu/7mN3EPnJE&#10;nuuifBr4R/DD9nb9qHVPhj8Ubr4oal4g8JX8+vXd3r1pq0omW0vXjkkkt0BDOZJSd/3sV7b8TP2D&#10;fgR8WvFFz4j8S/DrT7jW5wTNdWNxPp4uJWkd3llS3ljWSR3c7nf5m/vcCs3xR+zB4H+Cn7Mnxp8O&#10;fCzwSdMudf8ADephrez8+9ur+f7FNHFFvd5JX5OEj6bpHKrudqAPI/8Agmj+0P8AD/Q/2SdC8M65&#10;4q0fw7qPhmG5vL9dU1KC3AtZ9Sm8u4J3/Im+QR4fY4cx5XZNC8vg3wD8J6/+0H8E/wBt/wAZeDn1&#10;nSdO8b6lJc6T9niEl/dGGa5vZNP8iGXdvlhuIoGHzK32ohfMw617F+yN/wAE/PhZ4/8A2avA1/8A&#10;Fn4ZXFt46t4byC9F/LfaXdgf2jdPEZo0eLL7Hjw7ru2bBnaEr7h+H3w+8O/CzwZpHhbwtpFvomga&#10;VF5FnYW/y7cZOTzl3Y5dnclmZizfNk0AfnF+x78MPhR8TPgrANA/aT+KfguTQYbybUfDtv4yg0sa&#10;dDDN+8vPsoiPkQP5kc7EO6I0uxpXZGet/wCNfwk+F/wb/wCCZfxe0P4SeMz458Nz6zZ3s+pnVLXU&#10;Nt213p6PF5luqoP3aRHb9795719MeKv+CfvwB8ZXLSal8OrdLYTvcJp2maleWNhBK0cMcjxWlvLH&#10;FG7pBEHKIN/ljcSa6u1/ZM+FOnfBnUPhNaeDbe28AahOLi90yG8nQ3EvnJL5kk4fznffHHyXPyxI&#10;n3AFoA87/wCcWv8A3Rn/ANwdfF3jXwRH4s/4IteBdVS/e2XwxrUmrCAw+Z9p36te2fl53DZ/x978&#10;/N/q9v8AFuH6k/8ACr/C/wDwq7/hXf8AZh/4RH+xv+Ee/szz5f8Ajy+z+R5Xmb9/+r+Tfu3f7Wea&#10;o+Bvgv4M+G/wwt/h5oeg29v4LhingGiXrSXkJhnkd545POZjIjmSTh8jnHPSgD57+Nf7TPwb1D9h&#10;vxLqOieKPD2kaVrfg270vQ9Etri3+0280liqJp/2aFm2SQ/arZHROIhIC21fmr488feEL7xJ/wAE&#10;Yvh1qNjPbra+H9em1O9EoOWhfUr+0Hl/L9/zLqLj5fl389j9w6f/AME1/wBm/Srt54vhfbbfJkg3&#10;3GqX9xkSxsj/ACPOwDgP8r/fRsMm1kVq9m8DfBfwZ8N/hhb/AA80PQbe38FwxTwDRL1pLyEwzyO8&#10;8cnnMxkRzJJw+RzjnpQB8e+HfgF8Lviz8Ej42uP2pvi8fAN/aRw6t/bnxDtTbWwnjTNlffI0SSYn&#10;iR4nb/loF7ivLP2/vAXgr4Zf8E6/hl4b+HXiQ+LfCNn4yxYaz9shu/tIdNTeT99Cqo+2R5U+UdvW&#10;vqv/AIddfsyf9E3P/g/1L/5Jr0Hxb+yb8J/HHwm8M/DHVPBtsfA2hSpcWGjW97PbC3lVJE8zfE6v&#10;I586TcXY72kLtubmgDz7/gqN/wAmLfEj66Z/6crWvkz9py7m8CfBj9g34nXmn3Fz4S8IQ6RPqptD&#10;H5oP2fT7lI443dd7vHaXPP3cx/My8V+lXxQ+F/hr4y+BtR8H+MtPbWvDmpGL7VZi4ktwRHIkyfPE&#10;yuPnSM8NziqOrfBnwXrHwqHwzvfD1tqPghNLi0ldEuHkkBtYkRYwHZt+9Nke2TfvRgH3bhmgDB1T&#10;9qP4S6Ve+FbJviL4fv7nxVeQ2Wi2+mXi3sl9JLNJDGYxDu/d+dHJGZjhFeMqzbq/Pf4e/DDRIf28&#10;vj54C8W/FvxZ8Ltb1rWo9W0qXwT4mj0m21I3cxmjtpTKu6e4230OyNFPIuP9nd9r+A/+CfvwD+Gn&#10;i3S/E2gfD21tdZ0mb7TY3FxqN7dCGXnZJ5c0zpvU4KkqdjYZcMBjqfjR+yj8K/2idV0/UfH/AILg&#10;17UNPge3gvFu57aURMd/lmSF0MiZztD/AHN77cb2yAeOfDv9mP4ReBf2nvDeu3Pxw8T+NvizoMUt&#10;tZaN4u8W2l/f+VJaz5jMHlCbYIp5JlAx/e+7nP0v8WfHDfDD4X+MvGQsP7Sfw7o15q32QzeV9oFv&#10;C8xj37W2bgmM7TjPevMvhL+xF8FPgd4zi8V+CfAlvpfiKOKW3i1Ca9ur0wKw+cx+dKwjf+Deo3bS&#10;6/dZs/QVAH5QfDXxTr/7Qmhal8W/i/8Atbz/AA50LT5nhvfCXgPUvsDWsEkD3NpEHSTDzOPMKx+T&#10;czMsLxM/mo6Q+o/s32/wy1f/AIJX+DPD3xa1iDw74Q8QTXeltczXn2Yi5fWLlrcxP/fSRBJ83yKs&#10;btL+7V69z/4dz/s4/wDCVf8ACQ/8Kw0/+0vtn23yPtl39j83f5mPsnm+T5f/AEw2bNvy7dvFdndf&#10;smfCnUfgzp/wmu/Btvc+ANPnNxZaZNeTubeXznl8yOcv5yPvkk5Dj5ZXT7hK0AfA+iHxp+wn+0X8&#10;GvA3gT4vQeP/AITfELU7M22g3sqXH2XTri82JKu128tH+1l0uIDElxLFJui2ptf9YK+dvhn+wb8C&#10;PhL4otvEfhr4dafb63AAYbq+uJ9QFvKsiOksSXEsixyI6Da6fMv97k19E0AfKf7Pf/J9X7XH18If&#10;+mySvpTWtFsfEml3Wm6na29/pt1C9tPaXsIliniYbHjkR+HRgeh4NYPh34Y+GPCnjjxX4y0vTDa+&#10;JPFn2T+17rz5H+1fZY/Jt/3bMUTYhx8ir/tZNdtQB+GNvYa5fa5o/wCxXr+meIdQt9O+KiTrrkDS&#10;R3I0rY0Mhhs3SQQxtC8195m9kxIW2sp31Z8a2PiHwTrnxg/ZK0S/tvClr4k+IOmz6DpV6PtFs1nP&#10;PtjjNwizTI7pJo8/zn7lrOu4SP5U360/8MwfDH/hef8AwuT/AIRo/wDCys4/tv7bd/8APr9l/wBR&#10;5vlf6j5Pue/3uanvv2dfh1e/Gmw+LUnhS2PxDsYjBDrUU00ZYGF4cyorhJH8uQx73Rm2hB0RdoB8&#10;p/8ABQn4o+LP2efDHwW+E3wp8Q6f8ONG8RefoB1i+mKDTrSCO2tos3cm9oI0S43vP/rV8pGV+G3e&#10;CePPh74Y8CfGr9n/AE3Vf2i/EPxz+JI8d6DeQW13eyXGn2mkXUsbiWPe86iR3jtX4mG+KWNvK27X&#10;r9OPi/8ABjwb8dPCC+FfHXh+DxDokssdwLWcunkyp92SKSN1eN+SMo33C6/dds+Y+Ev2APgD4G1W&#10;wv8AQvhza2upafqdpqttdHUr2WW3u7be8GHeZjs/eHcn3HxHvVtibQDxH4w/8pkfgZ/2Jtz/AOid&#10;Yo/4KMf8nSfsY/8AY6P/AOl2l19bax8BfA3iD4uaN8UL/QzcePtEtHsbDVkvZwbeFxMDGIw4ib/j&#10;4l++n/LT6U74ifAXwN8V/F/gvxF4s0f+1Na8G3f2/Qbn7bPF9lm3wuX2I6q/zwRcOGHHvQB8d/8A&#10;BSjU7LQf2iv2QtU1K5t9O02x8WS3U9zeTCKKGFLvTHkkkkfhEUDJz2r7B8ZfHvwD4D8D+JfGWq+K&#10;9P8A+Ea8PXf9n6teWWb37BdeakJt5khDuJA8se6PbuX+LAqp8af2dPh1+0Tpmmaf4+8LweIodOne&#10;ayLTTW81sXG18SwujhG43Ju2N5aHBKLjE0b9jv4Q+HvhDrfwss/CQg8B61dJf3+mDU7phcTL5JD+&#10;YZfNQ5t4vusB+7/MA9P8JeKtM8deFNH8R6JcG60jVrWG+sLkwvH50MsYeN9jhWGUYHnmuirnfCXh&#10;XTPAvhTR/DmiW5tdI0m1hsbC2MzyeTDFGEjTe5ZjhFA55roqACiiigAooooAKKKKACiiigAooooA&#10;KKKKACiiigAooooAKKKKACiiigAooooAKKKKACiiigAooooAKKKKACiiigAooooAKKKKACiiud8W&#10;+KtM8C+FNY8R63cG10jSbWa+v7kQvJ5MMUZeR9iBmOEUnjmgDoqK/PH/AIJ4atp3gj4KfFv9pL4i&#10;3Vv4Yt/HGvXOr3tyZQbAWsUzjMMeWmDvc3F1Esbs7vsjCr8/z/bX/C0PC/8Awq7/AIWJ/aZ/4RH+&#10;xv8AhIf7T8iX/jy+z+f5vl7N/wDq/n2bd3+znigDtKK5L4ffEHw78U/BmkeKfC2r2+t6BqsXn2d/&#10;b/NuzkYPGUdTlGRwGVlKt82RXyT+1/8AGnw98Z/2Q4PG3wy+O9v4Bs7TXoFTXYp76yNzMoeOSwkS&#10;2Q3SPtk8/Z5LkrEjbdn71AD7jor5h/ah/bA0X4K674C0TTPEnhRdZ1LxhpeleJNP1O9j+1aZpU6O&#10;89zJGsqtDsTyj5kg2DzAcHNcZ/wUG+IHhj4k/sEfE++8IeJNH8TadDNp8E13ot5HewiX+0bNvL8y&#10;NmG/Dxn8aAPtGivjz9nP9sn4JeFvhJ8HfBOsfEzQNP8AEY8G6YZreabFtbOlkgdJrjHkwSKY3Bjk&#10;dG6fL86Z+w6ACivkT/goH+2Be/so+AtFl8I3PhbUPGt7qkEU2g61KZJf7PeK5zc+RHLHIE8yGNPM&#10;+5kla7T46fFjwV8T/wBmD44L4O8Z+H/Fv2PwdqhujoepQ332cPYz7PM8pm2btkmM9cH0oA+h6K/P&#10;L9g79rT4Q/CT9kv4UeFfFnj/AEbRvEd1LqMK6e0zyNAzajOV+1FFf7IhEkb75ti7ctnarY+9dG1q&#10;x8SaXa6lpl1b3+m3UKXMF3ZTCWKeJhvSSN04dGB6jg0AbFFeG6/+2P8ABPwn8RF8Eaz8TPD+neJV&#10;8zz7aa4zbW0iFw6TXOPJgkUxuPLkdH6fL86Z9yoAKK4rx18UvDXwz/4R3/hJdT/s0+IdZt/D2lHy&#10;ZZhcXtxv8iL5EbZv8s/O+EGOWo+KHxQ8NfBrwNqPjDxlqDaL4c00xfarwW8lwAJJEhT5IlZz87xj&#10;heM0AdrRXE/Ej4peFfg/4an8R+NvEOm+G9Eh3KLu+n8szSBHcxxJ9+SQpG+2OPc7YO1TiuW+C/7U&#10;nwt/aG86L4feMtP126tGfztPHmQXaxJszL5EyJN5f72MeYE2bjs3bqAPX6K8W+LP7Wvwg+BU5tPG&#10;njzRtK1KCZILjTIJXvL+AvHvQy20KvKiFcHzHULyn99a9H8LeLdC8c6Fba34d1iw1vSbreINS026&#10;S4tpdrlH8uRSynDoR9Qe+aAOioor5t1L/goL+z1pfjT/AIRi4+KWitftJHAJoIp57EGXZsP21Ea3&#10;2fP8z79qc7yuxsAH0lRXi37RXxo0v4e/s6eLPG+meLNH0uefQrufw3qc93AYbq7a0kmtPsxfKTu+&#10;wOkY3b8elfGX/BNP4K/CnxpH4H+K8vjafVfjnBNrGravpx1yC5upxNJJZ+ZdW7bpQmx/M3/KzPdF&#10;mZlMaoAfptRXO+LfFWmeBfCmseI9buDa6RpNrNfX9yIXk8mGKMvI+xAzHCKTxzXkXiL9t74G+F7n&#10;wvDqfxH0e2uPEMNvcWFsfM3CG4jheCS5+T/Q0aO4ik/f7Pl+bojYAPf6K8W+Jf7Wnwg+EPi/T/Cn&#10;izx9o2ieIrmRIl05pmkNuzBCv2kojC1QiWN983lrty2dqtXqOja1Y+JNLtdS0y6t7/TbqFLmC7sp&#10;hLFPEw3pJG6cOjA9RwaANiivm3Uv+Cgv7PWl+NP+EYuPilorX7SRwCaCKeexBl2bD9tRGt9nz/M+&#10;/anO8rsbHUftJ6zY+Jf2S/ivqOmXNvqWnXfgfVLi3ubOYSRTxPYzMkkcicOjA9QcEUAe1UV8jfCH&#10;9rP4Q/CL4G/BDwp4s+IGjaP4jufCWixLp7StI1uzWNsV+1FFf7KhEsb75ti7ctkqrY9E/aiin8b/&#10;ALLHjPUPCXj8eEAdF/tnT/FumTzmOGGHbdeZHJbHzDHJHHs3x7zskO1X+44B7rRX5b/8FCor3/h2&#10;98E59S8U3HjW7m1LSbmTXrhvmvzLpl4+8FoonKYcbTIglKY8zL7mr6X/AGqri/m/aK/Zt06D4s/8&#10;K30641i7mn0v7Xdxf8JF5T2bx2eIv3L7yPLxO6cXPyLKxKUAfWNFfGHxF/busvBH7a/hP4XL4h8F&#10;/wDCvrnTZ5Nf1u+vQs2m6hEL3/R5J/OWGB98Fsmx0Lfvf9pa940L9o74Z+JvHWieDdG8caPqfiLV&#10;tLfVtKt7GcSRahapLJDIYZ0BikZXglBRH3gRO23ahNAHq9FeefFz4z+C/gV4PPijx3r8Hh3RYpo4&#10;PtMyu/nSv9yOOONGeRupwi52o7fdRseh0AFFeAfEz9tv4GfCHVjpviX4iaRFqSzzwy2umNJqU1tN&#10;EdkiTJbLJ5D5OMSbOj/3Grv9UurX40fCrW4vBfjK2S213TLux0/xPoV2Ln7PKyPD9oikhcAvFJk/&#10;I4+aP7yGgD0Civmv9gm51bUP2YPC1/rHxFuPilc3015Muu3EtxIGC3UieXHJcww3Dovl/wDLdN27&#10;ftby9gXkP2jP2yfgl4p+Enxi8E6P8TNA1DxGfBupmG3hmzbXLvZOESG4x5M8jGRAI43duvy/I+AD&#10;7Dor45/4J2eLNC8D/sAeANb8QavYaDo9r/aHnajqV0kFtBv1W5RBJI5VRl3A+pHtXrvw0/a0+EHx&#10;e8X6h4U8J+PtG1vxFbSPE2nLM0ZuGUOW+zF0UXSARSPvh8xduGztZaAPaaKKKACivFviz+1r8IPg&#10;VObTxp480bStSgmSC40yCV7y/gLx70MttCryohXB8x1C8p/fWvR/C3i3QvHOhW2t+HdYsNb0m63i&#10;DUtNukuLaXa5R/LkUspw6EfUHvmgDoqKK+ev+G+f2fP+E7/4RH/hbHh7+1M/8fPmv/Z+PL8z/j/2&#10;/Zvucf637/yfe+WgD6Fork/BfxF8K/ETSZtR8J+I9H8T6bBP5E13o15HeQrNhW8vzI2I34dD+NdZ&#10;QAUV57Z/GTwXqPxa1H4Y2XiG2uPG2n6YNWvdGhV5Bb2u9E3SuF2I/wC9j/dlt+2RG27SDRefGTwX&#10;p3xa074Y3viG2t/G2oaYdWstGmV4xcWu903ROV2O/wC6k/dht+2N227QTQB6FRXn2rfGbwd4e+J3&#10;h34e6lr0Nt428QQ3Fxpmi4eSWeGJHd5DsU+WmEkCmTZvMT7N2zj4O/Y8+M/gT4K/tFftjal438V6&#10;R4atpPFsksI1O7jikuFivNTaTyY8753G/wC5GrNygwdwoA/TKiuJ+G/xS8K/GDw1B4j8E+IdN8Sa&#10;JNtU3djP5hhkKI4jlT78cgSRN0cm11yNyjNct8aP2pPhb+zz5MXxB8ZafoV1dsnk6efMnu2iffiX&#10;yIUeby/3Ug8wps3DZu3UAev0Vyfgv4i+FfiJpM2o+E/Eej+J9Ngn8ia70a8jvIVmwreX5kbEb8Oh&#10;/GuC+Jf7Wnwg+EPi/T/Cnizx9o2ieIrmRIl05pmkNuzBCv2kojC1QiWN983lrty2dqtQB7TRXhf7&#10;QXi3QvHH7IXxX1zw/q9jr2j3Xg3W/J1HTLpLi2n22k6OI5ELKfnQjjvnvmuH/wCCXP8AyYt8N/rq&#10;f/pyuqAPqyivAbT9t/4B3/jPUPDcXxZ8LjUbKITzXE14IrAghD+6vH/0eR/3g+RHZuH/ALj7fmf9&#10;onxVo3gn/grT8F9c8Qa1p+iaPZ+DZ/tGo6ndR29vDuTVkQvI5VRl3A696AP0WoryD4L/ALUnwt/a&#10;G86L4feMtP126tGfztPHmQXaxJszL5EyJN5f72MeYE2bjs3bqtfF39pD4Y/A2Nn8c+NNJ8OXMUcd&#10;x/Z08okvpoXfy0kitU3TSJvz9xT/AKtz/A1AHqtFeafB749eAvj5obav4A8Wad4mtosfaBBmO5tw&#10;XdI/OgfbLFu8uTbvRd+Ny/LXjP7Ktxfw/tFftJadP8Wf+Fkadb6xaTQaX9ru5f8AhHfNe8eSzxL+&#10;5TYT5eIHfi2+dYmASgD6xor5k1H/AIKNfs6aXoWk6tL8UdOFtqpkFv5FjdzXAET7H86BImlg6/L5&#10;yJv+8u5a+m6ACisfWtasfDel3WpandW9hptrC9zPd3swiigiUb3kkd+ERQOp4FYXwv8Aih4a+Mvg&#10;bTvGHg3UG1rw5qRl+y3ht5LcERyPC/ySqrj50kHK84oA7WivO/hB8Z/Bvx08IN4q8C+IIPEOiSyy&#10;W5uoA6eTKn3o5Y5EV435Bw6/cKN911zBpnx28A6tonirWh4s0+10XwrrNx4f1vUdUzZW1jexOiSR&#10;SPMFU/PJGN/3W8wbWoA9Lor5/wDBn7bvwM+IfjifwZ4f+JGkXHiMTGCG3uPMt4riXzFi8q2uHRYZ&#10;3d3wnku5fO5dy1yX7e/X9nL/ALLN4c/lcUAfVtFfn/8AGH/lMj8DP+xNuf8A0TrFfXGofHnwDpfx&#10;Y0n4Zy+K9P8A+E/1XzBBokBM1yPKg89zME3eR+5O9fO2bx93dQB6RRXkHxo/ak+Fv7PPkxfEHxlp&#10;+hXV2yeTp58ye7aJ9+JfIhR5vL/dSDzCmzcNm7dXZ+C/iL4V+Imkzaj4T8R6P4n02CfyJrvRryO8&#10;hWbCt5fmRsRvw6H8aAOsor5k1H/go1+zppehaTq0vxR04W2qmQW/kWN3NcARPsfzoEiaWDr8vnIm&#10;/wC8u5a+m6ACiivDfG37ZvwR+HHi2x0DXvif4dt9Zu7uTT2tYLj7QbadHVHjuni3La7XfBM5To/9&#10;x6APcqK+Ov27v23B+zp8LvDGt/D7U/CviLxHrV3b3EGnX8/2nz9JlgncXkUcUquYy8cYWTOzr1r1&#10;D4kfF7wp4++BHxZn8B/Evw/cXWneG9Qnm1vQ9YFz/ZEjWs3l3EhtPMlj2bC42Lv/AHZ2h2FAHutF&#10;fP8A+yXfxaF+yr4O1fxB8T4PiBbRaXNqd940vLyRocNJJNJ5k1w2/ZBkxEzbXXyfmSP7iHgz9t34&#10;GfEPxxP4M8P/ABI0i48RiYwQ29x5lvFcS+YsXlW1w6LDO7u+E8l3L53LuWgD6Aor5T/5ylf90Z/9&#10;zlexaL8dvAXij4nal8OtG8V2OteL9OtJL290vTybj7NFHOIJBLIg2JIkhCNCW3jP3MUAel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XhX7ad7qWl/sn/FqfTNHOuXbeGry3NsbhLfbC8EiXE+9h/yxheWbZ/H5Wxfmavda8/+Nng3&#10;UPiL8G/HfhLSrmCLU9c0K+0q3nvTiISzwPGhkKq3yAyc/KTigDxf9kv4ZeGfEn7A3g/wPYarcXfh&#10;rxD4Unt768tLiN5YZL1JHvI45AmwPFPPNGAynZ5e19zI9fn/AOGPj54hsP8Agm94j+DFnpmoQePr&#10;bxlH4KOmWEV1bahbQXrzXnlyJt/eSSzW99aNAmw7SAy/89PtD/glJ43bUf2aD4GvbEaN4j8Caze6&#10;Tf6ZcSk3i+ZM1yJJrcqrQfPNNDhv4rZ+4KrxGof8E2tRv/29z8WrbUtF074fDX4/ER023vbg6obx&#10;ESdyUeFk2Pe5dl348qUhdny7QD5+8AfG6f8AZ+/YW/aL+EOr6j/aHi7QPEc/hOATCe4sDHf74J47&#10;U/K8e1LTU5/nVE3lG+dnZK7D9uj4RzfA7/gml8F/A92tzBqWna9Zy39rcTxyG3vLi01Ce4j8xPlK&#10;JPLIickbR95/vV6j8fP+Ccvib4r/ALa2m/FqHVfDGp+DLnVNIv8AVtE1sSCZobXyYbi3CeTJHOjx&#10;24++ycylWXjc3tP/AAUB/Zm8U/tV/BvRfCfhPUNGsdSs/EEGqTT63NJFCYUt7mPHyRSHeTOn8NAH&#10;Hft7/CjwTd+IPglrlz4N0C51rXPitoFhqmozabC1zqFq6TRm3mkK7nj2RxjY/wAuIxnoKm/4KDfD&#10;/wAL/DT9gj4n2PhDw3o/hnTpptPnmtNFs47KEy/2jZr5nlxqo34SMfhXV/t//Afx38fPgxo2nfDi&#10;6g0/xT4e1638RWplu2spSYILpUS2kT7k5eSPYXZFB53risHxt8MPjt+1D+xd4r8HfEbTPCvhH4ja&#10;5dwrY2llPN9jgtIrq2l/0mRHuf3jeTKf3bMu14s7W3hQDyvw/wDsgfCbQ/8AgmtqOs/8IVYaj4jv&#10;/AUvimbXr6FJL9b1rEXK+VcAK8caOkYWNMLtHzB97l/cf+CbGr32tfsUfC+4vbq5v5ooL21W4nmM&#10;jeVFfXMccYLfwJHHGij+FQFGMV2v/Cltb/4Y0/4VH9p0/wD4SX/hA/8AhFftfmP9j+1/2b9m8zfs&#10;3+Xv77N23+HtSfscfBrXf2e/2b/Cnw+8RXFhd61pP2wzXGlzPLbHzbueZPLLqrfclH8I5BoA+XP+&#10;Cz/hXRD8BfC3idtFsD4h/wCEktdPGtm0jN39l+y30n2fzsb/AC9/z7M7d3PWvo/46fCfwV8MP2YP&#10;jg3g7wZ4f8JfbPB2qC6Gh6bDY/aAljPs8zylXft3yYz0yfWj9t79nK6/ah+Auo+ENLFhb+I47u3v&#10;tJutTuZorW2mWQLI8nlK3JgkuI8bXH7zt95eK+F2gftH/F/9nf4neFPjTovhjw94i1XQJ9C0O5t7&#10;gGW4lktJI5Lm78l5olR3eL/UqvIk/dbdlAHjH/BPv9jD4WfEb9jWLWPEXhu21HxF43iv4LjW76GC&#10;4utOCT3FtH9gLo3kOgQyb8Fi5yxZURU8k+CHxO8Taf8A8Ee/iw1vqeBpOtP4fscwRn7PZ3U9l9oi&#10;5Xnf9vuvnPzr5vysNqbf0L/Y4+DWu/s9/s3+FPh94iuLC71rSfthmuNLmeW2Pm3c8yeWXVW+5KP4&#10;RyDXhf7O37Aup+Df2PPiP8EviDqOj3M3ifU572HUNEknuIrZvJtvs8hDJC7vFNaiTyx8rY2k4LAA&#10;HxZ8N47Mfs6xeDv+GJvFfi/+1bQXEvj6ATnULmWZEeO4tLj+zm8qP/VlI0ZkKfe83e7P+iv/AATj&#10;g8dWH7KHhnSPiD4f1fw7qWkzXNjbLrszm6uLRZC0EnluA8CIHMCRv/Bboy/I614b8LvCH7cX7Oeg&#10;+HvhvoumeBfH3hy32RW/iPU72SWPSYnbYLeTdLbzPHFjf8sUu1JNil9iIn2d8B9H8e+H/hZoem/F&#10;DWNP8RePoftDajqWlxCO2nJnk8vywIovuwmJPuL079aAPD/+Cg+q2Xh/SvgNqWpXNvYaZZ/FrQLq&#10;4u7yYRRwRILl3kkkfhEUc5PQVd/4Kjf8mLfEj66Z/wCnK1ra/bn/AGZr39qz4F/8IlouoW9h4js9&#10;Tt9V0qe+nMdq0qb4384rHI+zyZ5cBF+/5f8ADmvmT4ofs3ftkftS+BdQ8MeP/GfhPwnoen+XbQab&#10;a5ii8RT28if6dcyQozJHIjySbDsG+3j/ANFi++gB33/BTH4O+LPGV/8AB/x94e8Fj4kaV4H1h7jV&#10;vCdvCZbnUIZZrVtnk7H8yNzb7HwjFRLu2Ou8pr/sX/En9n74mfE/VLvwX8Nz8K/jHp2kSaXrnhn+&#10;y3svs8MU8JuPkhC277Ll4497olx+7+ZEUcd7+05ZftLaP4r0XxV8EtX0DWdEtLQ29/4B1y3ij+3z&#10;lyonjuMq/CSBynnRbfsw/wBZvKVwX7Jn7Pvxgt/2i/Gnx9+L9v4d8O+JPE2ippQ8MaGzym3KNAnm&#10;Syb5ET5LGLAR5d3mk5TZsIB8Jfst/FPUbjSPG3iXWf2UJ/2h/EfiLxBPf3/ixtNNzFDKwWR7cRrY&#10;zQxPvlkkbZsz5qbl2olfW/8AwSn8JeMfBmqfGqHWfAvij4b+FNQ1Oz1DQfDetw3aQ2yuboSRxSXC&#10;L5jqgtY3k+8/lR7ulZmlfAL9qT9i3xLqWkfATTPC/wAQPhjqMzz2+japKkcttMILVDc3Jmmhczv5&#10;H/LGVoifMbyodyIv03+yvpH7QVq3ivVfjprXh+6bVha3OkaLosSf8SbcZmnt5XWJd+zfCg/ezf6o&#10;/PzvcA5P/gpf8RNS+HH7H/jeTTItS+1a2ItENxZWSXENrDO+yd7gsP3cbwiSDzOcPNHt+YhhX+D/&#10;AOwT8FrT9n/w9ok/hPwxreq3+m2d9ceLbCKPUTNe+RC5u7a4uEkBgeSPzFj2/Z3UlWiZXdH9k/aM&#10;+Ctj+0R8FvFHgC91K50a31uKNft8MQkNvLFNHNG+xh86eZEm5Pl3JnDJncPjXSPAP7dXh3wFa/BP&#10;TIPBem+HLLTU0i2+JFnemKaC1VB5Yi2uJUdU/wBHEgtN/G7du/fUAcV+yMtr8Sf+CV3xYsvE+m6f&#10;rlv4S/t8aEL2ygmOnyJpv2lJIjs4kWa6uXWT76eYQG219C/8Etvh94Zsv2T/AAF4ttPDmkWvivUI&#10;dTgvtdhsoo7+6i/tGcCOSfb5joPLj/i/5Zx+ldn4I/ZHPw1/ZJ8efCzRtT0zUfEni2y1oz6z9h/s&#10;20uL29heNJPs8PmJbxonkx7IRsCxfKnauq/Y4+DWu/s9/s3+FPh94iuLC71rSfthmuNLmeW2Pm3c&#10;8yeWXVW+5KP4RyDQBt/tYf8AJrXxj/7EvWP/AEhnr4/8P/sgfCbQ/wDgmtqOs/8ACFWGo+I7/wAB&#10;S+KZtevoUkv1vWsRcr5VwArxxo6RhY0wu0fMH3uX+2PjZ4N1D4i/Bvx34S0q5gi1PXNCvtKt5704&#10;iEs8DxoZCqt8gMnPyk4rjf8AhS2t/wDDGn/Co/tOn/8ACS/8IH/wiv2vzH+x/a/7N+zeZv2b/L39&#10;9m7b/D2oA+Tv+Cff7GHws+I37GsWseIvDdtqPiLxvFfwXGt30MFxdacEnuLaP7AXRvIdAhk34LFz&#10;liyoipheGPEup+Ff+CJM9/pFx9luprO7sSfKSQCG516W3nQBx/HDNImevOVw3NfZv7HHwa139nv9&#10;m/wp8PvEVxYXetaT9sM1xpczy2x827nmTyy6q33JR/COQa848DfsX31x+wVB+z74y1q3stS8idZt&#10;T0UG4hhl/tGS9t5AJVUumfK3phc/Oqsv3gAc/wDsu/sN/BzUf2TfBkeo+EdP1LWPEOkWGuT+Ir+y&#10;gudQhupoIJx5UksTL5aPgLCVaJ1BWVJd8u/xr9iHxJqOt/8ABKz40WV/Obq10W08RWVirRJiCFtO&#10;W52YH3/308r/AD/89MfdArV8O/Dz9vHwx4O/4UxZz+E4PDkNtHplj8QIryOGTTrRLZFjihePbN0j&#10;8vzHtGlDyFg/COn0b4I/ZHPw1/ZJ8efCzRtT0zUfEni2y1oz6z9h/s20uL29heNJPs8PmJbxonkx&#10;7IRsCxfKnagDhP2ZP2HvgzqP7InhOzvfB9hf6p4s8NxX974lvbO3uNUgnvLVGd7aeSNvJ8rzB5QT&#10;hdgb523s3jH7EPiTUdb/AOCVnxosr+c3Vrotp4isrFWiTEELactzswPv/vp5X+f/AJ6Y+6BWn8Ov&#10;g9+3J8KdC074U2Ws+FfEPhGWzjgg8RX2oyBNGhjeRmtI5k8m+/eIPJ3ojmJJI/JlhKbk95+EX7Hd&#10;x8G/2JPFnwgsr2xu/FfiLR9TF9qn79LWfUbqB4gSPmfy0QQx5RBuWLfsDOVoA+Xf29v+UW/7OP18&#10;N/8Apjnr1X/gox/ydJ+xj/2Oj/8ApdpddR+0t+xj45+M37G/wp+E+ian4etfEvhQ6Sb+6v554rRv&#10;sunTW0nlukLOcySAr8i/Lnp0rsf2qv2YvFPxx+M/wG8WaBqGj2um+Atf/tXVbfUpZY5Z4vtFk+Id&#10;kTB3xaSffZR9z3IAPnr4z/CrwVdf8FZvhVoM/g3w/PomueG7q/1XTJtLt2ttRumTVnNxMmzbJJvj&#10;T53+fMY9BWt/wUH+Fmmfs+Xvwf8Ajt8PvDg0Q+AdZgsL7RfD0D2VrcafLM85j3wjy7eNpHuYXPlf&#10;vTfkPu+RX779sz9nD4p6z8b/AAF8dvgn/Z+peN/CVo9hPoup3CRpdQ+Y+yOIOqr8yXd15u+ZDs2e&#10;Wdw59G+IfhHVPir+xV4l0748jRfDOp3Wg3N9rr6HFPcW2keTvuYJRGsrPI9v5cLvGrurvG6ruRhk&#10;A+ZvjfqGmfty/t0fBfwd4fl07W/AHhPR4PGOq3E+nMcwXBguvIlinKb45oRpiYVcr9qk3htjIn6V&#10;1+dX/BIT4P6nY/D7xF8V/EQXUdQ8Ti30nSLi7Ky3MOnWQMP7ufezojOgi8jCbfsMfVdm39FaAPzU&#10;8bfEP9nvQfiZ8XbP4ffsueIPjf8AECz1g/29cjQn1GwN687m4/eTee9p8/2r7luqO0WFygVx3n/B&#10;IqxbRfgJ4905dOv9FNr481CH+y9UO+7tClrZ/upjsj/eJjY3yJ8w+6vSuM+F37NP7VH7K1z4l8B/&#10;B6/8Fal4C8S6pf3ljrWvTvLc6ABHsguJQIoy80saQjCRXMW+H7iIWL/RH7Cn7PnjX9nP4YeJtG8f&#10;61YeIfE2s+JbnW59Tsrue6M4lggQySvKiuZC8chbjuDuoA+L9X8c634O/wCCLvhiLQ7HULhNcvLj&#10;Sr3ULCWSP+zbV9Vu3keUqvMbhBasDtVvtW3J4R/fPjn+wJ8JfBX7E/iHSh4e0/8A4SPwj4cuNVh8&#10;VWFmlvqFzeWtvJLJJJId7vHM4k3QOzIqyBU2eWjL2ngb9i++uP2CoP2ffGWtW9lqXkTrNqeig3EM&#10;Mv8AaMl7byASqpdM+VvTC5+dVZfvDxfxF8B/2zPHnwm1H4LG7+HvhLwXp8Vvp9vqum313EdR07Y/&#10;/Evif95L5ESeXA/nJHK6xjc8weVnAMz4e/Cbxb8bf+CPfhvwj4JWe88QXcss0GnQTW0Yvwmuyu8c&#10;jzYCIvMmVZG3RIN20ujH7Ifxm+Bdz8W/A3hPxf8ABWH4F/Gvw5CbHSpvIksobiaa0jj2S79krzzJ&#10;JL5aXazdRtmeWb5/ZvC37OHx++Ef7GvgL4Z/Dbxn4W8O/EHRtUnmv9VnH2ixmtJJryYxRGa0kO7M&#10;1uf9UvMb/Nj73B6F+z/+0f8AtMfHb4Y/ED462PhfwN4e8A6m97beGtFuv9KeZSk8dwChuUdHmitk&#10;cPMpCQybURjvcA/QuivhH4ZfHz4ofF3/AIKMeN/CnhrxR9q+DHg3fDq1nNpaRxiZLTyDbif7PvEn&#10;23zHAZ1DpbybSypg/d1AH4dfst/FPUbjSPG3iXWf2UJ/2h/EfiLxBPf3/ixtNNzFDKwWR7cRrYzQ&#10;xPvlkkbZsz5qbl2olfW//BKfwl4x8Gap8aodZ8C+KPhv4U1DU7PUNB8N63DdpDbK5uhJHFJcIvmO&#10;qC1jeT7z+VHu6Vmaf8Bv2ov2MvF/iDTv2f8ATPC/jf4Ya5qd3qVl4d1KVI200v5Hl+a800MzuqRi&#10;FSlxKrLGXdEZxX03+yvpH7QVq3ivVfjprXh+6bVha3OkaLosSf8AEm3GZp7eV1iXfs3woP3s3+qP&#10;z873AI/29H1S1/ZA+LEmk69YaDOdHaI3GpypHC0DSKlxbjerDzJoTJDF3LyxhSrYevyv8W/Eb9nC&#10;6/4J+aD4WsNAgb42QTLm6XTT9vgl+1yPJLNfLDEkkDweYEhLSlPNhX5miMq/Znx70r4s6B/wTd+L&#10;qftBarB4o8Rtqca2U+iy29uFtRfWcdq+Y7ZU2echn2bd7RSBGaJ/9V5d8Nv2Xfjv4K/Z48KfFvwZ&#10;8SvBVr4kg0FdWhOt+GdOF1Yad9kd44/7auYWl3JB5UOyYpFEmU80RxruAPv/APZh+FcPwd+BHgnw&#10;8PDmm+GtYh0aw/t62sYIY/P1EWsKXEkjxfLJJvQhpPn3YHzGvYK+G/hD8aPjn+05+wWnifwHdW+h&#10;/Fq2le3/ALR1PS444dZ+zv8APJa73MIaVMR73TyvOjnTbEu14vrn4eWPiKx8C+HLTxZfW2o+LLfT&#10;baHVtSs8eVc3ixp58kQ2LhGk3n7qdvlFAHw5+28mofBr9uP9nb40m4gXRJp18K39zqkPl2GnRM7p&#10;JJLcb1WN3gv7p1D/AHfspb51Dqvyl8bfGmt6T+294r/aINhqOieE/CXxK0/wteGxmk+035t43huI&#10;4X2xo++2sJPMjL/L9qjVtyvvr9NP23v2crr9qH4C6j4Q0sWFv4jju7e+0m61O5mitbaZZAsjyeUr&#10;cmCS4jxtcfvO33l8V8F/8E/dd8NfsC+LvgjceI9Og8XeILptVuNQUyXGnrdJPA0EcZMUbiN47SJG&#10;+V2VpJGAfCpQBnfDsf8ADRX/AAVH8Y+NIsT+G/hFo/8AwjtteWZ8rN6/mwyRXKS/PJ88+p/PGqp/&#10;o0fzHP7zzj9jb9nvwL8Zv2z/ANprxF410O38Snwz4svIrDTdTiSax/0q9vxJJLAy4kdRB8ofKr5h&#10;bbuCMn1H+wR+yXf/ALJXwq1LRddu9H1HxXrGqSX97daTF8oiVESC3EzqryImJH5RQrXEgVf4nT9l&#10;X9mLxT8DvjP8efFmv6ho91pvj3X/AO1dKt9Nllklgi+0Xr4m3xKEfF3H9xmH3/YkA8T/AGYvDWm/&#10;Cz/gqb8cfBnhO3GheEv+EcivzollI8dqJm/s6bzPL+78r3dzsH8Cyuq7V+Wvk/8AZ9+LWp+M/F3j&#10;34oeJP2YNX/aG8Q+IdTkWbURFPeaVpq/I/2aGB7S5AdAYwu92ZIhGi7F37/0d8B/syeKfDP7evxF&#10;+Nl7f6QfCniPQY9KsbS3mk+3LKsdghMqeUE2ZtZf426px6eLSfszfHv9jbxd4gv/ANmWLRvG3w/8&#10;QypP/wAIR4jvDnTp2yWlid5oQ6II1Tf5290kjWRJfJWWgDxv9jZ/iH8AvGX7QXivSvhR4n+GvghP&#10;A9/4isdF8XWNxLajUbLa9vAbuSGF3RBJdBU3b9h+ZnZN9eXfso+MdT8NeDdd8Q63+yVq/wC0Jf8A&#10;ijU5L4+MdVsp7wTr9x0QyWlwhfzvtJeRG3O0m1+UWv0++AmhfG/xFZeMpv2gV8KXmmeIbS0hsfB+&#10;hw+ba6fG0Lpd29zvRt+/fHuHmzJnzNpC18x+FvgF+1F+w7P4k8NfAvT/AAv8TvAGsao+qWVtrssc&#10;N9p/yRofN/fWwLuPLTKM6t9m3bYd5VgDkP2WNE8aeEv2Xv2xdI1rwD4g+G/hOfRtQ1bQdC1uynjN&#10;t59jepJHHPMivcbI4LVMn/nmG+UvXE+NvH+v+A/+CO3wwg8PatcaUut6/d6Tf+Qo/wBIs3utUkkg&#10;L9QjGNN2PvLlGyrstfeehfC/40eL/wBnb4r+Efin4j8L6l418Tw6tY6TNoqvFp+n2tzaBIICTCsh&#10;jSQy8urvs/jevLrj9gfV/En/AAT80b4HeI9S0j/hNdDmn1PT9Tt5Z5LC3vPtdzNHnCxuUeGeSBjs&#10;bZ5pdUfYtAHfXP8AwTl+AOo/Cmw8BS+CrcfYoisHiSAiPWGm2OPtEt2ijzHzIX8tw0WQn7rYiIvz&#10;p+198JfDvxz/AOConwf8E+LBc3Ph7UfCgnvIbebyTMIH1Ofyt3UI3lhGKYfbnayt8w6XSPhz+3Xq&#10;ukWfwp1DxV4Y8N+H7CFILr4pWk5udR1C1cBJI4yx80zIkvEnlW7s9tu8/c29/Z/Hn7MninxN+3r8&#10;OvjZZX+kDwp4c0GTSr60uJpPtzStHfoDEnlFNmbqL+Nej8eoB88/tXfDfw/+zz+2z+y14m+HOi2H&#10;gu717WP7DvbXSdNtLa0aH7RBDI4jSL/WPDfzI7/3RHt2Mma9V/ac+KH7O2iftDaPZeKvhfqPxk+K&#10;02i/2f8A2NomjprUtjaKxuY45LSWVYvMO+WQFEaVU5Yqjpv7D9qr9mLxT8cfjP8AAbxZoGoaPa6b&#10;4C1/+1dVt9Slljlni+0WT4h2RMHfFpJ99lH3PcjyP48fs7/tBfDb9rLW/j18Drbw94vl8Q2kGl33&#10;h7U9kMvlrbxxyCTe8aNHvtLeTfHMj7yF2FA+8A8j/wCCd95b3X/BQn4n3cfw4ufhJ9q8JzXH/CIX&#10;PmH+zi0+nuww8cZjRz+8VNiqqyhV+UJXr/8AwTn/AOTpP2zv+x0T/wBLtUrsf2b/ANlP4reA/wBq&#10;vxR8Z/iX4l8La7qfifQJbK/t9DE8QtJvtUHkxQ70G+BLa0iHmOfMLfKwfBlfqP2Vf2YvFPwO+M/x&#10;58Wa/qGj3Wm+Pdf/ALV0q302WWSWCL7RevibfEoR8Xcf3GYff9iQD5S/4JK/szfDf4i/DPxb488W&#10;+EtO8V60NZk0SC31y3ivbO2gSC2m8yOB12CR3mwXOTtjCrty+/8AVSvln/gn9+zN4p/ZU+DeteE/&#10;FmoaNfaleeIJ9Uhn0SaSWEQvb20ePnijO8GB/wCGsy6+MPxG8c/t56R4U8G3s938KND024Hiq1Gn&#10;w+UZ0juUjuI7to/nRroi12Ry7xLYXivEqxs7gH1zX43fDT4h3P7LfwE/bA+Bes2/9oahoon/ALOE&#10;9lPY3N/DfSR6TJec70EYSWxnSPq/mnazL86fsjX53/tef8E1NV/aO/ah03xzpF/o2i+Eb+Kwg8Se&#10;bezx6hceU4jlktl8mWIP9lSJEB2ruj+ZOruAeEfsXfFnVP2JvDn7QPhXxW13aeINN8Jaf4vsdNvY&#10;Z5LC2vJbeIJbTQfJJFO8mpaZDLhP+WLhnVY1avcf2evhl8P/AINf8Ewrm/8AjJpeo3vhLxCR4q1n&#10;TYpt8k4lmg+wJCbdlZPNSCwfDyDa8p8xlXcE3f27/wDgnn4n/aw+M/hTxXoPinRdF02102PSNVg1&#10;OKUzW8KTyP8AaIdgYTuVnk+R2i5jT5/nJX1z9tL9k/8A4aO/Z1t/h54T/s/w9qGh3lne6HbMPs2n&#10;W/lK8PlSBInIjEEkoVI04YR/w5oA/Ov9r7xR4G8Y/AfTYfhx+y34p8A+E7OGwvrfx/faAmncf6pE&#10;mnWGU3UEqSRHzHuVZ5TG537cP9m/tD+Mr/4i/Bv9jvxbqsVvDqeufETwdqtxBacRCWeCSR1jDMx2&#10;ZfAyx7Zrzj4w/s9/to/tTfDweCvGWs+A/DWkaZefZ7jyLyeKTxH5Ozy7yXyUlXy2fLrHsh+f5mhT&#10;ZDt+hfFf7M3ifxD8Gv2bPCVve6OmqfDjXvDmqarPNNJ5U8VhbmOcWx8r53Y/c3qnH3itAHx5/wAF&#10;KPiN4s+E/wC3R4J8WeB7drjxRp3gSWWAmz+0/Z4n/tRJrjy+/kwvLJ8/yL5e5wy7xX0h/wAE6PgB&#10;8PtF+GOlfE5Z/wDhNPif4j2apq/iPXLctqGn3k8HmSQRmX54sx3W/wAz71wkol3PFJEF7Px5+zJ4&#10;p8Tft6/Dr42WV/pA8KeHNBk0q+tLiaT7c0rR36AxJ5RTZm6i/jXo/HryXwd/ZG+If7Lv7QNxqPw3&#10;8RaNqfwU1aGKC98MeI72f7dpEKzTTbLKTypMpFJcTSKHZd/2mRZPnxcUAfn1+yx46vrrVfGnxA1v&#10;9mPWf2jfEXiHVJxc621n52nW00hWaZBbJYzRJOzyb2fPyqUVFRS+/wCrP+CY/gvxp4P+NnxVk/4V&#10;B4g+Fnw01y1t7iG08T/aPtVtdxyMILeKeZIWnj2T3f8Ayzdk8uDe+75pdWx/Zj/aG/Yv8WeI739n&#10;ibQPHvgLxDcvcf8ACEa5M8Q0yR5HMbx+dcLv2QpFD53nb5c/NEdiun0z+zfa/H7zvEus/Gy/8MQn&#10;VYtPm0jw54cB26Ptjf7XHI7Jl3YmPnzpl3B9rBcUAfFP/BJX9mb4b/EX4Z+LfHni3wlp3ivWhrMm&#10;iQW+uW8V7Z20CQW03mRwOuwSO82C5ydsYVduX3/qpXyz/wAE/v2ZvFP7Knwb1rwn4s1DRr7UrzxB&#10;PqkM+iTSSwiF7e2jx88UZ3gwP/DWZdfGH4jeOf289I8KeDb2e7+FGh6bcDxVajT4fKM6R3KR3Ed2&#10;0fzo10Ra7I5d4lsLxXiVY2dwD65r8bvCtjbfsdf8Jl4d/av+CA8faP4iu57i3+INnYw6ld3N1Pvj&#10;kjF/K6unmpBJOnzw3CPvdk+fcn7I1+dXi7wx+3h468M6v8Idas/AV3ouq2s1jf8AxG85I/PhlQu6&#10;GNNrDKMbXix/2vSWgDk/+CpHhXwAf2NvhR4l8E6Np7aYLrSLDQtZNoRdDR/7Ount7czS/v8Ay8eW&#10;+x/4vvfNX118dPhP4K+GH7MHxwbwd4M8P+Evtng7VBdDQ9NhsftASxn2eZ5Srv275MZ6ZPrXl/xa&#10;/wCCfX/CR/sQeHPgf4X8RmfWfDV1Fqdjqerf6PbXF08kxuPNCRSMke26udiJ8yny9zP8xbb+F2gf&#10;tH/F/wDZ3+J3hT406L4Y8PeItV0CfQtDube4BluJZLSSOS5u/JeaJUd3i/1KryJP3W3ZQB8aeMNc&#10;vNI/4JJfBGzttbttEt9W8WXmk39zfRGW0NrLPq/mGWNEkLohCSDYjujxI8Y8xEx95eL/APgn/wDA&#10;Pxf4P0zw3cfDrRdOs9PltpoLvRYBa384hxmOa6T99KkiZR/MZmbfv3eaEdfJtS/4J+a74x/YD8Lf&#10;BTWfEGm2Xi/w1d3Gq2GoWfmSWEt20908ccu+JX8tkuijYQMj/N8+zY+Be+FP26fjDbr8O/EV/wCF&#10;/hrolnNGt98QdBuSl/qMMLorvF5MxcNL/r9gitt3l7GaFX2MAcZ/wUA+NGufAr9rXUfEui2mo3Fz&#10;L8KYrGc2MTjyYpdYfBluEdXtYy/lo00fz/vPLiaGWVLiH6Z/Yj+A3gfwP4JHxC8P+KYPiT4k8Wxj&#10;zvG6WKWv+hKdkNlbW65FpBCIo4/IH3GiCMqLCkUXUav8BNQ1/wDayu/iNqa6NqHgm8+H0ng640y8&#10;zJLPK9/57+bG0eySB4zswWPXG3Fec/sofsq+P/2UPir4t07Qr7w/qfwV1ryZre2mvb1NTsZ4oAn2&#10;jyGR4WklORNtdN+I3UQoiW9AH2LRRRQAUUUUAFFFFABRRRQAUUUUAFFFFABRRRQAUUUUAFFFFABX&#10;hn7Y/wAZdd/Z7/Zv8V/EHw7b2F3rWk/YxDb6pC8tsfNu4IX8wIyt9yU/xDkCvc6+U/8AgqN/yYt8&#10;SPrpn/pytaAPFfCv7RP7ePjnw1oniHRfgv4CvdG1a0hvrG7+1pGJ4ZYw6OEfU1cZRgcGtX/hcf8A&#10;wUL/AOiF+Av/AAOg/wDlpX1T+yf/AMmtfBz/ALEvR/8A0hgr1igD46/YV/an+JP7Qfir4reHfiZo&#10;Xh/Q9b8EXdnp72uhxSDEzvdJcJJI08qvsaAD5D68txX2LX5//wDBOf8A5Ok/bO/7HRP/AEu1Sv0A&#10;oAKKKKACiivAP2yPHureD/grNpfhjUrbRvGvjPU7PwdoF1M08Yhu76byfN8yH543SHzpFf8AhaIf&#10;f4VgDuPgp8d/A37QfhS68Q/D/WRr2iWl29hNdLZz22JljRymyZFb7kkZzjvTPGPxm0LwP8Vfh78P&#10;r201C41rxsNQGnT20UZtofsUCzy+aS6t9xxt2K3Oc7eteMeB7LS/2av2tB4Bs4NQt/CPxD8OWc3h&#10;yK41Jri3ttR0iD7NPbRR4Z03aelo7TTN832fbuf5USX9oT/k+r9kf6+L/wD02R0Aeyf8Lr0L/hfX&#10;/Cpvsupf8JJ/wjf/AAlf2ryU+y/Zftf2Xy9+/f5m/n7m3Z/FXpFfKf8AzlK/7oz/AO5yvqygAor5&#10;Z8GfGL4tftDxap4x+Ei+CtD+F5iuLfQdR8X2d3dX2t3cEpTzfLhmjFpaPJ5qKX3zL5W7yvnCJ03w&#10;t+NPiX4iaL4+8Gy6bo+h/G7wRCLPUdPmkkk0VryaBnsLuORPn+yXHD+X/rogHRl3bXcA1tB/aNg8&#10;WfE/xL4O8M+CfFPiS28O6nBpWqeJbE2P9lWs7xo8kfmy3aPI8IkxKkaO6MNpTlN3tVfn9/wT6/4X&#10;X/wnnxU/tP8A4QL/AIQ//hZWvf8ACVfZvt32/wDtbyo/M+wbvk+z7/J2+Z8+3zM87a+4vFv9u/8A&#10;CNaz/wAI3/Z3/CR/Y5/7K/tXzPsv2vyz5HneX83l7/v7Pm20Ab9ea+DvjNoXjj4q/EL4fWVpqFvr&#10;XgkaeNRnuYoxbTfbYGni8oh2b7iHdvVecY3da+NP2Hf+Gif+Es+J32P/AIVl/wAI3/wtfVP+Et87&#10;+0ftf2rfB9v/ALP2fJ5fl/6rz/m3ffre8L+KvHmnft7/ALRnhr4feHbe51XXZvC01x4j1uF5NK0W&#10;yh079/LKiOjzzvv2QwIyb2EjM6pC9AH3vRXzt8K/jV43j+Peu/B74lQeH7nxJHo3/CU6VrfhWGeK&#10;0uNK+1fZfLuYJ3Z4rjf8+Ed02yfe+T54PF/xp+Ini/456x8MPhLpvhfzPC8Wn3virxN4qknki08X&#10;RkdLOGzi8t5pzCEnWTzfK4dGZGwaAPpCivAPhN8a/Et18ZfEfwh+IunaNbeL9I02PXdL1TRp5Ta6&#10;1pr3EkX2gQPvNo8REUbRvM7M+9k+TDV7B4t/t3/hGtZ/4Rv+zv8AhI/sc/8AZX9q+Z9l+1+WfI87&#10;y/m8vf8Af2fNtoA364nw78TvDHivxx4r8G6XqZuvEnhP7J/a9r5EifZftUfnW/7xlCPvQZ+Rm/2s&#10;GviD9h3/AIaJ/wCEs+J32P8A4Vl/wjf/AAtfVP8AhLfO/tH7X9q3wfb/AOz9nyeX5f8AqvP+bd9+&#10;vqH4XfGjXvGn7SHxv8AX1tYW+h+Bv7DOn3EEUn2qc3lo80vnEsVOHX5diJ77qAPdKK+OfhL+0f8A&#10;GX46fEHx/wCEfD/hzw/otn4S8Y6ppNz4w1XTbi4sFs7f5LS3igS4je4vnfLyv5kUUUYjO0tKi074&#10;YftD/Hb4keKvFXwwn8F+E9E+Ivg68iXxJ4lmvp5dEt7W4eN7SS1tEf7RcSTWxuHEbywqnlIzujP5&#10;KAH2JRXi/wAFvif4m8Q+MfHvgLxzo9vB4s8JS207azpNvJb6ZrNhd+c9pcWyTOzo48iWOVN7qssT&#10;7ZW5C8Xpnxm+KXxp+KnijRfhla+E9F8B+D9Yn8Pav4r8Rx3V9c316kCNLFa2MT2xTyZj5bu8u1xI&#10;jxs21lIB9OUV4X+zv8btc+JOqeNPB3jfR7Hw78SfA91BZavaaXdPc2k8c8CTQXkLsi7I5sSlYSzu&#10;ix4kO6vdKACiiigAooooAKKKKACiiigAooooAKKKKACiiigAooooAKKKKACiiigAr44/bA0rXfGf&#10;7SX7Onw/sfHnivwPo/iYeIjqM/hDV3064mNvaQzxg4yp+dP41biR8YzmvsevlP8AaE/5Pq/ZH+vi&#10;/wD9NkdAB/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Uf8MDH/o4z9oD/wALj/7R&#10;X1ZRQB8p/wDDAx/6OM/aA/8AC4/+0Uf8MDH/AKOM/aA/8Lj/AO0V9WUUAfKf/DAx/wCjjP2gP/C4&#10;/wDtFH/DAx/6OM/aA/8AC4/+0V9WUUAfKf8AwwMf+jjP2gP/AAuP/tFH/DAx/wCjjP2gP/C4/wDt&#10;FfVlFAHyn/wwMf8Ao4z9oD/wuP8A7RR/wwMf+jjP2gP/AAuP/tFfVlFAHyn/AMMDH/o4z9oD/wAL&#10;j/7RR/wwMf8Ao4z9oD/wuP8A7RX1ZRQB8p/8MDH/AKOM/aA/8Lj/AO0VH+wLPr3/AAi/xf0TWPFm&#10;v+Kx4d+JWsaJYan4j1GS+u/stulskaGRz9TgfLuL/LX1hXyl+wN979o3/ss3iP8A9t6APq2iiigA&#10;ooooAKKK5L4g/EHw78LPBmr+KfFOr2+iaBpUXn3l/cfLtxgYHGXdjhFRAWZmCr82BQBifDv4C+Bv&#10;hR4v8aeIvCej/wBl614yu/t+vXP22eX7VNvmcPsd2VPnnl4QKOfavSK808LfHjwP4x+F9r8R9G1w&#10;Xng67WT7PqItJ0muJFn+zCOK3aPzpJHnHlJGqb3fy1RXLqD5J+zL/wAFAPh7+1X4+v8Awn4S0XxV&#10;pupWulyarLcaza28UPkpJDHx5dxJl8zR/wAPrQB9TUUUUAFFFFABRRRQAUUUUAFFFFABRRRQAUUU&#10;UAFFeb/Hj41aH+z78Kdb8f8AiG01C70XSRB9ot9Mijkuf3syQR7A7qp+eQdWr0igAooooAKKKKAC&#10;iiigAooooAKKKKACiiigAooooAKK83+PHxq0P9n34U634/8AENpqF3oukiD7Rb6ZFHJc/vZkgj2B&#10;3VT88g6tW58OfGdj8SPAPhvxVpsN1aabr2mW+p2sF4B5ywzxpJH5m1mG/DDox70AdZXm/wAePgro&#10;f7QXwp1vwB4hu9QtNF1YQfaLjTJY47n91Mk8ewujKPnjHVa9IooA4r4WfDbRvg/8P/D3gjw7b/Z9&#10;D0OyjsrYsiCSYr9+WQIiqZHfMjvt+Z5HbjNdrRRQAUUUUAFFFFABRRRQB5x8FPgR4G/Z88KXXh74&#10;f6MNB0S7u3v5rVbye5zM0aIX3zOzfcjjGM9q9HoooAKK83+PHxq0P9n34U634/8AENpqF3oukiD7&#10;Rb6ZFHJc/vZkgj2B3VT88g6tXpFAHJfEH4feHfin4M1fwt4p0i31vQNVi8i8sLj5t2cHI5yjqcOr&#10;oQysoZfmwa+Qf+HPPwH/AOEm/tb7T4s/s77Z9p/sP+04fsnleZv+zb/J87y/+WefN37f493z1910&#10;UAcl8Pvh94d+FngzSPC3hbSLfRNA0qLyLOwt/l24ycnnLuxy7O5LMzFm+bJrraKKACiivN/gR8at&#10;D/aC+FOieP8Aw9aahaaLqwn+z2+pxRx3P7qZ4JN4R2UfPGejUAekUUUUAFFFeb/Hj41aH+z78Kdb&#10;8f8AiG01C70XSRB9ot9Mijkuf3syQR7A7qp+eQdWoA9Iork/hz4zsfiR4B8N+KtNhurTTde0y31O&#10;1gvAPOWGeNJI/M2sw34YdGPeusoAKKK8X/aa/aa8Lfsq+AbHxX4ssdZ1HT7zU49Kih0SGOSYTNHL&#10;ICRJLGNmIH/i9OKAPaKKKKACiiigAooooAK87+H/AMGPBfwt1nxXqHhfw/b6ZqXifU5dW1e73PJL&#10;dXb5Yku5YhP3khWMEIhkk2qN7Z9EooAKKK8X/Zl/aa8LftVeAb7xX4TsdZ07T7PU5NKlh1uGOOYz&#10;LHFISBHLINmJ0/i9eKAPaKKKKACiiigAooooAKKKKACvO/h/8GPBfwt1nxXqHhfw/b6ZqXifU5dW&#10;1e73PJLdXb5Yku5YhP3khWMEIhkk2qN7Z9EooAKKKKACiiigAooooAKKKKACiiigAooooAKKKKAC&#10;iiigAooooAKKKKACiiigAooooAKKKKACvlP/AIKjf8mLfEj66Z/6crWvqyud8U+EtC8c6Fc6J4i0&#10;ew1vSbrYZ9N1K1S4tpdrh08yNgynDoD9QO+KAPjT4A/8FEv2ffAvwD+HHh/WviALXWdH8N6ZYX1t&#10;/Y2oy+RNFaxxum9LdlPzoehxXoP/AA9F/Zk/6KQf/BBqX/yNXqn/AAyd8E/+iOeAf/CYsf8A41R/&#10;wyd8E/8AojngH/wmLH/41QB8hf8ABMPxJpvjT4+ftX+IdEuVutH1jxHb6hYXQjdPPhmutTkjk2OF&#10;YfI44IFforXFeCPhN4K+GDagfBfg7w/4Se98v7T/AGHpkNkLjZu2eYIlUPt3yYz0yfWu1oAKKKKA&#10;CviX40WHxB/aJ/a+tvCfw78fDwFp/wAKtHXU9Q1mHS/tvkavqEbxx28tvNMiS5sjI6SIjeV5kq7g&#10;z/L9tVzun+EtD0nXtY12y0TT7LXNXEP2/UYLSOO6v/JTZH5sn3pNi8KHPyigD4d+PnwL+OfgDRNM&#10;+LviH4zn4o3XwxvI/EcOiW/hWx0G6ntEdft8Qv4pN8cb2ol3x/OsvlhdjsEr0D4r+K9O8dftd/sb&#10;+ItDuTdaPq1r4ovrG58p4/Phl0mF45Nj7W5R8+tfVmtaLY+JNLutN1O1t7/TbqF7ae0vYRLFPEw2&#10;PHIj8OjA9Dway4vh54Ytrjw5PD4e0hbjw7E9voU62UedLjeMI8VsQv7hPLQR4TaNoC0AfP8A/wA5&#10;Sv8AujP/ALnK+i/Fuh/8JT4X1vRTqWo6N/aNpPYjUdKm+z3VsZUK+bDJg7JEyCr9mFL/AMIpo3/C&#10;Wf8ACTf2Np//AAkX2T+z/wC2vssf2v7J5nmfZ/Pxv8vf8+zO3dXQUAfK/wCwx8dfD3i39mHRbLUZ&#10;7bwzrnw80xNC8V6bqk/lTaObJDF5tyJVj8tHSAycjauJE3FoXqH9lsN4z/aN/aK+Jmh/8TDwF4mv&#10;NEstE1yE/wCjajLYWkkF2YTj95Gk3yCZAY3IOxm2vj2TxH+z78LPGWuz6z4h+HHhTXtbuipn1DVd&#10;Ctbq5n2oETfJJGzHCIB9BXZaNotj4b0u103TLW3sNNtYUtoLSyhEUUESjYkcaJwiKB0HAoA+av2B&#10;vvftG/8AZZvEf/tvX1bXPaF4T0Xwt/aX9jaJYaOdRvJNQvTY2iW5ubqXHmXEpQDfI+Pmc/McV0NA&#10;Hxz+w34r0TTdQ/aNsrrWtPtLyL4yawZYbi6RJEFzNBBb8Hp50yGNP77AqvzVtfs9/wDJ9X7XH18I&#10;f+mySvatS+CPw71rxqPFt74D8L6j4thliuBrU2j28l950Wzy5BOybw6COMKd3y4HPAroNP8ACWh6&#10;Tr2sa7ZaJp9lrmriH7fqMFpHHdX/AJKbI/Nk+9JsXhQ5+UUAfOv/ADlK/wC6M/8AucrH0uw8K3/7&#10;YnxP8BeMdQ8QeHtd8RfYPE3hoaV431LS4tXtP7Phtbjy4LS4jTzIZLCT7/710OQvlw7q+pP+EU0b&#10;/hLP+Em/sbT/APhIvsn9n/219lj+1/ZPM8z7P5+N/l7/AJ9mdu6qfjT4deFfiJpMOneLPDmj+J9N&#10;gn8+G01mzjvIVmwy+Z5cikb8O4/GgDzfwB8Ofg94V+NmozaBrX9qfFO10b7BfWuqeMLvVtUg05pI&#10;59kkFzcyPHH5jxPkr/y1H9/n3SuK8EfCbwV8MG1A+C/B3h/wk975f2n+w9MhshcbN2zzBEqh9u+T&#10;GemT612tAHxz+w34r0TTdQ/aNsrrWtPtLyL4yawZYbi6RJEFzNBBb8Hp50yGNP77AqvzVtfs9/8A&#10;J9X7XH18If8Apskr2rUvgj8O9a8ajxbe+A/C+o+LYZYrga1No9vJfedFs8uQTsm8OgjjCnd8uBzw&#10;K6DT/CWh6Tr2sa7ZaJp9lrmriH7fqMFpHHdX/kpsj82T70mxeFDn5RQB86fsDfe/aN/7LN4j/wDb&#10;el/Z7/5Pq/a4+vhD/wBNklfReheE9F8Lf2l/Y2iWGjnUbyTUL02Nolubm6lx5lxKUA3yPj5nPzHF&#10;Jp/hLQ9J17WNdstE0+y1zVxD9v1GC0jjur/yU2R+bJ96TYvChz8ooA4jw1/ydN8Qf+xM8N/+l2vV&#10;4P8AAfQfCHjb4j/Fj4e+ItQ8UaH4+8O+LNU1Q6LpXjvVbIXOmXt097a3kdvbXMcUaFLuNGRAWR8N&#10;LsabFfXMej2MOsXGqxW0A1C8iit5rkQjzZoojI0cZfqUUyy7QeB5j/381heN/hN4K+J7aefGng7w&#10;/wCLXsvM+zf25pkN6Lfft3+WJVYJu2R5x1wPSgDi/gj4L+FPhXxj4+m+H+twa34tuZbeDxVM3iWb&#10;Wr5ZbcTRwR3RmuJXjdP3qAHb/qyv8HHtNcn4L+HXhX4c6TNp3hPw5o/hjTZ5/Pms9Gso7OFpsKvm&#10;eXGoG/CIPwrrKACiiigAooooAKKKKACiiigAooooAKKKKACiiigAooooAKKKKACiiigAr5T/AGhP&#10;+T6v2R/r4v8A/TZHX1ZXyn+0J/yfV+yP9fF//psjoA+rK8/+MfibxT4Q+GfiLW/Bmi2/iTxDpUQv&#10;odGn8z/iYQxOj3FvF5Su/nvCJEi+Rh5pj3KV4PoFFAHhfxH+PGfDPw6/4V1cadqXiX4i3toPDn2+&#10;DfF9hZBc3eoSW7zW8zpDZCR9iNu3vAmPnrs/GPxs+Hnw51eDS/Fnjvwz4Z1J4hcQ2utavb2cpj+Z&#10;BIEkdSUyknPTivGP2Z/glp/gf42fFe6s7+efQvD2pv4e8M6GYRHaaJa3kNtrN/HFHFti2Sz3sSrm&#10;PeiWsS73UYFn9kCPU7zxh+0VrWv2HkeJZviVfWP2mWyW2uZ9Ot7W2SwQkIu+NYHDof4vNL5PmFmA&#10;Pf8A/hK9G/4RP/hJv7Z0/wD4R37J/aH9tfao/sn2Ty/M+0efnZ5ez59+du2m+KfFuheBtCudb8Ra&#10;xYaJpNrsE+paldJb20W5wieZIxVRl3A+pHfFfKd5Y6B4c/Zs/a+8O+EWtk8J6NLr1vYWFlcGa108&#10;toNrPd28SbmWFUup7r9ym1Ucuu1an/4KZeLNE1D9hHxbdW+tafPa65/Zf9lXEV2hj1ENe20w8k/8&#10;tMwpJJ8mfkjLfdzQB9j15v8A8NB/C7/hLP8AhGf+Fk+E/wDhJPtn2D+xf7etPtf2vf5f2fyPM3eZ&#10;5ny7Mbt3GKm+N+peI9I+DPj2/wDCSzt4ttdBv5tKFjB9pl+1rA7wCOLY3mPv2fIVO7PeuQ/ZU8La&#10;F/wyR8H9OGiacbD/AIRzR9Q+yi0j8r7X5MNz9o2Yx5nn/v8Af97f8/3uaAOw8Y/Gz4efDnV4NL8W&#10;eO/DPhnUniFxDa61q9vZymP5kEgSR1JTKSc9OK3o/FmhyaNp2uHWbH+xdQ+z/YtSF1Gba4+0OiQe&#10;VIDtfzXkjCY+/wCYm3Oa8svPildat8ZvF/hr4ceFPD/iLxb4Ys9Pi8TXmt6nNpPkRziaayt45I7K&#10;4afYnnP/AAon2n5S7PKE8bXwDpuvfsUHwdrWh6bpui3fxL/sm+0TS53+yQQP468mS2hkVIm8tU+R&#10;HCodoHyp0AB9SaB8VvBnivxTqPhrRvGWgav4ksDKL3RbLU4Li7tfKfZJ5sCuXTY5CNkcMRnFdtXy&#10;d+1zFb/DjU/2ar/w3p9hotzpvxL0rw9Ytb2UIFtp11bz21xaxDZ+7jeEBNiY/wBXGR8yLj6xoA8L&#10;+GvjjxZ4q+DnwF1w6z4fttZ8TWemXGuXWtw5l1CN9NkubiO0jheNftDum/8AuIgkfY2zYfXNM1ey&#10;1iHzrO4h1CCOWWA3NvKJgJYpHjljyvG9HSRGHG1gV65r5r+Gn/JHv2J/+4f/AOohqlc74v8AGHif&#10;9nvWvjv4S0mKd7rxNDB4i+HltCslwRqWpTx6fdp5l232ZETVLi1neDdtRb/f82/YgB9Rat8QvDGg&#10;+H7vxFqviLR9M8OWczw3Op317FFa28qTeQ8ckrNsR1nHl8n7/wAv3qreCPiz4K+J7agPBfjHw/4t&#10;ey8v7T/Yepw3ot9+7Z5hiZgm7ZJjPXB9K+Ovjb8MfHfwuvP2SPhh8M9O8LalbaJPf7bjxTorxaLP&#10;q1pp2+C5m8kM8c7/AOnzpsfLS5c79m4elfDj4RfHzVf2hvDHxG+JOo/DPSrbSNHvtJuf+EHs7qS7&#10;1eGdo3jt5pLpPkjimj85XRsht67dszkAHf8A7Vf7Teh/st/CzUPFd/8A2bf64DGLDw3damljc6lm&#10;eFJPJO12fykn8xtiPgdcZzVjxx8adL1j4d2+v/Dzxdo2u2zeK9A0ma/0S7gvoR9o1WyhuIC6bl3v&#10;DPjH3lEgYY+WvPP+Co3/ACYt8SPrpn/pyta7r9rzw5pnjX4Kf8I9rdsLvSNX8SeHLC/tfNdPOhm1&#10;ywjkTehVhlHPI5/KgDvNA+K3gzxX4p1Hw1o3jLQNX8SWBlF7otlqcFxd2vlPsk82BXLpschGyOGI&#10;zil8b/FnwV8MG08eNPGPh/wk975n2b+3NThshcbNu/yzKyh9u+POOmR614H+1zFb/DjU/wBmq/8A&#10;Den2Gi3Om/EvSvD1i1vZQgW2nXVvPbXFrENn7uN4QE2Jj/VxkfMi44PV/wDhfmp/tt/Ge++HOn+A&#10;y2laLoFjY3Xj6xu4pV02WOafy7GS2Tc8b3YuvNLk/NFGv/LMbQD7L8LeLdC8c6Fba34d1iw1vSbr&#10;eINS026S4tpdrlH8uRSynDoR9Qe+a5fWPEmpWvx88H+Horndo2oeHNbvri1VEO6a3utJSB933htS&#10;6m4zz5h6/Ljz/wDZY+EfxJ+G158Rtc+ImoeE1vPFusx6sug+DLOSLT7Wf7OkNxceZMoleS42Ru6N&#10;n54t+4tM+Ox8S/8AJ03w+/7EzxJ/6XaDQB558fvj/qnwT/Zo+JHjbW/Evh5tZ+16lpfhlvDsayeT&#10;N572tpHJ9olZZ7iJ08y4AUBfKmXym8olvR/hj4z8Of8ACC6zrUHxatfiPolhLLNeeJb2+054bAJG&#10;ryRSSWcUMMaIg8wl/mxJ8zbdtfKn7V//ACjQ+Mf/AGOesf8AqazV6d/wUMj8XX/ww8B6L4V07T9S&#10;XXPHuiWF/ba1afadLmhaffHHfjYzJbvdJaq+zls7M/PtYA9x8HfGz4d/ETV59L8J+O/DPibUki+0&#10;TWui6vb3koj+VDIUjdiEy8fPTmup1PV7LR4fOvLiHT4JJYoBc3EohBllkSOKPLcb3d40Uc7mIXri&#10;vlOP4TftM+O/ir8Mtf8AHeo/CTRdN8Ja0dUGp+F7O+uNUMDwSQ3FnGbldgjuEk2P93b+7dctGq17&#10;18dfhvd/Fn4Q+LPDNlcfZNavLQy6TdG9mtvsuoxETWVx5kJ3x+VcxxSfJk/u/wCLpQB2Wp6vZaPD&#10;515cQ6fBJLFALm4lEIMssiRxR5bje7vGijncxC9cVxviP9oL4WeDddn0bxD8R/Cmg63alRPp+q67&#10;a2tzBuQOm+OSRWGUcH6GvBPBvizU/wBq74kfBGfUrUWum+DtGfxf4r0u80dEtx4hc3Gm29tHHcN9&#10;oiktrm31d87WVTbx/MzMjJufsHaTceJ/2ULRvGui258QeJ9T16fxXbXumRwtf3kupXUVx9rt9igt&#10;hPLZHX7sYThV2gA+kdT1ey0eHzry4h0+CSWKAXNxKIQZZZEjijy3G93eNFHO5iF64qtrvizRfC39&#10;m/2zrdho51G8j0+yF9dpbm5upc+XbxByN8j4+VB8xxXyfpOseHvD/wCxro1zY63bf8IPofxCs4rH&#10;U5tS+02sGk2vjVI7fFw7tmCO1iiCuX+5GOa1v29dWsIdY/Zu0qW7hGoXfxc0K5htjMPNmijLpJIE&#10;6lFMsYYjgeYn96gD67ooooAKKKKACiiigAooooAKKKKACvlL9gb737Rv/ZZvEf8A7b19W18pfsDf&#10;e/aN/wCyzeI//begD6tooooAKKKKACvNf2gtR0rR/gP8R7/WdG/t3RLbw5qVxqGlid7b7fAto5kg&#10;8xPmj3oCm8cr+FelV5P+1h/ya18Y/wDsS9Y/9IZ6APg79oP4pv4r/wCCWOjT/D74RQ+GPh/q8Rt7&#10;1bbWo5F8Pi11iGOAlHRZLt7iRH3OBvViWcvnfX1b+wb4x8ceJPgL4RsfFnw9/wCEK0XSfDekW+ha&#10;o2twX39tQ/ZcfaPKRQ1vhUifZJz+9/2DXyP/AM4KP8/9DPX35+yf/wAmtfBz/sS9H/8ASGCgDg/2&#10;s/2uI/2UtV+Hkmt+FJ9U8J+J9Uax1XxH50kcOjKphIkKJDIZXKNNIsfyM32Z9uf4db9r/wDagsv2&#10;SvhNb+NLzw9ceJLm51ODTLLTba4FqpldHf8AeSFW2J5cMnRHO/YuAPnTI/b6+A8Hx+/Zh8U6Vb21&#10;xc65pEL65pC2cL3EzXdujv5UcaMvmPKhlgx82PN3bWZVr4e+BnxLvP27Pjv+zJp96LjPwv0yTU9f&#10;uJbtpNQa7tPs2y9lnlyk8FxNHYDYn75Xku9/y7JmAPr34/8A7Z3iP4W3HgPwJ4X+Hdz4k+OfjPTY&#10;72Hwl9sD22kGSNwDNcIAs6JNHIG2Mi7IZHeWJdm7k/hj+2x8TvBnxY8K/Df9pX4Z2/gbVPFkvkaF&#10;rWiTfaLGeVnjjit5EWWf595O6QSnZ5sG+JFfza4Dw7qHh/wN/wAFi/Gt14zS10r+3NAtrfw1d6pA&#10;dtxePa2UI+yyOvDt5V3AHB+ZhJFyz7Kk/wCCvl9pnjbR/hT8MtJsbfVvijrWvpLpaqbdZYIHH2by&#10;y7sGjS4nkh2/wObZyzDyaAPpvxj+1O3hP9sPwH8DB4W+1N4n0WTVv7d/tEx/ZtiXreX9n8r5/wDj&#10;0671/wBZ0+TlP2jP2qD8Avip8GfBv/CLDW/+Fiax/ZQuxqP2f+zv39rD5nl+U3mf8fecbk/1fvXz&#10;x8ddWstE/wCCvHwLuLy6g0+CbwpJbCe4mWIebKNWjjQFv43d40UfxMQo64rL/b88feHNc/bS/ZW8&#10;KWGpW934h0HxZb3Gq2EBObT7Rfaf5HmcYDuI5H2Z3bSjH5XQsAfpDXz14O/anbxZ+2H48+Bh8LfZ&#10;W8MaLHq39u/2iZPtO9LJvL+z+V8n/H313t/q+nz8fQtfnf8ACnWbHTv+Cx3xghu7u3t7rUfClvBZ&#10;wSzhDcSi00qQpHnmRtkcr4H8Mbt0BwAfRfjH9qdvCf7YfgP4GDwt9qbxPosmrf27/aJj+zbEvW8v&#10;7P5Xz/8AHp13r/rOnyc+L+LP22fjL8R/iJ8RfBP7Pvwg07xJc+BdZ/szVdZ8RaxBHG3+ujIFv5sO&#10;N00Mm1xM/wAkfzIjSfLxXjbx/oHjz/gsT8MIPDurW+qtomgXek6h5AP+j3iWupySQF+hdRJHux91&#10;so2GRlrT+LP7L+seFfGXxU+Nf7N/xvt/DOqRT3Nz4i8NteQXGmT6lEJHvEup5pWhhdUmlfy7qNli&#10;lkzvhVl8oA908Sftit8Pv2SW+M/jvwVf+C9al8yCDwRqM/l3zXfnvDBFmVI2+dE89sJuWHeyq+z5&#10;vJPEf7dXx1+E2nf8J98TP2dJ9E+Ft7JYeTPZaxHLf6RDKP3j3SdXdjjajpbBGKRO2+QV4t+2H8Uv&#10;FH7T3/BNn4W+N9T0eD/hI9V8Vz3E9rokMnkrFaQ6sryKjPI+xYIC75Y4w7cKK3/FP7DGueN/hTc6&#10;34h/bhvtc+G10FE+o6pK9xo1xtnCJ5kj6m0JxOgHP8YH8VAH6PeEvFWmeOvCmj+I9EuDdaRq1rDf&#10;WFyYXj86GWMPG+xwrDKMDzzX5xf8FHPGHjxP2sv2f4ofh0bm20LxHHP4cuTrUGPEczT6ZJJBs25s&#10;9k3lwb5Pvb933a+/vgp4csfCfwc8C6Jpet2/iPTNL0KwsLbWbIDytQiit40juI9jsNj438Mw+b7x&#10;618gf8FGP+TpP2Mf+x0f/wBLtLoA1P20fGfjfxr/AME9firqHxB+Hh+HGtQ3en28OlnWoNVM0Ivr&#10;EifzYVVBlnkTYf8Ann6NXL+Kf+Cj/wAW/Dmi3XxS/wCGd78fBVSllZX+p3klnfzyyuHt7xzscJbv&#10;C8acROnmvtW4bOw+0f8ABUb/AJMW+JH10z/05Wtdx+2p4a07xV+yf8WLDVLdry2i8N3d6B5rx7Z7&#10;aF7m3kG3+7NDE+O+Pm+XIIA342ftU+FPg5+zq3xeJ/tvRbqztrjRLUS/ZpdTkuEDwJGJtrDKPvb5&#10;N6JHI2xim2vnG+/b8+OHw90Sb4hfEX9mzUND+Ft3d2kEFzFqWzVNMj3mKeS6gkUO+9x+73xWycou&#10;9/MR683/AG39KvtY/wCCZf7PltZ2txfzRw6HctBbwGUiKLw/dSSSfL/Akccjsf4VBY4xVzxT+wxr&#10;njf4U3Ot+If24b7XPhtdBRPqOqSvcaNcbZwieZI+ptCcToBz/GB/FQB9XftH/tk+HvgD8HPBXxOt&#10;tHuPFnhPxPqVhDC1nN9ml+x3EElz9pjjdPnfZHxE+zOfmdK8Q13/AIKFfFP4KXuneJPjR8BdR8Jf&#10;DfxD5f8AZV1pl4lzf2Ev2ffJFcxuyr5jvgokn2Z0USfLKyPje/aG8N2XhP4Ofsd6HpetW3iPTNL+&#10;Ifg6xt9ZswBFqEUVu6JPHtZhscDeMMw5+8aw/wDgtN/ya14U/wCx0tP/AEhvqAOcuv8Ago98X/Bu&#10;jaN8UfHnwNt9F+CHiCW3s9Kng1NP7WBfD+b8zr56MkNzIifZ4VdTH+92/O/6RV8p/wDBUb/kxb4k&#10;fXTP/Tla19AeNPiL4V+HOkw6j4s8R6P4Y02efyIbzWb2OzhabDN5fmSMBvwjn8KAOsr5X/as/a/1&#10;H4M+M/Dnwx8AeD7jx/8AFjxRE02n6Kf3VtbQsHSO5mf+NPMjk3JuT5IpWeWFQhf6or82/DuoeH/A&#10;3/BYvxrdeM0tdK/tzQLa38NXeqQHbcXj2tlCPssjrw7eVdwBwfmYSRcs+ygDv/hj+2x8TvBnxY8K&#10;/Df9pX4Z2/gbVPFkvkaFrWiTfaLGeVnjjit5EWWf595O6QSnZ5sG+JFfza1v2uP2/wC//Zi+MPh3&#10;4d6V8Mrrx9qms6XBfWxstTNvKZZZ5oEt44Ft5S75hGMdTJjb6+Xf8FfL7TPG2j/Cn4ZaTY2+rfFH&#10;WtfSXS1U26ywQOPs3ll3YNGlxPJDt/gc2zlmHk10Hxh/5TI/Az/sTbn/ANE6xQB9L/sy+JvjB4q8&#10;CX938bPCmj+EPFseqSRQadokqSxGz8uExyErcT/N5nnD7/8AyzHy9M5P7V/7UVn+y/4N0a8j8P3H&#10;jbxd4h1VNK0PwzZTiK6v5WPz4G1nKJkL8iOd8sC8eZuHv9fA3/BQXxN4e8GftO/sl6v4ntLa40G1&#10;1++883l6bGG2PmaesdzJJxhIJPLnwflfytrYU5oAytS/b5+Ofwat/wDhKfjN8BoNC8BarJHNp9xY&#10;6wlvf2Fq0iZjljldvtF3snjKwbbZ/wB1cNtVUlMPH/8ABXjxz4m8TfCXwxaReFdPvPhxdaxYarpX&#10;jjT/ABBHcRX8rWV1i3+y7FcZR5HWVHdGUJ8259i+8f8ABUXxNoGm/sl+KvC99rVhp+veI/I/srTr&#10;y8SF7o2s8N1OY95x8kMJ/wB5zHGuZZkV/nr/AIKD6XfaD/wTR+Aul6la3FhqNlNoFrcWt7CYpYZk&#10;0a5R45I35R1II55yKAPSv2z/AB98TfHf7DvxoPxG+E4+Fv2T+x/sBPia11cX+7UoPM/1KL5ezZH9&#10;/wC95v8AsVxfwv8A21fi/wCGP2dPBHinwb8BbjXfhL4L8P2+l65rd9qSxXWoG1tIIZJLWNdzJBDO&#10;Jd0myZWSOTd5LJJs+if+Co3/ACYt8SPrpn/pytaP+cWv/dGf/cHQB1mmftceDLv9lCz+PWptc2nh&#10;r+zYr65trOF7iWC68zyHtI96J5j/AGnMG/5EP3tyL81fON3+3N+0jL4N0/4u2v7OdvD8HY9M+33g&#10;l1kPqc8WXxcxn5Xjgx5T5No48oO4cI+9PLZNJl1T/gi94U83XLjRdCtdSE+ri006O8mubRtfmQxx&#10;q7x4dHeKYfMm7ydm5VdmFz4XfsT+NPiX+zT4e8TN+1z4i0nwFqXhpJrzTczSaTp9p5GLizlP9orF&#10;5cI8yFxtRFETqyrggAH1H8f/ANvTQvhD+zv4c+Lnh/w9/wAJpputaz/Ygtv7TS28mVUufN/fIkyS&#10;bJLWSPMe5H+8jupVny/2Z/2jP2gfjn450fXtZ+C+neE/gr4itHuLHVG1NDqFtiL93LIHdXnjldPl&#10;xbx/JNG4ZlX5/ln9tj4daH8K/wDgmh8KfCvh3xpYeP8ARdP8ZEW/iTSwn2e63jU5JPL2SyL8jyNH&#10;9/8A5Znp2/VPRtFsfDel2um6Za29hptrCltBaWUIiigiUbEjjROERQOg4FAGF8WfHDfDD4X+MvGQ&#10;sP7Sfw7o15q32QzeV9oFvC8xj37W2bgmM7TjPeviDw5/wUL+OHx309vE3wa+Ao1nwj4daNvET6lf&#10;b7m5kECSz21jtaP94n71F2JcOwkgZokLiNvrz9rD/k1r4x/9iXrH/pDPXz9/wS9+KXhGf9izRrEe&#10;ItOtbvwd9v8A7e+0TCAafG91c3KSTb9uI/Jff5n3OH+bcjhQD0X4X/tu+BfiV+zDrPxnlWfRNL0S&#10;GT+19OnZPNtryKNHNtFI+xJ3fzIfKPy7zLGvyPuVfnt/+Chnxu8TeH9R+K3gz4CnUfgRpf2j7RdX&#10;t5s1S5iid0NzHsf93GmYy+yGZE8qceb8jsngnwX8J63cf8EefjMYdF1KYXniNNQtwtq+J7WKbTPO&#10;uI+CXjT7PLvf7q+TJnGxq7/9mb9k/wAf/G34I+FfEvgr9sbxXp+l/ZYrKXRtPF6Y9GmSNBJY4+3L&#10;s8nhF+RQybGX5HWgD7M1/wDbZ+G+hfsz6b8cpZ9QuvCV/sit7VYkjv552nML28cUrokkiMkpcI5G&#10;2GR13KMn5x/4bk/af/4RT/hbv/DPWn/8KU+yf2h9n/tP/ia/ZNm37R5m/f5e/wDfb/sm3yfm+7++&#10;ryL9q74D6d8Iv+CbHhLR/Cfje6+K/hy18bjVJ/EdiRLYQQvBdwkQ7HkSCETGND87Dz5ZOdz7K/Qj&#10;x/8AHbwNN+zB4j+KUE+jeLvA8ug3N7FbXs6R2mpjY6CzkMith5X/AHBjdCwc7GTdlaAOY8bftl+H&#10;NH/ZIn+PvhfR7nxLofk288Gm3kv2KYs96lnJHJIUkCPFI8g43K3lnaxU7q+eX/4KGfG7xN4f1H4r&#10;eDPgKdR+BGl/aPtF1e3mzVLmKJ3Q3Mex/wB3GmYy+yGZE8qceb8jsnjHgzQNc0v/AIIreOrzVNQ+&#10;16dqurx3mkWwneT7NaLq1nC8eH/1f7+G5k2J8v73d952r6j0D4peE/E//BKrUL/TPEGnz22nfDWT&#10;w9fMZxF5Goppv2c2r79uJDM0aqn8fmxlNyyJuAKv7a/xZ8P/AB3/AOCafi3x14ae4OhatDp88H2u&#10;AxywFdWto5IpEOfnSSN0OCVP8LMvzn179rP9rTTf2XtE8Np/wjeo+NfF/ia8+xaD4asd8cl/IjoJ&#10;CZAj7cebGFQK7u8kaquN7J8earpN5o3/AARCSC9tLjT55YI7lYbiBov3UviJJI3+YfcdHjdT/EpD&#10;DINH/BUDwpd6l+1R8Br7WPH1z4J8JajCbGw1mGUudFv4roM975bTQJGn7+y3TrKGCQ7ufLQOAe0j&#10;9tv4sfCPxf4dtP2gPgxb+CPCPijXn0+x8TWOuwT22mxMB5CXXzMm9fvvI7w7kEjpF+5Za+4q/L/4&#10;1f8ABO3XD4Utv+Fuftk6gfDRu4xB/wAJtG4tBd7H2GP7TqOzzNnm9Pm27/ev1AoA+ePgb+1K3xf+&#10;NvxX+GepeFD4T1jwPdiG3+2alvu9WtGeRftaW7xRske0Wz5G9cXMfzfd38v+zf8At2aJ+0b8efH/&#10;AMNbPw/9lHh9riXTtdsdUjvbTWLS3ufIMowibN/mRSIE8xWUv8/yDf8AN/7bPxB1D9jL9tvTPjFo&#10;2lEWHi3wfeWN025LiPUdRhjeOOOWNnV440dNHLlCnyRvt3NvrwbwL4Q/4YgX9lv9oTVvDmoXVjq1&#10;pf8A9u29l8+PP8/7LcefvaPzJbK6idLf5P8Aj0fd8zuyAH6Y/CP9qZvjL+0X8Tvhxonhb/imfAZS&#10;3vfFv9p433pbZ9m+yPEr/fju03h3X/Rs/wAa5+Cf2Tf2wfi1pn7NWi/Db4F/ChfGms+DbS61LXtV&#10;1PfLbeVLd3Uwt4YEeNpJGSSIp8+9zHOqRPs319Nf8ElvB1/Yfs36j451qe31LW/G+u3eqS6nnzb6&#10;4ijfyP8ASpHXe7+dHdP95x+93fed66f/AIJa6RY2H7EvgeeztreGfUZtSuLyeGEIZ5vt00YeTH33&#10;2Rxpk5+WNF6AUAdr+yp+15on7S/wU1H4kXWlnwRaaTeXFjqi396kltb+Ukcxl8/C/uxDJGzO6Js+&#10;f+FdzfMdt/wUF+Pnx30vWvEfwD+BttqHhTw/NOt9qWuztdS3WBviEMCSwfv/AC8loIXuG/exr3Tf&#10;y/we1q8udI/4KPadNc3B020n1u5gtjKfLhllXV1kcJ0DuI4tx7+Wn9wY96/4JmfEPwxb/sS+Fbd/&#10;EukCfw5Df3GuxG9j/wCJZE99eSRyXOW/cJ5aF8vtG0FqAPUv2Uv2otL/AGpfCOtajbafbaD4k0LU&#10;pNM1XRYNYt9SFuy/6uWKeHiSBwDtk2hWaOTbvVN7cl/wVG/5MW+JH10z/wBOVrXlH/BNc/298b/2&#10;pfFlji88MeIvEdvf6XqcGJLa5ilkvLlQH7SJDdW2+E4eIyhZUR/lr1f/AIKjf8mLfEj66Z/6crWg&#10;D52+F/7avxf8Mfs6eCPFPg34C3Gu/CXwX4ft9L1zW77UliutQNraQQySWsa7mSCGcS7pNkyskcm7&#10;yWSTZ9a6Z+1x4Mu/2ULP49am1zaeGv7Nivrm2s4XuJYLrzPIe0j3onmP9pzBv+RD97ci/NXJ/wDO&#10;LX/ujP8A7g6+LPGega5qn/BFbwLeaXqH2TTtK1eS81e2M7x/abRtWvIUjwn+s/fzW0mx/l/dbvvI&#10;tAHv/wDw3d+0F/whP/C3P+GaR/wqT+xvt27/AISFPt/+s/4/fub/ALP5fOPs33P33m+XXJf8FSvi&#10;Povxj/Yc+HHjfw/cm50HW/Edhewco0kO6xvt8cmx2QSI+Y3Td8rxuueKwPAn7D/ir4h/ADTPENl+&#10;2H4qtvhdf+H/ADTa3cTx2NpYeRtlt5o11RoY0hTfHLH91PLdegrA/bY+HWh/Cv8A4JofCnwr4d8a&#10;WHj/AEXT/GRFv4k0sJ9nut41OSTy9ksi/I8jR/f/AOWZ6dgD68/bi/bi/wCGMz4L/wCKLPi8eI/t&#10;mB/an2H7P9n8j/pjJv3ef7dK8Y1//goX8b/gUdO8R/Gf4DHRPAXiO7i/su4029CXWnwNl5IrlHeT&#10;fceSQVjkFpvaKX5fveWv/BTzxJpvgv4+fsoeIdbuVtdH0fxHcahf3Rjd/IhhutMkkk2IGY/Ih4AN&#10;dP8A8FWviV4Jj/Y7S0uLrT9d1HxXd2U/hqeBoLgZR0mkvIiX/wBX5HmR+ZHu/wCPpF+7JQB93V82&#10;/Cf9rSX4gftO/Eb4J614LufDWueE4zfQ6h/aEd7DqFp5kYjlOxV8h3juLWRY/n/1kisVZPm9I/Z9&#10;8N6p4M+Anw48O6xb/ZNb0fw5pun31q0iP5E8NrHHIm9Nyn50PIOK+Nv249JH7O37YHwX/aOt0063&#10;8OS3kfhzxNcmz/1G6OVHuJPKfzp5GspJtnyNs+xRj5t6pQB9A3n7WsEv7Z2n/ATRvCl1rckWnfbt&#10;b16G4dBox8h5kjkj8nDowNqPM83buukX73ynwS7/AG9/jT8dvGOoWv7Mnwfg8V+E9KnuIZfEviLz&#10;IrXUAvk/6vdLbpA+ZC4jd3lZJEbZHh1rK/Yk8GeKPjv4E/aP+NUE1xoPjT4mS6hpXhu51XzPN02I&#10;RyeX5F/t3mBZJYof3aDadNTA+QInff8ABJTxj4Z1/wDZSt9E0iG3tvEehaldQ65bqYkknllkeSC5&#10;Oxizo0PlwrI4H/HrIi/LHQB3v7H/AO23Y/tSat4w8P6n4VuPh/408NTn7RoV/eCWTysmN3wyRSB4&#10;pF8uVCnyeZH8xL7V6P8AYv8A2qD+158L9V8Y/wDCK/8ACJiz1iTSfsn9ofbM7IIZvM3+VH18/pt7&#10;V84fsxeJdN+Kf/BU344+M/CdwNd8Jf8ACORWB1uyjeS1My/2dD5fmfd+Z7S52H+NYnZdy/NTP+CQ&#10;3iXTfBnwF+J3h7xBdroOreGPEk+oa9a6rE9sdOha2hj3zO+1I9r2dzvBOU8v5tnFAH0h+zn+1Qfj&#10;78VPjN4N/wCEWGif8K71j+yjdnUftH9o/v7qHzPL8pfL/wCPTONz/wCs9q8C/ZdQ/DT/AIKa/tI/&#10;D/T3M+i61ZweKbi4vMfaftTeRN5aFdqiPfqlzxt3YSP5uG35v/BMPxJpvjT4+ftX+IdEuVutH1jx&#10;Hb6hYXQjdPPhmutTkjk2OFYfI44IFdFe29l8U/8Agr3p7WdzcaddfDjwQWvVliBW7llDjy4yH4XZ&#10;q0T7yPvROu3ndQB6vpP7ZB1T9tPWfgAvgjUXGn2qXB8TWdx9ojANpDc/6RBsX7PH+/8AL8ze2X8t&#10;dvz/ACfTlcpY/EXwvqPjW/8ACll4k0e88VWEXn3uhQX0Ul/bRYQiSSAPvRD5kfJX/lonrXV0AFFF&#10;FABRRRQAUUUUAFFFFABRRRQAUUUUAFFFFABRRRQAUUUUAFFFFABRRRQAUUUUAFFFFABRRRQAUUUU&#10;AFFFFABRRRQAUUUUAFFFFABRRRQAUUUUAFFFFABRRRQAUUUUAFFFFABRRRQAUUUUAFFFFABRRRQA&#10;UUUUAFFFFABRRRQAUUUUAFFFFABRRRQAUUUUAFFFFABRRRQAUUUUAFFFFABRRRQAUUUUAFFFFABX&#10;yn+0J/yfV+yP9fF//psjr6sr5T/aE/5Pq/ZH+vi//wBNkdAH1ZRRRQBzmmeGdN0O+8QXun2pt7rW&#10;7tL2/ZJX/fzLbw2wkwT8h8mCJPkx9z+9muL8Qfs++Cdf8Yah4snttX0vxBqUNvBqGo+H9e1HSDfr&#10;CHEBm+yXEQmdA5RXfc+35fu4r1esfTNXstYh86zuIdQgjllgNzbyiYCWKR45Y8rxvR0kRhxtYFeu&#10;aAOe8NfCfwl4Q+Htt4C0bw7YW3hCCzexGiGESWzRPnzI5d27fv3yF95bf5j7t26vMdZ/YX+C3ibR&#10;bTRNb8KahremWNqLCxtdV8R6peQ6fBuhby7Tzblvs3+ohTMOw7AU+6WWvoeigArx/wAL/sy/D3wX&#10;qVq+jaLe2mm2t29/b6GuuXz6PbzNP5++LTXm+yIEmPmIEi+RwjpsZVNewUUAebeLfgh4U8a+K38Q&#10;3o1+21qWzisZrnRPEuo6V58EMk0kcciWlxEkmx55eXH/AC0PParOj/BrwZoPgy18I6X4ft9O8N2e&#10;qR6rb6ZZF44YLpL4ahGY9rfIiXI8wR/cH3Auz5a9AooA4rx18LfDXxM/4R3/AISXTP7SPh7WbfxD&#10;pQ86WEW97b7/ACJfkdd+zzD8j5Q55Wu1oooA4vS/hf4Z0TS/BWl2enG303wb5f8AYVubiQi122kl&#10;mn8WX/cTyx/vN/Xd97DVR8ZfBnwZ8QvGnhTxT4n8P22s6z4SlnuNCuZ95W0llCb38vdskf5IypdW&#10;2NEGXa1ehUUAcP8AEb4ZeG/i1pFto/ibTTqVpa30F/bvFcSW1za3ULB47iGeFllgkTs8bo3VfuuQ&#10;c7wl8EPCngrxWniGyGv3OtRWctjDc634l1HVfIgmkhkkjjS7uJUj3vBFyg/5ZjntXpNc74W8W6F4&#10;50K21vw7rFhrek3W8Qalpt0lxbS7XKP5cillOHQj6g980AHi3wrpnjrwprHhzW7c3WkatazWN/bC&#10;Z4/OhljKSJvQqwyjEcc1z9h8IPDlh4eOhyf2xqemDU7bVtut6/fajMt1bzwz258+4mkcIslvG/l7&#10;tnH3fnfd6FRQBxXjr4W+GviZ/wAI7/wkumf2kfD2s2/iHSh50sIt7233+RL8jrv2eYfkfKHPK1k+&#10;NfgZ4U+IXiyx8TapY6ha+I7S0k0+HWtD1u90q7a0d1kNvJNaSxPJHvQOEkLKrE7fvNXpdFAHF+AP&#10;hpoPwytdTg0Fb9TqV39vvp9T1S61G5uJ/Ijh3yT3Msj/AOrgiT72P3YrRn8MaXd+LbDxBNAG1qwt&#10;Lixt7hZn+WGd4Hnj2Z2/M9rEfX937tVvTNXstYh86zuIdQgjllgNzbyiYCWKR45Y8rxvR0kRhxtY&#10;Feua2KAPNfFnwF8CeNfhzrPgDWtGN34T1i8nv77Tvts8fnzS3v22R/MV1cZuW8zhu+37vy1u/EH4&#10;feHfin4M1fwt4p0i31vQNVi8i8sLj5t2cHI5yjqcOroQysoZfmwa62igDynQv2fvB2heJtE1yKfx&#10;TqOpaRM9zYnWvGOq6lFbyvBJA8ggubqRN/lzypnZx5pr1aiigD53/ZM+DV18LNP+I/iLWtFbR/Ef&#10;jvxlqniOe1mhg+2W1rLO5tLaWaGWVJNqZk4bajXMij+Jm3/EH7J/w31+fxG0+n6xp0HiaWW41rTd&#10;G8Salp1jqUsqBJ5JrS2uI4neVEw52fPyW3V7TRQBw3iX4T+EvF/w9ufAWs+HbC58IT2aWJ0QQiO2&#10;WJMeXHFt27NmyMpsK7PLTbt21wMn7H3wpuvFmmeJdW8PajrXiXSbyzv7DWta1/UdTu7WS1kd7cRT&#10;3Fw7iMPLI5h+47YLK21Me70UAFFFFABRRRQAUUUUAFFFFABRRRQAV8pfsDfe/aN/7LN4j/8Abevq&#10;2vlL9gb737Rv/ZZvEf8A7b0AfVtFFFABRRRQAVyfxG8GWPxI8A+JPCupTXVppuvaZcaZdT2ZHnLD&#10;PG8cnl7lYb8MeqntXWUUAfP+p/seeBNQ/ZiT4CxXWr6b4MSKOIzwXcZv2KXSXLyF5Edd7zDe3ybf&#10;3hCKny7fXvCXhXTPAvhTR/DmiW5tdI0m1hsbC2MzyeTDFGEjTe5ZjhFA55roqKAOT+I3jOx+G/gH&#10;xJ4q1KG6u9N0HTLjU7qCzA85oYI3kk8vcyjfhT1Ydq+KP+CQfwyXw98EfEHxEfTv7DHiy7ht4LWC&#10;cSWs9pYReT9oAdmkSR7l73fvcLx8iImyv0DooA8K/aQ/ZD+G/wC1JootPGOkfZ9Sg8vyPEmmrHFq&#10;lvGjuwjSdkbMZ3y/u3DJ+83bQ21l5n9nP/gn/wDCL9mPXhr/AIc02+1rxRiUW+s+IbhLi6t4nREe&#10;OJESOKPof3gTfiWRd+19tfTdFAHi37Qn7Knw6/ag0vT7Xx5pVzqE2mx3EWl39jeTW0th54QPJGFb&#10;Y7fJGf3iuv7v7uMg+X+Ev+CZHwO8D+MfAfijRtI1iDVfCk0d4C2pySLqN2mzy7i5Dfxo8fmAQeUm&#10;77yMnyD65ooAK+bP2mv2F/hh+1Zqun6t4uGsab4jtYo7KHWdFvPKla1XzWFvskWSLZvnkcnZv4Hz&#10;7eK+k6KAPmzwB+wV8HfhT8VfD3j7wjoVzoeo6FpklhYafBdv9m/evMZLiUtumnn2TyR/vHZdmxdo&#10;2IV434lf8Eu/gj8Sfihc+OL+21+xub27N/qum2OpYtdRmed5pnk3q0qb9+xvJkQbfuhWy1fYtFAH&#10;m/8AwoTwB/wpz/hVv/CK2H/Cvfsf2H+wtp8vyvvZ353eZv8A3nnbt+/592/5q+Y9N/4JD/AKw8an&#10;V5/+Em1HTjJLN/wjk+qAWQD79ib0RbjYmfl/fbv3Y3M/zbvuSigDnfCXhXTPAvhTR/DmiW5tdI0m&#10;1hsbC2MzyeTDFGEjTe5ZjhFA55rgv2gP2avh/wDtM+FrbQfHejjUhZ+YbHUoJTFd6fK6FDJFID9C&#10;UfejNHHvR9lev0UAfMukfsE/Djw9+zRrvwN0+41+Hw1rd2l/f6j9rjN/PMs8MofcYjEh/cQx/LEP&#10;kj/vfNXt3xG8GWPxI8A+JPCupTXVppuvaZcaZdT2ZHnLDPG8cnl7lYb8MeqntXWUUAebD4HeErn4&#10;J2Pwq1uwPiTwjbaPb6H9k1Q+ZJcQQIiRvIybcSDZG+9NpVxuXacY+ZNN/wCCQ/wCsPGp1ef/AISb&#10;UdOMks3/AAjk+qAWQD79ib0RbjYmfl/fbv3Y3M/zbvuSigDyDxh+zd4S8W+Ffhr4ezqGj6N8PdY0&#10;zW9DtbGcf62wQpbRSvKkjvHsOG/j4+/Vr48/s+eDP2lPB1n4Y8cWM+paVZ6nb6rCsN48DebETwSn&#10;8DxySxt/syEqVcIyeq0UAeb/AB4+Cuh/tBfCnW/AHiG71C00XVhB9ouNMljjuf3UyTx7C6Mo+eMd&#10;Vr5u/bY+F/iz9p74n+BvhBbeHL//AIQKI2+uaz4kEPl2ltH57pIYrr+C+ihjMcUGyZJV1KRnRPIS&#10;WvtmigArwr9pD9kP4b/tSaKLTxjpH2fUoPL8jxJpqxxapbxo7sI0nZGzGd8v7twyfvN20NtZfdaK&#10;APmT9nP/AIJ//CL9mPXhr/hzTb7WvFGJRb6z4huEuLq3idER44kRI4o+h/eBN+JZF37X213eq/s3&#10;+E/EH7QuifGbUBqF14s0PRn0TT4WmAtYI2eYmXYE3vKUnmT5n2bZM7d2Hr2CigArzv4v/Bjwb8dP&#10;CC+FfHXh+DxDokssdwLWcunkyp92SKSN1eN+SMo33C6/dds+iUUAfF3wi/4JW/BD4U+MF8RSW+s+&#10;NRFFLBFpvi+W2vbH5sDzPISBA7gbtok3rzu27gjL9D/HD4I+FP2hvh9feEPGVl9p026/fQTxfJdW&#10;M4z5dxDIR+7kT16YyrB1dlb0qigD5P8AAH/BOD4TfD34P+O/hvB/wkGpaZ418gapqV7eJ9qIgJe2&#10;8sxoqJ5MhMi5Q7m4feny17fpPwk8OWPwctfhnci41LwnFoCeHJVvZts1zZrbi2IkkTZ87p1dNvP3&#10;cV6DRQB5X8IPgF4Z+DfwT074XWQudd8KWsN3bmDW/LuWuIbiaSSSKXaio6fv3TBT7vWvm/Uv+CQ/&#10;wCv/ABqNXg/4SbTtOEkU3/COQaoDZEJs3pvdGuNj4+b99u/eHayfLt+5KKAPnbx5+xJ8K/HfwF0z&#10;4QLp9/ovg7Sbs3+lLpl5IbrT5/Md3eKSbzN+7z5s+YH/ANadvRNv0TRRQB5P+1h/ya18Y/8AsS9Y&#10;/wDSGevgT9jb/gnD8JP2gP2ffhv8RvEZ15dRnNydQ02wvVitNQ8nUrmMeYNjOm6NI42MLp8sfy7W&#10;Jav1TooA4bw18J/CXhD4e23gLRvDthbeEILN7EaIYRJbNE+fMjl3bt+/fIX3lt/mPu3bq+VNS/4J&#10;D/AK/wDGo1eD/hJtO04SRTf8I5BqgNkQmzem90a42Pj5v32794drJ8u37kooA8p0v9nP4c6R8Fn+&#10;EcfhS2Pw7MMsH9jXM81yMSzPM/zuzOHEj70cPuVsFdu1a+cdN/4JD/AKw8anV5/+Em1HTjJLN/wj&#10;k+qAWQD79ib0RbjYmfl/fbv3Y3M/zbvuSigD5D/4KSaJZeHP2CfH2m6Zb2+m6dZw6Tb29taQiKG3&#10;iTUbVUjjReERQOAPoK8m+AH/AAS8+CPjrwD8OfiDrlv4hvG1fw3pl/e6CNS8rTp5pbGMyP8AIi3A&#10;/eOZOJh83+x8lforRQB5X8X/AIBeGfjJ8E9R+F16LnQvCl1DaW4g0Ty7ZreG3mjkjii3IyIn7hEw&#10;E+70rQ+L/wAGPBvx08IL4V8deH4PEOiSyx3AtZy6eTKn3ZIpI3V435IyjfcLr912z6JRQB8TfDf/&#10;AIJOfAf4e+KbfWr2DX/GphA8nTvE13DJaCVJEcSGOGGLzP8AVn5JC6OrvuRu32zRRQB4X+07+yf4&#10;J/aw8L6LonjM6jZf2TeC8tdT0kQRXakpseLzJopf3b5jLJj5mij/ALlWfjt+zD4G/aI+E1p4A1+0&#10;uNL8O6dNb3GnDQSlsbBoYzGgij2smwRvJGEKsu2T5QGCsvtdFAHO+EvCumeBfCmj+HNEtza6RpNr&#10;DY2FsZnk8mGKMJGm9yzHCKBzzXM/Aj4K6H+z78KdE8AeHrvULvRdJE/2e41OWOS5/ezPPJvKIqn5&#10;5D0WvSKKAPH/AIPfs3+EfgZ4s+IniLQTf3OseOdYk1rVri/nEmZWkeRIokVVVI0eaYr/AB/vPmdv&#10;k2+DfEj/AIJOfAf4heKbjWrKDX/BRmB87TvDN3DHaGV5HcyCOaGXy/8AWD5IyiIqJtRe/wBs0UAe&#10;efCP4MeC/gV4PHhfwJoEHh3RYppJ/s0LO/nSv9+SSSR2eRugy7Z2oi/dRcHxk+EegfHT4aeIPAvi&#10;jz30XVohBP8AY5fKlg2yJJHJG2OHR443AOUz95WX5T6HRQB59pPwk8OWPwctfhnci41LwnFoCeHJ&#10;VvZts1zZrbi2IkkTZ87p1dNvP3cVmfCD4BeGfg38E9O+F1kLnXfClrDd25g1vy7lriG4mkkkil2o&#10;qOn790wU+71r1SigD4b1L/gkP8Ar/wAajV4P+Em07ThJFN/wjkGqA2RCbN6b3RrjY+Pm/fbv3h2s&#10;ny7fZPin+xl8Mfil8CtH+EM+m3Xh3wjpEsdxpQ0WbypbWZN/7wbwwkdxJNvMivu812+/84+gKKAP&#10;zq/4KeeG9N8afHz9lDw9rdst1o+seI7jT7+1Mjp58M11pkcke9CrD5HPIIr2T4N/8E2fgl8GviEf&#10;GWmaPqOp6lFd/btLttavftFto8oMmPs0e1fM2bxtefzXXyo2Vgw3V9Y0UAFfAv8AwV28Xww/Avwr&#10;8P7LTLbXPFnjLX4ItMsTYSXN1iHl5LXaPkn3yW0H950upFVeSV++qKAPPPgt8MrT4JfCvwn4IsFt&#10;2s9D0yCxa4trQW4uJUT97P5algHlffI3JO6Q/M55rwj47f8ABMz4LfHXxjP4ovrXV/Cmt3cz3GpX&#10;Xh27SIahK+z95JHLFIm/KZ+RU3NLIzb2Oa+uqKAPNPg98BfAXwD0NtI8AeE9O8M20uPtBgzJc3AD&#10;u8fnTvull2+ZJt3u2zO1flrxn4yf8E2fgl8ZfiEPGWp6PqOmalLd/btUttFvfs9trEpMeftMe1vL&#10;37DueDynbzZGZix3V9Y0UAeF/s/fsmfD79mPxB4zv/h7b3+mWvig2az6dcXn2q1tjbo4Tyd+ZfnM&#10;0jtvd+fu7VwK8E/YD8B+NvGfxh+M/wAfviZ4S1Hwl4i8S3iaXpOm6vBPa3drZIEd4/LeKNJI9iWE&#10;azbNztayfd+bf930UAeL2v7L/gWw/aP1D43RWdyfGt1pv9nyC4MctqSESP7TGjKXjn8mMQZR1XZv&#10;+TLuze0UUUAFFFFABRRRQAUUUUAFFFFABRRRQAUUUUAFFFFABRRRQAUUUUAFFFFABRRRQAUUUUAF&#10;FFFABRRRQAUUUUAFFFFABRRRQAV4Z+2P8Zdd/Z7/AGb/ABX8QfDtvYXetaT9jENvqkLy2x827ghf&#10;zAjK33JT/EOQK9zr5T/4Kjf8mLfEj66Z/wCnK1oA8V8K/tE/t4+OfDWieIdF+C/gK90bVrSG+sbv&#10;7WkYnhljDo4R9TVxlGBwa1f+Fx/8FC/+iF+Av/A6D/5aV9U/sn/8mtfBz/sS9H/9IYK9YoA+Ov2F&#10;f2p/iT+0H4q+K3h34maF4f0PW/BF3Z6e9rocUgxM73SXCSSNPKr7GgA+Q+vLcV9i1+f/APwTn/5O&#10;k/bO/wCx0T/0u1Sv0AoAKKKKACvN/iJ8evA3wo8X+C/DvizWP7L1rxld/YNBtvsU8v2qbfChTeiM&#10;qfPPFy5Uc+1ekV8I/t+fB3Tfj7+0P+zx4C1Y/ZbfXbLxdD9qO4iCddOheCfy0dfM8uZIpNm4b/L2&#10;t8uaAPu6vNPiz8e/APwOOgnx54o0/wAMnW7r7Dp/21sefN9R9yNMjfM+2NPMTc67hWD+yb8Wp/jR&#10;8DfDet6obk+KrOH+yvEkF9DHbXdvq9v+6u45oEP7ly6CQIQh2Sodq52j40/bOutV+K/wa/aa+IOq&#10;WM9n4d8Py2HgLwoLjzo2It9ZtX1a5Ee9oZEmuo4Y1mT5ttiEZUZG3gH6aUV5V8d/jXYfAjwha6hL&#10;p0+t63q2pwaJoWiW8oiOo6lcEi3tzO/yQIduXkfCqoP322o3l/ibxx+0X8IfB1t438ZW3w88WeHt&#10;IiuL7xZonhaK9tb63tIj/rbCe5uGSdljzO8ciQ/6oxoXZw4APqWivAPjN+0De+HPht8PNd+HNhpH&#10;iW7+Imp2elaBc67fHTrCD7XaTTQXEu5A7piMfuBtlfzNifOVWtnRIvjxaS+NLbVrn4da1F/ZjHw1&#10;qNlDfWJ/tDy+EvrR3nzAXPLx3G4LH90mT5AD2aivzq/Yd/4aJ/4Sz4nfY/8AhWX/AAjf/C19U/4S&#10;3zv7R+1/at8H2/8As/Z8nl+X/qvP+bd9+v0VoAKK+bLX4y/EP4x/E3WtG+EY8MaZ4G8JapPoOveJ&#10;fFFlcXU1xqUSb5LextIZocpCfLR5ZnRX83Me8J8+l8E/jX4nu/H2o/Cr4o6fo+mfFDTtMTXIrjwx&#10;LLNpesaa8vl/aIfM+eJ0kHkvHN824B03I/ygGv4m/aIttO+LGofD/QfBXivx94h0nS4dU1Q+HPsH&#10;2TTxK7pHFNJc3UASdwnmLH95kIdcruNe1V+dH7Ov/DRP/Dafxu+0f8Kx/tD7X4X/AOE18n+0fL+y&#10;fZW8v+y88+Z5HmbvP+Xfsx8ua/RegArzf/hdehf8L6/4VN9l1L/hJP8AhG/+Er+1eSn2X7L9r+y+&#10;Xv37/M38/c27P4q+G/g5/wANQ/8ADV37Q39if8Ki/wCEx/4p3/hJPt/9qfYM/YZPsf2TZ8/+rz5v&#10;mfxY213fxo8X+LPDP/BR20TwH4W/4SbxbrHwqXTNPFxmPT9PkbV3f7ZfyD50t4kjJbZl3fZEvzOM&#10;AH3jRXzbp/xk+Ifw7/aE8L/Dr4kDwvrun+Nob0+GdZ8K2dxZSwS2UCT3cd9bzTTBEcP8jxyv/qvm&#10;X5/ktfHP45+NrL4paL8JvhNougax4/v9Hn8RXN14pvJ4NP0ayinjhjlljhTdcec5ljVI33o+x2XZ&#10;QB9EUV87aF8ZvG/gv9oHRPhd8TLXQbkeJrS8vvDPizw9DPbR6hLaxwtPZS2LvO0MqI8snnGbY6+W&#10;q/PuQfRNABXF/wDC0PC//C0f+Fd/2mf+Eu/sb/hIf7M8iX/jy+0eR5vmbNn+s+TZu3f7OOa+B/g5&#10;/wANQ/8ADV37Q39if8Ki/wCEx/4p3/hJPt/9qfYM/YZPsf2TZ8/+rz5vmfxY219df8Lp1v8A4bL/&#10;AOFR/ZtP/wCEa/4QP/hKvtflv9s+1/2l9m8vfv2eXs7bN27+LtQB7lRXyPcftH/FfxP+1F8R/g94&#10;M8K6LcDQJtHlg8S38ExsdIs5rRJ7t7vbMpuJ3Mmy3gj8rd87O+2JqpWX7Qvx2svjB4l+DN74K8J6&#10;z8QjaPruheJob2fTtEOj/PClzdQbp7nel0IozAn3/Nf50SPzpQD7ForwjwF8TvG2mfGrU/hf4/0/&#10;TtQupdH/AOEk0LxR4f02ez0+6tEkjguLaSKWWXy7iKaSJvkldWiljZvKbAfG8X/Gn4ieL/jnrHww&#10;+Eum+F/M8Lxafe+KvE3iqSeSLTxdGR0s4bOLy3mnMISdZPN8rh0ZkbBoA+kKK8A+E3xr8S3Xxl8R&#10;/CH4i6do1t4v0jTY9d0vVNGnlNrrWmvcSRfaBA+82jxERRtG8zsz72T5MNXv9ABRRRQAUUUUAFFF&#10;FABRRRQAUUUUAFFFFABRRRQAUUUUAFfKf7Qn/J9X7I/18X/+myOvqyvlP9oT/k+r9kf6+L//AE2R&#10;0AfVlcV8U/iTo3wf+H/iHxv4iuPs+h6HZSXtyFdBJMV+5FGXdVMjviNE3fM8iLxmu1rw39sb4Qap&#10;8dv2aPH3grRQo1nUbNJ7JCFxczwTJcxwZd0VPNeAR7y3yeZuPTFAGj4P8ZfF3Ur/AMOt4k+GOgaH&#10;pupZF+1j4xe9vNI/0eSQeZGbGNJP3iRwN5Mr/NKGXcoLV5f8HviL4+h8HeO7PwP8Mf8AhIzoXjLx&#10;Yk1x4g1gaRDqUraxeTRx2BEM3n/f2O83kor/ACq74fZ634C+OFh8Q7rTbSx8K+NNNubyM3Fzba94&#10;Yu9NGnDy9+JZ7hEhdg+I/LgeZy0m5cxo7ovwC0i+0XwRqNvf2l1Y3MnivxNc+VPAYyYpdcvZI3AY&#10;fcdHjdTxuUhhnNAHP6v+1B4cT4A+HvihoNufEf8AwlP2Oz8N6B9utre51DUbqRIoLLzHfYkiyE+b&#10;hm8oRTth/LoufjN428DeK/D1p8QvAGnaZ4Y127j0mDxH4W1qfV4dPvZXjS0iuo3srZ445nkMazpv&#10;RX8tX2b99fL3ww+CviyL9gX4HzXvhvxDB4k+G/jKPxfceExpnl6ndwwardPJBHBK0X7zyJzMg/j2&#10;Kqj5819B/EX4i3XxlvvCng3wZ4V8UXKza9pmuaprPiLQL/Q7HT7TT7+1vH+e8t4zPPMYRHFDGD1k&#10;d2RY+QDfi+NHi3x5468Y6L8OvCXh/wARaN4SvI9Jvtc1nxV9ihn1DYks9vFHb2t0x8lJIkdpPL+d&#10;3TadjVhX37XEVt8MtM1W48K3Oi+P7zxXY+CJvB+tzvbC21yd4z5ZvI4ZVeAQP9oSdEZZYtm3DPsr&#10;nvg7Mn7NPjr4w+H/ABDo/iu9t/EfjK58Y6VrWleE77UbW4hv403wZs0m8uSGaCVG8zZvUxuo2v8A&#10;Klglvr/w18aap8Wfhf4hbwx8VPEnnnwzbaXcarqGn2a6Xbw28t9BbI0sEjf2aH/d73t5bmBd6ujO&#10;gB7V4Z8b+K7R/EM/xE8OaB4N0XSrOK+XWrHxGb61aM+d54lMttbvB5KRxOzsmwrN975GrzH/AIaa&#10;8f8A/Cnv+Fuf8Ko0/wD4V79j/t3yf+Et/wCJ3/Y/3/tP2T7J9n8z7L/pHkfa/wDY376w/AvgjUPi&#10;dpPx38G6ZqPjzS/h14h0eLSdIu/H8N1LNDeT2s8V/Lax37LfPbpG9j/r2CGbz/LwtfPfgD9l39nP&#10;RfhTpZ8efAb4iT+P9N0v7Nrmm2ei+I7g3eoQR7JvJntma0dJpIy8TpKI9siH5OdoB+j+ja1Y+JNL&#10;tdS0y6t7/TbqFLmC7sphLFPEw3pJG6cOjA9Rwa8a+Inxj+Jnw28O+JPFurfDHR7rwjoUtxPcCx8W&#10;E6o2m280gkvI7drRYd/kRmfyPtG7b8u7f8tey6Notj4b0u103TLW3sNNtYUtoLSyhEUUESjYkcaJ&#10;wiKB0HAr4U8b2ut+OvgH8Q9N8c6L8TNZ+Nl3Z6/Yzab4Zj8R2ug3EqPcx25tULRWEluIFidVO57h&#10;Bys08mxwD6j+KHxk1HwP8RvBvgzRPBd/4t1XxXZ6lcQT2lwsVtp8lr9l/eXbuD5duftR3TJudSER&#10;YpndVpPhv8Y9U8QfELxH8P8Axl4d0/wp4t0q0t9Vgt7DWU1G11HTZt6faIXeKGX5JopY5UeFNv7s&#10;7m8xau69pF9dftE+DNSjtLk6da+FdftprkQnyoZZbvRnjTzOm9xFKVHfy3x9w153/wAInrn/AA8c&#10;/wCEm/sTUP8AhHv+FVf2f/bf2R/sv2n+2N/2fzvueZs+fZndt5xQBe0D9oLxz8QLDUfE3gX4aWHi&#10;7wFDrUml2OoQ+K4I9Q1iGG4FvcXlpb+S1sYw6XGzzLuHzVi3fJvWud/4Jc/8mLfDf66n/wCnK6rm&#10;/gFrmp/spfAYfCg+AvGni7xp4Y1PUNP0q3stAnisfEHn3sk1pcjUE8y1t4HjuI/N86bdD5cu5TsG&#10;/tv+CdnhXWvBP7HfgDRNe0fUNC1u1/tDz9P1S1e3uYN+o3Lp5kb7WGUcH8aAOv8AFnxs8RWPxku/&#10;hl4Z8A3HiDVYdBtddXW7u++x6VbrLcXMJjup/KkeNv8AR/3QjimaVi+URI2lHLeF/wBoL4neNfGe&#10;v+E9M+Dttaa34Yme317Udb8S/Z9GErCN7WOxu4rSWW6eWCSOZg8EXlDYr/M6Z9A0HSL61/aJ8Z6l&#10;JaXI0668K6BbQ3JhPlTSxXesvInmdN6CWIsO3mJn74p3wt0m+07xx8Ybm8tri3t9R8V29zZXE0TR&#10;C4jGiaVHvjJ++m+ORMjjdG69QcAGT4C+NHiD4pfAPTPHHhnwJcDxJezCzl8J67ffYPss8V99jvBL&#10;OYmKJCY5pP8AVb3WPHlB22Cx4Q+KHiyT4njwV4z8FWPh+5u9Hl1rStT0PxB/adpcx288MNxFL5kF&#10;tLHIn2m1f7jo6yn5tyFa8u8QJ4+8HfAXGiWGoWizfErUz4jt7axvZNUPh668S3n2iWxS2Uzea0M0&#10;ciyINwhMkkTBwjVZ+Gei6ZN+0Zoer+FtG+In/CPweE9ZtJ9Y8bzay8X2t7vSXjt4o9Ufzo32RyPk&#10;IiS/wvI0LiIA6L4S+NP+EX+H11p+naf/AG14p1Xxn4uGmaMsnl+eU8QX2+4mk2t5FvFvj82ba23e&#10;iKryyRRP0vxI+MeqeH/iF4c+H/g3w7p/ivxbqtpcarPb3+spp1rp2mw7E+0TOkU0vzzSxRxIkL7v&#10;3h3L5bV4do/wv8RfB+S7+MHhDwxrE/iIeLPER8ZeGNP/ANHm8R6G2sai8E8du6Ynu4RJDPbtuR5Y&#10;vMiV2V0UZ37TX7Pvgr4qftBeA/iV4/8ABfifxr8PtT8KS6I1tpmjal9q0e8Wf7XaXFzb2zLdhJI5&#10;bqEp5P7pwnmYLjYAfQXw3+MeqeIPiF4j+H/jLw7p/hTxbpVpb6rBb2GspqNrqOmzb0+0Qu8UMvyT&#10;RSxyo8Kbf3Z3N5i10Hij4mL4W+Jngvwnd6bP9n8Tx6gLfUxG5hF3bpHMltlUKB5YftUi73Ti0kxv&#10;NeS/stfCT4M/DnxR4nuPhV8NPEPhO5+x2sVzrPiDR9Vs/tEbvMfs9sdRxKdphDy+WoU74Ml2Hyb/&#10;AO2Z4Wi1n4Gar4mjEC638PpE8c6RJdxPJCLvTc3ISSNJY96SokkJy2F83d95FoA6iT436fH8V/EX&#10;hAG1OneFtBTWvEniK41GCG00cyyE29vKhbeHaCK5nZ3CoiRxn/lt8vn+jftA/ErW/hha/EbTPg/D&#10;qXg++ij1S20yx8S+d4in013/AHc8dmlp5LztB+/+zi73fwbt/wAtZfwn+GZ+M/7P/wATvEN2tzom&#10;t/GmDULltSv7W2kubfTLiB7XSUKW5XKQ2P2aTy2dmDyz5YM7VD8KPjXqPwz/AGd/BnhP/hWHjzUP&#10;iR4d0ez8O/8ACNnw5dxQz3kCJan/AImflNYpbu8fmfaPOK+Sd/3vkoA9j0L4v6b4l8V+CLDR/wDi&#10;aaJ4u8OXniSx1Qs8WYYpNPEY8p03fOl+H527fL5X5/kzv+F4n/hqP/hTf9iDd/whv/CWf239s/6f&#10;vsv2fyNn/A/M3+23vXlEOneI/wBnm9/ZyOo+H9S8RaLoXg278HeINT8PWN1qP9nSm30+SO4EEMLX&#10;EkbyabJHkIuzzEZtp+VsH4Xat4n+JP8AwUD1fxzP8OvFPhTwXH8PpdE0rW9b06S2/tHy9VR95R0U&#10;wM+JdkEn70xRpJtXfgAHrvwK+M3jX406XoHilPAWn+HvBOr2lvcQ39/rU/8AaDb7RJn8qzNioeNZ&#10;3lgWR5U3rF5qqUdN/uleVfs0aXe6F+zt8KtL1K1udP1Gx8J6Xb3NtdxGKW3lS0hR0kjblHUjGD71&#10;6rQAUUUUAFFFFABRRRQAUUUUAFFFFABXyl+wN979o3/ss3iP/wBt6+ra+Uv2BvvftG/9lm8R/wDt&#10;vQB9W0UUUAFFFFABRRRQAUV+b3g//gql8Q/iRo8up+Ev2XPE3iXTIZvJku9F1Oe8hWYBW8svHp7Y&#10;f50OD6iug/4eNfG//ozHx9/3+vv/AJXUAfoDRXw78GP+ChXij4k/tCeFPhN4t+CGs/DbUdeiuLmG&#10;41rU5RMIooJ5hJ5ElpHvRzA6ZDYyD/dr7ioAKKKKACiiigAorlLH4i+F9R8a3/hSy8SaPeeKrCLz&#10;73QoL6KS/tosIRJJAH3oh8yPkr/y0T1qr8UPih4a+DXgbUfGHjLUG0Xw5ppi+1Xgt5LgASSJCnyR&#10;Kzn53jHC8ZoA7WiuK8dfFLw18M/+Ed/4SXU/7NPiHWbfw9pR8mWYXF7cb/Ii+RG2b/LPzvhBjlq7&#10;WgAooooAKK84+JPxy8H/AAo1rw5ofiG51Aa14g+0HStP03SL3Ubi78hFefy47aKRvkRwTx/Wuu0b&#10;U49X0u2vYPP8i6iSeBby2ktpQHG8CSKRFeN8YyjqGXB3c0AbNFFcT4i+J3hjwp448KeDdU1M2viT&#10;xZ9r/si18iR/tX2WPzrj94qlE2Ic/Oy/7OTQB21FFFABRRRQAUUVzuoeLdD0nXtH0K91vT7LXNXE&#10;32DTp7uOO6v/ACU3yeVH96TYvLFB8ooA6KiiigAooooAKKKKACiiigAooooAKKKKACiiigAooooA&#10;KKKKACiiigAooooAKKKKACiiigAoorx79oT9obQ/2d/Cmh65rOi6/wCI21nWrfRLDS/Dtolxd3F3&#10;LHI8SeW7p18vHHzbtvymgD2GivlL/hvg/wDRuf7QH/hDf/b6P+G+D/0bn+0B/wCEN/8Ab6APq2iv&#10;lL/hvg/9G5/tAf8AhDf/AG+j/hvg/wDRuf7QH/hDf/b6APq2ivlL/hvg/wDRuf7QH/hDf/b6P+G+&#10;D/0bn+0B/wCEN/8Ab6APq2ivlL/hvg/9G5/tAf8AhDf/AG+j/hvg/wDRuf7QH/hDf/b6APq2ivlL&#10;/hvg/wDRuf7QH/hDf/b6P+G+D/0bn+0B/wCEN/8Ab6APq2ivlL/hvg/9G5/tAf8AhDf/AG+j/hvg&#10;/wDRuf7QH/hDf/b6APq2ivlL/hvg/wDRuf7QH/hDf/b6P+G+D/0bn+0B/wCEN/8Ab6APq2ivlL/h&#10;vg/9G5/tAf8AhDf/AG+j/hvg/wDRuf7QH/hDf/b6APq2ivlL/hvg/wDRuf7QH/hDf/b6P+G+D/0b&#10;n+0B/wCEN/8Ab6APq2ivlL/hvg/9G5/tAf8AhDf/AG+j/hvg/wDRuf7QH/hDf/b6APq2ivlL/hvg&#10;/wDRuf7QH/hDf/b6P+G+D/0bn+0B/wCEN/8Ab6APq2ivlL/hvg/9G5/tAf8AhDf/AG+j/hvg/wDR&#10;uf7QH/hDf/b6APq2ivlL/hvg/wDRuf7QH/hDf/b6P+G+D/0bn+0B/wCEN/8Ab6APq2ivlL/hvg/9&#10;G5/tAf8AhDf/AG+j/hvg/wDRuf7QH/hDf/b6APq2ivlL/hvg/wDRuf7QH/hDf/b6P+G+D/0bn+0B&#10;/wCEN/8Ab6APq2ivlL/hvg/9G5/tAf8AhDf/AG+j/hvg/wDRuf7QH/hDf/b6APq2ivlL/hvg/wDR&#10;uf7QH/hDf/b6P+G+D/0bn+0B/wCEN/8Ab6APq2ivlL/hvg/9G5/tAf8AhDf/AG+j/hvg/wDRuf7Q&#10;H/hDf/b6APq2ivlL/hvg/wDRuf7QH/hDf/b6P+G+D/0bn+0B/wCEN/8Ab6APq2ivlL/hvg/9G5/t&#10;Af8AhDf/AG+j/hvg/wDRuf7QH/hDf/b6APq2ivlL/hvg/wDRuf7QH/hDf/b66X4Nfth6J8ZPindf&#10;D8+A/HfgTxFb6M2vfZ/GujJp260WdIN8Y81nOXfj5Nv7t/m4oA+iKKKKACiiigAooooAKKKKACii&#10;igAooooAKKKKACvlP/gqN/yYt8SPrpn/AKcrWvqyud8U+EtC8c6Fc6J4i0ew1vSbrYZ9N1K1S4tp&#10;drh08yNgynDoD9QO+KAPjT4A/wDBRL9n3wL8A/hx4f1r4gC11nR/DemWF9bf2NqMvkTRWscbpvS3&#10;ZT86HocV6D/w9F/Zk/6KQf8AwQal/wDI1eqf8MnfBP8A6I54B/8ACYsf/jVH/DJ3wT/6I54B/wDC&#10;Ysf/AI1QB8hf8Ew/Emm+NPj5+1f4h0S5W60fWPEdvqFhdCN08+Ga61OSOTY4Vh8jjggV+itcV4I+&#10;E3gr4YNqB8F+DvD/AISe98v7T/YemQ2QuNm7Z5giVQ+3fJjPTJ9a7WgAooooAK+U/wBoT/k+r9kf&#10;6+L/AP02R19WVzuoeEtD1bXtH1290TT73XNIE32DUZ7SOS6sPOTZJ5Un3o968MEPzCgD4f8Ajj42&#10;8Ufsi/Gr4mWPhLTzPc/Gq0tZ/A9rBNHbW1v4n3w2FxGIGV4vMcXMV688wiSUxiNizfMu3+2n8LrP&#10;4Mf8Exdc8C6eLf7JoemaLYm5gtvs4uJk1G18ycxqWCvK++RuvzSHLMea+z73RbHUbjS5ru1t7i40&#10;+Y3FnNLCHNvN5ckZkjz/AKt9kkiZGDtkdehqr4p8JaF450K50TxFo9hrek3Wwz6bqVqlxbS7XDp5&#10;kbBlOHQH6gd8UAfPX7ZnimH4Saz8GfizqDaxN4d8KeLTbavbWkkgsbazv7Se1fULmNIWO+3LpsPf&#10;zZIvvTA1v/tZ/E3wlZ/s0+LbP/hI7C91Dxt4bu7DwzaWMv2i51ua6g8mCOxjj3Pcb3nh5TcAJQzf&#10;LXuGtaLY+JNLutN1O1t7/TbqF7ae0vYRLFPEw2PHIj8OjA9Dwa43w5+z78LPBuuwaz4e+HHhTQdb&#10;tSxg1DStCtbW5g3IUfZJHGrDKOR9DQB5E3gb4ZXfwA+C/wAEPjnb6Lb6peaFp9vb6Jqt6IS19Zw2&#10;sMkdtcIw/fh7iNAI33OskgXem+sL4D+JvE3w3/a78Q/Aif4j6h8R/CFp4LTxFDP4jmS51nSLv7Uk&#10;b2812m1pN6XHnfvVDKkkCrtVcv8ATHjT4deFfiJpMOneLPDmj+J9Ngn8+G01mzjvIVmwy+Z5cikb&#10;8O4/GjwX8OvCvw50mbTvCfhzR/DGmzz+fNZ6NZR2cLTYVfM8uNQN+EQfhQB8y/sN+K9E03UP2jbK&#10;61rT7S8i+MmsGWG4ukSRBczQQW/B6edMhjT++wKr81fY1ee6l8Efh3rXjUeLb3wH4X1HxbDLFcDW&#10;ptHt5L7zotnlyCdk3h0EcYU7vlwOeBXoVAHyZ+xJ8QNO0yHx58E76/vh4v8AAXiTVzt8QzvJqur6&#10;bPfSXMGqSb0TzPMNx8zpu6o/y+egqv8ADvVLD4tft6az4/8ABl1b+JfBOlfD1PDF54j02cS2P9pP&#10;qP2z7NFIPkncQuHYx71TIVtrHbXvXjH4J/Dv4iavBqnizwJ4Z8TakkX2eG61rSLe8lEfzOIw8iMQ&#10;mXk46c1v+FvCWheBtCttE8O6PYaJpNrvMGm6bapb20W5y7+XGoVRl3J+pPfNAHzr+z3/AMn1ftcf&#10;Xwh/6bJK+rK53T/CWh6Tr2sa7ZaJp9lrmriH7fqMFpHHdX/kpsj82T70mxeFDn5RXRUAfHPwX8V6&#10;J4d/bh/a2Op61p+lmOz8M35N7dxx4tINN/f3B3EYjj8yLfJ91fMTd1ra/wCcpX/dGf8A3OV7X4x+&#10;Cfw7+Imrwap4s8CeGfE2pJF9nhuta0i3vJRH8ziMPIjEJl5OOnNdD/wimjf8JZ/wk39jaf8A8JF9&#10;k/s/+2vssf2v7J5nmfZ/Pxv8vf8APszt3UAfOf7Qn/J9X7I/18X/APpsjrP+Ksnh+x/bQ0TSfHNz&#10;rWgaZ458J2+maBrWmeLL7RluNSsr26aSzkjs5o97umowlHmIXd8ke5pCK+mtQ8JaHq2vaPrt7omn&#10;3uuaQJvsGoz2kcl1YecmyTypPvR714YIfmFHinwloXjnQrnRPEWj2Gt6TdbDPpupWqXFtLtcOnmR&#10;sGU4dAfqB3xQB5DY/Cf4M+G/jZ4Qe9125uvidp8VzPoOneIfHGoajfiGaB455IbS7u5DsaNJdx2f&#10;8sv9ivoCvPvB3wT+Hnw51efVPCfgTwz4Z1J4jbzXWi6Rb2cpj+VzGXjRSUykfHTivQaAPjn4L+K9&#10;E8O/tw/tbHU9a0/SzHZ+Gb8m9u448WkGm/v7g7iMRx+ZFvk+6vmJu61tf85Sv+6M/wDucr2vxj8E&#10;/h38RNXg1TxZ4E8M+JtSSL7PDda1pFveSiP5nEYeRGITLycdOa6H/hFNG/4Sz/hJv7G0/wD4SL7J&#10;/Z/9tfZY/tf2TzPM+z+fjf5e/wCfZnbuoA+c/wBnv/k+r9rj6+EP/TZJR/zlK/7oz/7nK+itP8Ja&#10;HpOvaxrtlomn2WuauIft+owWkcd1f+SmyPzZPvSbF4UOflFO/wCEU0b/AISz/hJv7G0//hIvsn9n&#10;/wBtfZY/tf2TzPM+z+fjf5e/59mdu6gDhvEv/J03w+/7EzxJ/wCl2g14ppdh4Vv/ANsT4n+AvGOo&#10;eIPD2u+IvsHibw0NK8b6lpcWr2n9nw2tx5cFpcRp5kMlhJ9/966HIXy4d1fVkmj2M2sW+qy20B1C&#10;zilt4bkwjzYYpTG0kYfqEYxRbgOD5af3M1l+NPh14V+Imkw6d4s8OaP4n02Cfz4bTWbOO8hWbDL5&#10;nlyKRvw7j8aAPN/AHw5+D3hX42ajNoGtf2p8U7XRvsF9a6p4wu9W1SDTmkjn2SQXNzI8cfmPE+Sv&#10;/LUf3+fdK4rwR8JvBXwwbUD4L8HeH/CT3vl/af7D0yGyFxs3bPMESqH275MZ6ZPrXa0AFFFFABRR&#10;RQAUUUUAFFFFABRRRQAUUUUAFFFFABRRRQAV8p/tCf8AJ9X7I/18X/8Apsjr6sr5T/aE/wCT6v2R&#10;/r4v/wDTZHQB9WUUUUAFFFFABRRRQAUUUUAFFeR/Hr44f8KRb4dY0Y6yPF3jPTvCg/0z7N9m+1eZ&#10;/pH3G8zZ5f8Aq/l3Z+9XrlABRRRQAUVynhDxVJ4xg1WSTw/rOhiy1O4sYv7ahjja6ETmP7REiOxE&#10;DkHYX2O6fNt2urPa8W65/wAIt4X1vWjpuo6z/Z1pPfDTtKh+0XVyYkLeVDHkb5HwAqd2NAHQ0Vj6&#10;LfS6ppdrdz6XcaXcTRRyy2F60Zmty2CY5PLd03ocg7GZePlYitigAooooAKKKKACiiigArh/ip4C&#10;t/id8PPE3hC+1PUNF0zXbN7C4utMaH7T5Mg2SRx+ckiDemUzsziT5drYYdxRQBj6Notj4b0u103T&#10;LW3sNNtYUtoLSyhEUUESjYkcaJwiKB0HArYoooAKKKKACiiigAooooAKKKKACiiigAooooAKKKKA&#10;CvlL9gb737Rv/ZZvEf8A7b19W18pfsDfe/aN/wCyzeI//begD6tooooAKKKKACiiigD4A/4Is/8A&#10;JrXiv/sdLv8A9IbGvv8Ar8yv+CTXxs+H3w2/Zz8Q6d4s8e+F/DWozeLLi5htdZ1i3s5nhNpZoJBH&#10;I6nblJPyr7d/4ax+Cf8A0WPwD/4U9j/8doA+V/jD/wApkfgZ/wBibc/+idYr9AK/N3xX8QfC/wAQ&#10;v+CuHwR1Twn4k0jxPpkXhO7tpbrRb6K8hWUQas5TejMN+HjOPcV+kVABRRRQAVj61rVj4b0u61LU&#10;7q3sNNtYXuZ7u9mEUUESje8kjvwiKB1PArYr5X/b38V+IW+FNh8MvBpgbxt8TtTTwrbJPLk29nKj&#10;tfXXl+VI7wJD8krov7pbjfuBRRQB4x4S1PUPAt38Kf2o/FDT6GfH2vXsHiy3EFpcra6JqiRx6R5t&#10;4ixiG0tvsOllnf591zIWKs7xP7H/AMFRv+TFviR9dM/9OVrXnnxK+Bn7VXxY+EGp/DPVNP8AgHae&#10;E7u1jsFtdL/tm2FrHCUaAw7RtTynjj2oV2fuwrKy5U89+0h8W7j4zf8ABKXxJreqfaD4qs4dM0rx&#10;JBfQR211b6vb6law3kc0Cf6ly6bwhCHZIh2rnbQB7H+3v1/Zy/7LN4c/lcV9W18pft79f2cv+yze&#10;HP5XFfVtAHhnxF/aB1XS/iFbfD34ceDV+JHi+AwT6/bnU006w8PWcufKku7jZJiR+XS3RHlaKN32&#10;4Cbz4dftA6rqnxCufh78R/Bq/DfxfOZ59AtxqaajYeIbOLHmyWlxsjzInDvbuiSrFIj7cF9nFfs4&#10;eJNM0/8AaZ/aS8HahqNvqfj8a9aa42pNaW9rLcaRNp1sLS3Gxt8iWf8Aq2Y8ZlR/vTMKr/HPdqv7&#10;d37MtnZD7Xd6RZ+J7+/gt/3klhay2McEdzMOSiPN+7V3+Vn+X7woA8Z8T/FL4vaR/wAFGtcv9D+C&#10;P9v65aeA59KsdKPiy0tvt+kprBMeqea6bY974X7OfnXPPSv0Wr5T/wCcpX/dGf8A3OV9WUAfn/4r&#10;+P3x50X9uzWdH0T4U6lr0Fr4OuFsfCTeN4Le0v7RdVKR658/7qORx+78kr5qqfvbeKv/ALUvxak+&#10;Hf7QP7JXjXxlouoadqX2TxE1z4a0pf7Suftk+nW0aafD5X+vkaeSOBX+67nd8q16L/zlK/7oz/7n&#10;KP2hP+T6v2R/r4v/APTZHQBsyftK+NPBXjPwTpnxT+GMHgjRfF8ttpdjreleJE1YW2r3G/7Pp9zD&#10;5Ebq58uQGaMSwhtnzlSzp2fx1+PFv8GLHw7Z2Xh7UvGni7xNePpmgeGdLnhjurudIXkMkhkdfLt0&#10;2DzZ/m8nzEZlrzL9vfr+zl/2Wbw5/K4qf9pOG1T9pD4CzXutaz4RW8h17SNP8S6XZWMgtdRnSykt&#10;4JJL6CZI3njguo02L5rt8i/K70AbunftG+J/CfjnwX4Z+KXw4HgdvGQSHS9asdej1LT4L0xu76fd&#10;zMkHkXB8uNIkj81ZnkwjHY1fRNeA+I/2Wz4+1PwldeLvib4z8T2/hjXbPxHYaffRaRbw/a7ckxGT&#10;7Np8TlcSSApv5z69PfqAPz/8V/H7486L+3ZrOj6J8KdS16C18HXC2PhJvG8FvaX9ouqlI9c+f91H&#10;I4/d+SV81VP3tvFe7eJPiva6b8Z/2ddB8UfDqwHjHxba6tPDe3V1Dc3XhaaGySW4t4pBEfM37vIZ&#10;43TcI8/P0rnf+cpX/dGf/c5R+0J/yfV+yP8AXxf/AOmyOgC/8Z/2xX+E3x+tfhTaeCdQ8WeI9W8N&#10;pq2hW2mT7ZdSvHupIUszlNkEapHJPJcyPsSOKT5cgbodR/bC8Q/D74sL8PPH/wAKNYs/EWrxRTeF&#10;T4RvP7atdfO9FuIo5ZYbUQNCH3v52xVSOR2ZV8rza3/OUr/ujP8A7nKP2hP+T6v2R/r4v/8ATZHQ&#10;B1fg/wDaC8R2nxT8J+A/id4Ig8B614w0yW90L+zdb/taG4mt4y93ZTOsMfkTwoY3yA8Lgvtl3Da1&#10;z43ftFX3w58VaP4G8G+DNQ+I/wASdatp7620KxvILKO2tIXjWS4up5nP2eNt8gikKMrvGYuGrd+M&#10;v/JRPgX/ANjncf8AqP6xXk/jTTIbz9uMac3ijxD4D1rW/AFvBous6bZaWY9QFrfXkl5ZxzXttOxk&#10;VJ7WYxwfwIXl+4lAHe+Evj3qbfF9fhd8QPB//CGeJb20l1LQ7+z1JL3SdZgiEPmR2s7pDKbhC8m+&#10;DycokfmbtjoT7nXhkX7M0V58UfBfj7xD8RPFni7WvB/2z+yYtUGlxW6faoPIn3i2sYWfKYPLcFR7&#10;59zoAKKKKACiiigAooooAKKKKACiiigAooooAKKKKACiiigAooooAKKKKACvlL9vfr+zl/2Wbw5/&#10;K4r6tr5S/b36/s5f9lm8OfyuKAPq2iisbWdTj0jS7m9n8/yLWJ551s7aS5lIQbyI4o0Z5HxnCIpZ&#10;sjbzQBs0V4ZqH7Xnw30jXdH0O9fxZZa5rCymw06fwPrkd1f+Um+Tyo/sO6TYnL7B8neuxT4taLN/&#10;whckNvrKjxbqkulWIvtMnsJYJo7a5uX86C5WOaNCljKPuckxnG199AHoVFFcn4P8daT4+t9Sm0ea&#10;5ubbTtSuNJnnlsp7YG7t5DHOI/NRfMRJAU3puTcjru+RqAOsoork/FHjnSfBV1oEWrTXEdxr2px6&#10;Tp8FtZT3JnumjkkH+qR9iCOCWRnf5EVNzMuKAOsooooAKKK5O+8Y2Fn8QNI8KyxXI1XVdMv9Utrh&#10;QDEILWS0jkz82d+b2Lb8vaTkfxAHWUUUUAFFFFABRXO6f4t0PVte1jQrLW9Pvdc0gQ/b9Ogu45Lq&#10;w85N8fmx/ej3rypcfMKq/EbxnY/DfwD4k8ValDdXem6Dplxqd1BZgec0MEbySeXuZRvwp6sO1AHW&#10;UUUUAFFc74t8VaZ4F8Kax4j1u4NrpGk2s19f3IheTyYYoy8j7EDMcIpPHNWdG1OPV9Ltr2Dz/Iuo&#10;kngW8tpLaUBxvAkikRXjfGMo6hlwd3NAGzRRRQAUUUUAFFcr4j8W2PhvV/COn30FwbrxBqcmmWQi&#10;6CZbO5uyZTu4Ty7WXpu+Ypx3HVUAFFcr4c8W2PiTV/F2n2MFwLrw/qcemXol6GZrO2uwYju5Ty7q&#10;Lrt+YPx3PVUAFFFc74W8W6F450K21vw7rFhrek3W8Qalpt0lxbS7XKP5cillOHQj6g980AdFRRRQ&#10;AUUUUAFFFc9oXizRfFP9pf2NrdhrB068k0+9FjdpcG2uoseZbyhCdkiZ+ZD8wzQB0NFFFABXyn/z&#10;lK/7oz/7nK+rK+U/+cpX/dGf/c5QB9WUUUUAFFFFABRRRQAUUUUAFFFFABRRRQAUUUUAFFFFABRR&#10;RQAUUUUAFFFFABRRRQAUUUUAFFFFABRRRQAUUUUAFFFFABRRRQAUUUUAFFFFABRRRQAUUUUAFFFF&#10;ABRRRQAUUUUAFFFFABRRRQAUUUUAFFFFABRRRQAUUUUAFFFFABRRRQAV8p/tCf8AJ9X7I/18X/8A&#10;psjr6sr5T/aE/wCT6v2R/r4v/wDTZHQB9WV4b+2N8X9U+BP7NHj7xropU6zp1mkFk5K4tp55kto5&#10;8Ojq/lPOJNhX5/L2nrmvcq4r4p/DbRvjB8P/ABD4I8RW/wBo0PXLKSyuSqIZIS33JYw6MokR8SI+&#10;35XjRucUAeHfGD4SXnwY+DWpeNvBfj3xoni3wNpkuum48ReJb/WrTWFtbd3mt720mn8kpcIJPnhS&#10;Jo3KPHt2bDc1j4ral8E/j58Xo/FN74g1vwbL4Oj8e6TaQ2SfZbCKwj+zalZwSu/zyN/ok+z5UUzf&#10;Ns375dPXPgT8S/iT4U03wn8QfitYal4UPlw65B4f8MyaRqHiCFE/eQTXAvpVjjmYfvRDEhdN6LsV&#10;60/2kf2a7T9oVvCYl8R6j4dOlXbwah9hmniGs6RPs+36VL5M0f7u48iHc/zbfL+7QB4z4D+KvxT+&#10;H37PPxG8NeL7zUda+NulCzWwuWskjkN5rqRfYCHmc2kkcOp3F1a5jbylSx+4uAjej+MvA3iCT4s/&#10;BzwNp3xE8Vaf4fsvCmtf22RdiS+8QQ276TAnnXHBjnYz72uo9sq7pfLaFpC66nxB/ZdsfiF+0n4B&#10;+LFx4juVg8Px+VceGriAXFjqMsKXX2C4A3L5c9u97cSLIVc8jb5Z3O/pN74HN/8AFHw/4yOo7U0n&#10;RtS0lLQQ588Xc1jN5m/dxsNgRjb83m9Rt+YA8a+G+vXPw3/bA8SfCG31PxDrfhvUPBtv4xsv+Eg1&#10;mbUZdNmS7eznt4pLjdM8cw8qTDysEaOTbxJ8mp+2T8QdT8HeCPBugaTqOp6Lf+PPGOkeDTrWlzLF&#10;c6fFdSE3E8JdGHmeTHLGp6o0gdfmQV1f/Cjj/wANR/8AC5P7bG7/AIQ3/hE/7E+x/wDT99q+0efv&#10;/wCAeXs993atL43/AAot/jB4HOitfro2tWl3b6toeuLZQ3MumalbyLLb3MaTKyHDoUdON8cjpuXf&#10;QB8s/tc/B6H4e+J/gNqum+KPFd1pt38VfDMEmia34guNWtfOWS6cXEb3jSTRyYfZ8kqoygbkLKrV&#10;zMn7RsHjX4ufFibxF4D+Pvi220bxJceHdLtfhrPfDSrCGz/dvuezuLbfcTTPJM4k3lEkt0VtqV7f&#10;8SP2VPHfxj8eeAvE3jL4rW7W3gzXdP1yy0PQvDj2Wnzm3kd5PNje7meSd/3aJJv2RIJNsTGZ67OL&#10;4L+LfAfjrxjrXw68W+H/AA7o3i28j1a+0PWfCv22GDUNiRT3EUlvdWrDzkjid1k8z50d9w3tQB89&#10;v8ZPiRZ/sweC9A1+z8aeEdV8ZfEK28Aaf4k16eG28R/2JPduY7yVPJPl3f2aOS36b94+0K53Ju+r&#10;/B/wa0nwP4oGt6Xrniyf/RJLKbTNW8U6jq9rKZHhcSlLyaUpInl4VkK/LLJuDZXbz3jH4Ja38Svh&#10;LB4d8U+LILrxnZ6qNd0rxdYaFBENM1CK6e5tJIrSZpBsh+SAjeXli3qz/vGaus8H+H/Hdpqlxc+L&#10;vF2k6zaiMxQWGiaA2mw5YofMl864uXd0CYTY6L+9k3K52FADwTxlqXxD1z9m/ULzw1/bOtG1+Ier&#10;S67b6ZfXEet3GhWviO98+20ySOWNxP5MEcaR71/db0T5ygo1nxH4OsPgh+0JqXw68aeM31nSPCVx&#10;Fe6T4j1TVRf6NdpY3M9vcRxaj/pNu8qzD94Plf7PHt+ZHr1m3+Fni7wp4Ut9L8G+NNP0a/8A+Ej1&#10;PXLibVNBN7b3UN5d3tz9jkjS4jcbHu4z5iSrk2w+Xa7JXP3P7PWv+LNB+LkXjDxpbap4j8eaD/wj&#10;q3OmaL9isNHs0gukjEUDzSSSP5l9cyu7zfN5gVdipQBifEjXrn4kftgeG/hDcan4h0Tw3p/g248Y&#10;3v8Awj+szadLqUz3aWcFvLJb7ZkjhHmyYSVQ7SR7uI/n2/Behan8Jf2gI/C1n4q1nWvBfijQr/W7&#10;fTfEd7PqV1pF3ZTafBJ5N5PK0xgmS8DtDIW2PEWRl3stb/xI+DmqeIPiF4c+IHg3xFp/hTxbpVpc&#10;aVPcX+jJqNrqOmzbH+zzIksMvyTRRSROkybf3g2t5jUeA/hFrulfEPUPH3jPxYPF/iee0/srT7ax&#10;sn07S9HsiY3kjhtPOmPmTTwxvLPI7t+7jVdiJigDzf4Y/CLVPi54X8ZXXi34neMrj7V4s8S2uhro&#10;utT6S2iQR6pd2wEb27qbpwYt6/afNSJRHEkaoH8zznw98W/H/wAdv2dv2ffiBfWPiC88KPdzxeOx&#10;4PvL6LW55I0nsLe6ijsGgd7c3ObieCEM6/u9quqPX138NPBB+Huhz6UNQXUVn1nWNWM/k+WQb3Ub&#10;i88vG5vueeUz/F5e75fu15F8Hv2dPHPwD+D/AIB8B+DfiJpBt9Ah1CG+bWPC0lzDqBuLv7THJsS9&#10;jeB4sypjzWR/NJZeE2gHY/s83Xg/U/CeuXPgjxR4i8R6ZNrNxDcW/iPUr26u9Iu4kjgnsz9t/wBJ&#10;g2vH5nlz/Nuldl+V0FewV494L+Fnibwp4L8fRS+Pftfj7xVd3eqT+JIdIjjtrC6e1jtrbybMu37u&#10;3hgtgEkkdnMeXf5677wlp2qaT4X0Ww13Vv7c1mztIYb7VGtktvt86x4kuPKT5U3vl9g+7mgDo6KK&#10;KACiiigAooooAKKKKACiiigAooooAKKKKACiiigAooooAKKKKACvlL9gb737Rv8A2WbxH/7b19W1&#10;8pfsDfe/aN/7LN4j/wDbegD6tooooAKKKKACiiigD5T/AOHXX7Mn/RNz/wCD/Uv/AJJo/wCHXX7M&#10;n/RNz/4P9S/+Sa+rKKAPnn4ZfsIfA34NeOtM8Y+DPBP9jeJdOMgt7oave3G3zY3hf5JpnQ/I8g+7&#10;9K+hqKKACiiigArifEXwx8MeK/HHhTxlqmmG68SeE/tf9kXXnyJ9l+1R+Tcfu1YI+9Bj51b/AGcG&#10;u2ooAK8e1j9l/wCGmseCPGXg++8OG48NeMdZl8Q69afbrpRdXjyxzPKZBLvTLwRHZGyLx93rn2Gi&#10;gDivHXwt8NfEz/hHf+El0z+0j4e1m38Q6UPOlhFve2+/yJfkdd+zzD8j5Q55Wu1oooA8q+I/7PHg&#10;H4peMtD8Wa/otwvivRoZILDXdL1O602/t4n4ePz7WWNynzycFjt8yTb9983PhV8CPA/wYk12bwZo&#10;v9mXOu3n2/V9Qlupr27v5v78s9w8kr9ZD9/G6SRsbnY16TRQBxf/AAq/wv8A8LR/4WJ/Zh/4S7+x&#10;v+Ee/tPz5f8Ajy+0ef5Xl79n+s+fft3f7WOK7SiigDyr4j/s8eAfil4y0PxZr+i3C+K9GhkgsNd0&#10;vU7rTb+3ifh4/PtZY3KfPJwWO3zJNv33zctPgT4Es9R+HeoQaIUufh5ayWHhlvtk/wDoEUsCWzp9&#10;/wDefuURP3m/pn73Nek0UAcV46+Fvhr4mf8ACO/8JLpn9pHw9rNv4h0oedLCLe9t9/kS/I679nmH&#10;5HyhzytJ8SPhb4V+MHhqfw5428Pab4k0SbcwtL6DzDDIUdDJE/345Akj7ZI9rrk7WGa7aigDxZf2&#10;Ufhz/wAJj4d8UX2n6z4j1rw/M9xpV34i8Salqw0+VuPMiju7iVA+VjP3fvRo33kU17TRRQB5V8R/&#10;2ePAPxS8ZaH4s1/RbhfFejQyQWGu6Xqd1pt/bxPw8fn2ssblPnk4LHb5km3775uWnwJ8CWeo/DvU&#10;INEKXPw8tZLDwy32yf8A0CKWBLZ0+/8AvP3KIn7zf0z97mvSaKAOL/4Vf4X/AOFo/wDCxP7MP/CX&#10;f2N/wj39p+fL/wAeX2jz/K8vfs/1nz79u7/axxTfEXwx8MeK/HHhTxlqmmG68SeE/tf9kXXnyJ9l&#10;+1R+Tcfu1YI+9Bj51b/Zwa7aigDnNT8M6brl94fvdQtTcXWiXb3tgzyv+4ma3mtjJgH5z5M8qfPn&#10;7/8AexWF8Rvgz4K+Lq6cnirw/bapcadKlxYaiGe3vtPlV0fzLW7hZZrd98MWTG6E+XzkV6BRQB4/&#10;4Y/Zm+Hvhb4i2vj2DRtQ1LxbaWj2FvrniLXb/V7q2hfOUiN3NLsz5kg+TH+skX+Nq9goooAKKKKA&#10;CiiigAooooAKKKKACiiigAooooAKKKKACiiigAooooAKKKKACvlL9vfr+zl/2Wbw5/K4r6tr5S/b&#10;36/s5f8AZZvDn8rigD6tooooA+U/2hP+T6v2R/r4v/8ATZHXX/tMf8JLc+IfgzF4Mn0m18Rt432w&#10;XOuQSXFrBF/Y+p+e5jidHkYQeaUQOmX8vcyrzVn4o/BfXvGn7SHwQ8f2NzYW+h+Bv7cGoW88sn2q&#10;c3lokMXkgKVOHX5t7p7bq7Xx54O1HxL4r+G+o2c0CweH9dk1O/Wc8mFtLv7T92dp+fzLqLj5flD8&#10;9iAeXR+MvEnwb/aQ8BeAvEPjXV/HuhfEPTdTXTzqum2Ud1p2oWCJO7+fax26mCWCSQbDE7q8Ue1t&#10;rtt5/wCIXxk8daF+zzd+KbK41BTD481DS9d8R6bDBLceHvD9pr91DPeR27W8i3HlWsAjP7p3Ak81&#10;t3ltXefFH4L6940/aQ+CHj+xubC30PwN/bg1C3nlk+1Tm8tEhi8kBSpw6/NvdPbdVrR/CfxE+Gng&#10;yCx8L2vhfW9Tl8V63qt7Bq+o3FnCdPvL7ULqPy50t5Sk6NcWu7MTrgSr/degC38D7qLXW1nV9K+M&#10;6/Fvw1Kbe3hbOlzf2fdpvecfaLCGJH3pJb/u3Tcnl7t37zjW+IfiPUvD/jH4TWFlcPb2+s+I57C/&#10;BRD9ohXR9SuNhJ+7++gifKc/u8fdJrA+EXw58TaT8UfiF498W6f4W0bU/E0emWUWl+GJJbrEVmk2&#10;Li5u5IoTNO5unT/UqEihgXc/bqfHng7UfEviv4b6jZzQLB4f12TU79ZzyYW0u/tP3Z2n5/MuouPl&#10;+UPz2IB89t8SPEPi34qfE3wdr3xg1H4JeK49YFn4N8NzxaNJa6hZywJHaXsRuLTfeedcpcu0Mc29&#10;D+6bYw5+w6+bvjZ4B+Lnxo8A+Lfh9qPh/wCHi6Hrc1xYrrc2pXdzJBpz3OY5/wCz3tVU3kUPluv+&#10;k7PtEe8MqgJX0jQB8c/Hz4nXPwg0bx9ff8NN6fb+PNEF1rdj4I1MaItrNErm6g02S18lLw+Zb+XA&#10;HFwHbf5q9dld78XtL8W6t+0x8K7TwnrVhoUk/hzxGur6jdwm4ubey8/SObRM7PtHmeVsMweJRvZk&#10;lwEfj7b4DfFvSP2efFvwY0v/AIRi607Uodet7fxd4i8QXd7qNxFez3M0cl1brYxgzv5+x5BN8jZl&#10;Cy7fKf1D4r/Dzx5rvxc8B+NvBet6PpqeHtM1azvdN1aF5BrAunsnS23qMwJ/om/7Qm9kaOP91Mpd&#10;KAK3grUfHPw/+NDeBfE3iYeN/Det6Pca5pGsXsEFtqlhLayWcNzZzJbQxQzxubuKSKRER1/eI6v8&#10;j15/8GNc8d/tRfCm++JukfF3xB4HtPEV5qA8OaXZaBpUltptrFcSWtv9pSaGeWeQmDzpdtwi/vSq&#10;bFQNXpPgXwL471P4s3PxA8f3ejafJa6XJomg+GPD0z3drbQTyW813cTXc0ELzTyyWsQVAiJGkQ4d&#10;nZhxfw4+GnxX+AHgXWPAXw50XwLqHhqyu7+fwtc61rWoWsthBcSPcR291AttP5/kzTypvS4QypGn&#10;3G3GgDW8K/F7xb4i0b4QTapHp2j61qnjLV/DfiO20s+baXElhaaykhheVN6Rvc6dHMvG9VAVmb5i&#10;6fGT4o+JvCn7Vn7Png3TNSNv4c8WjxEdXtDDHJ9p+y2KSwfOyb49jkn5GXP8Waq63+z34z8PfDH4&#10;cWfhLxZBqfjfwn4rPim91HW4VtodbmuHuzqcf7mKQWqTf2jdbNkUmwbF/wBuufn+CHxj8eftW/DL&#10;4peMNQ8Jad4a8Hf2pBD4a0m6nuZYI7ix8kz/AGp7eLz5JJj8ybIkiSKPbvZ3oA4/9nfwJrcP7a37&#10;SUP/AAsbxPNLpU/hWa9uWg0vOshrF38u5H2LCIgBQeR5TbScsWw1fRX7WH/JrXxj/wCxL1j/ANIZ&#10;65jSfhL4o+H37SXjrx34c0zSNZ0Tx5Doo1ZtU1p7a506WySaB3tYEtJFkQwyRHY8qfOH+cK429/8&#10;bPBuofEX4N+O/CWlXMEWp65oV9pVvPenEQlngeNDIVVvkBk5+UnFAHkvxIHxm+GPwyuvife+O9P1&#10;HW/Dtqdb17wTBp8MGgXVpDCz3dtaT+U17HJtBdJ5JXVpY/miSN9icl+1b+1lofwl+N/hL4fa38Rd&#10;R+Feiy6NP4h1TW7HRI9RubndJ5FrZQ7orhY8vHczSSPbtxDGquvmNjs/Gnwz+NPxB8DRfDDXfEfh&#10;c+HtQj+w+IfHFmHi1TUrBomFxHDpjQtb2882fLMv2iREUySJEjbETofiP8KPEMHxp8PfFfwLaeH9&#10;Q8SxaNceGtW0/wAQ3lzZR3WnPItzAYp4UmEcsM8eeYX3rNJ8ybEoA+e/B37Yk/ibQ/j7a+BPiHrH&#10;xK07w54Hn8UaJ4xvvDcdkdHu0guFeyuiIYIpX3xxzxf6P8y/aFYv5Ir6Q+P+v+OtG1D4Zad8P9S0&#10;fTNW13xb/Zlw+tWb3NobMabf3M26NGV96+RvUI6bnjRWdUZ6p+L/AA38T/ij8Lvih4Z8Q6b4V8On&#10;XfDk+kaINL1m7v8AF1PDcxySXMr2kGxPnttoSJmGJDlsqtdp488Haj4l8V/DfUbOaBYPD+uyanfr&#10;OeTC2l39p+7O0/P5l1Fx8vyh+exAPLo/GXiT4N/tIeAvAXiHxrq/j3QviHpuprp51XTbKO607ULB&#10;End/PtY7dTBLBJINhid1eKPa2122+P6v8YvHfjX9mj4n/GfTvjFqPw+1LR7rUxZeEp9F0qOLRzaz&#10;eTBp1/HcxSzfbpvLjLfvl2vdx7Y9oRX98+KPwX17xp+0h8EPH9jc2Fvofgb+3BqFvPLJ9qnN5aJD&#10;F5IClTh1+be6e26vn34QfCC41D4J2PxW8Par8G9R/dXfiHSvEnjXwbHdamAs8k1vJqmrw3cX+lRB&#10;IhcTiEskschbzWQu4B9vaLYy6XpdraT6pcapcQxRxS396sYmuCuAZJPLRE3uck7FVeflUCvBfjDr&#10;UXhjxN4gt9Y/aht/hXqWoRfatE0W7OhxQ6fF5KxLJJHdwtNcI88cshPmx8Hy127N1eu/Cfxw3xP+&#10;F/g3xkbD+zX8RaNZ6t9kE3m/ZxcQpMI9+1d+0PjO0Zx2ry/wj8Ofil8MPGHxEj8PHw/rmi+LfEcm&#10;uw634o1+6kvtO861toXjNmlpsnjheD91H9oizEI498f36AOU8XeL/G/xM+HH7LfirQJPD2n+LvEW&#10;safqc76lBPLp8AuPD2oyXRESSrI+yN5fKTzRltgZwMtXZI/j/wCFXxd8FabqXjSfx/4J8YTSaSya&#10;7BaW2oaRqEVpdXqTxPZ28Mc8EsdrIjJIgZXEbK+CyVlXfwD8ewfCP4C+G/D3ijRvDviP4eyaZNe6&#10;pLZvqFrMINJubKeOOA+X5iSmfZy0TbHdlZXRQejsPBPxG8efFfw14l8ctoHhzw54T8y80vQ/Dt7J&#10;qMt/qUsE1q9xc3E1rAUjignkRIY0+Z5Szv8AIi0Aee/EP40H9nnwP+1L8QUt2u7rSPElubK3MXmx&#10;NdSaHokMHmjen7vzpI9+HDbN+35q8Rb9uvwv4btvClz4U/aH8T/F3xbDqen22oeEW8ERxjX4ZZEg&#10;uUtEjsbd4Z/3hmiD3D/NGkbb99fUfj39m9Pip4F+OPhTX7m3Gn+PtTiv7GaISO1o0em6fDBLImY8&#10;ulzY+Z5e/YyhN33mWtTR9Y+PDw6Jaap4V+HdrN51n/aup2PiS/lUx+Yn2p4bR9PTDtGJfLR7ghGK&#10;bmcA7gD0bxPpl3reiXWn2Wv3/hy8k2KupafFbvcQfOD+7+0RSRHcAU+dG4P97mvjP/gntqEvws/Y&#10;R0X4i6v4k8Qal4a0vR9avZfDMEVl9nhjgvrqSR4f3KTGTEcn+suNn7w9Pk2fd9fNvwE/Z91X4ZfC&#10;TUPgn4h0bR9T+GCQ6vp9tqUOvTvqF/aXd3M6RXMCWkKxv5E2x5Em+8Pl+/8AKAZXw+0P4y/E74E+&#10;HfHul/F+4g8ba7ptv4it9EvdF04eHB9o2XKWEiLbtdiDy5PIMn2ky9ZBk/JXuXwn8cN8T/hf4N8Z&#10;Gw/s1/EWjWerfZBN5v2cXEKTCPftXftD4ztGcdq8W8KeCPj74I+Eeh/DbRm8B2kmkWsGh2Pjj7bd&#10;yTQWcX7qO8/strRk+0fZVH7s3fleb/FtO2vcvhz4Msfhv4B8N+FdNmurvTdB0y30y1nvCPOaGCNI&#10;4/M2qo34UdFHegD56tfG3in4ueLfjnNb/FjUfhNYeA7s6Va6W+kaaDbRRWvnHV7/AO2JK8ltM7yG&#10;Io9ujQ227dud2TgPH/7W138LvgN+zkPFvxG1Dw1qnxDtYdX1zxydFgvZLS0W1S5njit4ofLSR3uL&#10;aCI/Z5VRDIz72Tc+v4R+BUHxm8VfE7xHYz/DPxPa/wDCZalY/wDFe+B4fEGs2stu4iktprhLuArG&#10;kyTfZ45N7payW4LhdiJ1OjWHiL9ovwV8I/jFo1t4TuPiP4O1fU4oXGp3Umi6lF5k+m6gLadAzRxX&#10;CxC4hkMUxTy41+dWdyAcV8GP2rNM+JfxztfAfgP4veJviloniLQLwz6lL4YgtrvwteQbClz5/wBj&#10;t4TBKkhT57eXbNHB/DMVq9+wV4P1S11742ajN471+e3sfirr9tPpU0Gn/ZdRm8uEfaZitosokO4O&#10;fIeKPKDCBd276N8H33xRvPFajxJ4d8J6D4ZW0l3f2Vr91qV1Nd+ZD5ePMs7dY4wn2nd99mby/uYb&#10;dw3wU+E3ib4N/ED4hW9jp+jal4J8XeLLvxY+o3GtSDU7aW6tYfNi+yLZ+U6CeOTb/pAIicfeZPmA&#10;PoOiiigAr5T/AOcpX/dGf/c5X1ZXyn/zlK/7oz/7nKAPqyiiigAooooAKKKKACiiigAooooAKKKK&#10;ACiiigArwz9sf4y67+z3+zf4r+IPh23sLvWtJ+xiG31SF5bY+bdwQv5gRlb7kp/iHIFe518p/wDB&#10;Ub/kxb4kfXTP/Tla0AeK+Ff2if28fHPhrRPEOi/BfwFe6Nq1pDfWN39rSMTwyxh0cI+pq4yjA4Na&#10;v/C4/wDgoX/0QvwF/wCB0H/y0r6p/ZP/AOTWvg5/2Jej/wDpDBXrFAHx1+wr+1P8Sf2g/FXxW8O/&#10;EzQvD+h634Iu7PT3tdDikGJne6S4SSRp5VfY0AHyH15bivsWvz//AOCc/wDydJ+2d/2Oif8Apdql&#10;foBQAUUUUAFebfFX47+B/gxJoUPjPWv7MuddvPsGkafFazXt3fzf3IoLdJJX6xj7mN0ka53Oor0m&#10;vk74z6td/AX9p23+Mus+FdR13wFd+D08L32uaJaT3t3oEkV6929xdQK6/wCgmFy7zBJXVrYKNm/E&#10;oB7R8Kvjv4H+M8muw+DNa/tO50K8+wavp8trNZXdhN/clguEjlTpIPuY3RyLncjCvSa88+Gfj3wJ&#10;8WdJHjTwPquj+JLa9iggn1TSwpl2oDNHbTfxo8f2gv5MnzIZXyql68vtfjL8Q/jH8Tda0b4Rjwxp&#10;ngbwlqk+g694l8UWVxdTXGpRJvkt7G0hmhykJ8tHlmdFfzcx7wnzgH0nRXz98E/jX4nu/H2o/Cr4&#10;o6fo+mfFDTtMTXIrjwxLLNpesaa8vl/aIfM+eJ0kHkvHN824B03I/wAvnXwl/aP+Mvx0+IPj/wAI&#10;+H/Dnh/RbPwl4x1TSbnxhqum3FxYLZ2/yWlvFAlxG9xfO+XlfzIoooxGdpaVFoA+xqK+O/hh+0P8&#10;dviR4q8VfDCfwX4T0T4i+DryJfEniWa+nl0S3tbh43tJLW0R/tFxJNbG4cRvLCqeUjO6M/kp658F&#10;vif4m8Q+MfHvgLxzo9vB4s8JS207azpNvJb6ZrNhd+c9pcWyTOzo48iWOVN7qssT7ZW5CgHtFFfM&#10;emfGb4pfGn4qeKNF+GVr4T0XwH4P1ifw9q/ivxHHdX1zfXqQI0sVrYxPbFPJmPlu7y7XEiPGzbWU&#10;9R+zv8btc+JOqeNPB3jfR7Hw78SfA91BZavaaXdPc2k8c8CTQXkLsi7I5sSlYSzuix4kO6gD3Siu&#10;d8W+KtM8C+FNY8R63cG10jSbWa+v7kQvJ5MMUZeR9iBmOEUnjmvnzwz44/aL+L3g658b+Dbb4eeE&#10;/D2rxW994T0TxTFe3V9cWkp/1t/PbXCpAzR4nSONJv8AWiNyjIXIB9S14t8KP2ibX41apdf8It4M&#10;8TT+E7fVbzTR4wnNiNKuTb70aW2xd+dPA7psWRImQsccbH24/hX41eKPjt8EvEGpfDrTdH0b4naR&#10;qUmhX+h+LppJbHTdSt54/tlvLPbf69AjEpJD8r5j3bfnRfEv+CVX/C1f+GfvCP8Aav8AwiP/AAq3&#10;7LqH9k/YvtX9ufa/7Rk3/ad/7jy8/afufN/q/wDboA+7qK4z4o/8Jt/wgep/8K6/4R7/AIS7MX9n&#10;f8JR9o/s/wD1ke/zfI/ef6vzNuz+LZ2zXxj/AMEvv+F2f8KK+GmP+EB/4U3/AMTP/n+/4SD/AI+r&#10;r/t2/wCPr/yF/tUAfW/wm+M+hfGUeMxo1pqMCeE/El74VvvtsKR77q12CSSLY7ZjPmDaTtbr8or0&#10;qvz8/ZN8T/Em6+IHxx8I+AtGsNM02L4q+ItT1bxf4is5LqwgjfYkFla28U0L3Fwzx+Y53okUWzO9&#10;pkWvoX9nb42+KPHXifx58PviFp2jWvxB8Cy2Y1W58MzSvpV1FeQme3eDzv3yOiAo6OPvDcrHftQA&#10;9+or5O+H/wAZ/jX+0Xp2teNfhlbeBPDvw5zqFv4cu/EUV7qN3r0tvcSRR3DRwvB9kt5dh4dZJkaN&#10;/kdXWvT/ANnP44/8L18D6lq97on/AAjfiPRNZvfDuu6D9t+2f2bfW0hWSL7QI1SXKGKTeny/vNu4&#10;7DQB7FRXzz+3Z/wmv/DLnjz/AIQr/hHs/wBjah/bv9u+fn+yvsM/2j7L5P8Ay8f6vZv+Trurlf2E&#10;v+F1f8Ku8A/8Jt/wgX/CuP8AhDbD+wv7D+3f2t/qIPs/2rzv3P8AqfM37P48bfloA978C/FLw18T&#10;P+Ei/wCEa1P+0j4e1m48PaqTDLCLe9t9nnxfOi79nmD50yhzw1drXyz4U/aZ8T+Ifg1+0n4tuLLR&#10;01T4ca94j0vSoIYZPKnisLcSQG5Hm/O7H7+xk4+6FrB8EfGb9o/42fA//hYXgnwv4T8N+Zo9nPpW&#10;ieJ7K4+1eILvZuu5YnS7VLS3dyUt/M3tKAHdoVdHAB9iUV8nfCb47/Gb9p74c2Xjj4d+HPCngTw3&#10;cWk4sn8YSz6rc6leII0KCO2eEW9uk6XUfnu7yuIkbyE3V6h8MPj1pnjf4BJ8UNd0vUPBOnWlpeT6&#10;vp2qQu91pstlJNHeRyIqb32PBL/Dvb+4jfLQB7DRXyf4D+Jv7SHxT+Hi/EvTPCngTS9D1G0s9V0L&#10;wRc3Nxc6rqNm+HkSXUBJHb28ksf7yI+S6/vUWXZsfPs3wF+MWm/Hz4SeE/H2lD7PBrtn5/2XLsLe&#10;dfknt97ou/y5o5U37Rv2Fl+WgD0qiiigAooooAKKKKACiiigAooooAKKKKACiiigAooooAK+U/2h&#10;P+T6v2R/r4v/APTZHX1ZXyn+0J/yfV+yP9fF/wD6bI6APqyiiigAoorHj1ixm1i40qK5gOoWcUVx&#10;NbCYebDFKZFjkKdQjGKXaTwfLf8AuYoA2KKKKACiiigAooooAKKx9a1qx8N6Xdalqd1b2Gm2sL3M&#10;93ezCKKCJRveSR34RFA6ngVsUAFFFFABRXO+FvFuheOdCttb8O6xYa3pN1vEGpabdJcW0u1yj+XI&#10;pZTh0I+oPfNdFQAUUUUAFFFFABRRWPqer2Wjw+deXEOnwSSxQC5uJRCDLLIkcUeW43u7xoo53MQv&#10;XFAGxRRRQAUUUUAFFFFABRRRQAUUUUAFFFFABRRRQAUUUUAFFFFABXyl+wN979o3/ss3iP8A9t6+&#10;ra+Uv2BvvftG/wDZZvEf/tvQB9W0UUUAFFFFABRRRQAUV+b3g/8A4KpfEP4kaPLqfhL9lzxN4l0y&#10;GbyZLvRdTnvIVmAVvLLx6e2H+dDg+oroP+HjXxv/AOjMfH3/AH+vv/ldQB+gNFfDvwY/4KFeKPiT&#10;+0J4U+E3i34Iaz8NtR16K4uYbjWtTlEwiignmEnkSWke9HMDpkNjIP8Adr7ioAKKKKACiiud8U+L&#10;dC8DaFc634i1iw0TSbXYJ9S1K6S3totzhE8yRiqjLuB9SO+KAOiorH0bWrHxJpdrqWmXVvf6bdQp&#10;cwXdlMJYp4mG9JI3Th0YHqODRrWtWPhvS7rUtTurew021he5nu72YRRQRKN7ySO/CIoHU8CgDYor&#10;H0bWrHxJpdrqWmXVvf6bdQpcwXdlMJYp4mG9JI3Th0YHqODWxQAUUUUAFFFFABRRRQAUV5/8U/i/&#10;4U+C+maTfeK9Rn0621bU49KsVs9Mur6W6vJd7JBHHbpI5dtkn8PPTrW74a8T2vinQrXWLGHUILW4&#10;L4GpaZcWFwArlP3kFwkcqdD95Bnhvu4yAdHRRXFeOvil4a+Gf/CO/wDCS6n/AGafEOs2/h7Sj5Ms&#10;wuL243+RF8iNs3+WfnfCDHLUAdrRRRQAUUUUAFFFc9rvizRfC39m/wBs63YaOdRvI9PshfXaW5ub&#10;qXPl28QcjfI+PlQfMcUAdDRRRQAUUUUAFFFFABRRRQAUUUUAFFFFABRRRQAUUUUAFFFFABRRRQAU&#10;UUUAFfKX7e/X9nL/ALLN4c/lcV9W18pft79f2cv+yzeHP5XFAH1bRRWPrWtWPhvS7rUtTurew021&#10;he5nu72YRRQRKN7ySO/CIoHU8CgDYor54/Z+/bF8E/H3XvFOjW+seH9N1rTvEt/oWlabBrsN1c6z&#10;aW6I4v4UAVjG6eYfl3qBG3ztiu98R/tBfCzwbrs+jeIfiP4U0HW7UqJ9P1XXbW1uYNyB03xySKwy&#10;jg/Q0AelUUV83ap+218PdF/aHvPhlqniHwxp2nWWgyapceJLzxLbxxQahHd/Zn0uVG/1c6j94cvu&#10;4PydTQB9I0V49ffFG18J/GDx9D4m8SWOheENF8N6Dfi41OWG2trae6vdTgd5Jn2/fFvbIA7dvl5f&#10;nv8Awt4t0LxzoVtrfh3WLDW9Jut4g1LTbpLi2l2uUfy5FLKcOhH1B75oA6KivNfDn7QXws8Za7Bo&#10;3h74j+FNe1u6LCDT9K121urmfahd9kccjMcIhP0FelUAFFefXPxt+Hdhq2iaXJ488L2+o65FBcaR&#10;aTazbiXUI5ztt5LZPMzIkh4TZ9/+Gq/xD8R6l4f8Y/Cawsrh7e31nxHPYX4KIftEK6PqVxsJP3f3&#10;0ET5Tn93j7pNAHpNFea+I/2gvhZ4N12fRvEPxH8KaDrdqVE+n6rrtra3MG5A6b45JFYZRwfoa6jx&#10;T4t0LwNoVzrfiLWLDRNJtdgn1LUrpLe2i3OETzJGKqMu4H1I74oA6KiuK8EfFnwV8T21AeC/GPh/&#10;xa9l5f2n+w9ThvRb792zzDEzBN2yTGeuD6Vmf8NB/C7/AISz/hGf+Fk+E/8AhJPtn2D+xf7etPtf&#10;2vf5f2fyPM3eZ5ny7Mbt3GKAPSKK8+8Y/Gz4efDnV4NL8WeO/DPhnUniFxDa61q9vZymP5kEgSR1&#10;JTKSc9OK6nRtasfEml2upaZdW9/pt1ClzBd2UwliniYb0kjdOHRgeo4NAGxRWPpmr2WsQ+dZ3EOo&#10;QRyywG5t5RMBLFI8cseV43o6SIw42sCvXNZerfELwxoPh+78Rar4i0fTPDlnM8Nzqd9exRWtvKk3&#10;kPHJKzbEdZx5fJ+/8v3qAOsorivBHxZ8FfE9tQHgvxj4f8WvZeX9p/sPU4b0W+/ds8wxMwTdskxn&#10;rg+lbumavZaxD51ncQ6hBHLLAbm3lEwEsUjxyx5XjejpIjDjawK9c0AbFeVar+zR8I9d1e51HVvh&#10;X4L1bU7qaSe4u73w/aSy3ErndJJI7RZd2PJJ967Pwt4t0LxzoVtrfh3WLDW9Jut4g1LTbpLi2l2u&#10;Ufy5FLKcOhH1B75qn4k+InhnwRBqNxr/AIi0jRLfTYoLi/m1K9jt1toppHSCSTe3yI8kcqITje6F&#10;V6UAddRXO+FvFuheOdCttb8O6xYa3pN1vEGpabdJcW0u1yj+XIpZTh0I+oPfNcz/AMNB/C7/AISz&#10;/hGf+Fk+E/8AhJPtn2D+xf7etPtf2vf5f2fyPM3eZ5ny7Mbt3GKAPSKK5Pxp8RfCvw50mHUfFniP&#10;R/DGmzz+RDeazex2cLTYZvL8yRgN+Ec/hR4L+IvhX4iaTNqPhPxHo/ifTYJ/Imu9GvI7yFZsK3l+&#10;ZGxG/DofxoA6yivkP9rr9rvQdC/Zm8ea38H/AIm+GNR8baRFZXEJ0TUbLUpbeF9QtYJJDCPMBT9/&#10;s+Zesg74r68oAKK818R/tBfCzwbrs+jeIfiP4U0HW7UqJ9P1XXbW1uYNyB03xySKwyjg/Q12Wp6v&#10;ZaPD515cQ6fBJLFALm4lEIMssiRxR5bje7vGijncxC9cUAbFFcV4I+LPgr4ntqA8F+MfD/i17Ly/&#10;tP8AYepw3ot9+7Z5hiZgm7ZJjPXB9K3bLWrHUbjVIbS6t7i40+YW95DFMHNvN5ccgjkx/q32SRvg&#10;4O2RG6GgDjfEf7Pvws8Za7PrPiH4ceFNe1u6KmfUNV0K1urmfagRN8kkbMcIgH0Fdlo2i2PhvS7X&#10;TdMtbew021hS2gtLKERRQRKNiRxonCIoHQcCjTNXstYh86zuIdQgjllgNzbyiYCWKR45Y8rxvR0k&#10;RhxtYFeua5fxL8a/h74T0vRNT13x34Y0bTdbhNzpN1qesW9tFfxYR/Mhkd8SJh4zlM8SJ60AegUV&#10;yenfELwxq/hBvFen+I9HvvC0cEty2vW15HJYLFFvEknnq2zYmyTcd3y7TnpUH/C1vBX/AAnf/CEf&#10;8Jl4c/4S/Of+Eb/tOD+0c+X53/Hvv3/6v5/u/d+bpQB2dFfPPxZ/bF8EfCP45+A/hzqur+H0/tz7&#10;f/a+pXuvw248O+TapNb/AGmN8/8AHx5gVN7R/wCzvr27RtasfEml2upaZdW9/pt1ClzBd2Uwlini&#10;Yb0kjdOHRgeo4NAGxXyn/wA5Sv8AujP/ALnK+rK+U/8AnKV/3Rn/ANzlAH1ZRRRQAUUUUAFFFFAB&#10;RRRQAUUUUAFFFFABRRRQAV8p/wDBUb/kxb4kfXTP/Tla19WVzvinwloXjnQrnRPEWj2Gt6TdbDPp&#10;upWqXFtLtcOnmRsGU4dAfqB3xQB8afAH/gol+z74F+Afw48P618QBa6zo/hvTLC+tv7G1GXyJorW&#10;ON03pbsp+dD0OK9B/wCHov7Mn/RSD/4INS/+Rq9U/wCGTvgn/wBEc8A/+ExY/wDxqj/hk74J/wDR&#10;HPAP/hMWP/xqgD5C/wCCYfiTTfGnx8/av8Q6JcrdaPrHiO31CwuhG6efDNdanJHJscKw+RxwQK/R&#10;WuK8EfCbwV8MG1A+C/B3h/wk975f2n+w9MhshcbN2zzBEqh9u+TGemT612tABRRRQAV5vp/x58A6&#10;p8WNW+GcXivT/wDhP9K8sT6JOTDcnzYPPQwh9vn/ALkb28nfsH3ttekVxXjf4TeCvie2nnxp4O8P&#10;+LXsvM+zf25pkN6Lfft3+WJVYJu2R5x1wPSgD5l+F+laDZf8FH/iHN8PXt/7AvfBAm8VnRbjzbBf&#10;EI1R4x9pRGKR3flxy/Idr8zv953Ztz9iT4gadpkPjz4J31/fDxf4C8SaudviGd5NV1fTZ76S5g1S&#10;TeieZ5huPmdN3VH+Xz0FfQ/gv4deFfhzpM2neE/Dmj+GNNnn8+az0ayjs4Wmwq+Z5cagb8Ig/Csr&#10;xj8E/h38RNXg1TxZ4E8M+JtSSL7PDda1pFveSiP5nEYeRGITLycdOaAPBfh3qlh8Wv29NZ8f+DLq&#10;38S+CdK+HqeGLzxHps4lsf7SfUftn2aKQfJO4hcOxj3qmQrbWO2r37A33v2jf+yzeI//AG3r6L8L&#10;eEtC8DaFbaJ4d0ew0TSbXeYNN021S3totzl38uNQqjLuT9Se+aXQvCei+Fv7S/sbRLDRzqN5JqF6&#10;bG0S3NzdS48y4lKAb5Hx8zn5jigD50/Z7/5Pq/a4+vhD/wBNklep+Gv+TpviD/2Jnhv/ANLtert9&#10;P8JaHpOvaxrtlomn2WuauIft+owWkcd1f+SmyPzZPvSbF4UOflFWo9HsYdYuNVitoBqF5FFbzXIh&#10;HmzRRGRo4y/Uopll2g8DzH/v5oA+RvgPoPhDxt8R/ix8PfEWoeKND8feHfFmqaodF0rx3qtkLnTL&#10;26e9tbyO3trmOKNCl3GjIgLI+Gl2NNivaPgj4L+FPhXxj4+m+H+twa34tuZbeDxVM3iWbWr5ZbcT&#10;RwR3RmuJXjdP3qAHb/qyv8HHaeN/hN4K+J7aefGng7w/4tey8z7N/bmmQ3ot9+3f5YlVgm7ZHnHX&#10;A9Ks+C/h14V+HOkzad4T8OaP4Y02efz5rPRrKOzhabCr5nlxqBvwiD8KAOC/a58F33xA/Zk+J2ia&#10;ZPrCand6DdzW0Oif8fVzNFGZEtgFVi6TGMQug++krp/Fw34R/tQeCPij8CtP+KZ8QaNomiyxR/2q&#10;b/Ukii0e8bYr2s0sojwySSBAX278oyja6Z9rryrVf2aPhHrur3Oo6t8K/BerandTST3F3e+H7SWW&#10;4lc7pJJHaLLux5JPvQB5d+wbo2of8Ih8TvFU1vc2+h+NviDq/inQJ54TEb/Trgw+RciNxvSOQISg&#10;dFbaA/3XWof+CXP/ACYt8N/rqf8A6crqvqyud8LeEtC8DaFbaJ4d0ew0TSbXeYNN021S3totzl38&#10;uNQqjLuT9Se+aAOir46/4JfeK9FP7Fnw1sP7csP7QN5qdh9k+1xmX7X9qurn7Ps6+Z5H7/Z97Z82&#10;NvNfYtee6b8Efh3ovjU+LbLwH4X07xbNLLcHWodHt477zpd/mSGdU3l3EkgY7vmyeeTQB4p+wN97&#10;9o3/ALLN4j/9t6X9nv8A5Pq/a4+vhD/02SV9F6F4T0Xwt/aX9jaJYaOdRvJNQvTY2iW5ubqXHmXE&#10;pQDfI+Pmc/McUmn+EtD0nXtY12y0TT7LXNXEP2/UYLSOO6v/ACU2R+bJ96TYvChz8ooA+SP2MvCH&#10;gv4kfB618PXepeLNL8eeBj/wjPibw5Y/ETW1On3lqWgzshu1iSOXyC6eSPKX50V28tq94/Z58N/C&#10;3QfCmuP8JtV07W9C1HWZ7/U9Sstek1rz9RdI/PkluJJpW81kEZb5u4bHz5PQeMfgn8O/iJq8GqeL&#10;PAnhnxNqSRfZ4brWtIt7yUR/M4jDyIxCZeTjpzW/4W8JaF4G0K20Tw7o9homk2u8wabptqlvbRbn&#10;Lv5cahVGXcn6k980AcT+1h/ya18Y/wDsS9Y/9IZ6xP2RPFmhap+zV8GrS01jTru7m8GWBigt7qOS&#10;Qi2gghuMAHnyZmEb/wBxyFb5q9zrz7wd8E/h58OdXn1Twn4E8M+GdSeI2811oukW9nKY/lcxl40U&#10;lMpHx04oA+Qfhx/yaz+3j/2Ofjz/ANIUr6n/AGT/APk1r4Of9iXo/wD6QwV1tt8P/DNtpOt2Fr4d&#10;0i30zXZp5tVtIrKMQ6jLcDbPJcx7MSu44cvnd/FWno2i2PhvS7XTdMtbew021hS2gtLKERRQRKNi&#10;RxonCIoHQcCgD5r/AOCXP/Ji3w3+up/+nK6rQsfDep+NP2Qfi/4d0a2+2a3rF5490+ytVkVfPnm1&#10;bVI403vtUfO/c4Fe9eFvCWheBtCttE8O6PYaJpNrvMGm6bapb20W5y7+XGoVRl3J+pPfNWtM0iy0&#10;eHybO3h0+CSWWc21vEIQZZZHklkwvG93eR2PO5iW65oA+ZfgfB8JvjZ8EtO+JFj4u8WWWlfZfO1b&#10;zvihr/l6LMke+4gmke8TZ5X/AD0dVDJhx8rqT7P8B/DXgDwf8KdD0n4WT6fceAYDOdPbS9SOoW3z&#10;TyPLsn3yGT98Zf4uD8val8R/s+/Czxlrs+s+Ifhx4U17W7oqZ9Q1XQrW6uZ9qBE3ySRsxwiAfQV2&#10;WjaLY+G9LtdN0y1t7DTbWFLaC0soRFFBEo2JHGicIigdBwKANiiiigAooooAKKKKACiiigAooooA&#10;KKKKACiiigAooooAK+U/2hP+T6v2R/r4v/8ATZHX1ZXyn+0J/wAn1fsj/Xxf/wCmyOgD6srk/Gnw&#10;68K/ETSYdO8WeHNH8T6bBP58NprNnHeQrNhl8zy5FI34dx+NdZRQB8IfAz4AfC7WP2xP2nNEvfhv&#10;4TudH0k+GDp+mXGg2sltYebpzvJ5UezZHvfl9n3jXrmueL/EOj/taeLdE8MeE7jxLqep+CdDlF1c&#10;3f2LS7AQ3+rA/arvZI6O/n/ukjhmZ2R/uIjusHwM8Ka3o37Yn7TWt3uj6ha6Rq//AAi/9n6nc2kk&#10;dtqHlac6SGGQjZJsc4bZ909etejaDpF9a/tE+M9SktLkaddeFdAtobkwnyppYrvWXkTzOm9BLEWH&#10;bzEz98UAcBrvxvsfGPwM+ONn408KW1rr/gvTNTtvEfg+DXvO+1WhsXnjkiuo1WVILmB/lkeJHRhI&#10;uzdHW94n+LN14M+J3h74O/Dnwt4d1HWIvDcuuHTr7UptItNN06KeG1t0i8qynV9zvIFjQLtW27bl&#10;z4h4k8AeKZ/Hf7eE0XhjV3t/EfhPTLfQ5Vsn/wCJnKuiXMbx2xC/v3Ej7Pk3fMdvtXs3xzf4eaz4&#10;y0jT/GfhPxnPqOiQDVdI8SeF9H1mQ25uPOgniiv9LQzRPsjHmxuyKyyQH5/4AD1HwPq/iHWvD8Fz&#10;4p0K28Na35s8U+nWepfbogEneOOSO42R70lRI5ACiMvmbWUNnHL6cfD8/wC0d4plXw7bDxZp3hPS&#10;A3iNpTJK1ncXep4tgnSNFktS7FD85kTcP3KEVP2Yv+Eo/wCFF+G/+Es/4SL+1f8ASPI/4Svy/wC1&#10;vsX2qX7D9v8AL+X7R9k+y+b/AB79+/5t1XNB0i+tf2ifGepSWlyNOuvCugW0NyYT5U0sV3rLyJ5n&#10;TegliLDt5iZ++KAPLNJ/aw8ba38DLf4yWnwjuLbwTDpiarqlrqeupbar9kX57q4sbfySlxAse+SJ&#10;5prd5ljO2JQ6M/ovxK+N9v4TsvBFr4Rt7Hxv4j8cXaweHNNi1mG2t7mHyTcz3hnxJ/o8MCeZvjSU&#10;5kiRVPmLXE/8Inrn/DuP/hGf7E1D/hIf+FVf2f8A2J9kf7V9p/sfZ9n8n7/mb/k2Y3buMV5/F8Pt&#10;a8JeCv2OPiLeaF4gum+HmjxaZruiaZpD3GoWsV/pCWr3Bgz5p+zzRxCSNEd9sjtt/d4IB6L8b/Ef&#10;jzU/2d/jtaeNPCekeG7a38EahPY6homvvqcVzvtLoSRnfb27xunlxHldr+aNrZRhXrt744Nh8UfD&#10;/g06duTVtG1LVkuxNjyBaTWMPl7NvO835Od3y+V0O75fNfi54sHxZ/Z5+MNn4Z8OeKGaTwlqlnbf&#10;2poN1YzX13LaTAW8Nvcolw7j93z5Wx/NRUd2R0R3xi1zU/APx0+F/iseFtY13wqNL1vQdV1DQ7O4&#10;vpdNNwbK5gkNrbxSzSI72Hl5Vdi+YNzD5VYA6L/heJ/4aj/4U3/Yg3f8Ib/wln9t/bP+n77L9n8j&#10;Z/wPzN/tt71yOgftBeOfiBYaj4m8C/DSw8XeAodak0ux1CHxXBHqGsQw3At7i8tLfyWtjGHS42eZ&#10;dw+asW75N615x8LtW8T/ABJ/4KB6v45n+HXinwp4Lj+H0uiaVret6dJbf2j5eqo+8o6KYGfEuyCT&#10;96Yo0k2rvwF+AWuan+yl8Bh8KD4C8aeLvGnhjU9Q0/Srey0CeKx8QefeyTWlyNQTzLW3geO4j83z&#10;pt0Ply7lOwbwDmP2KPizN8NP2K/gRomi6Rb+JfG/irVNT07SNEm1OOxDBL+9mu7mWRld0ghhQu3l&#10;xO24xptzJX0b4b+MniHT/itpvw/+IPhXSPCeoa1plxf6DqOl+IP7StdRNu6C8tv3tvbTJOiSRS42&#10;OrJvbd+7YV8PeC/2WG1/9mH9mS8+JvgTxRqWheDtS1uz8SeD7fTLpNTW11C6nEd55Ubx3OyGZLaR&#10;khRnaKUttKp830b+zz8Cv2fPAvxVgv8A4c/CbxTofiBNMuJP7c1zRNbt7W1G+BDHHJqQUCdxIdpi&#10;Xdsin3MqnDgHbfDL9oDxv8ZfDumeMPB3gDQNZ8AajrMljbakfE09vqDWUeoPZyXv2SXT1QYSOSfy&#10;TNv2/L98ha+iK+L5pNC1rxl4U8Q/Cvwn8VPBPjXxB4s0/Vtd0xtG1TS9G8lwn9pyanBdoun+Z9lS&#10;Qb4d0z3AhZHcksftCgD5Y0n9rDxtrfwMt/jJafCO4tvBMOmJquqWup66ltqv2Rfnurixt/JKXECx&#10;75Inmmt3mWM7YlDoz6kf7SXjvR4vBWueJ/hHcaH4T8Wa/b6HB/xN3l1nTRdyPHZ3F/Z/Z1it0d/J&#10;Dp9pdojcIuGf5Ki/4RPXP+Hcf/CM/wBiah/wkP8Awqr+z/7E+yP9q+0/2Ps+z+T9/wAzf8mzG7dx&#10;ivQ/j7pF9rXgjTrewtLq+uY/Ffhm58qCAyERRa5ZSSOQo+4iJI7HnaoLHGKALPjHX/iPZ+K207wr&#10;4N0DWNHS0im/tLXPE8mmhp3eUPBHFDZXDfIiROXYrnzQFzsbHnXjH4hXPxW+AfhvxFe6LceHL8+N&#10;tAsb/Rpp47hrS8tfFNla3EXmodkiLNbyhZB95cNhclRk/ETUdRn+PPirTviOvjM+CINM02fwmfh5&#10;b+Ixnf8AaVvvt0ulL88/mRRbUkYqsXllMM82/N0r4dajrf7KVp4Z1Pwjq5F18Q0muPDniKH7ddDT&#10;m8aee/2rc8vnp9m+d5N7o6Zfe6ndQB9AaD42fxV4o1Gz0uxN3o2mb7e61vzsRNeq4R7aFdv7/wAr&#10;96JXyqo+Il3yJMsHkcXxO8P/AAY+Bnivx34f+H9wYj43v7e90TQ2NxqOpXsniB9MnuIyVzJO5+dY&#10;/wDcgV1VUYXPgxY678BfHF18J59M8Rar4Am33ngnXCX1GHTrRY4/M0e6l2b7fyX8w28k7OrxSJF5&#10;u+HYaP8Awimt/wDCiPsH9iaj/aP/AAtb7f8AZfsknm/Zf+E4+0/admP9X5H7/wAz7mz5vu0AdFL8&#10;cfE/hLx54M0zx54M0/wp4b8W3Uml6VqkXiOO5mtr7y3mt7O+gaKJI5Jo45UXyJbhfOjCBn3o5rXn&#10;x18a+JPE3j6w+GPgDR/GmneDpv7Lub+/8VJpx1HUlh86eztVS3nBeLzIUZ53hUSyOn8DMMP9tLwr&#10;rfikfAYaPpGo60dO+K2gX98LKze4Nrax+f5lxLsB8uNMjc5+UZGTXlWkeDfFlz47+NMvh+x+Jum6&#10;fr3iO7t7i4+F2p6BFotyUjRPtEP9peXPBffOY7qSBubqGT97uTZCAfVvwX8eah8VPhZ4R8YX2nW+&#10;hXHiLTIdU/s23vTefZ4pU3xfvGiiy+x49/yYVsr8w+c+hV5r8Btd8N+IfhF4Sl8HadqGi+HLOzGl&#10;W+l6pDJBd6cbX/Rns5Ul3P5kTwPG/wAzfNEfmcHdXpVABRRRQAUUUUAFFFFABRRRQAUUUUAFFFFA&#10;BXyl+wN979o3/ss3iP8A9t6+ra+Uv2BvvftG/wDZZvEf/tvQB9W0UUUAFFFFABRRRQB8Af8ABFn/&#10;AJNa8V/9jpd/+kNjX3/X5lf8EmvjZ8Pvht+zn4h07xZ498L+GtRm8WXFzDa6zrFvZzPCbSzQSCOR&#10;1O3KSflX27/w1j8E/wDosfgH/wAKex/+O0AfK/xh/wCUyPwM/wCxNuf/AETrFfoBX5u+K/iD4X+I&#10;X/BXD4I6p4T8SaR4n0yLwnd20t1ot9FeQrKINWcpvRmG/DxnHuK/SKgAooooAK+U/wDgqN/yYt8S&#10;Prpn/pyta+rK+U/+Co3/ACYt8SPrpn/pytaAL/7GU134GsfHvwQ1DWf7a1D4Y6wllYTzTTyXP9iX&#10;US3WmGaV0VHkVHlhKRhUQW4UKF2s5+0Hq8PxS+Nvw6+BBtjqel3n/FZeLrUCExjSrKT/AES3lSeJ&#10;kkjuNQSFHEbb9kTqw2ybhl/tJD/hTP7Rfwi+N2BZ+G/33gbxlqK87bO7ffYyy7/3Nvbw3o3yz7kf&#10;94i/PnZW9+x7dap8RtO8Z/GPWdPn0658e6mJtEt7ozxy23h+1Bh02OS3d2SN2zc3H7nKP9pL7vnC&#10;qAef/sBfEHw/8Lf+CdPg3xT4q1aDQ9B0uHU7m9v7g42j+1LnAHUu7ZVFVQWZiFX5sCu6/wCGhvjP&#10;/wAIx/wlv/DOmpf8I19s/wCQZ/wk8H/CR/2d5fmfbP7O8nZ5mz5Psn2jzvN+Tb/HXyz4H1G00H/g&#10;kz8Mdf1SY3Hg/QvEdpqfiXRf7NhvDrOnJ4kfzLPEpVB87xyf7XlbG+V2r9H/APhK9G/4RP8A4Sb+&#10;2dP/AOEd+yf2h/bX2qP7J9k8vzPtHn52eXs+ffnbtoA898R/tG+E9G+BUPxY0Q6j458N3X2T7DB4&#10;XhFzd38txdR20cUcbsv7zzpAjRna6sHUru+WoPAPxF+LGreM9L03xb8H4PDWiX+m/bZtb0nxVb6k&#10;thddfsl1A8UDh8cGSDzk3eXhmUsyeB/si/CXw/8AEz/gm94E+GXxB+0aVZeK4buGC2nm+x3UzPfX&#10;V7byW2777+XGLhPldXSPdtZN1dX4U8WfE/8AZ++Pvw4+EnifxRB8T/BXjePU/wCyNb1OH7Pr2mGy&#10;gWYRXMifu7tPLEf74qsrvLIzbdiq4B5z4r+P3x50X9uzWdH0T4U6lr0Fr4OuFsfCTeN4Le0v7RdV&#10;KR658/7qORx+78kr5qqfvbeK+3fCWo6pq3hfRb/XdJ/sPWby0hmvtLa5S5+wTtHmS381PlfY+U3j&#10;72K+dv8AnKV/3Rn/ANzlfVlAHi/xr+Pc/wAO9X0/wp4Q8LzfEb4n6rC97YeErC8jtcWSHEl5dXD5&#10;S1gBzGrv/rZSiKPvlMjTP2gfEHhv4l2vhD4peB4PAUGtzx2fhrxLY6z/AGlpOr3mzcbMymGF7ec5&#10;PlJMiec0cipyq7+W0PxHpfhf/goX4r0TX9St7rxF4l8D6Xc+GjLZQRHT7SC4ulu9Pik375Xkk/0r&#10;gH5Ufd8sCVV/bhYar4h/Zy0KyJu9bk+Kuj6hDptv89y1pbJO9xciP75jhVsu/wB1M/NQB5j+1n8Q&#10;fibo37cXwM/sT4Tf8JI2iHXP+Eb/AOKltbX/AISPzdNh+1/fT/RPs/P+s/1v8PWvt3wlqOqat4X0&#10;W/13Sf7D1m8tIZr7S2uUufsE7R5kt/NT5X2PlN4+9ivnb9oT/k+r9kf6+L//AE2R19WUAfCP7T3x&#10;q+Mvg/8AbF+EOieFPh/f6lo3/E3/ALO0628WQWNt4y/4l0LyebH92D7I5O3z928/c60n7ZvxL1Ow&#10;+D/7P3jb4l+HD8N7vT/itpGoavpYvU1UafDAbz5/MhT95mFBLhFJ52/eFeh/tCf8n1fsj/Xxf/6b&#10;I6T9vfr+zl/2Wbw5/K4oAm8R/tZeNPh54b0bx347+EFx4T+F17N/p2sTa6kmq6JbSzpDaS32meSh&#10;DuZIi0MMszxKZN3zoEb1341/GjRvgP4EXxPrFvqOpiW7ttPsdG0a3SXUdRuriQJHb2sDunmycl9g&#10;O7bHIecV47/wVG/5MW+JH10z/wBOVrWh+2zJp+maL8KNW1q61DRdC0/x7ZT32uafZWlx/Y3m2l5B&#10;BeSm8ikt440up7YtJIp2ZDJ+82UAF1+1J45+HFh4c1r4t/CNvA/hvWLyPS7nUtM8SwaqPD88s6Qw&#10;PqX7qGKC3cMX89JZQuEVlVpFWvpyvnv4ofsoS/GPwNqPg3xj8X/HuueHNS8oXVqYtEt8+XIkyHfF&#10;piuMPHGfvc19CUAfCP7T3xq+Mvg/9sX4Q6J4U+H9/qWjf8Tf+ztOtvFkFjbeMv8AiXQvJ5sf3YPs&#10;jk7fP3bz9zrXqvxM+M13ofgX4Nat8Svg/YW/iPxJ4807RF0K/wBSt9R/4R+7lknSC/inSJkeREjD&#10;rs2MPN271INZn7Qn/J9X7I/18X/+myOk/b36/s5f9lm8OfyuKAOj/aQ/a2039m/x/wDDzQtT8N6h&#10;rdp4wOpRC40rfNdefbxx+RbQ26I3nyXE08UC/Om1iCx25xzPjH9sTxd8Fde8Lw/Fj4P6joemeJrX&#10;GnXXhHUjr8v9rbd8elSRrbw/v35RNjOjPgKzqJXik/aE/wCT6v2R/r4v/wDTZHSft79f2cv+yzeH&#10;P5XFAHTSftIeJPB3inwdD8Rfh3/whPh3xfrL+HdJv01+PUbq3vHdhZxX1vCmyM3CJIVeCW4VGwsj&#10;J96un+Ovx4t/gxY+HbOy8Pal408XeJrx9M0Dwzpc8Md1dzpC8hkkMjr5dumwebP83k+YjMtWP2lf&#10;+Sd6L/2OfhP/ANSDTq8x/aThtU/aQ+As17rWs+EVvIde0jT/ABLpdlYyC11GdLKS3gkkvoJkjeeO&#10;C6jTYvmu3yL8rvQBu6d+0b4n8J+OfBfhn4pfDgeB28ZBIdL1qx16PUtPgvTG7vp93MyQeRcHy40i&#10;SPzVmeTCMdjV9E14D4j/AGWz4+1PwldeLvib4z8T2/hjXbPxHYaffRaRbw/a7ckxGT7Np8TlcSSA&#10;pv5z69PfqACiiigAooooAKKKKACiiigAooooAKKKKACiiigAooooAK+Uv29+v7OX/ZZvDn8rivq2&#10;vlL9vfr+zl/2Wbw5/K4oA+raKKKAPlL9gb737Rv/AGWbxH/7b1J+wdpNx4n/AGULRvGui258QeJ9&#10;T16fxXbXumRwtf3kupXUVx9rt9igthPLZHX7sYThV2j2iz+EPh+w+Imo+NLX+17fW7+UXF6sGvXy&#10;WFxL9lS2EklkJfszv5McS5MR/wBUjcMBXL+IP2T/AIb6/P4jafT9Y06DxNLLca1pujeJNS06x1KW&#10;VAk8k1pbXEcTvKiYc7Pn5LbqAK37H8umJ8C9Pt/D+oHUvDtnrGt2Oj3P2172L+zYNYvIbOOKd3bz&#10;I1gjiRDuPyBK4X/nKV/3Rn/3OV9KaNotj4b0u103TLW3sNNtYUtoLSyhEUUESjYkcaJwiKB0HArl&#10;vHfwj8OfEvVtO1HWRrMGpaVFcQW91ouv32kyiKcwvLHvtJoi6MYIvv8AeIUAcBZ+APDut/tpeIfF&#10;d/pdvc+IdC8E6JBpOoT5JtvtF7rAn8vnAdhEib8btu9c7XcN8q/HzxJ4q8P6R+3r4c8HQi1020Gg&#10;X/8AZ+m6bG+P7RtIU1ec4T+OCOV5HP3fnl+Vtz1+g8HhjS7Txbf+IIYAutX9pb2NxcNM/wA0MDzv&#10;BHszt+V7qU+v7z2WsC2+Dvgyx8TeOtdXw9Bc6l43gt4PEgvN9xFqMVvA8McckEjMmzy3KYRPmz82&#10;6gD5e8XfA/8Aak+Ivhvw74S1L/hRnhPQ9G1PTL7TtS8P6dqE13orWcyPHLYwTJ5O9EjKCP5VZC6Z&#10;VXzX3HXi+jfsr/D7QE0Szs/+Ep/szRZLO40/TbjxlrNxY25tZEktx9nku2hKI0cZVCm0eWPSvaKA&#10;Pkz9mjwv8LfDH/BPrRS9rp8HgPUfBsmoeLLjT5JJPtEj2n/EzeWSEtKZPkmjYL86eWI1C7EVbvgj&#10;VLzXvhx+xzqmp3NzqWoX01nc3FxdTGWWeZ/Ceps8kkjcu7Ekkn1PNXPhN+x54Ih+B/gDRPF3hEWm&#10;o2ejaW2u6HZ6lPDpd1qMCQvJJdWdtMtpdyedGN8kiPv8tNzMqLXu+p+GdN1y+8P3uoWpuLrRLt72&#10;wZ5X/cTNbzWxkwD858meVPnz9/8AvYoA8btviRcfFK/+I2nfDvwL4S8VaDZ61ceHfE1x4h1ObTP7&#10;R1KKCGO5jMCafc/aI0hMUHmSMN3lOuwxojP4v4bXVL8fsC6Vc6d/aPgyTR/t96JrFJrYajb+HA9g&#10;5kZPklX/AEl0+Yf6vd1QFfpjXP2evBfiTxNret6hb6ubnWJo59UtItf1GPTtQKQpB/pVik6206vD&#10;BFG6PFtdBtbdzVzWfgN4J8RfD/w94IvNEx4a8PfZP7JhgvZ4rnT5LUJ9nkhuEdZo5E2Y8xH39fm+&#10;ZqAD4yrq2hfDP4keI/Blh/xXa+G7safc2VklzdzzwQTyWkYTaxl2TSPtjIYbpX+X5zXxR8PfhF+0&#10;r8SP2PPDfgPStO+Bdr8Pdc8KW8NtBeQ6kLwQzwJJHcyBVaEXe9xPvCn998/Jr7r8G/DDQ/h4uoSa&#10;WdQuLu9MYuNQ1bVLvU7tok37I/PuZpJtieZKVj37FaSRlUM77uDk/ZB+GMeg6jodrYeINN8O3huP&#10;P0LTPFesWeleVcO7zxx2cN2kKRuZJP3aIE5+72oA5iL4Y/Fr4QeN9b8eeHr/AE74t6hrXhzT7HXN&#10;O8Qak+jSm809H8uTT9kUsMUdwZrl3t32Kksu/wA3a7ivZPhPreh+Kfhl4O1vwzYf2L4b1LR7O90v&#10;TRClv9ntZYI3hj8tMpHsTjYh2jFcr41/Zn8DeO9R8SXWrQeID/wkQH9rWlj4q1Wytb/9wlt+9t4L&#10;lYjmCKONvk+ZR82a9I0bRbHw3pdrpumWtvYabawpbQWllCIooIlGxI40ThEUDoOBQB8k+L/GHif9&#10;nvWvjv4S0mKd7rxNDB4i+HltCslwRqWpTx6fdp5l232ZETVLi1neDdtRb/f82/YjNd+F8nwr+JP7&#10;G/wugsLXUvA+hzamb6caKkVrcataaU72lyRhvKneQ306/P8AM/mP87JuHpPxY+Cl18Uf2o/gv4ju&#10;9Iz4Y8A2mr6pLd3cUE1vc3lwIIbe3jQy+aksRj+0eZ5WxfLj2tuPy+ofEb4ZeG/i1pFto/ibTTqV&#10;pa30F/bvFcSW1za3ULB47iGeFllgkTs8bo3VfuuQQDzX4uaT4e039o34H67G8OmeNdR1PUNJLQT+&#10;Vd6hpK6Te3MsEiI/7+CO5jtH+cMEcpt2l/mvfs8+LdEsvhh4zu59bsIbXRPGfi06rcS3KCPTgut3&#10;szecc4jxC8cnz4+SQN90iup8FfAzwp8PfFl94m0ux1C68R3dpHp82ta5rd7qt2tojtILeOa7lleO&#10;Pe5cpGVVmA3fdWuf1j9kv4YeI9W1e71Lw/cTW2r6mmr6ro0Gr3sWlahdqUcT3WnpKttO7NDE774j&#10;vYZbfQB59/wS5/5MW+G/11P/ANOV1XWWfgDw7rf7aXiHxXf6Xb3PiHQvBOiQaTqE+Sbb7Re6wJ/L&#10;5wHYRIm/G7bvXO13Del/C/4X+Gvg14G07wf4N09tF8OaaZfstmbiS4AEkjzP88rM5+d5Dy3Ga0oP&#10;DGl2ni2/8QQwBdav7S3sbi4aZ/mhged4I9mdvyvdSn1/eey0AfJHhzxJ4m8K/E39t/RfA8RtbrSL&#10;Ww8Q6FpumaZHJJ/a93oju8scYjzJJLNBEdjhwz5+Xc77vN/h78Iv2lfiR+x54b8B6Vp3wLtfh7rn&#10;hS3htoLyHUheCGeBJI7mQKrQi73uJ94U/vvn5Nfdnh34Y+GPCnjjxX4y0vTDa+JPFn2T+17rz5H+&#10;1fZY/Jt/3bMUTYhx8ir/ALWTXBSfsg/DGPQdR0O1sPEGm+Hbw3Hn6FpnivWLPSvKuHd5447OG7SF&#10;I3Mkn7tECc/d7UAeA/FfTPjsP2vPhxpHhO48J+KNa8O/DaeeHXfHmjzW1hPetdQwalc2v2RdyXDp&#10;9kGxGKpFK6/x/PyP7RHw4/aB8H/Cb9oP4leJbvwXbalr/hOx0O80f4e6ZPKNQhS62XF5dPcoXDxW&#10;U91FvGR5R3HZ5Cmvt74h/CLwx8VLzRLzxDp87X+iyyT6VqWl6ldadf2hljMcgiuLZ4pkR0OGTftb&#10;jcPkU1X8NfArwj4VbxC0NlqGs/8ACQWsdhqo8R6ze619ps4/O8u3P2yWX93/AKRN8n3f3r0AfN3/&#10;AAVF8L+DNH/Yu1k3GjaBZX+kiw0/w0JrOCOW1LXdr5kFiesf7iCTdHH/AARn+FK+2q+eNZ/YX+C3&#10;ibRbTRNb8KahremWNqLCxtdV8R6peQ6fBuhby7Tzblvs3+ohTMOw7AU+6WWvoegD5W/YO0m48T/s&#10;oWjeNdFtz4g8T6nr0/iu2vdMjha/vJdSuorj7Xb7FBbCeWyOv3YwnCrtHLaTp+i6z+xloelaTqFz&#10;feFYviFaaRpFzZaxNK39mxeNEtrQQ3iP5oRII4kikR9yoqbW4zXtPiD9k/4b6/P4jafT9Y06DxNL&#10;Lca1pujeJNS06x1KWVAk8k1pbXEcTvKiYc7Pn5Lbq72/8BaBqXh2w8OS6bb2+j6bPYXFhpdl/o8N&#10;sbKeOe08tI9uER4Ijs+78m3BXNAGpo2i2PhvS7XTdMtbew021hS2gtLKERRQRKNiRxonCIoHQcCv&#10;kb46eM4v2Uvjp8RvHkM/hbTYPHPw9uNTgGs3brNf+IdHxHbxBWkVdksF9FH5cZ3v5RI2Hcz/AGjX&#10;FeOvhb4a+Jn/AAjv/CS6Z/aR8Pazb+IdKHnSwi3vbff5EvyOu/Z5h+R8oc8rQB8Rt4ZP7P3gXxd+&#10;ytY61bT6l4rh0Sx8OTsLq+maz1SP7HrVwLDdmBIDY6nftiUwp9qQMyE7W+nPEnj3SfC/xR8N/DTw&#10;D4S8Pap49sPDkup2trfTPpVppuhieGDy4p4rWcjfMkIWBE2bbbczJsi39pq3wZ8HeIfid4d+IWpa&#10;DDc+NvD8Nxb6ZrWXjlghlR0eM7GHmJh5Cok37DK+zbv5PHfwj8OfEvVtO1HWRrMGpaVFcQW91ouv&#10;32kyiKcwvLHvtJoi6MYIvv8AeIUAfOOqWl7pv7Pn7Y41PQ9G8N6nJJq89zpui3f2m186Xwxp8jy+&#10;Y0MG93L+Y5MSfPI/3vvNb/bg8LaL8Cv2Hr8eBdEsNAXwNdaPqHhpvsscv9nXcWpW3l3Efmhv3h8y&#10;Xe75Z/Mk3797Z950v4D+BtG8E+LvClnoiwaJ4r8/+2oBezySak81qltPJLKz+YZJI4xvk37nffKz&#10;GR3c63xQ+F/hr4y+BtR8H+MtPbWvDmpGL7VZi4ktwRHIkyfPEyuPnSM8NzigDwj9oT/k+r9kf6+L&#10;/wD02R19WVxfj/4aaD8TbXTINeW/Y6bd/b7GfTNUutOubefyJId8c9tLG/8Aq55U+9j94a29G0yP&#10;SNLtrKDz/ItYkgga8uZLmUhBsBklkdnkfGMu7Fmyd3NAGzXyn/zlK/7oz/7nK+rK+U/+cpX/AHRn&#10;/wBzlAH1ZRRRQAUUUUAFFFFABRRRQAUUUUAFFFFABRRRQAUUUUAFFFFABRRRQAUUUUAFFFFABRRR&#10;QAUUUUAFFFFABRRRQAUUUUAFFFFABRRRQAUUUUAFFFFABRRRQAUUUUAFFFFABRRRQAUUUUAFFFFA&#10;BRRRQAUUUUAFFFFABRRRQAUUUUAFFFFABXyn+0J/yfV+yP8AXxf/AOmyOvqyvlP9oT/k+r9kf6+L&#10;/wD02R0AfVlFFFABRXm/x4+NWh/s+/CnW/H/AIhtNQu9F0kQfaLfTIo5Ln97MkEewO6qfnkHVq9I&#10;oAKKKKACiuT8H+OtJ8fW+pTaPNc3Ntp2pXGkzzy2U9sDd28hjnEfmovmIkgKb03JuR13fI1dZQAU&#10;VyXgPx9o/wAS/B+l+JPD0txc6LqsJuLG4uLKe1NxCfuyeXMiuEbqp2/OpDLlTmutoAKKKKACiiig&#10;Aoork/hz4zsfiR4B8N+KtNhurTTde0y31O1gvAPOWGeNJI/M2sw34YdGPegDrKKKKACiiud8U+Ld&#10;C8DaFc634i1iw0TSbXYJ9S1K6S3totzhE8yRiqjLuB9SO+KAOiooooAKKKKACvFbf9nm50HV9Zm8&#10;MfE7xn4S03WNTn1WbRbFtOu7S3urg77gw/bLGd40eTzJNm/Zvlcqq7q9qooA4j4Y/DnT/hL4K03w&#10;zpFzqd5bWZlla61S7a6urmeWRpp7iaVzmSSWZ5JG/wBqQ7Qq4A7eiuTvvGNhZ/EDSPCssVyNV1XT&#10;L/VLa4UAxCC1ktI5M/Nnfm9i2/L2k5H8QB1lFcn4P8daT4+t9Sm0ea5ubbTtSuNJnnlsp7YG7t5D&#10;HOI/NRfMRJAU3puTcjru+Rqwfg78WpfjD4VtfEsXhDxF4c0a/tba+0+51k2WNQhuE3pJGtvczMmE&#10;2E+Zs/1g4yG2gHpVFFFABRRRQAUUUUAFFFFABRRRQAV8pfsDfe/aN/7LN4j/APbevq2vlL9gb737&#10;Rv8A2WbxH/7b0AfVtFFFABRRRQAUUUUAfKf/AA66/Zk/6Juf/B/qX/yTR/w66/Zk/wCibn/wf6l/&#10;8k19WUUAfPPwy/YQ+Bvwa8daZ4x8GeCf7G8S6cZBb3Q1e9uNvmxvC/yTTOh+R5B936V9DUUUAFFF&#10;FABXFfFD4X+GvjL4G1Hwf4y09ta8OakYvtVmLiS3BEciTJ88TK4+dIzw3OK7WigDkviD8PvDvxT8&#10;Gav4W8U6Rb63oGqxeReWFx827ODkc5R1OHV0IZWUMvzYNaujaLY+G9LtdN0y1t7DTbWFLaC0soRF&#10;FBEo2JHGicIigdBwK2KKAPPfA3wX8GfDf4YW/wAPND0G3t/BcMU8A0S9aS8hMM8jvPHJ5zMZEcyS&#10;cPkc456V53F+wv8ABa20DRtDfwrf3PhzRbyO+sNDvvEeqXWl28yuz7/sctw0J5eTdlPm82Td99q+&#10;hqKAPO/i/wDBjwb8dPCC+FfHXh+DxDokssdwLWcunkyp92SKSN1eN+SMo33C6/dds5/hj9nnwD4M&#10;8ZDxbb6Lcaj4rigW3t9d8Q6nd61fW0S+d+7hnvJZXgQieTcI2Tf5nzZr1SigDyr4j/s8eAfil4y0&#10;PxZr+i3C+K9GhkgsNd0vU7rTb+3ifh4/PtZY3KfPJwWO3zJNv33z2fhLwrpngXwpo/hzRLc2ukaT&#10;aw2NhbGZ5PJhijCRpvcsxwigc810VFAHm3xV+BHgf4zyaFN4z0X+07nQrz7fpGoRXU1ld2E39+Ke&#10;3eOVOkZ+/jdHG2NyKap/Dj9njwD8LfGWueLNA0W4bxXrMMcF/ruqandalf3EScJH591LI4T5I+Aw&#10;3eXHu+4mPVaKAOJ8RfDHwx4r8ceFPGWqaYbrxJ4T+1/2RdefIn2X7VH5Nx+7Vgj70GPnVv8AZwa7&#10;aiigDzb4q/AjwP8AGeTQpvGei/2nc6Fefb9I1CK6msruwm/vxT27xyp0jP38bo42xuRTVNP2ePAN&#10;14b8LaNc6Hc3Om+GNdHinSxfapdzSwaj500/2mSd5med/Mnmc+YzqS/0r1WigDivih8L/DXxl8Da&#10;j4P8Zae2teHNSMX2qzFxJbgiORJk+eJlcfOkZ4bnFafinwloXjnQrnRPEWj2Gt6TdbDPpupWqXFt&#10;LtcOnmRsGU4dAfqB3xXRUUAeA3X7FPwi1DR9E0rU9E1jWdG0SaCew0TWvFWq3un2/k/JH/ok1y0O&#10;xU+TZs2bcr90179RRQB5t8VfgR4H+M8mhTeM9F/tO50K8+36RqEV1NZXdhN/fint3jlTpGfv43Rx&#10;tjcimqafs8eAbrw34W0a50O5udN8Ma6PFOli+1S7mlg1Hzpp/tMk7zM87+ZPM58xnUl/pXqtFAHE&#10;+Ivhj4Y8V+OPCnjLVNMN14k8J/a/7IuvPkT7L9qj8m4/dqwR96DHzq3+zg0vjr4W+GviZ/wjv/CS&#10;6Z/aR8Pazb+IdKHnSwi3vbff5EvyOu/Z5h+R8oc8rXa0UAc54o8M6Z4qsYLDV7Zr21iu7O9CmV4w&#10;Jra4S5gk+Uj7s0MT9ecfN8vBzPiR8LfCvxg8NT+HPG3h7TfEmiTbmFpfQeYYZCjoZIn+/HIEkfbJ&#10;HtdcnawzXbUUAeLL+yj8Of8AhMfDvii+0/WfEeteH5nuNKu/EXiTUtWGnytx5kUd3cSoHysZ+796&#10;NG+8imvaaKKACiiigAooooAKKKKACiiigAooooAKKKKACiiigAooooAK+Uv29+v7OX/ZZvDn8riv&#10;q2vlL9vfr+zl/wBlm8OfyuKAPq2iisfWm1CDS7mXS7a3vNQETmC3vpzbxzS4OyOSRI3KITxvCvgf&#10;wsaANiivjf8AYk8dfE/xXrvxej8Qw6fqei2fxK1uxuLy88S3Vzc6cESPZZ2kL2m2S3RyNuXh/wBY&#10;5ESY2v3+i/H74g/EnRfEPij4cfDvQPE3hKyu7yy0m6vPGQtbrxB9ld4pJbZIrSeERPNHLHE8kybh&#10;GHbYrigD6JoriPhj8RtP+LXgrTfE2kW2p2dteGWJrXVLRrW6tp4pGhnt5onGY5Ipkkjb/ajO0suC&#10;eM8SfGTxDqHxW1L4f/D7wrpHizUNF0y3v9e1HVPEH9m2unG4dxZ237q3uZnndI5ZcbEVU2Nu/eKK&#10;APaqK+a9L/am1i0+Ar+OPEvgWHRfFl5r8nhXSPBFv4ghuJb/AFJb5rBLb7Q6RRI5uI5dxTeqRRmX&#10;5vuDfufjN428DeK/D1p8QvAGnaZ4Y127j0mDxH4W1qfV4dPvZXjS0iuo3srZ445nkMazpvRX8tX2&#10;b99AHutFFeUftDr4du/hxb2fifw5b+LNC1LXtBsbjTbuXZExn1ezhSSTGd6I7xyGPG1/L2N8rGgD&#10;1eivFPFnxs8RWPxku/hl4Z8A3HiDVYdBtddXW7u++x6VbrLcXMJjup/KkeNv9H/dCOKZpWL5REja&#10;UZmn/tS6Xovgj4oa5470u28Ja78OJXh17RbfWIL0kNGk1nJbSN5W9LuOSIReYkTtLvi27koA9c8U&#10;+LdC8DaFc634i1iw0TSbXYJ9S1K6S3totzhE8yRiqjLuB9SO+K6Kvz8/4KCePPinqP7H3imHxf8A&#10;CvTPD2nahZ6fcXF3pPixNRk0iZdRsmSC6ie3g+/mRN9s03zx/wB076+oviR8Y9U8P/ELw58P/Bvh&#10;3T/Ffi3VbS41We3v9ZTTrXTtNh2J9omdIppfnmlijiRIX3fvDuXy2oA9horxfwv8cry38a6/4W+J&#10;Hh238A6ppulya5BqUGpG90bUNNiKC4uI7x4YdjW8kipLHMiMnmRuu5H3Dk9G/aB+JWt/DC1+I2mf&#10;B+HUvB99FHqltplj4l87xFPprv8Au547NLTyXnaD9/8AZxd7v4N2/wCWgD6Uorxbx9+0FF4c8C+A&#10;/EHhPQ7jx0PHEv2fQra3L25uTJpt1e2h5iYxpKbeONnkVVhWUyybFjasjxf8ePF/gvV/A3hLUPCv&#10;hZ/iB4x1S8g0rSYfEt0bD7Fa2j3M9zJd/wBnZR1Ijj8vyTnzUYP98IAfQFFcR4A1nxZq9hqp8Y+H&#10;LDw5qFldmGAaZq/9o211D5Eb/aI5HhhZPneWPY6Kf3Rb7rLXK/Ej4x6p4f8AiF4c+H/g3w7p/ivx&#10;bqtpcarPb3+spp1rp2mw7E+0TOkU0vzzSxRxIkL7v3h3L5bUAew0V494D+Luu6r8Q9Q8A+M/CY8I&#10;eJ4LT+1dPubG9fUdL1iyBjSSSG78mE+ZDPNGksEiI37yNl3o+azPgV8ZvGvxp0vQPFKeAtP8PeCd&#10;XtLe4hv7/Wp/7QbfaJM/lWZsVDxrO8sCyPKm9YvNVSjpvAPdKK81+N/xXt/g/wCBzrTWC6zrV3d2&#10;+k6Hoa3sNtLqepXEixW9tG8zKgy7l3fnZHG77W2Vylz8ZvG3gbxX4etPiF4A07TPDGu3cekweI/C&#10;2tT6vDp97K8aWkV1G9lbPHHM8hjWdN6K/lq+zfvoA91oribLxwb/AOKPiDwaNO2ppOjabqz3Zmz5&#10;4u5r6Hy9m3jYbAHO75vN6Db83z38dP2i/FWs6L+034N8J6Jb6bqXw60OKeXXJdektZfJu9Kubk3F&#10;sI7dyk8JjTZHvQP97zYiKAPrqivk34f/ALQPiH4WfsT6f8TPiNp9hLbaV4O0u+srqDXbq9utanlg&#10;RI/tRe0UwSTTPCN+6YbpXZn2pub2bwdr/wAR7zxWuneKvBugaPo72ks39paH4nk1ILOjxBIJIprK&#10;3b50eVw6lseUQ2N65APTK53UPFuh6Tr2j6Fe63p9lrmrib7Bp093HHdX/kpvk8qP70mxeWKD5RXg&#10;vgz4saL8M/gL8DNJ+HngTToNU8cWtmPDfgr+2I7WK2ie1+2Xc81wyM7xwx+Y8kyRO7vInyl5s15v&#10;8QPEvjPXv27P2a7Pxn4Jg8JXVhN4oSxu9O1dNSsNRhbSIWLxOUhmRkfKMkkKDoVdwflAPuSivC4v&#10;jR4t8eeOvGOi/Drwl4f8RaN4SvI9Jvtc1nxV9ihn1DYks9vFHb2t0x8lJIkdpPL+d3TadjV1XwQ+&#10;K9v8YPA41pbBdG1q0u7jSdc0Nr2G5l0zUreRori2keFmQ4dA6PxvjkR9q76APSqK8q04+H5/2jvF&#10;Mq+HbYeLNO8J6QG8RtKZJWs7i71PFsE6RoslqXYofnMibh+5Qji9J/aB+IHjyx8W3PgX4UDUf+EY&#10;1rVdFlHiHXv7Mj1eW0neFDYSC3l8zfsw/niFEc7FeTY7oAfRNFcV8LPiTo3xg+H/AIe8b+Hbj7Ro&#10;euWUd7bBnQyQlvvxSFHZRIj5jdN3yvG684rtaACiiigAooooAK+U/wDnKV/3Rn/3OV9WV8p/85Sv&#10;+6M/+5ygD6sooooAKKKKACiiigAooooAKKKKACiiigAooooAK8M/bH+Muu/s9/s3+K/iD4dt7C71&#10;rSfsYht9UheW2Pm3cEL+YEZW+5Kf4hyBXudfKf8AwVG/5MW+JH10z/05WtAHivhX9on9vHxz4a0T&#10;xDovwX8BXujataQ31jd/a0jE8MsYdHCPqauMowODWr/wuP8A4KF/9EL8Bf8AgdB/8tK+qf2T/wDk&#10;1r4Of9iXo/8A6QwV6xQB8dfsK/tT/En9oPxV8VvDvxM0Lw/oet+CLuz097XQ4pBiZ3ukuEkkaeVX&#10;2NAB8h9eW4r7Fr8//wDgnP8A8nSftnf9jon/AKXapX6AUAFFFFABRRXgH7ZHj3VvB/wVm0vwxqVt&#10;o3jXxnqdn4O0C6maeMQ3d9N5Pm+ZD88bpD50iv8AwtEPv8KwB3HwU+O/gb9oPwpdeIfh/rI17RLS&#10;7ewmuls57bEyxo5TZMit9ySM5x3r0evk7wPZaX+zV+1oPANnBqFv4R+Ifhyzm8ORXGpNcW9tqOkQ&#10;fZp7aKPDOm7T0tHaaZvm+z7dz/KifWNAHm//AAuvQv8AhfX/AAqb7LqX/CSf8I3/AMJX9q8lPsv2&#10;X7X9l8vfv3+Zv5+5t2fxVpeHfid4Y8V+OPFfg3S9TN14k8J/ZP7XtfIkT7L9qj863/eMoR96DPyM&#10;3+1g14T/AM5Sv+6M/wDucro/DPxm8aeNfjP+0T8P9ItPD1td+CbXST4auL6KYRz3d7YyTf6cUdsx&#10;+cqD92qNtz95qAPomivzq/Yd/wCGif8AhLPid9j/AOFZf8I3/wALX1T/AIS3zv7R+1/at8H2/wDs&#10;/Z8nl+X/AKrz/m3ffo8Y/wDDQ/8Aw8Z1j/hGv+FZ/wDCTf8ACBT/ANk/2r/aP2T+wf7YPk+ds+f7&#10;dvxv2/uducUAfZfjH4zaF4H+Kvw9+H17aahca142GoDTp7aKM20P2KBZ5fNJdW+4427FbnOdvWvS&#10;q+Pfit/bf/DX/wCxt/wkn9nf8JJ9k8Tf2r/ZO/7L9s/smHz/ACPM+fy9+dm/5tuM13Xxz+Ofjay+&#10;KWi/Cb4TaLoGseP7/R5/EVzdeKbyeDT9Gsop44Y5ZY4U3XHnOZY1SN96Psdl2UAfRFFfO2hfGbxv&#10;4L/aB0T4XfEy10G5Hia0vL7wz4s8PQz20eoS2scLT2Uti7ztDKiPLJ5xm2Ovlqvz7kH0TQAUV82W&#10;vxl+Ifxj+JutaN8Ix4Y0zwN4S1SfQde8S+KLK4uprjUok3yW9jaQzQ5SE+WjyzOiv5uY94T59L4J&#10;/GvxPd+PtR+FXxR0/R9M+KGnaYmuRXHhiWWbS9Y015fL+0Q+Z88TpIPJeOb5twDpuR/lANfxN+0R&#10;bad8WNQ+H+g+CvFfj7xDpOlw6pqh8OfYPsmniV3SOKaS5uoAk7hPMWP7zIQ65Xca9qr86P2df+Gi&#10;f+G0/jd9o/4Vj/aH2vwv/wAJr5P9o+X9k+yt5f8AZeefM8jzN3n/AC79mPlzX6L0AFeb/wDC69C/&#10;4X1/wqb7LqX/AAkn/CN/8JX9q8lPsv2X7X9l8vfv3+Zv5+5t2fxV8N/Bz/hqH/hq79ob+xP+FRf8&#10;Jj/xTv8Awkn2/wDtT7Bn7DJ9j+ybPn/1efN8z+LG2u7+NHi/xZ4Z/wCCjtongPwt/wAJN4t1j4VL&#10;pmni4zHp+nyNq7v9sv5B86W8SRktsy7vsiX5nGAD7xor5t0/4yfEP4d/tCeF/h18SB4X13T/ABtD&#10;enwzrPhWzuLKWCWygSe7jvreaaYIjh/keOV/9V8y/P8AJa+Ofxz8bWXxS0X4TfCbRdA1jx/f6PP4&#10;iubrxTeTwafo1lFPHDHLLHCm6485zLGqRvvR9jsuygD6Ior520L4zeN/Bf7QOifC74mWug3I8TWl&#10;5feGfFnh6Ge2j1CW1jhaeylsXedoZUR5ZPOM2x18tV+fcg+iaACuL/4Wh4X/AOFo/wDCu/7TP/CX&#10;f2N/wkP9meRL/wAeX2jyPN8zZs/1nybN27/ZxzXwP8HP+Gof+Grv2hv7E/4VF/wmP/FO/wDCSfb/&#10;AO1PsGfsMn2P7Js+f/V583zP4sba+uv+F063/wANl/8ACo/s2n/8I1/wgf8AwlX2vy3+2fa/7S+z&#10;eXv37PL2dtm7d/F2oA9yor5HuP2j/iv4n/ai+I/we8GeFdFuBoE2jyweJb+CY2OkWc1ok9293tmU&#10;3E7mTZbwR+Vu+dnfbE1UrL9oX47WXxg8S/Bm98FeE9Z+IRtH13QvE0N7Pp2iHR/nhS5uoN09zvS6&#10;EUZgT7/mv86JH50oB9i0V4R4C+J3jbTPjVqfwv8AH+n6dqF1Lo//AAkmheKPD+mz2en3VokkcFxb&#10;SRSyy+XcRTSRN8krq0UsbN5TYD43i/40/ETxf8c9Y+GHwl03wv5nheLT73xV4m8VSTyRaeLoyOln&#10;DZxeW805hCTrJ5vlcOjMjYNAH0hRXgHwm+NfiW6+MviP4Q/EXTtGtvF+kabHrul6po08ptda017i&#10;SL7QIH3m0eIiKNo3mdmfeyfJhq9/oAKKKKACiiigAooooAKKKKACiiigAooooAKKKKACvlP9oT/k&#10;+r9kf6+L/wD02R19WV8p/tCf8n1fsj/Xxf8A+myOgD6srx/9qX40H9nn4CeM/iClu15daRZ5srcw&#10;+bE11JIkMHmjen7vzpIy+HDbN+35q9grzX49fB3Tfj58JPFngHVT9ng12z8j7Vh2FvOvzwXGxHXf&#10;5c0cT7Nw37ArfLQB8i/8FAfhn8RfC37Hvi281n4v3/jPTorOwt9X07VtAsIo7iY6jZbJ7WS1SFrf&#10;bIj/ACSG5yku37wD1v8Axz/bP8MeEf2j/EfgLxP8YNX+E2ieF9Ms+dL8PxX11rGoXS+e7iZra7WO&#10;CGAwgJ5SMz3EnzFY1rV/aa+Bv7RP7TPwX/4QO+uvh54QSWGCbVbix1C9vV1i4imhcRjfaKbODKST&#10;cec5aOCPdtLsfU9U+F/jDwF8cvFfxF+Hul+F9Zt/GWm2cPiDTdd1S706X7XZb0t7iGdIrlNjQSGN&#10;4/KTmKNg3zPQB4f4Y/br/sn9nb44eMrPWdQ+JOn+BrqODQfF97oP2KHWPtqx/ZIpkBg3yW883l3G&#10;xIf3IjdU3SV9H+Dvhj478O6h4bvdU+M3iHxWLIf8TfTr7R9LhtNSPkOh8rybeOaD988Ui/vX+WPY&#10;2/fvrJ8dfCvxJ+0R8D/HngT4nWvhzQjrn7mxHh68ur5LGJYoXgnlkdLZpJEuo5JNgVE2CNG3fPu3&#10;/AF38XZ5NNi8aaN4M0y1hhzqF1oOrXd8bqXZtKRQS20H2dDIfM3vLMVRDFtbf5qAHBeIPiT8RpP2&#10;WfiN4m8K6dP4r8e2Wp+JLLSbeyih81Rb6xe2tu8Ue1kke3hjjcRlGabydnzO+a0fgR4o07x/qg13&#10;wz8erj4qeGhpq/aNFvINKMttLcGN7eWX7JbQSwPsjuUMMyfMX/haM56Dw/4Q8a/D74Xalp3h0eHt&#10;Q8S3HiTU9VgttVuJ4rFrS71ue8kjkkjiZ45Pss5TOx1SUD76/eyvCXgHxtq3x+T4jeMdG8J+HTp/&#10;huXw7a2/h69m1K7uvPuoZ3e5u5be2xHF5EflQ+W/zXFw27+GgDz0/HHxV4m8Dfsu+EbPxJPonjf4&#10;p6Xb6nqPieDTbW4MMFrpqXt8Yo5P3STzO8canyXRFklbb8iCu6R/H/wq+LvgrTdS8aT+P/BPjCaT&#10;SWTXYLS21DSNQitLq9SeJ7O3hjngljtZEZJEDK4jZXwWSsGf9nDxDpXw/wD2f73RToN38SfhNaW9&#10;hCNUuLqLT7+FrJbK/gEiJvj3oPMimMLlWij+Ta711lh4J+I3jz4r+GvEvjltA8OeHPCfmXml6H4d&#10;vZNRlv8AUpYJrV7i5uJrWApHFBPIiQxp8zylnf5EWgDJ0RPiZ8Rfi38WNIXx4fCfgfw/rNpZaU2i&#10;adayaqJn0uzuZ4pJLmGWH7Pm43j900rPKf3qJHsfy2f9pTx0/wCzlrdyk+o3eu+CPHsng/xt420j&#10;TIIpLXTrK7T7XrMVm6XKyZtfL3xhPkeSV1Xy4a+mfAfg7UfDXiv4kajeTQNB4g12PU7BYDyIV0uw&#10;tP3h2j5/MtZePm+Upz2HkPwq+EvxR+B1h8RJdAh8K67c+J/iXqnik22oaldWsf8AZV1D+7j89LaQ&#10;pcLMkW793ImzzMNuIZQDvvgfdRa62s6vpXxnX4t+GpTb28LZ0ub+z7tN7zj7RYQxI+9JLf8Adum5&#10;PL3bv3nGn8aJ5LLwpa6hN8Sz8K9JsbtLjVtcK2P+pZHhS38y8SSGDdPJCfM2N/q9g5fcMP4RfDnx&#10;NpPxR+IXj3xbp/hbRtT8TR6ZZRaX4YklusRWaTYuLm7kihM07m6dP9SoSKGBdz9m/G34aeKPE/jT&#10;4YeMvCdxbXmo+DtUu7ifQtT1iTTtPvormxmtjJIY7ac+fEZI9h2YCSXC/wAYoAwP2ffiW/ij4jeP&#10;/D1p8T7H4u+G9JtNK1Ww1u3FlJc2sl19shntJZLFVhk2fYhIv7pH/wBJKtu+Rq4H4AeBfjLrv7Jn&#10;w41bSviLYaH4kh8N6YdE0OLSoJdEuLWOGNreK/eWJ7t5JYvklkglhVPM/do2zdL7R8MfBvjO3+Jn&#10;ivxj4yj8O2g1nRtJ0u203Q557r7N9ln1B3ElxNFGZ932tHDhI+pQp8gll85+Hnw3/aD+GvwL8N/D&#10;XTfEXgzUdRtNMt9PXxvcC4SbRovkQxx2HktHevDHkRSSS24fEfmxfK7SgCeLP2g9Z8c6d+zv4e8N&#10;ahP4C1r4vw/2vJqUVpBqB06wgsUvbm3iMo2ee++KBJHidNpkfZuCCuoR/H/wq+LvgrTdS8aT+P8A&#10;wT4wmk0lk12C0ttQ0jUIrS6vUniezt4Y54JY7WRGSRAyuI2V8Fkqt4x/ZyudK0j4MXnw+On3Xib4&#10;TbLPSf8AhKLiaOO+057T7Dd20skCny5HhEciz+S+14U+Ta71r2Hgn4jePPiv4a8S+OW0Dw54c8J+&#10;ZeaXofh29k1GW/1KWCa1e4ubia1gKRxQTyIkMafM8pZ3+RFoA6j4JeJNT8V+ENQvtTuDcXMXiPX7&#10;FWWJIwYbbWLy3t0wo/ghhjTPU4y2WNfA/wAX/G3jH44/8Ei1+IXivxZf3OtS5N/bQ2dlHbal/wAT&#10;9YI/NHkb08pEG3yWi/299fUmmfDj46+B7Lx74b8Kaz4VbTdc8S3+q6P4n1GWY3fh+1v5/tM8Y09b&#10;Ux3UkMkt08ZkuQrtIm4Ko2Vy3h/9jPXB/wAE9pv2fvEOqad/wkhtbv7Pf6XPJ9l+1/b3vbTMjw7/&#10;AC9/lCX93u2+Zt7NQB9OeEfDOo+GdJms9Q8W6z4ruZJTL/aGsQ2kcwGFAQfZbeFNvH9zdyfm6Y8+&#10;8LfFO+j/AGj/ABz8M9evIZ7g6dZ+KvDfkAk/2a6JZ3EUuIVUOl3DI/LuzJept4jITvvB154rvtJm&#10;m8VaPo+jap55ENpo2ryajAYsL85le2tyHz5nybOw+fn5fnH9vzwtqniKz+Gdp4XW5tvEfiXXZ/A0&#10;91BDPceTpOq2Nyl+8lvFKgkSIQRXWX4R7VGyFDUAYPh/9ofx18TrH4WadBrWoeDL34x+I9Wv9HuJ&#10;fD0AutG8M6fCXSIJM8iPcXKRxSefIkqf6bJtXakNetI/j/4VfF3wVpupeNJ/H/gnxhNJpLJrsFpb&#10;ahpGoRWl1epPE9nbwxzwSx2siMkiBlcRsr4LJVz4t/A651TUfhj4m+H+n+HrPxJ8O7tv7I07VBPb&#10;WB06e3+zXVl+5DCDMPlvG/lPsa2Rdm12p1h4J+I3jz4r+GvEvjltA8OeHPCfmXml6H4dvZNRlv8A&#10;UpYJrV7i5uJrWApHFBPIiQxp8zylnf5EWgDp/h54j1LxB4x+LNhe3D3Fvo3iOCwsAEQfZ4W0fTbj&#10;YCPvfvp5Xy/P7zH3QK+efBvx4+I2s/Dv4wajFqUWqazoXxpj8H6Qt3HDaxDTzqun2wtJJEhb92yX&#10;EkZmKSSqJCw3Mi16RqPgv4x+BviT8T9b8Cnwp4i0Txi1pqFjb+Ir2ex/sbUYrJLOSQpDazPdxukF&#10;q5Hmxf6t1ULne3F/Bn9lfxx8Pfhb4r8NeJvEWjeJfEet/E+08bnWYla2FzBFqOn3MryxqmI53FpL&#10;+7TcivIi79vzAA95+GfgvxN4M0oxeJ/iDrHj3UZooPPudUsbGzhhlRf3kkEdtBGY0c/wSPNtwnzf&#10;eLZHiX/k6b4ff9iZ4k/9LtBr1mvP9U8G6jqHxm8M+K4p7dNM0rQtW0ueLrKZbqfTXiwNv3ALKbdl&#10;s5KdedoB4z8UNa1rx3+xX8brq81i4gureLxlZi5ghgB+y2d/qEMcBDRsmwwW8cLHaH2ktvD/AD15&#10;j/wtnUP2Yv2E/hdr03j3WGuPFmm+HNEsNQ1TSrS6tfCyzWu+e4jht4YJZkigSUqkjTMzxQLyGct9&#10;AX3wZ1y6/Zz+Jnw/FxYDW/Eo8VfYbnzX+zD+07u9mtxKdm75Fuo9+FbBDbd/fA8Qfs1arq/7Mfw0&#10;8HR3GkL4/wDh7DomqaPqV4Z5NO/tbTVjx5m0xu8EuyWMnGVSXeE3IgoA8a8F/tq+GNS+NXw60PwF&#10;8aPFHxit9f1J9K1TwzqHhOOOa3ilhd4tQinisbPy0hkjHm7/ADf3Mkj7f3ea+mP2pfjQf2efgJ4z&#10;+IKW7Xl1pFnmytzD5sTXUkiQweaN6fu/OkjL4cNs37fmq3omq/FzUPE2jw6x4W8G6N4d8yQ6nc2n&#10;iS71G6aLyZNiQxvYW6B/P8n53kPyeZ8pY5W38evg7pvx8+EnizwDqp+zwa7Z+R9qw7C3nX54LjYj&#10;rv8ALmjifZuG/YFb5aAPL/iPovxW+CHwsuPHsPxUvvHmo+FLP+19c0TxDpunWdhrFpbwO93HE9pa&#10;LNaSHmSI75lVo0R96uzV1HxhvfHOr/F7wP4K8JeIx4U0/V9H1S/1TU4ooJbm2jtbzSvngSaGRJJH&#10;jnmg+fCILky/O0Ko/O+NfBnxt+MvgiDwH4nh8E+E9N1eL7F4m13w7q11qF1PZtEyXcVja3FlGkDz&#10;E+WJJJZfJSV+HYKa9U1TwbqOofGbwz4rint00zStC1bS54usplup9NeLA2/cAspt2Wzkp152gG74&#10;Y0y70TRLXT73X7/xHeR71bUtQit0uJ/nJ/efZ4o4htBCfIi8D+9zXR0UUAFFFFABRRRQAV8pfsDf&#10;e/aN/wCyzeI//bevq2vlL9gb737Rv/ZZvEf/ALb0AfVtFFFABRRRQAUUUUAFFfmB8GP21v2y/wBo&#10;PwpceIvh58KPAWu6LaXcljPcAm3xOiI5j2Taijfcki6evWu+/wCFx/8ABQv/AKIX4C/8DoP/AJaU&#10;AfoDRX5+fCT9r/8AaHm/ay8FfBz4x+BfCfhM+IrS5viuliSS6EKW9y8ciSLdzx8vakfhX6B0AFFF&#10;FABRRXJfEH4g+HfhZ4M1fxT4p1e30TQNKi8+8v7j5duMDA4y7scIqICzMwVfmwKAOtorxbwP+1n8&#10;L/iR4w0rwtoviO7HiHV9NGq6Vp+qaLfaadQtT0ntjcwxidCAzZQt8kcjD5Ucj2mgAooooAKKKKAC&#10;iiigAooooAKKK8V8TftEW2nfFjUPh/oPgrxX4+8Q6TpcOqaofDn2D7Jp4ld0jimkubqAJO4TzFj+&#10;8yEOuV3GgD2qiiigAorzf/hdehf8L6/4VN9l1L/hJP8AhG/+Er+1eSn2X7L9r+y+Xv37/M38/c27&#10;P4q9IoAKKKKACiiigAorifDvxO8MeK/HHivwbpepm68SeE/sn9r2vkSJ9l+1R+db/vGUI+9Bn5Gb&#10;/awa7agAooooAKKKKACiiigAooooAKKKKACiiigAooooAKKKKACiiigAooooAK+Uv29+v7OX/ZZv&#10;Dn8rivq2vlL9vfr+zl/2Wbw5/K4oA+raKKKAPlX9l3S7z4ReP/jD4P1/T9bTUfEXxC1TxJp11BoV&#10;9LplxaXVrbzxk3wg+zIy/vI3Qv8A62Mou75d2N+zf4mH7J/wKb4Z694U8d6xrXg281SG3m0TwbfX&#10;sOtwPdTXNvPayW6SW4Esc8Q2PMhR96vt2bq+w6KAPKf2ffD3iDQPhhbxeK9PttF8QahqWqa1faZb&#10;XgulsDe6hc3v2czhVEjxC4CM6fLvjO35ea8E8U+HPEq/tXfETXfDOneNYLv+zNLsJ9S+GF3of2a5&#10;/du/lapDqqqn26Hqrxu7La3Nqp8rf+9+0a8f1b4FXEnjjxD4n8OePfFvgi41/wAiTVrTTZbG4tbm&#10;WGPyUuBFeWtwI5PJSKNjHsDrHHuyyZoA+fPE/gay8Xfs++EE8HaL40kv/g78QrPXdc8Oa3B9p8R6&#10;jd285ub4GQzbJ55o76S+SSF3SXzESLG/CeofEX4i3XxlvvCng3wZ4V8UXKza9pmuaprPiLQL/Q7H&#10;T7TT7+1vH+e8t4zPPMYRHFDGD1kd2RY+fUfhX8LbH4W6VrEUWs6x4k1TV9Ul1bVda1y4866ubp9i&#10;DIREjjRI44o0jjRERI0+XvXoVAHn3hH4o2XjH4heOvClro2swXXg+Szt73UrqHbYXMtxbJceXbSb&#10;/ndI3iLgqm3zU7OM5fx90i+1rwRp1vYWl1fXMfivwzc+VBAZCIotcspJHIUfcREkdjztUFjjFdT4&#10;O8B6F8P7fU4fD2m2+njVdUuNWv2hBLXV3cSGSaeRifndie/3VCKoCoi11lAHleg6RfWv7RPjPUpL&#10;S5GnXXhXQLaG5MJ8qaWK71l5E8zpvQSxFh28xM/fFfJ3xT/Zz8V/GHxV+2votlpmoWP/AAk1n4Vm&#10;0G8ubIx22pTWVp5xt4ZXZEOZIlgd9+IvMy3pX6C0UAfAv7c3xV1v45/su6n4N8B/Cf4iazqmtw2d&#10;zqEN74ZvrH+x4orq1kKHzYv9KnL+Wnl2xk+UTy7wqfN6/wDEjQbn4b/tgeG/i9caZ4h1vw3qHg24&#10;8HXv/CP6NNqMumzJdpeQXEsdvumeOYebHlImCNHHu4k+T6booA+WvEek6r+1N4w8WQWmiav4R8FQ&#10;+CNb8GweIvEWmz2Vzf3mqfYneSGwmSKXyLdLUBpJCm95Cq/cZ6rfCj416j8M/wBnfwZ4T/4Vh481&#10;D4keHdHs/Dv/AAjZ8OXcUM95AiWp/wCJn5TWKW7vH5n2jzivknf975K+rqKAPnfSfhrrXgjwt+zD&#10;4ZuIP7RufCd1BZapdWAkkt4PK8OajbeZv2riPznjRXcL/rEH3mrd/aDm8E6nBoegeOPCPinXtMmn&#10;OrWWpeG9H1G9OnXlrJCYpPPsEa4tZ/3pKSJt+WOdd/8AC3tdFAHh37Lv9u/8Iv4r+2/8Jb/wjX/C&#10;S3n/AAjH/Ceb/wC1P7N8uH/Wed/pPl/avtflfav33k+Xu42VyvxI0G5+G/7YHhv4vXGmeIdb8N6h&#10;4NuPB17/AMI/o02oy6bMl2l5BcSx2+6Z45h5seUiYI0ce7iT5PpuigD5/wDBeu6n8Wv2gI/FNn4V&#10;1nRfBfhfQr/RLfUvEdlPpt1q93ezafPJ5NnPEswghSzCNNIF3vKVRW2M1dX+zRpd7oX7O3wq0vUr&#10;W50/UbHwnpdvc213EYpbeVLSFHSSNuUdSMYPvXqtFAHzx+2T8PtT8Y+CPBuv6Tp2p61f+A/GOkeM&#10;joulwrLc6hFayEXEEId1HmeTJLIo6u0YRfmcVT+IvxFuvjLfeFPBvgzwr4ouVm17TNc1TWfEWgX+&#10;h2On2mn39reP895bxmeeYwiOKGMHrI7six8/SdFAHz14l8Z3/wALf2ndR1bVPCniLUPCfiPwfYW8&#10;Wu6Hpd3qxgvbK9vX+zyQWkMrpvj1Hf5j7E/dlV3/ADbPDfhT4Q8dfGnxP+2Neaj4C1n4bn4h6Dpd&#10;joA8UQvEGD6XdW8ckjorDzMPE8sab3haQxtllr73ooA+Yfgp450rS/2UPCujeIfBHivUf7C8NaJo&#10;WvaFc+DNR81vNhitbiMW80C/bIkxIZRD5uET7rZUNW+AekwaH8ZU074fWvxF0v4W2fhP7NfWnjGH&#10;UYtPt7xLhFsI7BNU/wBJR1g+1CXyf9H2i3z82K+p6KAPieL4fa14S8FfscfEW80LxBdN8PNHi0zX&#10;dE0zSHuNQtYr/SEtXuDBnzT9nmjiEkaI77ZHbb+7wU8U+JvEnxf/AG4PgNrGkfDnxfp/gTwodehm&#10;8Vato1zYxTTT6byDBLEssEa/uUWSZVErySKmfK3N9s0UAfnVP+yH8INL+L/xX/4W/wDDnxX4r1DW&#10;vEk/iLSfEelaNrVzaXNle4k+zj+zXkCSW8/2lG85UZlMbr8r4T60/Zt8GeCPAnwrtrH4f+Cr7wR4&#10;clvLuVNO1eyntr+4kWd4/tEqXJ875/L3oZvn8oxcLjavsNFAHleg6RfWv7RPjPUpLS5GnXXhXQLa&#10;G5MJ8qaWK71l5E8zpvQSxFh28xM/fFJ8AtIvtF8Eajb39pdWNzJ4r8TXPlTwGMmKXXL2SNwGH3HR&#10;43U8blIYZzXqtFAHzL/wTs8K614J/Y78AaJr2j6hoWt2v9oefp+qWr29zBv1G5dPMjfawyjg/jX0&#10;1RRQAUUUUAFFFFABXyn/AM5Sv+6M/wDucr6sr5T/AOcpX/dGf/c5QB9WUUUUAFFFFABRRRQAUUUU&#10;AFFFFABRRRQAUUUUAFfKf/BUb/kxb4kfXTP/AE5WtfVlc74p8JaF450K50TxFo9hrek3Wwz6bqVq&#10;lxbS7XDp5kbBlOHQH6gd8UAfGnwB/wCCiX7PvgX4B/Djw/rXxAFrrOj+G9MsL62/sbUZfImitY43&#10;Teluyn50PQ4r0H/h6L+zJ/0Ug/8Agg1L/wCRq9U/4ZO+Cf8A0RzwD/4TFj/8ao/4ZO+Cf/RHPAP/&#10;AITFj/8AGqAPkL/gmH4k03xp8fP2r/EOiXK3Wj6x4jt9QsLoRunnwzXWpyRybHCsPkccECv0Vriv&#10;BHwm8FfDBtQPgvwd4f8ACT3vl/af7D0yGyFxs3bPMESqH275MZ6ZPrXa0AFFFFABXxL8aLD4g/tE&#10;/tfW3hP4d+Ph4C0/4VaOup6hrMOl/bfI1fUI3jjt5beaZElzZGR0kRG8rzJV3Bn+X7arndP8JaHp&#10;Ovaxrtlomn2WuauIft+owWkcd1f+SmyPzZPvSbF4UOflFAHw78fPgX8c/AGiaZ8XfEPxnPxRuvhj&#10;eR+I4dEt/CtjoN1PaI6/b4hfxSb443tRLvj+dZfLC7HYJX3F4S8VaZ468KaP4j0S4N1pGrWsN9YX&#10;JhePzoZYw8b7HCsMowPPNWta0Wx8SaXdabqdrb3+m3UL209pewiWKeJhseORH4dGB6Hg0aNotj4b&#10;0u103TLW3sNNtYUtoLSyhEUUESjYkcaJwiKB0HAoA+a/+cpX/dGf/c5R+z3/AMn1ftcfXwh/6bJK&#10;+jP+EU0b/hLP+Em/sbT/APhIvsn9n/219lj+1/ZPM8z7P5+N/l7/AJ9mdu6m6f4S0PSde1jXbLRN&#10;Pstc1cQ/b9RgtI47q/8AJTZH5sn3pNi8KHPyigD5b/Yb8V6JpuoftG2V1rWn2l5F8ZNYMsNxdIki&#10;C5mggt+D086ZDGn99gVX5qtXus2Onf8ABUzTIbu7t7e51D4SGCzhlmCGeUarJIY4wfvvsjlfA/hj&#10;dugOPetS+CPw71rxqPFt74D8L6j4thliuBrU2j28l950Wzy5BOybw6COMKd3y4HPAq743+E3gr4n&#10;tp58aeDvD/i17LzPs39uaZDei337d/liVWCbtkecdcD0oA+evjXrlj4j/bR/ZA1LTbqG/wBOu4vF&#10;Vxb3dnMJIbiJtKhdJI3Th0YYOehpvxVk8P2P7aGiaT45uda0DTPHPhO30zQNa0zxZfaMtxqVle3T&#10;SWckdnNHvd01GEo8xC7vkj3NIRX0hF8PPDFtceHJ4fD2kLceHYnt9CnWyjzpcbxhHitiF/cJ5aCP&#10;CbRtAWrXinwloXjnQrnRPEWj2Gt6TdbDPpupWqXFtLtcOnmRsGU4dAfqB3xQB5DY/Cf4M+G/jZ4Q&#10;e9125uvidp8VzPoOneIfHGoajfiGaB455IbS7u5DsaNJdx2f8sv9ivoCvPvB3wT+Hnw51efVPCfg&#10;Twz4Z1J4jbzXWi6Rb2cpj+VzGXjRSUykfHTivQaAPkz9iT4gadpkPjz4J31/fDxf4C8SaudviGd5&#10;NV1fTZ76S5g1STeieZ5huPmdN3VH+Xz0FV/h3qlh8Wv29NZ8f+DLq38S+CdK+HqeGLzxHps4lsf7&#10;SfUftn2aKQfJO4hcOxj3qmQrbWO2vevGPwT+HfxE1eDVPFngTwz4m1JIvs8N1rWkW95KI/mcRh5E&#10;YhMvJx05rf8AC3hLQvA2hW2ieHdHsNE0m13mDTdNtUt7aLc5d/LjUKoy7k/UnvmgD51/Z7/5Pq/a&#10;4+vhD/02SV9WVzun+EtD0nXtY12y0TT7LXNXEP2/UYLSOO6v/JTZH5sn3pNi8KHPyiuioA+Ofgv4&#10;r0Tw7+3D+1sdT1rT9LMdn4Zvyb27jjxaQab+/uDuIxHH5kW+T7q+Ym7rW1/zlK/7oz/7nK9r8Y/B&#10;P4d/ETV4NU8WeBPDPibUki+zw3WtaRb3koj+ZxGHkRiEy8nHTmuh/wCEU0b/AISz/hJv7G0//hIv&#10;sn9n/wBtfZY/tf2TzPM+z+fjf5e/59mdu6gD5z/aE/5Pq/ZH+vi//wBNkdZ/xVk8P2P7aGiaT45u&#10;da0DTPHPhO30zQNa0zxZfaMtxqVle3TSWckdnNHvd01GEo8xC7vkj3NIRX01qHhLQ9W17R9dvdE0&#10;+91zSBN9g1Ge0jkurDzk2SeVJ96PevDBD8wo8U+EtC8c6Fc6J4i0ew1vSbrYZ9N1K1S4tpdrh08y&#10;NgynDoD9QO+KAPIbH4T/AAZ8N/Gzwg97rtzdfE7T4rmfQdO8Q+ONQ1G/EM0DxzyQ2l3dyHY0aS7j&#10;s/5Zf7FfQFefeDvgn8PPhzq8+qeE/AnhnwzqTxG3mutF0i3s5TH8rmMvGikplI+OnFeg0AfHPwX8&#10;V6J4d/bh/a2Op61p+lmOz8M35N7dxx4tINN/f3B3EYjj8yLfJ91fMTd1ra/5ylf90Z/9zle1+Mfg&#10;n8O/iJq8GqeLPAnhnxNqSRfZ4brWtIt7yUR/M4jDyIxCZeTjpzXQ/wDCKaN/wln/AAk39jaf/wAJ&#10;F9k/s/8Atr7LH9r+yeZ5n2fz8b/L3/Pszt3UAfOf7Pf/ACfV+1x9fCH/AKbJKP8AnKV/3Rn/ANzl&#10;fRWn+EtD0nXtY12y0TT7LXNXEP2/UYLSOO6v/JTZH5sn3pNi8KHPyinf8Ipo3/CWf8JN/Y2n/wDC&#10;RfZP7P8A7a+yx/a/snmeZ9n8/G/y9/z7M7d1AHDeJf8Ak6b4ff8AYmeJP/S7Qa8U0uw8K3/7YnxP&#10;8BeMdQ8QeHtd8RfYPE3hoaV431LS4tXtP7Phtbjy4LS4jTzIZLCT7/710OQvlw7q+rJNHsZtYt9V&#10;ltoDqFnFLbw3JhHmwxSmNpIw/UIxii3AcHy0/uZrL8afDrwr8RNJh07xZ4c0fxPpsE/nw2ms2cd5&#10;Cs2GXzPLkUjfh3H40Aeb+APhz8HvCvxs1GbQNa/tT4p2ujfYL611Txhd6tqkGnNJHPskgubmR44/&#10;MeJ8lf8AlqP7/PulcV4I+E3gr4YNqB8F+DvD/hJ73y/tP9h6ZDZC42btnmCJVD7d8mM9Mn1rtaAC&#10;iiigAooooAKKKKACiiigAooooAKKKKACiiigAr5T/aE/5Pq/ZH+vi/8A9NkdfVlfKf7Qn/J9X7I/&#10;18X/APpsjoA+rKKKKACivkP9rr9rvQdC/Zm8ea38H/ib4Y1HxtpEVlcQnRNRstSlt4X1C1gkkMI8&#10;wFP3+z5l6yDvive/GPxs+Hnw51eDS/Fnjvwz4Z1J4hcQ2utavb2cpj+ZBIEkdSUyknPTigD0Giuc&#10;j8WaHJo2na4dZsf7F1D7P9i1IXUZtrj7Q6JB5UgO1/NeSMJj7/mJtzmrep6vZaPD515cQ6fBJLFA&#10;Lm4lEIMssiRxR5bje7vGijncxC9cUAbFFY+ta1Y+G9LutS1O6t7DTbWF7me7vZhFFBEo3vJI78Ii&#10;gdTwK8Q/Z+/bF8E/H3XvFOjW+seH9N1rTvEt/oWlabBrsN1c6zaW6I4v4UAVjG6eYfl3qBG3ztig&#10;D6Horzf/AIaD+F3/AAln/CM/8LJ8J/8ACSfbPsH9i/29afa/te/y/s/keZu8zzPl2Y3buMV6RQAU&#10;VyfjT4i+FfhzpMOo+LPEej+GNNnn8iG81m9js4WmwzeX5kjAb8I5/CvD/C/x2u/Gn7aVp4V8P+Kb&#10;HXfhvd/DVvEMI0sQXVtPeLq32Z5Y7hNzn5EKbA+zI+7uoA+nKK83/wCGg/hd/wAJZ/wjP/CyfCf/&#10;AAkn2z7B/Yv9vWn2v7Xv8v7P5HmbvM8z5dmN27jFdhHrFjNrFxpUVzAdQs4oria2Ew82GKUyLHIU&#10;6hGMUu0ng+W/9zFAGxRWPHrFjNrFxpUVzAdQs4oria2Ew82GKUyLHIU6hGMUu0ng+W/9zFZfjT4i&#10;+FfhzpMOo+LPEej+GNNnn8iG81m9js4WmwzeX5kjAb8I5/CgDrKK+Y/C/wAdrvxp+2laeFfD/imx&#10;134b3fw1bxDCNLEF1bT3i6t9meWO4Tc5+RCmwPsyPu7q9U/4aD+F3/CWf8Iz/wALJ8J/8JJ9s+wf&#10;2L/b1p9r+17/AC/s/keZu8zzPl2Y3buMUAekUVyfjT4i+FfhzpMOo+LPEej+GNNnn8iG81m9js4W&#10;mwzeX5kjAb8I5/CsG8+Kmh+Kfhf4p8S/D7xn4T1kadZ3Zh1qbUo7jSra6jg3j7VPCx2RpmJ353bD&#10;mgD0qud1Dwloera9o+u3uiafe65pAm+wajPaRyXVh5ybJPKk+9HvXhgh+YVz3ib4n+HPhVpehx/E&#10;Dxx4X8OahdRnM+q3semxXcqbPPeGOaZiEBk+5vfb5iAt3qC+8ff8JXpvgrUvAni3wneaLq+s+RNq&#10;NxP9sj1C1iguHnisDDKqyXG+Aj7zKiRzuVfy9hAPSqK8+8Y/Gz4efDnV4NL8WeO/DPhnUniFxDa6&#10;1q9vZymP5kEgSR1JTKSc9OK6H/hK9G/4RP8A4Sb+2dP/AOEd+yf2h/bX2qP7J9k8vzPtHn52eXs+&#10;ffnbtoA6CiuM/wCFreCv+E7/AOEI/wCEy8Of8JfnP/CN/wBpwf2jny/O/wCPffv/ANX8/wB37vzd&#10;Ko+MfjZ8PPhzq8Gl+LPHfhnwzqTxC4htda1e3s5TH8yCQJI6kplJOenFAHoNFY+ja1Y+JNLtdS0y&#10;6t7/AE26hS5gu7KYSxTxMN6SRunDowPUcGtigAooooAKKKKACiiigAooooAKKKKACiiigAr5S/YG&#10;+9+0b/2WbxH/AO29fVtfKX7A33v2jf8Ass3iP/23oA+raKKKACiiigAooooA+AP+CLP/ACa14r/7&#10;HS7/APSGxr7/AK/Jf/gmX+2P8Hv2efgLrfh34geLv7C1q78S3F/Bb/2bd3R8hrW1jD74YXUfPHLw&#10;Tmvrz/h6L+zJ/wBFIP8A4INS/wDkagDyv4w/8pkfgZ/2Jtz/AOidYr9AK/L+2+O3gb9oL/gq98Ff&#10;EPw+1oa5o1r4bvLCa5Wzntv3y2uqOU2TIrH5JI+cYr9QKACiiigAr52/a/8ACGu+IfDHgLxBovhx&#10;vF3/AAgvjOw8U32hQF/tdzaW8cySfZUR4/NuE88SJHv2u0W07/8AVP8ARNeafEz47+APhFrXh3SP&#10;Gni7T/CF34jNx/Z8mrDyrab7PGrS+ZOf3UfDx48x13ZCrlqAMD4RftCfDL9oe7EWh38D+KtElkuJ&#10;vDWt2f2bWdFukjEE/mW8vzo6faGgaRPkzJIgdvmrI+Nnxr8T2nj7TvhV8LtP0fU/ihqOmPrktx4n&#10;llh0vR9NSXy/tE3l/PK7yHyUjh+bcS77UT5vLv20dO8PT/Hf9nbUNCMC/FmDxxplv/xKpyNVPh5x&#10;cteGSNH3vafu5dzupRV88cK77uim8f6b8Gv299S0bxFf39tp3xR8OaYdI1PVZn+wDUbKa5hOl2uU&#10;2JvS487ZvB82T+JrlFoA3br4y/EP4OfE3RdG+Lg8Man4G8W6pBoOg+JfC9lcWs1vqUqb47e+tJpp&#10;sJMfMRJYXdU8rMmwP8nPfGX9pb4l+Ff2oLX4Q+BPB2n+JLrVPBq6vYXNyskUVhdtfSQm4v5w3yWM&#10;UMZdkRPNeTy41bMgqD9rfWLD4nfE74IfDzwvdW+ueN9D+IWmeKNW0WylEkumadaI7z3Nz2gTFxFs&#10;8za0vmp5Yc8Vf/5ylf8AdGf/AHOUAUvEf7Qfxp+E/wAd9H+G3iHwn4Z8fSeMYifCOs6JK+iQGWAo&#10;+oJfJNLcvGkMLmTfHvLeXGqq7SMIeu0H4l/FHwP8WPAvgz4nafoOuWnjKznWy1vwfp11bW2m6tbw&#10;PcT2lz9omk3xvCkhhlDI7mKTdCFyyc9+0J/yfV+yP9fF/wD6bI69U+Mv/JRPgX/2Odx/6j+sUAcf&#10;8c/jn42svilovwm+E2i6BrHj+/0efxFc3Xim8ng0/RrKKeOGOWWOFN1x5zmWNUjfej7HZdlJoXxm&#10;8b+C/wBoHRPhd8TLXQbkeJrS8vvDPizw9DPbR6hLaxwtPZS2LvO0MqI8snnGbY6+Wq/PuQcZ8VZP&#10;D9j+2homk+ObnWtA0zxz4Tt9M0DWtM8WX2jLcalZXt00lnJHZzR73dNRhKPMQu75I9zSEV3lj8J/&#10;gz4b+NnhB73Xbm6+J2nxXM+g6d4h8cahqN+IZoHjnkhtLu7kOxo0l3HZ/wAsv9igD6Ar5stfjL8Q&#10;/jH8Tda0b4Rjwxpngbwlqk+g694l8UWVxdTXGpRJvkt7G0hmhykJ8tHlmdFfzcx7wnz/AEnXyZ+x&#10;J8QNO0yHx58E76/vh4v8BeJNXO3xDO8mq6vps99JcwapJvRPM8w3HzOm7qj/AC+egoA7L4J/GvxP&#10;d+PtR+FXxR0/R9M+KGnaYmuRXHhiWWbS9Y015fL+0Q+Z88TpIPJeOb5twDpuR/l+af2df+Gif+G0&#10;/jd9o/4Vj/aH2vwv/wAJr5P9o+X9k+yt5f8AZeefM8jzN3n/AC79mPlzXrnw71Sw+LX7ems+P/Bl&#10;1b+JfBOlfD1PDF54j02cS2P9pPqP2z7NFIPkncQuHYx71TIVtrHbV/8AZ7/5Pq/a4+vhD/02SUAf&#10;Vlfmn8HP+Gof+Grv2hv7E/4VF/wmP/FO/wDCSfb/AO1PsGfsMn2P7Js+f/V583zP4sba/Syvjn4L&#10;+K9E8O/tw/tbHU9a0/SzHZ+Gb8m9u448WkGm/v7g7iMRx+ZFvk+6vmJu60Acp8aPF/izwz/wUdtE&#10;8B+Fv+Em8W6x8Kl0zTxcZj0/T5G1d3+2X8g+dLeJIyW2Zd32RL8zjHr+n/GT4h/Dv9oTwv8ADr4k&#10;Dwvrun+Nob0+GdZ8K2dxZSwS2UCT3cd9bzTTBEcP8jxyv/qvmX5/kxf+cpX/AHRn/wBzlH7Qn/J9&#10;X7I/18X/APpsjoA3PF/xp+Ini/456x8MPhLpvhfzPC8Wn3virxN4qknki08XRkdLOGzi8t5pzCEn&#10;WTzfK4dGZGwa0fhN8a/Et18ZfEfwh+IunaNbeL9I02PXdL1TRp5Ta61pr3EkX2gQPvNo8REUbRvM&#10;7M+9k+TDV51pdh4Vv/2xPif4C8Y6h4g8Pa74i+weJvDQ0rxvqWlxavaf2fDa3HlwWlxGnmQyWEn3&#10;/wB66HIXy4d1eoeAPhz8HvCvxs1GbQNa/tT4p2ujfYL611Txhd6tqkGnNJHPskgubmR44/MeJ8lf&#10;+Wo/v8gHqvi3+3f+Ea1n/hG/7O/4SP7HP/ZX9q+Z9l+1+WfI87y/m8vf9/Z822vgn9h3/hon/hLP&#10;id9j/wCFZf8ACN/8LX1T/hLfO/tH7X9q3wfb/wCz9nyeX5f+q8/5t336/RWvjn9hvxXomm6h+0bZ&#10;XWtafaXkXxk1gyw3F0iSILmaCC34PTzpkMaf32BVfmoA9S+F3xo17xp+0h8b/AF9bWFvofgb+wzp&#10;9xBFJ9qnN5aPNL5xLFTh1+XYie+6vLfhL+0f8Zfjp8QfH/hHw/4c8P6LZ+EvGOqaTc+MNV024uLB&#10;bO3+S0t4oEuI3uL53y8r+ZFFFGIztLSotbX7Pf8AyfV+1x9fCH/pskpP2BvvftG/9lm8R/8AtvQB&#10;kfDD9of47fEjxV4q+GE/gvwnonxF8HXkS+JPEs19PLolva3DxvaSWtoj/aLiSa2Nw4jeWFU8pGd0&#10;Z/JT1z4LfE/xN4h8Y+PfAXjnR7eDxZ4Sltp21nSbeS30zWbC7857S4tkmdnRx5Escqb3VZYn2yty&#10;F87/AGe/+T6v2uPr4Q/9Nklep+Gv+TpviD/2Jnhv/wBLteoA880z4zfFL40/FTxRovwytfCei+A/&#10;B+sT+HtX8V+I47q+ub69SBGlitbGJ7Yp5Mx8t3eXa4kR42baynqP2d/jdrnxJ1Txp4O8b6PY+Hfi&#10;T4HuoLLV7TS7p7m0njngSaC8hdkXZHNiUrCWd0WPEh3V5F8B9B8IeNviP8WPh74i1DxRofj7w74s&#10;1TVDouleO9Vshc6Ze3T3treR29tcxxRoUu40ZEBZHw0uxpsV7R8EfBfwp8K+MfH03w/1uDW/FtzL&#10;bweKpm8Sza1fLLbiaOCO6M1xK8bp+9QA7f8AVlf4OAD2miiigAooooAKKKKACiiigAooooAKKKKA&#10;CiiigAooooAK+Uv29+v7OX/ZZvDn8rivq2vlL9vfr+zl/wBlm8OfyuKAPq2iisbWdMj1fS7myn8/&#10;yLqJ4J2s7mS2lAcbCY5Y3V43xnDowZcDbzQBh+Bfil4a+Jn/AAkX/CNan/aR8PazceHtVJhlhFve&#10;2+zz4vnRd+zzB86ZQ54al+Gnjc/ELQ59VGnrpywazrGkmDzvMJNlqNxZ+Znav3/IL4/h8zb833q+&#10;WP2Cfhxpdnr3xt1aG58QGbR/itr9hCJfEuoPbGFEhT99A0/lXMmHP76ZHc4DFtyJjqfg/wDBC5+I&#10;fhLx3ca3488W2trc+MfFa6Ha+HNWm0UaNGdYvY3IktmU3crTJJNm581EyiqiLv8ANAPrKivzb1z9&#10;snxH48+A/wCzL/aWkeNbm68dTahNr4+Hkv8AxOtQGk7kkjhjhSJ0S5n8qeXyHiZIo5EVju3V6V8A&#10;PiJ4k1f9onTLPwn8PfjZofgLUNGu4fEP/C0pbo2lhPE6SWd1ayXks8zSMXlheFJVDLJHJs/csaAP&#10;tqivDf2xvi/qnwJ/Zo8feNdFKnWdOs0gsnJXFtPPMltHPh0dX8p5xJsK/P5e09c1qeC/2edG8Eah&#10;4e1Cy8V+Or/UNJH719Y8Yajexajm3eE/areWV4ScyCT5ETa8ce3avy0AevUV8efs3+GR+1h8Cm+J&#10;mveK/Hej614yvNUmt4dE8ZX1lDokCXU1tbwWsdu8duRFHBEd7wuXfez7t+2p5tb+I/jfwL8GNKPx&#10;EuNC8WP8Q9U8O6t4k0XT4Y/7Qg01Nahkc2kvmQh7hLDfhldElw6r8iLQB9eUV8m+MvgnfxfHnwd4&#10;T8P/ABL8eaJ4S1vRdQ1XXdLPiW7vpbr+zrqyEEcN3cSvc2m977EvkSpvSMJ8v3q7T4O6HqfgH46f&#10;FDwofFOsa74VGl6Jr2lafrl5cX0umm4N7bTxi6uJZZpEd7DzMM2xfMO1R8zMAe/UV8N6V4M8Tp+w&#10;dZ/FDVvir401H4haf4Ij8UWGsw6vJaxQeTa/bILeWzRvs92nHlyyXSTSzeZJuf7ip2njb4ReI/hF&#10;oHgHxRa/E7xZrPi+z8ZaLBruoanqd1La61Df6glndW/9n+cbS0j/ANN3xbIcxLFGq/N+8oA+sKK8&#10;r0HV766/aJ8Z6bJd3J0618K6Bcw2xmPlQyy3espI/l9N7iKIMe/lpn7grzn4GeK9b1n9sT9prRL3&#10;WNQutI0j/hF/7P0y5u5JLbT/ADdOd5BDGTsj3uMts+8evSgD6arktQ8WyaX400Lw/B4d1e/XVo7u&#10;abVLSKP7Dp4hMf8Ax8SPIpDyGQBEjV2bDtjajvXyRpXgzxOn7B1n8UNW+KvjTUfiFp/giPxRYazD&#10;q8lrFB5Nr9sgt5bNG+z3aceXLJdJNLN5km5/uKnrvh3xzcfGHxR8IL+Zb3RdH8ZfDTVtWn0uy1Ka&#10;MwSzPopQiSLy38yJLqVEnTY6+Y5XZuoA9S8C/FLw18TP+Ei/4RrU/wC0j4e1m48PaqTDLCLe9t9n&#10;nxfOi79nmD50yhzw1drXxJ+wT8ONLs9e+NurQ3PiAzaP8VtfsIRL4l1B7YwokKfvoGn8q5kw5/fT&#10;I7nAYtuRMW4/jx408Dfsp+K9FjE+ofGLwxr/APwrLSbnUxHYTa1qTyQw2F7F9peXzHe1uLa7bzPl&#10;fy5DxH89AH2hRXPeEtD/AOEW8L6Joo1LUdZ/s60gsTqOqzfaLq5MSBfNmkwN8j4JZ+7GuhoAKKKK&#10;ACiiigAooooAKKKKACiiigAooooAKKKKACiiigAooooAK+U/+cpX/dGf/c5X1ZXyn/zlK/7oz/7n&#10;KAPqyiiigAooooAKKKKACiiigAooooAKKKKACiiigAooooAKKKKACiiigAooooAKKKKACiiigAoo&#10;ooAKKKKACiiigAooooAKKKKACiiigAooooAKKKKACiiigAooooAKKKKACiiigAooooAKKKKACiii&#10;gAooooAKKKKACiiigAooooAKKKKACvlP9oT/AJPq/ZH+vi//ANNkdfVlfKf7Qn/J9X7I/wBfF/8A&#10;6bI6APqyvm3/AIKC6l4j0r9jj4qT+GPPa/OlpBKLeD7SRaSTol7lNjfJ9mebc/8AAuX+XbuH0lWP&#10;rWi2PiTS7rTdTtbe/wBNuoXtp7S9hEsU8TDY8ciPw6MD0PBoA+Pf+CovhfwZo/7F2sm40bQLK/0k&#10;WGn+GhNZwRy2pa7tfMgsT1j/AHEEm6OP+CM/wpXsl58UrrVvjN4v8NfDjwp4f8ReLfDFnp8Xia81&#10;vU5tJ8iOcTTWVvHJHZXDT7E85/4UT7T8pdnlCZ2s/sL/AAW8TaLaaJrfhTUNb0yxtRYWNrqviPVL&#10;yHT4N0LeXaebct9m/wBRCmYdh2Ap90std94t+CHhTxr4rfxDejX7bWpbOKxmudE8S6jpXnwQyTSR&#10;xyJaXESSbHnl5cf8tDz2oA8W+HXwquviF+xt4p8EWdjYeFNXfWvEy6RbaTezW1po2oW+vXslm0Vx&#10;CkbiO3uY4nUoifLEPk/hrM8G+LNT/au+JHwRn1K1Frpvg7Rn8X+K9LvNHRLceIXNxptvbRx3DfaI&#10;pLa5t9XfO1lU28fzMzIyfTHgHwH4f+Gnh6Hw74b0220TRoZrieHTbI4ht2mneZ/LT+BC8kh2D5Uz&#10;tUBQBXkn7JnwauvhZp/xH8Ra1oraP4j8d+MtU8Rz2s0MH2y2tZZ3NpbSzQyypJtTMnDbUa5kUfxM&#10;wBq/BX/hob/hLJ/+Fvf8Ky/4Rr7K/wBn/wCEJ/tH7X9s3ps8z7T8nl7PNz/Fu8uvDf2fNT8RaR8G&#10;v2xtQ8IpcnxZa/EPxlNpX2OD7TKbxYI2hEUW1g7+ZsATb83HBr7lrz6z+EPh+w+Imo+NLX+17fW7&#10;+UXF6sGvXyWFxL9lS2EklkJfszv5McS5MR/1SNwwFAHlvwU8BeBdb/YO8CeH/F2maMPBV34IsbnV&#10;oL7ba2mHtUuJ7iRxt2P5m+YzDDK+Zd275qy/C2rfHjXf2d/gjqnwwuPBWoajeeE7C5165+IUt9JL&#10;cSvaWzRvFJb8u7Hzi5c/3Peu1/4Y9+FH9n/2T/wj+o/8I59s+3f8Ix/b+pf2J5n2j7Tj+zPtH2Ty&#10;/O+fyfK2Z/gxxXuVAHydpf8Awlusftz+AYfHOnWNx/ZPwquL+C4sbI/YINblvraHUpLGeVPM/wBX&#10;5KYLblilHAMrbsHwno3hnSP+CpfiSPw1a6Ppt0/wxefVodJjjjLahLqqSPJdCPH7943ikJcbmUox&#10;6ivo74h/CLwx8VLzRLzxDp87X+iyyT6VqWl6ldadf2hljMcgiuLZ4pkR0OGTftbjcPkU1z3w4/Zj&#10;+Gnwn8a3Xizwr4d/s7xPPazWF1qc97dXFzcxTXQupDM80refI0xz50m5+ibtqBaAPCPi78Q5vjb+&#10;x58Ttc8D+AvCmo/CfUdF1y8ttS1LVJrS6mlhkuXnvRYf2eyb/tUctxHvmV3by3bynZtnqnxca8+G&#10;/wC0P8MfiFZnyPDOuiTwN4qYC6lwZnL6RJ5cWYk2Xhlg8+T7v2/b/HuTa1b9lT4ceJItatNU0vWd&#10;R0fWpbybUNEuPE+pSaZPNdSvNPJ9j+0mFH82SSRSiDZL86bXVGGV+2b8J9Y+OvwE1H4faPZ3Ml14&#10;i1TTLSfUU8gjTLRb6Ca4u5Elmj8xEjgY+XHl2YoNv3mUAg/ZB0e71Xwt4p+KerLu1T4nazJ4jtjN&#10;Y28V5b6QUSHSbaWSFmWTZaxxydfla4cN829my9ZXUtT/AOChnhqHU9P+1eHdJ+GuoahoVzc2SGO3&#10;1GXUoIrx4Z9mfM8j7MjAN8qS9vObd9B6Notj4b0u103TLW3sNNtYUtoLSyhEUUESjYkcaJwiKB0H&#10;ArlviH8IvDHxUvNEvPEOnztf6LLJPpWpaXqV1p1/aGWMxyCK4tnimRHQ4ZN+1uNw+RTQB8g/EGK3&#10;8GftzfF2f4XWGn2/jCH4JalfG28P2cMtydca+8+OSWBFPmXD77Z8OrM/mJwwbnnPh78Iv2lfiR+x&#10;54b8B6Vp3wLtfh7rnhS3htoLyHUheCGeBJI7mQKrQi73uJ94U/vvn5NfYHw4/Zj+Gnwn8a3Xizwr&#10;4d/s7xPPazWF1qc97dXFzcxTXQupDM80refI0xz50m5+ibtqBazpP2QfhjHoOo6Ha2HiDTfDt4bj&#10;z9C0zxXrFnpXlXDu88cdnDdpCkbmST92iBOfu9qAPP8AT9J8T/8ADdPgHSPF1wfEtt4f+FVxcWOu&#10;3GkR28U+sNfWsF/cw7VxHI8Pk7o0b5Fl2/dkO/0r9pzR7HTP2aPjnPa20FtPqHhTVri9mhhEZnmG&#10;mtGJJCB877I40ycnbGi9AK6j4h/CLwx8VLzRLzxDp87X+iyyT6VqWl6ldadf2hljMcgiuLZ4pkR0&#10;OGTftbjcPkU0y1+D/haHwPrng46dcXOia7DPBqv23Urq5utQE0fkyGW7ldp5H8kCMO770SONVKqi&#10;YAOM+JPwz8axfGzw38TfA19p2o3Nno9z4cvvDHiDU57WwNrNIs/2m2lihm8i486CJH3xOssaIvyM&#10;ik83pfi638ew/ADWofCy+C7qXx9q8GoaEDA/2XUYtM8QQ3w3xHZJm5SZ/MGN+d/3mIr1Lxb8EPCn&#10;jXxW/iG9Gv22tS2cVjNc6J4l1HSvPghkmkjjkS0uIkk2PPLy4/5aHntVjw38GfBngzQfBei6J4ft&#10;9N0zwdL5+h2sDPELaVoJoHkzu/eO0dzc7vM3F2l3t83zUAeQ/sgR6neeMP2ita1+w8jxLN8Sr6x+&#10;0y2S21zPp1va2yWCEhF3xrA4dD/F5pfJ8ws3IXljoHhz9mz9r7w74Ra2Twno0uvW9hYWVwZrXTy2&#10;g2s93bxJuZYVS6nuv3KbVRy67Vr3fxB+z74J1/xhqHiye21fS/EGpQ28Goaj4f17UdIN+sIcQGb7&#10;JcRCZ0DlFd9z7fl+7itTSfgz4L0f4VH4Z2Xh6207wQ+ly6S2iW7yRgWsqOsgLq2/e++TdJv3uxL7&#10;txzQB8/ftweFtF+BX7D1+PAuiWGgL4GutH1Dw032WOX+zruLUrby7iPzQ37w+ZLvd8s/mSb9+9s9&#10;34u+H3xH+HPxe8afEfwNa6d8QbTxNo9tBfeE/EGsSadLbTWXmfZ47CcQyw+XL59wXhkVB50m/wA3&#10;a7KPVPih8L/DXxl8Daj4P8Zae2teHNSMX2qzFxJbgiORJk+eJlcfOkZ4bnFcp41/Zn8DeO9R8SXW&#10;rQeID/wkQH9rWlj4q1Wytb/9wlt+9t4LlYjmCKONvk+ZR82aAOq+E+t6H4p+GXg7W/DNh/YvhvUt&#10;Hs73S9NEKW/2e1lgjeGPy0ykexONiHaMV21ee+Jvgv4J8W6T4V0/UvD1udN8J6paatoVtZM9tFp1&#10;1a/JbmKOFlGxBx5f3PVa9CoAKKKKACiiigAooooAKKKKACiiigAooooAK+Uv2BvvftG/9lm8R/8A&#10;tvX1bXyl+wN979o3/ss3iP8A9t6APq2iiigAooooAKKKKAPJ/wDhk74J/wDRHPAP/hMWP/xqj/hk&#10;74J/9Ec8A/8AhMWP/wAar1iigDzXw5+z78LPBuuwaz4e+HHhTQdbtSxg1DStCtbW5g3IUfZJHGrD&#10;KOR9DXpVFFABRRRQAVzvinwloXjnQrnRPEWj2Gt6TdbDPpupWqXFtLtcOnmRsGU4dAfqB3xXRUUA&#10;efeDvgn8PPhzq8+qeE/AnhnwzqTxG3mutF0i3s5TH8rmMvGikplI+OnFavjT4deFfiJpMOneLPDm&#10;j+J9Ngn8+G01mzjvIVmwy+Z5cikb8O4/GusooA4rwR8JvBXwwbUD4L8HeH/CT3vl/af7D0yGyFxs&#10;3bPMESqH275MZ6ZPrWr/AMIpo3/CWf8ACTf2Np//AAkX2T+z/wC2vssf2v7J5nmfZ/Pxv8vf8+zO&#10;3dXQUUAc7qHhLQ9W17R9dvdE0+91zSBN9g1Ge0jkurDzk2SeVJ96PevDBD8wq1e6LY6jcaXNd2tv&#10;cXGnzG4s5pYQ5t5vLkjMkef9W+ySRMjB2yOvQ1sUUAc74p8JaF450K50TxFo9hrek3Wwz6bqVqlx&#10;bS7XDp5kbBlOHQH6gd8VgeDvgn8PPhzq8+qeE/AnhnwzqTxG3mutF0i3s5TH8rmMvGikplI+OnFe&#10;g0UAFefeMfgn8O/iJq8GqeLPAnhnxNqSRfZ4brWtIt7yUR/M4jDyIxCZeTjpzXoNFAHO+FvCWheB&#10;tCttE8O6PYaJpNrvMGm6bapb20W5y7+XGoVRl3J+pPfNGn+EtD0nXtY12y0TT7LXNXEP2/UYLSOO&#10;6v8AyU2R+bJ96TYvChz8oroqKACvPvGPwT+HfxE1eDVPFngTwz4m1JIvs8N1rWkW95KI/mcRh5EY&#10;hMvJx05r0GigDn/+EU0b/hLP+Em/sbT/APhIvsn9n/219lj+1/ZPM8z7P5+N/l7/AJ9mdu6m6h4S&#10;0PVte0fXb3RNPvdc0gTfYNRntI5Lqw85NknlSfej3rwwQ/MK6KigDk/Gnw68K/ETSYdO8WeHNH8T&#10;6bBP58NprNnHeQrNhl8zy5FI34dx+NVvBHwm8FfDBtQPgvwd4f8ACT3vl/af7D0yGyFxs3bPMESq&#10;H275MZ6ZPrXa0UAFee6l8Efh3rXjUeLb3wH4X1HxbDLFcDWptHt5L7zotnlyCdk3h0EcYU7vlwOe&#10;BXoVFAHO6f4S0PSde1jXbLRNPstc1cQ/b9RgtI47q/8AJTZH5sn3pNi8KHPyil0Lwnovhb+0v7G0&#10;Sw0c6jeSahemxtEtzc3UuPMuJSgG+R8fM5+Y4roaKAOd0/wloek69rGu2WiafZa5q4h+36jBaRx3&#10;V/5KbI/Nk+9JsXhQ5+UVaj0exh1i41WK2gGoXkUVvNciEebNFEZGjjL9SimWXaDwPMf+/mtiigDi&#10;vG/wm8FfE9tPPjTwd4f8WvZeZ9m/tzTIb0W+/bv8sSqwTdsjzjrgelWfBfw68K/DnSZtO8J+HNH8&#10;MabPP581no1lHZwtNhV8zy41A34RB+FdZRQAUUUUAFFFFABRRRQAUUUUAFFFFABRRRQAUUUUAFFF&#10;FABXyl+3v1/Zy/7LN4c/lcV9W18pft79f2cv+yzeHP5XFAH1bRRRQB4r8Ofgrqnwn+IPjPUdA1rS&#10;I/BPibXp/EV/oc2jTy3y3c9rCk5ivPte3Y88fnbDbnHmOi4+Ur23w08EH4e6HPpQ1BdRWfWdY1Yz&#10;+T5ZBvdRuLzy8bm+555TP8Xl7vl+7XaUUAfLPgT9jOf4cfBb4YeFtE8ZWy+NPh5qlxf6R4vm0COU&#10;MLiac3dvLbtJv8iWGcxsI5kbdHG+/wCTFeteDtA+I9n4rXUfFXjLQNY0dLSWH+zdD8MSaaGnd4ik&#10;8ks17cN8iJKgRQufNJbOxcemUUAcV8U/hto3xg+H/iHwR4it/tGh65ZSWVyVRDJCW+5LGHRlEiPi&#10;RH2/K8aNziuf+HnhH4n6Pd6avjH4i6R4itrGHE/9meGv7NudRlEezzLmRrudNnJk2QRQneI8Mqb4&#10;n9VooA+dtF+APxB+G2i+IfC/w4+ImgeGfCV7d3l7pNreeDRdXXh/7U7yyRWzxXcEJiSaSWSJJIX2&#10;iQI29UFdT4f+AemeFdN+GekaXqWoyWfgzWbnW2uNUma9utRnntL+Gd552bPmvNfyTs+PvZVVVSNn&#10;sFFAHE3vgc3/AMUfD/jI6jtTSdG1LSUtBDnzxdzWM3mb93Gw2BGNvzeb1G35iy8Dmw+KPiDxkNR3&#10;Jq2jabpL2hhx5AtJr6bzN+7neb8DG35fK6nd8vbUUAeR/wDCjj/wy5/wpv8Atsbf+EN/4RP+2/sf&#10;/Tj9l+0eRv8A+B+Xv9t3euo+Jfgg/ELQ4dKOoLpywazo+rCfyfMJNlqNveeXjcv3/ICZ/h8zd833&#10;a7SigDxfxp8HfE1x8ZYfiN4P8ZweHdUl0EeHtQ0zW9Ll1HT7mGOdp4LgRQ3dsUnTzLlN7M/yykKq&#10;fNu5/wDZz/Zm1T4GeO/iH4t1v4h3/j7WfGx0ye9udVsktpRNbxSI5Gx9ojd5z5UQVfKSNIxvC7q+&#10;iKKAPI/+FHH/AIZc/wCFN/22Nv8Awhv/AAif9t/Y/wDpx+y/aPI3/wDA/L3+27vR8Ovgf/wgC/C8&#10;jWf7RPgfwZP4TI+yeX9v3/2d/pH328v/AJBv3Pm/1v3vk+b1yigDxX4c/BXVPhP8QfGeo6BrWkR+&#10;CfE2vT+Ir/Q5tGnlvlu57WFJzFefa9ux54/O2G3OPMdFx8pXzGHwkPE3/BRfUr/TJrcaL4e8J6dq&#10;mvppptcnXW/tCzs/tfymUv8A2fd3JGNvyC33fKIxX1xRQBxuv6B4n1Lxz4T1XS/Fp0Xw3ppuxq+h&#10;HTY7j+2PNj2W/wC/b57fyXG/5Pv52tXZUUUAFFFFABRRRQAUUUUAFFFFABRRRQAUUUUAFFFFABRR&#10;RQAUUUUAFfKf/OUr/ujP/ucr6sr5T/5ylf8AdGf/AHOUAfVlFFFABRRRQAUUUUAFFFFABRRRQAUU&#10;UUAFFFFABXhn7Y/xl139nv8AZv8AFfxB8O29hd61pP2MQ2+qQvLbHzbuCF/MCMrfclP8Q5Ar3Ovl&#10;P/gqN/yYt8SPrpn/AKcrWgDxXwr+0T+3j458NaJ4h0X4L+Ar3RtWtIb6xu/taRieGWMOjhH1NXGU&#10;YHBrV/4XH/wUL/6IX4C/8DoP/lpX1T+yf/ya18HP+xL0f/0hgr1igD46/YV/an+JP7Qfir4reHfi&#10;ZoXh/Q9b8EXdnp72uhxSDEzvdJcJJI08qvsaAD5D68txX2LX5/8A/BOf/k6T9s7/ALHRP/S7VK/Q&#10;CgAooooAK83+Inx68DfCjxf4L8O+LNY/svWvGV39g0G2+xTy/apt8KFN6Iyp888XLlRz7V6RXwj+&#10;358HdN+Pv7Q/7PHgLVj9lt9dsvF0P2o7iIJ106F4J/LR18zy5kik2bhv8va3y5oA+7q53wl4q0zx&#10;14U0fxHolwbrSNWtYb6wuTC8fnQyxh432OFYZRgeea8u/Zj+MGpfELwvq/h7xcnkfEfwRdjQvE0G&#10;1QbidI8pqMUeyNvs12n7yL90mfnVdypuPPfDr4t6D8DP2FPh1488UG4j0XSPBOiTXAtIfMlm3Wtv&#10;HHFEg/jd5EQZ2qCfmZFG4AH0pRXzP/a37Vv/AAiv/CTf2H8NP7R+1/aP+EF867+1/wBn7PM+z/2n&#10;5vk/bs/uP9T9n3fvN+35KpfFz9sKKy/Ynvvjz8MobfUh5VpNZWuuWrgAvfR2s6TIjqd6ZlT5H27o&#10;/lZ1xuAPqWivk/xd8Xvj5pvww1r4rw+HPCfh/wAMaeLjWv8AhCPE0F3HrX9h28Bld5buKVooL6XZ&#10;lbfyWWISKHdmR1r0Xxx+0p4f8F/swT/G+W1nOhyaFBrdlYXgMUtwbhENpbybBJ5bvJNFGXG9Ezu+&#10;6KAPa6K+TvFfxP8A2k/hv8MtZ+JXiTwp4CudN0kzapfeBtMuLiPULbSlh386m7tA9xCf9aiW+x0i&#10;kMb7nRK+j/CXirTPHXhTR/EeiXButI1a1hvrC5MLx+dDLGHjfY4VhlGB55oA6KivF/j38bb/AOHl&#10;34Z8H+E9Ot9b+KHjZ57Lw3pt/KYtPXyYxJcXl1J1EFvGd7In72XhUXksnA+M/jF8Wv2eItL8Y/Ft&#10;fBWufC8RW9vr2o+ELO7tb7RLueUJ5vlzTSC7tEk8pGKbJm83d5XyFHAPXPjX8aNG+A/gRfE+sW+o&#10;6mJbu20+x0bRrdJdR1G6uJAkdvawO6ebJyX2A7tsch5xXQeEfEl/4m0qa91DwjrHhO6jlMQ07WJr&#10;OSYjCkSA2lxMmzn+/u+Q/L0z8d/8FH/+Fof8JT8D/wDhF/8AhFP+Ee/4T7Qv7K/tb7X9r/t7zLny&#10;PO2fJ9h8vG7Z+93dK+u/hd/wm3/CB6Z/wsX/AIR7/hLsy/2j/wAIv9o/s/8A1kmzyvP/AHn+r8vd&#10;v/i39sUAdnXm/wAePjVof7Pvwp1vx/4htNQu9F0kQfaLfTIo5Ln97MkEewO6qfnkHVq+Wf8Ago//&#10;AMLQ/wCEp+B//CL/APCKf8I9/wAJ9oX9lf2t9r+1/wBveZc+R52z5PsPl43bP3u7pR+2r/wtD/h3&#10;j8V/+Ftf8Il/wkv2yw8j/hCftf2P7L9vstnmfafn8zf52cfLt2d80Afd1FfJ/i74vfHzTfhhrXxX&#10;h8OeE/D/AIY08XGtf8IR4mgu49a/sO3gMrvLdxStFBfS7Mrb+SyxCRQ7syOtei+OP2lPD/gv9mCf&#10;43y2s50OTQoNbsrC8BiluDcIhtLeTYJPLd5Jooy43omd33RQB7XRXyd4r+J/7Sfw3+GWs/ErxJ4U&#10;8BXOm6SZtUvvA2mXFxHqFtpSw7+dTd2ge4hP+tRLfY6RSGN9zolfR/hLxVpnjrwpo/iPRLg3Wkat&#10;aw31hcmF4/OhljDxvscKwyjA880AdFXFfFD4oeGvg14G1Hxh4y1BtF8OaaYvtV4LeS4AEkiQp8kS&#10;s5+d4xwvGa+Rv+Cj/wDwtD/hKfgf/wAIv/win/CPf8J9oX9lf2t9r+1/295lz5HnbPk+w+Xjds/e&#10;7uld78XvjR8bP2ev2SfG3xC8c2vgO88faRd2/wBgt/D8V9JpX2SWe1h/eiV0l8zMkv3GC/6v/aoA&#10;+saK+d/2wPj9r37N/hPwFreiaN/wkj6z4zsNDvtOis5Lm7uLSWOd5EtY0dc3H7obM/Lu/h5rgfir&#10;+0B8d/2fvBGg/E7x34Z8K3fglrzPirwzoon/ALV8P2s8my38u8e48m8kQyRLLsiRS/yp8jGVAD7G&#10;or5Z8c/F/wCN/wAJvAtz8UPFfhLwuvhLTZoLjV/A+h/atR1q1014kE9wL8MkEk8MzySPH9nWLyo3&#10;/wBI/jr0T9oz44/8KK8D6bq9lon/AAkniPW9ZsvDuhaD9t+x/wBpX1zIFji+0GNkiwglk3v8v7vb&#10;uG8UAexUV8neNfjP8af2d/Cui+N/ixa+Atd8Jm8isfEx8LR31lJ4eilu44Y72OSZ5Wvowj4eFIYn&#10;3vHt3LvavrGgAooooAKKKKACiiigAooooAKKKKACiiigAooooAKKKKACvlP9oT/k+r9kf6+L/wD0&#10;2R19WV8p/tCf8n1fsj/Xxf8A+myOgD6sooooAKKKKACiiigAooooAKKKKACiiigAooooAKKKKACi&#10;iigAooooAKKKKACiiigAooooAKKKKACiiigAooooAKKKKACiiigAooooAKKKKACvlL9gb737Rv8A&#10;2WbxH/7b19W18pfsDfe/aN/7LN4j/wDbegD6tooooAKKKKACiiigAor8wPgx+2t+2X+0H4UuPEXw&#10;8+FHgLXdFtLuSxnuATb4nREcx7JtRRvuSRdPXrXff8Lj/wCChf8A0QvwF/4HQf8Ay0oA/QGivz8+&#10;En7X/wC0PN+1l4K+Dnxj8C+E/CZ8RWlzfFdLEkl0IUt7l45EkW7nj5e1I/Cv0DoAKKKKACiiigAo&#10;rzXR/j14G8QfFzWfhfYa4bjx9olol9f6S9lODbwuISJDIUETf8fEX3H/AOWn1r0qgAorzX4s/GfQ&#10;vg0PBg1m01GdPFniSy8K2P2KFJNl1dbxHJLvdcRjyzuI3N0+U1rf8LQ8L/8AC0f+Fd/2mf8AhLv7&#10;G/4SH+zPIl/48vtHkeb5mzZ/rPk2bt3+zjmgDtKKKKACivN/jx8atD/Z9+FOt+P/ABDaahd6LpIg&#10;+0W+mRRyXP72ZII9gd1U/PIOrV6RQAUUUUAFFFFABRXlHxk+Oek/B288JafcaPrPibxD4o1T+zNJ&#10;0Pw6IJb+chHkkl2TTR4gi2L5km7anmJuwprtPDGp3et6Ja6he6Bf+HLyTezabqEtu9xB85H7z7PL&#10;JEdwAf5Hbg/3uKAOjoorzX4s/GfQvg0PBg1m01GdPFniSy8K2P2KFJNl1dbxHJLvdcRjyzuI3N0+&#10;U0AelUUUUAFFFFABRRXFeOvil4a+Gf8Awjv/AAkup/2afEOs2/h7Sj5MswuL243+RF8iNs3+Wfnf&#10;CDHLUAdrRRRQAUUUUAFFFFABRRRQAUUUUAFFFFABRRRQAUUUUAFFFFABRRRQAV8jf8FB9VsvD+lf&#10;AbUtSubew0yz+LWgXVxd3kwijgiQXLvJJI/CIo5yegr65rk/Gnw68K/ETSYdO8WeHNH8T6bBP58N&#10;prNnHeQrNhl8zy5FI34dx+NAHJ/8NY/BP/osfgH/AMKex/8AjtH/AA1j8E/+ix+Af/Cnsf8A47R/&#10;wyd8E/8AojngH/wmLH/41R/wyd8E/wDojngH/wAJix/+NUAH/DWPwT/6LH4B/wDCnsf/AI7R/wAN&#10;Y/BP/osfgH/wp7H/AOO0f8MnfBP/AKI54B/8Jix/+NUf8MnfBP8A6I54B/8ACYsf/jVAB/w1j8E/&#10;+ix+Af8Awp7H/wCO0f8ADWPwT/6LH4B/8Kex/wDjtH/DJ3wT/wCiOeAf/CYsf/jVH/DJ3wT/AOiO&#10;eAf/AAmLH/41QAf8NY/BP/osfgH/AMKex/8AjtH/AA1j8E/+ix+Af/Cnsf8A47R/wyd8E/8Aojng&#10;H/wmLH/41R/wyd8E/wDojngH/wAJix/+NUAH/DWPwT/6LH4B/wDCnsf/AI7R/wANY/BP/osfgH/w&#10;p7H/AOO0f8MnfBP/AKI54B/8Jix/+NUf8MnfBP8A6I54B/8ACYsf/jVAB/w1j8E/+ix+Af8Awp7H&#10;/wCO0f8ADWPwT/6LH4B/8Kex/wDjtH/DJ3wT/wCiOeAf/CYsf/jVH/DJ3wT/AOiOeAf/AAmLH/41&#10;QAf8NY/BP/osfgH/AMKex/8AjtH/AA1j8E/+ix+Af/Cnsf8A47R/wyd8E/8AojngH/wmLH/41R/w&#10;yd8E/wDojngH/wAJix/+NUAH/DWPwT/6LH4B/wDCnsf/AI7R/wANY/BP/osfgH/wp7H/AOO0f8Mn&#10;fBP/AKI54B/8Jix/+NUf8MnfBP8A6I54B/8ACYsf/jVAB/w1j8E/+ix+Af8Awp7H/wCO0f8ADWPw&#10;T/6LH4B/8Kex/wDjtH/DJ3wT/wCiOeAf/CYsf/jVH/DJ3wT/AOiOeAf/AAmLH/41QAf8NY/BP/os&#10;fgH/AMKex/8AjtH/AA1j8E/+ix+Af/Cnsf8A47R/wyd8E/8AojngH/wmLH/41R/wyd8E/wDojngH&#10;/wAJix/+NUAH/DWPwT/6LH4B/wDCnsf/AI7R/wANY/BP/osfgH/wp7H/AOO0f8MnfBP/AKI54B/8&#10;Jix/+NUf8MnfBP8A6I54B/8ACYsf/jVAB/w1j8E/+ix+Af8Awp7H/wCO0f8ADWPwT/6LH4B/8Kex&#10;/wDjtH/DJ3wT/wCiOeAf/CYsf/jVH/DJ3wT/AOiOeAf/AAmLH/41QAf8NY/BP/osfgH/AMKex/8A&#10;jtH/AA1j8E/+ix+Af/Cnsf8A47R/wyd8E/8AojngH/wmLH/41R/wyd8E/wDojngH/wAJix/+NUAH&#10;/DWPwT/6LH4B/wDCnsf/AI7R/wANY/BP/osfgH/wp7H/AOO0f8MnfBP/AKI54B/8Jix/+NUf8Mnf&#10;BP8A6I54B/8ACYsf/jVAB/w1j8E/+ix+Af8Awp7H/wCO0f8ADWPwT/6LH4B/8Kex/wDjtH/DJ3wT&#10;/wCiOeAf/CYsf/jVH/DJ3wT/AOiOeAf/AAmLH/41QAf8NY/BP/osfgH/AMKex/8AjtH/AA1j8E/+&#10;ix+Af/Cnsf8A47R/wyd8E/8AojngH/wmLH/41R/wyd8E/wDojngH/wAJix/+NUAH/DWPwT/6LH4B&#10;/wDCnsf/AI7R/wANY/BP/osfgH/wp7H/AOO0f8MnfBP/AKI54B/8Jix/+NUf8MnfBP8A6I54B/8A&#10;CYsf/jVAB/w1j8E/+ix+Af8Awp7H/wCO0f8ADWPwT/6LH4B/8Kex/wDjtH/DJ3wT/wCiOeAf/CYs&#10;f/jVH/DJ3wT/AOiOeAf/AAmLH/41QAf8NY/BP/osfgH/AMKex/8AjtH/AA1j8E/+ix+Af/Cnsf8A&#10;47R/wyd8E/8AojngH/wmLH/41R/wyd8E/wDojngH/wAJix/+NUAH/DWPwT/6LH4B/wDCnsf/AI7R&#10;/wANY/BP/osfgH/wp7H/AOO0f8MnfBP/AKI54B/8Jix/+NUf8MnfBP8A6I54B/8ACYsf/jVAB/w1&#10;j8E/+ix+Af8Awp7H/wCO14L4L+IPhb4if8FMZtU8J+JNH8TaZB8JTbTXWj3kd5CJhrCPs8yNmG8C&#10;SI/iK96/4ZO+Cf8A0RzwD/4TFj/8arX8HfBP4efDnV59U8J+BPDPhnUniNvNdaLpFvZymP5XMZeN&#10;FJTKR8dOKAPQaKKKACiiigAooooAKKKKACiiigAooooAKKKKACvlP/gqN/yYt8SPrpn/AKcrWvqy&#10;ud8U+EtC8c6Fc6J4i0ew1vSbrYZ9N1K1S4tpdrh08yNgynDoD9QO+KAPjT4A/wDBRL9n3wL8A/hx&#10;4f1r4gC11nR/DemWF9bf2NqMvkTRWscbpvS3ZT86HocV6D/w9F/Zk/6KQf8AwQal/wDI1eqf8Mnf&#10;BP8A6I54B/8ACYsf/jVH/DJ3wT/6I54B/wDCYsf/AI1QB8hf8Ew/Emm+NPj5+1f4h0S5W60fWPEd&#10;vqFhdCN08+Ga61OSOTY4Vh8jjggV+itcV4I+E3gr4YNqB8F+DvD/AISe98v7T/YemQ2QuNm7Z5gi&#10;VQ+3fJjPTJ9a7WgAooooAK+U/wBoT/k+r9kf6+L/AP02R19WVzuoeEtD1bXtH1290TT73XNIE32D&#10;UZ7SOS6sPOTZJ5Un3o968MEPzCgD58+PAsv2bfi3a/tBme4tfCd5Db+HfHlpBBmIWjPss9V2I6tJ&#10;PDO8UDfLM/kS4RV2fPwPj+W+0P8A4Jy/CDxpp1rrGpXHgjS/CPiltE0qbyhqEVp9leSK5Ko58hI/&#10;Mmzt+RoY5P8AlnivsvWtFsfEml3Wm6na29/pt1C9tPaXsIliniYbHjkR+HRgeh4NGjaLY+G9LtdN&#10;0y1t7DTbWFLaC0soRFFBEo2JHGicIigdBwKAODvf2jfhnp3wqsPiZdeNNHtPA1/F51lrM82xbr5H&#10;cxxR/fef93KPICebujddm4Yr4d8d+Adf+Gn/AARfufD/AIj0u50LWoYLeafT73iaETa/HNH5i/8A&#10;LN/LkQ+WfmTO1vmGB9w6V+zR8I9C1e21HSfhX4L0nU7WaOe3u7Lw/aRS28qHdHJG6xZR1PII9q7P&#10;xT4S0LxzoVzoniLR7DW9Juthn03UrVLi2l2uHTzI2DKcOgP1A74oA4n9rD/k1r4x/wDYl6x/6Qz1&#10;4R4rW/tv+CZfgvU7LTbnWRofhLwtr09nZam2nST2lk9leXHl3ClXgcQwSEOnz8fKC20V9b61otj4&#10;k0u603U7W3v9NuoXtp7S9hEsU8TDY8ciPw6MD0PBo0bRbHw3pdrpumWtvYabawpbQWllCIooIlGx&#10;I40ThEUDoOBQB8+nwF8DPHHwe/4S+78b+ILr4b6vajz9T1T4la5HYTQSnyTHKZ74IMu/lvG/O7KM&#10;u75a9v8Ah7YaBpHgbw5p/hNrVvC1rptvb6O9ncG4hazSNFg8uTc3mJ5fl/PvO7r3rldV/Zo+Eeu6&#10;vc6jq3wr8F6tqd1NJPcXd74ftJZbiVzukkkdosu7Hkk+9eq0AfKHx7+IGnfAT9q/4T+PPE1/qFr4&#10;T8Q6Nqfg2+v72d00rRZnmt7qC4+4yRvO8flOXdfkiRyQsD5qf8FGdWsfGXwG1r4SaLc2uqfE/wAY&#10;y6fBofhiCbffXO2+jmeTy/8AlnAqWtwzTybIl8r5mr6Y8U+EtC8c6Fc6J4i0ew1vSbrYZ9N1K1S4&#10;tpdrh08yNgynDoD9QO+KwPB3wT+Hnw51efVPCfgTwz4Z1J4jbzXWi6Rb2cpj+VzGXjRSUykfHTig&#10;DxP9vfr+zl/2Wbw5/K4r6trntd8J6L4p/s3+2dEsNYOnXkeoWRvrRLg211Fny7iIuDskTPyuPmGa&#10;6GgD5G/4KD6rZeH9K+A2palc29hpln8WtAuri7vJhFHBEguXeSSR+ERRzk9BR/wUt1iz1L9if4tw&#10;WlzBdT6fNpdvewwzCQwSm+sZPLkAPyP5csb4ODtkRuhFfS/inwloXjnQrnRPEWj2Gt6TdbDPpupW&#10;qXFtLtcOnmRsGU4dAfqB3xWFY/BT4e6X4P1LwnZeBPDNr4T1CYXF5oUGjW8djPKNnzyQBNjv+7iO&#10;Suf3aegoAxv2sP8Ak1r4x/8AYl6x/wCkM9eEeK1v7b/gmX4L1Oy0251kaH4S8La9PZ2Wptp0k9pZ&#10;PZXlx5dwpV4HEMEhDp8/HygttFfW+taLY+JNLutN1O1t7/TbqF7ae0vYRLFPEw2PHIj8OjA9DwaN&#10;G0Wx8N6Xa6bplrb2Gm2sKW0FpZQiKKCJRsSONE4RFA6DgUAfPp8BfAzxx8Hv+Evu/G/iC6+G+r2o&#10;8/U9U+JWuR2E0Ep8kxyme+CDLv5bxvzuyjLu+Wvb/h7YaBpHgbw5p/hNrVvC1rptvb6O9ncG4haz&#10;SNFg8uTc3mJ5fl/PvO7r3rldV/Zo+Eeu6vc6jq3wr8F6tqd1NJPcXd74ftJZbiVzukkkdosu7Hkk&#10;+9eq0AfI3/BQfVbLw/pXwG1LUrm3sNMs/i1oF1cXd5MIo4IkFy7ySSPwiKOcnoKP+ClusWepfsT/&#10;ABbgtLmC6n0+bS7e9hhmEhglN9YyeXIAfkfy5Y3wcHbIjdCK+l/FPhLQvHOhXOieItHsNb0m62Gf&#10;TdStUuLaXa4dPMjYMpw6A/UDvisKx+Cnw90vwfqXhOy8CeGbXwnqEwuLzQoNGt47GeUbPnkgCbHf&#10;93Eclc/u09BQB4j+3v1/Zy/7LN4c/lcUv/BUb/kxb4kfXTP/AE5WtfReu+E9F8U/2b/bOiWGsHTr&#10;yPULI31olwba6iz5dxEXB2SJn5XHzDNJ4p8JaF450K50TxFo9hrek3Wwz6bqVqlxbS7XDp5kbBlO&#10;HQH6gd8UAcT+1h/ya18Y/wDsS9Y/9IZ68/8A24dTtPCfg/wD4r1e21J/CXh3xjaXGv3Wlatcadc2&#10;FlcW11YG5jktmW4Ox72LMcPzPyv3S1fQGtaLY+JNLutN1O1t7/TbqF7ae0vYRLFPEw2PHIj8OjA9&#10;Dwa2KAPmT4i/Bv4BXnw7trzx74t1C58A62YPJufEfxP1U6XqAYedBgzX/lSA7PMXH/PPcvSvpuvK&#10;tK/Zo+EehavbajpPwr8F6TqdrNHPb3dl4ftIpbeVDujkjdYso6nkEe1eq0AFFFFABRRRQAUUUUAF&#10;FFFABRRRQAUUUUAFFFFABRRRQAV5B8cf2Yfhj+0g2ij4keHT4k/sUT/Yf9NurbyPN8syf6mVM58u&#10;P7+elev0UAfKf/Drr9mT/om5/wDB/qX/AMk0f8Ouv2ZP+ibn/wAH+pf/ACTX1ZRQB8p/8Ouv2ZP+&#10;ibn/AMH+pf8AyTR/w66/Zk/6Juf/AAf6l/8AJNfVlFAHyn/w66/Zk/6Juf8Awf6l/wDJNH/Drr9m&#10;T/om5/8AB/qX/wAk19WUUAfKf/Drr9mT/om5/wDB/qX/AMk0f8Ouv2ZP+ibn/wAH+pf/ACTX1ZRQ&#10;B8p/8Ouv2ZP+ibn/AMH+pf8AyTR/w66/Zk/6Juf/AAf6l/8AJNfVlFAHyn/w66/Zk/6Juf8Awf6l&#10;/wDJNH/Drr9mT/om5/8AB/qX/wAk19WUUAfKf/Drr9mT/om5/wDB/qX/AMk0f8Ouv2ZP+ibn/wAH&#10;+pf/ACTX1ZRQB8p/8Ouv2ZP+ibn/AMH+pf8AyTR/w66/Zk/6Juf/AAf6l/8AJNfVlFAHyn/w66/Z&#10;k/6Juf8Awf6l/wDJNH/Drr9mT/om5/8AB/qX/wAk19WUUAfKf/Drr9mT/om5/wDB/qX/AMk0f8Ou&#10;v2ZP+ibn/wAH+pf/ACTX1ZRQB8p/8Ouv2ZP+ibn/AMH+pf8AyTR/w66/Zk/6Juf/AAf6l/8AJNfV&#10;lFAHyn/w66/Zk/6Juf8Awf6l/wDJNH/Drr9mT/om5/8AB/qX/wAk19WUUAfKf/Drr9mT/om5/wDB&#10;/qX/AMk0f8Ouv2ZP+ibn/wAH+pf/ACTX1ZRQB8p/8Ouv2ZP+ibn/AMH+pf8AyTR/w66/Zk/6Juf/&#10;AAf6l/8AJNfVlFAHyn/w66/Zk/6Juf8Awf6l/wDJNH/Drr9mT/om5/8AB/qX/wAk19WUUAfKf/Dr&#10;r9mT/om5/wDB/qX/AMk0f8Ouv2ZP+ibn/wAH+pf/ACTX1ZRQB8p/8Ouv2ZP+ibn/AMH+pf8AyTR/&#10;w66/Zk/6Juf/AAf6l/8AJNfVlFAHyn/w66/Zk/6Juf8Awf6l/wDJNH/Drr9mT/om5/8AB/qX/wAk&#10;19WUUAfKf/Drr9mT/om5/wDB/qX/AMk0f8Ouv2ZP+ibn/wAH+pf/ACTX1ZRQB8p/8Ouv2ZP+ibn/&#10;AMH+pf8AyTR/w66/Zk/6Juf/AAf6l/8AJNfVlFAHyn/w66/Zk/6Juf8Awf6l/wDJNey/BT4EeBv2&#10;fPCl14e+H+jDQdEu7t7+a1W8nuczNGiF98zs33I4xjPavR6KACiiigAooooAKKKKAPgD/giz/wAm&#10;teK/+x0u/wD0hsa+/wCvyX/4Jl/tj/B79nn4C634d+IHi7+wtau/EtxfwW/9m3d0fIa1tYw++GF1&#10;Hzxy8E5r68/4ei/syf8ARSD/AOCDUv8A5GoA8r+MP/KZH4Gf9ibc/wDonWK/QCvy/tvjt4G/aC/4&#10;KvfBXxD8PtaGuaNa+G7ywmuVs57b98trqjlNkyKx+SSPnGK/UCgAooooAK53xb4q0zwL4U1jxHrd&#10;wbXSNJtZr6/uRC8nkwxRl5H2IGY4RSeOa6Kvk79vTUNc8XeG/BXwR8KakdO8R/FTWf7KuLjEglt9&#10;HgQzalPGQ8aHYgj3Ru+ZUlkRVbPygHkmny6p8KfhL8Fv2mvFFxcXGo3euT6340bTtUn+w/2Rr0cc&#10;CSSxy+ZLItokejokEe//AI9ujf61f0Mr4u8efsefHX4n+D9T8MeLP2mYNf8AD2qx+TfafP8ADfTf&#10;nBweD5vyOpAdXTDKw3L8wBr0/wDYy+JF/wDEf4Hada681ynjPwjNL4R8T293eG6mGp2WIZDJOeJH&#10;kHlzl0Z1zNt3uVJoA5T9vfr+zl/2Wbw5/K4ru/8AhdOt/wDDZf8AwqP7Np//AAjX/CB/8JV9r8t/&#10;tn2v+0vs3l79+zy9nbZu3fxdq4T9vfr+zl/2Wbw5/K4pf+cpX/dGf/c5QB4t4x/4aH/4eM6x/wAI&#10;1/wrP/hJv+ECn/sn+1f7R+yf2D/bB8nztnz/AG7fjft/c7c4rV/b1/4Xb/xjl/yIP/I5+HM/8f3/&#10;ACNP7/8A8pv/AJGr0S91mx07/gqZpkN3d29vc6h8JDBZwyzBDPKNVkkMcYP332Ryvgfwxu3QHFf9&#10;vHxVoq+Ev2dfEra1p48Oj4reHL8a39qj+y/ZfLnk+0efnZ5ez59+du3mgDlf21f+Fof8O8fiv/wt&#10;r/hEv+El+2WHkf8ACE/a/sf2X7fZbPM+0/P5m/zs4+Xbs75r6M/aM+OP/CivA+m6vZaJ/wAJJ4j1&#10;vWbLw7oWg/bfsf8AaV9cyBY4vtBjZIsIJZN7/L+727hvFeUf8FLdYs9S/Yn+LcFpcwXU+nzaXb3s&#10;MMwkMEpvrGTy5AD8j+XLG+Dg7ZEboRXQ/tw6naeE/B/gHxXq9tqT+EvDvjG0uNfutK1a4065sLK4&#10;trqwNzHJbMtwdj3sWY4fmflfulqAMbxr8Z/jT+zv4V0Xxv8AFi18Ba74TN5FY+Jj4WjvrKTw9FLd&#10;xwx3sckzytfRhHw8KQxPvePbuXe1fWNfMnxF+DfwCvPh3bXnj3xbqFz4B1sweTc+I/ifqp0vUAw8&#10;6DBmv/KkB2eYuP8AnnuXpX03QB8/fGz41+J7Tx9p3wq+F2n6PqfxQ1HTH1yW48Tyyw6Xo+mpL5f2&#10;iby/nld5D5KRw/NuJd9qJ82bdfGX4h/Bz4m6Lo3xcHhjU/A3i3VINB0HxL4Xsri1mt9SlTfHb31p&#10;NNNhJj5iJLC7qnlZk2B/kwpvH+m/Br9vfUtG8RX9/bad8UfDmmHSNT1WZ/sA1GymuYTpdrlNib0u&#10;PO2bwfNk/ia5Raqftb6xYfE74nfBD4eeF7q31zxvofxC0zxRq2i2Uokl0zTrRHee5ue0CYuItnmb&#10;Wl81PLDnigDzn9rX/hdf/DcvwM/4Rf8A4QLOdc/4Qz+1vt3/AEDYft/9obPx8ryP+B19xeEv7d/4&#10;RrRv+Ek/s7/hI/scH9q/2V5n2X7X5Y8/yfM+by9/3N/zba+cv2hP+T6v2R/r4v8A/TZHX1ZQB+f3&#10;7Wv/AAuv/huX4Gf8Iv8A8IFnOuf8IZ/a327/AKBsP2/+0Nn4+V5H/A60/wBs3xD438MfB79n/Wvi&#10;Pp1hq/i7TvirpF3f6X4CgnuIrnyvtrxx2kc2JHkeMR/I3V8jpXZftLaxZaN+25+yVNe3MGnwyzeJ&#10;rdZ7mYRAyzWMMccfzDG93eNFGcsxC45xS/tv6zZ6xB+z3LaXVvf28fxo0S3M8E3mgTQyXUckfyfx&#10;rJG6MP4WBXHBwAHxL+O3xv8Agb8PdO+Kfj/RfBo8G2k6SeJfCmlC6/trTIJ7pIbeO1u/Na3u5k8+&#10;My5SFCY3VGw4dfWf2jPjj/worwPpur2Wif8ACSeI9b1my8O6FoP237H/AGlfXMgWOL7QY2SLCCWT&#10;e/y/u9u4bxXmv/BUb/kxb4kfXTP/AE5Wtan7cOp2nhPwf4B8V6vbak/hLw74xtLjX7rStWuNOubC&#10;yuLa6sDcxyWzLcHY97FmOH5n5X7pagDG8a/Gf40/s7+FdF8b/Fi18Ba74TN5FY+Jj4WjvrKTw9FL&#10;dxwx3sckzytfRhHw8KQxPvePbuXe1fWNfMnxF+DfwCvPh3bXnj3xbqFz4B1sweTc+I/ifqp0vUAw&#10;86DBmv8AypAdnmLj/nnuXpX03QB+f37Wv/C6/wDhuX4Gf8Iv/wAIFnOuf8IZ/a327/oGw/b/AO0N&#10;n4+V5H/A69k+JPxp+KHwa8C/Bf8A4S218J3fi/xX4+0/wprv9jRXcmnLa3Tz/vLXe6uJPLSLl9y7&#10;i/ymsD9pbWLLRv23P2Spr25g0+GWbxNbrPczCIGWaxhjjj+YY3u7xoozlmIXHOKX9t/WbPWIP2e5&#10;bS6t7+3j+NGiW5ngm80CaGS6jkj+T+NZI3Rh/CwK44OADf8A2o/2lPF3wP8Aix8IfDPhrwafHA8Z&#10;HV4ZdLtlxfTzQQQm28qQuqQJ5k+ZpHVwkQd8DZzyvxN/aA+PP7Out+CT4y8N+E/iBpHi1o9Cgh8I&#10;+dpV1b+IpUJtrbzLu4lWS3d12eftTje7ImxUm2v2hP8Ak+r9kf6+L/8A02R0n7e/X9nL/ss3hz+V&#10;xQBtaz8U/i78K/EHgzUPH+j+F9Y8J+KNeHh6e18HwXcl14elup9mn3Et1M2y6gP7uOZzDbFXlTYr&#10;8I2/+0R8btc+G2qeC/B3gjR7HxF8SfHF1PZaRaapdPbWkEcEDzT3kzqjb44cxFoQyO6yYjO6tz9p&#10;X/knei/9jn4T/wDUg06vJv2t9Y0Hwf8AGD4MeIfG13f6N4Duzq/hm/8AEVj4ju9F/s68uhaz2hlk&#10;tJY5Xjc2EiNkiJMh5GXYpoA1r34z/FH4N+N/hxpXxbt/CmqeHfG95b6GNd8LRXVl/Y+sSxzNHatb&#10;yvO91HNIkaRzgw7MSNKifLX03Xzz4t+C3wZ8P+LPA8XjHxHqX9s/21b3/hzT/FXj7Vbj7RqMDr5T&#10;21vc3rLJIryRj7rf6zafv4r6G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8n/4ZO+Cf/RHPAP8A4TFj/wDGqP8Ahk74J/8ARHPA&#10;P/hMWP8A8ar1iigDzXw5+z78LPBuuwaz4e+HHhTQdbtSxg1DStCtbW5g3IUfZJHGrDKOR9DXpVFF&#10;ABRRRQAVzuoeEtD1bXtH1290TT73XNIE32DUZ7SOS6sPOTZJ5Un3o968MEPzCuiooAK57QvCei+F&#10;v7S/sbRLDRzqN5JqF6bG0S3NzdS48y4lKAb5Hx8zn5jiuhooA57XfCei+Kf7N/tnRLDWDp15HqFk&#10;b60S4NtdRZ8u4iLg7JEz8rj5hml/4RTRv+Es/wCEm/sbT/8AhIvsn9n/ANtfZY/tf2TzPM+z+fjf&#10;5e/59mdu6ugooA4rxv8ACbwV8T208+NPB3h/xa9l5n2b+3NMhvRb79u/yxKrBN2yPOOuB6VZ1H4e&#10;+GNX8IL4U1Dw5o994Wjgitl0G5s45LBYothjj8hl2bE2R7Rt+XaMdK6yigDgLH4KfD3S/B+peE7L&#10;wJ4ZtfCeoTC4vNCg0a3jsZ5Rs+eSAJsd/wB3Eclc/u09BXf0UUAeVaV+zR8I9C1e21HSfhX4L0nU&#10;7WaOe3u7Lw/aRS28qHdHJG6xZR1PII9q9VoooA5Pxp8OvCvxE0mHTvFnhzR/E+mwT+fDaazZx3kK&#10;zYZfM8uRSN+HcfjVbwR8JvBXwwbUD4L8HeH/AAk975f2n+w9MhshcbN2zzBEqh9u+TGemT612tFA&#10;HO6h4S0PVte0fXb3RNPvdc0gTfYNRntI5Lqw85NknlSfej3rwwQ/MK6KiigDk/Gnw68K/ETSYdO8&#10;WeHNH8T6bBP58NprNnHeQrNhl8zy5FI34dx+NU7b4TeC7PQ9G0SDwXoEGiaLeR3+labFp0AtdPul&#10;d3E8MW3ZFIHeQ74wGzIfWu4ooA53xT4S0LxzoVzoniLR7DW9Juthn03UrVLi2l2uHTzI2DKcOgP1&#10;A74roqKKAPKtK/Zo+EehavbajpPwr8F6TqdrNHPb3dl4ftIpbeVDujkjdYso6nkEe1eq0UUAcn40&#10;+HXhX4iaTDp3izw5o/ifTYJ/PhtNZs47yFZsMvmeXIpG/DuPxqnbfCbwXZ6Ho2iQeC9Ag0TRbyO/&#10;0rTYtOgFrp90ru4nhi27IpA7yHfGA2ZD613FFAHO6h4S0PVte0fXb3RNPvdc0gTfYNRntI5Lqw85&#10;NknlSfej3rwwQ/MKXXfCei+Kf7N/tnRLDWDp15HqFkb60S4NtdRZ8u4iLg7JEz8rj5hmuhooAx9T&#10;0iy1iHyby3h1CCOWKcW1xEJgJYpEkikw3G9HSN1PG1gG64o1rRbHxJpd1pup2tvf6bdQvbT2l7CJ&#10;Yp4mGx45Efh0YHoeDWxRQB5r4c/Z9+Fng3XYNZ8PfDjwpoOt2pYwahpWhWtrcwbkKPskjjVhlHI+&#10;hr0q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r8wPgx+2t+2X+0H4UuPEXw8+FHgLXdFtLuSxnuATb4nREcx7JtRRvuSRdPX&#10;rXff8Lj/AOChf/RC/AX/AIHQf/LSgD9AaK/Pz4Sftf8A7Q837WXgr4OfGPwL4T8JnxFaXN8V0sSS&#10;XQhS3uXjkSRbuePl7Uj8K/QOgAooooAKKK4r4ofFDw18GvA2o+MPGWoNovhzTTF9qvBbyXAAkkSF&#10;PkiVnPzvGOF4zQB2tFc74S8VaZ468KaP4j0S4N1pGrWsN9YXJhePzoZYw8b7HCsMowPPNJpnibTd&#10;cvvEFlp90bi60S7Syv1SJ/3EzW8NyI8kfOfJnif5M/f/AL2aAOjooooAKKKKACiiigAooooAKKx9&#10;a1qx8N6Xdalqd1b2Gm2sL3M93ezCKKCJRveSR34RFA6ngV5r8DPjvL8cND0/X7PwB4r8N+GdRtDf&#10;2GreIYbK3juI9/yYjS7km+cZdHeJEZBuDfOm4A9iooooAKK83+BHxq0P9oL4U6J4/wDD1pqFpour&#10;Cf7Pb6nFHHc/upngk3hHZR88Z6NXpFABRRRQAUUUUAFFcV8L/ih4a+MvgbTvGHg3UG1rw5qRl+y3&#10;ht5LcERyPC/ySqrj50kHK84rta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PgD/giz/ya14r/wCx0u//AEhs&#10;a+/6/Jf/AIJl/tj/AAe/Z5+Aut+HfiB4u/sLWrvxLcX8Fv8A2bd3R8hrW1jD74YXUfPHLwTmvrz/&#10;AIei/syf9FIP/gg1L/5GoA8r+MP/ACmR+Bn/AGJtz/6J1iv0Ar8v7b47eBv2gv8Agq98FfEPw+1o&#10;a5o1r4bvLCa5Wzntv3y2uqOU2TIrH5JI+cYr9QKACiiigAr5T/4Kjf8AJi3xI+umf+nK1r6sr5T/&#10;AOCo3/Ji3xI+umf+nK1oAj/ZvDfs0fE+/wD2fdRXb4Z1A3viT4faiR5UX2Jp98+j/P8APJcWzyST&#10;ffmZoZd7eVsCV6x8Gv8Akonx0/7HO3/9R/R6xP2nPg/qXxC8L6R4h8Iv5HxH8EXZ13wzPuUG4nSP&#10;D6dLJvjb7Ndp+7l/epn5GbcqbTxf7MnxA0D9qHwb8a/EPhnVNY0vRPFeveRb6lZj7FqFgW0DS4ZP&#10;Lf5vLnhk3jeCy749yFl5oAXwZ8Yvi1+0PFqnjH4SL4K0P4XmK4t9B1HxfZ3d1fa3dwSlPN8uGaMW&#10;lo8nmopffMvlbvK+cInffAT423/xDu/E3g/xZp1vonxQ8EvBZeJNNsJTLp7edGZLe8tZOpguIxvV&#10;H/excq68Bn8//YY+Ovh7xb+zDotlqM9t4Z1z4eaYmheK9N1SfyptHNkhi825Eqx+WjpAZORtXEib&#10;i0L1D+y2G8Z/tG/tFfEzQ/8AiYeAvE15ollomuQn/RtRlsLSSC7MJx+8jSb5BMgMbkHYzbXwAcl+&#10;zT+0b8e/2qfhVb+KPD3hvwp4SMNreebqXiDTrqSx1rUVncQQWMcdyrx26JGBLdO7/vZHRIm8tse5&#10;fs0fG6/+NvhDXDrOmW2m+KfCfiC88K66llKZLGfULUp5ktqX+cwOHV1DgOnK/Pt3N55/wS5/5MW+&#10;G/11P/05XVJ+wN979o3/ALLN4j/9t6AI/h/8Z/jX+0Xp2teNfhlbeBPDvw5zqFv4cu/EUV7qN3r0&#10;tvcSRR3DRwvB9kt5dh4dZJkaN/kdXWvT/wBnP44/8L18D6lq97on/CN+I9E1m98O67oP237Z/Zt9&#10;bSFZIvtAjVJcoYpN6fL+827jsNeEfsZeEPBfxI+D1r4eu9S8WaX488DH/hGfE3hyx+ImtqdPvLUt&#10;BnZDdrEkcvkF08keUvzort5bV7x+zz4b+Fug+FNcf4Tarp2t6FqOsz3+p6lZa9JrXn6i6R+fJLcS&#10;TSt5rIIy3zdw2PnyQDe+Mvxa0D4FfDPxB488Tm4TRdJiE85tIvNln3Okcccad2d5I0Gdq5OWZV+Y&#10;eVf2t+1b/wAIr/wk39h/DT+0ftf2j/hBfOu/tf8AZ+zzPs/9p+b5P27P7j/U/Z937zft+Spv26Xv&#10;9B+Ax8aWFvrGqXHgfXtI8UvoulzGIajFaXsLyR3OxH/cLGZJidvyNEkn/LPFd9e/tG/DPTvhVYfE&#10;y68aaPaeBr+LzrLWZ5ti3XyO5jij++8/7uUeQE83dG67NwxQB4v+0F8XdV+Ov7CXiPx78IJNHOia&#10;toOoS6qniiCaOaLTUtbqO8jhSLpdo6bF3ExHDncylWPR/sH/APC0P+FDeDv+E9/4RL/hGv8AhG9H&#10;/wCEY/4R37X9s+y/ZP8Al+875PM8v7P/AKv5d3mf7NeafCjwDr3wz/4JRa74f8TaXc6HrMHgbxFN&#10;Np97/rofOF5NH5i/wPskjOwjchO1gGGB9Gfsn/8AJrXwc/7EvR//AEhgoA5H9uz/AITX/hlzx5/w&#10;hX/CPZ/sbUP7d/t3z8/2V9hn+0fZfJ/5eP8AV7N/ydd1cr+wl/wur/hV3gH/AITb/hAv+Fcf8IbY&#10;f2F/Yf27+1v9RB9n+1ed+5/1Pmb9n8eNvy16x+1h/wAmtfGP/sS9Y/8ASGesT9kTxZoWqfs1fBq0&#10;tNY067u5vBlgYoLe6jkkItoIIbjAB58mZhG/9xyFb5qAPlr/AIJ4eJvjF4h/ZV8OaN8PdD0Dw1on&#10;h+01NTrnja0nuIta1F76eWOC1jt5o2jt40cJLdPv+clEibynr6v/AGaPjdf/ABt8Ia4dZ0y203xT&#10;4T8QXnhXXUspTJYz6halPMltS/zmBw6uocB05X59u5vPP+CXP/Ji3w3+up/+nK6pP2BvvftG/wDZ&#10;ZvEf/tvQBH8P/jP8a/2i9O1rxr8MrbwJ4d+HOdQt/Dl34iivdRu9elt7iSKO4aOF4PslvLsPDrJM&#10;jRv8jq616f8As5/HH/hevgfUtXvdE/4RvxHoms3vh3XdB+2/bP7NvraQrJF9oEapLlDFJvT5f3m3&#10;cdhrwj9jLwh4L+JHwetfD13qXizS/HngY/8ACM+JvDlj8RNbU6feWpaDOyG7WJI5fILp5I8pfnRX&#10;by2r3j9nnw38LdB8Ka4/wm1XTtb0LUdZnv8AU9Sstek1rz9RdI/PkluJJpW81kEZb5u4bHz5IBzX&#10;7dn/AAmv/DLnjz/hCv8AhHs/2NqH9u/275+f7K+wz/aPsvk/8vH+r2b/AJOu6uV/YS/4XV/wq7wD&#10;/wAJt/wgX/CuP+ENsP7C/sP7d/a3+og+z/avO/c/6nzN+z+PG35a9Y/aw/5Na+Mf/Yl6x/6Qz1if&#10;sieLNC1T9mr4NWlprGnXd3N4MsDFBb3UckhFtBBDcYAPPkzMI3/uOQrfNQBxfwm/aa8UfED9grUf&#10;jZfWGkW3i9NA1vVVtbeGT7D5tm9ykfyNKz7D9nj3fP3OCKwvBHxm/aP+NnwP/wCFheCfC/hPw35m&#10;j2c+laJ4nsrj7V4gu9m67lidLtUtLd3JS38ze0oAd2hV0ccH+zX/AMob9Z/7EzxZ/wCjtRr6o/ZP&#10;/wCTWvg5/wBiXo//AKQwUAeTfCb47/Gb9p74c2Xjj4d+HPCngTw3cWk4sn8YSz6rc6leII0KCO2e&#10;EW9uk6XUfnu7yuIkbyE3V6h8MPj1pnjf4BJ8UNd0vUPBOnWlpeT6vp2qQu91pstlJNHeRyIqb32P&#10;BL/Dvb+4jfLXmn/BLn/kxb4b/XU//TldVoWPhvU/Gn7IPxf8O6NbfbNb1i88e6fZWqyKvnzzatqk&#10;cab32qPnfucCgDL8B/E39pD4p/DxfiXpnhTwJpeh6jaWeq6F4Iubm4udV1GzfDyJLqAkjt7eSWP9&#10;5EfJdf3qLLs2Pn2b4C/GLTfj58JPCfj7Sh9ng12z8/7Ll2FvOvyT2+90Xf5c0cqb9o37Cy/LXi/w&#10;Pg+E3xs+CWnfEix8XeLLLSvsvnat53xQ1/y9FmSPfcQTSPeJs8r/AJ6Oqhkw4+V1J9n+A/hrwB4P&#10;+FOh6T8LJ9PuPAMBnOntpepHULb5p5Hl2T75DJ++Mv8AFwfl7UAel0UUUAFFFFABRRRQAUUUUAFF&#10;FFABRRRQAUUUUAFFFFABRRRQAUUUUAFFFFABRRRQAUUUUAFFFFABRRRQAUUUUAFFFFABRRRQAUUU&#10;UAFFFFABRRRQAUUUUAFFFFABRRRQAUUUUAFFFFABRRRQAUUUUAFFFFABRRRQAUUUUAFFFFABRRRQ&#10;AUUUUAFea/H/AMR6p4O+BPxG8RaPcfZNc0jw5qV/Y3IRH8ieG1kkjfY+5T86DgjFelVyfxD8GWPx&#10;F8BeJPCupzXVppuu6ZcaZdT2ZHnLDPG8cnl7lYb8MeqntQB8n/C34UftJfE74a+EvFy/tTT6Z/wk&#10;GjWeqi0PgDTpDB9ohSbyzJvXft3nnFfXPhPTtV0nwvomn65q7a5rVnZQQ32qfZktvt06R7ZLjy1J&#10;VN75fYOFzivB2/Zd8c+BfAtvpPw3+OXjLTNQ0exisdJt/EMGm3unCOJAkcUsaWiPsKJs8wPvX73z&#10;9+z/AGVvjFqXx9+BPhLxzqmnQ6LrF/DPDfWkGTCJ7ed7eQxE/wDLN3j3ry+3dt3N1IB7RRRRQAV8&#10;O/8ABWXx94o+G37Onh3UfCfiTV/DOoyeLbe2ku9GvZLKYwm0vHMfmRsp2ZSP8hX3FXwB/wAFpv8A&#10;k1rwp/2Olp/6Q31AH3/X50/tE+KtG8E/8FafgvrniDWtP0TR7PwbP9o1HU7qO3t4dyasiF5HKqMu&#10;4HXvX6LV+Zv7X3wl8O/HP/gqJ8H/AAT4sFzc+HtR8KCe8ht5vJMwgfU5/K3dQjeWEYph9udrK3zA&#10;A+3fhZ+0b8MvjVqmsad4H8b6P4j1HS55YLm1spgJv3ZRXkjjfBkgzJEBPHuibPysaPi7+0h8Mfgb&#10;Gz+OfGmk+HLmKOO4/s6eUSX00Lv5aSRWqbppE35+4p/1bn+Bq+Jv2xPhh4S+CX7Xn7KWrfD/AMN6&#10;d4G1HV/En9n3/wDwjsP2CO5gW7sk2GOLanzJdXKP8uXWXa25QtelftTePf2btP8A2kvDdp4r+Ger&#10;/GP4sRaY1tFonh6w/tf7PahHmRJrNplhd9k00ijY7qvztsXymoA+ovhl8Z/A/wAbNOW/8D+K9H8S&#10;2UcUM066ZeJLLbiXLx+dF9+FzsPySKjcPxlDWt4L+IvhX4iaTNqPhPxHo/ifTYJ/Imu9GvI7yFZs&#10;K3l+ZGxG/Dofxr83v2DLOI/t6+NNRt/hJrHwSXVPA9xe/wDCJav5m0FtQtQ8ltG9vCUgYocJtZVY&#10;OFwu1E6H9mLxuP2Lvjp+0J8MNasPsvw203+0/F2hCynzu8i1gupbK1eZVa4uP7PntHdDL8n2Yt92&#10;QvQB+gNj8RfC+o+Nb/wpZeJNHvPFVhF597oUF9FJf20WEIkkgD70Q+ZHyV/5aJ615xr/AO2P8E/C&#10;fxEXwRrPxM8P6d4lXzPPtprjNtbSIXDpNc48mCRTG48uR0fp8vzpn4H8DXPi74f/ALEH7S3x80jW&#10;Rpfi/wAeeJPNg1nQpdtq1p/aIge5tElX7RBvku79FM2yVVjjYbG+ZvL/AIbx2Y/Z1i8Hf8MTeK/F&#10;/wDatoLiXx9AJzqFzLMiPHcWlx/ZzeVH/qykaMyFPvebvdnAP2i0bWrHxJpdrqWmXVvf6bdQpcwX&#10;dlMJYp4mG9JI3Th0YHqODVXxT4t0LwNoVzrfiLWLDRNJtdgn1LUrpLe2i3OETzJGKqMu4H1I74r5&#10;m/4Jk+H/ABz4P/ZR0nw9498Nz+FLjT9UvYNIs76B7e6ntHfzvMljc70czSXIGVT5I0bbg738Z/4L&#10;LzyW/gb4VwXupWz+FDr0kuqeHIruO31C/ZIx5cts7xSbEije5jZ8FEa6g3I+RgA+mvBH7e/wA+IT&#10;ah/Zfxc8O2q2Yj83+3JH0ncX3Y8v7WsXmfc52btvG77y16L41+M/gb4eeBYvG/iHxZo2m+EZ4xPb&#10;alPeIYbpWjaZPs2zPnu6IXRI9zv/AAg9/wAsfjRqvwA+O37X37PmlfA3wjp2oWn9sW3/AAkdvpXh&#10;97Kwu7P7VC/lyWjou/ZDHdPLJ5IXypE3O6p8nt/inwL4c/aK/wCCmun/AA51vS7aDwB8JvCUE9v4&#10;ZZTJp90dkLIBAmxIE/022DJh0dLGNGyr7UAPsL4L/tSfC39obzovh94y0/Xbq0Z/O08eZBdrEmzM&#10;vkTIk3l/vYx5gTZuOzdurqfiR8UvCvwf8NT+I/G3iHTfDeiQ7lF3fT+WZpAjuY4k+/JIUjfbHHud&#10;sHapxX56/wDBT74E+CfgB4W+HXxe+HHhzT/A/i3SPElpZQf2NZw29o2yOe6jkkt9mx5Ekg+//Ep2&#10;vvGzZ1fjzw1p37Vf/BUweDPFlsl14U+GPhtL86HfSyXNrqUz+RL5nl5VYvnvrXePn81bJFYFX2qA&#10;fW3wX/ak+Fv7Q3nRfD7xlp+u3Voz+dp48yC7WJNmZfImRJvL/exjzAmzcdm7dXU/Ej4peFfg/wCG&#10;p/EfjbxDpvhvRIdyi7vp/LM0gR3McSffkkKRvtjj3O2DtU4r89f+Cn3wJ8E/ADwt8Ovi98OPDmn+&#10;B/FukeJLSyg/sazht7Rtkc91HJJb7NjyJJB9/wDiU7X3jZs3/GXhWL9qf/gqnc+D/HKwal4L+Geh&#10;R6lZ6FNFJJbX++O1fMqGUJvM17GzEJtdLWOJ0YZNAGd+2H8Z/Anxq/aK/Y51LwR4r0jxLbR+LY5Z&#10;hpl3HLJbrLeaY0fnR53wOdn3JFVuHGBtNfplX5bftk/s9+Bfgz+2f+zL4i8FaHb+Gj4m8WWcV/pu&#10;mRJDY/6Le2AjkigVcRuwn+YJhW8sNt3F2f8AUmgDxb4s/ta/CD4FTm08aePNG0rUoJkguNMgle8v&#10;4C8e9DLbQq8qIVwfMdQvKf31r0fwt4t0LxzoVtrfh3WLDW9Jut4g1LTbpLi2l2uUfy5FLKcOhH1B&#10;75r8wPit4NuP2Wf2uPiT8S/jN8JpvjF8JvE80k9v4nnsk1M6OGMLRR+RNM0UaI8kVovn+UzLEPJZ&#10;VDxPc/bD+Ivw/b/gmh4Rt/gZMdM8Aar4kt9LudLmJluLfi6v5LOYytI6SJcpG/3+mNjtG43AH2h/&#10;w3z+z5/wnf8AwiP/AAtjw9/amf8Aj581/wCz8eX5n/H/ALfs33OP9b9/5PvfLXtuta1Y+G9LutS1&#10;O6t7DTbWF7me7vZhFFBEo3vJI78IigdTwK+UPiX/AME9/glY/sz6p4YsPC3h7Tr7RdGu57Hxbrcv&#10;2W5hu0gmKXl/eJtd41d97o+YlA/1YVEVfir4h/FjxFqf/BIfwHYg6xAJvFY8OX1xq0e9dQs4vtV1&#10;B9ld9x8iMx20e9Nm1rV4h8qkEA/SrQP2x/gn4s+IjeCNG+Jnh/UfEreX5FtDcYtrmRygRIbnHkzy&#10;MZEHlxu79fl+R8cv/wAIb8Qf+G7/AO2/+F0WP/CE/wDCOed/wrTzv9K8r/U+Z9l6eX5/7z7d9/d/&#10;o+NlZ/jD/gnR8D/Gfwq0zwQ/hS10pdMht4YvE2jWdra61OYownmS3CQjzHfnfvRkbzN23dtZG/8A&#10;OUr/ALoz/wC5ygDu/jB+2H8GvgTrx0Txr4807S9bIOdOt4pr26t/lR/3sdukjwbkljK+Zs35yuea&#10;9P8AC3i3QvHOhW2t+HdYsNb0m63iDUtNukuLaXa5R/LkUspw6EfUHvmvz18UfFf9mfQPjf8AFfRP&#10;B/7OviL4xfEpbq8n1f7PoH9r21xerI3nkfaJJHt0+0zGN5I7fZnG1XXZm3/wSJ1/UBqvx68MjR7j&#10;wl4d07Xre+s/Cd4DJLo0twbpJLeSSRVld0S0to/n/wCeX3VZmoA6L/giz/ya14r/AOx0u/8A0hsa&#10;+0/GnxF8K/DnSYdR8WeI9H8MabPP5EN5rN7HZwtNhm8vzJGA34Rz+FfFn/BFn/k1rxX/ANjpd/8A&#10;pDY0f8Fpv+TWvCn/AGOlp/6Q31AH0v4O/a0+Dvj/AOJ0/gLw14/0bWvFcUfnLbWMryx3CqiMfKuN&#10;vkzuEfJSN3YbX/uPtn+I37Ufwj+FGu2mi+LviJoGjaxJeQ2J02e8WS6t5pU3IZkTc0Eew/66TYi5&#10;BZvmFecWX7P3gb9jz9nPUvEPhfwX4W1Dxr4F8J397B4kvdIX7Vc3cVpI8kkkm9pgkz+ZlBN8qSbF&#10;+UcfnF+zl4keH4X6vd6z+yH4o+Pup+LZ7ibUPG98bq6NzueRH+yyJZSGBwfM3yxymVpd7M/yoqAH&#10;6o/tBeLdC8cfshfFfXPD+r2OvaPdeDdb8nUdMukuLafbaTo4jkQsp+dCOO+e+a8t/wCCdnizQvA/&#10;7AHgDW/EGr2Gg6Pa/wBoedqOpXSQW0G/VblEEkjlVGXcD6ke1fM/7Ivhjx74C/ZK/a00PxF4S8U+&#10;CvCX9hXuqaFpvijTnimzLY3iTjznhi899kFqGwoTgMETea774Jah8KNP/wCCUfgm6+Mn2i58GQyX&#10;0p0u0vp7abULpdRvGht40hljM7kguI3bYPLEj7fL3qAfV3gn9s34I/EfxbfaBoPxP8O3Gs2l3Hp6&#10;2s9x9nNzO7siR2ry7VutzpgGAv1T++leW/t5/ttH9mTwVbnwNqfhHXPiANYt7O/8O6rP9oubaze1&#10;mm8yS3hmjlTkREM/y4k/2lNfBH7bPxN8KeJfCngPxL8Lf2dtf+DltbXkGoaf8QH0YaB9olaN5Eji&#10;+zL5UvCRTxT+aXXy5NqqpZm+mP8Agsj8P/C+l/AzRvFdl4Y0a18Vah4stLe912GxjS+uIhY3OI5J&#10;wu90/dxjBbHyJ6DAB9H/AB6+IHhj40fs++P7X4e/HPwv4Z1C0itj/wAJZpfiOOOLTZftCPDHNcRS&#10;/uEm2eRvz/y0fCP9w+k/Ci9/4RP4DeDbvxJ4r0/Wv7O8NWc+reJv7SNxaXPlWqme9N2/+sjf/WeY&#10;+Mqd1fOP/BQT4T+Cvhh+w78WG8H+DPD/AISF4dJ+0jRNMhsvtGzUrbZ5nlKu/bvkxnpk14J+0hda&#10;j4q+Cf7DHwmbWNR0zwj4+s9IsNdg0+RIpLiNY9LSM7yrZ2faJHVDlN/lsysUXAB9qeDP23fgZ8Q/&#10;HE/gzw/8SNIuPEYmMENvceZbxXEvmLF5VtcOiwzu7vhPJdy+dy7lr1Txp8RfCvw50mHUfFniPR/D&#10;Gmzz+RDeazex2cLTYZvL8yRgN+Ec/hXyp+2B+xB8JD+yj4yTwx4L8PeE9T8MaRJq1hrNlpyi7H2K&#10;IuY5ZwyvN5scckbGZ3+aQSMGZBXyt+1X8S9c+Lv/AASq+CXiXxFdfa9cm8SRWc9zl5JJ/ssep2yS&#10;yu7szyOsO93/AImLnjOKAP0O0D9sf4J+LPiI3gjRviZ4f1HxK3l+RbQ3GLa5kcoESG5x5M8jGRB5&#10;cbu/X5fkfHo3jT4i+FfhzpMOo+LPEej+GNNnn8iG81m9js4WmwzeX5kjAb8I5/Cvgn9vD9jP4UfC&#10;T9hvUH8L+HIdM1PwjLYTw62sEB1DUWe6S2f7XcbN8iP9qkk2Aou+OPaFRAlP/au8D/GD9oH9nX9m&#10;74h+G9LtviFd6HpVp4p8SeGbzYYdYme0tpxLJYgok6ZS5Qxx/P8A6VsjQh22gH2B8F/2pPhb+0N5&#10;0Xw+8Zafrt1aM/naePMgu1iTZmXyJkSby/3sY8wJs3HZu3V83/s3fHjwB8AdC/aD1fx74s07wzbT&#10;fGPxGYBcN5tzcYe0STybdA0sm3zI92xW2Z3N8tWv2L/ir8BPid8Y9abwX8K7j4TfFnRtBNjq+knT&#10;RZRCJZ4zdxCOFli3xXHlo0k0UUrfu+NqsicH+yR+yD4G+Kf7QPx4+KHjXTrbxK2n/ETXtCstE1S3&#10;SWxH78vJcSRtu89z54RVcbU5b5m2FAD718F/EXwr8RNJm1Hwn4j0fxPpsE/kTXejXkd5Cs2Fby/M&#10;jYjfh0P414N+yX4f8Z/DnSfixqPxN+OOjfFDT7TX7hhdRXieTovkAvP9qc8Wj4MZe0H7q3Efyk+Y&#10;1cF+xB8JfDvwM/ah/ai8E+E1ubbw/ps3h2eyguJvOMIntbmcx7zyUUyFFLHftxuZm+Y4Xw4/5NZ/&#10;bx/7HPx5/wCkKUAe/wDiP9uH4B+GNU0XT774reFrmfWJhb27abd/bYQcop86SHdHAn7wfPMyL9/n&#10;5Hx694W8W6F450K21vw7rFhrek3W8Qalpt0lxbS7XKP5cillOHQj6g9818Ff8E4/2PvhN40/ZJ07&#10;xH4o8Gad4s1nxj9sF7daxCksltDFPPbRx2r/AH7f5Yy++Mh95+/8ibPOf2Xfh34uv/hj+2v8B/AO&#10;tXCW2j6nLY6Gt3BbSy3G6S8tp4ndxGu+5gsY4N52rETvXbzQB916B+2P8E/FnxEbwRo3xM8P6j4l&#10;by/ItobjFtcyOUCJDc48meRjIg8uN3fr8vyPj3KvyX/Z88dfBD4SXvw8+Fnx6+CP/Crvij4d1iO8&#10;s/Fs1mba2uJopn+z3s1553mvG0/mJ/y2tcxhxsiG2H9aKAOT8F/EXwr8RNJm1Hwn4j0fxPpsE/kT&#10;XejXkd5Cs2Fby/MjYjfh0P40aB8Q/C/jHVtX07w/4k0fW9T0OYwara6dexXEuny5dPLmRXJjfMcg&#10;w/8Azzfivzt+EevH9iX9sH9p7w//AGbp48N3nhq88b6Pp80Q0wah9lR7qOyscFk8tEuL6NiiP/x6&#10;lgqbHSvIf+Ccvji//ZV+LNrD44nudJ8JfELwRceKvs4szIbeGye6kiuZgyebs8i1vnQQ796XEDYf&#10;PyAH6ieNvGvhr4geB/iRofh/4kaLo+oafpd5Y6rremanHJN4cmaOZBcTbJVMDxFJH+dkOYn+ZdhN&#10;fNWoftA65+yd+wDo+t3nxH8KfEj4kxiQafqU+vSataa1/wATXbJ5UheOa48mCfDbPueVj7qV5Z+y&#10;14X1PW/2Jv2pvjRr1r9j1r4n2ev35t4JkNoYYre7/eRJ8zx/6TPfJiR/uxR/77crqHhPQta/4Ir6&#10;Jrl7o2m3OtaR5g0/U7i0SS5sBL4jCSGKQjfHvThtn3h1oA/QL9nn9obwt8b/AAH4Umg8WeFtQ8ZX&#10;WgWeq6rouialHLNYzPHH5/7je8kaJJJs+flchWNfDn/BL79o/wCGfwL/AGV/FD+OfG2jeHLmPxbP&#10;c/2fLN5l9PC9tZRpJHapumkXfn7if8s3P8DV9h/sa/CrwX4W+Anww8T6L4M8PaN4j1DwdphvdZsd&#10;Ngtrq5821hkkEs6oHfe4Dtk8sBnNfGf/AASV/Zm+G/xF+Gfi3x54t8Jad4r1oazJokFvrlvFe2dt&#10;AkFtN5kcDrsEjvNgucnbGFXbl94B+mXhbxboXjnQrbW/DusWGt6TdbxBqWm3SXFtLtco/lyKWU4d&#10;CPqD3zXLfHP4xaL8CPhd4h8Y61dadAbC0uJrOy1C/js/7Ru0gkmjs4ncf62Qx4UbWbr8pxXyR/wT&#10;LA8LfFH9p74b6Vm18H+GPGBOlaYPn+zb572B/wB637x/3dnap87P/q/9ps/R37ZPhTRfFP7LvxP/&#10;ALZ0Ow1k6f4b1TULI39pHcm2u4rGfy7iLeDskTPyuPmGeKAPgn/gnf8As8/DHx5f+C/inr3xo1Bv&#10;jXeazd6t/YNj4gtYr9vKmk8yO5jfzLifzo45ZJT8m+KUgjqz/dl3+2/8A7Dxnp/huX4s+FzqN7EZ&#10;4biG8EtgAA5/e3if6PG/7s/I7q3Kf303eMf8E2PAfw98PfsieAfiPqXhnwtp3iKzh1a5uPFt5ZW8&#10;V1bwpeXUbySXjrvRFh+TJfGzj7tfM3xW+Iv7PniT9nfxloPwY/Zb8QeJNM083dkfHA0B44tP2K8x&#10;vf7S/fXP7tzFJ5M5T90dr7F+SgD9UtR+IXhjSPCC+K9Q8R6PY+FpIIrldeubyOOwaKXYI5PPZtmx&#10;98e07vm3DHWvN9Q/bT+BWl63o2lXHxa8JPdan5oge31aGa1AiUM/mzxu0UHX5fOdN5+VNzCvh/8A&#10;5wUf5/6Geuxtv2MPhRp//BM6/wBVg8Nwf8JLfeCf+Ewl8SSwwS6mLz7Il75cc7p+7g/d+X5abf3R&#10;f+N3dgD7F8b/ALVHwj+Gnjyw8G+J/iJ4f0LxFdBy1re3qL9n2RpNi5cfJb7kcFPOZN+Rs3mo/jum&#10;peP/ANnbxbP4E8e2Hgm61DRvtmn+MRcJ9jt4dgkMonB/dxvCCPtC8xLJ5q/Mgr4N+BP7Lvwr17/g&#10;mh4z+JN54MsLnxZqnh3VNQ/tGYySS2k+nCeOCS2dnZoN72vnyhGw7yyL/qhHEnrnwC1i91n/AIJE&#10;ahcXl3cX88XgbxNarNcTmXEURvY40+f+BY440UfwqAoxigDyr/goVoniDQP+CdvwgsfE/jO3+Ieu&#10;R69YtP4ksz5sWoB7G+eNo5M/v0CPGgnPzS48xvmciv0isfiL4X1Hxrf+FLLxJo954qsIvPvdCgvo&#10;pL+2iwhEkkAfeiHzI+Sv/LRPWvzV/b2/5Rb/ALOP18N/+mOeu1/bot4/2cf22/gf8fobaC30W9mO&#10;h69df2XJJFbDDxSXEskPzSTva3Uvlp97Fj/Go2qAfemv/EPwv4O1bSNO8QeJNH0TU9cmEGlWuo3s&#10;VvLqEuUTy4UZwZHzJGMJ/wA9E4rrK/P3/k5b/gqd/DqPhD4NaP8A9hCwm1Zx/wB8Wtwstx/tPv0v&#10;1T91+gVAHz/4z/bd+Bnw88cQeDPEHxI0i38RmYQTW9v5lxFby+Y0XlXNwiNDA6OmH850KY3NtWvY&#10;P+Er0b/hE/8AhJv7Z0//AIR37J/aH9tfao/sn2Ty/M+0efnZ5ez59+du2vysl+I/7OGv+BfGXg/4&#10;C/st+J/iXmWazvdZg0tp5bWK4jkhS8tryVL24gf93vijeJMfvH2qwdW9A/Yu8X33iX/glJ8XtOvY&#10;LdbTw/pfibTbLyTy0L2Juz5vzff8y6l5wvy7OO5APsnxN+1v8FfDHifRtE1X4oeF7PUtVi+0W3/E&#10;yjeHyjCk6PLMpKQI8bxvGZGTzcjZur1LRtasfEml2upaZdW9/pt1ClzBd2UwliniYb0kjdOHRgeo&#10;4NfCf7Kf/BOP4Sa3+ydpn/CT6YfEWt+O9FtNWuNdliSO80/zoUmgSxf5vI8reNx585s+YGjKxLwf&#10;hjxLqfhX/giTPf6RcfZbqazu7EnykkAhudelt50AcfxwzSJnrzlcNzQB9C/tLftdfBfXfgv8VvBu&#10;m/E/wvqPiC+8EarPbwWepRywzl7eaJIo50/dPOzkYgD+bg7tm2r/APwS5/5MW+G/11P/ANOV1Xjl&#10;z+yR8H73/gnToXiWXwDo39u6V4It/GH9oRRPFdXV0lj9skjubhGWaSCZzIjR7xtSQCLy2SJk9j/4&#10;Jc/8mLfDf66n/wCnK6oAr/8ABRD4+w/CX9nPxpa+H/Hdh4a+Is9paDT7OLUYItUaGW6SGWWKM/OD&#10;s+0jeg+TyyysrJkeX/8ABO74FfBP4U+Frf4r+GfiIdU8SS+Dbf8A4Su3n1qxms9F89IbmfzURFeD&#10;Y9vIP3z/ACrHJu6ZrtP+CpPw+8M3v7J/j3xbd+HNIuvFenw6ZBY67NZRSX9rF/aMAMcc+3zEQ+ZJ&#10;/F/y0k9ab4d+Hnhfwh/wTQ1bU9A8N6Poupa58JDcatdaXZxW0uoS/wBju/mTOiZkfMkh+b/no9AH&#10;r1t+2V8FdS+IejeBrP4laBqPiPWxGLKGxmNxbTyPvEcf2hA0KSOUwqO+9iUAXLpu5f8AZb8O61pv&#10;xQ+O91rnxhsPiJ9s8SSGx8NWGuvqf/CL2vnXPlwSozf6PI28xtAECr9kHzN0Tlv2FP2Sfhv4I/Z1&#10;+HHiG58KaB4l8Waja2/iM+JL3S0kuoZp1SaPypJN7x+SnlIvl7Pmj37UZ2rwP9m3xHqvgvxR/wAF&#10;D/EWj3BtNZ0i8v8AULG6EaP5E8MmtSI+x9yn50HByPzoA+2PiX+1p8IPhD4v0/wp4s8faNoniK5k&#10;SJdOaZpDbswQr9pKIwtUIljffN5a7ctnarV6T/wlejf8In/wk39s6f8A8I79k/tD+2vtUf2T7J5f&#10;mfaPPzs8vZ8+/O3bX4o/sr3dr4Z+Dt2kv7HHiD41nxEJUn8WzJcSxeUN8ISxdLGT7Pt/eBnjffvB&#10;y/yIqfTH7L2leOvCf7A37R3hjxV4L8U+DvDtppmtz+HU8VzObn7PLp0jPbLG8URCRFN/mKiJK9zI&#10;VVWR6APrbxH+3D8A/DGqaLp998VvC1zPrEwt7dtNu/tsIOUU+dJDujgT94PnmZF+/wA/I+PaNG1q&#10;x8SaXa6lpl1b3+m3UKXMF3ZTCWKeJhvSSN04dGB6jg1+en/BPv8AYw+FnxG/Y1i1jxF4bttR8ReN&#10;4r+C41u+hguLrTgk9xbR/YC6N5DoEMm/BYucsWVEVPLfhB8WvEcP/BHT4mC1lhsG0HUpfDcE8MWT&#10;PZ3d1aPOJNxYbmGo3Me9QuF2dGG6gD9DdG/a7+DGuePLPwbpfxO8Mal4hvY0nt7ey1KOWG4LyeSk&#10;Uc6funnZyMQb/Nwd23bg15X/AME29bsvDn7BPgHUtTuLfTdOs4dWuLi5u5hFDbxJqN0zySO3CIoH&#10;JP1Ncb8BP+CenwO8c/sjeBLPWfC5udR8RaLaa5ceIRL5eqQ3l1a78xTqM+XH5vyQPui/dozo77mb&#10;ifhB8J/EPx0/4I96f4I8JJBc+IdShu57OG5m8lZzBrkk5jDdA7CMopfCbsbmVfmAB9ZaB+2P8E/F&#10;nxEbwRo3xM8P6j4lby/ItobjFtcyOUCJDc48meRjIg8uN3fr8vyPj0e++IvhfTvGth4UvfEmj2fi&#10;q/i8+y0Ke+ijv7mLDkyRwF97oPLk5C/8s39K/N79mbx78Chqvwq+G/xb+A9x8KPi1pE2ly6Fql3o&#10;slpNrF5EYYLe5kkhjjm3yz+a+yZHgzFl5Wbp9mfE39kLwL8U/j/4P+LniCfWJvEXheO3hsbC3ukj&#10;sSYJpp4JJECeYXSSXfgOFzGm5Su4MAfQFFFFABRRRQAUUUUAFFFFABRRRQAUUUUAFFFFABRRRQB5&#10;P/wyd8E/+iOeAf8AwmLH/wCNUf8ADJ3wT/6I54B/8Jix/wDjVesUUAea+HP2ffhZ4N12DWfD3w48&#10;KaDrdqWMGoaVoVra3MG5Cj7JI41YZRyPoa9KoooAKKKKACud8U+EtC8c6Fc6J4i0ew1vSbrYZ9N1&#10;K1S4tpdrh08yNgynDoD9QO+K6KigArntC8J6L4W/tL+xtEsNHOo3kmoXpsbRLc3N1LjzLiUoBvkf&#10;HzOfmOK6GigDzXxH+z78LPGWuz6z4h+HHhTXtbuipn1DVdCtbq5n2oETfJJGzHCIB9BXZaNotj4b&#10;0u103TLW3sNNtYUtoLSyhEUUESjYkcaJwiKB0HArYooA53wt4S0LwNoVtonh3R7DRNJtd5g03TbV&#10;Le2i3OXfy41CqMu5P1J75pdC8J6L4W/tL+xtEsNHOo3kmoXpsbRLc3N1LjzLiUoBvkfHzOfmOK6G&#10;igDz7xj8E/h38RNXg1TxZ4E8M+JtSSL7PDda1pFveSiP5nEYeRGITLycdOa3/C3hLQvA2hW2ieHd&#10;HsNE0m13mDTdNtUt7aLc5d/LjUKoy7k/UnvmuiooAK8q0r9mj4R6Fq9tqOk/CvwXpOp2s0c9vd2X&#10;h+0ilt5UO6OSN1iyjqeQR7V6rRQBj61otj4k0u603U7W3v8ATbqF7ae0vYRLFPEw2PHIj8OjA9Dw&#10;aNG0Wx8N6Xa6bplrb2Gm2sKW0FpZQiKKCJRsSONE4RFA6DgVsUUAFefeDvgn8PPhzq8+qeE/Anhn&#10;wzqTxG3mutF0i3s5TH8rmMvGikplI+OnFeg0UAc74W8JaF4G0K20Tw7o9homk2u8wabptqlvbRbn&#10;Lv5cahVGXcn6k980uheE9F8Lf2l/Y2iWGjnUbyTUL02Nolubm6lx5lxKUA3yPj5nPzHFdDRQB594&#10;x+Cfw7+Imrwap4s8CeGfE2pJF9nhuta0i3vJRH8ziMPIjEJl5OOnNb/hbwloXgbQrbRPDuj2GiaT&#10;a7zBpum2qW9tFucu/lxqFUZdyfqT3zXRUUAFefeDvgn8PPhzq8+qeE/AnhnwzqTxG3mutF0i3s5T&#10;H8rmMvGikplI+OnFeg0UAcnp3w98MaR4Qbwpp/hzR7HwtJBLbNoNtZxx2DRS7zJH5Crs2Pvk3Db8&#10;24561qaNotj4b0u103TLW3sNNtYUtoLSyhEUUESjYkcaJwiKB0HArYooA53wt4S0LwNoVtonh3R7&#10;DRNJtd5g03TbVLe2i3OXfy41CqMu5P1J75q1pmkWWjw+TZ28OnwSSyzm2t4hCDLLI8ksmF43u7yO&#10;x53MS3XNbFFAHmviP9n34WeMtdn1nxD8OPCmva3dFTPqGq6Fa3VzPtQIm+SSNmOEQD6Cuy0bRbHw&#10;3pdrpumWtvYabawpbQWllCIooIlGxI40ThEUDoOBWxRQAUUUUAFFFFABRRRQAUUUUAFFFFABRRRQ&#10;AUUUUAFFFFABRRRQAUUUUAFFFFABRRRQAUUUUAFFFFABRRRQAUUUUAFFFFABRRRQAUUUUAFFFFAB&#10;RRRQAUUUUAFFFFABRRRQAUUUUAFFFFABRRRQAUUUUAFFFFABRRRQAUUUUAFFFFABRRRQAUUUUAFc&#10;f4+s/Et/4S1CDwXqenaR4mIjksrrUrR7q1Gx1cxyxo6tsdAY8owZfM3L0xXYUUAfNl5bftVa7pNp&#10;pQuPhX4SuZozDqGvWMuoajJBvH+ttbSaGNN6dVSSVl/vV1fhz4M3/wAFv2bv+FcfCq/g0zWtN0me&#10;30jVNa/fRi8cu5uJRhsb5pJJMbXRc/c2jZXtFFAHMeAodetPBXh6LxVd2uoeJYdPt4tUvLNSsE93&#10;5a+fJF8q/Iz5K/KPpXT0UUAFfIf/AAUr/Z+8bftH/s/6doXgbTYNS1zTtft9VOnXF3Hb/aIlhnhc&#10;RO5Vd488P87KNsb/AMW1W+vKKACvkX4mfs++M9d/4KGfCL4t2FhDeeCdI0K70vVJ1uY0ltZvIv8A&#10;y8xsVLo5vIkUx78EPvCdW+uqKAPkL9sj9n3xv8WvjP8As6eLPDdlBqOm+CPFkd7q0Ju445re1eez&#10;kM4DlfMRPskm4Bt/7xNqv823zn48fs7/ALQXw2/ay1v49fA628PeL5fENpBpd94e1PZDL5a28ccg&#10;k3vGjR77S3k3xzI+8hdhQPv/AEDooA+HP2bfgP8AHzwv+2d4s+JnxivNI1211fwpJYwaloV4XsLD&#10;dewPHYRQS7Jo0RI5HztKnO5neR3rO/4KLfsdeOvj749+GHjX4W29tbeKtJl+wX+pnUnsprWLzUmt&#10;LjJ6JbyfaHbyx5371Nqvj5PvSigDxTxx+zX4f8afswT/AAQlupxocehQaJZX94TLLbm3RBaXEmwx&#10;+Y6SQxSFBsR8bfumvlX4ceFf23P2ekt/hZ4a0Twp4/8AA+nXf2fSfFviOcDyLJtnlhkS7WZI4f8A&#10;nnsldMOkTOiRV+itFAHm3wH0fx74f+Fmh6b8UNY0/wARePoftDajqWlxCO2nJnk8vywIovuwmJPu&#10;L079a+KP+Cr+i6h4p8d/s16HoN1c6b4z1PXri30jWhe/ZorCV5LJA52IX3iRoXV0cFPLf5XLrs/S&#10;CvIP2gP2avh/+0z4WttB8d6ONSFn5hsdSglMV3p8roUMkUgP0JR96M0ce9H2UAfBPx18IfH7/gnv&#10;4ftvH3hLx94C1DwnLeWcGq2ll4O0vw/c6jNvmKRSQQxK08ez/nnN5q+ZIyqqo8te4/tBfs1eN/iF&#10;4/8AAP7TPwSt4PDnxQtNMjnvfDXimyjtjfxNav8Aupcfcuikn2R97j5dm2WHydzW/hv/AMEnPgP8&#10;PfFNvrV7Br/jUwgeTp3ia7hktBKkiOJDHDDF5n+rPySF0dXfcjdvtmgD88I/2Zvj3+2T4u8P3/7T&#10;UWjeCfh/4elef/hCPDl4c6jOuCssrpNMERxIyb/O3okcixpF5zS16D+1T+yX4z1T41+Hfj78E7jR&#10;4fij4fhMN5o2qwJHa6zEkTqP3gUfv3jk+z5kdfkMe2WHyct9nUUAfn1of7O/7Qf7WPxB8J69+0bD&#10;4e8I+AvCt39vh8C6IUuI9Xu0Kuktym+eJ433mNi7s22OREiTzmlPXftP/ssfEm8/aJ0f48fBseFf&#10;+Es0nR/s8+m6zBJHLcTxOf3kbp8k8k1s8lp+/K7EwVdW2PD9r0UAfmlrn7KP7UPxq/aG+D/xS+JW&#10;oeFF03Q9Z0y8bw3pN7OItEhiZLmfEboyvI7wCNnSWYs8kfzeUm5P0toooA+HfiFdftx6H468R6B4&#10;R03wT4i8La1qdxPpHiq88tJfD9nNK6QRyx74t726COTP2e4zn70v3RgaB/wTRuE/YV1D4Q6prGnt&#10;4+n1mTxJb6ik80unW2pKBDF5fyRv5b2sflvvR9jSyOqtsRa/QGigD8zLzwN+3p4z8Cj4O6ta+Frf&#10;w6YbnSb3x7qF9DcSajZ+XOn71w8kxSVHVBILZZ/uM7Kxkavd/ip+wfo3if8AYp0j4G6PeWltf6BF&#10;Hd6TrF4JxD/aSF3nuJEDsUSczXQIy6xfaMqrbEFfXlFAH5vaP8Ov27PHnhy1+E/iHxBo/gzw5p8k&#10;cM/xKtdSL6pqNtDPj93JDN5zu6Ycb0t3dYdssis77/pz/hWfiX/hu/8A4WR/Zp/4Q7/hWv8Awj39&#10;p+dHn7b/AGr53leXu8z/AFfz79mztur6FooA/NO1/Z1/ac/Zp+NfxNt/glpnh/xH4Z+I95HP/wAJ&#10;Z4iuzLc6KWe4IMvnXBlkkh+0SO0jJcebiNtpdniHo/8AwTh/Zc+J37POsfF3Vfiaba41LxFqVstv&#10;dDUfts2omD7S0l4X67JTcfL5n73h96J/F9y0UAfIf/BNT9n7xt+zh+z/AKjoXjnTYNN1zUdfuNVG&#10;nW93HcfZ4mhghQSuhZd58gv8jMNsifxblU/4KV/s/eNv2j/2f9O0LwNpsGpa5p2v2+qnTri7jt/t&#10;ESwzwuIncqu8eeH+dlG2N/4tqt9eUUAY+taLY+JNLutN1O1t7/TbqF7ae0vYRLFPEw2PHIj8OjA9&#10;Dwa/PXwt8Av2ov2HZ/Enhr4F6f4X+J3gDWNUfVLK212WOG+0/wCSND5v762Bdx5aZRnVvs27bDvK&#10;t+kVFAHzF4V8A/HHx9+y98TdA+Leo6B/wnnjCz1OHS7bTxttdHgurEJBZyPHHn9zM8oZwZvl/wCW&#10;kleI65+wP448ff8ABPT4dfB241LR9B8ceH9T/tqW2vJXltQJZrxzbSTxo2x1juzl0R13xFVyr76/&#10;QuigD8v/ANoL4I/tf/tf/Bu4h8ceHfCnhp9EvBe6f4R0KWP7Vq91lIRJJO9zJFGiQTXZH75WLRlW&#10;ibcjr9M/8FC/2a/EX7Tn7P48P+FLqAeI9K1OPW7K0uQIxqHlQzR/ZxITiNyJyVd/l3gK2xX3r9T0&#10;UAfCnjbwP+05+03+yP8AFfwn8SPCXhTwr4kvPsP/AAjml6Ve4lufIuI7mfzJPtE0Q3+XHHF86fOH&#10;37F2vU/xo/Yn8UfGT9lz4I6HpWoW3gz4t/DzTNLFjdXF5In2WVbWFLqET27NscSQRSLOiud1sFXa&#10;rs9fclFAH5reIvh5+2l+1X4Hh+FfxN0Xwp4C8Iz/AGQ6x4lzBcXeoJE8Zx5cNxKnmM+J8IkKlotu&#10;9FOxvUP24P2SPFHxM/Zi+GHwn+GdqNRPh3WtMt/tGp3scRgsrexntftMr4Xft3x7vLQuedqdq+2a&#10;KAPnn9u74ZeJ/jL+yp428G+DtLOs+JdR+wi3tjPHbhvKvYJn/eSuqDCRv/F7d64vx34L/aO+FPwX&#10;+Dth8H5vDOtan4O0CPS/EXhzVCBBrMyW9tBGYZHWPCRFbmT/AF0ORszv+5X11RQB8Ofs3fs0/E3x&#10;T+0bN+0T8ddN8M6L4r/s77FpPhnw6ObaYIYftE0kbskj+R5gXfLcZW4A3ReQiL63+yV8M/E/wv8A&#10;+F0f8JNpg0w+IfiXrfiHSyZ45Bc2U/keRLmNm2bip+R8P6rX0RRQB87/AAb+F3ibwp+1Z+0H4y1P&#10;TTb+HPFo8OjSLsTRyfafsti8U/yK++PY5A+dVz/DmvLrT4Z+J/hh+zB+2QPE2mf2YfEWteMvEOl/&#10;v45ftNlcWQ8mX5GbZu2n92+G9VFfbNcn8RvBlj8SPAPiTwrqU11aabr2mXGmXU9mR5ywzxvHJ5e5&#10;WG/DHqp7UAflz+xfpf7Xnhb9nrw5/wAKoPhjXPBPjGW7WyuNan3TeFCs8kElwEkdPkeTzJvLRLlf&#10;3Zbyg0jK/wBU/DD9k34gfAP9mjxbpXgbxrpx+O3im7j1XVPGmrRedEbrz43nj8x4ZHkjWM3IUyI7&#10;M8sknyb9qfQPwI+Cuh/s+/CnRPAHh671C70XSRP9nuNTljkuf3szzybyiKp+eQ9Fr0igD80vH3wI&#10;/at/babw74d+M+i+FPht4B0jWYL6+t9LvUN1qEZ3JI8To93iSKEyhPMKIWm+bfj5P0toooA/P3/g&#10;pb+xH4s/aV8U/DvxH8PdN0+41mDfomr3N7e+R5Fkz77eXY/ymOF3ud+zMv71NqPj5Mv/AIKAfsEa&#10;/wDET4X/AAmtfhTpf9ua14KtE8OtDM1rb3VzpywII5Jbl3iU+U8P+rHG66kZdnzZ/RaigDwqb4AH&#10;QP2Rb74OeHJ9PWc+Dbjw3b3Zg+x2txdy2rwvcSRpu2b5nMj43tl3++1eX/A79mbxKn/BOiT4O+Lt&#10;FsNO8W3WjavY/Y9Tnjuba2u5bq6ltZZHi8xfkd4ZN6bmQgfxJX2LRQB8b/sGeFP2hvhfp03w++Ke&#10;k6BF4D8MWsllpOt2961zqGpSmf8Adc+a2LdIMoqSRROqfZ0C/IwW5/wTU/Z+8bfs4fs/6joXjnTY&#10;NN1zUdfuNVGnW93HcfZ4mhghQSuhZd58gv8AIzDbIn8W5V+vKKAPkL9jf9n3xv8ACX4z/tF+LPEl&#10;lBp2m+N/Fkl7pMIu45Jri1Se8kE5CFvLR/tce0Ft/wC7fcqfLu99+Nng3UPiL8G/HfhLSrmCLU9c&#10;0K+0q3nvTiISzwPGhkKq3yAyc/KTivQKKAPk39mj9nrxNpX/AAT/ALf4N+MLceFPEmoaNrek3IJj&#10;vBa/ari6CSfuXKSYSdH4f8u3zh4A/Z0/bJ8KfB7xD+z1Yf8ACB2vgGW0ubeDxdezGQeTdbXubS2K&#10;L5vzGe4G+e2yMybZR+6r9QaKAPgbTP2VPiPf/wDBLh/gzNodvpnxDEMkn9nXF7AQ2zWHvUj85GZN&#10;7xjCZfbukAZkG7b7p/wrPxL/AMMIf8K3/s0/8Jj/AMK1/wCEe/szzo8fbf7K8nyvM3eX/rPk379n&#10;fdX0LRQB8mfA79nLxf4V/wCCfLfBzWVsdN8YX/hvWLDaZ/MtoJr17l40kkRW+59oQPs39H278AnM&#10;+CvwJ8deEP8Agm9qPws1bRPsfj2Tw1r9gNK+1wSAz3Ul6bePzVcw/N50Rzvxz82K+xqKAPgf9qz9&#10;lX4kfFf9gr4VfD7w9o1vdeNfDEWizX+jzXsERZoNPa2niikLeVvV5Sfvhdkb7WJKq3qP/BSXw34d&#10;8T/scfEP/hILm303+zYoL2xv7iy+0mG7SdBBHHjmN5i/2fzP4FuXLfLur6nryD9pD9nzQv2m/AA8&#10;DeItb8QaJozXcV9cL4eu0t5LnYH2Ry70kV49+JNm378cbfwUAeC/8Etfg9c+DPgRP8QNefUrrxd8&#10;R7yTVtQu9TFwLl4VkkS38zex8zfvmuPOwpf7UM7gqNX1b8RvBlj8SPAPiTwrqU11aabr2mXGmXU9&#10;mR5ywzxvHJ5e5WG/DHqp7Va8JeFdM8C+FNH8OaJbm10jSbWGxsLYzPJ5MMUYSNN7lmOEUDnmuioA&#10;/LT4V/AL9tX4PeANa+B/hhvC1j4TvJpZoPHw1hydNEsaPJHa/P50Cb0kTItN6yyyOrLkSr6n+yn+&#10;yr8SPhR+wV8Vfh94h0a3tfGvieLWprDR4b2CUq0+nrbQRSyBvK3s8QP3yuyRNzAhlX74ooA81/Z9&#10;8N6p4M+Anw48O6xb/ZNb0fw5pun31q0iP5E8NrHHIm9Nyn50PIOK+efg9+yNrPif/gnfY/Az4gCf&#10;wfrU0V35/wBmkguTbSjVJLy3c7GZJE/1RZA/KkruRuV+0KKAPze0T4Kftnar4N0b4G6nqfgvw38P&#10;9CgtLWfxxbRJc/2hp8Xl/wCh+Q/+vQI/lvHJbQpKtsUlldZH836b/YR+GXif4NfsqeCfBvjHSzo3&#10;iXTvtwuLYTx3AXzb2eZP3kTshykifxe3avoaigD55/bu+GXif4y/sqeNvBvg7SzrPiXUfsIt7Yzx&#10;24byr2CZ/wB5K6oMJG/8Xt3qfVvhJ4hsv2Irr4YwJb6n4th+HsnhuAWU/wC6uLxdN+zjy5H2YRpP&#10;432dRuxXv9FAHmv7PvhvVPBnwE+HHh3WLf7Jrej+HNN0++tWkR/InhtY45E3puU/Oh5BxXzz+zF+&#10;yrr/AIY8c/tS3vxA0SEeE/iXr1zb2enJefvrvTnlvfMkPlP+6R0vML8wlG1/lT5d32hRQB+Y/wAN&#10;fhD+2b+xlDqPgn4c6R4Z+K/gqWZ7jT7vUrxI1sA0kmY445rmB4nfIkeP99EryfIxZpi302ngL436&#10;9+y/8XvDvxL1DQPFPj7xHZ6zDolr4eXy7SCG4sglvZh5Y48bZjKN8hY7dm6Q9vp2igD59/Yi+Evi&#10;L4G/sweA/A3iuO3g8RadDcTXkFtOJFgNxdTTeWX7ugkCsUyu7O1mX5j4Z+yl+w74i039h/x58I/i&#10;fa2+hal4u1S7vooIJxdHTzst1tpZPJdUdkmtVm8tHKsuxWPLIPvWigD86vCfwr/bci8L6P8ABUa5&#10;4U8F+EdFtLew/wCFjaWRLdT2QQRmCFPv+YkcmFfybdt1t/r8ne/e/CL4D/HnwJ+wn4K8C+DdfsPh&#10;h8UtHvLi4uP7Uht7+2mgkvblzbySIk6JlZ45N6I/+rCfLvfZ9sUUAfnhp3wk/ah/ae+K3wx1v4ye&#10;GfBfw28O/D7X7fXIf7LCXN/qBVkkMcTpcTbE/cRo/wC9iX96H2zNGir758UrD9oqL9p34dXXgDUd&#10;Hb4OyxCDxNYXwhBh2SSeZJ93zt7wyRCLyXK+bEPNVUJ3/Sd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c74p8W6F4G0K51vxFrFhomk2uwT6lqV0lvbRbnCJ5kjFVGXcD6kd8UAdFRXk//DWPwT/6LH4B&#10;/wDCnsf/AI7R/wANY/BP/osfgH/wp7H/AOO0AesUVxXgj4s+Cvie2oDwX4x8P+LXsvL+0/2HqcN6&#10;Lffu2eYYmYJu2SYz1wfSu1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U/+Co3/Ji3xI+umf8Apyta+rK+U/8AgqN/yYt8&#10;SPrpn/pytaAPPvgD/wAE7f2ffHXwD+HHiDWvh+LrWdY8N6Zf31z/AGzqMXnzS2scjvsS4VR87noM&#10;V6D/AMOuv2ZP+ibn/wAH+pf/ACTXqn7J/wDya18HP+xL0f8A9IYK9YoA/Or/AIJh+G9N8F/Hz9q/&#10;w9olstro+j+I7fT7C1Ejv5EMN1qccce9yzH5EHJJr9Fa/P8A/wCCc/8AydJ+2d/2Oif+l2qV+gFA&#10;BRRRQAVxXxT+JOjfB/4f+IfG/iK4+z6HodlJe3IV0EkxX7kUZd1UyO+I0Td8zyIvGa7WvjD9vz45&#10;eBfCWsfDL4eeNfEVtoeha5r1vrfiNbjTU1KKfSbE+eLe5txul2XN1HbRq6IRiOfd8sbK4B2X7IHj&#10;P4nXk3jTwL8Yb3UNb8e6F/ZeqvqM+mWtlbfZL+xRxbwm2+Sfybq3voWkHysY+G/gR/xz8V63o37Y&#10;n7MuiWWsaha6Rq//AAlH9oaZbXckdtqHlacjxiaMHZJsc5Xf909OteB+I/2xPg74t/bN+CvjL4c+&#10;LW1u/wBUE/gjxHZ2+mXcVxcWl1IrWGBcRJEkcV787ujrL+8H31G2vav2hP8Ak+r9kf6+L/8A02R0&#10;Aan/AAlmuf8ADxz/AIRn+29Q/wCEe/4VV/aH9ifa3+y/af7Y2faPJ+55mz5N+N23jNfTFfKf/OUr&#10;/ujP/ucr6L8W65/wi3hfW9aOm6jrP9nWk98NO0qH7RdXJiQt5UMeRvkfACp3Y0Ac/wCMfjZ8PPhz&#10;q8Gl+LPHfhnwzqTxC4htda1e3s5TH8yCQJI6kplJOenFdD/wlejf8In/AMJN/bOn/wDCO/ZP7Q/t&#10;r7VH9k+yeX5n2jz87PL2fPvzt214H+yL8G9CvvgrovjfxbaWHjPx58Q9HGqeJPEep2SS3OoQ30aO&#10;bKTfu/0eOEQweQm2HEW7ylzisH9m3S7LS/j5+0z8I4bS3Pww0ibSJtP8MTxCWwthqVjJNfxRxvuA&#10;glky/kf6pcvtVQ7ZAOU/Zh+InhX48fGf4n6zrnxSuZ/EEXje5sPCfhTS/G11b2E2m2EKeRc21hFc&#10;qLhJtskkpIeF/Lfaqrvz9m61rVj4b0u61LU7q3sNNtYXuZ7u9mEUUESje8kjvwiKB1PAr5A/YJ+F&#10;Hgm08QfG3XLbwboFtrWh/FbX7DS9Rh02FbnT7VEhjFvDIF3JHskkGxPlxIcdTX1/rWi2PiTS7rTd&#10;Ttbe/wBNuoXtp7S9hEsU8TDY8ciPw6MD0PBoA8F+Cf7bPw7+MOr+JNOuPEPhjw9qOneK7vw5pNnP&#10;4lt3m1mJDGsF5bR/IXSfzMIE3DghXasL4a/FY+HP2rP2pP8AhMfGf9meEfDv/CLfZzrmp+Vp2nG4&#10;sX8zyvNfy4PNkMeem58dSa4v9hn4J/D691X40anN4D8L3Go6H8W9bt9Hup9GtzLp8UBge3jtnKEx&#10;oh5QJjZn5aT4XfCPw78Qf+CiH7QviHXvtd83hSbwze6dp0s3+gC8bS8JeSQdJJ4QknlOfuedIy/N&#10;tZQD648F/EXwr8RNJm1Hwn4j0fxPpsE/kTXejXkd5Cs2Fby/MjYjfh0P40eNPiL4V+HOkw6j4s8R&#10;6P4Y02efyIbzWb2OzhabDN5fmSMBvwjn8K+cfDOlWfhH/gpfremaDaW+iaZrnwv/ALb1a10yIW0V&#10;/qH9sOn2uaNOJJ8SSDzHy/ztzzWMvhgar+1/8UPHetfDDWPijc+HJtL8P+Grizi0fytDEdjbahJ5&#10;ZvL6B3nee93+Z5RZMYSX52RAD6x8LeLdC8c6Fba34d1iw1vSbreINS026S4tpdrlH8uRSynDoR9Q&#10;e+ata1rVj4b0u61LU7q3sNNtYXuZ7u9mEUUESje8kjvwiKB1PAr5l+D3gDxVof7Xfjbxnpnw31L4&#10;b+APFnhqKbV4L6bTpZNQ8QxXfyXHl21zPszBPLuwUVn3u4LYevprWtFsfEml3Wm6na29/pt1C9tP&#10;aXsIliniYbHjkR+HRgeh4NAHgvwT/bZ+Hfxh1fxJp1x4h8MeHtR07xXd+HNJs5/Etu82sxIY1gvL&#10;aP5C6T+ZhAm4cEK7V6P4MvLuf4q/ESKX4iaf4kt4v7PMHg+CC3juvDmYGL+bIj+a/wBoJ8xfOVdu&#10;PkytfM/7DPwT+H17qvxo1ObwH4XuNR0P4t63b6PdT6NbmXT4oDA9vHbOUJjRDygTGzPy12/7Pf8A&#10;yfV+1x9fCH/pskoA9r1T42fDzQ9KutQ1Lx34ZsNNs9Tk0W4ub3WbeOKDUEBd7SSRnwk6gEmM/MMZ&#10;xV7/AIWt4K/4QT/hN/8AhMvDn/CIZz/wkn9pwf2dnzPJ/wCPjfs/1nyfe+98vWvk79h/4S+HNR+L&#10;Px6+IeoLcal4k0/4oeItL0tLybzLXTA8kLTy20XRJ5g8aPJ97ZFGg2jfvqfs2/AbwBp37af7QmnW&#10;3hKwGneDrvRNR8NaXODJaaPd31otzd3FrA5aOCR5La2+dE3IsaKmxRtoA+zfC3i3QvHOhW2t+HdY&#10;sNb0m63iDUtNukuLaXa5R/LkUspw6EfUHvmszxv8WfBXwwbTx408Y+H/AAk975n2b+3NThshcbNu&#10;/wAsysofbvjzjpketeafCzwXY+CP2nPjRb6NcXNvpuvaZoPiKfTFP+i2+oXEmpW1zNFGirsaYWML&#10;yucs75Zm+7t8l+CWjT6b8UPiZ8T9R+D3iL4i+LtY8Z6tb2Pi20i0SM2NlZTzabb21sbnUI3TZHBI&#10;jyeVE7+ZtbeEV2APsLRtasfEml2upaZdW9/pt1ClzBd2UwliniYb0kjdOHRgeo4NbFfK/wCyL8Mf&#10;Enwy+IPxnhHgKb4b/DLWtUsNW8NaBcTWMpgumttmpEfZppvLR5I4iqbtirwip8y19UUAFFFFABRR&#10;RQAUUUUAFFFFABRRRQAUUUUAFFFFABRRRQAUUUUAFFFFABXxx+2BpWu+M/2kv2dPh/Y+PPFfgfR/&#10;Ew8RHUZ/CGrvp1xMbe0hnjBxlT86fxq3Ej4xnNfY9fKf7Qn/ACfV+yP9fF//AKbI6AD/AIYGP/Rx&#10;n7QH/hcf/aKP+GBj/wBHGftAf+Fx/wDaK+rKKAPlP/hgY/8ARxn7QH/hcf8A2ij/AIYGP/Rxn7QH&#10;/hcf/aK+rKKAPlP/AIYGP/Rxn7QH/hcf/aKP+GBj/wBHGftAf+Fx/wDaK+rKKAPlP/hgY/8ARxn7&#10;QH/hcf8A2ij/AIYGP/Rxn7QH/hcf/aK+rKKAPlP/AIYGP/Rxn7QH/hcf/aKP+GBj/wBHGftAf+Fx&#10;/wDaK+rKKAPlP/hgY/8ARxn7QH/hcf8A2ij/AIYGP/Rxn7QH/hcf/aK+rKKAPlP/AIYGP/Rxn7QH&#10;/hcf/aKP+GBj/wBHGftAf+Fx/wDaK+rKKAPlP/hgY/8ARxn7QH/hcf8A2ij/AIYGP/Rxn7QH/hcf&#10;/aK+rKKAPlP/AIYGP/Rxn7QH/hcf/aKP+GBj/wBHGftAf+Fx/wDaK+rKKAPlP/hgY/8ARxn7QH/h&#10;cf8A2ij/AIYGP/Rxn7QH/hcf/aK+rKKAPlP/AIYGP/Rxn7QH/hcf/aKP+GBj/wBHGftAf+Fx/wDa&#10;K+rKKAPlP/hgY/8ARxn7QH/hcf8A2ij/AIYGP/Rxn7QH/hcf/aK+rKKAPlP/AIYGP/Rxn7QH/hcf&#10;/aKP+GBj/wBHGftAf+Fx/wDaK+rKKAPlP/hgY/8ARxn7QH/hcf8A2ij/AIYGP/Rxn7QH/hcf/aK+&#10;rKKAPlP/AIYGP/Rxn7QH/hcf/aKP+GBj/wBHGftAf+Fx/wDaK+rKKAPlP/hgY/8ARxn7QH/hcf8A&#10;2ij/AIYGP/Rxn7QH/hcf/aK+rKKAPlP/AIYGP/Rxn7QH/hcf/aKP+GBj/wBHGftAf+Fx/wDaK+rK&#10;KAPlP/hgY/8ARxn7QH/hcf8A2ij/AIYGP/Rxn7QH/hcf/aK+rKKAPlP/AIYGP/Rxn7QH/hcf/aKP&#10;+GBj/wBHGftAf+Fx/wDaK+rKKAPlP/hgY/8ARxn7QH/hcf8A2ij/AIYGP/Rxn7QH/hcf/aK+rKKA&#10;PlP/AIYGP/Rxn7QH/hcf/aKj/YFn17/hF/i/omseLNf8Vjw78StY0Sw1PxHqMl9d/ZbdLZI0Mjn6&#10;nA+XcX+WvrCvlL9gb737Rv8A2WbxH/7b0AfVtFfPXjDwP+0F421zULnTfiZ4d+HGjW1/INL07T/D&#10;39ryXVoo/dyXc00seJH5JSFfkyPnetL9lr47al8bfC3iOHxFYWmneM/CWtXfhzXbbSyxtDd27lTJ&#10;bb/n8thjG/nigD3OiiigAoor5r/bw8VfErwB+zfr/jD4Z61caH4j8PzQX0xt9Lg1A3Npv2TptmRv&#10;LRA4naTb8q23ZSzAA+lKK8U+Df7QmkfED9mbw/8AF3WtSt7fT/7AOq65cWdlOILWW3jb7cI0+Zys&#10;ckcyDG/d5fy7sgn5b/4Jf/tmeNf2h9T8aeEfiR4ht9a8RafFDqmlSrpqW0xtD+7uATCiQ7Ec2235&#10;d+Zn+8v3AD9D6K+Lvi38cviVq/7fnw5+D/gPxFBpXhS200a34sNlp0N/Jw8kj21077vs6PHHbIrj&#10;Yy/blb590S0fDT4i+Ffhz+2l+1bqPizxJo/hjTp5fCNvDda1exWcLS/2XO+zzHZRuISQ4znigD7R&#10;ork/BfxF8K/ETSZtR8J+I9H8T6bBP5E13o15HeQrNhW8vzI2I34dD+NVvG/xZ8FfDBtPHjTxj4f8&#10;JPe+Z9m/tzU4bIXGzbv8sysofbvjzjpketAHa0Vyfgv4i+FfiJpM2o+E/Eej+J9Ngn8ia70a8jvI&#10;VmwreX5kbEb8Oh/GsLWv2gvhf4cBOq/EjwnprRXlxpxN7r1pF/pVvs8+3+eTiRPMi3p95fMTcBmg&#10;D0miuT8F/EXwr8RNJm1Hwn4j0fxPpsE/kTXejXkd5Cs2Fby/MjYjfh0P411lABRXx9/wTI+O/jr9&#10;oP4Ca54i8f60dd1q28ST2EFz9jhtv3CWtq4TZCiJ96STnGa+waACivKtK/aX+Eeu6vbadpPxU8F6&#10;tqd1NHBb2ll4gtJZbiVztjjjRZcu7HgAe1b+v/FbwZ4U8U6d4a1nxloGkeJL8xCy0W91OC3u7rzX&#10;2R+VAzh33uCi4HLA4zQB21Fcnr/xD8L+DtW0jTvEHiTR9E1PXJhBpVrqN7Fby6hLlE8uFGcGR8yR&#10;jCf89E4rI8R/G74e+ErjU4fEPjvwxodzp89vb3tvqmsW9sbWWaN5beOXe48t3SOR1B++sZZeKAPQ&#10;6K4rwR8WfBXxPbUB4L8Y+H/Fr2Xl/af7D1OG9Fvv3bPMMTME3bJMZ64PpR43+LPgr4YNp48aeMfD&#10;/hJ73zPs39uanDZC42bd/lmVlD7d8ecdMj1oA7WiuT8F/EXwr8RNJm1Hwn4j0fxPpsE/kTXejXkd&#10;5Cs2Fby/MjYjfh0P41ha1+0F8L/DgJ1X4keE9NaK8uNOJvdetIv9Kt9nn2/zycSJ5kW9PvL5ibgM&#10;0Aek0V82a54z8V6p+1l8Ov8AhH/ix4Lj+GOp6Ab+48IfbLWTVNZ3x3jR3lr+6Z3g/wBS+9Jgu2GT&#10;j+/6943+LPgr4YNp48aeMfD/AISe98z7N/bmpw2QuNm3f5ZlZQ+3fHnHTI9aAO1ork/BfxF8K/ET&#10;SZtR8J+I9H8T6bBP5E13o15HeQrNhW8vzI2I34dD+NYV98f/AIYaO+qtffEjwlanSbwaffG4121i&#10;+y3bCT/R5cv8kn7iX5H+b90/HyGgD0miuT8F/EXwr8RNJm1Hwn4j0fxPpsE/kTXejXkd5Cs2Fby/&#10;MjYjfh0P41leMfjZ8PPhzq8Gl+LPHfhnwzqTxC4htda1e3s5TH8yCQJI6kplJOenFAHoNFc74W8W&#10;6F450K21vw7rFhrek3W8Qalpt0lxbS7XKP5cillOHQj6g981xmlftL/CPXdXttO0n4qeC9W1O6mj&#10;gt7Sy8QWkstxK52xxxosuXdjwAPagD1WiiuT1/4h+F/B2raRp3iDxJo+ianrkwg0q11G9it5dQly&#10;ieXCjODI+ZIxhP8AnonFAHWUV5r4c/aC+FnjLXYNG8PfEfwpr2t3RYQafpWu2t1cz7ULvsjjkZjh&#10;EJ+gre8afEXwr8OdJh1HxZ4j0fwxps8/kQ3ms3sdnC02Gby/MkYDfhHP4UAdZRXFeCPiz4K+J7ag&#10;PBfjHw/4tey8v7T/AGHqcN6Lffu2eYYmYJu2SYz1wfSvKvBeueOJ/wBsTxzpN98TfCmqeA4NFjk0&#10;/wABWl1C2uadP5dnm5uY/JWURndKcvKw/wBIi46bQD6Korza++P/AMMNHfVWvviR4StTpN4NPvjc&#10;a7axfZbthJ/o8uX+ST9xL8j/ADfun4+Q1u+C/iL4V+Imkzaj4T8R6P4n02CfyJrvRryO8hWbCt5f&#10;mRsRvw6H8aAOsoorlPiHY+Ir7wL4jtPCd9bad4suNNuYdJ1K8x5VteNG/kSSjY2UWTYfuv3+U0Ad&#10;XRXyRpH7Q2r/AAa/ZHuvFHxF+L/w88bePZdL1e+0LUdNvII7DWJrcP5cEWx4vtbLJ5cbeQkR+YJt&#10;3je/oPwF/aj8GfGLwf4FV/GnhS48d63otrfX3hzStXhNzDdNa+bcRJb+a8o2fvPk5ZBGdx6mgD3a&#10;iuI+LFzqtl8MPGc+ia5YeGtbi0e7m0/W9TdEtNPmELlLiYujqI0cb3JVvlzkHpXGfs7+JtZh/Z/0&#10;fXPiF498MeM9UtYLufVvF2hXkB0qaFJ5j5gkVI02RRqEc7V2tFJ6UAe1UV5r4c/aC+FnjLXYNG8P&#10;fEfwpr2t3RYQafpWu2t1cz7ULvsjjkZjhEJ+grsta1qx8N6Xdalqd1b2Gm2sL3M93ezCKKCJRveS&#10;R34RFA6ngUAbFFc74W8W6F450K21vw7rFhrek3W8Qalpt0lxbS7XKP5cillOHQj6g981V8F/EXwr&#10;8RNJm1Hwn4j0fxPpsE/kTXejXkd5Cs2Fby/MjYjfh0P40AdZRXJ+C/iL4V+Imkzaj4T8R6P4n02C&#10;fyJrvRryO8hWbCt5fmRsRvw6H8a5bSv2l/hHrur22naT8VPBerandTRwW9pZeILSWW4lc7Y440WX&#10;Lux4AHtQB6rRXwB/wWm/5Na8Kf8AY6Wn/pDfUn/BRj/k6T9jH/sdH/8AS7S6AP0Aoorza++P/wAM&#10;NHfVWvviR4StTpN4NPvjca7axfZbthJ/o8uX+ST9xL8j/N+6fj5DQB6TRXm//DQfwu/4RP8A4Sb/&#10;AIWT4T/4Rv7Z9g/tr+3rT7J9r2eZ9n8/zNvmeX82zO7bzitzwX8RfCvxE0mbUfCfiPR/E+mwT+RN&#10;d6NeR3kKzYVvL8yNiN+HQ/jQB1lFea+I/wBoL4WeDddn0bxD8R/Cmg63alRPp+q67a2tzBuQOm+O&#10;SRWGUcH6Guo8LeLdC8c6Fba34d1iw1vSbreINS026S4tpdrlH8uRSynDoR9Qe+aAOioryf8A4ax+&#10;Cf8A0WPwD/4U9j/8drtvC3i3QvHOhW2t+HdYsNb0m63iDUtNukuLaXa5R/LkUspw6EfUHvmgDoqK&#10;8q1X9pf4R6Fq9zp2rfFTwXpOp2s0kFxaXviC0ilt5UO2SORGlyjqeCD716rQAUV5P/w1j8E/+ix+&#10;Af8Awp7H/wCO11mnfELwxq/hBvFen+I9HvvC0cEty2vW15HJYLFFvEknnq2zYmyTcd3y7TnpQB1l&#10;Fea+HP2gvhZ4y12DRvD3xH8Ka9rd0WEGn6VrtrdXM+1C77I45GY4RCfoK6jxT4t0LwNoVzrfiLWL&#10;DRNJtdgn1LUrpLe2i3OETzJGKqMu4H1I74oA6Kivif8Aa6+LPgn4nH4Cjwb4y8P+LWsvjJ4ZNx/Y&#10;mpw3vkb/ALTs8wxM2zdskxnrg+hr7YoAKKKKACiiigAooooAKKKKACiiigAooooAKKKKACiiigAo&#10;oooAKKKKACiiigAooooAKKKKACiiigAooooAKKKKACiiigAooooAKKKKACiiigAooooAK8M/bH+D&#10;Wu/tCfs3+K/h94duLC01rVvsZhuNUmeK2HlXcEz+YUVm+5Ef4TyRXudFAH50+Ff2dv28fA3hrRPD&#10;2i/GjwFZaNpNpDY2Np9kSQQQxRhEQO+mM5wigZNav/CnP+Chf/RdPAX/AIAwf/Kuv0BooA+Ov2Ff&#10;2WPiT+z54q+K3iL4ma74f1zW/G93Z6g91ocshzMj3T3DyRtBEqb2nB+QevC8V9i0UUAFFFFABXhf&#10;hD4La3b/ALU3xD+KXiO407Uba80bT/D/AIV+zyOLrT7JN0t5FMmxUO+6xIrkyPjIDIvy17pRQB5R&#10;+0h8I4/jj8C/G3gV1tjcavpkkFl9tmkjhhvF+e0kkeP59iTpG/Q9OVb7tcDqPwN8d+Jvif8As1eN&#10;dd1jRdQ1LwFpepweJbhC6G/vLrToYDLaosSqU85JHOfK+U/Kv8NfStFAHhv/AApbW/8Ahsv/AIW5&#10;9p0//hGv+ED/AOEV+yeY/wBs+1/2l9p8zZs2eXs77927+HvXuVFFAHyN8Ffgn8bv2YvBfiP4f+CL&#10;rwV4z8F2s083g668UajdWV/pol3ySR3UdvaSLcIs0hPyOjN+8+ZA6JF6j8BPglf/AA8u/E3jDxZq&#10;NvrfxQ8bPBe+JNSsIjFp6+TGY7eztY+ogt4zsV3/AHsvLO3IVPaKKAPC/wBmn4K618Gf+FrLrVxp&#10;96vivx5q/imx+wSvIVtLryfLjl3ouJPk+YDev+0a90oooA+WvhR8IPi38D/HXxFh0UeC9b8FeMvH&#10;J8UjUL+7u7XULGO6kT7fH9nSF0kcRpsiPmp843tw/lJ2Pwu+C+veC/2kPjf4/vrmwuND8c/2GNPt&#10;4JZPtUBs7R4ZfOBUKMu3y7Hf3217pRQB4b/wpbW/+Gy/+FufadP/AOEa/wCED/4RX7J5j/bPtf8A&#10;aX2nzNmzZ5ezvv3bv4e9ZGu/Bnxv4L/aB1v4o/DO60G5Hia0s7HxN4T8QzT20eoS2scywXsV8iTt&#10;DKiPFH5Ih2OvmM3z7XH0TRQB5d8OZPize+L9aufHFt4M0bwp5SLpWneHri7v77zeN7zXcyQJsGDt&#10;RLfnzR8w2fP6jRRQB8tfCj4QfFv4H+OviLDoo8F634K8ZeOT4pGoX93d2uoWMd1In2+P7OkLpI4j&#10;TZEfNT5xvbh/KTsfhd8F9e8F/tIfG/x/fXNhcaH45/sMafbwSyfaoDZ2jwy+cCoUZdvl2O/vtr3S&#10;igDwv9mn4K618Gf+FrLrVxp96vivx5q/imx+wSvIVtLryfLjl3ouJPk+YDev+0aPhd8F9e8F/tIf&#10;G/x/fXNhcaH45/sMafbwSyfaoDZ2jwy+cCoUZdvl2O/vtr3SigDz/S/Buo6f8ZvE3iuWe3fTNV0L&#10;SdLgi6SiW1n1J5cjb9wi9h24bOQ/Tjd5boHwe+IfwT+JnjrWfhuvhjxH4H8a6k+uXXhvXLy40uXT&#10;tSdIUnuIrtIbozpNskd43RFT935f8Qb6SooA83+FR+KUg1u4+Jg8J23mXn/Ep0/wt9ql+z2v/Tzc&#10;TbfNk5x8kUa/u938e1PSKKKACiiigAooooAKKKKACiiigAooooAKKKKACiiigAooooAKKKKACiii&#10;gAr5T/aE/wCT6v2R/r4v/wDTZHX1ZXyn+0J/yfV+yP8AXxf/AOmyOgD6srlfF3hu/wDE2lQ2Wn+L&#10;tY8J3UcolOo6PDZyTEYYGMi7t5k2c/3N3yD5uueqooA+O/hfcfEnxr+0d8cPAF98ZvFdtofgf+xD&#10;p9zBpuifap/tto00vmk6cyHDr8uxE687q9H1j4y6V4B/aJ8WaTr/AIgmRpvCmh3OleHIPPvru6k+&#10;16sLiS1sIVeWR9iReaYY3KpGjP8AKnHIfs9/8n1ftcfXwh/6bJK9B0HR7GX9rnxvqk1tC2o2fgjQ&#10;IIblov3sEUt9rLSRhz0RjFHuA4Plp/dFAFrUPjL4Y8cfBTxv4r8MeM/7GtdItdTgn1ubSpHufD13&#10;bxSCR5rCZFl8yHHmeRIgZwRxtcVseI/ijoXwk/4RzQvEN/4g1jW760lnh+waFdand3Udv5KT3Esd&#10;hbMkfzTxbjsRN0vygV8oeLtavbrxV/wUK06W6uDp1p4VsLmC1Mp8qGWXw5MsjhBwHcRRBj38tP7o&#10;r6E8efCU+I/jTpvj7wX4q07w18SdJ0c6TqFte2n9p21/o88kjxxzWnnQvH/pUUkkU8bpuMUitvXh&#10;AD0nwP450j4l+HLfXtAmubiwlmuLcG9s57OUSwTvBPHJBMiSRukkUiEOgORXP+Nfjn4U+Hviyx8M&#10;6pfahdeI7u0k1CHRdD0S91W7W0R1jNxJDaRSvHHvcIHkCqzA7futVb9nf4l3/wAYPhHo/inVDpH9&#10;pSzXdncXHh+6Nzp9xNa3c1rJPayPyYJvI8xPRZB8zferzn4Ttqml/tv/ALQFnr16P+Jrovhm+8O2&#10;dxepJK2mxR3UM7wx79yRpdGXdwPnkDf8tF3AHotx+0J4Ng8G6L4mS71i407V9RuNIsLe30DUZr6a&#10;9g+0ie3+xpbtco6fZLrdvQbfKNanw8+Lvhj4qXmt2fh7UJ2v9Fljg1XTdU02606/tDLGJIzLb3KR&#10;TIjocq+za3O0/IwrlviZ8Y9QsvEvgTwh4O+z3Gp+MdT1DS4fE8tp/aGlaTNZQzzXEdykU0ZedjBL&#10;CsXmJho52Y/uSj4nwan1yT9pj4r23iHxL4f8Ra3Z+G/DkFwdA017GO2zPq7pHLE91cMJNjiTl1+S&#10;WP5f4mANKL9sb4RTaLYa5b+K/tfhy7NuDrtnpl3LpdrJO6rHHdXaQtDaSZki3xzvG6eam9V3ivc6&#10;+RNM0ey0b/glsIbGCDT7eT4RyziC3iEStLLpDySSYXGXd5JHY4JZiW65r2b9mjVL3Xf2dvhVqmpX&#10;VzqGo33hPS7i5ubuUyy3Er2kLu8kjcu7E5yfegAs/Gun+Gb34s+JNa8b3OpeHPDs0f2nTzpvlx+H&#10;ooNNhup0DJEZrh3Sbz2cs/8ArEjVVZG31rX9p34a32taLYweJhNHrl4thpWsw2Vy2jajdNG7C3h1&#10;PyvsjyHZIgRJS2+Mp98bB5j8S/8Akj37bH/cQ/8AUQ0uof8Agon/AMUD+w/40/4RsHw5/Yn9j/2V&#10;/ZP+jDT/ACdSsvI8nZt8vZsG3Z93HFAHuPxD+Lvhj4V3miWfiHUJ1v8AWpZINK03S9NutRv7sxRm&#10;SQxW9skszoiDLPs2rxuPzqK8/wDH/wAYdO8b/DpdS8KX2rWFzp3jjw1pF/8AbdOu9JurdpdW0xpL&#10;eSK4SKXY8F2mfl2skuOQTWLrLalpn/BQzw1NqeofZfDurfDXUNP0K2ub1BHcajFqUEt4kMG/PmeR&#10;9mdiF+ZIu/ktt7P9oHWbPUfA0cNndW9zcaf438KW97DDKJDbzf23pcnlyD+B/LkjfBwdsiN3FAHo&#10;sHifS7vxbf8Ah+GcNrVhaW99cW7Qv8sM7zpBJvxt+Z7WUev7v3Wszw78TvDHivxx4r8G6XqZuvEn&#10;hP7J/a9r5EifZftUfnW/7xlCPvQZ+Rm/2sGuB0PxPpdn+2b4z0CW58vWL/wHol9bWwifBhg1HVUn&#10;k3YK/K91COcf6z2avnP4X+LP+FxfFb9ujUvhRrH9sX+o6NpNjoWp6TdmDfex6XdWyGK4JUDE8fyz&#10;bthwHV9vzUAen/H79sX4ct8B/Hs3h7xdqNtd3mi6xZaD4lh06/trC51GK1udkdpqfkrbSSb4JNmy&#10;U7mjwm5q6n4Y/HTRPA/7P/wMn8a69qFx4k8TeGtP+zWkFldatqmpTrp6TXEnkQJLNJt++8m07cjc&#10;3z8+V6/8UvCfhj/glVp9/qfiDT4LbUfhrH4esWE4l8/UX037OLVNm7MgmWRWT+DypC+1Y32+XeFf&#10;CXxN1/4jfs3Q+E/ic3wts9S+CVnb6RqNxZWuqx311D9lmvLaKzmcYkML2jtIq7mS37qj7AD7s+Hn&#10;xd8MfFS81uz8PahO1/osscGq6bqmm3WnX9oZYxJGZbe5SKZEdDlX2bW52n5GFecftz/F+7+CX7K/&#10;jvxDZpqA1KezOlWNxYGaOS2muv3Mdx58aN5HleZvV32bnjRN6tIlV/gX8EfFPgX4w+JPFnjz43z/&#10;ABP8WTaFZ6WdNh0q10iK3tPtE7wSy28LNvcyfaUikO3/AJeF+b+DD/4Kjf8AJi3xI+umf+nK1oA7&#10;rwx8TvAPw18H28ts3jw6dqWsPYW1t4h0zxHqWqXF39l84xxQXkUl2Y/JgkfKL5Q8uTndursfh58X&#10;fDHxUvNbs/D2oTtf6LLHBqum6ppt1p1/aGWMSRmW3uUimRHQ5V9m1udp+RhXP/GD4n674W8WeAfB&#10;nh3TTBrnjK8u4IPEt7p0l7pem/ZrV7qTzo0mieSSVIykUYkT/lo+4+Tsfm/g1Prkn7THxXtvEPiX&#10;w/4i1uz8N+HILg6Bpr2MdtmfV3SOWJ7q4YSbHEnLr8ksfy/xMAaUX7Y3wim0Ww1y38V/a/Dl2bcH&#10;XbPTLuXS7WSd1WOO6u0haG0kzJFvjneN081N6rvFWNH/AGtPhh4j1bSLTTfEFxNbavqb6RpWsz6R&#10;exaVqF2pdDBa6g8S207s0MqJslO9hhd9eX6Zo9lo3/BLYQ2MEGn28nwjlnEFvEIlaWXSHkkkwuMu&#10;7ySOxwSzEt1zXo/7Q3hLRLL4YeDLSDRLCG10Txn4SGlW8Vsgj04LrdlCvkjGI8QvJH8mPkkK/dJo&#10;A7KzvZ734y61ar4vuJLa00GwnbwmLCPyoDPcXWL03Gze7uLYxrGj7U8p2ZWLps5b4A+PIm+AvwNl&#10;8Q6jcXOueKNB0uK3uLzzJ5b+8/ss3Uhlk+b5ylvNIXfrj+8a0vDX/J03xB/7Ezw3/wCl2vV47/wr&#10;XWPil/wT3+G9r4VFtD400jwn4f17w1cTWkNwYNTs4IJoPL84hEd9nkF3O1VmfduXcpAPo/XfHnh/&#10;w14m8OeHtU1K3t9Z8SSz2+k6aw/fXHkwvNOQg/gREyzn5eUX7zpu6yvlf9nbxfZftKfGzxD8Z9H1&#10;C4bwppmgWfhbRNNOpiUCW5httTv5ZbdVZIZl8+xt22St89rIH6Js+hvC3i3QvHOhW2t+HdYsNb0m&#10;63iDUtNukuLaXa5R/LkUspw6EfUHvmgDoqKKKACiiigAooooAKKKKACiiigAr5S/YG+9+0b/ANlm&#10;8R/+29fVtfKX7A33v2jf+yzeI/8A23oA9X+O/wAbNO+CfhNbs6fc634j1SY2Og+G7Fv9L1e9Yfu4&#10;0/uJzl5OiJz1AU5f7MHwZuvgr8MvsGt3VtqPjXV76fXvEmqW0RSK61C6ffOVA/gTIjXhciMNtXNe&#10;LWHhf466F+0J4y+JGpfCrRPHGozTSaX4auZfF6WcOj6Sp+SOKBreRxPLy80m/wCYnaqovB+iPhX4&#10;r+IXiabUv+E68B6b4I8kRmxax8QDVftO7f5mR9ni8vZiP13eZ7UAel0V5t8I9S+I+oWHiL/hZGl6&#10;Np11Frl3DpK6IXeOfTV2fZ5ZN7t+8b95n7nGz5Fr0mgArnfFvhXTPHXhTWPDmt25utI1a1msb+2E&#10;zx+dDLGUkTehVhlGI45roqKAPxN0n49az8Nv+Cenxc+C+v8A9s6d4r8PeKo/C0AsTCILWK6nmnuL&#10;Zp4nzIp+waojn5w32lEG5Pue0N8JI/2Iv2zP2XdQC2+m23irQLfwhrtt4amkxqOrJAlrLcSxt5aG&#10;B557GT1ZoXlZPM+/1Hxh/YF8V+M/28dM8T2Onw/8Kb17VLDxJ4itjDa/Yftlsj77eWzMwM7zFJN0&#10;+zj7fL9/59/tP/BRz9mHWf2lfgbb2fhPT7fU/G2i6ol/YW58mOa4if8AdT24nldREmHjmb5vmNsi&#10;7c7CgB5R/wAE/LKb41ftPftBfH576XU9KvNTfw3oN+BHFFc2ayI4Bg2LKHjt4NMCu4T/AFj7t77t&#10;tH/hkfwZ+07/AMFEPjzqXjtbnUtC8Mw6Go0SGZ4FvpbrS0CPLOjq4RPIJ2JjcxT5tqMr/S/7C3wP&#10;1P8AZ2/Zo8LeFNf06x0/xN+/v9WSxKODNLO7p5ki8PIkPlRs+XH7oKrsqpSfBv4XeJvCn7Vn7Qfj&#10;LU9NNv4c8Wjw6NIuxNHJ9p+y2LxT/Ir749jkD51XP8OaAPGfg/8AA7wj8Df+CmviSw8F6eNE0zXP&#10;htLrk2nQY+z2s8mqwRvHCmP3cZ8kP5fRfMIXauxE+ZvBeseGfE/7b/x48X/E34T+M/jbd6Nr1xpW&#10;n2Phjw0mq2NtEkk9tGbuDKqXWC3iji378/vGb50V1/QL/hWfiX/hu/8A4WR/Zp/4Q7/hWv8Awj39&#10;p+dHn7b/AGr53leXu8z/AFfz79mzturw/wAb/A345/s2fGTxn42/Z90jRvGlp46mN5qmh62I4wLt&#10;ri5neeWSW8hO9DP5cQgGx4i/mr5kKTXABxP7Bnw/vvCn7ZHxGvvC3ww8e/C74S6l4bj+wab4q0y6&#10;to/tcL2X+sMzyK8m83bJ87sElfbt+YUn7Lf7GHw++M/x4+PPxL8c2n/CSJp3xL1fSrDQZ8i1WWK7&#10;SczygN+/3eZ5flv8m3zNyvvGz6E/ZivP2o/E3j3UPEHxtsfC3g/wnFpj2Nt4T0URyTNd+ZC6XpdX&#10;nwmwyx4+0fwf6offroP2Svhn4n+F/wDwuj/hJtMGmHxD8S9b8Q6WTPHILmyn8jyJcxs2zcVPyPh/&#10;VaAPJf2IPhL4d+Bn7UP7UXgnwmtzbeH9Nm8Oz2UFxN5xhE9rczmPeeSimQopY79uNzM3zH7ir53+&#10;Dfwu8TeFP2rP2g/GWp6abfw54tHh0aRdiaOT7T9lsXin+RX3x7HIHzquf4c19EUAfAH/AARZ/wCT&#10;WvFf/Y6Xf/pDY103/BWX4k658Pv2TLmz0a5+zt4o1mDQb243SRSi1aGeeRI2V1++LcRtncrJJIu3&#10;5uNj/gmR8CPHX7PnwE1zw74/0U6FrVz4knv4Lb7ZDc/uHtbVA++F3T70cnGc16H+2f8As2J+1P8A&#10;AzU/B0d1b6brsLpqej6jeeYIbe8jJ/1gQ/ceN5YyTv2+Zv2MyLQB8JfE3wR8Jdd/Z6n+H/hj9lD4&#10;2af4l060J0rxPP4IVNQa9VH2Pd3SOzyRu7/Om0qFP7tE2RbO++Mnw78Q/F7/AIJz+DfiP8QbnUfA&#10;/wAY/hvZyXlhqerXd3ptyssF2If3vnbnNxcR29u6P8rtcGPayK7LWv4a8Wf8FAvhxosXhRfhz4V8&#10;eJpBeyt/Eeq6lDLc6hEj4jkkk+3QNINgHzvEjtwZBvL56j9qH4G/Hr9of/hTPws1SY/8IDHZ2lx8&#10;R/FemanBbR6heJt8+OODyhKdphkkixEYme5iLInk7lAPG/2BLDXf23/j9P8AHL4patp+q33w+tLH&#10;StL06CC0xPNslIuZYvvx7X82dX2KGml/dMq2xiGknwQ8J/HL/grx8T9P8aWI1vS9D0iy1qDTZ8G3&#10;uZo7TTUSOZMfvIv3xfy+jGMBty70f0bU/wBjnxV+zr+114C+IXwC0WCPwVrMMGg+LdElNskOnaen&#10;2VJJIi8izSO6R+f8u+Xzrd2ZpBMUrxjxvc/GDSP+Co/xf1T4Kabo2seLLPQbOa50PWWRYtQtGtdM&#10;R48s8fzq8kU/+tT/AFX3m+44B2+k/DXQ/wBmr/grN4M0P4eWw0LRPG3hq7u9V02LY1thkvHMUI2f&#10;uI/OsbaTYnCnKrtj+SvLfDHi/QvGv7a/xu8TfFX4aePfjvc+F9ZuND0PTPD3h9NX0/T7VZ7qFUub&#10;c7UHyJ+6HKs3nyMpkw9fRn7PX7O/xm+JX7TUHx++P0Nh4V1rQLQ6VoPhnRGgeIxNBIjySujyfJ+/&#10;l43s7PIfuRIivD45+Bvx1/Zw+Ofj74gfs9aLpXi/TfiDLBd3/hvVRGIba5XzHnuJJpruB97SSF08&#10;vch+0zqyp5MJkAOU/Yw8M33h39t/xrrng34UfEX4e/CzxRoUks+l+IdCOkWGnagkkLg7GmZZE/1v&#10;lCP50+1OiRJEjvXG/sl/s0fD34/ftdftVan470X/AISP+xPEeoWVtp9zKVtv9Nu79HkIX5/MVIcI&#10;4b5DIWADojr9V/sxXn7Ufibx7qHiD422Phbwf4Ti0x7G28J6KI5Jmu/MhdL0urz4TYZY8faP4P8A&#10;VD79Yf7GXwJ8dfCX4+/tLeIfFeiHTNE8ZeJf7Q0O6+1wzfaoftV+/mbEdmj+SeL74Xr7UAeV+NPC&#10;2n+BP+Crv7O3hzQ7Y22i6R4DexsbYyvJ5EMdrq6Rx733McIgHPP1rw8+J9J+LX7dfxg8UfFT4X+M&#10;/jDpvhLVH0TSdC8IaPNqdrYfZ7p44Hm/0hdqN9lkPkOrxSvc3DbUxtb7B+JfwK8c65/wUk+FfxTs&#10;9CNz4C0Pw1PY6hqqXUIME7x6mBH5RfzX5uIvuIR+89jXnPxP/Zn+Pf7P/wC0l4o+L37OZ0bxBo/j&#10;CUTat4P1S7MYad0d5ZJPOlRJE8794jpMjo1wY1Tyt+4A4P8AZ48JXXh//goboviz4YfCL4ifC/4c&#10;+IdLvbfXrXxR4aNnawStDPN5cP3kggaaC1ZRvGH3ou2PalVP2Tf2afh98dv2zP2mtc8daMviM+Gf&#10;GU50/TLmU/ZfNl1G8cvLGP8AWY+y42PlNsj7lfI2/Vn7MviP9qLxh49v7342eFPC/grwpaaXJBb6&#10;bosqSy393LJCUkO24uMJCkcw+8n/AB8fdfqmH+xl8CfHXwl+Pv7S3iHxXoh0zRPGXiX+0NDuvtcM&#10;32qH7Vfv5mxHZo/kni++F6+1AHm/7MelWHwr/wCCnPx3+HvhG3tdB8E3GgWmrHRLOICEXKx2Tjy+&#10;MogN9dfu0+QeYMLhE28//wAE6Phd4R/aosfiX8c/ih4c0/xt4v1rxJcWP2fW4fttjYwrBbTCO3gm&#10;34x5ojUszlIoY0UqN+/2X4afArxzof8AwUk+KnxTvNCNt4C1zw1BY6fqr3UJM86R6YDH5QfzU5t5&#10;fvoB+79xXiej/s//ALUf7GXxZ8Z2vwA8P6P43+FmuyG/stL1a8T7Np5Z/kTZNdxzedEi+X5iu6yp&#10;sZsvhYgCx+278O9O/Yj/AGJvEHhH4ZT6ja6L448Y+Tere3jvLbw3Fu7yW9vImxvL2WMUf7wyb0kk&#10;Vi+/jzfxl4B+GusfsywfD/Sf2W/jJa+NtO0zNh4uh8AG2u7jUkjf95cy+dLJ5E0jkvB86okmE5RC&#10;n0z4z/Zi+Ln7Un7J3iLwt8adZ8PWvxIvda/4SHw4LAP9k0XEMfl2cvlBd+3zLqBnzcbVlD7pmRa4&#10;Pw14s/4KBfDjRYvCi/Dnwr48TSC9lb+I9V1KGW51CJHxHJJJ9ugaQbAPneJHbgyDeXyAfS/7Empe&#10;PdY/Zg8By/EwauPGaw3Nvf8A9uwPb358q6mS381HVXL+SkeXf5n+8xbdur5d/wCCqng+w+JHxl/Z&#10;d8J6rJcWuma7rl5pdzNaECYRTz6ZG5j3K3zgOSPlNfe3w8sfEVj4F8OWniy+ttR8WW+m20OralZ4&#10;8q5vFjTz5IhsXCNJvP3U7fKK+AP+CtGg674n+KP7M+i+GNUOj+I9R1i/sdL1Dz5Lf7NdSXGnLDJ5&#10;iAvHtcg70G4YoAn/AG/v2PPhv8G/2X7fxn8MdHtvAXiLwDqdte2Wp6WJvt1x510ieW9wZd5dXlik&#10;SSQuyeSETYrmuq/ab+Nv7N+veDvgz8SPjhplzqOtyaFH4h0LwBZTG9Yi8+xOzyp+6jdEMBRfPZIp&#10;VE/yO3yp5t4q+Av7XX7Yh8F+CPjbomgeEfAWiXcF9qeqWV7ard6js2QySZie5/0jyXuXTCRQ7pH3&#10;dI1r1P8Aat/Zz+KWg/Hz4YfGb4DeH/D+t6l4T0Y+G4fCN7ss7e2g8u5SOSP99ChjCXUibFdNhjj2&#10;h1LBADxH4Wa94cf/AIKjfDmfwN8N/FPwV0zWtAu4NT8Oa1o39i/bitpenzBaI7J5B+z23TCmW3Lb&#10;d2Wr134Pf8pkfjn/ANibbf8AonR6574TfBT9pvx3+214B+NXxh8K6Po1pp0d9pk1ppd7aldNtFsZ&#10;lgIRZpHdJZ7uX+N33CTdsQR1618NPgV450P/AIKSfFT4p3mhG28Ba54agsdP1V7qEmedI9MBj8oP&#10;5qc28v30A/d+4oA+cv2Tf2afh98dv2zP2mtc8daMviM+GfGU50/TLmU/ZfNl1G8cvLGP9Zj7LjY+&#10;U2yPuV8jb3v7Jnh62+DX/BTL4/fDfwv/AKF4QvdHj1ttMWGCOJZz9jmjji2Ivlxxf2hcoiJgbCm7&#10;cUDV6n+xl8CfHXwl+Pv7S3iHxXoh0zRPGXiX+0NDuvtcM32qH7Vfv5mxHZo/kni++F6+1M+GnwK8&#10;c6H/AMFJPip8U7zQjbeAtc8NQWOn6q91CTPOkemAx+UH81ObeX76Afu/cUAfY9FfDn7Cn7Q/xN/a&#10;L+MXxm1C91i2174Oadqk8Hhu7m0z7NKC1w728cLrCu9PsvMvnZlTzLf++1fcdAH5u/BD4feGPGP/&#10;AASQOqeIPDmj65qOheE/FNxpN1qdlFcy6fL596/mQyOhMb5jj5X/AJ5pX0d+yF8EPh5ovwP+D/iy&#10;w8C+FrDxXN4S0y4/ty30aCK+M0tinmSGdUD73Ekm47stk+prlv2fP2e/Gmi/8E8JfhDrmn2+heNr&#10;zQte0owXtykkNvLdT3nkmWSLzBsxPG+U3n8eK4f9gTwp+1H8ILPwr8MvGvgTwv4e+F+iQ3k02pSX&#10;kdxqcplklmSKMw3ci7/Om/iiVfLjf5t23cAfTv7WH/JrXxj/AOxL1j/0hnr8+7f4PeO/jJ/wSA8A&#10;6V4BE+o39lqV7qd/pdnM3nahZxX2oCSKNF/1zh3ik8v+Lyfk3PsVv0S/aC8N6p4z+AnxH8O6Pb/a&#10;9b1jw5qWn2NqsiJ5881rJHGm99qj53HJOK+W/AHw1/aM+Cn7CXw38O+ANN0/TPih4d1mS41Xw7fS&#10;2ksV9ZNe3T/ZvM3+UN/n2zsUljbYJAr7/kIBx37G/wARv2aPHfxt8N2Vl8KLj4R/Gzw/DcaTZaLJ&#10;9qI/dQ3STAyR7UknSBZfNe7iSXfJt3OyZr798W+FdM8deFNY8Oa3bm60jVrWaxv7YTPH50MsZSRN&#10;6FWGUYjjmvgLw5+zp+0N+0x+094B+JXxz8LeF/AGmeBpre5gh0SeD7XfmJ3njAZHuWdFnSHekkqK&#10;qSP5Xzu7V+j9AH5B+C/jjqfwi/Yi/am+G+tahY3Xi3w94kuNCMPyR6WY9Sk+zT2+nxJ5ezb5Gpzr&#10;GkSIn3tmN6UfsufGjxN+xZ8Ev2kvhp4stT4c8d+GrSDxDpNtaRRXlzDdXscFqJZJN7WzxxST6Y+z&#10;7372T5XwUX0n9r39gfxZ8Xf24fDnjTS/Ctx4i+H2szaRL4ruZtUtrfyRFIILiOJPMjm2fZYIn+Tc&#10;26R9rZ+VdH9vD9iH4j/Gn9oDRdW8AW1tp3hLxRFb2Pi3UrKeFLqArNAkk9zHI8b3ECwwWTpAjsoe&#10;1dtkbvvcA8u+Jen6l+zD/wAEmPB2m6L9mtL/AOI2p282u3dpcT73gvYZrpADuXY7WttawSp9wqZV&#10;w2/ebHxN8EfCXXf2ep/h/wCGP2UPjZp/iXTrQnSvE8/ghU1Br1UfY93dI7PJG7v86bSoU/u0TZFs&#10;+4/2tP2VtM/aI/ZxuvhxpQ0/QLvTTDc+G/3Lpa2E0CFI4/Li24jMLyQ8K2xZNyozIor5x8NeLP8A&#10;goF8ONFi8KL8OfCvjxNIL2Vv4j1XUoZbnUIkfEckkn26BpBsA+d4kduDIN5fIB5V+2rr3jbxH/wT&#10;H+DN18RNO1HTPF8fiSCz1C31aGeG7PkQ6jBHJN5x3+Y8ccTsz/eaTd0r2v8A4KMf8nSfsY/9jo//&#10;AKXaXW3+3j+z78WPjn+yV8O/CGl6bbeM/iDY6pp99rk1ldW9tDPMlhcpcXEZl8lAjzSdNq/f4T06&#10;H9s34E+Ovi18ff2afEPhTRDqeieDfEv9oa5dfa4YfssP2qwfzNjurSfJBL9wN096APsSvyW/Zc/Z&#10;W8I/tB/t0ftB+IvGajUdL8H+M7uaHQpogbbUJp7292Gb+/GhtyfL6OT82VDI/wCtNfHf7GXwJ8df&#10;CX4+/tLeIfFeiHTNE8ZeJf7Q0O6+1wzfaoftV+/mbEdmj+SeL74Xr7UAfLfhL9j/AOFnj7/gpj8R&#10;vhzqvhgR+D9B0V9bTTbGd7WO5nuDay7JPKK7I4v7RKIkHlDZbwbtx81pfefgZ8HtO+AP/BSnx/4f&#10;8KMNK8I+JfAg8Rjw5Zb47W2m+3QwAeXvZD863Lp93Yty6KqqOeo+GnwK8c6H/wAFJPip8U7zQjbe&#10;Atc8NQWOn6q91CTPOkemAx+UH81ObeX76Afu/cV6F/wrPxL/AMN3/wDCyP7NP/CHf8K1/wCEe/tP&#10;zo8/bf7V87yvL3eZ/q/n37NnbdQB8m+JPEH7KPwh/ah8aaJ/wrnxP8ePihrmp3l9qCWekQa7HbTy&#10;uZ57OK3do03w+WXJSJ3QF0aXh0TW/wCCTuoQW/j39o/Q9D07WfDnhSy1+3m0rw1q7SCbTleS9j8q&#10;SN2by5wkMUb5y37oBmfYDVa1+Ev7V/7Mnx5+MHiH4VeCPCfj3RPiHrUutm6vL5M28Rurl44tklzb&#10;N5gWf5sB05Ta/wB6vRv+CeH7P/xW+Dnjv43az8WLW3OpeKNStLyDWbO6t5ItSmWS9ae4jSHmNGM6&#10;Ph0j/wBYPlHIAB8+f8Esv2QvhX8a/hB4o8YeOfDv/CRaqNZn0WCC8uHFtBD9hj3vGiFf3jfa3+dt&#10;xQxRtHsZN1eif8E/NL8PaJpX7WHwX177N/wrHwvr15Bc3Oqz/Z5jaTC5tbg3U6MqIggsI/nTZt/e&#10;Nx8u32L/AIJkfAjx1+z58BNc8O+P9FOha1c+JJ7+C2+2Q3P7h7W1QPvhd0+9HJxnNcl8CP2UfHNp&#10;4p/bI03xZYHw1o3xTvLuDQ9V86C8DQzyakPO8pJdw2LdRvsfYTk9DQB8yaj4x/ZV1L9nz4l+Dvhj&#10;8DfGnjG70rTJwfH48Prcm3ukhfyNQlu/O820gd7fzmTZEm0S/uQC6V6b/wAJXrX/AA5D+3/25f8A&#10;9ofY/sH2v7XJ5v2X+3vs32ff18vyP3Gz7uz5cbeKoeCPgp+2h4f+Cd1+zxYeE/Bei+Cp4dQ0pvGt&#10;xeRyMbSaWaaQ/JNI+ybzJI1/0QOqyjhGy6ct+1D8NNY+CX/BK74YeDvHWiXWneKrDxZIDbQX0Di1&#10;meXUpkeTZ5iSIYHPyI64aVG3/IyOAeM/HK/+AXjX9lz4NeGPhNp1rqPxrhmsbfVbbS9Gvft91JcW&#10;rm7R5Hj23Tm78sINzlPuxYTNfU3/AAVN0jTPDFv+z78M9N0O40/4f6nr13PfeG/BWmwJdXBSS2T/&#10;AESMJjzyL662J913m+YNxXFeJPgB+0r+yTo03xcGo/BNU8KBL6YaX4c02zuZ42cRyRxy/wBnWzDe&#10;knllEmR3EmyM72Ra978VeEdS/b3/AGdPg/8AGTwxcHQ/iP4e/wCJhYf6IskUF5Hdw/bHtYHuFj8z&#10;zNPP2cXTmJkkCy7GkE0IB8s/tReCNB8YeF/CU/wL/Zd+Lnw48eaFd2iw60PCl1Zf6LAkxXmGaQvc&#10;ecYX89180+X80vSvdf2y/B1j+0D/AMFGvgd8KPFsk914J/sGfVG06HERMv8ApryfvFXeEl+wW6Ph&#10;vuZ2bGO+t9fGP/BQbx//AMSL/hBfAXw2+2D/AJGbzoZfsG0bx8n2u7zv2eX/AMe7/wCs/g++vZft&#10;kfs5fEbVvir4K+O/want7/4keE0TTP8AhHdVMAtb+0Z59/lyOVCPi6mR97puQ5RkkRfMAPLf2nv2&#10;Pfhz8EfjL8EPH3gTRLbw5cav8T9EsL/ToPO8rLXE0xktl83ZAh24aMJtxFB5XkhHE301+1R+xh4J&#10;/a8PhU+MtU8QaaPD/wBq+zf2HPBFnz/K3+b5sUmf9THj8a+V9f8Ahf8Ath/Hf4pfCDxf8SdG0HQ/&#10;DnhTxjplzP4S0TUo48RRTpNLqkqedKkm1CYwPNLrg7IgHdn+lv2tv+Gj/wDhLvhn/wAKE/s/+z/t&#10;k/8Awkn9p/ZPsnk77XyPO83995ePtO77N8+3p82ygD6YooooAKKKKACiiigAooooAKKKKACiiigA&#10;ooooAKKKKACiiigAooooAKKKKACiiigAooooAKKKKACiiigAooooAKKKKACiiigAooooAKKKKACi&#10;iigAoornfFPi3QvA2hXOt+ItYsNE0m12CfUtSukt7aLc4RPMkYqoy7gfUjvigDoqK8n/AOGsfgn/&#10;ANFj8A/+FPY//HaP+Gsfgn/0WPwD/wCFPY//AB2gD1iiuK8EfFnwV8T21AeC/GPh/wAWvZeX9p/s&#10;PU4b0W+/ds8wxMwTdskxnrg+ldrQAUUUUAFFFFABRRRQAUUUUAFFFFABRRRQAUUUUAFFFFABRRRQ&#10;AUUUUAFFFFABRRRQAUUUUAFFFFABRRRQAUUUUAFFFFABRRRQAUUUUAFFFFABRRRQAUUUUAFFFFAB&#10;Xyn+0J/yfV+yP9fF/wD6bI6+rK+U/wBoT/k+r9kf6+L/AP02R0AfVlFFFAHO6f4S0PSde1jXbLRN&#10;Pstc1cQ/b9RgtI47q/8AJTZH5sn3pNi8KHPyirUej2MOsXGqxW0A1C8iit5rkQjzZoojI0cZfqUU&#10;yy7QeB5j/wB/Ncp8Nvi/4c+LulHU/DS6zc6aY4Li3u9U0K+06O5ilBaOWF7mGITpgZ/d7v4M/fXP&#10;Q+KfFuheBtCudb8RaxYaJpNrsE+paldJb20W5wieZIxVRl3A+pHfFAFWX4eeGLm48RzzeHtIa48R&#10;RJb67O1lHnVI0jKJFckr+/Ty3MeH3DaStZXjH4J/Dv4iavBqnizwJ4Z8TakkX2eG61rSLe8lEfzO&#10;Iw8iMQmXk46c16DRQBj6Notj4b0u103TLW3sNNtYUtoLSyhEUUESjYkcaJwiKB0HArC8b/CbwV8T&#10;208+NPB3h/xa9l5n2b+3NMhvRb79u/yxKrBN2yPOOuB6V2tFAHE638KPBfifwtp/hnW/Bvh/WvDe&#10;meX9h0a+0yCe1g8uMxxiOF02JsQlFx0U4q14Q+Hfhr4fwCDwx4d0jw5bCJLfyNIso7YeUsk0iR/I&#10;o+QSTzSD0aWRv42qv/wtDwv/AMLR/wCFd/2mf+Eu/sb/AISH+zPIl/48vtHkeb5mzZ/rPk2bt3+z&#10;jmu0oA5//hFNG/4RP/hGf7G0/wD4R37J/Z/9i/ZY/sn2Ty/L+z+RjZ5ez5NmNu2rGjaLY+G9LtdN&#10;0y1t7DTbWFLaC0soRFFBEo2JHGicIigdBwK2KKAOduvCWiXtlrdpPo2nzWutl/7UgktUMepBoEhP&#10;nL0kzCkcfz5+SML90CjxT4S0LxzoVzoniLR7DW9Juthn03UrVLi2l2uHTzI2DKcOgP1A74roqKAO&#10;T8afDrwr8RNJh07xZ4c0fxPpsE/nw2ms2cd5Cs2GXzPLkUjfh3H40aT8PfDGg+H7Tw7pXh3R9M8O&#10;WcyTW2mWNlFFa28qTeekkcSrsR1nHmcD7/zferrKKAOK8b/CbwV8T208+NPB3h/xa9l5n2b+3NMh&#10;vRb79u/yxKrBN2yPOOuB6VZ8NfD3w14Gnu5/D3hzSNBubuG3tp59LsorZp4rdPLt45CiLlIo/kQH&#10;7ifKuK6yigDzR/2ffha/iDUNaf4ceFW1rUPtH23UjoVr9puftCMlx5r7N7+ckkgfOdwd93U1q638&#10;KPBfifwtp/hnW/Bvh/WvDemeX9h0a+0yCe1g8uMxxiOF02JsQlFx0U4re1rWrHw3pd1qWp3VvYab&#10;awvcz3d7MIooIlG95JHfhEUDqeBRo2tWPiTS7XUtMure/wBNuoUuYLuymEsU8TDekkbpw6MD1HBo&#10;AwvBHwm8FfDBtQPgvwd4f8JPe+X9p/sPTIbIXGzds8wRKofbvkxnpk+tafinwloXjnQrnRPEWj2G&#10;t6TdbDPpupWqXFtLtcOnmRsGU4dAfqB3xXRUUAcn40+HXhX4iaTDp3izw5o/ifTYJ/PhtNZs47yF&#10;ZsMvmeXIpG/DuPxo8IfDvw18P4BB4Y8O6R4cthElv5GkWUdsPKWSaRI/kUfIJJ5pB6NLI38bV1lF&#10;AHP/APCKaN/wif8AwjP9jaf/AMI79k/s/wDsX7LH9k+yeX5f2fyMbPL2fJsxt21Y1PSLLWIfJvLe&#10;HUII5YpxbXEQmAlikSSKTDcb0dI3U8bWAbritiigDHj0exh1i41WK2gGoXkUVvNciEebNFEZGjjL&#10;9SimWXaDwPMf+/mqn2A+G/DA07w1pdhbmwtfI0nTf+POzXZHiGHKI3lR8BPkRtq9FPSujooA8J+B&#10;XwE1T4J/suaJ8NNI8RDTfENpos8H9tiFL6K11K43zSXEUbpGJI0nmkKI6gsgRX716D8LPhto3wf+&#10;H/h7wR4dt/s+h6HZR2VsWRBJMV+/LIERVMjvmR32/M8jtxmu1ooAKKKKACiiigAorivAvxS8NfEz&#10;/hIv+Ea1P+0j4e1m48PaqTDLCLe9t9nnxfOi79nmD50yhzw1drQAUUUUAFFFFABXyl+wN979o3/s&#10;s3iP/wBt6+ra+Uv2BvvftG/9lm8R/wDtvQB9W0UUUAFFFFABRRRQAUUUUAFFFFABRRRQAUUUUAFF&#10;FFABRRRQAUUUUAFeLeHP2Z/DHhX9pPxX8bLPUNZfxb4i0xNKvrWWWM2CxIlsoMSeVv3/AOiRfxt/&#10;H7Y9pooAKKKKACiiigAooooAKKKKACiiigAooooAK8V+Mv7M/hb45+P/AIZ+Ldf1DWLbUfAOqf2p&#10;pUOmzxxw3ExkglxMHiYsv+ixfcZOC/Pp7VRQAUUUUAFFFFABXO+LfCumeOvCmseHNbtzdaRq1rNY&#10;39sJnj86GWMpIm9CrDKMRxzXRUUAcV8L/hf4a+DXgbTvB/g3T20Xw5ppl+y2ZuJLgASSPM/zyszn&#10;53kPLcZrtaKKACiiigAooooAKKKKACiiigAooooAKKKKACiiigAooooAKKKKACiiigArzX44fBHw&#10;p+0N8Pr7wh4ysvtOm3X76CeL5LqxnGfLuIZCP3cievTGVYOrsrelUUAfDcX/AASb+Fdza+HNO1Xx&#10;l8RPEPhzQp3lstC1HWoTYQB5BJPHHGluvlpMR8/lsjd927kfZmjaLY+G9LtdN0y1t7DTbWFLaC0s&#10;oRFFBEo2JHGicIigdBwK2KKACiiigAooooAKKKKACiiigAooooAKKKKACiiigAooooAKKKKACiii&#10;gAooooAKKKKACiiigAooooAKKKKACiiigAooooAKKKKACiiigAooooAKKKKACiiigAooooAK+U/+&#10;Co3/ACYt8SPrpn/pyta+rK+U/wDgqN/yYt8SPrpn/pytaAPPvgD/AME7f2ffHXwD+HHiDWvh+LrW&#10;dY8N6Zf31z/bOoxefNLaxyO+xLhVHzuegxXoP/Drr9mT/om5/wDB/qX/AMk16p+yf/ya18HP+xL0&#10;f/0hgr1igD86v+CYfhvTfBfx8/av8PaJbLa6Po/iO30+wtRI7+RDDdanHHHvcsx+RBySa/RWvz//&#10;AOCc/wDydJ+2d/2Oif8ApdqlfoBQAUUUUAFfE/8AwUA/aL+J3wH8d/B5vANwLnTrv+2NW13QyLWM&#10;6jZ6dHbXM8fnzI5j/cfaeU+b+6GbYK+2K+U/2hP+T6v2R/r4v/8ATZHQB9FeEvFWmeOvCmj+I9Eu&#10;DdaRq1rDfWFyYXj86GWMPG+xwrDKMDzzXyN+3L+0/wCN/hpDro+GWpadbf8ACvrSw1zxW01nBex3&#10;Ml5fQ21npUn73fB5sZup5SED7I7fa6edmui/ZZ8fR/BDQ/i/8KPF+qXNzpfwVlE8GuTNJdN/wj1x&#10;A95Z+a/3pJ4YUkjZI4kRVjjWMNXhnx18H7P+CbPxW+JepAt4m+KN3p/i++aSf7bJb2txqNpJYWQn&#10;aKN3jt7XykCH5UbzNuFNAH6WV5r4c/aC+FnjLXYNG8PfEfwpr2t3RYQafpWu2t1cz7ULvsjjkZjh&#10;EJ+grzj9q9L7xvrPwp+E8d5rGmaN431+WHXtQsYf9FudOtLSe5uNOlnV1eB7vywi+WwbZHP/AAqy&#10;Oz9qD4J+BbD9mPxdLpvhHSNEm8F6Bqer+GrnSrVLKXRbyKN7pLi0khCvA/nwRSN5ZXdj5t3SgD3z&#10;WtasfDel3WpandW9hptrC9zPd3swiigiUb3kkd+ERQOp4Fcv4a+Nfw98WaXrep6F478MazpuiQi5&#10;1a60zWLe5isIsO/mTSI+I0wkhy+OI39K+b/ix4P8a/tD/sl/AjxLF4U0f4peIrKbQfF+reGtZmSy&#10;i1oNYOk4H3YUffdeZtf91iP5kdf3L998GviZ8F/j94x8WRxeDLbRPijPpn2fxPoHi3w2llrrafIF&#10;QR3QdP38Dxx2/G91CSQBtu9VoAPgn+2z8O/jDq/iTTrjxD4Y8Pajp3iu78OaTZz+Jbd5tZiQxrBe&#10;W0fyF0n8zCBNw4IV2r6Sr4c/YZ+Cfw+vdV+NGpzeA/C9xqOh/FvW7fR7qfRrcy6fFAYHt47ZyhMa&#10;IeUCY2Z+WvuOgDivG/xZ8FfDBtPHjTxj4f8ACT3vmfZv7c1OGyFxs27/ACzKyh9u+POOmR61p+Fv&#10;FuheOdCttb8O6xYa3pN1vEGpabdJcW0u1yj+XIpZTh0I+oPfNfPP7JXg+x+Jba58cvFOmXmo+Nda&#10;17UodJbxNpojv/C+m211c2cGnRR7mEDqEm83y9jO0z+ZvI3tmfDvS7D4S/t6az4A8GWtv4a8E6r8&#10;PU8T3nhzTYBFY/2kmo/Y/tMUY+SBzCgRhHsV8Bm3MN1AHFeG/i/4G+PX7YPxE03XPi/5HhnR7TRd&#10;E8JaZ4d8ezaVa61Ncq808oFtcp9quEmcQfu3xt2KyM+1q+8K+G/2ePgn8PoP22v2kLaHwJ4XW18N&#10;z+FbnQoF0a2A0yV7F5JHtQE/cOXTflNvzAN719yUAfMngz9vH4XeJPir8Q/Cd54u8J6JovhgacNP&#10;8TXHiW1NrrX2iBpJfKztUeS48ttjvz121U1f4h32hf8ABQG907VvEVxpvgmz+Ez63cWl5e+Xp9tK&#10;mq7Hu5EdhGjrHwZD/AOtebfAz4AfC7WP2xP2nNEvfhv4TudH0k+GDp+mXGg2sltYebpzvJ5UezZH&#10;vfl9n3jVz4ofCXw78Z/+Clui6b4lWfUtCsvhfFqc2liYi11HytZk8uK6jx+/g3sknln5WeKPduUF&#10;WAPq7wR8WfBXxPbUB4L8Y+H/ABa9l5f2n+w9ThvRb792zzDEzBN2yTGeuD6Vp+KfFuheBtCudb8R&#10;axYaJpNrsE+paldJb20W5wieZIxVRl3A+pHfFfNPxk0yw8Mft4/s6aholtbadqPiiHxNDrl3ZQiK&#10;bV4otOheGO6kQDz40KRlQ+7aY024xVP43+C4PiH+15p76/8ADq/+LPhnwf4NguLHw1BBpcltbXuo&#10;Xd1HJcyi8u4A/wC5sAix7ZVz8/yMilwD6Y8F/EXwr8RNJm1Hwn4j0fxPpsE/kTXejXkd5Cs2Fby/&#10;MjYjfh0P411lfIzeDPF2tftkeA/idoHwo1fwHaz6ZqWkeOda1a60rOo2hhR7EbLe8mcuk0EY37Ff&#10;aI1Zii4X65oA+ZPBn7ePwu8SfFX4h+E7zxd4T0TRfDA04af4muPEtqbXWvtEDSS+Vnao8lx5bbHf&#10;nrtr1T7Zc/8AC9/sv/CxdN+w/wDCN+b/AMK9+z2/2vzfteP7V8zf53l/8sNmzZu53bq+V/gZ8APh&#10;drH7Yn7TmiXvw38J3Oj6SfDB0/TLjQbWS2sPN053k8qPZsj3vy+z7xr0P/nKV/3Rn/3OUAe9az8V&#10;vBfh7/hIf7V8aeHdMHh77P8A2wL3VIIv7O8/H2f7Tub9x5uRs3435+Wo9E+K/gvxP4W1DxNonjLw&#10;/rXhvTPM+3azY6nBPaweXGJJDJMj7E2IQ7Z6Kc18o/C74R+HfiD/AMFEP2hfEOvfa75vCk3hm907&#10;TpZv9AF42l4S8kg6STwhJPKc/c86Rl+bay1b/wCAngDV/wDgpZqmkX3hPT7zRNW8CDxhqGiXAMun&#10;3OrrfPaC8ltD+6kk8meUfOn3pZJP9YxagD7C8F/EXwr8RNJm1Hwn4j0fxPpsE/kTXejXkd5Cs2Fb&#10;y/MjYjfh0P40eNPiL4V+HOkw6j4s8R6P4Y02efyIbzWb2OzhabDN5fmSMBvwjn8K8sufB9j4Y/bS&#10;07xDp09xaXXivwTqEOq2sBEdrdTWF7p62tzKir+8nWO+ljEj7sJsVdg+95Wvhgar+1/8UPHetfDD&#10;WPijc+HJtL8P+Grizi0fytDEdjbahJ5ZvL6B3nee93+Z5RZMYSX52RAD6x8LeLdC8c6Fba34d1iw&#10;1vSbreINS026S4tpdrlH8uRSynDoR9Qe+a6Kvk34PeAPFWh/td+NvGemfDfUvhv4A8WeGoptXgvp&#10;tOlk1DxDFd/JceXbXM+zME8u7BRWfe7gth6+sqACiiigAooooAKKKKACiiigAooooAKKKKACiiig&#10;AooooAK+U/2hP+T6v2R/r4v/APTZHX1ZXyn+0J/yfV+yP9fF/wD6bI6APqyvIP2qNR13SP2bPihq&#10;fh3VBo2tWXhm/uLfUQHMtvtgd3Mex42STYPkfd8j7H2vs2N6/Xmv7QXhvVPGfwE+I/h3R7f7Xres&#10;eHNS0+xtVkRPPnmtZI403vtUfO45JxQB4d8IPGnj34TfscfDrxJPPo/i1J9M8IWOk6JpujvZ3Qhu&#10;5rK2kjkkmvWSafy5/lf9ym8bmG07V7vW9R+Ivg74b6ff/EKfwZ4m1K717wxb/YNL0KeG2tpp9WtY&#10;Z38ya7k894/MDwybIdrxI5T+Fa2l/DLxRb/sq/CTwZLp2PEuiDwb9vtDLHi3+wX2nTXf7zfsfYkE&#10;p+Rju2fLuyK9B+NvhvU/FfhDT7HTLc3FzF4j0C+ZWlSMGG21izuLh8sf4IYZHx1OMLljQB5r8eP2&#10;lovh/wDFfwp8OrLxn4L8Eajd6ZPrmqa149Mn2W2s0fybeOKPzYEnnmm8zj7QmxLaVirZSuM0/wDb&#10;Ju7az+MmjDxZ4F8e+JPCng6fxhoWp+EhOdPuoIoZBJBdRCaYRyRXEcW7/ScvFdRMoTD43vj78ArT&#10;Wvj/AOGPifdfDW2+LemDQbjwxqvhy9OnubQCYXNpeW0F5tikcP8AaIXzMjbZkK/dfcl78NG1b4L/&#10;ABo8LeDfgNb/AAtuNb8J3FlYEDR7SXWruWC8QRFLKaRESIyRbXmcf8fL8LsLMAXvH/xl+KXwc8Da&#10;R8TPHFr4S0LwlDdWA8R+GRDdXOoaNaXEiW8kiahC5S6khkkjkeNLRF2+YqO5VXfp/iP8V/EM/wAa&#10;fD3wo8C3fh/T/EsujXHiXVtQ8Q2dzex2unJIttAIoIXhEks08mOZk2LDJ8r70rM/bu+GXif4y/sq&#10;eNvBvg7SzrPiXUfsIt7Yzx24byr2CZ/3krqgwkb/AMXt3pnxH8A694Q/aW8N/GLw34W1Lxt5vhu4&#10;8H6vpthqNrbXEEJnW8triGO5aNJPnSWOUPMp/exMqnY+QDxrRNd8ceFP2/PEOq+OtO0/WtZ0b4OX&#10;lzb2/ge3nkk1O1i1lnhEdpMd0dw6DZ5AllXfjbL8+E9m/Z78a/FH4seDfhx48uPFXgLWvDOvWsd9&#10;qthpWjXVtc2oa1kzHFcfbp0kkiuvLjdHiTgSfcZQleceGPDvxrvf2t/F/wAZNZ+GNtp2mR/D670P&#10;w1on9tWpuriaK+E1va3UiuyRzzbJH3x74YkljVnd0eun0n4b3ms/tBeDvGPh74L3Pwse1n1O98Te&#10;Jry9062l1iK4gdPsckGnXE/2t3uZIbgvPt2fZTtYs9AH1RXEePoPG15Z6Tb+Cr/QNPumu8X914gs&#10;572JLTyJMmKCGWDfIZvJHzOq7DIfvBVrn/hx8XJ/iV4++J+i2Oj2y6D4O1O30mDXoNSS5TUb02yT&#10;XduYkXMD2xeKNhlssT/EjrXLftI+CfEfirV/h7d2mhz/ABA8FWGpXX/CTeB4ILCQavC9pN9kll+2&#10;TRRSJbziJ/JLfM0iS/egSgC74W+K3iPwbrfxK0z4p3fh9tP8JaNaeIx4h8PWV1bRtp0qXfmCW0d5&#10;3SSF7C5OUlfekkfyq3ynL+FPiX41/E/wP4L8djUvAWn6V4hFnqv/AAjX9j3sk1vpVxIknl/b/taq&#10;9wtq+c/Zdnm/Ljb89YHw7/Z/tdX1T4v6dL8MofhJ4H8beFLDQodP0n7BDdk51RLuSWO28yGOYJdR&#10;bfmmUp5Xzbt8UXQfAS9+Ifgb4eeA/h7rPwv1Cz1Dw9a2mhT63/bNjJo80FqPJN5E6Sm7/eQxh1je&#10;1U75EifYu6VQDP0/4ofEv4y+JviaPhdqfgnTdF8Ham/hy3PiLTb68l1HV4IEe7ErpNB9ngSSeOAO&#10;qTFvKkf7uxXxfh9+05418T/Ab9oPxlrOj+H9N8S/DnWfEWl2NrY+fLa/6BarLGJZHKPLmQkM+2He&#10;oHyJVvwj4d8b/s3eJvjBb+GPhlrHj/SvFGvXHjDSL+x1rTrcG7uoE+0Wd19pkheBEng+WSNJv3Uq&#10;fxo27yv9k/wT4o+JH7Of7VfhPUrrR7fxrrvjnxVpdxcWfmf2eNQntIY5DGXVn8jzHPVS2z3oA+hv&#10;2x/jLrv7Pf7N/iv4g+Hbewu9a0n7GIbfVIXltj5t3BC/mBGVvuSn+IcgV1PjCx+KN54rY+G/EXhP&#10;QfDK2kW3+1dAutSuprvzJvMz5d5brHGE+zbfvszeZ9zC7vlr9qiz/aD/AGif2aP+EB0/4PDTdb1C&#10;0tJ/Edzqms6dFDPPFPbSPb6bHDeS8NNl/MndNsULr88jpXpPxC+G2pX3x08U6p41+F1x8dPBl5pe&#10;mjw1bGy0aWHw/MhuUvogl/dxnfL/AKNI0yL83yI3+oSgDeu/irrer/sfeOvF/ibRNAuPEuiaP4ht&#10;tV0pQ95pN3daa91bTjZJtd7eV7UnY/zbJNu7+Kt/4r/EPx5oXxc8B+CfBeiaPqSeIdM1a8vdS1aZ&#10;4xo4tXskS52Kczp/pez7OmxnaSP97Cod64vRfg/4msP2MviJ8PovDem6J4i1G18Vwaf4b0m7jNpB&#10;9tur97SKGXbGgiKTw7d6R7VxuVDlV9T1jw3qV18fPB/iGK226Np/hzW7G4uldBtmuLrSXgTb947k&#10;tZucceWeny5AOB0L4nePpfid4q+Eeta54Ut/HsWjWfiXQNbsdGvfslzpzTGGf7TZtcZSSKaMpxd/&#10;OtzG235HQ+bf8EtLHxQn7JngO7vNY0iXwpJFqQstNg0iWO+gl/tKfLy3f2lkkTiT5RbpjKfN8nz+&#10;mf8ACs/Ev/Dd/wDwsj+zT/wh3/Ctf+Ee/tPzo8/bf7V87yvL3eZ/q/n37NnbdXP/ALMHw08b/CH4&#10;Cz/BhNO1nw7qWiQ6xb6V8QJYNOuLCYy307WlzHardySl9k0cnlzIqjy3Vn/vAG5q/ib41fDfT/Ce&#10;ueLdT8B69p93rGl6RrmnaLo19ZS2xvZ47PzLW7e7m8zyp54jh4Y96B/uNiug+K/xD8eaF8XPAfgn&#10;wXomj6kniHTNWvL3UtWmeMaOLV7JEudinM6f6Xs+zpsZ2kj/AHsKh3rwXwz8ENVvPCHw7gm/Z/t9&#10;L+JGlan4cv8AxL451X+x/tVxLb31nNqFzFcw3E9xcTybJXbzNm9DI28ybYpfpnWPDepXXx88H+IY&#10;rbbo2n+HNbsbi6V0G2a4utJeBNv3juS1m5xx5Z6fLkA4LQfj9e+A/iJ488F/FjU9AF14d8Nx+N7f&#10;WvD+mXdvHPpALx3Zlt3acxyQzQfwTP5qSptUMjgHwp8S/Gv4n+B/Bfjsal4C0/SvEIs9V/4Rr+x7&#10;2Sa30q4kSTy/t/2tVe4W1fOfsuzzflxt+euf+IH7Pmq/En9rPxHq2pWVzbeANd+Etz4Mn1qyu4BK&#10;t1cXzu8UUbbnD+Q5fzCmz19K6H4CXvxD8DfDzwH8PdZ+F+oWeoeHrW00KfW/7ZsZNHmgtR5JvInS&#10;U3f7yGMOsb2qnfIkT7F3SqAcXfftcw+IPid490jTPix8Kvh1ovhfVf7BUeMYpJ9Q1G8ij3Xcvlve&#10;2QjgSRxAuBLveKVgwUrVOH9tO61P9nKw8Y2Vz4f/AOEij8Y2/gnXdasYZr/w5pE/2tIp9RllaSA/&#10;YXgxOj78Brm3RnJ3NVTT/wBmzSPhv8SviZLrH7P9t8YNN8T6+/iiw8RtDod9d25u0X7XZSpfSWzx&#10;rHPHI8RQupS5+b5kbd6/ay33h/4QaTpNl8BvJ0W8u7ywv/AWlz6VH9g05zdYl8sypaSediLzYFl+&#10;X7VJ8z7PnAOw8D2nxIsdZ1OLxjrHhbXLDyYDp0+h6RcabIJMzC4jmjluLgbMfZijo/XzNy8KW9Cr&#10;5F8Luv7NeifHH4ot8O7X4XeBoNLtLvTfB9zrFrENQ1C3gm8ycx2zS21o9y8lpaqI3dpGtg7JudQf&#10;pfwlqOqat4X0W/13Sf7D1m8tIZr7S2uUufsE7R5kt/NT5X2PlN4+9igDmPGFj8UbzxWx8N+IvCeg&#10;+GVtItv9q6BdaldTXfmTeZny7y3WOMJ9m2/fZm8z7mF3ea6n8e/HmmfsyjxvF4X0bU/H9pr0Xh6f&#10;QrO6eKw1C7XXE0qcQ3Eu3y0lPmPE8mdnmJv37G35vxC+G2pX3x08U6p41+F1x8dPBl5pemjw1bGy&#10;0aWHw/MhuUvogl/dxnfL/o0jTIvzfIjf6hKu+Fvg54n0j9nbRfCx8MWGianZ+PYNa/sXS7yOW1tb&#10;NfFo1A+S+yNfKS1AdRsR9oC+WjfJQBp+I/ir4++EHjn4ef8ACf3PhK48JeNNZ/4R7yNJsr2O60fU&#10;riN3s4/PLyJeRs8clu0hhtvmkjl2qu9Fz9P+KHxL+Mvib4mj4Xan4J03RfB2pv4ctz4i02+vJdR1&#10;eCBHuxK6TQfZ4EknjgDqkxbypH+7sV737Wvwz8T/ABQ/4Uv/AMIzpg1M+HviXoniHVCJ44xbWUHn&#10;+fLmRl37Sw+RMv6LWF4R8O+N/wBm7xN8YLfwx8MtY8f6V4o1648YaRf2Otadbg3d1An2izuvtMkL&#10;wIk8HyyRpN+6lT+NG3AGX/wT5kvbjSvjxLqNvDaal/wtrXzc21nObiK3m/0bfHFIyKZEz/GUTP8A&#10;cSvrmvmT9iH4YfED4Z+FficPiZpun6b4k8RePdU8RbdKn820uIp0g/ew/MzpGzxybUk+faPmXNfT&#10;dABRRRQAUUUUAFfKX7A33v2jf+yzeI//AG3r6tr5S/YG+9+0b/2WbxH/AO29AH1bRRRQAUUUUAFF&#10;FFAHk/8Aw1j8E/8AosfgH/wp7H/47R/w1j8E/wDosfgH/wAKex/+O1+d/wDwTL/Y4+D37Q3wF1vx&#10;F8QPCP8AbutWniW4sILj+0ru1PkLa2sgTZDMin55JeSM19ef8Ouv2ZP+ibn/AMH+pf8AyTQB7F4c&#10;/aC+FnjLXYNG8PfEfwpr2t3RYQafpWu2t1cz7ULvsjjkZjhEJ+gr0qvy/tvgT4G/Z9/4KvfBXw98&#10;PtFGh6NdeG7y/mtlvJ7n981rqiF98zsw+SOPjOK/UCgAooooAKKKKACivjr4a/Hzxf4p/ab07UP7&#10;V1DVPgr42vNZ8P8AhO3ttOspLWC702C2Y3pvoWZzHcvBrHlI7bmWIOFKt+76v/gon4q1rwT+x34/&#10;1vQdY1DQtbtf7P8AI1DS7p7e5g36jbI/lyJtYZRyPxoA+mqK+Zf20vFWt+Fh8Bjo+r6jop1H4raB&#10;YXxsrx7c3VrJ5/mW8uwjzI3wNyH5TgZFfTVABRXJ+NPiL4V+HOkw6j4s8R6P4Y02efyIbzWb2Ozh&#10;abDN5fmSMBvwjn8KPBfxF8K/ETSZtR8J+I9H8T6bBP5E13o15HeQrNhW8vzI2I34dD+NAHWUV8O/&#10;Fz43+CvGX7Zmj+Cdf+Ldv4V8BeGfCV3f3raP4yk0QXOsPfJbPZX08NxH88McYkSDKOrF93ykrX2T&#10;o2mR6RpdtZQef5FrEkEDXlzJcykINgMksjs8j4xl3Ys2Tu5oA2aK+btU/ba+Hui/tD3nwy1TxD4Y&#10;07TrLQZNUuPEl54lt44oNQju/sz6XKjf6udR+8OX3cH5OprM+LnxC1Cf9rH9luHw94juZPCPiSHx&#10;HcT22mXv+g6lEunRyW8j7H2ToN/mJ97+8tAH1JRXn3g742fDv4iavPpfhPx34Z8TakkX2ia10XV7&#10;e8lEfyoZCkbsQmXj56c11Ota1Y+G9LutS1O6t7DTbWF7me7vZhFFBEo3vJI78IigdTwKANiiuK8E&#10;fFnwV8T21AeC/GPh/wAWvZeX9p/sPU4b0W+/ds8wxMwTdskxnrg+ldrQAUV83ap+218PdF/aHvPh&#10;lqniHwxp2nWWgyapceJLzxLbxxQahHd/Zn0uVG/1c6j94cvu4PydTXd674g/tn4g/C+70f4oaTp2&#10;ianFfT/8I4sVrcf8JXC1qrxSWs7PvCQZ88mHfuWQbsLQB6tRXKap8QvDGhapeaZqXiPSNP1G002T&#10;W7i1ur6OOW3sEOyS7kR2GyBTwZD8nXmqvgj4s+Cvie2oDwX4x8P+LXsvL+0/2HqcN6Lffu2eYYmY&#10;Ju2SYz1wfSgDtaK4rwR8WfBXxPbUB4L8Y+H/ABa9l5f2n+w9ThvRb792zzDEzBN2yTGeuD6Vp+Kf&#10;FuheBtCudb8RaxYaJpNrsE+paldJb20W5wieZIxVRl3A+pHfFAHRUVyfgv4i+FfiJpM2o+E/Eej+&#10;J9Ngn8ia70a8jvIVmwreX5kbEb8Oh/GusoAKKKKACiiigAooooAKKKKACiiigAooooAKKKKACiii&#10;gAooooAKKKKACiivnj9sT4z+N/g54T8Bn4f2nh+58ReLPGGn+FoT4kSeSzT7Uk2JCIXV+HSPn5vl&#10;3fKaAPoeivlP/jNz/q3/AP8AK5R/xm5/1b//AOVygD6sor5T/wCM3P8Aq3//AMrlH/Gbn/Vv/wD5&#10;XKAPqyivlP8A4zc/6t//APK5R/xm5/1b/wD+VygD6sor5T/4zc/6t/8A/K5R/wAZuf8AVv8A/wCV&#10;ygD6sor5T/4zc/6t/wD/ACuUf8Zuf9W//wDlcoA+rKK+U/8AjNz/AKt//wDK5R/xm5/1b/8A+Vyg&#10;D6sor5T/AOM3P+rf/wDyuUf8Zuf9W/8A/lcoA+rKK+U/+M3P+rf/APyuUf8AGbn/AFb/AP8AlcoA&#10;+rKK+U/+M3P+rf8A/wArlH/Gbn/Vv/8A5XKAPqyivlP/AIzc/wCrf/8AyuUf8Zuf9W//APlcoA+r&#10;KK+U/wDjNz/q3/8A8rlH/Gbn/Vv/AP5XKAPqyivlP/jNz/q3/wD8rlH/ABm5/wBW/wD/AJXKAPqy&#10;ivlP/jNz/q3/AP8AK5R/xm5/1b//AOVygD6sor5T/wCM3P8Aq3//AMrlH/Gbn/Vv/wD5XKAPqyiv&#10;lP8A4zc/6t//APK5R/xm5/1b/wD+VygD6sor5T/4zc/6t/8A/K5R/wAZuf8AVv8A/wCVygD6sor5&#10;T/4zc/6t/wD/ACuUf8Zuf9W//wDlcoA+rKK+U/8AjNz/AKt//wDK5R/xm5/1b/8A+VygD6sor5T/&#10;AOM3P+rf/wDyuUf8Zuf9W/8A/lcoA+rKK+U/+M3P+rf/APyuUf8AGbn/AFb/AP8AlcoA+rKK+U/+&#10;M3P+rf8A/wArlRfBX40/GyP9qO4+Evxct/AZLeDX8VQXPgmG+yT9uS1RJHuX/wCuvGz+583agD6x&#10;ooooAKKKKACiiigAooooAKKKKACiiigAooooAK8M/bH+DWu/tCfs3+K/h94duLC01rVvsZhuNUme&#10;K2HlXcEz+YUVm+5Ef4TyRXudFAH50+Ff2dv28fA3hrRPD2i/GjwFZaNpNpDY2Np9kSQQQxRhEQO+&#10;mM5wigZNav8Awpz/AIKF/wDRdPAX/gDB/wDKuv0BooA+Ov2Ff2WPiT+z54q+K3iL4ma74f1zW/G9&#10;3Z6g91ocshzMj3T3DyRtBEqb2nB+QevC8V9i0UUAFFFFABXhfxR+C+veNP2kPgh4/sbmwt9D8Df2&#10;4NQt55ZPtU5vLRIYvJAUqcOvzb3T23V7pRQB8sftOfscRftC/Erwl4hTV4NM00wx6J4ytZo3kOs6&#10;HFdx38dtG6uvkv8AaoAN6bG2zO2/92sT9p+2P8Gtd/aE/Zv8V/D7w7cWFprWrfYzDcapM8VsPKu4&#10;Jn8worN9yI/wnkivc6KAPC/2rvgRq/x4+Hml2vhzxB/wjHi/w1rFv4k8OahNFHLbLqNuH8nzkZHz&#10;H+8I77Thtr7Njcv428E/H34x+F7HwR4gbwJ4J8M6vZyWPi3VPD99dalf3MDIgkjsIri0jht/N/ex&#10;kyNNsSXcpLR/N9OUUAeL+LvBnxD8Dab4D034NT+GLXw34eij0q+8NeKTcCG409PKWPybtFkmjniS&#10;AxrvV1YXLs25kXPPfD/4KeN779pjU/jR42u/D+l3Z8NjwpY+G9AknvYhaefHc/aJbyVYd8nned8i&#10;W6KFMfzFg2fomigD5a+FHwg+LfwP8dfEWHRR4L1vwV4y8cnxSNQv7u7tdQsY7qRPt8f2dIXSRxGm&#10;yI+anzje3D+Un1LRRQB8seCfgn8VvgR8WPiJqPge58MeLvh/4y1SfxH/AGL4j1OfTL/TdWuHBuDF&#10;cQ2k4kgcIPkdeMIB9x3m6b4J/BTxPaePtR+KvxR1DR9T+KGo6YmhxW/hiKWHS9H01JfM+zw+Z88r&#10;vIfOeSb5txCJtRPm+gaKAPC/hd8F9e8F/tIfG/x/fXNhcaH45/sMafbwSyfaoDZ2jwy+cCoUZdvl&#10;2O/vtr3SiigD5Yu/gx8Xvh/+0L8V/iD8Pj4L1rTfH+m6fm18UXl3Yzadf2UHkQP+5hlE8GMuyfum&#10;YybdybNz9r/wpbW/+Gy/+FufadP/AOEa/wCED/4RX7J5j/bPtf8AaX2nzNmzZ5ezvv3bv4e9e5UU&#10;AeF/FH4L6940/aQ+CHj+xubC30PwN/bg1C3nlk+1Tm8tEhi8kBSpw6/NvdPbdVT4s/BTxLdfGXw5&#10;8Xvh1qOjW3i/SNNk0LVNL1mCU2utaa9xHL9nM6bzaPERLIsiQuzPsV/kyte/0UAeP+F7v416p8Q4&#10;H8R6d4E8P+Ao7NzPa6ZfXuq6pc3X8HlzvDbRRx9Dyjt+7/6abk9goooA+WLv4MfF74f/ALQvxX+I&#10;Pw+PgvWtN8f6bp+bXxReXdjNp1/ZQeRA/wC5hlE8GMuyfumYybdybNz9r/wpbW/+Gy/+FufadP8A&#10;+Ea/4QP/AIRX7J5j/bPtf9pfafM2bNnl7O+/du/h717lRQB4X8Lvgvr3gv8AaQ+N/j++ubC40Pxz&#10;/YY0+3glk+1QGztHhl84FQoy7fLsd/fbTv8AhS2t/wDDZf8Awtz7Tp//AAjX/CB/8Ir9k8x/tn2v&#10;+0vtPmbNmzy9nffu3fw969yooA8/1TwbqOofGbwz4rint00zStC1bS54usplup9NeLA2/cAspt2W&#10;zkp152+ba78GfG/gv9oHW/ij8M7rQbkeJrSzsfE3hPxDNPbR6hLaxzLBexXyJO0MqI8UfkiHY6+Y&#10;zfPtcfRNFAHl3w5k+LN74v1q58cW3gzRvCnlIulad4euLu/vvN43vNdzJAmwYO1Et+fNHzDZ8/qN&#10;FFABRRRQAUUUUAFFFFABRRRQAUUUUAFFFFABRRRQAUUUUAFfKf7Qn/J9X7I/18X/APpsjr6sr5T/&#10;AGhP+T6v2R/r4v8A/TZHQB9WUUUUAFFFcTZeODf/ABR8QeDRp21NJ0bTdWe7M2fPF3NfQ+Xs28bD&#10;YA53fN5vQbfmAO2ooryD9mH44n9pH4F+HfiQNFHh3+2zcf8AEt+1/afI8m6mg/1hRM58vf8AcHWg&#10;D1+iiigAooooAx9M0iy0eHybO3h0+CSWWc21vEIQZZZHklkwvG93eR2PO5iW65rYoooAKKKKACuK&#10;8C/C3w18M/8AhIv+Ea0z+zT4h1m48Q6qDNLMLi9uNnny/O7bN/lj5EwgxwtdrXFfCfxw3xP+F/g3&#10;xkbD+zX8RaNZ6t9kE3m/ZxcQpMI9+1d+0PjO0Zx2oA7WiiuL+Jfjc/D3Q4dVOnrqKz6zo+kiDzvL&#10;IN7qNvZ+Zna33PPD4/i8vb8v3qAO0orktQ8WyaX400Lw/B4d1e/XVo7uabVLSKP7Dp4hMf8Ax8SP&#10;IpDyGQBEjV2bDtjajvXW0AFFclqHi2TS/GmheH4PDur366tHdzTapaRR/YdPEJj/AOPiR5FIeQyA&#10;IkauzYdsbUd662gAooooAKKKKACiue8W65/wi3hfW9aOm6jrP9nWk98NO0qH7RdXJiQt5UMeRvkf&#10;ACp3Y1gXXxe8P6T4p8C+GNaafQ/FXjKG4m0nRLyLzJc28KTXMckkPmQo8SPz+82t/Cz0AdRqekWW&#10;sQ+TeW8OoQRyxTi2uIhMBLFIkkUmG43o6Rup42sA3XFbFcTe+ODYfFHw/wCDTp25NW0bUtWS7E2P&#10;IFpNYw+Xs287zfk53fL5XQ7vl7agAooooAKKKKACiiigAooooAKKKKACvlL9gb737Rv/AGWbxH/7&#10;b19W18pfsDfe/aN/7LN4j/8AbegD6tooooAKKKKACiiigD4A/wCCLP8Aya14r/7HS7/9IbGvv+vz&#10;A+DH7FP7Zf7PnhS48O/Dz4r+AtC0W7u5L6e3ANxmd0RDJvm052+5HF09Old9/wAKc/4KF/8ARdPA&#10;X/gDB/8AKugBfjD/AMpkfgZ/2Jtz/wCidYr9AK/Pz4SfsgftDw/tZeCvjH8Y/HXhPxYfDtpc2JbS&#10;zJHdGF7e5SONI1tII+Huifxr9A6ACiiigArwv9sP43237Pv7PHjLxedQbTdbFpJZaEV8h5DqMqbL&#10;fy45Ttk2P+8ZPm+SKRtrbSK90rwv40fBTXPiv8Wfg3qBn09vAHhTWbjxDq+m3EskVzc3sUGNNli2&#10;Jn91M0jshdEbPzK/SgD4e+Mn7Sn7Plp+x94X8CfDj4jWM/j74e/2Zq3hq7PhzUbKM6tZyI73PlG3&#10;aLzJh9p+SbchebLN1cfQf7e/jSx+I/8AwTb8R+LdNtrm303XNM0TVba1vv8AWiGe+spI/M2M3z4Y&#10;dGPfrX2lXxPr/wCxl40uP2OviZ8EtM1Pw/aW+o+Jp5/BttLPMLXT9I/tGG8jt5pPJaYyDZcn/lr/&#10;AKwfPt+6AdX+3v1/Zy/7LN4c/lcV9W14X+0t8Fda+M3/AAqldFuNPsl8KePNI8U332+V4y1pa+d5&#10;kcWxGzJ8/wAoOxf9oV7pQB8tfDDwnY/G79oT4n+PvGmnXGpJ4L1+Pwv4T0XxFpoH9i/Z7e2ubi9t&#10;k3sm+5mkikSfZ5vlQx7X2vsTH8d6VZfCb9uj4Kt4Mt4fDi/EWHxFB4st9NhWKHWja232qCSWMDYZ&#10;0nklfz/9afNdWfadtdFq/wAEfiT4B/aa8RfFT4aah4f1nRfGNpbweK/C3ii8ksv31pAIbSe0uoba&#10;ZkwhO9HQj/Wfe3oYdbwT8GfGvi34v2HxN+L93oB1Twuby38HaF4WmnktdNhuhtnuLm4mSN7id48Q&#10;42JEqx7lTc/yAHkGrfBT4ea5/wAFL7rTNT8C+GdQ0+8+F8muXFpeaLbyRT6g+s7Hu5Y2TDzsCR5h&#10;+bnrzX3JXhv/AApbW/8Ahsv/AIW59p0//hGv+ED/AOEV+yeY/wBs+1/2l9p8zZs2eXs77927+HvX&#10;uVAHw3q3wU+Hmuf8FL7rTNT8C+GdQ0+8+F8muXFpeaLbyRT6g+s7Hu5Y2TDzsCR5h+bnrzS/tc/C&#10;Pw748/aX/ZS+Hs32jR/ClxH4ms5dP0Oc2QNnFp8BNmDHjy4HjQwMibf3Ujqu3OR6j8Q/g78QbH9q&#10;fRvjD4H/AOEX1m3/AOEUl8KatofiO8uLH919p+0xyQ3EUM/z+YRu3xYCx46vuSz4m+DPjTxr8Z/2&#10;dviBq934etrvwTa6sPEtvYyzCOe7vbGOH/QQ6NmPzlc/vGRtuPvNQBw37ZXhbQ/BOt/s3a34d0TT&#10;NC1q1+JGgeHLe/020jt7q30po7pGso3QBxBscjyR8nJ+WtH9rPwzL8RfjF8GPC+p+E9Q8f8AhKyO&#10;r+KdQ8I2ENif7QmtRa29o8r3dxbIERr6R2Te4fIR4nU7k739pb4K618Zv+FUrotxp9kvhTx5pHim&#10;++3yvGWtLXzvMji2I2ZPn+UHYv8AtCj9oj4I658SdU8F+MfBGsWPh34k+B7qe90i71S1e5tJ454H&#10;hns5kV12RzYiDTBXdFjzGN1AHknxR8AeJ/F3xN+B3ibwN8DtZ8Da54P16ysLjXL6fQ44bbw4ySQ3&#10;dmIre+l3psk+RAnyfvPKKM/z/Z9eMR3fx51Lxd4c8/R/h34b8KxSv/bjLq19rN9PF1RLUfZ7RI3O&#10;CheQv/rN207Nj+z0AfDerfBT4ea5/wAFL7rTNT8C+GdQ0+8+F8muXFpeaLbyRT6g+s7Hu5Y2TDzs&#10;CR5h+bnrzXVfGvQ7Hw5+2j+yBpum2sNhp1pF4qt7e0s4RHDbxLpUKJHGicIijAx0FdR8Q/g78QbH&#10;9qfRvjD4H/4RfWbf/hFJfCmraH4jvLix/dfaftMckNxFDP8AP5hG7fFgLHjq+5LPib4M+NPGvxn/&#10;AGdviBq934etrvwTa6sPEtvYyzCOe7vbGOH/AEEOjZj85XP7xkbbj7zUAeS/FD4S+HfjP/wUt0XT&#10;fEqz6loVl8L4tTm0sTEWuo+VrMnlxXUeP38G9kk8s/KzxR7tygqx+018GPBfiL9uf4Af2h4dt518&#10;aRa1B4ktwXji1mHT7aC6s47qNWCTok6RviQHeIo1bcqIo9x/4Utrf/DZf/C3PtOn/wDCNf8ACB/8&#10;Ir9k8x/tn2v+0vtPmbNmzy9nffu3fw96b8Ufgvr3jT9pD4IeP7G5sLfQ/A39uDULeeWT7VOby0SG&#10;LyQFKnDr82909t1AGV8Rvhzovh346/ADxN4ft/7Cu7S8vfBxtNLCW1vc6S2j3tzHbyoi/PHDNYxP&#10;FHnYhLnbuwV4T43+C4PiH+15p76/8Or/AOLPhnwf4NguLHw1BBpcltbXuoXd1HJcyi8u4A/7mwCL&#10;HtlXPz/IyKX+hfHng7UfEviv4b6jZzQLB4f12TU79ZzyYW0u/tP3Z2n5/MuouPl+UPz2Pn/xZ+Cn&#10;iW6+Mvhz4vfDrUdGtvF+kabJoWqaXrMEptda017iOX7OZ03m0eIiWRZEhdmfYr/JlaAOFbwZ4u1r&#10;9sjwH8TtA+FGr+A7WfTNS0jxzrWrXWlZ1G0MKPYjZb3kzl0mgjG/Yr7RGrMUXC/XNeP+F7v416p8&#10;Q4H8R6d4E8P+Ao7NzPa6ZfXuq6pc3X8HlzvDbRRx9Dyjt+7/AOmm5PYKACiiigAooooAKKKKACii&#10;igAooooAKKKKACiiigAooooAKKKKACiiigAr5S/b36/s5f8AZZvDn8rivq2vlL9vfr+zl/2Wbw5/&#10;K4oA+raKKKACivDPg3+1p4J+OHxR+Inw90ddQ07xH4Ju5LK+t9SMMRutk0kEslsElZ3jR4xucqu3&#10;zY/79d98TPiFb/DDwg2uz6Zf61i6s7GDTtL8gXNxNdXUFrDHH5zxoP3k8f33WgDtaK5P4c+M7H4k&#10;eAfDfirTYbq003XtMt9TtYLwDzlhnjSSPzNrMN+GHRj3rrKACiiigAooooAKKKKACiiigAooooAK&#10;KK4v/haHhf8A4Wj/AMK7/tM/8Jd/Y3/CQ/2Z5Ev/AB5faPI83zNmz/WfJs3bv9nHNAHaUUUUAFFe&#10;UfF34r3vgHW/Bfh/QdL0jXfFvizU7iysdN1TWP7O/cw2k9zPPvjt53KJ5EacJ96aPcy9+/0VtQn0&#10;u2l1S2t7PUDEhnt7Gc3EcMuBvjjkeNC6A8byqZH8KmgDYooooAKKK5Twh4qk8YwarJJ4f1nQxZan&#10;cWMX9tQxxtdCJzH9oiRHYiByDsL7HdPm27XVnAOrooooAKKKKACiiigAooooAKKKKACiiigAoooo&#10;AK+U/wDnKV/3Rn/3OV9WV8p/85Sv+6M/+5ygD6sooooAKKKKACiiigAooooAKKKKACiiigAooooA&#10;KKK4r4ofFDw18GvA2o+MPGWoNovhzTTF9qvBbyXAAkkSFPkiVnPzvGOF4zQB2tFfKf8Aw9F/Zk/6&#10;KQf/AAQal/8AI1H/AA9F/Zk/6KQf/BBqX/yNQB9WUV5B8Dv2nvhj+0g2tH4b+Ij4k/sUQfbv9Cur&#10;byPN8wR/66JM58uT7melev0AFFFFABRRRQAUUUUAFFFFABRRRQAUUUUAFFFFABRRRQAUUUUAFFFF&#10;ABRRRQAUUUUAFFFFABRRRQAUUUUAFFFFABRRRQAUUUUAFFFFABRRRQAUUUUAFFFFABRRRQAV8p/t&#10;Cf8AJ9X7I/18X/8Apsjr6sr5T/aE/wCT6v2R/r4v/wDTZHQB9WV4b+2N8X9U+BP7NHj7xropU6zp&#10;1mkFk5K4tp55kto58Ojq/lPOJNhX5/L2nrmvcq4r4p/DbRvjB8P/ABD4I8RW/wBo0PXLKSyuSqIZ&#10;IS33JYw6MokR8SI+35XjRucUAeHfGD4SXnwY+DWpeNvBfj3xoni3wNpkuum48ReJb/WrTWFtbd3m&#10;t720mn8kpcIJPnhSJo3KPHt2bD6b4a/5Om+IP/YmeG//AEu16uR1z4E/Ev4k+FNN8J/EH4rWGpeF&#10;D5cOuQeH/DMmkah4ghRP3kE1wL6VY45mH70QxIXTei7FevUbLwObD4o+IPGQ1HcmraNpukvaGHHk&#10;C0mvpvM37ud5vwMbfl8rqd3ygHzf+zdoN1+1P8GrX4u6l4y8e+G/EvijWbvU7H+yPE80dto0MF+0&#10;NvZxWm37HLGI7WNH8+3cy+ZKzcvhfmf4TfGi+8Afsh/steCoNN8Z6hpXivVNevdVh+HsuNZubSxv&#10;LmT7HBt2v5ckkkTyvHKjrFDIu7D19k2n7Nfjbwv4a1rwV4L+J0HhD4e6lqk95Ba6b4Zjh1XRrW4n&#10;866tLG7W4SGJC73HlO9s7wrN8rN5aVneBP2M5/hx8Fvhh4W0TxlbL40+HmqXF/pHi+bQI5QwuJpz&#10;d28tu0m/yJYZzGwjmRt0cb7/AJMUAcX8APiJ4k1f9onTLPwn8PfjZofgLUNGu4fEP/C0pbo2lhPE&#10;6SWd1ayXks8zSMXlheFJVDLJHJs/csa9H+CPw+ufGl3rPjPxP4u8VanLaeLNcsdJ06216+srO2gt&#10;Ncv9glgiuNl2/VPnTZ5UUEXlYjdn9H8HaB8R7PxWuo+KvGWgaxo6WksP9m6H4Yk00NO7xFJ5JZr2&#10;4b5ESVAihc+aS2di42Php4IPw90OfShqC6is+s6xqxn8nyyDe6jcXnl43N9zzymf4vL3fL92gDnv&#10;2l9UvdC/Z2+KuqabdXOn6jY+E9UuLa5tJTFLbypaTOjxyLyjqRnI9q83+KHw+8SfCP4I+IfH9t4+&#10;8Qaz8SfC2jSa3NrOp3lyNL1GS1Tzp4pNIhnjs445o43h+RN6eb5u55U81vRf2sP+TWvjH/2Jesf+&#10;kM9cN4w/Za8RfEbwZpnw68WfEm58R/C62mtvt9rqGl517WYbch0t7vUlmVdnnJGzSR28czLGFMpZ&#10;nlcA8Y+L37Qv9oftW+OfCWseE/jL4m8P+DNM0+yt9O+E090ITdXcf2mW7vXtJbeYPs8qGKN5HT91&#10;O23c/wAtYftH+P8A4Tfst/HnxZF4X8eaLo+iXUY8E3XxLmA1mD7b5MUkckcyyPJHaXMxkieZpfNS&#10;RIt/7tsfS/iT4N+IdP8AitqXxA+H3irSPCeoa1plvYa9p2qeH/7StdRNu7mzuf3VxbTJOiSSxZ3u&#10;rJsXb+7U1a1b4Q6r8R/hd418G/FTxBp/i2z8S+ZD/wASrRl0+PTYWgjRBCkstyTIk0ZnWR2fa8gx&#10;8qJgA85+MHwkvPgx8GtS8beC/HvjRPFvgbTJddNx4i8S3+tWmsLa27vNb3tpNP5JS4QSfPCkTRuU&#10;ePbs2He8SeEdd+If7T/iTSpfGviHSvBWn+DdHmufDmk3kln9uupr3VBHKLuJ1mt9n2cb/IZGl/dq&#10;7FE2OuufAn4l/EnwppvhP4g/Faw1LwofLh1yDw/4Zk0jUPEEKJ+8gmuBfSrHHMw/eiGJC6b0XYr1&#10;T1zwh4h1j9rTxbrfhjxZceGtT0zwTocQtbm0+26Xfia/1Yn7Vab43d08j908c0LIzv8AfR3RgDqv&#10;hOdZ8IfFnx54Al1ifWfDWm6bpOt6OdVnnub+1W6e9hnt5buaWR7hPMsDMjudyC5Mf3EjC/LXjT41&#10;X3gL4B/sh+C4tN8Z6hpXivQrO81WD4eTY1m5tLDS4JBZwbNr7JJJInleOVHWKGVd3z5H1b8GvgcP&#10;hr4h8Z+Ltc1seJPH3i+7jn1zWoLP7FamKBTHaW8Nvvfy44YTsy7u7klndvl24V3+zVND8N/hFpOj&#10;+IrfTfGvw0itIdH8Tz6PHcCYRWv2O7ilgZ9/kXMOdyRzI24RtvzGKAPI/gB8RPEmr/tE6ZZ+E/h7&#10;8bND8Baho13D4h/4WlLdG0sJ4nSSzurWS8lnmaRi8sLwpKoZZI5Nn7ljX0F+0r/yTvRf+xz8J/8A&#10;qQadVzwdoHxHs/Fa6j4q8ZaBrGjpaSw/2bofhiTTQ07vEUnklmvbhvkRJUCKFz5pLZ2LjY+Jfgg/&#10;ELQ4dKOoLpywazo+rCfyfMJNlqNveeXjcv3/ACAmf4fM3fN92gDn9e1e+tf2ifBmmx3dyNOuvCuv&#10;3M1sJj5U0sV3oyRv5fTegllCnt5j4++a8Dj+PHjTwN+yn4r0WMT6h8YvDGv/APCstJudTEdhNrWp&#10;PJDDYXsX2l5fMd7W4trtvM+V/LkPEfz19NXvgc3/AMUfD/jI6jtTSdG1LSUtBDnzxdzWM3mb93Gw&#10;2BGNvzeb1G35uBvf2boLv9pa2+LEOu/YYYLWDz9Cs9OhT7fqUUF7awXlzcfffZa6jNF5Y29IyWKo&#10;qUAXrG21Dwh8Y/hj4Ti1zWNV0+08Ea1DNPql4ZZdQlt59FjjubnoJJ8PJ+8K/wDLWTH3688+GPwi&#10;1T4ueF/GV14t+J3jK4+1eLPEtroa6LrU+ktokEeqXdsBG9u6m6cGLev2nzUiURxJGqB/M9zvfA5v&#10;/ij4f8ZHUdqaTo2paSloIc+eLuaxm8zfu42GwIxt+bzeo2/M74aeCD8PdDn0oaguorPrOsasZ/J8&#10;sg3uo3F55eNzfc88pn+Ly93y/doA+LoP2otT+In7O37Nmv8AjrWtQ8DeE/GOsPpvjLxfpesJZSed&#10;arcpBF5kKK8Ed7c2vmSyQ+WIUjkRnVX3169+zYugaj8dvibqHg3x14o8b+DLTTNIs7e4v/Et/rGl&#10;Wt+32l7y3tZZpXSR/LSwkY7pXiaZ03IH2V5y3wi0b9lXRf2f/BOtfFDUPBUWiHX4V+JVvDHY28wn&#10;fzzpU0dyJrNPOMgnV59//IM2xrvk3J6p8GfinPr/AMe7rwz4d+Lw+MXhI+Gn1TULsWtjMNFvFukj&#10;t4/t1hFFb/6Qj3J8h1aVfsW8NtegDb/a98SeIvh78M9M+IWhajrFpbeC9dsdc1zTNDtRdS6npIk8&#10;m/t9hZV2eTPJPvf7ht93yffTjfFvxY8VaX+1ta363mpW/wALtIurDwFqlrNZmW1bVtSt2vI7weS+&#10;9NjnRrXzJ02f6fIq7PmZ/o7xb4V0zx14U1jw5rdubrSNWtZrG/thM8fnQyxlJE3oVYZRiOOa8E0f&#10;9j68tf2Z9c+GOo/ETxBqXi7VrtNVvPiF5051BtQhnhktLn97NIw8pbS1TYjrlIvlZGffQBl+KPFP&#10;ifWPg/8AtS/EGLWfEGm2sNnq+k+GYDeJFHYRaVZTQy3VsITvSR9Q+3fvHbeyQ2/Cqi1zH7TXw10f&#10;Wv25P2a/tFz4hA13/hJvtRs/Eeo23keTpsOz7N5Vwv2XOPn8jZ5vO/fmvbtL/Z7s9H/Za/4Uxpuo&#10;wafBJ4Tk8NnUoLIRjzZbZ4pLw26vgu7vLMw3/MxOXzlqs/GX4L3Hj/xf4C8Y6FqVhofi7wZd3c2n&#10;6jqunT6jatDdWrW1xbvbpcwfezG+/dlTF6O1AHG/E74f3muftA/CDQdN8Wa14b0u08J+IVvjbyma&#10;/wBSsln0ZPs5u5d00bs5idrhG+0fuztdHfetf4b69c/Df9sDxJ8IbfU/EOt+G9Q8G2/jGy/4SDWZ&#10;tRl02ZLt7Oe3ikuN0zxzDypMPKwRo5NvEnyesxeBL2fx14U8X6lqVvc6ppGg3+k3FvZ2flRXMt3J&#10;p8jzxh5WMSIbH/V7n/1v38p8+L/wo4/8NR/8Lk/tsbv+EN/4RP8AsT7H/wBP32r7R5+//gHl7Pfd&#10;2oAxv2rPGGufC74fWXxD0c6hcWvg3WbbVdY0zT7d7iXUtLYSW15FsSWP/VQ3b3SlyUR7VGYbRuXk&#10;PjH8Z9Y0f42eIptNa5u/Cnwm8E3vjHXLTTNXgiGoalLDMtnp13HsaVEEEFzOMfLvkgdl+RN/0L4t&#10;/sL/AIRrWf8AhJP7O/4Rz7HP/av9q+X9l+yeWfP87zPl8vZ9/f8ALtr5r/4J/wDw4vLL9kPQj4yt&#10;Dqd54ytY7y/02/8As0tq1l9lhsrSLYi7fLbT7W13I+9uX3fMdoAJfhR8FNR+Jn7O/gzxZ/ws/wAe&#10;af8AEjxFo9n4i/4SQ+I7uWGC8nRLo/8AEs81bF7dHk8v7P5IXyRs+989dNpPxK1rxv4W/Zh8TXE/&#10;9nXPiy6gvdUtbAyR28/m+HNRufL2bmzH5yRuqOW/1aH7y1T0b9n74laJ8MLX4c6Z8YIdN8H2MUel&#10;22p2PhryfEUGmo/7uCO8S78lJ1g/cfaBabv49u/5q634g/AGLxF4F8BeH/ButXHge58B6pYahoNx&#10;D5l1CBao8H2a5TzUlngeCSSNx5ys2TuY/MrAHGfHPxXrejftifsy6JZaxqFrpGr/APCUf2hpltdy&#10;R22oeVpyPGJowdkmxzld/wB09OtfTVfM1v8Ast+LNd/aL8F/F3xp8TTruoeGRewweHNP0b7FpkEN&#10;xaeQPJja5leOQu8sksjvL5v7tPkWJa7n9ni98d674I1HxF46n1G2u9c1m81PSNF1XTobO60XSXk/&#10;0OzmEJYGTyUDuXO9Wl2N8yUAewUUUUAFFFFABXyl+wN979o3/ss3iP8A9t6+ra+Uv2BvvftG/wDZ&#10;ZvEf/tvQB9W0UUUAFFFFABRRRQAUUUUAFFFFABRRRQAUUUUAFFFFABRRRQAUUUUAFFFFABRRRQAU&#10;UUUAFFFFABRRRQAUUUUAFFFFABRRRQAUUUUAFFFFABRRRQAUUUUAFFFFABRRRQAUUUUAFFFFABRR&#10;RQAUUUUAFfKX7e/X9nL/ALLN4c/lcV9W18pft79f2cv+yzeHP5XFAH1bRRRQB+anwsguPA2t/EX4&#10;0wXF+2m+BPjd4qg160s5ZhFPod+trDeXEkcUUjz/AGZ47W72cLttpP4ghX6j8TJbfGf9qDR/D8s9&#10;hdeHPhfaQeI7+0WaCeU67eefBYeZE8LeX9ngjupx86NvubZ9p2ZrU+Gn7NOmeDfC/wAXvD2taj/w&#10;kujfEjxLq+t31sIHtDbw38aRyWm9JWc/Iv8ArAU6/dXirf7Lf7Pkf7NXwotPCI1y48T6h5xuL/Wr&#10;nzENywRIYP3byyeWkNtBbQKiPt2wjjrQBwXgm28O3H7H3wEk8Sa34q0i0g0HRJobXwjeX0d9qU39&#10;lbRbiOx/0mdAjyTskPOLbe3yI9aX7Omu20nxX+JOg6Hq/jW+8JwaZomqQaf46i1EXVhc3D38NwIn&#10;1JFuXgdLS3fDs6b/ADdhHzKLtz+zFcQeGfggmha/Y2/i34V2gsNP1zVNMnubW4gbTvsU6SWiXcON&#10;/wC7cHexQxbejNntPhx8M/Efh7xx4k8YeKPFNv4j1bXNMsNMa3sdM+w2lstrJeOPKQyyPsb7Xn94&#10;7tv8xt+x0iiAPm7SvBnidP2DrP4oat8VfGmo/ELT/BEfiiw1mHV5LWKDybX7ZBby2aN9nu048uWS&#10;6SaWbzJNz/cVPZNd8V+Hfil8DPhz4z8T6n4p8JWuux2GtxaN4P1K/wDt93LcWLv9j/0FVuZ0RJHm&#10;ZIVU/wCimRsIj10n/Cjj/wAMuf8ACm/7bG3/AIQ3/hE/7b+x/wDTj9l+0eRv/wCB+Xv9t3euUuf2&#10;YriDwz8EE0LX7G38W/Cu0Fhp+uappk9za3EDad9inSS0S7hxv/duDvYoYtvRmyAYHwh8V3Gj+Mfi&#10;/p/go+NfFun6foWma5pHhrx5Lf2tydQlGoRPbwz6pEtwkE32G2+eRniR3k2/xLXgvg3xl4K+LPwj&#10;+D93pnxx8aa58WPE2vaQ2saJpPjDUY7ucy3W7VreWwt3VbS0hh+1OskcUKoltGVlKuN/0v4n+Fuu&#10;6P4X+MXi3xfOfilqHiDwaNLl8MaLpsmmx3MNpHfv9ktdkk0yfaPtmzl5X372VtrpFF4jqHxo0zwd&#10;8DdP1jwT+1ncePvG1lplgdJ8OXkOlalL4gu/3Xl2clhFb/2jvuHPlnM3nRebuZzsegBPi9+0L/aH&#10;7VvjnwlrHhP4y+JvD/gzTNPsrfTvhNPdCE3V3H9plu717SW3mD7PKhijeR0/dTtt3P8ALreCPiH4&#10;8k/Zm/aUuJdF+InhLw5pGl6ne+DtT8fXDxa9AG055pIMtmbZbz5MU7yuxSRE3boWx7x4k+DfiHT/&#10;AIral8QPh94q0jwnqGtaZb2Gvadqnh/+0rXUTbu5s7n91cW0yTokksWd7qybF2/u1NWdV+GPi7xt&#10;8JfiL4N8YeM9O1PUfFdrd2EF/pmhmyttMhnslthHHA9xK8u1xJNl5csZSvyrtwAeYfGb4SeLfBvw&#10;40XxBpfxg8WQfFAazomlz+JWuPMsLiW9vYLCUyaLu+w+WqXfmLGkSPuijZpWcu76s/wv1L4L/Fv4&#10;LTeH/HfivUdJ1G7vvDuu6d4j1261X+2M6Vc3UFwftMzpBIklhnMCJu85x8igo3s/xL8EH4haHDpR&#10;1BdOWDWdH1YT+T5hJstRt7zy8bl+/wCQEz/D5m75vu0eLvBB8V+IfAeqyX/2WTwxrEmrGAQmQXJf&#10;Tr2z8vO75P8Aj735+b/V7f4twAPh2T9o2Dxr8XPixN4i8B/H3xbbaN4kuPDul2vw1nvhpVhDZ/u3&#10;3PZ3FtvuJpnkmcSbyiSW6K21K73w94m+Kev/ALG3l3t14r+H/iMeMtL0PQPEXimJH1qfT316zhtb&#10;y/txszJ5Mnkyxyf64QuzMyzV7LF8F/FvgPx14x1r4deLfD/h3RvFt5Hq19oes+FftsMGobEinuIp&#10;Le6tWHnJHE7rJ5nzo77hvat+++F/iPxR8PdO0TxR4ot9U1uLXrDW7jU7PTDbQsLTVY9Qjt47fzW8&#10;tNkMcAcu7cb23tmgDyT4wC5/Zt8dfCDxNpviHxZrjeKPGdv4P1vTtV8QTXFpfx38cn+k/Z5A0VvJ&#10;DNBHIgtUhTaZItqq/wAnF6r8JdE1n/gpde6bPqHilYLz4YPqs/2PxVqltKJW1nYUiljuVeODnIt0&#10;YQqfuoMV9EfHr4H/APC7m+HWNZOjDwj4z07xWP8AQ/tP2n7L5n+j/fXy9/mf6z5tuPu1T8c/BXU9&#10;R+Mem/E3wXrWjeHfFUOgXHh2+Os6NPqUNzaPcQ3MeI0vLfy3SSOX5v4hNhvuJQB2fxZ8cN8MPhf4&#10;y8ZCw/tJ/DujXmrfZDN5X2gW8LzGPftbZuCYztOM968G+FHwU1H4mfs7+DPFn/Cz/Hmn/EjxFo9n&#10;4i/4SQ+I7uWGC8nRLo/8SzzVsXt0eTy/s/khfJGz73z19La1otj4k0u603U7W3v9NuoXtp7S9hEs&#10;U8TDY8ciPw6MD0PBrwPRv2fviVonwwtfhzpnxgh03wfYxR6XbanY+GvJ8RQaaj/u4I7xLvyUnWD9&#10;x9oFpu/j27/moA8O8cCP45/Hj9iXxNrxvrbUPFnhvV72/TRNYvtPjt5G0eG5/wBH8mZXgy8x3Ojb&#10;3TYjs6ooH3Zo2mR6RpdtZQef5FrEkEDXlzJcykINgMksjs8j4xl3Ys2Tu5rybVf2ZtNb4j/A7xBo&#10;upHQtF+FltqFjY6H5L3JuYbiyS1jj895d8flJHnnfv74r3KgD5k+Dfwu1D4laV4s1bxn488W6xbH&#10;xj4hg0nTdP1260iHTLSLVrmDyjJZzRS3OfI+Uzu6xJsjjVFV966ZrieMPgj4em+KPizxEdQ0fxHq&#10;ekTXPgk32m3XiKayutQsB/o9gzXL70g+1PBB91ot/wDqkcDI+D3w68fTeDvHd54H+J3/AAjh13xl&#10;4sea38QaONXh02VdYvIY5LACaHyPub3SbzkZ/mVEy+/ei/Y+0bwTonwgs/hxqEHh3U/hnLenSNQ1&#10;61n1Tz4r2CeO8jliS4t/mleQT7wwCPHtVVQ7aAE/Z0122k+K/wASdB0PV/Gt94Tg0zRNUg0/x1Fq&#10;IurC5uHv4bgRPqSLcvA6Wlu+HZ03+bsI+ZRheKta8X6v+zBrTaL4t1DQvEt38Sp9KstdH+kzafG3&#10;jQ2sY2O372NIf3fkfddP3eNpxXr3w4+GfiPw9448SeMPFHim38R6trmmWGmNb2OmfYbS2W1kvHHl&#10;IZZH2N9rz+8d23+Y2/Y6RRV/+FG/8W6/4Rb+2z/yOX/CWfavsf8A1MH9tfZ9m/8A7YeZn/b2/wAF&#10;AHlXxgFz+zb46+EHibTfEPizXG8UeM7fwfrenar4gmuLS/jv45P9J+zyBoreSGaCORBapCm0yRbV&#10;V/k+sK8j+PXwP/4Xc3w6xrJ0YeEfGeneKx/of2n7T9l8z/R/vr5e/wAz/WfNtx92vXKAPhvSvBni&#10;dP2DrP4oat8VfGmo/ELT/BEfiiw1mHV5LWKDybX7ZBby2aN9nu048uWS6SaWbzJNz/cVO08bfCLx&#10;H8ItA8A+KLX4neLNZ8X2fjLRYNd1DU9TupbXWob/AFBLO6t/7P8AONpaR/6bvi2Q5iWKNV+b95Xq&#10;n/Cjj/wy5/wpv+2xt/4Q3/hE/wC2/sf/AE4/ZftHkb/+B+Xv9t3euo+Jfgg/ELQ4dKOoLpywazo+&#10;rCfyfMJNlqNveeXjcv3/ACAmf4fM3fN92gDzf4x2vgU+O1m8Taz8RLrUpdMhh/sTwXea88VtCss3&#10;+kywaQPkeYvIm+f7/wBl2x/6t68pHxK8U+Cf2TvDnxGtta8UeJLbwF4sv21Bb2xdtU1nQ7fUb7TJ&#10;Euo/3DefDauLpnnT/W2oaVfvMvsF78D/ABL4f+Lvivx94A8Q+H/Dlz4utNPh1211zQLnUzPNZiaO&#10;OeN476DYfJkjTZtx+63cMzVt+Dvh1pfwu+EWr6D4s1238RaEJtY1LWdR8RQQRxXEN3d3N5P9qQbY&#10;dgSeQOdqo2C2xF+UAHLXvi7W/HH7XuneFNM1GeDwt4H0E63rq6ZqUIFzqN6Xgs7O7g2ebsSBLm42&#10;b9paSB2A2Jv+gK+Vv+Cc3g7WfDH7LPhbUdfnuP7c8QwwarKJ2gIFqtpDaaeIhCoAT7Da2J+fc+4v&#10;u+bp9U0AFFFFABRRRQAUUUUAFfKf/OUr/ujP/ucr6sr5T/5ylf8AdGf/AHOUAfVlFFFABRRRQAUU&#10;UUAFFFFABRRRQAUUUUAFFFFABXyn/wAFRv8Akxb4kfXTP/Tla19WV8p/8FRv+TFviR9dM/8ATla0&#10;ATfs0/s0/CLxB+zt8KdS1P4U+DNR1G88J6Xc3Fxe+H7SaWeV7SFnkkkeLLux5yfevTv+GTvgn/0R&#10;zwD/AOExY/8Axqj9k/8A5Na+Dn/Yl6P/AOkMFesUAfnn/wAE19MstB/aK/a90vTba307TbHxZFaw&#10;W1nCIooYUu9TSOOONOERQMDHav0Mr8//APgnP/ydJ+2d/wBjon/pdqlfoBQAUUUUAFfLXxQOq/Fz&#10;9rTRvhXP421fwn4U0jwonjCbT/C17Pp+oazM189t5c10i8WiIhDRo8Tl7lGUvs3w/UteU/Gv9n/w&#10;X8e9LsYvE+nzR6ppMrXmja5pt29rqGj3RGBPbTocxup2Pj5kLxxsyNsWgB3wn+EN98J9W8RbfHXi&#10;nxb4e1WWO5stM8UXx1B9ImzJ5iQ3b5leBkNuixybypidt7NM1J8R/wBofwD8LfGWh+E9f1q4bxXr&#10;MMk9hoWl6Zdalf3EScvJ5FrFI4T5JOSo3eXJt+4+PI/gP40+IHw1/aY8QfAbxp4k/wCFgaNF4cj8&#10;U+G/Et4RHqkFks6WYtL7YirPJvyfP+++N7Z8zZDq/sSadBq3hbx54y1SHyPiB4i8Y6uPE1pPqMOo&#10;3GjzW928Nvpf2hOfLt4I4tiHp5u5NqOtAHrHwg+M/g346eEG8VeBfEEHiHRJZZLc3UAdPJlT70cs&#10;ciK8b8g4dfuFG+6655y4/aw+F0V5cWkfiG41DUIdevPDB0zTdGvry/m1C0TzLqOK2hhaWRIk5aRE&#10;aLkfPXmunFtH/wCCm+sWlmv2K31b4Uxahf20J8uPULqLVPJjuJQOJJEhPlq7/MqfKPlrA/YM8A+H&#10;4fHv7SXjVNOth4qn+KOv6UdVfJmFokkcotxnhE8yQu2z7/ybs+Wm0A9c0/8AbH+DeseB9M8W2Pj7&#10;TrvTtWvP7P0+3t4ZpdQubtZI4zbxWGz7TJJunh+RIt22WN8bWDV3nw5+Jvhv4taRc6x4Z1I6laWt&#10;9PYXCS28ltc2t1CxSS3mgmVZYJE7pIiN0b7rgn50/Zv8L6Jpv7d37Vt1aaHYWdzF/wAI6YbiC1SO&#10;QfarJ5rjB/6bTIsj/wB9xubLV6h4K8Nadov7V/xivLC2+z3Wt+HPDN7fMkzkzTLNq1sJOfufubeJ&#10;Pk/555+8TQBpeNv2nPht8PPHmneCdV8TLdeL7zf5XhvQrC61bUAViSYmS3tIpXj/AHb+YN6LuT5l&#10;+41dX8N/il4V+MHhqDxH4J8Q6b4k0Sbapu7GfzDDIURxHKn345Akibo5NrrkblGa+cP2dR41sdW+&#10;L3iHwl4e8KeLdR1jx7rcGq6nrXjKeHUIPst29vbWUiR6ZN5ccUEcRijeV9qTb12LJsXvv2d/hL42&#10;8A/FX4veKvEkGgaJonjS8sL7T/Dnh7Up7y2tLtIHjvLhi9tbp5lw3lSM6pucj5j8uSAfQ9fP3i/9&#10;tr4OeCdY8V6fqfiq4ceFJYrbXrnTdG1G9tdMllJREmuLa3eKNy/7vBfO8OnDIVGz+1t4o8Q+Df2Z&#10;vifq/ha3uLvWrXQLz7O1le/Y5rYeXtkuY5c/ft08ycAfM3lbV+Y10/wY8GeGPh78KfCfh7wTLDde&#10;E9O0u3gsLu3McguYSgf7RvhVUkebPmM6D53kLd+QBPHXxo8GfDf4YXHxD1zXre38FwxQTnW7JZLy&#10;EwzyIkEkfkqxkRzJHymRznnrXxn/AMEy/G/wg+I+kWt7cW2j6p+0Pdzat4m8SanPozfb1Mt20byx&#10;XBi8uNHjnhHlwOq/vH+T79evfsDBINA+N2iW+bXRdF+Kuv6fpmlw/LbafaJJC4toY/uRx75JDsT5&#10;cyH1qT/glz/yYt8N/rqf/pyuqAPd/ih8UPDXwa8Daj4w8Zag2i+HNNMX2q8FvJcACSRIU+SJWc/O&#10;8Y4XjNfN/wCx1/wUE8IftB6H4Q8O+INc0+z+LuqfbBceHdK0y9jtgInmdPLkdWQZtow5/e9ff5R9&#10;i18p/wDBLn/kxb4b/XU//TldUAcP+yh8XvCvwsu/jdaeINSuBqGtfGjxNBpemabp11qWoXbRRwyS&#10;eVb2ySTOiIMs4TamRuPzrn6g+EHxn8G/HTwg3irwL4gg8Q6JLLJbm6gDp5MqfejljkRXjfkHDr9w&#10;o33XXPzn+wZ4B8Pw+Pf2kvGqadbDxVP8Udf0o6q+TMLRJI5RbjPCJ5khdtn3/k3Z8tNvSfs9/wDJ&#10;9X7XH18If+mySgDuPFP7Y/wg8F+LtX8OXfi4ajq+h2c99qttoel3eq/2dDFIUnkuntIpFt9j8OH2&#10;7P4sblr1Lwt4t0LxzoVtrfh3WLDW9Jut4g1LTbpLi2l2uUfy5FLKcOhH1B75r5T/AGLG+Ieh/s2+&#10;Fbzwp4V8GeJ4NbifWtQ1y/8AG85v9S1G4ffcSXRj0h8zo/7tt7uyeUEZ32bq9P8A2S/g94n+C3g3&#10;xfo/iVtItbfUfFmo61pGi6FeSXFho2n3GyRLOHfDCERJPN+REVP3hbHzkUAan7U37QWjfs0/BrWv&#10;Fuq30FjqBins9DgvLKe4hu9S8iaS3t5BDyEfy+pZF4+8tcx+y5+2h4E/aV0jQ9I0rxDb3PxB/sC3&#10;1TXNGs9Nu7eG2mxClx5ckybSiTSbBh3z/tda7r9rD/k1r4x/9iXrH/pDPR+yf/ya18HP+xL0f/0h&#10;goAxPhh448D+HfC3xf8AENl4+8QeJNG8P+JNXm1+510z3A0Wa3jSS6srZfKVxbwr9xE39TtZ6p69&#10;+2r8HfC2mHUr3xZO+mw6Xp+q3N3Y6NqN7Fp9tegNaG6eG3YW7yj7sc5RyCny/Nz8/wDw4/5NZ/bx&#10;/wCxz8ef+kKV7v8Asc/Cvwp4d/ZG+H+jWHhzThpXiHw5aX+r200XmQ6jNd2iPcPKH3eZv37Pn/gA&#10;TG1FUAG/4p/ax+FHgyfyp/GVvqM8elvrdzbeHrWfWmtdPVIZBeTCzSXyIPLmidZJNiusm5c16jo2&#10;tWPiTS7XUtMure/026hS5gu7KYSxTxMN6SRunDowPUcGvlv/AIJa6RY2H7EvgeeztreGfUZtSuLy&#10;eGEIZ5vt00YeTH332Rxpk5+WNF6AU/wzpMPwr/YL+KuneEFn0K38OxeOYNINlcSCa1FvqWqJB5cm&#10;7fvTy0w+4tkdc0Adw/7a/wAFv7U1O0g8dQaja6VcWcF/runWd1daVp5uSEgM2oRRNaxozkJveXaG&#10;3hsbGA9p0bWrHxJpdrqWmXVvf6bdQpcwXdlMJYp4mG9JI3Th0YHqODXzz8MPDHjXwz8EvDngrw78&#10;OPhlrXgJdFjsrcnxvPcW+p2jp88suzRPKm8/eXd9m1zK7fx12f7J3wq8VfBP4AeCvBHjPWrfWvEW&#10;hQz2811aXEtxCYfPkaCON5UVyiQmKMDaNuzavygUAe10UUUAFFFFABRRRQAUUUUAFFFFABRRRQAU&#10;UUUAFFFFABXyn+0J/wAn1fsj/Xxf/wCmyOvqyvlP9oT/AJPq/ZH+vi//ANNkdAH1ZRRXO+LfFWme&#10;BfCmseI9buDa6RpNrNfX9yIXk8mGKMvI+xAzHCKTxzQB0VFeQW37RvguW9ns0tvFdrqEVq98tpP4&#10;I1uK5ngjnhhkeKN7RXn2PdRbvLD7fN3N8uTXG/sXftOXX7SXwg8O65r+m3Fh4pvI7ua+FjoF9baV&#10;iK7eFPKu5laKR9gi+RJnbdv4+RgoB9I0V4t4f/aw+G+vz+HFg1DWNOg8TSxW+i6lrPhvUtOsdSll&#10;QvBHDd3NvHE7yomUG/5+Au6vI/jT8YdH1b9r/TPhvrg8d22iaJ4Ou9Xuf+EQGvxyXd3cXVrHBmPT&#10;UV5I4Y45f3+54t9w6fJIlAH2LRXx18afjDo+rftf6Z8N9cHju20TRPB13q9z/wAIgNfjku7u4urW&#10;ODMemoryRwxxy/v9zxb7h0+SRK+o/FvirTPAvhTWPEet3BtdI0m1mvr+5ELyeTDFGXkfYgZjhFJ4&#10;5oA6KivKPD/7QXgnX/GGn+E4LnV9L8QalDcT6fp3iDQdR0g36whDOIftdvEJnQOHZE3Pt+b7uafr&#10;P7RXgDQPE+t+G5NYudR8TaTNHBfaJomlXepahbh4I5kk+yW0Uk3kbJov3+zyt8gTfv8AkoA9Uorh&#10;vC/xV8J+L/h7D490XxFYXXhGeze/GuNOI7ZYUz5kkpfb5ezY4bft2eW6tt2mvkv9tz9sPwxd/spe&#10;I5vA3i7X/DfiTVLOzv8AQL+TTNR0Oa/h+22fmSWM80UIn/czZbyWY7JC33eaAPu2iiuU0jx5oGte&#10;BLTxvFqdsnhO80yPWItUuwbaEWbR+d58hk2+WnlkP8+CvO7FAHV0V45eftN/Dy2k8PRxaxqOsXXi&#10;HSE8Q6dp2h6Ff6ldtpzBNlzLb28Mk0MbGRMPIiDd8v3laur+HPxN8N/FrSLnWPDOpHUrS1vp7C4S&#10;W3ktrm1uoWKSW80EyrLBIndJERujfdcEgHcUV4p8AfHkTfAX4Gy+IdRuLnXPFGg6XFb3F55k8t/e&#10;f2WbqQyyfN85S3mkLv1x/eNdr4i+J3hjwp448KeDdU1M2viTxZ9r/si18iR/tX2WPzrj94qlE2Ic&#10;/Oy/7OTQB21FeV6z+0V4A0DxPrfhuTWLnUfE2kzRwX2iaJpV3qWoW4eCOZJPsltFJN5GyaL9/s8r&#10;fIE37/kry39p79sWw+HH7MX/AAtL4eTW/itb+KC50i5fS7u60xgbqGGQXUkQX7O6+ZIAkzxN5sez&#10;7yMlAH1NRXm1z8cfB+nfDzXPHesXV94b8N6QW+2XXiLRr3SZBjZ0guYY5ZN2+NE2I29/kXc3y1R8&#10;P/tBeCdf8Yaf4TgudX0vxBqUNxPp+neINB1HSDfrCEM4h+128QmdA4dkTc+35vu5oA9XoryjxB+0&#10;F4J0DxhqHhOe51fVPEGmw28+oad4f0HUdXNgswcwCb7JbyiF3CF1R9r7fm+7itXRfjJ4N8R+AtF8&#10;b6br9tqPhDWpLK307UbZXkE01zdJawJt270fzpI42DgbGzv2bGoA9Corx/S/2mvA2reB7nxjbT+I&#10;f+Ebi/s/yL2bwrqsX2o3siQ2v2WN7dXu97vH/qFf/WJ/eGd/wL8XPDnxL1bUdO0Y6zBqWlRW89xa&#10;61oF9pMoinMyRSbLuGIujGCX7neI0Aeg0UUUAFFFFABRRRQAUUUUAFFFFABRRRQAUUUUAFfKX7A3&#10;3v2jf+yzeI//AG3r6tr5S/YG+9+0b/2WbxH/AO29AH1bRRRQAUUUUAFFFFAHk/8Aw1j8E/8Aosfg&#10;H/wp7H/47R/w1j8E/wDosfgH/wAKex/+O1+d/wDwTL/Y4+D37Q3wF1vxF8QPCP8AbutWniW4sILj&#10;+0ru1PkLa2sgTZDMin55JeSM19ef8Ouv2ZP+ibn/AMH+pf8AyTQB7F4c/aC+FnjLXYNG8PfEfwpr&#10;2t3RYQafpWu2t1cz7ULvsjjkZjhEJ+gr0qvy/tvgT4G/Z9/4KvfBXw98PtFGh6NdeG7y/mtlvJ7n&#10;981rqiF98zsw+SOPjOK/UCgAooooAKKK+ef27vib4n+DX7Knjbxl4O1Q6N4l077Cbe5MEdwF829g&#10;hf8AdyoyHKSP/D79qAPoaivC/wBk34uan8Y/g7byeJwbbx54bvJ/Dfiy3LLJ5OrWhCT/ALxEWI7/&#10;AN3NiHKL5uxWOyrn7RfxE1jwtpPhrwj4O1G2sPiB431NdJ0i5nignawhUedfah9nmljEiW1skr/x&#10;fvTAjK3mUAe0UV8+/sRfFrxF8cv2YPAfjnxXJbz+ItRhuIbye2gEazm3upofMKdncRhmCYXdnaqr&#10;8o7r/hoP4Xf8JZ/wjP8Awsnwn/wkn2z7B/Yv9vWn2v7Xv8v7P5HmbvM8z5dmN27jFAHpFFFefeDv&#10;jZ8O/iJq8+l+E/HfhnxNqSRfaJrXRdXt7yUR/KhkKRuxCZePnpzQB6DRXzdqn7bXw90X9oe8+GWq&#10;eIfDGnadZaDJqlx4kvPEtvHFBqEd39mfS5Ub/VzqP3hy+7g/J1Ne86NrVj4k0u11LTLq3v8ATbqF&#10;LmC7sphLFPEw3pJG6cOjA9RwaANiiud8U+LdC8DaFc634i1iw0TSbXYJ9S1K6S3totzhE8yRiqjL&#10;uB9SO+KzPBHxZ8FfE9tQHgvxj4f8WvZeX9p/sPU4b0W+/ds8wxMwTdskxnrg+lAHa0V8Y/tc/G3w&#10;7F8ffgz8NL34m23gvw9c6lqGoeLLjS/Ev9lX9qtvY+baW1zPHMvkQXBn6Ptd/wB2Y2Rhur6i8A6f&#10;o+meENNi8OX11rWizRfaLDUrnV59VNzDL+8ST7XM8jyIfM+Ul2+XG35aAOsor55+LP7Yvgj4R/HP&#10;wH8OdV1fw+n9ufb/AO19Svdfhtx4d8m1Sa3+0xvn/j48wKm9o/8AZ31yn7U/xVW70H9n/WvAfjNr&#10;jRNZ+K2h6fPqfh/VM22o2rSXMc9uZIW2yx7o8MmSv7vnpQB9Y0V57pvxu+HeteNT4SsvHnhfUfFs&#10;MstudFh1i3kvvOi3+ZGYFfeHQRyFht+XB44NehUAFFefeDvjZ8O/iJq8+l+E/HfhnxNqSRfaJrXR&#10;dXt7yUR/KhkKRuxCZePnpzXoNABRXzz8Wf2xfBHwj+OfgP4c6rq/h9P7c+3/ANr6le6/Dbjw75Nq&#10;k1v9pjfP/Hx5gVN7R/7O+uk8b+NNO8X6D4F13wl8X9A8O6Pc+JLSFdSi+y3tt4hi3yRyaVDI77PM&#10;mZCN8e518o7V60AexUVzuoeLdD0nXtH0K91vT7LXNXE32DTp7uOO6v8AyU3yeVH96TYvLFB8orA8&#10;HfGz4d/ETV59L8J+O/DPibUki+0TWui6vb3koj+VDIUjdiEy8fPTmgD0GiuJ0D4reDPFfinUfDWj&#10;eMtA1fxJYGUXui2WpwXF3a+U+yTzYFcumxyEbI4YjOK3ta1qx8N6Xdalqd1b2Gm2sL3M93ezCKKC&#10;JRveSR34RFA6ngUAbFFcV4I+LPgr4ntqA8F+MfD/AItey8v7T/Yepw3ot9+7Z5hiZgm7ZJjPXB9K&#10;7WgAooooAKKKKACiiigAooooAKKKKACiiigAooooAKKKKACvlL9vfr+zl/2Wbw5/K4r6tr5S/b36&#10;/s5f9lm8OfyuKAPq2iiigAorx7R/iToXgXwB4g8WeLfiH/aegt4lvLI6rqFmlja6b/xMnsY7L5I1&#10;/dwzjy2nk3bsPIz+XjZc0D9ovwF4s8Y6f4YsNZuBqerxT3Glfb9MurW21iKHYZJLC4miWG8TY4f9&#10;w77kO9cp81AHqtFeaeNfjn4U+Hviyx8M6pfahdeI7u0k1CHRdD0S91W7W0R1jNxJDaRSvHHvcIHk&#10;CqzA7futXLa18TbPxtq/wa1jwvqeoDRdV8ZX+n3KyQz2Uk32fSdZSS3mgmVHGy5tR8jp9+INQB7p&#10;RXOaZ4m03XL7xBZafdG4utEu0sr9Uif9xM1vDciPJHznyZ4n+TP3/wC9msDwz8aPBPi3SfFWoab4&#10;htzpvhPVLvSddub1XtotOurX57gSyTKo2IOfM+56NQB6FRXwl+25+2H4Yu/2UvEc3gbxdr/hvxJq&#10;lnZ3+gX8mmajoc1/D9ts/MksZ5ooRP8AuZst5LMdkhb7vNfUXjX45+FPh74ssfDOqX2oXXiO7tJN&#10;Qh0XQ9EvdVu1tEdYzcSQ2kUrxx73CB5AqswO37rUAel0Vw/w5+Jvhv4taRc6x4Z1I6laWt9PYXCS&#10;28ltc2t1CxSS3mgmVZYJE7pIiN0b7rgnxv41ftWzfCv9pD4YfD+DS9RudD13+0/7euIvDOqXNyDD&#10;aJNbmwMKbbjLyfvfJWbYPvbKAPpyivAPH3xi0fwh8Z/hzd6x4gn0Pw3rfhPW5oNM1ATW0uoXX2jS&#10;DbxrZsvnSXex5USDYZv3jqq7iy133w8+Lvhj4qXmt2fh7UJ2v9Fljg1XTdU02606/tDLGJIzLb3K&#10;RTIjocq+za3O0/IwoA9BorxbxB+1h8N9An8RrPqGsajB4Zllt9a1LRvDepajY6bLEgeeOa7treSJ&#10;HiR8uN/ychtteo6NrVj4k0u11LTLq3v9NuoUuYLuymEsU8TDekkbpw6MD1HBoA2KK8r1n9orwBoH&#10;ifW/DcmsXOo+JtJmjgvtE0TSrvUtQtw8EcySfZLaKSbyNk0X7/Z5W+QJv3/JW7H8TvDU/hbT/E/9&#10;pltFu723sIJzbyCQXU92lnHbyxFd8UguZBC6OiNEwdZNm1qAO3orzTwZ8dPCXxD8L33iXSb3ULLw&#10;1aWa6jNrOt6Je6Vam1ZHcXEc95FEkkexd5dNyqoG7G9awfD/AO1h8N9fn8OLBqGsadB4mlit9F1L&#10;WfDepadY6lLKheCOG7ubeOJ3lRMoN/z8Bd1AHtNFc5pnibTdcvvEFlp90bi60S7Syv1SJ/3EzW8N&#10;yI8kfOfJnif5M/f/AL2a4Hxl8R9E8VeFNfs/DHxG/wCEcudK8RWHhe91vSrOO9ltLx7uzR7ONJEe&#10;LzH+1RwGTY6wvNlxuiZQAew0V5t4t+N/hTwV4rfw9enX7nWorOK+mttE8NajqvkQTSTRxySPaW8q&#10;R73gl4c/8szx3qna+NbLxx4y+G+oaB41ubfRNZ0G81y30WDTONZtcWXl3Es8se+BIftSHyhsd2uE&#10;3fLG6EA9VoryjxB+0F4J0DxhqHhOe51fVPEGmw28+oad4f0HUdXNgswcwCb7JbyiF3CF1R9r7fm+&#10;7irq/HnwBJ8KLD4mr4r08eAb0weTrhJW1AnnS3TzO8ZEzhH8zZ5R3+Zs2NgA9KoryrQP2i/AXizx&#10;jp/hiw1m4Gp6vFPcaV9v0y6tbbWIodhkksLiaJYbxNjh/wBw77kO9cp81eq0AFFeG/8ADYXwo/s/&#10;+1v+Eg1H/hHPtn2H/hJ/7A1L+xPM+0fZs/2n9n+yeX53yed5uzP8eOa5T9t34wR/DPwj4C0Mx+IR&#10;/wAJj4y0nSbi78PtfRXNtZi7jmuPLltE8zzJI4/IWFGSVxJIY9+xxQB9O0Vxnwy/sf8A4QPTf7D/&#10;AOEg/srMnkf8JT/aP9of618+b9v/ANJ+/nb5n8Ozb8uyuzoAKKKKACiiigAooooAKKKKACvlP/nK&#10;V/3Rn/3OV9WV8p/85Sv+6M/+5ygD6sooooAKKKKACiiigAooooAKKKKACiiigAooooAK8g/ae+Bx&#10;/aR+BfiL4bnWh4d/ts2//Ey+yfafI8m6hn/1YdM58vZ98da9fooA/PPTP+Ca/wAW9A0u20zSv2vf&#10;Gml6baQx29va2FvdxQwRJ8sccaLqOERRxgcVb/4dy/G//o87x9/35vv/AJY1+gNFAHy1+xv+xxqH&#10;7KWtePdS1Tx7P8QL/wAZSWk1zdXenG2nE0RuXd5Ha4lMjObg5OR075NfUtFFABRRRQAV4b4m+C/x&#10;Ai+K0/jTwV8Xr/RodQ2HUPCfiTTBrWjnZAIozbRiWCa058yR9kv71ym75U2n3KigDwr4V/s+6n4V&#10;+J2u/Erx34zHjzx5qNmdEsryHTU0m003SvP88WcUCPIX/fHPmTO77Qi5GH34OifsyeKPhj8V/GXi&#10;z4Z/ESDw9oni2Y6pqvhPxFo0mrWC6k7ky3kJS7geN36Mu4rz/dSFIvpOigDxf4KfASf4d6vqHivx&#10;f4om+I3xP1WFLK/8W6hZx2uLJDmOztbdMpawA4kZE/1spd2P3Alz4C/A/wD4Ui3xFzrJ1keLvGeo&#10;+Kz/AKH9m+zfavL/ANH++3mbPL/1ny7s/dr1yigDyPwB8ED4G+OXxZ+Iy63/AGj/AMJ6dH/4ln2T&#10;y/7P+xWrwf6ze3mb9+/7qbf9qumsvA5sPij4g8ZDUdyato2m6S9oYceQLSa+m8zfu53m/Axt+Xyu&#10;p3fL21FAHgkf7PfiHwT8TvFPi/4aeNIPDNv4sn+2654Z1vRxqGlG82Qp9stY4JrZ4J3EcnmuXfzW&#10;k3N9xK7H4UeDvHXhSTXpfHPxFfx7c392ZrG3t9Gg0uz06HnEESK0ksnXl5pXO0R/xB2f0qigDnfF&#10;vhXTPHXhTWPDmt25utI1a1msb+2Ezx+dDLGUkTehVhlGI45r558Hfs3fF/4ZfDC4+H/hL49W9tod&#10;pMRoWqa14RTUtV0yzDr5dqJmu1hlREBjy9vwrnZsUIifVFFAHnvwj+EXh34NeDk8P6DHcGMyyXt/&#10;qV/P5+oajeynM95dTnmSdznc/wDwFdqoqjC/Zh+Bx/Zu+Bfh34bjWh4i/sQ3H/Ey+yfZvP8AOupp&#10;/wDVl3xjzNn3z0r1+igAr5t/Z5/Zv8afs8aXpHhPTPibBqvw30jU7y8t9FvfDaR6j9km88paSXiT&#10;7NizSeeZBAruy7dyRnYPpKigDyP4C/A//hSLfEXOsnWR4u8Z6j4rP+h/Zvs32ry/9H++3mbPL/1n&#10;y7s/do8AfBA+Bvjl8WfiMut/2j/wnp0f/iWfZPL/ALP+xWrwf6ze3mb9+/7qbf8Aar1yigD518E/&#10;s7eLPg1qGuWnw18e2Ol+EdTu5NTg8M+J/D39p22jTSzSSSx2Btrq0EFv+8jxAQ4Ux7lbLvXpXwi8&#10;IeKvB/g4WHjLx3cfEXxD50k02tXGm2unAgn93HHBCuERcfxszbt/zbdqr6BRQByfxG8GWPxI8A+J&#10;PCupTXVppuvaZcaZdT2ZHnLDPG8cnl7lYb8MeqntXm37Pvwh8ffCHRfDvh7X/iPp3jHwzoGjPpNl&#10;aQeGv7Oupgrw+RJLN9olD+TFG0ahETcJNzl2AavdaKAPnrw7+yv/AGB8MPjn4P8A+Ep+0j4nazr+&#10;r/a/sGP7O/tKAQ+Xs80+d5WM53Ju/wBmvUPhP4Hb4YfC/wAG+DTf/wBpP4d0az0n7WIfK+0C3hSE&#10;SbNzbNwTONxxnvXa0UAeQfsw/A4/s3fAvw78NxrQ8Rf2Ibj/AImX2T7N5/nXU0/+rLvjHmbPvnpW&#10;54R+Gtl4a8G614b1P7P4i03VNT1e/uLa8swIp4b++ubp7aWN9wdFF35f+3j7oztr0OigD5r8H/s/&#10;/E74T+BJPBHgT4vwnw3bQm30i58U+Gv7V1XR4vLRRHHcLdwRSIjgvEJLdti4T51RFr2jwHoeteGP&#10;B2mab4g8R3Hi7WooiL/XLq1htftMx5Z/IhVUjT+6g/hxuZ2+ZusooAKKKKACiiigAooooAKKKKAC&#10;iiigAooooAKKKKACiiigAr5T/aE/5Pq/ZH+vi/8A9NkdfVlfKf7Qn/J9X7I/18X/APpsjoA+rK82&#10;+Pfw88J/Ff4U654O8dS/Z/DWteRZTTpd/ZpRM88YtvKfp5n2jytiHcHbYm19+0+k1zvinwloXjnQ&#10;rnRPEWj2Gt6TdbDPpupWqXFtLtcOnmRsGU4dAfqB3xQB5D8OPGPjrwx8ZLD4W+OvEPhjxtc3PhN9&#10;ci1TS7J9Mvw1vPDbObu086ZNk3nh0kj8pd8U6iLjjhv2BZ734bfsE+HbjUtE1m61PQotbludEsrL&#10;/iYmaDUb3fbRW7bT5+VKeWcfN8tfQngj4TeCvhg2oHwX4O8P+EnvfL+0/wBh6ZDZC42btnmCJVD7&#10;d8mM9Mn1pNA+FPgzwp4p1HxLo3g3QNI8SX5lN7rVlpkFvd3Xmvvk82dUDvvcB2yeWAzmgD5v8aeN&#10;/Gnjb4U/C3xjrXivwpp3hvxh4k8HahY+G/7GnTUB5+qWVzHbRXj32yeSJPnZxbfOsMjbE/g2v+cp&#10;X/dGf/c5Xsfhr9n/AOF/hK8e50H4c+EdDuTs3T2GhWlvJ8k6TRcpGPuzQRSL6PHG33kzXU/8Ipo3&#10;/CWf8JN/Y2n/APCRfZP7P/tr7LH9r+yeZ5n2fz8b/L3/AD7M7d1AHzn/AM5Sv+6M/wDucr2D49/F&#10;j/hR3wj8UePW0K/8SnQ7Vrj+y9M5lnxwef4I1zvlkw2yOORtrbMV1n/CKaN/wln/AAk39jaf/wAJ&#10;F9k/s/8Atr7LH9r+yeZ5n2fz8b/L3/Pszt3VY1rRbHxJpd1pup2tvf6bdQvbT2l7CJYp4mGx45Ef&#10;h0YHoeDQB89+Lf8AhNtL+NPwL07xp4z8Ka0LvxHfS22l6ToE+nXbCLQ9TEkuZdQuN8aeZGjYT70s&#10;fzDo3ZfBrSbGL4s/HnVI7aEajd+LbK2muvJHmzRRaBpjxxlwMlFMsu0HgeY/9+up8K/A/wCHngO5&#10;M/hjwH4Y8MzmaOcTaXo1vanzVjmjSQGNFO8JcTJn+7LIvR2rqbLRbHTrjVJrS1t7e41CYXF5NFCE&#10;NxN5ccYkkx/rH2Rxpk5O2NF6CgD87Nfk8VeKP2Lf2ztO0bUdRmuNO+JPiDyIxemP7PpyXVtc30Ue&#10;5lxGYWuneMffMsg2sz/N6l/wVC+KXhGD9izWbE+ItOurvxj9g/sH7PMJxqEaXVtcvJDs3Zj8lN/m&#10;fc5T5tzoG+uNC8J6L4W/tL+xtEsNHOo3kmoXpsbRLc3N1LjzLiUoBvkfHzOfmOK4u0/Zn+EljDfQ&#10;Wfwr8F2kGoRfZr6GDw9aRi6i3o/ly/uvnTzI4pMf34kagD1Wvz98SeHLnSW8UfsmDUho0HjDxil5&#10;oZ0ye30r7L4SvftOp3kdrHCJHfynsdTs9kiKn+kwbv3bqg/QKuf/AOEU0b/hLP8AhJv7G0//AISL&#10;7J/Z/wDbX2WP7X9k8zzPs/n43+Xv+fZnbuoA8F+E7appf7b/AO0BZ69ej/ia6L4ZvvDtncXqSStp&#10;sUd1DO8Me/ckaXRl3cD55A3/AC0XdtfC7VNA8SftN/GjVvCgguIotL0HSNW1Syt8QzatbvqRngM+&#10;3ZLPFDPZI+GYpmNGxt2j0vxv8JvBXxPbTz408HeH/Fr2XmfZv7c0yG9Fvv27/LEqsE3bI8464HpW&#10;n4W8JaF4G0K20Tw7o9homk2u8wabptqlvbRbnLv5cahVGXcn6k980AfLfhrxJpfhT4IfsT32qzNa&#10;2kl1odiJPJeQedc+Gr62gT5QT8800Sfjlvlqr8bPH/h3W/8Agon+zf4UsNSt7vxFoUXiO41WwgyT&#10;a/aNM/ceZ2DuI5G2fe2FGxtdC31JqPw98Mav4QXwpqHhzR77wtHBFbLoNzZxyWCxRbDHH5DLs2Js&#10;j2jb8u0Y6VkeHPgj8PfCVxpk3h7wJ4Y0O50+e4uLK40vR7e2NrLNGkVxJFsQeW7pHGjEffWMK3FA&#10;HMfBrSbGL4s/HnVI7aEajd+LbK2muvJHmzRRaBpjxxlwMlFMsu0HgeY/9+vin4jHXPFf7EH7ZGnx&#10;DUNZGm/FbV/s9v8APcC2tItTs7mfy1/gRMyzsPujMjd2r9KLLRbHTrjVJrS1t7e41CYXF5NFCENx&#10;N5ccYkkx/rH2Rxpk5O2NF6Csy2+H/hm20nW7C18O6Rb6Zrs082q2kVlGIdRluBtnkuY9mJXccOXz&#10;u/ioA+ef+Chtn4mn+FfgS78PeJT4JtdP8eaJcat4hnmj+y6da+fsjuZo5XVJ44rqS1k8t/lJjDMA&#10;qb1q237NvxTl+IHw7v8A4jftNz+JNL0rXU1TT9Fs/DVjos+o3sVrP+6FxE+90aH7R5ke1t8PmD/b&#10;X6F0T4UeC/DHhbUPDOieDfD+i+G9T8z7do1jpkEFrP5kYjkEkKJsfegCNnqoxWX4c/Z9+Fng3XYN&#10;Z8PfDjwpoOt2pYwahpWhWtrcwbkKPskjjVhlHI+hoA+RvhJ8L/jp4n+LXx/ttA/aC/4V5dWvjy8u&#10;ZvDk+g2OvXItZ4IXsLkySy7443tRFGkf3VFtt4ZXVe/n+DNt4G/ZmuPD/iHxn/wtk638SdMvdWu7&#10;+CA2U81x4nslu7aO0UvHHH5gk3wcjzZJ+F37F+g/GPwT+HfxE1eDVPFngTwz4m1JIvs8N1rWkW95&#10;KI/mcRh5EYhMvJx05rV0n4e+GNB8P2nh3SvDuj6Z4cs5kmttMsbKKK1t5Um89JI4lXYjrOPM4H3/&#10;AJvvUAcV+0P8LNE+MPhbRtEvdZ/4RrxDaaxBqvhPVQI2ltdYtkeaCSOCQ7LjaiTFoHHzIJfubQ65&#10;vw3+LOu23jn4meFPH2t+FLk+DLSw1abXNGD2MMFpdRzuY7uCaWX7PJF9lkkz5zq0UsTfJ0r0fxp8&#10;OvCvxE0mHTvFnhzR/E+mwT+fDaazZx3kKzYZfM8uRSN+HcfjVXRPhR4L8MeFtQ8M6J4N8P6L4b1P&#10;zPt2jWOmQQWs/mRiOQSQomx96AI2eqjFAG9o2tWPiTS7XUtMure/026hS5gu7KYSxTxMN6SRunDo&#10;wPUcGtisfRtFsfDel2um6Za29hptrCltBaWUIiigiUbEjjROERQOg4FbFABRRRQAUUUUAFFFFABR&#10;RRQAUUUUAFFFFABXyl+wN979o3/ss3iP/wBt6+ra+Uv2BvvftG/9lm8R/wDtvQB9W0UUUAFFFFAB&#10;RRRQB8Af8EWf+TWvFf8A2Ol3/wCkNjX3/X5gfBj9in9sv9nzwpceHfh58V/AWhaLd3cl9PbgG4zO&#10;6Ihk3zac7fcji6enSu+/4U5/wUL/AOi6eAv/AABg/wDlXQAvxh/5TI/Az/sTbn/0TrFfoBX5+fCT&#10;9kD9oeH9rLwV8Y/jH468J+LD4dtLmxLaWZI7owvb3KRxpGtpBHw90T+NfoHQAUUUUAFfKf8AwVG/&#10;5MW+JH10z/05WtfVleGftj/BrXf2hP2b/Ffw+8O3Fhaa1q32Mw3GqTPFbDyruCZ/MKKzfciP8J5I&#10;oA4ubVL74Mft02mmzXVxqPhv40abLcQWzSmT7BrGl2qJJIE+RI4JbMRbjiR3ljT7iIKt/DSPSvjh&#10;+1L43+JAnF1pvw93+AtCt5Znkjh1FcTate/Z3iXyJP30NoJEf50ik3ZV467L9qP4K33xu+GYsNB1&#10;ODRPGuh6paeIfDWs3UReLT9RtZC8UkiZw6MPNQ70dV83dsbYK6D4C/B3TfgH8JPCfgHSj9og0Kz8&#10;j7Vh1FxO3zz3Gx3bZ5k0kr7Nx2byq/LQB8S/AfxN4g0v/gmJ8KNC8LanrHh3XfFuvJ4Xg8RaTZif&#10;+xRe6/NDJdS/OuxPL8yNXyG82aLayN86/ZH/AAyz8Iv+FYf8K7/4Vz4f/wCEQzv/ALO+xp/rvI8j&#10;7T5n+s+0bPk8/d5v+33ryHwN+xffXH7BUH7PvjLWrey1LyJ1m1PRQbiGGX+0ZL23kAlVS6Z8remF&#10;z86qy/eG9Bp/7Vlz8O9D8P3F18NNN8SfJBq3jaO7u72XyiHT7RDp5s4ovtKAxv8APL5TPGRsRXwg&#10;B5J4GsfHn7WH/BLbSbWaS38Z+NdQhJ+za7cSRDVPsGsbkt5Z0dH3vDa+XvLqzMQzyqdz16f8G/i1&#10;8KvGXxR8O+Gta+Gdt8LfjVoelGy0zQfEOiwRXUFnCjJINLvEXZPaDddInksu5I528sJmupb4K+K/&#10;g18DfCngf4C6ho2l3fhiVWht/GMMl1aalE/nefHcyRfvI5Gef7RvhH34wm1I3IrLk+DnxF+In7Q3&#10;w4+InjU+FfC2neA4r86fouiXlxq02oS3tu8Fw8lxNDbeQiD7MURInyfM3MPkwAeXat8FPh5rn/BS&#10;+60zU/AvhnUNPvPhfJrlxaXmi28kU+oPrOx7uWNkw87AkeYfm56819maNotj4b0u103TLW3sNNtY&#10;UtoLSyhEUUESjYkcaJwiKB0HArwX4h/B34g2P7U+jfGHwP8A8IvrNv8A8IpL4U1bQ/Ed5cWP7r7T&#10;9pjkhuIoZ/n8wjdviwFjx1fcnufhL+3f+Ea0b/hJP7O/4SP7HB/av9leZ9l+1+WPP8nzPm8vf9zf&#10;822gD541fwhY/tB/teeIND8Y6bcal4H+Hmg6fNZeGtc04SaZqOpah9p/4mMY3bJ0igg8hfMRlSUz&#10;7NjpufK/a30ew+GPxO+CHxD8L2tvofjfXPiFpnhfVtasohHLqenXaOk9tc9p0xbxbPM3NF5SeWUP&#10;NdV8YfgZ46l/aB8KfGf4Y6voo8SWmm/8I7ruh+Iy8dhqOk+c0/7q4ihkkgn3n721xwn8KOkzbr4N&#10;fEP4x/E3RdZ+Lh8MaZ4G8JapBr2g+GvC97cXU1xqUSbI7i+u5oYcpCfMdIoURX83Em8J84B53+03&#10;8KvBPiH9uP8AZs/tbwZ4f1M+Iv8AhJv7XF5pkEo1HyNNh+zm53r+/wDKx8m/O3+HpX1/o2i2PhvS&#10;7XTdMtbew021hS2gtLKERRQRKNiRxonCIoHQcCvI/ij8F9e8aftIfBDx/Y3Nhb6H4G/twahbzyyf&#10;apzeWiQxeSApU4dfm3untur3SgD4o/ab+FXgnxD+3H+zZ/a3gzw/qZ8Rf8JN/a4vNMglGo+RpsP2&#10;c3O9f3/lY+Tfnb/D0pv7enw10S0+HfwF8FeHYD4H0af4q6LY248KqmnSaeZvtW+W12IFjkDuZFcL&#10;9/5q9R/aI+C/jbxl8V/hD8SvAdz4ebWvAd3fmfTfEUs1tbahaXsCwz4nhSRo5EVMJlGXMm4/c2PV&#10;+Lvwb+Ifxw8OfCFtabwtpniTwv8AEGw8U6rb2F3cSWv9n201z5ccMjxB5JvJkiyXREZ/M+6vFAHn&#10;H7ffwu8KfCf9hzUJPCfh7T9EuvAv2A+GdRs4MXejSvqNr5kltcf62ORyMvJu3u3zMzNXffty+Hrz&#10;xx4K8B+CRp+o61ovifxjaW+uaLpQg+06lZW9rc6g9tG800Cx73sY/wB4JkZQDt3fcbqP2x/g1rv7&#10;Qn7N/iv4feHbiwtNa1b7GYbjVJnith5V3BM/mFFZvuRH+E8kVo/tGfA7/hevgfTdIstb/wCEb8R6&#10;JrNl4i0LXvsX2z+zb62kDRy/ZzIqS5Qyx7H+X95u2nYKAPn79o/4da747+EejaV8Mv2dNY8IeNfC&#10;Oq2+reC9R3eHba10e6W8jmn2pDqDjY4Em6MoyM+xmUlQy/cdeAXN9+0rfaXo1rBovws0PUfMgGq6&#10;xNq+palCYgCJ3trP7Nb4cn50V7nttZv419/oA+KP2m/hV4J8Q/tx/s2f2t4M8P6mfEX/AAk39ri8&#10;0yCUaj5Gmw/Zzc71/f8AlY+Tfnb/AA9K0v2x/CeheBdC/Zs0Tw7o9houkWvxk0DyNN022S3toSz3&#10;Tv5caBVGXc9B1J96739oj4L+NvGXxX+EPxK8B3Ph5ta8B3d+Z9N8RSzW1tqFpewLDPieFJGjkRUw&#10;mUZcybj9zY9X4u/Bv4h/HDw58IW1pvC2meJPC/xBsPFOq29hd3Elr/Z9tNc+XHDI8QeSbyZIsl0R&#10;GfzPurxQB5v+2b8OdP8Aiz+1d+zH4S1y51GDRNS/4SiC8/s27e3lnhWxheS3Lp83lyonlyYPzJI6&#10;5Umq/wC3v8HPBkl3+z5cQ+HbbTrmbxvpPgYz6XvsSNCu4547jT/3LJ+4ZAUCdESSRV2733e3fFH4&#10;L6940/aQ+CHj+xubC30PwN/bg1C3nlk+1Tm8tEhi8kBSpw6/NvdPbdR+0t8Fda+M3/CqV0W40+yX&#10;wp480jxTffb5XjLWlr53mRxbEbMnz/KDsX/aFAGB+0B8JPDHhrw18MNQ8NaZbeE5/B3jbRJNHXw9&#10;DHZCCK91WCzvLbCIP3E0d3KZY0272Cb93OcH9rPwzL8RfjF8GPC+p+E9Q8f+ErI6v4p1DwjYQ2J/&#10;tCa1Frb2jyvd3FsgRGvpHZN7h8hHidTuT3D4ueD73x34UsdOsJYbe6i17RdUYz94rPVLa8kHyq3z&#10;+XbyBR0LEfUcZ+0R8Edc+JOqeC/GPgjWLHw78SfA91Pe6Rd6pavc2k8c8Dwz2cyK67I5sRBpgrui&#10;x5jG6gDyT4o+APE/i74m/A7xN4G+B2s+Btc8H69ZWFxrl9PoccNt4cZJIbuzEVvfS702SfIgT5P3&#10;nlFGf5/s+vGI7v486l4u8Oefo/w78N+FYpX/ALcZdWvtZvp4uqJaj7PaJG5wULyF/wDWbtp2bH9n&#10;oAKKKKACiiigAooooAKKKKACiiigAooooAKKKKACiiigAr5S/b36/s5f9lm8OfyuK+ra+Uv29+v7&#10;OX/ZZvDn8rigD6tooooA+RdX0ax1/wDZoutN1K2gv9Nu/i3JbT2t5CJop4n8fbHjkRsh0YHkGtP9&#10;t7Vr7Rbv9ny4sLq4sbiT4taHbefDOYz5Usd1HJHlT9x45JEYfxKSpzmvoj/hFdD/ALL/ALO/sPT/&#10;AOz/ALZ/aH2T7LH5X2v7R9p+0eXjHmef+/3/AHt/zZ3c03XfCei+Kf7N/tnRLDWDp15HqFkb60S4&#10;NtdRZ8u4iLg7JEz8rj5hmgDwb4Ttqml/tv8A7QFnr16P+Jrovhm+8O2dxepJK2mxR3UM7wx79yRp&#10;dGXdwPnkDf8ALRd3Y/E7WLPV/HfwOlsrmDULePxtfwNPbziUCWHRNajlT5eN6PHIjD+BgVxwcdp4&#10;3+E3gr4ntp58aeDvD/i17LzPs39uaZDei337d/liVWCbtkecdcD0rTtfCWiWVlolpBo2nw2uiFP7&#10;LgjtUEemhYHhHkr0jxC8kfyY+SQr90mgDyT4VeOtB074qftFWN/qdvp0+ia9Y6tqrXh8qG3s5dA0&#10;9Enlkf5An+iXOfn+Xy8tjIr4y0nVr34m/sIftf674Au7m4ttW+Ietapb3VpKbUz6aXsp7gnfsbY1&#10;p5u5DhnXKbedlfoT4x+Cfw7+Imrwap4s8CeGfE2pJF9nhuta0i3vJRH8ziMPIjEJl5OOnNdBoXhP&#10;RfC39pf2Nolho51G8k1C9NjaJbm5upceZcSlAN8j4+Zz8xxQB8j/APBUL4peEYP2LNZsT4i066u/&#10;GP2D+wfs8wnGoRpdW1y8kOzdmPyU3+Z9zlPm3OgbK1f4ffGDxN+298ZrLwz8Zz8Lvtei6BfaVZza&#10;Raa3JqGnLHNA7wxzS74I4bo3W7YBl7nc2N6F/pm0/Zn+EljDfQWfwr8F2kGoRfZr6GDw9aRi6i3o&#10;/ly/uvnTzI4pMf34kaug8b/CbwV8T208+NPB3h/xa9l5n2b+3NMhvRb79u/yxKrBN2yPOOuB6UAe&#10;a/s2fB/Wfhpq3xD1LxN8Wbj4oeLdd1O0OrsbOCxtdPlitIUjj+xwsyRzvAYd75BdBb/LxufmPj/o&#10;97d/tn/sralHa3H9nWtx4ntp7jyiYoZZdK3xoX6BnEUpUd/LfH3TXvXgv4deFfhzpM2neE/Dmj+G&#10;NNnn8+az0ayjs4Wmwq+Z5cagb8Ig/Cjxp8OvCvxE0mHTvFnhzR/E+mwT+fDaazZx3kKzYZfM8uRS&#10;N+HcfjQBwfi/RbHUf2p/hbPd2tvcXGn+FPE1xZzSwiQ28xudGjMkZPKPskkTI52u65wTngYtYvrb&#10;/gpdeabFdTrp118JYrme2MxEU0sWsOkb+X0LoJZQpxx5j/3zX0JpnhTRNIfTVstF06z/ALKs/wCz&#10;7AW9pGn2W1by828OP9XH+4i+RML+6j/ucO/4RTRv+Es/4Sb+xtP/AOEi+yf2f/bX2WP7X9k8zzPs&#10;/n43+Xv+fZnbuoA+B/2Q/hH+0L4j+DNulp+0ifCeo6ZrOrWGq+HJPC+na1c6fqC30xuEnu3mZ5JG&#10;dzOd/aUHJXa1fYX7N/w/svhT8DfBfhjSvFU/jbTNP02P7Nrs8wm+1wv+8jaLYW/cAPiJN7bYhGu5&#10;sbqueI/2ffhZ4y12fWfEPw48Ka9rd0VM+oaroVrdXM+1Aib5JI2Y4RAPoK7LRtFsfDel2um6Za29&#10;hptrCltBaWUIiigiUbEjjROERQOg4FAHhvwZ8T+EU/aU/aB8PRXenHx62tabf3NsYRHdz6d/Y2np&#10;A5f/AJaRpN53QnY0vRfOXd5LZz+GfiZ8LPivqOmaLA/gnxF8adDhgE9nH9g1qFdR0Kzu7iMLuhng&#10;mnguTv8Am35fd82+voKL4GaLr2sfEL/hOPD/AIe8V6HrniWDXbHT9Us0vY7fZpNlZB5I5k2LJvt5&#10;j8n8En3uWUd/H4T0OPRtO0M6NY/2Lp/2f7FpotYxbW/2d0eDyowNqeU8cZTH3PLTbjFAHiH/AAUF&#10;03xHqv7HHxUg8Meet+NLSeU28/2Ym0jnR73L71+T7Mk25P41ynzbtptftheKPCWrfsn+Mze3Fjrd&#10;t4q0l7Hw1DFH9tGsajcQ/wDEtjtETf58jTeU6FAfueZwqFh9EV5r4c/Z9+Fng3XYNZ8PfDjwpoOt&#10;2pYwahpWhWtrcwbkKPskjjVhlHI+hoA8P+P3jD/hlP416j8X5reE+FfFfhO40u/s1FrZ/adc0+Ge&#10;807zrh280vcQC7tV2I+GigVg+5AmpJ8Lb74NfspeAvCeq6vca5rdp4r8MXGq6nPObhrjUbjxNZXN&#10;3IJGVWdDPPKVLqG243ZbmvoXXfCei+Kf7N/tnRLDWDp15HqFkb60S4NtdRZ8u4iLg7JEz8rj5hmr&#10;Op6RZaxD5N5bw6hBHLFOLa4iEwEsUiSRSYbjejpG6njawDdcUAeC+N/hzqHhH4hfEX4o/DPx14W8&#10;N69d6bHb+LNP8U25vNKuLu0tUks5ZpUuIpbB0gkw5y6GKVJPK3fM9vwT45PxQ+KXwO8ZGw/s1/EX&#10;w01jVvsgm837OJ7jw/MI/M2rv2h8Z2jOOld74j/Z9+FnjLXZ9Z8Q/Djwpr2t3RUz6hquhWt1cz7U&#10;CJvkkjZjhEA+grspNHsZtYt9VltoDqFnFLbw3JhHmwxSmNpIw/UIxii3AcHy0/uZoA+eP2QJNTs/&#10;GH7RWi6/f+f4lh+JV9ffZpb1bm5g064tbZ7ByA7bI2gQIg/h8opgeWVXhZ18JeP/AIc/FW80Kw0/&#10;VPAfib4xeHTE4sx/Z+sx/bfD9tfSxhlCXEb3Ud0jyDckrCQ7n619MeMfgn8O/iJq8GqeLPAnhnxN&#10;qSRfZ4brWtIt7yUR/M4jDyIxCZeTjpzW9H4T0OPRtO0M6NY/2Lp/2f7FpotYxbW/2d0eDyowNqeU&#10;8cZTH3PLTbjFAHz3+29q19ot3+z5cWF1cWNxJ8WtDtvPhnMZ8qWO6jkjyp+48ckiMP4lJU5zXsvx&#10;v03xHq/wZ8e2HhJp18W3Wg38OlGxn+zS/a2gdIDHLvXy337PnLDbjtXQ674T0XxT/Zv9s6JYawdO&#10;vI9QsjfWiXBtrqLPl3ERcHZImflcfMM10NAHzZ8FPHvgXRP2DvAniDxdqejHwVaeCLG21ae+23Vp&#10;hLVLee3kQbt7+ZvhMIyzPmLbu+WvGvi7pl9oH7O37E2manb3GnajY+OPBFtcW95AY5YJUtHR45I3&#10;+46kHr3FfWH/AAz58Lv+Es/4Sb/hW3hP/hJPtn2/+2v7BtPtf2vf5n2jz/L3eZ5nzb87t3Oa6fXf&#10;Cei+Kf7N/tnRLDWDp15HqFkb60S4NtdRZ8u4iLg7JEz8rj5hmgDoaKKKACiiigAooooAKKKKACii&#10;igAr5T/5ylf90Z/9zlfVlfKf/OUr/ujP/ucoA+rKKKKACiiigAooooAKKKKACiiigAooooAKKKKA&#10;CiiuK+KHxQ8NfBrwNqPjDxlqDaL4c00xfarwW8lwAJJEhT5IlZz87xjheM0AdrRXyn/w9F/Zk/6K&#10;Qf8AwQal/wDI1H/D0X9mT/opB/8ABBqX/wAjUAfVlFeQfA79p74Y/tINrR+G/iI+JP7FEH27/Qrq&#10;28jzfMEf+uiTOfLk+5npXr9ABRRRQAUUUUAFFFFABRRRQAUUUUAFFFFABRRRQAUUUUAFFFFABRRR&#10;QAUUUUAFFFFABRRRQAUUUUAFFFFABRRRQAUUUUAFFFFABRRRQAUUUUAFFFFABRRRQAUUUUAFfKf7&#10;Qn/J9X7I/wBfF/8A6bI6+rK+Zf2ovgr8UfHPxV+EHxA+Fl14Tg1vwQdXzD4vkuhbT/bIIYRxbozH&#10;CLL1ZOdn3uRQB9NUV8p/8Zuf9W//APlco/4zc/6t/wD/ACuUAfVlFfKf/Gbn/Vv/AP5XKP8AjNz/&#10;AKt//wDK5QB9WUV8p/8AGbn/AFb/AP8Alco/4zc/6t//APK5QB9WUV8p/wDGbn/Vv/8A5XKP+M3P&#10;+rf/APyuUAfVlFfKf/Gbn/Vv/wD5XKP+M3P+rf8A/wArlAH1ZRXyn/xm5/1b/wD+Vyj/AIzc/wCr&#10;f/8AyuUAfVlFfKf/ABm5/wBW/wD/AJXKP+M3P+rf/wDyuUAfVlFfKf8Axm5/1b//AOVyj/jNz/q3&#10;/wD8rlAH1ZRXyn/xm5/1b/8A+Vyj/jNz/q3/AP8AK5QB9WUV8p/8Zuf9W/8A/lco/wCM3P8Aq3//&#10;AMrlAH1ZRXyn/wAZuf8AVv8A/wCVyj/jNz/q3/8A8rlAH1ZRXyn/AMZuf9W//wDlco/4zc/6t/8A&#10;/K5QB9WUV8p/8Zuf9W//APlco/4zc/6t/wD/ACuUAfVlFfKf/Gbn/Vv/AP5XKP8AjNz/AKt//wDK&#10;5QB9WUV8p/8AGbn/AFb/AP8Alco/4zc/6t//APK5QB9WUV8p/wDGbn/Vv/8A5XKP+M3P+rf/APyu&#10;UAfVlFfKf/Gbn/Vv/wD5XKP+M3P+rf8A/wArlAH1ZRXyn/xm5/1b/wD+Vyj/AIzc/wCrf/8AyuUA&#10;fVlFfKf/ABm5/wBW/wD/AJXKP+M3P+rf/wDyuUAfVlFfKf8Axm5/1b//AOVyj/jNz/q3/wD8rlAH&#10;1ZXyl+wN979o3/ss3iP/ANt6X/jNz/q3/wD8rldL+x38GPG/wc8J+PB8QLvw/c+IvFnjDUPFMw8N&#10;vPJZp9qSHMYMyK/DpJx83y7fmNAH0PRRRQAUUUUAFFFFABRRRQAUUUUAFFFFABRRRQAUUUUAFFFF&#10;ABRRRQAUUUUAFFFFABRRRQAUUUUAFFFFABRRRQAUUUUAFFFFABRRRQAUUUUAFFFFABRRRQAUUUUA&#10;FFFFABRRRQAUUUUAFFFFABRRRQAV8pft79f2cv8Ass3hz+VxX1bXyl+3v1/Zy/7LN4c/lcUAfVtF&#10;FFAHOeF/E2meKrGe/wBIuWvbWK7vLIsInjAmtrh7aeP5gPuzQyp05x8vy8no6+TPg/c/GXVfBnju&#10;HwbbeFPDVtpvjHxV/ZNx4kin1P8AtmRtXvHyUt5YTYxpMZIST9od8O+xVVPNreIv259H1L4SfBnx&#10;B4e1nwt4X1P4kzHZdeMJZ/7N0aK1UvqUkj4hE7wun2dELw+bLLGyttBoA+vKK+Wvhn+1JDffHPRP&#10;h5qHxF+HXxBt/EumXNzpOp+A98ctvd2p3zW1zB9pu1CPA5kjk81P+PaddpO2t74reJfjX8MPA/jT&#10;x2dS8BahpXh4Xmq/8I1/Y97HNcaVbyPJ5f2/7WypcNapnP2XZ5vy42/PQB9D0V8UftN6b42uP24v&#10;2bF0vxFoFp5w8Tf2P9t0Ge5+y7dNi+0fadl3H9o387Nnk7ON3m19f6KuoQaXbRapc295qAiQT3Fj&#10;AbeOaXA3yRxvI5RCedhZ8D+JjQBsUV8/2vjn4reOPij8TPDHh628LeHvD3hjVLOztvEurQz6gbky&#10;6da3Mlt9hS4hO9DcBzcecq7SiLE7b3TV8OeOvHfjvwh4u0vTbbR9D8f+GNfTQry41qF5tMnx9lme&#10;9ighn3+XLZXEc6QPNuSWXynf5C7AHtdFeLeF/FHxE0X4zWfgvxld+Fdc0/VfD95qun6rommXGnTQ&#10;S2txbQ3EE1vLcXAdHF9bOkiSrgxyKycq1cX8OPiX8V/j/wCBdY8e/DnWvAun+Gr27v4PC1trWi6h&#10;dS38FvI9vHcXU63MHkedNBK+xLdzEkiffbcKAPep/E+l2ni2w8PzThdav7S4vre3WF/mhgeBJ5N+&#10;NvyvdRD1/eezV0deAfFf4g+Hvh1+0b8NtQ8QarBpttN4T8RW9v5nMl1M11ozpb20a/PPO+w7II1d&#10;3xhVPSq/xq+OHi34U/Ciw8S6npun6DqOteJLDSoTe2322x8O2c8yI9xqsiXEaEoglLPG6RLNLFFv&#10;dV+0OAfQ9Fee+B7T4kWOs6nF4x1jwtrlh5MB06fQ9IuNNkEmZhcRzRy3FwNmPsxR0fr5m5eFLehU&#10;AFFeG+JvHvxJvvj3qfw/8J6d4ftdEt/DVhrdx4l1gyXH9nzy3V7GIvsiPG135yWg24lhEXlyOzPl&#10;In5TwX40+P3jnx14q8KsvgPQLXwdeNYXviw2V5fRaxPLHBdW6RWH2uF7TZbTxeaZJpRvkCxbl3lQ&#10;D6dor5N1n9rfXfCv7KmieOPFOnaB4S+I+raw3g9dN1O/kGk2+sJfzWcsks6bvLgj+z3Nw/z/AHIi&#10;nm7trmvY/tcw+H/id4C0jU/ix8KviLovijVf7BYeDopINQ068lj3Wkvlpe3okgeRDA2RFseWJixU&#10;NQB9dV5ppnx28A6tonirWh4s0+10XwrrNx4f1vUdUzZW1jexOiSRSPMFU/PJGN/3W8wbWrzTT/ih&#10;8S/jL4m+Jo+F2p+CdN0Xwdqb+HLc+ItNvryXUdXggR7sSuk0H2eBJJ44A6pMW8qR/u7Ffx39mHX7&#10;7Qvht8atQ1PRtFudSm/aC+z3Gn3BN5bW80+q6XDI8TusZd4jKZIpNiEPHG+3+GgD74orwLVPih4w&#10;8e/HLxX8Ovh7qnhfRrfwbptnN4g1LXdLu9Rl+13u97e3hgSW2TYsEZkeTzX5ljUL8r1232b4p/8A&#10;Ct/J/tPwl/wnv23H9ofYrr+yvsn27/WfZ/N87zPsXPl+dt875d+z5qAPR6K8M0zxN8UNH+J//CD+&#10;ItR8JaiNb8OXmr6Lrel6Pc2X2W7tZreCRLqzku5fOjP262dSlxE37qVMcq9eNfsEWPjWHxH8bXm1&#10;/QLnQk+KuvrqttHoM0dxc3YSEGSGY3jJBHv2fu3SZ8KfnO/coB9b6F4s0XxT/aX9ja3YawdOvJNP&#10;vRY3aXBtrqLHmW8oQnZImfmQ/MM10NfMWvfHu68BfBUalpemaDZ+Ldf8ean4O8Oac0U9tYXGoy65&#10;eWsc9z5Ss33I5buY/L5rCTbtZ0rf13xp8VvhJrnha78Vy+GPG3gvVNTt9Dvrnw9o82k32kz3U8MF&#10;nc7Jr2dbiAzSLHKiFHTzEdd4VloA9+orw3xN49+JN98e9T+H/hPTvD9rolv4asNbuPEusGS4/s+e&#10;W6vYxF9kR42u/OS0G3EsIi8uR2Z8pE9n4E/FjVPGPin4ieBfF7aRJ448D6nHBf8A9hQzxWlzZ3cC&#10;XNjcCOXd5bvGXR4/Nl2vC53lXSgD2mivFvjt8WNU8HeKfh34F8INpEfjjxxqckFh/bsM8tpbWdpA&#10;9zfXBji2+Y6RhESPzYtzzId4VHqCw8bfEbwH8V/DXhrxyugeI/DnizzLPS9c8O2UmnS2GpRQTXT2&#10;9zbzXU5eOWCCR0mjf5XiKunzo1AHuFFeA/DXxv8AFf4oa1qepJJ4X8PeE9J17UNKIudHnurrUxaa&#10;reW0kkUiXqrAnkQ26b3R284Tt5Qi8rf79QAUUUUAFFFFABRRRQAV8p/85Sv+6M/+5yvqyvlP/nKV&#10;/wB0Z/8Ac5QB9WUUUUAFFFFABRRRQAUUUUAFFFFABRRRQAUUUUAFfKf/AAVG/wCTFviR9dM/9OVr&#10;X1ZXyn/wVG/5MW+JH10z/wBOVrQBN+zT+zT8IvEH7O3wp1LU/hT4M1HUbzwnpdzcXF74ftJpZ5Xt&#10;IWeSSR4su7HnJ969O/4ZO+Cf/RHPAP8A4TFj/wDGqP2T/wDk1r4Of9iXo/8A6QwV6xQB+ef/AATX&#10;0yy0H9or9r3S9NtrfTtNsfFkVrBbWcIiihhS71NI44404RFAwMdq/Qyvz/8A+Cc//J0n7Z3/AGOi&#10;f+l2qV+gFABRRRQAV5r8evjFpvwD+Enizx9qo+0QaFZ+f9ly6i4nb5ILfeiNs8yaSJN+07N4Zvlr&#10;0qvi/wDbS+NMWk/FX4RfD608PeNPFpsdUi8c67pvgK0e5vxaWUjizjkgCeXJbvfeUWy/yfZv7zxs&#10;ADd/ZDHi/wCF3i3xt8HPH3iLUfEfiSwtdL8SWOta14g/tG71GG4tUguxbJJiRLeG9tLkLv5xcR7l&#10;+fc/1nX50/Ez9pj+0f2jfg/8T4PhV8TPAGnaLdy+HvE2qeLvDf8AY1hPpN86Qo91feY2Y7edkmWC&#10;RNjNIfmRsFv0WoA+U/8AnKV/3Rn/ANzldxpXjjwN4M+Jfxu1Wfx74h1Gbw9a6ff+JdDvjPNp/h2B&#10;LKSZJLSPyuPNhR5JdjPvYdmIWuH/AOcpX/dGf/c5R+z3/wAn1ftcfXwh/wCmySgDkv2ff+Cl/wAP&#10;fih4s1rw74k8Sadput3vjKfRPCltY6Pfg6lpzSRx2MsjsrLHI7ud28pj+4lHin/gpX8PvBH7UWt+&#10;Ctb8R6fa+AdH0iaG+1L+yL6S8g8QRXxhks/kUgxCFC+8IVLf8tP4a6z9gb737Rv/AGWbxH/7b0v/&#10;ADlK/wC6M/8AucoAx/iv4r07x1+13+xv4i0O5N1o+rWvii+sbnynj8+GXSYXjk2PtblHz617z8Yf&#10;j14C+Aehrq/j/wAWad4Ztpc/ZxPmS5uAHRJPJgTdLLt8yPdsRtmdzfLXj37Qn/J9X7I/18X/APps&#10;jqLxnp+uXv7cyaho2naB4l1nw74CtptJ0fxF4lk06O0F1fXsd3e20KWVy5k2QW0LyJs2pIiNv3rs&#10;APaPAPx78C/EvXdS0TQNZA8SacP9P0LVbOfTdUto9kbiSSzuUjm8v9/F+82bP3g+avSa+Yp/hZ8V&#10;PF/7S3w0+JeqaN4U8I2Ph601PTtX/sTX7q+u9XtLiH/R4JN1jb744px5uyRyoY71w33vp2gDyr4j&#10;/tD+Afhb4y0Pwnr+tXDeK9ZhknsNC0vTLrUr+4iTl5PItYpHCfJJyVG7y5Nv3Hxo/CD4z+Dfjp4Q&#10;bxV4F8QQeIdEllktzdQB08mVPvRyxyIrxvyDh1+4Ub7rrnyf9iTToNW8LePPGWqQ+R8QPEXjHVx4&#10;mtJ9Rh1G40ea3u3ht9L+0Jz5dvBHFsQ9PN3JtR1rK04to/8AwU31i0s1+xW+rfCmLUL+2hPlx6hd&#10;Rap5MdxKBxJIkJ8tXf5lT5R8tAHz14H/AGgf2evj/wDtr+OdQ8c3GjeNbLUYtB8MfDxda8PzTxMJ&#10;N7XUXlvb7Uf7XJ/rJ1DfvCFfZmv02r5T/Z7/AOT6v2uPr4Q/9NklfVlAHwn4O/4Kp/Cq9+KvxDsf&#10;EPizT9N8BWg0/wD4RPU4NG1E3WohoGN75o2N9yYbE+SPj+/1ra+IPjzw98Lv+CiGr+LfFGqwaJ4f&#10;0j4L+be6jccBP+J2MAYGXdz8iogLMx2qNxFdN+z3/wAn1ftcfXwh/wCmySua8VeAdB8ef8FSPD03&#10;iPSbfVW0T4Xpqun/AGgn/R7tNVkSOcIDguolk25+62GXDIrUAe+fDj9ofwD8UvGWueE9A1q4XxXo&#10;0Mc9/oWqaZdabf28T8pJ5F1FG5T54+Qp2+ZHu++mbXxh+PXgL4B6Gur+P/FmneGbaXP2cT5kubgB&#10;0STyYE3Sy7fMj3bEbZnc3y149+0J/wAn1fsj/Xxf/wCmyOovGen65e/tzJqGjadoHiXWfDvgK2m0&#10;nR/EXiWTTo7QXV9ex3d7bQpZXLmTZBbQvImzakiI2/euwA9o8A/HvwL8S9d1LRNA1kDxJpw/0/Qt&#10;Vs59N1S2j2RuJJLO5SOby/38X7zZs/eD5q9Jr5in+FnxU8X/ALS3w0+JeqaN4U8I2Ph601PTtX/s&#10;TX7q+u9XtLiH/R4JN1jb744px5uyRyoY71w33vp2gD4T8Hf8FU/hVe/FX4h2PiHxZp+m+ArQaf8A&#10;8InqcGjaibrUQ0DG980bG+5MNifJHx/f619Hf2h4a/4ai/s7/hNPEP8Awlv/AAh/n/8ACE/aJf7K&#10;+xfbtn9o+Xs2faPM/db9+7Z/D/FXmP7Pf/J9X7XH18If+mySj/nKV/3Rn/3OUAemeJP2mvhl4U13&#10;xDomp+JDb614dutNsb7TorC7lujdX6F7OCGNIma4klUZ2Qb2GDuxWVp/7YvwZuvCniTxBceP7DTd&#10;P8OXj2OrwatBPp13bXaRu/2f7JcIk3mHy5dqIhZ2hkVdzI4ryT4J+APDut/8FE/2kPFd/ptvd+It&#10;Ci8OW+lX8+SbX7Rpn7/y+wdxHGu/72wuudruGvf8Irof/D1n+0f7E07+0P8AhVX9ofafsqeb9q/t&#10;L7N9p34z5nkfuN/39nyfdoA+gfh58XfDHxUvNbs/D2oTtf6LLHBqum6ppt1p1/aGWMSRmW3uUimR&#10;HQ5V9m1udp+RhWX8Uv2i/hv8F9W0fSPFniq1sNa1WeKCx0OygmvdQuWk3pH5dpbpJMUZ43QPs27h&#10;tzuIrA1zwxpdn+2b4M1+K28vWL/wHrdjc3JlfBhg1HSngj25K/K91MeMf6z2WvOfClt4ob9rP48a&#10;/wCGNH8L+LNctZdI0QDxH4slsrrSdP8A7OtrlIoIE0+4eKCaeeZ2/eKkjw/c3RuzAHvXw5+M3gr4&#10;urqL+FfEFtqlxp0r29/pxV7e+0+VXdPLurSZVmt33wy4EiIT5fGRXoFfNXw7+E/xBg/ao1f4q+IN&#10;O8L+GND1bwnFot9ovh7WLi9OoahFc7oLyYvZ2yu6QGSFWO51UBV+VuPpWgAooooAKKKKACiiigAo&#10;oooAKKKKACiiigAooooAKKKKACiiigAooooAKKKKACiiigAooooAKKKKACiiigAooooAKKKKACii&#10;igAooooAKKKKACiiigAooooAKKKKACiiigAooooAKKKKACiiigAooooAKKKKACiiigAooooAKKKK&#10;APJ/+Gsfgn/0WPwD/wCFPY//AB2j/hrH4J/9Fj8A/wDhT2P/AMdr87/+CZf7HHwe/aG+Aut+IviB&#10;4R/t3WrTxLcWEFx/aV3anyFtbWQJshmRT88kvJGa+vP+HXX7Mn/RNz/4P9S/+SaAPYvDn7QXws8Z&#10;a7Bo3h74j+FNe1u6LCDT9K121urmfahd9kccjMcIhP0FelV+X9t8CfA37Pv/AAVe+Cvh74faKND0&#10;a68N3l/NbLeT3P75rXVEL75nZh8kcfGcV+oFABRRRQAUUV4b+0/8SvE/w/8ACvhXRvB91p+meJvG&#10;3iS08L2+uan5flaR9oSZ5LwRSuqXEiJBJ5cBcb3Ma4fhHAPcqK8L8IfDf4v+DvG/hu+1T4wDx34c&#10;a1+y63pet6DaWcvn+U5+2Wklokez98Ik8iTf+7kkzK7BK9S8U+LdC8DaFc634i1iw0TSbXYJ9S1K&#10;6S3totzhE8yRiqjLuB9SO+KAOiorivBHxZ8FfE9tQHgvxj4f8WvZeX9p/sPU4b0W+/ds8wxMwTds&#10;kxnrg+lWtU+IXhjQtUvNM1LxHpGn6jaabJrdxa3V9HHLb2CHZJdyI7DZAp4Mh+TrzQB1dFcV4I+L&#10;Pgr4ntqA8F+MfD/i17Ly/tP9h6nDei337tnmGJmCbtkmM9cH0o8EfFnwV8T21AeC/GPh/wAWvZeX&#10;9p/sPU4b0W+/ds8wxMwTdskxnrg+lAHa0VzvinxboXgbQrnW/EWsWGiaTa7BPqWpXSW9tFucInmS&#10;MVUZdwPqR3xVXwX8RfCvxE0mbUfCfiPR/E+mwT+RNd6NeR3kKzYVvL8yNiN+HQ/jQB1lFFcV43+L&#10;Pgr4YNp48aeMfD/hJ73zPs39uanDZC42bd/lmVlD7d8ecdMj1oA7Wiud8LeLdC8c6Fba34d1iw1v&#10;SbreINS026S4tpdrlH8uRSynDoR9Qe+a+MfDfxf8DfHr9sH4iabrnxf8jwzo9pouieEtM8O+PZtK&#10;tdamuVeaeUC2uU+1XCTOIP3b427FZGfa1AH3hRRXzJ4M/bx+F3iT4q/EPwneeLvCeiaL4YGnDT/E&#10;1x4ltTa619ogaSXys7VHkuPLbY789dtAH03RXyzq/wAQ77Qv+CgN7p2reIrjTfBNn8Jn1u4tLy98&#10;vT7aVNV2PdyI7CNHWPgyH+Ada9x8EfFnwV8T21AeC/GPh/xa9l5f2n+w9ThvRb792zzDEzBN2yTG&#10;euD6UAdrRXJ+NPiL4V+HOkw6j4s8R6P4Y02efyIbzWb2OzhabDN5fmSMBvwjn8KteFvFuheOdCtt&#10;b8O6xYa3pN1vEGpabdJcW0u1yj+XIpZTh0I+oPfNAHRUVj61rVj4b0u61LU7q3sNNtYXuZ7u9mEU&#10;UESje8kjvwiKB1PArwX4J/ts/Dv4w6v4k0648Q+GPD2o6d4ru/Dmk2c/iW3ebWYkMawXltH8hdJ/&#10;MwgTcOCFdqAPpKivNPBl5dz/ABV+IkUvxE0/xJbxf2eYPB8EFvHdeHMwMX82RH81/tBPmL5yrtx8&#10;mVq1qnxs+Hmh6VdahqXjvwzYabZ6nJotxc3us28cUGoIC72kkjPhJ1AJMZ+YYzigD0GiuM/4Wt4K&#10;/wCEE/4Tf/hMvDn/AAiGc/8ACSf2nB/Z2fM8n/j437P9Z8n3vvfL1rR8LeLdC8c6Fba34d1iw1vS&#10;breINS026S4tpdrlH8uRSynDoR9Qe+aAOiorivG/xZ8FfDBtPHjTxj4f8JPe+Z9m/tzU4bIXGzbv&#10;8sysofbvjzjpketbuja1Y+JNLtdS0y6t7/TbqFLmC7sphLFPEw3pJG6cOjA9RwaANiiiigAooooA&#10;KKKKACiiigAooooAKKKKACiiigAooooAK+Uv29+v7OX/AGWbw5/K4r6tr5S/b36/s5f9lm8OfyuK&#10;APq2iiigDzf4JeG9T8KeENQsdTtzb3MviPX75VWVJAIbnWLy4t3yp/jhmjfHUZw2GFfHPw//AGOv&#10;EWgfs9/s6zeLfh3b+MPEXw71PVxqvge9vLGSK607UJ5xJJ+93W8k8ObWdEeZE/dyLuDlNv6HUUAf&#10;P/wg8K6NoHjuSbQf2c7b4R2kmlzi48S+RodtMxMkHl2wSxmmd0f95Ixcqim2T7275fBvEH7P/ifx&#10;F8FfHfhnxL8Erb4kfGG9i1uCH4n6zBodut/vmufslwJftEtzA/kGJIY/KVYmWOLdDGnmp980UAfP&#10;Hx/+HHiDUfjF8F/id4f0bUfEq+CbzV4b3Q9M+yx3M8N7YvD58clzcQoNkkcY2bvmEu7+DDe36LfS&#10;6ppdrdz6XcaXcTRRyy2F60Zmty2CY5PLd03ocg7GZePlYitiigD5l8HeKPHXhj43fHOSy8GN4y8K&#10;S+I7ERWuiXkEerW15/YembzIl3LDbPb+WsWCk3mq/wDA6vuTlr34Q/F68+D2satqxF34k8U+PrLx&#10;T4k8D6WtrL9o0P8A0W2k0E3EzwwybLW3i82T5Em8p4m3rIzP9QaZ4Z03Q77xBe6fam3utbu0vb9k&#10;lf8AfzLbw2wkwT8h8mCJPkx9z+9mujoA+ZPhX8KYtI+PWj+KvD/wWsfhL4bi8N6ppd8YI9Lt7u5u&#10;5bvT5I/NjsXkUx7LeXY/mu27zAyRDY01T9n3wz43/Zp8Bf8ACqdN+Gus+I9J0LVL6HQPEQ1nTvsN&#10;1Z3FzJcwS3hZ47iB08/y5fLtpf8AVO0Syb0SvqaigDxf4qfBix+LHxI0WDxN4eh1zwRL4T1zSdVt&#10;7gjHm3F3pMkA4feHxaSusifcaINuVtlcn4S1D4qeEvhuPA3jn4Z3PxSTTpU0KfW7LUbJv+Ei0lrS&#10;bF7Lb31wuZ8pFBcQTPhmmeSN5VBUfSlFAHzX8CfBo+F/iP4p+LJ/BMPwU+H11HYTwaHc6laiJZbe&#10;Cb7ZqUlvbSyWlmjI9vGdknzfYfMk25r0n4DfEzUfi/8ACPwn411Xw43hG71+0OoLpX2xL7yIXyYH&#10;81VX78JjkxtG3zNrDcK7PWtFsfEml3Wm6na29/pt1C9tPaXsIliniYbHjkR+HRgeh4NbFAHmuj+G&#10;9Stfj54w8Qy227RtQ8OaJY290zod01vdas86bfvDal1DzjnzB1+bC/Dzw5qXh/xj8Wb+9t3t7fWf&#10;EcF/YEOh+0Qro+m2+8Afd/fQSph+f3efukV6TRQB8hfFH9m/WPHXwCXTLnw7ba54h8O/EPUvHFj4&#10;cv72GO11mH+3L24SzmkZJU2XFldSAB8bXlj8zau8V1vw48FeHNF+IHh660H9lmDwBP5kvneJ5rPQ&#10;LVtNj+zTfPF9juJpnd22Q7Qq/LK7M2F2t9IUUAfLXhHw743/AGbvE3xgt/DHwy1jx/pXijXrjxhp&#10;F/Y61p1uDd3UCfaLO6+0yQvAiTwfLJGk37qVP40bdxPwO+BnxS8PfCfx3p3jTRNPt/F+v/GS08YF&#10;NMu0+yXFouq6Zcz3EJdyyJst7l0jkxLtjxt3Yz9t0UAfN8ng3xJ8G/2kPHvj3w94K1fx7oXxD03T&#10;G1AaVqVlHdadqFgjwInkXUlupglgkjO8Su6vFJuXa67dL47aL49+I/wg0afTNGuLC7Ovafe654Jg&#10;ltbibWtHW6H2jTpZJnjhR3gIeVA7Ixjkg3yxvvf36igD5k+Ffwpi0j49aP4q8P8AwWsfhL4bi8N6&#10;ppd8YI9Lt7u5u5bvT5I/NjsXkUx7LeXY/mu27zAyRDY01n9n3wL4j+C3xB+KXh688M6xqei+K/HF&#10;/wCKrLxdFJZR2EMV3awSeVLH9r+070mSSDIiO75G+VW+X6SooA+TfHXwB8U+IPgrYiHSxd+LvCXx&#10;L1Dx/o+inU47aLUQmt3l1FbyT7JFj861uDs+5teSPft2PXU+L5PiF8atY8KaBF8O9R8BeGbbWbPX&#10;dc1vxPeWFxKY7C6guoLS0gs7uf55poI90jlERI5PldnUV9E0UAea6P4b1K1+PnjDxDLbbtG1Dw5o&#10;ljb3TOh3TW91qzzpt+8NqXUPOOfMHX5scD8G/hd4m8KftWftB+MtT002/hzxaPDo0i7E0cn2n7LY&#10;vFP8ivvj2OQPnVc/w5r6IooA8A/aE+G2tah8QvhT8UfC+jT+Ktd8B6neCTQob6C2N1YX9qba5eMz&#10;BUM0X7mREeWJGWOVS4Z0IVE8f/FX4u+CtS1LwXP4A8E+D5pNWZ9dntLnUNX1CW0urJIIks7iaOCC&#10;KO6kdnkcszmNVTAZ69+ooA83+CXhvU/CnhDULHU7c29zL4j1++VVlSQCG51i8uLd8qf44Zo3x1Gc&#10;NhhXpFFFABRRRQAUUUUAFFFFABXyn/zlK/7oz/7nK+rK+U/+cpX/AHRn/wBzlAH1ZRRRQAUUUUAF&#10;FFFABRRRQAUUUUAFFFFABRRRQAV5B+098Dj+0j8C/EXw3OtDw7/bZt/+Jl9k+0+R5N1DP/qw6Zz5&#10;ez74616/RQB+eemf8E1/i3oGl22maV+17400vTbSGO3t7Wwt7uKGCJPljjjRdRwiKOMDirf/AA7l&#10;+N//AEed4+/7833/AMsa/QGigD5a/Y3/AGONQ/ZS1rx7qWqePZ/iBf8AjKS0mubq704204miNy7v&#10;I7XEpkZzcHJyOnfJr6loooAKKKKACvIPBXwSbw38eviF8UL7WRrN14ltNPsNPtbi03SaLaW6P5tv&#10;DPvb93NNiZ0REXeP42+avX6KAPPPjT8MrT42/CvxZ4Iv1t1s9c0yexW4ubQXAt5XT91P5bFQXifZ&#10;IvIO6MfMh5rW+Hnh+/8AB/gPw5oWp6vc+JNR0vTLeyudavCfNv5YokR7iXc7He5Bflm7/NXW0UAe&#10;R/8ACjj/AMNR/wDC5P7bG7/hDf8AhE/7E+x/9P32r7R5+/8A4B5ez33dqPAHwQPgb45fFn4jLrf9&#10;o/8ACenR/wDiWfZPL/s/7FavB/rN7eZv37/upt/2q9cooA+bfAv7NHjP4V+PfGt94Q+J8Fn4Q8Xe&#10;LU8U3+h6l4cS5uoJnkR7yKG7FwmEuPL8v54nKJs2/MGd9P4ifs/+IdZ+P2hfF3wT43t/DXiK10OX&#10;w5f6dq+i/wBpWOoWfnmZAUWWGSN0kbfvV/m8uMcLv3+/0UAeF6t+z7qviX4kfA/xtrXjM6lrXw4s&#10;9QgvZBpqRHWp7uyS2luPkfbb/PH5mwK4528Yq58W/gDN478feHfiB4Z8VT+B/iB4fhksYNSgs47m&#10;11GzkkjeSzv4Pke4g+R9iCVNjyeYp3Yr2iigDyDwt4H+KkfxFt9c8T/FLT9Q8NQ2jwf8In4d8Kx6&#10;db3M2SPPlnmuLmbjf9yN0B2R/wC2r+v0UUAfNmifsyeKPhj8V/GXiz4Z/ESDw9oni2Y6pqvhPxFo&#10;0mrWC6k7ky3kJS7geN36Mu4rz/dSFIur+CnwEn+Her6h4r8X+KJviN8T9VhSyv8AxbqFnHa4skOY&#10;7O1t0ylrADiRkT/Wyl3Y/cCe0UUAeR+APggfA3xy+LPxGXW/7R/4T06P/wASz7J5f9n/AGK1eD/W&#10;b28zfv3/AHU2/wC1XrlFFAHzXrn7N3jTT/jX8RfiJ8N/ifD4VuPHGmWllqun6r4bTVRBdW8PkQXl&#10;s/2iDYyR5wjh0LFyyv8AIqdx/wAKOP8Aw1H/AMLk/tsbv+EN/wCET/sT7H/0/favtHn7/wDgHl7P&#10;fd2r1yigDyPx/wDBA+Ofjl8JviM2t/2d/wAIEdY/4ln2TzP7Q+22qQf6zevl7Nm/7r7v9mqfxb+A&#10;M3jvx94d+IHhnxVP4H+IHh+GSxg1KCzjubXUbOSSN5LO/g+R7iD5H2IJU2PJ5indivaKKAPIPC3g&#10;f4qR/EW31zxP8UtP1Dw1DaPB/wAIn4d8Kx6db3M2SPPlnmuLmbjf9yN0B2R/7av6/RRQB8165+zd&#10;400/41/EX4ifDf4nw+FbjxxplpZarp+q+G01UQXVvD5EF5bP9og2MkecI4dCxcsr/Iqdx/wo4/8A&#10;DUf/AAuT+2xu/wCEN/4RP+xPsf8A0/favtHn7/8AgHl7Pfd2r1yigDyPwB8ED4G+OXxZ+Iy63/aP&#10;/CenR/8AiWfZPL/s/wCxWrwf6ze3mb9+/wC6m3/ao/4Ucf8AhqP/AIXJ/bY3f8Ib/wAIn/Yn2P8A&#10;6fvtX2jz9/8AwDy9nvu7V65RQBxN74HN/wDFHw/4yOo7U0nRtS0lLQQ588Xc1jN5m/dxsNgRjb83&#10;m9Rt+bgvFvwE1Nvi+3xR+H/jD/hDPEt7aRabrlheaal7pOswRCby5LqBHhlNwhePZP52USPy9ux3&#10;B9zooA8s+Hngr4k6R4y1rW/GfxNt/EumXcccdj4c0rw3DptjYYxvk3tLPcSO2z+ObavmSfKfk8v1&#10;OiigAooooAKKKKACiiigAooooAKKKKACiiigAooooAKKKKACiiigAooooAKKKKACiiigAooooAKK&#10;KKACiiigAooooAKKKKACiiigAooooAKKKKACiiigAooooAKKKKACiiigAooooAKKKKACiiigAooo&#10;oAKKKKACiiigAooooAKKKKAPgD/giz/ya14r/wCx0u//AEhsa+/6/MD4MfsU/tl/s+eFLjw78PPi&#10;v4C0LRbu7kvp7cA3GZ3REMm+bTnb7kcXT06V33/CnP8AgoX/ANF08Bf+AMH/AMq6AF+MP/KZH4Gf&#10;9ibc/wDonWK/QCvz8+En7IH7Q8P7WXgr4x/GPx14T8WHw7aXNiW0syR3Rhe3uUjjSNbSCPh7on8a&#10;/QOgAooooAK89+Lnwi8O/GXwc/h/Xo7gRiWO9sNSsJ/I1DTr2I5gvLWccxzocbX/AOAtuV2U+hV5&#10;D8dNA+Ll8dF1T4SeLNA0TUNPacXOh+KNNe40/WfN8tY/NuIv31v5Q8118v777Fb5aAPG5PHPxS/Z&#10;L+IfgDw34z13/ha3wt8W6xH4b0rxHeQx2+v6ReSkJZ290d6rdx+XGS0+0SuxldsbI45dzV/CFj+0&#10;H+154g0PxjptxqXgf4eaDp81l4a1zThJpmo6lqH2n/iYxjdsnSKCDyF8xGVJTPs2Om57XjD4RfFL&#10;49fEDwDJ48tfCnhLwF4S1i08VQ2fh/U7rUtWutVtfMEKGeW3gijtz5nzjY7ny8Kw37kt/GH4GeOp&#10;f2gfCnxn+GOr6KPElppv/CO67ofiMvHYajpPnNP+6uIoZJIJ95+9tccJ/CjpMAcr+1vo9h8Mfid8&#10;EPiH4XtbfQ/G+ufELTPC+ra1ZRCOXU9Ou0dJ7a57Tpi3i2eZuaLyk8soea5f4ofCXw78Z/8Agpbo&#10;um+JVn1LQrL4XxanNpYmItdR8rWZPLiuo8fv4N7JJ5Z+Vnij3blBVvULr4NfEP4x/E3RdZ+Lh8Ma&#10;Z4G8JapBr2g+GvC97cXU1xqUSbI7i+u5oYcpCfMdIoURX83Em8J8/Q/8KW1v/hsv/hbn2nT/APhG&#10;v+ED/wCEV+yeY/2z7X/aX2nzNmzZ5ezvv3bv4e9AHh37TXwY8F+Iv25/gB/aHh23nXxpFrUHiS3B&#10;eOLWYdPtoLqzjuo1YJOiTpG+JAd4ijVtyoij1r4jfDnRfDvx1+AHibw/b/2Fd2l5e+DjaaWEtre5&#10;0ltHvbmO3lRF+eOGaxieKPOxCXO3dgrq/FH4L6940/aQ+CHj+xubC30PwN/bg1C3nlk+1Tm8tEhi&#10;8kBSpw6/NvdPbdXa+PPB2o+JfFfw31GzmgWDw/rsmp36znkwtpd/afuztPz+ZdRcfL8ofnsQD56+&#10;N/guD4h/teae+v8Aw6v/AIs+GfB/g2C4sfDUEGlyW1te6hd3UclzKLy7gD/ubAIse2Vc/P8AIyKX&#10;tt4M8Xa1+2R4D+J2gfCjV/AdrPpmpaR451rVrrSs6jaGFHsRst7yZy6TQRjfsV9ojVmKLhe6+LPw&#10;U8S3Xxl8OfF74dajo1t4v0jTZNC1TS9ZglNrrWmvcRy/ZzOm82jxESyLIkLsz7Ff5MrW/wCF7v41&#10;6p8Q4H8R6d4E8P8AgKOzcz2umX17quqXN1/B5c7w20UcfQ8o7fu/+mm5AD2Cvlf9krwfY/Ettc+O&#10;XinTLzUfGuta9qUOkt4m00R3/hfTba6ubODToo9zCB1CTeb5exnaZ/M3kb2+qK+WPBPwT+K3wI+L&#10;HxE1HwPc+GPF3w/8ZapP4j/sXxHqc+mX+m6tcODcGK4htJxJA4QfI68YQD7jvMAZfw70uw+Ev7em&#10;s+APBlrb+GvBOq/D1PE954c02ARWP9pJqP2P7TFGPkgcwoEYR7FfAZtzDdXLfs8fBP4fQfttftIW&#10;0PgTwutr4bn8K3OhQLo1sBpkr2LySPagJ+4cum/KbfmAb3r2P4J/BTxPaePtR+KvxR1DR9T+KGo6&#10;YmhxW/hiKWHS9H01JfM+zw+Z88rvIfOeSb5txCJtRPmu/C74L694L/aQ+N/j++ubC40Pxz/YY0+3&#10;glk+1QGztHhl84FQoy7fLsd/fbQB7pXwh8DPgB8LtY/bE/ac0S9+G/hO50fST4YOn6ZcaDayW1h5&#10;unO8nlR7Nke9+X2feNfd9fLF38GPi98P/wBoX4r/ABB+Hx8F61pvj/TdPza+KLy7sZtOv7KDyIH/&#10;AHMMongxl2T90zGTbuTZucA4P4ofCXw78Z/+Clui6b4lWfUtCsvhfFqc2liYi11HytZk8uK6jx+/&#10;g3sknln5WeKPduUFW6v4yaZYeGP28f2dNQ0S2ttO1HxRD4mh1y7soRFNq8UWnQvDHdSIB58aFIyo&#10;fdtMabcYr0b/AIUtrf8Aw2X/AMLc+06f/wAI1/wgf/CK/ZPMf7Z9r/tL7T5mzZs8vZ337t38Pem/&#10;FH4L6940/aQ+CHj+xubC30PwN/bg1C3nlk+1Tm8tEhi8kBSpw6/NvdPbdQB5Avhgar+1/wDFDx3r&#10;Xww1j4o3PhybS/D/AIauLOLR/K0MR2NtqEnlm8voHed573f5nlFkxhJfnZE6H4PeAPFWh/td+NvG&#10;emfDfUvhv4A8WeGoptXgvptOlk1DxDFd/JceXbXM+zME8u7BRWfe7gth66nXfgz438F/tA638Ufh&#10;ndaDcjxNaWdj4m8J+IZp7aPUJbWOZYL2K+RJ2hlRHij8kQ7HXzGb59rjuPhzJ8Wb3xfrVz44tvBm&#10;jeFPKRdK07w9cXd/febxvea7mSBNgwdqJb8+aPmGz5wDuda0Wx8SaXdabqdrb3+m3UL209pewiWK&#10;eJhseORH4dGB6Hg18afsM/BP4fXuq/GjU5vAfhe41HQ/i3rdvo91Po1uZdPigMD28ds5QmNEPKBM&#10;bM/LX3HXy18KPhB8W/gf46+IsOijwXrfgrxl45Pikahf3d3a6hYx3Uifb4/s6QukjiNNkR81PnG9&#10;uH8pACD9nv8A5Pq/a4+vhD/02SVw/wCw/wDCXw5qPxZ+PXxD1BbjUvEmn/FDxFpelpeTeZa6YHkh&#10;aeW2i6JPMHjR5PvbIo0G0b9/uHwu+C+veC/2kPjf4/vrmwuND8c/2GNPt4JZPtUBs7R4ZfOBUKMu&#10;3y7Hf320fs0/BXWvgz/wtZdauNPvV8V+PNX8U2P2CV5CtpdeT5ccu9FxJ8nzAb1/2jQB4J+zb8Bv&#10;AGnftp/tCadbeErAad4Ou9E1Hw1pc4Mlpo93fWi3N3cWsDlo4JHktrb50TcixoqbFG2vb/hZ4Lsf&#10;BH7Tnxot9GuLm303XtM0HxFPpin/AEW31C4k1K2uZoo0VdjTCxheVzlnfLM33dtz4XfBfXvBf7SH&#10;xv8AH99c2Fxofjn+wxp9vBLJ9qgNnaPDL5wKhRl2+XY7++2u00vwbqOn/GbxN4rlnt30zVdC0nS4&#10;IukoltZ9SeXI2/cIvYduGzkP043AHzL8EtGn034ofEz4n6j8HvEXxF8Xax4z1a3sfFtpFokZsbKy&#10;nm023trY3OoRumyOCRHk8qJ38za28Irt2X7Ivwx8SfDL4g/GeEeApvhv8Mta1Sw1bw1oFxNYymC6&#10;a22akR9mmm8tHkjiKpu2KvCKnzLWtoHwe+IfwT+JnjrWfhuvhjxH4H8a6k+uXXhvXLy40uXTtSdI&#10;UnuIrtIbozpNskd43RFT935f8Qb0r4VH4pSDW7j4mDwnbeZef8SnT/C32qX7Pa/9PNxNt82TnHyR&#10;Rr+73fx7UAPSKKKKACiiigAooooAKKKKACiiigAooooAKKKKACiiigAr5S/b36/s5f8AZZvDn8ri&#10;vq2vlL9vfr+zl/2Wbw5/K4oA+raKKKACvNfiz8Z9C+DQ8GDWbTUZ08WeJLLwrY/YoUk2XV1vEcku&#10;91xGPLO4jc3T5TXzb+yT8JPh/wDtR/s3w/Ef4j+AdA8S+LvHl5q17q+pX1sbm5Gbua2SO2uJWea3&#10;jihjijiSN18sRArhvmrzj43+CdL8UfDn9n6TxNb2/jXW7T4zxeCZ/EfiKxguNQ1DSLXVtTtY7e6n&#10;2L56skEe8Hh3y7fM1AH3J488Y6j4a8V/DfTrOGBoPEGuyaZftOORCul393+7G4fP5lrFz83yl+O4&#10;7+vmz43/AAl0CY/A/wAF6NHceCvDkXjeSUQeEJP7JaAJo+rTvHG9vsMaS4KP5e1ikknzKx3Dl/EG&#10;heHf2ff2yPgppPw88O6P4V074g6br2k69baVbm1tLgWUEd1ay+RCVh89H81PM2btk0i/3NoB9d0V&#10;+ammeJPGHxZ+MHxp1+4/Zc0D47LpnjG88M22ta1r9jBFp1pYbI47OG3vkl8v78k7vHtV3uX/ALgC&#10;+qeHPBHj7w3+x9pnhjxpYt4AuU8e6JBoOm2WpDVb3RdJfxJZfY4ZLiXzIpZIQ2xDh08qODcu7elA&#10;H2vXm/8AwuvQv+F9f8Km+y6l/wAJJ/wjf/CV/avJT7L9l+1/ZfL379/mb+fubdn8VTfDL4MeB/gn&#10;py2Hgfwpo/hqykihhnbTLNIpbgRZSPzpfvzON5+eRnbl+cua+XdW+Cnw81z/AIKX3Wman4F8M6hp&#10;958L5NcuLS80W3kin1B9Z2PdyxsmHnYEjzD83PXmgD7kor5t8RfCPwx8WP2o/Ei+L9OtfEul6R4U&#10;0C+t9C1SCK4sJrt7rXYUuJY3T53SN5UTJ2fvSzKzpCyfPvj271zxZ+1r8RPDGi/s7aB8avDvw80X&#10;RdE0bRLzVrTTdP0WG4g+0u8dpc74Xkl/dx+ZGiFIrSNOn3gD9FKK+Lvg7o978Nvg78av+F2+DNG+&#10;D3wd1CaSay8Jf2+b7+zrS5g8u/jjkt32JBNM++GCAI/mzTqqcxZtWPhbw/4W+PHwf1Lw98EdR+Dl&#10;3d6zfaVcanAuj2VvqFo+kXs/2OaPT7yQz/vbW2kTzE2oYflZW+8Ae/8A/C69C/4X1/wqb7LqX/CS&#10;f8I3/wAJX9q8lPsv2X7X9l8vfv3+Zv5+5t2fxV6RXw3q3wU+Hmuf8FL7rTNT8C+GdQ0+8+F8muXF&#10;peaLbyRT6g+s7Hu5Y2TDzsCR5h+bnrzXpPgz4JeEviF8a/jhq3jDTx4tth4isLSHQ9cP23SbaVND&#10;0xzcx2j5i+0N5wTzyu8IgRdil94B9N0V8X/Bj9jP4Z+N/hh40g8QaZceJJtR1LXPC1hqGuT/ANo3&#10;fh3TrPUb2ytLbTJLnzfs6Qom9SMtvyzFhsVOW+PPxG8URfsIfs/2dtaXPjXUfiHN4W0LWLafU5La&#10;71iO4tRNPb/a967HuTB5DyPu+SaTd1zQB980V8D+Cvh98U5PjX8Otd8M/steFvgSNM1NxrWt2HiW&#10;ykhudJlhdLi2mtLFYzOxPlyRFw+yaKP7qFzXo/wf/Zo+H/xJ8GeO73x3oo8bDW/GXipYrbxBKbmL&#10;Ro/7ZvIZI9PBP+h7/LMjvDtd3O5n+RNgB7T8ePjVof7Pvwp1vx/4htNQu9F0kQfaLfTIo5Ln97Mk&#10;EewO6qfnkHVq9Ir8v/i74gPxv/4JBab8QfGWn2Gr+MdPtILG21qeDz7qLy9YhtHlE8u9xJNHbx+a&#10;4f52z2wtfVv7QH7PKzfBaTwz8LvCXhjTrS117T/EV94Jt9MtbKx8URWsyTSafI/l7I2l8iL94UP+&#10;qRHwjMQAfSdeLfGz4oar4W8bfDPwP4a1LR9K8V+N9Su4YTremz30K2lrYz3NxJsimg+fzBapzL/y&#10;2JCtsOM39n2D4d6d4x8aaf4Y+GFx8JfFlrBYQ6vos2m29kJ7RvPe0uIvsksltIheS6TzI3LbonR/&#10;uJXlX7U3w88L+Nv21v2XoPEPh3SNch1OLxNbXsGp2UdwtzFDYpJCkm9PnRJHkdAeEeQstAH1xoq6&#10;hBpdtFqlzb3moCJBPcWMBt45pcDfJHG8jlEJ52FnwP4mNbFfMl98CfBPj/8AaX1vSPEPh3T9Q8Me&#10;HPB3hw6f4ams4H0wSifXYYpPI2YPkwySoifcXzd2wskTJz/jLQPDvxA/bN8I/CHXPDek6h8PvCfw&#10;9n8R6boctuTY/bHvU09PMtM+TIkMCSJEhT5PNk2/wbQD67or528JfDjQvgr+0raaZ4Ng/wCEY8M+&#10;LfDmp6rqPhqxCRaWLyyn0uGK7htwv7iR4buSOXZtR/KjZlLJvrw/S/2ffBNl/wAE74PFlxYza143&#10;074eR+ItM8VaneyS6po91FZfbbWOyu8h7SG3kEflQwsqbR8wbe7OAffNFfInxK/Zf8D/AAi8L/Dr&#10;X/DMM9h4v0TxvoE8vi1ih1nWTd6rDa3gv7zZ508cyX0xdN6rnYuNg2V9d0AFFfA/xs0j4Wa98F/i&#10;d4y+H/wXm11IoNY1uw+KehnSoiupQzTTyXkV499HfFIr2OTlE2ssRWJZIim774oAKKKKACiiigAo&#10;oooAKKKKACvlP/nKV/3Rn/3OV9WV8p/85Sv+6M/+5ygD6sooooAKKKKACiiigAooooAKKKKACiii&#10;gAooooAKKK4r4ofFDw18GvA2o+MPGWoNovhzTTF9qvBbyXAAkkSFPkiVnPzvGOF4zQB2tFfKf/D0&#10;X9mT/opB/wDBBqX/AMjUf8PRf2ZP+ikH/wAEGpf/ACNQB9WUV5B8Dv2nvhj+0g2tH4b+Ij4k/sUQ&#10;fbv9CurbyPN8wR/66JM58uT7melev0AFFFFABRRRQAUUUUAFFFFABRRRQAUUUUAFFFMkk2UAPqHz&#10;406yj86yru+kmGAMCqlAHRJIknSpK5mrUGpSQjBGaANyioonEoEgqW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5S/b36/s5f9lm8OfyuK+ra+Uv29+v7OX/ZZvDn8rigD6tooooA8Lvf2a5Yx4qtf&#10;D3xP8eeENG8Q3l1f3Gl6PeWMkdtPdD/SHtZbi0luIN8hkk+SVQjySMmzNaerfs2+Dr74U+G/h9o+&#10;nf8ACJ6H4cu7O/0O40uGCS6026tZ0mjuIvtEUqeYzCQO7qzOJpN2d717DRQB56vwzFwngqTXPEms&#10;+ItR8MapJqtvqV6LWOW4me1urXEywQxpsWO8k4jRP9Wm7Pz76/jH4M6F44+Kvw9+IN7d6hb614JG&#10;oHToLaWMW0322BYJfNBRm+4g27GXnOd3SvSqKAPH9W+BVxJ448Q+J/Dnj3xb4IuNf8iTVrTTZbG4&#10;tbmWGPyUuBFeWtwI5PJSKNjHsDrHHuyyZrVX4QWt38PtN8M6z4m8ReIjZ6xb622p6pPC99cTQakm&#10;oRpJsiVBH5iRpsRE2xAIu2vS6KACvKvHfwTtvF/jzTfG2l+JdY8GeK7DTLjSDquhwWDS3FpLJDN9&#10;nmN3aT5RJIA6dNhkk/v16rRQBydj4OsLP4gav4qiluRquq6ZYaXc27EGIQWsl3JHj5c783su75u0&#10;fA/i5Xxp8GG8TeOYfGGjeM/FPgrxH/Zg0i4uNEntZIr+2WVpoxLb3dvPDvjeSUo6IjjzpF3bTx6t&#10;RQB47qP7P1j4r+GXjPwR408R+IfG+neLN/2m81wWjzWpaCOGMWscVvHDCIvJSZP3XEx8zls0un/A&#10;uUeKfD/ibxF4+8WeLNR8O3kl/p1vqkljb20MktpNbSeZHZ2kKyZS4PzuGdPL+RkV5lk9hooA8q8d&#10;/BO28X+PNN8baX4l1jwZ4rsNMuNIOq6HBYNLcWkskM32eY3dpPlEkgDp02GST+/XV+HPCVj4b1fx&#10;dqFjPcG68QanHqd6ZegmWztrQCIbeE8u1i67vmL89h1VFAHJ+BPBth4E0afTrC5uLiGfU9Q1TM7B&#10;j515dzXcv3VX5BJPJt/2ccmuVu/gNoF/8DdP+E097rUOiabpljYWOpWV79m1C3az8s2lzHPGFxOj&#10;wRSA7du+Pldvy16tRQB5Xovwm1vTPEejaxqXxY8aeI7bTpnnXTL8aXb205eCSHEv2SxheRFEhfYX&#10;270jbqgrqPAng2w8CaNPp1hc3FxDPqeoapmdgx868u5ruX7qr8gknk2/7OOTXWUUAeFeHP2S/Bnh&#10;39mab4GBtQ1TwdLbXlkbjU/IluwJ53m80HytnmxySeZG+z5WjjbtXQXfwl1y+0CxsZfit42/tOz1&#10;P7fDrcI0uO6I8h4fs0sSWP2eSD94Xw8LsH2Nu+RNvqtFAHmfw5+ENt8Pda8S+IJ/EviDxZ4n8Qi3&#10;hvNV8RTQeb5VujiC3iit4ooYo0Mkz4jiyzSyMxbPDvGPwZ0Lxx8Vfh78Qb271C31rwSNQOnQW0sY&#10;tpvtsCwS+aCjN9xBt2MvOc7ulelUUAcnY+DrCz+IGr+KopbkarqumWGl3NuxBiEFrJdyR4+XO/N7&#10;Lu+btHwP4uf+I3whtviFrXhrxBB4l8QeE/E/h4XENnqvh2aDzfKuEQT28sVxFLDLG5jhfEkWVaKN&#10;lK459MooA8p+HPwM0zwH4x1zxfea1rHjXxpq8SWU/iPxEYZLq3tEwUs4Uhiihgg3ZkZI0Xe53Pu+&#10;Xbe/4UpoX/Chf+FTfatS/wCEb/4Rv/hFPtXnJ9q+y/ZPsvmb9mzzNnP3Nu/+GvSKKAOT8d+DbDx3&#10;o0GnX9zcW8MGp6fqmYGCnzrO7hu4vvK3yGSCPd/s55FdZRRQB88SfsgaRP4L1nwHB478V6b8PNU/&#10;tD/iktL/ALPsrW2ivJJpniieKzW4SNJJztj83YVAidXiLo/0PRRQAUUUUAFFFFABRRRQAUUUUAFf&#10;Kf8AzlK/7oz/AO5yvqyvlP8A5ylf90Z/9zlAH1ZRRRQAUUUUAFFFFABRRRQAUUUUAFFFFABRRRQA&#10;V8p/8FRv+TFviR9dM/8ATla19WV8p/8ABUb/AJMW+JH10z/05WtAE37NP7NPwi8Qfs7fCnUtT+FP&#10;gzUdRvPCel3NxcXvh+0mlnle0hZ5JJHiy7secn3r07/hk74J/wDRHPAP/hMWP/xqj9k//k1r4Of9&#10;iXo//pDBXrFAH55/8E19MstB/aK/a90vTba307TbHxZFawW1nCIooYUu9TSOOONOERQMDHav0Mr8&#10;/wD/AIJz/wDJ0n7Z3/Y6J/6XapX6AUAFFFFABXwl/wAFDvFfxR0T4s/Ai0+Fus6hbawf7e1c6Jb3&#10;d0ltrJ0+C2vPss0Fsd9xvSOSNY/4vN25XeWr7tr5T/aE/wCT6v2R/r4v/wDTZHQB7v8ACz4k6N8Y&#10;Ph/4e8b+Hbj7RoeuWUd7bBnQyQlvvxSFHZRIj5jdN3yvG684rn/2aNUvdd/Z2+FWqaldXOoajfeE&#10;9LuLm5u5TLLcSvaQu7ySNy7sTnJ968v+H+j3v7Pv7V3izw0LW4Pw/wDinJJ4k0q6ERMNr4iVC2oW&#10;Zf5mL3EMP2pTI6IvlOkS8NXA/ECeV/8AgnL8H9JuLifS/DHiDS/CGh+JNdh1NNO/sfSbj7LHcXBd&#10;/vowxAyf3Lks/wAiMCAevf8ADd3wM8rzv+E2H9nf2x/wj39uf2Tff2V9t/55f2h5P2b7n7zf5uzZ&#10;8+7Z81eofFD4oeGvg14G1Hxh4y1BtF8OaaYvtV4LeS4AEkiQp8kSs5+d4xwvGa1f+EU0b/hE/wDh&#10;Gf7G0/8A4R37J/Z/9i/ZY/sn2Ty/L+z+RjZ5ez5NmNu2vzU1XVrzWf8AgiEk97d3GoTxQR2yzXE7&#10;S/uovESRxp8x+4iJGij+FQFGAKAPtbxT+2P8H/B3iS60nWfFy2i2msJ4cuNROm3b6Xbakyb/ALNL&#10;frD9mR1U/OrS/Jh9+3Y2PXda1qx8N6Xdalqd1b2Gm2sL3M93ezCKKCJRveSR34RFA6ngV4t8avh5&#10;4d+GH7FfxK8K+FtJt9E0DS/A+sW9nYW/AXFjOcnu7sSXZmJZmJZvm5ryXx7Abn/gmH4J099V/sW1&#10;1Dw14R0y9u/7T/s2IWlxPp0E/m3WyTyY2hkkR5CjqEL7kdfloA9d0/8Abc+C+rXJMPj22GlDVJNI&#10;/ty5sbq30b7ZHG8jwDU3iW037E3qPN+cYK7gy179XzH8UPh38UfiT8FPEXw0/wCFZ/DTTNF1DRJN&#10;IsY/+ErupbbTv3ey3ljt/wCx1X9y4jdACu3y027cZr2b4T6BrfhX4ZeDdF8SaidX8R2GjWdnquof&#10;aHuPtN3HAiTy+Y/zvucMd7/Mc5I5oAs/EH4g+HfhZ4M1fxT4p1e30TQNKi8+8v7j5duMDA4y7scI&#10;qICzMwVfmwK8z8LftZ/DL4m+L9K8LaL4iuhrWr6eNV0+01PRr3Tv7QtO09t9pijE6cF/kLfJFI33&#10;UeuR+M9tD4r/AGxfg/4f8UW4g8O6Vo+qeItIFxqMAtdZ1tJIIRH9kk6yWkEss6SffBkLL/qX3YP/&#10;AAUlU2X7IPirW4SbfWtEvNLvtK1OE4m067W/hT7RFJ9+OTZJJ+8T5/3tAHBf8FI/jf4J0Gw8GfDL&#10;xNrZt7XXPEuj33ifS/sk/wDpHhxZpPtEnmIn/Pa3j/1b+b+6+X5a+k/gDf8Aw31z4bW2u/CTT9H0&#10;3wjq80lxbjRNM/s2K4lV/Jkk8vZF8/7jZ9z/AJZ15P8At2f828f9ld8P/wDtevqGgD5g/a4/bT0L&#10;9mvxN4C8Otqenf23qOs2E+r2t7Y3cv2bQpXnSe8ieH5PMR4/lT53/wBh64T9s744eCfj9/wT9+KH&#10;iDwHrY1zRLS70+wnuhZz2w85L+yfy9kyK/3JIua7n9uz/m3j/srvh/8A9r0v/BTP/kx74k/9wv8A&#10;9OVrQB6JrH7Yvwl8Ca/daZrfi4Wot9Yj8PXGp/2bdHTLfUWXf9mlv0h+zJIiY3h5cph92zY9e1a1&#10;rVj4b0u61LU7q3sNNtYXuZ7u9mEUUESje8kjvwiKB1PAr5++NXgPQvhp+xt8RvDPhrTLbRdE07wZ&#10;rEEFtD/16T/99u/33d/ndvmb5q878dRm8/4Jh+CdPfVTotrqHhrwjpd7d/2n/ZsQtLifToJ/Nutk&#10;nkxtDJKjyFHUIX3I6/LQB6/p/wC258F9WuSYfHtsNKGqSaR/blzY3Vvo32yON5HgGpvEtpv2JvUe&#10;b84wV3Blr36vmP4ofDv4o/En4KeIvhp/wrP4aaZouoaJJpFjH/wld1Lbad+72W8sdv8A2Oq/uXEb&#10;oAV2+Wm3bjNezfCfQNb8K/DLwboviTUTq/iOw0azs9V1D7Q9x9pu44ESeXzH+d9zhjvf5jnJHNAH&#10;gn7Yn7buh/syeKPAXh4alpy65qus2E+t2+oWF1L9m8PSPOlxeRPF8vmK8Pypl2/6ZNmtTxz+0V8I&#10;PjZ+zP4u8W2HxN8Q+HfANneW1jqHizwvDdWN/p83n2ziOI+R5uX86JGKow2SuMjms/8Ab36/s5f9&#10;lm8OfyuKX/gqN/yYt8SPrpn/AKcrWgD3fx18UvDXwz/4R3/hJdT/ALNPiHWbfw9pR8mWYXF7cb/I&#10;i+RG2b/LPzvhBjlq8/0v9sT4Q614r8NaDZeL/wDSfEN3Pp+h3c2m3cen6nNA/lyR2t88Itp/3gCZ&#10;jlYMxRVyzrXmX/BRvw3pvjTwp8EPD2t2wutI1f4q6Hp9/bGV08+CaO6jkTehVh8jnkYNRf8ABTLw&#10;nomn/sI+LbW30XT4LXQ/7L/sq3itEEenBb22hHkj/lniF5I/kx8khX7uaAPYNL/az+FGteJbbRdL&#10;8Z2+p/bdTTRbbUbS0nk0u41B4POS0j1JU+yPO0eMRibeWIX72Fr0XxT4t0LwNoVzrfiLWLDRNJtd&#10;gn1LUrpLe2i3OETzJGKqMu4H1I74ryL9rrwH4e1L9j34o+HJ9Nt7XRdN8KXdxZadZf6PFbfYofPt&#10;fKSPbhEeCI7Pu/JtwVrC/bZ0g+J9K+E3h6ZbK4sNX8e2cFzpetap/Z2nav5VpeXMFndSfZ5w8cs8&#10;EP7vyX3vsUbWKuoB1PgP9sX4QfELUNEi0bxaIf8AhId40i51XTbvTbXU5Y50gkjtbi5hiS4l8ySN&#10;PLjZn6fLxXudfKH7SXwx+NP7QXwruPCtv4b8CeFtbW6tL/SPEkPjG+ubnSbqCdJBcQj+yo2jk2CS&#10;Pejqw8019X0AFFFFABRRRQAUUUUAFFFFABRRRQAUUUUAFFFFABRRRQAUUUUAFFFFABRRRQAUUUUA&#10;FFFFABRRRQAUUUUAFFFFABRRRQAUUUUAFFFFABRRRQAUUUUAFFFFABRRRQAUUUUAFFFFABRRRQAU&#10;UUUAFFFFABRRRQAUUUUAFFFFABRRRQAUUUUAeT/8NY/BP/osfgH/AMKex/8AjtH/AA1j8E/+ix+A&#10;f/Cnsf8A47X53/8ABMv9jj4PftDfAXW/EXxA8I/27rVp4luLCC4/tK7tT5C2trIE2QzIp+eSXkjN&#10;fXn/AA66/Zk/6Juf/B/qX/yTQB7F4c/aC+FnjLXYNG8PfEfwpr2t3RYQafpWu2t1cz7ULvsjjkZj&#10;hEJ+gr0qvy/tvgT4G/Z9/wCCr3wV8PfD7RRoejXXhu8v5rZbye5/fNa6ohffM7MPkjj4ziv1AoAK&#10;KKKACiiigAor46+Gvx88X+Kf2m9O1D+1dQ1T4K+NrzWfD/hO3ttOspLWC702C2Y3pvoWZzHcvBrH&#10;lI7bmWIOFKt+7+xaACivmX9tLxVrfhYfAY6Pq+o6KdR+K2gWF8bK8e3N1ayef5lvLsI8yN8Dch+U&#10;4GRXqf2y5/4Xv9l/4WLpv2H/AIRvzf8AhXv2e3+1+b9rx/avmb/O8v8A5YbNmzdzu3UAej0V83ap&#10;+218PdF/aHvPhlqniHwxp2nWWgyapceJLzxLbxxQahHd/Zn0uVG/1c6j94cvu4PydTVv47/ti+C/&#10;gm/w5H9t+Htb/wCEu1nT7Q51+C3+y6TdeZ/xNv4/Mt08v7/yo398UAfQ1FfIv7cHxts9T/Yn+I3i&#10;z4X+OobmfT5rCBdb8I6uJDby/brXzI/Ptn/dv5cg3DcPlk96+uqACivPvB3xs+HfxE1efS/Cfjvw&#10;z4m1JIvtE1rour295KI/lQyFI3YhMvHz05r0GgAornfFPi3QvA2hXOt+ItYsNE0m12CfUtSukt7a&#10;Lc4RPMkYqoy7gfUjviszwR8WfBXxPbUB4L8Y+H/Fr2Xl/af7D1OG9Fvv3bPMMTME3bJMZ64PpQB2&#10;tFfGP7XPxt8OxfH34M/DS9+Jtt4L8PXOpahqHiy40vxL/ZV/arb2Pm2ltczxzL5EFwZ+j7Xf92Y2&#10;Rhur6i8A6fo+meENNi8OX11rWizRfaLDUrnV59VNzDL+8ST7XM8jyIfM+Ul2+XG35aAOsor55+LP&#10;7Yvgj4R/HPwH8OdV1fw+n9ufb/7X1K91+G3Hh3ybVJrf7TG+f+PjzAqb2j/2d9cp+1P8VVu9B/Z/&#10;1rwH4za40TWfitoenz6n4f1TNtqNq0lzHPbmSFtsse6PDJkr+756UAfWNFee6b8bvh3rXjU+ErLx&#10;54X1HxbDLLbnRYdYt5L7zot/mRmBX3h0EchYbflweODXoVABRXn3g742fDv4iavPpfhPx34Z8Tak&#10;kX2ia10XV7e8lEfyoZCkbsQmXj56c16DQAUV88/Fn9sXwR8I/jn4D+HOq6v4fT+3Pt/9r6le6/Db&#10;jw75Nqk1v9pjfP8Ax8eYFTe0f+zvrpPG/jTTvF+g+Bdd8JfF/QPDuj3PiS0hXUovst7beIYt8kcm&#10;lQyO+zzJmQjfHudfKO1etAHsVMkk2VzureMtC0TWdM0e91nT7LXNXE32DTZ7tI7rUPJTfJ5Mf3pN&#10;ictsB21yHhj43eAviZq1xpvhjx34c8SalFGZ/suiaxBcy+V9wyGNHb5P3lAHoFxq4x+55+tV/wC1&#10;rj+6PyrjNC+Kfg/xR4l1Lw9o3izRdS8S6cZPt2mWWpwSXdtsfZJ5saPvj2P8j/7dbWq6rYaBpFzq&#10;OqXNvp2m2kMk89zPN5UVvEnzySSyP/q40oA2U1a4PUCrEGrxkfvjiuD8D/FXwb8S2uh4R8WaN4uN&#10;n5f2j+w9Sgvfs2/f5fm+S7eXv2S10tAHTRSxzLmMg/Spa5iOSWOte01LzB+9wDQBoUUUUAFFFFAB&#10;RRRQAUUUUAFFFFABRRRQAV8pft79f2cv+yzeHP5XFfVtfKX7e/X9nL/ss3hz+VxQB9W0UUUAeF3X&#10;7TUDX2tz6T8OfHviHw1o+sPol94j0rTIJbYzxzLBcPFb+cLy4jhk8yN3gt3H7qTbv2Zrw/8AYY+K&#10;Nj8Lf2B/g9LLo2r+I9T1bU7zSdK0XRLYS3VzdPqV6/8AG6RxokcUsjySOiIkTkt6n7K/xi8Gfsr/&#10;ALNNv8OfGfiG1HxB8Ganf6TceE9MEkmqaldS6jLJarYWbqktylwlxbvFIi7GWX5mUK+3xr9ma1h8&#10;H/BT9jL4r6zqFvpPgnwtqfinStYv5w+LX+0prqG0lldU2RQCZAjySOqq0sfPJ2gH3P4X/aAsdX+I&#10;lp4F8QeG9e8AeJNRtXv9ItPEf2XZrEaHE/2We2uJ4pJIh87wlg4SRH2bMsHat8dbiPxx4h8MeHPA&#10;Xi3xvcaB5EerXemxWNva20s0fnJbiW8urcSSeS8UjCPeEWSPdhnxXG6n8XvDfxr+OHww0XwBqNv4&#10;3Xwxqk/iLXNa0K5iutP020bTdQsoEmuEbb58s9x8kCbn2RSMwRRzxnwF8aeE/wBm7x58c/CnxG8Z&#10;eH/Cmuar48vfFdiNYvRYx3WnahHC8EsMlyIkn2PHLG/ll9jxSL/dLADviZ+09460z9oD9n7S9G8G&#10;eLbTw34rtNUvL/Q54NLiutY26dFNFGBNcK1vLbPIfNSRocsCq+dXtvjL40HwddeENL/4Q3xTrXiv&#10;xNHcXNv4a0qG1lurWGFEe4kuZ3uFto0iaWKPPnfM8sapvzXjX7RurWWlftFfsu/E3Vri38O+BrGX&#10;XrW91jXZRpotZr3S99qkqXPlvG7iCQYdRtYbW2sVBPGWv+Hfh/8Atm+Efi9rniTSdP8Ah94s+Hs/&#10;hzTdcluCLH7Yl6moJ5l3jyY0mgeR4nL/AD+VJt/g3AHsvw5+OemePPGOueELzRdY8FeNNIiS9n8O&#10;eIhDHdXFo+Al5C8MssM8G7MbPG7bHG19vy7sz4R/tF2/xyGm6j4a8F+KLjwlfRRTx+J5/sEdgGe1&#10;SYxY+1+c7I8gt38uJ1WeOVN37tyvP+EviPoXxq/aVtNT8Gz/APCT+GfCXhzU9K1HxLYlJdLN5ez6&#10;XNFaQ3Ab9/IkNpJJLs3InmxqzBn2V2P7J/8Aya18HP8AsS9H/wDSGCgD1ivK/iT8dvD/AMLfHPhb&#10;wrqVtrGoa/4rivG0LT9KszcG7mtRDvt88CNmFxvEkm2JVikaSWNRzv8AgX4peGviZ/wkX/CNan/a&#10;R8PazceHtVJhlhFve2+zz4vnRd+zzB86ZQ54avLPjD8QtM+Gn7TXwq1DWbe+Gl3fhvxHZ3GoWdm8&#10;1tpsfn6TJ9pu3T/UW6eWEedvkQyoW2rvdADv/BPxe03xZ4t1DwrqWl3/AIR8X2Nomp/8I5rktrJd&#10;z2TyMiXcX2a4mR4/MjkQ/PuVgNyqHQv4t8IPjxa+HfB3j2z0bwV4t+IE/hrxj4rOuDw9Zw4sJP7Z&#10;vLmNAbmWEXEjQyRv5dr5zr8u5UZ039D4O+Jtj8Z/2pYdS8GGDxJ4H8JeE7/TL7xbplyJrCbUr250&#10;+YWcUg+WR0htBIzxu6qZgrbG+93P7NX/ACTvWv8Asc/Fn/qQajQBe0743eFNb1zwHp1lqBuB460W&#10;41rQbqUeVHdQwravs2OVfzGjuxIE2Z2xSFtuyrGqfFzw1ovj+98L3ctxa3NjoL+I9V1K4iMen6dZ&#10;eZsjNzcPhI3k2XLqn922nZtoA3fD/wACNHvk/wCCYfwx8b6Vc3MOp/DjUrzxxBbwXpsRfQ2Wo3pu&#10;7OR0SRtktrJdR9Mb3Td8m8H3v4L23he58DfF/wCOHiu3gk0Px7PeapfvfabcpEfDthG9rYeZaTF3&#10;kSW1ikuj8ibxdbdpULQB33w3+P118TIfCN3D8NPGum+HfFEaXFhrt8NOltRE9q9zHLMLe9llgRkj&#10;2AumN8kaNhnxVPSviH4Z+Gfwp8WeOPtHizW7AeJNUimtroyalqFxef2rJYR2VjAHYJG88ccFvGmx&#10;NhRn2sXavMfhT4u8O+Cvir8NvAXwl+MZ+I/g+7OpxXnhFZrbW49A06KB5oJo7+3TzYI4Zhb2iJdS&#10;y70ukVeYwa5T4r+HZ7z4DeE/FfI0TwF8b9Q8Va4yQTTTLp1v4l1NLiSOOFGd/KWcyN6JFI3bkA+h&#10;E/aLt9M8YeG/D3jPwb4p+HB8QSyWelajr/2CSxurwYKWfn2d3OI53GTGkmzzfLdVLNha8u1f9on4&#10;haf+25d+BIvBXijVfCsXgd9Qh0Gz/scS3E66l5I1GOWS7XEDJhPLeVH5+aEferf+Knxv8F/Fqfwb&#10;4F+H3iOw8f8AiTUvEmj6pPb+Fr2C+i06zsNUs7y7vLuVX2QRokexdx3O8iIivztw/H2saV8K/wDg&#10;oFpXjbxrrOjeFPC2q/DC40mx1bWtSgtop7yDVYZpLcB3X5wlxG/+0Pu52PQBueDPi3D4f+Nvx08L&#10;6T4e8QeMfE0PiSw1S403QoIE+z2kuh6ZHHLJcXUsNsN7wSJ5fm+a2CyoVRmT1Pw38bPDPiH4RT/E&#10;2Yajonhy0tLu91H+1LOSK7077LvW7imgwzCSF4JUZE3fNH8u7rVD4Nf8lE+On/Y52/8A6j+j18VN&#10;8M9d+Lf7Jf7Z3hnw7bm81uT4ra5dwW3zyST/AGW4srl4okRGd5HSDYiY+ZinTrQB9c2X7SksY8K3&#10;XiH4YePPCGjeIby1sLfVNYs7GSO2nuh/o6XUVvdy3EG+Qxx/PEoR5I1fZmtXxv8AHex8J/EAeA9P&#10;8O+IfFXiyW2g1EaZon2XzTaTfbR5+bi4hRI43sdju/y77m2T5mmr5LtvhX+zv8RbDQbPVf2rfHfx&#10;C0PXbzT4V8J6t4+S6/tKWWeH7Pby2aQrcf6x49/3HixubZsLJ9deGv8Ak6b4g/8AYmeG/wD0u16g&#10;B+tfFfWtM1W202w+E/jTWrmTS4NQuTY/2XFHamUuv2YyzX0SPOnk/OIWdFBj+b50rN1H9qTwXo3w&#10;JX4uaous6V4Thmjt7+3vdMeK+06Vr5LKdJoD84e3mMiyBNx/duV3/Lu4L4hfGZYfjp4q8H+Lfifb&#10;/A3RdE0vTb7RNRGp6PHJ4hF19pE8h+3wTBEhe38tY0CMPndi6yRBOM/4SP8A4R79ic+IPs/iDxKN&#10;P+Jf24W500x6rqBTx0Xx9kCQ4uJP+eOyPDnbtToAD3eH4/2C63o9n4h8Oa94JsPEF5HYaDrviMWt&#10;tbajdOjvBbiNbhriGSVI5HVJ4oWyPLYJKyRtbk1jw7pvxl8V3+p61rOmXGheE7C5vEv9TMOhW1pL&#10;cX7/AGjy94QT/wCiS+bNIvypHGFYZevL/jB8ctA+J+peAvh/8PZ7Xxp4j1PxZo9/q2nWUvl3Xh/T&#10;9Pv7a8u7m/iZc27oYI4PIn8mXfLtVWdCldRr+oaFpXxn+M1/4sW1bwrafD7Q59XW7gNzC1mtxrrT&#10;+ZFtbenl+Z8mw7+mKALfg39o6+8caV4c1ax+EHjw6L4gtTe6VqJ/sqSKeJrR7mDzAmoM8HmpH5av&#10;MqJvkjV2TfXAfsgfH3x18WNf+Jen+J/DOvXFnpvjzWNLt9SnGlR22jWsSoY7OYQ3HmySJ9zfGky5&#10;kH71lHyZ3wp8XeHfBXxV+G3gL4S/GM/EfwfdnU4rzwis1trcegadFA80E0d/bp5sEcMwt7REupZd&#10;6XSKvMYNWf2Qdd0v4f8AxB+OXgPXta0jTPGuq/FDV9Ws/D02pQfb7mzntba5hnigDl3R4fnzj5fn&#10;Dco2AD6Y8W+KtM8C+FNY8R63cG10jSbWa+v7kQvJ5MMUZeR9iBmOEUnjmvI7v9qmz8O6Zo2s+NPh&#10;34z8AeEtWmt7dfEviGGwS104zg+T9uSG7lmtEZ9kZeaJVRpEWTZVT9vL4Y638Wv2TfiN4a8O2out&#10;bmtIryC3CySS3AtZ4bl44kRWaSR1g2ImPmbZ0zmuW+Of7THw1+KnwD8ReGfh74q0/wAfeLfHujXG&#10;iaF4b8PTx3GozzXlq6I80BdXt44kzJLJNs8pIn3fNhKAPU/G/wAd7Hwn8QB4D0/w74h8VeLJbaDU&#10;RpmifZfNNpN9tHn5uLiFEjjex2O7/LvubZPmaavR9FvpdU0u1u59LuNLuJoo5ZbC9aMzW5bBMcnl&#10;u6b0OQdjMvHysRXn3hr/AJOm+IP/AGJnhv8A9Lter1mgAooooAKKKKACiiigAr5T/wCcpX/dGf8A&#10;3OV9WV8p/wDOUr/ujP8A7nKAPqyiiigAooooAKKKKACiiigAooooAKKKKACiiigAryD9p74HH9pH&#10;4F+IvhudaHh3+2zb/wDEy+yfafI8m6hn/wBWHTOfL2ffHWvX6KAPzz0z/gmv8W9A0u20zSv2vfGm&#10;l6baQx29va2FvdxQwRJ8sccaLqOERRxgcVb/AOHcvxv/AOjzvH3/AH5vv/ljX6A0UAfLX7G/7HGo&#10;fspa1491LVPHs/xAv/GUlpNc3V3pxtpxNEbl3eR2uJTIzm4OTkdO+TX1LRRQAUUUUAFeR+P/AIIH&#10;xz8cvhN8Rm1v+zv+ECOsf8Sz7J5n9ofbbVIP9ZvXy9mzf9193+zXrlFAHlPx/wDgtYfH34aX/hie&#10;/m0DVVkgvdJ1+xQNd6NqETiSC5hJ5R0PHyMjlJJFV037qy9S/Zp0HxT+zJpfwT8UXFzqmi2+g2Oh&#10;3Go2TfZZW+ypGI7iMZYI++COTYd69FbevX2qigD5lT4CfG5vhzo3gq9/aDL6dZhLe/12w8KeTr+o&#10;WnzJJH9se7kSOTY/yzpD5oaNHLO28vtfGD9lHw949/Zgv/gj4Vng8A+HJobS3s3t7Q3K2whu47nB&#10;iMil3cxnc7vuZpC7Fm6/QFFAHFfFnwO3xP8Ahf4y8Gi//s1/EWjXmk/azD5v2cXELwmTZuXftD5x&#10;uGcdq5SL9n/RNV/Zq0/4NeI7j+29Dj8N2/hu4u/IjSQmGBIUuY0cyJHIroJE4fY4Trsr2CigD54j&#10;+EPxvsPAw8L6L8c9OtVh/c2PiPVPB39o62sKyb4/One9W3nk8sCNpDb5blvv/PXt+k20mkaVb28+&#10;p3GqTW0UcM1/erGJrgqoBkk8tETe55OxFXLfKoFbFZerXHHlUAeGftFfs+j44zeGtZ0XxXqXgnx9&#10;4Tu5L3QPEtjb/afswl2JPHLbsypPHLHH8yfzQukmPrn7Pviz4peJdOHxV8e6b4m8EWhinPgjQ9AO&#10;m2Go3cT745Lp3uZ5Z40z/qN3lO8UbMvyPv8AeaKAPL/jn8FP+F1nwDnW/wCxB4R8Xaf4rH+hfaft&#10;H2Tf/o/318vf5n+s+f8A3K9QoooA8h/aS+Bcvx58JaLptl4iuPCOu+H9es/Eeka5DZpffZry33+X&#10;5tu/+sj+eX+P7/l/fX5WxPi3+z74s+OXwJ8bfDzxf4909tS8RXdvPBqWlaB9mh06GJ7V/s/2d7ln&#10;k3vbyvveb/lr/dREr3migDlfir4Ib4l/DTxZ4SW6/s0+ItGu9K+1GHzPs32iB4fM8vcvmbPM/v1j&#10;6Z8AtF1r9mm0+DXiK5Ou6HF4ct/DtxdfZ0jlPlQJGlxGjmRI5FdPMT7+xwn9yvQq0dF/5b/WgDw2&#10;P4Q/G+w8DDwvovxz061WH9zY+I9U8Hf2jrawrJvj86d71beeTywI2kNvluW+/wDPXt+i2Mul6Xa2&#10;k+qXGqXEMUcUt/erGJrgrgGSTy0RN7nJOxVXn5VArYooA8V/aX+A8nx+8H6Jp9j4pufBXiPw9r1n&#10;4j0jXILJL0W95b79nmQPxImJJMIWX5tn3lyrYPxb/Z68WfHr4BeN/h94z8eWFzqHiK6t57fU9K0D&#10;7NbabDC9rJ9njt3u2eTc8Er73m63H91FWvoiigDyP49fA/8A4Xc3w6xrJ0YeEfGeneKx/of2n7T9&#10;l8z/AEf76+Xv8z/WfNtx92mftPfA4/tI/AvxF8NzrQ8O/wBtm3/4mX2T7T5Hk3UM/wDqw6Zz5ez7&#10;4616/RQBxXxZ8Dt8T/hf4y8Gi/8A7NfxFo15pP2sw+b9nFxC8Jk2bl37Q+cbhnHasr41/BfRvjx4&#10;EXwxrFxqOmCK7ttQsdZ0a4SLUdOureQPHcWs7o/lScFN4G7bJIOM16VRQB4Bc/C/466ppWiadc/H&#10;LSNOFpNb/btU0TwPHFf6hCnyyIXuLqe3jeT7+9Lf5HxtXb8h9/oooAKKKKACiiigAooooAKKKKAC&#10;iiigAooooAKKKKACiiigAooooAKZJJsqjqGrRWOQcGfHSuZu9Qlvx++oA3rjxHbQD9yftB9qoP4i&#10;uW6AD6Vk0UAaf9v3VW7fxNgYmt/+/PNYNFAHbW15FdD90c/hViuEt7iW3n82Cuq0zU/t8HYT45FA&#10;GjRRRQAUUUUAFFFFABRRRQAUUUUAFFFFABRRRQAUUUUAFFFFABRRRQAUUUUAFFFFABRRRQAUUUUA&#10;FFFFABRRRQAUUUUAFFFFABRRRQAUUUUAfAH/AARZ/wCTWvFf/Y6Xf/pDY19/1+YHwY/Yp/bL/Z88&#10;KXHh34efFfwFoWi3d3JfT24BuMzuiIZN82nO33I4unp0rvv+FOf8FC/+i6eAv/AGD/5V0AL8Yf8A&#10;lMj8DP8AsTbn/wBE6xX6AV+fnwk/ZA/aHh/ay8FfGP4x+OvCfiw+HbS5sS2lmSO6ML29ykcaRraQ&#10;R8PdE/jX6B0AFFFFABXhf7Yfxvtv2ff2ePGXi86g2m62LSSy0Ir5DyHUZU2W/lxynbJsf94yfN8k&#10;UjbW2kV7pXhfxo+CmufFf4s/BvUDPp7eAPCms3HiHV9NuJZIrm5vYoMabLFsTP7qZpHZC6I2fmV+&#10;lAHw98ZP2lP2fLT9j7wv4E+HHxGsZ/H3w9/szVvDV2fDmo2UZ1azkR3ufKNu0XmTD7T8k25C82Wb&#10;q4/Sn4c+M7H4keAfDfirTYbq003XtMt9TtYLwDzlhnjSSPzNrMN+GHRj3rrK8L/ZY+Cuu/APwR4j&#10;8G3lzpx8OweJNSufCtpYTPJ/Z2jyyedb28ruiu8iyPMW3M/3/vtQBw37e/X9nL/ss3hz+VxS/wDO&#10;Ur/ujP8A7nK7j9pb4K618Zv+FUrotxp9kvhTx5pHim++3yvGWtLXzvMji2I2ZPn+UHYv+0Kd/wAK&#10;W1v/AIbL/wCFufadP/4Rr/hA/wDhFfsnmP8AbPtf9pfafM2bNnl7O+/du/h70AeG6t8FPh5rn/BS&#10;+60zU/AvhnUNPvPhfJrlxaXmi28kU+oPrOx7uWNkw87AkeYfm5681d/bz+FPgk/8M658F+Hv+Sme&#10;HPDgzpcHOk/v/wDQfu/8e/8A0w+5/s16L8Q/g78QbH9qfRvjD4H/AOEX1m3/AOEUl8KatofiO8uL&#10;H919p+0xyQ3EUM/z+YRu3xYCx46vuQ/aI+CPxB+M3wr+G4stT8LWHxO8Ja9pHilhcx3H9j3V/axu&#10;JIgU/fJBuklZSQXPlhfl370AOA/4KDfD/wAL/DT9gj4n2PhDw3o/hnTpptPnmtNFs47KEy/2jZr5&#10;nlxqo34SMfhXbfty+Hrzxx4K8B+CRp+o61ovifxjaW+uaLpQg+06lZW9rc6g9tG800Cx73sY/wB4&#10;JkZQDt3fcY/aH+EfxR/aL/Zl+IngXVIPCnhzxFrd3af2Stnql1c2tvaRTWsz/abhrdXMheO5+5Dt&#10;2mNezPXc/tGfA7/hevgfTdIstb/4RvxHoms2XiLQte+xfbP7NvraQNHL9nMipLlDLHsf5f3m7adg&#10;oA+fv2j/AIda747+EejaV8Mv2dNY8IeNfCOq2+reC9R3eHba10e6W8jmn2pDqDjY4Em6MoyM+xmU&#10;lQy/cdeAXN9+0rfaXo1rBovws0PUfMgGq6xNq+palCYgCJ3trP7Nb4cn50V7nttZv419/oA+WdX8&#10;IWP7Qf7XniDQ/GOm3GpeB/h5oOnzWXhrXNOEmmajqWofaf8AiYxjdsnSKCDyF8xGVJTPs2Om58r9&#10;rfR7D4Y/E74IfEPwva2+h+N9c+IWmeF9W1qyiEcup6ddo6T21z2nTFvFs8zc0XlJ5ZQ811Xxh+Bn&#10;jqX9oHwp8Z/hjq+ijxJaab/wjuu6H4jLx2Go6T5zT/uriKGSSCfefvbXHCfwo6TNuvg18Q/jH8Td&#10;F1n4uHwxpngbwlqkGvaD4a8L3txdTXGpRJsjuL67mhhykJ8x0ihRFfzcSbwnzgHnf7Tfwq8E+If2&#10;4/2bP7W8GeH9TPiL/hJv7XF5pkEo1HyNNh+zm53r+/8AKx8m/O3+HpX1/o2i2PhvS7XTdMtbew02&#10;1hS2gtLKERRQRKNiRxonCIoHQcCvI/ij8F9e8aftIfBDx/Y3Nhb6H4G/twahbzyyfapzeWiQxeSA&#10;pU4dfm3untur3SgD4o/ab+FXgnxD+3H+zZ/a3gzw/qZ8Rf8ACTf2uLzTIJRqPkabD9nNzvX9/wCV&#10;j5N+dv8AD0pv7enw10S0+HfwF8FeHYD4H0af4q6LY248KqmnSaeZvtW+W12IFjkDuZFcL9/5q9R/&#10;aI+C/jbxl8V/hD8SvAdz4ebWvAd3fmfTfEUs1tbahaXsCwz4nhSRo5EVMJlGXMm4/c2PV+Lvwb+I&#10;fxw8OfCFtabwtpniTwv8QbDxTqtvYXdxJa/2fbTXPlxwyPEHkm8mSLJdERn8z7q8UAecft9/C7wp&#10;8J/2HNQk8J+HtP0S68C/YD4Z1Gzgxd6NK+o2vmSW1x/rY5HIy8m7e7fMzM1d9+3L4evPHHgrwH4J&#10;Gn6jrWi+J/GNpb65oulCD7TqVlb2tzqD20bzTQLHvexj/eCZGUA7d33G6j9sf4Na7+0J+zf4r+H3&#10;h24sLTWtW+xmG41SZ4rYeVdwTP5hRWb7kR/hPJFaP7RnwO/4Xr4H03SLLW/+Eb8R6JrNl4i0LXvs&#10;X2z+zb62kDRy/ZzIqS5Qyx7H+X95u2nYKAPn79o/4da747+EejaV8Mv2dNY8IeNfCOq2+reC9R3e&#10;Hba10e6W8jmn2pDqDjY4Em6MoyM+xmUlQy/cdeAXN9+0rfaXo1rBovws0PUfMgGq6xNq+palCYgC&#10;J3trP7Nb4cn50V7nttZv419/oA+KP2m/hV4J8Q/tx/s2f2t4M8P6mfEX/CTf2uLzTIJRqPkabD9n&#10;NzvX9/5WPk352/w9K0v2x/CeheBdC/Zs0Tw7o9houkWvxk0DyNN022S3toSz3Tv5caBVGXc9B1J9&#10;6739oj4L+NvGXxX+EPxK8B3Ph5ta8B3d+Z9N8RSzW1tqFpewLDPieFJGjkRUwmUZcybj9zY9X4u/&#10;Bv4h/HDw58IW1pvC2meJPC/xBsPFOq29hd3Elr/Z9tNc+XHDI8QeSbyZIsl0RGfzPurxQB5f+274&#10;B034rftU/syeEtYuL610TUU8UJenTLt4JbiH7BC0lvvT5tkqIY3A+8kjrmsr9u/4S+EGuvgHcQaH&#10;baddzeNNM8D50vzLE/2HdRzx3Gn5hdT5DJ8nl/wJI6rs3vv92+Mfwb1jxl+0X8FfHtlc2EOieCf7&#10;c/tC2uZXE1x9rtUhj8oBGTh/v72T8arftH/BrWPjEfheNGutPtR4X8e6X4qvvt08kf8Aolv5m+OL&#10;YjfvP3ny/cT/AG6AMD48/CXwzoHh34Y6j4e0238J3Pg7xnon9k/8I5BHZfZob3Uoba8t/kTPkTJd&#10;y70j2b3Ee/fWD+1Z4Vk+Inxg+D/h698Kah448JWf9qeJNQ8MWMVif7RmtfssFvJLJc3MCeWj38u+&#10;Pe+/7rxOvzp7b8VvBt/458N6dp9lcwWtzFr2j6r+9P8AyxtdStbmT+98+yCXb/tVx/7QXwX1n4i3&#10;3gvxX4K1nT/DnxB8EXVxfaRd6pZvc2k8MsDw3FnNGrr5cc37oPIEd0WP5fmzQB5N8SvAfijxV8Sf&#10;gr4m8FfBbWfBGteE9es7G41u/m0OOG28OMkkN3ZiOG+l3psf5E2fJmTy9jOd/wBcV5RHefHHUvFf&#10;hzz9F+HXhzw3DLJ/ax/tO+1W/uIf+WcdqPs9okcn/LPe+/8A1u/b8mx/V6ACiiigDQ0/VPL/AHM9&#10;bdcpWhp+ofZ/3M9AG3RRRQAUUUUAFFFFABRRRQAUUUUAFfKX7e/X9nL/ALLN4c/lcV9W18pft79f&#10;2cv+yzeHP5XFAH1bRRRQAUUVz2u+LNF8Lf2b/bOt2GjnUbyPT7IX12lubm6lz5dvEHI3yPj5UHzH&#10;FAHQ0VyviPxbY+G9X8I6ffQXBuvEGpyaZZCLoJls7m7JlO7hPLtZem75inHcdVQAUUUUAFFFcnY+&#10;MbC8+IGr+FYork6rpWmWGqXNwwAiMF1Jdxx4+bO/NlLu+XvHyf4QCp8Mfhzp/wAJfBWm+GdIudTv&#10;LazMsrXWqXbXV1czyyNNPcTSucySSzPJI3+1IdoVcALe+Bzf/FHw/wCMjqO1NJ0bUtJS0EOfPF3N&#10;YzeZv3cbDYEY2/N5vUbfm7aigAoork/iN4zsfhv4B8SeKtShurvTdB0y41O6gswPOaGCN5JPL3Mo&#10;34U9WHagDJ+NHgPUPip8LPF3g+x1G30K48RaZNpf9pXFkbz7PFKmyX92ssWX2PJs+fCthvmHyHoP&#10;CXhXTPAvhTR/DmiW5tdI0m1hsbC2MzyeTDFGEjTe5ZjhFA55o1Dxboek69o+hXut6fZa5q4m+wad&#10;Pdxx3V/5Kb5PKj+9JsXlig+UVVvvGNhZ/EDSPCssVyNV1XTL/VLa4UAxCC1ktI5M/Nnfm9i2/L2k&#10;5H8QB1lFFFABRRRQAUUUUAFFFFABXF/EvwQfiFocOlHUF05YNZ0fVhP5PmEmy1G3vPLxuX7/AJAT&#10;P8Pmbvm+7XaUUAFFFebaV8WZte+I+u+FbHwl4gnttCu0stQ8RZsfsEEzWUN4E2faftDnZPEvyQn5&#10;pP7o3UAek0UUUAFFFcp448c6R8NPDlxr2vzXNvYRTW9uTZWc95KZZ50ggjjghR5JHeSWNAEQnJoA&#10;6uiiigAooooAKKK5P4c+M7H4keAfDfirTYbq003XtMt9TtYLwDzlhnjSSPzNrMN+GHRj3oA6yiii&#10;gAr5T/5ylf8AdGf/AHOV9WV8p/8AOUr/ALoz/wC5ygD6sooooAKKKKACiiigAooooAKKKKACiiig&#10;AooooAKKKKACiiigAooooAKKKKACiiigAooooAKKKKACiiigArnLiT7RP51a2oziO3x/z04rGoAK&#10;KKKACiiigAooooAKvaJ/y8/WqNaOi/8ALf60AatFFFABRRRQAUUUUAFFFFABRRRQAUUUUAFFFFAB&#10;RRRQAUUUUAFFFFABRRRQAUUUUAFFFFABWHq+t/Z/3UPWjWtXNuPKh61ztAD/APWUyiigAooooAKK&#10;KKACr+kT+TfW49aoVb0ePzL+2oA7OiiigAooooAKKKKACiiigAooooAKKKKACiiigAooooAKKKKA&#10;CiiigAooooAKKKKACiiigAooooAKKKKACiiigAooooAKKKKACiiigAooooAKKKKACiiigAooooAK&#10;KKKACiiigAooooAKKKKACiiigAooooAKKKKACiiigAooooAKKKKACiiigAooooAz9XiDweb/AM8u&#10;axK6aSIPCY/audkj8u48mgCOiiigAooooAKKKKACiiigDUsL/wAv9zN1rXrlK1LC/wDL/czdaANe&#10;iiigAooooAKKKKACiiigAr5S/b36/s5f9lm8OfyuK+ra+Uv29+v7OX/ZZvDn8rigD6tooooA+Tfg&#10;xrnjv9qL4U33xN0j4u+IPA9p4ivNQHhzS7LQNKkttNtYriS1t/tKTQzyzyEwedLtuEX96VTYqBq8&#10;l/aQ1TxX8T/BX7O3iHxDrNx4d1s/FvT/AA5f6Z4d+zS6fb6laX1/aPqNq9xbNNvLQErHMzRKhCtG&#10;7Dcfb/hx8NPiv8APAuseAvhzovgXUPDVld38/ha51rWtQtZbCC4ke4jt7qBbafz/ACZp5U3pcIZU&#10;jT7jbjSeNP2V9Wu/g94D0Gy10+JvF/g/xlaeOU1HVZE0221fURfSXV4ZfJgk8iN/td1sSNG2fu+X&#10;2tuALfxx0Lxroi/AzTPDPiO31jxVF43k2634vtI5QYn0fVjO8kFmlsrukBl2IgTcypub7zU+Pxl4&#10;k+Df7SHgLwF4h8a6v490L4h6bqa6edV02yjutO1CwRJ3fz7WO3UwSwSSDYYndXij2ttdtvc6x4T8&#10;T+M7/wCGOp6vbaPoWp+HdduNV1O1sdSkvYhE2najZp5Ur28XmOftcL/OiY/efe2DfhfFH4L6940/&#10;aQ+CHj+xubC30PwN/bg1C3nlk+1Tm8tEhi8kBSpw6/NvdPbdQB84+Jf25vBdx8YfiLpni/45+IPh&#10;Pp3h3WZPDulaDonhmC4lnFuNlxeSzyWV7v8AMnMkaInlbUt0Zl3Scd98Ov2kvF3j79lS08WaPcDX&#10;PEVn4x0/w5b69e6b/ZVj4kiOuWtqLyJGWXyo7iCbY7on7qYz7V/drXe+Gfhf4++DXjn4iN4C0Twl&#10;rfhLxdrX/CS/ZtW1m90270/UZo1S8+Zba7SeN3gjmX/VbGlkTbt2V03iDwh41+IPwu03TvEQ8Paf&#10;4lt/EmmarPbaVcTy2K2lprcF5HHHJJErySfZYAmdiK8pP3F+6Ab/AMM/BfibwZpRi8T/ABB1jx7q&#10;M0UHn3OqWNjZwwyov7ySCO2gjMaOf4JHm24T5vvFvL9c0Txn4i/az8V2WheIYPCfh5/A+if2rqNt&#10;aJcap5ovtWNulqZke2RMed5rzRSnbsVFVn8xPpKvP9L8G6jp/wAZvE3iuWe3fTNV0LSdLgi6SiW1&#10;n1J5cjb9wi9h24bOQ/TjcAeRfDr493fgi5+Peg+ONU1DxlefCYpq02tR6db29xf6VcWJvII9iMsT&#10;3CbJovkSFGEcbfed6+XP+Hg2h/8ACoP+En/4aU1D/hav2X+1f+EP/wCENT+xPtX+u/sr/jx87y8f&#10;6L5/2zd/y13/AMNfXHhj9m+6T4yftFa94oGnap4O+J1ppFjDp0FxMLkQ29jJbXCTfKuzf5nybHPH&#10;92qngHw98d/hT8KtO8CaTovw61u48O6Z/ZOk67e6/f2nnxQp5VpcT2K2UpDeWkZkjS4wzb9rpkUA&#10;dB8R/F0d94U8G+MNU+Keo/Azw5e2u6e11WHS7O8murhIZoIJXvopkikhjS5DQou5mJ+bEfzeWXvx&#10;Cu/Hn7Jv7StrP42034k6d4ds9b0zTvF1ikH/ABMLR9Hjuk80237mSSE3ckDPGiK3k52q26vU/iD8&#10;PPGsHx60P4l+Dhp+ueT4bu/DtzoHiHX5tOtIPMuraeO5tvKs7j943kSJLnG5Ut/7lZU/wY8a678K&#10;Pj1o2tXHh+DxJ8RPthsRYy3BtbTzdGtrCOOWR03ybHt/mkCfOv7zYm/yUAPL/wBprwbrGp/tyfs2&#10;G38deIdLOo/8JMbb7HDp3/Eo8rTYd/2XzbRt/m/x+f53U7NlejfEzRPGj/tB/CHTPDHiOC0nPhPx&#10;FDq+u6naJLem0E+jeZNbRoiQi7aXyuXQwrl28p8CJ9/42/CLWvFvxJ+FHxH8KwafqPiPwNeajjTt&#10;U1N7K1ubW9s3gkBkS2ncOkgtnX5Nu0SdyuOnPgzW9T+KPgvxlfrp1sdP8Oanpl/ZQXD3G27up9Ml&#10;HkyGJd8afYZRvdUY/J8nJ2gHktp8dr/4E/Ff4j+CfHPiXWfHul6P4I/4WLp+o3GmWcN/BaRPJDeW&#10;cjw+RFI++OOSL90n+tkVn+RM63wS0H4jfEf4YeBPiBqfxd1i21LXorDxJc6JaaLpv9lC1naO5ksI&#10;0a3a5CeQ/keYbgvuHm/7FT+Jf2bbnxp+1DrfjXWhY3ngLV/htP4Hv9MNxNHeXEk18ZpD8iL+7MLl&#10;N4cOG7fxVa+DHhX4u/DbwZ4U8A39v4MudF8PQW+lL4kttQuzc3Gn2/yRk6a0ASOd4EjRv9LZEeQy&#10;/OqiJgC38adXsPCvi2C/8QfH/wD4VHot5ZpDZaUsujWv2meKRzcT+bf28zSEpLbpsQIE8rnd5ny8&#10;Xo3xn8baj+ynovifTfEWk+K/Fn/CWWnh6HXLcR21hrUSeJo9M8/5EmWNLmD7zxq4Qylo14SuquPh&#10;/wDETwX8dPGfjXwnbaN4u03xXpmkwTWnijxLcWJ02ay+1J5dsiWNz+4cXEcmN3+tM7fx0mm/BbxR&#10;a/B2x8ManqOkXfiIeOY/FNzdWUUkFrPF/wAJN/asnlxtvdH8jP7ss+H+XeyjeQDg/wBoX4l+Iv2S&#10;/gXb6j4g+K2sa14i8R6pp3h2PxPqugWMlro00m9ru/itLaKF3RYUmkWN2m+eKBfmUvu4LwX+2r4Y&#10;1L41fDrQ/AXxo8UfGK31/Un0rVPDOoeE445reKWF3i1CKeKxs/LSGSMebv8AN/cySPt/d5r6Y/aI&#10;+Dtx8XvAunQ6S9ha+K/Dus2XiTw3c6os72kOo2snmRiVYmVzG6mSFv7iy71Usiireiar8XNQ8TaP&#10;DrHhbwbo3h3zJDqdzaeJLvUbpovJk2JDG9hboH8/yfneQ/J5nyljlQD1Wvln4M2vxr+JX7PfhDxx&#10;qPxLgt/GuoaFBqVjpumaZaxaPdb4RLb/ANoeZby3BeXfGbg2rwqoO2JE2eY/1NXxd8FPCfxy1j9j&#10;nwD4T0PxD4X8jXfCWnwweMJprqx1DRLO4gjHlR2kKMlxPbwP+6n+0W+5xHuX5GaUA7W8+JPjn4yX&#10;nwWj8Jax/wAIJZ+OPB1x4k1VoFgvLrT41m0eXEPnW7JJJ5d1Lb/OqIBcmUq7QpEya/4n8WXfx78J&#10;fA7S/iJr+nXdn4cvfF+veKJdM06bUL+3+1/ZbS2iPkfZ48O8jufsn3YYlVtzu1egeF/gr/whHir4&#10;Zf2XctN4b8GeDr7wsgvJc3c2+TS/Ik+RFT7ljLvPy/MU2r/dyfiP8KPEMHxp8PfFfwLaeH9Q8Sxa&#10;NceGtW0/xDeXNlHdac8i3MBinhSYRywzx55hfes0nzJsSgBfBWo+Ofh/8aG8C+JvEw8b+G9b0e41&#10;zSNYvYILbVLCW1ks4bmzmS2hihnjc3cUkUiIjr+8R1f5Hr57/ZDkuPhfoP7R/jrVPGfijUND8I/E&#10;PxVd6jo0MGnY1cW8CNJcS/6Mr+c3JxHLDFujT5FXcD9G+BfAvjvU/izc/EDx/d6Np8lrpcmiaD4Y&#10;8PTPd2ttBPJbzXdxNdzQQvNPLJaxBUCIkaRDh2dmGB8E/wBm+68I+Evjd4f8a/2frOjfELxlrmt/&#10;ZLGeYZ06/jjj8uV9sbJJsEgbYeMja9AHyP8A8PBtD/4VB/wk/wDw0pqH/C1fsv8Aav8Awh//AAhq&#10;f2J9q/139lf8ePneXj/RfP8Atm7/AJa7/wCGvoz4r/GvWU+Ifw3XWPEPiD4GfDjxD4buNQXxJfxa&#10;fDIdZfyXj0u++1206WkkVtHcyfOyea5KKxaHB6HwD4e+O/wp+FWneBNJ0X4da3ceHdM/snSddvdf&#10;v7Tz4oU8q0uJ7FbKUhvLSMyRpcYZt+10yK9J8YX3xRs/FbDw34d8J694Za0i2/2rr91pt1Dd+ZN5&#10;mfLs7hZIyn2bb9xlbzPv5XaAeLfFnx94o+G/hP4UCf4kahc+AtY1i4bXfi7YRabm2s5kmbSY5U+z&#10;yW/lzPPaxtd7Ei/chm2efx1TeK9Y8OfCi38RaH8Vm+JWnat4y0C2sNe8jTpALOfVdPsrq232kSwy&#10;dbv94EVk83b96MNTvhf4D+KXwW+HPhPw54f0bwLrZi/tS912wF5daLaWt1dXv2qKKw2W9z/o8Xn3&#10;Mex0VmUQN8vzJVLw78BvFMXgzxQupp4X0zxB4o+Imm+NbnTdFEgsLWK2vtPkkjEjIrzzPDp/mNIY&#10;o99xM/yovzUAW/iP4+17xf8AtLeG/g74b8U6l4J8rw3ceMNX1Kw061ubieETrZ21vDJcrIkfzvLJ&#10;KXhY/uolVhvfGv4K1Hxz8P8A40N4F8TeJh438N63o9xrmkaxewQW2qWEtrJZw3NnMltDFDPG5u4p&#10;IpERHX94jq/yPSfEf4UeIYPjT4e+K/gW08P6h4li0a48Natp/iG8ubKO6055FuYDFPCkwjlhnjzz&#10;C+9ZpPmTYlWvAvgXx3qfxZufiB4/u9G0+S10uTRNB8MeHpnu7W2gnkt5ru4mu5oIXmnlktYgqBES&#10;NIhw7OzAA8W0nxJ8ap/2PLT4wav8Traz8Vaf4UTxRBo+maLayaVfwxW/2vZfeYnnGe4h+SR4JbdE&#10;aQeWnybpfaPFHjW28ffBrwp4+tPiNcfCPwrqEVprdzqd9BYxy/Y54D5VvJJdpLBA5nntjv2v/q9i&#10;/f3VX/4Utrf/AAxp/wAKj+06f/wkv/CB/wDCK/a/Mf7H9r/s37N5m/Zv8vf32btv8PauWT4DeNvD&#10;/g79nSXRLqwv/Enwys47K+0S91iay0rUN2kPZSS70tZn8yOTmJ9g+SWcfx0AaX7PvxLfxR8RvH/h&#10;60+J9j8XfDek2mlarYa3biykubWS6+2Qz2ksliqwybPsQkX90j/6SVbd8jV2P7J//JrXwc/7EvR/&#10;/SGCoPhj4N8Z2/xM8V+MfGUfh20Gs6NpOl22m6HPPdfZvss+oO4kuJoozPu+1o4cJH1KFPkEstfw&#10;l4M+Ivw2+DPwh8J+H7jwxPqmhx6TpPiS41TzzE2nwQeXdGx8tV/f5QeV5ihcZ3CgD2eiiigAr5T/&#10;AOcpX/dGf/c5X1ZXyn/zlK/7oz/7nKAPqyiiigAooooAKKKKACiiigAooooAKKKKACiiigAooooA&#10;KKKKACiiigAooooAKKKKACiiigAooooAKKKZJJsoAx9Tn3z/APXKqlJJJ5lLQAUUUUAFFFFABRRR&#10;QAVp6P8A8e9Zla+kf8e9AF+iiigAooooAKKKKACiiigAooooAKKKKACiiigAooooAKKKKACiiigA&#10;ooooAKKKKACsfWNX+yfuYebg0axq/wBk/cw83BrnKACmUUUAFFFFABRRRQAUUUUAFbPhq3Espl/5&#10;58VjV12kWn2OyA70AaFFFFABRRRQAUUUUAFFFFABRRRQAUUUUAFFFFABRRRQAUUUUAFFFFABRRRQ&#10;AUUUUAFFFFABRRRQAUUUUAFFFFABRRRQAUUUUAFFFFABRRRQB5P/AMNY/BP/AKLH4B/8Kex/+O0f&#10;8NY/BP8A6LH4B/8ACnsf/jtfnf8A8Ey/2OPg9+0N8Bdb8RfEDwj/AG7rVp4luLCC4/tK7tT5C2tr&#10;IE2QzIp+eSXkjNfXn/Drr9mT/om5/wDB/qX/AMk0AexeHP2gvhZ4y12DRvD3xH8Ka9rd0WEGn6Vr&#10;trdXM+1C77I45GY4RCfoK9Kr8v7b4E+Bv2ff+Cr3wV8PfD7RRoejXXhu8v5rZbye5/fNa6ohffM7&#10;MPkjj4ziv1AoAKKKKACiivnn9u74m+J/g1+yp428ZeDtUOjeJdO+wm3uTBHcBfNvYIX/AHcqMhyk&#10;j/w+/agD6Gorwv8AZN+Lmp/GP4O28nicG28eeG7yfw34styyyeTq1oQk/wC8RFiO/wDdzYhyi+bs&#10;Vjsrq/h54j1LxB4x+LNhe3D3Fvo3iOCwsAEQfZ4W0fTbjYCPvfvp5Xy/P7zH3QKAPSaK8+8Y/Gz4&#10;efDnV4NL8WeO/DPhnUniFxDa61q9vZymP5kEgSR1JTKSc9OK6nRtasfEml2upaZdW9/pt1ClzBd2&#10;UwliniYb0kjdOHRgeo4NAGxRXm2pftAfC/RtA0bXL34keFLbRdV8wafqlzrtrHbX5ifZJ5UhfZJs&#10;fh9n3TXY6NrVj4k0u11LTLq3v9NuoUuYLuymEsU8TDekkbpw6MD1HBoA2KK8+8Y/Gz4efDnV4NL8&#10;WeO/DPhnUniFxDa61q9vZymP5kEgSR1JTKSc9OK9BoAKKK83/wCGg/hd/wAJZ/wjP/CyfCf/AAkn&#10;2z7B/Yv9vWn2v7Xv8v7P5HmbvM8z5dmN27jFAHpFFeVftD/GCz+Bvwa8V+K5dR0fTdStNLvJ9Kg1&#10;qURRX2oJbySW9t99fMdzHjy0be2Dt6V5Z+wzL4X174UeFdbsviNrHxB8aTaDZz+JP7S8Y3WrG2nu&#10;k8545bQzNFAyvG8afukfbHt3Md+4A+qKK80+Ofxi0X4EfC7xD4x1q606A2FpcTWdlqF/HZ/2jdpB&#10;JNHZxO4/1shjwo2s3X5Tisv4GftH+C/jx4T8PXejeI/D8/iTUdHg1W/8N2OswXt3p4eNDJHLGmGG&#10;x5AjEovzcYGaAPX6K+Of2I/j9oWk/sd/DDWvip8SNNtNb1Y6mV1PxjryR3N/5OozpxJcPvk2J5Q6&#10;/KPLr6u0bWrHxJpdrqWmXVvf6bdQpcwXdlMJYp4mG9JI3Th0YHqODQBsUV594x+Nnw8+HOrwaX4s&#10;8d+GfDOpPELiG11rV7ezlMfzIJAkjqSmUk56cV6DQAUV5p8c/jFovwI+F3iHxjrV1p0BsLS4ms7L&#10;UL+Oz/tG7SCSaOzidx/rZDHhRtZuvynFZfwM/aP8F/Hjwn4eu9G8R+H5/Emo6PBqt/4bsdZgvbvT&#10;w8aGSOWNMMNjyBGJRfm4wM0Aev0V5V8IPEaWfwZsNZ8QfE/RviTb2cV3PfeObeG1srC5gWeQvJ+5&#10;doY0hQGNjux+6LNzmrniH9oH4X+Fl09tY+JPhTRRqNml/Y/btetYPtNpL/q7iLdJ88bYO1x8p/Cg&#10;D0msjWLf/ltWD43+LPgr4YNp48aeMfD/AISe98z7N/bmpw2QuNm3f5ZlZQ+3fHnHTI9a7CWITQlC&#10;aAOZorktU+Mvw+0Txn/wimo+NfDun+LPMjhGiTazBHfmWbYY4/Id9/mP5kWz+/5tdbQAUUUUAFFF&#10;FABRRRQAUUUUAalhf+X+5m61r1ylalhf+X+5m60Aa9FFFABRRRQAUUUUAFfKX7e/X9nL/ss3hz+V&#10;xX1bXyl+3v1/Zy/7LN4c/lcUAfVtFFFABRRRQAUUUUAFFFFABRRRQAUUUUAFFFFABRRRQAUUUUAF&#10;FFFABRRRQAVj6Notj4b0u103TLW3sNNtYUtoLSyhEUUESjYkcaJwiKB0HArYooAKKKKACiiigAoo&#10;ooAKKKKACiiigAooooAKKKKACiiigAr5T/5ylf8AdGf/AHOV9WV8p/8AOUr/ALoz/wC5ygD6sooo&#10;oAKKimnjgH7w4rNuNYz/AKmgDXornJLyWT/l5qPzKAOnornI7iWOrEeqSpQBt0VUt9QiuOlW6ACi&#10;vnzxX+2F4U0DWtR0nQfD3jT4lXGlXklhq1z4J8Pzaja6fMmxnjln+VPMUP8Acjd2X+ICvV/Afi61&#10;8e+GNO8QWVlqmnWt15mLbWrKSyu7cq5R45YJVVkwyH9CuVwaAOsooooAKKK8X/aa/aa8Lfsq+AbH&#10;xX4ssdZ1HT7zU49Kih0SGOSYTNHLICRJLGNmIH/i9OKAPaKKK+WfHn7Tfinwz+3r8OvgnZWGkHwp&#10;4j0GTVb67uIZPtyyrHfuBE/mhNmbWL+Bur8+gB9TUUUUAFFFFABRRRQAUUV8s/8ABQH9pnxT+yp8&#10;G9F8WeE9P0a+1K88QQaXNBrcMksIhe3uZM/JLGd4MCfxUAfU1FFFABVPU5PLsmNeReI/2mPDHhX9&#10;pPwp8E7zT9Zfxb4i0x9VsbqKKM2CxIlyxEr+bv3/AOiS/wADfwe+PUdbfH2eL1oAo0UUUAFFFFAB&#10;RRRQAUUUUAFa+kf8e9ZFbVgnl2QFAFyiuJ8O/E7wx4r8ceK/Bul6mbrxJ4T+yf2va+RIn2X7VH51&#10;v+8ZQj70GfkZv9rBrjPEf7THhjwr+0n4U+Cd5p+sv4t8RaY+q2N1FFGbBYkS5YiV/N37/wDRJf4G&#10;/g98AHtNFFcn8RvGdj8N/APiTxVqUN1d6boOmXGp3UFmB5zQwRvJJ5e5lG/Cnqw7UAdZRXkPw0/a&#10;Q8J/Er4CJ8YIBqGjeEBaXl9OdUt/9ItoLWSZJ5JI4Wk/54SHCbjXeeEvFWmeOvCmj+I9EuDdaRq1&#10;rDfWFyYXj86GWMPG+xwrDKMDzzQB0VFeL/sy/tNeFv2qvAN94r8J2Os6dp9nqcmlSw63DHHMZlji&#10;kJAjlkGzE6fxevFe0UAFFFFABRXO+LfFWmeBfCmseI9buDa6RpNrNfX9yIXk8mGKMvI+xAzHCKTx&#10;zXz7/wAE/fiz8SPjj8Dr7x38RpYDcavrt5PpAtIYIoYdPTYnlxomW2LOlyn7797gfMzfK1AH1JRX&#10;yx+1V+074p+B3xn+A3hPQNP0e603x7r/APZWq3GpRSySwRfaLJMw7JVCPi7k++rD7nuD9T0AFFFF&#10;ABRXyx+1V+074p+B3xn+A3hPQNP0e603x7r/APZWq3GpRSySwRfaLJMw7JVCPi7k++rD7nuD9T0A&#10;FFeF/FH40a94L/aQ+CHgCxtrC40Pxz/bh1C4nik+1QGztEmi8khgoy7fNvR/bbXulABRXhfxO/ai&#10;0P4V/G/wZ8Mrzwn4s1PWvGez+ztQ0nTY5bDPmFJfMkMqt+5QCSXYj7Iij17pQAVj6xq/2T9zDzcG&#10;jWNX+yfuYebg1zn+soAKZRXlfxe/aP8AC/wU8efDnwxrenajcan44v8A+ydP+xQxyxQTeZAn73e6&#10;/u/9Ii+5v6UAeqUUUUAFFFFABRRXlnhz9o3wx4n/AGhfEfwbh03Uf+Ek8O6fHq09zPFH9l8l0tn/&#10;AHT79/mf6XF/B/z0oA9TooooAv6Jafa77n/ljXX1R0myFhZhO/Wr1ABRRRQAUUUUAFFFFABRRRQA&#10;UUUUAFFFFABRRRQAUUUUAFFFFABRRRQAUUUUAFFFFABRRRQAUUUUAFFFFABRRRQAUUUUAFFFFABR&#10;RRQAUUUUAfAH/BFn/k1rxX/2Ol3/AOkNjX3/AF+YHwY/Yp/bL/Z88KXHh34efFfwFoWi3d3JfT24&#10;BuMzuiIZN82nO33I4unp0rvv+FOf8FC/+i6eAv8AwBg/+VdAC/GH/lMj8DP+xNuf/ROsV+gFfn58&#10;JP2QP2h4f2svBXxj+Mfjrwn4sPh20ubEtpZkjujC9vcpHGka2kEfD3RP41+gdABRRRQAV8p/8FRv&#10;+TFviR9dM/8ATla19WV4Z+2P8Gtd/aE/Zv8AFfw+8O3Fhaa1q32Mw3GqTPFbDyruCZ/MKKzfciP8&#10;J5IoA4H46Y/Z5/aM8J/GqBha+EvE3leD/He391Bb73/4lmqy/cjTyZD5EtxO7bIZI0RMvXfeC9d/&#10;4RjXv2jNaOnajrP9m+JUvRp2l2/2i7ufK8OaQ4ihTI3yP0RO7V6j4t8K6Z468Kax4c1u3N1pGrWs&#10;1jf2wmePzoZYykib0KsMoxHHNeRfsm/B/wAd/Bnwr4r074geLIPGuvahr5vYNdi3edc2cVlaWdub&#10;nevE/l2g3jc/P/LV23NQBhfsi/BvQr74K6L438W2lh4z8efEPRxqniTxHqdkktzqEN9Gjmyk37v9&#10;HjhEMHkJthxFu8pc4rN/ZbLeDP2jf2ivhnof/Ev8BeGbzRL3RNDhH+jadLf2kk92IRn93G83ziFC&#10;I0JOxV3Pmp8Ffgn8bv2YvBfiP4f+CLrwV4z8F2s083g668UajdWV/pol3ySR3UdvaSLcIs0hPyOj&#10;N+8+ZA6JF6j8BPglf/Dy78TeMPFmo2+t/FDxs8F74k1KwiMWnr5MZjt7O1j6iC3jOxXf97LyztyF&#10;QA+eP+CXnwO8Kj9lXRfFWpaf/beseJ7S/wBLvxrX+kxQ6cl9cxnT4Y3+WO3d/MkeP+OSV2fd8gTv&#10;/wBgYJBoHxu0S3za6LovxV1/T9M0uH5bbT7RJIXFtDH9yOPfJIdifLmQ+td7+xx8Gtd/Z7/Zv8Kf&#10;D7xFcWF3rWk/bDNcaXM8tsfNu55k8suqt9yUfwjkGk/Zp+CutfBn/hay61cafer4r8eav4psfsEr&#10;yFbS68ny45d6LiT5PmA3r/tGgDwP9kzw2dE+EEPiXVvgH4h8b+LPH9pPqviPxYLfw6n9tR6li5kj&#10;2S6gH+zlXjXydiI3l72iRnda9c/Yg+Hfiv4VfDDxN4Y8QeHLjwpoVr4t1Obwnot5cWtxNaaJK6TQ&#10;RSPDLLvffJNy8jvn+Lbsqv8ACX4SfFD9mnT9T8G+CrXwn4w+Gq3k97oVnq2qXWjXmiRTTzSvZ70t&#10;7v7XGokj2zOySbjJu+XZt9c+EkXxFTwgr/E258LTeK5JZNw8Iw3EdjBHn5EH2h2eR/42fCddu07N&#10;7gHn/wC2N4j8QaT8J7XQfC+q6z4d1zxbr2l+FoPEek2n2j+xRe3ccMlzKdy7E8vzI1fO7zZotrI2&#10;HXpP+GWfhF/wrD/hXf8Awrnw/wD8Ihnf/Z32NP8AXeR5H2nzP9Z9o2fJ5+7zf9vvU37RnwVsf2iP&#10;gt4o8AXupXOjW+txRr9vhiEht5Ypo5o32MPnTzIk3J8u5M4ZM7h5zBp/7Vlz8O9D8P3F18NNN8Sf&#10;JBq3jaO7u72XyiHT7RDp5s4ovtKAxv8APL5TPGRsRXwgB5H4G1Gf49/8Eob3xF8Qo4PGetWvhPX5&#10;7bUtbijuZYp7X7bDb3O5l4nREA8/755YtudjXu/7Gfw78MeEf2dPhtqfh7w5o+ialrvhPSLjVrrT&#10;LGK3l1CX7Ij+ZM6oDI+ZJD8//PR6uXH7OGmeEf2TdZ+C/gNvsdrJ4b1HRLGfVLhnBmuoZgZZ5AhP&#10;zTTF28te/wAqBQFHa/BPwbqHw6+DfgTwlqtzBLqeh6FY6VcT2RzEZYIEjcxllX5CY+PlBxQBxf7Z&#10;PhTRfFP7LvxP/tnQ7DWTp/hvVNQsjf2kdyba7isZ/LuIt4OyRM/K4+YZ4rL/AGNfhV4L8LfAT4Ye&#10;J9F8GeHtG8R6h4O0w3us2OmwW11c+bawySCWdUDvvcB2yeWAzmvU/iz4Hb4n/C/xl4NF/wD2a/iL&#10;RrzSftZh837OLiF4TJs3Lv2h843DOO1ea/sz+FPi58P/AAZ4K8H+OLbwWNE8OaD/AGV/aPh7Ubu4&#10;urqSLyEtD5ctvGsaCBJfN+d977GXYvyUAeH/APBLz4HeFR+yrovirUtP/tvWPE9pf6XfjWv9Jih0&#10;5L65jOnwxv8ALHbu/mSPH/HJK7Pu+QJ3/wCwMEg0D43aJb5tdF0X4q6/p+maXD8ttp9okkLi2hj+&#10;5HHvkkOxPlzIfWu9/Y4+DWu/s9/s3+FPh94iuLC71rSfthmuNLmeW2Pm3c8yeWXVW+5KP4RyDSfs&#10;0/BXWvgz/wALWXWrjT71fFfjzV/FNj9gleQraXXk+XHLvRcSfJ8wG9f9o0AeB/smeGzonwgh8S6t&#10;8A/EPjfxZ4/tJ9V8R+LBb+HU/tqPUsXMkeyXUA/2cq8a+TsRG8ve0SM7rXrn7EHw78V/Cr4YeJvD&#10;HiDw5ceFNCtfFupzeE9FvLi1uJrTRJXSaCKR4ZZd775JuXkd8/xbdlV/hL8JPih+zTp+p+DfBVr4&#10;T8YfDVbye90Kz1bVLrRrzRIpp5pXs96W939rjUSR7ZnZJNxk3fLs2+ufCSL4ip4QV/ibc+FpvFck&#10;sm4eEYbiOxgjz8iD7Q7PI/8AGz4Trt2nZvcA4v8AbJ8KaL4p/Zd+J/8AbOh2GsnT/DeqahZG/tI7&#10;k213FYz+XcRbwdkiZ+Vx8wzxWX+xr8KvBfhb4CfDDxPovgzw9o3iPUPB2mG91mx02C2urnzbWGSQ&#10;Szqgd97gO2TywGc16n8WfA7fE/4X+MvBov8A+zX8RaNeaT9rMPm/ZxcQvCZNm5d+0PnG4Zx2rzX9&#10;mfwp8XPh/wCDPBXg/wAcW3gsaJ4c0H+yv7R8Pajd3F1dSReQlofLlt41jQQJL5vzvvfYy7F+SgD5&#10;+/Zr/wCUN+s/9iZ4s/8AR2o16b+yh+zP4Buf2QvDula1o58RL488OaZe+JLjW5PtNxfg2kZgi8z7&#10;6R2ylEt0Qr5PloynfuZrnwm/Zl8UfD/9grUfgnfX+kXPi99A1vSlureaT7D5t49y8fztEr7B9oj3&#10;fJ2OAa9n+Cfg3UPh18G/AnhLVbmCXU9D0Kx0q4nsjmIywQJG5jLKvyEx8fKDigD5o/4Jr/CjwnrH&#10;7JXh3xNqfh2x1fxJ4ls7/S9X1PVIPtV1dWcU72aWcjzBj9nWC0to/I/1X7v7ldN4Hn1L4PfsG+No&#10;9C1rUbq/8D2vi6y0jUtSlS5uRHp19qENn5m9Sr+WkEXybdmIwu3b8td9+xx8Gtd/Z7/Zv8KfD7xF&#10;cWF3rWk/bDNcaXM8tsfNu55k8suqt9yUfwjkGtvwj8IUi+GHiPwR4rFvqWm67qniCe8t7eZws1nq&#10;Wo3k/l7xtZH8m6CPs6Nna38RAPAPh98EPDnw++Bp+Gp/Zr8Ualpd7pcFjr10T4fjm1qZPn+0Sv8A&#10;2sz7xJJI6fP+5z+6ZNiV6b+x94W8a+C/2bPAPh34gW/2fxdpFpJYz23nQSfZoYp3Szi3w7k/1EcX&#10;/s3zVlfDfwT8fPgx8LYPAelHwH8QINDtRYaD4k1i9u9IlECwKkEd1YQ2k6P5L/JlLhC6RpuKPvev&#10;XvB9n4msfCWnf8Jpc6PdeJPJzf8A9iQSRWHm/wDPOLznd9ifc3v9/wC9sT7iAGtRRRQAUUUUAFFF&#10;FABRRRQAUUUUAammagceVN1rXrlK19NvyR5UvBoA1KKKKACiiigAr54/bE+DHjf4x+E/AY+H934f&#10;tvEXhPxhp/imEeJHnjs3+ypNiMmFGfl3j4+X5d3zCvoeigD5T/4zc/6t/wD/ACuUf8Zuf9W//wDl&#10;cr6sooA+U/8AjNz/AKt//wDK5R/xm5/1b/8A+VyvqyigD5T/AOM3P+rf/wDyuUf8Zuf9W/8A/lcr&#10;6sooA+U/+M3P+rf/APyuUf8AGbn/AFb/AP8Alcr6sooA+U/+M3P+rf8A/wArlH/Gbn/Vv/8A5XK+&#10;rKKAPlP/AIzc/wCrf/8AyuUf8Zuf9W//APlcr6sooA+U/wDjNz/q3/8A8rlH/Gbn/Vv/AP5XK+rK&#10;KAPkeTVv21o/+iC/nrNM/tj9tf8A6oL/AOVmvpzU02XwNQUAfNX9sftr/wDVBf8Ays0f2x+2v/1Q&#10;X/ys19K0UAfNX9sftr/9UF/8rNH9sftr/wDVBf8Ays19K0UAfNX9sftr/wDVBf8Ays0f2x+2v/1Q&#10;X/ys19K0UAfNX9sftr/9UF/8rNXll/bbePzAf2f9vr/xPK+h619Ik8y3oA+Yv+M3P+rf/wDyuUf8&#10;Zuf9W/8A/lcr6sooA+U/+M3P+rf/APyuUf8AGbn/AFb/AP8Alcr6sooA+U/+M3P+rf8A/wArlH/G&#10;bn/Vv/8A5XK+rKKAPlP/AIzc/wCrf/8AyuUf8Zuf9W//APlcr6sooA+U/wDjNz/q3/8A8rlH/Gbn&#10;/Vv/AP5XK+rKKAPlP/jNz/q3/wD8rlH/ABm5/wBW/wD/AJXK+rKKAPlP/jNz/q3/AP8AK5R/xm5/&#10;1b//AOVyvqyigD5T/wCM3P8Aq3//AMrlH/Gbn/Vv/wD5XK+rKKAPlP8A4zc/6t//APK5UXwV+C3x&#10;sk/ajuPi18XLjwGCvg1/CsFt4Jmvsg/bkukeRLlP+uvO/wDufL3r6xooAKp3t+LTqKL+9+yAGsT/&#10;AFlABJJLcUtFFABRRRQAUUUUAFeb/tO/Ee9+HH7OXxI8RWVxPa6lp+hXjWNzCP3sE7R7I5f+ASOP&#10;yr0ivN/2ivAl18TvgR498J6Zbi51PVtFvILC283yx53l/wCj/P8A7/lUAea/BH4uxfCf4CeG9I8M&#10;/BX4l634X8O6VHANRsNGtLY6iVT95cxWk1zFcyedJvk/1PzeZur3j4R/Fzw78cvAWleLvDNxPc6V&#10;e+YAJ4TFLbyo+ySOVH+5IjgjH4ruXDHw34U/tt/Cqw+CGiax4w8a6Loet6dpcdvrGhXs/l6pbXsK&#10;BLi3+yN++J8yOTnZ81N/ZS1KP4VfA34nfFPxn9q8NeGvE/i3WvHUNvfWj/a9P064dPL82JN3z7I/&#10;Mwm7iUdeaAPrSiud8JeKtM8deFNH8R6JcG60jVrWG+sLkwvH50MsYeN9jhWGUYHnmuioAK+AP+C0&#10;3/JrXhT/ALHS0/8ASG+r7/r4A/4LTf8AJrXhT/sdLT/0hvqAPv8Ar8vv22ZPHp/4KYfCiP4VmwXx&#10;7d+D/s9hPqoH2a2806pHLcyDv5ULySD5W/1Y+R/uN+oNfn/8Yf8AlMj8DP8AsTbn/wBE6xQBT1T4&#10;uftC/srftAfBDw/8S/H2jfFPw78R5k0i5s7fSYNN/s67aa3jkkikiiUyLEbiIq7f61PMVoom2OPe&#10;fjp4P/aH8dfFzRdO+HHj3R/hr4CtNME9/rUumQajfXN47zAxxwTKwKIIrbq0X/Hy/wA02zYniX/B&#10;Rj/k6T9jH/sdH/8AS7S68W/bR8d6F4n/AG/rfwd8edc8QeGvgjo1naXtlp1jDdG01KTyGk82WNH/&#10;AI5p7qBriBGfbF5Q2fPKgB9Cfsv/ABT+Oukfth/ED4K/FnxLbeLrDT9C/tvSdaGjR2JuIvPgRJYv&#10;KjjBRhPIkn+s2yw7Vf5H39D/AME/fjn45+J9l8TPBfxN1v8A4SHx/wCDtYjg1C6t7OC2trZJYAv2&#10;MeSkYeSGe3ukd9hQn/Vyyptavnr9gjWvhPrP7e/jMfBfwzc+HPBNp4IuLOBp7y4lGpSpqFqXvB5z&#10;M8aPkIqf3YwzKjOyKn7f3ijV/wBk39oHXPiL4ftbdbn4j+ErzQ5tRN9PFfmZ4I4DJZunyQJaG00+&#10;b58O73siqzjm2AO9+EP7afjHXbf9oP46+IfEVtqPwT8JSz6T4U0SDTUthqVz5ifZ/wB/sa5jdk+z&#10;b96FN18Wwiw7VZ4M0j9tT4r/AAKn+J+m/FnSNC1rW4jq+heB49B06SGazl2vBH9skRvLd0PyI+//&#10;AJZ+bKjM+zZ139j/AF/wh/wS31r4WaVpsDeNptMj1q/t4bf99cXi3cd7JbfufM8+dI4xao/8flR/&#10;cXG35a/Z61v9g7W/hTon/C0PDc/hvxvaQpZ6oJ7zW7gahMqr/pcf2ZmQJLjfswuxty7doR3AP0e/&#10;Yw/aTT9qf4GaZ4xktbfTddhd9M1jTrPzBDb3kZH+rLj7jxvFIAN+3zNm9mRq+fv+C03/ACa14U/7&#10;HS0/9Ib6vf8A9jXRvhPp/wAFYNS+DGkT6P4H1rVLy9hE0k8jTzRzGzef987uqOLUFQdnyY3IjbhX&#10;gH/Bab/k1rwp/wBjpaf+kN9QB2P7ZH7RvxG0n4q+CvgR8GoLew+JHixE1P8A4SLVRAbWwtFeff5c&#10;bhg74tZnfej7UGEV5HXy+W8R/EH9ob9lL4//AAn07xl47g+MPw+8farH4cmuD4fh0g6ddyzRpG++&#10;FGAcB96B3bzVjuF2LsWWuL/4KC/CzQpP2wvhD4/+Jnh7UPEnwiu9GuNF1dNKhupJbaSCO8ufNl8n&#10;a6Ros3n/ACOX2WtwduE+bnvDZ/4J73XjrwPpvhDwvP4q8Ravr1npdnZxDV5YYZpZNsclyl7KkUkA&#10;fywyfPnP3HXdQB9C/Ev46+OdD/4KSfCv4WWeum28Ba54anvtQ0pLWEmedI9TIk80p5qc28X3HA/d&#10;+5rxLw78Xv2h/wBpH9pj44+EfB/xg0T4e2vgy+vIdJ0OTRrW5luWinktY/vo8vl5TMs+99jSx7Yt&#10;rqqdr8Y/+UxXwL/7Ey4/9E61XgP7Unxd/ZC/ak8E6344m1DWvDXxYOnzmyg+xzx3dxNDHMltbXWx&#10;JbZ0d/L/AHm/fs8tPNTZsoA9y/bE+Mnxu/Zv/ZA8Cavf+K9Ht/iSdfj0vWNU0KyjuLW5i8i8fJS5&#10;h/1j+XE7/Ivz79uxa9t/bj+JfiH4O/sueNfF3hLVP7L8SacLPyLryI5fv30ML/u5kZPuSS/wV8Yf&#10;tCWfjr4sf8EoPAXizxbqN1da3pGoW+q39zrQeO6ubPz7qytJB8v7x3S4tn8x/vp8+92+/b/bl/4K&#10;F/DH4w/s2T+DfBN1qGta34nW0N+txaPajRxFNDc4l3ptkk3p5eI3dP8AWNv+7vAPTv2qv2lPiV8N&#10;P2G/g58RPD/iM6b4u8Q/2R/aOpfYrWb7R9o02aaU+U8TJHuePPyJW78PdQ/ab8J2Fv8AF/4reNtI&#10;/wCFf2en3/iTXfBFjosdtfW9p9geaC2i326SeekmUaN5V2+V/rZd77fD/wBuv/lGH+zz/wBy/wD+&#10;maev0M+Mvg6++Ifwg8eeFNMngg1HXNBv9KguJuI/NlgdI/NK7sJ+8oA+PPg74i/ak/a08I+Ivid4&#10;f+Iuk/Czw3qM8/8AwifhoaNaal9oEW+MiWd03xoZE2NJ87M/mssSpsV/Yf2Ev2jNd/aD+FGoQ+Mo&#10;bfTvH/ha/k0PV7bHk3TFI02XEtudv2d3PmoycLvhk27PuJ8Gfs46P+yl4d+F1vp37RPhTUfCPj+0&#10;ubu3IvxrkcmowrO8f2jy7dFSPZIktoyD+K1k3YavvT9hqX4Ial4F8V6h8CvDc+h6CuuyWF7dXm/z&#10;dRmijjZJd80skvkeXMNqPs2+ZJ8iM70Aei/tFt8WG+HZh+Dp0X/hL57qOCa51zf5VvaS70kuIv4P&#10;Mhd45Pn3psik+R22I/yF8efiJ+0r+xlovgP4heLfijo3xR0O8v47HXfDP9gW+m5meB5PKiuIYt7x&#10;/u5dsvyfN5e6J1d0r0f/AIKqeKfFnhf9la6/4Ri61G2ttR1mCw166soD/wAg94598csg/wBXG8/l&#10;I33N/mbPuPsf89/2pLX9ljw78KPDejfBLUdY8T+L/wC0ftF/rmoi7jzabHzHKkqRRb97x7fLi+5F&#10;8z5++Afoj+2l+0j478IePPAXwa+EX2W2+JPjOVJ/7Sns3uP7NtN5TzfL8qRNj+XLvf5/KitZG2fO&#10;jr0GieAf2sPCPxT03SLj4saf438Ba7o9/b3HiKXw3Y2V14dvfs8htLgWqMvn/vvK/idWHmK6J8j1&#10;4l+3Hr1z+zn+2d8HPjzqmiz614JtLGTQ5/sWRNbzYuvM5dPL3hLvfEm8b/s0i/J98fS/w9/4KF/B&#10;r4t/Fnwp8PvBer6j4k1vxALoCeDTJre2tPIgec+cbhY2+dUfb5avyPm28UAfN/we+D/xy1H9qz9o&#10;bStM/aG/sXxJp3/COjWNeHgixuP7Z82xd7f/AEdn2W/kplPk+/nc3Ir1vxh8b/iR4X/4KF/CL4UT&#10;eIrc+FNY8KPfavp1lp0EUNzdrDqGZY9/mTRpvt4sRibsB83zFvOLf9q3wR+zb/wUL/aK0/x9qR0L&#10;RNfs9Cnh1UQz3G2a3sIB5HlwxOx3rdSPv4C+V3L03xp4p0/x3/wVd/Z28R6Hcm50XV/Ab31jcmJ4&#10;/PhktdXeOTY+1hlHB55+lAHffsTftCfELxB8bfjB8Hviz4h/t7xJ4Tu/tGk3k+jjTbm+s1lMUkmy&#10;JViEfz2sifxt9p+86AbeP8O/tZePPih4+/az8ReDPGNu3ww+HnhS7GhWv2O0lI1JbV/LvIZERhPA&#10;Xsrp13uVZZY/k7Jw/wDwURGtfsn/ALR/h34/+BjqNteeJ9Gv9C1ZoGcW4vFtPJs5ZncSRPwYpFt3&#10;QK39m7vvFnX0r4HfCC3+En/BKXxYgEB1HxD4H1jxHe3EE0jif7VYu8BIf7jrai1jZEG3dGfvZ3MA&#10;c+/iL4vftF/8E3bTx5cfFY6Ldf8ACN+Jp/Etsvh20uB4hgSS6RIN/wAn2XEMDpvjX/lru+8lepfs&#10;XfC74wad4A+EniDVPjida8BHw3Yzr4K/4RO0tykD2KeRb/bFfzf3W+L5+r+V833zXC/s1/8AKG/W&#10;f+xM8Wf+jtRrpv2Cv21vhp8Q/hh8KPhkur/2d8R7fRo9JOhG0upC32KBl8z7R5Kw/PBAZ8b/AJfM&#10;2fMw5AOX/ZD/AG1PFFz+xN8SPjF8VNZHiS+8M61cwW5e1jtTcf6PZ/Z7b/RocJvnuNnmFG2eblvl&#10;Ssv4dJ+2d8c/gJcfFnR/irp3hzW9WE+oaF4IPhayjjuLTzCY0F1cRlo96bzFv3q6eQzTDezp4r+y&#10;p8NNc+Lv/BKr42+GvDtr9r1ybxJLeQW2Hkkn+yx6ZcvFEiIzPI6w7ET+Jig4zmsP9nrW/wBg7W/h&#10;Ton/AAtDw3P4b8b2kKWeqCe81u4GoTKq/wClx/ZmZAkuN+zC7G3Lt2hHcA+kJP8AgoD408W/8E9P&#10;FHxe0bRILTx7pmo/2He3NpbR/YNPmeaHZcxxy3DO6LDdRKB8588/NEYt5r0n9m7Sfj14lv8A4aeP&#10;Lv8AaA0D4n/DXVLSefW7S00G3scyPAyxR20qQ75NlycPv+zOvlbWTcWReRg8b/srfCX9j21u7Lwj&#10;qA+BXxB8ST6XcQPFPdEy75YTeyCaZpo48advUx/vU/dsqJJXzB4W8QfDvwN+2V8KF/ZL8da/deGf&#10;E+tWlv4m8I2Vpfm2t4YnRZJJPtK/v42ge6ky4c2/lyyK65TYAfVn/BVPxlfTfBXwz8KNAgtr7xV8&#10;SdftNLs9MuFZTPDFPHJmKXcsUb+ebJPnb7kr+m5fq/4WfDbRvg/8P/D3gjw7b/Z9D0OyjsrYsiCS&#10;Yr9+WQIiqZHfMjvt+Z5HbjNfFHh+O9/at/4Kb63q5uoNR+H/AMFIvsUMEtt5kX9pOjpjy5n+Sdbn&#10;7S/nxpt/4ltv/sPX6GUAfm//AMFVL7xDp3xl/ZcvPCenW2qeK4NevJtJ0+8bEVxeLc6Z5Ech3qNj&#10;OIwfnX/eFZXxY+K/7Vf7F+rfDrxr8U/H+j+PvAWo6n9h1/TtI0a0Qw7i5MUR8mCZ3eBTIj/Iolj2&#10;SfJtMva/8FGP+TpP2Mf+x0f/ANLtLpf+C03/ACa14U/7HS0/9Ib6gDrv23v2mfHfg7xz8Ovgr8H1&#10;trb4oeMpUm/tK4s3uBo9p5mwS+WYZEKP5dzvfD+VFbyNs+dHXxz4/wDxa/as/YjuPAnjfxn4+0b4&#10;oeC7uaOy1bTYtHtNO/0t43eS28xIVl2bEleK4T+KL95EBhH0/wBvHX7z9m79tj4L/H3VtEm1vwXa&#10;abLoU4siRNBJ/pfmEl02b/LvfMiQuN5t5F+QDeM39tb9snwp+1L8M9M+C/wKnufH3i3xlqlvDPbw&#10;6Xc2/kQwSJP9+bytj+ZFGS+HRYo52cp8jUAR/wDBVHVtZ13x3+y5qPw6urfUPEV5ql3P4ZvLSaCW&#10;G4unk0xrSWOR/wBy6M5iOX+Q/wC7T/j/APFr9qz9iO48CeN/Gfj7Rvih4Lu5o7LVtNi0e007/S3j&#10;d5LbzEhWXZsSV4rhP4ov3kQGEep/wUSXQ/2bvFf7G7AahqXhvwFduDkJJdz2lk+l/wC4hk2R/wCw&#10;u7+5VX9u79qfwX+2J4F8KfCP4JXNx8QvFmta9HN9mi0Z4xDDFHJ/y0u4kMb5kDeYmAsUc/mOi53g&#10;Ho//AAUi1z4g+Hfjl+znc/CzTTqXj+Q+I7LSbZYPNxLPa20LyfPhBsSSSTe/yL5e5/kDVynxq+Kn&#10;7UP7Emt/Dbxh8R/iNp3xJ+HOo3cFl4jtLDQbK3lgmdHee3iCrE8n7tJHim3oGeL96iL8r9n/AMFD&#10;fjTY/s8/tB/szfELVdOuNT07SptfFxa2biOUwTQWsEjx7+N6CTeE+XfjbuX7w8u/bl/aG8A/txeG&#10;/hx8H/g5rFx4t8Vav4tt5vPbTLq2tbWJbeZJJJi8SybB5/mMURwqQys23C7wD7D+MnxR8TeFP2rP&#10;2fPBumakbfw54tHiI6vaGGOT7T9lsUlg+dk3x7HJPyMuf4s14z8V/j/8XvjH+0prHwg+BfiTSPCe&#10;h+EobebxL4wudNS+xO0myS2jP72EkJIP3brE/m2s6l0VDXbftK3Xk/tv/snGHm4j/wCEs/8ATbHX&#10;xN8Vvhn8KPg1+2741Hx28J6hdfDTxmJdc0nxLPJdcXb7Zrj/AI83X9350ksezY7p/o/8Ls7gHvnw&#10;b+NXxl+HP7Y0/wAFvjD4jtvG1v4i0973w1rljp1pbfc8x0lPk7PLR0guUaN97ebFHt+X53wvCfxK&#10;+OP7RHxl+Nfh3wj8c9H8A3XhLVryx0jwm3h+C5kuIbd3hSeV5UZ442kSLfIhm2NK/wAka+Sjz/s5&#10;3f7GK/Hvwnb/AAjtpz44livJrC6J1Xy7crATJGftL7fMeCSXb8mz90/zo3l7/JPjp8XP2SfjZ4R1&#10;Hx5ompap8Pfi7BBcarp39l2U9jeT6hEZ3gFy8KSW+95zHJ5wfzT8n71MbaAP0k+Gun+LNM+H2i2n&#10;jvUtO1vxbDax/wBralpcP2aK4m/65/8A7G/7+xPuJ8ef8FA/+Tl/2Qv+xu/9u9Lr3T9iTxH4s8X/&#10;ALLPgPVfGd1qF34iu7aTzrvVIT5t1D9okS3k5H7wPB5X7z+P7+5t++vC/wDgoH/ycv8Ashf9jd/7&#10;d6XQB9z18XfGX46/F34i/tZf8KK+D2o6d4QtdEtLe/13xLfWMFzLbwsm+Tyo5nZJI9l3a7U2I/m5&#10;+dIt719o1+aH7Qvw28AaB+3P4s8WfHXQr+5+G3iHS0n0+6sor6SK3MEGnQ/aZpLbb+73vJb7A7sH&#10;kj3IiyQu4B658Mfid8dfhL+1honwk+K+t6f8QvDvjS2u7jSNdt9OSwFsLdJ36JCqGTZGPNg+fZ5s&#10;DLL/AH8fx38SP2j/AIh/tk+NPhV8MfEkGheEdJn0ya51u40a3uP7FhaxR3jG9P3kkzuSsb/OzxDa&#10;6RpM1Vf2ftb/AGN7T9obwVafB3RdS1Lxxei7FjqVsdS8nTwlo+/zvtky/fTzUXYj8/3Pkr174C/8&#10;nr/tU/8Acp/+m16AMH9mr4t/FjRv2kfHfwP+K2o23i+70+wOu6T4xt7NLL7TZ+ZAmPLSNUkT95/w&#10;CWOdN83ybLfw8+NnjbW/+CiPxQ+GV9rZufBGk+HLe+0/TPsUH+jTNHp373zNm/8A5eJfvv8A8tK0&#10;f+clf/dIf/czXmPwj/5S2/G3/sUbf/0XpFAGN8Kvi1+0b+2jqnjTxN8PPGen/DPwBpMlxYaF9o0e&#10;C6l1GdDvgjug4meOTyJIvNdPk+55UT/PXbfs1fHX42eLPF/xg+A/jq/0dfi54e0G4vtC8SwQx/ZP&#10;Of8A1dxcbPkKZurF0CW/3PM81d/y145+wv8AtGeCv2QPCfjX4WfGO61DwF4usvEcl75F9ps9zGYp&#10;YIE/d/Z0k/5478/cdJI2R3r1n9jLUbb45/t2/HH42+FI7n/hXTaXb+HrG7u4JbeW+mCWeXi+XlcW&#10;W9t7K6pcQbkG8hQD1X9hb9qmb4rfsj3vxB+IWszz3/hiW/g8R61cWkcYYQD7T5kUVunKJbSxDhAx&#10;ZH+U/ebjv2N/jd+0H8af2d/ib8TLwaf4j8TXV5PB4M8M3tkmm6evlJukMdwnzzxs8nlrvb79oVad&#10;d7unyl+2n/wlH7OPx6+LHw68HwXFxbfGfS7e9Fvpc8r39zd3GqSSEyYQ73Y/b7RbeHYjwTRb98u8&#10;v+k9vf8AhT9iP9ljTpdXnJ8M+CdGt7e4uNM08RyX8+Uj3xwIcCS4nk/jfG+Tc7/eegDq/gPrHj3x&#10;B8LND1L4oaPp/h3x9N9oXUdN0uUSW0BE8nl+WRLL96ERP99uvbpXpNeb/Aj41aH+0F8KdE8f+HrT&#10;ULTRdWE/2e31OKOO5/dTPBJvCOyj54z0avSKACiiigAooooAKKKKACiiigAooooAKKKKACiiigAo&#10;oooAKKKKACiiigAooooAKKKKACiiigAooooAKKKKACiiigAooooAKKKKACiiigAooooAKKKKACii&#10;igAooooAKKKKACiiigAooooAKKKKACiiigAooooAKKKKACiiigAooooAKKKKACiiigAooooAKr3F&#10;v59uYqsUUAcxJH5dR1t6laCT953FYlABRRRQAUUUUAFFFFABRRRQAUUUUAa+m35lHlTda1K5mtWx&#10;v/tH7qUfNQBo0UUUAFFFFABRRRQAUUUUAFFFFABRRRQAUUUUAFFFFABRRRQBl6zFhRL6Vm1tX6eZ&#10;ZEVi0AFFFFABRRRQAUUUUAFXtJk8uYw1Rp9vJ9nn86gDo6KKKACiiigAooooAKKKKACiiigAoooo&#10;AKKKKACiiigAqK4nEEJkPQVLWHqU/nTADtQBUkk+0T+dS0UUAFFFFABRRRQAUUUUAFFFFAGFJ4L8&#10;OXHiX/hIptE03+3If+Yn9ij+1/8AfzZvrp7aGDULCewvbfzraRPKNtL8+YsY5qrSRyeXQB0EMccE&#10;PlRcCMYxU9RW84nhEg6GpaACuT8afDrwr8RNJh07xZ4c0fxPpsE/nw2ms2cd5Cs2GXzPLkUjfh3H&#10;411lFABXKX3w68L6j41sPFd74b0e88VWEXkWWuz2MUl/bRYcGOOcpvRD5knAb/lo/rXV0UAcnr/w&#10;88L+MdW0jUfEHhvR9b1PQ5hPpV1qNlFcS6fLlH8yF2QmN8xxnKf8805qt43+E3gr4ntp58aeDvD/&#10;AItey8z7N/bmmQ3ot9+3f5YlVgm7ZHnHXA9K7WigDiPDXwp8E+CL20uPDvgzQNDu7S1ewt7jTNOg&#10;tpIbRpjO0EZRFxH57mTYPl3ncfmq340+HXhX4iaTDp3izw5o/ifTYJ/PhtNZs47yFZsMvmeXIpG/&#10;DuPxrrKKACvNfEf7Pvws8Za7PrPiH4ceFNe1u6KmfUNV0K1urmfagRN8kkbMcIgH0FelUUAY+jaL&#10;Y+G9LtdN0y1t7DTbWFLaC0soRFFBEo2JHGicIigdBwKy/Gnw68K/ETSYdO8WeHNH8T6bBP58NprN&#10;nHeQrNhl8zy5FI34dx+NdZRQBzvinwloXjnQrnRPEWj2Gt6TdbDPpupWqXFtLtcOnmRsGU4dAfqB&#10;3xWB4O+Cfw8+HOrz6p4T8CeGfDOpPEbea60XSLezlMfyuYy8aKSmUj46cV6DRQBx2sfD7wxfeLLX&#10;xde+HdHuvFunw+RZ63NZRSX9tE28eXHcbPMjT95L0P8Ay0f1rjfE3wD+GHjLXLnWvEPw58K67rd4&#10;UM+p6to1rdS3O1Nkf7x0Z/uR/pXqmrvi3rIoAK82tP2cPhPYQajDZfDDwXbWuoxfZ7i1g8P2kf2m&#10;Hej+XL8n7yPfHFJ/vxRtXpNFAHK638LPBvifwzpvh3W/CWi6n4a07y/sGmX2mQS2tvsTZH5Ubpsj&#10;2J+7T/YrqqKKAOC8TfAP4YeMtcuda8Q/Dnwrrut3hQz6nq2jWt1Lc7U2R/vHRn+5H+lddpWlWGga&#10;Rbadpdtb6dptpDHBBbQQ+VFbxJ8kccUaf6uNKv0UAUNV0qw1/SLnTtUtrfUdNu4ZIJ7aeHzYriJ/&#10;kkjljf8A1kb1yNh8BPhho+hanoll8OPCltomr+WdQ02DRrWOK58qTfH5sezZJsf7m/7ld7RQBnaz&#10;4Q0fxzptxo3iHRdP1rRrrmfTdStEuLafa+9PMR9ycPz+FO8EfCbwV8MG1A+C/B3h/wAJPe+X9p/s&#10;PTIbIXGzds8wRKofbvkxnpk+tbukRZmMvqK2KAPPvGPwT+HfxE1eDVPFngTwz4m1JIvs8N1rWkW9&#10;5KI/mcRh5EYhMvJx05rWvvh14X1HxrYeK73w3o954qsIvIstdnsYpL+2iw4Mcc5TeiHzJOA3/LR/&#10;WurooA5Pxp8OvCvxE0mHTvFnhzR/E+mwT+fDaazZx3kKzYZfM8uRSN+HcfjXWUUUAc74W8JaF4G0&#10;K20Tw7o9homk2u8wabptqlvbRbnLv5cahVGXcn6k981geDvgn8PPhzq8+qeE/AnhnwzqTxG3mutF&#10;0i3s5TH8rmMvGikplI+OnFeg0UAcn4L+HXhX4c6TNp3hPw5o/hjTZ5/Pms9Gso7OFpsKvmeXGoG/&#10;CIPwrB8R/s+/Czxlrs+s+Ifhx4U17W7oqZ9Q1XQrW6uZ9qBE3ySRsxwiAfQV6VRQByeo/D3wxq/h&#10;BfCmoeHNHvvC0cEVsug3NnHJYLFFsMcfkMuzYmyPaNvy7RjpWV4O+Cfw8+HOrz6p4T8CeGfDOpPE&#10;bea60XSLezlMfyuYy8aKSmUj46cV6DRQB8w/sMfswa7+zR8O/EEPjHWNP8S+PfEusT6tq+s2gkkk&#10;mOAscclxNtluOfMky6rh7iTH99/p6iigDk9f+Hnhfxjq2kaj4g8N6Prep6HMJ9KutRsoriXT5co/&#10;mQuyExvmOM5T/nmnNHjT4deFfiJpMOneLPDmj+J9Ngn8+G01mzjvIVmwy+Z5cikb8O4/GusooA53&#10;xT4S0LxzoVzoniLR7DW9Juthn03UrVLi2l2uHTzI2DKcOgP1A74rA8HfBP4efDnV59U8J+BPDPhn&#10;UniNvNdaLpFvZymP5XMZeNFJTKR8dOK9BooA53UPCWh6tr2j67e6Jp97rmkCb7BqM9pHJdWHnJsk&#10;8qT70e9eGCH5hWB4O+Cfw8+HOrz6p4T8CeGfDOpPEbea60XSLezlMfyuYy8aKSmUj46cV6DRQBzu&#10;oeEtD1bXtH1290TT73XNIE32DUZ7SOS6sPOTZJ5Un3o968MEPzCuU8PfCb4efCrUJtR8J+A/DHhv&#10;WZITB5+i6Pb2UhiPz7DIiLlC6fyrvNT1OOwiJJBnxwK5WSSW4n82egDL1Pw1outa7put3mm6bqWt&#10;6R5n2DU54Y5Lq282PZJ5Un3496ff8v79U/GHgPwv8RNJttO8UeG9N8S6ZDL5/wBl1WyjuYvO+55n&#10;lujfvP3lbtFAHNeC/hh4N+HH2j/hEfCWi+Gvtfl+f/YemQWP2jZv8vzdiL5mzzKzPEfwI+GvjLXb&#10;nVvEHw48Ka3qV35f2jU9V0a0uZbnamyP946M/wByOu4ooAKwtf8AAnhjxZq+iahrXhvTtc1LSJfP&#10;sLq+so7mXTpvkfzIpHT93J+7i+5/zyrdooAKwvGHgPwv8RNJttO8UeG9N8S6ZDL5/wBl1WyjuYvO&#10;+55nlujfvP3lbtFAHNeC/hh4N+HH2j/hEfCWi+Gvtfl+f/YemQWP2jZv8vzdiL5mzzK1NP8AC+ja&#10;Xr2pavZaJpttqer+X9v1OCGOKW58qPZH5sn35Nifc3/crRooA87+LtjrGgeG9b8ZeBPBeneLfinD&#10;p/2GwNx5FtLcQvOn7uW4fb/o6f6/y96b/K/gZ99eIfsZfCD4paX8Sfiv8VPjPoumad4u8Wy2kEBt&#10;xBJNbQxI/mRR+SzeXBxap98u32bc38Dv9Z1taDphnm+2TcntQBy2u/An4e+Prq3v/FvgPw54k1NY&#10;RCLnW9HgvZbeLJfy98qMf467XRtFsfDel2um6Za29hptrCltBaWUIiigiUbEjjROERQOg4FbFFAH&#10;xd4g+APxG+K3/BQ7RvHXizTIP+FS+BdNLeHDLLDcQ3V40CEkwGZngnWed38/yl4sLcfe2vX1zrWi&#10;2PiTS7rTdTtbe/026he2ntL2ESxTxMNjxyI/DowPQ8GtiigDnfC3hLQvA2hW2ieHdHsNE0m13mDT&#10;dNtUt7aLc5d/LjUKoy7k/UnvmuioooAKKKKACiiigAooooAKKKKACiiigAooooAKKKKACiiigAoo&#10;ooAKKKKACiiigAooooAKKKKACiiigAooooAKKKKACiiigAooooAKKKKAPlP/AIei/syf9FIP/gg1&#10;L/5Go/4ei/syf9FIP/gg1L/5Gr52/wCCTXwT+H3xH/Zz8Qaj4s8BeF/Euow+LLi2hutZ0e3vZkh+&#10;yWbiMSOjHZl5Pzr7d/4ZO+Cf/RHPAP8A4TFj/wDGqAOR+GX7d/wN+MvjrTPB3gzxt/bPiXUTIbe1&#10;GkXtvu8qN5n+eaFEHyJIfvfSvoavzd8V/D7wv8Ov+CuHwR0vwn4b0jwxpkvhO7uJbXRbGKzhaUwa&#10;shfy0VRvISMZ9hX6RUAFFFFABRRXzL/wUT8Va14J/Y78f63oOsahoWt2v9n+RqGl3T29zBv1G2R/&#10;LkTawyjkfjQB9NUV88/sefEvXPFPw+1DwR4zuC3xI+H12fDevCZ3Mlz5X/HpqAMzedJHcweW4nkR&#10;PNfzGVdtdp8LdWvtR8cfGG2vLm4uLfTvFdvbWVvNK0ot4zomlSbIwfuJvkkfA43SO3UnIB6lRXi3&#10;jj9rP4X/AA38Yar4W1rxHdnxDpGmnVdV0/S9FvtSOn2o6z3JtoZBAgBVsuV+SSNj8roT02k/GbwX&#10;rHwqPxMsvENtqPghNLl1Ztbt0kkBtYkdpCUVd+9Nkm6PZvRgU27higD0Oivib9n3/gpf8Pfih4s1&#10;rw74k8Sadput3vjKfRPCltY6Pfg6lpzSRx2MsjsrLHI7ud28pj+4lfbNABRXhfin9sf4QeC/F2r+&#10;HLvxcNR1fQ7Oe+1W20PS7vVf7OhikKTyXT2kUi2+x+HD7dn8WNy16P8AD74g+Hfin4M0jxT4W1e3&#10;1vQNVi8+zv7f5t2cjB4yjqcoyOAyspVvmyKAOtor51uf26vgdZ6H4d1f/hOPtdv4htbzULH7Fo99&#10;cXLWdo8i3FxJbpC0sUaGCb95IiqfKkZcqjY9H0n4zeC9Y+FR+Jll4httR8EJpcurNrdukkgNrEjt&#10;ISirv3psk3R7N6MCm3cMUAeh0V88eJf27fgd4SW3Oo+NyfM0e08QkWekX1ybayutn2eW58mFvJ3+&#10;dD8kmxv3sfy/Omd39pPWbHxL+yX8V9R0y5t9S0678D6pcW9zZzCSKeJ7GZkkjkTh0YHqDgigD2qi&#10;vk611fw5ov8AwTs8BXnjLxh4g+H3hqLwd4cF14l8LzyQ6ha5jtQhieKORxvfy42wn3ZH/D6P8U+L&#10;dC8DaFc634i1iw0TSbXYJ9S1K6S3totzhE8yRiqjLuB9SO+KAOiorxbwP+1n8L/iR4w0rwtoviO7&#10;HiHV9NGq6Vp+qaLfaadQtT0ntjcwxidCAzZQt8kcjD5Ucix42/ac+G3w88ead4J1XxMt14vvN/le&#10;G9CsLrVtQBWJJiZLe0ileP8Adv5g3ou5PmX7jUAew0V538IPjP4N+OnhBvFXgXxBB4h0SWWS3N1A&#10;HTyZU+9HLHIivG/IOHX7hRvuuufkL9h39pv4afAz9jr4T6L4x8SHTdYvLPW7+LTLSzub65+yQ6je&#10;PJcSR20MjxxoiSne4VcRSc/u32gH6A0VyXw++IPh34p+DNI8U+FtXt9b0DVYvPs7+3+bdnIweMo6&#10;nKMjgMrKVb5sivnD/gm3rdl4c/YJ8A6lqdxb6bp1nDq1xcXN3MIobeJNRumeSR24RFA5J+poA+vK&#10;K8B0/wDbc+C+rXJMPj22GlDVJNI/ty5sbq30b7ZHG8jwDU3iW037E3qPN+cYK7gy179QAUUUUAFF&#10;FFABWJqdp5E/nCtuo5EEg8ugDmKKsXFv9nn8qq9ABRRRQAUUUUAFFFFABRRRQAVLUVFAG3Y6gLge&#10;UT/pAHNaFcx/q627C/F4DxQBcooooAKKKKACiiigAooooAKKKKACiiigAooooAKKKKAGffrm5I/L&#10;rp6w9TTbeg+tAFWiiigAooooAKKKKACiiigDfs5PMgBqesvSJcAxVqUAFFFFABRRRQAUUUUAFFFF&#10;ABRRRQAUUUUAFFFFAFTULj7PBmsSrepz75/+uVVKACiiigAooooAKKKKACiiigAooooAKKKKAL2k&#10;z7JjDWxXMRyeXXRRyh4RJ7UAS0UV88/t3fE3xP8ABr9lTxt4y8HaodG8S6d9hNvcmCO4C+bewQv+&#10;7lRkOUkf+H37UAfQ1Ffm78PPCn7e3xE8BeGvFWl/G7wXb6br2m22qW0N9p0AmWGeJJEEmzTGAfDj&#10;PzH+ddD/AMKc/wCChf8A0XTwF/4Awf8AyroA/QGivhz/AIJ6fGf4sfEnx58bvCXxZ8WW/ifUvA+p&#10;2elwz2Nnb28IlEt5HP5ZihjLo3kRn51zjBwtfcdABRRRQAUUUUAFFeQfs8/tB6H+0l4OuPEugaP4&#10;i0OC0vFs2tvEVpHbXPzWsNzHKEV3HlvDdROjg/MDn7uCX+P/AI3nwN8cvhN8OW0T+0f+E9Osf8TP&#10;7X5f9n/YrVJ/9XsbzN+/Z95Nv+1QB65RXkf/AAvE/wDDUf8Awpv+xBu/4Q3/AISz+2/tn/T99l+z&#10;+Rs/4H5m/wBtvevXKAMTV33T4qpT7iTzJ6ZQAUV4h4J+Ofin4n/EjxnpXhHwno114Q8Ka9Hod94l&#10;v9fe2luLtERryOG0+yN88O/y/wB46K/ybX+/s9voAKKydD8U6N4n/tL+xda07Ujp11JY34sp45fs&#10;92n+st5dn+rkT+OP79cL4B+Nf/CcfG74s/DwaL9lPgY6XnUjeeb/AGj9ttHn/wBXtXy9mz+++/8A&#10;2KAPUKKKKACiiigDX0iPy7er9c14Y8VaL4nhvP7F1vT9ZbT7uSwvRY3cdyba7T/WW8uwnZImfmQ/&#10;MO9Z3h74gf2/448V+Gv+Eb8Q6b/wjpsx/bN/ZeVp+pefGX/0SbefP8rlJePlegDtqKKKACiiigAo&#10;oooAKKKKACiiigAooooAKKKKACiiigAqlf38enw5NSXl5FYQebMcAVyN3dy3c/mzDigCO4uJbyfz&#10;pqZRRQAUUUUAFFFFABRRRQAUUV8//tG/Fn4n+FPir8KPAHwxtPCr6143/tjM/i6G6FtB9igSYAfZ&#10;33fc8zqr9Y6APoCivnv/AIRj9tH0+Av/AJWaP+EY/bR9PgL/AOVmgD6PsNP+3z+UeBXXRRCGEIDX&#10;yhZ2H7a1hb+VD/woQD3OuVY/4zc/6t//APK5QB9WUV8p/wDGbn/Vv/8A5XKP+M3P+rf/APyuUAfV&#10;lFfKf/Gbn/Vv/wD5XKP+M3P+rf8A/wArlAH1ZRXyn/xm5/1b/wD+Vyj/AIzc/wCrf/8AyuUAfVlF&#10;fKf/ABm5/wBW/wD/AJXKP+M3P+rf/wDyuUAfVlFfKf8Axm5/1b//AOVyj/jNz/q3/wD8rlAH1ZRX&#10;yn/xm5/1b/8A+Vyj/jNz/q3/AP8AK5QB9WUV8p/8Zuf9W/8A/lco/wCM3P8Aq3//AMrlAH1ZRXyn&#10;/wAZuf8AVv8A/wCVyj/jNz/q3/8A8rlAH1ZRXyn/AMZuf9W//wDlco/4zc/6t/8A/K5QB9WUV8p/&#10;8Zuf9W//APlco/4zc/6t/wD/ACuUAfVlFfKf/Gbn/Vv/AP5XKP8AjNz/AKt//wDK5QB9WUV8p/8A&#10;Gbn/AFb/AP8Alco/4zc/6t//APK5QB9WUV8p/wDGbn/Vv/8A5XKP+M3P+rf/APyuUAfVlFfKf/Gb&#10;n/Vv/wD5XKP+M3P+rf8A/wArlAH1ZRXyn/xm5/1b/wD+Vyj/AIzc/wCrf/8AyuUAfVlFfKf/ABm5&#10;/wBW/wD/AJXKP+M3P+rf/wDyuUAfVlFfKf8Axm5/1b//AOVyj/jNz/q3/wD8rlAH1ZRXyn/xm5/1&#10;b/8A+Vyj/jNz/q3/AP8AK5QB9WUV8p/8Zuf9W/8A/lcrpf2O/jP43+MfhPx4fiBaeH7bxF4T8Yah&#10;4WmPhtJ47N/sqQ5kAmdn5d5Ofl+Xb8ooA+h6KKKACiiigAooooA+AP8Agiz/AMmteK/+x0u//SGx&#10;r7/r83vB/wDwSt+Ifw30eXTPCX7Ufibw1pk03nSWmi6ZPZwtMQq+YUj1Bcv8iDJ9BXQf8O5fjf8A&#10;9HnePv8Avzff/LGgBfjD/wApkfgZ/wBibc/+idYr9AK+HPgx/wAE9fFHw0/aE8KfFjxb8b9Y+JOo&#10;6DFcW8NvrWmymUxSwTwiPz5LuTYiGd3wFxnP96vuOgAooooAK+U/+Co3/Ji3xI+umf8Apyta+rK8&#10;g/ae+Bx/aR+BfiL4bnWh4d/ts2//ABMvsn2nyPJuoZ/9WHTOfL2ffHWgDzj9pbS9R+E3xe8C/tBa&#10;PaXFxa6RC/hvx1BBGZSPDsr+YbzozBLOfE7CGIu6k7mREauz8G3uqaNrn7ROoaHo51vWrXxIk1jp&#10;guEtvt8yeHNI8uDzX+RN7jZvPC5r1vWtFsfEml3Wm6na29/pt1C9tPaXsIliniYbHjkR+HRgeh4N&#10;eSfssfs7D9mHwdrnh4+KdS8WW99rD31ncapFi4trRbW2tbe2dgzB/KitY03gIuOFRFAFAGR+wr4f&#10;0TSP2W/Amo6PqH9uXHiC0GuazrM0yXF1f6tcfvLt5p1/1kiSl4f3nzqIgrMWSuX/AGcUGmftjftW&#10;6PZqLXR4bvw7fwaXCfLthdXWnO9zceWPl8yZ0Uu/3nI+bOKteAP2U/HXwM0zxR4Z+FnxZttD8Ean&#10;M8ukaH4g8NyavL4cMgJkFrP9sjym9zIscyOuQNwZmleX1T4J/BOy+EGmalcXGo3PiPxtrcyXniXx&#10;dexAXWsXQGASBxHAg+SKBPkiT5V53MwB5N+wN979o3/ss3iP/wBt6+ra+bfAv7NHjP4V+PfGt94Q&#10;+J8Fn4Q8XeLU8U3+h6l4cS5uoJnkR7yKG7FwmEuPL8v54nKJs2/MGd/pKgD54tvjH4n1TxZd6J8I&#10;/hD/AGx4dtNZ1LT9W8TazqMegaWt5HIXuDCiwzXFzuunuUeZINvmh/mfLunHf8E8DeweDvjBpF3b&#10;W+mQaR8T9esbHRdPnMthpsQML/ZrX5I/3CyPIV+RM53bE3Yrcj/Zw+KXhC88exeAfjh/wjug+Jta&#10;l123tNV8Mpqtzok085muktZGuI08uaR5P3bwsFB+X94Xlfqf2W/2dD+zL4X8W6EvivUPGB13xLd+&#10;Iv7R1SP/AEz99HCnlzSF28+T9zl5vk3NIfkWgDyL/glT4B0Dwv8Asi+Gtf03S7e01vxFLeT6xqKf&#10;664MN7PBBlzzsVI/lQfLy7fed93G62q6Z4p/4KF6NaD7HpEXhu1v4NOhIjtkurrQbh7m58sfJ5kz&#10;opd/vOQNxNUv+Cb3wa8TaX+zP4K8Z+APGtt4cbX4r/8AtzRdd0yTVtOuLuLUJoYL2GNbqB7efyYx&#10;A+x9kqCPcm5N9e5fEb4WN8JP2OPjVZ3et6j4t8Rat4a1rVdf8Samf3upXr6c6PIIh8kEaxxRxxQR&#10;4REiRfV2AN39iPwFoPw//ZZ+GUHh/SbbTBquhWGrX4t8k3F3cWqSTTyOT87sT3PyqEVflRFr5++G&#10;DCz/AGQf2zdGts2uj6H4j8c2GlaZCNttp1qlrvFvDH9yOMPJIdiDbmQ+tdj+y78DPHXhH9nbwmfh&#10;t8TLbwzovibwnpl+dM1rQX1o6PqM9oj3FzYSfaohGksknnGCRZYll3sqhXZK9wm+AOmWv7PGufCn&#10;SNT1O2tNU0bUNJbWtVma+umnvUlM97NuZTJI808kjfcyzEKEXGAD5f8A2lP+UN+jf9iZ4T/9HadX&#10;s37W2mWnizxX8D/B3iK3+zfD/XPGI/te6n1CCK2uJ7e1mmsdMmgcH7RHczxj5MY/chPvSJjT+JX7&#10;KzfEP9j60+BP/CVjTlg0XSdJ/t0ad5hP2J7Z/M+z+av3/s/Tf8vmdWxXT/tIfATTf2iPh43h281S&#10;/wDDeo6fdR6toeuaXLIlzpmoxB/IuY9rrv27z8nHU7WVtrqAd/rvhPRfFP8AZv8AbOiWGsHTryPU&#10;LI31olwba6iz5dxEXB2SJn5XHzDNeQ+KPi7rOnfEPW/DPws+FFz4z1q01SyHiXWpryHRdKt5Z7VM&#10;SS3To8t1OlulqWSCGXbFJH824JHT4/gt8TfEOq+DZfGXxoubjTfDslvem38I6N/Yk2tXcWzm/k+0&#10;TiSBwku+3hSFH83/AGExS139n74gWvxW8eeM/h98Vx4VtvGVpAt7ouraENWtrW9hhS2S+tf9Ih8u&#10;TyYovkdZFYj5967FQA4P9ke41uD9q/8Aaj0rVdMsNB8q70C/bQ9FvnutPt7u5sXeeeN3hhzJNsie&#10;V/KVmf72/YGNT/glT4B0Dwv+yL4a1/TdLt7TW/EUt5PrGop/rrgw3s8EGXPOxUj+VB8vLt9533ek&#10;fs5/szap8DPHfxD8W638Q7/x9rPjY6ZPe3Oq2SW0omt4pEcjY+0Ru858qIKvlJGkY3hd1cf+z5+x&#10;f4n/AGXPDmnaZ8P/AIn2ytcRTDXbXXdAkvdO1C687fBeQ26Xsb2s6Q4gfZKySrHGzIGTdQBN+zig&#10;0z9sb9q3R7NRa6PDd+Hb+DS4T5dsLq6053ubjyx8vmTOil3+85HzZxXgXwsi+2f8EgfDtg2qHQ7X&#10;ULqPS726/tT+zoha3HibyLjzbrZJ5EbQySo8hR1CF9yOvy19yfBr4WN8JPDF1ZXetah4t8Savdtq&#10;uveJdUbEuo3roiSSCMZSCNY4444oE+REiReeWbg/hp+yPofhX9kpfgJ4h1E+KtENne2M+o/YUt5P&#10;39xNMk0cbmVI5YnkBR/n+eNH9gAZXxQ+HfxR+JPwU8RfDT/hWfw00zRdQ0STSLGP/hK7qW20793s&#10;t5Y7f+x1X9y4jdACu3y027cZr2b4T6BrfhX4ZeDdF8SaidX8R2GjWdnquofaHuPtN3HAiTy+Y/zv&#10;ucMd7/Mc5I5ry6P4Q/G+w8DDwvovxz061WH9zY+I9U8Hf2jrawrJvj86d71beeTywI2kNvluW+/8&#10;9e36LYy6XpdraT6pcapcQxRxS396sYmuCuAZJPLRE3uck7FVeflUCgDYooooAKKKKACiiigCteWo&#10;u4dtYP8Aq66eszU7PzP3tAGPRRRQAUUUUAFFFFABRRRQAUUUUAFSRyeXUdFAHRWd0LuHdVmuYgnl&#10;t5/NretbhLuEEcj0oAs0UUUAFFFFABRRRQAUUUUAFFFFABRRRQAUUUUAFZerxYAlrUqvfR+ZARQB&#10;g0UUUAFFFFABRRRQAUUUUAT6fJ5dxW/XM10MMvmQiT1oAlooooAKKKKACiiigAooooAKKKKACiii&#10;gAqKSUJCZPapaoavJ5dvQBj/AOspaKKACiiigAooooAKKKKACiiigAooooAKKKKACtbSZA9v5fpW&#10;TVvS5Nk9AG3Xyn/wVG/5MW+JH10z/wBOVrX1ZXyn/wAFRv8Akxb4kfXTP/Tla0Aeqfsn/wDJrXwc&#10;/wCxL0f/ANIYK9Yr8yvgp/wVn+Efw3+DngPwrqnh/wAa3OoaHoFhpdzPY2NoYWlgt0jcxl7pTsyn&#10;90V2n/D6f4If9Cn4/wD/AAXWP/yZQAv/AATn/wCTpP2zv+x0T/0u1Sv0Ar83v+CVfjCw+JHxl/ai&#10;8WaVHcWuma7rlnqltDdgCYRTz6nIgk2s3zgOAfmNfpDQAUUUUAFfPP7aF/ql/wDCO18CaDcajbax&#10;8R9Ys/B0N1Zaal79mhuWZ76eWN/+WaWUN3uI5Xr8n30+hq+G/iV8NpP2tP219b0VfGHinwTo3wk0&#10;G2hF14YvI9O1AavqeZTJDOIpGMDWsYR9xQ7gNq7XdnAOygh0z9n/APbe0PSdI0bT9L8NfFrw4llF&#10;b2ML+Zb6hocT+X+73rHBb/YZoo1SNG+eJPlT5nab9oT/AJPq/ZH+vi//ANNkdeZ/tBfsa6h8N/hf&#10;f/EjRviv8QvG2v8Aw9lg8Y6ZpfxD8SnUNKM1g/nyeZEsIff5KTIux0+aTG5VJI6fx74zsviV+1J+&#10;xP4r0yG5tNN13TPEmqW0N7jzkhn0eF4xJtZhvw4/iP1oA6X/AJylf90Z/wDc5X1LeSeXATXy1/zl&#10;K/7oz/7nK+gvHXhzTPG3hPU/D2twfaNH1a1ksb+1EzxefDKhjkj3oVflHPSgD5k+HV78WP2mvD8/&#10;xC0vx7qXwi8I6vaXH/CNeGodBtbq7/1n+j6jfyXMLb/O/ev5EG1PKMG2X77tvfCL4keLvG//AAs3&#10;4Tazrdvb/EvwPFb2DeNrKySS0uDe2jvYaiLR/uTp/wAtYP8AVb87W2PtXzr9l39q/wAKfDr4LjwN&#10;8XNb0z4bfED4bWselatompn7NLcQ26H7PJa/O32vfBHH/qd+9vupseHf2H7Lul6h4p+Lnxp+McFr&#10;cWvhDx7JpH/CNm+hMV3cWtlaND9s8o/6uCXzN8W/52Qb2RcpvAPJ/wBgfwD8SLTxp8UdQvfiz9q8&#10;N6T8R9csde0P+wLSMa1eqkaSXv2jdvt97yRP5afJ+62/x19seKbDVNX8Na3Z6JqP9h63eWkkFhqn&#10;kx3P2aZ0/d3Hlv8AJJsf955f8dfOn7Cf/Nw//ZXfEH/tCvqGgD8/v2KPhj8WbjxH8Rruy+Nf2bRd&#10;I+KWpwa7ph8J2sv/AAkEsUkP2i48zdvt/OT5PLj+5/DW54YtPiLrn7dv7QeieDL+38N6beS+F7jX&#10;fF2Y7m60+GLTv3dta28yMjz3O8/O6OkSxyfK77K0v2U/i94O+F/jr45eDfFut23hnxbqPxXv57DR&#10;L4SRXVxDqEkMdnJFHt/eI+OqfcXY7bVdHrsv2f8A/k+L9qv/ALlP/wBNr0Aavwt8deNvCP7TGtfB&#10;vxd4jPj+3l8NnxjpWuTWUFjdadD9u+yizlSFVhuP+Wcnn7E+cP8AJt2bG+JPEnxQ+L3x28R+B/Bf&#10;iL/hW/grwZ/Zw1fXRosd7fald3EZnks7WSYtb+X9leJ2d0Lo5j+R0es3/nJ3/wB0h/8AczXM+L9P&#10;+HXgz9qPx3F8aPBXhW48N+LRYap4b8ceI9BjltIJlsfs0+nXV/cp5UUn+gefFH/cMnz73RKAPQ/h&#10;V8RvGPhz9obxJ8HPHWt23i3y9Bj8V6DrUFlHbXU9m128MkV/s2xeej+VGnkwojpHubYz7K9t8S6Z&#10;qes+GNTsNE1H+xNcu7WSGx1IQR3P9nzPH+7ufLf5JNj/ALzZ/HXjnwM1/wDZ61P4ia3pvwj03wp/&#10;wkmj2sf2/UfB+gJHCIpdjxx/b4YvJff/AM8/O/5ZSfJ+7fZ9CaXHvnoA+Av2H/hZ8YrrxR8TtRtP&#10;jiLTRtK+K2pxa9pX/CJWkv8AwkE8MkH2u48wtutPtCfJsjyE6rX0h8G/ij4m8V/tWftB+DdT1I3H&#10;hzwkPDp0i0EMcf2b7VYvLP8AOqb5N7gH52bH8OK8i/ZQ+M3gv4WePPjz4J8WeILfw54tv/i5f3Fj&#10;ompl4rm6iv5IIbN4Y9uZEfA+5uCIUdtqOrV3P7Pf/J9X7XH18If+mySgDkfgZ45+N/x9+IfxW0ib&#10;xYvhXwF4S8eazpv/AAktjaWMmqXMMXyW+lwxS27xRxw/66WeZHd/NjRSPnYL8IfF37QXjz4g+Pvg&#10;3rPj3w9aXPgO7tP7W8f2WjJJqmpWl5subSKK0cC2t5PJS5SWR0lVfMjVUdkeV+s/YG+9+0b/ANlm&#10;8R/+29L+z3/yfV+1x9fCH/pskoA7j4JeJvHNr8RPiH8OvHFyfEA8Omy1LRfFc0UFvdalp179p8sT&#10;W8IVEkhktZYN6JH5nlhvKTO5+M8M6t8Wf2g/ih4tu9K8ZXHwu+F/hjX7vw9b29joFvLquvSwRiK5&#10;nM92k8KQJdJIkTxod6iRHVHQV6d4a/5Om+IP/YmeG/8A0u16vmnwlp3wc8CfE/4leEvjt4K8B6Hr&#10;M3iXU9b0Hxd4n0KCK08Qaddzi6KC/u0Cz3Fu92I5EH3F8tV37HcAHs37NPxV8Va94x+KHwx+IN1Y&#10;a14u+Ht1YW8uuaVZG1ttSs7qzWa3nkTe2yd/LlMqIqxJlFTeOa+ia8N/Z08RfBLxEfFMvwV03w9b&#10;21pdpYatf+HdD+w2k8sW8JGLhIliutm84MbMFWVG+7Ihb3KgAooooAKKKKACiiigAooooAKr3NxH&#10;aQ+bNwBTriWOCLzJcACuS1O/kv58DgUAF/fyX0wlAwKqUUUAFFFFABRRRQAUUUUAFFFFABXzt8XP&#10;+T6f2VP+5s/9NqV9E187fFz/AJPp/ZU/7mz/ANNqUAfY9FFcn4xvPFdjpMM3hXR9H1nVPPAmtNZ1&#10;eTToBFhvnEqW1wS+fL+TZ3Pz8fMAdZRXzJ4L/aH+KHjn4q/EP4fWXwy8JW+teCRp41Ge48b3X2eb&#10;7bA08XlEaSzHCod29U5/vV63pfjLUdQ+M3ibwpLBbppmlaFpOqQS9ZTLdT6kkuTu+4BZQ7cLnJfr&#10;xtAPQKK5zxbqOqaT4X1q/wBC0n+3NZs7Saax0tblLb7fOseY7fzX+VN74Tefu5q3orahPpdtLqlt&#10;b2eoGJDPb2M5uI4ZcDfHHI8aF0B43lUyP4VNAGxRRXKDUPENx46uNNfQbf8A4RSLTI7ga4dRxLPd&#10;vI6G3FqE4RI0DtI7/wDLRFVX+fYAdXRRRQAUUVwHgPxjqPiXxX8SNOvIYFg8P67Hplg0A5MLaXYX&#10;f7wbj8/mXUvPy/KE47kA7+iiigAooooAKK83+BHxq0P9oL4U6J4/8PWmoWmi6sJ/s9vqcUcdz+6m&#10;eCTeEdlHzxno1ekUAFFFFABRRRQAUUUUAFFeF/C740a940/aQ+N/gC+trC30PwN/YZ0+4gik+1Tm&#10;8tHml84lipw6/LsRPfdXo3gDVPEes+DdL1DxXodv4Y8QXMXnXmhW+ofbhanp5ZnEaB2Axu2Lt3ZC&#10;s6/O4B11FFFABRRXmvg74zaF44+KvxC+H1laahb614JGnjUZ7mKMW0322Bp4vKIdm+4h3b1XnGN3&#10;WgD0qiuV0HVfEV94i8S2up6Fb6bo1pNDDpOopqXmy6nugV55DBsHkIjsY1y7M3lu21V2b+qoAKKK&#10;KACiiigAooooAKKKKACvlL9gb737Rv8A2WbxH/7b19W18pfsDfe/aN/7LN4j/wDbegD6tooooAKK&#10;KKACiiigAooooAKKKKACiiigAooooAKKKKACiiigAooooAKKKKAOd8LeEtC8DaFbaJ4d0ew0TSbX&#10;eYNN021S3totzl38uNQqjLuT9Se+ata1otj4k0u603U7W3v9NuoXtp7S9hEsU8TDY8ciPw6MD0PB&#10;rYooAx9G0Wx8N6Xa6bplrb2Gm2sKW0FpZQiKKCJRsSONE4RFA6DgVsUUUAFFFFABRRRQAUUUUAFF&#10;FFABRRRQAUUUUAFFFFABRRRQAUUUUAYmp2nkfvqz66iSPfXP3ln9kn9qAK9FFFABRRRQAUUUUAFF&#10;FFABRRRQAVYt7iW3uKr0UAdLBcJPCJR0qasC0uxaT4PStyOTfQA+iiigAooooAKKKKACiiigAooo&#10;oAKKKKACiiigDnLiPy5/JplW9XTbPmqlABRRRQAUUUUAFFFFABWtpMge38v0rJq3pcmyegDboooo&#10;AKKKKACiiigAooooAKKKKACiiigArH1aTEwFbFc/fPuvbgegoAhooooAKKKKACiiigAooooAKKKK&#10;ACiiigAooooAKSOTy6WigDpqKq6e2+ygPtVqgAooooAKKKKACiiigAooooAKKKKACsTV33T4rbrn&#10;LiTzJ/OoAZRRRQAUUUUAFFFFABRRRQAVpaRFkGWs2t2wTy7RRQBZooooAKKKKACiiigAooooAKKK&#10;KACiiigAooooAKZJJsp9cvrWrfax5UPMHc0AR6tqX26YD/l2rNoooAKKKKACiiigAooooAKKKKAC&#10;iiigAr52+Ln/ACfT+yp/3Nn/AKbUr6Mt7eW4n8qCvBvjvaJY/twfsiwjop8X/wDptjoA+tKKKKAP&#10;lP8AZ7/5Pq/a4+vhD/02SVta98I/D/xN/a08VzeJVn1rTNP8EaJE/hy5mMml3/m32r4kurQ/JcPF&#10;5P7oSblRpHcLv2MnpHg74M6F4H+KvxC+INld6hca142GnnUYLmWM20P2KBoIvKARW+453b2bnGNv&#10;St6x8HWFn8QNX8VRS3I1XVdMsNLubdiDEILWS7kjx8ud+b2Xd83aPgfxAHxrc3UPhHw1+3B8KdH0&#10;620rwR4V0E6rpGnwGTFr/aOiTTXUUSM+yOATIZFjjRUVpZOORt9b/aA+EmreI/jZ4L8Zal4B0/4x&#10;+ArPRrzRbjwjc2+nm5027mljm/tGL7YyxT7/ALPFA0e9GT7ybwzrXZX/AOzJ4WvtV+NGpzalrAuP&#10;ixp0Gl65iaIC3hitJLOP7NmL5H8uQn59/wA3txW94w+G+r+IPFZ1vTfid4s8Ih7SOyn0/SP7OltD&#10;5UkziQR3lpPskPn4Z0271jj3Z2LQBU/Z1u/Bd18JNGn8AaHceGPDU015KuiXtk9lNp92bub7XbyQ&#10;P/q3S685DGnyJjanyBKwLrT9U1b4+fFmw0PV/wCw9ZvPAegQ2OqLbR3JsJ2utdEdx5b/ACSbHw+w&#10;/exXffDH4c6f8JfBWm+GdIudTvLazMsrXWqXbXV1czyyNNPcTSucySSzPJI3+1IdoVcAVfEXwxsN&#10;e1PxnfxavrOl6h4l0G38Pz3emzCKS2ii+2tHPayBcpODfSned2PLjwv94A+cP2fPh54Q+E2sfCnw&#10;n4v+CFt4K+JOnxz2Gl+ONKtLSXT9ZvLSzmhkf7XbN5we4tftNx5d5EmcSfekhUn6O+NOt+C9I+FX&#10;i+X4jXcGn+CH0qe31ea5kkiH2SZPLkjynz73D7ECfOzEKvzYrB0n4FXEfjjw94n8R+PfFvje40Dz&#10;5NJtNTlsbe1tpZo/Je4MVna24kk8l5Y1Mm8Iskm3DPmur+Kfw20b4wfD/wAQ+CPEVv8AaND1yyks&#10;rkqiGSEt9yWMOjKJEfEiPt+V40bnFAHzbY+FvD/hb48fB/UvD3wR1H4OXd3rN9pVxqcC6PZW+oWj&#10;6Rez/Y5o9PvJDP8AvbW2kTzE2oYflZW+91ngz4JeEviF8a/jhq3jDTx4tth4isLSHQ9cP23SbaVN&#10;D0xzcx2j5i+0N5wTzyu8IgRdil9/daf8C5R4p8P+JvEXj7xZ4s1Hw7eSX+nW+qSWNvbQyS2k1tJ5&#10;kdnaQrJlLg/O4Z08v5GRXmWSC5/Zv0yH4ieLPHPh/wAU+K/B/ivxNJbHVNT0ueCUTRQW6Qx2/wBn&#10;uYZrfYvl7xJ5JlDSSBZQjshAPnf4seLtb/Zo/ZE/aL0jwlrGpG18F6xB4e8NHULt5bnSLK9tdMby&#10;op02y/6P/aMvkM7u6CONdzqgz33xz/Zn+Gvwr+AfiLxN8PfCun+AfFvgLRrjW9C8SeHoI7fUYJrO&#10;1d0Sacoz3EcqZjljm3+akr7vmw9eu+Dv2evBngn4Uap8PYrC41HRNbjuYdbur66eS/1iW6jKXdxd&#10;XA2vJNLk7pMg9AuxUVV5a7/ZWs/EWmaNo3jT4ieM/H/hLSZre4Xw14hmsHtdRMAPk/bnhtIprtFf&#10;ZIUmlZXaNGk30AdL4a/5Om+IP/YmeG//AEu16vE/hL4T0Pxv+2L+17oviHRbDW9Juv8AhEDPpup2&#10;qXFtNt053TzEcMpAdAeR1A717F40+AWneKPijp/xD0rxL4h8FeMbfR5PD02oaCbSU3Fi1ws4iljv&#10;LedBtkBfeiI3znczDaBl/AH9lLwp+zhr3jHVPDGo+IdS1Dxb9km1SfXr77ZLcT26SZuPMKK/mTPP&#10;LJLvbBd/l2LhaAPJv+CW3w+8M2X7J/gLxbaeHNItfFeoQ6nBfa7DZRR391F/aM4Eck+3zHQeXH/F&#10;/wAs4/SvSf2p/hfr3j7Ufhxqtp4d0/4g+GPDOsyXut/D6+htf+JzFLA9rHcRyXP7rzLbz5ZFgkZE&#10;lyfnR0Suy+EnwWg+Dc93Z6D4j1b/AIRJ57yew8JSQ2EWn6cbi5e5cW/k2kcwRXkkREeVlVG9l26n&#10;j74e3/jTVNKvtK8eeKPBlxp8M8BTRTayQ3Cy+S+ZY7u3nQunkDY+0MvmSf36APnDxP4c8C+Jv2df&#10;FGgeCvDOsfCI3nxC0DStc02yhTTL7SdR/tXSYfNgEJeGNzB9mnikg3xN5iS8s712Xxd+Gvgr4Kxe&#10;CvE/hGCw8EeLpvGeh6V/aNksIv8AxFFdX0dtd2l3PMrTXheCSad97s5lt0nLbo91HxX/AGcdN/4U&#10;brnhCY6/49Txb4w0W/8AElzqdw817qMcmsWC3EjmFI1hjitYQmIUjWKKEcLtLV2kX7NumXnjLw5r&#10;PiPxT4p8a2nhmaS40LQ/EFzDLY6dPjbHcDZCktzPEmUinupZnXzHfd5hL0AfLXxR8SeKviP+2R8T&#10;dJt/2f8ARfj/AKb4H0zSNKsLTVdatrK10gXUP2qeTyLvzIZJ5nwhkRFZUtY1PU7uj8PeFPH/AIM/&#10;ZR/ach8UeALD4XeErzR9XvvDfhCDWf7Sk0/fpr/bBHIn7mK3ef8AeRQoqbHluPl27M/S3jT4MN4m&#10;8cw+MNG8Z+KfBXiP+zBpFxcaJPayRX9ssrTRiW3u7eeHfG8kpR0RHHnSLu2nhf8AhSo1H4b+NvBv&#10;iDxn4n8V2/i2G4t73U9UltftVvFPbJbPHbJDbxwxoEXfjyvvu7tuLmgD56/a3+Gnhn9mz9nC4+Jn&#10;hrTf7T+Jfgi80m+t/GGtTyT6zqEv2uC2kF/dqyTXEcsEssbQu+zZJtVUVECb/h/QvDv7QX7ZHxr0&#10;n4h+HdH8Vad8PtN0HSdBttVtzdWluL2CS6upfImLQ+e7+UnmbN2yGNf7+73P48fBXQ/2gvhTrfgD&#10;xDd6haaLqwg+0XGmSxx3P7qZJ49hdGUfPGOq1R8afBhvE3jmHxho3jPxT4K8R/2YNIuLjRJ7WSK/&#10;tllaaMS293bzw743klKOiI486Rd208AHgn7IPgTR/ht+1r+034Y8PQ3NvomkQ+Erext7i9nujbxf&#10;2dNtj3zOzlFHCjd8igKvygCl03whD48/Z9/Y20W51DVtFt5pdIllutFvZLK7xF4Zv5vLE8eHjR9n&#10;lvsKtskfay/er1n4A/speFP2cNe8Y6p4Y1HxDqWoeLfsk2qT69ffbJbie3STNx5hRX8yZ55ZJd7Y&#10;Lv8ALsXC11uifBfRPDvh34YaHb3moG0+Hvk/2SJ5IzJceVp01gPOIT5/3NxIfk2fOB/D8pAPDvEG&#10;heHf2ff2yPgppPw88O6P4V074g6br2k69baVbm1tLgWUEd1ay+RCVh89H81PM2btk0i/3Nvgkvg/&#10;w38Vf2e/iTbeLfhFrPjP45+J9T1L7F4m0zw1fXNnqFzLPt0y90zWJh5cemJH9l277hF8mGT5GV/3&#10;v3Z4x+DOheOPir8PfiDe3eoW+teCRqB06C2ljFtN9tgWCXzQUZvuINuxl5znd0r5T8EaF4P8L/Bi&#10;50/WPDnxz8GeMxHqMt7oHgm38R29rp+oPNM8kelpZltN8jzpCbf5miKGLzWb5yQD7e0bRbHw3pdr&#10;pumWtvYabawpbQWllCIooIlGxI40ThEUDoOBXxn+zx8E/h9B+21+0hbQ+BPC62vhufwrc6FAujWw&#10;GmSvYvJI9qAn7hy6b8pt+YBvevrH4V/8JR/wq7wb/wAJp/yN/wDYtl/buPLz9t8hPtH+p/d/6zzP&#10;ufJ/d4xXO3XwWgh+LGpfELRPEeq+GNQ1WCxg1fTtMgsfs2sC1aYxG6820km37JjHvSRG2CNRjYtA&#10;HlHxL/5I9+2x/wBxD/1ENLrP+O37MPg7QPhhoE+nf2xZ+N4tf0DS1+JUGpOPFLfatRttPuJZdSH7&#10;2R2t7qZNj7ol+RVQKiKvuWt/BfRPEXh34n6HcXmoC0+IXnf2sIJIxJb+bp0NgfJJT5P3NvGfn3/O&#10;T/D8o3vHfg2w8d6NBp1/c3FvDBqen6pmBgp86zu4buL7yt8hkgj3f7OeRQB4JqX7Pvgj4M/GP4D6&#10;r4A0WDwQy6pf+HLyHR4ktxqVo+jXk4F8+3zLt0ksIXR5Hb5t7NubDD570zxJ4w+LPxg+NOv3H7Lm&#10;gfHZdM8Y3nhm21rWtfsYItOtLDZHHZw298kvl/fknd49qu9y/wDcAX9AfEfhKx8Sav4R1C+nuBde&#10;H9Tk1OyMXQzNZ3NoRKNvKeXdS9NvzBOex4nVvgVcSeOPEPifw5498W+CLjX/ACJNWtNNlsbi1uZY&#10;Y/JS4EV5a3Ajk8lIo2MewOsce7LJmgDnv2OvCfjrwd8FYtC8e6DbeG1s9TuxoOhLqb6nNp2k+dvt&#10;Laa6LMJHiBKIUOPKjg6MGr6Brk/Avha48FeHoNHm8Qax4muIZri4l1TXJY5Lq4aWd5sfu0jQInmb&#10;FREVEQIq/crrKACiiigAooooAK+Uv2BvvftG/wDZZvEf/tvX1bXyl+wN979o3/ss3iP/ANt6APq2&#10;iiigAooooAKKKKACiiigAooooAKKKKACiiigAooooAKKKKACiiigAooooAKKKKACiiigAooooAKK&#10;KKACiiigAooooAKKKKACiiigAooooAKKKKACiiigAqveW32qAxetWKKAOYkj8v8Ac1HW/fWn2kVi&#10;0ARUUUUAFFFFABRRRQAUUUUAFFFFABVzT7z7PVOigDq6Kx9Mv9g8mbrWxQAUUUUAFFFFABRRRQAU&#10;UUUAFFFFABRRRQBn6tGHt/M9Kya6GaLzITH61z1ABRRRQAUUUUAFFFFABSRyeXS0UAdFG/mRZqSs&#10;/SZA9v5fpWhQAUUUUAFFFFABRRRQAUUUUAFFFFABXMSfvK6Kc7ITXPUAFFFFABRRRQAUUUUAFFFF&#10;ABRRRQAUUUUAFFFFABRRRQBr6Q+ber9ZWi/8t/rXh37d3xN8T/Br9lTxt4y8HaodG8S6d9hNvcmC&#10;O4C+bewQv+7lRkOUkf8Ah9+1AH0NRX5u/Dzwp+3t8RPAXhrxVpfxu8F2+m69pttqltDfadAJlhni&#10;SRBJs0xgHw4z8x/nXQ/8Kc/4KF/9F08Bf+AMH/yroA/QGivhz/gnp8Z/ix8SfHnxu8JfFnxZb+J9&#10;S8D6nZ6XDPY2dvbwiUS3kc/lmKGMujeRGfnXOMHC19x0AFFFFABRRXhXx7/av8Ffs3eK/h9onjIa&#10;jbnxhdyWdtqUIgFpY7XgSSW7kllTy408+Ml8P8oc/UA91oorxb9oL9qLwV+zXBos3i5NW8jVJcm4&#10;0vTnuVsLVXhjlvLkr/q4EkuLaM9XZpUVUfnAB7DfSeXATWDWlq8uQIqzaACiiigAorJ0PxTo3if+&#10;0v7F1rTtSOnXUljfiynjl+z3af6y3l2f6uRP44/v1rUAFFFFABRXh2p/HTxPrXxw8SfDj4feE9H8&#10;TDw1YWl9rup65rr6bDbXl1veC22JaTPJI8KCTenyclW2Nw/uNACRx+ZXTdBXFaB4l0bVvEOpaRZa&#10;1p95qek+UL/S7edJJrbzk3xmWMfPHvT7u/71cz/wvE/8NR/8Kb/sQbv+EN/4Sz+2/tn/AE/fZfs/&#10;kbP+B+Zv9tvegD1yiiigAooooAKK53T/ABboera9rGhWWt6fe65pAh+36dBdxyXVh5yb4/Nj+9Hv&#10;XlS4+YVnf8J8f+Fo/wDCEf8ACN+I/wDkD/2t/wAJJ9iH9k/67yfs32jd/wAfH/LTy9v3PmzQB2dF&#10;FFABRRRQAUUUUAFFFY+t6x9kHlQHNwelAFfW9WwfssPU96waKKACiiigAooooAKKKKACiiigAooo&#10;oAKKK3tB0z/l6m69qALeiacbOLzZv+PmXqa+aP2hP+T6v2R/r4v/APTZHX1ZXyn+0J/yfV+yP9fF&#10;/wD6bI6APqyiiud8W+KtM8C+FNY8R63cG10jSbWa+v7kQvJ5MMUZeR9iBmOEUnjmgDoqK/Pz/goJ&#10;8brvxX+x74u07Uvhj478JLrlpYXljqOu6ZAbb5NSsn8u5NtcTNaSFHyqXSRZMbp98bK+rfGnxnbw&#10;z45h8H6N4M8U+NfEf9mDV7i30SC1jisLZpWhjMtxd3EEO+R45QiI7ufJkbbtHIB6tRXmnwq+M2jf&#10;FqTW7WxtNQ0LxL4duzYa74a1qNItQ02U8xGREd0eOZAJIpkd0dM7W4cLwWgfHDwJ8E/gH8ItVu9Q&#10;8V6jofisWFlpWoax5+s6tcTXdrJcwG62eZLJJIU2bIVfa8iKirGPlAPoiivKfBfxnbxN45m8H6z4&#10;M8U+CvEf9mHV7e31uC1kiv7ZZVhkMVxaXE8O+N5Ig6O6OPOjbbtPGd4x/aG/sDxL4s0fQ/h3418c&#10;HwpFFJq914cs7UxW8rweeLeL7RcQvcT+SYn2QLLxNGv3n20Aez0Vw/wr8e2/xO+HnhnxfY6ZqGi6&#10;Zrtml/b2uprD9p8mQb45JPJeRBvTD435xJ821sqPn34M/tGfETxd+098YvC2q+DPFE3hzRp9AgsN&#10;NP8AY8Z8PC4tXeeS6kS6zIjnEmI3uGVRjarYQgH11RXzH4M+LcPh/wCNvx08L6T4e8QeMfE0PiSw&#10;1S403QoIE+z2kuh6ZHHLJcXUsNsN7wSJ5fm+a2CyoVRmTsvEPxc8PePP2XvFPjyFvFOh6GdC1Ka9&#10;FrCbHXdNNus0d3HGj/6q7hkjlQE/KJI/vFcNQB7VRXj/AI4+M3hn4Ja/4H8CXNr4h1PWfENreQ6H&#10;bWccuoXV/JZxw/6PJM77vMdJw/nTuEAjkeWZMbjqfDn4vW3xC1rxL4fn8NeIPCfifw8Lea80rxFD&#10;B5vlXCOYLiKW3llhljcxzJmOXKtFIrBccgHplFfNk/7Y1qPDeheJ7H4T/ETVPCev6nBpWka3b2dj&#10;HFfm4n8m0mEc13HNBBM/l7JJ0iU+bH/z0XPfeO/jZbeEPHmm+CdL8Nax4z8V3+mXGrnStDnsFlt7&#10;SKSGH7RMLu7gwjyThE67zHJ/coA9Vork/Avim48a+HoNYm8P6x4ZuJpri3l0vXIo47q3aKd4c/u3&#10;kQo/l71dHZHQoy/fqp4B+Jei/E3TtZu9Bm3nStZv9Cv7d3Tzba7tJ5IZEkCM2zcUEi9G2SxttG+g&#10;Dt6K8Wm/aV8PXXwv8L+NtM0PxRrdr4s1T+zPD+k2mmeVqGplnm8uaNJnjWOB4beS6Ek7IvkDe237&#10;tT+F/wBoCx1f4iWngXxB4b17wB4k1G1e/wBItPEf2XZrEaHE/wBlntrieKSSIfO8JYOEkR9mzLAA&#10;9iork/AnjKw8d6NPqNhbXFvDBqeoaXidQp86zu5rSX7rN8hkgk2/7OOBWH8CPjVof7QXwp0Tx/4e&#10;tNQtNF1YT/Z7fU4o47n91M8Em8I7KPnjPRqAPSKK8p8afGdvDPjmHwfo3gzxT418R/2YNXuLfRIL&#10;WOKwtmlaGMy3F3cQQ75HjlCIju58mRtu0c1NK/aG0O5+F/jzxpe6J4h0U+B/t/8Ab2ianZpHqFvN&#10;awee8YAdoZN8DxSRPHKyOksfz9aAPYaK8Lsv2ndF1GXwrqcPhPxWfA/ie7s7PSvHB06OPT55br5b&#10;cyQPL9sgjlk8uFJ5LdUZpYyG2OjtbTxzoEf7XE3g8XnilvFc/giPVltjdf8AEigs0vpIi4gD/wDH&#10;27uu6R0PyQoquuXVgD2mivC739pSWQeKrrw98MPHni/RvD15dWFxqmj2djHHcz2o/wBIS1iuLuK4&#10;n2SCSP5ImDvHIqb8VuQftD+BdQ0H4deItP1u2v8Aw/491KPStH1O3mRIjO8E8sccu9l2OxtZYNn3&#10;/OKRlN2doB6xRXD6/wDETTPDvjrwr4PltdQuNY8Sm7ktvsdo0kNvDaxiSe4uZB8sUe+SGPJ5Z7mN&#10;ccsV7igAooooAKKKKACiiigAooooAKKKKACvlL9gb737Rv8A2WbxH/7b19W18pfsDfe/aN/7LN4j&#10;/wDbegD6tooooAKKKKACiiigAooooAKKKKACiiigAooooAKKKKACiiigAooooAKKKKACiiigAooo&#10;oAKKKKACiiigAooooAKKKKACiiigAooooAKKKKACiiigAooooAKKKKACsjU7M486HrWvRQBylFaG&#10;oWHkfvqz6ACiiigAooooAKKKKACiiigAooooAK19NvzKPKm61kVLQB01FZ1jf/aP3Uo+atGgAooo&#10;oAKKKKACiiigAooooAKKKKACucvI/LuK6OsjV48YloAoUUUUAFFFFABRRRQAUUUUAW9Lk2T1t1zN&#10;dDbzieESDoaAJaKKKACiiigAooooAKKKKACiiigCtdf8e8/0rCrcv/8Ajyn+lYdABRRRQAUUUUAF&#10;FFFABRRRQAUUUUAFFFFABRRRQAUUUUAXtE/5efrXzX/wVG/5MW+JH10z/wBOVrX0no3+tP0r5s/4&#10;Kjf8mLfEj66Z/wCnK1oA9U/ZP/5Na+Dn/Yl6P/6QwV6xX5lfBT/grP8ACP4b/BzwH4V1Tw/41udQ&#10;0PQLDS7mexsbQwtLBbpG5jL3SnZlP7ortP8Ah9P8EP8AoU/H/wD4LrH/AOTKAF/4Jz/8nSftnf8A&#10;Y6J/6XapX6AV+b3/AASr8YWHxI+Mv7UXizSo7i10zXdcs9UtobsATCKefU5EEm1m+cBwD8xr9IaA&#10;CiiigAr4o/bW+Geh/GH9p39mzwT4kthc6Nrlp4xspyqIZYd2lptliDqyiRHAkRyh2uiN25+16+U/&#10;2hP+T6v2R/r4v/8ATZHQB1X7GXxIv/iP8DtOtdea5Txn4Rml8I+J7e7vDdTDU7LEMhknPEjyDy5y&#10;6M65m273Kk18gftQi5+K37Nf7TXxovf7Nn0zUrrTfCnhK5h+z3J/sjTdZjjkuIrqP5jHd3XnSbH/&#10;AOeUfzuvlkek/tMaT8QvhD8e/FU3w2tbi6ufj7pth4dg1IQzy/2LrFrth+0GSHb9ngXTpLmdX/ev&#10;5ttI+0RxtXTft7+C7H4cf8E2/EfhLTbm5uNN0PTNE0q2ur7/AFphgvrKOPzNir8+FHRR36UAexft&#10;E/FTWfhxoOixeGNBHiPxb4n1qDw7oVtL5n2S3u5Ukf7Td7Bv8iJIJZH2fNtj/g++nlXjXQfjX8EP&#10;h43j5vjB/wALAPhK0vNV13Q9b0CxsrTWbSIb/LhktovOtJEh83b88yPL5e7Yu9Km/bSn1D4en4c/&#10;GLTPDNz4ln+HmvPPqhtiZZrbQ7q1kh1CSOLzVDvgRPn+Dy9zYi82sz45ftTfDb4l/CHWfBHgTxLB&#10;4/8AF3j/AEC80rQND8Of6TdGW4g2Zuvu/ZI08/zH8/ZsSKT+46UAanx6/aNvtF+CXwx8WeE/EWi+&#10;CLX4hajYWX/CSeLbQzf2PaX1lPOlx5aPs89NkX3y0O7/AFj7Nzp3mk/DX4n6RN4zgm+MFxrenahp&#10;5g0I6p4Zsft+jXfl8XO+HyIbhN/z+W8X/PNd339/Jav4k8A/AH4LfCj4Z/GeDTrvRrzRrPQp9Sv9&#10;O+26C15ax2yJHLI6bI97/PFJOiJstpGZl2V5z+y5a6P4V/ag8ReG/g9rus638CYfCwUJDez6loOn&#10;a4LqN3t7S7fcm94JxO6JM/zzSbs7FRADjf2KPhj8WbjxH8Rruy+Nf2bRdI+KWpwa7ph8J2sv/CQS&#10;xSQ/aLjzN2+385Pk8uP7n8NfoDXxZ+yn8XvB3wv8dfHLwb4t1u28M+LdR+K9/PYaJfCSK6uIdQkh&#10;js5Io9v7xHx1T7i7Hbaro9fadAHzpo2ufEv9oD4iaxd+HfFmofC74a+GNZvPDZEOmWtxqviG8t8x&#10;3FzFJcwyQwQJP8ieWjs/lT79jbUSf4M/EXxl4Y+MGp/BH4ka7a+NfE1poX/CV6f4ssbNLL7TZvP5&#10;Mkd1bp8kc6T/AHNm9Hi+9tbO/wA7/Zw+MfhL9nbWPGfwN8eXOnfDQeG9Zv77wkNam+y2eoaFcXck&#10;tvJFeTTMkkivJKn9/bhfndJtm98GNQi+PX7V+pfHDwiLm5+G8Xg0eDtP1O+he2/tG7+3fapJLWN0&#10;3+RFxG0jqn73KLv2PQB5T+z38Lvi1F+2H8Z4rn42G5udEu/DFx4kuB4StR/wkUDWrvHB5e7Fpthz&#10;H5kZz+83feFfoBXy9+z/AP8AJ8X7Vf8A3Kf/AKbXr6hoA/PX4JfB7436n+1D+0Jp2jftB/2J4k07&#10;/hHv7X10eCLG4/tnzbF3t/3DuEt/JTKfJ9/O5q9B+M6+Prn/AIKNWukfDdNPtda1X4VJYza7qh82&#10;LRLV9YkeW9EB/wCPiRdgSKH7u+VGf92j1N4R+MXg74A/tp/tKy/EbxDB4QtNW03QNV0m51YPGNQt&#10;bWxeOY2xK4ndZH2eWm53YSKqtsfb3v8AzlK/7oz/AO5ygCWPxn4++Cf7UPgPwF4g8bXPxI8KfEiL&#10;U10/+1dOtbK/0OWwtUnd/PtIo0uUm3yDYYkKfu9rfK+/W+NHjL4m+MPjPp/wj+F+s2/gp/7BbxFr&#10;/jS+0X+0Rp0Tz+TZwWqM4iM8rwXO9J1/1QdkbchFYn7Qn/J9X7I/18X/APpsjrF/aF07wr4P/af0&#10;TxP8V/Bfh7xL8LPEPh230QeI9a0D+0YvDuo297I8Ul1O6eVaW9x/aHl7/wCJ4o92xEZ6AOt0/wCI&#10;Hjj4P/tM+EPht4s8Vnx74S8eWeoT6DqV7p0EWq2F5ZwwyT29y9usNu9v5YldHSHzd8m1vlTc30zX&#10;zH8L/En7Lb/GDT9A+Gem+A7zx6LOTUbe58E6BBcm2hw6O0l9bQtFB1KYeVf9ai4/eJu+nKAPzV+D&#10;3wf+OWo/tWftDaVpn7Q39i+JNO/4R0axrw8EWNx/bPm2Lvb/AOjs+y38lMp8n387m5FfUv8Awszx&#10;L/w3f/wrf+0j/wAId/wrX/hIf7M8mPP23+1fJ83zNvmf6v5Nm/Z3214/4a+Mvg74Dftt/tMyfEjx&#10;Ba+ELXV9M8P6ppU+qB4xqFra2Lxzm2JX9+4kfZ5abndg6or7H29z/wA5Sv8AujP/ALnKAOctviJ8&#10;bPiR+138X/hj4b8RQaD4I8PzaDcT68YLWS70aCSyEslvaRPC3nz3cn/LSfekKRSfKWdFqpY+Lv2g&#10;rH9o7xL8B4vH/h/UhqGjP4s0nx9q2jJJf6ZpLNJa/ZzZ24ht57hLkxFXYhNokdlfesMXXfs9/wDJ&#10;9X7XH18If+mySj/nKV/3Rn/3OUAdb4E1vx/4J/aEufh74l1m58beFNY0OTxFoniXU4LW2v7aW3mt&#10;ba70+VLZIkkTNxDOsnlRY80p+9xlcPxJ4l+KPxi+PfiXwP4F8TH4b+C/BB03+2vEJ0JLy/1O8njM&#10;8lnayT77cRC1khd5HjMsUpj+R0evQvEv/J03w+/7EzxJ/wCl2g18/eMdO+G/gn9q7x8nxu8FeE7j&#10;wz4w/s/VvDfjfxFoEctrBMtiLa4066v7hfKgk/0AzxR/3TJltzolAHpXwl+JfjTw5+0Z4k+C/jnW&#10;4PFzxaDH4q8N+I4LGO1uptPe7khkiv8AYVi89HMSIYIkR0jLttZ9lfSFfO/wH8R/s8ap8RvEek/B&#10;/TPCZ8QaTaRnVdR8HaCkdt5MpR44/t8MPkvu/wCeYlJzE/y/u32+96lqUenw7j1oAj1bUxYW/GDM&#10;egrlZJPMouLiW8n86amUAFFFFABRRRQAUUUUAFFFFABRRRQAUUVbsLCS+mMROBQBPpOm/bpif+Xa&#10;usqG2to7SERxDAFTUAFfKf7Qn/J9X7I/18X/APpsjr6sr5T/AGhP+T6v2R/r4v8A/TZHQB9WV87f&#10;t5fDHW/i1+yb8RvDXh21F1rc1pFeQW4WSSW4FrPDcvHEiKzSSOsGxEx8zbOmc19E0UAfnn/wUN/a&#10;u+GXxF/ZD1vQfBniO18a6j4jisL5YtDIn/s+1S+tZDPf97RMmKHE21/NlRdn39nqPh/XfDv7Pv7Z&#10;Hxr1b4h+ItH8K6d8QdN0HVtBudVuDa2lwLKCS1uovPmCw+ej+U/l792yaNv7+367ooA8A+CfjOy+&#10;K/xl+InjjwzFc3ngn+z9J8O2GutgWmr3VlPqbXclod+ZYEN3HH52NjvHJsL7N1cl8NP+SPfsT/8A&#10;cP8A/UQ1SvqyigD5T/aE/wCT6v2R/r4v/wDTZHXm3hq/8S+A/iB8edM8Ka/rPw/XVvFl3PPpa/DT&#10;UvFq2F3LawudQtr6zlZC9zHJbXX2edT5LYi8vaN0v3rXheg/Cf4j+BtQ8SWnhH4h+Hx4a1HWbvW7&#10;bTvEfhSS+uNPku52uZ4xPDfW2+Pz5JpF3pvUSBd7bBQB1HwCn8JXPwV8CQ+BdZ/4SHwbbaNa2ela&#10;mZt8txDAnkjzDtXEg2YdNiFXDqyrgrXiXw41rS/hh+3P8eo/FuuaR4bufG0HhWXw1b6nqNvDLqoS&#10;2ntf3MZffI/nxyJs+9nZxh0Ne8fCL4eXHwr8Caf4dvdbn8RXwlu76/1qeCO3N3eXV091cSCOMbI0&#10;aeeXbGPurhcvgsfQaAPJ/g1/yUT46f8AY52//qP6PXyx8OP+TWf28f8Asc/Hn/pClff9FAHk3iX/&#10;AJOm+H3/AGJniT/0u0GvA/ito/8AwkP7eXjTST4e/wCEs+2/AK8tv7D+2/Yv7S36o6fZvP48jzc7&#10;PM/hzu7V9q1yfxG8GWPxI8A+JPCupTXVppuvaZcaZdT2ZHnLDPG8cnl7lYb8MeqntQB8O/C7xjbW&#10;nwR+EGneM/itrFr8MtEn0O+F3ffCrUdH8+GKeGTTbe61Z3lsY4En+ybp0xvSIDzfnd296+PF18Ir&#10;f4raRf698T7b4S/FHR9L86HWYdTtNPurvTbh5k+zSfbIpILuDzoJH2FHaF40ZdnmZe14o+DPxc8f&#10;/DyfwR4k+K+gT6LqVoml6vqOl+C3tdUu7RhsuBHK99JbxyTR+Ym8W+1PMLIi4WvoqgDyD9mPxnrn&#10;xF+BnhvXvEGpHWdRuxcCPWf7MfTDqVpFdTR2uoG3fmP7RAkU+z7v735QFr57/aTsNV8E/Fjxr4I0&#10;3UZ7gftDaZZ6VYpKs96NOu4HttP1KWO0iRVRP7MukuPMeUfNYPv+XYtfcdeWeI/g5F4w+OPgr4ia&#10;jc209v4Q02/t9J05YJUlhu7zy0uLgz+aFdPIiMaxmLrI7bvubADxf47+ENF+DvxS/Zj8ZiWDw58M&#10;fh5Lf+HLme4adxpkV7p4tbGSZyreXAHhjhaeZwFaWPceWZep1P4veG/jX8cPhhovgDUbfxuvhjVJ&#10;/EWua1oVzFdafpto2m6hZQJNcI23z5Z7j5IE3PsikZgijn6SooA+RPht+1B4H+EXhf4i6B4mmnsP&#10;F+ieN9fgi8JKEOs6ybvVZrqzNhZ7/OnjmS+hCPsVc72zsG+r/wDwS5/5MW+G/wBdT/8ATldV9WUU&#10;Afnl8UPhJ4f0v9sf4o6p8QfjT4n+Cum+LNM0jVdCufDvib+w7TUvs8BtbuKa4mi8qSeF0idYw+7Z&#10;c7+77Oo034c/DLwp+y1+09rfw/8AH+sfFPUNU0LULPXfFus61/a01xNBo5eCD7QirHIkUdwOU3/6&#10;woznZsT7looA+U/+Co3/ACYt8SPrpn/pytaP+cpX/dGf/c5X1ZXi/gb4K6np3xj1L4m+NNa0bxF4&#10;qm0C38O2J0bRp9NhtrRLia5kzG95ceY7ySRfN/CIcL996APC/wBkn4t/D/8AZc/Zvh+HHxH8faB4&#10;a8XeA7zVrLV9Nvrk21ycXc1ykltbyqk1xHLDJFJE8aN5glAXLfLXbWPwj8Q/F/8AY88Q+H9mt+AP&#10;E3iPU9W8SaT9tn+x32mzza1PqWm+cU8zyHBNsZET50y6/K44+pqx9aXUJ9LuYtLubez1AxOILi+g&#10;NxHDLg7JJI0kQugPOwMmR/EpoA+Zv2Rtas/2jfHPiD9omXTv7O+2aLp/hTQ4DDcRmG1SOO8v/wB4&#10;5Vbn/T55bfzEiRf9A+XO9698+F/xQ8NfGXwNp3jDwbqDa14c1Iy/Zbw28luCI5Hhf5JVVx86SDle&#10;cVlfAX4O6b8A/hJ4T8A6UftEGhWfkfasOouJ2+ee42O7bPMmklfZuOzeVX5a9KoAKKKKACiiigAo&#10;oooAKKKKACiiigAr5S/YG+9+0b/2WbxH/wC29fVtfKX7A33v2jf+yzeI/wD23oA3/Ff7Zmg6XrGo&#10;6f4e8AfEz4kQabdT2N9qPg/wzJc2tvPDIY5IvNd4xI6Op/1e/vXp3wj+L/hb45eDrbxT4U1T+1NJ&#10;mlkgyYHilt5lOHiljf545F6YPYhhlWU1wHxd/bd+EXwP17U9D8YeIL/T9Y04R+fbRaLeyg70V0xO&#10;kXldHH8dYP7DWgXcHw58beMZ3sPsvj/xtq/iqygsb6C8FvBcSJGkckkDtE8g8n5vLdsZ2n5t9AH0&#10;7RRRQAVyfxG8Z2Pw38A+JPFWpQ3V3pug6ZcandQWYHnNDBG8knl7mUb8KerDtXWV5P8AtYf8mtfG&#10;P/sS9Y/9IZ6AND4EfGrQ/wBoL4U6J4/8PWmoWmi6sJ/s9vqcUcdz+6meCTeEdlHzxno1ekV8p/8A&#10;BLn/AJMW+G/11P8A9OV1Xon7TV58X4PAdjafBPT9Hu/Fmo6nHZT3+tbPK020eOYPeDcy5eJ/KONk&#10;3f8AdPQB7RRX52/8Jv8Atg/s2/E/4Yf8LT8X+E/iB4R8Z+JLPwtN9gs0H2CW4nj/AHg8u3tn8zy0&#10;l2ffTh9y/cr0T9un42/Ff4V/E34J+HfhZDc6rc+LZdXgvNDtIYPOuiiW+x455opBbtCJ5ZBI4MS4&#10;DSo8SutAH2dRX5ZfEv4/fte/sbeM/CkXxC8ReFviy3jKG9sNJ0TSrPBN2nkJHJ+5tIHd/Mni/djf&#10;vTzF+Rijr0K/Fn9r39mXxV8Mdc+Nfi3wnrXgLxbrVnoeqi5itYv7F8+RHkkleGK32SJAlx84eWFf&#10;Lk3fwGgD9LKKK+FPjX8efjZ8Uf2l/EfwK+CWs+H/AATrfhi1j1W/1PXLTzDcwGC1ceXIUmX5nvsG&#10;M24K/Zg/nN5xiQA+66K/NL9lD4v/ALT+rftv6j8KPid440/UbHwpaXN9rtnDZWUUd1CY1W3kheK3&#10;Vzue6tZOdh2Z3YYbKs6R8ff2k/21/GXjO6+AWv8AhbwF8PfC2qfYbHVdWs5JDrIf7knmTWkw3qIx&#10;IY1SJoluo1bfw1AH6SUV8i/si/tFeNdf+Jnjv4J/FdbZviT4Oit7wajBPHIur2jpGZbj9zDFDGge&#10;eJ0G1H8q5jRlaSGV3+RP2Zvjp+2z+1rpeoL4T8b6Npem6RLIbnxJrej2kUU8riEJZgpaSB3QZk+S&#10;IbfN/eP88K0AfrrRXxb+xh+1vrXjPwH8V7T4tm407xJ8K5j/AMJLqE0cD4iSOTz5P9EVUd0mtL75&#10;I4f9V5C7pn3u/knw8+KP7ZP7ZOgTfEH4c+JPCnws8IteT2FhpV/ZGWS4jifP2jzZbObzvv8AktIm&#10;xN9u48tPmoA/S2ivib4U/tdeKfH37NXx6bUbdvDfxZ+F1pq9vcwEx3sqywwTm0uZXSFbeSTzIJI3&#10;CLsZ7Z3CIkiovkf7HvxI/bH/AGmx4U8YXHivRtM+HGn6nbRX8+qabb203iKBLp3u/J2WzfOifuN6&#10;eUn7tNv7xJmAB+mtFfD3xB8Nftw/ELx34kvvCPinwT8NvC1nqdzYaTp97DHLLf2aSN5F7J/o9387&#10;o8YxvTmL/VJ/Fu/sCftD+PvixefFP4f/ABMmsdY8XfDjWBpc/iKwAij1DdNcof3axovyNaybXCru&#10;Qx7kDIzOAanwG/bhPxr/AGXviL8Y/wDhCzow8InUD/Yo1P7R9q+y2KXX+v8AJXy9/mbPuNtx+Feo&#10;/sw/HE/tI/Avw78SBoo8O/22bj/iW/a/tPkeTdTQf6womc+Xv+4OtfBH7A//ACi2/aO/7mP/ANMd&#10;vWD4J/aC+IH7Nn7F/wCyn4s8P6hcWngA69qdr4tgtLS0uZLmP+1ZJI7eMTDeHeGK+wUZP9pl+SgD&#10;9dKK+T/2/f2hvEfwQ+Hui6Z4EuiPH3iC7MNhaW4je+aJPk8y1SZJEnk+1T2KNAEd3ikn2BdjTQ/R&#10;vhLTtU0nwvothrurf25rNnaQw32qNbJbfb51jxJceUnypvfL7B93NAHjvg79qdvFn7Yfjz4GHwt9&#10;lbwxoserf27/AGiZPtO9LJvL+z+V8n/H313t/q+nz8fQtfk943tvjBq//BUf4v6X8FNS0bR/Fl5o&#10;NnDc65rKo0Wn2i2umO8mGST52eOKD/VP/rfur99PdP2dPjx8bvAH7Uh+A/x/1nw/r2pato8mt6Dr&#10;el2f72/k+TESGFIkRESC+J86FG3RfeKlNwB920V8Z+P/AA5+2N8Svih4iuvCXi3wr8JPA9hNcWOl&#10;abewwaldagIkc295Ifs8mxLiTYCN6NCn/LJ2TMtj9gT9ofx98WLz4p/D/wCJk1jrHi74cawNLn8R&#10;WAEUeobprlD+7WNF+RrWTa4VdyGPcgZGZwD7Eor8iv2Zvjp+2z+1rpeoL4T8b6Npem6RLIbnxJre&#10;j2kUU8riEJZgpaSB3QZk+SIbfN/eP88K19Y/sZ/tPeK/G3xE8d/Bf4pW+PiT4N2y/wBoiMj+14Rs&#10;Se5AS2hjSPzHieL5ELQ3MH32R5nAPsSivyW/Zo+Lf7b/AO1n4Subzwj420DTdF0+8uYJ/EmrWVjF&#10;9om2Wx+x+WltK/yI+9X8lf8AWSbpWwir6R8Jv2sPjV8V/gv8cPAdtc22lfHr4eRxSwXEv2W9v9RM&#10;M2NQjjtIbfypHV4JI08tGX/SbdGbd/pEoB+kNFfLP7P/AO11pnir9ibTvjJ4z1O3W60PTJxr32ee&#10;BpWu7c+Xgp+7RJ7n91IkHyf8fUarkFWPm37Pvxu/aA8R/sC6x8UU/s74kfEe7vbi+0HTjZImbOKd&#10;IJ45YLfyPMkHk30iIm5m/dj5m+SgD7vorifhPr+t+Kvhl4N1rxJpx0jxHf6NZ3mq6f8AZ3t/s13J&#10;AjzxeW/zptcsNj/MMYJ4rtqACiiigAooooAKKKKACiiigBkke+ufvLP7JP7V0dV7u3F3DigDnKKk&#10;kj8uo6ACiiigAooooAKKKKACiiigAooooAk/1dben3f2yDNYFSRyfZ5/OoA6eiq9vcefbiWrFABR&#10;RRQAUUUUAFFFFABRRRQAVT1OPzLJhVymffoA5yikkj8u4paACiiigAooooAKKKKACtLSbjjyqzaf&#10;aT+RP5p6UAdHRRRQAUUUUAFFFFABRRRQAUUUUAVb/wD48p/pWHW7df8AHvP9KwqACiiigAooooAK&#10;KKKACiiigAooooAKKKKACiiigAooooAu6N/rT9K2aytF/wCW/wBa1aACiiigAooooAKKKKACiiig&#10;ArL1eXIEValc5eSfaLigBlFFFABRRRQAUUUUAFFFFABT7ePzJ/JplW9ITdOTQBt0UUUAFFFFABRR&#10;RQAUUUUAFFFFABRRUMkqQRGTtQAy8u4rODzZuAK5G7u5bufzZhxUmqah9vnqpQAUUUUAFFFFABRR&#10;RQAUUUUAFFFFABRRRQA+3t5bifyoK7Kxs0sIBEvSqeiacbOLzZv+PmXqa1aACiiigAr5T/aE/wCT&#10;6v2R/r4v/wDTZHX1ZXyn+0J/yfV+yP8AXxf/AOmyOgD6sooriPiV8RdO+E3gfVPF+uW2oT6Jpojm&#10;vf7NtnuJoIWkRJLgxr83lxI/mSEcqkcjYbHIB29Fef8Axb+KmmfCLw7aanqVrcahcahqVppOn6bY&#10;zQR3V/eXU6Qx28PnSxIX+ff9/hIpG/hr0CgAooooAKKKKACiiuTt/FU0vj2fw2+gawIItMivzrZh&#10;jFh88jxi2Enmb3n/AHbSMETaimPc4LoHAOsoorib3xwbD4o+H/Bp07cmraNqWrJdibHkC0msYfL2&#10;bed5vyc7vl8rod3ygHbUUVxXwv8Aih4a+MvgbTvGHg3UG1rw5qRl+y3ht5LcERyPC/ySqrj50kHK&#10;84oA7WiivI/j18cP+FIt8OsaMdZHi7xnp3hQf6Z9m+zfavM/0j7jeZs8v/V/Luz96gD1yiiigAor&#10;ifEXxO8MeFPHHhTwbqmpm18SeLPtf9kWvkSP9q+yx+dcfvFUomxDn52X/ZyaL3xwbD4o+H/Bp07c&#10;mraNqWrJdibHkC0msYfL2bed5vyc7vl8rod3ygHbUUUUAFFFFABRRRQAUUVxfhHxufFfiHx5pUdh&#10;9lk8MaxHpInMxkFyX06yvPMxt+T/AI+9mPm/1e7+LaADtKKKKACiiigAooooAKKKKACiiigAoooo&#10;AK+Uv2BvvftG/wDZZvEf/tvX1bXyl+wN979o3/ss3iP/ANt6AO78NftkfBPxDYG4PxN8O6JPBNJb&#10;z6d4jvo9JvreZCUeOS3ufLkQqeOV7V5n+xbb2ur/ABK+Pni/wfB9m+E3iLWbOXw0qwvb2tzdxWpT&#10;Uru2jPHlyT+WPMThzHj+CvdPEf7PPws8a6xPq3iD4ZeDta1S6IM+o6noNpczTHHeR0LE/Wuz0vR7&#10;Lw7pdrp2l2tvp+mWsaQwWtvFsigiUYRI0XoB7f8A1qAOY+F/xj8KfGKz1m78Kan/AGpb6Pqk+h37&#10;iCSLyLyHZ5kY3qu/HmJ86ZXnrXfVzmgeD9F8JRajHoOi6bo/9oXcl9c/2dZx232i6f8A1k8uwDfI&#10;2Buc/McV0dABXk/7WH/JrXxj/wCxL1j/ANIZ69YrH1rRbHxJpd1pup2tvf6bdQvbT2l7CJYp4mGx&#10;45Efh0YHoeDQB81/8Euf+TFvhv8AXU//AE5XVeZf8FWfiN4m8IeA/BnhWz1u58J+CPFct9beJdds&#10;rKS4m8qKNHjsoyvG+5Bl/ds0Yl8ra0qRec1fa/hbwloXgbQrbRPDuj2GiaTa7zBpum2qW9tFucu/&#10;lxqFUZdyfqT3zR4p8JaF450K50TxFo9hrek3Wwz6bqVqlxbS7XDp5kbBlOHQH6gd8UAfkLc+Gf2X&#10;/AfxX+BOifBjxFrPjjxvefELQtQvNevpXkFtp7PAwtj8kMW9nkifAiaVGjnSVkxsr7w/aE/5Pq/Z&#10;H+vi/wD9Nkdex6L+z78L/DgA0r4b+E9NaK8t9RAstBtIv9Kt9/kXHyR8SJ5kux/vL5j7SM10+oeE&#10;tD1bXtH1290TT73XNIE32DUZ7SOS6sPOTZJ5Un3o968MEPzCgD4h/wCCjH/J0n7GP/Y6P/6XaXS/&#10;8Fpv+TWvCn/Y6Wn/AKQ31faev/Dzwv4x1bSNR8QeG9H1vU9DmE+lXWo2UVxLp8uUfzIXZCY3zHGc&#10;p/zzTmjxp8OvCvxE0mHTvFnhzR/E+mwT+fDaazZx3kKzYZfM8uRSN+HcfjQB1lfix+2H8UP+FYf8&#10;FCfH2qweLfEPgHUrQ2E/9t+FrH7bc3P+g6Y6Wlzby3cEMluPIL4/ic7XV12bP2nr88/DXwO+Nf7M&#10;H7U3xU8e+C/h3ofxV8N+NpZNVguxdWthfQGa5eZ7Lz57hTbqpl8x3SK4WX7NbjajOzQgHLf8Ev5f&#10;gXp/jzXNV0r4max4t+MviiG4M8Himxk0+6FqJFknTHmzRXE7unns4md9gztTZNu8N/ZW+EX7Pvg/&#10;xr48+FH7S+i6dpnjzRdYeGx1rUtX1HT7O6h8tzwcwwxx4jEsck2zzVuo9o4r6k+D3wB+M3xM/bft&#10;/jx8UPBPh/4WW2iWssFtpemzQXtzq++O4gj82SGVt8kUEwDzts3eVAqRbc7PsLxj8E/h38RNXg1T&#10;xZ4E8M+JtSSL7PDda1pFveSiP5nEYeRGITLycdOaAPnz9ijwz+yrd+LPEXiH9nm2zq+n2iWOq3Il&#10;1UbIbh96JtvPkO57bqn/ADz964T/AIIs/wDJrXiv/sdLv/0hsa+0/Bfw68K/DnSZtO8J+HNH8Mab&#10;PP581no1lHZwtNhV8zy41A34RB+FHgv4deFfhzpM2neE/Dmj+GNNnn8+az0ayjs4Wmwq+Z5cagb8&#10;Ig/CgD89v2V/Bmo/EXx5/wAFA/CWlz28Gp67qt3pdtPeH90JZ5dXjRpdqt8mXycKa8Z/ZC8Jfsj6&#10;l8MNS0n49aJb+Gfid4Zlvxqo1vVNUs5bqKFw2fKRo1E6GQwfZU3zN9nLBfmOP1v0D4eeF/B2ravq&#10;Ph/w3o+ianrkxn1W606yit5dQly7+ZM6oDI+ZJDl/wDno/NYPiP9n34WeMtdn1nxD8OPCmva3dFT&#10;PqGq6Fa3VzPtQIm+SSNmOEQD6CgD5b8JeGf2fLX9jn9oLxD+zxag6JqPhrVLHVbtpdR5mg06d0Tb&#10;efP8qXPVOP3ntx6F/wAEuf8Akxb4b/XU/wD05XVfQGnfD3wxpHhBvCmn+HNHsfC0kEts2g21nHHY&#10;NFLvMkfkKuzY++TcNvzbjnrVrwt4S0LwNoVtonh3R7DRNJtd5g03TbVLe2i3OXfy41CqMu5P1J75&#10;oA/IbxH4u+E3xb/ap+L/APw1B8TvFFtpnhTxZPZ+FdEtfPlsDapczQzweXDbyeUuy3tUcx+U78tv&#10;ZvmHtH/BIG60DU/Hf7RV14RsLjTPCc2p6fPpOn3mTLbWjS6iYIpMs2XWPy8ne3+8a+6fEf7Pvws8&#10;Za7PrPiH4ceFNe1u6KmfUNV0K1urmfagRN8kkbMcIgH0Favgj4TeCvhg2oHwX4O8P+EnvfL+0/2H&#10;pkNkLjZu2eYIlUPt3yYz0yfWgD83v2B/+UW37R3/AHMf/pjt67/4EfBO1/aG/wCCSui+Ehp7ajrb&#10;Wmr3uhhPJSQajFqN49v5cko2x73xEz/L8ksi7l3V9w6J8KPBfhjwtqHhnRPBvh/RfDep+Z9u0ax0&#10;yCC1n8yMRyCSFE2PvQBGz1UYqrrGgz/DP4Va1p3wy8N6Nbajp+mXk2g6HBBHa2Bu/Lkkjj2IY1RH&#10;mPzfMn+sPzCgD81v2DvFep/tZfF/4UNrFoP7F+EPhxIprSfR47iw8633wafPFcOzNb3DpPvdOjvp&#10;kUnzYT7N+tNfLH7A/wCz1f8AwG+Feqf8JDosGieJta1Rp7jTvKtJLqwtIUW2tLaW6tEWO6cRxCZp&#10;NqbnuZGZQ7Oz/U9AH5//AAe/5TI/HP8A7E22/wDROj0fGH/lMj8DP+xNuf8A0TrFfatj8OvC+neN&#10;b/xXZeG9Hs/FV/F5F7rsFjFHf3MWEAjknCb3QeXHwW/5Zp6UX3w68L6j41sPFd74b0e88VWEXkWW&#10;uz2MUl/bRYcGOOcpvRD5knAb/lo/rQB+R/iPxd8Jvi3+1T8X/wDhqD4neKLbTPCniyez8K6Ja+fL&#10;YG1S5mhng8uG3k8pdlvao5j8p35bezfMPaP+CQN1oGp+O/2irrwjYXGmeE5tT0+fSdPvMmW2tGl1&#10;EwRSZZsusfl5O9v94195eMfgn8O/iJq8GqeLPAnhnxNqSRfZ4brWtIt7yUR/M4jDyIxCZeTjpzVz&#10;wR8JvBXwwbUD4L8HeH/CT3vl/af7D0yGyFxs3bPMESqH275MZ6ZPrQB+Yv8AwS5/bE+HHwT+G/iP&#10;wX471u20FrzU73XrfUZvOk4S0tvMikAiwHcRHytjO0rRyJsRvJ871r9iLVbn4/ftz/HP486Nb/Z/&#10;AM9mnh6wupRMP7QlX7KsckW+JR/qbHzHQ4eL7VGvzZ3V0v7AH7GD+CfgPqXh742/DPQbnXIfEd3f&#10;2FtrlvY6r5EMtpZoZInHmom97fkZ/wCWfI6V9neFvCWheBtCttE8O6PYaJpNrvMGm6bapb20W5y7&#10;+XGoVRl3J+pPfNAH5df8Esv2vfhX8FPhB4o8H+OfEX/CO6qdZn1qCe8t3NtPD9hj3pG6Bv3i/ZH+&#10;RtpcyxrHvZ9tej/8E9tbvf2jf2u/jh+0H5M+naLeRJoGn28tiYxPC3kmPMm9l8+KCxtfNRC3zXW7&#10;5F2Buq/4J/fsPW/gP4L6zpnxs+FXhe58WS67PPbHW7Kx1aZbM29ssYEi+ZhPMSX5N3r619qeFvCW&#10;heBtCttE8O6PYaJpNrvMGm6bapb20W5y7+XGoVRl3J+pPfNAH4p/Fzwf4z+DnxO+If7KmhKNE8Of&#10;EbxhpM+hfaZ55NPWylnk8hB50TPy8lkks6Hfu00p+95r9cPiX478JfsjfAQ6zPpt+PCPhK0s7CDT&#10;NLP2i6WHzIbWCOPznXft8yP77dq8D8EfAH4m/EH/AIKBa58Z/iBpn/COeFPCtpJpPg63h1G1uHu4&#10;ikkPmERLv8p0muZ8SbHR7mNfnVGFfXHinwloXjnQrnRPEWj2Gt6TdbDPpupWqXFtLtcOnmRsGU4d&#10;AfqB3xQBV+HPjOx+JHgHw34q02G6tNN17TLfU7WC8A85YZ40kj8zazDfhh0Y966ysfRtFsfDel2u&#10;m6Za29hptrCltBaWUIiigiUbEjjROERQOg4FbFABRRRQAUUUUAFFFFABRRRQAUUUUAZ+pWYnHmel&#10;ZNdNWRqlps/fUAZdFFFABRRRQAUUUUAFFFFABRRRQAUUUUAWLO8+yT+1dBHJvrl60NPvPs/7mgDb&#10;ooooAKKKKACiiigAooooAKKKKAMTVI9k9VK1tWjD2/melZNABRRRQAUUUUAFFFFABRRRQBtaZcfa&#10;LfNXKxNMn2T/APXWtugAooooAKKKKACiiigAooooAjkHmRGudrpq5i4j8uegBaKKKACiiigAoooo&#10;AKKKKACiiigAooooAKKKKACiiigDT0f/AI9606p6ZH5dkorwX9u74m+J/g1+yp428ZeDtUOjeJdO&#10;+wm3uTBHcBfNvYIX/dyoyHKSP/D79qAPoaivzd+HnhT9vb4ieAvDXirS/jd4Lt9N17TbbVLaG+06&#10;ATLDPEkiCTZpjAPhxn5j/Ouh/wCFOf8ABQv/AKLp4C/8AYP/AJV0AfoDRXw5/wAE9PjP8WPiT48+&#10;N3hL4s+LLfxPqXgfU7PS4Z7Gzt7eESiW8jn8sxQxl0byIz865xg4WvuOgAooooAKKK8d+Kf7Qmi/&#10;DDxZoHhSLRfEXjfxfrQ86Dw34Vskubu3td4j+23PmPGlvb+Y8cfmSOq7s/3HKAHrV5P9nhzWDXBf&#10;Df432PxX1bxLop8LeKfBWveHplF/pnimxjtpVhcyJHcROjyQzwO8FwiyRu4PlSfw7d/e0AFFFFAB&#10;RRRQAUUUUAFFFFABWtpCDyPMPesmvI/2evjz4l+PNmPE+l+DNH0/4azX99Z6fr02vS/b9StLeR44&#10;7uKw+xjy0d0x5ckyOnz/ACnC7wD6CoornfC3i3QvHOhW2t+HdYsNb0m63iDUtNukuLaXa5R/LkUs&#10;pw6EfUHvmgDoqK8j+Avxw/4Xc3xFzox0YeEfGeo+FD/pn2n7T9l8v/SPuL5e/wAz/V/Ntx96vXKA&#10;CiiigAorH1rWrHw3pd1qWp3VvYabawvcz3d7MIooIlG95JHfhEUDqeBRo2tWPiTS7XUtMure/wBN&#10;uoUuYLuymEsU8TDekkbpw6MD1HBoA2KK4rwD8Qf+E7PiMHw54g8N/wBh6xPpB/t2z+zf2gYtv+k2&#10;vzN5lu+/5JON+K7WgArl9Z1M3cohiObfHJqxr+p+X/okI571g0AFFFFABRRRQAUUUUAFFFFABRRR&#10;QAUUUUAFb2g6bv8A9Lm5Y9KoaRpn2+cn/l2rrPuUAPooooAKKKKACvlP9oT/AJPq/ZH+vi//ANNk&#10;dfVlfKf7Qn/J9X7I/wBfF/8A6bI6APqysfWtFsfEml3Wm6na29/pt1C9tPaXsIliniYbHjkR+HRg&#10;eh4NbFFAHxv+zb8P/FjfFx/Dfiic3PhL4ImTQvDNyLzMmoz3UCPb3FzHH5KeZaaVPbWvzwvue6uH&#10;WRj93W+DsKftLeOvjD4g8Q6x4rsrfw54yufB2laLpXiy+061t4bCNN8+LN4fMkmmnldvM37FEaKd&#10;qfN794R8EHwp4h8earHf/apPE+sR6sIDCYxbFNOsrPy87vn/AOPTfn5f9Zt/h3Hz+L4L+LfAfjrx&#10;jrXw68W+H/DujeLbyPVr7Q9Z8K/bYYNQ2JFPcRSW91asPOSOJ3WTzPnR33De1AHA3uueLPBf7MH7&#10;RPh698V6jrmqeAbPVNN0jxNN/o+qGD+xIb23kmkR/nuIvtWwzpsL+UH2hi2dj/gon4q1rwT+x34/&#10;1vQdY1DQtbtf7P8AI1DS7p7e5g36jbI/lyJtYZRyPxrr/Dv7O1lpfwZ8XeCPEHibWvEd/wCMors+&#10;J/E08giutQu7qAW0ssSfMluixpFHFCi7ESKNfn5LeR/F79jP4lfHL4P6b8NvFnxxP9i6daQQ/adL&#10;8NvHPqU8Xk+XPqck19I10dkch2IYsyypK27y1WgD7Hr4b0rwZ4nT9g6z+KGrfFXxpqPxC0/wRH4o&#10;sNZh1eS1ig8m1+2QW8tmjfZ7tOPLlkukmlm8yTc/3FT7kryP/hRx/wCGXP8AhTf9tjb/AMIb/wAI&#10;n/bf2P8A6cfsv2jyN/8AwPy9/tu70AeV+NvhF4j+EWgeAfFFr8TvFms+L7PxlosGu6hqep3UtrrU&#10;N/qCWd1b/wBn+cbS0j/03fFshzEsUar837yvXNB1e+uv2ifGemyXdydOtfCugXMNsZj5UMst3rKS&#10;P5fTe4iiDHv5aZ+4K6D4l+CD8QtDh0o6gunLBrOj6sJ/J8wk2Wo2955eNy/f8gJn+HzN3zfdptl4&#10;HNh8UfEHjIajuTVtG03SXtDDjyBaTX03mb93O834GNvy+V1O75QD4I1j4q6B4/8AgX8T9U8QfFPx&#10;Z4U+Pz6zqljZeCNE8ZXaXWm6jDcmGw0uxsLRliu438u2jaaOF97S3D+arAmP6a+J3w/vNc/aB+EG&#10;g6b4s1rw3pdp4T8QrfG3lM1/qVks+jJ9nN3LumjdnMTtcI32j92dro7718Q+GXxF8HeFvgGBb/tS&#10;X/wu1DTrS9EHgzVDpVzdeF5EeYppj2l9atf3H2Ti3Cbw8oh/dbFdFX6i+HOia542Pww+JXidRoni&#10;SPwdPbanoX2SSL7Pd3/9nTzjDtvj8p7Mp5b7m/ecsNnzAHlmhW66L+1F4p+BkuueK9S8K614Ps/G&#10;NvNe+LL1rrTZor02s8Ftd7xdiOXZDJj7QQjRycFZmWsH/glt4LsbD9kvwF4miuNabUruLUoJLabW&#10;LuSxx/aU4/dWbzG3jf8Adj50RW+//ffd7r/wo4/8NR/8Lk/tsbv+EN/4RP8AsT7H/wBP32r7R5+/&#10;/gHl7Pfd2qj+z/8ABfV/gLpTeE9O1rSLr4f2c1/JpOlxaLPHf6eJ7t7lIpLt7uQTonmSJnykZ/kY&#10;t13AGF+2T8QdT8HeCPBugaTqOp6Lf+PPGOkeDTrWlzLFc6fFdSE3E8JdGHmeTHLGp6o0gdfmQV4t&#10;+1z8Hofh74n+A2q6b4o8V3Wm3fxV8MwSaJrfiC41a185ZLpxcRveNJNHJh9nySqjKBuQsqtX1N8b&#10;/hRb/GDwOdFa/XRtatLu31bQ9cWyhuZdM1K3kWW3uY0mVkOHQo6cb45HTcu+vIviR+yp47+Mfjzw&#10;F4m8ZfFa3a28Ga7p+uWWh6F4cey0+c28jvJ5sb3czyTv+7RJN+yJBJtiYzPQBU+DsKftLeOvjD4g&#10;8Q6x4rsrfw54yufB2laLpXiy+061t4bCNN8+LN4fMkmmnldvM37FEaKdqfN6T+zq3iHTLPxl4N8Q&#10;eI7jxWfBmv8A9i2OtXsW2/ubR7CyvYPtTjiWdBd+W02F83ygzLuZqqRfBfxb4D8deMda+HXi3w/4&#10;d0bxbeR6tfaHrPhX7bDBqGxIp7iKS3urVh5yRxO6yeZ86O+4b2rqfg18LG+Enhi6srvWtQ8W+JNX&#10;u21XXvEuqNiXUb10RJJBGMpBGsccccUCfIiRIvPLMAfOX7TXw10fWv25P2a/tFz4hA13/hJvtRs/&#10;Eeo23keTpsOz7N5Vwv2XOPn8jZ5vO/fmvRfid8P7zXP2gfhBoOm+LNa8N6XaeE/EK3xt5TNf6lZL&#10;PoyfZzdy7po3ZzE7XCN9o/dna6O+9ey+MvwXuPH/AIv8BeMdC1Kw0Pxd4Mu7ubT9R1XTp9RtWhur&#10;Vra4t3t0uYPvZjffuypi9Hat+LwJez+OvCni/UtSt7nVNI0G/wBJuLezs/KiuZbuTT5HnjDysYkQ&#10;2P8Aq9z/AOt+/lPnAPJvhvr1z8N/2wPEnwht9T8Q634b1Dwbb+MbL/hINZm1GXTZku3s57eKS43T&#10;PHMPKkw8rBGjk28SfJ8t+Av2jo/jF4G1nxVr/gL9pjVtb8TXd/Pb6l4Anv8A+ytMg814LeCw+zTw&#10;28nkxxx7nkhbfMJGfd9yvuP/AIUcf+Go/wDhcn9tjd/whv8Awif9ifY/+n77V9o8/f8A8A8vZ77u&#10;1c54X+B/jv4TW+qaN8O/GnhfTvBkmqXF/pWh6z4Oe5OkCeQzSW0MltfWyeQJpJXQGLciybN7bFoA&#10;8Y0/Xfip4nj+C/iH4x+HfGum+ErrwlcWmrWvgm71WPVIddaSN0u9Qt9LaOUQSwQZREib7PLcyRSK&#10;nyNVz4+fG3TPhv8Asm+DLr4ceJPFnjTQvHHiO20Wx8R6TqT3uvw2l3cTTzx2slwjySXCRxy2kUcn&#10;72J/L3P5sde+yeDfi1YnSl0z4m6BcGDRrSyvzrfg17gXN7Fv8+9j+z3tv5fnb48w/OqeV8nVs87d&#10;/sw/b/gLp/gS98WXFz4rsNU/4SSx8bT6ZayTW+u/bZL83sVts8pE8+ST90P+WMjxb+d1AHg/gb4m&#10;67f/ABp+HJ+HPwy/aA0e1m1N7HxJb/EWe+OjvpssDb7gyX1xc+XPbyRxyJs2M48yLcfMQV9m+P7a&#10;xufBHiO31LW7nwzp0umXEVzrdpeCym0+Exv5lzHO3EboMuJD93AauV0Xwx8VF8TaNca9498Mz6Ja&#10;zSS3um6J4Smspb8GCREjNxNfz+Wiu8UnyJuJiC7tpfNr49fB3Tfj58JPFngHVT9ng12z8j7Vh2Fv&#10;OvzwXGxHXf5c0cT7Nw37ArfLQB4doutaFo3xu+FUHgzV/inZR6tql5peq6b4wh8RSWF1a/2bd3SH&#10;fq8bIk6T2kO0wOjlDLncv3a/xm+MGq/Af4VftW+NdFAGs6f4jtIbFyUxBPPo2h20dx8yOr+U84fY&#10;VIfy9vfj1xfhd4717xn4J8Q+LvHej38HhjVJNTg0vQ/Dj6dDdNLZXVmfNea7uX3p9qymxkXHmK6P&#10;vR4p/En7Pui+NPD3xW8O+Ip/7T0L4h3fn3EAgTzdO/4ltnZx+Vv3p5iPZidJCnyOU+X5N1AHnPxg&#10;+El58GPg1qXjbwX498aJ4t8DaZLrpuPEXiW/1q01hbW3d5re9tJp/JKXCCT54UiaNyjx7dmw9V8W&#10;tF8ReLv2gvhpoGneMdb8J+HJtB1681y20o+X/aUST6Wkdv5n/LBx55xPHiVF8xY3Rn3rU1z4E/Ev&#10;4k+FNN8J/EH4rWGpeFD5cOuQeH/DMmkah4ghRP3kE1wL6VY45mH70QxIXTei7FevUb3wOb/4o+H/&#10;ABkdR2ppOjalpKWghz54u5rGbzN+7jYbAjG35vN6jb8wB83XnxTuf2afjZ8VfCdvc+IPFfhuy+Gj&#10;/EextPEOvT3ktrNaSTQT2sVxcLLN5cwjhf53fynEm1CJML886R8aNf8AEHwOstX07wb+1BqHxZvd&#10;Mj1a28XWkN7Lo1xqTf6ShitEuPsj2DyERiMW202/G3d81fcmsfs8WHiD9om8+JWp6hBqOm3ngh/B&#10;Fx4bu7ASxTxPdm4eWSR3O9GB8sx7Oc/e7Vz3hf4M/FzwB8PIPBHhv4r6BBoum2j6XpGo6p4Le61S&#10;0tFGy3EkqX0dvJJDH5abzb7X8sM6NlqAPZ/CWo6pq3hfRb/XdJ/sPWby0hmvtLa5S5+wTtHmS381&#10;PlfY+U3j72K+cPg7Cn7S3jr4w+IPEOseK7K38OeMrnwdpWi6V4svtOtbeGwjTfPizeHzJJpp5Xbz&#10;N+xRGinanzfWVeFxfBfxb4D8deMda+HXi3w/4d0bxbeR6tfaHrPhX7bDBqGxIp7iKS3urVh5yRxO&#10;6yeZ86O+4b2oA85udV8d+F/g/wCLPCDeNLnU9c8K/ELw54b0rxPqUT/a7iznu9GmjF/5Usf2h0S/&#10;MEro8XnpH821nc17v8MfhRZfC7Tvs9lrfinXJ5YreO41DxP4gu9VmnMQ+/iaVkid8kv5Kxq393Cp&#10;jj/D/wCzf/ZPw4Hh+88V6jr3iTUPEmmeKtd8S6pH5kuo31re2dzJiDfsgjZLGOCONPkijCAB9vze&#10;50AFFFFABRRRQAV8pfsDfe/aN/7LN4j/APbevq2vlL9gb737Rv8A2WbxH/7b0AfVtFFFABRRRQAU&#10;UUUAFFFFABRRRQAUUUUAFFFFABRRRQAUUUUAFFFFABRRRQAUUUUAFFFFABRRRQAUUUUAFFFFABRR&#10;RQAUUUUAFFFFABRRRQAUUUUAFFFFABRRRQAUUUUAFFFFABSdRS0UAc/fWgtZsjoaqV01xAJ4TGeh&#10;rnbi3+z3Hk0AR0UUUAFFFFABRRRQAUUUUAFFFFABRRRQBr6bdnHlS9a1K5mtWxv/ALR+6lHzUAaN&#10;FFFABRRRQAUUUUAFFFFAEU8IniMfrXPV01YGoR+XcUAQUUUUAFFFFABRRRQAUUUUAFdDBMJ4hJ61&#10;z1aWk3HHlUAalFFFABRRRQAUUUUAFFFFABWBqabL4Gt+sjW4sAS0AUKKKKACiiigAooooAKKKKAC&#10;iiigAooooAKKKKACiin28fmT+TQBvQJ5cQFfLH/BUb/kxb4kfXTP/Tla19WV8p/8FRv+TFviR9dM&#10;/wDTla0Aeqfsn/8AJrXwc/7EvR//AEhgr1ivzK+Cn/BWf4R/Df4OeA/CuqeH/GtzqGh6BYaXcz2N&#10;jaGFpYLdI3MZe6U7Mp/dFdp/w+n+CH/Qp+P/APwXWP8A8mUAL/wTn/5Ok/bO/wCx0T/0u1Sv0Ar8&#10;3v8AglX4wsPiR8Zf2ovFmlR3Frpmu65Z6pbQ3YAmEU8+pyIJNrN84DgH5jX6Q0AFFFFABXzJ8Z9D&#10;8c/Cv492/wAaPC/hL/hYuiS+HY/DmuaHYiCLVrGGK6e7+22sjrvuPkkmj+yIyF38j7/HlfTdeDeN&#10;P2tPAHw++KNx4E8aXGoeCbn5P7P1zxJZm20fWR5Ank+y3hzEfJ3xo/mbPnkCLvagC98IPj54P+PF&#10;hqVz4ZuLj+1NHl+z6xompwSW1/o8/U291A4Gx1/ep0ZN8ciqz7HrznRtc+Jf7QHxE1i78O+LNQ+F&#10;3w18MazeeGyIdMtbjVfEN5b5juLmKS5hkhggSf5E8tHZ/Kn37G2onF/CC/0L4tft2+LPif8AD0W2&#10;ueELXwX/AMI5q3iexg8q1udXS/R/L8x0X7RJ9lji/eJvTZ5fz/cqt+zh8Y/CX7O2seM/gb48udO+&#10;Gg8N6zf33hIa1N9ls9Q0K4u5JbeSK8mmZJJFeSVP7+3C/O6TbAD0T4M/EXxl4Y+MGp/BH4ka7a+N&#10;fE1poX/CV6f4ssbNLL7TZvP5Mkd1bp8kc6T/AHNm9Hi+9tbO/wA8+B/jT41/Hj4hfE/SJ/Fp8M+B&#10;/CXj3V7D+3rOzsJNVuYojst9Ohje2aGOOH/XyzyI7v5sar/G1bvwY1CL49ftX6l8cPCIubn4bxeD&#10;R4O0/U76F7b+0bv7d9qkktY3Tf5EXEbSOqfvcou/Y9Wf2E/+bh/+yu+IP/aFAHOfCTxX8evG3j/x&#10;58Ida8e6NbXXgK6tBq/jmy0eOXVNRtLrZc2kcVu4+zW8nkJcpLJIsyJ5kaqjsryv7B8FvEnjay+I&#10;Xj34e+NLn+3f+Ee+x6rpHieaCC2m1HTr3z/LE0EPyRyQvaSwb40Tf5e7yk++/Bfs/wD/ACfF+1X/&#10;ANyn/wCm169Q8P8A/Jzvj/8A7FDw3/6Xa3QB534a1f4p/Hz4meK7vS/Gs/w3+GvhfXbrRILax0GC&#10;XVNamgj8m4uPtF2k0McCXSSiJ40+dRKjKjJW5+zd8UvFmv8Ai74kfDjx3cafrfi7wFdWcM+uaVZf&#10;ZYtRs7q1Sa3uJY97bJ38uXzURERMxqu+vH/Clj8IPBfxK+I3hP46+B/Aeg65L4j1PXNB8W+KdBgj&#10;tNb0+6m+07Bf3KbJ7i3e6Ebx/wAK+Wq79jsPdf2eNf8Agtr6eK2+DemaJb2treR2OrXXh7QfsNrc&#10;zIX2R+ekKxXGzzP4Hfasm77rruAPQviB4zsPh34E8SeLdTtri507Q9PuNVntof8AW+VFG7yeVv2/&#10;P+7rwzw34L+PfxP8LXPi2++K8/wu1PW4re+0nwfZeGrS6h8Owt/y7XRu4vOuJ9nlb+Ydkpk+V12L&#10;Xon7T3wyHxj/AGevHvhKHTTqmpajo0/2G18/ys3aR+dafvN6/wDLeOL777P73y15h8OP2+/hfqHw&#10;hg8Q/EDxZYeCfFmmf6D4l8N30MkWoW+ooUjuI4rPLTPH5n3dm/Yn39jI+wA6D4Z/ELxl+0n8H/Fu&#10;laXrdv8ADf4keHtdn8LarrdhZx6nYW15ZuhnktYJtvmQSp93zPnTzD97Zvbzn/glX4P8c2f7P/hT&#10;xDefEIal4Du7XUIdP8ELo0EY06b+0ZP9I+2hvNkGY5v3b/8APb/YFeo/sTfD/XfC3hnx74g17Tbn&#10;Qz448Z6n4rsdL1A7b+1tLox+RHdIPuT7I8tHvfZnDHfvVM7/AIJc/wDJi3w3+up/+nK6oA92+J/h&#10;7xL4r8CappXgzxX/AMIP4jmMYt9d/s2PUfsu2RGk/cTYR98YkTn/AJ6buor40/4JgfDv4mn4FfDb&#10;xQPi1/xbYf2nj4ff8I1a/wDP1dR/8f8Av87/AF37/p/sfdr9Aa+G/wDgm18ZvBmg/s9eA/hbqWvW&#10;2l/Eix1PVtJufCV4skeoQXS3F1duJIHXeiLCCfMPyBsxlvM+WgDB/ZQ0r4meMviJ8ctL0DXf+EC8&#10;A2HxV8RXt/4jsYbW61XULptkcdlDHcQyRQRxgCaSZ0dn8yNE2/vWr3D9mT4leOL74i/Fb4U+Otbt&#10;/F+s/D2XTCPFkNkmnHUYr+2a4SOS1QskbREFN6P8y7PlDBmfE/YG+9+0b/2WbxH/AO29L+z3/wAn&#10;1ftcfXwh/wCmySgCh8KZvjZ+034buPiOvxIn+E3hTWo7seE/Dmn+GbSS6EBnb7DqF+94s293j5aC&#10;Aqjp5bpKm9s+j/sq/GfXPjH4F8RDxZa6fa+LvCniTUvC+unRYpE09rq1kH7y18x2cxmOSLl9jbhJ&#10;8uMV84/s76f8APB/ge38CfHHwX8NPBfxJ8Jj+yb648U6Fa6bFrcMUkkMGo2k94itdxzJD80ndw+V&#10;RXTd9R/s2eIvhh4t+Ho1j4P6Zp+m+Ebu7kIbStCk0i1uZlCJJJHG8UfmY2eX5gU/6vbu+SgDl/26&#10;fDvifW/2XvHzeG/FZ8J/YtG1C91Tbpkd6NSsksp/Osvn/wBR5uR++T5lx71yv7DXw8+JugfCzwBr&#10;niX4sHxb4QvfB2n/ANleEx4atbP+zt0EDw4u0ffN5UYMfz/fzu6165+0vpd7rv7O3xV0vTbW51DU&#10;b7wnqlvbW1pEZZbiV7SZESONeXdicYHtXnH7E/x4+H/j34J/Cnwj4c8U6dqniSz8G2pvNNiObq1+&#10;xpb2s/mp1jxNIAu/G/O5N6/NQByvgn47+OdY+An7WHiK91z7RrfgjxL4ssNBufskC/YIbK1R7WPY&#10;E2ybH/v7t38Ras74fSftG/GX9n/TfGk/xGt/APiXVdAsJdC0yz0yxvba5Ig3yahqEj27Ye7OXWOD&#10;Ytunl/LK+9K5D4fXiW37Lv7dK9fO8aePAP8AwBSvfP2YX3/s1fCYenhHR/8A0hgoA8h+Bni34w/t&#10;X/CPTviF/wAJ7p/w1g1K2vINP07w5o0F9L9rTZB9oupLzzPk8+C62QQIj7JY91w7V6V8Pfjdql1+&#10;zlc/Enx5on9h6noVpqZ17TNKmS5/fafPNDceV8+z53tJdnz/AOzvf79cP/wTZ/5Mm+HH/cQ/9OV1&#10;W94b8I33xA/Zm+J3hnS7mC31LXNQ8b6VB5hxH50uq6oieaV3YT95/wDroAwvA/hj9onxn8PR4z1P&#10;4jaf4b8XajaWd9Y+BovD8cWlacfvyWd/JMjXn71Pv7HR4nkk279iV6X+zR8Xz8evgR4S8em2+y3e&#10;r2n+kWvk+VF9sikeG48r52/d745dnz79nl7q+evh54z/AGYLr4aw6j8RvAHw7+HvjWwtP+J/4Z1v&#10;wza6bqFvdpAkkgjtJkaaSN9/mRbN7uska/e3pX1B8H7vwdqfw20W78Cadbab4Qu4vP0+2t9MfTYv&#10;JZ3fzIoHSPZG/wDrPufP5u7+OgDsaKKKACiiigAooooAKKKKACp7S0lu5/KhPFR/6yuq0rTBYW/O&#10;DMepoAsWltFaQ+VD0FWaKKACiiigAooooAK+U/2hP+T6v2R/r4v/APTZHX1ZXyn+0J/yfV+yP9fF&#10;/wD6bI6APqyiiuS8fePPD/w08PTeIvEmpW2iaNDNbwTalejENu006Qp5j/wIXkjG8/KmdzEKCaAO&#10;tork9d8eeH/DXibw54e1TUre31nxJLPb6TprD99ceTC805CD+BETLOfl5RfvOm5T460BPHtv4LbU&#10;rZfFcumSasNLUZm+xpIkJnP9xPMkCLuxvO/bnY+0A6uivjj4g/tT33wT+HfwFay1nUPiRd+L9Z0W&#10;DUPE154Uu0j1DTb3zneW3S0hjiS4wB5Vr882zG6KRvnPo3xV+Mek6Mfg/wCKLnxFP4R8KXfiy4gv&#10;7nxEJ9DBh/sfVtkd1HdrG6IZ44iokX5mEbL/AAUAfQNFeaeCvjn4U+IXiy+8M6Xfaha+I7S0j1Cb&#10;Rdc0S90q7a0d2jFxHDdxRPJHvQoXjDKrEbvvLXZ61rVj4b0u61LU7q3sNNtYXuZ7u9mEUUESje8k&#10;jvwiKB1PAoA2KK8W8P8A7WHw31+fw4sGoaxp0HiaWK30XUtZ8N6lp1jqUsqF4I4bu5t44neVEyg3&#10;/PwF3VwWp/tgnQ/2sbr4Z3Gj6w3ha18KSapNc2Xg/WLnUP7QS/MH7uOOFvMtPLHE6ReUz/dlP3aA&#10;PqaivAtY+MuleAf2ifFmk6/4gmRpvCmh3OleHIPPvru6k+16sLiS1sIVeWR9iReaYY3KpGjP8qce&#10;i/Dn4m+G/i1pFzrHhnUjqVpa309hcJLbyW1za3ULFJLeaCZVlgkTukiI3RvuuCQDuKK8N/4bC+FH&#10;9n/2t/wkGo/8I59s+w/8JP8A2BqX9ieZ9o+zZ/tP7P8AZPL875PO83Zn+PHNdP42+OXhHwBri6Fr&#10;F/fnW3NuYtP0zR73UblxcR3jx+XHbRSM5K6dfHgfKISWxldwB6XRWNo2px6vpdtewef5F1Ek8C3l&#10;tJbSgON4EkUiK8b4xlHUMuDu5rzhv2mfh9cX9/Z6brGoeItU027udP1Gz8N6Bfatc6fLBM8Lx3Ud&#10;pDI8GXjk2GTZ5vllot60AewUVw3ij4q+E/CHw9m8e614isLXwjBZpfnXFnEls0L48uSIpu8zfvQL&#10;s3b/ADEVd24Vg+H/ANoLwTr/AIw0/wAJwXOr6X4g1KG4n0/TvEGg6jpBv1hCGcQ/a7eITOgcOyJu&#10;fb833c0Aer0V5R4g/aC8E6B4w1DwnPc6vqniDTYbefUNO8P6DqOrmwWYOYBN9kt5RC7hC6o+19vz&#10;fdxV1fjz4Ak+FFh8TV8V6ePAN6YPJ1wkragTzpbp5neMiZwj+Zs8o7/M2bGwAelUV5t4X+OXhDxj&#10;r8Gkabe37Pel/sF3e6Re2thqIVN+LS7miW3u90aSSL5DvviR5F3IrNVb4W6tfaj44+MNteXNxcW+&#10;neK7e2sreaVpRbxnRNKk2Rg/cTfJI+BxukdupOQD1KivDf8AhsL4Uf2f/a3/AAkGo/8ACOfbPsP/&#10;AAk/9gal/YnmfaPs2f7T+z/ZPL875PO83Zn+PHNe5UAFFcr4u8N3/ibSobLT/F2seE7qOUSnUdHh&#10;s5JiMMDGRd28ybOf7m75B83XPzL8L7j4k+Nf2jvjh4AvvjN4rttD8D/2IdPuYNN0T7VP9ttGml80&#10;nTmQ4dfl2InXndQB9iUV88aB8edB8LfEz4waJr+talqWp2niS2+xaFpVpdatf29m2iaY3mR2dsks&#10;sdv5zy5k2CLzZfvbn59O8L/FXwn4v+HsPj3RfEVhdeEZ7N78a404jtlhTPmSSl9vl7Njht+3Z5bq&#10;23aaAO5orxbw/wDtYfDfX5/DiwahrGnQeJpYrfRdS1nw3qWnWOpSyoXgjhu7m3jid5UTKDf8/AXd&#10;Xo2meJtN1y+8QWWn3RuLrRLtLK/VIn/cTNbw3IjyR858meJ/kz9/+9mgDo6K5Lwt470Dx9Nr8fh7&#10;U4NUfQtSfSb9oOkF2kcckluW7uokj3Y+6x2t8yOowfF/x48DeB/FX/CNaxrf/FTfZY7+HQ7Sznu9&#10;RuYJXmQPa28KNNcbfIl3+SjlFTc+xfmoA9LorwvT/wBsD4UaxeQWGmeItQ13WW+1mbQtJ8P6le6r&#10;p/2ecQzm6s4bdri02u4T9+ibuNua6iP49eCLr4U6d8RrLXP7S8H6gbcW+paVZXF7JcSTzpbRxxW8&#10;SPMZDPIIjHs3o/ysoIOAD0yivNPBXxz8KfELxZfeGdLvtQtfEdpaR6hNouuaJe6VdtaO7Ri4jhu4&#10;onkj3oULxhlViN33lroNI8eaBrXgS08bxanbJ4TvNMj1iLVLsG2hFm0fnefIZNvlp5ZD/PgrzuxQ&#10;B1dFc74S8VaZ468KaP4j0S4N1pGrWsN9YXJhePzoZYw8b7HCsMowPPNdFQAUUUUAFfKX7A33v2jf&#10;+yzeI/8A23r6tr5S/YG+9+0b/wBlm8R/+29AH1bRRRQAUUUUAFFFFAH5Qfsz+Ov22f2rfA1/4v8A&#10;Cnxj8K6dptrqkmlS22taZaxy+cqRSHATT5MpiaP+L1r17/hTn/BQv/oungL/AMAYP/lXTv8Agiz/&#10;AMmteK/+x0u//SGxr7/oA/N/4YfE/wDaa+HH7c3w4+Efxe+I+j+J9N13TLvVri10TTrZYvKFtemM&#10;eYLSGTf5lrvwn9SK/SCvz/8AjD/ymR+Bn/Ym3P8A6J1iv0AoAKKKKACiiuT+I3jOx+G/gHxJ4q1K&#10;G6u9N0HTLjU7qCzA85oYI3kk8vcyjfhT1YdqAOL0H9oTQ/EP7QHiP4T2+h+ILfXNDtTezazNaRjS&#10;7kIllI8UU2/c8iJqNsWQoNvme6bl/ae+OJ/Zu+BfiL4kHRR4i/sQ2/8AxLftf2bz/OuoYP8AWBHx&#10;jzN/3D0r5R8Q+ENQ/Z0/Zx+C/wAevEGnW9z448Ma/wD8JV4ynuNNNjfTxa65h1OM2qMqPdp9rtY1&#10;Mmzb9lH3F/dH2H/gqN/yYt8SPrpn/pytaAPUPj18cP8AhSLfDrGjHWR4u8Z6d4UH+mfZvs32rzP9&#10;I+43mbPL/wBX8u7P3q9cr5S/b36/s5f9lm8OfyuK+raACivmrxb4r+JPxj+N2ueBPA2t3Hw18OeB&#10;5rM674mbS4b661me4hjm/s+w85GhjRIJFeWZw7q8sH7rZy9fwx8QPHXwY+Pfhz4aePfFY+JGmfEH&#10;+07jwxrv9nwWN/pstknnS2l3HCiQyx+SYys6Kr+b5itFtKFADqPiP8d9d0T41eHvhb4N8K6d4v8A&#10;EWoaNc+Ib86lq8mk2+mWSSJDFJI/2acy+bMZIwkfzLj5l2nfXruitqE+l20uqW1vZ6gYkM9vYzm4&#10;jhlwN8ccjxoXQHjeVTI/hU18A+J/hb8XtX/4KNa5YaH8bv7A1y78Bz6rY6qfCdpc/YNJfWCI9L8p&#10;32ybHw32g/O2OetfotQBz/8Awlejf8JZ/wAIz/bOn/8ACRfZP7Q/sX7VH9r+yeZ5f2jyM7/L3/Jv&#10;xt3Vwfj/AON58DfHL4TfDltE/tH/AIT06x/xM/tfl/2f9itUn/1exvM379n3k2/7VfIvif4W/F7V&#10;/wDgo1rlhofxu/sDXLvwHPqtjqp8J2lz9g0l9YIj0vynfbJsfDfaD87Y5611H7ULePvDH7QX7JNv&#10;4dGneNviPFY+IrMXmqj+zrS5u2062hkvZkj/ANXGmZJ2hj+bbGUT5itAH3dRXyN4+174o/s2eMPh&#10;RqOtfFC5+J/h3xZr2meC9T0bVdFsrEreXQkJ1C2nto1MaKUH+jusuUMgMu7Y6d7+0T8QPHun+JfA&#10;Hw4+GrW2n+K/GUt79o8R3+mPeW2jabawg3FzsRlHnh57YReYPKdztfbvXIB75RXyb4m8V/E79mXx&#10;78Kj4n8ef8LJ8IeMtYtPCuqm+0W1tdQtdWnjmEFxafZvJQW8kgHmRzea8SxfIzl/l+sqAOf/AOEr&#10;0b/hLP8AhGf7Z0//AISL7J/aH9i/ao/tf2TzPL+0eRnf5e/5N+Nu6snxD8QP7A8ceFPDX/CN+IdS&#10;/wCEiN4P7ZsLLzdP03yIw/8Apc28eR5vCRcfM9fD/if4W/F7V/8Ago1rlhofxu/sDXLvwHPqtjqp&#10;8J2lz9g0l9YIj0vynfbJsfDfaD87Y56173428f8AjvwB+0L+zL4Bm8Vf2pbeIbTW7fxLdDToIv7Y&#10;ns9NjkSfYFb7P++8x9kbAcheVoA+m6K+OPjR8TPjRdftlW3wm+HF/p9rpmq+A01Wa71OCGSLRZW1&#10;JopNUCFd9xIkcaxx2+/Zvljd/lR6qeMvGXx1+DX7SPhH4fWfjfSPG+hfEeO4Ghah4x06OO68Py2K&#10;pNfSSpYxW6XavC8mxMplzHlkWN2mAPtKivmzS7v4ofB/4u/Djw94j8W3PxR8KeMI59KvtT1SxsbC&#10;XR9Yt7Se8SSFLZELwXEcMw8mRHMXlI3n87Wd8aPGXxN8YfGfT/hH8L9Zt/BT/wBgt4i1/wAaX2i/&#10;2iNOiefybOC1RnERnleC53pOv+qDsjbkIoA+kaK+ZtP+IHjj4P8A7TPhD4beLPFZ8e+EvHlnqE+g&#10;6le6dBFqtheWcMMk9vcvbrDbvb+WJXR0h83fJtb5U3N9M0AFFFFABRRRQAUUUUAFFFFABRRRQAUU&#10;UUAFFFFABRRRQAVT1C0+2QYq5RQBzNRVr6laHHmxdayKACvIP2mvjrqnwF8N+E7zRPCf/Cca54i8&#10;R2nhyw0v+047H99PHP5f7x0ZPvx+X/B/rfv16/XzP+2//wAfP7PH/ZY/Df8A7XoAk/4Xb+03/wBG&#10;lj/w4+m//EUf8Lt/ab/6NLH/AIcfTf8A4ivr+igD5A/4Xb+03/0aWP8Aw4+m/wDxFH/C7f2m/wDo&#10;0sf+HH03/wCIr6/ooA+QP+F2/tN/9Glj/wAOPpv/AMRR/wALt/ab/wCjSx/4cfTf/iK+v6KAPkD/&#10;AIXb+03/ANGlj/w4+m//ABFH/C7f2m/+jSx/4cfTf/iK+v6KAPkD/hdv7Tf/AEaWP/Dj6b/8RSR/&#10;G79p6Pp+yb/5kfTf/iK+wKKAPlL/AIaG/ae/6NLH/hxtN/8AiKX/AIaE/ac/6NHb/wAOZpn/AMbr&#10;6sooA+U/+GhP2nP+jR2/8OZpn/xuj/hoT9pz/o0dv/DmaZ/8br6sooA+U/8AhoT9pz/o0dv/AA5m&#10;mf8Axuj/AIaE/ac/6NHb/wAOZpn/AMbr6sooA+U/+GhP2nP+jR2/8OZpn/xuj/hoT9pz/o0dv/Dm&#10;aZ/8br6sooA+U/8AhoT9pz/o0dv/AA5mmf8Axuql58eP2m7v/m0v/wAyNpv/AMRX1vRQB8gf8Lt/&#10;ab/6NLH/AIcfTf8A4ij/AIXb+03/ANGlj/w4+m//ABFfX9FAHyB/wu39pv8A6NLH/hx9N/8AiKP+&#10;F2/tN/8ARpY/8OPpv/xFfX9FAHyB/wALt/ab/wCjSx/4cfTf/iKP+F2/tN/9Glj/AMOPpv8A8RX1&#10;/RQB8gf8Lt/ab/6NLH/hx9N/+Io/4Xb+03/0aWP/AA4+m/8AxFfX9FAHyB/wu39pv/o0sf8Ahx9N&#10;/wDiKfF8cv2noJ/NH7JgJ9P+Fj6b/wDEV9eUUAfKf/DQn7Tn/Ro7f+HM0z/43R/w0J+05/0aO3/h&#10;zNM/+N19WUUAfKf/AA0J+05/0aO3/hzNM/8AjdH/AA0J+05/0aO3/hzNM/8AjdfVlFAHyn/w0J+0&#10;5/0aO3/hzNM/+N0f8NCftOf9Gjt/4czTP/jdfVlFAHyn/wANCftOf9Gjt/4czTP/AI3R/wANCftO&#10;f9Gjt/4czTP/AI3X1ZRQB8p/8NCftOf9Gjt/4czTP/jdR3nx8/aauoDGf2TOv/VRtN/+Ir6wooA+&#10;QP8Ahdv7Tf8A0aWP/Dj6b/8AEVf+Dv7Svjnxh8drn4W+P/hQfhxrUXht/EkGfEsGq+fD9qjtsYiT&#10;aPnMnV8/u/ufPX1hXyJq/wDylBP/AGR3/wBzNAH0rRRRQAUUUUAFFFFABRRRQAUUUUAFFFFABV7S&#10;Y/MmM1Ua2tMh8qCgC5RRRQAUUUUAFFFFABRRRQAVgahcefPWpqFx9ngzWJQAUUUUAFFFFABRRRQA&#10;UUUUAFFFFAG1pkfl24q5UcaeXFipKACiiigAooooAKKKKACobm5jtITJKcAVNXJ6vqQvpzj/AI9o&#10;utAFS8vJbyfzqgoooAKKKKACiiigAooooAKKKKACiiigAoorS0XTftc/mzY+zxdBQBf0LTDF/pUv&#10;3j0rdoooAKKKKACiiigAooooAK+U/wBoT/k+r9kf6+L/AP02R19WV8p/tCf8n1fsj/Xxf/6bI6AP&#10;qyvPPjT8MrT42/CvxZ4Iv1t1s9c0yexW4ubQXAt5XT91P5bFQXifZIvIO6MfMh5r0OigD8373xRf&#10;/tBfD/W/iheahPdeKvg34G0u+H9ueHDBa23iy1uf7R1q3kR4oX8//iVWED+S6rEly+1fnwfpn9l3&#10;xFbfGPXPiJ8YtPuNRm8M+Jry30Xw2b2OCONtJ06ORPMjjUb0330+pn98d5Ty/kTpXs2heE9F8Lf2&#10;l/Y2iWGjnUbyTUL02Nolubm6lx5lxKUA3yPj5nPzHFJ4W8JaF4G0K20Tw7o9homk2u8wabptqlvb&#10;RbnLv5cahVGXcn6k980AfFnjnR77Uf2Vv2JprG1uLm203xX4FubyeGFnFvF9mEe+Qj/VpvkiTJ43&#10;SIvUjP0V8dNGs9a8e/AyK8toNQt4vG73At7iISgSxaHq8kTgPxvR0jdT/CwDe9d/qPw98Mav4QXw&#10;pqHhzR77wtHBFbLoNzZxyWCxRbDHH5DLs2Jsj2jb8u0Y6Umi/D7wv4W0vSNO0jw3o+l6Xo0slxpd&#10;rZWUUUNjM4kV5IURQI3YTzA7AM+Y/PzGgDwn46atfad+2t+y5b2c89vBqMHiu2vIIZWjE8X2GCTZ&#10;IAf3ieZHG+DxujRuoFaP/BQXTfEeq/scfFSDwx56340tJ5Tbz/ZibSOdHvcvvX5PsyTbk/jXKfNu&#10;2n3DUPCWh6tr2j67e6Jp97rmkCb7BqM9pHJdWHnJsk8qT70e9eGCH5hXRUAfO/7YXijwlq37J/jM&#10;3txY63beKtJex8NQxR/bRrGo3EP/ABLY7RE3+fI03lOhQH7nmcKhYYMuj31t/wAFLrPUpbWddOuv&#10;hLLbQXIhIimli1hHkTzOhdBLEWGePMT++K9c8Ofs+/CzwbrsGs+Hvhx4U0HW7UsYNQ0rQrW1uYNy&#10;FH2SRxqwyjkfQ1q+N/hN4K+J7aefGng7w/4tey8z7N/bmmQ3ot9+3f5YlVgm7ZHnHXA9KAOJ0HR7&#10;GX9rnxvqk1tC2o2fgjQIIblov3sEUt9rLSRhz0RjFHuA4Plp/dFeJac3i3XvjZ+3P4e8L6nqJ1s6&#10;NpH9hW0F79m+z6jPobxxyQuXVYpXeO2HmZU/uk+b5OPsCPR7GHWLjVYraAaheRRW81yIR5s0URka&#10;OMv1KKZZdoPA8x/7+aq6f4S0PSde1jXbLRNPstc1cQ/b9RgtI47q/wDJTZH5sn3pNi8KHPyigD4K&#10;+FXwT+K3xL/ZF8OSt+1TYad8M9Q8HR297Ynwbpstrp1j9k8m4tpbzzlceSgkjeTcrr5T7trV9L/D&#10;XwfZeGv2kPEFvLc3Guarovw88M6Xb63qrfadQnh+16t5hmn25LymCJ3xjc0YbFdXqv7NHwj13V7n&#10;UdW+FfgvVtTuppJ7i7vfD9pLLcSud0kkjtFl3Y8kn3rvY9HsYdYuNVitoBqF5FFbzXIhHmzRRGRo&#10;4y/Uopll2g8DzH/v5oA2K+bP2W/H3gS28K/FaGz1LSNO1Dw5438TXPiwkpb/AGZn1W8eO4uWbblP&#10;syRfvj8u2Hbu/csqfSdeL+Hv2ePDWpeF107x94U8MeLbmHxBr2qWL6npsV8baG/1W5vEEfnR/I5j&#10;ki34/ij/AIsA0AfI3jtda1b9iT4Ua54LuZ/hL4Zm+J6a79pvreCyh0XSLnXL17Cea1d1hkgie40+&#10;YR/OnEb52JvHs1t+zb8U5fiB8O7/AOI37Tc/iTS9K11NU0/RbPw1Y6LPqN7Faz/uhcRPvdGh+0eZ&#10;HtbfD5g/21+o9a0Wx8SaXdabqdrb3+m3UL209pewiWKeJhseORH4dGB6Hg1xvhz9n34WeDddg1nw&#10;98OPCmg63aljBqGlaFa2tzBuQo+ySONWGUcj6GgDyr9kCTU7Pxh+0Vouv3/n+JYfiVfX32aW9W5u&#10;YNOuLW2ewcgO2yNoECIP4fKKYHllV8w8YeJ/h9P8Dvjd4yMFjcfC+/8Aitol/cXaad5mn6jaxXWh&#10;Q6lcRxhMXUbTwXu50V1lYSffzz9W+Mfgn8O/iJq8GqeLPAnhnxNqSRfZ4brWtIt7yUR/M4jDyIxC&#10;ZeTjpzVb4h/DQ6/4F0jw14fi03R7LSNZ0G9t7Qfuba3tbDUrW6kjjRE+X9zAURPu/cHyDmgDzf8A&#10;ab8ZeF9X0j4OabDFB4r1TxP420C98NnTRFekRW93DeXGoRYbd5CWscoeePftW5G75HNJfaZ4k1jw&#10;5+1dYeEnnHiy51SeHSvsc32aUXbeFtLWAxSl18t95Qh9w2+o6167oHwp8GeFPFOo+JdG8G6BpHiS&#10;/MpvdastMgt7u68198nmzqgd97gO2TywGc1vWWi2OnXGqTWlrb29xqEwuLyaKEIbiby44xJJj/WP&#10;sjjTJydsaL0FAHwB8Kvgn8VviX+yL4clb9qmw074Z6h4Ojt72xPg3TZbXTrH7J5NxbS3nnK48lBJ&#10;G8m5XXyn3bWr7g0S90T4f2XhPwTe+Kjda1LZ/YrD+3NSR9V1n7NCnmy87Wnk2YeR0XvuOKwdV/Zo&#10;+Eeu6vc6jq3wr8F6tqd1NJPcXd74ftJZbiVzukkkdosu7Hkk+9dnqHhLQ9W17R9dvdE0+91zSBN9&#10;g1Ge0jkurDzk2SeVJ96PevDBD8woA6KvlP8AZ7/5Pq/a4+vhD/02SV9WVzun+EtD0nXtY12y0TT7&#10;LXNXEP2/UYLSOO6v/JTZH5sn3pNi8KHPyigDzf4NaTYxfFn486pHbQjUbvxbZW0115I82aKLQNMe&#10;OMuBkopll2g8DzH/AL9fH2vyeKvFH7Fv7Z2naNqOozXGnfEnxB5EYvTH9n05Lq2ub6KPcy4jMLXT&#10;vGPvmWQbWZ/m/ROy0Wx0641Sa0tbe3uNQmFxeTRQhDcTeXHGJJMf6x9kcaZOTtjRegqtoXhPRfC3&#10;9pf2Nolho51G8k1C9NjaJbm5upceZcSlAN8j4+Zz8xxQB8jeIf2cPiv8R/C2mnxd+19/angHUL3T&#10;LgXGk+FdO02S6/0uGS0Nrfwy/u5Hm8rypE3fOY/lfO09B8fvGH/DKfxr1H4vzW8J8K+K/Cdxpd/Z&#10;qLWz+065p8M95p3nXDt5pe4gF3arsR8NFArB9yBPZdK/Zo+EehavbajpPwr8F6TqdrNHPb3dl4ft&#10;IpbeVDujkjdYso6nkEe1Znx3+Dt/8ZfFPwpjZre38N+F/FcHim/nF4Y7rzbSGb7JHFH5Lo6PPIPN&#10;3um1I8LlnygBqfs5fCy/+DXwU8LeE9T1i61zW7SCS41XU5p/tDXGoXE73N3J5jqrOhnmlKl1Dbcb&#10;stzWRoOj2Mv7XPjfVJraFtRs/BGgQQ3LRfvYIpb7WWkjDnojGKPcBwfLT+6K9rrHj0exh1i41WK2&#10;gGoXkUVvNciEebNFEZGjjL9SimWXaDwPMf8Av5oA8t+DWk2MXxZ+POqR20I1G78W2VtNdeSPNmii&#10;0DTHjjLgZKKZZdoPA8x/79eceD/HrfBD4C6fZ+GvDvGpfErV/CmlpZ2QOn6L9q8S31tBcXMaMhS3&#10;iyBsQpvYxxbo9+9fpmy0Wx0641Sa0tbe3uNQmFxeTRQhDcTeXHGJJMf6x9kcaZOTtjRegrL1b4e+&#10;GNe8P3fh3VfDuj6n4cvJnmudMvrKKW1uJXm895JImXY7tOfM5H3/AJvvUAeMaM/iaD9rXwnp3i7x&#10;Z4W8R6nH4I1yeC00PRpNNlt4XvtIQSSpJe3JdH8uTZ9z/VSfe/g8Q8SeHLnSW8UfsmDUho0HjDxi&#10;l5oZ0ye30r7L4SvftOp3kdrHCJHfynsdTs9kiKn+kwbv3bqg+zvCHwp8FfD4Kvhjwb4c8NCMyqDp&#10;OmQWpBl8nzfuIv3/ALPbbv73kx5+4tcVp/wZv5f2ptc+K2pGC2gj8KWfhXSILS7M3nxfapLq7luY&#10;2hXy28wxRpsdxtDs3LhUAPaaKKKACiiigAr5S/YG+9+0b/2WbxH/AO29fVtfKX7A33v2jf8Ass3i&#10;P/23oA+raKKKACiiigAooooA/GL/AIJ+/wDBQL4efspfBrWfCnirRvFGo6ne6/Pqkcui2kEsAheC&#10;2jAJkuI/nzA5+70xz1FfTn/D6f4If9Cn4/8A/BdY/wDyZX6A0UAflB4G/aZ8MftV/wDBUb4OeK/C&#10;FjrNhp1p4fvNKnh1uBI5vNW11OQnEcsg2fv4/wCL8K/V+iigAooooAK+RP28YJ/ipd/Cn4DW1/Pp&#10;a/EXX5JtVuYvLCnSdOj+1XcYkdHKTn/R3iwmN8eGZV+99d0UAfI+p/8ABPmw8QaZc6dqfx6+Omp6&#10;ZdRSW9xaX/jASxTxMNrxyRtb4dGHBHQg14D8UfGl7r//AASr+I3hHWIYF8S/DfUrXwDqtxZgi0nl&#10;0/UrJI5Yi7F3RofJ+d1TL+Z8iriv02ooA+Uv29+v7OX/AGWbw5/K4r6toooA+L/CnxW8P/sr/tRf&#10;EzwD41trfwH4L8d6qPGPhjxJqcpSxvrt7aEaskt08u2N/OTekb7NuT2e3RrKeJtM/am/a1+GPi74&#10;cXX9t+EfhY2uQa54kSF0sJru7gS2jtLSQj/SJV2CR3T90IpI28350U/Y9FAHyn/zlK/7oz/7nK+r&#10;KKKAPjL4gePPD/wk/wCCkGh+IPGmqweFtA1r4Xy6TZ63qo+z2E93HqfnyQee2I0dYxk72H+sjXhn&#10;TfZ+K/ivTvHX7Xf7G/iLQ7k3Wj6ta+KL6xufKePz4ZdJheOTY+1uUfPrX2JRQB8pft79f2cv+yze&#10;HP5XFR/ti6Zp2h+OfhV498X+C7Dx/wDDbSW1XSfE1rcaA+tS6dDdRwSx6iINjKkcL2H72Q8qkpVU&#10;dnr6xooA+TNC8Rfsf6d8QvCekeGNL+GWpeLdRuwdIXwhoFtqN1BPDsfzPMs4ZPs4T/WeY7JtEbtu&#10;wjlfrOiigD4y+IHjzw/8JP8AgpBofiDxpqsHhbQNa+F8uk2et6qPs9hPdx6n58kHntiNHWMZO9h/&#10;rI14Z032fiv4r07x1+13+xv4i0O5N1o+rWvii+sbnynj8+GXSYXjk2PtblHz619iUUAfKf8AzlK/&#10;7oz/AO5yj9oT/k+r9kf6+L//AE2R19WUUAeT/GX/AJKJ8C/+xzuP/Uf1ivEf2hdO8K+D/wBp/RPE&#10;/wAV/Bfh7xL8LPEPh230QeI9a0D+0YvDuo297I8Ul1O6eVaW9x/aHl7/AOJ4o92xEZ6+xqKAPmP4&#10;X+JP2W3+MGn6B8M9N8B3nj0Wcmo29z4J0CC5NtDh0dpL62haKDqUw8q/61Fx+8Td9OUUUAFFFFAB&#10;RRRQAUUUUAFFFFABRRRQAUUUUAFFFFABRRRQAUUUUAFc/fWgtZsjoa6CoriATwmM9DQBzNfM/wC2&#10;/wD8fP7PH/ZY/Df/ALXr6guLf7PP5VfL/wC2/wD8fP7PH/ZY/Df/ALXoA+w6x9avpdL0u6u4NLuN&#10;UuIYpJYrCyaMTXBXJEcfmOib3OAN7KvPzMBWxRQB88eI/wBrCXwr448KeDdT+EPj208SeLBef2Ra&#10;mbRH+0/ZY/OuP3i6mUTYhz87L/s56V3k3xSvLCX4fRXvhW/0i98VazPpTafqc9uLrT9lje3fmSfZ&#10;nmik3/YuiSdJQT8yFa8e/aE/5Pq/ZH+vi/8A9Nkddd+0xomseIfEHwY0/QPEdx4T1Gbxxka1Z2cF&#10;1NbxLo2qNOkUcytHveMSx73Rtnm79rbMUAe/VynhDxVJ4xg1WSTw/rOhiy1O4sYv7ahjja6ETmP7&#10;REiOxEDkHYX2O6fNt2urP4HqF03wD/ar+FnhPR9V8Uar4d+JOl6vZXGm674iutSisLqwjS5iu4Xu&#10;2mmR2SSaF0SRVbMbY3Rjdm+MtS+Ieufs36heeGv7Z1o2vxD1aXXbfTL64j1u40K18R3vn22mSRyx&#10;uJ/JgjjSPev7reifOUFAH1zRXhnwBu/Amoa74yXwX4q8W6lc2gs7PVfDvi/U9WludNl2PNFKINT/&#10;ANJg85J/v/ccQpt+ZHrn/wBpTxff3vxi+CHwoh1TWdE03xxqmoX2q6lo2omxuvsmm2hufsYkRN6J&#10;NI8W943R9kTpu/eZUA+k6K+MfF/hvVPhB+2f8AdF0Xx74zuvCXiibxFNeeHNb8QXGo2wMGlRbPnm&#10;LTOm/wDebJpZFRyWjCbmz7z8AtXvta8EajcX93dX1zH4r8TW3mzzmQiKLXL2ONAWP3ERI0Uc7VAU&#10;YxQB6rRX5reHf2ifF/h3/gmz8KNUvdU8Wa54k8beI/8AhHLjWtKvPtGvGGXUbwy/ZfOVzJcNBbtB&#10;F02NLGyt8grsvA3xN12/+NPw5Pw5+GX7QGj2s2pvY+JLf4iz3x0d9NlgbfcGS+uLny57eSOORNmx&#10;nHmRbj5iCgD73ri/+FoeF/8AhaP/AArv+0z/AMJd/Y3/AAkP9meRL/x5faPI83zNmz/WfJs3bv8A&#10;ZxzXy34rmi0rxz8Vo/jtrnjrwPBqGsx/8Iz4t8K6xrdt4ftdKnjhtbPMsMrWlpcJNHvl+1IiebLu&#10;+eJ6p6r8JdE1n/gpde6bPqHilYLz4YPqs/2PxVqltKJW1nYUiljuVeODnIt0YQqfuoMUAfXFv4qm&#10;l8ez+G30DWBBFpkV+dbMMYsPnkeMWwk8ze8/7tpGCJtRTHucF0D9ZXgXjj4nX/w28b/GfX5ftOqa&#10;Z4Y+H2ma7Bo32sxQmVJNceT+8I3l8iNGkC/wJ12CuO+FHwU1H4mfs7+DPFn/AAs/x5p/xI8RaPZ+&#10;Iv8AhJD4ju5YYLydEuj/AMSzzVsXt0eTy/s/khfJGz73z0AfV1FfLHiLxf40+Lfww/Zl1bS/FN14&#10;A1vxpqdhe6teaHAsg8p9Avby4t44pvMQo/lYTzN+xvLfa7JRqF03wD/ar+FnhPR9V8Uar4d+JOl6&#10;vZXGm674iutSisLqwjS5iu4Xu2mmR2SSaF0SRVbMbY3RjcAfQ3i3XP8AhFvC+t60dN1HWf7OtJ74&#10;adpUP2i6uTEhbyoY8jfI+AFTuxqzot9Lqml2t3PpdxpdxNFHLLYXrRma3LYJjk8t3TehyDsZl4+V&#10;iK4L9pfVL3Qv2dvirqmm3Vzp+o2PhPVLi2ubSUxS28qWkzo8ci8o6kZyPavOvj7b+I4fjd4Mu/EF&#10;r4ruvhEdHvLKVvAV3q639tq7ukkct9Fp0qzPb+TAUidEk2yyyb9odGoA+mqK80+At34Y1H4VaFf+&#10;D/Feo+N/Dd59ovLHW9V1GW+uWilnkk8t55v3v7rcYdknzp5QR/mRq474x2vgU+O1m8Taz8RLrUpd&#10;Mhh/sTwXea88VtCss3+kywaQPkeYvIm+f7/2XbH/AKt6APSPiX43Pw90OHVTp66is+s6PpIg87yy&#10;De6jb2fmZ2t9zzw+P4vL2/L96u0r4vvrzxF41/Yq0y0sfFWsf23H43sdF0vxR4jshLqMC23jCOzs&#10;7m6glWIvOkcMRdJEVnYHf8xY133xB8Aar8INQ8I+OfD3jrxRdXg1/TdJ13TfEOpT6lY6xBqV9a2U&#10;ri3d1is50ecTxvapEi/PH5XlvsQA+kqK+Tfg7Cn7S3jr4w+IPEOseK7K38OeMrnwdpWi6V4svtOt&#10;beGwjTfPizeHzJJpp5XbzN+xRGinanzF7rnizwX+zB+0T4evfFeo65qngGz1TTdI8TTf6Pqhg/sS&#10;G9t5JpEf57iL7VsM6bC/lB9oYtkA+sq4v/haHhf/AIWj/wAK7/tM/wDCXf2N/wAJD/ZnkS/8eX2j&#10;yPN8zZs/1nybN27/AGcc14z/AMFE/FWteCf2O/H+t6DrGoaFrdr/AGf5GoaXdPb3MG/UbZH8uRNr&#10;DKOR+Nea6r8JdE1n/gpde6bPqHilYLz4YPqs/wBj8VapbSiVtZ2FIpY7lXjg5yLdGEKn7qDFAH3J&#10;RRXxfH8ePGngb9lPxXosYn1D4xeGNf8A+FZaTc6mI7CbWtSeSGGwvYvtLy+Y72txbXbeZ8r+XIeI&#10;/noA+0KK+RfA2lP8Uv2hfH3w41jxJ4z/AOEe+E2g6DpUAh8VXVlLrF3d27zyahdz2nkTST7I4Y/m&#10;kZOJH27pPl9F+DFrr3gX4peP/h5feIdQ8T+GdPtNP8Q6Jca7M9zf6fDez6gklnLdu7PcRo9jvieT&#10;51WXYzvsSgD3Wivmf/hLNc/4dx/8JN/beof8JD/wqr+0P7b+1v8AavtP9j7/ALR533/M3/Pvzu3c&#10;5rkvBVt4m+K+hfs16Ne+NNf03T9Y+Gsmra7cWWp3UN/qMkL6FJ/x8JKrxyO8hV5vnbypbhF2NN5i&#10;AH2LRXOeGvDFr4W0K10exm1Ce1ty+DqWp3F/cEM5f95PcPJK/U/ec44X7uMdHQAUUUUAFFFFABXy&#10;Jq//AClBP/ZHf/czX13XyJq//KUE/wDZHf8A3M0AfStFFFABRRRQAUUUUAFFFFABRRRQAUUUUAPt&#10;7f7RP5VdHWXpFtsBl9a1KACiivnn9u74m+J/g1+yp428ZeDtUOjeJdO+wm3uTBHcBfNvYIX/AHcq&#10;Mhykj/w+/agD6Gor83fh54U/b2+IngLw14q0v43eC7fTde0221S2hvtOgEywzxJIgk2aYwD4cZ+Y&#10;/wA66H/hTn/BQv8A6Lp4C/8AAGD/AOVdAH6A0V8Of8E9PjP8WPiT48+N3hL4s+LLfxPqXgfU7PS4&#10;Z7Gzt7eESiW8jn8sxQxl0byIz865xg4WvuOgAooqveT/AGeHNAGZqc4nuMD/AJY1UoooAKK8s/Z+&#10;+P2jftH+DbjxDoeia1odvaXf2I23iO0jtpcNBDcxyeWjv+7eCeJ0f+POfu16nQAUV5h/wusf8NN/&#10;8Kg/sX5v+ER/4Sv+2/tn/T99l+z/AGfZ/wBtN+//AIBXTeH/AB5/wkHjXxb4d/4RvWtM/wCEc+x/&#10;8TO+svK0/UftEe//AEWTf+82f6t/7j0AdTRWTofinRvE/wDaX9i61p2pHTrqSxvxZTxy/Z7tP9Zb&#10;y7P9XIn8cf36X/hKdG/4Sb/hHf7a07/hJfsv27+zPPj+1/Y/M2fafL+/5e/5PM+5voA1aK8v8ffG&#10;v/hB/jd8Jvh4dF+1HxydUxqQvPK/s77FaJP/AKva3mb9/wDfTZ/t16hQAVPp8e+/qCtLSIsgy0Aa&#10;lFFFABRXz/qnx98Uax8c/Fnw2+Hvg3SPEj+FNMs77XdY1nX5NKitLu73tBZhFs5mkZoVEm9fk6qz&#10;Kww30BQAUVzun+LdD1bXtY0Ky1vT73XNIEP2/ToLuOS6sPOTfH5sf3o968qXHzCuF/4Xif8AhqP/&#10;AIU3/Yg3f8Ib/wAJZ/bf2z/p++y/Z/I2f8D8zf7be9AHrlFFZ2ramLC34wZj0FAFDXtT/wCXWHr3&#10;rBp/+splABRWdp/ijRtU17UtIstb0251PSPL+36ZBNHLLbebHvj82P78e9Pub/v1l/8ACcf8XL/4&#10;Qz/hG9a/5BX9rf279i/4lX+v8j7N9o3/APHx/wAtPL2fc+egDpaKKKACiiigAooooAKKKKACiinx&#10;x+ZQBJZ2ct5P5NdjbW0dpCI4hgCqmmaf9hgxgGcjk1o0AFFFFABRRRQAUUUUAFFFFABXyn+0J/yf&#10;V+yP9fF//psjr6sr5T/aE/5Pq/ZH+vi//wBNkdAH1ZXO+LfFWmeBfCmseI9buDa6RpNrNfX9yIXk&#10;8mGKMvI+xAzHCKTxzXRV5P8AtYf8mtfGP/sS9Y/9IZ6APWKK+a/GnxM+NPw+8DRfE/XfDnhceHtP&#10;j+3eIfA9mXl1TTbBYmNxJDqbTLb3E8OPMMX2eNHUSRpK7bHfO+Jn7UkNj8c9b+Hmn/EX4dfD638N&#10;aZbXOran483yS3F3dHfDbW0H2m0UokCCSSTzX/4+YF2g7qAPqWivn/8AZl/aFi+NU/jrw9d634W8&#10;SeIvCGqxwXGp+D5Hl0vULOdPOtLiIsziNziWN4xLLslt5Pn2slek+PoPG15Z6Tb+Cr/QNPumu8X9&#10;14gs572JLTyJMmKCGWDfIZvJHzOq7DIfvBVoA7eivDPC3xW8R+Ddb+JWmfFO78Ptp/hLRrTxGPEP&#10;h6yuraNtOlS78wS2jvO6SQvYXJykr70kj+VW+U5fwp8S/Gv4n+B/Bfjsal4C0/SvEIs9V/4Rr+x7&#10;2Sa30q4kSTy/t/2tVe4W1fOfsuzzflxt+egD6HrndP8AFuh6tr2saFZa3p97rmkCH7fp0F3HJdWH&#10;nJvj82P70e9eVLj5hXx9+zxpnxCX9tf9pUS+KfC7XcM/hU643/CO3CrfxGxfy0tR9vP2VwmULObj&#10;LENtAGw+teLPizq/gHw58bvE2meHdPnbwZ4ks5b9bGBI7i/05dO0m5v7iTfLGslwlrNc7DvX/j3t&#10;0w23DAH0TXO6f4t0PVte1jQrLW9Pvdc0gQ/b9Ogu45Lqw85N8fmx/ej3rypcfMK85+JPx2h0jxP8&#10;JvDPhO60bXNS+IWpg2N1PPI9r/ZEEP2q+uYpIVZZH8jYkQ3KGe5jb5lR8+aftB6trev/AAT/AGpb&#10;PRRoGiNpIv7e/uW0ySaXUbT/AIRmznfzClxH/pH+kCNZzvVEijXynoA+m9a1qx8N6Xdalqd1b2Gm&#10;2sL3M93ezCKKCJRveSR34RFA6ngUaNrVj4k0u11LTLq3v9NuoUuYLuymEsU8TDekkbpw6MD1HBr5&#10;d+GWp+J/Bf8AwT4XW9fn8LeK9OtfhdBe6Xo0uhSRxeTFpJfyL7fdSi7Rh5cbbEhz8/y/ONnUfHj9&#10;paL4f/Ffwp8OrLxn4L8Eajd6ZPrmqa149Mn2W2s0fybeOKPzYEnnmm8zj7QmxLaVirZSgD6Sor5Y&#10;+F37W0Wt+MPH3hO/8Q+GPidqnh/QB4p0q4+F0Elw2pWa70ntvI86dEu0mSMKn2k+at1B8qYet/8A&#10;Z78a/FH4seDfhx48uPFXgLWvDOvWsd9qthpWjXVtc2oa1kzHFcfbp0kkiuvLjdHiTgSfcZQlAH0R&#10;RXmvx6+MWm/AP4SeLPH2qj7RBoVn5/2XLqLidvkgt96I2zzJpIk37Ts3hm+WvNfGvjP42/BrwRB4&#10;88TzeCfFmm6RF9t8TaF4d0m60+6gs1iZ7uWxuri9kSd4SPMEckUXnJE/KMVFAH0pRXhXjLx18SNW&#10;+N914A8GDw/p1haaNput3uu63YyXkUEU8mpwvF5CXcDySO9pa7OiIguCzbvKR6vjP4p+MZPip4U+&#10;EfhPVPC3/CaT6DP4j8RarqWmXUlrbWcTpbJ9mtEmTe81zIcK9z+6SGTdvLpkA9/or5/+GPiv4ueJ&#10;9O+L+n6xP4Ku/FnhnVZNI0E2OnXlrYzSmygvLe4ut9xK+xxd22+OPlPKk2vLlSLJ8R/FLwH8R/Ae&#10;k+JNR8I+JfDnia9u9KM2l6Nd6Td2F2llPexyfvLu5SeN47S5RvuMjSRtl/mWgD3esfWtasfDel3W&#10;pandW9hptrC9zPd3swiigiUb3kkd+ERQOp4FeL2vjn4reOPij8TPDHh628LeHvD3hjVLOztvEurQ&#10;z6gbky6da3Mlt9hS4hO9DcBzcecq7SiLE7b3TCtPj9deNv2TPit4i1XTPD+o+LPBlp4g0TxJoXlz&#10;XGkz6jYQyiSLEyK0tvMgjk2dQk2xn3K9AH0Lo2tWPiTS7XUtMure/wBNuoUuYLuymEsU8TDekkbp&#10;w6MD1HBrYrwD4m/FTxNbftBeFfhb4Z1DR/DFxq+g3mtDWvFOjy31rqEsM0KJZ2ey8tt86IZp5UG4&#10;onlt0Zqwvi98ffEXwR0HwD4b8UeI/AWi+PvFms3duNb1OK5s9BtNPt5JJZLx43lz5nkG2j8h7hN1&#10;xcjbKyocgH05RXy18M/2pIb7456J8PNQ+Ivw6+INv4l0y5udJ1PwHvjlt7u1O+a2uYPtN2oR4HMk&#10;cnmp/wAe067SdtWvh98Vvix8ePCd18QPh7d+BG8I3GtTQ6Fo+rWWoR3Oo6db3f2aSeW+Dr9kkl8u&#10;5kRPscuwGNW3nfgA9m+F/wAUPDXxl8Dad4w8G6g2teHNSMv2W8NvJbgiOR4X+SVVcfOkg5XnFaUH&#10;ifS7vxbf+H4Zw2tWFpb31xbtC/ywzvOkEm/G35ntZR6/u/da+dv+CXP/ACYt8N/rqf8A6crqtjXb&#10;3x437WvizSvBWm6NaQXPgjRJb7xJre+4h07Zf6v5cQs0eN7h5t8v/LaJU8oszMdqOAfSlFfMesfH&#10;v4g/D/wr8TY/FfhzT9Q8S+BPsGuXVxop22GseHZrp/MubaCW43wXCWtrfhoHkYebEhV5VcJXafEn&#10;47Q6R4n+E3hnwndaNrmpfELUwbG6nnke1/siCH7VfXMUkKssj+RsSIblDPcxt8yo+QD2iisDxb/b&#10;v/CNaz/wjf8AZ3/CR/Y5/wCyv7V8z7L9r8s+R53l/N5e/wC/s+bbXk58R/FLwH8R/Aek+JNR8I+J&#10;fDnia9u9KM2l6Nd6Td2F2llPexyfvLu5SeN47S5RvuMjSRtl/mWgD3eivAtU+KHjDx78cvFfw6+H&#10;uqeF9Gt/Bum2c3iDUtd0u71GX7Xe73t7eGBJbZNiwRmR5PNfmWNQvyvXAap+1J4v+HP7NX/CV+Or&#10;rwVbfEDU/Ftz4Q0tYVurLQYLxNQmsfMuZ3eV/IT7Jc3byfuspHs+R8MwB9eUV8i2P7XMPh/4neAt&#10;I1P4sfCr4i6L4o1X+wWHg6KSDUNOvJY91pL5aXt6JIHkQwNkRbHliYsVDV0mn/FD4l/GXxN8TR8L&#10;tT8E6bovg7U38OW58RabfXkuo6vBAj3YldJoPs8CSTxwB1SYt5Uj/d2K4B7D4F+KXhr4mf8ACRf8&#10;I1qf9pHw9rNx4e1UmGWEW97b7PPi+dF37PMHzplDnhq7Wvkb/gnzJe3GlfHiXUbeG01L/hbWvm5t&#10;rOc3EVvN/o2+OKRkUyJn+Momf7iV9c0AFfKX7A33v2jf+yzeI/8A23r6tr5S/YG+9+0b/wBlm8R/&#10;+29AH1bRRRQAUUUUAFFFFABRRRQAUUUUAFFFFABRRRQAUUUUAFFFFABRRRQAUUUUAFFFFABRRRQA&#10;UUUUAFFFFABRRRQAUUUUAFFFFABRRRQAUUUUAFFFFABRRRQAUUUUAFFFFABRRRQAUUUUAFFFFABR&#10;RRQBT1C0+2QYr5I/bf8A+Pn9nj/ssfhv/wBr19h18nft7QYm/Zxk/wCqx+HB/wCj6APrGiiigDyP&#10;x/8ABA+Ofjl8JviM2t/2d/wgR1j/AIln2TzP7Q+22qQf6zevl7Nm/wC6+7/ZrqPF3gg+K/EPgPVZ&#10;L/7LJ4Y1iTVjAITILkvp17Z+Xnd8n/H3vz83+r2/xbh2lFAHkfj/AOCB8c/HL4TfEZtb/s7/AIQI&#10;6x/xLPsnmf2h9ttUg/1m9fL2bN/3X3f7NR2/ws8XeFPClvpfg3xpp+jX/wDwkep65cTapoJvbe6h&#10;vLu9ufsckaXEbjY93GfMSVcm2Hy7XZK9gooA8p+GXwx1/wANeL/Ffi/xh4rg8S+JNbitLEf2dpn9&#10;nWGn2Vr5zxxRRtLO5cyXdzIzvK/+sCqEVKPi78IpviNceEdY0TWLfw5418Jan9v0fXJtMS+Cho2h&#10;u7aaN2R3gmhcowjlRtwjbfmMV6tRQB8IePvBHi3QP2/P2ctb8Z+NP+Es1HVv+Ejht9NsdN/s7StN&#10;gi0peIbdppn8x3kleWR5XL/ul+RUWvXJP2bfHejxeNdD8MfFy40Pwn4s1+41yf8A4lDy6zpou5Ek&#10;vLewvPtCxW6O/nFH+zO0RuHbLP8APX0nRQB8yeC/2Nrfwl+yn4c+EQ8Um41vwxdnVtD8XjR4PN0/&#10;UkvnvLe4jglaRPkd/Ldd/wA6GRdyb+PR9F8MfFRfE2jXGvePfDM+iWs0kt7puieEprKW/BgkRIzc&#10;TX8/lorvFJ8ibiYgu7aXz6pRQB4F8RPg58TPiT4d8SeEtW+J2j2vhHXZbiC4Nj4TI1RdNuJpDJZx&#10;3DXbQ7/IkMHn/Z9235tu/wCatXxz8FdT1H4x6b8TfBetaN4d8VQ6BceHb46zo0+pQ3No9xDcx4jS&#10;8t/LdJI5fm/iE2G+4le0UUAefT/DexvvHXirXtSFvqum+ItBsNButFvLQSRGG3k1B38wOf3iS/bi&#10;hjKdI/4t/wAvlmjfs/fErRPhha/DnTPjBDpvg+xij0u21Ox8NeT4ig01H/dwR3iXfkpOsH7j7QLT&#10;d/Ht3/NX0pRQB5o/wi0q2h+F1hozNouj+ArvzrLTyXlzCml3Wnx2/mO+4bUut+/5ifK/2t1Z3j/4&#10;IHxz8cvhN8Rm1v8As7/hAjrH/Es+yeZ/aH221SD/AFm9fL2bN/3X3f7NeuUUAcV8WfA7fE/4X+Mv&#10;Bov/AOzX8RaNeaT9rMPm/ZxcQvCZNm5d+0PnG4Zx2rI8Y6B8R7zxW2o+FfGWgaPo72kUP9m654Yk&#10;1ILOjyl545Yb23b50eJCjBseUCuN7Z9MooA8++EXw8uPhX4E0/w7e63P4ivhLd31/rU8Edubu8ur&#10;p7q4kEcY2Ro088u2MfdXC5fBY8de/A/xL4f+Lvivx94A8Q+H/Dlz4utNPh1211zQLnUzPNZiaOOe&#10;N476DYfJkjTZtx+63cMzV7lRQB8+6r+zHc6v+z7efDO58d6wlxd+IJNcm8TWcKW+oZbWzqpaIRhU&#10;jn5CCRF2q/zrF/BV+/8Agh4t8Y+KvDUvjr4iNrvhLw9dx6pb6Fpukf2bNqN5DIj2cup3CXDJceSy&#10;eZ5cMVvE8oR2TaiRj3OigDwuL4L+LfAfjrxjrXw68W+H/DujeLbyPVr7Q9Z8K/bYYNQ2JFPcRSW9&#10;1asPOSOJ3WTzPnR33De1WfDv7O1lpfwZ8XeCPEHibWvEd/4yiuz4n8TTyCK61C7uoBbSyxJ8yW6L&#10;GkUcUKLsRIo1+fkt7XRQB8cfF79jP4lfHL4P6b8NvFnxxP8AYunWkEP2nS/Dbxz6lPF5Plz6nJNf&#10;SNdHZHIdiGLMsqStu8tVr1/xz8FdT1H4x6b8TfBetaN4d8VQ6BceHb46zo0+pQ3No9xDcx4jS8t/&#10;LdJI5fm/iE2G+4le0UUAFfI8PhIeJv8AgovqV/pk1uNF8PeE9O1TX0002uTrrf2hZ2f2v5TKX/s+&#10;7uSMbfkFvu+URivriigDxXxJ8G/EOn/FbUviB8PvFWkeE9Q1rTLew17TtU8P/wBpWuom3dzZ3P7q&#10;4tpknRJJYs73Vk2Lt/dqa1vhL8J9R8Cax4j8S+JvEdx4u8Z+JZUN/qRhNtawWsRk+yWdraeZIIII&#10;RPL/ABu7vLI7u275fVKKAPke/wD2NfHN58CD8Gbf40XFr4BihuLK3uYtFc60bNvONvZ3N292UkgT&#10;zIkZI4Yd8UIiGxXavXPh18D/APhAF+F5Gs/2ifA/gyfwmR9k8v7fv/s7/SPvt5f/ACDfufN/rfvf&#10;J83rlFABRRRQAUUUUAFFFFABXyPqse//AIKgY/6o4P8A0+V9cV8p/f8A+CpX1+DP/ucoA+hqKnu7&#10;QWk+R0qCgAooooAKKKKACiiigAooooAKfZ2/2i4qOOPzK3rO1FpDtoAm+5T6KKACvlP/AIKjf8mL&#10;fEj66Z/6crWvqyvlP/gqN/yYt8SPrpn/AKcrWgD1T9k//k1r4Of9iXo//pDBXrFfmV8FP+Cs/wAI&#10;/hv8HPAfhXVPD/jW51DQ9AsNLuZ7GxtDC0sFukbmMvdKdmU/uiu0/wCH0/wQ/wChT8f/APgusf8A&#10;5MoAX/gnP/ydJ+2d/wBjon/pdqlfoBX5vf8ABKvxhYfEj4y/tReLNKjuLXTNd1yz1S2huwBMIp59&#10;TkQSbWb5wHAPzGv0hoAKwNQuPPnrT1O4+z2+axaACvCP2yb3VNQ+EFv4J0OfULfW/iFrVp4OguLK&#10;yS8+zQ3Bd7yWWN8Hy0so7rf/AHf9j76e718W/Eb4ay/tXftl61ojeLfEnhLRfhPoNvALvw9ex2N+&#10;NX1LLl4p/LkcwPaoI237PnHyptd94B2UEWmfAX9tfRNK0vRLDTfDnxV8OfYYLexD+bbajoqOY/k3&#10;KkEH2KSKNURPvxR/Knzu31BXw1+0B+yBqHw/+G118Q9K+K3xD8ba34Cmj8ZWGmePfExvdKEti/nO&#10;JY0iV/M8lJEXY6HfJ99FJNfYfw/8Z2HxE8CeG/FumW1xbadrmn2+qwW03+t8qWNHj83Zu+f95QB4&#10;D/zk7/7pD/7ma1fBnjvxv8QPj9+0p4Bh8SDTbbw5aaJB4cuRZQSf2NNd6dJI9z5exfP/AH2H2O/+&#10;z92sr/nJ3/3SH/3M0n7P/wDyfF+1X/3Kf/ptegDx/wDYo+GPxZuPEfxGu7L41/ZtF0j4panBrumH&#10;wnay/wDCQSxSQ/aLjzN2+385Pk8uP7n8NL4o+GXxZ1n/AIKG6zZ6J8bP7E1u78BS6tYal/wilpci&#10;20l9V/d6X5Tvsk2Ph/tH33wfWut/ZT+L3g74X+Ovjl4N8W63beGfFuo/Fe/nsNEvhJFdXEOoSQx2&#10;ckUe394j46p9xdjttV0etb4h+OdB+FP/AAUV0TXfGuo23hvRNW+GcmlWGu6ofs1hcXaaj58kfnv8&#10;kbrH/fb/AJaR/wAUibwCz8UrHVNI/ay/Y8stb1L+3NatLTxJBf6n5Edt9qnTSofMuPLT5I97/vNn&#10;8Fdl8Y/GHxJ8XfF7T/hN8MtRtfBTDQTrmu+Lr7RjqI06F5/Js7e1jd/K8+Z4Lnek6/6r5lbchxx3&#10;xS8Uab40/ax/Y98RaJMbjRNWtfEl7Y3Jgki+0Qy6VC8cnlvtf7j074+6f4W8KftMaN4m+KvgvQ/E&#10;vwy1zw5b6IfEuraCNRi8O6lb3zvHJdTunk2lvcfb/L8z+J403bFR2oA6aw8d+NvhD+0h4Q+Hnijx&#10;N/wm3hTxxaX82h6ne2UEWq2F5aQQySW9y9skML2/l+Y6ukW/fLtb5E3t9U2MflwAV8q/C3Wv2Yrn&#10;4vafoHw303wHd+NVtJL+3uvB2gQXP2aH50kkku7aFoYP7mHdP9ai/wAab/rKgD5i0jXviZ+0R8QP&#10;EN1oHizUfhZ8NvCetXnhw+RpFrc6r4iurctHcXMclzDLFBbpMBHH5aSM/lz79jbVS58FPiT408Mf&#10;GTU/gd8SNbt/G/iO00FPFOmeMLGzSx+36e8/kSRXNqh2xTxzZ2GPejxbN2xwd/mv7M/xo8I/s3av&#10;4w+BHxCurH4XDwxrOoX3hP8At26+zWeoeHri6ea3eO7mmZZJFeSRCC27aNvzPHNt6H4Jainx/wD2&#10;ttS+OvhIXFz8MIPBKeD7PWr63ktjq939v+1SSWsbqrmGIfu3kdU/eh1UOEZlAPJP2d/hb8YE/bU+&#10;N0dx8b1ubrQ7zwxL4kuD4StP+Kiha0aSODZv/wBE2wiSHfHkt5m/7wr9Fa+U/wBnv/k+r9rj6+EP&#10;/TZJX1ZQB+avwe+D/wActR/as/aG0rTP2hv7F8Sad/wjo1jXh4Isbj+2fNsXe3/0dn2W/kplPk+/&#10;nc3Iru/jOvj65/4KNWukfDdNPtda1X4VJYza7qh82LRLV9YkeW9EB/4+JF2BIofu75UZ/wB2j1a8&#10;NfGXwd8Bv22/2mZPiR4gtfCFrq+meH9U0qfVA8Y1C1tbF45zbEr+/cSPs8tNzuwdUV9j7e5/5ylf&#10;90Z/9zlAD5vHHjz4GftM+AvBPiDxpc/Erwr8Q4dT+wf2rptrZX+iy6fapO5M1pHHHcpLvk+R4k2Y&#10;j+f5X31fjV42+I3jT4x2Hwx+HGpW/hJv7A/tzXPF19o39pf2dE8/k2lvbRu/k+e7wXW5J1/1XmMj&#10;bkrM/aR1AX37b37K/wDzwj/4Sv8A9Nsf+Fc78etP8J+Ff2ktE8S/E/wToniT4a654bt9D/t3VdG+&#10;2x+HtSt7t3je6uHTZaW832/Zv/jeJN2xUd6AOotPHnjX4TftGeEvh54o8SDxr4T8cWmoT6DqV7ZQ&#10;x6rp95awwvJHdSWyQwvb+X5ro6Rb98u1vlTfX0FXz78NNc/Zok+LGn6L8N9L8B3PjdbWS+gu/B+i&#10;wXP2aL94kkn2y2hZLf8AufO6f62Nf403/QVAH57/AAn+E3xo1H9pv4+abpXx7GmeJNOHh/8AtbXP&#10;+EMsZf7Z32LvB+4d9kHkoPL+TO/O5q+lP+FmeI/+G4f+EB/tL/ikP+Fd/wBu/wBmeTH/AMfn9peT&#10;5nmbN/3P+We/ZXl/hr4teEPgh+2f+0bJ4/1q18I2+r6f4f1awOql4hqEFrZPHObY7f37+YfL8tNz&#10;u/mKqPsfZ1f/ADkr/wC6Q/8AuZoAwrfx98Y/iH+1j8WPhv4f1q30PwRoU2h3E+ueRayXWjQvaedJ&#10;bWsbxN5k9zJ/y0n3pCkUnybnRKhs/Fvx1sPj/wCI/ghB480XUhd6VJ4q0nxvqmjJJqGnaczva/Z/&#10;skPkw3Fwtx5W13+TZ5jMj70iTpfgL/yev+1T/wByn/6bXpv/ADkr/wC6Q/8AuZoA7LwRq/jvwZ8d&#10;7rwF4h1Ofxd4a1fQZNc0jxJfQ2ttd20tvPDDeWUsdskaSR/v4p0k8pP9bt+f+DD8R+I/if8AFr46&#10;+JPBvgvxJ/wr/wAE+DP7P/tfXP7Fjub/AFK7mj86SztZJi1sE+yvFufZvR/L+R0fnt9f/wCTlvAH&#10;/YoeJP8A0r0WvDvF1h8OvB37TfjuD40+CfCl14c8WCw1PQPG3iLRkltYJlsTbXGnXV/MmyOT/QfP&#10;ij/uGT5t7olAHonwv+I3jHQP2hPEnwd8aa3beLRHoSeK9B1qCzjtrqeze7eGSK/2bYvPR/JjQwxI&#10;jpHubYz7K95rwz4I+IfgBqfxD1vTPhJpvhQeJNMtU+36l4W0ZIoRFL5bpH9vhh8mTf8A889//LKT&#10;5PkfZ7nQAUUUUAFdDoWmGL/SpfvHpVDRNNF1P5p/494uldZQAUUUUAFFFFABRRRQAUUUUAFFFFAB&#10;Xyn+0J/yfV+yP9fF/wD6bI6+rK+U/wBoT/k+r9kf6+L/AP02R0AfVlea/tBeG9U8Z/AT4j+HdHt/&#10;tet6x4c1LT7G1WRE8+ea1kjjTe+1R87jknFelUUAfMvxIPxm+J3wyuvhhe+BNP07W/EVqdE17xtB&#10;qEM+gWtpNCyXdzaQeat7JJtJRIJIkVZZPmleNN78943/AGeNP0n9pHxn481X4J2/xl0Pxpp1gZvO&#10;/sq5udG1CzQw7I4b9oEEE0DxHekrNvt5Ay7XTb9d0UAeU/AzR7XRND1m0074TWvwl04aiTBpUH2C&#10;NrkGGHNxJHYu8KOX3x/fZtsUbfxbV5X9pHwT4j8Vav8AD27tNDn+IHgqw1K6/wCEm8DwQWEg1eF7&#10;Sb7JLL9smiikS3nET+SW+ZpEl+9AlfQFFAHyz8O/2f7XV9U+L+nS/DKH4SeB/G3hSw0KHT9J+wQ3&#10;ZOdUS7kljtvMhjmCXUW35plKeV827fFF0HwEvfiH4G+HngP4e6z8L9Qs9Q8PWtpoU+t/2zYyaPNB&#10;ajyTeROkpu/3kMYdY3tVO+RIn2LulX6GooA+b/C/gbxH8L/2rPif4rh8Naz4l8P/ABCi0DGp6bJY&#10;xQ6RLaJNazpMk12krpt8uffGj/6x12lk+bu/Bnw/mHiD4wQ+IdIt7nRPFGvpcQ294I7mHULQ6Pp9&#10;rJ5kZ3fJ5kEybH7D+6RXqtFAHy1+y18F/GfgPxXqd54ytrtdO8JaYfA/gye81SO4luNIivp5vtkk&#10;FuqwxvLANMhyV85zYbm2b67O9+D2q+LdD/aD0C/C6PaeO7ySGw1Latx+5l0HT7Iz+UHGdk0Mo2Ps&#10;J8v+626vcqKAPlvQfC/jfWv2JNa+GN94D1jw74qsPh5/wjkI1K9054tRvP7Me2xC8N1JhPMT783l&#10;cSJ/tbWfH34BWmtfH/wx8T7r4a23xb0waDceGNV8OXp09zaATC5tLy2gvNsUjh/tEL5mRtsyFfuv&#10;u+p6KAPAfhxp7+BdK8dXHgz9nSDwDPFpsU9jp6SaPp0viK7UXP8Ao7fY5ZUjjQ+UFkmb/l5kwvyf&#10;Nyuk/De81n9oLwd4x8PfBe5+Fj2s+p3vibxNeXunW0usRXEDp9jkg064n+1u9zJDcF59uz7KdrFn&#10;r6oooA8f/al+C5/aG+AnjP4fJcNZ3Wr2eLK4M3lRLdRyJNB5p2P+786OMPhC2zft+auF+I+tfFb4&#10;3/Cy48BQ/Cu+8B6j4rs/7I1zW/EOpadeWGj2lxA6XckSWl2013IOY4hshVmkR32KjLX01RQB5ro/&#10;hvUrX4+eMPEMttu0bUPDmiWNvdM6HdNb3WrPOm37w2pdQ8458wdfmx4z8ePhxrHxM/aW8Pf2Xpth&#10;4sPhjw496LabxHqPhi60Ce7neFLiG/sVeSb7XHBcxtD5ZCfYd29PO2S/WFeaeNfgZ4U+IXiyx8Ta&#10;pY6ha+I7S0k0+HWtD1u90q7a0d1kNvJNaSxPJHvQOEkLKrE7fvNQB4MvhfxZD8I/jP8ACbwD4b/4&#10;VP8AEiztE12y1HSNeOs/21JfmZ/tH2+58m5+0zSWd1atLOFeL5HR3VU26WhfCGxf4s/DLW/Cn7PV&#10;h8MbXQ9ZubjVdali0a2uzC+lX8CJGlhLN5kYmkj373Qq3lbUdd7Q+4/Dz4ReGPhXea3eeHtPnW/1&#10;qWOfVdS1TUrrUb+7MUYjjEtxcvLM6Igwqb9q87R87GvQaAPNvh54c1Lw/wCMfizf3tu9vb6z4jgv&#10;7Ah0P2iFdH0233gD7v76CVMPz+7z90ivAvBPwI8c6P8AAT9rDw7e6H9n1vxv4l8WX+g232uBvt8N&#10;7aolrJvD7Y97/wB/bt/iC19jUUAeMfGgnXtUHh7xD8Dbj4seEYoYL6C6P9j3MS3uZo3Q299cQ7HR&#10;PLKyJv3faHX5dnzeCXH7K+r3fwv+Bmr674Bt/GOoeA9T1Lzvhvfa1BqUNvo+oPMiWYnu12XE9ihs&#10;gm90Qi1dVb7jV9xUUAfP/wAIPCujaB47km0H9nO2+EdpJpc4uPEvkaHbTMTJB5dsEsZpndH/AHkj&#10;FyqKbZPvbvl4b4UeHvij+zb8JJ/hN4N+Gdx4iuNI1W7g8N+JdS1uyGlz2d1dvPFcX/zx3SPClw4l&#10;jht33tb/ALt8SfL9c0UAfPP7CPwy8T/Br9lTwT4N8Y6WdG8S6d9uFxbCeO4C+bezzJ+8idkOUkT+&#10;L27VP4msfiP4T/aI1vxhonhK38TeCb3wppmmX9rb30MWqzXcF5fugtUmdIXREu8yiZ4flkRo3dka&#10;Jvf6KAPDfhn4P8T+MvFnxE8W/Ejw5p2i6d4ltLfw9ZeEJxHfTDSrSS8Ie+kR5IZJLg30xaFNyInl&#10;qWdt2PH/ANh7RNQ1fxd4yu9QnutS0r4YzXXwq8Oz3d+ZJRa2l7NNJLLbokcMbvAdIhMm1nc2G5tu&#10;a+0q5TwP4G0j4aeHLfQdAhubewimuLgC9vJ7yUyzzvPPJJPM7ySO8ksjku5OTQByn7R/hvxp4q+B&#10;fjbSfh9rlxonjS702QaTcWm0SmVfm8uJ2dPLeYZj87d+68wP/BXkehfCGxf4s/DLW/Cn7PVh8MbX&#10;Q9ZubjVdali0a2uzC+lX8CJGlhLN5kYmkj373Qq3lbUdd7Q/WVFAHx54u+FviL4gftMePvEWl6Lp&#10;/ihtJtNP0K31P/hMtX8I3WmboRdXGl+ZYLJ9rj/eW135jonzXuze/k7IsvxJ8H7X4tfs6WvgjRfh&#10;fYaFrfwh8Z2k0Hw/GpQTaVq8lqiXXkfa3ibzI7yyvi++dEfzpf3vRy30B4g/Z98E6/4w1DxZPbav&#10;pfiDUobeDUNR8P69qOkG/WEOIDN9kuIhM6Byiu+59vy/dxW/8Ofhl4b+EukXOj+GdNOm2l1fT39w&#10;8txJc3N1dTMXkuJp5maWeR+7yO7dF+6gAAPJ/hx4K8OaL8QPD11oP7LMHgCfzJfO8TzWegWrabH9&#10;mm+eL7HcTTO7tsh2hV+WV2ZsLtbK8I+HfG/7N3ib4wW/hj4Zax4/0rxRr1x4w0i/sda063Bu7qBP&#10;tFndfaZIXgRJ4PlkjSb91Kn8aNu+paKAPmT9iH4YfED4Z+FficPiZpun6b4k8RePdU8RbdKn820u&#10;Ip0g/ew/MzpGzxybUk+faPmXNfTdFFABXyl+wN979o3/ALLN4j/9t6+ra+Uv2BvvftG/9lm8R/8A&#10;tvQB9W0UUUAFFFFABRRRQB+UH7M/jr9tn9q3wNf+L/Cnxj8K6dptrqkmlS22taZaxy+cqRSHATT5&#10;MpiaP+L1r17/AIU5/wAFC/8AoungL/wBg/8AlXTv+CLP/JrXiv8A7HS7/wDSGxr7/oA/N/4YfE/9&#10;pr4cftzfDj4R/F74j6P4n03XdMu9WuLXRNOtli8oW16Yx5gtIZN/mWu/Cf1Ir9IK/P8A+MP/ACmR&#10;+Bn/AGJtz/6J1iv0AoAKKKKACvN/jx8atD/Z9+FOt+P/ABDaahd6LpIg+0W+mRRyXP72ZII9gd1U&#10;/PIOrV6RXyn/AMFRv+TFviR9dM/9OVrQB7v8LPiTo3xg+H/h7xv4duPtGh65ZR3tsGdDJCW+/FIU&#10;dlEiPmN03fK8brzim/E74jaf8JfBWpeJtXttTvLazMUS2ul2jXV1czyyLDBbwxIMySSzPHGv+1IN&#10;xVckeG/s2vafBz45/FH4Gw21zpmmCf8A4TnwpbyziSH+zLval3b20cabLWC3vfNCR/Kzed904Z3v&#10;+OBcfGD9sLwn4Sg+wXXhH4Z2qeLdcz9nui2sXST22mW8kbfPBJFGJrtHG/8A5Z5VP3TkA9X+Dfxc&#10;0D46fDTw/wCOvC/nvourRGeD7ZF5UsG2R45I5Fzw6PHIhIymfusy/MfQ6+EP2Ovik3wW/wCCZPhP&#10;xgmjaj4ruLEXkVloulj/AEm/u59ZntoIo+P4ppox912AJKq7YWvV/wDhU/7Rv/CIf2v/AML403/h&#10;Nvtf9o/2J/wjNp/wjflbN/8AZ2/Z9s8vzPk+1ebv8r/llv8AmoA+mKK+TvEP7Y9zrX7EFv8AHfwp&#10;YWGhXdz9kX7P4q864tLGV9RjspzKLY+bJGmZHUou9lCNs3fJXf8Aws8DfEOy1vw94gn+OT/Efwld&#10;aNH9otbzw/YpFqEzpvF7aXVn5flxt+62I/nfJ5nzPuV0APUv+Er0b/hLP+EZ/tnT/wDhIvsn9of2&#10;L9qj+1/ZPM8v7R5Gd/l7/k3427q6Cvzp8T/C34vav/wUa1yw0P43f2Brl34Dn1Wx1U+E7S5+waS+&#10;sER6X5Tvtk2PhvtB+dsc9a+8/CWnappPhfRbDXdW/tzWbO0hhvtUa2S2+3zrHiS48pPlTe+X2D7u&#10;aAOjor55+M3jjx/4u+J9p8Ivhhf/APCFakdHTxHrPj6+00ajDptq87w29tbQN8klxNJBLnziirFH&#10;Iy72+5geKvF/j/8AZn+JnhSTxX43uPiT8PvHWv2fhWyt77TrWz1XRdQuF/cSCS2iiiuoHeOUSb0R&#10;418vZv8AnDgHd/HP45X/AMMPE3w78J+GvDsHivxx431OSzsNMvtTOnRC1ghaa7u5JxDKAkI8vMe3&#10;e3mfIrldp9H8MXOvXuhQTa/Y2Gm604k8610y9e8tl+c7PLneGFn+TH8Cckj/AGq+Iv2s/h98TdZ/&#10;bi+Bn9ifFn/hG21s65/wjf8AxTVrdf8ACOeVpsP2v77/AOl/aOf9Z/qv4elfbvhLTtU0nwvothru&#10;rf25rNnaQw32qNbJbfb51jxJceUnypvfL7B93NAC6h4t0PSde0fQr3W9Pstc1cTfYNOnu447q/8A&#10;JTfJ5Uf3pNi8sUHyiuF+PXxw/wCFIt8OsaMdZHi7xnp3hQf6Z9m+zfavM/0j7jeZs8v/AFfy7s/e&#10;r5b/AGs/h98TdZ/bi+Bn9ifFn/hG21s65/wjf/FNWt1/wjnlabD9r++/+l/aOf8AWf6r+HpWn+2b&#10;p/jr4efCP9nyLVtaPxZ8fad8VtHmW58iDRRrM4N68EGxN0VvkGOHfyONzUAfdtFfF/xx8R/Gr9mj&#10;4T23xj8Q/E2DxTNoc0dx4k8DxaLaxaVei6uoYBbWNyEW5gSFJztkmaZnaKNnTlkPtP7SXxN8TfDT&#10;wjokfgXSbfWfHPinXbPw9o9vqFtJcWEEspeSWe6ETLKIEghuXZ03Fcbiu0PQB7PRXx18XPEHxg/Z&#10;J+GunfEnXviufihoekXlvB4t0zVPDdpZ/aLOe9hj+0aYlv5bJcIrhNk8zxP5jt8mxUP2LQBzuoeL&#10;dD0nXtH0K91vT7LXNXE32DTp7uOO6v8AyU3yeVH96TYvLFB8orM8ffEH/hBD4cA8OeIPEn9uaxBp&#10;A/sKz+0/2eZd3+k3XzL5dumz55Odma+NP2s/h98TdZ/bi+Bn9ifFn/hG21s65/wjf/FNWt1/wjnl&#10;abD9r++/+l/aOf8AWf6r+HpXpvxi8YfE34DeCPgLpV14+PiXxFrfxL0vw/ruu/2Ja2Z1GyuJblpI&#10;vs/zpF8nlJvTDHy92756APrOivk39rD4v/FTwD8cvgh4W+GK6fqN54sOuQ3OlauyJa3EkVpCYJ5Z&#10;NjSpHb+ZJO6QlWkWMoMs61zXxl8V/Hr9mnXfhxeWfxF0/wCKGneLbu38Gz6d4v0qDTo4Ncukf7Pe&#10;xPY26v8AZ98Z3wvvZV+UM7SB4QD7Xor5j8VXHxg+Cut+CvEmo+M/+Fk6Jq/iODQ/EujSaZa6Za6d&#10;Ff3aQWl3Y7d1wn2eSSKNo5JbnzVlLZT76dB+0T8QPHun+JfAHw4+GrW2n+K/GUt79o8R3+mPeW2j&#10;abawg3FzsRlHnh57YReYPKdztfbvXIB75RXyb4m8V/E79mXx78Kj4n8ef8LJ8IeMtYtPCuqm+0W1&#10;tdQtdWnjmEFxafZvJQW8kgHmRzea8SxfIzl/l+sqACiiigAooooAKKKKACiiigAooooAKKKKACii&#10;igAooooAK+Uv29+v7OX/AGWbw5/K4r6tr5S/b36/s5f9lm8OfyuKAPq2iiigDxbxB+1h8N9An8Rr&#10;PqGsajB4Zllt9a1LRvDepajY6bLEgeeOa7treSJHiR8uN/ychttdL4t+M/gfwVonh/xDrvizR9K8&#10;N65IkNjrU90n2G4LwSTx/vz8gR445CrltrcKvzOgr4r/AGQ/hH+0L4j+DNulp+0ifCeo6ZrOrWGq&#10;+HJPC+na1c6fqC30xuEnu3mZ5JGdzOd/aUHJXa1ezaH8LNB8C+B/2UPBg1o/EbRtP8SfaLHWdQ2X&#10;MVzs0PVri3lh5ZBGj+Ubcb22JHFtZtm+gDvtQ/bA+FGj3k9hqfiLUNC1lfshh0LVvD+pWWq6h9on&#10;MMBtbOa3W4u9zoU/cI+3ndiuz+Hnxd8MfFS81uz8PahO1/osscGq6bqmm3WnX9oZYxJGZbe5SKZE&#10;dDlX2bW52n5GFcx4v0Wx1H9qf4Wz3drb3Fxp/hTxNcWc0sIkNvMbnRozJGTyj7JJEyOdruucE54v&#10;x54Y1S4+IX7RNv4HgW18X618NtINldafKtldXGot/bsNvJ5+V/eDZAiyO3yiNPm+XgA6r/hsL4Uf&#10;2f8A2t/wkGo/8I59s+w/8JP/AGBqX9ieZ9o+zZ/tP7P9k8vzvk87zdmf48c1yvxq/atm+Ff7SHww&#10;+H8Gl6jc6Hrv9p/29cReGdUubkGG0Sa3NgYU23GXk/e+Ss2wfe2VZ+Cnj3wLon7B3gTxB4u1PRj4&#10;KtPBFjbatPfbbq0wlqlvPbyIN29/M3wmEZZnzFt3fLXkmj+Ftb0X4jfsBm90XUrP+yvDep2F/wDa&#10;bR4/st03h+HFvLkfu5P3EvyP837qT+4aAPqO71/+2viF4D+xeKb/AES3u9Hv9V/4RifSPKfU4gbJ&#10;BLM80Pm2/wBn+1D9x+6dnmG75YnQ4PiD9rD4b6BP4jWfUNY1GDwzLLb61qWjeG9S1Gx02WJA88c1&#10;3bW8kSPEj5cb/k5Dba0PEv8AydN8Pv8AsTPEn/pdoNeX/sHatceGP2ULRfGutW48QeGNT16DxXc3&#10;upxzNYXkWpXUtx9ruN7ANh/MZ3b7sgflW3EA9z8R/FLwp4T8DweMtU8R6fbeEZjaY1t5vMtDFdSp&#10;FbyeYmU8tnni/efcCnczBfmGBoH7RfgLxZ4x0/wxYazcDU9XinuNK+36ZdWttrEUOwySWFxNEsN4&#10;mxw/7h33Id65T5q8D0nR/D3iD9jXRrax0S2/4QfXPiFZy2OmTab9mtZ9JuvGqSW+Ld0XEElrLEVQ&#10;p9yQcV1X7b2rX2i3f7PlxYXVxY3Enxa0O28+GcxnypY7qOSPKn7jxySIw/iUlTnNAHo/jX9pjwN4&#10;E1HxJa6tP4gH/COgf2td2PhXVb21sP3CXP724gtmiGIJY5G+f5VPzYo+M3i3zvhj4d1vw/rWINQ8&#10;SeGBb6npl3mO4tbjW7BHEciffjlikI/uukh6qa5m0+Knjf4hah8RrvR9Y8P/AA28N+B9YuNEv/8A&#10;hNdAmuZJzb28NzJqHmpfWywW7JPlMhvkjEu/59qczoX/ACYz8A/+6d/+nLSKAPorxb4q0zwL4U1j&#10;xHrdwbXSNJtZr6/uRC8nkwxRl5H2IGY4RSeOaytc+KvhXw7o3h/Wr7xHp/8AZniG8s7HR7mCXzY9&#10;RmumRLeOEru8zfv3jZ/AC33UZq39a0Wx8SaXdabqdrb3+m3UL209pewiWKeJhseORH4dGB6Hg18B&#10;eE/h2fj3oeifs3+IfEF/qN18M9G8R2Oqzz+G/Ltre7D/ANn+HbmUSRbH/wCJfcXN1FHHNucxo7Oz&#10;JuoA+6dd8eeH/DXibw54e1TUre31nxJLPb6TprD99ceTC805CD+BETLOfl5RfvOm7gvEH7WHw30C&#10;fxGs+oaxqMHhmWW31rUtG8N6lqNjpssSB545ru2t5IkeJHy43/JyG215f+yR8W5v2q/GcfxXL3C6&#10;d4f8J2fhwJDDHDYf23deVea0IkbdcFE8rTI1d2CcSbd+d9eQfsh/CP8AaF8R/Bm3S0/aRPhPUdM1&#10;nVrDVfDknhfTtaudP1Bb6Y3CT3bzM8kjO5nO/tKDkrtagD658eeKWuPEfwPu9A1kz6JrfiWQfaNP&#10;u91vqFm2ganPHynySRlo4pF6rmNGq78LdWvtR8cfGG2vLm4uLfTvFdvbWVvNK0ot4zomlSbIwfuJ&#10;vkkfA43SO3UnPlPhD4fWXwr8H/ss+GdJ8UXHjbTNO8QSfZ9dnlE32qF9A1l43iKFv3GHxEm9tsQj&#10;Xc2N1eofBr/konx0/wCxzt//AFH9HoA8u+CX7WfgLTv2fvhpc+JvGNxfzf2Do9vq/iX7Ld31hbX8&#10;sEMckd/qSRtBb3HmuN4nlR181GfhgT7R8Q/i74Y+Fd5oln4h1Cdb/WpZINK03S9NutRv7sxRmSQx&#10;W9skszoiDLPs2rxuPzqK8M/Zm+Jnwmtf2DfCurXeo+H/APhANH8NxWHiYXECC1t7sQIt7bzW+z95&#10;JLNIf3ezdMZty7/OTf4lpPw++LDfFj9nvQ9G+I1x8HJ5fgrb6XZPqmmwagZ9Qtntnv7OOwuXXy5/&#10;LNrI77d2222/8s32AH3B8PPi74Y+Kl5rdn4e1Cdr/RZY4NV03VNNutOv7QyxiSMy29ykUyI6HKvs&#10;2tztPyMK5bw18W/DPw9+Dfw/1vxx8ULfU7bxBFAYPF+uQJpUWoyzW8l0khjRY47dGjjfYkm3jYjM&#10;8h+fmfgX8EfFPgX4w+JPFnjz43z/ABP8WTaFZ6WdNh0q10iK3tPtE7wSy28LNvcyfaUikO3/AJeF&#10;+b+Dk/BOj2es/B39iiK9t4NQhim0q4FvcRCRfNi8K6hJHIA3G9HSN1PVWAbtkAHuPgr45+FPiF4s&#10;vvDOl32oWviO0tI9Qm0XXNEvdKu2tHdoxcRw3cUTyR70KF4wyqxG77y1leOf2mvh58PNf1rSNa1m&#10;/n1Lw9aR3+r/ANleH77UotNhdHdHupLaGRLf93HJJ+8ZPkG77vNeefHTVr7Tv21v2XLeznnt4NRg&#10;8V215BDK0Yni+wwSbJAD+8TzI43weN0aN1Aryvw18atU+FHxC+PWm6X4z+Hlo+o+Kru9tLb4seKp&#10;9I1jT7z7NDDmSD7M32mwby7Z7XyXT/R/LXzNx2xgH2V4D8faP8S/B+l+JPD0txc6LqsJuLG4uLKe&#10;1NxCfuyeXMiuEbqp2/OpDLlTmutryr4az+GPhL8GfhjoM/jHR73TP7L0zQdJ1ue8igi1mYW6JB9m&#10;+dg7zBN6ojucH5d3WvVaACiiigAooooAKKKKACiiigAooooAKKKKACvlP/nKV/3Rn/3OV9WV8p/8&#10;5Sv+6M/+5ygD6nuIBPCYz0NYNxZy2Yro6ieNJxzzQBz1FWrrTZIhkHIqrQAUUUUAFFFFABSf6ypL&#10;e3luK17TT47McUAFjYi1FXKKKACiiigAooooAKKKKACmSSbKfWXq10B+69aAKF3P58/mjpTKKKAC&#10;iiigAooooAKKKKACiiigAooooAt6Qm6cmtus/SYwlv5nrWhQAUUUUAFFFFABWFrupmL/AEWL7x61&#10;o6nf/wBn2/m4zXISSeZ++oAZRRRQAUUUUAFFFFABRRRQAUUUUAFFFFABU9nZy3k/k1H/AKyuq0nT&#10;/sNvggGc9aALdtbR2kIjiGAKmoooAKKKKACiiigAooooAKKKKACiiigAr5T/AGhP+T6v2R/r4v8A&#10;/TZHX1ZXyn+0J/yfV+yP9fF//psjoA+rKKK+dv28vidrfwl/ZN+I3iXw7dC11uG0is4LgNJHLbi6&#10;nhtnkidGVo5EWfej5+VtnXGKAPomivH/AAj+yz8IvAGo+H9R8M/Drw/oup+HgfsOo2NokV2P3Els&#10;fMnH7yfdHJIG85m3Nhm+YBh8z/GzSPhZr3wX+J3jL4f/AAXm11IoNY1uw+KehnSoiupQzTTyXkV4&#10;99HfFIr2OTlE2ssRWJZIim4A++KK+dvjP8NNA+LH7Qfw50TxNbNqWhr4c129uNMuAj2uoeVqGhPH&#10;FMHViY/NWKTYm3cYgrbo3dH8j/bIdvCXiX4CfCTwJ8K9H8X+E9a1PVNTm+H1jdx6Ja6ibKHzkiY/&#10;LD5AlnN08bo6yvbx+p3AH3LRXxN8AfAvxK0r9ojSvEFp+z9oHwA8IyaNd2PiS30/xBa3MOsner2Z&#10;jtLPaiXEUnmfvnQ/upp13fcr2X9rP4a+Jvif8LLbTvDUOna0bDWtP1m/8N6qI/s3iOztJknfTpJJ&#10;EZIPNeOM79pX93tbCO9AHpHxG8Z2Pw38A+JPFWpQ3V3pug6ZcandQWYHnNDBG8knl7mUb8KerDtR&#10;8OfGdj8SPAPhvxVpsN1aabr2mW+p2sF4B5ywzxpJH5m1mG/DDox718kfEXwX8JNZ+B/7ROnWPwVt&#10;fAPi3RPCb317ouraLaRjKWN8+n6hbfZ3ltXcNJfJ58L+arxuj/cSux+DHhb4R/Db9hfRtb8SaJ4e&#10;8LeGtc8Baavi3U4LVbJ9RilsVSTzZIQsskj+dIFxl2eX5fmegD6yrwm1+JfiPx1+0N4s8EeF9e0C&#10;00bwZbaPPr1vfaLdXN3NNevcu8EVwLmFI/8ARo7Z1fZMN03fYUry6x8LeH/C3x4+D+peHvgjqPwc&#10;u7vWb7SrjU4F0eyt9QtH0i9n+xzR6feSGf8Ae2ttInmJtQw/Kyt97M+B3wq8F6p+3b+05e3vgzw/&#10;e3mkXnhjULCa402CSSwu5bF55LiElf3cjzDzGdMMz4b71AHtHws+J3iL4tfEnx7PpOueH/8AhAvC&#10;PiSfw21r/Yl0dQuJ4LKBrg/a2uVRNl1PKn/HuwZIjtY799e5V8UfsE/CjwTaeIPjbrlt4N0C21rQ&#10;/itr9hpeow6bCtzp9qiQxi3hkC7kj2SSDYny4kOOprvP25PEd1Z+Bvh34VbJ0bx74+0bwrrirNPD&#10;M+m3EjvPHHJE6OnmpAY29UlkXvkAH03RXzH8VPgh4L+Es/g3x18PvDlh4A8Sab4k0fS57jwtZQWM&#10;Wo2d/qlnZ3dndxKmyeN0k3ruG5HjR0ZOd1rxF8I/DHxY/aj8SL4v0618S6XpHhTQL630LVIIriwm&#10;u3utdhS4ljdPndI3lRMnZ+9LMrOkLIAfSVeF/s3fE3xF8b/DjePV13w/e+ANRvNTh0K1sNGurW7M&#10;MGozQQTyzzXLb98MO9k8hDuf+HZhvVP+EU0b/hE/+EZ/sbT/APhHfsn9n/2L9lj+yfZPL8v7P5GN&#10;nl7Pk2Y27a+Rf+CZnhfwT4S/Y/8ACXj+TRvD2h619k1T+1vE01tBb3Js01G5z510QG8tVgj+++0C&#10;If3aAPtqivhK78JfDrRvDnwy1/4c/A3UPCWn2/iTwz/YXxC08abZ/aLOfULW28yWSO8+3SJc2txJ&#10;GyTw7n8396qtynrevfCPw/8AE39rTxXN4lWfWtM0/wAEaJE/hy5mMml3/m32r4kurQ/JcPF5P7oS&#10;blRpHcLv2MgB9JVyXjjV/EOi+H57nwtoVt4l1vzYIoNOvNS+wxEPOkckklxsk2JEjySEBHZvL2qp&#10;bGfm/wCE/wCyn8M7/wCKXxW/tPw1ba5onh/XxpWheFta/wBN0bRYrjTdPv7s2NpMHigeae6kdtgG&#10;BGirsXfug8JaI3hH9kfw34cW/wBR1G20D4k6foVndapcedcC1s/G8dtbxyPgD5IoY0wAFAGFUKKA&#10;PoTS/GWo6h8ZvE3hSWC3TTNK0LSdUgl6ymW6n1JJcnd9wCyh24XOS/Xjb6BXz/4j8G2XxK+MXxo8&#10;KapNdWema58PdE0q5nssCZYZ59eSTy9ysN+HP8J7V42Pif4n/aM+C/ws+GmqNbp428Ra9PoPxD06&#10;G6kkMGn6RPjWvMuLEKkD3O21j2cKy6kiL8r+aAD7korH1rWrHw3pd1qWp3VvYabawvcz3d7MIooI&#10;lG95JHfhEUDqeBXxVd+Evh1o3hz4Za/8OfgbqHhLT7fxJ4Z/sL4haeNNs/tFnPqFrbeZLJHefbpE&#10;ubW4kjZJ4dz+b+9VW5QA+7aK+d/jD8PdM+Jf7TXwq0/Wbi+Ol2nhvxHeXGn2d48NtqUfn6TH9mu0&#10;T/X27+YHeBvkcxIG3LvR/JfEXi2L9lz9oD4u6F8OfDuj6N4dHwkn8fnRI4ZI7FNVspp4Ekit0dUj&#10;SWPyhKI1Tf5Mbbg24sAfUXxs8Zah8Ovg3478W6VbQS6noehX2q28F6MxGWCB5EEgVl+QmPn5gcUf&#10;BPxlqHxF+DfgTxbqttBFqeuaFY6rcQWQxEJZ4EkcRhmb5AZOPmJxXyPf/s6/DnUv+Cfo8bXPhW2/&#10;4TiX4e3Xie48WxSSx6pc6jcaVNNcS3N2jedOkrTzbo5GeJ1O3btCLX1B+yf/AMmtfBz/ALEvR/8A&#10;0hgoAwbX4l+I/HX7Q3izwR4X17QLTRvBlto8+vW99ot1c3c0169y7wRXAuYUj/0aO2dX2TDdN32F&#10;K92r4l+B3wq8F6p+3b+05e3vgzw/e3mkXnhjULCa402CSSwu5bF55LiElf3cjzDzGdMMz4b71d/+&#10;z18DfBmtvrXjjXvD+n+JPEw8ZeIlsNR1eygnk0iK38Rag8UdqSmY/wB88s/mcvvlOX2pEiAHuHg7&#10;VPEOqQ6lN4i0GHw6YdTnt7GCDUftpubNJDHBcS4RfLeUfvPLG/YpTc27cq9XXxJ8Yfibrnwk/YK+&#10;LviXw7dfZNbh8S+JrO3udzxy24uvFN1bPJE6OrJIiz70fPysEPPSvOH+FfxRS38J23gD9jrwv8Jf&#10;Eejapp8+k+MB4xsXNp5UiJL9rNsFubuCWDzY5ULuzrI7fO+2gD9IqK+bde+Efh/4m/taeK5vEqz6&#10;1pmn+CNEifw5czGTS7/zb7V8SXVofkuHi8n90JNyo0juF37GT5x+J/xT1T9nbwH+2T4N8DW9voOh&#10;eD5tEuNCt7eWeM6a2tRwpdi12zDyI0keSeJI9qpLK/G35KAPq39sf4y67+z3+zf4r+IPh23sLvWt&#10;J+xiG31SF5bY+bdwQv5gRlb7kp/iHIFe51+fv/BQL9mH4WfDH9jvxbrXhHwXpvhjUdEtNPsYLvSg&#10;9vJcQPqNkjpd7HX7X/q43zc+Z843/f8Amr0b4vfC250346+LfHvjP4U23x08FaloVpDYW9rpenXW&#10;oeHvsXnPJbRW926m4S4M8kweB2l3R+V5RwjUAfXlFcZ8K/8AhF/+FXeDf+EL/wCRQ/sWy/sLHmZ+&#10;xeQn2f8A137z/V+X9/5/73Oa7OgAr5S/YG+9+0b/ANlm8R/+29fVtfKX7A33v2jf+yzeI/8A23oA&#10;+raKKKACiiigAooooA/GL/gn7/wUC+Hn7KXwa1nwp4q0bxRqOp3uvz6pHLotpBLAIXgtowCZLiP5&#10;8wOfu9Mc9RX05/w+n+CH/Qp+P/8AwXWP/wAmV+gNFAH5QeBv2mfDH7Vf/BUb4OeK/CFjrNhp1p4f&#10;vNKnh1uBI5vNW11OQnEcsg2fv4/4vwr9X6KKACiiigAr5T/4Kjf8mLfEj66Z/wCnK1r6sooA+WP2&#10;zdJvfA918PPjxpsFzq0/ws1O4udT02GLzTPo97GLbUHijUDM8UflyIXkREWORn34rp/2PvB/irw7&#10;8LJtf8czXQ8b+OdSuPFesW03mY0+W4WNI7OJJl82JIYI7aPy337GiddxULX0BRQB+aXwd8Ha34i/&#10;4JVfDjXPCXh8+LPHHg3WP+Eq0DTDv5u7TXJ3f92jqZP3BuR5f3mz8vz7K+koP+CgvwTvvh9oPiew&#10;8Vf2pqGtBILDwlYxfadfmu3DbLT7Gm50kZ02K74iZtn73a6M303RQB8c/COPTP2LP2IvBXh3422B&#10;XTP9IsfEBtLJ9VsdPivZLqby7sIr/uvnjt22K6GWWNfmV99cd8PLbwR4R/bK8B6f+zprNxqPgLWY&#10;dVu/Huj+Fr19S8N6dLJA72dwdm+C0nlmgKAI6YS3jRUVX+f73ooA+MviB488P/CT/gpBofiDxpqs&#10;HhbQNa+F8uk2et6qPs9hPdx6n58kHntiNHWMZO9h/rI14Z03/VfhLxVpnjrwpo/iPRLg3Wkataw3&#10;1hcmF4/OhljDxvscKwyjA8810VFAHx14+8d6X+y3+2VceJfEOnf2H8Ovino9hY33i6ffJb2/iC0k&#10;mSCOaTzNtvG1pIEzs2/uw/CpcMK3xk8f+Hf2s/ih8MfBPwr1OHxfc+CPHGl+MPEmuWBMuk6baW8b&#10;sI/tYykk8xk2xRw7/mjk3mPy2I+zqKAPlP8AaE/5Pq/ZH+vi/wD9NkdfVlFFAHx5+114o0z4c/tU&#10;/su+M/E8/wDY/hHTr3X9PvdcuY3W1tpruxjht0kkxtQO+fv/AMMbtkKjtWd+1r480D4meHf2c/EX&#10;hjU7fW9Gm+NWiwQ6jZ48mfyZ7yGTy3/jQPHIA4+V/vKSpr7UooA+U/8AgqN/yYt8SPrpn/pyta2f&#10;209AvtU8DeDNdh8EQfEaw8M+LLPVdX8I3Gl/2rNqOnvHPZTi2tOks6C785N5VF8vcx+TafpOigD4&#10;uvfGX7EUOl6DdwaN8K9SbXJbeCw0zRfDFrqF/cSzDMcf2O3t2uEfqnzou1yFb5vlr7RoooA+PP2u&#10;vFGmfDn9qn9l3xn4nn/sfwjp17r+n3uuXMbra2013Yxw26SSY2oHfP3/AOGN2yFR2rO/a18eaB8T&#10;PDv7OfiLwxqdvrejTfGrRYIdRs8eTP5M95DJ5b/xoHjkAcfK/wB5SVNfalFAHyn+0J/yfV+yP9fF&#10;/wD6bI6T9vfr+zl/2Wbw5/K4r6tooA8n/aV/5J3ov/Y5+E//AFINOryb9sXTNO0Pxz8KvHvi/wAF&#10;2Hj/AOG2ktquk+JrW40B9al06G6jglj1EQbGVI4XsP3sh5VJSqo7PX1jRQB8maF4i/Y/074heE9I&#10;8MaX8MtS8W6jdg6QvhDQLbUbqCeHY/meZZwyfZwn+s8x2TaI3bdhHK/WdFFABRRRQAUUUUAFFFFA&#10;BVee8jt+tULvVPMH7iqFAGi+s4H7qAtUP9sS1n0UAaH9sS09Nbz/AMu5FZlFAG/HqdvJ0b9KuVyl&#10;WI7iW3/1NAHR0Vl2+rjH77j6Voxyb6AH18pft79f2cv+yzeHP5XFfVtfKX7e/X9nL/ss3hz+VxQB&#10;9W0UUUAea+I/2ffhZ4y12fWfEPw48Ka9rd0VM+oaroVrdXM+1Aib5JI2Y4RAPoK6i18JaJZWWiWk&#10;GjafDa6IU/suCO1QR6aFgeEeSvSPELyR/Jj5JCv3Sa6KigDHk0exm1i31WW2gOoWcUtvDcmEebDF&#10;KY2kjD9QjGKLcBwfLT+5miPR7GHWLjVYraAaheRRW81yIR5s0URkaOMv1KKZZdoPA8x/7+a2KKAP&#10;N/8Ahnz4Xf8ACWf8JN/wrbwn/wAJJ9s+3/21/YNp9r+17/M+0ef5e7zPM+bfndu5zW540+HXhX4i&#10;aTDp3izw5o/ifTYJ/PhtNZs47yFZsMvmeXIpG/DuPxrrKKAOd0zwpomkPpq2Wi6dZ/2VZ/2fYC3t&#10;I0+y2reXm3hx/q4/3EXyJhf3Uf8Ac45fxH+z78LPGWuz6z4h+HHhTXtbuipn1DVdCtbq5n2oETfJ&#10;JGzHCIB9BXZR6xYzaxcaVFcwHULOKK4mthMPNhilMixyFOoRjFLtJ4Plv/cxWxQBj6npFlrEPk3l&#10;vDqEEcsU4triITASxSJJFJhuN6OkbqeNrAN1xVbXfCei+Kf7N/tnRLDWDp15HqFkb60S4NtdRZ8u&#10;4iLg7JEz8rj5hmuhooA891L4I/DvWvGo8W3vgPwvqPi2GWK4GtTaPbyX3nRbPLkE7JvDoI4wp3fL&#10;gc8Ct+PwnocejadoZ0ax/sXT/s/2LTRaxi2t/s7o8HlRgbU8p44ymPueWm3GK6OigArndP8ACWh6&#10;Tr2sa7ZaJp9lrmriH7fqMFpHHdX/AJKbI/Nk+9JsXhQ5+UV0VFAHPaF4T0Xwt/aX9jaJYaOdRvJN&#10;QvTY2iW5ubqXHmXEpQDfI+Pmc/McVy3iP9n34WeMtdn1nxD8OPCmva3dFTPqGq6Fa3VzPtQIm+SS&#10;NmOEQD6Cuy1rWrHw3pd1qWp3VvYabawvcz3d7MIooIlG95JHfhEUDqeBWxQBztr4S0SystEtING0&#10;+G10Qp/ZcEdqgj00LA8I8lekeIXkj+THySFfuk1astFsdOuNUmtLW3t7jUJhcXk0UIQ3E3lxxiST&#10;H+sfZHGmTk7Y0XoK2KKAPPrn4JfDu/1bRNUk8B+F7jUdDigt9Iu5tGtzLp8cB3W8ds/l5jSM8ps+&#10;5/DWr40+HXhX4iaTDp3izw5o/ifTYJ/PhtNZs47yFZsMvmeXIpG/DuPxrU1rWrHw3pd1qWp3VvYa&#10;bawvcz3d7MIooIlG95JHfhEUDqeBWxQBxXgj4TeCvhg2oHwX4O8P+EnvfL+0/wBh6ZDZC42btnmC&#10;JVD7d8mM9Mn1rTtfCWiWVlolpBo2nw2uiFP7LgjtUEemhYHhHkr0jxC8kfyY+SQr90muiooA53UP&#10;CWh6tr2j67e6Jp97rmkCb7BqM9pHJdWHnJsk8qT70e9eGCH5hXkPhvQPi78OdX8WW2kaJ4K8W6Zq&#10;+v3erW+tahr93pWoNFPhkguUWyud8luMW6SB8fZ7eBdibMV9AUUAeLfBb4EWfgf4T+E/DPi3RvC2&#10;qahpeqXGuRW+maYI9P03UJrqe6/0COTcYktzPJHE/wAr7AOEyVr2miigAooooAKKKKACiiigAooo&#10;oAKKKKACiiigAr5T/wCcpX/dGf8A3OV9WV8p/wDOUr/ujP8A7nKAPqyiiigAqtPYxz9RirNFAGU+&#10;jZ/5bkfWof7HlrbooAx49JkHUirMekRR1fooAZ9yn0UUAFFFFABRRRQAUUV88/t3fE3xP8Gv2VPG&#10;3jLwdqh0bxLp32E29yYI7gL5t7BC/wC7lRkOUkf+H37UAfQ1Ffm78PPCn7e3xE8BeGvFWl/G7wXb&#10;6br2m22qW0N9p0AmWGeJJEEmzTGAfDjPzH+db0nwg/4KEQw+Z/wvXwF/4Awf/KugD77vroWkO6sK&#10;vjL9gX42fFX4l+N/jR4Y+Kni628Tap4N1G00qC4gs4LeIS+ZepP5Xkwx+Yjm3j++vp0r7NoAKKKK&#10;ACiivGvjv+1R4N/Z28S+ANE8XDUrb/hMrqSxt9Tg8j7LbbXhSSS6kmmXy408+L958/yeZQB7LRRX&#10;O/D/AMZ2HxE8CeG/FumW1xbadrmn2+qwW03+t8qWNHj83Zu+f95QB0VFFFABRRRQAUUU+zj8y4oA&#10;3oYvLhEfpUtFFABRXjv7Rnxx/wCFFeB9N1ey0T/hJPEet6zZeHdC0H7b9j/tK+uZAscX2gxskWEE&#10;sm9/l/d7dw3iu28HXniu+0mabxVo+j6NqnnkQ2mjavJqMBiwvzmV7a3IfPmfJs7D5+flAOspkkmy&#10;sHXfFmi+Fv7N/tnW7DRzqN5Hp9kL67S3NzdS58u3iDkb5Hx8qD5jivLv2rvjv/wz58F/EfjpNFGu&#10;No4t/wDiW/bPs32gy3SQcSbH+75m/wC7QB3+p34v5xKBgCqlFFABRRRQAUVna34n0fwx/Zv9ta1p&#10;2m/2jdR2Nh9tmjj+03bf6u3i3/6yR/4I/v1l/EvxwPhx4M1LxD/wjmteJTZ+X/xLPDll9u1C53yI&#10;n7qPevmbN/mP/sUAdLRRRQAUUUUAFFFFABRRV/R9P+3zn/n2oAv6Dpn/AC9Tde1dBSdBS0AFFFFA&#10;BRRWPfeIIrdR5I+0H0FAGxVKfVrWAfNOK5m71O5uxiYYHoKqUAdC3iWMf6qAmqkniK5H/Pv+dZNF&#10;AGt/wkVz/dFSR+J5R/rrbFYtFAHXWutW1z0bBrQrgav6frEth2/0agDr6+U/2hP+T6v2R/r4v/8A&#10;TZHX1NbXMd3CJIjkGvln9oT/AJPq/ZH+vi//ANNkdAH1ZXO+LfCumeOvCmseHNbtzdaRq1rNY39s&#10;Jnj86GWMpIm9CrDKMRxzXRUUAeU+AfhBqHhKfS3vPiZ408X2ukw+Rb2mvTWg58vy/Mllt7aGa4fY&#10;T/rnkQt87KZUR046T9kDSJ/Bes+A4PHfivTfh5qn9of8Ulpf9n2VrbRXkk0zxRPFZrcJGkk52x+b&#10;sKgROrxF0f6HooA5O+8HWF58QNI8VSy3J1XStMv9LtrdSBEYLqS0kkz8ud+bKLb83eTg/wAOT8VP&#10;hbY/FLStHil1nWPDeqaRqkWraVrWh3Hk3VtdJvQ4Do8ciPHJLG8ciOjpI/y969CooA808H/DfV/D&#10;/isa3qXxO8WeLglpJZQafq/9nRWg82SFzIY7O0g3yDyMK77tiySbcb2rW8e+CLrxrZ6ZHY+K/EXg&#10;+7sLz7ct3oEsHmTfuJIfLlS5imikjIk37HT76Rv95K7WigDynwd8CtO8N3Hi+813WdX8f6j4sihs&#10;9WufFRglWazijdI7MW8UUdukA8+4cokQ3tcSF91YGnfswaTH8EdZ+E2t+LPEHi7wjd6NFoltba3B&#10;p3madBCmyN7Z4rSM+Yn7t1ebzSrxRsMc7vdaKAPHtP8AgXKPFPh/xN4i8feLPFmo+HbyS/0631SS&#10;xt7aGSW0mtpPMjs7SFZMpcH53DOnl/IyK8yya/g74M6F4H+KvxC+INld6hca142GnnUYLmWM20P2&#10;KBoIvKARW+453b2bnGNvSvSqKAPNfhN8GNC+DQ8ZnRrvUZ08WeJL3xVffbZkk2XV1sMkcWxFxGPL&#10;G0Hc3X5jWn8Tvhzp/wAWvBWpeGdXudTs7a8MUq3Wl3bWt1bTxSLNBcQyocxyRTJHIv8AtRjcGXIP&#10;b0UAeKp+zpb6n4w8N+IfGfjLxT8Rz4flkvNK07X/ALBHY2t4cBLzyLO0gEk6DIjeTf5XmOyhWw1d&#10;9Y+DrCz+IGr+KopbkarqumWGl3NuxBiEFrJdyR4+XO/N7Lu+btHwP4usooAK8r+EHwC8M/Bv4J6d&#10;8LrIXOu+FLWG7tzBrfl3LXENxNJJJFLtRUdP37pgp93rXqlFAHgGifsqW+leGvCfhm9+IvjLXPDv&#10;hWXSp9L0u8lsbeG3+wTwzW/mG3tI3nT9wEKTO6kfNjzUSVPU7HwdYWfxA1fxVFLcjVdV0yw0u5t2&#10;IMQgtZLuSPHy535vZd3zdo+B/F1lFAHK+HPCVj4b1fxdqFjPcG68QanHqd6ZegmWztrQCIbeE8u1&#10;i67vmL89hh/8KV0T/hCf+EY+16j/AGd/wkf/AAlO/wA2PzvtX9sf2t5edmNnn/J/e2cbt3z16NRQ&#10;Bydj4OsLP4gav4qiluRquq6ZYaXc27EGIQWsl3JHj5c783su75u0fA/i8S+CXw3v7j9qv47/ABK1&#10;C31CDTbm7tNE0Fb5Lu1I2WNmmpTxQSqqPHNJa2iLOm7f9hO1tuC/0zRQBj61otj4k0u603U7W3v9&#10;NuoXtp7S9hEsU8TDY8ciPw6MD0PBrxjRP2VLfSvDXhPwze/EXxlrnh3wrLpU+l6XeS2NvDb/AGCe&#10;Ga38w29pG86fuAhSZ3Uj5seaiSp7/RQByd94OsLz4gaR4qlluTqulaZf6XbW6kCIwXUlpJJn5c78&#10;2UW35u8nB/hw/wDhSmhf8L6/4Wz9q1L/AIST/hG/+EU+y+cn2X7L9r+1eZs2b/M38ff27P4a9Ioo&#10;A+Y9e/Yf8O+K/h6fh1qnj7x5c/DmESCx8JjUrX7Lax/P9njE/wBn+0yx27yRvFHNNIg8mAMrqm2v&#10;cPhz4Msfhv4B8N+FdNmurvTdB0y30y1nvCPOaGCNI4/M2qo34UdFHeusooA818HfBnQvA/xV+IXx&#10;BsrvULjWvGw086jBcyxm2h+xQNBF5QCK33HO7ezc4xt6VveBPBth4E0afTrC5uLiGfU9Q1TM7Bj5&#10;15dzXcv3VX5BJPJt/wBnHJrrKKAPPLf4Q6BD8P8AX/Bl4LnUfDuuTavLf288xVpl1G6nnuYw8e0o&#10;hNzIi4wypj5tw3VzOj/AXX9Mh0WzuPjV8Q9S0/Sp7SdbW8l0sm4Fu8bpHPcJYrcyI/l7Jf3u6VS4&#10;ZjvbPtNFAHJ2Pg6ws/iBq/iqKW5Gq6rplhpdzbsQYhBayXckePlzvzey7vm7R8D+Lj7f9m/woviv&#10;4r61dtqGoj4nWlnY6/p1xP8A6N5FvavbCOLYqvHvjkO4l8/3dmK9cooA+WfiT+whofxl8I6X4Y+I&#10;PxQ+IvjDTdOhSHT11DULGM28y7P9J/dWi/aJ9iSR77nzjtmn6M++vRvGvwR1nxVfeI57H4r+O/DV&#10;jrpxNpuizad5Vt+4SH/RZJrSSaDIjEnySrh5JHXazV7BRQB5rqHwa02Twv4C8PaNrXiHwlovg27s&#10;bixt9D1JoftMNomyOzuXYM09uyYDxnlto+avSqKKACvlL9gb737Rv/ZZvEf/ALb19W18pfsDfe/a&#10;N/7LN4j/APbegD6tooooAKKKKACiiigAooooAKKKKACiiigAooooAKKKKACiiigAooooAKKKKACi&#10;iigAooooAKKKKACiiigAooooAKKKKACiiigAooooAKKKKACiiigAooooAKxNUvPM/c1oahcfZ4M1&#10;iUARUUUUAFFFFABRRRQAUUUUAFWILiWD/U1XooA37TUI7wcV8vft79f2cv8Ass3hz+VxX0PXzV+3&#10;Neyz/wDDOMUo5/4XF4bJ/wDI9AH13RRRQB+ePgTXvFHhf9nf9sjU/CS241G1+IXjKeW6l1OSxmsI&#10;UtFY3Ns8cMm+dMR7EOzn/lqnFfTX7I/iHxv4o+A/gLUPGNvYYn8N6RPbanHrM+o3Wo77VC8t0Jba&#10;Ly5G/dvw8vzSPlvky/kPwW+D/ijX/g1+1l4Sm0660PU/GHjjxdDpVxrUEltFcRXdvHHBc52ZeBj/&#10;AMtEVuM7a9c/ZI8SR3HwH8BeH5tM8RaPrPh3w5pGn6hb65oF9ppWZLRI3SN7iGNZ9ro+fLLgfR1y&#10;AdF4qXw7fftBeAINQ8PW2peI7XQtbv8AStankOdOCTabDPHGnTfKLiPMn3lWN0+7M1cX8Mv2gPG/&#10;xl8O6Z4w8HeANA1nwBqOsyWNtqR8TT2+oNZR6g9nJe/ZJdPVBhI5J/JM2/b8v3yFrtNe0i+uv2if&#10;BmpR2lydOtfCuv201yIT5UMst3ozxp5nTe4ilKjv5b4+4a8Dmk0LWvGXhTxD8K/CfxU8E+NfEHiz&#10;T9W13TG0bVNL0byXCf2nJqcF2i6f5n2VJBvh3TPcCFkdySxAPtCvAH+MPxP8JW/hPUvGXwv0fRdB&#10;1bU9P0q+XRvFv9o32jTXjpDAZYXtIIpEWeWKN/Jmcr5m9A6oa9g8W/27/wAI1rP/AAjf9nf8JH9j&#10;n/sr+1fM+y/a/LPked5fzeXv+/s+bbXxhYWjeNPAPwwuptH+LupfE59X8K6l4lXUofENtpdtOupW&#10;U1/NJb3LR2JjR/M/dwI4jyHVEjiZ4wD1vXPF/iHR/wBrTxbonhjwnceJdT1PwTocourm7+xaXYCG&#10;/wBWB+1XeyR0d/P/AHSRwzM7I/3ER3XsvAHxuPiBvGmn+NtD/wCEC8SeDx52r217eeZp4sn897fU&#10;ba+dI0kt3SCb5yqOjRSLIibM1zHiTxdrvw8/af8AEmqy+CvEOq+CtQ8G6PDc+I9Js5Lz7DdQ3uqG&#10;OIWkSNNcb/tA3+QrtF+7Z1CPvTM0vwr4g/aHPxw1G+0TUPBPhvxl4aj8EaJPrVpImoXEUH9pLJqE&#10;ti4jeCNnvyIo5GR3WLcwTetAE+jftA/ErW/hha/EbTPg/DqXg++ij1S20yx8S+d4in013/dzx2aW&#10;nkvO0H7/AOzi73fwbt/y16ToXxf03xL4r8EWGj/8TTRPF3hy88SWOqFnizDFJp4jHlOm750vw/O3&#10;b5fK/P8AJ458KPjXqPwz/Z38GeE/+FYePNQ+JHh3R7Pw7/wjZ8OXcUM95AiWp/4mflNYpbu8fmfa&#10;POK+Sd/3vkqKHTvEf7PN7+zkdR8P6l4i0XQvBt34O8Qan4esbrUf7OlNvp8kdwIIYWuJI3k02SPI&#10;RdnmIzbT8rAHpOsfHO+g/aJufhFpXh+3utRHgmTxhbapd6n9ninlF4bVbaREhcohOGM3z4HSJiK8&#10;h/Yk8dfE/wAV678Xo/EMOn6notn8Stbsbi8vPEt1c3OnBEj2WdpC9ptkt0cjbl4f9Y5ESY2vW+F2&#10;reJ/iT/wUD1fxzP8OvFPhTwXH8PpdE0rW9b06S2/tHy9VR95R0UwM+JdkEn70xRpJtXfgdP+y7pd&#10;58IvH/xh8H6/p+tpqPiL4hap4k066g0K+l0y4tLq1t54yb4QfZkZf3kboX/1sZRd3y7gD2H4t/FT&#10;/hVD+CpZtF1HWNP8Q+I7Pw5Pc2HTTjdbkguJc/8ALPzxDGxLJ/ruNzbUfI1n496bof7RGi/Ce403&#10;UvtWq6PJq41ryH+y+czzG3svlRv3jwWN/Jl9g22vy72c7LP7SHwjj+OPwL8beBXW2Nxq+mSQWX22&#10;aSOGG8X57SSR4/n2JOkb9D05Vvu181pofjXxZ8EvFvx0/wCFUahofxOuvGWm+MdO8JW93cW2tC10&#10;2O1sJbOaTyYnk861j1TbCUdSl/8AKjs+KAPWPj58Qp/Ffwh/ab0CHRrm107wr4UvLFtannjxdXcu&#10;lSXUkcca/OEigntT5j43tK6qP3ZZrOtftIeJ/CWheHvG3iX4c/8ACMfDfUbuztrjUta16K11jRYr&#10;p0hjuL+xZPJjj8+SIOFumdEkDuisronLaV8Ptbtv2DfHkdxogX4g+NPDeveItV0yx0eS2uG1XUoJ&#10;rk2/kEtK8kXnx2q7yz4iReMbRs/8FE/CuteNv2O/H+iaDo+oa7rd1/Z/kafpdq9xcz7NRtnfy403&#10;McIhP4UAdh4k+MniHUPitqXw/wDh94V0jxZqGi6Zb3+vajqniD+zbXTjcO4s7b91b3MzzukcsuNi&#10;KqbG3fvFFec/FL48+LfEX7PfxutNO0Sx8NfEjwVZ6haa5pw8T/vdNhbT3ubfUbKeGBpJN6NE8Qkj&#10;tzvEiFkaKvOvi7+yr8NtU/av8deLPi34B8T+NtA8XaXp97pOoaDpupXMOm3VrGba7tJU052l3Ogt&#10;ZkkkTYf3iq25Dv8AQfh/8Avh7J+z58YfB/wZ8B3/AMPo/EdneaKbvxVp1/ZSX88mnbY5f9MDXP2d&#10;HuPLzs4cT7EOd7gGda+IfG/if/gnL4k1Dxjb2JE3wpee31OHWp9QutR36O5eW5EttH5cjfu3+/Nl&#10;pHy3yZfu9a/aQ8T+EtC8PeNvEvw5/wCEY+G+o3dnbXGpa1r0VrrGixXTpDHcX9iyeTHH58kQcLdM&#10;6JIHdFZXROP8N3V34n/4J9az4JsfDnii38V6V8Lv7In03U/Dd/ZTNef2U8It4RNCn2h98ZT9zv6p&#10;/fXPQf8ABRPwrrXjb9jvx/omg6PqGu63df2f5Gn6XavcXM+zUbZ38uNNzHCIT+FAHc/Ej4x6p4f+&#10;IXhz4f8Ag3w7p/ivxbqtpcarPb3+spp1rp2mw7E+0TOkU0vzzSxRxIkL7v3h3L5bVzN9+0zqfhaz&#10;+KuneMfCmn6P4u8E+G38VwaXYeIFvbXWtO8mY+ZDK0McybJoJYJd9v8AIfLb5/MWvLf2rv2avCPj&#10;r9pnwt48+JHhHxF448BXfhqfw3Pb+HrK9uJNIvYp/tNvcypYyfaHjlSS6j+SJlRxHv8AvgpT0/4F&#10;fCLwx8HPj1afBn4VeKdD1q88E3lmL/VdF1WKXUDNb3QSytBfjznbfHEXSNNr+ZB99vuAH038OvFn&#10;jbxhqFxd614O0/w34alM50+ebV55NTuIhNtt5J7B7SMW/mxZk2PKzxZCOgbeFs+KPiYvhb4meC/C&#10;d3ps/wBn8Tx6gLfUxG5hF3bpHMltlUKB5YftUi73Ti0kxvNeg14H+2Z4Wi1n4Gar4mjEC638PpE8&#10;c6RJdxPJCLvTc3ISSNJY96SokkJy2F83d95FoA6iT436fH8V/EXhAG1OneFtBTWvEniK41GCG00c&#10;yyE29vKhbeHaCK5nZ3CoiRxn/lt8vn+jftA/ErW/hha/EbTPg/DqXg++ij1S20yx8S+d4in013/d&#10;zx2aWnkvO0H7/wCzi73fwbt/y1l/Cf4Zn4z/ALP/AMTvEN2tzomt/GmDULltSv7W2kubfTLiB7XS&#10;UKW5XKQ2P2aTy2dmDyz5YM7VD8KPjXqPwz/Z38GeE/8AhWHjzUPiR4d0ez8O/wDCNnw5dxQz3kCJ&#10;an/iZ+U1ilu7x+Z9o84r5J3/AHvkoA9j0L4v6b4l8V+CLDR/+Jponi7w5eeJLHVCzxZhik08Rjyn&#10;Td86X4fnbt8vlfn+TO/4Xif+Go/+FN/2IN3/AAhv/CWf239s/wCn77L9n8jZ/wAD8zf7be9eUQ6d&#10;4j/Z5vf2cjqPh/UvEWi6F4Nu/B3iDU/D1jdaj/Z0pt9PkjuBBDC1xJG8mmyR5CLs8xGbaflbB+F2&#10;reJ/iT/wUD1fxzP8OvFPhTwXH8PpdE0rW9b06S2/tHy9VR95R0UwM+JdkEn70xRpJtXfgAH1J441&#10;fxDovh+e58LaFbeJdb82CKDTrzUvsMRDzpHJJJcbJNiRI8khAR2by9qqWxnjPCHxQ8WSfE8eCvGf&#10;gqx8P3N3o8utaVqeh+IP7TtLmO3nhhuIpfMgtpY5E+02r/cdHWU/NuQrVb9pzVPGekeAdPl8Jm5e&#10;ybXtMg8RrpsF3caoNEluljvfsK2qtL5+xwd6fOkXmshWRUYcB8M9F0yb9ozQ9X8LaN8RP+Efg8J6&#10;zaT6x43m1l4vtb3ekvHbxR6o/nRvsjkfIREl/heRoXEQB2fgT42+Nvid4j1GPw/4C0+28M6VrF3o&#10;eoa1quszW0plt9QubaT7LB9if7RshgimJLom+48nfuhlKLF8aPFvjzx14x0X4deEvD/iLRvCV5Hp&#10;N9rms+KvsUM+obElnt4o7e1umPkpJEjtJ5fzu6bTsat/4BaRfaL4I1G3v7S6sbmTxX4mufKngMZM&#10;UuuXskbgMPuOjxup43KQwzmvj+f9kP4QaX8X/iv/AMLf+HPivxXqGteJJ/EWk+I9K0bWrm0ubK9x&#10;J9nH9mvIEkt5/tKN5yozKY3X5XwgB9l/BD4r2/xg8DjWlsF0bWrS7uNJ1zQ2vYbmXTNSt5GiuLaR&#10;4WZDh0Do/G+ORH2rvr0qvHv2bfBngjwJ8K7ax+H/AIKvvBHhyW8u5U07V7Ke2v7iRZ3j+0Spcnzv&#10;n8vehm+fyjFwuNq+w0AFFFFABRRRQAV8p/8AOUr/ALoz/wC5yvqyvlP/AJylf90Z/wDc5QB9WUUU&#10;UAFFFFABRRRQAUUUUAFFFFABRRRQAUUUUAFfKf8AwVG/5MW+JH10z/05WtfVlfKf/BUb/kxb4kfX&#10;TP8A05WtAHqn7KHy/st/Bz/sS9H/APSGCu4vrsXU2B0FfnJ8H/8AgrD8Jvh/8HfAvg+98PeMrnUN&#10;D0HT9LuJLeytTCZbeBI3MZe7U7P3fcCul/4fHfBf/oW/H3/gFY//ACXQAf8ABPX/AJOf/bG/7G4f&#10;+l2qV94V+ef/AAS68Z2HxC+MH7TnizTIbmHTdb12z1WC3n/1gimuNRkQSbN3z/OPxr9DKACiiigA&#10;r46/bJ+HOifF39pj9nPwd4jg+06Prlr4usZlCp5kG/TU2Sxb1ZBIj4dH2Ha8aNX2LXy9+0B/yfF+&#10;yp/3Nn/ptSgDq/2WviPrGq2fiz4Z+M5jP42+HF1b6Xe6md8kup2bQbrDUpd7SbHuIQXePzXfeJGb&#10;Zv2VleDficvwd/YW8AeLBoWo+J7mx8I6DFbaHpYzNqF3Pb20FvGOv35pIv4Hfn5Vdvko/aXsv+FR&#10;eJtO/aE0TTNS1LUfDNr/AGV4m06z/eS6h4dkk3v5Uexv3lvP5d39+EbIrhXfZ9zg/F/hDWPEX/BP&#10;b4Ta34R8PHxL438GaN4Y8VaDpw3/APH3aR2ryfu0dfM/cfav3f33/g+bZQB3v/Cqf2hP+EX/ALV/&#10;4Xlp3/Cc/avt/wDYv/CNWn9geV5e/wDs7zNn2zy9/wC7+1+dv8r/AJZbvnrivi7+1hrPiX/gnxf/&#10;ABu8CfaPCOtTRW/k+fDBcm2m/tKO2uIxvVkkT/W7H2cr821G+52lv+318FtS+HuieJ7DxWNT1HV8&#10;QWHhKxh+1a/cXb79ln9jj3OkjOgRXf8AdM3l/PtdGf58+Lvwo1/4I/8ABIvUfBficW1vrenRW888&#10;EMolFuZddSbyy/8AfTzNjbPk3fdZ1+agD2T4gRfHvQ/hB4i+KV74+tfCWuaRHc+I/wDhX8GjWmo6&#10;Vb2dvA7/ANnS3BRbmSd/L/e3aTBN0sixpt2PXd+M/wBoC90f9lK3+LOm+Hbq51nVdBsL7SdDgg+2&#10;n7Zf+SlpbfJ5byJ588W7Zsdl+6u75K3v2qf+TYfi1/2KGsf+kM9eN6x4W1nxd/wTg8JWfh7RtO8S&#10;63ZeEPDmrQaFqkL3UOpfYhZ3klt5CAvIJUg2eWPv+YF+SgC14+0v9oD4UfCDxH8Q7j4saNrviXQ4&#10;bjXJ/DMvh+3j0AWiW7vJZxSIn2wyRfvXineb5/LjWVPnd6+mPhf4wsfH/gnw34s0y1ubfT9c0y31&#10;S3W7wJTFPGkiebtLDf8AP618lL47/YwsfBY8Raz4c+Gfhryf3N9oWq+GbWPW9OmEnkyW8tgkLTeZ&#10;G+d3yP8A3vufPX2N4It9Nt/CGijRtO/s3Sfssf2Cy+xPZfZ4dn7uPyHRWg2px5ZRNn3dooA81/aA&#10;+Ivi3S/EHg34b/D62Nr4u8bC8MPia4tPtNh4es7VE+0XkkQ/1kn7+GOGN9sTSypvbHyv5t8XPEfx&#10;S/ZI8NWfxP8AEHxPufij4I0iOzs/Eug3ui2NldEzTLBJe2ElskeHWSSLZazb02eZul3bGVf2ovFU&#10;f7On7Qnw5+Nt7oFxceEZtLu/B/jPXoIpLg6dZyzQzWEhiV/kRboS75Aj/JKUw7tCtc9+178U/Cn7&#10;Ufw31L4EfCvxFp/jjx54oNjPv0SYXWn6daRX0cst5d3abooo08jZsDNLuljVY23rQBm/8FHfB3jv&#10;VvFXwRv9E+I39gaLd+PND0qx0tdGhuDY6s0l0Y9U8x23SbE+T7OfkbFfW/ww8PeJfCngTS9K8Z+K&#10;/wDhOPEcJkFxrv8AZsenfat0jtH+4hyibIzGnH/PPd1NeEft79f2cv8Ass3hz+VxX1RLKIYS5FAH&#10;wr/wUl8K+Nr7xN8EdS0T4hf2Jo0/jvRNPsdGOjQXJtdWMl00eqeY3zybEwn2f7j4Fc/+2J4U8a+D&#10;v2Dfiha+O/Hv/CyNbnu9PuIdTGjQab9nh+3WX7vy4Syff819+f8AlrXcf8FBtbg0rwz8KvFt+s40&#10;Lw58TNE1XVrqKB5Tp9pF52+WTYrfJmSL/gUiLjc9c1+3N8SPCfxP/Yj+K954S1zT/ElrYXmnWM11&#10;pcwkhEv2uxm8sSJ8knyTx/c/3PvRvQBt+PI/jvofwg8SfE698f2/hPW9HjuPEf8Awg9vpdrqWlW9&#10;nbwO/wDZ0twUWaSd/L/ezpNs/eyeUm3Y9d54z+P17o/7K9t8WtO8N3dxrWraDp99pOhQQ/bT9rvf&#10;JS0tvk8t3Tz54t+zY7r935vkra/ag/5No+LX/Yoax/6ST15FqvhnWfFf/BOfwlaeH9E07XdTtPCG&#10;gatBoeqQvcxaibL7LcyW/kJ88nnJBs8v+PzdlAFjx1pnx7+Fnwe8R/EK4+J+m634m0OK41yfw1N4&#10;fgj0D7IkDvJZRSIv2zzIf3skU7zfP5casnzu9fQ3gTxfYfELwJ4c8T6ZbXNrpuuWFvqsHn/63yZU&#10;R4/N2bv3n7yvl3/hOv2NbbwaPEOteG/h14bMXF/oWq+H7SPWtOm3+RJbS2CQtN5iOPn+R/733Pnr&#10;6t8Lx6ZF4a0X+xdN/szTPssf2C2+xSWX2eHy/wB3H9ndFePYn/LPYmz7uygD5A/4KDeEPG2p+JPg&#10;vd6L4+/sTS7vxvomlWGmf2NDc/ZtRZ7ry9R8xvnk2JhPIPyPium+O+tfFn9m79j/AMfeIb/4o/8A&#10;CXeN7S6s57HXToFpY/ZoZbq1h8v7P86Sf8tfnf8A56/7FWP2+b+Hw74S+FPii/8AtA0Lw38R9E1b&#10;V7mKCST+z7RPOEkkmxW+T95En+9Ii/eesP8Abm+JHhP4n/sR/Fe88Ja5p/iS1sLzTrGa60uYSQiX&#10;7XYzeWJE+ST5J4/uf7n3o3oA7z9s/wCKvjf4ReGvhzdeA1a81TV/G+maVPpi+RH/AGhDLHOTZ+ZM&#10;jJB5rxxp5n8FcH8dfEnxx/Zt+F2nfFjVPH2neLzpV3HceLPCH9mwW1hPDPOkKR2FwkP2lPJZ40WS&#10;d3343t/zxfpf25P+aA/9ld8P/wDtel/4KTf8mTfEf/uH/wDpytaAHfEy4+OHwk+GupfE688aad4m&#10;1PQ/L1XVvA+l6ZBZaLcackCfbLeG4m3XnmJ+9nSeSb5/K2fZ/wCCvQ/2i/iR4n+HXhXRY/BenW+p&#10;eN/E+vWeh6T9uhkltLaaXe8kl15Lq/kJBBdSPIm7b97bt3VN+1B/ybR8Wv8AsUNY/wDSSeuS/bH8&#10;PX+peBfCeuQ+Crb4gaZ4d8U2mq6v4auNN/tGXUbN457K48q3/wCWk6fa/MTfsVPK3N9ygDj/AIt6&#10;78V/2Vvh1p3xD1r4nf8ACyNM0i6t4PFum6poFrZG4tLi7hTzbCO28t47hEk8vy55XR/Mkb5NiLX1&#10;VXyRceL/ANjFNK0W8t9M+GWqHW5LeCx03SvDMF9qFxLLxHH9jhhaaN+g/eJ9/wCRvmr63oAfb28t&#10;xP5UFdlaWcdnAIh0qhoemfY4fNm/4+ZetbFABRRRQAVVvL6Kwi3THiqmp6vHaExREG47DFczcXEt&#10;xP5s9AFzUNYlv+3+jVQoooAKKKKACiiigAooooAKKKKAL+mX/wBgnweleAftCPv/AG5/2Rv+5sP/&#10;AJTI69wrw39oL4R/FHx38UfhN43+Fk3hO31vwG2r/uPGE10baf7bbww4At1ZvkTzerr/AMs/v80A&#10;fWFFfKf/ABm5/wBW/wD/AJXKP+M3P+rf/wDyuUAfVlFfKf8Axm5/1b//AOVyj/jNz/q3/wD8rlAH&#10;1ZRXyn/xm5/1b/8A+Vyj/jNz/q3/AP8AK5QB9WUV8p/8Zuf9W/8A/lco/wCM3P8Aq3//AMrlAH1Z&#10;RXyn/wAZuf8AVv8A/wCVyj/jNz/q3/8A8rlAH1ZRXyn/AMZuf9W//wDlco/4zc/6t/8A/K5QB9WU&#10;V8p/8Zuf9W//APlco/4zc/6t/wD/ACuUAfVlFfKf/Gbn/Vv/AP5XKP8AjNz/AKt//wDK5QB9WUV8&#10;p/8AGbn/AFb/AP8Alco/4zc/6t//APK5QB9WUV8p/wDGbn/Vv/8A5XKP+M3P+rf/APyuUAfVlFfK&#10;f/Gbn/Vv/wD5XKP+M3P+rf8A/wArlAH1ZRXyn/xm5/1b/wD+Vyj/AIzc/wCrf/8AyuUAfVlFfKf/&#10;ABm5/wBW/wD/AJXKP+M3P+rf/wDyuUAfVlFfKf8Axm5/1b//AOVyj/jNz/q3/wD8rlAH1ZRXyn/x&#10;m5/1b/8A+Vyj/jNz/q3/AP8AK5QB9WUV8p/8Zuf9W/8A/lco/wCM3P8Aq3//AMrlAH1ZRXyn/wAZ&#10;uf8AVv8A/wCVyj/jNz/q3/8A8rlAH1ZRXyn/AMZuf9W//wDlco/4zc/6t/8A/K5QB9WUV8p/8Zuf&#10;9W//APlco/4zc/6t/wD/ACuUAfVlFfKf/Gbn/Vv/AP5XKP8AjNz/AKt//wDK5QB9WV8pfsDfe/aN&#10;/wCyzeI//bel/wCM3P8Aq3//AMrldL+x38GPG/wc8J+PB8QLvw/c+IvFnjDUPFMw8NvPJZp9qSHM&#10;YMyK/DpJx83y7fmNAH0PRRRQAUUUUAFFFFAH5Qfsz+Ov22f2rfA1/wCL/Cnxj8K6dptrqkmlS22t&#10;aZaxy+cqRSHATT5MpiaP+L1r17/hTn/BQv8A6Lp4C/8AAGD/AOVdO/4Is/8AJrXiv/sdLv8A9IbG&#10;vv8AoA/N/wCGHxP/AGmvhx+3N8OPhH8XviPo/ifTdd0y71a4tdE062WLyhbXpjHmC0hk3+Za78J/&#10;Uiv0gr8//jD/AMpkfgZ/2Jtz/wCidYr9AKACiiigArz34ufF3w78GvBz+INekuDGZY7Kw02wg8/U&#10;NRvZTiCztYBzJO5xtT/gTbVRmHoVeG/tP/DXxP8AEDwr4V1nwfa6fqfibwT4ktPFFvoep+X5Wr/Z&#10;0mSSzEsqMlvI6TyeXOUOxxG2U4dACLwT+0vH4h8ceGfC2u/Drx54Eu/Edp9s0q88R6XBHaXMnlyT&#10;C2Z7eabyLjyYJX8ibY6rE+7DbN3u9eA/CH9rDw/4/wDGK+AfE2jaz8Ofim0Lznwl4khMZuVi/wBb&#10;LYXC/ubuDeJdro291hkfYEXNV/jN448f+LvifafCL4YX/wDwhWpHR08R6z4+vtNGow6bavO8NvbW&#10;0DfJJcTSQS584oqxRyMu9vuAH0NRXy14q8X+P/2Z/iZ4Uk8V+N7j4k/D7x1r9n4Vsre+061s9V0X&#10;ULhf3EgktooorqB3jlEm9EeNfL2b/nD878aPiZ8aLr9sq2+E3w4v9PtdM1XwGmqzXepwQyRaLK2p&#10;NFJqgQrvuJEjjWOO337N8sbv8qPQB9j0V8W+MvGXx1+DX7SPhH4fWfjfSPG+hfEeO4Ghah4x06OO&#10;68Py2KpNfSSpYxW6XavC8mxMplzHlkWN2m7/AEu7+KHwf+Lvw48PeI/Ftz8UfCnjCOfSr7U9UsbG&#10;wl0fWLe0nvEkhS2RC8FxHDMPJkRzF5SN5/O1gD6Tor5u+NHjL4m+MPjPp/wj+F+s2/gp/wCwW8Ra&#10;/wCNL7Rf7RGnRPP5NnBaoziIzyvBc70nX/VB2RtyEVX0/wCIHjj4P/tM+EPht4s8Vnx74S8eWeoT&#10;6DqV7p0EWq2F5ZwwyT29y9usNu9v5YldHSHzd8m1vlTcwB9M0UV8xaRr3xM/aI+IHiG60DxZqPws&#10;+G3hPWrzw4fI0i1udV8RXVuWjuLmOS5hligt0mAjj8tJGfy59+xtqoAfTtfP+qfH3xRrHxz8WfDb&#10;4e+DdI8SP4U0yzvtd1jWdfk0qK0u7ve0FmEWzmaRmhUSb1+TqrMrDDZ3wU+JPjTwx8ZNT+B3xI1u&#10;38b+I7TQU8U6Z4wsbNLH7fp7z+RJFc2qHbFPHNnYY96PFs3bHB3/AD3+zv8AC34wJ+2p8bo7j43r&#10;c3Wh3nhiXxJcHwlaf8VFC1o0kcGzf/om2ESQ748lvM3/AHhQB+itc7p/i3Q9W17WNCstb0+91zSB&#10;D9v06C7jkurDzk3x+bH96PevKlx8wroq/NX4PfB/45aj+1Z+0NpWmftDf2L4k07/AIR0axrw8EWN&#10;x/bPm2Lvb/6Oz7LfyUynyffzubkUAfZ3/C8T/wANR/8ACm/7EG7/AIQ3/hLP7b+2f9P32X7P5Gz/&#10;AIH5m/22969cr4Q+M6+Prn/go1a6R8N00+11rVfhUljNruqHzYtEtX1iR5b0QH/j4kXYEih+7vlR&#10;n/do9ekR+M/H3wT/AGofAfgLxB42ufiR4U+JEWprp/8AaunWtlf6HLYWqTu/n2kUaXKTb5BsMSFP&#10;3e1vlfeAfU9FfMniTxL8UfjF8e/EvgfwL4mPw38F+CDpv9teIToSXl/qd5PGZ5LO1kn324iFrJC7&#10;yPGZYpTH8jo9W/hL8S/Gnhz9ozxJ8F/HOtweLni0GPxV4b8RwWMdrdTae93JDJFf7CsXno5iRDBE&#10;iOkZdtrPsoA+kK57QvFmi+Kf7S/sbW7DWDp15Jp96LG7S4NtdRY8y3lCE7JEz8yH5hmm+LdO1TVv&#10;C+tWGhat/Yes3lpNDY6otslz9gnaPEdx5T/K+x8PsP3sV8FfsP8Aws+MV14o+J2o2nxxFpo2lfFb&#10;U4te0r/hErSX/hIJ4ZIPtdx5hbdafaE+TZHkJ1WgD7i8PfED+3/HHivw1/wjfiHTf+EdNmP7Zv7L&#10;ytP1Lz4y/wDok28+f5XKS8fK9dtXzv8ABv4o+JvFf7Vn7Qfg3U9SNx4c8JDw6dItBDHH9m+1WLyz&#10;/Oqb5N7gH52bH8OK8t+Bnjn43/H34h/FbSJvFi+FfAXhLx5rOm/8JLY2ljJqlzDF8lvpcMUtu8Uc&#10;cP8ArpZ5kd382NFI+dgAfbVFfE3wh8XftBePPiD4++Des+PfD1pc+A7u0/tbx/ZaMkmqalaXmy5t&#10;IorRwLa3k8lLlJZHSVV8yNVR2R5X9l+CXibxza/ET4h/DrxxcnxAPDpstS0XxXNFBb3Wpade/afL&#10;E1vCFRJIZLWWDeiR+Z5YbykzucA90or5Y8M6t8Wf2g/ih4tu9K8ZXHwu+F/hjX7vw9b29joFvLqu&#10;vSwRiK5nM92k8KQJdJIkTxod6iRHVHQVvfs0/FXxVr3jH4ofDH4g3VhrXi74e3Vhby65pVkbW21K&#10;zurNZreeRN7bJ38uUyoirEmUVN45oA+iaKKKACiiigDD1eUSzCIf8suaoVJcSeZPUdABRRRQAUUU&#10;UAFFFFABRRRQAUUUUAFfM/7b/wDx8/s8f9lj8N/+16+mK+Z/23/+Pn9nj/ssfhv/ANr0AfYdFFFA&#10;BRRRQAUUUUAFFFFABRRRQAUVxN744Nh8UfD/AINOnbk1bRtS1ZLsTY8gWk1jD5ezbzvN+Tnd8vld&#10;Du+V3w08bn4haHPqo09dOWDWdY0kwed5hJstRuLPzM7V+/5BfH8Pmbfm+9QB2lFFcX8S/G5+Huhw&#10;6qdPXUVn1nR9JEHneWQb3Ubez8zO1vueeHx/F5e35fvUAdpRRRQAUUUUAFFFFABRRRQAUUUUAFcP&#10;8VPAVv8AE74eeJvCF9qeoaLpmu2b2FxdaY0P2nyZBskjj85JEG9MpnZnEny7Www7ivIP2nvjif2b&#10;vgX4i+JB0UeIv7ENv/xLftf2bz/OuoYP9YEfGPM3/cPSgD0fRtFsfDel2um6Za29hptrCltBaWUI&#10;iigiUbEjjROERQOg4FbFFFABRRRQAUUVxPiL4neGPCnjjwp4N1TUza+JPFn2v+yLXyJH+1fZY/Ou&#10;P3iqUTYhz87L/s5NAHbUUUUAFFFcT4i+J3hjwp448KeDdU1M2viTxZ9r/si18iR/tX2WPzrj94ql&#10;E2Ic/Oy/7OTQB21FFFABRRRQAV8p/wDOUr/ujP8A7nK+rK+U/wDnKV/3Rn/3OUAfVlFFFABRRRQA&#10;UUUUAFFFFABRRRQAUUUUAFFFRSTxwjk4+lADvuVj6hqH2j9zBUV3fSXQwOBUNABRRRQAUUUUAFFF&#10;FABRRRQAUUUUAFFFFABRRRQAkcfmV0kceysPTE33xNb9ABRRRQAVzmv6h5n+iQ9a09X1AWEGfWuU&#10;oAZRRRQAUUUUAFFFFABRRRQAUUUUAFFFFABWroemmebzZceRF0BqjZ2ct5P5NdjbwR28PlxcKKAJ&#10;qKKKACsTWNb+z/uYP+PmjW9Y+zfuYP8Aj5rnKAH0yiigAooooAKKKKACiiigAooooAKKKKACrdhN&#10;9lvreU9DxVSigDvqKq6fJ59lby+sYq1QAUUUUAFFFFABRRRQAUUUUAFFFFABRRRQAUUUUAFFFFAB&#10;RRRQAUUUUAFFFFABRRRQAUUUUAFFFFABRRRQAUUUUAFFFFABRRRQAUUUUAFFFFABRRRQAUUUUAFF&#10;FFAH4xf8E/f+CgXw8/ZS+DWs+FPFWjeKNR1O91+fVI5dFtIJYBC8FtGATJcR/PmBz93pjnqK+nP+&#10;H0/wQ/6FPx//AOC6x/8Akyv0BooA/KDwN+0z4Y/ar/4KjfBzxX4QsdZsNOtPD95pU8OtwJHN5q2u&#10;pyE4jlkGz9/H/F+Ffq/RRQAUUUUAFeQ/G39onw18ABot54x07xFD4b1AT/aPE9lpb3mn6Ns2BPtb&#10;xbnj855I0iwjbn9MZr16igD4d/aS8d+BP2jPiv8AAfw18ONV0j4geNPDvjbTPFN9PobJerp+iRSP&#10;9rlkvE/dRpvS23R+ZuZhBhGOyt3x9470v9lv9sq48S+IdO/sP4dfFPR7CxvvF0++S3t/EFpJMkEc&#10;0nmbbeNrSQJnZt/dh+FS4YfYtFAHxj8ZPH/h39rP4ofDHwT8K9Th8X3PgjxxpfjDxJrlgTLpOm2l&#10;vG7CP7WMpJPMZNsUcO/5o5N5j8tiOi/5ylf90Z/9zlfVlFAHyn+0J/yfV+yP9fF//psjr1T4y/8A&#10;JRPgX/2Odx/6j+sV6xRQB8c/tC6d4V8H/tP6J4n+K/gvw94l+FniHw7b6IPEetaB/aMXh3Ube9ke&#10;KS6ndPKtLe4/tDy9/wDE8Ue7YiM9dV8L/En7Lb/GDT9A+Gem+A7zx6LOTUbe58E6BBcm2hw6O0l9&#10;bQtFB1KYeVf9ai4/eJu+nKKACviT9mf40eEf2btX8YfAj4hXVj8Lh4Y1nUL7wn/bt19ms9Q8PXF0&#10;81u8d3NMyySK8kiEFt20bfmeObb9t0UAfIvwS1FPj/8Atbal8dfCQuLn4YQeCU8H2etX1vJbHV7v&#10;7f8AapJLWN1VzDEP3byOqfvQ6qHCMy3v2e/+T6v2uPr4Q/8ATZJX1ZRQAV8NeGvjL4O+A37bf7TM&#10;nxI8QWvhC11fTPD+qaVPqgeMaha2ti8c5tiV/fuJH2eWm53YOqK+x9v3LRQB8p/85Sv+6M/+5yj9&#10;oT/k+r9kf6+L/wD02R19WUUAfEvjHTvhv4J/au8fJ8bvBXhO48M+MP7P1bw3438RaBHLawTLYi2u&#10;NOur+4XyoJP9AM8Uf90yZbc6JXqXwH8R/s8ap8RvEek/B/TPCZ8QaTaRnVdR8HaCkdt5MpR44/t8&#10;MPkvu/55iUnMT/L+7fb9EUUAFfDX7KHxm8F/Czx58efBPizxBb+HPFt/8XL+4sdE1MvFc3UV/JBD&#10;ZvDHtzIj4H3NwRCjttR1avuWigD5T/Z7/wCT6v2uPr4Q/wDTZJSfsDfe/aN/7LN4j/8Abevq2igD&#10;5T/Z7/5Pq/a4+vhD/wBNklep+Gv+TpviD/2Jnhv/ANLter1migD4Q8Jad8HPAnxP+JXhL47eCvAe&#10;h6zN4l1PW9B8XeJ9CgitPEGnXc4uigv7tAs9xbvdiORB9xfLVd+x3Hvv7OniL4JeIj4pl+Cum+Hr&#10;e2tLtLDVr/w7of2G0nli3hIxcJEsV1s3nBjZgqyo33ZELe5UUAFFFFABUcj+XFmpKrXn+on/AOuf&#10;+NAHO0UUUAFFFFABRRRQAUUUUAFFFFABRRRQAV8z/tv/APHz+zx/2WPw3/7Xr6Yr5n/bf/4+f2eP&#10;+yx+G/8A2vQB9h0UUUAfmlrHxV0Dx/8AAv4n6p4g+Kfizwp8fn1nVLGy8EaJ4yu0utN1GG5MNhpd&#10;jYWjLFdxv5dtG00cL72luH81WBMfpX7TfxkPg/4/+BPhaND+KniLwtpPhF9emtPhrfXdxquoytP9&#10;jt/tUqSx3XkRKkrtJ9o/eyywb92z5sD4ZfEXwd4W+AYFv+1Jf/C7UNOtL0QeDNUOlXN14XkR5imm&#10;PaX1q1/cfZOLcJvDyiH91sV0VffLL4f+LvibbfCr4tWeoad8PvilF4bSz1y3vvD5uba5gu4YZp7K&#10;aF5YrhDDcoHixMChEisGEjUAcX+yV458T+Ifit4zsLPwZ8VdC+F82mWl9BP8VZJBc2Gpb3jkt7U3&#10;DyzTQTQiKT/XOsTxP8q+etcrpXgzxOn7B1n8UNW+KvjTUfiFp/giPxRYazDq8lrFB5Nr9sgt5bNG&#10;+z3aceXLJdJNLN5km5/uKn1F4D8N+PNL1XU73xn4u0fxDbywW8VjYaL4fbTYrUp5pkkO+5uHkd/M&#10;iH3tqiH5Vy7GsX/hRx/4Zc/4U3/bY2/8Ib/wif8Abf2P/px+y/aPI3/8D8vf7bu9AHyz8Vv2sJfG&#10;PxF+EGmXHhT4l3fhzVvAcXj280L4XXU0t/czXu2GCK5e38ib7PbgS/Okqb5ZYNyfJz6R+yV458T+&#10;Ifit4zsLPwZ8VdC+F82mWl9BP8VZJBc2Gpb3jkt7U3DyzTQTQiKT/XOsTxP8q+etdnZfszan4Ws/&#10;hXqPg7xXp+j+LvBPhtPCk+qX/h9b211rTvJhHlzRLNHMmyaCKeLZcfIfMX5/MavRfAfhvx5peq6n&#10;e+M/F2j+IbeWC3isbDRfD7abFalPNMkh33Nw8jv5kQ+9tUQ/KuXY0AeW/sn+ALu/+FHw6+IPiXxd&#10;4o8S+LNW0DT75vtPiC/SwUPp0MYT7F9oaGR9gMjySK7PPJJL8mURPOfj7qvhTwX4J+I+veHvGnxc&#10;n8baQdT1ax1zTJvEF7pMF5DJJci2OxJNL+zxSJ9lljdNqLG6SFXR2r6l+E/gdvhh8L/Bvg03/wDa&#10;T+HdGs9J+1iHyvtAt4UhEmzc2zcEzjccZ714dZfsleKNF+CniP4P6B480jw58PNQh1ewsbeDw1JN&#10;qdja3s08y25upb6RJETz/LYmEO8Q+VopD5qgHpviX/k6b4ff9iZ4k/8AS7Qa8S13xjrvwv8A2ebv&#10;4iaR/aE1r4M+JXiHVdY0vT7Z7iTUtLbX9TtruPYksf8Aqobp7pS5KK9qjMNo3L9IXvgc3/xR8P8A&#10;jI6jtTSdG1LSUtBDnzxdzWM3mb93Gw2BGNvzeb1G35srQvA2jfD74e+IdM8TX+nan4Zmutc1XVbn&#10;VoY47RbS9vbm9mjmDsy+WiTmN9/ysqbvl5WgDir3xdrfjj9r3TvCmmajPB4W8D6Cdb11dM1KEC51&#10;G9LwWdndwbPN2JAlzcbN+0tJA7AbE33f2vNP1TV/gs1hoesDQtZvPEnhyGx1X7Olx9gnbW9PEc/l&#10;v8smx8PsP3sYrif+Cc3g7WfDH7LPhbUdfnuP7c8QwwarKJ2gIFqtpDaaeIhCoAT7Da2J+fc+4vu+&#10;bp7r8S/BB+IWhw6UdQXTlg1nR9WE/k+YSbLUbe88vG5fv+QEz/D5m75vu0AeB/GAXP7Nvjr4QeJt&#10;N8Q+LNcbxR4zt/B+t6dqviCa4tL+O/jk/wBJ+zyBoreSGaCORBapCm0yRbVV/k7T4x2vgU+O1m8T&#10;az8RLrUpdMhh/sTwXea88VtCss3+kywaQPkeYvIm+f7/ANl2x/6t66D49fA//hdzfDrGsnRh4R8Z&#10;6d4rH+h/aftP2XzP9H++vl7/ADP9Z823H3ayb34H+JfD/wAXfFfj7wB4h8P+HLnxdaafDrtrrmgX&#10;OpmeazE0cc8bx30Gw+TJGmzbj91u4ZmoA8ti8ReLda/YusI9F8d+INP8TDxlb+G9O8W6ta41SGBP&#10;FiafbyXcDJEXk8hIxLHMimX94snLvXefEDwfffBuDw54q0HxZ4h1DU5vEmkaVro8R6nd6jbanaX9&#10;9DZT7bVpltrOQPcJOrwQoqGLy1QROyVgfF34PTeF/wBmM+Bp/Fms3k+peONMml8R2fl2Woqb/wAV&#10;QXJmjMa7I50+0DDoiLvTcqL9wdRrP7P3iL4i+NPBV58QPGkPiXwz4O1Ma3pOnWejDT7m61CIbbS6&#10;v7hZnEjxAyvsght4neTLJtAioAreJPCOu/EP9p/xJpUvjXxDpXgrT/BujzXPhzSbySz+3XU17qgj&#10;lF3E6zW+z7ON/kMjS/u1diibH5bxtB498JWfxi8IeDvEN/qT+FtG0Txv4UguRe6lqBlFxdST6XLO&#10;1w1xdx3D6TIn394W/ki+ZERK3tc8IeIdY/a08W634Y8WXHhrU9M8E6HELW5tPtul34mv9WJ+1Wm+&#10;N3dPI/dPHNCyM7/fR3Ruy+DXwOHw18Q+M/F2ua2PEnj7xfdxz65rUFn9itTFApjtLeG33v5ccMJ2&#10;Zd3dySzu3y7QDh/EPxiu/jD47+AmgeDbrUdM0vxNaf8ACe62be/gttQttHgjjktIJ4vmby7i6mt4&#10;38tvmSKdMspdk9v8f21jc+CPEdvqWt3PhnTpdMuIrnW7S8FlNp8JjfzLmOduI3QZcSH7uA1fN37B&#10;HhAabZfEzxXYzW7eGtV8W6ppXhSDSmtP7PGg2upXskDWwhX7hur2/wDvt90R7MJt3+4/Hr4O6b8f&#10;PhJ4s8A6qfs8Gu2fkfasOwt51+eC42I67/LmjifZuG/YFb5aAPDtF1rQtG+N3wqg8Gav8U7KPVtU&#10;vNL1XTfGEPiKSwurX+zbu6Q79XjZEnSe0h2mB0coZc7l+71PhjwDqvxO+MfxlPiDx54obwnp+u2d&#10;hpfhnStSuNNFpMNG0+aSf7XbPHcbH8//AFAdYQ/mOyu7qydWvwu8d694z8E+IfF3jvR7+Dwxqkmp&#10;waXofhx9OhumlsrqzPmvNd3L70+1ZTYyLjzFdH3o8XZ+EfBB8KeIfHmqx3/2qTxPrEerCAwmMWxT&#10;TrKz8vO75/8Aj035+X/Wbf4dxAPkQ/tN+Jvhx+xh8ctaiutQ1zxJ8MfEmp+CNP1zVbuOW7uNl1DB&#10;aXk37nY8kKXce/er+c1tuZv3ny5f/BQL4C2ngD9jvxZqum+O/HeonTrOws72DXfEtxqttrO/UbIe&#10;bcxXPmLHIjpvV7XyeS6/cO2vfPDH7JGiWvw9+M/grxBqR8R6L8SvEeqeIbj/AEJIn0/7bs2JFvMq&#10;tJC8fmJOV++EbZ8lcZ8cf2RfiX+0V8NLfwZ4z+ONt/ZsEUaltF8K/Yv7SukeHEl+Ptj+an7uU+TD&#10;5KCWRH/5YolAH11Xx5+zf4ZH7WHwKb4ma94r8d6PrXjK81Sa3h0TxlfWUOiQJdTW1vBax27x25EU&#10;cER3vC5d97Pu37a+w6+f/CXwH8a/DKHUfDvgrx3pGh+AbrVLm+sdOPhZJL/RorqQzT29pcLcxwhF&#10;mkleLzraXZ5iKyyqm0gHMafdN8fP2q/in4T1jVfFGleHfhtpekWVvpuheIrrTYr+6v43uZbuZ7Ro&#10;ZndUjhhRHkZVxI2N0h29l8GLXXvAvxS8f/Dy+8Q6h4n8M6faaf4h0S412Z7m/wBPhvZ9QSSzlu3d&#10;nuI0ex3xPJ86rLsZ32JVvxJ8G/EOn/FbUviB8PvFWkeE9Q1rTLew17TtU8P/ANpWuom3dzZ3P7q4&#10;tpknRJJYs73Vk2Lt/dqa1vhL8J9R8Cax4j8S+JvEdx4u8Z+JZUN/qRhNtawWsRk+yWdraeZIIIIR&#10;PL/G7u8sju7bvlAPm/SvBnidP2DrP4oat8VfGmo/ELT/AARH4osNZh1eS1ig8m1+2QW8tmjfZ7tO&#10;PLlkukmlm8yTc/3FTC+ItjpPxn/aS/Y/8Y3I1/Sh480bWNWubay8TajGbYf2NDNHHbPFLGbf7wD+&#10;QsPm/wAe7NfUv/Cjj/wy5/wpv+2xt/4Q3/hE/wC2/sf/AE4/ZftHkb/+B+Xv9t3euUuf2YriDwz8&#10;EE0LX7G38W/Cu0Fhp+uappk9za3EDad9inSS0S7hxv8A3bg72KGLb0ZsgHkf7TfxkPg/4/8AgT4W&#10;jQ/ip4i8LaT4RfXprT4a313carqMrT/Y7f7VKksd15ESpK7SfaP3sssG/ds+bqf2SvHPifxD8VvG&#10;dhZ+DPiroXwvm0y0voJ/irJILmw1Le8clvam4eWaaCaERSf651ieJ/lXz1r1Dxr8G/EWveMvCPj3&#10;QvE+k+HfiDo+lz6TqGpz+H/tNjrFlLteSCSD7Qk0aJPHFPFi5OzMitv3tXUeA/DfjzS9V1O98Z+L&#10;tH8Q28sFvFY2Gi+H202K1KeaZJDvubh5HfzIh97aoh+VcuxoA+XdK8GeJ0/YOs/ihq3xV8aaj8Qt&#10;P8ER+KLDWYdXktYoPJtftkFvLZo32e7Tjy5ZLpJpZvMk3P8AcVML4i2Ok/Gf9pL9j/xjcjX9KHjz&#10;RtY1a5trLxNqMZth/Y0M0cds8UsZt/vAP5Cw+b/HuzX1L/wo4/8ADLn/AApv+2xt/wCEN/4RP+2/&#10;sf8A04/ZftHkb/8Agfl7/bd3rlLn9mK4g8M/BBNC1+xt/FvwrtBYafrmqaZPc2txA2nfYp0ktEu4&#10;cb/3bg72KGLb0ZsgHt2jaZHpGl21lB5/kWsSQQNeXMlzKQg2AySyOzyPjGXdizZO7mtmsfRV1CDS&#10;7aLVLm3vNQESCe4sYDbxzS4G+SON5HKITzsLPgfxMa2KACiiigAr5T/5ylf90Z/9zlfVlfKf/OUr&#10;/ujP/ucoA+rKKKKACiiigAooooAKKKKACiiigAoqpcahFb9ay7jUJZ6ANO61KK2HJyayJ7iWf/XU&#10;yigAooooAKKKKACiiigAooooAKKKKACiiigAooooAKKKKANLSIsgy1qVXsY/LgAqxQAUySTZT65/&#10;xFfnH2SL7x60AZmp3f2+cSjoKqUUUAFFFFABRRRQAUUUUAFFFFABRRRQAUUVt6Dp5kmN3L1oA0dJ&#10;08WEHOPPk5NaVFFABWVq+p/YYfKhObgjgVcvrxLCAyt0rjbi4luJ/NnoAP8AWUyiigAooooAKKKK&#10;ACiiigAooooAKKKKACiiigAooooA63QH8zSbc+1aNZXh7/kH/wDbQ1q0AFFFFABRRRQAUUUUAFFF&#10;FABRRRQAUUUUAFFFFABRRRQAUUUUAFFFFABRRRQAUUUUAFFFFABRRRQAUUUUAFFFFABRRRQAUUUU&#10;AFFFFABRRRQAUUUUAFFFFABRRRQAUUUUAFFFFABRRRQAUUUUAFFFFABRRRQAUUUUAFFFFABRRRQA&#10;UUUUAFFFFABRRRQAUUUUAFFFFABRRRQAUUUUAFFFFABRRRQAVDc/6mb/AHD/AFqamffoA5eipaio&#10;AKKKKACiiigAooooAKKKKACiiigAr5n/AG3/APj5/Z4/7LH4b/8Aa9fTFfM/7b//AB8/s8f9lj8N&#10;/wDtegD7DooooAKK83/4X34A/wCFOf8AC0v+EqsP+Fe/Y/t39u7j5flfdxsxu8zf+78nbv3/ACbd&#10;/wAtbnjHx5oXw/t9Mm8Q6lb6eNV1S30mwWYktdXdxII4YI1A+d2J7fdUOzEKjtQB1lFfO3xT+Mlz&#10;8I/CXxp8YW/iLUPFM+hB7ew0I6BNNa6LdxaPHdRxyvbRea8cvmJNLPJIIkWVE3RMjb+fn/aDuvij&#10;+xB408X2X9saH4rh+Hk2rXFzFo9/pUUF5Jpsk2+xnnRfNjRx8rwu+0bGL/MrEA+qaK8htf2nfhrf&#10;a1otjB4mE0euXi2GlazDZXLaNqN00bsLeHU/K+yPIdkiBElLb4yn3xsHr1ABRXKaR480DWvAlp43&#10;i1O2TwneaZHrEWqXYNtCLNo/O8+QybfLTyyH+fBXndiuHvP2m/h5bSeHo4tY1HWLrxDpCeIdO07Q&#10;9Cv9Su205gmy5lt7eGSaGNjImHkRBu+X7ytQB7HRXD/Dn4m+G/i1pFzrHhnUjqVpa309hcJLbyW1&#10;za3ULFJLeaCZVlgkTukiI3RvuuCZP+FoeF/+FXf8LE/tM/8ACI/2N/wkP9p+RL/x5fZ/P83y9m//&#10;AFfz7Nu7/ZzxQB2lFeU6t+0P8P8ARfDXhzXZtauP7O8Q6XHqmkmz0q7uJbq0kns4YzFBFE0m9pNR&#10;sUCbd5Mo+X5W29n4a8T2vinQrXWLGHUILW4L4GpaZcWFwArlP3kFwkcqdD95Bnhvu4yAdHRXgk3i&#10;680/Sv2kr278VT+G4ND1KQWWtzRG+GjRJ4d02fzY7c/fRHkkn8gDDsX7ua5T9sj4qD4UfD74ceGp&#10;7zxVqNx4o8WaLod7rWlrd2999lS5hlu5BJYQqfPmjjMYgg8p386QxL+7ZKAPqaivF7L4veAfhV4Q&#10;8J2kt/4nSPW5bmDSNL1XTdZ1PX7oxGSSc/Z5kkvnRME73TaqmPna6Z6f4efF3wx8VLzW7Pw9qE7X&#10;+iyxwarpuqabdadf2hljEkZlt7lIpkR0OVfZtbnafkYUAeg0UUUAFFFFABRRRQAUUUUAFFFFABRR&#10;RQAUUUUAFFFFABRRRQAUUUUAFFFFABXyJq//AClBP/ZHf/czX13XyJq//KUE/wDZHf8A3M0AfUEG&#10;pyIOavx6nFJ3rFooA6OOTfT65mn+fL/z80AdHUTzpH1NYMlxLJTKAN37Zbp1nH51DJq8UdZFFAF6&#10;XVpD/qQD9aqSXktxTKKACiiigAooooAKKKKACiiigAooooAKKKKACiiigAooooAKKKKACn28fmT+&#10;TTKt6Qm6cmgDbooooAp6heCwtzLXISSeZ++q/rd/9rn/AOnaLrWbQAUUUUAFFFFABRRRQAUUUUAF&#10;FFFABRRRQBPZ2f2yfya7G3ijgi8uLAAqho1h9it8nieXk5rVoAKToKWsLxFfCOE2wHJFAGbrGofb&#10;5x/z7VQoooAKKKKACiiigAooooAKKKKACiiigAooooAKKKKACiiigDq9A/48BWnWfoabNLtx7VoU&#10;AFFFFABRRRQAUUUUAFFFFABRRRQAUUUUAFFFFABRRRQAUUUUAFFFFABRRRQAUUUUAFFFFABRRRQA&#10;UUUUAFFFFABRRRQAUUUUAFFFFABRRRQAUUUUAFFFFABRRRQB+UH7M/jr9tn9q3wNf+L/AAp8Y/Cu&#10;naba6pJpUttrWmWscvnKkUhwE0+TKYmj/i9a9e/4U5/wUL/6Lp4C/wDAGD/5V07/AIIs/wDJrXiv&#10;/sdLv/0hsa+/6APzf+GHxP8A2mvhx+3N8OPhH8XviPo/ifTdd0y71a4tdE062WLyhbXpjHmC0hk3&#10;+Za78J/Uiv0gr8//AIw/8pkfgZ/2Jtz/AOidYr9AKACiiigAoork/iN4zsfhv4B8SeKtShurvTdB&#10;0y41O6gswPOaGCN5JPL3Mo34U9WHagDi9B/aE0PxD+0B4j+E9vofiC31zQ7U3s2szWkY0u5CJZSP&#10;FFNv3PIiajbFkKDb5num72Cvzy8Q+ENQ/Z0/Zx+C/wAevEGnW9z448Ma/wD8JV4ynuNNNjfTxa65&#10;h1OM2qMqPdp9rtY1Mmzb9lH3F/dH9DaAPI/j18cP+FIt8OsaMdZHi7xnp3hQf6Z9m+zfavM/0j7j&#10;eZs8v/V/Luz96up/4T4/8LR/4Qj/AIRvxH/yB/7W/wCEk+xD+yf9d5P2b7Ru/wCPj/lp5e37nzZr&#10;wX9vfr+zl/2Wbw5/K4rqP+FmeJf+G7/+Fb/2kf8AhDv+Fa/8JD/Znkx5+2/2r5Pm+Zt8z/V/Js37&#10;O+2gD2X/AISvRv8AhLP+EZ/tnT/+Ei+yf2h/Yv2qP7X9k8zy/tHkZ3+Xv+TfjbupNd8WaL4W/s3+&#10;2dbsNHOo3ken2QvrtLc3N1Lny7eIORvkfHyoPmOK+CvE/wALfi9q/wDwUa1yw0P43f2Brl34Dn1W&#10;x1U+E7S5+waS+sER6X5Tvtk2PhvtB+dsc9a1f29Ph58TR/wznu+LP/M5eHND48NWvGu/v/8Aidfe&#10;/wDJT/Ve9AH1F+098cT+zd8C/EXxIOijxF/Yht/+Jb9r+zef511DB/rAj4x5m/7h6V6/Xwn+2j4M&#10;8b+Cv+CevxV0/wCIPxDPxH1qa70+4h1Q6LBpRhhN9YgQeVCzIcMkj7z/AM9PRa+hf2kvib4m+Gnh&#10;HRI/Auk2+s+OfFOu2fh7R7fULaS4sIJZS8ks90ImWUQJBDcuzpuK43FdoegD2eivjr4ueIPjB+yT&#10;8NdO+JOvfFc/FDQ9IvLeDxbpmqeG7Sz+0Wc97DH9o0xLfy2S4RXCbJ5nifzHb5NiofsWgAor55+M&#10;3jjx/wCLvifafCL4YX//AAhWpHR08R6z4+vtNGow6bavO8NvbW0DfJJcTSQS584oqxRyMu9vuYHi&#10;rxf4/wD2Z/iZ4Uk8V+N7j4k/D7x1r9n4Vsre+061s9V0XULhf3EgktooorqB3jlEm9EeNfL2b/nD&#10;gHd/HP45X/ww8TfDvwn4a8OweK/HHjfU5LOw0y+1M6dELWCFpru7knEMoCQjy8x7d7eZ8iuV2n0f&#10;wxc69e6FBNr9jYabrTiTzrXTL17y2X5zs8ud4YWf5MfwJySP9qviL9rP4ffE3Wf24vgZ/YnxZ/4R&#10;ttbOuf8ACN/8U1a3X/COeVpsP2v77/6X9o5/1n+q/h6V9u+EtO1TSfC+i2Gu6t/bms2dpDDfao1s&#10;lt9vnWPElx5SfKm98vsH3c0ALqHi3Q9J17R9Cvdb0+y1zVxN9g06e7jjur/yU3yeVH96TYvLFB8o&#10;rhfj18cP+FIt8OsaMdZHi7xnp3hQf6Z9m+zfavM/0j7jeZs8v/V/Luz96vlv9rP4ffE3Wf24vgZ/&#10;YnxZ/wCEbbWzrn/CN/8AFNWt1/wjnlabD9r++/8Apf2jn/Wf6r+HpWn+2bp/jr4efCP9nyLVtaPx&#10;Z8fad8VtHmW58iDRRrM4N68EGxN0VvkGOHfyONzUAfdtFfF/xx8R/Gr9mj4T23xj8Q/E2DxTNoc0&#10;dx4k8DxaLaxaVei6uoYBbWNyEW5gSFJztkmaZnaKNnTlkPtP7SXxN8TfDTwjokfgXSbfWfHPinXb&#10;Pw9o9vqFtJcWEEspeSWe6ETLKIEghuXZ03Fcbiu0PQB7PRXx18XPEHxg/ZJ+GunfEnXviufihoek&#10;XlvB4t0zVPDdpZ/aLOe9hj+0aYlv5bJcIrhNk8zxP5jt8mxUP2LQBzuoeLdD0nXtH0K91vT7LXNX&#10;E32DTp7uOO6v/JTfJ5Uf3pNi8sUHyiszx98Qf+EEPhwDw54g8Sf25rEGkD+wrP7T/Z5l3f6TdfMv&#10;l26bPnk52Zr40/az+H3xN1n9uL4Gf2J8Wf8AhG21s65/wjf/ABTVrdf8I55Wmw/a/vv/AKX9o5/1&#10;n+q/h6V6b8YvGHxN+A3gj4C6VdePj4l8Ra38S9L8P67rv9iWtmdRsriW5aSL7P8AOkXyeUm9MMfL&#10;3bvnoA+s6K+Tf2sPi/8AFTwD8cvgh4W+GK6fqN54sOuQ3OlauyJa3EkVpCYJ5ZNjSpHb+ZJO6QlW&#10;kWMoMs61zXxl8V/Hr9mnXfhxeWfxF0/4oad4tu7fwbPp3i/SoNOjg1y6R/s97E9jbq/2ffGd8L72&#10;VflDO0geEA+16K+Y/FVx8YPgrrfgrxJqPjP/AIWTomr+I4ND8S6NJplrplrp0V/dpBaXdjt3XCfZ&#10;5JIo2jklufNWUtlPvp0H7RPxA8e6f4l8AfDj4atbaf4r8ZS3v2jxHf6Y95baNptrCDcXOxGUeeHn&#10;thF5g8p3O19u9cgHvlFfJvibxX8Tv2ZfHvwqPifx5/wsnwh4y1i08K6qb7RbW11C11aeOYQXFp9m&#10;8lBbySAeZHN5rxLF8jOX+X6yoAKKKKAOcvI/LuLmq9aGrptnzWfQAUUUUAFFFFABRRRQAUUUUAFF&#10;FFABXzP+2/8A8fP7PH/ZY/Df/tevpivmf9t//j5/Z4/7LH4b/wDa9AH2HRRRQB8EaV4csYfiGf2Y&#10;b6e5udDHxAk8UjQofDYisP8AhEvsranHDuaF4TaLq/l2rHfubBiGxTsXU/Zj8QT/ABC8deCfhwmo&#10;3Go2/wABYdU0zXJ7OzjtbW41CKSbR9JysrSTb309L6dxG3lB5Uy+RsX7D/4RTRv+Es/4Sb+xtP8A&#10;+Ei+yf2f/bX2WP7X9k8zzPs/n43+Xv8An2Z27qbp/hLQ9J17WNdstE0+y1zVxD9v1GC0jjur/wAl&#10;Nkfmyfek2Lwoc/KKAPnvxvpd5r3w4/bG0vTLa51LUL6a8tre3tYTLLPM/hPTFSOONeXdiQAB6jio&#10;f+cWv/dGf/cHX0pZaLY6dcapNaWtvb3GoTC4vJooQhuJvLjjEkmP9Y+yONMnJ2xovQVy/hr4KfD3&#10;wnpet6ZoXgTwxo2m63CLbVrXTNHt7aK/iw6eXNGiYkTDyDD54kf1oA8N/wCCif8AxQP7D/jT/hGw&#10;fDn9if2P/ZX9k/6MNP8AJ1Ky8jydm3y9mwbdn3ccV9ZVzvinwloXjnQrnRPEWj2Gt6TdbDPpupWq&#10;XFtLtcOnmRsGU4dAfqB3xXRUAfn74k8OXOkt4o/ZMGpDRoPGHjFLzQzpk9vpX2Xwle/adTvI7WOE&#10;SO/lPY6nZ7JEVP8ASYN37t1Qe0fCdtU0v9t/9oCz169H/E10XwzfeHbO4vUklbTYo7qGd4Y9+5I0&#10;ujLu4HzyBv8Alou7sdP+DN/L+1NrnxW1IwW0EfhSz8K6RBaXZm8+L7VJdXctzG0K+W3mGKNNjuNo&#10;dm5cKnaeN/hN4K+J7aefGng7w/4tey8z7N/bmmQ3ot9+3f5YlVgm7ZHnHXA9KAPNPhdqmgeJP2m/&#10;jRq3hQQXEUWl6DpGrapZW+IZtWt31IzwGfbslnihnskfDMUzGjY27R4zf/GLwfp//BKXTNVu/EEF&#10;tZah8PP+EUtPNR4zcakLF7L7PGhXe7+dFKOAV2xu/wBwF6+xPC3hLQvA2hW2ieHdHsNE0m13mDTd&#10;NtUt7aLc5d/LjUKoy7k/UnvmuWf9n34Wv4g1DWn+HHhVta1D7R9t1I6Fa/abn7QjJcea+ze/nJJI&#10;HzncHfd1NAHiHwF0ax1S4/ZOnu7aC5n0/wCEt7cWU80AcwSmPQIzJGT9x9kkiZHO2R16E5+uq53T&#10;PCmiaQ+mrZaLp1n/AGVZ/wBn2At7SNPstq3l5t4cf6uP9xF8iYX91H/c46KgD5T+Jf8AyR79tj/u&#10;If8AqIaXSft79f2cv+yzeHP5XFfRd14S0S9stbtJ9G0+a11sv/akElqhj1INAkJ85ekmYUjj+fPy&#10;RhfugUuu+E9F8U/2b/bOiWGsHTryPULI31olwba6iz5dxEXB2SJn5XHzDNAHyJ8fPCXxQ8QftzeD&#10;IvC3xPPwvtdS8B3dvpWpTWVrqsV9dw30c15bQ2kzriQwvayNIi7mS37qjbPQvhF8JNf+FfxR8VeP&#10;fib8eG8f63B4bgsrm2l0+00S007TlnnmS5uoImZcb0utk77dq/aF+bPye3eNPh14V+Imkw6d4s8O&#10;aP4n02Cfz4bTWbOO8hWbDL5nlyKRvw7j8ay/DXwU+HvhPS9b0zQvAnhjRtN1uEW2rWumaPb20V/F&#10;h08uaNExImHkGHzxI/rQB1Gja1Y+JNLtdS0y6t7/AE26hS5gu7KYSxTxMN6SRunDowPUcGtisfRt&#10;FsfDel2um6Za29hptrCltBaWUIiigiUbEjjROERQOg4FbFABRRRQAUUUUAFFFFABRRRQAUUUUAFF&#10;FFABRRRQAUUUUAFFFFABRRRQAV8iav8A8pQT/wBkd/8AczX13XyJq/8AylBP/ZHf/czQB9K0UUUA&#10;FFFFABRRRQAUUUUAFFFFABRRRQAUUUUAFFFFABRRRQAUUUUAFFFFABRRRQAUUUUAFFFFABWvpEfl&#10;29ZFdDDF5cIj9KAJaytevxaQCPHMvFaEsohhLkVxt5efbJ/OoAgooooAKKKKACiiigAooooAKKKK&#10;ACiiigArW0GxF1OJjx5RxVCzt/tlx5NdfZ2gtLcRA5FAFiiiigCK4nEEJkPQVxNxcfaLjzq2/EV6&#10;D/oo71g0AFFFFABRRRQAUUUUAFFFFABRRRQAUUUUAFFFFABRRRQAUUVbsIPPvraI9KAOst4/s8MU&#10;foMVPRRQAUUUUAFFFFABRRRQAUUUUAFFFFABRRRQAUUUUAFFFFABRRRQAUUUUAFFFFABRRRQAUUU&#10;UAFFFFABRRRQAUUUUAFFFFABRRRQAUUUUAFFFFABRRRQAUUUUAFFFFAH4xf8E/f+CgXw8/ZS+DWs&#10;+FPFWjeKNR1O91+fVI5dFtIJYBC8FtGATJcR/PmBz93pjnqK+nP+H0/wQ/6FPx//AOC6x/8Akyv0&#10;BooA/KDwN+0z4Y/ar/4KjfBzxX4QsdZsNOtPD95pU8OtwJHN5q2upyE4jlkGz9/H/F+Ffq/RRQAU&#10;UUUAFfIn7eME/wAVLv4U/Aa2v59LX4i6/JNqtzF5YU6Tp0f2q7jEjo5Sc/6O8WExvjwzKv3vruig&#10;D5H1P/gnzYeINMudO1P49fHTU9MuopLe4tL/AMYCWKeJhteOSNrfDow4I6EGuk/YY8bXuufA1fCW&#10;s20R8S/DfU7jwDq09iD9luJNP2Rxyxb23ujwmL53VPn8z5FXFfSlFAHyl+3v1/Zy/wCyzeHP5XFL&#10;/wA5Sv8AujP/ALnK+rKKAPjL4gePPD/wk/4KQaH4g8aarB4W0DWvhfLpNnreqj7PYT3cep+fJB57&#10;YjR1jGTvYf6yNeGdN6ftw+ONI1H4U/Af4m2txcXXgbTviD4c8UXmsw2M8iwaaUmf7TJGE3xpiSMc&#10;ru3SIuNxAr7OooA+Jf2+/iZ4V+K37CXxduPBniXT/E9hp95pmnT3WmSCe2E327T5tkcqfI+I54uU&#10;LDJK/eVhXo/7aegX2qeBvBmuw+CIPiNYeGfFlnqur+EbjS/7Vm1HT3jnspxbWnSWdBd+cm8qi+Xu&#10;Y/JtP0nRQB8XXvjL9iKHS9Bu4NG+FepNrktvBYaZovhi11C/uJZhmOP7Hb27XCP1T50Xa5Ct83y1&#10;9o0UUAfHXj7x3pf7Lf7ZVx4l8Q6d/Yfw6+Kej2FjfeLp98lvb+ILSSZII5pPM228bWkgTOzb+7D8&#10;KlwwrfGTx/4d/az+KHwx8E/CvU4fF9z4I8caX4w8Sa5YEy6Tptpbxuwj+1jKSTzGTbFHDv8Amjk3&#10;mPy2I+zqKAPlP9oT/k+r9kf6+L//AE2R19WUUUAfHn7XXijTPhz+1T+y74z8Tz/2P4R0691/T73X&#10;LmN1tbaa7sY4bdJJMbUDvn7/APDG7ZCo7Vnfta+PNA+Jnh39nPxF4Y1O31vRpvjVosEOo2ePJn8m&#10;e8hk8t/40DxyAOPlf7ykqa+1KKAPlP8A4Kjf8mLfEj66Z/6crWtn9tPQL7VPA3gzXYfBEHxGsPDP&#10;iyz1XV/CNxpf9qzajp7xz2U4trTpLOgu/OTeVRfL3Mfk2n6TooA+Lr3xl+xFDpeg3cGjfCvUm1yW&#10;3gsNM0Xwxa6hf3EswzHH9jt7drhH6p86LtchW+b5a+0aKKAPjz9rrxRpnw5/ap/Zd8Z+J5/7H8I6&#10;de6/p97rlzG62ttNd2McNukkmNqB3z9/+GN2yFR2rO/a18eaB8TPDv7OfiLwxqdvrejTfGrRYIdR&#10;s8eTP5M95DJ5b/xoHjkAcfK/3lJU19qUUAfKf7Qn/J9X7I/18X/+myOk/b36/s5f9lm8OfyuK+ra&#10;KAPJ/wBpX/knei/9jn4T/wDUg06vJv2xdM07Q/HPwq8e+L/Bdh4/+G2ktquk+JrW40B9al06G6jg&#10;lj1EQbGVI4XsP3sh5VJSqo7PX1jRQB8maF4i/Y/074heE9I8MaX8MtS8W6jdg6QvhDQLbUbqCeHY&#10;/meZZwyfZwn+s8x2TaI3bdhHK/WdFFABRRRQBn6tGHt/M9KxK6aaLzITH61zv+roAjooooAKKKKA&#10;CiiigAooooAKKKKACvmf9t//AI+f2eP+yx+G/wD2vX0xXzL+3Xb6wvh/4Qa1o/hrW/F//CPfEfSN&#10;bvtN8O6a97di0t0ndzsT/wDY3+lAH2LRXyd/w8Ah/wCjefj3/wCEWP8A5Io/4eAQ/wDRvPx7/wDC&#10;LH/yRQB9Y0V8nf8ADwCH/o3n49/+EWP/AJIo/wCHgEP/AEbz8e//AAix/wDJFAH1jRXyd/w8Ah/6&#10;N5+Pf/hFj/5Io/4eAQ/9G8/Hv/wix/8AJFAH1jRXycv/AAUBRun7PPx6P/cj/wD3RUn/AA3wf+jc&#10;/wBoD/whv/t9AH1bRXyl/wAN8H/o3P8AaA/8Ib/7fR/w3wf+jc/2gP8Awhv/ALfQB9W0V8ov+38s&#10;fX9nj49f+EP/APdFM/4eAQ/9G8/Hv/wix/8AJFAH1jRXyd/w8Ah/6N5+Pf8A4RY/+SKP+HgEP/Rv&#10;Px7/APCLH/yRQB9Y0V8nf8PAIf8Ao3n49/8AhFj/AOSKP+HgEP8A0bz8e/8Awix/8kUAfWNFfJ3/&#10;AA8Ah/6N5+Pf/hFj/wCSKP8Ah4BD/wBG8/Hv/wAIsf8AyRQB9Y0V8nf8PAIf+jefj3/4RY/+SKP+&#10;HgEP/RvPx7/8Isf/ACRQB9Y0V8nf8PAIf+jefj3/AOEWP/kij/h4BD/0bz8e/wDwix/8kUAfWNFf&#10;J3/DwCH/AKN5+Pf/AIRY/wDkij/h4BD/ANG8/Hv/AMIsf/JFAH1jRXyev7f6P0/Z4+PR/wC5G/8A&#10;uin/APDfB/6Nz/aA/wDCG/8At9AH1bRXyn/w3yf+jcv2gP8Awhv/ALfUX/DwCH/o3n49/wDhFj/5&#10;IoA+saK+Tv8Ah4BD/wBG8/Hv/wAIsf8AyRR/w8Ah/wCjefj3/wCEWP8A5IoA+saK+Tv+HgEP/RvP&#10;x7/8Isf/ACRR/wAPAIf+jefj3/4RY/8AkigD6xor5O/4eAQ/9G8/Hv8A8Isf/JFH/DwCH/o3n49/&#10;+EWP/kigD6xor5O/4eAQ/wDRvPx7/wDCLH/yRR/w8Ah/6N5+Pf8A4RY/+SKAPrGivk7/AIeAQ/8A&#10;RvPx7/8ACLH/AMkUf8PAIf8Ao3n49/8AhFj/AOSKAPrGivk7/h4BD/0bz8e//CLH/wAkUf8ADwCH&#10;/o3n49/+EWP/AJIoA+sa+RNX/wCUoJ/7I7/7matf8PAIf+jefj3/AOEWP/kiuI+E3jXWfjV+3Pc+&#10;PH+HPj3wT4dg+HEmhi58Y+H307N2uqpMfLO9k+5J/f3fu344oA+wqKKKACiiigAooooAKKKKACii&#10;igAooooAKKKKACiiigAooooAKKKKACiiigAooooAKKKKACiiigB9nH5lxXR1j6RFmYy+oq/fXYs7&#10;cyUAZHiK/H/HqO9YNPkk8z99TKACiiigAooooAKKKKACiiigAooooAKKKt2Fp9rvvKPQUAbfh+wF&#10;vAZf+evNbFFFABUU8wgiMnpUtY/iK48u28n/AJ68UAc5cXH2i486mUUUAFFFFABRRRQAUUUUAFFF&#10;FABRRRQAUUUUAFFFFABRRRQAVs+GrcSymX/nnxWNXW6LbCCyH/TTmgDRooooAKKKKACiiigAoooo&#10;AKKKKACiiigAooooAKKKKACiiigAooooAKKKKACiiigAooooAKKKKACiiigAooooAKKKKACiiigA&#10;ooooAKKKKACiiigAooooAKKKKACiiigAooooAKKKKACiiigAooooAKKKKACiiigAooooAKKKKACi&#10;iigAooooAKKKKACiiigAooooAKKKKACiiigAooooAKKKKACiiigAooooAKxNTg2T/wDXWtuqmoW/&#10;2iDFAHP0UUUAFFFFABRRRQAUUUUAFFFFABRRRQAUUUUAFFFFABRRRQBJHJ5dx51dJ9+uXrf0yTzL&#10;JTQBcooooAr3duLiAxetYNdNWJqcAguMj/ltQBn0UUUAFFFFABRRRQAUUUUAFFFFABRRRQBYtJ/I&#10;n809K6D79cvWvpFzvBi9KANH79c3JH5ddPWBqEey/oAgooooAKKKKACiiigAooooAKKKKACiiigA&#10;ooooAKKKKACiiigAooooAKKKKACiiigAooooAKKKKACiiigAooooAKKKKACiiigAooooAKKKKACi&#10;iigDX0iPy7esbX78TzmEf8sua1dQu/7LsM1ylABRRRQAUUUUAFFFFABRRRQAUUUUAFFFFABXTeHb&#10;P7Pb+d/z15rAs7f7ZceTXaRx7KAH0UUUAFchrlx9ov8A/rjXVTzCCIyelcTJ+8oAZRRRQAUUUUAF&#10;FFFABRRRQAUUUUAFFFFABRRRQAUUUUAFFFFAE+n2/wBsuPJrt6w/DtoEg+0nqa3KACiiigAooooA&#10;KKKKACiiigAooooAKKKKACiiigAooooAKKKKACiiigAooooAKKKKACiiigAooooAKKKKACiiigAo&#10;oooAKKKKACiiigAooooAKKKKACiiigAooooAKKKKAPyg/Zn8dfts/tW+Br/xf4U+MfhXTtNtdUk0&#10;qW21rTLWOXzlSKQ4CafJlMTR/wAXrXr3/CnP+Chf/RdPAX/gDB/8q6d/wRZ/5Na8V/8AY6Xf/pDY&#10;19/0Afm/8MPif+018OP25vhx8I/i98R9H8T6brumXerXFromnWyxeULa9MY8wWkMm/zLXfhP6kV+&#10;kFfn/wDGH/lMj8DP+xNuf/ROsV+gFABRRRQAV5v8ePjVof7Pvwp1vx/4htNQu9F0kQfaLfTIo5Ln&#10;97MkEewO6qfnkHVq9Ir5T/4Kjf8AJi3xI+umf+nK1oA93+FnxJ0b4wfD/wAPeN/Dtx9o0PXLKO9t&#10;gzoZIS334pCjsokR8xum75XjdecVb8OeLbHxJq/i7T7GC4F14f1OPTL0S9DM1nbXYMR3cp5d1F12&#10;/MH47n54+FT/APDL37Rr/B05HgHx9/aHiPwYzAgafeo/mX+jxRp8iW6J/pER2wonmun7523V6z8G&#10;v+SifHT/ALHO3/8AUf0egD1iivk/4d33xf8A2ndBufiPpfxDv/g/4Q1u0nXwp4ah0K0ub7y1f/R9&#10;RvpLuN93m/O/2eHanlG32z5Ls3Y/s7fF3xD4k8S+Pfhr418nU/HHw6ms7e/13T4fKtNahuoDNaXP&#10;lf8ALCcxp+9j5RXxsba+1AD3+ivg39kTxN+0H+1F8DdN8V6x8RD4CgazvodP1TS9M028utavPtTj&#10;7Zcxvb+VBbwhPIWBAksrJK7SquzPun7JXxb8R/FHwf4s0/xS1vqXiDwT4s1Hwdea3bw/ZxqxtCn+&#10;mGDJEDOHG6NGZQ4O3apCoAe/UV8ifCmb42ftN+G7j4jr8SJ/hN4U1qO7HhPw5p/hm0kuhAZ2+w6h&#10;fveLNvd4+WggKo6eW6SpvbPo/wCyr8Z9c+MfgXxEPFlrp9r4u8KeJNS8L66dFikTT2urWQfvLXzH&#10;ZzGY5IuX2NuEny4xQB7pRXmvx3+Kb/Bf4Va34xXRNQ8U3NksEVloelgfab+6nnS3giTr96aaLors&#10;ASVR2wteY/8ACp/2jf8AhEP7X/4Xxpv/AAm32v8AtH+xP+EZtP8AhG/K2b/7O37Ptnl+Z8n2rzd/&#10;lf8ALLf81AHu3i3xVpngXwprHiPW7g2ukaTazX1/ciF5PJhijLyPsQMxwik8c15z+zt8UfHnxl8F&#10;aF4t8R+AtG8HeHta01NTsfJ8SvqN8Q5VoDLGLSONEeP95kTMy5RWQNuCeKfFz4k6z+1V/wAE9tY+&#10;IXgnW7n4e213oOqahqunz2kGoG6treC6hu9ODtjYjvGStwmH2AHYm7aO3/YN8HeOPDfwF8I33iz4&#10;hf8ACa6Lq3hvSLjQtLbRILH+xYfsufs/moxa4yrxJvk5/df7ZoA+hNa1qx8N6Xdalqd1b2Gm2sL3&#10;M93ezCKKCJRveSR34RFA6ngUaNrVj4k0u11LTLq3v9NuoUuYLuymEsU8TDekkbpw6MD1HBrxD9un&#10;w74n1v8AZe8fN4b8Vnwn9i0bUL3VNumR3o1KySyn86y+f/Uebkfvk+Zce9cr+w18PPiboHws8Aa5&#10;4l+LB8W+EL3wdp/9leEx4atbP+zt0EDw4u0ffN5UYMfz/fzu60Aepfsw/HE/tI/Avw78SBoo8O/2&#10;2bj/AIlv2v7T5Hk3U0H+sKJnPl7/ALg616/X5zf8E9/DXxf8e/sqeGE0rxl/wq/wlp1nqdrodzpN&#10;lZ6jd6xevfTuby6S5iZY7eFz5KwJsllYSO0iL5dfTf7JXxb8R/FHwf4s0/xS1vqXiDwT4s1Hwdea&#10;3bw/ZxqxtCn+mGDJEDOHG6NGZQ4O3apCoAe/UV8ifCmb42ftN+G7j4jr8SJ/hN4U1qO7HhPw5p/h&#10;m0kuhAZ2+w6hfveLNvd4+WggKo6eW6SpvbPo/wCyr8Z9c+MfgXxEPFlrp9r4u8KeJNS8L66dFikT&#10;T2urWQfvLXzHZzGY5IuX2NuEny4xQB65rWtWPhvS7rUtTurew021he5nu72YRRQRKN7ySO/CIoHU&#10;8CjRtasfEml2upaZdW9/pt1ClzBd2UwliniYb0kjdOHRgeo4NeIft0+HfE+t/svePm8N+Kz4T+xa&#10;NqF7qm3TI70alZJZT+dZfP8A6jzcj98nzLj3rlf2Gvh58TdA+FngDXPEvxYPi3whe+DtP/srwmPD&#10;VrZ/2duggeHF2j75vKjBj+f7+d3WgD3z4W+PB8TPBGm+Jv8AhHfEHhM3nmY0TxPZfYtQtwkjp+9g&#10;3Ns3bC688qUNdrXxz8Ffjt468X/8E3tR+Kera39s8ex+Gtfvxqv2SCMCe1kvRbyeUqCH5fJiGNmO&#10;PmzVb4X2f7SPx2+AOm+Nm+JsHw58S6noFjL4c0u20yxvbW5IgDPe6g727Hfdk71jgCLboY8rK29K&#10;APs+ivjn9n7xl8ZP2uvhDpvxGPj+w+F2naja3cFhpvhXRob+U3cRjg+03b3wk/d+fBcutrCiNskT&#10;dcM1eofDb48and/s13fxM8f+Hm0TW/D1nqzeINE0qVLnbPp01zDdCH59nzPaylQWI5273++QD3ai&#10;vk7wL4U/aV8b/D//AITjWfiXp3hTxdqllZ6rpXgeHw3HDo+ny/fazv3mVr1/NQRpJsdHhkkk2+Zs&#10;QV6j+y18aD+0N8BPBnxBe3azutXs83tuIfKiW6jkeGfyhvf9350chTLltmzd81AHsFFFFABRRRQA&#10;UUUUAYGoW/kT1Tro7yD7RDisGgCKiiigAooooAKKKKACiiigAooooAKKKKACiiigAooooAK1tGfJ&#10;ni9DWTV/Sn23pHqKANyiiigAqpqFv9ogxVuigDlKKuahb+RPVOgAooooAKKKKACiiigAooooAKKK&#10;KACpLeT7PcedUdFAHTRyh4RJ7VmatHmYGl0e4/5Y1Y1dM29AGRRRRQAUUUUAFFFFABRRRQAUUUUA&#10;FFFFABRRRQAUUUUAFFFFABRRRQAUUUUAFFFFABRRRQAUUUUAFFFFABRRRQAUUUUAFFFFABRRRQAU&#10;UUUAFPs4/MuKZUUlx9ngoAi1e/F1fADoKo0UUAFFFFABRRRQAUUUUAFFFFABRRRQAUUU+OP7RP5N&#10;AHQeHLQRweb61t1FBCIIhH6VLQAUUUUAZ2uyeXYsa5Kuh8TNiCCL1Nc9QAUUUUAFFFFABRRRQAUU&#10;UUAFFFFABRRRQAUUUUAFFFFABU9nb/bLjyagrpvD9gLeAy/89eaANOKIQwhAaloooAKKKKACiiig&#10;AooooAKKKKACiiigAooooAKKKKACiiigAooooAKKKKACiiigAooooAKKKKACiiigAooooAKKKKAC&#10;iiigAooooAKKKKACiiigAooooAKKKKACiiigAooooA/GL/gn7/wUC+Hn7KXwa1nwp4q0bxRqOp3u&#10;vz6pHLotpBLAIXgtowCZLiP58wOfu9Mc9RX05/w+n+CH/Qp+P/8AwXWP/wAmV+gNFAH5QeBv2mfD&#10;H7Vf/BUb4OeK/CFjrNhp1p4fvNKnh1uBI5vNW11OQnEcsg2fv4/4vwr9X6KKACiiigAr5T/4Kjf8&#10;mLfEj66Z/wCnK1r6sooA8d/aP+Df/C7vAA06xuzpvi3QryPX/CuqPKVisNYt9/2SWQbJEkj35R0d&#10;H+SR/l3bCPMP2U/F+n/tQeAfjbfeIfC1/omm+JvEcmkav4b1UvDc28i6HplneW0jptcYeOZA/wAj&#10;4AyqN8q/WNFAHxP+yn+114T+HPwSTwH8YtY034b+P/hnaJouraJqp+zyzQ28ZFvLajexu98Ecf8A&#10;qNxdzlU2SQ7+x/ZQ0i/8V/F/40/GaC2urXwT8RJdI/4Ro30Rt7q5tbK1eE3fkHmOCUyb4t+HdPnZ&#10;E3Ju+p6KAPlP/glz/wAmLfDf66n/AOnK6pP2BvvftG/9lm8R/wDtvX1bRQB+fv7O+n/ADwf4Ht/A&#10;nxx8F/DTwX8SfCY/sm+uPFOhWumxa3DFJJDBqNpPeIrXccyQ/NJ3cPlUV03fUf7NniL4YeLfh6NY&#10;+D+mafpvhG7u5CG0rQpNItbmZQiSSRxvFH5mNnl+YFP+r27vkr1+igD55/bZ8Ha34j+Bza54S8O/&#10;8JX448G6zpvirQdL+c7ru0ukd/3auhl/cG5Hlj5m3fL8+ysqD/goL8E774faD4nsPFX9qahrQSCw&#10;8JWMX2nX5rtw2y0+xpudJGdNiu+ImbZ+92ujN9N0UAfFng/4UeIfgV/wS98S+CPFUUEHiLTfBHiC&#10;e9ht5xKsBuEvJ/LL9C6CQKxTK7s7WZfmPvf7J/8Aya18HP8AsS9H/wDSGCvWKKAPKv2l9Lvdd/Z2&#10;+Kul6ba3OoajfeE9Ut7a2tIjLLcSvaTIiRxry7sTjA9q84/Yn+PHw/8AHvwT+FPhHw54p07VPEln&#10;4NtTeabEc3Vr9jS3tZ/NTrHiaQBd+N+dyb1+avpyigD5T/4Jc/8AJi3w3+up/wDpyuqT9gb737Rv&#10;/ZZvEf8A7b19W0UAfn7+zvp/wA8H+B7fwJ8cfBfw08F/EnwmP7JvrjxToVrpsWtwxSSQwajaT3iK&#10;13HMkPzSd3D5VFdN31H+zZ4i+GHi34ejWPg/pmn6b4Ru7uQhtK0KTSLW5mUIkkkcbxR+ZjZ5fmBT&#10;/q9u75K9fooA8q/aX0u9139nb4q6Xptrc6hqN94T1S3tra0iMstxK9pMiJHGvLuxOMD2rzj9if48&#10;fD/x78E/hT4R8OeKdO1TxJZ+DbU3mmxHN1a/Y0t7WfzU6x4mkAXfjfncm9fmr6cooA/P/wDZr/5Q&#10;36z/ANiZ4s/9HajX1R+yf/ya18HP+xL0f/0hgr1iigD5T/4Jc/8AJi3w3+up/wDpyuq2vDHg6/8A&#10;iN+yz8U/CWkz28Gp65qvjnSbea8OIhLPrOqRo0hVW+TMmT8p9hX0lRQB8IfDTxt+ylffDG21b4m+&#10;Avhn8NPGum2gbxL4T8Q+FLTTb+3u0gSSQRWcyNNLG4fzItgdnSSNfv7kr6s+Dd94N1X4a+Hb74d6&#10;ZbaV4JvYzc6ZbWekPpsXlO7v5kcDpGURzlwdnzeZu/j3H0OigAooooAKKKKACiiigArH1e0CfvhW&#10;xTJI99AHL0VYvLf7HPVegAooooAKKKKACiiigAooooAKKKKACiiigAooooAKt2I2XtuPaqlWLL/j&#10;/tqAOjooooAKKKKAM/V4A8Hm94uaxK6iSPfXNyR+XQBHRRRQAUUUUAFFFFABRRRQAUUUUAFFFFAE&#10;kcnl1r3bi6sPMHFYlXLO4/cXMNAEFFFFABRRRQAUUUUAFFFFABRRRQAUUUUAFFFFABRRRQAUUUUA&#10;FFFFABRRRQAUUUUAFFFFABRRRQAUUUUAFFFFABRRRQAUUUUAFFFFABRRRQAVlXEnmT1cvJPLqhQA&#10;UUUUAFFFFABRRRQAUUUUAFFFFABRRRQAVteHbQSTeaf+WXFYtdhpMAtrCBPagC9RRRQAUUUUAc54&#10;nkxPbViVreJv+P62/wCuZrJoAKKKKACiiigAooooAKKKKACiiigAooooAKKKKACiinxxy3E/lQUA&#10;XNH0/wC3zn/n2rr6p2FnHp8AiFXKACiiigAooooAKKKKACiiigAooooAKKKKACiiigAooooAKKKK&#10;ACiiigAooooAKKKKACiiigAooooAKKKKACiiigAooooAKKKKACiiigAooooAKKKKACiiigAooooA&#10;KKKKACiiigAooooAKKKKACiiigAooooAKKKKACiiigAooooAKKKKACiiigAooooAKKKKACiiigAo&#10;oooAKKKKACiis7UbwwARRfeoAuvIkfWoft9t/wA91/OsL/WVHQB0X2qJ+k4qzXKVJHJLHQB09FYa&#10;ancr1GauQatE4/efKaANCimRyb6fQAUUUUAFFFFAFa8tRdw7awZI/Lrp6p31iLoUAYFFS1FQAUUU&#10;UAFFFFABRRRQAUUUUAFFFFABRRRQAVYsP+P22qvV/Sk3XpPoKANyiiigAooooAKw9XiEUwlH/LXi&#10;tyqGrx+Zb0AYdFFFABRRRQAUUUUAFFFFABRRRQAUUUUAFS1FRQBLRUSVLQAUUUUAFFFFABRRRQAU&#10;UUUAFFFFABRRRQAUUUUAFFFFABRRRQAUUUUAFFFFABRRRQAUUUUAFFFFABRRRQAUUUUAFFFFABRR&#10;RQAUUVWvJPLoApySeZTKKKACiiigAooooAKKKKACiiigAooooAKKKKALdhD9qvreI9BzXZ1z/hmD&#10;H2iX1OK6CgAooooAKKKKAOa8S/663/65msat7xMmfs8voawaACiiigAooooAKKKKACiiigAooooA&#10;KKKKACiiigArptE0s2cIlmH+kHrVfRNJwftU3U9q6CgAooooAKKKKACiik6CgBaKyrnXrWAYB8/6&#10;VmXPiG4mGIgLf60AdRVZ7qJOs4FcjJeS3H+vuagoA7L+07X/AJ+BT47uK5H7qcGuKooA76iuf0XV&#10;pWm8meugoAKKKKACiiigAooooAKKKKACiiigAooooAKKKKACiiigAooooAKKKKACiiigAooooAKK&#10;KKACiiigAooooAKKKKACiiigAooooAKKKKACiiigAooooAKKKKACiiigAooooAKKKKACiiigAooo&#10;oAKKKKACiiigAooooAKKKKACiiigAooooAKwNT/4/wCt+sfV4sTCX0FAGZRRRQAUUUUAFFFFAEkc&#10;ktv/AKitaz1ETny5QA1YtFAHV0ViWeqfZ/3M9bEcm+gB9FFFABRRRQBnX1h9o/exH5qyq6aqd9Yi&#10;6FAGBRUkkfl1HQAUUUUAFFFFABRRRQAUUUUAFFFFABWvo0WVMvrWbW9aW4t4BF6UAWKKKKACiiig&#10;AqKSIPCY/apaKAOZqKrF+my+uD61XoAKKKKACiiigAooooAKKKKACiiigAooooAKlqKhKAJaKKKA&#10;CiiigAooooAKKKKACiiigAooooAKKKKACiiigAooooAKKKKACiiigAooooAKKKKACiiigAooooAK&#10;KKKACiiigAooooAKypJPMuKuXknl1QoAKKKKACiiigAooooAKKKKACiiigAooooAKKKfQB1Wi2wg&#10;sh/005rRqKOIJCI/apaACiiigAooooAztathPZH/AKZ81yVd243jFcXeW/2O48mgCCiiigAooooA&#10;KKKKACiiigAooooAKKKKACtvR9E8z97PUmkaJ5f72frW/QAUUUUAFFFFABRRWHqevCI+XDyfWgC3&#10;qGrRWOQcGfHSudu7+W/4mGBVf/WUygAooooAKKKKACiiigCez/19t/11rt64zSIPPvrY12dABRRR&#10;QAUUUUAFFFFABRRRQAUUUUAFFFFABRRRQAUUUUAFFFFABRRRQAUUUUAFFFFABRRRQAUUUUAFFFFA&#10;BRRRQAUUUUAFFFFABRRRQAUUUUAFFFFABRRRQAUUUUAFFFFABRRRQAUUUUAFFFFABRRRQAUUUUAF&#10;FFFABRRRQAUUUUAFFFFABVTULf7RBirdFAHKUVb1O0EEwI6VUoAKKKKACiiigAooooAKsWd5LaVX&#10;ooA6O3u47scVYrmI5PLrXs9S88fvcCgDQooooAKKKKAK9xaR3Y5rEuLOWzFdHTCm/rQBy9Fa93pO&#10;R+54rMkjljoAjooooAKKKKACiiigAooq5aWH2sZPFAE+mWm+fzq2KZHHsp9ABRRRQAUUUUAFFFFA&#10;GJq8f7+s+tPW/wDX231rMoAKKKKACiiigAooooAKKKKACiiigAooooAHplPemUAWKKiSpaACiiig&#10;AooooAKKKKACiiigAooooAKKKKACiiigAooooAKKKKACiiigAooooAKKKKACiiigAooooAKKKKAC&#10;iiigAooqteSeXb0AU7iTzJ6ZRRQAUUUUAFFFFABRRRQAUUUUAFFFFABRRRQAVPp8fmX9t/11qCr2&#10;i/8AIUt/oaAOwooooAKKKKACiiigArH16wNxbiWLG6LtWxRQBwNFbesaJ5f72CsSgAooooAKKKKA&#10;CiiigAop8cfmVrWHh6Rxmb9x7CgDNgt5bufyoa6PTNHisP3uMzkcmr1tbR2kIjiGAKmoAKKKKACi&#10;iigAqG4njt4fMl4UVBf6nHYD5utcrd38l/PibigC3qmtSXh8qAf6Oe9ZtFFABRRRQAUUUUAFFFFA&#10;BRRU9nZ/bJ/JoA3PDloI4PN9a26iiiEMIQGpaACiiigAooooAKKKKACiiigAooooAKKKKACiiigA&#10;ooooAKKKKACiiigAooooAKKKKACiiigAooooAKKKKACiiigAooooAKKKKACiiigAooooAKKKKACi&#10;iigAooooAKKKKACiiigAooooAKKKKACiiigAooooAKKKKACiiigAooooAKKKKACiiigCvcW/n25i&#10;rAkj8uunrP1KzE48z0oAxKKlqKgAooooAKKKKACiiigAooooA1LPU9n7qfrWpHJvrl6sW95LZigD&#10;o6KrWt5Hdj5as0AFFFFABUbxpJ1qSigDLn0iMj9yMVUfTLpBwc1v0UAcxJH5dR11dR+TH6CgDnaf&#10;HZyyV0ATZ0p9AGXbaSEH745rT6ClooAKKKKACiiigAooooAKKKKAMfW/+Xb61mVqat/rx9Ky6ACi&#10;iigAooooAKKKKACiiigAooooAKKKKAB6ZT3plABViq9PSgCWiiigAooooAKKKKACiiigAooooAKK&#10;KKACiiigAooooAKKKKACiiigAooooAKKKKACiiigAooooAKKKKACiiigArOuJPMnq5cSeXBWZQAU&#10;UUUAFFFFABRRRQAUUUUAFFFFABRRRQAUUUUAFXtD/wCQnB9DVGrejyeXf21AHZ0UUUAFFFFABRRR&#10;QAUUUUAFZV7okd3iSI/Z29QK1aKAOQn0S5g6W3/fiqfl+XXd0ySPfQBwlP8A9ZXa+RH/AM8h+VPC&#10;bOlAHHwaRdT9bbH1rTt/DORma4/788V0FFAFa2sYrQfuhirNFFABRRRQAUUVXubuO0g82Y4FAFis&#10;PU9eER8uHk+tZ9/rUl2THjFue9ZtAD5JPMplFFABRRRQAUUUUAFFFFABRRRQAV1Oi6b9igzN/wAf&#10;EnWqGgaZv/0ubrXSUAFFFFABRRRQAUUUUAFFFFABRRRQAUUUUAFFFFABRRRQAUUUUAFFFFABRRRQ&#10;AUUUUAFFFFABRRRQAUUUUAFFFFABRRRQAUUUUAFFFFABRRRQAUUUUAFFFFABRRRQAUUUUAFFFFAB&#10;RRRQAUUUUAFFFFABRRRQAUUUUAFFFFABRRRQAUUUUAFFFFABRRRQAUUUUAZGp6ecebD1rLrq6w7+&#10;xEB83P8Ao46igChRRRQAUUUUAFFFFABRRRQAUUUUASf6utO01bI/fcVkUUAdR9+n1zlveS2YrXtN&#10;QjvBxQBcooooAKKKKACiiigAooooAKKKKACiiigAooooAKKKKACiiop5hBEZPSgDF1CTff1TqWoq&#10;ACiiigAooooAKKKKACiiigAooooAKKKKAB6ZT3plABT6ZRQBYoqJKloAKKKKACiiigAooooAKKKK&#10;ACiiigAooooAKKKKACiiigAooooAKKKKACiiigAooooAKKKKACiiigAooqKSTy6AKd5J5lxUFFFA&#10;BRRRQAUUUUAFFFFABRRRQAUUUUAFFFFABRRRQAU+OTy5/OplFAHdxyb6fWVoFwJrIR94uK1aACii&#10;igAooooAKKKKACiiigAooooAKKKKACiiigAooooAKKr3d5FaLmU4Fc3f61Jdnyv+Pa39aANO/wBf&#10;jtD5MP8ApFx6Vg3FxLdz+bNUFFABRRRQAUUUUAFFFFABRRRQAUUUUAFX9I0z7fOT/wAu1R2FhJfT&#10;GInArrbeCO3h8uLhRQA+OPZT6KKACiiigAooooAKKKKACiiigAooooAKKKKACiiigAooooAKKKKA&#10;CiiigAooooAKKKKACiiigAooooAKKKKACiiigAooooAKKKKACiiigAooooAKKKKACiiigAooooAK&#10;KKKACiiigAooooAKKKKACiiigAooooAKKKKACiiigAooooAKKKKACiiigAooooAKKKKACmSR76fR&#10;QBgX9oLQZFU66iSPfXP3ln9kn9qAK9FFFABRRRQAUUUUAFFFFABRRRQAVLUVFAGhaavKn+vrVt7i&#10;OcZjORXNVJHJ5dAHT0Vl2+rjH77j6VoJIknSgCSiiigAooooAKKKKACiiigAooooAKKKKACsjV5/&#10;M/c1b1C7+xwZrFoAiooooAKKKKACiiigAooooAKKKKACiiigAooooAHplPemUAFFFFAD0qWq9PoA&#10;looooAKKKKACiiigAooooAKKKKACiiigAooooAKKKKACiiigAooooAKKKKACiiigAooooAKKKKAC&#10;qV5J/wAsau1lSSeZQAyiiigAooooAKKKKACiiigAooooAKKKKACiiigAooooAKKKKAL+kXf2S+IP&#10;Suvrga6HQtTMv+iy/eHSgDdooooAKKKKACiiigAooooAKKKKACiiigAopOgrIvNfitx+5/0j6UAa&#10;skmysG/8RdIrPk+tZN5eS3n+vqCgB8kktx++nplFFABRRRQAUUUUAFFFFABRRRQAUUUUAFT2lpLd&#10;z+VCeKILeW7n8qGursLCOwtxEKAH2dpFZweVDwBVmiigAooooAKKKKACiiigAooooAKKKKACiiig&#10;AooooAKKKKACiiigAooooAKKKKACiiigAooooAKKKKACiiigAooooAKKKKACiiigAooooAKKKKAC&#10;iiigAooooAKKKKACiiigAooooAKKKKACiiigAooooAKKKKACiiigAooooAKKKKACiiigAooooAKK&#10;KKACiiigAooooAKKKKACoZ7dJ4TEelTUUAc3d2klpPkcioK6We3SeExHpWFcW8tvcUAV6KKKACii&#10;igAooooAKKKKACiiigAooooAKkjklt/9RUdFAGvb6uMfvuPpV+GeOcfuzmuZqSOTy6AOnorEt9Yk&#10;j/14q/HqcUnegC5RSdRS0AFFFFABRRRQAVWu7uOzhyfyonvo4OpzWLPcSzz+aKAI7i4+0XHnVHRR&#10;QAUUUUAFFFFABRRRQAUUUUAFFFFABRRRQAUUUUAFMoooAKKKKACnpTKKALFFFFABRRRQAUUUUAFF&#10;FFABRRRQAUUUUAFFFFABRRRQAUUUUAFFFFABRRRQAUUUUAFFFFABRRRQBWvJPLt6oVPcSeZPUFAB&#10;RRRQAUUUUAFFFFABRRRQAUUUUAFFFFABRRRQAUUUUAFFFFABT45PLplFAHU6Rq/20eVLgXA6itWu&#10;Ejk+zz+dXTWOtx3Z8qb/AEe4/umgDVooooAKKKKACiiigAoqlPq1rAPmnFZF54lf/lgBQB0Mkmys&#10;q68RQxj9wPtH0rAuLyW8/wBfUFAFu7v7m7H77gVUoooAKKKKACiiigAooooAKKKKACiiigAooooA&#10;Kfb28txP5UFEcctxP5UFdVpmmfYIOxnxyaAJNNsI7CAAfnV2iigAooooAKKKKACiiigAooooAKKK&#10;KACiiigAooooAKKKKACiiigAooooAKKKKACiiigAooooAKKKKACiiigAooooAKKKKACiiigAoooo&#10;AKKKKACiiigAooooAKKKKACiiigAooooAKKKKACiiigAooooAKKKKACiiigAooooAKKKKACiiigA&#10;ooooAKKKKACiiigAooooAKKKKACiiigAooooAKrzwR3EPtViigDnJ7eWCfyhVetzV/8Aj3rDoAKK&#10;KKACiiigAooooAKKKKACiiigAooooAKKKKACiiigCSOSWOrCandIORmqdFAGl/bL+gpf7b/6djWZ&#10;RQBpyatIOgFQSahdPVOigCWoqKKACiiigAooooAKKKKACiiigAooooAKKKKACiiigAooooAZRRRQ&#10;AUUUUAFFFFAD0qWokqWgAooooAKKKKACiiigAooooAKKKKACiiigAooooAKKKKACiiigAooooAKK&#10;KKACiiigAqKSTy7eparXn/HvQBQooooAKKKKACiiigAooooAKKKKACiiigAooooAKKKKACiiigAo&#10;oooAKKKKACiiigC1BqVzajEVwCPcVcTxFcr1AP1rJooA3v8AhJv+nY0yTxPKP+XasSigDTk1+5cc&#10;VTuLyW4/19zUFFABRRRQAUUUUAFFFFABRRRQAUUUUAFFFFABRRRQAUUUUAFPjj8z9zTK2fDX/H/c&#10;f9cx/OgDU0zTPsEHYz45NaNFFABRRRQAUUUUAFFFFABRRRQAUUUUAFFFFABRRRQAUUUUAFFFFABR&#10;RRQAUUUUAFFFFABRRRQAUUUUAFFFFABRRRQAUUUUAFFFFABRRRQAUUUUAf/ZUEsDBBQABgAIAAAA&#10;IQD3fyGY4QAAAAsBAAAPAAAAZHJzL2Rvd25yZXYueG1sTI9BS8NAEIXvgv9hGcGb3cRgm8RsSinq&#10;qQi2gnibZqdJaHY3ZLdJ+u8dT3p8zMd73xTr2XRipMG3ziqIFxEIspXTra0VfB5eH1IQPqDV2DlL&#10;Cq7kYV3e3hSYazfZDxr3oRZcYn2OCpoQ+lxKXzVk0C9cT5ZvJzcYDByHWuoBJy43nXyMoqU02Fpe&#10;aLCnbUPVeX8xCt4mnDZJ/DLuzqft9fvw9P61i0mp+7t58wwi0Bz+YPjVZ3Uo2enoLlZ70XFOsxWj&#10;CpIoS0AwkS1XMYijgjSNM5BlIf//UP4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QItABQABgAIAAAA&#10;IQCKFT+YDAEAABUCAAATAAAAAAAAAAAAAAAAAAAAAABbQ29udGVudF9UeXBlc10ueG1sUEsBAi0A&#10;FAAGAAgAAAAhADj9If/WAAAAlAEAAAsAAAAAAAAAAAAAAAAAPQEAAF9yZWxzLy5yZWxzUEsBAi0A&#10;FAAGAAgAAAAhAGQEE81iBAAAaAsAAA4AAAAAAAAAAAAAAAAAPAIAAGRycy9lMm9Eb2MueG1sUEsB&#10;Ai0ACgAAAAAAAAAhABHbW/zhlgUA4ZYFABUAAAAAAAAAAAAAAAAAygYAAGRycy9tZWRpYS9pbWFn&#10;ZTEuanBlZ1BLAQItABQABgAIAAAAIQD3fyGY4QAAAAsBAAAPAAAAAAAAAAAAAAAAAN6dBQBkcnMv&#10;ZG93bnJldi54bWxQSwECLQAUAAYACAAAACEAWGCzG7oAAAAiAQAAGQAAAAAAAAAAAAAAAADsngUA&#10;ZHJzL19yZWxzL2Uyb0RvYy54bWwucmVsc1BLBQYAAAAABgAGAH0BAADdnwUAAAA=&#10;" o:allowincell="f">
                <v:shape id="Picture 6" o:spid="_x0000_s1027" type="#_x0000_t75" style="position:absolute;left:1309;top:521;width:8980;height:6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pM2ygAAAOIAAAAPAAAAZHJzL2Rvd25yZXYueG1sRI/dSgMx&#10;FITvBd8hHME7m3TRrbttWkpRtFelPw8QNsfNtslJuont+vZGEHo5zMw3zGwxOMsu2MfOk4TxSABD&#10;arzuqJVw2L8/vQKLSZFW1hNK+MEIi/n93UzV2l9pi5ddalmGUKyVBJNSqDmPjUGn4sgHpOx9+d6p&#10;lGXfct2ra4Y7ywshSu5UR3nBqIArg81p9+0krMPbcyg2J7E11Yc9Lm047w9rKR8fhuUUWMIh3cL/&#10;7U8tYVKI8qWsxhX8Xcp3gM9/AQAA//8DAFBLAQItABQABgAIAAAAIQDb4fbL7gAAAIUBAAATAAAA&#10;AAAAAAAAAAAAAAAAAABbQ29udGVudF9UeXBlc10ueG1sUEsBAi0AFAAGAAgAAAAhAFr0LFu/AAAA&#10;FQEAAAsAAAAAAAAAAAAAAAAAHwEAAF9yZWxzLy5yZWxzUEsBAi0AFAAGAAgAAAAhAIL2kzbKAAAA&#10;4gAAAA8AAAAAAAAAAAAAAAAABwIAAGRycy9kb3ducmV2LnhtbFBLBQYAAAAAAwADALcAAAD+AgAA&#10;AAA=&#10;">
                  <v:imagedata r:id="rId214" o:title=""/>
                  <o:lock v:ext="edit" aspectratio="f"/>
                </v:shape>
                <v:shape id="Freeform 7" o:spid="_x0000_s1028" style="position:absolute;left:873;top:255;width:9829;height:6955;visibility:visible;mso-wrap-style:square;v-text-anchor:top" coordsize="9829,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GIygAAAOMAAAAPAAAAZHJzL2Rvd25yZXYueG1sRI/BTsMw&#10;EETvSPyDtUjcqEMA04S6VUFCogeEWvoBq3gbR8TryHaT8PcYCYnj7szOm11tZteLkULsPGu4XRQg&#10;iBtvOm41HD9fb5YgYkI22HsmDd8UYbO+vFhhbfzEexoPqRU5hGONGmxKQy1lbCw5jAs/EGft5IPD&#10;lMfQShNwyuGul2VRKOmw40ywONCLpebrcHaZO7qdLc87ad8fwn6cHqvnj22l9fXVvH0CkWhO/+a/&#10;6zeT698rVS1Lpe7g96e8ALn+AQAA//8DAFBLAQItABQABgAIAAAAIQDb4fbL7gAAAIUBAAATAAAA&#10;AAAAAAAAAAAAAAAAAABbQ29udGVudF9UeXBlc10ueG1sUEsBAi0AFAAGAAgAAAAhAFr0LFu/AAAA&#10;FQEAAAsAAAAAAAAAAAAAAAAAHwEAAF9yZWxzLy5yZWxzUEsBAi0AFAAGAAgAAAAhAO+9EYjKAAAA&#10;4wAAAA8AAAAAAAAAAAAAAAAABwIAAGRycy9kb3ducmV2LnhtbFBLBQYAAAAAAwADALcAAAD+AgAA&#10;AAA=&#10;" path="m,l9829,r,6954l,6954,,xe" filled="f">
                  <v:path arrowok="t" o:connecttype="custom" o:connectlocs="0,0;9829,0;9829,6954;0,6954;0,0" o:connectangles="0,0,0,0,0"/>
                </v:shape>
                <w10:wrap type="topAndBottom" anchorx="page"/>
              </v:group>
            </w:pict>
          </mc:Fallback>
        </mc:AlternateContent>
      </w:r>
      <w:r w:rsidR="008534F3" w:rsidRPr="008534F3">
        <w:rPr>
          <w:noProof/>
          <w:lang w:eastAsia="en-AU"/>
        </w:rPr>
        <w:drawing>
          <wp:inline distT="0" distB="0" distL="0" distR="0" wp14:anchorId="426959BD" wp14:editId="2851FC8A">
            <wp:extent cx="5570969" cy="1854142"/>
            <wp:effectExtent l="0" t="0" r="0" b="0"/>
            <wp:docPr id="1967941652"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941652" name="Picture 1" descr="Appendix D from pages 117 to 137 have pictures of the Flinders University Quality of Life Aged Care Consumers Guide and Tool."/>
                    <pic:cNvPicPr/>
                  </pic:nvPicPr>
                  <pic:blipFill>
                    <a:blip r:embed="rId215"/>
                    <a:stretch>
                      <a:fillRect/>
                    </a:stretch>
                  </pic:blipFill>
                  <pic:spPr>
                    <a:xfrm>
                      <a:off x="0" y="0"/>
                      <a:ext cx="5625027" cy="1872134"/>
                    </a:xfrm>
                    <a:prstGeom prst="rect">
                      <a:avLst/>
                    </a:prstGeom>
                  </pic:spPr>
                </pic:pic>
              </a:graphicData>
            </a:graphic>
          </wp:inline>
        </w:drawing>
      </w:r>
    </w:p>
    <w:p w14:paraId="79B71762" w14:textId="77777777" w:rsidR="00C45512" w:rsidRDefault="002E4AB8" w:rsidP="0084312D">
      <w:pPr>
        <w:rPr>
          <w:lang w:eastAsia="en-AU"/>
        </w:rPr>
      </w:pPr>
      <w:r w:rsidRPr="002E4AB8">
        <w:rPr>
          <w:noProof/>
          <w:lang w:eastAsia="en-AU"/>
        </w:rPr>
        <w:drawing>
          <wp:inline distT="0" distB="0" distL="0" distR="0" wp14:anchorId="38D01B73" wp14:editId="24B54174">
            <wp:extent cx="5641266" cy="2970479"/>
            <wp:effectExtent l="0" t="0" r="0" b="1905"/>
            <wp:docPr id="1071040323"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40323" name="Picture 1" descr="Appendix D from pages 117 to 137 have pictures of the Flinders University Quality of Life Aged Care Consumers Guide and Tool."/>
                    <pic:cNvPicPr/>
                  </pic:nvPicPr>
                  <pic:blipFill>
                    <a:blip r:embed="rId216"/>
                    <a:stretch>
                      <a:fillRect/>
                    </a:stretch>
                  </pic:blipFill>
                  <pic:spPr>
                    <a:xfrm>
                      <a:off x="0" y="0"/>
                      <a:ext cx="5720826" cy="3012372"/>
                    </a:xfrm>
                    <a:prstGeom prst="rect">
                      <a:avLst/>
                    </a:prstGeom>
                  </pic:spPr>
                </pic:pic>
              </a:graphicData>
            </a:graphic>
          </wp:inline>
        </w:drawing>
      </w:r>
    </w:p>
    <w:p w14:paraId="049A5FF6" w14:textId="77777777" w:rsidR="00395543" w:rsidRDefault="00395543" w:rsidP="0084312D">
      <w:pPr>
        <w:rPr>
          <w:lang w:eastAsia="en-AU"/>
        </w:rPr>
      </w:pPr>
    </w:p>
    <w:p w14:paraId="5B3B7FAA" w14:textId="77777777" w:rsidR="00395543" w:rsidRDefault="00E35C48" w:rsidP="0084312D">
      <w:pPr>
        <w:rPr>
          <w:lang w:eastAsia="en-AU"/>
        </w:rPr>
      </w:pPr>
      <w:r w:rsidRPr="00E35C48">
        <w:rPr>
          <w:noProof/>
          <w:lang w:eastAsia="en-AU"/>
        </w:rPr>
        <w:drawing>
          <wp:inline distT="0" distB="0" distL="0" distR="0" wp14:anchorId="3D9C6827" wp14:editId="60A05349">
            <wp:extent cx="5724250" cy="8560035"/>
            <wp:effectExtent l="0" t="0" r="0" b="0"/>
            <wp:docPr id="45508837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088375" name="Picture 1" descr="Appendix D from pages 117 to 137 have pictures of the Flinders University Quality of Life Aged Care Consumers Guide and Tool."/>
                    <pic:cNvPicPr/>
                  </pic:nvPicPr>
                  <pic:blipFill>
                    <a:blip r:embed="rId217"/>
                    <a:stretch>
                      <a:fillRect/>
                    </a:stretch>
                  </pic:blipFill>
                  <pic:spPr>
                    <a:xfrm>
                      <a:off x="0" y="0"/>
                      <a:ext cx="5738981" cy="8582064"/>
                    </a:xfrm>
                    <a:prstGeom prst="rect">
                      <a:avLst/>
                    </a:prstGeom>
                  </pic:spPr>
                </pic:pic>
              </a:graphicData>
            </a:graphic>
          </wp:inline>
        </w:drawing>
      </w:r>
    </w:p>
    <w:p w14:paraId="669743C7" w14:textId="77777777" w:rsidR="00F95D28" w:rsidRDefault="00F95D28" w:rsidP="0084312D">
      <w:pPr>
        <w:rPr>
          <w:lang w:eastAsia="en-AU"/>
        </w:rPr>
      </w:pPr>
    </w:p>
    <w:p w14:paraId="16E0CE3A" w14:textId="77777777" w:rsidR="00F95D28" w:rsidRDefault="00F95D28" w:rsidP="0084312D">
      <w:pPr>
        <w:rPr>
          <w:lang w:eastAsia="en-AU"/>
        </w:rPr>
      </w:pPr>
      <w:r w:rsidRPr="00F95D28">
        <w:rPr>
          <w:noProof/>
          <w:lang w:eastAsia="en-AU"/>
        </w:rPr>
        <w:drawing>
          <wp:inline distT="0" distB="0" distL="0" distR="0" wp14:anchorId="15AC6516" wp14:editId="7E571DD9">
            <wp:extent cx="5708393" cy="8575742"/>
            <wp:effectExtent l="0" t="0" r="6985" b="0"/>
            <wp:docPr id="1933074334"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074334" name="Picture 1" descr="Appendix D from pages 117 to 137 have pictures of the Flinders University Quality of Life Aged Care Consumers Guide and Tool."/>
                    <pic:cNvPicPr/>
                  </pic:nvPicPr>
                  <pic:blipFill>
                    <a:blip r:embed="rId218"/>
                    <a:stretch>
                      <a:fillRect/>
                    </a:stretch>
                  </pic:blipFill>
                  <pic:spPr>
                    <a:xfrm>
                      <a:off x="0" y="0"/>
                      <a:ext cx="5709868" cy="8577958"/>
                    </a:xfrm>
                    <a:prstGeom prst="rect">
                      <a:avLst/>
                    </a:prstGeom>
                  </pic:spPr>
                </pic:pic>
              </a:graphicData>
            </a:graphic>
          </wp:inline>
        </w:drawing>
      </w:r>
    </w:p>
    <w:p w14:paraId="1555DFA0" w14:textId="77777777" w:rsidR="00415DBC" w:rsidRDefault="00415DBC" w:rsidP="0084312D">
      <w:pPr>
        <w:rPr>
          <w:lang w:eastAsia="en-AU"/>
        </w:rPr>
      </w:pPr>
    </w:p>
    <w:p w14:paraId="3AA1A685" w14:textId="68EFCC25" w:rsidR="00415DBC" w:rsidRDefault="00415DBC" w:rsidP="0084312D">
      <w:pPr>
        <w:rPr>
          <w:lang w:eastAsia="en-AU"/>
        </w:rPr>
        <w:sectPr w:rsidR="00415DBC" w:rsidSect="00846FFA">
          <w:pgSz w:w="11910" w:h="16840"/>
          <w:pgMar w:top="1440" w:right="1440" w:bottom="1440" w:left="1440" w:header="0" w:footer="0" w:gutter="0"/>
          <w:cols w:space="720"/>
          <w:noEndnote/>
          <w:docGrid w:linePitch="299"/>
        </w:sectPr>
      </w:pPr>
      <w:r w:rsidRPr="00415DBC">
        <w:rPr>
          <w:noProof/>
          <w:lang w:eastAsia="en-AU"/>
        </w:rPr>
        <w:drawing>
          <wp:inline distT="0" distB="0" distL="0" distR="0" wp14:anchorId="52778CBE" wp14:editId="05426A2B">
            <wp:extent cx="5697822" cy="8568479"/>
            <wp:effectExtent l="0" t="0" r="0" b="4445"/>
            <wp:docPr id="483281395"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281395" name="Picture 1" descr="Appendix D from pages 117 to 137 have pictures of the Flinders University Quality of Life Aged Care Consumers Guide and Tool."/>
                    <pic:cNvPicPr/>
                  </pic:nvPicPr>
                  <pic:blipFill>
                    <a:blip r:embed="rId219"/>
                    <a:stretch>
                      <a:fillRect/>
                    </a:stretch>
                  </pic:blipFill>
                  <pic:spPr>
                    <a:xfrm>
                      <a:off x="0" y="0"/>
                      <a:ext cx="5699489" cy="8570986"/>
                    </a:xfrm>
                    <a:prstGeom prst="rect">
                      <a:avLst/>
                    </a:prstGeom>
                  </pic:spPr>
                </pic:pic>
              </a:graphicData>
            </a:graphic>
          </wp:inline>
        </w:drawing>
      </w:r>
    </w:p>
    <w:p w14:paraId="1C5D761D" w14:textId="3E2A5595" w:rsidR="00016DA9" w:rsidRPr="00016DA9" w:rsidRDefault="00016DA9" w:rsidP="0084312D">
      <w:pPr>
        <w:rPr>
          <w:lang w:eastAsia="en-AU"/>
        </w:rPr>
      </w:pPr>
      <w:r w:rsidRPr="00016DA9">
        <w:rPr>
          <w:noProof/>
          <w:lang w:eastAsia="en-AU"/>
        </w:rPr>
        <w:lastRenderedPageBreak/>
        <w:drawing>
          <wp:inline distT="0" distB="0" distL="0" distR="0" wp14:anchorId="5DE459FF" wp14:editId="222100D2">
            <wp:extent cx="9000000" cy="6363132"/>
            <wp:effectExtent l="0" t="0" r="0" b="0"/>
            <wp:docPr id="944060698" name="Picture 61" descr="Appendix E: Quality of Life Aged Care Consumers self completion version page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060698" name="Picture 61" descr="Appendix E: Quality of Life Aged Care Consumers self completion version page 1 "/>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9000000" cy="6363132"/>
                    </a:xfrm>
                    <a:prstGeom prst="rect">
                      <a:avLst/>
                    </a:prstGeom>
                    <a:noFill/>
                    <a:ln>
                      <a:noFill/>
                    </a:ln>
                  </pic:spPr>
                </pic:pic>
              </a:graphicData>
            </a:graphic>
          </wp:inline>
        </w:drawing>
      </w:r>
    </w:p>
    <w:p w14:paraId="59F24595" w14:textId="7CE685DE" w:rsidR="004C5AFD" w:rsidRPr="004C5AFD" w:rsidRDefault="004C5AFD" w:rsidP="0084312D">
      <w:pPr>
        <w:rPr>
          <w:lang w:eastAsia="en-AU"/>
        </w:rPr>
      </w:pPr>
      <w:r w:rsidRPr="004C5AFD">
        <w:rPr>
          <w:noProof/>
          <w:lang w:eastAsia="en-AU"/>
        </w:rPr>
        <w:lastRenderedPageBreak/>
        <w:drawing>
          <wp:inline distT="0" distB="0" distL="0" distR="0" wp14:anchorId="5B4AA6EA" wp14:editId="31FC319B">
            <wp:extent cx="9000000" cy="6323548"/>
            <wp:effectExtent l="0" t="0" r="0" b="1270"/>
            <wp:docPr id="513788558" name="Picture 63" descr="Quality of Life - Aged Care Consumers tool self-complete versi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88558" name="Picture 63" descr="Quality of Life - Aged Care Consumers tool self-complete version page 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000000" cy="6323548"/>
                    </a:xfrm>
                    <a:prstGeom prst="rect">
                      <a:avLst/>
                    </a:prstGeom>
                    <a:noFill/>
                    <a:ln>
                      <a:noFill/>
                    </a:ln>
                  </pic:spPr>
                </pic:pic>
              </a:graphicData>
            </a:graphic>
          </wp:inline>
        </w:drawing>
      </w:r>
    </w:p>
    <w:p w14:paraId="363AE276" w14:textId="37105001" w:rsidR="004C5AFD" w:rsidRPr="004C5AFD" w:rsidRDefault="004C5AFD" w:rsidP="0084312D">
      <w:pPr>
        <w:rPr>
          <w:lang w:eastAsia="en-AU"/>
        </w:rPr>
      </w:pPr>
    </w:p>
    <w:p w14:paraId="3343602F" w14:textId="77777777" w:rsidR="00DE1AFB" w:rsidRDefault="00DE1AFB" w:rsidP="0084312D">
      <w:pPr>
        <w:rPr>
          <w:lang w:eastAsia="en-AU"/>
        </w:rPr>
        <w:sectPr w:rsidR="00DE1AFB" w:rsidSect="00016DA9">
          <w:pgSz w:w="16840" w:h="11910" w:orient="landscape"/>
          <w:pgMar w:top="0" w:right="426" w:bottom="0" w:left="280" w:header="0" w:footer="0" w:gutter="0"/>
          <w:cols w:space="720"/>
          <w:noEndnote/>
          <w:docGrid w:linePitch="299"/>
        </w:sectPr>
      </w:pPr>
    </w:p>
    <w:p w14:paraId="16C58B92" w14:textId="5684EFD5" w:rsidR="00484766" w:rsidRDefault="00156F7E" w:rsidP="0084312D">
      <w:pPr>
        <w:rPr>
          <w:lang w:eastAsia="en-AU"/>
        </w:rPr>
      </w:pPr>
      <w:r w:rsidRPr="00156F7E">
        <w:rPr>
          <w:noProof/>
          <w:lang w:eastAsia="en-AU"/>
        </w:rPr>
        <w:lastRenderedPageBreak/>
        <w:drawing>
          <wp:inline distT="0" distB="0" distL="0" distR="0" wp14:anchorId="19F1B45D" wp14:editId="25A85BED">
            <wp:extent cx="8435736" cy="5799367"/>
            <wp:effectExtent l="0" t="0" r="3810" b="0"/>
            <wp:docPr id="193231779"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1779" name="Picture 1" descr="Appendix D from pages 117 to 137 have pictures of the Flinders University Quality of Life Aged Care Consumers Guide and Tool."/>
                    <pic:cNvPicPr/>
                  </pic:nvPicPr>
                  <pic:blipFill>
                    <a:blip r:embed="rId222"/>
                    <a:stretch>
                      <a:fillRect/>
                    </a:stretch>
                  </pic:blipFill>
                  <pic:spPr>
                    <a:xfrm>
                      <a:off x="0" y="0"/>
                      <a:ext cx="8447752" cy="5807628"/>
                    </a:xfrm>
                    <a:prstGeom prst="rect">
                      <a:avLst/>
                    </a:prstGeom>
                  </pic:spPr>
                </pic:pic>
              </a:graphicData>
            </a:graphic>
          </wp:inline>
        </w:drawing>
      </w:r>
    </w:p>
    <w:p w14:paraId="66D9655C" w14:textId="4BDF3C82" w:rsidR="00BD1F01" w:rsidRDefault="00BD1F01" w:rsidP="0084312D">
      <w:pPr>
        <w:rPr>
          <w:lang w:eastAsia="en-AU"/>
        </w:rPr>
        <w:sectPr w:rsidR="00BD1F01" w:rsidSect="00BB7660">
          <w:pgSz w:w="16840" w:h="11910" w:orient="landscape"/>
          <w:pgMar w:top="1440" w:right="1440" w:bottom="1440" w:left="1440" w:header="0" w:footer="0" w:gutter="0"/>
          <w:cols w:space="720"/>
          <w:noEndnote/>
          <w:docGrid w:linePitch="299"/>
        </w:sectPr>
      </w:pPr>
      <w:r w:rsidRPr="00BD1F01">
        <w:rPr>
          <w:noProof/>
          <w:lang w:eastAsia="en-AU"/>
        </w:rPr>
        <w:lastRenderedPageBreak/>
        <w:drawing>
          <wp:inline distT="0" distB="0" distL="0" distR="0" wp14:anchorId="4E211287" wp14:editId="4C159810">
            <wp:extent cx="8293027" cy="5907703"/>
            <wp:effectExtent l="0" t="0" r="0" b="0"/>
            <wp:docPr id="1212053038" name="Picture 1" descr="Appendix D from pages 117 to 137 have pictures of the Flinders University Quality of Life Aged Care Consumers Guide and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053038" name="Picture 1" descr="Appendix D from pages 117 to 137 have pictures of the Flinders University Quality of Life Aged Care Consumers Guide and Tool."/>
                    <pic:cNvPicPr/>
                  </pic:nvPicPr>
                  <pic:blipFill>
                    <a:blip r:embed="rId223"/>
                    <a:stretch>
                      <a:fillRect/>
                    </a:stretch>
                  </pic:blipFill>
                  <pic:spPr>
                    <a:xfrm>
                      <a:off x="0" y="0"/>
                      <a:ext cx="8299837" cy="5912555"/>
                    </a:xfrm>
                    <a:prstGeom prst="rect">
                      <a:avLst/>
                    </a:prstGeom>
                  </pic:spPr>
                </pic:pic>
              </a:graphicData>
            </a:graphic>
          </wp:inline>
        </w:drawing>
      </w:r>
    </w:p>
    <w:p w14:paraId="79929ACC" w14:textId="5591B956" w:rsidR="00DE1AFB" w:rsidRPr="00DE1AFB" w:rsidRDefault="00DE1AFB" w:rsidP="0084312D">
      <w:pPr>
        <w:rPr>
          <w:lang w:eastAsia="en-AU"/>
        </w:rPr>
      </w:pPr>
      <w:r w:rsidRPr="00DE1AFB">
        <w:rPr>
          <w:noProof/>
          <w:lang w:eastAsia="en-AU"/>
        </w:rPr>
        <w:lastRenderedPageBreak/>
        <w:drawing>
          <wp:inline distT="0" distB="0" distL="0" distR="0" wp14:anchorId="248ABD73" wp14:editId="7A61D762">
            <wp:extent cx="6228000" cy="8805762"/>
            <wp:effectExtent l="0" t="0" r="1905" b="0"/>
            <wp:docPr id="875999534" name="Picture 69" descr="Quality of Life - Aged Care Consumers tool interviewer facilitated 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999534" name="Picture 69" descr="Quality of Life - Aged Care Consumers tool interviewer facilitated version."/>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228000" cy="8805762"/>
                    </a:xfrm>
                    <a:prstGeom prst="rect">
                      <a:avLst/>
                    </a:prstGeom>
                    <a:noFill/>
                    <a:ln>
                      <a:noFill/>
                    </a:ln>
                  </pic:spPr>
                </pic:pic>
              </a:graphicData>
            </a:graphic>
          </wp:inline>
        </w:drawing>
      </w:r>
    </w:p>
    <w:p w14:paraId="473E11F3" w14:textId="77777777" w:rsidR="00DE1AFB" w:rsidRDefault="00DE1AFB" w:rsidP="0084312D">
      <w:pPr>
        <w:rPr>
          <w:lang w:eastAsia="en-AU"/>
        </w:rPr>
        <w:sectPr w:rsidR="00DE1AFB" w:rsidSect="00BB7660">
          <w:pgSz w:w="11910" w:h="16840"/>
          <w:pgMar w:top="1440" w:right="1440" w:bottom="1440" w:left="1440" w:header="0" w:footer="0" w:gutter="0"/>
          <w:cols w:space="720"/>
          <w:noEndnote/>
          <w:docGrid w:linePitch="299"/>
        </w:sectPr>
      </w:pPr>
    </w:p>
    <w:p w14:paraId="50DF4E6B" w14:textId="31AD1041" w:rsidR="00061721" w:rsidRPr="00061721" w:rsidRDefault="00061721" w:rsidP="0084312D">
      <w:pPr>
        <w:rPr>
          <w:lang w:eastAsia="en-AU"/>
        </w:rPr>
      </w:pPr>
      <w:r w:rsidRPr="00061721">
        <w:rPr>
          <w:noProof/>
          <w:lang w:eastAsia="en-AU"/>
        </w:rPr>
        <w:lastRenderedPageBreak/>
        <w:drawing>
          <wp:inline distT="0" distB="0" distL="0" distR="0" wp14:anchorId="4E849F47" wp14:editId="797068BC">
            <wp:extent cx="6228000" cy="8808078"/>
            <wp:effectExtent l="0" t="0" r="1905" b="0"/>
            <wp:docPr id="1178095406" name="Picture 71" descr="Quality of Life - Aged Care Consumers tool interviewer facilitated version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95406" name="Picture 71" descr="Quality of Life - Aged Care Consumers tool interviewer facilitated version page 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228000" cy="8808078"/>
                    </a:xfrm>
                    <a:prstGeom prst="rect">
                      <a:avLst/>
                    </a:prstGeom>
                    <a:noFill/>
                    <a:ln>
                      <a:noFill/>
                    </a:ln>
                  </pic:spPr>
                </pic:pic>
              </a:graphicData>
            </a:graphic>
          </wp:inline>
        </w:drawing>
      </w:r>
    </w:p>
    <w:p w14:paraId="71CF4131" w14:textId="21E6CF56" w:rsidR="00061721" w:rsidRPr="00061721" w:rsidRDefault="00061721" w:rsidP="0084312D">
      <w:pPr>
        <w:rPr>
          <w:lang w:eastAsia="en-AU"/>
        </w:rPr>
      </w:pPr>
      <w:r w:rsidRPr="00061721">
        <w:rPr>
          <w:noProof/>
          <w:lang w:eastAsia="en-AU"/>
        </w:rPr>
        <w:lastRenderedPageBreak/>
        <w:drawing>
          <wp:inline distT="0" distB="0" distL="0" distR="0" wp14:anchorId="0A7CD39F" wp14:editId="6A5F3C50">
            <wp:extent cx="6228000" cy="8782669"/>
            <wp:effectExtent l="0" t="0" r="1905" b="0"/>
            <wp:docPr id="459228391" name="Picture 73" descr="Quality of Life - Aged Care Consumers tool interviewer facilitated version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28391" name="Picture 73" descr="Quality of Life - Aged Care Consumers tool interviewer facilitated version page 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228000" cy="8782669"/>
                    </a:xfrm>
                    <a:prstGeom prst="rect">
                      <a:avLst/>
                    </a:prstGeom>
                    <a:noFill/>
                    <a:ln>
                      <a:noFill/>
                    </a:ln>
                  </pic:spPr>
                </pic:pic>
              </a:graphicData>
            </a:graphic>
          </wp:inline>
        </w:drawing>
      </w:r>
    </w:p>
    <w:p w14:paraId="039381E5" w14:textId="5EF71A12" w:rsidR="00B11BE3" w:rsidRPr="00B11BE3" w:rsidRDefault="00B11BE3" w:rsidP="0084312D">
      <w:pPr>
        <w:rPr>
          <w:lang w:eastAsia="en-AU"/>
        </w:rPr>
      </w:pPr>
      <w:r w:rsidRPr="00B11BE3">
        <w:rPr>
          <w:noProof/>
          <w:lang w:eastAsia="en-AU"/>
        </w:rPr>
        <w:lastRenderedPageBreak/>
        <w:drawing>
          <wp:inline distT="0" distB="0" distL="0" distR="0" wp14:anchorId="6687D216" wp14:editId="244446DC">
            <wp:extent cx="6228000" cy="8782669"/>
            <wp:effectExtent l="0" t="0" r="1905" b="0"/>
            <wp:docPr id="1103096304" name="Picture 75" descr="Quality of Life - Aged Care Consumers tool interviewer facilitated version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096304" name="Picture 75" descr="Quality of Life - Aged Care Consumers tool interviewer facilitated version page 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8000" cy="8782669"/>
                    </a:xfrm>
                    <a:prstGeom prst="rect">
                      <a:avLst/>
                    </a:prstGeom>
                    <a:noFill/>
                    <a:ln>
                      <a:noFill/>
                    </a:ln>
                  </pic:spPr>
                </pic:pic>
              </a:graphicData>
            </a:graphic>
          </wp:inline>
        </w:drawing>
      </w:r>
    </w:p>
    <w:p w14:paraId="0638C20E" w14:textId="67CFC22B" w:rsidR="00417307" w:rsidRPr="00417307" w:rsidRDefault="00417307" w:rsidP="0084312D">
      <w:pPr>
        <w:rPr>
          <w:lang w:eastAsia="en-AU"/>
        </w:rPr>
      </w:pPr>
      <w:r w:rsidRPr="00417307">
        <w:rPr>
          <w:noProof/>
          <w:lang w:eastAsia="en-AU"/>
        </w:rPr>
        <w:lastRenderedPageBreak/>
        <w:drawing>
          <wp:inline distT="0" distB="0" distL="0" distR="0" wp14:anchorId="31F10425" wp14:editId="42DFF199">
            <wp:extent cx="6228000" cy="8782670"/>
            <wp:effectExtent l="0" t="0" r="1905" b="0"/>
            <wp:docPr id="678617948" name="Picture 77" descr="Quality of Life - Aged Care Consumers tool interviewer facilitated version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617948" name="Picture 77" descr="Quality of Life - Aged Care Consumers tool interviewer facilitated version page 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228000" cy="8782670"/>
                    </a:xfrm>
                    <a:prstGeom prst="rect">
                      <a:avLst/>
                    </a:prstGeom>
                    <a:noFill/>
                    <a:ln>
                      <a:noFill/>
                    </a:ln>
                  </pic:spPr>
                </pic:pic>
              </a:graphicData>
            </a:graphic>
          </wp:inline>
        </w:drawing>
      </w:r>
    </w:p>
    <w:p w14:paraId="750FE57A" w14:textId="158CDFD3" w:rsidR="00AA4AE8" w:rsidRPr="00DB62E5" w:rsidRDefault="00AA4AE8" w:rsidP="0084312D">
      <w:pPr>
        <w:sectPr w:rsidR="00AA4AE8" w:rsidRPr="00DB62E5" w:rsidSect="00BB7660">
          <w:headerReference w:type="default" r:id="rId229"/>
          <w:endnotePr>
            <w:numFmt w:val="decimal"/>
          </w:endnotePr>
          <w:pgSz w:w="11906" w:h="16838" w:code="9"/>
          <w:pgMar w:top="284" w:right="1134" w:bottom="1134" w:left="1134" w:header="567" w:footer="567" w:gutter="0"/>
          <w:cols w:space="708"/>
          <w:docGrid w:linePitch="360"/>
        </w:sectPr>
      </w:pPr>
    </w:p>
    <w:p w14:paraId="0FAF9448" w14:textId="1A78038D" w:rsidR="00205A93" w:rsidRPr="004D1339" w:rsidRDefault="00205A93" w:rsidP="0084312D">
      <w:pPr>
        <w:pStyle w:val="URL"/>
      </w:pPr>
      <w:r w:rsidRPr="004D1339">
        <w:lastRenderedPageBreak/>
        <w:t>Health.gov.au</w:t>
      </w:r>
    </w:p>
    <w:p w14:paraId="17FF98FE" w14:textId="20C7E4BD" w:rsidR="00205A93" w:rsidRPr="004D1339" w:rsidRDefault="00205A93" w:rsidP="00150B39">
      <w:pPr>
        <w:jc w:val="center"/>
      </w:pPr>
      <w:r w:rsidRPr="004D1339">
        <w:t xml:space="preserve">All information in this publication is correct as at </w:t>
      </w:r>
      <w:r w:rsidR="006843E1">
        <w:t>September 2026</w:t>
      </w:r>
    </w:p>
    <w:sectPr w:rsidR="00205A93" w:rsidRPr="004D1339" w:rsidSect="00205A93">
      <w:headerReference w:type="default" r:id="rId230"/>
      <w:footerReference w:type="default" r:id="rId231"/>
      <w:endnotePr>
        <w:numFmt w:val="decimal"/>
      </w:endnotePr>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7429F" w14:textId="77777777" w:rsidR="0076456C" w:rsidRDefault="0076456C" w:rsidP="0084312D">
      <w:r>
        <w:separator/>
      </w:r>
    </w:p>
    <w:p w14:paraId="5C43A414" w14:textId="77777777" w:rsidR="0076456C" w:rsidRDefault="0076456C" w:rsidP="0084312D"/>
  </w:endnote>
  <w:endnote w:type="continuationSeparator" w:id="0">
    <w:p w14:paraId="08A865EE" w14:textId="77777777" w:rsidR="0076456C" w:rsidRDefault="0076456C" w:rsidP="0084312D">
      <w:r>
        <w:continuationSeparator/>
      </w:r>
    </w:p>
    <w:p w14:paraId="3F5B1814" w14:textId="77777777" w:rsidR="0076456C" w:rsidRDefault="0076456C" w:rsidP="0084312D"/>
  </w:endnote>
  <w:endnote w:type="continuationNotice" w:id="1">
    <w:p w14:paraId="30F8EDF9" w14:textId="77777777" w:rsidR="0076456C" w:rsidRDefault="0076456C" w:rsidP="008431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elle Sans Sb">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A24FB" w14:textId="61676164" w:rsidR="00EB46B5" w:rsidRDefault="00652E6D">
    <w:pPr>
      <w:pStyle w:val="Footer"/>
    </w:pPr>
    <w:r>
      <w:rPr>
        <w:noProof/>
      </w:rPr>
      <mc:AlternateContent>
        <mc:Choice Requires="wps">
          <w:drawing>
            <wp:anchor distT="0" distB="0" distL="0" distR="0" simplePos="0" relativeHeight="251658278" behindDoc="0" locked="0" layoutInCell="1" allowOverlap="1" wp14:anchorId="56102573" wp14:editId="44798ABD">
              <wp:simplePos x="635" y="635"/>
              <wp:positionH relativeFrom="page">
                <wp:align>center</wp:align>
              </wp:positionH>
              <wp:positionV relativeFrom="page">
                <wp:align>bottom</wp:align>
              </wp:positionV>
              <wp:extent cx="609600" cy="485775"/>
              <wp:effectExtent l="0" t="0" r="0" b="0"/>
              <wp:wrapNone/>
              <wp:docPr id="829617519" name="Text Box 6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8A4A4EB" w14:textId="2F5787D7"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102573" id="_x0000_t202" coordsize="21600,21600" o:spt="202" path="m,l,21600r21600,l21600,xe">
              <v:stroke joinstyle="miter"/>
              <v:path gradientshapeok="t" o:connecttype="rect"/>
            </v:shapetype>
            <v:shape id="Text Box 64" o:spid="_x0000_s1028" type="#_x0000_t202" alt="OFFICIAL" style="position:absolute;left:0;text-align:left;margin-left:0;margin-top:0;width:48pt;height:38.25pt;z-index:25165827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Dm7DgIAABw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Y3d76E641AO+n17yzcNlt4yH16YwwVjtyja&#10;8IyHVNCWFAaLkhrcj7/5Yz7yjlFKWhRMSQ0qmhL1zeA+orZGw43GPhnTu3we6TFH/QAowym+CMuT&#10;iV4X1GhKB/oN5byOhTDEDMdyJd2P5kPolYvPgYv1OiWhjCwLW7OzPEJHuiKXr90bc3YgPOCmnmBU&#10;Eyve8d7nxpvero8B2U9LidT2RA6MowTTWofnEjX+63/Kuj7q1U8A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DcsDm7DgIAABwE&#10;AAAOAAAAAAAAAAAAAAAAAC4CAABkcnMvZTJvRG9jLnhtbFBLAQItABQABgAIAAAAIQCAFE8C2gAA&#10;AAMBAAAPAAAAAAAAAAAAAAAAAGgEAABkcnMvZG93bnJldi54bWxQSwUGAAAAAAQABADzAAAAbwUA&#10;AAAA&#10;" filled="f" stroked="f">
              <v:textbox style="mso-fit-shape-to-text:t" inset="0,0,0,15pt">
                <w:txbxContent>
                  <w:p w14:paraId="08A4A4EB" w14:textId="2F5787D7"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E487" w14:textId="2C15FD22" w:rsidR="006F521E" w:rsidRDefault="00652E6D">
    <w:pPr>
      <w:pStyle w:val="Footer"/>
    </w:pPr>
    <w:r>
      <w:rPr>
        <w:noProof/>
      </w:rPr>
      <mc:AlternateContent>
        <mc:Choice Requires="wps">
          <w:drawing>
            <wp:anchor distT="0" distB="0" distL="0" distR="0" simplePos="0" relativeHeight="251658279" behindDoc="0" locked="0" layoutInCell="1" allowOverlap="1" wp14:anchorId="629CD62B" wp14:editId="35D12123">
              <wp:simplePos x="635" y="635"/>
              <wp:positionH relativeFrom="page">
                <wp:align>center</wp:align>
              </wp:positionH>
              <wp:positionV relativeFrom="page">
                <wp:align>bottom</wp:align>
              </wp:positionV>
              <wp:extent cx="609600" cy="485775"/>
              <wp:effectExtent l="0" t="0" r="0" b="0"/>
              <wp:wrapNone/>
              <wp:docPr id="1937617520" name="Text Box 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E5CDF8" w14:textId="15A4116F" w:rsidR="00652E6D" w:rsidRPr="0037774B" w:rsidRDefault="00652E6D" w:rsidP="0037774B">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9CD62B" id="_x0000_t202" coordsize="21600,21600" o:spt="202" path="m,l,21600r21600,l21600,xe">
              <v:stroke joinstyle="miter"/>
              <v:path gradientshapeok="t" o:connecttype="rect"/>
            </v:shapetype>
            <v:shape id="Text Box 65" o:spid="_x0000_s1029" type="#_x0000_t202" alt="OFFICIAL" style="position:absolute;left:0;text-align:left;margin-left:0;margin-top:0;width:48pt;height:38.25pt;z-index:2516582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4uGDgIAABwEAAAOAAAAZHJzL2Uyb0RvYy54bWysU8Fu2zAMvQ/YPwi6L3a6JW2NOEXWIsOA&#10;oC2QDj3LshQbkERBUmJnXz9KjpOu22nYRaZJ6pF8fFrc9VqRg3C+BVPS6SSnRBgOdWt2Jf3xsv50&#10;Q4kPzNRMgRElPQpP75YfPyw6W4graEDVwhEEMb7obEmbEGyRZZ43QjM/ASsMBiU4zQL+ul1WO9Yh&#10;ulbZVZ7Psw5cbR1w4T16H4YgXSZ8KQUPT1J6EYgqKfYW0unSWcUzWy5YsXPMNi0/tcH+oQvNWoNF&#10;z1APLDCyd+0fULrlDjzIMOGgM5Cy5SLNgNNM83fTbBtmRZoFyfH2TJP/f7D88bC1z46E/iv0uMBI&#10;SGd94dEZ5+ml0/GLnRKMI4XHM22iD4Sjc57fznOMcAx9uZldX88iSna5bJ0P3wRoEo2SOtxKIosd&#10;Nj4MqWNKrGVg3SqVNqPMbw7EjJ7s0mG0Ql/1pK1L+nnsvoL6iEM5GPbtLV+3WHrDfHhmDheM3aJo&#10;wxMeUkFXUjhZlDTgfv7NH/ORd4xS0qFgSmpQ0ZSo7wb3EbU1Gm40qmRMb/NZpMfs9T2gDKf4IixP&#10;JnpdUKMpHehXlPMqFsIQMxzLlbQazfswKBefAxerVUpCGVkWNmZreYSOdEUuX/pX5uyJ8ICbeoRR&#10;Tax4x/uQG296u9oHZD8tJVI7EHliHCWY1np6LlHjb/9T1uVRL38BAAD//wMAUEsDBBQABgAIAAAA&#10;IQCAFE8C2gAAAAMBAAAPAAAAZHJzL2Rvd25yZXYueG1sTI/BbsIwEETvlfgHa5F6Kw4g0hLiIITU&#10;E1UloJfejL0kaeN1FDsQ/r7bXsplpNGsZt7m68E14oJdqD0pmE4SEEjG25pKBR/H16cXECFqsrrx&#10;hApuGGBdjB5ynVl/pT1eDrEUXEIh0wqqGNtMymAqdDpMfIvE2dl3Tke2XSltp69c7ho5S5JUOl0T&#10;L1S6xW2F5vvQOwWLfXzr3+k4/xxmt69duzXz884o9TgeNisQEYf4fwy/+IwOBTOdfE82iEYBPxL/&#10;lLNlyu6k4DldgCxyec9e/AAAAP//AwBQSwECLQAUAAYACAAAACEAtoM4kv4AAADhAQAAEwAAAAAA&#10;AAAAAAAAAAAAAAAAW0NvbnRlbnRfVHlwZXNdLnhtbFBLAQItABQABgAIAAAAIQA4/SH/1gAAAJQB&#10;AAALAAAAAAAAAAAAAAAAAC8BAABfcmVscy8ucmVsc1BLAQItABQABgAIAAAAIQCxD4uGDgIAABwE&#10;AAAOAAAAAAAAAAAAAAAAAC4CAABkcnMvZTJvRG9jLnhtbFBLAQItABQABgAIAAAAIQCAFE8C2gAA&#10;AAMBAAAPAAAAAAAAAAAAAAAAAGgEAABkcnMvZG93bnJldi54bWxQSwUGAAAAAAQABADzAAAAbwUA&#10;AAAA&#10;" filled="f" stroked="f">
              <v:textbox style="mso-fit-shape-to-text:t" inset="0,0,0,15pt">
                <w:txbxContent>
                  <w:p w14:paraId="66E5CDF8" w14:textId="15A4116F" w:rsidR="00652E6D" w:rsidRPr="0037774B" w:rsidRDefault="00652E6D" w:rsidP="0037774B">
                    <w:pPr>
                      <w:spacing w:after="0"/>
                      <w:rPr>
                        <w:rFonts w:ascii="Aptos" w:eastAsia="Aptos" w:hAnsi="Aptos" w:cs="Aptos"/>
                        <w:noProof/>
                        <w:color w:val="FF0000"/>
                        <w:sz w:val="24"/>
                      </w:rPr>
                    </w:pPr>
                  </w:p>
                </w:txbxContent>
              </v:textbox>
              <w10:wrap anchorx="page" anchory="page"/>
            </v:shape>
          </w:pict>
        </mc:Fallback>
      </mc:AlternateContent>
    </w:r>
    <w:sdt>
      <w:sdtPr>
        <w:id w:val="-1042129161"/>
        <w:docPartObj>
          <w:docPartGallery w:val="Page Numbers (Bottom of Page)"/>
          <w:docPartUnique/>
        </w:docPartObj>
      </w:sdtPr>
      <w:sdtEndPr>
        <w:rPr>
          <w:noProof/>
        </w:rPr>
      </w:sdtEndPr>
      <w:sdtContent>
        <w:r w:rsidR="006F521E">
          <w:fldChar w:fldCharType="begin"/>
        </w:r>
        <w:r w:rsidR="006F521E">
          <w:instrText xml:space="preserve"> PAGE   \* MERGEFORMAT </w:instrText>
        </w:r>
        <w:r w:rsidR="006F521E">
          <w:fldChar w:fldCharType="separate"/>
        </w:r>
        <w:r w:rsidR="006F521E">
          <w:rPr>
            <w:noProof/>
          </w:rPr>
          <w:t>2</w:t>
        </w:r>
        <w:r w:rsidR="006F521E">
          <w:rPr>
            <w:noProof/>
          </w:rPr>
          <w:fldChar w:fldCharType="end"/>
        </w:r>
      </w:sdtContent>
    </w:sdt>
  </w:p>
  <w:p w14:paraId="561BF991" w14:textId="377FF100" w:rsidR="006F521E" w:rsidRDefault="003F767A" w:rsidP="003F767A">
    <w:pPr>
      <w:pStyle w:val="Footer"/>
      <w:tabs>
        <w:tab w:val="left" w:pos="1065"/>
      </w:tabs>
      <w:jc w:val="left"/>
    </w:pPr>
    <w:r w:rsidRPr="00E36794">
      <w:rPr>
        <w:rFonts w:ascii="Arial Black" w:hAnsi="Arial Black"/>
        <w:b/>
        <w:bCs/>
        <w:noProof/>
        <w:color w:val="3F4A75" w:themeColor="text2"/>
        <w:szCs w:val="16"/>
      </w:rPr>
      <w:t xml:space="preserve">QI PROGRAM </w:t>
    </w:r>
    <w:r w:rsidRPr="00734072">
      <w:rPr>
        <w:rFonts w:ascii="Arial Black" w:hAnsi="Arial Black"/>
        <w:b/>
        <w:bCs/>
        <w:noProof/>
        <w:color w:val="3F4A75" w:themeColor="text2"/>
        <w:szCs w:val="16"/>
      </w:rPr>
      <w:t>MANUAL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76E4E" w14:textId="7542F5AE" w:rsidR="00F02C0F" w:rsidRPr="00CD7F11" w:rsidRDefault="00652E6D">
    <w:pPr>
      <w:pStyle w:val="Footer"/>
    </w:pPr>
    <w:r>
      <w:rPr>
        <w:noProof/>
      </w:rPr>
      <mc:AlternateContent>
        <mc:Choice Requires="wps">
          <w:drawing>
            <wp:anchor distT="0" distB="0" distL="0" distR="0" simplePos="0" relativeHeight="251658280" behindDoc="0" locked="0" layoutInCell="1" allowOverlap="1" wp14:anchorId="24D80594" wp14:editId="0E5AD1DD">
              <wp:simplePos x="635" y="635"/>
              <wp:positionH relativeFrom="page">
                <wp:align>center</wp:align>
              </wp:positionH>
              <wp:positionV relativeFrom="page">
                <wp:align>bottom</wp:align>
              </wp:positionV>
              <wp:extent cx="609600" cy="485775"/>
              <wp:effectExtent l="0" t="0" r="0" b="0"/>
              <wp:wrapNone/>
              <wp:docPr id="884260767" name="Text Box 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AF6D36B" w14:textId="3A195C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D80594" id="_x0000_t202" coordsize="21600,21600" o:spt="202" path="m,l,21600r21600,l21600,xe">
              <v:stroke joinstyle="miter"/>
              <v:path gradientshapeok="t" o:connecttype="rect"/>
            </v:shapetype>
            <v:shape id="Text Box 66" o:spid="_x0000_s1052" type="#_x0000_t202" alt="OFFICIAL" style="position:absolute;left:0;text-align:left;margin-left:0;margin-top:0;width:48pt;height:38.25pt;z-index:2516582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GdDw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S3G9vdQnXEqB/3CveWbBmtvmQ8vzOGGsV1U&#10;bXjGQypoSwqDRUkN7sff/DEficcoJS0qpqQGJU2J+mZwIVFco+FGY5+M6V0+j/yYo34A1OEUn4Tl&#10;yUSvC2o0pQP9hnpex0IYYoZjuZLuR/Mh9NLF98DFep2SUEeWha3ZWR6hI1+RzNfujTk7MB5wVU8w&#10;yokV74jvc+NNb9fHgPSnrURueyIHylGDaa/De4ki//U/ZV1f9eon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EkDhnQ8CAAAd&#10;BAAADgAAAAAAAAAAAAAAAAAuAgAAZHJzL2Uyb0RvYy54bWxQSwECLQAUAAYACAAAACEAgBRPAtoA&#10;AAADAQAADwAAAAAAAAAAAAAAAABpBAAAZHJzL2Rvd25yZXYueG1sUEsFBgAAAAAEAAQA8wAAAHAF&#10;AAAAAA==&#10;" filled="f" stroked="f">
              <v:textbox style="mso-fit-shape-to-text:t" inset="0,0,0,15pt">
                <w:txbxContent>
                  <w:p w14:paraId="0AF6D36B" w14:textId="3A195C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A2E06" w14:textId="144CD1EA" w:rsidR="00F02C0F" w:rsidRPr="00237101" w:rsidRDefault="00F02C0F">
    <w:pPr>
      <w:pStyle w:val="Header"/>
      <w:tabs>
        <w:tab w:val="clear" w:pos="4513"/>
        <w:tab w:val="clear" w:pos="9026"/>
      </w:tabs>
      <w:ind w:right="-1"/>
      <w:rPr>
        <w:rFonts w:asciiTheme="minorBidi" w:hAnsiTheme="minorBidi"/>
        <w:noProof/>
        <w:color w:val="3F4A75" w:themeColor="text2"/>
        <w:szCs w:val="16"/>
      </w:rPr>
    </w:pPr>
  </w:p>
  <w:p w14:paraId="19E47293" w14:textId="77777777" w:rsidR="00F02C0F" w:rsidRPr="00CD7F11" w:rsidRDefault="00F02C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AE0D5" w14:textId="79A0A9D3" w:rsidR="00F02C0F" w:rsidRPr="00656503" w:rsidRDefault="00652E6D" w:rsidP="0084312D">
    <w:pPr>
      <w:rPr>
        <w:spacing w:val="-4"/>
        <w:w w:val="90"/>
      </w:rPr>
    </w:pPr>
    <w:r>
      <w:rPr>
        <w:noProof/>
      </w:rPr>
      <mc:AlternateContent>
        <mc:Choice Requires="wps">
          <w:drawing>
            <wp:anchor distT="0" distB="0" distL="0" distR="0" simplePos="0" relativeHeight="251658281" behindDoc="0" locked="0" layoutInCell="1" allowOverlap="1" wp14:anchorId="239FEFED" wp14:editId="49C41CB5">
              <wp:simplePos x="635" y="635"/>
              <wp:positionH relativeFrom="page">
                <wp:align>center</wp:align>
              </wp:positionH>
              <wp:positionV relativeFrom="page">
                <wp:align>bottom</wp:align>
              </wp:positionV>
              <wp:extent cx="609600" cy="485775"/>
              <wp:effectExtent l="0" t="0" r="0" b="0"/>
              <wp:wrapNone/>
              <wp:docPr id="303102703" name="Text Box 6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DCC7AD4" w14:textId="2891198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9FEFED" id="_x0000_t202" coordsize="21600,21600" o:spt="202" path="m,l,21600r21600,l21600,xe">
              <v:stroke joinstyle="miter"/>
              <v:path gradientshapeok="t" o:connecttype="rect"/>
            </v:shapetype>
            <v:shape id="Text Box 68" o:spid="_x0000_s1053" type="#_x0000_t202" alt="OFFICIAL" style="position:absolute;margin-left:0;margin-top:0;width:48pt;height:38.25pt;z-index:25165828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gDwIAAB0EAAAOAAAAZHJzL2Uyb0RvYy54bWysU8Fu2zAMvQ/YPwi6L3aCJWmNOEXWIsOA&#10;oC2QDj0rshQbkERBUmJnXz9KjpOt66nYRaZJ6pF8fFrcdVqRo3C+AVPS8SinRBgOVWP2Jf35sv5y&#10;Q4kPzFRMgRElPQlP75afPy1aW4gJ1KAq4QiCGF+0tqR1CLbIMs9roZkfgRUGgxKcZgF/3T6rHGsR&#10;XatskuezrAVXWQdceI/ehz5IlwlfSsHDk5ReBKJKir2FdLp07uKZLRes2Dtm64af22Af6EKzxmDR&#10;C9QDC4wcXPMPlG64Aw8yjDjoDKRsuEgz4DTj/M0025pZkWZBcry90OT/Hyx/PG7tsyOh+wYdLjAS&#10;0lpfeHTGeTrpdPxipwTjSOHpQpvoAuHonOW3sxwjHENfb6bz+TSiZNfL1vnwXYAm0Sipw60ksthx&#10;40OfOqTEWgbWjVJpM8r85UDM6MmuHUYrdLuONFVJJ/Oh/R1UJ5zKQb9wb/m6wdob5sMzc7hhbBdV&#10;G57wkAraksLZoqQG9+s9f8xH4jFKSYuKKalBSVOifhhcSBTXYLjB2CVjfJtPIz/moO8BdTjGJ2F5&#10;MtHrghpM6UC/op5XsRCGmOFYrqS7wbwPvXTxPXCxWqUk1JFlYWO2lkfoyFck86V7Zc6eGQ+4qkcY&#10;5MSKN8T3ufGmt6tDQPrTViK3PZFnylGDaa/n9xJF/ud/yrq+6uVv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f/9ToA8CAAAd&#10;BAAADgAAAAAAAAAAAAAAAAAuAgAAZHJzL2Uyb0RvYy54bWxQSwECLQAUAAYACAAAACEAgBRPAtoA&#10;AAADAQAADwAAAAAAAAAAAAAAAABpBAAAZHJzL2Rvd25yZXYueG1sUEsFBgAAAAAEAAQA8wAAAHAF&#10;AAAAAA==&#10;" filled="f" stroked="f">
              <v:textbox style="mso-fit-shape-to-text:t" inset="0,0,0,15pt">
                <w:txbxContent>
                  <w:p w14:paraId="7DCC7AD4" w14:textId="2891198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1</w:t>
    </w:r>
    <w:r w:rsidR="00F02C0F">
      <w:rPr>
        <w:noProof/>
      </w:rPr>
      <w:ptab w:relativeTo="margin" w:alignment="right" w:leader="none"/>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D8AD" w14:textId="122705A7" w:rsidR="00F02C0F" w:rsidRPr="00630B50" w:rsidRDefault="00F02C0F" w:rsidP="0084312D">
    <w:r>
      <w:ptab w:relativeTo="margin" w:alignment="center" w:leader="none"/>
    </w:r>
    <w:r>
      <w:fldChar w:fldCharType="begin"/>
    </w:r>
    <w:r>
      <w:instrText xml:space="preserve"> PAGE   \* MERGEFORMAT </w:instrText>
    </w:r>
    <w:r>
      <w:fldChar w:fldCharType="separate"/>
    </w:r>
    <w:r>
      <w:t>2</w:t>
    </w:r>
    <w:r>
      <w:rPr>
        <w:noProof/>
      </w:rPr>
      <w:fldChar w:fldCharType="end"/>
    </w:r>
    <w:r>
      <w:rPr>
        <w:noProof/>
      </w:rPr>
      <w:tab/>
    </w:r>
    <w:r w:rsidRPr="00630B50">
      <w:t>Version 1.0 June 2017</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2087" w14:textId="051B6861" w:rsidR="00F02C0F" w:rsidRPr="00760C4A" w:rsidRDefault="00652E6D" w:rsidP="0084312D">
    <w:pPr>
      <w:rPr>
        <w:rFonts w:ascii="Arial Narrow" w:hAnsi="Arial Narrow" w:cs="Arial Narrow"/>
        <w:b/>
        <w:bCs/>
        <w:color w:val="C44F00"/>
        <w:spacing w:val="-4"/>
        <w:w w:val="90"/>
      </w:rPr>
    </w:pPr>
    <w:r>
      <w:rPr>
        <w:noProof/>
      </w:rPr>
      <mc:AlternateContent>
        <mc:Choice Requires="wps">
          <w:drawing>
            <wp:anchor distT="0" distB="0" distL="0" distR="0" simplePos="0" relativeHeight="251658282" behindDoc="0" locked="0" layoutInCell="1" allowOverlap="1" wp14:anchorId="07801068" wp14:editId="57021DFA">
              <wp:simplePos x="635" y="635"/>
              <wp:positionH relativeFrom="page">
                <wp:align>center</wp:align>
              </wp:positionH>
              <wp:positionV relativeFrom="page">
                <wp:align>bottom</wp:align>
              </wp:positionV>
              <wp:extent cx="609600" cy="485775"/>
              <wp:effectExtent l="0" t="0" r="0" b="0"/>
              <wp:wrapNone/>
              <wp:docPr id="703067114" name="Text Box 7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8B22ACE" w14:textId="662106A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801068" id="_x0000_t202" coordsize="21600,21600" o:spt="202" path="m,l,21600r21600,l21600,xe">
              <v:stroke joinstyle="miter"/>
              <v:path gradientshapeok="t" o:connecttype="rect"/>
            </v:shapetype>
            <v:shape id="Text Box 70" o:spid="_x0000_s1055" type="#_x0000_t202" alt="OFFICIAL" style="position:absolute;margin-left:0;margin-top:0;width:48pt;height:38.25pt;z-index:25165828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RgbDwIAAB0EAAAOAAAAZHJzL2Uyb0RvYy54bWysU8Fu2zAMvQ/YPwi6L3aCJW2MOEXWIsOA&#10;oC2QDj0rshQbkERBUmJnXz9KjpOt66nYRaZJ6pF8fFrcdVqRo3C+AVPS8SinRBgOVWP2Jf35sv5y&#10;S4kPzFRMgRElPQlP75afPy1aW4gJ1KAq4QiCGF+0tqR1CLbIMs9roZkfgRUGgxKcZgF/3T6rHGsR&#10;XatskuezrAVXWQdceI/ehz5IlwlfSsHDk5ReBKJKir2FdLp07uKZLRes2Dtm64af22Af6EKzxmDR&#10;C9QDC4wcXPMPlG64Aw8yjDjoDKRsuEgz4DTj/M0025pZkWZBcry90OT/Hyx/PG7tsyOh+wYdLjAS&#10;0lpfeHTGeTrpdPxipwTjSOHpQpvoAuHonOXzWY4RjqGvt9Obm2lEya6XrfPhuwBNolFSh1tJZLHj&#10;xoc+dUiJtQysG6XSZpT5y4GY0ZNdO4xW6HYdaaqSTuZD+zuoTjiVg37h3vJ1g7U3zIdn5nDD2C6q&#10;NjzhIRW0JYWzRUkN7td7/piPxGOUkhYVU1KDkqZE/TC4kCiuwXCDsUvGeJ5PIz/moO8BdTjGJ2F5&#10;MtHrghpM6UC/op5XsRCGmOFYrqS7wbwPvXTxPXCxWqUk1JFlYWO2lkfoyFck86V7Zc6eGQ+4qkcY&#10;5MSKN8T3ufGmt6tDQPrTViK3PZFnylGDaa/n9xJF/ud/yrq+6uVv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OIEYGw8CAAAd&#10;BAAADgAAAAAAAAAAAAAAAAAuAgAAZHJzL2Uyb0RvYy54bWxQSwECLQAUAAYACAAAACEAgBRPAtoA&#10;AAADAQAADwAAAAAAAAAAAAAAAABpBAAAZHJzL2Rvd25yZXYueG1sUEsFBgAAAAAEAAQA8wAAAHAF&#10;AAAAAA==&#10;" filled="f" stroked="f">
              <v:textbox style="mso-fit-shape-to-text:t" inset="0,0,0,15pt">
                <w:txbxContent>
                  <w:p w14:paraId="78B22ACE" w14:textId="662106A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fldChar w:fldCharType="begin"/>
    </w:r>
    <w:r w:rsidR="00F02C0F">
      <w:instrText xml:space="preserve"> PAGE   \* MERGEFORMAT </w:instrText>
    </w:r>
    <w:r w:rsidR="00F02C0F">
      <w:fldChar w:fldCharType="separate"/>
    </w:r>
    <w:r w:rsidR="00F02C0F">
      <w:t>5</w:t>
    </w:r>
    <w:r w:rsidR="00F02C0F">
      <w:rPr>
        <w:noProof/>
      </w:rPr>
      <w:fldChar w:fldCharType="end"/>
    </w:r>
    <w:r w:rsidR="00F02C0F">
      <w:rPr>
        <w:noProof/>
      </w:rPr>
      <w:tab/>
    </w:r>
    <w:r w:rsidR="00F02C0F" w:rsidRPr="00760C4A">
      <w:rPr>
        <w:rFonts w:ascii="Arial Narrow" w:hAnsi="Arial Narrow" w:cs="Arial Narrow"/>
        <w:b/>
        <w:bCs/>
        <w:color w:val="C44F00"/>
        <w:spacing w:val="-2"/>
        <w:w w:val="90"/>
      </w:rPr>
      <w:t>Version</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2"/>
        <w:w w:val="90"/>
      </w:rPr>
      <w:t>1.0</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2"/>
        <w:w w:val="90"/>
      </w:rPr>
      <w:t>June</w:t>
    </w:r>
    <w:r w:rsidR="00F02C0F" w:rsidRPr="00760C4A">
      <w:rPr>
        <w:rFonts w:ascii="Arial Narrow" w:hAnsi="Arial Narrow" w:cs="Arial Narrow"/>
        <w:b/>
        <w:bCs/>
        <w:color w:val="C44F00"/>
        <w:spacing w:val="-3"/>
      </w:rPr>
      <w:t xml:space="preserve"> </w:t>
    </w:r>
    <w:r w:rsidR="00F02C0F" w:rsidRPr="00760C4A">
      <w:rPr>
        <w:rFonts w:ascii="Arial Narrow" w:hAnsi="Arial Narrow" w:cs="Arial Narrow"/>
        <w:b/>
        <w:bCs/>
        <w:color w:val="C44F00"/>
        <w:spacing w:val="-4"/>
        <w:w w:val="90"/>
      </w:rPr>
      <w:t>2017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E4443" w14:textId="4E35EC3E" w:rsidR="009B4B1E" w:rsidRDefault="009B4B1E">
    <w:pPr>
      <w:pStyle w:val="Footer"/>
    </w:pPr>
  </w:p>
  <w:sdt>
    <w:sdtPr>
      <w:id w:val="1638378930"/>
      <w:docPartObj>
        <w:docPartGallery w:val="Page Numbers (Bottom of Page)"/>
        <w:docPartUnique/>
      </w:docPartObj>
    </w:sdtPr>
    <w:sdtEndPr>
      <w:rPr>
        <w:noProof/>
      </w:rPr>
    </w:sdtEndPr>
    <w:sdtContent>
      <w:p w14:paraId="64386C87" w14:textId="77777777" w:rsidR="009B4B1E" w:rsidRDefault="009B4B1E">
        <w:pPr>
          <w:pStyle w:val="Footer"/>
        </w:pPr>
        <w:r>
          <w:fldChar w:fldCharType="begin"/>
        </w:r>
        <w:r>
          <w:instrText xml:space="preserve"> PAGE   \* MERGEFORMAT </w:instrText>
        </w:r>
        <w:r>
          <w:fldChar w:fldCharType="separate"/>
        </w:r>
        <w:r>
          <w:rPr>
            <w:noProof/>
          </w:rPr>
          <w:t>2</w:t>
        </w:r>
        <w:r>
          <w:rPr>
            <w:noProof/>
          </w:rPr>
          <w:fldChar w:fldCharType="end"/>
        </w:r>
      </w:p>
    </w:sdtContent>
  </w:sdt>
  <w:p w14:paraId="5B3F0A76" w14:textId="7F73DA65" w:rsidR="00F02C0F" w:rsidRPr="00656503" w:rsidRDefault="00F02C0F" w:rsidP="0084312D">
    <w:pPr>
      <w:rPr>
        <w:w w:val="9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4F9AB" w14:textId="6EFB2502" w:rsidR="00F02C0F" w:rsidRPr="001E66E6" w:rsidRDefault="00652E6D" w:rsidP="0084312D">
    <w:pPr>
      <w:rPr>
        <w:spacing w:val="-4"/>
        <w:w w:val="90"/>
      </w:rPr>
    </w:pPr>
    <w:r>
      <w:rPr>
        <w:noProof/>
      </w:rPr>
      <mc:AlternateContent>
        <mc:Choice Requires="wps">
          <w:drawing>
            <wp:anchor distT="0" distB="0" distL="0" distR="0" simplePos="0" relativeHeight="251658283" behindDoc="0" locked="0" layoutInCell="1" allowOverlap="1" wp14:anchorId="33C7C041" wp14:editId="11274147">
              <wp:simplePos x="635" y="635"/>
              <wp:positionH relativeFrom="page">
                <wp:align>center</wp:align>
              </wp:positionH>
              <wp:positionV relativeFrom="page">
                <wp:align>bottom</wp:align>
              </wp:positionV>
              <wp:extent cx="609600" cy="485775"/>
              <wp:effectExtent l="0" t="0" r="0" b="0"/>
              <wp:wrapNone/>
              <wp:docPr id="330176490" name="Text Box 7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B6A6B50" w14:textId="1CA3D4D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3C7C041" id="_x0000_t202" coordsize="21600,21600" o:spt="202" path="m,l,21600r21600,l21600,xe">
              <v:stroke joinstyle="miter"/>
              <v:path gradientshapeok="t" o:connecttype="rect"/>
            </v:shapetype>
            <v:shape id="Text Box 72" o:spid="_x0000_s1058" type="#_x0000_t202" alt="OFFICIAL" style="position:absolute;margin-left:0;margin-top:0;width:48pt;height:38.25pt;z-index:25165828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hVYDwIAAB0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OU3sxwjHEPfrqdXV9OIkl0uW+fDDwGaRKOkDreSyGKH&#10;tQ996pASaxlYNUqlzSjzlwMxoye7dBit0G070lQl/ToZ2t9CdcSpHPQL95avGqy9Zj48MYcbxnZR&#10;teERD6mgLSmcLEpqcL/f88d8JB6jlLSomJIalDQl6qfBhURxDYYbjG0yxjf5NPJj9voOUIdjfBKW&#10;JxO9LqjBlA70C+p5GQthiBmO5Uq6Hcy70EsX3wMXy2VKQh1ZFtZmY3mEjnxFMp+7F+bsifGAq3qA&#10;QU6seEN8nxtvervcB6Q/bSVy2xN5ohw1mPZ6ei9R5K//U9blVS/+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BIVWA8CAAAd&#10;BAAADgAAAAAAAAAAAAAAAAAuAgAAZHJzL2Uyb0RvYy54bWxQSwECLQAUAAYACAAAACEAgBRPAtoA&#10;AAADAQAADwAAAAAAAAAAAAAAAABpBAAAZHJzL2Rvd25yZXYueG1sUEsFBgAAAAAEAAQA8wAAAHAF&#10;AAAAAA==&#10;" filled="f" stroked="f">
              <v:textbox style="mso-fit-shape-to-text:t" inset="0,0,0,15pt">
                <w:txbxContent>
                  <w:p w14:paraId="5B6A6B50" w14:textId="1CA3D4D9"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3</w:t>
    </w:r>
    <w:r w:rsidR="00F02C0F">
      <w:rPr>
        <w:noProof/>
      </w:rPr>
      <w:tab/>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D02AC" w14:textId="0EA64891" w:rsidR="00F02C0F" w:rsidRPr="001E66E6" w:rsidRDefault="00F02C0F" w:rsidP="0084312D">
    <w:pPr>
      <w:rPr>
        <w:spacing w:val="-4"/>
        <w:w w:val="90"/>
      </w:rPr>
    </w:pPr>
    <w:r>
      <w:ptab w:relativeTo="margin" w:alignment="center" w:leader="none"/>
    </w:r>
    <w:r>
      <w:t>4</w:t>
    </w:r>
    <w:r>
      <w:rPr>
        <w:noProof/>
      </w:rPr>
      <w:tab/>
    </w:r>
    <w:r>
      <w:rPr>
        <w:w w:val="90"/>
      </w:rPr>
      <w:t>Version</w:t>
    </w:r>
    <w:r>
      <w:rPr>
        <w:spacing w:val="-3"/>
      </w:rPr>
      <w:t xml:space="preserve"> </w:t>
    </w:r>
    <w:r>
      <w:rPr>
        <w:w w:val="90"/>
      </w:rPr>
      <w:t>1.0</w:t>
    </w:r>
    <w:r>
      <w:rPr>
        <w:spacing w:val="-3"/>
      </w:rPr>
      <w:t xml:space="preserve"> </w:t>
    </w:r>
    <w:r>
      <w:rPr>
        <w:w w:val="90"/>
      </w:rPr>
      <w:t>June</w:t>
    </w:r>
    <w:r>
      <w:rPr>
        <w:spacing w:val="-3"/>
      </w:rPr>
      <w:t xml:space="preserve"> </w:t>
    </w:r>
    <w:r>
      <w:rPr>
        <w:spacing w:val="-4"/>
        <w:w w:val="90"/>
      </w:rPr>
      <w:t>2017</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B1771" w14:textId="64D52ED0" w:rsidR="00F02C0F" w:rsidRPr="001E66E6" w:rsidRDefault="00652E6D" w:rsidP="0084312D">
    <w:pPr>
      <w:rPr>
        <w:spacing w:val="-4"/>
        <w:w w:val="90"/>
      </w:rPr>
    </w:pPr>
    <w:r>
      <w:rPr>
        <w:noProof/>
      </w:rPr>
      <mc:AlternateContent>
        <mc:Choice Requires="wps">
          <w:drawing>
            <wp:anchor distT="0" distB="0" distL="0" distR="0" simplePos="0" relativeHeight="251658284" behindDoc="0" locked="0" layoutInCell="1" allowOverlap="1" wp14:anchorId="6171C31E" wp14:editId="645742C4">
              <wp:simplePos x="635" y="635"/>
              <wp:positionH relativeFrom="page">
                <wp:align>center</wp:align>
              </wp:positionH>
              <wp:positionV relativeFrom="page">
                <wp:align>bottom</wp:align>
              </wp:positionV>
              <wp:extent cx="609600" cy="485775"/>
              <wp:effectExtent l="0" t="0" r="0" b="0"/>
              <wp:wrapNone/>
              <wp:docPr id="905642819" name="Text Box 7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567A17F" w14:textId="63AB65C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71C31E" id="_x0000_t202" coordsize="21600,21600" o:spt="202" path="m,l,21600r21600,l21600,xe">
              <v:stroke joinstyle="miter"/>
              <v:path gradientshapeok="t" o:connecttype="rect"/>
            </v:shapetype>
            <v:shape id="Text Box 74" o:spid="_x0000_s1061" type="#_x0000_t202" alt="OFFICIAL" style="position:absolute;margin-left:0;margin-top:0;width:48pt;height:38.25pt;z-index:2516582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oDQIAAB0EAAAOAAAAZHJzL2Uyb0RvYy54bWysU8Fu2zAMvQ/YPwi6L3a6JW2NOEXWIsOA&#10;oC2QDj0rshQbsESBUmJnXz9KiZOu22nYRaZJ6pF8fJrd9aZle4W+AVvy8SjnTFkJVWO3Jf/xsvx0&#10;w5kPwlaiBatKflCe380/fph1rlBXUENbKWQEYn3RuZLXIbgiy7yslRF+BE5ZCmpAIwL94jarUHSE&#10;btrsKs+nWQdYOQSpvCfvwzHI5wlfayXDk9ZeBdaWnHoL6cR0buKZzWei2KJwdSNPbYh/6MKIxlLR&#10;M9SDCILtsPkDyjQSwYMOIwkmA60bqdIMNM04fzfNuhZOpVmIHO/ONPn/Bysf92v3jCz0X6GnBUZC&#10;OucLT844T6/RxC91yihOFB7OtKk+MEnOaX47zSkiKfTlZnJ9PYko2eWyQx++KTAsGiVH2koiS+xX&#10;PhxTh5RYy8Kyadu0mdb+5iDM6MkuHUYr9JueNVXJP6fC0bWB6kBTIRwX7p1cNlR7JXx4FkgbpnZJ&#10;teGJDt1CV3I4WZzVgD//5o/5RDxFOetIMSW3JGnO2u+WFhLFNRg4GJtkjG/zSeTH7sw9kA7H9CSc&#10;TCZ5MbSDqRHMK+l5EQtRSFhJ5Uq+Gcz7cJQuvQepFouURDpyIqzs2skIHfmKZL70rwLdifFAq3qE&#10;QU6ieEf8MTfe9G6xC0R/2sqFyBPlpMG019N7iSJ/+5+yLq96/gs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P8uCOgNAgAAHQQA&#10;AA4AAAAAAAAAAAAAAAAALgIAAGRycy9lMm9Eb2MueG1sUEsBAi0AFAAGAAgAAAAhAIAUTwLaAAAA&#10;AwEAAA8AAAAAAAAAAAAAAAAAZwQAAGRycy9kb3ducmV2LnhtbFBLBQYAAAAABAAEAPMAAABuBQAA&#10;AAA=&#10;" filled="f" stroked="f">
              <v:textbox style="mso-fit-shape-to-text:t" inset="0,0,0,15pt">
                <w:txbxContent>
                  <w:p w14:paraId="3567A17F" w14:textId="63AB65C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ptab w:relativeTo="margin" w:alignment="center" w:leader="none"/>
    </w:r>
    <w:r w:rsidR="00F02C0F">
      <w:t>5</w:t>
    </w:r>
    <w:r w:rsidR="00F02C0F">
      <w:rPr>
        <w:noProof/>
      </w:rPr>
      <w:tab/>
    </w:r>
    <w:r w:rsidR="00F02C0F">
      <w:rPr>
        <w:w w:val="90"/>
      </w:rPr>
      <w:t>Version</w:t>
    </w:r>
    <w:r w:rsidR="00F02C0F">
      <w:rPr>
        <w:spacing w:val="-3"/>
      </w:rPr>
      <w:t xml:space="preserve"> </w:t>
    </w:r>
    <w:r w:rsidR="00F02C0F">
      <w:rPr>
        <w:w w:val="90"/>
      </w:rPr>
      <w:t>1.0</w:t>
    </w:r>
    <w:r w:rsidR="00F02C0F">
      <w:rPr>
        <w:spacing w:val="-3"/>
      </w:rPr>
      <w:t xml:space="preserve"> </w:t>
    </w:r>
    <w:r w:rsidR="00F02C0F">
      <w:rPr>
        <w:w w:val="90"/>
      </w:rPr>
      <w:t>June</w:t>
    </w:r>
    <w:r w:rsidR="00F02C0F">
      <w:rPr>
        <w:spacing w:val="-3"/>
      </w:rPr>
      <w:t xml:space="preserve"> </w:t>
    </w:r>
    <w:r w:rsidR="00F02C0F">
      <w:rPr>
        <w:spacing w:val="-4"/>
        <w:w w:val="90"/>
      </w:rPr>
      <w:t>2017</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88E9" w14:textId="5D9BCB4B" w:rsidR="00F02C0F" w:rsidRPr="001E66E6" w:rsidRDefault="00F02C0F" w:rsidP="0084312D">
    <w:pPr>
      <w:rPr>
        <w:spacing w:val="-4"/>
        <w:w w:val="90"/>
      </w:rPr>
    </w:pPr>
    <w:r>
      <w:ptab w:relativeTo="margin" w:alignment="center" w:leader="none"/>
    </w:r>
    <w:r>
      <w:t>5</w:t>
    </w:r>
    <w:r>
      <w:rPr>
        <w:noProof/>
      </w:rPr>
      <w:tab/>
    </w:r>
    <w:r>
      <w:rPr>
        <w:w w:val="90"/>
      </w:rPr>
      <w:t>Version</w:t>
    </w:r>
    <w:r>
      <w:rPr>
        <w:spacing w:val="-3"/>
      </w:rPr>
      <w:t xml:space="preserve"> </w:t>
    </w:r>
    <w:r>
      <w:rPr>
        <w:w w:val="90"/>
      </w:rPr>
      <w:t>1.0</w:t>
    </w:r>
    <w:r>
      <w:rPr>
        <w:spacing w:val="-3"/>
      </w:rPr>
      <w:t xml:space="preserve"> </w:t>
    </w:r>
    <w:r>
      <w:rPr>
        <w:w w:val="90"/>
      </w:rPr>
      <w:t>June</w:t>
    </w:r>
    <w:r>
      <w:rPr>
        <w:spacing w:val="-3"/>
      </w:rPr>
      <w:t xml:space="preserve"> </w:t>
    </w:r>
    <w:r>
      <w:rPr>
        <w:spacing w:val="-4"/>
        <w:w w:val="90"/>
      </w:rPr>
      <w:t>2017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55AA9" w14:textId="09F767F2" w:rsidR="00F02C0F" w:rsidRDefault="00652E6D" w:rsidP="0084312D">
    <w:r>
      <w:rPr>
        <w:noProof/>
      </w:rPr>
      <mc:AlternateContent>
        <mc:Choice Requires="wps">
          <w:drawing>
            <wp:anchor distT="0" distB="0" distL="0" distR="0" simplePos="0" relativeHeight="251658285" behindDoc="0" locked="0" layoutInCell="1" allowOverlap="1" wp14:anchorId="735B66E2" wp14:editId="1486E03E">
              <wp:simplePos x="635" y="635"/>
              <wp:positionH relativeFrom="page">
                <wp:align>center</wp:align>
              </wp:positionH>
              <wp:positionV relativeFrom="page">
                <wp:align>bottom</wp:align>
              </wp:positionV>
              <wp:extent cx="609600" cy="485775"/>
              <wp:effectExtent l="0" t="0" r="0" b="0"/>
              <wp:wrapNone/>
              <wp:docPr id="1924016580" name="Text Box 7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A28D377" w14:textId="5B452C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5B66E2" id="_x0000_t202" coordsize="21600,21600" o:spt="202" path="m,l,21600r21600,l21600,xe">
              <v:stroke joinstyle="miter"/>
              <v:path gradientshapeok="t" o:connecttype="rect"/>
            </v:shapetype>
            <v:shape id="Text Box 76" o:spid="_x0000_s1064" type="#_x0000_t202" alt="OFFICIAL" style="position:absolute;margin-left:0;margin-top:0;width:48pt;height:38.25pt;z-index:25165828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ZQVDwIAAB0EAAAOAAAAZHJzL2Uyb0RvYy54bWysU8Fu2zAMvQ/YPwi6L3a6JU2NOEXWIsOA&#10;oC2QDj0rshQbkERBUmJnXz9KjpOu66nYRaZJ6pF8fJrfdlqRg3C+AVPS8SinRBgOVWN2Jf31vPoy&#10;o8QHZiqmwIiSHoWnt4vPn+atLcQV1KAq4QiCGF+0tqR1CLbIMs9roZkfgRUGgxKcZgF/3S6rHGsR&#10;XavsKs+nWQuusg648B69932QLhK+lIKHRym9CESVFHsL6XTp3MYzW8xZsXPM1g0/tcE+0IVmjcGi&#10;Z6h7FhjZu+YfKN1wBx5kGHHQGUjZcJFmwGnG+ZtpNjWzIs2C5Hh7psn/P1j+cNjYJ0dC9x06XGAk&#10;pLW+8OiM83TS6fjFTgnGkcLjmTbRBcLROc1vpjlGOIa+zSbX15OIkl0uW+fDDwGaRKOkDreSyGKH&#10;tQ996pASaxlYNUqlzSjzlwMxoye7dBit0G070lQl/Tob2t9CdcSpHPQL95avGqy9Zj48MYcbxnZR&#10;teERD6mgLSmcLEpqcL/f88d8JB6jlLSomJIalDQl6qfBhURxDYYbjG0yxjf5JPJj9voOUIdjfBKW&#10;JxO9LqjBlA70C+p5GQthiBmO5Uq6Hcy70EsX3wMXy2VKQh1ZFtZmY3mEjnxFMp+7F+bsifGAq3qA&#10;QU6seEN8nxtvervcB6Q/bSVy2xN5ohw1mPZ6ei9R5K//U9blVS/+AAAA//8DAFBLAwQUAAYACAAA&#10;ACEAgBRPAtoAAAADAQAADwAAAGRycy9kb3ducmV2LnhtbEyPwW7CMBBE75X4B2uReisOINIS4iCE&#10;1BNVJaCX3oy9JGnjdRQ7EP6+217KZaTRrGbe5uvBNeKCXag9KZhOEhBIxtuaSgUfx9enFxAharK6&#10;8YQKbhhgXYwecp1Zf6U9Xg6xFFxCIdMKqhjbTMpgKnQ6THyLxNnZd05Htl0pbaevXO4aOUuSVDpd&#10;Ey9UusVtheb70DsFi31869/pOP8cZrevXbs18/POKPU4HjYrEBGH+H8Mv/iMDgUznXxPNohGAT8S&#10;/5SzZcrupOA5XYAscnnPXvwAAAD//wMAUEsBAi0AFAAGAAgAAAAhALaDOJL+AAAA4QEAABMAAAAA&#10;AAAAAAAAAAAAAAAAAFtDb250ZW50X1R5cGVzXS54bWxQSwECLQAUAAYACAAAACEAOP0h/9YAAACU&#10;AQAACwAAAAAAAAAAAAAAAAAvAQAAX3JlbHMvLnJlbHNQSwECLQAUAAYACAAAACEAD5GUFQ8CAAAd&#10;BAAADgAAAAAAAAAAAAAAAAAuAgAAZHJzL2Uyb0RvYy54bWxQSwECLQAUAAYACAAAACEAgBRPAtoA&#10;AAADAQAADwAAAAAAAAAAAAAAAABpBAAAZHJzL2Rvd25yZXYueG1sUEsFBgAAAAAEAAQA8wAAAHAF&#10;AAAAAA==&#10;" filled="f" stroked="f">
              <v:textbox style="mso-fit-shape-to-text:t" inset="0,0,0,15pt">
                <w:txbxContent>
                  <w:p w14:paraId="0A28D377" w14:textId="5B452C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30B7D" w14:textId="7A6E831C" w:rsidR="00F02C0F" w:rsidRDefault="00F02C0F" w:rsidP="0084312D"/>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4D663" w14:textId="03425A31" w:rsidR="00F02C0F" w:rsidRDefault="00652E6D" w:rsidP="0084312D">
    <w:r>
      <w:rPr>
        <w:noProof/>
      </w:rPr>
      <mc:AlternateContent>
        <mc:Choice Requires="wps">
          <w:drawing>
            <wp:anchor distT="0" distB="0" distL="0" distR="0" simplePos="0" relativeHeight="251658286" behindDoc="0" locked="0" layoutInCell="1" allowOverlap="1" wp14:anchorId="238AACCB" wp14:editId="1A13BAEC">
              <wp:simplePos x="635" y="635"/>
              <wp:positionH relativeFrom="page">
                <wp:align>center</wp:align>
              </wp:positionH>
              <wp:positionV relativeFrom="page">
                <wp:align>bottom</wp:align>
              </wp:positionV>
              <wp:extent cx="609600" cy="485775"/>
              <wp:effectExtent l="0" t="0" r="0" b="0"/>
              <wp:wrapNone/>
              <wp:docPr id="1175279754" name="Text Box 7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F24F1AC" w14:textId="77584D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8AACCB" id="_x0000_t202" coordsize="21600,21600" o:spt="202" path="m,l,21600r21600,l21600,xe">
              <v:stroke joinstyle="miter"/>
              <v:path gradientshapeok="t" o:connecttype="rect"/>
            </v:shapetype>
            <v:shape id="Text Box 78" o:spid="_x0000_s1067" type="#_x0000_t202" alt="OFFICIAL" style="position:absolute;margin-left:0;margin-top:0;width:48pt;height:38.25pt;z-index:25165828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3uHDQIAAB0EAAAOAAAAZHJzL2Uyb0RvYy54bWysU8Fu2zAMvQ/YPwi6L3aKJW2NOEXWIsOA&#10;oi2QDj0rshQbsESBUmJnXz9KjpOt22nYRaZJ6pF8fFrc9aZlB4W+AVvy6STnTFkJVWN3Jf/+uv50&#10;w5kPwlaiBatKflSe3y0/flh0rlBXUENbKWQEYn3RuZLXIbgiy7yslRF+Ak5ZCmpAIwL94i6rUHSE&#10;btrsKs/nWQdYOQSpvCfvwxDky4SvtZLhWWuvAmtLTr2FdGI6t/HMlgtR7FC4upGnNsQ/dGFEY6no&#10;GepBBMH22PwBZRqJ4EGHiQSTgdaNVGkGmmaav5tmUwun0ixEjndnmvz/g5VPh417QRb6L9DTAiMh&#10;nfOFJ2ecp9do4pc6ZRQnCo9n2lQfmCTnPL+d5xSRFPp8M7u+nkWU7HLZoQ9fFRgWjZIjbSWRJQ6P&#10;PgypY0qsZWHdtG3aTGt/cxBm9GSXDqMV+m3PmoqKn9vfQnWkqRCGhXsn1w3VfhQ+vAikDVO7pNrw&#10;TIduoSs5nCzOasAff/PHfCKeopx1pJiSW5I0Z+03SwuJ4hoNHI1tMqa3+SzyY/fmHkiHU3oSTiaT&#10;vBja0dQI5o30vIqFKCSspHIl347mfRikS+9BqtUqJZGOnAiPduNkhI58RTJf+zeB7sR4oFU9wSgn&#10;UbwjfsiNN71b7QPRn7YSuR2IPFFOGkx7Pb2XKPJf/1PW5VUvfwIAAP//AwBQSwMEFAAGAAgAAAAh&#10;AIAUTwLaAAAAAwEAAA8AAABkcnMvZG93bnJldi54bWxMj8FuwjAQRO+V+AdrkXorDiDSEuIghNQT&#10;VSWgl96MvSRp43UUOxD+vtteymWk0axm3ubrwTXigl2oPSmYThIQSMbbmkoFH8fXpxcQIWqyuvGE&#10;Cm4YYF2MHnKdWX+lPV4OsRRcQiHTCqoY20zKYCp0Okx8i8TZ2XdOR7ZdKW2nr1zuGjlLklQ6XRMv&#10;VLrFbYXm+9A7BYt9fOvf6Tj/HGa3r127NfPzzij1OB42KxARh/h/DL/4jA4FM518TzaIRgE/Ev+U&#10;s2XK7qTgOV2ALHJ5z178AAAA//8DAFBLAQItABQABgAIAAAAIQC2gziS/gAAAOEBAAATAAAAAAAA&#10;AAAAAAAAAAAAAABbQ29udGVudF9UeXBlc10ueG1sUEsBAi0AFAAGAAgAAAAhADj9If/WAAAAlAEA&#10;AAsAAAAAAAAAAAAAAAAALwEAAF9yZWxzLy5yZWxzUEsBAi0AFAAGAAgAAAAhAM2fe4cNAgAAHQQA&#10;AA4AAAAAAAAAAAAAAAAALgIAAGRycy9lMm9Eb2MueG1sUEsBAi0AFAAGAAgAAAAhAIAUTwLaAAAA&#10;AwEAAA8AAAAAAAAAAAAAAAAAZwQAAGRycy9kb3ducmV2LnhtbFBLBQYAAAAABAAEAPMAAABuBQAA&#10;AAA=&#10;" filled="f" stroked="f">
              <v:textbox style="mso-fit-shape-to-text:t" inset="0,0,0,15pt">
                <w:txbxContent>
                  <w:p w14:paraId="6F24F1AC" w14:textId="77584D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E546" w14:textId="6D0A9C11" w:rsidR="00F02C0F" w:rsidRDefault="00F02C0F" w:rsidP="0084312D"/>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34EF1" w14:textId="583DAC84" w:rsidR="00E4754E" w:rsidRDefault="00E4754E" w:rsidP="00846FFA">
    <w:pPr>
      <w:rPr>
        <w:sz w:val="2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195D6" w14:textId="11A16D57" w:rsidR="00205A93" w:rsidRDefault="00205A93" w:rsidP="000D5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9F181" w14:textId="77777777" w:rsidR="0076456C" w:rsidRDefault="0076456C" w:rsidP="00C2663B">
      <w:r>
        <w:separator/>
      </w:r>
    </w:p>
  </w:footnote>
  <w:footnote w:type="continuationSeparator" w:id="0">
    <w:p w14:paraId="32C90597" w14:textId="77777777" w:rsidR="0076456C" w:rsidRDefault="0076456C" w:rsidP="0084312D">
      <w:r>
        <w:continuationSeparator/>
      </w:r>
    </w:p>
    <w:p w14:paraId="64E8410E" w14:textId="77777777" w:rsidR="0076456C" w:rsidRDefault="0076456C" w:rsidP="0084312D"/>
  </w:footnote>
  <w:footnote w:type="continuationNotice" w:id="1">
    <w:p w14:paraId="58D9A928" w14:textId="77777777" w:rsidR="0076456C" w:rsidRDefault="0076456C" w:rsidP="0084312D"/>
  </w:footnote>
  <w:footnote w:id="2">
    <w:p w14:paraId="093E37CF"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sidRPr="0025297E">
        <w:rPr>
          <w:sz w:val="16"/>
          <w:szCs w:val="16"/>
        </w:rPr>
        <w:t>Australian Commission on Safety and Quality in Health Care</w:t>
      </w:r>
      <w:r>
        <w:rPr>
          <w:sz w:val="16"/>
          <w:szCs w:val="16"/>
        </w:rPr>
        <w:t xml:space="preserve"> (ACSQHC) (2012),</w:t>
      </w:r>
      <w:r w:rsidRPr="0025297E">
        <w:rPr>
          <w:sz w:val="16"/>
          <w:szCs w:val="16"/>
        </w:rPr>
        <w:t xml:space="preserve"> </w:t>
      </w:r>
      <w:r w:rsidRPr="00F80196">
        <w:rPr>
          <w:i/>
          <w:iCs/>
          <w:sz w:val="16"/>
          <w:szCs w:val="16"/>
        </w:rPr>
        <w:t>Safety and Quality Improvement Guide Standard 8: Preventing and Managing Pressure Injuries</w:t>
      </w:r>
      <w:r>
        <w:rPr>
          <w:i/>
          <w:iCs/>
          <w:sz w:val="16"/>
          <w:szCs w:val="16"/>
        </w:rPr>
        <w:t>,</w:t>
      </w:r>
      <w:r w:rsidRPr="0025297E">
        <w:rPr>
          <w:sz w:val="16"/>
          <w:szCs w:val="16"/>
        </w:rPr>
        <w:t xml:space="preserve"> </w:t>
      </w:r>
      <w:r>
        <w:rPr>
          <w:sz w:val="16"/>
          <w:szCs w:val="16"/>
        </w:rPr>
        <w:t xml:space="preserve">ACSQHC, </w:t>
      </w:r>
      <w:r w:rsidRPr="0025297E">
        <w:rPr>
          <w:sz w:val="16"/>
          <w:szCs w:val="16"/>
        </w:rPr>
        <w:t>Sydney.</w:t>
      </w:r>
    </w:p>
  </w:footnote>
  <w:footnote w:id="3">
    <w:p w14:paraId="32EFBE17"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Pr>
          <w:sz w:val="16"/>
          <w:szCs w:val="16"/>
        </w:rPr>
        <w:t>Independent Hospital and Pricing Authority (IHPA) (2019),</w:t>
      </w:r>
      <w:r w:rsidRPr="00C76B31">
        <w:rPr>
          <w:sz w:val="16"/>
          <w:szCs w:val="16"/>
        </w:rPr>
        <w:t xml:space="preserve"> </w:t>
      </w:r>
      <w:r w:rsidRPr="00C76B31">
        <w:rPr>
          <w:i/>
          <w:sz w:val="16"/>
          <w:szCs w:val="16"/>
        </w:rPr>
        <w:t>Int</w:t>
      </w:r>
      <w:r w:rsidRPr="00786330">
        <w:rPr>
          <w:i/>
          <w:sz w:val="16"/>
          <w:szCs w:val="16"/>
        </w:rPr>
        <w:t>ernational Statistical Classification of Diseases and Related Health Problems, Tenth Revision, Australian Modification</w:t>
      </w:r>
      <w:r>
        <w:rPr>
          <w:i/>
          <w:sz w:val="16"/>
          <w:szCs w:val="16"/>
        </w:rPr>
        <w:t xml:space="preserve"> (ICD-10-AM)</w:t>
      </w:r>
      <w:r w:rsidRPr="00F80196">
        <w:rPr>
          <w:iCs/>
          <w:sz w:val="16"/>
          <w:szCs w:val="16"/>
        </w:rPr>
        <w:t>, IHPA</w:t>
      </w:r>
      <w:r w:rsidRPr="00A64C54">
        <w:rPr>
          <w:sz w:val="16"/>
          <w:szCs w:val="16"/>
        </w:rPr>
        <w:t>.</w:t>
      </w:r>
    </w:p>
  </w:footnote>
  <w:footnote w:id="4">
    <w:p w14:paraId="325C538B" w14:textId="77777777" w:rsidR="00CD34CB" w:rsidRPr="00410825" w:rsidRDefault="00CD34CB" w:rsidP="00CD34CB">
      <w:pPr>
        <w:pStyle w:val="FootnoteText"/>
        <w:rPr>
          <w:sz w:val="16"/>
          <w:szCs w:val="16"/>
        </w:rPr>
      </w:pPr>
      <w:r w:rsidRPr="00410825">
        <w:rPr>
          <w:rStyle w:val="FootnoteReference"/>
          <w:sz w:val="16"/>
          <w:szCs w:val="16"/>
        </w:rPr>
        <w:footnoteRef/>
      </w:r>
      <w:r w:rsidRPr="00410825">
        <w:rPr>
          <w:sz w:val="16"/>
          <w:szCs w:val="16"/>
        </w:rPr>
        <w:t xml:space="preserve"> </w:t>
      </w:r>
      <w:r w:rsidRPr="00C76B31">
        <w:rPr>
          <w:sz w:val="16"/>
          <w:szCs w:val="16"/>
        </w:rPr>
        <w:t>European Pressure Ulcer Advisory Panel</w:t>
      </w:r>
      <w:r>
        <w:rPr>
          <w:sz w:val="16"/>
          <w:szCs w:val="16"/>
        </w:rPr>
        <w:t xml:space="preserve"> (EPUAP)</w:t>
      </w:r>
      <w:r w:rsidRPr="00C76B31">
        <w:rPr>
          <w:sz w:val="16"/>
          <w:szCs w:val="16"/>
        </w:rPr>
        <w:t xml:space="preserve">, National Pressure Injury Advisory Panel </w:t>
      </w:r>
      <w:r>
        <w:rPr>
          <w:sz w:val="16"/>
          <w:szCs w:val="16"/>
        </w:rPr>
        <w:t xml:space="preserve">(NPIAP) </w:t>
      </w:r>
      <w:r w:rsidRPr="00C76B31">
        <w:rPr>
          <w:sz w:val="16"/>
          <w:szCs w:val="16"/>
        </w:rPr>
        <w:t>and Pan Pacific Pressure Injury Alliance</w:t>
      </w:r>
      <w:r>
        <w:rPr>
          <w:sz w:val="16"/>
          <w:szCs w:val="16"/>
        </w:rPr>
        <w:t xml:space="preserve"> (PPPIA) (2019),</w:t>
      </w:r>
      <w:r w:rsidRPr="00C76B31">
        <w:rPr>
          <w:sz w:val="16"/>
          <w:szCs w:val="16"/>
        </w:rPr>
        <w:t xml:space="preserve"> </w:t>
      </w:r>
      <w:r w:rsidRPr="00786330">
        <w:rPr>
          <w:i/>
          <w:sz w:val="16"/>
          <w:szCs w:val="16"/>
        </w:rPr>
        <w:t>Prevention and Treatment of Pressure Ulcers/Injuries: Clinical Practice Guideline. The International Guideline</w:t>
      </w:r>
      <w:r>
        <w:rPr>
          <w:i/>
          <w:sz w:val="16"/>
          <w:szCs w:val="16"/>
        </w:rPr>
        <w:t xml:space="preserve"> 2019</w:t>
      </w:r>
      <w:r w:rsidRPr="003757B9">
        <w:rPr>
          <w:iCs/>
          <w:sz w:val="16"/>
          <w:szCs w:val="16"/>
        </w:rPr>
        <w:t>,</w:t>
      </w:r>
      <w:r w:rsidRPr="00A64C54">
        <w:rPr>
          <w:sz w:val="16"/>
          <w:szCs w:val="16"/>
        </w:rPr>
        <w:t xml:space="preserve"> Emily Haesler (Ed.)</w:t>
      </w:r>
      <w:r>
        <w:rPr>
          <w:sz w:val="16"/>
          <w:szCs w:val="16"/>
        </w:rPr>
        <w:t>,</w:t>
      </w:r>
      <w:r w:rsidRPr="00A64C54">
        <w:rPr>
          <w:sz w:val="16"/>
          <w:szCs w:val="16"/>
        </w:rPr>
        <w:t xml:space="preserve"> EPUAP/NPIAP/PPPIA.</w:t>
      </w:r>
    </w:p>
  </w:footnote>
  <w:footnote w:id="5">
    <w:p w14:paraId="3A8FBD52" w14:textId="77777777" w:rsidR="00F42B21" w:rsidRPr="00410825" w:rsidRDefault="00F42B21" w:rsidP="00F42B21">
      <w:pPr>
        <w:pStyle w:val="FootnoteText"/>
        <w:rPr>
          <w:sz w:val="16"/>
          <w:szCs w:val="16"/>
        </w:rPr>
      </w:pPr>
      <w:r w:rsidRPr="00410825">
        <w:rPr>
          <w:rStyle w:val="FootnoteReference"/>
          <w:sz w:val="16"/>
          <w:szCs w:val="16"/>
        </w:rPr>
        <w:footnoteRef/>
      </w:r>
      <w:r w:rsidRPr="00410825">
        <w:rPr>
          <w:sz w:val="16"/>
          <w:szCs w:val="16"/>
        </w:rPr>
        <w:t xml:space="preserve"> </w:t>
      </w:r>
      <w:r w:rsidRPr="0025297E">
        <w:rPr>
          <w:sz w:val="16"/>
          <w:szCs w:val="16"/>
        </w:rPr>
        <w:t>Australian Commission on Safety and Quality in Health Care</w:t>
      </w:r>
      <w:r>
        <w:rPr>
          <w:sz w:val="16"/>
          <w:szCs w:val="16"/>
        </w:rPr>
        <w:t xml:space="preserve"> (2012),</w:t>
      </w:r>
      <w:r w:rsidRPr="0025297E">
        <w:rPr>
          <w:sz w:val="16"/>
          <w:szCs w:val="16"/>
        </w:rPr>
        <w:t xml:space="preserve"> </w:t>
      </w:r>
      <w:r w:rsidRPr="00F80196">
        <w:rPr>
          <w:i/>
          <w:iCs/>
          <w:sz w:val="16"/>
          <w:szCs w:val="16"/>
        </w:rPr>
        <w:t>Safety and Quality Improvement Guide Standard 8: Preventing and Managing Pressure Injuries</w:t>
      </w:r>
      <w:r>
        <w:rPr>
          <w:sz w:val="16"/>
          <w:szCs w:val="16"/>
        </w:rPr>
        <w:t>,</w:t>
      </w:r>
      <w:r w:rsidRPr="0025297E">
        <w:rPr>
          <w:sz w:val="16"/>
          <w:szCs w:val="16"/>
        </w:rPr>
        <w:t xml:space="preserve"> Sydney.</w:t>
      </w:r>
    </w:p>
  </w:footnote>
  <w:footnote w:id="6">
    <w:p w14:paraId="1ABD5F60" w14:textId="77777777" w:rsidR="003C2561" w:rsidRPr="00410825" w:rsidRDefault="003C2561" w:rsidP="003C2561">
      <w:pPr>
        <w:pStyle w:val="FootnoteText"/>
        <w:rPr>
          <w:sz w:val="16"/>
          <w:szCs w:val="16"/>
        </w:rPr>
      </w:pPr>
      <w:r w:rsidRPr="00410825">
        <w:rPr>
          <w:rStyle w:val="FootnoteReference"/>
          <w:sz w:val="16"/>
          <w:szCs w:val="16"/>
        </w:rPr>
        <w:footnoteRef/>
      </w:r>
      <w:r w:rsidRPr="00410825">
        <w:rPr>
          <w:sz w:val="16"/>
          <w:szCs w:val="16"/>
        </w:rPr>
        <w:t xml:space="preserve"> </w:t>
      </w:r>
      <w:bookmarkStart w:id="78" w:name="_Hlk109584244"/>
      <w:r w:rsidRPr="00410825">
        <w:rPr>
          <w:sz w:val="16"/>
          <w:szCs w:val="16"/>
        </w:rPr>
        <w:t>Xu D, Kane R</w:t>
      </w:r>
      <w:r>
        <w:rPr>
          <w:sz w:val="16"/>
          <w:szCs w:val="16"/>
        </w:rPr>
        <w:t xml:space="preserve"> and</w:t>
      </w:r>
      <w:r w:rsidRPr="00410825">
        <w:rPr>
          <w:sz w:val="16"/>
          <w:szCs w:val="16"/>
        </w:rPr>
        <w:t xml:space="preserve"> Arling G</w:t>
      </w:r>
      <w:r>
        <w:rPr>
          <w:sz w:val="16"/>
          <w:szCs w:val="16"/>
        </w:rPr>
        <w:t xml:space="preserve"> (2019),</w:t>
      </w:r>
      <w:r w:rsidRPr="00410825">
        <w:rPr>
          <w:sz w:val="16"/>
          <w:szCs w:val="16"/>
        </w:rPr>
        <w:t xml:space="preserve"> Relationship between nursing home quality indicators and potentially preventable hospitalisation</w:t>
      </w:r>
      <w:r>
        <w:rPr>
          <w:sz w:val="16"/>
          <w:szCs w:val="16"/>
        </w:rPr>
        <w:t>,</w:t>
      </w:r>
      <w:r w:rsidRPr="00410825">
        <w:rPr>
          <w:sz w:val="16"/>
          <w:szCs w:val="16"/>
        </w:rPr>
        <w:t xml:space="preserve"> </w:t>
      </w:r>
      <w:r w:rsidRPr="003757B9">
        <w:rPr>
          <w:i/>
          <w:iCs/>
          <w:sz w:val="16"/>
          <w:szCs w:val="16"/>
        </w:rPr>
        <w:t>BMJ Quality &amp; Safety</w:t>
      </w:r>
      <w:r>
        <w:rPr>
          <w:i/>
          <w:iCs/>
          <w:sz w:val="16"/>
          <w:szCs w:val="16"/>
        </w:rPr>
        <w:t>,</w:t>
      </w:r>
      <w:r w:rsidRPr="00410825">
        <w:rPr>
          <w:sz w:val="16"/>
          <w:szCs w:val="16"/>
        </w:rPr>
        <w:t xml:space="preserve"> </w:t>
      </w:r>
      <w:r>
        <w:rPr>
          <w:sz w:val="16"/>
          <w:szCs w:val="16"/>
        </w:rPr>
        <w:t xml:space="preserve">vol. </w:t>
      </w:r>
      <w:r w:rsidRPr="00410825">
        <w:rPr>
          <w:sz w:val="16"/>
          <w:szCs w:val="16"/>
        </w:rPr>
        <w:t>28(7)</w:t>
      </w:r>
      <w:r>
        <w:rPr>
          <w:sz w:val="16"/>
          <w:szCs w:val="16"/>
        </w:rPr>
        <w:t xml:space="preserve">, p. </w:t>
      </w:r>
      <w:r w:rsidRPr="00410825">
        <w:rPr>
          <w:sz w:val="16"/>
          <w:szCs w:val="16"/>
        </w:rPr>
        <w:t>524</w:t>
      </w:r>
      <w:r>
        <w:rPr>
          <w:sz w:val="16"/>
          <w:szCs w:val="16"/>
        </w:rPr>
        <w:t>–5</w:t>
      </w:r>
      <w:r w:rsidRPr="00410825">
        <w:rPr>
          <w:sz w:val="16"/>
          <w:szCs w:val="16"/>
        </w:rPr>
        <w:t>33.</w:t>
      </w:r>
      <w:bookmarkEnd w:id="78"/>
    </w:p>
  </w:footnote>
  <w:footnote w:id="7">
    <w:p w14:paraId="4D620A91" w14:textId="77777777" w:rsidR="00FE0D3B" w:rsidRPr="00410825" w:rsidRDefault="00FE0D3B" w:rsidP="00FE0D3B">
      <w:pPr>
        <w:pStyle w:val="FootnoteText"/>
        <w:rPr>
          <w:sz w:val="16"/>
          <w:szCs w:val="16"/>
        </w:rPr>
      </w:pPr>
      <w:r w:rsidRPr="00410825">
        <w:rPr>
          <w:rStyle w:val="FootnoteReference"/>
          <w:sz w:val="16"/>
          <w:szCs w:val="16"/>
        </w:rPr>
        <w:footnoteRef/>
      </w:r>
      <w:r w:rsidRPr="00410825">
        <w:rPr>
          <w:sz w:val="16"/>
          <w:szCs w:val="16"/>
        </w:rPr>
        <w:t xml:space="preserve"> World Health Organisation (2007), </w:t>
      </w:r>
      <w:r w:rsidRPr="00410825">
        <w:rPr>
          <w:i/>
          <w:sz w:val="16"/>
          <w:szCs w:val="16"/>
        </w:rPr>
        <w:t>WHO global report on falls prevention in older age</w:t>
      </w:r>
      <w:r>
        <w:rPr>
          <w:iCs/>
          <w:sz w:val="16"/>
          <w:szCs w:val="16"/>
        </w:rPr>
        <w:t>, WHO, France</w:t>
      </w:r>
      <w:r w:rsidRPr="00410825">
        <w:rPr>
          <w:sz w:val="16"/>
          <w:szCs w:val="16"/>
        </w:rPr>
        <w:t>.</w:t>
      </w:r>
    </w:p>
  </w:footnote>
  <w:footnote w:id="8">
    <w:p w14:paraId="453C2E6C" w14:textId="77777777" w:rsidR="00FE0D3B" w:rsidRPr="00410825" w:rsidRDefault="00FE0D3B" w:rsidP="00FE0D3B">
      <w:pPr>
        <w:pStyle w:val="FootnoteText"/>
        <w:rPr>
          <w:sz w:val="16"/>
          <w:szCs w:val="16"/>
        </w:rPr>
      </w:pPr>
      <w:r w:rsidRPr="00410825">
        <w:rPr>
          <w:rStyle w:val="FootnoteReference"/>
          <w:sz w:val="16"/>
          <w:szCs w:val="16"/>
        </w:rPr>
        <w:footnoteRef/>
      </w:r>
      <w:r w:rsidRPr="00410825">
        <w:rPr>
          <w:sz w:val="16"/>
          <w:szCs w:val="16"/>
        </w:rPr>
        <w:t xml:space="preserve"> Xu D, Kane R, </w:t>
      </w:r>
      <w:r>
        <w:rPr>
          <w:sz w:val="16"/>
          <w:szCs w:val="16"/>
        </w:rPr>
        <w:t xml:space="preserve">and </w:t>
      </w:r>
      <w:r w:rsidRPr="00410825">
        <w:rPr>
          <w:sz w:val="16"/>
          <w:szCs w:val="16"/>
        </w:rPr>
        <w:t xml:space="preserve">Arling G </w:t>
      </w:r>
      <w:r>
        <w:rPr>
          <w:sz w:val="16"/>
          <w:szCs w:val="16"/>
        </w:rPr>
        <w:t xml:space="preserve">(2019), </w:t>
      </w:r>
      <w:r w:rsidRPr="00410825">
        <w:rPr>
          <w:sz w:val="16"/>
          <w:szCs w:val="16"/>
        </w:rPr>
        <w:t>Relationship between nursing home quality indicators and potentially preventable hospitalisation</w:t>
      </w:r>
      <w:r>
        <w:rPr>
          <w:sz w:val="16"/>
          <w:szCs w:val="16"/>
        </w:rPr>
        <w:t>,</w:t>
      </w:r>
      <w:r w:rsidRPr="00410825">
        <w:rPr>
          <w:sz w:val="16"/>
          <w:szCs w:val="16"/>
        </w:rPr>
        <w:t xml:space="preserve"> </w:t>
      </w:r>
      <w:r w:rsidRPr="003757B9">
        <w:rPr>
          <w:i/>
          <w:iCs/>
          <w:sz w:val="16"/>
          <w:szCs w:val="16"/>
        </w:rPr>
        <w:t>BMJ Quality &amp; Safety</w:t>
      </w:r>
      <w:r>
        <w:rPr>
          <w:sz w:val="16"/>
          <w:szCs w:val="16"/>
        </w:rPr>
        <w:t xml:space="preserve">, vol. </w:t>
      </w:r>
      <w:r w:rsidRPr="00410825">
        <w:rPr>
          <w:sz w:val="16"/>
          <w:szCs w:val="16"/>
        </w:rPr>
        <w:t>28(7)</w:t>
      </w:r>
      <w:r>
        <w:rPr>
          <w:sz w:val="16"/>
          <w:szCs w:val="16"/>
        </w:rPr>
        <w:t xml:space="preserve">, p. </w:t>
      </w:r>
      <w:r w:rsidRPr="00410825">
        <w:rPr>
          <w:sz w:val="16"/>
          <w:szCs w:val="16"/>
        </w:rPr>
        <w:t>524</w:t>
      </w:r>
      <w:r>
        <w:rPr>
          <w:sz w:val="16"/>
          <w:szCs w:val="16"/>
        </w:rPr>
        <w:t>–5</w:t>
      </w:r>
      <w:r w:rsidRPr="00410825">
        <w:rPr>
          <w:sz w:val="16"/>
          <w:szCs w:val="16"/>
        </w:rPr>
        <w:t>33.</w:t>
      </w:r>
    </w:p>
  </w:footnote>
  <w:footnote w:id="9">
    <w:p w14:paraId="3BA051C6" w14:textId="77777777" w:rsidR="00982B9E" w:rsidRDefault="00982B9E" w:rsidP="00982B9E">
      <w:pPr>
        <w:pStyle w:val="FootnoteText"/>
      </w:pPr>
      <w:r>
        <w:rPr>
          <w:rStyle w:val="FootnoteReference"/>
        </w:rPr>
        <w:footnoteRef/>
      </w:r>
      <w:r>
        <w:t xml:space="preserve"> </w:t>
      </w:r>
      <w:r w:rsidRPr="00C404FC">
        <w:rPr>
          <w:sz w:val="16"/>
          <w:szCs w:val="18"/>
        </w:rPr>
        <w:t xml:space="preserve">Collin C, Wade DT, Davies S, </w:t>
      </w:r>
      <w:r>
        <w:rPr>
          <w:sz w:val="16"/>
          <w:szCs w:val="18"/>
        </w:rPr>
        <w:t xml:space="preserve">and </w:t>
      </w:r>
      <w:r w:rsidRPr="00C404FC">
        <w:rPr>
          <w:sz w:val="16"/>
          <w:szCs w:val="18"/>
        </w:rPr>
        <w:t>Horne V</w:t>
      </w:r>
      <w:r>
        <w:rPr>
          <w:sz w:val="16"/>
          <w:szCs w:val="18"/>
        </w:rPr>
        <w:t xml:space="preserve"> (1988),</w:t>
      </w:r>
      <w:r w:rsidRPr="00C404FC">
        <w:rPr>
          <w:sz w:val="16"/>
          <w:szCs w:val="18"/>
        </w:rPr>
        <w:t xml:space="preserve"> The Barthel ADL Index: a reliability study</w:t>
      </w:r>
      <w:r>
        <w:rPr>
          <w:sz w:val="16"/>
          <w:szCs w:val="18"/>
        </w:rPr>
        <w:t>,</w:t>
      </w:r>
      <w:r w:rsidRPr="00C404FC">
        <w:rPr>
          <w:sz w:val="16"/>
          <w:szCs w:val="18"/>
        </w:rPr>
        <w:t xml:space="preserve"> </w:t>
      </w:r>
      <w:r w:rsidRPr="003757B9">
        <w:rPr>
          <w:i/>
          <w:iCs/>
          <w:sz w:val="16"/>
          <w:szCs w:val="18"/>
        </w:rPr>
        <w:t>International Disability Studies</w:t>
      </w:r>
      <w:r w:rsidRPr="00C404FC">
        <w:rPr>
          <w:sz w:val="16"/>
          <w:szCs w:val="18"/>
        </w:rPr>
        <w:t xml:space="preserve">; </w:t>
      </w:r>
      <w:r>
        <w:rPr>
          <w:sz w:val="16"/>
          <w:szCs w:val="18"/>
        </w:rPr>
        <w:t xml:space="preserve">vol. </w:t>
      </w:r>
      <w:r w:rsidRPr="00C404FC">
        <w:rPr>
          <w:sz w:val="16"/>
          <w:szCs w:val="18"/>
        </w:rPr>
        <w:t>10(2)</w:t>
      </w:r>
      <w:r>
        <w:rPr>
          <w:sz w:val="16"/>
          <w:szCs w:val="18"/>
        </w:rPr>
        <w:t xml:space="preserve">, p. </w:t>
      </w:r>
      <w:r w:rsidRPr="00C404FC">
        <w:rPr>
          <w:sz w:val="16"/>
          <w:szCs w:val="18"/>
        </w:rPr>
        <w:t>61–63.</w:t>
      </w:r>
    </w:p>
  </w:footnote>
  <w:footnote w:id="10">
    <w:p w14:paraId="5A3FC45D" w14:textId="77777777" w:rsidR="00DA2DAD" w:rsidRPr="007238DA" w:rsidRDefault="00DA2DAD" w:rsidP="00DA2DAD">
      <w:pPr>
        <w:pStyle w:val="FootnoteText"/>
        <w:rPr>
          <w:sz w:val="16"/>
          <w:szCs w:val="16"/>
          <w:lang w:val="en-US"/>
        </w:rPr>
      </w:pPr>
      <w:r w:rsidRPr="004B0C76">
        <w:rPr>
          <w:rStyle w:val="FootnoteReference"/>
          <w:sz w:val="16"/>
          <w:szCs w:val="16"/>
        </w:rPr>
        <w:footnoteRef/>
      </w:r>
      <w:r w:rsidRPr="004B0C76">
        <w:rPr>
          <w:sz w:val="16"/>
          <w:szCs w:val="16"/>
        </w:rPr>
        <w:t xml:space="preserve"> Van Damme N, Van den Bussche K, De Meyer D, Van Hecke A, Verhaeghe S, </w:t>
      </w:r>
      <w:r>
        <w:rPr>
          <w:sz w:val="16"/>
          <w:szCs w:val="16"/>
        </w:rPr>
        <w:t xml:space="preserve">and </w:t>
      </w:r>
      <w:r w:rsidRPr="004B0C76">
        <w:rPr>
          <w:sz w:val="16"/>
          <w:szCs w:val="16"/>
        </w:rPr>
        <w:t>Beeckman D</w:t>
      </w:r>
      <w:r>
        <w:rPr>
          <w:sz w:val="16"/>
          <w:szCs w:val="16"/>
        </w:rPr>
        <w:t>,</w:t>
      </w:r>
      <w:r w:rsidRPr="004B0C76">
        <w:rPr>
          <w:sz w:val="16"/>
          <w:szCs w:val="16"/>
        </w:rPr>
        <w:t xml:space="preserve"> </w:t>
      </w:r>
      <w:r>
        <w:rPr>
          <w:sz w:val="16"/>
          <w:szCs w:val="16"/>
        </w:rPr>
        <w:t xml:space="preserve">(2017), </w:t>
      </w:r>
      <w:r w:rsidRPr="004B0C76">
        <w:rPr>
          <w:sz w:val="16"/>
          <w:szCs w:val="16"/>
        </w:rPr>
        <w:t xml:space="preserve">Independent risk factors for the development of skin erosion due to incontinence (incontinence-associated dermatitis category 2) in nursing home residents: results from a multivariate </w:t>
      </w:r>
      <w:r w:rsidRPr="007238DA">
        <w:rPr>
          <w:sz w:val="16"/>
          <w:szCs w:val="16"/>
        </w:rPr>
        <w:t>binary regression analysis</w:t>
      </w:r>
      <w:r>
        <w:rPr>
          <w:sz w:val="16"/>
          <w:szCs w:val="16"/>
        </w:rPr>
        <w:t>,</w:t>
      </w:r>
      <w:r w:rsidRPr="007238DA">
        <w:rPr>
          <w:sz w:val="16"/>
          <w:szCs w:val="16"/>
        </w:rPr>
        <w:t xml:space="preserve"> </w:t>
      </w:r>
      <w:r w:rsidRPr="007815CD">
        <w:rPr>
          <w:i/>
          <w:iCs/>
          <w:sz w:val="16"/>
          <w:szCs w:val="16"/>
        </w:rPr>
        <w:t>International Wound Journal</w:t>
      </w:r>
      <w:r>
        <w:rPr>
          <w:sz w:val="16"/>
          <w:szCs w:val="16"/>
        </w:rPr>
        <w:t xml:space="preserve">, vol. </w:t>
      </w:r>
      <w:r w:rsidRPr="007238DA">
        <w:rPr>
          <w:sz w:val="16"/>
          <w:szCs w:val="16"/>
        </w:rPr>
        <w:t>14(5)</w:t>
      </w:r>
      <w:r>
        <w:rPr>
          <w:sz w:val="16"/>
          <w:szCs w:val="16"/>
        </w:rPr>
        <w:t xml:space="preserve">, p. </w:t>
      </w:r>
      <w:r w:rsidRPr="007238DA">
        <w:rPr>
          <w:sz w:val="16"/>
          <w:szCs w:val="16"/>
        </w:rPr>
        <w:t>801–</w:t>
      </w:r>
      <w:r>
        <w:rPr>
          <w:sz w:val="16"/>
          <w:szCs w:val="16"/>
        </w:rPr>
        <w:t>8</w:t>
      </w:r>
      <w:r w:rsidRPr="007238DA">
        <w:rPr>
          <w:sz w:val="16"/>
          <w:szCs w:val="16"/>
        </w:rPr>
        <w:t>10.</w:t>
      </w:r>
    </w:p>
  </w:footnote>
  <w:footnote w:id="11">
    <w:p w14:paraId="5B5CF994" w14:textId="77777777" w:rsidR="00DA2DAD" w:rsidRDefault="00DA2DAD" w:rsidP="00DA2DAD">
      <w:pPr>
        <w:pStyle w:val="FootnoteText"/>
      </w:pPr>
      <w:r w:rsidRPr="007238DA">
        <w:rPr>
          <w:rStyle w:val="FootnoteReference"/>
          <w:sz w:val="16"/>
          <w:szCs w:val="16"/>
        </w:rPr>
        <w:footnoteRef/>
      </w:r>
      <w:r w:rsidRPr="007238DA">
        <w:rPr>
          <w:sz w:val="16"/>
          <w:szCs w:val="16"/>
        </w:rPr>
        <w:t xml:space="preserve"> Beeckman D, Van den Bussche K, Alves P, Beele H, Ciprandi G, Coyer F, de Groot T, De Meyer D, Dunk AM, Fourie A, García-Molina P, Gray M, Iblasi A, Jelnes R, Johansen E, Karadağ A, LeBlanc K, Kis Dadara Z, Long MA, Meaume S, Pokorna A, Romanelli M, Ruppert S, Schoonhoven L, Smet S, Smith C, Steininger A, Stockmayr M, Van Damme N, Voegeli D, Van Hecke A, Verhaeghe S, Woo K and Kottner J</w:t>
      </w:r>
      <w:r>
        <w:rPr>
          <w:sz w:val="16"/>
          <w:szCs w:val="16"/>
        </w:rPr>
        <w:t xml:space="preserve"> (2017),</w:t>
      </w:r>
      <w:r w:rsidRPr="007238DA">
        <w:rPr>
          <w:sz w:val="16"/>
          <w:szCs w:val="16"/>
        </w:rPr>
        <w:t xml:space="preserve"> </w:t>
      </w:r>
      <w:hyperlink r:id="rId1" w:history="1">
        <w:r w:rsidRPr="003757B9">
          <w:rPr>
            <w:rStyle w:val="Hyperlink"/>
            <w:i/>
            <w:iCs/>
            <w:sz w:val="16"/>
            <w:szCs w:val="16"/>
          </w:rPr>
          <w:t>The Ghent Global IAD Categorisation Tool (GLOBIAD)</w:t>
        </w:r>
      </w:hyperlink>
      <w:r>
        <w:rPr>
          <w:sz w:val="16"/>
          <w:szCs w:val="16"/>
        </w:rPr>
        <w:t>,</w:t>
      </w:r>
      <w:r w:rsidRPr="007238DA">
        <w:rPr>
          <w:sz w:val="16"/>
          <w:szCs w:val="16"/>
        </w:rPr>
        <w:t xml:space="preserve"> Skin Integrity Research Group - Ghent University.</w:t>
      </w:r>
    </w:p>
  </w:footnote>
  <w:footnote w:id="12">
    <w:p w14:paraId="118B7B41" w14:textId="77777777" w:rsidR="00281EB7" w:rsidRPr="00C404FC" w:rsidRDefault="00281EB7" w:rsidP="00281EB7">
      <w:pPr>
        <w:pStyle w:val="FootnoteText"/>
        <w:rPr>
          <w:sz w:val="16"/>
          <w:szCs w:val="16"/>
        </w:rPr>
      </w:pPr>
      <w:r w:rsidRPr="0066088B">
        <w:rPr>
          <w:rStyle w:val="FootnoteReference"/>
          <w:sz w:val="16"/>
          <w:szCs w:val="16"/>
        </w:rPr>
        <w:footnoteRef/>
      </w:r>
      <w:r w:rsidRPr="0066088B">
        <w:rPr>
          <w:sz w:val="16"/>
          <w:szCs w:val="16"/>
        </w:rPr>
        <w:t xml:space="preserve"> Khadka, J, Ratcliffe, J, Chen, G, Kumaran, S, Milte, R, Hutchinson, C, Savvas, S </w:t>
      </w:r>
      <w:r>
        <w:rPr>
          <w:sz w:val="16"/>
          <w:szCs w:val="16"/>
        </w:rPr>
        <w:t>and</w:t>
      </w:r>
      <w:r w:rsidRPr="0066088B">
        <w:rPr>
          <w:sz w:val="16"/>
          <w:szCs w:val="16"/>
        </w:rPr>
        <w:t xml:space="preserve"> Batchelor, F (2020)</w:t>
      </w:r>
      <w:r>
        <w:rPr>
          <w:sz w:val="16"/>
          <w:szCs w:val="16"/>
        </w:rPr>
        <w:t>,</w:t>
      </w:r>
      <w:r w:rsidRPr="0066088B">
        <w:rPr>
          <w:sz w:val="16"/>
          <w:szCs w:val="16"/>
        </w:rPr>
        <w:t xml:space="preserve"> </w:t>
      </w:r>
      <w:r w:rsidRPr="007815CD">
        <w:rPr>
          <w:i/>
          <w:iCs/>
          <w:sz w:val="16"/>
          <w:szCs w:val="16"/>
        </w:rPr>
        <w:t>A new measure of quality of care in aged care: psychometric assessment, and validation of the Quality of Care Experience (QCE) questionnaire</w:t>
      </w:r>
      <w:r>
        <w:rPr>
          <w:sz w:val="16"/>
          <w:szCs w:val="16"/>
        </w:rPr>
        <w:t>,</w:t>
      </w:r>
      <w:r w:rsidRPr="0066088B">
        <w:rPr>
          <w:sz w:val="16"/>
          <w:szCs w:val="16"/>
        </w:rPr>
        <w:t xml:space="preserve"> Caring Futures Institute, Flinders University</w:t>
      </w:r>
      <w:r>
        <w:rPr>
          <w:sz w:val="16"/>
          <w:szCs w:val="16"/>
        </w:rPr>
        <w:t>, Adelaide</w:t>
      </w:r>
      <w:r w:rsidRPr="0066088B">
        <w:rPr>
          <w:sz w:val="16"/>
          <w:szCs w:val="16"/>
        </w:rPr>
        <w:t>.</w:t>
      </w:r>
    </w:p>
  </w:footnote>
  <w:footnote w:id="13">
    <w:p w14:paraId="55DD1D72" w14:textId="77777777" w:rsidR="00370858" w:rsidRPr="00A57FF5" w:rsidRDefault="00370858" w:rsidP="00370858">
      <w:pPr>
        <w:pStyle w:val="FootnoteText"/>
        <w:rPr>
          <w:sz w:val="16"/>
          <w:szCs w:val="16"/>
        </w:rPr>
      </w:pPr>
      <w:r w:rsidRPr="00A57FF5">
        <w:rPr>
          <w:rStyle w:val="FootnoteReference"/>
          <w:sz w:val="16"/>
          <w:szCs w:val="16"/>
        </w:rPr>
        <w:footnoteRef/>
      </w:r>
      <w:r w:rsidRPr="00A57FF5">
        <w:rPr>
          <w:sz w:val="16"/>
          <w:szCs w:val="16"/>
        </w:rPr>
        <w:t xml:space="preserve"> </w:t>
      </w:r>
      <w:r>
        <w:rPr>
          <w:sz w:val="16"/>
          <w:szCs w:val="16"/>
        </w:rPr>
        <w:t xml:space="preserve">Cleland, J, Hutchinson, C, </w:t>
      </w:r>
      <w:r w:rsidRPr="0066088B">
        <w:rPr>
          <w:sz w:val="16"/>
          <w:szCs w:val="16"/>
        </w:rPr>
        <w:t xml:space="preserve">McBain, C, Walker, R, Milte, R, Khadka, J </w:t>
      </w:r>
      <w:r>
        <w:rPr>
          <w:sz w:val="16"/>
          <w:szCs w:val="16"/>
        </w:rPr>
        <w:t>and</w:t>
      </w:r>
      <w:r w:rsidRPr="0066088B">
        <w:rPr>
          <w:sz w:val="16"/>
          <w:szCs w:val="16"/>
        </w:rPr>
        <w:t xml:space="preserve"> Ratcliffe, J (2020)</w:t>
      </w:r>
      <w:r>
        <w:rPr>
          <w:sz w:val="16"/>
          <w:szCs w:val="16"/>
        </w:rPr>
        <w:t>,</w:t>
      </w:r>
      <w:r w:rsidRPr="0066088B">
        <w:rPr>
          <w:sz w:val="16"/>
          <w:szCs w:val="16"/>
        </w:rPr>
        <w:t xml:space="preserve"> Developing dimensions for a preference-based quality of life instrument for older people receiving aged care services in the community, </w:t>
      </w:r>
      <w:r w:rsidRPr="007815CD">
        <w:rPr>
          <w:i/>
          <w:iCs/>
          <w:sz w:val="16"/>
          <w:szCs w:val="16"/>
        </w:rPr>
        <w:t>Quality of Life Research</w:t>
      </w:r>
      <w:r w:rsidRPr="0066088B">
        <w:rPr>
          <w:sz w:val="16"/>
          <w:szCs w:val="16"/>
        </w:rPr>
        <w:t xml:space="preserve">, </w:t>
      </w:r>
      <w:r>
        <w:rPr>
          <w:sz w:val="16"/>
          <w:szCs w:val="16"/>
        </w:rPr>
        <w:t xml:space="preserve">p. </w:t>
      </w:r>
      <w:r w:rsidRPr="0066088B">
        <w:rPr>
          <w:sz w:val="16"/>
          <w:szCs w:val="16"/>
        </w:rPr>
        <w:t>1</w:t>
      </w:r>
      <w:r>
        <w:rPr>
          <w:sz w:val="16"/>
          <w:szCs w:val="16"/>
        </w:rPr>
        <w:t>–</w:t>
      </w:r>
      <w:r w:rsidRPr="0066088B">
        <w:rPr>
          <w:sz w:val="16"/>
          <w:szCs w:val="16"/>
        </w:rPr>
        <w:t>11.</w:t>
      </w:r>
    </w:p>
  </w:footnote>
  <w:footnote w:id="14">
    <w:p w14:paraId="7AABAF58" w14:textId="77777777" w:rsidR="00F02C0F" w:rsidRPr="00BA4E03" w:rsidRDefault="00F02C0F" w:rsidP="00F02C0F">
      <w:pPr>
        <w:pStyle w:val="FootnoteText"/>
        <w:rPr>
          <w:lang w:val="en-US"/>
        </w:rPr>
      </w:pPr>
      <w:r>
        <w:rPr>
          <w:rStyle w:val="FootnoteReference"/>
        </w:rPr>
        <w:footnoteRef/>
      </w:r>
      <w:r>
        <w:t xml:space="preserve"> </w:t>
      </w:r>
      <w:r w:rsidRPr="00462AC7">
        <w:rPr>
          <w:sz w:val="16"/>
          <w:szCs w:val="16"/>
        </w:rPr>
        <w:t>Mahoney F</w:t>
      </w:r>
      <w:r>
        <w:rPr>
          <w:sz w:val="16"/>
          <w:szCs w:val="16"/>
        </w:rPr>
        <w:t xml:space="preserve"> and</w:t>
      </w:r>
      <w:r w:rsidRPr="00462AC7">
        <w:rPr>
          <w:sz w:val="16"/>
          <w:szCs w:val="16"/>
        </w:rPr>
        <w:t xml:space="preserve"> Barthel DW (1965), Functional evaluation: the Barthel Index, </w:t>
      </w:r>
      <w:r w:rsidRPr="00462AC7">
        <w:rPr>
          <w:i/>
          <w:iCs/>
          <w:sz w:val="16"/>
          <w:szCs w:val="16"/>
        </w:rPr>
        <w:t>Maryland State Medical Journal</w:t>
      </w:r>
      <w:r>
        <w:rPr>
          <w:i/>
          <w:iCs/>
          <w:sz w:val="16"/>
          <w:szCs w:val="16"/>
        </w:rPr>
        <w:t>, v</w:t>
      </w:r>
      <w:r w:rsidRPr="00462AC7">
        <w:rPr>
          <w:sz w:val="16"/>
          <w:szCs w:val="16"/>
        </w:rPr>
        <w:t>ol. 14, p. 61–65.</w:t>
      </w:r>
    </w:p>
  </w:footnote>
  <w:footnote w:id="15">
    <w:p w14:paraId="2772B0D1" w14:textId="77777777" w:rsidR="00F02C0F" w:rsidRPr="00462AC7" w:rsidRDefault="00F02C0F" w:rsidP="00F02C0F">
      <w:pPr>
        <w:pStyle w:val="FootnoteText"/>
        <w:rPr>
          <w:sz w:val="16"/>
          <w:szCs w:val="16"/>
          <w:lang w:val="en-US"/>
        </w:rPr>
      </w:pPr>
      <w:r w:rsidRPr="00462AC7">
        <w:rPr>
          <w:rStyle w:val="FootnoteReference"/>
          <w:sz w:val="16"/>
          <w:szCs w:val="16"/>
        </w:rPr>
        <w:footnoteRef/>
      </w:r>
      <w:r w:rsidRPr="00462AC7">
        <w:rPr>
          <w:sz w:val="16"/>
          <w:szCs w:val="16"/>
        </w:rPr>
        <w:t xml:space="preserve"> Wade DT and Collin C (1988), The Barthel ADL Index: a standard measure of physical disability, </w:t>
      </w:r>
      <w:r w:rsidRPr="00462AC7">
        <w:rPr>
          <w:i/>
          <w:iCs/>
          <w:sz w:val="16"/>
          <w:szCs w:val="16"/>
        </w:rPr>
        <w:t>International Disability Studies</w:t>
      </w:r>
      <w:r>
        <w:rPr>
          <w:sz w:val="16"/>
          <w:szCs w:val="16"/>
        </w:rPr>
        <w:t xml:space="preserve">, </w:t>
      </w:r>
      <w:r w:rsidRPr="00462AC7">
        <w:rPr>
          <w:sz w:val="16"/>
          <w:szCs w:val="16"/>
        </w:rPr>
        <w:t>vol.</w:t>
      </w:r>
      <w:r>
        <w:rPr>
          <w:sz w:val="16"/>
          <w:szCs w:val="16"/>
        </w:rPr>
        <w:t> </w:t>
      </w:r>
      <w:r w:rsidRPr="00462AC7">
        <w:rPr>
          <w:sz w:val="16"/>
          <w:szCs w:val="16"/>
        </w:rPr>
        <w:t>10(2), p.64–67.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48D8D" w14:textId="651CFDE7" w:rsidR="00EB46B5" w:rsidRDefault="00652E6D">
    <w:pPr>
      <w:pStyle w:val="Header"/>
    </w:pPr>
    <w:r>
      <w:rPr>
        <w:noProof/>
      </w:rPr>
      <mc:AlternateContent>
        <mc:Choice Requires="wps">
          <w:drawing>
            <wp:anchor distT="0" distB="0" distL="0" distR="0" simplePos="0" relativeHeight="251658244" behindDoc="0" locked="0" layoutInCell="1" allowOverlap="1" wp14:anchorId="24456D46" wp14:editId="253985DB">
              <wp:simplePos x="635" y="635"/>
              <wp:positionH relativeFrom="page">
                <wp:align>center</wp:align>
              </wp:positionH>
              <wp:positionV relativeFrom="page">
                <wp:align>top</wp:align>
              </wp:positionV>
              <wp:extent cx="609600" cy="485775"/>
              <wp:effectExtent l="0" t="0" r="0" b="9525"/>
              <wp:wrapNone/>
              <wp:docPr id="118814724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DCE0140" w14:textId="2312D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4456D46" id="_x0000_t202" coordsize="21600,21600" o:spt="202" path="m,l,21600r21600,l21600,xe">
              <v:stroke joinstyle="miter"/>
              <v:path gradientshapeok="t" o:connecttype="rect"/>
            </v:shapetype>
            <v:shape id="Text Box 2" o:spid="_x0000_s1026" type="#_x0000_t202" alt="OFFICIAL" style="position:absolute;margin-left:0;margin-top:0;width:48pt;height:38.2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filled="f" stroked="f">
              <v:textbox style="mso-fit-shape-to-text:t" inset="0,15pt,0,0">
                <w:txbxContent>
                  <w:p w14:paraId="3DCE0140" w14:textId="2312D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39976" w14:textId="2A0319AF" w:rsidR="008E0C77" w:rsidRDefault="00652E6D" w:rsidP="005C4B58">
    <w:pPr>
      <w:pStyle w:val="Headertext"/>
      <w:tabs>
        <w:tab w:val="left" w:pos="3516"/>
      </w:tabs>
      <w:spacing w:after="180"/>
      <w:jc w:val="left"/>
    </w:pPr>
    <w:r>
      <w:rPr>
        <w:noProof/>
        <w:lang w:eastAsia="en-AU"/>
      </w:rPr>
      <mc:AlternateContent>
        <mc:Choice Requires="wps">
          <w:drawing>
            <wp:anchor distT="0" distB="0" distL="0" distR="0" simplePos="0" relativeHeight="251658245" behindDoc="0" locked="0" layoutInCell="1" allowOverlap="1" wp14:anchorId="53FD0E0A" wp14:editId="5DD83812">
              <wp:simplePos x="635" y="635"/>
              <wp:positionH relativeFrom="page">
                <wp:align>center</wp:align>
              </wp:positionH>
              <wp:positionV relativeFrom="page">
                <wp:align>top</wp:align>
              </wp:positionV>
              <wp:extent cx="609600" cy="485775"/>
              <wp:effectExtent l="0" t="0" r="0" b="9525"/>
              <wp:wrapNone/>
              <wp:docPr id="201281181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0218E4D" w14:textId="225CD1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FD0E0A" id="_x0000_t202" coordsize="21600,21600" o:spt="202" path="m,l,21600r21600,l21600,xe">
              <v:stroke joinstyle="miter"/>
              <v:path gradientshapeok="t" o:connecttype="rect"/>
            </v:shapetype>
            <v:shape id="Text Box 3" o:spid="_x0000_s1027" type="#_x0000_t202" alt="OFFICIAL" style="position:absolute;margin-left:0;margin-top:0;width:48pt;height:38.2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r9JCwIAABwEAAAOAAAAZHJzL2Uyb0RvYy54bWysU8Fu2zAMvQ/YPwi6L3aKJW2NOEXWIsOA&#10;oC2QDj0rshQbkERBUmJnXz9KtpO222nYRaZJ6pF8fFrcdVqRo3C+AVPS6SSnRBgOVWP2Jf35sv5y&#10;Q4kPzFRMgRElPQlP75afPy1aW4grqEFVwhEEMb5obUnrEGyRZZ7XQjM/ASsMBiU4zQL+un1WOdYi&#10;ulbZVZ7PsxZcZR1w4T16H/ogXSZ8KQUPT1J6EYgqKfYW0unSuYtntlywYu+YrRs+tMH+oQvNGoNF&#10;z1APLDBycM0fULrhDjzIMOGgM5Cy4SLNgNNM8w/TbGtmRZoFyfH2TJP/f7D88bi1z46E7ht0uMBI&#10;SGt94dEZ5+mk0/GLnRKMI4WnM22iC4Sjc57fznOMcAx9vZldX88iSna5bJ0P3wVoEo2SOtxKIosd&#10;Nz70qWNKrGVg3SiVNqPMOwdiRk926TBaodt1pKnedL+D6oRDOej37S1fN1h6w3x4Zg4XjN2iaMMT&#10;HlJBW1IYLEpqcL/+5o/5yDtGKWlRMCU1qGhK1A+D+4jaSsb0Np9FMtzo3o2GOeh7QBlO8UVYnsyY&#10;F9RoSgf6FeW8ioUwxAzHciUNo3kfeuXic+BitUpJKCPLwsZsLY/Qka7I5Uv3ypwdCA+4qUcY1cSK&#10;D7z3ufGmt6tDQPbTUiK1PZED4yjBtNbhuUSNv/1PWZdHvfwNAAD//wMAUEsDBBQABgAIAAAAIQBj&#10;55O92QAAAAMBAAAPAAAAZHJzL2Rvd25yZXYueG1sTI/BTsMwEETvSPyDtUjcqBOkBEizqSqkHnor&#10;pXB2420SiNdR7LahX8/CBS4jjWY187ZcTK5XJxpD5xkhnSWgiGtvO24Qdq+ru0dQIRq2pvdMCF8U&#10;YFFdX5WmsP7ML3TaxkZJCYfCILQxDoXWoW7JmTDzA7FkBz86E8WOjbajOUu56/V9kuTamY5loTUD&#10;PbdUf26PDqHLlj6m9LZefby71KeXzTq7bBBvb6blHFSkKf4dww++oEMlTHt/ZBtUjyCPxF+V7CkX&#10;t0d4yDPQVan/s1ffAAAA//8DAFBLAQItABQABgAIAAAAIQC2gziS/gAAAOEBAAATAAAAAAAAAAAA&#10;AAAAAAAAAABbQ29udGVudF9UeXBlc10ueG1sUEsBAi0AFAAGAAgAAAAhADj9If/WAAAAlAEAAAsA&#10;AAAAAAAAAAAAAAAALwEAAF9yZWxzLy5yZWxzUEsBAi0AFAAGAAgAAAAhAPW2v0kLAgAAHAQAAA4A&#10;AAAAAAAAAAAAAAAALgIAAGRycy9lMm9Eb2MueG1sUEsBAi0AFAAGAAgAAAAhAGPnk73ZAAAAAwEA&#10;AA8AAAAAAAAAAAAAAAAAZQQAAGRycy9kb3ducmV2LnhtbFBLBQYAAAAABAAEAPMAAABrBQAAAAA=&#10;" filled="f" stroked="f">
              <v:textbox style="mso-fit-shape-to-text:t" inset="0,15pt,0,0">
                <w:txbxContent>
                  <w:p w14:paraId="00218E4D" w14:textId="225CD1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8240" behindDoc="1" locked="0" layoutInCell="1" allowOverlap="1" wp14:anchorId="52C11533" wp14:editId="0C015CF7">
          <wp:simplePos x="0" y="0"/>
          <wp:positionH relativeFrom="page">
            <wp:align>right</wp:align>
          </wp:positionH>
          <wp:positionV relativeFrom="page">
            <wp:posOffset>-3067050</wp:posOffset>
          </wp:positionV>
          <wp:extent cx="7559040" cy="11439525"/>
          <wp:effectExtent l="0" t="0" r="3810" b="9525"/>
          <wp:wrapNone/>
          <wp:docPr id="1509273433" name="Picture 15092734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040" cy="11439525"/>
                  </a:xfrm>
                  <a:prstGeom prst="rect">
                    <a:avLst/>
                  </a:prstGeom>
                </pic:spPr>
              </pic:pic>
            </a:graphicData>
          </a:graphic>
          <wp14:sizeRelH relativeFrom="page">
            <wp14:pctWidth>0</wp14:pctWidth>
          </wp14:sizeRelH>
          <wp14:sizeRelV relativeFrom="page">
            <wp14:pctHeight>0</wp14:pctHeight>
          </wp14:sizeRelV>
        </wp:anchor>
      </w:drawing>
    </w:r>
    <w:r w:rsidR="005C4B5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69A1B" w14:textId="39B5FFCA" w:rsidR="00CA79CF" w:rsidRDefault="00F91AFC" w:rsidP="00205A93">
    <w:pPr>
      <w:pStyle w:val="Header"/>
      <w:tabs>
        <w:tab w:val="clear" w:pos="4513"/>
        <w:tab w:val="clear" w:pos="9026"/>
        <w:tab w:val="center" w:pos="4535"/>
      </w:tabs>
    </w:pPr>
    <w:r>
      <w:rPr>
        <w:noProof/>
      </w:rPr>
      <w:drawing>
        <wp:inline distT="0" distB="0" distL="0" distR="0" wp14:anchorId="1622B689" wp14:editId="6071DB17">
          <wp:extent cx="2003720" cy="749300"/>
          <wp:effectExtent l="0" t="0" r="0" b="0"/>
          <wp:docPr id="152835604" name="Picture 1" descr="Logo - Australian Government Department of Health, Disability and Ag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35604" name="Picture 1" descr="Logo - Australian Government Department of Health, Disability and Ageing"/>
                  <pic:cNvPicPr/>
                </pic:nvPicPr>
                <pic:blipFill>
                  <a:blip r:embed="rId1"/>
                  <a:stretch>
                    <a:fillRect/>
                  </a:stretch>
                </pic:blipFill>
                <pic:spPr>
                  <a:xfrm>
                    <a:off x="0" y="0"/>
                    <a:ext cx="2024453" cy="757053"/>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4ADC" w14:textId="39585896" w:rsidR="008C5AEE" w:rsidRPr="00607259" w:rsidRDefault="00652E6D">
    <w:pPr>
      <w:pStyle w:val="Header"/>
    </w:pPr>
    <w:r>
      <w:rPr>
        <w:noProof/>
      </w:rPr>
      <mc:AlternateContent>
        <mc:Choice Requires="wps">
          <w:drawing>
            <wp:anchor distT="0" distB="0" distL="0" distR="0" simplePos="0" relativeHeight="251658246" behindDoc="0" locked="0" layoutInCell="1" allowOverlap="1" wp14:anchorId="0D4B47D7" wp14:editId="76EE5D4E">
              <wp:simplePos x="635" y="635"/>
              <wp:positionH relativeFrom="page">
                <wp:align>center</wp:align>
              </wp:positionH>
              <wp:positionV relativeFrom="page">
                <wp:align>top</wp:align>
              </wp:positionV>
              <wp:extent cx="609600" cy="485775"/>
              <wp:effectExtent l="0" t="0" r="0" b="9525"/>
              <wp:wrapNone/>
              <wp:docPr id="197959954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C745519" w14:textId="65F158F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4B47D7" id="_x0000_t202" coordsize="21600,21600" o:spt="202" path="m,l,21600r21600,l21600,xe">
              <v:stroke joinstyle="miter"/>
              <v:path gradientshapeok="t" o:connecttype="rect"/>
            </v:shapetype>
            <v:shape id="Text Box 5" o:spid="_x0000_s1030" type="#_x0000_t202" alt="OFFICIAL" style="position:absolute;margin-left:0;margin-top:0;width:48pt;height:38.2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MeCDA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j9DqoTDeVh2Hdwct1Q6Y0I+Cw8LZi6JdHi&#10;Ex3aQFdyOFuc1eB//M0f84l3inLWkWBKbknRnJlvlvYRtZWM6W0+i2T40b0bDXto74FkOKUX4WQy&#10;Yx6a0dQe2leS8yoWopCwksqVHEfzHgfl0nOQarVKSSQjJ3Bjt05G6EhX5PKlfxXenQlH2tQjjGoS&#10;xTveh9x4M7jVAYn9tJRI7UDkmXGSYFrr+blEjf/6n7Iuj3r5E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s9MeCDAIAABwEAAAO&#10;AAAAAAAAAAAAAAAAAC4CAABkcnMvZTJvRG9jLnhtbFBLAQItABQABgAIAAAAIQBj55O92QAAAAMB&#10;AAAPAAAAAAAAAAAAAAAAAGYEAABkcnMvZG93bnJldi54bWxQSwUGAAAAAAQABADzAAAAbAUAAAAA&#10;" filled="f" stroked="f">
              <v:textbox style="mso-fit-shape-to-text:t" inset="0,15pt,0,0">
                <w:txbxContent>
                  <w:p w14:paraId="0C745519" w14:textId="65F158F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4CFCEE2" w14:textId="77777777" w:rsidR="008C5AEE" w:rsidRPr="00607259" w:rsidRDefault="008C5AEE">
    <w:pPr>
      <w:pStyle w:val="Header"/>
    </w:pPr>
    <w:r w:rsidRPr="00607259">
      <w:rPr>
        <w:noProof/>
      </w:rPr>
      <w:drawing>
        <wp:inline distT="0" distB="0" distL="0" distR="0" wp14:anchorId="781DAB07" wp14:editId="25371917">
          <wp:extent cx="504000" cy="504000"/>
          <wp:effectExtent l="0" t="0" r="0" b="0"/>
          <wp:docPr id="858531079" name="Picture 85853107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E7FD0" w14:textId="5EBA0173" w:rsidR="008C5AEE" w:rsidRPr="00447A18" w:rsidRDefault="008C5AE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D30AA" w14:textId="578D49A2" w:rsidR="008C5AEE" w:rsidRDefault="00C52221">
    <w:pPr>
      <w:pStyle w:val="Header"/>
    </w:pPr>
    <w:r>
      <w:rPr>
        <w:noProof/>
      </w:rPr>
      <w:drawing>
        <wp:anchor distT="0" distB="0" distL="114300" distR="114300" simplePos="0" relativeHeight="251658243" behindDoc="1" locked="0" layoutInCell="1" allowOverlap="1" wp14:anchorId="2353DDFA" wp14:editId="624EBB58">
          <wp:simplePos x="0" y="0"/>
          <wp:positionH relativeFrom="margin">
            <wp:posOffset>-444045</wp:posOffset>
          </wp:positionH>
          <wp:positionV relativeFrom="paragraph">
            <wp:posOffset>821774</wp:posOffset>
          </wp:positionV>
          <wp:extent cx="7121962" cy="7720641"/>
          <wp:effectExtent l="0" t="0" r="3175" b="0"/>
          <wp:wrapNone/>
          <wp:docPr id="50148271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33580"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784" cy="772803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11146" w14:textId="2391D7D4" w:rsidR="00121731" w:rsidRPr="00447A18" w:rsidRDefault="00652E6D" w:rsidP="00984F92">
    <w:pPr>
      <w:pStyle w:val="Header"/>
      <w:jc w:val="right"/>
    </w:pPr>
    <w:r>
      <w:rPr>
        <w:noProof/>
      </w:rPr>
      <mc:AlternateContent>
        <mc:Choice Requires="wps">
          <w:drawing>
            <wp:anchor distT="0" distB="0" distL="0" distR="0" simplePos="0" relativeHeight="251658247" behindDoc="0" locked="0" layoutInCell="1" allowOverlap="1" wp14:anchorId="2D11AFF7" wp14:editId="3461591A">
              <wp:simplePos x="635" y="635"/>
              <wp:positionH relativeFrom="page">
                <wp:align>center</wp:align>
              </wp:positionH>
              <wp:positionV relativeFrom="page">
                <wp:align>top</wp:align>
              </wp:positionV>
              <wp:extent cx="609600" cy="485775"/>
              <wp:effectExtent l="0" t="0" r="0" b="9525"/>
              <wp:wrapNone/>
              <wp:docPr id="9971040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0E09A1D" w14:textId="7BDAADE7" w:rsidR="00652E6D" w:rsidRPr="0037774B" w:rsidRDefault="00652E6D" w:rsidP="0037774B">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11AFF7" id="_x0000_t202" coordsize="21600,21600" o:spt="202" path="m,l,21600r21600,l21600,xe">
              <v:stroke joinstyle="miter"/>
              <v:path gradientshapeok="t" o:connecttype="rect"/>
            </v:shapetype>
            <v:shape id="Text Box 7" o:spid="_x0000_s1031" type="#_x0000_t202" alt="OFFICIAL" style="position:absolute;left:0;text-align:left;margin-left:0;margin-top:0;width:48pt;height:38.2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3W/DAIAABw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6qSp7rRs4HqQEN5OO47OLlsqPRKBHwWnhZM3ZJo&#10;8YkObaArOZwszmrwv97zx3zinaKcdSSYkltSNGfmh6V9RG0lY3ybTyIZfnBvBsPu2nsgGY7pRTiZ&#10;zJiHZjC1h/aV5LyIhSgkrKRyJcfBvMejcuk5SLVYpCSSkRO4smsnI3SkK3L50r8K706EI23qEQY1&#10;ieIN78fceDO4xQ6J/bSUC5EnxkmCaa2n5xI1/ud/yro86vlvAA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BBS3W/DAIAABwEAAAO&#10;AAAAAAAAAAAAAAAAAC4CAABkcnMvZTJvRG9jLnhtbFBLAQItABQABgAIAAAAIQBj55O92QAAAAMB&#10;AAAPAAAAAAAAAAAAAAAAAGYEAABkcnMvZG93bnJldi54bWxQSwUGAAAAAAQABADzAAAAbAUAAAAA&#10;" filled="f" stroked="f">
              <v:textbox style="mso-fit-shape-to-text:t" inset="0,15pt,0,0">
                <w:txbxContent>
                  <w:p w14:paraId="50E09A1D" w14:textId="7BDAADE7" w:rsidR="00652E6D" w:rsidRPr="0037774B" w:rsidRDefault="00652E6D" w:rsidP="0037774B">
                    <w:pPr>
                      <w:spacing w:after="0"/>
                      <w:rPr>
                        <w:rFonts w:ascii="Aptos" w:eastAsia="Aptos" w:hAnsi="Aptos" w:cs="Aptos"/>
                        <w:noProof/>
                        <w:color w:val="FF0000"/>
                        <w:sz w:val="24"/>
                      </w:rPr>
                    </w:pPr>
                  </w:p>
                </w:txbxContent>
              </v:textbox>
              <w10:wrap anchorx="page" anchory="page"/>
            </v:shape>
          </w:pict>
        </mc:Fallback>
      </mc:AlternateContent>
    </w:r>
    <w:r w:rsidR="00121731" w:rsidRPr="00447A18">
      <w:rPr>
        <w:noProof/>
      </w:rPr>
      <w:drawing>
        <wp:inline distT="0" distB="0" distL="0" distR="0" wp14:anchorId="5D2F0FF3" wp14:editId="7183B40B">
          <wp:extent cx="504000" cy="504000"/>
          <wp:effectExtent l="0" t="0" r="0" b="0"/>
          <wp:docPr id="433819823" name="Picture 4338198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5BE076A1" w14:textId="77777777" w:rsidR="00121731" w:rsidRPr="00447A18" w:rsidRDefault="0012173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5857C" w14:textId="177F0BF4" w:rsidR="00EF7024" w:rsidRPr="00447A18" w:rsidRDefault="003453F6" w:rsidP="00984F92">
    <w:pPr>
      <w:pStyle w:val="Header"/>
      <w:jc w:val="right"/>
    </w:pPr>
    <w:r w:rsidRPr="00447A18">
      <w:rPr>
        <w:noProof/>
      </w:rPr>
      <w:drawing>
        <wp:inline distT="0" distB="0" distL="0" distR="0" wp14:anchorId="7F88ECEA" wp14:editId="7FFA5672">
          <wp:extent cx="504000" cy="504000"/>
          <wp:effectExtent l="0" t="0" r="0" b="0"/>
          <wp:docPr id="1366858954" name="Picture 136685895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p w14:paraId="75A9A246" w14:textId="1734440D" w:rsidR="00EF7024" w:rsidRPr="00447A18" w:rsidRDefault="005E2C17" w:rsidP="005E2C17">
    <w:pPr>
      <w:pStyle w:val="Header"/>
      <w:tabs>
        <w:tab w:val="clear" w:pos="4513"/>
        <w:tab w:val="clear" w:pos="9026"/>
        <w:tab w:val="left" w:pos="8580"/>
      </w:tabs>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59A53" w14:textId="6722CF7F" w:rsidR="00DD331A" w:rsidRPr="00447A18" w:rsidRDefault="00DD331A" w:rsidP="00984F92">
    <w:pPr>
      <w:pStyle w:val="Header"/>
      <w:jc w:val="right"/>
    </w:pPr>
    <w:r w:rsidRPr="00447A18">
      <w:rPr>
        <w:noProof/>
      </w:rPr>
      <w:drawing>
        <wp:inline distT="0" distB="0" distL="0" distR="0" wp14:anchorId="290ED5A9" wp14:editId="3D7F3964">
          <wp:extent cx="504000" cy="504000"/>
          <wp:effectExtent l="0" t="0" r="0" b="0"/>
          <wp:docPr id="1914442685" name="Picture 191444268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56DE4BCD" w14:textId="77777777" w:rsidR="00DD331A" w:rsidRPr="00447A18" w:rsidRDefault="00DD331A" w:rsidP="005E2C17">
    <w:pPr>
      <w:pStyle w:val="Header"/>
      <w:tabs>
        <w:tab w:val="clear" w:pos="4513"/>
        <w:tab w:val="clear" w:pos="9026"/>
        <w:tab w:val="left" w:pos="8580"/>
      </w:tabs>
    </w:pPr>
    <w: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49407" w14:textId="3BEF533F" w:rsidR="00EF7024" w:rsidRPr="00447A18" w:rsidRDefault="00652E6D">
    <w:pPr>
      <w:pStyle w:val="Header"/>
    </w:pPr>
    <w:r>
      <w:rPr>
        <w:noProof/>
      </w:rPr>
      <mc:AlternateContent>
        <mc:Choice Requires="wps">
          <w:drawing>
            <wp:anchor distT="0" distB="0" distL="0" distR="0" simplePos="0" relativeHeight="251658248" behindDoc="0" locked="0" layoutInCell="1" allowOverlap="1" wp14:anchorId="67597EFC" wp14:editId="2C5BEC93">
              <wp:simplePos x="635" y="635"/>
              <wp:positionH relativeFrom="page">
                <wp:align>center</wp:align>
              </wp:positionH>
              <wp:positionV relativeFrom="page">
                <wp:align>top</wp:align>
              </wp:positionV>
              <wp:extent cx="609600" cy="485775"/>
              <wp:effectExtent l="0" t="0" r="0" b="9525"/>
              <wp:wrapNone/>
              <wp:docPr id="1527466132"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7D73845" w14:textId="1696A59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97EFC" id="_x0000_t202" coordsize="21600,21600" o:spt="202" path="m,l,21600r21600,l21600,xe">
              <v:stroke joinstyle="miter"/>
              <v:path gradientshapeok="t" o:connecttype="rect"/>
            </v:shapetype>
            <v:shape id="Text Box 10" o:spid="_x0000_s1032" type="#_x0000_t202" alt="OFFICIAL" style="position:absolute;margin-left:0;margin-top:0;width:48pt;height:38.2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qL5DQIAABw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kbH7HVQnGsrDsO/g5Lqh0hsR8Fl4WjB1S6LF&#10;Jzq0ga7kcLY4q8H/+Js/5hPvFOWsI8GU3JKiOTPfLO0jaisZ09t8Fsnwo3s3GvbQ3gPJcEovwslk&#10;xjw0o6k9tK8k51UsRCFhJZUrOY7mPQ7Kpecg1WqVkkhGTuDGbp2M0JGuyOVL/yq8OxOOtKlHGNUk&#10;ine8D7nxZnCrAxL7aSmR2oHIM+MkwbTW83OJGv/1P2VdHvXyJ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9oqi+Q0CAAAcBAAA&#10;DgAAAAAAAAAAAAAAAAAuAgAAZHJzL2Uyb0RvYy54bWxQSwECLQAUAAYACAAAACEAY+eTvdkAAAAD&#10;AQAADwAAAAAAAAAAAAAAAABnBAAAZHJzL2Rvd25yZXYueG1sUEsFBgAAAAAEAAQA8wAAAG0FAAAA&#10;AA==&#10;" filled="f" stroked="f">
              <v:textbox style="mso-fit-shape-to-text:t" inset="0,15pt,0,0">
                <w:txbxContent>
                  <w:p w14:paraId="77D73845" w14:textId="1696A59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9E7B1" w14:textId="58FEC102" w:rsidR="00887B25" w:rsidRPr="00447A18" w:rsidRDefault="00887B25" w:rsidP="00984F92">
    <w:pPr>
      <w:pStyle w:val="Header"/>
      <w:jc w:val="right"/>
    </w:pPr>
    <w:r w:rsidRPr="00447A18">
      <w:rPr>
        <w:noProof/>
      </w:rPr>
      <w:drawing>
        <wp:inline distT="0" distB="0" distL="0" distR="0" wp14:anchorId="33FAF32A" wp14:editId="403F5759">
          <wp:extent cx="504000" cy="504000"/>
          <wp:effectExtent l="0" t="0" r="0" b="0"/>
          <wp:docPr id="1929589536" name="Picture 19295895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pic:spPr>
              </pic:pic>
            </a:graphicData>
          </a:graphic>
        </wp:inline>
      </w:drawing>
    </w:r>
  </w:p>
  <w:p w14:paraId="481A4CA3" w14:textId="77777777" w:rsidR="00887B25" w:rsidRPr="00447A18" w:rsidRDefault="00887B25" w:rsidP="005E2C17">
    <w:pPr>
      <w:pStyle w:val="Header"/>
      <w:tabs>
        <w:tab w:val="clear" w:pos="4513"/>
        <w:tab w:val="clear" w:pos="9026"/>
        <w:tab w:val="left" w:pos="8580"/>
      </w:tabs>
    </w:pPr>
    <w:r>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CEBF0" w14:textId="048BD197" w:rsidR="00EC58C9" w:rsidRPr="00447A18" w:rsidRDefault="00C6372A" w:rsidP="00984F92">
    <w:pPr>
      <w:pStyle w:val="Header"/>
      <w:jc w:val="right"/>
    </w:pPr>
    <w:r w:rsidRPr="00C321C4">
      <w:rPr>
        <w:noProof/>
      </w:rPr>
      <mc:AlternateContent>
        <mc:Choice Requires="wpg">
          <w:drawing>
            <wp:anchor distT="0" distB="0" distL="114300" distR="114300" simplePos="0" relativeHeight="251658242" behindDoc="0" locked="0" layoutInCell="1" allowOverlap="1" wp14:anchorId="4A99CF01" wp14:editId="02F43ABE">
              <wp:simplePos x="0" y="0"/>
              <wp:positionH relativeFrom="column">
                <wp:posOffset>5510852</wp:posOffset>
              </wp:positionH>
              <wp:positionV relativeFrom="paragraph">
                <wp:posOffset>160020</wp:posOffset>
              </wp:positionV>
              <wp:extent cx="503555" cy="503555"/>
              <wp:effectExtent l="0" t="0" r="0" b="0"/>
              <wp:wrapNone/>
              <wp:docPr id="713990634" name="Group 10" descr="Falls and major injury icon"/>
              <wp:cNvGraphicFramePr/>
              <a:graphic xmlns:a="http://schemas.openxmlformats.org/drawingml/2006/main">
                <a:graphicData uri="http://schemas.microsoft.com/office/word/2010/wordprocessingGroup">
                  <wpg:wgp>
                    <wpg:cNvGrpSpPr/>
                    <wpg:grpSpPr>
                      <a:xfrm>
                        <a:off x="0" y="0"/>
                        <a:ext cx="503555" cy="503555"/>
                        <a:chOff x="0" y="0"/>
                        <a:chExt cx="1091279" cy="1091279"/>
                      </a:xfrm>
                    </wpg:grpSpPr>
                    <pic:pic xmlns:pic="http://schemas.openxmlformats.org/drawingml/2006/picture">
                      <pic:nvPicPr>
                        <pic:cNvPr id="1478199833" name="Picture 1478199833"/>
                        <pic:cNvPicPr>
                          <a:picLocks noChangeAspect="1"/>
                        </pic:cNvPicPr>
                      </pic:nvPicPr>
                      <pic:blipFill>
                        <a:blip r:embed="rId1"/>
                        <a:stretch>
                          <a:fillRect/>
                        </a:stretch>
                      </pic:blipFill>
                      <pic:spPr>
                        <a:xfrm>
                          <a:off x="0" y="0"/>
                          <a:ext cx="1091279" cy="1091279"/>
                        </a:xfrm>
                        <a:prstGeom prst="rect">
                          <a:avLst/>
                        </a:prstGeom>
                      </pic:spPr>
                    </pic:pic>
                    <pic:pic xmlns:pic="http://schemas.openxmlformats.org/drawingml/2006/picture">
                      <pic:nvPicPr>
                        <pic:cNvPr id="538893137" name="Picture 538893137"/>
                        <pic:cNvPicPr>
                          <a:picLocks noChangeAspect="1"/>
                        </pic:cNvPicPr>
                      </pic:nvPicPr>
                      <pic:blipFill>
                        <a:blip r:embed="rId2"/>
                        <a:stretch>
                          <a:fillRect/>
                        </a:stretch>
                      </pic:blipFill>
                      <pic:spPr>
                        <a:xfrm>
                          <a:off x="237764" y="249956"/>
                          <a:ext cx="615749" cy="62794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F2E488" id="Group 10" o:spid="_x0000_s1026" alt="Falls and major injury icon" style="position:absolute;margin-left:433.95pt;margin-top:12.6pt;width:39.65pt;height:39.65pt;z-index:251658242;mso-width-relative:margin;mso-height-relative:margin" coordsize="10912,10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jyY+eQIAAGAHAAAOAAAAZHJzL2Uyb0RvYy54bWzUVduO2jAQfa/Uf7D8&#10;voQQAiQCVlXpokqrLurlA4zjJNbGF9nm9vcdO4HlUqmr1b7sA2Em9sycOT4ZT+/3okFbZixXcobj&#10;Xh8jJqkquKxm+M/vh7sJRtYRWZBGSTbDB2bx/fzzp+lO52ygatUUzCBIIm2+0zNcO6fzKLK0ZoLY&#10;ntJMwmKpjCAOXFNFhSE7yC6aaNDvj6KdMoU2ijJr4e2iXcTzkL8sGXVPZWmZQ80MAzYXniY81/4Z&#10;zackrwzRNacdDPIGFIJwCUVPqRbEEbQx/CaV4NQoq0rXo0pEqiw5ZaEH6CbuX3WzNGqjQy9Vvqv0&#10;iSag9oqnN6elP7ZLo3/plQEmdroCLoLne9mXRvh/QIn2gbLDiTK2d4jCy7SfpGmKEYWlzg6U0hp4&#10;v4mi9bcuLu5n8WCctYFHByKjY9noAozmNIdfxwBYNwz8XykQ5TaG4S6JeFUOQczzRt/BYWni+Jo3&#10;3B2C8OBYPCi5XXG6Mq0DZK4M4gV8CMPxJM6ySZJgJIkA4cM2Xx2drUC7PoWPanMQ3+Ojos8WSfW1&#10;JrJiX6wGDUNCr9TocntwLwCsG64feNP4U/N21yro/Uov/2Cr1eJC0Y1g0rUfl2ENdK2krbm2GJmc&#10;iTWD9sz3IgAiuXWGOVr7giUU/glg21M8LQSUL8B8Cxbk9lqBHbURFHZ0zoUCpBnrlkwJ5A0ABxjg&#10;dEhOto+2Q3Pc0nHYAgjIAE97DGB8GHmlyWSSJXEyvlbXy8KHFtegncsnDb2DuAbJeDwaYgRzajDM&#10;snTUljjOsVGcjofdOBrBYBoGCKdp9B4iCxMNxngYct2V4++Jcx/s84tx/hcAAP//AwBQSwMECgAA&#10;AAAAAAAhAOF8QYW+CQAAvgkAABQAAABkcnMvbWVkaWEvaW1hZ2UxLnBuZ4lQTkcNChoKAAAADUlI&#10;RFIAAACzAAAAswgDAAABgs3tVwAAAAFzUkdCAK7OHOkAAAAEZ0FNQQAAsY8L/GEFAAAAgVBMVEUA&#10;AAAAj9cAkdEAkNQAkdQAkNMAj9QAkNMAkdQAkNQAkNUAj9QAlNQAj9MAj9MAj9IAj9MAj9IAktIA&#10;j9QAj9MAkNQAkNMAkNQAj9MAkNUAkdQAkdUAkNQAkNMAkNQAkNMAkNQAkNMAkNIAkdUAkNQAj88A&#10;kNQAkNIAkdQAn98AkNMrF/wkAAAAK3RSTlMAIDjvp/cw/0j//+gYQPD4+FAoYHCP/v6An///r7e/&#10;WMfPaIfXEN94lwjnMWQaLAAAAAlwSFlzAAAXEQAAFxEByibzPwAACI9JREFUeF7tnWt7ojwQhrHW&#10;Unhtu7rVIrZYtbXV//8D3yQ8IIccYRC4rr2/bDKMYzbmMEkm1LtySCKkCoQBQD4FshTIGBBkQFoV&#10;Zw+QKaKSz5g4RrqEXF0tD7xXJCp4JyQqeCskKijty+VndTnPSBZZM7nsA1wsefCUymsPIK48eISQ&#10;AxFDfGURIf1GpkiUzJHKSYQyBwIBRIIvyLwNBCBMpTtkc9LiIFNgJ5WK70WqxL1UytTxb4U+xHK5&#10;8n8pk8vFXFrowCCVVvUh5EDCuIMEHJloW9QsExQ76DuEMpQ9qs7Ox0MZ0MmoNKwaW+gJINMCVe8X&#10;eQOp8h45Ez5XlnV9OVwdSRtenbR9Y92VKPR2C7wHJGyIncrNqvwTKQt4hSNpJh3hkDHxIJQ97z/k&#10;tUCXA4maExTBG8RSKrqcH1XvwfM6n9VJdoIHas5RkhxZezOzCYrlYTOiBihdCfMJpAY0KnzgaRll&#10;exH9sQIeSan9j9d4IGcPLQCpkpI6ZBoKfhskWqDq2XXN3DFA3sBnqmw7DqbayBi5cOUIGSPiN0Xa&#10;At7WkbTB856QsoC5OUhZ4aZ99rZI2bDxdJNqlb1TSQIn2xcn24mT9s6xvhXuvxTXduKgPXXSZsoO&#10;6k7a6Zw2R85ANkQgawDKduov0PW8CSQ6oMoxOilYeYBnSBVUpwe93wGlK0s8kAGVEnhU44jnFeTm&#10;8VDCd2km1k6uKbmjGga/EDlx94HPc/xgyxcln8V1aBPYSl4/7q2g6IbtzBVc9C5MhaWhsBXifFFv&#10;4Mx+E2e20oV9Getptsb6HibkOC0f6kgcXRC5TD5SQvm61X6dpqW2bcLGkQY/nhThGRWBnASYBBAS&#10;UawUiMi4dlAICMlsI0tKavkeOUr8dKRHjhhuuWXnVuHmF7nBXAvp3nJ74oXYNOuEpKuq5iOsizfs&#10;RietWvDl/SBFzqa7xsfmYaTIYV3mbycNeyscK2SI4ZZtlx1OxPCnNk5umBX5bs2ltQNSBYYZM2Lb&#10;MCtw2EU1U/FEdnRNsL76wYPWwFyJlXa71ZIExqqc2tYKPxFV0Wb0jnWGOU5HBUWwMajn2bleNCdS&#10;Nb7wGRvW3OVwYj7DRzWwTpydFjhzN1UseJnR2QJK7fg+JMmFm5wmyatkudKGpyhKOFFkubK14UdS&#10;50endbmMR1bTsobIa58fQDdk/qVdq8fBaQlNN+z2of9C256FtBLqhPXTEC3flnY5oWzVrMLVIzZt&#10;e2XMHQqc4lcPz+UojsINyI+2SriPowLzYFrZOXTBcOLXxr/R7Ga13btRn4BCoTmqUuNxG2CpAh62&#10;wZeaptnGqu1hsSGIxuuNa5FtRFt6jOr49IemyBxYBISLuXQFlwMpDbAp2JMutortAyIqrj+i9fa/&#10;JddCQ0BHNqC+I0+GnxUaeUpSw3d0bTnnICzTr8EZwjLStHDDDnEE9oTcJ0u6qIwuN2O7tOwSiOZA&#10;fPCOnVRz4L+Tj0Y5XVXzP8tl/lku8s9ykVFa7uxoqOFi2IifeI8deBsctzBrB/zujoXYDNvNpMI3&#10;jhdI0yIWb0jTIjzoF2RI4Ybrt1raE+IQBFlKUsMdONDZkQLdmjsj35whLzTs8s1KUvzC9r/YaacD&#10;VgUQ0VDap1rRLenjyukYxBTAYgbdgXJtW3dFFMElOSk0xKTaAmsl8KgdsFWGopMr9lzb/4rKTfm2&#10;a0PN4You9teM9lyvzdhkOoZ0PvJI8S0iS7/0d2XkrCW7w3WazLiSW89Snt3mmNiiJjIenWrb7SRv&#10;Yx0grApWUGPjssfay6BqDvyjWn6g2YBf9VF6oI9etuBRxNNUWstXi4PjMk9Rkh50JsmR8CjdiuVT&#10;9JtMxbdLSO6jhdW55014eP0Q0QGxthn5fhCmTSGhDExwZrni7mDo6E34oo9MNzcv+YM4dGjl+/AP&#10;72niVswsCKNlWZWf3KMp3LhjY4jLnGADq/BT20s3Snas+ZKe9uX4b8Hsp3VMT43jH/IKLsOsb+xd&#10;ADOPz0FIvjavsw1e3MJ5lCw/gyaeXjPegkv7qecvfafTw3pMowt1OR1tmuphPfKjacs+f7Cfqh/C&#10;4GR+n0EdVuJW81xL4uDkHIm56q2OM+IgcRqyWc8bAG/8qocly1nVxe+LtX6X4MrqxqObjtBquTkh&#10;2gOjw+hpH3sdLeQYIkZJ73+QobtfPbd6104fKPfV7oYyXNSIETpVwzYAvB+k1/uHXeRQVuhhF5k3&#10;j9p64G7gReZUCj0ZQZHjykTucl+pP2bFpcDvCKqZU3A+ht7/MuLrScXZ4qrZMIjzCbH5+0RuD04s&#10;xlPNfGpJK3pM1YyK/n4ZRwfM4BW9G8mgkcHDhu4H64HK4dfzRtQDU5be4wAXgDq2wc/IRg3OffOb&#10;6L3R4TtbOuM0Ei+0BHVo3S3o8KU7nTHK9jzGcWNs47PPPLuxuUg+c5LOIyvzloc0Fl+uOQZ4JN9h&#10;ZBXNT2m7eC1Vl4hYj3GNdumrtMawV3cFe3a9nMQ3ws93v1zexNIvhffhHiAaOtviYfLHSNbexbfr&#10;ngd3+CrDZ0vuAk8jWH3XTlQUf5RqQEhOroZfaEng+dALLY2VX/E4scGiCO8froe3VcfcdfSOiNas&#10;dZc+voe52zHTXzFKBjhQn0wxa4tgPah5fG1ze+n8OaiqvtiFM7Kqxgf6xqqSQb+xolf2LvG53/ve&#10;J5g4mLq+/HIy7buum1ymeFDenuocNh83vbYy2fdU19M2Qf23jzX342DfJMa8xGF2Q9eJfZPirwo5&#10;ct7wVcJNqP8B2uYs910Xmw2tBFdTKszfxU/XFZ96360x52jWQXUzl4z0plWdCd9GpSo3t/N+m3uy&#10;8yN/lXXcxmdlQxpj0+zV1I2ZRPw4NHTfNROOzOW3o/ZrwVOUhtMbeye/eSyU9qsF/fXGJpy1t7s5&#10;/IY3yeDref8DfvqnnZ7sFs4AAAAASUVORK5CYIJQSwMECgAAAAAAAAAhAFOYghupBwAAqQcAABQA&#10;AABkcnMvbWVkaWEvaW1hZ2UyLnBuZ4lQTkcNChoKAAAADUlIRFIAAABlAAAAZwgDAAABWW1MYAAA&#10;AAFzUkdCAK7OHOkAAAAEZ0FNQQAAsY8L/GEFAAAAY1BMVEUAAAD+/v7////+/v7+/v7+/v7////+&#10;/v7+/v7+/v7////+/v7+/v7+/v7+/v7+/v7////+/v7////+/v7////////////+/v7////+/v7/&#10;///+/v7////+/v7////+/v7+/v6E3beWAAAAIXRSTlMAr0BIt79QWMfPYGjXcN/neO+A9/8IEIcY&#10;jyCXKJ8wOKddBLMRAAAACXBIWXMAABcRAAAXEQHKJvM/AAAGoklEQVRYR7WZ2WLjKgyGM2mTtknr&#10;NI6dZun2/k85Wn5AwuCSnjnfRQwSNpsQgiyYo/wGhoF/NK05zWzkIVpJLF6HmGH5iXMrZFmwI30s&#10;zcmPlP2DhBLL4YncDjlku+GJfj+RW6zxFOQLQUO5b/epbfjEn0FLgmE42CzXKIQBoeQr/VxCTp/g&#10;KeSv+gxZPENhzdp3uQZNHYyU2bAK5aOqH174caTGyq99Zxh0FOS97GMqE+4gyhDdYnGnD4/oEpAK&#10;FyOhFmsiQNmsuOU+vSlQLlnCfpAJDriilMYsADY+mhwmr67HcwK9sQ8pfQL+lkrCMxA1f/JagqY3&#10;XXAfgV4JE0WwnGYyED78xvLhS9JgGJ61uB8Y4kWlAkQBkcmUima5EWmC2isq/v2GDIjmS35p9UIo&#10;QBawqxeikFKhIPm3kL5qQrj6gpbHMxvJPXIe+WDlRa+hDGaacLVNyiFFOBWl1bqYkXId0tlL7i2v&#10;UZ2OozjHCbyahyH5TGEjy70GOyzBWMoD55EuoMYgQCJrLc5NCe4xgER90ztykZVp/rsUida9shlD&#10;x2Kkma++HyUhCq+LTBWnUHwYHiHKESXSF/h2Yabn+tIUaCugUMa07x5a+8PhQ8ZUX2CwKKW5H5qu&#10;IeUF+obtX+YuLGSJdQ4nlMpQ55SgxfWIJINSGbZBg84wof6nOp7Qpj04MG5ySUJeoKZT39KibUEX&#10;IGPd0zwXWTtC0U19rAgf3yhw2rlDJsKcIOtQTRy+RHDUBdWnapBzqMZ4s8hZNcg54jBNpkDdUeFr&#10;zCk4q513GyKjrW2G5bpfrfp+iSzzXp9/Cgb7T6Qa+ZZG+E+O/cS9GSh6FWwZnri6u9ZAiYGA4Wxl&#10;vIi0ZlJ/pKn1WqS0EL2FjdBKiFqIr0iuYJqBuO8MD5BIZs7DybYkQOAyERrDFNqFtaW7G9aFC4oY&#10;FiJJ6D6zlTSMeDpaLNUiyga2pdtacf2LHOnI8VnERBgHi1TvDiYaqCpl6xIV0sS7cZu1NcL7Ruwj&#10;hzeBfcV/E6Jne7+kfZOYW1T2y4ZqfM2gTA60RZYok1HvChEWI1twMs04Xuf7Qr/EYa5k2CYhkQgO&#10;/oiRIaUFsaM4TRPrTMg8KVk3vY1YUIAYo6mBmg+AuswZhTxraCuglAe6yMZ9pWirct6LqLNIXrFY&#10;jYk8TZx2xHCX9lXXMrcb0hG9Znqx6ZMQa203HQfemFsyOeIQOEy4H7pZgzasJQzDnls5upfQLY2B&#10;4CeC72PccW8OeFgGkgbieitY45bjpZX1zWCEo0LWoPJS5APVNBiAkyhFbGIlhZ0sHGeQtcBIkTOo&#10;vHggUU125CZCcFUwO0SMyBmC+ys4LFUU/EtYi9N3dABK/QwObLJIqgNg/FzeBpWW47S41fh9OF2I&#10;lfhEw8ktmMFjqyk7PTAu++vqo9/Y7bi65icsNdwYupeS+f0TxtgvpqsHpZ8SLrUfXSx28Qtl15rs&#10;ZuZMWSU/NxLFz5ziblprxQzh9OQo7JUpHq0dc+eYjBczXRdpz979xj7Coc6R31aYUc3ujlrx+7Jw&#10;8M21N4y1uCNxWpaW9WjvCISdG3hrHd1Puyp2g64wqu8uonXNXZpoei7qCoSVV568F1R0+DBOdOuq&#10;mL1aCsS4sGlNfZ19Da2XHGMMjH+o5u47hdCBfbNHTMuvWs1DCk0sN93V4E6DeJrOzUPBoJnD262L&#10;MFXjTgN35R7QOPW3hIORVM3wRP59vDvnwb6jvgXME29gmmiOAXMmJ5VZfuHiQWE7YTpzzkr87LWq&#10;ZPV017WYUbEav06OWmbXt+0wpyWTWZD3ZsohlTmmsy9jXdEtFHdNxK1ZFeDxZ/c5pXjQpPBsrMyl&#10;0M1cRJUJt8qOilOw7M83hQJFC2jjcIO3y/39lPtNyUqE5lkyB/ESjzCsZbnTzY515qqBXZ/hcs3d&#10;VRaUzFGxp+fi9cwYdnKhPfgvWsBu9oy+Fivc3+aNxvQfgzBfxa8JJ1xmjzW3uS9dbP43sDoPOORv&#10;0LvD9Ze+62fusiXU/ftOhV54fuMjZ6gsvn9dDXHcFjzK/zM/l6sfuqaTkj9/zd5BJ1IITNT+JbZk&#10;p7zGYTbRXNtx3FyiMY3hnWtci0PJjKfxLzLXuBbfmEULjXNjLzmaDuTm0p7pmozTWUBTgDtmYUNT&#10;Pc4C2gLco7vlIQfc4KK2KCu0nDQZe5Rn9oW7Vo/746f5fDO+5h7xab5LdgBuOkUdt5MDx/O5+j8M&#10;LuyI3+yip4e31eQUtTpP15JGtNOderH4C/ckEA4ELbp7AAAAAElFTkSuQmCCUEsDBBQABgAIAAAA&#10;IQACrzRs4QAAAAoBAAAPAAAAZHJzL2Rvd25yZXYueG1sTI9Na4NAEIbvhf6HZQq9Nas25sO4hhDa&#10;nkKgSaHkttGJStxZcTdq/n2np/Y2wzy887zpejSN6LFztSUF4SQAgZTboqZSwdfx/WUBwnlNhW4s&#10;oYI7Olhnjw+pTgo70Cf2B18KDiGXaAWV920ipcsrNNpNbIvEt4vtjPa8dqUsOj1wuGlkFAQzaXRN&#10;/KHSLW4rzK+Hm1HwMehh8xq+9bvrZXs/HeP99y5EpZ6fxs0KhMfR/8Hwq8/qkLHT2d6ocKJRsJjN&#10;l4wqiOIIBAPL6ZyHM5PBNAaZpfJ/hewH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HY8mPnkCAABgBwAADgAAAAAAAAAAAAAAAAA6AgAAZHJzL2Uy&#10;b0RvYy54bWxQSwECLQAKAAAAAAAAACEA4XxBhb4JAAC+CQAAFAAAAAAAAAAAAAAAAADfBAAAZHJz&#10;L21lZGlhL2ltYWdlMS5wbmdQSwECLQAKAAAAAAAAACEAU5iCG6kHAACpBwAAFAAAAAAAAAAAAAAA&#10;AADPDgAAZHJzL21lZGlhL2ltYWdlMi5wbmdQSwECLQAUAAYACAAAACEAAq80bOEAAAAKAQAADwAA&#10;AAAAAAAAAAAAAACqFgAAZHJzL2Rvd25yZXYueG1sUEsBAi0AFAAGAAgAAAAhAC5s8ADFAAAApQEA&#10;ABkAAAAAAAAAAAAAAAAAuBcAAGRycy9fcmVscy9lMm9Eb2MueG1sLnJlbHNQSwUGAAAAAAcABwC+&#10;AQAAtB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78199833" o:spid="_x0000_s1027" type="#_x0000_t75" style="position:absolute;width:10912;height:10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STjyQAAAOMAAAAPAAAAZHJzL2Rvd25yZXYueG1sRE9La8JA&#10;EL4X+h+WKfRWN9FYk9RVrFAo9GJ9oMchO3nQ7GzIrhr/fVco9Djfe+bLwbTiQr1rLCuIRxEI4sLq&#10;hisF+93HSwrCeWSNrWVScCMHy8Xjwxxzba/8TZetr0QIYZejgtr7LpfSFTUZdCPbEQeutL1BH86+&#10;krrHawg3rRxH0as02HBoqLGjdU3Fz/ZsFLzfDi4rk9P5WBw362QXl9OvRir1/DSs3kB4Gvy/+M/9&#10;qcP8ZJbGWZZOJnD/KQAgF78AAAD//wMAUEsBAi0AFAAGAAgAAAAhANvh9svuAAAAhQEAABMAAAAA&#10;AAAAAAAAAAAAAAAAAFtDb250ZW50X1R5cGVzXS54bWxQSwECLQAUAAYACAAAACEAWvQsW78AAAAV&#10;AQAACwAAAAAAAAAAAAAAAAAfAQAAX3JlbHMvLnJlbHNQSwECLQAUAAYACAAAACEAzfEk48kAAADj&#10;AAAADwAAAAAAAAAAAAAAAAAHAgAAZHJzL2Rvd25yZXYueG1sUEsFBgAAAAADAAMAtwAAAP0CAAAA&#10;AA==&#10;">
                <v:imagedata r:id="rId3" o:title=""/>
              </v:shape>
              <v:shape id="Picture 538893137" o:spid="_x0000_s1028" type="#_x0000_t75" style="position:absolute;left:2377;top:2499;width:6158;height:6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rCywAAAOIAAAAPAAAAZHJzL2Rvd25yZXYueG1sRI9BT8JA&#10;FITvJv6HzTPxJlusSK0sBDWgJxIoxOtL99kWu2/r7grl37skJB4nM/NNZjLrTSsO5HxjWcFwkIAg&#10;Lq1uuFKwLRZ3GQgfkDW2lknBiTzMptdXE8y1PfKaDptQiQhhn6OCOoQul9KXNRn0A9sRR+/LOoMh&#10;SldJ7fAY4aaV90nyKA02HBdq7Oi1pvJ782sU7B+Wycimb/PPn9OLe19hsd+tC6Vub/r5M4hAffgP&#10;X9ofWsEozbKndJiO4Xwp3gE5/QMAAP//AwBQSwECLQAUAAYACAAAACEA2+H2y+4AAACFAQAAEwAA&#10;AAAAAAAAAAAAAAAAAAAAW0NvbnRlbnRfVHlwZXNdLnhtbFBLAQItABQABgAIAAAAIQBa9CxbvwAA&#10;ABUBAAALAAAAAAAAAAAAAAAAAB8BAABfcmVscy8ucmVsc1BLAQItABQABgAIAAAAIQDiAWrCywAA&#10;AOIAAAAPAAAAAAAAAAAAAAAAAAcCAABkcnMvZG93bnJldi54bWxQSwUGAAAAAAMAAwC3AAAA/wIA&#10;AAAA&#10;">
                <v:imagedata r:id="rId4" o:title=""/>
              </v:shape>
            </v:group>
          </w:pict>
        </mc:Fallback>
      </mc:AlternateContent>
    </w:r>
  </w:p>
  <w:p w14:paraId="18741BB0" w14:textId="01E0D976" w:rsidR="00EC58C9" w:rsidRPr="00447A18" w:rsidRDefault="00EC58C9" w:rsidP="00C321C4">
    <w:pPr>
      <w:pStyle w:val="Header"/>
      <w:tabs>
        <w:tab w:val="clear" w:pos="4513"/>
        <w:tab w:val="clear" w:pos="9026"/>
        <w:tab w:val="left" w:pos="8580"/>
        <w:tab w:val="right" w:pos="9638"/>
      </w:tabs>
    </w:pPr>
    <w:r>
      <w:tab/>
    </w:r>
    <w:r w:rsidR="00C321C4">
      <w:tab/>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D1E2" w14:textId="76EEF309" w:rsidR="008C5AEE" w:rsidRPr="00447A18" w:rsidRDefault="00282630" w:rsidP="00282630">
    <w:pPr>
      <w:pStyle w:val="Header"/>
      <w:jc w:val="right"/>
    </w:pPr>
    <w:r w:rsidRPr="0071148A">
      <w:rPr>
        <w:noProof/>
      </w:rPr>
      <mc:AlternateContent>
        <mc:Choice Requires="wpg">
          <w:drawing>
            <wp:inline distT="0" distB="0" distL="0" distR="0" wp14:anchorId="772741DE" wp14:editId="47EE8F9D">
              <wp:extent cx="504000" cy="504000"/>
              <wp:effectExtent l="0" t="0" r="0" b="0"/>
              <wp:docPr id="828629353" name="Group 11" descr="Medication management icon"/>
              <wp:cNvGraphicFramePr/>
              <a:graphic xmlns:a="http://schemas.openxmlformats.org/drawingml/2006/main">
                <a:graphicData uri="http://schemas.microsoft.com/office/word/2010/wordprocessingGroup">
                  <wpg:wgp>
                    <wpg:cNvGrpSpPr/>
                    <wpg:grpSpPr>
                      <a:xfrm>
                        <a:off x="0" y="0"/>
                        <a:ext cx="504000" cy="504000"/>
                        <a:chOff x="0" y="0"/>
                        <a:chExt cx="1091279" cy="1091279"/>
                      </a:xfrm>
                    </wpg:grpSpPr>
                    <pic:pic xmlns:pic="http://schemas.openxmlformats.org/drawingml/2006/picture">
                      <pic:nvPicPr>
                        <pic:cNvPr id="2114724666" name="Picture 2114724666"/>
                        <pic:cNvPicPr>
                          <a:picLocks noChangeAspect="1"/>
                        </pic:cNvPicPr>
                      </pic:nvPicPr>
                      <pic:blipFill>
                        <a:blip r:embed="rId1"/>
                        <a:stretch>
                          <a:fillRect/>
                        </a:stretch>
                      </pic:blipFill>
                      <pic:spPr>
                        <a:xfrm>
                          <a:off x="0" y="0"/>
                          <a:ext cx="1091279" cy="1091279"/>
                        </a:xfrm>
                        <a:prstGeom prst="rect">
                          <a:avLst/>
                        </a:prstGeom>
                      </pic:spPr>
                    </pic:pic>
                    <pic:pic xmlns:pic="http://schemas.openxmlformats.org/drawingml/2006/picture">
                      <pic:nvPicPr>
                        <pic:cNvPr id="55357500" name="Picture 55357500"/>
                        <pic:cNvPicPr>
                          <a:picLocks noChangeAspect="1"/>
                        </pic:cNvPicPr>
                      </pic:nvPicPr>
                      <pic:blipFill>
                        <a:blip r:embed="rId2"/>
                        <a:stretch>
                          <a:fillRect/>
                        </a:stretch>
                      </pic:blipFill>
                      <pic:spPr>
                        <a:xfrm>
                          <a:off x="210328" y="213376"/>
                          <a:ext cx="670618" cy="664522"/>
                        </a:xfrm>
                        <a:prstGeom prst="rect">
                          <a:avLst/>
                        </a:prstGeom>
                      </pic:spPr>
                    </pic:pic>
                  </wpg:wgp>
                </a:graphicData>
              </a:graphic>
            </wp:inline>
          </w:drawing>
        </mc:Choice>
        <mc:Fallback>
          <w:pict>
            <v:group w14:anchorId="2CE11DC6" id="Group 11" o:spid="_x0000_s1026" alt="Medication management icon" style="width:39.7pt;height:39.7pt;mso-position-horizontal-relative:char;mso-position-vertical-relative:line" coordsize="10912,109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f6/weQIAAF4HAAAOAAAAZHJzL2Uyb0RvYy54bWzUVclu2zAQvRfoPxC8&#10;x1psy41gOyjqxigQNEaXD6ApSiIiLiDpJX/fIbXUS4EGQS45mOaInOGbN4/D+d1RNGjPjOVKLnAy&#10;ijFikqqCy2qBf/+6v/mEkXVEFqRRki3wM7P4bvnxw/ygc5aqWjUFMwiCSJsf9ALXzuk8iiytmSB2&#10;pDSTsFgqI4gD01RRYcgBoosmSuM4iw7KFNooyqyFr6t2ES9D/LJk1D2WpWUONQsM2FwYTRi3foyW&#10;c5JXhuia0w4GeQUKQbiEQ4dQK+II2hl+FUpwapRVpRtRJSJVlpyykANkk8QX2ayN2umQS5UfKj3Q&#10;BNRe8PTqsPT7fm30T70xwMRBV8BFsHwux9II/w8o0TFQ9jxQxo4OUfg4jSdxDMRSWOrmgVJaA+9X&#10;XrT+2vkl8W2Szm5bx94Az6g/NjoDoznN4dcxALMrBv6vFPByO8NwF0S8KIYg5mmnb6BYmji+5Q13&#10;z0F4UBYPSu43nG5MawCZG4N4scBpkkxm6STLMowkESB82OZPRycrkK4P4b3aGMTn+KDok0VSfamJ&#10;rNhnq0HDcLO8UqPz7cE8A7BtuL7nTeOr5uddqqD3C738g61WiytFd4JJ114uwxrIWklbc20xMjkT&#10;WwbpmW9FAERy6wxztPYHlnDwDwDbVnFYCCj/AvMpWJDbSwXWayMorDdOhQKkGevWTAnkJwAOMEB1&#10;SE72D7ZD02/pOGwBBGSApy0DTN6NvKbT8XQ29ffuXFzD93ctrbTtyoOC3kBaaRKPU3iKoEulyXg8&#10;y9oj+i6WzeIsgWXfxbJsMk0DhKEXvYXEQj+DJh5aXPfg+Ffi1Ib56bO4/AMAAP//AwBQSwMECgAA&#10;AAAAAAAhAEfsx+JTCQAAUwkAABQAAABkcnMvbWVkaWEvaW1hZ2UxLnBuZ4lQTkcNChoKAAAADUlI&#10;RFIAAACzAAAAswgDAAABgs3tVwAAAAFzUkdCAK7OHOkAAAAEZ0FNQQAAsY8L/GEFAAAAdVBMVEUA&#10;AAAAS5AAS5AAS5AAS48ATJAATJAATJIASpQAS48AP58ATJAATZAAS5AATJEASo8AT48ATJAATI8A&#10;TI8ATJAAT48ASpEATJAATJAATJAATJAAS5EATJAATZEAS5EATJAATJAATJEAS48AS48AS5AAS48A&#10;TY8+EvLdAAAAJ3RSTlMAWMfXcI/+KBiACJ//76cwELf4UL8gSM9o33iH5ziX9///6ECv8GBgDSI2&#10;AAAACXBIWXMAABcRAAAXEQHKJvM/AAAINElEQVR4Xu2da3uiPBCGqa0HPLS24qlqJa/d/f8/8c3h&#10;QYGcIRG4rr0/7CbDmKYxhMnMhCYPDlmKUom8AHUBZALIKBAUQFoXFxdQKaOTX6mYoFxBra6X58kb&#10;CjWSIwo1kjEKNbTtq+VzfT/nKJaZULnqA0ysuHATcukCxLULOwgZEFH4jyzDpWtUyqTZDKU7GVdm&#10;QMCBiPMKWbKAACyF9AXVO6I7qJR4UUr5z0WpwrtSStXxf40uxGq59rdUydViJpXlQlqXQ8iAhHKB&#10;BJyoiJQ1q9BrD34hVKG9o2SkaVEGOgW1iSVBoMeBzAhUkx/ULQjlPWpWmLLq1tdAtVFy4c1LO7eO&#10;XYXS3e5A8oGCC/Q7QsmJJBmh5AAbcBTtiBUOFRsfXDlJ/kPdCHQZkOg5QhFMIFZS02V845IErsuM&#10;6g/ZLS7omadZdqLzzU51ktEnogEoPVjeHyAS0KjxiatV9PMFCmVwRYn0Gxu/nHwPLQCploo6ZAZK&#10;dhskRqCauN2ad8MAdQsjoey6DgptVKycmXKKih2fpsVcR9GFJLmh5AA1c1Bywk97rraNNSy82t57&#10;aeuMHDVnL+3MS/vFSzvRmf9KfOeJh/bKS5sqe6h7aYtn2gw1C8USgaoFKLupf0E3SbaQmIAqw26k&#10;QFHwB0IdUCsw2x1QejDFBRVQqYBLEidcr6FuHhcVrKFRYHi4Cu6G6jL/gciLyyc+LyBL+s+ovA9t&#10;At3Jm9e9MRT9cLbgz2YTpsbU0tka5L6pt+Cxh3hAlBv7Ku6P2TqTdzShxmv7IKMwdEHzHhcs1fvW&#10;RmMsI7lNvPYvZrhlVAbyIKBJAGEgyoMCUTAeNygEASnaRjUoouV31IIiVnpUAsNabnlz6/Czi/yg&#10;poXX0uwO2XCnWRSyWEPNVlgfa9iPOLOa8ar3d7RlEW/y0ecwSsGht8zfKBObcMMKlcCwll23HV4Q&#10;2FOL8ENy99acIQgHGqZcIQkFmuUEs0IYNUvkJdx4y7sfXGgNmqswNnv03MjQWJ1j21FhEVEdbVZv&#10;YmqY4RUqKAPHoJk/3uNiiEhJvOIzLkyYyeHFzO0WLaIF3lxW7LdVc91AqR3rQ5bxRWyVZW+K7Uob&#10;bmmaMdLUcWfrwrdizE9e+3IVO81IMxkLQDdk9pozx4cOkh+n0PTDzQ/9F9rubLTTrcpSjoYYWTu2&#10;y1iqds06fC1im9urYObR4YJa8FyNJhRuQR3aquC/jnLsiykUm+AZ8fPB4M1q67vRR0Ch0Bxdr3G5&#10;DWipBi62A21VGJnWNWckHxZbgoJApMy2QC49Sn19+oI8AGgRBNzMiR3cHUjDgDY5+3BdppTnB0Sh&#10;eHyJzu5/Rx6dhiAcxYL6i3o4ik6jGhLR8CXoxBAceMvh9+AU3jLKYWENe+QRuLNkNlkcF2FEZ2zM&#10;ln0S0Twgh2hO3t/gq9GdWMP8r+Uq/1ou86/lMoNsOVpoqOFm2E6W7CJYGwzPNGsP4oWF6BM2zkOF&#10;OY4Dbddq8M0bymHhFnTADdsD1rD5+EIzlgiCoBoS0XAEA7oIKYTbcxfcnTPBO4125Vy5tpTc/4E7&#10;jVY5EIWh4qcaB/RC1KJjEIcALRaECyhLbt1xENeXMlJoy0l1BK1VwKV2oK0qIW5yjc+1/beodcq3&#10;3Rsagium3F87xrhem7XJFoZsEPIQGHzx4LVJZH2i8A7LNHniKk49K/G8HV1ybAt2XqPtF8lbGIOO&#10;ZXTJCnpcTHZiPAyq58A+auQbmg34MTRuzl52YKfKp3ltETiucksz4dfLslPAULoT01v6k634T1eQ&#10;vacbp7jnU/h4++TZAcR6bwmFLGRigjfTMTMHl97WBOv7avH0nn/woEMr24d9eB8mb8XOJqArnA75&#10;0T+bwo8LXUOs89YTOuDHtodutLzQ6Ru6w2CSX79b5/RInL5i9RfQ1hfuJoCd3Z9295sjJP/yS+fR&#10;Mh3Rr+5ZTPJz+0fP32hzWAP9aY0O1N2J5TQ1M8k/m87s+ecTJ0WVZX60v89Ahvb4GfedDpIfvTMx&#10;x52NcQHJM68lm955PWDCjno4Mg2dkd+YidlL8GD85NXNjMt2cxvIBxYOq6V96nS1UGPJGA16/iMY&#10;pvPVM6d37XSB1q92gUL/IEidknBNAO8G5fH+fndZ2em+d5nI6f2XnneZUev0dgBdJrUHuc95pe64&#10;lrcCPwMYZkbJ+Oj7/VdAHpGKeW9sTxvk/kBs/3aO54GIxXCGmW1uxUAPaZgx0OuvYdyABWygXway&#10;aBSwtKFor16IBDueN6A7UDBNdigNBZJ/D2zVYLw3P4neGRHf2RKN40Cs0ApxTgHFJeJLd6IxyPk8&#10;xHVjeOvz7+BMJGYkzQfWZ8JSGqsv1+w/LJPvMLCBZlHaGK+lignP9RjWaidepTUEX90D+Oy6icQ3&#10;o/B++byJpVtK78M9QNR3SDmYPJQ1uvx23Xnvgq9qKm9NuvUw/FpHiqho/ihVr5AiV/3vtCLxvO+d&#10;VubK9ytvo44mvb+/Fh7R59xFekdEayamQx/rfno7ruYjRn10HRxtOWubzhPrqkxcTi/N+5Xfc3ZL&#10;Z+zPUDsNMug2V/TB3ic/d73vfK0m+cr35ZfbVddj3eQwxYf29FR06Hfc9NjKdt/RWK/aJPV3kGtO&#10;8n2THPMKh+sTb0f6kzR/VciT+aLleTB35D9A25xptFdsFdARDnA0pcbslzcci5HZdmvMPL3GmSVB&#10;T1rJbEO6Udnv//ucc7KzE3uVdbuJwj+9aPZq6sZsUxYObTBTeG/PP5HmrwO3VJjbToPOlfbjTfjj&#10;jU2YG093M9gJ7yCLb5L8D7/lRT+qsw2+AAAAAElFTkSuQmCCUEsDBAoAAAAAAAAAIQB5Q2lupAcA&#10;AKQHAAAUAAAAZHJzL21lZGlhL2ltYWdlMi5wbmeJUE5HDQoaCgAAAA1JSERSAAAAbgAAAG0IAwAA&#10;AQAWlPEAAAABc1JHQgCuzhzpAAAABGdBTUEAALGPC/xhBQAAAGNQTFRFAAAA/v7+/////v7+/v7+&#10;/v7+/////v7+/v7+/v7+/////v7+/v7+/v7+/v7+/v7+/////v7+/////v7+/////////////v7+&#10;/////v7+/////v7+/////v7+/////v7+/v7+hN23lgAAACF0Uk5TAK9ASLe/UFjHz2Bo13Df53jv&#10;gPf/CBCHGI8glyifMDinXQSzEQAAAAlwSFlzAAAXEQAAFxEByibzPwAABp1JREFUWEetmYt22yAM&#10;hr11Tq9pl8RJ03Tt+v5POV1+QICwcbrvnDagi2U7IAQZEuMFDWEi0ByGzZT1uald+S8qabBkOGp/&#10;eFRbUZPmQ7piI0hDNMKRGrBUpDNNv9BF/w69wpjIe8znDzSE3D5/IOqg/zZNo16L/w4n1qmKlGof&#10;XbV70g90z6pi6PPClrH/Kb3QlauYLvroEHkvQyzlTivIBdraW2WimqYdhAGVpk9u2P+CtO7pP/0p&#10;yYUYhq9heGaHAMv2qjyrQP4LJ5aiDUJfXxyhXUAji75VaBjIA5AGII1ALEBkgcbVMaP7vjP24xat&#10;AnnUxqV30OEFGc7PSQlRZJraSpIkJWTgg0VRCSF4FllQskQa0vqtTSjlgWh+307TTTSDkrvswZ+b&#10;qFNlVLH8IVMmN4KVf6AjJQl+q4KZpn30lH5MEYQoE+aa4oIkJJz59hS5VqacJmRDVU3Tm3aFafrU&#10;j4BIgSghFyAXSAmpArECWQBSACGAMACpAlkEYqYaYUl5gMAyqirO9ZzNNN2i2ctPvSDTuKgDpeSC&#10;IzRz8DDAKDeobgay4fFWeTbmdUCNPE+eH03i+3A81cIHXwxTeaoF8XhQgZk6v1SiFJ5qgU4AAyYf&#10;tLkn6/lTl3vmL3f1uTWlJJInXZmvKhMpwRrKC8Nwzy0LPPmGqMcmOWzDniHTJtiT+ZqmrCAIsA2P&#10;FqlbLMgrT0VOSbCRqh7EgXhOU4xlaObgFl/RrSDdC5oG82A2UVn4zWZFnFlIlYanPLrxLLyYv1AV&#10;iCe+xGKUAPedE8HT9yL+wLAGBg3C9+0BEx/Y+MDGIQ18H5iVeAm3AJYZfXkTUz/SEQwcX+BCFSJX&#10;v9fy+DGO+5/o9PIDkQnJAn0YL6ZIKU1gnniHYoF6wM6NuADNrtqRquUFXnha1o6zqwpBa7PvCH0L&#10;sfEcGxkQwNxzhIVPyPKO4+waDxvPcfZGYUNUjrO1PWyYyhEmLjARSkeYDGcM3zuT71QCckeMtbOd&#10;4XGaoQ8yR03DRS0VdtPoBqyjXFuW8TsS0zIkOwjkk1duG4wjq9/p02Qevgq6YmKIjqznPXTa5xN8&#10;1+qYkhMIjnxv9GGiMbLzlBY3MtSRN8HsLzaG6FgXn+LIKhq89aCRQoAbVDUU8C0ypmmIjmXJFK2p&#10;pY2c6MhvOwOlCLW0URAdT9lqEddraqNVEB2HU0y9ppihHlol8mho15DOLzKQJdCroGLYXRRjCYl+&#10;CRc5TpYxlSckJfy60EwYt5Yjj+tyqSi+bUgLtqTJHatBAnkB1/vWsR5bxYQJsGM6IKrd8v2wwTqa&#10;zYUBypLk6Ls1y+Xg2HBrBpSjkF3bremnZyhtYOUw75h2DhWzjrBxqdNXAiY+OLPzgEWDpmOW0R1a&#10;jjOvRfEdnR1UieSxkp6zBcexr9Llsixjae8QKHa1zvrRgnMHmK/hKo7vd5RZP76zCejish/z7cr9&#10;dsXzrWJDT+TztFRRr+amqlUKFo6U1vHZzmOR8X9+lT0B73om0wKb6VlHQ09Ac9R1HVLP9Ae8/94D&#10;hpqhO+DLd+KZbXJvwN318fKVpzNg62BrkWN54NEX8NpJj19DLD0Br3284oBDWQ7YcyzhYU6XLYsB&#10;RZ1z3Oz3I/O2f2gt5PVOCcwHTOWpcPFqpNFZlqttUmIuoH2Zt+VoM7wXU+YWcpd2wLhWn+y38fS1&#10;3//c7nlhjjzn511erZ5oBcTKcIzB7uNvY+ASB+HBzho565/BDYg0/Yhu8QSB+OQ2oClnfOqA2Kng&#10;/s0BfUWsJNPhY7jHNkVAbJ8RbeEHsjpgVSHW2IDww3WW01lMXDEgb58WCAGf8Orw60BX/RJL5RDw&#10;Ug49BwQEupI8obdEDBhK62wCNbDnB2re2N46xIBxyj7OVn67NLgYna+5bJ464HD2k9rho/oNRZ+u&#10;86QbOAGJ08PrGPLQ+Lrxp5V+dx17scTJnKSs3LGEbVK/mw3GrFyhMZ06v70yGLMuINa4nufzgjGr&#10;AqKIO7R/ilMuM6vOmoA38MkTQMFcMGZNwFA0NAMuBWNWTN5jSLfumtcTjHhZPBJJxIC7MuDn0v40&#10;clgRrxGwKjhm8euBBnXAdcH6lxZw/IKfBFwbjFi9Sw2jdPewPli+uHUye964BK6xim8EvO5Q49qA&#10;1+6pmseb88QfY9ZzTcA1E71idcC1q3vJuoD9FV2Txc1H4v8c7sXKa56XueVyFT0Be8+su/icX/J2&#10;/i+C3+C4ba17u/1/OK70OG7LTdbdtj9rDcM/BBeUM5Z7RWwAAAAASUVORK5CYIJQSwMEFAAGAAgA&#10;AAAhAK9nriHZAAAAAwEAAA8AAABkcnMvZG93bnJldi54bWxMj09Lw0AQxe+C32EZwZvdxP/GbEop&#10;6qkItoJ4m2anSWh2NmS3SfrtHfWgl3kMb3jvN/l8cq0aqA+NZwPpLAFFXHrbcGXgffN8cQ8qRGSL&#10;rWcycKQA8+L0JMfM+pHfaFjHSkkIhwwN1DF2mdahrMlhmPmOWLyd7x1GWftK2x5HCXetvkySW+2w&#10;YWmosaNlTeV+fXAGXkYcF1fp07Da75bHz83N68cqJWPOz6bFI6hIU/w7hm98QYdCmLb+wDao1oA8&#10;En+meHcP16C2v6qLXP9nL74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H3+v8HkCAABeBwAADgAAAAAAAAAAAAAAAAA6AgAAZHJzL2Uyb0RvYy54&#10;bWxQSwECLQAKAAAAAAAAACEAR+zH4lMJAABTCQAAFAAAAAAAAAAAAAAAAADfBAAAZHJzL21lZGlh&#10;L2ltYWdlMS5wbmdQSwECLQAKAAAAAAAAACEAeUNpbqQHAACkBwAAFAAAAAAAAAAAAAAAAABkDgAA&#10;ZHJzL21lZGlhL2ltYWdlMi5wbmdQSwECLQAUAAYACAAAACEAr2euIdkAAAADAQAADwAAAAAAAAAA&#10;AAAAAAA6FgAAZHJzL2Rvd25yZXYueG1sUEsBAi0AFAAGAAgAAAAhAC5s8ADFAAAApQEAABkAAAAA&#10;AAAAAAAAAAAAQBcAAGRycy9fcmVscy9lMm9Eb2MueG1sLnJlbHNQSwUGAAAAAAcABwC+AQAAPBg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4724666" o:spid="_x0000_s1027" type="#_x0000_t75" style="position:absolute;width:10912;height:10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K5jzAAAAOMAAAAPAAAAZHJzL2Rvd25yZXYueG1sRI9PS8NA&#10;FMTvQr/D8gre7CahRIndFhEE8c/B2trrM/vcBHffhuzaxHz6bkHwOMzMb5jVZnRWHKkPrWcF+SID&#10;QVx73bJRsHt/uLoBESKyRuuZFPxSgM16drHCSvuB3+i4jUYkCIcKFTQxdpWUoW7IYVj4jjh5X753&#10;GJPsjdQ9DgnurCyyrJQOW04LDXZ031D9vf1xCvZ7cziYnbb2ZXh9/uim6dM9TUpdzse7WxCRxvgf&#10;/ms/agVFni+vi2VZlnD+lP6AXJ8AAAD//wMAUEsBAi0AFAAGAAgAAAAhANvh9svuAAAAhQEAABMA&#10;AAAAAAAAAAAAAAAAAAAAAFtDb250ZW50X1R5cGVzXS54bWxQSwECLQAUAAYACAAAACEAWvQsW78A&#10;AAAVAQAACwAAAAAAAAAAAAAAAAAfAQAAX3JlbHMvLnJlbHNQSwECLQAUAAYACAAAACEAtQiuY8wA&#10;AADjAAAADwAAAAAAAAAAAAAAAAAHAgAAZHJzL2Rvd25yZXYueG1sUEsFBgAAAAADAAMAtwAAAAAD&#10;AAAAAA==&#10;">
                <v:imagedata r:id="rId3" o:title=""/>
              </v:shape>
              <v:shape id="Picture 55357500" o:spid="_x0000_s1028" type="#_x0000_t75" style="position:absolute;left:2103;top:2133;width:6706;height:66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eqyQAAAOEAAAAPAAAAZHJzL2Rvd25yZXYueG1sRI9BS8NA&#10;EIXvgv9hGcGL2E2VtSV2W0TQKr3U2ou3MTtmg9nZkF3T5N87B8Hj8OZ9j2+1GUOrBupTE9nCfFaA&#10;Iq6ia7i2cHx/ul6CShnZYRuZLEyUYLM+P1th6eKJ32g45FoJhFOJFnzOXal1qjwFTLPYEUv2FfuA&#10;Wc6+1q7Hk8BDq2+K4k4HbFgWPHb06Kn6PvwEoXxqnrb753Ga7xZXZj98bCv/au3lxfhwDyrTmP+f&#10;/9ovzoIxt2ZhCnEQI7EBvf4FAAD//wMAUEsBAi0AFAAGAAgAAAAhANvh9svuAAAAhQEAABMAAAAA&#10;AAAAAAAAAAAAAAAAAFtDb250ZW50X1R5cGVzXS54bWxQSwECLQAUAAYACAAAACEAWvQsW78AAAAV&#10;AQAACwAAAAAAAAAAAAAAAAAfAQAAX3JlbHMvLnJlbHNQSwECLQAUAAYACAAAACEAfttnqskAAADh&#10;AAAADwAAAAAAAAAAAAAAAAAHAgAAZHJzL2Rvd25yZXYueG1sUEsFBgAAAAADAAMAtwAAAP0CAAAA&#10;AA==&#10;">
                <v:imagedata r:id="rId4" o:title=""/>
              </v:shape>
              <w10:anchorlock/>
            </v:group>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390D9" w14:textId="473C03A9" w:rsidR="007B2DB7" w:rsidRPr="00447A18" w:rsidRDefault="00652E6D">
    <w:pPr>
      <w:pStyle w:val="Header"/>
    </w:pPr>
    <w:r>
      <w:rPr>
        <w:noProof/>
      </w:rPr>
      <mc:AlternateContent>
        <mc:Choice Requires="wps">
          <w:drawing>
            <wp:anchor distT="0" distB="0" distL="0" distR="0" simplePos="0" relativeHeight="251658250" behindDoc="0" locked="0" layoutInCell="1" allowOverlap="1" wp14:anchorId="64653CD0" wp14:editId="4A7450D0">
              <wp:simplePos x="635" y="635"/>
              <wp:positionH relativeFrom="page">
                <wp:align>center</wp:align>
              </wp:positionH>
              <wp:positionV relativeFrom="page">
                <wp:align>top</wp:align>
              </wp:positionV>
              <wp:extent cx="609600" cy="485775"/>
              <wp:effectExtent l="0" t="0" r="0" b="9525"/>
              <wp:wrapNone/>
              <wp:docPr id="759252379" name="Text Box 1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0676CB3" w14:textId="0AC1DE2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653CD0" id="_x0000_t202" coordsize="21600,21600" o:spt="202" path="m,l,21600r21600,l21600,xe">
              <v:stroke joinstyle="miter"/>
              <v:path gradientshapeok="t" o:connecttype="rect"/>
            </v:shapetype>
            <v:shape id="Text Box 15" o:spid="_x0000_s1033" type="#_x0000_t202" alt="OFFICIAL" style="position:absolute;margin-left:0;margin-top:0;width:48pt;height:38.2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RDEDQIAABw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mzUQxA0CAAAcBAAA&#10;DgAAAAAAAAAAAAAAAAAuAgAAZHJzL2Uyb0RvYy54bWxQSwECLQAUAAYACAAAACEAY+eTvdkAAAAD&#10;AQAADwAAAAAAAAAAAAAAAABnBAAAZHJzL2Rvd25yZXYueG1sUEsFBgAAAAAEAAQA8wAAAG0FAAAA&#10;AA==&#10;" filled="f" stroked="f">
              <v:textbox style="mso-fit-shape-to-text:t" inset="0,15pt,0,0">
                <w:txbxContent>
                  <w:p w14:paraId="30676CB3" w14:textId="0AC1DE2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558A5C1" w14:textId="77777777" w:rsidR="007B2DB7" w:rsidRPr="00447A18" w:rsidRDefault="007B2DB7">
    <w:pPr>
      <w:pStyle w:val="Header"/>
    </w:pPr>
    <w:r w:rsidRPr="00447A18">
      <w:rPr>
        <w:noProof/>
      </w:rPr>
      <w:drawing>
        <wp:inline distT="0" distB="0" distL="0" distR="0" wp14:anchorId="05D433AB" wp14:editId="38CEECA8">
          <wp:extent cx="518160" cy="518160"/>
          <wp:effectExtent l="0" t="0" r="0" b="0"/>
          <wp:docPr id="1653517469" name="Picture 16535174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6" name="Picture 20919997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374EE" w14:textId="093D6AF2" w:rsidR="007B2DB7" w:rsidRPr="00447A18" w:rsidRDefault="00652E6D">
    <w:pPr>
      <w:pStyle w:val="Header"/>
    </w:pPr>
    <w:r>
      <w:rPr>
        <w:noProof/>
      </w:rPr>
      <mc:AlternateContent>
        <mc:Choice Requires="wps">
          <w:drawing>
            <wp:anchor distT="0" distB="0" distL="0" distR="0" simplePos="0" relativeHeight="251658251" behindDoc="0" locked="0" layoutInCell="1" allowOverlap="1" wp14:anchorId="143C7040" wp14:editId="56004DE3">
              <wp:simplePos x="635" y="635"/>
              <wp:positionH relativeFrom="page">
                <wp:align>center</wp:align>
              </wp:positionH>
              <wp:positionV relativeFrom="page">
                <wp:align>top</wp:align>
              </wp:positionV>
              <wp:extent cx="609600" cy="485775"/>
              <wp:effectExtent l="0" t="0" r="0" b="9525"/>
              <wp:wrapNone/>
              <wp:docPr id="1747922772" name="Text Box 1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53F81E5" w14:textId="1066E23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3C7040" id="_x0000_t202" coordsize="21600,21600" o:spt="202" path="m,l,21600r21600,l21600,xe">
              <v:stroke joinstyle="miter"/>
              <v:path gradientshapeok="t" o:connecttype="rect"/>
            </v:shapetype>
            <v:shape id="Text Box 16" o:spid="_x0000_s1034" type="#_x0000_t202" alt="OFFICIAL" style="position:absolute;margin-left:0;margin-top:0;width:48pt;height:38.2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OlCDQIAABw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QlXYzd76E641AO+n17yzcNlt4yH16YwwVjtyja&#10;8IyHVNCWFAaLkhrcj7/5Yz7yjlFKWhRMSQ0qmhL1zeA+oraSMb3L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sfTpQg0CAAAcBAAA&#10;DgAAAAAAAAAAAAAAAAAuAgAAZHJzL2Uyb0RvYy54bWxQSwECLQAUAAYACAAAACEAY+eTvdkAAAAD&#10;AQAADwAAAAAAAAAAAAAAAABnBAAAZHJzL2Rvd25yZXYueG1sUEsFBgAAAAAEAAQA8wAAAG0FAAAA&#10;AA==&#10;" filled="f" stroked="f">
              <v:textbox style="mso-fit-shape-to-text:t" inset="0,15pt,0,0">
                <w:txbxContent>
                  <w:p w14:paraId="253F81E5" w14:textId="1066E23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18A9BCD5" w14:textId="7928056C" w:rsidR="007B2DB7" w:rsidRPr="00447A18" w:rsidRDefault="007B2DB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AE060" w14:textId="38ACF0A5" w:rsidR="007B2DB7" w:rsidRDefault="00652E6D">
    <w:pPr>
      <w:pStyle w:val="Header"/>
    </w:pPr>
    <w:r>
      <w:rPr>
        <w:noProof/>
      </w:rPr>
      <mc:AlternateContent>
        <mc:Choice Requires="wps">
          <w:drawing>
            <wp:anchor distT="0" distB="0" distL="0" distR="0" simplePos="0" relativeHeight="251658249" behindDoc="0" locked="0" layoutInCell="1" allowOverlap="1" wp14:anchorId="5D98CCC5" wp14:editId="7D6F71EE">
              <wp:simplePos x="635" y="635"/>
              <wp:positionH relativeFrom="page">
                <wp:align>center</wp:align>
              </wp:positionH>
              <wp:positionV relativeFrom="page">
                <wp:align>top</wp:align>
              </wp:positionV>
              <wp:extent cx="609600" cy="485775"/>
              <wp:effectExtent l="0" t="0" r="0" b="9525"/>
              <wp:wrapNone/>
              <wp:docPr id="1837267194"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CBAE6D7" w14:textId="393691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98CCC5" id="_x0000_t202" coordsize="21600,21600" o:spt="202" path="m,l,21600r21600,l21600,xe">
              <v:stroke joinstyle="miter"/>
              <v:path gradientshapeok="t" o:connecttype="rect"/>
            </v:shapetype>
            <v:shape id="Text Box 14" o:spid="_x0000_s1035" type="#_x0000_t202" alt="OFFICIAL" style="position:absolute;margin-left:0;margin-top:0;width:48pt;height:38.2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1t/DQIAABw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lKuhi730N1xqEc9Pv2lm8aLL1lPrwwhwvGblG0&#10;4RkPqaAtKQwWJTW4H3/zx3zkHaOUtCiYkhpUNCXqm8F9RG0lY7rIZ5EMN7r3o2GO+gFQhlN8EZYn&#10;M+YFNZrSgX5DOa9jIQwxw7FcScNoPoReufgcuFivUxLKyLKwNTvLI3SkK3L52r0xZwfCA27qCUY1&#10;seId731uvOnt+hiQ/bSUSG1P5MA4SjCtdXguUeO//qes66Ne/QQ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3Etbfw0CAAAcBAAA&#10;DgAAAAAAAAAAAAAAAAAuAgAAZHJzL2Uyb0RvYy54bWxQSwECLQAUAAYACAAAACEAY+eTvdkAAAAD&#10;AQAADwAAAAAAAAAAAAAAAABnBAAAZHJzL2Rvd25yZXYueG1sUEsFBgAAAAAEAAQA8wAAAG0FAAAA&#10;AA==&#10;" filled="f" stroked="f">
              <v:textbox style="mso-fit-shape-to-text:t" inset="0,15pt,0,0">
                <w:txbxContent>
                  <w:p w14:paraId="4CBAE6D7" w14:textId="3936914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D69E2" w14:textId="200E29DC" w:rsidR="007B2DB7" w:rsidRPr="00447A18" w:rsidRDefault="007B2DB7" w:rsidP="007C02A4">
    <w:pPr>
      <w:pStyle w:val="Header"/>
    </w:pPr>
  </w:p>
  <w:p w14:paraId="086402C8" w14:textId="7FCB79E9" w:rsidR="007B2DB7" w:rsidRPr="00447A18" w:rsidRDefault="000354B1" w:rsidP="000354B1">
    <w:pPr>
      <w:pStyle w:val="Header"/>
      <w:jc w:val="right"/>
    </w:pPr>
    <w:r w:rsidRPr="00447A18">
      <w:rPr>
        <w:noProof/>
      </w:rPr>
      <w:drawing>
        <wp:inline distT="0" distB="0" distL="0" distR="0" wp14:anchorId="3C10D5E2" wp14:editId="6CEA0ADA">
          <wp:extent cx="518160" cy="518160"/>
          <wp:effectExtent l="0" t="0" r="0" b="0"/>
          <wp:docPr id="1687442411" name="Picture 16874424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9716" name="Picture 209199971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8160" cy="518160"/>
                  </a:xfrm>
                  <a:prstGeom prst="rect">
                    <a:avLst/>
                  </a:prstGeom>
                  <a:noFill/>
                </pic:spPr>
              </pic:pic>
            </a:graphicData>
          </a:graphic>
        </wp:inline>
      </w:drawing>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C8E93" w14:textId="54AF906B" w:rsidR="005211B8" w:rsidRPr="00447A18" w:rsidRDefault="00652E6D">
    <w:pPr>
      <w:pStyle w:val="Header"/>
    </w:pPr>
    <w:r>
      <w:rPr>
        <w:noProof/>
      </w:rPr>
      <mc:AlternateContent>
        <mc:Choice Requires="wps">
          <w:drawing>
            <wp:anchor distT="0" distB="0" distL="0" distR="0" simplePos="0" relativeHeight="251658253" behindDoc="0" locked="0" layoutInCell="1" allowOverlap="1" wp14:anchorId="6E443854" wp14:editId="6EB279AE">
              <wp:simplePos x="635" y="635"/>
              <wp:positionH relativeFrom="page">
                <wp:align>center</wp:align>
              </wp:positionH>
              <wp:positionV relativeFrom="page">
                <wp:align>top</wp:align>
              </wp:positionV>
              <wp:extent cx="609600" cy="485775"/>
              <wp:effectExtent l="0" t="0" r="0" b="9525"/>
              <wp:wrapNone/>
              <wp:docPr id="1996291478"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080C83C" w14:textId="378E71D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443854" id="_x0000_t202" coordsize="21600,21600" o:spt="202" path="m,l,21600r21600,l21600,xe">
              <v:stroke joinstyle="miter"/>
              <v:path gradientshapeok="t" o:connecttype="rect"/>
            </v:shapetype>
            <v:shape id="Text Box 19" o:spid="_x0000_s1036" type="#_x0000_t202" alt="OFFICIAL" style="position:absolute;margin-left:0;margin-top:0;width:48pt;height:38.25pt;z-index:25165825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Vzx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pk98RtcGqgNt5eFIeHBy2VDvlQj4LDwxTOOS&#10;avGJDm2gKzmcLM5q8L/e88d8Ap6inHWkmJJbkjRn5oclQqK4kjG+zScRDT+4N4Nhd+09kA7H9CSc&#10;TGbMQzOY2kP7SnpexEYUElZSu5LjYN7jUbr0HqRaLFIS6cgJXNm1k7F0xCuC+dK/Cu9OiCNR9QiD&#10;nETxBvhjbrwZ3GKHBH9i5QLkCXLSYOL19F6iyP/8T1mXVz3/DQ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M9VzxDAIAAB0EAAAO&#10;AAAAAAAAAAAAAAAAAC4CAABkcnMvZTJvRG9jLnhtbFBLAQItABQABgAIAAAAIQBj55O92QAAAAMB&#10;AAAPAAAAAAAAAAAAAAAAAGYEAABkcnMvZG93bnJldi54bWxQSwUGAAAAAAQABADzAAAAbAUAAAAA&#10;" filled="f" stroked="f">
              <v:textbox style="mso-fit-shape-to-text:t" inset="0,15pt,0,0">
                <w:txbxContent>
                  <w:p w14:paraId="1080C83C" w14:textId="378E71D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4AA6913E" w14:textId="77777777" w:rsidR="005211B8" w:rsidRPr="00447A18" w:rsidRDefault="005211B8">
    <w:pPr>
      <w:pStyle w:val="Header"/>
    </w:pPr>
    <w:r w:rsidRPr="00447A18">
      <w:rPr>
        <w:noProof/>
      </w:rPr>
      <w:drawing>
        <wp:inline distT="0" distB="0" distL="0" distR="0" wp14:anchorId="28A7983A" wp14:editId="4087AEE7">
          <wp:extent cx="506095" cy="506095"/>
          <wp:effectExtent l="0" t="0" r="8255" b="8255"/>
          <wp:docPr id="8077103" name="Picture 80771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7" name="Picture 209199784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7A9C" w14:textId="382C6C8D" w:rsidR="005211B8" w:rsidRPr="00447A18" w:rsidRDefault="00652E6D">
    <w:pPr>
      <w:pStyle w:val="Header"/>
    </w:pPr>
    <w:r>
      <w:rPr>
        <w:noProof/>
      </w:rPr>
      <mc:AlternateContent>
        <mc:Choice Requires="wps">
          <w:drawing>
            <wp:anchor distT="0" distB="0" distL="0" distR="0" simplePos="0" relativeHeight="251658254" behindDoc="0" locked="0" layoutInCell="1" allowOverlap="1" wp14:anchorId="1B4D2BC0" wp14:editId="7D630BB9">
              <wp:simplePos x="635" y="635"/>
              <wp:positionH relativeFrom="page">
                <wp:align>center</wp:align>
              </wp:positionH>
              <wp:positionV relativeFrom="page">
                <wp:align>top</wp:align>
              </wp:positionV>
              <wp:extent cx="609600" cy="485775"/>
              <wp:effectExtent l="0" t="0" r="0" b="9525"/>
              <wp:wrapNone/>
              <wp:docPr id="1162546406"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1E08071" w14:textId="7CAC6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B4D2BC0" id="_x0000_t202" coordsize="21600,21600" o:spt="202" path="m,l,21600r21600,l21600,xe">
              <v:stroke joinstyle="miter"/>
              <v:path gradientshapeok="t" o:connecttype="rect"/>
            </v:shapetype>
            <v:shape id="Text Box 20" o:spid="_x0000_s1037" type="#_x0000_t202" alt="OFFICIAL" style="position:absolute;margin-left:0;margin-top:0;width:48pt;height:38.2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u7MDQIAAB0EAAAOAAAAZHJzL2Uyb0RvYy54bWysU8Fu2zAMvQ/YPwi6L3aKJW2NOEXWIsOA&#10;oi2QDj0rshQbkEVBYmJnXz9KjpOt22nYRaZJ6pF8fFrc9a1hB+VDA7bk00nOmbISqsbuSv79df3p&#10;hrOAwlbCgFUlP6rA75YfPyw6V6grqMFUyjMCsaHoXMlrRFdkWZC1akWYgFOWghp8K5B+/S6rvOgI&#10;vTXZVZ7Psw585TxIFQJ5H4YgXyZ8rZXEZ62DQmZKTr1hOn06t/HMlgtR7LxwdSNPbYh/6KIVjaWi&#10;Z6gHgYLtffMHVNtIDwE0TiS0GWjdSJVmoGmm+btpNrVwKs1C5AR3pin8P1j5dNi4F8+w/wI9LTAS&#10;0rlQBHLGeXrt2/ilThnFicLjmTbVI5PknOe385wikkKfb2bX17OIkl0uOx/wq4KWRaPknraSyBKH&#10;x4BD6pgSa1lYN8akzRj7m4Mwoye7dBgt7Lc9ayrq/tz+FqojTeVhWHhwct1Q7UcR8EV42jC1S6rF&#10;Zzq0ga7kcLI4q8H/+Js/5hPxFOWsI8WU3JKkOTPfLC0kiisZ09t8Ftnwo3s7Gnbf3gPpcEpPwslk&#10;xjw0o6k9tG+k51UsRCFhJZUrOY7mPQ7Spfcg1WqVkkhHTuCj3TgZoSNfkczX/k14d2IcaVVPMMpJ&#10;FO+IH3LjzeBWeyT601YitwORJ8pJg2mvp/cSRf7rf8q6vOrl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UruzA0CAAAdBAAA&#10;DgAAAAAAAAAAAAAAAAAuAgAAZHJzL2Uyb0RvYy54bWxQSwECLQAUAAYACAAAACEAY+eTvdkAAAAD&#10;AQAADwAAAAAAAAAAAAAAAABnBAAAZHJzL2Rvd25yZXYueG1sUEsFBgAAAAAEAAQA8wAAAG0FAAAA&#10;AA==&#10;" filled="f" stroked="f">
              <v:textbox style="mso-fit-shape-to-text:t" inset="0,15pt,0,0">
                <w:txbxContent>
                  <w:p w14:paraId="61E08071" w14:textId="7CAC69C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0120B62D" w14:textId="51FAD256" w:rsidR="005211B8" w:rsidRPr="00447A18" w:rsidRDefault="005211B8">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71D0" w14:textId="27F36B4A" w:rsidR="005211B8" w:rsidRDefault="00652E6D">
    <w:pPr>
      <w:pStyle w:val="Header"/>
    </w:pPr>
    <w:r>
      <w:rPr>
        <w:noProof/>
      </w:rPr>
      <mc:AlternateContent>
        <mc:Choice Requires="wps">
          <w:drawing>
            <wp:anchor distT="0" distB="0" distL="0" distR="0" simplePos="0" relativeHeight="251658252" behindDoc="0" locked="0" layoutInCell="1" allowOverlap="1" wp14:anchorId="4067B592" wp14:editId="2F57E8ED">
              <wp:simplePos x="635" y="635"/>
              <wp:positionH relativeFrom="page">
                <wp:align>center</wp:align>
              </wp:positionH>
              <wp:positionV relativeFrom="page">
                <wp:align>top</wp:align>
              </wp:positionV>
              <wp:extent cx="609600" cy="485775"/>
              <wp:effectExtent l="0" t="0" r="0" b="9525"/>
              <wp:wrapNone/>
              <wp:docPr id="1910020152" name="Text Box 1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4EE7B73" w14:textId="1C02B7F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7B592" id="_x0000_t202" coordsize="21600,21600" o:spt="202" path="m,l,21600r21600,l21600,xe">
              <v:stroke joinstyle="miter"/>
              <v:path gradientshapeok="t" o:connecttype="rect"/>
            </v:shapetype>
            <v:shape id="Text Box 18" o:spid="_x0000_s1038" type="#_x0000_t202" alt="OFFICIAL" style="position:absolute;margin-left:0;margin-top:0;width:48pt;height:38.2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mK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TY/Wxsfw/VGady0C/cW75psPaW+fDCHG4Y20XV&#10;hmc8pIK2pDBYlNTgfvzNH/OReIxS0qJiSmpQ0pSobwYXEsWVjOldPo9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aLOYoOAgAAHQQA&#10;AA4AAAAAAAAAAAAAAAAALgIAAGRycy9lMm9Eb2MueG1sUEsBAi0AFAAGAAgAAAAhAGPnk73ZAAAA&#10;AwEAAA8AAAAAAAAAAAAAAAAAaAQAAGRycy9kb3ducmV2LnhtbFBLBQYAAAAABAAEAPMAAABuBQAA&#10;AAA=&#10;" filled="f" stroked="f">
              <v:textbox style="mso-fit-shape-to-text:t" inset="0,15pt,0,0">
                <w:txbxContent>
                  <w:p w14:paraId="14EE7B73" w14:textId="1C02B7F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E85BC" w14:textId="02834AB7" w:rsidR="005211B8" w:rsidRPr="00447A18" w:rsidRDefault="00023163" w:rsidP="000354B1">
    <w:pPr>
      <w:pStyle w:val="Header"/>
      <w:jc w:val="right"/>
    </w:pPr>
    <w:r w:rsidRPr="00447A18">
      <w:rPr>
        <w:noProof/>
      </w:rPr>
      <w:drawing>
        <wp:inline distT="0" distB="0" distL="0" distR="0" wp14:anchorId="16FF23D1" wp14:editId="01D5F107">
          <wp:extent cx="506095" cy="506095"/>
          <wp:effectExtent l="0" t="0" r="8255" b="8255"/>
          <wp:docPr id="1038298703" name="Picture 10382987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7" name="Picture 209199784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596D532A" w14:textId="77777777" w:rsidR="005211B8" w:rsidRPr="00447A18" w:rsidRDefault="005211B8" w:rsidP="007C02A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D95A5" w14:textId="11B240B2" w:rsidR="001A2158" w:rsidRPr="00447A18" w:rsidRDefault="00652E6D">
    <w:pPr>
      <w:pStyle w:val="Header"/>
    </w:pPr>
    <w:r>
      <w:rPr>
        <w:noProof/>
      </w:rPr>
      <mc:AlternateContent>
        <mc:Choice Requires="wps">
          <w:drawing>
            <wp:anchor distT="0" distB="0" distL="0" distR="0" simplePos="0" relativeHeight="251658256" behindDoc="0" locked="0" layoutInCell="1" allowOverlap="1" wp14:anchorId="7E68A335" wp14:editId="51F7ADB3">
              <wp:simplePos x="635" y="635"/>
              <wp:positionH relativeFrom="page">
                <wp:align>center</wp:align>
              </wp:positionH>
              <wp:positionV relativeFrom="page">
                <wp:align>top</wp:align>
              </wp:positionV>
              <wp:extent cx="609600" cy="485775"/>
              <wp:effectExtent l="0" t="0" r="0" b="9525"/>
              <wp:wrapNone/>
              <wp:docPr id="1494325798"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03C347D" w14:textId="60B6701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8A335" id="_x0000_t202" coordsize="21600,21600" o:spt="202" path="m,l,21600r21600,l21600,xe">
              <v:stroke joinstyle="miter"/>
              <v:path gradientshapeok="t" o:connecttype="rect"/>
            </v:shapetype>
            <v:shape id="Text Box 23" o:spid="_x0000_s1039" type="#_x0000_t202" alt="OFFICIAL" style="position:absolute;margin-left:0;margin-top:0;width:48pt;height:38.25pt;z-index:2516582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u3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Nh95/H9ndQnXAqB/3CveXrBmtvmA/PzOGGsV1U&#10;bXjCQypoSwqDRUkN7uff/DEficcoJS0qpqQGJU2J+m5wIVFcyZje5rPIhhvdu9EwB30PqMMpPgnL&#10;kxnzghpN6UC/op5XsRCGmOFYrqRhNO9DL118D1ysVikJdWRZ2Jit5RE68hXJfOlembMD4wFX9Qij&#10;nFjxjvg+N970dnUISH/aSuS2J3KgHDWY9jq8lyjyt/8p6/Kql7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s0i7cOAgAAHQQA&#10;AA4AAAAAAAAAAAAAAAAALgIAAGRycy9lMm9Eb2MueG1sUEsBAi0AFAAGAAgAAAAhAGPnk73ZAAAA&#10;AwEAAA8AAAAAAAAAAAAAAAAAaAQAAGRycy9kb3ducmV2LnhtbFBLBQYAAAAABAAEAPMAAABuBQAA&#10;AAA=&#10;" filled="f" stroked="f">
              <v:textbox style="mso-fit-shape-to-text:t" inset="0,15pt,0,0">
                <w:txbxContent>
                  <w:p w14:paraId="403C347D" w14:textId="60B6701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p w14:paraId="60D2B11B" w14:textId="77777777" w:rsidR="001A2158" w:rsidRPr="00447A18" w:rsidRDefault="001A2158">
    <w:pPr>
      <w:pStyle w:val="Header"/>
    </w:pPr>
    <w:r w:rsidRPr="00447A18">
      <w:rPr>
        <w:noProof/>
      </w:rPr>
      <w:drawing>
        <wp:inline distT="0" distB="0" distL="0" distR="0" wp14:anchorId="5F058073" wp14:editId="711DA400">
          <wp:extent cx="506095" cy="506095"/>
          <wp:effectExtent l="0" t="0" r="8255" b="8255"/>
          <wp:docPr id="372767031" name="Picture 3727670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8" name="Picture 209199749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9E144" w14:textId="25D9611D" w:rsidR="001A2158" w:rsidRPr="00447A18" w:rsidRDefault="00652E6D" w:rsidP="004D73D3">
    <w:pPr>
      <w:pStyle w:val="Header"/>
      <w:jc w:val="right"/>
    </w:pPr>
    <w:r>
      <w:rPr>
        <w:noProof/>
      </w:rPr>
      <mc:AlternateContent>
        <mc:Choice Requires="wps">
          <w:drawing>
            <wp:anchor distT="0" distB="0" distL="0" distR="0" simplePos="0" relativeHeight="251658257" behindDoc="0" locked="0" layoutInCell="1" allowOverlap="1" wp14:anchorId="1F6F68EF" wp14:editId="0E3616EE">
              <wp:simplePos x="635" y="635"/>
              <wp:positionH relativeFrom="page">
                <wp:align>center</wp:align>
              </wp:positionH>
              <wp:positionV relativeFrom="page">
                <wp:align>top</wp:align>
              </wp:positionV>
              <wp:extent cx="609600" cy="485775"/>
              <wp:effectExtent l="0" t="0" r="0" b="9525"/>
              <wp:wrapNone/>
              <wp:docPr id="1169195394" name="Text Box 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2DA770A" w14:textId="0215825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6F68EF" id="_x0000_t202" coordsize="21600,21600" o:spt="202" path="m,l,21600r21600,l21600,xe">
              <v:stroke joinstyle="miter"/>
              <v:path gradientshapeok="t" o:connecttype="rect"/>
            </v:shapetype>
            <v:shape id="Text Box 24" o:spid="_x0000_s1040" type="#_x0000_t202" alt="OFFICIAL" style="position:absolute;left:0;text-align:left;margin-left:0;margin-top:0;width:48pt;height:38.25pt;z-index:25165825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JYHDgIAAB0EAAAOAAAAZHJzL2Uyb0RvYy54bWysU8Fu2zAMvQ/YPwi6L3aKJm2NOEXWIsOA&#10;oC2QDj0rshQbkERBUmJnXz9KtpOu22nYRaZJ6pF8fFrcd1qRo3C+AVPS6SSnRBgOVWP2Jf3xuv5y&#10;S4kPzFRMgRElPQlP75efPy1aW4grqEFVwhEEMb5obUnrEGyRZZ7XQjM/ASsMBiU4zQL+un1WOdYi&#10;ulbZVZ7PsxZcZR1w4T16H/sgXSZ8KQUPz1J6EYgqKfYW0unSuYtntlywYu+YrRs+tMH+oQvNGoNF&#10;z1CPLDBycM0fULrhDjzIMOGgM5Cy4SLNgNNM8w/TbGtmRZoFyfH2TJP/f7D86bi1L46E7it0uMBI&#10;SGt94dEZ5+mk0/GLnRKMI4WnM22iC4Sjc57fzXOMcAxd385ubmYRJbtcts6HbwI0iUZJHW4lkcWO&#10;Gx/61DEl1jKwbpRKm1HmNwdiRk926TBaodt1pKmw++ux/R1UJ5zKQb9wb/m6wdob5sMLc7hhbBdV&#10;G57xkAraksJgUVKD+/k3f8xH4jFKSYuKKalBSVOivhtcSBRXMqZ3+Syy4Ub3bjTMQT8A6nCKT8Ly&#10;ZMa8oEZTOtBvqOdVLIQhZjiWK2kYzYfQSxffAxerVUpCHVkWNmZreYSOfEUyX7s35uzAeMBVPcEo&#10;J1Z8IL7PjTe9XR0C0p+2ErntiRwoRw2mvQ7vJYr8/X/Kurzq5S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LgIlgcOAgAAHQQA&#10;AA4AAAAAAAAAAAAAAAAALgIAAGRycy9lMm9Eb2MueG1sUEsBAi0AFAAGAAgAAAAhAGPnk73ZAAAA&#10;AwEAAA8AAAAAAAAAAAAAAAAAaAQAAGRycy9kb3ducmV2LnhtbFBLBQYAAAAABAAEAPMAAABuBQAA&#10;AAA=&#10;" filled="f" stroked="f">
              <v:textbox style="mso-fit-shape-to-text:t" inset="0,15pt,0,0">
                <w:txbxContent>
                  <w:p w14:paraId="32DA770A" w14:textId="02158258"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A48B6" w:rsidRPr="00447A18">
      <w:rPr>
        <w:noProof/>
      </w:rPr>
      <w:drawing>
        <wp:inline distT="0" distB="0" distL="0" distR="0" wp14:anchorId="6094D16E" wp14:editId="4833486B">
          <wp:extent cx="506095" cy="506095"/>
          <wp:effectExtent l="0" t="0" r="8255" b="8255"/>
          <wp:docPr id="628211739" name="Picture 6282117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4" name="Picture 209199749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16C3A993" w14:textId="073C9B3E" w:rsidR="001A2158" w:rsidRPr="00447A18" w:rsidRDefault="001A215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D63C0" w14:textId="5AEFD02B" w:rsidR="001A2158" w:rsidRDefault="00652E6D">
    <w:pPr>
      <w:pStyle w:val="Header"/>
    </w:pPr>
    <w:r>
      <w:rPr>
        <w:noProof/>
      </w:rPr>
      <mc:AlternateContent>
        <mc:Choice Requires="wps">
          <w:drawing>
            <wp:anchor distT="0" distB="0" distL="0" distR="0" simplePos="0" relativeHeight="251658255" behindDoc="0" locked="0" layoutInCell="1" allowOverlap="1" wp14:anchorId="3D11EDBE" wp14:editId="1400F850">
              <wp:simplePos x="635" y="635"/>
              <wp:positionH relativeFrom="page">
                <wp:align>center</wp:align>
              </wp:positionH>
              <wp:positionV relativeFrom="page">
                <wp:align>top</wp:align>
              </wp:positionV>
              <wp:extent cx="609600" cy="485775"/>
              <wp:effectExtent l="0" t="0" r="0" b="9525"/>
              <wp:wrapNone/>
              <wp:docPr id="122187686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9F92675" w14:textId="36451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11EDBE" id="_x0000_t202" coordsize="21600,21600" o:spt="202" path="m,l,21600r21600,l21600,xe">
              <v:stroke joinstyle="miter"/>
              <v:path gradientshapeok="t" o:connecttype="rect"/>
            </v:shapetype>
            <v:shape id="Text Box 22" o:spid="_x0000_s1041" type="#_x0000_t202" alt="OFFICIAL" style="position:absolute;margin-left:0;margin-top:0;width:48pt;height:38.25pt;z-index:2516582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yQ6DAIAAB0EAAAOAAAAZHJzL2Uyb0RvYy54bWysU8Fu2zAMvQ/YPwi6L3aKJW2NOEXWIsOA&#10;oC2QDj0rshQbkEVBYmJnXz9KiZOt66nYRaZJ6pF8fJrd9a1he+VDA7bk41HOmbISqsZuS/7zZfnl&#10;hrOAwlbCgFUlP6jA7+afP806V6grqMFUyjMCsaHoXMlrRFdkWZC1akUYgVOWghp8K5B+/TarvOgI&#10;vTXZVZ5Psw585TxIFQJ5H45BPk/4WiuJT1oHhcyUnHrDdPp0buKZzWei2Hrh6kae2hAf6KIVjaWi&#10;Z6gHgYLtfPMPVNtIDwE0jiS0GWjdSJVmoGnG+Ztp1rVwKs1C5AR3pin8P1j5uF+7Z8+w/wY9LTAS&#10;0rlQBHLGeXrt2/ilThnFicLDmTbVI5PknOa305wikkJfbybX15OIkl0uOx/wu4KWRaPknraSyBL7&#10;VcBj6pASa1lYNsakzRj7l4Mwoye7dBgt7Dc9ayrqPhWOrg1UB5rKw3HhwcllQ7VXIuCz8LRhapdU&#10;i090aANdyeFkcVaD//WeP+YT8RTlrCPFlNySpDkzPywtJIorGePbfBLZ8IN7Mxh2194D6XBMT8LJ&#10;ZMY8NIOpPbSvpOdFLEQhYSWVKzkO5j0epUvvQarFIiWRjpzAlV07GaEjX5HMl/5VeHdiHGlVjzDI&#10;SRRviD/mxpvBLXZI9KetXIg8UU4aTHs9vZco8j//U9blVc9/Aw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DVtyQ6DAIAAB0EAAAO&#10;AAAAAAAAAAAAAAAAAC4CAABkcnMvZTJvRG9jLnhtbFBLAQItABQABgAIAAAAIQBj55O92QAAAAMB&#10;AAAPAAAAAAAAAAAAAAAAAGYEAABkcnMvZG93bnJldi54bWxQSwUGAAAAAAQABADzAAAAbAUAAAAA&#10;" filled="f" stroked="f">
              <v:textbox style="mso-fit-shape-to-text:t" inset="0,15pt,0,0">
                <w:txbxContent>
                  <w:p w14:paraId="09F92675" w14:textId="36451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8DA52" w14:textId="03850AD2" w:rsidR="001A2158" w:rsidRPr="00447A18" w:rsidRDefault="006F7D6A" w:rsidP="006F7D6A">
    <w:pPr>
      <w:pStyle w:val="Header"/>
      <w:jc w:val="right"/>
    </w:pPr>
    <w:r w:rsidRPr="00447A18">
      <w:rPr>
        <w:noProof/>
      </w:rPr>
      <w:drawing>
        <wp:inline distT="0" distB="0" distL="0" distR="0" wp14:anchorId="795EC148" wp14:editId="21FCC79F">
          <wp:extent cx="506095" cy="506095"/>
          <wp:effectExtent l="0" t="0" r="8255" b="8255"/>
          <wp:docPr id="21389437" name="Picture 213894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4" name="Picture 209199749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E6FDD" w14:textId="4372517E" w:rsidR="00F92106" w:rsidRDefault="00652E6D">
    <w:pPr>
      <w:pStyle w:val="Header"/>
    </w:pPr>
    <w:r>
      <w:rPr>
        <w:noProof/>
      </w:rPr>
      <mc:AlternateContent>
        <mc:Choice Requires="wps">
          <w:drawing>
            <wp:anchor distT="0" distB="0" distL="0" distR="0" simplePos="0" relativeHeight="251658259" behindDoc="0" locked="0" layoutInCell="1" allowOverlap="1" wp14:anchorId="13AD28FD" wp14:editId="7CBFFCAA">
              <wp:simplePos x="635" y="635"/>
              <wp:positionH relativeFrom="page">
                <wp:align>center</wp:align>
              </wp:positionH>
              <wp:positionV relativeFrom="page">
                <wp:align>top</wp:align>
              </wp:positionV>
              <wp:extent cx="609600" cy="485775"/>
              <wp:effectExtent l="0" t="0" r="0" b="9525"/>
              <wp:wrapNone/>
              <wp:docPr id="733928866" name="Text Box 2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2E3FD4" w14:textId="1753967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AD28FD" id="_x0000_t202" coordsize="21600,21600" o:spt="202" path="m,l,21600r21600,l21600,xe">
              <v:stroke joinstyle="miter"/>
              <v:path gradientshapeok="t" o:connecttype="rect"/>
            </v:shapetype>
            <v:shape id="Text Box 27" o:spid="_x0000_s1042" type="#_x0000_t202" alt="OFFICIAL" style="position:absolute;margin-left:0;margin-top:0;width:48pt;height:38.25pt;z-index:2516582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vN8DQIAAB0EAAAOAAAAZHJzL2Uyb0RvYy54bWysU8Fu2zAMvQ/YPwi6L3aKJW2NOEXWIsOA&#10;oC2QDj0rshQbkEVBYmJnXz9Kjput22nYRaZJ6pF8fFrc9a1hR+VDA7bk00nOmbISqsbuS/79Zf3p&#10;hrOAwlbCgFUlP6nA75YfPyw6V6grqMFUyjMCsaHoXMlrRFdkWZC1akWYgFOWghp8K5B+/T6rvOgI&#10;vTXZVZ7Psw585TxIFQJ5H4YgXyZ8rZXEJ62DQmZKTr1hOn06d/HMlgtR7L1wdSPPbYh/6KIVjaWi&#10;b1APAgU7+OYPqLaRHgJonEhoM9C6kSrNQNNM83fTbGvhVJqFyAnujabw/2Dl43Hrnj3D/gv0tMBI&#10;SOdCEcgZ5+m1b+OXOmUUJwpPb7SpHpkk5zy/necUkRT6fDO7vp5FlOxy2fmAXxW0LBol97SVRJY4&#10;bgIOqWNKrGVh3RiTNmPsbw7CjJ7s0mG0sN/1rKmo+/nY/g6qE03lYVh4cHLdUO2NCPgsPG2Y2iXV&#10;4hMd2kBXcjhbnNXgf/zNH/OJeIpy1pFiSm5J0pyZb5YWEsWVjOltPots+NG9Gw17aO+BdDilJ+Fk&#10;MmMemtHUHtpX0vMqFqKQsJLKlRxH8x4H6dJ7kGq1SkmkIydwY7dORujIVyTzpX8V3p0ZR1rVI4xy&#10;EsU74ofceDO41QGJ/rSVyO1A5Jly0mDa6/m9RJH/+p+yLq96+RM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YnbzfA0CAAAdBAAA&#10;DgAAAAAAAAAAAAAAAAAuAgAAZHJzL2Uyb0RvYy54bWxQSwECLQAUAAYACAAAACEAY+eTvdkAAAAD&#10;AQAADwAAAAAAAAAAAAAAAABnBAAAZHJzL2Rvd25yZXYueG1sUEsFBgAAAAAEAAQA8wAAAG0FAAAA&#10;AA==&#10;" filled="f" stroked="f">
              <v:textbox style="mso-fit-shape-to-text:t" inset="0,15pt,0,0">
                <w:txbxContent>
                  <w:p w14:paraId="662E3FD4" w14:textId="1753967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1110" w14:textId="48D9F36D" w:rsidR="00F92106" w:rsidRPr="00447A18" w:rsidRDefault="000C3BD2" w:rsidP="000C3BD2">
    <w:pPr>
      <w:pStyle w:val="Header"/>
      <w:jc w:val="right"/>
    </w:pPr>
    <w:r w:rsidRPr="00447A18">
      <w:rPr>
        <w:noProof/>
      </w:rPr>
      <w:drawing>
        <wp:inline distT="0" distB="0" distL="0" distR="0" wp14:anchorId="56148953" wp14:editId="6C5C8439">
          <wp:extent cx="506095" cy="506095"/>
          <wp:effectExtent l="0" t="0" r="8255" b="8255"/>
          <wp:docPr id="1780630928" name="Picture 1780630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498" name="Picture 209199749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506095"/>
                  </a:xfrm>
                  <a:prstGeom prst="rect">
                    <a:avLst/>
                  </a:prstGeom>
                  <a:noFill/>
                </pic:spPr>
              </pic:pic>
            </a:graphicData>
          </a:graphic>
        </wp:inline>
      </w:drawing>
    </w:r>
  </w:p>
  <w:p w14:paraId="255365C3" w14:textId="77777777" w:rsidR="00F92106" w:rsidRPr="00447A18" w:rsidRDefault="00F9210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190D" w14:textId="6D6CFFFE" w:rsidR="00F92106" w:rsidRDefault="00652E6D">
    <w:pPr>
      <w:pStyle w:val="Header"/>
    </w:pPr>
    <w:r>
      <w:rPr>
        <w:noProof/>
      </w:rPr>
      <mc:AlternateContent>
        <mc:Choice Requires="wps">
          <w:drawing>
            <wp:anchor distT="0" distB="0" distL="0" distR="0" simplePos="0" relativeHeight="251658258" behindDoc="0" locked="0" layoutInCell="1" allowOverlap="1" wp14:anchorId="09A5B67A" wp14:editId="49180094">
              <wp:simplePos x="635" y="635"/>
              <wp:positionH relativeFrom="page">
                <wp:align>center</wp:align>
              </wp:positionH>
              <wp:positionV relativeFrom="page">
                <wp:align>top</wp:align>
              </wp:positionV>
              <wp:extent cx="609600" cy="485775"/>
              <wp:effectExtent l="0" t="0" r="0" b="9525"/>
              <wp:wrapNone/>
              <wp:docPr id="1724831851" name="Text Box 2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261FEFD" w14:textId="547FE24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A5B67A" id="_x0000_t202" coordsize="21600,21600" o:spt="202" path="m,l,21600r21600,l21600,xe">
              <v:stroke joinstyle="miter"/>
              <v:path gradientshapeok="t" o:connecttype="rect"/>
            </v:shapetype>
            <v:shape id="Text Box 26" o:spid="_x0000_s1043" type="#_x0000_t202" alt="OFFICIAL" style="position:absolute;margin-left:0;margin-top:0;width:48pt;height:38.25pt;z-index:25165825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UFBDgIAAB0EAAAOAAAAZHJzL2Uyb0RvYy54bWysU8Fu2zAMvQ/YPwi6L3aKJWmNOEXWIsOA&#10;oC2QDj0rshQbkERBUmJnXz9KtpOt22nYRaZJ6pF8fFred1qRk3C+AVPS6SSnRBgOVWMOJf3+uvl0&#10;S4kPzFRMgRElPQtP71cfPyxbW4gbqEFVwhEEMb5obUnrEGyRZZ7XQjM/ASsMBiU4zQL+ukNWOdYi&#10;ulbZTZ7PsxZcZR1w4T16H/sgXSV8KQUPz1J6EYgqKfYW0unSuY9ntlqy4uCYrRs+tMH+oQvNGoNF&#10;L1CPLDBydM0fULrhDjzIMOGgM5Cy4SLNgNNM83fT7GpmRZoFyfH2QpP/f7D86bSzL46E7gt0uMBI&#10;SGt94dEZ5+mk0/GLnRKMI4XnC22iC4Sjc57fzXOMcAx9vp0tFrOIkl0vW+fDVwGaRKOkDreSyGKn&#10;rQ996pgSaxnYNEqlzSjzmwMxoye7dhit0O070lTY/WJsfw/VGady0C/cW75psPaW+fDCHG4Y20XV&#10;hmc8pIK2pDBYlNTgfvzNH/OReIxS0qJiSmpQ0pSobwYXEsWVjOld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A/JQUEOAgAAHQQA&#10;AA4AAAAAAAAAAAAAAAAALgIAAGRycy9lMm9Eb2MueG1sUEsBAi0AFAAGAAgAAAAhAGPnk73ZAAAA&#10;AwEAAA8AAAAAAAAAAAAAAAAAaAQAAGRycy9kb3ducmV2LnhtbFBLBQYAAAAABAAEAPMAAABuBQAA&#10;AAA=&#10;" filled="f" stroked="f">
              <v:textbox style="mso-fit-shape-to-text:t" inset="0,15pt,0,0">
                <w:txbxContent>
                  <w:p w14:paraId="1261FEFD" w14:textId="547FE243"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98F0" w14:textId="49B49E11" w:rsidR="00AC59F5" w:rsidRPr="00447A18" w:rsidRDefault="00877180" w:rsidP="00AC59F5">
    <w:pPr>
      <w:pStyle w:val="Header"/>
      <w:jc w:val="right"/>
    </w:pPr>
    <w:r w:rsidRPr="00447A18">
      <w:rPr>
        <w:noProof/>
      </w:rPr>
      <w:drawing>
        <wp:inline distT="0" distB="0" distL="0" distR="0" wp14:anchorId="083CD126" wp14:editId="3120BEC1">
          <wp:extent cx="504000" cy="494935"/>
          <wp:effectExtent l="0" t="0" r="0" b="635"/>
          <wp:docPr id="597708931" name="Picture 5977089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49" name="Picture 209199784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000" cy="494935"/>
                  </a:xfrm>
                  <a:prstGeom prst="rect">
                    <a:avLst/>
                  </a:prstGeom>
                  <a:noFill/>
                  <a:ln>
                    <a:noFill/>
                  </a:ln>
                </pic:spPr>
              </pic:pic>
            </a:graphicData>
          </a:graphic>
        </wp:inline>
      </w:drawing>
    </w:r>
  </w:p>
  <w:p w14:paraId="68AF1F5A" w14:textId="77777777" w:rsidR="00AC59F5" w:rsidRPr="00447A18" w:rsidRDefault="00AC59F5">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5FD" w14:textId="17903122" w:rsidR="00EB0324" w:rsidRPr="00447A18" w:rsidRDefault="004F0681" w:rsidP="00AC59F5">
    <w:pPr>
      <w:pStyle w:val="Header"/>
      <w:jc w:val="right"/>
    </w:pPr>
    <w:r w:rsidRPr="00447A18">
      <w:rPr>
        <w:noProof/>
      </w:rPr>
      <w:drawing>
        <wp:inline distT="0" distB="0" distL="0" distR="0" wp14:anchorId="18C70155" wp14:editId="11B9A139">
          <wp:extent cx="506095" cy="499745"/>
          <wp:effectExtent l="0" t="0" r="8255" b="0"/>
          <wp:docPr id="415930272" name="Picture 4159302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997851" name="Picture 209199785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6095" cy="499745"/>
                  </a:xfrm>
                  <a:prstGeom prst="rect">
                    <a:avLst/>
                  </a:prstGeom>
                  <a:noFill/>
                </pic:spPr>
              </pic:pic>
            </a:graphicData>
          </a:graphic>
        </wp:inline>
      </w:drawing>
    </w:r>
  </w:p>
  <w:p w14:paraId="050FD252" w14:textId="77777777" w:rsidR="00EB0324" w:rsidRPr="00447A18" w:rsidRDefault="00EB032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8CA3E" w14:textId="05D3EC6F" w:rsidR="00CC196E" w:rsidRDefault="00652E6D">
    <w:pPr>
      <w:pStyle w:val="Header"/>
    </w:pPr>
    <w:r>
      <w:rPr>
        <w:noProof/>
      </w:rPr>
      <mc:AlternateContent>
        <mc:Choice Requires="wps">
          <w:drawing>
            <wp:anchor distT="0" distB="0" distL="0" distR="0" simplePos="0" relativeHeight="251658261" behindDoc="0" locked="0" layoutInCell="1" allowOverlap="1" wp14:anchorId="2E22183F" wp14:editId="7EEFDFA1">
              <wp:simplePos x="635" y="635"/>
              <wp:positionH relativeFrom="page">
                <wp:align>center</wp:align>
              </wp:positionH>
              <wp:positionV relativeFrom="page">
                <wp:align>top</wp:align>
              </wp:positionV>
              <wp:extent cx="609600" cy="485775"/>
              <wp:effectExtent l="0" t="0" r="0" b="9525"/>
              <wp:wrapNone/>
              <wp:docPr id="1444968839" name="Text Box 3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59AE1E" w14:textId="11798BA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22183F" id="_x0000_t202" coordsize="21600,21600" o:spt="202" path="m,l,21600r21600,l21600,xe">
              <v:stroke joinstyle="miter"/>
              <v:path gradientshapeok="t" o:connecttype="rect"/>
            </v:shapetype>
            <v:shape id="Text Box 32" o:spid="_x0000_s1044" type="#_x0000_t202" alt="OFFICIAL" style="position:absolute;margin-left:0;margin-top:0;width:48pt;height:38.25pt;z-index:25165826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LjHDgIAAB0EAAAOAAAAZHJzL2Uyb0RvYy54bWysU8Fu2zAMvQ/YPwi6L3aKJU2NOEXWIsOA&#10;oC2QDj0rshQbkERBUmJnXz9KtpOt22nYRaZJ6pF8fFred1qRk3C+AVPS6SSnRBgOVWMOJf3+uvm0&#10;oMQHZiqmwIiSnoWn96uPH5atLcQN1KAq4QiCGF+0tqR1CLbIMs9roZmfgBUGgxKcZgF/3SGrHGsR&#10;XavsJs/nWQuusg648B69j32QrhK+lIKHZym9CESVFHsL6XTp3MczWy1ZcXDM1g0f2mD/0IVmjcGi&#10;F6hHFhg5uuYPKN1wBx5kmHDQGUjZcJFmwGmm+btpdjWzIs2C5Hh7ocn/P1j+dNrZF0dC9wU6XGAk&#10;pLW+8OiM83TS6fjFTgnGkcLzhTbRBcLROc/v5jlGOIY+L2a3t7OIkl0vW+fDVwGaRKOkDreSyGKn&#10;rQ996pgSaxnYNEqlzSjzmwMxoye7dhit0O070lTY/WJsfw/VGady0C/cW75psPaW+fDCHG4Y20XV&#10;hmc8pIK2pDBYlNTgfvzNH/OReIxS0qJiSmpQ0pSobwYXEsWVjOld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CUIuMcOAgAAHQQA&#10;AA4AAAAAAAAAAAAAAAAALgIAAGRycy9lMm9Eb2MueG1sUEsBAi0AFAAGAAgAAAAhAGPnk73ZAAAA&#10;AwEAAA8AAAAAAAAAAAAAAAAAaAQAAGRycy9kb3ducmV2LnhtbFBLBQYAAAAABAAEAPMAAABuBQAA&#10;AAA=&#10;" filled="f" stroked="f">
              <v:textbox style="mso-fit-shape-to-text:t" inset="0,15pt,0,0">
                <w:txbxContent>
                  <w:p w14:paraId="3E59AE1E" w14:textId="11798BA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D3CC3" w14:textId="23122AFB" w:rsidR="00090230" w:rsidRPr="00447A18" w:rsidRDefault="00090230">
    <w:pPr>
      <w:pStyle w:val="Header"/>
    </w:pPr>
  </w:p>
  <w:p w14:paraId="7BC4132B" w14:textId="0E35CB64" w:rsidR="00474DE4" w:rsidRPr="00474DE4" w:rsidRDefault="00474DE4" w:rsidP="00474DE4">
    <w:pPr>
      <w:pStyle w:val="Header"/>
      <w:jc w:val="right"/>
      <w:rPr>
        <w:noProof/>
      </w:rPr>
    </w:pPr>
  </w:p>
  <w:p w14:paraId="08D0DA0A" w14:textId="3FB0EBB0" w:rsidR="00090230" w:rsidRPr="00447A18" w:rsidRDefault="00474DE4" w:rsidP="00474DE4">
    <w:pPr>
      <w:pStyle w:val="Header"/>
      <w:jc w:val="right"/>
    </w:pPr>
    <w:r w:rsidRPr="00474DE4">
      <w:rPr>
        <w:noProof/>
      </w:rPr>
      <w:drawing>
        <wp:inline distT="0" distB="0" distL="0" distR="0" wp14:anchorId="014E8FB7" wp14:editId="735D6E2E">
          <wp:extent cx="504000" cy="504000"/>
          <wp:effectExtent l="0" t="0" r="0" b="0"/>
          <wp:docPr id="70705758" name="Picture 1" descr="An icon of a nurse and a patient to represent the enrolled nursing quality indicator.&#10;">
            <a:extLst xmlns:a="http://schemas.openxmlformats.org/drawingml/2006/main">
              <a:ext uri="{FF2B5EF4-FFF2-40B4-BE49-F238E27FC236}">
                <a16:creationId xmlns:a16="http://schemas.microsoft.com/office/drawing/2014/main" id="{3613759D-1AC6-5B3A-E55E-2787DBCF2C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450031" name="Picture 1" descr="An icon of a nurse and a patient to represent the enrolled nursing quality indicator.&#10;">
                    <a:extLst>
                      <a:ext uri="{FF2B5EF4-FFF2-40B4-BE49-F238E27FC236}">
                        <a16:creationId xmlns:a16="http://schemas.microsoft.com/office/drawing/2014/main" id="{3613759D-1AC6-5B3A-E55E-2787DBCF2C10}"/>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0AC91" w14:textId="577FD902" w:rsidR="00CC196E" w:rsidRDefault="00652E6D">
    <w:pPr>
      <w:pStyle w:val="Header"/>
    </w:pPr>
    <w:r>
      <w:rPr>
        <w:noProof/>
      </w:rPr>
      <mc:AlternateContent>
        <mc:Choice Requires="wps">
          <w:drawing>
            <wp:anchor distT="0" distB="0" distL="0" distR="0" simplePos="0" relativeHeight="251658260" behindDoc="0" locked="0" layoutInCell="1" allowOverlap="1" wp14:anchorId="5EB50754" wp14:editId="27EF3E6D">
              <wp:simplePos x="635" y="635"/>
              <wp:positionH relativeFrom="page">
                <wp:align>center</wp:align>
              </wp:positionH>
              <wp:positionV relativeFrom="page">
                <wp:align>top</wp:align>
              </wp:positionV>
              <wp:extent cx="609600" cy="485775"/>
              <wp:effectExtent l="0" t="0" r="0" b="9525"/>
              <wp:wrapNone/>
              <wp:docPr id="1355788256" name="Text Box 3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8F9D44" w14:textId="26911C1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B50754" id="_x0000_t202" coordsize="21600,21600" o:spt="202" path="m,l,21600r21600,l21600,xe">
              <v:stroke joinstyle="miter"/>
              <v:path gradientshapeok="t" o:connecttype="rect"/>
            </v:shapetype>
            <v:shape id="Text Box 31" o:spid="_x0000_s1045" type="#_x0000_t202" alt="OFFICIAL" style="position:absolute;margin-left:0;margin-top:0;width:48pt;height:38.25pt;z-index:2516582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wr6DgIAAB0EAAAOAAAAZHJzL2Uyb0RvYy54bWysU8Fu2zAMvQ/YPwi6L3aKJW2MOEXWIsOA&#10;oC2QDj0rshQbkERBUmJnXz9KtpOt22nYRaZJ6pF8fFred1qRk3C+AVPS6SSnRBgOVWMOJf3+uvl0&#10;R4kPzFRMgRElPQtP71cfPyxbW4gbqEFVwhEEMb5obUnrEGyRZZ7XQjM/ASsMBiU4zQL+ukNWOdYi&#10;ulbZTZ7PsxZcZR1w4T16H/sgXSV8KQUPz1J6EYgqKfYW0unSuY9ntlqy4uCYrRs+tMH+oQvNGoNF&#10;L1CPLDBydM0fULrhDjzIMOGgM5Cy4SLNgNNM83fT7GpmRZoFyfH2QpP/f7D86bSzL46E7gt0uMBI&#10;SGt94dEZ5+mk0/GLnRKMI4XnC22iC4Sjc54v5jlGOIY+381ub2cRJbtets6HrwI0iUZJHW4lkcVO&#10;Wx/61DEl1jKwaZRKm1HmNwdiRk927TBaodt3pKmw+8XY/h6qM07loF+4t3zTYO0t8+GFOdwwtouq&#10;Dc94SAVtSWGwKKnB/fibP+Yj8RilpEXFlNSgpClR3wwuJIorGdNFPotsuNG9Hw1z1A+AOpzik7A8&#10;mTEvqNGUDvQb6nkdC2GIGY7lShpG8yH00sX3wMV6nZJQR5aFrdlZHqEjX5HM1+6NOTswHnBVTzDK&#10;iRXviO9z401v18eA9KetRG57IgfKUYNpr8N7iSL/9T9lXV/16ic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Ei3CvoOAgAAHQQA&#10;AA4AAAAAAAAAAAAAAAAALgIAAGRycy9lMm9Eb2MueG1sUEsBAi0AFAAGAAgAAAAhAGPnk73ZAAAA&#10;AwEAAA8AAAAAAAAAAAAAAAAAaAQAAGRycy9kb3ducmV2LnhtbFBLBQYAAAAABAAEAPMAAABuBQAA&#10;AAA=&#10;" filled="f" stroked="f">
              <v:textbox style="mso-fit-shape-to-text:t" inset="0,15pt,0,0">
                <w:txbxContent>
                  <w:p w14:paraId="3E8F9D44" w14:textId="26911C1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F94E9" w14:textId="54099E7C" w:rsidR="005C671A" w:rsidRPr="00447A18" w:rsidRDefault="005C671A">
    <w:pPr>
      <w:pStyle w:val="Header"/>
    </w:pPr>
  </w:p>
  <w:p w14:paraId="7BD062B7" w14:textId="77777777" w:rsidR="00474DE4" w:rsidRPr="00474DE4" w:rsidRDefault="00474DE4" w:rsidP="00474DE4">
    <w:pPr>
      <w:pStyle w:val="Header"/>
      <w:jc w:val="right"/>
      <w:rPr>
        <w:noProof/>
      </w:rPr>
    </w:pPr>
  </w:p>
  <w:p w14:paraId="04680FE7" w14:textId="59E271BD" w:rsidR="005C671A" w:rsidRPr="00447A18" w:rsidRDefault="00285E7C" w:rsidP="00474DE4">
    <w:pPr>
      <w:pStyle w:val="Header"/>
      <w:jc w:val="right"/>
    </w:pPr>
    <w:r w:rsidRPr="00285E7C">
      <w:rPr>
        <w:noProof/>
      </w:rPr>
      <w:drawing>
        <wp:inline distT="0" distB="0" distL="0" distR="0" wp14:anchorId="1896A3A0" wp14:editId="167AF387">
          <wp:extent cx="504000" cy="504000"/>
          <wp:effectExtent l="0" t="0" r="0" b="0"/>
          <wp:docPr id="823838566"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22220" w14:textId="7DBF0F9F" w:rsidR="005C671A" w:rsidRDefault="00652E6D">
    <w:pPr>
      <w:pStyle w:val="Header"/>
    </w:pPr>
    <w:r>
      <w:rPr>
        <w:noProof/>
      </w:rPr>
      <mc:AlternateContent>
        <mc:Choice Requires="wps">
          <w:drawing>
            <wp:anchor distT="0" distB="0" distL="0" distR="0" simplePos="0" relativeHeight="251658263" behindDoc="0" locked="0" layoutInCell="1" allowOverlap="1" wp14:anchorId="25C73D60" wp14:editId="75576F04">
              <wp:simplePos x="635" y="635"/>
              <wp:positionH relativeFrom="page">
                <wp:align>center</wp:align>
              </wp:positionH>
              <wp:positionV relativeFrom="page">
                <wp:align>top</wp:align>
              </wp:positionV>
              <wp:extent cx="609600" cy="485775"/>
              <wp:effectExtent l="0" t="0" r="0" b="9525"/>
              <wp:wrapNone/>
              <wp:docPr id="1205604038" name="Text Box 3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1C35E65D" w14:textId="5AD3405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C73D60" id="_x0000_t202" coordsize="21600,21600" o:spt="202" path="m,l,21600r21600,l21600,xe">
              <v:stroke joinstyle="miter"/>
              <v:path gradientshapeok="t" o:connecttype="rect"/>
            </v:shapetype>
            <v:shape id="Text Box 36" o:spid="_x0000_s1046" type="#_x0000_t202" alt="OFFICIAL" style="position:absolute;margin-left:0;margin-top:0;width:48pt;height:38.25pt;z-index:2516582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kDQIAAB0EAAAOAAAAZHJzL2Uyb0RvYy54bWysU99v2jAQfp+0/8Hy+0hAg7YRoWKtmCah&#10;thKd+mwcm0RyfJZ9kLC/fmdDYOv2NO3Fudyd78f3fZ7f961hB+VDA7bk41HOmbISqsbuSv79dfXp&#10;lrOAwlbCgFUlP6rA7xcfP8w7V6gJ1GAq5RkVsaHoXMlrRFdkWZC1akUYgVOWghp8K5B+/S6rvOio&#10;emuySZ7Psg585TxIFQJ5H09Bvkj1tVYSn7UOCpkpOc2G6fTp3MYzW8xFsfPC1Y08jyH+YYpWNJaa&#10;Xko9ChRs75s/SrWN9BBA40hCm4HWjVRpB9pmnL/bZlMLp9IuBE5wF5jC/ysrnw4b9+IZ9l+gJwIj&#10;IJ0LRSBn3KfXvo1fmpRRnCA8XmBTPTJJzll+N8spIin0+XZ6czONVbLrZecDflXQsmiU3BMrCSxx&#10;WAc8pQ4psZeFVWNMYsbY3xxUM3qy64TRwn7bs6Yq+STxGV1bqI60lYcT4cHJVUO91yLgi/DEMI1L&#10;qsVnOrSBruRwtjirwf/4mz/mE/AU5awjxZTckqQ5M98sERLFlYzxXT6NaPjBvR0Mu28fgHQ4pifh&#10;ZDJjHprB1B7aN9LzMjaikLCS2pUcB/MBT9Kl9yDVcpmSSEdO4NpunIylI14RzNf+TXh3RhyJqicY&#10;5CSKd8CfcuPN4JZ7JPgTK1cgz5CTBhOv5/cSRf7rf8q6vurFT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4gQfpA0CAAAdBAAA&#10;DgAAAAAAAAAAAAAAAAAuAgAAZHJzL2Uyb0RvYy54bWxQSwECLQAUAAYACAAAACEAY+eTvdkAAAAD&#10;AQAADwAAAAAAAAAAAAAAAABnBAAAZHJzL2Rvd25yZXYueG1sUEsFBgAAAAAEAAQA8wAAAG0FAAAA&#10;AA==&#10;" filled="f" stroked="f">
              <v:textbox style="mso-fit-shape-to-text:t" inset="0,15pt,0,0">
                <w:txbxContent>
                  <w:p w14:paraId="1C35E65D" w14:textId="5AD3405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7D9F1" w14:textId="0B9DAFDF" w:rsidR="005C671A" w:rsidRPr="00447A18" w:rsidRDefault="00CD6BE2" w:rsidP="00CD6BE2">
    <w:pPr>
      <w:pStyle w:val="Header"/>
      <w:jc w:val="right"/>
    </w:pPr>
    <w:r w:rsidRPr="00285E7C">
      <w:rPr>
        <w:noProof/>
      </w:rPr>
      <w:drawing>
        <wp:inline distT="0" distB="0" distL="0" distR="0" wp14:anchorId="7F6CC2BD" wp14:editId="3B70BA1B">
          <wp:extent cx="504000" cy="504000"/>
          <wp:effectExtent l="0" t="0" r="0" b="0"/>
          <wp:docPr id="2146344663"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44584"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6E18" w14:textId="1AF61256" w:rsidR="005C671A" w:rsidRDefault="00652E6D">
    <w:pPr>
      <w:pStyle w:val="Header"/>
    </w:pPr>
    <w:r>
      <w:rPr>
        <w:noProof/>
      </w:rPr>
      <mc:AlternateContent>
        <mc:Choice Requires="wps">
          <w:drawing>
            <wp:anchor distT="0" distB="0" distL="0" distR="0" simplePos="0" relativeHeight="251658262" behindDoc="0" locked="0" layoutInCell="1" allowOverlap="1" wp14:anchorId="6D2A2942" wp14:editId="0FFD2AC3">
              <wp:simplePos x="635" y="635"/>
              <wp:positionH relativeFrom="page">
                <wp:align>center</wp:align>
              </wp:positionH>
              <wp:positionV relativeFrom="page">
                <wp:align>top</wp:align>
              </wp:positionV>
              <wp:extent cx="609600" cy="485775"/>
              <wp:effectExtent l="0" t="0" r="0" b="9525"/>
              <wp:wrapNone/>
              <wp:docPr id="1470923118" name="Text Box 3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7133564E" w14:textId="5982F4F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2A2942" id="_x0000_t202" coordsize="21600,21600" o:spt="202" path="m,l,21600r21600,l21600,xe">
              <v:stroke joinstyle="miter"/>
              <v:path gradientshapeok="t" o:connecttype="rect"/>
            </v:shapetype>
            <v:shape id="Text Box 35" o:spid="_x0000_s1047" type="#_x0000_t202" alt="OFFICIAL" style="position:absolute;margin-left:0;margin-top:0;width:48pt;height:38.25pt;z-index:25165826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62ZDQ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V3a30N1xqkc9Av3lm8arL1lPrwwhxvGdlG1&#10;4RkPqaAtKQwWJTW4H3/zx3wkHqOUtKiYkhqUNCXqm8GFRHElY3qXzyMbbnTvR8Mc9QOgDqf4JCxP&#10;ZswLajSlA/2Gel7HQhhihmO5kobRfAi9dPE9cLFepyTUkWVha3aWR+jIVyTztXtjzg6MB1zVE4xy&#10;YsU74vvceNPb9TEg/WkrkdueyIFy1GDa6/Beosh//U9Z11e9+gk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j7utmQ0CAAAdBAAA&#10;DgAAAAAAAAAAAAAAAAAuAgAAZHJzL2Uyb0RvYy54bWxQSwECLQAUAAYACAAAACEAY+eTvdkAAAAD&#10;AQAADwAAAAAAAAAAAAAAAABnBAAAZHJzL2Rvd25yZXYueG1sUEsFBgAAAAAEAAQA8wAAAG0FAAAA&#10;AA==&#10;" filled="f" stroked="f">
              <v:textbox style="mso-fit-shape-to-text:t" inset="0,15pt,0,0">
                <w:txbxContent>
                  <w:p w14:paraId="7133564E" w14:textId="5982F4F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96CB5" w14:textId="2EDC16CA" w:rsidR="009B6D32" w:rsidRPr="00447A18" w:rsidRDefault="00285E7C" w:rsidP="00AB0F82">
    <w:pPr>
      <w:pStyle w:val="Header"/>
      <w:jc w:val="right"/>
    </w:pPr>
    <w:r w:rsidRPr="00285E7C">
      <w:rPr>
        <w:noProof/>
      </w:rPr>
      <w:drawing>
        <wp:inline distT="0" distB="0" distL="0" distR="0" wp14:anchorId="3D2AE2E9" wp14:editId="4C631188">
          <wp:extent cx="504000" cy="504000"/>
          <wp:effectExtent l="0" t="0" r="0" b="0"/>
          <wp:docPr id="200712331" name="Picture 1" descr="An icon of a person accessing health rehabilitation therapy to represent the allied health quality indicator.">
            <a:extLst xmlns:a="http://schemas.openxmlformats.org/drawingml/2006/main">
              <a:ext uri="{FF2B5EF4-FFF2-40B4-BE49-F238E27FC236}">
                <a16:creationId xmlns:a16="http://schemas.microsoft.com/office/drawing/2014/main" id="{21EB740F-AF51-7577-9290-9DAAAE96A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839146" name="Picture 1" descr="An icon of a person accessing health rehabilitation therapy to represent the allied health quality indicator.">
                    <a:extLst>
                      <a:ext uri="{FF2B5EF4-FFF2-40B4-BE49-F238E27FC236}">
                        <a16:creationId xmlns:a16="http://schemas.microsoft.com/office/drawing/2014/main" id="{21EB740F-AF51-7577-9290-9DAAAE96AA7F}"/>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p w14:paraId="321C11EE" w14:textId="77777777" w:rsidR="009B6D32" w:rsidRPr="00447A18" w:rsidRDefault="009B6D32">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BEC33" w14:textId="44053751" w:rsidR="009B6D32" w:rsidRPr="00447A18" w:rsidRDefault="00652E6D" w:rsidP="00AB0F82">
    <w:pPr>
      <w:pStyle w:val="Header"/>
      <w:jc w:val="right"/>
    </w:pPr>
    <w:r>
      <w:rPr>
        <w:noProof/>
      </w:rPr>
      <mc:AlternateContent>
        <mc:Choice Requires="wps">
          <w:drawing>
            <wp:anchor distT="0" distB="0" distL="0" distR="0" simplePos="0" relativeHeight="251658264" behindDoc="0" locked="0" layoutInCell="1" allowOverlap="1" wp14:anchorId="17280468" wp14:editId="68E37CB1">
              <wp:simplePos x="635" y="635"/>
              <wp:positionH relativeFrom="page">
                <wp:align>center</wp:align>
              </wp:positionH>
              <wp:positionV relativeFrom="page">
                <wp:align>top</wp:align>
              </wp:positionV>
              <wp:extent cx="609600" cy="485775"/>
              <wp:effectExtent l="0" t="0" r="0" b="9525"/>
              <wp:wrapNone/>
              <wp:docPr id="1842968468" name="Text Box 3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A40F5D9" w14:textId="592483D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280468" id="_x0000_t202" coordsize="21600,21600" o:spt="202" path="m,l,21600r21600,l21600,xe">
              <v:stroke joinstyle="miter"/>
              <v:path gradientshapeok="t" o:connecttype="rect"/>
            </v:shapetype>
            <v:shape id="Text Box 39" o:spid="_x0000_s1048" type="#_x0000_t202" alt="OFFICIAL" style="position:absolute;left:0;text-align:left;margin-left:0;margin-top:0;width:48pt;height:38.25pt;z-index:251658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nrf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Qlnc3G9vdQnXEqB/3CveWbBmtvmQ8vzOGGsV1U&#10;bXjGQypoSwqDRUkN7sff/DEficcoJS0qpqQGJU2J+mZwIVFcyZje5fPIhhvd+9EwR/0AqMMpPgnL&#10;kxnzghpN6UC/oZ7XsRCGmOFYrqRhNB9CL118D1ys1ykJdWRZ2Jqd5RE68hXJfO3emLMD4wFX9QSj&#10;nFjxjvg+N970dn0MSH/aSuS2J3KgHDWY9jq8lyjyX/9T1vVVr34C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Dh6et8OAgAAHQQA&#10;AA4AAAAAAAAAAAAAAAAALgIAAGRycy9lMm9Eb2MueG1sUEsBAi0AFAAGAAgAAAAhAGPnk73ZAAAA&#10;AwEAAA8AAAAAAAAAAAAAAAAAaAQAAGRycy9kb3ducmV2LnhtbFBLBQYAAAAABAAEAPMAAABuBQAA&#10;AAA=&#10;" filled="f" stroked="f">
              <v:textbox style="mso-fit-shape-to-text:t" inset="0,15pt,0,0">
                <w:txbxContent>
                  <w:p w14:paraId="6A40F5D9" w14:textId="592483D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CD6BE2" w:rsidRPr="00CD6BE2">
      <w:rPr>
        <w:noProof/>
      </w:rPr>
      <w:drawing>
        <wp:inline distT="0" distB="0" distL="0" distR="0" wp14:anchorId="4BD6C8D3" wp14:editId="23B98D71">
          <wp:extent cx="504000" cy="504000"/>
          <wp:effectExtent l="0" t="0" r="0" b="0"/>
          <wp:docPr id="1626295483" name="Picture 1" descr="An icon of a lifestyle officer doing yoga and listening to music to represent the lifestyle officer quality indicator.">
            <a:extLst xmlns:a="http://schemas.openxmlformats.org/drawingml/2006/main">
              <a:ext uri="{FF2B5EF4-FFF2-40B4-BE49-F238E27FC236}">
                <a16:creationId xmlns:a16="http://schemas.microsoft.com/office/drawing/2014/main" id="{D29B7C06-9756-CBBF-CA56-02049588D7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174075" name="Picture 1" descr="An icon of a lifestyle officer doing yoga and listening to music to represent the lifestyle officer quality indicator.">
                    <a:extLst>
                      <a:ext uri="{FF2B5EF4-FFF2-40B4-BE49-F238E27FC236}">
                        <a16:creationId xmlns:a16="http://schemas.microsoft.com/office/drawing/2014/main" id="{D29B7C06-9756-CBBF-CA56-02049588D79D}"/>
                      </a:ext>
                    </a:extLst>
                  </pic:cNvPr>
                  <pic:cNvPicPr>
                    <a:picLocks noChangeAspect="1"/>
                  </pic:cNvPicPr>
                </pic:nvPicPr>
                <pic:blipFill>
                  <a:blip r:embed="rId1">
                    <a:extLst>
                      <a:ext uri="{96DAC541-7B7A-43D3-8B79-37D633B846F1}">
                        <asvg:svgBlip xmlns:asvg="http://schemas.microsoft.com/office/drawing/2016/SVG/main" r:embed="rId2"/>
                      </a:ext>
                    </a:extLst>
                  </a:blip>
                  <a:srcRect/>
                  <a:stretch/>
                </pic:blipFill>
                <pic:spPr>
                  <a:xfrm>
                    <a:off x="0" y="0"/>
                    <a:ext cx="504000" cy="504000"/>
                  </a:xfrm>
                  <a:prstGeom prst="rect">
                    <a:avLst/>
                  </a:prstGeom>
                </pic:spPr>
              </pic:pic>
            </a:graphicData>
          </a:graphic>
        </wp:inline>
      </w:drawing>
    </w:r>
  </w:p>
  <w:p w14:paraId="3DB11DD2" w14:textId="77777777" w:rsidR="009B6D32" w:rsidRPr="00447A18" w:rsidRDefault="009B6D3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B4DE0" w14:textId="6E590A42" w:rsidR="00F02C0F" w:rsidRPr="0051043F" w:rsidRDefault="00652E6D" w:rsidP="0084312D">
    <w:pPr>
      <w:pStyle w:val="BodyTextDOH"/>
    </w:pPr>
    <w:r>
      <w:rPr>
        <w:noProof/>
      </w:rPr>
      <mc:AlternateContent>
        <mc:Choice Requires="wps">
          <w:drawing>
            <wp:anchor distT="0" distB="0" distL="0" distR="0" simplePos="0" relativeHeight="251658266" behindDoc="0" locked="0" layoutInCell="1" allowOverlap="1" wp14:anchorId="68EB84E7" wp14:editId="15AC32EC">
              <wp:simplePos x="635" y="635"/>
              <wp:positionH relativeFrom="page">
                <wp:align>center</wp:align>
              </wp:positionH>
              <wp:positionV relativeFrom="page">
                <wp:align>top</wp:align>
              </wp:positionV>
              <wp:extent cx="609600" cy="485775"/>
              <wp:effectExtent l="0" t="0" r="0" b="9525"/>
              <wp:wrapNone/>
              <wp:docPr id="189270499" name="Text Box 4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48004AD5" w14:textId="4E43AF6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8EB84E7" id="_x0000_t202" coordsize="21600,21600" o:spt="202" path="m,l,21600r21600,l21600,xe">
              <v:stroke joinstyle="miter"/>
              <v:path gradientshapeok="t" o:connecttype="rect"/>
            </v:shapetype>
            <v:shape id="Text Box 41" o:spid="_x0000_s1049" type="#_x0000_t202" alt="OFFICIAL" style="position:absolute;margin-left:0;margin-top:0;width:48pt;height:38.25pt;z-index:25165826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jiDwIAAB0EAAAOAAAAZHJzL2Uyb0RvYy54bWysU8Fu2zAMvQ/YPwi6L3ayJW2NOEXWIsOA&#10;oC2QDj0rshQbkERBUmJnXz9KjpOu66nYRaZJ6pF8fJrfdlqRg3C+AVPS8SinRBgOVWN2Jf31vPpy&#10;TYkPzFRMgRElPQpPbxefP81bW4gJ1KAq4QiCGF+0tqR1CLbIMs9roZkfgRUGgxKcZgF/3S6rHGsR&#10;XatskuezrAVXWQdceI/e+z5IFwlfSsHDo5ReBKJKir2FdLp0buOZLeas2Dlm64af2mAf6EKzxmDR&#10;M9Q9C4zsXfMPlG64Aw8yjDjoDKRsuEgz4DTj/M00m5pZkWZBcrw90+T/Hyx/OGzskyOh+w4dLjAS&#10;0lpfeHTGeTrpdPxipwTjSOHxTJvoAuHonOU3sxwjHEPfrqdXV9OIkl0uW+fDDwGaRKOkDreSyGKH&#10;tQ996pASaxlYNUqlzSjzlwMxoye7dBit0G070lQlnXwd2t9CdcSpHPQL95avGqy9Zj48MYcbxnZR&#10;teERD6mgLSmcLEpqcL/f88d8JB6jlLSomJIalDQl6qfBhURxJWN8k08j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BVxcjiDwIAAB0E&#10;AAAOAAAAAAAAAAAAAAAAAC4CAABkcnMvZTJvRG9jLnhtbFBLAQItABQABgAIAAAAIQBj55O92QAA&#10;AAMBAAAPAAAAAAAAAAAAAAAAAGkEAABkcnMvZG93bnJldi54bWxQSwUGAAAAAAQABADzAAAAbwUA&#10;AAAA&#10;" filled="f" stroked="f">
              <v:textbox style="mso-fit-shape-to-text:t" inset="0,15pt,0,0">
                <w:txbxContent>
                  <w:p w14:paraId="48004AD5" w14:textId="4E43AF62"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5471DC">
      <w:t>Barthel Index of Activities of Daily Living</w:t>
    </w:r>
  </w:p>
  <w:p w14:paraId="439754EE" w14:textId="77777777" w:rsidR="00F02C0F" w:rsidRDefault="00F02C0F">
    <w:pPr>
      <w:pStyle w:val="Header"/>
      <w:tabs>
        <w:tab w:val="clear" w:pos="4513"/>
        <w:tab w:val="clear" w:pos="9026"/>
      </w:tabs>
      <w:ind w:right="-1"/>
      <w:jc w:val="center"/>
      <w:rPr>
        <w:rFonts w:asciiTheme="minorBidi" w:hAnsiTheme="minorBidi"/>
        <w:noProof/>
        <w:color w:val="3F4A75" w:themeColor="text2"/>
        <w:szCs w:val="16"/>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B755D" w14:textId="7CF49B22" w:rsidR="00F02C0F" w:rsidRPr="00D43CC9" w:rsidRDefault="00F02C0F" w:rsidP="0084312D">
    <w:pPr>
      <w:pStyle w:val="BodyTextDOH"/>
    </w:pPr>
    <w:r w:rsidRPr="005471DC">
      <w:t>Barthel Index of Activities of Daily Living</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3A153" w14:textId="2260CBE6" w:rsidR="00F02C0F" w:rsidRDefault="00652E6D">
    <w:pPr>
      <w:pStyle w:val="Header"/>
    </w:pPr>
    <w:r>
      <w:rPr>
        <w:noProof/>
      </w:rPr>
      <mc:AlternateContent>
        <mc:Choice Requires="wps">
          <w:drawing>
            <wp:anchor distT="0" distB="0" distL="0" distR="0" simplePos="0" relativeHeight="251658265" behindDoc="0" locked="0" layoutInCell="1" allowOverlap="1" wp14:anchorId="767AF56B" wp14:editId="6DC4D898">
              <wp:simplePos x="635" y="635"/>
              <wp:positionH relativeFrom="page">
                <wp:align>center</wp:align>
              </wp:positionH>
              <wp:positionV relativeFrom="page">
                <wp:align>top</wp:align>
              </wp:positionV>
              <wp:extent cx="609600" cy="485775"/>
              <wp:effectExtent l="0" t="0" r="0" b="9525"/>
              <wp:wrapNone/>
              <wp:docPr id="307863840" name="Text Box 4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7576C51" w14:textId="1FE34B1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7AF56B" id="_x0000_t202" coordsize="21600,21600" o:spt="202" path="m,l,21600r21600,l21600,xe">
              <v:stroke joinstyle="miter"/>
              <v:path gradientshapeok="t" o:connecttype="rect"/>
            </v:shapetype>
            <v:shape id="Text Box 40" o:spid="_x0000_s1050" type="#_x0000_t202" alt="OFFICIAL" style="position:absolute;margin-left:0;margin-top:0;width:48pt;height:38.25pt;z-index:25165826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SDgIAAB0EAAAOAAAAZHJzL2Uyb0RvYy54bWysU8Fu2zAMvQ/YPwi6L3aCJm2NOEXWIsOA&#10;oC2QDj0rshQbkERBUmJnXz9KjpOu7WnYRaZJ6pF8fJrfdVqRg3C+AVPS8SinRBgOVWN2Jf31svp2&#10;Q4kPzFRMgRElPQpP7xZfv8xbW4gJ1KAq4QiCGF+0tqR1CLbIMs9roZkfgRUGgxKcZgF/3S6rHGsR&#10;XatskuezrAVXWQdceI/ehz5IFwlfSsHDk5ReBKJKir2FdLp0buOZLeas2Dlm64af2mD/0IVmjcGi&#10;Z6gHFhjZu+YDlG64Aw8yjDjoDKRsuEgz4DTj/N00m5pZkWZBcrw90+T/Hyx/PGzssyOh+w4dLjAS&#10;0lpfeHTGeTrpdPxipwTjSOHxTJvoAuHonOW3sxwjHENXN9Pr62lEyS6XrfPhhwBNolFSh1tJZLHD&#10;2oc+dUiJtQysGqXSZpT5y4GY0ZNdOoxW6LYdaaqSTq6G9rdQHXEqB/3CveWrBmuvmQ/PzOGGsV1U&#10;bXjCQypoSwoni5Ia3O/P/DEficcoJS0qpqQGJU2J+mlwIVFcyRjf5tPIhhvc28Ewe30PqMMxPgnL&#10;kxnzghpM6UC/op6XsRCGmOFYrqRhMO9DL118D1wslykJdWRZWJuN5RE68hXJfOlembMnxgOu6hEG&#10;ObHiHfF9brzp7XIfkP60lchtT+SJctRg2uvpvUSRv/1PWZdXvfgD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Fb51VIOAgAAHQQA&#10;AA4AAAAAAAAAAAAAAAAALgIAAGRycy9lMm9Eb2MueG1sUEsBAi0AFAAGAAgAAAAhAGPnk73ZAAAA&#10;AwEAAA8AAAAAAAAAAAAAAAAAaAQAAGRycy9kb3ducmV2LnhtbFBLBQYAAAAABAAEAPMAAABuBQAA&#10;AAA=&#10;" filled="f" stroked="f">
              <v:textbox style="mso-fit-shape-to-text:t" inset="0,15pt,0,0">
                <w:txbxContent>
                  <w:p w14:paraId="67576C51" w14:textId="1FE34B1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541FB" w14:textId="397E8607" w:rsidR="00F02C0F" w:rsidRPr="00CD7F11" w:rsidRDefault="00652E6D">
    <w:pPr>
      <w:pStyle w:val="Header"/>
    </w:pPr>
    <w:r>
      <w:rPr>
        <w:noProof/>
      </w:rPr>
      <mc:AlternateContent>
        <mc:Choice Requires="wps">
          <w:drawing>
            <wp:anchor distT="0" distB="0" distL="0" distR="0" simplePos="0" relativeHeight="251658267" behindDoc="0" locked="0" layoutInCell="1" allowOverlap="1" wp14:anchorId="45E88DDD" wp14:editId="04808EE0">
              <wp:simplePos x="635" y="635"/>
              <wp:positionH relativeFrom="page">
                <wp:align>center</wp:align>
              </wp:positionH>
              <wp:positionV relativeFrom="page">
                <wp:align>top</wp:align>
              </wp:positionV>
              <wp:extent cx="609600" cy="485775"/>
              <wp:effectExtent l="0" t="0" r="0" b="9525"/>
              <wp:wrapNone/>
              <wp:docPr id="1560122208" name="Text Box 4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D7B6FE0" w14:textId="737FAF9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5E88DDD" id="_x0000_t202" coordsize="21600,21600" o:spt="202" path="m,l,21600r21600,l21600,xe">
              <v:stroke joinstyle="miter"/>
              <v:path gradientshapeok="t" o:connecttype="rect"/>
            </v:shapetype>
            <v:shape id="Text Box 43" o:spid="_x0000_s1051" type="#_x0000_t202" alt="OFFICIAL" style="position:absolute;margin-left:0;margin-top:0;width:48pt;height:38.25pt;z-index:2516582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mdvDQIAAB0EAAAOAAAAZHJzL2Uyb0RvYy54bWysU8Fu2zAMvQ/YPwi6L3aCJW2NOEXWIsOA&#10;oC2QDj0rshQbkEVBYmJnXz9KiZOt22nYRaZJ6pF8fJrf961hB+VDA7bk41HOmbISqsbuSv79dfXp&#10;lrOAwlbCgFUlP6rA7xcfP8w7V6gJ1GAq5RmB2FB0ruQ1oiuyLMhatSKMwClLQQ2+FUi/fpdVXnSE&#10;3ppskuezrANfOQ9ShUDex1OQLxK+1kris9ZBITMlp94wnT6d23hmi7kodl64upHnNsQ/dNGKxlLR&#10;C9SjQMH2vvkDqm2khwAaRxLaDLRupEoz0DTj/N00m1o4lWYhcoK70BT+H6x8Omzci2fYf4GeFhgJ&#10;6VwoAjnjPL32bfxSp4ziROHxQpvqkUlyzvK7WU4RSaHPt9Obm2lEya6XnQ/4VUHLolFyT1tJZInD&#10;OuApdUiJtSysGmPSZoz9zUGY0ZNdO4wW9tueNVXJJ6lwdG2hOtJUHk4LD06uGqq9FgFfhKcNU7uk&#10;WnymQxvoSg5ni7Ma/I+/+WM+EU9RzjpSTMktSZoz883SQqK4kjG+y6eRDT+4t4Nh9+0DkA7H9CSc&#10;TGbMQzOY2kP7RnpexkIUElZSuZLjYD7gSbr0HqRaLlMS6cgJXNuNkxE68hXJfO3fhHdnxpFW9QSD&#10;nETxjvhTbrwZ3HKPRH/aypXIM+WkwbTX83uJIv/1P2VdX/XiJwA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O0Znbw0CAAAdBAAA&#10;DgAAAAAAAAAAAAAAAAAuAgAAZHJzL2Uyb0RvYy54bWxQSwECLQAUAAYACAAAACEAY+eTvdkAAAAD&#10;AQAADwAAAAAAAAAAAAAAAABnBAAAZHJzL2Rvd25yZXYueG1sUEsFBgAAAAAEAAQA8wAAAG0FAAAA&#10;AA==&#10;" filled="f" stroked="f">
              <v:textbox style="mso-fit-shape-to-text:t" inset="0,15pt,0,0">
                <w:txbxContent>
                  <w:p w14:paraId="2D7B6FE0" w14:textId="737FAF9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36FF6" w14:textId="11F80EA0" w:rsidR="00F02C0F" w:rsidRPr="00CD7F11" w:rsidRDefault="00F02C0F">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167D6" w14:textId="5F4F6308" w:rsidR="00F02C0F" w:rsidRDefault="00652E6D" w:rsidP="0084312D">
    <w:r>
      <w:rPr>
        <w:noProof/>
      </w:rPr>
      <mc:AlternateContent>
        <mc:Choice Requires="wps">
          <w:drawing>
            <wp:anchor distT="0" distB="0" distL="0" distR="0" simplePos="0" relativeHeight="251658269" behindDoc="0" locked="0" layoutInCell="1" allowOverlap="1" wp14:anchorId="03971AC1" wp14:editId="745EED1A">
              <wp:simplePos x="635" y="635"/>
              <wp:positionH relativeFrom="page">
                <wp:align>center</wp:align>
              </wp:positionH>
              <wp:positionV relativeFrom="page">
                <wp:align>top</wp:align>
              </wp:positionV>
              <wp:extent cx="609600" cy="485775"/>
              <wp:effectExtent l="0" t="0" r="0" b="9525"/>
              <wp:wrapNone/>
              <wp:docPr id="2004116474" name="Text Box 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1FEB494" w14:textId="03627C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71AC1" id="_x0000_t202" coordsize="21600,21600" o:spt="202" path="m,l,21600r21600,l21600,xe">
              <v:stroke joinstyle="miter"/>
              <v:path gradientshapeok="t" o:connecttype="rect"/>
            </v:shapetype>
            <v:shape id="Text Box 46" o:spid="_x0000_s1054" type="#_x0000_t202" alt="OFFICIAL" style="position:absolute;margin-left:0;margin-top:0;width:48pt;height:38.25pt;z-index:25165826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uSDgIAAB0EAAAOAAAAZHJzL2Uyb0RvYy54bWysU8Fu2zAMvQ/YPwi6L3aCJU2NOEXWIsOA&#10;oC2QDj0rshQbkERBUmJnXz9KjpOt66nYRaZJ6pF8fFrcdVqRo3C+AVPS8SinRBgOVWP2Jf35sv4y&#10;p8QHZiqmwIiSnoSnd8vPnxatLcQEalCVcARBjC9aW9I6BFtkmee10MyPwAqDQQlOs4C/bp9VjrWI&#10;rlU2yfNZ1oKrrAMuvEfvQx+ky4QvpeDhSUovAlElxd5COl06d/HMlgtW7B2zdcPPbbAPdKFZY7Do&#10;BeqBBUYOrvkHSjfcgQcZRhx0BlI2XKQZcJpx/maabc2sSLMgOd5eaPL/D5Y/Hrf22ZHQfYMOFxgJ&#10;aa0vPDrjPJ10On6xU4JxpPB0oU10gXB0zvLbWY4RjqGv8+nNzTSiZNfL1vnwXYAm0Sipw60ksthx&#10;40OfOqTEWgbWjVJpM8r85UDM6MmuHUYrdLuONFVJJ/Oh/R1UJ5zKQb9wb/m6wdob5sMzc7hhbBdV&#10;G57wkAraksLZoqQG9+s9f8xH4jFKSYuKKalBSVOifhhcSBRXMsa3+TSy4Qb3bjDMQd8D6nCMT8Ly&#10;ZMa8oAZTOtCvqOdVLIQhZjiWK2kYzPvQSxffAxerVUpCHVkWNmZreYSOfEUyX7pX5uyZ8YCreoRB&#10;Tqx4Q3yfG296uzoEpD9tJXLbE3mmHDWY9np+L1Hkf/6nrOurXv4G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Mv5+5IOAgAAHQQA&#10;AA4AAAAAAAAAAAAAAAAALgIAAGRycy9lMm9Eb2MueG1sUEsBAi0AFAAGAAgAAAAhAGPnk73ZAAAA&#10;AwEAAA8AAAAAAAAAAAAAAAAAaAQAAGRycy9kb3ducmV2LnhtbFBLBQYAAAAABAAEAPMAAABuBQAA&#10;AAA=&#10;" filled="f" stroked="f">
              <v:textbox style="mso-fit-shape-to-text:t" inset="0,15pt,0,0">
                <w:txbxContent>
                  <w:p w14:paraId="61FEB494" w14:textId="03627CEB"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F2DC7" w14:textId="732A63D5" w:rsidR="00F02C0F" w:rsidRDefault="00F02C0F" w:rsidP="0084312D"/>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5E29E" w14:textId="438011FC" w:rsidR="00F02C0F" w:rsidRDefault="00652E6D">
    <w:pPr>
      <w:pStyle w:val="Header"/>
    </w:pPr>
    <w:r>
      <w:rPr>
        <w:noProof/>
      </w:rPr>
      <mc:AlternateContent>
        <mc:Choice Requires="wps">
          <w:drawing>
            <wp:anchor distT="0" distB="0" distL="0" distR="0" simplePos="0" relativeHeight="251658268" behindDoc="0" locked="0" layoutInCell="1" allowOverlap="1" wp14:anchorId="233EBC00" wp14:editId="00B5D8A0">
              <wp:simplePos x="635" y="635"/>
              <wp:positionH relativeFrom="page">
                <wp:align>center</wp:align>
              </wp:positionH>
              <wp:positionV relativeFrom="page">
                <wp:align>top</wp:align>
              </wp:positionV>
              <wp:extent cx="609600" cy="485775"/>
              <wp:effectExtent l="0" t="0" r="0" b="9525"/>
              <wp:wrapNone/>
              <wp:docPr id="1189179609" name="Text Box 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EE1609B" w14:textId="7743D7A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3EBC00" id="_x0000_t202" coordsize="21600,21600" o:spt="202" path="m,l,21600r21600,l21600,xe">
              <v:stroke joinstyle="miter"/>
              <v:path gradientshapeok="t" o:connecttype="rect"/>
            </v:shapetype>
            <v:shape id="Text Box 45" o:spid="_x0000_s1056" type="#_x0000_t202" alt="OFFICIAL" style="position:absolute;margin-left:0;margin-top:0;width:48pt;height:38.25pt;z-index:2516582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yGXDQIAAB0EAAAOAAAAZHJzL2Uyb0RvYy54bWysU01v2zAMvQ/YfxB0X+x0S9oacYqsRYYB&#10;QVsgHXpWZCk2IIuCxMTOfv0oJU66bqdhF5kmKX689zS761vD9sqHBmzJx6OcM2UlVI3dlvzHy/LT&#10;DWcBha2EAatKflCB380/fph1rlBXUIOplGdUxIaicyWvEV2RZUHWqhVhBE5ZCmrwrUD69dus8qKj&#10;6q3JrvJ8mnXgK+dBqhDI+3AM8nmqr7WS+KR1UMhMyWk2TKdP5yae2Xwmiq0Xrm7kaQzxD1O0orHU&#10;9FzqQaBgO9/8UaptpIcAGkcS2gy0bqRKO9A24/zdNutaOJV2IXCCO8MU/l9Z+bhfu2fPsP8KPREY&#10;AelcKAI54z699m380qSM4gTh4Qyb6pFJck7z22lOEUmhLzeT6+tJrJJdLjsf8JuClkWj5J5YSWCJ&#10;/SrgMXVIib0sLBtjEjPG/uagmtGTXSaMFvabnjVVyT8nPqNrA9WBtvJwJDw4uWyo90oEfBaeGKZx&#10;SbX4RIc20JUcThZnNfiff/PHfAKeopx1pJiSW5I0Z+a7JUKiuJIxvs0nEQ0/uDeDYXftPZAOx/Qk&#10;nExmzEMzmNpD+0p6XsRGFBJWUruS42De41G69B6kWixSEunICVzZtZOxdMQrgvnSvwrvTogjUfUI&#10;g5xE8Q74Y268GdxihwR/YuUC5Aly0mDi9fReosjf/qesy6ue/wI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uKshlw0CAAAdBAAA&#10;DgAAAAAAAAAAAAAAAAAuAgAAZHJzL2Uyb0RvYy54bWxQSwECLQAUAAYACAAAACEAY+eTvdkAAAAD&#10;AQAADwAAAAAAAAAAAAAAAABnBAAAZHJzL2Rvd25yZXYueG1sUEsFBgAAAAAEAAQA8wAAAG0FAAAA&#10;AA==&#10;" filled="f" stroked="f">
              <v:textbox style="mso-fit-shape-to-text:t" inset="0,15pt,0,0">
                <w:txbxContent>
                  <w:p w14:paraId="0EE1609B" w14:textId="7743D7AC"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0337F" w14:textId="5A51FD6D" w:rsidR="00F02C0F" w:rsidRPr="00D810DD" w:rsidRDefault="00652E6D">
    <w:pPr>
      <w:pStyle w:val="Header"/>
    </w:pPr>
    <w:r>
      <w:rPr>
        <w:noProof/>
      </w:rPr>
      <mc:AlternateContent>
        <mc:Choice Requires="wps">
          <w:drawing>
            <wp:anchor distT="0" distB="0" distL="0" distR="0" simplePos="0" relativeHeight="251658271" behindDoc="0" locked="0" layoutInCell="1" allowOverlap="1" wp14:anchorId="16742447" wp14:editId="25BF5C19">
              <wp:simplePos x="635" y="635"/>
              <wp:positionH relativeFrom="page">
                <wp:align>center</wp:align>
              </wp:positionH>
              <wp:positionV relativeFrom="page">
                <wp:align>top</wp:align>
              </wp:positionV>
              <wp:extent cx="609600" cy="485775"/>
              <wp:effectExtent l="0" t="0" r="0" b="9525"/>
              <wp:wrapNone/>
              <wp:docPr id="850620174" name="Text Box 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6F2B5D3" w14:textId="08364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742447" id="_x0000_t202" coordsize="21600,21600" o:spt="202" path="m,l,21600r21600,l21600,xe">
              <v:stroke joinstyle="miter"/>
              <v:path gradientshapeok="t" o:connecttype="rect"/>
            </v:shapetype>
            <v:shape id="Text Box 49" o:spid="_x0000_s1057" type="#_x0000_t202" alt="OFFICIAL" style="position:absolute;margin-left:0;margin-top:0;width:48pt;height:38.25pt;z-index:251658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JOq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OV9PO5/R1UJ5zKQb9wb/m6wdob5sMzc7hhbBdV&#10;G57wkAraksJgUVKD+/k3f8xH4jFKSYuKKalBSVOivhtcSBRXMqa3+Syy4Ub3bjTMQd8D6nCKT8Ly&#10;ZMa8oEZTOtCvqOdVLIQhZjiWK2kYzfvQSxffAxerVUpCHVkWNmZreYSOfEUyX7pX5uzAeMBVPcIo&#10;J1a8I77PjTe9XR0C0p+2ErntiRwoRw2mvQ7vJYr87X/Kurzq5S8A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UUk6oOAgAAHQQA&#10;AA4AAAAAAAAAAAAAAAAALgIAAGRycy9lMm9Eb2MueG1sUEsBAi0AFAAGAAgAAAAhAGPnk73ZAAAA&#10;AwEAAA8AAAAAAAAAAAAAAAAAaAQAAGRycy9kb3ducmV2LnhtbFBLBQYAAAAABAAEAPMAAABuBQAA&#10;AAA=&#10;" filled="f" stroked="f">
              <v:textbox style="mso-fit-shape-to-text:t" inset="0,15pt,0,0">
                <w:txbxContent>
                  <w:p w14:paraId="66F2B5D3" w14:textId="083649F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D810DD">
      <w:rPr>
        <w:noProof/>
      </w:rPr>
      <w:drawing>
        <wp:inline distT="0" distB="0" distL="0" distR="0" wp14:anchorId="23B267F3" wp14:editId="0E4A92A6">
          <wp:extent cx="6300000" cy="505629"/>
          <wp:effectExtent l="0" t="0" r="5715" b="8890"/>
          <wp:docPr id="329203996" name="Picture 329203996"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2426" w14:textId="5B055466" w:rsidR="00F02C0F" w:rsidRPr="00D810DD" w:rsidRDefault="00F02C0F">
    <w:pPr>
      <w:pStyle w:val="Header"/>
    </w:pPr>
    <w:r w:rsidRPr="00D810DD">
      <w:rPr>
        <w:noProof/>
      </w:rPr>
      <w:drawing>
        <wp:inline distT="0" distB="0" distL="0" distR="0" wp14:anchorId="5DE894B6" wp14:editId="7683C59C">
          <wp:extent cx="6300000" cy="505629"/>
          <wp:effectExtent l="0" t="0" r="5715" b="8890"/>
          <wp:docPr id="195191755" name="Picture 19519175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3439A" w14:textId="4EBAFEF7" w:rsidR="00F02C0F" w:rsidRDefault="00652E6D">
    <w:pPr>
      <w:pStyle w:val="Header"/>
    </w:pPr>
    <w:r>
      <w:rPr>
        <w:noProof/>
      </w:rPr>
      <mc:AlternateContent>
        <mc:Choice Requires="wps">
          <w:drawing>
            <wp:anchor distT="0" distB="0" distL="0" distR="0" simplePos="0" relativeHeight="251658270" behindDoc="0" locked="0" layoutInCell="1" allowOverlap="1" wp14:anchorId="76D42644" wp14:editId="1E162435">
              <wp:simplePos x="635" y="635"/>
              <wp:positionH relativeFrom="page">
                <wp:align>center</wp:align>
              </wp:positionH>
              <wp:positionV relativeFrom="page">
                <wp:align>top</wp:align>
              </wp:positionV>
              <wp:extent cx="609600" cy="485775"/>
              <wp:effectExtent l="0" t="0" r="0" b="9525"/>
              <wp:wrapNone/>
              <wp:docPr id="1030505002" name="Text Box 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0433047F" w14:textId="344033F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D42644" id="_x0000_t202" coordsize="21600,21600" o:spt="202" path="m,l,21600r21600,l21600,xe">
              <v:stroke joinstyle="miter"/>
              <v:path gradientshapeok="t" o:connecttype="rect"/>
            </v:shapetype>
            <v:shape id="Text Box 48" o:spid="_x0000_s1059" type="#_x0000_t202" alt="OFFICIAL" style="position:absolute;margin-left:0;margin-top:0;width:48pt;height:38.25pt;z-index:25165827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bRDwIAAB0EAAAOAAAAZHJzL2Uyb0RvYy54bWysU8Fu2zAMvQ/YPwi6L3baJW2NOEXWIsOA&#10;oC2QDj0rshQbkERBUmJnXz9KtpOt22nYRaZJ6pF8fFrcd1qRo3C+AVPS6SSnRBgOVWP2Jf3+uv50&#10;S4kPzFRMgRElPQlP75cfPyxaW4grqEFVwhEEMb5obUnrEGyRZZ7XQjM/ASsMBiU4zQL+un1WOdYi&#10;ulbZVZ7PsxZcZR1w4T16H/sgXSZ8KQUPz1J6EYgqKfYW0unSuYtntlywYu+YrRs+tMH+oQvNGoNF&#10;z1CPLDBycM0fULrhDjzIMOGgM5Cy4SLNgNNM83fTbGtmRZoFyfH2TJP/f7D86bi1L46E7gt0uMBI&#10;SGt94dEZ5+mk0/GLnRKMI4WnM22iC4Sjc57fzXOMcAx9vp3d3MwiSna5bJ0PXwVoEo2SOtxKIosd&#10;Nz70qWNKrGVg3SiVNqPMbw7EjJ7s0mG0QrfrSFOV9Pp6bH8H1QmnctAv3Fu+brD2hvnwwhxuGNtF&#10;1YZnPKSCtqQwWJTU4H78zR/zkXiMUtKiYkpqUNKUqG8GFxLFlYzpXT6LbLjRvRsNc9APgDqc4pOw&#10;PJkxL6jRlA70G+p5FQthiBmO5UoaRvMh9NLF98DFapWSUEeWhY3ZWh6hI1+RzNfujTk7MB5wVU8w&#10;yokV74jvc+NNb1eHgPSnrURueyIHylGDaa/De4ki//U/ZV1e9fIn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APavbRDwIAAB0E&#10;AAAOAAAAAAAAAAAAAAAAAC4CAABkcnMvZTJvRG9jLnhtbFBLAQItABQABgAIAAAAIQBj55O92QAA&#10;AAMBAAAPAAAAAAAAAAAAAAAAAGkEAABkcnMvZG93bnJldi54bWxQSwUGAAAAAAQABADzAAAAbwUA&#10;AAAA&#10;" filled="f" stroked="f">
              <v:textbox style="mso-fit-shape-to-text:t" inset="0,15pt,0,0">
                <w:txbxContent>
                  <w:p w14:paraId="0433047F" w14:textId="344033F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69E7C" w14:textId="6E03C331" w:rsidR="00F02C0F" w:rsidRPr="00D810DD" w:rsidRDefault="00652E6D">
    <w:pPr>
      <w:pStyle w:val="Header"/>
      <w:ind w:left="1134"/>
    </w:pPr>
    <w:r>
      <w:rPr>
        <w:noProof/>
      </w:rPr>
      <mc:AlternateContent>
        <mc:Choice Requires="wps">
          <w:drawing>
            <wp:anchor distT="0" distB="0" distL="0" distR="0" simplePos="0" relativeHeight="251658273" behindDoc="0" locked="0" layoutInCell="1" allowOverlap="1" wp14:anchorId="216428F0" wp14:editId="1D94905C">
              <wp:simplePos x="635" y="635"/>
              <wp:positionH relativeFrom="page">
                <wp:align>center</wp:align>
              </wp:positionH>
              <wp:positionV relativeFrom="page">
                <wp:align>top</wp:align>
              </wp:positionV>
              <wp:extent cx="609600" cy="485775"/>
              <wp:effectExtent l="0" t="0" r="0" b="9525"/>
              <wp:wrapNone/>
              <wp:docPr id="114501855" name="Text Box 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557F934" w14:textId="0B00178F"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6428F0" id="_x0000_t202" coordsize="21600,21600" o:spt="202" path="m,l,21600r21600,l21600,xe">
              <v:stroke joinstyle="miter"/>
              <v:path gradientshapeok="t" o:connecttype="rect"/>
            </v:shapetype>
            <v:shape id="Text Box 52" o:spid="_x0000_s1060" type="#_x0000_t202" alt="OFFICIAL" style="position:absolute;left:0;text-align:left;margin-left:0;margin-top:0;width:48pt;height:38.25pt;z-index:25165827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uthDwIAAB0EAAAOAAAAZHJzL2Uyb0RvYy54bWysU8Fu2zAMvQ/YPwi6L3a6Jm2NOEXWIsOA&#10;oC2QDj0rshQbkERBUmJnXz9KtpOt22nYRaZJ6pF8fFrcd1qRo3C+AVPS6SSnRBgOVWP2Jf3+uv50&#10;S4kPzFRMgRElPQlP75cfPyxaW4grqEFVwhEEMb5obUnrEGyRZZ7XQjM/ASsMBiU4zQL+un1WOdYi&#10;ulbZVZ7PsxZcZR1w4T16H/sgXSZ8KQUPz1J6EYgqKfYW0unSuYtntlywYu+YrRs+tMH+oQvNGoNF&#10;z1CPLDBycM0fULrhDjzIMOGgM5Cy4SLNgNNM83fTbGtmRZoFyfH2TJP/f7D86bi1L46E7gt0uMBI&#10;SGt94dEZ5+mk0/GLnRKMI4WnM22iC4Sjc57fzXOMcAxd385ubmYRJbtcts6HrwI0iUZJHW4lkcWO&#10;Gx/61DEl1jKwbpRKm1HmNwdiRk926TBaodt1pKlK+vl6bH8H1QmnctAv3Fu+brD2hvnwwhxuGNtF&#10;1YZnPKSCtqQwWJTU4H78zR/zkXiMUtKiYkpqUNKUqG8GFxLFlYzpXT6LbLjRvRsNc9APgDqc4pOw&#10;PJkxL6jRlA70G+p5FQthiBmO5UoaRvMh9NLF98DFapWSUEeWhY3ZWh6hI1+RzNfujTk7MB5wVU8w&#10;yokV74jvc+NNb1eHgPSnrURueyIHylGDaa/De4ki//U/ZV1e9fIn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AMVuthDwIAAB0E&#10;AAAOAAAAAAAAAAAAAAAAAC4CAABkcnMvZTJvRG9jLnhtbFBLAQItABQABgAIAAAAIQBj55O92QAA&#10;AAMBAAAPAAAAAAAAAAAAAAAAAGkEAABkcnMvZG93bnJldi54bWxQSwUGAAAAAAQABADzAAAAbwUA&#10;AAAA&#10;" filled="f" stroked="f">
              <v:textbox style="mso-fit-shape-to-text:t" inset="0,15pt,0,0">
                <w:txbxContent>
                  <w:p w14:paraId="3557F934" w14:textId="0B00178F"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r w:rsidR="00F02C0F" w:rsidRPr="00D810DD">
      <w:rPr>
        <w:noProof/>
      </w:rPr>
      <w:drawing>
        <wp:inline distT="0" distB="0" distL="0" distR="0" wp14:anchorId="4EE50A22" wp14:editId="43C2A7F9">
          <wp:extent cx="6300000" cy="505629"/>
          <wp:effectExtent l="0" t="0" r="5715" b="8890"/>
          <wp:docPr id="1612947705" name="Picture 161294770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300000" cy="505629"/>
                  </a:xfrm>
                  <a:prstGeom prst="rect">
                    <a:avLst/>
                  </a:prstGeom>
                  <a:noFill/>
                  <a:ln>
                    <a:noFill/>
                  </a:ln>
                </pic:spPr>
              </pic:pic>
            </a:graphicData>
          </a:graphic>
        </wp:inline>
      </w:drawing>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EA542" w14:textId="185DB060" w:rsidR="00F02C0F" w:rsidRPr="00D810DD" w:rsidRDefault="00F02C0F" w:rsidP="007238F6">
    <w:pPr>
      <w:pStyle w:val="Header"/>
    </w:pPr>
    <w:r w:rsidRPr="00D810DD">
      <w:rPr>
        <w:noProof/>
      </w:rPr>
      <w:drawing>
        <wp:inline distT="0" distB="0" distL="0" distR="0" wp14:anchorId="1DB2CB55" wp14:editId="262B55E6">
          <wp:extent cx="5577909" cy="447675"/>
          <wp:effectExtent l="0" t="0" r="3810" b="0"/>
          <wp:docPr id="1974460225" name="Picture 1974460225" descr="Logo for University Centre for Nursing and Midwifery. www.ucvvgent.be. GHENT UNIVERSITY and GLOBIAD Ghent Global IAD Categorisation T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descr="Logo for University Centre for Nursing and Midwifery. www.ucvvgent.be. GHENT UNIVERSITY and GLOBIAD Ghent Global IAD Categorisation To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94052" cy="448971"/>
                  </a:xfrm>
                  <a:prstGeom prst="rect">
                    <a:avLst/>
                  </a:prstGeom>
                  <a:noFill/>
                  <a:ln>
                    <a:noFill/>
                  </a:ln>
                </pic:spPr>
              </pic:pic>
            </a:graphicData>
          </a:graphic>
        </wp:inline>
      </w:drawing>
    </w:r>
  </w:p>
  <w:p w14:paraId="70F6B781" w14:textId="77777777" w:rsidR="00F02C0F" w:rsidRPr="00C8421D" w:rsidRDefault="00F02C0F">
    <w:pPr>
      <w:pStyle w:val="Header"/>
      <w:ind w:left="1134"/>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1AB4F" w14:textId="5FD4DC74" w:rsidR="00F02C0F" w:rsidRDefault="00652E6D">
    <w:pPr>
      <w:pStyle w:val="Header"/>
    </w:pPr>
    <w:r>
      <w:rPr>
        <w:noProof/>
      </w:rPr>
      <mc:AlternateContent>
        <mc:Choice Requires="wps">
          <w:drawing>
            <wp:anchor distT="0" distB="0" distL="0" distR="0" simplePos="0" relativeHeight="251658272" behindDoc="0" locked="0" layoutInCell="1" allowOverlap="1" wp14:anchorId="041A268F" wp14:editId="437F28EF">
              <wp:simplePos x="635" y="635"/>
              <wp:positionH relativeFrom="page">
                <wp:align>center</wp:align>
              </wp:positionH>
              <wp:positionV relativeFrom="page">
                <wp:align>top</wp:align>
              </wp:positionV>
              <wp:extent cx="609600" cy="485775"/>
              <wp:effectExtent l="0" t="0" r="0" b="9525"/>
              <wp:wrapNone/>
              <wp:docPr id="967317300" name="Text Box 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532327CD" w14:textId="06BAB3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1A268F" id="_x0000_t202" coordsize="21600,21600" o:spt="202" path="m,l,21600r21600,l21600,xe">
              <v:stroke joinstyle="miter"/>
              <v:path gradientshapeok="t" o:connecttype="rect"/>
            </v:shapetype>
            <v:shape id="Text Box 51" o:spid="_x0000_s1062" type="#_x0000_t202" alt="OFFICIAL" style="position:absolute;margin-left:0;margin-top:0;width:48pt;height:38.25pt;z-index:251658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I4aDgIAAB0EAAAOAAAAZHJzL2Uyb0RvYy54bWysU8Fu2zAMvQ/YPwi6L3a6JW2NOEXWIsOA&#10;oC2QDj0rshQbkERBUmJnXz9KtpOu22nYRaZJ6pF8fFrcdVqRo3C+AVPS6SSnRBgOVWP2Jf3xsv50&#10;Q4kPzFRMgRElPQlP75YfPyxaW4grqEFVwhEEMb5obUnrEGyRZZ7XQjM/ASsMBiU4zQL+un1WOdYi&#10;ulbZVZ7PsxZcZR1w4T16H/ogXSZ8KQUPT1J6EYgqKfYW0unSuYtntlywYu+YrRs+tMH+oQvNGoNF&#10;z1APLDBycM0fULrhDjzIMOGgM5Cy4SLNgNNM83fTbGtmRZoFyfH2TJP/f7D88bi1z46E7it0uMBI&#10;SGt94dEZ5+mk0/GLnRKMI4WnM22iC4Sjc57fznOMcAx9uZldX88iSna5bJ0P3wRoEo2SOtxKIosd&#10;Nz70qWNKrGVg3SiVNqPMbw7EjJ7s0mG0QrfrSFOV9PN8bH8H1QmnctAv3Fu+brD2hvnwzBxuGNtF&#10;1YYnPKSCtqQwWJTU4H7+zR/zkXiMUtKiYkpqUNKUqO8GFxLFlYzpbT6LbLjRvRsNc9D3gDqc4pOw&#10;PJkxL6jRlA70K+p5FQthiBmO5UoaRvM+9NLF98DFapWSUEeWhY3ZWh6hI1+RzJfulTk7MB5wVY8w&#10;yokV74jvc+NNb1eHgPSnrURueyIHylGDaa/De4kif/ufsi6vevkLAAD//wMAUEsDBBQABgAIAAAA&#10;IQBj55O92QAAAAMBAAAPAAAAZHJzL2Rvd25yZXYueG1sTI/BTsMwEETvSPyDtUjcqBOkBEizqSqk&#10;HnorpXB2420SiNdR7LahX8/CBS4jjWY187ZcTK5XJxpD5xkhnSWgiGtvO24Qdq+ru0dQIRq2pvdM&#10;CF8UYFFdX5WmsP7ML3TaxkZJCYfCILQxDoXWoW7JmTDzA7FkBz86E8WOjbajOUu56/V9kuTamY5l&#10;oTUDPbdUf26PDqHLlj6m9LZefby71KeXzTq7bBBvb6blHFSkKf4dww++oEMlTHt/ZBtUjyCPxF+V&#10;7CkXt0d4yDPQVan/s1ffAAAA//8DAFBLAQItABQABgAIAAAAIQC2gziS/gAAAOEBAAATAAAAAAAA&#10;AAAAAAAAAAAAAABbQ29udGVudF9UeXBlc10ueG1sUEsBAi0AFAAGAAgAAAAhADj9If/WAAAAlAEA&#10;AAsAAAAAAAAAAAAAAAAALwEAAF9yZWxzLy5yZWxzUEsBAi0AFAAGAAgAAAAhANYojhoOAgAAHQQA&#10;AA4AAAAAAAAAAAAAAAAALgIAAGRycy9lMm9Eb2MueG1sUEsBAi0AFAAGAAgAAAAhAGPnk73ZAAAA&#10;AwEAAA8AAAAAAAAAAAAAAAAAaAQAAGRycy9kb3ducmV2LnhtbFBLBQYAAAAABAAEAPMAAABuBQAA&#10;AAA=&#10;" filled="f" stroked="f">
              <v:textbox style="mso-fit-shape-to-text:t" inset="0,15pt,0,0">
                <w:txbxContent>
                  <w:p w14:paraId="532327CD" w14:textId="06BAB35A"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9AEB9" w14:textId="0C4EB74D" w:rsidR="00F02C0F" w:rsidRDefault="00652E6D" w:rsidP="0084312D">
    <w:r>
      <w:rPr>
        <w:noProof/>
      </w:rPr>
      <mc:AlternateContent>
        <mc:Choice Requires="wps">
          <w:drawing>
            <wp:anchor distT="0" distB="0" distL="0" distR="0" simplePos="0" relativeHeight="251658275" behindDoc="0" locked="0" layoutInCell="1" allowOverlap="1" wp14:anchorId="42DAAB69" wp14:editId="3CF5B1C0">
              <wp:simplePos x="635" y="635"/>
              <wp:positionH relativeFrom="page">
                <wp:align>center</wp:align>
              </wp:positionH>
              <wp:positionV relativeFrom="page">
                <wp:align>top</wp:align>
              </wp:positionV>
              <wp:extent cx="609600" cy="485775"/>
              <wp:effectExtent l="0" t="0" r="0" b="9525"/>
              <wp:wrapNone/>
              <wp:docPr id="1433575020" name="Text Box 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1772A91" w14:textId="43A8C7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DAAB69" id="_x0000_t202" coordsize="21600,21600" o:spt="202" path="m,l,21600r21600,l21600,xe">
              <v:stroke joinstyle="miter"/>
              <v:path gradientshapeok="t" o:connecttype="rect"/>
            </v:shapetype>
            <v:shape id="Text Box 55" o:spid="_x0000_s1063" type="#_x0000_t202" alt="OFFICIAL" style="position:absolute;margin-left:0;margin-top:0;width:48pt;height:38.25pt;z-index:25165827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zwnDwIAAB0EAAAOAAAAZHJzL2Uyb0RvYy54bWysU8Fu2zAMvQ/YPwi6L3a6JWmNOEXWIsOA&#10;oC2QDj0rshQbkERBUmJnXz9KjpOu66nYRaZJ6pF8fJrfdlqRg3C+AVPS8SinRBgOVWN2Jf31vPpy&#10;TYkPzFRMgRElPQpPbxefP81bW4grqEFVwhEEMb5obUnrEGyRZZ7XQjM/AisMBiU4zQL+ul1WOdYi&#10;ulbZVZ5PsxZcZR1w4T167/sgXSR8KQUPj1J6EYgqKfYW0unSuY1ntpizYueYrRt+aoN9oAvNGoNF&#10;z1D3LDCyd80/ULrhDjzIMOKgM5Cy4SLNgNOM8zfTbGpmRZoFyfH2TJP/f7D84bCxT46E7jt0uMBI&#10;SGt94dEZ5+mk0/GLnRKMI4XHM22iC4Sjc5rfTHOMcAx9u57MZpOIkl0uW+fDDwGaRKOkDreSyGKH&#10;tQ996pASaxlYNUqlzSjzlwMxoye7dBit0G070lQl/Tob2t9CdcSpHPQL95avGqy9Zj48MYcbxnZR&#10;teERD6mgLSmcLEpqcL/f88d8JB6jlLSomJIalDQl6qfBhURxJWN8k08i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C7lzwnDwIAAB0E&#10;AAAOAAAAAAAAAAAAAAAAAC4CAABkcnMvZTJvRG9jLnhtbFBLAQItABQABgAIAAAAIQBj55O92QAA&#10;AAMBAAAPAAAAAAAAAAAAAAAAAGkEAABkcnMvZG93bnJldi54bWxQSwUGAAAAAAQABADzAAAAbwUA&#10;AAAA&#10;" filled="f" stroked="f">
              <v:textbox style="mso-fit-shape-to-text:t" inset="0,15pt,0,0">
                <w:txbxContent>
                  <w:p w14:paraId="31772A91" w14:textId="43A8C761"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81DF" w14:textId="22C055FE" w:rsidR="00F02C0F" w:rsidRDefault="00F02C0F" w:rsidP="0084312D"/>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462B9" w14:textId="6A9A8C75" w:rsidR="00F02C0F" w:rsidRDefault="00652E6D">
    <w:pPr>
      <w:pStyle w:val="Header"/>
    </w:pPr>
    <w:r>
      <w:rPr>
        <w:noProof/>
      </w:rPr>
      <mc:AlternateContent>
        <mc:Choice Requires="wps">
          <w:drawing>
            <wp:anchor distT="0" distB="0" distL="0" distR="0" simplePos="0" relativeHeight="251658274" behindDoc="0" locked="0" layoutInCell="1" allowOverlap="1" wp14:anchorId="460B50ED" wp14:editId="526E1D45">
              <wp:simplePos x="635" y="635"/>
              <wp:positionH relativeFrom="page">
                <wp:align>center</wp:align>
              </wp:positionH>
              <wp:positionV relativeFrom="page">
                <wp:align>top</wp:align>
              </wp:positionV>
              <wp:extent cx="609600" cy="485775"/>
              <wp:effectExtent l="0" t="0" r="0" b="9525"/>
              <wp:wrapNone/>
              <wp:docPr id="387727056" name="Text Box 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18FE59B" w14:textId="7868400D"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60B50ED" id="_x0000_t202" coordsize="21600,21600" o:spt="202" path="m,l,21600r21600,l21600,xe">
              <v:stroke joinstyle="miter"/>
              <v:path gradientshapeok="t" o:connecttype="rect"/>
            </v:shapetype>
            <v:shape id="Text Box 54" o:spid="_x0000_s1065" type="#_x0000_t202" alt="OFFICIAL" style="position:absolute;margin-left:0;margin-top:0;width:48pt;height:38.25pt;z-index:251658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XecDwIAAB0EAAAOAAAAZHJzL2Uyb0RvYy54bWysU8Fu2zAMvQ/YPwi6L3a6JW2MOEXWIsOA&#10;oC2QDj0rshQbkERBUmJnXz9KjpOu66nYRaZJ6pF8fJrfdlqRg3C+AVPS8SinRBgOVWN2Jf31vPpy&#10;Q4kPzFRMgRElPQpPbxefP81bW4grqEFVwhEEMb5obUnrEGyRZZ7XQjM/AisMBiU4zQL+ul1WOdYi&#10;ulbZVZ5PsxZcZR1w4T167/sgXSR8KQUPj1J6EYgqKfYW0unSuY1ntpizYueYrRt+aoN9oAvNGoNF&#10;z1D3LDCyd80/ULrhDjzIMOKgM5Cy4SLNgNOM8zfTbGpmRZoFyfH2TJP/f7D84bCxT46E7jt0uMBI&#10;SGt94dEZ5+mk0/GLnRKMI4XHM22iC4Sjc5rPpjlGOIa+3UyurycRJbtcts6HHwI0iUZJHW4lkcUO&#10;ax/61CEl1jKwapRKm1HmLwdiRk926TBaodt2pKlK+nU2tL+F6ohTOegX7i1fNVh7zXx4Yg43jO2i&#10;asMjHlJBW1I4WZTU4H6/54/5SDxGKWlRMSU1KGlK1E+DC4niSsZ4lk8iG25wbwfD7PUdoA7H+CQs&#10;T2bMC2owpQP9gnpexkIYYoZjuZKGwbwLvXTxPXCxXKYk1JFlYW02lkfoyFck87l7Yc6eGA+4qgcY&#10;5MSKN8T3ufGmt8t9QPrTViK3PZEnylGDaa+n9xJF/vo/ZV1e9eIPAAAA//8DAFBLAwQUAAYACAAA&#10;ACEAY+eTvdkAAAADAQAADwAAAGRycy9kb3ducmV2LnhtbEyPwU7DMBBE70j8g7VI3KgTpARIs6kq&#10;pB56K6VwduNtEojXUey2oV/PwgUuI41mNfO2XEyuVycaQ+cZIZ0loIhrbztuEHavq7tHUCEatqb3&#10;TAhfFGBRXV+VprD+zC902sZGSQmHwiC0MQ6F1qFuyZkw8wOxZAc/OhPFjo22ozlLuev1fZLk2pmO&#10;ZaE1Az23VH9ujw6hy5Y+pvS2Xn28u9Snl806u2wQb2+m5RxUpCn+HcMPvqBDJUx7f2QbVI8gj8Rf&#10;lewpF7dHeMgz0FWp/7NX3wAAAP//AwBQSwECLQAUAAYACAAAACEAtoM4kv4AAADhAQAAEwAAAAAA&#10;AAAAAAAAAAAAAAAAW0NvbnRlbnRfVHlwZXNdLnhtbFBLAQItABQABgAIAAAAIQA4/SH/1gAAAJQB&#10;AAALAAAAAAAAAAAAAAAAAC8BAABfcmVscy8ucmVsc1BLAQItABQABgAIAAAAIQD86XecDwIAAB0E&#10;AAAOAAAAAAAAAAAAAAAAAC4CAABkcnMvZTJvRG9jLnhtbFBLAQItABQABgAIAAAAIQBj55O92QAA&#10;AAMBAAAPAAAAAAAAAAAAAAAAAGkEAABkcnMvZG93bnJldi54bWxQSwUGAAAAAAQABADzAAAAbwUA&#10;AAAA&#10;" filled="f" stroked="f">
              <v:textbox style="mso-fit-shape-to-text:t" inset="0,15pt,0,0">
                <w:txbxContent>
                  <w:p w14:paraId="318FE59B" w14:textId="7868400D"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CC80" w14:textId="09B2FB37" w:rsidR="00F02C0F" w:rsidRDefault="00652E6D" w:rsidP="0084312D">
    <w:r>
      <w:rPr>
        <w:noProof/>
      </w:rPr>
      <mc:AlternateContent>
        <mc:Choice Requires="wps">
          <w:drawing>
            <wp:anchor distT="0" distB="0" distL="0" distR="0" simplePos="0" relativeHeight="251658277" behindDoc="0" locked="0" layoutInCell="1" allowOverlap="1" wp14:anchorId="325C1BE3" wp14:editId="28A3FC08">
              <wp:simplePos x="635" y="635"/>
              <wp:positionH relativeFrom="page">
                <wp:align>center</wp:align>
              </wp:positionH>
              <wp:positionV relativeFrom="page">
                <wp:align>top</wp:align>
              </wp:positionV>
              <wp:extent cx="609600" cy="485775"/>
              <wp:effectExtent l="0" t="0" r="0" b="9525"/>
              <wp:wrapNone/>
              <wp:docPr id="575948483" name="Text Box 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E952984" w14:textId="7B668FB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5C1BE3" id="_x0000_t202" coordsize="21600,21600" o:spt="202" path="m,l,21600r21600,l21600,xe">
              <v:stroke joinstyle="miter"/>
              <v:path gradientshapeok="t" o:connecttype="rect"/>
            </v:shapetype>
            <v:shape id="Text Box 58" o:spid="_x0000_s1066" type="#_x0000_t202" alt="OFFICIAL" style="position:absolute;margin-left:0;margin-top:0;width:48pt;height:38.25pt;z-index:25165827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gODAIAAB0EAAAOAAAAZHJzL2Uyb0RvYy54bWysU01v2zAMvQ/YfxB0X+wUS9oacYqsRYYB&#10;QVsgHXpWZCk2IIuCxMTOfv0oJU62rqdiF5kmKX689zS761vD9sqHBmzJx6OcM2UlVI3dlvzny/LL&#10;DWcBha2EAatKflCB380/f5p1rlBXUIOplGdUxIaicyWvEV2RZUHWqhVhBE5ZCmrwrUD69dus8qKj&#10;6q3JrvJ8mnXgK+dBqhDI+3AM8nmqr7WS+KR1UMhMyWk2TKdP5yae2Xwmiq0Xrm7kaQzxgSla0Vhq&#10;ei71IFCwnW/+KdU20kMAjSMJbQZaN1KlHWibcf5mm3UtnEq7EDjBnWEK/6+sfNyv3bNn2H+DngiM&#10;gHQuFIGccZ9e+zZ+aVJGcYLwcIZN9cgkOaf57TSniKTQ15vJ9fUkVskul50P+F1By6JRck+sJLDE&#10;fhXwmDqkxF4Wlo0xiRlj/3JQzejJLhNGC/tNz5qKmic+o2sD1YG28nAkPDi5bKj3SgR8Fp4YpnFJ&#10;tfhEhzbQlRxOFmc1+F/v+WM+AU9RzjpSTMktSZoz88MSIVFcyRjf5pOIhh/cm8Gwu/YeSIdjehJO&#10;JjPmoRlM7aF9JT0vYiMKCSupXclxMO/xKF16D1ItFimJdOQEruzayVg64hXBfOlfhXcnxJGoeoRB&#10;TqJ4A/wxN94MbrFDgj+xcgHyBDlpMPF6ei9R5H/+p6zLq57/BgAA//8DAFBLAwQUAAYACAAAACEA&#10;Y+eTvdkAAAADAQAADwAAAGRycy9kb3ducmV2LnhtbEyPwU7DMBBE70j8g7VI3KgTpARIs6kqpB56&#10;K6VwduNtEojXUey2oV/PwgUuI41mNfO2XEyuVycaQ+cZIZ0loIhrbztuEHavq7tHUCEatqb3TAhf&#10;FGBRXV+VprD+zC902sZGSQmHwiC0MQ6F1qFuyZkw8wOxZAc/OhPFjo22ozlLuev1fZLk2pmOZaE1&#10;Az23VH9ujw6hy5Y+pvS2Xn28u9Snl806u2wQb2+m5RxUpCn+HcMPvqBDJUx7f2QbVI8gj8Rflewp&#10;F7dHeMgz0FWp/7NX3wAAAP//AwBQSwECLQAUAAYACAAAACEAtoM4kv4AAADhAQAAEwAAAAAAAAAA&#10;AAAAAAAAAAAAW0NvbnRlbnRfVHlwZXNdLnhtbFBLAQItABQABgAIAAAAIQA4/SH/1gAAAJQBAAAL&#10;AAAAAAAAAAAAAAAAAC8BAABfcmVscy8ucmVsc1BLAQItABQABgAIAAAAIQA+55gODAIAAB0EAAAO&#10;AAAAAAAAAAAAAAAAAC4CAABkcnMvZTJvRG9jLnhtbFBLAQItABQABgAIAAAAIQBj55O92QAAAAMB&#10;AAAPAAAAAAAAAAAAAAAAAGYEAABkcnMvZG93bnJldi54bWxQSwUGAAAAAAQABADzAAAAbAUAAAAA&#10;" filled="f" stroked="f">
              <v:textbox style="mso-fit-shape-to-text:t" inset="0,15pt,0,0">
                <w:txbxContent>
                  <w:p w14:paraId="3E952984" w14:textId="7B668FB5"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37B2D" w14:textId="5C869418" w:rsidR="00F02C0F" w:rsidRDefault="00F02C0F" w:rsidP="0084312D"/>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F20B" w14:textId="2EE85D42" w:rsidR="00F02C0F" w:rsidRDefault="00652E6D">
    <w:pPr>
      <w:pStyle w:val="Header"/>
    </w:pPr>
    <w:r>
      <w:rPr>
        <w:noProof/>
      </w:rPr>
      <mc:AlternateContent>
        <mc:Choice Requires="wps">
          <w:drawing>
            <wp:anchor distT="0" distB="0" distL="0" distR="0" simplePos="0" relativeHeight="251658276" behindDoc="0" locked="0" layoutInCell="1" allowOverlap="1" wp14:anchorId="234E8099" wp14:editId="71F96F20">
              <wp:simplePos x="635" y="635"/>
              <wp:positionH relativeFrom="page">
                <wp:align>center</wp:align>
              </wp:positionH>
              <wp:positionV relativeFrom="page">
                <wp:align>top</wp:align>
              </wp:positionV>
              <wp:extent cx="609600" cy="485775"/>
              <wp:effectExtent l="0" t="0" r="0" b="9525"/>
              <wp:wrapNone/>
              <wp:docPr id="1466854714" name="Text Box 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388E24DA" w14:textId="4028A2C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4E8099" id="_x0000_t202" coordsize="21600,21600" o:spt="202" path="m,l,21600r21600,l21600,xe">
              <v:stroke joinstyle="miter"/>
              <v:path gradientshapeok="t" o:connecttype="rect"/>
            </v:shapetype>
            <v:shape id="Text Box 57" o:spid="_x0000_s1068" type="#_x0000_t202" alt="OFFICIAL" style="position:absolute;margin-left:0;margin-top:0;width:48pt;height:38.25pt;z-index:2516582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11DQ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OR3ixwjHEOfb+c3N/OIkl0vW+fDVwGaRKOkDreSyGKn&#10;rQ996pgSaxnYNEqlzSjzmwMxoye7dhit0O070lRYfDa2v4fqjFM56BfuLd80WHvLfHhhDjeM7aJq&#10;wzMeUkFbUhgsSmpwP/7mj/lIPEYpaVExJTUoaUrUN4MLieJKxvQun0c23Ojej4Y56gdAHU7xSVie&#10;zJgX1GhKB/oN9byOhTDEDMdyJQ2j+RB66eJ74GK9TkmoI8vC1uwsj9CRr0jma/fGnB0YD7iqJxjl&#10;xIp3xPe58aa362NA+tNWIrc9kQPlqMG01+G9RJH/+p+yrq969RMAAP//AwBQSwMEFAAGAAgAAAAh&#10;AGPnk73ZAAAAAwEAAA8AAABkcnMvZG93bnJldi54bWxMj8FOwzAQRO9I/IO1SNyoE6QESLOpKqQe&#10;eiulcHbjbRKI11HstqFfz8IFLiONZjXztlxMrlcnGkPnGSGdJaCIa287bhB2r6u7R1AhGram90wI&#10;XxRgUV1flaaw/swvdNrGRkkJh8IgtDEOhdahbsmZMPMDsWQHPzoTxY6NtqM5S7nr9X2S5NqZjmWh&#10;NQM9t1R/bo8OocuWPqb0tl59vLvUp5fNOrtsEG9vpuUcVKQp/h3DD76gQyVMe39kG1SPII/EX5Xs&#10;KRe3R3jIM9BVqf+zV98AAAD//wMAUEsBAi0AFAAGAAgAAAAhALaDOJL+AAAA4QEAABMAAAAAAAAA&#10;AAAAAAAAAAAAAFtDb250ZW50X1R5cGVzXS54bWxQSwECLQAUAAYACAAAACEAOP0h/9YAAACUAQAA&#10;CwAAAAAAAAAAAAAAAAAvAQAAX3JlbHMvLnJlbHNQSwECLQAUAAYACAAAACEA5Jn9dQ0CAAAdBAAA&#10;DgAAAAAAAAAAAAAAAAAuAgAAZHJzL2Uyb0RvYy54bWxQSwECLQAUAAYACAAAACEAY+eTvdkAAAAD&#10;AQAADwAAAAAAAAAAAAAAAABnBAAAZHJzL2Rvd25yZXYueG1sUEsFBgAAAAAEAAQA8wAAAG0FAAAA&#10;AA==&#10;" filled="f" stroked="f">
              <v:textbox style="mso-fit-shape-to-text:t" inset="0,15pt,0,0">
                <w:txbxContent>
                  <w:p w14:paraId="388E24DA" w14:textId="4028A2C6" w:rsidR="00652E6D" w:rsidRPr="0037774B" w:rsidRDefault="00652E6D" w:rsidP="0037774B">
                    <w:pPr>
                      <w:spacing w:after="0"/>
                      <w:rPr>
                        <w:rFonts w:ascii="Aptos" w:eastAsia="Aptos" w:hAnsi="Aptos" w:cs="Aptos"/>
                        <w:noProof/>
                        <w:color w:val="FF0000"/>
                        <w:sz w:val="24"/>
                      </w:rPr>
                    </w:pPr>
                    <w:r w:rsidRPr="0037774B">
                      <w:rPr>
                        <w:rFonts w:ascii="Aptos" w:eastAsia="Aptos" w:hAnsi="Aptos" w:cs="Aptos"/>
                        <w:noProof/>
                        <w:color w:val="FF0000"/>
                        <w:sz w:val="24"/>
                      </w:rPr>
                      <w:t>OFFICIAL</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E71D2" w14:textId="66542034" w:rsidR="00E4754E" w:rsidRDefault="00E4754E" w:rsidP="0084312D"/>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B0DA" w14:textId="11C24440" w:rsidR="00BB0D76" w:rsidRPr="00447A18" w:rsidRDefault="00BB0D76" w:rsidP="00AB0F82">
    <w:pPr>
      <w:pStyle w:val="Header"/>
      <w:jc w:val="right"/>
    </w:pPr>
  </w:p>
  <w:p w14:paraId="37949AB9" w14:textId="2898DC8A" w:rsidR="00BB0D76" w:rsidRPr="00447A18" w:rsidRDefault="00BB0D7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6720" w14:textId="4375D4FA" w:rsidR="00205A93" w:rsidRDefault="00205A93" w:rsidP="008E0C77">
    <w:pPr>
      <w:pStyle w:val="Headertext"/>
      <w:spacing w:after="180"/>
      <w:jc w:val="left"/>
    </w:pPr>
    <w:r>
      <w:rPr>
        <w:noProof/>
        <w:lang w:eastAsia="en-AU"/>
      </w:rPr>
      <w:drawing>
        <wp:anchor distT="0" distB="0" distL="114300" distR="114300" simplePos="0" relativeHeight="251658241" behindDoc="1" locked="0" layoutInCell="1" allowOverlap="1" wp14:anchorId="10BC2585" wp14:editId="1A785D0E">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B8DD88"/>
    <w:lvl w:ilvl="0">
      <w:start w:val="1"/>
      <w:numFmt w:val="decimal"/>
      <w:pStyle w:val="ListNumber5"/>
      <w:lvlText w:val="%1."/>
      <w:lvlJc w:val="left"/>
      <w:pPr>
        <w:tabs>
          <w:tab w:val="num" w:pos="1132"/>
        </w:tabs>
        <w:ind w:left="1132" w:hanging="360"/>
      </w:pPr>
    </w:lvl>
  </w:abstractNum>
  <w:abstractNum w:abstractNumId="1" w15:restartNumberingAfterBreak="0">
    <w:nsid w:val="FFFFFF7D"/>
    <w:multiLevelType w:val="singleLevel"/>
    <w:tmpl w:val="0C090019"/>
    <w:lvl w:ilvl="0">
      <w:start w:val="1"/>
      <w:numFmt w:val="lowerLetter"/>
      <w:lvlText w:val="%1."/>
      <w:lvlJc w:val="left"/>
      <w:pPr>
        <w:ind w:left="785" w:hanging="360"/>
      </w:pPr>
    </w:lvl>
  </w:abstractNum>
  <w:abstractNum w:abstractNumId="2" w15:restartNumberingAfterBreak="0">
    <w:nsid w:val="FFFFFF80"/>
    <w:multiLevelType w:val="singleLevel"/>
    <w:tmpl w:val="E7F2D7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2"/>
    <w:multiLevelType w:val="singleLevel"/>
    <w:tmpl w:val="937A26D2"/>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8"/>
    <w:multiLevelType w:val="singleLevel"/>
    <w:tmpl w:val="AB822332"/>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A508938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0000474"/>
    <w:multiLevelType w:val="multilevel"/>
    <w:tmpl w:val="279E241A"/>
    <w:lvl w:ilvl="0">
      <w:numFmt w:val="bullet"/>
      <w:pStyle w:val="GhentHangingIndent"/>
      <w:lvlText w:val="•"/>
      <w:lvlJc w:val="left"/>
      <w:pPr>
        <w:ind w:left="1280" w:hanging="111"/>
      </w:pPr>
      <w:rPr>
        <w:rFonts w:ascii="Arial Narrow" w:hAnsi="Arial Narrow" w:cs="Arial Narrow"/>
        <w:b w:val="0"/>
        <w:bCs w:val="0"/>
        <w:i w:val="0"/>
        <w:iCs w:val="0"/>
        <w:color w:val="525675"/>
        <w:w w:val="91"/>
        <w:sz w:val="24"/>
        <w:szCs w:val="24"/>
      </w:rPr>
    </w:lvl>
    <w:lvl w:ilvl="1">
      <w:numFmt w:val="bullet"/>
      <w:lvlText w:val="•"/>
      <w:lvlJc w:val="left"/>
      <w:pPr>
        <w:ind w:left="2342" w:hanging="111"/>
      </w:pPr>
    </w:lvl>
    <w:lvl w:ilvl="2">
      <w:numFmt w:val="bullet"/>
      <w:lvlText w:val="•"/>
      <w:lvlJc w:val="left"/>
      <w:pPr>
        <w:ind w:left="3405" w:hanging="111"/>
      </w:pPr>
    </w:lvl>
    <w:lvl w:ilvl="3">
      <w:numFmt w:val="bullet"/>
      <w:lvlText w:val="•"/>
      <w:lvlJc w:val="left"/>
      <w:pPr>
        <w:ind w:left="4467" w:hanging="111"/>
      </w:pPr>
    </w:lvl>
    <w:lvl w:ilvl="4">
      <w:numFmt w:val="bullet"/>
      <w:lvlText w:val="•"/>
      <w:lvlJc w:val="left"/>
      <w:pPr>
        <w:ind w:left="5530" w:hanging="111"/>
      </w:pPr>
    </w:lvl>
    <w:lvl w:ilvl="5">
      <w:numFmt w:val="bullet"/>
      <w:lvlText w:val="•"/>
      <w:lvlJc w:val="left"/>
      <w:pPr>
        <w:ind w:left="6593" w:hanging="111"/>
      </w:pPr>
    </w:lvl>
    <w:lvl w:ilvl="6">
      <w:numFmt w:val="bullet"/>
      <w:lvlText w:val="•"/>
      <w:lvlJc w:val="left"/>
      <w:pPr>
        <w:ind w:left="7655" w:hanging="111"/>
      </w:pPr>
    </w:lvl>
    <w:lvl w:ilvl="7">
      <w:numFmt w:val="bullet"/>
      <w:lvlText w:val="•"/>
      <w:lvlJc w:val="left"/>
      <w:pPr>
        <w:ind w:left="8718" w:hanging="111"/>
      </w:pPr>
    </w:lvl>
    <w:lvl w:ilvl="8">
      <w:numFmt w:val="bullet"/>
      <w:lvlText w:val="•"/>
      <w:lvlJc w:val="left"/>
      <w:pPr>
        <w:ind w:left="9781" w:hanging="111"/>
      </w:pPr>
    </w:lvl>
  </w:abstractNum>
  <w:abstractNum w:abstractNumId="7" w15:restartNumberingAfterBreak="0">
    <w:nsid w:val="004C246F"/>
    <w:multiLevelType w:val="hybridMultilevel"/>
    <w:tmpl w:val="DF485CAE"/>
    <w:lvl w:ilvl="0" w:tplc="178478A0">
      <w:start w:val="1"/>
      <w:numFmt w:val="bullet"/>
      <w:pStyle w:val="Tabletextcentre"/>
      <w:lvlText w:val=""/>
      <w:lvlJc w:val="left"/>
      <w:pPr>
        <w:ind w:left="720" w:hanging="360"/>
      </w:pPr>
      <w:rPr>
        <w:rFonts w:ascii="Symbol" w:hAnsi="Symbol" w:cs="Symbol" w:hint="default"/>
        <w:b w:val="0"/>
        <w:i w:val="0"/>
        <w:color w:val="3F4A75" w:themeColor="text2"/>
        <w:sz w:val="22"/>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34F188E"/>
    <w:multiLevelType w:val="hybridMultilevel"/>
    <w:tmpl w:val="8F2C31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073B0F50"/>
    <w:multiLevelType w:val="hybridMultilevel"/>
    <w:tmpl w:val="2800EF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D31A51"/>
    <w:multiLevelType w:val="multilevel"/>
    <w:tmpl w:val="EF3EB862"/>
    <w:styleLink w:val="NumberedCheckmarkBulletsNumbers"/>
    <w:lvl w:ilvl="0">
      <w:start w:val="1"/>
      <w:numFmt w:val="bullet"/>
      <w:pStyle w:val="NumberedCheckmarkListBullet1"/>
      <w:lvlText w:val="•"/>
      <w:lvlJc w:val="left"/>
      <w:pPr>
        <w:tabs>
          <w:tab w:val="num" w:pos="340"/>
        </w:tabs>
        <w:ind w:left="340" w:hanging="340"/>
      </w:pPr>
      <w:rPr>
        <w:rFonts w:ascii="Calibri" w:hAnsi="Calibri" w:hint="default"/>
      </w:rPr>
    </w:lvl>
    <w:lvl w:ilvl="1">
      <w:start w:val="1"/>
      <w:numFmt w:val="bullet"/>
      <w:pStyle w:val="NumberedCheckmarkListBullet2"/>
      <w:lvlText w:val="–"/>
      <w:lvlJc w:val="left"/>
      <w:pPr>
        <w:tabs>
          <w:tab w:val="num" w:pos="680"/>
        </w:tabs>
        <w:ind w:left="680" w:hanging="340"/>
      </w:pPr>
      <w:rPr>
        <w:rFonts w:ascii="Arial" w:hAnsi="Arial" w:hint="default"/>
      </w:rPr>
    </w:lvl>
    <w:lvl w:ilvl="2">
      <w:start w:val="1"/>
      <w:numFmt w:val="bullet"/>
      <w:pStyle w:val="NumberedCheckmarkListBullet3"/>
      <w:lvlText w:val="•"/>
      <w:lvlJc w:val="left"/>
      <w:pPr>
        <w:tabs>
          <w:tab w:val="num" w:pos="1021"/>
        </w:tabs>
        <w:ind w:left="1021" w:hanging="341"/>
      </w:pPr>
      <w:rPr>
        <w:rFonts w:ascii="Calibri" w:hAnsi="Calibri" w:hint="default"/>
      </w:rPr>
    </w:lvl>
    <w:lvl w:ilvl="3">
      <w:start w:val="1"/>
      <w:numFmt w:val="decimal"/>
      <w:lvlRestart w:val="0"/>
      <w:pStyle w:val="NumberedCheckmarkListNumber1"/>
      <w:lvlText w:val="%4."/>
      <w:lvlJc w:val="left"/>
      <w:pPr>
        <w:tabs>
          <w:tab w:val="num" w:pos="340"/>
        </w:tabs>
        <w:ind w:left="340" w:hanging="340"/>
      </w:pPr>
      <w:rPr>
        <w:rFonts w:hint="default"/>
      </w:rPr>
    </w:lvl>
    <w:lvl w:ilvl="4">
      <w:start w:val="1"/>
      <w:numFmt w:val="lowerLetter"/>
      <w:pStyle w:val="NumberedCheckmarkListNumber2"/>
      <w:lvlText w:val="%5."/>
      <w:lvlJc w:val="left"/>
      <w:pPr>
        <w:tabs>
          <w:tab w:val="num" w:pos="680"/>
        </w:tabs>
        <w:ind w:left="680" w:hanging="340"/>
      </w:pPr>
      <w:rPr>
        <w:rFonts w:hint="default"/>
      </w:rPr>
    </w:lvl>
    <w:lvl w:ilvl="5">
      <w:start w:val="1"/>
      <w:numFmt w:val="lowerRoman"/>
      <w:lvlText w:val="%6."/>
      <w:lvlJc w:val="left"/>
      <w:pPr>
        <w:tabs>
          <w:tab w:val="num" w:pos="1021"/>
        </w:tabs>
        <w:ind w:left="1021" w:hanging="341"/>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abstractNum w:abstractNumId="12" w15:restartNumberingAfterBreak="0">
    <w:nsid w:val="0D7A34AE"/>
    <w:multiLevelType w:val="hybridMultilevel"/>
    <w:tmpl w:val="6C32172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0FC523DA"/>
    <w:multiLevelType w:val="hybridMultilevel"/>
    <w:tmpl w:val="F4B69E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0012F72"/>
    <w:multiLevelType w:val="hybridMultilevel"/>
    <w:tmpl w:val="B5BC6F9A"/>
    <w:lvl w:ilvl="0" w:tplc="C90C853E">
      <w:start w:val="1"/>
      <w:numFmt w:val="bullet"/>
      <w:pStyle w:val="Table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10E42106"/>
    <w:multiLevelType w:val="hybridMultilevel"/>
    <w:tmpl w:val="40F8D4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21430F1"/>
    <w:multiLevelType w:val="hybridMultilevel"/>
    <w:tmpl w:val="2D461A38"/>
    <w:lvl w:ilvl="0" w:tplc="9386080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13363506"/>
    <w:multiLevelType w:val="hybridMultilevel"/>
    <w:tmpl w:val="9FEA7CEA"/>
    <w:lvl w:ilvl="0" w:tplc="E96C518A">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583793D"/>
    <w:multiLevelType w:val="hybridMultilevel"/>
    <w:tmpl w:val="BE067A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16E76210"/>
    <w:multiLevelType w:val="hybridMultilevel"/>
    <w:tmpl w:val="F202D406"/>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20" w15:restartNumberingAfterBreak="0">
    <w:nsid w:val="186C1770"/>
    <w:multiLevelType w:val="hybridMultilevel"/>
    <w:tmpl w:val="A6EC14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8CF72AF"/>
    <w:multiLevelType w:val="hybridMultilevel"/>
    <w:tmpl w:val="2E60930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1A381A84"/>
    <w:multiLevelType w:val="hybridMultilevel"/>
    <w:tmpl w:val="DB82C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1A6C5129"/>
    <w:multiLevelType w:val="hybridMultilevel"/>
    <w:tmpl w:val="8982E740"/>
    <w:lvl w:ilvl="0" w:tplc="145C6A66">
      <w:start w:val="1"/>
      <w:numFmt w:val="bullet"/>
      <w:pStyle w:val="ListBullet4"/>
      <w:lvlText w:val="-"/>
      <w:lvlJc w:val="left"/>
      <w:pPr>
        <w:ind w:left="1440" w:hanging="360"/>
      </w:pPr>
      <w:rPr>
        <w:rFonts w:ascii="Symbol" w:hAnsi="Symbol" w:cs="Aria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22FA12BF"/>
    <w:multiLevelType w:val="hybridMultilevel"/>
    <w:tmpl w:val="DA8A8C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5C12922"/>
    <w:multiLevelType w:val="hybridMultilevel"/>
    <w:tmpl w:val="8EE8EA0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26F2460C"/>
    <w:multiLevelType w:val="hybridMultilevel"/>
    <w:tmpl w:val="E870D5A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2A4609F9"/>
    <w:multiLevelType w:val="hybridMultilevel"/>
    <w:tmpl w:val="5ED0C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2C21193D"/>
    <w:multiLevelType w:val="multilevel"/>
    <w:tmpl w:val="F07A1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5A41CB"/>
    <w:multiLevelType w:val="hybridMultilevel"/>
    <w:tmpl w:val="797C0E6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1026578"/>
    <w:multiLevelType w:val="hybridMultilevel"/>
    <w:tmpl w:val="D9C059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321808E9"/>
    <w:multiLevelType w:val="hybridMultilevel"/>
    <w:tmpl w:val="B2609832"/>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2" w15:restartNumberingAfterBreak="0">
    <w:nsid w:val="34822977"/>
    <w:multiLevelType w:val="hybridMultilevel"/>
    <w:tmpl w:val="D9808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4" w15:restartNumberingAfterBreak="0">
    <w:nsid w:val="35CA51D7"/>
    <w:multiLevelType w:val="multilevel"/>
    <w:tmpl w:val="F202BB2A"/>
    <w:lvl w:ilvl="0">
      <w:start w:val="8"/>
      <w:numFmt w:val="decimal"/>
      <w:pStyle w:val="Heading1noshow"/>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364C5080"/>
    <w:multiLevelType w:val="multilevel"/>
    <w:tmpl w:val="290AE11C"/>
    <w:styleLink w:val="QIList"/>
    <w:lvl w:ilvl="0">
      <w:start w:val="1"/>
      <w:numFmt w:val="decimal"/>
      <w:lvlText w:val="%1.0"/>
      <w:lvlJc w:val="left"/>
      <w:pPr>
        <w:tabs>
          <w:tab w:val="num" w:pos="5388"/>
        </w:tabs>
        <w:ind w:left="5388" w:hanging="1418"/>
      </w:pPr>
      <w:rPr>
        <w:rFonts w:hint="default"/>
        <w:b/>
        <w:i w:val="0"/>
        <w:color w:val="0090D4"/>
        <w:sz w:val="52"/>
        <w:szCs w:val="4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36" w15:restartNumberingAfterBreak="0">
    <w:nsid w:val="36D42870"/>
    <w:multiLevelType w:val="hybridMultilevel"/>
    <w:tmpl w:val="95322176"/>
    <w:lvl w:ilvl="0" w:tplc="F52C1F86">
      <w:start w:val="1"/>
      <w:numFmt w:val="lowerLetter"/>
      <w:lvlText w:val="%1)"/>
      <w:lvlJc w:val="left"/>
      <w:pPr>
        <w:ind w:left="720" w:hanging="360"/>
      </w:pPr>
      <w:rPr>
        <w:rFonts w:ascii="Arial" w:eastAsiaTheme="minorEastAsia"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39F664CA"/>
    <w:multiLevelType w:val="hybridMultilevel"/>
    <w:tmpl w:val="B8E482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3B9C18B5"/>
    <w:multiLevelType w:val="hybridMultilevel"/>
    <w:tmpl w:val="7A326F76"/>
    <w:lvl w:ilvl="0" w:tplc="9A1E10B6">
      <w:start w:val="1"/>
      <w:numFmt w:val="lowerLetter"/>
      <w:pStyle w:val="Acknowledgementlistwhite"/>
      <w:lvlText w:val="%1."/>
      <w:lvlJc w:val="left"/>
      <w:pPr>
        <w:ind w:left="720" w:hanging="360"/>
      </w:pPr>
      <w:rPr>
        <w:rFonts w:hint="default"/>
        <w:b w:val="0"/>
        <w:i w:val="0"/>
        <w:color w:val="2F3757" w:themeColor="text2" w:themeShade="BF"/>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3EFD30D6"/>
    <w:multiLevelType w:val="hybridMultilevel"/>
    <w:tmpl w:val="FA0C2A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3F531A6D"/>
    <w:multiLevelType w:val="hybridMultilevel"/>
    <w:tmpl w:val="B636E57A"/>
    <w:lvl w:ilvl="0" w:tplc="B9AC97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FD51C23"/>
    <w:multiLevelType w:val="hybridMultilevel"/>
    <w:tmpl w:val="20221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37A6840"/>
    <w:multiLevelType w:val="multilevel"/>
    <w:tmpl w:val="AEB60DF6"/>
    <w:lvl w:ilvl="0">
      <w:start w:val="1"/>
      <w:numFmt w:val="decimal"/>
      <w:pStyle w:val="Heading1"/>
      <w:lvlText w:val="%1"/>
      <w:lvlJc w:val="left"/>
      <w:pPr>
        <w:ind w:left="7520"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44146D57"/>
    <w:multiLevelType w:val="hybridMultilevel"/>
    <w:tmpl w:val="07468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1E0409D"/>
    <w:multiLevelType w:val="hybridMultilevel"/>
    <w:tmpl w:val="90521F66"/>
    <w:lvl w:ilvl="0" w:tplc="AFE0B8DE">
      <w:start w:val="1"/>
      <w:numFmt w:val="lowerRoman"/>
      <w:pStyle w:val="ListNumber3"/>
      <w:lvlText w:val="%1."/>
      <w:lvlJc w:val="right"/>
      <w:pPr>
        <w:ind w:left="785" w:hanging="360"/>
      </w:pPr>
      <w:rPr>
        <w:rFonts w:hint="default"/>
      </w:rPr>
    </w:lvl>
    <w:lvl w:ilvl="1" w:tplc="0C090003" w:tentative="1">
      <w:start w:val="1"/>
      <w:numFmt w:val="bullet"/>
      <w:lvlText w:val="o"/>
      <w:lvlJc w:val="left"/>
      <w:pPr>
        <w:ind w:left="938" w:hanging="360"/>
      </w:pPr>
      <w:rPr>
        <w:rFonts w:ascii="Courier New" w:hAnsi="Courier New" w:cs="Courier New" w:hint="default"/>
      </w:rPr>
    </w:lvl>
    <w:lvl w:ilvl="2" w:tplc="0C090005" w:tentative="1">
      <w:start w:val="1"/>
      <w:numFmt w:val="bullet"/>
      <w:lvlText w:val=""/>
      <w:lvlJc w:val="left"/>
      <w:pPr>
        <w:ind w:left="1658" w:hanging="360"/>
      </w:pPr>
      <w:rPr>
        <w:rFonts w:ascii="Wingdings" w:hAnsi="Wingdings" w:hint="default"/>
      </w:rPr>
    </w:lvl>
    <w:lvl w:ilvl="3" w:tplc="0C090001" w:tentative="1">
      <w:start w:val="1"/>
      <w:numFmt w:val="bullet"/>
      <w:lvlText w:val=""/>
      <w:lvlJc w:val="left"/>
      <w:pPr>
        <w:ind w:left="2378" w:hanging="360"/>
      </w:pPr>
      <w:rPr>
        <w:rFonts w:ascii="Symbol" w:hAnsi="Symbol" w:hint="default"/>
      </w:rPr>
    </w:lvl>
    <w:lvl w:ilvl="4" w:tplc="0C090003" w:tentative="1">
      <w:start w:val="1"/>
      <w:numFmt w:val="bullet"/>
      <w:lvlText w:val="o"/>
      <w:lvlJc w:val="left"/>
      <w:pPr>
        <w:ind w:left="3098" w:hanging="360"/>
      </w:pPr>
      <w:rPr>
        <w:rFonts w:ascii="Courier New" w:hAnsi="Courier New" w:cs="Courier New" w:hint="default"/>
      </w:rPr>
    </w:lvl>
    <w:lvl w:ilvl="5" w:tplc="0C090005" w:tentative="1">
      <w:start w:val="1"/>
      <w:numFmt w:val="bullet"/>
      <w:lvlText w:val=""/>
      <w:lvlJc w:val="left"/>
      <w:pPr>
        <w:ind w:left="3818" w:hanging="360"/>
      </w:pPr>
      <w:rPr>
        <w:rFonts w:ascii="Wingdings" w:hAnsi="Wingdings" w:hint="default"/>
      </w:rPr>
    </w:lvl>
    <w:lvl w:ilvl="6" w:tplc="0C090001" w:tentative="1">
      <w:start w:val="1"/>
      <w:numFmt w:val="bullet"/>
      <w:lvlText w:val=""/>
      <w:lvlJc w:val="left"/>
      <w:pPr>
        <w:ind w:left="4538" w:hanging="360"/>
      </w:pPr>
      <w:rPr>
        <w:rFonts w:ascii="Symbol" w:hAnsi="Symbol" w:hint="default"/>
      </w:rPr>
    </w:lvl>
    <w:lvl w:ilvl="7" w:tplc="0C090003" w:tentative="1">
      <w:start w:val="1"/>
      <w:numFmt w:val="bullet"/>
      <w:lvlText w:val="o"/>
      <w:lvlJc w:val="left"/>
      <w:pPr>
        <w:ind w:left="5258" w:hanging="360"/>
      </w:pPr>
      <w:rPr>
        <w:rFonts w:ascii="Courier New" w:hAnsi="Courier New" w:cs="Courier New" w:hint="default"/>
      </w:rPr>
    </w:lvl>
    <w:lvl w:ilvl="8" w:tplc="0C090005" w:tentative="1">
      <w:start w:val="1"/>
      <w:numFmt w:val="bullet"/>
      <w:lvlText w:val=""/>
      <w:lvlJc w:val="left"/>
      <w:pPr>
        <w:ind w:left="5978" w:hanging="360"/>
      </w:pPr>
      <w:rPr>
        <w:rFonts w:ascii="Wingdings" w:hAnsi="Wingdings" w:hint="default"/>
      </w:rPr>
    </w:lvl>
  </w:abstractNum>
  <w:abstractNum w:abstractNumId="45" w15:restartNumberingAfterBreak="0">
    <w:nsid w:val="54477E4D"/>
    <w:multiLevelType w:val="hybridMultilevel"/>
    <w:tmpl w:val="D3E8E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55BE2418"/>
    <w:multiLevelType w:val="hybridMultilevel"/>
    <w:tmpl w:val="F2C400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66B0CC8"/>
    <w:multiLevelType w:val="hybridMultilevel"/>
    <w:tmpl w:val="8EDE7D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8" w15:restartNumberingAfterBreak="0">
    <w:nsid w:val="57937807"/>
    <w:multiLevelType w:val="hybridMultilevel"/>
    <w:tmpl w:val="C8F60A5E"/>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9" w15:restartNumberingAfterBreak="0">
    <w:nsid w:val="5BA169D1"/>
    <w:multiLevelType w:val="multilevel"/>
    <w:tmpl w:val="1CDA4CFC"/>
    <w:styleLink w:val="DoHChapterNumbering"/>
    <w:lvl w:ilvl="0">
      <w:start w:val="1"/>
      <w:numFmt w:val="decimal"/>
      <w:lvlText w:val="%1.0"/>
      <w:lvlJc w:val="left"/>
      <w:pPr>
        <w:tabs>
          <w:tab w:val="num" w:pos="1418"/>
        </w:tabs>
        <w:ind w:left="1418" w:hanging="1418"/>
      </w:pPr>
      <w:rPr>
        <w:rFonts w:ascii="Arial Black" w:hAnsi="Arial Black" w:hint="default"/>
        <w:b w:val="0"/>
        <w:i w:val="0"/>
        <w:color w:val="0078BF" w:themeColor="accent3"/>
        <w:sz w:val="48"/>
      </w:rPr>
    </w:lvl>
    <w:lvl w:ilvl="1">
      <w:start w:val="1"/>
      <w:numFmt w:val="decimal"/>
      <w:lvlText w:val="%1.%2."/>
      <w:lvlJc w:val="left"/>
      <w:pPr>
        <w:tabs>
          <w:tab w:val="num" w:pos="851"/>
        </w:tabs>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4."/>
      <w:lvlJc w:val="left"/>
      <w:pPr>
        <w:tabs>
          <w:tab w:val="num" w:pos="357"/>
        </w:tabs>
        <w:ind w:left="357" w:hanging="357"/>
      </w:pPr>
      <w:rPr>
        <w:rFonts w:hint="default"/>
      </w:rPr>
    </w:lvl>
    <w:lvl w:ilvl="4">
      <w:start w:val="1"/>
      <w:numFmt w:val="lowerLetter"/>
      <w:lvlText w:val="%5."/>
      <w:lvlJc w:val="left"/>
      <w:pPr>
        <w:tabs>
          <w:tab w:val="num" w:pos="720"/>
        </w:tabs>
        <w:ind w:left="720" w:hanging="363"/>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0" w15:restartNumberingAfterBreak="0">
    <w:nsid w:val="5E9836DB"/>
    <w:multiLevelType w:val="hybridMultilevel"/>
    <w:tmpl w:val="8070F0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2510F6A"/>
    <w:multiLevelType w:val="hybridMultilevel"/>
    <w:tmpl w:val="64A21D00"/>
    <w:lvl w:ilvl="0" w:tplc="C10EBE9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65B7708B"/>
    <w:multiLevelType w:val="hybridMultilevel"/>
    <w:tmpl w:val="9B86F8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5C21309"/>
    <w:multiLevelType w:val="multilevel"/>
    <w:tmpl w:val="A0569BCE"/>
    <w:styleLink w:val="ExampleTools"/>
    <w:lvl w:ilvl="0">
      <w:start w:val="1"/>
      <w:numFmt w:val="bullet"/>
      <w:lvlText w:val=""/>
      <w:lvlJc w:val="left"/>
      <w:pPr>
        <w:tabs>
          <w:tab w:val="num" w:pos="357"/>
        </w:tabs>
        <w:ind w:left="357" w:hanging="357"/>
      </w:pPr>
      <w:rPr>
        <w:rFonts w:ascii="Symbol" w:hAnsi="Symbol" w:hint="default"/>
        <w:color w:val="358189" w:themeColor="accent2"/>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69454293"/>
    <w:multiLevelType w:val="hybridMultilevel"/>
    <w:tmpl w:val="76982C5A"/>
    <w:styleLink w:val="ToCH1Numbering"/>
    <w:lvl w:ilvl="0" w:tplc="FC0E5FA0">
      <w:start w:val="1"/>
      <w:numFmt w:val="bullet"/>
      <w:lvlText w:val=""/>
      <w:lvlJc w:val="left"/>
      <w:pPr>
        <w:ind w:left="1440" w:hanging="360"/>
      </w:pPr>
      <w:rPr>
        <w:rFonts w:ascii="Symbol" w:hAnsi="Symbol"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6E160C84"/>
    <w:multiLevelType w:val="hybridMultilevel"/>
    <w:tmpl w:val="ABB609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7" w15:restartNumberingAfterBreak="0">
    <w:nsid w:val="712B60D5"/>
    <w:multiLevelType w:val="hybridMultilevel"/>
    <w:tmpl w:val="47EC8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7387067"/>
    <w:multiLevelType w:val="hybridMultilevel"/>
    <w:tmpl w:val="C50A9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CB5118A"/>
    <w:multiLevelType w:val="hybridMultilevel"/>
    <w:tmpl w:val="20083F5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7D48084E"/>
    <w:multiLevelType w:val="hybridMultilevel"/>
    <w:tmpl w:val="87F40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E391716"/>
    <w:multiLevelType w:val="hybridMultilevel"/>
    <w:tmpl w:val="AA32B676"/>
    <w:lvl w:ilvl="0" w:tplc="A9BAB64E">
      <w:start w:val="1"/>
      <w:numFmt w:val="bullet"/>
      <w:pStyle w:val="ListBullet2"/>
      <w:lvlText w:val=""/>
      <w:lvlJc w:val="left"/>
      <w:pPr>
        <w:ind w:left="644" w:hanging="360"/>
      </w:pPr>
      <w:rPr>
        <w:rFonts w:ascii="Symbol" w:hAnsi="Symbol" w:cs="Symbol" w:hint="default"/>
        <w:b w:val="0"/>
        <w:i w:val="0"/>
        <w:color w:val="3F4A75" w:themeColor="text2"/>
        <w:sz w:val="22"/>
        <w:szCs w:val="20"/>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2" w15:restartNumberingAfterBreak="0">
    <w:nsid w:val="7EDA3919"/>
    <w:multiLevelType w:val="hybridMultilevel"/>
    <w:tmpl w:val="889A05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6758817">
    <w:abstractNumId w:val="44"/>
  </w:num>
  <w:num w:numId="2" w16cid:durableId="1843154891">
    <w:abstractNumId w:val="55"/>
  </w:num>
  <w:num w:numId="3" w16cid:durableId="568425216">
    <w:abstractNumId w:val="8"/>
  </w:num>
  <w:num w:numId="4" w16cid:durableId="421730238">
    <w:abstractNumId w:val="61"/>
  </w:num>
  <w:num w:numId="5" w16cid:durableId="1604066510">
    <w:abstractNumId w:val="17"/>
  </w:num>
  <w:num w:numId="6" w16cid:durableId="769621739">
    <w:abstractNumId w:val="33"/>
  </w:num>
  <w:num w:numId="7" w16cid:durableId="1012341966">
    <w:abstractNumId w:val="11"/>
  </w:num>
  <w:num w:numId="8" w16cid:durableId="1638101929">
    <w:abstractNumId w:val="35"/>
  </w:num>
  <w:num w:numId="9" w16cid:durableId="1056128226">
    <w:abstractNumId w:val="23"/>
  </w:num>
  <w:num w:numId="10" w16cid:durableId="462041371">
    <w:abstractNumId w:val="49"/>
  </w:num>
  <w:num w:numId="11" w16cid:durableId="1918976778">
    <w:abstractNumId w:val="14"/>
  </w:num>
  <w:num w:numId="12" w16cid:durableId="1190488515">
    <w:abstractNumId w:val="54"/>
  </w:num>
  <w:num w:numId="13" w16cid:durableId="1942452637">
    <w:abstractNumId w:val="53"/>
  </w:num>
  <w:num w:numId="14" w16cid:durableId="1672952790">
    <w:abstractNumId w:val="34"/>
  </w:num>
  <w:num w:numId="15" w16cid:durableId="2011832345">
    <w:abstractNumId w:val="6"/>
  </w:num>
  <w:num w:numId="16" w16cid:durableId="1489633844">
    <w:abstractNumId w:val="42"/>
  </w:num>
  <w:num w:numId="17" w16cid:durableId="485820985">
    <w:abstractNumId w:val="4"/>
  </w:num>
  <w:num w:numId="18" w16cid:durableId="276108439">
    <w:abstractNumId w:val="44"/>
    <w:lvlOverride w:ilvl="0">
      <w:startOverride w:val="1"/>
    </w:lvlOverride>
  </w:num>
  <w:num w:numId="19" w16cid:durableId="177041440">
    <w:abstractNumId w:val="4"/>
    <w:lvlOverride w:ilvl="0">
      <w:startOverride w:val="1"/>
    </w:lvlOverride>
  </w:num>
  <w:num w:numId="20" w16cid:durableId="1476684858">
    <w:abstractNumId w:val="4"/>
    <w:lvlOverride w:ilvl="0">
      <w:startOverride w:val="1"/>
    </w:lvlOverride>
  </w:num>
  <w:num w:numId="21" w16cid:durableId="1040975883">
    <w:abstractNumId w:val="4"/>
    <w:lvlOverride w:ilvl="0">
      <w:startOverride w:val="1"/>
    </w:lvlOverride>
  </w:num>
  <w:num w:numId="22" w16cid:durableId="185028019">
    <w:abstractNumId w:val="4"/>
    <w:lvlOverride w:ilvl="0">
      <w:startOverride w:val="1"/>
    </w:lvlOverride>
  </w:num>
  <w:num w:numId="23" w16cid:durableId="1617714196">
    <w:abstractNumId w:val="4"/>
    <w:lvlOverride w:ilvl="0">
      <w:startOverride w:val="1"/>
    </w:lvlOverride>
  </w:num>
  <w:num w:numId="24" w16cid:durableId="1605335337">
    <w:abstractNumId w:val="4"/>
    <w:lvlOverride w:ilvl="0">
      <w:startOverride w:val="1"/>
    </w:lvlOverride>
  </w:num>
  <w:num w:numId="25" w16cid:durableId="1455490349">
    <w:abstractNumId w:val="4"/>
    <w:lvlOverride w:ilvl="0">
      <w:startOverride w:val="1"/>
    </w:lvlOverride>
  </w:num>
  <w:num w:numId="26" w16cid:durableId="152835802">
    <w:abstractNumId w:val="4"/>
    <w:lvlOverride w:ilvl="0">
      <w:startOverride w:val="1"/>
    </w:lvlOverride>
  </w:num>
  <w:num w:numId="27" w16cid:durableId="830873103">
    <w:abstractNumId w:val="4"/>
    <w:lvlOverride w:ilvl="0">
      <w:startOverride w:val="1"/>
    </w:lvlOverride>
  </w:num>
  <w:num w:numId="28" w16cid:durableId="476844881">
    <w:abstractNumId w:val="4"/>
    <w:lvlOverride w:ilvl="0">
      <w:startOverride w:val="1"/>
    </w:lvlOverride>
  </w:num>
  <w:num w:numId="29" w16cid:durableId="925190482">
    <w:abstractNumId w:val="4"/>
    <w:lvlOverride w:ilvl="0">
      <w:startOverride w:val="1"/>
    </w:lvlOverride>
  </w:num>
  <w:num w:numId="30" w16cid:durableId="1599025193">
    <w:abstractNumId w:val="4"/>
    <w:lvlOverride w:ilvl="0">
      <w:startOverride w:val="1"/>
    </w:lvlOverride>
  </w:num>
  <w:num w:numId="31" w16cid:durableId="10229782">
    <w:abstractNumId w:val="4"/>
    <w:lvlOverride w:ilvl="0">
      <w:startOverride w:val="1"/>
    </w:lvlOverride>
  </w:num>
  <w:num w:numId="32" w16cid:durableId="27071122">
    <w:abstractNumId w:val="4"/>
    <w:lvlOverride w:ilvl="0">
      <w:startOverride w:val="1"/>
    </w:lvlOverride>
  </w:num>
  <w:num w:numId="33" w16cid:durableId="1453552384">
    <w:abstractNumId w:val="4"/>
    <w:lvlOverride w:ilvl="0">
      <w:startOverride w:val="1"/>
    </w:lvlOverride>
  </w:num>
  <w:num w:numId="34" w16cid:durableId="1804542244">
    <w:abstractNumId w:val="4"/>
    <w:lvlOverride w:ilvl="0">
      <w:startOverride w:val="1"/>
    </w:lvlOverride>
  </w:num>
  <w:num w:numId="35" w16cid:durableId="1953517505">
    <w:abstractNumId w:val="4"/>
    <w:lvlOverride w:ilvl="0">
      <w:startOverride w:val="1"/>
    </w:lvlOverride>
  </w:num>
  <w:num w:numId="36" w16cid:durableId="2117409074">
    <w:abstractNumId w:val="4"/>
    <w:lvlOverride w:ilvl="0">
      <w:startOverride w:val="1"/>
    </w:lvlOverride>
  </w:num>
  <w:num w:numId="37" w16cid:durableId="1030686483">
    <w:abstractNumId w:val="4"/>
    <w:lvlOverride w:ilvl="0">
      <w:startOverride w:val="1"/>
    </w:lvlOverride>
  </w:num>
  <w:num w:numId="38" w16cid:durableId="1860197248">
    <w:abstractNumId w:val="4"/>
    <w:lvlOverride w:ilvl="0">
      <w:startOverride w:val="1"/>
    </w:lvlOverride>
  </w:num>
  <w:num w:numId="39" w16cid:durableId="1938052078">
    <w:abstractNumId w:val="1"/>
  </w:num>
  <w:num w:numId="40" w16cid:durableId="1741630636">
    <w:abstractNumId w:val="0"/>
  </w:num>
  <w:num w:numId="41" w16cid:durableId="1331636889">
    <w:abstractNumId w:val="2"/>
  </w:num>
  <w:num w:numId="42" w16cid:durableId="1757824780">
    <w:abstractNumId w:val="3"/>
  </w:num>
  <w:num w:numId="43" w16cid:durableId="1832017013">
    <w:abstractNumId w:val="4"/>
    <w:lvlOverride w:ilvl="0">
      <w:startOverride w:val="1"/>
    </w:lvlOverride>
  </w:num>
  <w:num w:numId="44" w16cid:durableId="132139305">
    <w:abstractNumId w:val="1"/>
    <w:lvlOverride w:ilvl="0">
      <w:startOverride w:val="1"/>
    </w:lvlOverride>
  </w:num>
  <w:num w:numId="45" w16cid:durableId="903486832">
    <w:abstractNumId w:val="4"/>
    <w:lvlOverride w:ilvl="0">
      <w:startOverride w:val="1"/>
    </w:lvlOverride>
  </w:num>
  <w:num w:numId="46" w16cid:durableId="1461263747">
    <w:abstractNumId w:val="4"/>
    <w:lvlOverride w:ilvl="0">
      <w:startOverride w:val="1"/>
    </w:lvlOverride>
  </w:num>
  <w:num w:numId="47" w16cid:durableId="1370565619">
    <w:abstractNumId w:val="38"/>
  </w:num>
  <w:num w:numId="48" w16cid:durableId="1312177286">
    <w:abstractNumId w:val="4"/>
    <w:lvlOverride w:ilvl="0">
      <w:startOverride w:val="1"/>
    </w:lvlOverride>
  </w:num>
  <w:num w:numId="49" w16cid:durableId="1157261138">
    <w:abstractNumId w:val="7"/>
  </w:num>
  <w:num w:numId="50" w16cid:durableId="1160776646">
    <w:abstractNumId w:val="16"/>
  </w:num>
  <w:num w:numId="51" w16cid:durableId="115026274">
    <w:abstractNumId w:val="51"/>
  </w:num>
  <w:num w:numId="52" w16cid:durableId="2072078491">
    <w:abstractNumId w:val="5"/>
  </w:num>
  <w:num w:numId="53" w16cid:durableId="887761063">
    <w:abstractNumId w:val="4"/>
  </w:num>
  <w:num w:numId="54" w16cid:durableId="1609310100">
    <w:abstractNumId w:val="30"/>
  </w:num>
  <w:num w:numId="55" w16cid:durableId="402340940">
    <w:abstractNumId w:val="59"/>
  </w:num>
  <w:num w:numId="56" w16cid:durableId="1055396105">
    <w:abstractNumId w:val="37"/>
  </w:num>
  <w:num w:numId="57" w16cid:durableId="18316814">
    <w:abstractNumId w:val="32"/>
  </w:num>
  <w:num w:numId="58" w16cid:durableId="1097100149">
    <w:abstractNumId w:val="41"/>
  </w:num>
  <w:num w:numId="59" w16cid:durableId="1762213539">
    <w:abstractNumId w:val="39"/>
  </w:num>
  <w:num w:numId="60" w16cid:durableId="510998221">
    <w:abstractNumId w:val="13"/>
  </w:num>
  <w:num w:numId="61" w16cid:durableId="1621958746">
    <w:abstractNumId w:val="52"/>
  </w:num>
  <w:num w:numId="62" w16cid:durableId="402410537">
    <w:abstractNumId w:val="9"/>
  </w:num>
  <w:num w:numId="63" w16cid:durableId="1429430204">
    <w:abstractNumId w:val="56"/>
  </w:num>
  <w:num w:numId="64" w16cid:durableId="730538473">
    <w:abstractNumId w:val="25"/>
  </w:num>
  <w:num w:numId="65" w16cid:durableId="1734888800">
    <w:abstractNumId w:val="24"/>
  </w:num>
  <w:num w:numId="66" w16cid:durableId="559293148">
    <w:abstractNumId w:val="20"/>
  </w:num>
  <w:num w:numId="67" w16cid:durableId="1766267170">
    <w:abstractNumId w:val="48"/>
  </w:num>
  <w:num w:numId="68" w16cid:durableId="721516687">
    <w:abstractNumId w:val="50"/>
  </w:num>
  <w:num w:numId="69" w16cid:durableId="715277044">
    <w:abstractNumId w:val="43"/>
  </w:num>
  <w:num w:numId="70" w16cid:durableId="9987712">
    <w:abstractNumId w:val="10"/>
  </w:num>
  <w:num w:numId="71" w16cid:durableId="191845191">
    <w:abstractNumId w:val="15"/>
  </w:num>
  <w:num w:numId="72" w16cid:durableId="893002400">
    <w:abstractNumId w:val="22"/>
  </w:num>
  <w:num w:numId="73" w16cid:durableId="941188702">
    <w:abstractNumId w:val="57"/>
  </w:num>
  <w:num w:numId="74" w16cid:durableId="955252917">
    <w:abstractNumId w:val="46"/>
  </w:num>
  <w:num w:numId="75" w16cid:durableId="632322503">
    <w:abstractNumId w:val="27"/>
  </w:num>
  <w:num w:numId="76" w16cid:durableId="655299178">
    <w:abstractNumId w:val="18"/>
  </w:num>
  <w:num w:numId="77" w16cid:durableId="662127623">
    <w:abstractNumId w:val="62"/>
  </w:num>
  <w:num w:numId="78" w16cid:durableId="1354377385">
    <w:abstractNumId w:val="19"/>
  </w:num>
  <w:num w:numId="79" w16cid:durableId="368997436">
    <w:abstractNumId w:val="60"/>
  </w:num>
  <w:num w:numId="80" w16cid:durableId="615063759">
    <w:abstractNumId w:val="45"/>
  </w:num>
  <w:num w:numId="81" w16cid:durableId="124853605">
    <w:abstractNumId w:val="28"/>
  </w:num>
  <w:num w:numId="82" w16cid:durableId="468518781">
    <w:abstractNumId w:val="26"/>
  </w:num>
  <w:num w:numId="83" w16cid:durableId="1243949152">
    <w:abstractNumId w:val="21"/>
  </w:num>
  <w:num w:numId="84" w16cid:durableId="766968023">
    <w:abstractNumId w:val="58"/>
  </w:num>
  <w:num w:numId="85" w16cid:durableId="523174937">
    <w:abstractNumId w:val="47"/>
  </w:num>
  <w:num w:numId="86" w16cid:durableId="187453323">
    <w:abstractNumId w:val="31"/>
  </w:num>
  <w:num w:numId="87" w16cid:durableId="1892644924">
    <w:abstractNumId w:val="4"/>
  </w:num>
  <w:num w:numId="88" w16cid:durableId="959264981">
    <w:abstractNumId w:val="1"/>
  </w:num>
  <w:num w:numId="89" w16cid:durableId="1917586838">
    <w:abstractNumId w:val="4"/>
  </w:num>
  <w:num w:numId="90" w16cid:durableId="2145273243">
    <w:abstractNumId w:val="1"/>
  </w:num>
  <w:num w:numId="91" w16cid:durableId="1889417781">
    <w:abstractNumId w:val="36"/>
  </w:num>
  <w:num w:numId="92" w16cid:durableId="71509386">
    <w:abstractNumId w:val="40"/>
  </w:num>
  <w:num w:numId="93" w16cid:durableId="1045249616">
    <w:abstractNumId w:val="29"/>
  </w:num>
  <w:num w:numId="94" w16cid:durableId="1783644869">
    <w:abstractNumId w:val="42"/>
    <w:lvlOverride w:ilvl="0">
      <w:startOverride w:val="16"/>
    </w:lvlOverride>
    <w:lvlOverride w:ilvl="1">
      <w:startOverride w:val="6"/>
    </w:lvlOverride>
  </w:num>
  <w:num w:numId="95" w16cid:durableId="9724704">
    <w:abstractNumId w:val="1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7A"/>
    <w:rsid w:val="000002B8"/>
    <w:rsid w:val="00000500"/>
    <w:rsid w:val="00000A5A"/>
    <w:rsid w:val="00000B3B"/>
    <w:rsid w:val="00000DBD"/>
    <w:rsid w:val="00000E48"/>
    <w:rsid w:val="00000E7C"/>
    <w:rsid w:val="00001392"/>
    <w:rsid w:val="000016BA"/>
    <w:rsid w:val="000018F8"/>
    <w:rsid w:val="000019C2"/>
    <w:rsid w:val="00001BE5"/>
    <w:rsid w:val="00001DEF"/>
    <w:rsid w:val="00001EA5"/>
    <w:rsid w:val="00001EB0"/>
    <w:rsid w:val="00002085"/>
    <w:rsid w:val="000024E3"/>
    <w:rsid w:val="00002CDB"/>
    <w:rsid w:val="00003053"/>
    <w:rsid w:val="00003743"/>
    <w:rsid w:val="00003D25"/>
    <w:rsid w:val="00003E8C"/>
    <w:rsid w:val="000045DC"/>
    <w:rsid w:val="0000478B"/>
    <w:rsid w:val="000047B4"/>
    <w:rsid w:val="000049DE"/>
    <w:rsid w:val="00004C31"/>
    <w:rsid w:val="00004CBE"/>
    <w:rsid w:val="000053A7"/>
    <w:rsid w:val="00005712"/>
    <w:rsid w:val="000059F0"/>
    <w:rsid w:val="00005B27"/>
    <w:rsid w:val="00005C05"/>
    <w:rsid w:val="0000655E"/>
    <w:rsid w:val="00006572"/>
    <w:rsid w:val="00006882"/>
    <w:rsid w:val="00006A7A"/>
    <w:rsid w:val="00006BB2"/>
    <w:rsid w:val="00007AB6"/>
    <w:rsid w:val="00007D8A"/>
    <w:rsid w:val="00007D92"/>
    <w:rsid w:val="00007E6B"/>
    <w:rsid w:val="00007F83"/>
    <w:rsid w:val="00007FD8"/>
    <w:rsid w:val="0001021A"/>
    <w:rsid w:val="000102E1"/>
    <w:rsid w:val="00010FCD"/>
    <w:rsid w:val="0001130E"/>
    <w:rsid w:val="00011377"/>
    <w:rsid w:val="0001153D"/>
    <w:rsid w:val="000117F8"/>
    <w:rsid w:val="000119A4"/>
    <w:rsid w:val="00011B74"/>
    <w:rsid w:val="000123C5"/>
    <w:rsid w:val="0001287F"/>
    <w:rsid w:val="000132B5"/>
    <w:rsid w:val="00013A04"/>
    <w:rsid w:val="00013B89"/>
    <w:rsid w:val="00013EAF"/>
    <w:rsid w:val="000141EA"/>
    <w:rsid w:val="00014974"/>
    <w:rsid w:val="00014DC0"/>
    <w:rsid w:val="0001524D"/>
    <w:rsid w:val="00015474"/>
    <w:rsid w:val="0001569B"/>
    <w:rsid w:val="000159FC"/>
    <w:rsid w:val="00015C18"/>
    <w:rsid w:val="00015F29"/>
    <w:rsid w:val="00016681"/>
    <w:rsid w:val="00016DA9"/>
    <w:rsid w:val="00016F13"/>
    <w:rsid w:val="00017994"/>
    <w:rsid w:val="00017C1F"/>
    <w:rsid w:val="00020247"/>
    <w:rsid w:val="00021484"/>
    <w:rsid w:val="00021E81"/>
    <w:rsid w:val="000220C2"/>
    <w:rsid w:val="00022BB0"/>
    <w:rsid w:val="00023163"/>
    <w:rsid w:val="0002393D"/>
    <w:rsid w:val="00023969"/>
    <w:rsid w:val="000240F8"/>
    <w:rsid w:val="00025274"/>
    <w:rsid w:val="00025CF5"/>
    <w:rsid w:val="00026065"/>
    <w:rsid w:val="00026139"/>
    <w:rsid w:val="000264DB"/>
    <w:rsid w:val="000265BC"/>
    <w:rsid w:val="0002668A"/>
    <w:rsid w:val="00026FE2"/>
    <w:rsid w:val="00027071"/>
    <w:rsid w:val="00027595"/>
    <w:rsid w:val="00027601"/>
    <w:rsid w:val="000277BF"/>
    <w:rsid w:val="00027F62"/>
    <w:rsid w:val="000301CB"/>
    <w:rsid w:val="0003051B"/>
    <w:rsid w:val="00030A58"/>
    <w:rsid w:val="00030A9C"/>
    <w:rsid w:val="00030C44"/>
    <w:rsid w:val="00030C52"/>
    <w:rsid w:val="00030F60"/>
    <w:rsid w:val="0003118F"/>
    <w:rsid w:val="00031390"/>
    <w:rsid w:val="000316F2"/>
    <w:rsid w:val="000318D6"/>
    <w:rsid w:val="0003237A"/>
    <w:rsid w:val="00032777"/>
    <w:rsid w:val="00032AAF"/>
    <w:rsid w:val="00032E84"/>
    <w:rsid w:val="000331BA"/>
    <w:rsid w:val="00033290"/>
    <w:rsid w:val="00033321"/>
    <w:rsid w:val="000333FC"/>
    <w:rsid w:val="00033862"/>
    <w:rsid w:val="000338E5"/>
    <w:rsid w:val="00033ECC"/>
    <w:rsid w:val="0003422F"/>
    <w:rsid w:val="0003432F"/>
    <w:rsid w:val="00034474"/>
    <w:rsid w:val="00034BB8"/>
    <w:rsid w:val="00035494"/>
    <w:rsid w:val="000354B1"/>
    <w:rsid w:val="0003557B"/>
    <w:rsid w:val="00035C14"/>
    <w:rsid w:val="00035F52"/>
    <w:rsid w:val="00035F54"/>
    <w:rsid w:val="00035FD8"/>
    <w:rsid w:val="00036006"/>
    <w:rsid w:val="0003637E"/>
    <w:rsid w:val="00036628"/>
    <w:rsid w:val="00037A04"/>
    <w:rsid w:val="000403CA"/>
    <w:rsid w:val="0004055B"/>
    <w:rsid w:val="0004084E"/>
    <w:rsid w:val="000409F0"/>
    <w:rsid w:val="00040F32"/>
    <w:rsid w:val="00041497"/>
    <w:rsid w:val="000415C5"/>
    <w:rsid w:val="00041FE0"/>
    <w:rsid w:val="00041FF5"/>
    <w:rsid w:val="00042583"/>
    <w:rsid w:val="00042B3A"/>
    <w:rsid w:val="00042E83"/>
    <w:rsid w:val="00042F7A"/>
    <w:rsid w:val="00044255"/>
    <w:rsid w:val="000445F4"/>
    <w:rsid w:val="0004488B"/>
    <w:rsid w:val="00044B19"/>
    <w:rsid w:val="00044EE6"/>
    <w:rsid w:val="00045666"/>
    <w:rsid w:val="00045870"/>
    <w:rsid w:val="00045CAD"/>
    <w:rsid w:val="00045DB9"/>
    <w:rsid w:val="0004622D"/>
    <w:rsid w:val="000465BC"/>
    <w:rsid w:val="00046A2A"/>
    <w:rsid w:val="00046B17"/>
    <w:rsid w:val="00046FF0"/>
    <w:rsid w:val="000473B0"/>
    <w:rsid w:val="0004793A"/>
    <w:rsid w:val="00050176"/>
    <w:rsid w:val="00050772"/>
    <w:rsid w:val="000509B9"/>
    <w:rsid w:val="00050AFC"/>
    <w:rsid w:val="0005132A"/>
    <w:rsid w:val="00051A54"/>
    <w:rsid w:val="00051BAF"/>
    <w:rsid w:val="00051DCE"/>
    <w:rsid w:val="00051F82"/>
    <w:rsid w:val="00052157"/>
    <w:rsid w:val="00052940"/>
    <w:rsid w:val="00052ED5"/>
    <w:rsid w:val="0005326B"/>
    <w:rsid w:val="00053405"/>
    <w:rsid w:val="000535EB"/>
    <w:rsid w:val="0005383A"/>
    <w:rsid w:val="00053858"/>
    <w:rsid w:val="00053A8A"/>
    <w:rsid w:val="00053DB9"/>
    <w:rsid w:val="000540EC"/>
    <w:rsid w:val="00054492"/>
    <w:rsid w:val="000549EE"/>
    <w:rsid w:val="00055250"/>
    <w:rsid w:val="000553F9"/>
    <w:rsid w:val="0005553F"/>
    <w:rsid w:val="00055665"/>
    <w:rsid w:val="0005580F"/>
    <w:rsid w:val="00055DB4"/>
    <w:rsid w:val="000563EF"/>
    <w:rsid w:val="00056B2E"/>
    <w:rsid w:val="00056D42"/>
    <w:rsid w:val="00056DB1"/>
    <w:rsid w:val="0005745E"/>
    <w:rsid w:val="00057674"/>
    <w:rsid w:val="000576C1"/>
    <w:rsid w:val="00057A60"/>
    <w:rsid w:val="00057C78"/>
    <w:rsid w:val="00057D49"/>
    <w:rsid w:val="00057E57"/>
    <w:rsid w:val="00057F25"/>
    <w:rsid w:val="00060AA1"/>
    <w:rsid w:val="00060F00"/>
    <w:rsid w:val="0006156B"/>
    <w:rsid w:val="00061721"/>
    <w:rsid w:val="00061ABE"/>
    <w:rsid w:val="00061ED3"/>
    <w:rsid w:val="000626E3"/>
    <w:rsid w:val="00062B65"/>
    <w:rsid w:val="0006300C"/>
    <w:rsid w:val="00063357"/>
    <w:rsid w:val="000635FD"/>
    <w:rsid w:val="00063959"/>
    <w:rsid w:val="00063DB5"/>
    <w:rsid w:val="00064665"/>
    <w:rsid w:val="000653A9"/>
    <w:rsid w:val="0006566D"/>
    <w:rsid w:val="00065681"/>
    <w:rsid w:val="00065776"/>
    <w:rsid w:val="00065CDE"/>
    <w:rsid w:val="00066D08"/>
    <w:rsid w:val="00067456"/>
    <w:rsid w:val="00067949"/>
    <w:rsid w:val="0006799E"/>
    <w:rsid w:val="000679FD"/>
    <w:rsid w:val="00067AD1"/>
    <w:rsid w:val="00067E17"/>
    <w:rsid w:val="00070131"/>
    <w:rsid w:val="00070762"/>
    <w:rsid w:val="0007117D"/>
    <w:rsid w:val="00071308"/>
    <w:rsid w:val="00071506"/>
    <w:rsid w:val="0007154F"/>
    <w:rsid w:val="000723D8"/>
    <w:rsid w:val="0007314C"/>
    <w:rsid w:val="000731D0"/>
    <w:rsid w:val="00073C4D"/>
    <w:rsid w:val="00074109"/>
    <w:rsid w:val="00074295"/>
    <w:rsid w:val="0007563E"/>
    <w:rsid w:val="000756EC"/>
    <w:rsid w:val="00075F93"/>
    <w:rsid w:val="00076384"/>
    <w:rsid w:val="0007658A"/>
    <w:rsid w:val="00076C08"/>
    <w:rsid w:val="00076F52"/>
    <w:rsid w:val="0007723A"/>
    <w:rsid w:val="00077869"/>
    <w:rsid w:val="000778B2"/>
    <w:rsid w:val="00077A1A"/>
    <w:rsid w:val="00077B8C"/>
    <w:rsid w:val="000808AE"/>
    <w:rsid w:val="00080E96"/>
    <w:rsid w:val="00081AB1"/>
    <w:rsid w:val="00081CC9"/>
    <w:rsid w:val="000821D6"/>
    <w:rsid w:val="0008234F"/>
    <w:rsid w:val="000824CD"/>
    <w:rsid w:val="00082FD3"/>
    <w:rsid w:val="000837EC"/>
    <w:rsid w:val="00083C82"/>
    <w:rsid w:val="00084552"/>
    <w:rsid w:val="000846C5"/>
    <w:rsid w:val="00084923"/>
    <w:rsid w:val="00084AE0"/>
    <w:rsid w:val="00084FBE"/>
    <w:rsid w:val="00084FBF"/>
    <w:rsid w:val="0008513A"/>
    <w:rsid w:val="00085605"/>
    <w:rsid w:val="00085B37"/>
    <w:rsid w:val="00085B3B"/>
    <w:rsid w:val="00085BD6"/>
    <w:rsid w:val="00085D84"/>
    <w:rsid w:val="00085ED6"/>
    <w:rsid w:val="000860E2"/>
    <w:rsid w:val="00086201"/>
    <w:rsid w:val="00086AE9"/>
    <w:rsid w:val="00086B25"/>
    <w:rsid w:val="00086E5F"/>
    <w:rsid w:val="00086FE1"/>
    <w:rsid w:val="000875DA"/>
    <w:rsid w:val="000877D3"/>
    <w:rsid w:val="00087A4D"/>
    <w:rsid w:val="00090230"/>
    <w:rsid w:val="00090316"/>
    <w:rsid w:val="00090932"/>
    <w:rsid w:val="00090DCF"/>
    <w:rsid w:val="00091177"/>
    <w:rsid w:val="00091AAD"/>
    <w:rsid w:val="0009207D"/>
    <w:rsid w:val="0009210B"/>
    <w:rsid w:val="0009297E"/>
    <w:rsid w:val="000929BA"/>
    <w:rsid w:val="00092CA4"/>
    <w:rsid w:val="00093981"/>
    <w:rsid w:val="00093A42"/>
    <w:rsid w:val="00093CD9"/>
    <w:rsid w:val="00094288"/>
    <w:rsid w:val="000942FD"/>
    <w:rsid w:val="00094395"/>
    <w:rsid w:val="00094482"/>
    <w:rsid w:val="00094CDC"/>
    <w:rsid w:val="00094EFB"/>
    <w:rsid w:val="00095568"/>
    <w:rsid w:val="00095858"/>
    <w:rsid w:val="00095D1F"/>
    <w:rsid w:val="00095E19"/>
    <w:rsid w:val="000960B4"/>
    <w:rsid w:val="000960FA"/>
    <w:rsid w:val="000964AD"/>
    <w:rsid w:val="0009664C"/>
    <w:rsid w:val="0009676D"/>
    <w:rsid w:val="000971F0"/>
    <w:rsid w:val="00097998"/>
    <w:rsid w:val="00097CDF"/>
    <w:rsid w:val="00097DF3"/>
    <w:rsid w:val="00097FAC"/>
    <w:rsid w:val="000A02F4"/>
    <w:rsid w:val="000A05A4"/>
    <w:rsid w:val="000A075D"/>
    <w:rsid w:val="000A0DD6"/>
    <w:rsid w:val="000A0E41"/>
    <w:rsid w:val="000A1251"/>
    <w:rsid w:val="000A158F"/>
    <w:rsid w:val="000A1ADE"/>
    <w:rsid w:val="000A22D5"/>
    <w:rsid w:val="000A25DC"/>
    <w:rsid w:val="000A27C4"/>
    <w:rsid w:val="000A28A1"/>
    <w:rsid w:val="000A3425"/>
    <w:rsid w:val="000A37DF"/>
    <w:rsid w:val="000A387C"/>
    <w:rsid w:val="000A3A6B"/>
    <w:rsid w:val="000A3C2E"/>
    <w:rsid w:val="000A3FDB"/>
    <w:rsid w:val="000A419F"/>
    <w:rsid w:val="000A4326"/>
    <w:rsid w:val="000A4C42"/>
    <w:rsid w:val="000A55D9"/>
    <w:rsid w:val="000A58BB"/>
    <w:rsid w:val="000A59E1"/>
    <w:rsid w:val="000A5DE4"/>
    <w:rsid w:val="000A5EA8"/>
    <w:rsid w:val="000A64CE"/>
    <w:rsid w:val="000A68F2"/>
    <w:rsid w:val="000A690D"/>
    <w:rsid w:val="000A69C2"/>
    <w:rsid w:val="000A6A05"/>
    <w:rsid w:val="000A744C"/>
    <w:rsid w:val="000A7755"/>
    <w:rsid w:val="000A782C"/>
    <w:rsid w:val="000A7E27"/>
    <w:rsid w:val="000B0000"/>
    <w:rsid w:val="000B067A"/>
    <w:rsid w:val="000B0783"/>
    <w:rsid w:val="000B07AC"/>
    <w:rsid w:val="000B085E"/>
    <w:rsid w:val="000B0AA0"/>
    <w:rsid w:val="000B0C0C"/>
    <w:rsid w:val="000B11E8"/>
    <w:rsid w:val="000B1273"/>
    <w:rsid w:val="000B1540"/>
    <w:rsid w:val="000B1EBB"/>
    <w:rsid w:val="000B1F79"/>
    <w:rsid w:val="000B20D1"/>
    <w:rsid w:val="000B2505"/>
    <w:rsid w:val="000B26BD"/>
    <w:rsid w:val="000B270C"/>
    <w:rsid w:val="000B2C56"/>
    <w:rsid w:val="000B33FD"/>
    <w:rsid w:val="000B3CAB"/>
    <w:rsid w:val="000B3FC4"/>
    <w:rsid w:val="000B4345"/>
    <w:rsid w:val="000B4935"/>
    <w:rsid w:val="000B4ABA"/>
    <w:rsid w:val="000B4BAB"/>
    <w:rsid w:val="000B4CAC"/>
    <w:rsid w:val="000B4E07"/>
    <w:rsid w:val="000B50E6"/>
    <w:rsid w:val="000B5238"/>
    <w:rsid w:val="000B56F6"/>
    <w:rsid w:val="000B5DED"/>
    <w:rsid w:val="000B60AC"/>
    <w:rsid w:val="000B633D"/>
    <w:rsid w:val="000B67D8"/>
    <w:rsid w:val="000B69F6"/>
    <w:rsid w:val="000B6E99"/>
    <w:rsid w:val="000B7455"/>
    <w:rsid w:val="000B7573"/>
    <w:rsid w:val="000B760C"/>
    <w:rsid w:val="000B7F3D"/>
    <w:rsid w:val="000B7F6D"/>
    <w:rsid w:val="000C00F1"/>
    <w:rsid w:val="000C0729"/>
    <w:rsid w:val="000C0891"/>
    <w:rsid w:val="000C0914"/>
    <w:rsid w:val="000C0939"/>
    <w:rsid w:val="000C09E7"/>
    <w:rsid w:val="000C0EB6"/>
    <w:rsid w:val="000C18FE"/>
    <w:rsid w:val="000C1A80"/>
    <w:rsid w:val="000C1C95"/>
    <w:rsid w:val="000C20D3"/>
    <w:rsid w:val="000C223B"/>
    <w:rsid w:val="000C2ECE"/>
    <w:rsid w:val="000C3012"/>
    <w:rsid w:val="000C33D5"/>
    <w:rsid w:val="000C354A"/>
    <w:rsid w:val="000C38A9"/>
    <w:rsid w:val="000C38B8"/>
    <w:rsid w:val="000C391E"/>
    <w:rsid w:val="000C3BD2"/>
    <w:rsid w:val="000C3C5E"/>
    <w:rsid w:val="000C478A"/>
    <w:rsid w:val="000C4A27"/>
    <w:rsid w:val="000C4B16"/>
    <w:rsid w:val="000C4C4C"/>
    <w:rsid w:val="000C4D4A"/>
    <w:rsid w:val="000C4E03"/>
    <w:rsid w:val="000C50C3"/>
    <w:rsid w:val="000C5CA8"/>
    <w:rsid w:val="000C5EE8"/>
    <w:rsid w:val="000C60E9"/>
    <w:rsid w:val="000C671E"/>
    <w:rsid w:val="000C6E0E"/>
    <w:rsid w:val="000C6FCD"/>
    <w:rsid w:val="000C72F8"/>
    <w:rsid w:val="000D08C7"/>
    <w:rsid w:val="000D0A07"/>
    <w:rsid w:val="000D0BA8"/>
    <w:rsid w:val="000D114B"/>
    <w:rsid w:val="000D1239"/>
    <w:rsid w:val="000D15CE"/>
    <w:rsid w:val="000D1FEE"/>
    <w:rsid w:val="000D21F6"/>
    <w:rsid w:val="000D2863"/>
    <w:rsid w:val="000D2FD0"/>
    <w:rsid w:val="000D3077"/>
    <w:rsid w:val="000D30B0"/>
    <w:rsid w:val="000D3156"/>
    <w:rsid w:val="000D33DD"/>
    <w:rsid w:val="000D346A"/>
    <w:rsid w:val="000D35F0"/>
    <w:rsid w:val="000D3CCF"/>
    <w:rsid w:val="000D3D32"/>
    <w:rsid w:val="000D4155"/>
    <w:rsid w:val="000D42C3"/>
    <w:rsid w:val="000D4500"/>
    <w:rsid w:val="000D491E"/>
    <w:rsid w:val="000D4B50"/>
    <w:rsid w:val="000D4F04"/>
    <w:rsid w:val="000D5556"/>
    <w:rsid w:val="000D55EB"/>
    <w:rsid w:val="000D56E4"/>
    <w:rsid w:val="000D5BF6"/>
    <w:rsid w:val="000D5DFF"/>
    <w:rsid w:val="000D67A9"/>
    <w:rsid w:val="000D6860"/>
    <w:rsid w:val="000D6A29"/>
    <w:rsid w:val="000D6B8A"/>
    <w:rsid w:val="000D6CD4"/>
    <w:rsid w:val="000D7237"/>
    <w:rsid w:val="000D7AEA"/>
    <w:rsid w:val="000D7E25"/>
    <w:rsid w:val="000E01A9"/>
    <w:rsid w:val="000E03BC"/>
    <w:rsid w:val="000E0EFB"/>
    <w:rsid w:val="000E12E0"/>
    <w:rsid w:val="000E1A24"/>
    <w:rsid w:val="000E1E6D"/>
    <w:rsid w:val="000E2692"/>
    <w:rsid w:val="000E27F0"/>
    <w:rsid w:val="000E2809"/>
    <w:rsid w:val="000E2C41"/>
    <w:rsid w:val="000E2C66"/>
    <w:rsid w:val="000E2CAC"/>
    <w:rsid w:val="000E32B8"/>
    <w:rsid w:val="000E343D"/>
    <w:rsid w:val="000E393E"/>
    <w:rsid w:val="000E3AE9"/>
    <w:rsid w:val="000E3EAB"/>
    <w:rsid w:val="000E4045"/>
    <w:rsid w:val="000E42EB"/>
    <w:rsid w:val="000E4A4B"/>
    <w:rsid w:val="000E4A97"/>
    <w:rsid w:val="000E4D38"/>
    <w:rsid w:val="000E4E03"/>
    <w:rsid w:val="000E5148"/>
    <w:rsid w:val="000E5E2D"/>
    <w:rsid w:val="000E6266"/>
    <w:rsid w:val="000E640F"/>
    <w:rsid w:val="000E6E7D"/>
    <w:rsid w:val="000E757A"/>
    <w:rsid w:val="000E75FB"/>
    <w:rsid w:val="000E7BA5"/>
    <w:rsid w:val="000E7F75"/>
    <w:rsid w:val="000F01E9"/>
    <w:rsid w:val="000F021C"/>
    <w:rsid w:val="000F048C"/>
    <w:rsid w:val="000F0648"/>
    <w:rsid w:val="000F0CAD"/>
    <w:rsid w:val="000F0F99"/>
    <w:rsid w:val="000F10AB"/>
    <w:rsid w:val="000F123C"/>
    <w:rsid w:val="000F1356"/>
    <w:rsid w:val="000F14E3"/>
    <w:rsid w:val="000F185A"/>
    <w:rsid w:val="000F1B35"/>
    <w:rsid w:val="000F1E62"/>
    <w:rsid w:val="000F238A"/>
    <w:rsid w:val="000F25C2"/>
    <w:rsid w:val="000F261F"/>
    <w:rsid w:val="000F28C7"/>
    <w:rsid w:val="000F2DEE"/>
    <w:rsid w:val="000F2FED"/>
    <w:rsid w:val="000F3323"/>
    <w:rsid w:val="000F38D6"/>
    <w:rsid w:val="000F3B04"/>
    <w:rsid w:val="000F4530"/>
    <w:rsid w:val="000F49C2"/>
    <w:rsid w:val="000F4C9A"/>
    <w:rsid w:val="000F55EC"/>
    <w:rsid w:val="000F5815"/>
    <w:rsid w:val="000F592D"/>
    <w:rsid w:val="000F5B9F"/>
    <w:rsid w:val="000F60D3"/>
    <w:rsid w:val="000F653B"/>
    <w:rsid w:val="000F66C7"/>
    <w:rsid w:val="000F686C"/>
    <w:rsid w:val="000F68F9"/>
    <w:rsid w:val="000F6950"/>
    <w:rsid w:val="000F6CD2"/>
    <w:rsid w:val="000F6E4E"/>
    <w:rsid w:val="000F7269"/>
    <w:rsid w:val="000F72C1"/>
    <w:rsid w:val="001006F2"/>
    <w:rsid w:val="00100DBC"/>
    <w:rsid w:val="00100F36"/>
    <w:rsid w:val="00100F6D"/>
    <w:rsid w:val="001015A4"/>
    <w:rsid w:val="0010169A"/>
    <w:rsid w:val="00101735"/>
    <w:rsid w:val="00101E01"/>
    <w:rsid w:val="0010219B"/>
    <w:rsid w:val="00102792"/>
    <w:rsid w:val="00102943"/>
    <w:rsid w:val="00102A6B"/>
    <w:rsid w:val="001032F9"/>
    <w:rsid w:val="001039F8"/>
    <w:rsid w:val="00104506"/>
    <w:rsid w:val="001046E1"/>
    <w:rsid w:val="0010488E"/>
    <w:rsid w:val="00105051"/>
    <w:rsid w:val="001051E6"/>
    <w:rsid w:val="00105E9B"/>
    <w:rsid w:val="0010616D"/>
    <w:rsid w:val="001066A4"/>
    <w:rsid w:val="00106736"/>
    <w:rsid w:val="001068CB"/>
    <w:rsid w:val="00106B2F"/>
    <w:rsid w:val="0010713B"/>
    <w:rsid w:val="00107686"/>
    <w:rsid w:val="00110383"/>
    <w:rsid w:val="001103B2"/>
    <w:rsid w:val="00110478"/>
    <w:rsid w:val="001106F5"/>
    <w:rsid w:val="00110ABF"/>
    <w:rsid w:val="00110DA6"/>
    <w:rsid w:val="00112628"/>
    <w:rsid w:val="00112D10"/>
    <w:rsid w:val="0011305A"/>
    <w:rsid w:val="00113138"/>
    <w:rsid w:val="00113577"/>
    <w:rsid w:val="00113A12"/>
    <w:rsid w:val="00113F49"/>
    <w:rsid w:val="0011449A"/>
    <w:rsid w:val="00114985"/>
    <w:rsid w:val="00114D28"/>
    <w:rsid w:val="00114DD3"/>
    <w:rsid w:val="0011528E"/>
    <w:rsid w:val="001154DE"/>
    <w:rsid w:val="00115539"/>
    <w:rsid w:val="001158A3"/>
    <w:rsid w:val="00115AA6"/>
    <w:rsid w:val="00115BDB"/>
    <w:rsid w:val="00115F31"/>
    <w:rsid w:val="001162E3"/>
    <w:rsid w:val="00116C69"/>
    <w:rsid w:val="0011711B"/>
    <w:rsid w:val="001171AB"/>
    <w:rsid w:val="0011797E"/>
    <w:rsid w:val="00117F8A"/>
    <w:rsid w:val="00120261"/>
    <w:rsid w:val="001214E3"/>
    <w:rsid w:val="001215E3"/>
    <w:rsid w:val="00121731"/>
    <w:rsid w:val="00121B9B"/>
    <w:rsid w:val="00121C9B"/>
    <w:rsid w:val="0012279D"/>
    <w:rsid w:val="00122ADC"/>
    <w:rsid w:val="00122B52"/>
    <w:rsid w:val="00122BCB"/>
    <w:rsid w:val="00123694"/>
    <w:rsid w:val="00123B6C"/>
    <w:rsid w:val="00123D9E"/>
    <w:rsid w:val="001240CD"/>
    <w:rsid w:val="0012469D"/>
    <w:rsid w:val="00124F7D"/>
    <w:rsid w:val="00124FC2"/>
    <w:rsid w:val="001254FA"/>
    <w:rsid w:val="00125693"/>
    <w:rsid w:val="00125901"/>
    <w:rsid w:val="00125A93"/>
    <w:rsid w:val="00125B74"/>
    <w:rsid w:val="00125B9D"/>
    <w:rsid w:val="00125EF5"/>
    <w:rsid w:val="00126300"/>
    <w:rsid w:val="001269EA"/>
    <w:rsid w:val="00127382"/>
    <w:rsid w:val="001278D7"/>
    <w:rsid w:val="00127EFB"/>
    <w:rsid w:val="001304AD"/>
    <w:rsid w:val="00130DA7"/>
    <w:rsid w:val="00130F59"/>
    <w:rsid w:val="00131263"/>
    <w:rsid w:val="0013193C"/>
    <w:rsid w:val="00131963"/>
    <w:rsid w:val="00131DD2"/>
    <w:rsid w:val="0013250D"/>
    <w:rsid w:val="00132F7A"/>
    <w:rsid w:val="00133487"/>
    <w:rsid w:val="0013359E"/>
    <w:rsid w:val="001337C0"/>
    <w:rsid w:val="001338F9"/>
    <w:rsid w:val="00133C8C"/>
    <w:rsid w:val="00133EC0"/>
    <w:rsid w:val="00133F47"/>
    <w:rsid w:val="0013409F"/>
    <w:rsid w:val="0013410B"/>
    <w:rsid w:val="00134595"/>
    <w:rsid w:val="0013461D"/>
    <w:rsid w:val="00134F4B"/>
    <w:rsid w:val="001353C6"/>
    <w:rsid w:val="001355EC"/>
    <w:rsid w:val="00135665"/>
    <w:rsid w:val="0013594A"/>
    <w:rsid w:val="001359BE"/>
    <w:rsid w:val="001362F0"/>
    <w:rsid w:val="00136771"/>
    <w:rsid w:val="001368A1"/>
    <w:rsid w:val="00136BC9"/>
    <w:rsid w:val="00137305"/>
    <w:rsid w:val="001375E6"/>
    <w:rsid w:val="00140417"/>
    <w:rsid w:val="0014061F"/>
    <w:rsid w:val="00140670"/>
    <w:rsid w:val="00141792"/>
    <w:rsid w:val="00141958"/>
    <w:rsid w:val="00141CE5"/>
    <w:rsid w:val="00141FF0"/>
    <w:rsid w:val="00142084"/>
    <w:rsid w:val="001421A4"/>
    <w:rsid w:val="001426BA"/>
    <w:rsid w:val="00142852"/>
    <w:rsid w:val="00142C23"/>
    <w:rsid w:val="00142D08"/>
    <w:rsid w:val="00143559"/>
    <w:rsid w:val="00143583"/>
    <w:rsid w:val="00143CEA"/>
    <w:rsid w:val="001441C6"/>
    <w:rsid w:val="0014449A"/>
    <w:rsid w:val="00144908"/>
    <w:rsid w:val="00144AC6"/>
    <w:rsid w:val="00144FD5"/>
    <w:rsid w:val="00145200"/>
    <w:rsid w:val="0014579A"/>
    <w:rsid w:val="00146AFE"/>
    <w:rsid w:val="00146E83"/>
    <w:rsid w:val="00146F4C"/>
    <w:rsid w:val="00146FB2"/>
    <w:rsid w:val="001478F7"/>
    <w:rsid w:val="0015015A"/>
    <w:rsid w:val="001504DE"/>
    <w:rsid w:val="0015080D"/>
    <w:rsid w:val="001508EE"/>
    <w:rsid w:val="00150B39"/>
    <w:rsid w:val="00151297"/>
    <w:rsid w:val="001512CA"/>
    <w:rsid w:val="0015161A"/>
    <w:rsid w:val="00151D1D"/>
    <w:rsid w:val="001528A6"/>
    <w:rsid w:val="00152C7C"/>
    <w:rsid w:val="00152DA7"/>
    <w:rsid w:val="00152E13"/>
    <w:rsid w:val="00152EF1"/>
    <w:rsid w:val="001531B5"/>
    <w:rsid w:val="00153772"/>
    <w:rsid w:val="00153A6B"/>
    <w:rsid w:val="00153D81"/>
    <w:rsid w:val="001540C2"/>
    <w:rsid w:val="00154E8E"/>
    <w:rsid w:val="001550DF"/>
    <w:rsid w:val="001559C8"/>
    <w:rsid w:val="00155C79"/>
    <w:rsid w:val="00155E41"/>
    <w:rsid w:val="00156857"/>
    <w:rsid w:val="00156A2B"/>
    <w:rsid w:val="00156D06"/>
    <w:rsid w:val="00156F7E"/>
    <w:rsid w:val="001571C7"/>
    <w:rsid w:val="0015744D"/>
    <w:rsid w:val="001602F9"/>
    <w:rsid w:val="00160B8B"/>
    <w:rsid w:val="00161094"/>
    <w:rsid w:val="00161956"/>
    <w:rsid w:val="001619AD"/>
    <w:rsid w:val="00161B35"/>
    <w:rsid w:val="00161C04"/>
    <w:rsid w:val="00161F8D"/>
    <w:rsid w:val="00162029"/>
    <w:rsid w:val="0016218F"/>
    <w:rsid w:val="001625C9"/>
    <w:rsid w:val="0016260E"/>
    <w:rsid w:val="001627A8"/>
    <w:rsid w:val="0016280F"/>
    <w:rsid w:val="001639B1"/>
    <w:rsid w:val="00164283"/>
    <w:rsid w:val="00164293"/>
    <w:rsid w:val="00164360"/>
    <w:rsid w:val="00164AA3"/>
    <w:rsid w:val="00164B3E"/>
    <w:rsid w:val="00164CBD"/>
    <w:rsid w:val="00165FCD"/>
    <w:rsid w:val="001660AC"/>
    <w:rsid w:val="001663D6"/>
    <w:rsid w:val="0016658B"/>
    <w:rsid w:val="0016687D"/>
    <w:rsid w:val="00166BDF"/>
    <w:rsid w:val="00166DC4"/>
    <w:rsid w:val="0016748D"/>
    <w:rsid w:val="00167B96"/>
    <w:rsid w:val="00170179"/>
    <w:rsid w:val="00170734"/>
    <w:rsid w:val="00170822"/>
    <w:rsid w:val="00171282"/>
    <w:rsid w:val="001714AC"/>
    <w:rsid w:val="001717C0"/>
    <w:rsid w:val="00171BDB"/>
    <w:rsid w:val="00171E15"/>
    <w:rsid w:val="00171E7B"/>
    <w:rsid w:val="00171F4A"/>
    <w:rsid w:val="001720A0"/>
    <w:rsid w:val="00172628"/>
    <w:rsid w:val="00172A55"/>
    <w:rsid w:val="0017346A"/>
    <w:rsid w:val="00173AAA"/>
    <w:rsid w:val="00173D84"/>
    <w:rsid w:val="0017483E"/>
    <w:rsid w:val="00174A3B"/>
    <w:rsid w:val="001757D0"/>
    <w:rsid w:val="001758CD"/>
    <w:rsid w:val="00175923"/>
    <w:rsid w:val="00175A3F"/>
    <w:rsid w:val="00175DA7"/>
    <w:rsid w:val="001764C1"/>
    <w:rsid w:val="00176501"/>
    <w:rsid w:val="0017665C"/>
    <w:rsid w:val="00176799"/>
    <w:rsid w:val="0017687A"/>
    <w:rsid w:val="00176CFB"/>
    <w:rsid w:val="00176F37"/>
    <w:rsid w:val="001770E8"/>
    <w:rsid w:val="00177AD2"/>
    <w:rsid w:val="00180237"/>
    <w:rsid w:val="001804CD"/>
    <w:rsid w:val="0018083C"/>
    <w:rsid w:val="001809C4"/>
    <w:rsid w:val="00180AA0"/>
    <w:rsid w:val="00180B7A"/>
    <w:rsid w:val="00180FA5"/>
    <w:rsid w:val="001812A2"/>
    <w:rsid w:val="001815A8"/>
    <w:rsid w:val="00181754"/>
    <w:rsid w:val="001818F0"/>
    <w:rsid w:val="00181A3A"/>
    <w:rsid w:val="00181B9E"/>
    <w:rsid w:val="00181F4D"/>
    <w:rsid w:val="00182010"/>
    <w:rsid w:val="001822CE"/>
    <w:rsid w:val="001824BA"/>
    <w:rsid w:val="00182BF0"/>
    <w:rsid w:val="00183039"/>
    <w:rsid w:val="00183401"/>
    <w:rsid w:val="001839FA"/>
    <w:rsid w:val="00183C40"/>
    <w:rsid w:val="001840FA"/>
    <w:rsid w:val="0018415D"/>
    <w:rsid w:val="001843AB"/>
    <w:rsid w:val="001843D7"/>
    <w:rsid w:val="001848C3"/>
    <w:rsid w:val="00184B37"/>
    <w:rsid w:val="001850AB"/>
    <w:rsid w:val="001850DF"/>
    <w:rsid w:val="00185705"/>
    <w:rsid w:val="00185D63"/>
    <w:rsid w:val="00185DCD"/>
    <w:rsid w:val="00185E76"/>
    <w:rsid w:val="00185F71"/>
    <w:rsid w:val="00186191"/>
    <w:rsid w:val="001869B2"/>
    <w:rsid w:val="00186A41"/>
    <w:rsid w:val="00186F02"/>
    <w:rsid w:val="00187692"/>
    <w:rsid w:val="001877FF"/>
    <w:rsid w:val="00187BD6"/>
    <w:rsid w:val="00190061"/>
    <w:rsid w:val="00190079"/>
    <w:rsid w:val="00190440"/>
    <w:rsid w:val="0019060C"/>
    <w:rsid w:val="00190D5D"/>
    <w:rsid w:val="0019137B"/>
    <w:rsid w:val="001914E5"/>
    <w:rsid w:val="00191B4D"/>
    <w:rsid w:val="00191D30"/>
    <w:rsid w:val="00191F9C"/>
    <w:rsid w:val="001920C1"/>
    <w:rsid w:val="001920E1"/>
    <w:rsid w:val="0019235B"/>
    <w:rsid w:val="00192A08"/>
    <w:rsid w:val="00192B8D"/>
    <w:rsid w:val="00192C25"/>
    <w:rsid w:val="001930BF"/>
    <w:rsid w:val="001932F3"/>
    <w:rsid w:val="00193C5E"/>
    <w:rsid w:val="00193DA9"/>
    <w:rsid w:val="001940D4"/>
    <w:rsid w:val="001941B3"/>
    <w:rsid w:val="001941E0"/>
    <w:rsid w:val="0019425B"/>
    <w:rsid w:val="001947EB"/>
    <w:rsid w:val="001951D0"/>
    <w:rsid w:val="0019563C"/>
    <w:rsid w:val="00195C2F"/>
    <w:rsid w:val="00195C75"/>
    <w:rsid w:val="0019622E"/>
    <w:rsid w:val="0019661B"/>
    <w:rsid w:val="001966A7"/>
    <w:rsid w:val="00196D1E"/>
    <w:rsid w:val="00196D44"/>
    <w:rsid w:val="00197118"/>
    <w:rsid w:val="00197479"/>
    <w:rsid w:val="001977C8"/>
    <w:rsid w:val="00197BBC"/>
    <w:rsid w:val="001A1033"/>
    <w:rsid w:val="001A1228"/>
    <w:rsid w:val="001A1B4D"/>
    <w:rsid w:val="001A2158"/>
    <w:rsid w:val="001A3E3E"/>
    <w:rsid w:val="001A3E82"/>
    <w:rsid w:val="001A4340"/>
    <w:rsid w:val="001A43C4"/>
    <w:rsid w:val="001A4516"/>
    <w:rsid w:val="001A4627"/>
    <w:rsid w:val="001A4665"/>
    <w:rsid w:val="001A494F"/>
    <w:rsid w:val="001A4979"/>
    <w:rsid w:val="001A4BBB"/>
    <w:rsid w:val="001A5928"/>
    <w:rsid w:val="001A5BE9"/>
    <w:rsid w:val="001A5E09"/>
    <w:rsid w:val="001A606A"/>
    <w:rsid w:val="001A6234"/>
    <w:rsid w:val="001A6C49"/>
    <w:rsid w:val="001A71EF"/>
    <w:rsid w:val="001A72A8"/>
    <w:rsid w:val="001A7961"/>
    <w:rsid w:val="001B017F"/>
    <w:rsid w:val="001B0194"/>
    <w:rsid w:val="001B03E7"/>
    <w:rsid w:val="001B0496"/>
    <w:rsid w:val="001B0F49"/>
    <w:rsid w:val="001B15D3"/>
    <w:rsid w:val="001B15DB"/>
    <w:rsid w:val="001B1746"/>
    <w:rsid w:val="001B1B00"/>
    <w:rsid w:val="001B2042"/>
    <w:rsid w:val="001B20F2"/>
    <w:rsid w:val="001B211C"/>
    <w:rsid w:val="001B2912"/>
    <w:rsid w:val="001B2C9B"/>
    <w:rsid w:val="001B33D3"/>
    <w:rsid w:val="001B3443"/>
    <w:rsid w:val="001B3BF5"/>
    <w:rsid w:val="001B3D1B"/>
    <w:rsid w:val="001B450D"/>
    <w:rsid w:val="001B4740"/>
    <w:rsid w:val="001B4983"/>
    <w:rsid w:val="001B50B2"/>
    <w:rsid w:val="001B597B"/>
    <w:rsid w:val="001B5ABC"/>
    <w:rsid w:val="001B63FC"/>
    <w:rsid w:val="001B687C"/>
    <w:rsid w:val="001B68F9"/>
    <w:rsid w:val="001B6D8B"/>
    <w:rsid w:val="001B7640"/>
    <w:rsid w:val="001B7CCB"/>
    <w:rsid w:val="001B7DD9"/>
    <w:rsid w:val="001C0326"/>
    <w:rsid w:val="001C03F4"/>
    <w:rsid w:val="001C0B61"/>
    <w:rsid w:val="001C0FA7"/>
    <w:rsid w:val="001C11E4"/>
    <w:rsid w:val="001C1363"/>
    <w:rsid w:val="001C16A8"/>
    <w:rsid w:val="001C192F"/>
    <w:rsid w:val="001C1C02"/>
    <w:rsid w:val="001C2253"/>
    <w:rsid w:val="001C2455"/>
    <w:rsid w:val="001C2AEB"/>
    <w:rsid w:val="001C3BD7"/>
    <w:rsid w:val="001C3C42"/>
    <w:rsid w:val="001C3CAF"/>
    <w:rsid w:val="001C3D4B"/>
    <w:rsid w:val="001C4047"/>
    <w:rsid w:val="001C42FA"/>
    <w:rsid w:val="001C4B6B"/>
    <w:rsid w:val="001C4CB4"/>
    <w:rsid w:val="001C4DA8"/>
    <w:rsid w:val="001C4F35"/>
    <w:rsid w:val="001C51DD"/>
    <w:rsid w:val="001C5A31"/>
    <w:rsid w:val="001C5A9A"/>
    <w:rsid w:val="001C5B07"/>
    <w:rsid w:val="001C5B2A"/>
    <w:rsid w:val="001C5CD5"/>
    <w:rsid w:val="001C600D"/>
    <w:rsid w:val="001C62F5"/>
    <w:rsid w:val="001C67F4"/>
    <w:rsid w:val="001C68F2"/>
    <w:rsid w:val="001C6B96"/>
    <w:rsid w:val="001C751E"/>
    <w:rsid w:val="001C78EF"/>
    <w:rsid w:val="001C7A77"/>
    <w:rsid w:val="001C7F3E"/>
    <w:rsid w:val="001D01AD"/>
    <w:rsid w:val="001D01F0"/>
    <w:rsid w:val="001D0F24"/>
    <w:rsid w:val="001D124B"/>
    <w:rsid w:val="001D13C5"/>
    <w:rsid w:val="001D1B73"/>
    <w:rsid w:val="001D1C61"/>
    <w:rsid w:val="001D22E5"/>
    <w:rsid w:val="001D2BF2"/>
    <w:rsid w:val="001D3412"/>
    <w:rsid w:val="001D3524"/>
    <w:rsid w:val="001D36B3"/>
    <w:rsid w:val="001D387D"/>
    <w:rsid w:val="001D38DA"/>
    <w:rsid w:val="001D3EFE"/>
    <w:rsid w:val="001D46DD"/>
    <w:rsid w:val="001D4705"/>
    <w:rsid w:val="001D4750"/>
    <w:rsid w:val="001D47DA"/>
    <w:rsid w:val="001D4C38"/>
    <w:rsid w:val="001D578D"/>
    <w:rsid w:val="001D5DCC"/>
    <w:rsid w:val="001D611B"/>
    <w:rsid w:val="001D6268"/>
    <w:rsid w:val="001D6427"/>
    <w:rsid w:val="001D6B42"/>
    <w:rsid w:val="001D6C15"/>
    <w:rsid w:val="001D7090"/>
    <w:rsid w:val="001D73BC"/>
    <w:rsid w:val="001D7615"/>
    <w:rsid w:val="001D7770"/>
    <w:rsid w:val="001D7869"/>
    <w:rsid w:val="001E024B"/>
    <w:rsid w:val="001E080D"/>
    <w:rsid w:val="001E08AA"/>
    <w:rsid w:val="001E0A2F"/>
    <w:rsid w:val="001E12B9"/>
    <w:rsid w:val="001E1310"/>
    <w:rsid w:val="001E153F"/>
    <w:rsid w:val="001E1CE7"/>
    <w:rsid w:val="001E1E95"/>
    <w:rsid w:val="001E1EF8"/>
    <w:rsid w:val="001E1F41"/>
    <w:rsid w:val="001E213D"/>
    <w:rsid w:val="001E2376"/>
    <w:rsid w:val="001E265F"/>
    <w:rsid w:val="001E29D5"/>
    <w:rsid w:val="001E2FD5"/>
    <w:rsid w:val="001E32E3"/>
    <w:rsid w:val="001E337B"/>
    <w:rsid w:val="001E340D"/>
    <w:rsid w:val="001E3FE4"/>
    <w:rsid w:val="001E4D72"/>
    <w:rsid w:val="001E65B6"/>
    <w:rsid w:val="001E6DD1"/>
    <w:rsid w:val="001E6E77"/>
    <w:rsid w:val="001E70FE"/>
    <w:rsid w:val="001E7E06"/>
    <w:rsid w:val="001F0024"/>
    <w:rsid w:val="001F0780"/>
    <w:rsid w:val="001F0B30"/>
    <w:rsid w:val="001F1232"/>
    <w:rsid w:val="001F1269"/>
    <w:rsid w:val="001F1C76"/>
    <w:rsid w:val="001F1F6E"/>
    <w:rsid w:val="001F20E3"/>
    <w:rsid w:val="001F20FF"/>
    <w:rsid w:val="001F2218"/>
    <w:rsid w:val="001F2BCC"/>
    <w:rsid w:val="001F2C0B"/>
    <w:rsid w:val="001F2F32"/>
    <w:rsid w:val="001F2F78"/>
    <w:rsid w:val="001F39DB"/>
    <w:rsid w:val="001F45AC"/>
    <w:rsid w:val="001F4872"/>
    <w:rsid w:val="001F4CD8"/>
    <w:rsid w:val="001F4F67"/>
    <w:rsid w:val="001F5500"/>
    <w:rsid w:val="001F5BA0"/>
    <w:rsid w:val="001F6780"/>
    <w:rsid w:val="001F6B09"/>
    <w:rsid w:val="001F6C61"/>
    <w:rsid w:val="001F7001"/>
    <w:rsid w:val="001F7080"/>
    <w:rsid w:val="001F70CB"/>
    <w:rsid w:val="001F753F"/>
    <w:rsid w:val="001F7CE2"/>
    <w:rsid w:val="001F7E7B"/>
    <w:rsid w:val="002003B2"/>
    <w:rsid w:val="0020075F"/>
    <w:rsid w:val="002008E5"/>
    <w:rsid w:val="00201135"/>
    <w:rsid w:val="0020121E"/>
    <w:rsid w:val="002016A1"/>
    <w:rsid w:val="00201D0F"/>
    <w:rsid w:val="00201FC2"/>
    <w:rsid w:val="002026CD"/>
    <w:rsid w:val="002027C6"/>
    <w:rsid w:val="00202BF0"/>
    <w:rsid w:val="00202D97"/>
    <w:rsid w:val="002033FC"/>
    <w:rsid w:val="00203599"/>
    <w:rsid w:val="002039B6"/>
    <w:rsid w:val="00203CF0"/>
    <w:rsid w:val="00203D3B"/>
    <w:rsid w:val="00204091"/>
    <w:rsid w:val="002044BB"/>
    <w:rsid w:val="00204AE3"/>
    <w:rsid w:val="00204F9C"/>
    <w:rsid w:val="00205309"/>
    <w:rsid w:val="0020540C"/>
    <w:rsid w:val="002055FA"/>
    <w:rsid w:val="002058BC"/>
    <w:rsid w:val="00205A93"/>
    <w:rsid w:val="00205DAE"/>
    <w:rsid w:val="00206C59"/>
    <w:rsid w:val="0020720D"/>
    <w:rsid w:val="00207666"/>
    <w:rsid w:val="00207793"/>
    <w:rsid w:val="00207926"/>
    <w:rsid w:val="002079B7"/>
    <w:rsid w:val="00207A15"/>
    <w:rsid w:val="00207BED"/>
    <w:rsid w:val="002100D3"/>
    <w:rsid w:val="00210491"/>
    <w:rsid w:val="00210B09"/>
    <w:rsid w:val="00210C9E"/>
    <w:rsid w:val="0021103D"/>
    <w:rsid w:val="002112A1"/>
    <w:rsid w:val="00211840"/>
    <w:rsid w:val="00211D97"/>
    <w:rsid w:val="00212156"/>
    <w:rsid w:val="002122F4"/>
    <w:rsid w:val="002127E6"/>
    <w:rsid w:val="002129CE"/>
    <w:rsid w:val="00212CD1"/>
    <w:rsid w:val="00212ECF"/>
    <w:rsid w:val="0021307F"/>
    <w:rsid w:val="00213692"/>
    <w:rsid w:val="002136C8"/>
    <w:rsid w:val="00213A62"/>
    <w:rsid w:val="00213C11"/>
    <w:rsid w:val="00213E82"/>
    <w:rsid w:val="0021401B"/>
    <w:rsid w:val="00214625"/>
    <w:rsid w:val="00214763"/>
    <w:rsid w:val="00214BD4"/>
    <w:rsid w:val="00215B3C"/>
    <w:rsid w:val="00215CD4"/>
    <w:rsid w:val="00215D51"/>
    <w:rsid w:val="00215E8F"/>
    <w:rsid w:val="002173E7"/>
    <w:rsid w:val="00217A52"/>
    <w:rsid w:val="00217AE2"/>
    <w:rsid w:val="002202AB"/>
    <w:rsid w:val="0022058C"/>
    <w:rsid w:val="00220751"/>
    <w:rsid w:val="00220E5F"/>
    <w:rsid w:val="0022101E"/>
    <w:rsid w:val="0022118D"/>
    <w:rsid w:val="002212B5"/>
    <w:rsid w:val="002217AD"/>
    <w:rsid w:val="0022188A"/>
    <w:rsid w:val="002218EE"/>
    <w:rsid w:val="00221BDE"/>
    <w:rsid w:val="00221D0E"/>
    <w:rsid w:val="00221D6D"/>
    <w:rsid w:val="00221DCE"/>
    <w:rsid w:val="00221F0A"/>
    <w:rsid w:val="002222AF"/>
    <w:rsid w:val="0022243E"/>
    <w:rsid w:val="0022253A"/>
    <w:rsid w:val="002226AB"/>
    <w:rsid w:val="002226FD"/>
    <w:rsid w:val="00222813"/>
    <w:rsid w:val="00222A88"/>
    <w:rsid w:val="00222B42"/>
    <w:rsid w:val="00222D31"/>
    <w:rsid w:val="00222EF8"/>
    <w:rsid w:val="002233C1"/>
    <w:rsid w:val="002238FB"/>
    <w:rsid w:val="00224743"/>
    <w:rsid w:val="002248F9"/>
    <w:rsid w:val="00224C49"/>
    <w:rsid w:val="00224E68"/>
    <w:rsid w:val="00225115"/>
    <w:rsid w:val="00225150"/>
    <w:rsid w:val="002256BE"/>
    <w:rsid w:val="00225AC9"/>
    <w:rsid w:val="002261FC"/>
    <w:rsid w:val="0022620F"/>
    <w:rsid w:val="0022633C"/>
    <w:rsid w:val="00226668"/>
    <w:rsid w:val="0022669A"/>
    <w:rsid w:val="002304C4"/>
    <w:rsid w:val="002308E5"/>
    <w:rsid w:val="00230BC3"/>
    <w:rsid w:val="00230DB6"/>
    <w:rsid w:val="00232448"/>
    <w:rsid w:val="00232620"/>
    <w:rsid w:val="00232726"/>
    <w:rsid w:val="00232EDB"/>
    <w:rsid w:val="00233203"/>
    <w:rsid w:val="002332C8"/>
    <w:rsid w:val="00233773"/>
    <w:rsid w:val="00233809"/>
    <w:rsid w:val="00233E74"/>
    <w:rsid w:val="00233E8B"/>
    <w:rsid w:val="0023421A"/>
    <w:rsid w:val="002346E2"/>
    <w:rsid w:val="002353A1"/>
    <w:rsid w:val="0023550B"/>
    <w:rsid w:val="0023560F"/>
    <w:rsid w:val="00235A6D"/>
    <w:rsid w:val="00235AAC"/>
    <w:rsid w:val="00235DC6"/>
    <w:rsid w:val="00236073"/>
    <w:rsid w:val="0023607F"/>
    <w:rsid w:val="002366F0"/>
    <w:rsid w:val="00236B5C"/>
    <w:rsid w:val="002372D3"/>
    <w:rsid w:val="002373AB"/>
    <w:rsid w:val="002377EC"/>
    <w:rsid w:val="00237872"/>
    <w:rsid w:val="00240046"/>
    <w:rsid w:val="002404C7"/>
    <w:rsid w:val="002406B7"/>
    <w:rsid w:val="00240B03"/>
    <w:rsid w:val="00240B9F"/>
    <w:rsid w:val="00240D5B"/>
    <w:rsid w:val="002410D9"/>
    <w:rsid w:val="00241956"/>
    <w:rsid w:val="002425CB"/>
    <w:rsid w:val="002425E5"/>
    <w:rsid w:val="002429EE"/>
    <w:rsid w:val="0024374C"/>
    <w:rsid w:val="00243E35"/>
    <w:rsid w:val="00243F39"/>
    <w:rsid w:val="00244455"/>
    <w:rsid w:val="00244828"/>
    <w:rsid w:val="0024488C"/>
    <w:rsid w:val="002460FC"/>
    <w:rsid w:val="00246513"/>
    <w:rsid w:val="0024654D"/>
    <w:rsid w:val="00246922"/>
    <w:rsid w:val="00246D3E"/>
    <w:rsid w:val="002471D3"/>
    <w:rsid w:val="0024770B"/>
    <w:rsid w:val="0024797F"/>
    <w:rsid w:val="00247E49"/>
    <w:rsid w:val="002502E6"/>
    <w:rsid w:val="00250550"/>
    <w:rsid w:val="0025082B"/>
    <w:rsid w:val="0025119E"/>
    <w:rsid w:val="002511B4"/>
    <w:rsid w:val="00251269"/>
    <w:rsid w:val="002512DF"/>
    <w:rsid w:val="002518D1"/>
    <w:rsid w:val="00251E13"/>
    <w:rsid w:val="00251E74"/>
    <w:rsid w:val="0025265C"/>
    <w:rsid w:val="00252D58"/>
    <w:rsid w:val="00252D67"/>
    <w:rsid w:val="00252D82"/>
    <w:rsid w:val="00253372"/>
    <w:rsid w:val="002535C0"/>
    <w:rsid w:val="002536ED"/>
    <w:rsid w:val="00253A3B"/>
    <w:rsid w:val="00253B21"/>
    <w:rsid w:val="00253B2A"/>
    <w:rsid w:val="00253CAF"/>
    <w:rsid w:val="0025437E"/>
    <w:rsid w:val="002544A3"/>
    <w:rsid w:val="0025470E"/>
    <w:rsid w:val="0025476F"/>
    <w:rsid w:val="002547F9"/>
    <w:rsid w:val="00254C21"/>
    <w:rsid w:val="002553A6"/>
    <w:rsid w:val="002554CD"/>
    <w:rsid w:val="00255F16"/>
    <w:rsid w:val="0025603A"/>
    <w:rsid w:val="002564FF"/>
    <w:rsid w:val="002569C3"/>
    <w:rsid w:val="00256AF2"/>
    <w:rsid w:val="00256CE2"/>
    <w:rsid w:val="00256D35"/>
    <w:rsid w:val="00256FD7"/>
    <w:rsid w:val="00257183"/>
    <w:rsid w:val="0025719B"/>
    <w:rsid w:val="002574EB"/>
    <w:rsid w:val="00257734"/>
    <w:rsid w:val="002579FE"/>
    <w:rsid w:val="00257AD4"/>
    <w:rsid w:val="00257D8C"/>
    <w:rsid w:val="00260C14"/>
    <w:rsid w:val="00260D75"/>
    <w:rsid w:val="002612A9"/>
    <w:rsid w:val="0026156B"/>
    <w:rsid w:val="002616C1"/>
    <w:rsid w:val="00261F89"/>
    <w:rsid w:val="002620B5"/>
    <w:rsid w:val="002621C3"/>
    <w:rsid w:val="00262D32"/>
    <w:rsid w:val="00262F4C"/>
    <w:rsid w:val="0026311C"/>
    <w:rsid w:val="002637B4"/>
    <w:rsid w:val="00263FB8"/>
    <w:rsid w:val="0026405C"/>
    <w:rsid w:val="002644D9"/>
    <w:rsid w:val="00264E4B"/>
    <w:rsid w:val="002654AD"/>
    <w:rsid w:val="002656A5"/>
    <w:rsid w:val="00265AB2"/>
    <w:rsid w:val="00265F6A"/>
    <w:rsid w:val="002662ED"/>
    <w:rsid w:val="0026635D"/>
    <w:rsid w:val="0026668C"/>
    <w:rsid w:val="0026675D"/>
    <w:rsid w:val="0026692C"/>
    <w:rsid w:val="00266A03"/>
    <w:rsid w:val="00266AC1"/>
    <w:rsid w:val="0026749C"/>
    <w:rsid w:val="00267A78"/>
    <w:rsid w:val="00267FBC"/>
    <w:rsid w:val="002700B6"/>
    <w:rsid w:val="00270334"/>
    <w:rsid w:val="0027045A"/>
    <w:rsid w:val="002708A7"/>
    <w:rsid w:val="00270E8C"/>
    <w:rsid w:val="0027111B"/>
    <w:rsid w:val="002711E2"/>
    <w:rsid w:val="0027158A"/>
    <w:rsid w:val="0027178C"/>
    <w:rsid w:val="002719FA"/>
    <w:rsid w:val="00271AC3"/>
    <w:rsid w:val="00271D1C"/>
    <w:rsid w:val="0027220A"/>
    <w:rsid w:val="00272668"/>
    <w:rsid w:val="002726A4"/>
    <w:rsid w:val="002727B6"/>
    <w:rsid w:val="0027301B"/>
    <w:rsid w:val="00273039"/>
    <w:rsid w:val="0027330B"/>
    <w:rsid w:val="0027442B"/>
    <w:rsid w:val="00274BCA"/>
    <w:rsid w:val="002756C2"/>
    <w:rsid w:val="002758A1"/>
    <w:rsid w:val="002767CB"/>
    <w:rsid w:val="00276FBF"/>
    <w:rsid w:val="00277222"/>
    <w:rsid w:val="00277F95"/>
    <w:rsid w:val="002803AD"/>
    <w:rsid w:val="00280715"/>
    <w:rsid w:val="0028077E"/>
    <w:rsid w:val="00281EB7"/>
    <w:rsid w:val="00281F41"/>
    <w:rsid w:val="00282052"/>
    <w:rsid w:val="002820FB"/>
    <w:rsid w:val="002821C2"/>
    <w:rsid w:val="002823CD"/>
    <w:rsid w:val="00282583"/>
    <w:rsid w:val="00282630"/>
    <w:rsid w:val="00282DB4"/>
    <w:rsid w:val="00283852"/>
    <w:rsid w:val="00283A21"/>
    <w:rsid w:val="00283DEC"/>
    <w:rsid w:val="002840F1"/>
    <w:rsid w:val="0028417F"/>
    <w:rsid w:val="0028437D"/>
    <w:rsid w:val="00284869"/>
    <w:rsid w:val="00284903"/>
    <w:rsid w:val="00284ED5"/>
    <w:rsid w:val="0028519E"/>
    <w:rsid w:val="002856A5"/>
    <w:rsid w:val="0028594C"/>
    <w:rsid w:val="002859F4"/>
    <w:rsid w:val="00285ABF"/>
    <w:rsid w:val="00285E7C"/>
    <w:rsid w:val="00286043"/>
    <w:rsid w:val="00286AB7"/>
    <w:rsid w:val="002872ED"/>
    <w:rsid w:val="002878DC"/>
    <w:rsid w:val="00287AAC"/>
    <w:rsid w:val="00290264"/>
    <w:rsid w:val="002902A8"/>
    <w:rsid w:val="00290333"/>
    <w:rsid w:val="00290386"/>
    <w:rsid w:val="002905C2"/>
    <w:rsid w:val="002907C7"/>
    <w:rsid w:val="00290BC1"/>
    <w:rsid w:val="0029101D"/>
    <w:rsid w:val="0029139A"/>
    <w:rsid w:val="002920DB"/>
    <w:rsid w:val="00292167"/>
    <w:rsid w:val="00292240"/>
    <w:rsid w:val="002922CB"/>
    <w:rsid w:val="0029242D"/>
    <w:rsid w:val="00292E27"/>
    <w:rsid w:val="002931B8"/>
    <w:rsid w:val="002932E3"/>
    <w:rsid w:val="0029359D"/>
    <w:rsid w:val="00293D45"/>
    <w:rsid w:val="00293E80"/>
    <w:rsid w:val="002941A7"/>
    <w:rsid w:val="002943B5"/>
    <w:rsid w:val="00294560"/>
    <w:rsid w:val="0029461B"/>
    <w:rsid w:val="00294983"/>
    <w:rsid w:val="00294E35"/>
    <w:rsid w:val="00294E58"/>
    <w:rsid w:val="00294FE6"/>
    <w:rsid w:val="002950D2"/>
    <w:rsid w:val="002957A6"/>
    <w:rsid w:val="0029582D"/>
    <w:rsid w:val="00295AF2"/>
    <w:rsid w:val="00295C91"/>
    <w:rsid w:val="00295FE3"/>
    <w:rsid w:val="00296105"/>
    <w:rsid w:val="002961F2"/>
    <w:rsid w:val="00296302"/>
    <w:rsid w:val="002966F1"/>
    <w:rsid w:val="00296D21"/>
    <w:rsid w:val="00296F3C"/>
    <w:rsid w:val="00296F66"/>
    <w:rsid w:val="002970BF"/>
    <w:rsid w:val="00297151"/>
    <w:rsid w:val="002973ED"/>
    <w:rsid w:val="002978A2"/>
    <w:rsid w:val="00297E6D"/>
    <w:rsid w:val="00297F96"/>
    <w:rsid w:val="00297F97"/>
    <w:rsid w:val="002A0C6E"/>
    <w:rsid w:val="002A1927"/>
    <w:rsid w:val="002A1BEC"/>
    <w:rsid w:val="002A1C97"/>
    <w:rsid w:val="002A1D5E"/>
    <w:rsid w:val="002A2069"/>
    <w:rsid w:val="002A2899"/>
    <w:rsid w:val="002A36EF"/>
    <w:rsid w:val="002A377F"/>
    <w:rsid w:val="002A43C8"/>
    <w:rsid w:val="002A453B"/>
    <w:rsid w:val="002A4572"/>
    <w:rsid w:val="002A45EE"/>
    <w:rsid w:val="002A461A"/>
    <w:rsid w:val="002A5014"/>
    <w:rsid w:val="002A5146"/>
    <w:rsid w:val="002A52EE"/>
    <w:rsid w:val="002A596D"/>
    <w:rsid w:val="002A5CE3"/>
    <w:rsid w:val="002A618D"/>
    <w:rsid w:val="002A6C25"/>
    <w:rsid w:val="002A6D28"/>
    <w:rsid w:val="002A6FEF"/>
    <w:rsid w:val="002A7F0F"/>
    <w:rsid w:val="002B01DC"/>
    <w:rsid w:val="002B0275"/>
    <w:rsid w:val="002B037F"/>
    <w:rsid w:val="002B0564"/>
    <w:rsid w:val="002B0AFF"/>
    <w:rsid w:val="002B0E9A"/>
    <w:rsid w:val="002B10DD"/>
    <w:rsid w:val="002B14A2"/>
    <w:rsid w:val="002B1564"/>
    <w:rsid w:val="002B15D5"/>
    <w:rsid w:val="002B188F"/>
    <w:rsid w:val="002B1A14"/>
    <w:rsid w:val="002B1AA2"/>
    <w:rsid w:val="002B1C27"/>
    <w:rsid w:val="002B20E6"/>
    <w:rsid w:val="002B21D9"/>
    <w:rsid w:val="002B275C"/>
    <w:rsid w:val="002B280F"/>
    <w:rsid w:val="002B2989"/>
    <w:rsid w:val="002B2CD1"/>
    <w:rsid w:val="002B3021"/>
    <w:rsid w:val="002B31C3"/>
    <w:rsid w:val="002B320B"/>
    <w:rsid w:val="002B37DA"/>
    <w:rsid w:val="002B3922"/>
    <w:rsid w:val="002B396D"/>
    <w:rsid w:val="002B421B"/>
    <w:rsid w:val="002B42A3"/>
    <w:rsid w:val="002B4916"/>
    <w:rsid w:val="002B499D"/>
    <w:rsid w:val="002B4F83"/>
    <w:rsid w:val="002B4F94"/>
    <w:rsid w:val="002B5103"/>
    <w:rsid w:val="002B527F"/>
    <w:rsid w:val="002B5761"/>
    <w:rsid w:val="002B618E"/>
    <w:rsid w:val="002B7072"/>
    <w:rsid w:val="002B7346"/>
    <w:rsid w:val="002B751D"/>
    <w:rsid w:val="002C0873"/>
    <w:rsid w:val="002C0901"/>
    <w:rsid w:val="002C0CDD"/>
    <w:rsid w:val="002C1057"/>
    <w:rsid w:val="002C14F2"/>
    <w:rsid w:val="002C15ED"/>
    <w:rsid w:val="002C162F"/>
    <w:rsid w:val="002C18F6"/>
    <w:rsid w:val="002C19B1"/>
    <w:rsid w:val="002C24A8"/>
    <w:rsid w:val="002C2598"/>
    <w:rsid w:val="002C26E7"/>
    <w:rsid w:val="002C2C9B"/>
    <w:rsid w:val="002C2CF2"/>
    <w:rsid w:val="002C312D"/>
    <w:rsid w:val="002C340D"/>
    <w:rsid w:val="002C3E2E"/>
    <w:rsid w:val="002C418D"/>
    <w:rsid w:val="002C441A"/>
    <w:rsid w:val="002C4A33"/>
    <w:rsid w:val="002C4E34"/>
    <w:rsid w:val="002C4E73"/>
    <w:rsid w:val="002C5A0F"/>
    <w:rsid w:val="002C5D88"/>
    <w:rsid w:val="002C6794"/>
    <w:rsid w:val="002C67E2"/>
    <w:rsid w:val="002C69C0"/>
    <w:rsid w:val="002C6C6D"/>
    <w:rsid w:val="002C7449"/>
    <w:rsid w:val="002C75BC"/>
    <w:rsid w:val="002C761A"/>
    <w:rsid w:val="002C77A8"/>
    <w:rsid w:val="002C784B"/>
    <w:rsid w:val="002C7E70"/>
    <w:rsid w:val="002D08F9"/>
    <w:rsid w:val="002D0A7D"/>
    <w:rsid w:val="002D0B1B"/>
    <w:rsid w:val="002D162E"/>
    <w:rsid w:val="002D16B7"/>
    <w:rsid w:val="002D1727"/>
    <w:rsid w:val="002D197A"/>
    <w:rsid w:val="002D1EC1"/>
    <w:rsid w:val="002D1F19"/>
    <w:rsid w:val="002D2091"/>
    <w:rsid w:val="002D24D0"/>
    <w:rsid w:val="002D2774"/>
    <w:rsid w:val="002D285D"/>
    <w:rsid w:val="002D28FD"/>
    <w:rsid w:val="002D2A45"/>
    <w:rsid w:val="002D2B77"/>
    <w:rsid w:val="002D313E"/>
    <w:rsid w:val="002D363E"/>
    <w:rsid w:val="002D38B4"/>
    <w:rsid w:val="002D3FA0"/>
    <w:rsid w:val="002D458E"/>
    <w:rsid w:val="002D48A1"/>
    <w:rsid w:val="002D4CDC"/>
    <w:rsid w:val="002D4E63"/>
    <w:rsid w:val="002D50E0"/>
    <w:rsid w:val="002D52F0"/>
    <w:rsid w:val="002D540C"/>
    <w:rsid w:val="002D5B11"/>
    <w:rsid w:val="002D5F6B"/>
    <w:rsid w:val="002D630F"/>
    <w:rsid w:val="002D63A5"/>
    <w:rsid w:val="002D6AE5"/>
    <w:rsid w:val="002D718C"/>
    <w:rsid w:val="002E0257"/>
    <w:rsid w:val="002E03D4"/>
    <w:rsid w:val="002E08DD"/>
    <w:rsid w:val="002E08F1"/>
    <w:rsid w:val="002E0AF9"/>
    <w:rsid w:val="002E0EF3"/>
    <w:rsid w:val="002E11E3"/>
    <w:rsid w:val="002E1431"/>
    <w:rsid w:val="002E1573"/>
    <w:rsid w:val="002E175F"/>
    <w:rsid w:val="002E1A1D"/>
    <w:rsid w:val="002E1EA1"/>
    <w:rsid w:val="002E23E7"/>
    <w:rsid w:val="002E281E"/>
    <w:rsid w:val="002E29C2"/>
    <w:rsid w:val="002E2DC6"/>
    <w:rsid w:val="002E3047"/>
    <w:rsid w:val="002E3174"/>
    <w:rsid w:val="002E3190"/>
    <w:rsid w:val="002E3388"/>
    <w:rsid w:val="002E34E3"/>
    <w:rsid w:val="002E4081"/>
    <w:rsid w:val="002E4217"/>
    <w:rsid w:val="002E450E"/>
    <w:rsid w:val="002E4838"/>
    <w:rsid w:val="002E490A"/>
    <w:rsid w:val="002E4AB8"/>
    <w:rsid w:val="002E4B60"/>
    <w:rsid w:val="002E505A"/>
    <w:rsid w:val="002E5155"/>
    <w:rsid w:val="002E5156"/>
    <w:rsid w:val="002E5693"/>
    <w:rsid w:val="002E5B78"/>
    <w:rsid w:val="002E5C4E"/>
    <w:rsid w:val="002E5DA8"/>
    <w:rsid w:val="002E5EBA"/>
    <w:rsid w:val="002E6438"/>
    <w:rsid w:val="002E71A0"/>
    <w:rsid w:val="002E78F5"/>
    <w:rsid w:val="002E7ADD"/>
    <w:rsid w:val="002F01BB"/>
    <w:rsid w:val="002F03E8"/>
    <w:rsid w:val="002F0A08"/>
    <w:rsid w:val="002F1283"/>
    <w:rsid w:val="002F1409"/>
    <w:rsid w:val="002F1438"/>
    <w:rsid w:val="002F1544"/>
    <w:rsid w:val="002F16E0"/>
    <w:rsid w:val="002F19AD"/>
    <w:rsid w:val="002F1ACB"/>
    <w:rsid w:val="002F213E"/>
    <w:rsid w:val="002F2607"/>
    <w:rsid w:val="002F29A6"/>
    <w:rsid w:val="002F33A0"/>
    <w:rsid w:val="002F35BB"/>
    <w:rsid w:val="002F35FA"/>
    <w:rsid w:val="002F38F4"/>
    <w:rsid w:val="002F3AE3"/>
    <w:rsid w:val="002F3D55"/>
    <w:rsid w:val="002F425C"/>
    <w:rsid w:val="002F6363"/>
    <w:rsid w:val="002F648F"/>
    <w:rsid w:val="002F6612"/>
    <w:rsid w:val="002F66E0"/>
    <w:rsid w:val="002F6AB8"/>
    <w:rsid w:val="002F6B0B"/>
    <w:rsid w:val="002F7580"/>
    <w:rsid w:val="002F7A7D"/>
    <w:rsid w:val="002F7D8F"/>
    <w:rsid w:val="002F7E90"/>
    <w:rsid w:val="003004EE"/>
    <w:rsid w:val="00300D1A"/>
    <w:rsid w:val="00300E25"/>
    <w:rsid w:val="0030111E"/>
    <w:rsid w:val="00301359"/>
    <w:rsid w:val="00301840"/>
    <w:rsid w:val="00301E26"/>
    <w:rsid w:val="00301F8D"/>
    <w:rsid w:val="00302267"/>
    <w:rsid w:val="003023FB"/>
    <w:rsid w:val="0030242A"/>
    <w:rsid w:val="00302C64"/>
    <w:rsid w:val="00302C7D"/>
    <w:rsid w:val="00303C6D"/>
    <w:rsid w:val="003040A5"/>
    <w:rsid w:val="003040ED"/>
    <w:rsid w:val="003043D8"/>
    <w:rsid w:val="0030464B"/>
    <w:rsid w:val="00304D8B"/>
    <w:rsid w:val="00304FB0"/>
    <w:rsid w:val="003051BA"/>
    <w:rsid w:val="0030527F"/>
    <w:rsid w:val="003058CE"/>
    <w:rsid w:val="00305B40"/>
    <w:rsid w:val="00305BFA"/>
    <w:rsid w:val="00306203"/>
    <w:rsid w:val="00306E36"/>
    <w:rsid w:val="003070A2"/>
    <w:rsid w:val="0030786C"/>
    <w:rsid w:val="00310481"/>
    <w:rsid w:val="003105BE"/>
    <w:rsid w:val="00311575"/>
    <w:rsid w:val="00311C51"/>
    <w:rsid w:val="00312062"/>
    <w:rsid w:val="0031247F"/>
    <w:rsid w:val="0031279A"/>
    <w:rsid w:val="00312A21"/>
    <w:rsid w:val="00313078"/>
    <w:rsid w:val="003132F3"/>
    <w:rsid w:val="00313370"/>
    <w:rsid w:val="003136FB"/>
    <w:rsid w:val="003139BD"/>
    <w:rsid w:val="003139DC"/>
    <w:rsid w:val="003144BF"/>
    <w:rsid w:val="0031479D"/>
    <w:rsid w:val="00314932"/>
    <w:rsid w:val="00314A61"/>
    <w:rsid w:val="00314A7C"/>
    <w:rsid w:val="00314C87"/>
    <w:rsid w:val="00314CB5"/>
    <w:rsid w:val="00314FD0"/>
    <w:rsid w:val="00314FFE"/>
    <w:rsid w:val="00315198"/>
    <w:rsid w:val="003153C6"/>
    <w:rsid w:val="003157EB"/>
    <w:rsid w:val="003160D4"/>
    <w:rsid w:val="003162C9"/>
    <w:rsid w:val="00316467"/>
    <w:rsid w:val="003164C7"/>
    <w:rsid w:val="00316C93"/>
    <w:rsid w:val="0031703C"/>
    <w:rsid w:val="003170F9"/>
    <w:rsid w:val="0031771F"/>
    <w:rsid w:val="00317741"/>
    <w:rsid w:val="00317C9F"/>
    <w:rsid w:val="00317D40"/>
    <w:rsid w:val="00317DE6"/>
    <w:rsid w:val="00317F74"/>
    <w:rsid w:val="00320001"/>
    <w:rsid w:val="003202AB"/>
    <w:rsid w:val="003202FF"/>
    <w:rsid w:val="0032065A"/>
    <w:rsid w:val="00320A92"/>
    <w:rsid w:val="0032115D"/>
    <w:rsid w:val="003212E8"/>
    <w:rsid w:val="003212FF"/>
    <w:rsid w:val="00321663"/>
    <w:rsid w:val="0032173F"/>
    <w:rsid w:val="003218D5"/>
    <w:rsid w:val="00321D23"/>
    <w:rsid w:val="0032303A"/>
    <w:rsid w:val="003233DE"/>
    <w:rsid w:val="00323819"/>
    <w:rsid w:val="00323E49"/>
    <w:rsid w:val="0032466B"/>
    <w:rsid w:val="003246B9"/>
    <w:rsid w:val="003247A1"/>
    <w:rsid w:val="003248B5"/>
    <w:rsid w:val="00324B38"/>
    <w:rsid w:val="0032573E"/>
    <w:rsid w:val="0032575A"/>
    <w:rsid w:val="003258A9"/>
    <w:rsid w:val="0032635E"/>
    <w:rsid w:val="00326433"/>
    <w:rsid w:val="00326997"/>
    <w:rsid w:val="00326AF5"/>
    <w:rsid w:val="00326B1E"/>
    <w:rsid w:val="00326D1B"/>
    <w:rsid w:val="003272B4"/>
    <w:rsid w:val="00327B44"/>
    <w:rsid w:val="00327BF5"/>
    <w:rsid w:val="00330407"/>
    <w:rsid w:val="00330471"/>
    <w:rsid w:val="003304DC"/>
    <w:rsid w:val="00330A19"/>
    <w:rsid w:val="00330A4A"/>
    <w:rsid w:val="00330C0C"/>
    <w:rsid w:val="00330D3A"/>
    <w:rsid w:val="00330D74"/>
    <w:rsid w:val="00330F42"/>
    <w:rsid w:val="0033100F"/>
    <w:rsid w:val="003311F7"/>
    <w:rsid w:val="00331B44"/>
    <w:rsid w:val="0033214B"/>
    <w:rsid w:val="00332231"/>
    <w:rsid w:val="0033227A"/>
    <w:rsid w:val="00332320"/>
    <w:rsid w:val="00332D6E"/>
    <w:rsid w:val="003330EB"/>
    <w:rsid w:val="003332DA"/>
    <w:rsid w:val="003333F8"/>
    <w:rsid w:val="00333862"/>
    <w:rsid w:val="00334190"/>
    <w:rsid w:val="0033431C"/>
    <w:rsid w:val="00334827"/>
    <w:rsid w:val="003348D7"/>
    <w:rsid w:val="00334990"/>
    <w:rsid w:val="003349BE"/>
    <w:rsid w:val="00334BDD"/>
    <w:rsid w:val="00334BE3"/>
    <w:rsid w:val="00334FB3"/>
    <w:rsid w:val="003353D0"/>
    <w:rsid w:val="00335454"/>
    <w:rsid w:val="00335B9D"/>
    <w:rsid w:val="00335F61"/>
    <w:rsid w:val="00336605"/>
    <w:rsid w:val="003368E2"/>
    <w:rsid w:val="00336ECD"/>
    <w:rsid w:val="00337497"/>
    <w:rsid w:val="00337523"/>
    <w:rsid w:val="003376AA"/>
    <w:rsid w:val="00337C3D"/>
    <w:rsid w:val="00337D39"/>
    <w:rsid w:val="00337F74"/>
    <w:rsid w:val="00340561"/>
    <w:rsid w:val="00340DD0"/>
    <w:rsid w:val="0034151A"/>
    <w:rsid w:val="003415FD"/>
    <w:rsid w:val="0034164B"/>
    <w:rsid w:val="0034200F"/>
    <w:rsid w:val="0034260F"/>
    <w:rsid w:val="003429F0"/>
    <w:rsid w:val="00342B56"/>
    <w:rsid w:val="00342D1D"/>
    <w:rsid w:val="00342DFE"/>
    <w:rsid w:val="003432F2"/>
    <w:rsid w:val="0034335D"/>
    <w:rsid w:val="00343479"/>
    <w:rsid w:val="003434F5"/>
    <w:rsid w:val="00343556"/>
    <w:rsid w:val="00343D7B"/>
    <w:rsid w:val="00343F51"/>
    <w:rsid w:val="00343F79"/>
    <w:rsid w:val="00344312"/>
    <w:rsid w:val="003443B7"/>
    <w:rsid w:val="003447B4"/>
    <w:rsid w:val="003449B6"/>
    <w:rsid w:val="00344ADF"/>
    <w:rsid w:val="00344DE1"/>
    <w:rsid w:val="003453F6"/>
    <w:rsid w:val="00345436"/>
    <w:rsid w:val="00345471"/>
    <w:rsid w:val="0034574F"/>
    <w:rsid w:val="0034617C"/>
    <w:rsid w:val="003462B1"/>
    <w:rsid w:val="00346C4A"/>
    <w:rsid w:val="00346D72"/>
    <w:rsid w:val="00346F1A"/>
    <w:rsid w:val="00346FC6"/>
    <w:rsid w:val="0034710C"/>
    <w:rsid w:val="003472C9"/>
    <w:rsid w:val="0034740F"/>
    <w:rsid w:val="00347468"/>
    <w:rsid w:val="00347546"/>
    <w:rsid w:val="00347756"/>
    <w:rsid w:val="00347758"/>
    <w:rsid w:val="00350181"/>
    <w:rsid w:val="0035052C"/>
    <w:rsid w:val="0035097A"/>
    <w:rsid w:val="00351345"/>
    <w:rsid w:val="00351585"/>
    <w:rsid w:val="003518BA"/>
    <w:rsid w:val="00351995"/>
    <w:rsid w:val="00351F01"/>
    <w:rsid w:val="0035269E"/>
    <w:rsid w:val="00352718"/>
    <w:rsid w:val="003528B7"/>
    <w:rsid w:val="00352C80"/>
    <w:rsid w:val="00352DF2"/>
    <w:rsid w:val="00352F27"/>
    <w:rsid w:val="00352FBA"/>
    <w:rsid w:val="0035347A"/>
    <w:rsid w:val="00353570"/>
    <w:rsid w:val="00353576"/>
    <w:rsid w:val="0035366C"/>
    <w:rsid w:val="003536BB"/>
    <w:rsid w:val="003540A4"/>
    <w:rsid w:val="00354487"/>
    <w:rsid w:val="003544EF"/>
    <w:rsid w:val="00355298"/>
    <w:rsid w:val="00355421"/>
    <w:rsid w:val="00355617"/>
    <w:rsid w:val="00355B70"/>
    <w:rsid w:val="00355C7E"/>
    <w:rsid w:val="00356861"/>
    <w:rsid w:val="0035722C"/>
    <w:rsid w:val="003574BE"/>
    <w:rsid w:val="003576CE"/>
    <w:rsid w:val="003607CA"/>
    <w:rsid w:val="00360934"/>
    <w:rsid w:val="00360945"/>
    <w:rsid w:val="0036095B"/>
    <w:rsid w:val="00360B24"/>
    <w:rsid w:val="00360B29"/>
    <w:rsid w:val="00360E4E"/>
    <w:rsid w:val="00361181"/>
    <w:rsid w:val="00361199"/>
    <w:rsid w:val="0036129F"/>
    <w:rsid w:val="00361598"/>
    <w:rsid w:val="00361D0D"/>
    <w:rsid w:val="003624A3"/>
    <w:rsid w:val="00362C13"/>
    <w:rsid w:val="00362D45"/>
    <w:rsid w:val="00363277"/>
    <w:rsid w:val="003633AC"/>
    <w:rsid w:val="003635F7"/>
    <w:rsid w:val="00363660"/>
    <w:rsid w:val="003642E9"/>
    <w:rsid w:val="003647C0"/>
    <w:rsid w:val="00364A88"/>
    <w:rsid w:val="00364EAE"/>
    <w:rsid w:val="003651A3"/>
    <w:rsid w:val="00365772"/>
    <w:rsid w:val="00365ACC"/>
    <w:rsid w:val="00365DBA"/>
    <w:rsid w:val="00366076"/>
    <w:rsid w:val="0036626E"/>
    <w:rsid w:val="00366471"/>
    <w:rsid w:val="00366B87"/>
    <w:rsid w:val="003670DB"/>
    <w:rsid w:val="00367A3B"/>
    <w:rsid w:val="00367BBE"/>
    <w:rsid w:val="00367CA6"/>
    <w:rsid w:val="00367D02"/>
    <w:rsid w:val="003701BD"/>
    <w:rsid w:val="0037071B"/>
    <w:rsid w:val="00370858"/>
    <w:rsid w:val="00370AAA"/>
    <w:rsid w:val="00370E9C"/>
    <w:rsid w:val="003710EE"/>
    <w:rsid w:val="003715C8"/>
    <w:rsid w:val="00371986"/>
    <w:rsid w:val="00371B38"/>
    <w:rsid w:val="00372062"/>
    <w:rsid w:val="00372478"/>
    <w:rsid w:val="00372B2D"/>
    <w:rsid w:val="00372B32"/>
    <w:rsid w:val="00373533"/>
    <w:rsid w:val="003735D4"/>
    <w:rsid w:val="003738EE"/>
    <w:rsid w:val="00373CA1"/>
    <w:rsid w:val="00374008"/>
    <w:rsid w:val="003747D3"/>
    <w:rsid w:val="00375064"/>
    <w:rsid w:val="00375139"/>
    <w:rsid w:val="00375698"/>
    <w:rsid w:val="0037584B"/>
    <w:rsid w:val="00375951"/>
    <w:rsid w:val="003759A4"/>
    <w:rsid w:val="00375DA3"/>
    <w:rsid w:val="00375DFF"/>
    <w:rsid w:val="00375F30"/>
    <w:rsid w:val="00375F77"/>
    <w:rsid w:val="003765E5"/>
    <w:rsid w:val="00376641"/>
    <w:rsid w:val="00376AAF"/>
    <w:rsid w:val="0037702E"/>
    <w:rsid w:val="0037718C"/>
    <w:rsid w:val="003772CB"/>
    <w:rsid w:val="00377413"/>
    <w:rsid w:val="00377459"/>
    <w:rsid w:val="0037748C"/>
    <w:rsid w:val="00377534"/>
    <w:rsid w:val="0037774B"/>
    <w:rsid w:val="00377886"/>
    <w:rsid w:val="00377A78"/>
    <w:rsid w:val="00380216"/>
    <w:rsid w:val="003802BC"/>
    <w:rsid w:val="00380311"/>
    <w:rsid w:val="0038057F"/>
    <w:rsid w:val="00380686"/>
    <w:rsid w:val="00380AE4"/>
    <w:rsid w:val="00381088"/>
    <w:rsid w:val="003811DE"/>
    <w:rsid w:val="0038189A"/>
    <w:rsid w:val="00381B14"/>
    <w:rsid w:val="00381B3F"/>
    <w:rsid w:val="00381BBE"/>
    <w:rsid w:val="00382006"/>
    <w:rsid w:val="003820C0"/>
    <w:rsid w:val="003822C7"/>
    <w:rsid w:val="00382306"/>
    <w:rsid w:val="003825DB"/>
    <w:rsid w:val="0038282E"/>
    <w:rsid w:val="00382903"/>
    <w:rsid w:val="00382EF2"/>
    <w:rsid w:val="00383388"/>
    <w:rsid w:val="003833D4"/>
    <w:rsid w:val="0038341A"/>
    <w:rsid w:val="003836C1"/>
    <w:rsid w:val="00383AB1"/>
    <w:rsid w:val="003843BC"/>
    <w:rsid w:val="003846FF"/>
    <w:rsid w:val="003847C4"/>
    <w:rsid w:val="00384957"/>
    <w:rsid w:val="00385322"/>
    <w:rsid w:val="003859E2"/>
    <w:rsid w:val="00385AD4"/>
    <w:rsid w:val="00386187"/>
    <w:rsid w:val="0038645D"/>
    <w:rsid w:val="003870A1"/>
    <w:rsid w:val="00387515"/>
    <w:rsid w:val="00387924"/>
    <w:rsid w:val="003879F7"/>
    <w:rsid w:val="00387B89"/>
    <w:rsid w:val="00387CE2"/>
    <w:rsid w:val="0039056F"/>
    <w:rsid w:val="00390577"/>
    <w:rsid w:val="00390621"/>
    <w:rsid w:val="0039067F"/>
    <w:rsid w:val="00390A90"/>
    <w:rsid w:val="00390D68"/>
    <w:rsid w:val="00390EE7"/>
    <w:rsid w:val="00391312"/>
    <w:rsid w:val="003913D1"/>
    <w:rsid w:val="0039190D"/>
    <w:rsid w:val="00391F51"/>
    <w:rsid w:val="0039221E"/>
    <w:rsid w:val="0039227C"/>
    <w:rsid w:val="003924D5"/>
    <w:rsid w:val="00392AB6"/>
    <w:rsid w:val="0039317C"/>
    <w:rsid w:val="0039322A"/>
    <w:rsid w:val="003932B8"/>
    <w:rsid w:val="003935F6"/>
    <w:rsid w:val="003936E7"/>
    <w:rsid w:val="0039384D"/>
    <w:rsid w:val="003940DE"/>
    <w:rsid w:val="003947CB"/>
    <w:rsid w:val="00394A4A"/>
    <w:rsid w:val="00394F1A"/>
    <w:rsid w:val="00395539"/>
    <w:rsid w:val="00395543"/>
    <w:rsid w:val="00395856"/>
    <w:rsid w:val="00395C23"/>
    <w:rsid w:val="00395EC7"/>
    <w:rsid w:val="003961F8"/>
    <w:rsid w:val="00396447"/>
    <w:rsid w:val="00396527"/>
    <w:rsid w:val="003965CB"/>
    <w:rsid w:val="0039677A"/>
    <w:rsid w:val="0039699C"/>
    <w:rsid w:val="00396A40"/>
    <w:rsid w:val="00396BAF"/>
    <w:rsid w:val="00396FDB"/>
    <w:rsid w:val="003972B2"/>
    <w:rsid w:val="00397773"/>
    <w:rsid w:val="00397AA8"/>
    <w:rsid w:val="00397B8D"/>
    <w:rsid w:val="00397DD0"/>
    <w:rsid w:val="003A006C"/>
    <w:rsid w:val="003A0ABE"/>
    <w:rsid w:val="003A1121"/>
    <w:rsid w:val="003A12ED"/>
    <w:rsid w:val="003A1599"/>
    <w:rsid w:val="003A160F"/>
    <w:rsid w:val="003A1FE5"/>
    <w:rsid w:val="003A266F"/>
    <w:rsid w:val="003A2738"/>
    <w:rsid w:val="003A27E8"/>
    <w:rsid w:val="003A29AC"/>
    <w:rsid w:val="003A2E44"/>
    <w:rsid w:val="003A2E4F"/>
    <w:rsid w:val="003A34D9"/>
    <w:rsid w:val="003A3536"/>
    <w:rsid w:val="003A35C4"/>
    <w:rsid w:val="003A360C"/>
    <w:rsid w:val="003A385E"/>
    <w:rsid w:val="003A41D4"/>
    <w:rsid w:val="003A42A9"/>
    <w:rsid w:val="003A4438"/>
    <w:rsid w:val="003A46A8"/>
    <w:rsid w:val="003A47FB"/>
    <w:rsid w:val="003A4E08"/>
    <w:rsid w:val="003A5013"/>
    <w:rsid w:val="003A5078"/>
    <w:rsid w:val="003A50E0"/>
    <w:rsid w:val="003A511A"/>
    <w:rsid w:val="003A512C"/>
    <w:rsid w:val="003A5166"/>
    <w:rsid w:val="003A51DA"/>
    <w:rsid w:val="003A5204"/>
    <w:rsid w:val="003A53B4"/>
    <w:rsid w:val="003A53F0"/>
    <w:rsid w:val="003A56C7"/>
    <w:rsid w:val="003A5CA0"/>
    <w:rsid w:val="003A623C"/>
    <w:rsid w:val="003A62DD"/>
    <w:rsid w:val="003A64AC"/>
    <w:rsid w:val="003A658D"/>
    <w:rsid w:val="003A6A87"/>
    <w:rsid w:val="003A6B9D"/>
    <w:rsid w:val="003A6C54"/>
    <w:rsid w:val="003A6D14"/>
    <w:rsid w:val="003A775A"/>
    <w:rsid w:val="003A77DF"/>
    <w:rsid w:val="003A7902"/>
    <w:rsid w:val="003A79E5"/>
    <w:rsid w:val="003A7FBD"/>
    <w:rsid w:val="003B05A6"/>
    <w:rsid w:val="003B0CFE"/>
    <w:rsid w:val="003B0DAB"/>
    <w:rsid w:val="003B132F"/>
    <w:rsid w:val="003B20F2"/>
    <w:rsid w:val="003B213A"/>
    <w:rsid w:val="003B2397"/>
    <w:rsid w:val="003B24B7"/>
    <w:rsid w:val="003B2AC6"/>
    <w:rsid w:val="003B2BC6"/>
    <w:rsid w:val="003B2D1B"/>
    <w:rsid w:val="003B2ED3"/>
    <w:rsid w:val="003B31D1"/>
    <w:rsid w:val="003B367D"/>
    <w:rsid w:val="003B379E"/>
    <w:rsid w:val="003B38DD"/>
    <w:rsid w:val="003B3A9C"/>
    <w:rsid w:val="003B3E37"/>
    <w:rsid w:val="003B3EC2"/>
    <w:rsid w:val="003B4235"/>
    <w:rsid w:val="003B43AD"/>
    <w:rsid w:val="003B43F1"/>
    <w:rsid w:val="003B4451"/>
    <w:rsid w:val="003B47C8"/>
    <w:rsid w:val="003B4873"/>
    <w:rsid w:val="003B4CC3"/>
    <w:rsid w:val="003B5192"/>
    <w:rsid w:val="003B55A6"/>
    <w:rsid w:val="003B55CC"/>
    <w:rsid w:val="003B56EE"/>
    <w:rsid w:val="003B5A46"/>
    <w:rsid w:val="003B5AB4"/>
    <w:rsid w:val="003B6618"/>
    <w:rsid w:val="003B68C2"/>
    <w:rsid w:val="003B6BA4"/>
    <w:rsid w:val="003B7388"/>
    <w:rsid w:val="003B75FC"/>
    <w:rsid w:val="003C021C"/>
    <w:rsid w:val="003C08DE"/>
    <w:rsid w:val="003C0DCA"/>
    <w:rsid w:val="003C0FEC"/>
    <w:rsid w:val="003C107B"/>
    <w:rsid w:val="003C15B8"/>
    <w:rsid w:val="003C2287"/>
    <w:rsid w:val="003C255A"/>
    <w:rsid w:val="003C2561"/>
    <w:rsid w:val="003C28A6"/>
    <w:rsid w:val="003C2942"/>
    <w:rsid w:val="003C2AC8"/>
    <w:rsid w:val="003C2E57"/>
    <w:rsid w:val="003C31AC"/>
    <w:rsid w:val="003C3965"/>
    <w:rsid w:val="003C39B0"/>
    <w:rsid w:val="003C3A75"/>
    <w:rsid w:val="003C410D"/>
    <w:rsid w:val="003C419A"/>
    <w:rsid w:val="003C455D"/>
    <w:rsid w:val="003C4C4E"/>
    <w:rsid w:val="003C4D15"/>
    <w:rsid w:val="003C5350"/>
    <w:rsid w:val="003C58A6"/>
    <w:rsid w:val="003C59C4"/>
    <w:rsid w:val="003C5BAB"/>
    <w:rsid w:val="003C60BF"/>
    <w:rsid w:val="003C61E2"/>
    <w:rsid w:val="003C64E0"/>
    <w:rsid w:val="003C6855"/>
    <w:rsid w:val="003C6CAC"/>
    <w:rsid w:val="003C70FE"/>
    <w:rsid w:val="003C74A8"/>
    <w:rsid w:val="003C7BA7"/>
    <w:rsid w:val="003C7C5D"/>
    <w:rsid w:val="003C7E4D"/>
    <w:rsid w:val="003D0242"/>
    <w:rsid w:val="003D0289"/>
    <w:rsid w:val="003D0EAA"/>
    <w:rsid w:val="003D107E"/>
    <w:rsid w:val="003D17F9"/>
    <w:rsid w:val="003D18A1"/>
    <w:rsid w:val="003D192B"/>
    <w:rsid w:val="003D1CAF"/>
    <w:rsid w:val="003D27CA"/>
    <w:rsid w:val="003D29D7"/>
    <w:rsid w:val="003D2D88"/>
    <w:rsid w:val="003D3095"/>
    <w:rsid w:val="003D35A3"/>
    <w:rsid w:val="003D3EA8"/>
    <w:rsid w:val="003D41EA"/>
    <w:rsid w:val="003D424E"/>
    <w:rsid w:val="003D4850"/>
    <w:rsid w:val="003D489E"/>
    <w:rsid w:val="003D4C89"/>
    <w:rsid w:val="003D4F15"/>
    <w:rsid w:val="003D4F3A"/>
    <w:rsid w:val="003D535A"/>
    <w:rsid w:val="003D5528"/>
    <w:rsid w:val="003D5B04"/>
    <w:rsid w:val="003D5C31"/>
    <w:rsid w:val="003D62F5"/>
    <w:rsid w:val="003D67B1"/>
    <w:rsid w:val="003D695E"/>
    <w:rsid w:val="003D6A14"/>
    <w:rsid w:val="003D6AE1"/>
    <w:rsid w:val="003D6CD7"/>
    <w:rsid w:val="003D757A"/>
    <w:rsid w:val="003D761C"/>
    <w:rsid w:val="003D777B"/>
    <w:rsid w:val="003D7AD0"/>
    <w:rsid w:val="003D7CBB"/>
    <w:rsid w:val="003E014A"/>
    <w:rsid w:val="003E0225"/>
    <w:rsid w:val="003E0292"/>
    <w:rsid w:val="003E059B"/>
    <w:rsid w:val="003E05E3"/>
    <w:rsid w:val="003E070E"/>
    <w:rsid w:val="003E0C6B"/>
    <w:rsid w:val="003E1061"/>
    <w:rsid w:val="003E106A"/>
    <w:rsid w:val="003E10B8"/>
    <w:rsid w:val="003E122C"/>
    <w:rsid w:val="003E1875"/>
    <w:rsid w:val="003E1F93"/>
    <w:rsid w:val="003E2295"/>
    <w:rsid w:val="003E2321"/>
    <w:rsid w:val="003E2AF6"/>
    <w:rsid w:val="003E2B29"/>
    <w:rsid w:val="003E2FFA"/>
    <w:rsid w:val="003E35E6"/>
    <w:rsid w:val="003E38EC"/>
    <w:rsid w:val="003E3A93"/>
    <w:rsid w:val="003E3D57"/>
    <w:rsid w:val="003E3F99"/>
    <w:rsid w:val="003E4071"/>
    <w:rsid w:val="003E4867"/>
    <w:rsid w:val="003E5265"/>
    <w:rsid w:val="003E5270"/>
    <w:rsid w:val="003E5513"/>
    <w:rsid w:val="003E5616"/>
    <w:rsid w:val="003E57D1"/>
    <w:rsid w:val="003E5D8C"/>
    <w:rsid w:val="003E6087"/>
    <w:rsid w:val="003E620F"/>
    <w:rsid w:val="003E630F"/>
    <w:rsid w:val="003E6366"/>
    <w:rsid w:val="003E6715"/>
    <w:rsid w:val="003E6B29"/>
    <w:rsid w:val="003E6B6B"/>
    <w:rsid w:val="003E6DF4"/>
    <w:rsid w:val="003E6EE3"/>
    <w:rsid w:val="003E7622"/>
    <w:rsid w:val="003E7869"/>
    <w:rsid w:val="003E7B11"/>
    <w:rsid w:val="003F05B5"/>
    <w:rsid w:val="003F0955"/>
    <w:rsid w:val="003F0AB6"/>
    <w:rsid w:val="003F0F1E"/>
    <w:rsid w:val="003F119F"/>
    <w:rsid w:val="003F169B"/>
    <w:rsid w:val="003F188A"/>
    <w:rsid w:val="003F2090"/>
    <w:rsid w:val="003F227F"/>
    <w:rsid w:val="003F23A5"/>
    <w:rsid w:val="003F23FE"/>
    <w:rsid w:val="003F271E"/>
    <w:rsid w:val="003F27E2"/>
    <w:rsid w:val="003F2938"/>
    <w:rsid w:val="003F29E0"/>
    <w:rsid w:val="003F2B44"/>
    <w:rsid w:val="003F2EFF"/>
    <w:rsid w:val="003F311A"/>
    <w:rsid w:val="003F31AD"/>
    <w:rsid w:val="003F36A2"/>
    <w:rsid w:val="003F3746"/>
    <w:rsid w:val="003F3754"/>
    <w:rsid w:val="003F37FC"/>
    <w:rsid w:val="003F3924"/>
    <w:rsid w:val="003F48C4"/>
    <w:rsid w:val="003F4964"/>
    <w:rsid w:val="003F49A4"/>
    <w:rsid w:val="003F4AE5"/>
    <w:rsid w:val="003F4FB3"/>
    <w:rsid w:val="003F50E0"/>
    <w:rsid w:val="003F5142"/>
    <w:rsid w:val="003F540A"/>
    <w:rsid w:val="003F5474"/>
    <w:rsid w:val="003F5476"/>
    <w:rsid w:val="003F5796"/>
    <w:rsid w:val="003F5BA5"/>
    <w:rsid w:val="003F6302"/>
    <w:rsid w:val="003F687B"/>
    <w:rsid w:val="003F6A21"/>
    <w:rsid w:val="003F6AFC"/>
    <w:rsid w:val="003F6BC2"/>
    <w:rsid w:val="003F6E9C"/>
    <w:rsid w:val="003F6FE1"/>
    <w:rsid w:val="003F7334"/>
    <w:rsid w:val="003F7638"/>
    <w:rsid w:val="003F767A"/>
    <w:rsid w:val="003F785B"/>
    <w:rsid w:val="004000F3"/>
    <w:rsid w:val="00400127"/>
    <w:rsid w:val="00400148"/>
    <w:rsid w:val="0040044E"/>
    <w:rsid w:val="0040080D"/>
    <w:rsid w:val="00400F00"/>
    <w:rsid w:val="00401DD9"/>
    <w:rsid w:val="00401E32"/>
    <w:rsid w:val="00401F9D"/>
    <w:rsid w:val="00402746"/>
    <w:rsid w:val="004035AC"/>
    <w:rsid w:val="00404DB2"/>
    <w:rsid w:val="00404F8B"/>
    <w:rsid w:val="00405256"/>
    <w:rsid w:val="0040532B"/>
    <w:rsid w:val="00405BFB"/>
    <w:rsid w:val="0040660F"/>
    <w:rsid w:val="004067E7"/>
    <w:rsid w:val="0040695F"/>
    <w:rsid w:val="00406A1F"/>
    <w:rsid w:val="00406E11"/>
    <w:rsid w:val="0040703E"/>
    <w:rsid w:val="0040761A"/>
    <w:rsid w:val="00407A04"/>
    <w:rsid w:val="00407C3E"/>
    <w:rsid w:val="00410031"/>
    <w:rsid w:val="004105D5"/>
    <w:rsid w:val="00410945"/>
    <w:rsid w:val="00410E96"/>
    <w:rsid w:val="004115A2"/>
    <w:rsid w:val="00411A80"/>
    <w:rsid w:val="0041269A"/>
    <w:rsid w:val="0041291E"/>
    <w:rsid w:val="00412EB2"/>
    <w:rsid w:val="00412EE7"/>
    <w:rsid w:val="00413478"/>
    <w:rsid w:val="0041363C"/>
    <w:rsid w:val="00413ABD"/>
    <w:rsid w:val="0041430F"/>
    <w:rsid w:val="004146E9"/>
    <w:rsid w:val="00415903"/>
    <w:rsid w:val="00415C81"/>
    <w:rsid w:val="00415DBC"/>
    <w:rsid w:val="00415F7D"/>
    <w:rsid w:val="0041632B"/>
    <w:rsid w:val="004163C1"/>
    <w:rsid w:val="00416731"/>
    <w:rsid w:val="00416CB8"/>
    <w:rsid w:val="0041720E"/>
    <w:rsid w:val="00417307"/>
    <w:rsid w:val="004174C9"/>
    <w:rsid w:val="004175E8"/>
    <w:rsid w:val="0041789E"/>
    <w:rsid w:val="00417D4D"/>
    <w:rsid w:val="0042044A"/>
    <w:rsid w:val="0042052F"/>
    <w:rsid w:val="00420F8C"/>
    <w:rsid w:val="00421B5C"/>
    <w:rsid w:val="00421BB0"/>
    <w:rsid w:val="00421BC4"/>
    <w:rsid w:val="00421FAC"/>
    <w:rsid w:val="00421FD6"/>
    <w:rsid w:val="004220BE"/>
    <w:rsid w:val="00422575"/>
    <w:rsid w:val="00422967"/>
    <w:rsid w:val="00423877"/>
    <w:rsid w:val="004239B8"/>
    <w:rsid w:val="00423A34"/>
    <w:rsid w:val="00423B35"/>
    <w:rsid w:val="00423DF2"/>
    <w:rsid w:val="0042473B"/>
    <w:rsid w:val="00424A53"/>
    <w:rsid w:val="00424DEB"/>
    <w:rsid w:val="00424FAE"/>
    <w:rsid w:val="0042561D"/>
    <w:rsid w:val="00425E74"/>
    <w:rsid w:val="00425FA4"/>
    <w:rsid w:val="00425FAD"/>
    <w:rsid w:val="004268C7"/>
    <w:rsid w:val="00426BC5"/>
    <w:rsid w:val="00426D26"/>
    <w:rsid w:val="00426D33"/>
    <w:rsid w:val="00426D98"/>
    <w:rsid w:val="00426E05"/>
    <w:rsid w:val="00426F9A"/>
    <w:rsid w:val="00427062"/>
    <w:rsid w:val="004276CB"/>
    <w:rsid w:val="004279EE"/>
    <w:rsid w:val="00427EC2"/>
    <w:rsid w:val="004309B5"/>
    <w:rsid w:val="00430A37"/>
    <w:rsid w:val="00430F1B"/>
    <w:rsid w:val="0043159B"/>
    <w:rsid w:val="0043179F"/>
    <w:rsid w:val="0043189E"/>
    <w:rsid w:val="00431AB8"/>
    <w:rsid w:val="00431B66"/>
    <w:rsid w:val="00432378"/>
    <w:rsid w:val="0043280F"/>
    <w:rsid w:val="00432D28"/>
    <w:rsid w:val="00432EB7"/>
    <w:rsid w:val="00432F79"/>
    <w:rsid w:val="00432FFD"/>
    <w:rsid w:val="00433342"/>
    <w:rsid w:val="00433632"/>
    <w:rsid w:val="00433795"/>
    <w:rsid w:val="004339A3"/>
    <w:rsid w:val="00433C9E"/>
    <w:rsid w:val="00433F96"/>
    <w:rsid w:val="00434EDB"/>
    <w:rsid w:val="0043508B"/>
    <w:rsid w:val="004352BA"/>
    <w:rsid w:val="004353B6"/>
    <w:rsid w:val="004358E0"/>
    <w:rsid w:val="00435951"/>
    <w:rsid w:val="00435BB5"/>
    <w:rsid w:val="00435F69"/>
    <w:rsid w:val="00436399"/>
    <w:rsid w:val="00436956"/>
    <w:rsid w:val="00436958"/>
    <w:rsid w:val="00440044"/>
    <w:rsid w:val="0044063C"/>
    <w:rsid w:val="004407C6"/>
    <w:rsid w:val="004408BC"/>
    <w:rsid w:val="00440C14"/>
    <w:rsid w:val="00440D65"/>
    <w:rsid w:val="00440EC0"/>
    <w:rsid w:val="00441194"/>
    <w:rsid w:val="00441275"/>
    <w:rsid w:val="004412E5"/>
    <w:rsid w:val="00441A99"/>
    <w:rsid w:val="00442477"/>
    <w:rsid w:val="00442A7C"/>
    <w:rsid w:val="0044302D"/>
    <w:rsid w:val="004431AC"/>
    <w:rsid w:val="004435E6"/>
    <w:rsid w:val="004437AC"/>
    <w:rsid w:val="00443BFD"/>
    <w:rsid w:val="00443FD7"/>
    <w:rsid w:val="00444298"/>
    <w:rsid w:val="00444308"/>
    <w:rsid w:val="00444337"/>
    <w:rsid w:val="00444705"/>
    <w:rsid w:val="004450C0"/>
    <w:rsid w:val="0044524E"/>
    <w:rsid w:val="004461E0"/>
    <w:rsid w:val="004462DE"/>
    <w:rsid w:val="0044642C"/>
    <w:rsid w:val="00446489"/>
    <w:rsid w:val="00446649"/>
    <w:rsid w:val="004466A4"/>
    <w:rsid w:val="00446E14"/>
    <w:rsid w:val="004470CC"/>
    <w:rsid w:val="00447119"/>
    <w:rsid w:val="00447509"/>
    <w:rsid w:val="00447E31"/>
    <w:rsid w:val="00450744"/>
    <w:rsid w:val="004509C7"/>
    <w:rsid w:val="00450AE6"/>
    <w:rsid w:val="00450B44"/>
    <w:rsid w:val="00450C36"/>
    <w:rsid w:val="00451234"/>
    <w:rsid w:val="004519F3"/>
    <w:rsid w:val="00451D75"/>
    <w:rsid w:val="00451DF9"/>
    <w:rsid w:val="00452549"/>
    <w:rsid w:val="00452B2D"/>
    <w:rsid w:val="00452D99"/>
    <w:rsid w:val="0045303B"/>
    <w:rsid w:val="00453080"/>
    <w:rsid w:val="00453852"/>
    <w:rsid w:val="00453923"/>
    <w:rsid w:val="00453982"/>
    <w:rsid w:val="00453A14"/>
    <w:rsid w:val="00453FB1"/>
    <w:rsid w:val="00454116"/>
    <w:rsid w:val="004542AE"/>
    <w:rsid w:val="004544D5"/>
    <w:rsid w:val="004545C2"/>
    <w:rsid w:val="004549D7"/>
    <w:rsid w:val="00454AED"/>
    <w:rsid w:val="00454B9B"/>
    <w:rsid w:val="00454DF3"/>
    <w:rsid w:val="00454E4F"/>
    <w:rsid w:val="00455A56"/>
    <w:rsid w:val="00455C23"/>
    <w:rsid w:val="00455D49"/>
    <w:rsid w:val="004565A5"/>
    <w:rsid w:val="00456858"/>
    <w:rsid w:val="00456916"/>
    <w:rsid w:val="00456D34"/>
    <w:rsid w:val="00456D63"/>
    <w:rsid w:val="0045732F"/>
    <w:rsid w:val="0045745B"/>
    <w:rsid w:val="00457685"/>
    <w:rsid w:val="00457788"/>
    <w:rsid w:val="00457858"/>
    <w:rsid w:val="004602DB"/>
    <w:rsid w:val="004607AB"/>
    <w:rsid w:val="004608CC"/>
    <w:rsid w:val="0046094D"/>
    <w:rsid w:val="00460A01"/>
    <w:rsid w:val="00460B0B"/>
    <w:rsid w:val="00460C24"/>
    <w:rsid w:val="00460DBE"/>
    <w:rsid w:val="00460E66"/>
    <w:rsid w:val="00460F21"/>
    <w:rsid w:val="00460FEF"/>
    <w:rsid w:val="0046100F"/>
    <w:rsid w:val="00461023"/>
    <w:rsid w:val="0046169C"/>
    <w:rsid w:val="00461D7E"/>
    <w:rsid w:val="00461EA9"/>
    <w:rsid w:val="00461F4B"/>
    <w:rsid w:val="00462196"/>
    <w:rsid w:val="004622CD"/>
    <w:rsid w:val="0046276A"/>
    <w:rsid w:val="0046278E"/>
    <w:rsid w:val="00462D58"/>
    <w:rsid w:val="00462FAC"/>
    <w:rsid w:val="004630D1"/>
    <w:rsid w:val="00463C71"/>
    <w:rsid w:val="00464151"/>
    <w:rsid w:val="0046425A"/>
    <w:rsid w:val="00464631"/>
    <w:rsid w:val="00464735"/>
    <w:rsid w:val="00464B3A"/>
    <w:rsid w:val="00464B79"/>
    <w:rsid w:val="004650AF"/>
    <w:rsid w:val="00465BDD"/>
    <w:rsid w:val="00465E59"/>
    <w:rsid w:val="004663A0"/>
    <w:rsid w:val="00467BBF"/>
    <w:rsid w:val="00467D5F"/>
    <w:rsid w:val="00467FC6"/>
    <w:rsid w:val="004700CE"/>
    <w:rsid w:val="00470378"/>
    <w:rsid w:val="0047090B"/>
    <w:rsid w:val="00470A9C"/>
    <w:rsid w:val="00470D7A"/>
    <w:rsid w:val="00470FBD"/>
    <w:rsid w:val="0047107A"/>
    <w:rsid w:val="00471213"/>
    <w:rsid w:val="004716CC"/>
    <w:rsid w:val="00472AD5"/>
    <w:rsid w:val="00472D17"/>
    <w:rsid w:val="00472DA1"/>
    <w:rsid w:val="00473121"/>
    <w:rsid w:val="00473463"/>
    <w:rsid w:val="004738E6"/>
    <w:rsid w:val="004739EB"/>
    <w:rsid w:val="004739FA"/>
    <w:rsid w:val="004743F9"/>
    <w:rsid w:val="00474DE4"/>
    <w:rsid w:val="004750CF"/>
    <w:rsid w:val="00475599"/>
    <w:rsid w:val="0047572D"/>
    <w:rsid w:val="00475C80"/>
    <w:rsid w:val="00475EAB"/>
    <w:rsid w:val="00475FB1"/>
    <w:rsid w:val="004768D8"/>
    <w:rsid w:val="00476900"/>
    <w:rsid w:val="00476D97"/>
    <w:rsid w:val="00477110"/>
    <w:rsid w:val="00480257"/>
    <w:rsid w:val="004805D6"/>
    <w:rsid w:val="00480927"/>
    <w:rsid w:val="00481021"/>
    <w:rsid w:val="00481422"/>
    <w:rsid w:val="00481AFD"/>
    <w:rsid w:val="00481CDC"/>
    <w:rsid w:val="00481E4A"/>
    <w:rsid w:val="00482157"/>
    <w:rsid w:val="0048240A"/>
    <w:rsid w:val="00482AD8"/>
    <w:rsid w:val="00482BB3"/>
    <w:rsid w:val="00482C5B"/>
    <w:rsid w:val="004831AC"/>
    <w:rsid w:val="0048341A"/>
    <w:rsid w:val="0048397B"/>
    <w:rsid w:val="00483DB9"/>
    <w:rsid w:val="004842D4"/>
    <w:rsid w:val="00484766"/>
    <w:rsid w:val="0048476F"/>
    <w:rsid w:val="00485008"/>
    <w:rsid w:val="00485C50"/>
    <w:rsid w:val="00486347"/>
    <w:rsid w:val="004865CB"/>
    <w:rsid w:val="0048666A"/>
    <w:rsid w:val="0048675C"/>
    <w:rsid w:val="004867E2"/>
    <w:rsid w:val="0048694E"/>
    <w:rsid w:val="00486B71"/>
    <w:rsid w:val="00486D4B"/>
    <w:rsid w:val="0048736C"/>
    <w:rsid w:val="0048737D"/>
    <w:rsid w:val="00487414"/>
    <w:rsid w:val="00487502"/>
    <w:rsid w:val="0048761D"/>
    <w:rsid w:val="004876B5"/>
    <w:rsid w:val="00487C93"/>
    <w:rsid w:val="00487D1C"/>
    <w:rsid w:val="00487E72"/>
    <w:rsid w:val="0049003B"/>
    <w:rsid w:val="0049041C"/>
    <w:rsid w:val="00490772"/>
    <w:rsid w:val="004907BB"/>
    <w:rsid w:val="00490DBD"/>
    <w:rsid w:val="004912D3"/>
    <w:rsid w:val="00491CD1"/>
    <w:rsid w:val="004920F8"/>
    <w:rsid w:val="00492809"/>
    <w:rsid w:val="0049281E"/>
    <w:rsid w:val="00492979"/>
    <w:rsid w:val="004929A9"/>
    <w:rsid w:val="0049348D"/>
    <w:rsid w:val="00493B85"/>
    <w:rsid w:val="00493DD2"/>
    <w:rsid w:val="00493DE5"/>
    <w:rsid w:val="004943AB"/>
    <w:rsid w:val="00494585"/>
    <w:rsid w:val="00494C1C"/>
    <w:rsid w:val="00495342"/>
    <w:rsid w:val="00495741"/>
    <w:rsid w:val="00496062"/>
    <w:rsid w:val="004962BF"/>
    <w:rsid w:val="00496490"/>
    <w:rsid w:val="00496624"/>
    <w:rsid w:val="004968BB"/>
    <w:rsid w:val="004968DF"/>
    <w:rsid w:val="00496A3F"/>
    <w:rsid w:val="00496B5D"/>
    <w:rsid w:val="0049701D"/>
    <w:rsid w:val="004973FF"/>
    <w:rsid w:val="00497D7B"/>
    <w:rsid w:val="00497F95"/>
    <w:rsid w:val="004A0311"/>
    <w:rsid w:val="004A0B2D"/>
    <w:rsid w:val="004A15C4"/>
    <w:rsid w:val="004A2072"/>
    <w:rsid w:val="004A23B3"/>
    <w:rsid w:val="004A2449"/>
    <w:rsid w:val="004A28A7"/>
    <w:rsid w:val="004A28C4"/>
    <w:rsid w:val="004A2F0E"/>
    <w:rsid w:val="004A37AA"/>
    <w:rsid w:val="004A3A3D"/>
    <w:rsid w:val="004A3A75"/>
    <w:rsid w:val="004A3F11"/>
    <w:rsid w:val="004A3F21"/>
    <w:rsid w:val="004A407A"/>
    <w:rsid w:val="004A445B"/>
    <w:rsid w:val="004A44AD"/>
    <w:rsid w:val="004A4B93"/>
    <w:rsid w:val="004A519C"/>
    <w:rsid w:val="004A5403"/>
    <w:rsid w:val="004A553A"/>
    <w:rsid w:val="004A5C81"/>
    <w:rsid w:val="004A6867"/>
    <w:rsid w:val="004A68BD"/>
    <w:rsid w:val="004A6E11"/>
    <w:rsid w:val="004A713C"/>
    <w:rsid w:val="004A73D0"/>
    <w:rsid w:val="004A73D2"/>
    <w:rsid w:val="004A743A"/>
    <w:rsid w:val="004A768B"/>
    <w:rsid w:val="004A77C7"/>
    <w:rsid w:val="004A7B96"/>
    <w:rsid w:val="004A7BC6"/>
    <w:rsid w:val="004A7E74"/>
    <w:rsid w:val="004B0204"/>
    <w:rsid w:val="004B0634"/>
    <w:rsid w:val="004B11EA"/>
    <w:rsid w:val="004B1254"/>
    <w:rsid w:val="004B1339"/>
    <w:rsid w:val="004B15EF"/>
    <w:rsid w:val="004B18FA"/>
    <w:rsid w:val="004B2370"/>
    <w:rsid w:val="004B2389"/>
    <w:rsid w:val="004B2832"/>
    <w:rsid w:val="004B2CD9"/>
    <w:rsid w:val="004B2F10"/>
    <w:rsid w:val="004B3054"/>
    <w:rsid w:val="004B31CF"/>
    <w:rsid w:val="004B34E7"/>
    <w:rsid w:val="004B3813"/>
    <w:rsid w:val="004B3898"/>
    <w:rsid w:val="004B3C71"/>
    <w:rsid w:val="004B4071"/>
    <w:rsid w:val="004B4D2C"/>
    <w:rsid w:val="004B4D6E"/>
    <w:rsid w:val="004B51DA"/>
    <w:rsid w:val="004B5927"/>
    <w:rsid w:val="004B5A8E"/>
    <w:rsid w:val="004B5B36"/>
    <w:rsid w:val="004B6014"/>
    <w:rsid w:val="004B6103"/>
    <w:rsid w:val="004B6113"/>
    <w:rsid w:val="004B63A4"/>
    <w:rsid w:val="004B670C"/>
    <w:rsid w:val="004B6891"/>
    <w:rsid w:val="004B753D"/>
    <w:rsid w:val="004B75C1"/>
    <w:rsid w:val="004B7F9A"/>
    <w:rsid w:val="004C003B"/>
    <w:rsid w:val="004C0087"/>
    <w:rsid w:val="004C02F6"/>
    <w:rsid w:val="004C069D"/>
    <w:rsid w:val="004C0BF7"/>
    <w:rsid w:val="004C0F4C"/>
    <w:rsid w:val="004C0FC4"/>
    <w:rsid w:val="004C1A9A"/>
    <w:rsid w:val="004C1C5C"/>
    <w:rsid w:val="004C1DB3"/>
    <w:rsid w:val="004C1EAC"/>
    <w:rsid w:val="004C2125"/>
    <w:rsid w:val="004C29E1"/>
    <w:rsid w:val="004C2BAD"/>
    <w:rsid w:val="004C2FEC"/>
    <w:rsid w:val="004C32E4"/>
    <w:rsid w:val="004C3480"/>
    <w:rsid w:val="004C3872"/>
    <w:rsid w:val="004C394B"/>
    <w:rsid w:val="004C45F3"/>
    <w:rsid w:val="004C470C"/>
    <w:rsid w:val="004C47EC"/>
    <w:rsid w:val="004C48B4"/>
    <w:rsid w:val="004C57C5"/>
    <w:rsid w:val="004C58BA"/>
    <w:rsid w:val="004C5AFD"/>
    <w:rsid w:val="004C5BD3"/>
    <w:rsid w:val="004C5C9E"/>
    <w:rsid w:val="004C5D2E"/>
    <w:rsid w:val="004C5E51"/>
    <w:rsid w:val="004C62BB"/>
    <w:rsid w:val="004C62DE"/>
    <w:rsid w:val="004C6655"/>
    <w:rsid w:val="004C6BCF"/>
    <w:rsid w:val="004C73B8"/>
    <w:rsid w:val="004C742C"/>
    <w:rsid w:val="004C7C87"/>
    <w:rsid w:val="004D0310"/>
    <w:rsid w:val="004D0364"/>
    <w:rsid w:val="004D03DF"/>
    <w:rsid w:val="004D0A7D"/>
    <w:rsid w:val="004D0AC6"/>
    <w:rsid w:val="004D0C11"/>
    <w:rsid w:val="004D1146"/>
    <w:rsid w:val="004D1147"/>
    <w:rsid w:val="004D1277"/>
    <w:rsid w:val="004D128C"/>
    <w:rsid w:val="004D1339"/>
    <w:rsid w:val="004D15A3"/>
    <w:rsid w:val="004D164D"/>
    <w:rsid w:val="004D17C7"/>
    <w:rsid w:val="004D17E3"/>
    <w:rsid w:val="004D18C7"/>
    <w:rsid w:val="004D18CB"/>
    <w:rsid w:val="004D18F4"/>
    <w:rsid w:val="004D1E80"/>
    <w:rsid w:val="004D1EBF"/>
    <w:rsid w:val="004D23AF"/>
    <w:rsid w:val="004D2E16"/>
    <w:rsid w:val="004D2F98"/>
    <w:rsid w:val="004D3D1B"/>
    <w:rsid w:val="004D4159"/>
    <w:rsid w:val="004D4407"/>
    <w:rsid w:val="004D447E"/>
    <w:rsid w:val="004D47CA"/>
    <w:rsid w:val="004D4863"/>
    <w:rsid w:val="004D4BD8"/>
    <w:rsid w:val="004D4C07"/>
    <w:rsid w:val="004D53F9"/>
    <w:rsid w:val="004D546A"/>
    <w:rsid w:val="004D58BF"/>
    <w:rsid w:val="004D6238"/>
    <w:rsid w:val="004D662F"/>
    <w:rsid w:val="004D67C1"/>
    <w:rsid w:val="004D69A9"/>
    <w:rsid w:val="004D69AD"/>
    <w:rsid w:val="004D6D33"/>
    <w:rsid w:val="004D6F91"/>
    <w:rsid w:val="004D7243"/>
    <w:rsid w:val="004D73D3"/>
    <w:rsid w:val="004D7565"/>
    <w:rsid w:val="004D7867"/>
    <w:rsid w:val="004E075C"/>
    <w:rsid w:val="004E07A4"/>
    <w:rsid w:val="004E1C52"/>
    <w:rsid w:val="004E22AA"/>
    <w:rsid w:val="004E242F"/>
    <w:rsid w:val="004E24BA"/>
    <w:rsid w:val="004E27A0"/>
    <w:rsid w:val="004E2F81"/>
    <w:rsid w:val="004E33A2"/>
    <w:rsid w:val="004E3733"/>
    <w:rsid w:val="004E3B1C"/>
    <w:rsid w:val="004E4335"/>
    <w:rsid w:val="004E4456"/>
    <w:rsid w:val="004E4733"/>
    <w:rsid w:val="004E4D03"/>
    <w:rsid w:val="004E5057"/>
    <w:rsid w:val="004E50E7"/>
    <w:rsid w:val="004E50F2"/>
    <w:rsid w:val="004E5ACF"/>
    <w:rsid w:val="004E5C0C"/>
    <w:rsid w:val="004E66C7"/>
    <w:rsid w:val="004E6704"/>
    <w:rsid w:val="004E675C"/>
    <w:rsid w:val="004E6B42"/>
    <w:rsid w:val="004E74A9"/>
    <w:rsid w:val="004E7842"/>
    <w:rsid w:val="004F0573"/>
    <w:rsid w:val="004F0624"/>
    <w:rsid w:val="004F0681"/>
    <w:rsid w:val="004F0815"/>
    <w:rsid w:val="004F0AE8"/>
    <w:rsid w:val="004F0DF2"/>
    <w:rsid w:val="004F0E7E"/>
    <w:rsid w:val="004F11F2"/>
    <w:rsid w:val="004F13EE"/>
    <w:rsid w:val="004F155D"/>
    <w:rsid w:val="004F2022"/>
    <w:rsid w:val="004F3DF7"/>
    <w:rsid w:val="004F3EA3"/>
    <w:rsid w:val="004F40A1"/>
    <w:rsid w:val="004F4141"/>
    <w:rsid w:val="004F43D2"/>
    <w:rsid w:val="004F4EE5"/>
    <w:rsid w:val="004F5793"/>
    <w:rsid w:val="004F5CEF"/>
    <w:rsid w:val="004F5D61"/>
    <w:rsid w:val="004F62B0"/>
    <w:rsid w:val="004F66E7"/>
    <w:rsid w:val="004F72AB"/>
    <w:rsid w:val="004F7C05"/>
    <w:rsid w:val="005008B5"/>
    <w:rsid w:val="00501423"/>
    <w:rsid w:val="00501C86"/>
    <w:rsid w:val="00501C94"/>
    <w:rsid w:val="00501CA3"/>
    <w:rsid w:val="00501D92"/>
    <w:rsid w:val="00502548"/>
    <w:rsid w:val="00502664"/>
    <w:rsid w:val="00503072"/>
    <w:rsid w:val="005033D7"/>
    <w:rsid w:val="00503A2E"/>
    <w:rsid w:val="00504298"/>
    <w:rsid w:val="00504D6D"/>
    <w:rsid w:val="00504E36"/>
    <w:rsid w:val="00505440"/>
    <w:rsid w:val="00505AAE"/>
    <w:rsid w:val="00505C87"/>
    <w:rsid w:val="00506432"/>
    <w:rsid w:val="005066B7"/>
    <w:rsid w:val="00506FC4"/>
    <w:rsid w:val="00507103"/>
    <w:rsid w:val="0050745B"/>
    <w:rsid w:val="00507AEE"/>
    <w:rsid w:val="00510D7D"/>
    <w:rsid w:val="00512280"/>
    <w:rsid w:val="0051242B"/>
    <w:rsid w:val="00513492"/>
    <w:rsid w:val="0051357F"/>
    <w:rsid w:val="00513EBC"/>
    <w:rsid w:val="0051429E"/>
    <w:rsid w:val="005147E1"/>
    <w:rsid w:val="00514918"/>
    <w:rsid w:val="00514E17"/>
    <w:rsid w:val="0051521F"/>
    <w:rsid w:val="005152D2"/>
    <w:rsid w:val="0051648D"/>
    <w:rsid w:val="0051687E"/>
    <w:rsid w:val="00516AB0"/>
    <w:rsid w:val="00516D49"/>
    <w:rsid w:val="005172C9"/>
    <w:rsid w:val="005173B1"/>
    <w:rsid w:val="00517F4A"/>
    <w:rsid w:val="0052009F"/>
    <w:rsid w:val="0052013F"/>
    <w:rsid w:val="00520249"/>
    <w:rsid w:val="00520471"/>
    <w:rsid w:val="0052051D"/>
    <w:rsid w:val="00520795"/>
    <w:rsid w:val="00520EEB"/>
    <w:rsid w:val="005211B8"/>
    <w:rsid w:val="0052136A"/>
    <w:rsid w:val="00522012"/>
    <w:rsid w:val="005220B5"/>
    <w:rsid w:val="00522454"/>
    <w:rsid w:val="0052247D"/>
    <w:rsid w:val="005224AB"/>
    <w:rsid w:val="00522AB3"/>
    <w:rsid w:val="00522B29"/>
    <w:rsid w:val="005231A0"/>
    <w:rsid w:val="00523463"/>
    <w:rsid w:val="00523500"/>
    <w:rsid w:val="00523686"/>
    <w:rsid w:val="00523A45"/>
    <w:rsid w:val="00523F50"/>
    <w:rsid w:val="00524196"/>
    <w:rsid w:val="0052426B"/>
    <w:rsid w:val="0052449E"/>
    <w:rsid w:val="005245B0"/>
    <w:rsid w:val="0052466F"/>
    <w:rsid w:val="00524729"/>
    <w:rsid w:val="005248E7"/>
    <w:rsid w:val="00524940"/>
    <w:rsid w:val="0052546C"/>
    <w:rsid w:val="005254E0"/>
    <w:rsid w:val="00525728"/>
    <w:rsid w:val="00525BA6"/>
    <w:rsid w:val="00525DF8"/>
    <w:rsid w:val="0052603A"/>
    <w:rsid w:val="00526993"/>
    <w:rsid w:val="0052725B"/>
    <w:rsid w:val="005276E6"/>
    <w:rsid w:val="00527988"/>
    <w:rsid w:val="0053001D"/>
    <w:rsid w:val="0053003A"/>
    <w:rsid w:val="00530161"/>
    <w:rsid w:val="0053118D"/>
    <w:rsid w:val="00531293"/>
    <w:rsid w:val="00531621"/>
    <w:rsid w:val="00531943"/>
    <w:rsid w:val="00531A38"/>
    <w:rsid w:val="00531D89"/>
    <w:rsid w:val="005322CE"/>
    <w:rsid w:val="0053232E"/>
    <w:rsid w:val="00532695"/>
    <w:rsid w:val="00532B7A"/>
    <w:rsid w:val="00532D13"/>
    <w:rsid w:val="0053303E"/>
    <w:rsid w:val="00533059"/>
    <w:rsid w:val="00533316"/>
    <w:rsid w:val="0053349D"/>
    <w:rsid w:val="005334F3"/>
    <w:rsid w:val="005339B4"/>
    <w:rsid w:val="00533C6F"/>
    <w:rsid w:val="005341C5"/>
    <w:rsid w:val="00534482"/>
    <w:rsid w:val="005344BD"/>
    <w:rsid w:val="00534C85"/>
    <w:rsid w:val="00535789"/>
    <w:rsid w:val="00535897"/>
    <w:rsid w:val="005358F0"/>
    <w:rsid w:val="00535F10"/>
    <w:rsid w:val="00536630"/>
    <w:rsid w:val="0053669B"/>
    <w:rsid w:val="00536CEF"/>
    <w:rsid w:val="00537A9E"/>
    <w:rsid w:val="00537C63"/>
    <w:rsid w:val="005404B3"/>
    <w:rsid w:val="00540BA3"/>
    <w:rsid w:val="00540EE5"/>
    <w:rsid w:val="00541853"/>
    <w:rsid w:val="00541990"/>
    <w:rsid w:val="005419B2"/>
    <w:rsid w:val="00541BDC"/>
    <w:rsid w:val="00541C23"/>
    <w:rsid w:val="005424B8"/>
    <w:rsid w:val="005425F9"/>
    <w:rsid w:val="00542C46"/>
    <w:rsid w:val="00543030"/>
    <w:rsid w:val="00543AA0"/>
    <w:rsid w:val="00543FF8"/>
    <w:rsid w:val="00544433"/>
    <w:rsid w:val="00544498"/>
    <w:rsid w:val="00544CD0"/>
    <w:rsid w:val="00544D5C"/>
    <w:rsid w:val="00544E79"/>
    <w:rsid w:val="00544F28"/>
    <w:rsid w:val="0054500C"/>
    <w:rsid w:val="005451C3"/>
    <w:rsid w:val="00545986"/>
    <w:rsid w:val="00545DC8"/>
    <w:rsid w:val="00545EE6"/>
    <w:rsid w:val="0054633F"/>
    <w:rsid w:val="00546346"/>
    <w:rsid w:val="005466E1"/>
    <w:rsid w:val="00546965"/>
    <w:rsid w:val="00546BB0"/>
    <w:rsid w:val="00546CC4"/>
    <w:rsid w:val="00547708"/>
    <w:rsid w:val="00550116"/>
    <w:rsid w:val="005501C0"/>
    <w:rsid w:val="00550362"/>
    <w:rsid w:val="0055042B"/>
    <w:rsid w:val="0055068E"/>
    <w:rsid w:val="00550A54"/>
    <w:rsid w:val="00550B59"/>
    <w:rsid w:val="00550B71"/>
    <w:rsid w:val="00550D55"/>
    <w:rsid w:val="005514CB"/>
    <w:rsid w:val="00551573"/>
    <w:rsid w:val="005516A0"/>
    <w:rsid w:val="00551B07"/>
    <w:rsid w:val="00551BD7"/>
    <w:rsid w:val="00551C93"/>
    <w:rsid w:val="00551DAF"/>
    <w:rsid w:val="00552805"/>
    <w:rsid w:val="00552857"/>
    <w:rsid w:val="0055294F"/>
    <w:rsid w:val="00552B7D"/>
    <w:rsid w:val="00552FB0"/>
    <w:rsid w:val="005532E5"/>
    <w:rsid w:val="0055343F"/>
    <w:rsid w:val="00553AC6"/>
    <w:rsid w:val="00553D36"/>
    <w:rsid w:val="00553FF6"/>
    <w:rsid w:val="00554068"/>
    <w:rsid w:val="00554329"/>
    <w:rsid w:val="0055448B"/>
    <w:rsid w:val="00554AA0"/>
    <w:rsid w:val="005550E7"/>
    <w:rsid w:val="00555714"/>
    <w:rsid w:val="005559D0"/>
    <w:rsid w:val="00555EBC"/>
    <w:rsid w:val="005564FB"/>
    <w:rsid w:val="00556549"/>
    <w:rsid w:val="00556999"/>
    <w:rsid w:val="00556D82"/>
    <w:rsid w:val="0055720A"/>
    <w:rsid w:val="005572C7"/>
    <w:rsid w:val="00557D5A"/>
    <w:rsid w:val="005600B7"/>
    <w:rsid w:val="005604D6"/>
    <w:rsid w:val="00560679"/>
    <w:rsid w:val="0056083F"/>
    <w:rsid w:val="00560898"/>
    <w:rsid w:val="00560956"/>
    <w:rsid w:val="0056098C"/>
    <w:rsid w:val="00560A43"/>
    <w:rsid w:val="00561195"/>
    <w:rsid w:val="0056165D"/>
    <w:rsid w:val="0056173B"/>
    <w:rsid w:val="00561D08"/>
    <w:rsid w:val="00561DF3"/>
    <w:rsid w:val="005620B7"/>
    <w:rsid w:val="00562284"/>
    <w:rsid w:val="0056263B"/>
    <w:rsid w:val="00562FC8"/>
    <w:rsid w:val="005630F1"/>
    <w:rsid w:val="00563356"/>
    <w:rsid w:val="00563576"/>
    <w:rsid w:val="005636C9"/>
    <w:rsid w:val="005637B5"/>
    <w:rsid w:val="00563F7E"/>
    <w:rsid w:val="005644D8"/>
    <w:rsid w:val="0056486D"/>
    <w:rsid w:val="0056493F"/>
    <w:rsid w:val="00564AD7"/>
    <w:rsid w:val="00564CAA"/>
    <w:rsid w:val="005650ED"/>
    <w:rsid w:val="00565440"/>
    <w:rsid w:val="00565B3A"/>
    <w:rsid w:val="00565D07"/>
    <w:rsid w:val="00565EC0"/>
    <w:rsid w:val="005663F1"/>
    <w:rsid w:val="005668EB"/>
    <w:rsid w:val="00566AAC"/>
    <w:rsid w:val="00566C7C"/>
    <w:rsid w:val="00566CDF"/>
    <w:rsid w:val="00566DE4"/>
    <w:rsid w:val="00566E55"/>
    <w:rsid w:val="00567AE7"/>
    <w:rsid w:val="00567B2C"/>
    <w:rsid w:val="00570179"/>
    <w:rsid w:val="00570442"/>
    <w:rsid w:val="005715B7"/>
    <w:rsid w:val="005719C3"/>
    <w:rsid w:val="00571FAC"/>
    <w:rsid w:val="00572292"/>
    <w:rsid w:val="00572338"/>
    <w:rsid w:val="0057258D"/>
    <w:rsid w:val="00572970"/>
    <w:rsid w:val="00572B1B"/>
    <w:rsid w:val="00572C70"/>
    <w:rsid w:val="005731B6"/>
    <w:rsid w:val="0057329D"/>
    <w:rsid w:val="00573724"/>
    <w:rsid w:val="0057382D"/>
    <w:rsid w:val="00573A7B"/>
    <w:rsid w:val="00573B42"/>
    <w:rsid w:val="00573CA9"/>
    <w:rsid w:val="00573E1C"/>
    <w:rsid w:val="005745AB"/>
    <w:rsid w:val="0057496D"/>
    <w:rsid w:val="00574C5B"/>
    <w:rsid w:val="00574E23"/>
    <w:rsid w:val="00574F0B"/>
    <w:rsid w:val="00575754"/>
    <w:rsid w:val="0057587E"/>
    <w:rsid w:val="00575CD9"/>
    <w:rsid w:val="005763E5"/>
    <w:rsid w:val="00576461"/>
    <w:rsid w:val="00576606"/>
    <w:rsid w:val="0057699B"/>
    <w:rsid w:val="005770F0"/>
    <w:rsid w:val="00577658"/>
    <w:rsid w:val="00580455"/>
    <w:rsid w:val="0058073D"/>
    <w:rsid w:val="005808EE"/>
    <w:rsid w:val="00580A9A"/>
    <w:rsid w:val="00580E98"/>
    <w:rsid w:val="0058104C"/>
    <w:rsid w:val="00581948"/>
    <w:rsid w:val="0058194B"/>
    <w:rsid w:val="00581A3A"/>
    <w:rsid w:val="00582203"/>
    <w:rsid w:val="0058221F"/>
    <w:rsid w:val="0058234E"/>
    <w:rsid w:val="00582571"/>
    <w:rsid w:val="005825D4"/>
    <w:rsid w:val="00582B1F"/>
    <w:rsid w:val="005834AA"/>
    <w:rsid w:val="0058360B"/>
    <w:rsid w:val="00583E74"/>
    <w:rsid w:val="00583F22"/>
    <w:rsid w:val="00584112"/>
    <w:rsid w:val="0058427D"/>
    <w:rsid w:val="005842A6"/>
    <w:rsid w:val="0058460F"/>
    <w:rsid w:val="00584BE8"/>
    <w:rsid w:val="00584C64"/>
    <w:rsid w:val="00585275"/>
    <w:rsid w:val="00585774"/>
    <w:rsid w:val="00585814"/>
    <w:rsid w:val="00585B50"/>
    <w:rsid w:val="00585BC7"/>
    <w:rsid w:val="00585F97"/>
    <w:rsid w:val="0058611F"/>
    <w:rsid w:val="00586629"/>
    <w:rsid w:val="00586943"/>
    <w:rsid w:val="0058707E"/>
    <w:rsid w:val="00587220"/>
    <w:rsid w:val="0058785F"/>
    <w:rsid w:val="0059013E"/>
    <w:rsid w:val="00590497"/>
    <w:rsid w:val="0059082B"/>
    <w:rsid w:val="005909D9"/>
    <w:rsid w:val="00590C55"/>
    <w:rsid w:val="0059116C"/>
    <w:rsid w:val="0059159A"/>
    <w:rsid w:val="00591937"/>
    <w:rsid w:val="00591E20"/>
    <w:rsid w:val="00591E95"/>
    <w:rsid w:val="0059264D"/>
    <w:rsid w:val="00592B10"/>
    <w:rsid w:val="00592F7E"/>
    <w:rsid w:val="005932F2"/>
    <w:rsid w:val="005936FA"/>
    <w:rsid w:val="00593E6F"/>
    <w:rsid w:val="005940CB"/>
    <w:rsid w:val="005945EC"/>
    <w:rsid w:val="005949DC"/>
    <w:rsid w:val="005949F3"/>
    <w:rsid w:val="00594DA5"/>
    <w:rsid w:val="00594F8C"/>
    <w:rsid w:val="005950C1"/>
    <w:rsid w:val="00595180"/>
    <w:rsid w:val="0059518F"/>
    <w:rsid w:val="005951DE"/>
    <w:rsid w:val="00595390"/>
    <w:rsid w:val="00595408"/>
    <w:rsid w:val="00595521"/>
    <w:rsid w:val="00595582"/>
    <w:rsid w:val="0059589C"/>
    <w:rsid w:val="00595E84"/>
    <w:rsid w:val="00595EDF"/>
    <w:rsid w:val="00595F1A"/>
    <w:rsid w:val="0059614D"/>
    <w:rsid w:val="00596270"/>
    <w:rsid w:val="005965CD"/>
    <w:rsid w:val="00596818"/>
    <w:rsid w:val="005969F6"/>
    <w:rsid w:val="00596DB9"/>
    <w:rsid w:val="00596F10"/>
    <w:rsid w:val="00597633"/>
    <w:rsid w:val="005A0123"/>
    <w:rsid w:val="005A0451"/>
    <w:rsid w:val="005A057D"/>
    <w:rsid w:val="005A0C59"/>
    <w:rsid w:val="005A0EE9"/>
    <w:rsid w:val="005A1282"/>
    <w:rsid w:val="005A165A"/>
    <w:rsid w:val="005A19EF"/>
    <w:rsid w:val="005A1D37"/>
    <w:rsid w:val="005A1F7F"/>
    <w:rsid w:val="005A2CBF"/>
    <w:rsid w:val="005A2DF0"/>
    <w:rsid w:val="005A33B6"/>
    <w:rsid w:val="005A355E"/>
    <w:rsid w:val="005A3754"/>
    <w:rsid w:val="005A3807"/>
    <w:rsid w:val="005A397E"/>
    <w:rsid w:val="005A437E"/>
    <w:rsid w:val="005A4524"/>
    <w:rsid w:val="005A4550"/>
    <w:rsid w:val="005A48EB"/>
    <w:rsid w:val="005A4E8A"/>
    <w:rsid w:val="005A5330"/>
    <w:rsid w:val="005A546A"/>
    <w:rsid w:val="005A58A4"/>
    <w:rsid w:val="005A5B20"/>
    <w:rsid w:val="005A5FF6"/>
    <w:rsid w:val="005A648C"/>
    <w:rsid w:val="005A6598"/>
    <w:rsid w:val="005A6C3C"/>
    <w:rsid w:val="005A6CFB"/>
    <w:rsid w:val="005A6EB0"/>
    <w:rsid w:val="005A7668"/>
    <w:rsid w:val="005A7AAD"/>
    <w:rsid w:val="005A7EE1"/>
    <w:rsid w:val="005B0306"/>
    <w:rsid w:val="005B075D"/>
    <w:rsid w:val="005B0A6F"/>
    <w:rsid w:val="005B1430"/>
    <w:rsid w:val="005B1768"/>
    <w:rsid w:val="005B2120"/>
    <w:rsid w:val="005B2288"/>
    <w:rsid w:val="005B2819"/>
    <w:rsid w:val="005B283F"/>
    <w:rsid w:val="005B2D8B"/>
    <w:rsid w:val="005B2DD2"/>
    <w:rsid w:val="005B2E20"/>
    <w:rsid w:val="005B2EBF"/>
    <w:rsid w:val="005B2F81"/>
    <w:rsid w:val="005B35FF"/>
    <w:rsid w:val="005B36C7"/>
    <w:rsid w:val="005B3B17"/>
    <w:rsid w:val="005B41DC"/>
    <w:rsid w:val="005B4507"/>
    <w:rsid w:val="005B4B9D"/>
    <w:rsid w:val="005B4D76"/>
    <w:rsid w:val="005B53C0"/>
    <w:rsid w:val="005B54EE"/>
    <w:rsid w:val="005B581F"/>
    <w:rsid w:val="005B5E5B"/>
    <w:rsid w:val="005B604A"/>
    <w:rsid w:val="005B6188"/>
    <w:rsid w:val="005B6A03"/>
    <w:rsid w:val="005B6C5C"/>
    <w:rsid w:val="005B6F86"/>
    <w:rsid w:val="005B6FC9"/>
    <w:rsid w:val="005B7215"/>
    <w:rsid w:val="005B74F5"/>
    <w:rsid w:val="005B759F"/>
    <w:rsid w:val="005B7659"/>
    <w:rsid w:val="005B76CE"/>
    <w:rsid w:val="005B7738"/>
    <w:rsid w:val="005B7F04"/>
    <w:rsid w:val="005C033D"/>
    <w:rsid w:val="005C048A"/>
    <w:rsid w:val="005C04B1"/>
    <w:rsid w:val="005C0806"/>
    <w:rsid w:val="005C096D"/>
    <w:rsid w:val="005C0E92"/>
    <w:rsid w:val="005C1438"/>
    <w:rsid w:val="005C1629"/>
    <w:rsid w:val="005C1ED7"/>
    <w:rsid w:val="005C1EFB"/>
    <w:rsid w:val="005C2450"/>
    <w:rsid w:val="005C2A01"/>
    <w:rsid w:val="005C2E23"/>
    <w:rsid w:val="005C2F83"/>
    <w:rsid w:val="005C3210"/>
    <w:rsid w:val="005C340C"/>
    <w:rsid w:val="005C35B0"/>
    <w:rsid w:val="005C369D"/>
    <w:rsid w:val="005C44AA"/>
    <w:rsid w:val="005C44AB"/>
    <w:rsid w:val="005C44D4"/>
    <w:rsid w:val="005C470A"/>
    <w:rsid w:val="005C490B"/>
    <w:rsid w:val="005C4B58"/>
    <w:rsid w:val="005C5247"/>
    <w:rsid w:val="005C5255"/>
    <w:rsid w:val="005C5510"/>
    <w:rsid w:val="005C58AB"/>
    <w:rsid w:val="005C599C"/>
    <w:rsid w:val="005C59AF"/>
    <w:rsid w:val="005C5A7B"/>
    <w:rsid w:val="005C5AEB"/>
    <w:rsid w:val="005C5F68"/>
    <w:rsid w:val="005C6332"/>
    <w:rsid w:val="005C671A"/>
    <w:rsid w:val="005C778B"/>
    <w:rsid w:val="005C7EF1"/>
    <w:rsid w:val="005D0412"/>
    <w:rsid w:val="005D0A81"/>
    <w:rsid w:val="005D0E2C"/>
    <w:rsid w:val="005D1160"/>
    <w:rsid w:val="005D1BD6"/>
    <w:rsid w:val="005D1C5E"/>
    <w:rsid w:val="005D1C82"/>
    <w:rsid w:val="005D1C88"/>
    <w:rsid w:val="005D2004"/>
    <w:rsid w:val="005D28E9"/>
    <w:rsid w:val="005D2C0D"/>
    <w:rsid w:val="005D34BF"/>
    <w:rsid w:val="005D35C4"/>
    <w:rsid w:val="005D362A"/>
    <w:rsid w:val="005D3E8A"/>
    <w:rsid w:val="005D4136"/>
    <w:rsid w:val="005D427A"/>
    <w:rsid w:val="005D46E1"/>
    <w:rsid w:val="005D4B13"/>
    <w:rsid w:val="005D4BAF"/>
    <w:rsid w:val="005D51BE"/>
    <w:rsid w:val="005D5926"/>
    <w:rsid w:val="005D5AAA"/>
    <w:rsid w:val="005D62E5"/>
    <w:rsid w:val="005D6AAC"/>
    <w:rsid w:val="005D7323"/>
    <w:rsid w:val="005D74CB"/>
    <w:rsid w:val="005D777D"/>
    <w:rsid w:val="005D7904"/>
    <w:rsid w:val="005D7B48"/>
    <w:rsid w:val="005D7C26"/>
    <w:rsid w:val="005E00AC"/>
    <w:rsid w:val="005E0123"/>
    <w:rsid w:val="005E0262"/>
    <w:rsid w:val="005E0906"/>
    <w:rsid w:val="005E0A3F"/>
    <w:rsid w:val="005E10CC"/>
    <w:rsid w:val="005E1330"/>
    <w:rsid w:val="005E14EB"/>
    <w:rsid w:val="005E178E"/>
    <w:rsid w:val="005E214D"/>
    <w:rsid w:val="005E28A0"/>
    <w:rsid w:val="005E2A9A"/>
    <w:rsid w:val="005E2C17"/>
    <w:rsid w:val="005E3700"/>
    <w:rsid w:val="005E3AE3"/>
    <w:rsid w:val="005E3B45"/>
    <w:rsid w:val="005E3C7F"/>
    <w:rsid w:val="005E428F"/>
    <w:rsid w:val="005E49D3"/>
    <w:rsid w:val="005E4B15"/>
    <w:rsid w:val="005E4D1E"/>
    <w:rsid w:val="005E5208"/>
    <w:rsid w:val="005E5BA9"/>
    <w:rsid w:val="005E63AF"/>
    <w:rsid w:val="005E6423"/>
    <w:rsid w:val="005E6883"/>
    <w:rsid w:val="005E6B2F"/>
    <w:rsid w:val="005E6C24"/>
    <w:rsid w:val="005E6D27"/>
    <w:rsid w:val="005E7083"/>
    <w:rsid w:val="005E7161"/>
    <w:rsid w:val="005E772F"/>
    <w:rsid w:val="005E77CF"/>
    <w:rsid w:val="005E7813"/>
    <w:rsid w:val="005E7AE7"/>
    <w:rsid w:val="005E7B34"/>
    <w:rsid w:val="005E7FC4"/>
    <w:rsid w:val="005E7FDC"/>
    <w:rsid w:val="005F0081"/>
    <w:rsid w:val="005F0483"/>
    <w:rsid w:val="005F049F"/>
    <w:rsid w:val="005F0A72"/>
    <w:rsid w:val="005F0AD5"/>
    <w:rsid w:val="005F0D11"/>
    <w:rsid w:val="005F1E55"/>
    <w:rsid w:val="005F1FD0"/>
    <w:rsid w:val="005F2117"/>
    <w:rsid w:val="005F213B"/>
    <w:rsid w:val="005F2734"/>
    <w:rsid w:val="005F28BB"/>
    <w:rsid w:val="005F293F"/>
    <w:rsid w:val="005F29C9"/>
    <w:rsid w:val="005F2C3B"/>
    <w:rsid w:val="005F2D95"/>
    <w:rsid w:val="005F30D2"/>
    <w:rsid w:val="005F39E1"/>
    <w:rsid w:val="005F3E7D"/>
    <w:rsid w:val="005F4238"/>
    <w:rsid w:val="005F458D"/>
    <w:rsid w:val="005F47A9"/>
    <w:rsid w:val="005F4E12"/>
    <w:rsid w:val="005F4ECA"/>
    <w:rsid w:val="005F51BF"/>
    <w:rsid w:val="005F5366"/>
    <w:rsid w:val="005F5987"/>
    <w:rsid w:val="005F5F0E"/>
    <w:rsid w:val="005F6005"/>
    <w:rsid w:val="005F6A26"/>
    <w:rsid w:val="005F6B86"/>
    <w:rsid w:val="005F6C87"/>
    <w:rsid w:val="005F6ED9"/>
    <w:rsid w:val="005F71FD"/>
    <w:rsid w:val="005F7D7D"/>
    <w:rsid w:val="00600AC0"/>
    <w:rsid w:val="00600AE1"/>
    <w:rsid w:val="0060116F"/>
    <w:rsid w:val="00601315"/>
    <w:rsid w:val="0060202E"/>
    <w:rsid w:val="0060222D"/>
    <w:rsid w:val="00602449"/>
    <w:rsid w:val="00602913"/>
    <w:rsid w:val="00602F6C"/>
    <w:rsid w:val="00603417"/>
    <w:rsid w:val="006036D6"/>
    <w:rsid w:val="006037E2"/>
    <w:rsid w:val="006037EF"/>
    <w:rsid w:val="00603989"/>
    <w:rsid w:val="00603EB6"/>
    <w:rsid w:val="00603F5D"/>
    <w:rsid w:val="0060416A"/>
    <w:rsid w:val="006041BE"/>
    <w:rsid w:val="006043C7"/>
    <w:rsid w:val="00604541"/>
    <w:rsid w:val="006048D9"/>
    <w:rsid w:val="00604E9D"/>
    <w:rsid w:val="00605257"/>
    <w:rsid w:val="00605393"/>
    <w:rsid w:val="00605449"/>
    <w:rsid w:val="006057A8"/>
    <w:rsid w:val="00605865"/>
    <w:rsid w:val="0060586E"/>
    <w:rsid w:val="0060596F"/>
    <w:rsid w:val="00605BA2"/>
    <w:rsid w:val="00606F02"/>
    <w:rsid w:val="00606FBC"/>
    <w:rsid w:val="00607812"/>
    <w:rsid w:val="00607AC3"/>
    <w:rsid w:val="006103C0"/>
    <w:rsid w:val="0061046E"/>
    <w:rsid w:val="00610938"/>
    <w:rsid w:val="00610A4E"/>
    <w:rsid w:val="00610BFF"/>
    <w:rsid w:val="00610C90"/>
    <w:rsid w:val="00610EC8"/>
    <w:rsid w:val="006113D3"/>
    <w:rsid w:val="00611BE3"/>
    <w:rsid w:val="00611C1C"/>
    <w:rsid w:val="00611F01"/>
    <w:rsid w:val="0061224B"/>
    <w:rsid w:val="006126A6"/>
    <w:rsid w:val="00613D92"/>
    <w:rsid w:val="0061483B"/>
    <w:rsid w:val="00614AFF"/>
    <w:rsid w:val="00614D4C"/>
    <w:rsid w:val="00614D6B"/>
    <w:rsid w:val="00615208"/>
    <w:rsid w:val="006155C5"/>
    <w:rsid w:val="00615689"/>
    <w:rsid w:val="006159C6"/>
    <w:rsid w:val="00615D62"/>
    <w:rsid w:val="00615E3F"/>
    <w:rsid w:val="00615E6C"/>
    <w:rsid w:val="006161C0"/>
    <w:rsid w:val="00616838"/>
    <w:rsid w:val="00616980"/>
    <w:rsid w:val="00616E5F"/>
    <w:rsid w:val="0061783B"/>
    <w:rsid w:val="00617BCA"/>
    <w:rsid w:val="00617CDB"/>
    <w:rsid w:val="006202FF"/>
    <w:rsid w:val="00620848"/>
    <w:rsid w:val="00620E23"/>
    <w:rsid w:val="00620E68"/>
    <w:rsid w:val="00620F56"/>
    <w:rsid w:val="006216E9"/>
    <w:rsid w:val="00621E25"/>
    <w:rsid w:val="00621F80"/>
    <w:rsid w:val="006222D8"/>
    <w:rsid w:val="0062235B"/>
    <w:rsid w:val="00622548"/>
    <w:rsid w:val="00622683"/>
    <w:rsid w:val="0062299A"/>
    <w:rsid w:val="00622C27"/>
    <w:rsid w:val="006240C5"/>
    <w:rsid w:val="00624B52"/>
    <w:rsid w:val="00624C68"/>
    <w:rsid w:val="00625095"/>
    <w:rsid w:val="00625420"/>
    <w:rsid w:val="006256B6"/>
    <w:rsid w:val="00625E02"/>
    <w:rsid w:val="00625E33"/>
    <w:rsid w:val="0062617A"/>
    <w:rsid w:val="0062666B"/>
    <w:rsid w:val="00626A88"/>
    <w:rsid w:val="00626B6C"/>
    <w:rsid w:val="00626BAD"/>
    <w:rsid w:val="00626CA5"/>
    <w:rsid w:val="00626CA8"/>
    <w:rsid w:val="00626CF1"/>
    <w:rsid w:val="00626ECE"/>
    <w:rsid w:val="00626F3F"/>
    <w:rsid w:val="00626F9A"/>
    <w:rsid w:val="00626FFF"/>
    <w:rsid w:val="006270F9"/>
    <w:rsid w:val="006271C4"/>
    <w:rsid w:val="00627240"/>
    <w:rsid w:val="00627662"/>
    <w:rsid w:val="00627B9C"/>
    <w:rsid w:val="00627E0E"/>
    <w:rsid w:val="00630191"/>
    <w:rsid w:val="00630235"/>
    <w:rsid w:val="006303CD"/>
    <w:rsid w:val="006305F0"/>
    <w:rsid w:val="00630B50"/>
    <w:rsid w:val="0063166A"/>
    <w:rsid w:val="006318B2"/>
    <w:rsid w:val="00631DF4"/>
    <w:rsid w:val="00632434"/>
    <w:rsid w:val="00632BF3"/>
    <w:rsid w:val="00632D72"/>
    <w:rsid w:val="00633363"/>
    <w:rsid w:val="00633496"/>
    <w:rsid w:val="00633641"/>
    <w:rsid w:val="00633A15"/>
    <w:rsid w:val="00634055"/>
    <w:rsid w:val="00634175"/>
    <w:rsid w:val="0063420A"/>
    <w:rsid w:val="00634552"/>
    <w:rsid w:val="006347DB"/>
    <w:rsid w:val="00634C74"/>
    <w:rsid w:val="00634D60"/>
    <w:rsid w:val="00634E60"/>
    <w:rsid w:val="00634F3D"/>
    <w:rsid w:val="00635304"/>
    <w:rsid w:val="006356C0"/>
    <w:rsid w:val="006358C3"/>
    <w:rsid w:val="00635D32"/>
    <w:rsid w:val="006360B9"/>
    <w:rsid w:val="0063616E"/>
    <w:rsid w:val="006363CF"/>
    <w:rsid w:val="00636546"/>
    <w:rsid w:val="0063661F"/>
    <w:rsid w:val="00636D30"/>
    <w:rsid w:val="00637123"/>
    <w:rsid w:val="00637125"/>
    <w:rsid w:val="006377F6"/>
    <w:rsid w:val="00637B42"/>
    <w:rsid w:val="00637BCD"/>
    <w:rsid w:val="006400A7"/>
    <w:rsid w:val="006408AC"/>
    <w:rsid w:val="00640B79"/>
    <w:rsid w:val="00640D90"/>
    <w:rsid w:val="00640ECA"/>
    <w:rsid w:val="00641565"/>
    <w:rsid w:val="00641D1B"/>
    <w:rsid w:val="00641E28"/>
    <w:rsid w:val="006427C7"/>
    <w:rsid w:val="006428F7"/>
    <w:rsid w:val="00642C23"/>
    <w:rsid w:val="00642DE6"/>
    <w:rsid w:val="00642DE8"/>
    <w:rsid w:val="00643126"/>
    <w:rsid w:val="00643336"/>
    <w:rsid w:val="0064369E"/>
    <w:rsid w:val="00643CBD"/>
    <w:rsid w:val="00644111"/>
    <w:rsid w:val="0064432F"/>
    <w:rsid w:val="00644807"/>
    <w:rsid w:val="006449DB"/>
    <w:rsid w:val="00644C10"/>
    <w:rsid w:val="00645029"/>
    <w:rsid w:val="006453AB"/>
    <w:rsid w:val="0064544E"/>
    <w:rsid w:val="00645E15"/>
    <w:rsid w:val="006460DA"/>
    <w:rsid w:val="00647079"/>
    <w:rsid w:val="0064709D"/>
    <w:rsid w:val="0064760B"/>
    <w:rsid w:val="00647D94"/>
    <w:rsid w:val="00647DE8"/>
    <w:rsid w:val="0065027C"/>
    <w:rsid w:val="006505E5"/>
    <w:rsid w:val="006508E3"/>
    <w:rsid w:val="00650E41"/>
    <w:rsid w:val="006511B6"/>
    <w:rsid w:val="00652054"/>
    <w:rsid w:val="006523D1"/>
    <w:rsid w:val="00652742"/>
    <w:rsid w:val="00652926"/>
    <w:rsid w:val="00652C96"/>
    <w:rsid w:val="00652E6D"/>
    <w:rsid w:val="0065323A"/>
    <w:rsid w:val="00653444"/>
    <w:rsid w:val="006539BC"/>
    <w:rsid w:val="00653DF9"/>
    <w:rsid w:val="006540D5"/>
    <w:rsid w:val="0065411A"/>
    <w:rsid w:val="0065444B"/>
    <w:rsid w:val="006549EE"/>
    <w:rsid w:val="00654FEE"/>
    <w:rsid w:val="00655176"/>
    <w:rsid w:val="006552C7"/>
    <w:rsid w:val="00655A75"/>
    <w:rsid w:val="00655AE8"/>
    <w:rsid w:val="006561E9"/>
    <w:rsid w:val="006564B3"/>
    <w:rsid w:val="00656758"/>
    <w:rsid w:val="00656881"/>
    <w:rsid w:val="006568A5"/>
    <w:rsid w:val="00656A75"/>
    <w:rsid w:val="00656A93"/>
    <w:rsid w:val="00656F46"/>
    <w:rsid w:val="0065730F"/>
    <w:rsid w:val="006573C3"/>
    <w:rsid w:val="0065771E"/>
    <w:rsid w:val="00657969"/>
    <w:rsid w:val="006579AA"/>
    <w:rsid w:val="00657AD2"/>
    <w:rsid w:val="00657B33"/>
    <w:rsid w:val="00657DF1"/>
    <w:rsid w:val="00657F48"/>
    <w:rsid w:val="00657FBB"/>
    <w:rsid w:val="00657FF8"/>
    <w:rsid w:val="00661100"/>
    <w:rsid w:val="006613B2"/>
    <w:rsid w:val="00661761"/>
    <w:rsid w:val="006617D9"/>
    <w:rsid w:val="0066260C"/>
    <w:rsid w:val="00662B31"/>
    <w:rsid w:val="00663259"/>
    <w:rsid w:val="006635C0"/>
    <w:rsid w:val="006637E6"/>
    <w:rsid w:val="0066391E"/>
    <w:rsid w:val="00663A36"/>
    <w:rsid w:val="00663B48"/>
    <w:rsid w:val="0066414C"/>
    <w:rsid w:val="0066495A"/>
    <w:rsid w:val="006650C6"/>
    <w:rsid w:val="0066522C"/>
    <w:rsid w:val="006660D5"/>
    <w:rsid w:val="006660F6"/>
    <w:rsid w:val="0066628B"/>
    <w:rsid w:val="00666296"/>
    <w:rsid w:val="00666871"/>
    <w:rsid w:val="00666B11"/>
    <w:rsid w:val="00667035"/>
    <w:rsid w:val="00667DA3"/>
    <w:rsid w:val="00670144"/>
    <w:rsid w:val="00670954"/>
    <w:rsid w:val="00670BB1"/>
    <w:rsid w:val="00670D99"/>
    <w:rsid w:val="00670E2B"/>
    <w:rsid w:val="00671A85"/>
    <w:rsid w:val="00671BBB"/>
    <w:rsid w:val="0067215F"/>
    <w:rsid w:val="00672218"/>
    <w:rsid w:val="006723B7"/>
    <w:rsid w:val="00672551"/>
    <w:rsid w:val="006725A9"/>
    <w:rsid w:val="00672889"/>
    <w:rsid w:val="00672945"/>
    <w:rsid w:val="00672A6E"/>
    <w:rsid w:val="006734BB"/>
    <w:rsid w:val="006735C6"/>
    <w:rsid w:val="006738D4"/>
    <w:rsid w:val="00673CB8"/>
    <w:rsid w:val="00673E24"/>
    <w:rsid w:val="00674054"/>
    <w:rsid w:val="00674267"/>
    <w:rsid w:val="00674915"/>
    <w:rsid w:val="00674B16"/>
    <w:rsid w:val="00674FFF"/>
    <w:rsid w:val="00675A5D"/>
    <w:rsid w:val="00675EFF"/>
    <w:rsid w:val="006766FF"/>
    <w:rsid w:val="00676CCD"/>
    <w:rsid w:val="0067700C"/>
    <w:rsid w:val="00677985"/>
    <w:rsid w:val="006800C6"/>
    <w:rsid w:val="00680915"/>
    <w:rsid w:val="00680AAB"/>
    <w:rsid w:val="00680CDC"/>
    <w:rsid w:val="00680FFB"/>
    <w:rsid w:val="0068101C"/>
    <w:rsid w:val="006815BB"/>
    <w:rsid w:val="00681A34"/>
    <w:rsid w:val="006821EB"/>
    <w:rsid w:val="006824ED"/>
    <w:rsid w:val="0068274F"/>
    <w:rsid w:val="00682998"/>
    <w:rsid w:val="00682B56"/>
    <w:rsid w:val="00682E08"/>
    <w:rsid w:val="00682F5C"/>
    <w:rsid w:val="0068325D"/>
    <w:rsid w:val="00683420"/>
    <w:rsid w:val="00683573"/>
    <w:rsid w:val="00683A8E"/>
    <w:rsid w:val="00683FF6"/>
    <w:rsid w:val="006843E1"/>
    <w:rsid w:val="006844EB"/>
    <w:rsid w:val="006852A9"/>
    <w:rsid w:val="00685347"/>
    <w:rsid w:val="00685C1C"/>
    <w:rsid w:val="00685DD4"/>
    <w:rsid w:val="00685FD1"/>
    <w:rsid w:val="0068606F"/>
    <w:rsid w:val="006864C3"/>
    <w:rsid w:val="00686706"/>
    <w:rsid w:val="00686E3B"/>
    <w:rsid w:val="00687179"/>
    <w:rsid w:val="00690E88"/>
    <w:rsid w:val="0069181E"/>
    <w:rsid w:val="00691C1A"/>
    <w:rsid w:val="006920C7"/>
    <w:rsid w:val="00692130"/>
    <w:rsid w:val="006921A7"/>
    <w:rsid w:val="006922A4"/>
    <w:rsid w:val="0069310E"/>
    <w:rsid w:val="00693882"/>
    <w:rsid w:val="006941B7"/>
    <w:rsid w:val="00694C41"/>
    <w:rsid w:val="00695B84"/>
    <w:rsid w:val="00695FAD"/>
    <w:rsid w:val="00696B36"/>
    <w:rsid w:val="00696E8E"/>
    <w:rsid w:val="0069718E"/>
    <w:rsid w:val="006975B5"/>
    <w:rsid w:val="00697678"/>
    <w:rsid w:val="006978D8"/>
    <w:rsid w:val="006978E6"/>
    <w:rsid w:val="00697992"/>
    <w:rsid w:val="00697B9F"/>
    <w:rsid w:val="00697BFD"/>
    <w:rsid w:val="00697CDC"/>
    <w:rsid w:val="00697CE3"/>
    <w:rsid w:val="00697EB2"/>
    <w:rsid w:val="00697EC0"/>
    <w:rsid w:val="006A0140"/>
    <w:rsid w:val="006A0283"/>
    <w:rsid w:val="006A02DA"/>
    <w:rsid w:val="006A03D2"/>
    <w:rsid w:val="006A05D2"/>
    <w:rsid w:val="006A0ED8"/>
    <w:rsid w:val="006A1776"/>
    <w:rsid w:val="006A2D52"/>
    <w:rsid w:val="006A2EFE"/>
    <w:rsid w:val="006A3449"/>
    <w:rsid w:val="006A35E9"/>
    <w:rsid w:val="006A41AF"/>
    <w:rsid w:val="006A476D"/>
    <w:rsid w:val="006A4A95"/>
    <w:rsid w:val="006A5368"/>
    <w:rsid w:val="006A61CA"/>
    <w:rsid w:val="006A61DC"/>
    <w:rsid w:val="006A662F"/>
    <w:rsid w:val="006A67E2"/>
    <w:rsid w:val="006A69EB"/>
    <w:rsid w:val="006A7156"/>
    <w:rsid w:val="006A7438"/>
    <w:rsid w:val="006A76A1"/>
    <w:rsid w:val="006A7862"/>
    <w:rsid w:val="006A7D00"/>
    <w:rsid w:val="006B08AE"/>
    <w:rsid w:val="006B09FB"/>
    <w:rsid w:val="006B0A5E"/>
    <w:rsid w:val="006B152E"/>
    <w:rsid w:val="006B1EB4"/>
    <w:rsid w:val="006B2094"/>
    <w:rsid w:val="006B209D"/>
    <w:rsid w:val="006B215A"/>
    <w:rsid w:val="006B21F6"/>
    <w:rsid w:val="006B2286"/>
    <w:rsid w:val="006B2357"/>
    <w:rsid w:val="006B25B7"/>
    <w:rsid w:val="006B28DB"/>
    <w:rsid w:val="006B2D34"/>
    <w:rsid w:val="006B3331"/>
    <w:rsid w:val="006B379D"/>
    <w:rsid w:val="006B37F0"/>
    <w:rsid w:val="006B44BD"/>
    <w:rsid w:val="006B4B55"/>
    <w:rsid w:val="006B51FD"/>
    <w:rsid w:val="006B56BB"/>
    <w:rsid w:val="006B5B41"/>
    <w:rsid w:val="006B5BA9"/>
    <w:rsid w:val="006B60BC"/>
    <w:rsid w:val="006B6BBB"/>
    <w:rsid w:val="006B6E11"/>
    <w:rsid w:val="006B7026"/>
    <w:rsid w:val="006B7212"/>
    <w:rsid w:val="006B7ACB"/>
    <w:rsid w:val="006B7E7A"/>
    <w:rsid w:val="006C019C"/>
    <w:rsid w:val="006C027C"/>
    <w:rsid w:val="006C0496"/>
    <w:rsid w:val="006C0562"/>
    <w:rsid w:val="006C0883"/>
    <w:rsid w:val="006C08C7"/>
    <w:rsid w:val="006C0AA9"/>
    <w:rsid w:val="006C0B26"/>
    <w:rsid w:val="006C0D86"/>
    <w:rsid w:val="006C125F"/>
    <w:rsid w:val="006C12D1"/>
    <w:rsid w:val="006C1A1C"/>
    <w:rsid w:val="006C1A44"/>
    <w:rsid w:val="006C1A54"/>
    <w:rsid w:val="006C1EBF"/>
    <w:rsid w:val="006C2453"/>
    <w:rsid w:val="006C24F4"/>
    <w:rsid w:val="006C2B3D"/>
    <w:rsid w:val="006C2B8C"/>
    <w:rsid w:val="006C2C97"/>
    <w:rsid w:val="006C2F6F"/>
    <w:rsid w:val="006C3353"/>
    <w:rsid w:val="006C3CEF"/>
    <w:rsid w:val="006C3D3A"/>
    <w:rsid w:val="006C4257"/>
    <w:rsid w:val="006C4412"/>
    <w:rsid w:val="006C4461"/>
    <w:rsid w:val="006C48F0"/>
    <w:rsid w:val="006C4AB0"/>
    <w:rsid w:val="006C4BE4"/>
    <w:rsid w:val="006C4CA2"/>
    <w:rsid w:val="006C4CDC"/>
    <w:rsid w:val="006C4FAB"/>
    <w:rsid w:val="006C55B4"/>
    <w:rsid w:val="006C565E"/>
    <w:rsid w:val="006C5865"/>
    <w:rsid w:val="006C5D8B"/>
    <w:rsid w:val="006C6042"/>
    <w:rsid w:val="006C66CF"/>
    <w:rsid w:val="006C6EC0"/>
    <w:rsid w:val="006C765E"/>
    <w:rsid w:val="006C77A8"/>
    <w:rsid w:val="006C7B08"/>
    <w:rsid w:val="006C7C70"/>
    <w:rsid w:val="006C7EFD"/>
    <w:rsid w:val="006C7FF9"/>
    <w:rsid w:val="006D0588"/>
    <w:rsid w:val="006D0E33"/>
    <w:rsid w:val="006D12E3"/>
    <w:rsid w:val="006D1870"/>
    <w:rsid w:val="006D19F9"/>
    <w:rsid w:val="006D19FB"/>
    <w:rsid w:val="006D2009"/>
    <w:rsid w:val="006D21A0"/>
    <w:rsid w:val="006D2504"/>
    <w:rsid w:val="006D2619"/>
    <w:rsid w:val="006D2B17"/>
    <w:rsid w:val="006D2C4C"/>
    <w:rsid w:val="006D320A"/>
    <w:rsid w:val="006D36D8"/>
    <w:rsid w:val="006D36E0"/>
    <w:rsid w:val="006D4098"/>
    <w:rsid w:val="006D41A1"/>
    <w:rsid w:val="006D4471"/>
    <w:rsid w:val="006D4488"/>
    <w:rsid w:val="006D44C4"/>
    <w:rsid w:val="006D44E2"/>
    <w:rsid w:val="006D45D0"/>
    <w:rsid w:val="006D4622"/>
    <w:rsid w:val="006D49E5"/>
    <w:rsid w:val="006D4AA3"/>
    <w:rsid w:val="006D521E"/>
    <w:rsid w:val="006D5AAD"/>
    <w:rsid w:val="006D5E3A"/>
    <w:rsid w:val="006D5EE6"/>
    <w:rsid w:val="006D65F9"/>
    <w:rsid w:val="006D6FD4"/>
    <w:rsid w:val="006D743E"/>
    <w:rsid w:val="006D7681"/>
    <w:rsid w:val="006D7B2E"/>
    <w:rsid w:val="006D7BB0"/>
    <w:rsid w:val="006E00F3"/>
    <w:rsid w:val="006E01BD"/>
    <w:rsid w:val="006E0218"/>
    <w:rsid w:val="006E02EA"/>
    <w:rsid w:val="006E037A"/>
    <w:rsid w:val="006E05D8"/>
    <w:rsid w:val="006E0968"/>
    <w:rsid w:val="006E134F"/>
    <w:rsid w:val="006E16F5"/>
    <w:rsid w:val="006E1CD4"/>
    <w:rsid w:val="006E2164"/>
    <w:rsid w:val="006E25B4"/>
    <w:rsid w:val="006E25D5"/>
    <w:rsid w:val="006E25EC"/>
    <w:rsid w:val="006E26F4"/>
    <w:rsid w:val="006E296F"/>
    <w:rsid w:val="006E2A2B"/>
    <w:rsid w:val="006E2AF6"/>
    <w:rsid w:val="006E3088"/>
    <w:rsid w:val="006E32F3"/>
    <w:rsid w:val="006E3768"/>
    <w:rsid w:val="006E38E5"/>
    <w:rsid w:val="006E3FAA"/>
    <w:rsid w:val="006E4524"/>
    <w:rsid w:val="006E4962"/>
    <w:rsid w:val="006E4B0E"/>
    <w:rsid w:val="006E4F80"/>
    <w:rsid w:val="006E5AF3"/>
    <w:rsid w:val="006E5FE8"/>
    <w:rsid w:val="006E632B"/>
    <w:rsid w:val="006E6AA1"/>
    <w:rsid w:val="006E6B73"/>
    <w:rsid w:val="006E6E46"/>
    <w:rsid w:val="006E7722"/>
    <w:rsid w:val="006E7E09"/>
    <w:rsid w:val="006F0398"/>
    <w:rsid w:val="006F03EE"/>
    <w:rsid w:val="006F05CA"/>
    <w:rsid w:val="006F05FC"/>
    <w:rsid w:val="006F06D0"/>
    <w:rsid w:val="006F0CAD"/>
    <w:rsid w:val="006F10DD"/>
    <w:rsid w:val="006F1101"/>
    <w:rsid w:val="006F11E1"/>
    <w:rsid w:val="006F1472"/>
    <w:rsid w:val="006F1475"/>
    <w:rsid w:val="006F1540"/>
    <w:rsid w:val="006F16F8"/>
    <w:rsid w:val="006F1E44"/>
    <w:rsid w:val="006F1FA2"/>
    <w:rsid w:val="006F23F4"/>
    <w:rsid w:val="006F2844"/>
    <w:rsid w:val="006F29F9"/>
    <w:rsid w:val="006F2BB5"/>
    <w:rsid w:val="006F2BE2"/>
    <w:rsid w:val="006F35A5"/>
    <w:rsid w:val="006F3854"/>
    <w:rsid w:val="006F3C37"/>
    <w:rsid w:val="006F41CB"/>
    <w:rsid w:val="006F49B2"/>
    <w:rsid w:val="006F4F87"/>
    <w:rsid w:val="006F505A"/>
    <w:rsid w:val="006F51F5"/>
    <w:rsid w:val="006F521E"/>
    <w:rsid w:val="006F53A2"/>
    <w:rsid w:val="006F5566"/>
    <w:rsid w:val="006F5E94"/>
    <w:rsid w:val="006F5FDD"/>
    <w:rsid w:val="006F65A9"/>
    <w:rsid w:val="006F6AB5"/>
    <w:rsid w:val="006F6BC8"/>
    <w:rsid w:val="006F6D93"/>
    <w:rsid w:val="006F70FB"/>
    <w:rsid w:val="006F712F"/>
    <w:rsid w:val="006F77E5"/>
    <w:rsid w:val="006F7D6A"/>
    <w:rsid w:val="006F7E4F"/>
    <w:rsid w:val="007005BE"/>
    <w:rsid w:val="00700661"/>
    <w:rsid w:val="00700FD5"/>
    <w:rsid w:val="00701275"/>
    <w:rsid w:val="0070137B"/>
    <w:rsid w:val="007014E7"/>
    <w:rsid w:val="00701670"/>
    <w:rsid w:val="0070169E"/>
    <w:rsid w:val="007020CF"/>
    <w:rsid w:val="007023ED"/>
    <w:rsid w:val="007024D6"/>
    <w:rsid w:val="00702F9C"/>
    <w:rsid w:val="0070302C"/>
    <w:rsid w:val="00703691"/>
    <w:rsid w:val="007038DF"/>
    <w:rsid w:val="00703949"/>
    <w:rsid w:val="007039FB"/>
    <w:rsid w:val="007041E7"/>
    <w:rsid w:val="0070453F"/>
    <w:rsid w:val="00704F15"/>
    <w:rsid w:val="007055CD"/>
    <w:rsid w:val="00705898"/>
    <w:rsid w:val="00705DC1"/>
    <w:rsid w:val="00705F73"/>
    <w:rsid w:val="007066F1"/>
    <w:rsid w:val="007070F1"/>
    <w:rsid w:val="00707C5E"/>
    <w:rsid w:val="00707CCA"/>
    <w:rsid w:val="00707F56"/>
    <w:rsid w:val="00710959"/>
    <w:rsid w:val="0071148A"/>
    <w:rsid w:val="00711B59"/>
    <w:rsid w:val="007120DB"/>
    <w:rsid w:val="00712136"/>
    <w:rsid w:val="0071246F"/>
    <w:rsid w:val="00712D12"/>
    <w:rsid w:val="00712FFD"/>
    <w:rsid w:val="007131CC"/>
    <w:rsid w:val="00713558"/>
    <w:rsid w:val="00713604"/>
    <w:rsid w:val="00713636"/>
    <w:rsid w:val="00713643"/>
    <w:rsid w:val="0071388E"/>
    <w:rsid w:val="00713997"/>
    <w:rsid w:val="00713BCE"/>
    <w:rsid w:val="00713CBC"/>
    <w:rsid w:val="00713CF6"/>
    <w:rsid w:val="00714BD3"/>
    <w:rsid w:val="00714FFB"/>
    <w:rsid w:val="007154E0"/>
    <w:rsid w:val="00715E59"/>
    <w:rsid w:val="00715F87"/>
    <w:rsid w:val="00715FCF"/>
    <w:rsid w:val="00716084"/>
    <w:rsid w:val="00716118"/>
    <w:rsid w:val="007164F2"/>
    <w:rsid w:val="007166F0"/>
    <w:rsid w:val="00716769"/>
    <w:rsid w:val="0071699B"/>
    <w:rsid w:val="00716CF2"/>
    <w:rsid w:val="00716D62"/>
    <w:rsid w:val="00716D80"/>
    <w:rsid w:val="00716EC0"/>
    <w:rsid w:val="0071753C"/>
    <w:rsid w:val="007176A2"/>
    <w:rsid w:val="00717891"/>
    <w:rsid w:val="0072054A"/>
    <w:rsid w:val="0072089E"/>
    <w:rsid w:val="00720D08"/>
    <w:rsid w:val="0072102C"/>
    <w:rsid w:val="007211EC"/>
    <w:rsid w:val="00721339"/>
    <w:rsid w:val="00721352"/>
    <w:rsid w:val="007214C0"/>
    <w:rsid w:val="0072168D"/>
    <w:rsid w:val="007216AD"/>
    <w:rsid w:val="00721C6C"/>
    <w:rsid w:val="00722A23"/>
    <w:rsid w:val="00722F61"/>
    <w:rsid w:val="00722F7E"/>
    <w:rsid w:val="007236BA"/>
    <w:rsid w:val="007237E2"/>
    <w:rsid w:val="007238F6"/>
    <w:rsid w:val="0072393D"/>
    <w:rsid w:val="007243F1"/>
    <w:rsid w:val="007246DD"/>
    <w:rsid w:val="00724744"/>
    <w:rsid w:val="00724B12"/>
    <w:rsid w:val="00724CA3"/>
    <w:rsid w:val="00724FFD"/>
    <w:rsid w:val="00725275"/>
    <w:rsid w:val="00725298"/>
    <w:rsid w:val="00725491"/>
    <w:rsid w:val="00725720"/>
    <w:rsid w:val="00725AD9"/>
    <w:rsid w:val="00725DD3"/>
    <w:rsid w:val="00726249"/>
    <w:rsid w:val="00726297"/>
    <w:rsid w:val="00726328"/>
    <w:rsid w:val="007263B9"/>
    <w:rsid w:val="00726885"/>
    <w:rsid w:val="0072690B"/>
    <w:rsid w:val="00726A17"/>
    <w:rsid w:val="00726AD2"/>
    <w:rsid w:val="00726F01"/>
    <w:rsid w:val="00727002"/>
    <w:rsid w:val="00727267"/>
    <w:rsid w:val="00727417"/>
    <w:rsid w:val="00727678"/>
    <w:rsid w:val="00730457"/>
    <w:rsid w:val="00730461"/>
    <w:rsid w:val="00730709"/>
    <w:rsid w:val="00730D48"/>
    <w:rsid w:val="007312D0"/>
    <w:rsid w:val="0073138C"/>
    <w:rsid w:val="00731F40"/>
    <w:rsid w:val="00732054"/>
    <w:rsid w:val="007325F6"/>
    <w:rsid w:val="007326BF"/>
    <w:rsid w:val="00732A98"/>
    <w:rsid w:val="00732CC7"/>
    <w:rsid w:val="00733077"/>
    <w:rsid w:val="007333D7"/>
    <w:rsid w:val="007334F8"/>
    <w:rsid w:val="007339CD"/>
    <w:rsid w:val="00733A82"/>
    <w:rsid w:val="00734022"/>
    <w:rsid w:val="00734737"/>
    <w:rsid w:val="007347B7"/>
    <w:rsid w:val="007350B4"/>
    <w:rsid w:val="0073558C"/>
    <w:rsid w:val="007357BF"/>
    <w:rsid w:val="00735878"/>
    <w:rsid w:val="007359A2"/>
    <w:rsid w:val="007359D8"/>
    <w:rsid w:val="00735B2F"/>
    <w:rsid w:val="00735E69"/>
    <w:rsid w:val="00735F8D"/>
    <w:rsid w:val="00736274"/>
    <w:rsid w:val="007362D4"/>
    <w:rsid w:val="00736801"/>
    <w:rsid w:val="007371AB"/>
    <w:rsid w:val="007373CE"/>
    <w:rsid w:val="00737B64"/>
    <w:rsid w:val="00737C17"/>
    <w:rsid w:val="00740274"/>
    <w:rsid w:val="0074042A"/>
    <w:rsid w:val="007406D1"/>
    <w:rsid w:val="00740A27"/>
    <w:rsid w:val="00740D10"/>
    <w:rsid w:val="00740F31"/>
    <w:rsid w:val="00740F5D"/>
    <w:rsid w:val="00741878"/>
    <w:rsid w:val="007419B7"/>
    <w:rsid w:val="00741E56"/>
    <w:rsid w:val="00741F3A"/>
    <w:rsid w:val="007427A7"/>
    <w:rsid w:val="00742BF3"/>
    <w:rsid w:val="007431BE"/>
    <w:rsid w:val="00743250"/>
    <w:rsid w:val="00743282"/>
    <w:rsid w:val="007432BF"/>
    <w:rsid w:val="00743488"/>
    <w:rsid w:val="007438C5"/>
    <w:rsid w:val="00743ADF"/>
    <w:rsid w:val="00743DFF"/>
    <w:rsid w:val="00744053"/>
    <w:rsid w:val="00744238"/>
    <w:rsid w:val="007442F9"/>
    <w:rsid w:val="00744495"/>
    <w:rsid w:val="007444E3"/>
    <w:rsid w:val="00744685"/>
    <w:rsid w:val="00744B83"/>
    <w:rsid w:val="00745118"/>
    <w:rsid w:val="00745245"/>
    <w:rsid w:val="007453F7"/>
    <w:rsid w:val="0074575A"/>
    <w:rsid w:val="0074619B"/>
    <w:rsid w:val="007462FC"/>
    <w:rsid w:val="007465F2"/>
    <w:rsid w:val="0074666D"/>
    <w:rsid w:val="00746C4E"/>
    <w:rsid w:val="00746E11"/>
    <w:rsid w:val="007470F1"/>
    <w:rsid w:val="0074751A"/>
    <w:rsid w:val="00747600"/>
    <w:rsid w:val="0074789F"/>
    <w:rsid w:val="0074795C"/>
    <w:rsid w:val="00747A4F"/>
    <w:rsid w:val="00747A9E"/>
    <w:rsid w:val="00750758"/>
    <w:rsid w:val="00751A23"/>
    <w:rsid w:val="00751D21"/>
    <w:rsid w:val="00751FEC"/>
    <w:rsid w:val="007524EC"/>
    <w:rsid w:val="00752A5A"/>
    <w:rsid w:val="007530C3"/>
    <w:rsid w:val="007534E7"/>
    <w:rsid w:val="00753F34"/>
    <w:rsid w:val="0075415D"/>
    <w:rsid w:val="007541D1"/>
    <w:rsid w:val="007544B9"/>
    <w:rsid w:val="007545E3"/>
    <w:rsid w:val="007548E9"/>
    <w:rsid w:val="00754F29"/>
    <w:rsid w:val="00755020"/>
    <w:rsid w:val="00755431"/>
    <w:rsid w:val="007555B2"/>
    <w:rsid w:val="0075568A"/>
    <w:rsid w:val="007566E3"/>
    <w:rsid w:val="00756E26"/>
    <w:rsid w:val="00756F8C"/>
    <w:rsid w:val="0075779A"/>
    <w:rsid w:val="0075779B"/>
    <w:rsid w:val="007600E0"/>
    <w:rsid w:val="007602FF"/>
    <w:rsid w:val="00760B50"/>
    <w:rsid w:val="00760C4A"/>
    <w:rsid w:val="00760C7A"/>
    <w:rsid w:val="00760F76"/>
    <w:rsid w:val="00761073"/>
    <w:rsid w:val="00761918"/>
    <w:rsid w:val="00761A05"/>
    <w:rsid w:val="00761F32"/>
    <w:rsid w:val="0076210E"/>
    <w:rsid w:val="007621E8"/>
    <w:rsid w:val="007624ED"/>
    <w:rsid w:val="00762724"/>
    <w:rsid w:val="00762A6F"/>
    <w:rsid w:val="00762E26"/>
    <w:rsid w:val="00763067"/>
    <w:rsid w:val="00763523"/>
    <w:rsid w:val="007635AC"/>
    <w:rsid w:val="007635D2"/>
    <w:rsid w:val="00763788"/>
    <w:rsid w:val="00763970"/>
    <w:rsid w:val="00763A26"/>
    <w:rsid w:val="0076456C"/>
    <w:rsid w:val="007648AC"/>
    <w:rsid w:val="0076499C"/>
    <w:rsid w:val="00764D78"/>
    <w:rsid w:val="00764EC5"/>
    <w:rsid w:val="00765C6D"/>
    <w:rsid w:val="00765CCF"/>
    <w:rsid w:val="00766666"/>
    <w:rsid w:val="0076672A"/>
    <w:rsid w:val="00766ACD"/>
    <w:rsid w:val="00766DA5"/>
    <w:rsid w:val="00766E86"/>
    <w:rsid w:val="00766EEC"/>
    <w:rsid w:val="00767174"/>
    <w:rsid w:val="007673B6"/>
    <w:rsid w:val="00767752"/>
    <w:rsid w:val="00767DDD"/>
    <w:rsid w:val="007701CF"/>
    <w:rsid w:val="0077040E"/>
    <w:rsid w:val="00770754"/>
    <w:rsid w:val="0077093D"/>
    <w:rsid w:val="00770B01"/>
    <w:rsid w:val="00770F48"/>
    <w:rsid w:val="0077110F"/>
    <w:rsid w:val="0077124A"/>
    <w:rsid w:val="00771388"/>
    <w:rsid w:val="007714D4"/>
    <w:rsid w:val="00771658"/>
    <w:rsid w:val="007717C5"/>
    <w:rsid w:val="00772069"/>
    <w:rsid w:val="00772601"/>
    <w:rsid w:val="00772B80"/>
    <w:rsid w:val="00772E7E"/>
    <w:rsid w:val="007732A5"/>
    <w:rsid w:val="007735DF"/>
    <w:rsid w:val="007736F6"/>
    <w:rsid w:val="00773B6B"/>
    <w:rsid w:val="00773D1A"/>
    <w:rsid w:val="00774489"/>
    <w:rsid w:val="00774628"/>
    <w:rsid w:val="00775219"/>
    <w:rsid w:val="007752D1"/>
    <w:rsid w:val="007753A8"/>
    <w:rsid w:val="007757AD"/>
    <w:rsid w:val="00775D88"/>
    <w:rsid w:val="00775E45"/>
    <w:rsid w:val="00776042"/>
    <w:rsid w:val="00776349"/>
    <w:rsid w:val="00776E74"/>
    <w:rsid w:val="00777386"/>
    <w:rsid w:val="0077760C"/>
    <w:rsid w:val="00777F36"/>
    <w:rsid w:val="0078007C"/>
    <w:rsid w:val="00780182"/>
    <w:rsid w:val="0078073C"/>
    <w:rsid w:val="00780781"/>
    <w:rsid w:val="0078087B"/>
    <w:rsid w:val="00780C02"/>
    <w:rsid w:val="00780E3F"/>
    <w:rsid w:val="007812A7"/>
    <w:rsid w:val="0078138C"/>
    <w:rsid w:val="00781A77"/>
    <w:rsid w:val="00781C64"/>
    <w:rsid w:val="00781F30"/>
    <w:rsid w:val="0078201C"/>
    <w:rsid w:val="00782102"/>
    <w:rsid w:val="0078241F"/>
    <w:rsid w:val="007825CA"/>
    <w:rsid w:val="00783819"/>
    <w:rsid w:val="00783AFE"/>
    <w:rsid w:val="00783F27"/>
    <w:rsid w:val="0078413F"/>
    <w:rsid w:val="0078438C"/>
    <w:rsid w:val="0078477A"/>
    <w:rsid w:val="00784989"/>
    <w:rsid w:val="00784B4F"/>
    <w:rsid w:val="00784BC3"/>
    <w:rsid w:val="00785169"/>
    <w:rsid w:val="00785183"/>
    <w:rsid w:val="0078528A"/>
    <w:rsid w:val="00785643"/>
    <w:rsid w:val="00785A08"/>
    <w:rsid w:val="00785EA6"/>
    <w:rsid w:val="00785EDC"/>
    <w:rsid w:val="00786417"/>
    <w:rsid w:val="0078659E"/>
    <w:rsid w:val="00786650"/>
    <w:rsid w:val="00786CD9"/>
    <w:rsid w:val="007873F5"/>
    <w:rsid w:val="00787A11"/>
    <w:rsid w:val="00787B80"/>
    <w:rsid w:val="007901AC"/>
    <w:rsid w:val="00790261"/>
    <w:rsid w:val="00790A9B"/>
    <w:rsid w:val="00791435"/>
    <w:rsid w:val="00791BA4"/>
    <w:rsid w:val="00791F6A"/>
    <w:rsid w:val="00792096"/>
    <w:rsid w:val="00792B22"/>
    <w:rsid w:val="00792C8C"/>
    <w:rsid w:val="00792DC2"/>
    <w:rsid w:val="00793050"/>
    <w:rsid w:val="007938E9"/>
    <w:rsid w:val="00793912"/>
    <w:rsid w:val="00793C23"/>
    <w:rsid w:val="00794133"/>
    <w:rsid w:val="00794F2D"/>
    <w:rsid w:val="00795152"/>
    <w:rsid w:val="007954AB"/>
    <w:rsid w:val="00795C59"/>
    <w:rsid w:val="00795C73"/>
    <w:rsid w:val="00795DC2"/>
    <w:rsid w:val="00795EF0"/>
    <w:rsid w:val="007961B3"/>
    <w:rsid w:val="0079627A"/>
    <w:rsid w:val="007962F7"/>
    <w:rsid w:val="00796531"/>
    <w:rsid w:val="00796975"/>
    <w:rsid w:val="00796DC7"/>
    <w:rsid w:val="0079754D"/>
    <w:rsid w:val="007977B7"/>
    <w:rsid w:val="00797A68"/>
    <w:rsid w:val="00797DEE"/>
    <w:rsid w:val="00797E24"/>
    <w:rsid w:val="007A0047"/>
    <w:rsid w:val="007A038D"/>
    <w:rsid w:val="007A0B87"/>
    <w:rsid w:val="007A0C51"/>
    <w:rsid w:val="007A14C5"/>
    <w:rsid w:val="007A1BC4"/>
    <w:rsid w:val="007A1D42"/>
    <w:rsid w:val="007A22FD"/>
    <w:rsid w:val="007A236F"/>
    <w:rsid w:val="007A29DA"/>
    <w:rsid w:val="007A2A8A"/>
    <w:rsid w:val="007A2ADA"/>
    <w:rsid w:val="007A2D34"/>
    <w:rsid w:val="007A339C"/>
    <w:rsid w:val="007A38DE"/>
    <w:rsid w:val="007A3C2A"/>
    <w:rsid w:val="007A3E38"/>
    <w:rsid w:val="007A428A"/>
    <w:rsid w:val="007A45D3"/>
    <w:rsid w:val="007A47EC"/>
    <w:rsid w:val="007A4841"/>
    <w:rsid w:val="007A4A10"/>
    <w:rsid w:val="007A4D1F"/>
    <w:rsid w:val="007A4DFD"/>
    <w:rsid w:val="007A4EE1"/>
    <w:rsid w:val="007A5B52"/>
    <w:rsid w:val="007A5D0C"/>
    <w:rsid w:val="007A6C88"/>
    <w:rsid w:val="007A6C95"/>
    <w:rsid w:val="007A6CB3"/>
    <w:rsid w:val="007A6D04"/>
    <w:rsid w:val="007A77B5"/>
    <w:rsid w:val="007A7967"/>
    <w:rsid w:val="007A7994"/>
    <w:rsid w:val="007A7C6C"/>
    <w:rsid w:val="007A7F22"/>
    <w:rsid w:val="007B05E5"/>
    <w:rsid w:val="007B0D06"/>
    <w:rsid w:val="007B1760"/>
    <w:rsid w:val="007B19D5"/>
    <w:rsid w:val="007B1AA7"/>
    <w:rsid w:val="007B1D60"/>
    <w:rsid w:val="007B1D76"/>
    <w:rsid w:val="007B1E67"/>
    <w:rsid w:val="007B2781"/>
    <w:rsid w:val="007B2825"/>
    <w:rsid w:val="007B28DE"/>
    <w:rsid w:val="007B29A5"/>
    <w:rsid w:val="007B2DB7"/>
    <w:rsid w:val="007B3173"/>
    <w:rsid w:val="007B34C9"/>
    <w:rsid w:val="007B41EF"/>
    <w:rsid w:val="007B43C5"/>
    <w:rsid w:val="007B48AD"/>
    <w:rsid w:val="007B4B68"/>
    <w:rsid w:val="007B55B3"/>
    <w:rsid w:val="007B626E"/>
    <w:rsid w:val="007B6A58"/>
    <w:rsid w:val="007B6F2F"/>
    <w:rsid w:val="007B723B"/>
    <w:rsid w:val="007B7707"/>
    <w:rsid w:val="007B7BBA"/>
    <w:rsid w:val="007B7EB8"/>
    <w:rsid w:val="007C0027"/>
    <w:rsid w:val="007C00DD"/>
    <w:rsid w:val="007C02A4"/>
    <w:rsid w:val="007C0E6A"/>
    <w:rsid w:val="007C1378"/>
    <w:rsid w:val="007C1525"/>
    <w:rsid w:val="007C17D1"/>
    <w:rsid w:val="007C1853"/>
    <w:rsid w:val="007C2DDC"/>
    <w:rsid w:val="007C30FC"/>
    <w:rsid w:val="007C314E"/>
    <w:rsid w:val="007C3333"/>
    <w:rsid w:val="007C3D59"/>
    <w:rsid w:val="007C3FCE"/>
    <w:rsid w:val="007C4849"/>
    <w:rsid w:val="007C53F3"/>
    <w:rsid w:val="007C54C3"/>
    <w:rsid w:val="007C6407"/>
    <w:rsid w:val="007C6479"/>
    <w:rsid w:val="007C6536"/>
    <w:rsid w:val="007C698E"/>
    <w:rsid w:val="007C6D9C"/>
    <w:rsid w:val="007C6FB4"/>
    <w:rsid w:val="007C7B02"/>
    <w:rsid w:val="007C7BC9"/>
    <w:rsid w:val="007C7BEF"/>
    <w:rsid w:val="007C7CCF"/>
    <w:rsid w:val="007C7CD2"/>
    <w:rsid w:val="007C7CFA"/>
    <w:rsid w:val="007C7DDB"/>
    <w:rsid w:val="007C7FD8"/>
    <w:rsid w:val="007D0056"/>
    <w:rsid w:val="007D0065"/>
    <w:rsid w:val="007D0253"/>
    <w:rsid w:val="007D0575"/>
    <w:rsid w:val="007D0704"/>
    <w:rsid w:val="007D0717"/>
    <w:rsid w:val="007D0D47"/>
    <w:rsid w:val="007D1726"/>
    <w:rsid w:val="007D18B5"/>
    <w:rsid w:val="007D23AA"/>
    <w:rsid w:val="007D2776"/>
    <w:rsid w:val="007D29CA"/>
    <w:rsid w:val="007D2B6C"/>
    <w:rsid w:val="007D2CB9"/>
    <w:rsid w:val="007D2CC7"/>
    <w:rsid w:val="007D2DA8"/>
    <w:rsid w:val="007D32B7"/>
    <w:rsid w:val="007D37F9"/>
    <w:rsid w:val="007D3C4A"/>
    <w:rsid w:val="007D3E08"/>
    <w:rsid w:val="007D4B06"/>
    <w:rsid w:val="007D4CE3"/>
    <w:rsid w:val="007D4E72"/>
    <w:rsid w:val="007D53FB"/>
    <w:rsid w:val="007D5811"/>
    <w:rsid w:val="007D6067"/>
    <w:rsid w:val="007D673D"/>
    <w:rsid w:val="007D6F2C"/>
    <w:rsid w:val="007D7065"/>
    <w:rsid w:val="007D74CD"/>
    <w:rsid w:val="007D7DE4"/>
    <w:rsid w:val="007D7E28"/>
    <w:rsid w:val="007E0463"/>
    <w:rsid w:val="007E07A8"/>
    <w:rsid w:val="007E08AB"/>
    <w:rsid w:val="007E1D2B"/>
    <w:rsid w:val="007E1D74"/>
    <w:rsid w:val="007E1EF9"/>
    <w:rsid w:val="007E2166"/>
    <w:rsid w:val="007E2652"/>
    <w:rsid w:val="007E26B0"/>
    <w:rsid w:val="007E302A"/>
    <w:rsid w:val="007E30BB"/>
    <w:rsid w:val="007E3E25"/>
    <w:rsid w:val="007E4897"/>
    <w:rsid w:val="007E4A97"/>
    <w:rsid w:val="007E4E64"/>
    <w:rsid w:val="007E4EBF"/>
    <w:rsid w:val="007E506F"/>
    <w:rsid w:val="007E5246"/>
    <w:rsid w:val="007E539F"/>
    <w:rsid w:val="007E592A"/>
    <w:rsid w:val="007E5BC8"/>
    <w:rsid w:val="007E5D31"/>
    <w:rsid w:val="007E6651"/>
    <w:rsid w:val="007E6A73"/>
    <w:rsid w:val="007E6C51"/>
    <w:rsid w:val="007E7066"/>
    <w:rsid w:val="007E789F"/>
    <w:rsid w:val="007F0ECF"/>
    <w:rsid w:val="007F13AC"/>
    <w:rsid w:val="007F143D"/>
    <w:rsid w:val="007F16A8"/>
    <w:rsid w:val="007F1F8A"/>
    <w:rsid w:val="007F202B"/>
    <w:rsid w:val="007F2220"/>
    <w:rsid w:val="007F2558"/>
    <w:rsid w:val="007F2D54"/>
    <w:rsid w:val="007F2FA4"/>
    <w:rsid w:val="007F2FB7"/>
    <w:rsid w:val="007F318E"/>
    <w:rsid w:val="007F31A7"/>
    <w:rsid w:val="007F3C18"/>
    <w:rsid w:val="007F3C9E"/>
    <w:rsid w:val="007F3F21"/>
    <w:rsid w:val="007F40DC"/>
    <w:rsid w:val="007F4141"/>
    <w:rsid w:val="007F42E8"/>
    <w:rsid w:val="007F43AB"/>
    <w:rsid w:val="007F47CD"/>
    <w:rsid w:val="007F4B3E"/>
    <w:rsid w:val="007F4DF6"/>
    <w:rsid w:val="007F5039"/>
    <w:rsid w:val="007F545F"/>
    <w:rsid w:val="007F55EC"/>
    <w:rsid w:val="007F57B6"/>
    <w:rsid w:val="007F57D4"/>
    <w:rsid w:val="007F588A"/>
    <w:rsid w:val="007F5963"/>
    <w:rsid w:val="007F62D5"/>
    <w:rsid w:val="007F65F5"/>
    <w:rsid w:val="007F677A"/>
    <w:rsid w:val="007F67A7"/>
    <w:rsid w:val="007F6BD1"/>
    <w:rsid w:val="007F6C1B"/>
    <w:rsid w:val="007F6C3E"/>
    <w:rsid w:val="007F6D48"/>
    <w:rsid w:val="007F6F9A"/>
    <w:rsid w:val="007F72D2"/>
    <w:rsid w:val="007F742B"/>
    <w:rsid w:val="007F781E"/>
    <w:rsid w:val="007F7820"/>
    <w:rsid w:val="007F786F"/>
    <w:rsid w:val="008001E8"/>
    <w:rsid w:val="00800264"/>
    <w:rsid w:val="00800989"/>
    <w:rsid w:val="008009C5"/>
    <w:rsid w:val="00800FF4"/>
    <w:rsid w:val="00801084"/>
    <w:rsid w:val="008015AD"/>
    <w:rsid w:val="008018D1"/>
    <w:rsid w:val="0080198D"/>
    <w:rsid w:val="00801B39"/>
    <w:rsid w:val="008031C1"/>
    <w:rsid w:val="008031EF"/>
    <w:rsid w:val="008034C2"/>
    <w:rsid w:val="00803528"/>
    <w:rsid w:val="00803743"/>
    <w:rsid w:val="00803A0B"/>
    <w:rsid w:val="00803CB5"/>
    <w:rsid w:val="008040DF"/>
    <w:rsid w:val="00804114"/>
    <w:rsid w:val="00804446"/>
    <w:rsid w:val="00804E9A"/>
    <w:rsid w:val="00804FC8"/>
    <w:rsid w:val="0080501B"/>
    <w:rsid w:val="008051A1"/>
    <w:rsid w:val="008051F0"/>
    <w:rsid w:val="00805EE1"/>
    <w:rsid w:val="00805F22"/>
    <w:rsid w:val="00806A26"/>
    <w:rsid w:val="00806D25"/>
    <w:rsid w:val="00807180"/>
    <w:rsid w:val="0080759F"/>
    <w:rsid w:val="008076A8"/>
    <w:rsid w:val="00807870"/>
    <w:rsid w:val="0080788F"/>
    <w:rsid w:val="00807B91"/>
    <w:rsid w:val="00807E86"/>
    <w:rsid w:val="00807E91"/>
    <w:rsid w:val="008101B7"/>
    <w:rsid w:val="0081036D"/>
    <w:rsid w:val="008106EB"/>
    <w:rsid w:val="00810812"/>
    <w:rsid w:val="00810A3B"/>
    <w:rsid w:val="00810A5E"/>
    <w:rsid w:val="00810C16"/>
    <w:rsid w:val="008110DE"/>
    <w:rsid w:val="00811339"/>
    <w:rsid w:val="00811938"/>
    <w:rsid w:val="00811B32"/>
    <w:rsid w:val="00811C33"/>
    <w:rsid w:val="008121B1"/>
    <w:rsid w:val="00812379"/>
    <w:rsid w:val="008127AF"/>
    <w:rsid w:val="008128EA"/>
    <w:rsid w:val="008128FA"/>
    <w:rsid w:val="00812B46"/>
    <w:rsid w:val="00812B59"/>
    <w:rsid w:val="00812BEE"/>
    <w:rsid w:val="008134EB"/>
    <w:rsid w:val="00813C78"/>
    <w:rsid w:val="00813E40"/>
    <w:rsid w:val="00813FE1"/>
    <w:rsid w:val="00814330"/>
    <w:rsid w:val="00814421"/>
    <w:rsid w:val="00814BFB"/>
    <w:rsid w:val="00815013"/>
    <w:rsid w:val="00815062"/>
    <w:rsid w:val="00815160"/>
    <w:rsid w:val="00815298"/>
    <w:rsid w:val="00815700"/>
    <w:rsid w:val="00815755"/>
    <w:rsid w:val="008162C4"/>
    <w:rsid w:val="00816A4E"/>
    <w:rsid w:val="00816BA2"/>
    <w:rsid w:val="00816CD5"/>
    <w:rsid w:val="00816E7A"/>
    <w:rsid w:val="00816E7F"/>
    <w:rsid w:val="00816FF0"/>
    <w:rsid w:val="0081732E"/>
    <w:rsid w:val="0081738A"/>
    <w:rsid w:val="00817480"/>
    <w:rsid w:val="00817B70"/>
    <w:rsid w:val="00817C09"/>
    <w:rsid w:val="0082018E"/>
    <w:rsid w:val="008206CA"/>
    <w:rsid w:val="00820E23"/>
    <w:rsid w:val="00820E99"/>
    <w:rsid w:val="008212F1"/>
    <w:rsid w:val="0082182F"/>
    <w:rsid w:val="00821CB5"/>
    <w:rsid w:val="00821E5C"/>
    <w:rsid w:val="00821ECD"/>
    <w:rsid w:val="0082257D"/>
    <w:rsid w:val="00822592"/>
    <w:rsid w:val="00822B36"/>
    <w:rsid w:val="00822D55"/>
    <w:rsid w:val="00822F3F"/>
    <w:rsid w:val="0082332D"/>
    <w:rsid w:val="008236CF"/>
    <w:rsid w:val="008238EE"/>
    <w:rsid w:val="00823D7B"/>
    <w:rsid w:val="00824203"/>
    <w:rsid w:val="00824818"/>
    <w:rsid w:val="008248B7"/>
    <w:rsid w:val="00824C7C"/>
    <w:rsid w:val="0082513B"/>
    <w:rsid w:val="00825355"/>
    <w:rsid w:val="008253F4"/>
    <w:rsid w:val="008258CF"/>
    <w:rsid w:val="00825CDA"/>
    <w:rsid w:val="00825DEC"/>
    <w:rsid w:val="00825FF9"/>
    <w:rsid w:val="008264EB"/>
    <w:rsid w:val="0082685C"/>
    <w:rsid w:val="00826B8F"/>
    <w:rsid w:val="00826D3E"/>
    <w:rsid w:val="00826E0B"/>
    <w:rsid w:val="00826E6C"/>
    <w:rsid w:val="00826FE1"/>
    <w:rsid w:val="00827C01"/>
    <w:rsid w:val="00830085"/>
    <w:rsid w:val="008300DC"/>
    <w:rsid w:val="008308FB"/>
    <w:rsid w:val="00830A3B"/>
    <w:rsid w:val="00830E20"/>
    <w:rsid w:val="00831072"/>
    <w:rsid w:val="00831E29"/>
    <w:rsid w:val="00831E8A"/>
    <w:rsid w:val="008334DC"/>
    <w:rsid w:val="0083373C"/>
    <w:rsid w:val="0083392B"/>
    <w:rsid w:val="008339BC"/>
    <w:rsid w:val="00833C70"/>
    <w:rsid w:val="00833DA5"/>
    <w:rsid w:val="0083407B"/>
    <w:rsid w:val="00834127"/>
    <w:rsid w:val="008341F6"/>
    <w:rsid w:val="0083423F"/>
    <w:rsid w:val="00834986"/>
    <w:rsid w:val="008352FC"/>
    <w:rsid w:val="0083578A"/>
    <w:rsid w:val="00835C76"/>
    <w:rsid w:val="0083636D"/>
    <w:rsid w:val="00836466"/>
    <w:rsid w:val="008367CB"/>
    <w:rsid w:val="00836A30"/>
    <w:rsid w:val="00836AC0"/>
    <w:rsid w:val="00836B7F"/>
    <w:rsid w:val="00836ED0"/>
    <w:rsid w:val="0083752B"/>
    <w:rsid w:val="00837DE5"/>
    <w:rsid w:val="00837E21"/>
    <w:rsid w:val="00840B9C"/>
    <w:rsid w:val="00840C97"/>
    <w:rsid w:val="00841111"/>
    <w:rsid w:val="00841EBF"/>
    <w:rsid w:val="008425BC"/>
    <w:rsid w:val="0084285C"/>
    <w:rsid w:val="00843049"/>
    <w:rsid w:val="0084312D"/>
    <w:rsid w:val="00843238"/>
    <w:rsid w:val="0084323D"/>
    <w:rsid w:val="00843BCB"/>
    <w:rsid w:val="0084401A"/>
    <w:rsid w:val="00844476"/>
    <w:rsid w:val="0084498B"/>
    <w:rsid w:val="0084553E"/>
    <w:rsid w:val="00845954"/>
    <w:rsid w:val="00845FD5"/>
    <w:rsid w:val="00846081"/>
    <w:rsid w:val="00846390"/>
    <w:rsid w:val="00846AB0"/>
    <w:rsid w:val="00846FFA"/>
    <w:rsid w:val="00847150"/>
    <w:rsid w:val="00847B9C"/>
    <w:rsid w:val="00847DE7"/>
    <w:rsid w:val="00847E99"/>
    <w:rsid w:val="00850635"/>
    <w:rsid w:val="0085079F"/>
    <w:rsid w:val="008509C9"/>
    <w:rsid w:val="00850D26"/>
    <w:rsid w:val="00850F72"/>
    <w:rsid w:val="0085141F"/>
    <w:rsid w:val="00851613"/>
    <w:rsid w:val="00851EFA"/>
    <w:rsid w:val="0085209B"/>
    <w:rsid w:val="008522C0"/>
    <w:rsid w:val="008526AA"/>
    <w:rsid w:val="00852898"/>
    <w:rsid w:val="00852934"/>
    <w:rsid w:val="0085324D"/>
    <w:rsid w:val="0085336C"/>
    <w:rsid w:val="008534F3"/>
    <w:rsid w:val="00853908"/>
    <w:rsid w:val="0085421F"/>
    <w:rsid w:val="00854221"/>
    <w:rsid w:val="00854513"/>
    <w:rsid w:val="00854569"/>
    <w:rsid w:val="0085551B"/>
    <w:rsid w:val="00855E18"/>
    <w:rsid w:val="00855E96"/>
    <w:rsid w:val="00855FB2"/>
    <w:rsid w:val="008566B2"/>
    <w:rsid w:val="008569D0"/>
    <w:rsid w:val="00856B66"/>
    <w:rsid w:val="00856D6B"/>
    <w:rsid w:val="00857005"/>
    <w:rsid w:val="0085751E"/>
    <w:rsid w:val="008603B1"/>
    <w:rsid w:val="00860E4D"/>
    <w:rsid w:val="00860F7B"/>
    <w:rsid w:val="0086121F"/>
    <w:rsid w:val="00861590"/>
    <w:rsid w:val="008615FC"/>
    <w:rsid w:val="00861707"/>
    <w:rsid w:val="008617FC"/>
    <w:rsid w:val="00861A5F"/>
    <w:rsid w:val="00861C14"/>
    <w:rsid w:val="00862222"/>
    <w:rsid w:val="00862AA4"/>
    <w:rsid w:val="00862C44"/>
    <w:rsid w:val="00862CF0"/>
    <w:rsid w:val="00862F3C"/>
    <w:rsid w:val="00863280"/>
    <w:rsid w:val="00863F18"/>
    <w:rsid w:val="0086404B"/>
    <w:rsid w:val="008642B1"/>
    <w:rsid w:val="008644AD"/>
    <w:rsid w:val="00864612"/>
    <w:rsid w:val="008651D5"/>
    <w:rsid w:val="008652E1"/>
    <w:rsid w:val="008653A3"/>
    <w:rsid w:val="00865735"/>
    <w:rsid w:val="008659AD"/>
    <w:rsid w:val="00865CBE"/>
    <w:rsid w:val="00865DDB"/>
    <w:rsid w:val="00865FEE"/>
    <w:rsid w:val="00866888"/>
    <w:rsid w:val="008668B8"/>
    <w:rsid w:val="008669DB"/>
    <w:rsid w:val="00866C48"/>
    <w:rsid w:val="00866F27"/>
    <w:rsid w:val="00866F8B"/>
    <w:rsid w:val="0086704E"/>
    <w:rsid w:val="00867538"/>
    <w:rsid w:val="008677B8"/>
    <w:rsid w:val="0086788B"/>
    <w:rsid w:val="00867BC3"/>
    <w:rsid w:val="00867DEE"/>
    <w:rsid w:val="00867E50"/>
    <w:rsid w:val="0087152E"/>
    <w:rsid w:val="00871A0A"/>
    <w:rsid w:val="00871BB7"/>
    <w:rsid w:val="0087228F"/>
    <w:rsid w:val="00872361"/>
    <w:rsid w:val="0087258B"/>
    <w:rsid w:val="00873119"/>
    <w:rsid w:val="0087325C"/>
    <w:rsid w:val="0087351B"/>
    <w:rsid w:val="008735CB"/>
    <w:rsid w:val="00873787"/>
    <w:rsid w:val="0087388D"/>
    <w:rsid w:val="00873D90"/>
    <w:rsid w:val="00873FC8"/>
    <w:rsid w:val="00874480"/>
    <w:rsid w:val="00874704"/>
    <w:rsid w:val="00874726"/>
    <w:rsid w:val="00874DD3"/>
    <w:rsid w:val="008754C0"/>
    <w:rsid w:val="0087572B"/>
    <w:rsid w:val="00875776"/>
    <w:rsid w:val="008757BE"/>
    <w:rsid w:val="0087594D"/>
    <w:rsid w:val="00875D49"/>
    <w:rsid w:val="00876463"/>
    <w:rsid w:val="00876BF1"/>
    <w:rsid w:val="00877039"/>
    <w:rsid w:val="0087714E"/>
    <w:rsid w:val="00877180"/>
    <w:rsid w:val="0087738B"/>
    <w:rsid w:val="00877FED"/>
    <w:rsid w:val="00880794"/>
    <w:rsid w:val="008808F5"/>
    <w:rsid w:val="00880E22"/>
    <w:rsid w:val="008811A4"/>
    <w:rsid w:val="00881369"/>
    <w:rsid w:val="00881450"/>
    <w:rsid w:val="0088168D"/>
    <w:rsid w:val="0088188C"/>
    <w:rsid w:val="008822A6"/>
    <w:rsid w:val="008822AB"/>
    <w:rsid w:val="00882351"/>
    <w:rsid w:val="0088279C"/>
    <w:rsid w:val="00882DA6"/>
    <w:rsid w:val="008830CC"/>
    <w:rsid w:val="008835FA"/>
    <w:rsid w:val="0088370A"/>
    <w:rsid w:val="008837D8"/>
    <w:rsid w:val="00883A61"/>
    <w:rsid w:val="00883AA9"/>
    <w:rsid w:val="00884144"/>
    <w:rsid w:val="0088455F"/>
    <w:rsid w:val="0088464A"/>
    <w:rsid w:val="0088478C"/>
    <w:rsid w:val="00884C63"/>
    <w:rsid w:val="00884F3F"/>
    <w:rsid w:val="00884F81"/>
    <w:rsid w:val="00885584"/>
    <w:rsid w:val="008855B0"/>
    <w:rsid w:val="00885908"/>
    <w:rsid w:val="00885FBD"/>
    <w:rsid w:val="008861BE"/>
    <w:rsid w:val="00886227"/>
    <w:rsid w:val="008864B7"/>
    <w:rsid w:val="008868A0"/>
    <w:rsid w:val="00886EEF"/>
    <w:rsid w:val="00887912"/>
    <w:rsid w:val="00887B25"/>
    <w:rsid w:val="00890D0A"/>
    <w:rsid w:val="00890E59"/>
    <w:rsid w:val="00890E7C"/>
    <w:rsid w:val="0089102A"/>
    <w:rsid w:val="008917A2"/>
    <w:rsid w:val="00891870"/>
    <w:rsid w:val="00891912"/>
    <w:rsid w:val="00891A68"/>
    <w:rsid w:val="0089227E"/>
    <w:rsid w:val="008923F7"/>
    <w:rsid w:val="00892CE1"/>
    <w:rsid w:val="00892E4A"/>
    <w:rsid w:val="008932D5"/>
    <w:rsid w:val="00893610"/>
    <w:rsid w:val="008937E5"/>
    <w:rsid w:val="008938A4"/>
    <w:rsid w:val="00893D51"/>
    <w:rsid w:val="00893D7F"/>
    <w:rsid w:val="00893EC5"/>
    <w:rsid w:val="00894790"/>
    <w:rsid w:val="0089485F"/>
    <w:rsid w:val="00894F3B"/>
    <w:rsid w:val="0089546D"/>
    <w:rsid w:val="008957F8"/>
    <w:rsid w:val="008965A2"/>
    <w:rsid w:val="0089677E"/>
    <w:rsid w:val="008968D3"/>
    <w:rsid w:val="00896AB8"/>
    <w:rsid w:val="00896E8C"/>
    <w:rsid w:val="0089708F"/>
    <w:rsid w:val="00897522"/>
    <w:rsid w:val="00897839"/>
    <w:rsid w:val="00897854"/>
    <w:rsid w:val="00897D5E"/>
    <w:rsid w:val="008A04C8"/>
    <w:rsid w:val="008A07C5"/>
    <w:rsid w:val="008A0916"/>
    <w:rsid w:val="008A12A0"/>
    <w:rsid w:val="008A1345"/>
    <w:rsid w:val="008A146C"/>
    <w:rsid w:val="008A185C"/>
    <w:rsid w:val="008A19EF"/>
    <w:rsid w:val="008A1FEE"/>
    <w:rsid w:val="008A2154"/>
    <w:rsid w:val="008A3706"/>
    <w:rsid w:val="008A377F"/>
    <w:rsid w:val="008A37D0"/>
    <w:rsid w:val="008A3BAD"/>
    <w:rsid w:val="008A3D08"/>
    <w:rsid w:val="008A4AE9"/>
    <w:rsid w:val="008A4BF5"/>
    <w:rsid w:val="008A4D54"/>
    <w:rsid w:val="008A5090"/>
    <w:rsid w:val="008A55D8"/>
    <w:rsid w:val="008A585F"/>
    <w:rsid w:val="008A5B2B"/>
    <w:rsid w:val="008A5FBA"/>
    <w:rsid w:val="008A6439"/>
    <w:rsid w:val="008A71EC"/>
    <w:rsid w:val="008A7438"/>
    <w:rsid w:val="008A7508"/>
    <w:rsid w:val="008A7AD6"/>
    <w:rsid w:val="008A7CE2"/>
    <w:rsid w:val="008A7E12"/>
    <w:rsid w:val="008B08F1"/>
    <w:rsid w:val="008B1334"/>
    <w:rsid w:val="008B17D4"/>
    <w:rsid w:val="008B19E5"/>
    <w:rsid w:val="008B1C15"/>
    <w:rsid w:val="008B1D93"/>
    <w:rsid w:val="008B2119"/>
    <w:rsid w:val="008B23AB"/>
    <w:rsid w:val="008B2691"/>
    <w:rsid w:val="008B274A"/>
    <w:rsid w:val="008B2AB4"/>
    <w:rsid w:val="008B2F65"/>
    <w:rsid w:val="008B3076"/>
    <w:rsid w:val="008B3226"/>
    <w:rsid w:val="008B39AD"/>
    <w:rsid w:val="008B42A8"/>
    <w:rsid w:val="008B439F"/>
    <w:rsid w:val="008B440E"/>
    <w:rsid w:val="008B4B9F"/>
    <w:rsid w:val="008B4C90"/>
    <w:rsid w:val="008B4D9C"/>
    <w:rsid w:val="008B4E9A"/>
    <w:rsid w:val="008B53B3"/>
    <w:rsid w:val="008B5469"/>
    <w:rsid w:val="008B57C7"/>
    <w:rsid w:val="008B5B24"/>
    <w:rsid w:val="008B5B93"/>
    <w:rsid w:val="008B5DA7"/>
    <w:rsid w:val="008B63A1"/>
    <w:rsid w:val="008B657E"/>
    <w:rsid w:val="008B671C"/>
    <w:rsid w:val="008B6B8B"/>
    <w:rsid w:val="008B7211"/>
    <w:rsid w:val="008B7250"/>
    <w:rsid w:val="008B79CE"/>
    <w:rsid w:val="008B7E96"/>
    <w:rsid w:val="008C00D1"/>
    <w:rsid w:val="008C01E7"/>
    <w:rsid w:val="008C0278"/>
    <w:rsid w:val="008C06BA"/>
    <w:rsid w:val="008C0F26"/>
    <w:rsid w:val="008C1280"/>
    <w:rsid w:val="008C13ED"/>
    <w:rsid w:val="008C1404"/>
    <w:rsid w:val="008C176D"/>
    <w:rsid w:val="008C1B98"/>
    <w:rsid w:val="008C1E84"/>
    <w:rsid w:val="008C21E2"/>
    <w:rsid w:val="008C225B"/>
    <w:rsid w:val="008C22DC"/>
    <w:rsid w:val="008C23CD"/>
    <w:rsid w:val="008C24E9"/>
    <w:rsid w:val="008C2B11"/>
    <w:rsid w:val="008C2EAE"/>
    <w:rsid w:val="008C3621"/>
    <w:rsid w:val="008C3863"/>
    <w:rsid w:val="008C3870"/>
    <w:rsid w:val="008C3F82"/>
    <w:rsid w:val="008C41FB"/>
    <w:rsid w:val="008C44AB"/>
    <w:rsid w:val="008C4BAF"/>
    <w:rsid w:val="008C4D3E"/>
    <w:rsid w:val="008C5437"/>
    <w:rsid w:val="008C5AEE"/>
    <w:rsid w:val="008C5EA1"/>
    <w:rsid w:val="008C65B2"/>
    <w:rsid w:val="008C6857"/>
    <w:rsid w:val="008C6A70"/>
    <w:rsid w:val="008C6D32"/>
    <w:rsid w:val="008C6D55"/>
    <w:rsid w:val="008C72E9"/>
    <w:rsid w:val="008C7D8A"/>
    <w:rsid w:val="008D03BE"/>
    <w:rsid w:val="008D0533"/>
    <w:rsid w:val="008D0C78"/>
    <w:rsid w:val="008D0EAA"/>
    <w:rsid w:val="008D1768"/>
    <w:rsid w:val="008D1A46"/>
    <w:rsid w:val="008D1DE4"/>
    <w:rsid w:val="008D20C7"/>
    <w:rsid w:val="008D217D"/>
    <w:rsid w:val="008D25B1"/>
    <w:rsid w:val="008D27BC"/>
    <w:rsid w:val="008D2B3C"/>
    <w:rsid w:val="008D2D74"/>
    <w:rsid w:val="008D3589"/>
    <w:rsid w:val="008D3C37"/>
    <w:rsid w:val="008D3DAB"/>
    <w:rsid w:val="008D42CB"/>
    <w:rsid w:val="008D4702"/>
    <w:rsid w:val="008D48C9"/>
    <w:rsid w:val="008D4B78"/>
    <w:rsid w:val="008D536B"/>
    <w:rsid w:val="008D5842"/>
    <w:rsid w:val="008D5B79"/>
    <w:rsid w:val="008D60FA"/>
    <w:rsid w:val="008D6381"/>
    <w:rsid w:val="008D688A"/>
    <w:rsid w:val="008D6ACA"/>
    <w:rsid w:val="008D6F61"/>
    <w:rsid w:val="008D6FB2"/>
    <w:rsid w:val="008D704F"/>
    <w:rsid w:val="008D74E2"/>
    <w:rsid w:val="008D777A"/>
    <w:rsid w:val="008D7836"/>
    <w:rsid w:val="008D7A0D"/>
    <w:rsid w:val="008E0106"/>
    <w:rsid w:val="008E062C"/>
    <w:rsid w:val="008E0C77"/>
    <w:rsid w:val="008E0E73"/>
    <w:rsid w:val="008E14AE"/>
    <w:rsid w:val="008E1550"/>
    <w:rsid w:val="008E1BFA"/>
    <w:rsid w:val="008E1ECA"/>
    <w:rsid w:val="008E2300"/>
    <w:rsid w:val="008E2F1D"/>
    <w:rsid w:val="008E3170"/>
    <w:rsid w:val="008E35A7"/>
    <w:rsid w:val="008E388F"/>
    <w:rsid w:val="008E4AD7"/>
    <w:rsid w:val="008E53CF"/>
    <w:rsid w:val="008E57D7"/>
    <w:rsid w:val="008E5979"/>
    <w:rsid w:val="008E5A0D"/>
    <w:rsid w:val="008E6131"/>
    <w:rsid w:val="008E625F"/>
    <w:rsid w:val="008E6472"/>
    <w:rsid w:val="008E67F4"/>
    <w:rsid w:val="008E6AB1"/>
    <w:rsid w:val="008E6BFD"/>
    <w:rsid w:val="008E6C1E"/>
    <w:rsid w:val="008E6E7F"/>
    <w:rsid w:val="008E7576"/>
    <w:rsid w:val="008E7E4F"/>
    <w:rsid w:val="008F016D"/>
    <w:rsid w:val="008F01F0"/>
    <w:rsid w:val="008F071B"/>
    <w:rsid w:val="008F0A56"/>
    <w:rsid w:val="008F11E2"/>
    <w:rsid w:val="008F1486"/>
    <w:rsid w:val="008F16C8"/>
    <w:rsid w:val="008F1853"/>
    <w:rsid w:val="008F1A58"/>
    <w:rsid w:val="008F21D2"/>
    <w:rsid w:val="008F22BF"/>
    <w:rsid w:val="008F2638"/>
    <w:rsid w:val="008F264D"/>
    <w:rsid w:val="008F275A"/>
    <w:rsid w:val="008F2B1A"/>
    <w:rsid w:val="008F2BAA"/>
    <w:rsid w:val="008F2CB0"/>
    <w:rsid w:val="008F2F1D"/>
    <w:rsid w:val="008F3005"/>
    <w:rsid w:val="008F34F9"/>
    <w:rsid w:val="008F3700"/>
    <w:rsid w:val="008F38F0"/>
    <w:rsid w:val="008F4699"/>
    <w:rsid w:val="008F4EE8"/>
    <w:rsid w:val="008F51F8"/>
    <w:rsid w:val="008F654C"/>
    <w:rsid w:val="008F661F"/>
    <w:rsid w:val="008F692C"/>
    <w:rsid w:val="008F709A"/>
    <w:rsid w:val="008F744B"/>
    <w:rsid w:val="008F7A85"/>
    <w:rsid w:val="008F7F66"/>
    <w:rsid w:val="00900192"/>
    <w:rsid w:val="009003A8"/>
    <w:rsid w:val="00900AD6"/>
    <w:rsid w:val="00900E29"/>
    <w:rsid w:val="00901F8C"/>
    <w:rsid w:val="009024C0"/>
    <w:rsid w:val="00902745"/>
    <w:rsid w:val="0090282C"/>
    <w:rsid w:val="0090291C"/>
    <w:rsid w:val="00902A0D"/>
    <w:rsid w:val="00902B38"/>
    <w:rsid w:val="00902E92"/>
    <w:rsid w:val="00903120"/>
    <w:rsid w:val="00903231"/>
    <w:rsid w:val="00903A89"/>
    <w:rsid w:val="00903E86"/>
    <w:rsid w:val="00904175"/>
    <w:rsid w:val="0090421A"/>
    <w:rsid w:val="00904482"/>
    <w:rsid w:val="0090470C"/>
    <w:rsid w:val="00904789"/>
    <w:rsid w:val="009047C2"/>
    <w:rsid w:val="00905057"/>
    <w:rsid w:val="0090515C"/>
    <w:rsid w:val="0090573D"/>
    <w:rsid w:val="0090642D"/>
    <w:rsid w:val="009064E2"/>
    <w:rsid w:val="00906741"/>
    <w:rsid w:val="0090737F"/>
    <w:rsid w:val="00907386"/>
    <w:rsid w:val="009074E1"/>
    <w:rsid w:val="00907584"/>
    <w:rsid w:val="00907924"/>
    <w:rsid w:val="009079C9"/>
    <w:rsid w:val="00907CB7"/>
    <w:rsid w:val="00907FB0"/>
    <w:rsid w:val="0091100C"/>
    <w:rsid w:val="009112F7"/>
    <w:rsid w:val="009115E5"/>
    <w:rsid w:val="0091187E"/>
    <w:rsid w:val="00911FB1"/>
    <w:rsid w:val="009122AF"/>
    <w:rsid w:val="0091277A"/>
    <w:rsid w:val="009127BC"/>
    <w:rsid w:val="00912985"/>
    <w:rsid w:val="00912BB2"/>
    <w:rsid w:val="00912D19"/>
    <w:rsid w:val="00912D54"/>
    <w:rsid w:val="00912F02"/>
    <w:rsid w:val="00912F53"/>
    <w:rsid w:val="0091324E"/>
    <w:rsid w:val="0091351E"/>
    <w:rsid w:val="00913660"/>
    <w:rsid w:val="0091389F"/>
    <w:rsid w:val="00913BE0"/>
    <w:rsid w:val="00913DA6"/>
    <w:rsid w:val="0091488F"/>
    <w:rsid w:val="00914C58"/>
    <w:rsid w:val="009152D9"/>
    <w:rsid w:val="00915404"/>
    <w:rsid w:val="00915B92"/>
    <w:rsid w:val="00915F5A"/>
    <w:rsid w:val="009165B6"/>
    <w:rsid w:val="009165CF"/>
    <w:rsid w:val="00916AFA"/>
    <w:rsid w:val="00916FDD"/>
    <w:rsid w:val="0091713D"/>
    <w:rsid w:val="009172E0"/>
    <w:rsid w:val="009173B1"/>
    <w:rsid w:val="00917F8C"/>
    <w:rsid w:val="009201A9"/>
    <w:rsid w:val="009203BC"/>
    <w:rsid w:val="0092082A"/>
    <w:rsid w:val="009208F7"/>
    <w:rsid w:val="00921505"/>
    <w:rsid w:val="009216BD"/>
    <w:rsid w:val="00921B8B"/>
    <w:rsid w:val="00922126"/>
    <w:rsid w:val="00922517"/>
    <w:rsid w:val="009225BD"/>
    <w:rsid w:val="00922722"/>
    <w:rsid w:val="00922AD5"/>
    <w:rsid w:val="00922B3C"/>
    <w:rsid w:val="00922FCE"/>
    <w:rsid w:val="009234A8"/>
    <w:rsid w:val="009238D6"/>
    <w:rsid w:val="0092442F"/>
    <w:rsid w:val="00924610"/>
    <w:rsid w:val="009252B8"/>
    <w:rsid w:val="009256E1"/>
    <w:rsid w:val="0092579D"/>
    <w:rsid w:val="009258B5"/>
    <w:rsid w:val="00925B44"/>
    <w:rsid w:val="00926185"/>
    <w:rsid w:val="009261E6"/>
    <w:rsid w:val="009266FA"/>
    <w:rsid w:val="009268E1"/>
    <w:rsid w:val="00926BB1"/>
    <w:rsid w:val="00926EC8"/>
    <w:rsid w:val="00927010"/>
    <w:rsid w:val="00927215"/>
    <w:rsid w:val="009273F2"/>
    <w:rsid w:val="00930079"/>
    <w:rsid w:val="0093070E"/>
    <w:rsid w:val="00930788"/>
    <w:rsid w:val="00930A4A"/>
    <w:rsid w:val="009311B4"/>
    <w:rsid w:val="00931897"/>
    <w:rsid w:val="00931DE6"/>
    <w:rsid w:val="009321E2"/>
    <w:rsid w:val="00932295"/>
    <w:rsid w:val="00932612"/>
    <w:rsid w:val="0093279C"/>
    <w:rsid w:val="00932D5A"/>
    <w:rsid w:val="009335BB"/>
    <w:rsid w:val="00933E61"/>
    <w:rsid w:val="00934176"/>
    <w:rsid w:val="009348A9"/>
    <w:rsid w:val="00934921"/>
    <w:rsid w:val="00934C50"/>
    <w:rsid w:val="00935529"/>
    <w:rsid w:val="00935C1B"/>
    <w:rsid w:val="0093620C"/>
    <w:rsid w:val="009367D0"/>
    <w:rsid w:val="00936E4B"/>
    <w:rsid w:val="00936E94"/>
    <w:rsid w:val="00936F54"/>
    <w:rsid w:val="0093762F"/>
    <w:rsid w:val="00937920"/>
    <w:rsid w:val="00940136"/>
    <w:rsid w:val="00940148"/>
    <w:rsid w:val="009404EB"/>
    <w:rsid w:val="00940844"/>
    <w:rsid w:val="0094094A"/>
    <w:rsid w:val="00940BC2"/>
    <w:rsid w:val="009418C8"/>
    <w:rsid w:val="00941947"/>
    <w:rsid w:val="00942495"/>
    <w:rsid w:val="00942636"/>
    <w:rsid w:val="00942798"/>
    <w:rsid w:val="009428A5"/>
    <w:rsid w:val="00942BDE"/>
    <w:rsid w:val="00942CD7"/>
    <w:rsid w:val="00942DFB"/>
    <w:rsid w:val="00942E20"/>
    <w:rsid w:val="00942EE8"/>
    <w:rsid w:val="00943391"/>
    <w:rsid w:val="009437AA"/>
    <w:rsid w:val="00943B26"/>
    <w:rsid w:val="00943F97"/>
    <w:rsid w:val="00943FE1"/>
    <w:rsid w:val="009442F1"/>
    <w:rsid w:val="009448F2"/>
    <w:rsid w:val="00944FFF"/>
    <w:rsid w:val="009450D4"/>
    <w:rsid w:val="00945479"/>
    <w:rsid w:val="009454DD"/>
    <w:rsid w:val="009454F2"/>
    <w:rsid w:val="00945E7F"/>
    <w:rsid w:val="00946221"/>
    <w:rsid w:val="00946387"/>
    <w:rsid w:val="009465EC"/>
    <w:rsid w:val="009465F0"/>
    <w:rsid w:val="009466D4"/>
    <w:rsid w:val="00946DD3"/>
    <w:rsid w:val="0095000F"/>
    <w:rsid w:val="009502BA"/>
    <w:rsid w:val="009506DE"/>
    <w:rsid w:val="0095087F"/>
    <w:rsid w:val="00950CB1"/>
    <w:rsid w:val="00950ECF"/>
    <w:rsid w:val="009510C5"/>
    <w:rsid w:val="0095113D"/>
    <w:rsid w:val="00951406"/>
    <w:rsid w:val="00951919"/>
    <w:rsid w:val="00951B92"/>
    <w:rsid w:val="00951BF8"/>
    <w:rsid w:val="00952247"/>
    <w:rsid w:val="00952998"/>
    <w:rsid w:val="00952B47"/>
    <w:rsid w:val="00952C90"/>
    <w:rsid w:val="00953836"/>
    <w:rsid w:val="00953A06"/>
    <w:rsid w:val="00953C8C"/>
    <w:rsid w:val="0095415E"/>
    <w:rsid w:val="0095416A"/>
    <w:rsid w:val="009541BF"/>
    <w:rsid w:val="009542AC"/>
    <w:rsid w:val="00954561"/>
    <w:rsid w:val="00954B22"/>
    <w:rsid w:val="00954C03"/>
    <w:rsid w:val="00954DEB"/>
    <w:rsid w:val="00954FCA"/>
    <w:rsid w:val="0095560E"/>
    <w:rsid w:val="00955611"/>
    <w:rsid w:val="009557C1"/>
    <w:rsid w:val="00955C32"/>
    <w:rsid w:val="00955E84"/>
    <w:rsid w:val="00956570"/>
    <w:rsid w:val="00956598"/>
    <w:rsid w:val="009565CB"/>
    <w:rsid w:val="0095681B"/>
    <w:rsid w:val="00956AED"/>
    <w:rsid w:val="00956C83"/>
    <w:rsid w:val="00957029"/>
    <w:rsid w:val="00957C71"/>
    <w:rsid w:val="00957EA9"/>
    <w:rsid w:val="0096085D"/>
    <w:rsid w:val="00960870"/>
    <w:rsid w:val="00960D32"/>
    <w:rsid w:val="00960D6E"/>
    <w:rsid w:val="00960DB8"/>
    <w:rsid w:val="0096117B"/>
    <w:rsid w:val="0096132A"/>
    <w:rsid w:val="009613A3"/>
    <w:rsid w:val="0096172D"/>
    <w:rsid w:val="00961CC2"/>
    <w:rsid w:val="00961D47"/>
    <w:rsid w:val="00962010"/>
    <w:rsid w:val="009620F1"/>
    <w:rsid w:val="009631C9"/>
    <w:rsid w:val="00963956"/>
    <w:rsid w:val="00963A75"/>
    <w:rsid w:val="00963E6B"/>
    <w:rsid w:val="00964018"/>
    <w:rsid w:val="0096415F"/>
    <w:rsid w:val="009641A0"/>
    <w:rsid w:val="0096430D"/>
    <w:rsid w:val="0096440E"/>
    <w:rsid w:val="0096477C"/>
    <w:rsid w:val="00965792"/>
    <w:rsid w:val="009661CF"/>
    <w:rsid w:val="0096701B"/>
    <w:rsid w:val="009671CE"/>
    <w:rsid w:val="00967D21"/>
    <w:rsid w:val="009705D6"/>
    <w:rsid w:val="00970AFC"/>
    <w:rsid w:val="00970D0F"/>
    <w:rsid w:val="009711A0"/>
    <w:rsid w:val="00971A40"/>
    <w:rsid w:val="009723FD"/>
    <w:rsid w:val="0097251A"/>
    <w:rsid w:val="00972798"/>
    <w:rsid w:val="00972BC1"/>
    <w:rsid w:val="00972F67"/>
    <w:rsid w:val="0097314B"/>
    <w:rsid w:val="00973FEC"/>
    <w:rsid w:val="00974934"/>
    <w:rsid w:val="00974B59"/>
    <w:rsid w:val="00974E42"/>
    <w:rsid w:val="00975631"/>
    <w:rsid w:val="009766A1"/>
    <w:rsid w:val="0097687B"/>
    <w:rsid w:val="00976B63"/>
    <w:rsid w:val="00976B9F"/>
    <w:rsid w:val="0097751B"/>
    <w:rsid w:val="0097763C"/>
    <w:rsid w:val="00977799"/>
    <w:rsid w:val="00977DC7"/>
    <w:rsid w:val="00980A23"/>
    <w:rsid w:val="00980E12"/>
    <w:rsid w:val="009815BB"/>
    <w:rsid w:val="009815EE"/>
    <w:rsid w:val="00981AAD"/>
    <w:rsid w:val="00981B75"/>
    <w:rsid w:val="00981F22"/>
    <w:rsid w:val="009821AA"/>
    <w:rsid w:val="009822F4"/>
    <w:rsid w:val="009826AD"/>
    <w:rsid w:val="00982B9E"/>
    <w:rsid w:val="00982D55"/>
    <w:rsid w:val="00982EB5"/>
    <w:rsid w:val="00982F12"/>
    <w:rsid w:val="00982FC0"/>
    <w:rsid w:val="0098338A"/>
    <w:rsid w:val="0098340B"/>
    <w:rsid w:val="0098356E"/>
    <w:rsid w:val="00983BA1"/>
    <w:rsid w:val="00983BB6"/>
    <w:rsid w:val="009842B9"/>
    <w:rsid w:val="00984687"/>
    <w:rsid w:val="00984A35"/>
    <w:rsid w:val="00984CC9"/>
    <w:rsid w:val="00984F92"/>
    <w:rsid w:val="0098567C"/>
    <w:rsid w:val="0098573B"/>
    <w:rsid w:val="00985811"/>
    <w:rsid w:val="00986224"/>
    <w:rsid w:val="00986451"/>
    <w:rsid w:val="009865CC"/>
    <w:rsid w:val="009865F3"/>
    <w:rsid w:val="00986830"/>
    <w:rsid w:val="0098695D"/>
    <w:rsid w:val="00986CBF"/>
    <w:rsid w:val="00987143"/>
    <w:rsid w:val="00987188"/>
    <w:rsid w:val="009874EB"/>
    <w:rsid w:val="00987B13"/>
    <w:rsid w:val="00987DD4"/>
    <w:rsid w:val="0099103C"/>
    <w:rsid w:val="009911D3"/>
    <w:rsid w:val="0099125F"/>
    <w:rsid w:val="00991492"/>
    <w:rsid w:val="009915CD"/>
    <w:rsid w:val="009916D9"/>
    <w:rsid w:val="0099199A"/>
    <w:rsid w:val="009924C3"/>
    <w:rsid w:val="009925D4"/>
    <w:rsid w:val="00992602"/>
    <w:rsid w:val="00992920"/>
    <w:rsid w:val="00992CE1"/>
    <w:rsid w:val="00993102"/>
    <w:rsid w:val="009935F4"/>
    <w:rsid w:val="009937D8"/>
    <w:rsid w:val="009941CC"/>
    <w:rsid w:val="0099468F"/>
    <w:rsid w:val="00994DFF"/>
    <w:rsid w:val="00995BCA"/>
    <w:rsid w:val="00996A2A"/>
    <w:rsid w:val="00996EE4"/>
    <w:rsid w:val="0099742A"/>
    <w:rsid w:val="00997449"/>
    <w:rsid w:val="009976A7"/>
    <w:rsid w:val="0099780B"/>
    <w:rsid w:val="00997B61"/>
    <w:rsid w:val="00997D40"/>
    <w:rsid w:val="009A0169"/>
    <w:rsid w:val="009A065E"/>
    <w:rsid w:val="009A093E"/>
    <w:rsid w:val="009A12AB"/>
    <w:rsid w:val="009A20D0"/>
    <w:rsid w:val="009A21AA"/>
    <w:rsid w:val="009A26AC"/>
    <w:rsid w:val="009A2AF2"/>
    <w:rsid w:val="009A3306"/>
    <w:rsid w:val="009A3E70"/>
    <w:rsid w:val="009A4142"/>
    <w:rsid w:val="009A4798"/>
    <w:rsid w:val="009A4838"/>
    <w:rsid w:val="009A49A8"/>
    <w:rsid w:val="009A4C07"/>
    <w:rsid w:val="009A4CDB"/>
    <w:rsid w:val="009A546E"/>
    <w:rsid w:val="009A5697"/>
    <w:rsid w:val="009A5EB8"/>
    <w:rsid w:val="009A61C8"/>
    <w:rsid w:val="009A7462"/>
    <w:rsid w:val="009A7B0F"/>
    <w:rsid w:val="009A7BFA"/>
    <w:rsid w:val="009B0037"/>
    <w:rsid w:val="009B0679"/>
    <w:rsid w:val="009B089F"/>
    <w:rsid w:val="009B0AEC"/>
    <w:rsid w:val="009B0C2D"/>
    <w:rsid w:val="009B1266"/>
    <w:rsid w:val="009B16D2"/>
    <w:rsid w:val="009B1BAA"/>
    <w:rsid w:val="009B1D95"/>
    <w:rsid w:val="009B2481"/>
    <w:rsid w:val="009B26FC"/>
    <w:rsid w:val="009B2B9C"/>
    <w:rsid w:val="009B3108"/>
    <w:rsid w:val="009B36E9"/>
    <w:rsid w:val="009B417C"/>
    <w:rsid w:val="009B427D"/>
    <w:rsid w:val="009B460F"/>
    <w:rsid w:val="009B4842"/>
    <w:rsid w:val="009B4B1E"/>
    <w:rsid w:val="009B4B35"/>
    <w:rsid w:val="009B4DD7"/>
    <w:rsid w:val="009B4E21"/>
    <w:rsid w:val="009B4E30"/>
    <w:rsid w:val="009B4FCC"/>
    <w:rsid w:val="009B534F"/>
    <w:rsid w:val="009B5703"/>
    <w:rsid w:val="009B57CC"/>
    <w:rsid w:val="009B583B"/>
    <w:rsid w:val="009B5A81"/>
    <w:rsid w:val="009B5D71"/>
    <w:rsid w:val="009B6387"/>
    <w:rsid w:val="009B6803"/>
    <w:rsid w:val="009B6AF6"/>
    <w:rsid w:val="009B6C86"/>
    <w:rsid w:val="009B6D32"/>
    <w:rsid w:val="009B755A"/>
    <w:rsid w:val="009B7619"/>
    <w:rsid w:val="009B791A"/>
    <w:rsid w:val="009B7A91"/>
    <w:rsid w:val="009B7B21"/>
    <w:rsid w:val="009C0879"/>
    <w:rsid w:val="009C0A7D"/>
    <w:rsid w:val="009C0E43"/>
    <w:rsid w:val="009C1314"/>
    <w:rsid w:val="009C14F7"/>
    <w:rsid w:val="009C1687"/>
    <w:rsid w:val="009C20B0"/>
    <w:rsid w:val="009C22BA"/>
    <w:rsid w:val="009C2B12"/>
    <w:rsid w:val="009C2FA5"/>
    <w:rsid w:val="009C3356"/>
    <w:rsid w:val="009C338C"/>
    <w:rsid w:val="009C3665"/>
    <w:rsid w:val="009C3680"/>
    <w:rsid w:val="009C3C5A"/>
    <w:rsid w:val="009C4379"/>
    <w:rsid w:val="009C4A39"/>
    <w:rsid w:val="009C4CD0"/>
    <w:rsid w:val="009C4FD2"/>
    <w:rsid w:val="009C54B0"/>
    <w:rsid w:val="009C5A2D"/>
    <w:rsid w:val="009C658C"/>
    <w:rsid w:val="009C6BBA"/>
    <w:rsid w:val="009C6F10"/>
    <w:rsid w:val="009C70AF"/>
    <w:rsid w:val="009C7622"/>
    <w:rsid w:val="009C79AB"/>
    <w:rsid w:val="009D0100"/>
    <w:rsid w:val="009D0183"/>
    <w:rsid w:val="009D0222"/>
    <w:rsid w:val="009D0351"/>
    <w:rsid w:val="009D041B"/>
    <w:rsid w:val="009D0CF5"/>
    <w:rsid w:val="009D148F"/>
    <w:rsid w:val="009D17B6"/>
    <w:rsid w:val="009D1B24"/>
    <w:rsid w:val="009D1CAC"/>
    <w:rsid w:val="009D2712"/>
    <w:rsid w:val="009D28CF"/>
    <w:rsid w:val="009D3260"/>
    <w:rsid w:val="009D3B32"/>
    <w:rsid w:val="009D3B3B"/>
    <w:rsid w:val="009D3D70"/>
    <w:rsid w:val="009D3DFD"/>
    <w:rsid w:val="009D408B"/>
    <w:rsid w:val="009D4999"/>
    <w:rsid w:val="009D5EE6"/>
    <w:rsid w:val="009D6252"/>
    <w:rsid w:val="009D6B86"/>
    <w:rsid w:val="009D6E93"/>
    <w:rsid w:val="009D700F"/>
    <w:rsid w:val="009D7188"/>
    <w:rsid w:val="009D781F"/>
    <w:rsid w:val="009D7FCE"/>
    <w:rsid w:val="009E04F9"/>
    <w:rsid w:val="009E06EC"/>
    <w:rsid w:val="009E0BB2"/>
    <w:rsid w:val="009E0D06"/>
    <w:rsid w:val="009E103F"/>
    <w:rsid w:val="009E15A1"/>
    <w:rsid w:val="009E170B"/>
    <w:rsid w:val="009E25C6"/>
    <w:rsid w:val="009E267E"/>
    <w:rsid w:val="009E29CD"/>
    <w:rsid w:val="009E29E5"/>
    <w:rsid w:val="009E311C"/>
    <w:rsid w:val="009E3177"/>
    <w:rsid w:val="009E3352"/>
    <w:rsid w:val="009E37F6"/>
    <w:rsid w:val="009E3AB3"/>
    <w:rsid w:val="009E3E81"/>
    <w:rsid w:val="009E3FA5"/>
    <w:rsid w:val="009E4402"/>
    <w:rsid w:val="009E4BB4"/>
    <w:rsid w:val="009E4E17"/>
    <w:rsid w:val="009E4F74"/>
    <w:rsid w:val="009E51EE"/>
    <w:rsid w:val="009E5571"/>
    <w:rsid w:val="009E55CD"/>
    <w:rsid w:val="009E5907"/>
    <w:rsid w:val="009E5B01"/>
    <w:rsid w:val="009E5E17"/>
    <w:rsid w:val="009E6328"/>
    <w:rsid w:val="009E671F"/>
    <w:rsid w:val="009E6883"/>
    <w:rsid w:val="009E6BE5"/>
    <w:rsid w:val="009E6F7E"/>
    <w:rsid w:val="009E716B"/>
    <w:rsid w:val="009E7712"/>
    <w:rsid w:val="009E7A57"/>
    <w:rsid w:val="009E7AEE"/>
    <w:rsid w:val="009F05B0"/>
    <w:rsid w:val="009F05BA"/>
    <w:rsid w:val="009F073F"/>
    <w:rsid w:val="009F0A71"/>
    <w:rsid w:val="009F0C6C"/>
    <w:rsid w:val="009F0DAC"/>
    <w:rsid w:val="009F1038"/>
    <w:rsid w:val="009F148E"/>
    <w:rsid w:val="009F255D"/>
    <w:rsid w:val="009F2573"/>
    <w:rsid w:val="009F26F0"/>
    <w:rsid w:val="009F2EE0"/>
    <w:rsid w:val="009F2F69"/>
    <w:rsid w:val="009F339C"/>
    <w:rsid w:val="009F3976"/>
    <w:rsid w:val="009F3B40"/>
    <w:rsid w:val="009F418D"/>
    <w:rsid w:val="009F45B9"/>
    <w:rsid w:val="009F4B38"/>
    <w:rsid w:val="009F4BAF"/>
    <w:rsid w:val="009F4F6A"/>
    <w:rsid w:val="009F54B2"/>
    <w:rsid w:val="009F5FF3"/>
    <w:rsid w:val="009F6522"/>
    <w:rsid w:val="009F73B5"/>
    <w:rsid w:val="009F7495"/>
    <w:rsid w:val="009F7984"/>
    <w:rsid w:val="009F7B6F"/>
    <w:rsid w:val="009F7E79"/>
    <w:rsid w:val="009F7F83"/>
    <w:rsid w:val="00A0083B"/>
    <w:rsid w:val="00A01156"/>
    <w:rsid w:val="00A01277"/>
    <w:rsid w:val="00A01EE0"/>
    <w:rsid w:val="00A021BD"/>
    <w:rsid w:val="00A023AC"/>
    <w:rsid w:val="00A02708"/>
    <w:rsid w:val="00A02E1D"/>
    <w:rsid w:val="00A04084"/>
    <w:rsid w:val="00A0432D"/>
    <w:rsid w:val="00A04BD6"/>
    <w:rsid w:val="00A04CA7"/>
    <w:rsid w:val="00A053CA"/>
    <w:rsid w:val="00A05839"/>
    <w:rsid w:val="00A0606E"/>
    <w:rsid w:val="00A068F6"/>
    <w:rsid w:val="00A06CB9"/>
    <w:rsid w:val="00A06D36"/>
    <w:rsid w:val="00A06ED9"/>
    <w:rsid w:val="00A07274"/>
    <w:rsid w:val="00A0776B"/>
    <w:rsid w:val="00A07B5C"/>
    <w:rsid w:val="00A07B9C"/>
    <w:rsid w:val="00A07F4F"/>
    <w:rsid w:val="00A100EB"/>
    <w:rsid w:val="00A106AA"/>
    <w:rsid w:val="00A1080F"/>
    <w:rsid w:val="00A10D0E"/>
    <w:rsid w:val="00A10FCE"/>
    <w:rsid w:val="00A114B1"/>
    <w:rsid w:val="00A114CD"/>
    <w:rsid w:val="00A11846"/>
    <w:rsid w:val="00A11C6A"/>
    <w:rsid w:val="00A11C93"/>
    <w:rsid w:val="00A123F2"/>
    <w:rsid w:val="00A1255F"/>
    <w:rsid w:val="00A1282A"/>
    <w:rsid w:val="00A13BD9"/>
    <w:rsid w:val="00A1406A"/>
    <w:rsid w:val="00A1442A"/>
    <w:rsid w:val="00A149D9"/>
    <w:rsid w:val="00A14A23"/>
    <w:rsid w:val="00A14CF9"/>
    <w:rsid w:val="00A1547D"/>
    <w:rsid w:val="00A156C7"/>
    <w:rsid w:val="00A157F8"/>
    <w:rsid w:val="00A15A37"/>
    <w:rsid w:val="00A15F73"/>
    <w:rsid w:val="00A16067"/>
    <w:rsid w:val="00A163D3"/>
    <w:rsid w:val="00A16B5E"/>
    <w:rsid w:val="00A16C4B"/>
    <w:rsid w:val="00A16E36"/>
    <w:rsid w:val="00A16E91"/>
    <w:rsid w:val="00A16F05"/>
    <w:rsid w:val="00A1757C"/>
    <w:rsid w:val="00A17667"/>
    <w:rsid w:val="00A17742"/>
    <w:rsid w:val="00A17B62"/>
    <w:rsid w:val="00A17BA1"/>
    <w:rsid w:val="00A20172"/>
    <w:rsid w:val="00A20603"/>
    <w:rsid w:val="00A207EA"/>
    <w:rsid w:val="00A209AF"/>
    <w:rsid w:val="00A20C96"/>
    <w:rsid w:val="00A20FC4"/>
    <w:rsid w:val="00A2199D"/>
    <w:rsid w:val="00A219BB"/>
    <w:rsid w:val="00A21C25"/>
    <w:rsid w:val="00A21F25"/>
    <w:rsid w:val="00A2228A"/>
    <w:rsid w:val="00A224A0"/>
    <w:rsid w:val="00A227EF"/>
    <w:rsid w:val="00A22D2D"/>
    <w:rsid w:val="00A235E8"/>
    <w:rsid w:val="00A23601"/>
    <w:rsid w:val="00A23603"/>
    <w:rsid w:val="00A23654"/>
    <w:rsid w:val="00A23BF1"/>
    <w:rsid w:val="00A23EB9"/>
    <w:rsid w:val="00A23F39"/>
    <w:rsid w:val="00A24961"/>
    <w:rsid w:val="00A24B10"/>
    <w:rsid w:val="00A253E8"/>
    <w:rsid w:val="00A254FD"/>
    <w:rsid w:val="00A2568E"/>
    <w:rsid w:val="00A25B08"/>
    <w:rsid w:val="00A272CB"/>
    <w:rsid w:val="00A276DC"/>
    <w:rsid w:val="00A27998"/>
    <w:rsid w:val="00A27CCF"/>
    <w:rsid w:val="00A27DCE"/>
    <w:rsid w:val="00A27E40"/>
    <w:rsid w:val="00A303C7"/>
    <w:rsid w:val="00A30A91"/>
    <w:rsid w:val="00A30E9B"/>
    <w:rsid w:val="00A30EF6"/>
    <w:rsid w:val="00A318A5"/>
    <w:rsid w:val="00A31A23"/>
    <w:rsid w:val="00A31BD4"/>
    <w:rsid w:val="00A31F8E"/>
    <w:rsid w:val="00A323EE"/>
    <w:rsid w:val="00A32D57"/>
    <w:rsid w:val="00A333E0"/>
    <w:rsid w:val="00A33437"/>
    <w:rsid w:val="00A3365C"/>
    <w:rsid w:val="00A3371C"/>
    <w:rsid w:val="00A33927"/>
    <w:rsid w:val="00A33A29"/>
    <w:rsid w:val="00A33D69"/>
    <w:rsid w:val="00A33E8B"/>
    <w:rsid w:val="00A348EB"/>
    <w:rsid w:val="00A34B42"/>
    <w:rsid w:val="00A35BDB"/>
    <w:rsid w:val="00A35CAA"/>
    <w:rsid w:val="00A364CE"/>
    <w:rsid w:val="00A364D8"/>
    <w:rsid w:val="00A3686C"/>
    <w:rsid w:val="00A3691E"/>
    <w:rsid w:val="00A36C95"/>
    <w:rsid w:val="00A36E3C"/>
    <w:rsid w:val="00A36F46"/>
    <w:rsid w:val="00A37503"/>
    <w:rsid w:val="00A375A8"/>
    <w:rsid w:val="00A376CD"/>
    <w:rsid w:val="00A37873"/>
    <w:rsid w:val="00A37E07"/>
    <w:rsid w:val="00A4030E"/>
    <w:rsid w:val="00A4088D"/>
    <w:rsid w:val="00A41850"/>
    <w:rsid w:val="00A41AAE"/>
    <w:rsid w:val="00A41E60"/>
    <w:rsid w:val="00A41EA8"/>
    <w:rsid w:val="00A422FF"/>
    <w:rsid w:val="00A42847"/>
    <w:rsid w:val="00A42FBE"/>
    <w:rsid w:val="00A43230"/>
    <w:rsid w:val="00A43370"/>
    <w:rsid w:val="00A43A4A"/>
    <w:rsid w:val="00A4419B"/>
    <w:rsid w:val="00A444C9"/>
    <w:rsid w:val="00A444FD"/>
    <w:rsid w:val="00A4451F"/>
    <w:rsid w:val="00A446C3"/>
    <w:rsid w:val="00A4512D"/>
    <w:rsid w:val="00A4513B"/>
    <w:rsid w:val="00A45315"/>
    <w:rsid w:val="00A45D47"/>
    <w:rsid w:val="00A46375"/>
    <w:rsid w:val="00A463B1"/>
    <w:rsid w:val="00A4680A"/>
    <w:rsid w:val="00A46E14"/>
    <w:rsid w:val="00A46F33"/>
    <w:rsid w:val="00A46FCD"/>
    <w:rsid w:val="00A47447"/>
    <w:rsid w:val="00A50244"/>
    <w:rsid w:val="00A50343"/>
    <w:rsid w:val="00A507F7"/>
    <w:rsid w:val="00A50D3D"/>
    <w:rsid w:val="00A51193"/>
    <w:rsid w:val="00A513D0"/>
    <w:rsid w:val="00A518A5"/>
    <w:rsid w:val="00A51B35"/>
    <w:rsid w:val="00A51BED"/>
    <w:rsid w:val="00A51E8B"/>
    <w:rsid w:val="00A528DB"/>
    <w:rsid w:val="00A52A86"/>
    <w:rsid w:val="00A52D71"/>
    <w:rsid w:val="00A53042"/>
    <w:rsid w:val="00A5306E"/>
    <w:rsid w:val="00A5326A"/>
    <w:rsid w:val="00A53F65"/>
    <w:rsid w:val="00A5401D"/>
    <w:rsid w:val="00A54148"/>
    <w:rsid w:val="00A541DC"/>
    <w:rsid w:val="00A544D7"/>
    <w:rsid w:val="00A547D2"/>
    <w:rsid w:val="00A5486D"/>
    <w:rsid w:val="00A5497F"/>
    <w:rsid w:val="00A54AA5"/>
    <w:rsid w:val="00A54B57"/>
    <w:rsid w:val="00A55050"/>
    <w:rsid w:val="00A55233"/>
    <w:rsid w:val="00A55315"/>
    <w:rsid w:val="00A554FA"/>
    <w:rsid w:val="00A561DA"/>
    <w:rsid w:val="00A56668"/>
    <w:rsid w:val="00A56DA8"/>
    <w:rsid w:val="00A56F17"/>
    <w:rsid w:val="00A56F53"/>
    <w:rsid w:val="00A5734A"/>
    <w:rsid w:val="00A578BF"/>
    <w:rsid w:val="00A57DF2"/>
    <w:rsid w:val="00A57F65"/>
    <w:rsid w:val="00A60879"/>
    <w:rsid w:val="00A60881"/>
    <w:rsid w:val="00A61270"/>
    <w:rsid w:val="00A614B0"/>
    <w:rsid w:val="00A62064"/>
    <w:rsid w:val="00A623EA"/>
    <w:rsid w:val="00A627D7"/>
    <w:rsid w:val="00A62946"/>
    <w:rsid w:val="00A629D1"/>
    <w:rsid w:val="00A6366B"/>
    <w:rsid w:val="00A63BD9"/>
    <w:rsid w:val="00A63E76"/>
    <w:rsid w:val="00A643DA"/>
    <w:rsid w:val="00A64EC7"/>
    <w:rsid w:val="00A656C7"/>
    <w:rsid w:val="00A6576D"/>
    <w:rsid w:val="00A65A31"/>
    <w:rsid w:val="00A65B59"/>
    <w:rsid w:val="00A6608A"/>
    <w:rsid w:val="00A66588"/>
    <w:rsid w:val="00A66A0D"/>
    <w:rsid w:val="00A66B7C"/>
    <w:rsid w:val="00A66DFA"/>
    <w:rsid w:val="00A67024"/>
    <w:rsid w:val="00A670A2"/>
    <w:rsid w:val="00A67215"/>
    <w:rsid w:val="00A675F2"/>
    <w:rsid w:val="00A70071"/>
    <w:rsid w:val="00A705AF"/>
    <w:rsid w:val="00A709F2"/>
    <w:rsid w:val="00A70DC0"/>
    <w:rsid w:val="00A71279"/>
    <w:rsid w:val="00A71B55"/>
    <w:rsid w:val="00A71CAD"/>
    <w:rsid w:val="00A7212C"/>
    <w:rsid w:val="00A72241"/>
    <w:rsid w:val="00A72454"/>
    <w:rsid w:val="00A72854"/>
    <w:rsid w:val="00A72A61"/>
    <w:rsid w:val="00A72FB5"/>
    <w:rsid w:val="00A730F3"/>
    <w:rsid w:val="00A7314B"/>
    <w:rsid w:val="00A7320C"/>
    <w:rsid w:val="00A73527"/>
    <w:rsid w:val="00A73B2E"/>
    <w:rsid w:val="00A73BD3"/>
    <w:rsid w:val="00A73C61"/>
    <w:rsid w:val="00A73EDD"/>
    <w:rsid w:val="00A74031"/>
    <w:rsid w:val="00A74196"/>
    <w:rsid w:val="00A74484"/>
    <w:rsid w:val="00A74BBC"/>
    <w:rsid w:val="00A74BDC"/>
    <w:rsid w:val="00A74D6F"/>
    <w:rsid w:val="00A74DA3"/>
    <w:rsid w:val="00A75321"/>
    <w:rsid w:val="00A75467"/>
    <w:rsid w:val="00A7576A"/>
    <w:rsid w:val="00A757BA"/>
    <w:rsid w:val="00A7588F"/>
    <w:rsid w:val="00A7594E"/>
    <w:rsid w:val="00A75952"/>
    <w:rsid w:val="00A75B98"/>
    <w:rsid w:val="00A75DE6"/>
    <w:rsid w:val="00A75F23"/>
    <w:rsid w:val="00A762C3"/>
    <w:rsid w:val="00A7667F"/>
    <w:rsid w:val="00A767D4"/>
    <w:rsid w:val="00A76A8D"/>
    <w:rsid w:val="00A76F23"/>
    <w:rsid w:val="00A77696"/>
    <w:rsid w:val="00A77A25"/>
    <w:rsid w:val="00A80038"/>
    <w:rsid w:val="00A80557"/>
    <w:rsid w:val="00A8111A"/>
    <w:rsid w:val="00A81329"/>
    <w:rsid w:val="00A815A9"/>
    <w:rsid w:val="00A81AF9"/>
    <w:rsid w:val="00A81D19"/>
    <w:rsid w:val="00A81D33"/>
    <w:rsid w:val="00A82126"/>
    <w:rsid w:val="00A822E0"/>
    <w:rsid w:val="00A82324"/>
    <w:rsid w:val="00A82471"/>
    <w:rsid w:val="00A82566"/>
    <w:rsid w:val="00A82AED"/>
    <w:rsid w:val="00A82DBF"/>
    <w:rsid w:val="00A82F47"/>
    <w:rsid w:val="00A8333B"/>
    <w:rsid w:val="00A83832"/>
    <w:rsid w:val="00A838B2"/>
    <w:rsid w:val="00A83B17"/>
    <w:rsid w:val="00A83CDC"/>
    <w:rsid w:val="00A84B67"/>
    <w:rsid w:val="00A84C52"/>
    <w:rsid w:val="00A857F4"/>
    <w:rsid w:val="00A85B51"/>
    <w:rsid w:val="00A85C6C"/>
    <w:rsid w:val="00A85E67"/>
    <w:rsid w:val="00A85FA7"/>
    <w:rsid w:val="00A871BE"/>
    <w:rsid w:val="00A8730E"/>
    <w:rsid w:val="00A87507"/>
    <w:rsid w:val="00A87C54"/>
    <w:rsid w:val="00A906A4"/>
    <w:rsid w:val="00A907EC"/>
    <w:rsid w:val="00A91471"/>
    <w:rsid w:val="00A915BF"/>
    <w:rsid w:val="00A9162D"/>
    <w:rsid w:val="00A91744"/>
    <w:rsid w:val="00A91970"/>
    <w:rsid w:val="00A91C26"/>
    <w:rsid w:val="00A91E4F"/>
    <w:rsid w:val="00A91F6F"/>
    <w:rsid w:val="00A91F7F"/>
    <w:rsid w:val="00A91FF4"/>
    <w:rsid w:val="00A9237C"/>
    <w:rsid w:val="00A92AC1"/>
    <w:rsid w:val="00A92D42"/>
    <w:rsid w:val="00A92DC0"/>
    <w:rsid w:val="00A9302B"/>
    <w:rsid w:val="00A930AE"/>
    <w:rsid w:val="00A93189"/>
    <w:rsid w:val="00A93545"/>
    <w:rsid w:val="00A936AA"/>
    <w:rsid w:val="00A936CD"/>
    <w:rsid w:val="00A939FA"/>
    <w:rsid w:val="00A93C45"/>
    <w:rsid w:val="00A93D71"/>
    <w:rsid w:val="00A93F75"/>
    <w:rsid w:val="00A93FC7"/>
    <w:rsid w:val="00A95146"/>
    <w:rsid w:val="00A9577A"/>
    <w:rsid w:val="00A95B55"/>
    <w:rsid w:val="00A95C0B"/>
    <w:rsid w:val="00A96472"/>
    <w:rsid w:val="00A96899"/>
    <w:rsid w:val="00A968F1"/>
    <w:rsid w:val="00A971C6"/>
    <w:rsid w:val="00A97427"/>
    <w:rsid w:val="00A975C5"/>
    <w:rsid w:val="00A978EE"/>
    <w:rsid w:val="00A97E2D"/>
    <w:rsid w:val="00AA08A0"/>
    <w:rsid w:val="00AA096D"/>
    <w:rsid w:val="00AA0B61"/>
    <w:rsid w:val="00AA1072"/>
    <w:rsid w:val="00AA112B"/>
    <w:rsid w:val="00AA11BA"/>
    <w:rsid w:val="00AA16E4"/>
    <w:rsid w:val="00AA1707"/>
    <w:rsid w:val="00AA1961"/>
    <w:rsid w:val="00AA1A95"/>
    <w:rsid w:val="00AA1C5A"/>
    <w:rsid w:val="00AA1E98"/>
    <w:rsid w:val="00AA22F7"/>
    <w:rsid w:val="00AA23FD"/>
    <w:rsid w:val="00AA260F"/>
    <w:rsid w:val="00AA261A"/>
    <w:rsid w:val="00AA2738"/>
    <w:rsid w:val="00AA2759"/>
    <w:rsid w:val="00AA2D06"/>
    <w:rsid w:val="00AA2E5D"/>
    <w:rsid w:val="00AA2F28"/>
    <w:rsid w:val="00AA3483"/>
    <w:rsid w:val="00AA3754"/>
    <w:rsid w:val="00AA3916"/>
    <w:rsid w:val="00AA49F9"/>
    <w:rsid w:val="00AA4AE8"/>
    <w:rsid w:val="00AA4C40"/>
    <w:rsid w:val="00AA5448"/>
    <w:rsid w:val="00AA5C39"/>
    <w:rsid w:val="00AA5E46"/>
    <w:rsid w:val="00AA5F11"/>
    <w:rsid w:val="00AA5F44"/>
    <w:rsid w:val="00AA6264"/>
    <w:rsid w:val="00AA646D"/>
    <w:rsid w:val="00AA7221"/>
    <w:rsid w:val="00AA763F"/>
    <w:rsid w:val="00AA7A92"/>
    <w:rsid w:val="00AB0067"/>
    <w:rsid w:val="00AB0524"/>
    <w:rsid w:val="00AB058E"/>
    <w:rsid w:val="00AB0AFB"/>
    <w:rsid w:val="00AB0B25"/>
    <w:rsid w:val="00AB0BC6"/>
    <w:rsid w:val="00AB0C58"/>
    <w:rsid w:val="00AB0F82"/>
    <w:rsid w:val="00AB0FFD"/>
    <w:rsid w:val="00AB1556"/>
    <w:rsid w:val="00AB1C32"/>
    <w:rsid w:val="00AB1D32"/>
    <w:rsid w:val="00AB1DAC"/>
    <w:rsid w:val="00AB1EE7"/>
    <w:rsid w:val="00AB1FEC"/>
    <w:rsid w:val="00AB248C"/>
    <w:rsid w:val="00AB24D7"/>
    <w:rsid w:val="00AB2916"/>
    <w:rsid w:val="00AB2F19"/>
    <w:rsid w:val="00AB353B"/>
    <w:rsid w:val="00AB39FE"/>
    <w:rsid w:val="00AB3DDC"/>
    <w:rsid w:val="00AB3F0A"/>
    <w:rsid w:val="00AB453B"/>
    <w:rsid w:val="00AB4A4D"/>
    <w:rsid w:val="00AB4B37"/>
    <w:rsid w:val="00AB4BA5"/>
    <w:rsid w:val="00AB4D1A"/>
    <w:rsid w:val="00AB502B"/>
    <w:rsid w:val="00AB522F"/>
    <w:rsid w:val="00AB5762"/>
    <w:rsid w:val="00AB5A41"/>
    <w:rsid w:val="00AB613F"/>
    <w:rsid w:val="00AB6602"/>
    <w:rsid w:val="00AB6822"/>
    <w:rsid w:val="00AB68B3"/>
    <w:rsid w:val="00AB6CB6"/>
    <w:rsid w:val="00AB6F71"/>
    <w:rsid w:val="00AB7567"/>
    <w:rsid w:val="00AB7583"/>
    <w:rsid w:val="00AB7AA5"/>
    <w:rsid w:val="00AC031C"/>
    <w:rsid w:val="00AC0607"/>
    <w:rsid w:val="00AC089F"/>
    <w:rsid w:val="00AC093A"/>
    <w:rsid w:val="00AC0C70"/>
    <w:rsid w:val="00AC0E74"/>
    <w:rsid w:val="00AC1296"/>
    <w:rsid w:val="00AC1AC1"/>
    <w:rsid w:val="00AC1B5C"/>
    <w:rsid w:val="00AC1B87"/>
    <w:rsid w:val="00AC1E1A"/>
    <w:rsid w:val="00AC23B1"/>
    <w:rsid w:val="00AC2679"/>
    <w:rsid w:val="00AC26B7"/>
    <w:rsid w:val="00AC26DD"/>
    <w:rsid w:val="00AC28C6"/>
    <w:rsid w:val="00AC2982"/>
    <w:rsid w:val="00AC29F1"/>
    <w:rsid w:val="00AC2B2A"/>
    <w:rsid w:val="00AC2C50"/>
    <w:rsid w:val="00AC2CC4"/>
    <w:rsid w:val="00AC2DFD"/>
    <w:rsid w:val="00AC3177"/>
    <w:rsid w:val="00AC3766"/>
    <w:rsid w:val="00AC39FE"/>
    <w:rsid w:val="00AC3A69"/>
    <w:rsid w:val="00AC3B9E"/>
    <w:rsid w:val="00AC4152"/>
    <w:rsid w:val="00AC4223"/>
    <w:rsid w:val="00AC4545"/>
    <w:rsid w:val="00AC4BE4"/>
    <w:rsid w:val="00AC4F6B"/>
    <w:rsid w:val="00AC567E"/>
    <w:rsid w:val="00AC59F5"/>
    <w:rsid w:val="00AC5D28"/>
    <w:rsid w:val="00AC6BF9"/>
    <w:rsid w:val="00AC6DFF"/>
    <w:rsid w:val="00AC71B8"/>
    <w:rsid w:val="00AC747D"/>
    <w:rsid w:val="00AC7545"/>
    <w:rsid w:val="00AC7AE0"/>
    <w:rsid w:val="00AC7CC3"/>
    <w:rsid w:val="00AC7EB3"/>
    <w:rsid w:val="00AD0267"/>
    <w:rsid w:val="00AD05E6"/>
    <w:rsid w:val="00AD0735"/>
    <w:rsid w:val="00AD0D3F"/>
    <w:rsid w:val="00AD1468"/>
    <w:rsid w:val="00AD169A"/>
    <w:rsid w:val="00AD17AF"/>
    <w:rsid w:val="00AD1A1A"/>
    <w:rsid w:val="00AD1A24"/>
    <w:rsid w:val="00AD1F69"/>
    <w:rsid w:val="00AD219E"/>
    <w:rsid w:val="00AD225A"/>
    <w:rsid w:val="00AD2356"/>
    <w:rsid w:val="00AD28A0"/>
    <w:rsid w:val="00AD303E"/>
    <w:rsid w:val="00AD3708"/>
    <w:rsid w:val="00AD3BFD"/>
    <w:rsid w:val="00AD4124"/>
    <w:rsid w:val="00AD42BB"/>
    <w:rsid w:val="00AD434A"/>
    <w:rsid w:val="00AD44B5"/>
    <w:rsid w:val="00AD4918"/>
    <w:rsid w:val="00AD4B09"/>
    <w:rsid w:val="00AD4B9F"/>
    <w:rsid w:val="00AD4BC4"/>
    <w:rsid w:val="00AD4C81"/>
    <w:rsid w:val="00AD50D3"/>
    <w:rsid w:val="00AD50DB"/>
    <w:rsid w:val="00AD529A"/>
    <w:rsid w:val="00AD6976"/>
    <w:rsid w:val="00AD6979"/>
    <w:rsid w:val="00AD6D53"/>
    <w:rsid w:val="00AD6E54"/>
    <w:rsid w:val="00AD6FE5"/>
    <w:rsid w:val="00AD732D"/>
    <w:rsid w:val="00AD7CF2"/>
    <w:rsid w:val="00AD7D30"/>
    <w:rsid w:val="00AD7F66"/>
    <w:rsid w:val="00AE036F"/>
    <w:rsid w:val="00AE0616"/>
    <w:rsid w:val="00AE0628"/>
    <w:rsid w:val="00AE0A41"/>
    <w:rsid w:val="00AE125D"/>
    <w:rsid w:val="00AE1D7D"/>
    <w:rsid w:val="00AE20DF"/>
    <w:rsid w:val="00AE2442"/>
    <w:rsid w:val="00AE28D8"/>
    <w:rsid w:val="00AE2A8B"/>
    <w:rsid w:val="00AE2B96"/>
    <w:rsid w:val="00AE306F"/>
    <w:rsid w:val="00AE35BD"/>
    <w:rsid w:val="00AE389C"/>
    <w:rsid w:val="00AE3A50"/>
    <w:rsid w:val="00AE3C40"/>
    <w:rsid w:val="00AE3F64"/>
    <w:rsid w:val="00AE433F"/>
    <w:rsid w:val="00AE45AA"/>
    <w:rsid w:val="00AE470C"/>
    <w:rsid w:val="00AE48F0"/>
    <w:rsid w:val="00AE4947"/>
    <w:rsid w:val="00AE4B2B"/>
    <w:rsid w:val="00AE4D2B"/>
    <w:rsid w:val="00AE4D61"/>
    <w:rsid w:val="00AE52BA"/>
    <w:rsid w:val="00AE678E"/>
    <w:rsid w:val="00AE67A9"/>
    <w:rsid w:val="00AE719D"/>
    <w:rsid w:val="00AE7845"/>
    <w:rsid w:val="00AE7959"/>
    <w:rsid w:val="00AE7D66"/>
    <w:rsid w:val="00AF0283"/>
    <w:rsid w:val="00AF0294"/>
    <w:rsid w:val="00AF08B2"/>
    <w:rsid w:val="00AF0F12"/>
    <w:rsid w:val="00AF112D"/>
    <w:rsid w:val="00AF18A2"/>
    <w:rsid w:val="00AF1A84"/>
    <w:rsid w:val="00AF1B4B"/>
    <w:rsid w:val="00AF1DE0"/>
    <w:rsid w:val="00AF2246"/>
    <w:rsid w:val="00AF25DA"/>
    <w:rsid w:val="00AF2A62"/>
    <w:rsid w:val="00AF317C"/>
    <w:rsid w:val="00AF3190"/>
    <w:rsid w:val="00AF35E4"/>
    <w:rsid w:val="00AF42E4"/>
    <w:rsid w:val="00AF45C4"/>
    <w:rsid w:val="00AF4C26"/>
    <w:rsid w:val="00AF5245"/>
    <w:rsid w:val="00AF5A3E"/>
    <w:rsid w:val="00AF5D13"/>
    <w:rsid w:val="00AF5E60"/>
    <w:rsid w:val="00AF61D0"/>
    <w:rsid w:val="00AF6280"/>
    <w:rsid w:val="00AF6BCA"/>
    <w:rsid w:val="00AF6CD5"/>
    <w:rsid w:val="00AF6DFB"/>
    <w:rsid w:val="00AF6E1B"/>
    <w:rsid w:val="00AF7386"/>
    <w:rsid w:val="00AF7934"/>
    <w:rsid w:val="00B00214"/>
    <w:rsid w:val="00B00B81"/>
    <w:rsid w:val="00B00D73"/>
    <w:rsid w:val="00B01040"/>
    <w:rsid w:val="00B015E9"/>
    <w:rsid w:val="00B015EE"/>
    <w:rsid w:val="00B0162C"/>
    <w:rsid w:val="00B02737"/>
    <w:rsid w:val="00B02992"/>
    <w:rsid w:val="00B02A92"/>
    <w:rsid w:val="00B02B7A"/>
    <w:rsid w:val="00B02C0A"/>
    <w:rsid w:val="00B02EAA"/>
    <w:rsid w:val="00B03233"/>
    <w:rsid w:val="00B039E5"/>
    <w:rsid w:val="00B04580"/>
    <w:rsid w:val="00B045AA"/>
    <w:rsid w:val="00B04A41"/>
    <w:rsid w:val="00B04B09"/>
    <w:rsid w:val="00B04BB6"/>
    <w:rsid w:val="00B05245"/>
    <w:rsid w:val="00B05932"/>
    <w:rsid w:val="00B05C29"/>
    <w:rsid w:val="00B05C46"/>
    <w:rsid w:val="00B05DCD"/>
    <w:rsid w:val="00B060D1"/>
    <w:rsid w:val="00B06181"/>
    <w:rsid w:val="00B06230"/>
    <w:rsid w:val="00B06A03"/>
    <w:rsid w:val="00B06A14"/>
    <w:rsid w:val="00B06BB6"/>
    <w:rsid w:val="00B06F30"/>
    <w:rsid w:val="00B06FFE"/>
    <w:rsid w:val="00B0776A"/>
    <w:rsid w:val="00B07ACC"/>
    <w:rsid w:val="00B10F4B"/>
    <w:rsid w:val="00B1130E"/>
    <w:rsid w:val="00B113AC"/>
    <w:rsid w:val="00B114BD"/>
    <w:rsid w:val="00B11577"/>
    <w:rsid w:val="00B1182A"/>
    <w:rsid w:val="00B11BE3"/>
    <w:rsid w:val="00B11E68"/>
    <w:rsid w:val="00B1241C"/>
    <w:rsid w:val="00B12D7B"/>
    <w:rsid w:val="00B1312E"/>
    <w:rsid w:val="00B13499"/>
    <w:rsid w:val="00B13AEF"/>
    <w:rsid w:val="00B13CF1"/>
    <w:rsid w:val="00B13EA3"/>
    <w:rsid w:val="00B144C3"/>
    <w:rsid w:val="00B147C8"/>
    <w:rsid w:val="00B14A6A"/>
    <w:rsid w:val="00B14DB6"/>
    <w:rsid w:val="00B16453"/>
    <w:rsid w:val="00B164C0"/>
    <w:rsid w:val="00B16A51"/>
    <w:rsid w:val="00B179DE"/>
    <w:rsid w:val="00B202DD"/>
    <w:rsid w:val="00B20E01"/>
    <w:rsid w:val="00B20FB7"/>
    <w:rsid w:val="00B20FD7"/>
    <w:rsid w:val="00B2101F"/>
    <w:rsid w:val="00B21042"/>
    <w:rsid w:val="00B2122C"/>
    <w:rsid w:val="00B21DE2"/>
    <w:rsid w:val="00B21EB4"/>
    <w:rsid w:val="00B21EFE"/>
    <w:rsid w:val="00B21F0B"/>
    <w:rsid w:val="00B2209A"/>
    <w:rsid w:val="00B22A5A"/>
    <w:rsid w:val="00B230D1"/>
    <w:rsid w:val="00B23423"/>
    <w:rsid w:val="00B237BE"/>
    <w:rsid w:val="00B237EE"/>
    <w:rsid w:val="00B247BC"/>
    <w:rsid w:val="00B24AEF"/>
    <w:rsid w:val="00B25031"/>
    <w:rsid w:val="00B25168"/>
    <w:rsid w:val="00B252F2"/>
    <w:rsid w:val="00B25315"/>
    <w:rsid w:val="00B25440"/>
    <w:rsid w:val="00B254FE"/>
    <w:rsid w:val="00B25638"/>
    <w:rsid w:val="00B257C3"/>
    <w:rsid w:val="00B25A3A"/>
    <w:rsid w:val="00B25DB1"/>
    <w:rsid w:val="00B25E3C"/>
    <w:rsid w:val="00B2620F"/>
    <w:rsid w:val="00B2641B"/>
    <w:rsid w:val="00B2660F"/>
    <w:rsid w:val="00B2672A"/>
    <w:rsid w:val="00B26C1B"/>
    <w:rsid w:val="00B27395"/>
    <w:rsid w:val="00B273F4"/>
    <w:rsid w:val="00B2786C"/>
    <w:rsid w:val="00B27D53"/>
    <w:rsid w:val="00B30103"/>
    <w:rsid w:val="00B30184"/>
    <w:rsid w:val="00B3018B"/>
    <w:rsid w:val="00B303A4"/>
    <w:rsid w:val="00B30571"/>
    <w:rsid w:val="00B305E8"/>
    <w:rsid w:val="00B308E9"/>
    <w:rsid w:val="00B30CB8"/>
    <w:rsid w:val="00B30D3E"/>
    <w:rsid w:val="00B3138F"/>
    <w:rsid w:val="00B313CF"/>
    <w:rsid w:val="00B320C4"/>
    <w:rsid w:val="00B32222"/>
    <w:rsid w:val="00B3262D"/>
    <w:rsid w:val="00B328B9"/>
    <w:rsid w:val="00B32A09"/>
    <w:rsid w:val="00B32D00"/>
    <w:rsid w:val="00B330AE"/>
    <w:rsid w:val="00B330EB"/>
    <w:rsid w:val="00B33200"/>
    <w:rsid w:val="00B33B9F"/>
    <w:rsid w:val="00B346CF"/>
    <w:rsid w:val="00B34768"/>
    <w:rsid w:val="00B34C58"/>
    <w:rsid w:val="00B34CB1"/>
    <w:rsid w:val="00B35045"/>
    <w:rsid w:val="00B351C8"/>
    <w:rsid w:val="00B35A71"/>
    <w:rsid w:val="00B35EA2"/>
    <w:rsid w:val="00B35EBF"/>
    <w:rsid w:val="00B3618D"/>
    <w:rsid w:val="00B36233"/>
    <w:rsid w:val="00B369E6"/>
    <w:rsid w:val="00B36C35"/>
    <w:rsid w:val="00B36CAA"/>
    <w:rsid w:val="00B407CC"/>
    <w:rsid w:val="00B40BD4"/>
    <w:rsid w:val="00B40CD1"/>
    <w:rsid w:val="00B415BD"/>
    <w:rsid w:val="00B41716"/>
    <w:rsid w:val="00B422C0"/>
    <w:rsid w:val="00B4270B"/>
    <w:rsid w:val="00B42851"/>
    <w:rsid w:val="00B42A13"/>
    <w:rsid w:val="00B42A33"/>
    <w:rsid w:val="00B42CFF"/>
    <w:rsid w:val="00B42F8B"/>
    <w:rsid w:val="00B42FA0"/>
    <w:rsid w:val="00B43245"/>
    <w:rsid w:val="00B43A09"/>
    <w:rsid w:val="00B43F76"/>
    <w:rsid w:val="00B43F84"/>
    <w:rsid w:val="00B44126"/>
    <w:rsid w:val="00B4446A"/>
    <w:rsid w:val="00B44E2C"/>
    <w:rsid w:val="00B44FC8"/>
    <w:rsid w:val="00B4508A"/>
    <w:rsid w:val="00B45AC7"/>
    <w:rsid w:val="00B45D41"/>
    <w:rsid w:val="00B45EDF"/>
    <w:rsid w:val="00B461B9"/>
    <w:rsid w:val="00B464BF"/>
    <w:rsid w:val="00B465EF"/>
    <w:rsid w:val="00B466FB"/>
    <w:rsid w:val="00B46A3B"/>
    <w:rsid w:val="00B46EC5"/>
    <w:rsid w:val="00B47104"/>
    <w:rsid w:val="00B47198"/>
    <w:rsid w:val="00B47519"/>
    <w:rsid w:val="00B475DF"/>
    <w:rsid w:val="00B47B13"/>
    <w:rsid w:val="00B47BB3"/>
    <w:rsid w:val="00B50226"/>
    <w:rsid w:val="00B504A4"/>
    <w:rsid w:val="00B50980"/>
    <w:rsid w:val="00B50D0F"/>
    <w:rsid w:val="00B5124C"/>
    <w:rsid w:val="00B5152C"/>
    <w:rsid w:val="00B5161B"/>
    <w:rsid w:val="00B51A58"/>
    <w:rsid w:val="00B51C7B"/>
    <w:rsid w:val="00B51F55"/>
    <w:rsid w:val="00B5246B"/>
    <w:rsid w:val="00B5259A"/>
    <w:rsid w:val="00B5280A"/>
    <w:rsid w:val="00B529EA"/>
    <w:rsid w:val="00B52C82"/>
    <w:rsid w:val="00B52EC9"/>
    <w:rsid w:val="00B53356"/>
    <w:rsid w:val="00B533DF"/>
    <w:rsid w:val="00B534B0"/>
    <w:rsid w:val="00B5372F"/>
    <w:rsid w:val="00B54480"/>
    <w:rsid w:val="00B5499C"/>
    <w:rsid w:val="00B54BB7"/>
    <w:rsid w:val="00B54CE4"/>
    <w:rsid w:val="00B54ED2"/>
    <w:rsid w:val="00B54FEC"/>
    <w:rsid w:val="00B5517D"/>
    <w:rsid w:val="00B55291"/>
    <w:rsid w:val="00B553CF"/>
    <w:rsid w:val="00B55581"/>
    <w:rsid w:val="00B558DF"/>
    <w:rsid w:val="00B5593E"/>
    <w:rsid w:val="00B55979"/>
    <w:rsid w:val="00B559BD"/>
    <w:rsid w:val="00B55B5D"/>
    <w:rsid w:val="00B55F1F"/>
    <w:rsid w:val="00B56DFB"/>
    <w:rsid w:val="00B56FFF"/>
    <w:rsid w:val="00B57169"/>
    <w:rsid w:val="00B575C6"/>
    <w:rsid w:val="00B575DC"/>
    <w:rsid w:val="00B60723"/>
    <w:rsid w:val="00B6089B"/>
    <w:rsid w:val="00B61129"/>
    <w:rsid w:val="00B615F3"/>
    <w:rsid w:val="00B61D7D"/>
    <w:rsid w:val="00B61F76"/>
    <w:rsid w:val="00B61F8B"/>
    <w:rsid w:val="00B622C4"/>
    <w:rsid w:val="00B62406"/>
    <w:rsid w:val="00B62A83"/>
    <w:rsid w:val="00B62B6E"/>
    <w:rsid w:val="00B6334B"/>
    <w:rsid w:val="00B6336F"/>
    <w:rsid w:val="00B635BA"/>
    <w:rsid w:val="00B63838"/>
    <w:rsid w:val="00B63911"/>
    <w:rsid w:val="00B63F0F"/>
    <w:rsid w:val="00B64A8D"/>
    <w:rsid w:val="00B64DEA"/>
    <w:rsid w:val="00B64FE0"/>
    <w:rsid w:val="00B651EA"/>
    <w:rsid w:val="00B653CF"/>
    <w:rsid w:val="00B65413"/>
    <w:rsid w:val="00B65C27"/>
    <w:rsid w:val="00B65DEF"/>
    <w:rsid w:val="00B66472"/>
    <w:rsid w:val="00B66520"/>
    <w:rsid w:val="00B667E4"/>
    <w:rsid w:val="00B66875"/>
    <w:rsid w:val="00B66A0A"/>
    <w:rsid w:val="00B671A3"/>
    <w:rsid w:val="00B678E3"/>
    <w:rsid w:val="00B67E7F"/>
    <w:rsid w:val="00B70507"/>
    <w:rsid w:val="00B706A5"/>
    <w:rsid w:val="00B70990"/>
    <w:rsid w:val="00B70AB7"/>
    <w:rsid w:val="00B70D4D"/>
    <w:rsid w:val="00B710DF"/>
    <w:rsid w:val="00B71332"/>
    <w:rsid w:val="00B713D9"/>
    <w:rsid w:val="00B71688"/>
    <w:rsid w:val="00B71A11"/>
    <w:rsid w:val="00B71B4B"/>
    <w:rsid w:val="00B71B53"/>
    <w:rsid w:val="00B71B71"/>
    <w:rsid w:val="00B7222E"/>
    <w:rsid w:val="00B72CBC"/>
    <w:rsid w:val="00B72D0D"/>
    <w:rsid w:val="00B7315C"/>
    <w:rsid w:val="00B73218"/>
    <w:rsid w:val="00B73299"/>
    <w:rsid w:val="00B733F9"/>
    <w:rsid w:val="00B738A6"/>
    <w:rsid w:val="00B73961"/>
    <w:rsid w:val="00B73CDB"/>
    <w:rsid w:val="00B74348"/>
    <w:rsid w:val="00B74529"/>
    <w:rsid w:val="00B74E0F"/>
    <w:rsid w:val="00B74E35"/>
    <w:rsid w:val="00B75729"/>
    <w:rsid w:val="00B7597D"/>
    <w:rsid w:val="00B75A04"/>
    <w:rsid w:val="00B76135"/>
    <w:rsid w:val="00B76223"/>
    <w:rsid w:val="00B76328"/>
    <w:rsid w:val="00B76489"/>
    <w:rsid w:val="00B76777"/>
    <w:rsid w:val="00B76A52"/>
    <w:rsid w:val="00B76A7C"/>
    <w:rsid w:val="00B7706D"/>
    <w:rsid w:val="00B771B1"/>
    <w:rsid w:val="00B774BB"/>
    <w:rsid w:val="00B77558"/>
    <w:rsid w:val="00B77C1F"/>
    <w:rsid w:val="00B77C46"/>
    <w:rsid w:val="00B77F1A"/>
    <w:rsid w:val="00B80350"/>
    <w:rsid w:val="00B804C8"/>
    <w:rsid w:val="00B8085E"/>
    <w:rsid w:val="00B80EF0"/>
    <w:rsid w:val="00B80F16"/>
    <w:rsid w:val="00B812DF"/>
    <w:rsid w:val="00B81522"/>
    <w:rsid w:val="00B819A9"/>
    <w:rsid w:val="00B81C52"/>
    <w:rsid w:val="00B81DD5"/>
    <w:rsid w:val="00B81EBC"/>
    <w:rsid w:val="00B81F66"/>
    <w:rsid w:val="00B8216C"/>
    <w:rsid w:val="00B8220E"/>
    <w:rsid w:val="00B82487"/>
    <w:rsid w:val="00B82999"/>
    <w:rsid w:val="00B82ABC"/>
    <w:rsid w:val="00B82E22"/>
    <w:rsid w:val="00B82E63"/>
    <w:rsid w:val="00B83349"/>
    <w:rsid w:val="00B839B2"/>
    <w:rsid w:val="00B83AAE"/>
    <w:rsid w:val="00B8418D"/>
    <w:rsid w:val="00B84490"/>
    <w:rsid w:val="00B84494"/>
    <w:rsid w:val="00B84A0A"/>
    <w:rsid w:val="00B84CB6"/>
    <w:rsid w:val="00B84F8C"/>
    <w:rsid w:val="00B850B6"/>
    <w:rsid w:val="00B85CDD"/>
    <w:rsid w:val="00B86019"/>
    <w:rsid w:val="00B86144"/>
    <w:rsid w:val="00B8625E"/>
    <w:rsid w:val="00B863A0"/>
    <w:rsid w:val="00B870EE"/>
    <w:rsid w:val="00B875CA"/>
    <w:rsid w:val="00B87843"/>
    <w:rsid w:val="00B87A43"/>
    <w:rsid w:val="00B9009A"/>
    <w:rsid w:val="00B9016B"/>
    <w:rsid w:val="00B9030B"/>
    <w:rsid w:val="00B90724"/>
    <w:rsid w:val="00B911F5"/>
    <w:rsid w:val="00B915AB"/>
    <w:rsid w:val="00B915DF"/>
    <w:rsid w:val="00B916B2"/>
    <w:rsid w:val="00B918FD"/>
    <w:rsid w:val="00B92BDA"/>
    <w:rsid w:val="00B92E55"/>
    <w:rsid w:val="00B93517"/>
    <w:rsid w:val="00B939D8"/>
    <w:rsid w:val="00B93C20"/>
    <w:rsid w:val="00B93C64"/>
    <w:rsid w:val="00B9414E"/>
    <w:rsid w:val="00B941B4"/>
    <w:rsid w:val="00B94252"/>
    <w:rsid w:val="00B9431F"/>
    <w:rsid w:val="00B9440E"/>
    <w:rsid w:val="00B94828"/>
    <w:rsid w:val="00B94D2B"/>
    <w:rsid w:val="00B94DF4"/>
    <w:rsid w:val="00B965EF"/>
    <w:rsid w:val="00B96621"/>
    <w:rsid w:val="00B9667E"/>
    <w:rsid w:val="00B96C45"/>
    <w:rsid w:val="00B96D38"/>
    <w:rsid w:val="00B96D80"/>
    <w:rsid w:val="00B9715A"/>
    <w:rsid w:val="00B9737E"/>
    <w:rsid w:val="00B97560"/>
    <w:rsid w:val="00BA0092"/>
    <w:rsid w:val="00BA020A"/>
    <w:rsid w:val="00BA02CC"/>
    <w:rsid w:val="00BA02CD"/>
    <w:rsid w:val="00BA076D"/>
    <w:rsid w:val="00BA08C3"/>
    <w:rsid w:val="00BA0BF8"/>
    <w:rsid w:val="00BA0D13"/>
    <w:rsid w:val="00BA108A"/>
    <w:rsid w:val="00BA14BE"/>
    <w:rsid w:val="00BA14D4"/>
    <w:rsid w:val="00BA16D2"/>
    <w:rsid w:val="00BA19CE"/>
    <w:rsid w:val="00BA1EC8"/>
    <w:rsid w:val="00BA2732"/>
    <w:rsid w:val="00BA274C"/>
    <w:rsid w:val="00BA277F"/>
    <w:rsid w:val="00BA293D"/>
    <w:rsid w:val="00BA2B42"/>
    <w:rsid w:val="00BA2E17"/>
    <w:rsid w:val="00BA330B"/>
    <w:rsid w:val="00BA3C62"/>
    <w:rsid w:val="00BA3D7A"/>
    <w:rsid w:val="00BA3F9D"/>
    <w:rsid w:val="00BA4006"/>
    <w:rsid w:val="00BA4008"/>
    <w:rsid w:val="00BA4111"/>
    <w:rsid w:val="00BA432B"/>
    <w:rsid w:val="00BA483E"/>
    <w:rsid w:val="00BA48FE"/>
    <w:rsid w:val="00BA49BC"/>
    <w:rsid w:val="00BA4F65"/>
    <w:rsid w:val="00BA56B7"/>
    <w:rsid w:val="00BA5ACD"/>
    <w:rsid w:val="00BA5AD0"/>
    <w:rsid w:val="00BA5DDF"/>
    <w:rsid w:val="00BA6398"/>
    <w:rsid w:val="00BA6BA6"/>
    <w:rsid w:val="00BA70AB"/>
    <w:rsid w:val="00BA7627"/>
    <w:rsid w:val="00BA7663"/>
    <w:rsid w:val="00BA7A1E"/>
    <w:rsid w:val="00BA7ABB"/>
    <w:rsid w:val="00BA7B7B"/>
    <w:rsid w:val="00BA7BBF"/>
    <w:rsid w:val="00BA7CA9"/>
    <w:rsid w:val="00BA7E9B"/>
    <w:rsid w:val="00BA7F81"/>
    <w:rsid w:val="00BB0081"/>
    <w:rsid w:val="00BB01B2"/>
    <w:rsid w:val="00BB029D"/>
    <w:rsid w:val="00BB02AD"/>
    <w:rsid w:val="00BB0893"/>
    <w:rsid w:val="00BB0944"/>
    <w:rsid w:val="00BB0B2D"/>
    <w:rsid w:val="00BB0CBD"/>
    <w:rsid w:val="00BB0D76"/>
    <w:rsid w:val="00BB0FE5"/>
    <w:rsid w:val="00BB136C"/>
    <w:rsid w:val="00BB1E12"/>
    <w:rsid w:val="00BB231A"/>
    <w:rsid w:val="00BB2328"/>
    <w:rsid w:val="00BB24A9"/>
    <w:rsid w:val="00BB2B2D"/>
    <w:rsid w:val="00BB2F6C"/>
    <w:rsid w:val="00BB3195"/>
    <w:rsid w:val="00BB3875"/>
    <w:rsid w:val="00BB3921"/>
    <w:rsid w:val="00BB396A"/>
    <w:rsid w:val="00BB3AD8"/>
    <w:rsid w:val="00BB42D1"/>
    <w:rsid w:val="00BB4649"/>
    <w:rsid w:val="00BB4840"/>
    <w:rsid w:val="00BB4DFD"/>
    <w:rsid w:val="00BB537E"/>
    <w:rsid w:val="00BB5860"/>
    <w:rsid w:val="00BB5B75"/>
    <w:rsid w:val="00BB5BB0"/>
    <w:rsid w:val="00BB5D81"/>
    <w:rsid w:val="00BB60BE"/>
    <w:rsid w:val="00BB618F"/>
    <w:rsid w:val="00BB6AAD"/>
    <w:rsid w:val="00BB717F"/>
    <w:rsid w:val="00BB7660"/>
    <w:rsid w:val="00BB785F"/>
    <w:rsid w:val="00BC0091"/>
    <w:rsid w:val="00BC0111"/>
    <w:rsid w:val="00BC0BF4"/>
    <w:rsid w:val="00BC0BFA"/>
    <w:rsid w:val="00BC108C"/>
    <w:rsid w:val="00BC1605"/>
    <w:rsid w:val="00BC1C68"/>
    <w:rsid w:val="00BC2910"/>
    <w:rsid w:val="00BC29D0"/>
    <w:rsid w:val="00BC360F"/>
    <w:rsid w:val="00BC4585"/>
    <w:rsid w:val="00BC49C7"/>
    <w:rsid w:val="00BC4A19"/>
    <w:rsid w:val="00BC4E6D"/>
    <w:rsid w:val="00BC5147"/>
    <w:rsid w:val="00BC51F4"/>
    <w:rsid w:val="00BC54C1"/>
    <w:rsid w:val="00BC562D"/>
    <w:rsid w:val="00BC5673"/>
    <w:rsid w:val="00BC5692"/>
    <w:rsid w:val="00BC587B"/>
    <w:rsid w:val="00BC5A1D"/>
    <w:rsid w:val="00BC5AF3"/>
    <w:rsid w:val="00BC5B26"/>
    <w:rsid w:val="00BC5BAD"/>
    <w:rsid w:val="00BC639A"/>
    <w:rsid w:val="00BC65BA"/>
    <w:rsid w:val="00BC6730"/>
    <w:rsid w:val="00BC6746"/>
    <w:rsid w:val="00BC6916"/>
    <w:rsid w:val="00BC6DA3"/>
    <w:rsid w:val="00BC7017"/>
    <w:rsid w:val="00BC7C21"/>
    <w:rsid w:val="00BD0617"/>
    <w:rsid w:val="00BD0917"/>
    <w:rsid w:val="00BD0A7E"/>
    <w:rsid w:val="00BD1095"/>
    <w:rsid w:val="00BD1114"/>
    <w:rsid w:val="00BD1D9D"/>
    <w:rsid w:val="00BD1F01"/>
    <w:rsid w:val="00BD2779"/>
    <w:rsid w:val="00BD27EC"/>
    <w:rsid w:val="00BD2E9B"/>
    <w:rsid w:val="00BD2FAE"/>
    <w:rsid w:val="00BD30D0"/>
    <w:rsid w:val="00BD3396"/>
    <w:rsid w:val="00BD33A9"/>
    <w:rsid w:val="00BD3BEB"/>
    <w:rsid w:val="00BD43A2"/>
    <w:rsid w:val="00BD43B8"/>
    <w:rsid w:val="00BD46B6"/>
    <w:rsid w:val="00BD484B"/>
    <w:rsid w:val="00BD4873"/>
    <w:rsid w:val="00BD4C5D"/>
    <w:rsid w:val="00BD5153"/>
    <w:rsid w:val="00BD5239"/>
    <w:rsid w:val="00BD5697"/>
    <w:rsid w:val="00BD5719"/>
    <w:rsid w:val="00BD5917"/>
    <w:rsid w:val="00BD6082"/>
    <w:rsid w:val="00BD608F"/>
    <w:rsid w:val="00BD6122"/>
    <w:rsid w:val="00BD6BE5"/>
    <w:rsid w:val="00BD6E7A"/>
    <w:rsid w:val="00BD70C1"/>
    <w:rsid w:val="00BD73E9"/>
    <w:rsid w:val="00BD76F7"/>
    <w:rsid w:val="00BD7A1C"/>
    <w:rsid w:val="00BD7ACB"/>
    <w:rsid w:val="00BD7AD1"/>
    <w:rsid w:val="00BE006D"/>
    <w:rsid w:val="00BE0179"/>
    <w:rsid w:val="00BE02B9"/>
    <w:rsid w:val="00BE0930"/>
    <w:rsid w:val="00BE0C20"/>
    <w:rsid w:val="00BE1097"/>
    <w:rsid w:val="00BE1127"/>
    <w:rsid w:val="00BE1465"/>
    <w:rsid w:val="00BE17D3"/>
    <w:rsid w:val="00BE1825"/>
    <w:rsid w:val="00BE256E"/>
    <w:rsid w:val="00BE277F"/>
    <w:rsid w:val="00BE2B05"/>
    <w:rsid w:val="00BE2CBC"/>
    <w:rsid w:val="00BE2D4D"/>
    <w:rsid w:val="00BE2EB4"/>
    <w:rsid w:val="00BE32D4"/>
    <w:rsid w:val="00BE3486"/>
    <w:rsid w:val="00BE3A1C"/>
    <w:rsid w:val="00BE4427"/>
    <w:rsid w:val="00BE49B5"/>
    <w:rsid w:val="00BE4B36"/>
    <w:rsid w:val="00BE518A"/>
    <w:rsid w:val="00BE534B"/>
    <w:rsid w:val="00BE56D1"/>
    <w:rsid w:val="00BE584C"/>
    <w:rsid w:val="00BE58A0"/>
    <w:rsid w:val="00BE59DF"/>
    <w:rsid w:val="00BE5D6B"/>
    <w:rsid w:val="00BE5D6C"/>
    <w:rsid w:val="00BE5E91"/>
    <w:rsid w:val="00BE6425"/>
    <w:rsid w:val="00BE681E"/>
    <w:rsid w:val="00BE7734"/>
    <w:rsid w:val="00BE7A6C"/>
    <w:rsid w:val="00BF0228"/>
    <w:rsid w:val="00BF03C6"/>
    <w:rsid w:val="00BF05B4"/>
    <w:rsid w:val="00BF0612"/>
    <w:rsid w:val="00BF070F"/>
    <w:rsid w:val="00BF071C"/>
    <w:rsid w:val="00BF0A5A"/>
    <w:rsid w:val="00BF0D67"/>
    <w:rsid w:val="00BF1861"/>
    <w:rsid w:val="00BF1C62"/>
    <w:rsid w:val="00BF2500"/>
    <w:rsid w:val="00BF3462"/>
    <w:rsid w:val="00BF367B"/>
    <w:rsid w:val="00BF3AF8"/>
    <w:rsid w:val="00BF3D36"/>
    <w:rsid w:val="00BF4153"/>
    <w:rsid w:val="00BF46CC"/>
    <w:rsid w:val="00BF514E"/>
    <w:rsid w:val="00BF57B9"/>
    <w:rsid w:val="00BF57C5"/>
    <w:rsid w:val="00BF5AE7"/>
    <w:rsid w:val="00BF602C"/>
    <w:rsid w:val="00BF65A1"/>
    <w:rsid w:val="00BF69B3"/>
    <w:rsid w:val="00BF6C96"/>
    <w:rsid w:val="00BF6D6E"/>
    <w:rsid w:val="00BF7157"/>
    <w:rsid w:val="00BF7E88"/>
    <w:rsid w:val="00C001C7"/>
    <w:rsid w:val="00C00275"/>
    <w:rsid w:val="00C00930"/>
    <w:rsid w:val="00C00AB6"/>
    <w:rsid w:val="00C01000"/>
    <w:rsid w:val="00C0139D"/>
    <w:rsid w:val="00C014BC"/>
    <w:rsid w:val="00C018F4"/>
    <w:rsid w:val="00C01AC9"/>
    <w:rsid w:val="00C01B06"/>
    <w:rsid w:val="00C0207F"/>
    <w:rsid w:val="00C0227B"/>
    <w:rsid w:val="00C02E18"/>
    <w:rsid w:val="00C03474"/>
    <w:rsid w:val="00C038B1"/>
    <w:rsid w:val="00C03ABE"/>
    <w:rsid w:val="00C03C6A"/>
    <w:rsid w:val="00C04114"/>
    <w:rsid w:val="00C04F3C"/>
    <w:rsid w:val="00C04FF8"/>
    <w:rsid w:val="00C05147"/>
    <w:rsid w:val="00C05287"/>
    <w:rsid w:val="00C060AD"/>
    <w:rsid w:val="00C061CA"/>
    <w:rsid w:val="00C0670D"/>
    <w:rsid w:val="00C06E30"/>
    <w:rsid w:val="00C0728C"/>
    <w:rsid w:val="00C0750A"/>
    <w:rsid w:val="00C07AB5"/>
    <w:rsid w:val="00C105C8"/>
    <w:rsid w:val="00C107B1"/>
    <w:rsid w:val="00C10842"/>
    <w:rsid w:val="00C10947"/>
    <w:rsid w:val="00C110D6"/>
    <w:rsid w:val="00C113BF"/>
    <w:rsid w:val="00C11ACC"/>
    <w:rsid w:val="00C130C7"/>
    <w:rsid w:val="00C1390D"/>
    <w:rsid w:val="00C13CCF"/>
    <w:rsid w:val="00C14045"/>
    <w:rsid w:val="00C1411A"/>
    <w:rsid w:val="00C1472B"/>
    <w:rsid w:val="00C15576"/>
    <w:rsid w:val="00C15889"/>
    <w:rsid w:val="00C159FD"/>
    <w:rsid w:val="00C15A22"/>
    <w:rsid w:val="00C15D30"/>
    <w:rsid w:val="00C16179"/>
    <w:rsid w:val="00C168B0"/>
    <w:rsid w:val="00C16A13"/>
    <w:rsid w:val="00C16DA9"/>
    <w:rsid w:val="00C16FA3"/>
    <w:rsid w:val="00C171EC"/>
    <w:rsid w:val="00C17319"/>
    <w:rsid w:val="00C1742E"/>
    <w:rsid w:val="00C17B9E"/>
    <w:rsid w:val="00C2015E"/>
    <w:rsid w:val="00C20508"/>
    <w:rsid w:val="00C20A0A"/>
    <w:rsid w:val="00C20A39"/>
    <w:rsid w:val="00C20AB4"/>
    <w:rsid w:val="00C20F2F"/>
    <w:rsid w:val="00C2176E"/>
    <w:rsid w:val="00C219B9"/>
    <w:rsid w:val="00C2256C"/>
    <w:rsid w:val="00C2266E"/>
    <w:rsid w:val="00C22685"/>
    <w:rsid w:val="00C229A0"/>
    <w:rsid w:val="00C22B46"/>
    <w:rsid w:val="00C2322C"/>
    <w:rsid w:val="00C232E4"/>
    <w:rsid w:val="00C233E1"/>
    <w:rsid w:val="00C23430"/>
    <w:rsid w:val="00C23A6D"/>
    <w:rsid w:val="00C2459D"/>
    <w:rsid w:val="00C249EF"/>
    <w:rsid w:val="00C24E01"/>
    <w:rsid w:val="00C2513F"/>
    <w:rsid w:val="00C256A3"/>
    <w:rsid w:val="00C2663B"/>
    <w:rsid w:val="00C27141"/>
    <w:rsid w:val="00C271CF"/>
    <w:rsid w:val="00C2757E"/>
    <w:rsid w:val="00C27589"/>
    <w:rsid w:val="00C278C3"/>
    <w:rsid w:val="00C27926"/>
    <w:rsid w:val="00C27990"/>
    <w:rsid w:val="00C279CA"/>
    <w:rsid w:val="00C27D67"/>
    <w:rsid w:val="00C27DD7"/>
    <w:rsid w:val="00C27EC1"/>
    <w:rsid w:val="00C30395"/>
    <w:rsid w:val="00C303C8"/>
    <w:rsid w:val="00C30A08"/>
    <w:rsid w:val="00C30A29"/>
    <w:rsid w:val="00C30EA9"/>
    <w:rsid w:val="00C30FC0"/>
    <w:rsid w:val="00C3110A"/>
    <w:rsid w:val="00C315C3"/>
    <w:rsid w:val="00C31E7B"/>
    <w:rsid w:val="00C32069"/>
    <w:rsid w:val="00C321C4"/>
    <w:rsid w:val="00C32E79"/>
    <w:rsid w:val="00C32EED"/>
    <w:rsid w:val="00C32FC9"/>
    <w:rsid w:val="00C330EA"/>
    <w:rsid w:val="00C331DB"/>
    <w:rsid w:val="00C33945"/>
    <w:rsid w:val="00C33A8D"/>
    <w:rsid w:val="00C3400E"/>
    <w:rsid w:val="00C34EED"/>
    <w:rsid w:val="00C34F79"/>
    <w:rsid w:val="00C3500F"/>
    <w:rsid w:val="00C357EA"/>
    <w:rsid w:val="00C35832"/>
    <w:rsid w:val="00C35E5C"/>
    <w:rsid w:val="00C361D7"/>
    <w:rsid w:val="00C363FF"/>
    <w:rsid w:val="00C3668A"/>
    <w:rsid w:val="00C3671A"/>
    <w:rsid w:val="00C36784"/>
    <w:rsid w:val="00C36CBF"/>
    <w:rsid w:val="00C36F4B"/>
    <w:rsid w:val="00C372A0"/>
    <w:rsid w:val="00C3777A"/>
    <w:rsid w:val="00C379B9"/>
    <w:rsid w:val="00C37AB8"/>
    <w:rsid w:val="00C40170"/>
    <w:rsid w:val="00C4034D"/>
    <w:rsid w:val="00C41312"/>
    <w:rsid w:val="00C414CF"/>
    <w:rsid w:val="00C4170F"/>
    <w:rsid w:val="00C418E8"/>
    <w:rsid w:val="00C4194C"/>
    <w:rsid w:val="00C41E20"/>
    <w:rsid w:val="00C42300"/>
    <w:rsid w:val="00C428A0"/>
    <w:rsid w:val="00C42AC3"/>
    <w:rsid w:val="00C42B99"/>
    <w:rsid w:val="00C42BB0"/>
    <w:rsid w:val="00C42DCC"/>
    <w:rsid w:val="00C42E1D"/>
    <w:rsid w:val="00C42F41"/>
    <w:rsid w:val="00C43146"/>
    <w:rsid w:val="00C43416"/>
    <w:rsid w:val="00C43490"/>
    <w:rsid w:val="00C43887"/>
    <w:rsid w:val="00C439B0"/>
    <w:rsid w:val="00C43B52"/>
    <w:rsid w:val="00C43F2D"/>
    <w:rsid w:val="00C44114"/>
    <w:rsid w:val="00C44311"/>
    <w:rsid w:val="00C448A3"/>
    <w:rsid w:val="00C45251"/>
    <w:rsid w:val="00C4530C"/>
    <w:rsid w:val="00C4535A"/>
    <w:rsid w:val="00C454EB"/>
    <w:rsid w:val="00C454F8"/>
    <w:rsid w:val="00C45512"/>
    <w:rsid w:val="00C45771"/>
    <w:rsid w:val="00C4580B"/>
    <w:rsid w:val="00C45A1D"/>
    <w:rsid w:val="00C45DD0"/>
    <w:rsid w:val="00C45E12"/>
    <w:rsid w:val="00C4631F"/>
    <w:rsid w:val="00C46604"/>
    <w:rsid w:val="00C472C6"/>
    <w:rsid w:val="00C47925"/>
    <w:rsid w:val="00C47D43"/>
    <w:rsid w:val="00C50026"/>
    <w:rsid w:val="00C50176"/>
    <w:rsid w:val="00C50529"/>
    <w:rsid w:val="00C50E16"/>
    <w:rsid w:val="00C511BD"/>
    <w:rsid w:val="00C513C9"/>
    <w:rsid w:val="00C515E4"/>
    <w:rsid w:val="00C518C2"/>
    <w:rsid w:val="00C5190F"/>
    <w:rsid w:val="00C51919"/>
    <w:rsid w:val="00C51B75"/>
    <w:rsid w:val="00C52221"/>
    <w:rsid w:val="00C5235F"/>
    <w:rsid w:val="00C526DA"/>
    <w:rsid w:val="00C537BF"/>
    <w:rsid w:val="00C53822"/>
    <w:rsid w:val="00C53AF8"/>
    <w:rsid w:val="00C53CAF"/>
    <w:rsid w:val="00C53CDC"/>
    <w:rsid w:val="00C53D22"/>
    <w:rsid w:val="00C5488B"/>
    <w:rsid w:val="00C55258"/>
    <w:rsid w:val="00C55A06"/>
    <w:rsid w:val="00C55B30"/>
    <w:rsid w:val="00C563A9"/>
    <w:rsid w:val="00C56BFB"/>
    <w:rsid w:val="00C5743F"/>
    <w:rsid w:val="00C57717"/>
    <w:rsid w:val="00C57798"/>
    <w:rsid w:val="00C577FD"/>
    <w:rsid w:val="00C579E6"/>
    <w:rsid w:val="00C604F5"/>
    <w:rsid w:val="00C6082C"/>
    <w:rsid w:val="00C6105E"/>
    <w:rsid w:val="00C61C65"/>
    <w:rsid w:val="00C61CB0"/>
    <w:rsid w:val="00C61D27"/>
    <w:rsid w:val="00C627C9"/>
    <w:rsid w:val="00C629D6"/>
    <w:rsid w:val="00C6344C"/>
    <w:rsid w:val="00C6346C"/>
    <w:rsid w:val="00C6354D"/>
    <w:rsid w:val="00C6372A"/>
    <w:rsid w:val="00C63770"/>
    <w:rsid w:val="00C63AE6"/>
    <w:rsid w:val="00C63F42"/>
    <w:rsid w:val="00C6409C"/>
    <w:rsid w:val="00C64C5A"/>
    <w:rsid w:val="00C64E35"/>
    <w:rsid w:val="00C64F00"/>
    <w:rsid w:val="00C6512C"/>
    <w:rsid w:val="00C65EE0"/>
    <w:rsid w:val="00C65F96"/>
    <w:rsid w:val="00C6651C"/>
    <w:rsid w:val="00C6670F"/>
    <w:rsid w:val="00C669A6"/>
    <w:rsid w:val="00C66FAB"/>
    <w:rsid w:val="00C674E2"/>
    <w:rsid w:val="00C67E12"/>
    <w:rsid w:val="00C701F3"/>
    <w:rsid w:val="00C7041A"/>
    <w:rsid w:val="00C707A2"/>
    <w:rsid w:val="00C70EEA"/>
    <w:rsid w:val="00C70FF4"/>
    <w:rsid w:val="00C712A0"/>
    <w:rsid w:val="00C7135C"/>
    <w:rsid w:val="00C71EBD"/>
    <w:rsid w:val="00C71FC7"/>
    <w:rsid w:val="00C724F9"/>
    <w:rsid w:val="00C72659"/>
    <w:rsid w:val="00C73828"/>
    <w:rsid w:val="00C7385D"/>
    <w:rsid w:val="00C73A87"/>
    <w:rsid w:val="00C743A6"/>
    <w:rsid w:val="00C74442"/>
    <w:rsid w:val="00C747D7"/>
    <w:rsid w:val="00C74912"/>
    <w:rsid w:val="00C749AE"/>
    <w:rsid w:val="00C74AD9"/>
    <w:rsid w:val="00C75381"/>
    <w:rsid w:val="00C75557"/>
    <w:rsid w:val="00C755B8"/>
    <w:rsid w:val="00C75A6B"/>
    <w:rsid w:val="00C75C3D"/>
    <w:rsid w:val="00C7634C"/>
    <w:rsid w:val="00C76712"/>
    <w:rsid w:val="00C76821"/>
    <w:rsid w:val="00C76833"/>
    <w:rsid w:val="00C76BD6"/>
    <w:rsid w:val="00C76E33"/>
    <w:rsid w:val="00C7725D"/>
    <w:rsid w:val="00C80B39"/>
    <w:rsid w:val="00C80DBE"/>
    <w:rsid w:val="00C81534"/>
    <w:rsid w:val="00C81774"/>
    <w:rsid w:val="00C8281F"/>
    <w:rsid w:val="00C829D1"/>
    <w:rsid w:val="00C82B14"/>
    <w:rsid w:val="00C82BFE"/>
    <w:rsid w:val="00C82EEB"/>
    <w:rsid w:val="00C82FC9"/>
    <w:rsid w:val="00C834EA"/>
    <w:rsid w:val="00C839A2"/>
    <w:rsid w:val="00C83E53"/>
    <w:rsid w:val="00C83EC4"/>
    <w:rsid w:val="00C83ECF"/>
    <w:rsid w:val="00C8410A"/>
    <w:rsid w:val="00C848EB"/>
    <w:rsid w:val="00C84F35"/>
    <w:rsid w:val="00C850D2"/>
    <w:rsid w:val="00C853F4"/>
    <w:rsid w:val="00C85B15"/>
    <w:rsid w:val="00C85F34"/>
    <w:rsid w:val="00C86084"/>
    <w:rsid w:val="00C863D1"/>
    <w:rsid w:val="00C86952"/>
    <w:rsid w:val="00C86E01"/>
    <w:rsid w:val="00C86EDF"/>
    <w:rsid w:val="00C86F91"/>
    <w:rsid w:val="00C87065"/>
    <w:rsid w:val="00C8718B"/>
    <w:rsid w:val="00C876BB"/>
    <w:rsid w:val="00C87D6A"/>
    <w:rsid w:val="00C87FD6"/>
    <w:rsid w:val="00C9025E"/>
    <w:rsid w:val="00C905E1"/>
    <w:rsid w:val="00C90E56"/>
    <w:rsid w:val="00C90FE3"/>
    <w:rsid w:val="00C91177"/>
    <w:rsid w:val="00C91B8D"/>
    <w:rsid w:val="00C92238"/>
    <w:rsid w:val="00C925AA"/>
    <w:rsid w:val="00C92781"/>
    <w:rsid w:val="00C92C8C"/>
    <w:rsid w:val="00C92CA4"/>
    <w:rsid w:val="00C93815"/>
    <w:rsid w:val="00C938FA"/>
    <w:rsid w:val="00C939A5"/>
    <w:rsid w:val="00C93A2C"/>
    <w:rsid w:val="00C93A32"/>
    <w:rsid w:val="00C93DBA"/>
    <w:rsid w:val="00C945BE"/>
    <w:rsid w:val="00C9470D"/>
    <w:rsid w:val="00C94797"/>
    <w:rsid w:val="00C949A5"/>
    <w:rsid w:val="00C949A9"/>
    <w:rsid w:val="00C94CD1"/>
    <w:rsid w:val="00C94D36"/>
    <w:rsid w:val="00C94DF4"/>
    <w:rsid w:val="00C95304"/>
    <w:rsid w:val="00C95372"/>
    <w:rsid w:val="00C9580A"/>
    <w:rsid w:val="00C95D13"/>
    <w:rsid w:val="00C97135"/>
    <w:rsid w:val="00C97157"/>
    <w:rsid w:val="00C971DC"/>
    <w:rsid w:val="00C978DA"/>
    <w:rsid w:val="00C97DCF"/>
    <w:rsid w:val="00CA0081"/>
    <w:rsid w:val="00CA09F5"/>
    <w:rsid w:val="00CA0AB5"/>
    <w:rsid w:val="00CA1203"/>
    <w:rsid w:val="00CA16B7"/>
    <w:rsid w:val="00CA1795"/>
    <w:rsid w:val="00CA1814"/>
    <w:rsid w:val="00CA1F60"/>
    <w:rsid w:val="00CA29A9"/>
    <w:rsid w:val="00CA2B9E"/>
    <w:rsid w:val="00CA2E94"/>
    <w:rsid w:val="00CA3641"/>
    <w:rsid w:val="00CA3B76"/>
    <w:rsid w:val="00CA3BAF"/>
    <w:rsid w:val="00CA45C4"/>
    <w:rsid w:val="00CA48B6"/>
    <w:rsid w:val="00CA497F"/>
    <w:rsid w:val="00CA4A45"/>
    <w:rsid w:val="00CA4BE3"/>
    <w:rsid w:val="00CA5239"/>
    <w:rsid w:val="00CA5645"/>
    <w:rsid w:val="00CA6004"/>
    <w:rsid w:val="00CA62AE"/>
    <w:rsid w:val="00CA63EA"/>
    <w:rsid w:val="00CA6C87"/>
    <w:rsid w:val="00CA6D8B"/>
    <w:rsid w:val="00CA79CF"/>
    <w:rsid w:val="00CA7A67"/>
    <w:rsid w:val="00CB0050"/>
    <w:rsid w:val="00CB080B"/>
    <w:rsid w:val="00CB0860"/>
    <w:rsid w:val="00CB0CC2"/>
    <w:rsid w:val="00CB11C4"/>
    <w:rsid w:val="00CB1330"/>
    <w:rsid w:val="00CB16F3"/>
    <w:rsid w:val="00CB18B4"/>
    <w:rsid w:val="00CB1B31"/>
    <w:rsid w:val="00CB1C32"/>
    <w:rsid w:val="00CB1FA7"/>
    <w:rsid w:val="00CB20F7"/>
    <w:rsid w:val="00CB2199"/>
    <w:rsid w:val="00CB22BD"/>
    <w:rsid w:val="00CB2303"/>
    <w:rsid w:val="00CB25D9"/>
    <w:rsid w:val="00CB2941"/>
    <w:rsid w:val="00CB2B57"/>
    <w:rsid w:val="00CB2FFE"/>
    <w:rsid w:val="00CB30D6"/>
    <w:rsid w:val="00CB3218"/>
    <w:rsid w:val="00CB32DC"/>
    <w:rsid w:val="00CB3393"/>
    <w:rsid w:val="00CB3585"/>
    <w:rsid w:val="00CB3832"/>
    <w:rsid w:val="00CB3CE5"/>
    <w:rsid w:val="00CB44BF"/>
    <w:rsid w:val="00CB4848"/>
    <w:rsid w:val="00CB5A5E"/>
    <w:rsid w:val="00CB5B1A"/>
    <w:rsid w:val="00CB5B6C"/>
    <w:rsid w:val="00CB5D24"/>
    <w:rsid w:val="00CB5F6E"/>
    <w:rsid w:val="00CB678D"/>
    <w:rsid w:val="00CB6C9F"/>
    <w:rsid w:val="00CB74FA"/>
    <w:rsid w:val="00CB75FF"/>
    <w:rsid w:val="00CB77A2"/>
    <w:rsid w:val="00CB78C3"/>
    <w:rsid w:val="00CB7B0F"/>
    <w:rsid w:val="00CC0538"/>
    <w:rsid w:val="00CC0644"/>
    <w:rsid w:val="00CC0674"/>
    <w:rsid w:val="00CC0750"/>
    <w:rsid w:val="00CC0C39"/>
    <w:rsid w:val="00CC103B"/>
    <w:rsid w:val="00CC1157"/>
    <w:rsid w:val="00CC18A3"/>
    <w:rsid w:val="00CC196E"/>
    <w:rsid w:val="00CC1B04"/>
    <w:rsid w:val="00CC1C7C"/>
    <w:rsid w:val="00CC220B"/>
    <w:rsid w:val="00CC347D"/>
    <w:rsid w:val="00CC34EA"/>
    <w:rsid w:val="00CC3706"/>
    <w:rsid w:val="00CC37AE"/>
    <w:rsid w:val="00CC446A"/>
    <w:rsid w:val="00CC4523"/>
    <w:rsid w:val="00CC4CD3"/>
    <w:rsid w:val="00CC4D90"/>
    <w:rsid w:val="00CC551B"/>
    <w:rsid w:val="00CC57A0"/>
    <w:rsid w:val="00CC5C28"/>
    <w:rsid w:val="00CC5C43"/>
    <w:rsid w:val="00CC60F7"/>
    <w:rsid w:val="00CC60FC"/>
    <w:rsid w:val="00CC63B6"/>
    <w:rsid w:val="00CC674C"/>
    <w:rsid w:val="00CC721A"/>
    <w:rsid w:val="00CC7508"/>
    <w:rsid w:val="00CC7AEC"/>
    <w:rsid w:val="00CC7D39"/>
    <w:rsid w:val="00CC7D52"/>
    <w:rsid w:val="00CD02AE"/>
    <w:rsid w:val="00CD0654"/>
    <w:rsid w:val="00CD0BDC"/>
    <w:rsid w:val="00CD159A"/>
    <w:rsid w:val="00CD1912"/>
    <w:rsid w:val="00CD1E41"/>
    <w:rsid w:val="00CD2186"/>
    <w:rsid w:val="00CD2536"/>
    <w:rsid w:val="00CD293D"/>
    <w:rsid w:val="00CD2A4F"/>
    <w:rsid w:val="00CD2D45"/>
    <w:rsid w:val="00CD321E"/>
    <w:rsid w:val="00CD34CB"/>
    <w:rsid w:val="00CD3911"/>
    <w:rsid w:val="00CD397C"/>
    <w:rsid w:val="00CD439F"/>
    <w:rsid w:val="00CD452C"/>
    <w:rsid w:val="00CD474D"/>
    <w:rsid w:val="00CD4A6A"/>
    <w:rsid w:val="00CD4E01"/>
    <w:rsid w:val="00CD510E"/>
    <w:rsid w:val="00CD5758"/>
    <w:rsid w:val="00CD6BE2"/>
    <w:rsid w:val="00CD6F73"/>
    <w:rsid w:val="00CD75F5"/>
    <w:rsid w:val="00CD77B8"/>
    <w:rsid w:val="00CD7BF5"/>
    <w:rsid w:val="00CD7F2D"/>
    <w:rsid w:val="00CE0277"/>
    <w:rsid w:val="00CE03CA"/>
    <w:rsid w:val="00CE048D"/>
    <w:rsid w:val="00CE0B77"/>
    <w:rsid w:val="00CE1514"/>
    <w:rsid w:val="00CE155E"/>
    <w:rsid w:val="00CE176A"/>
    <w:rsid w:val="00CE179C"/>
    <w:rsid w:val="00CE22F1"/>
    <w:rsid w:val="00CE25F2"/>
    <w:rsid w:val="00CE2A18"/>
    <w:rsid w:val="00CE2C0B"/>
    <w:rsid w:val="00CE2DB1"/>
    <w:rsid w:val="00CE2F29"/>
    <w:rsid w:val="00CE37A9"/>
    <w:rsid w:val="00CE3875"/>
    <w:rsid w:val="00CE3AE0"/>
    <w:rsid w:val="00CE3CA0"/>
    <w:rsid w:val="00CE3DDF"/>
    <w:rsid w:val="00CE3E4E"/>
    <w:rsid w:val="00CE4052"/>
    <w:rsid w:val="00CE42A6"/>
    <w:rsid w:val="00CE4482"/>
    <w:rsid w:val="00CE472A"/>
    <w:rsid w:val="00CE490B"/>
    <w:rsid w:val="00CE5070"/>
    <w:rsid w:val="00CE50F2"/>
    <w:rsid w:val="00CE5282"/>
    <w:rsid w:val="00CE57F8"/>
    <w:rsid w:val="00CE5D80"/>
    <w:rsid w:val="00CE6397"/>
    <w:rsid w:val="00CE6502"/>
    <w:rsid w:val="00CE68B5"/>
    <w:rsid w:val="00CE6CB3"/>
    <w:rsid w:val="00CE6D0B"/>
    <w:rsid w:val="00CE6D2A"/>
    <w:rsid w:val="00CE6E70"/>
    <w:rsid w:val="00CE6FB7"/>
    <w:rsid w:val="00CE7123"/>
    <w:rsid w:val="00CE7468"/>
    <w:rsid w:val="00CE7934"/>
    <w:rsid w:val="00CE7E9A"/>
    <w:rsid w:val="00CE7F35"/>
    <w:rsid w:val="00CF0575"/>
    <w:rsid w:val="00CF08BB"/>
    <w:rsid w:val="00CF0E4B"/>
    <w:rsid w:val="00CF0FD2"/>
    <w:rsid w:val="00CF1047"/>
    <w:rsid w:val="00CF13F4"/>
    <w:rsid w:val="00CF14A6"/>
    <w:rsid w:val="00CF1A61"/>
    <w:rsid w:val="00CF1CEE"/>
    <w:rsid w:val="00CF25A5"/>
    <w:rsid w:val="00CF33C0"/>
    <w:rsid w:val="00CF35FD"/>
    <w:rsid w:val="00CF39E0"/>
    <w:rsid w:val="00CF3E07"/>
    <w:rsid w:val="00CF4340"/>
    <w:rsid w:val="00CF464C"/>
    <w:rsid w:val="00CF4763"/>
    <w:rsid w:val="00CF4A01"/>
    <w:rsid w:val="00CF4B13"/>
    <w:rsid w:val="00CF4E56"/>
    <w:rsid w:val="00CF5563"/>
    <w:rsid w:val="00CF5843"/>
    <w:rsid w:val="00CF5D3E"/>
    <w:rsid w:val="00CF630E"/>
    <w:rsid w:val="00CF6835"/>
    <w:rsid w:val="00CF6E73"/>
    <w:rsid w:val="00CF749C"/>
    <w:rsid w:val="00CF7950"/>
    <w:rsid w:val="00CF7D3C"/>
    <w:rsid w:val="00D00088"/>
    <w:rsid w:val="00D00505"/>
    <w:rsid w:val="00D009BA"/>
    <w:rsid w:val="00D00E8B"/>
    <w:rsid w:val="00D016B1"/>
    <w:rsid w:val="00D018FF"/>
    <w:rsid w:val="00D01B7D"/>
    <w:rsid w:val="00D02709"/>
    <w:rsid w:val="00D0283A"/>
    <w:rsid w:val="00D029AC"/>
    <w:rsid w:val="00D029FB"/>
    <w:rsid w:val="00D02A51"/>
    <w:rsid w:val="00D02DA1"/>
    <w:rsid w:val="00D02FAD"/>
    <w:rsid w:val="00D0324D"/>
    <w:rsid w:val="00D032CC"/>
    <w:rsid w:val="00D0332B"/>
    <w:rsid w:val="00D03B05"/>
    <w:rsid w:val="00D03B53"/>
    <w:rsid w:val="00D045A7"/>
    <w:rsid w:val="00D047EF"/>
    <w:rsid w:val="00D04FA9"/>
    <w:rsid w:val="00D056C4"/>
    <w:rsid w:val="00D05854"/>
    <w:rsid w:val="00D0598C"/>
    <w:rsid w:val="00D05D1D"/>
    <w:rsid w:val="00D05F25"/>
    <w:rsid w:val="00D067D3"/>
    <w:rsid w:val="00D06E45"/>
    <w:rsid w:val="00D074F2"/>
    <w:rsid w:val="00D07637"/>
    <w:rsid w:val="00D07887"/>
    <w:rsid w:val="00D0789F"/>
    <w:rsid w:val="00D07EBD"/>
    <w:rsid w:val="00D100AB"/>
    <w:rsid w:val="00D104D2"/>
    <w:rsid w:val="00D107E9"/>
    <w:rsid w:val="00D108C6"/>
    <w:rsid w:val="00D10C1E"/>
    <w:rsid w:val="00D10DD5"/>
    <w:rsid w:val="00D10DE7"/>
    <w:rsid w:val="00D10E6E"/>
    <w:rsid w:val="00D1101A"/>
    <w:rsid w:val="00D11E74"/>
    <w:rsid w:val="00D120ED"/>
    <w:rsid w:val="00D1219E"/>
    <w:rsid w:val="00D1299D"/>
    <w:rsid w:val="00D132D8"/>
    <w:rsid w:val="00D138DA"/>
    <w:rsid w:val="00D147EB"/>
    <w:rsid w:val="00D1548C"/>
    <w:rsid w:val="00D154C3"/>
    <w:rsid w:val="00D15577"/>
    <w:rsid w:val="00D15A0A"/>
    <w:rsid w:val="00D15BC6"/>
    <w:rsid w:val="00D15F68"/>
    <w:rsid w:val="00D16640"/>
    <w:rsid w:val="00D16877"/>
    <w:rsid w:val="00D16AC1"/>
    <w:rsid w:val="00D16C65"/>
    <w:rsid w:val="00D17134"/>
    <w:rsid w:val="00D17768"/>
    <w:rsid w:val="00D178F9"/>
    <w:rsid w:val="00D17F5E"/>
    <w:rsid w:val="00D2006F"/>
    <w:rsid w:val="00D202AD"/>
    <w:rsid w:val="00D20670"/>
    <w:rsid w:val="00D20EF0"/>
    <w:rsid w:val="00D20F2B"/>
    <w:rsid w:val="00D20F7E"/>
    <w:rsid w:val="00D20FBF"/>
    <w:rsid w:val="00D21686"/>
    <w:rsid w:val="00D216AD"/>
    <w:rsid w:val="00D22252"/>
    <w:rsid w:val="00D2226D"/>
    <w:rsid w:val="00D225AE"/>
    <w:rsid w:val="00D22C41"/>
    <w:rsid w:val="00D22CF8"/>
    <w:rsid w:val="00D22DB6"/>
    <w:rsid w:val="00D2308C"/>
    <w:rsid w:val="00D2325E"/>
    <w:rsid w:val="00D23C05"/>
    <w:rsid w:val="00D23F0C"/>
    <w:rsid w:val="00D2427D"/>
    <w:rsid w:val="00D24BDE"/>
    <w:rsid w:val="00D25312"/>
    <w:rsid w:val="00D257F3"/>
    <w:rsid w:val="00D257FA"/>
    <w:rsid w:val="00D25A53"/>
    <w:rsid w:val="00D26424"/>
    <w:rsid w:val="00D2696F"/>
    <w:rsid w:val="00D26C28"/>
    <w:rsid w:val="00D26CFB"/>
    <w:rsid w:val="00D26CFF"/>
    <w:rsid w:val="00D26D6E"/>
    <w:rsid w:val="00D2717C"/>
    <w:rsid w:val="00D27914"/>
    <w:rsid w:val="00D27A12"/>
    <w:rsid w:val="00D30422"/>
    <w:rsid w:val="00D306A2"/>
    <w:rsid w:val="00D308BC"/>
    <w:rsid w:val="00D30A92"/>
    <w:rsid w:val="00D30DE2"/>
    <w:rsid w:val="00D30F94"/>
    <w:rsid w:val="00D3103C"/>
    <w:rsid w:val="00D316AA"/>
    <w:rsid w:val="00D31713"/>
    <w:rsid w:val="00D318B4"/>
    <w:rsid w:val="00D31954"/>
    <w:rsid w:val="00D32444"/>
    <w:rsid w:val="00D326A9"/>
    <w:rsid w:val="00D32D30"/>
    <w:rsid w:val="00D33493"/>
    <w:rsid w:val="00D3357F"/>
    <w:rsid w:val="00D336A0"/>
    <w:rsid w:val="00D3398F"/>
    <w:rsid w:val="00D33CA0"/>
    <w:rsid w:val="00D3424C"/>
    <w:rsid w:val="00D34399"/>
    <w:rsid w:val="00D343C0"/>
    <w:rsid w:val="00D34667"/>
    <w:rsid w:val="00D34A34"/>
    <w:rsid w:val="00D34E7B"/>
    <w:rsid w:val="00D358FF"/>
    <w:rsid w:val="00D35E89"/>
    <w:rsid w:val="00D35FF0"/>
    <w:rsid w:val="00D36300"/>
    <w:rsid w:val="00D36DCD"/>
    <w:rsid w:val="00D36F44"/>
    <w:rsid w:val="00D37A93"/>
    <w:rsid w:val="00D37C6F"/>
    <w:rsid w:val="00D37D9E"/>
    <w:rsid w:val="00D401E1"/>
    <w:rsid w:val="00D40359"/>
    <w:rsid w:val="00D404E7"/>
    <w:rsid w:val="00D405C8"/>
    <w:rsid w:val="00D408B4"/>
    <w:rsid w:val="00D408CD"/>
    <w:rsid w:val="00D409D7"/>
    <w:rsid w:val="00D40A18"/>
    <w:rsid w:val="00D40EE0"/>
    <w:rsid w:val="00D40EF1"/>
    <w:rsid w:val="00D4122E"/>
    <w:rsid w:val="00D41626"/>
    <w:rsid w:val="00D41B73"/>
    <w:rsid w:val="00D41D6F"/>
    <w:rsid w:val="00D41FCD"/>
    <w:rsid w:val="00D4225C"/>
    <w:rsid w:val="00D42447"/>
    <w:rsid w:val="00D4298B"/>
    <w:rsid w:val="00D42B72"/>
    <w:rsid w:val="00D42D5B"/>
    <w:rsid w:val="00D437FF"/>
    <w:rsid w:val="00D441CA"/>
    <w:rsid w:val="00D44294"/>
    <w:rsid w:val="00D44EC9"/>
    <w:rsid w:val="00D45270"/>
    <w:rsid w:val="00D45D94"/>
    <w:rsid w:val="00D4609C"/>
    <w:rsid w:val="00D462DD"/>
    <w:rsid w:val="00D4636D"/>
    <w:rsid w:val="00D46960"/>
    <w:rsid w:val="00D46A14"/>
    <w:rsid w:val="00D4706C"/>
    <w:rsid w:val="00D470E6"/>
    <w:rsid w:val="00D47118"/>
    <w:rsid w:val="00D47701"/>
    <w:rsid w:val="00D50048"/>
    <w:rsid w:val="00D502EB"/>
    <w:rsid w:val="00D507AE"/>
    <w:rsid w:val="00D51DFC"/>
    <w:rsid w:val="00D523A7"/>
    <w:rsid w:val="00D524C8"/>
    <w:rsid w:val="00D52A02"/>
    <w:rsid w:val="00D52FEC"/>
    <w:rsid w:val="00D53030"/>
    <w:rsid w:val="00D535BF"/>
    <w:rsid w:val="00D53A31"/>
    <w:rsid w:val="00D53AB7"/>
    <w:rsid w:val="00D53E8E"/>
    <w:rsid w:val="00D54203"/>
    <w:rsid w:val="00D54CDD"/>
    <w:rsid w:val="00D5524B"/>
    <w:rsid w:val="00D55706"/>
    <w:rsid w:val="00D5587C"/>
    <w:rsid w:val="00D55AA6"/>
    <w:rsid w:val="00D55F33"/>
    <w:rsid w:val="00D55F35"/>
    <w:rsid w:val="00D563F5"/>
    <w:rsid w:val="00D564EC"/>
    <w:rsid w:val="00D5674B"/>
    <w:rsid w:val="00D56751"/>
    <w:rsid w:val="00D56974"/>
    <w:rsid w:val="00D56C71"/>
    <w:rsid w:val="00D575E2"/>
    <w:rsid w:val="00D576FD"/>
    <w:rsid w:val="00D57E2B"/>
    <w:rsid w:val="00D604A3"/>
    <w:rsid w:val="00D60A33"/>
    <w:rsid w:val="00D60B03"/>
    <w:rsid w:val="00D60E25"/>
    <w:rsid w:val="00D61032"/>
    <w:rsid w:val="00D61BB7"/>
    <w:rsid w:val="00D61D6A"/>
    <w:rsid w:val="00D61F90"/>
    <w:rsid w:val="00D6235B"/>
    <w:rsid w:val="00D6249F"/>
    <w:rsid w:val="00D627FE"/>
    <w:rsid w:val="00D62855"/>
    <w:rsid w:val="00D63120"/>
    <w:rsid w:val="00D63A4A"/>
    <w:rsid w:val="00D63B45"/>
    <w:rsid w:val="00D64848"/>
    <w:rsid w:val="00D656D4"/>
    <w:rsid w:val="00D65EB2"/>
    <w:rsid w:val="00D6613E"/>
    <w:rsid w:val="00D6646C"/>
    <w:rsid w:val="00D66992"/>
    <w:rsid w:val="00D671EC"/>
    <w:rsid w:val="00D673E5"/>
    <w:rsid w:val="00D67462"/>
    <w:rsid w:val="00D67526"/>
    <w:rsid w:val="00D677EC"/>
    <w:rsid w:val="00D67B37"/>
    <w:rsid w:val="00D706A9"/>
    <w:rsid w:val="00D70853"/>
    <w:rsid w:val="00D70E24"/>
    <w:rsid w:val="00D70F01"/>
    <w:rsid w:val="00D713D5"/>
    <w:rsid w:val="00D714B8"/>
    <w:rsid w:val="00D714D3"/>
    <w:rsid w:val="00D716B3"/>
    <w:rsid w:val="00D71CE4"/>
    <w:rsid w:val="00D71FB9"/>
    <w:rsid w:val="00D7204B"/>
    <w:rsid w:val="00D72B61"/>
    <w:rsid w:val="00D730DB"/>
    <w:rsid w:val="00D7334B"/>
    <w:rsid w:val="00D7367F"/>
    <w:rsid w:val="00D73C70"/>
    <w:rsid w:val="00D7480D"/>
    <w:rsid w:val="00D74A17"/>
    <w:rsid w:val="00D74A36"/>
    <w:rsid w:val="00D74D3C"/>
    <w:rsid w:val="00D752FA"/>
    <w:rsid w:val="00D757EE"/>
    <w:rsid w:val="00D75DD3"/>
    <w:rsid w:val="00D7677F"/>
    <w:rsid w:val="00D7699F"/>
    <w:rsid w:val="00D769EF"/>
    <w:rsid w:val="00D76E0C"/>
    <w:rsid w:val="00D7735C"/>
    <w:rsid w:val="00D777FC"/>
    <w:rsid w:val="00D77E01"/>
    <w:rsid w:val="00D8019D"/>
    <w:rsid w:val="00D80E7F"/>
    <w:rsid w:val="00D8111D"/>
    <w:rsid w:val="00D81AD3"/>
    <w:rsid w:val="00D81B74"/>
    <w:rsid w:val="00D81F23"/>
    <w:rsid w:val="00D82188"/>
    <w:rsid w:val="00D82483"/>
    <w:rsid w:val="00D824BF"/>
    <w:rsid w:val="00D828E8"/>
    <w:rsid w:val="00D82D54"/>
    <w:rsid w:val="00D8302D"/>
    <w:rsid w:val="00D8336E"/>
    <w:rsid w:val="00D8382F"/>
    <w:rsid w:val="00D84BF1"/>
    <w:rsid w:val="00D84C61"/>
    <w:rsid w:val="00D85740"/>
    <w:rsid w:val="00D857BA"/>
    <w:rsid w:val="00D8723B"/>
    <w:rsid w:val="00D8764D"/>
    <w:rsid w:val="00D87689"/>
    <w:rsid w:val="00D8775A"/>
    <w:rsid w:val="00D877A6"/>
    <w:rsid w:val="00D87A8B"/>
    <w:rsid w:val="00D87AFC"/>
    <w:rsid w:val="00D87CEC"/>
    <w:rsid w:val="00D90005"/>
    <w:rsid w:val="00D900AE"/>
    <w:rsid w:val="00D90283"/>
    <w:rsid w:val="00D903B7"/>
    <w:rsid w:val="00D909B3"/>
    <w:rsid w:val="00D91482"/>
    <w:rsid w:val="00D917E3"/>
    <w:rsid w:val="00D91C23"/>
    <w:rsid w:val="00D91D33"/>
    <w:rsid w:val="00D922C1"/>
    <w:rsid w:val="00D92739"/>
    <w:rsid w:val="00D92CCC"/>
    <w:rsid w:val="00D92D50"/>
    <w:rsid w:val="00D93711"/>
    <w:rsid w:val="00D93DAB"/>
    <w:rsid w:val="00D9454B"/>
    <w:rsid w:val="00D94BFD"/>
    <w:rsid w:val="00D95127"/>
    <w:rsid w:val="00D95D19"/>
    <w:rsid w:val="00D961E1"/>
    <w:rsid w:val="00D96300"/>
    <w:rsid w:val="00D9640B"/>
    <w:rsid w:val="00D9655F"/>
    <w:rsid w:val="00D967C6"/>
    <w:rsid w:val="00D96C4E"/>
    <w:rsid w:val="00D96E52"/>
    <w:rsid w:val="00D9726A"/>
    <w:rsid w:val="00D9783F"/>
    <w:rsid w:val="00D9793A"/>
    <w:rsid w:val="00D97A66"/>
    <w:rsid w:val="00D97F0B"/>
    <w:rsid w:val="00DA0361"/>
    <w:rsid w:val="00DA066E"/>
    <w:rsid w:val="00DA07E2"/>
    <w:rsid w:val="00DA0A13"/>
    <w:rsid w:val="00DA0DF0"/>
    <w:rsid w:val="00DA1091"/>
    <w:rsid w:val="00DA1B9B"/>
    <w:rsid w:val="00DA1C3B"/>
    <w:rsid w:val="00DA1C84"/>
    <w:rsid w:val="00DA2139"/>
    <w:rsid w:val="00DA21EF"/>
    <w:rsid w:val="00DA29AC"/>
    <w:rsid w:val="00DA2AC8"/>
    <w:rsid w:val="00DA2AF9"/>
    <w:rsid w:val="00DA2B9A"/>
    <w:rsid w:val="00DA2DAD"/>
    <w:rsid w:val="00DA2DF0"/>
    <w:rsid w:val="00DA316B"/>
    <w:rsid w:val="00DA343D"/>
    <w:rsid w:val="00DA37C7"/>
    <w:rsid w:val="00DA3A9A"/>
    <w:rsid w:val="00DA3D1D"/>
    <w:rsid w:val="00DA431F"/>
    <w:rsid w:val="00DA46CD"/>
    <w:rsid w:val="00DA4816"/>
    <w:rsid w:val="00DA4EC0"/>
    <w:rsid w:val="00DA4F1E"/>
    <w:rsid w:val="00DA521E"/>
    <w:rsid w:val="00DA53C7"/>
    <w:rsid w:val="00DA581D"/>
    <w:rsid w:val="00DA5BD5"/>
    <w:rsid w:val="00DA5E9D"/>
    <w:rsid w:val="00DA6026"/>
    <w:rsid w:val="00DA617D"/>
    <w:rsid w:val="00DA6423"/>
    <w:rsid w:val="00DA6678"/>
    <w:rsid w:val="00DA6A9F"/>
    <w:rsid w:val="00DA6C7B"/>
    <w:rsid w:val="00DA6CFF"/>
    <w:rsid w:val="00DA6E9E"/>
    <w:rsid w:val="00DA6EE2"/>
    <w:rsid w:val="00DA70E4"/>
    <w:rsid w:val="00DA7442"/>
    <w:rsid w:val="00DA7A50"/>
    <w:rsid w:val="00DA7A58"/>
    <w:rsid w:val="00DB0138"/>
    <w:rsid w:val="00DB082F"/>
    <w:rsid w:val="00DB0A01"/>
    <w:rsid w:val="00DB0B0B"/>
    <w:rsid w:val="00DB0CDA"/>
    <w:rsid w:val="00DB0E70"/>
    <w:rsid w:val="00DB1437"/>
    <w:rsid w:val="00DB1494"/>
    <w:rsid w:val="00DB16F2"/>
    <w:rsid w:val="00DB1BC9"/>
    <w:rsid w:val="00DB2426"/>
    <w:rsid w:val="00DB289E"/>
    <w:rsid w:val="00DB2AB5"/>
    <w:rsid w:val="00DB3206"/>
    <w:rsid w:val="00DB3227"/>
    <w:rsid w:val="00DB37ED"/>
    <w:rsid w:val="00DB3DC0"/>
    <w:rsid w:val="00DB3DCE"/>
    <w:rsid w:val="00DB3F90"/>
    <w:rsid w:val="00DB414D"/>
    <w:rsid w:val="00DB420B"/>
    <w:rsid w:val="00DB4A5D"/>
    <w:rsid w:val="00DB4A98"/>
    <w:rsid w:val="00DB4EBF"/>
    <w:rsid w:val="00DB4EE5"/>
    <w:rsid w:val="00DB535B"/>
    <w:rsid w:val="00DB5A32"/>
    <w:rsid w:val="00DB5D1F"/>
    <w:rsid w:val="00DB6286"/>
    <w:rsid w:val="00DB645F"/>
    <w:rsid w:val="00DB6E18"/>
    <w:rsid w:val="00DB6E3E"/>
    <w:rsid w:val="00DB6FBF"/>
    <w:rsid w:val="00DB6FC4"/>
    <w:rsid w:val="00DB7341"/>
    <w:rsid w:val="00DB7441"/>
    <w:rsid w:val="00DB75D5"/>
    <w:rsid w:val="00DB76E9"/>
    <w:rsid w:val="00DB7848"/>
    <w:rsid w:val="00DB7D71"/>
    <w:rsid w:val="00DC0A67"/>
    <w:rsid w:val="00DC14D1"/>
    <w:rsid w:val="00DC176F"/>
    <w:rsid w:val="00DC19FC"/>
    <w:rsid w:val="00DC1D5E"/>
    <w:rsid w:val="00DC2313"/>
    <w:rsid w:val="00DC264A"/>
    <w:rsid w:val="00DC309A"/>
    <w:rsid w:val="00DC3436"/>
    <w:rsid w:val="00DC36A7"/>
    <w:rsid w:val="00DC3798"/>
    <w:rsid w:val="00DC3CF1"/>
    <w:rsid w:val="00DC4099"/>
    <w:rsid w:val="00DC442D"/>
    <w:rsid w:val="00DC47E7"/>
    <w:rsid w:val="00DC4DF9"/>
    <w:rsid w:val="00DC50C4"/>
    <w:rsid w:val="00DC5220"/>
    <w:rsid w:val="00DC592F"/>
    <w:rsid w:val="00DC64FD"/>
    <w:rsid w:val="00DC6B1F"/>
    <w:rsid w:val="00DC72B9"/>
    <w:rsid w:val="00DC7859"/>
    <w:rsid w:val="00DC7910"/>
    <w:rsid w:val="00DD041F"/>
    <w:rsid w:val="00DD0CF9"/>
    <w:rsid w:val="00DD10A8"/>
    <w:rsid w:val="00DD10DA"/>
    <w:rsid w:val="00DD172F"/>
    <w:rsid w:val="00DD1B80"/>
    <w:rsid w:val="00DD1C8A"/>
    <w:rsid w:val="00DD2061"/>
    <w:rsid w:val="00DD2121"/>
    <w:rsid w:val="00DD2321"/>
    <w:rsid w:val="00DD268F"/>
    <w:rsid w:val="00DD2712"/>
    <w:rsid w:val="00DD28D3"/>
    <w:rsid w:val="00DD2907"/>
    <w:rsid w:val="00DD2A88"/>
    <w:rsid w:val="00DD31D1"/>
    <w:rsid w:val="00DD3271"/>
    <w:rsid w:val="00DD331A"/>
    <w:rsid w:val="00DD33D6"/>
    <w:rsid w:val="00DD34A1"/>
    <w:rsid w:val="00DD3AD0"/>
    <w:rsid w:val="00DD40CB"/>
    <w:rsid w:val="00DD4299"/>
    <w:rsid w:val="00DD45B5"/>
    <w:rsid w:val="00DD46C9"/>
    <w:rsid w:val="00DD482A"/>
    <w:rsid w:val="00DD4B41"/>
    <w:rsid w:val="00DD4BD9"/>
    <w:rsid w:val="00DD50D2"/>
    <w:rsid w:val="00DD570B"/>
    <w:rsid w:val="00DD57F1"/>
    <w:rsid w:val="00DD5A1C"/>
    <w:rsid w:val="00DD5AD7"/>
    <w:rsid w:val="00DD7035"/>
    <w:rsid w:val="00DD70C1"/>
    <w:rsid w:val="00DD7682"/>
    <w:rsid w:val="00DD7724"/>
    <w:rsid w:val="00DD78BB"/>
    <w:rsid w:val="00DD7DAB"/>
    <w:rsid w:val="00DE0184"/>
    <w:rsid w:val="00DE098F"/>
    <w:rsid w:val="00DE0F6F"/>
    <w:rsid w:val="00DE10C0"/>
    <w:rsid w:val="00DE137F"/>
    <w:rsid w:val="00DE16A0"/>
    <w:rsid w:val="00DE1AFB"/>
    <w:rsid w:val="00DE28A1"/>
    <w:rsid w:val="00DE327D"/>
    <w:rsid w:val="00DE3355"/>
    <w:rsid w:val="00DE3D9F"/>
    <w:rsid w:val="00DE3F73"/>
    <w:rsid w:val="00DE4697"/>
    <w:rsid w:val="00DE49A9"/>
    <w:rsid w:val="00DE4D06"/>
    <w:rsid w:val="00DE4DCC"/>
    <w:rsid w:val="00DE5550"/>
    <w:rsid w:val="00DE5B98"/>
    <w:rsid w:val="00DE5BEA"/>
    <w:rsid w:val="00DE6085"/>
    <w:rsid w:val="00DE6681"/>
    <w:rsid w:val="00DE6A14"/>
    <w:rsid w:val="00DE700F"/>
    <w:rsid w:val="00DE73A7"/>
    <w:rsid w:val="00DE7FC4"/>
    <w:rsid w:val="00DF0259"/>
    <w:rsid w:val="00DF07A7"/>
    <w:rsid w:val="00DF0DF6"/>
    <w:rsid w:val="00DF13FB"/>
    <w:rsid w:val="00DF1656"/>
    <w:rsid w:val="00DF165B"/>
    <w:rsid w:val="00DF19EC"/>
    <w:rsid w:val="00DF1A1C"/>
    <w:rsid w:val="00DF1F5A"/>
    <w:rsid w:val="00DF2103"/>
    <w:rsid w:val="00DF2421"/>
    <w:rsid w:val="00DF27D4"/>
    <w:rsid w:val="00DF33B1"/>
    <w:rsid w:val="00DF3B30"/>
    <w:rsid w:val="00DF3D82"/>
    <w:rsid w:val="00DF3DFA"/>
    <w:rsid w:val="00DF3ECE"/>
    <w:rsid w:val="00DF459F"/>
    <w:rsid w:val="00DF486F"/>
    <w:rsid w:val="00DF4BF0"/>
    <w:rsid w:val="00DF53AA"/>
    <w:rsid w:val="00DF5713"/>
    <w:rsid w:val="00DF5790"/>
    <w:rsid w:val="00DF5892"/>
    <w:rsid w:val="00DF5B06"/>
    <w:rsid w:val="00DF5B5B"/>
    <w:rsid w:val="00DF7393"/>
    <w:rsid w:val="00DF739F"/>
    <w:rsid w:val="00DF73FB"/>
    <w:rsid w:val="00DF74F5"/>
    <w:rsid w:val="00DF7619"/>
    <w:rsid w:val="00DF7922"/>
    <w:rsid w:val="00DF7A59"/>
    <w:rsid w:val="00DF7AE2"/>
    <w:rsid w:val="00DF7CDE"/>
    <w:rsid w:val="00DF7D26"/>
    <w:rsid w:val="00E00A2E"/>
    <w:rsid w:val="00E00EA5"/>
    <w:rsid w:val="00E010EA"/>
    <w:rsid w:val="00E0135D"/>
    <w:rsid w:val="00E0178A"/>
    <w:rsid w:val="00E01984"/>
    <w:rsid w:val="00E01CDF"/>
    <w:rsid w:val="00E01EAE"/>
    <w:rsid w:val="00E020F0"/>
    <w:rsid w:val="00E021BB"/>
    <w:rsid w:val="00E0266B"/>
    <w:rsid w:val="00E02676"/>
    <w:rsid w:val="00E028F6"/>
    <w:rsid w:val="00E02D37"/>
    <w:rsid w:val="00E02E95"/>
    <w:rsid w:val="00E030CE"/>
    <w:rsid w:val="00E032B1"/>
    <w:rsid w:val="00E0349E"/>
    <w:rsid w:val="00E0361B"/>
    <w:rsid w:val="00E0365C"/>
    <w:rsid w:val="00E0384A"/>
    <w:rsid w:val="00E03BB9"/>
    <w:rsid w:val="00E042D8"/>
    <w:rsid w:val="00E0457C"/>
    <w:rsid w:val="00E04A71"/>
    <w:rsid w:val="00E055F6"/>
    <w:rsid w:val="00E05791"/>
    <w:rsid w:val="00E05ED4"/>
    <w:rsid w:val="00E05F96"/>
    <w:rsid w:val="00E06B94"/>
    <w:rsid w:val="00E06CA8"/>
    <w:rsid w:val="00E07704"/>
    <w:rsid w:val="00E07EE7"/>
    <w:rsid w:val="00E1073A"/>
    <w:rsid w:val="00E107C8"/>
    <w:rsid w:val="00E10F04"/>
    <w:rsid w:val="00E10F4F"/>
    <w:rsid w:val="00E1103B"/>
    <w:rsid w:val="00E111B2"/>
    <w:rsid w:val="00E116A8"/>
    <w:rsid w:val="00E11890"/>
    <w:rsid w:val="00E12815"/>
    <w:rsid w:val="00E12D65"/>
    <w:rsid w:val="00E1309E"/>
    <w:rsid w:val="00E13322"/>
    <w:rsid w:val="00E13717"/>
    <w:rsid w:val="00E13CD9"/>
    <w:rsid w:val="00E13DAA"/>
    <w:rsid w:val="00E13E74"/>
    <w:rsid w:val="00E145AC"/>
    <w:rsid w:val="00E14983"/>
    <w:rsid w:val="00E14999"/>
    <w:rsid w:val="00E149EC"/>
    <w:rsid w:val="00E14B26"/>
    <w:rsid w:val="00E14EA9"/>
    <w:rsid w:val="00E14FD9"/>
    <w:rsid w:val="00E15272"/>
    <w:rsid w:val="00E161CA"/>
    <w:rsid w:val="00E166D5"/>
    <w:rsid w:val="00E16792"/>
    <w:rsid w:val="00E16EA8"/>
    <w:rsid w:val="00E16F7C"/>
    <w:rsid w:val="00E1717E"/>
    <w:rsid w:val="00E1739E"/>
    <w:rsid w:val="00E17B44"/>
    <w:rsid w:val="00E2005E"/>
    <w:rsid w:val="00E20165"/>
    <w:rsid w:val="00E205EE"/>
    <w:rsid w:val="00E20842"/>
    <w:rsid w:val="00E20E0C"/>
    <w:rsid w:val="00E212B8"/>
    <w:rsid w:val="00E21344"/>
    <w:rsid w:val="00E21652"/>
    <w:rsid w:val="00E2174B"/>
    <w:rsid w:val="00E2182C"/>
    <w:rsid w:val="00E21ABA"/>
    <w:rsid w:val="00E22AD0"/>
    <w:rsid w:val="00E22D99"/>
    <w:rsid w:val="00E22FAC"/>
    <w:rsid w:val="00E23A09"/>
    <w:rsid w:val="00E23AEC"/>
    <w:rsid w:val="00E2412A"/>
    <w:rsid w:val="00E242A9"/>
    <w:rsid w:val="00E242C6"/>
    <w:rsid w:val="00E24C28"/>
    <w:rsid w:val="00E24DCA"/>
    <w:rsid w:val="00E254BD"/>
    <w:rsid w:val="00E25584"/>
    <w:rsid w:val="00E2597F"/>
    <w:rsid w:val="00E25D98"/>
    <w:rsid w:val="00E25EDB"/>
    <w:rsid w:val="00E25F34"/>
    <w:rsid w:val="00E268A4"/>
    <w:rsid w:val="00E26BBC"/>
    <w:rsid w:val="00E273E5"/>
    <w:rsid w:val="00E27807"/>
    <w:rsid w:val="00E27FEA"/>
    <w:rsid w:val="00E30155"/>
    <w:rsid w:val="00E30225"/>
    <w:rsid w:val="00E3048E"/>
    <w:rsid w:val="00E305B8"/>
    <w:rsid w:val="00E306BC"/>
    <w:rsid w:val="00E306D3"/>
    <w:rsid w:val="00E30890"/>
    <w:rsid w:val="00E30B2F"/>
    <w:rsid w:val="00E31178"/>
    <w:rsid w:val="00E31A98"/>
    <w:rsid w:val="00E32E4E"/>
    <w:rsid w:val="00E32F08"/>
    <w:rsid w:val="00E330CF"/>
    <w:rsid w:val="00E33102"/>
    <w:rsid w:val="00E33203"/>
    <w:rsid w:val="00E33350"/>
    <w:rsid w:val="00E343A7"/>
    <w:rsid w:val="00E343DC"/>
    <w:rsid w:val="00E34894"/>
    <w:rsid w:val="00E34A9D"/>
    <w:rsid w:val="00E34B49"/>
    <w:rsid w:val="00E34C09"/>
    <w:rsid w:val="00E34CD2"/>
    <w:rsid w:val="00E34E4B"/>
    <w:rsid w:val="00E34EEF"/>
    <w:rsid w:val="00E35054"/>
    <w:rsid w:val="00E3540D"/>
    <w:rsid w:val="00E3550A"/>
    <w:rsid w:val="00E355F6"/>
    <w:rsid w:val="00E35C48"/>
    <w:rsid w:val="00E35CB7"/>
    <w:rsid w:val="00E35DE1"/>
    <w:rsid w:val="00E35EA1"/>
    <w:rsid w:val="00E35F9A"/>
    <w:rsid w:val="00E3608E"/>
    <w:rsid w:val="00E369E0"/>
    <w:rsid w:val="00E36DC9"/>
    <w:rsid w:val="00E36E43"/>
    <w:rsid w:val="00E3735D"/>
    <w:rsid w:val="00E373B5"/>
    <w:rsid w:val="00E3765B"/>
    <w:rsid w:val="00E37C05"/>
    <w:rsid w:val="00E37DE2"/>
    <w:rsid w:val="00E37E29"/>
    <w:rsid w:val="00E37E36"/>
    <w:rsid w:val="00E4030E"/>
    <w:rsid w:val="00E4048E"/>
    <w:rsid w:val="00E4086F"/>
    <w:rsid w:val="00E40B14"/>
    <w:rsid w:val="00E40D62"/>
    <w:rsid w:val="00E4163C"/>
    <w:rsid w:val="00E417C9"/>
    <w:rsid w:val="00E4211A"/>
    <w:rsid w:val="00E42391"/>
    <w:rsid w:val="00E4261F"/>
    <w:rsid w:val="00E426C9"/>
    <w:rsid w:val="00E4293C"/>
    <w:rsid w:val="00E4332A"/>
    <w:rsid w:val="00E43930"/>
    <w:rsid w:val="00E43B3C"/>
    <w:rsid w:val="00E44424"/>
    <w:rsid w:val="00E4445F"/>
    <w:rsid w:val="00E44A41"/>
    <w:rsid w:val="00E44BF4"/>
    <w:rsid w:val="00E44CE2"/>
    <w:rsid w:val="00E450D8"/>
    <w:rsid w:val="00E45323"/>
    <w:rsid w:val="00E45C01"/>
    <w:rsid w:val="00E46493"/>
    <w:rsid w:val="00E4650A"/>
    <w:rsid w:val="00E4659B"/>
    <w:rsid w:val="00E46660"/>
    <w:rsid w:val="00E46D45"/>
    <w:rsid w:val="00E46D5E"/>
    <w:rsid w:val="00E4754E"/>
    <w:rsid w:val="00E479F6"/>
    <w:rsid w:val="00E47C39"/>
    <w:rsid w:val="00E47DC7"/>
    <w:rsid w:val="00E47E84"/>
    <w:rsid w:val="00E50041"/>
    <w:rsid w:val="00E50188"/>
    <w:rsid w:val="00E5090A"/>
    <w:rsid w:val="00E50999"/>
    <w:rsid w:val="00E50DB3"/>
    <w:rsid w:val="00E510EF"/>
    <w:rsid w:val="00E515CB"/>
    <w:rsid w:val="00E51707"/>
    <w:rsid w:val="00E51901"/>
    <w:rsid w:val="00E51926"/>
    <w:rsid w:val="00E52260"/>
    <w:rsid w:val="00E52699"/>
    <w:rsid w:val="00E5296A"/>
    <w:rsid w:val="00E529FE"/>
    <w:rsid w:val="00E54085"/>
    <w:rsid w:val="00E542DA"/>
    <w:rsid w:val="00E546B0"/>
    <w:rsid w:val="00E5478A"/>
    <w:rsid w:val="00E54C34"/>
    <w:rsid w:val="00E54D2A"/>
    <w:rsid w:val="00E54E33"/>
    <w:rsid w:val="00E55699"/>
    <w:rsid w:val="00E556C2"/>
    <w:rsid w:val="00E55938"/>
    <w:rsid w:val="00E55BA6"/>
    <w:rsid w:val="00E55D05"/>
    <w:rsid w:val="00E55D0A"/>
    <w:rsid w:val="00E55D43"/>
    <w:rsid w:val="00E56060"/>
    <w:rsid w:val="00E56A94"/>
    <w:rsid w:val="00E56EAA"/>
    <w:rsid w:val="00E57180"/>
    <w:rsid w:val="00E5759D"/>
    <w:rsid w:val="00E57BF3"/>
    <w:rsid w:val="00E601B6"/>
    <w:rsid w:val="00E60391"/>
    <w:rsid w:val="00E605A8"/>
    <w:rsid w:val="00E606D4"/>
    <w:rsid w:val="00E606E9"/>
    <w:rsid w:val="00E6093F"/>
    <w:rsid w:val="00E61257"/>
    <w:rsid w:val="00E61407"/>
    <w:rsid w:val="00E616B6"/>
    <w:rsid w:val="00E61726"/>
    <w:rsid w:val="00E61A2D"/>
    <w:rsid w:val="00E61BED"/>
    <w:rsid w:val="00E61E80"/>
    <w:rsid w:val="00E623BF"/>
    <w:rsid w:val="00E623C6"/>
    <w:rsid w:val="00E62664"/>
    <w:rsid w:val="00E62872"/>
    <w:rsid w:val="00E6296B"/>
    <w:rsid w:val="00E6296C"/>
    <w:rsid w:val="00E62A34"/>
    <w:rsid w:val="00E62A35"/>
    <w:rsid w:val="00E62C34"/>
    <w:rsid w:val="00E62DF0"/>
    <w:rsid w:val="00E634B3"/>
    <w:rsid w:val="00E63537"/>
    <w:rsid w:val="00E639B6"/>
    <w:rsid w:val="00E63B71"/>
    <w:rsid w:val="00E6434B"/>
    <w:rsid w:val="00E6463D"/>
    <w:rsid w:val="00E64A17"/>
    <w:rsid w:val="00E6552F"/>
    <w:rsid w:val="00E657C0"/>
    <w:rsid w:val="00E658D7"/>
    <w:rsid w:val="00E66246"/>
    <w:rsid w:val="00E66780"/>
    <w:rsid w:val="00E668E4"/>
    <w:rsid w:val="00E66F8E"/>
    <w:rsid w:val="00E67632"/>
    <w:rsid w:val="00E67665"/>
    <w:rsid w:val="00E67702"/>
    <w:rsid w:val="00E67F0D"/>
    <w:rsid w:val="00E67F81"/>
    <w:rsid w:val="00E7037B"/>
    <w:rsid w:val="00E708DB"/>
    <w:rsid w:val="00E7098B"/>
    <w:rsid w:val="00E7104C"/>
    <w:rsid w:val="00E7123E"/>
    <w:rsid w:val="00E71516"/>
    <w:rsid w:val="00E71F64"/>
    <w:rsid w:val="00E72445"/>
    <w:rsid w:val="00E727EB"/>
    <w:rsid w:val="00E72B9F"/>
    <w:rsid w:val="00E72E9B"/>
    <w:rsid w:val="00E7320C"/>
    <w:rsid w:val="00E73252"/>
    <w:rsid w:val="00E7346C"/>
    <w:rsid w:val="00E73583"/>
    <w:rsid w:val="00E73BEE"/>
    <w:rsid w:val="00E73D88"/>
    <w:rsid w:val="00E73DFA"/>
    <w:rsid w:val="00E7481B"/>
    <w:rsid w:val="00E74CF9"/>
    <w:rsid w:val="00E74FBE"/>
    <w:rsid w:val="00E75836"/>
    <w:rsid w:val="00E7596A"/>
    <w:rsid w:val="00E762A1"/>
    <w:rsid w:val="00E76A31"/>
    <w:rsid w:val="00E76BE3"/>
    <w:rsid w:val="00E77C25"/>
    <w:rsid w:val="00E8011D"/>
    <w:rsid w:val="00E80174"/>
    <w:rsid w:val="00E801F0"/>
    <w:rsid w:val="00E80200"/>
    <w:rsid w:val="00E80668"/>
    <w:rsid w:val="00E807B1"/>
    <w:rsid w:val="00E80F1C"/>
    <w:rsid w:val="00E8143D"/>
    <w:rsid w:val="00E815C1"/>
    <w:rsid w:val="00E8168A"/>
    <w:rsid w:val="00E817B7"/>
    <w:rsid w:val="00E8195D"/>
    <w:rsid w:val="00E81F52"/>
    <w:rsid w:val="00E821AA"/>
    <w:rsid w:val="00E8230E"/>
    <w:rsid w:val="00E825CE"/>
    <w:rsid w:val="00E8320D"/>
    <w:rsid w:val="00E83577"/>
    <w:rsid w:val="00E849DA"/>
    <w:rsid w:val="00E84F91"/>
    <w:rsid w:val="00E85F29"/>
    <w:rsid w:val="00E861E6"/>
    <w:rsid w:val="00E862C3"/>
    <w:rsid w:val="00E86DE3"/>
    <w:rsid w:val="00E8700B"/>
    <w:rsid w:val="00E87075"/>
    <w:rsid w:val="00E87812"/>
    <w:rsid w:val="00E87D77"/>
    <w:rsid w:val="00E87DC9"/>
    <w:rsid w:val="00E9009C"/>
    <w:rsid w:val="00E902F8"/>
    <w:rsid w:val="00E90AE4"/>
    <w:rsid w:val="00E90C4A"/>
    <w:rsid w:val="00E911F2"/>
    <w:rsid w:val="00E9178E"/>
    <w:rsid w:val="00E917C4"/>
    <w:rsid w:val="00E91A57"/>
    <w:rsid w:val="00E91D8A"/>
    <w:rsid w:val="00E92007"/>
    <w:rsid w:val="00E92275"/>
    <w:rsid w:val="00E923AA"/>
    <w:rsid w:val="00E926A0"/>
    <w:rsid w:val="00E92BD5"/>
    <w:rsid w:val="00E92BFF"/>
    <w:rsid w:val="00E92D27"/>
    <w:rsid w:val="00E92EAF"/>
    <w:rsid w:val="00E9305D"/>
    <w:rsid w:val="00E934A4"/>
    <w:rsid w:val="00E936F7"/>
    <w:rsid w:val="00E937BA"/>
    <w:rsid w:val="00E9398C"/>
    <w:rsid w:val="00E93A19"/>
    <w:rsid w:val="00E93F46"/>
    <w:rsid w:val="00E9462E"/>
    <w:rsid w:val="00E9471A"/>
    <w:rsid w:val="00E94B68"/>
    <w:rsid w:val="00E95199"/>
    <w:rsid w:val="00E95223"/>
    <w:rsid w:val="00E95868"/>
    <w:rsid w:val="00E959C1"/>
    <w:rsid w:val="00E95B86"/>
    <w:rsid w:val="00E95C1D"/>
    <w:rsid w:val="00E95C9D"/>
    <w:rsid w:val="00E961B6"/>
    <w:rsid w:val="00E961E4"/>
    <w:rsid w:val="00E9623C"/>
    <w:rsid w:val="00E96729"/>
    <w:rsid w:val="00E96B0B"/>
    <w:rsid w:val="00E9730C"/>
    <w:rsid w:val="00E9745B"/>
    <w:rsid w:val="00E975DB"/>
    <w:rsid w:val="00E977A5"/>
    <w:rsid w:val="00E97815"/>
    <w:rsid w:val="00E97838"/>
    <w:rsid w:val="00E97944"/>
    <w:rsid w:val="00E97BD1"/>
    <w:rsid w:val="00E97C45"/>
    <w:rsid w:val="00EA0211"/>
    <w:rsid w:val="00EA0284"/>
    <w:rsid w:val="00EA053A"/>
    <w:rsid w:val="00EA0B1C"/>
    <w:rsid w:val="00EA0FE9"/>
    <w:rsid w:val="00EA1098"/>
    <w:rsid w:val="00EA1205"/>
    <w:rsid w:val="00EA1260"/>
    <w:rsid w:val="00EA1F82"/>
    <w:rsid w:val="00EA2264"/>
    <w:rsid w:val="00EA2527"/>
    <w:rsid w:val="00EA2A1F"/>
    <w:rsid w:val="00EA2B1B"/>
    <w:rsid w:val="00EA2EEE"/>
    <w:rsid w:val="00EA32FD"/>
    <w:rsid w:val="00EA33E6"/>
    <w:rsid w:val="00EA3900"/>
    <w:rsid w:val="00EA437C"/>
    <w:rsid w:val="00EA43B8"/>
    <w:rsid w:val="00EA470E"/>
    <w:rsid w:val="00EA47A7"/>
    <w:rsid w:val="00EA4A0B"/>
    <w:rsid w:val="00EA4B10"/>
    <w:rsid w:val="00EA4E22"/>
    <w:rsid w:val="00EA4FEA"/>
    <w:rsid w:val="00EA5329"/>
    <w:rsid w:val="00EA56DA"/>
    <w:rsid w:val="00EA57EB"/>
    <w:rsid w:val="00EA5916"/>
    <w:rsid w:val="00EA5B3B"/>
    <w:rsid w:val="00EA5B77"/>
    <w:rsid w:val="00EA5DE6"/>
    <w:rsid w:val="00EA610D"/>
    <w:rsid w:val="00EA6591"/>
    <w:rsid w:val="00EA6618"/>
    <w:rsid w:val="00EA6A10"/>
    <w:rsid w:val="00EA6A1A"/>
    <w:rsid w:val="00EA6C7A"/>
    <w:rsid w:val="00EA6C85"/>
    <w:rsid w:val="00EA6C9A"/>
    <w:rsid w:val="00EA75E3"/>
    <w:rsid w:val="00EA7903"/>
    <w:rsid w:val="00EA7DB8"/>
    <w:rsid w:val="00EA7E1E"/>
    <w:rsid w:val="00EB0324"/>
    <w:rsid w:val="00EB05BE"/>
    <w:rsid w:val="00EB07BC"/>
    <w:rsid w:val="00EB0AA2"/>
    <w:rsid w:val="00EB1004"/>
    <w:rsid w:val="00EB1197"/>
    <w:rsid w:val="00EB12FE"/>
    <w:rsid w:val="00EB1A28"/>
    <w:rsid w:val="00EB1ACB"/>
    <w:rsid w:val="00EB1CB3"/>
    <w:rsid w:val="00EB1ED8"/>
    <w:rsid w:val="00EB20FF"/>
    <w:rsid w:val="00EB2656"/>
    <w:rsid w:val="00EB26D9"/>
    <w:rsid w:val="00EB2964"/>
    <w:rsid w:val="00EB2E74"/>
    <w:rsid w:val="00EB2EA2"/>
    <w:rsid w:val="00EB3226"/>
    <w:rsid w:val="00EB33A7"/>
    <w:rsid w:val="00EB367A"/>
    <w:rsid w:val="00EB386F"/>
    <w:rsid w:val="00EB4327"/>
    <w:rsid w:val="00EB44A2"/>
    <w:rsid w:val="00EB45E7"/>
    <w:rsid w:val="00EB45F7"/>
    <w:rsid w:val="00EB46B5"/>
    <w:rsid w:val="00EB4D05"/>
    <w:rsid w:val="00EB5202"/>
    <w:rsid w:val="00EB5691"/>
    <w:rsid w:val="00EB5722"/>
    <w:rsid w:val="00EB5867"/>
    <w:rsid w:val="00EB5B2E"/>
    <w:rsid w:val="00EB5F1C"/>
    <w:rsid w:val="00EB600C"/>
    <w:rsid w:val="00EB61F0"/>
    <w:rsid w:val="00EB64DF"/>
    <w:rsid w:val="00EB64FF"/>
    <w:rsid w:val="00EB6A87"/>
    <w:rsid w:val="00EB70E2"/>
    <w:rsid w:val="00EB7D29"/>
    <w:rsid w:val="00EB7D65"/>
    <w:rsid w:val="00EB7EC3"/>
    <w:rsid w:val="00EB7F6C"/>
    <w:rsid w:val="00EC01E2"/>
    <w:rsid w:val="00EC05A3"/>
    <w:rsid w:val="00EC088E"/>
    <w:rsid w:val="00EC0B79"/>
    <w:rsid w:val="00EC1282"/>
    <w:rsid w:val="00EC1323"/>
    <w:rsid w:val="00EC14A9"/>
    <w:rsid w:val="00EC15BE"/>
    <w:rsid w:val="00EC184C"/>
    <w:rsid w:val="00EC198B"/>
    <w:rsid w:val="00EC1A86"/>
    <w:rsid w:val="00EC1AF4"/>
    <w:rsid w:val="00EC1B15"/>
    <w:rsid w:val="00EC1E54"/>
    <w:rsid w:val="00EC213A"/>
    <w:rsid w:val="00EC28CE"/>
    <w:rsid w:val="00EC29CE"/>
    <w:rsid w:val="00EC2CFE"/>
    <w:rsid w:val="00EC2E54"/>
    <w:rsid w:val="00EC3484"/>
    <w:rsid w:val="00EC3633"/>
    <w:rsid w:val="00EC4AF6"/>
    <w:rsid w:val="00EC4B55"/>
    <w:rsid w:val="00EC51E8"/>
    <w:rsid w:val="00EC552F"/>
    <w:rsid w:val="00EC58C9"/>
    <w:rsid w:val="00EC6277"/>
    <w:rsid w:val="00EC62CE"/>
    <w:rsid w:val="00EC6603"/>
    <w:rsid w:val="00EC68DA"/>
    <w:rsid w:val="00EC6BFD"/>
    <w:rsid w:val="00EC72B2"/>
    <w:rsid w:val="00EC7578"/>
    <w:rsid w:val="00EC7744"/>
    <w:rsid w:val="00EC7B80"/>
    <w:rsid w:val="00ED09EA"/>
    <w:rsid w:val="00ED0D09"/>
    <w:rsid w:val="00ED0DAD"/>
    <w:rsid w:val="00ED0F46"/>
    <w:rsid w:val="00ED0F62"/>
    <w:rsid w:val="00ED154C"/>
    <w:rsid w:val="00ED1B1B"/>
    <w:rsid w:val="00ED1DA4"/>
    <w:rsid w:val="00ED208D"/>
    <w:rsid w:val="00ED2106"/>
    <w:rsid w:val="00ED2235"/>
    <w:rsid w:val="00ED2373"/>
    <w:rsid w:val="00ED2734"/>
    <w:rsid w:val="00ED2A34"/>
    <w:rsid w:val="00ED2DA0"/>
    <w:rsid w:val="00ED31CB"/>
    <w:rsid w:val="00ED32AB"/>
    <w:rsid w:val="00ED332C"/>
    <w:rsid w:val="00ED36FC"/>
    <w:rsid w:val="00ED41C9"/>
    <w:rsid w:val="00ED4381"/>
    <w:rsid w:val="00ED4440"/>
    <w:rsid w:val="00ED4496"/>
    <w:rsid w:val="00ED52BE"/>
    <w:rsid w:val="00ED541D"/>
    <w:rsid w:val="00ED5767"/>
    <w:rsid w:val="00ED5F0B"/>
    <w:rsid w:val="00ED6354"/>
    <w:rsid w:val="00ED63F7"/>
    <w:rsid w:val="00ED66CC"/>
    <w:rsid w:val="00ED6B42"/>
    <w:rsid w:val="00ED6D1C"/>
    <w:rsid w:val="00ED6DD1"/>
    <w:rsid w:val="00ED7104"/>
    <w:rsid w:val="00ED7250"/>
    <w:rsid w:val="00ED7E88"/>
    <w:rsid w:val="00EE007A"/>
    <w:rsid w:val="00EE053C"/>
    <w:rsid w:val="00EE07E1"/>
    <w:rsid w:val="00EE08D5"/>
    <w:rsid w:val="00EE0EC1"/>
    <w:rsid w:val="00EE16EA"/>
    <w:rsid w:val="00EE2F02"/>
    <w:rsid w:val="00EE3034"/>
    <w:rsid w:val="00EE3643"/>
    <w:rsid w:val="00EE36B5"/>
    <w:rsid w:val="00EE3834"/>
    <w:rsid w:val="00EE398F"/>
    <w:rsid w:val="00EE3E8A"/>
    <w:rsid w:val="00EE493D"/>
    <w:rsid w:val="00EE4A0E"/>
    <w:rsid w:val="00EE4C17"/>
    <w:rsid w:val="00EE4F38"/>
    <w:rsid w:val="00EE566A"/>
    <w:rsid w:val="00EE589E"/>
    <w:rsid w:val="00EE5A6F"/>
    <w:rsid w:val="00EE5B48"/>
    <w:rsid w:val="00EE5FB0"/>
    <w:rsid w:val="00EE6588"/>
    <w:rsid w:val="00EE6CAD"/>
    <w:rsid w:val="00EE6D1D"/>
    <w:rsid w:val="00EE6FD1"/>
    <w:rsid w:val="00EE7173"/>
    <w:rsid w:val="00EE7A10"/>
    <w:rsid w:val="00EE7ACF"/>
    <w:rsid w:val="00EF03A4"/>
    <w:rsid w:val="00EF0E4B"/>
    <w:rsid w:val="00EF1006"/>
    <w:rsid w:val="00EF12DE"/>
    <w:rsid w:val="00EF1385"/>
    <w:rsid w:val="00EF199E"/>
    <w:rsid w:val="00EF1FB0"/>
    <w:rsid w:val="00EF22E9"/>
    <w:rsid w:val="00EF27D9"/>
    <w:rsid w:val="00EF2D05"/>
    <w:rsid w:val="00EF2E5D"/>
    <w:rsid w:val="00EF2F83"/>
    <w:rsid w:val="00EF3314"/>
    <w:rsid w:val="00EF338D"/>
    <w:rsid w:val="00EF34F3"/>
    <w:rsid w:val="00EF36E0"/>
    <w:rsid w:val="00EF36F1"/>
    <w:rsid w:val="00EF51B5"/>
    <w:rsid w:val="00EF5200"/>
    <w:rsid w:val="00EF564A"/>
    <w:rsid w:val="00EF5F1D"/>
    <w:rsid w:val="00EF6ECA"/>
    <w:rsid w:val="00EF7024"/>
    <w:rsid w:val="00EF7117"/>
    <w:rsid w:val="00EF76A2"/>
    <w:rsid w:val="00EF782E"/>
    <w:rsid w:val="00EF788E"/>
    <w:rsid w:val="00F00102"/>
    <w:rsid w:val="00F00A38"/>
    <w:rsid w:val="00F01ADB"/>
    <w:rsid w:val="00F01E7F"/>
    <w:rsid w:val="00F01FE1"/>
    <w:rsid w:val="00F021E7"/>
    <w:rsid w:val="00F023D7"/>
    <w:rsid w:val="00F024E1"/>
    <w:rsid w:val="00F0251D"/>
    <w:rsid w:val="00F0272B"/>
    <w:rsid w:val="00F02905"/>
    <w:rsid w:val="00F02B42"/>
    <w:rsid w:val="00F02C03"/>
    <w:rsid w:val="00F02C0F"/>
    <w:rsid w:val="00F036A2"/>
    <w:rsid w:val="00F03980"/>
    <w:rsid w:val="00F03EBD"/>
    <w:rsid w:val="00F03EE5"/>
    <w:rsid w:val="00F04292"/>
    <w:rsid w:val="00F042AF"/>
    <w:rsid w:val="00F04499"/>
    <w:rsid w:val="00F0467B"/>
    <w:rsid w:val="00F0556C"/>
    <w:rsid w:val="00F05B8B"/>
    <w:rsid w:val="00F05E6B"/>
    <w:rsid w:val="00F05FD3"/>
    <w:rsid w:val="00F0623A"/>
    <w:rsid w:val="00F06284"/>
    <w:rsid w:val="00F063B9"/>
    <w:rsid w:val="00F06401"/>
    <w:rsid w:val="00F06624"/>
    <w:rsid w:val="00F06671"/>
    <w:rsid w:val="00F06721"/>
    <w:rsid w:val="00F069E9"/>
    <w:rsid w:val="00F06C10"/>
    <w:rsid w:val="00F06D8A"/>
    <w:rsid w:val="00F06EC1"/>
    <w:rsid w:val="00F0722E"/>
    <w:rsid w:val="00F074BB"/>
    <w:rsid w:val="00F07DBE"/>
    <w:rsid w:val="00F100F4"/>
    <w:rsid w:val="00F10180"/>
    <w:rsid w:val="00F10376"/>
    <w:rsid w:val="00F10425"/>
    <w:rsid w:val="00F1047E"/>
    <w:rsid w:val="00F105AC"/>
    <w:rsid w:val="00F1096F"/>
    <w:rsid w:val="00F10993"/>
    <w:rsid w:val="00F10A31"/>
    <w:rsid w:val="00F1159A"/>
    <w:rsid w:val="00F1184C"/>
    <w:rsid w:val="00F12589"/>
    <w:rsid w:val="00F12595"/>
    <w:rsid w:val="00F12AEA"/>
    <w:rsid w:val="00F12D2B"/>
    <w:rsid w:val="00F12D7D"/>
    <w:rsid w:val="00F134D9"/>
    <w:rsid w:val="00F137AD"/>
    <w:rsid w:val="00F13FB1"/>
    <w:rsid w:val="00F1403D"/>
    <w:rsid w:val="00F143CF"/>
    <w:rsid w:val="00F1463F"/>
    <w:rsid w:val="00F14C85"/>
    <w:rsid w:val="00F14DF0"/>
    <w:rsid w:val="00F14E37"/>
    <w:rsid w:val="00F14F67"/>
    <w:rsid w:val="00F150AA"/>
    <w:rsid w:val="00F15179"/>
    <w:rsid w:val="00F15CB8"/>
    <w:rsid w:val="00F1626F"/>
    <w:rsid w:val="00F164D9"/>
    <w:rsid w:val="00F17616"/>
    <w:rsid w:val="00F178F3"/>
    <w:rsid w:val="00F17A89"/>
    <w:rsid w:val="00F20068"/>
    <w:rsid w:val="00F2025C"/>
    <w:rsid w:val="00F203C9"/>
    <w:rsid w:val="00F2047F"/>
    <w:rsid w:val="00F2076A"/>
    <w:rsid w:val="00F20EEE"/>
    <w:rsid w:val="00F21302"/>
    <w:rsid w:val="00F213A3"/>
    <w:rsid w:val="00F21434"/>
    <w:rsid w:val="00F218C7"/>
    <w:rsid w:val="00F226D9"/>
    <w:rsid w:val="00F22CEA"/>
    <w:rsid w:val="00F22FD7"/>
    <w:rsid w:val="00F239F7"/>
    <w:rsid w:val="00F24147"/>
    <w:rsid w:val="00F241A2"/>
    <w:rsid w:val="00F241B1"/>
    <w:rsid w:val="00F245D3"/>
    <w:rsid w:val="00F24686"/>
    <w:rsid w:val="00F24B50"/>
    <w:rsid w:val="00F24D09"/>
    <w:rsid w:val="00F24DBF"/>
    <w:rsid w:val="00F2523F"/>
    <w:rsid w:val="00F256C8"/>
    <w:rsid w:val="00F25803"/>
    <w:rsid w:val="00F25810"/>
    <w:rsid w:val="00F261DB"/>
    <w:rsid w:val="00F26420"/>
    <w:rsid w:val="00F2656D"/>
    <w:rsid w:val="00F26FD0"/>
    <w:rsid w:val="00F275E0"/>
    <w:rsid w:val="00F277DB"/>
    <w:rsid w:val="00F30159"/>
    <w:rsid w:val="00F3050D"/>
    <w:rsid w:val="00F30AF0"/>
    <w:rsid w:val="00F30FA7"/>
    <w:rsid w:val="00F31500"/>
    <w:rsid w:val="00F31C2C"/>
    <w:rsid w:val="00F31EFB"/>
    <w:rsid w:val="00F321DE"/>
    <w:rsid w:val="00F326EC"/>
    <w:rsid w:val="00F32732"/>
    <w:rsid w:val="00F3291D"/>
    <w:rsid w:val="00F32E25"/>
    <w:rsid w:val="00F32F4A"/>
    <w:rsid w:val="00F33211"/>
    <w:rsid w:val="00F33777"/>
    <w:rsid w:val="00F33B6A"/>
    <w:rsid w:val="00F34130"/>
    <w:rsid w:val="00F34462"/>
    <w:rsid w:val="00F3476D"/>
    <w:rsid w:val="00F348DE"/>
    <w:rsid w:val="00F3497C"/>
    <w:rsid w:val="00F34B05"/>
    <w:rsid w:val="00F34C30"/>
    <w:rsid w:val="00F35088"/>
    <w:rsid w:val="00F351AD"/>
    <w:rsid w:val="00F35B13"/>
    <w:rsid w:val="00F35BB8"/>
    <w:rsid w:val="00F35DEF"/>
    <w:rsid w:val="00F3638D"/>
    <w:rsid w:val="00F36A5A"/>
    <w:rsid w:val="00F36B55"/>
    <w:rsid w:val="00F36C97"/>
    <w:rsid w:val="00F373B3"/>
    <w:rsid w:val="00F3742C"/>
    <w:rsid w:val="00F377FF"/>
    <w:rsid w:val="00F37D56"/>
    <w:rsid w:val="00F40648"/>
    <w:rsid w:val="00F410E8"/>
    <w:rsid w:val="00F41C67"/>
    <w:rsid w:val="00F41ED3"/>
    <w:rsid w:val="00F41F69"/>
    <w:rsid w:val="00F421CB"/>
    <w:rsid w:val="00F4226D"/>
    <w:rsid w:val="00F4236E"/>
    <w:rsid w:val="00F42B21"/>
    <w:rsid w:val="00F42FBF"/>
    <w:rsid w:val="00F43510"/>
    <w:rsid w:val="00F4353A"/>
    <w:rsid w:val="00F43979"/>
    <w:rsid w:val="00F43C90"/>
    <w:rsid w:val="00F43F53"/>
    <w:rsid w:val="00F44785"/>
    <w:rsid w:val="00F44C0D"/>
    <w:rsid w:val="00F45091"/>
    <w:rsid w:val="00F4546D"/>
    <w:rsid w:val="00F45481"/>
    <w:rsid w:val="00F45488"/>
    <w:rsid w:val="00F4578D"/>
    <w:rsid w:val="00F466FB"/>
    <w:rsid w:val="00F46A86"/>
    <w:rsid w:val="00F46D6E"/>
    <w:rsid w:val="00F472D1"/>
    <w:rsid w:val="00F47523"/>
    <w:rsid w:val="00F47DA2"/>
    <w:rsid w:val="00F502BF"/>
    <w:rsid w:val="00F50319"/>
    <w:rsid w:val="00F503E5"/>
    <w:rsid w:val="00F5074A"/>
    <w:rsid w:val="00F50831"/>
    <w:rsid w:val="00F50DDD"/>
    <w:rsid w:val="00F519FC"/>
    <w:rsid w:val="00F51A94"/>
    <w:rsid w:val="00F51FEA"/>
    <w:rsid w:val="00F5283F"/>
    <w:rsid w:val="00F529C5"/>
    <w:rsid w:val="00F52C27"/>
    <w:rsid w:val="00F539E7"/>
    <w:rsid w:val="00F54009"/>
    <w:rsid w:val="00F5468C"/>
    <w:rsid w:val="00F54B06"/>
    <w:rsid w:val="00F55573"/>
    <w:rsid w:val="00F55A2E"/>
    <w:rsid w:val="00F55FCA"/>
    <w:rsid w:val="00F56777"/>
    <w:rsid w:val="00F56C59"/>
    <w:rsid w:val="00F56D92"/>
    <w:rsid w:val="00F56E80"/>
    <w:rsid w:val="00F57416"/>
    <w:rsid w:val="00F57465"/>
    <w:rsid w:val="00F57561"/>
    <w:rsid w:val="00F60883"/>
    <w:rsid w:val="00F6116A"/>
    <w:rsid w:val="00F61B95"/>
    <w:rsid w:val="00F61DAA"/>
    <w:rsid w:val="00F6239D"/>
    <w:rsid w:val="00F6286F"/>
    <w:rsid w:val="00F62B05"/>
    <w:rsid w:val="00F62C47"/>
    <w:rsid w:val="00F62FCC"/>
    <w:rsid w:val="00F63411"/>
    <w:rsid w:val="00F63428"/>
    <w:rsid w:val="00F637F3"/>
    <w:rsid w:val="00F638D9"/>
    <w:rsid w:val="00F63B96"/>
    <w:rsid w:val="00F63D9C"/>
    <w:rsid w:val="00F63FFB"/>
    <w:rsid w:val="00F646D9"/>
    <w:rsid w:val="00F649FD"/>
    <w:rsid w:val="00F64FF8"/>
    <w:rsid w:val="00F6511A"/>
    <w:rsid w:val="00F654F8"/>
    <w:rsid w:val="00F65B50"/>
    <w:rsid w:val="00F65F43"/>
    <w:rsid w:val="00F66009"/>
    <w:rsid w:val="00F6615B"/>
    <w:rsid w:val="00F66987"/>
    <w:rsid w:val="00F66E39"/>
    <w:rsid w:val="00F66E84"/>
    <w:rsid w:val="00F67030"/>
    <w:rsid w:val="00F67A1F"/>
    <w:rsid w:val="00F67B87"/>
    <w:rsid w:val="00F67D13"/>
    <w:rsid w:val="00F67FCE"/>
    <w:rsid w:val="00F70196"/>
    <w:rsid w:val="00F70325"/>
    <w:rsid w:val="00F70893"/>
    <w:rsid w:val="00F70AE3"/>
    <w:rsid w:val="00F70B93"/>
    <w:rsid w:val="00F7131F"/>
    <w:rsid w:val="00F714EB"/>
    <w:rsid w:val="00F71595"/>
    <w:rsid w:val="00F715D2"/>
    <w:rsid w:val="00F7164E"/>
    <w:rsid w:val="00F71878"/>
    <w:rsid w:val="00F7246C"/>
    <w:rsid w:val="00F7274F"/>
    <w:rsid w:val="00F72B1E"/>
    <w:rsid w:val="00F72BF7"/>
    <w:rsid w:val="00F72E01"/>
    <w:rsid w:val="00F73431"/>
    <w:rsid w:val="00F7349B"/>
    <w:rsid w:val="00F7355C"/>
    <w:rsid w:val="00F735C7"/>
    <w:rsid w:val="00F73A19"/>
    <w:rsid w:val="00F743CF"/>
    <w:rsid w:val="00F74A00"/>
    <w:rsid w:val="00F74C11"/>
    <w:rsid w:val="00F74D17"/>
    <w:rsid w:val="00F755C9"/>
    <w:rsid w:val="00F75AB9"/>
    <w:rsid w:val="00F75E11"/>
    <w:rsid w:val="00F76368"/>
    <w:rsid w:val="00F76AED"/>
    <w:rsid w:val="00F76B0D"/>
    <w:rsid w:val="00F76FA8"/>
    <w:rsid w:val="00F777F9"/>
    <w:rsid w:val="00F77BB9"/>
    <w:rsid w:val="00F77DCE"/>
    <w:rsid w:val="00F805C4"/>
    <w:rsid w:val="00F80EE6"/>
    <w:rsid w:val="00F810D5"/>
    <w:rsid w:val="00F81D28"/>
    <w:rsid w:val="00F81E27"/>
    <w:rsid w:val="00F81F72"/>
    <w:rsid w:val="00F82522"/>
    <w:rsid w:val="00F832C1"/>
    <w:rsid w:val="00F832D2"/>
    <w:rsid w:val="00F833EB"/>
    <w:rsid w:val="00F83554"/>
    <w:rsid w:val="00F83EEB"/>
    <w:rsid w:val="00F83FE4"/>
    <w:rsid w:val="00F842BE"/>
    <w:rsid w:val="00F842F5"/>
    <w:rsid w:val="00F84B49"/>
    <w:rsid w:val="00F85554"/>
    <w:rsid w:val="00F85BED"/>
    <w:rsid w:val="00F85E19"/>
    <w:rsid w:val="00F85EF4"/>
    <w:rsid w:val="00F862D9"/>
    <w:rsid w:val="00F86743"/>
    <w:rsid w:val="00F86DD6"/>
    <w:rsid w:val="00F86F85"/>
    <w:rsid w:val="00F87809"/>
    <w:rsid w:val="00F87B0A"/>
    <w:rsid w:val="00F87C44"/>
    <w:rsid w:val="00F87CBB"/>
    <w:rsid w:val="00F87D46"/>
    <w:rsid w:val="00F87DA8"/>
    <w:rsid w:val="00F87DEE"/>
    <w:rsid w:val="00F90012"/>
    <w:rsid w:val="00F9007B"/>
    <w:rsid w:val="00F90105"/>
    <w:rsid w:val="00F903CC"/>
    <w:rsid w:val="00F91453"/>
    <w:rsid w:val="00F9167E"/>
    <w:rsid w:val="00F91716"/>
    <w:rsid w:val="00F91AFC"/>
    <w:rsid w:val="00F92106"/>
    <w:rsid w:val="00F9234D"/>
    <w:rsid w:val="00F926AE"/>
    <w:rsid w:val="00F9271D"/>
    <w:rsid w:val="00F928A8"/>
    <w:rsid w:val="00F92A5C"/>
    <w:rsid w:val="00F92E01"/>
    <w:rsid w:val="00F930A4"/>
    <w:rsid w:val="00F93766"/>
    <w:rsid w:val="00F937C9"/>
    <w:rsid w:val="00F93814"/>
    <w:rsid w:val="00F93CC9"/>
    <w:rsid w:val="00F93F08"/>
    <w:rsid w:val="00F9402A"/>
    <w:rsid w:val="00F944E9"/>
    <w:rsid w:val="00F94598"/>
    <w:rsid w:val="00F945DA"/>
    <w:rsid w:val="00F9479A"/>
    <w:rsid w:val="00F9485B"/>
    <w:rsid w:val="00F9488B"/>
    <w:rsid w:val="00F94ACE"/>
    <w:rsid w:val="00F94B04"/>
    <w:rsid w:val="00F94CED"/>
    <w:rsid w:val="00F94D57"/>
    <w:rsid w:val="00F95119"/>
    <w:rsid w:val="00F95BB2"/>
    <w:rsid w:val="00F95D28"/>
    <w:rsid w:val="00F95F8E"/>
    <w:rsid w:val="00F9613F"/>
    <w:rsid w:val="00F967C0"/>
    <w:rsid w:val="00F969E6"/>
    <w:rsid w:val="00F96DE2"/>
    <w:rsid w:val="00F9721D"/>
    <w:rsid w:val="00F9735D"/>
    <w:rsid w:val="00F97366"/>
    <w:rsid w:val="00F979AC"/>
    <w:rsid w:val="00F97A65"/>
    <w:rsid w:val="00FA04AA"/>
    <w:rsid w:val="00FA05C7"/>
    <w:rsid w:val="00FA0756"/>
    <w:rsid w:val="00FA0AB6"/>
    <w:rsid w:val="00FA0E4E"/>
    <w:rsid w:val="00FA0FA9"/>
    <w:rsid w:val="00FA1638"/>
    <w:rsid w:val="00FA1878"/>
    <w:rsid w:val="00FA192C"/>
    <w:rsid w:val="00FA1D07"/>
    <w:rsid w:val="00FA1D62"/>
    <w:rsid w:val="00FA1DBD"/>
    <w:rsid w:val="00FA1EA6"/>
    <w:rsid w:val="00FA235E"/>
    <w:rsid w:val="00FA25ED"/>
    <w:rsid w:val="00FA2B72"/>
    <w:rsid w:val="00FA2CEE"/>
    <w:rsid w:val="00FA2D7B"/>
    <w:rsid w:val="00FA318C"/>
    <w:rsid w:val="00FA3B35"/>
    <w:rsid w:val="00FA3B3E"/>
    <w:rsid w:val="00FA4AE9"/>
    <w:rsid w:val="00FA4C62"/>
    <w:rsid w:val="00FA569B"/>
    <w:rsid w:val="00FA6263"/>
    <w:rsid w:val="00FA65AD"/>
    <w:rsid w:val="00FA6C6F"/>
    <w:rsid w:val="00FA6D20"/>
    <w:rsid w:val="00FA74A3"/>
    <w:rsid w:val="00FA79E3"/>
    <w:rsid w:val="00FA7B48"/>
    <w:rsid w:val="00FB00FE"/>
    <w:rsid w:val="00FB010A"/>
    <w:rsid w:val="00FB01AE"/>
    <w:rsid w:val="00FB0F02"/>
    <w:rsid w:val="00FB1386"/>
    <w:rsid w:val="00FB14DD"/>
    <w:rsid w:val="00FB19C9"/>
    <w:rsid w:val="00FB207E"/>
    <w:rsid w:val="00FB23F4"/>
    <w:rsid w:val="00FB2E74"/>
    <w:rsid w:val="00FB3A1F"/>
    <w:rsid w:val="00FB440D"/>
    <w:rsid w:val="00FB4846"/>
    <w:rsid w:val="00FB49A6"/>
    <w:rsid w:val="00FB4CD8"/>
    <w:rsid w:val="00FB4D1C"/>
    <w:rsid w:val="00FB54D4"/>
    <w:rsid w:val="00FB5887"/>
    <w:rsid w:val="00FB58A5"/>
    <w:rsid w:val="00FB5E2F"/>
    <w:rsid w:val="00FB694E"/>
    <w:rsid w:val="00FB6B5E"/>
    <w:rsid w:val="00FB6F92"/>
    <w:rsid w:val="00FB756B"/>
    <w:rsid w:val="00FB77D6"/>
    <w:rsid w:val="00FB7E01"/>
    <w:rsid w:val="00FC026E"/>
    <w:rsid w:val="00FC078A"/>
    <w:rsid w:val="00FC0D1F"/>
    <w:rsid w:val="00FC0D65"/>
    <w:rsid w:val="00FC12CA"/>
    <w:rsid w:val="00FC1485"/>
    <w:rsid w:val="00FC1536"/>
    <w:rsid w:val="00FC1992"/>
    <w:rsid w:val="00FC1B50"/>
    <w:rsid w:val="00FC26A7"/>
    <w:rsid w:val="00FC272C"/>
    <w:rsid w:val="00FC2C2E"/>
    <w:rsid w:val="00FC2F21"/>
    <w:rsid w:val="00FC416F"/>
    <w:rsid w:val="00FC4728"/>
    <w:rsid w:val="00FC4A1D"/>
    <w:rsid w:val="00FC4DC9"/>
    <w:rsid w:val="00FC4F81"/>
    <w:rsid w:val="00FC4FF7"/>
    <w:rsid w:val="00FC5124"/>
    <w:rsid w:val="00FC5CE0"/>
    <w:rsid w:val="00FC65E3"/>
    <w:rsid w:val="00FC6747"/>
    <w:rsid w:val="00FC6CCB"/>
    <w:rsid w:val="00FC7D65"/>
    <w:rsid w:val="00FC7F59"/>
    <w:rsid w:val="00FC7FFD"/>
    <w:rsid w:val="00FD0664"/>
    <w:rsid w:val="00FD0FCC"/>
    <w:rsid w:val="00FD11B7"/>
    <w:rsid w:val="00FD1507"/>
    <w:rsid w:val="00FD19ED"/>
    <w:rsid w:val="00FD1D16"/>
    <w:rsid w:val="00FD1D9C"/>
    <w:rsid w:val="00FD1FDB"/>
    <w:rsid w:val="00FD223A"/>
    <w:rsid w:val="00FD253E"/>
    <w:rsid w:val="00FD297D"/>
    <w:rsid w:val="00FD2A34"/>
    <w:rsid w:val="00FD2EE0"/>
    <w:rsid w:val="00FD309E"/>
    <w:rsid w:val="00FD3355"/>
    <w:rsid w:val="00FD3941"/>
    <w:rsid w:val="00FD3C4D"/>
    <w:rsid w:val="00FD3DA6"/>
    <w:rsid w:val="00FD3E98"/>
    <w:rsid w:val="00FD3EAC"/>
    <w:rsid w:val="00FD3F0A"/>
    <w:rsid w:val="00FD4248"/>
    <w:rsid w:val="00FD4657"/>
    <w:rsid w:val="00FD4731"/>
    <w:rsid w:val="00FD504F"/>
    <w:rsid w:val="00FD5127"/>
    <w:rsid w:val="00FD52F6"/>
    <w:rsid w:val="00FD53B2"/>
    <w:rsid w:val="00FD57F3"/>
    <w:rsid w:val="00FD5C04"/>
    <w:rsid w:val="00FD5EE4"/>
    <w:rsid w:val="00FD5FDF"/>
    <w:rsid w:val="00FD624A"/>
    <w:rsid w:val="00FD7497"/>
    <w:rsid w:val="00FD7719"/>
    <w:rsid w:val="00FD786E"/>
    <w:rsid w:val="00FD7922"/>
    <w:rsid w:val="00FE0512"/>
    <w:rsid w:val="00FE0AFA"/>
    <w:rsid w:val="00FE0BB5"/>
    <w:rsid w:val="00FE0D3B"/>
    <w:rsid w:val="00FE1166"/>
    <w:rsid w:val="00FE1226"/>
    <w:rsid w:val="00FE244B"/>
    <w:rsid w:val="00FE28E0"/>
    <w:rsid w:val="00FE2FA4"/>
    <w:rsid w:val="00FE35F1"/>
    <w:rsid w:val="00FE3801"/>
    <w:rsid w:val="00FE3A3E"/>
    <w:rsid w:val="00FE3C92"/>
    <w:rsid w:val="00FE3DDF"/>
    <w:rsid w:val="00FE4355"/>
    <w:rsid w:val="00FE49FB"/>
    <w:rsid w:val="00FE4ACC"/>
    <w:rsid w:val="00FE54B2"/>
    <w:rsid w:val="00FE5A51"/>
    <w:rsid w:val="00FE63BC"/>
    <w:rsid w:val="00FE64E3"/>
    <w:rsid w:val="00FE68A9"/>
    <w:rsid w:val="00FE72A4"/>
    <w:rsid w:val="00FE78BE"/>
    <w:rsid w:val="00FE7911"/>
    <w:rsid w:val="00FE7D2D"/>
    <w:rsid w:val="00FF0615"/>
    <w:rsid w:val="00FF0663"/>
    <w:rsid w:val="00FF068E"/>
    <w:rsid w:val="00FF0870"/>
    <w:rsid w:val="00FF08DA"/>
    <w:rsid w:val="00FF0AB0"/>
    <w:rsid w:val="00FF0B5C"/>
    <w:rsid w:val="00FF0E4A"/>
    <w:rsid w:val="00FF0EFD"/>
    <w:rsid w:val="00FF11C9"/>
    <w:rsid w:val="00FF12D5"/>
    <w:rsid w:val="00FF1345"/>
    <w:rsid w:val="00FF1C58"/>
    <w:rsid w:val="00FF1F19"/>
    <w:rsid w:val="00FF205C"/>
    <w:rsid w:val="00FF237A"/>
    <w:rsid w:val="00FF27FF"/>
    <w:rsid w:val="00FF288E"/>
    <w:rsid w:val="00FF28AC"/>
    <w:rsid w:val="00FF2929"/>
    <w:rsid w:val="00FF2AEE"/>
    <w:rsid w:val="00FF30E7"/>
    <w:rsid w:val="00FF37AB"/>
    <w:rsid w:val="00FF3845"/>
    <w:rsid w:val="00FF3BD3"/>
    <w:rsid w:val="00FF3D4E"/>
    <w:rsid w:val="00FF3D84"/>
    <w:rsid w:val="00FF4379"/>
    <w:rsid w:val="00FF4420"/>
    <w:rsid w:val="00FF4489"/>
    <w:rsid w:val="00FF4962"/>
    <w:rsid w:val="00FF53EA"/>
    <w:rsid w:val="00FF5484"/>
    <w:rsid w:val="00FF5C16"/>
    <w:rsid w:val="00FF5CE6"/>
    <w:rsid w:val="00FF6212"/>
    <w:rsid w:val="00FF71FE"/>
    <w:rsid w:val="00FF7D0B"/>
    <w:rsid w:val="00FF7F62"/>
    <w:rsid w:val="01EE68B4"/>
    <w:rsid w:val="06A225EF"/>
    <w:rsid w:val="0A207952"/>
    <w:rsid w:val="0EA1FB24"/>
    <w:rsid w:val="0FF18EEE"/>
    <w:rsid w:val="10452859"/>
    <w:rsid w:val="109F0607"/>
    <w:rsid w:val="10F5CCA1"/>
    <w:rsid w:val="13A1C4B1"/>
    <w:rsid w:val="13C2B177"/>
    <w:rsid w:val="13C93511"/>
    <w:rsid w:val="144E1847"/>
    <w:rsid w:val="17B8ED7F"/>
    <w:rsid w:val="1B5B0238"/>
    <w:rsid w:val="1CB4D282"/>
    <w:rsid w:val="2282A9F9"/>
    <w:rsid w:val="2968640C"/>
    <w:rsid w:val="2B40863E"/>
    <w:rsid w:val="2CB66618"/>
    <w:rsid w:val="2E78619F"/>
    <w:rsid w:val="2FBF745A"/>
    <w:rsid w:val="30FB6581"/>
    <w:rsid w:val="363BD5AD"/>
    <w:rsid w:val="3D6C1AF7"/>
    <w:rsid w:val="41EC342B"/>
    <w:rsid w:val="42030A8C"/>
    <w:rsid w:val="463FC1D7"/>
    <w:rsid w:val="48147C52"/>
    <w:rsid w:val="49D461DC"/>
    <w:rsid w:val="4E44FEDF"/>
    <w:rsid w:val="50F7280C"/>
    <w:rsid w:val="51D02365"/>
    <w:rsid w:val="55DA7970"/>
    <w:rsid w:val="5F44BEA6"/>
    <w:rsid w:val="5FB0C053"/>
    <w:rsid w:val="5FEB4AF7"/>
    <w:rsid w:val="72F58162"/>
    <w:rsid w:val="7316D703"/>
    <w:rsid w:val="7374A962"/>
    <w:rsid w:val="7F096FA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EAB15"/>
  <w14:defaultImageDpi w14:val="32767"/>
  <w15:docId w15:val="{EA8C0346-C144-442C-8567-37F6546EA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1"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1AFC"/>
    <w:pPr>
      <w:spacing w:before="120" w:after="120" w:line="276" w:lineRule="auto"/>
    </w:pPr>
    <w:rPr>
      <w:rFonts w:ascii="Arial" w:eastAsiaTheme="minorEastAsia" w:hAnsi="Arial"/>
      <w:color w:val="000000" w:themeColor="text1"/>
      <w:sz w:val="22"/>
      <w:szCs w:val="24"/>
      <w:lang w:eastAsia="en-US"/>
    </w:rPr>
  </w:style>
  <w:style w:type="paragraph" w:styleId="Heading1">
    <w:name w:val="heading 1"/>
    <w:next w:val="Normal"/>
    <w:link w:val="Heading1Char"/>
    <w:uiPriority w:val="9"/>
    <w:qFormat/>
    <w:rsid w:val="00971A40"/>
    <w:pPr>
      <w:keepNext/>
      <w:numPr>
        <w:numId w:val="16"/>
      </w:numPr>
      <w:spacing w:before="240" w:after="60"/>
      <w:ind w:left="432"/>
      <w:outlineLvl w:val="0"/>
    </w:pPr>
    <w:rPr>
      <w:rFonts w:ascii="Arial" w:eastAsia="Arial" w:hAnsi="Arial" w:cs="Arial"/>
      <w:b/>
      <w:bCs/>
      <w:color w:val="3F4A75"/>
      <w:kern w:val="28"/>
      <w:sz w:val="44"/>
      <w:szCs w:val="36"/>
      <w:lang w:eastAsia="en-US"/>
    </w:rPr>
  </w:style>
  <w:style w:type="paragraph" w:styleId="Heading2">
    <w:name w:val="heading 2"/>
    <w:next w:val="Normal"/>
    <w:link w:val="Heading2Char"/>
    <w:uiPriority w:val="9"/>
    <w:qFormat/>
    <w:rsid w:val="00934C50"/>
    <w:pPr>
      <w:keepNext/>
      <w:numPr>
        <w:ilvl w:val="1"/>
        <w:numId w:val="16"/>
      </w:numPr>
      <w:spacing w:before="240" w:after="60"/>
      <w:ind w:left="794" w:hanging="794"/>
      <w:outlineLvl w:val="1"/>
    </w:pPr>
    <w:rPr>
      <w:rFonts w:ascii="Arial" w:eastAsia="SimHei" w:hAnsi="Arial" w:cs="Arial"/>
      <w:b/>
      <w:bCs/>
      <w:iCs/>
      <w:color w:val="358189"/>
      <w:sz w:val="36"/>
      <w:szCs w:val="28"/>
      <w:lang w:eastAsia="en-US"/>
    </w:rPr>
  </w:style>
  <w:style w:type="paragraph" w:styleId="Heading3">
    <w:name w:val="heading 3"/>
    <w:next w:val="Normal"/>
    <w:link w:val="Heading3Char"/>
    <w:qFormat/>
    <w:rsid w:val="00934C50"/>
    <w:pPr>
      <w:keepNext/>
      <w:numPr>
        <w:ilvl w:val="2"/>
        <w:numId w:val="16"/>
      </w:numPr>
      <w:spacing w:before="180" w:after="60"/>
      <w:ind w:left="1077" w:hanging="1077"/>
      <w:outlineLvl w:val="2"/>
    </w:pPr>
    <w:rPr>
      <w:rFonts w:ascii="Arial" w:eastAsia="SimHei" w:hAnsi="Arial" w:cs="Arial"/>
      <w:b/>
      <w:bCs/>
      <w:color w:val="358189"/>
      <w:sz w:val="32"/>
      <w:szCs w:val="26"/>
      <w:lang w:eastAsia="en-US"/>
    </w:rPr>
  </w:style>
  <w:style w:type="paragraph" w:styleId="Heading4">
    <w:name w:val="heading 4"/>
    <w:next w:val="Normal"/>
    <w:link w:val="Heading4Char"/>
    <w:qFormat/>
    <w:rsid w:val="00CF33C0"/>
    <w:pPr>
      <w:keepNext/>
      <w:numPr>
        <w:ilvl w:val="3"/>
        <w:numId w:val="16"/>
      </w:numPr>
      <w:spacing w:before="240" w:after="60"/>
      <w:outlineLvl w:val="3"/>
    </w:pPr>
    <w:rPr>
      <w:rFonts w:ascii="Arial" w:eastAsia="SimHei" w:hAnsi="Arial"/>
      <w:b/>
      <w:bCs/>
      <w:color w:val="358189" w:themeColor="accent2"/>
      <w:sz w:val="28"/>
      <w:szCs w:val="28"/>
      <w:lang w:eastAsia="en-US"/>
    </w:rPr>
  </w:style>
  <w:style w:type="paragraph" w:styleId="Heading5">
    <w:name w:val="heading 5"/>
    <w:next w:val="Normal"/>
    <w:link w:val="Heading5Char"/>
    <w:qFormat/>
    <w:rsid w:val="00F86F85"/>
    <w:pPr>
      <w:keepNext/>
      <w:numPr>
        <w:ilvl w:val="4"/>
        <w:numId w:val="16"/>
      </w:numPr>
      <w:spacing w:before="240" w:after="60"/>
      <w:outlineLvl w:val="4"/>
    </w:pPr>
    <w:rPr>
      <w:rFonts w:ascii="Arial" w:hAnsi="Arial"/>
      <w:b/>
      <w:bCs/>
      <w:iCs/>
      <w:color w:val="358189" w:themeColor="accent2"/>
      <w:sz w:val="24"/>
      <w:szCs w:val="26"/>
      <w:lang w:eastAsia="en-US"/>
    </w:rPr>
  </w:style>
  <w:style w:type="paragraph" w:styleId="Heading6">
    <w:name w:val="heading 6"/>
    <w:next w:val="Normal"/>
    <w:link w:val="Heading6Char"/>
    <w:qFormat/>
    <w:rsid w:val="00207793"/>
    <w:pPr>
      <w:keepNext/>
      <w:numPr>
        <w:ilvl w:val="5"/>
        <w:numId w:val="16"/>
      </w:numPr>
      <w:spacing w:before="240" w:after="60"/>
      <w:outlineLvl w:val="5"/>
    </w:pPr>
    <w:rPr>
      <w:rFonts w:ascii="Arial" w:hAnsi="Arial"/>
      <w:b/>
      <w:bCs/>
      <w:sz w:val="22"/>
      <w:szCs w:val="22"/>
      <w:lang w:eastAsia="en-US"/>
    </w:rPr>
  </w:style>
  <w:style w:type="paragraph" w:styleId="Heading7">
    <w:name w:val="heading 7"/>
    <w:next w:val="Normal"/>
    <w:link w:val="Heading7Char"/>
    <w:unhideWhenUsed/>
    <w:qFormat/>
    <w:rsid w:val="00207793"/>
    <w:pPr>
      <w:keepNext/>
      <w:keepLines/>
      <w:numPr>
        <w:ilvl w:val="6"/>
        <w:numId w:val="16"/>
      </w:numPr>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uiPriority w:val="1"/>
    <w:unhideWhenUsed/>
    <w:qFormat/>
    <w:rsid w:val="00455D49"/>
    <w:pPr>
      <w:keepNext/>
      <w:keepLines/>
      <w:numPr>
        <w:ilvl w:val="7"/>
        <w:numId w:val="16"/>
      </w:numPr>
      <w:spacing w:before="40" w:after="160" w:line="259"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unhideWhenUsed/>
    <w:qFormat/>
    <w:rsid w:val="00455D49"/>
    <w:pPr>
      <w:keepNext/>
      <w:keepLines/>
      <w:numPr>
        <w:ilvl w:val="8"/>
        <w:numId w:val="16"/>
      </w:numPr>
      <w:spacing w:before="40" w:after="16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sid w:val="00A705AF"/>
    <w:rPr>
      <w:i/>
      <w:iCs/>
    </w:rPr>
  </w:style>
  <w:style w:type="character" w:styleId="Strong">
    <w:name w:val="Strong"/>
    <w:basedOn w:val="DefaultParagraphFont"/>
    <w:qFormat/>
    <w:rsid w:val="00A705AF"/>
    <w:rPr>
      <w:b/>
      <w:bCs/>
    </w:rPr>
  </w:style>
  <w:style w:type="paragraph" w:styleId="Subtitle">
    <w:name w:val="Subtitle"/>
    <w:next w:val="Normal"/>
    <w:link w:val="SubtitleChar"/>
    <w:qFormat/>
    <w:rsid w:val="00971A40"/>
    <w:pPr>
      <w:numPr>
        <w:ilvl w:val="1"/>
      </w:numPr>
      <w:spacing w:before="120" w:after="120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971A40"/>
    <w:rPr>
      <w:rFonts w:ascii="Arial" w:eastAsiaTheme="majorEastAsia" w:hAnsi="Arial" w:cstheme="majorBidi"/>
      <w:iCs/>
      <w:color w:val="3F4A75"/>
      <w:spacing w:val="15"/>
      <w:sz w:val="40"/>
      <w:szCs w:val="24"/>
      <w:lang w:eastAsia="en-US"/>
    </w:rPr>
  </w:style>
  <w:style w:type="paragraph" w:styleId="Title">
    <w:name w:val="Title"/>
    <w:next w:val="Normal"/>
    <w:link w:val="TitleChar"/>
    <w:uiPriority w:val="10"/>
    <w:qFormat/>
    <w:rsid w:val="00F91AFC"/>
    <w:pPr>
      <w:spacing w:before="600" w:after="120"/>
      <w:ind w:right="1418"/>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uiPriority w:val="10"/>
    <w:rsid w:val="00F91AFC"/>
    <w:rPr>
      <w:rFonts w:ascii="Arial" w:eastAsiaTheme="majorEastAsia" w:hAnsi="Arial" w:cstheme="majorBidi"/>
      <w:b/>
      <w:color w:val="3F4A75"/>
      <w:kern w:val="28"/>
      <w:sz w:val="48"/>
      <w:szCs w:val="52"/>
      <w:lang w:eastAsia="en-US"/>
    </w:rPr>
  </w:style>
  <w:style w:type="paragraph" w:styleId="NoSpacing">
    <w:name w:val="No Spacing"/>
    <w:uiPriority w:val="1"/>
    <w:qFormat/>
    <w:rsid w:val="00630B50"/>
    <w:rPr>
      <w:rFonts w:ascii="Arial" w:hAnsi="Arial"/>
      <w:sz w:val="22"/>
      <w:szCs w:val="24"/>
      <w:lang w:eastAsia="en-US"/>
    </w:rPr>
  </w:style>
  <w:style w:type="character" w:styleId="SubtleEmphasis">
    <w:name w:val="Subtle Emphasis"/>
    <w:basedOn w:val="DefaultParagraphFont"/>
    <w:uiPriority w:val="19"/>
    <w:qFormat/>
    <w:rsid w:val="00A4512D"/>
    <w:rPr>
      <w:i/>
      <w:iCs/>
      <w:color w:val="808080" w:themeColor="text1" w:themeTint="7F"/>
    </w:rPr>
  </w:style>
  <w:style w:type="character" w:styleId="IntenseEmphasis">
    <w:name w:val="Intense Emphasis"/>
    <w:basedOn w:val="DefaultParagraphFont"/>
    <w:uiPriority w:val="21"/>
    <w:qFormat/>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qFormat/>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qFormat/>
    <w:rsid w:val="00A4512D"/>
    <w:rPr>
      <w:smallCaps/>
      <w:color w:val="358189" w:themeColor="accent2"/>
      <w:u w:val="single"/>
    </w:rPr>
  </w:style>
  <w:style w:type="character" w:styleId="IntenseReference">
    <w:name w:val="Intense Reference"/>
    <w:basedOn w:val="DefaultParagraphFont"/>
    <w:uiPriority w:val="32"/>
    <w:qFormat/>
    <w:rsid w:val="00A4512D"/>
    <w:rPr>
      <w:b/>
      <w:bCs/>
      <w:i/>
      <w:smallCaps/>
      <w:color w:val="358189" w:themeColor="accent2"/>
      <w:spacing w:val="5"/>
      <w:u w:val="none"/>
    </w:rPr>
  </w:style>
  <w:style w:type="paragraph" w:styleId="ListBullet2">
    <w:name w:val="List Bullet 2"/>
    <w:basedOn w:val="ListNumber2"/>
    <w:rsid w:val="00110DA6"/>
    <w:pPr>
      <w:numPr>
        <w:numId w:val="4"/>
      </w:numPr>
      <w:spacing w:before="0" w:after="0"/>
      <w:contextualSpacing/>
    </w:pPr>
    <w:rPr>
      <w:rFonts w:ascii="Arial Narrow" w:hAnsi="Arial Narrow"/>
      <w:color w:val="3F4A75" w:themeColor="text2"/>
      <w:sz w:val="20"/>
    </w:rPr>
  </w:style>
  <w:style w:type="paragraph" w:styleId="ListNumber2">
    <w:name w:val="List Number 2"/>
    <w:basedOn w:val="ListBullet"/>
    <w:qFormat/>
    <w:rsid w:val="00BA70AB"/>
    <w:pPr>
      <w:numPr>
        <w:numId w:val="6"/>
      </w:numPr>
      <w:ind w:left="680" w:hanging="340"/>
    </w:pPr>
  </w:style>
  <w:style w:type="paragraph" w:styleId="ListBullet">
    <w:name w:val="List Bullet"/>
    <w:basedOn w:val="Normal"/>
    <w:qFormat/>
    <w:rsid w:val="009711A0"/>
    <w:pPr>
      <w:tabs>
        <w:tab w:val="num" w:pos="360"/>
      </w:tabs>
      <w:spacing w:before="60" w:after="60"/>
      <w:ind w:left="360" w:hanging="360"/>
    </w:pPr>
  </w:style>
  <w:style w:type="paragraph" w:styleId="ListParagraph">
    <w:name w:val="List Paragraph"/>
    <w:basedOn w:val="Normal"/>
    <w:link w:val="ListParagraphChar"/>
    <w:uiPriority w:val="1"/>
    <w:qFormat/>
    <w:rsid w:val="00A4512D"/>
    <w:pPr>
      <w:ind w:left="720"/>
      <w:contextualSpacing/>
    </w:pPr>
  </w:style>
  <w:style w:type="paragraph" w:styleId="ListNumber3">
    <w:name w:val="List Number 3"/>
    <w:aliases w:val="List Third Level"/>
    <w:basedOn w:val="ListNumber2"/>
    <w:rsid w:val="00542C46"/>
    <w:pPr>
      <w:numPr>
        <w:numId w:val="1"/>
      </w:numPr>
      <w:ind w:left="1248" w:hanging="454"/>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39"/>
    <w:locked/>
    <w:rsid w:val="00080E9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link w:val="TabletextleftChar"/>
    <w:autoRedefine/>
    <w:qFormat/>
    <w:locked/>
    <w:rsid w:val="00E02E95"/>
    <w:pPr>
      <w:spacing w:before="60" w:after="60"/>
    </w:pPr>
    <w:rPr>
      <w:rFonts w:ascii="Arial" w:eastAsiaTheme="minorEastAsia" w:hAnsi="Arial" w:cs="Arial"/>
      <w:color w:val="000000" w:themeColor="text1"/>
      <w:sz w:val="22"/>
      <w:szCs w:val="22"/>
      <w:lang w:eastAsia="en-US"/>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uiPriority w:val="99"/>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4F0DF2"/>
    <w:pPr>
      <w:spacing w:before="80" w:after="80"/>
      <w:jc w:val="center"/>
    </w:pPr>
    <w:rPr>
      <w:rFonts w:eastAsia="Cambria"/>
      <w:b/>
      <w:color w:val="FFFFFF" w:themeColor="background1"/>
      <w:sz w:val="24"/>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080E96"/>
    <w:pPr>
      <w:spacing w:before="60" w:after="0" w:line="240" w:lineRule="auto"/>
    </w:pPr>
    <w:rPr>
      <w:rFonts w:asciiTheme="minorHAnsi" w:hAnsiTheme="minorHAnsi" w:cs="Arial"/>
      <w:b/>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707F56"/>
    <w:rPr>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43179F"/>
    <w:pPr>
      <w:numPr>
        <w:numId w:val="2"/>
      </w:numPr>
      <w:ind w:left="454" w:hanging="284"/>
    </w:pPr>
  </w:style>
  <w:style w:type="paragraph" w:customStyle="1" w:styleId="Tablelistnumber">
    <w:name w:val="Table list number"/>
    <w:basedOn w:val="Tabletextleft"/>
    <w:qFormat/>
    <w:rsid w:val="00DD2061"/>
    <w:pPr>
      <w:numPr>
        <w:numId w:val="3"/>
      </w:numPr>
    </w:pPr>
    <w:rPr>
      <w:bCs/>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iPriority w:val="35"/>
    <w:unhideWhenUsed/>
    <w:qFormat/>
    <w:rsid w:val="00006A7A"/>
    <w:pPr>
      <w:keepNext/>
      <w:spacing w:after="200"/>
    </w:pPr>
    <w:rPr>
      <w:b/>
      <w:bCs/>
      <w:color w:val="3F4A75" w:themeColor="accent1"/>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8A0916"/>
    <w:rPr>
      <w:rFonts w:ascii="Arial" w:hAnsi="Arial"/>
      <w:color w:val="000000" w:themeColor="text1"/>
      <w:sz w:val="21"/>
    </w:rPr>
    <w:tblPr>
      <w:tblStyleRowBandSize w:val="1"/>
      <w:tblStyleCol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auto"/>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Vert">
      <w:rPr>
        <w:b/>
      </w:rPr>
    </w:tblStylePr>
    <w:tblStylePr w:type="band2Vert">
      <w:rPr>
        <w:b/>
      </w:r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D02709"/>
    <w:pPr>
      <w:numPr>
        <w:numId w:val="49"/>
      </w:numPr>
      <w:tabs>
        <w:tab w:val="left" w:pos="2552"/>
      </w:tabs>
      <w:spacing w:before="0" w:after="0"/>
      <w:contextualSpacing/>
    </w:pPr>
    <w:rPr>
      <w:rFonts w:asciiTheme="minorHAnsi" w:hAnsiTheme="minorHAnsi"/>
      <w:sz w:val="20"/>
    </w:rPr>
  </w:style>
  <w:style w:type="paragraph" w:customStyle="1" w:styleId="Boxheading">
    <w:name w:val="Box heading"/>
    <w:basedOn w:val="Boxtype"/>
    <w:qFormat/>
    <w:rsid w:val="00630B50"/>
    <w:pPr>
      <w:spacing w:after="0" w:line="240" w:lineRule="auto"/>
      <w:contextualSpacing/>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customStyle="1" w:styleId="Heading2appendix">
    <w:name w:val="Heading 2 (appendix)"/>
    <w:basedOn w:val="Heading1noshow"/>
    <w:link w:val="Heading2appendixChar"/>
    <w:qFormat/>
    <w:rsid w:val="0006566D"/>
    <w:pPr>
      <w:keepNext w:val="0"/>
      <w:keepLines w:val="0"/>
      <w:pageBreakBefore w:val="0"/>
      <w:numPr>
        <w:numId w:val="0"/>
      </w:numPr>
      <w:spacing w:before="120" w:after="120"/>
      <w:outlineLvl w:val="1"/>
    </w:pPr>
    <w:rPr>
      <w:rFonts w:ascii="Arial Narrow" w:hAnsi="Arial Narrow"/>
      <w:color w:val="FF9900"/>
      <w:sz w:val="28"/>
    </w:rPr>
  </w:style>
  <w:style w:type="character" w:customStyle="1" w:styleId="Heading2appendixChar">
    <w:name w:val="Heading 2 (appendix) Char"/>
    <w:basedOn w:val="DefaultParagraphFont"/>
    <w:link w:val="Heading2appendix"/>
    <w:rsid w:val="0006566D"/>
    <w:rPr>
      <w:rFonts w:ascii="Arial Narrow" w:eastAsiaTheme="majorEastAsia" w:hAnsi="Arial Narrow" w:cstheme="majorBidi"/>
      <w:b/>
      <w:noProof/>
      <w:color w:val="FF9900"/>
      <w:sz w:val="28"/>
      <w:szCs w:val="40"/>
      <w:lang w:eastAsia="en-US"/>
    </w:rPr>
  </w:style>
  <w:style w:type="character" w:customStyle="1" w:styleId="Heading7Char">
    <w:name w:val="Heading 7 Char"/>
    <w:basedOn w:val="DefaultParagraphFont"/>
    <w:link w:val="Heading7"/>
    <w:rsid w:val="00207793"/>
    <w:rPr>
      <w:rFonts w:ascii="Arial" w:eastAsiaTheme="majorEastAsia" w:hAnsi="Arial" w:cstheme="majorBidi"/>
      <w:b/>
      <w:i/>
      <w:iCs/>
      <w:color w:val="1F243A" w:themeColor="accent1" w:themeShade="7F"/>
      <w:sz w:val="22"/>
      <w:szCs w:val="24"/>
      <w:lang w:eastAsia="en-US"/>
    </w:rPr>
  </w:style>
  <w:style w:type="table" w:customStyle="1" w:styleId="TableGrid1">
    <w:name w:val="Table Grid1"/>
    <w:basedOn w:val="TableNormal"/>
    <w:next w:val="TableGrid"/>
    <w:uiPriority w:val="39"/>
    <w:rsid w:val="00763523"/>
    <w:rPr>
      <w:rFonts w:ascii="Arial" w:eastAsiaTheme="minorHAnsi"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sz w:val="21"/>
      </w:rPr>
    </w:tblStylePr>
    <w:tblStylePr w:type="lastRow">
      <w:rPr>
        <w:b/>
      </w:rPr>
    </w:tblStylePr>
  </w:style>
  <w:style w:type="paragraph" w:customStyle="1" w:styleId="NumberedCheckmarkListBullet1">
    <w:name w:val="Numbered Checkmark List Bullet 1"/>
    <w:basedOn w:val="Normal"/>
    <w:qFormat/>
    <w:rsid w:val="00BD73E9"/>
    <w:pPr>
      <w:keepNext/>
      <w:keepLines/>
      <w:numPr>
        <w:numId w:val="7"/>
      </w:numPr>
      <w:spacing w:before="60" w:after="60" w:line="264" w:lineRule="auto"/>
      <w:ind w:right="57"/>
    </w:pPr>
    <w:rPr>
      <w:rFonts w:eastAsiaTheme="minorHAnsi" w:cs="Arial"/>
      <w:b/>
      <w:bCs/>
      <w:color w:val="004C90"/>
      <w:sz w:val="20"/>
      <w:szCs w:val="20"/>
    </w:rPr>
  </w:style>
  <w:style w:type="paragraph" w:customStyle="1" w:styleId="NumberedCheckmarkListBullet2">
    <w:name w:val="Numbered Checkmark List Bullet 2"/>
    <w:basedOn w:val="NumberedCheckmarkListBullet1"/>
    <w:qFormat/>
    <w:rsid w:val="00BD73E9"/>
    <w:pPr>
      <w:numPr>
        <w:ilvl w:val="1"/>
      </w:numPr>
    </w:pPr>
  </w:style>
  <w:style w:type="paragraph" w:customStyle="1" w:styleId="NumberedCheckmarkListBullet3">
    <w:name w:val="Numbered Checkmark List Bullet 3"/>
    <w:basedOn w:val="NumberedCheckmarkListBullet2"/>
    <w:qFormat/>
    <w:rsid w:val="00BD73E9"/>
    <w:pPr>
      <w:numPr>
        <w:ilvl w:val="2"/>
      </w:numPr>
    </w:pPr>
  </w:style>
  <w:style w:type="paragraph" w:customStyle="1" w:styleId="NumberedCheckmarkListNumber1">
    <w:name w:val="Numbered Checkmark List Number 1"/>
    <w:basedOn w:val="Normal"/>
    <w:qFormat/>
    <w:rsid w:val="00BD73E9"/>
    <w:pPr>
      <w:keepNext/>
      <w:keepLines/>
      <w:numPr>
        <w:ilvl w:val="3"/>
        <w:numId w:val="7"/>
      </w:numPr>
      <w:spacing w:before="60" w:after="60" w:line="264" w:lineRule="auto"/>
      <w:ind w:right="57"/>
    </w:pPr>
    <w:rPr>
      <w:rFonts w:eastAsiaTheme="minorHAnsi" w:cs="Arial"/>
      <w:b/>
      <w:bCs/>
      <w:color w:val="004C90"/>
      <w:sz w:val="20"/>
      <w:szCs w:val="20"/>
    </w:rPr>
  </w:style>
  <w:style w:type="paragraph" w:customStyle="1" w:styleId="NumberedCheckmarkListNumber2">
    <w:name w:val="Numbered Checkmark List Number 2"/>
    <w:basedOn w:val="NumberedCheckmarkListNumber1"/>
    <w:qFormat/>
    <w:rsid w:val="00BD73E9"/>
    <w:pPr>
      <w:numPr>
        <w:ilvl w:val="4"/>
      </w:numPr>
    </w:pPr>
  </w:style>
  <w:style w:type="paragraph" w:customStyle="1" w:styleId="tabletext">
    <w:name w:val="table text"/>
    <w:basedOn w:val="Tabletextleft"/>
    <w:link w:val="tabletextChar"/>
    <w:qFormat/>
    <w:rsid w:val="00D02709"/>
    <w:pPr>
      <w:spacing w:before="0" w:after="0"/>
    </w:pPr>
    <w:rPr>
      <w:rFonts w:asciiTheme="minorHAnsi" w:hAnsiTheme="minorHAnsi"/>
      <w:sz w:val="20"/>
      <w:lang w:eastAsia="en-AU"/>
    </w:rPr>
  </w:style>
  <w:style w:type="numbering" w:customStyle="1" w:styleId="NumberedCheckmarkBulletsNumbers">
    <w:name w:val="Numbered Checkmark Bullets &amp; Numbers"/>
    <w:basedOn w:val="NoList"/>
    <w:uiPriority w:val="99"/>
    <w:rsid w:val="00BD73E9"/>
    <w:pPr>
      <w:numPr>
        <w:numId w:val="7"/>
      </w:numPr>
    </w:pPr>
  </w:style>
  <w:style w:type="paragraph" w:styleId="CommentText">
    <w:name w:val="annotation text"/>
    <w:basedOn w:val="Normal"/>
    <w:link w:val="CommentTextChar"/>
    <w:uiPriority w:val="99"/>
    <w:unhideWhenUsed/>
    <w:rsid w:val="00543AA0"/>
    <w:pPr>
      <w:spacing w:before="0" w:after="160" w:line="240" w:lineRule="auto"/>
    </w:pPr>
    <w:rPr>
      <w:rFonts w:ascii="Times New Roman" w:eastAsiaTheme="minorHAnsi" w:hAnsi="Times New Roman"/>
      <w:color w:val="auto"/>
      <w:kern w:val="2"/>
      <w:sz w:val="20"/>
      <w:szCs w:val="20"/>
      <w14:ligatures w14:val="standardContextual"/>
    </w:rPr>
  </w:style>
  <w:style w:type="character" w:customStyle="1" w:styleId="CommentTextChar">
    <w:name w:val="Comment Text Char"/>
    <w:basedOn w:val="DefaultParagraphFont"/>
    <w:link w:val="CommentText"/>
    <w:uiPriority w:val="99"/>
    <w:rsid w:val="00543AA0"/>
    <w:rPr>
      <w:rFonts w:eastAsiaTheme="minorHAnsi"/>
      <w:kern w:val="2"/>
      <w:lang w:eastAsia="en-US"/>
      <w14:ligatures w14:val="standardContextual"/>
    </w:rPr>
  </w:style>
  <w:style w:type="character" w:styleId="CommentReference">
    <w:name w:val="annotation reference"/>
    <w:basedOn w:val="DefaultParagraphFont"/>
    <w:uiPriority w:val="99"/>
    <w:unhideWhenUsed/>
    <w:rsid w:val="00543AA0"/>
    <w:rPr>
      <w:sz w:val="16"/>
      <w:szCs w:val="16"/>
    </w:rPr>
  </w:style>
  <w:style w:type="paragraph" w:styleId="TOAHeading">
    <w:name w:val="toa heading"/>
    <w:basedOn w:val="Normal"/>
    <w:next w:val="Normal"/>
    <w:unhideWhenUsed/>
    <w:rsid w:val="00EF782E"/>
    <w:rPr>
      <w:rFonts w:eastAsiaTheme="majorEastAsia" w:cstheme="majorBidi"/>
      <w:b/>
      <w:bCs/>
      <w:color w:val="3F4A75" w:themeColor="text2"/>
      <w:sz w:val="48"/>
    </w:rPr>
  </w:style>
  <w:style w:type="paragraph" w:customStyle="1" w:styleId="Normalblue">
    <w:name w:val="Normal (blue)"/>
    <w:basedOn w:val="Normal"/>
    <w:link w:val="NormalblueChar"/>
    <w:qFormat/>
    <w:rsid w:val="00110DA6"/>
    <w:rPr>
      <w:rFonts w:ascii="Arial Narrow" w:hAnsi="Arial Narrow"/>
      <w:color w:val="3F4A75" w:themeColor="text2"/>
      <w:sz w:val="20"/>
    </w:rPr>
  </w:style>
  <w:style w:type="paragraph" w:customStyle="1" w:styleId="Tablelistbullet2">
    <w:name w:val="Table list bullet (2)"/>
    <w:basedOn w:val="ListParagraph"/>
    <w:link w:val="Tablelistbullet2Char"/>
    <w:qFormat/>
    <w:rsid w:val="004F0DF2"/>
    <w:pPr>
      <w:numPr>
        <w:numId w:val="11"/>
      </w:numPr>
    </w:pPr>
    <w:rPr>
      <w:rFonts w:cs="Arial"/>
      <w:sz w:val="21"/>
      <w:szCs w:val="20"/>
    </w:rPr>
  </w:style>
  <w:style w:type="numbering" w:customStyle="1" w:styleId="QIList">
    <w:name w:val="QI List"/>
    <w:uiPriority w:val="99"/>
    <w:rsid w:val="003B43F1"/>
    <w:pPr>
      <w:numPr>
        <w:numId w:val="8"/>
      </w:numPr>
    </w:pPr>
  </w:style>
  <w:style w:type="paragraph" w:styleId="CommentSubject">
    <w:name w:val="annotation subject"/>
    <w:basedOn w:val="CommentText"/>
    <w:next w:val="CommentText"/>
    <w:link w:val="CommentSubjectChar"/>
    <w:semiHidden/>
    <w:unhideWhenUsed/>
    <w:rsid w:val="00DC6B1F"/>
    <w:pPr>
      <w:spacing w:before="120" w:after="120"/>
    </w:pPr>
    <w:rPr>
      <w:rFonts w:ascii="Arial" w:eastAsia="Times New Roman" w:hAnsi="Arial"/>
      <w:b/>
      <w:bCs/>
      <w:color w:val="000000" w:themeColor="text1"/>
      <w:kern w:val="0"/>
      <w14:ligatures w14:val="none"/>
    </w:rPr>
  </w:style>
  <w:style w:type="character" w:customStyle="1" w:styleId="CommentSubjectChar">
    <w:name w:val="Comment Subject Char"/>
    <w:basedOn w:val="CommentTextChar"/>
    <w:link w:val="CommentSubject"/>
    <w:semiHidden/>
    <w:rsid w:val="00DC6B1F"/>
    <w:rPr>
      <w:rFonts w:ascii="Arial" w:eastAsiaTheme="minorHAnsi" w:hAnsi="Arial"/>
      <w:b/>
      <w:bCs/>
      <w:color w:val="000000" w:themeColor="text1"/>
      <w:kern w:val="2"/>
      <w:lang w:eastAsia="en-US"/>
      <w14:ligatures w14:val="standardContextual"/>
    </w:rPr>
  </w:style>
  <w:style w:type="paragraph" w:styleId="Revision">
    <w:name w:val="Revision"/>
    <w:hidden/>
    <w:uiPriority w:val="99"/>
    <w:semiHidden/>
    <w:rsid w:val="00E762A1"/>
    <w:rPr>
      <w:rFonts w:ascii="Arial" w:hAnsi="Arial"/>
      <w:color w:val="000000" w:themeColor="text1"/>
      <w:sz w:val="22"/>
      <w:szCs w:val="24"/>
      <w:lang w:eastAsia="en-US"/>
    </w:rPr>
  </w:style>
  <w:style w:type="paragraph" w:styleId="TOCHeading">
    <w:name w:val="TOC Heading"/>
    <w:basedOn w:val="Heading1"/>
    <w:next w:val="Normal"/>
    <w:uiPriority w:val="39"/>
    <w:unhideWhenUsed/>
    <w:qFormat/>
    <w:rsid w:val="00B9667E"/>
    <w:pPr>
      <w:keepLines/>
      <w:spacing w:after="0" w:line="259" w:lineRule="auto"/>
      <w:outlineLvl w:val="9"/>
    </w:pPr>
    <w:rPr>
      <w:rFonts w:asciiTheme="majorHAnsi" w:eastAsiaTheme="majorEastAsia" w:hAnsiTheme="majorHAnsi" w:cstheme="majorBidi"/>
      <w:b w:val="0"/>
      <w:bCs w:val="0"/>
      <w:color w:val="2F3757" w:themeColor="accent1" w:themeShade="BF"/>
      <w:kern w:val="0"/>
      <w:sz w:val="32"/>
      <w:szCs w:val="32"/>
      <w:lang w:val="en-US"/>
    </w:rPr>
  </w:style>
  <w:style w:type="paragraph" w:styleId="TOC1">
    <w:name w:val="toc 1"/>
    <w:basedOn w:val="Normal"/>
    <w:next w:val="Normal"/>
    <w:autoRedefine/>
    <w:uiPriority w:val="39"/>
    <w:unhideWhenUsed/>
    <w:qFormat/>
    <w:rsid w:val="00F67A1F"/>
    <w:pPr>
      <w:tabs>
        <w:tab w:val="left" w:pos="440"/>
        <w:tab w:val="right" w:leader="dot" w:pos="9638"/>
      </w:tabs>
      <w:spacing w:after="100"/>
    </w:pPr>
  </w:style>
  <w:style w:type="paragraph" w:styleId="TOC2">
    <w:name w:val="toc 2"/>
    <w:basedOn w:val="Normal"/>
    <w:next w:val="Normal"/>
    <w:autoRedefine/>
    <w:uiPriority w:val="39"/>
    <w:unhideWhenUsed/>
    <w:qFormat/>
    <w:rsid w:val="00B9667E"/>
    <w:pPr>
      <w:spacing w:after="100"/>
      <w:ind w:left="220"/>
    </w:pPr>
  </w:style>
  <w:style w:type="paragraph" w:styleId="TOC3">
    <w:name w:val="toc 3"/>
    <w:basedOn w:val="Normal"/>
    <w:next w:val="Normal"/>
    <w:autoRedefine/>
    <w:uiPriority w:val="39"/>
    <w:unhideWhenUsed/>
    <w:rsid w:val="00B9667E"/>
    <w:pPr>
      <w:spacing w:after="100"/>
      <w:ind w:left="440"/>
    </w:pPr>
  </w:style>
  <w:style w:type="paragraph" w:customStyle="1" w:styleId="ChecklistHeading">
    <w:name w:val="Checklist Heading"/>
    <w:basedOn w:val="Normal"/>
    <w:qFormat/>
    <w:rsid w:val="008A5090"/>
    <w:pPr>
      <w:pBdr>
        <w:bottom w:val="single" w:sz="18" w:space="6" w:color="358189" w:themeColor="accent2"/>
      </w:pBdr>
      <w:spacing w:before="0" w:line="264" w:lineRule="auto"/>
    </w:pPr>
    <w:rPr>
      <w:rFonts w:asciiTheme="minorHAnsi" w:eastAsiaTheme="minorHAnsi" w:hAnsiTheme="minorHAnsi" w:cstheme="minorBidi"/>
      <w:b/>
      <w:bCs/>
      <w:color w:val="358189" w:themeColor="accent2"/>
      <w:sz w:val="24"/>
      <w:szCs w:val="28"/>
    </w:rPr>
  </w:style>
  <w:style w:type="paragraph" w:styleId="ListNumber5">
    <w:name w:val="List Number 5"/>
    <w:basedOn w:val="Normal"/>
    <w:unhideWhenUsed/>
    <w:rsid w:val="002A6D28"/>
    <w:pPr>
      <w:numPr>
        <w:numId w:val="40"/>
      </w:numPr>
      <w:contextualSpacing/>
    </w:pPr>
  </w:style>
  <w:style w:type="paragraph" w:styleId="ListBullet5">
    <w:name w:val="List Bullet 5"/>
    <w:basedOn w:val="Normal"/>
    <w:unhideWhenUsed/>
    <w:rsid w:val="002A6D28"/>
    <w:pPr>
      <w:numPr>
        <w:numId w:val="41"/>
      </w:numPr>
      <w:contextualSpacing/>
    </w:pPr>
  </w:style>
  <w:style w:type="character" w:customStyle="1" w:styleId="ListParagraphChar">
    <w:name w:val="List Paragraph Char"/>
    <w:basedOn w:val="DefaultParagraphFont"/>
    <w:link w:val="ListParagraph"/>
    <w:uiPriority w:val="1"/>
    <w:locked/>
    <w:rsid w:val="00DE28A1"/>
    <w:rPr>
      <w:rFonts w:ascii="Arial" w:hAnsi="Arial"/>
      <w:color w:val="000000" w:themeColor="text1"/>
      <w:sz w:val="22"/>
      <w:szCs w:val="24"/>
      <w:lang w:eastAsia="en-US"/>
    </w:rPr>
  </w:style>
  <w:style w:type="paragraph" w:styleId="ListBullet3">
    <w:name w:val="List Bullet 3"/>
    <w:basedOn w:val="Normal"/>
    <w:unhideWhenUsed/>
    <w:rsid w:val="002A6D28"/>
    <w:pPr>
      <w:numPr>
        <w:numId w:val="42"/>
      </w:numPr>
      <w:contextualSpacing/>
    </w:pPr>
  </w:style>
  <w:style w:type="character" w:customStyle="1" w:styleId="TabletextleftChar">
    <w:name w:val="Table text left Char"/>
    <w:basedOn w:val="DefaultParagraphFont"/>
    <w:link w:val="Tabletextleft"/>
    <w:rsid w:val="00E02E95"/>
    <w:rPr>
      <w:rFonts w:ascii="Arial" w:eastAsiaTheme="minorEastAsia" w:hAnsi="Arial" w:cs="Arial"/>
      <w:color w:val="000000" w:themeColor="text1"/>
      <w:sz w:val="22"/>
      <w:szCs w:val="22"/>
      <w:lang w:eastAsia="en-US"/>
    </w:rPr>
  </w:style>
  <w:style w:type="character" w:customStyle="1" w:styleId="eop">
    <w:name w:val="eop"/>
    <w:basedOn w:val="DefaultParagraphFont"/>
    <w:rsid w:val="00DE28A1"/>
  </w:style>
  <w:style w:type="character" w:customStyle="1" w:styleId="Heading2Char">
    <w:name w:val="Heading 2 Char"/>
    <w:basedOn w:val="DefaultParagraphFont"/>
    <w:link w:val="Heading2"/>
    <w:uiPriority w:val="9"/>
    <w:rsid w:val="00934C50"/>
    <w:rPr>
      <w:rFonts w:ascii="Arial" w:eastAsia="SimHei" w:hAnsi="Arial" w:cs="Arial"/>
      <w:b/>
      <w:bCs/>
      <w:iCs/>
      <w:color w:val="358189"/>
      <w:sz w:val="36"/>
      <w:szCs w:val="28"/>
      <w:lang w:eastAsia="en-US"/>
    </w:rPr>
  </w:style>
  <w:style w:type="character" w:styleId="EndnoteReference">
    <w:name w:val="endnote reference"/>
    <w:basedOn w:val="DefaultParagraphFont"/>
    <w:uiPriority w:val="99"/>
    <w:unhideWhenUsed/>
    <w:rsid w:val="00B5280A"/>
    <w:rPr>
      <w:vertAlign w:val="superscript"/>
    </w:rPr>
  </w:style>
  <w:style w:type="character" w:customStyle="1" w:styleId="EndnoteTextChar">
    <w:name w:val="Endnote Text Char"/>
    <w:basedOn w:val="DefaultParagraphFont"/>
    <w:link w:val="EndnoteText"/>
    <w:uiPriority w:val="99"/>
    <w:rsid w:val="00B5280A"/>
    <w:rPr>
      <w:sz w:val="18"/>
    </w:rPr>
  </w:style>
  <w:style w:type="paragraph" w:styleId="EndnoteText">
    <w:name w:val="endnote text"/>
    <w:basedOn w:val="Normal"/>
    <w:link w:val="EndnoteTextChar"/>
    <w:uiPriority w:val="99"/>
    <w:unhideWhenUsed/>
    <w:rsid w:val="00B5280A"/>
    <w:pPr>
      <w:tabs>
        <w:tab w:val="left" w:pos="357"/>
      </w:tabs>
      <w:spacing w:before="0" w:line="240" w:lineRule="auto"/>
      <w:ind w:left="357" w:hanging="357"/>
    </w:pPr>
    <w:rPr>
      <w:rFonts w:ascii="Times New Roman" w:hAnsi="Times New Roman"/>
      <w:color w:val="auto"/>
      <w:sz w:val="18"/>
      <w:szCs w:val="20"/>
      <w:lang w:eastAsia="en-AU"/>
    </w:rPr>
  </w:style>
  <w:style w:type="paragraph" w:customStyle="1" w:styleId="Acknowledgementtextwhite">
    <w:name w:val="Acknowledgement text (white)"/>
    <w:basedOn w:val="Normal"/>
    <w:link w:val="AcknowledgementtextwhiteChar"/>
    <w:qFormat/>
    <w:rsid w:val="00C52221"/>
    <w:rPr>
      <w:color w:val="FFFFFF" w:themeColor="background1"/>
      <w:sz w:val="20"/>
    </w:rPr>
  </w:style>
  <w:style w:type="paragraph" w:customStyle="1" w:styleId="BodyTextDOH">
    <w:name w:val="Body Text_DOH"/>
    <w:basedOn w:val="Normal"/>
    <w:qFormat/>
    <w:rsid w:val="00B5280A"/>
    <w:pPr>
      <w:spacing w:line="264" w:lineRule="auto"/>
    </w:pPr>
    <w:rPr>
      <w:rFonts w:asciiTheme="minorHAnsi" w:eastAsiaTheme="minorHAnsi" w:hAnsiTheme="minorHAnsi" w:cstheme="minorBidi"/>
      <w:color w:val="auto"/>
      <w:sz w:val="20"/>
      <w:szCs w:val="20"/>
    </w:rPr>
  </w:style>
  <w:style w:type="character" w:styleId="UnresolvedMention">
    <w:name w:val="Unresolved Mention"/>
    <w:basedOn w:val="DefaultParagraphFont"/>
    <w:uiPriority w:val="99"/>
    <w:semiHidden/>
    <w:unhideWhenUsed/>
    <w:rsid w:val="00546965"/>
    <w:rPr>
      <w:color w:val="605E5C"/>
      <w:shd w:val="clear" w:color="auto" w:fill="E1DFDD"/>
    </w:rPr>
  </w:style>
  <w:style w:type="character" w:styleId="FollowedHyperlink">
    <w:name w:val="FollowedHyperlink"/>
    <w:basedOn w:val="DefaultParagraphFont"/>
    <w:uiPriority w:val="99"/>
    <w:semiHidden/>
    <w:unhideWhenUsed/>
    <w:rsid w:val="003C28A6"/>
    <w:rPr>
      <w:color w:val="800080" w:themeColor="followedHyperlink"/>
      <w:u w:val="single"/>
    </w:rPr>
  </w:style>
  <w:style w:type="character" w:customStyle="1" w:styleId="AcknowledgementtextwhiteChar">
    <w:name w:val="Acknowledgement text (white) Char"/>
    <w:basedOn w:val="DefaultParagraphFont"/>
    <w:link w:val="Acknowledgementtextwhite"/>
    <w:rsid w:val="00C52221"/>
    <w:rPr>
      <w:rFonts w:ascii="Arial" w:eastAsiaTheme="minorEastAsia" w:hAnsi="Arial"/>
      <w:color w:val="FFFFFF" w:themeColor="background1"/>
      <w:szCs w:val="24"/>
      <w:lang w:eastAsia="en-US"/>
    </w:rPr>
  </w:style>
  <w:style w:type="paragraph" w:customStyle="1" w:styleId="Acknowledgementlistwhite">
    <w:name w:val="Acknowledgement list (white)"/>
    <w:basedOn w:val="Acknowledgementtextwhite"/>
    <w:link w:val="AcknowledgementlistwhiteChar"/>
    <w:qFormat/>
    <w:rsid w:val="00C52221"/>
    <w:pPr>
      <w:numPr>
        <w:numId w:val="47"/>
      </w:numPr>
    </w:pPr>
  </w:style>
  <w:style w:type="character" w:styleId="FootnoteReference">
    <w:name w:val="footnote reference"/>
    <w:basedOn w:val="DefaultParagraphFont"/>
    <w:uiPriority w:val="99"/>
    <w:unhideWhenUsed/>
    <w:rsid w:val="00726F01"/>
    <w:rPr>
      <w:vertAlign w:val="superscript"/>
    </w:rPr>
  </w:style>
  <w:style w:type="table" w:customStyle="1" w:styleId="TableGrid2">
    <w:name w:val="Table Grid2"/>
    <w:basedOn w:val="TableNormal"/>
    <w:next w:val="TableGrid"/>
    <w:uiPriority w:val="39"/>
    <w:rsid w:val="00845954"/>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Underlined">
    <w:name w:val="Table Heading Underlined"/>
    <w:basedOn w:val="BodyTextDOH"/>
    <w:qFormat/>
    <w:rsid w:val="006F3854"/>
    <w:pPr>
      <w:pBdr>
        <w:bottom w:val="single" w:sz="12" w:space="1" w:color="358189" w:themeColor="accent2"/>
      </w:pBdr>
      <w:spacing w:before="180" w:after="60"/>
    </w:pPr>
    <w:rPr>
      <w:b/>
      <w:bCs/>
      <w:color w:val="358189" w:themeColor="accent2"/>
    </w:rPr>
  </w:style>
  <w:style w:type="paragraph" w:customStyle="1" w:styleId="Numbering1stlevelDOH">
    <w:name w:val="Numbering 1st level DOH"/>
    <w:basedOn w:val="Normal"/>
    <w:qFormat/>
    <w:rsid w:val="000A1251"/>
    <w:pPr>
      <w:tabs>
        <w:tab w:val="num" w:pos="357"/>
      </w:tabs>
      <w:spacing w:after="160" w:line="264" w:lineRule="auto"/>
      <w:ind w:left="357" w:hanging="357"/>
    </w:pPr>
    <w:rPr>
      <w:rFonts w:asciiTheme="minorHAnsi" w:eastAsiaTheme="minorHAnsi" w:hAnsiTheme="minorHAnsi" w:cstheme="minorBidi"/>
      <w:color w:val="auto"/>
      <w:sz w:val="20"/>
      <w:szCs w:val="20"/>
    </w:rPr>
  </w:style>
  <w:style w:type="paragraph" w:customStyle="1" w:styleId="IndentItalic">
    <w:name w:val="Indent Italic"/>
    <w:basedOn w:val="BodyTextDOH"/>
    <w:qFormat/>
    <w:rsid w:val="000A1251"/>
    <w:pPr>
      <w:ind w:left="357"/>
    </w:pPr>
    <w:rPr>
      <w:i/>
      <w:iCs/>
    </w:rPr>
  </w:style>
  <w:style w:type="paragraph" w:customStyle="1" w:styleId="NumberedCheckmarkText">
    <w:name w:val="Numbered Checkmark Text"/>
    <w:basedOn w:val="BodyTextDOH"/>
    <w:qFormat/>
    <w:rsid w:val="00B06BB6"/>
    <w:pPr>
      <w:keepNext/>
      <w:keepLines/>
      <w:spacing w:before="60" w:after="60"/>
      <w:ind w:left="57" w:right="57"/>
    </w:pPr>
    <w:rPr>
      <w:b/>
      <w:bCs/>
      <w:color w:val="3F4A75" w:themeColor="accent1"/>
    </w:rPr>
  </w:style>
  <w:style w:type="paragraph" w:customStyle="1" w:styleId="NumberedCheckmarkNumber">
    <w:name w:val="Numbered Checkmark Number"/>
    <w:basedOn w:val="NumberedCheckmarkText"/>
    <w:qFormat/>
    <w:rsid w:val="00171282"/>
    <w:pPr>
      <w:spacing w:before="0"/>
      <w:ind w:left="0" w:right="0"/>
    </w:pPr>
    <w:rPr>
      <w:b w:val="0"/>
    </w:rPr>
  </w:style>
  <w:style w:type="character" w:customStyle="1" w:styleId="tabletextChar">
    <w:name w:val="table text Char"/>
    <w:basedOn w:val="TabletextleftChar"/>
    <w:link w:val="tabletext"/>
    <w:rsid w:val="00D02709"/>
    <w:rPr>
      <w:rFonts w:asciiTheme="minorHAnsi" w:eastAsiaTheme="minorEastAsia" w:hAnsiTheme="minorHAnsi" w:cs="Arial"/>
      <w:color w:val="000000" w:themeColor="text1"/>
      <w:sz w:val="21"/>
      <w:szCs w:val="22"/>
      <w:lang w:eastAsia="en-US"/>
    </w:rPr>
  </w:style>
  <w:style w:type="paragraph" w:customStyle="1" w:styleId="NumberedCheckmarkNote">
    <w:name w:val="Numbered Checkmark Note"/>
    <w:basedOn w:val="NumberedCheckmarkText"/>
    <w:qFormat/>
    <w:rsid w:val="00F1184C"/>
    <w:rPr>
      <w:b w:val="0"/>
      <w:bCs w:val="0"/>
      <w:i/>
      <w:iCs/>
      <w:sz w:val="18"/>
    </w:rPr>
  </w:style>
  <w:style w:type="table" w:customStyle="1" w:styleId="TableGrid3">
    <w:name w:val="Table Grid3"/>
    <w:basedOn w:val="TableNormal"/>
    <w:next w:val="TableGrid"/>
    <w:uiPriority w:val="39"/>
    <w:rsid w:val="00D65EB2"/>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677A"/>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5173B1"/>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712D12"/>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uiPriority w:val="39"/>
    <w:rsid w:val="00C7041A"/>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uiPriority w:val="39"/>
    <w:rsid w:val="00EE07E1"/>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DoHChapterNumbering">
    <w:name w:val="DoH Chapter Numbering"/>
    <w:uiPriority w:val="99"/>
    <w:rsid w:val="00E22D99"/>
    <w:pPr>
      <w:numPr>
        <w:numId w:val="10"/>
      </w:numPr>
    </w:pPr>
  </w:style>
  <w:style w:type="table" w:customStyle="1" w:styleId="TableGrid9">
    <w:name w:val="Table Grid9"/>
    <w:basedOn w:val="TableNormal"/>
    <w:next w:val="TableGrid"/>
    <w:uiPriority w:val="39"/>
    <w:rsid w:val="000D1239"/>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CF434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7B1D6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01735"/>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A92DC0"/>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43179F"/>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rFonts w:ascii="Arial" w:hAnsi="Arial"/>
        <w:b/>
        <w:color w:val="FFFFFF" w:themeColor="background1"/>
        <w:sz w:val="22"/>
      </w:rPr>
      <w:tblPr/>
      <w:tcPr>
        <w:shd w:val="clear" w:color="auto" w:fill="74C1C9" w:themeFill="accent2" w:themeFillTint="99"/>
      </w:tcPr>
    </w:tblStylePr>
  </w:style>
  <w:style w:type="table" w:customStyle="1" w:styleId="TableGrid15">
    <w:name w:val="Table Grid15"/>
    <w:basedOn w:val="TableNormal"/>
    <w:next w:val="TableGrid"/>
    <w:uiPriority w:val="39"/>
    <w:rsid w:val="00D37A93"/>
    <w:rPr>
      <w:rFonts w:ascii="Arial" w:eastAsia="Arial" w:hAnsi="Arial"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F92106"/>
  </w:style>
  <w:style w:type="character" w:styleId="Mention">
    <w:name w:val="Mention"/>
    <w:basedOn w:val="DefaultParagraphFont"/>
    <w:uiPriority w:val="99"/>
    <w:unhideWhenUsed/>
    <w:rsid w:val="00F92106"/>
    <w:rPr>
      <w:color w:val="2B579A"/>
      <w:shd w:val="clear" w:color="auto" w:fill="E1DFDD"/>
    </w:rPr>
  </w:style>
  <w:style w:type="character" w:customStyle="1" w:styleId="Heading8Char">
    <w:name w:val="Heading 8 Char"/>
    <w:basedOn w:val="DefaultParagraphFont"/>
    <w:link w:val="Heading8"/>
    <w:uiPriority w:val="1"/>
    <w:rsid w:val="00455D49"/>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1"/>
    <w:rsid w:val="00455D49"/>
    <w:rPr>
      <w:rFonts w:asciiTheme="majorHAnsi" w:eastAsiaTheme="majorEastAsia" w:hAnsiTheme="majorHAnsi" w:cstheme="majorBidi"/>
      <w:i/>
      <w:iCs/>
      <w:color w:val="272727" w:themeColor="text1" w:themeTint="D8"/>
      <w:sz w:val="21"/>
      <w:szCs w:val="21"/>
      <w:lang w:eastAsia="en-US"/>
    </w:rPr>
  </w:style>
  <w:style w:type="character" w:customStyle="1" w:styleId="Heading1Char">
    <w:name w:val="Heading 1 Char"/>
    <w:basedOn w:val="DefaultParagraphFont"/>
    <w:link w:val="Heading1"/>
    <w:uiPriority w:val="9"/>
    <w:rsid w:val="00971A40"/>
    <w:rPr>
      <w:rFonts w:ascii="Arial" w:eastAsia="Arial" w:hAnsi="Arial" w:cs="Arial"/>
      <w:b/>
      <w:bCs/>
      <w:color w:val="3F4A75"/>
      <w:kern w:val="28"/>
      <w:sz w:val="44"/>
      <w:szCs w:val="36"/>
      <w:lang w:eastAsia="en-US"/>
    </w:rPr>
  </w:style>
  <w:style w:type="character" w:customStyle="1" w:styleId="Heading3Char">
    <w:name w:val="Heading 3 Char"/>
    <w:basedOn w:val="DefaultParagraphFont"/>
    <w:link w:val="Heading3"/>
    <w:rsid w:val="00934C50"/>
    <w:rPr>
      <w:rFonts w:ascii="Arial" w:eastAsia="SimHei" w:hAnsi="Arial" w:cs="Arial"/>
      <w:b/>
      <w:bCs/>
      <w:color w:val="358189"/>
      <w:sz w:val="32"/>
      <w:szCs w:val="26"/>
      <w:lang w:eastAsia="en-US"/>
    </w:rPr>
  </w:style>
  <w:style w:type="paragraph" w:customStyle="1" w:styleId="Footer-Even">
    <w:name w:val="Footer - Even"/>
    <w:basedOn w:val="Footer"/>
    <w:rsid w:val="00455D49"/>
    <w:pPr>
      <w:tabs>
        <w:tab w:val="clear" w:pos="0"/>
        <w:tab w:val="clear" w:pos="9026"/>
        <w:tab w:val="right" w:pos="7342"/>
      </w:tabs>
      <w:kinsoku w:val="0"/>
      <w:overflowPunct w:val="0"/>
      <w:autoSpaceDE w:val="0"/>
      <w:autoSpaceDN w:val="0"/>
      <w:adjustRightInd w:val="0"/>
      <w:snapToGrid w:val="0"/>
      <w:spacing w:after="160" w:line="0" w:lineRule="atLeast"/>
      <w:ind w:left="-2523"/>
      <w:jc w:val="left"/>
    </w:pPr>
    <w:rPr>
      <w:rFonts w:cs="Arial"/>
      <w:snapToGrid w:val="0"/>
      <w:color w:val="000000" w:themeColor="text1"/>
      <w:sz w:val="19"/>
      <w:szCs w:val="18"/>
    </w:rPr>
  </w:style>
  <w:style w:type="paragraph" w:customStyle="1" w:styleId="Default">
    <w:name w:val="Default"/>
    <w:rsid w:val="00455D49"/>
    <w:pPr>
      <w:autoSpaceDE w:val="0"/>
      <w:autoSpaceDN w:val="0"/>
      <w:adjustRightInd w:val="0"/>
    </w:pPr>
    <w:rPr>
      <w:rFonts w:ascii="Adelle Sans Sb" w:eastAsiaTheme="minorHAnsi" w:hAnsi="Adelle Sans Sb" w:cs="Adelle Sans Sb"/>
      <w:color w:val="000000"/>
      <w:sz w:val="24"/>
      <w:szCs w:val="24"/>
      <w:lang w:eastAsia="en-US"/>
    </w:rPr>
  </w:style>
  <w:style w:type="character" w:customStyle="1" w:styleId="AcknowledgementlistwhiteChar">
    <w:name w:val="Acknowledgement list (white) Char"/>
    <w:basedOn w:val="AcknowledgementtextwhiteChar"/>
    <w:link w:val="Acknowledgementlistwhite"/>
    <w:rsid w:val="00C52221"/>
    <w:rPr>
      <w:rFonts w:ascii="Arial" w:eastAsiaTheme="minorEastAsia" w:hAnsi="Arial"/>
      <w:color w:val="FFFFFF" w:themeColor="background1"/>
      <w:szCs w:val="24"/>
      <w:lang w:eastAsia="en-US"/>
    </w:rPr>
  </w:style>
  <w:style w:type="table" w:styleId="PlainTable4">
    <w:name w:val="Plain Table 4"/>
    <w:basedOn w:val="TableNormal"/>
    <w:uiPriority w:val="44"/>
    <w:rsid w:val="00455D49"/>
    <w:rPr>
      <w:rFonts w:ascii="Calibri" w:eastAsiaTheme="minorHAnsi" w:hAnsi="Calibri"/>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Bullet4">
    <w:name w:val="List Bullet 4"/>
    <w:basedOn w:val="Normal"/>
    <w:unhideWhenUsed/>
    <w:rsid w:val="00C27589"/>
    <w:pPr>
      <w:numPr>
        <w:numId w:val="9"/>
      </w:numPr>
      <w:tabs>
        <w:tab w:val="left" w:pos="357"/>
      </w:tabs>
      <w:spacing w:before="40" w:after="40" w:line="264" w:lineRule="auto"/>
      <w:ind w:left="568" w:hanging="284"/>
    </w:pPr>
    <w:rPr>
      <w:rFonts w:eastAsiaTheme="minorHAnsi" w:cstheme="minorBidi"/>
      <w:color w:val="auto"/>
      <w:szCs w:val="22"/>
    </w:rPr>
  </w:style>
  <w:style w:type="paragraph" w:customStyle="1" w:styleId="NumberedCheckmarkFrame">
    <w:name w:val="Numbered Checkmark Frame"/>
    <w:basedOn w:val="NumberedCheckmarkText"/>
    <w:qFormat/>
    <w:rsid w:val="00455D49"/>
    <w:pPr>
      <w:framePr w:w="851" w:wrap="auto" w:vAnchor="text" w:hAnchor="page" w:x="9901" w:y="-23"/>
    </w:pPr>
  </w:style>
  <w:style w:type="paragraph" w:customStyle="1" w:styleId="Boxtext">
    <w:name w:val="Box text"/>
    <w:basedOn w:val="Normal"/>
    <w:link w:val="BoxtextChar"/>
    <w:qFormat/>
    <w:rsid w:val="00630B50"/>
    <w:pPr>
      <w:pBdr>
        <w:top w:val="single" w:sz="4" w:space="1" w:color="004C90"/>
        <w:left w:val="single" w:sz="4" w:space="4" w:color="004C90"/>
        <w:bottom w:val="single" w:sz="4" w:space="1" w:color="004C90"/>
        <w:right w:val="single" w:sz="4" w:space="4" w:color="004C90"/>
      </w:pBdr>
      <w:shd w:val="clear" w:color="auto" w:fill="004C90"/>
    </w:pPr>
    <w:rPr>
      <w:color w:val="FFFFFF" w:themeColor="background1"/>
      <w:sz w:val="20"/>
    </w:rPr>
  </w:style>
  <w:style w:type="paragraph" w:customStyle="1" w:styleId="TitleMainDOH">
    <w:name w:val="Title Main_DOH"/>
    <w:basedOn w:val="Title"/>
    <w:qFormat/>
    <w:rsid w:val="00455D49"/>
    <w:pPr>
      <w:spacing w:before="0" w:after="0" w:line="192" w:lineRule="auto"/>
      <w:ind w:right="1559"/>
    </w:pPr>
    <w:rPr>
      <w:rFonts w:asciiTheme="majorHAnsi" w:hAnsiTheme="majorHAnsi"/>
      <w:bCs/>
      <w:color w:val="auto"/>
      <w:spacing w:val="-10"/>
      <w:sz w:val="56"/>
      <w:szCs w:val="56"/>
    </w:rPr>
  </w:style>
  <w:style w:type="paragraph" w:customStyle="1" w:styleId="CoverGraphic">
    <w:name w:val="Cover Graphic"/>
    <w:basedOn w:val="Normal"/>
    <w:qFormat/>
    <w:rsid w:val="00455D49"/>
    <w:pPr>
      <w:framePr w:w="11907" w:wrap="around" w:vAnchor="text" w:hAnchor="page" w:y="1"/>
      <w:spacing w:before="0" w:after="240" w:line="264" w:lineRule="auto"/>
    </w:pPr>
    <w:rPr>
      <w:rFonts w:ascii="Arial Black" w:eastAsiaTheme="minorHAnsi" w:hAnsi="Arial Black" w:cstheme="minorBidi"/>
      <w:noProof/>
      <w:color w:val="3F4A75" w:themeColor="text2"/>
      <w:sz w:val="16"/>
      <w:szCs w:val="16"/>
    </w:rPr>
  </w:style>
  <w:style w:type="character" w:customStyle="1" w:styleId="NormalblueChar">
    <w:name w:val="Normal (blue) Char"/>
    <w:basedOn w:val="DefaultParagraphFont"/>
    <w:link w:val="Normalblue"/>
    <w:rsid w:val="00110DA6"/>
    <w:rPr>
      <w:rFonts w:ascii="Arial Narrow" w:eastAsiaTheme="minorEastAsia" w:hAnsi="Arial Narrow"/>
      <w:color w:val="3F4A75" w:themeColor="text2"/>
      <w:szCs w:val="24"/>
      <w:lang w:eastAsia="en-US"/>
    </w:rPr>
  </w:style>
  <w:style w:type="table" w:styleId="GridTable1Light">
    <w:name w:val="Grid Table 1 Light"/>
    <w:basedOn w:val="TableNormal"/>
    <w:uiPriority w:val="46"/>
    <w:rsid w:val="00455D49"/>
    <w:rPr>
      <w:rFonts w:ascii="Calibri" w:eastAsiaTheme="minorHAnsi" w:hAnsi="Calibr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455D49"/>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1noshow">
    <w:name w:val="Heading 1 no show"/>
    <w:basedOn w:val="Heading1"/>
    <w:qFormat/>
    <w:rsid w:val="00455D49"/>
    <w:pPr>
      <w:keepLines/>
      <w:pageBreakBefore/>
      <w:numPr>
        <w:numId w:val="14"/>
      </w:numPr>
      <w:spacing w:before="760" w:after="600"/>
    </w:pPr>
    <w:rPr>
      <w:rFonts w:asciiTheme="majorHAnsi" w:eastAsiaTheme="majorEastAsia" w:hAnsiTheme="majorHAnsi" w:cstheme="majorBidi"/>
      <w:bCs w:val="0"/>
      <w:noProof/>
      <w:color w:val="3F4A75" w:themeColor="text2"/>
      <w:kern w:val="0"/>
      <w:sz w:val="36"/>
      <w:szCs w:val="40"/>
    </w:rPr>
  </w:style>
  <w:style w:type="paragraph" w:customStyle="1" w:styleId="PwCNormal-Single">
    <w:name w:val="PwC Normal - Single"/>
    <w:basedOn w:val="Normal"/>
    <w:qFormat/>
    <w:rsid w:val="00455D49"/>
    <w:pPr>
      <w:kinsoku w:val="0"/>
      <w:overflowPunct w:val="0"/>
      <w:autoSpaceDE w:val="0"/>
      <w:autoSpaceDN w:val="0"/>
      <w:adjustRightInd w:val="0"/>
      <w:snapToGrid w:val="0"/>
      <w:spacing w:before="240" w:after="240" w:line="360" w:lineRule="auto"/>
      <w:outlineLvl w:val="0"/>
    </w:pPr>
    <w:rPr>
      <w:rFonts w:asciiTheme="minorHAnsi" w:hAnsiTheme="minorHAnsi" w:cstheme="minorHAnsi"/>
      <w:b/>
      <w:snapToGrid w:val="0"/>
      <w:color w:val="9E4C6E" w:themeColor="accent4"/>
      <w:szCs w:val="22"/>
    </w:rPr>
  </w:style>
  <w:style w:type="table" w:customStyle="1" w:styleId="PwCColour">
    <w:name w:val="PwC Colour"/>
    <w:basedOn w:val="TableNormal"/>
    <w:rsid w:val="00F02C0F"/>
    <w:rPr>
      <w:rFonts w:ascii="Georgia" w:hAnsi="Georgia"/>
    </w:rPr>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insideH w:val="single" w:sz="4" w:space="0" w:color="9E4C6E" w:themeColor="accent4"/>
        <w:insideV w:val="single" w:sz="4" w:space="0" w:color="9E4C6E" w:themeColor="accent4"/>
      </w:tblBorders>
    </w:tblPr>
    <w:tcPr>
      <w:shd w:val="clear" w:color="auto" w:fill="auto"/>
      <w:tcMar>
        <w:top w:w="0" w:type="dxa"/>
        <w:left w:w="108" w:type="dxa"/>
        <w:bottom w:w="0" w:type="dxa"/>
        <w:right w:w="108" w:type="dxa"/>
      </w:tcMar>
    </w:tcPr>
    <w:tblStylePr w:type="firstRow">
      <w:pPr>
        <w:jc w:val="left"/>
      </w:pPr>
      <w:rPr>
        <w:rFonts w:ascii="Impact" w:hAnsi="Impact"/>
        <w:b w:val="0"/>
        <w:color w:val="auto"/>
      </w:rPr>
      <w:tblPr/>
      <w:trPr>
        <w:tblHeader/>
      </w:trPr>
      <w:tcPr>
        <w:tcBorders>
          <w:top w:val="single" w:sz="4" w:space="0" w:color="9E4C6E" w:themeColor="accent4"/>
          <w:bottom w:val="single" w:sz="4" w:space="0" w:color="9E4C6E" w:themeColor="accent4"/>
        </w:tcBorders>
      </w:tcPr>
    </w:tblStylePr>
    <w:tblStylePr w:type="lastRow">
      <w:rPr>
        <w:color w:val="auto"/>
      </w:rPr>
      <w:tblPr/>
      <w:tcPr>
        <w:tcBorders>
          <w:top w:val="single" w:sz="4" w:space="0" w:color="3F4A75" w:themeColor="text2"/>
        </w:tcBorders>
        <w:shd w:val="clear" w:color="auto" w:fill="auto"/>
      </w:tcPr>
    </w:tblStylePr>
    <w:tblStylePr w:type="nwCell">
      <w:pPr>
        <w:jc w:val="left"/>
      </w:pPr>
      <w:tblPr/>
      <w:tcPr>
        <w:vAlign w:val="bottom"/>
      </w:tcPr>
    </w:tblStylePr>
  </w:style>
  <w:style w:type="paragraph" w:customStyle="1" w:styleId="LogoFrame">
    <w:name w:val="Logo Frame"/>
    <w:basedOn w:val="Normal"/>
    <w:qFormat/>
    <w:rsid w:val="00455D49"/>
    <w:pPr>
      <w:framePr w:w="4221" w:wrap="around" w:vAnchor="page" w:hAnchor="page" w:x="274" w:y="568"/>
      <w:spacing w:before="0" w:after="160" w:line="259" w:lineRule="auto"/>
    </w:pPr>
    <w:rPr>
      <w:rFonts w:asciiTheme="minorHAnsi" w:eastAsiaTheme="minorHAnsi" w:hAnsiTheme="minorHAnsi" w:cstheme="minorBidi"/>
      <w:noProof/>
      <w:color w:val="auto"/>
      <w:szCs w:val="22"/>
    </w:rPr>
  </w:style>
  <w:style w:type="character" w:customStyle="1" w:styleId="BoxtextChar">
    <w:name w:val="Box text Char"/>
    <w:basedOn w:val="DefaultParagraphFont"/>
    <w:link w:val="Boxtext"/>
    <w:rsid w:val="00630B50"/>
    <w:rPr>
      <w:rFonts w:ascii="Arial" w:eastAsiaTheme="minorEastAsia" w:hAnsi="Arial"/>
      <w:color w:val="FFFFFF" w:themeColor="background1"/>
      <w:szCs w:val="24"/>
      <w:shd w:val="clear" w:color="auto" w:fill="004C90"/>
      <w:lang w:eastAsia="en-US"/>
    </w:rPr>
  </w:style>
  <w:style w:type="paragraph" w:customStyle="1" w:styleId="tabletextstrong">
    <w:name w:val="table text (strong)"/>
    <w:basedOn w:val="tabletext"/>
    <w:link w:val="tabletextstrongChar"/>
    <w:qFormat/>
    <w:rsid w:val="00D02709"/>
    <w:rPr>
      <w:b/>
    </w:rPr>
  </w:style>
  <w:style w:type="character" w:customStyle="1" w:styleId="tabletextstrongChar">
    <w:name w:val="table text (strong) Char"/>
    <w:basedOn w:val="tabletextChar"/>
    <w:link w:val="tabletextstrong"/>
    <w:rsid w:val="00D02709"/>
    <w:rPr>
      <w:rFonts w:asciiTheme="minorHAnsi" w:eastAsiaTheme="minorEastAsia" w:hAnsiTheme="minorHAnsi" w:cs="Arial"/>
      <w:b/>
      <w:color w:val="000000" w:themeColor="text1"/>
      <w:sz w:val="21"/>
      <w:szCs w:val="22"/>
      <w:lang w:eastAsia="en-US"/>
    </w:rPr>
  </w:style>
  <w:style w:type="paragraph" w:customStyle="1" w:styleId="BoxtextGreen">
    <w:name w:val="Box text (Green)"/>
    <w:basedOn w:val="Boxtext"/>
    <w:link w:val="BoxtextGreenChar"/>
    <w:qFormat/>
    <w:rsid w:val="0006566D"/>
    <w:pPr>
      <w:pBdr>
        <w:top w:val="none" w:sz="0" w:space="0" w:color="auto"/>
        <w:left w:val="none" w:sz="0" w:space="0" w:color="auto"/>
        <w:bottom w:val="none" w:sz="0" w:space="0" w:color="auto"/>
        <w:right w:val="none" w:sz="0" w:space="0" w:color="auto"/>
      </w:pBdr>
      <w:shd w:val="clear" w:color="auto" w:fill="CDDD6A" w:themeFill="accent6" w:themeFillTint="99"/>
    </w:pPr>
  </w:style>
  <w:style w:type="character" w:customStyle="1" w:styleId="BoxtextGreenChar">
    <w:name w:val="Box text (Green) Char"/>
    <w:basedOn w:val="BoxtextChar"/>
    <w:link w:val="BoxtextGreen"/>
    <w:rsid w:val="0006566D"/>
    <w:rPr>
      <w:rFonts w:ascii="Arial" w:eastAsiaTheme="minorEastAsia" w:hAnsi="Arial"/>
      <w:color w:val="FFFFFF" w:themeColor="background1"/>
      <w:szCs w:val="24"/>
      <w:shd w:val="clear" w:color="auto" w:fill="CDDD6A" w:themeFill="accent6" w:themeFillTint="99"/>
      <w:lang w:eastAsia="en-US"/>
    </w:rPr>
  </w:style>
  <w:style w:type="paragraph" w:styleId="Bibliography">
    <w:name w:val="Bibliography"/>
    <w:basedOn w:val="Normal"/>
    <w:next w:val="Normal"/>
    <w:uiPriority w:val="37"/>
    <w:semiHidden/>
    <w:unhideWhenUsed/>
    <w:rsid w:val="00455D49"/>
    <w:pPr>
      <w:spacing w:before="0" w:after="160" w:line="259" w:lineRule="auto"/>
    </w:pPr>
    <w:rPr>
      <w:rFonts w:asciiTheme="minorHAnsi" w:eastAsiaTheme="minorHAnsi" w:hAnsiTheme="minorHAnsi" w:cstheme="minorBidi"/>
      <w:color w:val="auto"/>
      <w:szCs w:val="22"/>
    </w:rPr>
  </w:style>
  <w:style w:type="paragraph" w:customStyle="1" w:styleId="ChecklistTitle">
    <w:name w:val="Checklist Title"/>
    <w:basedOn w:val="Normal"/>
    <w:qFormat/>
    <w:rsid w:val="00455D49"/>
    <w:pPr>
      <w:spacing w:after="160" w:line="216" w:lineRule="auto"/>
    </w:pPr>
    <w:rPr>
      <w:rFonts w:asciiTheme="minorHAnsi" w:eastAsiaTheme="minorHAnsi" w:hAnsiTheme="minorHAnsi" w:cstheme="minorBidi"/>
      <w:b/>
      <w:bCs/>
      <w:color w:val="358189" w:themeColor="accent2"/>
      <w:sz w:val="20"/>
      <w:szCs w:val="22"/>
    </w:rPr>
  </w:style>
  <w:style w:type="paragraph" w:customStyle="1" w:styleId="Endnotes">
    <w:name w:val="Endnotes"/>
    <w:basedOn w:val="EndnoteText"/>
    <w:qFormat/>
    <w:rsid w:val="00455D49"/>
    <w:pPr>
      <w:spacing w:line="259" w:lineRule="auto"/>
    </w:pPr>
    <w:rPr>
      <w:rFonts w:ascii="Arial" w:eastAsiaTheme="minorHAnsi" w:hAnsi="Arial" w:cstheme="minorBidi"/>
      <w:lang w:eastAsia="en-US"/>
    </w:rPr>
  </w:style>
  <w:style w:type="numbering" w:customStyle="1" w:styleId="ExampleTools">
    <w:name w:val="Example Tools"/>
    <w:uiPriority w:val="99"/>
    <w:rsid w:val="00455D49"/>
    <w:pPr>
      <w:numPr>
        <w:numId w:val="13"/>
      </w:numPr>
    </w:pPr>
  </w:style>
  <w:style w:type="paragraph" w:customStyle="1" w:styleId="Footer-EvenPage">
    <w:name w:val="Footer - Even Page"/>
    <w:basedOn w:val="Normal"/>
    <w:qFormat/>
    <w:rsid w:val="00455D49"/>
    <w:pPr>
      <w:tabs>
        <w:tab w:val="left" w:pos="567"/>
        <w:tab w:val="right" w:pos="9072"/>
        <w:tab w:val="right" w:pos="9639"/>
      </w:tabs>
      <w:spacing w:after="160" w:line="259" w:lineRule="auto"/>
    </w:pPr>
    <w:rPr>
      <w:rFonts w:ascii="Arial Black" w:eastAsiaTheme="minorHAnsi" w:hAnsi="Arial Black" w:cstheme="minorBidi"/>
      <w:noProof/>
      <w:color w:val="3F4A75" w:themeColor="text2"/>
      <w:sz w:val="16"/>
      <w:szCs w:val="22"/>
    </w:rPr>
  </w:style>
  <w:style w:type="paragraph" w:customStyle="1" w:styleId="Footer-OddPage">
    <w:name w:val="Footer - Odd Page"/>
    <w:basedOn w:val="Normal"/>
    <w:qFormat/>
    <w:rsid w:val="00455D49"/>
    <w:pPr>
      <w:tabs>
        <w:tab w:val="right" w:pos="9072"/>
      </w:tabs>
      <w:spacing w:after="160" w:line="264" w:lineRule="auto"/>
      <w:jc w:val="right"/>
    </w:pPr>
    <w:rPr>
      <w:rFonts w:asciiTheme="minorHAnsi" w:eastAsiaTheme="minorHAnsi" w:hAnsiTheme="minorHAnsi" w:cstheme="minorBidi"/>
      <w:color w:val="3F4A75" w:themeColor="text2"/>
      <w:sz w:val="16"/>
      <w:szCs w:val="22"/>
    </w:rPr>
  </w:style>
  <w:style w:type="paragraph" w:customStyle="1" w:styleId="GraphicBlockHeading">
    <w:name w:val="Graphic Block Heading"/>
    <w:basedOn w:val="Normal"/>
    <w:qFormat/>
    <w:rsid w:val="00455D49"/>
    <w:pPr>
      <w:spacing w:before="40" w:after="40" w:line="216" w:lineRule="auto"/>
      <w:jc w:val="center"/>
    </w:pPr>
    <w:rPr>
      <w:rFonts w:ascii="Arial Black" w:eastAsiaTheme="minorHAnsi" w:hAnsi="Arial Black" w:cs="Arial"/>
      <w:b/>
      <w:bCs/>
      <w:color w:val="FFFFFF" w:themeColor="background1"/>
      <w:kern w:val="24"/>
      <w:sz w:val="18"/>
      <w:szCs w:val="18"/>
    </w:rPr>
  </w:style>
  <w:style w:type="paragraph" w:customStyle="1" w:styleId="Header-Evenpage">
    <w:name w:val="Header - Even page"/>
    <w:basedOn w:val="Header"/>
    <w:qFormat/>
    <w:rsid w:val="00455D49"/>
    <w:pPr>
      <w:spacing w:after="120" w:line="259" w:lineRule="auto"/>
    </w:pPr>
    <w:rPr>
      <w:rFonts w:asciiTheme="minorHAnsi" w:eastAsiaTheme="minorHAnsi" w:hAnsiTheme="minorHAnsi" w:cstheme="minorBidi"/>
      <w:sz w:val="16"/>
      <w:szCs w:val="22"/>
    </w:rPr>
  </w:style>
  <w:style w:type="character" w:customStyle="1" w:styleId="Tablelistbullet2Char">
    <w:name w:val="Table list bullet (2) Char"/>
    <w:basedOn w:val="ListParagraphChar"/>
    <w:link w:val="Tablelistbullet2"/>
    <w:rsid w:val="004F0DF2"/>
    <w:rPr>
      <w:rFonts w:ascii="Arial" w:eastAsiaTheme="minorEastAsia" w:hAnsi="Arial" w:cs="Arial"/>
      <w:color w:val="000000" w:themeColor="text1"/>
      <w:sz w:val="21"/>
      <w:szCs w:val="24"/>
      <w:lang w:eastAsia="en-US"/>
    </w:rPr>
  </w:style>
  <w:style w:type="character" w:customStyle="1" w:styleId="Heading4Char">
    <w:name w:val="Heading 4 Char"/>
    <w:basedOn w:val="DefaultParagraphFont"/>
    <w:link w:val="Heading4"/>
    <w:rsid w:val="00CF33C0"/>
    <w:rPr>
      <w:rFonts w:ascii="Arial" w:eastAsia="SimHei" w:hAnsi="Arial"/>
      <w:b/>
      <w:bCs/>
      <w:color w:val="358189" w:themeColor="accent2"/>
      <w:sz w:val="28"/>
      <w:szCs w:val="28"/>
      <w:lang w:eastAsia="en-US"/>
    </w:rPr>
  </w:style>
  <w:style w:type="character" w:customStyle="1" w:styleId="Heading5Char">
    <w:name w:val="Heading 5 Char"/>
    <w:basedOn w:val="DefaultParagraphFont"/>
    <w:link w:val="Heading5"/>
    <w:rsid w:val="00455D49"/>
    <w:rPr>
      <w:rFonts w:ascii="Arial" w:hAnsi="Arial"/>
      <w:b/>
      <w:bCs/>
      <w:iCs/>
      <w:color w:val="358189" w:themeColor="accent2"/>
      <w:sz w:val="24"/>
      <w:szCs w:val="26"/>
      <w:lang w:eastAsia="en-US"/>
    </w:rPr>
  </w:style>
  <w:style w:type="character" w:customStyle="1" w:styleId="Heading6Char">
    <w:name w:val="Heading 6 Char"/>
    <w:basedOn w:val="DefaultParagraphFont"/>
    <w:link w:val="Heading6"/>
    <w:rsid w:val="00455D49"/>
    <w:rPr>
      <w:rFonts w:ascii="Arial" w:hAnsi="Arial"/>
      <w:b/>
      <w:bCs/>
      <w:sz w:val="22"/>
      <w:szCs w:val="22"/>
      <w:lang w:eastAsia="en-US"/>
    </w:rPr>
  </w:style>
  <w:style w:type="paragraph" w:customStyle="1" w:styleId="Intro">
    <w:name w:val="Intro"/>
    <w:basedOn w:val="BodyTextDOH"/>
    <w:qFormat/>
    <w:rsid w:val="00455D49"/>
  </w:style>
  <w:style w:type="character" w:styleId="PlaceholderText">
    <w:name w:val="Placeholder Text"/>
    <w:basedOn w:val="DefaultParagraphFont"/>
    <w:uiPriority w:val="99"/>
    <w:semiHidden/>
    <w:rsid w:val="00455D49"/>
    <w:rPr>
      <w:color w:val="808080"/>
    </w:rPr>
  </w:style>
  <w:style w:type="paragraph" w:styleId="TOC4">
    <w:name w:val="toc 4"/>
    <w:basedOn w:val="Normal"/>
    <w:next w:val="Normal"/>
    <w:autoRedefine/>
    <w:uiPriority w:val="39"/>
    <w:unhideWhenUsed/>
    <w:rsid w:val="00455D49"/>
    <w:pPr>
      <w:spacing w:before="0" w:after="100" w:line="259" w:lineRule="auto"/>
      <w:ind w:left="660"/>
    </w:pPr>
    <w:rPr>
      <w:rFonts w:asciiTheme="minorHAnsi" w:eastAsiaTheme="minorHAnsi" w:hAnsiTheme="minorHAnsi" w:cstheme="minorBidi"/>
      <w:color w:val="auto"/>
      <w:szCs w:val="22"/>
    </w:rPr>
  </w:style>
  <w:style w:type="paragraph" w:styleId="TOC6">
    <w:name w:val="toc 6"/>
    <w:basedOn w:val="Normal"/>
    <w:next w:val="Normal"/>
    <w:autoRedefine/>
    <w:uiPriority w:val="39"/>
    <w:unhideWhenUsed/>
    <w:rsid w:val="00455D49"/>
    <w:pPr>
      <w:spacing w:before="0" w:after="100" w:line="259" w:lineRule="auto"/>
      <w:ind w:left="1100"/>
    </w:pPr>
    <w:rPr>
      <w:rFonts w:asciiTheme="minorHAnsi" w:eastAsiaTheme="minorHAnsi" w:hAnsiTheme="minorHAnsi" w:cstheme="minorBidi"/>
      <w:color w:val="auto"/>
      <w:szCs w:val="22"/>
    </w:rPr>
  </w:style>
  <w:style w:type="paragraph" w:styleId="TOC7">
    <w:name w:val="toc 7"/>
    <w:basedOn w:val="Normal"/>
    <w:next w:val="Normal"/>
    <w:autoRedefine/>
    <w:uiPriority w:val="39"/>
    <w:unhideWhenUsed/>
    <w:rsid w:val="00455D49"/>
    <w:pPr>
      <w:spacing w:before="0" w:after="100" w:line="259" w:lineRule="auto"/>
      <w:ind w:left="1320"/>
    </w:pPr>
    <w:rPr>
      <w:rFonts w:asciiTheme="minorHAnsi" w:eastAsiaTheme="minorHAnsi" w:hAnsiTheme="minorHAnsi" w:cstheme="minorBidi"/>
      <w:color w:val="auto"/>
      <w:szCs w:val="22"/>
    </w:rPr>
  </w:style>
  <w:style w:type="numbering" w:customStyle="1" w:styleId="ToCH1Numbering">
    <w:name w:val="ToC H1 Numbering"/>
    <w:uiPriority w:val="99"/>
    <w:rsid w:val="00455D49"/>
    <w:pPr>
      <w:numPr>
        <w:numId w:val="12"/>
      </w:numPr>
    </w:pPr>
  </w:style>
  <w:style w:type="character" w:styleId="BookTitle">
    <w:name w:val="Book Title"/>
    <w:basedOn w:val="DefaultParagraphFont"/>
    <w:uiPriority w:val="33"/>
    <w:qFormat/>
    <w:rsid w:val="00455D49"/>
    <w:rPr>
      <w:b/>
      <w:bCs/>
      <w:i/>
      <w:iCs/>
      <w:spacing w:val="5"/>
    </w:rPr>
  </w:style>
  <w:style w:type="numbering" w:customStyle="1" w:styleId="NoList1">
    <w:name w:val="No List1"/>
    <w:next w:val="NoList"/>
    <w:uiPriority w:val="99"/>
    <w:semiHidden/>
    <w:unhideWhenUsed/>
    <w:rsid w:val="00455D49"/>
  </w:style>
  <w:style w:type="table" w:customStyle="1" w:styleId="PlainTable41">
    <w:name w:val="Plain Table 41"/>
    <w:basedOn w:val="TableNormal"/>
    <w:next w:val="PlainTable4"/>
    <w:uiPriority w:val="44"/>
    <w:rsid w:val="00455D49"/>
    <w:rPr>
      <w:rFonts w:ascii="Calibri" w:eastAsiaTheme="minorHAnsi" w:hAnsi="Calibri"/>
      <w:sz w:val="24"/>
      <w:szCs w:val="24"/>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GridTable1Light1">
    <w:name w:val="Grid Table 1 Light1"/>
    <w:basedOn w:val="TableNormal"/>
    <w:next w:val="GridTable1Light"/>
    <w:uiPriority w:val="46"/>
    <w:rsid w:val="00455D49"/>
    <w:rPr>
      <w:rFonts w:ascii="Calibri" w:eastAsiaTheme="minorHAnsi" w:hAnsi="Calibri"/>
      <w:sz w:val="24"/>
      <w:szCs w:val="24"/>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next w:val="TableGridLight"/>
    <w:uiPriority w:val="40"/>
    <w:rsid w:val="009B6387"/>
    <w:pPr>
      <w:jc w:val="center"/>
    </w:pPr>
    <w:rPr>
      <w:rFonts w:asciiTheme="minorHAnsi" w:eastAsiaTheme="minorHAnsi" w:hAnsiTheme="minorHAnsi" w:cstheme="minorBidi"/>
      <w:color w:val="004C90"/>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Arial" w:hAnsi="Arial"/>
        <w:b/>
        <w:color w:val="3F4A75" w:themeColor="text2"/>
        <w:sz w:val="22"/>
      </w:rPr>
    </w:tblStylePr>
    <w:tblStylePr w:type="lastRow">
      <w:rPr>
        <w:b/>
        <w:color w:val="3F4A75" w:themeColor="accent1"/>
      </w:rPr>
    </w:tblStylePr>
  </w:style>
  <w:style w:type="table" w:customStyle="1" w:styleId="PwCColour1">
    <w:name w:val="PwC Colour1"/>
    <w:basedOn w:val="TableNormal"/>
    <w:rsid w:val="00F02C0F"/>
    <w:rPr>
      <w:rFonts w:ascii="Georgia" w:hAnsi="Georgia"/>
    </w:rPr>
    <w:tblPr>
      <w:tblStyleRowBandSize w:val="1"/>
      <w:tblStyleColBandSize w:val="1"/>
      <w:tblBorders>
        <w:top w:val="single" w:sz="4" w:space="0" w:color="9E4C6E" w:themeColor="accent4"/>
        <w:left w:val="single" w:sz="4" w:space="0" w:color="9E4C6E" w:themeColor="accent4"/>
        <w:bottom w:val="single" w:sz="4" w:space="0" w:color="9E4C6E" w:themeColor="accent4"/>
        <w:right w:val="single" w:sz="4" w:space="0" w:color="9E4C6E" w:themeColor="accent4"/>
        <w:insideH w:val="single" w:sz="4" w:space="0" w:color="9E4C6E" w:themeColor="accent4"/>
        <w:insideV w:val="single" w:sz="4" w:space="0" w:color="9E4C6E" w:themeColor="accent4"/>
      </w:tblBorders>
    </w:tblPr>
    <w:tcPr>
      <w:shd w:val="clear" w:color="auto" w:fill="auto"/>
      <w:tcMar>
        <w:top w:w="0" w:type="dxa"/>
        <w:left w:w="108" w:type="dxa"/>
        <w:bottom w:w="0" w:type="dxa"/>
        <w:right w:w="108" w:type="dxa"/>
      </w:tcMar>
    </w:tcPr>
    <w:tblStylePr w:type="firstRow">
      <w:pPr>
        <w:jc w:val="left"/>
      </w:pPr>
      <w:rPr>
        <w:rFonts w:ascii="Microsoft YaHei Light" w:hAnsi="Microsoft YaHei Light"/>
        <w:b w:val="0"/>
        <w:color w:val="auto"/>
      </w:rPr>
      <w:tblPr/>
      <w:trPr>
        <w:tblHeader/>
      </w:trPr>
      <w:tcPr>
        <w:tcBorders>
          <w:top w:val="single" w:sz="4" w:space="0" w:color="9E4C6E" w:themeColor="accent4"/>
          <w:bottom w:val="single" w:sz="4" w:space="0" w:color="9E4C6E" w:themeColor="accent4"/>
        </w:tcBorders>
      </w:tcPr>
    </w:tblStylePr>
    <w:tblStylePr w:type="lastRow">
      <w:rPr>
        <w:color w:val="auto"/>
      </w:rPr>
      <w:tblPr/>
      <w:tcPr>
        <w:tcBorders>
          <w:top w:val="single" w:sz="4" w:space="0" w:color="3F4A75" w:themeColor="text2"/>
        </w:tcBorders>
        <w:shd w:val="clear" w:color="auto" w:fill="auto"/>
      </w:tcPr>
    </w:tblStylePr>
    <w:tblStylePr w:type="nwCell">
      <w:pPr>
        <w:jc w:val="left"/>
      </w:pPr>
      <w:tblPr/>
      <w:tcPr>
        <w:vAlign w:val="bottom"/>
      </w:tcPr>
    </w:tblStylePr>
  </w:style>
  <w:style w:type="paragraph" w:customStyle="1" w:styleId="TableParagraph">
    <w:name w:val="Table Paragraph"/>
    <w:basedOn w:val="Normal"/>
    <w:uiPriority w:val="1"/>
    <w:qFormat/>
    <w:rsid w:val="00455D49"/>
    <w:pPr>
      <w:widowControl w:val="0"/>
      <w:autoSpaceDE w:val="0"/>
      <w:autoSpaceDN w:val="0"/>
      <w:adjustRightInd w:val="0"/>
      <w:spacing w:before="0" w:after="0" w:line="240" w:lineRule="auto"/>
      <w:ind w:left="465"/>
    </w:pPr>
    <w:rPr>
      <w:rFonts w:cs="Arial"/>
      <w:color w:val="auto"/>
      <w:sz w:val="24"/>
      <w:lang w:eastAsia="en-AU"/>
    </w:rPr>
  </w:style>
  <w:style w:type="numbering" w:customStyle="1" w:styleId="NoList11">
    <w:name w:val="No List11"/>
    <w:next w:val="NoList"/>
    <w:uiPriority w:val="99"/>
    <w:semiHidden/>
    <w:unhideWhenUsed/>
    <w:rsid w:val="00455D49"/>
  </w:style>
  <w:style w:type="numbering" w:customStyle="1" w:styleId="NoList2">
    <w:name w:val="No List2"/>
    <w:next w:val="NoList"/>
    <w:uiPriority w:val="99"/>
    <w:semiHidden/>
    <w:unhideWhenUsed/>
    <w:rsid w:val="00455D49"/>
  </w:style>
  <w:style w:type="paragraph" w:customStyle="1" w:styleId="CoveImageFrame">
    <w:name w:val="Cove Image Frame"/>
    <w:basedOn w:val="Header"/>
    <w:rsid w:val="00455D49"/>
    <w:pPr>
      <w:framePr w:w="11907" w:wrap="around" w:vAnchor="page" w:hAnchor="page" w:y="7570"/>
    </w:pPr>
    <w:rPr>
      <w:rFonts w:asciiTheme="minorHAnsi" w:hAnsiTheme="minorHAnsi"/>
      <w:sz w:val="16"/>
      <w:lang w:val="en-GB"/>
    </w:rPr>
  </w:style>
  <w:style w:type="paragraph" w:customStyle="1" w:styleId="GraphicLine">
    <w:name w:val="Graphic Line"/>
    <w:basedOn w:val="Normal"/>
    <w:qFormat/>
    <w:rsid w:val="00455D49"/>
    <w:pPr>
      <w:spacing w:before="0" w:after="240" w:line="264" w:lineRule="auto"/>
      <w:ind w:left="-1134"/>
    </w:pPr>
    <w:rPr>
      <w:rFonts w:ascii="Arial Black" w:eastAsiaTheme="minorHAnsi" w:hAnsi="Arial Black" w:cstheme="minorBidi"/>
      <w:noProof/>
      <w:color w:val="3F4A75" w:themeColor="text2"/>
      <w:sz w:val="16"/>
      <w:szCs w:val="16"/>
      <w:lang w:eastAsia="en-AU"/>
    </w:rPr>
  </w:style>
  <w:style w:type="paragraph" w:customStyle="1" w:styleId="PrefaceTitle">
    <w:name w:val="Preface Title"/>
    <w:basedOn w:val="Heading1"/>
    <w:qFormat/>
    <w:rsid w:val="00455D49"/>
    <w:pPr>
      <w:keepLines/>
      <w:pageBreakBefore/>
      <w:spacing w:before="0" w:after="360"/>
    </w:pPr>
    <w:rPr>
      <w:rFonts w:asciiTheme="majorHAnsi" w:eastAsiaTheme="majorEastAsia" w:hAnsiTheme="majorHAnsi" w:cstheme="majorBidi"/>
      <w:bCs w:val="0"/>
      <w:color w:val="2F3757" w:themeColor="accent1" w:themeShade="BF"/>
      <w:kern w:val="0"/>
      <w:szCs w:val="32"/>
    </w:rPr>
  </w:style>
  <w:style w:type="paragraph" w:customStyle="1" w:styleId="GhentHangingIndent">
    <w:name w:val="Ghent Hanging Indent"/>
    <w:basedOn w:val="Normal"/>
    <w:qFormat/>
    <w:rsid w:val="00455D49"/>
    <w:pPr>
      <w:widowControl w:val="0"/>
      <w:numPr>
        <w:numId w:val="15"/>
      </w:numPr>
      <w:tabs>
        <w:tab w:val="left" w:pos="1281"/>
      </w:tabs>
      <w:kinsoku w:val="0"/>
      <w:overflowPunct w:val="0"/>
      <w:autoSpaceDE w:val="0"/>
      <w:autoSpaceDN w:val="0"/>
      <w:adjustRightInd w:val="0"/>
      <w:spacing w:before="0" w:after="0" w:line="240" w:lineRule="auto"/>
    </w:pPr>
    <w:rPr>
      <w:rFonts w:ascii="Arial Narrow" w:hAnsi="Arial Narrow" w:cs="Arial Narrow"/>
      <w:color w:val="002060"/>
      <w:w w:val="95"/>
      <w:sz w:val="24"/>
      <w:lang w:eastAsia="en-AU"/>
    </w:rPr>
  </w:style>
  <w:style w:type="paragraph" w:customStyle="1" w:styleId="GhantCategorybanner">
    <w:name w:val="Ghant Category banner"/>
    <w:basedOn w:val="Normal"/>
    <w:qFormat/>
    <w:rsid w:val="00455D49"/>
    <w:pPr>
      <w:widowControl w:val="0"/>
      <w:tabs>
        <w:tab w:val="left" w:pos="0"/>
        <w:tab w:val="left" w:pos="10773"/>
        <w:tab w:val="left" w:pos="11907"/>
      </w:tabs>
      <w:kinsoku w:val="0"/>
      <w:overflowPunct w:val="0"/>
      <w:autoSpaceDE w:val="0"/>
      <w:autoSpaceDN w:val="0"/>
      <w:adjustRightInd w:val="0"/>
      <w:spacing w:before="98" w:after="0" w:line="240" w:lineRule="auto"/>
      <w:ind w:left="-1134" w:right="-1134"/>
    </w:pPr>
    <w:rPr>
      <w:rFonts w:ascii="Arial Narrow" w:hAnsi="Arial Narrow" w:cs="Arial Narrow"/>
      <w:b/>
      <w:bCs/>
      <w:color w:val="FFFFFF"/>
      <w:w w:val="90"/>
      <w:sz w:val="28"/>
      <w:szCs w:val="28"/>
      <w:shd w:val="clear" w:color="auto" w:fill="416CB7"/>
      <w:lang w:eastAsia="en-AU"/>
    </w:rPr>
  </w:style>
  <w:style w:type="character" w:customStyle="1" w:styleId="GhentCategoryBanner">
    <w:name w:val="Ghent Category Banner"/>
    <w:basedOn w:val="DefaultParagraphFont"/>
    <w:uiPriority w:val="1"/>
    <w:qFormat/>
    <w:rsid w:val="00455D49"/>
  </w:style>
  <w:style w:type="paragraph" w:customStyle="1" w:styleId="GhentIndent1">
    <w:name w:val="Ghent Indent 1"/>
    <w:basedOn w:val="Normal"/>
    <w:qFormat/>
    <w:rsid w:val="00455D49"/>
    <w:pPr>
      <w:widowControl w:val="0"/>
      <w:kinsoku w:val="0"/>
      <w:overflowPunct w:val="0"/>
      <w:autoSpaceDE w:val="0"/>
      <w:autoSpaceDN w:val="0"/>
      <w:adjustRightInd w:val="0"/>
      <w:spacing w:before="12" w:after="0" w:line="252" w:lineRule="auto"/>
      <w:ind w:left="113"/>
    </w:pPr>
    <w:rPr>
      <w:rFonts w:ascii="Arial Narrow" w:hAnsi="Arial Narrow" w:cs="Arial Narrow"/>
      <w:color w:val="002060"/>
      <w:w w:val="95"/>
      <w:sz w:val="24"/>
      <w:lang w:eastAsia="en-AU"/>
    </w:rPr>
  </w:style>
  <w:style w:type="paragraph" w:customStyle="1" w:styleId="GhentImageFrame">
    <w:name w:val="Ghent Image Frame"/>
    <w:basedOn w:val="Normal"/>
    <w:qFormat/>
    <w:rsid w:val="00455D49"/>
    <w:pPr>
      <w:framePr w:w="2268" w:wrap="around" w:vAnchor="text" w:hAnchor="text" w:y="1"/>
      <w:widowControl w:val="0"/>
      <w:kinsoku w:val="0"/>
      <w:overflowPunct w:val="0"/>
      <w:autoSpaceDE w:val="0"/>
      <w:autoSpaceDN w:val="0"/>
      <w:adjustRightInd w:val="0"/>
      <w:spacing w:before="101" w:after="0" w:line="240" w:lineRule="auto"/>
    </w:pPr>
    <w:rPr>
      <w:rFonts w:cs="Arial"/>
      <w:color w:val="004B90"/>
      <w:spacing w:val="-10"/>
      <w:sz w:val="16"/>
      <w:szCs w:val="16"/>
      <w:lang w:eastAsia="en-AU"/>
    </w:rPr>
  </w:style>
  <w:style w:type="paragraph" w:customStyle="1" w:styleId="QOLhangingindent">
    <w:name w:val="QOL hanging indent"/>
    <w:basedOn w:val="Normal"/>
    <w:qFormat/>
    <w:rsid w:val="00455D49"/>
    <w:pPr>
      <w:widowControl w:val="0"/>
      <w:kinsoku w:val="0"/>
      <w:overflowPunct w:val="0"/>
      <w:autoSpaceDE w:val="0"/>
      <w:autoSpaceDN w:val="0"/>
      <w:adjustRightInd w:val="0"/>
      <w:spacing w:before="71" w:after="0" w:line="300" w:lineRule="auto"/>
      <w:ind w:left="567" w:hanging="567"/>
    </w:pPr>
    <w:rPr>
      <w:rFonts w:ascii="Calibri Light" w:hAnsi="Calibri Light" w:cs="Calibri Light"/>
      <w:color w:val="auto"/>
      <w:sz w:val="28"/>
      <w:szCs w:val="28"/>
      <w:lang w:eastAsia="en-AU"/>
    </w:rPr>
  </w:style>
  <w:style w:type="character" w:customStyle="1" w:styleId="DropSmallIcon">
    <w:name w:val="Drop Small Icon"/>
    <w:basedOn w:val="DefaultParagraphFont"/>
    <w:uiPriority w:val="1"/>
    <w:rsid w:val="00455D49"/>
    <w:rPr>
      <w:position w:val="-12"/>
    </w:rPr>
  </w:style>
  <w:style w:type="paragraph" w:styleId="TOC5">
    <w:name w:val="toc 5"/>
    <w:basedOn w:val="Normal"/>
    <w:next w:val="Normal"/>
    <w:autoRedefine/>
    <w:uiPriority w:val="39"/>
    <w:unhideWhenUsed/>
    <w:rsid w:val="00455D49"/>
    <w:pPr>
      <w:spacing w:before="0" w:after="100" w:line="278" w:lineRule="auto"/>
      <w:ind w:left="960"/>
    </w:pPr>
    <w:rPr>
      <w:rFonts w:asciiTheme="minorHAnsi" w:hAnsiTheme="minorHAnsi" w:cstheme="minorBidi"/>
      <w:color w:val="auto"/>
      <w:kern w:val="2"/>
      <w:sz w:val="24"/>
      <w:lang w:eastAsia="en-AU"/>
      <w14:ligatures w14:val="standardContextual"/>
    </w:rPr>
  </w:style>
  <w:style w:type="paragraph" w:styleId="TOC8">
    <w:name w:val="toc 8"/>
    <w:basedOn w:val="Normal"/>
    <w:next w:val="Normal"/>
    <w:autoRedefine/>
    <w:uiPriority w:val="39"/>
    <w:unhideWhenUsed/>
    <w:rsid w:val="00455D49"/>
    <w:pPr>
      <w:spacing w:before="0" w:after="100" w:line="278" w:lineRule="auto"/>
      <w:ind w:left="1680"/>
    </w:pPr>
    <w:rPr>
      <w:rFonts w:asciiTheme="minorHAnsi" w:hAnsiTheme="minorHAnsi" w:cstheme="minorBidi"/>
      <w:color w:val="auto"/>
      <w:kern w:val="2"/>
      <w:sz w:val="24"/>
      <w:lang w:eastAsia="en-AU"/>
      <w14:ligatures w14:val="standardContextual"/>
    </w:rPr>
  </w:style>
  <w:style w:type="paragraph" w:styleId="TOC9">
    <w:name w:val="toc 9"/>
    <w:basedOn w:val="Normal"/>
    <w:next w:val="Normal"/>
    <w:autoRedefine/>
    <w:uiPriority w:val="39"/>
    <w:unhideWhenUsed/>
    <w:rsid w:val="00455D49"/>
    <w:pPr>
      <w:spacing w:before="0" w:after="100" w:line="278" w:lineRule="auto"/>
      <w:ind w:left="1920"/>
    </w:pPr>
    <w:rPr>
      <w:rFonts w:asciiTheme="minorHAnsi" w:hAnsiTheme="minorHAnsi" w:cstheme="minorBidi"/>
      <w:color w:val="auto"/>
      <w:kern w:val="2"/>
      <w:sz w:val="24"/>
      <w:lang w:eastAsia="en-AU"/>
      <w14:ligatures w14:val="standardContextual"/>
    </w:rPr>
  </w:style>
  <w:style w:type="character" w:styleId="LineNumber">
    <w:name w:val="line number"/>
    <w:basedOn w:val="DefaultParagraphFont"/>
    <w:semiHidden/>
    <w:unhideWhenUsed/>
    <w:rsid w:val="00CF25A5"/>
  </w:style>
  <w:style w:type="paragraph" w:styleId="ListNumber">
    <w:name w:val="List Number"/>
    <w:basedOn w:val="Normal"/>
    <w:rsid w:val="00934C50"/>
    <w:pPr>
      <w:numPr>
        <w:numId w:val="17"/>
      </w:numPr>
      <w:contextualSpacing/>
    </w:pPr>
  </w:style>
  <w:style w:type="paragraph" w:customStyle="1" w:styleId="TableleftheaderWhite">
    <w:name w:val="Table left header (White)"/>
    <w:basedOn w:val="Normal"/>
    <w:link w:val="TableleftheaderWhiteChar"/>
    <w:qFormat/>
    <w:rsid w:val="00787B80"/>
    <w:rPr>
      <w:rFonts w:cs="Arial"/>
      <w:b/>
      <w:color w:val="FFFFFF" w:themeColor="background1"/>
    </w:rPr>
  </w:style>
  <w:style w:type="character" w:customStyle="1" w:styleId="TableleftheaderWhiteChar">
    <w:name w:val="Table left header (White) Char"/>
    <w:basedOn w:val="DefaultParagraphFont"/>
    <w:link w:val="TableleftheaderWhite"/>
    <w:rsid w:val="00787B80"/>
    <w:rPr>
      <w:rFonts w:ascii="Arial" w:eastAsiaTheme="minorEastAsia" w:hAnsi="Arial" w:cs="Arial"/>
      <w:b/>
      <w:color w:val="FFFFFF" w:themeColor="background1"/>
      <w:sz w:val="22"/>
      <w:szCs w:val="24"/>
      <w:lang w:eastAsia="en-US"/>
    </w:rPr>
  </w:style>
  <w:style w:type="paragraph" w:styleId="ListNumber4">
    <w:name w:val="List Number 4"/>
    <w:basedOn w:val="Normal"/>
    <w:unhideWhenUsed/>
    <w:rsid w:val="00726F01"/>
    <w:pPr>
      <w:contextualSpacing/>
    </w:pPr>
  </w:style>
  <w:style w:type="paragraph" w:customStyle="1" w:styleId="Style2">
    <w:name w:val="Style2"/>
    <w:basedOn w:val="TableleftheaderWhite"/>
    <w:link w:val="Style2Char"/>
    <w:qFormat/>
    <w:rsid w:val="006347DB"/>
  </w:style>
  <w:style w:type="character" w:customStyle="1" w:styleId="Style2Char">
    <w:name w:val="Style2 Char"/>
    <w:basedOn w:val="TableleftheaderWhiteChar"/>
    <w:link w:val="Style2"/>
    <w:rsid w:val="006347DB"/>
    <w:rPr>
      <w:rFonts w:ascii="Arial" w:eastAsiaTheme="minorEastAsia" w:hAnsi="Arial" w:cs="Arial"/>
      <w:b/>
      <w:color w:val="FFFFFF" w:themeColor="background1"/>
      <w:sz w:val="22"/>
      <w:szCs w:val="24"/>
      <w:lang w:eastAsia="en-US"/>
    </w:rPr>
  </w:style>
  <w:style w:type="paragraph" w:styleId="Date">
    <w:name w:val="Date"/>
    <w:basedOn w:val="Normal"/>
    <w:next w:val="Normal"/>
    <w:link w:val="DateChar"/>
    <w:rsid w:val="00F91AFC"/>
    <w:rPr>
      <w:color w:val="1F253A" w:themeColor="text2" w:themeShade="80"/>
    </w:rPr>
  </w:style>
  <w:style w:type="character" w:customStyle="1" w:styleId="DateChar">
    <w:name w:val="Date Char"/>
    <w:basedOn w:val="DefaultParagraphFont"/>
    <w:link w:val="Date"/>
    <w:rsid w:val="00F91AFC"/>
    <w:rPr>
      <w:rFonts w:ascii="Arial" w:eastAsiaTheme="minorEastAsia" w:hAnsi="Arial"/>
      <w:color w:val="1F253A" w:themeColor="text2" w:themeShade="8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740">
      <w:bodyDiv w:val="1"/>
      <w:marLeft w:val="0"/>
      <w:marRight w:val="0"/>
      <w:marTop w:val="0"/>
      <w:marBottom w:val="0"/>
      <w:divBdr>
        <w:top w:val="none" w:sz="0" w:space="0" w:color="auto"/>
        <w:left w:val="none" w:sz="0" w:space="0" w:color="auto"/>
        <w:bottom w:val="none" w:sz="0" w:space="0" w:color="auto"/>
        <w:right w:val="none" w:sz="0" w:space="0" w:color="auto"/>
      </w:divBdr>
    </w:div>
    <w:div w:id="16008096">
      <w:bodyDiv w:val="1"/>
      <w:marLeft w:val="0"/>
      <w:marRight w:val="0"/>
      <w:marTop w:val="0"/>
      <w:marBottom w:val="0"/>
      <w:divBdr>
        <w:top w:val="none" w:sz="0" w:space="0" w:color="auto"/>
        <w:left w:val="none" w:sz="0" w:space="0" w:color="auto"/>
        <w:bottom w:val="none" w:sz="0" w:space="0" w:color="auto"/>
        <w:right w:val="none" w:sz="0" w:space="0" w:color="auto"/>
      </w:divBdr>
    </w:div>
    <w:div w:id="18630677">
      <w:bodyDiv w:val="1"/>
      <w:marLeft w:val="0"/>
      <w:marRight w:val="0"/>
      <w:marTop w:val="0"/>
      <w:marBottom w:val="0"/>
      <w:divBdr>
        <w:top w:val="none" w:sz="0" w:space="0" w:color="auto"/>
        <w:left w:val="none" w:sz="0" w:space="0" w:color="auto"/>
        <w:bottom w:val="none" w:sz="0" w:space="0" w:color="auto"/>
        <w:right w:val="none" w:sz="0" w:space="0" w:color="auto"/>
      </w:divBdr>
    </w:div>
    <w:div w:id="103430432">
      <w:bodyDiv w:val="1"/>
      <w:marLeft w:val="0"/>
      <w:marRight w:val="0"/>
      <w:marTop w:val="0"/>
      <w:marBottom w:val="0"/>
      <w:divBdr>
        <w:top w:val="none" w:sz="0" w:space="0" w:color="auto"/>
        <w:left w:val="none" w:sz="0" w:space="0" w:color="auto"/>
        <w:bottom w:val="none" w:sz="0" w:space="0" w:color="auto"/>
        <w:right w:val="none" w:sz="0" w:space="0" w:color="auto"/>
      </w:divBdr>
    </w:div>
    <w:div w:id="119495911">
      <w:bodyDiv w:val="1"/>
      <w:marLeft w:val="0"/>
      <w:marRight w:val="0"/>
      <w:marTop w:val="0"/>
      <w:marBottom w:val="0"/>
      <w:divBdr>
        <w:top w:val="none" w:sz="0" w:space="0" w:color="auto"/>
        <w:left w:val="none" w:sz="0" w:space="0" w:color="auto"/>
        <w:bottom w:val="none" w:sz="0" w:space="0" w:color="auto"/>
        <w:right w:val="none" w:sz="0" w:space="0" w:color="auto"/>
      </w:divBdr>
    </w:div>
    <w:div w:id="121963663">
      <w:bodyDiv w:val="1"/>
      <w:marLeft w:val="0"/>
      <w:marRight w:val="0"/>
      <w:marTop w:val="0"/>
      <w:marBottom w:val="0"/>
      <w:divBdr>
        <w:top w:val="none" w:sz="0" w:space="0" w:color="auto"/>
        <w:left w:val="none" w:sz="0" w:space="0" w:color="auto"/>
        <w:bottom w:val="none" w:sz="0" w:space="0" w:color="auto"/>
        <w:right w:val="none" w:sz="0" w:space="0" w:color="auto"/>
      </w:divBdr>
      <w:divsChild>
        <w:div w:id="271328610">
          <w:marLeft w:val="0"/>
          <w:marRight w:val="0"/>
          <w:marTop w:val="0"/>
          <w:marBottom w:val="0"/>
          <w:divBdr>
            <w:top w:val="none" w:sz="0" w:space="0" w:color="auto"/>
            <w:left w:val="none" w:sz="0" w:space="0" w:color="auto"/>
            <w:bottom w:val="none" w:sz="0" w:space="0" w:color="auto"/>
            <w:right w:val="none" w:sz="0" w:space="0" w:color="auto"/>
          </w:divBdr>
        </w:div>
        <w:div w:id="306934047">
          <w:marLeft w:val="0"/>
          <w:marRight w:val="0"/>
          <w:marTop w:val="0"/>
          <w:marBottom w:val="0"/>
          <w:divBdr>
            <w:top w:val="none" w:sz="0" w:space="0" w:color="auto"/>
            <w:left w:val="none" w:sz="0" w:space="0" w:color="auto"/>
            <w:bottom w:val="none" w:sz="0" w:space="0" w:color="auto"/>
            <w:right w:val="none" w:sz="0" w:space="0" w:color="auto"/>
          </w:divBdr>
        </w:div>
        <w:div w:id="353073802">
          <w:marLeft w:val="0"/>
          <w:marRight w:val="0"/>
          <w:marTop w:val="0"/>
          <w:marBottom w:val="0"/>
          <w:divBdr>
            <w:top w:val="none" w:sz="0" w:space="0" w:color="auto"/>
            <w:left w:val="none" w:sz="0" w:space="0" w:color="auto"/>
            <w:bottom w:val="none" w:sz="0" w:space="0" w:color="auto"/>
            <w:right w:val="none" w:sz="0" w:space="0" w:color="auto"/>
          </w:divBdr>
        </w:div>
        <w:div w:id="432483103">
          <w:marLeft w:val="0"/>
          <w:marRight w:val="0"/>
          <w:marTop w:val="0"/>
          <w:marBottom w:val="0"/>
          <w:divBdr>
            <w:top w:val="none" w:sz="0" w:space="0" w:color="auto"/>
            <w:left w:val="none" w:sz="0" w:space="0" w:color="auto"/>
            <w:bottom w:val="none" w:sz="0" w:space="0" w:color="auto"/>
            <w:right w:val="none" w:sz="0" w:space="0" w:color="auto"/>
          </w:divBdr>
        </w:div>
        <w:div w:id="493231089">
          <w:marLeft w:val="0"/>
          <w:marRight w:val="0"/>
          <w:marTop w:val="0"/>
          <w:marBottom w:val="0"/>
          <w:divBdr>
            <w:top w:val="none" w:sz="0" w:space="0" w:color="auto"/>
            <w:left w:val="none" w:sz="0" w:space="0" w:color="auto"/>
            <w:bottom w:val="none" w:sz="0" w:space="0" w:color="auto"/>
            <w:right w:val="none" w:sz="0" w:space="0" w:color="auto"/>
          </w:divBdr>
        </w:div>
        <w:div w:id="522791118">
          <w:marLeft w:val="0"/>
          <w:marRight w:val="0"/>
          <w:marTop w:val="0"/>
          <w:marBottom w:val="0"/>
          <w:divBdr>
            <w:top w:val="none" w:sz="0" w:space="0" w:color="auto"/>
            <w:left w:val="none" w:sz="0" w:space="0" w:color="auto"/>
            <w:bottom w:val="none" w:sz="0" w:space="0" w:color="auto"/>
            <w:right w:val="none" w:sz="0" w:space="0" w:color="auto"/>
          </w:divBdr>
        </w:div>
        <w:div w:id="638731750">
          <w:marLeft w:val="0"/>
          <w:marRight w:val="0"/>
          <w:marTop w:val="0"/>
          <w:marBottom w:val="0"/>
          <w:divBdr>
            <w:top w:val="none" w:sz="0" w:space="0" w:color="auto"/>
            <w:left w:val="none" w:sz="0" w:space="0" w:color="auto"/>
            <w:bottom w:val="none" w:sz="0" w:space="0" w:color="auto"/>
            <w:right w:val="none" w:sz="0" w:space="0" w:color="auto"/>
          </w:divBdr>
        </w:div>
        <w:div w:id="843861093">
          <w:marLeft w:val="0"/>
          <w:marRight w:val="0"/>
          <w:marTop w:val="0"/>
          <w:marBottom w:val="0"/>
          <w:divBdr>
            <w:top w:val="none" w:sz="0" w:space="0" w:color="auto"/>
            <w:left w:val="none" w:sz="0" w:space="0" w:color="auto"/>
            <w:bottom w:val="none" w:sz="0" w:space="0" w:color="auto"/>
            <w:right w:val="none" w:sz="0" w:space="0" w:color="auto"/>
          </w:divBdr>
        </w:div>
        <w:div w:id="945698464">
          <w:marLeft w:val="0"/>
          <w:marRight w:val="0"/>
          <w:marTop w:val="0"/>
          <w:marBottom w:val="0"/>
          <w:divBdr>
            <w:top w:val="none" w:sz="0" w:space="0" w:color="auto"/>
            <w:left w:val="none" w:sz="0" w:space="0" w:color="auto"/>
            <w:bottom w:val="none" w:sz="0" w:space="0" w:color="auto"/>
            <w:right w:val="none" w:sz="0" w:space="0" w:color="auto"/>
          </w:divBdr>
        </w:div>
        <w:div w:id="995037496">
          <w:marLeft w:val="0"/>
          <w:marRight w:val="0"/>
          <w:marTop w:val="0"/>
          <w:marBottom w:val="0"/>
          <w:divBdr>
            <w:top w:val="none" w:sz="0" w:space="0" w:color="auto"/>
            <w:left w:val="none" w:sz="0" w:space="0" w:color="auto"/>
            <w:bottom w:val="none" w:sz="0" w:space="0" w:color="auto"/>
            <w:right w:val="none" w:sz="0" w:space="0" w:color="auto"/>
          </w:divBdr>
        </w:div>
        <w:div w:id="1082213920">
          <w:marLeft w:val="0"/>
          <w:marRight w:val="0"/>
          <w:marTop w:val="0"/>
          <w:marBottom w:val="0"/>
          <w:divBdr>
            <w:top w:val="none" w:sz="0" w:space="0" w:color="auto"/>
            <w:left w:val="none" w:sz="0" w:space="0" w:color="auto"/>
            <w:bottom w:val="none" w:sz="0" w:space="0" w:color="auto"/>
            <w:right w:val="none" w:sz="0" w:space="0" w:color="auto"/>
          </w:divBdr>
        </w:div>
        <w:div w:id="1127506483">
          <w:marLeft w:val="0"/>
          <w:marRight w:val="0"/>
          <w:marTop w:val="0"/>
          <w:marBottom w:val="0"/>
          <w:divBdr>
            <w:top w:val="none" w:sz="0" w:space="0" w:color="auto"/>
            <w:left w:val="none" w:sz="0" w:space="0" w:color="auto"/>
            <w:bottom w:val="none" w:sz="0" w:space="0" w:color="auto"/>
            <w:right w:val="none" w:sz="0" w:space="0" w:color="auto"/>
          </w:divBdr>
        </w:div>
        <w:div w:id="1234243235">
          <w:marLeft w:val="0"/>
          <w:marRight w:val="0"/>
          <w:marTop w:val="0"/>
          <w:marBottom w:val="0"/>
          <w:divBdr>
            <w:top w:val="none" w:sz="0" w:space="0" w:color="auto"/>
            <w:left w:val="none" w:sz="0" w:space="0" w:color="auto"/>
            <w:bottom w:val="none" w:sz="0" w:space="0" w:color="auto"/>
            <w:right w:val="none" w:sz="0" w:space="0" w:color="auto"/>
          </w:divBdr>
        </w:div>
        <w:div w:id="1323510944">
          <w:marLeft w:val="0"/>
          <w:marRight w:val="0"/>
          <w:marTop w:val="0"/>
          <w:marBottom w:val="0"/>
          <w:divBdr>
            <w:top w:val="none" w:sz="0" w:space="0" w:color="auto"/>
            <w:left w:val="none" w:sz="0" w:space="0" w:color="auto"/>
            <w:bottom w:val="none" w:sz="0" w:space="0" w:color="auto"/>
            <w:right w:val="none" w:sz="0" w:space="0" w:color="auto"/>
          </w:divBdr>
        </w:div>
        <w:div w:id="1559242307">
          <w:marLeft w:val="0"/>
          <w:marRight w:val="0"/>
          <w:marTop w:val="0"/>
          <w:marBottom w:val="0"/>
          <w:divBdr>
            <w:top w:val="none" w:sz="0" w:space="0" w:color="auto"/>
            <w:left w:val="none" w:sz="0" w:space="0" w:color="auto"/>
            <w:bottom w:val="none" w:sz="0" w:space="0" w:color="auto"/>
            <w:right w:val="none" w:sz="0" w:space="0" w:color="auto"/>
          </w:divBdr>
        </w:div>
        <w:div w:id="1575093233">
          <w:marLeft w:val="0"/>
          <w:marRight w:val="0"/>
          <w:marTop w:val="0"/>
          <w:marBottom w:val="0"/>
          <w:divBdr>
            <w:top w:val="none" w:sz="0" w:space="0" w:color="auto"/>
            <w:left w:val="none" w:sz="0" w:space="0" w:color="auto"/>
            <w:bottom w:val="none" w:sz="0" w:space="0" w:color="auto"/>
            <w:right w:val="none" w:sz="0" w:space="0" w:color="auto"/>
          </w:divBdr>
        </w:div>
        <w:div w:id="1671640189">
          <w:marLeft w:val="0"/>
          <w:marRight w:val="0"/>
          <w:marTop w:val="0"/>
          <w:marBottom w:val="0"/>
          <w:divBdr>
            <w:top w:val="none" w:sz="0" w:space="0" w:color="auto"/>
            <w:left w:val="none" w:sz="0" w:space="0" w:color="auto"/>
            <w:bottom w:val="none" w:sz="0" w:space="0" w:color="auto"/>
            <w:right w:val="none" w:sz="0" w:space="0" w:color="auto"/>
          </w:divBdr>
        </w:div>
        <w:div w:id="1690597347">
          <w:marLeft w:val="0"/>
          <w:marRight w:val="0"/>
          <w:marTop w:val="0"/>
          <w:marBottom w:val="0"/>
          <w:divBdr>
            <w:top w:val="none" w:sz="0" w:space="0" w:color="auto"/>
            <w:left w:val="none" w:sz="0" w:space="0" w:color="auto"/>
            <w:bottom w:val="none" w:sz="0" w:space="0" w:color="auto"/>
            <w:right w:val="none" w:sz="0" w:space="0" w:color="auto"/>
          </w:divBdr>
        </w:div>
        <w:div w:id="1746803061">
          <w:marLeft w:val="0"/>
          <w:marRight w:val="0"/>
          <w:marTop w:val="0"/>
          <w:marBottom w:val="0"/>
          <w:divBdr>
            <w:top w:val="none" w:sz="0" w:space="0" w:color="auto"/>
            <w:left w:val="none" w:sz="0" w:space="0" w:color="auto"/>
            <w:bottom w:val="none" w:sz="0" w:space="0" w:color="auto"/>
            <w:right w:val="none" w:sz="0" w:space="0" w:color="auto"/>
          </w:divBdr>
        </w:div>
        <w:div w:id="1764036298">
          <w:marLeft w:val="0"/>
          <w:marRight w:val="0"/>
          <w:marTop w:val="0"/>
          <w:marBottom w:val="0"/>
          <w:divBdr>
            <w:top w:val="none" w:sz="0" w:space="0" w:color="auto"/>
            <w:left w:val="none" w:sz="0" w:space="0" w:color="auto"/>
            <w:bottom w:val="none" w:sz="0" w:space="0" w:color="auto"/>
            <w:right w:val="none" w:sz="0" w:space="0" w:color="auto"/>
          </w:divBdr>
        </w:div>
        <w:div w:id="1947500222">
          <w:marLeft w:val="0"/>
          <w:marRight w:val="0"/>
          <w:marTop w:val="0"/>
          <w:marBottom w:val="0"/>
          <w:divBdr>
            <w:top w:val="none" w:sz="0" w:space="0" w:color="auto"/>
            <w:left w:val="none" w:sz="0" w:space="0" w:color="auto"/>
            <w:bottom w:val="none" w:sz="0" w:space="0" w:color="auto"/>
            <w:right w:val="none" w:sz="0" w:space="0" w:color="auto"/>
          </w:divBdr>
        </w:div>
        <w:div w:id="2026714117">
          <w:marLeft w:val="0"/>
          <w:marRight w:val="0"/>
          <w:marTop w:val="0"/>
          <w:marBottom w:val="0"/>
          <w:divBdr>
            <w:top w:val="none" w:sz="0" w:space="0" w:color="auto"/>
            <w:left w:val="none" w:sz="0" w:space="0" w:color="auto"/>
            <w:bottom w:val="none" w:sz="0" w:space="0" w:color="auto"/>
            <w:right w:val="none" w:sz="0" w:space="0" w:color="auto"/>
          </w:divBdr>
        </w:div>
      </w:divsChild>
    </w:div>
    <w:div w:id="123354854">
      <w:bodyDiv w:val="1"/>
      <w:marLeft w:val="0"/>
      <w:marRight w:val="0"/>
      <w:marTop w:val="0"/>
      <w:marBottom w:val="0"/>
      <w:divBdr>
        <w:top w:val="none" w:sz="0" w:space="0" w:color="auto"/>
        <w:left w:val="none" w:sz="0" w:space="0" w:color="auto"/>
        <w:bottom w:val="none" w:sz="0" w:space="0" w:color="auto"/>
        <w:right w:val="none" w:sz="0" w:space="0" w:color="auto"/>
      </w:divBdr>
      <w:divsChild>
        <w:div w:id="211232178">
          <w:marLeft w:val="0"/>
          <w:marRight w:val="0"/>
          <w:marTop w:val="0"/>
          <w:marBottom w:val="0"/>
          <w:divBdr>
            <w:top w:val="none" w:sz="0" w:space="0" w:color="auto"/>
            <w:left w:val="none" w:sz="0" w:space="0" w:color="auto"/>
            <w:bottom w:val="none" w:sz="0" w:space="0" w:color="auto"/>
            <w:right w:val="none" w:sz="0" w:space="0" w:color="auto"/>
          </w:divBdr>
        </w:div>
        <w:div w:id="310528048">
          <w:marLeft w:val="0"/>
          <w:marRight w:val="0"/>
          <w:marTop w:val="0"/>
          <w:marBottom w:val="0"/>
          <w:divBdr>
            <w:top w:val="none" w:sz="0" w:space="0" w:color="auto"/>
            <w:left w:val="none" w:sz="0" w:space="0" w:color="auto"/>
            <w:bottom w:val="none" w:sz="0" w:space="0" w:color="auto"/>
            <w:right w:val="none" w:sz="0" w:space="0" w:color="auto"/>
          </w:divBdr>
        </w:div>
        <w:div w:id="597759475">
          <w:marLeft w:val="0"/>
          <w:marRight w:val="0"/>
          <w:marTop w:val="0"/>
          <w:marBottom w:val="0"/>
          <w:divBdr>
            <w:top w:val="none" w:sz="0" w:space="0" w:color="auto"/>
            <w:left w:val="none" w:sz="0" w:space="0" w:color="auto"/>
            <w:bottom w:val="none" w:sz="0" w:space="0" w:color="auto"/>
            <w:right w:val="none" w:sz="0" w:space="0" w:color="auto"/>
          </w:divBdr>
        </w:div>
        <w:div w:id="2056734275">
          <w:marLeft w:val="0"/>
          <w:marRight w:val="0"/>
          <w:marTop w:val="0"/>
          <w:marBottom w:val="0"/>
          <w:divBdr>
            <w:top w:val="none" w:sz="0" w:space="0" w:color="auto"/>
            <w:left w:val="none" w:sz="0" w:space="0" w:color="auto"/>
            <w:bottom w:val="none" w:sz="0" w:space="0" w:color="auto"/>
            <w:right w:val="none" w:sz="0" w:space="0" w:color="auto"/>
          </w:divBdr>
        </w:div>
      </w:divsChild>
    </w:div>
    <w:div w:id="150298462">
      <w:bodyDiv w:val="1"/>
      <w:marLeft w:val="0"/>
      <w:marRight w:val="0"/>
      <w:marTop w:val="0"/>
      <w:marBottom w:val="0"/>
      <w:divBdr>
        <w:top w:val="none" w:sz="0" w:space="0" w:color="auto"/>
        <w:left w:val="none" w:sz="0" w:space="0" w:color="auto"/>
        <w:bottom w:val="none" w:sz="0" w:space="0" w:color="auto"/>
        <w:right w:val="none" w:sz="0" w:space="0" w:color="auto"/>
      </w:divBdr>
    </w:div>
    <w:div w:id="158158450">
      <w:bodyDiv w:val="1"/>
      <w:marLeft w:val="0"/>
      <w:marRight w:val="0"/>
      <w:marTop w:val="0"/>
      <w:marBottom w:val="0"/>
      <w:divBdr>
        <w:top w:val="none" w:sz="0" w:space="0" w:color="auto"/>
        <w:left w:val="none" w:sz="0" w:space="0" w:color="auto"/>
        <w:bottom w:val="none" w:sz="0" w:space="0" w:color="auto"/>
        <w:right w:val="none" w:sz="0" w:space="0" w:color="auto"/>
      </w:divBdr>
    </w:div>
    <w:div w:id="160514660">
      <w:bodyDiv w:val="1"/>
      <w:marLeft w:val="0"/>
      <w:marRight w:val="0"/>
      <w:marTop w:val="0"/>
      <w:marBottom w:val="0"/>
      <w:divBdr>
        <w:top w:val="none" w:sz="0" w:space="0" w:color="auto"/>
        <w:left w:val="none" w:sz="0" w:space="0" w:color="auto"/>
        <w:bottom w:val="none" w:sz="0" w:space="0" w:color="auto"/>
        <w:right w:val="none" w:sz="0" w:space="0" w:color="auto"/>
      </w:divBdr>
    </w:div>
    <w:div w:id="161897376">
      <w:bodyDiv w:val="1"/>
      <w:marLeft w:val="0"/>
      <w:marRight w:val="0"/>
      <w:marTop w:val="0"/>
      <w:marBottom w:val="0"/>
      <w:divBdr>
        <w:top w:val="none" w:sz="0" w:space="0" w:color="auto"/>
        <w:left w:val="none" w:sz="0" w:space="0" w:color="auto"/>
        <w:bottom w:val="none" w:sz="0" w:space="0" w:color="auto"/>
        <w:right w:val="none" w:sz="0" w:space="0" w:color="auto"/>
      </w:divBdr>
    </w:div>
    <w:div w:id="189300199">
      <w:bodyDiv w:val="1"/>
      <w:marLeft w:val="0"/>
      <w:marRight w:val="0"/>
      <w:marTop w:val="0"/>
      <w:marBottom w:val="0"/>
      <w:divBdr>
        <w:top w:val="none" w:sz="0" w:space="0" w:color="auto"/>
        <w:left w:val="none" w:sz="0" w:space="0" w:color="auto"/>
        <w:bottom w:val="none" w:sz="0" w:space="0" w:color="auto"/>
        <w:right w:val="none" w:sz="0" w:space="0" w:color="auto"/>
      </w:divBdr>
    </w:div>
    <w:div w:id="192965287">
      <w:bodyDiv w:val="1"/>
      <w:marLeft w:val="0"/>
      <w:marRight w:val="0"/>
      <w:marTop w:val="0"/>
      <w:marBottom w:val="0"/>
      <w:divBdr>
        <w:top w:val="none" w:sz="0" w:space="0" w:color="auto"/>
        <w:left w:val="none" w:sz="0" w:space="0" w:color="auto"/>
        <w:bottom w:val="none" w:sz="0" w:space="0" w:color="auto"/>
        <w:right w:val="none" w:sz="0" w:space="0" w:color="auto"/>
      </w:divBdr>
    </w:div>
    <w:div w:id="201211169">
      <w:bodyDiv w:val="1"/>
      <w:marLeft w:val="0"/>
      <w:marRight w:val="0"/>
      <w:marTop w:val="0"/>
      <w:marBottom w:val="0"/>
      <w:divBdr>
        <w:top w:val="none" w:sz="0" w:space="0" w:color="auto"/>
        <w:left w:val="none" w:sz="0" w:space="0" w:color="auto"/>
        <w:bottom w:val="none" w:sz="0" w:space="0" w:color="auto"/>
        <w:right w:val="none" w:sz="0" w:space="0" w:color="auto"/>
      </w:divBdr>
    </w:div>
    <w:div w:id="220481062">
      <w:bodyDiv w:val="1"/>
      <w:marLeft w:val="0"/>
      <w:marRight w:val="0"/>
      <w:marTop w:val="0"/>
      <w:marBottom w:val="0"/>
      <w:divBdr>
        <w:top w:val="none" w:sz="0" w:space="0" w:color="auto"/>
        <w:left w:val="none" w:sz="0" w:space="0" w:color="auto"/>
        <w:bottom w:val="none" w:sz="0" w:space="0" w:color="auto"/>
        <w:right w:val="none" w:sz="0" w:space="0" w:color="auto"/>
      </w:divBdr>
      <w:divsChild>
        <w:div w:id="23992820">
          <w:marLeft w:val="0"/>
          <w:marRight w:val="0"/>
          <w:marTop w:val="0"/>
          <w:marBottom w:val="0"/>
          <w:divBdr>
            <w:top w:val="none" w:sz="0" w:space="0" w:color="auto"/>
            <w:left w:val="none" w:sz="0" w:space="0" w:color="auto"/>
            <w:bottom w:val="none" w:sz="0" w:space="0" w:color="auto"/>
            <w:right w:val="none" w:sz="0" w:space="0" w:color="auto"/>
          </w:divBdr>
          <w:divsChild>
            <w:div w:id="1669406916">
              <w:marLeft w:val="0"/>
              <w:marRight w:val="0"/>
              <w:marTop w:val="0"/>
              <w:marBottom w:val="0"/>
              <w:divBdr>
                <w:top w:val="none" w:sz="0" w:space="0" w:color="auto"/>
                <w:left w:val="none" w:sz="0" w:space="0" w:color="auto"/>
                <w:bottom w:val="none" w:sz="0" w:space="0" w:color="auto"/>
                <w:right w:val="none" w:sz="0" w:space="0" w:color="auto"/>
              </w:divBdr>
            </w:div>
          </w:divsChild>
        </w:div>
        <w:div w:id="445389689">
          <w:marLeft w:val="0"/>
          <w:marRight w:val="0"/>
          <w:marTop w:val="0"/>
          <w:marBottom w:val="0"/>
          <w:divBdr>
            <w:top w:val="none" w:sz="0" w:space="0" w:color="auto"/>
            <w:left w:val="none" w:sz="0" w:space="0" w:color="auto"/>
            <w:bottom w:val="none" w:sz="0" w:space="0" w:color="auto"/>
            <w:right w:val="none" w:sz="0" w:space="0" w:color="auto"/>
          </w:divBdr>
          <w:divsChild>
            <w:div w:id="1335113556">
              <w:marLeft w:val="0"/>
              <w:marRight w:val="0"/>
              <w:marTop w:val="0"/>
              <w:marBottom w:val="0"/>
              <w:divBdr>
                <w:top w:val="none" w:sz="0" w:space="0" w:color="auto"/>
                <w:left w:val="none" w:sz="0" w:space="0" w:color="auto"/>
                <w:bottom w:val="none" w:sz="0" w:space="0" w:color="auto"/>
                <w:right w:val="none" w:sz="0" w:space="0" w:color="auto"/>
              </w:divBdr>
            </w:div>
          </w:divsChild>
        </w:div>
        <w:div w:id="1229657105">
          <w:marLeft w:val="0"/>
          <w:marRight w:val="0"/>
          <w:marTop w:val="0"/>
          <w:marBottom w:val="0"/>
          <w:divBdr>
            <w:top w:val="none" w:sz="0" w:space="0" w:color="auto"/>
            <w:left w:val="none" w:sz="0" w:space="0" w:color="auto"/>
            <w:bottom w:val="none" w:sz="0" w:space="0" w:color="auto"/>
            <w:right w:val="none" w:sz="0" w:space="0" w:color="auto"/>
          </w:divBdr>
          <w:divsChild>
            <w:div w:id="751393076">
              <w:marLeft w:val="0"/>
              <w:marRight w:val="0"/>
              <w:marTop w:val="0"/>
              <w:marBottom w:val="0"/>
              <w:divBdr>
                <w:top w:val="none" w:sz="0" w:space="0" w:color="auto"/>
                <w:left w:val="none" w:sz="0" w:space="0" w:color="auto"/>
                <w:bottom w:val="none" w:sz="0" w:space="0" w:color="auto"/>
                <w:right w:val="none" w:sz="0" w:space="0" w:color="auto"/>
              </w:divBdr>
            </w:div>
          </w:divsChild>
        </w:div>
        <w:div w:id="1394962592">
          <w:marLeft w:val="0"/>
          <w:marRight w:val="0"/>
          <w:marTop w:val="0"/>
          <w:marBottom w:val="0"/>
          <w:divBdr>
            <w:top w:val="none" w:sz="0" w:space="0" w:color="auto"/>
            <w:left w:val="none" w:sz="0" w:space="0" w:color="auto"/>
            <w:bottom w:val="none" w:sz="0" w:space="0" w:color="auto"/>
            <w:right w:val="none" w:sz="0" w:space="0" w:color="auto"/>
          </w:divBdr>
          <w:divsChild>
            <w:div w:id="129979286">
              <w:marLeft w:val="0"/>
              <w:marRight w:val="0"/>
              <w:marTop w:val="0"/>
              <w:marBottom w:val="0"/>
              <w:divBdr>
                <w:top w:val="none" w:sz="0" w:space="0" w:color="auto"/>
                <w:left w:val="none" w:sz="0" w:space="0" w:color="auto"/>
                <w:bottom w:val="none" w:sz="0" w:space="0" w:color="auto"/>
                <w:right w:val="none" w:sz="0" w:space="0" w:color="auto"/>
              </w:divBdr>
            </w:div>
          </w:divsChild>
        </w:div>
        <w:div w:id="1473447993">
          <w:marLeft w:val="0"/>
          <w:marRight w:val="0"/>
          <w:marTop w:val="0"/>
          <w:marBottom w:val="0"/>
          <w:divBdr>
            <w:top w:val="none" w:sz="0" w:space="0" w:color="auto"/>
            <w:left w:val="none" w:sz="0" w:space="0" w:color="auto"/>
            <w:bottom w:val="none" w:sz="0" w:space="0" w:color="auto"/>
            <w:right w:val="none" w:sz="0" w:space="0" w:color="auto"/>
          </w:divBdr>
          <w:divsChild>
            <w:div w:id="1404718117">
              <w:marLeft w:val="0"/>
              <w:marRight w:val="0"/>
              <w:marTop w:val="0"/>
              <w:marBottom w:val="0"/>
              <w:divBdr>
                <w:top w:val="none" w:sz="0" w:space="0" w:color="auto"/>
                <w:left w:val="none" w:sz="0" w:space="0" w:color="auto"/>
                <w:bottom w:val="none" w:sz="0" w:space="0" w:color="auto"/>
                <w:right w:val="none" w:sz="0" w:space="0" w:color="auto"/>
              </w:divBdr>
            </w:div>
          </w:divsChild>
        </w:div>
        <w:div w:id="1650669464">
          <w:marLeft w:val="0"/>
          <w:marRight w:val="0"/>
          <w:marTop w:val="0"/>
          <w:marBottom w:val="0"/>
          <w:divBdr>
            <w:top w:val="none" w:sz="0" w:space="0" w:color="auto"/>
            <w:left w:val="none" w:sz="0" w:space="0" w:color="auto"/>
            <w:bottom w:val="none" w:sz="0" w:space="0" w:color="auto"/>
            <w:right w:val="none" w:sz="0" w:space="0" w:color="auto"/>
          </w:divBdr>
          <w:divsChild>
            <w:div w:id="783034523">
              <w:marLeft w:val="0"/>
              <w:marRight w:val="0"/>
              <w:marTop w:val="0"/>
              <w:marBottom w:val="0"/>
              <w:divBdr>
                <w:top w:val="none" w:sz="0" w:space="0" w:color="auto"/>
                <w:left w:val="none" w:sz="0" w:space="0" w:color="auto"/>
                <w:bottom w:val="none" w:sz="0" w:space="0" w:color="auto"/>
                <w:right w:val="none" w:sz="0" w:space="0" w:color="auto"/>
              </w:divBdr>
            </w:div>
          </w:divsChild>
        </w:div>
        <w:div w:id="1662343893">
          <w:marLeft w:val="0"/>
          <w:marRight w:val="0"/>
          <w:marTop w:val="0"/>
          <w:marBottom w:val="0"/>
          <w:divBdr>
            <w:top w:val="none" w:sz="0" w:space="0" w:color="auto"/>
            <w:left w:val="none" w:sz="0" w:space="0" w:color="auto"/>
            <w:bottom w:val="none" w:sz="0" w:space="0" w:color="auto"/>
            <w:right w:val="none" w:sz="0" w:space="0" w:color="auto"/>
          </w:divBdr>
          <w:divsChild>
            <w:div w:id="2026588097">
              <w:marLeft w:val="0"/>
              <w:marRight w:val="0"/>
              <w:marTop w:val="0"/>
              <w:marBottom w:val="0"/>
              <w:divBdr>
                <w:top w:val="none" w:sz="0" w:space="0" w:color="auto"/>
                <w:left w:val="none" w:sz="0" w:space="0" w:color="auto"/>
                <w:bottom w:val="none" w:sz="0" w:space="0" w:color="auto"/>
                <w:right w:val="none" w:sz="0" w:space="0" w:color="auto"/>
              </w:divBdr>
            </w:div>
          </w:divsChild>
        </w:div>
        <w:div w:id="1681928199">
          <w:marLeft w:val="0"/>
          <w:marRight w:val="0"/>
          <w:marTop w:val="0"/>
          <w:marBottom w:val="0"/>
          <w:divBdr>
            <w:top w:val="none" w:sz="0" w:space="0" w:color="auto"/>
            <w:left w:val="none" w:sz="0" w:space="0" w:color="auto"/>
            <w:bottom w:val="none" w:sz="0" w:space="0" w:color="auto"/>
            <w:right w:val="none" w:sz="0" w:space="0" w:color="auto"/>
          </w:divBdr>
          <w:divsChild>
            <w:div w:id="2143038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8743">
      <w:bodyDiv w:val="1"/>
      <w:marLeft w:val="0"/>
      <w:marRight w:val="0"/>
      <w:marTop w:val="0"/>
      <w:marBottom w:val="0"/>
      <w:divBdr>
        <w:top w:val="none" w:sz="0" w:space="0" w:color="auto"/>
        <w:left w:val="none" w:sz="0" w:space="0" w:color="auto"/>
        <w:bottom w:val="none" w:sz="0" w:space="0" w:color="auto"/>
        <w:right w:val="none" w:sz="0" w:space="0" w:color="auto"/>
      </w:divBdr>
    </w:div>
    <w:div w:id="241532221">
      <w:bodyDiv w:val="1"/>
      <w:marLeft w:val="0"/>
      <w:marRight w:val="0"/>
      <w:marTop w:val="0"/>
      <w:marBottom w:val="0"/>
      <w:divBdr>
        <w:top w:val="none" w:sz="0" w:space="0" w:color="auto"/>
        <w:left w:val="none" w:sz="0" w:space="0" w:color="auto"/>
        <w:bottom w:val="none" w:sz="0" w:space="0" w:color="auto"/>
        <w:right w:val="none" w:sz="0" w:space="0" w:color="auto"/>
      </w:divBdr>
    </w:div>
    <w:div w:id="255679401">
      <w:bodyDiv w:val="1"/>
      <w:marLeft w:val="0"/>
      <w:marRight w:val="0"/>
      <w:marTop w:val="0"/>
      <w:marBottom w:val="0"/>
      <w:divBdr>
        <w:top w:val="none" w:sz="0" w:space="0" w:color="auto"/>
        <w:left w:val="none" w:sz="0" w:space="0" w:color="auto"/>
        <w:bottom w:val="none" w:sz="0" w:space="0" w:color="auto"/>
        <w:right w:val="none" w:sz="0" w:space="0" w:color="auto"/>
      </w:divBdr>
    </w:div>
    <w:div w:id="273292701">
      <w:bodyDiv w:val="1"/>
      <w:marLeft w:val="0"/>
      <w:marRight w:val="0"/>
      <w:marTop w:val="0"/>
      <w:marBottom w:val="0"/>
      <w:divBdr>
        <w:top w:val="none" w:sz="0" w:space="0" w:color="auto"/>
        <w:left w:val="none" w:sz="0" w:space="0" w:color="auto"/>
        <w:bottom w:val="none" w:sz="0" w:space="0" w:color="auto"/>
        <w:right w:val="none" w:sz="0" w:space="0" w:color="auto"/>
      </w:divBdr>
    </w:div>
    <w:div w:id="295986896">
      <w:bodyDiv w:val="1"/>
      <w:marLeft w:val="0"/>
      <w:marRight w:val="0"/>
      <w:marTop w:val="0"/>
      <w:marBottom w:val="0"/>
      <w:divBdr>
        <w:top w:val="none" w:sz="0" w:space="0" w:color="auto"/>
        <w:left w:val="none" w:sz="0" w:space="0" w:color="auto"/>
        <w:bottom w:val="none" w:sz="0" w:space="0" w:color="auto"/>
        <w:right w:val="none" w:sz="0" w:space="0" w:color="auto"/>
      </w:divBdr>
    </w:div>
    <w:div w:id="309291262">
      <w:bodyDiv w:val="1"/>
      <w:marLeft w:val="0"/>
      <w:marRight w:val="0"/>
      <w:marTop w:val="0"/>
      <w:marBottom w:val="0"/>
      <w:divBdr>
        <w:top w:val="none" w:sz="0" w:space="0" w:color="auto"/>
        <w:left w:val="none" w:sz="0" w:space="0" w:color="auto"/>
        <w:bottom w:val="none" w:sz="0" w:space="0" w:color="auto"/>
        <w:right w:val="none" w:sz="0" w:space="0" w:color="auto"/>
      </w:divBdr>
    </w:div>
    <w:div w:id="310837433">
      <w:bodyDiv w:val="1"/>
      <w:marLeft w:val="0"/>
      <w:marRight w:val="0"/>
      <w:marTop w:val="0"/>
      <w:marBottom w:val="0"/>
      <w:divBdr>
        <w:top w:val="none" w:sz="0" w:space="0" w:color="auto"/>
        <w:left w:val="none" w:sz="0" w:space="0" w:color="auto"/>
        <w:bottom w:val="none" w:sz="0" w:space="0" w:color="auto"/>
        <w:right w:val="none" w:sz="0" w:space="0" w:color="auto"/>
      </w:divBdr>
    </w:div>
    <w:div w:id="322977540">
      <w:bodyDiv w:val="1"/>
      <w:marLeft w:val="0"/>
      <w:marRight w:val="0"/>
      <w:marTop w:val="0"/>
      <w:marBottom w:val="0"/>
      <w:divBdr>
        <w:top w:val="none" w:sz="0" w:space="0" w:color="auto"/>
        <w:left w:val="none" w:sz="0" w:space="0" w:color="auto"/>
        <w:bottom w:val="none" w:sz="0" w:space="0" w:color="auto"/>
        <w:right w:val="none" w:sz="0" w:space="0" w:color="auto"/>
      </w:divBdr>
    </w:div>
    <w:div w:id="338625178">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84642674">
      <w:bodyDiv w:val="1"/>
      <w:marLeft w:val="0"/>
      <w:marRight w:val="0"/>
      <w:marTop w:val="0"/>
      <w:marBottom w:val="0"/>
      <w:divBdr>
        <w:top w:val="none" w:sz="0" w:space="0" w:color="auto"/>
        <w:left w:val="none" w:sz="0" w:space="0" w:color="auto"/>
        <w:bottom w:val="none" w:sz="0" w:space="0" w:color="auto"/>
        <w:right w:val="none" w:sz="0" w:space="0" w:color="auto"/>
      </w:divBdr>
    </w:div>
    <w:div w:id="413747750">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5641863">
      <w:bodyDiv w:val="1"/>
      <w:marLeft w:val="0"/>
      <w:marRight w:val="0"/>
      <w:marTop w:val="0"/>
      <w:marBottom w:val="0"/>
      <w:divBdr>
        <w:top w:val="none" w:sz="0" w:space="0" w:color="auto"/>
        <w:left w:val="none" w:sz="0" w:space="0" w:color="auto"/>
        <w:bottom w:val="none" w:sz="0" w:space="0" w:color="auto"/>
        <w:right w:val="none" w:sz="0" w:space="0" w:color="auto"/>
      </w:divBdr>
    </w:div>
    <w:div w:id="456685184">
      <w:bodyDiv w:val="1"/>
      <w:marLeft w:val="0"/>
      <w:marRight w:val="0"/>
      <w:marTop w:val="0"/>
      <w:marBottom w:val="0"/>
      <w:divBdr>
        <w:top w:val="none" w:sz="0" w:space="0" w:color="auto"/>
        <w:left w:val="none" w:sz="0" w:space="0" w:color="auto"/>
        <w:bottom w:val="none" w:sz="0" w:space="0" w:color="auto"/>
        <w:right w:val="none" w:sz="0" w:space="0" w:color="auto"/>
      </w:divBdr>
    </w:div>
    <w:div w:id="469058668">
      <w:bodyDiv w:val="1"/>
      <w:marLeft w:val="0"/>
      <w:marRight w:val="0"/>
      <w:marTop w:val="0"/>
      <w:marBottom w:val="0"/>
      <w:divBdr>
        <w:top w:val="none" w:sz="0" w:space="0" w:color="auto"/>
        <w:left w:val="none" w:sz="0" w:space="0" w:color="auto"/>
        <w:bottom w:val="none" w:sz="0" w:space="0" w:color="auto"/>
        <w:right w:val="none" w:sz="0" w:space="0" w:color="auto"/>
      </w:divBdr>
      <w:divsChild>
        <w:div w:id="232547047">
          <w:marLeft w:val="0"/>
          <w:marRight w:val="0"/>
          <w:marTop w:val="0"/>
          <w:marBottom w:val="0"/>
          <w:divBdr>
            <w:top w:val="none" w:sz="0" w:space="0" w:color="auto"/>
            <w:left w:val="none" w:sz="0" w:space="0" w:color="auto"/>
            <w:bottom w:val="none" w:sz="0" w:space="0" w:color="auto"/>
            <w:right w:val="none" w:sz="0" w:space="0" w:color="auto"/>
          </w:divBdr>
          <w:divsChild>
            <w:div w:id="1951550446">
              <w:marLeft w:val="0"/>
              <w:marRight w:val="0"/>
              <w:marTop w:val="0"/>
              <w:marBottom w:val="0"/>
              <w:divBdr>
                <w:top w:val="none" w:sz="0" w:space="0" w:color="auto"/>
                <w:left w:val="none" w:sz="0" w:space="0" w:color="auto"/>
                <w:bottom w:val="none" w:sz="0" w:space="0" w:color="auto"/>
                <w:right w:val="none" w:sz="0" w:space="0" w:color="auto"/>
              </w:divBdr>
            </w:div>
          </w:divsChild>
        </w:div>
        <w:div w:id="261885362">
          <w:marLeft w:val="0"/>
          <w:marRight w:val="0"/>
          <w:marTop w:val="0"/>
          <w:marBottom w:val="0"/>
          <w:divBdr>
            <w:top w:val="none" w:sz="0" w:space="0" w:color="auto"/>
            <w:left w:val="none" w:sz="0" w:space="0" w:color="auto"/>
            <w:bottom w:val="none" w:sz="0" w:space="0" w:color="auto"/>
            <w:right w:val="none" w:sz="0" w:space="0" w:color="auto"/>
          </w:divBdr>
          <w:divsChild>
            <w:div w:id="82336791">
              <w:marLeft w:val="0"/>
              <w:marRight w:val="0"/>
              <w:marTop w:val="0"/>
              <w:marBottom w:val="0"/>
              <w:divBdr>
                <w:top w:val="none" w:sz="0" w:space="0" w:color="auto"/>
                <w:left w:val="none" w:sz="0" w:space="0" w:color="auto"/>
                <w:bottom w:val="none" w:sz="0" w:space="0" w:color="auto"/>
                <w:right w:val="none" w:sz="0" w:space="0" w:color="auto"/>
              </w:divBdr>
            </w:div>
          </w:divsChild>
        </w:div>
        <w:div w:id="436219831">
          <w:marLeft w:val="0"/>
          <w:marRight w:val="0"/>
          <w:marTop w:val="0"/>
          <w:marBottom w:val="0"/>
          <w:divBdr>
            <w:top w:val="none" w:sz="0" w:space="0" w:color="auto"/>
            <w:left w:val="none" w:sz="0" w:space="0" w:color="auto"/>
            <w:bottom w:val="none" w:sz="0" w:space="0" w:color="auto"/>
            <w:right w:val="none" w:sz="0" w:space="0" w:color="auto"/>
          </w:divBdr>
          <w:divsChild>
            <w:div w:id="493030318">
              <w:marLeft w:val="0"/>
              <w:marRight w:val="0"/>
              <w:marTop w:val="0"/>
              <w:marBottom w:val="0"/>
              <w:divBdr>
                <w:top w:val="none" w:sz="0" w:space="0" w:color="auto"/>
                <w:left w:val="none" w:sz="0" w:space="0" w:color="auto"/>
                <w:bottom w:val="none" w:sz="0" w:space="0" w:color="auto"/>
                <w:right w:val="none" w:sz="0" w:space="0" w:color="auto"/>
              </w:divBdr>
            </w:div>
          </w:divsChild>
        </w:div>
        <w:div w:id="529032436">
          <w:marLeft w:val="0"/>
          <w:marRight w:val="0"/>
          <w:marTop w:val="0"/>
          <w:marBottom w:val="0"/>
          <w:divBdr>
            <w:top w:val="none" w:sz="0" w:space="0" w:color="auto"/>
            <w:left w:val="none" w:sz="0" w:space="0" w:color="auto"/>
            <w:bottom w:val="none" w:sz="0" w:space="0" w:color="auto"/>
            <w:right w:val="none" w:sz="0" w:space="0" w:color="auto"/>
          </w:divBdr>
          <w:divsChild>
            <w:div w:id="1132669649">
              <w:marLeft w:val="0"/>
              <w:marRight w:val="0"/>
              <w:marTop w:val="0"/>
              <w:marBottom w:val="0"/>
              <w:divBdr>
                <w:top w:val="none" w:sz="0" w:space="0" w:color="auto"/>
                <w:left w:val="none" w:sz="0" w:space="0" w:color="auto"/>
                <w:bottom w:val="none" w:sz="0" w:space="0" w:color="auto"/>
                <w:right w:val="none" w:sz="0" w:space="0" w:color="auto"/>
              </w:divBdr>
            </w:div>
          </w:divsChild>
        </w:div>
        <w:div w:id="841893168">
          <w:marLeft w:val="0"/>
          <w:marRight w:val="0"/>
          <w:marTop w:val="0"/>
          <w:marBottom w:val="0"/>
          <w:divBdr>
            <w:top w:val="none" w:sz="0" w:space="0" w:color="auto"/>
            <w:left w:val="none" w:sz="0" w:space="0" w:color="auto"/>
            <w:bottom w:val="none" w:sz="0" w:space="0" w:color="auto"/>
            <w:right w:val="none" w:sz="0" w:space="0" w:color="auto"/>
          </w:divBdr>
          <w:divsChild>
            <w:div w:id="1448617407">
              <w:marLeft w:val="0"/>
              <w:marRight w:val="0"/>
              <w:marTop w:val="0"/>
              <w:marBottom w:val="0"/>
              <w:divBdr>
                <w:top w:val="none" w:sz="0" w:space="0" w:color="auto"/>
                <w:left w:val="none" w:sz="0" w:space="0" w:color="auto"/>
                <w:bottom w:val="none" w:sz="0" w:space="0" w:color="auto"/>
                <w:right w:val="none" w:sz="0" w:space="0" w:color="auto"/>
              </w:divBdr>
            </w:div>
          </w:divsChild>
        </w:div>
        <w:div w:id="874391272">
          <w:marLeft w:val="0"/>
          <w:marRight w:val="0"/>
          <w:marTop w:val="0"/>
          <w:marBottom w:val="0"/>
          <w:divBdr>
            <w:top w:val="none" w:sz="0" w:space="0" w:color="auto"/>
            <w:left w:val="none" w:sz="0" w:space="0" w:color="auto"/>
            <w:bottom w:val="none" w:sz="0" w:space="0" w:color="auto"/>
            <w:right w:val="none" w:sz="0" w:space="0" w:color="auto"/>
          </w:divBdr>
          <w:divsChild>
            <w:div w:id="1151099729">
              <w:marLeft w:val="0"/>
              <w:marRight w:val="0"/>
              <w:marTop w:val="0"/>
              <w:marBottom w:val="0"/>
              <w:divBdr>
                <w:top w:val="none" w:sz="0" w:space="0" w:color="auto"/>
                <w:left w:val="none" w:sz="0" w:space="0" w:color="auto"/>
                <w:bottom w:val="none" w:sz="0" w:space="0" w:color="auto"/>
                <w:right w:val="none" w:sz="0" w:space="0" w:color="auto"/>
              </w:divBdr>
            </w:div>
          </w:divsChild>
        </w:div>
        <w:div w:id="1054424203">
          <w:marLeft w:val="0"/>
          <w:marRight w:val="0"/>
          <w:marTop w:val="0"/>
          <w:marBottom w:val="0"/>
          <w:divBdr>
            <w:top w:val="none" w:sz="0" w:space="0" w:color="auto"/>
            <w:left w:val="none" w:sz="0" w:space="0" w:color="auto"/>
            <w:bottom w:val="none" w:sz="0" w:space="0" w:color="auto"/>
            <w:right w:val="none" w:sz="0" w:space="0" w:color="auto"/>
          </w:divBdr>
          <w:divsChild>
            <w:div w:id="82606140">
              <w:marLeft w:val="0"/>
              <w:marRight w:val="0"/>
              <w:marTop w:val="0"/>
              <w:marBottom w:val="0"/>
              <w:divBdr>
                <w:top w:val="none" w:sz="0" w:space="0" w:color="auto"/>
                <w:left w:val="none" w:sz="0" w:space="0" w:color="auto"/>
                <w:bottom w:val="none" w:sz="0" w:space="0" w:color="auto"/>
                <w:right w:val="none" w:sz="0" w:space="0" w:color="auto"/>
              </w:divBdr>
            </w:div>
          </w:divsChild>
        </w:div>
        <w:div w:id="1130052259">
          <w:marLeft w:val="0"/>
          <w:marRight w:val="0"/>
          <w:marTop w:val="0"/>
          <w:marBottom w:val="0"/>
          <w:divBdr>
            <w:top w:val="none" w:sz="0" w:space="0" w:color="auto"/>
            <w:left w:val="none" w:sz="0" w:space="0" w:color="auto"/>
            <w:bottom w:val="none" w:sz="0" w:space="0" w:color="auto"/>
            <w:right w:val="none" w:sz="0" w:space="0" w:color="auto"/>
          </w:divBdr>
          <w:divsChild>
            <w:div w:id="1246770428">
              <w:marLeft w:val="0"/>
              <w:marRight w:val="0"/>
              <w:marTop w:val="0"/>
              <w:marBottom w:val="0"/>
              <w:divBdr>
                <w:top w:val="none" w:sz="0" w:space="0" w:color="auto"/>
                <w:left w:val="none" w:sz="0" w:space="0" w:color="auto"/>
                <w:bottom w:val="none" w:sz="0" w:space="0" w:color="auto"/>
                <w:right w:val="none" w:sz="0" w:space="0" w:color="auto"/>
              </w:divBdr>
            </w:div>
          </w:divsChild>
        </w:div>
        <w:div w:id="1227572542">
          <w:marLeft w:val="0"/>
          <w:marRight w:val="0"/>
          <w:marTop w:val="0"/>
          <w:marBottom w:val="0"/>
          <w:divBdr>
            <w:top w:val="none" w:sz="0" w:space="0" w:color="auto"/>
            <w:left w:val="none" w:sz="0" w:space="0" w:color="auto"/>
            <w:bottom w:val="none" w:sz="0" w:space="0" w:color="auto"/>
            <w:right w:val="none" w:sz="0" w:space="0" w:color="auto"/>
          </w:divBdr>
          <w:divsChild>
            <w:div w:id="1446845914">
              <w:marLeft w:val="0"/>
              <w:marRight w:val="0"/>
              <w:marTop w:val="0"/>
              <w:marBottom w:val="0"/>
              <w:divBdr>
                <w:top w:val="none" w:sz="0" w:space="0" w:color="auto"/>
                <w:left w:val="none" w:sz="0" w:space="0" w:color="auto"/>
                <w:bottom w:val="none" w:sz="0" w:space="0" w:color="auto"/>
                <w:right w:val="none" w:sz="0" w:space="0" w:color="auto"/>
              </w:divBdr>
            </w:div>
          </w:divsChild>
        </w:div>
        <w:div w:id="1356954824">
          <w:marLeft w:val="0"/>
          <w:marRight w:val="0"/>
          <w:marTop w:val="0"/>
          <w:marBottom w:val="0"/>
          <w:divBdr>
            <w:top w:val="none" w:sz="0" w:space="0" w:color="auto"/>
            <w:left w:val="none" w:sz="0" w:space="0" w:color="auto"/>
            <w:bottom w:val="none" w:sz="0" w:space="0" w:color="auto"/>
            <w:right w:val="none" w:sz="0" w:space="0" w:color="auto"/>
          </w:divBdr>
          <w:divsChild>
            <w:div w:id="97071053">
              <w:marLeft w:val="0"/>
              <w:marRight w:val="0"/>
              <w:marTop w:val="0"/>
              <w:marBottom w:val="0"/>
              <w:divBdr>
                <w:top w:val="none" w:sz="0" w:space="0" w:color="auto"/>
                <w:left w:val="none" w:sz="0" w:space="0" w:color="auto"/>
                <w:bottom w:val="none" w:sz="0" w:space="0" w:color="auto"/>
                <w:right w:val="none" w:sz="0" w:space="0" w:color="auto"/>
              </w:divBdr>
            </w:div>
          </w:divsChild>
        </w:div>
        <w:div w:id="1700397698">
          <w:marLeft w:val="0"/>
          <w:marRight w:val="0"/>
          <w:marTop w:val="0"/>
          <w:marBottom w:val="0"/>
          <w:divBdr>
            <w:top w:val="none" w:sz="0" w:space="0" w:color="auto"/>
            <w:left w:val="none" w:sz="0" w:space="0" w:color="auto"/>
            <w:bottom w:val="none" w:sz="0" w:space="0" w:color="auto"/>
            <w:right w:val="none" w:sz="0" w:space="0" w:color="auto"/>
          </w:divBdr>
          <w:divsChild>
            <w:div w:id="839270410">
              <w:marLeft w:val="0"/>
              <w:marRight w:val="0"/>
              <w:marTop w:val="0"/>
              <w:marBottom w:val="0"/>
              <w:divBdr>
                <w:top w:val="none" w:sz="0" w:space="0" w:color="auto"/>
                <w:left w:val="none" w:sz="0" w:space="0" w:color="auto"/>
                <w:bottom w:val="none" w:sz="0" w:space="0" w:color="auto"/>
                <w:right w:val="none" w:sz="0" w:space="0" w:color="auto"/>
              </w:divBdr>
            </w:div>
          </w:divsChild>
        </w:div>
        <w:div w:id="1981226960">
          <w:marLeft w:val="0"/>
          <w:marRight w:val="0"/>
          <w:marTop w:val="0"/>
          <w:marBottom w:val="0"/>
          <w:divBdr>
            <w:top w:val="none" w:sz="0" w:space="0" w:color="auto"/>
            <w:left w:val="none" w:sz="0" w:space="0" w:color="auto"/>
            <w:bottom w:val="none" w:sz="0" w:space="0" w:color="auto"/>
            <w:right w:val="none" w:sz="0" w:space="0" w:color="auto"/>
          </w:divBdr>
          <w:divsChild>
            <w:div w:id="194191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89251">
      <w:bodyDiv w:val="1"/>
      <w:marLeft w:val="0"/>
      <w:marRight w:val="0"/>
      <w:marTop w:val="0"/>
      <w:marBottom w:val="0"/>
      <w:divBdr>
        <w:top w:val="none" w:sz="0" w:space="0" w:color="auto"/>
        <w:left w:val="none" w:sz="0" w:space="0" w:color="auto"/>
        <w:bottom w:val="none" w:sz="0" w:space="0" w:color="auto"/>
        <w:right w:val="none" w:sz="0" w:space="0" w:color="auto"/>
      </w:divBdr>
    </w:div>
    <w:div w:id="512690877">
      <w:bodyDiv w:val="1"/>
      <w:marLeft w:val="0"/>
      <w:marRight w:val="0"/>
      <w:marTop w:val="0"/>
      <w:marBottom w:val="0"/>
      <w:divBdr>
        <w:top w:val="none" w:sz="0" w:space="0" w:color="auto"/>
        <w:left w:val="none" w:sz="0" w:space="0" w:color="auto"/>
        <w:bottom w:val="none" w:sz="0" w:space="0" w:color="auto"/>
        <w:right w:val="none" w:sz="0" w:space="0" w:color="auto"/>
      </w:divBdr>
      <w:divsChild>
        <w:div w:id="44986274">
          <w:marLeft w:val="0"/>
          <w:marRight w:val="0"/>
          <w:marTop w:val="0"/>
          <w:marBottom w:val="0"/>
          <w:divBdr>
            <w:top w:val="none" w:sz="0" w:space="0" w:color="auto"/>
            <w:left w:val="none" w:sz="0" w:space="0" w:color="auto"/>
            <w:bottom w:val="none" w:sz="0" w:space="0" w:color="auto"/>
            <w:right w:val="none" w:sz="0" w:space="0" w:color="auto"/>
          </w:divBdr>
        </w:div>
        <w:div w:id="202912041">
          <w:marLeft w:val="0"/>
          <w:marRight w:val="0"/>
          <w:marTop w:val="0"/>
          <w:marBottom w:val="0"/>
          <w:divBdr>
            <w:top w:val="none" w:sz="0" w:space="0" w:color="auto"/>
            <w:left w:val="none" w:sz="0" w:space="0" w:color="auto"/>
            <w:bottom w:val="none" w:sz="0" w:space="0" w:color="auto"/>
            <w:right w:val="none" w:sz="0" w:space="0" w:color="auto"/>
          </w:divBdr>
        </w:div>
        <w:div w:id="250048794">
          <w:marLeft w:val="0"/>
          <w:marRight w:val="0"/>
          <w:marTop w:val="0"/>
          <w:marBottom w:val="0"/>
          <w:divBdr>
            <w:top w:val="none" w:sz="0" w:space="0" w:color="auto"/>
            <w:left w:val="none" w:sz="0" w:space="0" w:color="auto"/>
            <w:bottom w:val="none" w:sz="0" w:space="0" w:color="auto"/>
            <w:right w:val="none" w:sz="0" w:space="0" w:color="auto"/>
          </w:divBdr>
        </w:div>
        <w:div w:id="397630000">
          <w:marLeft w:val="0"/>
          <w:marRight w:val="0"/>
          <w:marTop w:val="0"/>
          <w:marBottom w:val="0"/>
          <w:divBdr>
            <w:top w:val="none" w:sz="0" w:space="0" w:color="auto"/>
            <w:left w:val="none" w:sz="0" w:space="0" w:color="auto"/>
            <w:bottom w:val="none" w:sz="0" w:space="0" w:color="auto"/>
            <w:right w:val="none" w:sz="0" w:space="0" w:color="auto"/>
          </w:divBdr>
        </w:div>
        <w:div w:id="571087447">
          <w:marLeft w:val="0"/>
          <w:marRight w:val="0"/>
          <w:marTop w:val="0"/>
          <w:marBottom w:val="0"/>
          <w:divBdr>
            <w:top w:val="none" w:sz="0" w:space="0" w:color="auto"/>
            <w:left w:val="none" w:sz="0" w:space="0" w:color="auto"/>
            <w:bottom w:val="none" w:sz="0" w:space="0" w:color="auto"/>
            <w:right w:val="none" w:sz="0" w:space="0" w:color="auto"/>
          </w:divBdr>
        </w:div>
        <w:div w:id="1206916077">
          <w:marLeft w:val="0"/>
          <w:marRight w:val="0"/>
          <w:marTop w:val="0"/>
          <w:marBottom w:val="0"/>
          <w:divBdr>
            <w:top w:val="none" w:sz="0" w:space="0" w:color="auto"/>
            <w:left w:val="none" w:sz="0" w:space="0" w:color="auto"/>
            <w:bottom w:val="none" w:sz="0" w:space="0" w:color="auto"/>
            <w:right w:val="none" w:sz="0" w:space="0" w:color="auto"/>
          </w:divBdr>
        </w:div>
        <w:div w:id="1384673332">
          <w:marLeft w:val="0"/>
          <w:marRight w:val="0"/>
          <w:marTop w:val="0"/>
          <w:marBottom w:val="0"/>
          <w:divBdr>
            <w:top w:val="none" w:sz="0" w:space="0" w:color="auto"/>
            <w:left w:val="none" w:sz="0" w:space="0" w:color="auto"/>
            <w:bottom w:val="none" w:sz="0" w:space="0" w:color="auto"/>
            <w:right w:val="none" w:sz="0" w:space="0" w:color="auto"/>
          </w:divBdr>
        </w:div>
        <w:div w:id="2052266081">
          <w:marLeft w:val="0"/>
          <w:marRight w:val="0"/>
          <w:marTop w:val="0"/>
          <w:marBottom w:val="0"/>
          <w:divBdr>
            <w:top w:val="none" w:sz="0" w:space="0" w:color="auto"/>
            <w:left w:val="none" w:sz="0" w:space="0" w:color="auto"/>
            <w:bottom w:val="none" w:sz="0" w:space="0" w:color="auto"/>
            <w:right w:val="none" w:sz="0" w:space="0" w:color="auto"/>
          </w:divBdr>
        </w:div>
      </w:divsChild>
    </w:div>
    <w:div w:id="527107585">
      <w:bodyDiv w:val="1"/>
      <w:marLeft w:val="0"/>
      <w:marRight w:val="0"/>
      <w:marTop w:val="0"/>
      <w:marBottom w:val="0"/>
      <w:divBdr>
        <w:top w:val="none" w:sz="0" w:space="0" w:color="auto"/>
        <w:left w:val="none" w:sz="0" w:space="0" w:color="auto"/>
        <w:bottom w:val="none" w:sz="0" w:space="0" w:color="auto"/>
        <w:right w:val="none" w:sz="0" w:space="0" w:color="auto"/>
      </w:divBdr>
    </w:div>
    <w:div w:id="561479078">
      <w:bodyDiv w:val="1"/>
      <w:marLeft w:val="0"/>
      <w:marRight w:val="0"/>
      <w:marTop w:val="0"/>
      <w:marBottom w:val="0"/>
      <w:divBdr>
        <w:top w:val="none" w:sz="0" w:space="0" w:color="auto"/>
        <w:left w:val="none" w:sz="0" w:space="0" w:color="auto"/>
        <w:bottom w:val="none" w:sz="0" w:space="0" w:color="auto"/>
        <w:right w:val="none" w:sz="0" w:space="0" w:color="auto"/>
      </w:divBdr>
    </w:div>
    <w:div w:id="565534212">
      <w:bodyDiv w:val="1"/>
      <w:marLeft w:val="0"/>
      <w:marRight w:val="0"/>
      <w:marTop w:val="0"/>
      <w:marBottom w:val="0"/>
      <w:divBdr>
        <w:top w:val="none" w:sz="0" w:space="0" w:color="auto"/>
        <w:left w:val="none" w:sz="0" w:space="0" w:color="auto"/>
        <w:bottom w:val="none" w:sz="0" w:space="0" w:color="auto"/>
        <w:right w:val="none" w:sz="0" w:space="0" w:color="auto"/>
      </w:divBdr>
    </w:div>
    <w:div w:id="565844196">
      <w:bodyDiv w:val="1"/>
      <w:marLeft w:val="0"/>
      <w:marRight w:val="0"/>
      <w:marTop w:val="0"/>
      <w:marBottom w:val="0"/>
      <w:divBdr>
        <w:top w:val="none" w:sz="0" w:space="0" w:color="auto"/>
        <w:left w:val="none" w:sz="0" w:space="0" w:color="auto"/>
        <w:bottom w:val="none" w:sz="0" w:space="0" w:color="auto"/>
        <w:right w:val="none" w:sz="0" w:space="0" w:color="auto"/>
      </w:divBdr>
      <w:divsChild>
        <w:div w:id="1482189389">
          <w:marLeft w:val="0"/>
          <w:marRight w:val="0"/>
          <w:marTop w:val="0"/>
          <w:marBottom w:val="0"/>
          <w:divBdr>
            <w:top w:val="none" w:sz="0" w:space="0" w:color="auto"/>
            <w:left w:val="none" w:sz="0" w:space="0" w:color="auto"/>
            <w:bottom w:val="none" w:sz="0" w:space="0" w:color="auto"/>
            <w:right w:val="none" w:sz="0" w:space="0" w:color="auto"/>
          </w:divBdr>
        </w:div>
        <w:div w:id="1560240460">
          <w:marLeft w:val="0"/>
          <w:marRight w:val="0"/>
          <w:marTop w:val="0"/>
          <w:marBottom w:val="0"/>
          <w:divBdr>
            <w:top w:val="none" w:sz="0" w:space="0" w:color="auto"/>
            <w:left w:val="none" w:sz="0" w:space="0" w:color="auto"/>
            <w:bottom w:val="none" w:sz="0" w:space="0" w:color="auto"/>
            <w:right w:val="none" w:sz="0" w:space="0" w:color="auto"/>
          </w:divBdr>
        </w:div>
      </w:divsChild>
    </w:div>
    <w:div w:id="578294360">
      <w:bodyDiv w:val="1"/>
      <w:marLeft w:val="0"/>
      <w:marRight w:val="0"/>
      <w:marTop w:val="0"/>
      <w:marBottom w:val="0"/>
      <w:divBdr>
        <w:top w:val="none" w:sz="0" w:space="0" w:color="auto"/>
        <w:left w:val="none" w:sz="0" w:space="0" w:color="auto"/>
        <w:bottom w:val="none" w:sz="0" w:space="0" w:color="auto"/>
        <w:right w:val="none" w:sz="0" w:space="0" w:color="auto"/>
      </w:divBdr>
    </w:div>
    <w:div w:id="588082456">
      <w:bodyDiv w:val="1"/>
      <w:marLeft w:val="0"/>
      <w:marRight w:val="0"/>
      <w:marTop w:val="0"/>
      <w:marBottom w:val="0"/>
      <w:divBdr>
        <w:top w:val="none" w:sz="0" w:space="0" w:color="auto"/>
        <w:left w:val="none" w:sz="0" w:space="0" w:color="auto"/>
        <w:bottom w:val="none" w:sz="0" w:space="0" w:color="auto"/>
        <w:right w:val="none" w:sz="0" w:space="0" w:color="auto"/>
      </w:divBdr>
    </w:div>
    <w:div w:id="603920551">
      <w:bodyDiv w:val="1"/>
      <w:marLeft w:val="0"/>
      <w:marRight w:val="0"/>
      <w:marTop w:val="0"/>
      <w:marBottom w:val="0"/>
      <w:divBdr>
        <w:top w:val="none" w:sz="0" w:space="0" w:color="auto"/>
        <w:left w:val="none" w:sz="0" w:space="0" w:color="auto"/>
        <w:bottom w:val="none" w:sz="0" w:space="0" w:color="auto"/>
        <w:right w:val="none" w:sz="0" w:space="0" w:color="auto"/>
      </w:divBdr>
    </w:div>
    <w:div w:id="604313753">
      <w:bodyDiv w:val="1"/>
      <w:marLeft w:val="0"/>
      <w:marRight w:val="0"/>
      <w:marTop w:val="0"/>
      <w:marBottom w:val="0"/>
      <w:divBdr>
        <w:top w:val="none" w:sz="0" w:space="0" w:color="auto"/>
        <w:left w:val="none" w:sz="0" w:space="0" w:color="auto"/>
        <w:bottom w:val="none" w:sz="0" w:space="0" w:color="auto"/>
        <w:right w:val="none" w:sz="0" w:space="0" w:color="auto"/>
      </w:divBdr>
      <w:divsChild>
        <w:div w:id="140318029">
          <w:marLeft w:val="0"/>
          <w:marRight w:val="0"/>
          <w:marTop w:val="0"/>
          <w:marBottom w:val="0"/>
          <w:divBdr>
            <w:top w:val="none" w:sz="0" w:space="0" w:color="auto"/>
            <w:left w:val="none" w:sz="0" w:space="0" w:color="auto"/>
            <w:bottom w:val="none" w:sz="0" w:space="0" w:color="auto"/>
            <w:right w:val="none" w:sz="0" w:space="0" w:color="auto"/>
          </w:divBdr>
        </w:div>
        <w:div w:id="808518670">
          <w:marLeft w:val="0"/>
          <w:marRight w:val="0"/>
          <w:marTop w:val="0"/>
          <w:marBottom w:val="0"/>
          <w:divBdr>
            <w:top w:val="none" w:sz="0" w:space="0" w:color="auto"/>
            <w:left w:val="none" w:sz="0" w:space="0" w:color="auto"/>
            <w:bottom w:val="none" w:sz="0" w:space="0" w:color="auto"/>
            <w:right w:val="none" w:sz="0" w:space="0" w:color="auto"/>
          </w:divBdr>
        </w:div>
        <w:div w:id="1031567210">
          <w:marLeft w:val="0"/>
          <w:marRight w:val="0"/>
          <w:marTop w:val="0"/>
          <w:marBottom w:val="0"/>
          <w:divBdr>
            <w:top w:val="none" w:sz="0" w:space="0" w:color="auto"/>
            <w:left w:val="none" w:sz="0" w:space="0" w:color="auto"/>
            <w:bottom w:val="none" w:sz="0" w:space="0" w:color="auto"/>
            <w:right w:val="none" w:sz="0" w:space="0" w:color="auto"/>
          </w:divBdr>
        </w:div>
        <w:div w:id="1045178208">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32373788">
      <w:bodyDiv w:val="1"/>
      <w:marLeft w:val="0"/>
      <w:marRight w:val="0"/>
      <w:marTop w:val="0"/>
      <w:marBottom w:val="0"/>
      <w:divBdr>
        <w:top w:val="none" w:sz="0" w:space="0" w:color="auto"/>
        <w:left w:val="none" w:sz="0" w:space="0" w:color="auto"/>
        <w:bottom w:val="none" w:sz="0" w:space="0" w:color="auto"/>
        <w:right w:val="none" w:sz="0" w:space="0" w:color="auto"/>
      </w:divBdr>
    </w:div>
    <w:div w:id="635375167">
      <w:bodyDiv w:val="1"/>
      <w:marLeft w:val="0"/>
      <w:marRight w:val="0"/>
      <w:marTop w:val="0"/>
      <w:marBottom w:val="0"/>
      <w:divBdr>
        <w:top w:val="none" w:sz="0" w:space="0" w:color="auto"/>
        <w:left w:val="none" w:sz="0" w:space="0" w:color="auto"/>
        <w:bottom w:val="none" w:sz="0" w:space="0" w:color="auto"/>
        <w:right w:val="none" w:sz="0" w:space="0" w:color="auto"/>
      </w:divBdr>
    </w:div>
    <w:div w:id="734740056">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78259957">
      <w:bodyDiv w:val="1"/>
      <w:marLeft w:val="0"/>
      <w:marRight w:val="0"/>
      <w:marTop w:val="0"/>
      <w:marBottom w:val="0"/>
      <w:divBdr>
        <w:top w:val="none" w:sz="0" w:space="0" w:color="auto"/>
        <w:left w:val="none" w:sz="0" w:space="0" w:color="auto"/>
        <w:bottom w:val="none" w:sz="0" w:space="0" w:color="auto"/>
        <w:right w:val="none" w:sz="0" w:space="0" w:color="auto"/>
      </w:divBdr>
    </w:div>
    <w:div w:id="796068385">
      <w:bodyDiv w:val="1"/>
      <w:marLeft w:val="0"/>
      <w:marRight w:val="0"/>
      <w:marTop w:val="0"/>
      <w:marBottom w:val="0"/>
      <w:divBdr>
        <w:top w:val="none" w:sz="0" w:space="0" w:color="auto"/>
        <w:left w:val="none" w:sz="0" w:space="0" w:color="auto"/>
        <w:bottom w:val="none" w:sz="0" w:space="0" w:color="auto"/>
        <w:right w:val="none" w:sz="0" w:space="0" w:color="auto"/>
      </w:divBdr>
    </w:div>
    <w:div w:id="830829648">
      <w:bodyDiv w:val="1"/>
      <w:marLeft w:val="0"/>
      <w:marRight w:val="0"/>
      <w:marTop w:val="0"/>
      <w:marBottom w:val="0"/>
      <w:divBdr>
        <w:top w:val="none" w:sz="0" w:space="0" w:color="auto"/>
        <w:left w:val="none" w:sz="0" w:space="0" w:color="auto"/>
        <w:bottom w:val="none" w:sz="0" w:space="0" w:color="auto"/>
        <w:right w:val="none" w:sz="0" w:space="0" w:color="auto"/>
      </w:divBdr>
      <w:divsChild>
        <w:div w:id="10378472">
          <w:marLeft w:val="0"/>
          <w:marRight w:val="0"/>
          <w:marTop w:val="0"/>
          <w:marBottom w:val="0"/>
          <w:divBdr>
            <w:top w:val="none" w:sz="0" w:space="0" w:color="auto"/>
            <w:left w:val="none" w:sz="0" w:space="0" w:color="auto"/>
            <w:bottom w:val="none" w:sz="0" w:space="0" w:color="auto"/>
            <w:right w:val="none" w:sz="0" w:space="0" w:color="auto"/>
          </w:divBdr>
        </w:div>
        <w:div w:id="93016206">
          <w:marLeft w:val="0"/>
          <w:marRight w:val="0"/>
          <w:marTop w:val="0"/>
          <w:marBottom w:val="0"/>
          <w:divBdr>
            <w:top w:val="none" w:sz="0" w:space="0" w:color="auto"/>
            <w:left w:val="none" w:sz="0" w:space="0" w:color="auto"/>
            <w:bottom w:val="none" w:sz="0" w:space="0" w:color="auto"/>
            <w:right w:val="none" w:sz="0" w:space="0" w:color="auto"/>
          </w:divBdr>
        </w:div>
        <w:div w:id="109279444">
          <w:marLeft w:val="0"/>
          <w:marRight w:val="0"/>
          <w:marTop w:val="0"/>
          <w:marBottom w:val="0"/>
          <w:divBdr>
            <w:top w:val="none" w:sz="0" w:space="0" w:color="auto"/>
            <w:left w:val="none" w:sz="0" w:space="0" w:color="auto"/>
            <w:bottom w:val="none" w:sz="0" w:space="0" w:color="auto"/>
            <w:right w:val="none" w:sz="0" w:space="0" w:color="auto"/>
          </w:divBdr>
        </w:div>
        <w:div w:id="169756865">
          <w:marLeft w:val="0"/>
          <w:marRight w:val="0"/>
          <w:marTop w:val="0"/>
          <w:marBottom w:val="0"/>
          <w:divBdr>
            <w:top w:val="none" w:sz="0" w:space="0" w:color="auto"/>
            <w:left w:val="none" w:sz="0" w:space="0" w:color="auto"/>
            <w:bottom w:val="none" w:sz="0" w:space="0" w:color="auto"/>
            <w:right w:val="none" w:sz="0" w:space="0" w:color="auto"/>
          </w:divBdr>
        </w:div>
        <w:div w:id="186679046">
          <w:marLeft w:val="0"/>
          <w:marRight w:val="0"/>
          <w:marTop w:val="0"/>
          <w:marBottom w:val="0"/>
          <w:divBdr>
            <w:top w:val="none" w:sz="0" w:space="0" w:color="auto"/>
            <w:left w:val="none" w:sz="0" w:space="0" w:color="auto"/>
            <w:bottom w:val="none" w:sz="0" w:space="0" w:color="auto"/>
            <w:right w:val="none" w:sz="0" w:space="0" w:color="auto"/>
          </w:divBdr>
        </w:div>
        <w:div w:id="278873466">
          <w:marLeft w:val="0"/>
          <w:marRight w:val="0"/>
          <w:marTop w:val="0"/>
          <w:marBottom w:val="0"/>
          <w:divBdr>
            <w:top w:val="none" w:sz="0" w:space="0" w:color="auto"/>
            <w:left w:val="none" w:sz="0" w:space="0" w:color="auto"/>
            <w:bottom w:val="none" w:sz="0" w:space="0" w:color="auto"/>
            <w:right w:val="none" w:sz="0" w:space="0" w:color="auto"/>
          </w:divBdr>
        </w:div>
        <w:div w:id="319039583">
          <w:marLeft w:val="0"/>
          <w:marRight w:val="0"/>
          <w:marTop w:val="0"/>
          <w:marBottom w:val="0"/>
          <w:divBdr>
            <w:top w:val="none" w:sz="0" w:space="0" w:color="auto"/>
            <w:left w:val="none" w:sz="0" w:space="0" w:color="auto"/>
            <w:bottom w:val="none" w:sz="0" w:space="0" w:color="auto"/>
            <w:right w:val="none" w:sz="0" w:space="0" w:color="auto"/>
          </w:divBdr>
        </w:div>
        <w:div w:id="549539255">
          <w:marLeft w:val="0"/>
          <w:marRight w:val="0"/>
          <w:marTop w:val="0"/>
          <w:marBottom w:val="0"/>
          <w:divBdr>
            <w:top w:val="none" w:sz="0" w:space="0" w:color="auto"/>
            <w:left w:val="none" w:sz="0" w:space="0" w:color="auto"/>
            <w:bottom w:val="none" w:sz="0" w:space="0" w:color="auto"/>
            <w:right w:val="none" w:sz="0" w:space="0" w:color="auto"/>
          </w:divBdr>
        </w:div>
        <w:div w:id="560795837">
          <w:marLeft w:val="0"/>
          <w:marRight w:val="0"/>
          <w:marTop w:val="0"/>
          <w:marBottom w:val="0"/>
          <w:divBdr>
            <w:top w:val="none" w:sz="0" w:space="0" w:color="auto"/>
            <w:left w:val="none" w:sz="0" w:space="0" w:color="auto"/>
            <w:bottom w:val="none" w:sz="0" w:space="0" w:color="auto"/>
            <w:right w:val="none" w:sz="0" w:space="0" w:color="auto"/>
          </w:divBdr>
        </w:div>
        <w:div w:id="588584738">
          <w:marLeft w:val="0"/>
          <w:marRight w:val="0"/>
          <w:marTop w:val="0"/>
          <w:marBottom w:val="0"/>
          <w:divBdr>
            <w:top w:val="none" w:sz="0" w:space="0" w:color="auto"/>
            <w:left w:val="none" w:sz="0" w:space="0" w:color="auto"/>
            <w:bottom w:val="none" w:sz="0" w:space="0" w:color="auto"/>
            <w:right w:val="none" w:sz="0" w:space="0" w:color="auto"/>
          </w:divBdr>
        </w:div>
        <w:div w:id="631716757">
          <w:marLeft w:val="0"/>
          <w:marRight w:val="0"/>
          <w:marTop w:val="0"/>
          <w:marBottom w:val="0"/>
          <w:divBdr>
            <w:top w:val="none" w:sz="0" w:space="0" w:color="auto"/>
            <w:left w:val="none" w:sz="0" w:space="0" w:color="auto"/>
            <w:bottom w:val="none" w:sz="0" w:space="0" w:color="auto"/>
            <w:right w:val="none" w:sz="0" w:space="0" w:color="auto"/>
          </w:divBdr>
        </w:div>
        <w:div w:id="835875036">
          <w:marLeft w:val="0"/>
          <w:marRight w:val="0"/>
          <w:marTop w:val="0"/>
          <w:marBottom w:val="0"/>
          <w:divBdr>
            <w:top w:val="none" w:sz="0" w:space="0" w:color="auto"/>
            <w:left w:val="none" w:sz="0" w:space="0" w:color="auto"/>
            <w:bottom w:val="none" w:sz="0" w:space="0" w:color="auto"/>
            <w:right w:val="none" w:sz="0" w:space="0" w:color="auto"/>
          </w:divBdr>
        </w:div>
        <w:div w:id="854660306">
          <w:marLeft w:val="0"/>
          <w:marRight w:val="0"/>
          <w:marTop w:val="0"/>
          <w:marBottom w:val="0"/>
          <w:divBdr>
            <w:top w:val="none" w:sz="0" w:space="0" w:color="auto"/>
            <w:left w:val="none" w:sz="0" w:space="0" w:color="auto"/>
            <w:bottom w:val="none" w:sz="0" w:space="0" w:color="auto"/>
            <w:right w:val="none" w:sz="0" w:space="0" w:color="auto"/>
          </w:divBdr>
        </w:div>
        <w:div w:id="888297936">
          <w:marLeft w:val="0"/>
          <w:marRight w:val="0"/>
          <w:marTop w:val="0"/>
          <w:marBottom w:val="0"/>
          <w:divBdr>
            <w:top w:val="none" w:sz="0" w:space="0" w:color="auto"/>
            <w:left w:val="none" w:sz="0" w:space="0" w:color="auto"/>
            <w:bottom w:val="none" w:sz="0" w:space="0" w:color="auto"/>
            <w:right w:val="none" w:sz="0" w:space="0" w:color="auto"/>
          </w:divBdr>
        </w:div>
        <w:div w:id="1129318099">
          <w:marLeft w:val="0"/>
          <w:marRight w:val="0"/>
          <w:marTop w:val="0"/>
          <w:marBottom w:val="0"/>
          <w:divBdr>
            <w:top w:val="none" w:sz="0" w:space="0" w:color="auto"/>
            <w:left w:val="none" w:sz="0" w:space="0" w:color="auto"/>
            <w:bottom w:val="none" w:sz="0" w:space="0" w:color="auto"/>
            <w:right w:val="none" w:sz="0" w:space="0" w:color="auto"/>
          </w:divBdr>
        </w:div>
        <w:div w:id="1145126867">
          <w:marLeft w:val="0"/>
          <w:marRight w:val="0"/>
          <w:marTop w:val="0"/>
          <w:marBottom w:val="0"/>
          <w:divBdr>
            <w:top w:val="none" w:sz="0" w:space="0" w:color="auto"/>
            <w:left w:val="none" w:sz="0" w:space="0" w:color="auto"/>
            <w:bottom w:val="none" w:sz="0" w:space="0" w:color="auto"/>
            <w:right w:val="none" w:sz="0" w:space="0" w:color="auto"/>
          </w:divBdr>
        </w:div>
        <w:div w:id="1346833477">
          <w:marLeft w:val="0"/>
          <w:marRight w:val="0"/>
          <w:marTop w:val="0"/>
          <w:marBottom w:val="0"/>
          <w:divBdr>
            <w:top w:val="none" w:sz="0" w:space="0" w:color="auto"/>
            <w:left w:val="none" w:sz="0" w:space="0" w:color="auto"/>
            <w:bottom w:val="none" w:sz="0" w:space="0" w:color="auto"/>
            <w:right w:val="none" w:sz="0" w:space="0" w:color="auto"/>
          </w:divBdr>
        </w:div>
        <w:div w:id="1405377923">
          <w:marLeft w:val="0"/>
          <w:marRight w:val="0"/>
          <w:marTop w:val="0"/>
          <w:marBottom w:val="0"/>
          <w:divBdr>
            <w:top w:val="none" w:sz="0" w:space="0" w:color="auto"/>
            <w:left w:val="none" w:sz="0" w:space="0" w:color="auto"/>
            <w:bottom w:val="none" w:sz="0" w:space="0" w:color="auto"/>
            <w:right w:val="none" w:sz="0" w:space="0" w:color="auto"/>
          </w:divBdr>
        </w:div>
        <w:div w:id="1453476239">
          <w:marLeft w:val="0"/>
          <w:marRight w:val="0"/>
          <w:marTop w:val="0"/>
          <w:marBottom w:val="0"/>
          <w:divBdr>
            <w:top w:val="none" w:sz="0" w:space="0" w:color="auto"/>
            <w:left w:val="none" w:sz="0" w:space="0" w:color="auto"/>
            <w:bottom w:val="none" w:sz="0" w:space="0" w:color="auto"/>
            <w:right w:val="none" w:sz="0" w:space="0" w:color="auto"/>
          </w:divBdr>
        </w:div>
        <w:div w:id="1489009479">
          <w:marLeft w:val="0"/>
          <w:marRight w:val="0"/>
          <w:marTop w:val="0"/>
          <w:marBottom w:val="0"/>
          <w:divBdr>
            <w:top w:val="none" w:sz="0" w:space="0" w:color="auto"/>
            <w:left w:val="none" w:sz="0" w:space="0" w:color="auto"/>
            <w:bottom w:val="none" w:sz="0" w:space="0" w:color="auto"/>
            <w:right w:val="none" w:sz="0" w:space="0" w:color="auto"/>
          </w:divBdr>
        </w:div>
        <w:div w:id="1642689992">
          <w:marLeft w:val="0"/>
          <w:marRight w:val="0"/>
          <w:marTop w:val="0"/>
          <w:marBottom w:val="0"/>
          <w:divBdr>
            <w:top w:val="none" w:sz="0" w:space="0" w:color="auto"/>
            <w:left w:val="none" w:sz="0" w:space="0" w:color="auto"/>
            <w:bottom w:val="none" w:sz="0" w:space="0" w:color="auto"/>
            <w:right w:val="none" w:sz="0" w:space="0" w:color="auto"/>
          </w:divBdr>
        </w:div>
        <w:div w:id="1709136605">
          <w:marLeft w:val="0"/>
          <w:marRight w:val="0"/>
          <w:marTop w:val="0"/>
          <w:marBottom w:val="0"/>
          <w:divBdr>
            <w:top w:val="none" w:sz="0" w:space="0" w:color="auto"/>
            <w:left w:val="none" w:sz="0" w:space="0" w:color="auto"/>
            <w:bottom w:val="none" w:sz="0" w:space="0" w:color="auto"/>
            <w:right w:val="none" w:sz="0" w:space="0" w:color="auto"/>
          </w:divBdr>
        </w:div>
      </w:divsChild>
    </w:div>
    <w:div w:id="838037700">
      <w:bodyDiv w:val="1"/>
      <w:marLeft w:val="0"/>
      <w:marRight w:val="0"/>
      <w:marTop w:val="0"/>
      <w:marBottom w:val="0"/>
      <w:divBdr>
        <w:top w:val="none" w:sz="0" w:space="0" w:color="auto"/>
        <w:left w:val="none" w:sz="0" w:space="0" w:color="auto"/>
        <w:bottom w:val="none" w:sz="0" w:space="0" w:color="auto"/>
        <w:right w:val="none" w:sz="0" w:space="0" w:color="auto"/>
      </w:divBdr>
    </w:div>
    <w:div w:id="850608996">
      <w:bodyDiv w:val="1"/>
      <w:marLeft w:val="0"/>
      <w:marRight w:val="0"/>
      <w:marTop w:val="0"/>
      <w:marBottom w:val="0"/>
      <w:divBdr>
        <w:top w:val="none" w:sz="0" w:space="0" w:color="auto"/>
        <w:left w:val="none" w:sz="0" w:space="0" w:color="auto"/>
        <w:bottom w:val="none" w:sz="0" w:space="0" w:color="auto"/>
        <w:right w:val="none" w:sz="0" w:space="0" w:color="auto"/>
      </w:divBdr>
    </w:div>
    <w:div w:id="854879382">
      <w:bodyDiv w:val="1"/>
      <w:marLeft w:val="0"/>
      <w:marRight w:val="0"/>
      <w:marTop w:val="0"/>
      <w:marBottom w:val="0"/>
      <w:divBdr>
        <w:top w:val="none" w:sz="0" w:space="0" w:color="auto"/>
        <w:left w:val="none" w:sz="0" w:space="0" w:color="auto"/>
        <w:bottom w:val="none" w:sz="0" w:space="0" w:color="auto"/>
        <w:right w:val="none" w:sz="0" w:space="0" w:color="auto"/>
      </w:divBdr>
    </w:div>
    <w:div w:id="891386327">
      <w:bodyDiv w:val="1"/>
      <w:marLeft w:val="0"/>
      <w:marRight w:val="0"/>
      <w:marTop w:val="0"/>
      <w:marBottom w:val="0"/>
      <w:divBdr>
        <w:top w:val="none" w:sz="0" w:space="0" w:color="auto"/>
        <w:left w:val="none" w:sz="0" w:space="0" w:color="auto"/>
        <w:bottom w:val="none" w:sz="0" w:space="0" w:color="auto"/>
        <w:right w:val="none" w:sz="0" w:space="0" w:color="auto"/>
      </w:divBdr>
      <w:divsChild>
        <w:div w:id="376274327">
          <w:marLeft w:val="0"/>
          <w:marRight w:val="0"/>
          <w:marTop w:val="0"/>
          <w:marBottom w:val="0"/>
          <w:divBdr>
            <w:top w:val="none" w:sz="0" w:space="0" w:color="auto"/>
            <w:left w:val="none" w:sz="0" w:space="0" w:color="auto"/>
            <w:bottom w:val="none" w:sz="0" w:space="0" w:color="auto"/>
            <w:right w:val="none" w:sz="0" w:space="0" w:color="auto"/>
          </w:divBdr>
        </w:div>
        <w:div w:id="965816610">
          <w:marLeft w:val="0"/>
          <w:marRight w:val="0"/>
          <w:marTop w:val="0"/>
          <w:marBottom w:val="0"/>
          <w:divBdr>
            <w:top w:val="none" w:sz="0" w:space="0" w:color="auto"/>
            <w:left w:val="none" w:sz="0" w:space="0" w:color="auto"/>
            <w:bottom w:val="none" w:sz="0" w:space="0" w:color="auto"/>
            <w:right w:val="none" w:sz="0" w:space="0" w:color="auto"/>
          </w:divBdr>
        </w:div>
        <w:div w:id="996303326">
          <w:marLeft w:val="0"/>
          <w:marRight w:val="0"/>
          <w:marTop w:val="0"/>
          <w:marBottom w:val="0"/>
          <w:divBdr>
            <w:top w:val="none" w:sz="0" w:space="0" w:color="auto"/>
            <w:left w:val="none" w:sz="0" w:space="0" w:color="auto"/>
            <w:bottom w:val="none" w:sz="0" w:space="0" w:color="auto"/>
            <w:right w:val="none" w:sz="0" w:space="0" w:color="auto"/>
          </w:divBdr>
        </w:div>
        <w:div w:id="2135325653">
          <w:marLeft w:val="0"/>
          <w:marRight w:val="0"/>
          <w:marTop w:val="0"/>
          <w:marBottom w:val="0"/>
          <w:divBdr>
            <w:top w:val="none" w:sz="0" w:space="0" w:color="auto"/>
            <w:left w:val="none" w:sz="0" w:space="0" w:color="auto"/>
            <w:bottom w:val="none" w:sz="0" w:space="0" w:color="auto"/>
            <w:right w:val="none" w:sz="0" w:space="0" w:color="auto"/>
          </w:divBdr>
        </w:div>
      </w:divsChild>
    </w:div>
    <w:div w:id="972364716">
      <w:bodyDiv w:val="1"/>
      <w:marLeft w:val="0"/>
      <w:marRight w:val="0"/>
      <w:marTop w:val="0"/>
      <w:marBottom w:val="0"/>
      <w:divBdr>
        <w:top w:val="none" w:sz="0" w:space="0" w:color="auto"/>
        <w:left w:val="none" w:sz="0" w:space="0" w:color="auto"/>
        <w:bottom w:val="none" w:sz="0" w:space="0" w:color="auto"/>
        <w:right w:val="none" w:sz="0" w:space="0" w:color="auto"/>
      </w:divBdr>
      <w:divsChild>
        <w:div w:id="773406896">
          <w:marLeft w:val="0"/>
          <w:marRight w:val="0"/>
          <w:marTop w:val="0"/>
          <w:marBottom w:val="0"/>
          <w:divBdr>
            <w:top w:val="none" w:sz="0" w:space="0" w:color="auto"/>
            <w:left w:val="none" w:sz="0" w:space="0" w:color="auto"/>
            <w:bottom w:val="none" w:sz="0" w:space="0" w:color="auto"/>
            <w:right w:val="none" w:sz="0" w:space="0" w:color="auto"/>
          </w:divBdr>
        </w:div>
        <w:div w:id="1605074362">
          <w:marLeft w:val="0"/>
          <w:marRight w:val="0"/>
          <w:marTop w:val="0"/>
          <w:marBottom w:val="0"/>
          <w:divBdr>
            <w:top w:val="none" w:sz="0" w:space="0" w:color="auto"/>
            <w:left w:val="none" w:sz="0" w:space="0" w:color="auto"/>
            <w:bottom w:val="none" w:sz="0" w:space="0" w:color="auto"/>
            <w:right w:val="none" w:sz="0" w:space="0" w:color="auto"/>
          </w:divBdr>
        </w:div>
        <w:div w:id="1822192082">
          <w:marLeft w:val="0"/>
          <w:marRight w:val="0"/>
          <w:marTop w:val="0"/>
          <w:marBottom w:val="0"/>
          <w:divBdr>
            <w:top w:val="none" w:sz="0" w:space="0" w:color="auto"/>
            <w:left w:val="none" w:sz="0" w:space="0" w:color="auto"/>
            <w:bottom w:val="none" w:sz="0" w:space="0" w:color="auto"/>
            <w:right w:val="none" w:sz="0" w:space="0" w:color="auto"/>
          </w:divBdr>
        </w:div>
      </w:divsChild>
    </w:div>
    <w:div w:id="987201074">
      <w:bodyDiv w:val="1"/>
      <w:marLeft w:val="0"/>
      <w:marRight w:val="0"/>
      <w:marTop w:val="0"/>
      <w:marBottom w:val="0"/>
      <w:divBdr>
        <w:top w:val="none" w:sz="0" w:space="0" w:color="auto"/>
        <w:left w:val="none" w:sz="0" w:space="0" w:color="auto"/>
        <w:bottom w:val="none" w:sz="0" w:space="0" w:color="auto"/>
        <w:right w:val="none" w:sz="0" w:space="0" w:color="auto"/>
      </w:divBdr>
    </w:div>
    <w:div w:id="990332740">
      <w:bodyDiv w:val="1"/>
      <w:marLeft w:val="0"/>
      <w:marRight w:val="0"/>
      <w:marTop w:val="0"/>
      <w:marBottom w:val="0"/>
      <w:divBdr>
        <w:top w:val="none" w:sz="0" w:space="0" w:color="auto"/>
        <w:left w:val="none" w:sz="0" w:space="0" w:color="auto"/>
        <w:bottom w:val="none" w:sz="0" w:space="0" w:color="auto"/>
        <w:right w:val="none" w:sz="0" w:space="0" w:color="auto"/>
      </w:divBdr>
    </w:div>
    <w:div w:id="1025789576">
      <w:bodyDiv w:val="1"/>
      <w:marLeft w:val="0"/>
      <w:marRight w:val="0"/>
      <w:marTop w:val="0"/>
      <w:marBottom w:val="0"/>
      <w:divBdr>
        <w:top w:val="none" w:sz="0" w:space="0" w:color="auto"/>
        <w:left w:val="none" w:sz="0" w:space="0" w:color="auto"/>
        <w:bottom w:val="none" w:sz="0" w:space="0" w:color="auto"/>
        <w:right w:val="none" w:sz="0" w:space="0" w:color="auto"/>
      </w:divBdr>
      <w:divsChild>
        <w:div w:id="274796210">
          <w:marLeft w:val="0"/>
          <w:marRight w:val="0"/>
          <w:marTop w:val="0"/>
          <w:marBottom w:val="0"/>
          <w:divBdr>
            <w:top w:val="none" w:sz="0" w:space="0" w:color="auto"/>
            <w:left w:val="none" w:sz="0" w:space="0" w:color="auto"/>
            <w:bottom w:val="none" w:sz="0" w:space="0" w:color="auto"/>
            <w:right w:val="none" w:sz="0" w:space="0" w:color="auto"/>
          </w:divBdr>
        </w:div>
        <w:div w:id="880827418">
          <w:marLeft w:val="0"/>
          <w:marRight w:val="0"/>
          <w:marTop w:val="0"/>
          <w:marBottom w:val="0"/>
          <w:divBdr>
            <w:top w:val="none" w:sz="0" w:space="0" w:color="auto"/>
            <w:left w:val="none" w:sz="0" w:space="0" w:color="auto"/>
            <w:bottom w:val="none" w:sz="0" w:space="0" w:color="auto"/>
            <w:right w:val="none" w:sz="0" w:space="0" w:color="auto"/>
          </w:divBdr>
        </w:div>
        <w:div w:id="2083984335">
          <w:marLeft w:val="0"/>
          <w:marRight w:val="0"/>
          <w:marTop w:val="0"/>
          <w:marBottom w:val="0"/>
          <w:divBdr>
            <w:top w:val="none" w:sz="0" w:space="0" w:color="auto"/>
            <w:left w:val="none" w:sz="0" w:space="0" w:color="auto"/>
            <w:bottom w:val="none" w:sz="0" w:space="0" w:color="auto"/>
            <w:right w:val="none" w:sz="0" w:space="0" w:color="auto"/>
          </w:divBdr>
        </w:div>
        <w:div w:id="2094155564">
          <w:marLeft w:val="0"/>
          <w:marRight w:val="0"/>
          <w:marTop w:val="0"/>
          <w:marBottom w:val="0"/>
          <w:divBdr>
            <w:top w:val="none" w:sz="0" w:space="0" w:color="auto"/>
            <w:left w:val="none" w:sz="0" w:space="0" w:color="auto"/>
            <w:bottom w:val="none" w:sz="0" w:space="0" w:color="auto"/>
            <w:right w:val="none" w:sz="0" w:space="0" w:color="auto"/>
          </w:divBdr>
        </w:div>
      </w:divsChild>
    </w:div>
    <w:div w:id="1045837260">
      <w:bodyDiv w:val="1"/>
      <w:marLeft w:val="0"/>
      <w:marRight w:val="0"/>
      <w:marTop w:val="0"/>
      <w:marBottom w:val="0"/>
      <w:divBdr>
        <w:top w:val="none" w:sz="0" w:space="0" w:color="auto"/>
        <w:left w:val="none" w:sz="0" w:space="0" w:color="auto"/>
        <w:bottom w:val="none" w:sz="0" w:space="0" w:color="auto"/>
        <w:right w:val="none" w:sz="0" w:space="0" w:color="auto"/>
      </w:divBdr>
    </w:div>
    <w:div w:id="1054548154">
      <w:bodyDiv w:val="1"/>
      <w:marLeft w:val="0"/>
      <w:marRight w:val="0"/>
      <w:marTop w:val="0"/>
      <w:marBottom w:val="0"/>
      <w:divBdr>
        <w:top w:val="none" w:sz="0" w:space="0" w:color="auto"/>
        <w:left w:val="none" w:sz="0" w:space="0" w:color="auto"/>
        <w:bottom w:val="none" w:sz="0" w:space="0" w:color="auto"/>
        <w:right w:val="none" w:sz="0" w:space="0" w:color="auto"/>
      </w:divBdr>
    </w:div>
    <w:div w:id="1075933878">
      <w:bodyDiv w:val="1"/>
      <w:marLeft w:val="0"/>
      <w:marRight w:val="0"/>
      <w:marTop w:val="0"/>
      <w:marBottom w:val="0"/>
      <w:divBdr>
        <w:top w:val="none" w:sz="0" w:space="0" w:color="auto"/>
        <w:left w:val="none" w:sz="0" w:space="0" w:color="auto"/>
        <w:bottom w:val="none" w:sz="0" w:space="0" w:color="auto"/>
        <w:right w:val="none" w:sz="0" w:space="0" w:color="auto"/>
      </w:divBdr>
    </w:div>
    <w:div w:id="1083986109">
      <w:bodyDiv w:val="1"/>
      <w:marLeft w:val="0"/>
      <w:marRight w:val="0"/>
      <w:marTop w:val="0"/>
      <w:marBottom w:val="0"/>
      <w:divBdr>
        <w:top w:val="none" w:sz="0" w:space="0" w:color="auto"/>
        <w:left w:val="none" w:sz="0" w:space="0" w:color="auto"/>
        <w:bottom w:val="none" w:sz="0" w:space="0" w:color="auto"/>
        <w:right w:val="none" w:sz="0" w:space="0" w:color="auto"/>
      </w:divBdr>
    </w:div>
    <w:div w:id="1085107354">
      <w:bodyDiv w:val="1"/>
      <w:marLeft w:val="0"/>
      <w:marRight w:val="0"/>
      <w:marTop w:val="0"/>
      <w:marBottom w:val="0"/>
      <w:divBdr>
        <w:top w:val="none" w:sz="0" w:space="0" w:color="auto"/>
        <w:left w:val="none" w:sz="0" w:space="0" w:color="auto"/>
        <w:bottom w:val="none" w:sz="0" w:space="0" w:color="auto"/>
        <w:right w:val="none" w:sz="0" w:space="0" w:color="auto"/>
      </w:divBdr>
    </w:div>
    <w:div w:id="1091387693">
      <w:bodyDiv w:val="1"/>
      <w:marLeft w:val="0"/>
      <w:marRight w:val="0"/>
      <w:marTop w:val="0"/>
      <w:marBottom w:val="0"/>
      <w:divBdr>
        <w:top w:val="none" w:sz="0" w:space="0" w:color="auto"/>
        <w:left w:val="none" w:sz="0" w:space="0" w:color="auto"/>
        <w:bottom w:val="none" w:sz="0" w:space="0" w:color="auto"/>
        <w:right w:val="none" w:sz="0" w:space="0" w:color="auto"/>
      </w:divBdr>
    </w:div>
    <w:div w:id="1097747546">
      <w:bodyDiv w:val="1"/>
      <w:marLeft w:val="0"/>
      <w:marRight w:val="0"/>
      <w:marTop w:val="0"/>
      <w:marBottom w:val="0"/>
      <w:divBdr>
        <w:top w:val="none" w:sz="0" w:space="0" w:color="auto"/>
        <w:left w:val="none" w:sz="0" w:space="0" w:color="auto"/>
        <w:bottom w:val="none" w:sz="0" w:space="0" w:color="auto"/>
        <w:right w:val="none" w:sz="0" w:space="0" w:color="auto"/>
      </w:divBdr>
    </w:div>
    <w:div w:id="1156456921">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50886739">
      <w:bodyDiv w:val="1"/>
      <w:marLeft w:val="0"/>
      <w:marRight w:val="0"/>
      <w:marTop w:val="0"/>
      <w:marBottom w:val="0"/>
      <w:divBdr>
        <w:top w:val="none" w:sz="0" w:space="0" w:color="auto"/>
        <w:left w:val="none" w:sz="0" w:space="0" w:color="auto"/>
        <w:bottom w:val="none" w:sz="0" w:space="0" w:color="auto"/>
        <w:right w:val="none" w:sz="0" w:space="0" w:color="auto"/>
      </w:divBdr>
      <w:divsChild>
        <w:div w:id="585504107">
          <w:marLeft w:val="0"/>
          <w:marRight w:val="0"/>
          <w:marTop w:val="0"/>
          <w:marBottom w:val="0"/>
          <w:divBdr>
            <w:top w:val="none" w:sz="0" w:space="0" w:color="auto"/>
            <w:left w:val="none" w:sz="0" w:space="0" w:color="auto"/>
            <w:bottom w:val="none" w:sz="0" w:space="0" w:color="auto"/>
            <w:right w:val="none" w:sz="0" w:space="0" w:color="auto"/>
          </w:divBdr>
        </w:div>
        <w:div w:id="740905001">
          <w:marLeft w:val="0"/>
          <w:marRight w:val="0"/>
          <w:marTop w:val="0"/>
          <w:marBottom w:val="0"/>
          <w:divBdr>
            <w:top w:val="none" w:sz="0" w:space="0" w:color="auto"/>
            <w:left w:val="none" w:sz="0" w:space="0" w:color="auto"/>
            <w:bottom w:val="none" w:sz="0" w:space="0" w:color="auto"/>
            <w:right w:val="none" w:sz="0" w:space="0" w:color="auto"/>
          </w:divBdr>
        </w:div>
        <w:div w:id="1074426269">
          <w:marLeft w:val="0"/>
          <w:marRight w:val="0"/>
          <w:marTop w:val="0"/>
          <w:marBottom w:val="0"/>
          <w:divBdr>
            <w:top w:val="none" w:sz="0" w:space="0" w:color="auto"/>
            <w:left w:val="none" w:sz="0" w:space="0" w:color="auto"/>
            <w:bottom w:val="none" w:sz="0" w:space="0" w:color="auto"/>
            <w:right w:val="none" w:sz="0" w:space="0" w:color="auto"/>
          </w:divBdr>
        </w:div>
        <w:div w:id="1324620269">
          <w:marLeft w:val="0"/>
          <w:marRight w:val="0"/>
          <w:marTop w:val="0"/>
          <w:marBottom w:val="0"/>
          <w:divBdr>
            <w:top w:val="none" w:sz="0" w:space="0" w:color="auto"/>
            <w:left w:val="none" w:sz="0" w:space="0" w:color="auto"/>
            <w:bottom w:val="none" w:sz="0" w:space="0" w:color="auto"/>
            <w:right w:val="none" w:sz="0" w:space="0" w:color="auto"/>
          </w:divBdr>
        </w:div>
      </w:divsChild>
    </w:div>
    <w:div w:id="1297487489">
      <w:bodyDiv w:val="1"/>
      <w:marLeft w:val="0"/>
      <w:marRight w:val="0"/>
      <w:marTop w:val="0"/>
      <w:marBottom w:val="0"/>
      <w:divBdr>
        <w:top w:val="none" w:sz="0" w:space="0" w:color="auto"/>
        <w:left w:val="none" w:sz="0" w:space="0" w:color="auto"/>
        <w:bottom w:val="none" w:sz="0" w:space="0" w:color="auto"/>
        <w:right w:val="none" w:sz="0" w:space="0" w:color="auto"/>
      </w:divBdr>
    </w:div>
    <w:div w:id="1313490005">
      <w:bodyDiv w:val="1"/>
      <w:marLeft w:val="0"/>
      <w:marRight w:val="0"/>
      <w:marTop w:val="0"/>
      <w:marBottom w:val="0"/>
      <w:divBdr>
        <w:top w:val="none" w:sz="0" w:space="0" w:color="auto"/>
        <w:left w:val="none" w:sz="0" w:space="0" w:color="auto"/>
        <w:bottom w:val="none" w:sz="0" w:space="0" w:color="auto"/>
        <w:right w:val="none" w:sz="0" w:space="0" w:color="auto"/>
      </w:divBdr>
      <w:divsChild>
        <w:div w:id="111289822">
          <w:marLeft w:val="0"/>
          <w:marRight w:val="0"/>
          <w:marTop w:val="0"/>
          <w:marBottom w:val="0"/>
          <w:divBdr>
            <w:top w:val="none" w:sz="0" w:space="0" w:color="auto"/>
            <w:left w:val="none" w:sz="0" w:space="0" w:color="auto"/>
            <w:bottom w:val="none" w:sz="0" w:space="0" w:color="auto"/>
            <w:right w:val="none" w:sz="0" w:space="0" w:color="auto"/>
          </w:divBdr>
        </w:div>
        <w:div w:id="2090149934">
          <w:marLeft w:val="0"/>
          <w:marRight w:val="0"/>
          <w:marTop w:val="0"/>
          <w:marBottom w:val="0"/>
          <w:divBdr>
            <w:top w:val="none" w:sz="0" w:space="0" w:color="auto"/>
            <w:left w:val="none" w:sz="0" w:space="0" w:color="auto"/>
            <w:bottom w:val="none" w:sz="0" w:space="0" w:color="auto"/>
            <w:right w:val="none" w:sz="0" w:space="0" w:color="auto"/>
          </w:divBdr>
        </w:div>
        <w:div w:id="2103914049">
          <w:marLeft w:val="0"/>
          <w:marRight w:val="0"/>
          <w:marTop w:val="0"/>
          <w:marBottom w:val="0"/>
          <w:divBdr>
            <w:top w:val="none" w:sz="0" w:space="0" w:color="auto"/>
            <w:left w:val="none" w:sz="0" w:space="0" w:color="auto"/>
            <w:bottom w:val="none" w:sz="0" w:space="0" w:color="auto"/>
            <w:right w:val="none" w:sz="0" w:space="0" w:color="auto"/>
          </w:divBdr>
        </w:div>
      </w:divsChild>
    </w:div>
    <w:div w:id="1322932589">
      <w:bodyDiv w:val="1"/>
      <w:marLeft w:val="0"/>
      <w:marRight w:val="0"/>
      <w:marTop w:val="0"/>
      <w:marBottom w:val="0"/>
      <w:divBdr>
        <w:top w:val="none" w:sz="0" w:space="0" w:color="auto"/>
        <w:left w:val="none" w:sz="0" w:space="0" w:color="auto"/>
        <w:bottom w:val="none" w:sz="0" w:space="0" w:color="auto"/>
        <w:right w:val="none" w:sz="0" w:space="0" w:color="auto"/>
      </w:divBdr>
    </w:div>
    <w:div w:id="1351419450">
      <w:bodyDiv w:val="1"/>
      <w:marLeft w:val="0"/>
      <w:marRight w:val="0"/>
      <w:marTop w:val="0"/>
      <w:marBottom w:val="0"/>
      <w:divBdr>
        <w:top w:val="none" w:sz="0" w:space="0" w:color="auto"/>
        <w:left w:val="none" w:sz="0" w:space="0" w:color="auto"/>
        <w:bottom w:val="none" w:sz="0" w:space="0" w:color="auto"/>
        <w:right w:val="none" w:sz="0" w:space="0" w:color="auto"/>
      </w:divBdr>
    </w:div>
    <w:div w:id="1463572462">
      <w:bodyDiv w:val="1"/>
      <w:marLeft w:val="0"/>
      <w:marRight w:val="0"/>
      <w:marTop w:val="0"/>
      <w:marBottom w:val="0"/>
      <w:divBdr>
        <w:top w:val="none" w:sz="0" w:space="0" w:color="auto"/>
        <w:left w:val="none" w:sz="0" w:space="0" w:color="auto"/>
        <w:bottom w:val="none" w:sz="0" w:space="0" w:color="auto"/>
        <w:right w:val="none" w:sz="0" w:space="0" w:color="auto"/>
      </w:divBdr>
    </w:div>
    <w:div w:id="1501264672">
      <w:bodyDiv w:val="1"/>
      <w:marLeft w:val="0"/>
      <w:marRight w:val="0"/>
      <w:marTop w:val="0"/>
      <w:marBottom w:val="0"/>
      <w:divBdr>
        <w:top w:val="none" w:sz="0" w:space="0" w:color="auto"/>
        <w:left w:val="none" w:sz="0" w:space="0" w:color="auto"/>
        <w:bottom w:val="none" w:sz="0" w:space="0" w:color="auto"/>
        <w:right w:val="none" w:sz="0" w:space="0" w:color="auto"/>
      </w:divBdr>
      <w:divsChild>
        <w:div w:id="131754926">
          <w:marLeft w:val="0"/>
          <w:marRight w:val="0"/>
          <w:marTop w:val="0"/>
          <w:marBottom w:val="0"/>
          <w:divBdr>
            <w:top w:val="none" w:sz="0" w:space="0" w:color="auto"/>
            <w:left w:val="none" w:sz="0" w:space="0" w:color="auto"/>
            <w:bottom w:val="none" w:sz="0" w:space="0" w:color="auto"/>
            <w:right w:val="none" w:sz="0" w:space="0" w:color="auto"/>
          </w:divBdr>
          <w:divsChild>
            <w:div w:id="119425913">
              <w:marLeft w:val="0"/>
              <w:marRight w:val="0"/>
              <w:marTop w:val="0"/>
              <w:marBottom w:val="0"/>
              <w:divBdr>
                <w:top w:val="none" w:sz="0" w:space="0" w:color="auto"/>
                <w:left w:val="none" w:sz="0" w:space="0" w:color="auto"/>
                <w:bottom w:val="none" w:sz="0" w:space="0" w:color="auto"/>
                <w:right w:val="none" w:sz="0" w:space="0" w:color="auto"/>
              </w:divBdr>
            </w:div>
          </w:divsChild>
        </w:div>
        <w:div w:id="246427371">
          <w:marLeft w:val="0"/>
          <w:marRight w:val="0"/>
          <w:marTop w:val="0"/>
          <w:marBottom w:val="0"/>
          <w:divBdr>
            <w:top w:val="none" w:sz="0" w:space="0" w:color="auto"/>
            <w:left w:val="none" w:sz="0" w:space="0" w:color="auto"/>
            <w:bottom w:val="none" w:sz="0" w:space="0" w:color="auto"/>
            <w:right w:val="none" w:sz="0" w:space="0" w:color="auto"/>
          </w:divBdr>
          <w:divsChild>
            <w:div w:id="676690726">
              <w:marLeft w:val="0"/>
              <w:marRight w:val="0"/>
              <w:marTop w:val="0"/>
              <w:marBottom w:val="0"/>
              <w:divBdr>
                <w:top w:val="none" w:sz="0" w:space="0" w:color="auto"/>
                <w:left w:val="none" w:sz="0" w:space="0" w:color="auto"/>
                <w:bottom w:val="none" w:sz="0" w:space="0" w:color="auto"/>
                <w:right w:val="none" w:sz="0" w:space="0" w:color="auto"/>
              </w:divBdr>
            </w:div>
          </w:divsChild>
        </w:div>
        <w:div w:id="643699527">
          <w:marLeft w:val="0"/>
          <w:marRight w:val="0"/>
          <w:marTop w:val="0"/>
          <w:marBottom w:val="0"/>
          <w:divBdr>
            <w:top w:val="none" w:sz="0" w:space="0" w:color="auto"/>
            <w:left w:val="none" w:sz="0" w:space="0" w:color="auto"/>
            <w:bottom w:val="none" w:sz="0" w:space="0" w:color="auto"/>
            <w:right w:val="none" w:sz="0" w:space="0" w:color="auto"/>
          </w:divBdr>
          <w:divsChild>
            <w:div w:id="1399132776">
              <w:marLeft w:val="0"/>
              <w:marRight w:val="0"/>
              <w:marTop w:val="0"/>
              <w:marBottom w:val="0"/>
              <w:divBdr>
                <w:top w:val="none" w:sz="0" w:space="0" w:color="auto"/>
                <w:left w:val="none" w:sz="0" w:space="0" w:color="auto"/>
                <w:bottom w:val="none" w:sz="0" w:space="0" w:color="auto"/>
                <w:right w:val="none" w:sz="0" w:space="0" w:color="auto"/>
              </w:divBdr>
            </w:div>
          </w:divsChild>
        </w:div>
        <w:div w:id="934822598">
          <w:marLeft w:val="0"/>
          <w:marRight w:val="0"/>
          <w:marTop w:val="0"/>
          <w:marBottom w:val="0"/>
          <w:divBdr>
            <w:top w:val="none" w:sz="0" w:space="0" w:color="auto"/>
            <w:left w:val="none" w:sz="0" w:space="0" w:color="auto"/>
            <w:bottom w:val="none" w:sz="0" w:space="0" w:color="auto"/>
            <w:right w:val="none" w:sz="0" w:space="0" w:color="auto"/>
          </w:divBdr>
          <w:divsChild>
            <w:div w:id="1756319254">
              <w:marLeft w:val="0"/>
              <w:marRight w:val="0"/>
              <w:marTop w:val="0"/>
              <w:marBottom w:val="0"/>
              <w:divBdr>
                <w:top w:val="none" w:sz="0" w:space="0" w:color="auto"/>
                <w:left w:val="none" w:sz="0" w:space="0" w:color="auto"/>
                <w:bottom w:val="none" w:sz="0" w:space="0" w:color="auto"/>
                <w:right w:val="none" w:sz="0" w:space="0" w:color="auto"/>
              </w:divBdr>
            </w:div>
          </w:divsChild>
        </w:div>
        <w:div w:id="1381175177">
          <w:marLeft w:val="0"/>
          <w:marRight w:val="0"/>
          <w:marTop w:val="0"/>
          <w:marBottom w:val="0"/>
          <w:divBdr>
            <w:top w:val="none" w:sz="0" w:space="0" w:color="auto"/>
            <w:left w:val="none" w:sz="0" w:space="0" w:color="auto"/>
            <w:bottom w:val="none" w:sz="0" w:space="0" w:color="auto"/>
            <w:right w:val="none" w:sz="0" w:space="0" w:color="auto"/>
          </w:divBdr>
          <w:divsChild>
            <w:div w:id="715853363">
              <w:marLeft w:val="0"/>
              <w:marRight w:val="0"/>
              <w:marTop w:val="0"/>
              <w:marBottom w:val="0"/>
              <w:divBdr>
                <w:top w:val="none" w:sz="0" w:space="0" w:color="auto"/>
                <w:left w:val="none" w:sz="0" w:space="0" w:color="auto"/>
                <w:bottom w:val="none" w:sz="0" w:space="0" w:color="auto"/>
                <w:right w:val="none" w:sz="0" w:space="0" w:color="auto"/>
              </w:divBdr>
            </w:div>
          </w:divsChild>
        </w:div>
        <w:div w:id="1478837664">
          <w:marLeft w:val="0"/>
          <w:marRight w:val="0"/>
          <w:marTop w:val="0"/>
          <w:marBottom w:val="0"/>
          <w:divBdr>
            <w:top w:val="none" w:sz="0" w:space="0" w:color="auto"/>
            <w:left w:val="none" w:sz="0" w:space="0" w:color="auto"/>
            <w:bottom w:val="none" w:sz="0" w:space="0" w:color="auto"/>
            <w:right w:val="none" w:sz="0" w:space="0" w:color="auto"/>
          </w:divBdr>
          <w:divsChild>
            <w:div w:id="2042853063">
              <w:marLeft w:val="0"/>
              <w:marRight w:val="0"/>
              <w:marTop w:val="0"/>
              <w:marBottom w:val="0"/>
              <w:divBdr>
                <w:top w:val="none" w:sz="0" w:space="0" w:color="auto"/>
                <w:left w:val="none" w:sz="0" w:space="0" w:color="auto"/>
                <w:bottom w:val="none" w:sz="0" w:space="0" w:color="auto"/>
                <w:right w:val="none" w:sz="0" w:space="0" w:color="auto"/>
              </w:divBdr>
            </w:div>
          </w:divsChild>
        </w:div>
        <w:div w:id="1484469001">
          <w:marLeft w:val="0"/>
          <w:marRight w:val="0"/>
          <w:marTop w:val="0"/>
          <w:marBottom w:val="0"/>
          <w:divBdr>
            <w:top w:val="none" w:sz="0" w:space="0" w:color="auto"/>
            <w:left w:val="none" w:sz="0" w:space="0" w:color="auto"/>
            <w:bottom w:val="none" w:sz="0" w:space="0" w:color="auto"/>
            <w:right w:val="none" w:sz="0" w:space="0" w:color="auto"/>
          </w:divBdr>
          <w:divsChild>
            <w:div w:id="2026057547">
              <w:marLeft w:val="0"/>
              <w:marRight w:val="0"/>
              <w:marTop w:val="0"/>
              <w:marBottom w:val="0"/>
              <w:divBdr>
                <w:top w:val="none" w:sz="0" w:space="0" w:color="auto"/>
                <w:left w:val="none" w:sz="0" w:space="0" w:color="auto"/>
                <w:bottom w:val="none" w:sz="0" w:space="0" w:color="auto"/>
                <w:right w:val="none" w:sz="0" w:space="0" w:color="auto"/>
              </w:divBdr>
            </w:div>
          </w:divsChild>
        </w:div>
        <w:div w:id="1557467855">
          <w:marLeft w:val="0"/>
          <w:marRight w:val="0"/>
          <w:marTop w:val="0"/>
          <w:marBottom w:val="0"/>
          <w:divBdr>
            <w:top w:val="none" w:sz="0" w:space="0" w:color="auto"/>
            <w:left w:val="none" w:sz="0" w:space="0" w:color="auto"/>
            <w:bottom w:val="none" w:sz="0" w:space="0" w:color="auto"/>
            <w:right w:val="none" w:sz="0" w:space="0" w:color="auto"/>
          </w:divBdr>
          <w:divsChild>
            <w:div w:id="2143887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685536">
      <w:bodyDiv w:val="1"/>
      <w:marLeft w:val="0"/>
      <w:marRight w:val="0"/>
      <w:marTop w:val="0"/>
      <w:marBottom w:val="0"/>
      <w:divBdr>
        <w:top w:val="none" w:sz="0" w:space="0" w:color="auto"/>
        <w:left w:val="none" w:sz="0" w:space="0" w:color="auto"/>
        <w:bottom w:val="none" w:sz="0" w:space="0" w:color="auto"/>
        <w:right w:val="none" w:sz="0" w:space="0" w:color="auto"/>
      </w:divBdr>
    </w:div>
    <w:div w:id="1582254579">
      <w:bodyDiv w:val="1"/>
      <w:marLeft w:val="0"/>
      <w:marRight w:val="0"/>
      <w:marTop w:val="0"/>
      <w:marBottom w:val="0"/>
      <w:divBdr>
        <w:top w:val="none" w:sz="0" w:space="0" w:color="auto"/>
        <w:left w:val="none" w:sz="0" w:space="0" w:color="auto"/>
        <w:bottom w:val="none" w:sz="0" w:space="0" w:color="auto"/>
        <w:right w:val="none" w:sz="0" w:space="0" w:color="auto"/>
      </w:divBdr>
      <w:divsChild>
        <w:div w:id="122846458">
          <w:marLeft w:val="0"/>
          <w:marRight w:val="0"/>
          <w:marTop w:val="0"/>
          <w:marBottom w:val="0"/>
          <w:divBdr>
            <w:top w:val="none" w:sz="0" w:space="0" w:color="auto"/>
            <w:left w:val="none" w:sz="0" w:space="0" w:color="auto"/>
            <w:bottom w:val="none" w:sz="0" w:space="0" w:color="auto"/>
            <w:right w:val="none" w:sz="0" w:space="0" w:color="auto"/>
          </w:divBdr>
        </w:div>
        <w:div w:id="188832521">
          <w:marLeft w:val="0"/>
          <w:marRight w:val="0"/>
          <w:marTop w:val="0"/>
          <w:marBottom w:val="0"/>
          <w:divBdr>
            <w:top w:val="none" w:sz="0" w:space="0" w:color="auto"/>
            <w:left w:val="none" w:sz="0" w:space="0" w:color="auto"/>
            <w:bottom w:val="none" w:sz="0" w:space="0" w:color="auto"/>
            <w:right w:val="none" w:sz="0" w:space="0" w:color="auto"/>
          </w:divBdr>
        </w:div>
        <w:div w:id="193082669">
          <w:marLeft w:val="0"/>
          <w:marRight w:val="0"/>
          <w:marTop w:val="0"/>
          <w:marBottom w:val="0"/>
          <w:divBdr>
            <w:top w:val="none" w:sz="0" w:space="0" w:color="auto"/>
            <w:left w:val="none" w:sz="0" w:space="0" w:color="auto"/>
            <w:bottom w:val="none" w:sz="0" w:space="0" w:color="auto"/>
            <w:right w:val="none" w:sz="0" w:space="0" w:color="auto"/>
          </w:divBdr>
        </w:div>
        <w:div w:id="225189645">
          <w:marLeft w:val="0"/>
          <w:marRight w:val="0"/>
          <w:marTop w:val="0"/>
          <w:marBottom w:val="0"/>
          <w:divBdr>
            <w:top w:val="none" w:sz="0" w:space="0" w:color="auto"/>
            <w:left w:val="none" w:sz="0" w:space="0" w:color="auto"/>
            <w:bottom w:val="none" w:sz="0" w:space="0" w:color="auto"/>
            <w:right w:val="none" w:sz="0" w:space="0" w:color="auto"/>
          </w:divBdr>
        </w:div>
        <w:div w:id="328337512">
          <w:marLeft w:val="0"/>
          <w:marRight w:val="0"/>
          <w:marTop w:val="0"/>
          <w:marBottom w:val="0"/>
          <w:divBdr>
            <w:top w:val="none" w:sz="0" w:space="0" w:color="auto"/>
            <w:left w:val="none" w:sz="0" w:space="0" w:color="auto"/>
            <w:bottom w:val="none" w:sz="0" w:space="0" w:color="auto"/>
            <w:right w:val="none" w:sz="0" w:space="0" w:color="auto"/>
          </w:divBdr>
        </w:div>
        <w:div w:id="536897181">
          <w:marLeft w:val="0"/>
          <w:marRight w:val="0"/>
          <w:marTop w:val="0"/>
          <w:marBottom w:val="0"/>
          <w:divBdr>
            <w:top w:val="none" w:sz="0" w:space="0" w:color="auto"/>
            <w:left w:val="none" w:sz="0" w:space="0" w:color="auto"/>
            <w:bottom w:val="none" w:sz="0" w:space="0" w:color="auto"/>
            <w:right w:val="none" w:sz="0" w:space="0" w:color="auto"/>
          </w:divBdr>
        </w:div>
        <w:div w:id="543564761">
          <w:marLeft w:val="0"/>
          <w:marRight w:val="0"/>
          <w:marTop w:val="0"/>
          <w:marBottom w:val="0"/>
          <w:divBdr>
            <w:top w:val="none" w:sz="0" w:space="0" w:color="auto"/>
            <w:left w:val="none" w:sz="0" w:space="0" w:color="auto"/>
            <w:bottom w:val="none" w:sz="0" w:space="0" w:color="auto"/>
            <w:right w:val="none" w:sz="0" w:space="0" w:color="auto"/>
          </w:divBdr>
        </w:div>
        <w:div w:id="561790471">
          <w:marLeft w:val="0"/>
          <w:marRight w:val="0"/>
          <w:marTop w:val="0"/>
          <w:marBottom w:val="0"/>
          <w:divBdr>
            <w:top w:val="none" w:sz="0" w:space="0" w:color="auto"/>
            <w:left w:val="none" w:sz="0" w:space="0" w:color="auto"/>
            <w:bottom w:val="none" w:sz="0" w:space="0" w:color="auto"/>
            <w:right w:val="none" w:sz="0" w:space="0" w:color="auto"/>
          </w:divBdr>
        </w:div>
        <w:div w:id="603345801">
          <w:marLeft w:val="0"/>
          <w:marRight w:val="0"/>
          <w:marTop w:val="0"/>
          <w:marBottom w:val="0"/>
          <w:divBdr>
            <w:top w:val="none" w:sz="0" w:space="0" w:color="auto"/>
            <w:left w:val="none" w:sz="0" w:space="0" w:color="auto"/>
            <w:bottom w:val="none" w:sz="0" w:space="0" w:color="auto"/>
            <w:right w:val="none" w:sz="0" w:space="0" w:color="auto"/>
          </w:divBdr>
        </w:div>
        <w:div w:id="764151034">
          <w:marLeft w:val="0"/>
          <w:marRight w:val="0"/>
          <w:marTop w:val="0"/>
          <w:marBottom w:val="0"/>
          <w:divBdr>
            <w:top w:val="none" w:sz="0" w:space="0" w:color="auto"/>
            <w:left w:val="none" w:sz="0" w:space="0" w:color="auto"/>
            <w:bottom w:val="none" w:sz="0" w:space="0" w:color="auto"/>
            <w:right w:val="none" w:sz="0" w:space="0" w:color="auto"/>
          </w:divBdr>
        </w:div>
        <w:div w:id="826552856">
          <w:marLeft w:val="0"/>
          <w:marRight w:val="0"/>
          <w:marTop w:val="0"/>
          <w:marBottom w:val="0"/>
          <w:divBdr>
            <w:top w:val="none" w:sz="0" w:space="0" w:color="auto"/>
            <w:left w:val="none" w:sz="0" w:space="0" w:color="auto"/>
            <w:bottom w:val="none" w:sz="0" w:space="0" w:color="auto"/>
            <w:right w:val="none" w:sz="0" w:space="0" w:color="auto"/>
          </w:divBdr>
        </w:div>
        <w:div w:id="932981577">
          <w:marLeft w:val="0"/>
          <w:marRight w:val="0"/>
          <w:marTop w:val="0"/>
          <w:marBottom w:val="0"/>
          <w:divBdr>
            <w:top w:val="none" w:sz="0" w:space="0" w:color="auto"/>
            <w:left w:val="none" w:sz="0" w:space="0" w:color="auto"/>
            <w:bottom w:val="none" w:sz="0" w:space="0" w:color="auto"/>
            <w:right w:val="none" w:sz="0" w:space="0" w:color="auto"/>
          </w:divBdr>
        </w:div>
        <w:div w:id="1203521294">
          <w:marLeft w:val="0"/>
          <w:marRight w:val="0"/>
          <w:marTop w:val="0"/>
          <w:marBottom w:val="0"/>
          <w:divBdr>
            <w:top w:val="none" w:sz="0" w:space="0" w:color="auto"/>
            <w:left w:val="none" w:sz="0" w:space="0" w:color="auto"/>
            <w:bottom w:val="none" w:sz="0" w:space="0" w:color="auto"/>
            <w:right w:val="none" w:sz="0" w:space="0" w:color="auto"/>
          </w:divBdr>
        </w:div>
        <w:div w:id="1372878343">
          <w:marLeft w:val="0"/>
          <w:marRight w:val="0"/>
          <w:marTop w:val="0"/>
          <w:marBottom w:val="0"/>
          <w:divBdr>
            <w:top w:val="none" w:sz="0" w:space="0" w:color="auto"/>
            <w:left w:val="none" w:sz="0" w:space="0" w:color="auto"/>
            <w:bottom w:val="none" w:sz="0" w:space="0" w:color="auto"/>
            <w:right w:val="none" w:sz="0" w:space="0" w:color="auto"/>
          </w:divBdr>
        </w:div>
        <w:div w:id="1490755956">
          <w:marLeft w:val="0"/>
          <w:marRight w:val="0"/>
          <w:marTop w:val="0"/>
          <w:marBottom w:val="0"/>
          <w:divBdr>
            <w:top w:val="none" w:sz="0" w:space="0" w:color="auto"/>
            <w:left w:val="none" w:sz="0" w:space="0" w:color="auto"/>
            <w:bottom w:val="none" w:sz="0" w:space="0" w:color="auto"/>
            <w:right w:val="none" w:sz="0" w:space="0" w:color="auto"/>
          </w:divBdr>
        </w:div>
        <w:div w:id="1503276594">
          <w:marLeft w:val="0"/>
          <w:marRight w:val="0"/>
          <w:marTop w:val="0"/>
          <w:marBottom w:val="0"/>
          <w:divBdr>
            <w:top w:val="none" w:sz="0" w:space="0" w:color="auto"/>
            <w:left w:val="none" w:sz="0" w:space="0" w:color="auto"/>
            <w:bottom w:val="none" w:sz="0" w:space="0" w:color="auto"/>
            <w:right w:val="none" w:sz="0" w:space="0" w:color="auto"/>
          </w:divBdr>
        </w:div>
        <w:div w:id="1515148965">
          <w:marLeft w:val="0"/>
          <w:marRight w:val="0"/>
          <w:marTop w:val="0"/>
          <w:marBottom w:val="0"/>
          <w:divBdr>
            <w:top w:val="none" w:sz="0" w:space="0" w:color="auto"/>
            <w:left w:val="none" w:sz="0" w:space="0" w:color="auto"/>
            <w:bottom w:val="none" w:sz="0" w:space="0" w:color="auto"/>
            <w:right w:val="none" w:sz="0" w:space="0" w:color="auto"/>
          </w:divBdr>
        </w:div>
        <w:div w:id="1618247325">
          <w:marLeft w:val="0"/>
          <w:marRight w:val="0"/>
          <w:marTop w:val="0"/>
          <w:marBottom w:val="0"/>
          <w:divBdr>
            <w:top w:val="none" w:sz="0" w:space="0" w:color="auto"/>
            <w:left w:val="none" w:sz="0" w:space="0" w:color="auto"/>
            <w:bottom w:val="none" w:sz="0" w:space="0" w:color="auto"/>
            <w:right w:val="none" w:sz="0" w:space="0" w:color="auto"/>
          </w:divBdr>
        </w:div>
        <w:div w:id="1646423477">
          <w:marLeft w:val="0"/>
          <w:marRight w:val="0"/>
          <w:marTop w:val="0"/>
          <w:marBottom w:val="0"/>
          <w:divBdr>
            <w:top w:val="none" w:sz="0" w:space="0" w:color="auto"/>
            <w:left w:val="none" w:sz="0" w:space="0" w:color="auto"/>
            <w:bottom w:val="none" w:sz="0" w:space="0" w:color="auto"/>
            <w:right w:val="none" w:sz="0" w:space="0" w:color="auto"/>
          </w:divBdr>
        </w:div>
        <w:div w:id="1688865357">
          <w:marLeft w:val="0"/>
          <w:marRight w:val="0"/>
          <w:marTop w:val="0"/>
          <w:marBottom w:val="0"/>
          <w:divBdr>
            <w:top w:val="none" w:sz="0" w:space="0" w:color="auto"/>
            <w:left w:val="none" w:sz="0" w:space="0" w:color="auto"/>
            <w:bottom w:val="none" w:sz="0" w:space="0" w:color="auto"/>
            <w:right w:val="none" w:sz="0" w:space="0" w:color="auto"/>
          </w:divBdr>
        </w:div>
        <w:div w:id="1901599088">
          <w:marLeft w:val="0"/>
          <w:marRight w:val="0"/>
          <w:marTop w:val="0"/>
          <w:marBottom w:val="0"/>
          <w:divBdr>
            <w:top w:val="none" w:sz="0" w:space="0" w:color="auto"/>
            <w:left w:val="none" w:sz="0" w:space="0" w:color="auto"/>
            <w:bottom w:val="none" w:sz="0" w:space="0" w:color="auto"/>
            <w:right w:val="none" w:sz="0" w:space="0" w:color="auto"/>
          </w:divBdr>
        </w:div>
        <w:div w:id="2044206775">
          <w:marLeft w:val="0"/>
          <w:marRight w:val="0"/>
          <w:marTop w:val="0"/>
          <w:marBottom w:val="0"/>
          <w:divBdr>
            <w:top w:val="none" w:sz="0" w:space="0" w:color="auto"/>
            <w:left w:val="none" w:sz="0" w:space="0" w:color="auto"/>
            <w:bottom w:val="none" w:sz="0" w:space="0" w:color="auto"/>
            <w:right w:val="none" w:sz="0" w:space="0" w:color="auto"/>
          </w:divBdr>
        </w:div>
      </w:divsChild>
    </w:div>
    <w:div w:id="1608542489">
      <w:bodyDiv w:val="1"/>
      <w:marLeft w:val="0"/>
      <w:marRight w:val="0"/>
      <w:marTop w:val="0"/>
      <w:marBottom w:val="0"/>
      <w:divBdr>
        <w:top w:val="none" w:sz="0" w:space="0" w:color="auto"/>
        <w:left w:val="none" w:sz="0" w:space="0" w:color="auto"/>
        <w:bottom w:val="none" w:sz="0" w:space="0" w:color="auto"/>
        <w:right w:val="none" w:sz="0" w:space="0" w:color="auto"/>
      </w:divBdr>
    </w:div>
    <w:div w:id="1608929028">
      <w:bodyDiv w:val="1"/>
      <w:marLeft w:val="0"/>
      <w:marRight w:val="0"/>
      <w:marTop w:val="0"/>
      <w:marBottom w:val="0"/>
      <w:divBdr>
        <w:top w:val="none" w:sz="0" w:space="0" w:color="auto"/>
        <w:left w:val="none" w:sz="0" w:space="0" w:color="auto"/>
        <w:bottom w:val="none" w:sz="0" w:space="0" w:color="auto"/>
        <w:right w:val="none" w:sz="0" w:space="0" w:color="auto"/>
      </w:divBdr>
      <w:divsChild>
        <w:div w:id="128790140">
          <w:marLeft w:val="0"/>
          <w:marRight w:val="0"/>
          <w:marTop w:val="0"/>
          <w:marBottom w:val="0"/>
          <w:divBdr>
            <w:top w:val="none" w:sz="0" w:space="0" w:color="auto"/>
            <w:left w:val="none" w:sz="0" w:space="0" w:color="auto"/>
            <w:bottom w:val="none" w:sz="0" w:space="0" w:color="auto"/>
            <w:right w:val="none" w:sz="0" w:space="0" w:color="auto"/>
          </w:divBdr>
          <w:divsChild>
            <w:div w:id="1398238479">
              <w:marLeft w:val="0"/>
              <w:marRight w:val="0"/>
              <w:marTop w:val="0"/>
              <w:marBottom w:val="0"/>
              <w:divBdr>
                <w:top w:val="none" w:sz="0" w:space="0" w:color="auto"/>
                <w:left w:val="none" w:sz="0" w:space="0" w:color="auto"/>
                <w:bottom w:val="none" w:sz="0" w:space="0" w:color="auto"/>
                <w:right w:val="none" w:sz="0" w:space="0" w:color="auto"/>
              </w:divBdr>
            </w:div>
          </w:divsChild>
        </w:div>
        <w:div w:id="262032405">
          <w:marLeft w:val="0"/>
          <w:marRight w:val="0"/>
          <w:marTop w:val="0"/>
          <w:marBottom w:val="0"/>
          <w:divBdr>
            <w:top w:val="none" w:sz="0" w:space="0" w:color="auto"/>
            <w:left w:val="none" w:sz="0" w:space="0" w:color="auto"/>
            <w:bottom w:val="none" w:sz="0" w:space="0" w:color="auto"/>
            <w:right w:val="none" w:sz="0" w:space="0" w:color="auto"/>
          </w:divBdr>
          <w:divsChild>
            <w:div w:id="1502509215">
              <w:marLeft w:val="0"/>
              <w:marRight w:val="0"/>
              <w:marTop w:val="0"/>
              <w:marBottom w:val="0"/>
              <w:divBdr>
                <w:top w:val="none" w:sz="0" w:space="0" w:color="auto"/>
                <w:left w:val="none" w:sz="0" w:space="0" w:color="auto"/>
                <w:bottom w:val="none" w:sz="0" w:space="0" w:color="auto"/>
                <w:right w:val="none" w:sz="0" w:space="0" w:color="auto"/>
              </w:divBdr>
            </w:div>
          </w:divsChild>
        </w:div>
        <w:div w:id="615524914">
          <w:marLeft w:val="0"/>
          <w:marRight w:val="0"/>
          <w:marTop w:val="0"/>
          <w:marBottom w:val="0"/>
          <w:divBdr>
            <w:top w:val="none" w:sz="0" w:space="0" w:color="auto"/>
            <w:left w:val="none" w:sz="0" w:space="0" w:color="auto"/>
            <w:bottom w:val="none" w:sz="0" w:space="0" w:color="auto"/>
            <w:right w:val="none" w:sz="0" w:space="0" w:color="auto"/>
          </w:divBdr>
          <w:divsChild>
            <w:div w:id="1941836742">
              <w:marLeft w:val="0"/>
              <w:marRight w:val="0"/>
              <w:marTop w:val="0"/>
              <w:marBottom w:val="0"/>
              <w:divBdr>
                <w:top w:val="none" w:sz="0" w:space="0" w:color="auto"/>
                <w:left w:val="none" w:sz="0" w:space="0" w:color="auto"/>
                <w:bottom w:val="none" w:sz="0" w:space="0" w:color="auto"/>
                <w:right w:val="none" w:sz="0" w:space="0" w:color="auto"/>
              </w:divBdr>
            </w:div>
          </w:divsChild>
        </w:div>
        <w:div w:id="1000037523">
          <w:marLeft w:val="0"/>
          <w:marRight w:val="0"/>
          <w:marTop w:val="0"/>
          <w:marBottom w:val="0"/>
          <w:divBdr>
            <w:top w:val="none" w:sz="0" w:space="0" w:color="auto"/>
            <w:left w:val="none" w:sz="0" w:space="0" w:color="auto"/>
            <w:bottom w:val="none" w:sz="0" w:space="0" w:color="auto"/>
            <w:right w:val="none" w:sz="0" w:space="0" w:color="auto"/>
          </w:divBdr>
          <w:divsChild>
            <w:div w:id="227376986">
              <w:marLeft w:val="0"/>
              <w:marRight w:val="0"/>
              <w:marTop w:val="0"/>
              <w:marBottom w:val="0"/>
              <w:divBdr>
                <w:top w:val="none" w:sz="0" w:space="0" w:color="auto"/>
                <w:left w:val="none" w:sz="0" w:space="0" w:color="auto"/>
                <w:bottom w:val="none" w:sz="0" w:space="0" w:color="auto"/>
                <w:right w:val="none" w:sz="0" w:space="0" w:color="auto"/>
              </w:divBdr>
            </w:div>
          </w:divsChild>
        </w:div>
        <w:div w:id="1293487220">
          <w:marLeft w:val="0"/>
          <w:marRight w:val="0"/>
          <w:marTop w:val="0"/>
          <w:marBottom w:val="0"/>
          <w:divBdr>
            <w:top w:val="none" w:sz="0" w:space="0" w:color="auto"/>
            <w:left w:val="none" w:sz="0" w:space="0" w:color="auto"/>
            <w:bottom w:val="none" w:sz="0" w:space="0" w:color="auto"/>
            <w:right w:val="none" w:sz="0" w:space="0" w:color="auto"/>
          </w:divBdr>
          <w:divsChild>
            <w:div w:id="277687261">
              <w:marLeft w:val="0"/>
              <w:marRight w:val="0"/>
              <w:marTop w:val="0"/>
              <w:marBottom w:val="0"/>
              <w:divBdr>
                <w:top w:val="none" w:sz="0" w:space="0" w:color="auto"/>
                <w:left w:val="none" w:sz="0" w:space="0" w:color="auto"/>
                <w:bottom w:val="none" w:sz="0" w:space="0" w:color="auto"/>
                <w:right w:val="none" w:sz="0" w:space="0" w:color="auto"/>
              </w:divBdr>
            </w:div>
          </w:divsChild>
        </w:div>
        <w:div w:id="1406685239">
          <w:marLeft w:val="0"/>
          <w:marRight w:val="0"/>
          <w:marTop w:val="0"/>
          <w:marBottom w:val="0"/>
          <w:divBdr>
            <w:top w:val="none" w:sz="0" w:space="0" w:color="auto"/>
            <w:left w:val="none" w:sz="0" w:space="0" w:color="auto"/>
            <w:bottom w:val="none" w:sz="0" w:space="0" w:color="auto"/>
            <w:right w:val="none" w:sz="0" w:space="0" w:color="auto"/>
          </w:divBdr>
          <w:divsChild>
            <w:div w:id="231821323">
              <w:marLeft w:val="0"/>
              <w:marRight w:val="0"/>
              <w:marTop w:val="0"/>
              <w:marBottom w:val="0"/>
              <w:divBdr>
                <w:top w:val="none" w:sz="0" w:space="0" w:color="auto"/>
                <w:left w:val="none" w:sz="0" w:space="0" w:color="auto"/>
                <w:bottom w:val="none" w:sz="0" w:space="0" w:color="auto"/>
                <w:right w:val="none" w:sz="0" w:space="0" w:color="auto"/>
              </w:divBdr>
            </w:div>
          </w:divsChild>
        </w:div>
        <w:div w:id="1470901810">
          <w:marLeft w:val="0"/>
          <w:marRight w:val="0"/>
          <w:marTop w:val="0"/>
          <w:marBottom w:val="0"/>
          <w:divBdr>
            <w:top w:val="none" w:sz="0" w:space="0" w:color="auto"/>
            <w:left w:val="none" w:sz="0" w:space="0" w:color="auto"/>
            <w:bottom w:val="none" w:sz="0" w:space="0" w:color="auto"/>
            <w:right w:val="none" w:sz="0" w:space="0" w:color="auto"/>
          </w:divBdr>
          <w:divsChild>
            <w:div w:id="1228884492">
              <w:marLeft w:val="0"/>
              <w:marRight w:val="0"/>
              <w:marTop w:val="0"/>
              <w:marBottom w:val="0"/>
              <w:divBdr>
                <w:top w:val="none" w:sz="0" w:space="0" w:color="auto"/>
                <w:left w:val="none" w:sz="0" w:space="0" w:color="auto"/>
                <w:bottom w:val="none" w:sz="0" w:space="0" w:color="auto"/>
                <w:right w:val="none" w:sz="0" w:space="0" w:color="auto"/>
              </w:divBdr>
            </w:div>
          </w:divsChild>
        </w:div>
        <w:div w:id="1887446239">
          <w:marLeft w:val="0"/>
          <w:marRight w:val="0"/>
          <w:marTop w:val="0"/>
          <w:marBottom w:val="0"/>
          <w:divBdr>
            <w:top w:val="none" w:sz="0" w:space="0" w:color="auto"/>
            <w:left w:val="none" w:sz="0" w:space="0" w:color="auto"/>
            <w:bottom w:val="none" w:sz="0" w:space="0" w:color="auto"/>
            <w:right w:val="none" w:sz="0" w:space="0" w:color="auto"/>
          </w:divBdr>
          <w:divsChild>
            <w:div w:id="185822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900382">
      <w:bodyDiv w:val="1"/>
      <w:marLeft w:val="0"/>
      <w:marRight w:val="0"/>
      <w:marTop w:val="0"/>
      <w:marBottom w:val="0"/>
      <w:divBdr>
        <w:top w:val="none" w:sz="0" w:space="0" w:color="auto"/>
        <w:left w:val="none" w:sz="0" w:space="0" w:color="auto"/>
        <w:bottom w:val="none" w:sz="0" w:space="0" w:color="auto"/>
        <w:right w:val="none" w:sz="0" w:space="0" w:color="auto"/>
      </w:divBdr>
    </w:div>
    <w:div w:id="1688216739">
      <w:bodyDiv w:val="1"/>
      <w:marLeft w:val="0"/>
      <w:marRight w:val="0"/>
      <w:marTop w:val="0"/>
      <w:marBottom w:val="0"/>
      <w:divBdr>
        <w:top w:val="none" w:sz="0" w:space="0" w:color="auto"/>
        <w:left w:val="none" w:sz="0" w:space="0" w:color="auto"/>
        <w:bottom w:val="none" w:sz="0" w:space="0" w:color="auto"/>
        <w:right w:val="none" w:sz="0" w:space="0" w:color="auto"/>
      </w:divBdr>
    </w:div>
    <w:div w:id="1689483587">
      <w:bodyDiv w:val="1"/>
      <w:marLeft w:val="0"/>
      <w:marRight w:val="0"/>
      <w:marTop w:val="0"/>
      <w:marBottom w:val="0"/>
      <w:divBdr>
        <w:top w:val="none" w:sz="0" w:space="0" w:color="auto"/>
        <w:left w:val="none" w:sz="0" w:space="0" w:color="auto"/>
        <w:bottom w:val="none" w:sz="0" w:space="0" w:color="auto"/>
        <w:right w:val="none" w:sz="0" w:space="0" w:color="auto"/>
      </w:divBdr>
    </w:div>
    <w:div w:id="1694333119">
      <w:bodyDiv w:val="1"/>
      <w:marLeft w:val="0"/>
      <w:marRight w:val="0"/>
      <w:marTop w:val="0"/>
      <w:marBottom w:val="0"/>
      <w:divBdr>
        <w:top w:val="none" w:sz="0" w:space="0" w:color="auto"/>
        <w:left w:val="none" w:sz="0" w:space="0" w:color="auto"/>
        <w:bottom w:val="none" w:sz="0" w:space="0" w:color="auto"/>
        <w:right w:val="none" w:sz="0" w:space="0" w:color="auto"/>
      </w:divBdr>
    </w:div>
    <w:div w:id="1728072066">
      <w:bodyDiv w:val="1"/>
      <w:marLeft w:val="0"/>
      <w:marRight w:val="0"/>
      <w:marTop w:val="0"/>
      <w:marBottom w:val="0"/>
      <w:divBdr>
        <w:top w:val="none" w:sz="0" w:space="0" w:color="auto"/>
        <w:left w:val="none" w:sz="0" w:space="0" w:color="auto"/>
        <w:bottom w:val="none" w:sz="0" w:space="0" w:color="auto"/>
        <w:right w:val="none" w:sz="0" w:space="0" w:color="auto"/>
      </w:divBdr>
    </w:div>
    <w:div w:id="1744328834">
      <w:bodyDiv w:val="1"/>
      <w:marLeft w:val="0"/>
      <w:marRight w:val="0"/>
      <w:marTop w:val="0"/>
      <w:marBottom w:val="0"/>
      <w:divBdr>
        <w:top w:val="none" w:sz="0" w:space="0" w:color="auto"/>
        <w:left w:val="none" w:sz="0" w:space="0" w:color="auto"/>
        <w:bottom w:val="none" w:sz="0" w:space="0" w:color="auto"/>
        <w:right w:val="none" w:sz="0" w:space="0" w:color="auto"/>
      </w:divBdr>
    </w:div>
    <w:div w:id="1765177945">
      <w:bodyDiv w:val="1"/>
      <w:marLeft w:val="0"/>
      <w:marRight w:val="0"/>
      <w:marTop w:val="0"/>
      <w:marBottom w:val="0"/>
      <w:divBdr>
        <w:top w:val="none" w:sz="0" w:space="0" w:color="auto"/>
        <w:left w:val="none" w:sz="0" w:space="0" w:color="auto"/>
        <w:bottom w:val="none" w:sz="0" w:space="0" w:color="auto"/>
        <w:right w:val="none" w:sz="0" w:space="0" w:color="auto"/>
      </w:divBdr>
    </w:div>
    <w:div w:id="1773210115">
      <w:bodyDiv w:val="1"/>
      <w:marLeft w:val="0"/>
      <w:marRight w:val="0"/>
      <w:marTop w:val="0"/>
      <w:marBottom w:val="0"/>
      <w:divBdr>
        <w:top w:val="none" w:sz="0" w:space="0" w:color="auto"/>
        <w:left w:val="none" w:sz="0" w:space="0" w:color="auto"/>
        <w:bottom w:val="none" w:sz="0" w:space="0" w:color="auto"/>
        <w:right w:val="none" w:sz="0" w:space="0" w:color="auto"/>
      </w:divBdr>
      <w:divsChild>
        <w:div w:id="64035102">
          <w:marLeft w:val="0"/>
          <w:marRight w:val="0"/>
          <w:marTop w:val="0"/>
          <w:marBottom w:val="0"/>
          <w:divBdr>
            <w:top w:val="none" w:sz="0" w:space="0" w:color="auto"/>
            <w:left w:val="none" w:sz="0" w:space="0" w:color="auto"/>
            <w:bottom w:val="none" w:sz="0" w:space="0" w:color="auto"/>
            <w:right w:val="none" w:sz="0" w:space="0" w:color="auto"/>
          </w:divBdr>
        </w:div>
        <w:div w:id="161048954">
          <w:marLeft w:val="0"/>
          <w:marRight w:val="0"/>
          <w:marTop w:val="0"/>
          <w:marBottom w:val="0"/>
          <w:divBdr>
            <w:top w:val="none" w:sz="0" w:space="0" w:color="auto"/>
            <w:left w:val="none" w:sz="0" w:space="0" w:color="auto"/>
            <w:bottom w:val="none" w:sz="0" w:space="0" w:color="auto"/>
            <w:right w:val="none" w:sz="0" w:space="0" w:color="auto"/>
          </w:divBdr>
        </w:div>
        <w:div w:id="190194205">
          <w:marLeft w:val="0"/>
          <w:marRight w:val="0"/>
          <w:marTop w:val="0"/>
          <w:marBottom w:val="0"/>
          <w:divBdr>
            <w:top w:val="none" w:sz="0" w:space="0" w:color="auto"/>
            <w:left w:val="none" w:sz="0" w:space="0" w:color="auto"/>
            <w:bottom w:val="none" w:sz="0" w:space="0" w:color="auto"/>
            <w:right w:val="none" w:sz="0" w:space="0" w:color="auto"/>
          </w:divBdr>
        </w:div>
        <w:div w:id="218177584">
          <w:marLeft w:val="0"/>
          <w:marRight w:val="0"/>
          <w:marTop w:val="0"/>
          <w:marBottom w:val="0"/>
          <w:divBdr>
            <w:top w:val="none" w:sz="0" w:space="0" w:color="auto"/>
            <w:left w:val="none" w:sz="0" w:space="0" w:color="auto"/>
            <w:bottom w:val="none" w:sz="0" w:space="0" w:color="auto"/>
            <w:right w:val="none" w:sz="0" w:space="0" w:color="auto"/>
          </w:divBdr>
        </w:div>
        <w:div w:id="302004865">
          <w:marLeft w:val="0"/>
          <w:marRight w:val="0"/>
          <w:marTop w:val="0"/>
          <w:marBottom w:val="0"/>
          <w:divBdr>
            <w:top w:val="none" w:sz="0" w:space="0" w:color="auto"/>
            <w:left w:val="none" w:sz="0" w:space="0" w:color="auto"/>
            <w:bottom w:val="none" w:sz="0" w:space="0" w:color="auto"/>
            <w:right w:val="none" w:sz="0" w:space="0" w:color="auto"/>
          </w:divBdr>
        </w:div>
        <w:div w:id="339428362">
          <w:marLeft w:val="0"/>
          <w:marRight w:val="0"/>
          <w:marTop w:val="0"/>
          <w:marBottom w:val="0"/>
          <w:divBdr>
            <w:top w:val="none" w:sz="0" w:space="0" w:color="auto"/>
            <w:left w:val="none" w:sz="0" w:space="0" w:color="auto"/>
            <w:bottom w:val="none" w:sz="0" w:space="0" w:color="auto"/>
            <w:right w:val="none" w:sz="0" w:space="0" w:color="auto"/>
          </w:divBdr>
        </w:div>
        <w:div w:id="501045004">
          <w:marLeft w:val="0"/>
          <w:marRight w:val="0"/>
          <w:marTop w:val="0"/>
          <w:marBottom w:val="0"/>
          <w:divBdr>
            <w:top w:val="none" w:sz="0" w:space="0" w:color="auto"/>
            <w:left w:val="none" w:sz="0" w:space="0" w:color="auto"/>
            <w:bottom w:val="none" w:sz="0" w:space="0" w:color="auto"/>
            <w:right w:val="none" w:sz="0" w:space="0" w:color="auto"/>
          </w:divBdr>
        </w:div>
        <w:div w:id="525144448">
          <w:marLeft w:val="0"/>
          <w:marRight w:val="0"/>
          <w:marTop w:val="0"/>
          <w:marBottom w:val="0"/>
          <w:divBdr>
            <w:top w:val="none" w:sz="0" w:space="0" w:color="auto"/>
            <w:left w:val="none" w:sz="0" w:space="0" w:color="auto"/>
            <w:bottom w:val="none" w:sz="0" w:space="0" w:color="auto"/>
            <w:right w:val="none" w:sz="0" w:space="0" w:color="auto"/>
          </w:divBdr>
        </w:div>
        <w:div w:id="900673509">
          <w:marLeft w:val="0"/>
          <w:marRight w:val="0"/>
          <w:marTop w:val="0"/>
          <w:marBottom w:val="0"/>
          <w:divBdr>
            <w:top w:val="none" w:sz="0" w:space="0" w:color="auto"/>
            <w:left w:val="none" w:sz="0" w:space="0" w:color="auto"/>
            <w:bottom w:val="none" w:sz="0" w:space="0" w:color="auto"/>
            <w:right w:val="none" w:sz="0" w:space="0" w:color="auto"/>
          </w:divBdr>
        </w:div>
        <w:div w:id="909849969">
          <w:marLeft w:val="0"/>
          <w:marRight w:val="0"/>
          <w:marTop w:val="0"/>
          <w:marBottom w:val="0"/>
          <w:divBdr>
            <w:top w:val="none" w:sz="0" w:space="0" w:color="auto"/>
            <w:left w:val="none" w:sz="0" w:space="0" w:color="auto"/>
            <w:bottom w:val="none" w:sz="0" w:space="0" w:color="auto"/>
            <w:right w:val="none" w:sz="0" w:space="0" w:color="auto"/>
          </w:divBdr>
        </w:div>
        <w:div w:id="932199788">
          <w:marLeft w:val="0"/>
          <w:marRight w:val="0"/>
          <w:marTop w:val="0"/>
          <w:marBottom w:val="0"/>
          <w:divBdr>
            <w:top w:val="none" w:sz="0" w:space="0" w:color="auto"/>
            <w:left w:val="none" w:sz="0" w:space="0" w:color="auto"/>
            <w:bottom w:val="none" w:sz="0" w:space="0" w:color="auto"/>
            <w:right w:val="none" w:sz="0" w:space="0" w:color="auto"/>
          </w:divBdr>
        </w:div>
        <w:div w:id="965156272">
          <w:marLeft w:val="0"/>
          <w:marRight w:val="0"/>
          <w:marTop w:val="0"/>
          <w:marBottom w:val="0"/>
          <w:divBdr>
            <w:top w:val="none" w:sz="0" w:space="0" w:color="auto"/>
            <w:left w:val="none" w:sz="0" w:space="0" w:color="auto"/>
            <w:bottom w:val="none" w:sz="0" w:space="0" w:color="auto"/>
            <w:right w:val="none" w:sz="0" w:space="0" w:color="auto"/>
          </w:divBdr>
        </w:div>
        <w:div w:id="1037580109">
          <w:marLeft w:val="0"/>
          <w:marRight w:val="0"/>
          <w:marTop w:val="0"/>
          <w:marBottom w:val="0"/>
          <w:divBdr>
            <w:top w:val="none" w:sz="0" w:space="0" w:color="auto"/>
            <w:left w:val="none" w:sz="0" w:space="0" w:color="auto"/>
            <w:bottom w:val="none" w:sz="0" w:space="0" w:color="auto"/>
            <w:right w:val="none" w:sz="0" w:space="0" w:color="auto"/>
          </w:divBdr>
        </w:div>
        <w:div w:id="1083189435">
          <w:marLeft w:val="0"/>
          <w:marRight w:val="0"/>
          <w:marTop w:val="0"/>
          <w:marBottom w:val="0"/>
          <w:divBdr>
            <w:top w:val="none" w:sz="0" w:space="0" w:color="auto"/>
            <w:left w:val="none" w:sz="0" w:space="0" w:color="auto"/>
            <w:bottom w:val="none" w:sz="0" w:space="0" w:color="auto"/>
            <w:right w:val="none" w:sz="0" w:space="0" w:color="auto"/>
          </w:divBdr>
        </w:div>
        <w:div w:id="1359351499">
          <w:marLeft w:val="0"/>
          <w:marRight w:val="0"/>
          <w:marTop w:val="0"/>
          <w:marBottom w:val="0"/>
          <w:divBdr>
            <w:top w:val="none" w:sz="0" w:space="0" w:color="auto"/>
            <w:left w:val="none" w:sz="0" w:space="0" w:color="auto"/>
            <w:bottom w:val="none" w:sz="0" w:space="0" w:color="auto"/>
            <w:right w:val="none" w:sz="0" w:space="0" w:color="auto"/>
          </w:divBdr>
        </w:div>
        <w:div w:id="1455975830">
          <w:marLeft w:val="0"/>
          <w:marRight w:val="0"/>
          <w:marTop w:val="0"/>
          <w:marBottom w:val="0"/>
          <w:divBdr>
            <w:top w:val="none" w:sz="0" w:space="0" w:color="auto"/>
            <w:left w:val="none" w:sz="0" w:space="0" w:color="auto"/>
            <w:bottom w:val="none" w:sz="0" w:space="0" w:color="auto"/>
            <w:right w:val="none" w:sz="0" w:space="0" w:color="auto"/>
          </w:divBdr>
        </w:div>
        <w:div w:id="1723940578">
          <w:marLeft w:val="0"/>
          <w:marRight w:val="0"/>
          <w:marTop w:val="0"/>
          <w:marBottom w:val="0"/>
          <w:divBdr>
            <w:top w:val="none" w:sz="0" w:space="0" w:color="auto"/>
            <w:left w:val="none" w:sz="0" w:space="0" w:color="auto"/>
            <w:bottom w:val="none" w:sz="0" w:space="0" w:color="auto"/>
            <w:right w:val="none" w:sz="0" w:space="0" w:color="auto"/>
          </w:divBdr>
        </w:div>
        <w:div w:id="1787044902">
          <w:marLeft w:val="0"/>
          <w:marRight w:val="0"/>
          <w:marTop w:val="0"/>
          <w:marBottom w:val="0"/>
          <w:divBdr>
            <w:top w:val="none" w:sz="0" w:space="0" w:color="auto"/>
            <w:left w:val="none" w:sz="0" w:space="0" w:color="auto"/>
            <w:bottom w:val="none" w:sz="0" w:space="0" w:color="auto"/>
            <w:right w:val="none" w:sz="0" w:space="0" w:color="auto"/>
          </w:divBdr>
        </w:div>
        <w:div w:id="1794320675">
          <w:marLeft w:val="0"/>
          <w:marRight w:val="0"/>
          <w:marTop w:val="0"/>
          <w:marBottom w:val="0"/>
          <w:divBdr>
            <w:top w:val="none" w:sz="0" w:space="0" w:color="auto"/>
            <w:left w:val="none" w:sz="0" w:space="0" w:color="auto"/>
            <w:bottom w:val="none" w:sz="0" w:space="0" w:color="auto"/>
            <w:right w:val="none" w:sz="0" w:space="0" w:color="auto"/>
          </w:divBdr>
        </w:div>
        <w:div w:id="2041583867">
          <w:marLeft w:val="0"/>
          <w:marRight w:val="0"/>
          <w:marTop w:val="0"/>
          <w:marBottom w:val="0"/>
          <w:divBdr>
            <w:top w:val="none" w:sz="0" w:space="0" w:color="auto"/>
            <w:left w:val="none" w:sz="0" w:space="0" w:color="auto"/>
            <w:bottom w:val="none" w:sz="0" w:space="0" w:color="auto"/>
            <w:right w:val="none" w:sz="0" w:space="0" w:color="auto"/>
          </w:divBdr>
        </w:div>
        <w:div w:id="2062363780">
          <w:marLeft w:val="0"/>
          <w:marRight w:val="0"/>
          <w:marTop w:val="0"/>
          <w:marBottom w:val="0"/>
          <w:divBdr>
            <w:top w:val="none" w:sz="0" w:space="0" w:color="auto"/>
            <w:left w:val="none" w:sz="0" w:space="0" w:color="auto"/>
            <w:bottom w:val="none" w:sz="0" w:space="0" w:color="auto"/>
            <w:right w:val="none" w:sz="0" w:space="0" w:color="auto"/>
          </w:divBdr>
        </w:div>
        <w:div w:id="2064865036">
          <w:marLeft w:val="0"/>
          <w:marRight w:val="0"/>
          <w:marTop w:val="0"/>
          <w:marBottom w:val="0"/>
          <w:divBdr>
            <w:top w:val="none" w:sz="0" w:space="0" w:color="auto"/>
            <w:left w:val="none" w:sz="0" w:space="0" w:color="auto"/>
            <w:bottom w:val="none" w:sz="0" w:space="0" w:color="auto"/>
            <w:right w:val="none" w:sz="0" w:space="0" w:color="auto"/>
          </w:divBdr>
        </w:div>
      </w:divsChild>
    </w:div>
    <w:div w:id="1780441914">
      <w:bodyDiv w:val="1"/>
      <w:marLeft w:val="0"/>
      <w:marRight w:val="0"/>
      <w:marTop w:val="0"/>
      <w:marBottom w:val="0"/>
      <w:divBdr>
        <w:top w:val="none" w:sz="0" w:space="0" w:color="auto"/>
        <w:left w:val="none" w:sz="0" w:space="0" w:color="auto"/>
        <w:bottom w:val="none" w:sz="0" w:space="0" w:color="auto"/>
        <w:right w:val="none" w:sz="0" w:space="0" w:color="auto"/>
      </w:divBdr>
    </w:div>
    <w:div w:id="1796870776">
      <w:bodyDiv w:val="1"/>
      <w:marLeft w:val="0"/>
      <w:marRight w:val="0"/>
      <w:marTop w:val="0"/>
      <w:marBottom w:val="0"/>
      <w:divBdr>
        <w:top w:val="none" w:sz="0" w:space="0" w:color="auto"/>
        <w:left w:val="none" w:sz="0" w:space="0" w:color="auto"/>
        <w:bottom w:val="none" w:sz="0" w:space="0" w:color="auto"/>
        <w:right w:val="none" w:sz="0" w:space="0" w:color="auto"/>
      </w:divBdr>
    </w:div>
    <w:div w:id="1803694422">
      <w:bodyDiv w:val="1"/>
      <w:marLeft w:val="0"/>
      <w:marRight w:val="0"/>
      <w:marTop w:val="0"/>
      <w:marBottom w:val="0"/>
      <w:divBdr>
        <w:top w:val="none" w:sz="0" w:space="0" w:color="auto"/>
        <w:left w:val="none" w:sz="0" w:space="0" w:color="auto"/>
        <w:bottom w:val="none" w:sz="0" w:space="0" w:color="auto"/>
        <w:right w:val="none" w:sz="0" w:space="0" w:color="auto"/>
      </w:divBdr>
    </w:div>
    <w:div w:id="1804735266">
      <w:bodyDiv w:val="1"/>
      <w:marLeft w:val="0"/>
      <w:marRight w:val="0"/>
      <w:marTop w:val="0"/>
      <w:marBottom w:val="0"/>
      <w:divBdr>
        <w:top w:val="none" w:sz="0" w:space="0" w:color="auto"/>
        <w:left w:val="none" w:sz="0" w:space="0" w:color="auto"/>
        <w:bottom w:val="none" w:sz="0" w:space="0" w:color="auto"/>
        <w:right w:val="none" w:sz="0" w:space="0" w:color="auto"/>
      </w:divBdr>
    </w:div>
    <w:div w:id="1811046207">
      <w:bodyDiv w:val="1"/>
      <w:marLeft w:val="0"/>
      <w:marRight w:val="0"/>
      <w:marTop w:val="0"/>
      <w:marBottom w:val="0"/>
      <w:divBdr>
        <w:top w:val="none" w:sz="0" w:space="0" w:color="auto"/>
        <w:left w:val="none" w:sz="0" w:space="0" w:color="auto"/>
        <w:bottom w:val="none" w:sz="0" w:space="0" w:color="auto"/>
        <w:right w:val="none" w:sz="0" w:space="0" w:color="auto"/>
      </w:divBdr>
    </w:div>
    <w:div w:id="1846899702">
      <w:bodyDiv w:val="1"/>
      <w:marLeft w:val="0"/>
      <w:marRight w:val="0"/>
      <w:marTop w:val="0"/>
      <w:marBottom w:val="0"/>
      <w:divBdr>
        <w:top w:val="none" w:sz="0" w:space="0" w:color="auto"/>
        <w:left w:val="none" w:sz="0" w:space="0" w:color="auto"/>
        <w:bottom w:val="none" w:sz="0" w:space="0" w:color="auto"/>
        <w:right w:val="none" w:sz="0" w:space="0" w:color="auto"/>
      </w:divBdr>
    </w:div>
    <w:div w:id="1897546059">
      <w:bodyDiv w:val="1"/>
      <w:marLeft w:val="0"/>
      <w:marRight w:val="0"/>
      <w:marTop w:val="0"/>
      <w:marBottom w:val="0"/>
      <w:divBdr>
        <w:top w:val="none" w:sz="0" w:space="0" w:color="auto"/>
        <w:left w:val="none" w:sz="0" w:space="0" w:color="auto"/>
        <w:bottom w:val="none" w:sz="0" w:space="0" w:color="auto"/>
        <w:right w:val="none" w:sz="0" w:space="0" w:color="auto"/>
      </w:divBdr>
    </w:div>
    <w:div w:id="1914508738">
      <w:bodyDiv w:val="1"/>
      <w:marLeft w:val="0"/>
      <w:marRight w:val="0"/>
      <w:marTop w:val="0"/>
      <w:marBottom w:val="0"/>
      <w:divBdr>
        <w:top w:val="none" w:sz="0" w:space="0" w:color="auto"/>
        <w:left w:val="none" w:sz="0" w:space="0" w:color="auto"/>
        <w:bottom w:val="none" w:sz="0" w:space="0" w:color="auto"/>
        <w:right w:val="none" w:sz="0" w:space="0" w:color="auto"/>
      </w:divBdr>
    </w:div>
    <w:div w:id="1919711387">
      <w:bodyDiv w:val="1"/>
      <w:marLeft w:val="0"/>
      <w:marRight w:val="0"/>
      <w:marTop w:val="0"/>
      <w:marBottom w:val="0"/>
      <w:divBdr>
        <w:top w:val="none" w:sz="0" w:space="0" w:color="auto"/>
        <w:left w:val="none" w:sz="0" w:space="0" w:color="auto"/>
        <w:bottom w:val="none" w:sz="0" w:space="0" w:color="auto"/>
        <w:right w:val="none" w:sz="0" w:space="0" w:color="auto"/>
      </w:divBdr>
      <w:divsChild>
        <w:div w:id="153840393">
          <w:marLeft w:val="0"/>
          <w:marRight w:val="0"/>
          <w:marTop w:val="0"/>
          <w:marBottom w:val="0"/>
          <w:divBdr>
            <w:top w:val="none" w:sz="0" w:space="0" w:color="auto"/>
            <w:left w:val="none" w:sz="0" w:space="0" w:color="auto"/>
            <w:bottom w:val="none" w:sz="0" w:space="0" w:color="auto"/>
            <w:right w:val="none" w:sz="0" w:space="0" w:color="auto"/>
          </w:divBdr>
        </w:div>
        <w:div w:id="1922370500">
          <w:marLeft w:val="0"/>
          <w:marRight w:val="0"/>
          <w:marTop w:val="0"/>
          <w:marBottom w:val="0"/>
          <w:divBdr>
            <w:top w:val="none" w:sz="0" w:space="0" w:color="auto"/>
            <w:left w:val="none" w:sz="0" w:space="0" w:color="auto"/>
            <w:bottom w:val="none" w:sz="0" w:space="0" w:color="auto"/>
            <w:right w:val="none" w:sz="0" w:space="0" w:color="auto"/>
          </w:divBdr>
        </w:div>
      </w:divsChild>
    </w:div>
    <w:div w:id="1960408961">
      <w:bodyDiv w:val="1"/>
      <w:marLeft w:val="0"/>
      <w:marRight w:val="0"/>
      <w:marTop w:val="0"/>
      <w:marBottom w:val="0"/>
      <w:divBdr>
        <w:top w:val="none" w:sz="0" w:space="0" w:color="auto"/>
        <w:left w:val="none" w:sz="0" w:space="0" w:color="auto"/>
        <w:bottom w:val="none" w:sz="0" w:space="0" w:color="auto"/>
        <w:right w:val="none" w:sz="0" w:space="0" w:color="auto"/>
      </w:divBdr>
      <w:divsChild>
        <w:div w:id="162210919">
          <w:marLeft w:val="0"/>
          <w:marRight w:val="0"/>
          <w:marTop w:val="0"/>
          <w:marBottom w:val="0"/>
          <w:divBdr>
            <w:top w:val="none" w:sz="0" w:space="0" w:color="auto"/>
            <w:left w:val="none" w:sz="0" w:space="0" w:color="auto"/>
            <w:bottom w:val="none" w:sz="0" w:space="0" w:color="auto"/>
            <w:right w:val="none" w:sz="0" w:space="0" w:color="auto"/>
          </w:divBdr>
          <w:divsChild>
            <w:div w:id="175734289">
              <w:marLeft w:val="0"/>
              <w:marRight w:val="0"/>
              <w:marTop w:val="0"/>
              <w:marBottom w:val="0"/>
              <w:divBdr>
                <w:top w:val="none" w:sz="0" w:space="0" w:color="auto"/>
                <w:left w:val="none" w:sz="0" w:space="0" w:color="auto"/>
                <w:bottom w:val="none" w:sz="0" w:space="0" w:color="auto"/>
                <w:right w:val="none" w:sz="0" w:space="0" w:color="auto"/>
              </w:divBdr>
            </w:div>
          </w:divsChild>
        </w:div>
        <w:div w:id="242574016">
          <w:marLeft w:val="0"/>
          <w:marRight w:val="0"/>
          <w:marTop w:val="0"/>
          <w:marBottom w:val="0"/>
          <w:divBdr>
            <w:top w:val="none" w:sz="0" w:space="0" w:color="auto"/>
            <w:left w:val="none" w:sz="0" w:space="0" w:color="auto"/>
            <w:bottom w:val="none" w:sz="0" w:space="0" w:color="auto"/>
            <w:right w:val="none" w:sz="0" w:space="0" w:color="auto"/>
          </w:divBdr>
          <w:divsChild>
            <w:div w:id="277293880">
              <w:marLeft w:val="0"/>
              <w:marRight w:val="0"/>
              <w:marTop w:val="0"/>
              <w:marBottom w:val="0"/>
              <w:divBdr>
                <w:top w:val="none" w:sz="0" w:space="0" w:color="auto"/>
                <w:left w:val="none" w:sz="0" w:space="0" w:color="auto"/>
                <w:bottom w:val="none" w:sz="0" w:space="0" w:color="auto"/>
                <w:right w:val="none" w:sz="0" w:space="0" w:color="auto"/>
              </w:divBdr>
            </w:div>
          </w:divsChild>
        </w:div>
        <w:div w:id="286591391">
          <w:marLeft w:val="0"/>
          <w:marRight w:val="0"/>
          <w:marTop w:val="0"/>
          <w:marBottom w:val="0"/>
          <w:divBdr>
            <w:top w:val="none" w:sz="0" w:space="0" w:color="auto"/>
            <w:left w:val="none" w:sz="0" w:space="0" w:color="auto"/>
            <w:bottom w:val="none" w:sz="0" w:space="0" w:color="auto"/>
            <w:right w:val="none" w:sz="0" w:space="0" w:color="auto"/>
          </w:divBdr>
          <w:divsChild>
            <w:div w:id="1468743231">
              <w:marLeft w:val="0"/>
              <w:marRight w:val="0"/>
              <w:marTop w:val="0"/>
              <w:marBottom w:val="0"/>
              <w:divBdr>
                <w:top w:val="none" w:sz="0" w:space="0" w:color="auto"/>
                <w:left w:val="none" w:sz="0" w:space="0" w:color="auto"/>
                <w:bottom w:val="none" w:sz="0" w:space="0" w:color="auto"/>
                <w:right w:val="none" w:sz="0" w:space="0" w:color="auto"/>
              </w:divBdr>
            </w:div>
          </w:divsChild>
        </w:div>
        <w:div w:id="291256302">
          <w:marLeft w:val="0"/>
          <w:marRight w:val="0"/>
          <w:marTop w:val="0"/>
          <w:marBottom w:val="0"/>
          <w:divBdr>
            <w:top w:val="none" w:sz="0" w:space="0" w:color="auto"/>
            <w:left w:val="none" w:sz="0" w:space="0" w:color="auto"/>
            <w:bottom w:val="none" w:sz="0" w:space="0" w:color="auto"/>
            <w:right w:val="none" w:sz="0" w:space="0" w:color="auto"/>
          </w:divBdr>
          <w:divsChild>
            <w:div w:id="289285557">
              <w:marLeft w:val="0"/>
              <w:marRight w:val="0"/>
              <w:marTop w:val="0"/>
              <w:marBottom w:val="0"/>
              <w:divBdr>
                <w:top w:val="none" w:sz="0" w:space="0" w:color="auto"/>
                <w:left w:val="none" w:sz="0" w:space="0" w:color="auto"/>
                <w:bottom w:val="none" w:sz="0" w:space="0" w:color="auto"/>
                <w:right w:val="none" w:sz="0" w:space="0" w:color="auto"/>
              </w:divBdr>
            </w:div>
          </w:divsChild>
        </w:div>
        <w:div w:id="327245898">
          <w:marLeft w:val="0"/>
          <w:marRight w:val="0"/>
          <w:marTop w:val="0"/>
          <w:marBottom w:val="0"/>
          <w:divBdr>
            <w:top w:val="none" w:sz="0" w:space="0" w:color="auto"/>
            <w:left w:val="none" w:sz="0" w:space="0" w:color="auto"/>
            <w:bottom w:val="none" w:sz="0" w:space="0" w:color="auto"/>
            <w:right w:val="none" w:sz="0" w:space="0" w:color="auto"/>
          </w:divBdr>
          <w:divsChild>
            <w:div w:id="1171143654">
              <w:marLeft w:val="0"/>
              <w:marRight w:val="0"/>
              <w:marTop w:val="0"/>
              <w:marBottom w:val="0"/>
              <w:divBdr>
                <w:top w:val="none" w:sz="0" w:space="0" w:color="auto"/>
                <w:left w:val="none" w:sz="0" w:space="0" w:color="auto"/>
                <w:bottom w:val="none" w:sz="0" w:space="0" w:color="auto"/>
                <w:right w:val="none" w:sz="0" w:space="0" w:color="auto"/>
              </w:divBdr>
            </w:div>
          </w:divsChild>
        </w:div>
        <w:div w:id="491990726">
          <w:marLeft w:val="0"/>
          <w:marRight w:val="0"/>
          <w:marTop w:val="0"/>
          <w:marBottom w:val="0"/>
          <w:divBdr>
            <w:top w:val="none" w:sz="0" w:space="0" w:color="auto"/>
            <w:left w:val="none" w:sz="0" w:space="0" w:color="auto"/>
            <w:bottom w:val="none" w:sz="0" w:space="0" w:color="auto"/>
            <w:right w:val="none" w:sz="0" w:space="0" w:color="auto"/>
          </w:divBdr>
          <w:divsChild>
            <w:div w:id="360210573">
              <w:marLeft w:val="0"/>
              <w:marRight w:val="0"/>
              <w:marTop w:val="0"/>
              <w:marBottom w:val="0"/>
              <w:divBdr>
                <w:top w:val="none" w:sz="0" w:space="0" w:color="auto"/>
                <w:left w:val="none" w:sz="0" w:space="0" w:color="auto"/>
                <w:bottom w:val="none" w:sz="0" w:space="0" w:color="auto"/>
                <w:right w:val="none" w:sz="0" w:space="0" w:color="auto"/>
              </w:divBdr>
            </w:div>
          </w:divsChild>
        </w:div>
        <w:div w:id="549809667">
          <w:marLeft w:val="0"/>
          <w:marRight w:val="0"/>
          <w:marTop w:val="0"/>
          <w:marBottom w:val="0"/>
          <w:divBdr>
            <w:top w:val="none" w:sz="0" w:space="0" w:color="auto"/>
            <w:left w:val="none" w:sz="0" w:space="0" w:color="auto"/>
            <w:bottom w:val="none" w:sz="0" w:space="0" w:color="auto"/>
            <w:right w:val="none" w:sz="0" w:space="0" w:color="auto"/>
          </w:divBdr>
          <w:divsChild>
            <w:div w:id="153424057">
              <w:marLeft w:val="0"/>
              <w:marRight w:val="0"/>
              <w:marTop w:val="0"/>
              <w:marBottom w:val="0"/>
              <w:divBdr>
                <w:top w:val="none" w:sz="0" w:space="0" w:color="auto"/>
                <w:left w:val="none" w:sz="0" w:space="0" w:color="auto"/>
                <w:bottom w:val="none" w:sz="0" w:space="0" w:color="auto"/>
                <w:right w:val="none" w:sz="0" w:space="0" w:color="auto"/>
              </w:divBdr>
            </w:div>
          </w:divsChild>
        </w:div>
        <w:div w:id="964314591">
          <w:marLeft w:val="0"/>
          <w:marRight w:val="0"/>
          <w:marTop w:val="0"/>
          <w:marBottom w:val="0"/>
          <w:divBdr>
            <w:top w:val="none" w:sz="0" w:space="0" w:color="auto"/>
            <w:left w:val="none" w:sz="0" w:space="0" w:color="auto"/>
            <w:bottom w:val="none" w:sz="0" w:space="0" w:color="auto"/>
            <w:right w:val="none" w:sz="0" w:space="0" w:color="auto"/>
          </w:divBdr>
          <w:divsChild>
            <w:div w:id="195238375">
              <w:marLeft w:val="0"/>
              <w:marRight w:val="0"/>
              <w:marTop w:val="0"/>
              <w:marBottom w:val="0"/>
              <w:divBdr>
                <w:top w:val="none" w:sz="0" w:space="0" w:color="auto"/>
                <w:left w:val="none" w:sz="0" w:space="0" w:color="auto"/>
                <w:bottom w:val="none" w:sz="0" w:space="0" w:color="auto"/>
                <w:right w:val="none" w:sz="0" w:space="0" w:color="auto"/>
              </w:divBdr>
            </w:div>
          </w:divsChild>
        </w:div>
        <w:div w:id="1037049301">
          <w:marLeft w:val="0"/>
          <w:marRight w:val="0"/>
          <w:marTop w:val="0"/>
          <w:marBottom w:val="0"/>
          <w:divBdr>
            <w:top w:val="none" w:sz="0" w:space="0" w:color="auto"/>
            <w:left w:val="none" w:sz="0" w:space="0" w:color="auto"/>
            <w:bottom w:val="none" w:sz="0" w:space="0" w:color="auto"/>
            <w:right w:val="none" w:sz="0" w:space="0" w:color="auto"/>
          </w:divBdr>
          <w:divsChild>
            <w:div w:id="1898315777">
              <w:marLeft w:val="0"/>
              <w:marRight w:val="0"/>
              <w:marTop w:val="0"/>
              <w:marBottom w:val="0"/>
              <w:divBdr>
                <w:top w:val="none" w:sz="0" w:space="0" w:color="auto"/>
                <w:left w:val="none" w:sz="0" w:space="0" w:color="auto"/>
                <w:bottom w:val="none" w:sz="0" w:space="0" w:color="auto"/>
                <w:right w:val="none" w:sz="0" w:space="0" w:color="auto"/>
              </w:divBdr>
            </w:div>
          </w:divsChild>
        </w:div>
        <w:div w:id="1195342392">
          <w:marLeft w:val="0"/>
          <w:marRight w:val="0"/>
          <w:marTop w:val="0"/>
          <w:marBottom w:val="0"/>
          <w:divBdr>
            <w:top w:val="none" w:sz="0" w:space="0" w:color="auto"/>
            <w:left w:val="none" w:sz="0" w:space="0" w:color="auto"/>
            <w:bottom w:val="none" w:sz="0" w:space="0" w:color="auto"/>
            <w:right w:val="none" w:sz="0" w:space="0" w:color="auto"/>
          </w:divBdr>
          <w:divsChild>
            <w:div w:id="1774789232">
              <w:marLeft w:val="0"/>
              <w:marRight w:val="0"/>
              <w:marTop w:val="0"/>
              <w:marBottom w:val="0"/>
              <w:divBdr>
                <w:top w:val="none" w:sz="0" w:space="0" w:color="auto"/>
                <w:left w:val="none" w:sz="0" w:space="0" w:color="auto"/>
                <w:bottom w:val="none" w:sz="0" w:space="0" w:color="auto"/>
                <w:right w:val="none" w:sz="0" w:space="0" w:color="auto"/>
              </w:divBdr>
            </w:div>
          </w:divsChild>
        </w:div>
        <w:div w:id="1660037428">
          <w:marLeft w:val="0"/>
          <w:marRight w:val="0"/>
          <w:marTop w:val="0"/>
          <w:marBottom w:val="0"/>
          <w:divBdr>
            <w:top w:val="none" w:sz="0" w:space="0" w:color="auto"/>
            <w:left w:val="none" w:sz="0" w:space="0" w:color="auto"/>
            <w:bottom w:val="none" w:sz="0" w:space="0" w:color="auto"/>
            <w:right w:val="none" w:sz="0" w:space="0" w:color="auto"/>
          </w:divBdr>
          <w:divsChild>
            <w:div w:id="754058243">
              <w:marLeft w:val="0"/>
              <w:marRight w:val="0"/>
              <w:marTop w:val="0"/>
              <w:marBottom w:val="0"/>
              <w:divBdr>
                <w:top w:val="none" w:sz="0" w:space="0" w:color="auto"/>
                <w:left w:val="none" w:sz="0" w:space="0" w:color="auto"/>
                <w:bottom w:val="none" w:sz="0" w:space="0" w:color="auto"/>
                <w:right w:val="none" w:sz="0" w:space="0" w:color="auto"/>
              </w:divBdr>
            </w:div>
          </w:divsChild>
        </w:div>
        <w:div w:id="1768228625">
          <w:marLeft w:val="0"/>
          <w:marRight w:val="0"/>
          <w:marTop w:val="0"/>
          <w:marBottom w:val="0"/>
          <w:divBdr>
            <w:top w:val="none" w:sz="0" w:space="0" w:color="auto"/>
            <w:left w:val="none" w:sz="0" w:space="0" w:color="auto"/>
            <w:bottom w:val="none" w:sz="0" w:space="0" w:color="auto"/>
            <w:right w:val="none" w:sz="0" w:space="0" w:color="auto"/>
          </w:divBdr>
          <w:divsChild>
            <w:div w:id="116015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49472">
      <w:bodyDiv w:val="1"/>
      <w:marLeft w:val="0"/>
      <w:marRight w:val="0"/>
      <w:marTop w:val="0"/>
      <w:marBottom w:val="0"/>
      <w:divBdr>
        <w:top w:val="none" w:sz="0" w:space="0" w:color="auto"/>
        <w:left w:val="none" w:sz="0" w:space="0" w:color="auto"/>
        <w:bottom w:val="none" w:sz="0" w:space="0" w:color="auto"/>
        <w:right w:val="none" w:sz="0" w:space="0" w:color="auto"/>
      </w:divBdr>
    </w:div>
    <w:div w:id="1965453909">
      <w:bodyDiv w:val="1"/>
      <w:marLeft w:val="0"/>
      <w:marRight w:val="0"/>
      <w:marTop w:val="0"/>
      <w:marBottom w:val="0"/>
      <w:divBdr>
        <w:top w:val="none" w:sz="0" w:space="0" w:color="auto"/>
        <w:left w:val="none" w:sz="0" w:space="0" w:color="auto"/>
        <w:bottom w:val="none" w:sz="0" w:space="0" w:color="auto"/>
        <w:right w:val="none" w:sz="0" w:space="0" w:color="auto"/>
      </w:divBdr>
    </w:div>
    <w:div w:id="1993177644">
      <w:bodyDiv w:val="1"/>
      <w:marLeft w:val="0"/>
      <w:marRight w:val="0"/>
      <w:marTop w:val="0"/>
      <w:marBottom w:val="0"/>
      <w:divBdr>
        <w:top w:val="none" w:sz="0" w:space="0" w:color="auto"/>
        <w:left w:val="none" w:sz="0" w:space="0" w:color="auto"/>
        <w:bottom w:val="none" w:sz="0" w:space="0" w:color="auto"/>
        <w:right w:val="none" w:sz="0" w:space="0" w:color="auto"/>
      </w:divBdr>
    </w:div>
    <w:div w:id="2012021339">
      <w:bodyDiv w:val="1"/>
      <w:marLeft w:val="0"/>
      <w:marRight w:val="0"/>
      <w:marTop w:val="0"/>
      <w:marBottom w:val="0"/>
      <w:divBdr>
        <w:top w:val="none" w:sz="0" w:space="0" w:color="auto"/>
        <w:left w:val="none" w:sz="0" w:space="0" w:color="auto"/>
        <w:bottom w:val="none" w:sz="0" w:space="0" w:color="auto"/>
        <w:right w:val="none" w:sz="0" w:space="0" w:color="auto"/>
      </w:divBdr>
    </w:div>
    <w:div w:id="2027513700">
      <w:bodyDiv w:val="1"/>
      <w:marLeft w:val="0"/>
      <w:marRight w:val="0"/>
      <w:marTop w:val="0"/>
      <w:marBottom w:val="0"/>
      <w:divBdr>
        <w:top w:val="none" w:sz="0" w:space="0" w:color="auto"/>
        <w:left w:val="none" w:sz="0" w:space="0" w:color="auto"/>
        <w:bottom w:val="none" w:sz="0" w:space="0" w:color="auto"/>
        <w:right w:val="none" w:sz="0" w:space="0" w:color="auto"/>
      </w:divBdr>
    </w:div>
    <w:div w:id="2034913116">
      <w:bodyDiv w:val="1"/>
      <w:marLeft w:val="0"/>
      <w:marRight w:val="0"/>
      <w:marTop w:val="0"/>
      <w:marBottom w:val="0"/>
      <w:divBdr>
        <w:top w:val="none" w:sz="0" w:space="0" w:color="auto"/>
        <w:left w:val="none" w:sz="0" w:space="0" w:color="auto"/>
        <w:bottom w:val="none" w:sz="0" w:space="0" w:color="auto"/>
        <w:right w:val="none" w:sz="0" w:space="0" w:color="auto"/>
      </w:divBdr>
    </w:div>
    <w:div w:id="2120752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health.gov.au/resources/collections/national-aged-care-mandatory-quality-indicator-program-manual?language=en" TargetMode="External"/><Relationship Id="rId21" Type="http://schemas.openxmlformats.org/officeDocument/2006/relationships/hyperlink" Target="https://www.legislation.gov.au/C2024A00104/asmade/text" TargetMode="External"/><Relationship Id="rId42" Type="http://schemas.openxmlformats.org/officeDocument/2006/relationships/header" Target="header8.xml"/><Relationship Id="rId63" Type="http://schemas.openxmlformats.org/officeDocument/2006/relationships/hyperlink" Target="https://www.health.gov.au/resources/collections/national-aged-care-mandatory-quality-indicator-program-manual?language=en" TargetMode="External"/><Relationship Id="rId84" Type="http://schemas.openxmlformats.org/officeDocument/2006/relationships/hyperlink" Target="https://www.health.gov.au/resources/collections/national-aged-care-mandatory-quality-indicator-program-manual?language=en" TargetMode="External"/><Relationship Id="rId138" Type="http://schemas.openxmlformats.org/officeDocument/2006/relationships/footer" Target="footer3.xml"/><Relationship Id="rId159" Type="http://schemas.openxmlformats.org/officeDocument/2006/relationships/image" Target="media/image75.png"/><Relationship Id="rId170" Type="http://schemas.openxmlformats.org/officeDocument/2006/relationships/footer" Target="footer12.xml"/><Relationship Id="rId191" Type="http://schemas.openxmlformats.org/officeDocument/2006/relationships/image" Target="media/image85.jpeg"/><Relationship Id="rId205" Type="http://schemas.openxmlformats.org/officeDocument/2006/relationships/image" Target="media/image98.png"/><Relationship Id="rId226" Type="http://schemas.openxmlformats.org/officeDocument/2006/relationships/image" Target="media/image118.png"/><Relationship Id="rId107" Type="http://schemas.openxmlformats.org/officeDocument/2006/relationships/header" Target="header32.xml"/><Relationship Id="rId11" Type="http://schemas.openxmlformats.org/officeDocument/2006/relationships/header" Target="header1.xml"/><Relationship Id="rId32" Type="http://schemas.openxmlformats.org/officeDocument/2006/relationships/hyperlink" Target="https://www.health.gov.au/topics/aged-care/providing-aged-care-services/reporting/quarterly-financial-report" TargetMode="External"/><Relationship Id="rId53" Type="http://schemas.openxmlformats.org/officeDocument/2006/relationships/hyperlink" Target="https://www.health.gov.au/resources/collections/national-aged-care-mandatory-quality-indicator-program-manual?language=en" TargetMode="External"/><Relationship Id="rId74" Type="http://schemas.openxmlformats.org/officeDocument/2006/relationships/image" Target="media/image37.png"/><Relationship Id="rId128" Type="http://schemas.openxmlformats.org/officeDocument/2006/relationships/header" Target="header39.xml"/><Relationship Id="rId149" Type="http://schemas.openxmlformats.org/officeDocument/2006/relationships/footer" Target="footer8.xml"/><Relationship Id="rId5" Type="http://schemas.openxmlformats.org/officeDocument/2006/relationships/numbering" Target="numbering.xml"/><Relationship Id="rId95" Type="http://schemas.openxmlformats.org/officeDocument/2006/relationships/hyperlink" Target="https://www.health.gov.au/resources/collections/national-aged-care-mandatory-quality-indicator-program-manual?language=en" TargetMode="External"/><Relationship Id="rId160" Type="http://schemas.openxmlformats.org/officeDocument/2006/relationships/image" Target="media/image76.png"/><Relationship Id="rId181" Type="http://schemas.openxmlformats.org/officeDocument/2006/relationships/footer" Target="footer15.xml"/><Relationship Id="rId216" Type="http://schemas.openxmlformats.org/officeDocument/2006/relationships/image" Target="media/image108.png"/><Relationship Id="rId22" Type="http://schemas.openxmlformats.org/officeDocument/2006/relationships/hyperlink" Target="https://www.legislation.gov.au/F2025L01173/asmade/text" TargetMode="External"/><Relationship Id="rId43" Type="http://schemas.openxmlformats.org/officeDocument/2006/relationships/hyperlink" Target="http://www.health.gov.au/" TargetMode="External"/><Relationship Id="rId64" Type="http://schemas.openxmlformats.org/officeDocument/2006/relationships/header" Target="header14.xml"/><Relationship Id="rId118" Type="http://schemas.openxmlformats.org/officeDocument/2006/relationships/header" Target="header35.xml"/><Relationship Id="rId139" Type="http://schemas.openxmlformats.org/officeDocument/2006/relationships/footer" Target="footer4.xml"/><Relationship Id="rId85" Type="http://schemas.openxmlformats.org/officeDocument/2006/relationships/header" Target="header26.xml"/><Relationship Id="rId150" Type="http://schemas.openxmlformats.org/officeDocument/2006/relationships/header" Target="header47.xml"/><Relationship Id="rId171" Type="http://schemas.openxmlformats.org/officeDocument/2006/relationships/header" Target="header53.xml"/><Relationship Id="rId192" Type="http://schemas.openxmlformats.org/officeDocument/2006/relationships/image" Target="media/image86.jpeg"/><Relationship Id="rId206" Type="http://schemas.openxmlformats.org/officeDocument/2006/relationships/image" Target="media/image99.png"/><Relationship Id="rId227" Type="http://schemas.openxmlformats.org/officeDocument/2006/relationships/image" Target="media/image119.png"/><Relationship Id="rId12" Type="http://schemas.openxmlformats.org/officeDocument/2006/relationships/header" Target="header2.xml"/><Relationship Id="rId33" Type="http://schemas.openxmlformats.org/officeDocument/2006/relationships/hyperlink" Target="https://www.health.gov.au/resources/publications/gpms-user-guide-quality-indicators?language=en" TargetMode="External"/><Relationship Id="rId108" Type="http://schemas.openxmlformats.org/officeDocument/2006/relationships/header" Target="header33.xml"/><Relationship Id="rId129" Type="http://schemas.openxmlformats.org/officeDocument/2006/relationships/hyperlink" Target="http://www.health.gov.au/" TargetMode="External"/><Relationship Id="rId54" Type="http://schemas.openxmlformats.org/officeDocument/2006/relationships/image" Target="media/image24.emf"/><Relationship Id="rId75" Type="http://schemas.openxmlformats.org/officeDocument/2006/relationships/header" Target="header21.xml"/><Relationship Id="rId96" Type="http://schemas.openxmlformats.org/officeDocument/2006/relationships/header" Target="header29.xml"/><Relationship Id="rId140" Type="http://schemas.openxmlformats.org/officeDocument/2006/relationships/image" Target="media/image64.png"/><Relationship Id="rId161" Type="http://schemas.openxmlformats.org/officeDocument/2006/relationships/header" Target="header48.xml"/><Relationship Id="rId182" Type="http://schemas.openxmlformats.org/officeDocument/2006/relationships/footer" Target="footer16.xml"/><Relationship Id="rId217" Type="http://schemas.openxmlformats.org/officeDocument/2006/relationships/image" Target="media/image109.png"/><Relationship Id="rId6" Type="http://schemas.openxmlformats.org/officeDocument/2006/relationships/styles" Target="styles.xml"/><Relationship Id="rId23" Type="http://schemas.openxmlformats.org/officeDocument/2006/relationships/image" Target="media/image7.png"/><Relationship Id="rId119" Type="http://schemas.openxmlformats.org/officeDocument/2006/relationships/header" Target="header36.xml"/><Relationship Id="rId44" Type="http://schemas.openxmlformats.org/officeDocument/2006/relationships/hyperlink" Target="https://www.health.gov.au/resources/collections/national-aged-care-mandatory-quality-indicator-program-manual?language=en" TargetMode="External"/><Relationship Id="rId65" Type="http://schemas.openxmlformats.org/officeDocument/2006/relationships/header" Target="header15.xml"/><Relationship Id="rId86" Type="http://schemas.openxmlformats.org/officeDocument/2006/relationships/header" Target="header27.xml"/><Relationship Id="rId130" Type="http://schemas.openxmlformats.org/officeDocument/2006/relationships/hyperlink" Target="https://www.health.gov.au/resources/collections/national-aged-care-mandatory-quality-indicator-program-manual?language=en" TargetMode="External"/><Relationship Id="rId151" Type="http://schemas.openxmlformats.org/officeDocument/2006/relationships/image" Target="media/image67.png"/><Relationship Id="rId172" Type="http://schemas.openxmlformats.org/officeDocument/2006/relationships/header" Target="header54.xml"/><Relationship Id="rId193" Type="http://schemas.openxmlformats.org/officeDocument/2006/relationships/image" Target="media/image86.png"/><Relationship Id="rId207" Type="http://schemas.openxmlformats.org/officeDocument/2006/relationships/image" Target="media/image100.png"/><Relationship Id="rId228" Type="http://schemas.openxmlformats.org/officeDocument/2006/relationships/image" Target="media/image120.png"/><Relationship Id="rId13" Type="http://schemas.openxmlformats.org/officeDocument/2006/relationships/footer" Target="footer1.xml"/><Relationship Id="rId109" Type="http://schemas.openxmlformats.org/officeDocument/2006/relationships/hyperlink" Target="http://www.health.gov.au" TargetMode="External"/><Relationship Id="rId34" Type="http://schemas.openxmlformats.org/officeDocument/2006/relationships/image" Target="media/image15.emf"/><Relationship Id="rId55" Type="http://schemas.openxmlformats.org/officeDocument/2006/relationships/hyperlink" Target="http://www.health.gov.au" TargetMode="External"/><Relationship Id="rId76" Type="http://schemas.openxmlformats.org/officeDocument/2006/relationships/hyperlink" Target="http://www.health.gov.au" TargetMode="External"/><Relationship Id="rId97" Type="http://schemas.openxmlformats.org/officeDocument/2006/relationships/image" Target="media/image45.png"/><Relationship Id="rId120" Type="http://schemas.openxmlformats.org/officeDocument/2006/relationships/header" Target="header37.xml"/><Relationship Id="rId141" Type="http://schemas.openxmlformats.org/officeDocument/2006/relationships/hyperlink" Target="mailto:SKINT@UGent.be" TargetMode="External"/><Relationship Id="rId7" Type="http://schemas.openxmlformats.org/officeDocument/2006/relationships/settings" Target="settings.xml"/><Relationship Id="rId162" Type="http://schemas.openxmlformats.org/officeDocument/2006/relationships/header" Target="header49.xml"/><Relationship Id="rId183" Type="http://schemas.openxmlformats.org/officeDocument/2006/relationships/header" Target="header59.xml"/><Relationship Id="rId218" Type="http://schemas.openxmlformats.org/officeDocument/2006/relationships/image" Target="media/image110.png"/><Relationship Id="rId24" Type="http://schemas.openxmlformats.org/officeDocument/2006/relationships/image" Target="media/image8.png"/><Relationship Id="rId45" Type="http://schemas.openxmlformats.org/officeDocument/2006/relationships/image" Target="media/image21.png"/><Relationship Id="rId66" Type="http://schemas.openxmlformats.org/officeDocument/2006/relationships/header" Target="header16.xml"/><Relationship Id="rId87" Type="http://schemas.openxmlformats.org/officeDocument/2006/relationships/header" Target="header28.xml"/><Relationship Id="rId110" Type="http://schemas.openxmlformats.org/officeDocument/2006/relationships/hyperlink" Target="https://www.health.gov.au/resources/collections/national-aged-care-mandatory-quality-indicator-program-manual?language=en" TargetMode="External"/><Relationship Id="rId131" Type="http://schemas.openxmlformats.org/officeDocument/2006/relationships/header" Target="header40.xml"/><Relationship Id="rId152" Type="http://schemas.openxmlformats.org/officeDocument/2006/relationships/image" Target="media/image68.jpeg"/><Relationship Id="rId173" Type="http://schemas.openxmlformats.org/officeDocument/2006/relationships/header" Target="header55.xml"/><Relationship Id="rId194" Type="http://schemas.openxmlformats.org/officeDocument/2006/relationships/image" Target="media/image87.png"/><Relationship Id="rId208" Type="http://schemas.openxmlformats.org/officeDocument/2006/relationships/image" Target="media/image101.png"/><Relationship Id="rId229" Type="http://schemas.openxmlformats.org/officeDocument/2006/relationships/header" Target="header61.xml"/><Relationship Id="rId14" Type="http://schemas.openxmlformats.org/officeDocument/2006/relationships/footer" Target="footer2.xml"/><Relationship Id="rId35" Type="http://schemas.openxmlformats.org/officeDocument/2006/relationships/hyperlink" Target="https://www.health.gov.au/our-work/qi-program/resources" TargetMode="External"/><Relationship Id="rId56" Type="http://schemas.openxmlformats.org/officeDocument/2006/relationships/hyperlink" Target="https://www.health.gov.au/resources/collections/national-aged-care-mandatory-quality-indicator-program-manual?language=en" TargetMode="External"/><Relationship Id="rId77" Type="http://schemas.openxmlformats.org/officeDocument/2006/relationships/hyperlink" Target="https://www.health.gov.au/resources/collections/national-aged-care-mandatory-quality-indicator-program-manual?language=en" TargetMode="External"/><Relationship Id="rId100" Type="http://schemas.openxmlformats.org/officeDocument/2006/relationships/hyperlink" Target="https://www.health.gov.au/resources/collections/national-aged-care-mandatory-quality-indicator-program-manual?language=en" TargetMode="External"/><Relationship Id="rId8" Type="http://schemas.openxmlformats.org/officeDocument/2006/relationships/webSettings" Target="webSettings.xml"/><Relationship Id="rId98" Type="http://schemas.openxmlformats.org/officeDocument/2006/relationships/hyperlink" Target="https://www.legislation.gov.au/C2024A00104/asmade/text" TargetMode="External"/><Relationship Id="rId121" Type="http://schemas.openxmlformats.org/officeDocument/2006/relationships/hyperlink" Target="http://www.health.gov.au" TargetMode="External"/><Relationship Id="rId142" Type="http://schemas.openxmlformats.org/officeDocument/2006/relationships/footer" Target="footer5.xml"/><Relationship Id="rId163" Type="http://schemas.openxmlformats.org/officeDocument/2006/relationships/footer" Target="footer9.xml"/><Relationship Id="rId184" Type="http://schemas.openxmlformats.org/officeDocument/2006/relationships/image" Target="media/image80.png"/><Relationship Id="rId219" Type="http://schemas.openxmlformats.org/officeDocument/2006/relationships/image" Target="media/image111.png"/><Relationship Id="rId230" Type="http://schemas.openxmlformats.org/officeDocument/2006/relationships/header" Target="header62.xml"/><Relationship Id="rId25" Type="http://schemas.openxmlformats.org/officeDocument/2006/relationships/image" Target="media/image9.png"/><Relationship Id="rId46" Type="http://schemas.openxmlformats.org/officeDocument/2006/relationships/image" Target="media/image22.png"/><Relationship Id="rId67" Type="http://schemas.openxmlformats.org/officeDocument/2006/relationships/image" Target="media/image35.png"/><Relationship Id="rId20" Type="http://schemas.openxmlformats.org/officeDocument/2006/relationships/image" Target="media/image6.png"/><Relationship Id="rId41" Type="http://schemas.openxmlformats.org/officeDocument/2006/relationships/image" Target="media/image19.emf"/><Relationship Id="rId62" Type="http://schemas.openxmlformats.org/officeDocument/2006/relationships/hyperlink" Target="http://www.health.gov.au" TargetMode="External"/><Relationship Id="rId83" Type="http://schemas.openxmlformats.org/officeDocument/2006/relationships/hyperlink" Target="http://www.health.gov.au" TargetMode="External"/><Relationship Id="rId88" Type="http://schemas.openxmlformats.org/officeDocument/2006/relationships/image" Target="media/image41.png"/><Relationship Id="rId111" Type="http://schemas.openxmlformats.org/officeDocument/2006/relationships/image" Target="media/image52.png"/><Relationship Id="rId132" Type="http://schemas.openxmlformats.org/officeDocument/2006/relationships/header" Target="header41.xml"/><Relationship Id="rId153" Type="http://schemas.openxmlformats.org/officeDocument/2006/relationships/image" Target="media/image69.jpeg"/><Relationship Id="rId174" Type="http://schemas.openxmlformats.org/officeDocument/2006/relationships/footer" Target="footer13.xml"/><Relationship Id="rId179" Type="http://schemas.openxmlformats.org/officeDocument/2006/relationships/header" Target="header57.xml"/><Relationship Id="rId195" Type="http://schemas.openxmlformats.org/officeDocument/2006/relationships/image" Target="media/image88.png"/><Relationship Id="rId209" Type="http://schemas.openxmlformats.org/officeDocument/2006/relationships/image" Target="media/image102.png"/><Relationship Id="rId190" Type="http://schemas.openxmlformats.org/officeDocument/2006/relationships/image" Target="media/image84.png"/><Relationship Id="rId204" Type="http://schemas.openxmlformats.org/officeDocument/2006/relationships/image" Target="media/image97.png"/><Relationship Id="rId220" Type="http://schemas.openxmlformats.org/officeDocument/2006/relationships/image" Target="media/image112.png"/><Relationship Id="rId225" Type="http://schemas.openxmlformats.org/officeDocument/2006/relationships/image" Target="media/image117.png"/><Relationship Id="rId15" Type="http://schemas.openxmlformats.org/officeDocument/2006/relationships/header" Target="header3.xml"/><Relationship Id="rId36" Type="http://schemas.openxmlformats.org/officeDocument/2006/relationships/image" Target="media/image16.emf"/><Relationship Id="rId57" Type="http://schemas.openxmlformats.org/officeDocument/2006/relationships/header" Target="header12.xml"/><Relationship Id="rId106" Type="http://schemas.openxmlformats.org/officeDocument/2006/relationships/header" Target="header31.xml"/><Relationship Id="rId127" Type="http://schemas.openxmlformats.org/officeDocument/2006/relationships/hyperlink" Target="https://www.health.gov.au/topics/aged-care/providing-aged-care-services/reporting/quarterly-financial-report" TargetMode="External"/><Relationship Id="rId10" Type="http://schemas.openxmlformats.org/officeDocument/2006/relationships/endnotes" Target="endnotes.xml"/><Relationship Id="rId31" Type="http://schemas.openxmlformats.org/officeDocument/2006/relationships/hyperlink" Target="https://www.health.gov.au/resources/collections/qi-program-quick-reference-guides" TargetMode="External"/><Relationship Id="rId52" Type="http://schemas.openxmlformats.org/officeDocument/2006/relationships/hyperlink" Target="http://www.health.gov.au" TargetMode="External"/><Relationship Id="rId73" Type="http://schemas.openxmlformats.org/officeDocument/2006/relationships/header" Target="header20.xml"/><Relationship Id="rId78" Type="http://schemas.openxmlformats.org/officeDocument/2006/relationships/header" Target="header22.xml"/><Relationship Id="rId94" Type="http://schemas.openxmlformats.org/officeDocument/2006/relationships/hyperlink" Target="http://www.health.gov.au" TargetMode="External"/><Relationship Id="rId99" Type="http://schemas.openxmlformats.org/officeDocument/2006/relationships/hyperlink" Target="http://www.health.gov.au" TargetMode="External"/><Relationship Id="rId101" Type="http://schemas.openxmlformats.org/officeDocument/2006/relationships/header" Target="header30.xml"/><Relationship Id="rId122" Type="http://schemas.openxmlformats.org/officeDocument/2006/relationships/hyperlink" Target="https://www.health.gov.au/resources/collections/national-aged-care-mandatory-quality-indicator-program-manual?language=en" TargetMode="External"/><Relationship Id="rId143" Type="http://schemas.openxmlformats.org/officeDocument/2006/relationships/footer" Target="footer6.xml"/><Relationship Id="rId148" Type="http://schemas.openxmlformats.org/officeDocument/2006/relationships/footer" Target="footer7.xml"/><Relationship Id="rId164" Type="http://schemas.openxmlformats.org/officeDocument/2006/relationships/footer" Target="footer10.xml"/><Relationship Id="rId169" Type="http://schemas.openxmlformats.org/officeDocument/2006/relationships/footer" Target="footer11.xml"/><Relationship Id="rId185" Type="http://schemas.openxmlformats.org/officeDocument/2006/relationships/image" Target="media/image81.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58.xml"/><Relationship Id="rId210" Type="http://schemas.openxmlformats.org/officeDocument/2006/relationships/image" Target="media/image103.png"/><Relationship Id="rId215" Type="http://schemas.openxmlformats.org/officeDocument/2006/relationships/image" Target="media/image107.png"/><Relationship Id="rId26" Type="http://schemas.openxmlformats.org/officeDocument/2006/relationships/image" Target="media/image10.png"/><Relationship Id="rId231" Type="http://schemas.openxmlformats.org/officeDocument/2006/relationships/footer" Target="footer18.xml"/><Relationship Id="rId47" Type="http://schemas.openxmlformats.org/officeDocument/2006/relationships/hyperlink" Target="http://www.health.gov.au/" TargetMode="External"/><Relationship Id="rId68" Type="http://schemas.openxmlformats.org/officeDocument/2006/relationships/header" Target="header17.xml"/><Relationship Id="rId89" Type="http://schemas.openxmlformats.org/officeDocument/2006/relationships/image" Target="media/image42.png"/><Relationship Id="rId112" Type="http://schemas.openxmlformats.org/officeDocument/2006/relationships/image" Target="media/image53.svg"/><Relationship Id="rId133" Type="http://schemas.openxmlformats.org/officeDocument/2006/relationships/header" Target="header42.xml"/><Relationship Id="rId154" Type="http://schemas.openxmlformats.org/officeDocument/2006/relationships/image" Target="media/image70.png"/><Relationship Id="rId175" Type="http://schemas.openxmlformats.org/officeDocument/2006/relationships/footer" Target="footer14.xml"/><Relationship Id="rId196" Type="http://schemas.openxmlformats.org/officeDocument/2006/relationships/image" Target="media/image89.png"/><Relationship Id="rId200" Type="http://schemas.openxmlformats.org/officeDocument/2006/relationships/image" Target="media/image93.png"/><Relationship Id="rId16" Type="http://schemas.openxmlformats.org/officeDocument/2006/relationships/header" Target="header4.xml"/><Relationship Id="rId221" Type="http://schemas.openxmlformats.org/officeDocument/2006/relationships/image" Target="media/image113.png"/><Relationship Id="rId37" Type="http://schemas.openxmlformats.org/officeDocument/2006/relationships/hyperlink" Target="http://www.health.gov.au/" TargetMode="External"/><Relationship Id="rId58" Type="http://schemas.openxmlformats.org/officeDocument/2006/relationships/image" Target="media/image29.png"/><Relationship Id="rId79" Type="http://schemas.openxmlformats.org/officeDocument/2006/relationships/header" Target="header23.xml"/><Relationship Id="rId102" Type="http://schemas.openxmlformats.org/officeDocument/2006/relationships/image" Target="media/image47.png"/><Relationship Id="rId123" Type="http://schemas.openxmlformats.org/officeDocument/2006/relationships/header" Target="header38.xml"/><Relationship Id="rId144" Type="http://schemas.openxmlformats.org/officeDocument/2006/relationships/image" Target="media/image65.png"/><Relationship Id="rId90" Type="http://schemas.openxmlformats.org/officeDocument/2006/relationships/hyperlink" Target="http://www.health.gov.au" TargetMode="External"/><Relationship Id="rId165" Type="http://schemas.openxmlformats.org/officeDocument/2006/relationships/header" Target="header50.xml"/><Relationship Id="rId186" Type="http://schemas.openxmlformats.org/officeDocument/2006/relationships/image" Target="media/image82.png"/><Relationship Id="rId211" Type="http://schemas.openxmlformats.org/officeDocument/2006/relationships/image" Target="media/image104.png"/><Relationship Id="rId232" Type="http://schemas.openxmlformats.org/officeDocument/2006/relationships/fontTable" Target="fontTable.xml"/><Relationship Id="rId27" Type="http://schemas.openxmlformats.org/officeDocument/2006/relationships/image" Target="media/image11.png"/><Relationship Id="rId48" Type="http://schemas.openxmlformats.org/officeDocument/2006/relationships/hyperlink" Target="https://www.health.gov.au/resources/collections/national-aged-care-mandatory-quality-indicator-program-manual?language=en" TargetMode="External"/><Relationship Id="rId69" Type="http://schemas.openxmlformats.org/officeDocument/2006/relationships/hyperlink" Target="http://www.health.gov.au" TargetMode="External"/><Relationship Id="rId113" Type="http://schemas.openxmlformats.org/officeDocument/2006/relationships/image" Target="media/image54.png"/><Relationship Id="rId134" Type="http://schemas.openxmlformats.org/officeDocument/2006/relationships/image" Target="media/image62.png"/><Relationship Id="rId80" Type="http://schemas.openxmlformats.org/officeDocument/2006/relationships/header" Target="header24.xml"/><Relationship Id="rId155" Type="http://schemas.openxmlformats.org/officeDocument/2006/relationships/image" Target="media/image71.png"/><Relationship Id="rId176" Type="http://schemas.openxmlformats.org/officeDocument/2006/relationships/header" Target="header56.xml"/><Relationship Id="rId197" Type="http://schemas.openxmlformats.org/officeDocument/2006/relationships/image" Target="media/image90.png"/><Relationship Id="rId201" Type="http://schemas.openxmlformats.org/officeDocument/2006/relationships/image" Target="media/image94.png"/><Relationship Id="rId222" Type="http://schemas.openxmlformats.org/officeDocument/2006/relationships/image" Target="media/image114.png"/><Relationship Id="rId17" Type="http://schemas.openxmlformats.org/officeDocument/2006/relationships/header" Target="header5.xml"/><Relationship Id="rId38" Type="http://schemas.openxmlformats.org/officeDocument/2006/relationships/hyperlink" Target="https://www.health.gov.au/resources/collections/national-aged-care-mandatory-quality-indicator-program-manual" TargetMode="External"/><Relationship Id="rId59" Type="http://schemas.openxmlformats.org/officeDocument/2006/relationships/hyperlink" Target="http://www.health.gov.au" TargetMode="External"/><Relationship Id="rId103" Type="http://schemas.openxmlformats.org/officeDocument/2006/relationships/image" Target="media/image48.svg"/><Relationship Id="rId124" Type="http://schemas.openxmlformats.org/officeDocument/2006/relationships/image" Target="media/image57.png"/><Relationship Id="rId70" Type="http://schemas.openxmlformats.org/officeDocument/2006/relationships/hyperlink" Target="https://www.health.gov.au/resources/collections/national-aged-care-mandatory-quality-indicator-program-manual?language=en" TargetMode="External"/><Relationship Id="rId91" Type="http://schemas.openxmlformats.org/officeDocument/2006/relationships/hyperlink" Target="https://www.health.gov.au/resources/collections/national-aged-care-mandatory-quality-indicator-program-manual?language=en" TargetMode="External"/><Relationship Id="rId145" Type="http://schemas.openxmlformats.org/officeDocument/2006/relationships/image" Target="media/image66.jpeg"/><Relationship Id="rId166" Type="http://schemas.openxmlformats.org/officeDocument/2006/relationships/image" Target="media/image77.jpeg"/><Relationship Id="rId187" Type="http://schemas.openxmlformats.org/officeDocument/2006/relationships/image" Target="media/image83.png"/><Relationship Id="rId1" Type="http://schemas.openxmlformats.org/officeDocument/2006/relationships/customXml" Target="../customXml/item1.xml"/><Relationship Id="rId212" Type="http://schemas.openxmlformats.org/officeDocument/2006/relationships/image" Target="media/image105.png"/><Relationship Id="rId233" Type="http://schemas.openxmlformats.org/officeDocument/2006/relationships/glossaryDocument" Target="glossary/document.xml"/><Relationship Id="rId28" Type="http://schemas.openxmlformats.org/officeDocument/2006/relationships/image" Target="media/image12.png"/><Relationship Id="rId49" Type="http://schemas.openxmlformats.org/officeDocument/2006/relationships/header" Target="header9.xml"/><Relationship Id="rId114" Type="http://schemas.openxmlformats.org/officeDocument/2006/relationships/header" Target="header34.xml"/><Relationship Id="rId60" Type="http://schemas.openxmlformats.org/officeDocument/2006/relationships/hyperlink" Target="https://www.health.gov.au/resources/collections/national-aged-care-mandatory-quality-indicator-program-manual?language=en" TargetMode="External"/><Relationship Id="rId81" Type="http://schemas.openxmlformats.org/officeDocument/2006/relationships/image" Target="media/image40.png"/><Relationship Id="rId135" Type="http://schemas.openxmlformats.org/officeDocument/2006/relationships/image" Target="media/image63.png"/><Relationship Id="rId156" Type="http://schemas.openxmlformats.org/officeDocument/2006/relationships/image" Target="media/image72.png"/><Relationship Id="rId177" Type="http://schemas.openxmlformats.org/officeDocument/2006/relationships/image" Target="media/image78.png"/><Relationship Id="rId198" Type="http://schemas.openxmlformats.org/officeDocument/2006/relationships/image" Target="media/image91.png"/><Relationship Id="rId202" Type="http://schemas.openxmlformats.org/officeDocument/2006/relationships/image" Target="media/image95.png"/><Relationship Id="rId223" Type="http://schemas.openxmlformats.org/officeDocument/2006/relationships/image" Target="media/image115.png"/><Relationship Id="rId18" Type="http://schemas.openxmlformats.org/officeDocument/2006/relationships/header" Target="header6.xml"/><Relationship Id="rId39" Type="http://schemas.openxmlformats.org/officeDocument/2006/relationships/header" Target="header7.xml"/><Relationship Id="rId50" Type="http://schemas.openxmlformats.org/officeDocument/2006/relationships/header" Target="header10.xml"/><Relationship Id="rId104" Type="http://schemas.openxmlformats.org/officeDocument/2006/relationships/image" Target="media/image49.png"/><Relationship Id="rId125" Type="http://schemas.openxmlformats.org/officeDocument/2006/relationships/image" Target="media/image58.svg"/><Relationship Id="rId146" Type="http://schemas.openxmlformats.org/officeDocument/2006/relationships/header" Target="header45.xml"/><Relationship Id="rId167" Type="http://schemas.openxmlformats.org/officeDocument/2006/relationships/header" Target="header51.xml"/><Relationship Id="rId188" Type="http://schemas.openxmlformats.org/officeDocument/2006/relationships/header" Target="header60.xml"/><Relationship Id="rId71" Type="http://schemas.openxmlformats.org/officeDocument/2006/relationships/header" Target="header18.xml"/><Relationship Id="rId92" Type="http://schemas.openxmlformats.org/officeDocument/2006/relationships/image" Target="media/image43.png"/><Relationship Id="rId213" Type="http://schemas.openxmlformats.org/officeDocument/2006/relationships/image" Target="media/image106.jpeg"/><Relationship Id="rId234" Type="http://schemas.openxmlformats.org/officeDocument/2006/relationships/theme" Target="theme/theme1.xml"/><Relationship Id="rId2" Type="http://schemas.openxmlformats.org/officeDocument/2006/relationships/customXml" Target="../customXml/item2.xml"/><Relationship Id="rId29" Type="http://schemas.openxmlformats.org/officeDocument/2006/relationships/image" Target="media/image13.png"/><Relationship Id="rId40" Type="http://schemas.openxmlformats.org/officeDocument/2006/relationships/image" Target="media/image18.png"/><Relationship Id="rId115" Type="http://schemas.openxmlformats.org/officeDocument/2006/relationships/hyperlink" Target="https://www.health.gov.au/topics/aged-care/providing-aged-care-services/reporting/quarterly-financial-report" TargetMode="External"/><Relationship Id="rId136" Type="http://schemas.openxmlformats.org/officeDocument/2006/relationships/header" Target="header43.xml"/><Relationship Id="rId157" Type="http://schemas.openxmlformats.org/officeDocument/2006/relationships/image" Target="media/image73.png"/><Relationship Id="rId178" Type="http://schemas.openxmlformats.org/officeDocument/2006/relationships/image" Target="media/image79.png"/><Relationship Id="rId61" Type="http://schemas.openxmlformats.org/officeDocument/2006/relationships/header" Target="header13.xml"/><Relationship Id="rId82" Type="http://schemas.openxmlformats.org/officeDocument/2006/relationships/header" Target="header25.xml"/><Relationship Id="rId199" Type="http://schemas.openxmlformats.org/officeDocument/2006/relationships/image" Target="media/image92.png"/><Relationship Id="rId203" Type="http://schemas.openxmlformats.org/officeDocument/2006/relationships/image" Target="media/image96.png"/><Relationship Id="rId19" Type="http://schemas.openxmlformats.org/officeDocument/2006/relationships/image" Target="media/image5.png"/><Relationship Id="rId224" Type="http://schemas.openxmlformats.org/officeDocument/2006/relationships/image" Target="media/image116.png"/><Relationship Id="rId30" Type="http://schemas.openxmlformats.org/officeDocument/2006/relationships/image" Target="media/image14.png"/><Relationship Id="rId105" Type="http://schemas.openxmlformats.org/officeDocument/2006/relationships/hyperlink" Target="https://www.health.gov.au/resources/collections/quarterly-financial-report-resources" TargetMode="External"/><Relationship Id="rId126" Type="http://schemas.openxmlformats.org/officeDocument/2006/relationships/image" Target="media/image59.png"/><Relationship Id="rId147" Type="http://schemas.openxmlformats.org/officeDocument/2006/relationships/header" Target="header46.xml"/><Relationship Id="rId168" Type="http://schemas.openxmlformats.org/officeDocument/2006/relationships/header" Target="header52.xml"/><Relationship Id="rId51" Type="http://schemas.openxmlformats.org/officeDocument/2006/relationships/header" Target="header11.xml"/><Relationship Id="rId72" Type="http://schemas.openxmlformats.org/officeDocument/2006/relationships/header" Target="header19.xml"/><Relationship Id="rId93" Type="http://schemas.openxmlformats.org/officeDocument/2006/relationships/hyperlink" Target="https://www.legislation.gov.au/C2024A00104/asmade/text" TargetMode="External"/><Relationship Id="rId189" Type="http://schemas.openxmlformats.org/officeDocument/2006/relationships/footer" Target="footer17.xml"/><Relationship Id="rId3" Type="http://schemas.openxmlformats.org/officeDocument/2006/relationships/customXml" Target="../customXml/item3.xml"/><Relationship Id="rId214" Type="http://schemas.openxmlformats.org/officeDocument/2006/relationships/image" Target="media/image108.jpeg"/><Relationship Id="rId116" Type="http://schemas.openxmlformats.org/officeDocument/2006/relationships/hyperlink" Target="http://www.health.gov.au" TargetMode="External"/><Relationship Id="rId137" Type="http://schemas.openxmlformats.org/officeDocument/2006/relationships/header" Target="header44.xml"/><Relationship Id="rId158" Type="http://schemas.openxmlformats.org/officeDocument/2006/relationships/image" Target="media/image74.jpeg"/></Relationships>
</file>

<file path=word/_rels/footnotes.xml.rels><?xml version="1.0" encoding="UTF-8" standalone="yes"?>
<Relationships xmlns="http://schemas.openxmlformats.org/package/2006/relationships"><Relationship Id="rId1" Type="http://schemas.openxmlformats.org/officeDocument/2006/relationships/hyperlink" Target="http://www.UCVVGent.b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header6.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17.png"/></Relationships>
</file>

<file path=word/_rels/header8.xml.rels><?xml version="1.0" encoding="UTF-8" standalone="yes"?>
<Relationships xmlns="http://schemas.openxmlformats.org/package/2006/relationships"><Relationship Id="rId1" Type="http://schemas.openxmlformats.org/officeDocument/2006/relationships/image" Target="media/image20.emf"/></Relationships>
</file>

<file path=word/_rels/header9.xml.rels><?xml version="1.0" encoding="UTF-8" standalone="yes"?>
<Relationships xmlns="http://schemas.openxmlformats.org/package/2006/relationships"><Relationship Id="rId1" Type="http://schemas.openxmlformats.org/officeDocument/2006/relationships/image" Target="media/image23.png"/></Relationships>
</file>

<file path=word/_rels/header11.xml.rels><?xml version="1.0" encoding="UTF-8" standalone="yes"?>
<Relationships xmlns="http://schemas.openxmlformats.org/package/2006/relationships"><Relationship Id="rId1" Type="http://schemas.openxmlformats.org/officeDocument/2006/relationships/image" Target="media/image23.png"/></Relationships>
</file>

<file path=word/_rels/header12.xml.rels><?xml version="1.0" encoding="UTF-8" standalone="yes"?>
<Relationships xmlns="http://schemas.openxmlformats.org/package/2006/relationships"><Relationship Id="rId3" Type="http://schemas.openxmlformats.org/officeDocument/2006/relationships/image" Target="media/image27.png"/><Relationship Id="rId2" Type="http://schemas.openxmlformats.org/officeDocument/2006/relationships/image" Target="media/image26.png"/><Relationship Id="rId1" Type="http://schemas.openxmlformats.org/officeDocument/2006/relationships/image" Target="media/image25.png"/><Relationship Id="rId4" Type="http://schemas.openxmlformats.org/officeDocument/2006/relationships/image" Target="media/image28.png"/></Relationships>
</file>

<file path=word/_rels/header13.xml.rels><?xml version="1.0" encoding="UTF-8" standalone="yes"?>
<Relationships xmlns="http://schemas.openxmlformats.org/package/2006/relationships"><Relationship Id="rId3" Type="http://schemas.openxmlformats.org/officeDocument/2006/relationships/image" Target="media/image32.png"/><Relationship Id="rId2" Type="http://schemas.openxmlformats.org/officeDocument/2006/relationships/image" Target="media/image31.png"/><Relationship Id="rId1" Type="http://schemas.openxmlformats.org/officeDocument/2006/relationships/image" Target="media/image30.png"/><Relationship Id="rId4" Type="http://schemas.openxmlformats.org/officeDocument/2006/relationships/image" Target="media/image33.png"/></Relationships>
</file>

<file path=word/_rels/header14.xml.rels><?xml version="1.0" encoding="UTF-8" standalone="yes"?>
<Relationships xmlns="http://schemas.openxmlformats.org/package/2006/relationships"><Relationship Id="rId1" Type="http://schemas.openxmlformats.org/officeDocument/2006/relationships/image" Target="media/image34.png"/></Relationships>
</file>

<file path=word/_rels/header17.xml.rels><?xml version="1.0" encoding="UTF-8" standalone="yes"?>
<Relationships xmlns="http://schemas.openxmlformats.org/package/2006/relationships"><Relationship Id="rId1" Type="http://schemas.openxmlformats.org/officeDocument/2006/relationships/image" Target="media/image34.png"/></Relationships>
</file>

<file path=word/_rels/header18.xml.rels><?xml version="1.0" encoding="UTF-8" standalone="yes"?>
<Relationships xmlns="http://schemas.openxmlformats.org/package/2006/relationships"><Relationship Id="rId1" Type="http://schemas.openxmlformats.org/officeDocument/2006/relationships/image" Target="media/image36.png"/></Relationships>
</file>

<file path=word/_rels/header21.xml.rels><?xml version="1.0" encoding="UTF-8" standalone="yes"?>
<Relationships xmlns="http://schemas.openxmlformats.org/package/2006/relationships"><Relationship Id="rId1" Type="http://schemas.openxmlformats.org/officeDocument/2006/relationships/image" Target="media/image36.png"/></Relationships>
</file>

<file path=word/_rels/header22.xml.rels><?xml version="1.0" encoding="UTF-8" standalone="yes"?>
<Relationships xmlns="http://schemas.openxmlformats.org/package/2006/relationships"><Relationship Id="rId1" Type="http://schemas.openxmlformats.org/officeDocument/2006/relationships/image" Target="media/image38.png"/></Relationships>
</file>

<file path=word/_rels/header23.xml.rels><?xml version="1.0" encoding="UTF-8" standalone="yes"?>
<Relationships xmlns="http://schemas.openxmlformats.org/package/2006/relationships"><Relationship Id="rId1" Type="http://schemas.openxmlformats.org/officeDocument/2006/relationships/image" Target="media/image39.png"/></Relationships>
</file>

<file path=word/_rels/header25.xml.rels><?xml version="1.0" encoding="UTF-8" standalone="yes"?>
<Relationships xmlns="http://schemas.openxmlformats.org/package/2006/relationships"><Relationship Id="rId1" Type="http://schemas.openxmlformats.org/officeDocument/2006/relationships/image" Target="media/image39.png"/></Relationships>
</file>

<file path=word/_rels/header27.xml.rels><?xml version="1.0" encoding="UTF-8" standalone="yes"?>
<Relationships xmlns="http://schemas.openxmlformats.org/package/2006/relationships"><Relationship Id="rId1" Type="http://schemas.openxmlformats.org/officeDocument/2006/relationships/image" Target="media/image38.png"/></Relationships>
</file>

<file path=word/_rels/header29.xml.rels><?xml version="1.0" encoding="UTF-8" standalone="yes"?>
<Relationships xmlns="http://schemas.openxmlformats.org/package/2006/relationships"><Relationship Id="rId1" Type="http://schemas.openxmlformats.org/officeDocument/2006/relationships/image" Target="media/image44.emf"/></Relationships>
</file>

<file path=word/_rels/header30.xml.rels><?xml version="1.0" encoding="UTF-8" standalone="yes"?>
<Relationships xmlns="http://schemas.openxmlformats.org/package/2006/relationships"><Relationship Id="rId1" Type="http://schemas.openxmlformats.org/officeDocument/2006/relationships/image" Target="media/image46.png"/></Relationships>
</file>

<file path=word/_rels/header32.xml.rels><?xml version="1.0" encoding="UTF-8" standalone="yes"?>
<Relationships xmlns="http://schemas.openxmlformats.org/package/2006/relationships"><Relationship Id="rId2" Type="http://schemas.openxmlformats.org/officeDocument/2006/relationships/image" Target="media/image51.svg"/><Relationship Id="rId1" Type="http://schemas.openxmlformats.org/officeDocument/2006/relationships/image" Target="media/image50.png"/></Relationships>
</file>

<file path=word/_rels/header34.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6.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8.xml.rels><?xml version="1.0" encoding="UTF-8" standalone="yes"?>
<Relationships xmlns="http://schemas.openxmlformats.org/package/2006/relationships"><Relationship Id="rId2" Type="http://schemas.openxmlformats.org/officeDocument/2006/relationships/image" Target="media/image56.svg"/><Relationship Id="rId1" Type="http://schemas.openxmlformats.org/officeDocument/2006/relationships/image" Target="media/image55.png"/></Relationships>
</file>

<file path=word/_rels/header39.xml.rels><?xml version="1.0" encoding="UTF-8" standalone="yes"?>
<Relationships xmlns="http://schemas.openxmlformats.org/package/2006/relationships"><Relationship Id="rId2" Type="http://schemas.openxmlformats.org/officeDocument/2006/relationships/image" Target="media/image61.svg"/><Relationship Id="rId1" Type="http://schemas.openxmlformats.org/officeDocument/2006/relationships/image" Target="media/image60.png"/></Relationships>
</file>

<file path=word/_rels/header48.xml.rels><?xml version="1.0" encoding="UTF-8" standalone="yes"?>
<Relationships xmlns="http://schemas.openxmlformats.org/package/2006/relationships"><Relationship Id="rId1" Type="http://schemas.openxmlformats.org/officeDocument/2006/relationships/image" Target="media/image64.png"/></Relationships>
</file>

<file path=word/_rels/header49.xml.rels><?xml version="1.0" encoding="UTF-8" standalone="yes"?>
<Relationships xmlns="http://schemas.openxmlformats.org/package/2006/relationships"><Relationship Id="rId1" Type="http://schemas.openxmlformats.org/officeDocument/2006/relationships/image" Target="media/image64.png"/></Relationships>
</file>

<file path=word/_rels/header51.xml.rels><?xml version="1.0" encoding="UTF-8" standalone="yes"?>
<Relationships xmlns="http://schemas.openxmlformats.org/package/2006/relationships"><Relationship Id="rId1" Type="http://schemas.openxmlformats.org/officeDocument/2006/relationships/image" Target="media/image64.png"/></Relationships>
</file>

<file path=word/_rels/header52.xml.rels><?xml version="1.0" encoding="UTF-8" standalone="yes"?>
<Relationships xmlns="http://schemas.openxmlformats.org/package/2006/relationships"><Relationship Id="rId1" Type="http://schemas.openxmlformats.org/officeDocument/2006/relationships/image" Target="media/image64.png"/></Relationships>
</file>

<file path=word/_rels/header6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BE30C84-888F-4A9C-942B-DCAD554E4851}"/>
      </w:docPartPr>
      <w:docPartBody>
        <w:p w:rsidR="004421A7" w:rsidRDefault="00FC12CA">
          <w:r w:rsidRPr="00F84C57">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F35731DA-2FCE-4755-B958-3F18A2D259FA}"/>
      </w:docPartPr>
      <w:docPartBody>
        <w:p w:rsidR="004421A7" w:rsidRDefault="00FC12CA">
          <w:r w:rsidRPr="00F84C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elle Sans Sb">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Microsoft YaHei Light">
    <w:panose1 w:val="020B0502040204020203"/>
    <w:charset w:val="86"/>
    <w:family w:val="swiss"/>
    <w:pitch w:val="variable"/>
    <w:sig w:usb0="80000287" w:usb1="2ACF001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CA"/>
    <w:rsid w:val="000002B8"/>
    <w:rsid w:val="00005C05"/>
    <w:rsid w:val="00082153"/>
    <w:rsid w:val="000C5A5F"/>
    <w:rsid w:val="000E3301"/>
    <w:rsid w:val="000E61D4"/>
    <w:rsid w:val="00110BCA"/>
    <w:rsid w:val="001215E3"/>
    <w:rsid w:val="00124D7E"/>
    <w:rsid w:val="00145C80"/>
    <w:rsid w:val="00156D06"/>
    <w:rsid w:val="00190FE0"/>
    <w:rsid w:val="001A7961"/>
    <w:rsid w:val="001B6031"/>
    <w:rsid w:val="001E1846"/>
    <w:rsid w:val="002027C6"/>
    <w:rsid w:val="00202BF0"/>
    <w:rsid w:val="00202C89"/>
    <w:rsid w:val="00212074"/>
    <w:rsid w:val="002129CE"/>
    <w:rsid w:val="002304C4"/>
    <w:rsid w:val="00253CE8"/>
    <w:rsid w:val="002820FB"/>
    <w:rsid w:val="002D313E"/>
    <w:rsid w:val="002E3190"/>
    <w:rsid w:val="00302C7D"/>
    <w:rsid w:val="0030527F"/>
    <w:rsid w:val="00336139"/>
    <w:rsid w:val="0034531E"/>
    <w:rsid w:val="003E7834"/>
    <w:rsid w:val="00402F9B"/>
    <w:rsid w:val="00425959"/>
    <w:rsid w:val="004421A7"/>
    <w:rsid w:val="00444337"/>
    <w:rsid w:val="00456D34"/>
    <w:rsid w:val="00463239"/>
    <w:rsid w:val="00474178"/>
    <w:rsid w:val="00475EAB"/>
    <w:rsid w:val="004A1386"/>
    <w:rsid w:val="004A407A"/>
    <w:rsid w:val="004D4407"/>
    <w:rsid w:val="004E389A"/>
    <w:rsid w:val="005276E6"/>
    <w:rsid w:val="00551E16"/>
    <w:rsid w:val="00554329"/>
    <w:rsid w:val="00561974"/>
    <w:rsid w:val="00564117"/>
    <w:rsid w:val="00564F54"/>
    <w:rsid w:val="005670F0"/>
    <w:rsid w:val="005715B7"/>
    <w:rsid w:val="00590D0B"/>
    <w:rsid w:val="00592B10"/>
    <w:rsid w:val="005A0451"/>
    <w:rsid w:val="005D5926"/>
    <w:rsid w:val="005F658F"/>
    <w:rsid w:val="00624071"/>
    <w:rsid w:val="00644807"/>
    <w:rsid w:val="006635C0"/>
    <w:rsid w:val="006A7156"/>
    <w:rsid w:val="006D523B"/>
    <w:rsid w:val="006E7E09"/>
    <w:rsid w:val="00710FA1"/>
    <w:rsid w:val="00767AB9"/>
    <w:rsid w:val="00770F5C"/>
    <w:rsid w:val="00780C02"/>
    <w:rsid w:val="007A0B94"/>
    <w:rsid w:val="007D0056"/>
    <w:rsid w:val="00801785"/>
    <w:rsid w:val="00811A9F"/>
    <w:rsid w:val="00831298"/>
    <w:rsid w:val="0083695E"/>
    <w:rsid w:val="008624E1"/>
    <w:rsid w:val="00883640"/>
    <w:rsid w:val="0089102A"/>
    <w:rsid w:val="008C1404"/>
    <w:rsid w:val="008C5D60"/>
    <w:rsid w:val="008E42CA"/>
    <w:rsid w:val="00900E29"/>
    <w:rsid w:val="0090421A"/>
    <w:rsid w:val="00926185"/>
    <w:rsid w:val="009515FA"/>
    <w:rsid w:val="0096701B"/>
    <w:rsid w:val="009705D6"/>
    <w:rsid w:val="009723FD"/>
    <w:rsid w:val="0097294F"/>
    <w:rsid w:val="00984A02"/>
    <w:rsid w:val="00992602"/>
    <w:rsid w:val="009D1CAC"/>
    <w:rsid w:val="00A23706"/>
    <w:rsid w:val="00A34477"/>
    <w:rsid w:val="00A4680A"/>
    <w:rsid w:val="00A547D2"/>
    <w:rsid w:val="00A556AD"/>
    <w:rsid w:val="00A561DA"/>
    <w:rsid w:val="00A739BA"/>
    <w:rsid w:val="00A74BBC"/>
    <w:rsid w:val="00A963F9"/>
    <w:rsid w:val="00AA23FD"/>
    <w:rsid w:val="00AC6DFF"/>
    <w:rsid w:val="00B05E2F"/>
    <w:rsid w:val="00B405DE"/>
    <w:rsid w:val="00B445D8"/>
    <w:rsid w:val="00B47132"/>
    <w:rsid w:val="00B61F8B"/>
    <w:rsid w:val="00B86319"/>
    <w:rsid w:val="00B87CED"/>
    <w:rsid w:val="00B90022"/>
    <w:rsid w:val="00BA02CC"/>
    <w:rsid w:val="00BA2655"/>
    <w:rsid w:val="00BC5147"/>
    <w:rsid w:val="00BD2CDE"/>
    <w:rsid w:val="00C07F2A"/>
    <w:rsid w:val="00C46DA4"/>
    <w:rsid w:val="00C5781E"/>
    <w:rsid w:val="00C6346C"/>
    <w:rsid w:val="00C82FC9"/>
    <w:rsid w:val="00CD77B8"/>
    <w:rsid w:val="00CE0C72"/>
    <w:rsid w:val="00D2003B"/>
    <w:rsid w:val="00D641BC"/>
    <w:rsid w:val="00D8382F"/>
    <w:rsid w:val="00DA6C7B"/>
    <w:rsid w:val="00DA7A50"/>
    <w:rsid w:val="00DC19E5"/>
    <w:rsid w:val="00DC309A"/>
    <w:rsid w:val="00DC442D"/>
    <w:rsid w:val="00DC7859"/>
    <w:rsid w:val="00DD0043"/>
    <w:rsid w:val="00DE6681"/>
    <w:rsid w:val="00E273E5"/>
    <w:rsid w:val="00E8011D"/>
    <w:rsid w:val="00E92EAF"/>
    <w:rsid w:val="00EB544D"/>
    <w:rsid w:val="00EE4F85"/>
    <w:rsid w:val="00EF36E0"/>
    <w:rsid w:val="00F22754"/>
    <w:rsid w:val="00F243B7"/>
    <w:rsid w:val="00F32BA7"/>
    <w:rsid w:val="00F468D0"/>
    <w:rsid w:val="00F65F43"/>
    <w:rsid w:val="00FC12CA"/>
    <w:rsid w:val="00FE72A4"/>
    <w:rsid w:val="00FF18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12C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9336520-97d7-4b22-9e31-40c8a6e4d7ff">
      <Terms xmlns="http://schemas.microsoft.com/office/infopath/2007/PartnerControls"/>
    </lcf76f155ced4ddcb4097134ff3c332f>
    <TaxCatchAll xmlns="a8cc7a43-a68b-4438-8589-e2ac88de3a31" xsi:nil="true"/>
    <_Flow_SignoffStatus xmlns="39336520-97d7-4b22-9e31-40c8a6e4d7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7A05204D2220640B4E02FA545A326FD" ma:contentTypeVersion="16" ma:contentTypeDescription="Create a new document." ma:contentTypeScope="" ma:versionID="7438284ddce161491b4087de18beae1e">
  <xsd:schema xmlns:xsd="http://www.w3.org/2001/XMLSchema" xmlns:xs="http://www.w3.org/2001/XMLSchema" xmlns:p="http://schemas.microsoft.com/office/2006/metadata/properties" xmlns:ns2="39336520-97d7-4b22-9e31-40c8a6e4d7ff" xmlns:ns3="a8cc7a43-a68b-4438-8589-e2ac88de3a31" targetNamespace="http://schemas.microsoft.com/office/2006/metadata/properties" ma:root="true" ma:fieldsID="57a2e393ce6a0766554eec0820ec2d26" ns2:_="" ns3:_="">
    <xsd:import namespace="39336520-97d7-4b22-9e31-40c8a6e4d7ff"/>
    <xsd:import namespace="a8cc7a43-a68b-4438-8589-e2ac88de3a3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_Flow_SignoffStatu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336520-97d7-4b22-9e31-40c8a6e4d7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Flow_SignoffStatus" ma:index="14" nillable="true" ma:displayName="Sign-off status" ma:internalName="Sign_x002d_off_x0020_status">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cc7a43-a68b-4438-8589-e2ac88de3a3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577ff863-e8f7-41a4-b1f2-7368aaa65144}" ma:internalName="TaxCatchAll" ma:showField="CatchAllData" ma:web="a8cc7a43-a68b-4438-8589-e2ac88de3a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CAFB5-863C-4C24-ACB5-1626D6CA35D8}">
  <ds:schemaRefs>
    <ds:schemaRef ds:uri="http://schemas.microsoft.com/sharepoint/v3/contenttype/forms"/>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39336520-97d7-4b22-9e31-40c8a6e4d7ff"/>
    <ds:schemaRef ds:uri="a8cc7a43-a68b-4438-8589-e2ac88de3a31"/>
  </ds:schemaRefs>
</ds:datastoreItem>
</file>

<file path=customXml/itemProps3.xml><?xml version="1.0" encoding="utf-8"?>
<ds:datastoreItem xmlns:ds="http://schemas.openxmlformats.org/officeDocument/2006/customXml" ds:itemID="{8C741A08-61C3-413D-9862-ADFEA77D0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336520-97d7-4b22-9e31-40c8a6e4d7ff"/>
    <ds:schemaRef ds:uri="a8cc7a43-a68b-4438-8589-e2ac88de3a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31E217-224A-47A1-B398-A2DEB4703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137</Pages>
  <Words>27174</Words>
  <Characters>152180</Characters>
  <Application>Microsoft Office Word</Application>
  <DocSecurity>0</DocSecurity>
  <Lines>3539</Lines>
  <Paragraphs>1928</Paragraphs>
  <ScaleCrop>false</ScaleCrop>
  <Company/>
  <LinksUpToDate>false</LinksUpToDate>
  <CharactersWithSpaces>177426</CharactersWithSpaces>
  <SharedDoc>false</SharedDoc>
  <HLinks>
    <vt:vector size="564" baseType="variant">
      <vt:variant>
        <vt:i4>655400</vt:i4>
      </vt:variant>
      <vt:variant>
        <vt:i4>420</vt:i4>
      </vt:variant>
      <vt:variant>
        <vt:i4>0</vt:i4>
      </vt:variant>
      <vt:variant>
        <vt:i4>5</vt:i4>
      </vt:variant>
      <vt:variant>
        <vt:lpwstr>mailto:SKINT@UGent.be</vt:lpwstr>
      </vt:variant>
      <vt:variant>
        <vt:lpwstr/>
      </vt:variant>
      <vt:variant>
        <vt:i4>851969</vt:i4>
      </vt:variant>
      <vt:variant>
        <vt:i4>417</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414</vt:i4>
      </vt:variant>
      <vt:variant>
        <vt:i4>0</vt:i4>
      </vt:variant>
      <vt:variant>
        <vt:i4>5</vt:i4>
      </vt:variant>
      <vt:variant>
        <vt:lpwstr>http://www.health.gov.au/</vt:lpwstr>
      </vt:variant>
      <vt:variant>
        <vt:lpwstr/>
      </vt:variant>
      <vt:variant>
        <vt:i4>1835087</vt:i4>
      </vt:variant>
      <vt:variant>
        <vt:i4>411</vt:i4>
      </vt:variant>
      <vt:variant>
        <vt:i4>0</vt:i4>
      </vt:variant>
      <vt:variant>
        <vt:i4>5</vt:i4>
      </vt:variant>
      <vt:variant>
        <vt:lpwstr>https://www.health.gov.au/topics/aged-care/providing-aged-care-services/reporting/quarterly-financial-report</vt:lpwstr>
      </vt:variant>
      <vt:variant>
        <vt:lpwstr/>
      </vt:variant>
      <vt:variant>
        <vt:i4>851969</vt:i4>
      </vt:variant>
      <vt:variant>
        <vt:i4>408</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405</vt:i4>
      </vt:variant>
      <vt:variant>
        <vt:i4>0</vt:i4>
      </vt:variant>
      <vt:variant>
        <vt:i4>5</vt:i4>
      </vt:variant>
      <vt:variant>
        <vt:lpwstr>http://www.health.gov.au/</vt:lpwstr>
      </vt:variant>
      <vt:variant>
        <vt:lpwstr/>
      </vt:variant>
      <vt:variant>
        <vt:i4>6815761</vt:i4>
      </vt:variant>
      <vt:variant>
        <vt:i4>399</vt:i4>
      </vt:variant>
      <vt:variant>
        <vt:i4>0</vt:i4>
      </vt:variant>
      <vt:variant>
        <vt:i4>5</vt:i4>
      </vt:variant>
      <vt:variant>
        <vt:lpwstr/>
      </vt:variant>
      <vt:variant>
        <vt:lpwstr>_Allied_health:_Allied</vt:lpwstr>
      </vt:variant>
      <vt:variant>
        <vt:i4>851969</vt:i4>
      </vt:variant>
      <vt:variant>
        <vt:i4>396</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393</vt:i4>
      </vt:variant>
      <vt:variant>
        <vt:i4>0</vt:i4>
      </vt:variant>
      <vt:variant>
        <vt:i4>5</vt:i4>
      </vt:variant>
      <vt:variant>
        <vt:lpwstr>http://www.health.gov.au/</vt:lpwstr>
      </vt:variant>
      <vt:variant>
        <vt:lpwstr/>
      </vt:variant>
      <vt:variant>
        <vt:i4>1835087</vt:i4>
      </vt:variant>
      <vt:variant>
        <vt:i4>390</vt:i4>
      </vt:variant>
      <vt:variant>
        <vt:i4>0</vt:i4>
      </vt:variant>
      <vt:variant>
        <vt:i4>5</vt:i4>
      </vt:variant>
      <vt:variant>
        <vt:lpwstr>https://www.health.gov.au/topics/aged-care/providing-aged-care-services/reporting/quarterly-financial-report</vt:lpwstr>
      </vt:variant>
      <vt:variant>
        <vt:lpwstr/>
      </vt:variant>
      <vt:variant>
        <vt:i4>6619140</vt:i4>
      </vt:variant>
      <vt:variant>
        <vt:i4>387</vt:i4>
      </vt:variant>
      <vt:variant>
        <vt:i4>0</vt:i4>
      </vt:variant>
      <vt:variant>
        <vt:i4>5</vt:i4>
      </vt:variant>
      <vt:variant>
        <vt:lpwstr/>
      </vt:variant>
      <vt:variant>
        <vt:lpwstr>_Allied_health:_recommended</vt:lpwstr>
      </vt:variant>
      <vt:variant>
        <vt:i4>851969</vt:i4>
      </vt:variant>
      <vt:variant>
        <vt:i4>384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381</vt:i4>
      </vt:variant>
      <vt:variant>
        <vt:i4>0</vt:i4>
      </vt:variant>
      <vt:variant>
        <vt:i4>5</vt:i4>
      </vt:variant>
      <vt:variant>
        <vt:lpwstr>http://www.health.gov.au/</vt:lpwstr>
      </vt:variant>
      <vt:variant>
        <vt:lpwstr/>
      </vt:variant>
      <vt:variant>
        <vt:i4>1179661</vt:i4>
      </vt:variant>
      <vt:variant>
        <vt:i4>378</vt:i4>
      </vt:variant>
      <vt:variant>
        <vt:i4>0</vt:i4>
      </vt:variant>
      <vt:variant>
        <vt:i4>5</vt:i4>
      </vt:variant>
      <vt:variant>
        <vt:lpwstr>https://www.health.gov.au/resources/collections/quarterly-financial-report-resources</vt:lpwstr>
      </vt:variant>
      <vt:variant>
        <vt:lpwstr/>
      </vt:variant>
      <vt:variant>
        <vt:i4>851969</vt:i4>
      </vt:variant>
      <vt:variant>
        <vt:i4>375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372</vt:i4>
      </vt:variant>
      <vt:variant>
        <vt:i4>0</vt:i4>
      </vt:variant>
      <vt:variant>
        <vt:i4>5</vt:i4>
      </vt:variant>
      <vt:variant>
        <vt:lpwstr>http://www.health.gov.au/</vt:lpwstr>
      </vt:variant>
      <vt:variant>
        <vt:lpwstr/>
      </vt:variant>
      <vt:variant>
        <vt:i4>4784214</vt:i4>
      </vt:variant>
      <vt:variant>
        <vt:i4>369</vt:i4>
      </vt:variant>
      <vt:variant>
        <vt:i4>0</vt:i4>
      </vt:variant>
      <vt:variant>
        <vt:i4>5</vt:i4>
      </vt:variant>
      <vt:variant>
        <vt:lpwstr/>
      </vt:variant>
      <vt:variant>
        <vt:lpwstr>_Appendix_D</vt:lpwstr>
      </vt:variant>
      <vt:variant>
        <vt:i4>2949172</vt:i4>
      </vt:variant>
      <vt:variant>
        <vt:i4>363</vt:i4>
      </vt:variant>
      <vt:variant>
        <vt:i4>0</vt:i4>
      </vt:variant>
      <vt:variant>
        <vt:i4>5</vt:i4>
      </vt:variant>
      <vt:variant>
        <vt:lpwstr>https://www.legislation.gov.au/C2024A00104/asmade/text</vt:lpwstr>
      </vt:variant>
      <vt:variant>
        <vt:lpwstr/>
      </vt:variant>
      <vt:variant>
        <vt:i4>4784214</vt:i4>
      </vt:variant>
      <vt:variant>
        <vt:i4>360</vt:i4>
      </vt:variant>
      <vt:variant>
        <vt:i4>0</vt:i4>
      </vt:variant>
      <vt:variant>
        <vt:i4>5</vt:i4>
      </vt:variant>
      <vt:variant>
        <vt:lpwstr/>
      </vt:variant>
      <vt:variant>
        <vt:lpwstr>_Appendix_D</vt:lpwstr>
      </vt:variant>
      <vt:variant>
        <vt:i4>4784214</vt:i4>
      </vt:variant>
      <vt:variant>
        <vt:i4>357</vt:i4>
      </vt:variant>
      <vt:variant>
        <vt:i4>0</vt:i4>
      </vt:variant>
      <vt:variant>
        <vt:i4>5</vt:i4>
      </vt:variant>
      <vt:variant>
        <vt:lpwstr/>
      </vt:variant>
      <vt:variant>
        <vt:lpwstr>_Appendix_D</vt:lpwstr>
      </vt:variant>
      <vt:variant>
        <vt:i4>851969</vt:i4>
      </vt:variant>
      <vt:variant>
        <vt:i4>354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351</vt:i4>
      </vt:variant>
      <vt:variant>
        <vt:i4>0</vt:i4>
      </vt:variant>
      <vt:variant>
        <vt:i4>5</vt:i4>
      </vt:variant>
      <vt:variant>
        <vt:lpwstr>http://www.health.gov.au/</vt:lpwstr>
      </vt:variant>
      <vt:variant>
        <vt:lpwstr/>
      </vt:variant>
      <vt:variant>
        <vt:i4>4784214</vt:i4>
      </vt:variant>
      <vt:variant>
        <vt:i4>348</vt:i4>
      </vt:variant>
      <vt:variant>
        <vt:i4>0</vt:i4>
      </vt:variant>
      <vt:variant>
        <vt:i4>5</vt:i4>
      </vt:variant>
      <vt:variant>
        <vt:lpwstr/>
      </vt:variant>
      <vt:variant>
        <vt:lpwstr>_Appendix_C</vt:lpwstr>
      </vt:variant>
      <vt:variant>
        <vt:i4>2949172</vt:i4>
      </vt:variant>
      <vt:variant>
        <vt:i4>342</vt:i4>
      </vt:variant>
      <vt:variant>
        <vt:i4>0</vt:i4>
      </vt:variant>
      <vt:variant>
        <vt:i4>5</vt:i4>
      </vt:variant>
      <vt:variant>
        <vt:lpwstr>https://www.legislation.gov.au/C2024A00104/asmade/text</vt:lpwstr>
      </vt:variant>
      <vt:variant>
        <vt:lpwstr/>
      </vt:variant>
      <vt:variant>
        <vt:i4>4784214</vt:i4>
      </vt:variant>
      <vt:variant>
        <vt:i4>339</vt:i4>
      </vt:variant>
      <vt:variant>
        <vt:i4>0</vt:i4>
      </vt:variant>
      <vt:variant>
        <vt:i4>5</vt:i4>
      </vt:variant>
      <vt:variant>
        <vt:lpwstr/>
      </vt:variant>
      <vt:variant>
        <vt:lpwstr>_Appendix_C</vt:lpwstr>
      </vt:variant>
      <vt:variant>
        <vt:i4>4784214</vt:i4>
      </vt:variant>
      <vt:variant>
        <vt:i4>336</vt:i4>
      </vt:variant>
      <vt:variant>
        <vt:i4>0</vt:i4>
      </vt:variant>
      <vt:variant>
        <vt:i4>5</vt:i4>
      </vt:variant>
      <vt:variant>
        <vt:lpwstr/>
      </vt:variant>
      <vt:variant>
        <vt:lpwstr>_Appendix_C</vt:lpwstr>
      </vt:variant>
      <vt:variant>
        <vt:i4>851969</vt:i4>
      </vt:variant>
      <vt:variant>
        <vt:i4>333</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330</vt:i4>
      </vt:variant>
      <vt:variant>
        <vt:i4>0</vt:i4>
      </vt:variant>
      <vt:variant>
        <vt:i4>5</vt:i4>
      </vt:variant>
      <vt:variant>
        <vt:lpwstr>http://www.health.gov.au/</vt:lpwstr>
      </vt:variant>
      <vt:variant>
        <vt:lpwstr/>
      </vt:variant>
      <vt:variant>
        <vt:i4>4325378</vt:i4>
      </vt:variant>
      <vt:variant>
        <vt:i4>327</vt:i4>
      </vt:variant>
      <vt:variant>
        <vt:i4>0</vt:i4>
      </vt:variant>
      <vt:variant>
        <vt:i4>5</vt:i4>
      </vt:variant>
      <vt:variant>
        <vt:lpwstr/>
      </vt:variant>
      <vt:variant>
        <vt:lpwstr>_Key_terms_for_1</vt:lpwstr>
      </vt:variant>
      <vt:variant>
        <vt:i4>4325378</vt:i4>
      </vt:variant>
      <vt:variant>
        <vt:i4>321</vt:i4>
      </vt:variant>
      <vt:variant>
        <vt:i4>0</vt:i4>
      </vt:variant>
      <vt:variant>
        <vt:i4>5</vt:i4>
      </vt:variant>
      <vt:variant>
        <vt:lpwstr/>
      </vt:variant>
      <vt:variant>
        <vt:lpwstr>_Key_terms_for_1</vt:lpwstr>
      </vt:variant>
      <vt:variant>
        <vt:i4>4325378</vt:i4>
      </vt:variant>
      <vt:variant>
        <vt:i4>318</vt:i4>
      </vt:variant>
      <vt:variant>
        <vt:i4>0</vt:i4>
      </vt:variant>
      <vt:variant>
        <vt:i4>5</vt:i4>
      </vt:variant>
      <vt:variant>
        <vt:lpwstr/>
      </vt:variant>
      <vt:variant>
        <vt:lpwstr>_Key_terms_for_1</vt:lpwstr>
      </vt:variant>
      <vt:variant>
        <vt:i4>851969</vt:i4>
      </vt:variant>
      <vt:variant>
        <vt:i4>315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312</vt:i4>
      </vt:variant>
      <vt:variant>
        <vt:i4>0</vt:i4>
      </vt:variant>
      <vt:variant>
        <vt:i4>5</vt:i4>
      </vt:variant>
      <vt:variant>
        <vt:lpwstr>http://www.health.gov.au/</vt:lpwstr>
      </vt:variant>
      <vt:variant>
        <vt:lpwstr/>
      </vt:variant>
      <vt:variant>
        <vt:i4>851969</vt:i4>
      </vt:variant>
      <vt:variant>
        <vt:i4>300</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297</vt:i4>
      </vt:variant>
      <vt:variant>
        <vt:i4>0</vt:i4>
      </vt:variant>
      <vt:variant>
        <vt:i4>5</vt:i4>
      </vt:variant>
      <vt:variant>
        <vt:lpwstr>http://www.health.gov.au/</vt:lpwstr>
      </vt:variant>
      <vt:variant>
        <vt:lpwstr/>
      </vt:variant>
      <vt:variant>
        <vt:i4>4784214</vt:i4>
      </vt:variant>
      <vt:variant>
        <vt:i4>291</vt:i4>
      </vt:variant>
      <vt:variant>
        <vt:i4>0</vt:i4>
      </vt:variant>
      <vt:variant>
        <vt:i4>5</vt:i4>
      </vt:variant>
      <vt:variant>
        <vt:lpwstr/>
      </vt:variant>
      <vt:variant>
        <vt:lpwstr>_Appendix_B</vt:lpwstr>
      </vt:variant>
      <vt:variant>
        <vt:i4>4784214</vt:i4>
      </vt:variant>
      <vt:variant>
        <vt:i4>288</vt:i4>
      </vt:variant>
      <vt:variant>
        <vt:i4>0</vt:i4>
      </vt:variant>
      <vt:variant>
        <vt:i4>5</vt:i4>
      </vt:variant>
      <vt:variant>
        <vt:lpwstr/>
      </vt:variant>
      <vt:variant>
        <vt:lpwstr>_Appendix_B</vt:lpwstr>
      </vt:variant>
      <vt:variant>
        <vt:i4>851969</vt:i4>
      </vt:variant>
      <vt:variant>
        <vt:i4>285</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282</vt:i4>
      </vt:variant>
      <vt:variant>
        <vt:i4>0</vt:i4>
      </vt:variant>
      <vt:variant>
        <vt:i4>5</vt:i4>
      </vt:variant>
      <vt:variant>
        <vt:lpwstr>http://www.health.gov.au/</vt:lpwstr>
      </vt:variant>
      <vt:variant>
        <vt:lpwstr/>
      </vt:variant>
      <vt:variant>
        <vt:i4>4784214</vt:i4>
      </vt:variant>
      <vt:variant>
        <vt:i4>279</vt:i4>
      </vt:variant>
      <vt:variant>
        <vt:i4>0</vt:i4>
      </vt:variant>
      <vt:variant>
        <vt:i4>5</vt:i4>
      </vt:variant>
      <vt:variant>
        <vt:lpwstr/>
      </vt:variant>
      <vt:variant>
        <vt:lpwstr>_Appendix_A</vt:lpwstr>
      </vt:variant>
      <vt:variant>
        <vt:i4>4784214</vt:i4>
      </vt:variant>
      <vt:variant>
        <vt:i4>270</vt:i4>
      </vt:variant>
      <vt:variant>
        <vt:i4>0</vt:i4>
      </vt:variant>
      <vt:variant>
        <vt:i4>5</vt:i4>
      </vt:variant>
      <vt:variant>
        <vt:lpwstr/>
      </vt:variant>
      <vt:variant>
        <vt:lpwstr>_Appendix_A</vt:lpwstr>
      </vt:variant>
      <vt:variant>
        <vt:i4>4784214</vt:i4>
      </vt:variant>
      <vt:variant>
        <vt:i4>267</vt:i4>
      </vt:variant>
      <vt:variant>
        <vt:i4>0</vt:i4>
      </vt:variant>
      <vt:variant>
        <vt:i4>5</vt:i4>
      </vt:variant>
      <vt:variant>
        <vt:lpwstr/>
      </vt:variant>
      <vt:variant>
        <vt:lpwstr>_Appendix_A</vt:lpwstr>
      </vt:variant>
      <vt:variant>
        <vt:i4>851969</vt:i4>
      </vt:variant>
      <vt:variant>
        <vt:i4>264</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261</vt:i4>
      </vt:variant>
      <vt:variant>
        <vt:i4>0</vt:i4>
      </vt:variant>
      <vt:variant>
        <vt:i4>5</vt:i4>
      </vt:variant>
      <vt:variant>
        <vt:lpwstr>http://www.health.gov.au/</vt:lpwstr>
      </vt:variant>
      <vt:variant>
        <vt:lpwstr/>
      </vt:variant>
      <vt:variant>
        <vt:i4>851969</vt:i4>
      </vt:variant>
      <vt:variant>
        <vt:i4>252</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249</vt:i4>
      </vt:variant>
      <vt:variant>
        <vt:i4>0</vt:i4>
      </vt:variant>
      <vt:variant>
        <vt:i4>5</vt:i4>
      </vt:variant>
      <vt:variant>
        <vt:lpwstr>http://www.health.gov.au/</vt:lpwstr>
      </vt:variant>
      <vt:variant>
        <vt:lpwstr/>
      </vt:variant>
      <vt:variant>
        <vt:i4>851969</vt:i4>
      </vt:variant>
      <vt:variant>
        <vt:i4>240</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237</vt:i4>
      </vt:variant>
      <vt:variant>
        <vt:i4>0</vt:i4>
      </vt:variant>
      <vt:variant>
        <vt:i4>5</vt:i4>
      </vt:variant>
      <vt:variant>
        <vt:lpwstr>http://www.health.gov.au/</vt:lpwstr>
      </vt:variant>
      <vt:variant>
        <vt:lpwstr/>
      </vt:variant>
      <vt:variant>
        <vt:i4>851969</vt:i4>
      </vt:variant>
      <vt:variant>
        <vt:i4>231</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228</vt:i4>
      </vt:variant>
      <vt:variant>
        <vt:i4>0</vt:i4>
      </vt:variant>
      <vt:variant>
        <vt:i4>5</vt:i4>
      </vt:variant>
      <vt:variant>
        <vt:lpwstr>http://www.health.gov.au/</vt:lpwstr>
      </vt:variant>
      <vt:variant>
        <vt:lpwstr/>
      </vt:variant>
      <vt:variant>
        <vt:i4>851969</vt:i4>
      </vt:variant>
      <vt:variant>
        <vt:i4>222</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219</vt:i4>
      </vt:variant>
      <vt:variant>
        <vt:i4>0</vt:i4>
      </vt:variant>
      <vt:variant>
        <vt:i4>5</vt:i4>
      </vt:variant>
      <vt:variant>
        <vt:lpwstr>http://www.health.gov.au/</vt:lpwstr>
      </vt:variant>
      <vt:variant>
        <vt:lpwstr/>
      </vt:variant>
      <vt:variant>
        <vt:i4>851969</vt:i4>
      </vt:variant>
      <vt:variant>
        <vt:i4>207</vt:i4>
      </vt:variant>
      <vt:variant>
        <vt:i4>0</vt:i4>
      </vt:variant>
      <vt:variant>
        <vt:i4>5</vt:i4>
      </vt:variant>
      <vt:variant>
        <vt:lpwstr>https://www.health.gov.au/resources/collections/national-aged-care-mandatory-quality-indicator-program-manual?language=en</vt:lpwstr>
      </vt:variant>
      <vt:variant>
        <vt:lpwstr/>
      </vt:variant>
      <vt:variant>
        <vt:i4>4980801</vt:i4>
      </vt:variant>
      <vt:variant>
        <vt:i4>204</vt:i4>
      </vt:variant>
      <vt:variant>
        <vt:i4>0</vt:i4>
      </vt:variant>
      <vt:variant>
        <vt:i4>5</vt:i4>
      </vt:variant>
      <vt:variant>
        <vt:lpwstr>http://www.health.gov.au/</vt:lpwstr>
      </vt:variant>
      <vt:variant>
        <vt:lpwstr/>
      </vt:variant>
      <vt:variant>
        <vt:i4>5570624</vt:i4>
      </vt:variant>
      <vt:variant>
        <vt:i4>198</vt:i4>
      </vt:variant>
      <vt:variant>
        <vt:i4>0</vt:i4>
      </vt:variant>
      <vt:variant>
        <vt:i4>5</vt:i4>
      </vt:variant>
      <vt:variant>
        <vt:lpwstr>https://www.health.gov.au/resources/collections/national-aged-care-mandatory-quality-indicator-program-manual</vt:lpwstr>
      </vt:variant>
      <vt:variant>
        <vt:lpwstr/>
      </vt:variant>
      <vt:variant>
        <vt:i4>4980801</vt:i4>
      </vt:variant>
      <vt:variant>
        <vt:i4>195</vt:i4>
      </vt:variant>
      <vt:variant>
        <vt:i4>0</vt:i4>
      </vt:variant>
      <vt:variant>
        <vt:i4>5</vt:i4>
      </vt:variant>
      <vt:variant>
        <vt:lpwstr>http://www.health.gov.au/</vt:lpwstr>
      </vt:variant>
      <vt:variant>
        <vt:lpwstr/>
      </vt:variant>
      <vt:variant>
        <vt:i4>3145838</vt:i4>
      </vt:variant>
      <vt:variant>
        <vt:i4>189</vt:i4>
      </vt:variant>
      <vt:variant>
        <vt:i4>0</vt:i4>
      </vt:variant>
      <vt:variant>
        <vt:i4>5</vt:i4>
      </vt:variant>
      <vt:variant>
        <vt:lpwstr>https://www.health.gov.au/our-work/qi-program/resources</vt:lpwstr>
      </vt:variant>
      <vt:variant>
        <vt:lpwstr/>
      </vt:variant>
      <vt:variant>
        <vt:i4>2818148</vt:i4>
      </vt:variant>
      <vt:variant>
        <vt:i4>186</vt:i4>
      </vt:variant>
      <vt:variant>
        <vt:i4>0</vt:i4>
      </vt:variant>
      <vt:variant>
        <vt:i4>5</vt:i4>
      </vt:variant>
      <vt:variant>
        <vt:lpwstr>https://www.health.gov.au/resources/publications/gpms-user-guide-quality-indicators?language=en</vt:lpwstr>
      </vt:variant>
      <vt:variant>
        <vt:lpwstr/>
      </vt:variant>
      <vt:variant>
        <vt:i4>1835087</vt:i4>
      </vt:variant>
      <vt:variant>
        <vt:i4>180</vt:i4>
      </vt:variant>
      <vt:variant>
        <vt:i4>0</vt:i4>
      </vt:variant>
      <vt:variant>
        <vt:i4>5</vt:i4>
      </vt:variant>
      <vt:variant>
        <vt:lpwstr>https://www.health.gov.au/topics/aged-care/providing-aged-care-services/reporting/quarterly-financial-report</vt:lpwstr>
      </vt:variant>
      <vt:variant>
        <vt:lpwstr/>
      </vt:variant>
      <vt:variant>
        <vt:i4>1048645</vt:i4>
      </vt:variant>
      <vt:variant>
        <vt:i4>177</vt:i4>
      </vt:variant>
      <vt:variant>
        <vt:i4>0</vt:i4>
      </vt:variant>
      <vt:variant>
        <vt:i4>5</vt:i4>
      </vt:variant>
      <vt:variant>
        <vt:lpwstr>https://www.health.gov.au/resources/collections/qi-program-quick-reference-guides</vt:lpwstr>
      </vt:variant>
      <vt:variant>
        <vt:lpwstr/>
      </vt:variant>
      <vt:variant>
        <vt:i4>3014719</vt:i4>
      </vt:variant>
      <vt:variant>
        <vt:i4>174</vt:i4>
      </vt:variant>
      <vt:variant>
        <vt:i4>0</vt:i4>
      </vt:variant>
      <vt:variant>
        <vt:i4>5</vt:i4>
      </vt:variant>
      <vt:variant>
        <vt:lpwstr>https://www.legislation.gov.au/F2025L01173/asmade/text</vt:lpwstr>
      </vt:variant>
      <vt:variant>
        <vt:lpwstr/>
      </vt:variant>
      <vt:variant>
        <vt:i4>2949172</vt:i4>
      </vt:variant>
      <vt:variant>
        <vt:i4>171</vt:i4>
      </vt:variant>
      <vt:variant>
        <vt:i4>0</vt:i4>
      </vt:variant>
      <vt:variant>
        <vt:i4>5</vt:i4>
      </vt:variant>
      <vt:variant>
        <vt:lpwstr>https://www.legislation.gov.au/C2024A00104/asmade/text</vt:lpwstr>
      </vt:variant>
      <vt:variant>
        <vt:lpwstr/>
      </vt:variant>
      <vt:variant>
        <vt:i4>1572912</vt:i4>
      </vt:variant>
      <vt:variant>
        <vt:i4>164</vt:i4>
      </vt:variant>
      <vt:variant>
        <vt:i4>0</vt:i4>
      </vt:variant>
      <vt:variant>
        <vt:i4>5</vt:i4>
      </vt:variant>
      <vt:variant>
        <vt:lpwstr/>
      </vt:variant>
      <vt:variant>
        <vt:lpwstr>_Toc211934035</vt:lpwstr>
      </vt:variant>
      <vt:variant>
        <vt:i4>1572912</vt:i4>
      </vt:variant>
      <vt:variant>
        <vt:i4>158</vt:i4>
      </vt:variant>
      <vt:variant>
        <vt:i4>0</vt:i4>
      </vt:variant>
      <vt:variant>
        <vt:i4>5</vt:i4>
      </vt:variant>
      <vt:variant>
        <vt:lpwstr/>
      </vt:variant>
      <vt:variant>
        <vt:lpwstr>_Toc211934034</vt:lpwstr>
      </vt:variant>
      <vt:variant>
        <vt:i4>1572912</vt:i4>
      </vt:variant>
      <vt:variant>
        <vt:i4>152</vt:i4>
      </vt:variant>
      <vt:variant>
        <vt:i4>0</vt:i4>
      </vt:variant>
      <vt:variant>
        <vt:i4>5</vt:i4>
      </vt:variant>
      <vt:variant>
        <vt:lpwstr/>
      </vt:variant>
      <vt:variant>
        <vt:lpwstr>_Toc211934033</vt:lpwstr>
      </vt:variant>
      <vt:variant>
        <vt:i4>1572912</vt:i4>
      </vt:variant>
      <vt:variant>
        <vt:i4>146</vt:i4>
      </vt:variant>
      <vt:variant>
        <vt:i4>0</vt:i4>
      </vt:variant>
      <vt:variant>
        <vt:i4>5</vt:i4>
      </vt:variant>
      <vt:variant>
        <vt:lpwstr/>
      </vt:variant>
      <vt:variant>
        <vt:lpwstr>_Toc211934032</vt:lpwstr>
      </vt:variant>
      <vt:variant>
        <vt:i4>1572912</vt:i4>
      </vt:variant>
      <vt:variant>
        <vt:i4>140</vt:i4>
      </vt:variant>
      <vt:variant>
        <vt:i4>0</vt:i4>
      </vt:variant>
      <vt:variant>
        <vt:i4>5</vt:i4>
      </vt:variant>
      <vt:variant>
        <vt:lpwstr/>
      </vt:variant>
      <vt:variant>
        <vt:lpwstr>_Toc211934031</vt:lpwstr>
      </vt:variant>
      <vt:variant>
        <vt:i4>1572912</vt:i4>
      </vt:variant>
      <vt:variant>
        <vt:i4>134</vt:i4>
      </vt:variant>
      <vt:variant>
        <vt:i4>0</vt:i4>
      </vt:variant>
      <vt:variant>
        <vt:i4>5</vt:i4>
      </vt:variant>
      <vt:variant>
        <vt:lpwstr/>
      </vt:variant>
      <vt:variant>
        <vt:lpwstr>_Toc211934030</vt:lpwstr>
      </vt:variant>
      <vt:variant>
        <vt:i4>1638448</vt:i4>
      </vt:variant>
      <vt:variant>
        <vt:i4>128</vt:i4>
      </vt:variant>
      <vt:variant>
        <vt:i4>0</vt:i4>
      </vt:variant>
      <vt:variant>
        <vt:i4>5</vt:i4>
      </vt:variant>
      <vt:variant>
        <vt:lpwstr/>
      </vt:variant>
      <vt:variant>
        <vt:lpwstr>_Toc211934029</vt:lpwstr>
      </vt:variant>
      <vt:variant>
        <vt:i4>1638448</vt:i4>
      </vt:variant>
      <vt:variant>
        <vt:i4>122</vt:i4>
      </vt:variant>
      <vt:variant>
        <vt:i4>0</vt:i4>
      </vt:variant>
      <vt:variant>
        <vt:i4>5</vt:i4>
      </vt:variant>
      <vt:variant>
        <vt:lpwstr/>
      </vt:variant>
      <vt:variant>
        <vt:lpwstr>_Toc211934028</vt:lpwstr>
      </vt:variant>
      <vt:variant>
        <vt:i4>1638448</vt:i4>
      </vt:variant>
      <vt:variant>
        <vt:i4>116</vt:i4>
      </vt:variant>
      <vt:variant>
        <vt:i4>0</vt:i4>
      </vt:variant>
      <vt:variant>
        <vt:i4>5</vt:i4>
      </vt:variant>
      <vt:variant>
        <vt:lpwstr/>
      </vt:variant>
      <vt:variant>
        <vt:lpwstr>_Toc211934027</vt:lpwstr>
      </vt:variant>
      <vt:variant>
        <vt:i4>1638448</vt:i4>
      </vt:variant>
      <vt:variant>
        <vt:i4>110</vt:i4>
      </vt:variant>
      <vt:variant>
        <vt:i4>0</vt:i4>
      </vt:variant>
      <vt:variant>
        <vt:i4>5</vt:i4>
      </vt:variant>
      <vt:variant>
        <vt:lpwstr/>
      </vt:variant>
      <vt:variant>
        <vt:lpwstr>_Toc211934026</vt:lpwstr>
      </vt:variant>
      <vt:variant>
        <vt:i4>1638448</vt:i4>
      </vt:variant>
      <vt:variant>
        <vt:i4>104</vt:i4>
      </vt:variant>
      <vt:variant>
        <vt:i4>0</vt:i4>
      </vt:variant>
      <vt:variant>
        <vt:i4>5</vt:i4>
      </vt:variant>
      <vt:variant>
        <vt:lpwstr/>
      </vt:variant>
      <vt:variant>
        <vt:lpwstr>_Toc211934025</vt:lpwstr>
      </vt:variant>
      <vt:variant>
        <vt:i4>1638448</vt:i4>
      </vt:variant>
      <vt:variant>
        <vt:i4>98</vt:i4>
      </vt:variant>
      <vt:variant>
        <vt:i4>0</vt:i4>
      </vt:variant>
      <vt:variant>
        <vt:i4>5</vt:i4>
      </vt:variant>
      <vt:variant>
        <vt:lpwstr/>
      </vt:variant>
      <vt:variant>
        <vt:lpwstr>_Toc211934024</vt:lpwstr>
      </vt:variant>
      <vt:variant>
        <vt:i4>1638448</vt:i4>
      </vt:variant>
      <vt:variant>
        <vt:i4>92</vt:i4>
      </vt:variant>
      <vt:variant>
        <vt:i4>0</vt:i4>
      </vt:variant>
      <vt:variant>
        <vt:i4>5</vt:i4>
      </vt:variant>
      <vt:variant>
        <vt:lpwstr/>
      </vt:variant>
      <vt:variant>
        <vt:lpwstr>_Toc211934023</vt:lpwstr>
      </vt:variant>
      <vt:variant>
        <vt:i4>1638448</vt:i4>
      </vt:variant>
      <vt:variant>
        <vt:i4>86</vt:i4>
      </vt:variant>
      <vt:variant>
        <vt:i4>0</vt:i4>
      </vt:variant>
      <vt:variant>
        <vt:i4>5</vt:i4>
      </vt:variant>
      <vt:variant>
        <vt:lpwstr/>
      </vt:variant>
      <vt:variant>
        <vt:lpwstr>_Toc211934022</vt:lpwstr>
      </vt:variant>
      <vt:variant>
        <vt:i4>1638448</vt:i4>
      </vt:variant>
      <vt:variant>
        <vt:i4>80</vt:i4>
      </vt:variant>
      <vt:variant>
        <vt:i4>0</vt:i4>
      </vt:variant>
      <vt:variant>
        <vt:i4>5</vt:i4>
      </vt:variant>
      <vt:variant>
        <vt:lpwstr/>
      </vt:variant>
      <vt:variant>
        <vt:lpwstr>_Toc211934021</vt:lpwstr>
      </vt:variant>
      <vt:variant>
        <vt:i4>1638448</vt:i4>
      </vt:variant>
      <vt:variant>
        <vt:i4>74</vt:i4>
      </vt:variant>
      <vt:variant>
        <vt:i4>0</vt:i4>
      </vt:variant>
      <vt:variant>
        <vt:i4>5</vt:i4>
      </vt:variant>
      <vt:variant>
        <vt:lpwstr/>
      </vt:variant>
      <vt:variant>
        <vt:lpwstr>_Toc211934020</vt:lpwstr>
      </vt:variant>
      <vt:variant>
        <vt:i4>1703984</vt:i4>
      </vt:variant>
      <vt:variant>
        <vt:i4>68</vt:i4>
      </vt:variant>
      <vt:variant>
        <vt:i4>0</vt:i4>
      </vt:variant>
      <vt:variant>
        <vt:i4>5</vt:i4>
      </vt:variant>
      <vt:variant>
        <vt:lpwstr/>
      </vt:variant>
      <vt:variant>
        <vt:lpwstr>_Toc211934019</vt:lpwstr>
      </vt:variant>
      <vt:variant>
        <vt:i4>1703984</vt:i4>
      </vt:variant>
      <vt:variant>
        <vt:i4>62</vt:i4>
      </vt:variant>
      <vt:variant>
        <vt:i4>0</vt:i4>
      </vt:variant>
      <vt:variant>
        <vt:i4>5</vt:i4>
      </vt:variant>
      <vt:variant>
        <vt:lpwstr/>
      </vt:variant>
      <vt:variant>
        <vt:lpwstr>_Toc211934018</vt:lpwstr>
      </vt:variant>
      <vt:variant>
        <vt:i4>1703984</vt:i4>
      </vt:variant>
      <vt:variant>
        <vt:i4>56</vt:i4>
      </vt:variant>
      <vt:variant>
        <vt:i4>0</vt:i4>
      </vt:variant>
      <vt:variant>
        <vt:i4>5</vt:i4>
      </vt:variant>
      <vt:variant>
        <vt:lpwstr/>
      </vt:variant>
      <vt:variant>
        <vt:lpwstr>_Toc211934017</vt:lpwstr>
      </vt:variant>
      <vt:variant>
        <vt:i4>1703984</vt:i4>
      </vt:variant>
      <vt:variant>
        <vt:i4>50</vt:i4>
      </vt:variant>
      <vt:variant>
        <vt:i4>0</vt:i4>
      </vt:variant>
      <vt:variant>
        <vt:i4>5</vt:i4>
      </vt:variant>
      <vt:variant>
        <vt:lpwstr/>
      </vt:variant>
      <vt:variant>
        <vt:lpwstr>_Toc211934016</vt:lpwstr>
      </vt:variant>
      <vt:variant>
        <vt:i4>1703984</vt:i4>
      </vt:variant>
      <vt:variant>
        <vt:i4>44</vt:i4>
      </vt:variant>
      <vt:variant>
        <vt:i4>0</vt:i4>
      </vt:variant>
      <vt:variant>
        <vt:i4>5</vt:i4>
      </vt:variant>
      <vt:variant>
        <vt:lpwstr/>
      </vt:variant>
      <vt:variant>
        <vt:lpwstr>_Toc211934015</vt:lpwstr>
      </vt:variant>
      <vt:variant>
        <vt:i4>1703984</vt:i4>
      </vt:variant>
      <vt:variant>
        <vt:i4>38</vt:i4>
      </vt:variant>
      <vt:variant>
        <vt:i4>0</vt:i4>
      </vt:variant>
      <vt:variant>
        <vt:i4>5</vt:i4>
      </vt:variant>
      <vt:variant>
        <vt:lpwstr/>
      </vt:variant>
      <vt:variant>
        <vt:lpwstr>_Toc211934014</vt:lpwstr>
      </vt:variant>
      <vt:variant>
        <vt:i4>1703984</vt:i4>
      </vt:variant>
      <vt:variant>
        <vt:i4>32</vt:i4>
      </vt:variant>
      <vt:variant>
        <vt:i4>0</vt:i4>
      </vt:variant>
      <vt:variant>
        <vt:i4>5</vt:i4>
      </vt:variant>
      <vt:variant>
        <vt:lpwstr/>
      </vt:variant>
      <vt:variant>
        <vt:lpwstr>_Toc211934013</vt:lpwstr>
      </vt:variant>
      <vt:variant>
        <vt:i4>1703984</vt:i4>
      </vt:variant>
      <vt:variant>
        <vt:i4>26</vt:i4>
      </vt:variant>
      <vt:variant>
        <vt:i4>0</vt:i4>
      </vt:variant>
      <vt:variant>
        <vt:i4>5</vt:i4>
      </vt:variant>
      <vt:variant>
        <vt:lpwstr/>
      </vt:variant>
      <vt:variant>
        <vt:lpwstr>_Toc211934012</vt:lpwstr>
      </vt:variant>
      <vt:variant>
        <vt:i4>1703984</vt:i4>
      </vt:variant>
      <vt:variant>
        <vt:i4>20</vt:i4>
      </vt:variant>
      <vt:variant>
        <vt:i4>0</vt:i4>
      </vt:variant>
      <vt:variant>
        <vt:i4>5</vt:i4>
      </vt:variant>
      <vt:variant>
        <vt:lpwstr/>
      </vt:variant>
      <vt:variant>
        <vt:lpwstr>_Toc211934011</vt:lpwstr>
      </vt:variant>
      <vt:variant>
        <vt:i4>1703984</vt:i4>
      </vt:variant>
      <vt:variant>
        <vt:i4>14</vt:i4>
      </vt:variant>
      <vt:variant>
        <vt:i4>0</vt:i4>
      </vt:variant>
      <vt:variant>
        <vt:i4>5</vt:i4>
      </vt:variant>
      <vt:variant>
        <vt:lpwstr/>
      </vt:variant>
      <vt:variant>
        <vt:lpwstr>_Toc211934010</vt:lpwstr>
      </vt:variant>
      <vt:variant>
        <vt:i4>1769520</vt:i4>
      </vt:variant>
      <vt:variant>
        <vt:i4>8</vt:i4>
      </vt:variant>
      <vt:variant>
        <vt:i4>0</vt:i4>
      </vt:variant>
      <vt:variant>
        <vt:i4>5</vt:i4>
      </vt:variant>
      <vt:variant>
        <vt:lpwstr/>
      </vt:variant>
      <vt:variant>
        <vt:lpwstr>_Toc211934009</vt:lpwstr>
      </vt:variant>
      <vt:variant>
        <vt:i4>1769520</vt:i4>
      </vt:variant>
      <vt:variant>
        <vt:i4>2</vt:i4>
      </vt:variant>
      <vt:variant>
        <vt:i4>0</vt:i4>
      </vt:variant>
      <vt:variant>
        <vt:i4>5</vt:i4>
      </vt:variant>
      <vt:variant>
        <vt:lpwstr/>
      </vt:variant>
      <vt:variant>
        <vt:lpwstr>_Toc211934008</vt:lpwstr>
      </vt:variant>
      <vt:variant>
        <vt:i4>6946870</vt:i4>
      </vt:variant>
      <vt:variant>
        <vt:i4>0</vt:i4>
      </vt:variant>
      <vt:variant>
        <vt:i4>0</vt:i4>
      </vt:variant>
      <vt:variant>
        <vt:i4>5</vt:i4>
      </vt:variant>
      <vt:variant>
        <vt:lpwstr>http://www.ucvvgent.be/</vt:lpwstr>
      </vt:variant>
      <vt:variant>
        <vt:lpwstr/>
      </vt:variant>
      <vt:variant>
        <vt:i4>1048615</vt:i4>
      </vt:variant>
      <vt:variant>
        <vt:i4>6</vt:i4>
      </vt:variant>
      <vt:variant>
        <vt:i4>0</vt:i4>
      </vt:variant>
      <vt:variant>
        <vt:i4>5</vt:i4>
      </vt:variant>
      <vt:variant>
        <vt:lpwstr>mailto:Erin.Griffante@health.gov.au</vt:lpwstr>
      </vt:variant>
      <vt:variant>
        <vt:lpwstr/>
      </vt:variant>
      <vt:variant>
        <vt:i4>6488143</vt:i4>
      </vt:variant>
      <vt:variant>
        <vt:i4>3</vt:i4>
      </vt:variant>
      <vt:variant>
        <vt:i4>0</vt:i4>
      </vt:variant>
      <vt:variant>
        <vt:i4>5</vt:i4>
      </vt:variant>
      <vt:variant>
        <vt:lpwstr>mailto:Chris.Sharrad@health.gov.au</vt:lpwstr>
      </vt:variant>
      <vt:variant>
        <vt:lpwstr/>
      </vt:variant>
      <vt:variant>
        <vt:i4>1048615</vt:i4>
      </vt:variant>
      <vt:variant>
        <vt:i4>0</vt:i4>
      </vt:variant>
      <vt:variant>
        <vt:i4>0</vt:i4>
      </vt:variant>
      <vt:variant>
        <vt:i4>5</vt:i4>
      </vt:variant>
      <vt:variant>
        <vt:lpwstr>mailto:Erin.Griffante@health.gov.au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Aged Care Mandatory Quality Indicator Program – Manual 4.0-Part A</dc:title>
  <dc:subject>Aged Care</dc:subject>
  <dc:creator>Australian Government Department of Health, Disability and Ageing</dc:creator>
  <cp:keywords>Aged Care; National Aged Care Mandatory Quality Indicator Program</cp:keywords>
  <dc:description/>
  <cp:lastModifiedBy>GOURLAS, Barbara</cp:lastModifiedBy>
  <cp:revision>7</cp:revision>
  <cp:lastPrinted>2025-10-23T17:37:00Z</cp:lastPrinted>
  <dcterms:created xsi:type="dcterms:W3CDTF">2026-09-28T04:28:00Z</dcterms:created>
  <dcterms:modified xsi:type="dcterms:W3CDTF">2026-10-01T04:19:00Z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0x010100E7A05204D2220640B4E02FA545A326FD</vt:lpwstr>
  </property>
  <property fmtid="{D5CDD505-2E9C-101B-9397-08002B2CF9AE}" pid="4" name="ClassificationContentMarkingHeaderShapeIds">
    <vt:lpwstr>1254d488,46d1b02e,77f91222,888f19b,75fe4aba,db8d36c,3b6e99a0,6b584b20,24e5ff1,5b0b4894,62439bc2,13dffbde,72062801,6d8278fa,2d41459b,682f2f54,5b4a839,71d89838,76fcfd96,454b0ce6,212f4baa,48d45c7e,59119a26</vt:lpwstr>
  </property>
  <property fmtid="{D5CDD505-2E9C-101B-9397-08002B2CF9AE}" pid="5" name="ClassificationContentMarkingHeaderShapeIds-1">
    <vt:lpwstr>45b08182,2d1d466e,66ced86b,2bbedda2,2af03f40,516d11fd,1bcfe7ca,50cfafe0,56207987,8c9f98b,62e8ebea,57ac816e,47dc0ec6,35757397,41b11ade,6dd97794,1259a120,b4809e3,2a0743a7,5cfd9360,b065fc8,46e170d9,777463fa</vt:lpwstr>
  </property>
  <property fmtid="{D5CDD505-2E9C-101B-9397-08002B2CF9AE}" pid="6" name="ClassificationContentMarkingHeaderShapeIds-2">
    <vt:lpwstr>765e623b,3d6c422a,32b36f0e,4f91dbaf,39a81734,6d328df,4b5c19d4,171c3ed0,55729e6c,61fa2f4b,576e6d3a,225446c3,335478d3,2e55020f,400e9b02,47827599</vt:lpwstr>
  </property>
  <property fmtid="{D5CDD505-2E9C-101B-9397-08002B2CF9AE}" pid="7" name="ClassificationContentMarkingHeaderFontProps">
    <vt:lpwstr>#ff0000,12,Aptos</vt:lpwstr>
  </property>
  <property fmtid="{D5CDD505-2E9C-101B-9397-08002B2CF9AE}" pid="8" name="ClassificationContentMarkingHeaderText">
    <vt:lpwstr>OFFICIAL</vt:lpwstr>
  </property>
  <property fmtid="{D5CDD505-2E9C-101B-9397-08002B2CF9AE}" pid="9" name="ClassificationContentMarkingFooterShapeIds">
    <vt:lpwstr>8899062,3172f56f,737db270,34b4bf9f,4efbe394,1210faef,e7ab007,29e7f3ea,c2e7760,13ae17ea,69a92177,35fb0343,3a287bd8,72ae29c4,1187f155,460d588a,7129aea9,462bc950,625adc89</vt:lpwstr>
  </property>
  <property fmtid="{D5CDD505-2E9C-101B-9397-08002B2CF9AE}" pid="10" name="ClassificationContentMarkingFooterFontProps">
    <vt:lpwstr>#ff0000,12,Aptos</vt:lpwstr>
  </property>
  <property fmtid="{D5CDD505-2E9C-101B-9397-08002B2CF9AE}" pid="11" name="ClassificationContentMarkingFooterText">
    <vt:lpwstr>OFFICIAL</vt:lpwstr>
  </property>
  <property fmtid="{D5CDD505-2E9C-101B-9397-08002B2CF9AE}" pid="12" name="MSIP_Label_7cd3e8b9-ffed-43a8-b7f4-cc2fa0382d36_Enabled">
    <vt:lpwstr>true</vt:lpwstr>
  </property>
  <property fmtid="{D5CDD505-2E9C-101B-9397-08002B2CF9AE}" pid="13" name="MSIP_Label_7cd3e8b9-ffed-43a8-b7f4-cc2fa0382d36_SetDate">
    <vt:lpwstr>2025-10-16T01:43:45Z</vt:lpwstr>
  </property>
  <property fmtid="{D5CDD505-2E9C-101B-9397-08002B2CF9AE}" pid="14" name="MSIP_Label_7cd3e8b9-ffed-43a8-b7f4-cc2fa0382d36_Method">
    <vt:lpwstr>Privileged</vt:lpwstr>
  </property>
  <property fmtid="{D5CDD505-2E9C-101B-9397-08002B2CF9AE}" pid="15" name="MSIP_Label_7cd3e8b9-ffed-43a8-b7f4-cc2fa0382d36_Name">
    <vt:lpwstr>O</vt:lpwstr>
  </property>
  <property fmtid="{D5CDD505-2E9C-101B-9397-08002B2CF9AE}" pid="16" name="MSIP_Label_7cd3e8b9-ffed-43a8-b7f4-cc2fa0382d36_SiteId">
    <vt:lpwstr>34a3929c-73cf-4954-abfe-147dc3517892</vt:lpwstr>
  </property>
  <property fmtid="{D5CDD505-2E9C-101B-9397-08002B2CF9AE}" pid="17" name="MSIP_Label_7cd3e8b9-ffed-43a8-b7f4-cc2fa0382d36_ActionId">
    <vt:lpwstr>c19b12b6-52cd-4d98-8df9-028be6845cfd</vt:lpwstr>
  </property>
  <property fmtid="{D5CDD505-2E9C-101B-9397-08002B2CF9AE}" pid="18" name="MSIP_Label_7cd3e8b9-ffed-43a8-b7f4-cc2fa0382d36_ContentBits">
    <vt:lpwstr>3</vt:lpwstr>
  </property>
  <property fmtid="{D5CDD505-2E9C-101B-9397-08002B2CF9AE}" pid="19" name="MSIP_Label_7cd3e8b9-ffed-43a8-b7f4-cc2fa0382d36_Tag">
    <vt:lpwstr>10, 0, 1, 2</vt:lpwstr>
  </property>
  <property fmtid="{D5CDD505-2E9C-101B-9397-08002B2CF9AE}" pid="20" name="docLang">
    <vt:lpwstr>en</vt:lpwstr>
  </property>
</Properties>
</file>