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2252D141" w:rsidR="00FF381B" w:rsidRPr="00131626" w:rsidRDefault="009C5BC2" w:rsidP="00F02DC4">
      <w:pPr>
        <w:pStyle w:val="Heading1"/>
        <w:spacing w:before="2160" w:after="360"/>
      </w:pPr>
      <w:bookmarkStart w:id="0" w:name="_Toc132121097"/>
      <w:bookmarkStart w:id="1" w:name="_Toc138336818"/>
      <w:bookmarkStart w:id="2" w:name="_Toc203486344"/>
      <w:bookmarkStart w:id="3" w:name="_Toc211346229"/>
      <w:bookmarkStart w:id="4" w:name="_Toc231920266"/>
      <w:r w:rsidRPr="003668EA">
        <w:t xml:space="preserve">Service and Support Portal User Guide </w:t>
      </w:r>
      <w:r w:rsidR="00962D30" w:rsidRPr="003668EA">
        <w:t>-</w:t>
      </w:r>
      <w:r w:rsidRPr="003668EA">
        <w:t xml:space="preserve"> Recording and updating client service delivery information</w:t>
      </w:r>
      <w:bookmarkEnd w:id="0"/>
      <w:bookmarkEnd w:id="1"/>
      <w:bookmarkEnd w:id="2"/>
      <w:bookmarkEnd w:id="3"/>
      <w:bookmarkEnd w:id="4"/>
    </w:p>
    <w:p w14:paraId="3BEE5C12" w14:textId="77777777" w:rsidR="00ED0004" w:rsidRPr="00ED0004" w:rsidRDefault="00ED0004" w:rsidP="00CB1FF7">
      <w:pPr>
        <w:pStyle w:val="IntroPara"/>
        <w:spacing w:before="60" w:after="60"/>
        <w:rPr>
          <w:rFonts w:cs="Arial"/>
          <w:sz w:val="25"/>
          <w:szCs w:val="25"/>
        </w:rPr>
      </w:pPr>
      <w:r w:rsidRPr="00ED0004">
        <w:rPr>
          <w:rFonts w:cs="Arial"/>
          <w:sz w:val="25"/>
          <w:szCs w:val="25"/>
        </w:rPr>
        <w:t xml:space="preserve">This guide is for </w:t>
      </w:r>
      <w:r w:rsidRPr="00ED0004">
        <w:rPr>
          <w:rFonts w:cs="Arial"/>
          <w:b/>
          <w:bCs/>
          <w:sz w:val="25"/>
          <w:szCs w:val="25"/>
        </w:rPr>
        <w:t>Staff Members</w:t>
      </w:r>
      <w:r w:rsidRPr="00ED0004">
        <w:rPr>
          <w:rFonts w:cs="Arial"/>
          <w:sz w:val="25"/>
          <w:szCs w:val="25"/>
        </w:rPr>
        <w:t xml:space="preserve"> and </w:t>
      </w:r>
      <w:r w:rsidRPr="00ED0004">
        <w:rPr>
          <w:rFonts w:cs="Arial"/>
          <w:b/>
          <w:bCs/>
          <w:sz w:val="25"/>
          <w:szCs w:val="25"/>
        </w:rPr>
        <w:t>Team Leaders</w:t>
      </w:r>
      <w:r w:rsidRPr="00ED0004">
        <w:rPr>
          <w:rFonts w:cs="Arial"/>
          <w:sz w:val="25"/>
          <w:szCs w:val="25"/>
        </w:rPr>
        <w:t xml:space="preserve"> who use the </w:t>
      </w:r>
      <w:r w:rsidRPr="00ED0004">
        <w:rPr>
          <w:rFonts w:cs="Arial"/>
          <w:b/>
          <w:bCs/>
          <w:sz w:val="25"/>
          <w:szCs w:val="25"/>
        </w:rPr>
        <w:t>My Aged Care Service and Support Portal</w:t>
      </w:r>
      <w:r w:rsidRPr="00ED0004">
        <w:rPr>
          <w:rFonts w:cs="Arial"/>
          <w:sz w:val="25"/>
          <w:szCs w:val="25"/>
        </w:rPr>
        <w:t>. It explains how to record and update service delivery information in a client's record. Team Leaders can manage referrals and perform all the tasks available to Staff Members.</w:t>
      </w:r>
    </w:p>
    <w:p w14:paraId="424EEA38" w14:textId="77777777" w:rsidR="00ED0004" w:rsidRPr="00ED0004" w:rsidRDefault="00ED0004" w:rsidP="00CB1FF7">
      <w:pPr>
        <w:pStyle w:val="IntroPara"/>
        <w:spacing w:before="60" w:after="60"/>
        <w:rPr>
          <w:rFonts w:cs="Arial"/>
          <w:sz w:val="25"/>
          <w:szCs w:val="25"/>
        </w:rPr>
      </w:pPr>
      <w:r w:rsidRPr="00ED0004">
        <w:rPr>
          <w:rFonts w:cs="Arial"/>
          <w:sz w:val="25"/>
          <w:szCs w:val="25"/>
        </w:rPr>
        <w:t>You must record service delivery information for every client who has accepted a service. This includes:</w:t>
      </w:r>
    </w:p>
    <w:p w14:paraId="687C2B5A" w14:textId="77777777" w:rsidR="00ED0004" w:rsidRPr="00ED0004" w:rsidRDefault="00ED0004" w:rsidP="00150232">
      <w:pPr>
        <w:pStyle w:val="IntroPara"/>
        <w:numPr>
          <w:ilvl w:val="0"/>
          <w:numId w:val="80"/>
        </w:numPr>
        <w:spacing w:before="60" w:after="60"/>
        <w:ind w:left="357" w:hanging="357"/>
        <w:rPr>
          <w:rFonts w:cs="Arial"/>
          <w:sz w:val="25"/>
          <w:szCs w:val="25"/>
        </w:rPr>
      </w:pPr>
      <w:r w:rsidRPr="00ED0004">
        <w:rPr>
          <w:rFonts w:cs="Arial"/>
          <w:sz w:val="25"/>
          <w:szCs w:val="25"/>
        </w:rPr>
        <w:t>the service start date</w:t>
      </w:r>
    </w:p>
    <w:p w14:paraId="7E9800B2" w14:textId="77777777" w:rsidR="00ED0004" w:rsidRPr="00ED0004" w:rsidRDefault="00ED0004" w:rsidP="00150232">
      <w:pPr>
        <w:pStyle w:val="IntroPara"/>
        <w:numPr>
          <w:ilvl w:val="0"/>
          <w:numId w:val="80"/>
        </w:numPr>
        <w:spacing w:before="60" w:after="60"/>
        <w:ind w:left="357" w:hanging="357"/>
        <w:rPr>
          <w:rFonts w:cs="Arial"/>
          <w:sz w:val="25"/>
          <w:szCs w:val="25"/>
        </w:rPr>
      </w:pPr>
      <w:r w:rsidRPr="00ED0004">
        <w:rPr>
          <w:rFonts w:cs="Arial"/>
          <w:sz w:val="25"/>
          <w:szCs w:val="25"/>
        </w:rPr>
        <w:t>the service frequency</w:t>
      </w:r>
    </w:p>
    <w:p w14:paraId="285FA72C" w14:textId="77777777" w:rsidR="00ED0004" w:rsidRPr="00ED0004" w:rsidRDefault="00ED0004" w:rsidP="00150232">
      <w:pPr>
        <w:pStyle w:val="IntroPara"/>
        <w:numPr>
          <w:ilvl w:val="0"/>
          <w:numId w:val="80"/>
        </w:numPr>
        <w:spacing w:before="60" w:after="60"/>
        <w:ind w:left="357" w:hanging="357"/>
        <w:rPr>
          <w:rFonts w:cs="Arial"/>
          <w:sz w:val="25"/>
          <w:szCs w:val="25"/>
        </w:rPr>
      </w:pPr>
      <w:r w:rsidRPr="00ED0004">
        <w:rPr>
          <w:rFonts w:cs="Arial"/>
          <w:sz w:val="25"/>
          <w:szCs w:val="25"/>
        </w:rPr>
        <w:t>the service end date, if the service has ended.</w:t>
      </w:r>
    </w:p>
    <w:p w14:paraId="789D1C39" w14:textId="77777777" w:rsidR="00ED0004" w:rsidRPr="00ED0004" w:rsidRDefault="00ED0004" w:rsidP="00CB1FF7">
      <w:pPr>
        <w:pStyle w:val="IntroPara"/>
        <w:spacing w:before="60" w:after="60"/>
        <w:rPr>
          <w:rFonts w:cs="Arial"/>
          <w:sz w:val="25"/>
          <w:szCs w:val="25"/>
        </w:rPr>
      </w:pPr>
      <w:r w:rsidRPr="00ED0004">
        <w:rPr>
          <w:rFonts w:cs="Arial"/>
          <w:sz w:val="25"/>
          <w:szCs w:val="25"/>
        </w:rPr>
        <w:t xml:space="preserve">Enter this information within </w:t>
      </w:r>
      <w:r w:rsidRPr="00A56D4C">
        <w:rPr>
          <w:rFonts w:cs="Arial"/>
          <w:sz w:val="25"/>
          <w:szCs w:val="25"/>
        </w:rPr>
        <w:t>14 calendar days</w:t>
      </w:r>
      <w:r w:rsidRPr="00ED0004">
        <w:rPr>
          <w:rFonts w:cs="Arial"/>
          <w:sz w:val="25"/>
          <w:szCs w:val="25"/>
        </w:rPr>
        <w:t xml:space="preserve"> of accepting the service. If the information is not recorded within this period, the system will send reminder notifications.</w:t>
      </w:r>
    </w:p>
    <w:p w14:paraId="3E509D5C" w14:textId="77777777" w:rsidR="00ED0004" w:rsidRPr="00ED0004" w:rsidRDefault="00ED0004" w:rsidP="00CB1FF7">
      <w:pPr>
        <w:pStyle w:val="IntroPara"/>
        <w:spacing w:before="60" w:after="60"/>
        <w:rPr>
          <w:rFonts w:cs="Arial"/>
          <w:sz w:val="25"/>
          <w:szCs w:val="25"/>
        </w:rPr>
      </w:pPr>
      <w:r w:rsidRPr="00ED0004">
        <w:rPr>
          <w:rFonts w:cs="Arial"/>
          <w:sz w:val="25"/>
          <w:szCs w:val="25"/>
        </w:rPr>
        <w:t xml:space="preserve">For </w:t>
      </w:r>
      <w:r w:rsidRPr="00ED0004">
        <w:rPr>
          <w:rFonts w:cs="Arial"/>
          <w:b/>
          <w:bCs/>
          <w:sz w:val="25"/>
          <w:szCs w:val="25"/>
        </w:rPr>
        <w:t>Home Support</w:t>
      </w:r>
      <w:r w:rsidRPr="00ED0004">
        <w:rPr>
          <w:rFonts w:cs="Arial"/>
          <w:sz w:val="25"/>
          <w:szCs w:val="25"/>
        </w:rPr>
        <w:t xml:space="preserve"> and </w:t>
      </w:r>
      <w:r w:rsidRPr="00ED0004">
        <w:rPr>
          <w:rFonts w:cs="Arial"/>
          <w:b/>
          <w:bCs/>
          <w:sz w:val="25"/>
          <w:szCs w:val="25"/>
        </w:rPr>
        <w:t>Permanent Residential Care</w:t>
      </w:r>
      <w:r w:rsidRPr="00ED0004">
        <w:rPr>
          <w:rFonts w:cs="Arial"/>
          <w:sz w:val="25"/>
          <w:szCs w:val="25"/>
        </w:rPr>
        <w:t xml:space="preserve"> services, the service start date is automatically populated from </w:t>
      </w:r>
      <w:r w:rsidRPr="00A56D4C">
        <w:rPr>
          <w:rFonts w:cs="Arial"/>
          <w:sz w:val="25"/>
          <w:szCs w:val="25"/>
        </w:rPr>
        <w:t>Services Australia</w:t>
      </w:r>
      <w:r w:rsidRPr="00ED0004">
        <w:rPr>
          <w:rFonts w:cs="Arial"/>
          <w:sz w:val="25"/>
          <w:szCs w:val="25"/>
        </w:rPr>
        <w:t xml:space="preserve"> records and cannot be edited. Providers must still maintain other service delivery information, such as service frequency.</w:t>
      </w:r>
    </w:p>
    <w:p w14:paraId="3EBF7DD5" w14:textId="1AD9A912" w:rsidR="009C5BC2" w:rsidRPr="001B3F4C" w:rsidRDefault="00CB1FF7" w:rsidP="00CB1FF7">
      <w:pPr>
        <w:pStyle w:val="IntroPara"/>
        <w:spacing w:before="60" w:after="360"/>
        <w:rPr>
          <w:rFonts w:cs="Arial"/>
          <w:sz w:val="25"/>
          <w:szCs w:val="25"/>
        </w:rPr>
      </w:pPr>
      <w:r w:rsidRPr="00CB1FF7">
        <w:rPr>
          <w:rFonts w:cs="Arial"/>
          <w:sz w:val="25"/>
          <w:szCs w:val="25"/>
        </w:rPr>
        <w:t>For more information about updating service delivery information</w:t>
      </w:r>
      <w:r>
        <w:rPr>
          <w:rFonts w:cs="Arial"/>
          <w:sz w:val="25"/>
          <w:szCs w:val="25"/>
        </w:rPr>
        <w:t xml:space="preserve">, </w:t>
      </w:r>
      <w:r w:rsidR="009C5BC2" w:rsidRPr="001B3F4C">
        <w:rPr>
          <w:rFonts w:cs="Arial"/>
          <w:sz w:val="25"/>
          <w:szCs w:val="25"/>
        </w:rPr>
        <w:t xml:space="preserve">refer to the </w:t>
      </w:r>
      <w:hyperlink r:id="rId11" w:history="1">
        <w:r w:rsidR="009C5BC2" w:rsidRPr="001B3F4C">
          <w:rPr>
            <w:rStyle w:val="Hyperlink"/>
            <w:rFonts w:cs="Arial"/>
            <w:sz w:val="25"/>
            <w:szCs w:val="25"/>
          </w:rPr>
          <w:t>My Aged Care for service providers</w:t>
        </w:r>
      </w:hyperlink>
      <w:r w:rsidR="009C5BC2" w:rsidRPr="001B3F4C">
        <w:rPr>
          <w:rFonts w:cs="Arial"/>
          <w:sz w:val="25"/>
          <w:szCs w:val="25"/>
        </w:rPr>
        <w:t xml:space="preserve"> section on the Department’s website.</w:t>
      </w:r>
    </w:p>
    <w:sdt>
      <w:sdtPr>
        <w:rPr>
          <w:rFonts w:eastAsiaTheme="minorEastAsia" w:cs="Times New Roman"/>
          <w:szCs w:val="24"/>
        </w:rPr>
        <w:id w:val="311216908"/>
        <w:docPartObj>
          <w:docPartGallery w:val="Table of Contents"/>
          <w:docPartUnique/>
        </w:docPartObj>
      </w:sdtPr>
      <w:sdtEndPr>
        <w:rPr>
          <w:rFonts w:cs="Arial"/>
        </w:rPr>
      </w:sdtEndPr>
      <w:sdtContent>
        <w:p w14:paraId="053C8C37" w14:textId="349F46D7" w:rsidR="00F84908" w:rsidRDefault="003207ED">
          <w:pPr>
            <w:pStyle w:val="TOC2"/>
            <w:rPr>
              <w:rFonts w:asciiTheme="minorHAnsi" w:eastAsiaTheme="minorEastAsia" w:hAnsiTheme="minorHAnsi"/>
              <w:noProof/>
              <w:kern w:val="2"/>
              <w:sz w:val="24"/>
              <w:szCs w:val="24"/>
              <w:lang w:eastAsia="en-AU"/>
              <w14:ligatures w14:val="standardContextual"/>
            </w:rPr>
          </w:pPr>
          <w:r w:rsidRPr="00F57C8E">
            <w:fldChar w:fldCharType="begin"/>
          </w:r>
          <w:r w:rsidRPr="00F57C8E">
            <w:instrText xml:space="preserve"> TOC \o "1-3" \h \z \u </w:instrText>
          </w:r>
          <w:r w:rsidRPr="00F57C8E">
            <w:fldChar w:fldCharType="separate"/>
          </w:r>
          <w:hyperlink w:anchor="_Toc241670634" w:history="1">
            <w:r w:rsidR="00F84908" w:rsidRPr="007F647D">
              <w:rPr>
                <w:rStyle w:val="Hyperlink"/>
                <w:rFonts w:cs="Arial"/>
                <w:noProof/>
              </w:rPr>
              <w:t>Adding service delivery information</w:t>
            </w:r>
            <w:r w:rsidR="00F84908">
              <w:rPr>
                <w:noProof/>
                <w:webHidden/>
              </w:rPr>
              <w:tab/>
            </w:r>
            <w:r w:rsidR="00F84908">
              <w:rPr>
                <w:noProof/>
                <w:webHidden/>
              </w:rPr>
              <w:fldChar w:fldCharType="begin"/>
            </w:r>
            <w:r w:rsidR="00F84908">
              <w:rPr>
                <w:noProof/>
                <w:webHidden/>
              </w:rPr>
              <w:instrText xml:space="preserve"> PAGEREF _Toc241670634 \h </w:instrText>
            </w:r>
            <w:r w:rsidR="00F84908">
              <w:rPr>
                <w:noProof/>
                <w:webHidden/>
              </w:rPr>
            </w:r>
            <w:r w:rsidR="00F84908">
              <w:rPr>
                <w:noProof/>
                <w:webHidden/>
              </w:rPr>
              <w:fldChar w:fldCharType="separate"/>
            </w:r>
            <w:r w:rsidR="00F84908">
              <w:rPr>
                <w:noProof/>
                <w:webHidden/>
              </w:rPr>
              <w:t>2</w:t>
            </w:r>
            <w:r w:rsidR="00F84908">
              <w:rPr>
                <w:noProof/>
                <w:webHidden/>
              </w:rPr>
              <w:fldChar w:fldCharType="end"/>
            </w:r>
          </w:hyperlink>
        </w:p>
        <w:p w14:paraId="7EDBD518" w14:textId="4C3CD650" w:rsidR="00F84908" w:rsidRDefault="00F84908">
          <w:pPr>
            <w:pStyle w:val="TOC2"/>
            <w:rPr>
              <w:rFonts w:asciiTheme="minorHAnsi" w:eastAsiaTheme="minorEastAsia" w:hAnsiTheme="minorHAnsi"/>
              <w:noProof/>
              <w:kern w:val="2"/>
              <w:sz w:val="24"/>
              <w:szCs w:val="24"/>
              <w:lang w:eastAsia="en-AU"/>
              <w14:ligatures w14:val="standardContextual"/>
            </w:rPr>
          </w:pPr>
          <w:hyperlink w:anchor="_Toc241670635" w:history="1">
            <w:r w:rsidRPr="007F647D">
              <w:rPr>
                <w:rStyle w:val="Hyperlink"/>
                <w:noProof/>
              </w:rPr>
              <w:t>Viewing service delivery information</w:t>
            </w:r>
            <w:r>
              <w:rPr>
                <w:noProof/>
                <w:webHidden/>
              </w:rPr>
              <w:tab/>
            </w:r>
            <w:r>
              <w:rPr>
                <w:noProof/>
                <w:webHidden/>
              </w:rPr>
              <w:fldChar w:fldCharType="begin"/>
            </w:r>
            <w:r>
              <w:rPr>
                <w:noProof/>
                <w:webHidden/>
              </w:rPr>
              <w:instrText xml:space="preserve"> PAGEREF _Toc241670635 \h </w:instrText>
            </w:r>
            <w:r>
              <w:rPr>
                <w:noProof/>
                <w:webHidden/>
              </w:rPr>
            </w:r>
            <w:r>
              <w:rPr>
                <w:noProof/>
                <w:webHidden/>
              </w:rPr>
              <w:fldChar w:fldCharType="separate"/>
            </w:r>
            <w:r>
              <w:rPr>
                <w:noProof/>
                <w:webHidden/>
              </w:rPr>
              <w:t>4</w:t>
            </w:r>
            <w:r>
              <w:rPr>
                <w:noProof/>
                <w:webHidden/>
              </w:rPr>
              <w:fldChar w:fldCharType="end"/>
            </w:r>
          </w:hyperlink>
        </w:p>
        <w:p w14:paraId="528B05FC" w14:textId="14AC7D38" w:rsidR="00F84908" w:rsidRDefault="00F84908">
          <w:pPr>
            <w:pStyle w:val="TOC2"/>
            <w:rPr>
              <w:rFonts w:asciiTheme="minorHAnsi" w:eastAsiaTheme="minorEastAsia" w:hAnsiTheme="minorHAnsi"/>
              <w:noProof/>
              <w:kern w:val="2"/>
              <w:sz w:val="24"/>
              <w:szCs w:val="24"/>
              <w:lang w:eastAsia="en-AU"/>
              <w14:ligatures w14:val="standardContextual"/>
            </w:rPr>
          </w:pPr>
          <w:hyperlink w:anchor="_Toc241670636" w:history="1">
            <w:r w:rsidRPr="007F647D">
              <w:rPr>
                <w:rStyle w:val="Hyperlink"/>
                <w:noProof/>
              </w:rPr>
              <w:t>Updating service delivery information</w:t>
            </w:r>
            <w:r>
              <w:rPr>
                <w:noProof/>
                <w:webHidden/>
              </w:rPr>
              <w:tab/>
            </w:r>
            <w:r>
              <w:rPr>
                <w:noProof/>
                <w:webHidden/>
              </w:rPr>
              <w:fldChar w:fldCharType="begin"/>
            </w:r>
            <w:r>
              <w:rPr>
                <w:noProof/>
                <w:webHidden/>
              </w:rPr>
              <w:instrText xml:space="preserve"> PAGEREF _Toc241670636 \h </w:instrText>
            </w:r>
            <w:r>
              <w:rPr>
                <w:noProof/>
                <w:webHidden/>
              </w:rPr>
            </w:r>
            <w:r>
              <w:rPr>
                <w:noProof/>
                <w:webHidden/>
              </w:rPr>
              <w:fldChar w:fldCharType="separate"/>
            </w:r>
            <w:r>
              <w:rPr>
                <w:noProof/>
                <w:webHidden/>
              </w:rPr>
              <w:t>7</w:t>
            </w:r>
            <w:r>
              <w:rPr>
                <w:noProof/>
                <w:webHidden/>
              </w:rPr>
              <w:fldChar w:fldCharType="end"/>
            </w:r>
          </w:hyperlink>
        </w:p>
        <w:p w14:paraId="3A716F96" w14:textId="6C49CF30" w:rsidR="00F84908" w:rsidRDefault="00F84908">
          <w:pPr>
            <w:pStyle w:val="TOC2"/>
            <w:rPr>
              <w:rFonts w:asciiTheme="minorHAnsi" w:eastAsiaTheme="minorEastAsia" w:hAnsiTheme="minorHAnsi"/>
              <w:noProof/>
              <w:kern w:val="2"/>
              <w:sz w:val="24"/>
              <w:szCs w:val="24"/>
              <w:lang w:eastAsia="en-AU"/>
              <w14:ligatures w14:val="standardContextual"/>
            </w:rPr>
          </w:pPr>
          <w:hyperlink w:anchor="_Toc241670637" w:history="1">
            <w:r w:rsidRPr="007F647D">
              <w:rPr>
                <w:rStyle w:val="Hyperlink"/>
                <w:rFonts w:cs="Arial"/>
                <w:noProof/>
              </w:rPr>
              <w:t>Recording note of changes made to client service information</w:t>
            </w:r>
            <w:r>
              <w:rPr>
                <w:noProof/>
                <w:webHidden/>
              </w:rPr>
              <w:tab/>
            </w:r>
            <w:r>
              <w:rPr>
                <w:noProof/>
                <w:webHidden/>
              </w:rPr>
              <w:fldChar w:fldCharType="begin"/>
            </w:r>
            <w:r>
              <w:rPr>
                <w:noProof/>
                <w:webHidden/>
              </w:rPr>
              <w:instrText xml:space="preserve"> PAGEREF _Toc241670637 \h </w:instrText>
            </w:r>
            <w:r>
              <w:rPr>
                <w:noProof/>
                <w:webHidden/>
              </w:rPr>
            </w:r>
            <w:r>
              <w:rPr>
                <w:noProof/>
                <w:webHidden/>
              </w:rPr>
              <w:fldChar w:fldCharType="separate"/>
            </w:r>
            <w:r>
              <w:rPr>
                <w:noProof/>
                <w:webHidden/>
              </w:rPr>
              <w:t>9</w:t>
            </w:r>
            <w:r>
              <w:rPr>
                <w:noProof/>
                <w:webHidden/>
              </w:rPr>
              <w:fldChar w:fldCharType="end"/>
            </w:r>
          </w:hyperlink>
        </w:p>
        <w:p w14:paraId="2CD29B92" w14:textId="641AA9AC" w:rsidR="00F84908" w:rsidRDefault="00F84908">
          <w:pPr>
            <w:pStyle w:val="TOC2"/>
            <w:rPr>
              <w:rFonts w:asciiTheme="minorHAnsi" w:eastAsiaTheme="minorEastAsia" w:hAnsiTheme="minorHAnsi"/>
              <w:noProof/>
              <w:kern w:val="2"/>
              <w:sz w:val="24"/>
              <w:szCs w:val="24"/>
              <w:lang w:eastAsia="en-AU"/>
              <w14:ligatures w14:val="standardContextual"/>
            </w:rPr>
          </w:pPr>
          <w:hyperlink w:anchor="_Toc241670638" w:history="1">
            <w:r w:rsidRPr="007F647D">
              <w:rPr>
                <w:rStyle w:val="Hyperlink"/>
                <w:noProof/>
              </w:rPr>
              <w:t>Requesting an extension to the client’s care (Transition Care and Residential Respite)</w:t>
            </w:r>
            <w:r>
              <w:rPr>
                <w:noProof/>
                <w:webHidden/>
              </w:rPr>
              <w:tab/>
            </w:r>
            <w:r>
              <w:rPr>
                <w:noProof/>
                <w:webHidden/>
              </w:rPr>
              <w:fldChar w:fldCharType="begin"/>
            </w:r>
            <w:r>
              <w:rPr>
                <w:noProof/>
                <w:webHidden/>
              </w:rPr>
              <w:instrText xml:space="preserve"> PAGEREF _Toc241670638 \h </w:instrText>
            </w:r>
            <w:r>
              <w:rPr>
                <w:noProof/>
                <w:webHidden/>
              </w:rPr>
            </w:r>
            <w:r>
              <w:rPr>
                <w:noProof/>
                <w:webHidden/>
              </w:rPr>
              <w:fldChar w:fldCharType="separate"/>
            </w:r>
            <w:r>
              <w:rPr>
                <w:noProof/>
                <w:webHidden/>
              </w:rPr>
              <w:t>11</w:t>
            </w:r>
            <w:r>
              <w:rPr>
                <w:noProof/>
                <w:webHidden/>
              </w:rPr>
              <w:fldChar w:fldCharType="end"/>
            </w:r>
          </w:hyperlink>
        </w:p>
        <w:p w14:paraId="26A6EDDB" w14:textId="1635890E" w:rsidR="00F84908" w:rsidRDefault="00F84908">
          <w:pPr>
            <w:pStyle w:val="TOC2"/>
            <w:rPr>
              <w:rFonts w:asciiTheme="minorHAnsi" w:eastAsiaTheme="minorEastAsia" w:hAnsiTheme="minorHAnsi"/>
              <w:noProof/>
              <w:kern w:val="2"/>
              <w:sz w:val="24"/>
              <w:szCs w:val="24"/>
              <w:lang w:eastAsia="en-AU"/>
              <w14:ligatures w14:val="standardContextual"/>
            </w:rPr>
          </w:pPr>
          <w:hyperlink w:anchor="_Toc241670639" w:history="1">
            <w:r w:rsidRPr="007F647D">
              <w:rPr>
                <w:rStyle w:val="Hyperlink"/>
                <w:rFonts w:cs="Arial"/>
                <w:noProof/>
              </w:rPr>
              <w:t>Requesting an extension to the client’s care (Support at Home)</w:t>
            </w:r>
            <w:r>
              <w:rPr>
                <w:noProof/>
                <w:webHidden/>
              </w:rPr>
              <w:tab/>
            </w:r>
            <w:r>
              <w:rPr>
                <w:noProof/>
                <w:webHidden/>
              </w:rPr>
              <w:fldChar w:fldCharType="begin"/>
            </w:r>
            <w:r>
              <w:rPr>
                <w:noProof/>
                <w:webHidden/>
              </w:rPr>
              <w:instrText xml:space="preserve"> PAGEREF _Toc241670639 \h </w:instrText>
            </w:r>
            <w:r>
              <w:rPr>
                <w:noProof/>
                <w:webHidden/>
              </w:rPr>
            </w:r>
            <w:r>
              <w:rPr>
                <w:noProof/>
                <w:webHidden/>
              </w:rPr>
              <w:fldChar w:fldCharType="separate"/>
            </w:r>
            <w:r>
              <w:rPr>
                <w:noProof/>
                <w:webHidden/>
              </w:rPr>
              <w:t>14</w:t>
            </w:r>
            <w:r>
              <w:rPr>
                <w:noProof/>
                <w:webHidden/>
              </w:rPr>
              <w:fldChar w:fldCharType="end"/>
            </w:r>
          </w:hyperlink>
        </w:p>
        <w:p w14:paraId="6CFFBEC7" w14:textId="50A73F96" w:rsidR="00F84908" w:rsidRDefault="00F84908">
          <w:pPr>
            <w:pStyle w:val="TOC2"/>
            <w:rPr>
              <w:rFonts w:asciiTheme="minorHAnsi" w:eastAsiaTheme="minorEastAsia" w:hAnsiTheme="minorHAnsi"/>
              <w:noProof/>
              <w:kern w:val="2"/>
              <w:sz w:val="24"/>
              <w:szCs w:val="24"/>
              <w:lang w:eastAsia="en-AU"/>
              <w14:ligatures w14:val="standardContextual"/>
            </w:rPr>
          </w:pPr>
          <w:hyperlink w:anchor="_Toc241670640" w:history="1">
            <w:r w:rsidRPr="007F647D">
              <w:rPr>
                <w:rStyle w:val="Hyperlink"/>
                <w:rFonts w:cs="Arial"/>
                <w:noProof/>
              </w:rPr>
              <w:t>Requesting a Support Plan Review</w:t>
            </w:r>
            <w:r>
              <w:rPr>
                <w:noProof/>
                <w:webHidden/>
              </w:rPr>
              <w:tab/>
            </w:r>
            <w:r>
              <w:rPr>
                <w:noProof/>
                <w:webHidden/>
              </w:rPr>
              <w:fldChar w:fldCharType="begin"/>
            </w:r>
            <w:r>
              <w:rPr>
                <w:noProof/>
                <w:webHidden/>
              </w:rPr>
              <w:instrText xml:space="preserve"> PAGEREF _Toc241670640 \h </w:instrText>
            </w:r>
            <w:r>
              <w:rPr>
                <w:noProof/>
                <w:webHidden/>
              </w:rPr>
            </w:r>
            <w:r>
              <w:rPr>
                <w:noProof/>
                <w:webHidden/>
              </w:rPr>
              <w:fldChar w:fldCharType="separate"/>
            </w:r>
            <w:r>
              <w:rPr>
                <w:noProof/>
                <w:webHidden/>
              </w:rPr>
              <w:t>22</w:t>
            </w:r>
            <w:r>
              <w:rPr>
                <w:noProof/>
                <w:webHidden/>
              </w:rPr>
              <w:fldChar w:fldCharType="end"/>
            </w:r>
          </w:hyperlink>
        </w:p>
        <w:p w14:paraId="2A46B86D" w14:textId="028291D5" w:rsidR="00F84908" w:rsidRDefault="00F84908">
          <w:pPr>
            <w:pStyle w:val="TOC2"/>
            <w:rPr>
              <w:rFonts w:asciiTheme="minorHAnsi" w:eastAsiaTheme="minorEastAsia" w:hAnsiTheme="minorHAnsi"/>
              <w:noProof/>
              <w:kern w:val="2"/>
              <w:sz w:val="24"/>
              <w:szCs w:val="24"/>
              <w:lang w:eastAsia="en-AU"/>
              <w14:ligatures w14:val="standardContextual"/>
            </w:rPr>
          </w:pPr>
          <w:hyperlink w:anchor="_Toc241670641" w:history="1">
            <w:r w:rsidRPr="007F647D">
              <w:rPr>
                <w:rStyle w:val="Hyperlink"/>
                <w:rFonts w:cs="Arial"/>
                <w:noProof/>
              </w:rPr>
              <w:t>For more information and support</w:t>
            </w:r>
            <w:r>
              <w:rPr>
                <w:noProof/>
                <w:webHidden/>
              </w:rPr>
              <w:tab/>
            </w:r>
            <w:r>
              <w:rPr>
                <w:noProof/>
                <w:webHidden/>
              </w:rPr>
              <w:fldChar w:fldCharType="begin"/>
            </w:r>
            <w:r>
              <w:rPr>
                <w:noProof/>
                <w:webHidden/>
              </w:rPr>
              <w:instrText xml:space="preserve"> PAGEREF _Toc241670641 \h </w:instrText>
            </w:r>
            <w:r>
              <w:rPr>
                <w:noProof/>
                <w:webHidden/>
              </w:rPr>
            </w:r>
            <w:r>
              <w:rPr>
                <w:noProof/>
                <w:webHidden/>
              </w:rPr>
              <w:fldChar w:fldCharType="separate"/>
            </w:r>
            <w:r>
              <w:rPr>
                <w:noProof/>
                <w:webHidden/>
              </w:rPr>
              <w:t>26</w:t>
            </w:r>
            <w:r>
              <w:rPr>
                <w:noProof/>
                <w:webHidden/>
              </w:rPr>
              <w:fldChar w:fldCharType="end"/>
            </w:r>
          </w:hyperlink>
        </w:p>
        <w:p w14:paraId="7163524F" w14:textId="761E093B" w:rsidR="003207ED" w:rsidRPr="00F57C8E" w:rsidRDefault="003207ED" w:rsidP="00F57C8E">
          <w:pPr>
            <w:rPr>
              <w:rFonts w:cs="Arial"/>
              <w:szCs w:val="21"/>
            </w:rPr>
          </w:pPr>
          <w:r w:rsidRPr="00F57C8E">
            <w:rPr>
              <w:rFonts w:cs="Arial"/>
              <w:b/>
              <w:bCs/>
              <w:noProof/>
              <w:sz w:val="24"/>
            </w:rPr>
            <w:fldChar w:fldCharType="end"/>
          </w:r>
        </w:p>
      </w:sdtContent>
    </w:sdt>
    <w:p w14:paraId="5229E4F8" w14:textId="03F3202D" w:rsidR="009C5BC2" w:rsidRPr="00F57C8E" w:rsidRDefault="009C5BC2" w:rsidP="00F57C8E">
      <w:pPr>
        <w:pStyle w:val="Heading2"/>
        <w:spacing w:before="120" w:line="276" w:lineRule="auto"/>
        <w:rPr>
          <w:rFonts w:cs="Arial"/>
        </w:rPr>
      </w:pPr>
      <w:bookmarkStart w:id="5" w:name="_Adding_service_delivery"/>
      <w:bookmarkStart w:id="6" w:name="_Toc241670634"/>
      <w:bookmarkEnd w:id="5"/>
      <w:r w:rsidRPr="00F57C8E">
        <w:rPr>
          <w:rFonts w:cs="Arial"/>
        </w:rPr>
        <w:lastRenderedPageBreak/>
        <w:t>Adding service delivery information</w:t>
      </w:r>
      <w:bookmarkEnd w:id="6"/>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DE5807" w:rsidRPr="00F57C8E" w14:paraId="3238234B" w14:textId="77777777">
        <w:tc>
          <w:tcPr>
            <w:tcW w:w="283" w:type="dxa"/>
            <w:shd w:val="clear" w:color="auto" w:fill="FFFFFF" w:themeFill="background1"/>
          </w:tcPr>
          <w:p w14:paraId="7428C95C" w14:textId="77777777" w:rsidR="00DE5807" w:rsidRPr="00F57C8E" w:rsidRDefault="00DE5807" w:rsidP="00F57C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5BC1BB37" w14:textId="722E2A87" w:rsidR="00DE5807" w:rsidRPr="00F57C8E" w:rsidRDefault="00DE5807" w:rsidP="00F57C8E">
            <w:pPr>
              <w:rPr>
                <w:rFonts w:cs="Arial"/>
                <w:szCs w:val="22"/>
              </w:rPr>
            </w:pPr>
            <w:r w:rsidRPr="00F57C8E">
              <w:rPr>
                <w:rFonts w:cs="Arial"/>
              </w:rPr>
              <w:t>Adding service delivery information is not available for clients referred to Home Support services, as service information is already recommended and approved during the assessment.</w:t>
            </w:r>
          </w:p>
        </w:tc>
      </w:tr>
    </w:tbl>
    <w:p w14:paraId="4C298B89" w14:textId="77777777" w:rsidR="005E7978" w:rsidRPr="00660A5F" w:rsidRDefault="005E7978" w:rsidP="0092678B">
      <w:pPr>
        <w:pStyle w:val="ListParagraph"/>
        <w:numPr>
          <w:ilvl w:val="0"/>
          <w:numId w:val="49"/>
        </w:numPr>
        <w:ind w:left="426" w:hanging="426"/>
        <w:contextualSpacing w:val="0"/>
      </w:pPr>
      <w:r w:rsidRPr="00660A5F">
        <w:t xml:space="preserve">From the </w:t>
      </w:r>
      <w:r w:rsidRPr="00660A5F">
        <w:rPr>
          <w:b/>
          <w:bCs/>
        </w:rPr>
        <w:t>Services and Support Portal</w:t>
      </w:r>
      <w:r w:rsidRPr="00660A5F">
        <w:t xml:space="preserve"> home page, select </w:t>
      </w:r>
      <w:r w:rsidRPr="00660A5F">
        <w:rPr>
          <w:b/>
          <w:bCs/>
        </w:rPr>
        <w:t>Service Referrals</w:t>
      </w:r>
      <w:r w:rsidRPr="00660A5F">
        <w:t>.</w:t>
      </w:r>
    </w:p>
    <w:p w14:paraId="70DAEFD1" w14:textId="77777777" w:rsidR="005E7978" w:rsidRDefault="005E7978" w:rsidP="006A7DE7">
      <w:pPr>
        <w:ind w:left="426"/>
        <w:rPr>
          <w:rFonts w:cs="Arial"/>
        </w:rPr>
      </w:pPr>
      <w:r w:rsidRPr="00660A5F">
        <w:rPr>
          <w:rFonts w:cs="Arial"/>
        </w:rPr>
        <w:t xml:space="preserve">If you know the client’s name, you can also use </w:t>
      </w:r>
      <w:r w:rsidRPr="00660A5F">
        <w:rPr>
          <w:rFonts w:cs="Arial"/>
          <w:b/>
          <w:bCs/>
        </w:rPr>
        <w:t>Find a Client</w:t>
      </w:r>
      <w:r w:rsidRPr="00660A5F">
        <w:rPr>
          <w:rFonts w:cs="Arial"/>
        </w:rPr>
        <w:t>.</w:t>
      </w:r>
    </w:p>
    <w:p w14:paraId="4A8BFBB5" w14:textId="00A41C47" w:rsidR="009C34D3" w:rsidRPr="009C34D3" w:rsidRDefault="009C34D3" w:rsidP="006A7DE7">
      <w:pPr>
        <w:ind w:firstLine="426"/>
        <w:rPr>
          <w:rFonts w:cs="Arial"/>
        </w:rPr>
      </w:pPr>
      <w:r w:rsidRPr="009C34D3">
        <w:rPr>
          <w:rFonts w:cs="Arial"/>
        </w:rPr>
        <w:t xml:space="preserve">Select the </w:t>
      </w:r>
      <w:r w:rsidRPr="009C34D3">
        <w:rPr>
          <w:rFonts w:cs="Arial"/>
          <w:b/>
          <w:bCs/>
        </w:rPr>
        <w:t>Accepted Services Pending</w:t>
      </w:r>
      <w:r w:rsidRPr="009C34D3">
        <w:rPr>
          <w:rFonts w:cs="Arial"/>
        </w:rPr>
        <w:t xml:space="preserve"> tab</w:t>
      </w:r>
      <w:r w:rsidR="007D2F6A">
        <w:rPr>
          <w:rFonts w:cs="Arial"/>
        </w:rPr>
        <w:t>.</w:t>
      </w:r>
    </w:p>
    <w:p w14:paraId="0BA7FC62" w14:textId="5516C848" w:rsidR="009C5BC2" w:rsidRPr="00F57C8E" w:rsidRDefault="009C5BC2" w:rsidP="00F57C8E">
      <w:pPr>
        <w:rPr>
          <w:rFonts w:cs="Arial"/>
        </w:rPr>
      </w:pPr>
      <w:r w:rsidRPr="00F57C8E">
        <w:rPr>
          <w:rFonts w:cs="Arial"/>
          <w:noProof/>
        </w:rPr>
        <w:drawing>
          <wp:inline distT="0" distB="0" distL="0" distR="0" wp14:anchorId="36C1B580" wp14:editId="0A906D09">
            <wp:extent cx="5742000" cy="1460321"/>
            <wp:effectExtent l="19050" t="19050" r="11430" b="26035"/>
            <wp:docPr id="1" name="Picture 1" descr="Service Referrals tab of the Service and support portal, showing the Accepted Services Pending page and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rvice Referrals tab of the Service and support portal, showing the Accepted Services Pending page and t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2000" cy="1460321"/>
                    </a:xfrm>
                    <a:prstGeom prst="rect">
                      <a:avLst/>
                    </a:prstGeom>
                    <a:noFill/>
                    <a:ln>
                      <a:solidFill>
                        <a:schemeClr val="accent1">
                          <a:lumMod val="75000"/>
                        </a:schemeClr>
                      </a:solidFill>
                    </a:ln>
                  </pic:spPr>
                </pic:pic>
              </a:graphicData>
            </a:graphic>
          </wp:inline>
        </w:drawing>
      </w:r>
    </w:p>
    <w:p w14:paraId="4E7A863F" w14:textId="2F04CE89" w:rsidR="009C34D3" w:rsidRDefault="007D2F6A" w:rsidP="006A7DE7">
      <w:pPr>
        <w:pStyle w:val="ListNumber"/>
        <w:numPr>
          <w:ilvl w:val="0"/>
          <w:numId w:val="49"/>
        </w:numPr>
        <w:ind w:left="426" w:hanging="426"/>
        <w:rPr>
          <w:rFonts w:cs="Arial"/>
        </w:rPr>
      </w:pPr>
      <w:r>
        <w:rPr>
          <w:rFonts w:cs="Arial"/>
        </w:rPr>
        <w:t>F</w:t>
      </w:r>
      <w:r w:rsidR="009C34D3" w:rsidRPr="009C34D3">
        <w:rPr>
          <w:rFonts w:cs="Arial"/>
        </w:rPr>
        <w:t>ind the client’s referral:</w:t>
      </w:r>
    </w:p>
    <w:p w14:paraId="62D46CDE" w14:textId="77777777" w:rsidR="007D2F6A" w:rsidRPr="007D2F6A" w:rsidRDefault="007D2F6A" w:rsidP="0092678B">
      <w:pPr>
        <w:pStyle w:val="ListParagraph"/>
        <w:numPr>
          <w:ilvl w:val="1"/>
          <w:numId w:val="53"/>
        </w:numPr>
        <w:ind w:left="851" w:hanging="425"/>
        <w:contextualSpacing w:val="0"/>
        <w:rPr>
          <w:rFonts w:cs="Arial"/>
        </w:rPr>
      </w:pPr>
      <w:r w:rsidRPr="007D2F6A">
        <w:rPr>
          <w:rFonts w:cs="Arial"/>
        </w:rPr>
        <w:t xml:space="preserve">In Card View, select the arrow on the client card and then select </w:t>
      </w:r>
      <w:r w:rsidRPr="007D2F6A">
        <w:rPr>
          <w:rFonts w:cs="Arial"/>
          <w:b/>
          <w:bCs/>
        </w:rPr>
        <w:t>ADD SERVICE INFORMATION</w:t>
      </w:r>
      <w:r w:rsidRPr="007D2F6A">
        <w:rPr>
          <w:rFonts w:cs="Arial"/>
        </w:rPr>
        <w:t>.</w:t>
      </w:r>
    </w:p>
    <w:p w14:paraId="7A05AE2A" w14:textId="1B94A4B4" w:rsidR="007D2F6A" w:rsidRDefault="007D2F6A" w:rsidP="006A7DE7">
      <w:pPr>
        <w:pStyle w:val="ListNumber"/>
        <w:numPr>
          <w:ilvl w:val="0"/>
          <w:numId w:val="54"/>
        </w:numPr>
        <w:ind w:left="851" w:hanging="425"/>
        <w:rPr>
          <w:rFonts w:cs="Arial"/>
        </w:rPr>
      </w:pPr>
      <w:r w:rsidRPr="00470F73">
        <w:rPr>
          <w:rFonts w:cs="Arial"/>
        </w:rPr>
        <w:t xml:space="preserve">In List View, expand the client record and select </w:t>
      </w:r>
      <w:r w:rsidRPr="00470F73">
        <w:rPr>
          <w:rFonts w:cs="Arial"/>
          <w:b/>
          <w:bCs/>
        </w:rPr>
        <w:t>ADD SERVICE INFORMATION</w:t>
      </w:r>
      <w:r>
        <w:rPr>
          <w:rFonts w:cs="Arial"/>
          <w:b/>
          <w:bCs/>
        </w:rPr>
        <w:t>.</w:t>
      </w:r>
    </w:p>
    <w:p w14:paraId="03984746" w14:textId="2641F173" w:rsidR="00A62426" w:rsidRDefault="009C5BC2" w:rsidP="00954131">
      <w:pPr>
        <w:pStyle w:val="Caption"/>
        <w:spacing w:after="0" w:line="276" w:lineRule="auto"/>
        <w:rPr>
          <w:rFonts w:cs="Arial"/>
        </w:rPr>
      </w:pPr>
      <w:r w:rsidRPr="00F57C8E">
        <w:rPr>
          <w:rFonts w:cs="Arial"/>
        </w:rPr>
        <w:t>Card View</w:t>
      </w:r>
    </w:p>
    <w:p w14:paraId="2AF47DE3" w14:textId="673C87F5" w:rsidR="00954131" w:rsidRPr="00F57C8E" w:rsidRDefault="00954131" w:rsidP="0092678B">
      <w:pPr>
        <w:spacing w:before="0"/>
        <w:rPr>
          <w:rFonts w:cs="Arial"/>
        </w:rPr>
      </w:pPr>
      <w:r w:rsidRPr="00954131">
        <w:rPr>
          <w:rFonts w:cs="Arial"/>
          <w:noProof/>
        </w:rPr>
        <w:drawing>
          <wp:inline distT="0" distB="0" distL="0" distR="0" wp14:anchorId="1838B5C5" wp14:editId="09E0BF87">
            <wp:extent cx="4732867" cy="2611849"/>
            <wp:effectExtent l="19050" t="19050" r="10795" b="17145"/>
            <wp:docPr id="934409264" name="Picture 1" descr="Image of the Card view of a client record that shows a non-Support at Home service referral. The 'Add Service informat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09264" name="Picture 1" descr="Image of the Card view of a client record that shows a non-Support at Home service referral. The 'Add Service information' button is highlighted."/>
                    <pic:cNvPicPr/>
                  </pic:nvPicPr>
                  <pic:blipFill>
                    <a:blip r:embed="rId13"/>
                    <a:stretch>
                      <a:fillRect/>
                    </a:stretch>
                  </pic:blipFill>
                  <pic:spPr>
                    <a:xfrm>
                      <a:off x="0" y="0"/>
                      <a:ext cx="4744126" cy="2618062"/>
                    </a:xfrm>
                    <a:prstGeom prst="rect">
                      <a:avLst/>
                    </a:prstGeom>
                    <a:ln>
                      <a:solidFill>
                        <a:schemeClr val="accent1">
                          <a:lumMod val="75000"/>
                        </a:schemeClr>
                      </a:solidFill>
                    </a:ln>
                  </pic:spPr>
                </pic:pic>
              </a:graphicData>
            </a:graphic>
          </wp:inline>
        </w:drawing>
      </w:r>
    </w:p>
    <w:p w14:paraId="4D01FF61" w14:textId="37CC7181" w:rsidR="00F66C69" w:rsidRDefault="009C5BC2" w:rsidP="00FC167E">
      <w:pPr>
        <w:pStyle w:val="Caption"/>
        <w:spacing w:after="0" w:line="276" w:lineRule="auto"/>
        <w:rPr>
          <w:rFonts w:cs="Arial"/>
        </w:rPr>
      </w:pPr>
      <w:r w:rsidRPr="00F57C8E">
        <w:rPr>
          <w:rFonts w:cs="Arial"/>
        </w:rPr>
        <w:t>List View</w:t>
      </w:r>
    </w:p>
    <w:p w14:paraId="33668345" w14:textId="6CA7F3DA" w:rsidR="00FC167E" w:rsidRDefault="00FC167E" w:rsidP="0092678B">
      <w:pPr>
        <w:spacing w:before="0"/>
        <w:rPr>
          <w:rFonts w:cs="Arial"/>
        </w:rPr>
      </w:pPr>
      <w:r w:rsidRPr="00FC167E">
        <w:rPr>
          <w:rFonts w:cs="Arial"/>
          <w:noProof/>
        </w:rPr>
        <w:drawing>
          <wp:inline distT="0" distB="0" distL="0" distR="0" wp14:anchorId="0242D0AF" wp14:editId="3D277485">
            <wp:extent cx="5755640" cy="1544320"/>
            <wp:effectExtent l="19050" t="19050" r="16510" b="17780"/>
            <wp:docPr id="398190737" name="Picture 1" descr="Image of the List View of a client record that shows a non-Support at Home service referral. The 'Add Service informat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90737" name="Picture 1" descr="Image of the List View of a client record that shows a non-Support at Home service referral. The 'Add Service information' button is highlighted."/>
                    <pic:cNvPicPr/>
                  </pic:nvPicPr>
                  <pic:blipFill>
                    <a:blip r:embed="rId14"/>
                    <a:stretch>
                      <a:fillRect/>
                    </a:stretch>
                  </pic:blipFill>
                  <pic:spPr>
                    <a:xfrm>
                      <a:off x="0" y="0"/>
                      <a:ext cx="5755640" cy="1544320"/>
                    </a:xfrm>
                    <a:prstGeom prst="rect">
                      <a:avLst/>
                    </a:prstGeom>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F66C69" w:rsidRPr="00F57C8E" w14:paraId="37B7BFB7" w14:textId="77777777" w:rsidTr="00895AA5">
        <w:tc>
          <w:tcPr>
            <w:tcW w:w="283" w:type="dxa"/>
            <w:shd w:val="clear" w:color="auto" w:fill="FFFFFF" w:themeFill="background1"/>
          </w:tcPr>
          <w:p w14:paraId="78D309F3" w14:textId="77777777" w:rsidR="00F66C69" w:rsidRPr="00F57C8E" w:rsidRDefault="00F66C69" w:rsidP="00895AA5">
            <w:pPr>
              <w:jc w:val="center"/>
              <w:rPr>
                <w:rFonts w:cs="Arial"/>
                <w:b/>
                <w:bCs/>
                <w:sz w:val="28"/>
                <w:szCs w:val="28"/>
              </w:rPr>
            </w:pPr>
            <w:r w:rsidRPr="00F57C8E">
              <w:rPr>
                <w:rFonts w:cs="Arial"/>
                <w:b/>
                <w:bCs/>
                <w:color w:val="C00000"/>
                <w:sz w:val="28"/>
                <w:szCs w:val="28"/>
              </w:rPr>
              <w:lastRenderedPageBreak/>
              <w:t>!</w:t>
            </w:r>
          </w:p>
        </w:tc>
        <w:tc>
          <w:tcPr>
            <w:tcW w:w="8775" w:type="dxa"/>
            <w:shd w:val="clear" w:color="auto" w:fill="FFFFFF" w:themeFill="background1"/>
          </w:tcPr>
          <w:p w14:paraId="5331AD9B" w14:textId="77777777" w:rsidR="00F66C69" w:rsidRPr="002B3558" w:rsidRDefault="00F66C69" w:rsidP="00895AA5">
            <w:pPr>
              <w:rPr>
                <w:rFonts w:cs="Arial"/>
              </w:rPr>
            </w:pPr>
            <w:r w:rsidRPr="002B3558">
              <w:rPr>
                <w:rFonts w:cs="Arial"/>
              </w:rPr>
              <w:t xml:space="preserve">For </w:t>
            </w:r>
            <w:r w:rsidRPr="002B3558">
              <w:rPr>
                <w:rFonts w:cs="Arial"/>
                <w:b/>
                <w:bCs/>
              </w:rPr>
              <w:t>Home Support service referrals</w:t>
            </w:r>
            <w:r w:rsidRPr="002B3558">
              <w:rPr>
                <w:rFonts w:cs="Arial"/>
              </w:rPr>
              <w:t xml:space="preserve">, the </w:t>
            </w:r>
            <w:r w:rsidRPr="002B3558">
              <w:rPr>
                <w:rFonts w:cs="Arial"/>
                <w:b/>
                <w:bCs/>
              </w:rPr>
              <w:t>Add Service Information</w:t>
            </w:r>
            <w:r w:rsidRPr="002B3558">
              <w:rPr>
                <w:rFonts w:cs="Arial"/>
              </w:rPr>
              <w:t xml:space="preserve"> button is not available because the service information is recommended and approved during the assessment.</w:t>
            </w:r>
          </w:p>
          <w:p w14:paraId="492ABEEA" w14:textId="4C033D20" w:rsidR="00F66C69" w:rsidRPr="00460F0C" w:rsidRDefault="00F66C69" w:rsidP="00895AA5">
            <w:pPr>
              <w:rPr>
                <w:rFonts w:cs="Arial"/>
              </w:rPr>
            </w:pPr>
            <w:r w:rsidRPr="002B3558">
              <w:rPr>
                <w:rFonts w:cs="Arial"/>
              </w:rPr>
              <w:t xml:space="preserve">To view details of the recommended services, select the </w:t>
            </w:r>
            <w:r w:rsidRPr="002B3558">
              <w:rPr>
                <w:rFonts w:cs="Arial"/>
                <w:b/>
                <w:bCs/>
              </w:rPr>
              <w:t>Expand</w:t>
            </w:r>
            <w:r w:rsidRPr="002B3558">
              <w:rPr>
                <w:rFonts w:cs="Arial"/>
              </w:rPr>
              <w:t xml:space="preserve"> button</w:t>
            </w:r>
            <w:r>
              <w:rPr>
                <w:rFonts w:cs="Arial"/>
              </w:rPr>
              <w:t>.</w:t>
            </w:r>
          </w:p>
          <w:p w14:paraId="654F8BEC" w14:textId="158783EE" w:rsidR="00460F0C" w:rsidRPr="00F57C8E" w:rsidRDefault="00460F0C" w:rsidP="00895AA5">
            <w:pPr>
              <w:rPr>
                <w:rFonts w:cs="Arial"/>
                <w:szCs w:val="22"/>
              </w:rPr>
            </w:pPr>
            <w:r w:rsidRPr="00460F0C">
              <w:rPr>
                <w:rFonts w:cs="Arial"/>
                <w:noProof/>
                <w:szCs w:val="22"/>
              </w:rPr>
              <w:drawing>
                <wp:inline distT="0" distB="0" distL="0" distR="0" wp14:anchorId="0ADD0B32" wp14:editId="063C8177">
                  <wp:extent cx="5400000" cy="3357127"/>
                  <wp:effectExtent l="19050" t="19050" r="10795" b="15240"/>
                  <wp:docPr id="2066143928" name="Picture 1" descr="Image of the  Card view of a client record that shows a Support at Home service referral. There is a expander button next to the 'Home Support'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43928" name="Picture 1" descr="Image of the  Card view of a client record that shows a Support at Home service referral. There is a expander button next to the 'Home Support' classification."/>
                          <pic:cNvPicPr/>
                        </pic:nvPicPr>
                        <pic:blipFill>
                          <a:blip r:embed="rId15"/>
                          <a:stretch>
                            <a:fillRect/>
                          </a:stretch>
                        </pic:blipFill>
                        <pic:spPr>
                          <a:xfrm>
                            <a:off x="0" y="0"/>
                            <a:ext cx="5400000" cy="3357127"/>
                          </a:xfrm>
                          <a:prstGeom prst="rect">
                            <a:avLst/>
                          </a:prstGeom>
                          <a:ln>
                            <a:solidFill>
                              <a:schemeClr val="accent1">
                                <a:lumMod val="75000"/>
                              </a:schemeClr>
                            </a:solidFill>
                          </a:ln>
                        </pic:spPr>
                      </pic:pic>
                    </a:graphicData>
                  </a:graphic>
                </wp:inline>
              </w:drawing>
            </w:r>
          </w:p>
        </w:tc>
      </w:tr>
    </w:tbl>
    <w:p w14:paraId="046DD2FF" w14:textId="77777777" w:rsidR="00F66C69" w:rsidRPr="00895AA5" w:rsidRDefault="00F66C69" w:rsidP="00F66C69">
      <w:pPr>
        <w:pStyle w:val="ListParagraph"/>
        <w:numPr>
          <w:ilvl w:val="0"/>
          <w:numId w:val="49"/>
        </w:numPr>
        <w:ind w:left="426" w:hanging="426"/>
        <w:contextualSpacing w:val="0"/>
        <w:rPr>
          <w:rFonts w:cs="Arial"/>
        </w:rPr>
      </w:pPr>
      <w:r w:rsidRPr="00895AA5">
        <w:rPr>
          <w:rFonts w:cs="Arial"/>
        </w:rPr>
        <w:t xml:space="preserve">The </w:t>
      </w:r>
      <w:r w:rsidRPr="00895AA5">
        <w:rPr>
          <w:rFonts w:cs="Arial"/>
          <w:b/>
          <w:bCs/>
        </w:rPr>
        <w:t>Add Service Information</w:t>
      </w:r>
      <w:r w:rsidRPr="00895AA5">
        <w:rPr>
          <w:rFonts w:cs="Arial"/>
        </w:rPr>
        <w:t xml:space="preserve"> screen opens.</w:t>
      </w:r>
    </w:p>
    <w:p w14:paraId="04442B5A" w14:textId="77777777" w:rsidR="00F66C69" w:rsidRPr="002C6A06" w:rsidRDefault="00F66C69" w:rsidP="00F66C69">
      <w:pPr>
        <w:pStyle w:val="ListParagraph"/>
        <w:ind w:left="426"/>
        <w:contextualSpacing w:val="0"/>
        <w:rPr>
          <w:rFonts w:cs="Arial"/>
        </w:rPr>
      </w:pPr>
      <w:r w:rsidRPr="002C6A06">
        <w:rPr>
          <w:rFonts w:cs="Arial"/>
        </w:rPr>
        <w:t xml:space="preserve">For </w:t>
      </w:r>
      <w:r w:rsidRPr="002C6A06">
        <w:rPr>
          <w:rFonts w:cs="Arial"/>
          <w:b/>
          <w:bCs/>
        </w:rPr>
        <w:t>Residential Respite Care</w:t>
      </w:r>
      <w:r w:rsidRPr="002C6A06">
        <w:rPr>
          <w:rFonts w:cs="Arial"/>
        </w:rPr>
        <w:t xml:space="preserve">, </w:t>
      </w:r>
      <w:r w:rsidRPr="002C6A06">
        <w:rPr>
          <w:rFonts w:cs="Arial"/>
          <w:b/>
          <w:bCs/>
        </w:rPr>
        <w:t>Transition Care</w:t>
      </w:r>
      <w:r w:rsidRPr="002C6A06">
        <w:rPr>
          <w:rFonts w:cs="Arial"/>
        </w:rPr>
        <w:t xml:space="preserve">, and </w:t>
      </w:r>
      <w:r w:rsidRPr="002C6A06">
        <w:rPr>
          <w:rFonts w:cs="Arial"/>
          <w:b/>
          <w:bCs/>
        </w:rPr>
        <w:t>Commonwealth Home Support Programme (CHSP)</w:t>
      </w:r>
      <w:r w:rsidRPr="002C6A06">
        <w:rPr>
          <w:rFonts w:cs="Arial"/>
        </w:rPr>
        <w:t xml:space="preserve"> services, enter:</w:t>
      </w:r>
    </w:p>
    <w:p w14:paraId="463FBD57" w14:textId="77777777" w:rsidR="00F66C69" w:rsidRPr="002C6A06" w:rsidRDefault="00F66C69" w:rsidP="00BC1C19">
      <w:pPr>
        <w:pStyle w:val="ListParagraph"/>
        <w:numPr>
          <w:ilvl w:val="0"/>
          <w:numId w:val="55"/>
        </w:numPr>
        <w:spacing w:before="60" w:after="60"/>
        <w:ind w:left="851" w:hanging="425"/>
        <w:contextualSpacing w:val="0"/>
        <w:rPr>
          <w:rFonts w:cs="Arial"/>
        </w:rPr>
      </w:pPr>
      <w:r w:rsidRPr="002C6A06">
        <w:rPr>
          <w:rFonts w:cs="Arial"/>
          <w:b/>
          <w:bCs/>
        </w:rPr>
        <w:t>Service Start Date</w:t>
      </w:r>
    </w:p>
    <w:p w14:paraId="164F7B70" w14:textId="77777777" w:rsidR="00F66C69" w:rsidRPr="002C6A06" w:rsidRDefault="00F66C69" w:rsidP="00BC1C19">
      <w:pPr>
        <w:pStyle w:val="ListParagraph"/>
        <w:numPr>
          <w:ilvl w:val="0"/>
          <w:numId w:val="55"/>
        </w:numPr>
        <w:spacing w:before="60" w:after="60"/>
        <w:ind w:left="851" w:hanging="425"/>
        <w:contextualSpacing w:val="0"/>
        <w:rPr>
          <w:rFonts w:cs="Arial"/>
        </w:rPr>
      </w:pPr>
      <w:r w:rsidRPr="002C6A06">
        <w:rPr>
          <w:rFonts w:cs="Arial"/>
          <w:b/>
          <w:bCs/>
        </w:rPr>
        <w:t>Frequency</w:t>
      </w:r>
    </w:p>
    <w:p w14:paraId="023F4072" w14:textId="77777777" w:rsidR="00F66C69" w:rsidRPr="002C6A06" w:rsidRDefault="00F66C69" w:rsidP="00BC1C19">
      <w:pPr>
        <w:pStyle w:val="ListParagraph"/>
        <w:numPr>
          <w:ilvl w:val="0"/>
          <w:numId w:val="55"/>
        </w:numPr>
        <w:spacing w:before="60" w:after="60"/>
        <w:ind w:left="851" w:hanging="425"/>
        <w:contextualSpacing w:val="0"/>
        <w:rPr>
          <w:rFonts w:cs="Arial"/>
        </w:rPr>
      </w:pPr>
      <w:r w:rsidRPr="002C6A06">
        <w:rPr>
          <w:rFonts w:cs="Arial"/>
          <w:b/>
          <w:bCs/>
        </w:rPr>
        <w:t>Intensity</w:t>
      </w:r>
      <w:r>
        <w:rPr>
          <w:rFonts w:cs="Arial"/>
          <w:b/>
          <w:bCs/>
        </w:rPr>
        <w:t>.</w:t>
      </w:r>
    </w:p>
    <w:p w14:paraId="1C745F98" w14:textId="67CF3EAF" w:rsidR="00CF7F03" w:rsidRDefault="00F66C69" w:rsidP="00873228">
      <w:pPr>
        <w:pStyle w:val="ListParagraph"/>
        <w:ind w:left="426"/>
        <w:contextualSpacing w:val="0"/>
        <w:rPr>
          <w:rFonts w:cs="Arial"/>
        </w:rPr>
      </w:pPr>
      <w:r w:rsidRPr="002C6A06">
        <w:rPr>
          <w:rFonts w:cs="Arial"/>
        </w:rPr>
        <w:t>These fields are mandatory.</w:t>
      </w:r>
      <w:r>
        <w:rPr>
          <w:rFonts w:cs="Arial"/>
        </w:rPr>
        <w:t xml:space="preserve"> En</w:t>
      </w:r>
      <w:r w:rsidRPr="009D07B6">
        <w:rPr>
          <w:rFonts w:cs="Arial"/>
        </w:rPr>
        <w:t>ter any additional information in the remaining fields</w:t>
      </w:r>
      <w:r>
        <w:rPr>
          <w:rFonts w:cs="Arial"/>
        </w:rPr>
        <w:t>.</w:t>
      </w:r>
    </w:p>
    <w:p w14:paraId="32C311DA" w14:textId="4130CD23" w:rsidR="00873228" w:rsidRDefault="00873228" w:rsidP="00F66C69">
      <w:pPr>
        <w:pStyle w:val="ListParagraph"/>
        <w:ind w:left="0"/>
        <w:contextualSpacing w:val="0"/>
        <w:rPr>
          <w:rFonts w:cs="Arial"/>
        </w:rPr>
      </w:pPr>
      <w:r w:rsidRPr="00873228">
        <w:rPr>
          <w:rFonts w:cs="Arial"/>
          <w:noProof/>
        </w:rPr>
        <w:drawing>
          <wp:inline distT="0" distB="0" distL="0" distR="0" wp14:anchorId="083A7F20" wp14:editId="2C859F21">
            <wp:extent cx="4872618" cy="3142019"/>
            <wp:effectExtent l="19050" t="19050" r="23495" b="20320"/>
            <wp:docPr id="91866840" name="Picture 1" descr="Image of the 'Add service information' pop up.&#10;'You are about to add service information for CLIENT. Service Type = SERVICE TYPE'. &#10;Includes start date, how frequently is this service provided (frequency, intensity)&#10;Other fields appear depending on the service referr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6840" name="Picture 1" descr="Image of the 'Add service information' pop up.&#10;'You are about to add service information for CLIENT. Service Type = SERVICE TYPE'. &#10;Includes start date, how frequently is this service provided (frequency, intensity)&#10;Other fields appear depending on the service referred.&#10;&#10;"/>
                    <pic:cNvPicPr/>
                  </pic:nvPicPr>
                  <pic:blipFill rotWithShape="1">
                    <a:blip r:embed="rId16"/>
                    <a:srcRect t="684" b="1"/>
                    <a:stretch>
                      <a:fillRect/>
                    </a:stretch>
                  </pic:blipFill>
                  <pic:spPr bwMode="auto">
                    <a:xfrm>
                      <a:off x="0" y="0"/>
                      <a:ext cx="4877737" cy="3145320"/>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37A70BF" w14:textId="77777777" w:rsidR="000428A9" w:rsidRPr="00CF6FCF" w:rsidRDefault="000428A9" w:rsidP="000428A9">
      <w:pPr>
        <w:ind w:left="426"/>
        <w:rPr>
          <w:rFonts w:cs="Arial"/>
        </w:rPr>
      </w:pPr>
      <w:r w:rsidRPr="00CF6FCF">
        <w:rPr>
          <w:rFonts w:cs="Arial"/>
        </w:rPr>
        <w:lastRenderedPageBreak/>
        <w:t xml:space="preserve">To record specific service delivery details, select </w:t>
      </w:r>
      <w:r w:rsidRPr="00CF6FCF">
        <w:rPr>
          <w:rFonts w:cs="Arial"/>
          <w:b/>
          <w:bCs/>
        </w:rPr>
        <w:t>Other – Specify</w:t>
      </w:r>
      <w:r w:rsidRPr="00CF6FCF">
        <w:rPr>
          <w:rFonts w:cs="Arial"/>
        </w:rPr>
        <w:t xml:space="preserve"> and enter the information in the free-text field. </w:t>
      </w:r>
    </w:p>
    <w:p w14:paraId="7B44269A" w14:textId="77777777" w:rsidR="000428A9" w:rsidRPr="00CF6FCF" w:rsidRDefault="000428A9" w:rsidP="000428A9">
      <w:pPr>
        <w:ind w:left="426"/>
        <w:rPr>
          <w:rFonts w:cs="Arial"/>
        </w:rPr>
      </w:pPr>
      <w:r w:rsidRPr="00CF6FCF">
        <w:rPr>
          <w:rFonts w:cs="Arial"/>
        </w:rPr>
        <w:t xml:space="preserve">Select </w:t>
      </w:r>
      <w:r w:rsidRPr="00CF6FCF">
        <w:rPr>
          <w:rFonts w:cs="Arial"/>
          <w:b/>
          <w:bCs/>
        </w:rPr>
        <w:t>SAVE CHANGES</w:t>
      </w:r>
      <w:r w:rsidRPr="00CF6FCF">
        <w:rPr>
          <w:rFonts w:cs="Arial"/>
        </w:rPr>
        <w:t>.</w:t>
      </w:r>
    </w:p>
    <w:p w14:paraId="5421BABC" w14:textId="474246A8" w:rsidR="00113263" w:rsidRPr="00F57C8E" w:rsidRDefault="00113263" w:rsidP="00F57C8E">
      <w:pPr>
        <w:pStyle w:val="ListNumber"/>
        <w:numPr>
          <w:ilvl w:val="0"/>
          <w:numId w:val="0"/>
        </w:numPr>
        <w:rPr>
          <w:rFonts w:cs="Arial"/>
        </w:rPr>
      </w:pPr>
      <w:r w:rsidRPr="00F57C8E">
        <w:rPr>
          <w:rFonts w:cs="Arial"/>
          <w:noProof/>
        </w:rPr>
        <w:drawing>
          <wp:inline distT="0" distB="0" distL="0" distR="0" wp14:anchorId="549D6F53" wp14:editId="6D9A5608">
            <wp:extent cx="5110358" cy="1285240"/>
            <wp:effectExtent l="19050" t="19050" r="14605" b="10160"/>
            <wp:docPr id="198830520" name="Picture 198830520" descr="Image of the  The Add Service information pop up showing an Intensity of &quot;other - specify&quot; and then a text field to elaborate on this service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0520" name="Picture 198830520" descr="Image of the  The Add Service information pop up showing an Intensity of &quot;other - specify&quot; and then a text field to elaborate on this service frequency."/>
                    <pic:cNvPicPr>
                      <a:picLocks noChangeAspect="1" noChangeArrowheads="1"/>
                    </pic:cNvPicPr>
                  </pic:nvPicPr>
                  <pic:blipFill rotWithShape="1">
                    <a:blip r:embed="rId17">
                      <a:extLst>
                        <a:ext uri="{28A0092B-C50C-407E-A947-70E740481C1C}">
                          <a14:useLocalDpi xmlns:a14="http://schemas.microsoft.com/office/drawing/2010/main" val="0"/>
                        </a:ext>
                      </a:extLst>
                    </a:blip>
                    <a:srcRect l="599" t="963" r="476" b="2239"/>
                    <a:stretch>
                      <a:fillRect/>
                    </a:stretch>
                  </pic:blipFill>
                  <pic:spPr bwMode="auto">
                    <a:xfrm>
                      <a:off x="0" y="0"/>
                      <a:ext cx="5112418" cy="1285758"/>
                    </a:xfrm>
                    <a:prstGeom prst="rect">
                      <a:avLst/>
                    </a:prstGeom>
                    <a:noFill/>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DD1CF78" w14:textId="77777777" w:rsidR="00DA1C58" w:rsidRPr="00020A7A" w:rsidRDefault="00DA1C58" w:rsidP="0092678B">
      <w:pPr>
        <w:pStyle w:val="ListParagraph"/>
        <w:numPr>
          <w:ilvl w:val="0"/>
          <w:numId w:val="49"/>
        </w:numPr>
        <w:ind w:left="426" w:hanging="426"/>
        <w:contextualSpacing w:val="0"/>
      </w:pPr>
      <w:r w:rsidRPr="00020A7A">
        <w:t>After you save the information:</w:t>
      </w:r>
    </w:p>
    <w:p w14:paraId="0510FFBF" w14:textId="77777777" w:rsidR="00DA1C58" w:rsidRPr="00020A7A" w:rsidRDefault="00DA1C58" w:rsidP="005934F7">
      <w:pPr>
        <w:numPr>
          <w:ilvl w:val="0"/>
          <w:numId w:val="56"/>
        </w:numPr>
        <w:tabs>
          <w:tab w:val="clear" w:pos="720"/>
          <w:tab w:val="num" w:pos="851"/>
        </w:tabs>
        <w:ind w:left="851" w:hanging="425"/>
        <w:rPr>
          <w:rFonts w:cs="Arial"/>
        </w:rPr>
      </w:pPr>
      <w:r w:rsidRPr="00020A7A">
        <w:rPr>
          <w:rFonts w:cs="Arial"/>
        </w:rPr>
        <w:t xml:space="preserve">The service information appears in the </w:t>
      </w:r>
      <w:r w:rsidRPr="00020A7A">
        <w:rPr>
          <w:rFonts w:cs="Arial"/>
          <w:b/>
          <w:bCs/>
        </w:rPr>
        <w:t>Services</w:t>
      </w:r>
      <w:r w:rsidRPr="00020A7A">
        <w:rPr>
          <w:rFonts w:cs="Arial"/>
        </w:rPr>
        <w:t xml:space="preserve"> section of the client record.</w:t>
      </w:r>
    </w:p>
    <w:p w14:paraId="782FEAFF" w14:textId="77777777" w:rsidR="00DA1C58" w:rsidRDefault="00DA1C58" w:rsidP="005934F7">
      <w:pPr>
        <w:numPr>
          <w:ilvl w:val="0"/>
          <w:numId w:val="56"/>
        </w:numPr>
        <w:tabs>
          <w:tab w:val="clear" w:pos="720"/>
          <w:tab w:val="num" w:pos="851"/>
        </w:tabs>
        <w:ind w:left="851" w:hanging="425"/>
        <w:rPr>
          <w:rFonts w:cs="Arial"/>
        </w:rPr>
      </w:pPr>
      <w:r w:rsidRPr="00020A7A">
        <w:rPr>
          <w:rFonts w:cs="Arial"/>
        </w:rPr>
        <w:t>The system updates the service start date when it receives commencement information from Services Australia.</w:t>
      </w:r>
    </w:p>
    <w:p w14:paraId="5FF0C5C5" w14:textId="352286DB" w:rsidR="00900EF4" w:rsidRPr="00DA1C58" w:rsidRDefault="00DA1C58" w:rsidP="005934F7">
      <w:pPr>
        <w:pStyle w:val="ListBullet"/>
        <w:numPr>
          <w:ilvl w:val="0"/>
          <w:numId w:val="56"/>
        </w:numPr>
        <w:tabs>
          <w:tab w:val="clear" w:pos="720"/>
          <w:tab w:val="num" w:pos="851"/>
        </w:tabs>
        <w:spacing w:line="276" w:lineRule="auto"/>
        <w:ind w:left="851" w:hanging="425"/>
        <w:rPr>
          <w:rFonts w:cs="Arial"/>
        </w:rPr>
      </w:pPr>
      <w:r w:rsidRPr="003A587B">
        <w:rPr>
          <w:rFonts w:cs="Arial"/>
        </w:rPr>
        <w:t xml:space="preserve">The client </w:t>
      </w:r>
      <w:r>
        <w:rPr>
          <w:rFonts w:cs="Arial"/>
        </w:rPr>
        <w:t xml:space="preserve">information </w:t>
      </w:r>
      <w:r w:rsidRPr="003A587B">
        <w:rPr>
          <w:rFonts w:cs="Arial"/>
        </w:rPr>
        <w:t xml:space="preserve">moves from </w:t>
      </w:r>
      <w:r w:rsidRPr="003A587B">
        <w:rPr>
          <w:rFonts w:cs="Arial"/>
          <w:b/>
          <w:bCs/>
        </w:rPr>
        <w:t>Accepted Services Pending</w:t>
      </w:r>
      <w:r w:rsidRPr="003A587B">
        <w:rPr>
          <w:rFonts w:cs="Arial"/>
        </w:rPr>
        <w:t xml:space="preserve"> to </w:t>
      </w:r>
      <w:r w:rsidRPr="003A587B">
        <w:rPr>
          <w:rFonts w:cs="Arial"/>
          <w:b/>
          <w:bCs/>
        </w:rPr>
        <w:t>Services in Place</w:t>
      </w:r>
      <w:r>
        <w:rPr>
          <w:rFonts w:cs="Arial"/>
        </w:rPr>
        <w:t xml:space="preserve">. This happens </w:t>
      </w:r>
      <w:r w:rsidRPr="00F57C8E">
        <w:rPr>
          <w:rFonts w:cs="Arial"/>
        </w:rPr>
        <w:t xml:space="preserve">for </w:t>
      </w:r>
      <w:r w:rsidRPr="00F57C8E">
        <w:rPr>
          <w:rStyle w:val="Strong"/>
          <w:rFonts w:cs="Arial"/>
          <w:b w:val="0"/>
        </w:rPr>
        <w:t>residential care including respite, transition care, and Commonwealth home support programme services</w:t>
      </w:r>
      <w:r>
        <w:rPr>
          <w:rStyle w:val="Strong"/>
          <w:rFonts w:cs="Arial"/>
          <w:b w:val="0"/>
        </w:rPr>
        <w:t xml:space="preserve">, and </w:t>
      </w:r>
      <w:r w:rsidRPr="00F57C8E">
        <w:rPr>
          <w:rFonts w:cs="Arial"/>
        </w:rPr>
        <w:t xml:space="preserve">once a </w:t>
      </w:r>
      <w:r w:rsidRPr="00F57C8E">
        <w:rPr>
          <w:rFonts w:cs="Arial"/>
          <w:b/>
        </w:rPr>
        <w:t>Service start date</w:t>
      </w:r>
      <w:r w:rsidRPr="00F57C8E">
        <w:rPr>
          <w:rFonts w:cs="Arial"/>
        </w:rPr>
        <w:t xml:space="preserve"> is </w:t>
      </w:r>
      <w:r>
        <w:rPr>
          <w:rFonts w:cs="Arial"/>
        </w:rPr>
        <w:t>available</w:t>
      </w:r>
      <w:r w:rsidRPr="00F57C8E">
        <w:rPr>
          <w:rFonts w:cs="Arial"/>
        </w:rPr>
        <w:t xml:space="preserve">, for </w:t>
      </w:r>
      <w:r w:rsidRPr="00F57C8E">
        <w:rPr>
          <w:rStyle w:val="Strong"/>
          <w:rFonts w:cs="Arial"/>
          <w:b w:val="0"/>
        </w:rPr>
        <w:t>Home Support services</w:t>
      </w:r>
      <w:r w:rsidR="00900EF4" w:rsidRPr="00DA1C58">
        <w:rPr>
          <w:rStyle w:val="Strong"/>
          <w:rFonts w:cs="Arial"/>
          <w:b w:val="0"/>
        </w:rPr>
        <w:t>.</w:t>
      </w:r>
    </w:p>
    <w:p w14:paraId="33E67111" w14:textId="3BFB6DB9" w:rsidR="00900EF4" w:rsidRPr="00F57C8E" w:rsidRDefault="006F0675" w:rsidP="00F57C8E">
      <w:pPr>
        <w:rPr>
          <w:rFonts w:cs="Arial"/>
        </w:rPr>
      </w:pPr>
      <w:r w:rsidRPr="00F57C8E">
        <w:rPr>
          <w:rFonts w:cs="Arial"/>
          <w:noProof/>
        </w:rPr>
        <w:drawing>
          <wp:inline distT="0" distB="0" distL="0" distR="0" wp14:anchorId="4BA01806" wp14:editId="06836E5D">
            <wp:extent cx="4276672" cy="753986"/>
            <wp:effectExtent l="19050" t="19050" r="10160" b="27305"/>
            <wp:docPr id="511737211" name="Picture 1" descr="Image of the Incoming Referrals page, showing the tabs available. Services In Place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37211" name="Picture 1" descr="Image of the Incoming Referrals page, showing the tabs available. Services In Place tab is highligh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53612" cy="785181"/>
                    </a:xfrm>
                    <a:prstGeom prst="rect">
                      <a:avLst/>
                    </a:prstGeom>
                    <a:noFill/>
                    <a:ln>
                      <a:solidFill>
                        <a:schemeClr val="accent1">
                          <a:lumMod val="75000"/>
                        </a:schemeClr>
                      </a:solidFill>
                    </a:ln>
                  </pic:spPr>
                </pic:pic>
              </a:graphicData>
            </a:graphic>
          </wp:inline>
        </w:drawing>
      </w:r>
    </w:p>
    <w:p w14:paraId="390846C2" w14:textId="340B7E81" w:rsidR="00FE67A6" w:rsidRPr="0081577E" w:rsidRDefault="00FE67A6" w:rsidP="0081577E">
      <w:pPr>
        <w:pStyle w:val="Heading2"/>
      </w:pPr>
      <w:bookmarkStart w:id="7" w:name="_Toc241670635"/>
      <w:r w:rsidRPr="0081577E">
        <w:t>Viewing service delivery information</w:t>
      </w:r>
      <w:bookmarkEnd w:id="7"/>
    </w:p>
    <w:p w14:paraId="22D3EEC3" w14:textId="49E03BD8" w:rsidR="00900EF4" w:rsidRPr="00F57C8E" w:rsidRDefault="00D479ED" w:rsidP="0088465B">
      <w:pPr>
        <w:pStyle w:val="ListNumber"/>
        <w:numPr>
          <w:ilvl w:val="0"/>
          <w:numId w:val="0"/>
        </w:numPr>
        <w:rPr>
          <w:rFonts w:cs="Arial"/>
        </w:rPr>
      </w:pPr>
      <w:hyperlink w:anchor="_Adding_service_delivery" w:history="1">
        <w:r w:rsidRPr="002E0C14">
          <w:rPr>
            <w:rStyle w:val="Hyperlink"/>
            <w:rFonts w:cs="Arial"/>
          </w:rPr>
          <w:t>After adding service delivery information</w:t>
        </w:r>
      </w:hyperlink>
      <w:r>
        <w:rPr>
          <w:rFonts w:cs="Arial"/>
        </w:rPr>
        <w:t xml:space="preserve">, </w:t>
      </w:r>
      <w:r w:rsidR="00B01C11">
        <w:rPr>
          <w:rFonts w:cs="Arial"/>
        </w:rPr>
        <w:t xml:space="preserve">The </w:t>
      </w:r>
      <w:r w:rsidR="00B01C11" w:rsidRPr="000D21CC">
        <w:rPr>
          <w:rFonts w:cs="Arial"/>
          <w:b/>
          <w:bCs/>
        </w:rPr>
        <w:t>Services</w:t>
      </w:r>
      <w:r w:rsidR="00B01C11">
        <w:rPr>
          <w:rFonts w:cs="Arial"/>
        </w:rPr>
        <w:t xml:space="preserve"> </w:t>
      </w:r>
      <w:r w:rsidR="000D21CC">
        <w:rPr>
          <w:rFonts w:cs="Arial"/>
        </w:rPr>
        <w:t>tab</w:t>
      </w:r>
      <w:r w:rsidR="00B01C11">
        <w:rPr>
          <w:rFonts w:cs="Arial"/>
        </w:rPr>
        <w:t xml:space="preserve"> of the client record will now display the following:</w:t>
      </w:r>
    </w:p>
    <w:p w14:paraId="438F909C" w14:textId="23D89F8B" w:rsidR="00B01C11" w:rsidRPr="00B01C11" w:rsidRDefault="003025D4" w:rsidP="005934F7">
      <w:pPr>
        <w:pStyle w:val="ListNumber"/>
        <w:numPr>
          <w:ilvl w:val="0"/>
          <w:numId w:val="0"/>
        </w:numPr>
        <w:rPr>
          <w:rFonts w:cs="Arial"/>
          <w:b/>
          <w:bCs/>
        </w:rPr>
      </w:pPr>
      <w:r w:rsidRPr="00B01C11">
        <w:rPr>
          <w:rFonts w:cs="Arial"/>
          <w:b/>
          <w:bCs/>
        </w:rPr>
        <w:t>Non-</w:t>
      </w:r>
      <w:r w:rsidR="00302A80" w:rsidRPr="00B01C11">
        <w:rPr>
          <w:rFonts w:cs="Arial"/>
          <w:b/>
          <w:bCs/>
        </w:rPr>
        <w:t>Home Support</w:t>
      </w:r>
      <w:r w:rsidRPr="00B01C11">
        <w:rPr>
          <w:rFonts w:cs="Arial"/>
          <w:b/>
          <w:bCs/>
        </w:rPr>
        <w:t xml:space="preserve"> services</w:t>
      </w:r>
      <w:r w:rsidR="00B01C11" w:rsidRPr="00B01C11">
        <w:rPr>
          <w:rFonts w:cs="Arial"/>
          <w:b/>
          <w:bCs/>
        </w:rPr>
        <w:t>:</w:t>
      </w:r>
    </w:p>
    <w:p w14:paraId="6FC5CC95" w14:textId="3DC18171" w:rsidR="003025D4" w:rsidRPr="00F57C8E" w:rsidRDefault="003025D4" w:rsidP="005934F7">
      <w:pPr>
        <w:pStyle w:val="ListNumber"/>
        <w:numPr>
          <w:ilvl w:val="0"/>
          <w:numId w:val="54"/>
        </w:numPr>
        <w:spacing w:before="60" w:after="60"/>
        <w:ind w:left="426" w:hanging="425"/>
        <w:rPr>
          <w:rFonts w:cs="Arial"/>
        </w:rPr>
      </w:pPr>
      <w:r w:rsidRPr="00F57C8E">
        <w:rPr>
          <w:rFonts w:cs="Arial"/>
        </w:rPr>
        <w:t>Service status, such as: Not yet in place; In place</w:t>
      </w:r>
    </w:p>
    <w:p w14:paraId="70C1FA10" w14:textId="18DBCD1E" w:rsidR="003025D4" w:rsidRPr="00F57C8E" w:rsidRDefault="003025D4" w:rsidP="005934F7">
      <w:pPr>
        <w:pStyle w:val="ListNumber"/>
        <w:numPr>
          <w:ilvl w:val="0"/>
          <w:numId w:val="45"/>
        </w:numPr>
        <w:spacing w:before="60" w:after="60"/>
        <w:ind w:left="426" w:hanging="425"/>
        <w:rPr>
          <w:rFonts w:cs="Arial"/>
        </w:rPr>
      </w:pPr>
      <w:r w:rsidRPr="00F57C8E">
        <w:rPr>
          <w:rFonts w:cs="Arial"/>
        </w:rPr>
        <w:t>Name of service, such as ‘Residential permanent’</w:t>
      </w:r>
    </w:p>
    <w:p w14:paraId="29C02DFD" w14:textId="0EFF6A33" w:rsidR="003025D4" w:rsidRPr="00F57C8E" w:rsidRDefault="003025D4" w:rsidP="005934F7">
      <w:pPr>
        <w:pStyle w:val="ListNumber"/>
        <w:numPr>
          <w:ilvl w:val="0"/>
          <w:numId w:val="45"/>
        </w:numPr>
        <w:spacing w:before="60" w:after="60"/>
        <w:ind w:left="426" w:hanging="425"/>
        <w:rPr>
          <w:rFonts w:cs="Arial"/>
        </w:rPr>
      </w:pPr>
      <w:r w:rsidRPr="00F57C8E">
        <w:rPr>
          <w:rFonts w:cs="Arial"/>
        </w:rPr>
        <w:t xml:space="preserve">Who is providing the service </w:t>
      </w:r>
      <w:r w:rsidR="00137ECF" w:rsidRPr="00F57C8E">
        <w:rPr>
          <w:rFonts w:cs="Arial"/>
        </w:rPr>
        <w:t>and the date of the provider’s acceptance</w:t>
      </w:r>
    </w:p>
    <w:p w14:paraId="78738DEA" w14:textId="74A7CE79" w:rsidR="00137ECF" w:rsidRPr="00F57C8E" w:rsidRDefault="00137ECF" w:rsidP="005934F7">
      <w:pPr>
        <w:pStyle w:val="ListNumber"/>
        <w:numPr>
          <w:ilvl w:val="0"/>
          <w:numId w:val="45"/>
        </w:numPr>
        <w:spacing w:before="60" w:after="60"/>
        <w:ind w:left="426" w:hanging="425"/>
        <w:rPr>
          <w:rFonts w:cs="Arial"/>
        </w:rPr>
      </w:pPr>
      <w:r w:rsidRPr="00F57C8E">
        <w:rPr>
          <w:rFonts w:cs="Arial"/>
        </w:rPr>
        <w:t>Referral details</w:t>
      </w:r>
    </w:p>
    <w:p w14:paraId="105169B8" w14:textId="64A6ADFD" w:rsidR="00137ECF" w:rsidRPr="00F57C8E" w:rsidRDefault="00137ECF" w:rsidP="005934F7">
      <w:pPr>
        <w:pStyle w:val="ListNumber"/>
        <w:numPr>
          <w:ilvl w:val="0"/>
          <w:numId w:val="45"/>
        </w:numPr>
        <w:spacing w:before="60" w:after="60"/>
        <w:ind w:left="426" w:hanging="425"/>
        <w:rPr>
          <w:rFonts w:cs="Arial"/>
        </w:rPr>
      </w:pPr>
      <w:r w:rsidRPr="00F57C8E">
        <w:rPr>
          <w:rFonts w:cs="Arial"/>
        </w:rPr>
        <w:t>Approval details</w:t>
      </w:r>
    </w:p>
    <w:p w14:paraId="116C30CC" w14:textId="6A083BB1" w:rsidR="00137ECF" w:rsidRPr="00F57C8E" w:rsidRDefault="00B90693" w:rsidP="005934F7">
      <w:pPr>
        <w:pStyle w:val="ListNumber"/>
        <w:numPr>
          <w:ilvl w:val="0"/>
          <w:numId w:val="45"/>
        </w:numPr>
        <w:spacing w:before="60" w:after="60"/>
        <w:ind w:left="426" w:hanging="425"/>
        <w:rPr>
          <w:rFonts w:cs="Arial"/>
        </w:rPr>
      </w:pPr>
      <w:r w:rsidRPr="00F57C8E">
        <w:rPr>
          <w:rFonts w:cs="Arial"/>
        </w:rPr>
        <w:t>Service key dates.</w:t>
      </w:r>
    </w:p>
    <w:p w14:paraId="1A3A10F6" w14:textId="0C27D8A9" w:rsidR="00243BDE" w:rsidRPr="00B01C11" w:rsidRDefault="00302A80" w:rsidP="005934F7">
      <w:pPr>
        <w:pStyle w:val="ListNumber"/>
        <w:numPr>
          <w:ilvl w:val="0"/>
          <w:numId w:val="0"/>
        </w:numPr>
        <w:ind w:left="284" w:hanging="357"/>
        <w:rPr>
          <w:rFonts w:cs="Arial"/>
          <w:b/>
          <w:bCs/>
        </w:rPr>
      </w:pPr>
      <w:r w:rsidRPr="00B01C11">
        <w:rPr>
          <w:rFonts w:cs="Arial"/>
          <w:b/>
          <w:bCs/>
        </w:rPr>
        <w:t>Home Support</w:t>
      </w:r>
      <w:r w:rsidR="00243BDE" w:rsidRPr="00B01C11">
        <w:rPr>
          <w:rFonts w:cs="Arial"/>
          <w:b/>
          <w:bCs/>
        </w:rPr>
        <w:t xml:space="preserve"> services</w:t>
      </w:r>
      <w:r w:rsidR="00B01C11" w:rsidRPr="00B01C11">
        <w:rPr>
          <w:rFonts w:cs="Arial"/>
          <w:b/>
          <w:bCs/>
        </w:rPr>
        <w:t>:</w:t>
      </w:r>
    </w:p>
    <w:p w14:paraId="19B4209A" w14:textId="208AB423" w:rsidR="00782116" w:rsidRPr="00F57C8E" w:rsidRDefault="00782116" w:rsidP="005934F7">
      <w:pPr>
        <w:pStyle w:val="ListNumber"/>
        <w:numPr>
          <w:ilvl w:val="0"/>
          <w:numId w:val="44"/>
        </w:numPr>
        <w:spacing w:before="60" w:after="60"/>
        <w:ind w:left="426" w:hanging="425"/>
        <w:rPr>
          <w:rFonts w:cs="Arial"/>
        </w:rPr>
      </w:pPr>
      <w:r w:rsidRPr="00F57C8E">
        <w:rPr>
          <w:rFonts w:cs="Arial"/>
        </w:rPr>
        <w:t>Ser</w:t>
      </w:r>
      <w:r w:rsidR="000D2E84" w:rsidRPr="00F57C8E">
        <w:rPr>
          <w:rFonts w:cs="Arial"/>
        </w:rPr>
        <w:t xml:space="preserve">vice status, </w:t>
      </w:r>
      <w:r w:rsidR="006F2D05" w:rsidRPr="00F57C8E">
        <w:rPr>
          <w:rFonts w:cs="Arial"/>
        </w:rPr>
        <w:t>such as</w:t>
      </w:r>
      <w:r w:rsidR="00A837C4" w:rsidRPr="00F57C8E">
        <w:rPr>
          <w:rFonts w:cs="Arial"/>
        </w:rPr>
        <w:t>:</w:t>
      </w:r>
      <w:r w:rsidR="000D2E84" w:rsidRPr="00F57C8E">
        <w:rPr>
          <w:rFonts w:cs="Arial"/>
        </w:rPr>
        <w:t xml:space="preserve"> Not yet in place; In place</w:t>
      </w:r>
    </w:p>
    <w:p w14:paraId="1CE50BEF" w14:textId="64F25028" w:rsidR="00B90693" w:rsidRPr="00F57C8E" w:rsidRDefault="00B90693" w:rsidP="005934F7">
      <w:pPr>
        <w:pStyle w:val="ListNumber"/>
        <w:numPr>
          <w:ilvl w:val="0"/>
          <w:numId w:val="44"/>
        </w:numPr>
        <w:spacing w:before="60" w:after="60"/>
        <w:ind w:left="426" w:hanging="425"/>
        <w:rPr>
          <w:rFonts w:cs="Arial"/>
        </w:rPr>
      </w:pPr>
      <w:r w:rsidRPr="00F57C8E">
        <w:rPr>
          <w:rFonts w:cs="Arial"/>
        </w:rPr>
        <w:t xml:space="preserve">Name of service </w:t>
      </w:r>
      <w:r w:rsidR="00037E26" w:rsidRPr="00F57C8E">
        <w:rPr>
          <w:rFonts w:cs="Arial"/>
        </w:rPr>
        <w:t xml:space="preserve">group </w:t>
      </w:r>
      <w:r w:rsidRPr="00F57C8E">
        <w:rPr>
          <w:rFonts w:cs="Arial"/>
        </w:rPr>
        <w:t>is ‘Support at Home’</w:t>
      </w:r>
    </w:p>
    <w:p w14:paraId="055D1EF1" w14:textId="0A940146" w:rsidR="00B7025D" w:rsidRPr="00F57C8E" w:rsidRDefault="00B7025D" w:rsidP="005934F7">
      <w:pPr>
        <w:pStyle w:val="ListNumber"/>
        <w:numPr>
          <w:ilvl w:val="0"/>
          <w:numId w:val="44"/>
        </w:numPr>
        <w:spacing w:before="60" w:after="60"/>
        <w:ind w:left="426" w:hanging="425"/>
        <w:rPr>
          <w:rFonts w:cs="Arial"/>
        </w:rPr>
      </w:pPr>
      <w:r w:rsidRPr="00F57C8E">
        <w:rPr>
          <w:rFonts w:cs="Arial"/>
        </w:rPr>
        <w:t>Urgency category</w:t>
      </w:r>
      <w:r w:rsidR="00B90693" w:rsidRPr="00F57C8E">
        <w:rPr>
          <w:rFonts w:cs="Arial"/>
        </w:rPr>
        <w:t xml:space="preserve"> (urgent, high, medium, low)</w:t>
      </w:r>
    </w:p>
    <w:p w14:paraId="77A58C4E" w14:textId="692AFC82" w:rsidR="00F86B2E" w:rsidRPr="00F57C8E" w:rsidRDefault="00F86B2E" w:rsidP="005934F7">
      <w:pPr>
        <w:pStyle w:val="ListNumber"/>
        <w:numPr>
          <w:ilvl w:val="0"/>
          <w:numId w:val="44"/>
        </w:numPr>
        <w:spacing w:before="60" w:after="60"/>
        <w:ind w:left="426" w:hanging="425"/>
        <w:rPr>
          <w:rFonts w:cs="Arial"/>
        </w:rPr>
      </w:pPr>
      <w:r w:rsidRPr="00F57C8E">
        <w:rPr>
          <w:rFonts w:cs="Arial"/>
        </w:rPr>
        <w:t>Name of approved service</w:t>
      </w:r>
      <w:r w:rsidR="00037E26" w:rsidRPr="00F57C8E">
        <w:rPr>
          <w:rFonts w:cs="Arial"/>
        </w:rPr>
        <w:t xml:space="preserve"> typ</w:t>
      </w:r>
      <w:r w:rsidR="00D37699" w:rsidRPr="00F57C8E">
        <w:rPr>
          <w:rFonts w:cs="Arial"/>
        </w:rPr>
        <w:t>e</w:t>
      </w:r>
      <w:r w:rsidR="001F2998" w:rsidRPr="00F57C8E">
        <w:rPr>
          <w:rFonts w:cs="Arial"/>
        </w:rPr>
        <w:t>, classification</w:t>
      </w:r>
      <w:r w:rsidR="006F2D05" w:rsidRPr="00F57C8E">
        <w:rPr>
          <w:rFonts w:cs="Arial"/>
        </w:rPr>
        <w:t xml:space="preserve"> and whether it is ongoing or short-term</w:t>
      </w:r>
    </w:p>
    <w:p w14:paraId="3CC716D2" w14:textId="5376AC57" w:rsidR="00F86B2E" w:rsidRDefault="00F86B2E" w:rsidP="005934F7">
      <w:pPr>
        <w:pStyle w:val="ListNumber"/>
        <w:numPr>
          <w:ilvl w:val="0"/>
          <w:numId w:val="44"/>
        </w:numPr>
        <w:spacing w:before="60" w:after="60"/>
        <w:ind w:left="426" w:hanging="425"/>
        <w:rPr>
          <w:rFonts w:cs="Arial"/>
        </w:rPr>
      </w:pPr>
      <w:r w:rsidRPr="00F57C8E">
        <w:rPr>
          <w:rFonts w:cs="Arial"/>
        </w:rPr>
        <w:t>Funding status: Pending, Approved or Withdrawn</w:t>
      </w:r>
    </w:p>
    <w:p w14:paraId="735DBD78" w14:textId="6427C0D1" w:rsidR="006E2928" w:rsidRPr="00F57C8E" w:rsidRDefault="006E2928" w:rsidP="005934F7">
      <w:pPr>
        <w:pStyle w:val="ListNumber"/>
        <w:numPr>
          <w:ilvl w:val="0"/>
          <w:numId w:val="44"/>
        </w:numPr>
        <w:spacing w:before="60" w:after="60"/>
        <w:ind w:left="426" w:hanging="425"/>
        <w:rPr>
          <w:rFonts w:cs="Arial"/>
        </w:rPr>
      </w:pPr>
      <w:r>
        <w:rPr>
          <w:rFonts w:cs="Arial"/>
        </w:rPr>
        <w:t>Service start date</w:t>
      </w:r>
    </w:p>
    <w:p w14:paraId="106397C7" w14:textId="58F87229" w:rsidR="007F4A65" w:rsidRDefault="007F4A65" w:rsidP="005934F7">
      <w:pPr>
        <w:pStyle w:val="ListNumber"/>
        <w:numPr>
          <w:ilvl w:val="0"/>
          <w:numId w:val="44"/>
        </w:numPr>
        <w:spacing w:before="60" w:after="60"/>
        <w:ind w:left="426" w:hanging="425"/>
        <w:rPr>
          <w:rFonts w:cs="Arial"/>
        </w:rPr>
      </w:pPr>
      <w:r w:rsidRPr="00F57C8E">
        <w:rPr>
          <w:rFonts w:cs="Arial"/>
        </w:rPr>
        <w:t>Who is providing the service and the date of the provider’s acceptance</w:t>
      </w:r>
      <w:r w:rsidR="00665C74" w:rsidRPr="00F57C8E">
        <w:rPr>
          <w:rFonts w:cs="Arial"/>
        </w:rPr>
        <w:t>.</w:t>
      </w:r>
    </w:p>
    <w:p w14:paraId="01FF3FD2" w14:textId="2E4C9A30" w:rsidR="00D71E1D" w:rsidRPr="0088465B" w:rsidRDefault="00653950" w:rsidP="0088465B">
      <w:pPr>
        <w:rPr>
          <w:rFonts w:cs="Arial"/>
          <w:b/>
          <w:bCs/>
        </w:rPr>
      </w:pPr>
      <w:r w:rsidRPr="0088465B">
        <w:rPr>
          <w:rFonts w:cs="Arial"/>
          <w:b/>
          <w:bCs/>
        </w:rPr>
        <w:lastRenderedPageBreak/>
        <w:t>To view more details about an approved Support at Home service</w:t>
      </w:r>
      <w:r w:rsidR="00FD161C" w:rsidRPr="0088465B">
        <w:rPr>
          <w:rFonts w:cs="Arial"/>
          <w:b/>
          <w:bCs/>
        </w:rPr>
        <w:t xml:space="preserve"> from </w:t>
      </w:r>
      <w:r w:rsidR="00212BAB" w:rsidRPr="0088465B">
        <w:rPr>
          <w:rFonts w:cs="Arial"/>
          <w:b/>
          <w:bCs/>
        </w:rPr>
        <w:t>Service Referrals</w:t>
      </w:r>
      <w:r w:rsidR="00722419" w:rsidRPr="0088465B">
        <w:rPr>
          <w:rFonts w:cs="Arial"/>
          <w:b/>
          <w:bCs/>
        </w:rPr>
        <w:t>:</w:t>
      </w:r>
    </w:p>
    <w:p w14:paraId="2E3CF486" w14:textId="77777777" w:rsidR="00D71E1D" w:rsidRDefault="00D71E1D" w:rsidP="0088465B">
      <w:pPr>
        <w:pStyle w:val="ListParagraph"/>
        <w:numPr>
          <w:ilvl w:val="0"/>
          <w:numId w:val="57"/>
        </w:numPr>
        <w:ind w:left="426" w:hanging="426"/>
        <w:contextualSpacing w:val="0"/>
        <w:rPr>
          <w:rFonts w:cs="Arial"/>
        </w:rPr>
      </w:pPr>
      <w:r>
        <w:rPr>
          <w:rFonts w:cs="Arial"/>
        </w:rPr>
        <w:t xml:space="preserve">Go to </w:t>
      </w:r>
      <w:r w:rsidRPr="0088465B">
        <w:rPr>
          <w:rFonts w:cs="Arial"/>
          <w:b/>
          <w:bCs/>
        </w:rPr>
        <w:t>Service Referrals</w:t>
      </w:r>
      <w:r>
        <w:rPr>
          <w:rFonts w:cs="Arial"/>
        </w:rPr>
        <w:t xml:space="preserve"> from the portal home page.</w:t>
      </w:r>
    </w:p>
    <w:p w14:paraId="16BC8318" w14:textId="0F199F5A" w:rsidR="00D71E1D" w:rsidRDefault="00D71E1D" w:rsidP="0088465B">
      <w:pPr>
        <w:pStyle w:val="ListParagraph"/>
        <w:numPr>
          <w:ilvl w:val="0"/>
          <w:numId w:val="57"/>
        </w:numPr>
        <w:ind w:left="426" w:hanging="426"/>
        <w:contextualSpacing w:val="0"/>
        <w:rPr>
          <w:rFonts w:cs="Arial"/>
        </w:rPr>
      </w:pPr>
      <w:r>
        <w:rPr>
          <w:rFonts w:cs="Arial"/>
        </w:rPr>
        <w:t xml:space="preserve">Select the </w:t>
      </w:r>
      <w:r w:rsidRPr="0088465B">
        <w:rPr>
          <w:rFonts w:cs="Arial"/>
          <w:b/>
          <w:bCs/>
        </w:rPr>
        <w:t>Accepted services</w:t>
      </w:r>
      <w:r>
        <w:rPr>
          <w:rFonts w:cs="Arial"/>
        </w:rPr>
        <w:t xml:space="preserve"> pending tab</w:t>
      </w:r>
      <w:r w:rsidR="007523CC">
        <w:rPr>
          <w:rFonts w:cs="Arial"/>
        </w:rPr>
        <w:t>.</w:t>
      </w:r>
    </w:p>
    <w:p w14:paraId="27C47DBB" w14:textId="0108198D" w:rsidR="00820668" w:rsidRPr="00764CA7" w:rsidRDefault="00D71E1D" w:rsidP="00764CA7">
      <w:pPr>
        <w:pStyle w:val="ListParagraph"/>
        <w:numPr>
          <w:ilvl w:val="0"/>
          <w:numId w:val="57"/>
        </w:numPr>
        <w:ind w:left="426" w:hanging="426"/>
        <w:contextualSpacing w:val="0"/>
        <w:rPr>
          <w:rFonts w:cs="Arial"/>
        </w:rPr>
      </w:pPr>
      <w:r>
        <w:rPr>
          <w:rFonts w:cs="Arial"/>
        </w:rPr>
        <w:t>Select the client’s record in Card view or List view.</w:t>
      </w:r>
      <w:r w:rsidR="00764CA7">
        <w:rPr>
          <w:rFonts w:cs="Arial"/>
        </w:rPr>
        <w:t xml:space="preserve"> </w:t>
      </w:r>
      <w:r w:rsidR="00820668" w:rsidRPr="00764CA7">
        <w:rPr>
          <w:rFonts w:cs="Arial"/>
        </w:rPr>
        <w:t>S</w:t>
      </w:r>
      <w:r w:rsidR="00653950" w:rsidRPr="00764CA7">
        <w:rPr>
          <w:rFonts w:cs="Arial"/>
        </w:rPr>
        <w:t xml:space="preserve">elect </w:t>
      </w:r>
      <w:r w:rsidR="00653950" w:rsidRPr="0092678B">
        <w:rPr>
          <w:rFonts w:cs="Arial"/>
          <w:b/>
          <w:bCs/>
        </w:rPr>
        <w:t>View Referral Summary and Client Record</w:t>
      </w:r>
      <w:r w:rsidR="00653950" w:rsidRPr="00764CA7">
        <w:rPr>
          <w:rFonts w:cs="Arial"/>
        </w:rPr>
        <w:t xml:space="preserve"> to open the client record</w:t>
      </w:r>
      <w:r w:rsidR="00764CA7">
        <w:rPr>
          <w:rFonts w:cs="Arial"/>
        </w:rPr>
        <w:t>.</w:t>
      </w:r>
    </w:p>
    <w:p w14:paraId="19BD571C" w14:textId="6C2A307A" w:rsidR="00820668" w:rsidRDefault="00653950" w:rsidP="00212BAB">
      <w:pPr>
        <w:pStyle w:val="ListParagraph"/>
        <w:numPr>
          <w:ilvl w:val="0"/>
          <w:numId w:val="57"/>
        </w:numPr>
        <w:ind w:left="426" w:hanging="426"/>
        <w:contextualSpacing w:val="0"/>
        <w:rPr>
          <w:rFonts w:cs="Arial"/>
        </w:rPr>
      </w:pPr>
      <w:r w:rsidRPr="0088465B">
        <w:rPr>
          <w:rFonts w:cs="Arial"/>
        </w:rPr>
        <w:t xml:space="preserve">On the </w:t>
      </w:r>
      <w:r w:rsidRPr="0088465B">
        <w:rPr>
          <w:rFonts w:cs="Arial"/>
          <w:b/>
          <w:bCs/>
        </w:rPr>
        <w:t>Referrals for My Organisation</w:t>
      </w:r>
      <w:r w:rsidRPr="0088465B">
        <w:rPr>
          <w:rFonts w:cs="Arial"/>
        </w:rPr>
        <w:t xml:space="preserve"> page, select </w:t>
      </w:r>
      <w:r w:rsidRPr="0088465B">
        <w:rPr>
          <w:rFonts w:cs="Arial"/>
          <w:b/>
          <w:bCs/>
        </w:rPr>
        <w:t>See Service Details</w:t>
      </w:r>
      <w:r w:rsidR="00820668">
        <w:rPr>
          <w:rFonts w:cs="Arial"/>
          <w:b/>
          <w:bCs/>
        </w:rPr>
        <w:t xml:space="preserve"> </w:t>
      </w:r>
      <w:r w:rsidR="00820668" w:rsidRPr="0088465B">
        <w:rPr>
          <w:rFonts w:cs="Arial"/>
        </w:rPr>
        <w:t>on the top right of the Support at Home referral card</w:t>
      </w:r>
      <w:r w:rsidR="00FD161C">
        <w:rPr>
          <w:rFonts w:cs="Arial"/>
        </w:rPr>
        <w:t>.</w:t>
      </w:r>
    </w:p>
    <w:p w14:paraId="787F4CD4" w14:textId="4E694BD2" w:rsidR="00E02D0B" w:rsidRPr="00212BAB" w:rsidRDefault="00E02D0B" w:rsidP="0088465B">
      <w:pPr>
        <w:rPr>
          <w:rFonts w:cs="Arial"/>
        </w:rPr>
      </w:pPr>
      <w:r w:rsidRPr="00E02D0B">
        <w:rPr>
          <w:rFonts w:cs="Arial"/>
          <w:noProof/>
        </w:rPr>
        <w:drawing>
          <wp:inline distT="0" distB="0" distL="0" distR="0" wp14:anchorId="388E8AD6" wp14:editId="5ABC1A5C">
            <wp:extent cx="5220000" cy="4902413"/>
            <wp:effectExtent l="19050" t="19050" r="19050" b="12700"/>
            <wp:docPr id="1835234146" name="Picture 1" descr="Image of the Service Referrals page with the &quot;Referrals for My Organisation&quot; tab selected. The &quot;See Service Details&quot; button is highlighted next to the Support at Home service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34146" name="Picture 1" descr="Image of the Service Referrals page with the &quot;Referrals for My Organisation&quot; tab selected. The &quot;See Service Details&quot; button is highlighted next to the Support at Home service tile."/>
                    <pic:cNvPicPr/>
                  </pic:nvPicPr>
                  <pic:blipFill rotWithShape="1">
                    <a:blip r:embed="rId19"/>
                    <a:srcRect t="682" b="1"/>
                    <a:stretch>
                      <a:fillRect/>
                    </a:stretch>
                  </pic:blipFill>
                  <pic:spPr bwMode="auto">
                    <a:xfrm>
                      <a:off x="0" y="0"/>
                      <a:ext cx="5220000" cy="4902413"/>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AF307AD" w14:textId="480EB3D5" w:rsidR="00653950" w:rsidRPr="0088465B" w:rsidRDefault="00FD161C" w:rsidP="0088465B">
      <w:pPr>
        <w:pStyle w:val="ListParagraph"/>
        <w:numPr>
          <w:ilvl w:val="0"/>
          <w:numId w:val="57"/>
        </w:numPr>
        <w:ind w:left="426" w:hanging="426"/>
        <w:contextualSpacing w:val="0"/>
        <w:rPr>
          <w:rFonts w:cs="Arial"/>
        </w:rPr>
      </w:pPr>
      <w:r>
        <w:rPr>
          <w:rFonts w:cs="Arial"/>
        </w:rPr>
        <w:t>S</w:t>
      </w:r>
      <w:r w:rsidR="00653950" w:rsidRPr="0088465B">
        <w:rPr>
          <w:rFonts w:cs="Arial"/>
        </w:rPr>
        <w:t>elect the Expand button next to the service type name to view the service details.</w:t>
      </w:r>
    </w:p>
    <w:p w14:paraId="2DE9E048" w14:textId="19CD16F1" w:rsidR="009329D6" w:rsidRDefault="00AF63AD" w:rsidP="00AF63AD">
      <w:pPr>
        <w:pStyle w:val="ListNumber"/>
        <w:numPr>
          <w:ilvl w:val="0"/>
          <w:numId w:val="0"/>
        </w:numPr>
        <w:rPr>
          <w:rFonts w:cs="Arial"/>
        </w:rPr>
      </w:pPr>
      <w:r w:rsidRPr="00AF63AD">
        <w:rPr>
          <w:rFonts w:cs="Arial"/>
          <w:noProof/>
        </w:rPr>
        <w:drawing>
          <wp:inline distT="0" distB="0" distL="0" distR="0" wp14:anchorId="724F6A4B" wp14:editId="31BC7978">
            <wp:extent cx="4140000" cy="2157696"/>
            <wp:effectExtent l="19050" t="19050" r="13335" b="14605"/>
            <wp:docPr id="1823002260" name="Picture 1" descr="Image of the  Card view of a client record that shows a Support at Home service referral. There is a expander button next to the 'Home Support Ongoing - Transitioned HCP Level 4'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02260" name="Picture 1" descr="Image of the  Card view of a client record that shows a Support at Home service referral. There is a expander button next to the 'Home Support Ongoing - Transitioned HCP Level 4' classification"/>
                    <pic:cNvPicPr/>
                  </pic:nvPicPr>
                  <pic:blipFill>
                    <a:blip r:embed="rId20"/>
                    <a:stretch>
                      <a:fillRect/>
                    </a:stretch>
                  </pic:blipFill>
                  <pic:spPr>
                    <a:xfrm>
                      <a:off x="0" y="0"/>
                      <a:ext cx="4140000" cy="2157696"/>
                    </a:xfrm>
                    <a:prstGeom prst="rect">
                      <a:avLst/>
                    </a:prstGeom>
                    <a:ln>
                      <a:solidFill>
                        <a:schemeClr val="accent1">
                          <a:lumMod val="75000"/>
                        </a:schemeClr>
                      </a:solidFill>
                    </a:ln>
                  </pic:spPr>
                </pic:pic>
              </a:graphicData>
            </a:graphic>
          </wp:inline>
        </w:drawing>
      </w:r>
    </w:p>
    <w:p w14:paraId="2AE16121" w14:textId="45D7EC2E" w:rsidR="00722419" w:rsidRDefault="00722419" w:rsidP="006E3F7B">
      <w:pPr>
        <w:pStyle w:val="ListNumber"/>
        <w:numPr>
          <w:ilvl w:val="0"/>
          <w:numId w:val="0"/>
        </w:numPr>
        <w:ind w:left="426" w:hanging="426"/>
        <w:rPr>
          <w:b/>
          <w:bCs/>
        </w:rPr>
      </w:pPr>
      <w:r w:rsidRPr="0088465B">
        <w:rPr>
          <w:b/>
          <w:bCs/>
        </w:rPr>
        <w:lastRenderedPageBreak/>
        <w:t>To view service details from the Services tab:</w:t>
      </w:r>
    </w:p>
    <w:p w14:paraId="372A778C" w14:textId="47CE7BFA" w:rsidR="006E3F7B" w:rsidRDefault="00C75D0C" w:rsidP="0088465B">
      <w:pPr>
        <w:pStyle w:val="ListParagraph"/>
        <w:numPr>
          <w:ilvl w:val="0"/>
          <w:numId w:val="58"/>
        </w:numPr>
        <w:ind w:left="426" w:hanging="426"/>
        <w:contextualSpacing w:val="0"/>
        <w:rPr>
          <w:rFonts w:cs="Arial"/>
        </w:rPr>
      </w:pPr>
      <w:r>
        <w:rPr>
          <w:rFonts w:cs="Arial"/>
        </w:rPr>
        <w:t xml:space="preserve">Go to </w:t>
      </w:r>
      <w:r w:rsidRPr="0088465B">
        <w:rPr>
          <w:rFonts w:cs="Arial"/>
          <w:b/>
          <w:bCs/>
        </w:rPr>
        <w:t xml:space="preserve">Find a Client </w:t>
      </w:r>
      <w:r>
        <w:rPr>
          <w:rFonts w:cs="Arial"/>
        </w:rPr>
        <w:t>from the portal home page</w:t>
      </w:r>
      <w:r w:rsidR="00CD25F6">
        <w:rPr>
          <w:rFonts w:cs="Arial"/>
        </w:rPr>
        <w:t>.</w:t>
      </w:r>
    </w:p>
    <w:p w14:paraId="7681A251" w14:textId="1B06DEEE" w:rsidR="006E3F7B" w:rsidRPr="00FE7D12" w:rsidRDefault="00C75D0C" w:rsidP="0088465B">
      <w:pPr>
        <w:pStyle w:val="ListNumber"/>
        <w:numPr>
          <w:ilvl w:val="0"/>
          <w:numId w:val="58"/>
        </w:numPr>
        <w:ind w:left="426" w:hanging="426"/>
      </w:pPr>
      <w:r w:rsidRPr="0088465B">
        <w:t xml:space="preserve">Search for your client, or select one from the </w:t>
      </w:r>
      <w:r w:rsidR="00FE7D12" w:rsidRPr="0088465B">
        <w:t>Recently Viewed Persons section.</w:t>
      </w:r>
    </w:p>
    <w:p w14:paraId="5FED69BB" w14:textId="46841166" w:rsidR="00790AA5" w:rsidRPr="001A33A4" w:rsidRDefault="00FE7D12" w:rsidP="0088465B">
      <w:pPr>
        <w:pStyle w:val="ListNumber"/>
        <w:numPr>
          <w:ilvl w:val="0"/>
          <w:numId w:val="58"/>
        </w:numPr>
        <w:ind w:left="426" w:hanging="426"/>
      </w:pPr>
      <w:r>
        <w:t xml:space="preserve">The </w:t>
      </w:r>
      <w:r w:rsidRPr="0088465B">
        <w:rPr>
          <w:b/>
          <w:bCs/>
        </w:rPr>
        <w:t>Client Summary</w:t>
      </w:r>
      <w:r>
        <w:t xml:space="preserve"> displays. Select the </w:t>
      </w:r>
      <w:r w:rsidRPr="0088465B">
        <w:rPr>
          <w:b/>
          <w:bCs/>
        </w:rPr>
        <w:t>Services</w:t>
      </w:r>
      <w:r>
        <w:t xml:space="preserve"> Tab.</w:t>
      </w:r>
    </w:p>
    <w:p w14:paraId="550302D1" w14:textId="5A4EBA20" w:rsidR="00790AA5" w:rsidRDefault="00790AA5" w:rsidP="0092678B">
      <w:pPr>
        <w:pStyle w:val="Caption"/>
        <w:keepNext/>
        <w:spacing w:before="240" w:after="0"/>
      </w:pPr>
      <w:r>
        <w:t>Non-Support at Home service example</w:t>
      </w:r>
    </w:p>
    <w:p w14:paraId="6C598D58" w14:textId="61986409" w:rsidR="00B00EC1" w:rsidRPr="00F57C8E" w:rsidRDefault="00B00EC1" w:rsidP="0092678B">
      <w:pPr>
        <w:spacing w:before="0"/>
        <w:rPr>
          <w:rFonts w:cs="Arial"/>
        </w:rPr>
      </w:pPr>
      <w:r w:rsidRPr="00B00EC1">
        <w:rPr>
          <w:rFonts w:cs="Arial"/>
          <w:noProof/>
        </w:rPr>
        <w:drawing>
          <wp:inline distT="0" distB="0" distL="0" distR="0" wp14:anchorId="2E428E01" wp14:editId="32FC970C">
            <wp:extent cx="5755640" cy="4114800"/>
            <wp:effectExtent l="19050" t="19050" r="16510" b="19050"/>
            <wp:docPr id="228083998" name="Picture 1" descr="Image of the Services tab of a client's record in the Service Referrals tile of the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83998" name="Picture 1" descr="Image of the Services tab of a client's record in the Service Referrals tile of the portal."/>
                    <pic:cNvPicPr/>
                  </pic:nvPicPr>
                  <pic:blipFill>
                    <a:blip r:embed="rId21"/>
                    <a:stretch>
                      <a:fillRect/>
                    </a:stretch>
                  </pic:blipFill>
                  <pic:spPr>
                    <a:xfrm>
                      <a:off x="0" y="0"/>
                      <a:ext cx="5755640" cy="4114800"/>
                    </a:xfrm>
                    <a:prstGeom prst="rect">
                      <a:avLst/>
                    </a:prstGeom>
                    <a:ln>
                      <a:solidFill>
                        <a:schemeClr val="accent1">
                          <a:lumMod val="75000"/>
                        </a:schemeClr>
                      </a:solidFill>
                    </a:ln>
                  </pic:spPr>
                </pic:pic>
              </a:graphicData>
            </a:graphic>
          </wp:inline>
        </w:drawing>
      </w:r>
    </w:p>
    <w:p w14:paraId="22C42F22" w14:textId="453D16DC" w:rsidR="007E3651" w:rsidRPr="00F57C8E" w:rsidRDefault="00790AA5" w:rsidP="0092678B">
      <w:pPr>
        <w:pStyle w:val="Caption"/>
        <w:keepNext/>
        <w:spacing w:after="0" w:line="276" w:lineRule="auto"/>
        <w:rPr>
          <w:rFonts w:cs="Arial"/>
        </w:rPr>
      </w:pPr>
      <w:r>
        <w:rPr>
          <w:rFonts w:cs="Arial"/>
        </w:rPr>
        <w:t>Support at Home service</w:t>
      </w:r>
      <w:r w:rsidR="007E3651" w:rsidRPr="00F57C8E">
        <w:rPr>
          <w:rFonts w:cs="Arial"/>
        </w:rPr>
        <w:t xml:space="preserve"> example</w:t>
      </w:r>
    </w:p>
    <w:p w14:paraId="5DAB1537" w14:textId="287AAD2D" w:rsidR="00C86614" w:rsidRPr="00F57C8E" w:rsidRDefault="00C86614" w:rsidP="0092678B">
      <w:pPr>
        <w:spacing w:before="0"/>
        <w:rPr>
          <w:rFonts w:cs="Arial"/>
        </w:rPr>
      </w:pPr>
      <w:r w:rsidRPr="00C86614">
        <w:rPr>
          <w:rFonts w:cs="Arial"/>
          <w:noProof/>
        </w:rPr>
        <w:drawing>
          <wp:inline distT="0" distB="0" distL="0" distR="0" wp14:anchorId="05525C83" wp14:editId="32598BA8">
            <wp:extent cx="5755640" cy="2914650"/>
            <wp:effectExtent l="19050" t="19050" r="16510" b="19050"/>
            <wp:docPr id="1795682296" name="Picture 1" descr="Image of the Client Profile page showing the Services tab/page. This example shows a Support At Home service as Service not yet in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82296" name="Picture 1" descr="Image of the Client Profile page showing the Services tab/page. This example shows a Support At Home service as Service not yet in place."/>
                    <pic:cNvPicPr/>
                  </pic:nvPicPr>
                  <pic:blipFill>
                    <a:blip r:embed="rId22"/>
                    <a:stretch>
                      <a:fillRect/>
                    </a:stretch>
                  </pic:blipFill>
                  <pic:spPr>
                    <a:xfrm>
                      <a:off x="0" y="0"/>
                      <a:ext cx="5755640" cy="2914650"/>
                    </a:xfrm>
                    <a:prstGeom prst="rect">
                      <a:avLst/>
                    </a:prstGeom>
                    <a:ln>
                      <a:solidFill>
                        <a:schemeClr val="accent1">
                          <a:lumMod val="75000"/>
                        </a:schemeClr>
                      </a:solidFill>
                    </a:ln>
                  </pic:spPr>
                </pic:pic>
              </a:graphicData>
            </a:graphic>
          </wp:inline>
        </w:drawing>
      </w:r>
    </w:p>
    <w:p w14:paraId="6F12855B" w14:textId="39A7EBE4" w:rsidR="00900EF4" w:rsidRPr="00790AA5" w:rsidRDefault="00900EF4" w:rsidP="00790AA5">
      <w:pPr>
        <w:pStyle w:val="Heading2"/>
      </w:pPr>
      <w:bookmarkStart w:id="8" w:name="_Updating_service_delivery"/>
      <w:bookmarkStart w:id="9" w:name="_Toc241670636"/>
      <w:bookmarkEnd w:id="8"/>
      <w:r w:rsidRPr="00790AA5">
        <w:lastRenderedPageBreak/>
        <w:t>Updating service delivery information</w:t>
      </w:r>
      <w:bookmarkEnd w:id="9"/>
    </w:p>
    <w:p w14:paraId="2F5C6707" w14:textId="77777777" w:rsidR="00D50DA7" w:rsidRPr="003B04BD" w:rsidRDefault="00D50DA7" w:rsidP="00D50DA7">
      <w:pPr>
        <w:rPr>
          <w:lang w:eastAsia="en-AU"/>
        </w:rPr>
      </w:pPr>
      <w:r w:rsidRPr="003B04BD">
        <w:rPr>
          <w:lang w:eastAsia="en-AU"/>
        </w:rPr>
        <w:t xml:space="preserve">The </w:t>
      </w:r>
      <w:r w:rsidRPr="00895AA5">
        <w:rPr>
          <w:b/>
          <w:bCs/>
          <w:lang w:eastAsia="en-AU"/>
        </w:rPr>
        <w:t>Services in Place</w:t>
      </w:r>
      <w:r w:rsidRPr="003B04BD">
        <w:rPr>
          <w:lang w:eastAsia="en-AU"/>
        </w:rPr>
        <w:t xml:space="preserve"> tab in the </w:t>
      </w:r>
      <w:r w:rsidRPr="00895AA5">
        <w:rPr>
          <w:b/>
          <w:bCs/>
          <w:lang w:eastAsia="en-AU"/>
        </w:rPr>
        <w:t xml:space="preserve">Service Referrals </w:t>
      </w:r>
      <w:r w:rsidRPr="003B04BD">
        <w:rPr>
          <w:lang w:eastAsia="en-AU"/>
        </w:rPr>
        <w:t>section of the Services and Support Portal shows accepted services that include recorded service delivery information.</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0419EF" w:rsidRPr="00F57C8E" w14:paraId="7576D006" w14:textId="77777777">
        <w:tc>
          <w:tcPr>
            <w:tcW w:w="283" w:type="dxa"/>
            <w:shd w:val="clear" w:color="auto" w:fill="FFFFFF" w:themeFill="background1"/>
          </w:tcPr>
          <w:p w14:paraId="70D79856" w14:textId="77777777" w:rsidR="000419EF" w:rsidRPr="00F57C8E" w:rsidRDefault="000419EF" w:rsidP="00F57C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19FC0C76" w14:textId="2FC009B5" w:rsidR="000419EF" w:rsidRPr="00F57C8E" w:rsidRDefault="001C3F71" w:rsidP="00F57C8E">
            <w:pPr>
              <w:rPr>
                <w:rFonts w:cs="Arial"/>
                <w:szCs w:val="22"/>
              </w:rPr>
            </w:pPr>
            <w:r>
              <w:t xml:space="preserve">For </w:t>
            </w:r>
            <w:r w:rsidRPr="00421B2B">
              <w:rPr>
                <w:b/>
                <w:bCs/>
              </w:rPr>
              <w:t>Support at Home</w:t>
            </w:r>
            <w:r w:rsidRPr="00421B2B">
              <w:t xml:space="preserve"> services, you cannot update service information because an assessor approves the required services.</w:t>
            </w:r>
            <w:r>
              <w:t xml:space="preserve"> </w:t>
            </w:r>
          </w:p>
        </w:tc>
      </w:tr>
    </w:tbl>
    <w:p w14:paraId="4F828733" w14:textId="77777777" w:rsidR="00B764D5" w:rsidRPr="00143150" w:rsidRDefault="00B764D5" w:rsidP="00B764D5">
      <w:pPr>
        <w:pStyle w:val="ListParagraph"/>
        <w:numPr>
          <w:ilvl w:val="0"/>
          <w:numId w:val="59"/>
        </w:numPr>
        <w:ind w:left="426" w:hanging="426"/>
      </w:pPr>
      <w:r w:rsidRPr="00143150">
        <w:rPr>
          <w:rFonts w:cs="Arial"/>
        </w:rPr>
        <w:t xml:space="preserve">Open the </w:t>
      </w:r>
      <w:r w:rsidRPr="00143150">
        <w:rPr>
          <w:rFonts w:cs="Arial"/>
          <w:b/>
          <w:bCs/>
        </w:rPr>
        <w:t>Services in Place</w:t>
      </w:r>
      <w:r w:rsidRPr="00143150">
        <w:rPr>
          <w:rFonts w:cs="Arial"/>
        </w:rPr>
        <w:t xml:space="preserve"> tab by selecting </w:t>
      </w:r>
      <w:r w:rsidRPr="00143150">
        <w:rPr>
          <w:rFonts w:cs="Arial"/>
          <w:b/>
          <w:bCs/>
        </w:rPr>
        <w:t>Service Referrals</w:t>
      </w:r>
      <w:r w:rsidRPr="00143150">
        <w:rPr>
          <w:rFonts w:cs="Arial"/>
        </w:rPr>
        <w:t xml:space="preserve"> from the home page, the navigation banner, or the menu in the top-left corner.</w:t>
      </w:r>
    </w:p>
    <w:p w14:paraId="2DD1FBEB" w14:textId="738D3A6D" w:rsidR="00932B0C" w:rsidRPr="00F57C8E" w:rsidRDefault="00932B0C" w:rsidP="00F57C8E">
      <w:pPr>
        <w:rPr>
          <w:rFonts w:cs="Arial"/>
        </w:rPr>
      </w:pPr>
      <w:r w:rsidRPr="00932B0C">
        <w:rPr>
          <w:rFonts w:cs="Arial"/>
          <w:noProof/>
        </w:rPr>
        <w:drawing>
          <wp:inline distT="0" distB="0" distL="0" distR="0" wp14:anchorId="0C0755AC" wp14:editId="3005C333">
            <wp:extent cx="5755640" cy="1129665"/>
            <wp:effectExtent l="19050" t="19050" r="16510" b="13335"/>
            <wp:docPr id="1770555120" name="Picture 1" descr="Image of the Services in place tab, in the Service referrals section of the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55120" name="Picture 1" descr="Image of the Services in place tab, in the Service referrals section of the portal"/>
                    <pic:cNvPicPr/>
                  </pic:nvPicPr>
                  <pic:blipFill>
                    <a:blip r:embed="rId23"/>
                    <a:stretch>
                      <a:fillRect/>
                    </a:stretch>
                  </pic:blipFill>
                  <pic:spPr>
                    <a:xfrm>
                      <a:off x="0" y="0"/>
                      <a:ext cx="5755640" cy="1129665"/>
                    </a:xfrm>
                    <a:prstGeom prst="rect">
                      <a:avLst/>
                    </a:prstGeom>
                    <a:ln>
                      <a:solidFill>
                        <a:schemeClr val="accent1">
                          <a:lumMod val="75000"/>
                        </a:schemeClr>
                      </a:solidFill>
                    </a:ln>
                  </pic:spPr>
                </pic:pic>
              </a:graphicData>
            </a:graphic>
          </wp:inline>
        </w:drawing>
      </w:r>
    </w:p>
    <w:p w14:paraId="761A6B48" w14:textId="77777777" w:rsidR="00635AA2" w:rsidRPr="009B7417" w:rsidRDefault="00635AA2" w:rsidP="00635AA2">
      <w:pPr>
        <w:pStyle w:val="ListParagraph"/>
        <w:numPr>
          <w:ilvl w:val="0"/>
          <w:numId w:val="59"/>
        </w:numPr>
        <w:ind w:left="426" w:hanging="426"/>
        <w:contextualSpacing w:val="0"/>
        <w:rPr>
          <w:rFonts w:cs="Arial"/>
        </w:rPr>
      </w:pPr>
      <w:r w:rsidRPr="009B7417">
        <w:rPr>
          <w:rFonts w:cs="Arial"/>
        </w:rPr>
        <w:t xml:space="preserve">Find the service you want to update. </w:t>
      </w:r>
    </w:p>
    <w:p w14:paraId="6E92A709" w14:textId="77777777" w:rsidR="00635AA2" w:rsidRPr="009B7417" w:rsidRDefault="00635AA2" w:rsidP="0000648B">
      <w:pPr>
        <w:pStyle w:val="ListParagraph"/>
        <w:numPr>
          <w:ilvl w:val="0"/>
          <w:numId w:val="60"/>
        </w:numPr>
        <w:ind w:hanging="294"/>
        <w:contextualSpacing w:val="0"/>
        <w:rPr>
          <w:rFonts w:cs="Arial"/>
        </w:rPr>
      </w:pPr>
      <w:r w:rsidRPr="009B7417">
        <w:rPr>
          <w:rFonts w:cs="Arial"/>
        </w:rPr>
        <w:t xml:space="preserve">In List View, expand the client record and select </w:t>
      </w:r>
      <w:r w:rsidRPr="009B7417">
        <w:rPr>
          <w:rFonts w:cs="Arial"/>
          <w:b/>
          <w:bCs/>
        </w:rPr>
        <w:t>UPDATE SERVICE INFORMATION</w:t>
      </w:r>
      <w:r w:rsidRPr="009B7417">
        <w:rPr>
          <w:rFonts w:cs="Arial"/>
        </w:rPr>
        <w:t xml:space="preserve">. </w:t>
      </w:r>
    </w:p>
    <w:p w14:paraId="0B1EE41B" w14:textId="77777777" w:rsidR="00635AA2" w:rsidRDefault="00635AA2" w:rsidP="0000648B">
      <w:pPr>
        <w:pStyle w:val="ListParagraph"/>
        <w:numPr>
          <w:ilvl w:val="0"/>
          <w:numId w:val="60"/>
        </w:numPr>
        <w:ind w:hanging="294"/>
        <w:contextualSpacing w:val="0"/>
        <w:rPr>
          <w:rFonts w:cs="Arial"/>
        </w:rPr>
      </w:pPr>
      <w:r w:rsidRPr="009B7417">
        <w:rPr>
          <w:rFonts w:cs="Arial"/>
        </w:rPr>
        <w:t xml:space="preserve">In Card View, expand the client card and select </w:t>
      </w:r>
      <w:r w:rsidRPr="009B7417">
        <w:rPr>
          <w:rFonts w:cs="Arial"/>
          <w:b/>
          <w:bCs/>
        </w:rPr>
        <w:t>UPDATE SERVICE INFORMATION</w:t>
      </w:r>
      <w:r w:rsidRPr="009B7417">
        <w:rPr>
          <w:rFonts w:cs="Arial"/>
        </w:rPr>
        <w:t>.</w:t>
      </w:r>
    </w:p>
    <w:p w14:paraId="3B219F93" w14:textId="77777777" w:rsidR="00635AA2" w:rsidRPr="00EB6986" w:rsidRDefault="00635AA2" w:rsidP="00635AA2">
      <w:pPr>
        <w:ind w:left="426"/>
        <w:rPr>
          <w:lang w:eastAsia="en-AU"/>
        </w:rPr>
      </w:pPr>
      <w:r w:rsidRPr="00EB6986">
        <w:rPr>
          <w:lang w:eastAsia="en-AU"/>
        </w:rPr>
        <w:t xml:space="preserve">Update the service information and select </w:t>
      </w:r>
      <w:r w:rsidRPr="00EB6986">
        <w:rPr>
          <w:b/>
          <w:bCs/>
          <w:lang w:eastAsia="en-AU"/>
        </w:rPr>
        <w:t>SAVE CHANGES</w:t>
      </w:r>
      <w:r w:rsidRPr="00EB6986">
        <w:rPr>
          <w:lang w:eastAsia="en-AU"/>
        </w:rPr>
        <w:t xml:space="preserve">. </w:t>
      </w:r>
    </w:p>
    <w:p w14:paraId="13F393FC" w14:textId="77777777" w:rsidR="00635AA2" w:rsidRPr="00EB6986" w:rsidRDefault="00635AA2" w:rsidP="00635AA2">
      <w:pPr>
        <w:ind w:left="426"/>
        <w:rPr>
          <w:lang w:eastAsia="en-AU"/>
        </w:rPr>
      </w:pPr>
      <w:r w:rsidRPr="00EB6986">
        <w:rPr>
          <w:lang w:eastAsia="en-AU"/>
        </w:rPr>
        <w:t xml:space="preserve">The system updates the information in both the </w:t>
      </w:r>
      <w:r w:rsidRPr="00EB6986">
        <w:rPr>
          <w:b/>
          <w:bCs/>
          <w:lang w:eastAsia="en-AU"/>
        </w:rPr>
        <w:t>Services in Place</w:t>
      </w:r>
      <w:r w:rsidRPr="00EB6986">
        <w:rPr>
          <w:lang w:eastAsia="en-AU"/>
        </w:rPr>
        <w:t xml:space="preserve"> tab and the </w:t>
      </w:r>
      <w:r w:rsidRPr="00EB6986">
        <w:rPr>
          <w:b/>
          <w:bCs/>
          <w:lang w:eastAsia="en-AU"/>
        </w:rPr>
        <w:t>Services</w:t>
      </w:r>
      <w:r w:rsidRPr="00EB6986">
        <w:rPr>
          <w:lang w:eastAsia="en-AU"/>
        </w:rPr>
        <w:t xml:space="preserve"> tab of the client record.</w:t>
      </w:r>
    </w:p>
    <w:p w14:paraId="081B60A2" w14:textId="3D9488E9" w:rsidR="000D01BC" w:rsidRPr="00F57C8E" w:rsidRDefault="000D01BC" w:rsidP="0092678B">
      <w:pPr>
        <w:pStyle w:val="Caption"/>
        <w:spacing w:after="0" w:line="276" w:lineRule="auto"/>
        <w:rPr>
          <w:rFonts w:cs="Arial"/>
        </w:rPr>
      </w:pPr>
      <w:r w:rsidRPr="00F57C8E">
        <w:rPr>
          <w:rFonts w:cs="Arial"/>
        </w:rPr>
        <w:t>Card View</w:t>
      </w:r>
    </w:p>
    <w:p w14:paraId="079EE612" w14:textId="0D449E01" w:rsidR="00721172" w:rsidRDefault="00721172" w:rsidP="00640DFA">
      <w:pPr>
        <w:spacing w:before="0"/>
        <w:rPr>
          <w:rFonts w:cs="Arial"/>
        </w:rPr>
      </w:pPr>
      <w:r w:rsidRPr="00721172">
        <w:rPr>
          <w:rFonts w:cs="Arial"/>
          <w:noProof/>
        </w:rPr>
        <w:drawing>
          <wp:inline distT="0" distB="0" distL="0" distR="0" wp14:anchorId="1C6E3D5E" wp14:editId="4AE4A52D">
            <wp:extent cx="5755640" cy="4161155"/>
            <wp:effectExtent l="19050" t="19050" r="16510" b="10795"/>
            <wp:docPr id="848433774" name="Picture 1" descr="Image of the Card view of a client record that shows an In-place non-support at home service. The Update Service Information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33774" name="Picture 1" descr="Image of the Card view of a client record that shows an In-place non-support at home service. The Update Service Information button is highlighted. "/>
                    <pic:cNvPicPr/>
                  </pic:nvPicPr>
                  <pic:blipFill>
                    <a:blip r:embed="rId24"/>
                    <a:stretch>
                      <a:fillRect/>
                    </a:stretch>
                  </pic:blipFill>
                  <pic:spPr>
                    <a:xfrm>
                      <a:off x="0" y="0"/>
                      <a:ext cx="5755640" cy="4161155"/>
                    </a:xfrm>
                    <a:prstGeom prst="rect">
                      <a:avLst/>
                    </a:prstGeom>
                    <a:ln>
                      <a:solidFill>
                        <a:schemeClr val="accent1">
                          <a:lumMod val="75000"/>
                        </a:schemeClr>
                      </a:solidFill>
                    </a:ln>
                  </pic:spPr>
                </pic:pic>
              </a:graphicData>
            </a:graphic>
          </wp:inline>
        </w:drawing>
      </w:r>
    </w:p>
    <w:p w14:paraId="317E3458" w14:textId="77777777" w:rsidR="00640DFA" w:rsidRDefault="00640DFA">
      <w:pPr>
        <w:widowControl/>
        <w:spacing w:before="0" w:after="0" w:line="240" w:lineRule="auto"/>
        <w:rPr>
          <w:rFonts w:cs="Arial"/>
        </w:rPr>
      </w:pPr>
      <w:r>
        <w:rPr>
          <w:rFonts w:cs="Arial"/>
        </w:rPr>
        <w:br w:type="page"/>
      </w:r>
    </w:p>
    <w:p w14:paraId="2C88F555" w14:textId="3D4D3F7A" w:rsidR="000D01BC" w:rsidRDefault="000D01BC" w:rsidP="00EF58D3">
      <w:pPr>
        <w:pStyle w:val="Caption"/>
        <w:spacing w:after="0" w:line="276" w:lineRule="auto"/>
        <w:rPr>
          <w:rFonts w:cs="Arial"/>
        </w:rPr>
      </w:pPr>
      <w:r w:rsidRPr="00F57C8E">
        <w:rPr>
          <w:rFonts w:cs="Arial"/>
        </w:rPr>
        <w:lastRenderedPageBreak/>
        <w:t>List View</w:t>
      </w:r>
    </w:p>
    <w:p w14:paraId="4096CF80" w14:textId="3B7D656F" w:rsidR="00AD2435" w:rsidRPr="00F57C8E" w:rsidRDefault="00AD2435" w:rsidP="0092678B">
      <w:pPr>
        <w:spacing w:before="0"/>
        <w:rPr>
          <w:rFonts w:cs="Arial"/>
          <w:lang w:eastAsia="en-AU"/>
        </w:rPr>
      </w:pPr>
      <w:r w:rsidRPr="00AD2435">
        <w:rPr>
          <w:rFonts w:cs="Arial"/>
          <w:noProof/>
          <w:lang w:eastAsia="en-AU"/>
        </w:rPr>
        <w:drawing>
          <wp:inline distT="0" distB="0" distL="0" distR="0" wp14:anchorId="54A91689" wp14:editId="2829C11E">
            <wp:extent cx="5755640" cy="2610485"/>
            <wp:effectExtent l="19050" t="19050" r="16510" b="18415"/>
            <wp:docPr id="62372309" name="Picture 1" descr="Image of the List View of a client's referral record to a non Home Support service. the Update Service Information button is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2309" name="Picture 1" descr="Image of the List View of a client's referral record to a non Home Support service. the Update Service Information button is at the bottom left."/>
                    <pic:cNvPicPr/>
                  </pic:nvPicPr>
                  <pic:blipFill>
                    <a:blip r:embed="rId25"/>
                    <a:stretch>
                      <a:fillRect/>
                    </a:stretch>
                  </pic:blipFill>
                  <pic:spPr>
                    <a:xfrm>
                      <a:off x="0" y="0"/>
                      <a:ext cx="5755640" cy="2610485"/>
                    </a:xfrm>
                    <a:prstGeom prst="rect">
                      <a:avLst/>
                    </a:prstGeom>
                    <a:ln>
                      <a:solidFill>
                        <a:schemeClr val="accent1">
                          <a:lumMod val="75000"/>
                        </a:schemeClr>
                      </a:solidFill>
                    </a:ln>
                  </pic:spPr>
                </pic:pic>
              </a:graphicData>
            </a:graphic>
          </wp:inline>
        </w:drawing>
      </w:r>
    </w:p>
    <w:p w14:paraId="196A4267" w14:textId="77777777" w:rsidR="005B3402" w:rsidRPr="009A3F63" w:rsidRDefault="005B3402" w:rsidP="005B3402">
      <w:pPr>
        <w:pStyle w:val="ListParagraph"/>
        <w:numPr>
          <w:ilvl w:val="0"/>
          <w:numId w:val="59"/>
        </w:numPr>
        <w:ind w:left="426" w:hanging="426"/>
      </w:pPr>
      <w:r w:rsidRPr="009A3F63">
        <w:rPr>
          <w:rFonts w:cs="Arial"/>
        </w:rPr>
        <w:t>Y</w:t>
      </w:r>
      <w:r w:rsidRPr="009A3F63">
        <w:t xml:space="preserve">ou can also update service information from the </w:t>
      </w:r>
      <w:r w:rsidRPr="009A3F63">
        <w:rPr>
          <w:b/>
          <w:bCs/>
        </w:rPr>
        <w:t>Services</w:t>
      </w:r>
      <w:r w:rsidRPr="009A3F63">
        <w:t xml:space="preserve"> tab in the client record.</w:t>
      </w:r>
    </w:p>
    <w:p w14:paraId="1C822836" w14:textId="77777777" w:rsidR="005B3402" w:rsidRPr="009A3F63" w:rsidRDefault="005B3402" w:rsidP="005B3402">
      <w:pPr>
        <w:numPr>
          <w:ilvl w:val="0"/>
          <w:numId w:val="61"/>
        </w:numPr>
        <w:rPr>
          <w:rFonts w:cs="Arial"/>
        </w:rPr>
      </w:pPr>
      <w:r w:rsidRPr="009A3F63">
        <w:rPr>
          <w:rFonts w:cs="Arial"/>
        </w:rPr>
        <w:t xml:space="preserve">Select </w:t>
      </w:r>
      <w:r w:rsidRPr="009A3F63">
        <w:rPr>
          <w:rFonts w:cs="Arial"/>
          <w:b/>
          <w:bCs/>
        </w:rPr>
        <w:t>UPDATE SERVICE INFORMATION</w:t>
      </w:r>
      <w:r w:rsidRPr="009A3F63">
        <w:rPr>
          <w:rFonts w:cs="Arial"/>
        </w:rPr>
        <w:t xml:space="preserve"> next to the relevant service.</w:t>
      </w:r>
    </w:p>
    <w:p w14:paraId="484D5B56" w14:textId="77777777" w:rsidR="005B3402" w:rsidRPr="009A3F63" w:rsidRDefault="005B3402" w:rsidP="005B3402">
      <w:pPr>
        <w:numPr>
          <w:ilvl w:val="0"/>
          <w:numId w:val="61"/>
        </w:numPr>
        <w:rPr>
          <w:rFonts w:cs="Arial"/>
        </w:rPr>
      </w:pPr>
      <w:r w:rsidRPr="009A3F63">
        <w:rPr>
          <w:rFonts w:cs="Arial"/>
        </w:rPr>
        <w:t xml:space="preserve">Make the required changes and select </w:t>
      </w:r>
      <w:r w:rsidRPr="009A3F63">
        <w:rPr>
          <w:rFonts w:cs="Arial"/>
          <w:b/>
          <w:bCs/>
        </w:rPr>
        <w:t>SAVE CHANGES</w:t>
      </w:r>
      <w:r w:rsidRPr="009A3F63">
        <w:rPr>
          <w:rFonts w:cs="Arial"/>
        </w:rPr>
        <w:t>.</w:t>
      </w:r>
    </w:p>
    <w:p w14:paraId="091E2DDA" w14:textId="73F0AC2D" w:rsidR="00622234" w:rsidRPr="00F57C8E" w:rsidRDefault="00622234" w:rsidP="00854B95">
      <w:pPr>
        <w:spacing w:after="240"/>
        <w:rPr>
          <w:rFonts w:cs="Arial"/>
          <w:szCs w:val="22"/>
        </w:rPr>
      </w:pPr>
      <w:r w:rsidRPr="00622234">
        <w:rPr>
          <w:rFonts w:cs="Arial"/>
          <w:noProof/>
          <w:szCs w:val="22"/>
        </w:rPr>
        <w:drawing>
          <wp:inline distT="0" distB="0" distL="0" distR="0" wp14:anchorId="730A3BD2" wp14:editId="1EC4C72E">
            <wp:extent cx="5755640" cy="2776855"/>
            <wp:effectExtent l="19050" t="19050" r="16510" b="23495"/>
            <wp:docPr id="1125233016" name="Picture 1" descr="Image of the Client Profile page showing the Services tab/page. This example shows Current Services in place. The 'Update Service Informat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33016" name="Picture 1" descr="Image of the Client Profile page showing the Services tab/page. This example shows Current Services in place. The 'Update Service Information' button is highlighted."/>
                    <pic:cNvPicPr/>
                  </pic:nvPicPr>
                  <pic:blipFill>
                    <a:blip r:embed="rId26"/>
                    <a:stretch>
                      <a:fillRect/>
                    </a:stretch>
                  </pic:blipFill>
                  <pic:spPr>
                    <a:xfrm>
                      <a:off x="0" y="0"/>
                      <a:ext cx="5755640" cy="2776855"/>
                    </a:xfrm>
                    <a:prstGeom prst="rect">
                      <a:avLst/>
                    </a:prstGeom>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EA45A9" w:rsidRPr="00F57C8E" w14:paraId="07735800" w14:textId="77777777">
        <w:tc>
          <w:tcPr>
            <w:tcW w:w="283" w:type="dxa"/>
            <w:shd w:val="clear" w:color="auto" w:fill="FFFFFF" w:themeFill="background1"/>
          </w:tcPr>
          <w:p w14:paraId="0781F75D" w14:textId="77777777" w:rsidR="00EA45A9" w:rsidRPr="00F57C8E" w:rsidRDefault="00EA45A9" w:rsidP="00F57C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4A865D5E" w14:textId="77777777" w:rsidR="00BB59E6" w:rsidRDefault="00AA1B13" w:rsidP="00BB59E6">
            <w:pPr>
              <w:spacing w:after="60"/>
            </w:pPr>
            <w:r w:rsidRPr="00F078E2">
              <w:t xml:space="preserve">If you cease a client’s service and select </w:t>
            </w:r>
            <w:r w:rsidRPr="0066193A">
              <w:rPr>
                <w:b/>
                <w:bCs/>
              </w:rPr>
              <w:t>Client Deceased</w:t>
            </w:r>
            <w:r w:rsidRPr="00F078E2">
              <w:t xml:space="preserve"> as the reason, the system changes the client’s status to </w:t>
            </w:r>
            <w:r w:rsidRPr="0066193A">
              <w:rPr>
                <w:b/>
                <w:bCs/>
              </w:rPr>
              <w:t xml:space="preserve">Deceased </w:t>
            </w:r>
            <w:r w:rsidRPr="00F078E2">
              <w:t>and makes the client record read-only.</w:t>
            </w:r>
            <w:r w:rsidRPr="00F078E2">
              <w:rPr>
                <w:rFonts w:ascii="Segoe UI" w:hAnsi="Segoe UI" w:cs="Segoe UI"/>
                <w:szCs w:val="21"/>
                <w:lang w:eastAsia="en-AU"/>
              </w:rPr>
              <w:t xml:space="preserve"> </w:t>
            </w:r>
            <w:r w:rsidRPr="00F078E2">
              <w:t xml:space="preserve">When you update a client’s status to </w:t>
            </w:r>
            <w:r w:rsidRPr="00F078E2">
              <w:rPr>
                <w:b/>
                <w:bCs/>
              </w:rPr>
              <w:t>Deceased</w:t>
            </w:r>
            <w:r w:rsidRPr="00F078E2">
              <w:t>, the system will:</w:t>
            </w:r>
          </w:p>
          <w:p w14:paraId="1C56602D" w14:textId="77777777" w:rsidR="00BB59E6" w:rsidRDefault="0088465B" w:rsidP="00BB59E6">
            <w:pPr>
              <w:spacing w:after="60"/>
            </w:pPr>
            <w:r w:rsidRPr="00BB59E6">
              <w:rPr>
                <w:b/>
                <w:bCs/>
                <w:color w:val="2F5496" w:themeColor="accent1" w:themeShade="BF"/>
              </w:rPr>
              <w:t>1.</w:t>
            </w:r>
            <w:r>
              <w:t xml:space="preserve"> </w:t>
            </w:r>
            <w:r w:rsidR="00AA1B13" w:rsidRPr="00F078E2">
              <w:t>Recall any unaccepted service referrals.</w:t>
            </w:r>
            <w:r w:rsidR="00AA1B13">
              <w:br/>
            </w:r>
            <w:r w:rsidR="00AA1B13" w:rsidRPr="00BB59E6">
              <w:rPr>
                <w:b/>
                <w:bCs/>
                <w:color w:val="2F5496" w:themeColor="accent1" w:themeShade="BF"/>
              </w:rPr>
              <w:t xml:space="preserve">2. </w:t>
            </w:r>
            <w:r w:rsidR="00AA1B13" w:rsidRPr="00F078E2">
              <w:t xml:space="preserve">Cease all services currently in place. </w:t>
            </w:r>
            <w:r w:rsidR="00AA1B13">
              <w:br/>
            </w:r>
            <w:r w:rsidR="00AA1B13" w:rsidRPr="00BB59E6">
              <w:rPr>
                <w:b/>
                <w:bCs/>
                <w:color w:val="2F5496" w:themeColor="accent1" w:themeShade="BF"/>
              </w:rPr>
              <w:t>3.</w:t>
            </w:r>
            <w:r w:rsidR="00AA1B13">
              <w:t xml:space="preserve"> </w:t>
            </w:r>
            <w:r w:rsidR="00AA1B13" w:rsidRPr="00F078E2">
              <w:t xml:space="preserve">Cancel any assessments in progress. </w:t>
            </w:r>
            <w:r w:rsidR="00AA1B13">
              <w:br/>
            </w:r>
            <w:r w:rsidR="00AA1B13" w:rsidRPr="00BB59E6">
              <w:rPr>
                <w:b/>
                <w:bCs/>
                <w:color w:val="2F5496" w:themeColor="accent1" w:themeShade="BF"/>
              </w:rPr>
              <w:t>4.</w:t>
            </w:r>
            <w:r w:rsidR="00AA1B13">
              <w:t xml:space="preserve"> </w:t>
            </w:r>
            <w:r w:rsidR="00AA1B13" w:rsidRPr="00F078E2">
              <w:t>Revoke the client’s access to the client portal.</w:t>
            </w:r>
          </w:p>
          <w:p w14:paraId="6325C7E3" w14:textId="471C1B76" w:rsidR="00BB59E6" w:rsidRDefault="00AA1B13" w:rsidP="00BB59E6">
            <w:pPr>
              <w:spacing w:after="60"/>
            </w:pPr>
            <w:r w:rsidRPr="008B2789">
              <w:rPr>
                <w:rFonts w:cs="Arial"/>
              </w:rPr>
              <w:t>You can add notes and attachments to a client’s record for up to 14 days after you cease their services.</w:t>
            </w:r>
          </w:p>
          <w:p w14:paraId="5D563024" w14:textId="77777777" w:rsidR="00BB59E6" w:rsidRDefault="00AA1B13" w:rsidP="00BB59E6">
            <w:pPr>
              <w:spacing w:after="60"/>
            </w:pPr>
            <w:r w:rsidRPr="00F078E2">
              <w:t xml:space="preserve">After the status changes to </w:t>
            </w:r>
            <w:r w:rsidRPr="00F078E2">
              <w:rPr>
                <w:b/>
                <w:bCs/>
              </w:rPr>
              <w:t>Deceased</w:t>
            </w:r>
            <w:r w:rsidRPr="00F078E2">
              <w:t>, My Aged Care will no longer send correspondence to the client or their support network. However, service providers will receive a notification reminding them to close or finalise any activities still in progress for the client.</w:t>
            </w:r>
          </w:p>
          <w:p w14:paraId="3B660931" w14:textId="1B9279C5" w:rsidR="00EA45A9" w:rsidRPr="00F57C8E" w:rsidRDefault="00AA1B13" w:rsidP="00BB59E6">
            <w:pPr>
              <w:spacing w:after="60"/>
              <w:rPr>
                <w:rFonts w:cs="Arial"/>
                <w:szCs w:val="22"/>
              </w:rPr>
            </w:pPr>
            <w:r>
              <w:lastRenderedPageBreak/>
              <w:t>If the client is active in the Support at Home Priority System or has an assigned Support at Home classification, the system will remove the client from the Priority System and withdraw any assigned Support at Home funding.</w:t>
            </w:r>
          </w:p>
          <w:p w14:paraId="1FFB5186" w14:textId="33BD7DE0" w:rsidR="00F23AA9" w:rsidRPr="00F57C8E" w:rsidRDefault="00F23AA9" w:rsidP="00F57C8E">
            <w:pPr>
              <w:rPr>
                <w:rFonts w:cs="Arial"/>
                <w:szCs w:val="22"/>
              </w:rPr>
            </w:pPr>
            <w:r w:rsidRPr="00F23AA9">
              <w:rPr>
                <w:rFonts w:cs="Arial"/>
                <w:noProof/>
                <w:szCs w:val="22"/>
              </w:rPr>
              <w:drawing>
                <wp:inline distT="0" distB="0" distL="0" distR="0" wp14:anchorId="0792BB31" wp14:editId="7A5FC763">
                  <wp:extent cx="5297960" cy="1893214"/>
                  <wp:effectExtent l="19050" t="19050" r="17145" b="12065"/>
                  <wp:docPr id="685967520" name="Picture 1" descr="Image of the service end date form showing a recorded end date and a selected reason for cessation as &quot;Client deceased&quot; highlighted in a dropdown menu. Form includes a text box for additional comments, a character limit note, and buttons labelled &quot;Save Changes&quot; and &quot;Cancel&quot;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67520" name="Picture 1" descr="Image of the service end date form showing a recorded end date and a selected reason for cessation as &quot;Client deceased&quot; highlighted in a dropdown menu. Form includes a text box for additional comments, a character limit note, and buttons labelled &quot;Save Changes&quot; and &quot;Cancel&quot; at the bottom right."/>
                          <pic:cNvPicPr/>
                        </pic:nvPicPr>
                        <pic:blipFill>
                          <a:blip r:embed="rId27"/>
                          <a:stretch>
                            <a:fillRect/>
                          </a:stretch>
                        </pic:blipFill>
                        <pic:spPr>
                          <a:xfrm>
                            <a:off x="0" y="0"/>
                            <a:ext cx="5307518" cy="1896630"/>
                          </a:xfrm>
                          <a:prstGeom prst="rect">
                            <a:avLst/>
                          </a:prstGeom>
                          <a:ln>
                            <a:solidFill>
                              <a:schemeClr val="accent1">
                                <a:lumMod val="75000"/>
                              </a:schemeClr>
                            </a:solidFill>
                          </a:ln>
                        </pic:spPr>
                      </pic:pic>
                    </a:graphicData>
                  </a:graphic>
                </wp:inline>
              </w:drawing>
            </w:r>
          </w:p>
        </w:tc>
      </w:tr>
    </w:tbl>
    <w:p w14:paraId="7EBB8698" w14:textId="148711E7" w:rsidR="000D01BC" w:rsidRPr="00F57C8E" w:rsidRDefault="000D01BC" w:rsidP="00854B95">
      <w:pPr>
        <w:pStyle w:val="Heading2"/>
        <w:spacing w:line="276" w:lineRule="auto"/>
        <w:rPr>
          <w:rFonts w:cs="Arial"/>
        </w:rPr>
      </w:pPr>
      <w:bookmarkStart w:id="10" w:name="_Toc241670637"/>
      <w:r w:rsidRPr="00F57C8E">
        <w:rPr>
          <w:rFonts w:cs="Arial"/>
        </w:rPr>
        <w:lastRenderedPageBreak/>
        <w:t>Recording note of changes made to client service information</w:t>
      </w:r>
      <w:bookmarkEnd w:id="10"/>
    </w:p>
    <w:p w14:paraId="596B0A24" w14:textId="77777777" w:rsidR="00141188" w:rsidRPr="00621FFB" w:rsidRDefault="00141188" w:rsidP="006412DC">
      <w:pPr>
        <w:rPr>
          <w:lang w:eastAsia="en-AU"/>
        </w:rPr>
      </w:pPr>
      <w:r w:rsidRPr="00621FFB">
        <w:rPr>
          <w:lang w:eastAsia="en-AU"/>
        </w:rPr>
        <w:t xml:space="preserve">My Aged Care </w:t>
      </w:r>
      <w:r>
        <w:rPr>
          <w:lang w:eastAsia="en-AU"/>
        </w:rPr>
        <w:t>C</w:t>
      </w:r>
      <w:r w:rsidRPr="00621FFB">
        <w:rPr>
          <w:lang w:eastAsia="en-AU"/>
        </w:rPr>
        <w:t xml:space="preserve">ontact </w:t>
      </w:r>
      <w:r>
        <w:rPr>
          <w:lang w:eastAsia="en-AU"/>
        </w:rPr>
        <w:t>C</w:t>
      </w:r>
      <w:r w:rsidRPr="00621FFB">
        <w:rPr>
          <w:lang w:eastAsia="en-AU"/>
        </w:rPr>
        <w:t>entre staff, assessors, and providers can view and add notes to a client’s record in the My Aged Care portals.</w:t>
      </w:r>
    </w:p>
    <w:p w14:paraId="05E56E85" w14:textId="14F9A1ED" w:rsidR="008E41B3" w:rsidRPr="009D07B6" w:rsidRDefault="008E41B3" w:rsidP="0092678B">
      <w:pPr>
        <w:rPr>
          <w:rFonts w:cs="Arial"/>
        </w:rPr>
      </w:pPr>
      <w:r w:rsidRPr="00091635">
        <w:rPr>
          <w:rFonts w:cs="Arial"/>
        </w:rPr>
        <w:t>If a client’s service delivery information changes significantly,</w:t>
      </w:r>
      <w:r>
        <w:rPr>
          <w:rFonts w:cs="Arial"/>
        </w:rPr>
        <w:t xml:space="preserve"> </w:t>
      </w:r>
      <w:hyperlink w:anchor="_Updating_service_delivery" w:history="1">
        <w:r w:rsidRPr="009D07B6">
          <w:rPr>
            <w:rStyle w:val="Hyperlink"/>
            <w:rFonts w:cs="Arial"/>
          </w:rPr>
          <w:t>update the service information</w:t>
        </w:r>
      </w:hyperlink>
      <w:r w:rsidRPr="009D07B6">
        <w:rPr>
          <w:rFonts w:cs="Arial"/>
        </w:rPr>
        <w:t xml:space="preserve"> and add a note to the client record.</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24235A" w:rsidRPr="00F57C8E" w14:paraId="4752FB47" w14:textId="77777777">
        <w:tc>
          <w:tcPr>
            <w:tcW w:w="283" w:type="dxa"/>
            <w:shd w:val="clear" w:color="auto" w:fill="FFFFFF" w:themeFill="background1"/>
          </w:tcPr>
          <w:p w14:paraId="6170FA85" w14:textId="77777777" w:rsidR="0024235A" w:rsidRPr="00F57C8E" w:rsidRDefault="0024235A" w:rsidP="00F57C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4647B0B5" w14:textId="12F46BDB" w:rsidR="0024235A" w:rsidRPr="00F57C8E" w:rsidRDefault="0024235A" w:rsidP="00F57C8E">
            <w:pPr>
              <w:rPr>
                <w:rFonts w:cs="Arial"/>
                <w:szCs w:val="22"/>
              </w:rPr>
            </w:pPr>
            <w:r w:rsidRPr="00F57C8E">
              <w:rPr>
                <w:rFonts w:cs="Arial"/>
                <w:lang w:val="en-US"/>
              </w:rPr>
              <w:t xml:space="preserve">If a client’s needs or circumstances have changed since their last assessment, a </w:t>
            </w:r>
            <w:hyperlink w:anchor="_Requesting_a_review" w:history="1">
              <w:r w:rsidRPr="00F57C8E">
                <w:rPr>
                  <w:rStyle w:val="Hyperlink"/>
                  <w:rFonts w:cs="Arial"/>
                  <w:lang w:val="en-US"/>
                </w:rPr>
                <w:t>review of the client’s support plan</w:t>
              </w:r>
            </w:hyperlink>
            <w:r w:rsidRPr="00F57C8E">
              <w:rPr>
                <w:rFonts w:cs="Arial"/>
                <w:lang w:val="en-US"/>
              </w:rPr>
              <w:t xml:space="preserve"> may be required.</w:t>
            </w:r>
          </w:p>
        </w:tc>
      </w:tr>
    </w:tbl>
    <w:p w14:paraId="619B978B" w14:textId="77777777" w:rsidR="00003026" w:rsidRPr="00E80F4E" w:rsidRDefault="00003026" w:rsidP="006412DC">
      <w:r w:rsidRPr="00E80F4E">
        <w:t>Providers can add the following types of notes:</w:t>
      </w:r>
    </w:p>
    <w:p w14:paraId="29119E64" w14:textId="77777777" w:rsidR="00003026" w:rsidRPr="00E80F4E" w:rsidRDefault="00003026" w:rsidP="00E07021">
      <w:pPr>
        <w:pStyle w:val="ListParagraph"/>
        <w:numPr>
          <w:ilvl w:val="0"/>
          <w:numId w:val="62"/>
        </w:numPr>
        <w:tabs>
          <w:tab w:val="clear" w:pos="720"/>
          <w:tab w:val="num" w:pos="426"/>
        </w:tabs>
        <w:ind w:left="357" w:hanging="357"/>
        <w:contextualSpacing w:val="0"/>
      </w:pPr>
      <w:r w:rsidRPr="00E80F4E">
        <w:rPr>
          <w:b/>
          <w:bCs/>
        </w:rPr>
        <w:t>Observations</w:t>
      </w:r>
      <w:r w:rsidRPr="00E80F4E">
        <w:t>: Information recorded during interactions with the client by a provider or assessor. Assessors and providers can view these notes.</w:t>
      </w:r>
    </w:p>
    <w:p w14:paraId="23F63593" w14:textId="77777777" w:rsidR="00003026" w:rsidRPr="00E80F4E" w:rsidRDefault="00003026" w:rsidP="00E07021">
      <w:pPr>
        <w:pStyle w:val="ListParagraph"/>
        <w:numPr>
          <w:ilvl w:val="0"/>
          <w:numId w:val="62"/>
        </w:numPr>
        <w:ind w:left="357" w:hanging="357"/>
        <w:contextualSpacing w:val="0"/>
      </w:pPr>
      <w:r w:rsidRPr="00E80F4E">
        <w:rPr>
          <w:b/>
          <w:bCs/>
        </w:rPr>
        <w:t>Other</w:t>
      </w:r>
      <w:r w:rsidRPr="00E80F4E">
        <w:t>: Additional information about the client. Assessors, providers, and clients can view these notes.</w:t>
      </w:r>
    </w:p>
    <w:p w14:paraId="37721AAD" w14:textId="77777777" w:rsidR="00003026" w:rsidRPr="00E80F4E" w:rsidRDefault="00003026" w:rsidP="006412DC">
      <w:r w:rsidRPr="00E80F4E">
        <w:t>Providers can only view notes with the following note types:</w:t>
      </w:r>
    </w:p>
    <w:p w14:paraId="2F762342" w14:textId="77777777" w:rsidR="00003026" w:rsidRPr="00E80F4E" w:rsidRDefault="00003026" w:rsidP="00E07021">
      <w:pPr>
        <w:pStyle w:val="ListParagraph"/>
        <w:numPr>
          <w:ilvl w:val="0"/>
          <w:numId w:val="63"/>
        </w:numPr>
        <w:ind w:left="357" w:hanging="357"/>
        <w:contextualSpacing w:val="0"/>
      </w:pPr>
      <w:r w:rsidRPr="00895AA5">
        <w:rPr>
          <w:b/>
          <w:bCs/>
        </w:rPr>
        <w:t>Client Story</w:t>
      </w:r>
    </w:p>
    <w:p w14:paraId="62336E98" w14:textId="77777777" w:rsidR="00003026" w:rsidRPr="00E80F4E" w:rsidRDefault="00003026" w:rsidP="00E07021">
      <w:pPr>
        <w:pStyle w:val="ListParagraph"/>
        <w:numPr>
          <w:ilvl w:val="0"/>
          <w:numId w:val="63"/>
        </w:numPr>
        <w:ind w:left="357" w:hanging="357"/>
        <w:contextualSpacing w:val="0"/>
      </w:pPr>
      <w:r w:rsidRPr="00895AA5">
        <w:rPr>
          <w:b/>
          <w:bCs/>
        </w:rPr>
        <w:t>Other</w:t>
      </w:r>
    </w:p>
    <w:p w14:paraId="6A26B254" w14:textId="77777777" w:rsidR="00003026" w:rsidRPr="0088465B" w:rsidRDefault="00003026" w:rsidP="00E07021">
      <w:pPr>
        <w:pStyle w:val="ListParagraph"/>
        <w:numPr>
          <w:ilvl w:val="0"/>
          <w:numId w:val="63"/>
        </w:numPr>
        <w:ind w:left="357" w:hanging="357"/>
        <w:contextualSpacing w:val="0"/>
      </w:pPr>
      <w:r w:rsidRPr="00895AA5">
        <w:rPr>
          <w:b/>
          <w:bCs/>
        </w:rPr>
        <w:t>Observations</w:t>
      </w:r>
      <w:r>
        <w:rPr>
          <w:b/>
          <w:bCs/>
        </w:rPr>
        <w:t>.</w:t>
      </w:r>
    </w:p>
    <w:p w14:paraId="3EFBA34D" w14:textId="77777777" w:rsidR="00E82611" w:rsidRDefault="00E82611" w:rsidP="006412DC">
      <w:r w:rsidRPr="00E80F4E">
        <w:t xml:space="preserve">If My Aged Care </w:t>
      </w:r>
      <w:r>
        <w:t>C</w:t>
      </w:r>
      <w:r w:rsidRPr="00E80F4E">
        <w:t xml:space="preserve">ontact </w:t>
      </w:r>
      <w:r>
        <w:t>C</w:t>
      </w:r>
      <w:r w:rsidRPr="00E80F4E">
        <w:t xml:space="preserve">entre staff or an assessor adds a </w:t>
      </w:r>
      <w:r w:rsidRPr="00E82611">
        <w:rPr>
          <w:b/>
          <w:bCs/>
        </w:rPr>
        <w:t>Sensitive</w:t>
      </w:r>
      <w:r w:rsidRPr="00E80F4E">
        <w:t xml:space="preserve"> note to a client’s record, the system displays a banner advising providers to contact the My Aged Care contact centre for more information.</w:t>
      </w:r>
      <w:r>
        <w:t xml:space="preserve"> </w:t>
      </w:r>
    </w:p>
    <w:p w14:paraId="56B4A021" w14:textId="77777777" w:rsidR="00E82611" w:rsidRPr="00E80F4E" w:rsidRDefault="00E82611" w:rsidP="006412DC">
      <w:r w:rsidRPr="00E80F4E">
        <w:t>The contact centre will only share information from a sensitive note when it is relevant to the provider’s role in supporting the client.</w:t>
      </w:r>
    </w:p>
    <w:p w14:paraId="4BEA2E91" w14:textId="6C8968C6" w:rsidR="00B50789" w:rsidRDefault="00E82611" w:rsidP="00645D1C">
      <w:pPr>
        <w:rPr>
          <w:rFonts w:cs="Arial"/>
        </w:rPr>
      </w:pPr>
      <w:r w:rsidRPr="009D07B6">
        <w:rPr>
          <w:noProof/>
        </w:rPr>
        <w:drawing>
          <wp:inline distT="0" distB="0" distL="0" distR="0" wp14:anchorId="66A5086C" wp14:editId="6441000F">
            <wp:extent cx="5742000" cy="360429"/>
            <wp:effectExtent l="19050" t="19050" r="11430" b="20955"/>
            <wp:docPr id="9" name="Picture 9" descr="Green banner with tick icon. &#10;[text] 'This client has a sensitive note on their record. Please call My Aged Care on 1800 200 422 for further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een banner with tick icon. &#10;[text] 'This client has a sensitive note on their record. Please call My Aged Care on 1800 200 422 for further information. "/>
                    <pic:cNvPicPr/>
                  </pic:nvPicPr>
                  <pic:blipFill rotWithShape="1">
                    <a:blip r:embed="rId28"/>
                    <a:srcRect l="1004" t="8564" r="927"/>
                    <a:stretch/>
                  </pic:blipFill>
                  <pic:spPr bwMode="auto">
                    <a:xfrm>
                      <a:off x="0" y="0"/>
                      <a:ext cx="5742000" cy="360429"/>
                    </a:xfrm>
                    <a:prstGeom prst="rect">
                      <a:avLst/>
                    </a:prstGeom>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9B151FC" w14:textId="45A7A823" w:rsidR="00645D1C" w:rsidRPr="009D07B6" w:rsidRDefault="00645D1C" w:rsidP="00645D1C">
      <w:pPr>
        <w:rPr>
          <w:rFonts w:cs="Arial"/>
        </w:rPr>
      </w:pPr>
      <w:r>
        <w:rPr>
          <w:rFonts w:cs="Arial"/>
        </w:rPr>
        <w:t>To</w:t>
      </w:r>
      <w:r w:rsidRPr="009D07B6">
        <w:rPr>
          <w:rFonts w:cs="Arial"/>
        </w:rPr>
        <w:t xml:space="preserve"> add a note to the client record:</w:t>
      </w:r>
    </w:p>
    <w:p w14:paraId="42A2FF5F" w14:textId="77777777" w:rsidR="00645D1C" w:rsidRPr="007C0AC9" w:rsidRDefault="00645D1C" w:rsidP="00645D1C">
      <w:pPr>
        <w:pStyle w:val="ListParagraph"/>
        <w:numPr>
          <w:ilvl w:val="1"/>
          <w:numId w:val="62"/>
        </w:numPr>
        <w:ind w:left="426" w:hanging="426"/>
        <w:contextualSpacing w:val="0"/>
        <w:rPr>
          <w:lang w:eastAsia="en-AU"/>
        </w:rPr>
      </w:pPr>
      <w:r w:rsidRPr="007C0AC9">
        <w:rPr>
          <w:lang w:eastAsia="en-AU"/>
        </w:rPr>
        <w:t xml:space="preserve">Open the client record and select the </w:t>
      </w:r>
      <w:r w:rsidRPr="007C0AC9">
        <w:rPr>
          <w:b/>
          <w:bCs/>
          <w:lang w:eastAsia="en-AU"/>
        </w:rPr>
        <w:t>Notes</w:t>
      </w:r>
      <w:r w:rsidRPr="007C0AC9">
        <w:rPr>
          <w:lang w:eastAsia="en-AU"/>
        </w:rPr>
        <w:t xml:space="preserve"> tab.</w:t>
      </w:r>
    </w:p>
    <w:p w14:paraId="022BBCA7" w14:textId="77777777" w:rsidR="00645D1C" w:rsidRDefault="00645D1C" w:rsidP="00645D1C">
      <w:pPr>
        <w:pStyle w:val="ListParagraph"/>
        <w:numPr>
          <w:ilvl w:val="0"/>
          <w:numId w:val="64"/>
        </w:numPr>
        <w:spacing w:before="60" w:after="60"/>
        <w:ind w:left="714" w:hanging="357"/>
        <w:contextualSpacing w:val="0"/>
        <w:rPr>
          <w:lang w:eastAsia="en-AU"/>
        </w:rPr>
      </w:pPr>
      <w:r w:rsidRPr="007C0AC9">
        <w:rPr>
          <w:lang w:eastAsia="en-AU"/>
        </w:rPr>
        <w:t>The client’s existing notes will display.</w:t>
      </w:r>
    </w:p>
    <w:p w14:paraId="62F0FDAD" w14:textId="77777777" w:rsidR="00645D1C" w:rsidRPr="007C0AC9" w:rsidRDefault="00645D1C" w:rsidP="00645D1C">
      <w:pPr>
        <w:pStyle w:val="ListParagraph"/>
        <w:numPr>
          <w:ilvl w:val="0"/>
          <w:numId w:val="64"/>
        </w:numPr>
        <w:spacing w:before="60" w:after="60"/>
        <w:ind w:left="714" w:hanging="357"/>
        <w:contextualSpacing w:val="0"/>
        <w:rPr>
          <w:lang w:eastAsia="en-AU"/>
        </w:rPr>
      </w:pPr>
      <w:r w:rsidRPr="007C0AC9">
        <w:rPr>
          <w:lang w:eastAsia="en-AU"/>
        </w:rPr>
        <w:lastRenderedPageBreak/>
        <w:t>For more information about accessing a client record,</w:t>
      </w:r>
      <w:r>
        <w:rPr>
          <w:lang w:eastAsia="en-AU"/>
        </w:rPr>
        <w:t xml:space="preserve"> refer to </w:t>
      </w:r>
      <w:hyperlink r:id="rId29" w:history="1">
        <w:r w:rsidRPr="007C0AC9">
          <w:rPr>
            <w:rStyle w:val="Hyperlink"/>
            <w:rFonts w:cs="Arial"/>
          </w:rPr>
          <w:t>My Aged Care Service and Support Portal user guide – The client record</w:t>
        </w:r>
      </w:hyperlink>
      <w:r>
        <w:t>.</w:t>
      </w:r>
    </w:p>
    <w:p w14:paraId="2B478C8D" w14:textId="44B746B0" w:rsidR="00F36D51" w:rsidRPr="00F57C8E" w:rsidRDefault="00B92F18" w:rsidP="00F57C8E">
      <w:pPr>
        <w:rPr>
          <w:rFonts w:cs="Arial"/>
        </w:rPr>
      </w:pPr>
      <w:r w:rsidRPr="009D07B6">
        <w:rPr>
          <w:rFonts w:cs="Arial"/>
          <w:noProof/>
        </w:rPr>
        <w:drawing>
          <wp:inline distT="0" distB="0" distL="0" distR="0" wp14:anchorId="4392A73E" wp14:editId="5D13574F">
            <wp:extent cx="5760000" cy="649184"/>
            <wp:effectExtent l="19050" t="19050" r="12700" b="17780"/>
            <wp:docPr id="78849" name="Picture 78849" descr="Client record - Notes tab is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9" name="Picture 78849" descr="Client record - Notes tab is highlighted.&#10;&#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00" cy="649184"/>
                    </a:xfrm>
                    <a:prstGeom prst="rect">
                      <a:avLst/>
                    </a:prstGeom>
                    <a:noFill/>
                    <a:ln>
                      <a:solidFill>
                        <a:schemeClr val="accent1">
                          <a:lumMod val="75000"/>
                        </a:schemeClr>
                      </a:solidFill>
                    </a:ln>
                  </pic:spPr>
                </pic:pic>
              </a:graphicData>
            </a:graphic>
          </wp:inline>
        </w:drawing>
      </w:r>
    </w:p>
    <w:p w14:paraId="464E64AC" w14:textId="77777777" w:rsidR="00044FD9" w:rsidRPr="00FD7047" w:rsidRDefault="00044FD9" w:rsidP="00044FD9">
      <w:pPr>
        <w:pStyle w:val="ListParagraph"/>
        <w:numPr>
          <w:ilvl w:val="1"/>
          <w:numId w:val="62"/>
        </w:numPr>
        <w:ind w:left="426" w:hanging="426"/>
      </w:pPr>
      <w:r w:rsidRPr="00FD7047">
        <w:t xml:space="preserve">Select </w:t>
      </w:r>
      <w:r w:rsidRPr="00FD7047">
        <w:rPr>
          <w:b/>
          <w:bCs/>
        </w:rPr>
        <w:t>ADD A NOTE</w:t>
      </w:r>
      <w:r w:rsidRPr="00FD7047">
        <w:t>.</w:t>
      </w:r>
    </w:p>
    <w:p w14:paraId="48790196" w14:textId="77777777" w:rsidR="00044FD9" w:rsidRPr="00FD7047" w:rsidRDefault="00044FD9" w:rsidP="00044FD9">
      <w:pPr>
        <w:numPr>
          <w:ilvl w:val="0"/>
          <w:numId w:val="65"/>
        </w:numPr>
        <w:spacing w:before="60" w:after="60"/>
        <w:ind w:left="714" w:hanging="357"/>
        <w:rPr>
          <w:rFonts w:cs="Arial"/>
        </w:rPr>
      </w:pPr>
      <w:r w:rsidRPr="00FD7047">
        <w:rPr>
          <w:rFonts w:cs="Arial"/>
        </w:rPr>
        <w:t xml:space="preserve">Choose the appropriate </w:t>
      </w:r>
      <w:r w:rsidRPr="00FD7047">
        <w:rPr>
          <w:rFonts w:cs="Arial"/>
          <w:b/>
          <w:bCs/>
        </w:rPr>
        <w:t>Note Type</w:t>
      </w:r>
      <w:r w:rsidRPr="00FD7047">
        <w:rPr>
          <w:rFonts w:cs="Arial"/>
        </w:rPr>
        <w:t>.</w:t>
      </w:r>
    </w:p>
    <w:p w14:paraId="653EAEEE" w14:textId="77777777" w:rsidR="00044FD9" w:rsidRPr="00FD7047" w:rsidRDefault="00044FD9" w:rsidP="00044FD9">
      <w:pPr>
        <w:numPr>
          <w:ilvl w:val="0"/>
          <w:numId w:val="65"/>
        </w:numPr>
        <w:spacing w:before="60" w:after="60"/>
        <w:ind w:left="714" w:hanging="357"/>
        <w:rPr>
          <w:rFonts w:cs="Arial"/>
        </w:rPr>
      </w:pPr>
      <w:r w:rsidRPr="00FD7047">
        <w:rPr>
          <w:rFonts w:cs="Arial"/>
        </w:rPr>
        <w:t>Enter a description.</w:t>
      </w:r>
    </w:p>
    <w:p w14:paraId="30C9DFB1" w14:textId="77777777" w:rsidR="00044FD9" w:rsidRPr="00FD7047" w:rsidRDefault="00044FD9" w:rsidP="00044FD9">
      <w:pPr>
        <w:numPr>
          <w:ilvl w:val="0"/>
          <w:numId w:val="65"/>
        </w:numPr>
        <w:spacing w:before="60" w:after="60"/>
        <w:ind w:left="714" w:hanging="357"/>
        <w:rPr>
          <w:rFonts w:cs="Arial"/>
        </w:rPr>
      </w:pPr>
      <w:r w:rsidRPr="00FD7047">
        <w:rPr>
          <w:rFonts w:cs="Arial"/>
        </w:rPr>
        <w:t xml:space="preserve">Select </w:t>
      </w:r>
      <w:r w:rsidRPr="00FD7047">
        <w:rPr>
          <w:rFonts w:cs="Arial"/>
          <w:b/>
          <w:bCs/>
        </w:rPr>
        <w:t>SAVE</w:t>
      </w:r>
      <w:r w:rsidRPr="00FD7047">
        <w:rPr>
          <w:rFonts w:cs="Arial"/>
        </w:rPr>
        <w:t xml:space="preserve"> to add the note to the client record.</w:t>
      </w:r>
    </w:p>
    <w:p w14:paraId="4BFCD2E8" w14:textId="52641075" w:rsidR="00443D67" w:rsidRDefault="00443D67" w:rsidP="00F57C8E">
      <w:pPr>
        <w:rPr>
          <w:rFonts w:cs="Arial"/>
        </w:rPr>
      </w:pPr>
      <w:r w:rsidRPr="00443D67">
        <w:rPr>
          <w:rFonts w:cs="Arial"/>
          <w:noProof/>
        </w:rPr>
        <w:drawing>
          <wp:inline distT="0" distB="0" distL="0" distR="0" wp14:anchorId="63D83F87" wp14:editId="534C44CC">
            <wp:extent cx="5040000" cy="2798579"/>
            <wp:effectExtent l="19050" t="19050" r="27305" b="20955"/>
            <wp:docPr id="1908923875" name="Picture 1" descr="Notes tab of the client record. Under 'filter by' section, the ADD A NOTE button is highlighted. &#10;&#10;'Add a note' pop up, with fields to add type of note, end date and description. SAVE button is highlighted.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23875" name="Picture 1" descr="Notes tab of the client record. Under 'filter by' section, the ADD A NOTE button is highlighted. &#10;&#10;'Add a note' pop up, with fields to add type of note, end date and description. SAVE button is highlighted. &#10;&#10;"/>
                    <pic:cNvPicPr/>
                  </pic:nvPicPr>
                  <pic:blipFill>
                    <a:blip r:embed="rId31"/>
                    <a:stretch>
                      <a:fillRect/>
                    </a:stretch>
                  </pic:blipFill>
                  <pic:spPr>
                    <a:xfrm>
                      <a:off x="0" y="0"/>
                      <a:ext cx="5040000" cy="2798579"/>
                    </a:xfrm>
                    <a:prstGeom prst="rect">
                      <a:avLst/>
                    </a:prstGeom>
                    <a:ln>
                      <a:solidFill>
                        <a:schemeClr val="accent1">
                          <a:lumMod val="75000"/>
                        </a:schemeClr>
                      </a:solidFill>
                    </a:ln>
                  </pic:spPr>
                </pic:pic>
              </a:graphicData>
            </a:graphic>
          </wp:inline>
        </w:drawing>
      </w:r>
    </w:p>
    <w:p w14:paraId="63F62810" w14:textId="5C6DFCF3" w:rsidR="00A728E3" w:rsidRDefault="00A728E3" w:rsidP="00005DBA">
      <w:pPr>
        <w:ind w:left="426"/>
        <w:rPr>
          <w:rFonts w:cs="Arial"/>
        </w:rPr>
      </w:pPr>
      <w:r w:rsidRPr="00EA6264">
        <w:rPr>
          <w:rFonts w:cs="Arial"/>
        </w:rPr>
        <w:t xml:space="preserve">Alternatively, from the </w:t>
      </w:r>
      <w:r w:rsidRPr="00EA6264">
        <w:rPr>
          <w:rFonts w:cs="Arial"/>
          <w:b/>
          <w:bCs/>
        </w:rPr>
        <w:t>Client Details</w:t>
      </w:r>
      <w:r w:rsidRPr="00EA6264">
        <w:rPr>
          <w:rFonts w:cs="Arial"/>
        </w:rPr>
        <w:t xml:space="preserve"> tab, select </w:t>
      </w:r>
      <w:r w:rsidRPr="00EA6264">
        <w:rPr>
          <w:rFonts w:cs="Arial"/>
          <w:b/>
          <w:bCs/>
        </w:rPr>
        <w:t>ADD A NOTE</w:t>
      </w:r>
      <w:r w:rsidRPr="00EA6264">
        <w:rPr>
          <w:rFonts w:cs="Arial"/>
        </w:rPr>
        <w:t xml:space="preserve"> in the </w:t>
      </w:r>
      <w:r w:rsidRPr="00EA6264">
        <w:rPr>
          <w:rFonts w:cs="Arial"/>
          <w:b/>
          <w:bCs/>
        </w:rPr>
        <w:t>Current Notes</w:t>
      </w:r>
      <w:r w:rsidRPr="00EA6264">
        <w:rPr>
          <w:rFonts w:cs="Arial"/>
        </w:rPr>
        <w:t xml:space="preserve"> section.</w:t>
      </w:r>
    </w:p>
    <w:p w14:paraId="1EC6A325" w14:textId="1B12DB00" w:rsidR="005767CA" w:rsidRPr="009D07B6" w:rsidRDefault="005767CA" w:rsidP="00A728E3">
      <w:pPr>
        <w:rPr>
          <w:rFonts w:cs="Arial"/>
        </w:rPr>
      </w:pPr>
      <w:r w:rsidRPr="005767CA">
        <w:rPr>
          <w:rFonts w:cs="Arial"/>
          <w:noProof/>
        </w:rPr>
        <w:drawing>
          <wp:inline distT="0" distB="0" distL="0" distR="0" wp14:anchorId="3D68585B" wp14:editId="456A3E98">
            <wp:extent cx="5040000" cy="3004871"/>
            <wp:effectExtent l="19050" t="19050" r="27305" b="24130"/>
            <wp:docPr id="1915007321" name="Picture 1" descr="Client record - client details tab.&#10;&#10;ADD A NOTE button is highlighted in the 'current notes' section.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07321" name="Picture 1" descr="Client record - client details tab.&#10;&#10;ADD A NOTE button is highlighted in the 'current notes' section. &#10;&#10;"/>
                    <pic:cNvPicPr/>
                  </pic:nvPicPr>
                  <pic:blipFill>
                    <a:blip r:embed="rId32"/>
                    <a:stretch>
                      <a:fillRect/>
                    </a:stretch>
                  </pic:blipFill>
                  <pic:spPr>
                    <a:xfrm>
                      <a:off x="0" y="0"/>
                      <a:ext cx="5040000" cy="3004871"/>
                    </a:xfrm>
                    <a:prstGeom prst="rect">
                      <a:avLst/>
                    </a:prstGeom>
                    <a:ln>
                      <a:solidFill>
                        <a:schemeClr val="accent1">
                          <a:lumMod val="75000"/>
                        </a:schemeClr>
                      </a:solidFill>
                    </a:ln>
                  </pic:spPr>
                </pic:pic>
              </a:graphicData>
            </a:graphic>
          </wp:inline>
        </w:drawing>
      </w:r>
    </w:p>
    <w:p w14:paraId="756BD583" w14:textId="77777777" w:rsidR="00A728E3" w:rsidRPr="007A2A0B" w:rsidRDefault="00A728E3" w:rsidP="00A728E3">
      <w:pPr>
        <w:pStyle w:val="ListParagraph"/>
        <w:numPr>
          <w:ilvl w:val="1"/>
          <w:numId w:val="62"/>
        </w:numPr>
        <w:ind w:left="426" w:hanging="426"/>
        <w:rPr>
          <w:rFonts w:cs="Arial"/>
        </w:rPr>
      </w:pPr>
      <w:r w:rsidRPr="007A2A0B">
        <w:rPr>
          <w:rFonts w:cs="Arial"/>
        </w:rPr>
        <w:t xml:space="preserve">You can add </w:t>
      </w:r>
      <w:r w:rsidRPr="007A2A0B">
        <w:rPr>
          <w:rFonts w:cs="Arial"/>
          <w:b/>
          <w:bCs/>
        </w:rPr>
        <w:t>Other</w:t>
      </w:r>
      <w:r w:rsidRPr="007A2A0B">
        <w:rPr>
          <w:rFonts w:cs="Arial"/>
        </w:rPr>
        <w:t xml:space="preserve"> and </w:t>
      </w:r>
      <w:r w:rsidRPr="007A2A0B">
        <w:rPr>
          <w:rFonts w:cs="Arial"/>
          <w:b/>
          <w:bCs/>
        </w:rPr>
        <w:t>Observations</w:t>
      </w:r>
      <w:r w:rsidRPr="007A2A0B">
        <w:rPr>
          <w:rFonts w:cs="Arial"/>
        </w:rPr>
        <w:t xml:space="preserve"> notes to the records of any clients referred to your outlet, including clients in the </w:t>
      </w:r>
      <w:r w:rsidRPr="007A2A0B">
        <w:rPr>
          <w:rFonts w:cs="Arial"/>
          <w:b/>
          <w:bCs/>
        </w:rPr>
        <w:t>Incoming Referrals</w:t>
      </w:r>
      <w:r w:rsidRPr="007A2A0B">
        <w:rPr>
          <w:rFonts w:cs="Arial"/>
        </w:rPr>
        <w:t xml:space="preserve"> tab.</w:t>
      </w:r>
    </w:p>
    <w:p w14:paraId="44EAEB6A" w14:textId="77777777" w:rsidR="00A728E3" w:rsidRPr="007A2A0B" w:rsidRDefault="00A728E3" w:rsidP="00A728E3">
      <w:pPr>
        <w:ind w:left="426"/>
        <w:rPr>
          <w:rFonts w:cs="Arial"/>
        </w:rPr>
      </w:pPr>
      <w:r w:rsidRPr="007A2A0B">
        <w:rPr>
          <w:rFonts w:cs="Arial"/>
        </w:rPr>
        <w:t xml:space="preserve">My Aged Care </w:t>
      </w:r>
      <w:r>
        <w:rPr>
          <w:rFonts w:cs="Arial"/>
        </w:rPr>
        <w:t>C</w:t>
      </w:r>
      <w:r w:rsidRPr="007A2A0B">
        <w:rPr>
          <w:rFonts w:cs="Arial"/>
        </w:rPr>
        <w:t xml:space="preserve">ontact </w:t>
      </w:r>
      <w:r>
        <w:rPr>
          <w:rFonts w:cs="Arial"/>
        </w:rPr>
        <w:t>C</w:t>
      </w:r>
      <w:r w:rsidRPr="007A2A0B">
        <w:rPr>
          <w:rFonts w:cs="Arial"/>
        </w:rPr>
        <w:t xml:space="preserve">entre staff, assessors, and other providers supporting the client can </w:t>
      </w:r>
      <w:r w:rsidRPr="007A2A0B">
        <w:rPr>
          <w:rFonts w:cs="Arial"/>
        </w:rPr>
        <w:lastRenderedPageBreak/>
        <w:t>view these notes.</w:t>
      </w:r>
    </w:p>
    <w:p w14:paraId="03561FD9" w14:textId="77777777" w:rsidR="00A728E3" w:rsidRPr="00231A0B" w:rsidRDefault="00A728E3" w:rsidP="00A728E3">
      <w:pPr>
        <w:ind w:left="426"/>
        <w:rPr>
          <w:rFonts w:cs="Arial"/>
        </w:rPr>
      </w:pPr>
      <w:r>
        <w:rPr>
          <w:rFonts w:cs="Arial"/>
        </w:rPr>
        <w:t xml:space="preserve">Select the </w:t>
      </w:r>
      <w:r w:rsidRPr="009D07B6">
        <w:rPr>
          <w:rFonts w:cs="Arial"/>
        </w:rPr>
        <w:t xml:space="preserve">blue question mark </w:t>
      </w:r>
      <w:r>
        <w:rPr>
          <w:rFonts w:cs="Arial"/>
        </w:rPr>
        <w:t>icon</w:t>
      </w:r>
      <w:r w:rsidRPr="009D07B6">
        <w:rPr>
          <w:rFonts w:cs="Arial"/>
        </w:rPr>
        <w:t xml:space="preserve"> </w:t>
      </w:r>
      <w:r w:rsidRPr="009D07B6">
        <w:rPr>
          <w:rFonts w:cs="Arial"/>
          <w:noProof/>
        </w:rPr>
        <w:drawing>
          <wp:inline distT="0" distB="0" distL="0" distR="0" wp14:anchorId="7BF3EB7F" wp14:editId="579E50C9">
            <wp:extent cx="216000" cy="216000"/>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33"/>
                    <a:stretch>
                      <a:fillRect/>
                    </a:stretch>
                  </pic:blipFill>
                  <pic:spPr>
                    <a:xfrm>
                      <a:off x="0" y="0"/>
                      <a:ext cx="216000" cy="216000"/>
                    </a:xfrm>
                    <a:prstGeom prst="rect">
                      <a:avLst/>
                    </a:prstGeom>
                    <a:ln>
                      <a:noFill/>
                    </a:ln>
                  </pic:spPr>
                </pic:pic>
              </a:graphicData>
            </a:graphic>
          </wp:inline>
        </w:drawing>
      </w:r>
      <w:r w:rsidRPr="009D07B6">
        <w:rPr>
          <w:rFonts w:cs="Arial"/>
        </w:rPr>
        <w:t xml:space="preserve"> </w:t>
      </w:r>
      <w:r w:rsidRPr="00231A0B">
        <w:rPr>
          <w:rFonts w:cs="Arial"/>
        </w:rPr>
        <w:t>for information about each note type and who can view it.</w:t>
      </w:r>
    </w:p>
    <w:p w14:paraId="1A106F3F" w14:textId="77777777" w:rsidR="00A728E3" w:rsidRPr="00286BAA" w:rsidRDefault="00A728E3" w:rsidP="00A728E3">
      <w:pPr>
        <w:ind w:left="426"/>
        <w:rPr>
          <w:rFonts w:cs="Arial"/>
        </w:rPr>
      </w:pPr>
      <w:r w:rsidRPr="00231A0B">
        <w:rPr>
          <w:rFonts w:cs="Arial"/>
        </w:rPr>
        <w:t xml:space="preserve">For more information about note types and permissions, </w:t>
      </w:r>
      <w:r>
        <w:rPr>
          <w:rFonts w:cs="Arial"/>
        </w:rPr>
        <w:t xml:space="preserve">refer to </w:t>
      </w:r>
      <w:hyperlink r:id="rId34">
        <w:r w:rsidRPr="00286BAA">
          <w:rPr>
            <w:rStyle w:val="Hyperlink"/>
            <w:rFonts w:cs="Arial"/>
          </w:rPr>
          <w:t>Service and Support Portal User Guide - The Client Record</w:t>
        </w:r>
      </w:hyperlink>
      <w:r w:rsidRPr="00286BAA">
        <w:rPr>
          <w:rFonts w:cs="Arial"/>
        </w:rPr>
        <w:t>.</w:t>
      </w:r>
    </w:p>
    <w:p w14:paraId="0BBDF95F" w14:textId="6C1C1EB3" w:rsidR="00F2320C" w:rsidRPr="00146038" w:rsidRDefault="00F2320C" w:rsidP="0092678B">
      <w:pPr>
        <w:pStyle w:val="Heading2"/>
      </w:pPr>
      <w:bookmarkStart w:id="11" w:name="_Toc241670638"/>
      <w:r w:rsidRPr="00146038">
        <w:t>Requesting an extension to the client’s care</w:t>
      </w:r>
      <w:r w:rsidR="00FD6135" w:rsidRPr="00146038">
        <w:t xml:space="preserve"> </w:t>
      </w:r>
      <w:r w:rsidR="00AA3A3D" w:rsidRPr="00146038">
        <w:t>(Transition Care and Residential Respite)</w:t>
      </w:r>
      <w:bookmarkEnd w:id="11"/>
    </w:p>
    <w:p w14:paraId="1BCDB5B2" w14:textId="77777777" w:rsidR="00850DC3" w:rsidRPr="00A03C95" w:rsidRDefault="00850DC3" w:rsidP="00146038">
      <w:r w:rsidRPr="00A03C95">
        <w:t>You can request care extensions, including respite care extensions, through the Services and Support Portal. The system sends the request to a Delegate for approval.</w:t>
      </w:r>
    </w:p>
    <w:p w14:paraId="3DC02D47" w14:textId="77777777" w:rsidR="00850DC3" w:rsidRPr="00A03C95" w:rsidRDefault="00850DC3" w:rsidP="00146038">
      <w:r w:rsidRPr="00A03C95">
        <w:t>If you cannot submit a care extension request through the portal, call the My Aged Care Service Provider and Assessor Helpline on 1800 836 799.</w:t>
      </w:r>
    </w:p>
    <w:p w14:paraId="1095DECD" w14:textId="77777777" w:rsidR="00850DC3" w:rsidRPr="00A03C95" w:rsidRDefault="00850DC3" w:rsidP="00146038">
      <w:r w:rsidRPr="00A03C95">
        <w:t>You can extend:</w:t>
      </w:r>
    </w:p>
    <w:p w14:paraId="6091286D" w14:textId="77777777" w:rsidR="00850DC3" w:rsidRPr="00A03C95" w:rsidRDefault="00850DC3" w:rsidP="00392C48">
      <w:pPr>
        <w:pStyle w:val="ListParagraph"/>
        <w:numPr>
          <w:ilvl w:val="0"/>
          <w:numId w:val="66"/>
        </w:numPr>
        <w:ind w:left="357" w:hanging="357"/>
        <w:contextualSpacing w:val="0"/>
      </w:pPr>
      <w:r w:rsidRPr="00A03C95">
        <w:t>Transition Care for up to 42 consecutive days.</w:t>
      </w:r>
    </w:p>
    <w:p w14:paraId="3BC8C227" w14:textId="77777777" w:rsidR="00850DC3" w:rsidRPr="00A03C95" w:rsidRDefault="00850DC3" w:rsidP="00392C48">
      <w:pPr>
        <w:pStyle w:val="ListParagraph"/>
        <w:numPr>
          <w:ilvl w:val="0"/>
          <w:numId w:val="66"/>
        </w:numPr>
        <w:ind w:left="357" w:hanging="357"/>
        <w:contextualSpacing w:val="0"/>
      </w:pPr>
      <w:r w:rsidRPr="00A03C95">
        <w:t>Residential Respite Care for up to 21 non-consecutive days.</w:t>
      </w:r>
    </w:p>
    <w:p w14:paraId="1FCD22DE" w14:textId="77777777" w:rsidR="00850DC3" w:rsidRPr="00A03C95" w:rsidRDefault="00850DC3" w:rsidP="00146038">
      <w:r w:rsidRPr="00A03C95">
        <w:t>A care extension takes effect from the commencement date entered in the request, subject to Delegate approval. You cannot backdate extension requests unless special circumstances apply.</w:t>
      </w:r>
    </w:p>
    <w:p w14:paraId="1BBF6A2E" w14:textId="77777777" w:rsidR="00850DC3" w:rsidRDefault="00850DC3" w:rsidP="00146038">
      <w:r w:rsidRPr="00A03C95">
        <w:t>For more information about care extensions and eligibility requirements,</w:t>
      </w:r>
      <w:r>
        <w:t xml:space="preserve"> refer to the </w:t>
      </w:r>
      <w:hyperlink r:id="rId35" w:history="1">
        <w:r w:rsidRPr="009D07B6">
          <w:rPr>
            <w:rStyle w:val="Hyperlink"/>
            <w:rFonts w:cs="Arial"/>
          </w:rPr>
          <w:t>My Aged Care Assessment Manual.</w:t>
        </w:r>
      </w:hyperlink>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146038" w:rsidRPr="002C3DA7" w14:paraId="77F9D9EA" w14:textId="77777777" w:rsidTr="00895AA5">
        <w:tc>
          <w:tcPr>
            <w:tcW w:w="283" w:type="dxa"/>
            <w:shd w:val="clear" w:color="auto" w:fill="FFFFFF" w:themeFill="background1"/>
          </w:tcPr>
          <w:p w14:paraId="35FE7347" w14:textId="77777777" w:rsidR="00146038" w:rsidRPr="00F57C8E" w:rsidRDefault="00146038" w:rsidP="00895AA5">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D992A54" w14:textId="4EA01E74" w:rsidR="00146038" w:rsidRPr="002C3DA7" w:rsidRDefault="00146038" w:rsidP="00895AA5">
            <w:pPr>
              <w:rPr>
                <w:rFonts w:cs="Arial"/>
              </w:rPr>
            </w:pPr>
            <w:r w:rsidRPr="00486928">
              <w:t>Submit extension requests through the My Aged Care Services and Support Portal on or before the client's entitled days expire</w:t>
            </w:r>
            <w:r>
              <w:t>,</w:t>
            </w:r>
            <w:r w:rsidRPr="00486928">
              <w:t xml:space="preserve"> if they need additional care.</w:t>
            </w:r>
          </w:p>
        </w:tc>
      </w:tr>
      <w:tr w:rsidR="00625FC7" w:rsidRPr="00F57C8E" w14:paraId="300617FA" w14:textId="77777777">
        <w:tc>
          <w:tcPr>
            <w:tcW w:w="283" w:type="dxa"/>
            <w:shd w:val="clear" w:color="auto" w:fill="FFFFFF" w:themeFill="background1"/>
          </w:tcPr>
          <w:p w14:paraId="4167ABD9" w14:textId="77777777" w:rsidR="00625FC7" w:rsidRPr="00F57C8E" w:rsidRDefault="00625FC7" w:rsidP="00F57C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413882FE" w14:textId="56A648C2" w:rsidR="00625FC7" w:rsidRPr="002C3DA7" w:rsidRDefault="00932018" w:rsidP="00F57C8E">
            <w:pPr>
              <w:rPr>
                <w:rFonts w:cs="Arial"/>
              </w:rPr>
            </w:pPr>
            <w:r w:rsidRPr="00932018">
              <w:rPr>
                <w:rFonts w:cs="Arial"/>
              </w:rPr>
              <w:t xml:space="preserve">You can only grant a care extension at the client’s current approved level of care. If the client needs a higher level of respite care, they must receive a new Respite Classification. To arrange this, request a </w:t>
            </w:r>
            <w:r w:rsidRPr="00932018">
              <w:rPr>
                <w:rFonts w:cs="Arial"/>
                <w:b/>
                <w:bCs/>
              </w:rPr>
              <w:t>Residential Respite Assessment</w:t>
            </w:r>
            <w:r w:rsidRPr="00932018">
              <w:rPr>
                <w:rFonts w:cs="Arial"/>
              </w:rPr>
              <w:t xml:space="preserve"> in the </w:t>
            </w:r>
            <w:r w:rsidRPr="00932018">
              <w:rPr>
                <w:rFonts w:cs="Arial"/>
                <w:b/>
                <w:bCs/>
              </w:rPr>
              <w:t>MyAssessor app</w:t>
            </w:r>
            <w:r w:rsidRPr="00932018">
              <w:rPr>
                <w:rFonts w:cs="Arial"/>
              </w:rPr>
              <w:t>.</w:t>
            </w:r>
          </w:p>
        </w:tc>
      </w:tr>
    </w:tbl>
    <w:p w14:paraId="09EDADA0" w14:textId="77777777" w:rsidR="00047A67" w:rsidRPr="009D07B6" w:rsidRDefault="00047A67" w:rsidP="0092678B">
      <w:pPr>
        <w:spacing w:before="240"/>
        <w:rPr>
          <w:rFonts w:cs="Arial"/>
        </w:rPr>
      </w:pPr>
      <w:r>
        <w:rPr>
          <w:rFonts w:cs="Arial"/>
        </w:rPr>
        <w:t>T</w:t>
      </w:r>
      <w:r w:rsidRPr="009D07B6">
        <w:rPr>
          <w:rFonts w:cs="Arial"/>
        </w:rPr>
        <w:t>o request a care extension:</w:t>
      </w:r>
    </w:p>
    <w:p w14:paraId="7E2A8673" w14:textId="77777777" w:rsidR="00047A67" w:rsidRPr="00EE02A2" w:rsidRDefault="00047A67" w:rsidP="00047A67">
      <w:pPr>
        <w:pStyle w:val="ListParagraph"/>
        <w:numPr>
          <w:ilvl w:val="0"/>
          <w:numId w:val="68"/>
        </w:numPr>
        <w:ind w:left="426" w:hanging="426"/>
        <w:rPr>
          <w:rFonts w:cs="Arial"/>
        </w:rPr>
      </w:pPr>
      <w:r w:rsidRPr="00EE02A2">
        <w:rPr>
          <w:rFonts w:cs="Arial"/>
        </w:rPr>
        <w:t>Locate the client who requires a care extension.</w:t>
      </w:r>
    </w:p>
    <w:p w14:paraId="4074D3E0" w14:textId="77777777" w:rsidR="00047A67" w:rsidRPr="00EE02A2" w:rsidRDefault="00047A67" w:rsidP="00047A67">
      <w:pPr>
        <w:numPr>
          <w:ilvl w:val="0"/>
          <w:numId w:val="67"/>
        </w:numPr>
        <w:rPr>
          <w:rFonts w:cs="Arial"/>
        </w:rPr>
      </w:pPr>
      <w:r w:rsidRPr="00EE02A2">
        <w:rPr>
          <w:rFonts w:cs="Arial"/>
        </w:rPr>
        <w:t xml:space="preserve">Go to the </w:t>
      </w:r>
      <w:r w:rsidRPr="00EE02A2">
        <w:rPr>
          <w:rFonts w:cs="Arial"/>
          <w:b/>
          <w:bCs/>
        </w:rPr>
        <w:t>Services in Place</w:t>
      </w:r>
      <w:r w:rsidRPr="00EE02A2">
        <w:rPr>
          <w:rFonts w:cs="Arial"/>
        </w:rPr>
        <w:t xml:space="preserve"> tab and expand the client record in either Card View or List View.</w:t>
      </w:r>
    </w:p>
    <w:p w14:paraId="5CF11A01" w14:textId="77777777" w:rsidR="00047A67" w:rsidRPr="00EE02A2" w:rsidRDefault="00047A67" w:rsidP="00047A67">
      <w:pPr>
        <w:numPr>
          <w:ilvl w:val="0"/>
          <w:numId w:val="67"/>
        </w:numPr>
        <w:rPr>
          <w:rFonts w:cs="Arial"/>
        </w:rPr>
      </w:pPr>
      <w:r w:rsidRPr="00EE02A2">
        <w:rPr>
          <w:rFonts w:cs="Arial"/>
        </w:rPr>
        <w:t xml:space="preserve">Select </w:t>
      </w:r>
      <w:r w:rsidRPr="00EE02A2">
        <w:rPr>
          <w:rFonts w:cs="Arial"/>
          <w:b/>
          <w:bCs/>
        </w:rPr>
        <w:t>REQUEST [CARE TYPE] EXTENSION</w:t>
      </w:r>
      <w:r w:rsidRPr="00EE02A2">
        <w:rPr>
          <w:rFonts w:cs="Arial"/>
        </w:rPr>
        <w:t>.</w:t>
      </w:r>
    </w:p>
    <w:p w14:paraId="560C6036" w14:textId="22727770" w:rsidR="00673BC5" w:rsidRPr="00177978" w:rsidRDefault="00047A67" w:rsidP="00177978">
      <w:pPr>
        <w:pStyle w:val="Caption"/>
        <w:keepNext/>
        <w:spacing w:after="0"/>
      </w:pPr>
      <w:r>
        <w:t xml:space="preserve">Transition Care </w:t>
      </w:r>
      <w:r w:rsidR="001D333D">
        <w:t xml:space="preserve">Extension </w:t>
      </w:r>
      <w:r>
        <w:t>Example</w:t>
      </w:r>
    </w:p>
    <w:p w14:paraId="3ECF9B0C" w14:textId="0E21D045" w:rsidR="00177978" w:rsidRDefault="00177978" w:rsidP="0092678B">
      <w:pPr>
        <w:spacing w:before="0"/>
        <w:rPr>
          <w:rFonts w:cs="Arial"/>
        </w:rPr>
      </w:pPr>
      <w:r w:rsidRPr="00177978">
        <w:rPr>
          <w:rFonts w:cs="Arial"/>
          <w:noProof/>
        </w:rPr>
        <w:drawing>
          <wp:inline distT="0" distB="0" distL="0" distR="0" wp14:anchorId="423FA3E9" wp14:editId="00C5DAEA">
            <wp:extent cx="5040000" cy="1924475"/>
            <wp:effectExtent l="19050" t="19050" r="27305" b="19050"/>
            <wp:docPr id="582374202" name="Picture 1" descr="Image of the client referral record , detailing personal information, service type as Transition Care, and referral dates. Key sections include client contact details, referral status, service dates, and button for 'requesting transition care extens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74202" name="Picture 1" descr="Image of the client referral record , detailing personal information, service type as Transition Care, and referral dates. Key sections include client contact details, referral status, service dates, and button for 'requesting transition care extension' is highlighted."/>
                    <pic:cNvPicPr/>
                  </pic:nvPicPr>
                  <pic:blipFill>
                    <a:blip r:embed="rId36"/>
                    <a:stretch>
                      <a:fillRect/>
                    </a:stretch>
                  </pic:blipFill>
                  <pic:spPr>
                    <a:xfrm>
                      <a:off x="0" y="0"/>
                      <a:ext cx="5040000" cy="1924475"/>
                    </a:xfrm>
                    <a:prstGeom prst="rect">
                      <a:avLst/>
                    </a:prstGeom>
                    <a:ln>
                      <a:solidFill>
                        <a:schemeClr val="accent1">
                          <a:lumMod val="75000"/>
                        </a:schemeClr>
                      </a:solidFill>
                    </a:ln>
                  </pic:spPr>
                </pic:pic>
              </a:graphicData>
            </a:graphic>
          </wp:inline>
        </w:drawing>
      </w:r>
    </w:p>
    <w:p w14:paraId="47D09C5A" w14:textId="3D1C4CA3" w:rsidR="001D333D" w:rsidRPr="003B6EAE" w:rsidRDefault="001D333D" w:rsidP="003B6EAE">
      <w:pPr>
        <w:pStyle w:val="Caption"/>
        <w:keepNext/>
        <w:spacing w:after="0"/>
      </w:pPr>
      <w:r w:rsidRPr="00035E24">
        <w:lastRenderedPageBreak/>
        <w:t>R</w:t>
      </w:r>
      <w:r>
        <w:t>esidential</w:t>
      </w:r>
      <w:r w:rsidRPr="00035E24">
        <w:t xml:space="preserve"> </w:t>
      </w:r>
      <w:r>
        <w:t>Respite Care Extension Example</w:t>
      </w:r>
    </w:p>
    <w:p w14:paraId="79DEE8B5" w14:textId="1D0DF26F" w:rsidR="003B6EAE" w:rsidRPr="00F57C8E" w:rsidRDefault="003B6EAE" w:rsidP="0092678B">
      <w:pPr>
        <w:spacing w:before="0"/>
        <w:rPr>
          <w:rFonts w:cs="Arial"/>
        </w:rPr>
      </w:pPr>
      <w:r w:rsidRPr="003B6EAE">
        <w:rPr>
          <w:rFonts w:cs="Arial"/>
          <w:noProof/>
        </w:rPr>
        <w:drawing>
          <wp:inline distT="0" distB="0" distL="0" distR="0" wp14:anchorId="3B1A609F" wp14:editId="2F0913F4">
            <wp:extent cx="5040000" cy="2584501"/>
            <wp:effectExtent l="19050" t="19050" r="27305" b="25400"/>
            <wp:docPr id="1139729552" name="Picture 1" descr="Services tab with in the client record. Block detailing service under the current services in place. &#10;&#10;[button] REQUEST RESIDENTAL RESPITE EXTENSION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29552" name="Picture 1" descr="Services tab with in the client record. Block detailing service under the current services in place. &#10;&#10;[button] REQUEST RESIDENTAL RESPITE EXTENSION is highlighted. &#10;"/>
                    <pic:cNvPicPr/>
                  </pic:nvPicPr>
                  <pic:blipFill>
                    <a:blip r:embed="rId37"/>
                    <a:stretch>
                      <a:fillRect/>
                    </a:stretch>
                  </pic:blipFill>
                  <pic:spPr>
                    <a:xfrm>
                      <a:off x="0" y="0"/>
                      <a:ext cx="5040000" cy="2584501"/>
                    </a:xfrm>
                    <a:prstGeom prst="rect">
                      <a:avLst/>
                    </a:prstGeom>
                    <a:ln>
                      <a:solidFill>
                        <a:schemeClr val="accent1">
                          <a:lumMod val="75000"/>
                        </a:schemeClr>
                      </a:solidFill>
                    </a:ln>
                  </pic:spPr>
                </pic:pic>
              </a:graphicData>
            </a:graphic>
          </wp:inline>
        </w:drawing>
      </w:r>
    </w:p>
    <w:p w14:paraId="1BF9DE7F" w14:textId="77777777" w:rsidR="00565A34" w:rsidRPr="00E97674" w:rsidRDefault="00565A34" w:rsidP="00565A34">
      <w:pPr>
        <w:ind w:left="426"/>
        <w:rPr>
          <w:rFonts w:cs="Arial"/>
        </w:rPr>
      </w:pPr>
      <w:r w:rsidRPr="00E97674">
        <w:rPr>
          <w:rFonts w:cs="Arial"/>
        </w:rPr>
        <w:t xml:space="preserve">Alternatively, use </w:t>
      </w:r>
      <w:r w:rsidRPr="00E97674">
        <w:rPr>
          <w:rFonts w:cs="Arial"/>
          <w:b/>
          <w:bCs/>
        </w:rPr>
        <w:t xml:space="preserve">Find a </w:t>
      </w:r>
      <w:proofErr w:type="gramStart"/>
      <w:r w:rsidRPr="00E97674">
        <w:rPr>
          <w:rFonts w:cs="Arial"/>
          <w:b/>
          <w:bCs/>
        </w:rPr>
        <w:t>Client</w:t>
      </w:r>
      <w:proofErr w:type="gramEnd"/>
      <w:r w:rsidRPr="00E97674">
        <w:rPr>
          <w:rFonts w:cs="Arial"/>
        </w:rPr>
        <w:t xml:space="preserve"> to locate the client, then open the </w:t>
      </w:r>
      <w:r w:rsidRPr="00E97674">
        <w:rPr>
          <w:rFonts w:cs="Arial"/>
          <w:b/>
          <w:bCs/>
        </w:rPr>
        <w:t>Services</w:t>
      </w:r>
      <w:r w:rsidRPr="00E97674">
        <w:rPr>
          <w:rFonts w:cs="Arial"/>
        </w:rPr>
        <w:t xml:space="preserve"> or </w:t>
      </w:r>
      <w:r w:rsidRPr="00E97674">
        <w:rPr>
          <w:rFonts w:cs="Arial"/>
          <w:b/>
          <w:bCs/>
        </w:rPr>
        <w:t>Approvals</w:t>
      </w:r>
      <w:r w:rsidRPr="00E97674">
        <w:rPr>
          <w:rFonts w:cs="Arial"/>
        </w:rPr>
        <w:t xml:space="preserve"> tab in the client record and select </w:t>
      </w:r>
      <w:r w:rsidRPr="00E97674">
        <w:rPr>
          <w:rFonts w:cs="Arial"/>
          <w:b/>
          <w:bCs/>
        </w:rPr>
        <w:t>REQUEST [CARE TYPE] EXTENSION</w:t>
      </w:r>
      <w:r w:rsidRPr="00E97674">
        <w:rPr>
          <w:rFonts w:cs="Arial"/>
        </w:rPr>
        <w:t>.</w:t>
      </w:r>
    </w:p>
    <w:p w14:paraId="0EB3609C" w14:textId="43E2A778" w:rsidR="00FE3158" w:rsidRPr="00F57C8E" w:rsidRDefault="00F6033A" w:rsidP="00F57C8E">
      <w:pPr>
        <w:rPr>
          <w:rFonts w:cs="Arial"/>
        </w:rPr>
      </w:pPr>
      <w:r w:rsidRPr="009D07B6">
        <w:rPr>
          <w:rStyle w:val="SubtleReference"/>
          <w:rFonts w:eastAsiaTheme="majorEastAsia" w:cs="Arial"/>
          <w:smallCaps w:val="0"/>
          <w:noProof/>
        </w:rPr>
        <w:drawing>
          <wp:inline distT="0" distB="0" distL="0" distR="0" wp14:anchorId="404D5EBF" wp14:editId="00A84EE9">
            <wp:extent cx="5739130" cy="1874680"/>
            <wp:effectExtent l="19050" t="19050" r="13970" b="11430"/>
            <wp:docPr id="78855" name="Picture 78855" descr="Find a client - navigate to services or approvals tab.&#10;Expander icon next to transition care is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5" name="Picture 78855" descr="Find a client - navigate to services or approvals tab.&#10;Expander icon next to transition care is highlighted&#10;&#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79498" cy="1887866"/>
                    </a:xfrm>
                    <a:prstGeom prst="rect">
                      <a:avLst/>
                    </a:prstGeom>
                    <a:noFill/>
                    <a:ln>
                      <a:solidFill>
                        <a:schemeClr val="accent1">
                          <a:lumMod val="75000"/>
                        </a:schemeClr>
                      </a:solidFill>
                    </a:ln>
                  </pic:spPr>
                </pic:pic>
              </a:graphicData>
            </a:graphic>
          </wp:inline>
        </w:drawing>
      </w:r>
    </w:p>
    <w:p w14:paraId="67AB6F0F" w14:textId="77777777" w:rsidR="00BE3EC3" w:rsidRPr="002400EB" w:rsidRDefault="00BE3EC3" w:rsidP="00BE3EC3">
      <w:pPr>
        <w:pStyle w:val="ListParagraph"/>
        <w:numPr>
          <w:ilvl w:val="0"/>
          <w:numId w:val="68"/>
        </w:numPr>
        <w:ind w:left="426" w:hanging="426"/>
        <w:rPr>
          <w:rFonts w:cs="Arial"/>
          <w:noProof/>
        </w:rPr>
      </w:pPr>
      <w:r w:rsidRPr="002400EB">
        <w:rPr>
          <w:rFonts w:cs="Arial"/>
          <w:noProof/>
        </w:rPr>
        <w:t>Complete all required fields in the extension request pop-up.</w:t>
      </w:r>
    </w:p>
    <w:p w14:paraId="36D092A7" w14:textId="77777777" w:rsidR="00BE3EC3" w:rsidRPr="002400EB" w:rsidRDefault="00BE3EC3" w:rsidP="00BE3EC3">
      <w:pPr>
        <w:numPr>
          <w:ilvl w:val="0"/>
          <w:numId w:val="69"/>
        </w:numPr>
        <w:rPr>
          <w:rFonts w:cs="Arial"/>
          <w:noProof/>
        </w:rPr>
      </w:pPr>
      <w:r w:rsidRPr="002400EB">
        <w:rPr>
          <w:rFonts w:cs="Arial"/>
          <w:noProof/>
        </w:rPr>
        <w:t>The required information varies depending on the type of care extension you are requesting.</w:t>
      </w:r>
    </w:p>
    <w:p w14:paraId="7A96E256" w14:textId="77777777" w:rsidR="00BE3EC3" w:rsidRPr="002400EB" w:rsidRDefault="00BE3EC3" w:rsidP="00BE3EC3">
      <w:pPr>
        <w:numPr>
          <w:ilvl w:val="0"/>
          <w:numId w:val="69"/>
        </w:numPr>
        <w:rPr>
          <w:rFonts w:cs="Arial"/>
          <w:noProof/>
        </w:rPr>
      </w:pPr>
      <w:r w:rsidRPr="002400EB">
        <w:rPr>
          <w:rFonts w:cs="Arial"/>
          <w:noProof/>
        </w:rPr>
        <w:t xml:space="preserve">Include the client's </w:t>
      </w:r>
      <w:r w:rsidRPr="002400EB">
        <w:rPr>
          <w:rFonts w:cs="Arial"/>
          <w:b/>
          <w:bCs/>
          <w:noProof/>
        </w:rPr>
        <w:t>paid days balance</w:t>
      </w:r>
      <w:r w:rsidRPr="002400EB">
        <w:rPr>
          <w:rFonts w:cs="Arial"/>
          <w:noProof/>
        </w:rPr>
        <w:t xml:space="preserve"> from the </w:t>
      </w:r>
      <w:r w:rsidRPr="002400EB">
        <w:rPr>
          <w:rFonts w:cs="Arial"/>
          <w:b/>
          <w:bCs/>
          <w:noProof/>
        </w:rPr>
        <w:t>Services Australia Aged Care Payment System</w:t>
      </w:r>
      <w:r w:rsidRPr="002400EB">
        <w:rPr>
          <w:rFonts w:cs="Arial"/>
          <w:noProof/>
        </w:rPr>
        <w:t xml:space="preserve"> and the date you calculated the balance.</w:t>
      </w:r>
    </w:p>
    <w:p w14:paraId="0975FD00" w14:textId="77777777" w:rsidR="00BE3EC3" w:rsidRPr="002400EB" w:rsidRDefault="00BE3EC3" w:rsidP="00BE3EC3">
      <w:pPr>
        <w:numPr>
          <w:ilvl w:val="0"/>
          <w:numId w:val="69"/>
        </w:numPr>
        <w:rPr>
          <w:rFonts w:cs="Arial"/>
          <w:noProof/>
        </w:rPr>
      </w:pPr>
      <w:r w:rsidRPr="002400EB">
        <w:rPr>
          <w:rFonts w:cs="Arial"/>
          <w:noProof/>
        </w:rPr>
        <w:t xml:space="preserve">Select </w:t>
      </w:r>
      <w:r w:rsidRPr="002400EB">
        <w:rPr>
          <w:rFonts w:cs="Arial"/>
          <w:b/>
          <w:bCs/>
          <w:noProof/>
        </w:rPr>
        <w:t>SUBMIT REQUEST</w:t>
      </w:r>
      <w:r w:rsidRPr="002400EB">
        <w:rPr>
          <w:rFonts w:cs="Arial"/>
          <w:noProof/>
        </w:rPr>
        <w:t>.</w:t>
      </w:r>
    </w:p>
    <w:p w14:paraId="1CEE5D1E" w14:textId="677A4FA8" w:rsidR="00673BC5" w:rsidRPr="007E2E29" w:rsidRDefault="003666F8" w:rsidP="007E2E29">
      <w:pPr>
        <w:pStyle w:val="Caption"/>
        <w:keepNext/>
        <w:spacing w:before="240" w:after="0" w:line="276" w:lineRule="auto"/>
      </w:pPr>
      <w:r>
        <w:lastRenderedPageBreak/>
        <w:t>Transition Care Extension Example</w:t>
      </w:r>
    </w:p>
    <w:p w14:paraId="27DFF9D6" w14:textId="14B994C9" w:rsidR="007E2E29" w:rsidRDefault="007E2E29" w:rsidP="0092678B">
      <w:pPr>
        <w:spacing w:before="0"/>
        <w:rPr>
          <w:rFonts w:cs="Arial"/>
        </w:rPr>
      </w:pPr>
      <w:r w:rsidRPr="007E2E29">
        <w:rPr>
          <w:rFonts w:cs="Arial"/>
          <w:noProof/>
        </w:rPr>
        <w:drawing>
          <wp:inline distT="0" distB="0" distL="0" distR="0" wp14:anchorId="2E8D967F" wp14:editId="5E48FD58">
            <wp:extent cx="5400000" cy="3264784"/>
            <wp:effectExtent l="19050" t="19050" r="10795" b="12065"/>
            <wp:docPr id="1781964947" name="Picture 1" descr="Image of the  Request transition care extension screen, the 'Submit reques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64947" name="Picture 1" descr="Image of the  Request transition care extension screen, the 'Submit request' button is highlighted"/>
                    <pic:cNvPicPr/>
                  </pic:nvPicPr>
                  <pic:blipFill>
                    <a:blip r:embed="rId39"/>
                    <a:stretch>
                      <a:fillRect/>
                    </a:stretch>
                  </pic:blipFill>
                  <pic:spPr>
                    <a:xfrm>
                      <a:off x="0" y="0"/>
                      <a:ext cx="5400000" cy="3264784"/>
                    </a:xfrm>
                    <a:prstGeom prst="rect">
                      <a:avLst/>
                    </a:prstGeom>
                    <a:ln>
                      <a:solidFill>
                        <a:schemeClr val="accent1">
                          <a:lumMod val="75000"/>
                        </a:schemeClr>
                      </a:solidFill>
                    </a:ln>
                  </pic:spPr>
                </pic:pic>
              </a:graphicData>
            </a:graphic>
          </wp:inline>
        </w:drawing>
      </w:r>
    </w:p>
    <w:p w14:paraId="5499DD43" w14:textId="154E566C" w:rsidR="003666F8" w:rsidRPr="00EA668F" w:rsidRDefault="00F55AE0" w:rsidP="00EA668F">
      <w:pPr>
        <w:spacing w:after="0"/>
        <w:rPr>
          <w:rFonts w:cs="Arial"/>
          <w:b/>
          <w:bCs/>
          <w:caps/>
          <w:sz w:val="22"/>
          <w:szCs w:val="22"/>
          <w:lang w:eastAsia="en-AU"/>
        </w:rPr>
      </w:pPr>
      <w:r>
        <w:rPr>
          <w:rFonts w:cs="Arial"/>
          <w:b/>
          <w:bCs/>
          <w:sz w:val="22"/>
          <w:szCs w:val="22"/>
        </w:rPr>
        <w:t>Respite Extension Example</w:t>
      </w:r>
    </w:p>
    <w:p w14:paraId="138E8083" w14:textId="0A4DBECC" w:rsidR="003955E1" w:rsidRPr="00F57C8E" w:rsidRDefault="003955E1" w:rsidP="0092678B">
      <w:pPr>
        <w:spacing w:before="0"/>
        <w:rPr>
          <w:rFonts w:cs="Arial"/>
        </w:rPr>
      </w:pPr>
      <w:r w:rsidRPr="003955E1">
        <w:rPr>
          <w:rFonts w:cs="Arial"/>
          <w:noProof/>
        </w:rPr>
        <w:drawing>
          <wp:inline distT="0" distB="0" distL="0" distR="0" wp14:anchorId="639D4E81" wp14:editId="25B9EFA0">
            <wp:extent cx="5400000" cy="1737246"/>
            <wp:effectExtent l="19050" t="19050" r="10795" b="15875"/>
            <wp:docPr id="1043563389" name="Picture 1" descr="Request residential respite extension pop up.&#10;Fields to add extension start date and rea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63389" name="Picture 1" descr="Request residential respite extension pop up.&#10;Fields to add extension start date and reason. "/>
                    <pic:cNvPicPr/>
                  </pic:nvPicPr>
                  <pic:blipFill>
                    <a:blip r:embed="rId40"/>
                    <a:stretch>
                      <a:fillRect/>
                    </a:stretch>
                  </pic:blipFill>
                  <pic:spPr>
                    <a:xfrm>
                      <a:off x="0" y="0"/>
                      <a:ext cx="5400000" cy="1737246"/>
                    </a:xfrm>
                    <a:prstGeom prst="rect">
                      <a:avLst/>
                    </a:prstGeom>
                    <a:ln>
                      <a:solidFill>
                        <a:schemeClr val="accent1">
                          <a:lumMod val="75000"/>
                        </a:schemeClr>
                      </a:solidFill>
                    </a:ln>
                  </pic:spPr>
                </pic:pic>
              </a:graphicData>
            </a:graphic>
          </wp:inline>
        </w:drawing>
      </w:r>
    </w:p>
    <w:p w14:paraId="69C9E7B6" w14:textId="77777777" w:rsidR="00D64868" w:rsidRPr="00F14C2A" w:rsidRDefault="00D64868" w:rsidP="00D64868">
      <w:pPr>
        <w:pStyle w:val="ListParagraph"/>
        <w:numPr>
          <w:ilvl w:val="0"/>
          <w:numId w:val="68"/>
        </w:numPr>
        <w:ind w:left="426" w:hanging="426"/>
        <w:rPr>
          <w:rFonts w:cs="Arial"/>
        </w:rPr>
      </w:pPr>
      <w:r w:rsidRPr="00F14C2A">
        <w:rPr>
          <w:rFonts w:cs="Arial"/>
        </w:rPr>
        <w:t>The system displays a confirmation message when it submits the request to the Delegate.</w:t>
      </w:r>
    </w:p>
    <w:p w14:paraId="6547F2D2" w14:textId="0130CF07" w:rsidR="00FE3158" w:rsidRPr="00F57C8E" w:rsidRDefault="00673BC5" w:rsidP="00F57C8E">
      <w:pPr>
        <w:rPr>
          <w:rFonts w:cs="Arial"/>
        </w:rPr>
      </w:pPr>
      <w:r w:rsidRPr="00F57C8E">
        <w:rPr>
          <w:rFonts w:cs="Arial"/>
          <w:noProof/>
        </w:rPr>
        <w:drawing>
          <wp:inline distT="0" distB="0" distL="0" distR="0" wp14:anchorId="5F958226" wp14:editId="7FE99401">
            <wp:extent cx="5400000" cy="410184"/>
            <wp:effectExtent l="19050" t="19050" r="10795" b="28575"/>
            <wp:docPr id="5173" name="Picture 5173" descr="Image of the confirmation of care extension request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3" name="Picture 5173" descr="Image of the confirmation of care extension request submission"/>
                    <pic:cNvPicPr/>
                  </pic:nvPicPr>
                  <pic:blipFill rotWithShape="1">
                    <a:blip r:embed="rId41"/>
                    <a:srcRect l="1058" t="8087" r="834"/>
                    <a:stretch>
                      <a:fillRect/>
                    </a:stretch>
                  </pic:blipFill>
                  <pic:spPr bwMode="auto">
                    <a:xfrm>
                      <a:off x="0" y="0"/>
                      <a:ext cx="5400000" cy="410184"/>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9FEFC6D" w14:textId="77777777" w:rsidR="008E52E4" w:rsidRPr="00624C73" w:rsidRDefault="008E52E4" w:rsidP="008E52E4">
      <w:pPr>
        <w:pStyle w:val="ListParagraph"/>
        <w:numPr>
          <w:ilvl w:val="0"/>
          <w:numId w:val="68"/>
        </w:numPr>
        <w:ind w:left="426" w:hanging="426"/>
        <w:rPr>
          <w:rFonts w:cs="Arial"/>
        </w:rPr>
      </w:pPr>
      <w:r w:rsidRPr="00624C73">
        <w:rPr>
          <w:rFonts w:cs="Arial"/>
        </w:rPr>
        <w:t>You will also receive a notification confirming that the request has been submitted.</w:t>
      </w:r>
    </w:p>
    <w:p w14:paraId="07AA4902" w14:textId="46A4E255" w:rsidR="00E83520" w:rsidRDefault="008E52E4" w:rsidP="00772478">
      <w:pPr>
        <w:ind w:left="426"/>
        <w:rPr>
          <w:rFonts w:cs="Arial"/>
        </w:rPr>
      </w:pPr>
      <w:r w:rsidRPr="00624C73">
        <w:rPr>
          <w:rFonts w:cs="Arial"/>
        </w:rPr>
        <w:t xml:space="preserve">The system will send you an email notification after the Delegate </w:t>
      </w:r>
      <w:proofErr w:type="gramStart"/>
      <w:r w:rsidRPr="00624C73">
        <w:rPr>
          <w:rFonts w:cs="Arial"/>
        </w:rPr>
        <w:t>makes a decision</w:t>
      </w:r>
      <w:proofErr w:type="gramEnd"/>
      <w:r w:rsidRPr="00624C73">
        <w:rPr>
          <w:rFonts w:cs="Arial"/>
        </w:rPr>
        <w:t xml:space="preserve"> on the care extension request.</w:t>
      </w:r>
    </w:p>
    <w:p w14:paraId="41CC2019" w14:textId="2B7422E1" w:rsidR="00772478" w:rsidRPr="00F57C8E" w:rsidRDefault="00772478" w:rsidP="00F57C8E">
      <w:pPr>
        <w:rPr>
          <w:rFonts w:cs="Arial"/>
        </w:rPr>
      </w:pPr>
      <w:r w:rsidRPr="00772478">
        <w:rPr>
          <w:rFonts w:cs="Arial"/>
          <w:noProof/>
        </w:rPr>
        <w:drawing>
          <wp:inline distT="0" distB="0" distL="0" distR="0" wp14:anchorId="216AE61C" wp14:editId="4E64E896">
            <wp:extent cx="5755640" cy="1815465"/>
            <wp:effectExtent l="19050" t="19050" r="16510" b="13335"/>
            <wp:docPr id="1367738725" name="Picture 1" descr="Tasks and Notifications tab of the client record. &#10;Care extension request is listed as a notifica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38725" name="Picture 1" descr="Tasks and Notifications tab of the client record. &#10;Care extension request is listed as a notification. &#10;"/>
                    <pic:cNvPicPr/>
                  </pic:nvPicPr>
                  <pic:blipFill>
                    <a:blip r:embed="rId42"/>
                    <a:stretch>
                      <a:fillRect/>
                    </a:stretch>
                  </pic:blipFill>
                  <pic:spPr>
                    <a:xfrm>
                      <a:off x="0" y="0"/>
                      <a:ext cx="5755640" cy="1815465"/>
                    </a:xfrm>
                    <a:prstGeom prst="rect">
                      <a:avLst/>
                    </a:prstGeom>
                    <a:ln>
                      <a:solidFill>
                        <a:schemeClr val="accent1">
                          <a:lumMod val="75000"/>
                        </a:schemeClr>
                      </a:solidFill>
                    </a:ln>
                  </pic:spPr>
                </pic:pic>
              </a:graphicData>
            </a:graphic>
          </wp:inline>
        </w:drawing>
      </w:r>
    </w:p>
    <w:p w14:paraId="09F46A2E" w14:textId="64065149" w:rsidR="006C06FD" w:rsidRPr="00F57C8E" w:rsidRDefault="006C06FD" w:rsidP="004A3E70">
      <w:pPr>
        <w:pStyle w:val="Heading2"/>
        <w:spacing w:line="276" w:lineRule="auto"/>
        <w:rPr>
          <w:rFonts w:cs="Arial"/>
        </w:rPr>
      </w:pPr>
      <w:bookmarkStart w:id="12" w:name="_Toc241670639"/>
      <w:r w:rsidRPr="00F57C8E">
        <w:rPr>
          <w:rFonts w:cs="Arial"/>
        </w:rPr>
        <w:lastRenderedPageBreak/>
        <w:t>Requesting an extension to the client’s care</w:t>
      </w:r>
      <w:r w:rsidR="0005536B" w:rsidRPr="00F57C8E">
        <w:rPr>
          <w:rFonts w:cs="Arial"/>
        </w:rPr>
        <w:t xml:space="preserve"> </w:t>
      </w:r>
      <w:r w:rsidR="001D4F23" w:rsidRPr="00F57C8E">
        <w:rPr>
          <w:rFonts w:cs="Arial"/>
        </w:rPr>
        <w:t>(Support at Home)</w:t>
      </w:r>
      <w:bookmarkEnd w:id="12"/>
    </w:p>
    <w:p w14:paraId="456C19FD" w14:textId="77777777" w:rsidR="00A50479" w:rsidRPr="007551A1" w:rsidRDefault="00A50479" w:rsidP="00A50479">
      <w:r w:rsidRPr="007551A1">
        <w:t xml:space="preserve">You can request Support at Home care extensions for Assistive </w:t>
      </w:r>
      <w:r>
        <w:t>t</w:t>
      </w:r>
      <w:r w:rsidRPr="007551A1">
        <w:t xml:space="preserve">echnology (AT) and Home </w:t>
      </w:r>
      <w:r>
        <w:t>m</w:t>
      </w:r>
      <w:r w:rsidRPr="007551A1">
        <w:t>odifications (HM) for the following clients:</w:t>
      </w:r>
    </w:p>
    <w:p w14:paraId="5F2DEACE" w14:textId="77777777" w:rsidR="00A50479" w:rsidRPr="007551A1" w:rsidRDefault="00A50479" w:rsidP="0092678B">
      <w:pPr>
        <w:pStyle w:val="ListParagraph"/>
        <w:numPr>
          <w:ilvl w:val="0"/>
          <w:numId w:val="70"/>
        </w:numPr>
        <w:tabs>
          <w:tab w:val="clear" w:pos="720"/>
        </w:tabs>
        <w:ind w:left="426" w:hanging="426"/>
      </w:pPr>
      <w:r w:rsidRPr="007551A1">
        <w:t xml:space="preserve">Clients receiving </w:t>
      </w:r>
      <w:r w:rsidRPr="00895AA5">
        <w:rPr>
          <w:b/>
          <w:bCs/>
        </w:rPr>
        <w:t>AT Medium Tier</w:t>
      </w:r>
      <w:r w:rsidRPr="007551A1">
        <w:t xml:space="preserve"> or </w:t>
      </w:r>
      <w:r w:rsidRPr="00895AA5">
        <w:rPr>
          <w:b/>
          <w:bCs/>
        </w:rPr>
        <w:t>AT High Tier</w:t>
      </w:r>
      <w:r w:rsidRPr="007551A1">
        <w:t xml:space="preserve"> services</w:t>
      </w:r>
      <w:r w:rsidRPr="00895AA5">
        <w:rPr>
          <w:b/>
          <w:bCs/>
        </w:rPr>
        <w:t xml:space="preserve"> </w:t>
      </w:r>
      <w:r w:rsidRPr="007551A1">
        <w:t>who have a recorded progressive condition</w:t>
      </w:r>
      <w:r>
        <w:t xml:space="preserve">: </w:t>
      </w:r>
      <w:r w:rsidRPr="007551A1">
        <w:t>These clients can receive an extension of up to 24 additional months, for a total approval period of 48 months.</w:t>
      </w:r>
    </w:p>
    <w:p w14:paraId="7F95D040" w14:textId="77777777" w:rsidR="00A50479" w:rsidRDefault="00A50479" w:rsidP="000F30E7">
      <w:pPr>
        <w:pStyle w:val="ListParagraph"/>
        <w:numPr>
          <w:ilvl w:val="0"/>
          <w:numId w:val="70"/>
        </w:numPr>
        <w:tabs>
          <w:tab w:val="clear" w:pos="720"/>
        </w:tabs>
        <w:ind w:left="426" w:hanging="426"/>
      </w:pPr>
      <w:r w:rsidRPr="007551A1">
        <w:t xml:space="preserve">Clients receiving </w:t>
      </w:r>
      <w:r w:rsidRPr="00895AA5">
        <w:rPr>
          <w:b/>
          <w:bCs/>
        </w:rPr>
        <w:t>HM High Tier</w:t>
      </w:r>
      <w:r w:rsidRPr="007551A1">
        <w:t xml:space="preserve"> services</w:t>
      </w:r>
      <w:r>
        <w:t xml:space="preserve">: </w:t>
      </w:r>
      <w:r w:rsidRPr="007551A1">
        <w:t>These clients can receive an extension of up to 12 additional months, for a total approval period of 24 months. You must provide evidence that the client's condition has progressed.</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0F30E7" w:rsidRPr="002C3DA7" w14:paraId="4409C5E2" w14:textId="77777777" w:rsidTr="00895AA5">
        <w:tc>
          <w:tcPr>
            <w:tcW w:w="283" w:type="dxa"/>
            <w:shd w:val="clear" w:color="auto" w:fill="FFFFFF" w:themeFill="background1"/>
          </w:tcPr>
          <w:p w14:paraId="3E4CCE8B" w14:textId="77777777" w:rsidR="000F30E7" w:rsidRPr="00F57C8E" w:rsidRDefault="000F30E7" w:rsidP="00895AA5">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39C738E" w14:textId="689723B5" w:rsidR="000F30E7" w:rsidRPr="002C3DA7" w:rsidRDefault="000F30E7" w:rsidP="00895AA5">
            <w:pPr>
              <w:rPr>
                <w:rFonts w:cs="Arial"/>
              </w:rPr>
            </w:pPr>
            <w:r w:rsidRPr="00895AA5">
              <w:rPr>
                <w:color w:val="000000" w:themeColor="text1"/>
                <w:lang w:val="en"/>
              </w:rPr>
              <w:t>You do not need Delegate approval for Support at Home care extension requests. When you submit the request, the system automatically applies the extension.</w:t>
            </w:r>
          </w:p>
        </w:tc>
      </w:tr>
    </w:tbl>
    <w:p w14:paraId="447FF85E" w14:textId="1D3F0DBF" w:rsidR="00A50479" w:rsidRPr="00895AA5" w:rsidRDefault="00A50479" w:rsidP="0092678B">
      <w:pPr>
        <w:spacing w:before="240"/>
      </w:pPr>
      <w:r w:rsidRPr="00895AA5">
        <w:t xml:space="preserve">To request a care extension for a client receiving </w:t>
      </w:r>
      <w:r w:rsidRPr="00895AA5">
        <w:rPr>
          <w:b/>
          <w:bCs/>
        </w:rPr>
        <w:t>AT Medium Tier</w:t>
      </w:r>
      <w:r w:rsidRPr="00895AA5">
        <w:t xml:space="preserve"> or </w:t>
      </w:r>
      <w:r w:rsidRPr="00895AA5">
        <w:rPr>
          <w:b/>
          <w:bCs/>
        </w:rPr>
        <w:t>AT High Tier</w:t>
      </w:r>
      <w:r w:rsidRPr="00895AA5">
        <w:t xml:space="preserve"> services who has a progressive condition, follow the steps below</w:t>
      </w:r>
      <w:r w:rsidR="000F30E7">
        <w:t>:</w:t>
      </w:r>
    </w:p>
    <w:p w14:paraId="7C68031D" w14:textId="77777777" w:rsidR="00A50479" w:rsidRPr="00895AA5" w:rsidRDefault="00A50479" w:rsidP="00A50479">
      <w:pPr>
        <w:pStyle w:val="ListParagraph"/>
        <w:numPr>
          <w:ilvl w:val="0"/>
          <w:numId w:val="71"/>
        </w:numPr>
        <w:ind w:left="426" w:hanging="426"/>
        <w:contextualSpacing w:val="0"/>
      </w:pPr>
      <w:r w:rsidRPr="00895AA5">
        <w:t>Find the client by using one of the following methods:</w:t>
      </w:r>
    </w:p>
    <w:p w14:paraId="3D4C6EFD" w14:textId="77777777" w:rsidR="00A50479" w:rsidRPr="00C436CD" w:rsidRDefault="00A50479" w:rsidP="00A50479">
      <w:pPr>
        <w:pStyle w:val="ListParagraph"/>
        <w:numPr>
          <w:ilvl w:val="1"/>
          <w:numId w:val="72"/>
        </w:numPr>
        <w:contextualSpacing w:val="0"/>
      </w:pPr>
      <w:r w:rsidRPr="00C436CD">
        <w:t xml:space="preserve">Select </w:t>
      </w:r>
      <w:r w:rsidRPr="00C436CD">
        <w:rPr>
          <w:b/>
          <w:bCs/>
        </w:rPr>
        <w:t>Find a Client</w:t>
      </w:r>
      <w:r w:rsidRPr="00C436CD">
        <w:t xml:space="preserve">, open the client record, go to the </w:t>
      </w:r>
      <w:r w:rsidRPr="00C436CD">
        <w:rPr>
          <w:b/>
          <w:bCs/>
        </w:rPr>
        <w:t>Services</w:t>
      </w:r>
      <w:r w:rsidRPr="00C436CD">
        <w:t xml:space="preserve"> tab, and select </w:t>
      </w:r>
      <w:r w:rsidRPr="00C436CD">
        <w:rPr>
          <w:b/>
          <w:bCs/>
        </w:rPr>
        <w:t>SEE SERVICE DETAILS</w:t>
      </w:r>
      <w:r w:rsidRPr="00C436CD">
        <w:t xml:space="preserve"> under the </w:t>
      </w:r>
      <w:r w:rsidRPr="00C436CD">
        <w:rPr>
          <w:b/>
          <w:bCs/>
        </w:rPr>
        <w:t>Current Services in Place</w:t>
      </w:r>
      <w:r w:rsidRPr="00C436CD">
        <w:t xml:space="preserve"> section.</w:t>
      </w:r>
    </w:p>
    <w:p w14:paraId="0D0B9F17" w14:textId="7C71E815" w:rsidR="0098533D" w:rsidRPr="00F57C8E" w:rsidRDefault="0098533D" w:rsidP="00F57C8E">
      <w:pPr>
        <w:pStyle w:val="ListParagraph"/>
        <w:ind w:left="0"/>
        <w:contextualSpacing w:val="0"/>
        <w:rPr>
          <w:rFonts w:cs="Arial"/>
        </w:rPr>
      </w:pPr>
      <w:r w:rsidRPr="0098533D">
        <w:rPr>
          <w:rFonts w:cs="Arial"/>
          <w:noProof/>
        </w:rPr>
        <w:drawing>
          <wp:inline distT="0" distB="0" distL="0" distR="0" wp14:anchorId="38E15D93" wp14:editId="49ED7072">
            <wp:extent cx="5755640" cy="3437255"/>
            <wp:effectExtent l="19050" t="19050" r="16510" b="10795"/>
            <wp:docPr id="1704603576" name="Picture 1" descr="Image of the services tab on the client record.  The see service detail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03576" name="Picture 1" descr="Image of the services tab on the client record.  The see service details button is highlighted."/>
                    <pic:cNvPicPr/>
                  </pic:nvPicPr>
                  <pic:blipFill>
                    <a:blip r:embed="rId43"/>
                    <a:stretch>
                      <a:fillRect/>
                    </a:stretch>
                  </pic:blipFill>
                  <pic:spPr>
                    <a:xfrm>
                      <a:off x="0" y="0"/>
                      <a:ext cx="5755640" cy="3437255"/>
                    </a:xfrm>
                    <a:prstGeom prst="rect">
                      <a:avLst/>
                    </a:prstGeom>
                    <a:ln>
                      <a:solidFill>
                        <a:schemeClr val="accent1">
                          <a:lumMod val="75000"/>
                        </a:schemeClr>
                      </a:solidFill>
                    </a:ln>
                  </pic:spPr>
                </pic:pic>
              </a:graphicData>
            </a:graphic>
          </wp:inline>
        </w:drawing>
      </w:r>
    </w:p>
    <w:p w14:paraId="632852D2" w14:textId="56B4F23A" w:rsidR="00846A94" w:rsidRPr="00174FA7" w:rsidRDefault="0097241D" w:rsidP="00F57C8E">
      <w:pPr>
        <w:pStyle w:val="ListParagraph"/>
        <w:numPr>
          <w:ilvl w:val="0"/>
          <w:numId w:val="73"/>
        </w:numPr>
        <w:ind w:left="851" w:hanging="425"/>
        <w:rPr>
          <w:rFonts w:cs="Arial"/>
        </w:rPr>
      </w:pPr>
      <w:r w:rsidRPr="00455306">
        <w:rPr>
          <w:rFonts w:cs="Arial"/>
        </w:rPr>
        <w:t xml:space="preserve">Go to the </w:t>
      </w:r>
      <w:r w:rsidRPr="00455306">
        <w:rPr>
          <w:rFonts w:cs="Arial"/>
          <w:b/>
          <w:bCs/>
        </w:rPr>
        <w:t>Services in Place</w:t>
      </w:r>
      <w:r w:rsidRPr="00455306">
        <w:rPr>
          <w:rFonts w:cs="Arial"/>
        </w:rPr>
        <w:t xml:space="preserve"> tab in </w:t>
      </w:r>
      <w:r w:rsidRPr="00455306">
        <w:rPr>
          <w:rFonts w:cs="Arial"/>
          <w:b/>
          <w:bCs/>
        </w:rPr>
        <w:t>Service Referrals</w:t>
      </w:r>
      <w:r w:rsidRPr="00455306">
        <w:rPr>
          <w:rFonts w:cs="Arial"/>
        </w:rPr>
        <w:t>, then expand the client record in either Card View or List View.</w:t>
      </w:r>
    </w:p>
    <w:p w14:paraId="6A09D0B7" w14:textId="28F18512" w:rsidR="00174FA7" w:rsidRPr="00F57C8E" w:rsidRDefault="00174FA7" w:rsidP="00F57C8E">
      <w:pPr>
        <w:rPr>
          <w:rFonts w:cs="Arial"/>
        </w:rPr>
      </w:pPr>
      <w:r w:rsidRPr="00174FA7">
        <w:rPr>
          <w:rFonts w:cs="Arial"/>
          <w:noProof/>
        </w:rPr>
        <w:lastRenderedPageBreak/>
        <w:drawing>
          <wp:inline distT="0" distB="0" distL="0" distR="0" wp14:anchorId="548ABB0F" wp14:editId="516CD5B5">
            <wp:extent cx="5040000" cy="3210609"/>
            <wp:effectExtent l="19050" t="19050" r="27305" b="27940"/>
            <wp:docPr id="49287100" name="Picture 1" descr="Image of the services in place tab in the service referrals section of the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7100" name="Picture 1" descr="Image of the services in place tab in the service referrals section of the client record."/>
                    <pic:cNvPicPr/>
                  </pic:nvPicPr>
                  <pic:blipFill>
                    <a:blip r:embed="rId44"/>
                    <a:stretch>
                      <a:fillRect/>
                    </a:stretch>
                  </pic:blipFill>
                  <pic:spPr>
                    <a:xfrm>
                      <a:off x="0" y="0"/>
                      <a:ext cx="5040000" cy="3210609"/>
                    </a:xfrm>
                    <a:prstGeom prst="rect">
                      <a:avLst/>
                    </a:prstGeom>
                    <a:ln>
                      <a:solidFill>
                        <a:schemeClr val="accent1">
                          <a:lumMod val="75000"/>
                        </a:schemeClr>
                      </a:solidFill>
                    </a:ln>
                  </pic:spPr>
                </pic:pic>
              </a:graphicData>
            </a:graphic>
          </wp:inline>
        </w:drawing>
      </w:r>
    </w:p>
    <w:p w14:paraId="0EFAE570" w14:textId="37F16438" w:rsidR="007D5457" w:rsidRPr="0097241D" w:rsidRDefault="00846A94" w:rsidP="0092678B">
      <w:pPr>
        <w:pStyle w:val="ListParagraph"/>
        <w:numPr>
          <w:ilvl w:val="0"/>
          <w:numId w:val="71"/>
        </w:numPr>
        <w:ind w:left="426" w:hanging="426"/>
        <w:rPr>
          <w:rFonts w:cs="Arial"/>
        </w:rPr>
      </w:pPr>
      <w:r w:rsidRPr="0097241D">
        <w:rPr>
          <w:rFonts w:cs="Arial"/>
        </w:rPr>
        <w:t xml:space="preserve">Select </w:t>
      </w:r>
      <w:r w:rsidRPr="0088465B">
        <w:rPr>
          <w:rFonts w:cs="Arial"/>
          <w:b/>
        </w:rPr>
        <w:t>ADD ASSISTIVE TECHNOLOGY EXTENSION</w:t>
      </w:r>
      <w:r w:rsidRPr="0097241D">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E07BA4" w:rsidRPr="00F57C8E" w14:paraId="5AA87D58" w14:textId="77777777">
        <w:tc>
          <w:tcPr>
            <w:tcW w:w="283" w:type="dxa"/>
            <w:shd w:val="clear" w:color="auto" w:fill="FFFFFF" w:themeFill="background1"/>
          </w:tcPr>
          <w:p w14:paraId="37A620A9" w14:textId="77777777" w:rsidR="00E07BA4" w:rsidRPr="00F57C8E" w:rsidRDefault="00E07BA4" w:rsidP="00F57C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B3FD3AD" w14:textId="1D0B0BF6" w:rsidR="00E07BA4" w:rsidRPr="00F57C8E" w:rsidRDefault="006B067B" w:rsidP="00F57C8E">
            <w:pPr>
              <w:rPr>
                <w:rFonts w:cs="Arial"/>
                <w:szCs w:val="22"/>
              </w:rPr>
            </w:pPr>
            <w:r w:rsidRPr="00895AA5">
              <w:rPr>
                <w:color w:val="000000" w:themeColor="text1"/>
                <w:lang w:val="en"/>
              </w:rPr>
              <w:t xml:space="preserve">The </w:t>
            </w:r>
            <w:r w:rsidRPr="00AD59EB">
              <w:rPr>
                <w:b/>
                <w:bCs/>
              </w:rPr>
              <w:t>ADD ASSISTIVE TECHNOLOGY EXTENSION</w:t>
            </w:r>
            <w:r w:rsidRPr="00AD59EB">
              <w:t xml:space="preserve"> </w:t>
            </w:r>
            <w:r w:rsidRPr="00895AA5">
              <w:rPr>
                <w:color w:val="000000" w:themeColor="text1"/>
                <w:lang w:val="en"/>
              </w:rPr>
              <w:t>button is only available for clients who have a progressive condition recorded during their assessment and who currently receive AT Medium or AT High services.</w:t>
            </w:r>
            <w:r>
              <w:t xml:space="preserve"> </w:t>
            </w:r>
            <w:r>
              <w:br/>
            </w:r>
            <w:r w:rsidRPr="00AD59EB">
              <w:t>You can apply the extension only once. After you apply the extension, the system removes the button and you can no longer request another extension.</w:t>
            </w:r>
          </w:p>
        </w:tc>
      </w:tr>
    </w:tbl>
    <w:p w14:paraId="5182EEFC" w14:textId="5CEDAA26" w:rsidR="00802D34" w:rsidRPr="00F57C8E" w:rsidRDefault="00802D34" w:rsidP="00F57C8E">
      <w:pPr>
        <w:rPr>
          <w:rFonts w:cs="Arial"/>
        </w:rPr>
      </w:pPr>
      <w:r w:rsidRPr="00802D34">
        <w:rPr>
          <w:rFonts w:cs="Arial"/>
          <w:noProof/>
        </w:rPr>
        <w:drawing>
          <wp:inline distT="0" distB="0" distL="0" distR="0" wp14:anchorId="24A5603A" wp14:editId="122D94C1">
            <wp:extent cx="5040000" cy="2643442"/>
            <wp:effectExtent l="19050" t="19050" r="27305" b="24130"/>
            <wp:docPr id="1053467045" name="Picture 1" descr="Image of the client card with the add assistive technology exensio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67045" name="Picture 1" descr="Image of the client card with the add assistive technology exension button highlighted."/>
                    <pic:cNvPicPr/>
                  </pic:nvPicPr>
                  <pic:blipFill>
                    <a:blip r:embed="rId45"/>
                    <a:stretch>
                      <a:fillRect/>
                    </a:stretch>
                  </pic:blipFill>
                  <pic:spPr>
                    <a:xfrm>
                      <a:off x="0" y="0"/>
                      <a:ext cx="5040000" cy="2643442"/>
                    </a:xfrm>
                    <a:prstGeom prst="rect">
                      <a:avLst/>
                    </a:prstGeom>
                    <a:ln>
                      <a:solidFill>
                        <a:schemeClr val="accent1">
                          <a:lumMod val="75000"/>
                        </a:schemeClr>
                      </a:solidFill>
                    </a:ln>
                  </pic:spPr>
                </pic:pic>
              </a:graphicData>
            </a:graphic>
          </wp:inline>
        </w:drawing>
      </w:r>
    </w:p>
    <w:p w14:paraId="7B0298D9" w14:textId="5E851C91" w:rsidR="00846A94" w:rsidRPr="006031F4" w:rsidRDefault="005A7EA8" w:rsidP="00F57C8E">
      <w:pPr>
        <w:pStyle w:val="ListParagraph"/>
        <w:widowControl/>
        <w:numPr>
          <w:ilvl w:val="0"/>
          <w:numId w:val="71"/>
        </w:numPr>
        <w:ind w:left="426" w:hanging="426"/>
        <w:rPr>
          <w:rFonts w:cs="Arial"/>
        </w:rPr>
      </w:pPr>
      <w:r w:rsidRPr="00C21B7E">
        <w:rPr>
          <w:rFonts w:cs="Arial"/>
        </w:rPr>
        <w:t xml:space="preserve">In the </w:t>
      </w:r>
      <w:r w:rsidRPr="00895AA5">
        <w:rPr>
          <w:rFonts w:cs="Arial"/>
          <w:b/>
          <w:bCs/>
        </w:rPr>
        <w:t>Confirm Assistive Technology Extension</w:t>
      </w:r>
      <w:r w:rsidRPr="00C21B7E">
        <w:rPr>
          <w:rFonts w:cs="Arial"/>
        </w:rPr>
        <w:t xml:space="preserve"> pop-up, select </w:t>
      </w:r>
      <w:r w:rsidRPr="00895AA5">
        <w:rPr>
          <w:rFonts w:cs="Arial"/>
          <w:b/>
          <w:bCs/>
        </w:rPr>
        <w:t>CONFIRM</w:t>
      </w:r>
      <w:r w:rsidRPr="00C21B7E">
        <w:rPr>
          <w:rFonts w:cs="Arial"/>
        </w:rPr>
        <w:t>.</w:t>
      </w:r>
    </w:p>
    <w:p w14:paraId="6AE008E9" w14:textId="6CFC803B" w:rsidR="006031F4" w:rsidRPr="00F57C8E" w:rsidRDefault="006031F4" w:rsidP="00F57C8E">
      <w:pPr>
        <w:rPr>
          <w:rFonts w:cs="Arial"/>
        </w:rPr>
      </w:pPr>
      <w:r w:rsidRPr="006031F4">
        <w:rPr>
          <w:rFonts w:cs="Arial"/>
          <w:noProof/>
        </w:rPr>
        <w:drawing>
          <wp:inline distT="0" distB="0" distL="0" distR="0" wp14:anchorId="2DD036F8" wp14:editId="2CCB7B63">
            <wp:extent cx="5040000" cy="1322633"/>
            <wp:effectExtent l="19050" t="19050" r="8255" b="11430"/>
            <wp:docPr id="695644377" name="Picture 1" descr="Image of the confirm assistive technology extension pop up. The Confirm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44377" name="Picture 1" descr="Image of the confirm assistive technology extension pop up. The Confirm button is highlighted"/>
                    <pic:cNvPicPr/>
                  </pic:nvPicPr>
                  <pic:blipFill rotWithShape="1">
                    <a:blip r:embed="rId46"/>
                    <a:srcRect t="2154" b="-1"/>
                    <a:stretch>
                      <a:fillRect/>
                    </a:stretch>
                  </pic:blipFill>
                  <pic:spPr bwMode="auto">
                    <a:xfrm>
                      <a:off x="0" y="0"/>
                      <a:ext cx="5040000" cy="1322633"/>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CD9D12" w14:textId="57D309FF" w:rsidR="00846A94" w:rsidRPr="00746747" w:rsidRDefault="005F3CC4" w:rsidP="00F57C8E">
      <w:pPr>
        <w:pStyle w:val="ListParagraph"/>
        <w:numPr>
          <w:ilvl w:val="0"/>
          <w:numId w:val="71"/>
        </w:numPr>
        <w:ind w:left="426" w:hanging="426"/>
        <w:rPr>
          <w:rFonts w:cs="Arial"/>
        </w:rPr>
      </w:pPr>
      <w:r w:rsidRPr="00C21B7E">
        <w:rPr>
          <w:rFonts w:cs="Arial"/>
        </w:rPr>
        <w:lastRenderedPageBreak/>
        <w:t xml:space="preserve">The system automatically extends the Assistive Technology approval by </w:t>
      </w:r>
      <w:r w:rsidRPr="00C21B7E">
        <w:rPr>
          <w:rFonts w:cs="Arial"/>
          <w:b/>
          <w:bCs/>
        </w:rPr>
        <w:t>24 months</w:t>
      </w:r>
      <w:r w:rsidRPr="00C21B7E">
        <w:rPr>
          <w:rFonts w:cs="Arial"/>
        </w:rPr>
        <w:t xml:space="preserve"> and displays a confirmation message.</w:t>
      </w:r>
    </w:p>
    <w:p w14:paraId="76CD3D9C" w14:textId="2BC9D451" w:rsidR="00746747" w:rsidRPr="00F57C8E" w:rsidRDefault="00746747" w:rsidP="00F57C8E">
      <w:pPr>
        <w:rPr>
          <w:rFonts w:cs="Arial"/>
        </w:rPr>
      </w:pPr>
      <w:r w:rsidRPr="00746747">
        <w:rPr>
          <w:rFonts w:cs="Arial"/>
          <w:noProof/>
        </w:rPr>
        <w:drawing>
          <wp:inline distT="0" distB="0" distL="0" distR="0" wp14:anchorId="78E2F666" wp14:editId="74768BBB">
            <wp:extent cx="5755640" cy="2936240"/>
            <wp:effectExtent l="19050" t="19050" r="16510" b="16510"/>
            <wp:docPr id="1775119036" name="Picture 1" descr="Image of the client record displaying a green confirmation message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19036" name="Picture 1" descr="Image of the client record displaying a green confirmation message at the bottom of the screen."/>
                    <pic:cNvPicPr/>
                  </pic:nvPicPr>
                  <pic:blipFill>
                    <a:blip r:embed="rId47"/>
                    <a:stretch>
                      <a:fillRect/>
                    </a:stretch>
                  </pic:blipFill>
                  <pic:spPr>
                    <a:xfrm>
                      <a:off x="0" y="0"/>
                      <a:ext cx="5755640" cy="2936240"/>
                    </a:xfrm>
                    <a:prstGeom prst="rect">
                      <a:avLst/>
                    </a:prstGeom>
                    <a:ln>
                      <a:solidFill>
                        <a:schemeClr val="accent1">
                          <a:lumMod val="75000"/>
                        </a:schemeClr>
                      </a:solidFill>
                    </a:ln>
                  </pic:spPr>
                </pic:pic>
              </a:graphicData>
            </a:graphic>
          </wp:inline>
        </w:drawing>
      </w:r>
    </w:p>
    <w:p w14:paraId="0DA9467F" w14:textId="77777777" w:rsidR="000403D2" w:rsidRPr="00BF462D" w:rsidRDefault="000403D2" w:rsidP="000403D2">
      <w:pPr>
        <w:pStyle w:val="ListParagraph"/>
        <w:numPr>
          <w:ilvl w:val="0"/>
          <w:numId w:val="71"/>
        </w:numPr>
        <w:ind w:left="426" w:hanging="426"/>
        <w:rPr>
          <w:rFonts w:cs="Arial"/>
        </w:rPr>
      </w:pPr>
      <w:r w:rsidRPr="00BF462D">
        <w:rPr>
          <w:rFonts w:cs="Arial"/>
        </w:rPr>
        <w:t>To view the updated approval end date:</w:t>
      </w:r>
    </w:p>
    <w:p w14:paraId="320230CF" w14:textId="77777777" w:rsidR="000403D2" w:rsidRPr="00BF462D" w:rsidRDefault="000403D2" w:rsidP="001008A5">
      <w:pPr>
        <w:numPr>
          <w:ilvl w:val="0"/>
          <w:numId w:val="74"/>
        </w:numPr>
        <w:spacing w:before="60" w:after="60"/>
        <w:ind w:left="714" w:hanging="288"/>
        <w:rPr>
          <w:rFonts w:cs="Arial"/>
        </w:rPr>
      </w:pPr>
      <w:r w:rsidRPr="00BF462D">
        <w:rPr>
          <w:rFonts w:cs="Arial"/>
        </w:rPr>
        <w:t xml:space="preserve">Open the </w:t>
      </w:r>
      <w:r w:rsidRPr="00BF462D">
        <w:rPr>
          <w:rFonts w:cs="Arial"/>
          <w:b/>
          <w:bCs/>
        </w:rPr>
        <w:t>Approvals</w:t>
      </w:r>
      <w:r w:rsidRPr="00BF462D">
        <w:rPr>
          <w:rFonts w:cs="Arial"/>
        </w:rPr>
        <w:t xml:space="preserve"> tab.</w:t>
      </w:r>
    </w:p>
    <w:p w14:paraId="1917314B" w14:textId="77777777" w:rsidR="000403D2" w:rsidRPr="00BF462D" w:rsidRDefault="000403D2" w:rsidP="001008A5">
      <w:pPr>
        <w:numPr>
          <w:ilvl w:val="0"/>
          <w:numId w:val="74"/>
        </w:numPr>
        <w:spacing w:before="60" w:after="60"/>
        <w:ind w:left="714" w:hanging="288"/>
        <w:rPr>
          <w:rFonts w:cs="Arial"/>
        </w:rPr>
      </w:pPr>
      <w:r w:rsidRPr="00BF462D">
        <w:rPr>
          <w:rFonts w:cs="Arial"/>
        </w:rPr>
        <w:t xml:space="preserve">Expand the </w:t>
      </w:r>
      <w:r w:rsidRPr="00BF462D">
        <w:rPr>
          <w:rFonts w:cs="Arial"/>
          <w:b/>
          <w:bCs/>
        </w:rPr>
        <w:t>Assistive Technology</w:t>
      </w:r>
      <w:r w:rsidRPr="00BF462D">
        <w:rPr>
          <w:rFonts w:cs="Arial"/>
        </w:rPr>
        <w:t xml:space="preserve"> approval.</w:t>
      </w:r>
    </w:p>
    <w:p w14:paraId="29CAD7A6" w14:textId="77777777" w:rsidR="000403D2" w:rsidRPr="00BF462D" w:rsidRDefault="000403D2" w:rsidP="001008A5">
      <w:pPr>
        <w:numPr>
          <w:ilvl w:val="0"/>
          <w:numId w:val="74"/>
        </w:numPr>
        <w:spacing w:before="60" w:after="60"/>
        <w:ind w:left="714" w:hanging="288"/>
        <w:rPr>
          <w:rFonts w:cs="Arial"/>
        </w:rPr>
      </w:pPr>
      <w:r w:rsidRPr="00BF462D">
        <w:rPr>
          <w:rFonts w:cs="Arial"/>
        </w:rPr>
        <w:t xml:space="preserve">View the </w:t>
      </w:r>
      <w:r w:rsidRPr="00BF462D">
        <w:rPr>
          <w:rFonts w:cs="Arial"/>
          <w:b/>
          <w:bCs/>
        </w:rPr>
        <w:t>Approval Stops</w:t>
      </w:r>
      <w:r w:rsidRPr="00BF462D">
        <w:rPr>
          <w:rFonts w:cs="Arial"/>
        </w:rPr>
        <w:t xml:space="preserve"> field, which shows when the approval ends.</w:t>
      </w:r>
    </w:p>
    <w:p w14:paraId="6AFCAE6B" w14:textId="38A4615B" w:rsidR="00846A94" w:rsidRDefault="00B93569" w:rsidP="00FA1708">
      <w:pPr>
        <w:pStyle w:val="Caption"/>
        <w:keepNext/>
        <w:spacing w:before="240" w:after="0" w:line="276" w:lineRule="auto"/>
        <w:rPr>
          <w:rFonts w:cs="Arial"/>
        </w:rPr>
      </w:pPr>
      <w:r w:rsidRPr="00F57C8E">
        <w:rPr>
          <w:rFonts w:cs="Arial"/>
        </w:rPr>
        <w:t>Approvals screen before AT Extension</w:t>
      </w:r>
    </w:p>
    <w:p w14:paraId="380DFBB1" w14:textId="78823E91" w:rsidR="00FA1708" w:rsidRPr="00F57C8E" w:rsidRDefault="00FA1708" w:rsidP="0092678B">
      <w:pPr>
        <w:pStyle w:val="ListParagraph"/>
        <w:spacing w:before="0"/>
        <w:ind w:left="0"/>
        <w:contextualSpacing w:val="0"/>
        <w:rPr>
          <w:rFonts w:cs="Arial"/>
        </w:rPr>
      </w:pPr>
      <w:r w:rsidRPr="00FA1708">
        <w:rPr>
          <w:rFonts w:cs="Arial"/>
          <w:noProof/>
        </w:rPr>
        <w:drawing>
          <wp:inline distT="0" distB="0" distL="0" distR="0" wp14:anchorId="37A73650" wp14:editId="4274D895">
            <wp:extent cx="5755640" cy="2752090"/>
            <wp:effectExtent l="19050" t="19050" r="16510" b="10160"/>
            <wp:docPr id="529535557" name="Picture 1" descr="Image of the Client's Approvals section. The collapse button next to the &quot;Assistive Technology Short-Term - AT High&quot; approval is highlighted, the approval stops date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35557" name="Picture 1" descr="Image of the Client's Approvals section. The collapse button next to the &quot;Assistive Technology Short-Term - AT High&quot; approval is highlighted, the approval stops date is also highlighted"/>
                    <pic:cNvPicPr/>
                  </pic:nvPicPr>
                  <pic:blipFill>
                    <a:blip r:embed="rId48"/>
                    <a:stretch>
                      <a:fillRect/>
                    </a:stretch>
                  </pic:blipFill>
                  <pic:spPr>
                    <a:xfrm>
                      <a:off x="0" y="0"/>
                      <a:ext cx="5755640" cy="2752090"/>
                    </a:xfrm>
                    <a:prstGeom prst="rect">
                      <a:avLst/>
                    </a:prstGeom>
                    <a:ln>
                      <a:solidFill>
                        <a:schemeClr val="accent1">
                          <a:lumMod val="75000"/>
                        </a:schemeClr>
                      </a:solidFill>
                    </a:ln>
                  </pic:spPr>
                </pic:pic>
              </a:graphicData>
            </a:graphic>
          </wp:inline>
        </w:drawing>
      </w:r>
    </w:p>
    <w:p w14:paraId="1DE193EF" w14:textId="22191F6B" w:rsidR="00846A94" w:rsidRDefault="00B93569" w:rsidP="00BD3746">
      <w:pPr>
        <w:pStyle w:val="Caption"/>
        <w:keepNext/>
        <w:spacing w:after="0" w:line="276" w:lineRule="auto"/>
        <w:rPr>
          <w:rFonts w:cs="Arial"/>
        </w:rPr>
      </w:pPr>
      <w:r w:rsidRPr="00F57C8E">
        <w:rPr>
          <w:rFonts w:cs="Arial"/>
        </w:rPr>
        <w:lastRenderedPageBreak/>
        <w:t>Approvals screen after AT Extension</w:t>
      </w:r>
    </w:p>
    <w:p w14:paraId="72ABC144" w14:textId="48D029AF" w:rsidR="00BD3746" w:rsidRPr="00F57C8E" w:rsidRDefault="00BD3746" w:rsidP="0092678B">
      <w:pPr>
        <w:pStyle w:val="ListParagraph"/>
        <w:spacing w:before="0"/>
        <w:ind w:left="0"/>
        <w:contextualSpacing w:val="0"/>
        <w:rPr>
          <w:rFonts w:cs="Arial"/>
        </w:rPr>
      </w:pPr>
      <w:r w:rsidRPr="00BD3746">
        <w:rPr>
          <w:rFonts w:cs="Arial"/>
          <w:noProof/>
        </w:rPr>
        <w:drawing>
          <wp:inline distT="0" distB="0" distL="0" distR="0" wp14:anchorId="74DBEDC5" wp14:editId="4A7EDE1F">
            <wp:extent cx="5755640" cy="2887345"/>
            <wp:effectExtent l="19050" t="19050" r="16510" b="27305"/>
            <wp:docPr id="65789370" name="Picture 1" descr="Image of the client's approvals section. The approval stops dat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9370" name="Picture 1" descr="Image of the client's approvals section. The approval stops date is highlighted"/>
                    <pic:cNvPicPr/>
                  </pic:nvPicPr>
                  <pic:blipFill>
                    <a:blip r:embed="rId49"/>
                    <a:stretch>
                      <a:fillRect/>
                    </a:stretch>
                  </pic:blipFill>
                  <pic:spPr>
                    <a:xfrm>
                      <a:off x="0" y="0"/>
                      <a:ext cx="5755640" cy="2887345"/>
                    </a:xfrm>
                    <a:prstGeom prst="rect">
                      <a:avLst/>
                    </a:prstGeom>
                    <a:ln>
                      <a:solidFill>
                        <a:schemeClr val="accent1">
                          <a:lumMod val="75000"/>
                        </a:schemeClr>
                      </a:solidFill>
                    </a:ln>
                  </pic:spPr>
                </pic:pic>
              </a:graphicData>
            </a:graphic>
          </wp:inline>
        </w:drawing>
      </w:r>
    </w:p>
    <w:p w14:paraId="484BA1E5" w14:textId="77777777" w:rsidR="00273B90" w:rsidRPr="00895AA5" w:rsidRDefault="00273B90" w:rsidP="0092678B">
      <w:pPr>
        <w:spacing w:before="240"/>
        <w:rPr>
          <w:b/>
          <w:bCs/>
        </w:rPr>
      </w:pPr>
      <w:r w:rsidRPr="00895AA5">
        <w:rPr>
          <w:b/>
          <w:bCs/>
        </w:rPr>
        <w:t xml:space="preserve">To request an extension for a </w:t>
      </w:r>
      <w:proofErr w:type="gramStart"/>
      <w:r w:rsidRPr="00895AA5">
        <w:rPr>
          <w:b/>
          <w:bCs/>
        </w:rPr>
        <w:t>Home</w:t>
      </w:r>
      <w:proofErr w:type="gramEnd"/>
      <w:r w:rsidRPr="00895AA5">
        <w:rPr>
          <w:b/>
          <w:bCs/>
        </w:rPr>
        <w:t xml:space="preserve"> modifications (HM High Tier) client:</w:t>
      </w:r>
    </w:p>
    <w:p w14:paraId="188EAA6E" w14:textId="77777777" w:rsidR="00273B90" w:rsidRPr="00D83331" w:rsidRDefault="00273B90" w:rsidP="00273B90">
      <w:pPr>
        <w:pStyle w:val="ListParagraph"/>
        <w:numPr>
          <w:ilvl w:val="0"/>
          <w:numId w:val="76"/>
        </w:numPr>
        <w:ind w:left="426" w:hanging="426"/>
        <w:contextualSpacing w:val="0"/>
      </w:pPr>
      <w:r w:rsidRPr="00D83331">
        <w:t>Find the client using one of the following methods:</w:t>
      </w:r>
    </w:p>
    <w:p w14:paraId="131A5C7B" w14:textId="2418B739" w:rsidR="00846A94" w:rsidRPr="00C161B0" w:rsidRDefault="00273B90" w:rsidP="00C161B0">
      <w:pPr>
        <w:numPr>
          <w:ilvl w:val="0"/>
          <w:numId w:val="75"/>
        </w:numPr>
        <w:rPr>
          <w:rFonts w:cs="Arial"/>
        </w:rPr>
      </w:pPr>
      <w:r w:rsidRPr="00D83331">
        <w:rPr>
          <w:rFonts w:cs="Arial"/>
        </w:rPr>
        <w:t xml:space="preserve">Select </w:t>
      </w:r>
      <w:r w:rsidRPr="00D83331">
        <w:rPr>
          <w:rFonts w:cs="Arial"/>
          <w:b/>
          <w:bCs/>
        </w:rPr>
        <w:t>Find a Client</w:t>
      </w:r>
      <w:r w:rsidRPr="00D83331">
        <w:rPr>
          <w:rFonts w:cs="Arial"/>
        </w:rPr>
        <w:t xml:space="preserve">, open the client record, go to the </w:t>
      </w:r>
      <w:r w:rsidRPr="00D83331">
        <w:rPr>
          <w:rFonts w:cs="Arial"/>
          <w:b/>
          <w:bCs/>
        </w:rPr>
        <w:t>Services</w:t>
      </w:r>
      <w:r w:rsidRPr="00D83331">
        <w:rPr>
          <w:rFonts w:cs="Arial"/>
        </w:rPr>
        <w:t xml:space="preserve"> tab, and select </w:t>
      </w:r>
      <w:r w:rsidRPr="00D83331">
        <w:rPr>
          <w:rFonts w:cs="Arial"/>
          <w:b/>
          <w:bCs/>
        </w:rPr>
        <w:t>SEE SERVICE DETAILS</w:t>
      </w:r>
      <w:r w:rsidRPr="00D83331">
        <w:rPr>
          <w:rFonts w:cs="Arial"/>
        </w:rPr>
        <w:t xml:space="preserve"> under the </w:t>
      </w:r>
      <w:r w:rsidRPr="00D83331">
        <w:rPr>
          <w:rFonts w:cs="Arial"/>
          <w:b/>
          <w:bCs/>
        </w:rPr>
        <w:t>Current Services in Place</w:t>
      </w:r>
      <w:r w:rsidRPr="00D83331">
        <w:rPr>
          <w:rFonts w:cs="Arial"/>
        </w:rPr>
        <w:t xml:space="preserve"> section.</w:t>
      </w:r>
    </w:p>
    <w:p w14:paraId="01179537" w14:textId="0E0950A5" w:rsidR="00C161B0" w:rsidRPr="00F57C8E" w:rsidRDefault="00C161B0" w:rsidP="00F57C8E">
      <w:pPr>
        <w:pStyle w:val="ListParagraph"/>
        <w:ind w:left="0"/>
        <w:contextualSpacing w:val="0"/>
        <w:rPr>
          <w:rFonts w:cs="Arial"/>
        </w:rPr>
      </w:pPr>
      <w:r w:rsidRPr="00C161B0">
        <w:rPr>
          <w:rFonts w:cs="Arial"/>
          <w:noProof/>
        </w:rPr>
        <w:drawing>
          <wp:inline distT="0" distB="0" distL="0" distR="0" wp14:anchorId="1667904D" wp14:editId="1C0BA665">
            <wp:extent cx="5755640" cy="3455670"/>
            <wp:effectExtent l="19050" t="19050" r="16510" b="11430"/>
            <wp:docPr id="207791731" name="Picture 1" descr="Image of the services tab highlighted on the client record as well as the highlighted &#10;'see service detail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1731" name="Picture 1" descr="Image of the services tab highlighted on the client record as well as the highlighted &#10;'see service details' button."/>
                    <pic:cNvPicPr/>
                  </pic:nvPicPr>
                  <pic:blipFill>
                    <a:blip r:embed="rId50"/>
                    <a:stretch>
                      <a:fillRect/>
                    </a:stretch>
                  </pic:blipFill>
                  <pic:spPr>
                    <a:xfrm>
                      <a:off x="0" y="0"/>
                      <a:ext cx="5755640" cy="3455670"/>
                    </a:xfrm>
                    <a:prstGeom prst="rect">
                      <a:avLst/>
                    </a:prstGeom>
                    <a:ln>
                      <a:solidFill>
                        <a:schemeClr val="accent1">
                          <a:lumMod val="75000"/>
                        </a:schemeClr>
                      </a:solidFill>
                    </a:ln>
                  </pic:spPr>
                </pic:pic>
              </a:graphicData>
            </a:graphic>
          </wp:inline>
        </w:drawing>
      </w:r>
    </w:p>
    <w:p w14:paraId="2982B979" w14:textId="5C66F795" w:rsidR="00846A94" w:rsidRPr="004E69EC" w:rsidRDefault="00C7770C" w:rsidP="00F57C8E">
      <w:pPr>
        <w:pStyle w:val="ListParagraph"/>
        <w:numPr>
          <w:ilvl w:val="0"/>
          <w:numId w:val="73"/>
        </w:numPr>
        <w:ind w:left="851" w:hanging="425"/>
        <w:rPr>
          <w:rFonts w:cs="Arial"/>
        </w:rPr>
      </w:pPr>
      <w:r w:rsidRPr="00D83331">
        <w:rPr>
          <w:rFonts w:cs="Arial"/>
        </w:rPr>
        <w:t xml:space="preserve">Go to the </w:t>
      </w:r>
      <w:r w:rsidRPr="00D83331">
        <w:rPr>
          <w:rFonts w:cs="Arial"/>
          <w:b/>
          <w:bCs/>
        </w:rPr>
        <w:t>Services in Place</w:t>
      </w:r>
      <w:r w:rsidRPr="00D83331">
        <w:rPr>
          <w:rFonts w:cs="Arial"/>
        </w:rPr>
        <w:t xml:space="preserve"> tab in </w:t>
      </w:r>
      <w:r w:rsidRPr="00D83331">
        <w:rPr>
          <w:rFonts w:cs="Arial"/>
          <w:b/>
          <w:bCs/>
        </w:rPr>
        <w:t>Service Referrals</w:t>
      </w:r>
      <w:r w:rsidRPr="00D83331">
        <w:rPr>
          <w:rFonts w:cs="Arial"/>
        </w:rPr>
        <w:t>, then expand the client record in either Card View or List View.</w:t>
      </w:r>
    </w:p>
    <w:p w14:paraId="0D9E032F" w14:textId="6504BB41" w:rsidR="004E69EC" w:rsidRPr="00F57C8E" w:rsidRDefault="004E69EC" w:rsidP="00F57C8E">
      <w:pPr>
        <w:rPr>
          <w:rFonts w:cs="Arial"/>
        </w:rPr>
      </w:pPr>
      <w:r w:rsidRPr="004E69EC">
        <w:rPr>
          <w:rFonts w:cs="Arial"/>
          <w:noProof/>
        </w:rPr>
        <w:lastRenderedPageBreak/>
        <w:drawing>
          <wp:inline distT="0" distB="0" distL="0" distR="0" wp14:anchorId="0190A15B" wp14:editId="3314F6EC">
            <wp:extent cx="5755640" cy="3657600"/>
            <wp:effectExtent l="19050" t="19050" r="16510" b="19050"/>
            <wp:docPr id="1971700577" name="Picture 1" descr="Image of the Services in Place tab within the Service Referrals section. Client records are displayed in card view, with the expand button next to a client recor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00577" name="Picture 1" descr="Image of the Services in Place tab within the Service Referrals section. Client records are displayed in card view, with the expand button next to a client record highlighted."/>
                    <pic:cNvPicPr/>
                  </pic:nvPicPr>
                  <pic:blipFill>
                    <a:blip r:embed="rId51"/>
                    <a:stretch>
                      <a:fillRect/>
                    </a:stretch>
                  </pic:blipFill>
                  <pic:spPr>
                    <a:xfrm>
                      <a:off x="0" y="0"/>
                      <a:ext cx="5755640" cy="3657600"/>
                    </a:xfrm>
                    <a:prstGeom prst="rect">
                      <a:avLst/>
                    </a:prstGeom>
                    <a:ln>
                      <a:solidFill>
                        <a:schemeClr val="accent1">
                          <a:lumMod val="75000"/>
                        </a:schemeClr>
                      </a:solidFill>
                    </a:ln>
                  </pic:spPr>
                </pic:pic>
              </a:graphicData>
            </a:graphic>
          </wp:inline>
        </w:drawing>
      </w:r>
    </w:p>
    <w:p w14:paraId="1712111B" w14:textId="7A568966" w:rsidR="00846A94" w:rsidRPr="00C7770C" w:rsidRDefault="00846A94" w:rsidP="0092678B">
      <w:pPr>
        <w:pStyle w:val="ListParagraph"/>
        <w:numPr>
          <w:ilvl w:val="0"/>
          <w:numId w:val="76"/>
        </w:numPr>
        <w:ind w:left="426" w:hanging="426"/>
        <w:rPr>
          <w:rFonts w:cs="Arial"/>
        </w:rPr>
      </w:pPr>
      <w:r w:rsidRPr="00C7770C">
        <w:rPr>
          <w:rFonts w:cs="Arial"/>
        </w:rPr>
        <w:t xml:space="preserve">Select </w:t>
      </w:r>
      <w:r w:rsidRPr="0088465B">
        <w:rPr>
          <w:rFonts w:cs="Arial"/>
          <w:b/>
        </w:rPr>
        <w:t>ADD HOME MODIFICATIONS EXTENSION</w:t>
      </w:r>
      <w:r w:rsidRPr="00C7770C">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386C94" w:rsidRPr="00F57C8E" w14:paraId="569E0D79" w14:textId="77777777">
        <w:tc>
          <w:tcPr>
            <w:tcW w:w="283" w:type="dxa"/>
            <w:shd w:val="clear" w:color="auto" w:fill="FFFFFF" w:themeFill="background1"/>
          </w:tcPr>
          <w:p w14:paraId="16623606" w14:textId="77777777" w:rsidR="00386C94" w:rsidRPr="00F57C8E" w:rsidRDefault="00386C94" w:rsidP="00F57C8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50BF5148" w14:textId="4992E741" w:rsidR="00386C94" w:rsidRPr="00F57C8E" w:rsidRDefault="00845E28" w:rsidP="00F57C8E">
            <w:pPr>
              <w:rPr>
                <w:rFonts w:cs="Arial"/>
                <w:szCs w:val="22"/>
              </w:rPr>
            </w:pPr>
            <w:r w:rsidRPr="0088465B">
              <w:t xml:space="preserve">The </w:t>
            </w:r>
            <w:r w:rsidR="00D30068" w:rsidRPr="009D07B6">
              <w:rPr>
                <w:b/>
                <w:bCs/>
              </w:rPr>
              <w:t xml:space="preserve">ADD HOME MODIFICATIONS EXTENSION </w:t>
            </w:r>
            <w:r w:rsidR="00D30068" w:rsidRPr="00FE2A56">
              <w:t xml:space="preserve">button is only available for clients who currently receive </w:t>
            </w:r>
            <w:r w:rsidR="00D30068" w:rsidRPr="00FE2A56">
              <w:rPr>
                <w:b/>
                <w:bCs/>
              </w:rPr>
              <w:t>HM High</w:t>
            </w:r>
            <w:r w:rsidR="00D30068" w:rsidRPr="00FE2A56">
              <w:t xml:space="preserve"> services.</w:t>
            </w:r>
            <w:r w:rsidR="00D30068">
              <w:t xml:space="preserve"> </w:t>
            </w:r>
            <w:r w:rsidR="00D30068" w:rsidRPr="00FE2A56">
              <w:t>You can apply the extension only once. After you apply the extension, the system removes the button and you cannot request another extension.</w:t>
            </w:r>
          </w:p>
        </w:tc>
      </w:tr>
    </w:tbl>
    <w:p w14:paraId="1BD58441" w14:textId="69C197DA" w:rsidR="00CA60EA" w:rsidRPr="00F57C8E" w:rsidRDefault="00CA60EA" w:rsidP="00F57C8E">
      <w:pPr>
        <w:rPr>
          <w:rFonts w:cs="Arial"/>
        </w:rPr>
      </w:pPr>
      <w:r w:rsidRPr="00CA60EA">
        <w:rPr>
          <w:rFonts w:cs="Arial"/>
          <w:noProof/>
        </w:rPr>
        <w:drawing>
          <wp:inline distT="0" distB="0" distL="0" distR="0" wp14:anchorId="42EB68BA" wp14:editId="3BB252C9">
            <wp:extent cx="5755640" cy="3046730"/>
            <wp:effectExtent l="19050" t="19050" r="16510" b="20320"/>
            <wp:docPr id="1468436109" name="Picture 1" descr="Image of the add home modifications extension button highlighted in the client recor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436109" name="Picture 1" descr="Image of the add home modifications extension button highlighted in the client record page."/>
                    <pic:cNvPicPr/>
                  </pic:nvPicPr>
                  <pic:blipFill>
                    <a:blip r:embed="rId52"/>
                    <a:stretch>
                      <a:fillRect/>
                    </a:stretch>
                  </pic:blipFill>
                  <pic:spPr>
                    <a:xfrm>
                      <a:off x="0" y="0"/>
                      <a:ext cx="5755640" cy="3046730"/>
                    </a:xfrm>
                    <a:prstGeom prst="rect">
                      <a:avLst/>
                    </a:prstGeom>
                    <a:ln>
                      <a:solidFill>
                        <a:schemeClr val="accent1">
                          <a:lumMod val="75000"/>
                        </a:schemeClr>
                      </a:solidFill>
                    </a:ln>
                  </pic:spPr>
                </pic:pic>
              </a:graphicData>
            </a:graphic>
          </wp:inline>
        </w:drawing>
      </w:r>
    </w:p>
    <w:p w14:paraId="270AE83D" w14:textId="77777777" w:rsidR="00712619" w:rsidRDefault="00712619" w:rsidP="005A3C00">
      <w:pPr>
        <w:ind w:left="425"/>
        <w:rPr>
          <w:rFonts w:cs="Arial"/>
        </w:rPr>
      </w:pPr>
    </w:p>
    <w:p w14:paraId="0074183F" w14:textId="77777777" w:rsidR="00712619" w:rsidRDefault="00712619" w:rsidP="005A3C00">
      <w:pPr>
        <w:ind w:left="425"/>
        <w:rPr>
          <w:rFonts w:cs="Arial"/>
        </w:rPr>
      </w:pPr>
    </w:p>
    <w:p w14:paraId="36A71314" w14:textId="77777777" w:rsidR="00712619" w:rsidRDefault="00712619" w:rsidP="005A3C00">
      <w:pPr>
        <w:ind w:left="425"/>
        <w:rPr>
          <w:rFonts w:cs="Arial"/>
        </w:rPr>
      </w:pPr>
    </w:p>
    <w:p w14:paraId="35A43FF7" w14:textId="77777777" w:rsidR="00712619" w:rsidRDefault="00712619" w:rsidP="005A3C00">
      <w:pPr>
        <w:ind w:left="425"/>
        <w:rPr>
          <w:rFonts w:cs="Arial"/>
        </w:rPr>
      </w:pPr>
    </w:p>
    <w:p w14:paraId="430DE3A7" w14:textId="77777777" w:rsidR="00712619" w:rsidRDefault="00712619" w:rsidP="005A3C00">
      <w:pPr>
        <w:ind w:left="425"/>
        <w:rPr>
          <w:rFonts w:cs="Arial"/>
        </w:rPr>
      </w:pPr>
    </w:p>
    <w:p w14:paraId="10DD7538" w14:textId="7936B6C0" w:rsidR="005A3C00" w:rsidRPr="00AD0E38" w:rsidRDefault="005A3C00" w:rsidP="005A3C00">
      <w:pPr>
        <w:ind w:left="425"/>
        <w:rPr>
          <w:rFonts w:cs="Arial"/>
        </w:rPr>
      </w:pPr>
      <w:r w:rsidRPr="00AD0E38">
        <w:rPr>
          <w:rFonts w:cs="Arial"/>
        </w:rPr>
        <w:lastRenderedPageBreak/>
        <w:t xml:space="preserve">The </w:t>
      </w:r>
      <w:r w:rsidRPr="00AD0E38">
        <w:rPr>
          <w:rFonts w:cs="Arial"/>
          <w:b/>
          <w:bCs/>
        </w:rPr>
        <w:t>Home Modifications Allocation Period Extension</w:t>
      </w:r>
      <w:r w:rsidRPr="00AD0E38">
        <w:rPr>
          <w:rFonts w:cs="Arial"/>
        </w:rPr>
        <w:t xml:space="preserve"> pop-up opens. </w:t>
      </w:r>
    </w:p>
    <w:p w14:paraId="1AE69287" w14:textId="77777777" w:rsidR="005A3C00" w:rsidRPr="00AD0E38" w:rsidRDefault="005A3C00" w:rsidP="005A3C00">
      <w:pPr>
        <w:ind w:left="425"/>
        <w:rPr>
          <w:rFonts w:cs="Arial"/>
        </w:rPr>
      </w:pPr>
      <w:r w:rsidRPr="00AD0E38">
        <w:rPr>
          <w:rFonts w:cs="Arial"/>
        </w:rPr>
        <w:t xml:space="preserve">Select </w:t>
      </w:r>
      <w:r w:rsidRPr="00AD0E38">
        <w:rPr>
          <w:rFonts w:cs="Arial"/>
          <w:b/>
          <w:bCs/>
        </w:rPr>
        <w:t>UPLOAD PROOF OF PROGRESSION</w:t>
      </w:r>
      <w:r w:rsidRPr="00AD0E38">
        <w:rPr>
          <w:rFonts w:cs="Arial"/>
        </w:rPr>
        <w:t>.</w:t>
      </w:r>
    </w:p>
    <w:p w14:paraId="3EF20AE8" w14:textId="77777777" w:rsidR="00846A94" w:rsidRPr="00F57C8E" w:rsidRDefault="00846A94" w:rsidP="00F57C8E">
      <w:pPr>
        <w:rPr>
          <w:rFonts w:cs="Arial"/>
        </w:rPr>
      </w:pPr>
      <w:r w:rsidRPr="00F57C8E">
        <w:rPr>
          <w:rFonts w:cs="Arial"/>
          <w:noProof/>
        </w:rPr>
        <w:drawing>
          <wp:inline distT="0" distB="0" distL="0" distR="0" wp14:anchorId="0CEA290F" wp14:editId="1E55DD10">
            <wp:extent cx="5742000" cy="2831749"/>
            <wp:effectExtent l="19050" t="19050" r="11430" b="26035"/>
            <wp:docPr id="250948424" name="Picture 1" descr="Image of the home modifications allocation period extension pop up. 'Upload proof of progress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48424" name="Picture 1" descr="Image of the home modifications allocation period extension pop up. 'Upload proof of progression' button is highlighted"/>
                    <pic:cNvPicPr/>
                  </pic:nvPicPr>
                  <pic:blipFill>
                    <a:blip r:embed="rId53"/>
                    <a:stretch>
                      <a:fillRect/>
                    </a:stretch>
                  </pic:blipFill>
                  <pic:spPr>
                    <a:xfrm>
                      <a:off x="0" y="0"/>
                      <a:ext cx="5742000" cy="2831749"/>
                    </a:xfrm>
                    <a:prstGeom prst="rect">
                      <a:avLst/>
                    </a:prstGeom>
                    <a:ln>
                      <a:solidFill>
                        <a:schemeClr val="accent1">
                          <a:lumMod val="75000"/>
                        </a:schemeClr>
                      </a:solidFill>
                    </a:ln>
                  </pic:spPr>
                </pic:pic>
              </a:graphicData>
            </a:graphic>
          </wp:inline>
        </w:drawing>
      </w:r>
    </w:p>
    <w:p w14:paraId="5123B6CD" w14:textId="77777777" w:rsidR="00A862CA" w:rsidRPr="00EE3FBF" w:rsidRDefault="00A862CA" w:rsidP="00A862CA">
      <w:pPr>
        <w:pStyle w:val="ListParagraph"/>
        <w:numPr>
          <w:ilvl w:val="0"/>
          <w:numId w:val="76"/>
        </w:numPr>
        <w:ind w:left="426" w:hanging="426"/>
        <w:contextualSpacing w:val="0"/>
        <w:rPr>
          <w:rFonts w:cs="Arial"/>
        </w:rPr>
      </w:pPr>
      <w:r w:rsidRPr="00EE3FBF">
        <w:rPr>
          <w:rFonts w:cs="Arial"/>
        </w:rPr>
        <w:t xml:space="preserve">In the </w:t>
      </w:r>
      <w:r w:rsidRPr="00EE3FBF">
        <w:rPr>
          <w:rFonts w:cs="Arial"/>
          <w:b/>
          <w:bCs/>
        </w:rPr>
        <w:t>Add Attachment</w:t>
      </w:r>
      <w:r w:rsidRPr="00EE3FBF">
        <w:rPr>
          <w:rFonts w:cs="Arial"/>
        </w:rPr>
        <w:t xml:space="preserve"> form:</w:t>
      </w:r>
    </w:p>
    <w:p w14:paraId="6228B1A9" w14:textId="77777777" w:rsidR="00A862CA" w:rsidRPr="00EE3FBF" w:rsidRDefault="00A862CA" w:rsidP="00A862CA">
      <w:pPr>
        <w:pStyle w:val="ListParagraph"/>
        <w:numPr>
          <w:ilvl w:val="0"/>
          <w:numId w:val="73"/>
        </w:numPr>
        <w:spacing w:before="60" w:after="60"/>
        <w:ind w:left="850" w:hanging="425"/>
        <w:contextualSpacing w:val="0"/>
        <w:rPr>
          <w:rFonts w:cs="Arial"/>
        </w:rPr>
      </w:pPr>
      <w:r w:rsidRPr="00EE3FBF">
        <w:rPr>
          <w:rFonts w:cs="Arial"/>
        </w:rPr>
        <w:t xml:space="preserve">Select </w:t>
      </w:r>
      <w:r w:rsidRPr="00EE3FBF">
        <w:rPr>
          <w:rFonts w:cs="Arial"/>
          <w:b/>
          <w:bCs/>
        </w:rPr>
        <w:t>CHOOSE FILE</w:t>
      </w:r>
      <w:r w:rsidRPr="00EE3FBF">
        <w:rPr>
          <w:rFonts w:cs="Arial"/>
        </w:rPr>
        <w:t xml:space="preserve"> and select the document you want to upload.</w:t>
      </w:r>
    </w:p>
    <w:p w14:paraId="4E347C68" w14:textId="77777777" w:rsidR="00A862CA" w:rsidRPr="00EE3FBF" w:rsidRDefault="00A862CA" w:rsidP="00A862CA">
      <w:pPr>
        <w:pStyle w:val="ListParagraph"/>
        <w:numPr>
          <w:ilvl w:val="0"/>
          <w:numId w:val="73"/>
        </w:numPr>
        <w:spacing w:before="60" w:after="60"/>
        <w:ind w:left="850" w:hanging="425"/>
        <w:contextualSpacing w:val="0"/>
        <w:rPr>
          <w:rFonts w:cs="Arial"/>
        </w:rPr>
      </w:pPr>
      <w:r w:rsidRPr="00EE3FBF">
        <w:rPr>
          <w:rFonts w:cs="Arial"/>
        </w:rPr>
        <w:t xml:space="preserve">The file name will appear next to the </w:t>
      </w:r>
      <w:r w:rsidRPr="00EE3FBF">
        <w:rPr>
          <w:rFonts w:cs="Arial"/>
          <w:b/>
          <w:bCs/>
        </w:rPr>
        <w:t>CHOOSE FILE</w:t>
      </w:r>
      <w:r w:rsidRPr="00EE3FBF">
        <w:rPr>
          <w:rFonts w:cs="Arial"/>
        </w:rPr>
        <w:t xml:space="preserve"> button after you attach the file.</w:t>
      </w:r>
    </w:p>
    <w:p w14:paraId="4E957DB8" w14:textId="77777777" w:rsidR="00A862CA" w:rsidRPr="00EE3FBF" w:rsidRDefault="00A862CA" w:rsidP="00A862CA">
      <w:pPr>
        <w:pStyle w:val="ListParagraph"/>
        <w:numPr>
          <w:ilvl w:val="0"/>
          <w:numId w:val="73"/>
        </w:numPr>
        <w:spacing w:before="60" w:after="60"/>
        <w:ind w:left="850" w:hanging="425"/>
        <w:contextualSpacing w:val="0"/>
        <w:rPr>
          <w:rFonts w:cs="Arial"/>
        </w:rPr>
      </w:pPr>
      <w:r w:rsidRPr="00EE3FBF">
        <w:rPr>
          <w:rFonts w:cs="Arial"/>
        </w:rPr>
        <w:t xml:space="preserve">Enter a name in the required </w:t>
      </w:r>
      <w:r w:rsidRPr="00EE3FBF">
        <w:rPr>
          <w:rFonts w:cs="Arial"/>
          <w:b/>
          <w:bCs/>
        </w:rPr>
        <w:t>Attachment Name</w:t>
      </w:r>
      <w:r w:rsidRPr="00EE3FBF">
        <w:rPr>
          <w:rFonts w:cs="Arial"/>
        </w:rPr>
        <w:t xml:space="preserve"> field.</w:t>
      </w:r>
    </w:p>
    <w:p w14:paraId="5804D0D0" w14:textId="77777777" w:rsidR="00A862CA" w:rsidRPr="00EE3FBF" w:rsidRDefault="00A862CA" w:rsidP="00A862CA">
      <w:pPr>
        <w:pStyle w:val="ListParagraph"/>
        <w:numPr>
          <w:ilvl w:val="0"/>
          <w:numId w:val="73"/>
        </w:numPr>
        <w:spacing w:before="60" w:after="60"/>
        <w:ind w:left="850" w:hanging="425"/>
        <w:contextualSpacing w:val="0"/>
        <w:rPr>
          <w:rFonts w:cs="Arial"/>
        </w:rPr>
      </w:pPr>
      <w:r w:rsidRPr="00EE3FBF">
        <w:rPr>
          <w:rFonts w:cs="Arial"/>
        </w:rPr>
        <w:t>Optionally, enter a short description of the attachment.</w:t>
      </w:r>
    </w:p>
    <w:p w14:paraId="4BCB94A7" w14:textId="77777777" w:rsidR="00A862CA" w:rsidRPr="00EE3FBF" w:rsidRDefault="00A862CA" w:rsidP="00A862CA">
      <w:pPr>
        <w:pStyle w:val="ListParagraph"/>
        <w:numPr>
          <w:ilvl w:val="0"/>
          <w:numId w:val="73"/>
        </w:numPr>
        <w:spacing w:before="60" w:after="60"/>
        <w:ind w:left="850" w:hanging="425"/>
        <w:contextualSpacing w:val="0"/>
        <w:rPr>
          <w:rFonts w:cs="Arial"/>
        </w:rPr>
      </w:pPr>
      <w:r w:rsidRPr="00EE3FBF">
        <w:rPr>
          <w:rFonts w:cs="Arial"/>
        </w:rPr>
        <w:t xml:space="preserve">Select </w:t>
      </w:r>
      <w:r w:rsidRPr="00EE3FBF">
        <w:rPr>
          <w:rFonts w:cs="Arial"/>
          <w:b/>
          <w:bCs/>
        </w:rPr>
        <w:t>UPLOAD</w:t>
      </w:r>
      <w:r w:rsidRPr="00EE3FBF">
        <w:rPr>
          <w:rFonts w:cs="Arial"/>
        </w:rPr>
        <w:t>.</w:t>
      </w:r>
    </w:p>
    <w:p w14:paraId="2553B848" w14:textId="77777777" w:rsidR="00846A94" w:rsidRPr="00F57C8E" w:rsidRDefault="00846A94" w:rsidP="00F57C8E">
      <w:pPr>
        <w:rPr>
          <w:rFonts w:cs="Arial"/>
        </w:rPr>
      </w:pPr>
      <w:r w:rsidRPr="00F57C8E">
        <w:rPr>
          <w:rFonts w:cs="Arial"/>
          <w:noProof/>
        </w:rPr>
        <w:drawing>
          <wp:inline distT="0" distB="0" distL="0" distR="0" wp14:anchorId="426FF35B" wp14:editId="610BD211">
            <wp:extent cx="5580000" cy="4126246"/>
            <wp:effectExtent l="19050" t="19050" r="20955" b="26670"/>
            <wp:docPr id="186845634" name="Picture 1" descr="Image of the Add Attachment form. The attached file and Attachment Name fields are highlighted, along with the Upload button at the bottom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5634" name="Picture 1" descr="Image of the Add Attachment form. The attached file and Attachment Name fields are highlighted, along with the Upload button at the bottom of the form."/>
                    <pic:cNvPicPr/>
                  </pic:nvPicPr>
                  <pic:blipFill>
                    <a:blip r:embed="rId54"/>
                    <a:stretch>
                      <a:fillRect/>
                    </a:stretch>
                  </pic:blipFill>
                  <pic:spPr>
                    <a:xfrm>
                      <a:off x="0" y="0"/>
                      <a:ext cx="5580000" cy="4126246"/>
                    </a:xfrm>
                    <a:prstGeom prst="rect">
                      <a:avLst/>
                    </a:prstGeom>
                    <a:ln>
                      <a:solidFill>
                        <a:schemeClr val="accent1">
                          <a:lumMod val="75000"/>
                        </a:schemeClr>
                      </a:solidFill>
                    </a:ln>
                  </pic:spPr>
                </pic:pic>
              </a:graphicData>
            </a:graphic>
          </wp:inline>
        </w:drawing>
      </w:r>
    </w:p>
    <w:p w14:paraId="3991420E" w14:textId="77777777" w:rsidR="00FD1F23" w:rsidRPr="00AC4666" w:rsidRDefault="00FD1F23" w:rsidP="00FD1F23">
      <w:pPr>
        <w:pStyle w:val="ListParagraph"/>
        <w:numPr>
          <w:ilvl w:val="0"/>
          <w:numId w:val="76"/>
        </w:numPr>
        <w:ind w:left="426" w:hanging="426"/>
        <w:contextualSpacing w:val="0"/>
        <w:rPr>
          <w:rFonts w:cs="Arial"/>
        </w:rPr>
      </w:pPr>
      <w:r w:rsidRPr="00AC4666">
        <w:rPr>
          <w:rFonts w:cs="Arial"/>
        </w:rPr>
        <w:lastRenderedPageBreak/>
        <w:t>The system displays the uploaded attachment.</w:t>
      </w:r>
    </w:p>
    <w:p w14:paraId="149FD3C1" w14:textId="77777777" w:rsidR="00FD1F23" w:rsidRPr="00AC4666" w:rsidRDefault="00FD1F23" w:rsidP="00A617F8">
      <w:pPr>
        <w:pStyle w:val="ListParagraph"/>
        <w:numPr>
          <w:ilvl w:val="0"/>
          <w:numId w:val="77"/>
        </w:numPr>
        <w:tabs>
          <w:tab w:val="clear" w:pos="720"/>
          <w:tab w:val="num" w:pos="851"/>
        </w:tabs>
        <w:ind w:hanging="294"/>
        <w:contextualSpacing w:val="0"/>
        <w:rPr>
          <w:rFonts w:cs="Arial"/>
        </w:rPr>
      </w:pPr>
      <w:r w:rsidRPr="00AC4666">
        <w:rPr>
          <w:rFonts w:cs="Arial"/>
        </w:rPr>
        <w:t xml:space="preserve">To remove an attachment, select the </w:t>
      </w:r>
      <w:r w:rsidRPr="00AC4666">
        <w:rPr>
          <w:rFonts w:cs="Arial"/>
          <w:b/>
          <w:bCs/>
        </w:rPr>
        <w:t>bin</w:t>
      </w:r>
      <w:r w:rsidRPr="00AC4666">
        <w:rPr>
          <w:rFonts w:cs="Arial"/>
        </w:rPr>
        <w:t xml:space="preserve"> icon next to the file name.</w:t>
      </w:r>
    </w:p>
    <w:p w14:paraId="528B3D39" w14:textId="77777777" w:rsidR="00FD1F23" w:rsidRPr="00AC4666" w:rsidRDefault="00FD1F23" w:rsidP="00A617F8">
      <w:pPr>
        <w:pStyle w:val="ListParagraph"/>
        <w:numPr>
          <w:ilvl w:val="0"/>
          <w:numId w:val="77"/>
        </w:numPr>
        <w:tabs>
          <w:tab w:val="clear" w:pos="720"/>
          <w:tab w:val="num" w:pos="851"/>
        </w:tabs>
        <w:ind w:hanging="294"/>
        <w:contextualSpacing w:val="0"/>
        <w:rPr>
          <w:rFonts w:cs="Arial"/>
        </w:rPr>
      </w:pPr>
      <w:r w:rsidRPr="00AC4666">
        <w:rPr>
          <w:rFonts w:cs="Arial"/>
        </w:rPr>
        <w:t>To upload additional documents, repeat Step 3.</w:t>
      </w:r>
    </w:p>
    <w:p w14:paraId="42B890B1" w14:textId="77777777" w:rsidR="00FD1F23" w:rsidRPr="00AC4666" w:rsidRDefault="00FD1F23" w:rsidP="00A617F8">
      <w:pPr>
        <w:pStyle w:val="ListParagraph"/>
        <w:numPr>
          <w:ilvl w:val="0"/>
          <w:numId w:val="77"/>
        </w:numPr>
        <w:tabs>
          <w:tab w:val="clear" w:pos="720"/>
          <w:tab w:val="num" w:pos="851"/>
        </w:tabs>
        <w:ind w:hanging="294"/>
        <w:contextualSpacing w:val="0"/>
        <w:rPr>
          <w:rFonts w:cs="Arial"/>
        </w:rPr>
      </w:pPr>
      <w:r w:rsidRPr="00AC4666">
        <w:rPr>
          <w:rFonts w:cs="Arial"/>
        </w:rPr>
        <w:t xml:space="preserve">After uploading all required documents, select </w:t>
      </w:r>
      <w:r w:rsidRPr="00AC4666">
        <w:rPr>
          <w:rFonts w:cs="Arial"/>
          <w:b/>
          <w:bCs/>
        </w:rPr>
        <w:t>CONFIRM</w:t>
      </w:r>
      <w:r w:rsidRPr="00AC4666">
        <w:rPr>
          <w:rFonts w:cs="Arial"/>
        </w:rPr>
        <w:t>.</w:t>
      </w:r>
    </w:p>
    <w:p w14:paraId="5204CA90" w14:textId="29DDD59D" w:rsidR="00E133F2" w:rsidRDefault="00846A94" w:rsidP="00F57C8E">
      <w:pPr>
        <w:rPr>
          <w:rFonts w:cs="Arial"/>
        </w:rPr>
      </w:pPr>
      <w:r w:rsidRPr="00F57C8E">
        <w:rPr>
          <w:rFonts w:cs="Arial"/>
          <w:noProof/>
        </w:rPr>
        <w:drawing>
          <wp:inline distT="0" distB="0" distL="0" distR="0" wp14:anchorId="004C572E" wp14:editId="180B99BA">
            <wp:extent cx="5742000" cy="3235144"/>
            <wp:effectExtent l="19050" t="19050" r="11430" b="22860"/>
            <wp:docPr id="374274039" name="Picture 3" descr="Image of the home modifications allocation period extens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74039" name="Picture 3" descr="Image of the home modifications allocation period extension form"/>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42000" cy="3235144"/>
                    </a:xfrm>
                    <a:prstGeom prst="rect">
                      <a:avLst/>
                    </a:prstGeom>
                    <a:noFill/>
                    <a:ln>
                      <a:solidFill>
                        <a:schemeClr val="accent1">
                          <a:lumMod val="75000"/>
                        </a:schemeClr>
                      </a:solidFill>
                    </a:ln>
                  </pic:spPr>
                </pic:pic>
              </a:graphicData>
            </a:graphic>
          </wp:inline>
        </w:drawing>
      </w:r>
    </w:p>
    <w:p w14:paraId="789EA73D" w14:textId="4915B478" w:rsidR="00846A94" w:rsidRPr="00EE00DB" w:rsidRDefault="00807245" w:rsidP="00F57C8E">
      <w:pPr>
        <w:pStyle w:val="ListParagraph"/>
        <w:numPr>
          <w:ilvl w:val="0"/>
          <w:numId w:val="76"/>
        </w:numPr>
        <w:ind w:left="425" w:hanging="425"/>
        <w:contextualSpacing w:val="0"/>
        <w:rPr>
          <w:rFonts w:cs="Arial"/>
        </w:rPr>
      </w:pPr>
      <w:r w:rsidRPr="00831CBA">
        <w:rPr>
          <w:rFonts w:cs="Arial"/>
        </w:rPr>
        <w:t xml:space="preserve">The system displays a confirmation message and automatically extends the </w:t>
      </w:r>
      <w:r w:rsidRPr="00831CBA">
        <w:rPr>
          <w:rFonts w:cs="Arial"/>
          <w:b/>
          <w:bCs/>
        </w:rPr>
        <w:t>HM High</w:t>
      </w:r>
      <w:r w:rsidRPr="00831CBA">
        <w:rPr>
          <w:rFonts w:cs="Arial"/>
        </w:rPr>
        <w:t xml:space="preserve"> approval by </w:t>
      </w:r>
      <w:r w:rsidRPr="00831CBA">
        <w:rPr>
          <w:rFonts w:cs="Arial"/>
          <w:b/>
          <w:bCs/>
        </w:rPr>
        <w:t>12 months</w:t>
      </w:r>
      <w:r w:rsidRPr="00831CBA">
        <w:rPr>
          <w:rFonts w:cs="Arial"/>
        </w:rPr>
        <w:t>.</w:t>
      </w:r>
    </w:p>
    <w:p w14:paraId="36463621" w14:textId="60C76290" w:rsidR="00EE00DB" w:rsidRPr="00F57C8E" w:rsidRDefault="00EE00DB" w:rsidP="00F57C8E">
      <w:pPr>
        <w:rPr>
          <w:rFonts w:cs="Arial"/>
        </w:rPr>
      </w:pPr>
      <w:r w:rsidRPr="00EE00DB">
        <w:rPr>
          <w:rFonts w:cs="Arial"/>
          <w:noProof/>
        </w:rPr>
        <w:drawing>
          <wp:inline distT="0" distB="0" distL="0" distR="0" wp14:anchorId="5C1D1FC1" wp14:editId="4372ED13">
            <wp:extent cx="5755640" cy="2717165"/>
            <wp:effectExtent l="19050" t="19050" r="16510" b="26035"/>
            <wp:docPr id="1173444099" name="Picture 1" descr="Image of the confirmation message&#10;displaying on the services tab in the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44099" name="Picture 1" descr="Image of the confirmation message&#10;displaying on the services tab in the client record."/>
                    <pic:cNvPicPr/>
                  </pic:nvPicPr>
                  <pic:blipFill>
                    <a:blip r:embed="rId56"/>
                    <a:stretch>
                      <a:fillRect/>
                    </a:stretch>
                  </pic:blipFill>
                  <pic:spPr>
                    <a:xfrm>
                      <a:off x="0" y="0"/>
                      <a:ext cx="5755640" cy="2717165"/>
                    </a:xfrm>
                    <a:prstGeom prst="rect">
                      <a:avLst/>
                    </a:prstGeom>
                    <a:ln>
                      <a:solidFill>
                        <a:schemeClr val="accent1">
                          <a:lumMod val="75000"/>
                        </a:schemeClr>
                      </a:solidFill>
                    </a:ln>
                  </pic:spPr>
                </pic:pic>
              </a:graphicData>
            </a:graphic>
          </wp:inline>
        </w:drawing>
      </w:r>
    </w:p>
    <w:p w14:paraId="37D1E384" w14:textId="77777777" w:rsidR="00D2248D" w:rsidRPr="00831CBA" w:rsidRDefault="00D2248D" w:rsidP="00D2248D">
      <w:pPr>
        <w:ind w:left="426"/>
        <w:rPr>
          <w:rFonts w:cs="Arial"/>
        </w:rPr>
      </w:pPr>
      <w:r w:rsidRPr="00831CBA">
        <w:rPr>
          <w:rFonts w:cs="Arial"/>
        </w:rPr>
        <w:t xml:space="preserve">To view the updated approval end date, open the </w:t>
      </w:r>
      <w:r w:rsidRPr="00831CBA">
        <w:rPr>
          <w:rFonts w:cs="Arial"/>
          <w:b/>
          <w:bCs/>
        </w:rPr>
        <w:t>Approvals</w:t>
      </w:r>
      <w:r w:rsidRPr="00831CBA">
        <w:rPr>
          <w:rFonts w:cs="Arial"/>
        </w:rPr>
        <w:t xml:space="preserve"> tab and expand the </w:t>
      </w:r>
      <w:r w:rsidRPr="00831CBA">
        <w:rPr>
          <w:rFonts w:cs="Arial"/>
          <w:b/>
          <w:bCs/>
        </w:rPr>
        <w:t>Home Modifications</w:t>
      </w:r>
      <w:r w:rsidRPr="00831CBA">
        <w:rPr>
          <w:rFonts w:cs="Arial"/>
        </w:rPr>
        <w:t xml:space="preserve"> approval. </w:t>
      </w:r>
    </w:p>
    <w:p w14:paraId="0A12113A" w14:textId="77777777" w:rsidR="00D2248D" w:rsidRDefault="00D2248D" w:rsidP="00D2248D">
      <w:pPr>
        <w:ind w:left="426"/>
        <w:rPr>
          <w:rFonts w:cs="Arial"/>
        </w:rPr>
      </w:pPr>
      <w:r w:rsidRPr="00831CBA">
        <w:rPr>
          <w:rFonts w:cs="Arial"/>
        </w:rPr>
        <w:t xml:space="preserve">The </w:t>
      </w:r>
      <w:r w:rsidRPr="00831CBA">
        <w:rPr>
          <w:rFonts w:cs="Arial"/>
          <w:b/>
          <w:bCs/>
        </w:rPr>
        <w:t>Approval Stops</w:t>
      </w:r>
      <w:r w:rsidRPr="00831CBA">
        <w:rPr>
          <w:rFonts w:cs="Arial"/>
        </w:rPr>
        <w:t xml:space="preserve"> field shows when the approval ends. </w:t>
      </w:r>
    </w:p>
    <w:p w14:paraId="333967B0" w14:textId="79499C47" w:rsidR="00846A94" w:rsidRDefault="005661CB" w:rsidP="00280528">
      <w:pPr>
        <w:pStyle w:val="Caption"/>
        <w:keepNext/>
        <w:spacing w:after="0" w:line="276" w:lineRule="auto"/>
        <w:rPr>
          <w:rFonts w:cs="Arial"/>
        </w:rPr>
      </w:pPr>
      <w:r w:rsidRPr="00F57C8E">
        <w:rPr>
          <w:rFonts w:cs="Arial"/>
        </w:rPr>
        <w:lastRenderedPageBreak/>
        <w:t>Approvals screen before HM extension</w:t>
      </w:r>
    </w:p>
    <w:p w14:paraId="54AC5043" w14:textId="0114037D" w:rsidR="00280528" w:rsidRPr="00F57C8E" w:rsidRDefault="00280528" w:rsidP="0092678B">
      <w:pPr>
        <w:pStyle w:val="ListParagraph"/>
        <w:spacing w:before="0"/>
        <w:ind w:left="0"/>
        <w:contextualSpacing w:val="0"/>
        <w:rPr>
          <w:rFonts w:cs="Arial"/>
        </w:rPr>
      </w:pPr>
      <w:r w:rsidRPr="00280528">
        <w:rPr>
          <w:rFonts w:cs="Arial"/>
          <w:noProof/>
        </w:rPr>
        <w:drawing>
          <wp:inline distT="0" distB="0" distL="0" distR="0" wp14:anchorId="77D689EE" wp14:editId="06693A08">
            <wp:extent cx="5755640" cy="2670175"/>
            <wp:effectExtent l="19050" t="19050" r="16510" b="15875"/>
            <wp:docPr id="344940657" name="Picture 1" descr="Image of the approvals screen before the HM extension. The collapse button next to the &quot;Home modification Short-Term -HM  High&quot; is highlighted, the approval stops date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40657" name="Picture 1" descr="Image of the approvals screen before the HM extension. The collapse button next to the &quot;Home modification Short-Term -HM  High&quot; is highlighted, the approval stops date is also highlighted"/>
                    <pic:cNvPicPr/>
                  </pic:nvPicPr>
                  <pic:blipFill>
                    <a:blip r:embed="rId57"/>
                    <a:stretch>
                      <a:fillRect/>
                    </a:stretch>
                  </pic:blipFill>
                  <pic:spPr>
                    <a:xfrm>
                      <a:off x="0" y="0"/>
                      <a:ext cx="5755640" cy="2670175"/>
                    </a:xfrm>
                    <a:prstGeom prst="rect">
                      <a:avLst/>
                    </a:prstGeom>
                    <a:ln>
                      <a:solidFill>
                        <a:schemeClr val="accent1">
                          <a:lumMod val="75000"/>
                        </a:schemeClr>
                      </a:solidFill>
                    </a:ln>
                  </pic:spPr>
                </pic:pic>
              </a:graphicData>
            </a:graphic>
          </wp:inline>
        </w:drawing>
      </w:r>
    </w:p>
    <w:p w14:paraId="10AAB8BB" w14:textId="601636DD" w:rsidR="00846A94" w:rsidRDefault="005661CB" w:rsidP="00280528">
      <w:pPr>
        <w:pStyle w:val="Caption"/>
        <w:keepNext/>
        <w:spacing w:before="240" w:after="0" w:line="276" w:lineRule="auto"/>
        <w:rPr>
          <w:rFonts w:cs="Arial"/>
        </w:rPr>
      </w:pPr>
      <w:r w:rsidRPr="00F57C8E">
        <w:rPr>
          <w:rFonts w:cs="Arial"/>
        </w:rPr>
        <w:t>Approvals screen after HM extension</w:t>
      </w:r>
    </w:p>
    <w:p w14:paraId="6C90D458" w14:textId="60EB5684" w:rsidR="00280528" w:rsidRPr="00F57C8E" w:rsidRDefault="00280528" w:rsidP="0092678B">
      <w:pPr>
        <w:pStyle w:val="ListParagraph"/>
        <w:spacing w:before="0"/>
        <w:ind w:left="0"/>
        <w:contextualSpacing w:val="0"/>
        <w:rPr>
          <w:rFonts w:cs="Arial"/>
        </w:rPr>
      </w:pPr>
      <w:r w:rsidRPr="00280528">
        <w:rPr>
          <w:rFonts w:cs="Arial"/>
          <w:noProof/>
        </w:rPr>
        <w:drawing>
          <wp:inline distT="0" distB="0" distL="0" distR="0" wp14:anchorId="3F62F0CD" wp14:editId="4D88E1A4">
            <wp:extent cx="5760000" cy="2671562"/>
            <wp:effectExtent l="19050" t="19050" r="12700" b="14605"/>
            <wp:docPr id="1810801303" name="Picture 1" descr="Image of the approvals screen after the HM extension,  the approval stops dat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01303" name="Picture 1" descr="Image of the approvals screen after the HM extension,  the approval stops date is highlighted"/>
                    <pic:cNvPicPr/>
                  </pic:nvPicPr>
                  <pic:blipFill>
                    <a:blip r:embed="rId58"/>
                    <a:stretch>
                      <a:fillRect/>
                    </a:stretch>
                  </pic:blipFill>
                  <pic:spPr>
                    <a:xfrm>
                      <a:off x="0" y="0"/>
                      <a:ext cx="5760000" cy="2671562"/>
                    </a:xfrm>
                    <a:prstGeom prst="rect">
                      <a:avLst/>
                    </a:prstGeom>
                    <a:ln>
                      <a:solidFill>
                        <a:schemeClr val="accent1">
                          <a:lumMod val="75000"/>
                        </a:schemeClr>
                      </a:solidFill>
                    </a:ln>
                  </pic:spPr>
                </pic:pic>
              </a:graphicData>
            </a:graphic>
          </wp:inline>
        </w:drawing>
      </w:r>
    </w:p>
    <w:p w14:paraId="119E0C50" w14:textId="6CB87C3A" w:rsidR="000F30E7" w:rsidRPr="001C0F60" w:rsidRDefault="001B7460" w:rsidP="001C0F60">
      <w:pPr>
        <w:pStyle w:val="ListParagraph"/>
        <w:numPr>
          <w:ilvl w:val="0"/>
          <w:numId w:val="76"/>
        </w:numPr>
        <w:ind w:left="425" w:hanging="425"/>
        <w:contextualSpacing w:val="0"/>
        <w:rPr>
          <w:rFonts w:cs="Arial"/>
        </w:rPr>
      </w:pPr>
      <w:r w:rsidRPr="00C10563">
        <w:rPr>
          <w:rFonts w:cs="Arial"/>
        </w:rPr>
        <w:t xml:space="preserve">The system stores the uploaded documents in the </w:t>
      </w:r>
      <w:r w:rsidRPr="00C10563">
        <w:rPr>
          <w:rFonts w:cs="Arial"/>
          <w:b/>
          <w:bCs/>
        </w:rPr>
        <w:t>Attachments</w:t>
      </w:r>
      <w:r w:rsidRPr="00C10563">
        <w:rPr>
          <w:rFonts w:cs="Arial"/>
        </w:rPr>
        <w:t xml:space="preserve"> tab under </w:t>
      </w:r>
      <w:r w:rsidRPr="00C10563">
        <w:rPr>
          <w:rFonts w:cs="Arial"/>
          <w:b/>
          <w:bCs/>
        </w:rPr>
        <w:t>Other Attachments</w:t>
      </w:r>
      <w:r w:rsidRPr="00C10563">
        <w:rPr>
          <w:rFonts w:cs="Arial"/>
        </w:rPr>
        <w:t xml:space="preserve"> and labels them </w:t>
      </w:r>
      <w:r w:rsidRPr="00C10563">
        <w:rPr>
          <w:rFonts w:cs="Arial"/>
          <w:b/>
          <w:bCs/>
        </w:rPr>
        <w:t>Proof of Progression</w:t>
      </w:r>
      <w:r w:rsidRPr="00C10563">
        <w:rPr>
          <w:rFonts w:cs="Arial"/>
        </w:rPr>
        <w:t>.</w:t>
      </w:r>
    </w:p>
    <w:p w14:paraId="55BF8FF6" w14:textId="6E662344" w:rsidR="001C0F60" w:rsidRDefault="001C0F60" w:rsidP="00F57C8E">
      <w:pPr>
        <w:pStyle w:val="ListParagraph"/>
        <w:ind w:left="0"/>
        <w:contextualSpacing w:val="0"/>
        <w:rPr>
          <w:rFonts w:cs="Arial"/>
        </w:rPr>
      </w:pPr>
      <w:r w:rsidRPr="001C0F60">
        <w:rPr>
          <w:rFonts w:cs="Arial"/>
          <w:noProof/>
        </w:rPr>
        <w:drawing>
          <wp:inline distT="0" distB="0" distL="0" distR="0" wp14:anchorId="5F63CE47" wp14:editId="4666F245">
            <wp:extent cx="5755640" cy="1795145"/>
            <wp:effectExtent l="19050" t="19050" r="16510" b="14605"/>
            <wp:docPr id="1980691032" name="Picture 1" descr="Image of the highlighted proof of progression label within the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691032" name="Picture 1" descr="Image of the highlighted proof of progression label within the attachments tab."/>
                    <pic:cNvPicPr/>
                  </pic:nvPicPr>
                  <pic:blipFill>
                    <a:blip r:embed="rId59"/>
                    <a:stretch>
                      <a:fillRect/>
                    </a:stretch>
                  </pic:blipFill>
                  <pic:spPr>
                    <a:xfrm>
                      <a:off x="0" y="0"/>
                      <a:ext cx="5755640" cy="1795145"/>
                    </a:xfrm>
                    <a:prstGeom prst="rect">
                      <a:avLst/>
                    </a:prstGeom>
                    <a:ln>
                      <a:solidFill>
                        <a:schemeClr val="accent1">
                          <a:lumMod val="75000"/>
                        </a:schemeClr>
                      </a:solidFill>
                    </a:ln>
                  </pic:spPr>
                </pic:pic>
              </a:graphicData>
            </a:graphic>
          </wp:inline>
        </w:drawing>
      </w:r>
    </w:p>
    <w:p w14:paraId="08C28869" w14:textId="77777777" w:rsidR="000F30E7" w:rsidRDefault="000F30E7">
      <w:pPr>
        <w:widowControl/>
        <w:spacing w:before="0" w:after="0" w:line="240" w:lineRule="auto"/>
        <w:rPr>
          <w:rFonts w:cs="Arial"/>
        </w:rPr>
      </w:pPr>
      <w:r>
        <w:rPr>
          <w:rFonts w:cs="Arial"/>
        </w:rPr>
        <w:br w:type="page"/>
      </w:r>
    </w:p>
    <w:p w14:paraId="05112B31" w14:textId="4746F11F" w:rsidR="0039370D" w:rsidRPr="00F57C8E" w:rsidRDefault="0039370D" w:rsidP="00E133F2">
      <w:pPr>
        <w:pStyle w:val="Heading2"/>
        <w:spacing w:before="240" w:line="276" w:lineRule="auto"/>
        <w:rPr>
          <w:rFonts w:cs="Arial"/>
        </w:rPr>
      </w:pPr>
      <w:bookmarkStart w:id="13" w:name="_Requesting_a_review"/>
      <w:bookmarkStart w:id="14" w:name="_Toc241670640"/>
      <w:bookmarkEnd w:id="13"/>
      <w:r w:rsidRPr="00F57C8E">
        <w:rPr>
          <w:rFonts w:cs="Arial"/>
        </w:rPr>
        <w:lastRenderedPageBreak/>
        <w:t xml:space="preserve">Requesting a </w:t>
      </w:r>
      <w:r w:rsidR="00D41825">
        <w:rPr>
          <w:rFonts w:cs="Arial"/>
        </w:rPr>
        <w:t>Support Plan Review</w:t>
      </w:r>
      <w:bookmarkEnd w:id="14"/>
    </w:p>
    <w:p w14:paraId="68A54478" w14:textId="77777777" w:rsidR="00A831A5" w:rsidRPr="00C4229A" w:rsidRDefault="00A831A5" w:rsidP="00A831A5">
      <w:pPr>
        <w:rPr>
          <w:rFonts w:cs="Arial"/>
        </w:rPr>
      </w:pPr>
      <w:r w:rsidRPr="00C4229A">
        <w:rPr>
          <w:rFonts w:cs="Arial"/>
        </w:rPr>
        <w:t xml:space="preserve">A provider can request a </w:t>
      </w:r>
      <w:r w:rsidRPr="00C4229A">
        <w:rPr>
          <w:rFonts w:cs="Arial"/>
          <w:b/>
          <w:bCs/>
        </w:rPr>
        <w:t>Support Plan Review (SPR)</w:t>
      </w:r>
      <w:r w:rsidRPr="00C4229A">
        <w:rPr>
          <w:rFonts w:cs="Arial"/>
        </w:rPr>
        <w:t xml:space="preserve"> through the </w:t>
      </w:r>
      <w:r w:rsidRPr="00C4229A">
        <w:rPr>
          <w:rFonts w:cs="Arial"/>
          <w:b/>
          <w:bCs/>
        </w:rPr>
        <w:t>Service and Support Portal</w:t>
      </w:r>
      <w:r w:rsidRPr="00C4229A">
        <w:rPr>
          <w:rFonts w:cs="Arial"/>
        </w:rPr>
        <w:t xml:space="preserve"> when:</w:t>
      </w:r>
    </w:p>
    <w:p w14:paraId="27409F3D" w14:textId="77777777" w:rsidR="00A831A5" w:rsidRPr="00C4229A" w:rsidRDefault="00A831A5" w:rsidP="00972827">
      <w:pPr>
        <w:pStyle w:val="ListParagraph"/>
        <w:numPr>
          <w:ilvl w:val="0"/>
          <w:numId w:val="78"/>
        </w:numPr>
        <w:ind w:left="357" w:hanging="357"/>
        <w:rPr>
          <w:rFonts w:cs="Arial"/>
        </w:rPr>
      </w:pPr>
      <w:r w:rsidRPr="00C4229A">
        <w:rPr>
          <w:rFonts w:cs="Arial"/>
        </w:rPr>
        <w:t>the client’s needs, goals, or circumstances have changed since their last assessment</w:t>
      </w:r>
    </w:p>
    <w:p w14:paraId="7529B35C" w14:textId="77777777" w:rsidR="00A831A5" w:rsidRPr="00C4229A" w:rsidRDefault="00A831A5" w:rsidP="00972827">
      <w:pPr>
        <w:pStyle w:val="ListParagraph"/>
        <w:numPr>
          <w:ilvl w:val="0"/>
          <w:numId w:val="78"/>
        </w:numPr>
        <w:ind w:left="357" w:hanging="357"/>
        <w:rPr>
          <w:rFonts w:cs="Arial"/>
        </w:rPr>
      </w:pPr>
      <w:r w:rsidRPr="00C4229A">
        <w:rPr>
          <w:rFonts w:cs="Arial"/>
        </w:rPr>
        <w:t>the client’s support plan no longer reflects their current situation</w:t>
      </w:r>
    </w:p>
    <w:p w14:paraId="5BD2C635" w14:textId="77777777" w:rsidR="00A831A5" w:rsidRPr="00C4229A" w:rsidRDefault="00A831A5" w:rsidP="00972827">
      <w:pPr>
        <w:pStyle w:val="ListParagraph"/>
        <w:numPr>
          <w:ilvl w:val="0"/>
          <w:numId w:val="78"/>
        </w:numPr>
        <w:ind w:left="357" w:hanging="357"/>
        <w:rPr>
          <w:rFonts w:cs="Arial"/>
        </w:rPr>
      </w:pPr>
      <w:r w:rsidRPr="00C4229A">
        <w:rPr>
          <w:rFonts w:cs="Arial"/>
        </w:rPr>
        <w:t>the client needs additional services</w:t>
      </w:r>
    </w:p>
    <w:p w14:paraId="400ACDC6" w14:textId="77777777" w:rsidR="00A831A5" w:rsidRPr="00C4229A" w:rsidRDefault="00A831A5" w:rsidP="00972827">
      <w:pPr>
        <w:pStyle w:val="ListParagraph"/>
        <w:numPr>
          <w:ilvl w:val="0"/>
          <w:numId w:val="78"/>
        </w:numPr>
        <w:ind w:left="357" w:hanging="357"/>
        <w:rPr>
          <w:rFonts w:cs="Arial"/>
        </w:rPr>
      </w:pPr>
      <w:r w:rsidRPr="00C4229A">
        <w:rPr>
          <w:rFonts w:cs="Arial"/>
        </w:rPr>
        <w:t>a time-limited service has ended.</w:t>
      </w:r>
    </w:p>
    <w:p w14:paraId="7984FBB2" w14:textId="77777777" w:rsidR="00A831A5" w:rsidRPr="00A85C96" w:rsidRDefault="00A831A5" w:rsidP="00A831A5">
      <w:r w:rsidRPr="00A85C96">
        <w:t>An assessor will review the request and the client’s circumstances. This may result in a new assessment of the client’s needs.</w:t>
      </w:r>
    </w:p>
    <w:p w14:paraId="3554E13D" w14:textId="77777777" w:rsidR="00E965EF" w:rsidRPr="00A85C96" w:rsidRDefault="00E965EF" w:rsidP="00E965EF">
      <w:pPr>
        <w:rPr>
          <w:rFonts w:cs="Arial"/>
        </w:rPr>
      </w:pPr>
      <w:r w:rsidRPr="00A85C96">
        <w:rPr>
          <w:rFonts w:cs="Arial"/>
        </w:rPr>
        <w:t>When submitting an SPR request, providers must attach supporting documents that describe the client’s current care arrangements, such as a quarterly budget or care plan. Include as much relevant information as possible to help assess the client’s needs and the urgency of the request.</w:t>
      </w:r>
    </w:p>
    <w:p w14:paraId="3F789F37" w14:textId="77777777" w:rsidR="002B4885" w:rsidRPr="00244A87" w:rsidRDefault="002B4885" w:rsidP="0088465B">
      <w:r w:rsidRPr="00244A87">
        <w:t xml:space="preserve">For detailed assessment history, go to the </w:t>
      </w:r>
      <w:r w:rsidRPr="00244A87">
        <w:rPr>
          <w:b/>
          <w:bCs/>
        </w:rPr>
        <w:t>Plans</w:t>
      </w:r>
      <w:r w:rsidRPr="00244A87">
        <w:t xml:space="preserve"> tab in the client record.</w:t>
      </w:r>
    </w:p>
    <w:p w14:paraId="1781A703" w14:textId="77777777" w:rsidR="00DA4F23" w:rsidRPr="00A85C96" w:rsidRDefault="00DA4F23" w:rsidP="00DA4F23">
      <w:pPr>
        <w:rPr>
          <w:rFonts w:cs="Arial"/>
        </w:rPr>
      </w:pPr>
      <w:r w:rsidRPr="00A85C96">
        <w:rPr>
          <w:rFonts w:cs="Arial"/>
        </w:rPr>
        <w:t xml:space="preserve">If the client has not previously had a My Aged Care assessment, contact the </w:t>
      </w:r>
      <w:r w:rsidRPr="00A85C96">
        <w:rPr>
          <w:rFonts w:cs="Arial"/>
          <w:b/>
          <w:bCs/>
        </w:rPr>
        <w:t>My Aged Care service provider and assessor helpline on 1800 836 799</w:t>
      </w:r>
      <w:r w:rsidRPr="00A85C96">
        <w:rPr>
          <w:rFonts w:cs="Arial"/>
        </w:rPr>
        <w:t xml:space="preserve"> to request a new assessment.</w:t>
      </w:r>
    </w:p>
    <w:p w14:paraId="46A5C819" w14:textId="77777777" w:rsidR="00C8614C" w:rsidRPr="00C8614C" w:rsidRDefault="00C8614C" w:rsidP="0088465B">
      <w:pPr>
        <w:pStyle w:val="ListNumber"/>
        <w:numPr>
          <w:ilvl w:val="0"/>
          <w:numId w:val="0"/>
        </w:numPr>
        <w:spacing w:before="240"/>
        <w:rPr>
          <w:rFonts w:cs="Arial"/>
        </w:rPr>
      </w:pPr>
      <w:r w:rsidRPr="00C8614C">
        <w:rPr>
          <w:rFonts w:cs="Arial"/>
        </w:rPr>
        <w:t xml:space="preserve">Follow these steps to request a review of a client’s support plan: </w:t>
      </w:r>
    </w:p>
    <w:p w14:paraId="6ACB33B8" w14:textId="77777777" w:rsidR="00BC31FD" w:rsidRPr="00244A87" w:rsidRDefault="00BC31FD" w:rsidP="00BC31FD">
      <w:pPr>
        <w:pStyle w:val="ListParagraph"/>
        <w:numPr>
          <w:ilvl w:val="0"/>
          <w:numId w:val="79"/>
        </w:numPr>
        <w:ind w:left="426" w:hanging="426"/>
        <w:rPr>
          <w:rFonts w:cs="Arial"/>
        </w:rPr>
      </w:pPr>
      <w:r w:rsidRPr="00244A87">
        <w:rPr>
          <w:rFonts w:cs="Arial"/>
        </w:rPr>
        <w:t xml:space="preserve">Review the client’s assessment information. For detailed assessment history, go to the </w:t>
      </w:r>
      <w:r w:rsidRPr="00244A87">
        <w:rPr>
          <w:rFonts w:cs="Arial"/>
          <w:b/>
          <w:bCs/>
        </w:rPr>
        <w:t>Plans</w:t>
      </w:r>
      <w:r w:rsidRPr="00244A87">
        <w:rPr>
          <w:rFonts w:cs="Arial"/>
        </w:rPr>
        <w:t xml:space="preserve"> tab in the client record.</w:t>
      </w:r>
    </w:p>
    <w:p w14:paraId="108C1CAC" w14:textId="77777777" w:rsidR="00BC31FD" w:rsidRPr="00244A87" w:rsidRDefault="00BC31FD" w:rsidP="00BC31FD">
      <w:pPr>
        <w:ind w:left="426"/>
        <w:rPr>
          <w:rFonts w:cs="Arial"/>
        </w:rPr>
      </w:pPr>
      <w:r w:rsidRPr="00244A87">
        <w:rPr>
          <w:rFonts w:cs="Arial"/>
        </w:rPr>
        <w:t>You cannot submit a review request if the client already has an assigned review in the Assessor Portal or is currently undergoing an assessment. Check this before starting a review request.</w:t>
      </w:r>
    </w:p>
    <w:p w14:paraId="6C7C134B" w14:textId="3883F483" w:rsidR="00262075" w:rsidRDefault="00BC31FD" w:rsidP="000D318E">
      <w:pPr>
        <w:ind w:left="426"/>
        <w:rPr>
          <w:rFonts w:cs="Arial"/>
        </w:rPr>
      </w:pPr>
      <w:r w:rsidRPr="00244A87">
        <w:rPr>
          <w:rFonts w:cs="Arial"/>
        </w:rPr>
        <w:t xml:space="preserve">If you have concerns, contact the assessment organisation that completed the client's most recent assessment. You can find their details in the </w:t>
      </w:r>
      <w:r w:rsidRPr="00244A87">
        <w:rPr>
          <w:rFonts w:cs="Arial"/>
          <w:b/>
          <w:bCs/>
        </w:rPr>
        <w:t>Plans</w:t>
      </w:r>
      <w:r w:rsidRPr="00244A87">
        <w:rPr>
          <w:rFonts w:cs="Arial"/>
        </w:rPr>
        <w:t xml:space="preserve"> tab.</w:t>
      </w:r>
    </w:p>
    <w:p w14:paraId="31C45CB8" w14:textId="665E7911" w:rsidR="000D318E" w:rsidRDefault="000D318E" w:rsidP="0088465B">
      <w:pPr>
        <w:rPr>
          <w:rFonts w:cs="Arial"/>
        </w:rPr>
      </w:pPr>
      <w:r w:rsidRPr="000D318E">
        <w:rPr>
          <w:rFonts w:cs="Arial"/>
          <w:noProof/>
        </w:rPr>
        <w:drawing>
          <wp:inline distT="0" distB="0" distL="0" distR="0" wp14:anchorId="51576FEB" wp14:editId="4D68AE46">
            <wp:extent cx="5755640" cy="2535555"/>
            <wp:effectExtent l="19050" t="19050" r="16510" b="17145"/>
            <wp:docPr id="1938539180" name="Picture 1" descr="Plans tab of the client record.&#10;Under the assessment details banner, the Assessment information block is expanded and highlighted. It contains the text 'Comprehensive assessment was completed on [date] by the [assessor company]. Comprehensive status is Assessment Complete. The review date has not been specified.'&#10;In the highlighted expanded assessment history block, there are expandable sections on past assessments and scree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39180" name="Picture 1" descr="Plans tab of the client record.&#10;Under the assessment details banner, the Assessment information block is expanded and highlighted. It contains the text 'Comprehensive assessment was completed on [date] by the [assessor company]. Comprehensive status is Assessment Complete. The review date has not been specified.'&#10;In the highlighted expanded assessment history block, there are expandable sections on past assessments and screening.&#10;"/>
                    <pic:cNvPicPr/>
                  </pic:nvPicPr>
                  <pic:blipFill>
                    <a:blip r:embed="rId60"/>
                    <a:stretch>
                      <a:fillRect/>
                    </a:stretch>
                  </pic:blipFill>
                  <pic:spPr>
                    <a:xfrm>
                      <a:off x="0" y="0"/>
                      <a:ext cx="5755640" cy="2535555"/>
                    </a:xfrm>
                    <a:prstGeom prst="rect">
                      <a:avLst/>
                    </a:prstGeom>
                    <a:ln>
                      <a:solidFill>
                        <a:schemeClr val="accent1">
                          <a:lumMod val="75000"/>
                        </a:schemeClr>
                      </a:solidFill>
                    </a:ln>
                  </pic:spPr>
                </pic:pic>
              </a:graphicData>
            </a:graphic>
          </wp:inline>
        </w:drawing>
      </w:r>
    </w:p>
    <w:p w14:paraId="23739C9E" w14:textId="77777777" w:rsidR="00B92F52" w:rsidRDefault="00B92F52" w:rsidP="0088465B">
      <w:pPr>
        <w:rPr>
          <w:rFonts w:cs="Arial"/>
        </w:rPr>
      </w:pPr>
    </w:p>
    <w:p w14:paraId="74400065" w14:textId="77777777" w:rsidR="00B92F52" w:rsidRDefault="00B92F52" w:rsidP="0088465B">
      <w:pPr>
        <w:rPr>
          <w:rFonts w:cs="Arial"/>
        </w:rPr>
      </w:pPr>
    </w:p>
    <w:p w14:paraId="24FEBC2F" w14:textId="77777777" w:rsidR="00B92F52" w:rsidRDefault="00B92F52" w:rsidP="0088465B">
      <w:pPr>
        <w:rPr>
          <w:rFonts w:cs="Arial"/>
        </w:rPr>
      </w:pPr>
    </w:p>
    <w:p w14:paraId="41B124FD" w14:textId="77777777" w:rsidR="00B92F52" w:rsidRDefault="00B92F52" w:rsidP="0088465B">
      <w:pPr>
        <w:rPr>
          <w:rFonts w:cs="Arial"/>
        </w:rPr>
      </w:pPr>
    </w:p>
    <w:p w14:paraId="3BEB214B" w14:textId="77777777" w:rsidR="00B92F52" w:rsidRDefault="00B92F52" w:rsidP="0088465B">
      <w:pPr>
        <w:rPr>
          <w:rFonts w:cs="Arial"/>
        </w:rPr>
      </w:pPr>
    </w:p>
    <w:p w14:paraId="4A2B6B08" w14:textId="77777777" w:rsidR="00B92F52" w:rsidRPr="00244A87" w:rsidRDefault="00B92F52" w:rsidP="0088465B">
      <w:pPr>
        <w:rPr>
          <w:rFonts w:cs="Arial"/>
        </w:rPr>
      </w:pPr>
    </w:p>
    <w:p w14:paraId="1A032829" w14:textId="22EDC7FF" w:rsidR="009867E4" w:rsidRPr="00CE61C4" w:rsidRDefault="009867E4" w:rsidP="00F57C8E">
      <w:pPr>
        <w:pStyle w:val="ListNumber"/>
        <w:numPr>
          <w:ilvl w:val="0"/>
          <w:numId w:val="79"/>
        </w:numPr>
        <w:ind w:left="426" w:hanging="426"/>
        <w:rPr>
          <w:rFonts w:cs="Arial"/>
        </w:rPr>
      </w:pPr>
      <w:r w:rsidRPr="00F57C8E">
        <w:rPr>
          <w:rFonts w:cs="Arial"/>
        </w:rPr>
        <w:lastRenderedPageBreak/>
        <w:t xml:space="preserve">Select </w:t>
      </w:r>
      <w:r w:rsidRPr="00F57C8E">
        <w:rPr>
          <w:rFonts w:cs="Arial"/>
          <w:b/>
        </w:rPr>
        <w:t>Service referrals</w:t>
      </w:r>
      <w:r w:rsidRPr="00F57C8E">
        <w:rPr>
          <w:rFonts w:cs="Arial"/>
        </w:rPr>
        <w:t xml:space="preserve"> from the homepage.</w:t>
      </w:r>
    </w:p>
    <w:p w14:paraId="7D9C31AD" w14:textId="021F28E8" w:rsidR="00CE61C4" w:rsidRPr="00F57C8E" w:rsidRDefault="00CE61C4" w:rsidP="00F57C8E">
      <w:pPr>
        <w:rPr>
          <w:rFonts w:cs="Arial"/>
        </w:rPr>
      </w:pPr>
      <w:r w:rsidRPr="00CE61C4">
        <w:rPr>
          <w:rFonts w:cs="Arial"/>
          <w:noProof/>
        </w:rPr>
        <w:drawing>
          <wp:inline distT="0" distB="0" distL="0" distR="0" wp14:anchorId="0070FD5D" wp14:editId="560CB827">
            <wp:extent cx="5040000" cy="2358747"/>
            <wp:effectExtent l="19050" t="19050" r="27305" b="22860"/>
            <wp:docPr id="1544432080" name="Picture 1" descr="Image of the Service and support portal home page, with the Service Referrals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32080" name="Picture 1" descr="Image of the Service and support portal home page, with the Service Referrals tile highlighted"/>
                    <pic:cNvPicPr/>
                  </pic:nvPicPr>
                  <pic:blipFill>
                    <a:blip r:embed="rId61"/>
                    <a:stretch>
                      <a:fillRect/>
                    </a:stretch>
                  </pic:blipFill>
                  <pic:spPr>
                    <a:xfrm>
                      <a:off x="0" y="0"/>
                      <a:ext cx="5040000" cy="2358747"/>
                    </a:xfrm>
                    <a:prstGeom prst="rect">
                      <a:avLst/>
                    </a:prstGeom>
                    <a:ln>
                      <a:solidFill>
                        <a:schemeClr val="accent1">
                          <a:lumMod val="75000"/>
                        </a:schemeClr>
                      </a:solidFill>
                    </a:ln>
                  </pic:spPr>
                </pic:pic>
              </a:graphicData>
            </a:graphic>
          </wp:inline>
        </w:drawing>
      </w:r>
    </w:p>
    <w:p w14:paraId="5013E48C" w14:textId="04086740" w:rsidR="003757FD" w:rsidRPr="00610870" w:rsidRDefault="00D85F25" w:rsidP="00610870">
      <w:pPr>
        <w:pStyle w:val="ListParagraph"/>
        <w:numPr>
          <w:ilvl w:val="0"/>
          <w:numId w:val="79"/>
        </w:numPr>
        <w:ind w:left="426" w:hanging="426"/>
        <w:rPr>
          <w:rFonts w:cs="Arial"/>
        </w:rPr>
      </w:pPr>
      <w:r w:rsidRPr="00312410">
        <w:rPr>
          <w:rFonts w:cs="Arial"/>
        </w:rPr>
        <w:t xml:space="preserve">Select </w:t>
      </w:r>
      <w:r w:rsidRPr="00312410">
        <w:rPr>
          <w:rFonts w:cs="Arial"/>
          <w:b/>
          <w:bCs/>
        </w:rPr>
        <w:t>Services in Place</w:t>
      </w:r>
      <w:r w:rsidRPr="00312410">
        <w:rPr>
          <w:rFonts w:cs="Arial"/>
        </w:rPr>
        <w:t xml:space="preserve">. Find the client and select </w:t>
      </w:r>
      <w:r w:rsidRPr="00312410">
        <w:rPr>
          <w:rFonts w:cs="Arial"/>
          <w:b/>
          <w:bCs/>
        </w:rPr>
        <w:t>Request a Review</w:t>
      </w:r>
      <w:r w:rsidRPr="00895AA5">
        <w:rPr>
          <w:rFonts w:cs="Arial"/>
        </w:rPr>
        <w:t>.</w:t>
      </w:r>
    </w:p>
    <w:p w14:paraId="28878B16" w14:textId="031A127C" w:rsidR="00610870" w:rsidRDefault="00610870" w:rsidP="00F57C8E">
      <w:pPr>
        <w:pStyle w:val="ListNumber"/>
        <w:numPr>
          <w:ilvl w:val="0"/>
          <w:numId w:val="0"/>
        </w:numPr>
        <w:rPr>
          <w:rFonts w:cs="Arial"/>
        </w:rPr>
      </w:pPr>
      <w:r w:rsidRPr="00610870">
        <w:rPr>
          <w:rFonts w:cs="Arial"/>
          <w:noProof/>
        </w:rPr>
        <w:drawing>
          <wp:inline distT="0" distB="0" distL="0" distR="0" wp14:anchorId="1A43CF3A" wp14:editId="40F57AD0">
            <wp:extent cx="5040000" cy="3136655"/>
            <wp:effectExtent l="19050" t="19050" r="27305" b="26035"/>
            <wp:docPr id="339607763" name="Picture 1" descr="Image of the The Services In Place page, List View, for a client who had a residential permanent referral. The Request A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07763" name="Picture 1" descr="Image of the The Services In Place page, List View, for a client who had a residential permanent referral. The Request A Review button is highlighted."/>
                    <pic:cNvPicPr/>
                  </pic:nvPicPr>
                  <pic:blipFill>
                    <a:blip r:embed="rId62"/>
                    <a:stretch>
                      <a:fillRect/>
                    </a:stretch>
                  </pic:blipFill>
                  <pic:spPr>
                    <a:xfrm>
                      <a:off x="0" y="0"/>
                      <a:ext cx="5040000" cy="3136655"/>
                    </a:xfrm>
                    <a:prstGeom prst="rect">
                      <a:avLst/>
                    </a:prstGeom>
                    <a:ln>
                      <a:solidFill>
                        <a:schemeClr val="accent1">
                          <a:lumMod val="75000"/>
                        </a:schemeClr>
                      </a:solidFill>
                    </a:ln>
                  </pic:spPr>
                </pic:pic>
              </a:graphicData>
            </a:graphic>
          </wp:inline>
        </w:drawing>
      </w:r>
    </w:p>
    <w:p w14:paraId="335DABBD" w14:textId="7D3A976F" w:rsidR="001A3FD0" w:rsidRDefault="00811385" w:rsidP="00773D0F">
      <w:pPr>
        <w:ind w:left="426"/>
        <w:rPr>
          <w:rFonts w:cs="Arial"/>
        </w:rPr>
      </w:pPr>
      <w:r w:rsidRPr="00A93AC9">
        <w:rPr>
          <w:rFonts w:cs="Arial"/>
        </w:rPr>
        <w:t xml:space="preserve">You can also select the </w:t>
      </w:r>
      <w:r w:rsidRPr="00A93AC9">
        <w:rPr>
          <w:rFonts w:cs="Arial"/>
          <w:b/>
          <w:bCs/>
        </w:rPr>
        <w:t>Request a Review</w:t>
      </w:r>
      <w:r w:rsidRPr="00A93AC9">
        <w:rPr>
          <w:rFonts w:cs="Arial"/>
        </w:rPr>
        <w:t xml:space="preserve"> link displayed at the top of any page in the client's record.</w:t>
      </w:r>
    </w:p>
    <w:p w14:paraId="62897569" w14:textId="5225BD3D" w:rsidR="00773D0F" w:rsidRDefault="00773D0F" w:rsidP="003757FD">
      <w:pPr>
        <w:rPr>
          <w:rFonts w:cs="Arial"/>
        </w:rPr>
      </w:pPr>
      <w:r w:rsidRPr="00773D0F">
        <w:rPr>
          <w:rFonts w:cs="Arial"/>
          <w:noProof/>
        </w:rPr>
        <w:drawing>
          <wp:inline distT="0" distB="0" distL="0" distR="0" wp14:anchorId="0CD9B46A" wp14:editId="20BF0481">
            <wp:extent cx="5040000" cy="2246426"/>
            <wp:effectExtent l="19050" t="19050" r="27305" b="20955"/>
            <wp:docPr id="179452829" name="Picture 1" descr="An example page from a client record ('Referral Summary for CLIENT') showing the Request A Review button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2829" name="Picture 1" descr="An example page from a client record ('Referral Summary for CLIENT') showing the Request A Review button at the top right"/>
                    <pic:cNvPicPr/>
                  </pic:nvPicPr>
                  <pic:blipFill>
                    <a:blip r:embed="rId63"/>
                    <a:stretch>
                      <a:fillRect/>
                    </a:stretch>
                  </pic:blipFill>
                  <pic:spPr>
                    <a:xfrm>
                      <a:off x="0" y="0"/>
                      <a:ext cx="5040000" cy="2246426"/>
                    </a:xfrm>
                    <a:prstGeom prst="rect">
                      <a:avLst/>
                    </a:prstGeom>
                    <a:ln>
                      <a:solidFill>
                        <a:schemeClr val="accent1">
                          <a:lumMod val="75000"/>
                        </a:schemeClr>
                      </a:solidFill>
                    </a:ln>
                  </pic:spPr>
                </pic:pic>
              </a:graphicData>
            </a:graphic>
          </wp:inline>
        </w:drawing>
      </w:r>
    </w:p>
    <w:p w14:paraId="68CA14A5" w14:textId="77777777" w:rsidR="006B0483" w:rsidRPr="00A93AC9" w:rsidRDefault="006B0483" w:rsidP="006B0483">
      <w:pPr>
        <w:pStyle w:val="ListParagraph"/>
        <w:numPr>
          <w:ilvl w:val="0"/>
          <w:numId w:val="79"/>
        </w:numPr>
        <w:ind w:left="426" w:hanging="426"/>
        <w:rPr>
          <w:lang w:eastAsia="en-AU"/>
        </w:rPr>
      </w:pPr>
      <w:r w:rsidRPr="00A93AC9">
        <w:rPr>
          <w:lang w:eastAsia="en-AU"/>
        </w:rPr>
        <w:lastRenderedPageBreak/>
        <w:t xml:space="preserve">On the </w:t>
      </w:r>
      <w:r w:rsidRPr="00A93AC9">
        <w:rPr>
          <w:b/>
          <w:bCs/>
          <w:lang w:eastAsia="en-AU"/>
        </w:rPr>
        <w:t>Request a Review</w:t>
      </w:r>
      <w:r w:rsidRPr="00A93AC9">
        <w:rPr>
          <w:lang w:eastAsia="en-AU"/>
        </w:rPr>
        <w:t xml:space="preserve"> screen, indicate whether the client meets the criteria for a direct comprehensive assessment.</w:t>
      </w:r>
    </w:p>
    <w:p w14:paraId="2B86E532" w14:textId="77777777" w:rsidR="006B0483" w:rsidRPr="00A93AC9" w:rsidRDefault="006B0483" w:rsidP="006B0483">
      <w:pPr>
        <w:ind w:left="426"/>
        <w:rPr>
          <w:lang w:eastAsia="en-AU"/>
        </w:rPr>
      </w:pPr>
      <w:r w:rsidRPr="00A93AC9">
        <w:rPr>
          <w:lang w:eastAsia="en-AU"/>
        </w:rPr>
        <w:t xml:space="preserve">If you select </w:t>
      </w:r>
      <w:r w:rsidRPr="00A93AC9">
        <w:rPr>
          <w:b/>
          <w:bCs/>
          <w:lang w:eastAsia="en-AU"/>
        </w:rPr>
        <w:t>Yes</w:t>
      </w:r>
      <w:r w:rsidRPr="00A93AC9">
        <w:rPr>
          <w:lang w:eastAsia="en-AU"/>
        </w:rPr>
        <w:t xml:space="preserve">, you will be prompted to call the </w:t>
      </w:r>
      <w:r w:rsidRPr="00A93AC9">
        <w:rPr>
          <w:b/>
          <w:bCs/>
          <w:lang w:eastAsia="en-AU"/>
        </w:rPr>
        <w:t>My Aged Care Service Provider and Assessor Helpline</w:t>
      </w:r>
      <w:r w:rsidRPr="00A93AC9">
        <w:rPr>
          <w:lang w:eastAsia="en-AU"/>
        </w:rPr>
        <w:t xml:space="preserve"> on </w:t>
      </w:r>
      <w:r w:rsidRPr="00A93AC9">
        <w:rPr>
          <w:b/>
          <w:bCs/>
          <w:lang w:eastAsia="en-AU"/>
        </w:rPr>
        <w:t>1800 836 799</w:t>
      </w:r>
      <w:r w:rsidRPr="00A93AC9">
        <w:rPr>
          <w:lang w:eastAsia="en-AU"/>
        </w:rPr>
        <w:t xml:space="preserve"> and ask the Contact Centre to issue a direct referral. The referral will be sent to the assessment organisation for review, and a banner will appear on the client record to show that a direct referral has been issued.</w:t>
      </w:r>
    </w:p>
    <w:p w14:paraId="71136E2D" w14:textId="77777777" w:rsidR="006B0483" w:rsidRPr="009D07B6" w:rsidRDefault="006B0483" w:rsidP="006B0483">
      <w:pPr>
        <w:spacing w:before="0"/>
        <w:rPr>
          <w:rFonts w:cs="Arial"/>
        </w:rPr>
      </w:pPr>
      <w:r w:rsidRPr="00F57C8E">
        <w:rPr>
          <w:rFonts w:cs="Arial"/>
          <w:noProof/>
        </w:rPr>
        <w:drawing>
          <wp:inline distT="0" distB="0" distL="0" distR="0" wp14:anchorId="1176AB56" wp14:editId="1E85F431">
            <wp:extent cx="5400000" cy="2752171"/>
            <wp:effectExtent l="19050" t="19050" r="10795" b="10160"/>
            <wp:docPr id="1735883330" name="Picture 7" descr="Image of the  Request A Review Page, showing the answer Yes to &quot;Does the client require and meet the requirements for a direct assessment?&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14697" name="Picture 7" descr="Image of the  Request A Review Page, showing the answer Yes to &quot;Does the client require and meet the requirements for a direct assessment?&quot;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00000" cy="2752171"/>
                    </a:xfrm>
                    <a:prstGeom prst="rect">
                      <a:avLst/>
                    </a:prstGeom>
                    <a:noFill/>
                    <a:ln>
                      <a:solidFill>
                        <a:schemeClr val="accent1">
                          <a:lumMod val="75000"/>
                        </a:schemeClr>
                      </a:solidFill>
                    </a:ln>
                  </pic:spPr>
                </pic:pic>
              </a:graphicData>
            </a:graphic>
          </wp:inline>
        </w:drawing>
      </w:r>
    </w:p>
    <w:p w14:paraId="058BCD55" w14:textId="0C7E5011" w:rsidR="009867E4" w:rsidRPr="00F57C8E" w:rsidRDefault="009867E4" w:rsidP="0088465B">
      <w:pPr>
        <w:pStyle w:val="ListNumber"/>
        <w:numPr>
          <w:ilvl w:val="0"/>
          <w:numId w:val="79"/>
        </w:numPr>
        <w:ind w:left="426" w:hanging="426"/>
        <w:rPr>
          <w:rFonts w:cs="Arial"/>
        </w:rPr>
      </w:pPr>
      <w:r w:rsidRPr="00F57C8E">
        <w:rPr>
          <w:rFonts w:cs="Arial"/>
        </w:rPr>
        <w:t>Complete all mandatory fields within the review request.</w:t>
      </w:r>
    </w:p>
    <w:p w14:paraId="25D51D42" w14:textId="4947B903" w:rsidR="00523E21" w:rsidRPr="00115B9C" w:rsidRDefault="00523E21" w:rsidP="0088465B">
      <w:pPr>
        <w:ind w:left="426"/>
        <w:rPr>
          <w:rFonts w:cs="Arial"/>
        </w:rPr>
      </w:pPr>
      <w:r w:rsidRPr="00115B9C">
        <w:rPr>
          <w:rFonts w:cs="Arial"/>
        </w:rPr>
        <w:t>Different questions will need to be completed at this step depending on which option</w:t>
      </w:r>
      <w:r>
        <w:rPr>
          <w:rFonts w:cs="Arial"/>
        </w:rPr>
        <w:t>/s</w:t>
      </w:r>
      <w:r w:rsidRPr="00115B9C">
        <w:rPr>
          <w:rFonts w:cs="Arial"/>
        </w:rPr>
        <w:t xml:space="preserve"> </w:t>
      </w:r>
      <w:r>
        <w:rPr>
          <w:rFonts w:cs="Arial"/>
        </w:rPr>
        <w:t>are</w:t>
      </w:r>
      <w:r w:rsidRPr="00115B9C">
        <w:rPr>
          <w:rFonts w:cs="Arial"/>
        </w:rPr>
        <w:t xml:space="preserve"> selected.</w:t>
      </w:r>
    </w:p>
    <w:p w14:paraId="51DE8A71" w14:textId="21879860" w:rsidR="00895DD1" w:rsidRDefault="00523E21" w:rsidP="005A5AD6">
      <w:pPr>
        <w:ind w:left="426"/>
        <w:rPr>
          <w:rFonts w:cs="Arial"/>
        </w:rPr>
      </w:pPr>
      <w:r w:rsidRPr="00115B9C">
        <w:rPr>
          <w:rFonts w:cs="Arial"/>
        </w:rPr>
        <w:t xml:space="preserve">If the client needs an urgent review, select </w:t>
      </w:r>
      <w:r w:rsidRPr="00115B9C">
        <w:rPr>
          <w:rFonts w:cs="Arial"/>
          <w:b/>
          <w:bCs/>
        </w:rPr>
        <w:t>Yes</w:t>
      </w:r>
      <w:r w:rsidRPr="00115B9C">
        <w:rPr>
          <w:rFonts w:cs="Arial"/>
        </w:rPr>
        <w:t xml:space="preserve"> for </w:t>
      </w:r>
      <w:r w:rsidRPr="00115B9C">
        <w:rPr>
          <w:rFonts w:cs="Arial"/>
          <w:b/>
          <w:bCs/>
        </w:rPr>
        <w:t>Does this request need to be actioned urgently?</w:t>
      </w:r>
      <w:r w:rsidRPr="00115B9C">
        <w:rPr>
          <w:rFonts w:cs="Arial"/>
        </w:rPr>
        <w:t xml:space="preserve"> and explain why. This information helps the assessor or Contact Centre prioritise the request.</w:t>
      </w:r>
    </w:p>
    <w:p w14:paraId="47A81999" w14:textId="635565E9" w:rsidR="005A5AD6" w:rsidRPr="00115B9C" w:rsidRDefault="005A5AD6" w:rsidP="0088465B">
      <w:pPr>
        <w:rPr>
          <w:rFonts w:cs="Arial"/>
        </w:rPr>
      </w:pPr>
      <w:r w:rsidRPr="005A5AD6">
        <w:rPr>
          <w:rFonts w:cs="Arial"/>
          <w:noProof/>
        </w:rPr>
        <w:drawing>
          <wp:inline distT="0" distB="0" distL="0" distR="0" wp14:anchorId="5E3394CD" wp14:editId="50336E9C">
            <wp:extent cx="4680000" cy="3605004"/>
            <wp:effectExtent l="19050" t="19050" r="25400" b="14605"/>
            <wp:docPr id="749584756" name="Picture 1" descr="'Request A Review' page in the service referral.  &#10;Request details form has the following questions highlighted:&#10;'What circumstances have changed for the client?' Text field to answer.&#10;'How has this affected the client's needs?' Text field to answer.&#10;'What type of subsidised aged care is the client receiving?' with radio button answer options.&#10;'Primary reason for Support Plan Review Request?' with radio button answer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84756" name="Picture 1" descr="'Request A Review' page in the service referral.  &#10;Request details form has the following questions highlighted:&#10;'What circumstances have changed for the client?' Text field to answer.&#10;'How has this affected the client's needs?' Text field to answer.&#10;'What type of subsidised aged care is the client receiving?' with radio button answer options.&#10;'Primary reason for Support Plan Review Request?' with radio button answer options."/>
                    <pic:cNvPicPr/>
                  </pic:nvPicPr>
                  <pic:blipFill>
                    <a:blip r:embed="rId65"/>
                    <a:stretch>
                      <a:fillRect/>
                    </a:stretch>
                  </pic:blipFill>
                  <pic:spPr>
                    <a:xfrm>
                      <a:off x="0" y="0"/>
                      <a:ext cx="4680000" cy="3605004"/>
                    </a:xfrm>
                    <a:prstGeom prst="rect">
                      <a:avLst/>
                    </a:prstGeom>
                    <a:ln>
                      <a:solidFill>
                        <a:schemeClr val="accent1">
                          <a:lumMod val="75000"/>
                        </a:schemeClr>
                      </a:solidFill>
                    </a:ln>
                  </pic:spPr>
                </pic:pic>
              </a:graphicData>
            </a:graphic>
          </wp:inline>
        </w:drawing>
      </w:r>
    </w:p>
    <w:p w14:paraId="31966D2C" w14:textId="77777777" w:rsidR="00C21DC1" w:rsidRDefault="00C21DC1" w:rsidP="00C21DC1">
      <w:pPr>
        <w:pStyle w:val="ListParagraph"/>
        <w:numPr>
          <w:ilvl w:val="0"/>
          <w:numId w:val="79"/>
        </w:numPr>
        <w:ind w:left="426" w:hanging="426"/>
        <w:rPr>
          <w:rFonts w:cs="Arial"/>
          <w:color w:val="000000" w:themeColor="text1"/>
        </w:rPr>
      </w:pPr>
      <w:bookmarkStart w:id="15" w:name="_Hlk114568665"/>
      <w:r w:rsidRPr="00895AA5">
        <w:rPr>
          <w:rFonts w:cs="Arial"/>
          <w:color w:val="000000" w:themeColor="text1"/>
        </w:rPr>
        <w:lastRenderedPageBreak/>
        <w:t xml:space="preserve">If the client receives </w:t>
      </w:r>
      <w:r w:rsidRPr="00895AA5">
        <w:rPr>
          <w:rFonts w:cs="Arial"/>
          <w:b/>
          <w:bCs/>
          <w:color w:val="000000" w:themeColor="text1"/>
        </w:rPr>
        <w:t>Support at Home</w:t>
      </w:r>
      <w:r w:rsidRPr="00895AA5">
        <w:rPr>
          <w:rFonts w:cs="Arial"/>
          <w:color w:val="000000" w:themeColor="text1"/>
        </w:rPr>
        <w:t xml:space="preserve"> services, or a combination of </w:t>
      </w:r>
      <w:r w:rsidRPr="00895AA5">
        <w:rPr>
          <w:rFonts w:cs="Arial"/>
          <w:b/>
          <w:bCs/>
          <w:color w:val="000000" w:themeColor="text1"/>
        </w:rPr>
        <w:t>Support at Home</w:t>
      </w:r>
      <w:r w:rsidRPr="00895AA5">
        <w:rPr>
          <w:rFonts w:cs="Arial"/>
          <w:color w:val="000000" w:themeColor="text1"/>
        </w:rPr>
        <w:t xml:space="preserve"> and </w:t>
      </w:r>
      <w:r w:rsidRPr="00895AA5">
        <w:rPr>
          <w:rFonts w:cs="Arial"/>
          <w:b/>
          <w:bCs/>
          <w:color w:val="000000" w:themeColor="text1"/>
        </w:rPr>
        <w:t>CHSP</w:t>
      </w:r>
      <w:r w:rsidRPr="00895AA5">
        <w:rPr>
          <w:rFonts w:cs="Arial"/>
          <w:color w:val="000000" w:themeColor="text1"/>
        </w:rPr>
        <w:t xml:space="preserve"> services, you must attach a care plan and budget. The system will not allow you to submit the request without these documents.</w:t>
      </w:r>
    </w:p>
    <w:p w14:paraId="72E70F17" w14:textId="77777777" w:rsidR="00C21DC1" w:rsidRDefault="00C21DC1" w:rsidP="00C21DC1">
      <w:pPr>
        <w:ind w:left="360"/>
      </w:pPr>
      <w:r w:rsidRPr="00566378">
        <w:t xml:space="preserve">Select </w:t>
      </w:r>
      <w:r>
        <w:rPr>
          <w:b/>
          <w:bCs/>
        </w:rPr>
        <w:t>ADD CARE PLAN or ADD BUDGET</w:t>
      </w:r>
      <w:r w:rsidRPr="00895AA5">
        <w:t>.</w:t>
      </w:r>
      <w:r>
        <w:rPr>
          <w:b/>
          <w:bCs/>
        </w:rPr>
        <w:t xml:space="preserve"> </w:t>
      </w:r>
      <w:r w:rsidRPr="00566378">
        <w:t xml:space="preserve">Complete all required fields and select </w:t>
      </w:r>
      <w:r w:rsidRPr="00900DB2">
        <w:rPr>
          <w:b/>
          <w:bCs/>
        </w:rPr>
        <w:t>Upload</w:t>
      </w:r>
      <w:r w:rsidRPr="00566378">
        <w:t>.</w:t>
      </w:r>
    </w:p>
    <w:bookmarkEnd w:id="15"/>
    <w:p w14:paraId="02C58875" w14:textId="320F47CB" w:rsidR="00F264EA" w:rsidRPr="00F57C8E" w:rsidRDefault="00F264EA" w:rsidP="00F57C8E">
      <w:pPr>
        <w:rPr>
          <w:rFonts w:cs="Arial"/>
        </w:rPr>
      </w:pPr>
      <w:r w:rsidRPr="00F57C8E">
        <w:rPr>
          <w:rFonts w:cs="Arial"/>
          <w:noProof/>
        </w:rPr>
        <w:drawing>
          <wp:inline distT="0" distB="0" distL="0" distR="0" wp14:anchorId="54A800B9" wp14:editId="0A468D93">
            <wp:extent cx="4860000" cy="4362420"/>
            <wp:effectExtent l="19050" t="19050" r="17145" b="19685"/>
            <wp:docPr id="1321103649" name="Picture 8" descr="Image of the Request a Review page, showing 'What type of subsidised aged care is the client receiving' and 'Primary reason for support plan review request'. The 'Add care plan' and 'Add budget' buttons are highlighted under the question: Please provide a copy of the client's care plan and individualised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03649" name="Picture 8" descr="Image of the Request a Review page, showing 'What type of subsidised aged care is the client receiving' and 'Primary reason for support plan review request'. The 'Add care plan' and 'Add budget' buttons are highlighted under the question: Please provide a copy of the client's care plan and individualised budge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60000" cy="4362420"/>
                    </a:xfrm>
                    <a:prstGeom prst="rect">
                      <a:avLst/>
                    </a:prstGeom>
                    <a:noFill/>
                    <a:ln>
                      <a:solidFill>
                        <a:schemeClr val="accent1">
                          <a:lumMod val="75000"/>
                        </a:schemeClr>
                      </a:solidFill>
                    </a:ln>
                  </pic:spPr>
                </pic:pic>
              </a:graphicData>
            </a:graphic>
          </wp:inline>
        </w:drawing>
      </w:r>
    </w:p>
    <w:p w14:paraId="5D459D26" w14:textId="75BBEC77" w:rsidR="004C148B" w:rsidRDefault="00E51ADD" w:rsidP="00F57C8E">
      <w:pPr>
        <w:rPr>
          <w:rFonts w:cs="Arial"/>
        </w:rPr>
      </w:pPr>
      <w:r w:rsidRPr="00F57C8E">
        <w:rPr>
          <w:rFonts w:cs="Arial"/>
          <w:noProof/>
        </w:rPr>
        <w:drawing>
          <wp:inline distT="0" distB="0" distL="0" distR="0" wp14:anchorId="5BBBDCE8" wp14:editId="1FFF540A">
            <wp:extent cx="4860000" cy="3646742"/>
            <wp:effectExtent l="19050" t="19050" r="17145" b="11430"/>
            <wp:docPr id="1094785247" name="Picture 10" descr="Image of the Add A Care Plan pop up containing an information banner: Please note: some attachments will be viewable by other people with authorised access to the client record.  Please refer to your portal guide for details. &#10;The attached file, Attachment Name, and Attachment Type fields are highlighted, along with the Upload button at the bottom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785247" name="Picture 10" descr="Image of the Add A Care Plan pop up containing an information banner: Please note: some attachments will be viewable by other people with authorised access to the client record.  Please refer to your portal guide for details. &#10;The attached file, Attachment Name, and Attachment Type fields are highlighted, along with the Upload button at the bottom of the form."/>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60000" cy="3646742"/>
                    </a:xfrm>
                    <a:prstGeom prst="rect">
                      <a:avLst/>
                    </a:prstGeom>
                    <a:noFill/>
                    <a:ln>
                      <a:solidFill>
                        <a:schemeClr val="accent1">
                          <a:lumMod val="75000"/>
                        </a:schemeClr>
                      </a:solidFill>
                    </a:ln>
                  </pic:spPr>
                </pic:pic>
              </a:graphicData>
            </a:graphic>
          </wp:inline>
        </w:drawing>
      </w:r>
    </w:p>
    <w:p w14:paraId="27DDCFC7" w14:textId="3AE3C1BC" w:rsidR="00481B48" w:rsidRPr="00C54BC6" w:rsidRDefault="00481B48" w:rsidP="008B6E5F">
      <w:pPr>
        <w:pStyle w:val="ListParagraph"/>
        <w:numPr>
          <w:ilvl w:val="0"/>
          <w:numId w:val="79"/>
        </w:numPr>
        <w:ind w:left="426" w:hanging="426"/>
        <w:rPr>
          <w:rFonts w:cs="Arial"/>
        </w:rPr>
      </w:pPr>
      <w:r w:rsidRPr="00C54BC6">
        <w:rPr>
          <w:rFonts w:cs="Arial"/>
        </w:rPr>
        <w:lastRenderedPageBreak/>
        <w:t>Uploaded documents will appear in the review request once the upload is successful.</w:t>
      </w:r>
    </w:p>
    <w:p w14:paraId="0378CCA1" w14:textId="77777777" w:rsidR="00481B48" w:rsidRPr="001779A4" w:rsidRDefault="00481B48" w:rsidP="00481B48">
      <w:pPr>
        <w:ind w:left="426"/>
        <w:rPr>
          <w:rFonts w:cs="Arial"/>
        </w:rPr>
      </w:pPr>
      <w:r w:rsidRPr="001779A4">
        <w:rPr>
          <w:rFonts w:cs="Arial"/>
        </w:rPr>
        <w:t xml:space="preserve">To remove an attachment, select the </w:t>
      </w:r>
      <w:r w:rsidRPr="001779A4">
        <w:rPr>
          <w:rFonts w:cs="Arial"/>
          <w:b/>
          <w:bCs/>
        </w:rPr>
        <w:t>Delete</w:t>
      </w:r>
      <w:r w:rsidRPr="001779A4">
        <w:rPr>
          <w:rFonts w:cs="Arial"/>
        </w:rPr>
        <w:t xml:space="preserve"> (rubbish bin) icon next to the file name. The system will delete the attachment immediately without displaying a confirmation message.</w:t>
      </w:r>
    </w:p>
    <w:p w14:paraId="7CA178AD" w14:textId="2933C34E" w:rsidR="00592F32" w:rsidRPr="00F57C8E" w:rsidRDefault="00592F32" w:rsidP="00F57C8E">
      <w:pPr>
        <w:rPr>
          <w:rFonts w:cs="Arial"/>
        </w:rPr>
      </w:pPr>
      <w:r w:rsidRPr="00F57C8E">
        <w:rPr>
          <w:rFonts w:cs="Arial"/>
          <w:noProof/>
        </w:rPr>
        <w:drawing>
          <wp:inline distT="0" distB="0" distL="0" distR="0" wp14:anchorId="41D84D9E" wp14:editId="349140E3">
            <wp:extent cx="4860000" cy="748460"/>
            <wp:effectExtent l="19050" t="19050" r="17145" b="13970"/>
            <wp:docPr id="1591365187" name="Picture 1" descr="Partial screenshot of the Request A Review page containing &quot;Please provide a copy of the client's care plan and individualised budget.&quot; Followed by the name of the care plan file, and the name of the individual budget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365187" name="Picture 1" descr="Partial screenshot of the Request A Review page containing &quot;Please provide a copy of the client's care plan and individualised budget.&quot; Followed by the name of the care plan file, and the name of the individual budget file."/>
                    <pic:cNvPicPr/>
                  </pic:nvPicPr>
                  <pic:blipFill>
                    <a:blip r:embed="rId68"/>
                    <a:stretch>
                      <a:fillRect/>
                    </a:stretch>
                  </pic:blipFill>
                  <pic:spPr>
                    <a:xfrm>
                      <a:off x="0" y="0"/>
                      <a:ext cx="4860000" cy="748460"/>
                    </a:xfrm>
                    <a:prstGeom prst="rect">
                      <a:avLst/>
                    </a:prstGeom>
                    <a:ln>
                      <a:solidFill>
                        <a:schemeClr val="accent1">
                          <a:lumMod val="75000"/>
                        </a:schemeClr>
                      </a:solidFill>
                    </a:ln>
                  </pic:spPr>
                </pic:pic>
              </a:graphicData>
            </a:graphic>
          </wp:inline>
        </w:drawing>
      </w:r>
    </w:p>
    <w:p w14:paraId="1B2A0BDB" w14:textId="77777777" w:rsidR="00A63612" w:rsidRPr="00C54BC6" w:rsidRDefault="00A63612" w:rsidP="00A63612">
      <w:pPr>
        <w:pStyle w:val="ListParagraph"/>
        <w:numPr>
          <w:ilvl w:val="0"/>
          <w:numId w:val="79"/>
        </w:numPr>
        <w:ind w:left="426" w:hanging="426"/>
        <w:rPr>
          <w:rFonts w:cs="Arial"/>
        </w:rPr>
      </w:pPr>
      <w:r w:rsidRPr="00C54BC6">
        <w:rPr>
          <w:rFonts w:cs="Arial"/>
        </w:rPr>
        <w:t xml:space="preserve">After completing all required fields, select </w:t>
      </w:r>
      <w:r w:rsidRPr="00895AA5">
        <w:rPr>
          <w:rFonts w:cs="Arial"/>
          <w:b/>
          <w:bCs/>
        </w:rPr>
        <w:t>I have reviewed the information on this page and confirm it is correct</w:t>
      </w:r>
      <w:r w:rsidRPr="00C54BC6">
        <w:rPr>
          <w:rFonts w:cs="Arial"/>
        </w:rPr>
        <w:t xml:space="preserve">, then select </w:t>
      </w:r>
      <w:r w:rsidRPr="00895AA5">
        <w:rPr>
          <w:rFonts w:cs="Arial"/>
          <w:b/>
          <w:bCs/>
        </w:rPr>
        <w:t>Send Review Request</w:t>
      </w:r>
      <w:r w:rsidRPr="00C54BC6">
        <w:rPr>
          <w:rFonts w:cs="Arial"/>
        </w:rPr>
        <w:t>.</w:t>
      </w:r>
    </w:p>
    <w:p w14:paraId="3715968B" w14:textId="77777777" w:rsidR="00A63612" w:rsidRPr="00900DB2" w:rsidRDefault="00A63612" w:rsidP="00A63612">
      <w:pPr>
        <w:ind w:left="426"/>
        <w:rPr>
          <w:rFonts w:cs="Arial"/>
        </w:rPr>
      </w:pPr>
      <w:r w:rsidRPr="00900DB2">
        <w:rPr>
          <w:rFonts w:cs="Arial"/>
        </w:rPr>
        <w:t>A confirmation message will appear when the review request has been submitted successfully.</w:t>
      </w:r>
    </w:p>
    <w:p w14:paraId="679EE2E9" w14:textId="49279AF9" w:rsidR="00962C29" w:rsidRPr="00F57C8E" w:rsidRDefault="00962C29" w:rsidP="00F57C8E">
      <w:pPr>
        <w:rPr>
          <w:rFonts w:cs="Arial"/>
        </w:rPr>
      </w:pPr>
      <w:r w:rsidRPr="00F57C8E">
        <w:rPr>
          <w:rFonts w:cs="Arial"/>
          <w:noProof/>
        </w:rPr>
        <w:drawing>
          <wp:inline distT="0" distB="0" distL="0" distR="0" wp14:anchorId="0F712118" wp14:editId="3E926945">
            <wp:extent cx="4860000" cy="793801"/>
            <wp:effectExtent l="19050" t="19050" r="17145" b="25400"/>
            <wp:docPr id="24" name="Picture 24" descr="Image of the Tick box containing 'I have reviewed the information on this page and I confirm that it is correct'. &#10;&#10;The send review reques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mage of the Tick box containing 'I have reviewed the information on this page and I confirm that it is correct'. &#10;&#10;The send review request button is highlighted."/>
                    <pic:cNvPicPr/>
                  </pic:nvPicPr>
                  <pic:blipFill>
                    <a:blip r:embed="rId69"/>
                    <a:stretch>
                      <a:fillRect/>
                    </a:stretch>
                  </pic:blipFill>
                  <pic:spPr>
                    <a:xfrm>
                      <a:off x="0" y="0"/>
                      <a:ext cx="4860000" cy="793801"/>
                    </a:xfrm>
                    <a:prstGeom prst="rect">
                      <a:avLst/>
                    </a:prstGeom>
                    <a:ln>
                      <a:solidFill>
                        <a:schemeClr val="accent1">
                          <a:lumMod val="75000"/>
                        </a:schemeClr>
                      </a:solidFill>
                    </a:ln>
                  </pic:spPr>
                </pic:pic>
              </a:graphicData>
            </a:graphic>
          </wp:inline>
        </w:drawing>
      </w:r>
    </w:p>
    <w:p w14:paraId="068534EB" w14:textId="23430B2F" w:rsidR="00774BD0" w:rsidRPr="00F57C8E" w:rsidRDefault="00962C29" w:rsidP="00896036">
      <w:pPr>
        <w:pStyle w:val="ListNumber"/>
        <w:numPr>
          <w:ilvl w:val="0"/>
          <w:numId w:val="79"/>
        </w:numPr>
        <w:ind w:left="426" w:hanging="426"/>
        <w:rPr>
          <w:rFonts w:cs="Arial"/>
        </w:rPr>
      </w:pPr>
      <w:r w:rsidRPr="00F57C8E">
        <w:rPr>
          <w:rFonts w:cs="Arial"/>
        </w:rPr>
        <w:t>A confirmation will display if the request is submitted successfully.</w:t>
      </w:r>
    </w:p>
    <w:p w14:paraId="399FF508" w14:textId="0255052E" w:rsidR="00FF381B" w:rsidRPr="00F57C8E" w:rsidRDefault="00962C29" w:rsidP="003668EA">
      <w:pPr>
        <w:pStyle w:val="Heading2"/>
        <w:spacing w:line="276" w:lineRule="auto"/>
        <w:rPr>
          <w:rFonts w:cs="Arial"/>
        </w:rPr>
      </w:pPr>
      <w:bookmarkStart w:id="16" w:name="_Toc241670641"/>
      <w:r w:rsidRPr="00F57C8E">
        <w:rPr>
          <w:rFonts w:cs="Arial"/>
        </w:rPr>
        <w:t>For more information and support</w:t>
      </w:r>
      <w:bookmarkEnd w:id="16"/>
    </w:p>
    <w:p w14:paraId="40D4D662" w14:textId="3ECBCFFE" w:rsidR="00962C29" w:rsidRPr="00F57C8E" w:rsidRDefault="00962C29" w:rsidP="00F57C8E">
      <w:pPr>
        <w:rPr>
          <w:rFonts w:cs="Arial"/>
        </w:rPr>
      </w:pPr>
      <w:r w:rsidRPr="00F57C8E">
        <w:rPr>
          <w:rFonts w:cs="Arial"/>
        </w:rPr>
        <w:t xml:space="preserve">Further information is available from </w:t>
      </w:r>
      <w:hyperlink r:id="rId70" w:history="1">
        <w:r w:rsidR="00DA7E38">
          <w:rPr>
            <w:rStyle w:val="Hyperlink"/>
            <w:rFonts w:cs="Arial"/>
          </w:rPr>
          <w:t>Service and Support Portal User Guide: Part 2 Team leader and staff member functions</w:t>
        </w:r>
      </w:hyperlink>
      <w:r w:rsidRPr="00F57C8E">
        <w:rPr>
          <w:rFonts w:cs="Arial"/>
        </w:rPr>
        <w:t xml:space="preserve"> on the </w:t>
      </w:r>
      <w:r w:rsidR="00DA7E38">
        <w:rPr>
          <w:rFonts w:cs="Arial"/>
        </w:rPr>
        <w:t>d</w:t>
      </w:r>
      <w:r w:rsidRPr="00F57C8E">
        <w:rPr>
          <w:rFonts w:cs="Arial"/>
        </w:rPr>
        <w:t>epartment’s website.</w:t>
      </w:r>
    </w:p>
    <w:p w14:paraId="2872B1C4" w14:textId="3F813199" w:rsidR="00962C29" w:rsidRPr="00F57C8E" w:rsidRDefault="00962C29" w:rsidP="00F57C8E">
      <w:pPr>
        <w:rPr>
          <w:rFonts w:cs="Arial"/>
        </w:rPr>
      </w:pPr>
      <w:r w:rsidRPr="00F57C8E">
        <w:rPr>
          <w:rFonts w:cs="Arial"/>
        </w:rPr>
        <w:t xml:space="preserve">For further information about a client’s </w:t>
      </w:r>
      <w:r w:rsidR="0054287B" w:rsidRPr="00F57C8E">
        <w:rPr>
          <w:rFonts w:cs="Arial"/>
        </w:rPr>
        <w:t>s</w:t>
      </w:r>
      <w:r w:rsidRPr="00F57C8E">
        <w:rPr>
          <w:rFonts w:cs="Arial"/>
        </w:rPr>
        <w:t xml:space="preserve">upport plan review, refer to </w:t>
      </w:r>
      <w:hyperlink r:id="rId71" w:history="1">
        <w:r w:rsidRPr="00F57C8E">
          <w:rPr>
            <w:rStyle w:val="Hyperlink"/>
            <w:rFonts w:cs="Arial"/>
          </w:rPr>
          <w:t>When to request a Support Plan Review from an Assessor</w:t>
        </w:r>
        <w:r w:rsidRPr="00F57C8E">
          <w:rPr>
            <w:rStyle w:val="Hyperlink"/>
            <w:rFonts w:cs="Arial"/>
            <w:i/>
          </w:rPr>
          <w:t xml:space="preserve"> </w:t>
        </w:r>
        <w:r w:rsidRPr="00F57C8E">
          <w:rPr>
            <w:rStyle w:val="Hyperlink"/>
            <w:rFonts w:cs="Arial"/>
          </w:rPr>
          <w:t>fact sheet</w:t>
        </w:r>
      </w:hyperlink>
      <w:r w:rsidRPr="00F57C8E">
        <w:rPr>
          <w:rFonts w:cs="Arial"/>
          <w:i/>
        </w:rPr>
        <w:t>,</w:t>
      </w:r>
      <w:r w:rsidRPr="00F57C8E">
        <w:rPr>
          <w:rFonts w:cs="Arial"/>
        </w:rPr>
        <w:t xml:space="preserve"> available on the </w:t>
      </w:r>
      <w:r w:rsidR="00DA7E38">
        <w:rPr>
          <w:rFonts w:cs="Arial"/>
        </w:rPr>
        <w:t>d</w:t>
      </w:r>
      <w:r w:rsidRPr="00F57C8E">
        <w:rPr>
          <w:rFonts w:cs="Arial"/>
        </w:rPr>
        <w:t>epartment’s website.</w:t>
      </w:r>
    </w:p>
    <w:p w14:paraId="531A7B10" w14:textId="77777777" w:rsidR="00962C29" w:rsidRPr="00F57C8E" w:rsidRDefault="00962C29" w:rsidP="00F57C8E">
      <w:pPr>
        <w:rPr>
          <w:rFonts w:cs="Arial"/>
        </w:rPr>
      </w:pPr>
      <w:r w:rsidRPr="00F57C8E">
        <w:rPr>
          <w:rFonts w:cs="Arial"/>
        </w:rPr>
        <w:t>The My Aged Care service provider and assessor helpline is available on 1800 836 799.</w:t>
      </w:r>
    </w:p>
    <w:sectPr w:rsidR="00962C29" w:rsidRPr="00F57C8E" w:rsidSect="00854B95">
      <w:headerReference w:type="even" r:id="rId72"/>
      <w:headerReference w:type="default" r:id="rId73"/>
      <w:footerReference w:type="even" r:id="rId74"/>
      <w:footerReference w:type="default" r:id="rId75"/>
      <w:headerReference w:type="first" r:id="rId76"/>
      <w:footerReference w:type="first" r:id="rId77"/>
      <w:pgSz w:w="11900" w:h="16840"/>
      <w:pgMar w:top="1134" w:right="1418" w:bottom="1276"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3B46" w14:textId="77777777" w:rsidR="00236258" w:rsidRDefault="00236258" w:rsidP="00F15E50">
      <w:pPr>
        <w:spacing w:before="0" w:line="240" w:lineRule="auto"/>
      </w:pPr>
      <w:r>
        <w:separator/>
      </w:r>
    </w:p>
  </w:endnote>
  <w:endnote w:type="continuationSeparator" w:id="0">
    <w:p w14:paraId="205C9D77" w14:textId="77777777" w:rsidR="00236258" w:rsidRDefault="00236258" w:rsidP="00F15E50">
      <w:pPr>
        <w:spacing w:before="0" w:line="240" w:lineRule="auto"/>
      </w:pPr>
      <w:r>
        <w:continuationSeparator/>
      </w:r>
    </w:p>
  </w:endnote>
  <w:endnote w:type="continuationNotice" w:id="1">
    <w:p w14:paraId="6C5CB867" w14:textId="77777777" w:rsidR="00236258" w:rsidRDefault="0023625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069E" w14:textId="115D5076" w:rsidR="009C3763" w:rsidRDefault="00B624CC">
    <w:pPr>
      <w:pStyle w:val="Footer"/>
    </w:pPr>
    <w:r>
      <w:rPr>
        <w:noProof/>
      </w:rPr>
      <mc:AlternateContent>
        <mc:Choice Requires="wps">
          <w:drawing>
            <wp:anchor distT="0" distB="0" distL="0" distR="0" simplePos="0" relativeHeight="251669512" behindDoc="0" locked="0" layoutInCell="1" allowOverlap="1" wp14:anchorId="43E4860D" wp14:editId="04B834C6">
              <wp:simplePos x="635" y="635"/>
              <wp:positionH relativeFrom="page">
                <wp:align>center</wp:align>
              </wp:positionH>
              <wp:positionV relativeFrom="page">
                <wp:align>bottom</wp:align>
              </wp:positionV>
              <wp:extent cx="622300" cy="480695"/>
              <wp:effectExtent l="0" t="0" r="6350" b="0"/>
              <wp:wrapNone/>
              <wp:docPr id="1406038006"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E9C1537" w14:textId="64E69CA5" w:rsidR="00B624CC" w:rsidRPr="00B624CC" w:rsidRDefault="00B624CC" w:rsidP="00B624CC">
                          <w:pPr>
                            <w:spacing w:after="0"/>
                            <w:rPr>
                              <w:rFonts w:ascii="Aptos" w:eastAsia="Aptos" w:hAnsi="Aptos" w:cs="Aptos"/>
                              <w:noProof/>
                              <w:color w:val="FF0000"/>
                              <w:sz w:val="24"/>
                            </w:rPr>
                          </w:pPr>
                          <w:r w:rsidRPr="00B624C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E4860D" id="_x0000_t202" coordsize="21600,21600" o:spt="202" path="m,l,21600r21600,l21600,xe">
              <v:stroke joinstyle="miter"/>
              <v:path gradientshapeok="t" o:connecttype="rect"/>
            </v:shapetype>
            <v:shape id="Text Box 17" o:spid="_x0000_s1028" type="#_x0000_t202" alt="OFFICIAL" style="position:absolute;margin-left:0;margin-top:0;width:49pt;height:37.85pt;z-index:251669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1E9C1537" w14:textId="64E69CA5" w:rsidR="00B624CC" w:rsidRPr="00B624CC" w:rsidRDefault="00B624CC" w:rsidP="00B624CC">
                    <w:pPr>
                      <w:spacing w:after="0"/>
                      <w:rPr>
                        <w:rFonts w:ascii="Aptos" w:eastAsia="Aptos" w:hAnsi="Aptos" w:cs="Aptos"/>
                        <w:noProof/>
                        <w:color w:val="FF0000"/>
                        <w:sz w:val="24"/>
                      </w:rPr>
                    </w:pPr>
                    <w:r w:rsidRPr="00B624CC">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7AEE7F3D" w:rsidR="00860F2D" w:rsidRPr="00860F2D" w:rsidRDefault="00341F04" w:rsidP="00860F2D">
    <w:pPr>
      <w:pStyle w:val="Footer"/>
      <w:tabs>
        <w:tab w:val="clear" w:pos="4513"/>
        <w:tab w:val="left" w:pos="8505"/>
      </w:tabs>
      <w:rPr>
        <w:color w:val="FFFFFF" w:themeColor="background1"/>
      </w:rPr>
    </w:pPr>
    <w:r>
      <w:rPr>
        <w:noProof/>
        <w:color w:val="FFFFFF" w:themeColor="background1"/>
        <w:sz w:val="20"/>
        <w:szCs w:val="20"/>
      </w:rPr>
      <mc:AlternateContent>
        <mc:Choice Requires="wps">
          <w:drawing>
            <wp:anchor distT="0" distB="0" distL="0" distR="0" simplePos="0" relativeHeight="251674632" behindDoc="0" locked="0" layoutInCell="1" allowOverlap="1" wp14:anchorId="2A9443FE" wp14:editId="12E8E714">
              <wp:simplePos x="0" y="0"/>
              <wp:positionH relativeFrom="margin">
                <wp:posOffset>2563495</wp:posOffset>
              </wp:positionH>
              <wp:positionV relativeFrom="page">
                <wp:posOffset>10338983</wp:posOffset>
              </wp:positionV>
              <wp:extent cx="622300" cy="480695"/>
              <wp:effectExtent l="0" t="0" r="6350" b="14605"/>
              <wp:wrapNone/>
              <wp:docPr id="65835067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DC07252" w14:textId="77777777" w:rsidR="00341F04" w:rsidRPr="00AB0CBF" w:rsidRDefault="00341F04" w:rsidP="00341F04">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anchor>
          </w:drawing>
        </mc:Choice>
        <mc:Fallback>
          <w:pict>
            <v:shapetype w14:anchorId="2A9443FE" id="_x0000_t202" coordsize="21600,21600" o:spt="202" path="m,l,21600r21600,l21600,xe">
              <v:stroke joinstyle="miter"/>
              <v:path gradientshapeok="t" o:connecttype="rect"/>
            </v:shapetype>
            <v:shape id="Text Box 10" o:spid="_x0000_s1029" type="#_x0000_t202" alt="OFFICIAL" style="position:absolute;margin-left:201.85pt;margin-top:814.1pt;width:49pt;height:37.85pt;z-index:251674632;visibility:visible;mso-wrap-style:none;mso-wrap-distance-left:0;mso-wrap-distance-top:0;mso-wrap-distance-right:0;mso-wrap-distance-bottom:0;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" filled="f" stroked="f">
              <v:textbox style="mso-fit-shape-to-text:t" inset="0,0,0,0">
                <w:txbxContent>
                  <w:p w14:paraId="1DC07252" w14:textId="77777777" w:rsidR="00341F04" w:rsidRPr="00AB0CBF" w:rsidRDefault="00341F04" w:rsidP="00341F04">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margin" anchory="page"/>
            </v:shape>
          </w:pict>
        </mc:Fallback>
      </mc:AlternateContent>
    </w:r>
    <w:r w:rsidR="003668EA">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364F49">
      <w:rPr>
        <w:color w:val="FFFFFF" w:themeColor="background1"/>
        <w:sz w:val="20"/>
        <w:szCs w:val="20"/>
      </w:rPr>
      <w:t>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5DEEB9F7" w:rsidR="00860F2D" w:rsidRPr="00860F2D" w:rsidRDefault="00D01D21"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76680" behindDoc="0" locked="0" layoutInCell="1" allowOverlap="1" wp14:anchorId="2A610E9A" wp14:editId="4E99E4A1">
              <wp:simplePos x="0" y="0"/>
              <wp:positionH relativeFrom="margin">
                <wp:align>center</wp:align>
              </wp:positionH>
              <wp:positionV relativeFrom="page">
                <wp:posOffset>10323343</wp:posOffset>
              </wp:positionV>
              <wp:extent cx="622300" cy="480695"/>
              <wp:effectExtent l="0" t="0" r="6350" b="14605"/>
              <wp:wrapNone/>
              <wp:docPr id="93590884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DF3D2E8" w14:textId="77777777" w:rsidR="00D01D21" w:rsidRPr="00AB0CBF" w:rsidRDefault="00D01D21" w:rsidP="00D01D21">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anchor>
          </w:drawing>
        </mc:Choice>
        <mc:Fallback>
          <w:pict>
            <v:shapetype w14:anchorId="2A610E9A" id="_x0000_t202" coordsize="21600,21600" o:spt="202" path="m,l,21600r21600,l21600,xe">
              <v:stroke joinstyle="miter"/>
              <v:path gradientshapeok="t" o:connecttype="rect"/>
            </v:shapetype>
            <v:shape id="_x0000_s1031" type="#_x0000_t202" alt="OFFICIAL" style="position:absolute;margin-left:0;margin-top:812.85pt;width:49pt;height:37.85pt;z-index:251676680;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" filled="f" stroked="f">
              <v:textbox style="mso-fit-shape-to-text:t" inset="0,0,0,0">
                <w:txbxContent>
                  <w:p w14:paraId="0DF3D2E8" w14:textId="77777777" w:rsidR="00D01D21" w:rsidRPr="00AB0CBF" w:rsidRDefault="00D01D21" w:rsidP="00D01D21">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margin" anchory="page"/>
            </v:shape>
          </w:pict>
        </mc:Fallback>
      </mc:AlternateContent>
    </w:r>
    <w:r w:rsidR="001A5740">
      <w:rPr>
        <w:color w:val="FFFFFF" w:themeColor="background1"/>
        <w:sz w:val="20"/>
        <w:szCs w:val="20"/>
      </w:rPr>
      <w:t xml:space="preserve">    </w:t>
    </w:r>
    <w:r w:rsidR="00860F2D" w:rsidRPr="0073453D">
      <w:rPr>
        <w:color w:val="FFFFFF" w:themeColor="background1"/>
        <w:sz w:val="20"/>
        <w:szCs w:val="20"/>
      </w:rPr>
      <w:t>For further information, go to My Aged Care</w:t>
    </w:r>
    <w:r w:rsidR="00352F69">
      <w:rPr>
        <w:color w:val="FFFFFF" w:themeColor="background1"/>
        <w:sz w:val="20"/>
        <w:szCs w:val="20"/>
      </w:rPr>
      <w:t xml:space="preserve"> </w:t>
    </w:r>
    <w:r w:rsidR="00860F2D" w:rsidRPr="0073453D">
      <w:rPr>
        <w:color w:val="FFFFFF" w:themeColor="background1"/>
        <w:sz w:val="20"/>
        <w:szCs w:val="20"/>
      </w:rPr>
      <w:t xml:space="preserve">| </w:t>
    </w:r>
    <w:r w:rsidR="00352F69" w:rsidRPr="00352F69">
      <w:rPr>
        <w:color w:val="FFFFFF" w:themeColor="background1"/>
        <w:sz w:val="20"/>
        <w:szCs w:val="20"/>
      </w:rPr>
      <w:t>www.myagedcare.gov.au</w:t>
    </w:r>
    <w:r w:rsidR="00477442" w:rsidRPr="00352F69">
      <w:rPr>
        <w:color w:val="FFFFFF" w:themeColor="background1"/>
        <w:sz w:val="20"/>
        <w:szCs w:val="20"/>
      </w:rPr>
      <w:t xml:space="preserve"> </w:t>
    </w:r>
    <w:r w:rsidR="00477442">
      <w:rPr>
        <w:color w:val="FFFFFF" w:themeColor="background1"/>
        <w:sz w:val="20"/>
        <w:szCs w:val="20"/>
      </w:rPr>
      <w:t>|</w:t>
    </w:r>
    <w:r w:rsidR="00352F69">
      <w:rPr>
        <w:color w:val="FFFFFF" w:themeColor="background1"/>
        <w:sz w:val="20"/>
        <w:szCs w:val="20"/>
      </w:rPr>
      <w:t xml:space="preserve"> </w:t>
    </w:r>
    <w:r w:rsidR="00477442">
      <w:rPr>
        <w:color w:val="FFFFFF" w:themeColor="background1"/>
        <w:sz w:val="20"/>
        <w:szCs w:val="20"/>
      </w:rPr>
      <w:t xml:space="preserve">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3D376" w14:textId="77777777" w:rsidR="00236258" w:rsidRDefault="00236258" w:rsidP="00F15E50">
      <w:pPr>
        <w:spacing w:before="0" w:line="240" w:lineRule="auto"/>
      </w:pPr>
      <w:r>
        <w:separator/>
      </w:r>
    </w:p>
  </w:footnote>
  <w:footnote w:type="continuationSeparator" w:id="0">
    <w:p w14:paraId="2318097D" w14:textId="77777777" w:rsidR="00236258" w:rsidRDefault="00236258" w:rsidP="00F15E50">
      <w:pPr>
        <w:spacing w:before="0" w:line="240" w:lineRule="auto"/>
      </w:pPr>
      <w:r>
        <w:continuationSeparator/>
      </w:r>
    </w:p>
  </w:footnote>
  <w:footnote w:type="continuationNotice" w:id="1">
    <w:p w14:paraId="257745DC" w14:textId="77777777" w:rsidR="00236258" w:rsidRDefault="0023625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E11D" w14:textId="3E7890B2" w:rsidR="009C3763" w:rsidRDefault="00B624CC">
    <w:pPr>
      <w:pStyle w:val="Header"/>
    </w:pPr>
    <w:r>
      <w:rPr>
        <w:noProof/>
      </w:rPr>
      <mc:AlternateContent>
        <mc:Choice Requires="wps">
          <w:drawing>
            <wp:anchor distT="0" distB="0" distL="0" distR="0" simplePos="0" relativeHeight="251666440" behindDoc="0" locked="0" layoutInCell="1" allowOverlap="1" wp14:anchorId="3253C0B3" wp14:editId="5F483E0A">
              <wp:simplePos x="635" y="635"/>
              <wp:positionH relativeFrom="page">
                <wp:align>center</wp:align>
              </wp:positionH>
              <wp:positionV relativeFrom="page">
                <wp:align>top</wp:align>
              </wp:positionV>
              <wp:extent cx="622300" cy="480695"/>
              <wp:effectExtent l="0" t="0" r="6350" b="14605"/>
              <wp:wrapNone/>
              <wp:docPr id="1310039422"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439D6F9" w14:textId="69F9091D" w:rsidR="00B624CC" w:rsidRPr="00B624CC" w:rsidRDefault="00B624CC" w:rsidP="00B624CC">
                          <w:pPr>
                            <w:spacing w:after="0"/>
                            <w:rPr>
                              <w:rFonts w:ascii="Aptos" w:eastAsia="Aptos" w:hAnsi="Aptos" w:cs="Aptos"/>
                              <w:noProof/>
                              <w:color w:val="FF0000"/>
                              <w:sz w:val="24"/>
                            </w:rPr>
                          </w:pPr>
                          <w:r w:rsidRPr="00B624C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3C0B3" id="_x0000_t202" coordsize="21600,21600" o:spt="202" path="m,l,21600r21600,l21600,xe">
              <v:stroke joinstyle="miter"/>
              <v:path gradientshapeok="t" o:connecttype="rect"/>
            </v:shapetype>
            <v:shape id="Text Box 14" o:spid="_x0000_s1026" type="#_x0000_t202" alt="OFFICIAL" style="position:absolute;margin-left:0;margin-top:0;width:49pt;height:37.85pt;z-index:2516664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7439D6F9" w14:textId="69F9091D" w:rsidR="00B624CC" w:rsidRPr="00B624CC" w:rsidRDefault="00B624CC" w:rsidP="00B624CC">
                    <w:pPr>
                      <w:spacing w:after="0"/>
                      <w:rPr>
                        <w:rFonts w:ascii="Aptos" w:eastAsia="Aptos" w:hAnsi="Aptos" w:cs="Aptos"/>
                        <w:noProof/>
                        <w:color w:val="FF0000"/>
                        <w:sz w:val="24"/>
                      </w:rPr>
                    </w:pPr>
                    <w:r w:rsidRPr="00B624CC">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3950D683" w:rsidR="007E5B2E" w:rsidRDefault="009E1270" w:rsidP="00771455">
    <w:pPr>
      <w:pStyle w:val="Header"/>
      <w:tabs>
        <w:tab w:val="clear" w:pos="4513"/>
        <w:tab w:val="clear" w:pos="9026"/>
        <w:tab w:val="center" w:pos="4532"/>
      </w:tabs>
    </w:pPr>
    <w:r>
      <w:rPr>
        <w:noProof/>
        <w:lang w:eastAsia="en-AU"/>
      </w:rPr>
      <mc:AlternateContent>
        <mc:Choice Requires="wps">
          <w:drawing>
            <wp:anchor distT="0" distB="0" distL="0" distR="0" simplePos="0" relativeHeight="251672584" behindDoc="1" locked="0" layoutInCell="1" allowOverlap="1" wp14:anchorId="6D422EF0" wp14:editId="3A67AD00">
              <wp:simplePos x="0" y="0"/>
              <wp:positionH relativeFrom="margin">
                <wp:posOffset>2540635</wp:posOffset>
              </wp:positionH>
              <wp:positionV relativeFrom="page">
                <wp:posOffset>55967</wp:posOffset>
              </wp:positionV>
              <wp:extent cx="681487" cy="288000"/>
              <wp:effectExtent l="0" t="0" r="4445" b="17145"/>
              <wp:wrapTight wrapText="bothSides">
                <wp:wrapPolygon edited="0">
                  <wp:start x="0" y="0"/>
                  <wp:lineTo x="0" y="21457"/>
                  <wp:lineTo x="21137" y="21457"/>
                  <wp:lineTo x="21137" y="0"/>
                  <wp:lineTo x="0" y="0"/>
                </wp:wrapPolygon>
              </wp:wrapTight>
              <wp:docPr id="213006568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1487" cy="288000"/>
                      </a:xfrm>
                      <a:prstGeom prst="rect">
                        <a:avLst/>
                      </a:prstGeom>
                      <a:noFill/>
                      <a:ln>
                        <a:noFill/>
                      </a:ln>
                    </wps:spPr>
                    <wps:txbx>
                      <w:txbxContent>
                        <w:p w14:paraId="063D410D" w14:textId="77777777" w:rsidR="009E1270" w:rsidRPr="00AB0CBF" w:rsidRDefault="009E1270" w:rsidP="009E1270">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76F53DCD" w14:textId="77777777" w:rsidR="009E1270" w:rsidRDefault="009E1270" w:rsidP="009E127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22EF0" id="_x0000_t202" coordsize="21600,21600" o:spt="202" path="m,l,21600r21600,l21600,xe">
              <v:stroke joinstyle="miter"/>
              <v:path gradientshapeok="t" o:connecttype="rect"/>
            </v:shapetype>
            <v:shape id="Text Box 9" o:spid="_x0000_s1027" type="#_x0000_t202" alt="OFFICIAL" style="position:absolute;margin-left:200.05pt;margin-top:4.4pt;width:53.65pt;height:22.7pt;z-index:-25164389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" filled="f" stroked="f">
              <v:textbox inset="0,0,0,0">
                <w:txbxContent>
                  <w:p w14:paraId="063D410D" w14:textId="77777777" w:rsidR="009E1270" w:rsidRPr="00AB0CBF" w:rsidRDefault="009E1270" w:rsidP="009E1270">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76F53DCD" w14:textId="77777777" w:rsidR="009E1270" w:rsidRDefault="009E1270" w:rsidP="009E1270"/>
                </w:txbxContent>
              </v:textbox>
              <w10:wrap type="tight" anchorx="margin"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58105943">
          <wp:simplePos x="0" y="0"/>
          <wp:positionH relativeFrom="page">
            <wp:posOffset>0</wp:posOffset>
          </wp:positionH>
          <wp:positionV relativeFrom="page">
            <wp:posOffset>10781665</wp:posOffset>
          </wp:positionV>
          <wp:extent cx="7573645" cy="10713085"/>
          <wp:effectExtent l="0" t="0" r="8255" b="0"/>
          <wp:wrapNone/>
          <wp:docPr id="1230088634" name="Picture 1230088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2204F12B">
          <wp:simplePos x="0" y="0"/>
          <wp:positionH relativeFrom="page">
            <wp:align>left</wp:align>
          </wp:positionH>
          <wp:positionV relativeFrom="page">
            <wp:align>top</wp:align>
          </wp:positionV>
          <wp:extent cx="7574400" cy="10713600"/>
          <wp:effectExtent l="0" t="0" r="7620" b="0"/>
          <wp:wrapNone/>
          <wp:docPr id="1015035431" name="Picture 10150354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7145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663AB51E" w:rsidR="007E5B2E" w:rsidRDefault="00B624CC"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65416" behindDoc="0" locked="0" layoutInCell="1" allowOverlap="1" wp14:anchorId="754322BA" wp14:editId="2A3050DC">
              <wp:simplePos x="635" y="635"/>
              <wp:positionH relativeFrom="page">
                <wp:align>center</wp:align>
              </wp:positionH>
              <wp:positionV relativeFrom="page">
                <wp:align>top</wp:align>
              </wp:positionV>
              <wp:extent cx="622300" cy="480695"/>
              <wp:effectExtent l="0" t="0" r="6350" b="14605"/>
              <wp:wrapNone/>
              <wp:docPr id="782217151"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788EE4D" w14:textId="2B2ABC5E" w:rsidR="00B624CC" w:rsidRPr="00B624CC" w:rsidRDefault="00B624CC" w:rsidP="00B624CC">
                          <w:pPr>
                            <w:spacing w:after="0"/>
                            <w:rPr>
                              <w:rFonts w:ascii="Aptos" w:eastAsia="Aptos" w:hAnsi="Aptos" w:cs="Aptos"/>
                              <w:noProof/>
                              <w:color w:val="FF0000"/>
                              <w:sz w:val="24"/>
                            </w:rPr>
                          </w:pPr>
                          <w:r w:rsidRPr="00B624C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4322BA" id="_x0000_t202" coordsize="21600,21600" o:spt="202" path="m,l,21600r21600,l21600,xe">
              <v:stroke joinstyle="miter"/>
              <v:path gradientshapeok="t" o:connecttype="rect"/>
            </v:shapetype>
            <v:shape id="Text Box 13" o:spid="_x0000_s1030" type="#_x0000_t202" alt="OFFICIAL" style="position:absolute;margin-left:0;margin-top:0;width:49pt;height:37.85pt;z-index:251665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0788EE4D" w14:textId="2B2ABC5E" w:rsidR="00B624CC" w:rsidRPr="00B624CC" w:rsidRDefault="00B624CC" w:rsidP="00B624CC">
                    <w:pPr>
                      <w:spacing w:after="0"/>
                      <w:rPr>
                        <w:rFonts w:ascii="Aptos" w:eastAsia="Aptos" w:hAnsi="Aptos" w:cs="Aptos"/>
                        <w:noProof/>
                        <w:color w:val="FF0000"/>
                        <w:sz w:val="24"/>
                      </w:rPr>
                    </w:pPr>
                    <w:r w:rsidRPr="00B624CC">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32A4BDDD">
          <wp:simplePos x="0" y="0"/>
          <wp:positionH relativeFrom="page">
            <wp:align>left</wp:align>
          </wp:positionH>
          <wp:positionV relativeFrom="page">
            <wp:align>top</wp:align>
          </wp:positionV>
          <wp:extent cx="7574400" cy="10713600"/>
          <wp:effectExtent l="0" t="0" r="7620" b="0"/>
          <wp:wrapNone/>
          <wp:docPr id="497970025" name="Picture 4979700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B7828BC"/>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8FB0CF06"/>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A1C8EA72"/>
    <w:lvl w:ilvl="0">
      <w:start w:val="1"/>
      <w:numFmt w:val="bullet"/>
      <w:lvlText w:val=""/>
      <w:lvlJc w:val="left"/>
      <w:pPr>
        <w:ind w:left="360" w:hanging="360"/>
      </w:pPr>
      <w:rPr>
        <w:rFonts w:ascii="Symbol" w:hAnsi="Symbol" w:hint="default"/>
        <w:color w:val="005B9B"/>
      </w:rPr>
    </w:lvl>
  </w:abstractNum>
  <w:abstractNum w:abstractNumId="3" w15:restartNumberingAfterBreak="0">
    <w:nsid w:val="00F31127"/>
    <w:multiLevelType w:val="multilevel"/>
    <w:tmpl w:val="8ED6231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356A9D"/>
    <w:multiLevelType w:val="hybridMultilevel"/>
    <w:tmpl w:val="48D20B38"/>
    <w:lvl w:ilvl="0" w:tplc="CDC82E6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911356"/>
    <w:multiLevelType w:val="hybridMultilevel"/>
    <w:tmpl w:val="2D6E1A5C"/>
    <w:lvl w:ilvl="0" w:tplc="7B60B2CA">
      <w:start w:val="1"/>
      <w:numFmt w:val="decimal"/>
      <w:pStyle w:val="ListNumber"/>
      <w:lvlText w:val="%1."/>
      <w:lvlJc w:val="left"/>
      <w:pPr>
        <w:ind w:left="720" w:hanging="360"/>
      </w:pPr>
      <w:rPr>
        <w:rFonts w:hint="default"/>
        <w:b/>
        <w:i w:val="0"/>
        <w:color w:val="1D4F91"/>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46410B0"/>
    <w:multiLevelType w:val="hybridMultilevel"/>
    <w:tmpl w:val="F35A76AC"/>
    <w:lvl w:ilvl="0" w:tplc="3F68E19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4E32F9F"/>
    <w:multiLevelType w:val="hybridMultilevel"/>
    <w:tmpl w:val="6AFE0202"/>
    <w:lvl w:ilvl="0" w:tplc="BA1A0F36">
      <w:start w:val="1"/>
      <w:numFmt w:val="decimal"/>
      <w:lvlText w:val="%1."/>
      <w:lvlJc w:val="left"/>
      <w:pPr>
        <w:ind w:left="720" w:hanging="360"/>
      </w:pPr>
      <w:rPr>
        <w:rFonts w:hint="default"/>
        <w:b/>
        <w:i w:val="0"/>
        <w:color w:val="4472C4" w:themeColor="accen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94C65E8"/>
    <w:multiLevelType w:val="hybridMultilevel"/>
    <w:tmpl w:val="190E917C"/>
    <w:lvl w:ilvl="0" w:tplc="EECCA78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1B55F9"/>
    <w:multiLevelType w:val="hybridMultilevel"/>
    <w:tmpl w:val="CA2A43CE"/>
    <w:lvl w:ilvl="0" w:tplc="C038AB5A">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FC94E8A"/>
    <w:multiLevelType w:val="hybridMultilevel"/>
    <w:tmpl w:val="F508FE84"/>
    <w:lvl w:ilvl="0" w:tplc="FFFFFFFF">
      <w:start w:val="1"/>
      <w:numFmt w:val="decimal"/>
      <w:lvlText w:val="%1."/>
      <w:lvlJc w:val="left"/>
      <w:pPr>
        <w:ind w:left="360" w:hanging="360"/>
      </w:pPr>
      <w:rPr>
        <w:rFonts w:hint="default"/>
        <w:b/>
        <w:bCs/>
        <w:color w:val="2F5496" w:themeColor="accent1" w:themeShade="BF"/>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FCE764A"/>
    <w:multiLevelType w:val="multilevel"/>
    <w:tmpl w:val="D470592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713116"/>
    <w:multiLevelType w:val="hybridMultilevel"/>
    <w:tmpl w:val="758E5B72"/>
    <w:lvl w:ilvl="0" w:tplc="A60CA0B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3A13A50"/>
    <w:multiLevelType w:val="multilevel"/>
    <w:tmpl w:val="A2202DC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0E747E"/>
    <w:multiLevelType w:val="multilevel"/>
    <w:tmpl w:val="A558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696E33"/>
    <w:multiLevelType w:val="multilevel"/>
    <w:tmpl w:val="9A820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9E7000"/>
    <w:multiLevelType w:val="hybridMultilevel"/>
    <w:tmpl w:val="2CE25A32"/>
    <w:lvl w:ilvl="0" w:tplc="629A288A">
      <w:start w:val="1"/>
      <w:numFmt w:val="bullet"/>
      <w:lvlText w:val=""/>
      <w:lvlJc w:val="left"/>
      <w:pPr>
        <w:ind w:left="1440" w:hanging="360"/>
      </w:pPr>
      <w:rPr>
        <w:rFonts w:ascii="Symbol" w:hAnsi="Symbol" w:hint="default"/>
        <w:color w:val="2F5496" w:themeColor="accent1" w:themeShade="BF"/>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189B2AAA"/>
    <w:multiLevelType w:val="hybridMultilevel"/>
    <w:tmpl w:val="0F2434B4"/>
    <w:lvl w:ilvl="0" w:tplc="BA1A0F36">
      <w:start w:val="1"/>
      <w:numFmt w:val="decimal"/>
      <w:lvlText w:val="%1."/>
      <w:lvlJc w:val="left"/>
      <w:pPr>
        <w:ind w:left="720" w:hanging="360"/>
      </w:pPr>
      <w:rPr>
        <w:rFonts w:hint="default"/>
        <w:b/>
        <w:i w:val="0"/>
        <w:color w:val="4472C4" w:themeColor="accen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92A16D7"/>
    <w:multiLevelType w:val="multilevel"/>
    <w:tmpl w:val="857C8D78"/>
    <w:lvl w:ilvl="0">
      <w:start w:val="1"/>
      <w:numFmt w:val="bullet"/>
      <w:lvlText w:val=""/>
      <w:lvlJc w:val="left"/>
      <w:pPr>
        <w:ind w:left="284" w:hanging="284"/>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9353946"/>
    <w:multiLevelType w:val="hybridMultilevel"/>
    <w:tmpl w:val="B4A0D180"/>
    <w:lvl w:ilvl="0" w:tplc="9B2451EA">
      <w:start w:val="1"/>
      <w:numFmt w:val="bullet"/>
      <w:lvlText w:val=""/>
      <w:lvlJc w:val="left"/>
      <w:pPr>
        <w:ind w:left="1080" w:hanging="360"/>
      </w:pPr>
      <w:rPr>
        <w:rFonts w:ascii="Symbol" w:hAnsi="Symbol" w:hint="default"/>
        <w:color w:val="1D4F9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19406EF9"/>
    <w:multiLevelType w:val="hybridMultilevel"/>
    <w:tmpl w:val="0D945E3C"/>
    <w:lvl w:ilvl="0" w:tplc="BA1A0F36">
      <w:start w:val="1"/>
      <w:numFmt w:val="decimal"/>
      <w:lvlText w:val="%1."/>
      <w:lvlJc w:val="left"/>
      <w:pPr>
        <w:ind w:left="720" w:hanging="360"/>
      </w:pPr>
      <w:rPr>
        <w:rFonts w:hint="default"/>
        <w:b/>
        <w:i w:val="0"/>
        <w:color w:val="4472C4" w:themeColor="accen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EAA20F6"/>
    <w:multiLevelType w:val="hybridMultilevel"/>
    <w:tmpl w:val="60761152"/>
    <w:lvl w:ilvl="0" w:tplc="82EAD336">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20A47B3E"/>
    <w:multiLevelType w:val="hybridMultilevel"/>
    <w:tmpl w:val="806AC35A"/>
    <w:lvl w:ilvl="0" w:tplc="BA1A0F36">
      <w:start w:val="1"/>
      <w:numFmt w:val="decimal"/>
      <w:lvlText w:val="%1."/>
      <w:lvlJc w:val="left"/>
      <w:pPr>
        <w:ind w:left="833" w:hanging="360"/>
      </w:pPr>
      <w:rPr>
        <w:rFonts w:hint="default"/>
        <w:b/>
        <w:i w:val="0"/>
        <w:color w:val="4472C4" w:themeColor="accent1"/>
        <w:sz w:val="24"/>
      </w:r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23" w15:restartNumberingAfterBreak="0">
    <w:nsid w:val="21B67AB7"/>
    <w:multiLevelType w:val="hybridMultilevel"/>
    <w:tmpl w:val="BB6EDD9E"/>
    <w:lvl w:ilvl="0" w:tplc="6666E04C">
      <w:start w:val="1"/>
      <w:numFmt w:val="decimal"/>
      <w:lvlText w:val="%1."/>
      <w:lvlJc w:val="left"/>
      <w:pPr>
        <w:ind w:left="360" w:hanging="360"/>
      </w:pPr>
      <w:rPr>
        <w:rFonts w:hint="default"/>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24E22427"/>
    <w:multiLevelType w:val="hybridMultilevel"/>
    <w:tmpl w:val="E5AE0AE2"/>
    <w:lvl w:ilvl="0" w:tplc="034CBCE4">
      <w:start w:val="1"/>
      <w:numFmt w:val="bullet"/>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256F64"/>
    <w:multiLevelType w:val="hybridMultilevel"/>
    <w:tmpl w:val="24FC31CA"/>
    <w:lvl w:ilvl="0" w:tplc="0C09000F">
      <w:start w:val="1"/>
      <w:numFmt w:val="decimal"/>
      <w:lvlText w:val="%1."/>
      <w:lvlJc w:val="left"/>
      <w:pPr>
        <w:ind w:left="360" w:hanging="360"/>
      </w:pPr>
      <w:rPr>
        <w:rFonts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396182"/>
    <w:multiLevelType w:val="hybridMultilevel"/>
    <w:tmpl w:val="FAC28810"/>
    <w:lvl w:ilvl="0" w:tplc="2EAC0CF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C784299"/>
    <w:multiLevelType w:val="hybridMultilevel"/>
    <w:tmpl w:val="3EEC6FEE"/>
    <w:lvl w:ilvl="0" w:tplc="BA1A0F36">
      <w:start w:val="1"/>
      <w:numFmt w:val="decimal"/>
      <w:lvlText w:val="%1."/>
      <w:lvlJc w:val="left"/>
      <w:pPr>
        <w:ind w:left="1080" w:hanging="360"/>
      </w:pPr>
      <w:rPr>
        <w:rFonts w:hint="default"/>
        <w:b/>
        <w:i w:val="0"/>
        <w:color w:val="4472C4" w:themeColor="accent1"/>
        <w:sz w:val="24"/>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2D357DD2"/>
    <w:multiLevelType w:val="hybridMultilevel"/>
    <w:tmpl w:val="99721EB8"/>
    <w:lvl w:ilvl="0" w:tplc="E870C8CC">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F4702D4"/>
    <w:multiLevelType w:val="hybridMultilevel"/>
    <w:tmpl w:val="6A9C84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1350CEF"/>
    <w:multiLevelType w:val="hybridMultilevel"/>
    <w:tmpl w:val="F8FC8CA2"/>
    <w:lvl w:ilvl="0" w:tplc="FFFFFFFF">
      <w:start w:val="1"/>
      <w:numFmt w:val="bullet"/>
      <w:lvlText w:val=""/>
      <w:lvlJc w:val="left"/>
      <w:pPr>
        <w:ind w:left="720" w:hanging="360"/>
      </w:pPr>
      <w:rPr>
        <w:rFonts w:ascii="Symbol" w:hAnsi="Symbol" w:hint="default"/>
      </w:rPr>
    </w:lvl>
    <w:lvl w:ilvl="1" w:tplc="629A288A">
      <w:start w:val="1"/>
      <w:numFmt w:val="bullet"/>
      <w:lvlText w:val=""/>
      <w:lvlJc w:val="left"/>
      <w:pPr>
        <w:ind w:left="1440" w:hanging="360"/>
      </w:pPr>
      <w:rPr>
        <w:rFonts w:ascii="Symbol" w:hAnsi="Symbol" w:hint="default"/>
        <w:color w:val="2F5496" w:themeColor="accent1" w:themeShade="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23020E7"/>
    <w:multiLevelType w:val="multilevel"/>
    <w:tmpl w:val="46E095A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3D34F4"/>
    <w:multiLevelType w:val="hybridMultilevel"/>
    <w:tmpl w:val="364A38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373F1B9C"/>
    <w:multiLevelType w:val="hybridMultilevel"/>
    <w:tmpl w:val="96FE3E14"/>
    <w:lvl w:ilvl="0" w:tplc="FFFFFFFF">
      <w:start w:val="1"/>
      <w:numFmt w:val="bullet"/>
      <w:lvlText w:val=""/>
      <w:lvlJc w:val="left"/>
      <w:pPr>
        <w:ind w:left="720" w:hanging="360"/>
      </w:pPr>
      <w:rPr>
        <w:rFonts w:ascii="Symbol" w:hAnsi="Symbol" w:hint="default"/>
        <w:color w:val="2F5496" w:themeColor="accent1" w:themeShade="BF"/>
      </w:rPr>
    </w:lvl>
    <w:lvl w:ilvl="1" w:tplc="629A288A">
      <w:start w:val="1"/>
      <w:numFmt w:val="bullet"/>
      <w:lvlText w:val=""/>
      <w:lvlJc w:val="left"/>
      <w:pPr>
        <w:ind w:left="720" w:hanging="360"/>
      </w:pPr>
      <w:rPr>
        <w:rFonts w:ascii="Symbol" w:hAnsi="Symbol" w:hint="default"/>
        <w:color w:val="2F5496" w:themeColor="accent1" w:themeShade="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8EA1CDF"/>
    <w:multiLevelType w:val="hybridMultilevel"/>
    <w:tmpl w:val="997A87AC"/>
    <w:lvl w:ilvl="0" w:tplc="0C090001">
      <w:start w:val="1"/>
      <w:numFmt w:val="bullet"/>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4844F7"/>
    <w:multiLevelType w:val="hybridMultilevel"/>
    <w:tmpl w:val="BB6EDD9E"/>
    <w:lvl w:ilvl="0" w:tplc="6666E04C">
      <w:start w:val="1"/>
      <w:numFmt w:val="decimal"/>
      <w:lvlText w:val="%1."/>
      <w:lvlJc w:val="left"/>
      <w:pPr>
        <w:ind w:left="360" w:hanging="360"/>
      </w:pPr>
      <w:rPr>
        <w:rFonts w:hint="default"/>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3B457E65"/>
    <w:multiLevelType w:val="hybridMultilevel"/>
    <w:tmpl w:val="5A54BBD4"/>
    <w:lvl w:ilvl="0" w:tplc="D2C8F5FC">
      <w:start w:val="1"/>
      <w:numFmt w:val="lowerLetter"/>
      <w:pStyle w:val="ListNumber2"/>
      <w:lvlText w:val="%1)"/>
      <w:lvlJc w:val="left"/>
      <w:pPr>
        <w:ind w:left="360" w:hanging="360"/>
      </w:pPr>
      <w:rPr>
        <w:rFonts w:ascii="Arial" w:hAnsi="Arial" w:hint="default"/>
        <w:b w:val="0"/>
        <w:bCs/>
        <w:i w:val="0"/>
        <w:color w:val="1D4F91"/>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3B835E8E"/>
    <w:multiLevelType w:val="hybridMultilevel"/>
    <w:tmpl w:val="CD584284"/>
    <w:lvl w:ilvl="0" w:tplc="228844F6">
      <w:start w:val="4"/>
      <w:numFmt w:val="decimal"/>
      <w:lvlText w:val="%1."/>
      <w:lvlJc w:val="left"/>
      <w:pPr>
        <w:ind w:left="360" w:hanging="360"/>
      </w:pPr>
      <w:rPr>
        <w:rFonts w:hint="default"/>
        <w:b/>
        <w:i w:val="0"/>
        <w:color w:val="1D4F91"/>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D4967F3"/>
    <w:multiLevelType w:val="multilevel"/>
    <w:tmpl w:val="1474F94C"/>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4233FF"/>
    <w:multiLevelType w:val="hybridMultilevel"/>
    <w:tmpl w:val="BB6EDD9E"/>
    <w:lvl w:ilvl="0" w:tplc="6666E04C">
      <w:start w:val="1"/>
      <w:numFmt w:val="decimal"/>
      <w:lvlText w:val="%1."/>
      <w:lvlJc w:val="left"/>
      <w:pPr>
        <w:ind w:left="360" w:hanging="360"/>
      </w:pPr>
      <w:rPr>
        <w:rFonts w:hint="default"/>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3F347D31"/>
    <w:multiLevelType w:val="hybridMultilevel"/>
    <w:tmpl w:val="7FB49BBA"/>
    <w:lvl w:ilvl="0" w:tplc="B61E106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FB261DF"/>
    <w:multiLevelType w:val="hybridMultilevel"/>
    <w:tmpl w:val="485AFEE8"/>
    <w:lvl w:ilvl="0" w:tplc="69E6331C">
      <w:start w:val="1"/>
      <w:numFmt w:val="decimal"/>
      <w:lvlText w:val="%1."/>
      <w:lvlJc w:val="left"/>
      <w:pPr>
        <w:ind w:left="473" w:hanging="360"/>
      </w:pPr>
      <w:rPr>
        <w:rFonts w:hint="default"/>
        <w:color w:val="FF0000"/>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42" w15:restartNumberingAfterBreak="0">
    <w:nsid w:val="43722C76"/>
    <w:multiLevelType w:val="multilevel"/>
    <w:tmpl w:val="D214F8D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6515E1"/>
    <w:multiLevelType w:val="hybridMultilevel"/>
    <w:tmpl w:val="E14CB04A"/>
    <w:lvl w:ilvl="0" w:tplc="901856E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8797CBA"/>
    <w:multiLevelType w:val="multilevel"/>
    <w:tmpl w:val="B1B2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904A77"/>
    <w:multiLevelType w:val="multilevel"/>
    <w:tmpl w:val="4858D576"/>
    <w:lvl w:ilvl="0">
      <w:start w:val="1"/>
      <w:numFmt w:val="bullet"/>
      <w:lvlText w:val=""/>
      <w:lvlJc w:val="left"/>
      <w:pPr>
        <w:tabs>
          <w:tab w:val="num" w:pos="502"/>
        </w:tabs>
        <w:ind w:left="502" w:hanging="360"/>
      </w:pPr>
      <w:rPr>
        <w:rFonts w:ascii="Symbol" w:hAnsi="Symbol" w:hint="default"/>
        <w:color w:val="2F5496" w:themeColor="accent1" w:themeShade="BF"/>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46" w15:restartNumberingAfterBreak="0">
    <w:nsid w:val="49F922C2"/>
    <w:multiLevelType w:val="hybridMultilevel"/>
    <w:tmpl w:val="0F06C81A"/>
    <w:lvl w:ilvl="0" w:tplc="3E860524">
      <w:start w:val="1"/>
      <w:numFmt w:val="bullet"/>
      <w:lvlText w:val=""/>
      <w:lvlJc w:val="left"/>
      <w:pPr>
        <w:ind w:left="786" w:hanging="360"/>
      </w:pPr>
      <w:rPr>
        <w:rFonts w:ascii="Symbol" w:hAnsi="Symbol" w:hint="default"/>
        <w:color w:val="2F5496" w:themeColor="accent1" w:themeShade="BF"/>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7" w15:restartNumberingAfterBreak="0">
    <w:nsid w:val="4DA44A9D"/>
    <w:multiLevelType w:val="hybridMultilevel"/>
    <w:tmpl w:val="7B32B2C4"/>
    <w:lvl w:ilvl="0" w:tplc="A57C2C3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DF56588"/>
    <w:multiLevelType w:val="hybridMultilevel"/>
    <w:tmpl w:val="2D86F8DC"/>
    <w:lvl w:ilvl="0" w:tplc="D5DE5B5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06B6D04"/>
    <w:multiLevelType w:val="hybridMultilevel"/>
    <w:tmpl w:val="5CC6AF52"/>
    <w:lvl w:ilvl="0" w:tplc="37646A60">
      <w:start w:val="1"/>
      <w:numFmt w:val="bullet"/>
      <w:lvlText w:val=""/>
      <w:lvlJc w:val="left"/>
      <w:pPr>
        <w:ind w:left="720" w:hanging="360"/>
      </w:pPr>
      <w:rPr>
        <w:rFonts w:ascii="Symbol" w:hAnsi="Symbol" w:hint="default"/>
        <w:color w:val="005B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32C0D26"/>
    <w:multiLevelType w:val="hybridMultilevel"/>
    <w:tmpl w:val="16FC126C"/>
    <w:lvl w:ilvl="0" w:tplc="FF586A40">
      <w:start w:val="1"/>
      <w:numFmt w:val="bullet"/>
      <w:lvlText w:val=""/>
      <w:lvlJc w:val="left"/>
      <w:pPr>
        <w:ind w:left="1932" w:hanging="360"/>
      </w:pPr>
      <w:rPr>
        <w:rFonts w:ascii="Symbol" w:hAnsi="Symbol" w:hint="default"/>
        <w:color w:val="2F5496" w:themeColor="accent1" w:themeShade="BF"/>
      </w:rPr>
    </w:lvl>
    <w:lvl w:ilvl="1" w:tplc="0C090003" w:tentative="1">
      <w:start w:val="1"/>
      <w:numFmt w:val="bullet"/>
      <w:lvlText w:val="o"/>
      <w:lvlJc w:val="left"/>
      <w:pPr>
        <w:ind w:left="2652" w:hanging="360"/>
      </w:pPr>
      <w:rPr>
        <w:rFonts w:ascii="Courier New" w:hAnsi="Courier New" w:cs="Courier New" w:hint="default"/>
      </w:rPr>
    </w:lvl>
    <w:lvl w:ilvl="2" w:tplc="0C090005" w:tentative="1">
      <w:start w:val="1"/>
      <w:numFmt w:val="bullet"/>
      <w:lvlText w:val=""/>
      <w:lvlJc w:val="left"/>
      <w:pPr>
        <w:ind w:left="3372" w:hanging="360"/>
      </w:pPr>
      <w:rPr>
        <w:rFonts w:ascii="Wingdings" w:hAnsi="Wingdings" w:hint="default"/>
      </w:rPr>
    </w:lvl>
    <w:lvl w:ilvl="3" w:tplc="0C090001" w:tentative="1">
      <w:start w:val="1"/>
      <w:numFmt w:val="bullet"/>
      <w:lvlText w:val=""/>
      <w:lvlJc w:val="left"/>
      <w:pPr>
        <w:ind w:left="4092" w:hanging="360"/>
      </w:pPr>
      <w:rPr>
        <w:rFonts w:ascii="Symbol" w:hAnsi="Symbol" w:hint="default"/>
      </w:rPr>
    </w:lvl>
    <w:lvl w:ilvl="4" w:tplc="0C090003" w:tentative="1">
      <w:start w:val="1"/>
      <w:numFmt w:val="bullet"/>
      <w:lvlText w:val="o"/>
      <w:lvlJc w:val="left"/>
      <w:pPr>
        <w:ind w:left="4812" w:hanging="360"/>
      </w:pPr>
      <w:rPr>
        <w:rFonts w:ascii="Courier New" w:hAnsi="Courier New" w:cs="Courier New" w:hint="default"/>
      </w:rPr>
    </w:lvl>
    <w:lvl w:ilvl="5" w:tplc="0C090005" w:tentative="1">
      <w:start w:val="1"/>
      <w:numFmt w:val="bullet"/>
      <w:lvlText w:val=""/>
      <w:lvlJc w:val="left"/>
      <w:pPr>
        <w:ind w:left="5532" w:hanging="360"/>
      </w:pPr>
      <w:rPr>
        <w:rFonts w:ascii="Wingdings" w:hAnsi="Wingdings" w:hint="default"/>
      </w:rPr>
    </w:lvl>
    <w:lvl w:ilvl="6" w:tplc="0C090001" w:tentative="1">
      <w:start w:val="1"/>
      <w:numFmt w:val="bullet"/>
      <w:lvlText w:val=""/>
      <w:lvlJc w:val="left"/>
      <w:pPr>
        <w:ind w:left="6252" w:hanging="360"/>
      </w:pPr>
      <w:rPr>
        <w:rFonts w:ascii="Symbol" w:hAnsi="Symbol" w:hint="default"/>
      </w:rPr>
    </w:lvl>
    <w:lvl w:ilvl="7" w:tplc="0C090003" w:tentative="1">
      <w:start w:val="1"/>
      <w:numFmt w:val="bullet"/>
      <w:lvlText w:val="o"/>
      <w:lvlJc w:val="left"/>
      <w:pPr>
        <w:ind w:left="6972" w:hanging="360"/>
      </w:pPr>
      <w:rPr>
        <w:rFonts w:ascii="Courier New" w:hAnsi="Courier New" w:cs="Courier New" w:hint="default"/>
      </w:rPr>
    </w:lvl>
    <w:lvl w:ilvl="8" w:tplc="0C090005" w:tentative="1">
      <w:start w:val="1"/>
      <w:numFmt w:val="bullet"/>
      <w:lvlText w:val=""/>
      <w:lvlJc w:val="left"/>
      <w:pPr>
        <w:ind w:left="7692" w:hanging="360"/>
      </w:pPr>
      <w:rPr>
        <w:rFonts w:ascii="Wingdings" w:hAnsi="Wingdings" w:hint="default"/>
      </w:rPr>
    </w:lvl>
  </w:abstractNum>
  <w:abstractNum w:abstractNumId="51" w15:restartNumberingAfterBreak="0">
    <w:nsid w:val="56787342"/>
    <w:multiLevelType w:val="hybridMultilevel"/>
    <w:tmpl w:val="FCD663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F341937"/>
    <w:multiLevelType w:val="hybridMultilevel"/>
    <w:tmpl w:val="068EEE5C"/>
    <w:lvl w:ilvl="0" w:tplc="629A288A">
      <w:start w:val="1"/>
      <w:numFmt w:val="bullet"/>
      <w:lvlText w:val=""/>
      <w:lvlJc w:val="left"/>
      <w:pPr>
        <w:ind w:left="720" w:hanging="360"/>
      </w:pPr>
      <w:rPr>
        <w:rFonts w:ascii="Symbol" w:hAnsi="Symbol" w:hint="default"/>
        <w:color w:val="2F5496" w:themeColor="accent1" w:themeShade="BF"/>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F4E04F1"/>
    <w:multiLevelType w:val="multilevel"/>
    <w:tmpl w:val="0C28A19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AC2376"/>
    <w:multiLevelType w:val="multilevel"/>
    <w:tmpl w:val="20F023A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8C2ADC"/>
    <w:multiLevelType w:val="hybridMultilevel"/>
    <w:tmpl w:val="BB6EDD9E"/>
    <w:lvl w:ilvl="0" w:tplc="6666E04C">
      <w:start w:val="1"/>
      <w:numFmt w:val="decimal"/>
      <w:lvlText w:val="%1."/>
      <w:lvlJc w:val="left"/>
      <w:pPr>
        <w:ind w:left="360" w:hanging="360"/>
      </w:pPr>
      <w:rPr>
        <w:rFonts w:hint="default"/>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68B4037D"/>
    <w:multiLevelType w:val="multilevel"/>
    <w:tmpl w:val="E9A858A2"/>
    <w:lvl w:ilvl="0">
      <w:start w:val="1"/>
      <w:numFmt w:val="bullet"/>
      <w:lvlText w:val=""/>
      <w:lvlJc w:val="left"/>
      <w:pPr>
        <w:tabs>
          <w:tab w:val="num" w:pos="502"/>
        </w:tabs>
        <w:ind w:left="502" w:hanging="360"/>
      </w:pPr>
      <w:rPr>
        <w:rFonts w:ascii="Symbol" w:hAnsi="Symbol" w:hint="default"/>
        <w:color w:val="2F5496" w:themeColor="accent1" w:themeShade="BF"/>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57" w15:restartNumberingAfterBreak="0">
    <w:nsid w:val="6A5A42ED"/>
    <w:multiLevelType w:val="hybridMultilevel"/>
    <w:tmpl w:val="1D604666"/>
    <w:lvl w:ilvl="0" w:tplc="30D0EE7A">
      <w:start w:val="1"/>
      <w:numFmt w:val="bullet"/>
      <w:lvlText w:val=""/>
      <w:lvlJc w:val="left"/>
      <w:pPr>
        <w:ind w:left="1077" w:hanging="360"/>
      </w:pPr>
      <w:rPr>
        <w:rFonts w:ascii="Symbol" w:hAnsi="Symbol" w:hint="default"/>
        <w:color w:val="1D4F9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8" w15:restartNumberingAfterBreak="0">
    <w:nsid w:val="6AC96007"/>
    <w:multiLevelType w:val="multilevel"/>
    <w:tmpl w:val="874E3FD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DAB7FA4"/>
    <w:multiLevelType w:val="hybridMultilevel"/>
    <w:tmpl w:val="BB6EDD9E"/>
    <w:lvl w:ilvl="0" w:tplc="6666E04C">
      <w:start w:val="1"/>
      <w:numFmt w:val="decimal"/>
      <w:lvlText w:val="%1."/>
      <w:lvlJc w:val="left"/>
      <w:pPr>
        <w:ind w:left="360" w:hanging="360"/>
      </w:pPr>
      <w:rPr>
        <w:rFonts w:hint="default"/>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6F584724"/>
    <w:multiLevelType w:val="multilevel"/>
    <w:tmpl w:val="8676EFCC"/>
    <w:lvl w:ilvl="0">
      <w:start w:val="1"/>
      <w:numFmt w:val="bullet"/>
      <w:lvlText w:val=""/>
      <w:lvlJc w:val="left"/>
      <w:pPr>
        <w:ind w:left="284" w:hanging="284"/>
      </w:pPr>
      <w:rPr>
        <w:rFonts w:ascii="Wingdings" w:hAnsi="Wingdings"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719C3CCF"/>
    <w:multiLevelType w:val="hybridMultilevel"/>
    <w:tmpl w:val="F508FE84"/>
    <w:lvl w:ilvl="0" w:tplc="FFFFFFFF">
      <w:start w:val="1"/>
      <w:numFmt w:val="decimal"/>
      <w:lvlText w:val="%1."/>
      <w:lvlJc w:val="left"/>
      <w:pPr>
        <w:ind w:left="360" w:hanging="360"/>
      </w:pPr>
      <w:rPr>
        <w:rFonts w:hint="default"/>
        <w:b/>
        <w:bCs/>
        <w:color w:val="2F5496" w:themeColor="accent1" w:themeShade="BF"/>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3C34827"/>
    <w:multiLevelType w:val="hybridMultilevel"/>
    <w:tmpl w:val="CF66F0B2"/>
    <w:lvl w:ilvl="0" w:tplc="E0DABF2E">
      <w:start w:val="1"/>
      <w:numFmt w:val="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42909A3"/>
    <w:multiLevelType w:val="multilevel"/>
    <w:tmpl w:val="8AD0EAE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D200B5"/>
    <w:multiLevelType w:val="hybridMultilevel"/>
    <w:tmpl w:val="3FB2EA6A"/>
    <w:lvl w:ilvl="0" w:tplc="8F92373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758955E8"/>
    <w:multiLevelType w:val="hybridMultilevel"/>
    <w:tmpl w:val="B0E24D68"/>
    <w:lvl w:ilvl="0" w:tplc="1046C40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7B140B7B"/>
    <w:multiLevelType w:val="multilevel"/>
    <w:tmpl w:val="70BEC83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D6F5488"/>
    <w:multiLevelType w:val="multilevel"/>
    <w:tmpl w:val="1F266850"/>
    <w:lvl w:ilvl="0">
      <w:start w:val="1"/>
      <w:numFmt w:val="bullet"/>
      <w:lvlText w:val=""/>
      <w:lvlJc w:val="left"/>
      <w:pPr>
        <w:ind w:left="360" w:hanging="360"/>
      </w:pPr>
      <w:rPr>
        <w:rFonts w:ascii="Symbol" w:hAnsi="Symbol"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7E1A7ECA"/>
    <w:multiLevelType w:val="hybridMultilevel"/>
    <w:tmpl w:val="13EE02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9" w15:restartNumberingAfterBreak="0">
    <w:nsid w:val="7F361DF1"/>
    <w:multiLevelType w:val="hybridMultilevel"/>
    <w:tmpl w:val="AC445376"/>
    <w:lvl w:ilvl="0" w:tplc="697675EC">
      <w:start w:val="1"/>
      <w:numFmt w:val="bullet"/>
      <w:pStyle w:val="List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0668228">
    <w:abstractNumId w:val="2"/>
  </w:num>
  <w:num w:numId="2" w16cid:durableId="1474717504">
    <w:abstractNumId w:val="2"/>
  </w:num>
  <w:num w:numId="3" w16cid:durableId="1519615586">
    <w:abstractNumId w:val="1"/>
  </w:num>
  <w:num w:numId="4" w16cid:durableId="1012225619">
    <w:abstractNumId w:val="1"/>
  </w:num>
  <w:num w:numId="5" w16cid:durableId="2123568233">
    <w:abstractNumId w:val="0"/>
  </w:num>
  <w:num w:numId="6" w16cid:durableId="1090854812">
    <w:abstractNumId w:val="49"/>
  </w:num>
  <w:num w:numId="7" w16cid:durableId="1221014134">
    <w:abstractNumId w:val="62"/>
  </w:num>
  <w:num w:numId="8" w16cid:durableId="177547795">
    <w:abstractNumId w:val="18"/>
  </w:num>
  <w:num w:numId="9" w16cid:durableId="1560245710">
    <w:abstractNumId w:val="24"/>
  </w:num>
  <w:num w:numId="10" w16cid:durableId="728190011">
    <w:abstractNumId w:val="60"/>
  </w:num>
  <w:num w:numId="11" w16cid:durableId="1167942410">
    <w:abstractNumId w:val="67"/>
  </w:num>
  <w:num w:numId="12" w16cid:durableId="849106965">
    <w:abstractNumId w:val="41"/>
  </w:num>
  <w:num w:numId="13" w16cid:durableId="1631476825">
    <w:abstractNumId w:val="25"/>
  </w:num>
  <w:num w:numId="14" w16cid:durableId="161354567">
    <w:abstractNumId w:val="34"/>
  </w:num>
  <w:num w:numId="15" w16cid:durableId="1152716052">
    <w:abstractNumId w:val="59"/>
  </w:num>
  <w:num w:numId="16" w16cid:durableId="1743218189">
    <w:abstractNumId w:val="57"/>
  </w:num>
  <w:num w:numId="17" w16cid:durableId="1604607388">
    <w:abstractNumId w:val="35"/>
  </w:num>
  <w:num w:numId="18" w16cid:durableId="1839231714">
    <w:abstractNumId w:val="68"/>
  </w:num>
  <w:num w:numId="19" w16cid:durableId="320235502">
    <w:abstractNumId w:val="21"/>
  </w:num>
  <w:num w:numId="20" w16cid:durableId="1463770757">
    <w:abstractNumId w:val="28"/>
  </w:num>
  <w:num w:numId="21" w16cid:durableId="1771272594">
    <w:abstractNumId w:val="19"/>
  </w:num>
  <w:num w:numId="22" w16cid:durableId="668023234">
    <w:abstractNumId w:val="39"/>
  </w:num>
  <w:num w:numId="23" w16cid:durableId="3367158">
    <w:abstractNumId w:val="55"/>
  </w:num>
  <w:num w:numId="24" w16cid:durableId="28066898">
    <w:abstractNumId w:val="23"/>
  </w:num>
  <w:num w:numId="25" w16cid:durableId="768892480">
    <w:abstractNumId w:val="36"/>
  </w:num>
  <w:num w:numId="26" w16cid:durableId="223295567">
    <w:abstractNumId w:val="5"/>
  </w:num>
  <w:num w:numId="27" w16cid:durableId="2039350279">
    <w:abstractNumId w:val="69"/>
  </w:num>
  <w:num w:numId="28" w16cid:durableId="871573110">
    <w:abstractNumId w:val="5"/>
    <w:lvlOverride w:ilvl="0">
      <w:startOverride w:val="1"/>
    </w:lvlOverride>
  </w:num>
  <w:num w:numId="29" w16cid:durableId="630525635">
    <w:abstractNumId w:val="5"/>
    <w:lvlOverride w:ilvl="0">
      <w:startOverride w:val="1"/>
    </w:lvlOverride>
  </w:num>
  <w:num w:numId="30" w16cid:durableId="1928034640">
    <w:abstractNumId w:val="5"/>
    <w:lvlOverride w:ilvl="0">
      <w:startOverride w:val="1"/>
    </w:lvlOverride>
  </w:num>
  <w:num w:numId="31" w16cid:durableId="926689309">
    <w:abstractNumId w:val="5"/>
    <w:lvlOverride w:ilvl="0">
      <w:startOverride w:val="1"/>
    </w:lvlOverride>
  </w:num>
  <w:num w:numId="32" w16cid:durableId="436798517">
    <w:abstractNumId w:val="5"/>
    <w:lvlOverride w:ilvl="0">
      <w:startOverride w:val="1"/>
    </w:lvlOverride>
  </w:num>
  <w:num w:numId="33" w16cid:durableId="494029611">
    <w:abstractNumId w:val="5"/>
    <w:lvlOverride w:ilvl="0">
      <w:startOverride w:val="1"/>
    </w:lvlOverride>
  </w:num>
  <w:num w:numId="34" w16cid:durableId="2084375826">
    <w:abstractNumId w:val="22"/>
  </w:num>
  <w:num w:numId="35" w16cid:durableId="416249214">
    <w:abstractNumId w:val="17"/>
  </w:num>
  <w:num w:numId="36" w16cid:durableId="610280264">
    <w:abstractNumId w:val="7"/>
  </w:num>
  <w:num w:numId="37" w16cid:durableId="785007534">
    <w:abstractNumId w:val="37"/>
  </w:num>
  <w:num w:numId="38" w16cid:durableId="501705282">
    <w:abstractNumId w:val="20"/>
  </w:num>
  <w:num w:numId="39" w16cid:durableId="1044721515">
    <w:abstractNumId w:val="27"/>
  </w:num>
  <w:num w:numId="40" w16cid:durableId="726340987">
    <w:abstractNumId w:val="1"/>
  </w:num>
  <w:num w:numId="41" w16cid:durableId="526800501">
    <w:abstractNumId w:val="32"/>
  </w:num>
  <w:num w:numId="42" w16cid:durableId="1197934815">
    <w:abstractNumId w:val="5"/>
    <w:lvlOverride w:ilvl="0">
      <w:startOverride w:val="1"/>
    </w:lvlOverride>
  </w:num>
  <w:num w:numId="43" w16cid:durableId="1616135978">
    <w:abstractNumId w:val="50"/>
  </w:num>
  <w:num w:numId="44" w16cid:durableId="1953241646">
    <w:abstractNumId w:val="4"/>
  </w:num>
  <w:num w:numId="45" w16cid:durableId="601453222">
    <w:abstractNumId w:val="9"/>
  </w:num>
  <w:num w:numId="46" w16cid:durableId="1292518831">
    <w:abstractNumId w:val="8"/>
  </w:num>
  <w:num w:numId="47" w16cid:durableId="1459563871">
    <w:abstractNumId w:val="10"/>
  </w:num>
  <w:num w:numId="48" w16cid:durableId="50809292">
    <w:abstractNumId w:val="61"/>
  </w:num>
  <w:num w:numId="49" w16cid:durableId="971405727">
    <w:abstractNumId w:val="40"/>
  </w:num>
  <w:num w:numId="50" w16cid:durableId="2084984509">
    <w:abstractNumId w:val="14"/>
  </w:num>
  <w:num w:numId="51" w16cid:durableId="710541727">
    <w:abstractNumId w:val="51"/>
  </w:num>
  <w:num w:numId="52" w16cid:durableId="407651606">
    <w:abstractNumId w:val="29"/>
  </w:num>
  <w:num w:numId="53" w16cid:durableId="1712339701">
    <w:abstractNumId w:val="30"/>
  </w:num>
  <w:num w:numId="54" w16cid:durableId="215165176">
    <w:abstractNumId w:val="52"/>
  </w:num>
  <w:num w:numId="55" w16cid:durableId="1836453349">
    <w:abstractNumId w:val="46"/>
  </w:num>
  <w:num w:numId="56" w16cid:durableId="151680821">
    <w:abstractNumId w:val="11"/>
  </w:num>
  <w:num w:numId="57" w16cid:durableId="579797515">
    <w:abstractNumId w:val="65"/>
  </w:num>
  <w:num w:numId="58" w16cid:durableId="1050348256">
    <w:abstractNumId w:val="12"/>
  </w:num>
  <w:num w:numId="59" w16cid:durableId="514731608">
    <w:abstractNumId w:val="6"/>
  </w:num>
  <w:num w:numId="60" w16cid:durableId="1168447469">
    <w:abstractNumId w:val="26"/>
  </w:num>
  <w:num w:numId="61" w16cid:durableId="1944074040">
    <w:abstractNumId w:val="42"/>
  </w:num>
  <w:num w:numId="62" w16cid:durableId="1910263268">
    <w:abstractNumId w:val="58"/>
  </w:num>
  <w:num w:numId="63" w16cid:durableId="1244805059">
    <w:abstractNumId w:val="3"/>
  </w:num>
  <w:num w:numId="64" w16cid:durableId="219949304">
    <w:abstractNumId w:val="54"/>
  </w:num>
  <w:num w:numId="65" w16cid:durableId="1980911587">
    <w:abstractNumId w:val="31"/>
  </w:num>
  <w:num w:numId="66" w16cid:durableId="2075615550">
    <w:abstractNumId w:val="45"/>
  </w:num>
  <w:num w:numId="67" w16cid:durableId="879629371">
    <w:abstractNumId w:val="38"/>
  </w:num>
  <w:num w:numId="68" w16cid:durableId="2086685269">
    <w:abstractNumId w:val="43"/>
  </w:num>
  <w:num w:numId="69" w16cid:durableId="288169073">
    <w:abstractNumId w:val="66"/>
  </w:num>
  <w:num w:numId="70" w16cid:durableId="2020694463">
    <w:abstractNumId w:val="44"/>
  </w:num>
  <w:num w:numId="71" w16cid:durableId="150829193">
    <w:abstractNumId w:val="47"/>
  </w:num>
  <w:num w:numId="72" w16cid:durableId="1987079924">
    <w:abstractNumId w:val="33"/>
  </w:num>
  <w:num w:numId="73" w16cid:durableId="1073893658">
    <w:abstractNumId w:val="16"/>
  </w:num>
  <w:num w:numId="74" w16cid:durableId="981277880">
    <w:abstractNumId w:val="53"/>
  </w:num>
  <w:num w:numId="75" w16cid:durableId="1626622209">
    <w:abstractNumId w:val="63"/>
  </w:num>
  <w:num w:numId="76" w16cid:durableId="1028411187">
    <w:abstractNumId w:val="64"/>
  </w:num>
  <w:num w:numId="77" w16cid:durableId="1404446758">
    <w:abstractNumId w:val="13"/>
  </w:num>
  <w:num w:numId="78" w16cid:durableId="1540624840">
    <w:abstractNumId w:val="56"/>
  </w:num>
  <w:num w:numId="79" w16cid:durableId="1634141754">
    <w:abstractNumId w:val="48"/>
  </w:num>
  <w:num w:numId="80" w16cid:durableId="1531920828">
    <w:abstractNumId w:val="1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17C"/>
    <w:rsid w:val="00000C99"/>
    <w:rsid w:val="00003026"/>
    <w:rsid w:val="000031F4"/>
    <w:rsid w:val="00004D31"/>
    <w:rsid w:val="00005DBA"/>
    <w:rsid w:val="0000648B"/>
    <w:rsid w:val="00006E2C"/>
    <w:rsid w:val="000104BE"/>
    <w:rsid w:val="00012F98"/>
    <w:rsid w:val="0001425E"/>
    <w:rsid w:val="00015AD4"/>
    <w:rsid w:val="000226BD"/>
    <w:rsid w:val="0002298E"/>
    <w:rsid w:val="000254AD"/>
    <w:rsid w:val="00030D63"/>
    <w:rsid w:val="00034CEF"/>
    <w:rsid w:val="0003796D"/>
    <w:rsid w:val="00037E26"/>
    <w:rsid w:val="000403D2"/>
    <w:rsid w:val="00040E6E"/>
    <w:rsid w:val="000419EF"/>
    <w:rsid w:val="00041E27"/>
    <w:rsid w:val="000428A9"/>
    <w:rsid w:val="00044A06"/>
    <w:rsid w:val="00044FD9"/>
    <w:rsid w:val="000457F3"/>
    <w:rsid w:val="00047A67"/>
    <w:rsid w:val="000503F9"/>
    <w:rsid w:val="00053CB5"/>
    <w:rsid w:val="0005455E"/>
    <w:rsid w:val="0005536B"/>
    <w:rsid w:val="000555FD"/>
    <w:rsid w:val="00055A18"/>
    <w:rsid w:val="00061408"/>
    <w:rsid w:val="00063AE9"/>
    <w:rsid w:val="00070A88"/>
    <w:rsid w:val="0007214A"/>
    <w:rsid w:val="0007218B"/>
    <w:rsid w:val="00072430"/>
    <w:rsid w:val="00075919"/>
    <w:rsid w:val="0007639E"/>
    <w:rsid w:val="0008031A"/>
    <w:rsid w:val="0008333A"/>
    <w:rsid w:val="00084D23"/>
    <w:rsid w:val="00085625"/>
    <w:rsid w:val="00094639"/>
    <w:rsid w:val="0009562A"/>
    <w:rsid w:val="0009580C"/>
    <w:rsid w:val="000A0CF6"/>
    <w:rsid w:val="000A3E1B"/>
    <w:rsid w:val="000A6A05"/>
    <w:rsid w:val="000B6BAD"/>
    <w:rsid w:val="000C04C1"/>
    <w:rsid w:val="000C1527"/>
    <w:rsid w:val="000C1940"/>
    <w:rsid w:val="000C1FF7"/>
    <w:rsid w:val="000C4218"/>
    <w:rsid w:val="000C5CDF"/>
    <w:rsid w:val="000C6E6E"/>
    <w:rsid w:val="000D01BC"/>
    <w:rsid w:val="000D107D"/>
    <w:rsid w:val="000D21CC"/>
    <w:rsid w:val="000D268F"/>
    <w:rsid w:val="000D2E84"/>
    <w:rsid w:val="000D318E"/>
    <w:rsid w:val="000D345C"/>
    <w:rsid w:val="000E1E29"/>
    <w:rsid w:val="000E1E5D"/>
    <w:rsid w:val="000E2867"/>
    <w:rsid w:val="000E6C85"/>
    <w:rsid w:val="000F30E7"/>
    <w:rsid w:val="000F714E"/>
    <w:rsid w:val="001008A5"/>
    <w:rsid w:val="00101BF6"/>
    <w:rsid w:val="001024A8"/>
    <w:rsid w:val="001029A7"/>
    <w:rsid w:val="001108B0"/>
    <w:rsid w:val="00111C2C"/>
    <w:rsid w:val="00113263"/>
    <w:rsid w:val="00113B19"/>
    <w:rsid w:val="001153BA"/>
    <w:rsid w:val="00117ED5"/>
    <w:rsid w:val="001208BC"/>
    <w:rsid w:val="00123E88"/>
    <w:rsid w:val="0012631B"/>
    <w:rsid w:val="0013042D"/>
    <w:rsid w:val="00130DB1"/>
    <w:rsid w:val="00131487"/>
    <w:rsid w:val="00131626"/>
    <w:rsid w:val="001332D7"/>
    <w:rsid w:val="001343F6"/>
    <w:rsid w:val="00137B3C"/>
    <w:rsid w:val="00137ECF"/>
    <w:rsid w:val="00141188"/>
    <w:rsid w:val="0014590D"/>
    <w:rsid w:val="00146038"/>
    <w:rsid w:val="00150232"/>
    <w:rsid w:val="001510E3"/>
    <w:rsid w:val="00152802"/>
    <w:rsid w:val="0015292D"/>
    <w:rsid w:val="001539D3"/>
    <w:rsid w:val="001544E3"/>
    <w:rsid w:val="00156662"/>
    <w:rsid w:val="00156A31"/>
    <w:rsid w:val="00157284"/>
    <w:rsid w:val="00157EC3"/>
    <w:rsid w:val="001611D8"/>
    <w:rsid w:val="00165EE1"/>
    <w:rsid w:val="00174FA7"/>
    <w:rsid w:val="00175B53"/>
    <w:rsid w:val="00177978"/>
    <w:rsid w:val="0018089A"/>
    <w:rsid w:val="00181AFD"/>
    <w:rsid w:val="001938E2"/>
    <w:rsid w:val="001A33A4"/>
    <w:rsid w:val="001A3FD0"/>
    <w:rsid w:val="001A4EF7"/>
    <w:rsid w:val="001A5740"/>
    <w:rsid w:val="001B3F4C"/>
    <w:rsid w:val="001B7460"/>
    <w:rsid w:val="001C0F60"/>
    <w:rsid w:val="001C13E4"/>
    <w:rsid w:val="001C3095"/>
    <w:rsid w:val="001C3F71"/>
    <w:rsid w:val="001C4688"/>
    <w:rsid w:val="001C5017"/>
    <w:rsid w:val="001C5F17"/>
    <w:rsid w:val="001C6B4F"/>
    <w:rsid w:val="001C7C3D"/>
    <w:rsid w:val="001D2D48"/>
    <w:rsid w:val="001D333D"/>
    <w:rsid w:val="001D3B66"/>
    <w:rsid w:val="001D4F23"/>
    <w:rsid w:val="001D5B17"/>
    <w:rsid w:val="001E2F27"/>
    <w:rsid w:val="001E559B"/>
    <w:rsid w:val="001E7F97"/>
    <w:rsid w:val="001F2998"/>
    <w:rsid w:val="001F4599"/>
    <w:rsid w:val="001F46A1"/>
    <w:rsid w:val="00203357"/>
    <w:rsid w:val="00212BAB"/>
    <w:rsid w:val="0021350C"/>
    <w:rsid w:val="00220628"/>
    <w:rsid w:val="0022213C"/>
    <w:rsid w:val="002221F6"/>
    <w:rsid w:val="00223B2E"/>
    <w:rsid w:val="00225445"/>
    <w:rsid w:val="00225E05"/>
    <w:rsid w:val="00226A88"/>
    <w:rsid w:val="00227F50"/>
    <w:rsid w:val="00231763"/>
    <w:rsid w:val="0023378D"/>
    <w:rsid w:val="00233E25"/>
    <w:rsid w:val="00234AD6"/>
    <w:rsid w:val="0023510D"/>
    <w:rsid w:val="00236258"/>
    <w:rsid w:val="0024235A"/>
    <w:rsid w:val="00243BDE"/>
    <w:rsid w:val="00244175"/>
    <w:rsid w:val="002501D9"/>
    <w:rsid w:val="00250237"/>
    <w:rsid w:val="00260ADF"/>
    <w:rsid w:val="00260D24"/>
    <w:rsid w:val="00262075"/>
    <w:rsid w:val="0026288D"/>
    <w:rsid w:val="00266B60"/>
    <w:rsid w:val="00270024"/>
    <w:rsid w:val="0027003A"/>
    <w:rsid w:val="0027113E"/>
    <w:rsid w:val="00271CA9"/>
    <w:rsid w:val="002733B8"/>
    <w:rsid w:val="00273B90"/>
    <w:rsid w:val="0027578D"/>
    <w:rsid w:val="00277858"/>
    <w:rsid w:val="00280021"/>
    <w:rsid w:val="00280458"/>
    <w:rsid w:val="00280528"/>
    <w:rsid w:val="0028138A"/>
    <w:rsid w:val="00281406"/>
    <w:rsid w:val="0028286E"/>
    <w:rsid w:val="00282B17"/>
    <w:rsid w:val="0028355F"/>
    <w:rsid w:val="00283B5F"/>
    <w:rsid w:val="00285590"/>
    <w:rsid w:val="00287CA7"/>
    <w:rsid w:val="00293313"/>
    <w:rsid w:val="00296C6B"/>
    <w:rsid w:val="002A16E5"/>
    <w:rsid w:val="002A40E4"/>
    <w:rsid w:val="002A48E6"/>
    <w:rsid w:val="002A71B0"/>
    <w:rsid w:val="002A799A"/>
    <w:rsid w:val="002B0396"/>
    <w:rsid w:val="002B2143"/>
    <w:rsid w:val="002B253D"/>
    <w:rsid w:val="002B3558"/>
    <w:rsid w:val="002B4885"/>
    <w:rsid w:val="002B5898"/>
    <w:rsid w:val="002C3DA7"/>
    <w:rsid w:val="002C574A"/>
    <w:rsid w:val="002C7CC0"/>
    <w:rsid w:val="002D5ED4"/>
    <w:rsid w:val="002D7F35"/>
    <w:rsid w:val="002E0C14"/>
    <w:rsid w:val="002E27A8"/>
    <w:rsid w:val="002E28C3"/>
    <w:rsid w:val="002E3D8D"/>
    <w:rsid w:val="002E5EA1"/>
    <w:rsid w:val="002E5EBA"/>
    <w:rsid w:val="002E6676"/>
    <w:rsid w:val="002F005A"/>
    <w:rsid w:val="002F337E"/>
    <w:rsid w:val="002F74D2"/>
    <w:rsid w:val="003025D4"/>
    <w:rsid w:val="00302A80"/>
    <w:rsid w:val="00302AF9"/>
    <w:rsid w:val="00305111"/>
    <w:rsid w:val="00306538"/>
    <w:rsid w:val="0031187A"/>
    <w:rsid w:val="00312DDD"/>
    <w:rsid w:val="00315251"/>
    <w:rsid w:val="00317076"/>
    <w:rsid w:val="003172D5"/>
    <w:rsid w:val="003200AF"/>
    <w:rsid w:val="003207ED"/>
    <w:rsid w:val="0032209C"/>
    <w:rsid w:val="003255F4"/>
    <w:rsid w:val="00326CE3"/>
    <w:rsid w:val="00330505"/>
    <w:rsid w:val="00331A5B"/>
    <w:rsid w:val="00332542"/>
    <w:rsid w:val="0033298B"/>
    <w:rsid w:val="00334A66"/>
    <w:rsid w:val="0033600D"/>
    <w:rsid w:val="00340D8E"/>
    <w:rsid w:val="00341F04"/>
    <w:rsid w:val="00352F69"/>
    <w:rsid w:val="003535AF"/>
    <w:rsid w:val="00353B67"/>
    <w:rsid w:val="003571BE"/>
    <w:rsid w:val="00364F49"/>
    <w:rsid w:val="0036551A"/>
    <w:rsid w:val="003666F8"/>
    <w:rsid w:val="003668EA"/>
    <w:rsid w:val="00367AB9"/>
    <w:rsid w:val="00371FD6"/>
    <w:rsid w:val="003724E6"/>
    <w:rsid w:val="003751E9"/>
    <w:rsid w:val="003757FD"/>
    <w:rsid w:val="0038069D"/>
    <w:rsid w:val="00381909"/>
    <w:rsid w:val="00386C94"/>
    <w:rsid w:val="00392201"/>
    <w:rsid w:val="00392C48"/>
    <w:rsid w:val="0039370D"/>
    <w:rsid w:val="003955E1"/>
    <w:rsid w:val="003A0C81"/>
    <w:rsid w:val="003A2334"/>
    <w:rsid w:val="003A52B1"/>
    <w:rsid w:val="003B0BD6"/>
    <w:rsid w:val="003B0C74"/>
    <w:rsid w:val="003B37C2"/>
    <w:rsid w:val="003B6EAE"/>
    <w:rsid w:val="003C2496"/>
    <w:rsid w:val="003C5E98"/>
    <w:rsid w:val="003C5FAA"/>
    <w:rsid w:val="003C7D42"/>
    <w:rsid w:val="003D0FD3"/>
    <w:rsid w:val="003D5D1B"/>
    <w:rsid w:val="003E318C"/>
    <w:rsid w:val="003E442F"/>
    <w:rsid w:val="003E5C8A"/>
    <w:rsid w:val="003F0573"/>
    <w:rsid w:val="00405653"/>
    <w:rsid w:val="004061F4"/>
    <w:rsid w:val="0041384D"/>
    <w:rsid w:val="004158D8"/>
    <w:rsid w:val="00416C66"/>
    <w:rsid w:val="00422FC0"/>
    <w:rsid w:val="0042389D"/>
    <w:rsid w:val="00423D95"/>
    <w:rsid w:val="00423F38"/>
    <w:rsid w:val="00424748"/>
    <w:rsid w:val="00432FD8"/>
    <w:rsid w:val="00441C2B"/>
    <w:rsid w:val="00443D67"/>
    <w:rsid w:val="00447E36"/>
    <w:rsid w:val="0045211C"/>
    <w:rsid w:val="00455F84"/>
    <w:rsid w:val="004609E9"/>
    <w:rsid w:val="00460F0C"/>
    <w:rsid w:val="00461E3E"/>
    <w:rsid w:val="004659B2"/>
    <w:rsid w:val="00466CFE"/>
    <w:rsid w:val="00472DE8"/>
    <w:rsid w:val="00474274"/>
    <w:rsid w:val="00477442"/>
    <w:rsid w:val="00477DEC"/>
    <w:rsid w:val="00480CD9"/>
    <w:rsid w:val="00481B48"/>
    <w:rsid w:val="00483068"/>
    <w:rsid w:val="0048373F"/>
    <w:rsid w:val="00485071"/>
    <w:rsid w:val="00486493"/>
    <w:rsid w:val="00493E16"/>
    <w:rsid w:val="00494065"/>
    <w:rsid w:val="004941E7"/>
    <w:rsid w:val="00494EF0"/>
    <w:rsid w:val="00494F4E"/>
    <w:rsid w:val="00495527"/>
    <w:rsid w:val="00497A86"/>
    <w:rsid w:val="004A11EC"/>
    <w:rsid w:val="004A189A"/>
    <w:rsid w:val="004A220A"/>
    <w:rsid w:val="004A27D9"/>
    <w:rsid w:val="004A2CC8"/>
    <w:rsid w:val="004A3E70"/>
    <w:rsid w:val="004A43BA"/>
    <w:rsid w:val="004A55CC"/>
    <w:rsid w:val="004B2A21"/>
    <w:rsid w:val="004B402B"/>
    <w:rsid w:val="004B409B"/>
    <w:rsid w:val="004B5FB7"/>
    <w:rsid w:val="004C01D6"/>
    <w:rsid w:val="004C148B"/>
    <w:rsid w:val="004C78E0"/>
    <w:rsid w:val="004C7BB6"/>
    <w:rsid w:val="004D5331"/>
    <w:rsid w:val="004D605B"/>
    <w:rsid w:val="004E4C36"/>
    <w:rsid w:val="004E69EC"/>
    <w:rsid w:val="004F0EB0"/>
    <w:rsid w:val="004F5ECA"/>
    <w:rsid w:val="004F786F"/>
    <w:rsid w:val="00502B0B"/>
    <w:rsid w:val="005037C5"/>
    <w:rsid w:val="00504D38"/>
    <w:rsid w:val="0050567B"/>
    <w:rsid w:val="00507A68"/>
    <w:rsid w:val="0051418B"/>
    <w:rsid w:val="0051604E"/>
    <w:rsid w:val="00523E21"/>
    <w:rsid w:val="00524AB0"/>
    <w:rsid w:val="00524FE1"/>
    <w:rsid w:val="005254D7"/>
    <w:rsid w:val="00525EF8"/>
    <w:rsid w:val="00527C49"/>
    <w:rsid w:val="005305AD"/>
    <w:rsid w:val="00530907"/>
    <w:rsid w:val="005319B9"/>
    <w:rsid w:val="00532932"/>
    <w:rsid w:val="00534506"/>
    <w:rsid w:val="0054126B"/>
    <w:rsid w:val="0054287B"/>
    <w:rsid w:val="0054362B"/>
    <w:rsid w:val="00547085"/>
    <w:rsid w:val="00550FD6"/>
    <w:rsid w:val="00551B98"/>
    <w:rsid w:val="00557795"/>
    <w:rsid w:val="00557B05"/>
    <w:rsid w:val="00561D28"/>
    <w:rsid w:val="00565A34"/>
    <w:rsid w:val="00566092"/>
    <w:rsid w:val="005661CB"/>
    <w:rsid w:val="0056770A"/>
    <w:rsid w:val="00570CAE"/>
    <w:rsid w:val="005746F1"/>
    <w:rsid w:val="00576602"/>
    <w:rsid w:val="005767CA"/>
    <w:rsid w:val="005779A0"/>
    <w:rsid w:val="00581287"/>
    <w:rsid w:val="00581F41"/>
    <w:rsid w:val="00583D31"/>
    <w:rsid w:val="00585E8C"/>
    <w:rsid w:val="00592F32"/>
    <w:rsid w:val="005933A6"/>
    <w:rsid w:val="005934F7"/>
    <w:rsid w:val="005A39EE"/>
    <w:rsid w:val="005A3C00"/>
    <w:rsid w:val="005A5AD6"/>
    <w:rsid w:val="005A7EA8"/>
    <w:rsid w:val="005B3402"/>
    <w:rsid w:val="005B52CA"/>
    <w:rsid w:val="005B58E4"/>
    <w:rsid w:val="005B6930"/>
    <w:rsid w:val="005B6C42"/>
    <w:rsid w:val="005B6EB4"/>
    <w:rsid w:val="005B7DD5"/>
    <w:rsid w:val="005C1FBD"/>
    <w:rsid w:val="005C5F45"/>
    <w:rsid w:val="005C709F"/>
    <w:rsid w:val="005D0EDC"/>
    <w:rsid w:val="005D3741"/>
    <w:rsid w:val="005E0577"/>
    <w:rsid w:val="005E36BE"/>
    <w:rsid w:val="005E528D"/>
    <w:rsid w:val="005E6367"/>
    <w:rsid w:val="005E7978"/>
    <w:rsid w:val="005F071E"/>
    <w:rsid w:val="005F2E89"/>
    <w:rsid w:val="005F3C65"/>
    <w:rsid w:val="005F3CC4"/>
    <w:rsid w:val="005F548F"/>
    <w:rsid w:val="005F5B6B"/>
    <w:rsid w:val="00600EEE"/>
    <w:rsid w:val="006031F4"/>
    <w:rsid w:val="0060496F"/>
    <w:rsid w:val="006065A2"/>
    <w:rsid w:val="00610870"/>
    <w:rsid w:val="00612D46"/>
    <w:rsid w:val="006130FF"/>
    <w:rsid w:val="006136A7"/>
    <w:rsid w:val="00613839"/>
    <w:rsid w:val="00614D6D"/>
    <w:rsid w:val="00614E3C"/>
    <w:rsid w:val="00616171"/>
    <w:rsid w:val="00616D60"/>
    <w:rsid w:val="006171FA"/>
    <w:rsid w:val="00622234"/>
    <w:rsid w:val="006229BE"/>
    <w:rsid w:val="0062562C"/>
    <w:rsid w:val="006257B3"/>
    <w:rsid w:val="00625BFA"/>
    <w:rsid w:val="00625FC7"/>
    <w:rsid w:val="006307AB"/>
    <w:rsid w:val="00632A92"/>
    <w:rsid w:val="00633816"/>
    <w:rsid w:val="006350E9"/>
    <w:rsid w:val="00635AA2"/>
    <w:rsid w:val="00635C46"/>
    <w:rsid w:val="00640A5A"/>
    <w:rsid w:val="00640DFA"/>
    <w:rsid w:val="006412DC"/>
    <w:rsid w:val="0064144E"/>
    <w:rsid w:val="00643318"/>
    <w:rsid w:val="00645D1C"/>
    <w:rsid w:val="00645E76"/>
    <w:rsid w:val="006474F1"/>
    <w:rsid w:val="00650ACB"/>
    <w:rsid w:val="00651ECB"/>
    <w:rsid w:val="00653950"/>
    <w:rsid w:val="006572E2"/>
    <w:rsid w:val="00664162"/>
    <w:rsid w:val="00665200"/>
    <w:rsid w:val="00665C74"/>
    <w:rsid w:val="00670DC2"/>
    <w:rsid w:val="00673BC5"/>
    <w:rsid w:val="006743DA"/>
    <w:rsid w:val="00674871"/>
    <w:rsid w:val="00676BCB"/>
    <w:rsid w:val="00681078"/>
    <w:rsid w:val="00681310"/>
    <w:rsid w:val="0068160E"/>
    <w:rsid w:val="00681A52"/>
    <w:rsid w:val="006900C5"/>
    <w:rsid w:val="00691D88"/>
    <w:rsid w:val="00692BD5"/>
    <w:rsid w:val="00692F3A"/>
    <w:rsid w:val="00694714"/>
    <w:rsid w:val="00694994"/>
    <w:rsid w:val="00696A20"/>
    <w:rsid w:val="00696B29"/>
    <w:rsid w:val="0069710B"/>
    <w:rsid w:val="006A0285"/>
    <w:rsid w:val="006A4693"/>
    <w:rsid w:val="006A7D5E"/>
    <w:rsid w:val="006A7DE7"/>
    <w:rsid w:val="006B042A"/>
    <w:rsid w:val="006B0483"/>
    <w:rsid w:val="006B067B"/>
    <w:rsid w:val="006B3D4C"/>
    <w:rsid w:val="006B5BBE"/>
    <w:rsid w:val="006B5E55"/>
    <w:rsid w:val="006B63E1"/>
    <w:rsid w:val="006B673C"/>
    <w:rsid w:val="006B7D29"/>
    <w:rsid w:val="006C06FD"/>
    <w:rsid w:val="006C09D3"/>
    <w:rsid w:val="006C0FAE"/>
    <w:rsid w:val="006C609D"/>
    <w:rsid w:val="006D0014"/>
    <w:rsid w:val="006D1A93"/>
    <w:rsid w:val="006D241E"/>
    <w:rsid w:val="006D5454"/>
    <w:rsid w:val="006E1568"/>
    <w:rsid w:val="006E22AA"/>
    <w:rsid w:val="006E2928"/>
    <w:rsid w:val="006E39D0"/>
    <w:rsid w:val="006E3F7B"/>
    <w:rsid w:val="006E5095"/>
    <w:rsid w:val="006F0433"/>
    <w:rsid w:val="006F0675"/>
    <w:rsid w:val="006F2D05"/>
    <w:rsid w:val="00700F51"/>
    <w:rsid w:val="0070251A"/>
    <w:rsid w:val="00702C71"/>
    <w:rsid w:val="00710BB7"/>
    <w:rsid w:val="00710FA3"/>
    <w:rsid w:val="00712619"/>
    <w:rsid w:val="0071308E"/>
    <w:rsid w:val="00713934"/>
    <w:rsid w:val="00721172"/>
    <w:rsid w:val="0072206D"/>
    <w:rsid w:val="00722419"/>
    <w:rsid w:val="00722B9F"/>
    <w:rsid w:val="00723DB4"/>
    <w:rsid w:val="00725D86"/>
    <w:rsid w:val="007266DB"/>
    <w:rsid w:val="0073453D"/>
    <w:rsid w:val="007368FF"/>
    <w:rsid w:val="0073786F"/>
    <w:rsid w:val="00744085"/>
    <w:rsid w:val="00745B38"/>
    <w:rsid w:val="00746747"/>
    <w:rsid w:val="0075034E"/>
    <w:rsid w:val="00750DCB"/>
    <w:rsid w:val="007523CC"/>
    <w:rsid w:val="00764CA7"/>
    <w:rsid w:val="00770F1B"/>
    <w:rsid w:val="00771455"/>
    <w:rsid w:val="007714AC"/>
    <w:rsid w:val="00771E20"/>
    <w:rsid w:val="00772478"/>
    <w:rsid w:val="00773D0F"/>
    <w:rsid w:val="00774BD0"/>
    <w:rsid w:val="0077540B"/>
    <w:rsid w:val="00775E4C"/>
    <w:rsid w:val="00777B54"/>
    <w:rsid w:val="00777D80"/>
    <w:rsid w:val="00782116"/>
    <w:rsid w:val="00787091"/>
    <w:rsid w:val="007876FC"/>
    <w:rsid w:val="007879BE"/>
    <w:rsid w:val="00790AA5"/>
    <w:rsid w:val="00790ED5"/>
    <w:rsid w:val="00791173"/>
    <w:rsid w:val="00792626"/>
    <w:rsid w:val="00797E5F"/>
    <w:rsid w:val="007A0225"/>
    <w:rsid w:val="007A130D"/>
    <w:rsid w:val="007B1FB4"/>
    <w:rsid w:val="007B39E1"/>
    <w:rsid w:val="007B7DB9"/>
    <w:rsid w:val="007C0E3F"/>
    <w:rsid w:val="007C1C6B"/>
    <w:rsid w:val="007D1EBB"/>
    <w:rsid w:val="007D234D"/>
    <w:rsid w:val="007D2902"/>
    <w:rsid w:val="007D2F6A"/>
    <w:rsid w:val="007D43C4"/>
    <w:rsid w:val="007D5457"/>
    <w:rsid w:val="007D6EDD"/>
    <w:rsid w:val="007E140E"/>
    <w:rsid w:val="007E2382"/>
    <w:rsid w:val="007E2E29"/>
    <w:rsid w:val="007E3651"/>
    <w:rsid w:val="007E42E0"/>
    <w:rsid w:val="007E5B2E"/>
    <w:rsid w:val="007E6010"/>
    <w:rsid w:val="007F0B97"/>
    <w:rsid w:val="007F136F"/>
    <w:rsid w:val="007F4A65"/>
    <w:rsid w:val="00802D34"/>
    <w:rsid w:val="00807245"/>
    <w:rsid w:val="008074D9"/>
    <w:rsid w:val="00811385"/>
    <w:rsid w:val="008133DB"/>
    <w:rsid w:val="00814D6D"/>
    <w:rsid w:val="0081577E"/>
    <w:rsid w:val="008165F1"/>
    <w:rsid w:val="00820668"/>
    <w:rsid w:val="00827FC9"/>
    <w:rsid w:val="00830113"/>
    <w:rsid w:val="00831733"/>
    <w:rsid w:val="00831B2A"/>
    <w:rsid w:val="00834EAB"/>
    <w:rsid w:val="00836B2F"/>
    <w:rsid w:val="008370FB"/>
    <w:rsid w:val="00837415"/>
    <w:rsid w:val="00841254"/>
    <w:rsid w:val="00843974"/>
    <w:rsid w:val="00845E28"/>
    <w:rsid w:val="00846A94"/>
    <w:rsid w:val="008474DC"/>
    <w:rsid w:val="00850C67"/>
    <w:rsid w:val="00850DC3"/>
    <w:rsid w:val="00854B95"/>
    <w:rsid w:val="008567F8"/>
    <w:rsid w:val="00856EBB"/>
    <w:rsid w:val="008603CF"/>
    <w:rsid w:val="00860F2D"/>
    <w:rsid w:val="008616F1"/>
    <w:rsid w:val="0086213E"/>
    <w:rsid w:val="0087125B"/>
    <w:rsid w:val="00872DBB"/>
    <w:rsid w:val="008730F0"/>
    <w:rsid w:val="00873228"/>
    <w:rsid w:val="0087547B"/>
    <w:rsid w:val="00875C83"/>
    <w:rsid w:val="0088465B"/>
    <w:rsid w:val="008855AB"/>
    <w:rsid w:val="00886855"/>
    <w:rsid w:val="00890CED"/>
    <w:rsid w:val="008914E1"/>
    <w:rsid w:val="00891B5C"/>
    <w:rsid w:val="00895DB7"/>
    <w:rsid w:val="00895DD1"/>
    <w:rsid w:val="00896036"/>
    <w:rsid w:val="008964BE"/>
    <w:rsid w:val="008971DB"/>
    <w:rsid w:val="00897D83"/>
    <w:rsid w:val="008A0807"/>
    <w:rsid w:val="008A1B34"/>
    <w:rsid w:val="008A64BC"/>
    <w:rsid w:val="008B26D2"/>
    <w:rsid w:val="008B2789"/>
    <w:rsid w:val="008B5954"/>
    <w:rsid w:val="008B6E5F"/>
    <w:rsid w:val="008C4A6D"/>
    <w:rsid w:val="008C647F"/>
    <w:rsid w:val="008C6BD0"/>
    <w:rsid w:val="008D4930"/>
    <w:rsid w:val="008D5C65"/>
    <w:rsid w:val="008D6FCF"/>
    <w:rsid w:val="008E07AD"/>
    <w:rsid w:val="008E4067"/>
    <w:rsid w:val="008E408C"/>
    <w:rsid w:val="008E41B3"/>
    <w:rsid w:val="008E52E4"/>
    <w:rsid w:val="008E5FFA"/>
    <w:rsid w:val="008E78B1"/>
    <w:rsid w:val="008F18DE"/>
    <w:rsid w:val="008F42DB"/>
    <w:rsid w:val="008F6F34"/>
    <w:rsid w:val="00900EF4"/>
    <w:rsid w:val="009012E6"/>
    <w:rsid w:val="0090227E"/>
    <w:rsid w:val="00904700"/>
    <w:rsid w:val="0090779C"/>
    <w:rsid w:val="00911A50"/>
    <w:rsid w:val="00911F7D"/>
    <w:rsid w:val="00912407"/>
    <w:rsid w:val="00915C3A"/>
    <w:rsid w:val="00921FC2"/>
    <w:rsid w:val="0092678B"/>
    <w:rsid w:val="009305A1"/>
    <w:rsid w:val="00932018"/>
    <w:rsid w:val="00932201"/>
    <w:rsid w:val="009329D6"/>
    <w:rsid w:val="00932B0C"/>
    <w:rsid w:val="00936032"/>
    <w:rsid w:val="00936B41"/>
    <w:rsid w:val="0093712A"/>
    <w:rsid w:val="0094077E"/>
    <w:rsid w:val="009421D1"/>
    <w:rsid w:val="009425B3"/>
    <w:rsid w:val="009511AF"/>
    <w:rsid w:val="00952946"/>
    <w:rsid w:val="00952FE7"/>
    <w:rsid w:val="0095327E"/>
    <w:rsid w:val="00954131"/>
    <w:rsid w:val="00962C29"/>
    <w:rsid w:val="00962D30"/>
    <w:rsid w:val="009658C8"/>
    <w:rsid w:val="0097241D"/>
    <w:rsid w:val="00972827"/>
    <w:rsid w:val="00973436"/>
    <w:rsid w:val="00976BE2"/>
    <w:rsid w:val="009823BB"/>
    <w:rsid w:val="0098533D"/>
    <w:rsid w:val="009867E4"/>
    <w:rsid w:val="009A3D73"/>
    <w:rsid w:val="009A46C1"/>
    <w:rsid w:val="009A55E3"/>
    <w:rsid w:val="009A67CC"/>
    <w:rsid w:val="009B4128"/>
    <w:rsid w:val="009B61D0"/>
    <w:rsid w:val="009C099E"/>
    <w:rsid w:val="009C34D3"/>
    <w:rsid w:val="009C3763"/>
    <w:rsid w:val="009C3FD5"/>
    <w:rsid w:val="009C5158"/>
    <w:rsid w:val="009C5BC2"/>
    <w:rsid w:val="009D7F4E"/>
    <w:rsid w:val="009E0806"/>
    <w:rsid w:val="009E1270"/>
    <w:rsid w:val="009F57F5"/>
    <w:rsid w:val="009F699C"/>
    <w:rsid w:val="00A01A5A"/>
    <w:rsid w:val="00A05C87"/>
    <w:rsid w:val="00A11FA3"/>
    <w:rsid w:val="00A17394"/>
    <w:rsid w:val="00A206AA"/>
    <w:rsid w:val="00A25906"/>
    <w:rsid w:val="00A25D91"/>
    <w:rsid w:val="00A26B25"/>
    <w:rsid w:val="00A26BD0"/>
    <w:rsid w:val="00A31819"/>
    <w:rsid w:val="00A36495"/>
    <w:rsid w:val="00A40F8B"/>
    <w:rsid w:val="00A41839"/>
    <w:rsid w:val="00A41CB7"/>
    <w:rsid w:val="00A46DD2"/>
    <w:rsid w:val="00A50479"/>
    <w:rsid w:val="00A52B74"/>
    <w:rsid w:val="00A53E50"/>
    <w:rsid w:val="00A56D4C"/>
    <w:rsid w:val="00A617F8"/>
    <w:rsid w:val="00A62426"/>
    <w:rsid w:val="00A63612"/>
    <w:rsid w:val="00A63D81"/>
    <w:rsid w:val="00A65BB2"/>
    <w:rsid w:val="00A707E5"/>
    <w:rsid w:val="00A71F69"/>
    <w:rsid w:val="00A728E3"/>
    <w:rsid w:val="00A75C7E"/>
    <w:rsid w:val="00A76458"/>
    <w:rsid w:val="00A76548"/>
    <w:rsid w:val="00A815E6"/>
    <w:rsid w:val="00A831A5"/>
    <w:rsid w:val="00A8343F"/>
    <w:rsid w:val="00A837C4"/>
    <w:rsid w:val="00A83F43"/>
    <w:rsid w:val="00A862CA"/>
    <w:rsid w:val="00A867E7"/>
    <w:rsid w:val="00A904FA"/>
    <w:rsid w:val="00A90FC1"/>
    <w:rsid w:val="00A91DA4"/>
    <w:rsid w:val="00A95482"/>
    <w:rsid w:val="00A9701D"/>
    <w:rsid w:val="00AA1B13"/>
    <w:rsid w:val="00AA29B3"/>
    <w:rsid w:val="00AA3094"/>
    <w:rsid w:val="00AA326E"/>
    <w:rsid w:val="00AA3A3D"/>
    <w:rsid w:val="00AA750A"/>
    <w:rsid w:val="00AA7C78"/>
    <w:rsid w:val="00AB0882"/>
    <w:rsid w:val="00AB2310"/>
    <w:rsid w:val="00AB40FF"/>
    <w:rsid w:val="00AB4281"/>
    <w:rsid w:val="00AB525C"/>
    <w:rsid w:val="00AB52B0"/>
    <w:rsid w:val="00AC06E7"/>
    <w:rsid w:val="00AC4070"/>
    <w:rsid w:val="00AC470F"/>
    <w:rsid w:val="00AC54C4"/>
    <w:rsid w:val="00AC5A76"/>
    <w:rsid w:val="00AC7FAE"/>
    <w:rsid w:val="00AD2435"/>
    <w:rsid w:val="00AD7EA8"/>
    <w:rsid w:val="00AE00D9"/>
    <w:rsid w:val="00AE307C"/>
    <w:rsid w:val="00AE5817"/>
    <w:rsid w:val="00AE657C"/>
    <w:rsid w:val="00AE6CFB"/>
    <w:rsid w:val="00AF06E0"/>
    <w:rsid w:val="00AF197C"/>
    <w:rsid w:val="00AF246A"/>
    <w:rsid w:val="00AF358C"/>
    <w:rsid w:val="00AF4007"/>
    <w:rsid w:val="00AF4259"/>
    <w:rsid w:val="00AF5966"/>
    <w:rsid w:val="00AF63AD"/>
    <w:rsid w:val="00B00EC1"/>
    <w:rsid w:val="00B01C11"/>
    <w:rsid w:val="00B14281"/>
    <w:rsid w:val="00B15263"/>
    <w:rsid w:val="00B157A9"/>
    <w:rsid w:val="00B157B5"/>
    <w:rsid w:val="00B179F8"/>
    <w:rsid w:val="00B26191"/>
    <w:rsid w:val="00B32C2D"/>
    <w:rsid w:val="00B360DF"/>
    <w:rsid w:val="00B430F9"/>
    <w:rsid w:val="00B4354E"/>
    <w:rsid w:val="00B44BA4"/>
    <w:rsid w:val="00B45D81"/>
    <w:rsid w:val="00B47792"/>
    <w:rsid w:val="00B50789"/>
    <w:rsid w:val="00B53650"/>
    <w:rsid w:val="00B5406D"/>
    <w:rsid w:val="00B54293"/>
    <w:rsid w:val="00B55171"/>
    <w:rsid w:val="00B5570C"/>
    <w:rsid w:val="00B55C66"/>
    <w:rsid w:val="00B55F4F"/>
    <w:rsid w:val="00B6156D"/>
    <w:rsid w:val="00B61C77"/>
    <w:rsid w:val="00B624CC"/>
    <w:rsid w:val="00B63125"/>
    <w:rsid w:val="00B6709C"/>
    <w:rsid w:val="00B7025D"/>
    <w:rsid w:val="00B7513A"/>
    <w:rsid w:val="00B764D5"/>
    <w:rsid w:val="00B76A93"/>
    <w:rsid w:val="00B82088"/>
    <w:rsid w:val="00B8546A"/>
    <w:rsid w:val="00B90693"/>
    <w:rsid w:val="00B92F18"/>
    <w:rsid w:val="00B92F52"/>
    <w:rsid w:val="00B92F6F"/>
    <w:rsid w:val="00B93569"/>
    <w:rsid w:val="00B939AE"/>
    <w:rsid w:val="00BA0504"/>
    <w:rsid w:val="00BA08CB"/>
    <w:rsid w:val="00BA27C5"/>
    <w:rsid w:val="00BA6B72"/>
    <w:rsid w:val="00BB1831"/>
    <w:rsid w:val="00BB59E6"/>
    <w:rsid w:val="00BB68F1"/>
    <w:rsid w:val="00BB7491"/>
    <w:rsid w:val="00BC1C19"/>
    <w:rsid w:val="00BC31FD"/>
    <w:rsid w:val="00BD3746"/>
    <w:rsid w:val="00BD3F18"/>
    <w:rsid w:val="00BD558C"/>
    <w:rsid w:val="00BD7630"/>
    <w:rsid w:val="00BE209B"/>
    <w:rsid w:val="00BE3802"/>
    <w:rsid w:val="00BE3EC3"/>
    <w:rsid w:val="00BE47BF"/>
    <w:rsid w:val="00BE7ED5"/>
    <w:rsid w:val="00BF0F73"/>
    <w:rsid w:val="00BF16AB"/>
    <w:rsid w:val="00C0603F"/>
    <w:rsid w:val="00C14C39"/>
    <w:rsid w:val="00C14CE2"/>
    <w:rsid w:val="00C161B0"/>
    <w:rsid w:val="00C1715F"/>
    <w:rsid w:val="00C21DC1"/>
    <w:rsid w:val="00C23CE3"/>
    <w:rsid w:val="00C27A9C"/>
    <w:rsid w:val="00C30257"/>
    <w:rsid w:val="00C371AA"/>
    <w:rsid w:val="00C45C05"/>
    <w:rsid w:val="00C468FB"/>
    <w:rsid w:val="00C475DE"/>
    <w:rsid w:val="00C4769F"/>
    <w:rsid w:val="00C5671A"/>
    <w:rsid w:val="00C6277F"/>
    <w:rsid w:val="00C65F9E"/>
    <w:rsid w:val="00C67654"/>
    <w:rsid w:val="00C74007"/>
    <w:rsid w:val="00C74939"/>
    <w:rsid w:val="00C7536D"/>
    <w:rsid w:val="00C75D0C"/>
    <w:rsid w:val="00C7770C"/>
    <w:rsid w:val="00C8614C"/>
    <w:rsid w:val="00C86614"/>
    <w:rsid w:val="00C86781"/>
    <w:rsid w:val="00C95BF7"/>
    <w:rsid w:val="00C97E80"/>
    <w:rsid w:val="00CA4ECA"/>
    <w:rsid w:val="00CA60EA"/>
    <w:rsid w:val="00CA612E"/>
    <w:rsid w:val="00CA715C"/>
    <w:rsid w:val="00CB1FF7"/>
    <w:rsid w:val="00CB27F1"/>
    <w:rsid w:val="00CB3CB1"/>
    <w:rsid w:val="00CB4A62"/>
    <w:rsid w:val="00CB7452"/>
    <w:rsid w:val="00CC11EA"/>
    <w:rsid w:val="00CC5D21"/>
    <w:rsid w:val="00CD055D"/>
    <w:rsid w:val="00CD25F6"/>
    <w:rsid w:val="00CE10B1"/>
    <w:rsid w:val="00CE17AA"/>
    <w:rsid w:val="00CE1C8D"/>
    <w:rsid w:val="00CE3125"/>
    <w:rsid w:val="00CE356A"/>
    <w:rsid w:val="00CE61C4"/>
    <w:rsid w:val="00CE7C21"/>
    <w:rsid w:val="00CF1166"/>
    <w:rsid w:val="00CF3040"/>
    <w:rsid w:val="00CF3183"/>
    <w:rsid w:val="00CF397B"/>
    <w:rsid w:val="00CF3B20"/>
    <w:rsid w:val="00CF7F03"/>
    <w:rsid w:val="00CF7F0E"/>
    <w:rsid w:val="00D00436"/>
    <w:rsid w:val="00D01CFA"/>
    <w:rsid w:val="00D01D21"/>
    <w:rsid w:val="00D05323"/>
    <w:rsid w:val="00D07273"/>
    <w:rsid w:val="00D12E0C"/>
    <w:rsid w:val="00D13E9A"/>
    <w:rsid w:val="00D15E13"/>
    <w:rsid w:val="00D17785"/>
    <w:rsid w:val="00D200CC"/>
    <w:rsid w:val="00D20428"/>
    <w:rsid w:val="00D2248D"/>
    <w:rsid w:val="00D24918"/>
    <w:rsid w:val="00D265AF"/>
    <w:rsid w:val="00D30068"/>
    <w:rsid w:val="00D30E75"/>
    <w:rsid w:val="00D33BA8"/>
    <w:rsid w:val="00D358E5"/>
    <w:rsid w:val="00D37699"/>
    <w:rsid w:val="00D41825"/>
    <w:rsid w:val="00D43679"/>
    <w:rsid w:val="00D43B25"/>
    <w:rsid w:val="00D46B01"/>
    <w:rsid w:val="00D479ED"/>
    <w:rsid w:val="00D50DA7"/>
    <w:rsid w:val="00D56CF2"/>
    <w:rsid w:val="00D56DBC"/>
    <w:rsid w:val="00D6041D"/>
    <w:rsid w:val="00D606EE"/>
    <w:rsid w:val="00D64868"/>
    <w:rsid w:val="00D66CC9"/>
    <w:rsid w:val="00D674A7"/>
    <w:rsid w:val="00D71ADB"/>
    <w:rsid w:val="00D71E1D"/>
    <w:rsid w:val="00D749F2"/>
    <w:rsid w:val="00D75349"/>
    <w:rsid w:val="00D75936"/>
    <w:rsid w:val="00D75C32"/>
    <w:rsid w:val="00D807D3"/>
    <w:rsid w:val="00D80E6C"/>
    <w:rsid w:val="00D85F25"/>
    <w:rsid w:val="00D8637E"/>
    <w:rsid w:val="00D936A5"/>
    <w:rsid w:val="00D93F30"/>
    <w:rsid w:val="00D955A8"/>
    <w:rsid w:val="00D96410"/>
    <w:rsid w:val="00D96E3A"/>
    <w:rsid w:val="00DA1C58"/>
    <w:rsid w:val="00DA429F"/>
    <w:rsid w:val="00DA4F23"/>
    <w:rsid w:val="00DA6AD9"/>
    <w:rsid w:val="00DA7E38"/>
    <w:rsid w:val="00DB18E4"/>
    <w:rsid w:val="00DB2371"/>
    <w:rsid w:val="00DB23AE"/>
    <w:rsid w:val="00DB3FB4"/>
    <w:rsid w:val="00DB6F61"/>
    <w:rsid w:val="00DC18FC"/>
    <w:rsid w:val="00DC3EA5"/>
    <w:rsid w:val="00DD03D1"/>
    <w:rsid w:val="00DD65F9"/>
    <w:rsid w:val="00DD6CD5"/>
    <w:rsid w:val="00DE4C4A"/>
    <w:rsid w:val="00DE5807"/>
    <w:rsid w:val="00DE65FD"/>
    <w:rsid w:val="00DE7C03"/>
    <w:rsid w:val="00DE7E91"/>
    <w:rsid w:val="00DF1095"/>
    <w:rsid w:val="00DF2D7F"/>
    <w:rsid w:val="00DF2E37"/>
    <w:rsid w:val="00DF5E99"/>
    <w:rsid w:val="00E000A7"/>
    <w:rsid w:val="00E02D0B"/>
    <w:rsid w:val="00E04571"/>
    <w:rsid w:val="00E06A0A"/>
    <w:rsid w:val="00E07021"/>
    <w:rsid w:val="00E07BA4"/>
    <w:rsid w:val="00E12B65"/>
    <w:rsid w:val="00E133F2"/>
    <w:rsid w:val="00E14418"/>
    <w:rsid w:val="00E14B01"/>
    <w:rsid w:val="00E15341"/>
    <w:rsid w:val="00E1594B"/>
    <w:rsid w:val="00E203BA"/>
    <w:rsid w:val="00E22E3B"/>
    <w:rsid w:val="00E25C35"/>
    <w:rsid w:val="00E37C85"/>
    <w:rsid w:val="00E401D5"/>
    <w:rsid w:val="00E431C4"/>
    <w:rsid w:val="00E43525"/>
    <w:rsid w:val="00E43ADF"/>
    <w:rsid w:val="00E443B7"/>
    <w:rsid w:val="00E44EB0"/>
    <w:rsid w:val="00E51ADD"/>
    <w:rsid w:val="00E53DC0"/>
    <w:rsid w:val="00E542CB"/>
    <w:rsid w:val="00E54343"/>
    <w:rsid w:val="00E55057"/>
    <w:rsid w:val="00E56502"/>
    <w:rsid w:val="00E620CB"/>
    <w:rsid w:val="00E62E13"/>
    <w:rsid w:val="00E63F2E"/>
    <w:rsid w:val="00E65F96"/>
    <w:rsid w:val="00E820DC"/>
    <w:rsid w:val="00E82611"/>
    <w:rsid w:val="00E83520"/>
    <w:rsid w:val="00E83ED9"/>
    <w:rsid w:val="00E843DB"/>
    <w:rsid w:val="00E9019F"/>
    <w:rsid w:val="00E928A4"/>
    <w:rsid w:val="00E92E63"/>
    <w:rsid w:val="00E930E9"/>
    <w:rsid w:val="00E965EF"/>
    <w:rsid w:val="00E97482"/>
    <w:rsid w:val="00EA0377"/>
    <w:rsid w:val="00EA11A8"/>
    <w:rsid w:val="00EA3218"/>
    <w:rsid w:val="00EA45A9"/>
    <w:rsid w:val="00EA62B1"/>
    <w:rsid w:val="00EA668F"/>
    <w:rsid w:val="00EB0E4F"/>
    <w:rsid w:val="00EB2DE7"/>
    <w:rsid w:val="00EB3962"/>
    <w:rsid w:val="00EB492F"/>
    <w:rsid w:val="00EC05D4"/>
    <w:rsid w:val="00EC34BE"/>
    <w:rsid w:val="00EC3BC5"/>
    <w:rsid w:val="00EC4A49"/>
    <w:rsid w:val="00EC4E08"/>
    <w:rsid w:val="00EC5895"/>
    <w:rsid w:val="00EC6B67"/>
    <w:rsid w:val="00EC6BF6"/>
    <w:rsid w:val="00ED0004"/>
    <w:rsid w:val="00ED136A"/>
    <w:rsid w:val="00ED19D6"/>
    <w:rsid w:val="00ED4AB5"/>
    <w:rsid w:val="00ED5E4C"/>
    <w:rsid w:val="00EE00DB"/>
    <w:rsid w:val="00EE2B6C"/>
    <w:rsid w:val="00EE4208"/>
    <w:rsid w:val="00EE4587"/>
    <w:rsid w:val="00EE4B9D"/>
    <w:rsid w:val="00EE5118"/>
    <w:rsid w:val="00EF12A5"/>
    <w:rsid w:val="00EF2873"/>
    <w:rsid w:val="00EF58D3"/>
    <w:rsid w:val="00EF7ED4"/>
    <w:rsid w:val="00F00535"/>
    <w:rsid w:val="00F00796"/>
    <w:rsid w:val="00F01FB6"/>
    <w:rsid w:val="00F02DC4"/>
    <w:rsid w:val="00F10DE9"/>
    <w:rsid w:val="00F116A0"/>
    <w:rsid w:val="00F1282D"/>
    <w:rsid w:val="00F15E50"/>
    <w:rsid w:val="00F16951"/>
    <w:rsid w:val="00F173AF"/>
    <w:rsid w:val="00F21B2A"/>
    <w:rsid w:val="00F2320C"/>
    <w:rsid w:val="00F23AA9"/>
    <w:rsid w:val="00F23E6F"/>
    <w:rsid w:val="00F24914"/>
    <w:rsid w:val="00F2510D"/>
    <w:rsid w:val="00F264EA"/>
    <w:rsid w:val="00F273D1"/>
    <w:rsid w:val="00F30F32"/>
    <w:rsid w:val="00F313D9"/>
    <w:rsid w:val="00F3304D"/>
    <w:rsid w:val="00F33CEE"/>
    <w:rsid w:val="00F35510"/>
    <w:rsid w:val="00F3562A"/>
    <w:rsid w:val="00F36D51"/>
    <w:rsid w:val="00F45FBC"/>
    <w:rsid w:val="00F548F5"/>
    <w:rsid w:val="00F549F8"/>
    <w:rsid w:val="00F55AE0"/>
    <w:rsid w:val="00F55F4A"/>
    <w:rsid w:val="00F57C8E"/>
    <w:rsid w:val="00F6009C"/>
    <w:rsid w:val="00F6033A"/>
    <w:rsid w:val="00F60DC7"/>
    <w:rsid w:val="00F60F8C"/>
    <w:rsid w:val="00F6236A"/>
    <w:rsid w:val="00F62ED4"/>
    <w:rsid w:val="00F658B3"/>
    <w:rsid w:val="00F66C69"/>
    <w:rsid w:val="00F71068"/>
    <w:rsid w:val="00F725D4"/>
    <w:rsid w:val="00F73560"/>
    <w:rsid w:val="00F80C93"/>
    <w:rsid w:val="00F81571"/>
    <w:rsid w:val="00F84908"/>
    <w:rsid w:val="00F86B2E"/>
    <w:rsid w:val="00F90202"/>
    <w:rsid w:val="00F9253D"/>
    <w:rsid w:val="00F93889"/>
    <w:rsid w:val="00F97D68"/>
    <w:rsid w:val="00FA0F11"/>
    <w:rsid w:val="00FA1708"/>
    <w:rsid w:val="00FA28E3"/>
    <w:rsid w:val="00FA4911"/>
    <w:rsid w:val="00FA619E"/>
    <w:rsid w:val="00FA62E3"/>
    <w:rsid w:val="00FA73CE"/>
    <w:rsid w:val="00FB09BE"/>
    <w:rsid w:val="00FB4503"/>
    <w:rsid w:val="00FB79E1"/>
    <w:rsid w:val="00FC167E"/>
    <w:rsid w:val="00FC1C11"/>
    <w:rsid w:val="00FC1C35"/>
    <w:rsid w:val="00FC2988"/>
    <w:rsid w:val="00FC3498"/>
    <w:rsid w:val="00FC432E"/>
    <w:rsid w:val="00FC51F6"/>
    <w:rsid w:val="00FC6E53"/>
    <w:rsid w:val="00FD161C"/>
    <w:rsid w:val="00FD1F23"/>
    <w:rsid w:val="00FD1FCD"/>
    <w:rsid w:val="00FD5B1C"/>
    <w:rsid w:val="00FD6135"/>
    <w:rsid w:val="00FE0B42"/>
    <w:rsid w:val="00FE0D72"/>
    <w:rsid w:val="00FE2549"/>
    <w:rsid w:val="00FE2CE0"/>
    <w:rsid w:val="00FE2D51"/>
    <w:rsid w:val="00FE3158"/>
    <w:rsid w:val="00FE5E5D"/>
    <w:rsid w:val="00FE67A6"/>
    <w:rsid w:val="00FE6D57"/>
    <w:rsid w:val="00FE7D12"/>
    <w:rsid w:val="00FF381B"/>
    <w:rsid w:val="00FF6058"/>
    <w:rsid w:val="103E9CE4"/>
    <w:rsid w:val="1BBA7B6A"/>
    <w:rsid w:val="22AE747C"/>
    <w:rsid w:val="23DB1B84"/>
    <w:rsid w:val="32604549"/>
    <w:rsid w:val="52050316"/>
    <w:rsid w:val="5B01BAFA"/>
    <w:rsid w:val="5E175606"/>
    <w:rsid w:val="67407F54"/>
    <w:rsid w:val="727F576C"/>
    <w:rsid w:val="758FEC71"/>
    <w:rsid w:val="79A4DD38"/>
    <w:rsid w:val="7B487AE2"/>
    <w:rsid w:val="7B9193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FC6E5F21-5B08-4983-96F1-7E72DE85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78D"/>
    <w:pPr>
      <w:widowControl w:val="0"/>
      <w:spacing w:before="120" w:after="120" w:line="276" w:lineRule="auto"/>
    </w:pPr>
    <w:rPr>
      <w:rFonts w:ascii="Arial" w:eastAsia="Times New Roman" w:hAnsi="Arial" w:cs="Times New Roman"/>
      <w:sz w:val="21"/>
      <w:lang w:val="en-AU"/>
    </w:rPr>
  </w:style>
  <w:style w:type="paragraph" w:styleId="Heading1">
    <w:name w:val="heading 1"/>
    <w:basedOn w:val="Normal"/>
    <w:next w:val="Normal"/>
    <w:link w:val="Heading1Char"/>
    <w:qFormat/>
    <w:rsid w:val="00084D23"/>
    <w:pPr>
      <w:spacing w:before="1560" w:after="240" w:line="240" w:lineRule="auto"/>
      <w:outlineLvl w:val="0"/>
    </w:pPr>
    <w:rPr>
      <w:rFonts w:ascii="Trebuchet MS" w:hAnsi="Trebuchet MS"/>
      <w:b/>
      <w:bCs/>
      <w:color w:val="1D4F91"/>
      <w:sz w:val="40"/>
      <w:szCs w:val="40"/>
    </w:rPr>
  </w:style>
  <w:style w:type="paragraph" w:styleId="Heading2">
    <w:name w:val="heading 2"/>
    <w:basedOn w:val="Normal"/>
    <w:next w:val="Normal"/>
    <w:link w:val="Heading2Char"/>
    <w:uiPriority w:val="9"/>
    <w:unhideWhenUsed/>
    <w:qFormat/>
    <w:rsid w:val="0086213E"/>
    <w:pPr>
      <w:keepNext/>
      <w:keepLines/>
      <w:spacing w:before="360" w:line="281" w:lineRule="auto"/>
      <w:outlineLvl w:val="1"/>
    </w:pPr>
    <w:rPr>
      <w:rFonts w:eastAsia="MS Gothic"/>
      <w:bCs/>
      <w:color w:val="1D4F91"/>
      <w:sz w:val="28"/>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paragraph" w:styleId="Heading8">
    <w:name w:val="heading 8"/>
    <w:basedOn w:val="Normal"/>
    <w:next w:val="Normal"/>
    <w:link w:val="Heading8Char"/>
    <w:uiPriority w:val="9"/>
    <w:semiHidden/>
    <w:unhideWhenUsed/>
    <w:qFormat/>
    <w:rsid w:val="007D2F6A"/>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2320C"/>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4D23"/>
    <w:rPr>
      <w:rFonts w:ascii="Trebuchet MS" w:eastAsia="Times New Roman" w:hAnsi="Trebuchet MS" w:cs="Times New Roman"/>
      <w:b/>
      <w:bCs/>
      <w:color w:val="1D4F91"/>
      <w:sz w:val="40"/>
      <w:szCs w:val="40"/>
      <w:lang w:val="en-AU"/>
    </w:rPr>
  </w:style>
  <w:style w:type="character" w:customStyle="1" w:styleId="Heading2Char">
    <w:name w:val="Heading 2 Char"/>
    <w:basedOn w:val="DefaultParagraphFont"/>
    <w:link w:val="Heading2"/>
    <w:uiPriority w:val="9"/>
    <w:rsid w:val="0086213E"/>
    <w:rPr>
      <w:rFonts w:ascii="Arial" w:eastAsia="MS Gothic" w:hAnsi="Arial" w:cs="Times New Roman"/>
      <w:bCs/>
      <w:color w:val="1D4F91"/>
      <w:sz w:val="28"/>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IntenseQuote"/>
    <w:qFormat/>
    <w:rsid w:val="00084D23"/>
  </w:style>
  <w:style w:type="paragraph" w:styleId="ListBullet">
    <w:name w:val="List Bullet"/>
    <w:basedOn w:val="Normal"/>
    <w:uiPriority w:val="99"/>
    <w:unhideWhenUsed/>
    <w:qFormat/>
    <w:rsid w:val="00367AB9"/>
    <w:pPr>
      <w:numPr>
        <w:numId w:val="27"/>
      </w:numPr>
      <w:spacing w:line="240" w:lineRule="auto"/>
      <w:ind w:left="714" w:hanging="357"/>
    </w:pPr>
    <w:rPr>
      <w:szCs w:val="21"/>
    </w:rPr>
  </w:style>
  <w:style w:type="paragraph" w:styleId="ListNumber">
    <w:name w:val="List Number"/>
    <w:basedOn w:val="Normal"/>
    <w:uiPriority w:val="99"/>
    <w:unhideWhenUsed/>
    <w:qFormat/>
    <w:rsid w:val="0027578D"/>
    <w:pPr>
      <w:numPr>
        <w:numId w:val="26"/>
      </w:numPr>
      <w:ind w:left="714" w:hanging="357"/>
    </w:pPr>
  </w:style>
  <w:style w:type="paragraph" w:styleId="ListNumber2">
    <w:name w:val="List Number 2"/>
    <w:basedOn w:val="ListParagraph"/>
    <w:uiPriority w:val="99"/>
    <w:unhideWhenUsed/>
    <w:qFormat/>
    <w:rsid w:val="00367AB9"/>
    <w:pPr>
      <w:numPr>
        <w:numId w:val="25"/>
      </w:numPr>
      <w:contextualSpacing w:val="0"/>
    </w:pPr>
    <w:rPr>
      <w:iCs/>
    </w:rPr>
  </w:style>
  <w:style w:type="paragraph" w:styleId="ListParagraph">
    <w:name w:val="List Paragraph"/>
    <w:aliases w:val="#List Paragraph,Recommendation,List Paragraph1,List Paragraph11,L,SAP Subpara"/>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3751E9"/>
    <w:rPr>
      <w:iCs/>
      <w:color w:val="1D4F91"/>
      <w:sz w:val="28"/>
    </w:rPr>
  </w:style>
  <w:style w:type="character" w:customStyle="1" w:styleId="IntenseQuoteChar">
    <w:name w:val="Intense Quote Char"/>
    <w:basedOn w:val="DefaultParagraphFont"/>
    <w:link w:val="IntenseQuote"/>
    <w:uiPriority w:val="30"/>
    <w:rsid w:val="003751E9"/>
    <w:rPr>
      <w:rFonts w:ascii="Arial" w:eastAsia="Times New Roman" w:hAnsi="Arial" w:cs="Times New Roman"/>
      <w:iCs/>
      <w:color w:val="1D4F91"/>
      <w:sz w:val="28"/>
      <w:lang w:val="en-AU"/>
    </w:rPr>
  </w:style>
  <w:style w:type="paragraph" w:styleId="TOC1">
    <w:name w:val="toc 1"/>
    <w:basedOn w:val="Normal"/>
    <w:next w:val="Normal"/>
    <w:autoRedefine/>
    <w:uiPriority w:val="39"/>
    <w:unhideWhenUsed/>
    <w:rsid w:val="00367AB9"/>
    <w:pPr>
      <w:spacing w:after="100"/>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Style1">
    <w:name w:val="Style1"/>
    <w:next w:val="Normal"/>
    <w:qFormat/>
    <w:rsid w:val="005F2E89"/>
    <w:pPr>
      <w:widowControl w:val="0"/>
      <w:pBdr>
        <w:top w:val="single" w:sz="6" w:space="20" w:color="FFFFFF" w:themeColor="background1"/>
        <w:left w:val="single" w:sz="6" w:space="10" w:color="FFFFFF" w:themeColor="background1"/>
        <w:bottom w:val="single" w:sz="6" w:space="10" w:color="FFFFFF" w:themeColor="background1"/>
        <w:right w:val="single" w:sz="6" w:space="10" w:color="FFFFFF" w:themeColor="background1"/>
      </w:pBdr>
      <w:shd w:val="clear" w:color="auto" w:fill="FFFFFF" w:themeFill="background1"/>
      <w:spacing w:after="120" w:line="259"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Heading">
    <w:name w:val="TOC Heading"/>
    <w:basedOn w:val="Heading1"/>
    <w:next w:val="Normal"/>
    <w:uiPriority w:val="39"/>
    <w:unhideWhenUsed/>
    <w:qFormat/>
    <w:rsid w:val="003207ED"/>
    <w:pPr>
      <w:spacing w:before="120" w:after="120"/>
      <w:outlineLvl w:val="9"/>
    </w:pPr>
    <w:rPr>
      <w:rFonts w:ascii="Arial" w:eastAsia="Calibri" w:hAnsi="Arial" w:cstheme="minorBidi"/>
      <w:color w:val="538135" w:themeColor="accent6" w:themeShade="BF"/>
      <w:lang w:bidi="en-US"/>
    </w:rPr>
  </w:style>
  <w:style w:type="paragraph" w:styleId="TOC2">
    <w:name w:val="toc 2"/>
    <w:next w:val="Normal"/>
    <w:autoRedefine/>
    <w:uiPriority w:val="39"/>
    <w:unhideWhenUsed/>
    <w:rsid w:val="003668EA"/>
    <w:pPr>
      <w:tabs>
        <w:tab w:val="right" w:leader="dot" w:pos="9054"/>
      </w:tabs>
      <w:spacing w:before="180" w:after="180"/>
    </w:pPr>
    <w:rPr>
      <w:rFonts w:ascii="Arial" w:hAnsi="Arial"/>
      <w:sz w:val="21"/>
      <w:szCs w:val="22"/>
      <w:lang w:val="en-AU"/>
    </w:rPr>
  </w:style>
  <w:style w:type="paragraph" w:styleId="TOC3">
    <w:name w:val="toc 3"/>
    <w:basedOn w:val="TOC2"/>
    <w:next w:val="Normal"/>
    <w:autoRedefine/>
    <w:uiPriority w:val="39"/>
    <w:unhideWhenUsed/>
    <w:rsid w:val="00084D23"/>
    <w:pPr>
      <w:ind w:left="113"/>
    </w:pPr>
  </w:style>
  <w:style w:type="paragraph" w:styleId="Caption">
    <w:name w:val="caption"/>
    <w:next w:val="Normal"/>
    <w:unhideWhenUsed/>
    <w:qFormat/>
    <w:rsid w:val="00084D23"/>
    <w:pPr>
      <w:spacing w:before="120" w:after="120"/>
    </w:pPr>
    <w:rPr>
      <w:rFonts w:ascii="Arial" w:hAnsi="Arial"/>
      <w:b/>
      <w:bCs/>
      <w:sz w:val="22"/>
      <w:szCs w:val="18"/>
      <w:lang w:val="en-AU"/>
    </w:rPr>
  </w:style>
  <w:style w:type="character" w:styleId="FollowedHyperlink">
    <w:name w:val="FollowedHyperlink"/>
    <w:basedOn w:val="DefaultParagraphFont"/>
    <w:uiPriority w:val="99"/>
    <w:semiHidden/>
    <w:unhideWhenUsed/>
    <w:rsid w:val="00900EF4"/>
    <w:rPr>
      <w:color w:val="954F72" w:themeColor="followedHyperlink"/>
      <w:u w:val="single"/>
    </w:rPr>
  </w:style>
  <w:style w:type="character" w:customStyle="1" w:styleId="ListParagraphChar">
    <w:name w:val="List Paragraph Char"/>
    <w:aliases w:val="#List Paragraph Char,Recommendation Char,List Paragraph1 Char,List Paragraph11 Char,L Char,SAP Subpara Char"/>
    <w:basedOn w:val="DefaultParagraphFont"/>
    <w:link w:val="ListParagraph"/>
    <w:uiPriority w:val="34"/>
    <w:locked/>
    <w:rsid w:val="00900EF4"/>
    <w:rPr>
      <w:rFonts w:ascii="Arial" w:eastAsia="Times New Roman" w:hAnsi="Arial" w:cs="Times New Roman"/>
      <w:sz w:val="21"/>
      <w:lang w:val="en-AU"/>
    </w:rPr>
  </w:style>
  <w:style w:type="character" w:styleId="CommentReference">
    <w:name w:val="annotation reference"/>
    <w:basedOn w:val="DefaultParagraphFont"/>
    <w:uiPriority w:val="99"/>
    <w:unhideWhenUsed/>
    <w:rsid w:val="00886855"/>
    <w:rPr>
      <w:sz w:val="16"/>
      <w:szCs w:val="16"/>
    </w:rPr>
  </w:style>
  <w:style w:type="paragraph" w:styleId="CommentText">
    <w:name w:val="annotation text"/>
    <w:basedOn w:val="Normal"/>
    <w:link w:val="CommentTextChar"/>
    <w:uiPriority w:val="99"/>
    <w:unhideWhenUsed/>
    <w:rsid w:val="00886855"/>
    <w:pPr>
      <w:spacing w:after="240" w:line="240" w:lineRule="auto"/>
    </w:pPr>
    <w:rPr>
      <w:rFonts w:eastAsiaTheme="minorHAnsi" w:cstheme="minorBidi"/>
      <w:sz w:val="20"/>
      <w:szCs w:val="20"/>
    </w:rPr>
  </w:style>
  <w:style w:type="character" w:customStyle="1" w:styleId="CommentTextChar">
    <w:name w:val="Comment Text Char"/>
    <w:basedOn w:val="DefaultParagraphFont"/>
    <w:link w:val="CommentText"/>
    <w:uiPriority w:val="99"/>
    <w:rsid w:val="00886855"/>
    <w:rPr>
      <w:rFonts w:ascii="Arial" w:hAnsi="Arial"/>
      <w:sz w:val="20"/>
      <w:szCs w:val="20"/>
      <w:lang w:val="en-AU"/>
    </w:rPr>
  </w:style>
  <w:style w:type="character" w:customStyle="1" w:styleId="Heading9Char">
    <w:name w:val="Heading 9 Char"/>
    <w:basedOn w:val="DefaultParagraphFont"/>
    <w:link w:val="Heading9"/>
    <w:semiHidden/>
    <w:rsid w:val="00F2320C"/>
    <w:rPr>
      <w:rFonts w:asciiTheme="majorHAnsi" w:eastAsiaTheme="majorEastAsia" w:hAnsiTheme="majorHAnsi" w:cstheme="majorBidi"/>
      <w:i/>
      <w:iCs/>
      <w:color w:val="272727" w:themeColor="text1" w:themeTint="D8"/>
      <w:sz w:val="21"/>
      <w:szCs w:val="21"/>
      <w:lang w:val="en-AU"/>
    </w:rPr>
  </w:style>
  <w:style w:type="paragraph" w:styleId="CommentSubject">
    <w:name w:val="annotation subject"/>
    <w:basedOn w:val="CommentText"/>
    <w:next w:val="CommentText"/>
    <w:link w:val="CommentSubjectChar"/>
    <w:uiPriority w:val="99"/>
    <w:semiHidden/>
    <w:unhideWhenUsed/>
    <w:rsid w:val="00D71ADB"/>
    <w:pPr>
      <w:spacing w:after="120"/>
    </w:pPr>
    <w:rPr>
      <w:rFonts w:eastAsia="Times New Roman" w:cs="Times New Roman"/>
      <w:b/>
      <w:bCs/>
    </w:rPr>
  </w:style>
  <w:style w:type="character" w:customStyle="1" w:styleId="CommentSubjectChar">
    <w:name w:val="Comment Subject Char"/>
    <w:basedOn w:val="CommentTextChar"/>
    <w:link w:val="CommentSubject"/>
    <w:uiPriority w:val="99"/>
    <w:semiHidden/>
    <w:rsid w:val="00D71ADB"/>
    <w:rPr>
      <w:rFonts w:ascii="Arial" w:eastAsia="Times New Roman" w:hAnsi="Arial" w:cs="Times New Roman"/>
      <w:b/>
      <w:bCs/>
      <w:sz w:val="20"/>
      <w:szCs w:val="20"/>
      <w:lang w:val="en-AU"/>
    </w:rPr>
  </w:style>
  <w:style w:type="paragraph" w:styleId="Revision">
    <w:name w:val="Revision"/>
    <w:hidden/>
    <w:uiPriority w:val="99"/>
    <w:semiHidden/>
    <w:rsid w:val="00E92E63"/>
    <w:rPr>
      <w:rFonts w:ascii="Arial" w:eastAsia="Times New Roman" w:hAnsi="Arial" w:cs="Times New Roman"/>
      <w:sz w:val="21"/>
      <w:lang w:val="en-AU"/>
    </w:rPr>
  </w:style>
  <w:style w:type="character" w:customStyle="1" w:styleId="Heading8Char">
    <w:name w:val="Heading 8 Char"/>
    <w:basedOn w:val="DefaultParagraphFont"/>
    <w:link w:val="Heading8"/>
    <w:uiPriority w:val="9"/>
    <w:rsid w:val="007D2F6A"/>
    <w:rPr>
      <w:rFonts w:asciiTheme="majorHAnsi" w:eastAsiaTheme="majorEastAsia" w:hAnsiTheme="majorHAnsi" w:cstheme="majorBidi"/>
      <w:color w:val="272727" w:themeColor="text1" w:themeTint="D8"/>
      <w:sz w:val="21"/>
      <w:szCs w:val="21"/>
      <w:lang w:val="en-AU"/>
    </w:rPr>
  </w:style>
  <w:style w:type="character" w:styleId="SubtleReference">
    <w:name w:val="Subtle Reference"/>
    <w:uiPriority w:val="31"/>
    <w:qFormat/>
    <w:rsid w:val="00F6033A"/>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16" Type="http://schemas.openxmlformats.org/officeDocument/2006/relationships/image" Target="media/image5.png"/><Relationship Id="rId11" Type="http://schemas.openxmlformats.org/officeDocument/2006/relationships/hyperlink" Target="https://www.health.gov.au/our-work/my-aged-care/using-my-aged-care/my-aged-care-for-service-providers" TargetMode="Externa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7.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hyperlink" Target="https://www.health.gov.au/resources/publications/my-aged-care-assessment-manual?language=en" TargetMode="External"/><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7.png"/><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9.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hyperlink" Target="https://www.health.gov.au/resources/publications/my-aged-care-service-and-support-portal-user-guide-part-2-team-leader-and-staff-member?language=en"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5.png"/><Relationship Id="rId34" Type="http://schemas.openxmlformats.org/officeDocument/2006/relationships/hyperlink" Target="https://www.health.gov.au/resources/publications/my-aged-care-service-and-support-portal-user-guide-the-client-record?language=en" TargetMode="External"/><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www.health.gov.au/resources/publications/when-to-request-a-support-plan-review-from-an-assessor-fact-sheet" TargetMode="External"/><Relationship Id="rId2" Type="http://schemas.openxmlformats.org/officeDocument/2006/relationships/customXml" Target="../customXml/item2.xml"/><Relationship Id="rId29" Type="http://schemas.openxmlformats.org/officeDocument/2006/relationships/hyperlink" Target="https://www.health.gov.au/resources/publications/my-aged-care-service-and-support-portal-user-guide-the-client-record?language=e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6.png"/></Relationships>
</file>

<file path=word/_rels/header3.xml.rels><?xml version="1.0" encoding="UTF-8" standalone="yes"?>
<Relationships xmlns="http://schemas.openxmlformats.org/package/2006/relationships"><Relationship Id="rId1" Type="http://schemas.openxmlformats.org/officeDocument/2006/relationships/image" Target="media/image5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CG_x0020_Type xmlns="a45185a2-b73a-437e-b471-e5d701779030">SSP</ACG_x0020_Type>
    <TRIM xmlns="a45185a2-b73a-437e-b471-e5d701779030" xsi:nil="true"/>
    <Comment xmlns="a45185a2-b73a-437e-b471-e5d701779030" xsi:nil="true"/>
    <TRIMID xmlns="a45185a2-b73a-437e-b471-e5d701779030" xsi:nil="true"/>
    <Comments xmlns="a45185a2-b73a-437e-b471-e5d701779030" xsi:nil="true"/>
    <lcf76f155ced4ddcb4097134ff3c332f xmlns="a45185a2-b73a-437e-b471-e5d701779030">
      <Terms xmlns="http://schemas.microsoft.com/office/infopath/2007/PartnerControls"/>
    </lcf76f155ced4ddcb4097134ff3c332f>
    <TaxCatchAll xmlns="7ac9dfd2-d380-4750-a73c-acd6869e1455" xsi:nil="true"/>
    <personinchargeoffile xmlns="a45185a2-b73a-437e-b471-e5d701779030">
      <UserInfo>
        <DisplayName/>
        <AccountId xsi:nil="true"/>
        <AccountType/>
      </UserInfo>
    </personinchargeoffil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9D2148-7BC9-4927-9459-67EEB2017573}">
  <ds:schemaRefs>
    <ds:schemaRef ds:uri="http://schemas.openxmlformats.org/officeDocument/2006/bibliography"/>
  </ds:schemaRefs>
</ds:datastoreItem>
</file>

<file path=customXml/itemProps2.xml><?xml version="1.0" encoding="utf-8"?>
<ds:datastoreItem xmlns:ds="http://schemas.openxmlformats.org/officeDocument/2006/customXml" ds:itemID="{5C4A9BF6-8E42-4569-8930-BB3D600F0675}">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3.xml><?xml version="1.0" encoding="utf-8"?>
<ds:datastoreItem xmlns:ds="http://schemas.openxmlformats.org/officeDocument/2006/customXml" ds:itemID="{DA528380-46E8-44B2-86A9-6464C66A4C3D}">
  <ds:schemaRefs>
    <ds:schemaRef ds:uri="http://schemas.microsoft.com/sharepoint/v3/contenttype/forms"/>
  </ds:schemaRefs>
</ds:datastoreItem>
</file>

<file path=customXml/itemProps4.xml><?xml version="1.0" encoding="utf-8"?>
<ds:datastoreItem xmlns:ds="http://schemas.openxmlformats.org/officeDocument/2006/customXml" ds:itemID="{6A56EED4-E901-456E-9A71-B18383B2C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3256</Words>
  <Characters>17588</Characters>
  <Application>Microsoft Office Word</Application>
  <DocSecurity>0</DocSecurity>
  <Lines>532</Lines>
  <Paragraphs>365</Paragraphs>
  <ScaleCrop>false</ScaleCrop>
  <HeadingPairs>
    <vt:vector size="2" baseType="variant">
      <vt:variant>
        <vt:lpstr>Title</vt:lpstr>
      </vt:variant>
      <vt:variant>
        <vt:i4>1</vt:i4>
      </vt:variant>
    </vt:vector>
  </HeadingPairs>
  <TitlesOfParts>
    <vt:vector size="1" baseType="lpstr">
      <vt:lpstr>Service and Support Portal User Guide - Recording and updating client service delivery information</vt:lpstr>
    </vt:vector>
  </TitlesOfParts>
  <Manager/>
  <Company/>
  <LinksUpToDate>false</LinksUpToDate>
  <CharactersWithSpaces>20479</CharactersWithSpaces>
  <SharedDoc>false</SharedDoc>
  <HyperlinkBase/>
  <HLinks>
    <vt:vector size="102" baseType="variant">
      <vt:variant>
        <vt:i4>3407928</vt:i4>
      </vt:variant>
      <vt:variant>
        <vt:i4>75</vt:i4>
      </vt:variant>
      <vt:variant>
        <vt:i4>0</vt:i4>
      </vt:variant>
      <vt:variant>
        <vt:i4>5</vt:i4>
      </vt:variant>
      <vt:variant>
        <vt:lpwstr>https://www.health.gov.au/resources/publications/when-to-request-a-support-plan-review-from-an-assessor-fact-sheet</vt:lpwstr>
      </vt:variant>
      <vt:variant>
        <vt:lpwstr/>
      </vt:variant>
      <vt:variant>
        <vt:i4>3866746</vt:i4>
      </vt:variant>
      <vt:variant>
        <vt:i4>72</vt:i4>
      </vt:variant>
      <vt:variant>
        <vt:i4>0</vt:i4>
      </vt:variant>
      <vt:variant>
        <vt:i4>5</vt:i4>
      </vt:variant>
      <vt:variant>
        <vt:lpwstr>https://www.health.gov.au/resources/publications/my-aged-care-service-and-support-portal-user-guide-part-2-team-leader-and-staff-member?language=en</vt:lpwstr>
      </vt:variant>
      <vt:variant>
        <vt:lpwstr/>
      </vt:variant>
      <vt:variant>
        <vt:i4>6750271</vt:i4>
      </vt:variant>
      <vt:variant>
        <vt:i4>66</vt:i4>
      </vt:variant>
      <vt:variant>
        <vt:i4>0</vt:i4>
      </vt:variant>
      <vt:variant>
        <vt:i4>5</vt:i4>
      </vt:variant>
      <vt:variant>
        <vt:lpwstr>https://www.health.gov.au/resources/publications/my-aged-care-assessment-manual?language=en</vt:lpwstr>
      </vt:variant>
      <vt:variant>
        <vt:lpwstr/>
      </vt:variant>
      <vt:variant>
        <vt:i4>1572874</vt:i4>
      </vt:variant>
      <vt:variant>
        <vt:i4>60</vt:i4>
      </vt:variant>
      <vt:variant>
        <vt:i4>0</vt:i4>
      </vt:variant>
      <vt:variant>
        <vt:i4>5</vt:i4>
      </vt:variant>
      <vt:variant>
        <vt:lpwstr>https://www.health.gov.au/resources/publications/my-aged-care-service-and-support-portal-user-guide-the-client-record?language=en</vt:lpwstr>
      </vt:variant>
      <vt:variant>
        <vt:lpwstr/>
      </vt:variant>
      <vt:variant>
        <vt:i4>1572874</vt:i4>
      </vt:variant>
      <vt:variant>
        <vt:i4>57</vt:i4>
      </vt:variant>
      <vt:variant>
        <vt:i4>0</vt:i4>
      </vt:variant>
      <vt:variant>
        <vt:i4>5</vt:i4>
      </vt:variant>
      <vt:variant>
        <vt:lpwstr>https://www.health.gov.au/resources/publications/my-aged-care-service-and-support-portal-user-guide-the-client-record?language=en</vt:lpwstr>
      </vt:variant>
      <vt:variant>
        <vt:lpwstr/>
      </vt:variant>
      <vt:variant>
        <vt:i4>458802</vt:i4>
      </vt:variant>
      <vt:variant>
        <vt:i4>54</vt:i4>
      </vt:variant>
      <vt:variant>
        <vt:i4>0</vt:i4>
      </vt:variant>
      <vt:variant>
        <vt:i4>5</vt:i4>
      </vt:variant>
      <vt:variant>
        <vt:lpwstr/>
      </vt:variant>
      <vt:variant>
        <vt:lpwstr>_Requesting_a_review</vt:lpwstr>
      </vt:variant>
      <vt:variant>
        <vt:i4>7012417</vt:i4>
      </vt:variant>
      <vt:variant>
        <vt:i4>51</vt:i4>
      </vt:variant>
      <vt:variant>
        <vt:i4>0</vt:i4>
      </vt:variant>
      <vt:variant>
        <vt:i4>5</vt:i4>
      </vt:variant>
      <vt:variant>
        <vt:lpwstr/>
      </vt:variant>
      <vt:variant>
        <vt:lpwstr>_Updating_service_delivery</vt:lpwstr>
      </vt:variant>
      <vt:variant>
        <vt:i4>720948</vt:i4>
      </vt:variant>
      <vt:variant>
        <vt:i4>48</vt:i4>
      </vt:variant>
      <vt:variant>
        <vt:i4>0</vt:i4>
      </vt:variant>
      <vt:variant>
        <vt:i4>5</vt:i4>
      </vt:variant>
      <vt:variant>
        <vt:lpwstr/>
      </vt:variant>
      <vt:variant>
        <vt:lpwstr>_Adding_service_delivery</vt:lpwstr>
      </vt:variant>
      <vt:variant>
        <vt:i4>1572927</vt:i4>
      </vt:variant>
      <vt:variant>
        <vt:i4>41</vt:i4>
      </vt:variant>
      <vt:variant>
        <vt:i4>0</vt:i4>
      </vt:variant>
      <vt:variant>
        <vt:i4>5</vt:i4>
      </vt:variant>
      <vt:variant>
        <vt:lpwstr/>
      </vt:variant>
      <vt:variant>
        <vt:lpwstr>_Toc232488709</vt:lpwstr>
      </vt:variant>
      <vt:variant>
        <vt:i4>1572927</vt:i4>
      </vt:variant>
      <vt:variant>
        <vt:i4>35</vt:i4>
      </vt:variant>
      <vt:variant>
        <vt:i4>0</vt:i4>
      </vt:variant>
      <vt:variant>
        <vt:i4>5</vt:i4>
      </vt:variant>
      <vt:variant>
        <vt:lpwstr/>
      </vt:variant>
      <vt:variant>
        <vt:lpwstr>_Toc232488708</vt:lpwstr>
      </vt:variant>
      <vt:variant>
        <vt:i4>1572927</vt:i4>
      </vt:variant>
      <vt:variant>
        <vt:i4>29</vt:i4>
      </vt:variant>
      <vt:variant>
        <vt:i4>0</vt:i4>
      </vt:variant>
      <vt:variant>
        <vt:i4>5</vt:i4>
      </vt:variant>
      <vt:variant>
        <vt:lpwstr/>
      </vt:variant>
      <vt:variant>
        <vt:lpwstr>_Toc232488707</vt:lpwstr>
      </vt:variant>
      <vt:variant>
        <vt:i4>1572927</vt:i4>
      </vt:variant>
      <vt:variant>
        <vt:i4>23</vt:i4>
      </vt:variant>
      <vt:variant>
        <vt:i4>0</vt:i4>
      </vt:variant>
      <vt:variant>
        <vt:i4>5</vt:i4>
      </vt:variant>
      <vt:variant>
        <vt:lpwstr/>
      </vt:variant>
      <vt:variant>
        <vt:lpwstr>_Toc232488706</vt:lpwstr>
      </vt:variant>
      <vt:variant>
        <vt:i4>1572927</vt:i4>
      </vt:variant>
      <vt:variant>
        <vt:i4>17</vt:i4>
      </vt:variant>
      <vt:variant>
        <vt:i4>0</vt:i4>
      </vt:variant>
      <vt:variant>
        <vt:i4>5</vt:i4>
      </vt:variant>
      <vt:variant>
        <vt:lpwstr/>
      </vt:variant>
      <vt:variant>
        <vt:lpwstr>_Toc232488705</vt:lpwstr>
      </vt:variant>
      <vt:variant>
        <vt:i4>1572927</vt:i4>
      </vt:variant>
      <vt:variant>
        <vt:i4>11</vt:i4>
      </vt:variant>
      <vt:variant>
        <vt:i4>0</vt:i4>
      </vt:variant>
      <vt:variant>
        <vt:i4>5</vt:i4>
      </vt:variant>
      <vt:variant>
        <vt:lpwstr/>
      </vt:variant>
      <vt:variant>
        <vt:lpwstr>_Toc232488704</vt:lpwstr>
      </vt:variant>
      <vt:variant>
        <vt:i4>1572927</vt:i4>
      </vt:variant>
      <vt:variant>
        <vt:i4>5</vt:i4>
      </vt:variant>
      <vt:variant>
        <vt:i4>0</vt:i4>
      </vt:variant>
      <vt:variant>
        <vt:i4>5</vt:i4>
      </vt:variant>
      <vt:variant>
        <vt:lpwstr/>
      </vt:variant>
      <vt:variant>
        <vt:lpwstr>_Toc232488703</vt:lpwstr>
      </vt:variant>
      <vt:variant>
        <vt:i4>4259868</vt:i4>
      </vt:variant>
      <vt:variant>
        <vt:i4>0</vt:i4>
      </vt:variant>
      <vt:variant>
        <vt:i4>0</vt:i4>
      </vt:variant>
      <vt:variant>
        <vt:i4>5</vt:i4>
      </vt:variant>
      <vt:variant>
        <vt:lpwstr>https://www.health.gov.au/our-work/my-aged-care/using-my-aged-care/my-aged-care-for-service-providers</vt:lpwstr>
      </vt:variant>
      <vt:variant>
        <vt:lpwstr/>
      </vt:variant>
      <vt:variant>
        <vt:i4>4784222</vt:i4>
      </vt:variant>
      <vt:variant>
        <vt:i4>0</vt:i4>
      </vt:variant>
      <vt:variant>
        <vt:i4>0</vt:i4>
      </vt:variant>
      <vt:variant>
        <vt:i4>5</vt:i4>
      </vt:variant>
      <vt:variant>
        <vt:lpwstr>http://www.myagedcare.gov.au/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Support Portal User Guide - Recording and updating client service delivery information</dc:title>
  <dc:subject/>
  <dc:creator>Australian Government Department of Health Disability and Ageing</dc:creator>
  <cp:keywords>My Aged Care; Aged Care; Service and Support Portal User Guide</cp:keywords>
  <dc:description/>
  <cp:revision>2</cp:revision>
  <cp:lastPrinted>2026-09-30T05:45:00Z</cp:lastPrinted>
  <dcterms:created xsi:type="dcterms:W3CDTF">2026-10-13T05:16:00Z</dcterms:created>
  <dcterms:modified xsi:type="dcterms:W3CDTF">2026-10-13T05:16:00Z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2e9fafbf,4e159d7e,3512bd6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3f773650,53ce6ff6,2ea7bc2b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2026-09-30T04:29:50Z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012b4b87-e658-4dca-979f-3b19ee5addc2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