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8C127" w14:textId="626D19A2" w:rsidR="00FF381B" w:rsidRPr="00611C87" w:rsidRDefault="3FEEA394" w:rsidP="00CC2996">
      <w:pPr>
        <w:pStyle w:val="IntroPara"/>
        <w:spacing w:before="2160" w:after="360" w:line="276" w:lineRule="auto"/>
        <w:rPr>
          <w:rFonts w:ascii="Trebuchet MS" w:hAnsi="Trebuchet MS"/>
          <w:b/>
          <w:bCs/>
          <w:color w:val="2F5496" w:themeColor="accent1" w:themeShade="BF"/>
          <w:sz w:val="40"/>
          <w:szCs w:val="40"/>
        </w:rPr>
      </w:pPr>
      <w:bookmarkStart w:id="0" w:name="_Toc115440349"/>
      <w:bookmarkStart w:id="1" w:name="_Toc180482511"/>
      <w:bookmarkStart w:id="2" w:name="_Toc181618568"/>
      <w:bookmarkStart w:id="3" w:name="_Toc116635783"/>
      <w:bookmarkStart w:id="4" w:name="_Toc127355078"/>
      <w:bookmarkStart w:id="5" w:name="_Toc127355117"/>
      <w:bookmarkStart w:id="6" w:name="_Toc180486425"/>
      <w:r w:rsidRPr="00611C87">
        <w:rPr>
          <w:rFonts w:ascii="Trebuchet MS" w:hAnsi="Trebuchet MS"/>
          <w:b/>
          <w:bCs/>
          <w:color w:val="2F5496" w:themeColor="accent1" w:themeShade="BF"/>
          <w:sz w:val="40"/>
          <w:szCs w:val="40"/>
        </w:rPr>
        <w:t>Assessor Portal User Guide 11 – Assessment Delegate Support Role</w:t>
      </w:r>
      <w:bookmarkEnd w:id="0"/>
      <w:bookmarkEnd w:id="1"/>
      <w:bookmarkEnd w:id="2"/>
      <w:bookmarkEnd w:id="3"/>
      <w:bookmarkEnd w:id="4"/>
      <w:bookmarkEnd w:id="5"/>
      <w:bookmarkEnd w:id="6"/>
    </w:p>
    <w:p w14:paraId="21199C21" w14:textId="5E9DEFE7" w:rsidR="00FA24F2" w:rsidRPr="00FA24F2" w:rsidRDefault="00FA24F2" w:rsidP="00FA24F2">
      <w:pPr>
        <w:pStyle w:val="IntenseQuote"/>
        <w:spacing w:line="276" w:lineRule="auto"/>
        <w:rPr>
          <w:sz w:val="25"/>
          <w:szCs w:val="25"/>
        </w:rPr>
      </w:pPr>
      <w:r w:rsidRPr="00FA24F2">
        <w:rPr>
          <w:sz w:val="25"/>
          <w:szCs w:val="25"/>
        </w:rPr>
        <w:t>The Assessment Delegate Support role in the My Aged Care assessor portal helps the Assessment Delegate with administrative tasks. People assigned this role can print support plans and generate, print and upload referral code letters and approval letters.</w:t>
      </w:r>
    </w:p>
    <w:p w14:paraId="6E876F35" w14:textId="77777777" w:rsidR="00FA24F2" w:rsidRPr="00FA24F2" w:rsidRDefault="00FA24F2" w:rsidP="00FA24F2">
      <w:pPr>
        <w:pStyle w:val="IntenseQuote"/>
        <w:spacing w:line="276" w:lineRule="auto"/>
        <w:rPr>
          <w:sz w:val="25"/>
          <w:szCs w:val="25"/>
        </w:rPr>
      </w:pPr>
      <w:r w:rsidRPr="00FA24F2">
        <w:rPr>
          <w:sz w:val="25"/>
          <w:szCs w:val="25"/>
        </w:rPr>
        <w:t>Assessment Delegate Support staff carry out these tasks under the direction of the Assessment Delegate.</w:t>
      </w:r>
    </w:p>
    <w:p w14:paraId="5CC2408F" w14:textId="13FB8A53" w:rsidR="00FA24F2" w:rsidRPr="00FA24F2" w:rsidRDefault="00FA24F2" w:rsidP="00FA24F2">
      <w:pPr>
        <w:pStyle w:val="IntenseQuote"/>
        <w:spacing w:line="276" w:lineRule="auto"/>
        <w:rPr>
          <w:sz w:val="25"/>
          <w:szCs w:val="25"/>
        </w:rPr>
      </w:pPr>
      <w:r w:rsidRPr="00FA24F2">
        <w:rPr>
          <w:sz w:val="25"/>
          <w:szCs w:val="25"/>
        </w:rPr>
        <w:t xml:space="preserve">Clinical Assessment Delegates can approve an older person for all service groups, classification types and classification levels under the Aged Care Act </w:t>
      </w:r>
      <w:r>
        <w:rPr>
          <w:sz w:val="25"/>
          <w:szCs w:val="25"/>
        </w:rPr>
        <w:t>(</w:t>
      </w:r>
      <w:r w:rsidRPr="00FA24F2">
        <w:rPr>
          <w:sz w:val="25"/>
          <w:szCs w:val="25"/>
        </w:rPr>
        <w:t>2024</w:t>
      </w:r>
      <w:r>
        <w:rPr>
          <w:sz w:val="25"/>
          <w:szCs w:val="25"/>
        </w:rPr>
        <w:t>)</w:t>
      </w:r>
      <w:r w:rsidRPr="00FA24F2">
        <w:rPr>
          <w:sz w:val="25"/>
          <w:szCs w:val="25"/>
        </w:rPr>
        <w:t>.</w:t>
      </w:r>
    </w:p>
    <w:p w14:paraId="233394FA" w14:textId="77777777" w:rsidR="00FA24F2" w:rsidRPr="00FA24F2" w:rsidRDefault="00FA24F2" w:rsidP="00FA24F2">
      <w:pPr>
        <w:pStyle w:val="IntenseQuote"/>
        <w:spacing w:line="276" w:lineRule="auto"/>
        <w:rPr>
          <w:sz w:val="25"/>
          <w:szCs w:val="25"/>
        </w:rPr>
      </w:pPr>
      <w:r w:rsidRPr="00FA24F2">
        <w:rPr>
          <w:sz w:val="25"/>
          <w:szCs w:val="25"/>
        </w:rPr>
        <w:t>Non-clinical Assessment Delegates can only approve:</w:t>
      </w:r>
    </w:p>
    <w:p w14:paraId="7553544B" w14:textId="77777777" w:rsidR="00FA24F2" w:rsidRDefault="00FA24F2" w:rsidP="00556361">
      <w:pPr>
        <w:pStyle w:val="IntenseQuote"/>
        <w:numPr>
          <w:ilvl w:val="0"/>
          <w:numId w:val="32"/>
        </w:numPr>
        <w:spacing w:line="240" w:lineRule="auto"/>
        <w:rPr>
          <w:sz w:val="25"/>
          <w:szCs w:val="25"/>
        </w:rPr>
      </w:pPr>
      <w:r w:rsidRPr="00FA24F2">
        <w:rPr>
          <w:sz w:val="25"/>
          <w:szCs w:val="25"/>
        </w:rPr>
        <w:t>Entry-level home support services</w:t>
      </w:r>
    </w:p>
    <w:p w14:paraId="1BE8E27A" w14:textId="77777777" w:rsidR="00FA24F2" w:rsidRDefault="00FA24F2" w:rsidP="00556361">
      <w:pPr>
        <w:pStyle w:val="IntenseQuote"/>
        <w:numPr>
          <w:ilvl w:val="0"/>
          <w:numId w:val="32"/>
        </w:numPr>
        <w:spacing w:line="240" w:lineRule="auto"/>
        <w:rPr>
          <w:sz w:val="25"/>
          <w:szCs w:val="25"/>
        </w:rPr>
      </w:pPr>
      <w:r w:rsidRPr="00FA24F2">
        <w:rPr>
          <w:sz w:val="25"/>
          <w:szCs w:val="25"/>
        </w:rPr>
        <w:t>Assistive Technology (AT) services</w:t>
      </w:r>
    </w:p>
    <w:p w14:paraId="7039D63B" w14:textId="41DED046" w:rsidR="00FA24F2" w:rsidRPr="00FA24F2" w:rsidRDefault="00FA24F2" w:rsidP="00556361">
      <w:pPr>
        <w:pStyle w:val="IntenseQuote"/>
        <w:numPr>
          <w:ilvl w:val="0"/>
          <w:numId w:val="32"/>
        </w:numPr>
        <w:spacing w:line="240" w:lineRule="auto"/>
        <w:rPr>
          <w:sz w:val="25"/>
          <w:szCs w:val="25"/>
        </w:rPr>
      </w:pPr>
      <w:r w:rsidRPr="00FA24F2">
        <w:rPr>
          <w:sz w:val="25"/>
          <w:szCs w:val="25"/>
        </w:rPr>
        <w:t>Home Modification (HM) services</w:t>
      </w:r>
    </w:p>
    <w:p w14:paraId="3DD4CC17" w14:textId="3249F3B6" w:rsidR="004D22D7" w:rsidRDefault="00FA24F2" w:rsidP="006E7C10">
      <w:pPr>
        <w:pStyle w:val="IntenseQuote"/>
        <w:spacing w:line="276" w:lineRule="auto"/>
        <w:rPr>
          <w:sz w:val="25"/>
          <w:szCs w:val="25"/>
        </w:rPr>
      </w:pPr>
      <w:r w:rsidRPr="00FA24F2">
        <w:rPr>
          <w:sz w:val="25"/>
          <w:szCs w:val="25"/>
        </w:rPr>
        <w:t>This includes the following classification levels:</w:t>
      </w:r>
      <w:r>
        <w:rPr>
          <w:sz w:val="25"/>
          <w:szCs w:val="25"/>
        </w:rPr>
        <w:t xml:space="preserve"> </w:t>
      </w:r>
      <w:r w:rsidRPr="00FA24F2">
        <w:rPr>
          <w:sz w:val="25"/>
          <w:szCs w:val="25"/>
        </w:rPr>
        <w:t>CHSP class</w:t>
      </w:r>
      <w:r>
        <w:rPr>
          <w:sz w:val="25"/>
          <w:szCs w:val="25"/>
        </w:rPr>
        <w:t xml:space="preserve">, </w:t>
      </w:r>
      <w:r w:rsidRPr="00FA24F2">
        <w:rPr>
          <w:sz w:val="25"/>
          <w:szCs w:val="25"/>
        </w:rPr>
        <w:t>AT CHSP</w:t>
      </w:r>
      <w:r>
        <w:rPr>
          <w:sz w:val="25"/>
          <w:szCs w:val="25"/>
        </w:rPr>
        <w:t xml:space="preserve">, and </w:t>
      </w:r>
      <w:r w:rsidRPr="00FA24F2">
        <w:rPr>
          <w:sz w:val="25"/>
          <w:szCs w:val="25"/>
        </w:rPr>
        <w:t>AT-HM.</w:t>
      </w:r>
    </w:p>
    <w:p w14:paraId="75B816A7" w14:textId="29E6DA31" w:rsidR="00472CAD" w:rsidRPr="004D22D7" w:rsidRDefault="004D22D7" w:rsidP="001821D7">
      <w:pPr>
        <w:widowControl/>
        <w:spacing w:before="0" w:after="0" w:line="240" w:lineRule="auto"/>
        <w:rPr>
          <w:sz w:val="25"/>
          <w:szCs w:val="25"/>
        </w:rPr>
      </w:pPr>
      <w:r>
        <w:rPr>
          <w:sz w:val="25"/>
          <w:szCs w:val="25"/>
        </w:rPr>
        <w:br w:type="page"/>
      </w:r>
    </w:p>
    <w:sdt>
      <w:sdtPr>
        <w:rPr>
          <w:rFonts w:ascii="Arial" w:eastAsia="Times New Roman" w:hAnsi="Arial" w:cs="Times New Roman"/>
          <w:color w:val="auto"/>
          <w:sz w:val="21"/>
          <w:szCs w:val="24"/>
          <w:lang w:val="en-GB"/>
        </w:rPr>
        <w:id w:val="106547382"/>
        <w:docPartObj>
          <w:docPartGallery w:val="Table of Contents"/>
          <w:docPartUnique/>
        </w:docPartObj>
      </w:sdtPr>
      <w:sdtEndPr>
        <w:rPr>
          <w:b/>
          <w:bCs/>
          <w:szCs w:val="21"/>
        </w:rPr>
      </w:sdtEndPr>
      <w:sdtContent>
        <w:p w14:paraId="10748204" w14:textId="2545D5ED" w:rsidR="00F155AD" w:rsidRDefault="00F155AD">
          <w:pPr>
            <w:pStyle w:val="TOCHeading"/>
          </w:pPr>
          <w:r>
            <w:rPr>
              <w:lang w:val="en-GB"/>
            </w:rPr>
            <w:t>Contents</w:t>
          </w:r>
        </w:p>
        <w:p w14:paraId="70C8F284" w14:textId="4DEFBE52" w:rsidR="001470C4" w:rsidRDefault="00F155AD" w:rsidP="0D2912DD">
          <w:pPr>
            <w:pStyle w:val="TOC2"/>
            <w:tabs>
              <w:tab w:val="clear" w:pos="9054"/>
              <w:tab w:val="right" w:leader="dot" w:pos="9045"/>
            </w:tabs>
            <w:rPr>
              <w:noProof/>
            </w:rPr>
          </w:pPr>
          <w:r>
            <w:fldChar w:fldCharType="begin"/>
          </w:r>
          <w:r>
            <w:instrText>TOC \o "1-3" \z \u \h</w:instrText>
          </w:r>
          <w:r>
            <w:fldChar w:fldCharType="separate"/>
          </w:r>
          <w:hyperlink w:anchor="_Toc1729152367" w:history="1">
            <w:r w:rsidR="0D2912DD">
              <w:rPr>
                <w:noProof/>
              </w:rPr>
              <w:t>Accessing client information</w:t>
            </w:r>
            <w:r>
              <w:rPr>
                <w:noProof/>
              </w:rPr>
              <w:tab/>
            </w:r>
            <w:r>
              <w:rPr>
                <w:noProof/>
              </w:rPr>
              <w:fldChar w:fldCharType="begin"/>
            </w:r>
            <w:r>
              <w:rPr>
                <w:noProof/>
              </w:rPr>
              <w:instrText>PAGEREF _Toc1729152367 \h</w:instrText>
            </w:r>
            <w:r>
              <w:rPr>
                <w:noProof/>
              </w:rPr>
            </w:r>
            <w:r>
              <w:rPr>
                <w:noProof/>
              </w:rPr>
              <w:fldChar w:fldCharType="separate"/>
            </w:r>
            <w:r w:rsidR="00941ADE">
              <w:rPr>
                <w:noProof/>
              </w:rPr>
              <w:t>3</w:t>
            </w:r>
            <w:r>
              <w:rPr>
                <w:noProof/>
              </w:rPr>
              <w:fldChar w:fldCharType="end"/>
            </w:r>
          </w:hyperlink>
        </w:p>
        <w:p w14:paraId="680CAE1B" w14:textId="34CED658" w:rsidR="001470C4" w:rsidRDefault="0D2912DD" w:rsidP="0D2912DD">
          <w:pPr>
            <w:pStyle w:val="TOC2"/>
            <w:tabs>
              <w:tab w:val="clear" w:pos="9054"/>
              <w:tab w:val="right" w:leader="dot" w:pos="9045"/>
            </w:tabs>
            <w:rPr>
              <w:noProof/>
            </w:rPr>
          </w:pPr>
          <w:hyperlink w:anchor="_Toc227877417" w:history="1">
            <w:r>
              <w:rPr>
                <w:noProof/>
              </w:rPr>
              <w:t>Printing the support plan</w:t>
            </w:r>
            <w:r w:rsidR="001470C4">
              <w:rPr>
                <w:noProof/>
              </w:rPr>
              <w:tab/>
            </w:r>
            <w:r w:rsidR="001470C4">
              <w:rPr>
                <w:noProof/>
              </w:rPr>
              <w:fldChar w:fldCharType="begin"/>
            </w:r>
            <w:r w:rsidR="001470C4">
              <w:rPr>
                <w:noProof/>
              </w:rPr>
              <w:instrText>PAGEREF _Toc227877417 \h</w:instrText>
            </w:r>
            <w:r w:rsidR="001470C4">
              <w:rPr>
                <w:noProof/>
              </w:rPr>
            </w:r>
            <w:r w:rsidR="001470C4">
              <w:rPr>
                <w:noProof/>
              </w:rPr>
              <w:fldChar w:fldCharType="separate"/>
            </w:r>
            <w:r w:rsidR="00941ADE">
              <w:rPr>
                <w:noProof/>
              </w:rPr>
              <w:t>7</w:t>
            </w:r>
            <w:r w:rsidR="001470C4">
              <w:rPr>
                <w:noProof/>
              </w:rPr>
              <w:fldChar w:fldCharType="end"/>
            </w:r>
          </w:hyperlink>
        </w:p>
        <w:p w14:paraId="49804143" w14:textId="46D41609" w:rsidR="001470C4" w:rsidRDefault="0D2912DD" w:rsidP="0D2912DD">
          <w:pPr>
            <w:pStyle w:val="TOC2"/>
            <w:tabs>
              <w:tab w:val="clear" w:pos="9054"/>
              <w:tab w:val="right" w:leader="dot" w:pos="9045"/>
            </w:tabs>
            <w:rPr>
              <w:noProof/>
            </w:rPr>
          </w:pPr>
          <w:hyperlink w:anchor="_Toc1209932169" w:history="1">
            <w:r>
              <w:rPr>
                <w:noProof/>
              </w:rPr>
              <w:t>Generating referral code letters</w:t>
            </w:r>
            <w:r w:rsidR="001470C4">
              <w:rPr>
                <w:noProof/>
              </w:rPr>
              <w:tab/>
            </w:r>
            <w:r w:rsidR="001470C4">
              <w:rPr>
                <w:noProof/>
              </w:rPr>
              <w:fldChar w:fldCharType="begin"/>
            </w:r>
            <w:r w:rsidR="001470C4">
              <w:rPr>
                <w:noProof/>
              </w:rPr>
              <w:instrText>PAGEREF _Toc1209932169 \h</w:instrText>
            </w:r>
            <w:r w:rsidR="001470C4">
              <w:rPr>
                <w:noProof/>
              </w:rPr>
            </w:r>
            <w:r w:rsidR="001470C4">
              <w:rPr>
                <w:noProof/>
              </w:rPr>
              <w:fldChar w:fldCharType="separate"/>
            </w:r>
            <w:r w:rsidR="00941ADE">
              <w:rPr>
                <w:noProof/>
              </w:rPr>
              <w:t>8</w:t>
            </w:r>
            <w:r w:rsidR="001470C4">
              <w:rPr>
                <w:noProof/>
              </w:rPr>
              <w:fldChar w:fldCharType="end"/>
            </w:r>
          </w:hyperlink>
        </w:p>
        <w:p w14:paraId="5854800E" w14:textId="76757C0E" w:rsidR="001470C4" w:rsidRDefault="0D2912DD" w:rsidP="0D2912DD">
          <w:pPr>
            <w:pStyle w:val="TOC2"/>
            <w:tabs>
              <w:tab w:val="clear" w:pos="9054"/>
              <w:tab w:val="right" w:leader="dot" w:pos="9045"/>
            </w:tabs>
            <w:rPr>
              <w:noProof/>
            </w:rPr>
          </w:pPr>
          <w:hyperlink w:anchor="_Toc467040556" w:history="1">
            <w:r>
              <w:rPr>
                <w:noProof/>
              </w:rPr>
              <w:t>Notice of Decision Letters</w:t>
            </w:r>
            <w:r w:rsidR="001470C4">
              <w:rPr>
                <w:noProof/>
              </w:rPr>
              <w:tab/>
            </w:r>
            <w:r w:rsidR="001470C4">
              <w:rPr>
                <w:noProof/>
              </w:rPr>
              <w:fldChar w:fldCharType="begin"/>
            </w:r>
            <w:r w:rsidR="001470C4">
              <w:rPr>
                <w:noProof/>
              </w:rPr>
              <w:instrText>PAGEREF _Toc467040556 \h</w:instrText>
            </w:r>
            <w:r w:rsidR="001470C4">
              <w:rPr>
                <w:noProof/>
              </w:rPr>
            </w:r>
            <w:r w:rsidR="001470C4">
              <w:rPr>
                <w:noProof/>
              </w:rPr>
              <w:fldChar w:fldCharType="separate"/>
            </w:r>
            <w:r w:rsidR="00941ADE">
              <w:rPr>
                <w:noProof/>
              </w:rPr>
              <w:t>10</w:t>
            </w:r>
            <w:r w:rsidR="001470C4">
              <w:rPr>
                <w:noProof/>
              </w:rPr>
              <w:fldChar w:fldCharType="end"/>
            </w:r>
          </w:hyperlink>
        </w:p>
        <w:p w14:paraId="3CC17553" w14:textId="11BA02BE" w:rsidR="001470C4" w:rsidRDefault="0D2912DD" w:rsidP="0D2912DD">
          <w:pPr>
            <w:pStyle w:val="TOC3"/>
            <w:tabs>
              <w:tab w:val="clear" w:pos="9054"/>
              <w:tab w:val="right" w:leader="dot" w:pos="9045"/>
            </w:tabs>
            <w:rPr>
              <w:noProof/>
            </w:rPr>
          </w:pPr>
          <w:hyperlink w:anchor="_Toc190806832" w:history="1">
            <w:r>
              <w:rPr>
                <w:noProof/>
              </w:rPr>
              <w:t>Generating Approval Letters</w:t>
            </w:r>
            <w:r w:rsidR="001470C4">
              <w:rPr>
                <w:noProof/>
              </w:rPr>
              <w:tab/>
            </w:r>
            <w:r w:rsidR="001470C4">
              <w:rPr>
                <w:noProof/>
              </w:rPr>
              <w:fldChar w:fldCharType="begin"/>
            </w:r>
            <w:r w:rsidR="001470C4">
              <w:rPr>
                <w:noProof/>
              </w:rPr>
              <w:instrText>PAGEREF _Toc190806832 \h</w:instrText>
            </w:r>
            <w:r w:rsidR="001470C4">
              <w:rPr>
                <w:noProof/>
              </w:rPr>
            </w:r>
            <w:r w:rsidR="001470C4">
              <w:rPr>
                <w:noProof/>
              </w:rPr>
              <w:fldChar w:fldCharType="separate"/>
            </w:r>
            <w:r w:rsidR="00941ADE">
              <w:rPr>
                <w:noProof/>
              </w:rPr>
              <w:t>10</w:t>
            </w:r>
            <w:r w:rsidR="001470C4">
              <w:rPr>
                <w:noProof/>
              </w:rPr>
              <w:fldChar w:fldCharType="end"/>
            </w:r>
          </w:hyperlink>
        </w:p>
        <w:p w14:paraId="64BEBBA1" w14:textId="7BC2F67E" w:rsidR="001470C4" w:rsidRDefault="0D2912DD" w:rsidP="0D2912DD">
          <w:pPr>
            <w:pStyle w:val="TOC3"/>
            <w:tabs>
              <w:tab w:val="clear" w:pos="9054"/>
              <w:tab w:val="right" w:leader="dot" w:pos="9045"/>
            </w:tabs>
            <w:rPr>
              <w:noProof/>
            </w:rPr>
          </w:pPr>
          <w:hyperlink w:anchor="_Toc917384918" w:history="1">
            <w:r>
              <w:rPr>
                <w:noProof/>
              </w:rPr>
              <w:t>Uploading Approval Letters</w:t>
            </w:r>
            <w:r w:rsidR="001470C4">
              <w:rPr>
                <w:noProof/>
              </w:rPr>
              <w:tab/>
            </w:r>
            <w:r w:rsidR="001470C4">
              <w:rPr>
                <w:noProof/>
              </w:rPr>
              <w:fldChar w:fldCharType="begin"/>
            </w:r>
            <w:r w:rsidR="001470C4">
              <w:rPr>
                <w:noProof/>
              </w:rPr>
              <w:instrText>PAGEREF _Toc917384918 \h</w:instrText>
            </w:r>
            <w:r w:rsidR="001470C4">
              <w:rPr>
                <w:noProof/>
              </w:rPr>
            </w:r>
            <w:r w:rsidR="001470C4">
              <w:rPr>
                <w:noProof/>
              </w:rPr>
              <w:fldChar w:fldCharType="separate"/>
            </w:r>
            <w:r w:rsidR="00941ADE">
              <w:rPr>
                <w:noProof/>
              </w:rPr>
              <w:t>13</w:t>
            </w:r>
            <w:r w:rsidR="001470C4">
              <w:rPr>
                <w:noProof/>
              </w:rPr>
              <w:fldChar w:fldCharType="end"/>
            </w:r>
          </w:hyperlink>
        </w:p>
        <w:p w14:paraId="0430FE76" w14:textId="32A0951E" w:rsidR="001470C4" w:rsidRDefault="0D2912DD" w:rsidP="0D2912DD">
          <w:pPr>
            <w:pStyle w:val="TOC3"/>
            <w:tabs>
              <w:tab w:val="clear" w:pos="9054"/>
              <w:tab w:val="right" w:leader="dot" w:pos="9045"/>
            </w:tabs>
            <w:rPr>
              <w:noProof/>
            </w:rPr>
          </w:pPr>
          <w:hyperlink w:anchor="_Toc131036317" w:history="1">
            <w:r>
              <w:rPr>
                <w:noProof/>
              </w:rPr>
              <w:t>Generating Non-Approval Letters</w:t>
            </w:r>
            <w:r w:rsidR="001470C4">
              <w:rPr>
                <w:noProof/>
              </w:rPr>
              <w:tab/>
            </w:r>
            <w:r w:rsidR="001470C4">
              <w:rPr>
                <w:noProof/>
              </w:rPr>
              <w:fldChar w:fldCharType="begin"/>
            </w:r>
            <w:r w:rsidR="001470C4">
              <w:rPr>
                <w:noProof/>
              </w:rPr>
              <w:instrText>PAGEREF _Toc131036317 \h</w:instrText>
            </w:r>
            <w:r w:rsidR="001470C4">
              <w:rPr>
                <w:noProof/>
              </w:rPr>
            </w:r>
            <w:r w:rsidR="001470C4">
              <w:rPr>
                <w:noProof/>
              </w:rPr>
              <w:fldChar w:fldCharType="separate"/>
            </w:r>
            <w:r w:rsidR="00941ADE">
              <w:rPr>
                <w:noProof/>
              </w:rPr>
              <w:t>18</w:t>
            </w:r>
            <w:r w:rsidR="001470C4">
              <w:rPr>
                <w:noProof/>
              </w:rPr>
              <w:fldChar w:fldCharType="end"/>
            </w:r>
          </w:hyperlink>
        </w:p>
        <w:p w14:paraId="669EA8B7" w14:textId="0FCB96EA" w:rsidR="001470C4" w:rsidRDefault="0D2912DD" w:rsidP="0D2912DD">
          <w:pPr>
            <w:pStyle w:val="TOC3"/>
            <w:tabs>
              <w:tab w:val="clear" w:pos="9054"/>
              <w:tab w:val="right" w:leader="dot" w:pos="9045"/>
            </w:tabs>
            <w:rPr>
              <w:noProof/>
            </w:rPr>
          </w:pPr>
          <w:hyperlink w:anchor="_Toc1807758554" w:history="1">
            <w:r>
              <w:rPr>
                <w:noProof/>
              </w:rPr>
              <w:t>Uploading Non-Approval Letters</w:t>
            </w:r>
            <w:r w:rsidR="001470C4">
              <w:rPr>
                <w:noProof/>
              </w:rPr>
              <w:tab/>
            </w:r>
            <w:r w:rsidR="001470C4">
              <w:rPr>
                <w:noProof/>
              </w:rPr>
              <w:fldChar w:fldCharType="begin"/>
            </w:r>
            <w:r w:rsidR="001470C4">
              <w:rPr>
                <w:noProof/>
              </w:rPr>
              <w:instrText>PAGEREF _Toc1807758554 \h</w:instrText>
            </w:r>
            <w:r w:rsidR="001470C4">
              <w:rPr>
                <w:noProof/>
              </w:rPr>
            </w:r>
            <w:r w:rsidR="001470C4">
              <w:rPr>
                <w:noProof/>
              </w:rPr>
              <w:fldChar w:fldCharType="separate"/>
            </w:r>
            <w:r w:rsidR="00941ADE">
              <w:rPr>
                <w:noProof/>
              </w:rPr>
              <w:t>21</w:t>
            </w:r>
            <w:r w:rsidR="001470C4">
              <w:rPr>
                <w:noProof/>
              </w:rPr>
              <w:fldChar w:fldCharType="end"/>
            </w:r>
          </w:hyperlink>
        </w:p>
        <w:p w14:paraId="60AC8A13" w14:textId="746B9F83" w:rsidR="00F155AD" w:rsidRDefault="00F155AD">
          <w:r>
            <w:rPr>
              <w:b/>
              <w:bCs/>
              <w:lang w:val="en-GB"/>
            </w:rPr>
            <w:fldChar w:fldCharType="end"/>
          </w:r>
        </w:p>
      </w:sdtContent>
    </w:sdt>
    <w:p w14:paraId="018F7B53" w14:textId="11EA1BEC" w:rsidR="00B9510D" w:rsidRPr="004E3F1A" w:rsidRDefault="00096A37" w:rsidP="00556361">
      <w:pPr>
        <w:pStyle w:val="Heading2"/>
      </w:pPr>
      <w:bookmarkStart w:id="7" w:name="_Toc1729152367"/>
      <w:r>
        <w:br w:type="page"/>
      </w:r>
      <w:r w:rsidR="00B9510D">
        <w:lastRenderedPageBreak/>
        <w:t xml:space="preserve">Accessing </w:t>
      </w:r>
      <w:r w:rsidR="00A10EF6">
        <w:t>client i</w:t>
      </w:r>
      <w:r w:rsidR="00B9510D">
        <w:t>nformation</w:t>
      </w:r>
      <w:bookmarkEnd w:id="7"/>
      <w:r w:rsidR="00B9510D">
        <w:t xml:space="preserve"> </w:t>
      </w:r>
    </w:p>
    <w:p w14:paraId="3AA2ACF8" w14:textId="65F93B60" w:rsidR="00B9510D" w:rsidRPr="001821D7" w:rsidRDefault="00481FD4" w:rsidP="001821D7">
      <w:pPr>
        <w:pStyle w:val="ListParagraph"/>
        <w:numPr>
          <w:ilvl w:val="0"/>
          <w:numId w:val="33"/>
        </w:numPr>
        <w:ind w:left="426" w:hanging="426"/>
        <w:rPr>
          <w:rFonts w:cs="Arial"/>
          <w:szCs w:val="21"/>
          <w:lang w:eastAsia="en-AU"/>
        </w:rPr>
      </w:pPr>
      <w:r w:rsidRPr="00556361">
        <w:rPr>
          <w:rFonts w:cs="Arial"/>
          <w:szCs w:val="21"/>
          <w:lang w:eastAsia="en-AU"/>
        </w:rPr>
        <w:t xml:space="preserve">To find a client's information and print a copy of their record, select </w:t>
      </w:r>
      <w:r w:rsidRPr="00556361">
        <w:rPr>
          <w:rFonts w:cs="Arial"/>
          <w:b/>
          <w:bCs/>
          <w:szCs w:val="21"/>
          <w:lang w:eastAsia="en-AU"/>
        </w:rPr>
        <w:t>Find a client</w:t>
      </w:r>
      <w:r w:rsidRPr="00556361">
        <w:rPr>
          <w:rFonts w:cs="Arial"/>
          <w:szCs w:val="21"/>
          <w:lang w:eastAsia="en-AU"/>
        </w:rPr>
        <w:t xml:space="preserve"> from your homepage.</w:t>
      </w:r>
    </w:p>
    <w:p w14:paraId="3D90434C" w14:textId="53C12A7D" w:rsidR="00843284" w:rsidRDefault="00843284" w:rsidP="009D5988">
      <w:pPr>
        <w:spacing w:line="276" w:lineRule="auto"/>
        <w:rPr>
          <w:lang w:val="en-US"/>
        </w:rPr>
      </w:pPr>
      <w:r w:rsidRPr="00843284">
        <w:rPr>
          <w:noProof/>
          <w:lang w:val="en-US"/>
        </w:rPr>
        <w:drawing>
          <wp:inline distT="0" distB="0" distL="0" distR="0" wp14:anchorId="3487D8AD" wp14:editId="50E51608">
            <wp:extent cx="5324355" cy="2010731"/>
            <wp:effectExtent l="0" t="0" r="0" b="8890"/>
            <wp:docPr id="1722239069" name="Picture 1" descr="Assessor portal home page. the Find A Client tile in dark blu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39069" name="Picture 1" descr="Assessor portal home page. the Find A Client tile in dark blue is highlighted."/>
                    <pic:cNvPicPr/>
                  </pic:nvPicPr>
                  <pic:blipFill>
                    <a:blip r:embed="rId11"/>
                    <a:stretch>
                      <a:fillRect/>
                    </a:stretch>
                  </pic:blipFill>
                  <pic:spPr>
                    <a:xfrm>
                      <a:off x="0" y="0"/>
                      <a:ext cx="5327978" cy="2012099"/>
                    </a:xfrm>
                    <a:prstGeom prst="rect">
                      <a:avLst/>
                    </a:prstGeom>
                  </pic:spPr>
                </pic:pic>
              </a:graphicData>
            </a:graphic>
          </wp:inline>
        </w:drawing>
      </w:r>
    </w:p>
    <w:p w14:paraId="5280BB16" w14:textId="7E1773E7" w:rsidR="006E7C10" w:rsidRPr="006E7C10" w:rsidRDefault="006E7C10" w:rsidP="00556361">
      <w:pPr>
        <w:pStyle w:val="ListParagraph"/>
        <w:numPr>
          <w:ilvl w:val="0"/>
          <w:numId w:val="33"/>
        </w:numPr>
        <w:spacing w:line="276" w:lineRule="auto"/>
        <w:ind w:left="425" w:hanging="425"/>
        <w:contextualSpacing w:val="0"/>
        <w:rPr>
          <w:rFonts w:cs="Arial"/>
        </w:rPr>
      </w:pPr>
      <w:r w:rsidRPr="006E7C10">
        <w:rPr>
          <w:rFonts w:cs="Arial"/>
        </w:rPr>
        <w:t xml:space="preserve">Search for the client using the </w:t>
      </w:r>
      <w:r w:rsidRPr="00556361">
        <w:rPr>
          <w:rStyle w:val="Strong"/>
          <w:rFonts w:cs="Arial"/>
          <w:szCs w:val="21"/>
        </w:rPr>
        <w:t>Find a client</w:t>
      </w:r>
      <w:r w:rsidRPr="006E7C10">
        <w:rPr>
          <w:rFonts w:cs="Arial"/>
        </w:rPr>
        <w:t xml:space="preserve"> function. The </w:t>
      </w:r>
      <w:r w:rsidRPr="00556361">
        <w:rPr>
          <w:rStyle w:val="Strong"/>
          <w:rFonts w:cs="Arial"/>
          <w:szCs w:val="21"/>
        </w:rPr>
        <w:t>Recently Viewed Persons</w:t>
      </w:r>
      <w:r w:rsidRPr="006E7C10">
        <w:rPr>
          <w:rFonts w:cs="Arial"/>
        </w:rPr>
        <w:t xml:space="preserve"> section shows client records you have recently opened. Depending on your browser, this section appears either on the right side of the page or at the bottom.</w:t>
      </w:r>
    </w:p>
    <w:p w14:paraId="36F06313" w14:textId="0781499B" w:rsidR="003F2F95" w:rsidRDefault="006E7C10" w:rsidP="001821D7">
      <w:pPr>
        <w:pStyle w:val="ListParagraph"/>
        <w:spacing w:line="276" w:lineRule="auto"/>
        <w:ind w:left="425" w:firstLine="1"/>
        <w:contextualSpacing w:val="0"/>
      </w:pPr>
      <w:r w:rsidRPr="00556361">
        <w:rPr>
          <w:rFonts w:cs="Arial"/>
          <w:szCs w:val="21"/>
        </w:rPr>
        <w:t xml:space="preserve">Use </w:t>
      </w:r>
      <w:r w:rsidRPr="00556361">
        <w:rPr>
          <w:rStyle w:val="Strong"/>
          <w:rFonts w:cs="Arial"/>
          <w:szCs w:val="21"/>
        </w:rPr>
        <w:t>Advanced Search</w:t>
      </w:r>
      <w:r w:rsidRPr="00556361">
        <w:rPr>
          <w:rFonts w:cs="Arial"/>
          <w:szCs w:val="21"/>
        </w:rPr>
        <w:t xml:space="preserve"> to search using additional fields. For more information, </w:t>
      </w:r>
      <w:r w:rsidRPr="006E7C10">
        <w:rPr>
          <w:rFonts w:cs="Arial"/>
        </w:rPr>
        <w:t>r</w:t>
      </w:r>
      <w:r w:rsidR="00B9510D" w:rsidRPr="006E7C10">
        <w:rPr>
          <w:rFonts w:cs="Arial"/>
        </w:rPr>
        <w:t>efer to</w:t>
      </w:r>
      <w:r w:rsidR="00714608" w:rsidRPr="006E7C10">
        <w:rPr>
          <w:rFonts w:cs="Arial"/>
        </w:rPr>
        <w:t xml:space="preserve"> the </w:t>
      </w:r>
      <w:hyperlink r:id="rId12" w:history="1">
        <w:r w:rsidR="00714608" w:rsidRPr="006E7C10">
          <w:rPr>
            <w:rStyle w:val="Hyperlink"/>
            <w:rFonts w:cs="Arial"/>
          </w:rPr>
          <w:t>My Aged Care – Assessor Portal User Guide 1 – Registering and referring clients</w:t>
        </w:r>
        <w:r w:rsidR="00316C85" w:rsidRPr="006E7C10">
          <w:rPr>
            <w:rStyle w:val="Hyperlink"/>
            <w:rFonts w:cs="Arial"/>
          </w:rPr>
          <w:t xml:space="preserve"> for assessments</w:t>
        </w:r>
      </w:hyperlink>
      <w:r w:rsidR="00B9510D" w:rsidRPr="006E7C10">
        <w:rPr>
          <w:rFonts w:cs="Arial"/>
        </w:rPr>
        <w:t xml:space="preserve"> </w:t>
      </w:r>
      <w:r w:rsidRPr="006E7C10">
        <w:rPr>
          <w:rFonts w:cs="Arial"/>
        </w:rPr>
        <w:t>.</w:t>
      </w:r>
    </w:p>
    <w:p w14:paraId="0CFD17DE" w14:textId="7D2764ED" w:rsidR="00A2122A" w:rsidRDefault="00A2122A" w:rsidP="009D5988">
      <w:pPr>
        <w:spacing w:line="276" w:lineRule="auto"/>
      </w:pPr>
      <w:r w:rsidRPr="00A2122A">
        <w:rPr>
          <w:noProof/>
        </w:rPr>
        <w:drawing>
          <wp:inline distT="0" distB="0" distL="0" distR="0" wp14:anchorId="6B57C916" wp14:editId="18B6BBBA">
            <wp:extent cx="5409477" cy="1824445"/>
            <wp:effectExtent l="19050" t="19050" r="20320" b="23495"/>
            <wp:docPr id="1322776600" name="Picture 1" descr="Find A Client page. On the left side is the search and filter sections, with the Advanced Search button and the Search button highlighted. On the right side is a recently viewed persons column with personal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776600" name="Picture 1" descr="Find A Client page. On the left side is the search and filter sections, with the Advanced Search button and the Search button highlighted. On the right side is a recently viewed persons column with personal details."/>
                    <pic:cNvPicPr/>
                  </pic:nvPicPr>
                  <pic:blipFill>
                    <a:blip r:embed="rId13"/>
                    <a:stretch>
                      <a:fillRect/>
                    </a:stretch>
                  </pic:blipFill>
                  <pic:spPr>
                    <a:xfrm>
                      <a:off x="0" y="0"/>
                      <a:ext cx="5414269" cy="1826061"/>
                    </a:xfrm>
                    <a:prstGeom prst="rect">
                      <a:avLst/>
                    </a:prstGeom>
                    <a:ln>
                      <a:solidFill>
                        <a:schemeClr val="tx2"/>
                      </a:solidFill>
                    </a:ln>
                  </pic:spPr>
                </pic:pic>
              </a:graphicData>
            </a:graphic>
          </wp:inline>
        </w:drawing>
      </w:r>
    </w:p>
    <w:p w14:paraId="399FF508" w14:textId="2A9B2D55" w:rsidR="00FF381B" w:rsidRDefault="00824B6B" w:rsidP="009D5988">
      <w:pPr>
        <w:pStyle w:val="ListParagraph"/>
        <w:numPr>
          <w:ilvl w:val="0"/>
          <w:numId w:val="33"/>
        </w:numPr>
        <w:spacing w:line="276" w:lineRule="auto"/>
        <w:ind w:left="426" w:hanging="426"/>
        <w:contextualSpacing w:val="0"/>
      </w:pPr>
      <w:r>
        <w:t>Select the client’s name from the search results.</w:t>
      </w:r>
    </w:p>
    <w:p w14:paraId="6D49CA85" w14:textId="28D90096" w:rsidR="00C27553" w:rsidRPr="00FB09BE" w:rsidRDefault="00C27553" w:rsidP="009D5988">
      <w:pPr>
        <w:spacing w:line="276" w:lineRule="auto"/>
      </w:pPr>
      <w:r w:rsidRPr="00C27553">
        <w:rPr>
          <w:noProof/>
        </w:rPr>
        <w:drawing>
          <wp:inline distT="0" distB="0" distL="0" distR="0" wp14:anchorId="27F85635" wp14:editId="7492E373">
            <wp:extent cx="3025092" cy="2588883"/>
            <wp:effectExtent l="19050" t="19050" r="23495" b="21590"/>
            <wp:docPr id="734121797" name="Picture 1" descr="Find A Client search page, showing client cards with details displayed against the search cri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21797" name="Picture 1" descr="Find A Client search page, showing client cards with details displayed against the search criteria"/>
                    <pic:cNvPicPr/>
                  </pic:nvPicPr>
                  <pic:blipFill>
                    <a:blip r:embed="rId14"/>
                    <a:stretch>
                      <a:fillRect/>
                    </a:stretch>
                  </pic:blipFill>
                  <pic:spPr>
                    <a:xfrm>
                      <a:off x="0" y="0"/>
                      <a:ext cx="3035626" cy="2597898"/>
                    </a:xfrm>
                    <a:prstGeom prst="rect">
                      <a:avLst/>
                    </a:prstGeom>
                    <a:ln>
                      <a:solidFill>
                        <a:schemeClr val="tx2"/>
                      </a:solidFill>
                    </a:ln>
                  </pic:spPr>
                </pic:pic>
              </a:graphicData>
            </a:graphic>
          </wp:inline>
        </w:drawing>
      </w:r>
    </w:p>
    <w:p w14:paraId="39882551" w14:textId="06FE725E" w:rsidR="007F00BA" w:rsidRPr="007F00BA" w:rsidRDefault="007F00BA" w:rsidP="00556361">
      <w:pPr>
        <w:pStyle w:val="ListParagraph"/>
        <w:numPr>
          <w:ilvl w:val="0"/>
          <w:numId w:val="33"/>
        </w:numPr>
        <w:spacing w:line="276" w:lineRule="auto"/>
        <w:ind w:left="426" w:hanging="426"/>
        <w:rPr>
          <w:szCs w:val="22"/>
        </w:rPr>
      </w:pPr>
      <w:r w:rsidRPr="007F00BA">
        <w:rPr>
          <w:szCs w:val="22"/>
        </w:rPr>
        <w:lastRenderedPageBreak/>
        <w:t>You can sort the search results by several criteria, including:</w:t>
      </w:r>
    </w:p>
    <w:p w14:paraId="370C59B3" w14:textId="77777777" w:rsidR="007F00BA" w:rsidRPr="007F00BA" w:rsidRDefault="007F00BA" w:rsidP="00556361">
      <w:pPr>
        <w:numPr>
          <w:ilvl w:val="0"/>
          <w:numId w:val="34"/>
        </w:numPr>
        <w:tabs>
          <w:tab w:val="clear" w:pos="720"/>
        </w:tabs>
        <w:spacing w:before="60" w:after="60" w:line="276" w:lineRule="auto"/>
        <w:ind w:left="850" w:hanging="425"/>
        <w:rPr>
          <w:szCs w:val="22"/>
        </w:rPr>
      </w:pPr>
      <w:r w:rsidRPr="007F00BA">
        <w:rPr>
          <w:szCs w:val="22"/>
        </w:rPr>
        <w:t>Last name</w:t>
      </w:r>
    </w:p>
    <w:p w14:paraId="6FD9EBE9" w14:textId="77777777" w:rsidR="007F00BA" w:rsidRPr="007F00BA" w:rsidRDefault="007F00BA" w:rsidP="00556361">
      <w:pPr>
        <w:numPr>
          <w:ilvl w:val="0"/>
          <w:numId w:val="34"/>
        </w:numPr>
        <w:tabs>
          <w:tab w:val="clear" w:pos="720"/>
        </w:tabs>
        <w:spacing w:before="60" w:after="60" w:line="276" w:lineRule="auto"/>
        <w:ind w:left="850" w:hanging="425"/>
        <w:rPr>
          <w:szCs w:val="22"/>
        </w:rPr>
      </w:pPr>
      <w:r w:rsidRPr="007F00BA">
        <w:rPr>
          <w:szCs w:val="22"/>
        </w:rPr>
        <w:t>First name</w:t>
      </w:r>
    </w:p>
    <w:p w14:paraId="163C3937" w14:textId="77777777" w:rsidR="007F00BA" w:rsidRPr="007F00BA" w:rsidRDefault="007F00BA" w:rsidP="00556361">
      <w:pPr>
        <w:numPr>
          <w:ilvl w:val="0"/>
          <w:numId w:val="34"/>
        </w:numPr>
        <w:tabs>
          <w:tab w:val="clear" w:pos="720"/>
        </w:tabs>
        <w:spacing w:before="60" w:after="60" w:line="276" w:lineRule="auto"/>
        <w:ind w:left="850" w:hanging="425"/>
        <w:rPr>
          <w:szCs w:val="22"/>
        </w:rPr>
      </w:pPr>
      <w:r w:rsidRPr="007F00BA">
        <w:rPr>
          <w:szCs w:val="22"/>
        </w:rPr>
        <w:t>Aged Care User ID</w:t>
      </w:r>
    </w:p>
    <w:p w14:paraId="1F6BB84B" w14:textId="77777777" w:rsidR="007F00BA" w:rsidRPr="007F00BA" w:rsidRDefault="007F00BA" w:rsidP="00556361">
      <w:pPr>
        <w:numPr>
          <w:ilvl w:val="0"/>
          <w:numId w:val="34"/>
        </w:numPr>
        <w:tabs>
          <w:tab w:val="clear" w:pos="720"/>
        </w:tabs>
        <w:spacing w:before="60" w:after="60" w:line="276" w:lineRule="auto"/>
        <w:ind w:left="850" w:hanging="425"/>
        <w:rPr>
          <w:szCs w:val="22"/>
        </w:rPr>
      </w:pPr>
      <w:r w:rsidRPr="007F00BA">
        <w:rPr>
          <w:szCs w:val="22"/>
        </w:rPr>
        <w:t>Suburb</w:t>
      </w:r>
    </w:p>
    <w:p w14:paraId="0289C966" w14:textId="77777777" w:rsidR="007F00BA" w:rsidRPr="007F00BA" w:rsidRDefault="007F00BA" w:rsidP="00556361">
      <w:pPr>
        <w:numPr>
          <w:ilvl w:val="0"/>
          <w:numId w:val="34"/>
        </w:numPr>
        <w:tabs>
          <w:tab w:val="clear" w:pos="720"/>
        </w:tabs>
        <w:spacing w:before="60" w:after="60" w:line="276" w:lineRule="auto"/>
        <w:ind w:left="850" w:hanging="425"/>
        <w:rPr>
          <w:szCs w:val="22"/>
        </w:rPr>
      </w:pPr>
      <w:r w:rsidRPr="007F00BA">
        <w:rPr>
          <w:szCs w:val="22"/>
        </w:rPr>
        <w:t>State</w:t>
      </w:r>
    </w:p>
    <w:p w14:paraId="7B0011B6" w14:textId="77777777" w:rsidR="007F00BA" w:rsidRPr="007F00BA" w:rsidRDefault="007F00BA" w:rsidP="00556361">
      <w:pPr>
        <w:numPr>
          <w:ilvl w:val="0"/>
          <w:numId w:val="34"/>
        </w:numPr>
        <w:tabs>
          <w:tab w:val="clear" w:pos="720"/>
        </w:tabs>
        <w:spacing w:before="60" w:after="60" w:line="276" w:lineRule="auto"/>
        <w:ind w:left="850" w:hanging="425"/>
        <w:rPr>
          <w:szCs w:val="22"/>
        </w:rPr>
      </w:pPr>
      <w:r w:rsidRPr="007F00BA">
        <w:rPr>
          <w:szCs w:val="22"/>
        </w:rPr>
        <w:t>Postcode</w:t>
      </w:r>
    </w:p>
    <w:p w14:paraId="4CB47425" w14:textId="0FFBFBB2" w:rsidR="007F00BA" w:rsidRPr="007F00BA" w:rsidRDefault="007F00BA" w:rsidP="00556361">
      <w:pPr>
        <w:numPr>
          <w:ilvl w:val="0"/>
          <w:numId w:val="34"/>
        </w:numPr>
        <w:tabs>
          <w:tab w:val="clear" w:pos="720"/>
        </w:tabs>
        <w:spacing w:before="60" w:after="60" w:line="276" w:lineRule="auto"/>
        <w:ind w:left="850" w:hanging="425"/>
        <w:rPr>
          <w:szCs w:val="22"/>
        </w:rPr>
      </w:pPr>
      <w:r w:rsidRPr="007F00BA">
        <w:rPr>
          <w:szCs w:val="22"/>
        </w:rPr>
        <w:t>Date of birth</w:t>
      </w:r>
      <w:r>
        <w:rPr>
          <w:szCs w:val="22"/>
        </w:rPr>
        <w:t>.</w:t>
      </w:r>
    </w:p>
    <w:p w14:paraId="0AAA4772" w14:textId="0B044F61" w:rsidR="00BA30EF" w:rsidRPr="001821D7" w:rsidRDefault="007F00BA" w:rsidP="001821D7">
      <w:pPr>
        <w:spacing w:line="276" w:lineRule="auto"/>
        <w:ind w:left="426" w:hanging="426"/>
        <w:rPr>
          <w:szCs w:val="22"/>
        </w:rPr>
      </w:pPr>
      <w:r w:rsidRPr="007F00BA">
        <w:rPr>
          <w:szCs w:val="22"/>
        </w:rPr>
        <w:t xml:space="preserve">Select the sorting criteria and display order you want, then select </w:t>
      </w:r>
      <w:r w:rsidRPr="007F00BA">
        <w:rPr>
          <w:b/>
          <w:bCs/>
          <w:szCs w:val="22"/>
        </w:rPr>
        <w:t>GO</w:t>
      </w:r>
      <w:r w:rsidRPr="007F00BA">
        <w:rPr>
          <w:szCs w:val="22"/>
        </w:rPr>
        <w:t>.</w:t>
      </w:r>
    </w:p>
    <w:p w14:paraId="6D9B0746" w14:textId="362A3C3F" w:rsidR="00C97DD1" w:rsidRDefault="00C97DD1" w:rsidP="007F00BA">
      <w:r w:rsidRPr="00C97DD1">
        <w:rPr>
          <w:noProof/>
        </w:rPr>
        <w:drawing>
          <wp:inline distT="0" distB="0" distL="0" distR="0" wp14:anchorId="0D561634" wp14:editId="778A3682">
            <wp:extent cx="3810000" cy="4241535"/>
            <wp:effectExtent l="19050" t="19050" r="19050" b="26035"/>
            <wp:docPr id="1872769553" name="Picture 1" descr="Find a Client page, showing the expanded drop down menu of &quot;Sort search client by:&quot;. The criteria include last name, first name, aged care user ID, suburb, state, postcode, date of birth, client status, and home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769553" name="Picture 1" descr="Find a Client page, showing the expanded drop down menu of &quot;Sort search client by:&quot;. The criteria include last name, first name, aged care user ID, suburb, state, postcode, date of birth, client status, and home contact"/>
                    <pic:cNvPicPr/>
                  </pic:nvPicPr>
                  <pic:blipFill>
                    <a:blip r:embed="rId15"/>
                    <a:stretch>
                      <a:fillRect/>
                    </a:stretch>
                  </pic:blipFill>
                  <pic:spPr>
                    <a:xfrm>
                      <a:off x="0" y="0"/>
                      <a:ext cx="3812635" cy="4244468"/>
                    </a:xfrm>
                    <a:prstGeom prst="rect">
                      <a:avLst/>
                    </a:prstGeom>
                    <a:ln>
                      <a:solidFill>
                        <a:schemeClr val="tx2"/>
                      </a:solidFill>
                    </a:ln>
                  </pic:spPr>
                </pic:pic>
              </a:graphicData>
            </a:graphic>
          </wp:inline>
        </w:drawing>
      </w:r>
    </w:p>
    <w:p w14:paraId="722416FC" w14:textId="1E37C91E" w:rsidR="00BC6AB4" w:rsidRPr="001821D7" w:rsidRDefault="007C00BA" w:rsidP="009D5988">
      <w:pPr>
        <w:pStyle w:val="ListParagraph"/>
        <w:numPr>
          <w:ilvl w:val="0"/>
          <w:numId w:val="33"/>
        </w:numPr>
        <w:spacing w:line="276" w:lineRule="auto"/>
        <w:ind w:left="426" w:hanging="426"/>
        <w:contextualSpacing w:val="0"/>
        <w:rPr>
          <w:lang w:eastAsia="en-AU"/>
        </w:rPr>
      </w:pPr>
      <w:r w:rsidRPr="007C00BA">
        <w:rPr>
          <w:lang w:eastAsia="en-AU"/>
        </w:rPr>
        <w:t xml:space="preserve">Select the client's name to open the </w:t>
      </w:r>
      <w:r w:rsidRPr="007C00BA">
        <w:rPr>
          <w:b/>
          <w:bCs/>
          <w:lang w:eastAsia="en-AU"/>
        </w:rPr>
        <w:t>Client Summary</w:t>
      </w:r>
      <w:r w:rsidRPr="007C00BA">
        <w:rPr>
          <w:lang w:eastAsia="en-AU"/>
        </w:rPr>
        <w:t xml:space="preserve"> page. To view and print the client's record, select </w:t>
      </w:r>
      <w:r w:rsidRPr="007C00BA">
        <w:rPr>
          <w:b/>
          <w:bCs/>
          <w:lang w:eastAsia="en-AU"/>
        </w:rPr>
        <w:t>VIEW CLIENT REPORT</w:t>
      </w:r>
      <w:r w:rsidRPr="007C00BA">
        <w:rPr>
          <w:lang w:eastAsia="en-AU"/>
        </w:rPr>
        <w:t>.</w:t>
      </w:r>
    </w:p>
    <w:p w14:paraId="1A3540B2" w14:textId="4D76718D" w:rsidR="00BB71E6" w:rsidRDefault="00BB71E6" w:rsidP="009D5988">
      <w:pPr>
        <w:spacing w:line="276" w:lineRule="auto"/>
        <w:rPr>
          <w:szCs w:val="22"/>
        </w:rPr>
      </w:pPr>
      <w:r w:rsidRPr="00BB71E6">
        <w:rPr>
          <w:noProof/>
          <w:szCs w:val="22"/>
        </w:rPr>
        <w:lastRenderedPageBreak/>
        <w:drawing>
          <wp:inline distT="0" distB="0" distL="0" distR="0" wp14:anchorId="53EF10D4" wp14:editId="14818124">
            <wp:extent cx="5755640" cy="2549525"/>
            <wp:effectExtent l="19050" t="19050" r="16510" b="22225"/>
            <wp:docPr id="1293107121" name="Picture 1" descr="truncated view of the Client Summary page, showing the View Client Report button highlighted at the top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107121" name="Picture 1" descr="truncated view of the Client Summary page, showing the View Client Report button highlighted at the top right corner."/>
                    <pic:cNvPicPr/>
                  </pic:nvPicPr>
                  <pic:blipFill>
                    <a:blip r:embed="rId16"/>
                    <a:stretch>
                      <a:fillRect/>
                    </a:stretch>
                  </pic:blipFill>
                  <pic:spPr>
                    <a:xfrm>
                      <a:off x="0" y="0"/>
                      <a:ext cx="5755640" cy="2549525"/>
                    </a:xfrm>
                    <a:prstGeom prst="rect">
                      <a:avLst/>
                    </a:prstGeom>
                    <a:ln>
                      <a:solidFill>
                        <a:schemeClr val="tx2"/>
                      </a:solidFill>
                    </a:ln>
                  </pic:spPr>
                </pic:pic>
              </a:graphicData>
            </a:graphic>
          </wp:inline>
        </w:drawing>
      </w:r>
    </w:p>
    <w:p w14:paraId="1ECCC38E" w14:textId="3EA6C4ED" w:rsidR="00BC6AB4" w:rsidRPr="00556361" w:rsidRDefault="00EE55B6" w:rsidP="00556361">
      <w:pPr>
        <w:pStyle w:val="ListParagraph"/>
        <w:numPr>
          <w:ilvl w:val="0"/>
          <w:numId w:val="33"/>
        </w:numPr>
        <w:ind w:left="426" w:hanging="426"/>
        <w:rPr>
          <w:lang w:eastAsia="en-AU"/>
        </w:rPr>
      </w:pPr>
      <w:r w:rsidRPr="00EE55B6">
        <w:rPr>
          <w:lang w:eastAsia="en-AU"/>
        </w:rPr>
        <w:t xml:space="preserve">A </w:t>
      </w:r>
      <w:r w:rsidRPr="00EE55B6">
        <w:rPr>
          <w:b/>
          <w:bCs/>
          <w:lang w:eastAsia="en-AU"/>
        </w:rPr>
        <w:t>Generating Report</w:t>
      </w:r>
      <w:r w:rsidRPr="00EE55B6">
        <w:rPr>
          <w:lang w:eastAsia="en-AU"/>
        </w:rPr>
        <w:t xml:space="preserve"> pop-up appears. When the report is ready, the Rich Text Format (</w:t>
      </w:r>
      <w:r w:rsidRPr="00EE55B6">
        <w:rPr>
          <w:b/>
          <w:bCs/>
          <w:lang w:eastAsia="en-AU"/>
        </w:rPr>
        <w:t>RTF</w:t>
      </w:r>
      <w:r w:rsidRPr="00EE55B6">
        <w:rPr>
          <w:lang w:eastAsia="en-AU"/>
        </w:rPr>
        <w:t xml:space="preserve">) file opens in your browser. You can then open or download the file. </w:t>
      </w:r>
    </w:p>
    <w:p w14:paraId="2466DA92" w14:textId="3363BAE3" w:rsidR="00A33E8E" w:rsidRPr="00EE55B6" w:rsidRDefault="00781DD2" w:rsidP="00556361">
      <w:r>
        <w:rPr>
          <w:noProof/>
        </w:rPr>
        <w:drawing>
          <wp:inline distT="0" distB="0" distL="0" distR="0" wp14:anchorId="14057361" wp14:editId="46AE9015">
            <wp:extent cx="5742000" cy="1697767"/>
            <wp:effectExtent l="19050" t="19050" r="11430" b="17145"/>
            <wp:docPr id="1029879193" name="Picture 1" descr="LEFT: pop up &quot;Generating report. You will be redirected to the reports page if the request takes longer than expected...&quot;&#10;&#10;RIGHT: An internet browser displaying the downloaded report in its Downloads f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879193" name="Picture 1" descr="LEFT: pop up &quot;Generating report. You will be redirected to the reports page if the request takes longer than expected...&quot;&#10;&#10;RIGHT: An internet browser displaying the downloaded report in its Downloads folder."/>
                    <pic:cNvPicPr/>
                  </pic:nvPicPr>
                  <pic:blipFill>
                    <a:blip r:embed="rId17"/>
                    <a:stretch>
                      <a:fillRect/>
                    </a:stretch>
                  </pic:blipFill>
                  <pic:spPr>
                    <a:xfrm>
                      <a:off x="0" y="0"/>
                      <a:ext cx="5742000" cy="1697767"/>
                    </a:xfrm>
                    <a:prstGeom prst="rect">
                      <a:avLst/>
                    </a:prstGeom>
                    <a:ln>
                      <a:solidFill>
                        <a:schemeClr val="accent1">
                          <a:lumMod val="75000"/>
                        </a:schemeClr>
                      </a:solidFill>
                    </a:ln>
                  </pic:spPr>
                </pic:pic>
              </a:graphicData>
            </a:graphic>
          </wp:inline>
        </w:drawing>
      </w:r>
    </w:p>
    <w:p w14:paraId="66D17191" w14:textId="3AB3E304" w:rsidR="005071DF" w:rsidRDefault="00A33E8E" w:rsidP="001821D7">
      <w:pPr>
        <w:pStyle w:val="ListParagraph"/>
        <w:numPr>
          <w:ilvl w:val="0"/>
          <w:numId w:val="33"/>
        </w:numPr>
        <w:ind w:left="426" w:hanging="426"/>
        <w:rPr>
          <w:lang w:eastAsia="en-AU"/>
        </w:rPr>
      </w:pPr>
      <w:r w:rsidRPr="007C0042">
        <w:rPr>
          <w:color w:val="4472C4" w:themeColor="accent1"/>
        </w:rPr>
        <w:t xml:space="preserve"> </w:t>
      </w:r>
      <w:r w:rsidR="00EE55B6" w:rsidRPr="00EE55B6">
        <w:rPr>
          <w:lang w:eastAsia="en-AU"/>
        </w:rPr>
        <w:t>The RTF file contains a copy of the client's record.</w:t>
      </w:r>
      <w:bookmarkStart w:id="8" w:name="_Toc113283200"/>
    </w:p>
    <w:p w14:paraId="62D7787D" w14:textId="7EE67A0F" w:rsidR="00045F81" w:rsidRDefault="00045F81" w:rsidP="009D5988">
      <w:pPr>
        <w:spacing w:line="276" w:lineRule="auto"/>
        <w:jc w:val="both"/>
      </w:pPr>
      <w:r w:rsidRPr="00045F81">
        <w:rPr>
          <w:noProof/>
        </w:rPr>
        <w:lastRenderedPageBreak/>
        <w:drawing>
          <wp:inline distT="0" distB="0" distL="0" distR="0" wp14:anchorId="6AE5A02F" wp14:editId="14C9AD61">
            <wp:extent cx="5755640" cy="5109845"/>
            <wp:effectExtent l="19050" t="19050" r="16510" b="14605"/>
            <wp:docPr id="1080209032" name="Picture 1" descr="Example of a client record print-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09032" name="Picture 1" descr="Example of a client record print-out"/>
                    <pic:cNvPicPr/>
                  </pic:nvPicPr>
                  <pic:blipFill>
                    <a:blip r:embed="rId18"/>
                    <a:stretch>
                      <a:fillRect/>
                    </a:stretch>
                  </pic:blipFill>
                  <pic:spPr>
                    <a:xfrm>
                      <a:off x="0" y="0"/>
                      <a:ext cx="5755640" cy="5109845"/>
                    </a:xfrm>
                    <a:prstGeom prst="rect">
                      <a:avLst/>
                    </a:prstGeom>
                    <a:ln>
                      <a:solidFill>
                        <a:schemeClr val="tx2"/>
                      </a:solidFill>
                    </a:ln>
                  </pic:spPr>
                </pic:pic>
              </a:graphicData>
            </a:graphic>
          </wp:inline>
        </w:drawing>
      </w:r>
    </w:p>
    <w:p w14:paraId="004105CB" w14:textId="77777777" w:rsidR="005071DF" w:rsidRDefault="005071DF">
      <w:pPr>
        <w:widowControl/>
        <w:spacing w:before="0" w:after="0" w:line="240" w:lineRule="auto"/>
      </w:pPr>
      <w:r>
        <w:br w:type="page"/>
      </w:r>
    </w:p>
    <w:p w14:paraId="2E9ED07F" w14:textId="70695E20" w:rsidR="00B9510D" w:rsidRPr="003405E4" w:rsidRDefault="006039C1" w:rsidP="00BF3ACF">
      <w:pPr>
        <w:pStyle w:val="Heading2"/>
        <w:spacing w:before="480" w:line="276" w:lineRule="auto"/>
      </w:pPr>
      <w:bookmarkStart w:id="9" w:name="_Toc227877417"/>
      <w:r>
        <w:lastRenderedPageBreak/>
        <w:t xml:space="preserve">Printing </w:t>
      </w:r>
      <w:r w:rsidR="00B9510D">
        <w:t xml:space="preserve">the </w:t>
      </w:r>
      <w:r w:rsidR="004639F7">
        <w:t>s</w:t>
      </w:r>
      <w:r w:rsidR="00CC726A">
        <w:t xml:space="preserve">upport </w:t>
      </w:r>
      <w:r w:rsidR="004639F7">
        <w:t>p</w:t>
      </w:r>
      <w:r w:rsidR="00CC726A">
        <w:t>lan</w:t>
      </w:r>
      <w:bookmarkEnd w:id="8"/>
      <w:bookmarkEnd w:id="9"/>
    </w:p>
    <w:p w14:paraId="295DC26E" w14:textId="6D7BCB52" w:rsidR="00DA20CE" w:rsidRDefault="001A7C97" w:rsidP="001821D7">
      <w:pPr>
        <w:pStyle w:val="ListParagraph"/>
        <w:numPr>
          <w:ilvl w:val="0"/>
          <w:numId w:val="35"/>
        </w:numPr>
        <w:ind w:left="426" w:hanging="426"/>
      </w:pPr>
      <w:r w:rsidRPr="001A7C97">
        <w:t xml:space="preserve">To view and print a support plan, open the client's record and select the </w:t>
      </w:r>
      <w:r w:rsidRPr="001A7C97">
        <w:rPr>
          <w:b/>
          <w:bCs/>
        </w:rPr>
        <w:t>Plans</w:t>
      </w:r>
      <w:r w:rsidRPr="001A7C97">
        <w:t xml:space="preserve"> tab. Then select </w:t>
      </w:r>
      <w:r w:rsidRPr="001A7C97">
        <w:rPr>
          <w:b/>
          <w:bCs/>
        </w:rPr>
        <w:t>Support Plan</w:t>
      </w:r>
      <w:r w:rsidRPr="001A7C97">
        <w:t>.</w:t>
      </w:r>
    </w:p>
    <w:p w14:paraId="3AC7CAC9" w14:textId="5BFB1DA9" w:rsidR="00E4520F" w:rsidRDefault="00E4520F" w:rsidP="009D5988">
      <w:pPr>
        <w:spacing w:line="276" w:lineRule="auto"/>
      </w:pPr>
      <w:r w:rsidRPr="00E4520F">
        <w:rPr>
          <w:noProof/>
        </w:rPr>
        <w:drawing>
          <wp:inline distT="0" distB="0" distL="0" distR="0" wp14:anchorId="4BADD5A1" wp14:editId="08345E45">
            <wp:extent cx="5755640" cy="3469640"/>
            <wp:effectExtent l="19050" t="19050" r="16510" b="16510"/>
            <wp:docPr id="104617226" name="Picture 1" descr="On the client record page, under the “Plans” tab, the client’s assessment, plan, and review history are displayed, with the “Support Plan” button on the lef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17226" name="Picture 1" descr="On the client record page, under the “Plans” tab, the client’s assessment, plan, and review history are displayed, with the “Support Plan” button on the left highlighted."/>
                    <pic:cNvPicPr/>
                  </pic:nvPicPr>
                  <pic:blipFill>
                    <a:blip r:embed="rId19"/>
                    <a:stretch>
                      <a:fillRect/>
                    </a:stretch>
                  </pic:blipFill>
                  <pic:spPr>
                    <a:xfrm>
                      <a:off x="0" y="0"/>
                      <a:ext cx="5755640" cy="3469640"/>
                    </a:xfrm>
                    <a:prstGeom prst="rect">
                      <a:avLst/>
                    </a:prstGeom>
                    <a:ln>
                      <a:solidFill>
                        <a:schemeClr val="tx2"/>
                      </a:solidFill>
                    </a:ln>
                  </pic:spPr>
                </pic:pic>
              </a:graphicData>
            </a:graphic>
          </wp:inline>
        </w:drawing>
      </w:r>
    </w:p>
    <w:p w14:paraId="231E96C4" w14:textId="165969EA" w:rsidR="001821D7" w:rsidRPr="00D947A4" w:rsidRDefault="00D947A4" w:rsidP="001821D7">
      <w:pPr>
        <w:pStyle w:val="ListParagraph"/>
        <w:numPr>
          <w:ilvl w:val="0"/>
          <w:numId w:val="35"/>
        </w:numPr>
        <w:spacing w:line="276" w:lineRule="auto"/>
        <w:ind w:left="426" w:hanging="426"/>
      </w:pPr>
      <w:r w:rsidRPr="00D947A4">
        <w:t xml:space="preserve">The </w:t>
      </w:r>
      <w:r w:rsidRPr="00D947A4">
        <w:rPr>
          <w:b/>
          <w:bCs/>
        </w:rPr>
        <w:t>Goals &amp; recommendations</w:t>
      </w:r>
      <w:r w:rsidRPr="00D947A4">
        <w:t xml:space="preserve"> tab opens. To print the support plan, select </w:t>
      </w:r>
      <w:r w:rsidRPr="00D947A4">
        <w:rPr>
          <w:b/>
          <w:bCs/>
        </w:rPr>
        <w:t>PRINT COPY OF SUPPORT PLAN</w:t>
      </w:r>
      <w:r w:rsidRPr="00D947A4">
        <w:t>.</w:t>
      </w:r>
    </w:p>
    <w:p w14:paraId="403A5DCB" w14:textId="6FED26F2" w:rsidR="00955552" w:rsidRDefault="00420441" w:rsidP="009D5988">
      <w:pPr>
        <w:spacing w:line="276" w:lineRule="auto"/>
      </w:pPr>
      <w:r>
        <w:rPr>
          <w:noProof/>
        </w:rPr>
        <w:drawing>
          <wp:inline distT="0" distB="0" distL="0" distR="0" wp14:anchorId="11D9773C" wp14:editId="217E2017">
            <wp:extent cx="5555302" cy="3301908"/>
            <wp:effectExtent l="19050" t="19050" r="26670" b="13335"/>
            <wp:docPr id="1180345639" name="Picture 8" descr="On the Support Plan and Services page, the Goals and Recommendations tab is highlighted. The “Print copy of support plan” button in the top right is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45639" name="Picture 8" descr="On the Support Plan and Services page, the Goals and Recommendations tab is highlighted. The “Print copy of support plan” button in the top right is also highligh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67093" cy="3308916"/>
                    </a:xfrm>
                    <a:prstGeom prst="rect">
                      <a:avLst/>
                    </a:prstGeom>
                    <a:noFill/>
                    <a:ln>
                      <a:solidFill>
                        <a:schemeClr val="accent1">
                          <a:lumMod val="75000"/>
                        </a:schemeClr>
                      </a:solidFill>
                    </a:ln>
                  </pic:spPr>
                </pic:pic>
              </a:graphicData>
            </a:graphic>
          </wp:inline>
        </w:drawing>
      </w:r>
    </w:p>
    <w:p w14:paraId="598E05FB" w14:textId="77DE188C" w:rsidR="00D947A4" w:rsidRDefault="00D947A4" w:rsidP="00556361">
      <w:pPr>
        <w:pStyle w:val="ListParagraph"/>
        <w:numPr>
          <w:ilvl w:val="0"/>
          <w:numId w:val="35"/>
        </w:numPr>
        <w:spacing w:line="276" w:lineRule="auto"/>
        <w:ind w:left="425" w:hanging="425"/>
        <w:contextualSpacing w:val="0"/>
      </w:pPr>
      <w:r w:rsidRPr="00D947A4">
        <w:t xml:space="preserve">If the report takes longer than expected to generate, an information message may appear at the bottom of the screen. Select the link in the message to open the </w:t>
      </w:r>
      <w:r w:rsidRPr="00D947A4">
        <w:rPr>
          <w:b/>
          <w:bCs/>
        </w:rPr>
        <w:t>Reports</w:t>
      </w:r>
      <w:r w:rsidRPr="00D947A4">
        <w:t xml:space="preserve"> page.</w:t>
      </w:r>
    </w:p>
    <w:p w14:paraId="4E409BA0" w14:textId="6F015D3D" w:rsidR="006D252B" w:rsidRDefault="006D252B" w:rsidP="00556361">
      <w:pPr>
        <w:pStyle w:val="ListParagraph"/>
        <w:spacing w:line="276" w:lineRule="auto"/>
        <w:ind w:left="0"/>
        <w:contextualSpacing w:val="0"/>
      </w:pPr>
      <w:r w:rsidRPr="006D252B">
        <w:rPr>
          <w:noProof/>
        </w:rPr>
        <w:drawing>
          <wp:inline distT="0" distB="0" distL="0" distR="0" wp14:anchorId="1EDA262B" wp14:editId="289D4624">
            <wp:extent cx="4372585" cy="476316"/>
            <wp:effectExtent l="19050" t="19050" r="28575" b="19050"/>
            <wp:docPr id="459375947" name="Picture 1" descr="A teal information banner indicates that reporting is still in progress, with a hyperlink to the Report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375947" name="Picture 1" descr="A teal information banner indicates that reporting is still in progress, with a hyperlink to the Reports page."/>
                    <pic:cNvPicPr/>
                  </pic:nvPicPr>
                  <pic:blipFill>
                    <a:blip r:embed="rId21"/>
                    <a:stretch>
                      <a:fillRect/>
                    </a:stretch>
                  </pic:blipFill>
                  <pic:spPr>
                    <a:xfrm>
                      <a:off x="0" y="0"/>
                      <a:ext cx="4372585" cy="476316"/>
                    </a:xfrm>
                    <a:prstGeom prst="rect">
                      <a:avLst/>
                    </a:prstGeom>
                    <a:ln>
                      <a:solidFill>
                        <a:schemeClr val="accent1">
                          <a:lumMod val="75000"/>
                        </a:schemeClr>
                      </a:solidFill>
                    </a:ln>
                  </pic:spPr>
                </pic:pic>
              </a:graphicData>
            </a:graphic>
          </wp:inline>
        </w:drawing>
      </w:r>
    </w:p>
    <w:p w14:paraId="7CDE2132" w14:textId="54E83D98" w:rsidR="009066EC" w:rsidRDefault="00537BA4" w:rsidP="009066EC">
      <w:pPr>
        <w:pStyle w:val="ListParagraph"/>
        <w:numPr>
          <w:ilvl w:val="0"/>
          <w:numId w:val="35"/>
        </w:numPr>
        <w:spacing w:line="276" w:lineRule="auto"/>
        <w:ind w:left="426" w:hanging="426"/>
      </w:pPr>
      <w:r w:rsidRPr="00537BA4">
        <w:lastRenderedPageBreak/>
        <w:t xml:space="preserve">On the </w:t>
      </w:r>
      <w:r w:rsidRPr="00537BA4">
        <w:rPr>
          <w:b/>
          <w:bCs/>
        </w:rPr>
        <w:t>Reports</w:t>
      </w:r>
      <w:r w:rsidRPr="00537BA4">
        <w:t xml:space="preserve"> page, select </w:t>
      </w:r>
      <w:r w:rsidRPr="00537BA4">
        <w:rPr>
          <w:b/>
          <w:bCs/>
        </w:rPr>
        <w:t>View</w:t>
      </w:r>
      <w:r w:rsidRPr="00537BA4">
        <w:t xml:space="preserve"> to open the support plan. You can also access the </w:t>
      </w:r>
      <w:r w:rsidRPr="00537BA4">
        <w:rPr>
          <w:b/>
          <w:bCs/>
        </w:rPr>
        <w:t>Reports</w:t>
      </w:r>
      <w:r w:rsidRPr="00537BA4">
        <w:t xml:space="preserve"> page from the </w:t>
      </w:r>
      <w:r w:rsidRPr="00537BA4">
        <w:rPr>
          <w:b/>
          <w:bCs/>
        </w:rPr>
        <w:t>Reports and Documents</w:t>
      </w:r>
      <w:r w:rsidRPr="00537BA4">
        <w:t xml:space="preserve"> tile on the Assessor Portal home page.</w:t>
      </w:r>
    </w:p>
    <w:p w14:paraId="6929C8E8" w14:textId="41DD0FD8" w:rsidR="005E129A" w:rsidRDefault="005E129A" w:rsidP="009066EC">
      <w:pPr>
        <w:spacing w:line="276" w:lineRule="auto"/>
      </w:pPr>
      <w:r w:rsidRPr="005E129A">
        <w:rPr>
          <w:noProof/>
        </w:rPr>
        <w:drawing>
          <wp:inline distT="0" distB="0" distL="0" distR="0" wp14:anchorId="58B5B832" wp14:editId="524CCA14">
            <wp:extent cx="5755640" cy="2550160"/>
            <wp:effectExtent l="19050" t="19050" r="16510" b="21590"/>
            <wp:docPr id="1852211787" name="Picture 1" descr="On the Reports and Documents page, under the Reports tab, a table lists the client's reports. The support plan appears in this table, with the status shown as “Ready – View”. The View button is presented as a hyperlink, and this sect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211787" name="Picture 1" descr="On the Reports and Documents page, under the Reports tab, a table lists the client's reports. The support plan appears in this table, with the status shown as “Ready – View”. The View button is presented as a hyperlink, and this section is highlighted."/>
                    <pic:cNvPicPr/>
                  </pic:nvPicPr>
                  <pic:blipFill>
                    <a:blip r:embed="rId22"/>
                    <a:stretch>
                      <a:fillRect/>
                    </a:stretch>
                  </pic:blipFill>
                  <pic:spPr>
                    <a:xfrm>
                      <a:off x="0" y="0"/>
                      <a:ext cx="5755640" cy="2550160"/>
                    </a:xfrm>
                    <a:prstGeom prst="rect">
                      <a:avLst/>
                    </a:prstGeom>
                    <a:ln>
                      <a:solidFill>
                        <a:schemeClr val="tx2"/>
                      </a:solidFill>
                    </a:ln>
                  </pic:spPr>
                </pic:pic>
              </a:graphicData>
            </a:graphic>
          </wp:inline>
        </w:drawing>
      </w:r>
    </w:p>
    <w:p w14:paraId="7C95448E" w14:textId="195B14C3" w:rsidR="00C905DE" w:rsidRDefault="00F77B48" w:rsidP="001821D7">
      <w:pPr>
        <w:pStyle w:val="ListParagraph"/>
        <w:numPr>
          <w:ilvl w:val="0"/>
          <w:numId w:val="35"/>
        </w:numPr>
        <w:ind w:left="426" w:hanging="426"/>
      </w:pPr>
      <w:r w:rsidRPr="00F77B48">
        <w:t>When the support plan is ready, download it through your browser and print it from your computer or device.</w:t>
      </w:r>
      <w:r w:rsidR="00B637B5">
        <w:t xml:space="preserve"> </w:t>
      </w:r>
      <w:r w:rsidRPr="00F77B48">
        <w:t xml:space="preserve">The example below shows a support plan in the </w:t>
      </w:r>
      <w:r w:rsidRPr="00B637B5">
        <w:rPr>
          <w:b/>
          <w:bCs/>
        </w:rPr>
        <w:t>Downloads</w:t>
      </w:r>
      <w:r w:rsidRPr="00F77B48">
        <w:t xml:space="preserve"> section of the Microsoft Edge browser.</w:t>
      </w:r>
    </w:p>
    <w:p w14:paraId="6891AE52" w14:textId="075B0152" w:rsidR="00613217" w:rsidRDefault="00613217" w:rsidP="009C0D52">
      <w:pPr>
        <w:spacing w:line="276" w:lineRule="auto"/>
      </w:pPr>
      <w:r w:rsidRPr="00613217">
        <w:rPr>
          <w:noProof/>
        </w:rPr>
        <w:drawing>
          <wp:inline distT="0" distB="0" distL="0" distR="0" wp14:anchorId="494E6C66" wp14:editId="5634B759">
            <wp:extent cx="5003800" cy="2162388"/>
            <wp:effectExtent l="19050" t="19050" r="25400" b="28575"/>
            <wp:docPr id="572741296" name="Picture 1" descr="The browser’s download button is selected, and the downloaded support plan is displayed in the downloads list and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741296" name="Picture 1" descr="The browser’s download button is selected, and the downloaded support plan is displayed in the downloads list and highlighted in red."/>
                    <pic:cNvPicPr/>
                  </pic:nvPicPr>
                  <pic:blipFill>
                    <a:blip r:embed="rId23"/>
                    <a:stretch>
                      <a:fillRect/>
                    </a:stretch>
                  </pic:blipFill>
                  <pic:spPr>
                    <a:xfrm>
                      <a:off x="0" y="0"/>
                      <a:ext cx="5029025" cy="2173289"/>
                    </a:xfrm>
                    <a:prstGeom prst="rect">
                      <a:avLst/>
                    </a:prstGeom>
                    <a:ln>
                      <a:solidFill>
                        <a:schemeClr val="tx2"/>
                      </a:solidFill>
                    </a:ln>
                  </pic:spPr>
                </pic:pic>
              </a:graphicData>
            </a:graphic>
          </wp:inline>
        </w:drawing>
      </w:r>
    </w:p>
    <w:p w14:paraId="0C86F756" w14:textId="02D7F8D2" w:rsidR="006039C1" w:rsidRDefault="006039C1" w:rsidP="006039C1">
      <w:pPr>
        <w:pStyle w:val="Heading2"/>
      </w:pPr>
      <w:bookmarkStart w:id="10" w:name="_Toc1209932169"/>
      <w:r>
        <w:t>Generating referral code letters</w:t>
      </w:r>
      <w:bookmarkEnd w:id="10"/>
    </w:p>
    <w:p w14:paraId="7C10376A" w14:textId="23E451DF" w:rsidR="004F6729" w:rsidRDefault="00623D29" w:rsidP="001821D7">
      <w:pPr>
        <w:pStyle w:val="ListParagraph"/>
        <w:numPr>
          <w:ilvl w:val="0"/>
          <w:numId w:val="38"/>
        </w:numPr>
        <w:spacing w:line="276" w:lineRule="auto"/>
        <w:ind w:left="425" w:hanging="425"/>
        <w:contextualSpacing w:val="0"/>
      </w:pPr>
      <w:r w:rsidRPr="00623D29">
        <w:t xml:space="preserve">Open the client's record, select the </w:t>
      </w:r>
      <w:r w:rsidRPr="00623D29">
        <w:rPr>
          <w:b/>
          <w:bCs/>
        </w:rPr>
        <w:t>Plans</w:t>
      </w:r>
      <w:r w:rsidRPr="00623D29">
        <w:t xml:space="preserve"> tab, and then select </w:t>
      </w:r>
      <w:r w:rsidRPr="00623D29">
        <w:rPr>
          <w:b/>
          <w:bCs/>
        </w:rPr>
        <w:t>Support Plan</w:t>
      </w:r>
      <w:r w:rsidRPr="00623D29">
        <w:t>.</w:t>
      </w:r>
    </w:p>
    <w:p w14:paraId="16688A49" w14:textId="6E11221B" w:rsidR="00E55282" w:rsidRDefault="00E55282" w:rsidP="007D362C">
      <w:pPr>
        <w:pStyle w:val="ListParagraph"/>
        <w:spacing w:line="276" w:lineRule="auto"/>
        <w:ind w:left="0"/>
        <w:contextualSpacing w:val="0"/>
      </w:pPr>
      <w:r w:rsidRPr="00E55282">
        <w:rPr>
          <w:noProof/>
        </w:rPr>
        <w:lastRenderedPageBreak/>
        <w:drawing>
          <wp:inline distT="0" distB="0" distL="0" distR="0" wp14:anchorId="225663D7" wp14:editId="74FB83D1">
            <wp:extent cx="5099050" cy="2506770"/>
            <wp:effectExtent l="19050" t="19050" r="25400" b="27305"/>
            <wp:docPr id="120825612" name="Picture 1" descr="On the client record page, under the “Plans” tab, the client’s assessment,  history are displayed, with the “Support Plan” button on the lef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25612" name="Picture 1" descr="On the client record page, under the “Plans” tab, the client’s assessment,  history are displayed, with the “Support Plan” button on the left highlighted."/>
                    <pic:cNvPicPr/>
                  </pic:nvPicPr>
                  <pic:blipFill>
                    <a:blip r:embed="rId24"/>
                    <a:stretch>
                      <a:fillRect/>
                    </a:stretch>
                  </pic:blipFill>
                  <pic:spPr>
                    <a:xfrm>
                      <a:off x="0" y="0"/>
                      <a:ext cx="5105204" cy="2509796"/>
                    </a:xfrm>
                    <a:prstGeom prst="rect">
                      <a:avLst/>
                    </a:prstGeom>
                    <a:ln>
                      <a:solidFill>
                        <a:schemeClr val="tx2"/>
                      </a:solidFill>
                    </a:ln>
                  </pic:spPr>
                </pic:pic>
              </a:graphicData>
            </a:graphic>
          </wp:inline>
        </w:drawing>
      </w:r>
    </w:p>
    <w:p w14:paraId="7324A018" w14:textId="254C8845" w:rsidR="00F130DA" w:rsidRPr="00F130DA" w:rsidRDefault="00F130DA" w:rsidP="00556361">
      <w:pPr>
        <w:pStyle w:val="ListParagraph"/>
        <w:numPr>
          <w:ilvl w:val="0"/>
          <w:numId w:val="38"/>
        </w:numPr>
        <w:spacing w:line="276" w:lineRule="auto"/>
        <w:ind w:left="426" w:hanging="426"/>
      </w:pPr>
      <w:r w:rsidRPr="00F130DA">
        <w:t xml:space="preserve">Select the </w:t>
      </w:r>
      <w:r w:rsidRPr="00F130DA">
        <w:rPr>
          <w:b/>
          <w:bCs/>
        </w:rPr>
        <w:t>Manage services &amp; referrals</w:t>
      </w:r>
      <w:r w:rsidRPr="00F130DA">
        <w:t xml:space="preserve"> tab. This page shows the client's service referrals and lets you generate a referral code letter.</w:t>
      </w:r>
    </w:p>
    <w:p w14:paraId="5A0CA621" w14:textId="4893DDC0" w:rsidR="00096A37" w:rsidRDefault="004355C7" w:rsidP="004355C7">
      <w:pPr>
        <w:spacing w:line="276" w:lineRule="auto"/>
      </w:pPr>
      <w:r>
        <w:rPr>
          <w:noProof/>
        </w:rPr>
        <w:drawing>
          <wp:inline distT="0" distB="0" distL="0" distR="0" wp14:anchorId="71AF6798" wp14:editId="69449070">
            <wp:extent cx="5742000" cy="1644645"/>
            <wp:effectExtent l="19050" t="19050" r="11430" b="13335"/>
            <wp:docPr id="1391142507" name="Picture 11" descr="On the Support Plan and Services page, the Manage Services &amp; Referrals tab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142507" name="Picture 11" descr="On the Support Plan and Services page, the Manage Services &amp; Referrals tab is highligh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42000" cy="1644645"/>
                    </a:xfrm>
                    <a:prstGeom prst="rect">
                      <a:avLst/>
                    </a:prstGeom>
                    <a:noFill/>
                    <a:ln>
                      <a:solidFill>
                        <a:schemeClr val="accent1">
                          <a:lumMod val="75000"/>
                        </a:schemeClr>
                      </a:solidFill>
                    </a:ln>
                  </pic:spPr>
                </pic:pic>
              </a:graphicData>
            </a:graphic>
          </wp:inline>
        </w:drawing>
      </w:r>
    </w:p>
    <w:p w14:paraId="3B9CE90E" w14:textId="7FF6CC70" w:rsidR="000F4483" w:rsidRDefault="000F4483" w:rsidP="00556361">
      <w:pPr>
        <w:pStyle w:val="ListParagraph"/>
        <w:numPr>
          <w:ilvl w:val="0"/>
          <w:numId w:val="38"/>
        </w:numPr>
        <w:ind w:left="426" w:hanging="426"/>
      </w:pPr>
      <w:r>
        <w:t xml:space="preserve">Select </w:t>
      </w:r>
      <w:r w:rsidRPr="000F4483">
        <w:rPr>
          <w:b/>
          <w:bCs/>
        </w:rPr>
        <w:t>GENERATE REFERRAL CODE LETTER</w:t>
      </w:r>
      <w:r>
        <w:t xml:space="preserve"> at the bottom of the page.</w:t>
      </w:r>
    </w:p>
    <w:p w14:paraId="70FD630B" w14:textId="3AE5B346" w:rsidR="007B5BBC" w:rsidRDefault="007B5BBC" w:rsidP="007B5BBC">
      <w:pPr>
        <w:spacing w:line="276" w:lineRule="auto"/>
      </w:pPr>
      <w:r>
        <w:rPr>
          <w:noProof/>
        </w:rPr>
        <w:drawing>
          <wp:inline distT="0" distB="0" distL="0" distR="0" wp14:anchorId="6184F2E4" wp14:editId="4989C46C">
            <wp:extent cx="5741542" cy="3352800"/>
            <wp:effectExtent l="19050" t="19050" r="12065" b="19050"/>
            <wp:docPr id="1049452059" name="Picture 14" descr="On the Support Plan and Services page, under the Manage Services &amp; Referrals tab, the “Generate Referral Code Letter” button at the bottom of the pag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452059" name="Picture 14" descr="On the Support Plan and Services page, under the Manage Services &amp; Referrals tab, the “Generate Referral Code Letter” button at the bottom of the page is highligh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44535" cy="3354548"/>
                    </a:xfrm>
                    <a:prstGeom prst="rect">
                      <a:avLst/>
                    </a:prstGeom>
                    <a:noFill/>
                    <a:ln>
                      <a:solidFill>
                        <a:schemeClr val="accent1">
                          <a:lumMod val="75000"/>
                        </a:schemeClr>
                      </a:solidFill>
                    </a:ln>
                  </pic:spPr>
                </pic:pic>
              </a:graphicData>
            </a:graphic>
          </wp:inline>
        </w:drawing>
      </w:r>
    </w:p>
    <w:p w14:paraId="18999ACB" w14:textId="77777777" w:rsidR="00432F45" w:rsidRPr="00432F45" w:rsidRDefault="00432F45" w:rsidP="00556361">
      <w:pPr>
        <w:pStyle w:val="ListParagraph"/>
        <w:numPr>
          <w:ilvl w:val="0"/>
          <w:numId w:val="38"/>
        </w:numPr>
        <w:ind w:left="426" w:hanging="426"/>
      </w:pPr>
      <w:r w:rsidRPr="00432F45">
        <w:t xml:space="preserve">When the letter is ready, go to the </w:t>
      </w:r>
      <w:r w:rsidRPr="00432F45">
        <w:rPr>
          <w:b/>
          <w:bCs/>
        </w:rPr>
        <w:t>Reports</w:t>
      </w:r>
      <w:r w:rsidRPr="00432F45">
        <w:t xml:space="preserve"> page and select </w:t>
      </w:r>
      <w:r w:rsidRPr="00432F45">
        <w:rPr>
          <w:b/>
          <w:bCs/>
        </w:rPr>
        <w:t>View</w:t>
      </w:r>
      <w:r w:rsidRPr="00432F45">
        <w:t xml:space="preserve"> to open it. You can also open the </w:t>
      </w:r>
      <w:r w:rsidRPr="00432F45">
        <w:rPr>
          <w:b/>
          <w:bCs/>
        </w:rPr>
        <w:t>Reports</w:t>
      </w:r>
      <w:r w:rsidRPr="00432F45">
        <w:t xml:space="preserve"> page from the </w:t>
      </w:r>
      <w:r w:rsidRPr="00432F45">
        <w:rPr>
          <w:b/>
          <w:bCs/>
        </w:rPr>
        <w:t>Reports and Documents</w:t>
      </w:r>
      <w:r w:rsidRPr="00432F45">
        <w:t xml:space="preserve"> tile on the Assessor Portal home page</w:t>
      </w:r>
    </w:p>
    <w:p w14:paraId="6733F5EB" w14:textId="7DCA4DC5" w:rsidR="007A7AE9" w:rsidRDefault="007A7AE9" w:rsidP="00733BA3">
      <w:pPr>
        <w:spacing w:line="276" w:lineRule="auto"/>
      </w:pPr>
    </w:p>
    <w:p w14:paraId="5F5AC5C9" w14:textId="0E47588B" w:rsidR="00C25893" w:rsidRDefault="00C25893" w:rsidP="00733BA3">
      <w:pPr>
        <w:spacing w:line="276" w:lineRule="auto"/>
      </w:pPr>
      <w:r w:rsidRPr="00C25893">
        <w:rPr>
          <w:noProof/>
        </w:rPr>
        <w:drawing>
          <wp:inline distT="0" distB="0" distL="0" distR="0" wp14:anchorId="621C9134" wp14:editId="76E1322A">
            <wp:extent cx="4872990" cy="1638667"/>
            <wp:effectExtent l="19050" t="19050" r="22860" b="19050"/>
            <wp:docPr id="1049487292" name="Picture 1" descr="On the Reports and Documents page, under the Reports tab, a table lists the client's reports. The support plan appears in this table, with the status shown as “Ready – View”. The View button is presented as a hyperlink, and this sect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487292" name="Picture 1" descr="On the Reports and Documents page, under the Reports tab, a table lists the client's reports. The support plan appears in this table, with the status shown as “Ready – View”. The View button is presented as a hyperlink, and this section is highlighted."/>
                    <pic:cNvPicPr/>
                  </pic:nvPicPr>
                  <pic:blipFill>
                    <a:blip r:embed="rId27"/>
                    <a:stretch>
                      <a:fillRect/>
                    </a:stretch>
                  </pic:blipFill>
                  <pic:spPr>
                    <a:xfrm>
                      <a:off x="0" y="0"/>
                      <a:ext cx="4889153" cy="1644102"/>
                    </a:xfrm>
                    <a:prstGeom prst="rect">
                      <a:avLst/>
                    </a:prstGeom>
                    <a:ln>
                      <a:solidFill>
                        <a:schemeClr val="tx2"/>
                      </a:solidFill>
                    </a:ln>
                  </pic:spPr>
                </pic:pic>
              </a:graphicData>
            </a:graphic>
          </wp:inline>
        </w:drawing>
      </w:r>
    </w:p>
    <w:p w14:paraId="6943E6A2" w14:textId="505E91A5" w:rsidR="007B5BBC" w:rsidRDefault="00B776D2" w:rsidP="001821D7">
      <w:pPr>
        <w:pStyle w:val="ListParagraph"/>
        <w:numPr>
          <w:ilvl w:val="0"/>
          <w:numId w:val="38"/>
        </w:numPr>
        <w:spacing w:line="276" w:lineRule="auto"/>
        <w:ind w:left="426" w:hanging="426"/>
      </w:pPr>
      <w:r w:rsidRPr="00B776D2">
        <w:t>Download the referral code letter through your browser and print it from your computer or device.</w:t>
      </w:r>
      <w:r>
        <w:t xml:space="preserve"> </w:t>
      </w:r>
      <w:r w:rsidRPr="00B776D2">
        <w:t xml:space="preserve">The example below shows a referral code letter in the </w:t>
      </w:r>
      <w:r w:rsidRPr="00B776D2">
        <w:rPr>
          <w:b/>
          <w:bCs/>
        </w:rPr>
        <w:t>Downloads</w:t>
      </w:r>
      <w:r w:rsidRPr="00B776D2">
        <w:t xml:space="preserve"> section of the Microsoft Edge browser.</w:t>
      </w:r>
    </w:p>
    <w:p w14:paraId="220A6D2C" w14:textId="70549DF1" w:rsidR="00727310" w:rsidRDefault="00727310" w:rsidP="00556361">
      <w:pPr>
        <w:pStyle w:val="ListParagraph"/>
        <w:spacing w:line="276" w:lineRule="auto"/>
        <w:ind w:left="0"/>
        <w:contextualSpacing w:val="0"/>
      </w:pPr>
      <w:r w:rsidRPr="00727310">
        <w:rPr>
          <w:noProof/>
        </w:rPr>
        <w:drawing>
          <wp:inline distT="0" distB="0" distL="0" distR="0" wp14:anchorId="793C0D80" wp14:editId="7F60B497">
            <wp:extent cx="5558790" cy="2724813"/>
            <wp:effectExtent l="19050" t="19050" r="22860" b="18415"/>
            <wp:docPr id="1451465048" name="Picture 1" descr="The browser’s download button is selected, and the downloaded support plan is displayed in the downloads list and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65048" name="Picture 1" descr="The browser’s download button is selected, and the downloaded support plan is displayed in the downloads list and highlighted in red."/>
                    <pic:cNvPicPr/>
                  </pic:nvPicPr>
                  <pic:blipFill>
                    <a:blip r:embed="rId28"/>
                    <a:stretch>
                      <a:fillRect/>
                    </a:stretch>
                  </pic:blipFill>
                  <pic:spPr>
                    <a:xfrm>
                      <a:off x="0" y="0"/>
                      <a:ext cx="5565830" cy="2728264"/>
                    </a:xfrm>
                    <a:prstGeom prst="rect">
                      <a:avLst/>
                    </a:prstGeom>
                    <a:ln>
                      <a:solidFill>
                        <a:schemeClr val="tx2"/>
                      </a:solidFill>
                    </a:ln>
                  </pic:spPr>
                </pic:pic>
              </a:graphicData>
            </a:graphic>
          </wp:inline>
        </w:drawing>
      </w:r>
    </w:p>
    <w:p w14:paraId="4A0D3B37" w14:textId="4D5240AA" w:rsidR="00B9510D" w:rsidRPr="002D2D29" w:rsidRDefault="00E76B0B" w:rsidP="002A509E">
      <w:pPr>
        <w:pStyle w:val="Heading2"/>
        <w:keepNext w:val="0"/>
        <w:keepLines w:val="0"/>
      </w:pPr>
      <w:bookmarkStart w:id="11" w:name="_Toc467040556"/>
      <w:r>
        <w:t>Notice of Decision Letters</w:t>
      </w:r>
      <w:bookmarkEnd w:id="11"/>
    </w:p>
    <w:p w14:paraId="50F29B28" w14:textId="77777777" w:rsidR="007E011A" w:rsidRPr="007E011A" w:rsidRDefault="007E011A" w:rsidP="00556361">
      <w:pPr>
        <w:spacing w:line="276" w:lineRule="auto"/>
      </w:pPr>
      <w:r w:rsidRPr="007E011A">
        <w:t xml:space="preserve">After the Assessment Delegate makes a decision, the </w:t>
      </w:r>
      <w:r w:rsidRPr="007E011A">
        <w:rPr>
          <w:b/>
          <w:bCs/>
        </w:rPr>
        <w:t>Assessment Delegate Support</w:t>
      </w:r>
      <w:r w:rsidRPr="007E011A">
        <w:t xml:space="preserve"> can generate and upload the </w:t>
      </w:r>
      <w:r w:rsidRPr="007E011A">
        <w:rPr>
          <w:b/>
          <w:bCs/>
        </w:rPr>
        <w:t>Notice of Decision (NoD)</w:t>
      </w:r>
      <w:r w:rsidRPr="007E011A">
        <w:t xml:space="preserve"> letter. This includes both approval letters and non-approval letters.</w:t>
      </w:r>
    </w:p>
    <w:p w14:paraId="795F7D03" w14:textId="7D64AC08" w:rsidR="00750C86" w:rsidRDefault="007E011A" w:rsidP="007E011A">
      <w:pPr>
        <w:spacing w:line="276" w:lineRule="auto"/>
        <w:rPr>
          <w:lang w:val="en-US"/>
        </w:rPr>
      </w:pPr>
      <w:r w:rsidRPr="007E011A">
        <w:t xml:space="preserve">The system also sends the NoD letter to the older person's registered supporters, except for </w:t>
      </w:r>
      <w:r w:rsidRPr="007E011A">
        <w:rPr>
          <w:b/>
          <w:bCs/>
        </w:rPr>
        <w:t>supporters-lite</w:t>
      </w:r>
      <w:r w:rsidRPr="007E011A">
        <w:t>.</w:t>
      </w:r>
      <w:r>
        <w:t xml:space="preserve"> </w:t>
      </w:r>
      <w:r w:rsidR="006C5787" w:rsidRPr="03CE92AE">
        <w:rPr>
          <w:lang w:val="en-US"/>
        </w:rPr>
        <w:t xml:space="preserve">Refer to </w:t>
      </w:r>
      <w:hyperlink r:id="rId29">
        <w:r w:rsidR="00D640AF" w:rsidRPr="03CE92AE">
          <w:rPr>
            <w:rStyle w:val="Hyperlink"/>
          </w:rPr>
          <w:t>My Aged Care – Assessor Portal User Guide 2 – Registering support people and adding relationships</w:t>
        </w:r>
      </w:hyperlink>
      <w:r w:rsidR="00D640AF" w:rsidRPr="03CE92AE">
        <w:rPr>
          <w:lang w:val="en-US"/>
        </w:rPr>
        <w:t xml:space="preserve"> for more information.</w:t>
      </w:r>
    </w:p>
    <w:p w14:paraId="271D53D4" w14:textId="05C2E137" w:rsidR="00F15B5E" w:rsidRDefault="00F15B5E" w:rsidP="00757F92">
      <w:pPr>
        <w:pStyle w:val="Heading3"/>
        <w:spacing w:before="360"/>
      </w:pPr>
      <w:bookmarkStart w:id="12" w:name="_Toc190806832"/>
      <w:r>
        <w:t>Generating Approval Letters</w:t>
      </w:r>
      <w:bookmarkEnd w:id="12"/>
    </w:p>
    <w:p w14:paraId="043E155F" w14:textId="346B76BB" w:rsidR="0074302A" w:rsidRPr="001821D7" w:rsidRDefault="006125CF" w:rsidP="03CE92AE">
      <w:pPr>
        <w:pStyle w:val="ListParagraph"/>
        <w:numPr>
          <w:ilvl w:val="0"/>
          <w:numId w:val="40"/>
        </w:numPr>
        <w:ind w:left="426" w:hanging="426"/>
      </w:pPr>
      <w:r w:rsidRPr="006125CF">
        <w:t xml:space="preserve">From the home page, select the </w:t>
      </w:r>
      <w:r w:rsidRPr="006125CF">
        <w:rPr>
          <w:b/>
          <w:bCs/>
        </w:rPr>
        <w:t>Delegate Decisions</w:t>
      </w:r>
      <w:r w:rsidRPr="006125CF">
        <w:t xml:space="preserve"> tile. Then select the client from the client card or the list on the </w:t>
      </w:r>
      <w:r w:rsidRPr="006125CF">
        <w:rPr>
          <w:b/>
          <w:bCs/>
        </w:rPr>
        <w:t>Decision History</w:t>
      </w:r>
      <w:r w:rsidRPr="006125CF">
        <w:t xml:space="preserve"> tab.</w:t>
      </w:r>
    </w:p>
    <w:p w14:paraId="05A22D05" w14:textId="4E73C496" w:rsidR="00015C66" w:rsidRDefault="00015C66" w:rsidP="03CE92AE">
      <w:pPr>
        <w:rPr>
          <w:lang w:val="en-US"/>
        </w:rPr>
      </w:pPr>
      <w:r w:rsidRPr="00015C66">
        <w:rPr>
          <w:noProof/>
          <w:lang w:val="en-US"/>
        </w:rPr>
        <w:lastRenderedPageBreak/>
        <w:drawing>
          <wp:inline distT="0" distB="0" distL="0" distR="0" wp14:anchorId="4A499166" wp14:editId="268E7D7F">
            <wp:extent cx="5755640" cy="3846830"/>
            <wp:effectExtent l="19050" t="19050" r="16510" b="20320"/>
            <wp:docPr id="1747791726" name="Picture 1" descr="On the Decision History page, under the Decision History tab, the tab is highlighted. A list of client cards is displayed below, and on the top right corner of each card, a double-arrow expand ic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91726" name="Picture 1" descr="On the Decision History page, under the Decision History tab, the tab is highlighted. A list of client cards is displayed below, and on the top right corner of each card, a double-arrow expand icon is highlighted."/>
                    <pic:cNvPicPr/>
                  </pic:nvPicPr>
                  <pic:blipFill>
                    <a:blip r:embed="rId30"/>
                    <a:stretch>
                      <a:fillRect/>
                    </a:stretch>
                  </pic:blipFill>
                  <pic:spPr>
                    <a:xfrm>
                      <a:off x="0" y="0"/>
                      <a:ext cx="5755640" cy="3846830"/>
                    </a:xfrm>
                    <a:prstGeom prst="rect">
                      <a:avLst/>
                    </a:prstGeom>
                    <a:ln>
                      <a:solidFill>
                        <a:schemeClr val="tx2"/>
                      </a:solidFill>
                    </a:ln>
                  </pic:spPr>
                </pic:pic>
              </a:graphicData>
            </a:graphic>
          </wp:inline>
        </w:drawing>
      </w:r>
    </w:p>
    <w:p w14:paraId="78EDB215" w14:textId="4CC1D685" w:rsidR="00FD7AA7" w:rsidRPr="001821D7" w:rsidRDefault="00FD7AA7" w:rsidP="03CE92AE">
      <w:pPr>
        <w:pStyle w:val="ListParagraph"/>
        <w:numPr>
          <w:ilvl w:val="0"/>
          <w:numId w:val="40"/>
        </w:numPr>
        <w:ind w:left="426" w:hanging="426"/>
        <w:rPr>
          <w:lang w:val="en-US"/>
        </w:rPr>
      </w:pPr>
      <w:r w:rsidRPr="006125CF">
        <w:rPr>
          <w:lang w:val="en-US"/>
        </w:rPr>
        <w:t xml:space="preserve">Select </w:t>
      </w:r>
      <w:r w:rsidRPr="00556361">
        <w:rPr>
          <w:b/>
          <w:bCs/>
          <w:lang w:val="en-US"/>
        </w:rPr>
        <w:t>VIEW SUPPORT PLAN</w:t>
      </w:r>
      <w:r w:rsidR="006125CF">
        <w:rPr>
          <w:b/>
          <w:bCs/>
          <w:lang w:val="en-US"/>
        </w:rPr>
        <w:t>.</w:t>
      </w:r>
    </w:p>
    <w:p w14:paraId="55DC86E6" w14:textId="1E92E3D6" w:rsidR="00A7441B" w:rsidRDefault="00A7441B" w:rsidP="03CE92AE">
      <w:pPr>
        <w:rPr>
          <w:lang w:val="en-US"/>
        </w:rPr>
      </w:pPr>
      <w:r w:rsidRPr="00A7441B">
        <w:rPr>
          <w:noProof/>
          <w:lang w:val="en-US"/>
        </w:rPr>
        <w:drawing>
          <wp:inline distT="0" distB="0" distL="0" distR="0" wp14:anchorId="043B473D" wp14:editId="7DEE8842">
            <wp:extent cx="5755640" cy="2607310"/>
            <wp:effectExtent l="19050" t="19050" r="16510" b="21590"/>
            <wp:docPr id="973426039" name="Picture 1" descr="On the client record page, the VIEW SUPPORT PLAN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426039" name="Picture 1" descr="On the client record page, the VIEW SUPPORT PLAN button at the bottom is highlighted."/>
                    <pic:cNvPicPr/>
                  </pic:nvPicPr>
                  <pic:blipFill>
                    <a:blip r:embed="rId31"/>
                    <a:stretch>
                      <a:fillRect/>
                    </a:stretch>
                  </pic:blipFill>
                  <pic:spPr>
                    <a:xfrm>
                      <a:off x="0" y="0"/>
                      <a:ext cx="5755640" cy="2607310"/>
                    </a:xfrm>
                    <a:prstGeom prst="rect">
                      <a:avLst/>
                    </a:prstGeom>
                    <a:ln>
                      <a:solidFill>
                        <a:schemeClr val="tx2"/>
                      </a:solidFill>
                    </a:ln>
                  </pic:spPr>
                </pic:pic>
              </a:graphicData>
            </a:graphic>
          </wp:inline>
        </w:drawing>
      </w:r>
    </w:p>
    <w:p w14:paraId="7DE32F76" w14:textId="2BBA3ED8" w:rsidR="00400163" w:rsidRPr="00400163" w:rsidRDefault="00400163" w:rsidP="00556361">
      <w:pPr>
        <w:pStyle w:val="ListParagraph"/>
        <w:numPr>
          <w:ilvl w:val="0"/>
          <w:numId w:val="40"/>
        </w:numPr>
        <w:spacing w:line="276" w:lineRule="auto"/>
        <w:ind w:left="426" w:hanging="426"/>
        <w:contextualSpacing w:val="0"/>
      </w:pPr>
      <w:r w:rsidRPr="00400163">
        <w:t xml:space="preserve">The client's </w:t>
      </w:r>
      <w:r w:rsidRPr="00400163">
        <w:rPr>
          <w:b/>
          <w:bCs/>
        </w:rPr>
        <w:t>Decisions</w:t>
      </w:r>
      <w:r w:rsidRPr="00400163">
        <w:t xml:space="preserve"> tab on the </w:t>
      </w:r>
      <w:r w:rsidRPr="00400163">
        <w:rPr>
          <w:b/>
          <w:bCs/>
        </w:rPr>
        <w:t>Support Plan and Services</w:t>
      </w:r>
      <w:r w:rsidRPr="00400163">
        <w:t xml:space="preserve"> page opens.</w:t>
      </w:r>
    </w:p>
    <w:p w14:paraId="0A22BCB9" w14:textId="5C51CBDA" w:rsidR="00841903" w:rsidRDefault="002E3C81" w:rsidP="00556361">
      <w:pPr>
        <w:pStyle w:val="ListParagraph"/>
        <w:spacing w:line="276" w:lineRule="auto"/>
        <w:ind w:left="426"/>
        <w:contextualSpacing w:val="0"/>
        <w:rPr>
          <w:lang w:val="en-US"/>
        </w:rPr>
      </w:pPr>
      <w:r w:rsidRPr="03CE92AE">
        <w:rPr>
          <w:lang w:val="en-US"/>
        </w:rPr>
        <w:t xml:space="preserve">Select </w:t>
      </w:r>
      <w:r w:rsidRPr="03CE92AE">
        <w:rPr>
          <w:b/>
          <w:bCs/>
          <w:lang w:val="en-US"/>
        </w:rPr>
        <w:t>GENERATE APPROVAL LETTER</w:t>
      </w:r>
      <w:r w:rsidRPr="03CE92AE">
        <w:rPr>
          <w:lang w:val="en-US"/>
        </w:rPr>
        <w:t xml:space="preserve"> at the bottom of the page.</w:t>
      </w:r>
    </w:p>
    <w:p w14:paraId="208195B2" w14:textId="1E996A03" w:rsidR="002E3C81" w:rsidRDefault="006C1E87" w:rsidP="03CE92AE">
      <w:pPr>
        <w:rPr>
          <w:lang w:val="en-US"/>
        </w:rPr>
      </w:pPr>
      <w:r>
        <w:rPr>
          <w:noProof/>
        </w:rPr>
        <w:lastRenderedPageBreak/>
        <w:drawing>
          <wp:inline distT="0" distB="0" distL="0" distR="0" wp14:anchorId="37670B69" wp14:editId="33FE4A33">
            <wp:extent cx="5742000" cy="3555478"/>
            <wp:effectExtent l="19050" t="19050" r="11430" b="26035"/>
            <wp:docPr id="1125742722" name="Picture 16" descr="On the Support Plan and Services page, under the Decisions tab, the Decisions tab is highlighted. Within the Delegate Decision Comments section, the “Generate Approval Letter” button at the bottom of the pag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742722" name="Picture 16" descr="On the Support Plan and Services page, under the Decisions tab, the Decisions tab is highlighted. Within the Delegate Decision Comments section, the “Generate Approval Letter” button at the bottom of the page is highligh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42000" cy="3555478"/>
                    </a:xfrm>
                    <a:prstGeom prst="rect">
                      <a:avLst/>
                    </a:prstGeom>
                    <a:noFill/>
                    <a:ln>
                      <a:solidFill>
                        <a:schemeClr val="accent1">
                          <a:lumMod val="75000"/>
                        </a:schemeClr>
                      </a:solidFill>
                    </a:ln>
                  </pic:spPr>
                </pic:pic>
              </a:graphicData>
            </a:graphic>
          </wp:inline>
        </w:drawing>
      </w:r>
    </w:p>
    <w:p w14:paraId="51D59680" w14:textId="6CC95C16" w:rsidR="000C74D8" w:rsidRPr="001821D7" w:rsidRDefault="006B759A" w:rsidP="03CE92AE">
      <w:pPr>
        <w:pStyle w:val="ListParagraph"/>
        <w:numPr>
          <w:ilvl w:val="0"/>
          <w:numId w:val="40"/>
        </w:numPr>
        <w:ind w:left="425" w:hanging="425"/>
        <w:contextualSpacing w:val="0"/>
        <w:rPr>
          <w:lang w:val="en-US"/>
        </w:rPr>
      </w:pPr>
      <w:r w:rsidRPr="03CE92AE">
        <w:rPr>
          <w:lang w:val="en-US"/>
        </w:rPr>
        <w:t>Confirm the client</w:t>
      </w:r>
      <w:r w:rsidR="00400163">
        <w:rPr>
          <w:lang w:val="en-US"/>
        </w:rPr>
        <w:t>’s name</w:t>
      </w:r>
      <w:r w:rsidRPr="03CE92AE">
        <w:rPr>
          <w:lang w:val="en-US"/>
        </w:rPr>
        <w:t xml:space="preserve">, then select </w:t>
      </w:r>
      <w:r w:rsidRPr="03CE92AE">
        <w:rPr>
          <w:b/>
          <w:bCs/>
          <w:lang w:val="en-US"/>
        </w:rPr>
        <w:t>GENERATE APPROVAL LETTER</w:t>
      </w:r>
      <w:r w:rsidRPr="03CE92AE">
        <w:rPr>
          <w:lang w:val="en-US"/>
        </w:rPr>
        <w:t>.</w:t>
      </w:r>
    </w:p>
    <w:p w14:paraId="63747FFD" w14:textId="7E7DC589" w:rsidR="00FC770E" w:rsidRDefault="00FC770E" w:rsidP="03CE92AE">
      <w:pPr>
        <w:rPr>
          <w:lang w:val="en-US"/>
        </w:rPr>
      </w:pPr>
      <w:r w:rsidRPr="00FC770E">
        <w:rPr>
          <w:noProof/>
          <w:lang w:val="en-US"/>
        </w:rPr>
        <w:drawing>
          <wp:inline distT="0" distB="0" distL="0" distR="0" wp14:anchorId="3A101C45" wp14:editId="71CE6A40">
            <wp:extent cx="5755640" cy="1379855"/>
            <wp:effectExtent l="19050" t="19050" r="16510" b="10795"/>
            <wp:docPr id="1510211753" name="Picture 1" descr="Image of the Generate Approval Letter pop-up, confirming the letter is about to be generated for a specific client, with the “Generate Approval Letter”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11753" name="Picture 1" descr="Image of the Generate Approval Letter pop-up, confirming the letter is about to be generated for a specific client, with the “Generate Approval Letter” button highlighted."/>
                    <pic:cNvPicPr/>
                  </pic:nvPicPr>
                  <pic:blipFill>
                    <a:blip r:embed="rId33"/>
                    <a:stretch>
                      <a:fillRect/>
                    </a:stretch>
                  </pic:blipFill>
                  <pic:spPr>
                    <a:xfrm>
                      <a:off x="0" y="0"/>
                      <a:ext cx="5755640" cy="1379855"/>
                    </a:xfrm>
                    <a:prstGeom prst="rect">
                      <a:avLst/>
                    </a:prstGeom>
                    <a:ln>
                      <a:solidFill>
                        <a:schemeClr val="tx2"/>
                      </a:solidFill>
                    </a:ln>
                  </pic:spPr>
                </pic:pic>
              </a:graphicData>
            </a:graphic>
          </wp:inline>
        </w:drawing>
      </w:r>
    </w:p>
    <w:p w14:paraId="3F62A831" w14:textId="77777777" w:rsidR="000C74D8" w:rsidRDefault="000C74D8">
      <w:pPr>
        <w:widowControl/>
        <w:spacing w:before="0" w:after="0" w:line="240" w:lineRule="auto"/>
        <w:rPr>
          <w:lang w:val="en-US"/>
        </w:rPr>
      </w:pPr>
      <w:r>
        <w:rPr>
          <w:lang w:val="en-US"/>
        </w:rPr>
        <w:br w:type="page"/>
      </w:r>
    </w:p>
    <w:p w14:paraId="610A0B65" w14:textId="100041AC" w:rsidR="00922C79" w:rsidRPr="001821D7" w:rsidRDefault="000C74D8" w:rsidP="001821D7">
      <w:pPr>
        <w:pStyle w:val="ListParagraph"/>
        <w:numPr>
          <w:ilvl w:val="0"/>
          <w:numId w:val="40"/>
        </w:numPr>
        <w:ind w:left="426" w:hanging="426"/>
      </w:pPr>
      <w:r w:rsidRPr="000C74D8">
        <w:lastRenderedPageBreak/>
        <w:t xml:space="preserve">The letter appears in the </w:t>
      </w:r>
      <w:r w:rsidRPr="000C74D8">
        <w:rPr>
          <w:b/>
          <w:bCs/>
        </w:rPr>
        <w:t>Reports and Documents</w:t>
      </w:r>
      <w:r w:rsidRPr="000C74D8">
        <w:t xml:space="preserve"> section of the portal with a status of </w:t>
      </w:r>
      <w:r w:rsidRPr="000C74D8">
        <w:rPr>
          <w:b/>
          <w:bCs/>
        </w:rPr>
        <w:t>Processing</w:t>
      </w:r>
      <w:r w:rsidRPr="000C74D8">
        <w:t xml:space="preserve">. When the letter is ready, the status changes and a </w:t>
      </w:r>
      <w:r w:rsidRPr="000C74D8">
        <w:rPr>
          <w:b/>
          <w:bCs/>
        </w:rPr>
        <w:t>View</w:t>
      </w:r>
      <w:r w:rsidRPr="000C74D8">
        <w:t xml:space="preserve"> link appears.</w:t>
      </w:r>
      <w:r w:rsidR="00757820">
        <w:t xml:space="preserve"> </w:t>
      </w:r>
      <w:r w:rsidR="00757820" w:rsidRPr="00757820">
        <w:t xml:space="preserve">Open the letter using the </w:t>
      </w:r>
      <w:r w:rsidR="00757820" w:rsidRPr="00757820">
        <w:rPr>
          <w:b/>
          <w:bCs/>
        </w:rPr>
        <w:t>View</w:t>
      </w:r>
      <w:r w:rsidR="00757820" w:rsidRPr="00757820">
        <w:t xml:space="preserve"> link.</w:t>
      </w:r>
    </w:p>
    <w:p w14:paraId="0A14E288" w14:textId="0C5921CD" w:rsidR="00C57AB3" w:rsidRDefault="00C57AB3" w:rsidP="00922C79">
      <w:pPr>
        <w:spacing w:line="276" w:lineRule="auto"/>
        <w:rPr>
          <w:lang w:val="en-US"/>
        </w:rPr>
      </w:pPr>
      <w:r w:rsidRPr="00C57AB3">
        <w:rPr>
          <w:noProof/>
          <w:lang w:val="en-US"/>
        </w:rPr>
        <w:drawing>
          <wp:inline distT="0" distB="0" distL="0" distR="0" wp14:anchorId="52725D2F" wp14:editId="0E2D152A">
            <wp:extent cx="5755640" cy="2429510"/>
            <wp:effectExtent l="19050" t="19050" r="16510" b="27940"/>
            <wp:docPr id="669461861" name="Picture 1" descr="On the Reports and Documents page, under the Reports tab, a table lists the client's reports. The delegate approval letter appears in this table, with the status shown as “Ready – View”. The View button is presented as a hyperlink, and this sect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461861" name="Picture 1" descr="On the Reports and Documents page, under the Reports tab, a table lists the client's reports. The delegate approval letter appears in this table, with the status shown as “Ready – View”. The View button is presented as a hyperlink, and this section is highlighted."/>
                    <pic:cNvPicPr/>
                  </pic:nvPicPr>
                  <pic:blipFill>
                    <a:blip r:embed="rId34"/>
                    <a:stretch>
                      <a:fillRect/>
                    </a:stretch>
                  </pic:blipFill>
                  <pic:spPr>
                    <a:xfrm>
                      <a:off x="0" y="0"/>
                      <a:ext cx="5755640" cy="2429510"/>
                    </a:xfrm>
                    <a:prstGeom prst="rect">
                      <a:avLst/>
                    </a:prstGeom>
                    <a:ln>
                      <a:solidFill>
                        <a:schemeClr val="tx2"/>
                      </a:solidFill>
                    </a:ln>
                  </pic:spPr>
                </pic:pic>
              </a:graphicData>
            </a:graphic>
          </wp:inline>
        </w:drawing>
      </w:r>
    </w:p>
    <w:p w14:paraId="5B366D25" w14:textId="003B714F" w:rsidR="00301175" w:rsidRDefault="00142F4F" w:rsidP="00142F4F">
      <w:pPr>
        <w:pStyle w:val="ListParagraph"/>
        <w:numPr>
          <w:ilvl w:val="0"/>
          <w:numId w:val="40"/>
        </w:numPr>
        <w:spacing w:line="276" w:lineRule="auto"/>
        <w:ind w:left="426" w:hanging="426"/>
        <w:contextualSpacing w:val="0"/>
        <w:rPr>
          <w:lang w:eastAsia="en-AU"/>
        </w:rPr>
      </w:pPr>
      <w:r w:rsidRPr="00142F4F">
        <w:rPr>
          <w:lang w:eastAsia="en-AU"/>
        </w:rPr>
        <w:t>Your browser downloads the letter to your computer or device as a Rich Text Format (</w:t>
      </w:r>
      <w:r w:rsidRPr="00142F4F">
        <w:rPr>
          <w:b/>
          <w:bCs/>
          <w:lang w:eastAsia="en-AU"/>
        </w:rPr>
        <w:t>RTF</w:t>
      </w:r>
      <w:r w:rsidRPr="00142F4F">
        <w:rPr>
          <w:lang w:eastAsia="en-AU"/>
        </w:rPr>
        <w:t>) document. You can then print the letter for the Assessment Delegate to sign.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632"/>
      </w:tblGrid>
      <w:tr w:rsidR="008749AD" w:rsidRPr="00660B37" w14:paraId="6E338D7B" w14:textId="77777777">
        <w:trPr>
          <w:trHeight w:val="300"/>
        </w:trPr>
        <w:tc>
          <w:tcPr>
            <w:tcW w:w="426" w:type="dxa"/>
            <w:shd w:val="clear" w:color="auto" w:fill="FFFFFF" w:themeFill="background1"/>
          </w:tcPr>
          <w:p w14:paraId="5BCECE75" w14:textId="77777777" w:rsidR="008749AD" w:rsidRPr="00B14574" w:rsidRDefault="008749AD">
            <w:pPr>
              <w:spacing w:line="276" w:lineRule="auto"/>
              <w:jc w:val="center"/>
              <w:rPr>
                <w:b/>
                <w:bCs/>
                <w:sz w:val="28"/>
                <w:szCs w:val="28"/>
              </w:rPr>
            </w:pPr>
            <w:r w:rsidRPr="0077699D">
              <w:rPr>
                <w:b/>
                <w:bCs/>
                <w:color w:val="C00000"/>
                <w:sz w:val="28"/>
                <w:szCs w:val="28"/>
              </w:rPr>
              <w:t>!</w:t>
            </w:r>
          </w:p>
        </w:tc>
        <w:tc>
          <w:tcPr>
            <w:tcW w:w="8632" w:type="dxa"/>
            <w:shd w:val="clear" w:color="auto" w:fill="FFFFFF" w:themeFill="background1"/>
          </w:tcPr>
          <w:p w14:paraId="27D33F63" w14:textId="77777777" w:rsidR="008749AD" w:rsidRPr="00660B37" w:rsidRDefault="008749AD" w:rsidP="00556361">
            <w:pPr>
              <w:rPr>
                <w:rFonts w:eastAsia="Arial"/>
              </w:rPr>
            </w:pPr>
            <w:r w:rsidRPr="00586E68">
              <w:rPr>
                <w:rFonts w:eastAsia="Arial"/>
              </w:rPr>
              <w:t>The Assessment Delegate must sign all Notice of Decision (NoD) letters. Before you upload a signed letter to the portal, save or convert it to PDF forma</w:t>
            </w:r>
            <w:r>
              <w:rPr>
                <w:rFonts w:eastAsia="Arial"/>
              </w:rPr>
              <w:t xml:space="preserve">t. </w:t>
            </w:r>
          </w:p>
        </w:tc>
      </w:tr>
    </w:tbl>
    <w:p w14:paraId="088F3034" w14:textId="4A972FC9" w:rsidR="00922C79" w:rsidRDefault="00922C79" w:rsidP="00F35CAE">
      <w:pPr>
        <w:pStyle w:val="ListParagraph"/>
        <w:spacing w:after="240" w:line="276" w:lineRule="auto"/>
        <w:ind w:left="0"/>
        <w:contextualSpacing w:val="0"/>
        <w:rPr>
          <w:lang w:val="en-US"/>
        </w:rPr>
      </w:pPr>
    </w:p>
    <w:p w14:paraId="0B3E517B" w14:textId="09608CE8" w:rsidR="0031034D" w:rsidRDefault="0031034D" w:rsidP="00F35CAE">
      <w:pPr>
        <w:pStyle w:val="ListParagraph"/>
        <w:spacing w:after="240" w:line="276" w:lineRule="auto"/>
        <w:ind w:left="0"/>
        <w:contextualSpacing w:val="0"/>
        <w:rPr>
          <w:lang w:val="en-US"/>
        </w:rPr>
      </w:pPr>
      <w:r w:rsidRPr="0031034D">
        <w:rPr>
          <w:noProof/>
          <w:lang w:val="en-US"/>
        </w:rPr>
        <w:drawing>
          <wp:inline distT="0" distB="0" distL="0" distR="0" wp14:anchorId="580A5F98" wp14:editId="25417C2B">
            <wp:extent cx="5755640" cy="3266440"/>
            <wp:effectExtent l="19050" t="19050" r="16510" b="10160"/>
            <wp:docPr id="2096989151" name="Picture 1" descr="The browser’s download button is selected, and the downloaded delegate approval letter is displayed in the downloads list and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989151" name="Picture 1" descr="The browser’s download button is selected, and the downloaded delegate approval letter is displayed in the downloads list and highlighted in red."/>
                    <pic:cNvPicPr/>
                  </pic:nvPicPr>
                  <pic:blipFill>
                    <a:blip r:embed="rId35"/>
                    <a:stretch>
                      <a:fillRect/>
                    </a:stretch>
                  </pic:blipFill>
                  <pic:spPr>
                    <a:xfrm>
                      <a:off x="0" y="0"/>
                      <a:ext cx="5755640" cy="3266440"/>
                    </a:xfrm>
                    <a:prstGeom prst="rect">
                      <a:avLst/>
                    </a:prstGeom>
                    <a:ln>
                      <a:solidFill>
                        <a:schemeClr val="tx2"/>
                      </a:solidFill>
                    </a:ln>
                  </pic:spPr>
                </pic:pic>
              </a:graphicData>
            </a:graphic>
          </wp:inline>
        </w:drawing>
      </w:r>
    </w:p>
    <w:p w14:paraId="38B7A46B" w14:textId="215A9858" w:rsidR="0066767C" w:rsidRPr="00D40D8B" w:rsidRDefault="002D2D29" w:rsidP="00556361">
      <w:pPr>
        <w:pStyle w:val="Heading3"/>
        <w:spacing w:before="360"/>
      </w:pPr>
      <w:bookmarkStart w:id="13" w:name="_Uploading_approval/non-approval_let"/>
      <w:bookmarkStart w:id="14" w:name="_Toc917384918"/>
      <w:bookmarkEnd w:id="13"/>
      <w:r>
        <w:t>U</w:t>
      </w:r>
      <w:r w:rsidR="0066767C">
        <w:t xml:space="preserve">ploading </w:t>
      </w:r>
      <w:r w:rsidR="006A64A7">
        <w:t>Approval Letters</w:t>
      </w:r>
      <w:bookmarkEnd w:id="14"/>
    </w:p>
    <w:p w14:paraId="21DC831F" w14:textId="2C5B0805" w:rsidR="00862A8C" w:rsidRPr="0038619B" w:rsidRDefault="00862A8C" w:rsidP="00556361">
      <w:pPr>
        <w:spacing w:line="276" w:lineRule="auto"/>
      </w:pPr>
      <w:r w:rsidRPr="0038619B">
        <w:t xml:space="preserve">After the Assessment Delegate signs the letter, upload it to the client's record using the </w:t>
      </w:r>
      <w:r w:rsidRPr="00556361">
        <w:rPr>
          <w:b/>
          <w:bCs/>
        </w:rPr>
        <w:t>Upload Approval Letter</w:t>
      </w:r>
      <w:r w:rsidRPr="0038619B">
        <w:t xml:space="preserve"> button on the Decisions tab of the support plan.</w:t>
      </w:r>
    </w:p>
    <w:p w14:paraId="239F0086" w14:textId="77777777" w:rsidR="00862A8C" w:rsidRPr="00556361" w:rsidRDefault="00862A8C" w:rsidP="00556361">
      <w:pPr>
        <w:spacing w:line="276" w:lineRule="auto"/>
        <w:rPr>
          <w:b/>
          <w:bCs/>
        </w:rPr>
      </w:pPr>
      <w:r w:rsidRPr="0038619B">
        <w:t xml:space="preserve">You can also upload the letter from the Attachments tab in the client record by selecting </w:t>
      </w:r>
      <w:r w:rsidRPr="00556361">
        <w:rPr>
          <w:b/>
          <w:bCs/>
        </w:rPr>
        <w:t>Add an Attachment.</w:t>
      </w:r>
    </w:p>
    <w:p w14:paraId="25E3DA5D" w14:textId="77777777" w:rsidR="00862A8C" w:rsidRPr="00862A8C" w:rsidRDefault="00862A8C" w:rsidP="00556361">
      <w:pPr>
        <w:spacing w:line="276" w:lineRule="auto"/>
      </w:pPr>
      <w:r w:rsidRPr="00862A8C">
        <w:lastRenderedPageBreak/>
        <w:t xml:space="preserve">For </w:t>
      </w:r>
      <w:r w:rsidRPr="00862A8C">
        <w:rPr>
          <w:b/>
          <w:bCs/>
        </w:rPr>
        <w:t>CHSP-only recommendations</w:t>
      </w:r>
      <w:r w:rsidRPr="00862A8C">
        <w:t xml:space="preserve">, you can upload Notice of Decision (NoD) letters from the </w:t>
      </w:r>
      <w:r w:rsidRPr="0038619B">
        <w:t>Goals &amp; Recommendations</w:t>
      </w:r>
      <w:r w:rsidRPr="00862A8C">
        <w:t xml:space="preserve"> tab.</w:t>
      </w:r>
    </w:p>
    <w:p w14:paraId="0B20BFB7" w14:textId="62C1C8F1" w:rsidR="00862A8C" w:rsidRPr="00862A8C" w:rsidRDefault="00862A8C" w:rsidP="00556361">
      <w:pPr>
        <w:spacing w:line="276" w:lineRule="auto"/>
      </w:pPr>
      <w:r w:rsidRPr="00862A8C">
        <w:t xml:space="preserve">For </w:t>
      </w:r>
      <w:r w:rsidRPr="00862A8C">
        <w:rPr>
          <w:b/>
          <w:bCs/>
        </w:rPr>
        <w:t>second-unit Restorative Care Pathway (RCP)</w:t>
      </w:r>
      <w:r w:rsidRPr="00862A8C">
        <w:t xml:space="preserve"> approval letters, complete the </w:t>
      </w:r>
      <w:r w:rsidRPr="00862A8C">
        <w:rPr>
          <w:b/>
          <w:bCs/>
        </w:rPr>
        <w:t>Second Concurrent Unit of RCP Funding – Approval or Non-approval</w:t>
      </w:r>
      <w:r w:rsidRPr="00862A8C">
        <w:t xml:space="preserve"> template in the </w:t>
      </w:r>
      <w:r w:rsidRPr="0038619B">
        <w:t>Reports and Documents</w:t>
      </w:r>
      <w:r w:rsidRPr="00862A8C">
        <w:t xml:space="preserve"> section of the Assessor Portal.</w:t>
      </w:r>
      <w:r w:rsidR="0013515C">
        <w:t xml:space="preserve"> </w:t>
      </w:r>
      <w:r w:rsidRPr="00862A8C">
        <w:t xml:space="preserve">Once you complete the template, use </w:t>
      </w:r>
      <w:r w:rsidRPr="00556361">
        <w:rPr>
          <w:b/>
          <w:bCs/>
        </w:rPr>
        <w:t>Upload Approval Letter</w:t>
      </w:r>
      <w:r w:rsidRPr="00862A8C">
        <w:t xml:space="preserve"> to upload the letter to the client's record.</w:t>
      </w:r>
    </w:p>
    <w:p w14:paraId="7E0B2A08" w14:textId="78E23920" w:rsidR="0013515C" w:rsidRDefault="0013515C" w:rsidP="00556361">
      <w:pPr>
        <w:pStyle w:val="Caption"/>
        <w:keepNext/>
        <w:spacing w:after="0"/>
      </w:pPr>
      <w:r>
        <w:t>Second Concurrent Unit of RCP Funding letter template</w:t>
      </w:r>
    </w:p>
    <w:p w14:paraId="5C4BF5CE" w14:textId="5D60B5E9" w:rsidR="009665E4" w:rsidRDefault="00EB1C42" w:rsidP="009D5988">
      <w:pPr>
        <w:pStyle w:val="ListParagraph"/>
        <w:spacing w:line="276" w:lineRule="auto"/>
        <w:ind w:left="0"/>
        <w:contextualSpacing w:val="0"/>
      </w:pPr>
      <w:r>
        <w:rPr>
          <w:noProof/>
        </w:rPr>
        <w:drawing>
          <wp:inline distT="0" distB="0" distL="0" distR="0" wp14:anchorId="46C2798C" wp14:editId="6F8BCCD0">
            <wp:extent cx="5742000" cy="5057524"/>
            <wp:effectExtent l="19050" t="19050" r="11430" b="10160"/>
            <wp:docPr id="1404253684" name="Picture 11" descr="On the Reports and Documents page, under the Forms tab, the Second Concurrent Unit of RCP Funding For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253684" name="Picture 11" descr="On the Reports and Documents page, under the Forms tab, the Second Concurrent Unit of RCP Funding Form is highligh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42000" cy="5057524"/>
                    </a:xfrm>
                    <a:prstGeom prst="rect">
                      <a:avLst/>
                    </a:prstGeom>
                    <a:noFill/>
                    <a:ln>
                      <a:solidFill>
                        <a:schemeClr val="accent1">
                          <a:lumMod val="75000"/>
                        </a:schemeClr>
                      </a:solidFill>
                    </a:ln>
                  </pic:spPr>
                </pic:pic>
              </a:graphicData>
            </a:graphic>
          </wp:inline>
        </w:drawing>
      </w:r>
    </w:p>
    <w:p w14:paraId="1F543E29" w14:textId="2ACA6ACC" w:rsidR="009F533E" w:rsidRDefault="002E45FB" w:rsidP="00171673">
      <w:pPr>
        <w:pStyle w:val="Heading4"/>
      </w:pPr>
      <w:r>
        <w:t>From the</w:t>
      </w:r>
      <w:r w:rsidR="007B6E96">
        <w:t xml:space="preserve"> </w:t>
      </w:r>
      <w:r>
        <w:t>s</w:t>
      </w:r>
      <w:r w:rsidR="007B6E96">
        <w:t xml:space="preserve">upport </w:t>
      </w:r>
      <w:r w:rsidR="007F7746">
        <w:t>p</w:t>
      </w:r>
      <w:r w:rsidR="007B6E96">
        <w:t>lan</w:t>
      </w:r>
    </w:p>
    <w:p w14:paraId="246E5752" w14:textId="03816FDB" w:rsidR="000812EB" w:rsidRPr="00556361" w:rsidRDefault="00CC21C5" w:rsidP="00556361">
      <w:pPr>
        <w:pStyle w:val="ListParagraph"/>
        <w:numPr>
          <w:ilvl w:val="0"/>
          <w:numId w:val="41"/>
        </w:numPr>
        <w:spacing w:line="276" w:lineRule="auto"/>
        <w:ind w:left="426" w:hanging="426"/>
        <w:contextualSpacing w:val="0"/>
        <w:rPr>
          <w:lang w:eastAsia="en-AU"/>
        </w:rPr>
      </w:pPr>
      <w:r w:rsidRPr="00CC21C5">
        <w:rPr>
          <w:lang w:eastAsia="en-AU"/>
        </w:rPr>
        <w:t xml:space="preserve">Open the client's record and select the </w:t>
      </w:r>
      <w:r w:rsidRPr="00CC21C5">
        <w:rPr>
          <w:b/>
          <w:bCs/>
          <w:lang w:eastAsia="en-AU"/>
        </w:rPr>
        <w:t>Plans</w:t>
      </w:r>
      <w:r w:rsidRPr="00CC21C5">
        <w:rPr>
          <w:lang w:eastAsia="en-AU"/>
        </w:rPr>
        <w:t xml:space="preserve"> tab. On the </w:t>
      </w:r>
      <w:r w:rsidRPr="00CC21C5">
        <w:rPr>
          <w:b/>
          <w:bCs/>
          <w:lang w:eastAsia="en-AU"/>
        </w:rPr>
        <w:t>Plans</w:t>
      </w:r>
      <w:r w:rsidRPr="00CC21C5">
        <w:rPr>
          <w:lang w:eastAsia="en-AU"/>
        </w:rPr>
        <w:t xml:space="preserve"> page, select </w:t>
      </w:r>
      <w:r w:rsidRPr="00CC21C5">
        <w:rPr>
          <w:b/>
          <w:bCs/>
          <w:lang w:eastAsia="en-AU"/>
        </w:rPr>
        <w:t>Support Plan</w:t>
      </w:r>
      <w:r w:rsidRPr="00CC21C5">
        <w:rPr>
          <w:lang w:eastAsia="en-AU"/>
        </w:rPr>
        <w:t>.</w:t>
      </w:r>
    </w:p>
    <w:p w14:paraId="4092A654" w14:textId="4492B0F1" w:rsidR="00952E30" w:rsidRDefault="007F792F" w:rsidP="009D5988">
      <w:pPr>
        <w:pStyle w:val="ListParagraph"/>
        <w:spacing w:line="276" w:lineRule="auto"/>
        <w:ind w:left="0"/>
        <w:contextualSpacing w:val="0"/>
        <w:rPr>
          <w:lang w:val="en-US"/>
        </w:rPr>
      </w:pPr>
      <w:r>
        <w:rPr>
          <w:noProof/>
          <w:lang w:val="en-US"/>
        </w:rPr>
        <w:drawing>
          <wp:inline distT="0" distB="0" distL="0" distR="0" wp14:anchorId="40E64263" wp14:editId="05681E2E">
            <wp:extent cx="5742000" cy="1514060"/>
            <wp:effectExtent l="19050" t="19050" r="11430" b="10160"/>
            <wp:docPr id="1554189354" name="Picture 8" descr="Plans tab of a client's record, showing the Support Plan button highlighted on the top left side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189354" name="Picture 8" descr="Plans tab of a client's record, showing the Support Plan button highlighted on the top left side of the pag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42000" cy="1514060"/>
                    </a:xfrm>
                    <a:prstGeom prst="rect">
                      <a:avLst/>
                    </a:prstGeom>
                    <a:noFill/>
                    <a:ln>
                      <a:solidFill>
                        <a:schemeClr val="accent1">
                          <a:lumMod val="75000"/>
                        </a:schemeClr>
                      </a:solidFill>
                    </a:ln>
                  </pic:spPr>
                </pic:pic>
              </a:graphicData>
            </a:graphic>
          </wp:inline>
        </w:drawing>
      </w:r>
    </w:p>
    <w:p w14:paraId="4A9AEE5C" w14:textId="77777777" w:rsidR="00952E30" w:rsidRDefault="00952E30">
      <w:pPr>
        <w:widowControl/>
        <w:spacing w:before="0" w:after="0" w:line="240" w:lineRule="auto"/>
        <w:rPr>
          <w:lang w:val="en-US"/>
        </w:rPr>
      </w:pPr>
      <w:r>
        <w:rPr>
          <w:lang w:val="en-US"/>
        </w:rPr>
        <w:br w:type="page"/>
      </w:r>
    </w:p>
    <w:p w14:paraId="369B3F6B" w14:textId="3D8440A9" w:rsidR="00952E30" w:rsidRPr="00952E30" w:rsidRDefault="00952E30" w:rsidP="00556361">
      <w:pPr>
        <w:pStyle w:val="ListParagraph"/>
        <w:numPr>
          <w:ilvl w:val="0"/>
          <w:numId w:val="41"/>
        </w:numPr>
        <w:spacing w:line="276" w:lineRule="auto"/>
        <w:ind w:left="426" w:hanging="426"/>
      </w:pPr>
      <w:r w:rsidRPr="00952E30">
        <w:lastRenderedPageBreak/>
        <w:t xml:space="preserve">The </w:t>
      </w:r>
      <w:r w:rsidRPr="00556361">
        <w:rPr>
          <w:b/>
          <w:bCs/>
        </w:rPr>
        <w:t>Support Plan and Services</w:t>
      </w:r>
      <w:r w:rsidRPr="00952E30">
        <w:t xml:space="preserve"> page opens. Select the </w:t>
      </w:r>
      <w:r w:rsidRPr="00556361">
        <w:rPr>
          <w:b/>
          <w:bCs/>
        </w:rPr>
        <w:t>Decisions</w:t>
      </w:r>
      <w:r w:rsidRPr="00952E30">
        <w:t xml:space="preserve"> tab, then select </w:t>
      </w:r>
      <w:r w:rsidRPr="00556361">
        <w:rPr>
          <w:b/>
          <w:bCs/>
        </w:rPr>
        <w:t>Upload Approval Letter</w:t>
      </w:r>
      <w:r w:rsidRPr="00952E30">
        <w:t xml:space="preserve"> at the bottom of the page under </w:t>
      </w:r>
      <w:r w:rsidRPr="00556361">
        <w:rPr>
          <w:b/>
          <w:bCs/>
        </w:rPr>
        <w:t>Delegate decisions and comments</w:t>
      </w:r>
      <w:r w:rsidRPr="00952E30">
        <w:t>.</w:t>
      </w:r>
    </w:p>
    <w:p w14:paraId="6F402212" w14:textId="2DA66460" w:rsidR="009F533E" w:rsidRDefault="001F5CEC" w:rsidP="009D5988">
      <w:pPr>
        <w:spacing w:line="276" w:lineRule="auto"/>
      </w:pPr>
      <w:r>
        <w:rPr>
          <w:noProof/>
        </w:rPr>
        <w:drawing>
          <wp:inline distT="0" distB="0" distL="0" distR="0" wp14:anchorId="69FFBB10" wp14:editId="6B30F033">
            <wp:extent cx="4860000" cy="3869574"/>
            <wp:effectExtent l="19050" t="19050" r="17145" b="17145"/>
            <wp:docPr id="957692390" name="Picture 2" descr="Support plan and services page, decisions tab. the Upload Approval Letter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92390" name="Picture 2" descr="Support plan and services page, decisions tab. the Upload Approval Letter button is highligh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60000" cy="3869574"/>
                    </a:xfrm>
                    <a:prstGeom prst="rect">
                      <a:avLst/>
                    </a:prstGeom>
                    <a:noFill/>
                    <a:ln>
                      <a:solidFill>
                        <a:schemeClr val="accent1">
                          <a:lumMod val="75000"/>
                        </a:schemeClr>
                      </a:solidFill>
                    </a:ln>
                  </pic:spPr>
                </pic:pic>
              </a:graphicData>
            </a:graphic>
          </wp:inline>
        </w:drawing>
      </w:r>
    </w:p>
    <w:p w14:paraId="100C2389" w14:textId="79B9FE78" w:rsidR="004D15D1" w:rsidRPr="004D15D1" w:rsidRDefault="004D15D1" w:rsidP="00556361">
      <w:pPr>
        <w:pStyle w:val="ListParagraph"/>
        <w:numPr>
          <w:ilvl w:val="0"/>
          <w:numId w:val="41"/>
        </w:numPr>
        <w:spacing w:line="276" w:lineRule="auto"/>
        <w:ind w:left="426" w:hanging="426"/>
      </w:pPr>
      <w:r w:rsidRPr="004D15D1">
        <w:t xml:space="preserve">The </w:t>
      </w:r>
      <w:r w:rsidRPr="004D15D1">
        <w:rPr>
          <w:b/>
          <w:bCs/>
        </w:rPr>
        <w:t>Upload Approval Letter</w:t>
      </w:r>
      <w:r w:rsidRPr="004D15D1">
        <w:t xml:space="preserve"> window opens. Select the approval letter file you want to upload.</w:t>
      </w:r>
    </w:p>
    <w:p w14:paraId="3CBC0A00" w14:textId="3B11DD49" w:rsidR="004D15D1" w:rsidRPr="004D15D1" w:rsidRDefault="004D15D1" w:rsidP="00556361">
      <w:pPr>
        <w:ind w:left="426"/>
      </w:pPr>
      <w:r>
        <w:t>En</w:t>
      </w:r>
      <w:r w:rsidRPr="004D15D1">
        <w:t xml:space="preserve">ter a name for the attachment. Make sure the </w:t>
      </w:r>
      <w:r w:rsidRPr="004D15D1">
        <w:rPr>
          <w:b/>
          <w:bCs/>
        </w:rPr>
        <w:t>Attachment Type</w:t>
      </w:r>
      <w:r w:rsidRPr="004D15D1">
        <w:t xml:space="preserve"> is set to </w:t>
      </w:r>
      <w:r w:rsidRPr="004D15D1">
        <w:rPr>
          <w:b/>
          <w:bCs/>
        </w:rPr>
        <w:t>Approval letter sent to client</w:t>
      </w:r>
      <w:r w:rsidRPr="004D15D1">
        <w:t>.</w:t>
      </w:r>
    </w:p>
    <w:p w14:paraId="14D86391" w14:textId="77777777" w:rsidR="004D15D1" w:rsidRPr="004D15D1" w:rsidRDefault="004D15D1" w:rsidP="00556361">
      <w:pPr>
        <w:ind w:left="426"/>
      </w:pPr>
      <w:r w:rsidRPr="004D15D1">
        <w:t>You can also enter a short description of the attachment.</w:t>
      </w:r>
    </w:p>
    <w:p w14:paraId="4C7062AE" w14:textId="77777777" w:rsidR="004D15D1" w:rsidRPr="004D15D1" w:rsidRDefault="004D15D1" w:rsidP="00556361">
      <w:pPr>
        <w:ind w:left="426"/>
      </w:pPr>
      <w:r w:rsidRPr="004D15D1">
        <w:t xml:space="preserve">Select </w:t>
      </w:r>
      <w:r w:rsidRPr="004D15D1">
        <w:rPr>
          <w:b/>
          <w:bCs/>
        </w:rPr>
        <w:t>UPLOAD</w:t>
      </w:r>
      <w:r w:rsidRPr="004D15D1">
        <w:t xml:space="preserve"> to add the letter to the client's record.</w:t>
      </w:r>
    </w:p>
    <w:p w14:paraId="20B7DE26" w14:textId="3FBF1C4D" w:rsidR="00255347" w:rsidRDefault="003C7AB6" w:rsidP="009D5988">
      <w:pPr>
        <w:spacing w:line="276" w:lineRule="auto"/>
      </w:pPr>
      <w:r>
        <w:rPr>
          <w:noProof/>
        </w:rPr>
        <w:drawing>
          <wp:inline distT="0" distB="0" distL="0" distR="0" wp14:anchorId="4036BF95" wp14:editId="4DF95E12">
            <wp:extent cx="4860000" cy="2932943"/>
            <wp:effectExtent l="19050" t="19050" r="17145" b="20320"/>
            <wp:docPr id="2090763671" name="Picture 1" descr="Upload approval letter pop up&#10;'All fields marked with an asterisk are required. You can upload files up to 5MB to this record. The following file types are accepted: jpeg, jpg, bmp, png, docx, slsx, pdf, rtf, txt. &#10;Approval letter to upload: &#10;[Choose file] button&#10;Name of the attachment (150 characters):&#10;Type of attachment: ['Approval letter sent to client' attachment type is shown here]&#10;Please provide a short description about the contents of the attachment eg assessment date and time (250 characters)&#10;Upload button&#10;cance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763671" name="Picture 1" descr="Upload approval letter pop up&#10;'All fields marked with an asterisk are required. You can upload files up to 5MB to this record. The following file types are accepted: jpeg, jpg, bmp, png, docx, slsx, pdf, rtf, txt. &#10;Approval letter to upload: &#10;[Choose file] button&#10;Name of the attachment (150 characters):&#10;Type of attachment: ['Approval letter sent to client' attachment type is shown here]&#10;Please provide a short description about the contents of the attachment eg assessment date and time (250 characters)&#10;Upload button&#10;cancel button"/>
                    <pic:cNvPicPr/>
                  </pic:nvPicPr>
                  <pic:blipFill>
                    <a:blip r:embed="rId39"/>
                    <a:stretch>
                      <a:fillRect/>
                    </a:stretch>
                  </pic:blipFill>
                  <pic:spPr>
                    <a:xfrm>
                      <a:off x="0" y="0"/>
                      <a:ext cx="4860000" cy="2932943"/>
                    </a:xfrm>
                    <a:prstGeom prst="rect">
                      <a:avLst/>
                    </a:prstGeom>
                    <a:ln>
                      <a:solidFill>
                        <a:schemeClr val="accent1">
                          <a:lumMod val="75000"/>
                        </a:schemeClr>
                      </a:solidFill>
                    </a:ln>
                  </pic:spPr>
                </pic:pic>
              </a:graphicData>
            </a:graphic>
          </wp:inline>
        </w:drawing>
      </w:r>
    </w:p>
    <w:p w14:paraId="3016F094" w14:textId="18527AD7" w:rsidR="00CB3158" w:rsidRDefault="00CB3158" w:rsidP="00556361">
      <w:pPr>
        <w:pStyle w:val="ListParagraph"/>
        <w:numPr>
          <w:ilvl w:val="0"/>
          <w:numId w:val="41"/>
        </w:numPr>
        <w:ind w:left="426" w:hanging="426"/>
      </w:pPr>
      <w:r>
        <w:t xml:space="preserve">Choose the letter and then select </w:t>
      </w:r>
      <w:r w:rsidRPr="00464E15">
        <w:rPr>
          <w:b/>
          <w:bCs/>
        </w:rPr>
        <w:t>Open</w:t>
      </w:r>
      <w:r>
        <w:t>.</w:t>
      </w:r>
    </w:p>
    <w:p w14:paraId="38F0C82E" w14:textId="63F952F8" w:rsidR="00D35F2B" w:rsidRDefault="00464E15" w:rsidP="009D5988">
      <w:pPr>
        <w:spacing w:line="276" w:lineRule="auto"/>
      </w:pPr>
      <w:r>
        <w:rPr>
          <w:noProof/>
        </w:rPr>
        <w:lastRenderedPageBreak/>
        <w:drawing>
          <wp:inline distT="0" distB="0" distL="0" distR="0" wp14:anchorId="6EF0F21F" wp14:editId="2D4F46CB">
            <wp:extent cx="5756400" cy="3478830"/>
            <wp:effectExtent l="19050" t="19050" r="15875" b="26670"/>
            <wp:docPr id="670954309" name="Picture 5" descr="Example of choosing a file in Windows File Explorer, the delegate approval letter templat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954309" name="Picture 5" descr="Example of choosing a file in Windows File Explorer, the delegate approval letter template is highligh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6400" cy="3478830"/>
                    </a:xfrm>
                    <a:prstGeom prst="rect">
                      <a:avLst/>
                    </a:prstGeom>
                    <a:noFill/>
                    <a:ln>
                      <a:solidFill>
                        <a:schemeClr val="accent1">
                          <a:lumMod val="75000"/>
                        </a:schemeClr>
                      </a:solidFill>
                    </a:ln>
                  </pic:spPr>
                </pic:pic>
              </a:graphicData>
            </a:graphic>
          </wp:inline>
        </w:drawing>
      </w:r>
    </w:p>
    <w:p w14:paraId="5E01D6D6" w14:textId="0F46446D" w:rsidR="000C68D5" w:rsidRPr="000C68D5" w:rsidRDefault="000C68D5" w:rsidP="00556361">
      <w:pPr>
        <w:pStyle w:val="ListParagraph"/>
        <w:numPr>
          <w:ilvl w:val="0"/>
          <w:numId w:val="41"/>
        </w:numPr>
        <w:ind w:left="426" w:hanging="426"/>
        <w:rPr>
          <w:lang w:eastAsia="en-AU"/>
        </w:rPr>
      </w:pPr>
      <w:r w:rsidRPr="000C68D5">
        <w:rPr>
          <w:lang w:eastAsia="en-AU"/>
        </w:rPr>
        <w:t xml:space="preserve">The file name appears next to the </w:t>
      </w:r>
      <w:r w:rsidRPr="000C68D5">
        <w:rPr>
          <w:b/>
          <w:bCs/>
          <w:lang w:eastAsia="en-AU"/>
        </w:rPr>
        <w:t>Choose File</w:t>
      </w:r>
      <w:r w:rsidRPr="000C68D5">
        <w:rPr>
          <w:lang w:eastAsia="en-AU"/>
        </w:rPr>
        <w:t xml:space="preserve"> button. Select </w:t>
      </w:r>
      <w:r w:rsidRPr="000C68D5">
        <w:rPr>
          <w:b/>
          <w:bCs/>
          <w:lang w:eastAsia="en-AU"/>
        </w:rPr>
        <w:t>Upload</w:t>
      </w:r>
      <w:r w:rsidRPr="000C68D5">
        <w:rPr>
          <w:lang w:eastAsia="en-AU"/>
        </w:rPr>
        <w:t>.</w:t>
      </w:r>
    </w:p>
    <w:p w14:paraId="55D68226" w14:textId="0BED7685" w:rsidR="00F04A82" w:rsidRDefault="002A37C0" w:rsidP="00556361">
      <w:r>
        <w:rPr>
          <w:noProof/>
        </w:rPr>
        <w:drawing>
          <wp:inline distT="0" distB="0" distL="0" distR="0" wp14:anchorId="742D22D7" wp14:editId="463FE39A">
            <wp:extent cx="5756400" cy="1934685"/>
            <wp:effectExtent l="19050" t="19050" r="15875" b="27940"/>
            <wp:docPr id="377923732" name="Picture 10" descr="Upload Approval Letter pop up, showing the name of the uploaded file displaying at the left of the pop up&#10;The Upload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923732" name="Picture 10" descr="Upload Approval Letter pop up, showing the name of the uploaded file displaying at the left of the pop up&#10;The Upload button is highligh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6400" cy="1934685"/>
                    </a:xfrm>
                    <a:prstGeom prst="rect">
                      <a:avLst/>
                    </a:prstGeom>
                    <a:noFill/>
                    <a:ln>
                      <a:solidFill>
                        <a:schemeClr val="accent1">
                          <a:lumMod val="75000"/>
                        </a:schemeClr>
                      </a:solidFill>
                    </a:ln>
                  </pic:spPr>
                </pic:pic>
              </a:graphicData>
            </a:graphic>
          </wp:inline>
        </w:drawing>
      </w:r>
    </w:p>
    <w:p w14:paraId="4207A425" w14:textId="5718AF5D" w:rsidR="005124D8" w:rsidRPr="005124D8" w:rsidRDefault="005124D8" w:rsidP="00556361">
      <w:pPr>
        <w:pStyle w:val="ListParagraph"/>
        <w:numPr>
          <w:ilvl w:val="0"/>
          <w:numId w:val="41"/>
        </w:numPr>
        <w:ind w:left="426" w:hanging="426"/>
        <w:rPr>
          <w:lang w:eastAsia="en-AU"/>
        </w:rPr>
      </w:pPr>
      <w:r w:rsidRPr="005124D8">
        <w:rPr>
          <w:lang w:eastAsia="en-AU"/>
        </w:rPr>
        <w:t xml:space="preserve">A confirmation message appears to let you know the upload was successful. You can now find the letter in the </w:t>
      </w:r>
      <w:r w:rsidRPr="005124D8">
        <w:rPr>
          <w:b/>
          <w:bCs/>
          <w:lang w:eastAsia="en-AU"/>
        </w:rPr>
        <w:t>Attachments</w:t>
      </w:r>
      <w:r w:rsidRPr="005124D8">
        <w:rPr>
          <w:lang w:eastAsia="en-AU"/>
        </w:rPr>
        <w:t xml:space="preserve"> tab of the client's record.</w:t>
      </w:r>
    </w:p>
    <w:p w14:paraId="21D2CA92" w14:textId="4936B607" w:rsidR="005028D8" w:rsidRDefault="005028D8" w:rsidP="00556361">
      <w:r w:rsidRPr="005028D8">
        <w:rPr>
          <w:noProof/>
        </w:rPr>
        <w:drawing>
          <wp:inline distT="0" distB="0" distL="0" distR="0" wp14:anchorId="4374D4C1" wp14:editId="3849574C">
            <wp:extent cx="5742000" cy="619469"/>
            <wp:effectExtent l="19050" t="19050" r="11430" b="28575"/>
            <wp:docPr id="1989429884" name="Picture 1" descr="Success message - your attachment has been successfully uploaded. You will be able to find it on the attachment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429884" name="Picture 1" descr="Success message - your attachment has been successfully uploaded. You will be able to find it on the attachments screen."/>
                    <pic:cNvPicPr/>
                  </pic:nvPicPr>
                  <pic:blipFill>
                    <a:blip r:embed="rId42"/>
                    <a:stretch>
                      <a:fillRect/>
                    </a:stretch>
                  </pic:blipFill>
                  <pic:spPr>
                    <a:xfrm>
                      <a:off x="0" y="0"/>
                      <a:ext cx="5742000" cy="619469"/>
                    </a:xfrm>
                    <a:prstGeom prst="rect">
                      <a:avLst/>
                    </a:prstGeom>
                    <a:ln>
                      <a:solidFill>
                        <a:schemeClr val="accent1">
                          <a:lumMod val="75000"/>
                        </a:schemeClr>
                      </a:solidFill>
                    </a:ln>
                  </pic:spPr>
                </pic:pic>
              </a:graphicData>
            </a:graphic>
          </wp:inline>
        </w:drawing>
      </w:r>
    </w:p>
    <w:p w14:paraId="2D3423B7" w14:textId="77777777" w:rsidR="00857E2D" w:rsidRDefault="00857E2D">
      <w:pPr>
        <w:spacing w:before="0" w:line="240" w:lineRule="auto"/>
        <w:rPr>
          <w:rFonts w:eastAsia="MS Gothic"/>
          <w:i/>
          <w:iCs/>
          <w:color w:val="1D4F91"/>
          <w:sz w:val="22"/>
          <w:lang w:val="en-US"/>
        </w:rPr>
      </w:pPr>
      <w:r>
        <w:br w:type="page"/>
      </w:r>
    </w:p>
    <w:p w14:paraId="362A4BB7" w14:textId="67B53160" w:rsidR="000812EB" w:rsidRPr="00087DD8" w:rsidRDefault="00087DD8" w:rsidP="00087DD8">
      <w:pPr>
        <w:pStyle w:val="Heading4"/>
      </w:pPr>
      <w:r w:rsidRPr="00087DD8">
        <w:lastRenderedPageBreak/>
        <w:t>From the a</w:t>
      </w:r>
      <w:r w:rsidR="000812EB" w:rsidRPr="00087DD8">
        <w:t>ttachments tab</w:t>
      </w:r>
    </w:p>
    <w:p w14:paraId="5A970017" w14:textId="77777777" w:rsidR="00656CD9" w:rsidRPr="00656CD9" w:rsidRDefault="00656CD9" w:rsidP="00556361">
      <w:pPr>
        <w:rPr>
          <w:lang w:eastAsia="en-AU"/>
        </w:rPr>
      </w:pPr>
      <w:r w:rsidRPr="00656CD9">
        <w:rPr>
          <w:lang w:eastAsia="en-AU"/>
        </w:rPr>
        <w:t xml:space="preserve">You can also upload the letter from the </w:t>
      </w:r>
      <w:r w:rsidRPr="00656CD9">
        <w:rPr>
          <w:b/>
          <w:bCs/>
          <w:lang w:eastAsia="en-AU"/>
        </w:rPr>
        <w:t>Attachments</w:t>
      </w:r>
      <w:r w:rsidRPr="00656CD9">
        <w:rPr>
          <w:lang w:eastAsia="en-AU"/>
        </w:rPr>
        <w:t xml:space="preserve"> tab in the client's record.</w:t>
      </w:r>
    </w:p>
    <w:p w14:paraId="377A8A65" w14:textId="77777777" w:rsidR="006C5962" w:rsidRPr="006C5962" w:rsidRDefault="006C5962" w:rsidP="00556361">
      <w:pPr>
        <w:pStyle w:val="ListParagraph"/>
        <w:numPr>
          <w:ilvl w:val="0"/>
          <w:numId w:val="44"/>
        </w:numPr>
        <w:ind w:left="426" w:hanging="426"/>
      </w:pPr>
      <w:r w:rsidRPr="006C5962">
        <w:t xml:space="preserve">Open the client's record and select the </w:t>
      </w:r>
      <w:r w:rsidRPr="006C5962">
        <w:rPr>
          <w:b/>
          <w:bCs/>
        </w:rPr>
        <w:t>Attachments</w:t>
      </w:r>
      <w:r w:rsidRPr="006C5962">
        <w:t xml:space="preserve"> tab. Then select </w:t>
      </w:r>
      <w:r w:rsidRPr="006C5962">
        <w:rPr>
          <w:b/>
          <w:bCs/>
        </w:rPr>
        <w:t>Add an Attachment</w:t>
      </w:r>
      <w:r w:rsidRPr="006C5962">
        <w:t>.</w:t>
      </w:r>
    </w:p>
    <w:p w14:paraId="46D84B44" w14:textId="58EF9B38" w:rsidR="009F533E" w:rsidRDefault="009F533E" w:rsidP="009D5988">
      <w:pPr>
        <w:spacing w:line="276" w:lineRule="auto"/>
      </w:pPr>
      <w:r>
        <w:rPr>
          <w:noProof/>
        </w:rPr>
        <w:drawing>
          <wp:inline distT="0" distB="0" distL="0" distR="0" wp14:anchorId="32C5A591" wp14:editId="30205901">
            <wp:extent cx="5365106" cy="1696584"/>
            <wp:effectExtent l="19050" t="19050" r="26670" b="18415"/>
            <wp:docPr id="723908371" name="Picture 2" descr="Attachments tab of the client record, showing the Add An Attachmen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908371" name="Picture 2" descr="Attachments tab of the client record, showing the Add An Attachment button"/>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70632" cy="1698332"/>
                    </a:xfrm>
                    <a:prstGeom prst="rect">
                      <a:avLst/>
                    </a:prstGeom>
                    <a:noFill/>
                    <a:ln>
                      <a:solidFill>
                        <a:schemeClr val="accent1">
                          <a:lumMod val="75000"/>
                        </a:schemeClr>
                      </a:solidFill>
                    </a:ln>
                  </pic:spPr>
                </pic:pic>
              </a:graphicData>
            </a:graphic>
          </wp:inline>
        </w:drawing>
      </w:r>
    </w:p>
    <w:p w14:paraId="34A59B9D" w14:textId="4399BE34" w:rsidR="00BF04A3" w:rsidRPr="008F3720" w:rsidRDefault="00EE6439" w:rsidP="00556361">
      <w:pPr>
        <w:pStyle w:val="ListParagraph"/>
        <w:numPr>
          <w:ilvl w:val="0"/>
          <w:numId w:val="44"/>
        </w:numPr>
        <w:spacing w:line="276" w:lineRule="auto"/>
        <w:ind w:left="426" w:hanging="426"/>
        <w:rPr>
          <w:rStyle w:val="ListParagraphChar"/>
        </w:rPr>
      </w:pPr>
      <w:r>
        <w:t xml:space="preserve">Select </w:t>
      </w:r>
      <w:r w:rsidRPr="00556361">
        <w:rPr>
          <w:b/>
          <w:bCs/>
        </w:rPr>
        <w:t>Choose Fil</w:t>
      </w:r>
      <w:r w:rsidR="00064CF9" w:rsidRPr="00556361">
        <w:rPr>
          <w:b/>
          <w:bCs/>
        </w:rPr>
        <w:t>e</w:t>
      </w:r>
      <w:r w:rsidR="008F3720" w:rsidRPr="00556361">
        <w:t>.</w:t>
      </w:r>
    </w:p>
    <w:p w14:paraId="0F68E6B2" w14:textId="24652EA7" w:rsidR="00BF04A3" w:rsidRDefault="00BF04A3" w:rsidP="009D5988">
      <w:pPr>
        <w:spacing w:line="276" w:lineRule="auto"/>
        <w:rPr>
          <w:rStyle w:val="ListParagraphChar"/>
        </w:rPr>
      </w:pPr>
      <w:r>
        <w:rPr>
          <w:noProof/>
        </w:rPr>
        <w:drawing>
          <wp:inline distT="0" distB="0" distL="0" distR="0" wp14:anchorId="58BB758A" wp14:editId="6D0C25EA">
            <wp:extent cx="5384526" cy="1925592"/>
            <wp:effectExtent l="19050" t="19050" r="26035" b="17780"/>
            <wp:docPr id="278734806" name="Picture 6" descr="Add An Attachment pop up, with the Choose Fil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34806" name="Picture 6" descr="Add An Attachment pop up, with the Choose File button highligh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93134" cy="1928670"/>
                    </a:xfrm>
                    <a:prstGeom prst="rect">
                      <a:avLst/>
                    </a:prstGeom>
                    <a:noFill/>
                    <a:ln>
                      <a:solidFill>
                        <a:schemeClr val="accent1">
                          <a:lumMod val="75000"/>
                        </a:schemeClr>
                      </a:solidFill>
                    </a:ln>
                  </pic:spPr>
                </pic:pic>
              </a:graphicData>
            </a:graphic>
          </wp:inline>
        </w:drawing>
      </w:r>
    </w:p>
    <w:p w14:paraId="42AE8E74" w14:textId="35EC8C19" w:rsidR="00766FAC" w:rsidRDefault="00BF04A3" w:rsidP="00556361">
      <w:pPr>
        <w:pStyle w:val="ListParagraph"/>
        <w:numPr>
          <w:ilvl w:val="0"/>
          <w:numId w:val="44"/>
        </w:numPr>
        <w:spacing w:line="276" w:lineRule="auto"/>
        <w:ind w:left="426" w:hanging="426"/>
        <w:contextualSpacing w:val="0"/>
        <w:rPr>
          <w:b/>
          <w:bCs/>
        </w:rPr>
      </w:pPr>
      <w:r>
        <w:t xml:space="preserve">Select the approval letter and then select </w:t>
      </w:r>
      <w:r w:rsidRPr="03CE92AE">
        <w:rPr>
          <w:b/>
          <w:bCs/>
        </w:rPr>
        <w:t>Open</w:t>
      </w:r>
      <w:r w:rsidR="00C4738E" w:rsidRPr="03CE92AE">
        <w:rPr>
          <w:b/>
          <w:bCs/>
        </w:rPr>
        <w:t>.</w:t>
      </w:r>
    </w:p>
    <w:p w14:paraId="71DE45EE" w14:textId="617B64DB" w:rsidR="008F3720" w:rsidRDefault="002825AC" w:rsidP="009D5988">
      <w:pPr>
        <w:spacing w:line="276" w:lineRule="auto"/>
      </w:pPr>
      <w:r>
        <w:rPr>
          <w:noProof/>
        </w:rPr>
        <w:drawing>
          <wp:inline distT="0" distB="0" distL="0" distR="0" wp14:anchorId="4CCF82C2" wp14:editId="74812E77">
            <wp:extent cx="5384008" cy="3253778"/>
            <wp:effectExtent l="19050" t="19050" r="26670" b="22860"/>
            <wp:docPr id="747989262" name="Picture 5" descr="Example of choosing a file in Windows File Explorer, delegate approval letter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989262" name="Picture 5" descr="Example of choosing a file in Windows File Explorer, delegate approval letter is highligh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87637" cy="3255971"/>
                    </a:xfrm>
                    <a:prstGeom prst="rect">
                      <a:avLst/>
                    </a:prstGeom>
                    <a:noFill/>
                    <a:ln>
                      <a:solidFill>
                        <a:schemeClr val="accent1">
                          <a:lumMod val="75000"/>
                        </a:schemeClr>
                      </a:solidFill>
                    </a:ln>
                  </pic:spPr>
                </pic:pic>
              </a:graphicData>
            </a:graphic>
          </wp:inline>
        </w:drawing>
      </w:r>
    </w:p>
    <w:p w14:paraId="5145652A" w14:textId="3F18B3FB" w:rsidR="000D01F1" w:rsidRPr="000D01F1" w:rsidRDefault="000D01F1" w:rsidP="00556361">
      <w:pPr>
        <w:pStyle w:val="ListParagraph"/>
        <w:numPr>
          <w:ilvl w:val="0"/>
          <w:numId w:val="44"/>
        </w:numPr>
        <w:ind w:left="426" w:hanging="426"/>
        <w:rPr>
          <w:lang w:eastAsia="en-AU"/>
        </w:rPr>
      </w:pPr>
      <w:r w:rsidRPr="000D01F1">
        <w:rPr>
          <w:lang w:eastAsia="en-AU"/>
        </w:rPr>
        <w:t xml:space="preserve">The file name appears next to the </w:t>
      </w:r>
      <w:r w:rsidRPr="000D01F1">
        <w:rPr>
          <w:b/>
          <w:bCs/>
          <w:lang w:eastAsia="en-AU"/>
        </w:rPr>
        <w:t>Choose File</w:t>
      </w:r>
      <w:r w:rsidRPr="000D01F1">
        <w:rPr>
          <w:lang w:eastAsia="en-AU"/>
        </w:rPr>
        <w:t xml:space="preserve"> button.</w:t>
      </w:r>
    </w:p>
    <w:p w14:paraId="47F59702" w14:textId="77777777" w:rsidR="008F3720" w:rsidRDefault="000D01F1" w:rsidP="008F3720">
      <w:pPr>
        <w:ind w:left="426"/>
        <w:rPr>
          <w:lang w:eastAsia="en-AU"/>
        </w:rPr>
      </w:pPr>
      <w:r w:rsidRPr="000D01F1">
        <w:rPr>
          <w:lang w:eastAsia="en-AU"/>
        </w:rPr>
        <w:t>Enter a name for the attachment.</w:t>
      </w:r>
      <w:r>
        <w:rPr>
          <w:lang w:eastAsia="en-AU"/>
        </w:rPr>
        <w:t xml:space="preserve"> </w:t>
      </w:r>
      <w:r w:rsidRPr="000D01F1">
        <w:rPr>
          <w:lang w:eastAsia="en-AU"/>
        </w:rPr>
        <w:t xml:space="preserve">Select </w:t>
      </w:r>
      <w:r w:rsidRPr="000D01F1">
        <w:rPr>
          <w:b/>
          <w:bCs/>
          <w:lang w:eastAsia="en-AU"/>
        </w:rPr>
        <w:t>Approval Letter Sent to Client</w:t>
      </w:r>
      <w:r w:rsidRPr="000D01F1">
        <w:rPr>
          <w:lang w:eastAsia="en-AU"/>
        </w:rPr>
        <w:t xml:space="preserve"> as the attachment type. If needed, add a short description, such as the assessment date and time.</w:t>
      </w:r>
      <w:r>
        <w:rPr>
          <w:lang w:eastAsia="en-AU"/>
        </w:rPr>
        <w:t xml:space="preserve"> </w:t>
      </w:r>
    </w:p>
    <w:p w14:paraId="7E4330D4" w14:textId="13D5145C" w:rsidR="00EF733F" w:rsidRDefault="000D01F1" w:rsidP="001821D7">
      <w:pPr>
        <w:pStyle w:val="ListParagraph"/>
        <w:ind w:left="426"/>
        <w:rPr>
          <w:lang w:eastAsia="en-AU"/>
        </w:rPr>
      </w:pPr>
      <w:r w:rsidRPr="000D01F1">
        <w:rPr>
          <w:lang w:eastAsia="en-AU"/>
        </w:rPr>
        <w:lastRenderedPageBreak/>
        <w:t xml:space="preserve">Select </w:t>
      </w:r>
      <w:r w:rsidRPr="001821D7">
        <w:rPr>
          <w:lang w:eastAsia="en-AU"/>
        </w:rPr>
        <w:t>Upload</w:t>
      </w:r>
      <w:r w:rsidRPr="000D01F1">
        <w:rPr>
          <w:lang w:eastAsia="en-AU"/>
        </w:rPr>
        <w:t>.</w:t>
      </w:r>
    </w:p>
    <w:p w14:paraId="175BAD52" w14:textId="26103205" w:rsidR="00C47BCB" w:rsidRDefault="00C47BCB" w:rsidP="009D5988">
      <w:pPr>
        <w:spacing w:line="276" w:lineRule="auto"/>
      </w:pPr>
      <w:r w:rsidRPr="00C47BCB">
        <w:rPr>
          <w:noProof/>
        </w:rPr>
        <w:drawing>
          <wp:inline distT="0" distB="0" distL="0" distR="0" wp14:anchorId="565BBF3C" wp14:editId="57ACA82F">
            <wp:extent cx="5755640" cy="4030345"/>
            <wp:effectExtent l="19050" t="19050" r="16510" b="27305"/>
            <wp:docPr id="856107212" name="Picture 1" descr="Attachments page of the client record, showing the letter's listing underneath the 'Approval letter sent to client' heading underneath the Assessment Attachments tab. There is also a success message at the bottom of the page &quot;your attachment has been successfully uploaded. You will be able to find it on the attachments scree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107212" name="Picture 1" descr="Attachments page of the client record, showing the letter's listing underneath the 'Approval letter sent to client' heading underneath the Assessment Attachments tab. There is also a success message at the bottom of the page &quot;your attachment has been successfully uploaded. You will be able to find it on the attachments screen.&quot;"/>
                    <pic:cNvPicPr/>
                  </pic:nvPicPr>
                  <pic:blipFill>
                    <a:blip r:embed="rId45"/>
                    <a:stretch>
                      <a:fillRect/>
                    </a:stretch>
                  </pic:blipFill>
                  <pic:spPr>
                    <a:xfrm>
                      <a:off x="0" y="0"/>
                      <a:ext cx="5755640" cy="4030345"/>
                    </a:xfrm>
                    <a:prstGeom prst="rect">
                      <a:avLst/>
                    </a:prstGeom>
                    <a:ln>
                      <a:solidFill>
                        <a:schemeClr val="tx2"/>
                      </a:solidFill>
                    </a:ln>
                  </pic:spPr>
                </pic:pic>
              </a:graphicData>
            </a:graphic>
          </wp:inline>
        </w:drawing>
      </w:r>
    </w:p>
    <w:p w14:paraId="5251D748" w14:textId="77777777" w:rsidR="000D01F1" w:rsidRDefault="000D01F1" w:rsidP="00556361">
      <w:pPr>
        <w:pStyle w:val="ListParagraph"/>
        <w:numPr>
          <w:ilvl w:val="0"/>
          <w:numId w:val="44"/>
        </w:numPr>
        <w:spacing w:line="276" w:lineRule="auto"/>
        <w:ind w:left="426" w:hanging="426"/>
        <w:contextualSpacing w:val="0"/>
      </w:pPr>
      <w:r>
        <w:t xml:space="preserve">The letter now appears under the </w:t>
      </w:r>
      <w:r w:rsidRPr="00D506E7">
        <w:rPr>
          <w:b/>
          <w:bCs/>
        </w:rPr>
        <w:t>Assessment Attachments</w:t>
      </w:r>
      <w:r>
        <w:t xml:space="preserve"> tab of the </w:t>
      </w:r>
      <w:r w:rsidRPr="00D506E7">
        <w:rPr>
          <w:b/>
          <w:bCs/>
        </w:rPr>
        <w:t>Attachments</w:t>
      </w:r>
      <w:r>
        <w:t xml:space="preserve"> page.</w:t>
      </w:r>
    </w:p>
    <w:p w14:paraId="57F71610" w14:textId="6A69CFB0" w:rsidR="00EF733F" w:rsidRDefault="00EF733F" w:rsidP="00EF733F">
      <w:pPr>
        <w:pStyle w:val="Heading3"/>
      </w:pPr>
      <w:bookmarkStart w:id="15" w:name="_Toc131036317"/>
      <w:r>
        <w:t>Generating Non-Approval Letters</w:t>
      </w:r>
      <w:bookmarkEnd w:id="15"/>
    </w:p>
    <w:p w14:paraId="07984CAB" w14:textId="2CEC638B" w:rsidR="00EF733F" w:rsidRPr="001821D7" w:rsidRDefault="00CC2D90" w:rsidP="00556361">
      <w:pPr>
        <w:pStyle w:val="ListParagraph"/>
        <w:numPr>
          <w:ilvl w:val="0"/>
          <w:numId w:val="45"/>
        </w:numPr>
        <w:ind w:left="426" w:hanging="426"/>
        <w:rPr>
          <w:lang w:eastAsia="en-AU"/>
        </w:rPr>
      </w:pPr>
      <w:r w:rsidRPr="00CC2D90">
        <w:rPr>
          <w:lang w:eastAsia="en-AU"/>
        </w:rPr>
        <w:t xml:space="preserve">From the home page, select the </w:t>
      </w:r>
      <w:r w:rsidRPr="00CC2D90">
        <w:rPr>
          <w:b/>
          <w:bCs/>
          <w:lang w:eastAsia="en-AU"/>
        </w:rPr>
        <w:t>Delegate Decisions</w:t>
      </w:r>
      <w:r w:rsidRPr="00CC2D90">
        <w:rPr>
          <w:lang w:eastAsia="en-AU"/>
        </w:rPr>
        <w:t xml:space="preserve"> tile. Then select the client from the client card or the list on the </w:t>
      </w:r>
      <w:r w:rsidRPr="00CC2D90">
        <w:rPr>
          <w:b/>
          <w:bCs/>
          <w:lang w:eastAsia="en-AU"/>
        </w:rPr>
        <w:t>Decision History</w:t>
      </w:r>
      <w:r w:rsidRPr="00CC2D90">
        <w:rPr>
          <w:lang w:eastAsia="en-AU"/>
        </w:rPr>
        <w:t xml:space="preserve"> tab.</w:t>
      </w:r>
    </w:p>
    <w:p w14:paraId="21021481" w14:textId="32C6F9EA" w:rsidR="009A5170" w:rsidRPr="00CC2D90" w:rsidRDefault="009A5170" w:rsidP="00556361">
      <w:pPr>
        <w:rPr>
          <w:lang w:val="en-US"/>
        </w:rPr>
      </w:pPr>
      <w:r w:rsidRPr="009A5170">
        <w:rPr>
          <w:noProof/>
          <w:lang w:val="en-US"/>
        </w:rPr>
        <w:lastRenderedPageBreak/>
        <w:drawing>
          <wp:inline distT="0" distB="0" distL="0" distR="0" wp14:anchorId="166E525D" wp14:editId="138B4850">
            <wp:extent cx="5384800" cy="3574618"/>
            <wp:effectExtent l="19050" t="19050" r="25400" b="26035"/>
            <wp:docPr id="547548425" name="Picture 1" descr="On the Decision History page, under the Decision History tab, the tab is highlighted. The client cards is displayed below, and on the top right corner of the card, a double-arrow expand ic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548425" name="Picture 1" descr="On the Decision History page, under the Decision History tab, the tab is highlighted. The client cards is displayed below, and on the top right corner of the card, a double-arrow expand icon is highlighted."/>
                    <pic:cNvPicPr/>
                  </pic:nvPicPr>
                  <pic:blipFill>
                    <a:blip r:embed="rId46"/>
                    <a:stretch>
                      <a:fillRect/>
                    </a:stretch>
                  </pic:blipFill>
                  <pic:spPr>
                    <a:xfrm>
                      <a:off x="0" y="0"/>
                      <a:ext cx="5389761" cy="3577911"/>
                    </a:xfrm>
                    <a:prstGeom prst="rect">
                      <a:avLst/>
                    </a:prstGeom>
                    <a:ln>
                      <a:solidFill>
                        <a:schemeClr val="tx2"/>
                      </a:solidFill>
                    </a:ln>
                  </pic:spPr>
                </pic:pic>
              </a:graphicData>
            </a:graphic>
          </wp:inline>
        </w:drawing>
      </w:r>
    </w:p>
    <w:p w14:paraId="39CBF344" w14:textId="2EDD1E8D" w:rsidR="00291679" w:rsidRPr="001821D7" w:rsidRDefault="00402AD3" w:rsidP="001821D7">
      <w:pPr>
        <w:pStyle w:val="ListParagraph"/>
        <w:numPr>
          <w:ilvl w:val="0"/>
          <w:numId w:val="45"/>
        </w:numPr>
        <w:ind w:left="426" w:hanging="426"/>
        <w:rPr>
          <w:lang w:val="en-US"/>
        </w:rPr>
      </w:pPr>
      <w:r w:rsidRPr="00CC2D90">
        <w:rPr>
          <w:lang w:val="en-US"/>
        </w:rPr>
        <w:t xml:space="preserve">Select </w:t>
      </w:r>
      <w:r w:rsidRPr="00556361">
        <w:rPr>
          <w:b/>
          <w:bCs/>
          <w:lang w:val="en-US"/>
        </w:rPr>
        <w:t>VIEW SUPPORT PLAN</w:t>
      </w:r>
      <w:r w:rsidR="00CC2D90" w:rsidRPr="00556361">
        <w:rPr>
          <w:lang w:val="en-US"/>
        </w:rPr>
        <w:t>.</w:t>
      </w:r>
    </w:p>
    <w:p w14:paraId="185D9EE4" w14:textId="2FA7D727" w:rsidR="00563A90" w:rsidRDefault="00563A90" w:rsidP="00C40A36">
      <w:pPr>
        <w:spacing w:line="276" w:lineRule="auto"/>
        <w:rPr>
          <w:lang w:val="en-US"/>
        </w:rPr>
      </w:pPr>
      <w:r w:rsidRPr="00563A90">
        <w:rPr>
          <w:noProof/>
          <w:lang w:val="en-US"/>
        </w:rPr>
        <w:drawing>
          <wp:inline distT="0" distB="0" distL="0" distR="0" wp14:anchorId="54F5CF54" wp14:editId="5DE72FD3">
            <wp:extent cx="5403850" cy="1848183"/>
            <wp:effectExtent l="19050" t="19050" r="25400" b="19050"/>
            <wp:docPr id="769555214" name="Picture 1" descr="On the client record page, the VIEW SUPPORT PLAN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555214" name="Picture 1" descr="On the client record page, the VIEW SUPPORT PLAN button at the bottom is highlighted."/>
                    <pic:cNvPicPr/>
                  </pic:nvPicPr>
                  <pic:blipFill>
                    <a:blip r:embed="rId47"/>
                    <a:stretch>
                      <a:fillRect/>
                    </a:stretch>
                  </pic:blipFill>
                  <pic:spPr>
                    <a:xfrm>
                      <a:off x="0" y="0"/>
                      <a:ext cx="5413813" cy="1851591"/>
                    </a:xfrm>
                    <a:prstGeom prst="rect">
                      <a:avLst/>
                    </a:prstGeom>
                    <a:ln>
                      <a:solidFill>
                        <a:schemeClr val="tx2"/>
                      </a:solidFill>
                    </a:ln>
                  </pic:spPr>
                </pic:pic>
              </a:graphicData>
            </a:graphic>
          </wp:inline>
        </w:drawing>
      </w:r>
    </w:p>
    <w:p w14:paraId="6FEDE3A6" w14:textId="36E1CE81" w:rsidR="006962B2" w:rsidRPr="006962B2" w:rsidRDefault="006962B2" w:rsidP="00556361">
      <w:pPr>
        <w:pStyle w:val="ListParagraph"/>
        <w:numPr>
          <w:ilvl w:val="0"/>
          <w:numId w:val="45"/>
        </w:numPr>
        <w:ind w:left="426" w:hanging="426"/>
        <w:rPr>
          <w:lang w:eastAsia="en-AU"/>
        </w:rPr>
      </w:pPr>
      <w:r w:rsidRPr="006962B2">
        <w:rPr>
          <w:lang w:eastAsia="en-AU"/>
        </w:rPr>
        <w:t xml:space="preserve">The client's </w:t>
      </w:r>
      <w:r w:rsidRPr="006962B2">
        <w:rPr>
          <w:b/>
          <w:bCs/>
          <w:lang w:eastAsia="en-AU"/>
        </w:rPr>
        <w:t>Decisions</w:t>
      </w:r>
      <w:r w:rsidRPr="006962B2">
        <w:rPr>
          <w:lang w:eastAsia="en-AU"/>
        </w:rPr>
        <w:t xml:space="preserve"> tab on the </w:t>
      </w:r>
      <w:r w:rsidRPr="006962B2">
        <w:rPr>
          <w:b/>
          <w:bCs/>
          <w:lang w:eastAsia="en-AU"/>
        </w:rPr>
        <w:t>Support Plan and Services</w:t>
      </w:r>
      <w:r w:rsidRPr="006962B2">
        <w:rPr>
          <w:lang w:eastAsia="en-AU"/>
        </w:rPr>
        <w:t xml:space="preserve"> page opens. Select </w:t>
      </w:r>
      <w:r w:rsidRPr="006962B2">
        <w:rPr>
          <w:b/>
          <w:bCs/>
          <w:lang w:eastAsia="en-AU"/>
        </w:rPr>
        <w:t>GENERATE NON-APPROVAL LETTER</w:t>
      </w:r>
      <w:r w:rsidRPr="006962B2">
        <w:rPr>
          <w:lang w:eastAsia="en-AU"/>
        </w:rPr>
        <w:t xml:space="preserve"> at the bottom of the page</w:t>
      </w:r>
      <w:r>
        <w:rPr>
          <w:lang w:eastAsia="en-AU"/>
        </w:rPr>
        <w:t>.</w:t>
      </w:r>
    </w:p>
    <w:p w14:paraId="121D326B" w14:textId="68FAF993" w:rsidR="00C40A36" w:rsidRPr="006962B2" w:rsidRDefault="00A86756" w:rsidP="00556361">
      <w:pPr>
        <w:rPr>
          <w:lang w:val="en-US"/>
        </w:rPr>
      </w:pPr>
      <w:r>
        <w:rPr>
          <w:noProof/>
        </w:rPr>
        <w:lastRenderedPageBreak/>
        <w:drawing>
          <wp:inline distT="0" distB="0" distL="0" distR="0" wp14:anchorId="734220B3" wp14:editId="57B78130">
            <wp:extent cx="5330268" cy="3571190"/>
            <wp:effectExtent l="19050" t="19050" r="22860" b="10795"/>
            <wp:docPr id="769560190" name="Picture 22" descr="On the Support Plan and Services page, under the Decisions tab, the Decisions tab is highlighted. Within the Delegate Decisions and  Comments section, the “Generate Non-Approval Letter” button at the bottom of the pag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560190" name="Picture 22" descr="On the Support Plan and Services page, under the Decisions tab, the Decisions tab is highlighted. Within the Delegate Decisions and  Comments section, the “Generate Non-Approval Letter” button at the bottom of the page is highligh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44841" cy="3580954"/>
                    </a:xfrm>
                    <a:prstGeom prst="rect">
                      <a:avLst/>
                    </a:prstGeom>
                    <a:noFill/>
                    <a:ln>
                      <a:solidFill>
                        <a:schemeClr val="accent1">
                          <a:lumMod val="75000"/>
                        </a:schemeClr>
                      </a:solidFill>
                    </a:ln>
                  </pic:spPr>
                </pic:pic>
              </a:graphicData>
            </a:graphic>
          </wp:inline>
        </w:drawing>
      </w:r>
    </w:p>
    <w:p w14:paraId="724150D3" w14:textId="324CD6CB" w:rsidR="008F3720" w:rsidRPr="001821D7" w:rsidRDefault="00C32B04" w:rsidP="001821D7">
      <w:pPr>
        <w:pStyle w:val="ListParagraph"/>
        <w:numPr>
          <w:ilvl w:val="0"/>
          <w:numId w:val="45"/>
        </w:numPr>
        <w:ind w:left="426" w:hanging="426"/>
      </w:pPr>
      <w:r w:rsidRPr="00C32B04">
        <w:t xml:space="preserve">The system starts generating the non-approval letter and saves it in the </w:t>
      </w:r>
      <w:r w:rsidRPr="00C32B04">
        <w:rPr>
          <w:b/>
          <w:bCs/>
        </w:rPr>
        <w:t>Reports and Documents</w:t>
      </w:r>
      <w:r w:rsidRPr="00C32B04">
        <w:t xml:space="preserve"> section of the portal. When the letter is ready, a </w:t>
      </w:r>
      <w:r w:rsidRPr="00C32B04">
        <w:rPr>
          <w:b/>
          <w:bCs/>
        </w:rPr>
        <w:t>View</w:t>
      </w:r>
      <w:r w:rsidRPr="00C32B04">
        <w:t xml:space="preserve"> link appears in the </w:t>
      </w:r>
      <w:r w:rsidRPr="00C32B04">
        <w:rPr>
          <w:b/>
          <w:bCs/>
        </w:rPr>
        <w:t>Status</w:t>
      </w:r>
      <w:r w:rsidRPr="00C32B04">
        <w:t xml:space="preserve"> column.</w:t>
      </w:r>
    </w:p>
    <w:p w14:paraId="57F1E367" w14:textId="3EFC9BC3" w:rsidR="00220295" w:rsidRDefault="00220295" w:rsidP="00F220C9">
      <w:pPr>
        <w:spacing w:line="276" w:lineRule="auto"/>
        <w:rPr>
          <w:lang w:val="en-US"/>
        </w:rPr>
      </w:pPr>
      <w:r w:rsidRPr="00220295">
        <w:rPr>
          <w:noProof/>
          <w:lang w:val="en-US"/>
        </w:rPr>
        <w:drawing>
          <wp:inline distT="0" distB="0" distL="0" distR="0" wp14:anchorId="7BF06413" wp14:editId="7D2AF49C">
            <wp:extent cx="5353050" cy="2241855"/>
            <wp:effectExtent l="19050" t="19050" r="19050" b="25400"/>
            <wp:docPr id="1436619182" name="Picture 1" descr="On the Reports and Documents page, under the Reports tab, a table lists the client's reports. The delegate non-approval letter appears in this table, with the status shown as “Ready – View”. The View button is presented as a hyperlink, and the view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619182" name="Picture 1" descr="On the Reports and Documents page, under the Reports tab, a table lists the client's reports. The delegate non-approval letter appears in this table, with the status shown as “Ready – View”. The View button is presented as a hyperlink, and the view button is highlighted."/>
                    <pic:cNvPicPr/>
                  </pic:nvPicPr>
                  <pic:blipFill>
                    <a:blip r:embed="rId49"/>
                    <a:stretch>
                      <a:fillRect/>
                    </a:stretch>
                  </pic:blipFill>
                  <pic:spPr>
                    <a:xfrm>
                      <a:off x="0" y="0"/>
                      <a:ext cx="5360358" cy="2244915"/>
                    </a:xfrm>
                    <a:prstGeom prst="rect">
                      <a:avLst/>
                    </a:prstGeom>
                    <a:ln>
                      <a:solidFill>
                        <a:schemeClr val="tx2"/>
                      </a:solidFill>
                    </a:ln>
                  </pic:spPr>
                </pic:pic>
              </a:graphicData>
            </a:graphic>
          </wp:inline>
        </w:drawing>
      </w:r>
    </w:p>
    <w:p w14:paraId="307B4974" w14:textId="012AF3EE" w:rsidR="00E14C76" w:rsidRPr="001821D7" w:rsidRDefault="008E23AA" w:rsidP="001821D7">
      <w:pPr>
        <w:pStyle w:val="ListParagraph"/>
        <w:numPr>
          <w:ilvl w:val="0"/>
          <w:numId w:val="45"/>
        </w:numPr>
        <w:spacing w:line="276" w:lineRule="auto"/>
        <w:ind w:left="426" w:hanging="426"/>
      </w:pPr>
      <w:r w:rsidRPr="008E23AA">
        <w:t xml:space="preserve">Select </w:t>
      </w:r>
      <w:r w:rsidRPr="008E23AA">
        <w:rPr>
          <w:b/>
          <w:bCs/>
        </w:rPr>
        <w:t>View</w:t>
      </w:r>
      <w:r w:rsidRPr="008E23AA">
        <w:t xml:space="preserve"> to open the letter. Your browser downloads the letter to your computer or device as a Rich Text Format (</w:t>
      </w:r>
      <w:r w:rsidRPr="008E23AA">
        <w:rPr>
          <w:b/>
          <w:bCs/>
        </w:rPr>
        <w:t>RTF</w:t>
      </w:r>
      <w:r w:rsidRPr="008E23AA">
        <w:t>) document. You can then print the letter for the Assessment Delegate to sign.</w:t>
      </w:r>
    </w:p>
    <w:p w14:paraId="476B11FC" w14:textId="3656CB75" w:rsidR="000F221D" w:rsidRDefault="000F221D" w:rsidP="03CE92AE">
      <w:pPr>
        <w:spacing w:after="240" w:line="276" w:lineRule="auto"/>
        <w:rPr>
          <w:lang w:val="en-US"/>
        </w:rPr>
      </w:pPr>
      <w:r w:rsidRPr="000F221D">
        <w:rPr>
          <w:noProof/>
          <w:lang w:val="en-US"/>
        </w:rPr>
        <w:lastRenderedPageBreak/>
        <w:drawing>
          <wp:inline distT="0" distB="0" distL="0" distR="0" wp14:anchorId="3AC810DC" wp14:editId="6E79101D">
            <wp:extent cx="5755640" cy="3321685"/>
            <wp:effectExtent l="19050" t="19050" r="16510" b="12065"/>
            <wp:docPr id="401103934" name="Picture 1" descr="The browser’s download button is selected, and the downloaded delegate non-approval letter is displayed in the downloads list and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103934" name="Picture 1" descr="The browser’s download button is selected, and the downloaded delegate non-approval letter is displayed in the downloads list and highlighted in red."/>
                    <pic:cNvPicPr/>
                  </pic:nvPicPr>
                  <pic:blipFill>
                    <a:blip r:embed="rId50"/>
                    <a:stretch>
                      <a:fillRect/>
                    </a:stretch>
                  </pic:blipFill>
                  <pic:spPr>
                    <a:xfrm>
                      <a:off x="0" y="0"/>
                      <a:ext cx="5755640" cy="3321685"/>
                    </a:xfrm>
                    <a:prstGeom prst="rect">
                      <a:avLst/>
                    </a:prstGeom>
                    <a:ln>
                      <a:solidFill>
                        <a:schemeClr val="tx2"/>
                      </a:solid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632"/>
      </w:tblGrid>
      <w:tr w:rsidR="00684611" w:rsidRPr="00660B37" w14:paraId="699CDA33" w14:textId="77777777" w:rsidTr="03CE92AE">
        <w:trPr>
          <w:trHeight w:val="300"/>
        </w:trPr>
        <w:tc>
          <w:tcPr>
            <w:tcW w:w="426" w:type="dxa"/>
            <w:shd w:val="clear" w:color="auto" w:fill="FFFFFF" w:themeFill="background1"/>
          </w:tcPr>
          <w:p w14:paraId="17855F7C" w14:textId="77777777" w:rsidR="00684611" w:rsidRPr="00B14574" w:rsidRDefault="00684611" w:rsidP="00663F2B">
            <w:pPr>
              <w:spacing w:line="276" w:lineRule="auto"/>
              <w:jc w:val="center"/>
              <w:rPr>
                <w:b/>
                <w:bCs/>
                <w:sz w:val="28"/>
                <w:szCs w:val="28"/>
              </w:rPr>
            </w:pPr>
            <w:r w:rsidRPr="0077699D">
              <w:rPr>
                <w:b/>
                <w:bCs/>
                <w:color w:val="C00000"/>
                <w:sz w:val="28"/>
                <w:szCs w:val="28"/>
              </w:rPr>
              <w:t>!</w:t>
            </w:r>
          </w:p>
        </w:tc>
        <w:tc>
          <w:tcPr>
            <w:tcW w:w="8632" w:type="dxa"/>
            <w:shd w:val="clear" w:color="auto" w:fill="FFFFFF" w:themeFill="background1"/>
          </w:tcPr>
          <w:p w14:paraId="72ACC8B6" w14:textId="5B118C01" w:rsidR="00684611" w:rsidRPr="00660B37" w:rsidRDefault="007E3454" w:rsidP="007E3454">
            <w:pPr>
              <w:spacing w:after="0" w:line="276" w:lineRule="auto"/>
              <w:rPr>
                <w:rFonts w:eastAsia="Arial" w:cs="Arial"/>
                <w:color w:val="000000" w:themeColor="text1"/>
                <w:sz w:val="22"/>
                <w:szCs w:val="22"/>
              </w:rPr>
            </w:pPr>
            <w:r w:rsidRPr="00586E68">
              <w:rPr>
                <w:rFonts w:eastAsia="Arial" w:cs="Arial"/>
                <w:color w:val="000000" w:themeColor="text1"/>
                <w:sz w:val="22"/>
                <w:szCs w:val="22"/>
              </w:rPr>
              <w:t>The Assessment Delegate must sign all Notice of Decision (NoD) letters. Before you upload a signed letter to the portal, save or convert it to PDF forma</w:t>
            </w:r>
            <w:r>
              <w:rPr>
                <w:rFonts w:eastAsia="Arial" w:cs="Arial"/>
                <w:color w:val="000000" w:themeColor="text1"/>
                <w:sz w:val="22"/>
                <w:szCs w:val="22"/>
              </w:rPr>
              <w:t xml:space="preserve">t. </w:t>
            </w:r>
          </w:p>
        </w:tc>
      </w:tr>
    </w:tbl>
    <w:p w14:paraId="08E26E4E" w14:textId="4FA46811" w:rsidR="002C3E84" w:rsidRDefault="002C3E84" w:rsidP="00766FAC">
      <w:pPr>
        <w:pStyle w:val="Heading3"/>
      </w:pPr>
      <w:bookmarkStart w:id="16" w:name="_Toc1807758554"/>
      <w:r>
        <w:t>Uploading Non-Approval Letters</w:t>
      </w:r>
      <w:bookmarkEnd w:id="16"/>
    </w:p>
    <w:p w14:paraId="3F9F41E5" w14:textId="77777777" w:rsidR="00095CE8" w:rsidRPr="00095CE8" w:rsidRDefault="00095CE8" w:rsidP="00556361">
      <w:pPr>
        <w:spacing w:line="276" w:lineRule="auto"/>
      </w:pPr>
      <w:r w:rsidRPr="00095CE8">
        <w:t xml:space="preserve">After the Assessment Delegate signs the letter, upload it to the client's record using </w:t>
      </w:r>
      <w:r w:rsidRPr="00095CE8">
        <w:rPr>
          <w:b/>
          <w:bCs/>
        </w:rPr>
        <w:t>Upload Non-Approval Letter</w:t>
      </w:r>
      <w:r w:rsidRPr="00095CE8">
        <w:t xml:space="preserve"> on the </w:t>
      </w:r>
      <w:r w:rsidRPr="00095CE8">
        <w:rPr>
          <w:b/>
          <w:bCs/>
        </w:rPr>
        <w:t>Decisions</w:t>
      </w:r>
      <w:r w:rsidRPr="00095CE8">
        <w:t xml:space="preserve"> tab of the support plan.</w:t>
      </w:r>
    </w:p>
    <w:p w14:paraId="5BAFCA21" w14:textId="77777777" w:rsidR="00095CE8" w:rsidRPr="00095CE8" w:rsidRDefault="00095CE8" w:rsidP="00556361">
      <w:pPr>
        <w:spacing w:line="276" w:lineRule="auto"/>
      </w:pPr>
      <w:r w:rsidRPr="00095CE8">
        <w:t xml:space="preserve">You can also upload the letter from the </w:t>
      </w:r>
      <w:r w:rsidRPr="00095CE8">
        <w:rPr>
          <w:b/>
          <w:bCs/>
        </w:rPr>
        <w:t>Attachments</w:t>
      </w:r>
      <w:r w:rsidRPr="00095CE8">
        <w:t xml:space="preserve"> tab in the client's record by selecting </w:t>
      </w:r>
      <w:r w:rsidRPr="00095CE8">
        <w:rPr>
          <w:b/>
          <w:bCs/>
        </w:rPr>
        <w:t>Add an Attachment</w:t>
      </w:r>
      <w:r w:rsidRPr="00095CE8">
        <w:t>.</w:t>
      </w:r>
    </w:p>
    <w:p w14:paraId="01EA28F6" w14:textId="77777777" w:rsidR="00095CE8" w:rsidRPr="00095CE8" w:rsidRDefault="00095CE8" w:rsidP="00556361">
      <w:pPr>
        <w:spacing w:line="276" w:lineRule="auto"/>
      </w:pPr>
      <w:r w:rsidRPr="00095CE8">
        <w:t xml:space="preserve">For </w:t>
      </w:r>
      <w:r w:rsidRPr="00095CE8">
        <w:rPr>
          <w:b/>
          <w:bCs/>
        </w:rPr>
        <w:t>Comprehensive Assessments</w:t>
      </w:r>
      <w:r w:rsidRPr="00095CE8">
        <w:t xml:space="preserve">, the </w:t>
      </w:r>
      <w:r w:rsidRPr="00095CE8">
        <w:rPr>
          <w:b/>
          <w:bCs/>
        </w:rPr>
        <w:t>Upload Non-Approval Letter</w:t>
      </w:r>
      <w:r w:rsidRPr="00095CE8">
        <w:t xml:space="preserve"> option is only available for </w:t>
      </w:r>
      <w:r w:rsidRPr="00095CE8">
        <w:rPr>
          <w:b/>
          <w:bCs/>
        </w:rPr>
        <w:t>No Care Approval</w:t>
      </w:r>
      <w:r w:rsidRPr="00095CE8">
        <w:t xml:space="preserve"> decisions and similar outcomes.</w:t>
      </w:r>
    </w:p>
    <w:p w14:paraId="0F321819" w14:textId="77777777" w:rsidR="00095CE8" w:rsidRPr="00095CE8" w:rsidRDefault="00095CE8" w:rsidP="00556361">
      <w:pPr>
        <w:spacing w:line="276" w:lineRule="auto"/>
      </w:pPr>
      <w:r w:rsidRPr="00095CE8">
        <w:t xml:space="preserve">For </w:t>
      </w:r>
      <w:r w:rsidRPr="00095CE8">
        <w:rPr>
          <w:b/>
          <w:bCs/>
        </w:rPr>
        <w:t>CHSP-only recommendations</w:t>
      </w:r>
      <w:r w:rsidRPr="00095CE8">
        <w:t xml:space="preserve">, you can also upload Notice of Decision (NoD) letters from the </w:t>
      </w:r>
      <w:r w:rsidRPr="00095CE8">
        <w:rPr>
          <w:b/>
          <w:bCs/>
        </w:rPr>
        <w:t>Goals &amp; Recommendations</w:t>
      </w:r>
      <w:r w:rsidRPr="00095CE8">
        <w:t xml:space="preserve"> tab.</w:t>
      </w:r>
    </w:p>
    <w:p w14:paraId="0FD32971" w14:textId="77777777" w:rsidR="00095CE8" w:rsidRPr="00095CE8" w:rsidRDefault="00095CE8" w:rsidP="00556361">
      <w:pPr>
        <w:spacing w:line="276" w:lineRule="auto"/>
      </w:pPr>
      <w:r w:rsidRPr="00095CE8">
        <w:t xml:space="preserve">For </w:t>
      </w:r>
      <w:r w:rsidRPr="00095CE8">
        <w:rPr>
          <w:b/>
          <w:bCs/>
        </w:rPr>
        <w:t>second-unit Restorative Care Pathway (RCP)</w:t>
      </w:r>
      <w:r w:rsidRPr="00095CE8">
        <w:t xml:space="preserve"> non-approval letters, complete the </w:t>
      </w:r>
      <w:r w:rsidRPr="00095CE8">
        <w:rPr>
          <w:b/>
          <w:bCs/>
        </w:rPr>
        <w:t>Second Concurrent Unit of RCP Funding – Approval or Non-approval</w:t>
      </w:r>
      <w:r w:rsidRPr="00095CE8">
        <w:t xml:space="preserve"> template in the </w:t>
      </w:r>
      <w:r w:rsidRPr="00095CE8">
        <w:rPr>
          <w:b/>
          <w:bCs/>
        </w:rPr>
        <w:t>Reports and Documents</w:t>
      </w:r>
      <w:r w:rsidRPr="00095CE8">
        <w:t xml:space="preserve"> section of the Assessor Portal.</w:t>
      </w:r>
    </w:p>
    <w:p w14:paraId="32E97A91" w14:textId="77777777" w:rsidR="00095CE8" w:rsidRPr="00095CE8" w:rsidRDefault="00095CE8" w:rsidP="00556361">
      <w:pPr>
        <w:spacing w:line="276" w:lineRule="auto"/>
      </w:pPr>
      <w:r w:rsidRPr="00095CE8">
        <w:t xml:space="preserve">Once you complete the template, use </w:t>
      </w:r>
      <w:r w:rsidRPr="00095CE8">
        <w:rPr>
          <w:b/>
          <w:bCs/>
        </w:rPr>
        <w:t>Upload Non-Approval Letter</w:t>
      </w:r>
      <w:r w:rsidRPr="00095CE8">
        <w:t xml:space="preserve"> to upload the letter to the client's record.</w:t>
      </w:r>
    </w:p>
    <w:p w14:paraId="054DA678" w14:textId="3FA8AC18" w:rsidR="006F7091" w:rsidRDefault="006F7091" w:rsidP="00556361">
      <w:pPr>
        <w:pStyle w:val="Caption"/>
        <w:keepNext/>
        <w:spacing w:after="0" w:line="276" w:lineRule="auto"/>
      </w:pPr>
      <w:r>
        <w:lastRenderedPageBreak/>
        <w:t>Sec</w:t>
      </w:r>
      <w:r w:rsidRPr="00A50C89">
        <w:t>ond Concurrent Unit of RCP Funding letter template</w:t>
      </w:r>
    </w:p>
    <w:p w14:paraId="43F154BB" w14:textId="53FE3575" w:rsidR="003F1256" w:rsidRDefault="003051E6" w:rsidP="006D23EE">
      <w:pPr>
        <w:pStyle w:val="ListParagraph"/>
        <w:spacing w:line="276" w:lineRule="auto"/>
        <w:ind w:left="0"/>
        <w:contextualSpacing w:val="0"/>
      </w:pPr>
      <w:r>
        <w:rPr>
          <w:noProof/>
        </w:rPr>
        <w:drawing>
          <wp:inline distT="0" distB="0" distL="0" distR="0" wp14:anchorId="3B42543F" wp14:editId="65E67F2B">
            <wp:extent cx="5742000" cy="5057524"/>
            <wp:effectExtent l="19050" t="19050" r="11430" b="10160"/>
            <wp:docPr id="346237559" name="Picture 10" descr="On the Reports and Documents page, under the Forms tab, the Second Concurrent Unit of RCP Funding For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37559" name="Picture 10" descr="On the Reports and Documents page, under the Forms tab, the Second Concurrent Unit of RCP Funding Form is highligh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42000" cy="5057524"/>
                    </a:xfrm>
                    <a:prstGeom prst="rect">
                      <a:avLst/>
                    </a:prstGeom>
                    <a:noFill/>
                    <a:ln>
                      <a:solidFill>
                        <a:schemeClr val="accent1">
                          <a:lumMod val="75000"/>
                        </a:schemeClr>
                      </a:solidFill>
                    </a:ln>
                  </pic:spPr>
                </pic:pic>
              </a:graphicData>
            </a:graphic>
          </wp:inline>
        </w:drawing>
      </w:r>
    </w:p>
    <w:p w14:paraId="4898B3A8" w14:textId="4DCA65D7" w:rsidR="002C3E84" w:rsidRPr="008C21CD" w:rsidRDefault="00D60E2A" w:rsidP="008C21CD">
      <w:pPr>
        <w:pStyle w:val="Heading4"/>
      </w:pPr>
      <w:r w:rsidRPr="008C21CD">
        <w:t>From the support plan</w:t>
      </w:r>
    </w:p>
    <w:p w14:paraId="7AE82DCB" w14:textId="23245051" w:rsidR="00D57305" w:rsidRPr="00D57305" w:rsidRDefault="00D57305" w:rsidP="00556361">
      <w:pPr>
        <w:pStyle w:val="ListParagraph"/>
        <w:numPr>
          <w:ilvl w:val="0"/>
          <w:numId w:val="47"/>
        </w:numPr>
        <w:spacing w:line="276" w:lineRule="auto"/>
        <w:ind w:left="425" w:hanging="425"/>
        <w:contextualSpacing w:val="0"/>
      </w:pPr>
      <w:r w:rsidRPr="00D57305">
        <w:t xml:space="preserve">Open the client's record and select the </w:t>
      </w:r>
      <w:r w:rsidRPr="00D57305">
        <w:rPr>
          <w:b/>
          <w:bCs/>
        </w:rPr>
        <w:t>Plans</w:t>
      </w:r>
      <w:r w:rsidRPr="00D57305">
        <w:t xml:space="preserve"> tab. On the </w:t>
      </w:r>
      <w:r w:rsidRPr="00D57305">
        <w:rPr>
          <w:b/>
          <w:bCs/>
        </w:rPr>
        <w:t>Plans</w:t>
      </w:r>
      <w:r w:rsidRPr="00D57305">
        <w:t xml:space="preserve"> page, select </w:t>
      </w:r>
      <w:r w:rsidRPr="00D57305">
        <w:rPr>
          <w:b/>
          <w:bCs/>
        </w:rPr>
        <w:t>Support Plan</w:t>
      </w:r>
      <w:r w:rsidRPr="00D57305">
        <w:t>.</w:t>
      </w:r>
    </w:p>
    <w:p w14:paraId="66EAEA4D" w14:textId="798BA04F" w:rsidR="00C86B0C" w:rsidRDefault="002C3E84" w:rsidP="009D5988">
      <w:pPr>
        <w:pStyle w:val="ListParagraph"/>
        <w:spacing w:line="276" w:lineRule="auto"/>
        <w:ind w:left="0"/>
        <w:contextualSpacing w:val="0"/>
        <w:rPr>
          <w:lang w:val="en-US"/>
        </w:rPr>
      </w:pPr>
      <w:r>
        <w:rPr>
          <w:noProof/>
          <w:lang w:val="en-US"/>
        </w:rPr>
        <w:drawing>
          <wp:inline distT="0" distB="0" distL="0" distR="0" wp14:anchorId="5C2DC391" wp14:editId="0D4B8BD6">
            <wp:extent cx="5742000" cy="1514060"/>
            <wp:effectExtent l="19050" t="19050" r="11430" b="10160"/>
            <wp:docPr id="1856550543" name="Picture 8" descr="Plans tab of a client's record, showing the Support Plan button highlighted on the top left side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189354" name="Picture 8" descr="Plans tab of a client's record, showing the Support Plan button highlighted on the top left side of the pag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42000" cy="1514060"/>
                    </a:xfrm>
                    <a:prstGeom prst="rect">
                      <a:avLst/>
                    </a:prstGeom>
                    <a:noFill/>
                    <a:ln>
                      <a:solidFill>
                        <a:schemeClr val="accent1">
                          <a:lumMod val="75000"/>
                        </a:schemeClr>
                      </a:solidFill>
                    </a:ln>
                  </pic:spPr>
                </pic:pic>
              </a:graphicData>
            </a:graphic>
          </wp:inline>
        </w:drawing>
      </w:r>
    </w:p>
    <w:p w14:paraId="6D2B55F0" w14:textId="77777777" w:rsidR="001009BA" w:rsidRPr="001009BA" w:rsidRDefault="001009BA" w:rsidP="00556361">
      <w:pPr>
        <w:pStyle w:val="ListParagraph"/>
        <w:numPr>
          <w:ilvl w:val="0"/>
          <w:numId w:val="47"/>
        </w:numPr>
        <w:spacing w:line="276" w:lineRule="auto"/>
        <w:ind w:left="426" w:hanging="426"/>
      </w:pPr>
      <w:r w:rsidRPr="001009BA">
        <w:t xml:space="preserve">The </w:t>
      </w:r>
      <w:r w:rsidRPr="001009BA">
        <w:rPr>
          <w:b/>
          <w:bCs/>
        </w:rPr>
        <w:t>Support Plan and Services</w:t>
      </w:r>
      <w:r w:rsidRPr="001009BA">
        <w:t xml:space="preserve"> page opens. Select the </w:t>
      </w:r>
      <w:r w:rsidRPr="001009BA">
        <w:rPr>
          <w:b/>
          <w:bCs/>
        </w:rPr>
        <w:t>Decisions</w:t>
      </w:r>
      <w:r w:rsidRPr="001009BA">
        <w:t xml:space="preserve"> tab, then select </w:t>
      </w:r>
      <w:r w:rsidRPr="001009BA">
        <w:rPr>
          <w:b/>
          <w:bCs/>
        </w:rPr>
        <w:t>Upload Non-Approval Letter</w:t>
      </w:r>
      <w:r w:rsidRPr="001009BA">
        <w:t xml:space="preserve"> at the bottom of the page under </w:t>
      </w:r>
      <w:r w:rsidRPr="001009BA">
        <w:rPr>
          <w:b/>
          <w:bCs/>
        </w:rPr>
        <w:t>Delegate decisions and comments</w:t>
      </w:r>
      <w:r w:rsidRPr="001009BA">
        <w:t>.</w:t>
      </w:r>
    </w:p>
    <w:p w14:paraId="149F633B" w14:textId="4768B73F" w:rsidR="002C3E84" w:rsidRDefault="00AD78C4" w:rsidP="009D5988">
      <w:pPr>
        <w:spacing w:line="276" w:lineRule="auto"/>
      </w:pPr>
      <w:r>
        <w:rPr>
          <w:noProof/>
        </w:rPr>
        <w:lastRenderedPageBreak/>
        <w:drawing>
          <wp:inline distT="0" distB="0" distL="0" distR="0" wp14:anchorId="5BA40585" wp14:editId="1CB47251">
            <wp:extent cx="5742000" cy="3904179"/>
            <wp:effectExtent l="19050" t="19050" r="11430" b="20320"/>
            <wp:docPr id="1573240723" name="Picture 1" descr="Support plan and services page. Decisions tab. the Upload Non-approval letter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40723" name="Picture 1" descr="Support plan and services page. Decisions tab. the Upload Non-approval letter button is highligh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42000" cy="3904179"/>
                    </a:xfrm>
                    <a:prstGeom prst="rect">
                      <a:avLst/>
                    </a:prstGeom>
                    <a:noFill/>
                    <a:ln>
                      <a:solidFill>
                        <a:schemeClr val="accent1">
                          <a:lumMod val="75000"/>
                        </a:schemeClr>
                      </a:solidFill>
                    </a:ln>
                  </pic:spPr>
                </pic:pic>
              </a:graphicData>
            </a:graphic>
          </wp:inline>
        </w:drawing>
      </w:r>
    </w:p>
    <w:p w14:paraId="13C2D110" w14:textId="2F54B19F" w:rsidR="001009BA" w:rsidRPr="001009BA" w:rsidRDefault="001009BA" w:rsidP="00556361">
      <w:pPr>
        <w:pStyle w:val="ListParagraph"/>
        <w:numPr>
          <w:ilvl w:val="0"/>
          <w:numId w:val="47"/>
        </w:numPr>
        <w:ind w:left="426" w:hanging="426"/>
        <w:rPr>
          <w:lang w:eastAsia="en-AU"/>
        </w:rPr>
      </w:pPr>
      <w:r w:rsidRPr="001009BA">
        <w:rPr>
          <w:lang w:eastAsia="en-AU"/>
        </w:rPr>
        <w:t>In the Upload Non-Approval Letter window, select Choose File.</w:t>
      </w:r>
    </w:p>
    <w:p w14:paraId="60DFA09D" w14:textId="38BCF35F" w:rsidR="002C3E84" w:rsidRDefault="002F729F" w:rsidP="00556361">
      <w:r>
        <w:rPr>
          <w:noProof/>
        </w:rPr>
        <w:drawing>
          <wp:inline distT="0" distB="0" distL="0" distR="0" wp14:anchorId="352E6F60" wp14:editId="2779E107">
            <wp:extent cx="5742000" cy="3477255"/>
            <wp:effectExtent l="19050" t="19050" r="11430" b="28575"/>
            <wp:docPr id="1997496749" name="Picture 2" descr="Upload non-approval letter pop up. 'All fields marked with an asterisk are required. You can upload files up to 5MB to this record. The following file types are accepted: jpeg, jpg, bmp, png, docx, slsx, pdf, rtf, txt. &#10;Non-Approval letter to upload: &#10;[Choose file] button&#10;Name of the attachment (150 characters):&#10;Type of attachment: ['Non-Approval letter to client' attachment type is shown here]&#10;Please provide a short description about the contents of the attachment eg assessment date and time (250 characters)&#10;Upload button&#10;cance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496749" name="Picture 2" descr="Upload non-approval letter pop up. 'All fields marked with an asterisk are required. You can upload files up to 5MB to this record. The following file types are accepted: jpeg, jpg, bmp, png, docx, slsx, pdf, rtf, txt. &#10;Non-Approval letter to upload: &#10;[Choose file] button&#10;Name of the attachment (150 characters):&#10;Type of attachment: ['Non-Approval letter to client' attachment type is shown here]&#10;Please provide a short description about the contents of the attachment eg assessment date and time (250 characters)&#10;Upload button&#10;cancel button"/>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42000" cy="3477255"/>
                    </a:xfrm>
                    <a:prstGeom prst="rect">
                      <a:avLst/>
                    </a:prstGeom>
                    <a:noFill/>
                    <a:ln>
                      <a:solidFill>
                        <a:schemeClr val="accent1">
                          <a:lumMod val="75000"/>
                        </a:schemeClr>
                      </a:solidFill>
                    </a:ln>
                  </pic:spPr>
                </pic:pic>
              </a:graphicData>
            </a:graphic>
          </wp:inline>
        </w:drawing>
      </w:r>
    </w:p>
    <w:p w14:paraId="2AFB3F9D" w14:textId="77777777" w:rsidR="00030604" w:rsidRPr="00030604" w:rsidRDefault="00030604" w:rsidP="00556361">
      <w:pPr>
        <w:pStyle w:val="ListParagraph"/>
        <w:numPr>
          <w:ilvl w:val="0"/>
          <w:numId w:val="47"/>
        </w:numPr>
        <w:ind w:left="426" w:hanging="426"/>
      </w:pPr>
      <w:r w:rsidRPr="00030604">
        <w:t xml:space="preserve">Select the letter you want to upload, then select </w:t>
      </w:r>
      <w:r w:rsidRPr="00030604">
        <w:rPr>
          <w:b/>
          <w:bCs/>
        </w:rPr>
        <w:t>Open</w:t>
      </w:r>
      <w:r w:rsidRPr="00030604">
        <w:t>.</w:t>
      </w:r>
    </w:p>
    <w:p w14:paraId="60DBD0C6" w14:textId="77777777" w:rsidR="002C3E84" w:rsidRDefault="002C3E84" w:rsidP="009D5988">
      <w:pPr>
        <w:spacing w:line="276" w:lineRule="auto"/>
      </w:pPr>
      <w:r>
        <w:rPr>
          <w:noProof/>
        </w:rPr>
        <w:lastRenderedPageBreak/>
        <w:drawing>
          <wp:inline distT="0" distB="0" distL="0" distR="0" wp14:anchorId="78957658" wp14:editId="22D01544">
            <wp:extent cx="5755902" cy="3371850"/>
            <wp:effectExtent l="19050" t="19050" r="16510" b="19050"/>
            <wp:docPr id="544002715" name="Picture 5" descr="Example of choosing a file in Windows File Explo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954309" name="Picture 5" descr="Example of choosing a file in Windows File Explore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7186" cy="3372602"/>
                    </a:xfrm>
                    <a:prstGeom prst="rect">
                      <a:avLst/>
                    </a:prstGeom>
                    <a:noFill/>
                    <a:ln>
                      <a:solidFill>
                        <a:schemeClr val="accent1">
                          <a:lumMod val="75000"/>
                        </a:schemeClr>
                      </a:solidFill>
                    </a:ln>
                  </pic:spPr>
                </pic:pic>
              </a:graphicData>
            </a:graphic>
          </wp:inline>
        </w:drawing>
      </w:r>
    </w:p>
    <w:p w14:paraId="477AFC4D" w14:textId="40C4ACDC" w:rsidR="00030604" w:rsidRPr="00030604" w:rsidRDefault="00030604" w:rsidP="00556361">
      <w:pPr>
        <w:pStyle w:val="ListParagraph"/>
        <w:numPr>
          <w:ilvl w:val="0"/>
          <w:numId w:val="47"/>
        </w:numPr>
        <w:spacing w:line="276" w:lineRule="auto"/>
        <w:ind w:left="426" w:hanging="426"/>
      </w:pPr>
      <w:r>
        <w:t>The</w:t>
      </w:r>
      <w:r w:rsidRPr="00030604">
        <w:t xml:space="preserve"> file name appears next to the </w:t>
      </w:r>
      <w:r w:rsidRPr="00030604">
        <w:rPr>
          <w:b/>
          <w:bCs/>
        </w:rPr>
        <w:t>Choose File</w:t>
      </w:r>
      <w:r w:rsidRPr="00030604">
        <w:t xml:space="preserve"> button. Enter a name for the letter and make sure the </w:t>
      </w:r>
      <w:r w:rsidRPr="00030604">
        <w:rPr>
          <w:b/>
          <w:bCs/>
        </w:rPr>
        <w:t>Attachment Type</w:t>
      </w:r>
      <w:r w:rsidRPr="00030604">
        <w:t xml:space="preserve"> is set to </w:t>
      </w:r>
      <w:r w:rsidRPr="00030604">
        <w:rPr>
          <w:b/>
          <w:bCs/>
        </w:rPr>
        <w:t>Non-Approval Letter to Client</w:t>
      </w:r>
      <w:r w:rsidRPr="00030604">
        <w:t>.</w:t>
      </w:r>
    </w:p>
    <w:p w14:paraId="542DF727" w14:textId="77777777" w:rsidR="00030604" w:rsidRPr="00030604" w:rsidRDefault="00030604" w:rsidP="00556361">
      <w:pPr>
        <w:spacing w:line="276" w:lineRule="auto"/>
        <w:ind w:left="426"/>
      </w:pPr>
      <w:r w:rsidRPr="00030604">
        <w:t>You can also add a short description of the letter if needed.</w:t>
      </w:r>
    </w:p>
    <w:p w14:paraId="026F8391" w14:textId="6CAB0451" w:rsidR="00030604" w:rsidRPr="00030604" w:rsidRDefault="00030604" w:rsidP="00556361">
      <w:pPr>
        <w:spacing w:line="276" w:lineRule="auto"/>
        <w:ind w:left="426"/>
      </w:pPr>
      <w:r w:rsidRPr="00030604">
        <w:t xml:space="preserve">Select </w:t>
      </w:r>
      <w:r w:rsidRPr="00030604">
        <w:rPr>
          <w:b/>
          <w:bCs/>
        </w:rPr>
        <w:t>UPLOAD</w:t>
      </w:r>
      <w:r w:rsidRPr="00030604">
        <w:t>.</w:t>
      </w:r>
    </w:p>
    <w:p w14:paraId="13467639" w14:textId="2CA83418" w:rsidR="00065AFF" w:rsidRDefault="00065AFF" w:rsidP="009D5988">
      <w:pPr>
        <w:spacing w:line="276" w:lineRule="auto"/>
      </w:pPr>
      <w:r>
        <w:rPr>
          <w:noProof/>
        </w:rPr>
        <w:drawing>
          <wp:inline distT="0" distB="0" distL="0" distR="0" wp14:anchorId="4BE35715" wp14:editId="2DB40936">
            <wp:extent cx="5741670" cy="3200400"/>
            <wp:effectExtent l="19050" t="19050" r="11430" b="19050"/>
            <wp:docPr id="1436402122" name="Picture 3" descr="Upload non-approval letter pop up. 'All fields marked with an asterisk are required. You can upload files up to 5MB to this record. The following file types are accepted: jpeg, jpg, bmp, png, docx, slsx, pdf, rtf, txt. &#10;Non-Approval letter to upload: &#10;[Choose file] button&#10;Name of the attachment (150 characters):&#10;Type of attachment: ['Non-Approval letter to client' attachment type is shown here]&#10;Please provide a short description about the contents of the attachment eg assessment date and time (250 characters)&#10;Upload button&#10;cance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402122" name="Picture 3" descr="Upload non-approval letter pop up. 'All fields marked with an asterisk are required. You can upload files up to 5MB to this record. The following file types are accepted: jpeg, jpg, bmp, png, docx, slsx, pdf, rtf, txt. &#10;Non-Approval letter to upload: &#10;[Choose file] button&#10;Name of the attachment (150 characters):&#10;Type of attachment: ['Non-Approval letter to client' attachment type is shown here]&#10;Please provide a short description about the contents of the attachment eg assessment date and time (250 characters)&#10;Upload button&#10;cancel button"/>
                    <pic:cNvPicPr/>
                  </pic:nvPicPr>
                  <pic:blipFill>
                    <a:blip r:embed="rId53"/>
                    <a:stretch>
                      <a:fillRect/>
                    </a:stretch>
                  </pic:blipFill>
                  <pic:spPr>
                    <a:xfrm>
                      <a:off x="0" y="0"/>
                      <a:ext cx="5742002" cy="3200585"/>
                    </a:xfrm>
                    <a:prstGeom prst="rect">
                      <a:avLst/>
                    </a:prstGeom>
                    <a:ln>
                      <a:solidFill>
                        <a:schemeClr val="accent1">
                          <a:lumMod val="75000"/>
                        </a:schemeClr>
                      </a:solidFill>
                    </a:ln>
                  </pic:spPr>
                </pic:pic>
              </a:graphicData>
            </a:graphic>
          </wp:inline>
        </w:drawing>
      </w:r>
    </w:p>
    <w:p w14:paraId="3BAC27B6" w14:textId="77777777" w:rsidR="00BB08DC" w:rsidRPr="00BB08DC" w:rsidRDefault="00BB08DC" w:rsidP="00556361">
      <w:pPr>
        <w:pStyle w:val="ListParagraph"/>
        <w:numPr>
          <w:ilvl w:val="0"/>
          <w:numId w:val="47"/>
        </w:numPr>
        <w:ind w:left="426" w:hanging="426"/>
      </w:pPr>
      <w:r w:rsidRPr="00BB08DC">
        <w:t xml:space="preserve">A confirmation message appears to let you know the upload was successful. You can now find the letter in the </w:t>
      </w:r>
      <w:r w:rsidRPr="00BB08DC">
        <w:rPr>
          <w:b/>
          <w:bCs/>
        </w:rPr>
        <w:t>Attachments</w:t>
      </w:r>
      <w:r w:rsidRPr="00BB08DC">
        <w:t xml:space="preserve"> tab of the client's record.</w:t>
      </w:r>
    </w:p>
    <w:p w14:paraId="5866F35C" w14:textId="77777777" w:rsidR="002C3E84" w:rsidRDefault="002C3E84" w:rsidP="009D5988">
      <w:pPr>
        <w:spacing w:line="276" w:lineRule="auto"/>
      </w:pPr>
      <w:r w:rsidRPr="005028D8">
        <w:rPr>
          <w:noProof/>
        </w:rPr>
        <w:drawing>
          <wp:inline distT="0" distB="0" distL="0" distR="0" wp14:anchorId="5AB72865" wp14:editId="7B38E844">
            <wp:extent cx="4591691" cy="495369"/>
            <wp:effectExtent l="19050" t="19050" r="18415" b="19050"/>
            <wp:docPr id="573814683" name="Picture 1" descr="Success message - your attachment has been successfully uploaded. You will be able to find it on the attachment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429884" name="Picture 1" descr="Success message - your attachment has been successfully uploaded. You will be able to find it on the attachments screen."/>
                    <pic:cNvPicPr/>
                  </pic:nvPicPr>
                  <pic:blipFill>
                    <a:blip r:embed="rId42"/>
                    <a:stretch>
                      <a:fillRect/>
                    </a:stretch>
                  </pic:blipFill>
                  <pic:spPr>
                    <a:xfrm>
                      <a:off x="0" y="0"/>
                      <a:ext cx="4591691" cy="495369"/>
                    </a:xfrm>
                    <a:prstGeom prst="rect">
                      <a:avLst/>
                    </a:prstGeom>
                    <a:ln>
                      <a:solidFill>
                        <a:schemeClr val="accent1">
                          <a:lumMod val="75000"/>
                        </a:schemeClr>
                      </a:solidFill>
                    </a:ln>
                  </pic:spPr>
                </pic:pic>
              </a:graphicData>
            </a:graphic>
          </wp:inline>
        </w:drawing>
      </w:r>
    </w:p>
    <w:p w14:paraId="0092F774" w14:textId="27BB9764" w:rsidR="002C3E84" w:rsidRPr="00AD78C4" w:rsidRDefault="00D60E2A" w:rsidP="00AD78C4">
      <w:pPr>
        <w:pStyle w:val="Heading4"/>
      </w:pPr>
      <w:r w:rsidRPr="00AD78C4">
        <w:lastRenderedPageBreak/>
        <w:t>From the a</w:t>
      </w:r>
      <w:r w:rsidR="002C3E84" w:rsidRPr="00AD78C4">
        <w:t>ttachments tab</w:t>
      </w:r>
    </w:p>
    <w:p w14:paraId="3B6180AB" w14:textId="77777777" w:rsidR="00A4408A" w:rsidRPr="00A4408A" w:rsidRDefault="00A4408A" w:rsidP="00556361">
      <w:pPr>
        <w:rPr>
          <w:lang w:eastAsia="en-AU"/>
        </w:rPr>
      </w:pPr>
      <w:r w:rsidRPr="00A4408A">
        <w:rPr>
          <w:lang w:eastAsia="en-AU"/>
        </w:rPr>
        <w:t xml:space="preserve">You can also upload the letter from the </w:t>
      </w:r>
      <w:r w:rsidRPr="00A4408A">
        <w:rPr>
          <w:b/>
          <w:bCs/>
          <w:lang w:eastAsia="en-AU"/>
        </w:rPr>
        <w:t>Attachments</w:t>
      </w:r>
      <w:r w:rsidRPr="00A4408A">
        <w:rPr>
          <w:lang w:eastAsia="en-AU"/>
        </w:rPr>
        <w:t xml:space="preserve"> tab in the client's record.</w:t>
      </w:r>
    </w:p>
    <w:p w14:paraId="5D6AF91C" w14:textId="77777777" w:rsidR="003B7A7A" w:rsidRPr="003B7A7A" w:rsidRDefault="003B7A7A" w:rsidP="00556361">
      <w:pPr>
        <w:pStyle w:val="ListParagraph"/>
        <w:numPr>
          <w:ilvl w:val="0"/>
          <w:numId w:val="48"/>
        </w:numPr>
        <w:ind w:left="426" w:hanging="426"/>
      </w:pPr>
      <w:r w:rsidRPr="003B7A7A">
        <w:t xml:space="preserve">Open the client's record and select the </w:t>
      </w:r>
      <w:r w:rsidRPr="003B7A7A">
        <w:rPr>
          <w:b/>
          <w:bCs/>
        </w:rPr>
        <w:t>Attachments</w:t>
      </w:r>
      <w:r w:rsidRPr="003B7A7A">
        <w:t xml:space="preserve"> tab. Then select </w:t>
      </w:r>
      <w:r w:rsidRPr="003B7A7A">
        <w:rPr>
          <w:b/>
          <w:bCs/>
        </w:rPr>
        <w:t>Add an Attachment</w:t>
      </w:r>
      <w:r w:rsidRPr="003B7A7A">
        <w:t>.</w:t>
      </w:r>
    </w:p>
    <w:p w14:paraId="1DC05619" w14:textId="22D3F028" w:rsidR="00AD78C4" w:rsidRDefault="002C3E84" w:rsidP="009D5988">
      <w:pPr>
        <w:spacing w:line="276" w:lineRule="auto"/>
      </w:pPr>
      <w:r>
        <w:rPr>
          <w:noProof/>
        </w:rPr>
        <w:drawing>
          <wp:inline distT="0" distB="0" distL="0" distR="0" wp14:anchorId="69C75C03" wp14:editId="642BD62B">
            <wp:extent cx="5742000" cy="1815767"/>
            <wp:effectExtent l="19050" t="19050" r="11430" b="13335"/>
            <wp:docPr id="2021524831" name="Picture 2" descr="Attachments tab of the client record, showing the Add An Attachmen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908371" name="Picture 2" descr="Attachments tab of the client record, showing the Add An Attachment button"/>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42000" cy="1815767"/>
                    </a:xfrm>
                    <a:prstGeom prst="rect">
                      <a:avLst/>
                    </a:prstGeom>
                    <a:noFill/>
                    <a:ln>
                      <a:solidFill>
                        <a:schemeClr val="accent1">
                          <a:lumMod val="75000"/>
                        </a:schemeClr>
                      </a:solidFill>
                    </a:ln>
                  </pic:spPr>
                </pic:pic>
              </a:graphicData>
            </a:graphic>
          </wp:inline>
        </w:drawing>
      </w:r>
    </w:p>
    <w:p w14:paraId="6AAB8D7F" w14:textId="0F329D0A" w:rsidR="003B7A7A" w:rsidRPr="003B7A7A" w:rsidRDefault="003B7A7A" w:rsidP="00556361">
      <w:pPr>
        <w:pStyle w:val="ListParagraph"/>
        <w:numPr>
          <w:ilvl w:val="0"/>
          <w:numId w:val="48"/>
        </w:numPr>
        <w:spacing w:line="276" w:lineRule="auto"/>
        <w:ind w:left="426" w:hanging="426"/>
      </w:pPr>
      <w:r w:rsidRPr="003B7A7A">
        <w:t xml:space="preserve">In the </w:t>
      </w:r>
      <w:r w:rsidRPr="00556361">
        <w:rPr>
          <w:b/>
          <w:bCs/>
        </w:rPr>
        <w:t>Add an Attachment</w:t>
      </w:r>
      <w:r w:rsidRPr="003B7A7A">
        <w:t xml:space="preserve"> window, select </w:t>
      </w:r>
      <w:r w:rsidRPr="00556361">
        <w:rPr>
          <w:b/>
          <w:bCs/>
        </w:rPr>
        <w:t>Choose File</w:t>
      </w:r>
      <w:r w:rsidRPr="003B7A7A">
        <w:t>.</w:t>
      </w:r>
    </w:p>
    <w:p w14:paraId="6B7886C8" w14:textId="77777777" w:rsidR="002C3E84" w:rsidRDefault="002C3E84" w:rsidP="009D5988">
      <w:pPr>
        <w:spacing w:line="276" w:lineRule="auto"/>
        <w:rPr>
          <w:rStyle w:val="ListParagraphChar"/>
        </w:rPr>
      </w:pPr>
      <w:r>
        <w:rPr>
          <w:noProof/>
        </w:rPr>
        <w:drawing>
          <wp:inline distT="0" distB="0" distL="0" distR="0" wp14:anchorId="49FF65C7" wp14:editId="7DA812AB">
            <wp:extent cx="5742000" cy="2053428"/>
            <wp:effectExtent l="19050" t="19050" r="11430" b="23495"/>
            <wp:docPr id="463855568" name="Picture 6" descr="Add An Attachment pop up, with the Choose Fil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34806" name="Picture 6" descr="Add An Attachment pop up, with the Choose File button highligh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42000" cy="2053428"/>
                    </a:xfrm>
                    <a:prstGeom prst="rect">
                      <a:avLst/>
                    </a:prstGeom>
                    <a:noFill/>
                    <a:ln>
                      <a:solidFill>
                        <a:schemeClr val="accent1">
                          <a:lumMod val="75000"/>
                        </a:schemeClr>
                      </a:solidFill>
                    </a:ln>
                  </pic:spPr>
                </pic:pic>
              </a:graphicData>
            </a:graphic>
          </wp:inline>
        </w:drawing>
      </w:r>
    </w:p>
    <w:p w14:paraId="593C7B1B" w14:textId="2DA7A438" w:rsidR="000320E5" w:rsidRPr="00556361" w:rsidRDefault="000320E5" w:rsidP="00556361">
      <w:pPr>
        <w:pStyle w:val="ListParagraph"/>
        <w:numPr>
          <w:ilvl w:val="0"/>
          <w:numId w:val="48"/>
        </w:numPr>
        <w:ind w:left="426" w:hanging="426"/>
        <w:rPr>
          <w:rStyle w:val="ListParagraphChar"/>
          <w:rFonts w:ascii="Segoe UI" w:hAnsi="Segoe UI" w:cs="Segoe UI"/>
          <w:szCs w:val="21"/>
          <w:lang w:eastAsia="en-AU"/>
        </w:rPr>
      </w:pPr>
      <w:r w:rsidRPr="000320E5">
        <w:rPr>
          <w:lang w:eastAsia="en-AU"/>
        </w:rPr>
        <w:t xml:space="preserve">Select the non-approval letter you want to upload, then select </w:t>
      </w:r>
      <w:r w:rsidRPr="000320E5">
        <w:rPr>
          <w:b/>
          <w:bCs/>
          <w:lang w:eastAsia="en-AU"/>
        </w:rPr>
        <w:t>Open</w:t>
      </w:r>
      <w:r w:rsidRPr="000320E5">
        <w:rPr>
          <w:lang w:eastAsia="en-AU"/>
        </w:rPr>
        <w:t>.</w:t>
      </w:r>
    </w:p>
    <w:p w14:paraId="00E722AB" w14:textId="2E078055" w:rsidR="00CD1941" w:rsidRDefault="00080CFB" w:rsidP="002D1316">
      <w:pPr>
        <w:spacing w:line="276" w:lineRule="auto"/>
        <w:jc w:val="both"/>
      </w:pPr>
      <w:r>
        <w:rPr>
          <w:noProof/>
        </w:rPr>
        <w:drawing>
          <wp:inline distT="0" distB="0" distL="0" distR="0" wp14:anchorId="7B431D80" wp14:editId="4649D7B7">
            <wp:extent cx="5742000" cy="3412054"/>
            <wp:effectExtent l="19050" t="19050" r="11430" b="17145"/>
            <wp:docPr id="443209222" name="Picture 9" descr="Example of choosing a file in Windows File Explorer, the delegate non-approval letter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209222" name="Picture 9" descr="Example of choosing a file in Windows File Explorer, the delegate non-approval letter is highligh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42000" cy="3412054"/>
                    </a:xfrm>
                    <a:prstGeom prst="rect">
                      <a:avLst/>
                    </a:prstGeom>
                    <a:noFill/>
                    <a:ln>
                      <a:solidFill>
                        <a:schemeClr val="accent1">
                          <a:lumMod val="75000"/>
                        </a:schemeClr>
                      </a:solidFill>
                    </a:ln>
                  </pic:spPr>
                </pic:pic>
              </a:graphicData>
            </a:graphic>
          </wp:inline>
        </w:drawing>
      </w:r>
    </w:p>
    <w:p w14:paraId="70D3022F" w14:textId="77777777" w:rsidR="00CD1941" w:rsidRDefault="00CD1941">
      <w:pPr>
        <w:widowControl/>
        <w:spacing w:before="0" w:after="0" w:line="240" w:lineRule="auto"/>
      </w:pPr>
      <w:r>
        <w:br w:type="page"/>
      </w:r>
    </w:p>
    <w:p w14:paraId="458B723F" w14:textId="1F848E24" w:rsidR="000320E5" w:rsidRPr="000320E5" w:rsidRDefault="000320E5" w:rsidP="00556361">
      <w:pPr>
        <w:pStyle w:val="ListParagraph"/>
        <w:numPr>
          <w:ilvl w:val="0"/>
          <w:numId w:val="48"/>
        </w:numPr>
        <w:spacing w:line="276" w:lineRule="auto"/>
        <w:ind w:left="426" w:hanging="426"/>
        <w:jc w:val="both"/>
      </w:pPr>
      <w:r w:rsidRPr="000320E5">
        <w:lastRenderedPageBreak/>
        <w:t xml:space="preserve">The file name appears next to the </w:t>
      </w:r>
      <w:r w:rsidRPr="000320E5">
        <w:rPr>
          <w:b/>
          <w:bCs/>
        </w:rPr>
        <w:t>Choose File</w:t>
      </w:r>
      <w:r w:rsidRPr="000320E5">
        <w:t xml:space="preserve"> button. Enter a name for the attachment and select </w:t>
      </w:r>
      <w:r w:rsidRPr="000320E5">
        <w:rPr>
          <w:b/>
          <w:bCs/>
        </w:rPr>
        <w:t>Non-Approval Letter Sent to Client</w:t>
      </w:r>
      <w:r w:rsidRPr="000320E5">
        <w:t xml:space="preserve"> as the attachment type.</w:t>
      </w:r>
    </w:p>
    <w:p w14:paraId="7DFA06A9" w14:textId="77777777" w:rsidR="000320E5" w:rsidRDefault="000320E5" w:rsidP="00556361">
      <w:pPr>
        <w:spacing w:line="276" w:lineRule="auto"/>
        <w:ind w:left="426"/>
        <w:jc w:val="both"/>
      </w:pPr>
      <w:r w:rsidRPr="000320E5">
        <w:t>If needed, add a short description, such as the assessment date and time.</w:t>
      </w:r>
    </w:p>
    <w:p w14:paraId="5EDDFE7B" w14:textId="0DD6A163" w:rsidR="000320E5" w:rsidRPr="000320E5" w:rsidRDefault="000320E5" w:rsidP="00556361">
      <w:pPr>
        <w:spacing w:line="276" w:lineRule="auto"/>
        <w:ind w:left="426"/>
        <w:jc w:val="both"/>
      </w:pPr>
      <w:r w:rsidRPr="000320E5">
        <w:t xml:space="preserve">Select </w:t>
      </w:r>
      <w:r w:rsidRPr="000320E5">
        <w:rPr>
          <w:b/>
          <w:bCs/>
        </w:rPr>
        <w:t>Upload</w:t>
      </w:r>
      <w:r w:rsidRPr="000320E5">
        <w:t>.</w:t>
      </w:r>
    </w:p>
    <w:p w14:paraId="46B646D4" w14:textId="44A38653" w:rsidR="002C3E84" w:rsidRDefault="005F4122" w:rsidP="009D5988">
      <w:pPr>
        <w:spacing w:line="276" w:lineRule="auto"/>
      </w:pPr>
      <w:r>
        <w:rPr>
          <w:noProof/>
        </w:rPr>
        <w:drawing>
          <wp:inline distT="0" distB="0" distL="0" distR="0" wp14:anchorId="73D42269" wp14:editId="13A6E326">
            <wp:extent cx="5741395" cy="3829050"/>
            <wp:effectExtent l="19050" t="19050" r="12065" b="19050"/>
            <wp:docPr id="942363173" name="Picture 7" descr="On the Add an Attachment page, the uploaded file is highlighted next to the Choose File button. Below, a text field for the attachment name and a dropdown for selecting the attachment type are also highlighted.&#10; At the bottom, the upload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363173" name="Picture 7" descr="On the Add an Attachment page, the uploaded file is highlighted next to the Choose File button. Below, a text field for the attachment name and a dropdown for selecting the attachment type are also highlighted.&#10; At the bottom, the upload button is highligh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42720" cy="3829934"/>
                    </a:xfrm>
                    <a:prstGeom prst="rect">
                      <a:avLst/>
                    </a:prstGeom>
                    <a:noFill/>
                    <a:ln>
                      <a:solidFill>
                        <a:schemeClr val="accent1">
                          <a:lumMod val="75000"/>
                        </a:schemeClr>
                      </a:solidFill>
                    </a:ln>
                  </pic:spPr>
                </pic:pic>
              </a:graphicData>
            </a:graphic>
          </wp:inline>
        </w:drawing>
      </w:r>
    </w:p>
    <w:p w14:paraId="690411DA" w14:textId="452EFA2A" w:rsidR="002C3E84" w:rsidRDefault="002C3E84" w:rsidP="009D5988">
      <w:pPr>
        <w:pStyle w:val="ListParagraph"/>
        <w:numPr>
          <w:ilvl w:val="0"/>
          <w:numId w:val="48"/>
        </w:numPr>
        <w:spacing w:line="276" w:lineRule="auto"/>
        <w:ind w:left="426" w:hanging="426"/>
      </w:pPr>
      <w:r>
        <w:t xml:space="preserve">The letter now appears under the </w:t>
      </w:r>
      <w:r w:rsidRPr="00CD1941">
        <w:rPr>
          <w:b/>
          <w:bCs/>
        </w:rPr>
        <w:t>Assessment Attachments</w:t>
      </w:r>
      <w:r>
        <w:t xml:space="preserve"> tab of the </w:t>
      </w:r>
      <w:r w:rsidRPr="00CD1941">
        <w:rPr>
          <w:b/>
          <w:bCs/>
        </w:rPr>
        <w:t>Attachments</w:t>
      </w:r>
      <w:r>
        <w:t xml:space="preserve"> page.</w:t>
      </w:r>
    </w:p>
    <w:p w14:paraId="0013BA33" w14:textId="6FE732BC" w:rsidR="005201FB" w:rsidRDefault="005201FB" w:rsidP="009D5988">
      <w:pPr>
        <w:spacing w:line="276" w:lineRule="auto"/>
      </w:pPr>
      <w:r w:rsidRPr="005201FB">
        <w:rPr>
          <w:noProof/>
        </w:rPr>
        <w:drawing>
          <wp:inline distT="0" distB="0" distL="0" distR="0" wp14:anchorId="13924AAA" wp14:editId="522AE641">
            <wp:extent cx="5755640" cy="3711575"/>
            <wp:effectExtent l="19050" t="19050" r="16510" b="22225"/>
            <wp:docPr id="126152306" name="Picture 1" descr="On the Attachments page, under the Attachments tab, the Uploaded Attachment (non-approval letter to client) is highlighted below the attachments heading. A green success banner is displayed at the bottom of the page, indicating the attachment has been successfully uplo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52306" name="Picture 1" descr="On the Attachments page, under the Attachments tab, the Uploaded Attachment (non-approval letter to client) is highlighted below the attachments heading. A green success banner is displayed at the bottom of the page, indicating the attachment has been successfully uploaded."/>
                    <pic:cNvPicPr/>
                  </pic:nvPicPr>
                  <pic:blipFill>
                    <a:blip r:embed="rId56"/>
                    <a:stretch>
                      <a:fillRect/>
                    </a:stretch>
                  </pic:blipFill>
                  <pic:spPr>
                    <a:xfrm>
                      <a:off x="0" y="0"/>
                      <a:ext cx="5755640" cy="3711575"/>
                    </a:xfrm>
                    <a:prstGeom prst="rect">
                      <a:avLst/>
                    </a:prstGeom>
                    <a:ln>
                      <a:solidFill>
                        <a:schemeClr val="tx2"/>
                      </a:solidFill>
                    </a:ln>
                  </pic:spPr>
                </pic:pic>
              </a:graphicData>
            </a:graphic>
          </wp:inline>
        </w:drawing>
      </w:r>
    </w:p>
    <w:sectPr w:rsidR="005201FB" w:rsidSect="00460ECE">
      <w:headerReference w:type="even" r:id="rId57"/>
      <w:headerReference w:type="default" r:id="rId58"/>
      <w:footerReference w:type="even" r:id="rId59"/>
      <w:footerReference w:type="default" r:id="rId60"/>
      <w:headerReference w:type="first" r:id="rId61"/>
      <w:footerReference w:type="first" r:id="rId62"/>
      <w:pgSz w:w="11900" w:h="16840"/>
      <w:pgMar w:top="1134" w:right="1418" w:bottom="1276" w:left="1418" w:header="56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DC60A" w14:textId="77777777" w:rsidR="007B4ECE" w:rsidRDefault="007B4ECE" w:rsidP="00F15E50">
      <w:pPr>
        <w:spacing w:before="0" w:line="240" w:lineRule="auto"/>
      </w:pPr>
      <w:r>
        <w:separator/>
      </w:r>
    </w:p>
  </w:endnote>
  <w:endnote w:type="continuationSeparator" w:id="0">
    <w:p w14:paraId="019EDABD" w14:textId="77777777" w:rsidR="007B4ECE" w:rsidRDefault="007B4ECE" w:rsidP="00F15E50">
      <w:pPr>
        <w:spacing w:before="0" w:line="240" w:lineRule="auto"/>
      </w:pPr>
      <w:r>
        <w:continuationSeparator/>
      </w:r>
    </w:p>
  </w:endnote>
  <w:endnote w:type="continuationNotice" w:id="1">
    <w:p w14:paraId="402FB1CA" w14:textId="77777777" w:rsidR="007B4ECE" w:rsidRDefault="007B4ECE">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Times New Roman (Body CS)">
    <w:altName w:val="Arial"/>
    <w:charset w:val="00"/>
    <w:family w:val="roman"/>
    <w:pitch w:val="variable"/>
    <w:sig w:usb0="E0002AFF" w:usb1="C0007841"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F9E0E" w14:textId="497BB627" w:rsidR="004F682D" w:rsidRDefault="0077699D">
    <w:pPr>
      <w:pStyle w:val="Footer"/>
    </w:pPr>
    <w:r>
      <w:rPr>
        <w:noProof/>
      </w:rPr>
      <mc:AlternateContent>
        <mc:Choice Requires="wps">
          <w:drawing>
            <wp:anchor distT="0" distB="0" distL="0" distR="0" simplePos="0" relativeHeight="251658247" behindDoc="0" locked="0" layoutInCell="1" allowOverlap="1" wp14:anchorId="2A07D794" wp14:editId="3D4A9573">
              <wp:simplePos x="635" y="635"/>
              <wp:positionH relativeFrom="page">
                <wp:align>center</wp:align>
              </wp:positionH>
              <wp:positionV relativeFrom="page">
                <wp:align>bottom</wp:align>
              </wp:positionV>
              <wp:extent cx="622300" cy="544195"/>
              <wp:effectExtent l="0" t="0" r="6350" b="0"/>
              <wp:wrapNone/>
              <wp:docPr id="170344279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57CE1F66" w14:textId="1997801F" w:rsidR="0077699D" w:rsidRPr="0077699D" w:rsidRDefault="0077699D" w:rsidP="0077699D">
                          <w:pPr>
                            <w:rPr>
                              <w:rFonts w:ascii="Aptos" w:eastAsia="Aptos" w:hAnsi="Aptos" w:cs="Aptos"/>
                              <w:noProof/>
                              <w:color w:val="FF0000"/>
                              <w:sz w:val="24"/>
                            </w:rPr>
                          </w:pPr>
                          <w:r w:rsidRPr="0077699D">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07D794" id="_x0000_t202" coordsize="21600,21600" o:spt="202" path="m,l,21600r21600,l21600,xe">
              <v:stroke joinstyle="miter"/>
              <v:path gradientshapeok="t" o:connecttype="rect"/>
            </v:shapetype>
            <v:shape id="Text Box 11" o:spid="_x0000_s1028" type="#_x0000_t202" alt="OFFICIAL" style="position:absolute;margin-left:0;margin-top:0;width:49pt;height:42.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LekDgIAABwEAAAOAAAAZHJzL2Uyb0RvYy54bWysU8Fu2zAMvQ/YPwi6L3aypl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" filled="f" stroked="f">
              <v:textbox style="mso-fit-shape-to-text:t" inset="0,0,0,15pt">
                <w:txbxContent>
                  <w:p w14:paraId="57CE1F66" w14:textId="1997801F" w:rsidR="0077699D" w:rsidRPr="0077699D" w:rsidRDefault="0077699D" w:rsidP="0077699D">
                    <w:pPr>
                      <w:rPr>
                        <w:rFonts w:ascii="Aptos" w:eastAsia="Aptos" w:hAnsi="Aptos" w:cs="Aptos"/>
                        <w:noProof/>
                        <w:color w:val="FF0000"/>
                        <w:sz w:val="24"/>
                      </w:rPr>
                    </w:pPr>
                    <w:r w:rsidRPr="0077699D">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481BED6C" w:rsidR="00860F2D" w:rsidRPr="00860F2D" w:rsidRDefault="0077699D" w:rsidP="00860F2D">
    <w:pPr>
      <w:pStyle w:val="Footer"/>
      <w:tabs>
        <w:tab w:val="clear" w:pos="4513"/>
        <w:tab w:val="left" w:pos="8505"/>
      </w:tabs>
      <w:rPr>
        <w:color w:val="FFFFFF" w:themeColor="background1"/>
      </w:rPr>
    </w:pPr>
    <w:r>
      <w:rPr>
        <w:noProof/>
        <w:color w:val="FFFFFF" w:themeColor="background1"/>
        <w:sz w:val="20"/>
        <w:szCs w:val="20"/>
      </w:rPr>
      <mc:AlternateContent>
        <mc:Choice Requires="wps">
          <w:drawing>
            <wp:anchor distT="0" distB="0" distL="0" distR="0" simplePos="0" relativeHeight="251658248" behindDoc="0" locked="0" layoutInCell="1" allowOverlap="1" wp14:anchorId="727021C5" wp14:editId="3DCA22C6">
              <wp:simplePos x="635" y="635"/>
              <wp:positionH relativeFrom="page">
                <wp:align>center</wp:align>
              </wp:positionH>
              <wp:positionV relativeFrom="page">
                <wp:align>bottom</wp:align>
              </wp:positionV>
              <wp:extent cx="622300" cy="544195"/>
              <wp:effectExtent l="0" t="0" r="6350" b="0"/>
              <wp:wrapNone/>
              <wp:docPr id="15827702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0B1AAD62" w14:textId="197A3CE7" w:rsidR="0077699D" w:rsidRPr="0077699D" w:rsidRDefault="0077699D" w:rsidP="0077699D">
                          <w:pPr>
                            <w:rPr>
                              <w:rFonts w:ascii="Aptos" w:eastAsia="Aptos" w:hAnsi="Aptos" w:cs="Aptos"/>
                              <w:noProof/>
                              <w:color w:val="FF0000"/>
                              <w:sz w:val="24"/>
                            </w:rPr>
                          </w:pPr>
                          <w:r w:rsidRPr="0077699D">
                            <w:rPr>
                              <w:rFonts w:ascii="Aptos" w:eastAsia="Aptos" w:hAnsi="Aptos" w:cs="Aptos"/>
                              <w:noProof/>
                              <w:color w:val="FF0000"/>
                              <w:sz w:val="24"/>
                            </w:rPr>
                            <w:t>OFFICIAL</w:t>
                          </w:r>
                        </w:p>
                      </w:txbxContent>
                    </wps:txbx>
                    <wps:bodyPr rot="0" spcFirstLastPara="0" vertOverflow="overflow" horzOverflow="overflow" vert="horz" wrap="none" lIns="0" tIns="0" rIns="0" bIns="72000" numCol="1" spcCol="0" rtlCol="0" fromWordArt="0" anchor="b" anchorCtr="0" forceAA="0" compatLnSpc="1">
                      <a:prstTxWarp prst="textNoShape">
                        <a:avLst/>
                      </a:prstTxWarp>
                      <a:spAutoFit/>
                    </wps:bodyPr>
                  </wps:wsp>
                </a:graphicData>
              </a:graphic>
            </wp:anchor>
          </w:drawing>
        </mc:Choice>
        <mc:Fallback>
          <w:pict>
            <v:shapetype w14:anchorId="727021C5" id="_x0000_t202" coordsize="21600,21600" o:spt="202" path="m,l,21600r21600,l21600,xe">
              <v:stroke joinstyle="miter"/>
              <v:path gradientshapeok="t" o:connecttype="rect"/>
            </v:shapetype>
            <v:shape id="Text Box 12" o:spid="_x0000_s1029" type="#_x0000_t202" alt="OFFICIAL" style="position:absolute;margin-left:0;margin-top:0;width:49pt;height:42.8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" filled="f" stroked="f">
              <v:textbox style="mso-fit-shape-to-text:t" inset="0,0,0,2mm">
                <w:txbxContent>
                  <w:p w14:paraId="0B1AAD62" w14:textId="197A3CE7" w:rsidR="0077699D" w:rsidRPr="0077699D" w:rsidRDefault="0077699D" w:rsidP="0077699D">
                    <w:pPr>
                      <w:rPr>
                        <w:rFonts w:ascii="Aptos" w:eastAsia="Aptos" w:hAnsi="Aptos" w:cs="Aptos"/>
                        <w:noProof/>
                        <w:color w:val="FF0000"/>
                        <w:sz w:val="24"/>
                      </w:rPr>
                    </w:pPr>
                    <w:r w:rsidRPr="0077699D">
                      <w:rPr>
                        <w:rFonts w:ascii="Aptos" w:eastAsia="Aptos" w:hAnsi="Aptos" w:cs="Aptos"/>
                        <w:noProof/>
                        <w:color w:val="FF0000"/>
                        <w:sz w:val="24"/>
                      </w:rPr>
                      <w:t>OFFICIAL</w:t>
                    </w:r>
                  </w:p>
                </w:txbxContent>
              </v:textbox>
              <w10:wrap anchorx="page" anchory="page"/>
            </v:shape>
          </w:pict>
        </mc:Fallback>
      </mc:AlternateContent>
    </w:r>
    <w:r w:rsidR="00246ADF">
      <w:rPr>
        <w:color w:val="FFFFFF" w:themeColor="background1"/>
        <w:sz w:val="20"/>
        <w:szCs w:val="20"/>
      </w:rPr>
      <w:t xml:space="preserve">     </w:t>
    </w:r>
    <w:r w:rsidR="00860F2D" w:rsidRPr="0073453D">
      <w:rPr>
        <w:color w:val="FFFFFF" w:themeColor="background1"/>
        <w:sz w:val="20"/>
        <w:szCs w:val="20"/>
      </w:rPr>
      <w:t xml:space="preserve">For further information, go to My Aged Care | </w:t>
    </w:r>
    <w:hyperlink r:id="rId1" w:history="1">
      <w:r w:rsidR="00860F2D" w:rsidRPr="0073453D">
        <w:rPr>
          <w:rStyle w:val="Hyperlink"/>
          <w:color w:val="FFFFFF" w:themeColor="background1"/>
          <w:sz w:val="20"/>
          <w:szCs w:val="20"/>
          <w:u w:val="none"/>
        </w:rPr>
        <w:t>www.myagedcare.gov.au</w:t>
      </w:r>
    </w:hyperlink>
    <w:r w:rsidR="00860F2D" w:rsidRPr="0073453D">
      <w:rPr>
        <w:color w:val="FFFFFF" w:themeColor="background1"/>
        <w:sz w:val="20"/>
        <w:szCs w:val="20"/>
      </w:rPr>
      <w:t xml:space="preserve"> | 1800 </w:t>
    </w:r>
    <w:r w:rsidR="00BF5CA1">
      <w:rPr>
        <w:color w:val="FFFFFF" w:themeColor="background1"/>
        <w:sz w:val="20"/>
        <w:szCs w:val="20"/>
      </w:rPr>
      <w:t>836 799</w:t>
    </w:r>
    <w:r w:rsidR="00860F2D" w:rsidRPr="0073453D">
      <w:rPr>
        <w:color w:val="FFFFFF" w:themeColor="background1"/>
        <w:sz w:val="20"/>
        <w:szCs w:val="20"/>
      </w:rPr>
      <w:tab/>
    </w:r>
    <w:r w:rsidR="00F30F32">
      <w:rPr>
        <w:color w:val="FFFFFF" w:themeColor="background1"/>
        <w:sz w:val="20"/>
        <w:szCs w:val="20"/>
      </w:rPr>
      <w:t xml:space="preserve">    </w:t>
    </w:r>
    <w:r w:rsidR="00F30F32" w:rsidRPr="0073453D">
      <w:rPr>
        <w:color w:val="FFFFFF" w:themeColor="background1"/>
        <w:sz w:val="20"/>
        <w:szCs w:val="20"/>
      </w:rPr>
      <w:t xml:space="preserve"> </w:t>
    </w:r>
    <w:r w:rsidR="00F30F32" w:rsidRPr="0073453D">
      <w:rPr>
        <w:color w:val="FFFFFF" w:themeColor="background1"/>
        <w:sz w:val="20"/>
        <w:szCs w:val="20"/>
      </w:rPr>
      <w:fldChar w:fldCharType="begin"/>
    </w:r>
    <w:r w:rsidR="00F30F32" w:rsidRPr="0073453D">
      <w:rPr>
        <w:color w:val="FFFFFF" w:themeColor="background1"/>
        <w:sz w:val="20"/>
        <w:szCs w:val="20"/>
      </w:rPr>
      <w:instrText xml:space="preserve"> PAGE  \* Arabic </w:instrText>
    </w:r>
    <w:r w:rsidR="00F30F32" w:rsidRPr="0073453D">
      <w:rPr>
        <w:color w:val="FFFFFF" w:themeColor="background1"/>
        <w:sz w:val="20"/>
        <w:szCs w:val="20"/>
      </w:rPr>
      <w:fldChar w:fldCharType="separate"/>
    </w:r>
    <w:r w:rsidR="00F30F32">
      <w:rPr>
        <w:noProof/>
        <w:color w:val="FFFFFF" w:themeColor="background1"/>
        <w:sz w:val="20"/>
        <w:szCs w:val="20"/>
      </w:rPr>
      <w:t>2</w:t>
    </w:r>
    <w:r w:rsidR="00F30F32" w:rsidRPr="0073453D">
      <w:rPr>
        <w:color w:val="FFFFFF" w:themeColor="background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48E7812A" w:rsidR="00860F2D" w:rsidRPr="00860F2D" w:rsidRDefault="0077699D" w:rsidP="00220628">
    <w:pPr>
      <w:pStyle w:val="Footer"/>
      <w:tabs>
        <w:tab w:val="clear" w:pos="4513"/>
        <w:tab w:val="clear" w:pos="9026"/>
        <w:tab w:val="left" w:pos="8505"/>
        <w:tab w:val="right" w:pos="9064"/>
      </w:tabs>
      <w:spacing w:before="240"/>
      <w:rPr>
        <w:color w:val="FFFFFF" w:themeColor="background1"/>
      </w:rPr>
    </w:pPr>
    <w:r>
      <w:rPr>
        <w:noProof/>
        <w:color w:val="FFFFFF" w:themeColor="background1"/>
        <w:sz w:val="20"/>
        <w:szCs w:val="20"/>
      </w:rPr>
      <mc:AlternateContent>
        <mc:Choice Requires="wps">
          <w:drawing>
            <wp:anchor distT="0" distB="0" distL="0" distR="0" simplePos="0" relativeHeight="251658246" behindDoc="0" locked="0" layoutInCell="1" allowOverlap="1" wp14:anchorId="74530252" wp14:editId="7AC91D80">
              <wp:simplePos x="635" y="635"/>
              <wp:positionH relativeFrom="page">
                <wp:align>center</wp:align>
              </wp:positionH>
              <wp:positionV relativeFrom="page">
                <wp:align>bottom</wp:align>
              </wp:positionV>
              <wp:extent cx="622300" cy="544195"/>
              <wp:effectExtent l="0" t="0" r="6350" b="0"/>
              <wp:wrapNone/>
              <wp:docPr id="996361755"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4E1BAD66" w14:textId="16D80437" w:rsidR="0077699D" w:rsidRPr="0077699D" w:rsidRDefault="0077699D" w:rsidP="0077699D">
                          <w:pPr>
                            <w:rPr>
                              <w:rFonts w:ascii="Aptos" w:eastAsia="Aptos" w:hAnsi="Aptos" w:cs="Aptos"/>
                              <w:noProof/>
                              <w:color w:val="FF0000"/>
                              <w:sz w:val="24"/>
                            </w:rPr>
                          </w:pPr>
                          <w:r w:rsidRPr="0077699D">
                            <w:rPr>
                              <w:rFonts w:ascii="Aptos" w:eastAsia="Aptos" w:hAnsi="Aptos" w:cs="Aptos"/>
                              <w:noProof/>
                              <w:color w:val="FF0000"/>
                              <w:sz w:val="24"/>
                            </w:rPr>
                            <w:t>OFFICIAL</w:t>
                          </w:r>
                        </w:p>
                      </w:txbxContent>
                    </wps:txbx>
                    <wps:bodyPr rot="0" spcFirstLastPara="0" vertOverflow="overflow" horzOverflow="overflow" vert="horz" wrap="none" lIns="0" tIns="0" rIns="0" bIns="72000" numCol="1" spcCol="0" rtlCol="0" fromWordArt="0" anchor="b" anchorCtr="0" forceAA="0" compatLnSpc="1">
                      <a:prstTxWarp prst="textNoShape">
                        <a:avLst/>
                      </a:prstTxWarp>
                      <a:spAutoFit/>
                    </wps:bodyPr>
                  </wps:wsp>
                </a:graphicData>
              </a:graphic>
            </wp:anchor>
          </w:drawing>
        </mc:Choice>
        <mc:Fallback>
          <w:pict>
            <v:shapetype w14:anchorId="74530252" id="_x0000_t202" coordsize="21600,21600" o:spt="202" path="m,l,21600r21600,l21600,xe">
              <v:stroke joinstyle="miter"/>
              <v:path gradientshapeok="t" o:connecttype="rect"/>
            </v:shapetype>
            <v:shape id="Text Box 10" o:spid="_x0000_s1031" type="#_x0000_t202" alt="OFFICIAL" style="position:absolute;margin-left:0;margin-top:0;width:49pt;height:42.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" filled="f" stroked="f">
              <v:textbox style="mso-fit-shape-to-text:t" inset="0,0,0,2mm">
                <w:txbxContent>
                  <w:p w14:paraId="4E1BAD66" w14:textId="16D80437" w:rsidR="0077699D" w:rsidRPr="0077699D" w:rsidRDefault="0077699D" w:rsidP="0077699D">
                    <w:pPr>
                      <w:rPr>
                        <w:rFonts w:ascii="Aptos" w:eastAsia="Aptos" w:hAnsi="Aptos" w:cs="Aptos"/>
                        <w:noProof/>
                        <w:color w:val="FF0000"/>
                        <w:sz w:val="24"/>
                      </w:rPr>
                    </w:pPr>
                    <w:r w:rsidRPr="0077699D">
                      <w:rPr>
                        <w:rFonts w:ascii="Aptos" w:eastAsia="Aptos" w:hAnsi="Aptos" w:cs="Aptos"/>
                        <w:noProof/>
                        <w:color w:val="FF0000"/>
                        <w:sz w:val="24"/>
                      </w:rPr>
                      <w:t>OFFICIAL</w:t>
                    </w:r>
                  </w:p>
                </w:txbxContent>
              </v:textbox>
              <w10:wrap anchorx="page" anchory="page"/>
            </v:shape>
          </w:pict>
        </mc:Fallback>
      </mc:AlternateContent>
    </w:r>
    <w:r w:rsidR="00246ADF">
      <w:rPr>
        <w:color w:val="FFFFFF" w:themeColor="background1"/>
        <w:sz w:val="20"/>
        <w:szCs w:val="20"/>
      </w:rPr>
      <w:t xml:space="preserve">     </w:t>
    </w:r>
    <w:r w:rsidR="00860F2D" w:rsidRPr="0073453D">
      <w:rPr>
        <w:color w:val="FFFFFF" w:themeColor="background1"/>
        <w:sz w:val="20"/>
        <w:szCs w:val="20"/>
      </w:rPr>
      <w:t xml:space="preserve">For further information, go to My Aged Care | </w:t>
    </w:r>
    <w:r w:rsidR="00352F69" w:rsidRPr="00352F69">
      <w:rPr>
        <w:color w:val="FFFFFF" w:themeColor="background1"/>
        <w:sz w:val="20"/>
        <w:szCs w:val="20"/>
      </w:rPr>
      <w:t>www.myagedcare.gov.au</w:t>
    </w:r>
    <w:r w:rsidR="00477442" w:rsidRPr="00352F69">
      <w:rPr>
        <w:color w:val="FFFFFF" w:themeColor="background1"/>
        <w:sz w:val="20"/>
        <w:szCs w:val="20"/>
      </w:rPr>
      <w:t xml:space="preserve"> </w:t>
    </w:r>
    <w:r w:rsidR="00477442">
      <w:rPr>
        <w:color w:val="FFFFFF" w:themeColor="background1"/>
        <w:sz w:val="20"/>
        <w:szCs w:val="20"/>
      </w:rPr>
      <w:t>|</w:t>
    </w:r>
    <w:r w:rsidR="00352F69">
      <w:rPr>
        <w:color w:val="FFFFFF" w:themeColor="background1"/>
        <w:sz w:val="20"/>
        <w:szCs w:val="20"/>
      </w:rPr>
      <w:t xml:space="preserve"> </w:t>
    </w:r>
    <w:r w:rsidR="00477442">
      <w:rPr>
        <w:color w:val="FFFFFF" w:themeColor="background1"/>
        <w:sz w:val="20"/>
        <w:szCs w:val="20"/>
      </w:rPr>
      <w:t xml:space="preserve">1800 </w:t>
    </w:r>
    <w:r w:rsidR="00352F69">
      <w:rPr>
        <w:color w:val="FFFFFF" w:themeColor="background1"/>
        <w:sz w:val="20"/>
        <w:szCs w:val="20"/>
      </w:rPr>
      <w:t>836 799</w:t>
    </w:r>
    <w:r w:rsidR="00477442">
      <w:rPr>
        <w:color w:val="FFFFFF" w:themeColor="background1"/>
        <w:sz w:val="20"/>
        <w:szCs w:val="20"/>
      </w:rPr>
      <w:tab/>
    </w:r>
    <w:r w:rsidR="00220628">
      <w:rPr>
        <w:color w:val="FFFFFF" w:themeColor="background1"/>
        <w:sz w:val="20"/>
        <w:szCs w:val="20"/>
      </w:rPr>
      <w:t xml:space="preserve">        </w:t>
    </w:r>
    <w:r w:rsidR="00860F2D" w:rsidRPr="0073453D">
      <w:rPr>
        <w:color w:val="FFFFFF" w:themeColor="background1"/>
        <w:sz w:val="20"/>
        <w:szCs w:val="20"/>
      </w:rPr>
      <w:fldChar w:fldCharType="begin"/>
    </w:r>
    <w:r w:rsidR="00860F2D" w:rsidRPr="0073453D">
      <w:rPr>
        <w:color w:val="FFFFFF" w:themeColor="background1"/>
        <w:sz w:val="20"/>
        <w:szCs w:val="20"/>
      </w:rPr>
      <w:instrText xml:space="preserve"> PAGE  \* Arabic </w:instrText>
    </w:r>
    <w:r w:rsidR="00860F2D" w:rsidRPr="0073453D">
      <w:rPr>
        <w:color w:val="FFFFFF" w:themeColor="background1"/>
        <w:sz w:val="20"/>
        <w:szCs w:val="20"/>
      </w:rPr>
      <w:fldChar w:fldCharType="separate"/>
    </w:r>
    <w:r w:rsidR="00F30F32">
      <w:rPr>
        <w:noProof/>
        <w:color w:val="FFFFFF" w:themeColor="background1"/>
        <w:sz w:val="20"/>
        <w:szCs w:val="20"/>
      </w:rPr>
      <w:t>1</w:t>
    </w:r>
    <w:r w:rsidR="00860F2D" w:rsidRPr="0073453D">
      <w:rPr>
        <w:color w:val="FFFFFF" w:themeColor="background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083BB" w14:textId="77777777" w:rsidR="007B4ECE" w:rsidRDefault="007B4ECE" w:rsidP="00F15E50">
      <w:pPr>
        <w:spacing w:before="0" w:line="240" w:lineRule="auto"/>
      </w:pPr>
      <w:r>
        <w:separator/>
      </w:r>
    </w:p>
  </w:footnote>
  <w:footnote w:type="continuationSeparator" w:id="0">
    <w:p w14:paraId="255EF83E" w14:textId="77777777" w:rsidR="007B4ECE" w:rsidRDefault="007B4ECE" w:rsidP="00F15E50">
      <w:pPr>
        <w:spacing w:before="0" w:line="240" w:lineRule="auto"/>
      </w:pPr>
      <w:r>
        <w:continuationSeparator/>
      </w:r>
    </w:p>
  </w:footnote>
  <w:footnote w:type="continuationNotice" w:id="1">
    <w:p w14:paraId="36A27EEB" w14:textId="77777777" w:rsidR="007B4ECE" w:rsidRDefault="007B4ECE">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EAD01" w14:textId="5514D7A0" w:rsidR="004F682D" w:rsidRDefault="0077699D">
    <w:pPr>
      <w:pStyle w:val="Header"/>
    </w:pPr>
    <w:r>
      <w:rPr>
        <w:noProof/>
      </w:rPr>
      <mc:AlternateContent>
        <mc:Choice Requires="wps">
          <w:drawing>
            <wp:anchor distT="0" distB="0" distL="0" distR="0" simplePos="0" relativeHeight="251658244" behindDoc="0" locked="0" layoutInCell="1" allowOverlap="1" wp14:anchorId="1BA10598" wp14:editId="03BDE2DC">
              <wp:simplePos x="635" y="635"/>
              <wp:positionH relativeFrom="page">
                <wp:align>center</wp:align>
              </wp:positionH>
              <wp:positionV relativeFrom="page">
                <wp:align>top</wp:align>
              </wp:positionV>
              <wp:extent cx="622300" cy="544195"/>
              <wp:effectExtent l="0" t="0" r="6350" b="8255"/>
              <wp:wrapNone/>
              <wp:docPr id="100843016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0BF672CB" w14:textId="089E7BAA" w:rsidR="0077699D" w:rsidRPr="0077699D" w:rsidRDefault="0077699D" w:rsidP="0077699D">
                          <w:pPr>
                            <w:rPr>
                              <w:rFonts w:ascii="Aptos" w:eastAsia="Aptos" w:hAnsi="Aptos" w:cs="Aptos"/>
                              <w:noProof/>
                              <w:color w:val="FF0000"/>
                              <w:sz w:val="24"/>
                            </w:rPr>
                          </w:pPr>
                          <w:r w:rsidRPr="0077699D">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A10598" id="_x0000_t202" coordsize="21600,21600" o:spt="202" path="m,l,21600r21600,l21600,xe">
              <v:stroke joinstyle="miter"/>
              <v:path gradientshapeok="t" o:connecttype="rect"/>
            </v:shapetype>
            <v:shape id="Text Box 8" o:spid="_x0000_s1026" type="#_x0000_t202" alt="OFFICIAL" style="position:absolute;margin-left:0;margin-top:0;width:49pt;height:42.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kKCQIAABUEAAAOAAAAZHJzL2Uyb0RvYy54bWysU8Fu2zAMvQ/YPwi6L3aypl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" filled="f" stroked="f">
              <v:textbox style="mso-fit-shape-to-text:t" inset="0,15pt,0,0">
                <w:txbxContent>
                  <w:p w14:paraId="0BF672CB" w14:textId="089E7BAA" w:rsidR="0077699D" w:rsidRPr="0077699D" w:rsidRDefault="0077699D" w:rsidP="0077699D">
                    <w:pPr>
                      <w:rPr>
                        <w:rFonts w:ascii="Aptos" w:eastAsia="Aptos" w:hAnsi="Aptos" w:cs="Aptos"/>
                        <w:noProof/>
                        <w:color w:val="FF0000"/>
                        <w:sz w:val="24"/>
                      </w:rPr>
                    </w:pPr>
                    <w:r w:rsidRPr="0077699D">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7FA9AFDD" w:rsidR="007E5B2E" w:rsidRDefault="0077699D">
    <w:pPr>
      <w:pStyle w:val="Header"/>
    </w:pPr>
    <w:r>
      <w:rPr>
        <w:noProof/>
        <w:lang w:eastAsia="en-AU"/>
      </w:rPr>
      <mc:AlternateContent>
        <mc:Choice Requires="wps">
          <w:drawing>
            <wp:anchor distT="0" distB="0" distL="0" distR="0" simplePos="0" relativeHeight="251658245" behindDoc="0" locked="0" layoutInCell="1" allowOverlap="1" wp14:anchorId="2BCC9B76" wp14:editId="11ACA45C">
              <wp:simplePos x="635" y="635"/>
              <wp:positionH relativeFrom="page">
                <wp:align>center</wp:align>
              </wp:positionH>
              <wp:positionV relativeFrom="page">
                <wp:align>top</wp:align>
              </wp:positionV>
              <wp:extent cx="622300" cy="544195"/>
              <wp:effectExtent l="0" t="0" r="6350" b="10160"/>
              <wp:wrapNone/>
              <wp:docPr id="1030774147"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10FD750A" w14:textId="667FA951" w:rsidR="0077699D" w:rsidRPr="0077699D" w:rsidRDefault="0077699D" w:rsidP="0077699D">
                          <w:pPr>
                            <w:rPr>
                              <w:rFonts w:ascii="Aptos" w:eastAsia="Aptos" w:hAnsi="Aptos" w:cs="Aptos"/>
                              <w:noProof/>
                              <w:color w:val="FF0000"/>
                              <w:sz w:val="24"/>
                            </w:rPr>
                          </w:pPr>
                          <w:r w:rsidRPr="0077699D">
                            <w:rPr>
                              <w:rFonts w:ascii="Aptos" w:eastAsia="Aptos" w:hAnsi="Aptos" w:cs="Aptos"/>
                              <w:noProof/>
                              <w:color w:val="FF0000"/>
                              <w:sz w:val="24"/>
                            </w:rPr>
                            <w:t>OFFICIAL</w:t>
                          </w:r>
                        </w:p>
                      </w:txbxContent>
                    </wps:txbx>
                    <wps:bodyPr rot="0" spcFirstLastPara="0" vertOverflow="overflow" horzOverflow="overflow" vert="horz" wrap="none" lIns="0" tIns="36000" rIns="0" bIns="0" numCol="1" spcCol="0" rtlCol="0" fromWordArt="0" anchor="t" anchorCtr="0" forceAA="0" compatLnSpc="1">
                      <a:prstTxWarp prst="textNoShape">
                        <a:avLst/>
                      </a:prstTxWarp>
                      <a:spAutoFit/>
                    </wps:bodyPr>
                  </wps:wsp>
                </a:graphicData>
              </a:graphic>
            </wp:anchor>
          </w:drawing>
        </mc:Choice>
        <mc:Fallback>
          <w:pict>
            <v:shapetype w14:anchorId="2BCC9B76" id="_x0000_t202" coordsize="21600,21600" o:spt="202" path="m,l,21600r21600,l21600,xe">
              <v:stroke joinstyle="miter"/>
              <v:path gradientshapeok="t" o:connecttype="rect"/>
            </v:shapetype>
            <v:shape id="Text Box 9" o:spid="_x0000_s1027" type="#_x0000_t202" alt="OFFICIAL" style="position:absolute;margin-left:0;margin-top:0;width:49pt;height:42.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" filled="f" stroked="f">
              <v:textbox style="mso-fit-shape-to-text:t" inset="0,1mm,0,0">
                <w:txbxContent>
                  <w:p w14:paraId="10FD750A" w14:textId="667FA951" w:rsidR="0077699D" w:rsidRPr="0077699D" w:rsidRDefault="0077699D" w:rsidP="0077699D">
                    <w:pPr>
                      <w:rPr>
                        <w:rFonts w:ascii="Aptos" w:eastAsia="Aptos" w:hAnsi="Aptos" w:cs="Aptos"/>
                        <w:noProof/>
                        <w:color w:val="FF0000"/>
                        <w:sz w:val="24"/>
                      </w:rPr>
                    </w:pPr>
                    <w:r w:rsidRPr="0077699D">
                      <w:rPr>
                        <w:rFonts w:ascii="Aptos" w:eastAsia="Aptos" w:hAnsi="Aptos" w:cs="Aptos"/>
                        <w:noProof/>
                        <w:color w:val="FF0000"/>
                        <w:sz w:val="24"/>
                      </w:rPr>
                      <w:t>OFFICIAL</w:t>
                    </w:r>
                  </w:p>
                </w:txbxContent>
              </v:textbox>
              <w10:wrap anchorx="page" anchory="page"/>
            </v:shape>
          </w:pict>
        </mc:Fallback>
      </mc:AlternateContent>
    </w:r>
    <w:r w:rsidR="007E5B2E">
      <w:rPr>
        <w:noProof/>
        <w:lang w:eastAsia="en-AU"/>
      </w:rPr>
      <w:drawing>
        <wp:anchor distT="0" distB="0" distL="114300" distR="114300" simplePos="0" relativeHeight="251658241" behindDoc="1" locked="0" layoutInCell="1" allowOverlap="1" wp14:anchorId="5EE03827" wp14:editId="5BB46762">
          <wp:simplePos x="0" y="0"/>
          <wp:positionH relativeFrom="page">
            <wp:posOffset>0</wp:posOffset>
          </wp:positionH>
          <wp:positionV relativeFrom="page">
            <wp:posOffset>10781665</wp:posOffset>
          </wp:positionV>
          <wp:extent cx="7573645" cy="10713085"/>
          <wp:effectExtent l="0" t="0" r="8255" b="0"/>
          <wp:wrapNone/>
          <wp:docPr id="332791025" name="Picture 3327910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sidR="007E5B2E">
      <w:rPr>
        <w:noProof/>
        <w:lang w:eastAsia="en-AU"/>
      </w:rPr>
      <w:drawing>
        <wp:anchor distT="0" distB="0" distL="114300" distR="114300" simplePos="0" relativeHeight="251658240" behindDoc="1" locked="0" layoutInCell="1" allowOverlap="1" wp14:anchorId="0956D87F" wp14:editId="32EEFA5C">
          <wp:simplePos x="0" y="0"/>
          <wp:positionH relativeFrom="page">
            <wp:align>left</wp:align>
          </wp:positionH>
          <wp:positionV relativeFrom="page">
            <wp:align>top</wp:align>
          </wp:positionV>
          <wp:extent cx="7574400" cy="10713600"/>
          <wp:effectExtent l="0" t="0" r="7620" b="0"/>
          <wp:wrapNone/>
          <wp:docPr id="1161167651" name="Picture 11611676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6AA14CFB" w:rsidR="007E5B2E" w:rsidRDefault="0077699D" w:rsidP="007E5B2E">
    <w:pPr>
      <w:pStyle w:val="Header"/>
      <w:tabs>
        <w:tab w:val="clear" w:pos="4513"/>
        <w:tab w:val="clear" w:pos="9026"/>
        <w:tab w:val="left" w:pos="5932"/>
      </w:tabs>
    </w:pPr>
    <w:r>
      <w:rPr>
        <w:noProof/>
        <w:lang w:eastAsia="en-AU"/>
      </w:rPr>
      <mc:AlternateContent>
        <mc:Choice Requires="wps">
          <w:drawing>
            <wp:anchor distT="0" distB="0" distL="0" distR="0" simplePos="0" relativeHeight="251658243" behindDoc="0" locked="0" layoutInCell="1" allowOverlap="1" wp14:anchorId="491339C3" wp14:editId="4B83DCD2">
              <wp:simplePos x="635" y="635"/>
              <wp:positionH relativeFrom="page">
                <wp:align>center</wp:align>
              </wp:positionH>
              <wp:positionV relativeFrom="page">
                <wp:align>top</wp:align>
              </wp:positionV>
              <wp:extent cx="622300" cy="544195"/>
              <wp:effectExtent l="0" t="0" r="6350" b="8255"/>
              <wp:wrapNone/>
              <wp:docPr id="210868938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4E87C40F" w14:textId="4979438C" w:rsidR="0077699D" w:rsidRPr="0077699D" w:rsidRDefault="0077699D" w:rsidP="0077699D">
                          <w:pPr>
                            <w:rPr>
                              <w:rFonts w:ascii="Aptos" w:eastAsia="Aptos" w:hAnsi="Aptos" w:cs="Aptos"/>
                              <w:noProof/>
                              <w:color w:val="FF0000"/>
                              <w:sz w:val="24"/>
                            </w:rPr>
                          </w:pPr>
                          <w:r w:rsidRPr="0077699D">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1339C3" id="_x0000_t202" coordsize="21600,21600" o:spt="202" path="m,l,21600r21600,l21600,xe">
              <v:stroke joinstyle="miter"/>
              <v:path gradientshapeok="t" o:connecttype="rect"/>
            </v:shapetype>
            <v:shape id="Text Box 7" o:spid="_x0000_s1030" type="#_x0000_t202" alt="OFFICIAL" style="position:absolute;margin-left:0;margin-top:0;width:49pt;height:42.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" filled="f" stroked="f">
              <v:textbox style="mso-fit-shape-to-text:t" inset="0,15pt,0,0">
                <w:txbxContent>
                  <w:p w14:paraId="4E87C40F" w14:textId="4979438C" w:rsidR="0077699D" w:rsidRPr="0077699D" w:rsidRDefault="0077699D" w:rsidP="0077699D">
                    <w:pPr>
                      <w:rPr>
                        <w:rFonts w:ascii="Aptos" w:eastAsia="Aptos" w:hAnsi="Aptos" w:cs="Aptos"/>
                        <w:noProof/>
                        <w:color w:val="FF0000"/>
                        <w:sz w:val="24"/>
                      </w:rPr>
                    </w:pPr>
                    <w:r w:rsidRPr="0077699D">
                      <w:rPr>
                        <w:rFonts w:ascii="Aptos" w:eastAsia="Aptos" w:hAnsi="Aptos" w:cs="Aptos"/>
                        <w:noProof/>
                        <w:color w:val="FF0000"/>
                        <w:sz w:val="24"/>
                      </w:rPr>
                      <w:t>OFFICIAL</w:t>
                    </w:r>
                  </w:p>
                </w:txbxContent>
              </v:textbox>
              <w10:wrap anchorx="page" anchory="page"/>
            </v:shape>
          </w:pict>
        </mc:Fallback>
      </mc:AlternateContent>
    </w:r>
    <w:r w:rsidR="00860F2D">
      <w:rPr>
        <w:noProof/>
        <w:lang w:eastAsia="en-AU"/>
      </w:rPr>
      <w:drawing>
        <wp:anchor distT="0" distB="0" distL="114300" distR="114300" simplePos="0" relativeHeight="251658242" behindDoc="1" locked="0" layoutInCell="1" allowOverlap="1" wp14:anchorId="6254D354" wp14:editId="50836487">
          <wp:simplePos x="0" y="0"/>
          <wp:positionH relativeFrom="page">
            <wp:align>left</wp:align>
          </wp:positionH>
          <wp:positionV relativeFrom="page">
            <wp:align>top</wp:align>
          </wp:positionV>
          <wp:extent cx="7574400" cy="10713600"/>
          <wp:effectExtent l="0" t="0" r="7620" b="0"/>
          <wp:wrapNone/>
          <wp:docPr id="1247852941" name="Picture 12478529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B7828BC"/>
    <w:lvl w:ilvl="0">
      <w:start w:val="1"/>
      <w:numFmt w:val="decimal"/>
      <w:lvlText w:val="%1."/>
      <w:lvlJc w:val="left"/>
      <w:pPr>
        <w:tabs>
          <w:tab w:val="num" w:pos="643"/>
        </w:tabs>
        <w:ind w:left="643" w:hanging="360"/>
      </w:pPr>
    </w:lvl>
  </w:abstractNum>
  <w:abstractNum w:abstractNumId="1" w15:restartNumberingAfterBreak="0">
    <w:nsid w:val="FFFFFF88"/>
    <w:multiLevelType w:val="singleLevel"/>
    <w:tmpl w:val="587875E6"/>
    <w:lvl w:ilvl="0">
      <w:start w:val="1"/>
      <w:numFmt w:val="decimal"/>
      <w:lvlText w:val="%1."/>
      <w:lvlJc w:val="left"/>
      <w:pPr>
        <w:ind w:left="360" w:hanging="360"/>
      </w:pPr>
      <w:rPr>
        <w:rFonts w:hint="default"/>
        <w:color w:val="005B9B"/>
      </w:rPr>
    </w:lvl>
  </w:abstractNum>
  <w:abstractNum w:abstractNumId="2" w15:restartNumberingAfterBreak="0">
    <w:nsid w:val="FFFFFF89"/>
    <w:multiLevelType w:val="singleLevel"/>
    <w:tmpl w:val="A1C8EA72"/>
    <w:lvl w:ilvl="0">
      <w:start w:val="1"/>
      <w:numFmt w:val="bullet"/>
      <w:lvlText w:val=""/>
      <w:lvlJc w:val="left"/>
      <w:pPr>
        <w:ind w:left="360" w:hanging="360"/>
      </w:pPr>
      <w:rPr>
        <w:rFonts w:ascii="Symbol" w:hAnsi="Symbol" w:hint="default"/>
        <w:color w:val="005B9B"/>
      </w:rPr>
    </w:lvl>
  </w:abstractNum>
  <w:abstractNum w:abstractNumId="3" w15:restartNumberingAfterBreak="0">
    <w:nsid w:val="02731FB5"/>
    <w:multiLevelType w:val="multilevel"/>
    <w:tmpl w:val="57FE0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811D3B"/>
    <w:multiLevelType w:val="hybridMultilevel"/>
    <w:tmpl w:val="6D14358A"/>
    <w:lvl w:ilvl="0" w:tplc="7FA68C9E">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B4B6240"/>
    <w:multiLevelType w:val="hybridMultilevel"/>
    <w:tmpl w:val="5D643F32"/>
    <w:lvl w:ilvl="0" w:tplc="CB843BF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D0527FF"/>
    <w:multiLevelType w:val="hybridMultilevel"/>
    <w:tmpl w:val="567C509A"/>
    <w:lvl w:ilvl="0" w:tplc="9E547F3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882FF3"/>
    <w:multiLevelType w:val="multilevel"/>
    <w:tmpl w:val="5C102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135D9F"/>
    <w:multiLevelType w:val="hybridMultilevel"/>
    <w:tmpl w:val="6EA4EADA"/>
    <w:lvl w:ilvl="0" w:tplc="5F3CEE7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3AD0515"/>
    <w:multiLevelType w:val="hybridMultilevel"/>
    <w:tmpl w:val="48B6E5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92A16D7"/>
    <w:multiLevelType w:val="multilevel"/>
    <w:tmpl w:val="857C8D78"/>
    <w:lvl w:ilvl="0">
      <w:start w:val="1"/>
      <w:numFmt w:val="bullet"/>
      <w:lvlText w:val=""/>
      <w:lvlJc w:val="left"/>
      <w:pPr>
        <w:ind w:left="284" w:hanging="284"/>
      </w:pPr>
      <w:rPr>
        <w:rFonts w:ascii="Wingdings" w:hAnsi="Wingdings"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A8341EF"/>
    <w:multiLevelType w:val="hybridMultilevel"/>
    <w:tmpl w:val="9A9CCD48"/>
    <w:lvl w:ilvl="0" w:tplc="BF244DC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0330384"/>
    <w:multiLevelType w:val="hybridMultilevel"/>
    <w:tmpl w:val="7DA81C60"/>
    <w:lvl w:ilvl="0" w:tplc="E4C05BDE">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2F708AE"/>
    <w:multiLevelType w:val="hybridMultilevel"/>
    <w:tmpl w:val="3F2C109A"/>
    <w:lvl w:ilvl="0" w:tplc="436C1594">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E22427"/>
    <w:multiLevelType w:val="hybridMultilevel"/>
    <w:tmpl w:val="E5AE0AE2"/>
    <w:lvl w:ilvl="0" w:tplc="034CBCE4">
      <w:start w:val="1"/>
      <w:numFmt w:val="bullet"/>
      <w:pStyle w:val="BulletPoint1"/>
      <w:lvlText w:val=""/>
      <w:lvlJc w:val="left"/>
      <w:pPr>
        <w:ind w:left="360" w:hanging="360"/>
      </w:pPr>
      <w:rPr>
        <w:rFonts w:ascii="Symbol" w:hAnsi="Symbol"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56F64"/>
    <w:multiLevelType w:val="hybridMultilevel"/>
    <w:tmpl w:val="24FC31CA"/>
    <w:lvl w:ilvl="0" w:tplc="0C09000F">
      <w:start w:val="1"/>
      <w:numFmt w:val="decimal"/>
      <w:lvlText w:val="%1."/>
      <w:lvlJc w:val="left"/>
      <w:pPr>
        <w:ind w:left="360" w:hanging="360"/>
      </w:pPr>
      <w:rPr>
        <w:rFonts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8A1558"/>
    <w:multiLevelType w:val="hybridMultilevel"/>
    <w:tmpl w:val="97480C90"/>
    <w:lvl w:ilvl="0" w:tplc="48ECF1EC">
      <w:start w:val="1"/>
      <w:numFmt w:val="decimal"/>
      <w:lvlText w:val="%1."/>
      <w:lvlJc w:val="left"/>
      <w:pPr>
        <w:ind w:left="360" w:hanging="360"/>
      </w:pPr>
      <w:rPr>
        <w:b/>
        <w:bCs/>
        <w:color w:val="1D4F9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0C9571E"/>
    <w:multiLevelType w:val="hybridMultilevel"/>
    <w:tmpl w:val="5DDC29E4"/>
    <w:lvl w:ilvl="0" w:tplc="9B4C479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553606C"/>
    <w:multiLevelType w:val="hybridMultilevel"/>
    <w:tmpl w:val="A97C809E"/>
    <w:lvl w:ilvl="0" w:tplc="B6847B74">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6F75995"/>
    <w:multiLevelType w:val="multilevel"/>
    <w:tmpl w:val="FDDA2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EA1CDF"/>
    <w:multiLevelType w:val="hybridMultilevel"/>
    <w:tmpl w:val="997A87AC"/>
    <w:lvl w:ilvl="0" w:tplc="0C090001">
      <w:start w:val="1"/>
      <w:numFmt w:val="bullet"/>
      <w:lvlText w:val=""/>
      <w:lvlJc w:val="left"/>
      <w:pPr>
        <w:ind w:left="360" w:hanging="360"/>
      </w:pPr>
      <w:rPr>
        <w:rFonts w:ascii="Symbol" w:hAnsi="Symbol"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68241D"/>
    <w:multiLevelType w:val="hybridMultilevel"/>
    <w:tmpl w:val="901A9CB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FB261DF"/>
    <w:multiLevelType w:val="hybridMultilevel"/>
    <w:tmpl w:val="485AFEE8"/>
    <w:lvl w:ilvl="0" w:tplc="69E6331C">
      <w:start w:val="1"/>
      <w:numFmt w:val="decimal"/>
      <w:lvlText w:val="%1."/>
      <w:lvlJc w:val="left"/>
      <w:pPr>
        <w:ind w:left="473" w:hanging="360"/>
      </w:pPr>
      <w:rPr>
        <w:rFonts w:hint="default"/>
        <w:color w:val="FF0000"/>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23" w15:restartNumberingAfterBreak="0">
    <w:nsid w:val="42F32AD5"/>
    <w:multiLevelType w:val="hybridMultilevel"/>
    <w:tmpl w:val="6186C1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93B2D0E"/>
    <w:multiLevelType w:val="multilevel"/>
    <w:tmpl w:val="40985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9F4E02"/>
    <w:multiLevelType w:val="hybridMultilevel"/>
    <w:tmpl w:val="240C5028"/>
    <w:lvl w:ilvl="0" w:tplc="73CA784E">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FC57528"/>
    <w:multiLevelType w:val="hybridMultilevel"/>
    <w:tmpl w:val="608C4868"/>
    <w:lvl w:ilvl="0" w:tplc="3B10610C">
      <w:start w:val="1"/>
      <w:numFmt w:val="decimal"/>
      <w:lvlText w:val="%1."/>
      <w:lvlJc w:val="left"/>
      <w:pPr>
        <w:ind w:left="720" w:hanging="360"/>
      </w:pPr>
      <w:rPr>
        <w:rFonts w:ascii="Arial" w:hAnsi="Arial" w:cs="Arial"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06B6D04"/>
    <w:multiLevelType w:val="hybridMultilevel"/>
    <w:tmpl w:val="5CC6AF52"/>
    <w:lvl w:ilvl="0" w:tplc="37646A60">
      <w:start w:val="1"/>
      <w:numFmt w:val="bullet"/>
      <w:lvlText w:val=""/>
      <w:lvlJc w:val="left"/>
      <w:pPr>
        <w:ind w:left="720" w:hanging="360"/>
      </w:pPr>
      <w:rPr>
        <w:rFonts w:ascii="Symbol" w:hAnsi="Symbol" w:hint="default"/>
        <w:color w:val="005B9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416ED8"/>
    <w:multiLevelType w:val="multilevel"/>
    <w:tmpl w:val="5DACF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4C272C"/>
    <w:multiLevelType w:val="hybridMultilevel"/>
    <w:tmpl w:val="DFA096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C4F08A5"/>
    <w:multiLevelType w:val="hybridMultilevel"/>
    <w:tmpl w:val="C57A6930"/>
    <w:lvl w:ilvl="0" w:tplc="DB4CB14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D8321EB"/>
    <w:multiLevelType w:val="hybridMultilevel"/>
    <w:tmpl w:val="4F840A1E"/>
    <w:lvl w:ilvl="0" w:tplc="9F7A926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E8900C1"/>
    <w:multiLevelType w:val="hybridMultilevel"/>
    <w:tmpl w:val="73F2A58A"/>
    <w:lvl w:ilvl="0" w:tplc="0B14829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EF11CC0"/>
    <w:multiLevelType w:val="hybridMultilevel"/>
    <w:tmpl w:val="AC98BE46"/>
    <w:lvl w:ilvl="0" w:tplc="271E075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47106F6"/>
    <w:multiLevelType w:val="hybridMultilevel"/>
    <w:tmpl w:val="2A1C00AA"/>
    <w:lvl w:ilvl="0" w:tplc="F008019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5233B34"/>
    <w:multiLevelType w:val="hybridMultilevel"/>
    <w:tmpl w:val="7E760B9A"/>
    <w:lvl w:ilvl="0" w:tplc="62CCAAE4">
      <w:start w:val="1"/>
      <w:numFmt w:val="decimal"/>
      <w:lvlText w:val="%1."/>
      <w:lvlJc w:val="left"/>
      <w:pPr>
        <w:ind w:left="360" w:hanging="360"/>
      </w:pPr>
      <w:rPr>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C1540FF"/>
    <w:multiLevelType w:val="hybridMultilevel"/>
    <w:tmpl w:val="8A2EAA92"/>
    <w:lvl w:ilvl="0" w:tplc="439C40F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E4A6041"/>
    <w:multiLevelType w:val="hybridMultilevel"/>
    <w:tmpl w:val="48D43972"/>
    <w:lvl w:ilvl="0" w:tplc="2B721AA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F584724"/>
    <w:multiLevelType w:val="multilevel"/>
    <w:tmpl w:val="8676EFCC"/>
    <w:lvl w:ilvl="0">
      <w:start w:val="1"/>
      <w:numFmt w:val="bullet"/>
      <w:lvlText w:val=""/>
      <w:lvlJc w:val="left"/>
      <w:pPr>
        <w:ind w:left="284" w:hanging="284"/>
      </w:pPr>
      <w:rPr>
        <w:rFonts w:ascii="Wingdings" w:hAnsi="Wingdings" w:hint="default"/>
        <w:color w:val="46A24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1B74DA"/>
    <w:multiLevelType w:val="multilevel"/>
    <w:tmpl w:val="44F28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2C2C78"/>
    <w:multiLevelType w:val="hybridMultilevel"/>
    <w:tmpl w:val="5F442A70"/>
    <w:lvl w:ilvl="0" w:tplc="9516E10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81176A5"/>
    <w:multiLevelType w:val="hybridMultilevel"/>
    <w:tmpl w:val="61682E20"/>
    <w:lvl w:ilvl="0" w:tplc="D5887E94">
      <w:start w:val="1"/>
      <w:numFmt w:val="decimal"/>
      <w:lvlText w:val="%1."/>
      <w:lvlJc w:val="left"/>
      <w:pPr>
        <w:ind w:left="360" w:hanging="360"/>
      </w:pPr>
      <w:rPr>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79976635"/>
    <w:multiLevelType w:val="hybridMultilevel"/>
    <w:tmpl w:val="A41E814C"/>
    <w:lvl w:ilvl="0" w:tplc="E41A4FCE">
      <w:start w:val="1"/>
      <w:numFmt w:val="decimal"/>
      <w:lvlText w:val="%1."/>
      <w:lvlJc w:val="left"/>
      <w:pPr>
        <w:ind w:left="360" w:hanging="360"/>
      </w:pPr>
      <w:rPr>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D6F5488"/>
    <w:multiLevelType w:val="multilevel"/>
    <w:tmpl w:val="1F266850"/>
    <w:lvl w:ilvl="0">
      <w:start w:val="1"/>
      <w:numFmt w:val="bullet"/>
      <w:lvlText w:val=""/>
      <w:lvlJc w:val="left"/>
      <w:pPr>
        <w:ind w:left="360" w:hanging="360"/>
      </w:pPr>
      <w:rPr>
        <w:rFonts w:ascii="Symbol" w:hAnsi="Symbol" w:hint="default"/>
        <w:color w:val="46A24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D7A7DA1"/>
    <w:multiLevelType w:val="hybridMultilevel"/>
    <w:tmpl w:val="C5F0FF42"/>
    <w:lvl w:ilvl="0" w:tplc="43DCE15E">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96354103">
    <w:abstractNumId w:val="2"/>
  </w:num>
  <w:num w:numId="2" w16cid:durableId="566191394">
    <w:abstractNumId w:val="2"/>
  </w:num>
  <w:num w:numId="3" w16cid:durableId="378166121">
    <w:abstractNumId w:val="1"/>
  </w:num>
  <w:num w:numId="4" w16cid:durableId="475606751">
    <w:abstractNumId w:val="1"/>
  </w:num>
  <w:num w:numId="5" w16cid:durableId="1215237231">
    <w:abstractNumId w:val="0"/>
  </w:num>
  <w:num w:numId="6" w16cid:durableId="1870293859">
    <w:abstractNumId w:val="27"/>
  </w:num>
  <w:num w:numId="7" w16cid:durableId="1975019522">
    <w:abstractNumId w:val="39"/>
  </w:num>
  <w:num w:numId="8" w16cid:durableId="74936027">
    <w:abstractNumId w:val="10"/>
  </w:num>
  <w:num w:numId="9" w16cid:durableId="698431295">
    <w:abstractNumId w:val="14"/>
  </w:num>
  <w:num w:numId="10" w16cid:durableId="1417938358">
    <w:abstractNumId w:val="38"/>
  </w:num>
  <w:num w:numId="11" w16cid:durableId="1786079518">
    <w:abstractNumId w:val="44"/>
  </w:num>
  <w:num w:numId="12" w16cid:durableId="439565974">
    <w:abstractNumId w:val="22"/>
  </w:num>
  <w:num w:numId="13" w16cid:durableId="721832105">
    <w:abstractNumId w:val="15"/>
  </w:num>
  <w:num w:numId="14" w16cid:durableId="1741713715">
    <w:abstractNumId w:val="20"/>
  </w:num>
  <w:num w:numId="15" w16cid:durableId="156264464">
    <w:abstractNumId w:val="35"/>
  </w:num>
  <w:num w:numId="16" w16cid:durableId="1951400575">
    <w:abstractNumId w:val="16"/>
  </w:num>
  <w:num w:numId="17" w16cid:durableId="1001663434">
    <w:abstractNumId w:val="43"/>
  </w:num>
  <w:num w:numId="18" w16cid:durableId="1855414243">
    <w:abstractNumId w:val="24"/>
  </w:num>
  <w:num w:numId="19" w16cid:durableId="1313022924">
    <w:abstractNumId w:val="13"/>
  </w:num>
  <w:num w:numId="20" w16cid:durableId="828131515">
    <w:abstractNumId w:val="33"/>
  </w:num>
  <w:num w:numId="21" w16cid:durableId="1122727018">
    <w:abstractNumId w:val="21"/>
  </w:num>
  <w:num w:numId="22" w16cid:durableId="754009829">
    <w:abstractNumId w:val="12"/>
  </w:num>
  <w:num w:numId="23" w16cid:durableId="662587775">
    <w:abstractNumId w:val="34"/>
  </w:num>
  <w:num w:numId="24" w16cid:durableId="1279796062">
    <w:abstractNumId w:val="42"/>
  </w:num>
  <w:num w:numId="25" w16cid:durableId="1552768617">
    <w:abstractNumId w:val="18"/>
  </w:num>
  <w:num w:numId="26" w16cid:durableId="298462875">
    <w:abstractNumId w:val="41"/>
  </w:num>
  <w:num w:numId="27" w16cid:durableId="415248500">
    <w:abstractNumId w:val="32"/>
  </w:num>
  <w:num w:numId="28" w16cid:durableId="115687862">
    <w:abstractNumId w:val="30"/>
  </w:num>
  <w:num w:numId="29" w16cid:durableId="1103451496">
    <w:abstractNumId w:val="45"/>
  </w:num>
  <w:num w:numId="30" w16cid:durableId="2009596171">
    <w:abstractNumId w:val="25"/>
  </w:num>
  <w:num w:numId="31" w16cid:durableId="509374489">
    <w:abstractNumId w:val="8"/>
  </w:num>
  <w:num w:numId="32" w16cid:durableId="931548323">
    <w:abstractNumId w:val="29"/>
  </w:num>
  <w:num w:numId="33" w16cid:durableId="1728989656">
    <w:abstractNumId w:val="36"/>
  </w:num>
  <w:num w:numId="34" w16cid:durableId="2027900781">
    <w:abstractNumId w:val="28"/>
  </w:num>
  <w:num w:numId="35" w16cid:durableId="52706900">
    <w:abstractNumId w:val="4"/>
  </w:num>
  <w:num w:numId="36" w16cid:durableId="2005623187">
    <w:abstractNumId w:val="7"/>
  </w:num>
  <w:num w:numId="37" w16cid:durableId="747767598">
    <w:abstractNumId w:val="23"/>
  </w:num>
  <w:num w:numId="38" w16cid:durableId="1780485308">
    <w:abstractNumId w:val="6"/>
  </w:num>
  <w:num w:numId="39" w16cid:durableId="597761703">
    <w:abstractNumId w:val="3"/>
  </w:num>
  <w:num w:numId="40" w16cid:durableId="24068325">
    <w:abstractNumId w:val="11"/>
  </w:num>
  <w:num w:numId="41" w16cid:durableId="1268612546">
    <w:abstractNumId w:val="37"/>
  </w:num>
  <w:num w:numId="42" w16cid:durableId="770508412">
    <w:abstractNumId w:val="19"/>
  </w:num>
  <w:num w:numId="43" w16cid:durableId="352190805">
    <w:abstractNumId w:val="40"/>
  </w:num>
  <w:num w:numId="44" w16cid:durableId="1417479535">
    <w:abstractNumId w:val="5"/>
  </w:num>
  <w:num w:numId="45" w16cid:durableId="2004577700">
    <w:abstractNumId w:val="31"/>
  </w:num>
  <w:num w:numId="46" w16cid:durableId="1068920636">
    <w:abstractNumId w:val="9"/>
  </w:num>
  <w:num w:numId="47" w16cid:durableId="679963918">
    <w:abstractNumId w:val="17"/>
  </w:num>
  <w:num w:numId="48" w16cid:durableId="9557950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28C1"/>
    <w:rsid w:val="00003124"/>
    <w:rsid w:val="00003EB8"/>
    <w:rsid w:val="00004E59"/>
    <w:rsid w:val="00006731"/>
    <w:rsid w:val="00006B06"/>
    <w:rsid w:val="00015C66"/>
    <w:rsid w:val="00020136"/>
    <w:rsid w:val="00020B61"/>
    <w:rsid w:val="00020BDB"/>
    <w:rsid w:val="000246C1"/>
    <w:rsid w:val="00024CC9"/>
    <w:rsid w:val="00026BE2"/>
    <w:rsid w:val="00030604"/>
    <w:rsid w:val="0003181E"/>
    <w:rsid w:val="000320E5"/>
    <w:rsid w:val="0003384E"/>
    <w:rsid w:val="00033F94"/>
    <w:rsid w:val="00034EA9"/>
    <w:rsid w:val="0003628E"/>
    <w:rsid w:val="000405F4"/>
    <w:rsid w:val="00040E7F"/>
    <w:rsid w:val="0004118F"/>
    <w:rsid w:val="00041417"/>
    <w:rsid w:val="000422F1"/>
    <w:rsid w:val="00043011"/>
    <w:rsid w:val="000440F3"/>
    <w:rsid w:val="00045054"/>
    <w:rsid w:val="00045F81"/>
    <w:rsid w:val="0004652D"/>
    <w:rsid w:val="00046FE0"/>
    <w:rsid w:val="0004754B"/>
    <w:rsid w:val="00051AFA"/>
    <w:rsid w:val="000525B4"/>
    <w:rsid w:val="00055A47"/>
    <w:rsid w:val="00056785"/>
    <w:rsid w:val="00057124"/>
    <w:rsid w:val="00063599"/>
    <w:rsid w:val="00064CF9"/>
    <w:rsid w:val="00065AFF"/>
    <w:rsid w:val="00066B4A"/>
    <w:rsid w:val="0007102B"/>
    <w:rsid w:val="00072C60"/>
    <w:rsid w:val="00073C9A"/>
    <w:rsid w:val="000805A2"/>
    <w:rsid w:val="00080CFB"/>
    <w:rsid w:val="000812EB"/>
    <w:rsid w:val="00081D5D"/>
    <w:rsid w:val="0008333A"/>
    <w:rsid w:val="00083668"/>
    <w:rsid w:val="00084E5C"/>
    <w:rsid w:val="00085A34"/>
    <w:rsid w:val="00087DD8"/>
    <w:rsid w:val="00090A63"/>
    <w:rsid w:val="0009562A"/>
    <w:rsid w:val="00095CE8"/>
    <w:rsid w:val="00096A37"/>
    <w:rsid w:val="00096EB1"/>
    <w:rsid w:val="0009772E"/>
    <w:rsid w:val="000A0C2A"/>
    <w:rsid w:val="000A4C24"/>
    <w:rsid w:val="000A5D1D"/>
    <w:rsid w:val="000B26C0"/>
    <w:rsid w:val="000B4342"/>
    <w:rsid w:val="000B4C51"/>
    <w:rsid w:val="000B4DFA"/>
    <w:rsid w:val="000C0E44"/>
    <w:rsid w:val="000C4ADE"/>
    <w:rsid w:val="000C635F"/>
    <w:rsid w:val="000C636B"/>
    <w:rsid w:val="000C68D5"/>
    <w:rsid w:val="000C74D8"/>
    <w:rsid w:val="000D01F1"/>
    <w:rsid w:val="000D1EEE"/>
    <w:rsid w:val="000D2CB6"/>
    <w:rsid w:val="000E2EFC"/>
    <w:rsid w:val="000E70EC"/>
    <w:rsid w:val="000F0403"/>
    <w:rsid w:val="000F221D"/>
    <w:rsid w:val="000F248C"/>
    <w:rsid w:val="000F2B04"/>
    <w:rsid w:val="000F3874"/>
    <w:rsid w:val="000F4483"/>
    <w:rsid w:val="000F714E"/>
    <w:rsid w:val="001009BA"/>
    <w:rsid w:val="00100C18"/>
    <w:rsid w:val="001029C6"/>
    <w:rsid w:val="00102CA1"/>
    <w:rsid w:val="001108B0"/>
    <w:rsid w:val="00111552"/>
    <w:rsid w:val="0011283D"/>
    <w:rsid w:val="0011405F"/>
    <w:rsid w:val="001222A9"/>
    <w:rsid w:val="00122DE0"/>
    <w:rsid w:val="0012318B"/>
    <w:rsid w:val="00123C6F"/>
    <w:rsid w:val="00127A0B"/>
    <w:rsid w:val="00127F5A"/>
    <w:rsid w:val="00130386"/>
    <w:rsid w:val="0013361E"/>
    <w:rsid w:val="001348FA"/>
    <w:rsid w:val="0013515C"/>
    <w:rsid w:val="0013542B"/>
    <w:rsid w:val="001358E8"/>
    <w:rsid w:val="00136494"/>
    <w:rsid w:val="00136726"/>
    <w:rsid w:val="00142B67"/>
    <w:rsid w:val="00142F4F"/>
    <w:rsid w:val="001457BD"/>
    <w:rsid w:val="00145DBE"/>
    <w:rsid w:val="001467DF"/>
    <w:rsid w:val="001470C4"/>
    <w:rsid w:val="001611D8"/>
    <w:rsid w:val="001617E9"/>
    <w:rsid w:val="00162E9C"/>
    <w:rsid w:val="00162FFA"/>
    <w:rsid w:val="00166095"/>
    <w:rsid w:val="00171169"/>
    <w:rsid w:val="00171673"/>
    <w:rsid w:val="00173233"/>
    <w:rsid w:val="00176274"/>
    <w:rsid w:val="00176B74"/>
    <w:rsid w:val="00180091"/>
    <w:rsid w:val="00180B90"/>
    <w:rsid w:val="001821D7"/>
    <w:rsid w:val="001827E4"/>
    <w:rsid w:val="00182B53"/>
    <w:rsid w:val="001858B8"/>
    <w:rsid w:val="00196ABE"/>
    <w:rsid w:val="001A2872"/>
    <w:rsid w:val="001A45BA"/>
    <w:rsid w:val="001A7C97"/>
    <w:rsid w:val="001B1938"/>
    <w:rsid w:val="001B3C82"/>
    <w:rsid w:val="001B578C"/>
    <w:rsid w:val="001B790C"/>
    <w:rsid w:val="001C11D1"/>
    <w:rsid w:val="001C413C"/>
    <w:rsid w:val="001C716B"/>
    <w:rsid w:val="001C73B9"/>
    <w:rsid w:val="001C794E"/>
    <w:rsid w:val="001D222F"/>
    <w:rsid w:val="001D2F64"/>
    <w:rsid w:val="001D2FB6"/>
    <w:rsid w:val="001D3B66"/>
    <w:rsid w:val="001D4BEB"/>
    <w:rsid w:val="001D5406"/>
    <w:rsid w:val="001D79BE"/>
    <w:rsid w:val="001E2678"/>
    <w:rsid w:val="001E4BEB"/>
    <w:rsid w:val="001E65B4"/>
    <w:rsid w:val="001F2ECF"/>
    <w:rsid w:val="001F3E69"/>
    <w:rsid w:val="001F4AD3"/>
    <w:rsid w:val="001F5CEC"/>
    <w:rsid w:val="00205A8C"/>
    <w:rsid w:val="00205C56"/>
    <w:rsid w:val="00211A6C"/>
    <w:rsid w:val="00220295"/>
    <w:rsid w:val="00220628"/>
    <w:rsid w:val="00222F21"/>
    <w:rsid w:val="00224D4B"/>
    <w:rsid w:val="00225ADB"/>
    <w:rsid w:val="00225DA0"/>
    <w:rsid w:val="00227133"/>
    <w:rsid w:val="002314A3"/>
    <w:rsid w:val="002338FC"/>
    <w:rsid w:val="0023401D"/>
    <w:rsid w:val="00237D1A"/>
    <w:rsid w:val="002458CF"/>
    <w:rsid w:val="00246ADF"/>
    <w:rsid w:val="00252822"/>
    <w:rsid w:val="0025380E"/>
    <w:rsid w:val="00255347"/>
    <w:rsid w:val="00257336"/>
    <w:rsid w:val="0025769A"/>
    <w:rsid w:val="00262226"/>
    <w:rsid w:val="00262B39"/>
    <w:rsid w:val="00263EDF"/>
    <w:rsid w:val="00266C24"/>
    <w:rsid w:val="00270EF2"/>
    <w:rsid w:val="00271800"/>
    <w:rsid w:val="0027235B"/>
    <w:rsid w:val="00272553"/>
    <w:rsid w:val="002733B8"/>
    <w:rsid w:val="00276C60"/>
    <w:rsid w:val="00277A23"/>
    <w:rsid w:val="00277FCA"/>
    <w:rsid w:val="00280458"/>
    <w:rsid w:val="0028138A"/>
    <w:rsid w:val="00281618"/>
    <w:rsid w:val="002825AC"/>
    <w:rsid w:val="0028318C"/>
    <w:rsid w:val="002843FA"/>
    <w:rsid w:val="002870B1"/>
    <w:rsid w:val="00287DE1"/>
    <w:rsid w:val="00287EEA"/>
    <w:rsid w:val="00291679"/>
    <w:rsid w:val="002A2833"/>
    <w:rsid w:val="002A37C0"/>
    <w:rsid w:val="002A509E"/>
    <w:rsid w:val="002A5D14"/>
    <w:rsid w:val="002A71B0"/>
    <w:rsid w:val="002B2143"/>
    <w:rsid w:val="002B4290"/>
    <w:rsid w:val="002B4C3D"/>
    <w:rsid w:val="002B51EB"/>
    <w:rsid w:val="002C1AF9"/>
    <w:rsid w:val="002C29B3"/>
    <w:rsid w:val="002C3E84"/>
    <w:rsid w:val="002C46D6"/>
    <w:rsid w:val="002C4FD0"/>
    <w:rsid w:val="002C71CD"/>
    <w:rsid w:val="002D1316"/>
    <w:rsid w:val="002D2D29"/>
    <w:rsid w:val="002D5060"/>
    <w:rsid w:val="002D52F6"/>
    <w:rsid w:val="002E1CF3"/>
    <w:rsid w:val="002E2007"/>
    <w:rsid w:val="002E28C3"/>
    <w:rsid w:val="002E3C81"/>
    <w:rsid w:val="002E45FB"/>
    <w:rsid w:val="002E5EA1"/>
    <w:rsid w:val="002F120B"/>
    <w:rsid w:val="002F30DB"/>
    <w:rsid w:val="002F33A6"/>
    <w:rsid w:val="002F4ACB"/>
    <w:rsid w:val="002F7029"/>
    <w:rsid w:val="002F729F"/>
    <w:rsid w:val="00300EF3"/>
    <w:rsid w:val="00301175"/>
    <w:rsid w:val="003051E6"/>
    <w:rsid w:val="0031034D"/>
    <w:rsid w:val="00312DDD"/>
    <w:rsid w:val="0031549E"/>
    <w:rsid w:val="0031620D"/>
    <w:rsid w:val="00316C85"/>
    <w:rsid w:val="00317931"/>
    <w:rsid w:val="00322E53"/>
    <w:rsid w:val="00325E66"/>
    <w:rsid w:val="003263F3"/>
    <w:rsid w:val="00326CE3"/>
    <w:rsid w:val="003275E5"/>
    <w:rsid w:val="00327B4B"/>
    <w:rsid w:val="0033298B"/>
    <w:rsid w:val="00335E45"/>
    <w:rsid w:val="0033600D"/>
    <w:rsid w:val="003400F1"/>
    <w:rsid w:val="003405E4"/>
    <w:rsid w:val="00340D8E"/>
    <w:rsid w:val="00343A35"/>
    <w:rsid w:val="00344853"/>
    <w:rsid w:val="0034522B"/>
    <w:rsid w:val="00345A67"/>
    <w:rsid w:val="003508FE"/>
    <w:rsid w:val="00350B9F"/>
    <w:rsid w:val="00351E2B"/>
    <w:rsid w:val="00352F69"/>
    <w:rsid w:val="003571BE"/>
    <w:rsid w:val="00357D2E"/>
    <w:rsid w:val="00361D19"/>
    <w:rsid w:val="003629F2"/>
    <w:rsid w:val="00365754"/>
    <w:rsid w:val="00365F2E"/>
    <w:rsid w:val="003677E3"/>
    <w:rsid w:val="003800D6"/>
    <w:rsid w:val="00384BA5"/>
    <w:rsid w:val="003853AE"/>
    <w:rsid w:val="0038619B"/>
    <w:rsid w:val="003944FA"/>
    <w:rsid w:val="003A26E5"/>
    <w:rsid w:val="003A45E7"/>
    <w:rsid w:val="003A4F73"/>
    <w:rsid w:val="003A5D48"/>
    <w:rsid w:val="003A68F3"/>
    <w:rsid w:val="003B056B"/>
    <w:rsid w:val="003B36A2"/>
    <w:rsid w:val="003B7A7A"/>
    <w:rsid w:val="003C29B5"/>
    <w:rsid w:val="003C5CCF"/>
    <w:rsid w:val="003C6EEF"/>
    <w:rsid w:val="003C7AB6"/>
    <w:rsid w:val="003D0F1F"/>
    <w:rsid w:val="003D0FD3"/>
    <w:rsid w:val="003D22D1"/>
    <w:rsid w:val="003D4D51"/>
    <w:rsid w:val="003D5A7E"/>
    <w:rsid w:val="003D699F"/>
    <w:rsid w:val="003E1A9E"/>
    <w:rsid w:val="003E39ED"/>
    <w:rsid w:val="003F1256"/>
    <w:rsid w:val="003F2A89"/>
    <w:rsid w:val="003F2F95"/>
    <w:rsid w:val="003F7270"/>
    <w:rsid w:val="00400163"/>
    <w:rsid w:val="0040091A"/>
    <w:rsid w:val="0040106D"/>
    <w:rsid w:val="00401E4C"/>
    <w:rsid w:val="00402AD3"/>
    <w:rsid w:val="004050FA"/>
    <w:rsid w:val="00406C62"/>
    <w:rsid w:val="00407A10"/>
    <w:rsid w:val="00410F70"/>
    <w:rsid w:val="004120FF"/>
    <w:rsid w:val="00412307"/>
    <w:rsid w:val="004126D8"/>
    <w:rsid w:val="0041384D"/>
    <w:rsid w:val="00413CC4"/>
    <w:rsid w:val="004158D8"/>
    <w:rsid w:val="00416FDC"/>
    <w:rsid w:val="004170DC"/>
    <w:rsid w:val="00417E36"/>
    <w:rsid w:val="00420441"/>
    <w:rsid w:val="00421061"/>
    <w:rsid w:val="0042200C"/>
    <w:rsid w:val="00426157"/>
    <w:rsid w:val="0043048B"/>
    <w:rsid w:val="00430527"/>
    <w:rsid w:val="004310D6"/>
    <w:rsid w:val="00432807"/>
    <w:rsid w:val="00432F45"/>
    <w:rsid w:val="004355C7"/>
    <w:rsid w:val="004361F4"/>
    <w:rsid w:val="00440DE4"/>
    <w:rsid w:val="00441C2B"/>
    <w:rsid w:val="00443215"/>
    <w:rsid w:val="004432A1"/>
    <w:rsid w:val="0044542C"/>
    <w:rsid w:val="00445449"/>
    <w:rsid w:val="0044571A"/>
    <w:rsid w:val="0044740B"/>
    <w:rsid w:val="00450297"/>
    <w:rsid w:val="0045372D"/>
    <w:rsid w:val="0045430A"/>
    <w:rsid w:val="00460ECE"/>
    <w:rsid w:val="00461E3E"/>
    <w:rsid w:val="004638B9"/>
    <w:rsid w:val="004639F7"/>
    <w:rsid w:val="004649B0"/>
    <w:rsid w:val="00464E15"/>
    <w:rsid w:val="004663D2"/>
    <w:rsid w:val="00466790"/>
    <w:rsid w:val="00467CBC"/>
    <w:rsid w:val="00470C43"/>
    <w:rsid w:val="00471D94"/>
    <w:rsid w:val="00471E7B"/>
    <w:rsid w:val="00472CAD"/>
    <w:rsid w:val="00473437"/>
    <w:rsid w:val="00477442"/>
    <w:rsid w:val="00477C1E"/>
    <w:rsid w:val="00480AA9"/>
    <w:rsid w:val="00480B23"/>
    <w:rsid w:val="00480CD9"/>
    <w:rsid w:val="00481FD4"/>
    <w:rsid w:val="00482D2F"/>
    <w:rsid w:val="0048373F"/>
    <w:rsid w:val="00490ADD"/>
    <w:rsid w:val="0049109D"/>
    <w:rsid w:val="004911AE"/>
    <w:rsid w:val="00492BE4"/>
    <w:rsid w:val="004A0CFF"/>
    <w:rsid w:val="004A2D71"/>
    <w:rsid w:val="004A4566"/>
    <w:rsid w:val="004A55CC"/>
    <w:rsid w:val="004A58E0"/>
    <w:rsid w:val="004B402B"/>
    <w:rsid w:val="004B4245"/>
    <w:rsid w:val="004B7190"/>
    <w:rsid w:val="004C3565"/>
    <w:rsid w:val="004D15D1"/>
    <w:rsid w:val="004D22D7"/>
    <w:rsid w:val="004D5B72"/>
    <w:rsid w:val="004D6051"/>
    <w:rsid w:val="004D67B7"/>
    <w:rsid w:val="004E05F1"/>
    <w:rsid w:val="004E191E"/>
    <w:rsid w:val="004E1DA0"/>
    <w:rsid w:val="004E3F1A"/>
    <w:rsid w:val="004E7CE7"/>
    <w:rsid w:val="004F6729"/>
    <w:rsid w:val="004F682D"/>
    <w:rsid w:val="004F6EE1"/>
    <w:rsid w:val="005015E4"/>
    <w:rsid w:val="00501C21"/>
    <w:rsid w:val="005028D8"/>
    <w:rsid w:val="00504525"/>
    <w:rsid w:val="005048AC"/>
    <w:rsid w:val="0050686B"/>
    <w:rsid w:val="005071DF"/>
    <w:rsid w:val="00512260"/>
    <w:rsid w:val="005124D8"/>
    <w:rsid w:val="005136A8"/>
    <w:rsid w:val="005201FB"/>
    <w:rsid w:val="005305AD"/>
    <w:rsid w:val="005364AF"/>
    <w:rsid w:val="00537BA4"/>
    <w:rsid w:val="005412C1"/>
    <w:rsid w:val="00542B46"/>
    <w:rsid w:val="0054783F"/>
    <w:rsid w:val="00547ED9"/>
    <w:rsid w:val="00550C65"/>
    <w:rsid w:val="00551DA7"/>
    <w:rsid w:val="00553089"/>
    <w:rsid w:val="00553600"/>
    <w:rsid w:val="00554E25"/>
    <w:rsid w:val="00554E93"/>
    <w:rsid w:val="005559D9"/>
    <w:rsid w:val="00556361"/>
    <w:rsid w:val="00557B05"/>
    <w:rsid w:val="00560B9D"/>
    <w:rsid w:val="00560F9F"/>
    <w:rsid w:val="00562CC7"/>
    <w:rsid w:val="00563507"/>
    <w:rsid w:val="00563A90"/>
    <w:rsid w:val="00566EA3"/>
    <w:rsid w:val="0056770A"/>
    <w:rsid w:val="0057239A"/>
    <w:rsid w:val="00573637"/>
    <w:rsid w:val="00580861"/>
    <w:rsid w:val="00581287"/>
    <w:rsid w:val="00583191"/>
    <w:rsid w:val="00583D72"/>
    <w:rsid w:val="005846AC"/>
    <w:rsid w:val="00586E68"/>
    <w:rsid w:val="00587315"/>
    <w:rsid w:val="005960E3"/>
    <w:rsid w:val="005978EE"/>
    <w:rsid w:val="005A0158"/>
    <w:rsid w:val="005A15F6"/>
    <w:rsid w:val="005A234C"/>
    <w:rsid w:val="005A2792"/>
    <w:rsid w:val="005A42A2"/>
    <w:rsid w:val="005A4912"/>
    <w:rsid w:val="005A610B"/>
    <w:rsid w:val="005B366D"/>
    <w:rsid w:val="005B3D45"/>
    <w:rsid w:val="005B4E22"/>
    <w:rsid w:val="005B698C"/>
    <w:rsid w:val="005D10E5"/>
    <w:rsid w:val="005D197D"/>
    <w:rsid w:val="005D5561"/>
    <w:rsid w:val="005D5BBB"/>
    <w:rsid w:val="005D608D"/>
    <w:rsid w:val="005E129A"/>
    <w:rsid w:val="005E2A80"/>
    <w:rsid w:val="005F071A"/>
    <w:rsid w:val="005F0DA6"/>
    <w:rsid w:val="005F30C7"/>
    <w:rsid w:val="005F4122"/>
    <w:rsid w:val="005F4CAE"/>
    <w:rsid w:val="005F5972"/>
    <w:rsid w:val="005F6E26"/>
    <w:rsid w:val="0060201E"/>
    <w:rsid w:val="0060243D"/>
    <w:rsid w:val="0060313E"/>
    <w:rsid w:val="006039C1"/>
    <w:rsid w:val="00604B6E"/>
    <w:rsid w:val="00607913"/>
    <w:rsid w:val="00611C87"/>
    <w:rsid w:val="006125CF"/>
    <w:rsid w:val="006130EA"/>
    <w:rsid w:val="00613217"/>
    <w:rsid w:val="0061589A"/>
    <w:rsid w:val="00616171"/>
    <w:rsid w:val="00622039"/>
    <w:rsid w:val="00622672"/>
    <w:rsid w:val="00623D29"/>
    <w:rsid w:val="00624F9F"/>
    <w:rsid w:val="006253C9"/>
    <w:rsid w:val="006254AD"/>
    <w:rsid w:val="00625BFA"/>
    <w:rsid w:val="00634B6D"/>
    <w:rsid w:val="0063608C"/>
    <w:rsid w:val="006366F6"/>
    <w:rsid w:val="00640E24"/>
    <w:rsid w:val="00642354"/>
    <w:rsid w:val="00643318"/>
    <w:rsid w:val="00645262"/>
    <w:rsid w:val="00652A34"/>
    <w:rsid w:val="00656396"/>
    <w:rsid w:val="00656CD9"/>
    <w:rsid w:val="0066332B"/>
    <w:rsid w:val="00663F2B"/>
    <w:rsid w:val="00666F30"/>
    <w:rsid w:val="0066767C"/>
    <w:rsid w:val="00667AF3"/>
    <w:rsid w:val="006743DA"/>
    <w:rsid w:val="00674D85"/>
    <w:rsid w:val="00677F78"/>
    <w:rsid w:val="00680FFA"/>
    <w:rsid w:val="00684611"/>
    <w:rsid w:val="00691F3D"/>
    <w:rsid w:val="0069470C"/>
    <w:rsid w:val="006962B2"/>
    <w:rsid w:val="006A0AA9"/>
    <w:rsid w:val="006A15E1"/>
    <w:rsid w:val="006A6442"/>
    <w:rsid w:val="006A64A7"/>
    <w:rsid w:val="006A6688"/>
    <w:rsid w:val="006B51B6"/>
    <w:rsid w:val="006B64F4"/>
    <w:rsid w:val="006B759A"/>
    <w:rsid w:val="006C01C0"/>
    <w:rsid w:val="006C1E87"/>
    <w:rsid w:val="006C3B1F"/>
    <w:rsid w:val="006C3C55"/>
    <w:rsid w:val="006C5787"/>
    <w:rsid w:val="006C5962"/>
    <w:rsid w:val="006D1A93"/>
    <w:rsid w:val="006D23EE"/>
    <w:rsid w:val="006D241E"/>
    <w:rsid w:val="006D252B"/>
    <w:rsid w:val="006E4EDF"/>
    <w:rsid w:val="006E51E9"/>
    <w:rsid w:val="006E77D7"/>
    <w:rsid w:val="006E7C10"/>
    <w:rsid w:val="006F00A4"/>
    <w:rsid w:val="006F194E"/>
    <w:rsid w:val="006F1BCD"/>
    <w:rsid w:val="006F2AAF"/>
    <w:rsid w:val="006F2BCD"/>
    <w:rsid w:val="006F2D23"/>
    <w:rsid w:val="006F3400"/>
    <w:rsid w:val="006F3D1E"/>
    <w:rsid w:val="006F4C9A"/>
    <w:rsid w:val="006F7091"/>
    <w:rsid w:val="006F732F"/>
    <w:rsid w:val="007007EE"/>
    <w:rsid w:val="00701085"/>
    <w:rsid w:val="007032D0"/>
    <w:rsid w:val="00710FA3"/>
    <w:rsid w:val="007126A4"/>
    <w:rsid w:val="00714608"/>
    <w:rsid w:val="00714DA0"/>
    <w:rsid w:val="0071650F"/>
    <w:rsid w:val="007205D3"/>
    <w:rsid w:val="00727310"/>
    <w:rsid w:val="00733BA3"/>
    <w:rsid w:val="0073453D"/>
    <w:rsid w:val="00736662"/>
    <w:rsid w:val="0074302A"/>
    <w:rsid w:val="007446C4"/>
    <w:rsid w:val="00747BB6"/>
    <w:rsid w:val="0075034E"/>
    <w:rsid w:val="00750C86"/>
    <w:rsid w:val="007513E9"/>
    <w:rsid w:val="0075283B"/>
    <w:rsid w:val="00755842"/>
    <w:rsid w:val="00757820"/>
    <w:rsid w:val="00757F92"/>
    <w:rsid w:val="00762F25"/>
    <w:rsid w:val="007640AF"/>
    <w:rsid w:val="00764169"/>
    <w:rsid w:val="007646C2"/>
    <w:rsid w:val="00766FAC"/>
    <w:rsid w:val="007715B6"/>
    <w:rsid w:val="00771E1B"/>
    <w:rsid w:val="00775C97"/>
    <w:rsid w:val="0077699D"/>
    <w:rsid w:val="007774CD"/>
    <w:rsid w:val="00781DD2"/>
    <w:rsid w:val="0078284D"/>
    <w:rsid w:val="00782C60"/>
    <w:rsid w:val="00783FB1"/>
    <w:rsid w:val="00785163"/>
    <w:rsid w:val="00786854"/>
    <w:rsid w:val="00790308"/>
    <w:rsid w:val="00790C3A"/>
    <w:rsid w:val="00796AF3"/>
    <w:rsid w:val="007974E9"/>
    <w:rsid w:val="0079767C"/>
    <w:rsid w:val="007A11EF"/>
    <w:rsid w:val="007A2EB3"/>
    <w:rsid w:val="007A3A97"/>
    <w:rsid w:val="007A3D77"/>
    <w:rsid w:val="007A4372"/>
    <w:rsid w:val="007A53B2"/>
    <w:rsid w:val="007A563D"/>
    <w:rsid w:val="007A6094"/>
    <w:rsid w:val="007A7AE9"/>
    <w:rsid w:val="007B4174"/>
    <w:rsid w:val="007B4ECE"/>
    <w:rsid w:val="007B50FA"/>
    <w:rsid w:val="007B5BBC"/>
    <w:rsid w:val="007B6E96"/>
    <w:rsid w:val="007C0042"/>
    <w:rsid w:val="007C00BA"/>
    <w:rsid w:val="007C146D"/>
    <w:rsid w:val="007C2B0A"/>
    <w:rsid w:val="007C3C4E"/>
    <w:rsid w:val="007C5201"/>
    <w:rsid w:val="007D362C"/>
    <w:rsid w:val="007D5115"/>
    <w:rsid w:val="007D5146"/>
    <w:rsid w:val="007D6EDD"/>
    <w:rsid w:val="007E011A"/>
    <w:rsid w:val="007E3454"/>
    <w:rsid w:val="007E3B42"/>
    <w:rsid w:val="007E45AE"/>
    <w:rsid w:val="007E5B2E"/>
    <w:rsid w:val="007E5FA6"/>
    <w:rsid w:val="007E724D"/>
    <w:rsid w:val="007F00BA"/>
    <w:rsid w:val="007F136F"/>
    <w:rsid w:val="007F1D6A"/>
    <w:rsid w:val="007F36EA"/>
    <w:rsid w:val="007F3878"/>
    <w:rsid w:val="007F7725"/>
    <w:rsid w:val="007F7746"/>
    <w:rsid w:val="007F792F"/>
    <w:rsid w:val="00800C8D"/>
    <w:rsid w:val="00804739"/>
    <w:rsid w:val="008074D9"/>
    <w:rsid w:val="008109ED"/>
    <w:rsid w:val="00811EEE"/>
    <w:rsid w:val="0081273F"/>
    <w:rsid w:val="00813AA9"/>
    <w:rsid w:val="0081721E"/>
    <w:rsid w:val="008203E9"/>
    <w:rsid w:val="008213B6"/>
    <w:rsid w:val="0082317D"/>
    <w:rsid w:val="00823DC6"/>
    <w:rsid w:val="00824B6B"/>
    <w:rsid w:val="00827B9F"/>
    <w:rsid w:val="00830113"/>
    <w:rsid w:val="008324C6"/>
    <w:rsid w:val="00841903"/>
    <w:rsid w:val="00843284"/>
    <w:rsid w:val="00843974"/>
    <w:rsid w:val="00844602"/>
    <w:rsid w:val="00850033"/>
    <w:rsid w:val="00850B09"/>
    <w:rsid w:val="008545DA"/>
    <w:rsid w:val="00857E2D"/>
    <w:rsid w:val="008603CF"/>
    <w:rsid w:val="00860834"/>
    <w:rsid w:val="00860F2D"/>
    <w:rsid w:val="008625ED"/>
    <w:rsid w:val="0086276A"/>
    <w:rsid w:val="00862A8C"/>
    <w:rsid w:val="00863590"/>
    <w:rsid w:val="00863F9D"/>
    <w:rsid w:val="008651DF"/>
    <w:rsid w:val="00865B96"/>
    <w:rsid w:val="00867403"/>
    <w:rsid w:val="008678BA"/>
    <w:rsid w:val="008735D1"/>
    <w:rsid w:val="008749AD"/>
    <w:rsid w:val="008778D4"/>
    <w:rsid w:val="008833EA"/>
    <w:rsid w:val="00884EB9"/>
    <w:rsid w:val="008927C4"/>
    <w:rsid w:val="00894CB1"/>
    <w:rsid w:val="008A5F3A"/>
    <w:rsid w:val="008A6C1E"/>
    <w:rsid w:val="008B2C44"/>
    <w:rsid w:val="008B5E84"/>
    <w:rsid w:val="008B653D"/>
    <w:rsid w:val="008B67C6"/>
    <w:rsid w:val="008B76CC"/>
    <w:rsid w:val="008C21CD"/>
    <w:rsid w:val="008C43E3"/>
    <w:rsid w:val="008C66DD"/>
    <w:rsid w:val="008D0B01"/>
    <w:rsid w:val="008D0CFC"/>
    <w:rsid w:val="008E1444"/>
    <w:rsid w:val="008E23AA"/>
    <w:rsid w:val="008E3F43"/>
    <w:rsid w:val="008F0915"/>
    <w:rsid w:val="008F3720"/>
    <w:rsid w:val="00900C53"/>
    <w:rsid w:val="00903AB6"/>
    <w:rsid w:val="009058D0"/>
    <w:rsid w:val="009066EC"/>
    <w:rsid w:val="00906ED0"/>
    <w:rsid w:val="009108D8"/>
    <w:rsid w:val="00910F68"/>
    <w:rsid w:val="009154A5"/>
    <w:rsid w:val="00920D53"/>
    <w:rsid w:val="00922C79"/>
    <w:rsid w:val="00926CA8"/>
    <w:rsid w:val="00926EBA"/>
    <w:rsid w:val="00926EC6"/>
    <w:rsid w:val="00927957"/>
    <w:rsid w:val="00930275"/>
    <w:rsid w:val="00932045"/>
    <w:rsid w:val="009349EC"/>
    <w:rsid w:val="00936032"/>
    <w:rsid w:val="0094077E"/>
    <w:rsid w:val="00941ADE"/>
    <w:rsid w:val="009446D1"/>
    <w:rsid w:val="00944CE3"/>
    <w:rsid w:val="00945313"/>
    <w:rsid w:val="00952E30"/>
    <w:rsid w:val="00952FE7"/>
    <w:rsid w:val="0095327E"/>
    <w:rsid w:val="00953F7E"/>
    <w:rsid w:val="00955552"/>
    <w:rsid w:val="00955B53"/>
    <w:rsid w:val="00960950"/>
    <w:rsid w:val="00963E45"/>
    <w:rsid w:val="009665E4"/>
    <w:rsid w:val="00966BF1"/>
    <w:rsid w:val="00967722"/>
    <w:rsid w:val="009724F5"/>
    <w:rsid w:val="00972530"/>
    <w:rsid w:val="0097302E"/>
    <w:rsid w:val="00981545"/>
    <w:rsid w:val="009823BB"/>
    <w:rsid w:val="00983535"/>
    <w:rsid w:val="009843C2"/>
    <w:rsid w:val="00984B6C"/>
    <w:rsid w:val="00984CF8"/>
    <w:rsid w:val="00985EF6"/>
    <w:rsid w:val="00990424"/>
    <w:rsid w:val="00990EA9"/>
    <w:rsid w:val="00993EC4"/>
    <w:rsid w:val="0099730E"/>
    <w:rsid w:val="00997C33"/>
    <w:rsid w:val="009A0CD6"/>
    <w:rsid w:val="009A2004"/>
    <w:rsid w:val="009A44EB"/>
    <w:rsid w:val="009A49E0"/>
    <w:rsid w:val="009A5170"/>
    <w:rsid w:val="009A5689"/>
    <w:rsid w:val="009B0AA1"/>
    <w:rsid w:val="009B0E6D"/>
    <w:rsid w:val="009B116F"/>
    <w:rsid w:val="009B2303"/>
    <w:rsid w:val="009B2CFD"/>
    <w:rsid w:val="009B2D6F"/>
    <w:rsid w:val="009B45A9"/>
    <w:rsid w:val="009B76AB"/>
    <w:rsid w:val="009C0D52"/>
    <w:rsid w:val="009C147B"/>
    <w:rsid w:val="009C3F4A"/>
    <w:rsid w:val="009C435A"/>
    <w:rsid w:val="009C54A5"/>
    <w:rsid w:val="009C5B42"/>
    <w:rsid w:val="009C78FD"/>
    <w:rsid w:val="009D0E53"/>
    <w:rsid w:val="009D3D72"/>
    <w:rsid w:val="009D459A"/>
    <w:rsid w:val="009D575E"/>
    <w:rsid w:val="009D5988"/>
    <w:rsid w:val="009D5D46"/>
    <w:rsid w:val="009E6B4B"/>
    <w:rsid w:val="009F39E8"/>
    <w:rsid w:val="009F533E"/>
    <w:rsid w:val="009F57F5"/>
    <w:rsid w:val="009F60CA"/>
    <w:rsid w:val="00A017CE"/>
    <w:rsid w:val="00A03982"/>
    <w:rsid w:val="00A04EC4"/>
    <w:rsid w:val="00A06D64"/>
    <w:rsid w:val="00A10EF6"/>
    <w:rsid w:val="00A11070"/>
    <w:rsid w:val="00A1136B"/>
    <w:rsid w:val="00A16528"/>
    <w:rsid w:val="00A174A1"/>
    <w:rsid w:val="00A2104C"/>
    <w:rsid w:val="00A2122A"/>
    <w:rsid w:val="00A218E7"/>
    <w:rsid w:val="00A22102"/>
    <w:rsid w:val="00A26073"/>
    <w:rsid w:val="00A30871"/>
    <w:rsid w:val="00A33E8E"/>
    <w:rsid w:val="00A347FD"/>
    <w:rsid w:val="00A37CEA"/>
    <w:rsid w:val="00A40F5D"/>
    <w:rsid w:val="00A41839"/>
    <w:rsid w:val="00A430CB"/>
    <w:rsid w:val="00A4408A"/>
    <w:rsid w:val="00A45BFE"/>
    <w:rsid w:val="00A50953"/>
    <w:rsid w:val="00A57249"/>
    <w:rsid w:val="00A60867"/>
    <w:rsid w:val="00A61CD3"/>
    <w:rsid w:val="00A649D5"/>
    <w:rsid w:val="00A67577"/>
    <w:rsid w:val="00A7441B"/>
    <w:rsid w:val="00A76BDF"/>
    <w:rsid w:val="00A81C65"/>
    <w:rsid w:val="00A86756"/>
    <w:rsid w:val="00A904FA"/>
    <w:rsid w:val="00A91A80"/>
    <w:rsid w:val="00A91ACD"/>
    <w:rsid w:val="00A94CCF"/>
    <w:rsid w:val="00A965E9"/>
    <w:rsid w:val="00AA0929"/>
    <w:rsid w:val="00AA0965"/>
    <w:rsid w:val="00AA29B3"/>
    <w:rsid w:val="00AA326E"/>
    <w:rsid w:val="00AA385E"/>
    <w:rsid w:val="00AA575F"/>
    <w:rsid w:val="00AA725B"/>
    <w:rsid w:val="00AB00D0"/>
    <w:rsid w:val="00AB1CAC"/>
    <w:rsid w:val="00AB2955"/>
    <w:rsid w:val="00AB35FC"/>
    <w:rsid w:val="00AB69B4"/>
    <w:rsid w:val="00AB79FA"/>
    <w:rsid w:val="00AC06E7"/>
    <w:rsid w:val="00AC1DA3"/>
    <w:rsid w:val="00AC590D"/>
    <w:rsid w:val="00AC6741"/>
    <w:rsid w:val="00AD54B3"/>
    <w:rsid w:val="00AD5A1B"/>
    <w:rsid w:val="00AD60EB"/>
    <w:rsid w:val="00AD7191"/>
    <w:rsid w:val="00AD76E3"/>
    <w:rsid w:val="00AD78C4"/>
    <w:rsid w:val="00AE00D9"/>
    <w:rsid w:val="00AE075C"/>
    <w:rsid w:val="00AE2EAC"/>
    <w:rsid w:val="00AE3352"/>
    <w:rsid w:val="00AE3CB5"/>
    <w:rsid w:val="00AE4FE1"/>
    <w:rsid w:val="00AF21DD"/>
    <w:rsid w:val="00AF3623"/>
    <w:rsid w:val="00AF3B65"/>
    <w:rsid w:val="00AF4007"/>
    <w:rsid w:val="00AF5C4D"/>
    <w:rsid w:val="00AF7A93"/>
    <w:rsid w:val="00B0039F"/>
    <w:rsid w:val="00B028BD"/>
    <w:rsid w:val="00B044FE"/>
    <w:rsid w:val="00B05DF4"/>
    <w:rsid w:val="00B11FB5"/>
    <w:rsid w:val="00B13204"/>
    <w:rsid w:val="00B16AB2"/>
    <w:rsid w:val="00B20B96"/>
    <w:rsid w:val="00B21A83"/>
    <w:rsid w:val="00B22CBC"/>
    <w:rsid w:val="00B23808"/>
    <w:rsid w:val="00B24E6C"/>
    <w:rsid w:val="00B2515A"/>
    <w:rsid w:val="00B2622C"/>
    <w:rsid w:val="00B3188C"/>
    <w:rsid w:val="00B31C2F"/>
    <w:rsid w:val="00B321E7"/>
    <w:rsid w:val="00B34510"/>
    <w:rsid w:val="00B41FEF"/>
    <w:rsid w:val="00B426B0"/>
    <w:rsid w:val="00B44CE0"/>
    <w:rsid w:val="00B46A2B"/>
    <w:rsid w:val="00B52684"/>
    <w:rsid w:val="00B53650"/>
    <w:rsid w:val="00B62082"/>
    <w:rsid w:val="00B624DF"/>
    <w:rsid w:val="00B637B5"/>
    <w:rsid w:val="00B67F35"/>
    <w:rsid w:val="00B7313A"/>
    <w:rsid w:val="00B7463C"/>
    <w:rsid w:val="00B7697F"/>
    <w:rsid w:val="00B7716A"/>
    <w:rsid w:val="00B775D3"/>
    <w:rsid w:val="00B7769D"/>
    <w:rsid w:val="00B776D2"/>
    <w:rsid w:val="00B822FE"/>
    <w:rsid w:val="00B82C68"/>
    <w:rsid w:val="00B839D9"/>
    <w:rsid w:val="00B84A98"/>
    <w:rsid w:val="00B857AF"/>
    <w:rsid w:val="00B8781B"/>
    <w:rsid w:val="00B87D51"/>
    <w:rsid w:val="00B91597"/>
    <w:rsid w:val="00B92CB7"/>
    <w:rsid w:val="00B9510D"/>
    <w:rsid w:val="00BA2298"/>
    <w:rsid w:val="00BA30EF"/>
    <w:rsid w:val="00BA7D1C"/>
    <w:rsid w:val="00BB08DC"/>
    <w:rsid w:val="00BB25A7"/>
    <w:rsid w:val="00BB36C6"/>
    <w:rsid w:val="00BB71BC"/>
    <w:rsid w:val="00BB71E6"/>
    <w:rsid w:val="00BB7EC3"/>
    <w:rsid w:val="00BC2808"/>
    <w:rsid w:val="00BC5F1A"/>
    <w:rsid w:val="00BC6AB4"/>
    <w:rsid w:val="00BC7D76"/>
    <w:rsid w:val="00BD006F"/>
    <w:rsid w:val="00BD0415"/>
    <w:rsid w:val="00BD3379"/>
    <w:rsid w:val="00BD59D1"/>
    <w:rsid w:val="00BD60B6"/>
    <w:rsid w:val="00BD7630"/>
    <w:rsid w:val="00BD78E9"/>
    <w:rsid w:val="00BE2177"/>
    <w:rsid w:val="00BE3E34"/>
    <w:rsid w:val="00BE53D2"/>
    <w:rsid w:val="00BE5BEC"/>
    <w:rsid w:val="00BF04A3"/>
    <w:rsid w:val="00BF16AB"/>
    <w:rsid w:val="00BF3ACF"/>
    <w:rsid w:val="00BF46B1"/>
    <w:rsid w:val="00BF5CA1"/>
    <w:rsid w:val="00BF66DE"/>
    <w:rsid w:val="00C0024F"/>
    <w:rsid w:val="00C00704"/>
    <w:rsid w:val="00C00E53"/>
    <w:rsid w:val="00C0146B"/>
    <w:rsid w:val="00C02CAC"/>
    <w:rsid w:val="00C034D7"/>
    <w:rsid w:val="00C03886"/>
    <w:rsid w:val="00C06739"/>
    <w:rsid w:val="00C0749D"/>
    <w:rsid w:val="00C10F9F"/>
    <w:rsid w:val="00C129A0"/>
    <w:rsid w:val="00C20390"/>
    <w:rsid w:val="00C20E5F"/>
    <w:rsid w:val="00C21AA9"/>
    <w:rsid w:val="00C25893"/>
    <w:rsid w:val="00C262BC"/>
    <w:rsid w:val="00C27553"/>
    <w:rsid w:val="00C30257"/>
    <w:rsid w:val="00C31B7A"/>
    <w:rsid w:val="00C32124"/>
    <w:rsid w:val="00C32B04"/>
    <w:rsid w:val="00C34929"/>
    <w:rsid w:val="00C40A36"/>
    <w:rsid w:val="00C41771"/>
    <w:rsid w:val="00C42DF3"/>
    <w:rsid w:val="00C43605"/>
    <w:rsid w:val="00C4738E"/>
    <w:rsid w:val="00C47889"/>
    <w:rsid w:val="00C47BCB"/>
    <w:rsid w:val="00C539DF"/>
    <w:rsid w:val="00C540E3"/>
    <w:rsid w:val="00C5477C"/>
    <w:rsid w:val="00C563F3"/>
    <w:rsid w:val="00C57AB3"/>
    <w:rsid w:val="00C61D87"/>
    <w:rsid w:val="00C707D8"/>
    <w:rsid w:val="00C71667"/>
    <w:rsid w:val="00C74007"/>
    <w:rsid w:val="00C76D1A"/>
    <w:rsid w:val="00C809CC"/>
    <w:rsid w:val="00C83C78"/>
    <w:rsid w:val="00C85A92"/>
    <w:rsid w:val="00C86B0C"/>
    <w:rsid w:val="00C87D3E"/>
    <w:rsid w:val="00C905DE"/>
    <w:rsid w:val="00C917E9"/>
    <w:rsid w:val="00C960DE"/>
    <w:rsid w:val="00C97786"/>
    <w:rsid w:val="00C97DD1"/>
    <w:rsid w:val="00CA0E9F"/>
    <w:rsid w:val="00CA1306"/>
    <w:rsid w:val="00CA21A8"/>
    <w:rsid w:val="00CA33F2"/>
    <w:rsid w:val="00CB1EF5"/>
    <w:rsid w:val="00CB3158"/>
    <w:rsid w:val="00CB4432"/>
    <w:rsid w:val="00CB6B50"/>
    <w:rsid w:val="00CB7BC2"/>
    <w:rsid w:val="00CB7D82"/>
    <w:rsid w:val="00CC0A22"/>
    <w:rsid w:val="00CC21C5"/>
    <w:rsid w:val="00CC2996"/>
    <w:rsid w:val="00CC2D90"/>
    <w:rsid w:val="00CC2E88"/>
    <w:rsid w:val="00CC2E91"/>
    <w:rsid w:val="00CC3062"/>
    <w:rsid w:val="00CC5913"/>
    <w:rsid w:val="00CC610B"/>
    <w:rsid w:val="00CC6DE6"/>
    <w:rsid w:val="00CC726A"/>
    <w:rsid w:val="00CD1941"/>
    <w:rsid w:val="00CD4F5B"/>
    <w:rsid w:val="00CE3457"/>
    <w:rsid w:val="00CE46EE"/>
    <w:rsid w:val="00CE50B4"/>
    <w:rsid w:val="00CE7CCA"/>
    <w:rsid w:val="00CF2603"/>
    <w:rsid w:val="00D023F5"/>
    <w:rsid w:val="00D02E1B"/>
    <w:rsid w:val="00D048DB"/>
    <w:rsid w:val="00D06ED0"/>
    <w:rsid w:val="00D117E4"/>
    <w:rsid w:val="00D13547"/>
    <w:rsid w:val="00D13567"/>
    <w:rsid w:val="00D1786F"/>
    <w:rsid w:val="00D17B11"/>
    <w:rsid w:val="00D204AE"/>
    <w:rsid w:val="00D25E32"/>
    <w:rsid w:val="00D25F34"/>
    <w:rsid w:val="00D265AF"/>
    <w:rsid w:val="00D30B83"/>
    <w:rsid w:val="00D30E75"/>
    <w:rsid w:val="00D31152"/>
    <w:rsid w:val="00D31352"/>
    <w:rsid w:val="00D319ED"/>
    <w:rsid w:val="00D32EE4"/>
    <w:rsid w:val="00D35F2B"/>
    <w:rsid w:val="00D40D8B"/>
    <w:rsid w:val="00D412DE"/>
    <w:rsid w:val="00D47B66"/>
    <w:rsid w:val="00D47DD3"/>
    <w:rsid w:val="00D506E7"/>
    <w:rsid w:val="00D5157D"/>
    <w:rsid w:val="00D5177B"/>
    <w:rsid w:val="00D51C43"/>
    <w:rsid w:val="00D52A40"/>
    <w:rsid w:val="00D530FD"/>
    <w:rsid w:val="00D56B36"/>
    <w:rsid w:val="00D5714B"/>
    <w:rsid w:val="00D57305"/>
    <w:rsid w:val="00D5750B"/>
    <w:rsid w:val="00D60E2A"/>
    <w:rsid w:val="00D62B5D"/>
    <w:rsid w:val="00D62C23"/>
    <w:rsid w:val="00D6328F"/>
    <w:rsid w:val="00D63DE4"/>
    <w:rsid w:val="00D640AF"/>
    <w:rsid w:val="00D72FCC"/>
    <w:rsid w:val="00D75349"/>
    <w:rsid w:val="00D773AF"/>
    <w:rsid w:val="00D773D9"/>
    <w:rsid w:val="00D81F77"/>
    <w:rsid w:val="00D8245A"/>
    <w:rsid w:val="00D92FE8"/>
    <w:rsid w:val="00D939AF"/>
    <w:rsid w:val="00D93D91"/>
    <w:rsid w:val="00D947A4"/>
    <w:rsid w:val="00D95CCB"/>
    <w:rsid w:val="00D968A9"/>
    <w:rsid w:val="00D96E3A"/>
    <w:rsid w:val="00D96ED2"/>
    <w:rsid w:val="00DA20CE"/>
    <w:rsid w:val="00DA429F"/>
    <w:rsid w:val="00DB1546"/>
    <w:rsid w:val="00DB178B"/>
    <w:rsid w:val="00DB1A7E"/>
    <w:rsid w:val="00DB23F9"/>
    <w:rsid w:val="00DB30EA"/>
    <w:rsid w:val="00DB3459"/>
    <w:rsid w:val="00DB5F3A"/>
    <w:rsid w:val="00DC1250"/>
    <w:rsid w:val="00DC247D"/>
    <w:rsid w:val="00DC5457"/>
    <w:rsid w:val="00DD6BE0"/>
    <w:rsid w:val="00DE222A"/>
    <w:rsid w:val="00DE29C3"/>
    <w:rsid w:val="00DE4235"/>
    <w:rsid w:val="00DE65FD"/>
    <w:rsid w:val="00DE7C03"/>
    <w:rsid w:val="00DF1296"/>
    <w:rsid w:val="00E000A7"/>
    <w:rsid w:val="00E04571"/>
    <w:rsid w:val="00E04FC1"/>
    <w:rsid w:val="00E0652C"/>
    <w:rsid w:val="00E06A0A"/>
    <w:rsid w:val="00E075F5"/>
    <w:rsid w:val="00E102CD"/>
    <w:rsid w:val="00E13ACC"/>
    <w:rsid w:val="00E14C76"/>
    <w:rsid w:val="00E15B6D"/>
    <w:rsid w:val="00E164DE"/>
    <w:rsid w:val="00E1728C"/>
    <w:rsid w:val="00E17876"/>
    <w:rsid w:val="00E178BE"/>
    <w:rsid w:val="00E21A6F"/>
    <w:rsid w:val="00E22456"/>
    <w:rsid w:val="00E24815"/>
    <w:rsid w:val="00E25647"/>
    <w:rsid w:val="00E26FF1"/>
    <w:rsid w:val="00E31A3B"/>
    <w:rsid w:val="00E34D60"/>
    <w:rsid w:val="00E41531"/>
    <w:rsid w:val="00E42781"/>
    <w:rsid w:val="00E44BAE"/>
    <w:rsid w:val="00E4520F"/>
    <w:rsid w:val="00E46534"/>
    <w:rsid w:val="00E52B2D"/>
    <w:rsid w:val="00E542CB"/>
    <w:rsid w:val="00E55282"/>
    <w:rsid w:val="00E5559A"/>
    <w:rsid w:val="00E605FA"/>
    <w:rsid w:val="00E61AAD"/>
    <w:rsid w:val="00E62DF9"/>
    <w:rsid w:val="00E63F2E"/>
    <w:rsid w:val="00E657E5"/>
    <w:rsid w:val="00E716B5"/>
    <w:rsid w:val="00E74740"/>
    <w:rsid w:val="00E74C0A"/>
    <w:rsid w:val="00E757C1"/>
    <w:rsid w:val="00E76B0B"/>
    <w:rsid w:val="00E77606"/>
    <w:rsid w:val="00E817E0"/>
    <w:rsid w:val="00E8638B"/>
    <w:rsid w:val="00E93696"/>
    <w:rsid w:val="00E94436"/>
    <w:rsid w:val="00E96D98"/>
    <w:rsid w:val="00E97E84"/>
    <w:rsid w:val="00EA0363"/>
    <w:rsid w:val="00EA0C76"/>
    <w:rsid w:val="00EA141B"/>
    <w:rsid w:val="00EA3AA4"/>
    <w:rsid w:val="00EA506A"/>
    <w:rsid w:val="00EA5652"/>
    <w:rsid w:val="00EA6CB5"/>
    <w:rsid w:val="00EA7D1D"/>
    <w:rsid w:val="00EB0E4F"/>
    <w:rsid w:val="00EB0EF5"/>
    <w:rsid w:val="00EB1C42"/>
    <w:rsid w:val="00EB2E8D"/>
    <w:rsid w:val="00EB3031"/>
    <w:rsid w:val="00EC093C"/>
    <w:rsid w:val="00EC21A8"/>
    <w:rsid w:val="00EC34BE"/>
    <w:rsid w:val="00ED0BB8"/>
    <w:rsid w:val="00ED136A"/>
    <w:rsid w:val="00ED1661"/>
    <w:rsid w:val="00ED7C1C"/>
    <w:rsid w:val="00EE3304"/>
    <w:rsid w:val="00EE34B3"/>
    <w:rsid w:val="00EE38DB"/>
    <w:rsid w:val="00EE55B6"/>
    <w:rsid w:val="00EE6439"/>
    <w:rsid w:val="00EE7AD1"/>
    <w:rsid w:val="00EF074A"/>
    <w:rsid w:val="00EF0F13"/>
    <w:rsid w:val="00EF23B8"/>
    <w:rsid w:val="00EF2FB2"/>
    <w:rsid w:val="00EF6043"/>
    <w:rsid w:val="00EF733F"/>
    <w:rsid w:val="00F0022A"/>
    <w:rsid w:val="00F00DE5"/>
    <w:rsid w:val="00F010FD"/>
    <w:rsid w:val="00F018F9"/>
    <w:rsid w:val="00F03E1F"/>
    <w:rsid w:val="00F04A82"/>
    <w:rsid w:val="00F05243"/>
    <w:rsid w:val="00F06CA8"/>
    <w:rsid w:val="00F07D8C"/>
    <w:rsid w:val="00F130DA"/>
    <w:rsid w:val="00F13F06"/>
    <w:rsid w:val="00F143B3"/>
    <w:rsid w:val="00F155AD"/>
    <w:rsid w:val="00F15A4C"/>
    <w:rsid w:val="00F15B5E"/>
    <w:rsid w:val="00F15E50"/>
    <w:rsid w:val="00F16303"/>
    <w:rsid w:val="00F20522"/>
    <w:rsid w:val="00F220C9"/>
    <w:rsid w:val="00F22D97"/>
    <w:rsid w:val="00F235D9"/>
    <w:rsid w:val="00F307E3"/>
    <w:rsid w:val="00F30F32"/>
    <w:rsid w:val="00F33C01"/>
    <w:rsid w:val="00F33CEE"/>
    <w:rsid w:val="00F34939"/>
    <w:rsid w:val="00F35CAE"/>
    <w:rsid w:val="00F37006"/>
    <w:rsid w:val="00F41048"/>
    <w:rsid w:val="00F520B8"/>
    <w:rsid w:val="00F545E4"/>
    <w:rsid w:val="00F554B4"/>
    <w:rsid w:val="00F562C9"/>
    <w:rsid w:val="00F62ED4"/>
    <w:rsid w:val="00F71068"/>
    <w:rsid w:val="00F733C9"/>
    <w:rsid w:val="00F756DE"/>
    <w:rsid w:val="00F77B48"/>
    <w:rsid w:val="00F81571"/>
    <w:rsid w:val="00F900D6"/>
    <w:rsid w:val="00F90332"/>
    <w:rsid w:val="00F9126C"/>
    <w:rsid w:val="00F93E1F"/>
    <w:rsid w:val="00F95084"/>
    <w:rsid w:val="00F96F19"/>
    <w:rsid w:val="00F976E2"/>
    <w:rsid w:val="00F97F4A"/>
    <w:rsid w:val="00FA04A8"/>
    <w:rsid w:val="00FA24F2"/>
    <w:rsid w:val="00FA26F9"/>
    <w:rsid w:val="00FA2BD5"/>
    <w:rsid w:val="00FA3FFD"/>
    <w:rsid w:val="00FA5AB3"/>
    <w:rsid w:val="00FA62E3"/>
    <w:rsid w:val="00FA675A"/>
    <w:rsid w:val="00FA730F"/>
    <w:rsid w:val="00FB09BE"/>
    <w:rsid w:val="00FB2775"/>
    <w:rsid w:val="00FB3142"/>
    <w:rsid w:val="00FB4476"/>
    <w:rsid w:val="00FB48FE"/>
    <w:rsid w:val="00FB5756"/>
    <w:rsid w:val="00FB7376"/>
    <w:rsid w:val="00FB7839"/>
    <w:rsid w:val="00FC396F"/>
    <w:rsid w:val="00FC6C2C"/>
    <w:rsid w:val="00FC6E53"/>
    <w:rsid w:val="00FC770E"/>
    <w:rsid w:val="00FD0AB7"/>
    <w:rsid w:val="00FD7AA7"/>
    <w:rsid w:val="00FE044B"/>
    <w:rsid w:val="00FE09B3"/>
    <w:rsid w:val="00FE0BEF"/>
    <w:rsid w:val="00FE2CE0"/>
    <w:rsid w:val="00FE42FC"/>
    <w:rsid w:val="00FE5198"/>
    <w:rsid w:val="00FF0B4D"/>
    <w:rsid w:val="00FF304B"/>
    <w:rsid w:val="00FF381B"/>
    <w:rsid w:val="00FF6058"/>
    <w:rsid w:val="03CE92AE"/>
    <w:rsid w:val="0463AEBD"/>
    <w:rsid w:val="07110478"/>
    <w:rsid w:val="09D2FC8D"/>
    <w:rsid w:val="0A7C0950"/>
    <w:rsid w:val="0D2912DD"/>
    <w:rsid w:val="13D24CD8"/>
    <w:rsid w:val="142CB056"/>
    <w:rsid w:val="1549E03B"/>
    <w:rsid w:val="1C2860ED"/>
    <w:rsid w:val="1CA1C4F6"/>
    <w:rsid w:val="1FFE3093"/>
    <w:rsid w:val="21292ECF"/>
    <w:rsid w:val="21F853C2"/>
    <w:rsid w:val="23F91F46"/>
    <w:rsid w:val="2A347F5A"/>
    <w:rsid w:val="3395376C"/>
    <w:rsid w:val="37304874"/>
    <w:rsid w:val="38761EAA"/>
    <w:rsid w:val="38DB7B3D"/>
    <w:rsid w:val="3CB04407"/>
    <w:rsid w:val="3DCED3BC"/>
    <w:rsid w:val="3FEEA394"/>
    <w:rsid w:val="475AE742"/>
    <w:rsid w:val="48759B1F"/>
    <w:rsid w:val="48F60F84"/>
    <w:rsid w:val="504E3373"/>
    <w:rsid w:val="582C5DCB"/>
    <w:rsid w:val="587AF29D"/>
    <w:rsid w:val="5889F607"/>
    <w:rsid w:val="61FA79D1"/>
    <w:rsid w:val="62E0341D"/>
    <w:rsid w:val="69B61FF6"/>
    <w:rsid w:val="6FCCA561"/>
    <w:rsid w:val="763065E1"/>
    <w:rsid w:val="793BBB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15:docId w15:val="{BB4D144F-49CC-46A1-9C5E-A52E83F35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C10"/>
    <w:pPr>
      <w:widowControl w:val="0"/>
      <w:spacing w:before="120" w:after="120" w:line="259" w:lineRule="auto"/>
    </w:pPr>
    <w:rPr>
      <w:rFonts w:ascii="Arial" w:eastAsia="Times New Roman" w:hAnsi="Arial" w:cs="Times New Roman"/>
      <w:sz w:val="21"/>
      <w:lang w:val="en-AU"/>
    </w:rPr>
  </w:style>
  <w:style w:type="paragraph" w:styleId="Heading1">
    <w:name w:val="heading 1"/>
    <w:next w:val="Normal"/>
    <w:link w:val="Heading1Char"/>
    <w:qFormat/>
    <w:rsid w:val="00FB09BE"/>
    <w:pPr>
      <w:keepNext/>
      <w:keepLines/>
      <w:spacing w:before="480" w:after="360"/>
      <w:outlineLvl w:val="0"/>
    </w:pPr>
    <w:rPr>
      <w:rFonts w:ascii="Trebuchet MS" w:eastAsia="MS Gothic" w:hAnsi="Trebuchet MS" w:cstheme="majorBidi"/>
      <w:b/>
      <w:color w:val="1D4F91"/>
      <w:sz w:val="40"/>
      <w:szCs w:val="36"/>
      <w:lang w:val="en-US" w:eastAsia="en-AU"/>
    </w:rPr>
  </w:style>
  <w:style w:type="paragraph" w:styleId="Heading2">
    <w:name w:val="heading 2"/>
    <w:basedOn w:val="Normal"/>
    <w:next w:val="Normal"/>
    <w:link w:val="Heading2Char"/>
    <w:uiPriority w:val="9"/>
    <w:unhideWhenUsed/>
    <w:qFormat/>
    <w:rsid w:val="00FB09BE"/>
    <w:pPr>
      <w:keepNext/>
      <w:keepLines/>
      <w:spacing w:before="360" w:line="281" w:lineRule="auto"/>
      <w:outlineLvl w:val="1"/>
    </w:pPr>
    <w:rPr>
      <w:rFonts w:eastAsia="MS Gothic"/>
      <w:bCs/>
      <w:color w:val="1D4F91"/>
      <w:sz w:val="24"/>
      <w:szCs w:val="26"/>
      <w:lang w:val="en-US"/>
    </w:rPr>
  </w:style>
  <w:style w:type="paragraph" w:styleId="Heading3">
    <w:name w:val="heading 3"/>
    <w:basedOn w:val="Normal"/>
    <w:next w:val="Normal"/>
    <w:link w:val="Heading3Char"/>
    <w:uiPriority w:val="9"/>
    <w:unhideWhenUsed/>
    <w:qFormat/>
    <w:rsid w:val="00A174A1"/>
    <w:pPr>
      <w:spacing w:before="480" w:line="276" w:lineRule="auto"/>
      <w:outlineLvl w:val="2"/>
    </w:pPr>
    <w:rPr>
      <w:rFonts w:eastAsia="MS Gothic"/>
      <w:b/>
      <w:color w:val="1D4F91"/>
      <w:sz w:val="22"/>
      <w:lang w:val="en-US"/>
    </w:rPr>
  </w:style>
  <w:style w:type="paragraph" w:styleId="Heading4">
    <w:name w:val="heading 4"/>
    <w:basedOn w:val="Normal"/>
    <w:next w:val="Normal"/>
    <w:link w:val="Heading4Char"/>
    <w:uiPriority w:val="9"/>
    <w:unhideWhenUsed/>
    <w:qFormat/>
    <w:rsid w:val="0009562A"/>
    <w:pPr>
      <w:keepNext/>
      <w:keepLines/>
      <w:spacing w:before="360"/>
      <w:outlineLvl w:val="3"/>
    </w:pPr>
    <w:rPr>
      <w:rFonts w:eastAsia="MS Gothic"/>
      <w:i/>
      <w:iCs/>
      <w:color w:val="1D4F91"/>
      <w:sz w:val="22"/>
      <w:lang w:val="en-US"/>
    </w:rPr>
  </w:style>
  <w:style w:type="paragraph" w:styleId="Heading5">
    <w:name w:val="heading 5"/>
    <w:basedOn w:val="Normal"/>
    <w:next w:val="Normal"/>
    <w:link w:val="Heading5Char"/>
    <w:rsid w:val="002E28C3"/>
    <w:pPr>
      <w:keepNext/>
      <w:spacing w:after="60"/>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09BE"/>
    <w:rPr>
      <w:rFonts w:ascii="Trebuchet MS" w:eastAsia="MS Gothic" w:hAnsi="Trebuchet MS" w:cstheme="majorBidi"/>
      <w:b/>
      <w:color w:val="1D4F91"/>
      <w:sz w:val="40"/>
      <w:szCs w:val="36"/>
      <w:lang w:val="en-US" w:eastAsia="en-AU"/>
    </w:rPr>
  </w:style>
  <w:style w:type="character" w:customStyle="1" w:styleId="Heading2Char">
    <w:name w:val="Heading 2 Char"/>
    <w:basedOn w:val="DefaultParagraphFont"/>
    <w:link w:val="Heading2"/>
    <w:uiPriority w:val="9"/>
    <w:rsid w:val="00FB09BE"/>
    <w:rPr>
      <w:rFonts w:ascii="Arial" w:eastAsia="MS Gothic" w:hAnsi="Arial" w:cs="Times New Roman"/>
      <w:bCs/>
      <w:color w:val="1D4F91"/>
      <w:szCs w:val="26"/>
      <w:lang w:val="en-US"/>
    </w:rPr>
  </w:style>
  <w:style w:type="character" w:customStyle="1" w:styleId="Heading3Char">
    <w:name w:val="Heading 3 Char"/>
    <w:basedOn w:val="DefaultParagraphFont"/>
    <w:link w:val="Heading3"/>
    <w:uiPriority w:val="9"/>
    <w:rsid w:val="00A174A1"/>
    <w:rPr>
      <w:rFonts w:ascii="Arial" w:eastAsia="MS Gothic" w:hAnsi="Arial" w:cs="Times New Roman"/>
      <w:b/>
      <w:color w:val="1D4F91"/>
      <w:sz w:val="22"/>
      <w:lang w:val="en-US"/>
    </w:rPr>
  </w:style>
  <w:style w:type="character" w:customStyle="1" w:styleId="Heading4Char">
    <w:name w:val="Heading 4 Char"/>
    <w:basedOn w:val="DefaultParagraphFont"/>
    <w:link w:val="Heading4"/>
    <w:uiPriority w:val="9"/>
    <w:rsid w:val="0009562A"/>
    <w:rPr>
      <w:rFonts w:ascii="Arial" w:eastAsia="MS Gothic" w:hAnsi="Arial" w:cs="Times New Roman"/>
      <w:i/>
      <w:iCs/>
      <w:color w:val="1D4F91"/>
      <w:sz w:val="22"/>
      <w:lang w:val="en-US"/>
    </w:rPr>
  </w:style>
  <w:style w:type="character" w:customStyle="1" w:styleId="Heading5Char">
    <w:name w:val="Heading 5 Char"/>
    <w:basedOn w:val="DefaultParagraphFont"/>
    <w:link w:val="Heading5"/>
    <w:rsid w:val="002E28C3"/>
    <w:rPr>
      <w:rFonts w:ascii="Arial" w:eastAsiaTheme="minorEastAsia" w:hAnsi="Arial"/>
      <w:b/>
      <w:bCs/>
      <w:iCs/>
      <w:color w:val="595959" w:themeColor="text1" w:themeTint="A6"/>
      <w:sz w:val="21"/>
      <w:szCs w:val="26"/>
      <w:lang w:val="en-AU" w:eastAsia="en-AU"/>
    </w:rPr>
  </w:style>
  <w:style w:type="paragraph" w:customStyle="1" w:styleId="IntroPara">
    <w:name w:val="Intro Para"/>
    <w:basedOn w:val="Normal"/>
    <w:qFormat/>
    <w:rsid w:val="002E28C3"/>
    <w:pPr>
      <w:spacing w:line="320" w:lineRule="auto"/>
    </w:pPr>
    <w:rPr>
      <w:rFonts w:cs="Times New Roman (Body CS)"/>
      <w:sz w:val="26"/>
    </w:rPr>
  </w:style>
  <w:style w:type="paragraph" w:styleId="ListBullet">
    <w:name w:val="List Bullet"/>
    <w:basedOn w:val="Normal"/>
    <w:uiPriority w:val="99"/>
    <w:unhideWhenUsed/>
    <w:qFormat/>
    <w:rsid w:val="002E28C3"/>
    <w:pPr>
      <w:spacing w:line="271" w:lineRule="auto"/>
      <w:ind w:left="357" w:hanging="357"/>
    </w:pPr>
    <w:rPr>
      <w:szCs w:val="21"/>
    </w:rPr>
  </w:style>
  <w:style w:type="paragraph" w:styleId="ListNumber">
    <w:name w:val="List Number"/>
    <w:basedOn w:val="Normal"/>
    <w:uiPriority w:val="99"/>
    <w:unhideWhenUsed/>
    <w:qFormat/>
    <w:rsid w:val="002E28C3"/>
  </w:style>
  <w:style w:type="paragraph" w:styleId="ListNumber2">
    <w:name w:val="List Number 2"/>
    <w:basedOn w:val="Normal"/>
    <w:uiPriority w:val="99"/>
    <w:unhideWhenUsed/>
    <w:qFormat/>
    <w:rsid w:val="002E28C3"/>
    <w:pPr>
      <w:contextualSpacing/>
    </w:pPr>
  </w:style>
  <w:style w:type="paragraph" w:styleId="ListParagraph">
    <w:name w:val="List Paragraph"/>
    <w:aliases w:val="#List Paragraph,Recommendation,List Paragraph1,List Paragraph11,L,SAP Subpara,Figure_name,Bullet- First level,Listenabsatz1,List Paragraph2,List Paragraph - bullet,List - bullet,List Paragraph - bullets,Use Case List Paragraph,lp1,Body te"/>
    <w:basedOn w:val="Normal"/>
    <w:link w:val="ListParagraphChar"/>
    <w:uiPriority w:val="34"/>
    <w:qFormat/>
    <w:rsid w:val="002E28C3"/>
    <w:pPr>
      <w:ind w:left="720"/>
      <w:contextualSpacing/>
    </w:pPr>
  </w:style>
  <w:style w:type="character" w:styleId="Strong">
    <w:name w:val="Strong"/>
    <w:basedOn w:val="DefaultParagraphFont"/>
    <w:uiPriority w:val="22"/>
    <w:qFormat/>
    <w:rsid w:val="002E28C3"/>
    <w:rPr>
      <w:b/>
      <w:bCs/>
    </w:rPr>
  </w:style>
  <w:style w:type="paragraph" w:styleId="Title">
    <w:name w:val="Title"/>
    <w:basedOn w:val="Normal"/>
    <w:next w:val="Normal"/>
    <w:link w:val="TitleChar"/>
    <w:rsid w:val="002E28C3"/>
    <w:pPr>
      <w:pBdr>
        <w:bottom w:val="single" w:sz="8" w:space="4" w:color="4472C4" w:themeColor="accent1"/>
      </w:pBdr>
      <w:spacing w:after="300"/>
      <w:contextualSpacing/>
      <w:jc w:val="center"/>
    </w:pPr>
    <w:rPr>
      <w:rFonts w:eastAsiaTheme="majorEastAsia" w:cstheme="majorBidi"/>
      <w:b/>
      <w:kern w:val="28"/>
      <w:sz w:val="32"/>
      <w:szCs w:val="52"/>
    </w:rPr>
  </w:style>
  <w:style w:type="character" w:customStyle="1" w:styleId="TitleChar">
    <w:name w:val="Title Char"/>
    <w:basedOn w:val="DefaultParagraphFont"/>
    <w:link w:val="Title"/>
    <w:rsid w:val="002E28C3"/>
    <w:rPr>
      <w:rFonts w:ascii="Arial" w:eastAsiaTheme="majorEastAsia" w:hAnsi="Arial" w:cstheme="majorBidi"/>
      <w:b/>
      <w:color w:val="595959" w:themeColor="text1" w:themeTint="A6"/>
      <w:kern w:val="28"/>
      <w:sz w:val="32"/>
      <w:szCs w:val="52"/>
      <w:lang w:val="en-AU" w:eastAsia="en-AU"/>
    </w:rPr>
  </w:style>
  <w:style w:type="paragraph" w:styleId="IntenseQuote">
    <w:name w:val="Intense Quote"/>
    <w:basedOn w:val="Normal"/>
    <w:next w:val="Normal"/>
    <w:link w:val="IntenseQuoteChar"/>
    <w:autoRedefine/>
    <w:uiPriority w:val="30"/>
    <w:qFormat/>
    <w:rsid w:val="00581287"/>
    <w:rPr>
      <w:iCs/>
      <w:color w:val="1D4F91"/>
      <w:sz w:val="28"/>
    </w:rPr>
  </w:style>
  <w:style w:type="character" w:customStyle="1" w:styleId="IntenseQuoteChar">
    <w:name w:val="Intense Quote Char"/>
    <w:basedOn w:val="DefaultParagraphFont"/>
    <w:link w:val="IntenseQuote"/>
    <w:uiPriority w:val="30"/>
    <w:rsid w:val="00581287"/>
    <w:rPr>
      <w:rFonts w:ascii="Arial" w:eastAsia="Times New Roman" w:hAnsi="Arial" w:cs="Times New Roman"/>
      <w:iCs/>
      <w:color w:val="1D4F91"/>
      <w:sz w:val="28"/>
      <w:lang w:val="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Policystylebullet">
    <w:name w:val="Policy style bullet"/>
    <w:basedOn w:val="PolicyStatement"/>
    <w:qFormat/>
    <w:rsid w:val="00FF381B"/>
    <w:pPr>
      <w:numPr>
        <w:numId w:val="7"/>
      </w:numPr>
    </w:pPr>
  </w:style>
  <w:style w:type="paragraph" w:customStyle="1" w:styleId="Style1">
    <w:name w:val="Style1"/>
    <w:next w:val="Normal"/>
    <w:qFormat/>
    <w:rsid w:val="00D30E75"/>
    <w:pPr>
      <w:pBdr>
        <w:top w:val="single" w:sz="6" w:space="20" w:color="1D4F91"/>
        <w:left w:val="single" w:sz="6" w:space="10" w:color="1D4F91"/>
        <w:bottom w:val="single" w:sz="6" w:space="10" w:color="1D4F91"/>
        <w:right w:val="single" w:sz="6" w:space="10" w:color="1D4F91"/>
      </w:pBdr>
      <w:spacing w:after="240" w:line="260"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customStyle="1" w:styleId="BulletPoint1">
    <w:name w:val="Bullet Point 1"/>
    <w:basedOn w:val="Normal"/>
    <w:qFormat/>
    <w:rsid w:val="0009562A"/>
    <w:pPr>
      <w:numPr>
        <w:numId w:val="9"/>
      </w:numPr>
    </w:pPr>
    <w:rPr>
      <w:szCs w:val="22"/>
      <w:lang w:val="en-US"/>
    </w:r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uiPriority w:val="39"/>
    <w:rsid w:val="00DE6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52F69"/>
    <w:rPr>
      <w:color w:val="605E5C"/>
      <w:shd w:val="clear" w:color="auto" w:fill="E1DFDD"/>
    </w:rPr>
  </w:style>
  <w:style w:type="character" w:styleId="BookTitle">
    <w:name w:val="Book Title"/>
    <w:uiPriority w:val="33"/>
    <w:qFormat/>
    <w:rsid w:val="00B9510D"/>
    <w:rPr>
      <w:i/>
      <w:iCs/>
      <w:smallCaps/>
      <w:spacing w:val="5"/>
    </w:rPr>
  </w:style>
  <w:style w:type="character" w:customStyle="1" w:styleId="ListParagraphChar">
    <w:name w:val="List Paragraph Char"/>
    <w:aliases w:val="#List Paragraph Char,Recommendation Char,List Paragraph1 Char,List Paragraph11 Char,L Char,SAP Subpara Char,Figure_name Char,Bullet- First level Char,Listenabsatz1 Char,List Paragraph2 Char,List Paragraph - bullet Char,lp1 Char"/>
    <w:basedOn w:val="DefaultParagraphFont"/>
    <w:link w:val="ListParagraph"/>
    <w:uiPriority w:val="34"/>
    <w:qFormat/>
    <w:locked/>
    <w:rsid w:val="00B9510D"/>
    <w:rPr>
      <w:rFonts w:ascii="Arial" w:eastAsia="Times New Roman" w:hAnsi="Arial" w:cs="Times New Roman"/>
      <w:sz w:val="21"/>
      <w:lang w:val="en-AU"/>
    </w:rPr>
  </w:style>
  <w:style w:type="paragraph" w:styleId="TOCHeading">
    <w:name w:val="TOC Heading"/>
    <w:basedOn w:val="Heading1"/>
    <w:next w:val="Normal"/>
    <w:uiPriority w:val="39"/>
    <w:unhideWhenUsed/>
    <w:qFormat/>
    <w:rsid w:val="00BA30EF"/>
    <w:pPr>
      <w:spacing w:before="240" w:after="0" w:line="259" w:lineRule="auto"/>
      <w:outlineLvl w:val="9"/>
    </w:pPr>
    <w:rPr>
      <w:rFonts w:asciiTheme="majorHAnsi" w:eastAsiaTheme="majorEastAsia" w:hAnsiTheme="majorHAnsi"/>
      <w:b w:val="0"/>
      <w:color w:val="2F5496" w:themeColor="accent1" w:themeShade="BF"/>
      <w:sz w:val="32"/>
      <w:szCs w:val="32"/>
      <w:lang w:eastAsia="en-US"/>
    </w:rPr>
  </w:style>
  <w:style w:type="paragraph" w:styleId="TOC1">
    <w:name w:val="toc 1"/>
    <w:basedOn w:val="Normal"/>
    <w:next w:val="Normal"/>
    <w:autoRedefine/>
    <w:uiPriority w:val="39"/>
    <w:unhideWhenUsed/>
    <w:rsid w:val="00F155AD"/>
  </w:style>
  <w:style w:type="paragraph" w:styleId="TOC2">
    <w:name w:val="toc 2"/>
    <w:basedOn w:val="Normal"/>
    <w:next w:val="Normal"/>
    <w:autoRedefine/>
    <w:uiPriority w:val="39"/>
    <w:unhideWhenUsed/>
    <w:rsid w:val="00F155AD"/>
    <w:pPr>
      <w:tabs>
        <w:tab w:val="right" w:leader="dot" w:pos="9054"/>
      </w:tabs>
      <w:ind w:left="210" w:hanging="210"/>
    </w:pPr>
  </w:style>
  <w:style w:type="paragraph" w:customStyle="1" w:styleId="paragraph">
    <w:name w:val="paragraph"/>
    <w:basedOn w:val="Normal"/>
    <w:rsid w:val="009B2CFD"/>
    <w:pPr>
      <w:spacing w:before="100" w:beforeAutospacing="1" w:after="100" w:afterAutospacing="1" w:line="240" w:lineRule="auto"/>
    </w:pPr>
    <w:rPr>
      <w:rFonts w:ascii="Times New Roman" w:hAnsi="Times New Roman"/>
      <w:sz w:val="24"/>
      <w:lang w:eastAsia="en-AU"/>
    </w:rPr>
  </w:style>
  <w:style w:type="character" w:customStyle="1" w:styleId="normaltextrun">
    <w:name w:val="normaltextrun"/>
    <w:basedOn w:val="DefaultParagraphFont"/>
    <w:rsid w:val="009B2CFD"/>
  </w:style>
  <w:style w:type="character" w:customStyle="1" w:styleId="eop">
    <w:name w:val="eop"/>
    <w:basedOn w:val="DefaultParagraphFont"/>
    <w:rsid w:val="009B2CFD"/>
  </w:style>
  <w:style w:type="character" w:styleId="CommentReference">
    <w:name w:val="annotation reference"/>
    <w:basedOn w:val="DefaultParagraphFont"/>
    <w:uiPriority w:val="99"/>
    <w:unhideWhenUsed/>
    <w:rsid w:val="00350B9F"/>
    <w:rPr>
      <w:sz w:val="16"/>
      <w:szCs w:val="16"/>
    </w:rPr>
  </w:style>
  <w:style w:type="paragraph" w:styleId="CommentText">
    <w:name w:val="annotation text"/>
    <w:basedOn w:val="Normal"/>
    <w:link w:val="CommentTextChar"/>
    <w:uiPriority w:val="99"/>
    <w:unhideWhenUsed/>
    <w:rsid w:val="00350B9F"/>
    <w:pPr>
      <w:spacing w:line="240" w:lineRule="auto"/>
    </w:pPr>
    <w:rPr>
      <w:sz w:val="20"/>
      <w:szCs w:val="20"/>
    </w:rPr>
  </w:style>
  <w:style w:type="character" w:customStyle="1" w:styleId="CommentTextChar">
    <w:name w:val="Comment Text Char"/>
    <w:basedOn w:val="DefaultParagraphFont"/>
    <w:link w:val="CommentText"/>
    <w:uiPriority w:val="99"/>
    <w:rsid w:val="00350B9F"/>
    <w:rPr>
      <w:rFonts w:ascii="Arial" w:eastAsia="Times New Roman" w:hAnsi="Arial"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350B9F"/>
    <w:rPr>
      <w:b/>
      <w:bCs/>
    </w:rPr>
  </w:style>
  <w:style w:type="character" w:customStyle="1" w:styleId="CommentSubjectChar">
    <w:name w:val="Comment Subject Char"/>
    <w:basedOn w:val="CommentTextChar"/>
    <w:link w:val="CommentSubject"/>
    <w:uiPriority w:val="99"/>
    <w:semiHidden/>
    <w:rsid w:val="00350B9F"/>
    <w:rPr>
      <w:rFonts w:ascii="Arial" w:eastAsia="Times New Roman" w:hAnsi="Arial" w:cs="Times New Roman"/>
      <w:b/>
      <w:bCs/>
      <w:sz w:val="20"/>
      <w:szCs w:val="20"/>
      <w:lang w:val="en-AU"/>
    </w:rPr>
  </w:style>
  <w:style w:type="paragraph" w:styleId="NoSpacing">
    <w:name w:val="No Spacing"/>
    <w:uiPriority w:val="1"/>
    <w:qFormat/>
    <w:rsid w:val="008833EA"/>
    <w:rPr>
      <w:rFonts w:ascii="Arial" w:eastAsia="Times New Roman" w:hAnsi="Arial" w:cs="Times New Roman"/>
      <w:sz w:val="21"/>
      <w:lang w:val="en-AU"/>
    </w:rPr>
  </w:style>
  <w:style w:type="paragraph" w:styleId="Revision">
    <w:name w:val="Revision"/>
    <w:hidden/>
    <w:uiPriority w:val="99"/>
    <w:semiHidden/>
    <w:rsid w:val="00CC726A"/>
    <w:rPr>
      <w:rFonts w:ascii="Arial" w:eastAsia="Times New Roman" w:hAnsi="Arial" w:cs="Times New Roman"/>
      <w:sz w:val="21"/>
      <w:lang w:val="en-AU"/>
    </w:rPr>
  </w:style>
  <w:style w:type="character" w:styleId="Mention">
    <w:name w:val="Mention"/>
    <w:basedOn w:val="DefaultParagraphFont"/>
    <w:uiPriority w:val="99"/>
    <w:unhideWhenUsed/>
    <w:rsid w:val="002338FC"/>
    <w:rPr>
      <w:color w:val="2B579A"/>
      <w:shd w:val="clear" w:color="auto" w:fill="E1DFDD"/>
    </w:rPr>
  </w:style>
  <w:style w:type="paragraph" w:styleId="TOC3">
    <w:name w:val="toc 3"/>
    <w:basedOn w:val="Normal"/>
    <w:next w:val="Normal"/>
    <w:autoRedefine/>
    <w:uiPriority w:val="39"/>
    <w:unhideWhenUsed/>
    <w:rsid w:val="00F155AD"/>
    <w:pPr>
      <w:tabs>
        <w:tab w:val="right" w:leader="dot" w:pos="9054"/>
      </w:tabs>
      <w:spacing w:line="276" w:lineRule="auto"/>
      <w:ind w:left="420"/>
    </w:pPr>
  </w:style>
  <w:style w:type="character" w:styleId="FollowedHyperlink">
    <w:name w:val="FollowedHyperlink"/>
    <w:basedOn w:val="DefaultParagraphFont"/>
    <w:uiPriority w:val="99"/>
    <w:semiHidden/>
    <w:unhideWhenUsed/>
    <w:rsid w:val="0007102B"/>
    <w:rPr>
      <w:color w:val="954F72" w:themeColor="followedHyperlink"/>
      <w:u w:val="single"/>
    </w:rPr>
  </w:style>
  <w:style w:type="paragraph" w:styleId="NormalWeb">
    <w:name w:val="Normal (Web)"/>
    <w:basedOn w:val="Normal"/>
    <w:uiPriority w:val="99"/>
    <w:unhideWhenUsed/>
    <w:rsid w:val="006E7C10"/>
    <w:pPr>
      <w:spacing w:before="100" w:beforeAutospacing="1" w:after="100" w:afterAutospacing="1" w:line="240" w:lineRule="auto"/>
    </w:pPr>
    <w:rPr>
      <w:rFonts w:ascii="Times New Roman" w:hAnsi="Times New Roman"/>
      <w:sz w:val="24"/>
      <w:lang w:eastAsia="en-AU"/>
    </w:rPr>
  </w:style>
  <w:style w:type="paragraph" w:styleId="Caption">
    <w:name w:val="caption"/>
    <w:basedOn w:val="Normal"/>
    <w:next w:val="Normal"/>
    <w:uiPriority w:val="35"/>
    <w:semiHidden/>
    <w:unhideWhenUsed/>
    <w:qFormat/>
    <w:rsid w:val="0013515C"/>
    <w:pPr>
      <w:spacing w:before="0"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93533">
      <w:bodyDiv w:val="1"/>
      <w:marLeft w:val="0"/>
      <w:marRight w:val="0"/>
      <w:marTop w:val="0"/>
      <w:marBottom w:val="0"/>
      <w:divBdr>
        <w:top w:val="none" w:sz="0" w:space="0" w:color="auto"/>
        <w:left w:val="none" w:sz="0" w:space="0" w:color="auto"/>
        <w:bottom w:val="none" w:sz="0" w:space="0" w:color="auto"/>
        <w:right w:val="none" w:sz="0" w:space="0" w:color="auto"/>
      </w:divBdr>
      <w:divsChild>
        <w:div w:id="768161859">
          <w:marLeft w:val="0"/>
          <w:marRight w:val="0"/>
          <w:marTop w:val="0"/>
          <w:marBottom w:val="0"/>
          <w:divBdr>
            <w:top w:val="none" w:sz="0" w:space="0" w:color="auto"/>
            <w:left w:val="none" w:sz="0" w:space="0" w:color="auto"/>
            <w:bottom w:val="none" w:sz="0" w:space="0" w:color="auto"/>
            <w:right w:val="none" w:sz="0" w:space="0" w:color="auto"/>
          </w:divBdr>
          <w:divsChild>
            <w:div w:id="234629387">
              <w:marLeft w:val="0"/>
              <w:marRight w:val="0"/>
              <w:marTop w:val="0"/>
              <w:marBottom w:val="0"/>
              <w:divBdr>
                <w:top w:val="none" w:sz="0" w:space="0" w:color="auto"/>
                <w:left w:val="none" w:sz="0" w:space="0" w:color="auto"/>
                <w:bottom w:val="none" w:sz="0" w:space="0" w:color="auto"/>
                <w:right w:val="none" w:sz="0" w:space="0" w:color="auto"/>
              </w:divBdr>
            </w:div>
          </w:divsChild>
        </w:div>
        <w:div w:id="1792942219">
          <w:marLeft w:val="0"/>
          <w:marRight w:val="0"/>
          <w:marTop w:val="0"/>
          <w:marBottom w:val="0"/>
          <w:divBdr>
            <w:top w:val="none" w:sz="0" w:space="0" w:color="auto"/>
            <w:left w:val="none" w:sz="0" w:space="0" w:color="auto"/>
            <w:bottom w:val="none" w:sz="0" w:space="0" w:color="auto"/>
            <w:right w:val="none" w:sz="0" w:space="0" w:color="auto"/>
          </w:divBdr>
          <w:divsChild>
            <w:div w:id="19296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 w:id="571163605">
      <w:bodyDiv w:val="1"/>
      <w:marLeft w:val="0"/>
      <w:marRight w:val="0"/>
      <w:marTop w:val="0"/>
      <w:marBottom w:val="0"/>
      <w:divBdr>
        <w:top w:val="none" w:sz="0" w:space="0" w:color="auto"/>
        <w:left w:val="none" w:sz="0" w:space="0" w:color="auto"/>
        <w:bottom w:val="none" w:sz="0" w:space="0" w:color="auto"/>
        <w:right w:val="none" w:sz="0" w:space="0" w:color="auto"/>
      </w:divBdr>
      <w:divsChild>
        <w:div w:id="685979914">
          <w:marLeft w:val="0"/>
          <w:marRight w:val="0"/>
          <w:marTop w:val="0"/>
          <w:marBottom w:val="0"/>
          <w:divBdr>
            <w:top w:val="none" w:sz="0" w:space="0" w:color="auto"/>
            <w:left w:val="none" w:sz="0" w:space="0" w:color="auto"/>
            <w:bottom w:val="none" w:sz="0" w:space="0" w:color="auto"/>
            <w:right w:val="none" w:sz="0" w:space="0" w:color="auto"/>
          </w:divBdr>
          <w:divsChild>
            <w:div w:id="496385343">
              <w:marLeft w:val="0"/>
              <w:marRight w:val="0"/>
              <w:marTop w:val="0"/>
              <w:marBottom w:val="0"/>
              <w:divBdr>
                <w:top w:val="none" w:sz="0" w:space="0" w:color="auto"/>
                <w:left w:val="none" w:sz="0" w:space="0" w:color="auto"/>
                <w:bottom w:val="none" w:sz="0" w:space="0" w:color="auto"/>
                <w:right w:val="none" w:sz="0" w:space="0" w:color="auto"/>
              </w:divBdr>
            </w:div>
          </w:divsChild>
        </w:div>
        <w:div w:id="1306663136">
          <w:marLeft w:val="0"/>
          <w:marRight w:val="0"/>
          <w:marTop w:val="0"/>
          <w:marBottom w:val="0"/>
          <w:divBdr>
            <w:top w:val="none" w:sz="0" w:space="0" w:color="auto"/>
            <w:left w:val="none" w:sz="0" w:space="0" w:color="auto"/>
            <w:bottom w:val="none" w:sz="0" w:space="0" w:color="auto"/>
            <w:right w:val="none" w:sz="0" w:space="0" w:color="auto"/>
          </w:divBdr>
          <w:divsChild>
            <w:div w:id="165176289">
              <w:marLeft w:val="0"/>
              <w:marRight w:val="0"/>
              <w:marTop w:val="0"/>
              <w:marBottom w:val="0"/>
              <w:divBdr>
                <w:top w:val="none" w:sz="0" w:space="0" w:color="auto"/>
                <w:left w:val="none" w:sz="0" w:space="0" w:color="auto"/>
                <w:bottom w:val="none" w:sz="0" w:space="0" w:color="auto"/>
                <w:right w:val="none" w:sz="0" w:space="0" w:color="auto"/>
              </w:divBdr>
            </w:div>
            <w:div w:id="760445030">
              <w:marLeft w:val="0"/>
              <w:marRight w:val="0"/>
              <w:marTop w:val="0"/>
              <w:marBottom w:val="0"/>
              <w:divBdr>
                <w:top w:val="none" w:sz="0" w:space="0" w:color="auto"/>
                <w:left w:val="none" w:sz="0" w:space="0" w:color="auto"/>
                <w:bottom w:val="none" w:sz="0" w:space="0" w:color="auto"/>
                <w:right w:val="none" w:sz="0" w:space="0" w:color="auto"/>
              </w:divBdr>
            </w:div>
            <w:div w:id="151063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469820">
      <w:bodyDiv w:val="1"/>
      <w:marLeft w:val="0"/>
      <w:marRight w:val="0"/>
      <w:marTop w:val="0"/>
      <w:marBottom w:val="0"/>
      <w:divBdr>
        <w:top w:val="none" w:sz="0" w:space="0" w:color="auto"/>
        <w:left w:val="none" w:sz="0" w:space="0" w:color="auto"/>
        <w:bottom w:val="none" w:sz="0" w:space="0" w:color="auto"/>
        <w:right w:val="none" w:sz="0" w:space="0" w:color="auto"/>
      </w:divBdr>
      <w:divsChild>
        <w:div w:id="781654436">
          <w:marLeft w:val="0"/>
          <w:marRight w:val="0"/>
          <w:marTop w:val="0"/>
          <w:marBottom w:val="0"/>
          <w:divBdr>
            <w:top w:val="none" w:sz="0" w:space="0" w:color="auto"/>
            <w:left w:val="none" w:sz="0" w:space="0" w:color="auto"/>
            <w:bottom w:val="none" w:sz="0" w:space="0" w:color="auto"/>
            <w:right w:val="none" w:sz="0" w:space="0" w:color="auto"/>
          </w:divBdr>
        </w:div>
        <w:div w:id="964196662">
          <w:marLeft w:val="0"/>
          <w:marRight w:val="0"/>
          <w:marTop w:val="0"/>
          <w:marBottom w:val="0"/>
          <w:divBdr>
            <w:top w:val="none" w:sz="0" w:space="0" w:color="auto"/>
            <w:left w:val="none" w:sz="0" w:space="0" w:color="auto"/>
            <w:bottom w:val="none" w:sz="0" w:space="0" w:color="auto"/>
            <w:right w:val="none" w:sz="0" w:space="0" w:color="auto"/>
          </w:divBdr>
        </w:div>
        <w:div w:id="2075422125">
          <w:marLeft w:val="0"/>
          <w:marRight w:val="0"/>
          <w:marTop w:val="0"/>
          <w:marBottom w:val="0"/>
          <w:divBdr>
            <w:top w:val="none" w:sz="0" w:space="0" w:color="auto"/>
            <w:left w:val="none" w:sz="0" w:space="0" w:color="auto"/>
            <w:bottom w:val="none" w:sz="0" w:space="0" w:color="auto"/>
            <w:right w:val="none" w:sz="0" w:space="0" w:color="auto"/>
          </w:divBdr>
        </w:div>
      </w:divsChild>
    </w:div>
    <w:div w:id="915626590">
      <w:bodyDiv w:val="1"/>
      <w:marLeft w:val="0"/>
      <w:marRight w:val="0"/>
      <w:marTop w:val="0"/>
      <w:marBottom w:val="0"/>
      <w:divBdr>
        <w:top w:val="none" w:sz="0" w:space="0" w:color="auto"/>
        <w:left w:val="none" w:sz="0" w:space="0" w:color="auto"/>
        <w:bottom w:val="none" w:sz="0" w:space="0" w:color="auto"/>
        <w:right w:val="none" w:sz="0" w:space="0" w:color="auto"/>
      </w:divBdr>
    </w:div>
    <w:div w:id="1113741896">
      <w:bodyDiv w:val="1"/>
      <w:marLeft w:val="0"/>
      <w:marRight w:val="0"/>
      <w:marTop w:val="0"/>
      <w:marBottom w:val="0"/>
      <w:divBdr>
        <w:top w:val="none" w:sz="0" w:space="0" w:color="auto"/>
        <w:left w:val="none" w:sz="0" w:space="0" w:color="auto"/>
        <w:bottom w:val="none" w:sz="0" w:space="0" w:color="auto"/>
        <w:right w:val="none" w:sz="0" w:space="0" w:color="auto"/>
      </w:divBdr>
      <w:divsChild>
        <w:div w:id="1158229822">
          <w:marLeft w:val="0"/>
          <w:marRight w:val="0"/>
          <w:marTop w:val="0"/>
          <w:marBottom w:val="0"/>
          <w:divBdr>
            <w:top w:val="none" w:sz="0" w:space="0" w:color="auto"/>
            <w:left w:val="none" w:sz="0" w:space="0" w:color="auto"/>
            <w:bottom w:val="none" w:sz="0" w:space="0" w:color="auto"/>
            <w:right w:val="none" w:sz="0" w:space="0" w:color="auto"/>
          </w:divBdr>
          <w:divsChild>
            <w:div w:id="2079858101">
              <w:marLeft w:val="0"/>
              <w:marRight w:val="0"/>
              <w:marTop w:val="0"/>
              <w:marBottom w:val="0"/>
              <w:divBdr>
                <w:top w:val="none" w:sz="0" w:space="0" w:color="auto"/>
                <w:left w:val="none" w:sz="0" w:space="0" w:color="auto"/>
                <w:bottom w:val="none" w:sz="0" w:space="0" w:color="auto"/>
                <w:right w:val="none" w:sz="0" w:space="0" w:color="auto"/>
              </w:divBdr>
            </w:div>
          </w:divsChild>
        </w:div>
        <w:div w:id="1780492716">
          <w:marLeft w:val="0"/>
          <w:marRight w:val="0"/>
          <w:marTop w:val="0"/>
          <w:marBottom w:val="0"/>
          <w:divBdr>
            <w:top w:val="none" w:sz="0" w:space="0" w:color="auto"/>
            <w:left w:val="none" w:sz="0" w:space="0" w:color="auto"/>
            <w:bottom w:val="none" w:sz="0" w:space="0" w:color="auto"/>
            <w:right w:val="none" w:sz="0" w:space="0" w:color="auto"/>
          </w:divBdr>
          <w:divsChild>
            <w:div w:id="204741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589639">
      <w:bodyDiv w:val="1"/>
      <w:marLeft w:val="0"/>
      <w:marRight w:val="0"/>
      <w:marTop w:val="0"/>
      <w:marBottom w:val="0"/>
      <w:divBdr>
        <w:top w:val="none" w:sz="0" w:space="0" w:color="auto"/>
        <w:left w:val="none" w:sz="0" w:space="0" w:color="auto"/>
        <w:bottom w:val="none" w:sz="0" w:space="0" w:color="auto"/>
        <w:right w:val="none" w:sz="0" w:space="0" w:color="auto"/>
      </w:divBdr>
      <w:divsChild>
        <w:div w:id="310445937">
          <w:marLeft w:val="0"/>
          <w:marRight w:val="0"/>
          <w:marTop w:val="0"/>
          <w:marBottom w:val="0"/>
          <w:divBdr>
            <w:top w:val="none" w:sz="0" w:space="0" w:color="auto"/>
            <w:left w:val="none" w:sz="0" w:space="0" w:color="auto"/>
            <w:bottom w:val="none" w:sz="0" w:space="0" w:color="auto"/>
            <w:right w:val="none" w:sz="0" w:space="0" w:color="auto"/>
          </w:divBdr>
          <w:divsChild>
            <w:div w:id="249121581">
              <w:marLeft w:val="0"/>
              <w:marRight w:val="0"/>
              <w:marTop w:val="0"/>
              <w:marBottom w:val="0"/>
              <w:divBdr>
                <w:top w:val="none" w:sz="0" w:space="0" w:color="auto"/>
                <w:left w:val="none" w:sz="0" w:space="0" w:color="auto"/>
                <w:bottom w:val="none" w:sz="0" w:space="0" w:color="auto"/>
                <w:right w:val="none" w:sz="0" w:space="0" w:color="auto"/>
              </w:divBdr>
            </w:div>
          </w:divsChild>
        </w:div>
        <w:div w:id="2026520017">
          <w:marLeft w:val="0"/>
          <w:marRight w:val="0"/>
          <w:marTop w:val="0"/>
          <w:marBottom w:val="0"/>
          <w:divBdr>
            <w:top w:val="none" w:sz="0" w:space="0" w:color="auto"/>
            <w:left w:val="none" w:sz="0" w:space="0" w:color="auto"/>
            <w:bottom w:val="none" w:sz="0" w:space="0" w:color="auto"/>
            <w:right w:val="none" w:sz="0" w:space="0" w:color="auto"/>
          </w:divBdr>
          <w:divsChild>
            <w:div w:id="16633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598986">
      <w:bodyDiv w:val="1"/>
      <w:marLeft w:val="0"/>
      <w:marRight w:val="0"/>
      <w:marTop w:val="0"/>
      <w:marBottom w:val="0"/>
      <w:divBdr>
        <w:top w:val="none" w:sz="0" w:space="0" w:color="auto"/>
        <w:left w:val="none" w:sz="0" w:space="0" w:color="auto"/>
        <w:bottom w:val="none" w:sz="0" w:space="0" w:color="auto"/>
        <w:right w:val="none" w:sz="0" w:space="0" w:color="auto"/>
      </w:divBdr>
      <w:divsChild>
        <w:div w:id="694962080">
          <w:marLeft w:val="0"/>
          <w:marRight w:val="0"/>
          <w:marTop w:val="0"/>
          <w:marBottom w:val="0"/>
          <w:divBdr>
            <w:top w:val="none" w:sz="0" w:space="0" w:color="auto"/>
            <w:left w:val="none" w:sz="0" w:space="0" w:color="auto"/>
            <w:bottom w:val="none" w:sz="0" w:space="0" w:color="auto"/>
            <w:right w:val="none" w:sz="0" w:space="0" w:color="auto"/>
          </w:divBdr>
          <w:divsChild>
            <w:div w:id="235097101">
              <w:marLeft w:val="0"/>
              <w:marRight w:val="0"/>
              <w:marTop w:val="0"/>
              <w:marBottom w:val="0"/>
              <w:divBdr>
                <w:top w:val="none" w:sz="0" w:space="0" w:color="auto"/>
                <w:left w:val="none" w:sz="0" w:space="0" w:color="auto"/>
                <w:bottom w:val="none" w:sz="0" w:space="0" w:color="auto"/>
                <w:right w:val="none" w:sz="0" w:space="0" w:color="auto"/>
              </w:divBdr>
            </w:div>
          </w:divsChild>
        </w:div>
        <w:div w:id="953294830">
          <w:marLeft w:val="0"/>
          <w:marRight w:val="0"/>
          <w:marTop w:val="0"/>
          <w:marBottom w:val="0"/>
          <w:divBdr>
            <w:top w:val="none" w:sz="0" w:space="0" w:color="auto"/>
            <w:left w:val="none" w:sz="0" w:space="0" w:color="auto"/>
            <w:bottom w:val="none" w:sz="0" w:space="0" w:color="auto"/>
            <w:right w:val="none" w:sz="0" w:space="0" w:color="auto"/>
          </w:divBdr>
          <w:divsChild>
            <w:div w:id="153021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203971">
      <w:bodyDiv w:val="1"/>
      <w:marLeft w:val="0"/>
      <w:marRight w:val="0"/>
      <w:marTop w:val="0"/>
      <w:marBottom w:val="0"/>
      <w:divBdr>
        <w:top w:val="none" w:sz="0" w:space="0" w:color="auto"/>
        <w:left w:val="none" w:sz="0" w:space="0" w:color="auto"/>
        <w:bottom w:val="none" w:sz="0" w:space="0" w:color="auto"/>
        <w:right w:val="none" w:sz="0" w:space="0" w:color="auto"/>
      </w:divBdr>
      <w:divsChild>
        <w:div w:id="847914585">
          <w:marLeft w:val="0"/>
          <w:marRight w:val="0"/>
          <w:marTop w:val="0"/>
          <w:marBottom w:val="0"/>
          <w:divBdr>
            <w:top w:val="none" w:sz="0" w:space="0" w:color="auto"/>
            <w:left w:val="none" w:sz="0" w:space="0" w:color="auto"/>
            <w:bottom w:val="none" w:sz="0" w:space="0" w:color="auto"/>
            <w:right w:val="none" w:sz="0" w:space="0" w:color="auto"/>
          </w:divBdr>
          <w:divsChild>
            <w:div w:id="404187058">
              <w:marLeft w:val="0"/>
              <w:marRight w:val="0"/>
              <w:marTop w:val="0"/>
              <w:marBottom w:val="0"/>
              <w:divBdr>
                <w:top w:val="none" w:sz="0" w:space="0" w:color="auto"/>
                <w:left w:val="none" w:sz="0" w:space="0" w:color="auto"/>
                <w:bottom w:val="none" w:sz="0" w:space="0" w:color="auto"/>
                <w:right w:val="none" w:sz="0" w:space="0" w:color="auto"/>
              </w:divBdr>
            </w:div>
          </w:divsChild>
        </w:div>
        <w:div w:id="1264924639">
          <w:marLeft w:val="0"/>
          <w:marRight w:val="0"/>
          <w:marTop w:val="0"/>
          <w:marBottom w:val="0"/>
          <w:divBdr>
            <w:top w:val="none" w:sz="0" w:space="0" w:color="auto"/>
            <w:left w:val="none" w:sz="0" w:space="0" w:color="auto"/>
            <w:bottom w:val="none" w:sz="0" w:space="0" w:color="auto"/>
            <w:right w:val="none" w:sz="0" w:space="0" w:color="auto"/>
          </w:divBdr>
          <w:divsChild>
            <w:div w:id="113143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7.png"/><Relationship Id="rId21" Type="http://schemas.openxmlformats.org/officeDocument/2006/relationships/image" Target="media/image10.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yperlink" Target="https://www.health.gov.au/resources/publications/my-aged-care-assessor-portal-user-guide-2-registering-support-people-and-adding-relationships?language=en" TargetMode="Externa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eader" Target="header3.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9.png"/><Relationship Id="rId3" Type="http://schemas.openxmlformats.org/officeDocument/2006/relationships/customXml" Target="../customXml/item3.xml"/><Relationship Id="rId12" Type="http://schemas.openxmlformats.org/officeDocument/2006/relationships/hyperlink" Target="https://www.health.gov.au/resources/publications/my-aged-care-assessor-portal-user-guide-1-registering-and-referring-clients"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footer" Target="footer1.xml"/><Relationship Id="rId20" Type="http://schemas.openxmlformats.org/officeDocument/2006/relationships/image" Target="media/image9.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5.png"/></Relationships>
</file>

<file path=word/_rels/header3.xml.rels><?xml version="1.0" encoding="UTF-8" standalone="yes"?>
<Relationships xmlns="http://schemas.openxmlformats.org/package/2006/relationships"><Relationship Id="rId1"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5185a2-b73a-437e-b471-e5d701779030">
      <Terms xmlns="http://schemas.microsoft.com/office/infopath/2007/PartnerControls"/>
    </lcf76f155ced4ddcb4097134ff3c332f>
    <TaxCatchAll xmlns="7ac9dfd2-d380-4750-a73c-acd6869e1455" xsi:nil="true"/>
    <TRIMID xmlns="a45185a2-b73a-437e-b471-e5d701779030" xsi:nil="true"/>
    <Comment xmlns="a45185a2-b73a-437e-b471-e5d701779030" xsi:nil="true"/>
    <ACG_x0020_Type xmlns="a45185a2-b73a-437e-b471-e5d701779030">Assessor</ACG_x0020_Type>
    <Comments xmlns="a45185a2-b73a-437e-b471-e5d701779030" xsi:nil="true"/>
    <personinchargeoffile xmlns="a45185a2-b73a-437e-b471-e5d701779030">
      <UserInfo>
        <DisplayName/>
        <AccountId xsi:nil="true"/>
        <AccountType/>
      </UserInfo>
    </personinchargeoffile>
    <TRIM xmlns="a45185a2-b73a-437e-b471-e5d70177903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DD9531-2EE9-47A5-8D8F-10629DFC1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D08757-ED72-40C5-93F7-C444EB6DCDA2}">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customXml/itemProps3.xml><?xml version="1.0" encoding="utf-8"?>
<ds:datastoreItem xmlns:ds="http://schemas.openxmlformats.org/officeDocument/2006/customXml" ds:itemID="{4FAF6020-34E4-4BCD-967D-D7B97725094F}">
  <ds:schemaRefs>
    <ds:schemaRef ds:uri="http://schemas.openxmlformats.org/officeDocument/2006/bibliography"/>
  </ds:schemaRefs>
</ds:datastoreItem>
</file>

<file path=customXml/itemProps4.xml><?xml version="1.0" encoding="utf-8"?>
<ds:datastoreItem xmlns:ds="http://schemas.openxmlformats.org/officeDocument/2006/customXml" ds:itemID="{24B9AFA0-99B9-4339-98E0-E9E04CED20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1720</Words>
  <Characters>9808</Characters>
  <Application>Microsoft Office Word</Application>
  <DocSecurity>2</DocSecurity>
  <Lines>81</Lines>
  <Paragraphs>23</Paragraphs>
  <ScaleCrop>false</ScaleCrop>
  <Manager/>
  <Company/>
  <LinksUpToDate>false</LinksUpToDate>
  <CharactersWithSpaces>11505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Australian Government Department of Health Disability and Ageing</dc:creator>
  <cp:keywords/>
  <dc:description/>
  <cp:revision>2</cp:revision>
  <dcterms:created xsi:type="dcterms:W3CDTF">2026-10-14T00:32:00Z</dcterms:created>
  <dcterms:modified xsi:type="dcterms:W3CDTF">2026-10-14T00:32:00Z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7db00be8,3c1b6c51,3d705d83</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3b63461b,65887967,96f1d9e</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2026-06-10T05:50:10Z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6c58849e-b36b-4e91-bc15-efb538da14c9</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0x0101000D2CD1429930AB499407034BFBFB3C9D</vt:lpwstr>
  </property>
  <property fmtid="{D5CDD505-2E9C-101B-9397-08002B2CF9AE}" pid="18" name="docLang">
    <vt:lpwstr>en</vt:lpwstr>
  </property>
</Properties>
</file>