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B311D" w14:textId="47EC1209" w:rsidR="006C1A51" w:rsidRDefault="00ED7D80" w:rsidP="00ED7D80">
      <w:pPr>
        <w:pStyle w:val="Title"/>
      </w:pPr>
      <w:r w:rsidRPr="00ED7D80">
        <w:rPr>
          <w:lang w:val="en-US"/>
        </w:rPr>
        <w:t>Final Report: Evaluation of the Primary Care Enhancement Program (Phase 2)</w:t>
      </w:r>
    </w:p>
    <w:p w14:paraId="1F3860B4" w14:textId="05BA467E" w:rsidR="00716942" w:rsidRDefault="00716942" w:rsidP="00FC0BC3"/>
    <w:p w14:paraId="2EBFA4F8" w14:textId="1B0B4A50" w:rsidR="00117AAB" w:rsidRPr="000B190C" w:rsidRDefault="003E6530" w:rsidP="000B190C">
      <w:pPr>
        <w:pStyle w:val="Subtitle"/>
      </w:pPr>
      <w:bookmarkStart w:id="0" w:name="_Hlk480537087"/>
      <w:bookmarkEnd w:id="0"/>
      <w:r w:rsidRPr="000B190C">
        <w:t>Prepared for the Department of Health, Disability and Ageing</w:t>
      </w:r>
      <w:r w:rsidR="003F3243" w:rsidRPr="000B190C">
        <w:rPr>
          <w:noProof/>
        </w:rPr>
        <mc:AlternateContent>
          <mc:Choice Requires="wps">
            <w:drawing>
              <wp:anchor distT="180340" distB="180340" distL="114300" distR="114300" simplePos="0" relativeHeight="251658245" behindDoc="0" locked="1" layoutInCell="1" allowOverlap="1" wp14:anchorId="1667C22C" wp14:editId="1D78D203">
                <wp:simplePos x="0" y="0"/>
                <wp:positionH relativeFrom="margin">
                  <wp:posOffset>3175</wp:posOffset>
                </wp:positionH>
                <wp:positionV relativeFrom="margin">
                  <wp:posOffset>3525520</wp:posOffset>
                </wp:positionV>
                <wp:extent cx="5961380" cy="5557520"/>
                <wp:effectExtent l="0" t="0" r="1270" b="5080"/>
                <wp:wrapTopAndBottom/>
                <wp:docPr id="62210426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61380" cy="5557520"/>
                        </a:xfrm>
                        <a:custGeom>
                          <a:avLst/>
                          <a:gdLst>
                            <a:gd name="csX0" fmla="*/ 0 w 6118603"/>
                            <a:gd name="csY0" fmla="*/ 0 h 3595182"/>
                            <a:gd name="csX1" fmla="*/ 0 w 6118603"/>
                            <a:gd name="csY1" fmla="*/ 3595183 h 3595182"/>
                            <a:gd name="csX2" fmla="*/ 4843942 w 6118603"/>
                            <a:gd name="csY2" fmla="*/ 3595183 h 3595182"/>
                            <a:gd name="csX3" fmla="*/ 6118604 w 6118603"/>
                            <a:gd name="csY3" fmla="*/ 2320521 h 3595182"/>
                            <a:gd name="csX4" fmla="*/ 6118604 w 6118603"/>
                            <a:gd name="csY4" fmla="*/ 0 h 3595182"/>
                            <a:gd name="csX5" fmla="*/ 0 w 6118603"/>
                            <a:gd name="csY5" fmla="*/ 0 h 3595182"/>
                            <a:gd name="csX0" fmla="*/ 0 w 6118604"/>
                            <a:gd name="csY0" fmla="*/ 0 h 4451021"/>
                            <a:gd name="csX1" fmla="*/ 0 w 6118604"/>
                            <a:gd name="csY1" fmla="*/ 4451021 h 4451021"/>
                            <a:gd name="csX2" fmla="*/ 4843942 w 6118604"/>
                            <a:gd name="csY2" fmla="*/ 4451021 h 4451021"/>
                            <a:gd name="csX3" fmla="*/ 6118604 w 6118604"/>
                            <a:gd name="csY3" fmla="*/ 3176359 h 4451021"/>
                            <a:gd name="csX4" fmla="*/ 6118604 w 6118604"/>
                            <a:gd name="csY4" fmla="*/ 855838 h 4451021"/>
                            <a:gd name="csX5" fmla="*/ 0 w 6118604"/>
                            <a:gd name="csY5" fmla="*/ 0 h 4451021"/>
                            <a:gd name="csX0" fmla="*/ 0 w 6118604"/>
                            <a:gd name="csY0" fmla="*/ 0 h 4451021"/>
                            <a:gd name="csX1" fmla="*/ 0 w 6118604"/>
                            <a:gd name="csY1" fmla="*/ 4451021 h 4451021"/>
                            <a:gd name="csX2" fmla="*/ 4843942 w 6118604"/>
                            <a:gd name="csY2" fmla="*/ 4451021 h 4451021"/>
                            <a:gd name="csX3" fmla="*/ 6118604 w 6118604"/>
                            <a:gd name="csY3" fmla="*/ 3176359 h 4451021"/>
                            <a:gd name="csX4" fmla="*/ 6116334 w 6118604"/>
                            <a:gd name="csY4" fmla="*/ 0 h 4451021"/>
                            <a:gd name="csX5" fmla="*/ 0 w 6118604"/>
                            <a:gd name="csY5" fmla="*/ 0 h 4451021"/>
                            <a:gd name="csX0" fmla="*/ 0 w 6118604"/>
                            <a:gd name="csY0" fmla="*/ 0 h 4451021"/>
                            <a:gd name="csX1" fmla="*/ 0 w 6118604"/>
                            <a:gd name="csY1" fmla="*/ 4451021 h 4451021"/>
                            <a:gd name="csX2" fmla="*/ 4843942 w 6118604"/>
                            <a:gd name="csY2" fmla="*/ 4451021 h 4451021"/>
                            <a:gd name="csX3" fmla="*/ 6118604 w 6118604"/>
                            <a:gd name="csY3" fmla="*/ 3176359 h 4451021"/>
                            <a:gd name="csX4" fmla="*/ 6116334 w 6118604"/>
                            <a:gd name="csY4" fmla="*/ 68079 h 4451021"/>
                            <a:gd name="csX5" fmla="*/ 0 w 6118604"/>
                            <a:gd name="csY5" fmla="*/ 0 h 4451021"/>
                            <a:gd name="csX0" fmla="*/ 0 w 6118604"/>
                            <a:gd name="csY0" fmla="*/ 58354 h 4382942"/>
                            <a:gd name="csX1" fmla="*/ 0 w 6118604"/>
                            <a:gd name="csY1" fmla="*/ 4382942 h 4382942"/>
                            <a:gd name="csX2" fmla="*/ 4843942 w 6118604"/>
                            <a:gd name="csY2" fmla="*/ 4382942 h 4382942"/>
                            <a:gd name="csX3" fmla="*/ 6118604 w 6118604"/>
                            <a:gd name="csY3" fmla="*/ 3108280 h 4382942"/>
                            <a:gd name="csX4" fmla="*/ 6116334 w 6118604"/>
                            <a:gd name="csY4" fmla="*/ 0 h 4382942"/>
                            <a:gd name="csX5" fmla="*/ 0 w 6118604"/>
                            <a:gd name="csY5" fmla="*/ 58354 h 4382942"/>
                            <a:gd name="csX0" fmla="*/ 0 w 6118604"/>
                            <a:gd name="csY0" fmla="*/ 0 h 4382942"/>
                            <a:gd name="csX1" fmla="*/ 0 w 6118604"/>
                            <a:gd name="csY1" fmla="*/ 4382942 h 4382942"/>
                            <a:gd name="csX2" fmla="*/ 4843942 w 6118604"/>
                            <a:gd name="csY2" fmla="*/ 4382942 h 4382942"/>
                            <a:gd name="csX3" fmla="*/ 6118604 w 6118604"/>
                            <a:gd name="csY3" fmla="*/ 3108280 h 4382942"/>
                            <a:gd name="csX4" fmla="*/ 6116334 w 6118604"/>
                            <a:gd name="csY4" fmla="*/ 0 h 4382942"/>
                            <a:gd name="csX5" fmla="*/ 0 w 6118604"/>
                            <a:gd name="csY5" fmla="*/ 0 h 4382942"/>
                            <a:gd name="csX0" fmla="*/ 0 w 6118604"/>
                            <a:gd name="csY0" fmla="*/ 0 h 5472325"/>
                            <a:gd name="csX1" fmla="*/ 0 w 6118604"/>
                            <a:gd name="csY1" fmla="*/ 5472325 h 5472325"/>
                            <a:gd name="csX2" fmla="*/ 4843942 w 6118604"/>
                            <a:gd name="csY2" fmla="*/ 5472325 h 5472325"/>
                            <a:gd name="csX3" fmla="*/ 6118604 w 6118604"/>
                            <a:gd name="csY3" fmla="*/ 4197663 h 5472325"/>
                            <a:gd name="csX4" fmla="*/ 6116334 w 6118604"/>
                            <a:gd name="csY4" fmla="*/ 1089383 h 5472325"/>
                            <a:gd name="csX5" fmla="*/ 0 w 6118604"/>
                            <a:gd name="csY5" fmla="*/ 0 h 5472325"/>
                            <a:gd name="csX0" fmla="*/ 0 w 6118604"/>
                            <a:gd name="csY0" fmla="*/ 0 h 5472325"/>
                            <a:gd name="csX1" fmla="*/ 0 w 6118604"/>
                            <a:gd name="csY1" fmla="*/ 5472325 h 5472325"/>
                            <a:gd name="csX2" fmla="*/ 4843942 w 6118604"/>
                            <a:gd name="csY2" fmla="*/ 5472325 h 5472325"/>
                            <a:gd name="csX3" fmla="*/ 6118604 w 6118604"/>
                            <a:gd name="csY3" fmla="*/ 4197663 h 5472325"/>
                            <a:gd name="csX4" fmla="*/ 6116334 w 6118604"/>
                            <a:gd name="csY4" fmla="*/ 0 h 5472325"/>
                            <a:gd name="csX5" fmla="*/ 0 w 6118604"/>
                            <a:gd name="csY5" fmla="*/ 0 h 5472325"/>
                            <a:gd name="csX0" fmla="*/ 0 w 6118604"/>
                            <a:gd name="csY0" fmla="*/ 0 h 5696057"/>
                            <a:gd name="csX1" fmla="*/ 0 w 6118604"/>
                            <a:gd name="csY1" fmla="*/ 5696057 h 5696057"/>
                            <a:gd name="csX2" fmla="*/ 4843942 w 6118604"/>
                            <a:gd name="csY2" fmla="*/ 5696057 h 5696057"/>
                            <a:gd name="csX3" fmla="*/ 6118604 w 6118604"/>
                            <a:gd name="csY3" fmla="*/ 4421395 h 5696057"/>
                            <a:gd name="csX4" fmla="*/ 6116334 w 6118604"/>
                            <a:gd name="csY4" fmla="*/ 223732 h 5696057"/>
                            <a:gd name="csX5" fmla="*/ 0 w 6118604"/>
                            <a:gd name="csY5" fmla="*/ 0 h 5696057"/>
                            <a:gd name="csX0" fmla="*/ 0 w 6118604"/>
                            <a:gd name="csY0" fmla="*/ 58375 h 5754432"/>
                            <a:gd name="csX1" fmla="*/ 0 w 6118604"/>
                            <a:gd name="csY1" fmla="*/ 5754432 h 5754432"/>
                            <a:gd name="csX2" fmla="*/ 4843942 w 6118604"/>
                            <a:gd name="csY2" fmla="*/ 5754432 h 5754432"/>
                            <a:gd name="csX3" fmla="*/ 6118604 w 6118604"/>
                            <a:gd name="csY3" fmla="*/ 4479770 h 5754432"/>
                            <a:gd name="csX4" fmla="*/ 6116334 w 6118604"/>
                            <a:gd name="csY4" fmla="*/ 0 h 5754432"/>
                            <a:gd name="csX5" fmla="*/ 0 w 6118604"/>
                            <a:gd name="csY5" fmla="*/ 58375 h 5754432"/>
                            <a:gd name="csX0" fmla="*/ 0 w 6118822"/>
                            <a:gd name="csY0" fmla="*/ 9731 h 5705788"/>
                            <a:gd name="csX1" fmla="*/ 0 w 6118822"/>
                            <a:gd name="csY1" fmla="*/ 5705788 h 5705788"/>
                            <a:gd name="csX2" fmla="*/ 4843942 w 6118822"/>
                            <a:gd name="csY2" fmla="*/ 5705788 h 5705788"/>
                            <a:gd name="csX3" fmla="*/ 6118604 w 6118822"/>
                            <a:gd name="csY3" fmla="*/ 4431126 h 5705788"/>
                            <a:gd name="csX4" fmla="*/ 6118604 w 6118822"/>
                            <a:gd name="csY4" fmla="*/ 0 h 5705788"/>
                            <a:gd name="csX5" fmla="*/ 0 w 6118822"/>
                            <a:gd name="csY5" fmla="*/ 9731 h 5705788"/>
                            <a:gd name="csX0" fmla="*/ 0 w 6118822"/>
                            <a:gd name="csY0" fmla="*/ 0 h 5705788"/>
                            <a:gd name="csX1" fmla="*/ 0 w 6118822"/>
                            <a:gd name="csY1" fmla="*/ 5705788 h 5705788"/>
                            <a:gd name="csX2" fmla="*/ 4843942 w 6118822"/>
                            <a:gd name="csY2" fmla="*/ 5705788 h 5705788"/>
                            <a:gd name="csX3" fmla="*/ 6118604 w 6118822"/>
                            <a:gd name="csY3" fmla="*/ 4431126 h 5705788"/>
                            <a:gd name="csX4" fmla="*/ 6118604 w 6118822"/>
                            <a:gd name="csY4" fmla="*/ 0 h 5705788"/>
                            <a:gd name="csX5" fmla="*/ 0 w 6118822"/>
                            <a:gd name="csY5" fmla="*/ 0 h 5705788"/>
                          </a:gdLst>
                          <a:ahLst/>
                          <a:cxnLst>
                            <a:cxn ang="0">
                              <a:pos x="csX0" y="csY0"/>
                            </a:cxn>
                            <a:cxn ang="0">
                              <a:pos x="csX1" y="csY1"/>
                            </a:cxn>
                            <a:cxn ang="0">
                              <a:pos x="csX2" y="csY2"/>
                            </a:cxn>
                            <a:cxn ang="0">
                              <a:pos x="csX3" y="csY3"/>
                            </a:cxn>
                            <a:cxn ang="0">
                              <a:pos x="csX4" y="csY4"/>
                            </a:cxn>
                            <a:cxn ang="0">
                              <a:pos x="csX5" y="csY5"/>
                            </a:cxn>
                          </a:cxnLst>
                          <a:rect l="l" t="t" r="r" b="b"/>
                          <a:pathLst>
                            <a:path w="6118822" h="5705788">
                              <a:moveTo>
                                <a:pt x="0" y="0"/>
                              </a:moveTo>
                              <a:lnTo>
                                <a:pt x="0" y="5705788"/>
                              </a:lnTo>
                              <a:lnTo>
                                <a:pt x="4843942" y="5705788"/>
                              </a:lnTo>
                              <a:cubicBezTo>
                                <a:pt x="5547996" y="5705788"/>
                                <a:pt x="6118604" y="5135053"/>
                                <a:pt x="6118604" y="4431126"/>
                              </a:cubicBezTo>
                              <a:cubicBezTo>
                                <a:pt x="6117847" y="3372340"/>
                                <a:pt x="6119361" y="1058786"/>
                                <a:pt x="6118604" y="0"/>
                              </a:cubicBezTo>
                              <a:lnTo>
                                <a:pt x="0" y="0"/>
                              </a:lnTo>
                              <a:close/>
                            </a:path>
                          </a:pathLst>
                        </a:custGeom>
                        <a:blipFill dpi="0" rotWithShape="1">
                          <a:blip r:embed="rId12" cstate="print">
                            <a:extLst>
                              <a:ext uri="{28A0092B-C50C-407E-A947-70E740481C1C}">
                                <a14:useLocalDpi xmlns:a14="http://schemas.microsoft.com/office/drawing/2010/main" val="0"/>
                              </a:ext>
                            </a:extLst>
                          </a:blip>
                          <a:srcRect/>
                          <a:stretch>
                            <a:fillRect l="-10788" r="-28978"/>
                          </a:stretch>
                        </a:blipFill>
                        <a:ln w="12687" cap="flat">
                          <a:noFill/>
                          <a:prstDash val="solid"/>
                          <a:miter/>
                        </a:ln>
                      </wps:spPr>
                      <wps:bodyPr/>
                    </wps:wsp>
                  </a:graphicData>
                </a:graphic>
                <wp14:sizeRelH relativeFrom="margin">
                  <wp14:pctWidth>0</wp14:pctWidth>
                </wp14:sizeRelH>
                <wp14:sizeRelV relativeFrom="margin">
                  <wp14:pctHeight>0</wp14:pctHeight>
                </wp14:sizeRelV>
              </wp:anchor>
            </w:drawing>
          </mc:Choice>
          <mc:Fallback>
            <w:pict>
              <v:shape w14:anchorId="425D98B4" id="Graphic 1" o:spid="_x0000_s1026" alt="&quot;&quot;" style="position:absolute;margin-left:.25pt;margin-top:277.6pt;width:469.4pt;height:437.6pt;z-index:251658245;visibility:visible;mso-wrap-style:square;mso-width-percent:0;mso-height-percent:0;mso-wrap-distance-left:9pt;mso-wrap-distance-top:14.2pt;mso-wrap-distance-right:9pt;mso-wrap-distance-bottom:14.2pt;mso-position-horizontal:absolute;mso-position-horizontal-relative:margin;mso-position-vertical:absolute;mso-position-vertical-relative:margin;mso-width-percent:0;mso-height-percent:0;mso-width-relative:margin;mso-height-relative:margin;v-text-anchor:top" coordsize="6118822,57057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" path="m,l,5705788r4843942,c5547996,5705788,6118604,5135053,6118604,4431126v-757,-1058786,757,-3372340,,-4431126l,xe" stroked="f" strokeweight=".35242mm">
                <v:fill r:id="rId13" o:title="" recolor="t" rotate="t" type="frame"/>
                <v:stroke joinstyle="miter"/>
                <v:path arrowok="t" o:connecttype="custom" o:connectlocs="0,0;0,5557520;4719304,5557520;5961168,4315981;5961168,0;0,0" o:connectangles="0,0,0,0,0,0"/>
                <o:lock v:ext="edit" aspectratio="t"/>
                <w10:wrap type="topAndBottom" anchorx="margin" anchory="margin"/>
                <w10:anchorlock/>
              </v:shape>
            </w:pict>
          </mc:Fallback>
        </mc:AlternateContent>
      </w:r>
    </w:p>
    <w:tbl>
      <w:tblPr>
        <w:tblStyle w:val="PlainTable2"/>
        <w:tblpPr w:leftFromText="180" w:rightFromText="180" w:vertAnchor="text" w:horzAnchor="margin" w:tblpY="-209"/>
        <w:tblW w:w="0" w:type="auto"/>
        <w:tblLook w:val="04A0" w:firstRow="1" w:lastRow="0" w:firstColumn="1" w:lastColumn="0" w:noHBand="0" w:noVBand="1"/>
      </w:tblPr>
      <w:tblGrid>
        <w:gridCol w:w="1838"/>
        <w:gridCol w:w="7178"/>
      </w:tblGrid>
      <w:tr w:rsidR="005956C8" w14:paraId="7698E8A0" w14:textId="77777777" w:rsidTr="00117AAB">
        <w:trPr>
          <w:cnfStyle w:val="100000000000" w:firstRow="1" w:lastRow="0" w:firstColumn="0" w:lastColumn="0" w:oddVBand="0" w:evenVBand="0" w:oddHBand="0"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1838" w:type="dxa"/>
          </w:tcPr>
          <w:p w14:paraId="21D51D04" w14:textId="77777777" w:rsidR="005956C8" w:rsidRPr="003F2992" w:rsidRDefault="005956C8" w:rsidP="003F2992">
            <w:r w:rsidRPr="003F2992">
              <w:lastRenderedPageBreak/>
              <w:t>Title:</w:t>
            </w:r>
          </w:p>
        </w:tc>
        <w:tc>
          <w:tcPr>
            <w:tcW w:w="7178" w:type="dxa"/>
          </w:tcPr>
          <w:p w14:paraId="07C6F45A" w14:textId="6BB3F3A7" w:rsidR="005956C8" w:rsidRPr="00A80345" w:rsidRDefault="00F202DA" w:rsidP="00A80345">
            <w:pPr>
              <w:pStyle w:val="BodyText"/>
              <w:cnfStyle w:val="100000000000" w:firstRow="1" w:lastRow="0" w:firstColumn="0" w:lastColumn="0" w:oddVBand="0" w:evenVBand="0" w:oddHBand="0" w:evenHBand="0" w:firstRowFirstColumn="0" w:firstRowLastColumn="0" w:lastRowFirstColumn="0" w:lastRowLastColumn="0"/>
              <w:rPr>
                <w:b w:val="0"/>
                <w:bCs w:val="0"/>
              </w:rPr>
            </w:pPr>
            <w:r w:rsidRPr="00A80345">
              <w:rPr>
                <w:b w:val="0"/>
                <w:bCs w:val="0"/>
              </w:rPr>
              <w:t xml:space="preserve">Final </w:t>
            </w:r>
            <w:r w:rsidR="005956C8" w:rsidRPr="00A80345">
              <w:rPr>
                <w:b w:val="0"/>
                <w:bCs w:val="0"/>
              </w:rPr>
              <w:t>Report: Evaluation of the Primary Care Enhancement Program (Phase 2)</w:t>
            </w:r>
          </w:p>
        </w:tc>
      </w:tr>
      <w:tr w:rsidR="005956C8" w14:paraId="019427B1" w14:textId="77777777" w:rsidTr="00117AAB">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838" w:type="dxa"/>
          </w:tcPr>
          <w:p w14:paraId="63212A59" w14:textId="77777777" w:rsidR="005956C8" w:rsidRPr="003F2992" w:rsidRDefault="005956C8" w:rsidP="003F2992">
            <w:r w:rsidRPr="003F2992">
              <w:t>Prepared for:</w:t>
            </w:r>
          </w:p>
        </w:tc>
        <w:tc>
          <w:tcPr>
            <w:tcW w:w="7178" w:type="dxa"/>
          </w:tcPr>
          <w:p w14:paraId="0A628BA6" w14:textId="77777777" w:rsidR="005956C8" w:rsidRPr="00A80345" w:rsidRDefault="005956C8" w:rsidP="00A80345">
            <w:pPr>
              <w:pStyle w:val="BodyText"/>
              <w:cnfStyle w:val="000000100000" w:firstRow="0" w:lastRow="0" w:firstColumn="0" w:lastColumn="0" w:oddVBand="0" w:evenVBand="0" w:oddHBand="1" w:evenHBand="0" w:firstRowFirstColumn="0" w:firstRowLastColumn="0" w:lastRowFirstColumn="0" w:lastRowLastColumn="0"/>
            </w:pPr>
            <w:r w:rsidRPr="00A80345">
              <w:t>Department of Health, Disability and Ageing</w:t>
            </w:r>
          </w:p>
        </w:tc>
      </w:tr>
      <w:tr w:rsidR="005956C8" w14:paraId="7FC14D93" w14:textId="77777777" w:rsidTr="00117AAB">
        <w:trPr>
          <w:trHeight w:val="542"/>
        </w:trPr>
        <w:tc>
          <w:tcPr>
            <w:cnfStyle w:val="001000000000" w:firstRow="0" w:lastRow="0" w:firstColumn="1" w:lastColumn="0" w:oddVBand="0" w:evenVBand="0" w:oddHBand="0" w:evenHBand="0" w:firstRowFirstColumn="0" w:firstRowLastColumn="0" w:lastRowFirstColumn="0" w:lastRowLastColumn="0"/>
            <w:tcW w:w="1838" w:type="dxa"/>
          </w:tcPr>
          <w:p w14:paraId="2BC3503F" w14:textId="77777777" w:rsidR="005956C8" w:rsidRPr="003F2992" w:rsidRDefault="005956C8" w:rsidP="003F2992">
            <w:r w:rsidRPr="003F2992">
              <w:t>Prepared by:</w:t>
            </w:r>
          </w:p>
        </w:tc>
        <w:tc>
          <w:tcPr>
            <w:tcW w:w="7178" w:type="dxa"/>
          </w:tcPr>
          <w:p w14:paraId="7EEA5B66" w14:textId="6BD5A5F9" w:rsidR="005956C8" w:rsidRPr="00A80345" w:rsidRDefault="005956C8" w:rsidP="00A80345">
            <w:pPr>
              <w:pStyle w:val="BodyText"/>
              <w:cnfStyle w:val="000000000000" w:firstRow="0" w:lastRow="0" w:firstColumn="0" w:lastColumn="0" w:oddVBand="0" w:evenVBand="0" w:oddHBand="0" w:evenHBand="0" w:firstRowFirstColumn="0" w:firstRowLastColumn="0" w:lastRowFirstColumn="0" w:lastRowLastColumn="0"/>
            </w:pPr>
            <w:r w:rsidRPr="00A80345">
              <w:t>Institute for Social Science Research</w:t>
            </w:r>
            <w:r w:rsidR="000B071E" w:rsidRPr="00A80345">
              <w:t>, The University of Queensland</w:t>
            </w:r>
          </w:p>
        </w:tc>
      </w:tr>
      <w:tr w:rsidR="005956C8" w14:paraId="47BF5EB4" w14:textId="77777777" w:rsidTr="00117AAB">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1838" w:type="dxa"/>
          </w:tcPr>
          <w:p w14:paraId="35CA1031" w14:textId="77777777" w:rsidR="005956C8" w:rsidRPr="003F2992" w:rsidRDefault="005956C8" w:rsidP="003F2992">
            <w:r w:rsidRPr="003F2992">
              <w:t>Date:</w:t>
            </w:r>
          </w:p>
        </w:tc>
        <w:tc>
          <w:tcPr>
            <w:tcW w:w="7178" w:type="dxa"/>
          </w:tcPr>
          <w:p w14:paraId="23DBF128" w14:textId="4AC37AF4" w:rsidR="005956C8" w:rsidRPr="00A80345" w:rsidRDefault="0012710C" w:rsidP="00A80345">
            <w:pPr>
              <w:pStyle w:val="BodyText"/>
              <w:cnfStyle w:val="000000100000" w:firstRow="0" w:lastRow="0" w:firstColumn="0" w:lastColumn="0" w:oddVBand="0" w:evenVBand="0" w:oddHBand="1" w:evenHBand="0" w:firstRowFirstColumn="0" w:firstRowLastColumn="0" w:lastRowFirstColumn="0" w:lastRowLastColumn="0"/>
            </w:pPr>
            <w:r w:rsidRPr="00A80345">
              <w:t>2</w:t>
            </w:r>
            <w:r w:rsidR="007A4163" w:rsidRPr="00A80345">
              <w:t>8</w:t>
            </w:r>
            <w:r w:rsidRPr="00A80345">
              <w:t xml:space="preserve"> </w:t>
            </w:r>
            <w:r w:rsidR="007A4163" w:rsidRPr="00A80345">
              <w:t>August</w:t>
            </w:r>
            <w:r w:rsidR="005956C8" w:rsidRPr="00A80345">
              <w:t xml:space="preserve"> 2026</w:t>
            </w:r>
          </w:p>
        </w:tc>
      </w:tr>
    </w:tbl>
    <w:p w14:paraId="69C369BB" w14:textId="4643E1C5" w:rsidR="006626C5" w:rsidRPr="00981D10" w:rsidRDefault="006626C5" w:rsidP="000B190C">
      <w:pPr>
        <w:pStyle w:val="BodyText"/>
        <w:rPr>
          <w:rStyle w:val="Strong"/>
        </w:rPr>
      </w:pPr>
      <w:r w:rsidRPr="00981D10">
        <w:rPr>
          <w:rStyle w:val="Strong"/>
        </w:rPr>
        <w:t>Project work package lead</w:t>
      </w:r>
    </w:p>
    <w:p w14:paraId="01B962FA" w14:textId="31B910B6" w:rsidR="006626C5" w:rsidRPr="00981D10" w:rsidRDefault="00375B60" w:rsidP="00981D10">
      <w:pPr>
        <w:rPr>
          <w:lang w:val="en-US"/>
        </w:rPr>
      </w:pPr>
      <w:r w:rsidRPr="00981D10">
        <w:rPr>
          <w:noProof/>
          <w:lang w:val="en-US"/>
        </w:rPr>
        <w:drawing>
          <wp:inline distT="0" distB="0" distL="0" distR="0" wp14:anchorId="23C2D5A9" wp14:editId="023BFF95">
            <wp:extent cx="1164590" cy="359410"/>
            <wp:effectExtent l="0" t="0" r="0" b="2540"/>
            <wp:docPr id="1284865809" name="Picture 4" descr="Project work package lead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865809" name="Picture 4" descr="Project work package lead signature"/>
                    <pic:cNvPicPr>
                      <a:picLocks noChangeAspect="1" noChangeArrowheads="1"/>
                    </pic:cNvPicPr>
                  </pic:nvPicPr>
                  <pic:blipFill>
                    <a:blip r:embed="rId14">
                      <a:biLevel thresh="75000"/>
                      <a:extLst>
                        <a:ext uri="{BEBA8EAE-BF5A-486C-A8C5-ECC9F3942E4B}">
                          <a14:imgProps xmlns:a14="http://schemas.microsoft.com/office/drawing/2010/main">
                            <a14:imgLayer r:embed="rId15">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64590" cy="359410"/>
                    </a:xfrm>
                    <a:prstGeom prst="rect">
                      <a:avLst/>
                    </a:prstGeom>
                    <a:noFill/>
                  </pic:spPr>
                </pic:pic>
              </a:graphicData>
            </a:graphic>
          </wp:inline>
        </w:drawing>
      </w:r>
    </w:p>
    <w:p w14:paraId="4016CC77" w14:textId="77777777" w:rsidR="006626C5" w:rsidRDefault="006626C5" w:rsidP="006626C5">
      <w:pPr>
        <w:spacing w:after="160" w:line="259" w:lineRule="auto"/>
        <w:rPr>
          <w:rFonts w:cstheme="minorHAnsi"/>
          <w:lang w:val="en-US"/>
        </w:rPr>
      </w:pPr>
      <w:r w:rsidRPr="00D67F9B">
        <w:rPr>
          <w:rFonts w:cstheme="minorHAnsi"/>
          <w:lang w:val="en-US"/>
        </w:rPr>
        <w:t>------------------------------------------</w:t>
      </w:r>
    </w:p>
    <w:p w14:paraId="5B4FF5A1" w14:textId="7373DE86" w:rsidR="006626C5" w:rsidRPr="004B036B" w:rsidRDefault="00375B60" w:rsidP="00981D10">
      <w:pPr>
        <w:pStyle w:val="BodyText"/>
        <w:rPr>
          <w:rStyle w:val="BodyText-italics"/>
          <w:i w:val="0"/>
          <w:iCs w:val="0"/>
        </w:rPr>
      </w:pPr>
      <w:r>
        <w:t>Assoc</w:t>
      </w:r>
      <w:r w:rsidR="00EB5C2F">
        <w:t>iate</w:t>
      </w:r>
      <w:r>
        <w:t xml:space="preserve"> Prof</w:t>
      </w:r>
      <w:r w:rsidR="00EB5C2F">
        <w:t>essor</w:t>
      </w:r>
      <w:r>
        <w:t xml:space="preserve"> Fran Boyle</w:t>
      </w:r>
    </w:p>
    <w:p w14:paraId="0DE448E4" w14:textId="7CE68971" w:rsidR="006626C5" w:rsidRPr="00981D10" w:rsidRDefault="006626C5" w:rsidP="00981D10">
      <w:pPr>
        <w:pStyle w:val="BodyText"/>
        <w:rPr>
          <w:rStyle w:val="BodyText-italics"/>
        </w:rPr>
      </w:pPr>
      <w:r w:rsidRPr="00981D10">
        <w:rPr>
          <w:rStyle w:val="BodyText-italics"/>
        </w:rPr>
        <w:t xml:space="preserve">The Institute for Social Science Research at </w:t>
      </w:r>
      <w:r w:rsidR="00D144E1" w:rsidRPr="00981D10">
        <w:rPr>
          <w:rStyle w:val="BodyText-italics"/>
        </w:rPr>
        <w:t>T</w:t>
      </w:r>
      <w:r w:rsidRPr="00981D10">
        <w:rPr>
          <w:rStyle w:val="BodyText-italics"/>
        </w:rPr>
        <w:t xml:space="preserve">he University of Queensland (UQ) acknowledges the Traditional Owners and their custodianship of the lands on which UQ operates. We pay our </w:t>
      </w:r>
      <w:r w:rsidRPr="00EA244A">
        <w:rPr>
          <w:rStyle w:val="BodyText-italics"/>
        </w:rPr>
        <w:t>respects</w:t>
      </w:r>
      <w:r w:rsidRPr="00981D10">
        <w:rPr>
          <w:rStyle w:val="BodyText-italics"/>
        </w:rPr>
        <w:t xml:space="preserve"> to their Ancestors and their descendants, who continue cultural and spiritual connections to Country.</w:t>
      </w:r>
    </w:p>
    <w:p w14:paraId="1BAB6774" w14:textId="77777777" w:rsidR="006626C5" w:rsidRPr="00981D10" w:rsidRDefault="006626C5">
      <w:pPr>
        <w:spacing w:after="160" w:line="259" w:lineRule="auto"/>
        <w:rPr>
          <w:rStyle w:val="BodyText-italics"/>
        </w:rPr>
      </w:pPr>
      <w:r w:rsidRPr="00981D10">
        <w:rPr>
          <w:rStyle w:val="BodyText-italics"/>
        </w:rPr>
        <w:br w:type="page"/>
      </w:r>
    </w:p>
    <w:p w14:paraId="43D81C5A" w14:textId="77777777" w:rsidR="0016453F" w:rsidRPr="00BD7B9B" w:rsidRDefault="0016453F" w:rsidP="00113711">
      <w:pPr>
        <w:pStyle w:val="Heading2"/>
      </w:pPr>
      <w:r w:rsidRPr="00BD7B9B">
        <w:lastRenderedPageBreak/>
        <w:t>Acknowledgements</w:t>
      </w:r>
    </w:p>
    <w:p w14:paraId="54C491E5" w14:textId="43453E6C" w:rsidR="0016453F" w:rsidRPr="0096471D" w:rsidRDefault="0016453F" w:rsidP="003D5D62">
      <w:pPr>
        <w:pStyle w:val="BodyText"/>
        <w:spacing w:line="276" w:lineRule="auto"/>
        <w:rPr>
          <w:rFonts w:ascii="Arial" w:hAnsi="Arial" w:cs="Arial"/>
          <w:szCs w:val="20"/>
          <w:lang w:val="en-US"/>
        </w:rPr>
      </w:pPr>
      <w:r w:rsidRPr="0096471D">
        <w:rPr>
          <w:lang w:val="en-US"/>
        </w:rPr>
        <w:t>This work was commissioned by the Australian Government Department of Health</w:t>
      </w:r>
      <w:r>
        <w:rPr>
          <w:rFonts w:ascii="Arial" w:hAnsi="Arial" w:cs="Arial"/>
          <w:szCs w:val="20"/>
          <w:lang w:val="en-US"/>
        </w:rPr>
        <w:t>, Disability and Ageing</w:t>
      </w:r>
      <w:r w:rsidRPr="0096471D">
        <w:rPr>
          <w:rFonts w:ascii="Arial" w:hAnsi="Arial" w:cs="Arial"/>
          <w:szCs w:val="20"/>
          <w:lang w:val="en-US"/>
        </w:rPr>
        <w:t>. We thank all mem</w:t>
      </w:r>
      <w:r>
        <w:rPr>
          <w:rFonts w:ascii="Arial" w:hAnsi="Arial" w:cs="Arial"/>
          <w:szCs w:val="20"/>
          <w:lang w:val="en-US"/>
        </w:rPr>
        <w:t>ber</w:t>
      </w:r>
      <w:r w:rsidRPr="0096471D">
        <w:rPr>
          <w:rFonts w:ascii="Arial" w:hAnsi="Arial" w:cs="Arial"/>
          <w:szCs w:val="20"/>
          <w:lang w:val="en-US"/>
        </w:rPr>
        <w:t>s of the Department of Health</w:t>
      </w:r>
      <w:r>
        <w:rPr>
          <w:rFonts w:ascii="Arial" w:hAnsi="Arial" w:cs="Arial"/>
          <w:szCs w:val="20"/>
          <w:lang w:val="en-US"/>
        </w:rPr>
        <w:t xml:space="preserve">, Disability and Ageing </w:t>
      </w:r>
      <w:r w:rsidRPr="0096471D">
        <w:rPr>
          <w:rFonts w:ascii="Arial" w:hAnsi="Arial" w:cs="Arial"/>
          <w:szCs w:val="20"/>
          <w:lang w:val="en-US"/>
        </w:rPr>
        <w:t xml:space="preserve">project team, </w:t>
      </w:r>
      <w:r w:rsidRPr="0566F097">
        <w:rPr>
          <w:rFonts w:ascii="Arial" w:hAnsi="Arial" w:cs="Arial"/>
          <w:szCs w:val="20"/>
          <w:lang w:val="en-US"/>
        </w:rPr>
        <w:t xml:space="preserve">including </w:t>
      </w:r>
      <w:r w:rsidR="00091452">
        <w:rPr>
          <w:rFonts w:ascii="Arial" w:hAnsi="Arial" w:cs="Arial"/>
          <w:szCs w:val="20"/>
          <w:lang w:val="en-US"/>
        </w:rPr>
        <w:t xml:space="preserve">Genevieve Johnsson, Kat Davies, </w:t>
      </w:r>
      <w:r w:rsidR="00E66946">
        <w:rPr>
          <w:rFonts w:ascii="Arial" w:hAnsi="Arial" w:cs="Arial"/>
          <w:szCs w:val="20"/>
          <w:lang w:val="en-US"/>
        </w:rPr>
        <w:t>Tegan Rosen</w:t>
      </w:r>
      <w:r w:rsidR="00867555">
        <w:rPr>
          <w:rFonts w:ascii="Arial" w:hAnsi="Arial" w:cs="Arial"/>
          <w:szCs w:val="20"/>
          <w:lang w:val="en-US"/>
        </w:rPr>
        <w:t>berg,</w:t>
      </w:r>
      <w:r w:rsidR="007272FA">
        <w:rPr>
          <w:rFonts w:ascii="Arial" w:hAnsi="Arial" w:cs="Arial"/>
          <w:szCs w:val="20"/>
          <w:lang w:val="en-US"/>
        </w:rPr>
        <w:t xml:space="preserve"> </w:t>
      </w:r>
      <w:r w:rsidR="00991F4D">
        <w:rPr>
          <w:rFonts w:ascii="Arial" w:hAnsi="Arial" w:cs="Arial"/>
          <w:szCs w:val="20"/>
          <w:lang w:val="en-US"/>
        </w:rPr>
        <w:t xml:space="preserve">Rebecca Donnelly, </w:t>
      </w:r>
      <w:r w:rsidR="007272FA">
        <w:rPr>
          <w:rFonts w:ascii="Arial" w:hAnsi="Arial" w:cs="Arial"/>
          <w:szCs w:val="20"/>
          <w:lang w:val="en-US"/>
        </w:rPr>
        <w:t>and Nicholas Lennox</w:t>
      </w:r>
      <w:r w:rsidR="000A6CCA">
        <w:rPr>
          <w:rFonts w:ascii="Arial" w:hAnsi="Arial" w:cs="Arial"/>
          <w:szCs w:val="20"/>
          <w:lang w:val="en-US"/>
        </w:rPr>
        <w:t>,</w:t>
      </w:r>
      <w:r w:rsidR="007272FA" w:rsidRPr="0096471D">
        <w:rPr>
          <w:rFonts w:ascii="Arial" w:hAnsi="Arial" w:cs="Arial"/>
          <w:szCs w:val="20"/>
          <w:lang w:val="en-US"/>
        </w:rPr>
        <w:t xml:space="preserve"> </w:t>
      </w:r>
      <w:r w:rsidRPr="0096471D">
        <w:rPr>
          <w:rFonts w:ascii="Arial" w:hAnsi="Arial" w:cs="Arial"/>
          <w:szCs w:val="20"/>
          <w:lang w:val="en-US"/>
        </w:rPr>
        <w:t>for their constructive feedback and helpful guidance.</w:t>
      </w:r>
    </w:p>
    <w:p w14:paraId="141DD8EF" w14:textId="778903D8" w:rsidR="0016453F" w:rsidRDefault="0016453F" w:rsidP="003D5D62">
      <w:pPr>
        <w:pStyle w:val="BodyText"/>
        <w:spacing w:line="276" w:lineRule="auto"/>
        <w:rPr>
          <w:lang w:val="en-US"/>
        </w:rPr>
      </w:pPr>
      <w:r w:rsidRPr="0096471D">
        <w:rPr>
          <w:lang w:val="en-US"/>
        </w:rPr>
        <w:t xml:space="preserve">We thank all participants who completed interviews for their time and for sharing valuable experiences and insights. </w:t>
      </w:r>
      <w:r w:rsidR="0007654B">
        <w:rPr>
          <w:lang w:val="en-US"/>
        </w:rPr>
        <w:t xml:space="preserve">We </w:t>
      </w:r>
      <w:r w:rsidR="00591A7D">
        <w:rPr>
          <w:lang w:val="en-US"/>
        </w:rPr>
        <w:t>also thank Elyssa Tziou</w:t>
      </w:r>
      <w:r w:rsidR="00981B15">
        <w:rPr>
          <w:lang w:val="en-US"/>
        </w:rPr>
        <w:t xml:space="preserve">tzias </w:t>
      </w:r>
      <w:r w:rsidR="00B1724F">
        <w:rPr>
          <w:lang w:val="en-US"/>
        </w:rPr>
        <w:t xml:space="preserve">for </w:t>
      </w:r>
      <w:r w:rsidR="004E2A48">
        <w:rPr>
          <w:lang w:val="en-US"/>
        </w:rPr>
        <w:t>he</w:t>
      </w:r>
      <w:r w:rsidR="0095032C">
        <w:rPr>
          <w:lang w:val="en-US"/>
        </w:rPr>
        <w:t>r</w:t>
      </w:r>
      <w:r w:rsidR="00231231">
        <w:rPr>
          <w:lang w:val="en-US"/>
        </w:rPr>
        <w:t xml:space="preserve"> </w:t>
      </w:r>
      <w:r w:rsidR="00B1724F">
        <w:rPr>
          <w:lang w:val="en-US"/>
        </w:rPr>
        <w:t>suppor</w:t>
      </w:r>
      <w:r w:rsidR="00231231">
        <w:rPr>
          <w:lang w:val="en-US"/>
        </w:rPr>
        <w:t>t in collating</w:t>
      </w:r>
      <w:r w:rsidR="00B1724F">
        <w:rPr>
          <w:lang w:val="en-US"/>
        </w:rPr>
        <w:t xml:space="preserve"> </w:t>
      </w:r>
      <w:r w:rsidR="0095032C">
        <w:rPr>
          <w:lang w:val="en-US"/>
        </w:rPr>
        <w:t xml:space="preserve">resource mapping </w:t>
      </w:r>
      <w:r w:rsidR="00EE3D30">
        <w:rPr>
          <w:lang w:val="en-US"/>
        </w:rPr>
        <w:t>spreadsheets for the project</w:t>
      </w:r>
      <w:r w:rsidR="00E36C2C">
        <w:rPr>
          <w:lang w:val="en-US"/>
        </w:rPr>
        <w:t>, Nic Co</w:t>
      </w:r>
      <w:r w:rsidR="008164DC">
        <w:rPr>
          <w:lang w:val="en-US"/>
        </w:rPr>
        <w:t>o</w:t>
      </w:r>
      <w:r w:rsidR="00E36C2C">
        <w:rPr>
          <w:lang w:val="en-US"/>
        </w:rPr>
        <w:t>ps for research support</w:t>
      </w:r>
      <w:r w:rsidR="008164DC">
        <w:rPr>
          <w:lang w:val="en-US"/>
        </w:rPr>
        <w:t>,</w:t>
      </w:r>
      <w:r w:rsidR="00351081">
        <w:rPr>
          <w:lang w:val="en-US"/>
        </w:rPr>
        <w:t xml:space="preserve"> and Gina Nuttall for assistance with visual design</w:t>
      </w:r>
      <w:r w:rsidR="0095032C">
        <w:rPr>
          <w:lang w:val="en-US"/>
        </w:rPr>
        <w:t>.</w:t>
      </w:r>
    </w:p>
    <w:p w14:paraId="60286714" w14:textId="54BF2041" w:rsidR="007A24A4" w:rsidRPr="0096471D" w:rsidRDefault="00062744" w:rsidP="003F2992">
      <w:pPr>
        <w:pStyle w:val="BodyText"/>
        <w:spacing w:line="276" w:lineRule="auto"/>
        <w:rPr>
          <w:rFonts w:ascii="Arial" w:hAnsi="Arial" w:cs="Arial"/>
          <w:szCs w:val="20"/>
          <w:lang w:val="en-US"/>
        </w:rPr>
      </w:pPr>
      <w:r w:rsidRPr="00F81FD2">
        <w:rPr>
          <w:rFonts w:ascii="Arial" w:hAnsi="Arial" w:cs="Arial"/>
          <w:szCs w:val="20"/>
          <w:lang w:val="en-US"/>
        </w:rPr>
        <w:t>We sincerely thank all PHN staff who participated for their collaboration and openness in sharing insights to support the evaluation.</w:t>
      </w:r>
    </w:p>
    <w:p w14:paraId="5817FB06" w14:textId="77777777" w:rsidR="0016453F" w:rsidRDefault="0016453F" w:rsidP="00113711">
      <w:pPr>
        <w:pStyle w:val="Heading2"/>
      </w:pPr>
      <w:r>
        <w:t>Authors</w:t>
      </w:r>
    </w:p>
    <w:p w14:paraId="2B2BB75B" w14:textId="5ADE346B" w:rsidR="002C7A78" w:rsidRPr="002C7A78" w:rsidRDefault="002C7A78" w:rsidP="000B190C">
      <w:pPr>
        <w:pStyle w:val="BodyText"/>
        <w:rPr>
          <w:i/>
          <w:iCs/>
        </w:rPr>
      </w:pPr>
      <w:r w:rsidRPr="000B190C">
        <w:rPr>
          <w:rStyle w:val="BodyText-italics"/>
        </w:rPr>
        <w:t>(Listed in alphabetical order by surname)</w:t>
      </w:r>
    </w:p>
    <w:tbl>
      <w:tblPr>
        <w:tblStyle w:val="TableGrid"/>
        <w:tblW w:w="0" w:type="auto"/>
        <w:tblLook w:val="04A0" w:firstRow="1" w:lastRow="0" w:firstColumn="1" w:lastColumn="0" w:noHBand="0" w:noVBand="1"/>
      </w:tblPr>
      <w:tblGrid>
        <w:gridCol w:w="4513"/>
        <w:gridCol w:w="4513"/>
      </w:tblGrid>
      <w:tr w:rsidR="00FC6DB1" w14:paraId="6F7747CE" w14:textId="77777777" w:rsidTr="4158653E">
        <w:tc>
          <w:tcPr>
            <w:tcW w:w="4513" w:type="dxa"/>
          </w:tcPr>
          <w:p w14:paraId="1A1F75F8" w14:textId="77777777" w:rsidR="00FC6DB1" w:rsidRPr="002C7696" w:rsidRDefault="00FC6DB1" w:rsidP="000B190C">
            <w:pPr>
              <w:pStyle w:val="BodyText"/>
              <w:rPr>
                <w:lang w:eastAsia="en-AU"/>
              </w:rPr>
            </w:pPr>
            <w:r w:rsidRPr="002C7696">
              <w:rPr>
                <w:lang w:eastAsia="en-AU"/>
              </w:rPr>
              <w:t>Associate Professor Fran Boyle (Project Lead)</w:t>
            </w:r>
          </w:p>
          <w:p w14:paraId="1DF8800F" w14:textId="77777777" w:rsidR="00204569" w:rsidRPr="002C7A78" w:rsidRDefault="00204569" w:rsidP="000B190C">
            <w:pPr>
              <w:pStyle w:val="BodyText"/>
              <w:rPr>
                <w:lang w:eastAsia="en-AU"/>
              </w:rPr>
            </w:pPr>
            <w:r w:rsidRPr="002C7A78">
              <w:rPr>
                <w:lang w:eastAsia="en-AU"/>
              </w:rPr>
              <w:t>Dr Katie Brooker</w:t>
            </w:r>
          </w:p>
          <w:p w14:paraId="0022DBBA" w14:textId="77777777" w:rsidR="00B35C9E" w:rsidRPr="002C7A78" w:rsidRDefault="00B35C9E" w:rsidP="000B190C">
            <w:pPr>
              <w:pStyle w:val="BodyText"/>
              <w:rPr>
                <w:lang w:eastAsia="en-AU"/>
              </w:rPr>
            </w:pPr>
            <w:r w:rsidRPr="002C7A78">
              <w:rPr>
                <w:lang w:eastAsia="en-AU"/>
              </w:rPr>
              <w:t>Dr Mary Lou Chatterton</w:t>
            </w:r>
          </w:p>
          <w:p w14:paraId="062272FF" w14:textId="77777777" w:rsidR="00B35C9E" w:rsidRPr="002C7A78" w:rsidRDefault="00B35C9E" w:rsidP="000B190C">
            <w:pPr>
              <w:pStyle w:val="BodyText"/>
              <w:rPr>
                <w:lang w:eastAsia="en-AU"/>
              </w:rPr>
            </w:pPr>
            <w:r w:rsidRPr="002C7A78">
              <w:rPr>
                <w:lang w:eastAsia="en-AU"/>
              </w:rPr>
              <w:t>Dr Julie Dean</w:t>
            </w:r>
          </w:p>
          <w:p w14:paraId="627F59BB" w14:textId="77777777" w:rsidR="00B35C9E" w:rsidRPr="002C7A78" w:rsidRDefault="00B35C9E" w:rsidP="000B190C">
            <w:pPr>
              <w:pStyle w:val="BodyText"/>
              <w:rPr>
                <w:lang w:eastAsia="en-AU"/>
              </w:rPr>
            </w:pPr>
            <w:r w:rsidRPr="002C7A78">
              <w:rPr>
                <w:lang w:eastAsia="en-AU"/>
              </w:rPr>
              <w:t>Dr Catherine Franklin</w:t>
            </w:r>
          </w:p>
          <w:p w14:paraId="3159C226" w14:textId="198DD3E6" w:rsidR="00FC6DB1" w:rsidRDefault="00B35C9E" w:rsidP="000B190C">
            <w:pPr>
              <w:pStyle w:val="BodyText"/>
              <w:rPr>
                <w:lang w:eastAsia="en-AU"/>
              </w:rPr>
            </w:pPr>
            <w:r w:rsidRPr="002C7A78">
              <w:rPr>
                <w:lang w:eastAsia="en-AU"/>
              </w:rPr>
              <w:t>Dr Sebastian Kocar</w:t>
            </w:r>
          </w:p>
        </w:tc>
        <w:tc>
          <w:tcPr>
            <w:tcW w:w="4513" w:type="dxa"/>
          </w:tcPr>
          <w:p w14:paraId="76B90E8A" w14:textId="77777777" w:rsidR="002C7A78" w:rsidRPr="002C7A78" w:rsidRDefault="002C7A78" w:rsidP="000B190C">
            <w:pPr>
              <w:pStyle w:val="BodyText"/>
              <w:rPr>
                <w:lang w:eastAsia="en-AU"/>
              </w:rPr>
            </w:pPr>
            <w:r w:rsidRPr="002C7A78">
              <w:rPr>
                <w:lang w:eastAsia="en-AU"/>
              </w:rPr>
              <w:t>Dr Yong Yi Lee</w:t>
            </w:r>
          </w:p>
          <w:p w14:paraId="346FCA68" w14:textId="76DBEE28" w:rsidR="002C7A78" w:rsidRPr="002C7A78" w:rsidRDefault="002C7A78" w:rsidP="000B190C">
            <w:pPr>
              <w:pStyle w:val="BodyText"/>
              <w:rPr>
                <w:lang w:eastAsia="en-AU"/>
              </w:rPr>
            </w:pPr>
            <w:r w:rsidRPr="002C7A78">
              <w:rPr>
                <w:lang w:eastAsia="en-AU"/>
              </w:rPr>
              <w:t>Dr Kieren Lilly</w:t>
            </w:r>
          </w:p>
          <w:p w14:paraId="3FB4BE70" w14:textId="77777777" w:rsidR="002C7A78" w:rsidRPr="002C7A78" w:rsidRDefault="002C7A78" w:rsidP="000B190C">
            <w:pPr>
              <w:pStyle w:val="BodyText"/>
              <w:rPr>
                <w:lang w:eastAsia="en-AU"/>
              </w:rPr>
            </w:pPr>
            <w:r w:rsidRPr="002C7A78">
              <w:rPr>
                <w:lang w:eastAsia="en-AU"/>
              </w:rPr>
              <w:t>Dr Aditi Lohan</w:t>
            </w:r>
          </w:p>
          <w:p w14:paraId="13FAB38B" w14:textId="77777777" w:rsidR="002C7A78" w:rsidRPr="002C7A78" w:rsidRDefault="002C7A78" w:rsidP="000B190C">
            <w:pPr>
              <w:pStyle w:val="BodyText"/>
              <w:rPr>
                <w:lang w:eastAsia="en-AU"/>
              </w:rPr>
            </w:pPr>
            <w:r w:rsidRPr="002C7A78">
              <w:rPr>
                <w:lang w:eastAsia="en-AU"/>
              </w:rPr>
              <w:t>Ms Shelby Marrington</w:t>
            </w:r>
          </w:p>
          <w:p w14:paraId="13C6A1B5" w14:textId="77777777" w:rsidR="002C7A78" w:rsidRPr="002C7A78" w:rsidRDefault="002C7A78" w:rsidP="000B190C">
            <w:pPr>
              <w:pStyle w:val="BodyText"/>
              <w:rPr>
                <w:lang w:eastAsia="en-AU"/>
              </w:rPr>
            </w:pPr>
            <w:r w:rsidRPr="002C7A78">
              <w:rPr>
                <w:lang w:eastAsia="en-AU"/>
              </w:rPr>
              <w:t>Dr Jennifer Maturi</w:t>
            </w:r>
          </w:p>
          <w:p w14:paraId="5B79EC9E" w14:textId="7106EF06" w:rsidR="00FC6DB1" w:rsidRDefault="002C7A78" w:rsidP="000B190C">
            <w:pPr>
              <w:pStyle w:val="BodyText"/>
              <w:rPr>
                <w:lang w:eastAsia="en-AU"/>
              </w:rPr>
            </w:pPr>
            <w:r w:rsidRPr="002C7A78">
              <w:rPr>
                <w:lang w:eastAsia="en-AU"/>
              </w:rPr>
              <w:t>Ms Noor Yousef</w:t>
            </w:r>
          </w:p>
        </w:tc>
      </w:tr>
    </w:tbl>
    <w:p w14:paraId="7574301E" w14:textId="0F6DC5B1" w:rsidR="00DE3CD1" w:rsidRPr="00DE3CD1" w:rsidRDefault="0016453F" w:rsidP="00113711">
      <w:pPr>
        <w:pStyle w:val="Heading2"/>
      </w:pPr>
      <w:r w:rsidRPr="000D70E5">
        <w:t>Suggested citation</w:t>
      </w:r>
    </w:p>
    <w:p w14:paraId="2D3C83D5" w14:textId="2D783026" w:rsidR="0016453F" w:rsidRPr="0082056B" w:rsidRDefault="00913EC6" w:rsidP="000B190C">
      <w:pPr>
        <w:pStyle w:val="BodyText"/>
      </w:pPr>
      <w:r w:rsidRPr="00913EC6">
        <w:t>Boyle FM, Dean JH</w:t>
      </w:r>
      <w:r>
        <w:t xml:space="preserve">, </w:t>
      </w:r>
      <w:r w:rsidRPr="00913EC6">
        <w:t>Lohan A</w:t>
      </w:r>
      <w:r>
        <w:t xml:space="preserve">, </w:t>
      </w:r>
      <w:r w:rsidRPr="00913EC6">
        <w:t xml:space="preserve">Lilly KJ, Kocar S, Yousef N, Chatterton ML, Lee YY, Brooker K, </w:t>
      </w:r>
      <w:r w:rsidR="00470A64" w:rsidRPr="00913EC6">
        <w:t xml:space="preserve">Maturi J, </w:t>
      </w:r>
      <w:r w:rsidRPr="00913EC6">
        <w:t xml:space="preserve">Franklin C, Marrington S. (2026). </w:t>
      </w:r>
      <w:r w:rsidR="00470A64">
        <w:t>Final</w:t>
      </w:r>
      <w:r w:rsidRPr="00913EC6">
        <w:t xml:space="preserve"> Report: Evaluation of the Primary Care Enhancement Program (Phase 2). Institute for Social Science Research, The University of Queensland.</w:t>
      </w:r>
      <w:r w:rsidR="0016453F">
        <w:br w:type="page"/>
      </w:r>
    </w:p>
    <w:p w14:paraId="1DBEB846" w14:textId="5A52203B" w:rsidR="00FC0BC3" w:rsidRDefault="00670B05" w:rsidP="00B742E4">
      <w:pPr>
        <w:pStyle w:val="TOCHeading"/>
      </w:pPr>
      <w:r>
        <w:lastRenderedPageBreak/>
        <w:t>C</w:t>
      </w:r>
      <w:r w:rsidR="00FC0BC3">
        <w:t>ontents</w:t>
      </w:r>
    </w:p>
    <w:p w14:paraId="7D60DFA1" w14:textId="1BDAB1ED" w:rsidR="00BA445C" w:rsidRDefault="00B47D19">
      <w:pPr>
        <w:pStyle w:val="TOC1"/>
        <w:rPr>
          <w:rFonts w:eastAsiaTheme="minorEastAsia"/>
          <w:b w:val="0"/>
          <w:noProof/>
          <w:kern w:val="2"/>
          <w:sz w:val="24"/>
          <w:szCs w:val="24"/>
          <w:lang w:eastAsia="en-AU"/>
          <w14:ligatures w14:val="standardContextual"/>
        </w:rPr>
      </w:pPr>
      <w:r>
        <w:rPr>
          <w:b w:val="0"/>
          <w:sz w:val="22"/>
        </w:rPr>
        <w:fldChar w:fldCharType="begin"/>
      </w:r>
      <w:r>
        <w:rPr>
          <w:b w:val="0"/>
          <w:sz w:val="22"/>
        </w:rPr>
        <w:instrText xml:space="preserve"> TOC \o "1-1" \h \z \u \t "Nbr Heading 2,2,Appendix H2,2,2.1 Nbr Heading,2,3.1 Nbr,2,4.1,2" </w:instrText>
      </w:r>
      <w:r>
        <w:rPr>
          <w:b w:val="0"/>
          <w:sz w:val="22"/>
        </w:rPr>
        <w:fldChar w:fldCharType="separate"/>
      </w:r>
      <w:hyperlink w:anchor="_Toc236054743" w:history="1">
        <w:r w:rsidR="00BA445C" w:rsidRPr="005A417F">
          <w:rPr>
            <w:rStyle w:val="Hyperlink"/>
            <w:noProof/>
          </w:rPr>
          <w:t>List of Tables</w:t>
        </w:r>
        <w:r w:rsidR="00BA445C">
          <w:rPr>
            <w:noProof/>
            <w:webHidden/>
          </w:rPr>
          <w:tab/>
        </w:r>
        <w:r w:rsidR="00BA445C">
          <w:rPr>
            <w:noProof/>
            <w:webHidden/>
          </w:rPr>
          <w:fldChar w:fldCharType="begin"/>
        </w:r>
        <w:r w:rsidR="00BA445C">
          <w:rPr>
            <w:noProof/>
            <w:webHidden/>
          </w:rPr>
          <w:instrText xml:space="preserve"> PAGEREF _Toc236054743 \h </w:instrText>
        </w:r>
        <w:r w:rsidR="00BA445C">
          <w:rPr>
            <w:noProof/>
            <w:webHidden/>
          </w:rPr>
        </w:r>
        <w:r w:rsidR="00BA445C">
          <w:rPr>
            <w:noProof/>
            <w:webHidden/>
          </w:rPr>
          <w:fldChar w:fldCharType="separate"/>
        </w:r>
        <w:r w:rsidR="000B190C">
          <w:rPr>
            <w:noProof/>
            <w:webHidden/>
          </w:rPr>
          <w:t>5</w:t>
        </w:r>
        <w:r w:rsidR="00BA445C">
          <w:rPr>
            <w:noProof/>
            <w:webHidden/>
          </w:rPr>
          <w:fldChar w:fldCharType="end"/>
        </w:r>
      </w:hyperlink>
    </w:p>
    <w:p w14:paraId="0870215F" w14:textId="058654D6" w:rsidR="00BA445C" w:rsidRDefault="00BA445C">
      <w:pPr>
        <w:pStyle w:val="TOC1"/>
        <w:rPr>
          <w:rFonts w:eastAsiaTheme="minorEastAsia"/>
          <w:b w:val="0"/>
          <w:noProof/>
          <w:kern w:val="2"/>
          <w:sz w:val="24"/>
          <w:szCs w:val="24"/>
          <w:lang w:eastAsia="en-AU"/>
          <w14:ligatures w14:val="standardContextual"/>
        </w:rPr>
      </w:pPr>
      <w:hyperlink w:anchor="_Toc236054744" w:history="1">
        <w:r w:rsidRPr="005A417F">
          <w:rPr>
            <w:rStyle w:val="Hyperlink"/>
            <w:noProof/>
          </w:rPr>
          <w:t>List of Figures</w:t>
        </w:r>
        <w:r>
          <w:rPr>
            <w:noProof/>
            <w:webHidden/>
          </w:rPr>
          <w:tab/>
        </w:r>
        <w:r>
          <w:rPr>
            <w:noProof/>
            <w:webHidden/>
          </w:rPr>
          <w:fldChar w:fldCharType="begin"/>
        </w:r>
        <w:r>
          <w:rPr>
            <w:noProof/>
            <w:webHidden/>
          </w:rPr>
          <w:instrText xml:space="preserve"> PAGEREF _Toc236054744 \h </w:instrText>
        </w:r>
        <w:r>
          <w:rPr>
            <w:noProof/>
            <w:webHidden/>
          </w:rPr>
        </w:r>
        <w:r>
          <w:rPr>
            <w:noProof/>
            <w:webHidden/>
          </w:rPr>
          <w:fldChar w:fldCharType="separate"/>
        </w:r>
        <w:r w:rsidR="000B190C">
          <w:rPr>
            <w:noProof/>
            <w:webHidden/>
          </w:rPr>
          <w:t>5</w:t>
        </w:r>
        <w:r>
          <w:rPr>
            <w:noProof/>
            <w:webHidden/>
          </w:rPr>
          <w:fldChar w:fldCharType="end"/>
        </w:r>
      </w:hyperlink>
    </w:p>
    <w:p w14:paraId="50BCF2FB" w14:textId="5090DE4E" w:rsidR="00BA445C" w:rsidRDefault="00BA445C">
      <w:pPr>
        <w:pStyle w:val="TOC1"/>
        <w:rPr>
          <w:rFonts w:eastAsiaTheme="minorEastAsia"/>
          <w:b w:val="0"/>
          <w:noProof/>
          <w:kern w:val="2"/>
          <w:sz w:val="24"/>
          <w:szCs w:val="24"/>
          <w:lang w:eastAsia="en-AU"/>
          <w14:ligatures w14:val="standardContextual"/>
        </w:rPr>
      </w:pPr>
      <w:hyperlink w:anchor="_Toc236054745" w:history="1">
        <w:r w:rsidRPr="005A417F">
          <w:rPr>
            <w:rStyle w:val="Hyperlink"/>
            <w:noProof/>
          </w:rPr>
          <w:t>Acronyms and abbreviations</w:t>
        </w:r>
        <w:r>
          <w:rPr>
            <w:noProof/>
            <w:webHidden/>
          </w:rPr>
          <w:tab/>
        </w:r>
        <w:r>
          <w:rPr>
            <w:noProof/>
            <w:webHidden/>
          </w:rPr>
          <w:fldChar w:fldCharType="begin"/>
        </w:r>
        <w:r>
          <w:rPr>
            <w:noProof/>
            <w:webHidden/>
          </w:rPr>
          <w:instrText xml:space="preserve"> PAGEREF _Toc236054745 \h </w:instrText>
        </w:r>
        <w:r>
          <w:rPr>
            <w:noProof/>
            <w:webHidden/>
          </w:rPr>
        </w:r>
        <w:r>
          <w:rPr>
            <w:noProof/>
            <w:webHidden/>
          </w:rPr>
          <w:fldChar w:fldCharType="separate"/>
        </w:r>
        <w:r w:rsidR="000B190C">
          <w:rPr>
            <w:noProof/>
            <w:webHidden/>
          </w:rPr>
          <w:t>6</w:t>
        </w:r>
        <w:r>
          <w:rPr>
            <w:noProof/>
            <w:webHidden/>
          </w:rPr>
          <w:fldChar w:fldCharType="end"/>
        </w:r>
      </w:hyperlink>
    </w:p>
    <w:p w14:paraId="7BC26D3C" w14:textId="6FECF6B5" w:rsidR="00BA445C" w:rsidRDefault="00BA445C">
      <w:pPr>
        <w:pStyle w:val="TOC1"/>
        <w:rPr>
          <w:rFonts w:eastAsiaTheme="minorEastAsia"/>
          <w:b w:val="0"/>
          <w:noProof/>
          <w:kern w:val="2"/>
          <w:sz w:val="24"/>
          <w:szCs w:val="24"/>
          <w:lang w:eastAsia="en-AU"/>
          <w14:ligatures w14:val="standardContextual"/>
        </w:rPr>
      </w:pPr>
      <w:hyperlink w:anchor="_Toc236054746" w:history="1">
        <w:r w:rsidRPr="005A417F">
          <w:rPr>
            <w:rStyle w:val="Hyperlink"/>
            <w:noProof/>
          </w:rPr>
          <w:t>Glossary</w:t>
        </w:r>
        <w:r>
          <w:rPr>
            <w:noProof/>
            <w:webHidden/>
          </w:rPr>
          <w:tab/>
        </w:r>
        <w:r>
          <w:rPr>
            <w:noProof/>
            <w:webHidden/>
          </w:rPr>
          <w:fldChar w:fldCharType="begin"/>
        </w:r>
        <w:r>
          <w:rPr>
            <w:noProof/>
            <w:webHidden/>
          </w:rPr>
          <w:instrText xml:space="preserve"> PAGEREF _Toc236054746 \h </w:instrText>
        </w:r>
        <w:r>
          <w:rPr>
            <w:noProof/>
            <w:webHidden/>
          </w:rPr>
        </w:r>
        <w:r>
          <w:rPr>
            <w:noProof/>
            <w:webHidden/>
          </w:rPr>
          <w:fldChar w:fldCharType="separate"/>
        </w:r>
        <w:r w:rsidR="000B190C">
          <w:rPr>
            <w:noProof/>
            <w:webHidden/>
          </w:rPr>
          <w:t>7</w:t>
        </w:r>
        <w:r>
          <w:rPr>
            <w:noProof/>
            <w:webHidden/>
          </w:rPr>
          <w:fldChar w:fldCharType="end"/>
        </w:r>
      </w:hyperlink>
    </w:p>
    <w:p w14:paraId="6CE57FC5" w14:textId="45BFE327" w:rsidR="00BA445C" w:rsidRDefault="00BA445C">
      <w:pPr>
        <w:pStyle w:val="TOC1"/>
        <w:rPr>
          <w:rFonts w:eastAsiaTheme="minorEastAsia"/>
          <w:b w:val="0"/>
          <w:noProof/>
          <w:kern w:val="2"/>
          <w:sz w:val="24"/>
          <w:szCs w:val="24"/>
          <w:lang w:eastAsia="en-AU"/>
          <w14:ligatures w14:val="standardContextual"/>
        </w:rPr>
      </w:pPr>
      <w:hyperlink w:anchor="_Toc236054747" w:history="1">
        <w:r w:rsidRPr="005A417F">
          <w:rPr>
            <w:rStyle w:val="Hyperlink"/>
            <w:noProof/>
          </w:rPr>
          <w:t>Primary Care Enhancement Program (PCEP): Phase 2 Evaluation Summary</w:t>
        </w:r>
        <w:r>
          <w:rPr>
            <w:noProof/>
            <w:webHidden/>
          </w:rPr>
          <w:tab/>
        </w:r>
        <w:r>
          <w:rPr>
            <w:noProof/>
            <w:webHidden/>
          </w:rPr>
          <w:fldChar w:fldCharType="begin"/>
        </w:r>
        <w:r>
          <w:rPr>
            <w:noProof/>
            <w:webHidden/>
          </w:rPr>
          <w:instrText xml:space="preserve"> PAGEREF _Toc236054747 \h </w:instrText>
        </w:r>
        <w:r>
          <w:rPr>
            <w:noProof/>
            <w:webHidden/>
          </w:rPr>
        </w:r>
        <w:r>
          <w:rPr>
            <w:noProof/>
            <w:webHidden/>
          </w:rPr>
          <w:fldChar w:fldCharType="separate"/>
        </w:r>
        <w:r w:rsidR="000B190C">
          <w:rPr>
            <w:noProof/>
            <w:webHidden/>
          </w:rPr>
          <w:t>8</w:t>
        </w:r>
        <w:r>
          <w:rPr>
            <w:noProof/>
            <w:webHidden/>
          </w:rPr>
          <w:fldChar w:fldCharType="end"/>
        </w:r>
      </w:hyperlink>
    </w:p>
    <w:p w14:paraId="3B6394D7" w14:textId="03B4B5B2" w:rsidR="00BA445C" w:rsidRDefault="00BA445C">
      <w:pPr>
        <w:pStyle w:val="TOC1"/>
        <w:rPr>
          <w:rFonts w:eastAsiaTheme="minorEastAsia"/>
          <w:b w:val="0"/>
          <w:noProof/>
          <w:kern w:val="2"/>
          <w:sz w:val="24"/>
          <w:szCs w:val="24"/>
          <w:lang w:eastAsia="en-AU"/>
          <w14:ligatures w14:val="standardContextual"/>
        </w:rPr>
      </w:pPr>
      <w:hyperlink w:anchor="_Toc236054748" w:history="1">
        <w:r w:rsidRPr="005A417F">
          <w:rPr>
            <w:rStyle w:val="Hyperlink"/>
            <w:rFonts w:ascii="Arial" w:hAnsi="Arial" w:cs="Arial"/>
            <w:noProof/>
          </w:rPr>
          <w:t>Executive Summary</w:t>
        </w:r>
        <w:r>
          <w:rPr>
            <w:noProof/>
            <w:webHidden/>
          </w:rPr>
          <w:tab/>
        </w:r>
        <w:r>
          <w:rPr>
            <w:noProof/>
            <w:webHidden/>
          </w:rPr>
          <w:fldChar w:fldCharType="begin"/>
        </w:r>
        <w:r>
          <w:rPr>
            <w:noProof/>
            <w:webHidden/>
          </w:rPr>
          <w:instrText xml:space="preserve"> PAGEREF _Toc236054748 \h </w:instrText>
        </w:r>
        <w:r>
          <w:rPr>
            <w:noProof/>
            <w:webHidden/>
          </w:rPr>
        </w:r>
        <w:r>
          <w:rPr>
            <w:noProof/>
            <w:webHidden/>
          </w:rPr>
          <w:fldChar w:fldCharType="separate"/>
        </w:r>
        <w:r w:rsidR="000B190C">
          <w:rPr>
            <w:noProof/>
            <w:webHidden/>
          </w:rPr>
          <w:t>9</w:t>
        </w:r>
        <w:r>
          <w:rPr>
            <w:noProof/>
            <w:webHidden/>
          </w:rPr>
          <w:fldChar w:fldCharType="end"/>
        </w:r>
      </w:hyperlink>
    </w:p>
    <w:p w14:paraId="7651C1B6" w14:textId="2BD8CE22" w:rsidR="00BA445C" w:rsidRDefault="00BA445C">
      <w:pPr>
        <w:pStyle w:val="TOC1"/>
        <w:rPr>
          <w:rFonts w:eastAsiaTheme="minorEastAsia"/>
          <w:b w:val="0"/>
          <w:noProof/>
          <w:kern w:val="2"/>
          <w:sz w:val="24"/>
          <w:szCs w:val="24"/>
          <w:lang w:eastAsia="en-AU"/>
          <w14:ligatures w14:val="standardContextual"/>
        </w:rPr>
      </w:pPr>
      <w:hyperlink w:anchor="_Toc236054749" w:history="1">
        <w:r w:rsidRPr="005A417F">
          <w:rPr>
            <w:rStyle w:val="Hyperlink"/>
            <w:bCs/>
            <w:noProof/>
          </w:rPr>
          <w:t>1</w:t>
        </w:r>
        <w:r w:rsidRPr="005A417F">
          <w:rPr>
            <w:rStyle w:val="Hyperlink"/>
            <w:noProof/>
          </w:rPr>
          <w:t xml:space="preserve">. </w:t>
        </w:r>
        <w:r w:rsidRPr="005A417F">
          <w:rPr>
            <w:rStyle w:val="Hyperlink"/>
            <w:bCs/>
            <w:noProof/>
          </w:rPr>
          <w:t>Introduction</w:t>
        </w:r>
        <w:r>
          <w:rPr>
            <w:noProof/>
            <w:webHidden/>
          </w:rPr>
          <w:tab/>
        </w:r>
        <w:r>
          <w:rPr>
            <w:noProof/>
            <w:webHidden/>
          </w:rPr>
          <w:fldChar w:fldCharType="begin"/>
        </w:r>
        <w:r>
          <w:rPr>
            <w:noProof/>
            <w:webHidden/>
          </w:rPr>
          <w:instrText xml:space="preserve"> PAGEREF _Toc236054749 \h </w:instrText>
        </w:r>
        <w:r>
          <w:rPr>
            <w:noProof/>
            <w:webHidden/>
          </w:rPr>
        </w:r>
        <w:r>
          <w:rPr>
            <w:noProof/>
            <w:webHidden/>
          </w:rPr>
          <w:fldChar w:fldCharType="separate"/>
        </w:r>
        <w:r w:rsidR="000B190C">
          <w:rPr>
            <w:noProof/>
            <w:webHidden/>
          </w:rPr>
          <w:t>13</w:t>
        </w:r>
        <w:r>
          <w:rPr>
            <w:noProof/>
            <w:webHidden/>
          </w:rPr>
          <w:fldChar w:fldCharType="end"/>
        </w:r>
      </w:hyperlink>
    </w:p>
    <w:p w14:paraId="39815981" w14:textId="494517F0" w:rsidR="00BA445C" w:rsidRDefault="00BA445C">
      <w:pPr>
        <w:pStyle w:val="TOC2"/>
        <w:tabs>
          <w:tab w:val="left" w:pos="851"/>
        </w:tabs>
        <w:rPr>
          <w:rFonts w:eastAsiaTheme="minorEastAsia"/>
          <w:noProof/>
          <w:kern w:val="2"/>
          <w:sz w:val="24"/>
          <w:szCs w:val="24"/>
          <w:lang w:eastAsia="en-AU"/>
          <w14:ligatures w14:val="standardContextual"/>
        </w:rPr>
      </w:pPr>
      <w:hyperlink w:anchor="_Toc236054750" w:history="1">
        <w:r w:rsidRPr="005A417F">
          <w:rPr>
            <w:rStyle w:val="Hyperlink"/>
            <w:noProof/>
          </w:rPr>
          <w:t>1.1</w:t>
        </w:r>
        <w:r>
          <w:rPr>
            <w:rFonts w:eastAsiaTheme="minorEastAsia"/>
            <w:noProof/>
            <w:kern w:val="2"/>
            <w:sz w:val="24"/>
            <w:szCs w:val="24"/>
            <w:lang w:eastAsia="en-AU"/>
            <w14:ligatures w14:val="standardContextual"/>
          </w:rPr>
          <w:tab/>
        </w:r>
        <w:r w:rsidRPr="005A417F">
          <w:rPr>
            <w:rStyle w:val="Hyperlink"/>
            <w:noProof/>
          </w:rPr>
          <w:t>Intellectual disability health as a priority</w:t>
        </w:r>
        <w:r>
          <w:rPr>
            <w:noProof/>
            <w:webHidden/>
          </w:rPr>
          <w:tab/>
        </w:r>
        <w:r>
          <w:rPr>
            <w:noProof/>
            <w:webHidden/>
          </w:rPr>
          <w:fldChar w:fldCharType="begin"/>
        </w:r>
        <w:r>
          <w:rPr>
            <w:noProof/>
            <w:webHidden/>
          </w:rPr>
          <w:instrText xml:space="preserve"> PAGEREF _Toc236054750 \h </w:instrText>
        </w:r>
        <w:r>
          <w:rPr>
            <w:noProof/>
            <w:webHidden/>
          </w:rPr>
        </w:r>
        <w:r>
          <w:rPr>
            <w:noProof/>
            <w:webHidden/>
          </w:rPr>
          <w:fldChar w:fldCharType="separate"/>
        </w:r>
        <w:r w:rsidR="000B190C">
          <w:rPr>
            <w:noProof/>
            <w:webHidden/>
          </w:rPr>
          <w:t>13</w:t>
        </w:r>
        <w:r>
          <w:rPr>
            <w:noProof/>
            <w:webHidden/>
          </w:rPr>
          <w:fldChar w:fldCharType="end"/>
        </w:r>
      </w:hyperlink>
    </w:p>
    <w:p w14:paraId="32538367" w14:textId="6F1AC26B" w:rsidR="00BA445C" w:rsidRDefault="00BA445C">
      <w:pPr>
        <w:pStyle w:val="TOC2"/>
        <w:tabs>
          <w:tab w:val="left" w:pos="851"/>
        </w:tabs>
        <w:rPr>
          <w:rFonts w:eastAsiaTheme="minorEastAsia"/>
          <w:noProof/>
          <w:kern w:val="2"/>
          <w:sz w:val="24"/>
          <w:szCs w:val="24"/>
          <w:lang w:eastAsia="en-AU"/>
          <w14:ligatures w14:val="standardContextual"/>
        </w:rPr>
      </w:pPr>
      <w:hyperlink w:anchor="_Toc236054751" w:history="1">
        <w:r w:rsidRPr="005A417F">
          <w:rPr>
            <w:rStyle w:val="Hyperlink"/>
            <w:noProof/>
          </w:rPr>
          <w:t>1.2</w:t>
        </w:r>
        <w:r>
          <w:rPr>
            <w:rFonts w:eastAsiaTheme="minorEastAsia"/>
            <w:noProof/>
            <w:kern w:val="2"/>
            <w:sz w:val="24"/>
            <w:szCs w:val="24"/>
            <w:lang w:eastAsia="en-AU"/>
            <w14:ligatures w14:val="standardContextual"/>
          </w:rPr>
          <w:tab/>
        </w:r>
        <w:r w:rsidRPr="005A417F">
          <w:rPr>
            <w:rStyle w:val="Hyperlink"/>
            <w:noProof/>
          </w:rPr>
          <w:t>Background and previous evaluation work</w:t>
        </w:r>
        <w:r>
          <w:rPr>
            <w:noProof/>
            <w:webHidden/>
          </w:rPr>
          <w:tab/>
        </w:r>
        <w:r>
          <w:rPr>
            <w:noProof/>
            <w:webHidden/>
          </w:rPr>
          <w:fldChar w:fldCharType="begin"/>
        </w:r>
        <w:r>
          <w:rPr>
            <w:noProof/>
            <w:webHidden/>
          </w:rPr>
          <w:instrText xml:space="preserve"> PAGEREF _Toc236054751 \h </w:instrText>
        </w:r>
        <w:r>
          <w:rPr>
            <w:noProof/>
            <w:webHidden/>
          </w:rPr>
        </w:r>
        <w:r>
          <w:rPr>
            <w:noProof/>
            <w:webHidden/>
          </w:rPr>
          <w:fldChar w:fldCharType="separate"/>
        </w:r>
        <w:r w:rsidR="000B190C">
          <w:rPr>
            <w:noProof/>
            <w:webHidden/>
          </w:rPr>
          <w:t>14</w:t>
        </w:r>
        <w:r>
          <w:rPr>
            <w:noProof/>
            <w:webHidden/>
          </w:rPr>
          <w:fldChar w:fldCharType="end"/>
        </w:r>
      </w:hyperlink>
    </w:p>
    <w:p w14:paraId="48E4E294" w14:textId="7ABBF4DC" w:rsidR="00BA445C" w:rsidRDefault="00BA445C">
      <w:pPr>
        <w:pStyle w:val="TOC2"/>
        <w:tabs>
          <w:tab w:val="left" w:pos="851"/>
        </w:tabs>
        <w:rPr>
          <w:rFonts w:eastAsiaTheme="minorEastAsia"/>
          <w:noProof/>
          <w:kern w:val="2"/>
          <w:sz w:val="24"/>
          <w:szCs w:val="24"/>
          <w:lang w:eastAsia="en-AU"/>
          <w14:ligatures w14:val="standardContextual"/>
        </w:rPr>
      </w:pPr>
      <w:hyperlink w:anchor="_Toc236054752" w:history="1">
        <w:r w:rsidRPr="005A417F">
          <w:rPr>
            <w:rStyle w:val="Hyperlink"/>
            <w:noProof/>
          </w:rPr>
          <w:t>1.3</w:t>
        </w:r>
        <w:r>
          <w:rPr>
            <w:rFonts w:eastAsiaTheme="minorEastAsia"/>
            <w:noProof/>
            <w:kern w:val="2"/>
            <w:sz w:val="24"/>
            <w:szCs w:val="24"/>
            <w:lang w:eastAsia="en-AU"/>
            <w14:ligatures w14:val="standardContextual"/>
          </w:rPr>
          <w:tab/>
        </w:r>
        <w:r w:rsidRPr="005A417F">
          <w:rPr>
            <w:rStyle w:val="Hyperlink"/>
            <w:noProof/>
          </w:rPr>
          <w:t>Objectives and scope of the Phase 2 evaluation</w:t>
        </w:r>
        <w:r>
          <w:rPr>
            <w:noProof/>
            <w:webHidden/>
          </w:rPr>
          <w:tab/>
        </w:r>
        <w:r>
          <w:rPr>
            <w:noProof/>
            <w:webHidden/>
          </w:rPr>
          <w:fldChar w:fldCharType="begin"/>
        </w:r>
        <w:r>
          <w:rPr>
            <w:noProof/>
            <w:webHidden/>
          </w:rPr>
          <w:instrText xml:space="preserve"> PAGEREF _Toc236054752 \h </w:instrText>
        </w:r>
        <w:r>
          <w:rPr>
            <w:noProof/>
            <w:webHidden/>
          </w:rPr>
        </w:r>
        <w:r>
          <w:rPr>
            <w:noProof/>
            <w:webHidden/>
          </w:rPr>
          <w:fldChar w:fldCharType="separate"/>
        </w:r>
        <w:r w:rsidR="000B190C">
          <w:rPr>
            <w:noProof/>
            <w:webHidden/>
          </w:rPr>
          <w:t>15</w:t>
        </w:r>
        <w:r>
          <w:rPr>
            <w:noProof/>
            <w:webHidden/>
          </w:rPr>
          <w:fldChar w:fldCharType="end"/>
        </w:r>
      </w:hyperlink>
    </w:p>
    <w:p w14:paraId="0FD531A4" w14:textId="78A1DC82" w:rsidR="00BA445C" w:rsidRDefault="00BA445C">
      <w:pPr>
        <w:pStyle w:val="TOC1"/>
        <w:tabs>
          <w:tab w:val="left" w:pos="851"/>
        </w:tabs>
        <w:rPr>
          <w:rFonts w:eastAsiaTheme="minorEastAsia"/>
          <w:b w:val="0"/>
          <w:noProof/>
          <w:kern w:val="2"/>
          <w:sz w:val="24"/>
          <w:szCs w:val="24"/>
          <w:lang w:eastAsia="en-AU"/>
          <w14:ligatures w14:val="standardContextual"/>
        </w:rPr>
      </w:pPr>
      <w:hyperlink w:anchor="_Toc236054753" w:history="1">
        <w:r w:rsidRPr="005A417F">
          <w:rPr>
            <w:rStyle w:val="Hyperlink"/>
            <w:bCs/>
            <w:noProof/>
          </w:rPr>
          <w:t>2.</w:t>
        </w:r>
        <w:r>
          <w:rPr>
            <w:rFonts w:eastAsiaTheme="minorEastAsia"/>
            <w:b w:val="0"/>
            <w:noProof/>
            <w:kern w:val="2"/>
            <w:sz w:val="24"/>
            <w:szCs w:val="24"/>
            <w:lang w:eastAsia="en-AU"/>
            <w14:ligatures w14:val="standardContextual"/>
          </w:rPr>
          <w:tab/>
        </w:r>
        <w:r w:rsidRPr="005A417F">
          <w:rPr>
            <w:rStyle w:val="Hyperlink"/>
            <w:bCs/>
            <w:noProof/>
          </w:rPr>
          <w:t>Evaluation design and methods</w:t>
        </w:r>
        <w:r>
          <w:rPr>
            <w:noProof/>
            <w:webHidden/>
          </w:rPr>
          <w:tab/>
        </w:r>
        <w:r>
          <w:rPr>
            <w:noProof/>
            <w:webHidden/>
          </w:rPr>
          <w:fldChar w:fldCharType="begin"/>
        </w:r>
        <w:r>
          <w:rPr>
            <w:noProof/>
            <w:webHidden/>
          </w:rPr>
          <w:instrText xml:space="preserve"> PAGEREF _Toc236054753 \h </w:instrText>
        </w:r>
        <w:r>
          <w:rPr>
            <w:noProof/>
            <w:webHidden/>
          </w:rPr>
        </w:r>
        <w:r>
          <w:rPr>
            <w:noProof/>
            <w:webHidden/>
          </w:rPr>
          <w:fldChar w:fldCharType="separate"/>
        </w:r>
        <w:r w:rsidR="000B190C">
          <w:rPr>
            <w:noProof/>
            <w:webHidden/>
          </w:rPr>
          <w:t>18</w:t>
        </w:r>
        <w:r>
          <w:rPr>
            <w:noProof/>
            <w:webHidden/>
          </w:rPr>
          <w:fldChar w:fldCharType="end"/>
        </w:r>
      </w:hyperlink>
    </w:p>
    <w:p w14:paraId="00DE2D4F" w14:textId="23125442" w:rsidR="00BA445C" w:rsidRDefault="00BA445C">
      <w:pPr>
        <w:pStyle w:val="TOC2"/>
        <w:tabs>
          <w:tab w:val="left" w:pos="851"/>
        </w:tabs>
        <w:rPr>
          <w:rFonts w:eastAsiaTheme="minorEastAsia"/>
          <w:noProof/>
          <w:kern w:val="2"/>
          <w:sz w:val="24"/>
          <w:szCs w:val="24"/>
          <w:lang w:eastAsia="en-AU"/>
          <w14:ligatures w14:val="standardContextual"/>
        </w:rPr>
      </w:pPr>
      <w:hyperlink w:anchor="_Toc236054754" w:history="1">
        <w:r w:rsidRPr="005A417F">
          <w:rPr>
            <w:rStyle w:val="Hyperlink"/>
            <w:noProof/>
          </w:rPr>
          <w:t>2.1</w:t>
        </w:r>
        <w:r>
          <w:rPr>
            <w:rFonts w:eastAsiaTheme="minorEastAsia"/>
            <w:noProof/>
            <w:kern w:val="2"/>
            <w:sz w:val="24"/>
            <w:szCs w:val="24"/>
            <w:lang w:eastAsia="en-AU"/>
            <w14:ligatures w14:val="standardContextual"/>
          </w:rPr>
          <w:tab/>
        </w:r>
        <w:r w:rsidRPr="005A417F">
          <w:rPr>
            <w:rStyle w:val="Hyperlink"/>
            <w:noProof/>
          </w:rPr>
          <w:t>Overview of the evaluation design</w:t>
        </w:r>
        <w:r>
          <w:rPr>
            <w:noProof/>
            <w:webHidden/>
          </w:rPr>
          <w:tab/>
        </w:r>
        <w:r>
          <w:rPr>
            <w:noProof/>
            <w:webHidden/>
          </w:rPr>
          <w:fldChar w:fldCharType="begin"/>
        </w:r>
        <w:r>
          <w:rPr>
            <w:noProof/>
            <w:webHidden/>
          </w:rPr>
          <w:instrText xml:space="preserve"> PAGEREF _Toc236054754 \h </w:instrText>
        </w:r>
        <w:r>
          <w:rPr>
            <w:noProof/>
            <w:webHidden/>
          </w:rPr>
        </w:r>
        <w:r>
          <w:rPr>
            <w:noProof/>
            <w:webHidden/>
          </w:rPr>
          <w:fldChar w:fldCharType="separate"/>
        </w:r>
        <w:r w:rsidR="000B190C">
          <w:rPr>
            <w:noProof/>
            <w:webHidden/>
          </w:rPr>
          <w:t>19</w:t>
        </w:r>
        <w:r>
          <w:rPr>
            <w:noProof/>
            <w:webHidden/>
          </w:rPr>
          <w:fldChar w:fldCharType="end"/>
        </w:r>
      </w:hyperlink>
    </w:p>
    <w:p w14:paraId="667CE32C" w14:textId="0D8EDB80" w:rsidR="00BA445C" w:rsidRDefault="00BA445C">
      <w:pPr>
        <w:pStyle w:val="TOC2"/>
        <w:tabs>
          <w:tab w:val="left" w:pos="851"/>
        </w:tabs>
        <w:rPr>
          <w:rFonts w:eastAsiaTheme="minorEastAsia"/>
          <w:noProof/>
          <w:kern w:val="2"/>
          <w:sz w:val="24"/>
          <w:szCs w:val="24"/>
          <w:lang w:eastAsia="en-AU"/>
          <w14:ligatures w14:val="standardContextual"/>
        </w:rPr>
      </w:pPr>
      <w:hyperlink w:anchor="_Toc236054755" w:history="1">
        <w:r w:rsidRPr="005A417F">
          <w:rPr>
            <w:rStyle w:val="Hyperlink"/>
            <w:rFonts w:eastAsia="Arial"/>
            <w:noProof/>
          </w:rPr>
          <w:t>2.2</w:t>
        </w:r>
        <w:r>
          <w:rPr>
            <w:rFonts w:eastAsiaTheme="minorEastAsia"/>
            <w:noProof/>
            <w:kern w:val="2"/>
            <w:sz w:val="24"/>
            <w:szCs w:val="24"/>
            <w:lang w:eastAsia="en-AU"/>
            <w14:ligatures w14:val="standardContextual"/>
          </w:rPr>
          <w:tab/>
        </w:r>
        <w:r w:rsidRPr="005A417F">
          <w:rPr>
            <w:rStyle w:val="Hyperlink"/>
            <w:noProof/>
          </w:rPr>
          <w:t>Data sources</w:t>
        </w:r>
        <w:r>
          <w:rPr>
            <w:noProof/>
            <w:webHidden/>
          </w:rPr>
          <w:tab/>
        </w:r>
        <w:r>
          <w:rPr>
            <w:noProof/>
            <w:webHidden/>
          </w:rPr>
          <w:fldChar w:fldCharType="begin"/>
        </w:r>
        <w:r>
          <w:rPr>
            <w:noProof/>
            <w:webHidden/>
          </w:rPr>
          <w:instrText xml:space="preserve"> PAGEREF _Toc236054755 \h </w:instrText>
        </w:r>
        <w:r>
          <w:rPr>
            <w:noProof/>
            <w:webHidden/>
          </w:rPr>
        </w:r>
        <w:r>
          <w:rPr>
            <w:noProof/>
            <w:webHidden/>
          </w:rPr>
          <w:fldChar w:fldCharType="separate"/>
        </w:r>
        <w:r w:rsidR="000B190C">
          <w:rPr>
            <w:noProof/>
            <w:webHidden/>
          </w:rPr>
          <w:t>19</w:t>
        </w:r>
        <w:r>
          <w:rPr>
            <w:noProof/>
            <w:webHidden/>
          </w:rPr>
          <w:fldChar w:fldCharType="end"/>
        </w:r>
      </w:hyperlink>
    </w:p>
    <w:p w14:paraId="60240705" w14:textId="34EEA282" w:rsidR="00BA445C" w:rsidRDefault="00BA445C">
      <w:pPr>
        <w:pStyle w:val="TOC2"/>
        <w:tabs>
          <w:tab w:val="left" w:pos="851"/>
        </w:tabs>
        <w:rPr>
          <w:rFonts w:eastAsiaTheme="minorEastAsia"/>
          <w:noProof/>
          <w:kern w:val="2"/>
          <w:sz w:val="24"/>
          <w:szCs w:val="24"/>
          <w:lang w:eastAsia="en-AU"/>
          <w14:ligatures w14:val="standardContextual"/>
        </w:rPr>
      </w:pPr>
      <w:hyperlink w:anchor="_Toc236054756" w:history="1">
        <w:r w:rsidRPr="005A417F">
          <w:rPr>
            <w:rStyle w:val="Hyperlink"/>
            <w:noProof/>
          </w:rPr>
          <w:t>2.3</w:t>
        </w:r>
        <w:r>
          <w:rPr>
            <w:rFonts w:eastAsiaTheme="minorEastAsia"/>
            <w:noProof/>
            <w:kern w:val="2"/>
            <w:sz w:val="24"/>
            <w:szCs w:val="24"/>
            <w:lang w:eastAsia="en-AU"/>
            <w14:ligatures w14:val="standardContextual"/>
          </w:rPr>
          <w:tab/>
        </w:r>
        <w:r w:rsidRPr="005A417F">
          <w:rPr>
            <w:rStyle w:val="Hyperlink"/>
            <w:noProof/>
          </w:rPr>
          <w:t>Data constraints and limitations</w:t>
        </w:r>
        <w:r>
          <w:rPr>
            <w:noProof/>
            <w:webHidden/>
          </w:rPr>
          <w:tab/>
        </w:r>
        <w:r>
          <w:rPr>
            <w:noProof/>
            <w:webHidden/>
          </w:rPr>
          <w:fldChar w:fldCharType="begin"/>
        </w:r>
        <w:r>
          <w:rPr>
            <w:noProof/>
            <w:webHidden/>
          </w:rPr>
          <w:instrText xml:space="preserve"> PAGEREF _Toc236054756 \h </w:instrText>
        </w:r>
        <w:r>
          <w:rPr>
            <w:noProof/>
            <w:webHidden/>
          </w:rPr>
        </w:r>
        <w:r>
          <w:rPr>
            <w:noProof/>
            <w:webHidden/>
          </w:rPr>
          <w:fldChar w:fldCharType="separate"/>
        </w:r>
        <w:r w:rsidR="000B190C">
          <w:rPr>
            <w:noProof/>
            <w:webHidden/>
          </w:rPr>
          <w:t>22</w:t>
        </w:r>
        <w:r>
          <w:rPr>
            <w:noProof/>
            <w:webHidden/>
          </w:rPr>
          <w:fldChar w:fldCharType="end"/>
        </w:r>
      </w:hyperlink>
    </w:p>
    <w:p w14:paraId="612E2FAB" w14:textId="5BD102F4" w:rsidR="00BA445C" w:rsidRDefault="00BA445C">
      <w:pPr>
        <w:pStyle w:val="TOC1"/>
        <w:tabs>
          <w:tab w:val="left" w:pos="851"/>
        </w:tabs>
        <w:rPr>
          <w:rFonts w:eastAsiaTheme="minorEastAsia"/>
          <w:b w:val="0"/>
          <w:noProof/>
          <w:kern w:val="2"/>
          <w:sz w:val="24"/>
          <w:szCs w:val="24"/>
          <w:lang w:eastAsia="en-AU"/>
          <w14:ligatures w14:val="standardContextual"/>
        </w:rPr>
      </w:pPr>
      <w:hyperlink w:anchor="_Toc236054757" w:history="1">
        <w:r w:rsidRPr="005A417F">
          <w:rPr>
            <w:rStyle w:val="Hyperlink"/>
            <w:bCs/>
            <w:noProof/>
          </w:rPr>
          <w:t>3.</w:t>
        </w:r>
        <w:r>
          <w:rPr>
            <w:rFonts w:eastAsiaTheme="minorEastAsia"/>
            <w:b w:val="0"/>
            <w:noProof/>
            <w:kern w:val="2"/>
            <w:sz w:val="24"/>
            <w:szCs w:val="24"/>
            <w:lang w:eastAsia="en-AU"/>
            <w14:ligatures w14:val="standardContextual"/>
          </w:rPr>
          <w:tab/>
        </w:r>
        <w:r w:rsidRPr="005A417F">
          <w:rPr>
            <w:rStyle w:val="Hyperlink"/>
            <w:bCs/>
            <w:noProof/>
          </w:rPr>
          <w:t xml:space="preserve"> Findings</w:t>
        </w:r>
        <w:r>
          <w:rPr>
            <w:noProof/>
            <w:webHidden/>
          </w:rPr>
          <w:tab/>
        </w:r>
        <w:r>
          <w:rPr>
            <w:noProof/>
            <w:webHidden/>
          </w:rPr>
          <w:fldChar w:fldCharType="begin"/>
        </w:r>
        <w:r>
          <w:rPr>
            <w:noProof/>
            <w:webHidden/>
          </w:rPr>
          <w:instrText xml:space="preserve"> PAGEREF _Toc236054757 \h </w:instrText>
        </w:r>
        <w:r>
          <w:rPr>
            <w:noProof/>
            <w:webHidden/>
          </w:rPr>
        </w:r>
        <w:r>
          <w:rPr>
            <w:noProof/>
            <w:webHidden/>
          </w:rPr>
          <w:fldChar w:fldCharType="separate"/>
        </w:r>
        <w:r w:rsidR="000B190C">
          <w:rPr>
            <w:noProof/>
            <w:webHidden/>
          </w:rPr>
          <w:t>24</w:t>
        </w:r>
        <w:r>
          <w:rPr>
            <w:noProof/>
            <w:webHidden/>
          </w:rPr>
          <w:fldChar w:fldCharType="end"/>
        </w:r>
      </w:hyperlink>
    </w:p>
    <w:p w14:paraId="43E79FB1" w14:textId="358B928C" w:rsidR="00BA445C" w:rsidRDefault="00BA445C">
      <w:pPr>
        <w:pStyle w:val="TOC2"/>
        <w:tabs>
          <w:tab w:val="left" w:pos="851"/>
        </w:tabs>
        <w:rPr>
          <w:rFonts w:eastAsiaTheme="minorEastAsia"/>
          <w:noProof/>
          <w:kern w:val="2"/>
          <w:sz w:val="24"/>
          <w:szCs w:val="24"/>
          <w:lang w:eastAsia="en-AU"/>
          <w14:ligatures w14:val="standardContextual"/>
        </w:rPr>
      </w:pPr>
      <w:hyperlink w:anchor="_Toc236054758" w:history="1">
        <w:r w:rsidRPr="005A417F">
          <w:rPr>
            <w:rStyle w:val="Hyperlink"/>
            <w:noProof/>
          </w:rPr>
          <w:t>3.1</w:t>
        </w:r>
        <w:r>
          <w:rPr>
            <w:rFonts w:eastAsiaTheme="minorEastAsia"/>
            <w:noProof/>
            <w:kern w:val="2"/>
            <w:sz w:val="24"/>
            <w:szCs w:val="24"/>
            <w:lang w:eastAsia="en-AU"/>
            <w14:ligatures w14:val="standardContextual"/>
          </w:rPr>
          <w:tab/>
        </w:r>
        <w:r w:rsidRPr="005A417F">
          <w:rPr>
            <w:rStyle w:val="Hyperlink"/>
            <w:noProof/>
          </w:rPr>
          <w:t>Implementation</w:t>
        </w:r>
        <w:r>
          <w:rPr>
            <w:noProof/>
            <w:webHidden/>
          </w:rPr>
          <w:tab/>
        </w:r>
        <w:r>
          <w:rPr>
            <w:noProof/>
            <w:webHidden/>
          </w:rPr>
          <w:fldChar w:fldCharType="begin"/>
        </w:r>
        <w:r>
          <w:rPr>
            <w:noProof/>
            <w:webHidden/>
          </w:rPr>
          <w:instrText xml:space="preserve"> PAGEREF _Toc236054758 \h </w:instrText>
        </w:r>
        <w:r>
          <w:rPr>
            <w:noProof/>
            <w:webHidden/>
          </w:rPr>
        </w:r>
        <w:r>
          <w:rPr>
            <w:noProof/>
            <w:webHidden/>
          </w:rPr>
          <w:fldChar w:fldCharType="separate"/>
        </w:r>
        <w:r w:rsidR="000B190C">
          <w:rPr>
            <w:noProof/>
            <w:webHidden/>
          </w:rPr>
          <w:t>25</w:t>
        </w:r>
        <w:r>
          <w:rPr>
            <w:noProof/>
            <w:webHidden/>
          </w:rPr>
          <w:fldChar w:fldCharType="end"/>
        </w:r>
      </w:hyperlink>
    </w:p>
    <w:p w14:paraId="27E62AB6" w14:textId="7C526CD6" w:rsidR="00BA445C" w:rsidRDefault="00BA445C">
      <w:pPr>
        <w:pStyle w:val="TOC2"/>
        <w:tabs>
          <w:tab w:val="left" w:pos="851"/>
        </w:tabs>
        <w:rPr>
          <w:rFonts w:eastAsiaTheme="minorEastAsia"/>
          <w:noProof/>
          <w:kern w:val="2"/>
          <w:sz w:val="24"/>
          <w:szCs w:val="24"/>
          <w:lang w:eastAsia="en-AU"/>
          <w14:ligatures w14:val="standardContextual"/>
        </w:rPr>
      </w:pPr>
      <w:hyperlink w:anchor="_Toc236054759" w:history="1">
        <w:r w:rsidRPr="005A417F">
          <w:rPr>
            <w:rStyle w:val="Hyperlink"/>
            <w:noProof/>
          </w:rPr>
          <w:t>3.2</w:t>
        </w:r>
        <w:r>
          <w:rPr>
            <w:rFonts w:eastAsiaTheme="minorEastAsia"/>
            <w:noProof/>
            <w:kern w:val="2"/>
            <w:sz w:val="24"/>
            <w:szCs w:val="24"/>
            <w:lang w:eastAsia="en-AU"/>
            <w14:ligatures w14:val="standardContextual"/>
          </w:rPr>
          <w:tab/>
        </w:r>
        <w:r w:rsidRPr="005A417F">
          <w:rPr>
            <w:rStyle w:val="Hyperlink"/>
            <w:noProof/>
          </w:rPr>
          <w:t>Effectiveness</w:t>
        </w:r>
        <w:r>
          <w:rPr>
            <w:noProof/>
            <w:webHidden/>
          </w:rPr>
          <w:tab/>
        </w:r>
        <w:r>
          <w:rPr>
            <w:noProof/>
            <w:webHidden/>
          </w:rPr>
          <w:fldChar w:fldCharType="begin"/>
        </w:r>
        <w:r>
          <w:rPr>
            <w:noProof/>
            <w:webHidden/>
          </w:rPr>
          <w:instrText xml:space="preserve"> PAGEREF _Toc236054759 \h </w:instrText>
        </w:r>
        <w:r>
          <w:rPr>
            <w:noProof/>
            <w:webHidden/>
          </w:rPr>
        </w:r>
        <w:r>
          <w:rPr>
            <w:noProof/>
            <w:webHidden/>
          </w:rPr>
          <w:fldChar w:fldCharType="separate"/>
        </w:r>
        <w:r w:rsidR="000B190C">
          <w:rPr>
            <w:noProof/>
            <w:webHidden/>
          </w:rPr>
          <w:t>42</w:t>
        </w:r>
        <w:r>
          <w:rPr>
            <w:noProof/>
            <w:webHidden/>
          </w:rPr>
          <w:fldChar w:fldCharType="end"/>
        </w:r>
      </w:hyperlink>
    </w:p>
    <w:p w14:paraId="440140B0" w14:textId="3788B7A4" w:rsidR="00BA445C" w:rsidRDefault="00BA445C">
      <w:pPr>
        <w:pStyle w:val="TOC2"/>
        <w:tabs>
          <w:tab w:val="left" w:pos="851"/>
        </w:tabs>
        <w:rPr>
          <w:rFonts w:eastAsiaTheme="minorEastAsia"/>
          <w:noProof/>
          <w:kern w:val="2"/>
          <w:sz w:val="24"/>
          <w:szCs w:val="24"/>
          <w:lang w:eastAsia="en-AU"/>
          <w14:ligatures w14:val="standardContextual"/>
        </w:rPr>
      </w:pPr>
      <w:hyperlink w:anchor="_Toc236054760" w:history="1">
        <w:r w:rsidRPr="005A417F">
          <w:rPr>
            <w:rStyle w:val="Hyperlink"/>
            <w:noProof/>
          </w:rPr>
          <w:t>3.3</w:t>
        </w:r>
        <w:r>
          <w:rPr>
            <w:rFonts w:eastAsiaTheme="minorEastAsia"/>
            <w:noProof/>
            <w:kern w:val="2"/>
            <w:sz w:val="24"/>
            <w:szCs w:val="24"/>
            <w:lang w:eastAsia="en-AU"/>
            <w14:ligatures w14:val="standardContextual"/>
          </w:rPr>
          <w:tab/>
        </w:r>
        <w:r w:rsidRPr="005A417F">
          <w:rPr>
            <w:rStyle w:val="Hyperlink"/>
            <w:noProof/>
          </w:rPr>
          <w:t>Efficiency</w:t>
        </w:r>
        <w:r>
          <w:rPr>
            <w:noProof/>
            <w:webHidden/>
          </w:rPr>
          <w:tab/>
        </w:r>
        <w:r>
          <w:rPr>
            <w:noProof/>
            <w:webHidden/>
          </w:rPr>
          <w:fldChar w:fldCharType="begin"/>
        </w:r>
        <w:r>
          <w:rPr>
            <w:noProof/>
            <w:webHidden/>
          </w:rPr>
          <w:instrText xml:space="preserve"> PAGEREF _Toc236054760 \h </w:instrText>
        </w:r>
        <w:r>
          <w:rPr>
            <w:noProof/>
            <w:webHidden/>
          </w:rPr>
        </w:r>
        <w:r>
          <w:rPr>
            <w:noProof/>
            <w:webHidden/>
          </w:rPr>
          <w:fldChar w:fldCharType="separate"/>
        </w:r>
        <w:r w:rsidR="000B190C">
          <w:rPr>
            <w:noProof/>
            <w:webHidden/>
          </w:rPr>
          <w:t>52</w:t>
        </w:r>
        <w:r>
          <w:rPr>
            <w:noProof/>
            <w:webHidden/>
          </w:rPr>
          <w:fldChar w:fldCharType="end"/>
        </w:r>
      </w:hyperlink>
    </w:p>
    <w:p w14:paraId="7F1B7F18" w14:textId="189E0AC7" w:rsidR="00BA445C" w:rsidRDefault="00BA445C">
      <w:pPr>
        <w:pStyle w:val="TOC2"/>
        <w:tabs>
          <w:tab w:val="left" w:pos="851"/>
        </w:tabs>
        <w:rPr>
          <w:rFonts w:eastAsiaTheme="minorEastAsia"/>
          <w:noProof/>
          <w:kern w:val="2"/>
          <w:sz w:val="24"/>
          <w:szCs w:val="24"/>
          <w:lang w:eastAsia="en-AU"/>
          <w14:ligatures w14:val="standardContextual"/>
        </w:rPr>
      </w:pPr>
      <w:hyperlink w:anchor="_Toc236054761" w:history="1">
        <w:r w:rsidRPr="005A417F">
          <w:rPr>
            <w:rStyle w:val="Hyperlink"/>
            <w:noProof/>
          </w:rPr>
          <w:t>3.4</w:t>
        </w:r>
        <w:r>
          <w:rPr>
            <w:rFonts w:eastAsiaTheme="minorEastAsia"/>
            <w:noProof/>
            <w:kern w:val="2"/>
            <w:sz w:val="24"/>
            <w:szCs w:val="24"/>
            <w:lang w:eastAsia="en-AU"/>
            <w14:ligatures w14:val="standardContextual"/>
          </w:rPr>
          <w:tab/>
        </w:r>
        <w:r w:rsidRPr="005A417F">
          <w:rPr>
            <w:rStyle w:val="Hyperlink"/>
            <w:noProof/>
          </w:rPr>
          <w:t>Appropriateness</w:t>
        </w:r>
        <w:r>
          <w:rPr>
            <w:noProof/>
            <w:webHidden/>
          </w:rPr>
          <w:tab/>
        </w:r>
        <w:r>
          <w:rPr>
            <w:noProof/>
            <w:webHidden/>
          </w:rPr>
          <w:fldChar w:fldCharType="begin"/>
        </w:r>
        <w:r>
          <w:rPr>
            <w:noProof/>
            <w:webHidden/>
          </w:rPr>
          <w:instrText xml:space="preserve"> PAGEREF _Toc236054761 \h </w:instrText>
        </w:r>
        <w:r>
          <w:rPr>
            <w:noProof/>
            <w:webHidden/>
          </w:rPr>
        </w:r>
        <w:r>
          <w:rPr>
            <w:noProof/>
            <w:webHidden/>
          </w:rPr>
          <w:fldChar w:fldCharType="separate"/>
        </w:r>
        <w:r w:rsidR="000B190C">
          <w:rPr>
            <w:noProof/>
            <w:webHidden/>
          </w:rPr>
          <w:t>58</w:t>
        </w:r>
        <w:r>
          <w:rPr>
            <w:noProof/>
            <w:webHidden/>
          </w:rPr>
          <w:fldChar w:fldCharType="end"/>
        </w:r>
      </w:hyperlink>
    </w:p>
    <w:p w14:paraId="5CE7AFC8" w14:textId="415C7C08" w:rsidR="00BA445C" w:rsidRDefault="00BA445C">
      <w:pPr>
        <w:pStyle w:val="TOC1"/>
        <w:tabs>
          <w:tab w:val="left" w:pos="851"/>
        </w:tabs>
        <w:rPr>
          <w:rFonts w:eastAsiaTheme="minorEastAsia"/>
          <w:b w:val="0"/>
          <w:noProof/>
          <w:kern w:val="2"/>
          <w:sz w:val="24"/>
          <w:szCs w:val="24"/>
          <w:lang w:eastAsia="en-AU"/>
          <w14:ligatures w14:val="standardContextual"/>
        </w:rPr>
      </w:pPr>
      <w:hyperlink w:anchor="_Toc236054762" w:history="1">
        <w:r w:rsidRPr="005A417F">
          <w:rPr>
            <w:rStyle w:val="Hyperlink"/>
            <w:bCs/>
            <w:noProof/>
          </w:rPr>
          <w:t>4.</w:t>
        </w:r>
        <w:r>
          <w:rPr>
            <w:rFonts w:eastAsiaTheme="minorEastAsia"/>
            <w:b w:val="0"/>
            <w:noProof/>
            <w:kern w:val="2"/>
            <w:sz w:val="24"/>
            <w:szCs w:val="24"/>
            <w:lang w:eastAsia="en-AU"/>
            <w14:ligatures w14:val="standardContextual"/>
          </w:rPr>
          <w:tab/>
        </w:r>
        <w:r w:rsidRPr="005A417F">
          <w:rPr>
            <w:rStyle w:val="Hyperlink"/>
            <w:bCs/>
            <w:noProof/>
          </w:rPr>
          <w:t xml:space="preserve"> Considerations for future implementation</w:t>
        </w:r>
        <w:r>
          <w:rPr>
            <w:noProof/>
            <w:webHidden/>
          </w:rPr>
          <w:tab/>
        </w:r>
        <w:r>
          <w:rPr>
            <w:noProof/>
            <w:webHidden/>
          </w:rPr>
          <w:fldChar w:fldCharType="begin"/>
        </w:r>
        <w:r>
          <w:rPr>
            <w:noProof/>
            <w:webHidden/>
          </w:rPr>
          <w:instrText xml:space="preserve"> PAGEREF _Toc236054762 \h </w:instrText>
        </w:r>
        <w:r>
          <w:rPr>
            <w:noProof/>
            <w:webHidden/>
          </w:rPr>
        </w:r>
        <w:r>
          <w:rPr>
            <w:noProof/>
            <w:webHidden/>
          </w:rPr>
          <w:fldChar w:fldCharType="separate"/>
        </w:r>
        <w:r w:rsidR="000B190C">
          <w:rPr>
            <w:noProof/>
            <w:webHidden/>
          </w:rPr>
          <w:t>67</w:t>
        </w:r>
        <w:r>
          <w:rPr>
            <w:noProof/>
            <w:webHidden/>
          </w:rPr>
          <w:fldChar w:fldCharType="end"/>
        </w:r>
      </w:hyperlink>
    </w:p>
    <w:p w14:paraId="3F4F736F" w14:textId="213E0B30" w:rsidR="00BA445C" w:rsidRDefault="00BA445C">
      <w:pPr>
        <w:pStyle w:val="TOC2"/>
        <w:tabs>
          <w:tab w:val="left" w:pos="851"/>
        </w:tabs>
        <w:rPr>
          <w:rFonts w:eastAsiaTheme="minorEastAsia"/>
          <w:noProof/>
          <w:kern w:val="2"/>
          <w:sz w:val="24"/>
          <w:szCs w:val="24"/>
          <w:lang w:eastAsia="en-AU"/>
          <w14:ligatures w14:val="standardContextual"/>
        </w:rPr>
      </w:pPr>
      <w:hyperlink w:anchor="_Toc236054763" w:history="1">
        <w:r w:rsidRPr="005A417F">
          <w:rPr>
            <w:rStyle w:val="Hyperlink"/>
            <w:noProof/>
            <w:lang w:val="en-GB"/>
          </w:rPr>
          <w:t>4.1.</w:t>
        </w:r>
        <w:r>
          <w:rPr>
            <w:rFonts w:eastAsiaTheme="minorEastAsia"/>
            <w:noProof/>
            <w:kern w:val="2"/>
            <w:sz w:val="24"/>
            <w:szCs w:val="24"/>
            <w:lang w:eastAsia="en-AU"/>
            <w14:ligatures w14:val="standardContextual"/>
          </w:rPr>
          <w:tab/>
        </w:r>
        <w:r w:rsidRPr="005A417F">
          <w:rPr>
            <w:rStyle w:val="Hyperlink"/>
            <w:noProof/>
            <w:lang w:val="en-GB"/>
          </w:rPr>
          <w:t>Future directions and broader applicability</w:t>
        </w:r>
        <w:r>
          <w:rPr>
            <w:noProof/>
            <w:webHidden/>
          </w:rPr>
          <w:tab/>
        </w:r>
        <w:r>
          <w:rPr>
            <w:noProof/>
            <w:webHidden/>
          </w:rPr>
          <w:fldChar w:fldCharType="begin"/>
        </w:r>
        <w:r>
          <w:rPr>
            <w:noProof/>
            <w:webHidden/>
          </w:rPr>
          <w:instrText xml:space="preserve"> PAGEREF _Toc236054763 \h </w:instrText>
        </w:r>
        <w:r>
          <w:rPr>
            <w:noProof/>
            <w:webHidden/>
          </w:rPr>
        </w:r>
        <w:r>
          <w:rPr>
            <w:noProof/>
            <w:webHidden/>
          </w:rPr>
          <w:fldChar w:fldCharType="separate"/>
        </w:r>
        <w:r w:rsidR="000B190C">
          <w:rPr>
            <w:noProof/>
            <w:webHidden/>
          </w:rPr>
          <w:t>68</w:t>
        </w:r>
        <w:r>
          <w:rPr>
            <w:noProof/>
            <w:webHidden/>
          </w:rPr>
          <w:fldChar w:fldCharType="end"/>
        </w:r>
      </w:hyperlink>
    </w:p>
    <w:p w14:paraId="660C32C0" w14:textId="0208FA55" w:rsidR="00BA445C" w:rsidRDefault="00BA445C">
      <w:pPr>
        <w:pStyle w:val="TOC2"/>
        <w:tabs>
          <w:tab w:val="left" w:pos="851"/>
        </w:tabs>
        <w:rPr>
          <w:rFonts w:eastAsiaTheme="minorEastAsia"/>
          <w:noProof/>
          <w:kern w:val="2"/>
          <w:sz w:val="24"/>
          <w:szCs w:val="24"/>
          <w:lang w:eastAsia="en-AU"/>
          <w14:ligatures w14:val="standardContextual"/>
        </w:rPr>
      </w:pPr>
      <w:hyperlink w:anchor="_Toc236054764" w:history="1">
        <w:r w:rsidRPr="005A417F">
          <w:rPr>
            <w:rStyle w:val="Hyperlink"/>
            <w:noProof/>
          </w:rPr>
          <w:t>4.2.</w:t>
        </w:r>
        <w:r>
          <w:rPr>
            <w:rFonts w:eastAsiaTheme="minorEastAsia"/>
            <w:noProof/>
            <w:kern w:val="2"/>
            <w:sz w:val="24"/>
            <w:szCs w:val="24"/>
            <w:lang w:eastAsia="en-AU"/>
            <w14:ligatures w14:val="standardContextual"/>
          </w:rPr>
          <w:tab/>
        </w:r>
        <w:r w:rsidRPr="005A417F">
          <w:rPr>
            <w:rStyle w:val="Hyperlink"/>
            <w:noProof/>
          </w:rPr>
          <w:t>Considerations for future implementation</w:t>
        </w:r>
        <w:r>
          <w:rPr>
            <w:noProof/>
            <w:webHidden/>
          </w:rPr>
          <w:tab/>
        </w:r>
        <w:r>
          <w:rPr>
            <w:noProof/>
            <w:webHidden/>
          </w:rPr>
          <w:fldChar w:fldCharType="begin"/>
        </w:r>
        <w:r>
          <w:rPr>
            <w:noProof/>
            <w:webHidden/>
          </w:rPr>
          <w:instrText xml:space="preserve"> PAGEREF _Toc236054764 \h </w:instrText>
        </w:r>
        <w:r>
          <w:rPr>
            <w:noProof/>
            <w:webHidden/>
          </w:rPr>
        </w:r>
        <w:r>
          <w:rPr>
            <w:noProof/>
            <w:webHidden/>
          </w:rPr>
          <w:fldChar w:fldCharType="separate"/>
        </w:r>
        <w:r w:rsidR="000B190C">
          <w:rPr>
            <w:noProof/>
            <w:webHidden/>
          </w:rPr>
          <w:t>70</w:t>
        </w:r>
        <w:r>
          <w:rPr>
            <w:noProof/>
            <w:webHidden/>
          </w:rPr>
          <w:fldChar w:fldCharType="end"/>
        </w:r>
      </w:hyperlink>
    </w:p>
    <w:p w14:paraId="181198DB" w14:textId="632712B8" w:rsidR="00AC3B44" w:rsidRDefault="00B47D19" w:rsidP="000B190C">
      <w:pPr>
        <w:pStyle w:val="TOC3"/>
      </w:pPr>
      <w:r>
        <w:rPr>
          <w:b/>
          <w:sz w:val="22"/>
        </w:rPr>
        <w:fldChar w:fldCharType="end"/>
      </w:r>
      <w:r w:rsidR="00AC3B44">
        <w:br w:type="page"/>
      </w:r>
    </w:p>
    <w:p w14:paraId="35F7331D" w14:textId="4A42825A" w:rsidR="00FC0BC3" w:rsidRDefault="006B2A4C" w:rsidP="008D6DF4">
      <w:pPr>
        <w:pStyle w:val="Heading1"/>
      </w:pPr>
      <w:bookmarkStart w:id="1" w:name="_Toc236054743"/>
      <w:r>
        <w:lastRenderedPageBreak/>
        <w:t xml:space="preserve">List of </w:t>
      </w:r>
      <w:r w:rsidR="00670B05">
        <w:t>T</w:t>
      </w:r>
      <w:r w:rsidR="00FC0BC3">
        <w:t>ables</w:t>
      </w:r>
      <w:bookmarkEnd w:id="1"/>
    </w:p>
    <w:p w14:paraId="2EC808E3" w14:textId="1D14CFD6" w:rsidR="00920F33" w:rsidRDefault="004E04CB">
      <w:pPr>
        <w:pStyle w:val="TableofFigures"/>
        <w:rPr>
          <w:rFonts w:eastAsiaTheme="minorEastAsia"/>
          <w:noProof/>
          <w:kern w:val="2"/>
          <w:sz w:val="24"/>
          <w:szCs w:val="24"/>
          <w:lang w:eastAsia="en-GB"/>
          <w14:ligatures w14:val="standardContextual"/>
        </w:rPr>
      </w:pPr>
      <w:r>
        <w:fldChar w:fldCharType="begin"/>
      </w:r>
      <w:r>
        <w:instrText xml:space="preserve"> TOC \h \z \c "Table" </w:instrText>
      </w:r>
      <w:r>
        <w:fldChar w:fldCharType="separate"/>
      </w:r>
      <w:hyperlink w:anchor="_Toc235693616" w:history="1">
        <w:r w:rsidR="00920F33" w:rsidRPr="00B8673A">
          <w:rPr>
            <w:rStyle w:val="Hyperlink"/>
            <w:noProof/>
          </w:rPr>
          <w:t>Table 1:  Summary of CESPHN direct delivery and WVPHN collaborative commissioning models for in-practice QIAs and training</w:t>
        </w:r>
        <w:r w:rsidR="00920F33">
          <w:rPr>
            <w:noProof/>
            <w:webHidden/>
          </w:rPr>
          <w:tab/>
        </w:r>
        <w:r w:rsidR="00920F33">
          <w:rPr>
            <w:noProof/>
            <w:webHidden/>
          </w:rPr>
          <w:fldChar w:fldCharType="begin"/>
        </w:r>
        <w:r w:rsidR="00920F33">
          <w:rPr>
            <w:noProof/>
            <w:webHidden/>
          </w:rPr>
          <w:instrText xml:space="preserve"> PAGEREF _Toc235693616 \h </w:instrText>
        </w:r>
        <w:r w:rsidR="00920F33">
          <w:rPr>
            <w:noProof/>
            <w:webHidden/>
          </w:rPr>
        </w:r>
        <w:r w:rsidR="00920F33">
          <w:rPr>
            <w:noProof/>
            <w:webHidden/>
          </w:rPr>
          <w:fldChar w:fldCharType="separate"/>
        </w:r>
        <w:r w:rsidR="0085087E">
          <w:rPr>
            <w:noProof/>
            <w:webHidden/>
          </w:rPr>
          <w:t>28</w:t>
        </w:r>
        <w:r w:rsidR="00920F33">
          <w:rPr>
            <w:noProof/>
            <w:webHidden/>
          </w:rPr>
          <w:fldChar w:fldCharType="end"/>
        </w:r>
      </w:hyperlink>
    </w:p>
    <w:p w14:paraId="4B09B871" w14:textId="45C58B3A" w:rsidR="00920F33" w:rsidRDefault="00920F33">
      <w:pPr>
        <w:pStyle w:val="TableofFigures"/>
        <w:rPr>
          <w:rFonts w:eastAsiaTheme="minorEastAsia"/>
          <w:noProof/>
          <w:kern w:val="2"/>
          <w:sz w:val="24"/>
          <w:szCs w:val="24"/>
          <w:lang w:eastAsia="en-GB"/>
          <w14:ligatures w14:val="standardContextual"/>
        </w:rPr>
      </w:pPr>
      <w:hyperlink w:anchor="_Toc235693617" w:history="1">
        <w:r w:rsidRPr="00B8673A">
          <w:rPr>
            <w:rStyle w:val="Hyperlink"/>
            <w:noProof/>
          </w:rPr>
          <w:t>Table 2:  Participation in CCQ and PHT online learning modules by stakeholder group</w:t>
        </w:r>
        <w:r>
          <w:rPr>
            <w:noProof/>
            <w:webHidden/>
          </w:rPr>
          <w:tab/>
        </w:r>
        <w:r>
          <w:rPr>
            <w:noProof/>
            <w:webHidden/>
          </w:rPr>
          <w:fldChar w:fldCharType="begin"/>
        </w:r>
        <w:r>
          <w:rPr>
            <w:noProof/>
            <w:webHidden/>
          </w:rPr>
          <w:instrText xml:space="preserve"> PAGEREF _Toc235693617 \h </w:instrText>
        </w:r>
        <w:r>
          <w:rPr>
            <w:noProof/>
            <w:webHidden/>
          </w:rPr>
        </w:r>
        <w:r>
          <w:rPr>
            <w:noProof/>
            <w:webHidden/>
          </w:rPr>
          <w:fldChar w:fldCharType="separate"/>
        </w:r>
        <w:r w:rsidR="0085087E">
          <w:rPr>
            <w:noProof/>
            <w:webHidden/>
          </w:rPr>
          <w:t>30</w:t>
        </w:r>
        <w:r>
          <w:rPr>
            <w:noProof/>
            <w:webHidden/>
          </w:rPr>
          <w:fldChar w:fldCharType="end"/>
        </w:r>
      </w:hyperlink>
    </w:p>
    <w:p w14:paraId="4EF5A7EF" w14:textId="79BF1B3C" w:rsidR="00920F33" w:rsidRDefault="00920F33">
      <w:pPr>
        <w:pStyle w:val="TableofFigures"/>
        <w:rPr>
          <w:rFonts w:eastAsiaTheme="minorEastAsia"/>
          <w:noProof/>
          <w:kern w:val="2"/>
          <w:sz w:val="24"/>
          <w:szCs w:val="24"/>
          <w:lang w:eastAsia="en-GB"/>
          <w14:ligatures w14:val="standardContextual"/>
        </w:rPr>
      </w:pPr>
      <w:hyperlink w:anchor="_Toc235693618" w:history="1">
        <w:r w:rsidRPr="00B8673A">
          <w:rPr>
            <w:rStyle w:val="Hyperlink"/>
            <w:noProof/>
          </w:rPr>
          <w:t>Table 3: Primary care workforce participation in CESPHN and WVPHN in-practice QIAs and training sessions (April 2025-March 2026)</w:t>
        </w:r>
        <w:r>
          <w:rPr>
            <w:noProof/>
            <w:webHidden/>
          </w:rPr>
          <w:tab/>
        </w:r>
        <w:r>
          <w:rPr>
            <w:noProof/>
            <w:webHidden/>
          </w:rPr>
          <w:fldChar w:fldCharType="begin"/>
        </w:r>
        <w:r>
          <w:rPr>
            <w:noProof/>
            <w:webHidden/>
          </w:rPr>
          <w:instrText xml:space="preserve"> PAGEREF _Toc235693618 \h </w:instrText>
        </w:r>
        <w:r>
          <w:rPr>
            <w:noProof/>
            <w:webHidden/>
          </w:rPr>
        </w:r>
        <w:r>
          <w:rPr>
            <w:noProof/>
            <w:webHidden/>
          </w:rPr>
          <w:fldChar w:fldCharType="separate"/>
        </w:r>
        <w:r w:rsidR="0085087E">
          <w:rPr>
            <w:noProof/>
            <w:webHidden/>
          </w:rPr>
          <w:t>31</w:t>
        </w:r>
        <w:r>
          <w:rPr>
            <w:noProof/>
            <w:webHidden/>
          </w:rPr>
          <w:fldChar w:fldCharType="end"/>
        </w:r>
      </w:hyperlink>
    </w:p>
    <w:p w14:paraId="41385058" w14:textId="08602EAF" w:rsidR="00920F33" w:rsidRDefault="00920F33">
      <w:pPr>
        <w:pStyle w:val="TableofFigures"/>
        <w:rPr>
          <w:rFonts w:eastAsiaTheme="minorEastAsia"/>
          <w:noProof/>
          <w:kern w:val="2"/>
          <w:sz w:val="24"/>
          <w:szCs w:val="24"/>
          <w:lang w:eastAsia="en-GB"/>
          <w14:ligatures w14:val="standardContextual"/>
        </w:rPr>
      </w:pPr>
      <w:hyperlink w:anchor="_Toc235693619" w:history="1">
        <w:r w:rsidRPr="00B8673A">
          <w:rPr>
            <w:rStyle w:val="Hyperlink"/>
            <w:noProof/>
          </w:rPr>
          <w:t>Table 4: Participation in community workshops by stakeholder group (June 2025-April 2026)</w:t>
        </w:r>
        <w:r>
          <w:rPr>
            <w:noProof/>
            <w:webHidden/>
          </w:rPr>
          <w:tab/>
        </w:r>
        <w:r>
          <w:rPr>
            <w:noProof/>
            <w:webHidden/>
          </w:rPr>
          <w:fldChar w:fldCharType="begin"/>
        </w:r>
        <w:r>
          <w:rPr>
            <w:noProof/>
            <w:webHidden/>
          </w:rPr>
          <w:instrText xml:space="preserve"> PAGEREF _Toc235693619 \h </w:instrText>
        </w:r>
        <w:r>
          <w:rPr>
            <w:noProof/>
            <w:webHidden/>
          </w:rPr>
        </w:r>
        <w:r>
          <w:rPr>
            <w:noProof/>
            <w:webHidden/>
          </w:rPr>
          <w:fldChar w:fldCharType="separate"/>
        </w:r>
        <w:r w:rsidR="0085087E">
          <w:rPr>
            <w:noProof/>
            <w:webHidden/>
          </w:rPr>
          <w:t>32</w:t>
        </w:r>
        <w:r>
          <w:rPr>
            <w:noProof/>
            <w:webHidden/>
          </w:rPr>
          <w:fldChar w:fldCharType="end"/>
        </w:r>
      </w:hyperlink>
    </w:p>
    <w:p w14:paraId="286F159D" w14:textId="28AF8651" w:rsidR="00920F33" w:rsidRDefault="00920F33">
      <w:pPr>
        <w:pStyle w:val="TableofFigures"/>
        <w:rPr>
          <w:rFonts w:eastAsiaTheme="minorEastAsia"/>
          <w:noProof/>
          <w:kern w:val="2"/>
          <w:sz w:val="24"/>
          <w:szCs w:val="24"/>
          <w:lang w:eastAsia="en-GB"/>
          <w14:ligatures w14:val="standardContextual"/>
        </w:rPr>
      </w:pPr>
      <w:hyperlink w:anchor="_Toc235693620" w:history="1">
        <w:r w:rsidRPr="00B8673A">
          <w:rPr>
            <w:rStyle w:val="Hyperlink"/>
            <w:noProof/>
          </w:rPr>
          <w:t>Table 5:   Number of patients with intellectual disability identified pre- and post-QIA to cleanse and code data (CESPHN and WVPHN)</w:t>
        </w:r>
        <w:r>
          <w:rPr>
            <w:noProof/>
            <w:webHidden/>
          </w:rPr>
          <w:tab/>
        </w:r>
        <w:r>
          <w:rPr>
            <w:noProof/>
            <w:webHidden/>
          </w:rPr>
          <w:fldChar w:fldCharType="begin"/>
        </w:r>
        <w:r>
          <w:rPr>
            <w:noProof/>
            <w:webHidden/>
          </w:rPr>
          <w:instrText xml:space="preserve"> PAGEREF _Toc235693620 \h </w:instrText>
        </w:r>
        <w:r>
          <w:rPr>
            <w:noProof/>
            <w:webHidden/>
          </w:rPr>
        </w:r>
        <w:r>
          <w:rPr>
            <w:noProof/>
            <w:webHidden/>
          </w:rPr>
          <w:fldChar w:fldCharType="separate"/>
        </w:r>
        <w:r w:rsidR="0085087E">
          <w:rPr>
            <w:noProof/>
            <w:webHidden/>
          </w:rPr>
          <w:t>44</w:t>
        </w:r>
        <w:r>
          <w:rPr>
            <w:noProof/>
            <w:webHidden/>
          </w:rPr>
          <w:fldChar w:fldCharType="end"/>
        </w:r>
      </w:hyperlink>
    </w:p>
    <w:p w14:paraId="489CF31D" w14:textId="277A83C7" w:rsidR="00920F33" w:rsidRDefault="00920F33">
      <w:pPr>
        <w:pStyle w:val="TableofFigures"/>
        <w:rPr>
          <w:rFonts w:eastAsiaTheme="minorEastAsia"/>
          <w:noProof/>
          <w:kern w:val="2"/>
          <w:sz w:val="24"/>
          <w:szCs w:val="24"/>
          <w:lang w:eastAsia="en-GB"/>
          <w14:ligatures w14:val="standardContextual"/>
        </w:rPr>
      </w:pPr>
      <w:hyperlink w:anchor="_Toc235693621" w:history="1">
        <w:r w:rsidRPr="00B8673A">
          <w:rPr>
            <w:rStyle w:val="Hyperlink"/>
            <w:noProof/>
          </w:rPr>
          <w:t>Table 6: Patients identified as requiring an AHA reminders in CESPHN’s Intellectual Disability Primary Care Inclusion Program</w:t>
        </w:r>
        <w:r>
          <w:rPr>
            <w:noProof/>
            <w:webHidden/>
          </w:rPr>
          <w:tab/>
        </w:r>
        <w:r>
          <w:rPr>
            <w:noProof/>
            <w:webHidden/>
          </w:rPr>
          <w:fldChar w:fldCharType="begin"/>
        </w:r>
        <w:r>
          <w:rPr>
            <w:noProof/>
            <w:webHidden/>
          </w:rPr>
          <w:instrText xml:space="preserve"> PAGEREF _Toc235693621 \h </w:instrText>
        </w:r>
        <w:r>
          <w:rPr>
            <w:noProof/>
            <w:webHidden/>
          </w:rPr>
        </w:r>
        <w:r>
          <w:rPr>
            <w:noProof/>
            <w:webHidden/>
          </w:rPr>
          <w:fldChar w:fldCharType="separate"/>
        </w:r>
        <w:r w:rsidR="0085087E">
          <w:rPr>
            <w:noProof/>
            <w:webHidden/>
          </w:rPr>
          <w:t>44</w:t>
        </w:r>
        <w:r>
          <w:rPr>
            <w:noProof/>
            <w:webHidden/>
          </w:rPr>
          <w:fldChar w:fldCharType="end"/>
        </w:r>
      </w:hyperlink>
    </w:p>
    <w:p w14:paraId="48277986" w14:textId="7B7E5DFD" w:rsidR="00920F33" w:rsidRDefault="00920F33">
      <w:pPr>
        <w:pStyle w:val="TableofFigures"/>
        <w:rPr>
          <w:rFonts w:eastAsiaTheme="minorEastAsia"/>
          <w:noProof/>
          <w:kern w:val="2"/>
          <w:sz w:val="24"/>
          <w:szCs w:val="24"/>
          <w:lang w:eastAsia="en-GB"/>
          <w14:ligatures w14:val="standardContextual"/>
        </w:rPr>
      </w:pPr>
      <w:hyperlink w:anchor="_Toc235693622" w:history="1">
        <w:r w:rsidRPr="00B8673A">
          <w:rPr>
            <w:rStyle w:val="Hyperlink"/>
            <w:noProof/>
          </w:rPr>
          <w:t>Table 7: Summary of the total PCEP budget across all 4 participating PHNs for financial year 2024–25</w:t>
        </w:r>
        <w:r>
          <w:rPr>
            <w:noProof/>
            <w:webHidden/>
          </w:rPr>
          <w:tab/>
        </w:r>
        <w:r>
          <w:rPr>
            <w:noProof/>
            <w:webHidden/>
          </w:rPr>
          <w:fldChar w:fldCharType="begin"/>
        </w:r>
        <w:r>
          <w:rPr>
            <w:noProof/>
            <w:webHidden/>
          </w:rPr>
          <w:instrText xml:space="preserve"> PAGEREF _Toc235693622 \h </w:instrText>
        </w:r>
        <w:r>
          <w:rPr>
            <w:noProof/>
            <w:webHidden/>
          </w:rPr>
        </w:r>
        <w:r>
          <w:rPr>
            <w:noProof/>
            <w:webHidden/>
          </w:rPr>
          <w:fldChar w:fldCharType="separate"/>
        </w:r>
        <w:r w:rsidR="0085087E">
          <w:rPr>
            <w:noProof/>
            <w:webHidden/>
          </w:rPr>
          <w:t>54</w:t>
        </w:r>
        <w:r>
          <w:rPr>
            <w:noProof/>
            <w:webHidden/>
          </w:rPr>
          <w:fldChar w:fldCharType="end"/>
        </w:r>
      </w:hyperlink>
    </w:p>
    <w:p w14:paraId="2D6DE94A" w14:textId="2F76EDEC" w:rsidR="00920F33" w:rsidRDefault="00920F33">
      <w:pPr>
        <w:pStyle w:val="TableofFigures"/>
        <w:rPr>
          <w:rFonts w:eastAsiaTheme="minorEastAsia"/>
          <w:noProof/>
          <w:kern w:val="2"/>
          <w:sz w:val="24"/>
          <w:szCs w:val="24"/>
          <w:lang w:eastAsia="en-GB"/>
          <w14:ligatures w14:val="standardContextual"/>
        </w:rPr>
      </w:pPr>
      <w:hyperlink w:anchor="_Toc235693623" w:history="1">
        <w:r w:rsidRPr="00B8673A">
          <w:rPr>
            <w:rStyle w:val="Hyperlink"/>
            <w:noProof/>
          </w:rPr>
          <w:t>Table 8: Summary of estimated PCEP spending by target group for financial year 2024–25</w:t>
        </w:r>
        <w:r>
          <w:rPr>
            <w:noProof/>
            <w:webHidden/>
          </w:rPr>
          <w:tab/>
        </w:r>
        <w:r>
          <w:rPr>
            <w:noProof/>
            <w:webHidden/>
          </w:rPr>
          <w:fldChar w:fldCharType="begin"/>
        </w:r>
        <w:r>
          <w:rPr>
            <w:noProof/>
            <w:webHidden/>
          </w:rPr>
          <w:instrText xml:space="preserve"> PAGEREF _Toc235693623 \h </w:instrText>
        </w:r>
        <w:r>
          <w:rPr>
            <w:noProof/>
            <w:webHidden/>
          </w:rPr>
        </w:r>
        <w:r>
          <w:rPr>
            <w:noProof/>
            <w:webHidden/>
          </w:rPr>
          <w:fldChar w:fldCharType="separate"/>
        </w:r>
        <w:r w:rsidR="0085087E">
          <w:rPr>
            <w:noProof/>
            <w:webHidden/>
          </w:rPr>
          <w:t>54</w:t>
        </w:r>
        <w:r>
          <w:rPr>
            <w:noProof/>
            <w:webHidden/>
          </w:rPr>
          <w:fldChar w:fldCharType="end"/>
        </w:r>
      </w:hyperlink>
    </w:p>
    <w:p w14:paraId="6C9B8D07" w14:textId="0494F255" w:rsidR="00920F33" w:rsidRDefault="00920F33">
      <w:pPr>
        <w:pStyle w:val="TableofFigures"/>
        <w:rPr>
          <w:rFonts w:eastAsiaTheme="minorEastAsia"/>
          <w:noProof/>
          <w:kern w:val="2"/>
          <w:sz w:val="24"/>
          <w:szCs w:val="24"/>
          <w:lang w:eastAsia="en-GB"/>
          <w14:ligatures w14:val="standardContextual"/>
        </w:rPr>
      </w:pPr>
      <w:hyperlink w:anchor="_Toc235693624" w:history="1">
        <w:r w:rsidRPr="00B8673A">
          <w:rPr>
            <w:rStyle w:val="Hyperlink"/>
            <w:noProof/>
          </w:rPr>
          <w:t>Table 9: Summary of the total PCEP budget across all 4 participating PHNs for financial year 2025–26</w:t>
        </w:r>
        <w:r>
          <w:rPr>
            <w:noProof/>
            <w:webHidden/>
          </w:rPr>
          <w:tab/>
        </w:r>
        <w:r>
          <w:rPr>
            <w:noProof/>
            <w:webHidden/>
          </w:rPr>
          <w:fldChar w:fldCharType="begin"/>
        </w:r>
        <w:r>
          <w:rPr>
            <w:noProof/>
            <w:webHidden/>
          </w:rPr>
          <w:instrText xml:space="preserve"> PAGEREF _Toc235693624 \h </w:instrText>
        </w:r>
        <w:r>
          <w:rPr>
            <w:noProof/>
            <w:webHidden/>
          </w:rPr>
        </w:r>
        <w:r>
          <w:rPr>
            <w:noProof/>
            <w:webHidden/>
          </w:rPr>
          <w:fldChar w:fldCharType="separate"/>
        </w:r>
        <w:r w:rsidR="0085087E">
          <w:rPr>
            <w:noProof/>
            <w:webHidden/>
          </w:rPr>
          <w:t>55</w:t>
        </w:r>
        <w:r>
          <w:rPr>
            <w:noProof/>
            <w:webHidden/>
          </w:rPr>
          <w:fldChar w:fldCharType="end"/>
        </w:r>
      </w:hyperlink>
    </w:p>
    <w:p w14:paraId="267E3AE2" w14:textId="590CC149" w:rsidR="00920F33" w:rsidRDefault="00920F33">
      <w:pPr>
        <w:pStyle w:val="TableofFigures"/>
        <w:rPr>
          <w:rFonts w:eastAsiaTheme="minorEastAsia"/>
          <w:noProof/>
          <w:kern w:val="2"/>
          <w:sz w:val="24"/>
          <w:szCs w:val="24"/>
          <w:lang w:eastAsia="en-GB"/>
          <w14:ligatures w14:val="standardContextual"/>
        </w:rPr>
      </w:pPr>
      <w:hyperlink w:anchor="_Toc235693625" w:history="1">
        <w:r w:rsidRPr="00B8673A">
          <w:rPr>
            <w:rStyle w:val="Hyperlink"/>
            <w:noProof/>
          </w:rPr>
          <w:t>Table 10:</w:t>
        </w:r>
        <w:r w:rsidR="00615F91">
          <w:rPr>
            <w:rStyle w:val="Hyperlink"/>
            <w:noProof/>
          </w:rPr>
          <w:t xml:space="preserve"> </w:t>
        </w:r>
        <w:r w:rsidRPr="00B8673A">
          <w:rPr>
            <w:rStyle w:val="Hyperlink"/>
            <w:noProof/>
          </w:rPr>
          <w:t>Summary of estimated PCEP spending by target group for financial year 2025–26</w:t>
        </w:r>
        <w:r>
          <w:rPr>
            <w:noProof/>
            <w:webHidden/>
          </w:rPr>
          <w:tab/>
        </w:r>
        <w:r>
          <w:rPr>
            <w:noProof/>
            <w:webHidden/>
          </w:rPr>
          <w:fldChar w:fldCharType="begin"/>
        </w:r>
        <w:r>
          <w:rPr>
            <w:noProof/>
            <w:webHidden/>
          </w:rPr>
          <w:instrText xml:space="preserve"> PAGEREF _Toc235693625 \h </w:instrText>
        </w:r>
        <w:r>
          <w:rPr>
            <w:noProof/>
            <w:webHidden/>
          </w:rPr>
        </w:r>
        <w:r>
          <w:rPr>
            <w:noProof/>
            <w:webHidden/>
          </w:rPr>
          <w:fldChar w:fldCharType="separate"/>
        </w:r>
        <w:r w:rsidR="0085087E">
          <w:rPr>
            <w:noProof/>
            <w:webHidden/>
          </w:rPr>
          <w:t>55</w:t>
        </w:r>
        <w:r>
          <w:rPr>
            <w:noProof/>
            <w:webHidden/>
          </w:rPr>
          <w:fldChar w:fldCharType="end"/>
        </w:r>
      </w:hyperlink>
    </w:p>
    <w:p w14:paraId="53A5B4CF" w14:textId="4FCE1F7F" w:rsidR="00920F33" w:rsidRDefault="00920F33">
      <w:pPr>
        <w:pStyle w:val="TableofFigures"/>
        <w:rPr>
          <w:rFonts w:eastAsiaTheme="minorEastAsia"/>
          <w:noProof/>
          <w:kern w:val="2"/>
          <w:sz w:val="24"/>
          <w:szCs w:val="24"/>
          <w:lang w:eastAsia="en-GB"/>
          <w14:ligatures w14:val="standardContextual"/>
        </w:rPr>
      </w:pPr>
      <w:hyperlink w:anchor="_Toc235693626" w:history="1">
        <w:r w:rsidRPr="00B8673A">
          <w:rPr>
            <w:rStyle w:val="Hyperlink"/>
            <w:noProof/>
          </w:rPr>
          <w:t>Table 11: Comparison of PCEP with other government-funded intellectual disability health initiatives</w:t>
        </w:r>
        <w:r>
          <w:rPr>
            <w:noProof/>
            <w:webHidden/>
          </w:rPr>
          <w:tab/>
        </w:r>
        <w:r>
          <w:rPr>
            <w:noProof/>
            <w:webHidden/>
          </w:rPr>
          <w:fldChar w:fldCharType="begin"/>
        </w:r>
        <w:r>
          <w:rPr>
            <w:noProof/>
            <w:webHidden/>
          </w:rPr>
          <w:instrText xml:space="preserve"> PAGEREF _Toc235693626 \h </w:instrText>
        </w:r>
        <w:r>
          <w:rPr>
            <w:noProof/>
            <w:webHidden/>
          </w:rPr>
        </w:r>
        <w:r>
          <w:rPr>
            <w:noProof/>
            <w:webHidden/>
          </w:rPr>
          <w:fldChar w:fldCharType="separate"/>
        </w:r>
        <w:r w:rsidR="0085087E">
          <w:rPr>
            <w:noProof/>
            <w:webHidden/>
          </w:rPr>
          <w:t>63</w:t>
        </w:r>
        <w:r>
          <w:rPr>
            <w:noProof/>
            <w:webHidden/>
          </w:rPr>
          <w:fldChar w:fldCharType="end"/>
        </w:r>
      </w:hyperlink>
    </w:p>
    <w:p w14:paraId="02CEFA12" w14:textId="3F2CBE1B" w:rsidR="003E4E66" w:rsidRDefault="004E04CB" w:rsidP="004B036B">
      <w:pPr>
        <w:pStyle w:val="Heading1"/>
      </w:pPr>
      <w:r>
        <w:fldChar w:fldCharType="end"/>
      </w:r>
      <w:bookmarkStart w:id="2" w:name="_Toc236054744"/>
      <w:r w:rsidR="006B2A4C">
        <w:t xml:space="preserve">List of </w:t>
      </w:r>
      <w:r w:rsidR="003E4E66">
        <w:fldChar w:fldCharType="begin"/>
      </w:r>
      <w:r w:rsidR="003E4E66">
        <w:instrText>TOC \h \z \t "Caption" \c</w:instrText>
      </w:r>
      <w:r w:rsidR="003E4E66">
        <w:fldChar w:fldCharType="separate"/>
      </w:r>
      <w:r w:rsidR="003E4E66">
        <w:fldChar w:fldCharType="end"/>
      </w:r>
      <w:r w:rsidR="003E4E66">
        <w:t>Figures</w:t>
      </w:r>
      <w:bookmarkEnd w:id="2"/>
    </w:p>
    <w:p w14:paraId="184817C7" w14:textId="2AD49ABD" w:rsidR="00920F33" w:rsidRDefault="004E04CB">
      <w:pPr>
        <w:pStyle w:val="TableofFigures"/>
        <w:rPr>
          <w:rFonts w:eastAsiaTheme="minorEastAsia"/>
          <w:noProof/>
          <w:kern w:val="2"/>
          <w:sz w:val="24"/>
          <w:szCs w:val="24"/>
          <w:lang w:eastAsia="en-GB"/>
          <w14:ligatures w14:val="standardContextual"/>
        </w:rPr>
      </w:pPr>
      <w:r>
        <w:fldChar w:fldCharType="begin"/>
      </w:r>
      <w:r>
        <w:instrText xml:space="preserve"> TOC \h \z \c "Figure" </w:instrText>
      </w:r>
      <w:r>
        <w:fldChar w:fldCharType="separate"/>
      </w:r>
      <w:hyperlink w:anchor="_Toc235693627" w:history="1">
        <w:r w:rsidR="00920F33" w:rsidRPr="00752CAC">
          <w:rPr>
            <w:rStyle w:val="Hyperlink"/>
            <w:noProof/>
          </w:rPr>
          <w:t>Figure 1:  Summary of PCEP Phase 1 and Phase 2 evaluation timing</w:t>
        </w:r>
        <w:r w:rsidR="00920F33">
          <w:rPr>
            <w:noProof/>
            <w:webHidden/>
          </w:rPr>
          <w:tab/>
        </w:r>
        <w:r w:rsidR="00920F33">
          <w:rPr>
            <w:noProof/>
            <w:webHidden/>
          </w:rPr>
          <w:fldChar w:fldCharType="begin"/>
        </w:r>
        <w:r w:rsidR="00920F33">
          <w:rPr>
            <w:noProof/>
            <w:webHidden/>
          </w:rPr>
          <w:instrText xml:space="preserve"> PAGEREF _Toc235693627 \h </w:instrText>
        </w:r>
        <w:r w:rsidR="00920F33">
          <w:rPr>
            <w:noProof/>
            <w:webHidden/>
          </w:rPr>
        </w:r>
        <w:r w:rsidR="00920F33">
          <w:rPr>
            <w:noProof/>
            <w:webHidden/>
          </w:rPr>
          <w:fldChar w:fldCharType="separate"/>
        </w:r>
        <w:r w:rsidR="0085087E">
          <w:rPr>
            <w:noProof/>
            <w:webHidden/>
          </w:rPr>
          <w:t>15</w:t>
        </w:r>
        <w:r w:rsidR="00920F33">
          <w:rPr>
            <w:noProof/>
            <w:webHidden/>
          </w:rPr>
          <w:fldChar w:fldCharType="end"/>
        </w:r>
      </w:hyperlink>
    </w:p>
    <w:p w14:paraId="20C4F4DA" w14:textId="11F40968" w:rsidR="00920F33" w:rsidRDefault="00920F33">
      <w:pPr>
        <w:pStyle w:val="TableofFigures"/>
        <w:rPr>
          <w:rFonts w:eastAsiaTheme="minorEastAsia"/>
          <w:noProof/>
          <w:kern w:val="2"/>
          <w:sz w:val="24"/>
          <w:szCs w:val="24"/>
          <w:lang w:eastAsia="en-GB"/>
          <w14:ligatures w14:val="standardContextual"/>
        </w:rPr>
      </w:pPr>
      <w:hyperlink w:anchor="_Toc235693628" w:history="1">
        <w:r w:rsidRPr="00752CAC">
          <w:rPr>
            <w:rStyle w:val="Hyperlink"/>
            <w:noProof/>
          </w:rPr>
          <w:t>Figure 2:  Four core data sources that inform the evaluation</w:t>
        </w:r>
        <w:r>
          <w:rPr>
            <w:noProof/>
            <w:webHidden/>
          </w:rPr>
          <w:tab/>
        </w:r>
        <w:r>
          <w:rPr>
            <w:noProof/>
            <w:webHidden/>
          </w:rPr>
          <w:fldChar w:fldCharType="begin"/>
        </w:r>
        <w:r>
          <w:rPr>
            <w:noProof/>
            <w:webHidden/>
          </w:rPr>
          <w:instrText xml:space="preserve"> PAGEREF _Toc235693628 \h </w:instrText>
        </w:r>
        <w:r>
          <w:rPr>
            <w:noProof/>
            <w:webHidden/>
          </w:rPr>
        </w:r>
        <w:r>
          <w:rPr>
            <w:noProof/>
            <w:webHidden/>
          </w:rPr>
          <w:fldChar w:fldCharType="separate"/>
        </w:r>
        <w:r w:rsidR="0085087E">
          <w:rPr>
            <w:noProof/>
            <w:webHidden/>
          </w:rPr>
          <w:t>19</w:t>
        </w:r>
        <w:r>
          <w:rPr>
            <w:noProof/>
            <w:webHidden/>
          </w:rPr>
          <w:fldChar w:fldCharType="end"/>
        </w:r>
      </w:hyperlink>
    </w:p>
    <w:p w14:paraId="3EF21494" w14:textId="2552FF08" w:rsidR="00920F33" w:rsidRDefault="00920F33">
      <w:pPr>
        <w:pStyle w:val="TableofFigures"/>
        <w:rPr>
          <w:rFonts w:eastAsiaTheme="minorEastAsia"/>
          <w:noProof/>
          <w:kern w:val="2"/>
          <w:sz w:val="24"/>
          <w:szCs w:val="24"/>
          <w:lang w:eastAsia="en-GB"/>
          <w14:ligatures w14:val="standardContextual"/>
        </w:rPr>
      </w:pPr>
      <w:hyperlink w:anchor="_Toc235693629" w:history="1">
        <w:r w:rsidRPr="00752CAC">
          <w:rPr>
            <w:rStyle w:val="Hyperlink"/>
            <w:noProof/>
          </w:rPr>
          <w:t>Figure 3: Number of consultations across each stakeholder group</w:t>
        </w:r>
        <w:r>
          <w:rPr>
            <w:noProof/>
            <w:webHidden/>
          </w:rPr>
          <w:tab/>
        </w:r>
        <w:r>
          <w:rPr>
            <w:noProof/>
            <w:webHidden/>
          </w:rPr>
          <w:fldChar w:fldCharType="begin"/>
        </w:r>
        <w:r>
          <w:rPr>
            <w:noProof/>
            <w:webHidden/>
          </w:rPr>
          <w:instrText xml:space="preserve"> PAGEREF _Toc235693629 \h </w:instrText>
        </w:r>
        <w:r>
          <w:rPr>
            <w:noProof/>
            <w:webHidden/>
          </w:rPr>
        </w:r>
        <w:r>
          <w:rPr>
            <w:noProof/>
            <w:webHidden/>
          </w:rPr>
          <w:fldChar w:fldCharType="separate"/>
        </w:r>
        <w:r w:rsidR="0085087E">
          <w:rPr>
            <w:noProof/>
            <w:webHidden/>
          </w:rPr>
          <w:t>21</w:t>
        </w:r>
        <w:r>
          <w:rPr>
            <w:noProof/>
            <w:webHidden/>
          </w:rPr>
          <w:fldChar w:fldCharType="end"/>
        </w:r>
      </w:hyperlink>
    </w:p>
    <w:p w14:paraId="680C533F" w14:textId="5A0EA8D8" w:rsidR="00920F33" w:rsidRDefault="00920F33">
      <w:pPr>
        <w:pStyle w:val="TableofFigures"/>
        <w:rPr>
          <w:rFonts w:eastAsiaTheme="minorEastAsia"/>
          <w:noProof/>
          <w:kern w:val="2"/>
          <w:sz w:val="24"/>
          <w:szCs w:val="24"/>
          <w:lang w:eastAsia="en-GB"/>
          <w14:ligatures w14:val="standardContextual"/>
        </w:rPr>
      </w:pPr>
      <w:hyperlink w:anchor="_Toc235693630" w:history="1">
        <w:r w:rsidRPr="00752CAC">
          <w:rPr>
            <w:rStyle w:val="Hyperlink"/>
            <w:noProof/>
          </w:rPr>
          <w:t>Figure 4: Summary of the geographical context, key initiatives, and approaches to implementing PCEP for each PHN</w:t>
        </w:r>
        <w:r>
          <w:rPr>
            <w:noProof/>
            <w:webHidden/>
          </w:rPr>
          <w:tab/>
        </w:r>
        <w:r>
          <w:rPr>
            <w:noProof/>
            <w:webHidden/>
          </w:rPr>
          <w:fldChar w:fldCharType="begin"/>
        </w:r>
        <w:r>
          <w:rPr>
            <w:noProof/>
            <w:webHidden/>
          </w:rPr>
          <w:instrText xml:space="preserve"> PAGEREF _Toc235693630 \h </w:instrText>
        </w:r>
        <w:r>
          <w:rPr>
            <w:noProof/>
            <w:webHidden/>
          </w:rPr>
        </w:r>
        <w:r>
          <w:rPr>
            <w:noProof/>
            <w:webHidden/>
          </w:rPr>
          <w:fldChar w:fldCharType="separate"/>
        </w:r>
        <w:r w:rsidR="0085087E">
          <w:rPr>
            <w:noProof/>
            <w:webHidden/>
          </w:rPr>
          <w:t>26</w:t>
        </w:r>
        <w:r>
          <w:rPr>
            <w:noProof/>
            <w:webHidden/>
          </w:rPr>
          <w:fldChar w:fldCharType="end"/>
        </w:r>
      </w:hyperlink>
    </w:p>
    <w:p w14:paraId="3BE27DCA" w14:textId="102C2AB4" w:rsidR="00920F33" w:rsidRDefault="00920F33">
      <w:pPr>
        <w:pStyle w:val="TableofFigures"/>
        <w:rPr>
          <w:rFonts w:eastAsiaTheme="minorEastAsia"/>
          <w:noProof/>
          <w:kern w:val="2"/>
          <w:sz w:val="24"/>
          <w:szCs w:val="24"/>
          <w:lang w:eastAsia="en-GB"/>
          <w14:ligatures w14:val="standardContextual"/>
        </w:rPr>
      </w:pPr>
      <w:hyperlink w:anchor="_Toc235693631" w:history="1">
        <w:r w:rsidRPr="00752CAC">
          <w:rPr>
            <w:rStyle w:val="Hyperlink"/>
            <w:noProof/>
          </w:rPr>
          <w:t>Figure 5: Person-centred care supported by PCEP across practice, sector and system levels</w:t>
        </w:r>
        <w:r>
          <w:rPr>
            <w:noProof/>
            <w:webHidden/>
          </w:rPr>
          <w:tab/>
        </w:r>
        <w:r>
          <w:rPr>
            <w:noProof/>
            <w:webHidden/>
          </w:rPr>
          <w:fldChar w:fldCharType="begin"/>
        </w:r>
        <w:r>
          <w:rPr>
            <w:noProof/>
            <w:webHidden/>
          </w:rPr>
          <w:instrText xml:space="preserve"> PAGEREF _Toc235693631 \h </w:instrText>
        </w:r>
        <w:r>
          <w:rPr>
            <w:noProof/>
            <w:webHidden/>
          </w:rPr>
        </w:r>
        <w:r>
          <w:rPr>
            <w:noProof/>
            <w:webHidden/>
          </w:rPr>
          <w:fldChar w:fldCharType="separate"/>
        </w:r>
        <w:r w:rsidR="0085087E">
          <w:rPr>
            <w:noProof/>
            <w:webHidden/>
          </w:rPr>
          <w:t>27</w:t>
        </w:r>
        <w:r>
          <w:rPr>
            <w:noProof/>
            <w:webHidden/>
          </w:rPr>
          <w:fldChar w:fldCharType="end"/>
        </w:r>
      </w:hyperlink>
    </w:p>
    <w:p w14:paraId="7B00896B" w14:textId="7F5B917D" w:rsidR="00920F33" w:rsidRDefault="00920F33">
      <w:pPr>
        <w:pStyle w:val="TableofFigures"/>
        <w:rPr>
          <w:rFonts w:eastAsiaTheme="minorEastAsia"/>
          <w:noProof/>
          <w:kern w:val="2"/>
          <w:sz w:val="24"/>
          <w:szCs w:val="24"/>
          <w:lang w:eastAsia="en-GB"/>
          <w14:ligatures w14:val="standardContextual"/>
        </w:rPr>
      </w:pPr>
      <w:hyperlink w:anchor="_Toc235693632" w:history="1">
        <w:r w:rsidRPr="00752CAC">
          <w:rPr>
            <w:rStyle w:val="Hyperlink"/>
            <w:noProof/>
          </w:rPr>
          <w:t>Figure 6: Number of resources across practice, sector and system levels</w:t>
        </w:r>
        <w:r>
          <w:rPr>
            <w:noProof/>
            <w:webHidden/>
          </w:rPr>
          <w:tab/>
        </w:r>
        <w:r>
          <w:rPr>
            <w:noProof/>
            <w:webHidden/>
          </w:rPr>
          <w:fldChar w:fldCharType="begin"/>
        </w:r>
        <w:r>
          <w:rPr>
            <w:noProof/>
            <w:webHidden/>
          </w:rPr>
          <w:instrText xml:space="preserve"> PAGEREF _Toc235693632 \h </w:instrText>
        </w:r>
        <w:r>
          <w:rPr>
            <w:noProof/>
            <w:webHidden/>
          </w:rPr>
        </w:r>
        <w:r>
          <w:rPr>
            <w:noProof/>
            <w:webHidden/>
          </w:rPr>
          <w:fldChar w:fldCharType="separate"/>
        </w:r>
        <w:r w:rsidR="0085087E">
          <w:rPr>
            <w:noProof/>
            <w:webHidden/>
          </w:rPr>
          <w:t>34</w:t>
        </w:r>
        <w:r>
          <w:rPr>
            <w:noProof/>
            <w:webHidden/>
          </w:rPr>
          <w:fldChar w:fldCharType="end"/>
        </w:r>
      </w:hyperlink>
    </w:p>
    <w:p w14:paraId="5EA4C24F" w14:textId="7502CDE6" w:rsidR="00920F33" w:rsidRDefault="00920F33">
      <w:pPr>
        <w:pStyle w:val="TableofFigures"/>
        <w:rPr>
          <w:rFonts w:eastAsiaTheme="minorEastAsia"/>
          <w:noProof/>
          <w:kern w:val="2"/>
          <w:sz w:val="24"/>
          <w:szCs w:val="24"/>
          <w:lang w:eastAsia="en-GB"/>
          <w14:ligatures w14:val="standardContextual"/>
        </w:rPr>
      </w:pPr>
      <w:hyperlink w:anchor="_Toc235693633" w:history="1">
        <w:r w:rsidRPr="00752CAC">
          <w:rPr>
            <w:rStyle w:val="Hyperlink"/>
            <w:noProof/>
          </w:rPr>
          <w:t>Figure 7: PHN local priority focus area resources</w:t>
        </w:r>
        <w:r>
          <w:rPr>
            <w:noProof/>
            <w:webHidden/>
          </w:rPr>
          <w:tab/>
        </w:r>
        <w:r>
          <w:rPr>
            <w:noProof/>
            <w:webHidden/>
          </w:rPr>
          <w:fldChar w:fldCharType="begin"/>
        </w:r>
        <w:r>
          <w:rPr>
            <w:noProof/>
            <w:webHidden/>
          </w:rPr>
          <w:instrText xml:space="preserve"> PAGEREF _Toc235693633 \h </w:instrText>
        </w:r>
        <w:r>
          <w:rPr>
            <w:noProof/>
            <w:webHidden/>
          </w:rPr>
        </w:r>
        <w:r>
          <w:rPr>
            <w:noProof/>
            <w:webHidden/>
          </w:rPr>
          <w:fldChar w:fldCharType="separate"/>
        </w:r>
        <w:r w:rsidR="0085087E">
          <w:rPr>
            <w:noProof/>
            <w:webHidden/>
          </w:rPr>
          <w:t>35</w:t>
        </w:r>
        <w:r>
          <w:rPr>
            <w:noProof/>
            <w:webHidden/>
          </w:rPr>
          <w:fldChar w:fldCharType="end"/>
        </w:r>
      </w:hyperlink>
    </w:p>
    <w:p w14:paraId="71BF34E0" w14:textId="67ACF61B" w:rsidR="00920F33" w:rsidRDefault="00920F33">
      <w:pPr>
        <w:pStyle w:val="TableofFigures"/>
        <w:rPr>
          <w:rFonts w:eastAsiaTheme="minorEastAsia"/>
          <w:noProof/>
          <w:kern w:val="2"/>
          <w:sz w:val="24"/>
          <w:szCs w:val="24"/>
          <w:lang w:eastAsia="en-GB"/>
          <w14:ligatures w14:val="standardContextual"/>
        </w:rPr>
      </w:pPr>
      <w:hyperlink w:anchor="_Toc235693634" w:history="1">
        <w:r w:rsidRPr="00752CAC">
          <w:rPr>
            <w:rStyle w:val="Hyperlink"/>
            <w:noProof/>
          </w:rPr>
          <w:t>Figure 8: Cumulative curves indicate a steady increase in overall engagement over time</w:t>
        </w:r>
        <w:r>
          <w:rPr>
            <w:noProof/>
            <w:webHidden/>
          </w:rPr>
          <w:tab/>
        </w:r>
        <w:r>
          <w:rPr>
            <w:noProof/>
            <w:webHidden/>
          </w:rPr>
          <w:fldChar w:fldCharType="begin"/>
        </w:r>
        <w:r>
          <w:rPr>
            <w:noProof/>
            <w:webHidden/>
          </w:rPr>
          <w:instrText xml:space="preserve"> PAGEREF _Toc235693634 \h </w:instrText>
        </w:r>
        <w:r>
          <w:rPr>
            <w:noProof/>
            <w:webHidden/>
          </w:rPr>
        </w:r>
        <w:r>
          <w:rPr>
            <w:noProof/>
            <w:webHidden/>
          </w:rPr>
          <w:fldChar w:fldCharType="separate"/>
        </w:r>
        <w:r w:rsidR="0085087E">
          <w:rPr>
            <w:noProof/>
            <w:webHidden/>
          </w:rPr>
          <w:t>36</w:t>
        </w:r>
        <w:r>
          <w:rPr>
            <w:noProof/>
            <w:webHidden/>
          </w:rPr>
          <w:fldChar w:fldCharType="end"/>
        </w:r>
      </w:hyperlink>
    </w:p>
    <w:p w14:paraId="4F5C6FF5" w14:textId="1680D428" w:rsidR="00920F33" w:rsidRDefault="00920F33">
      <w:pPr>
        <w:pStyle w:val="TableofFigures"/>
        <w:rPr>
          <w:rFonts w:eastAsiaTheme="minorEastAsia"/>
          <w:noProof/>
          <w:kern w:val="2"/>
          <w:sz w:val="24"/>
          <w:szCs w:val="24"/>
          <w:lang w:eastAsia="en-GB"/>
          <w14:ligatures w14:val="standardContextual"/>
        </w:rPr>
      </w:pPr>
      <w:hyperlink w:anchor="_Toc235693635" w:history="1">
        <w:r w:rsidRPr="00752CAC">
          <w:rPr>
            <w:rStyle w:val="Hyperlink"/>
            <w:noProof/>
          </w:rPr>
          <w:t>Figure 9: Completed AHAs across 16 participating practices in CESPHN (11 March 2024-31 March 2026). Source: POLAR (CESPHN)</w:t>
        </w:r>
        <w:r>
          <w:rPr>
            <w:noProof/>
            <w:webHidden/>
          </w:rPr>
          <w:tab/>
        </w:r>
        <w:r>
          <w:rPr>
            <w:noProof/>
            <w:webHidden/>
          </w:rPr>
          <w:fldChar w:fldCharType="begin"/>
        </w:r>
        <w:r>
          <w:rPr>
            <w:noProof/>
            <w:webHidden/>
          </w:rPr>
          <w:instrText xml:space="preserve"> PAGEREF _Toc235693635 \h </w:instrText>
        </w:r>
        <w:r>
          <w:rPr>
            <w:noProof/>
            <w:webHidden/>
          </w:rPr>
        </w:r>
        <w:r>
          <w:rPr>
            <w:noProof/>
            <w:webHidden/>
          </w:rPr>
          <w:fldChar w:fldCharType="separate"/>
        </w:r>
        <w:r w:rsidR="0085087E">
          <w:rPr>
            <w:noProof/>
            <w:webHidden/>
          </w:rPr>
          <w:t>45</w:t>
        </w:r>
        <w:r>
          <w:rPr>
            <w:noProof/>
            <w:webHidden/>
          </w:rPr>
          <w:fldChar w:fldCharType="end"/>
        </w:r>
      </w:hyperlink>
    </w:p>
    <w:p w14:paraId="283FEA24" w14:textId="2EED8E5C" w:rsidR="00920F33" w:rsidRDefault="00920F33">
      <w:pPr>
        <w:pStyle w:val="TableofFigures"/>
        <w:rPr>
          <w:rFonts w:eastAsiaTheme="minorEastAsia"/>
          <w:noProof/>
          <w:kern w:val="2"/>
          <w:sz w:val="24"/>
          <w:szCs w:val="24"/>
          <w:lang w:eastAsia="en-GB"/>
          <w14:ligatures w14:val="standardContextual"/>
        </w:rPr>
      </w:pPr>
      <w:hyperlink w:anchor="_Toc235693636" w:history="1">
        <w:r w:rsidRPr="00752CAC">
          <w:rPr>
            <w:rStyle w:val="Hyperlink"/>
            <w:noProof/>
          </w:rPr>
          <w:t>Figure 10: Completed AHAs across 20 practices participating in PCEP Phase 1, CESPHN (January 2023-February 2025). Source: POLAR, CESPHN</w:t>
        </w:r>
        <w:r>
          <w:rPr>
            <w:noProof/>
            <w:webHidden/>
          </w:rPr>
          <w:tab/>
        </w:r>
        <w:r>
          <w:rPr>
            <w:noProof/>
            <w:webHidden/>
          </w:rPr>
          <w:fldChar w:fldCharType="begin"/>
        </w:r>
        <w:r>
          <w:rPr>
            <w:noProof/>
            <w:webHidden/>
          </w:rPr>
          <w:instrText xml:space="preserve"> PAGEREF _Toc235693636 \h </w:instrText>
        </w:r>
        <w:r>
          <w:rPr>
            <w:noProof/>
            <w:webHidden/>
          </w:rPr>
        </w:r>
        <w:r>
          <w:rPr>
            <w:noProof/>
            <w:webHidden/>
          </w:rPr>
          <w:fldChar w:fldCharType="separate"/>
        </w:r>
        <w:r w:rsidR="0085087E">
          <w:rPr>
            <w:noProof/>
            <w:webHidden/>
          </w:rPr>
          <w:t>46</w:t>
        </w:r>
        <w:r>
          <w:rPr>
            <w:noProof/>
            <w:webHidden/>
          </w:rPr>
          <w:fldChar w:fldCharType="end"/>
        </w:r>
      </w:hyperlink>
    </w:p>
    <w:p w14:paraId="37061C47" w14:textId="12DAE1D4" w:rsidR="00920F33" w:rsidRDefault="00920F33">
      <w:pPr>
        <w:pStyle w:val="TableofFigures"/>
        <w:rPr>
          <w:rFonts w:eastAsiaTheme="minorEastAsia"/>
          <w:noProof/>
          <w:kern w:val="2"/>
          <w:sz w:val="24"/>
          <w:szCs w:val="24"/>
          <w:lang w:eastAsia="en-GB"/>
          <w14:ligatures w14:val="standardContextual"/>
        </w:rPr>
      </w:pPr>
      <w:hyperlink w:anchor="_Toc235693637" w:history="1">
        <w:r w:rsidRPr="00752CAC">
          <w:rPr>
            <w:rStyle w:val="Hyperlink"/>
            <w:noProof/>
          </w:rPr>
          <w:t>Figure 11: Completed AHAs across 3 practices participating in PCEP Phase 1 and Phase 2 in CESPHN (January 2023-March 2026). Source: POLAR, CESPHN</w:t>
        </w:r>
        <w:r>
          <w:rPr>
            <w:noProof/>
            <w:webHidden/>
          </w:rPr>
          <w:tab/>
        </w:r>
        <w:r>
          <w:rPr>
            <w:noProof/>
            <w:webHidden/>
          </w:rPr>
          <w:fldChar w:fldCharType="begin"/>
        </w:r>
        <w:r>
          <w:rPr>
            <w:noProof/>
            <w:webHidden/>
          </w:rPr>
          <w:instrText xml:space="preserve"> PAGEREF _Toc235693637 \h </w:instrText>
        </w:r>
        <w:r>
          <w:rPr>
            <w:noProof/>
            <w:webHidden/>
          </w:rPr>
        </w:r>
        <w:r>
          <w:rPr>
            <w:noProof/>
            <w:webHidden/>
          </w:rPr>
          <w:fldChar w:fldCharType="separate"/>
        </w:r>
        <w:r w:rsidR="0085087E">
          <w:rPr>
            <w:noProof/>
            <w:webHidden/>
          </w:rPr>
          <w:t>46</w:t>
        </w:r>
        <w:r>
          <w:rPr>
            <w:noProof/>
            <w:webHidden/>
          </w:rPr>
          <w:fldChar w:fldCharType="end"/>
        </w:r>
      </w:hyperlink>
    </w:p>
    <w:p w14:paraId="0077A84A" w14:textId="58C9F78C" w:rsidR="00920F33" w:rsidRDefault="00920F33">
      <w:pPr>
        <w:pStyle w:val="TableofFigures"/>
        <w:rPr>
          <w:rFonts w:eastAsiaTheme="minorEastAsia"/>
          <w:noProof/>
          <w:kern w:val="2"/>
          <w:sz w:val="24"/>
          <w:szCs w:val="24"/>
          <w:lang w:eastAsia="en-GB"/>
          <w14:ligatures w14:val="standardContextual"/>
        </w:rPr>
      </w:pPr>
      <w:hyperlink w:anchor="_Toc235693638" w:history="1">
        <w:r w:rsidRPr="00752CAC">
          <w:rPr>
            <w:rStyle w:val="Hyperlink"/>
            <w:noProof/>
          </w:rPr>
          <w:t>Figure 12: Knowledge of healthcare considerations for people with intellectual disability increased following completion of PHT’s online training modules</w:t>
        </w:r>
        <w:r>
          <w:rPr>
            <w:noProof/>
            <w:webHidden/>
          </w:rPr>
          <w:tab/>
        </w:r>
        <w:r>
          <w:rPr>
            <w:noProof/>
            <w:webHidden/>
          </w:rPr>
          <w:fldChar w:fldCharType="begin"/>
        </w:r>
        <w:r>
          <w:rPr>
            <w:noProof/>
            <w:webHidden/>
          </w:rPr>
          <w:instrText xml:space="preserve"> PAGEREF _Toc235693638 \h </w:instrText>
        </w:r>
        <w:r>
          <w:rPr>
            <w:noProof/>
            <w:webHidden/>
          </w:rPr>
        </w:r>
        <w:r>
          <w:rPr>
            <w:noProof/>
            <w:webHidden/>
          </w:rPr>
          <w:fldChar w:fldCharType="separate"/>
        </w:r>
        <w:r w:rsidR="0085087E">
          <w:rPr>
            <w:noProof/>
            <w:webHidden/>
          </w:rPr>
          <w:t>48</w:t>
        </w:r>
        <w:r>
          <w:rPr>
            <w:noProof/>
            <w:webHidden/>
          </w:rPr>
          <w:fldChar w:fldCharType="end"/>
        </w:r>
      </w:hyperlink>
    </w:p>
    <w:p w14:paraId="097FBFDB" w14:textId="1A1EF1F0" w:rsidR="00920F33" w:rsidRDefault="00920F33">
      <w:pPr>
        <w:pStyle w:val="TableofFigures"/>
        <w:rPr>
          <w:rFonts w:eastAsiaTheme="minorEastAsia"/>
          <w:noProof/>
          <w:kern w:val="2"/>
          <w:sz w:val="24"/>
          <w:szCs w:val="24"/>
          <w:lang w:eastAsia="en-GB"/>
          <w14:ligatures w14:val="standardContextual"/>
        </w:rPr>
      </w:pPr>
      <w:hyperlink w:anchor="_Toc235693639" w:history="1">
        <w:r w:rsidRPr="00752CAC">
          <w:rPr>
            <w:rStyle w:val="Hyperlink"/>
            <w:noProof/>
          </w:rPr>
          <w:t>Figure 13: Most participants in CESPHN’s in-practice training reported applying specific strategies in day-to-day patient care and observed benefits in their professional practice</w:t>
        </w:r>
        <w:r>
          <w:rPr>
            <w:noProof/>
            <w:webHidden/>
          </w:rPr>
          <w:tab/>
        </w:r>
        <w:r>
          <w:rPr>
            <w:noProof/>
            <w:webHidden/>
          </w:rPr>
          <w:fldChar w:fldCharType="begin"/>
        </w:r>
        <w:r>
          <w:rPr>
            <w:noProof/>
            <w:webHidden/>
          </w:rPr>
          <w:instrText xml:space="preserve"> PAGEREF _Toc235693639 \h </w:instrText>
        </w:r>
        <w:r>
          <w:rPr>
            <w:noProof/>
            <w:webHidden/>
          </w:rPr>
        </w:r>
        <w:r>
          <w:rPr>
            <w:noProof/>
            <w:webHidden/>
          </w:rPr>
          <w:fldChar w:fldCharType="separate"/>
        </w:r>
        <w:r w:rsidR="0085087E">
          <w:rPr>
            <w:noProof/>
            <w:webHidden/>
          </w:rPr>
          <w:t>48</w:t>
        </w:r>
        <w:r>
          <w:rPr>
            <w:noProof/>
            <w:webHidden/>
          </w:rPr>
          <w:fldChar w:fldCharType="end"/>
        </w:r>
      </w:hyperlink>
    </w:p>
    <w:p w14:paraId="04EFE50B" w14:textId="61DA5D4D" w:rsidR="00920F33" w:rsidRDefault="00920F33">
      <w:pPr>
        <w:pStyle w:val="TableofFigures"/>
        <w:rPr>
          <w:rFonts w:eastAsiaTheme="minorEastAsia"/>
          <w:noProof/>
          <w:kern w:val="2"/>
          <w:sz w:val="24"/>
          <w:szCs w:val="24"/>
          <w:lang w:eastAsia="en-GB"/>
          <w14:ligatures w14:val="standardContextual"/>
        </w:rPr>
      </w:pPr>
      <w:hyperlink w:anchor="_Toc235693640" w:history="1">
        <w:r w:rsidRPr="00752CAC">
          <w:rPr>
            <w:rStyle w:val="Hyperlink"/>
            <w:noProof/>
          </w:rPr>
          <w:t>Figure 14: Confidence in using systems to accurately identify and support patients increased after WVPHN’s in-practice training</w:t>
        </w:r>
        <w:r>
          <w:rPr>
            <w:noProof/>
            <w:webHidden/>
          </w:rPr>
          <w:tab/>
        </w:r>
        <w:r>
          <w:rPr>
            <w:noProof/>
            <w:webHidden/>
          </w:rPr>
          <w:fldChar w:fldCharType="begin"/>
        </w:r>
        <w:r>
          <w:rPr>
            <w:noProof/>
            <w:webHidden/>
          </w:rPr>
          <w:instrText xml:space="preserve"> PAGEREF _Toc235693640 \h </w:instrText>
        </w:r>
        <w:r>
          <w:rPr>
            <w:noProof/>
            <w:webHidden/>
          </w:rPr>
        </w:r>
        <w:r>
          <w:rPr>
            <w:noProof/>
            <w:webHidden/>
          </w:rPr>
          <w:fldChar w:fldCharType="separate"/>
        </w:r>
        <w:r w:rsidR="0085087E">
          <w:rPr>
            <w:noProof/>
            <w:webHidden/>
          </w:rPr>
          <w:t>49</w:t>
        </w:r>
        <w:r>
          <w:rPr>
            <w:noProof/>
            <w:webHidden/>
          </w:rPr>
          <w:fldChar w:fldCharType="end"/>
        </w:r>
      </w:hyperlink>
    </w:p>
    <w:p w14:paraId="4773FA61" w14:textId="0232839F" w:rsidR="00F85699" w:rsidRDefault="004E04CB">
      <w:pPr>
        <w:spacing w:after="160" w:line="259" w:lineRule="auto"/>
        <w:rPr>
          <w:color w:val="51247A" w:themeColor="accent1"/>
          <w:sz w:val="36"/>
        </w:rPr>
      </w:pPr>
      <w:r>
        <w:fldChar w:fldCharType="end"/>
      </w:r>
      <w:r w:rsidR="00F85699">
        <w:br w:type="page"/>
      </w:r>
    </w:p>
    <w:p w14:paraId="115F94F6" w14:textId="24A2DC24" w:rsidR="00375B60" w:rsidRPr="008D6DF4" w:rsidRDefault="00375B60" w:rsidP="008D6DF4">
      <w:pPr>
        <w:pStyle w:val="Heading1"/>
      </w:pPr>
      <w:bookmarkStart w:id="3" w:name="_Toc184207628"/>
      <w:bookmarkStart w:id="4" w:name="_Toc221709290"/>
      <w:bookmarkStart w:id="5" w:name="_Toc231560482"/>
      <w:bookmarkStart w:id="6" w:name="_Toc236054745"/>
      <w:r w:rsidRPr="008D6DF4">
        <w:lastRenderedPageBreak/>
        <w:t>Acronyms and abbreviations</w:t>
      </w:r>
      <w:bookmarkEnd w:id="3"/>
      <w:bookmarkEnd w:id="4"/>
      <w:bookmarkEnd w:id="5"/>
      <w:bookmarkEnd w:id="6"/>
    </w:p>
    <w:tbl>
      <w:tblPr>
        <w:tblStyle w:val="ListTable3-Accent1"/>
        <w:tblW w:w="9351" w:type="dxa"/>
        <w:tblLook w:val="04A0" w:firstRow="1" w:lastRow="0" w:firstColumn="1" w:lastColumn="0" w:noHBand="0" w:noVBand="1"/>
      </w:tblPr>
      <w:tblGrid>
        <w:gridCol w:w="2328"/>
        <w:gridCol w:w="7023"/>
      </w:tblGrid>
      <w:tr w:rsidR="00375B60" w:rsidRPr="002D6F53" w14:paraId="3A635EF1" w14:textId="77777777" w:rsidTr="00373595">
        <w:trPr>
          <w:cnfStyle w:val="100000000000" w:firstRow="1" w:lastRow="0" w:firstColumn="0" w:lastColumn="0" w:oddVBand="0" w:evenVBand="0" w:oddHBand="0" w:evenHBand="0" w:firstRowFirstColumn="0" w:firstRowLastColumn="0" w:lastRowFirstColumn="0" w:lastRowLastColumn="0"/>
          <w:trHeight w:val="444"/>
          <w:tblHeader/>
        </w:trPr>
        <w:tc>
          <w:tcPr>
            <w:cnfStyle w:val="001000000100" w:firstRow="0" w:lastRow="0" w:firstColumn="1" w:lastColumn="0" w:oddVBand="0" w:evenVBand="0" w:oddHBand="0" w:evenHBand="0" w:firstRowFirstColumn="1" w:firstRowLastColumn="0" w:lastRowFirstColumn="0" w:lastRowLastColumn="0"/>
            <w:tcW w:w="2328" w:type="dxa"/>
            <w:vAlign w:val="center"/>
          </w:tcPr>
          <w:p w14:paraId="1AE25F7C" w14:textId="77777777" w:rsidR="00375B60" w:rsidRPr="002D6F53" w:rsidRDefault="00375B60">
            <w:pPr>
              <w:spacing w:line="259" w:lineRule="auto"/>
            </w:pPr>
            <w:r w:rsidRPr="7DD72D38">
              <w:t>Acronym/abbreviation</w:t>
            </w:r>
          </w:p>
        </w:tc>
        <w:tc>
          <w:tcPr>
            <w:tcW w:w="7023" w:type="dxa"/>
            <w:vAlign w:val="center"/>
          </w:tcPr>
          <w:p w14:paraId="7975E1C6" w14:textId="77777777" w:rsidR="00375B60" w:rsidRPr="002D6F53" w:rsidRDefault="00375B60">
            <w:pPr>
              <w:spacing w:line="259" w:lineRule="auto"/>
              <w:cnfStyle w:val="100000000000" w:firstRow="1" w:lastRow="0" w:firstColumn="0" w:lastColumn="0" w:oddVBand="0" w:evenVBand="0" w:oddHBand="0" w:evenHBand="0" w:firstRowFirstColumn="0" w:firstRowLastColumn="0" w:lastRowFirstColumn="0" w:lastRowLastColumn="0"/>
            </w:pPr>
            <w:r w:rsidRPr="7DD72D38">
              <w:t>Definition</w:t>
            </w:r>
          </w:p>
        </w:tc>
      </w:tr>
      <w:tr w:rsidR="00E639F4" w:rsidRPr="002D6F53" w14:paraId="63792A71" w14:textId="77777777" w:rsidTr="0037359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328" w:type="dxa"/>
            <w:vAlign w:val="center"/>
          </w:tcPr>
          <w:p w14:paraId="752DB885" w14:textId="7FEB9B89" w:rsidR="00E639F4" w:rsidRPr="00981D10" w:rsidRDefault="0008254C" w:rsidP="000B190C">
            <w:pPr>
              <w:pStyle w:val="BodyTextnospacing"/>
            </w:pPr>
            <w:r w:rsidRPr="00981D10">
              <w:t>AHA</w:t>
            </w:r>
          </w:p>
        </w:tc>
        <w:tc>
          <w:tcPr>
            <w:tcW w:w="7023" w:type="dxa"/>
            <w:vAlign w:val="center"/>
          </w:tcPr>
          <w:p w14:paraId="760CC89D" w14:textId="2E141080" w:rsidR="00E639F4" w:rsidRPr="000B190C" w:rsidRDefault="00E639F4" w:rsidP="000B190C">
            <w:pPr>
              <w:pStyle w:val="BodyTextnospacing"/>
              <w:cnfStyle w:val="000000100000" w:firstRow="0" w:lastRow="0" w:firstColumn="0" w:lastColumn="0" w:oddVBand="0" w:evenVBand="0" w:oddHBand="1" w:evenHBand="0" w:firstRowFirstColumn="0" w:firstRowLastColumn="0" w:lastRowFirstColumn="0" w:lastRowLastColumn="0"/>
            </w:pPr>
            <w:r w:rsidRPr="000B190C">
              <w:t>Annual Health Assessment</w:t>
            </w:r>
          </w:p>
        </w:tc>
      </w:tr>
      <w:tr w:rsidR="00375B60" w:rsidRPr="002D6F53" w14:paraId="32A31F6C" w14:textId="77777777" w:rsidTr="00373595">
        <w:trPr>
          <w:trHeight w:val="510"/>
        </w:trPr>
        <w:tc>
          <w:tcPr>
            <w:cnfStyle w:val="001000000000" w:firstRow="0" w:lastRow="0" w:firstColumn="1" w:lastColumn="0" w:oddVBand="0" w:evenVBand="0" w:oddHBand="0" w:evenHBand="0" w:firstRowFirstColumn="0" w:firstRowLastColumn="0" w:lastRowFirstColumn="0" w:lastRowLastColumn="0"/>
            <w:tcW w:w="2328" w:type="dxa"/>
            <w:vAlign w:val="center"/>
          </w:tcPr>
          <w:p w14:paraId="6F4A2DCE" w14:textId="77777777" w:rsidR="00375B60" w:rsidRPr="00981D10" w:rsidRDefault="00375B60" w:rsidP="000B190C">
            <w:pPr>
              <w:pStyle w:val="BodyTextnospacing"/>
            </w:pPr>
            <w:r w:rsidRPr="00981D10">
              <w:t>CESPHN</w:t>
            </w:r>
          </w:p>
        </w:tc>
        <w:tc>
          <w:tcPr>
            <w:tcW w:w="7023" w:type="dxa"/>
            <w:vAlign w:val="center"/>
          </w:tcPr>
          <w:p w14:paraId="0BCC2B3B" w14:textId="2281E865" w:rsidR="00375B60" w:rsidRPr="000B190C" w:rsidRDefault="00375B60" w:rsidP="000B190C">
            <w:pPr>
              <w:pStyle w:val="BodyTextnospacing"/>
              <w:cnfStyle w:val="000000000000" w:firstRow="0" w:lastRow="0" w:firstColumn="0" w:lastColumn="0" w:oddVBand="0" w:evenVBand="0" w:oddHBand="0" w:evenHBand="0" w:firstRowFirstColumn="0" w:firstRowLastColumn="0" w:lastRowFirstColumn="0" w:lastRowLastColumn="0"/>
            </w:pPr>
            <w:r w:rsidRPr="000B190C">
              <w:t>Central and Eastern Sydney P</w:t>
            </w:r>
            <w:r w:rsidR="00EC07D6" w:rsidRPr="000B190C">
              <w:t xml:space="preserve">rimary </w:t>
            </w:r>
            <w:r w:rsidRPr="000B190C">
              <w:t>H</w:t>
            </w:r>
            <w:r w:rsidR="00EC07D6" w:rsidRPr="000B190C">
              <w:t xml:space="preserve">ealth </w:t>
            </w:r>
            <w:r w:rsidRPr="000B190C">
              <w:t>N</w:t>
            </w:r>
            <w:r w:rsidR="006A0154" w:rsidRPr="000B190C">
              <w:t>etwork</w:t>
            </w:r>
          </w:p>
        </w:tc>
      </w:tr>
      <w:tr w:rsidR="00375B60" w:rsidRPr="002D6F53" w14:paraId="756A38C3" w14:textId="77777777" w:rsidTr="0037359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328" w:type="dxa"/>
            <w:vAlign w:val="center"/>
          </w:tcPr>
          <w:p w14:paraId="36F9336C" w14:textId="42F48767" w:rsidR="00375B60" w:rsidRPr="00981D10" w:rsidRDefault="00375B60" w:rsidP="000B190C">
            <w:pPr>
              <w:pStyle w:val="BodyTextnospacing"/>
            </w:pPr>
            <w:r w:rsidRPr="00981D10">
              <w:t>CCQ</w:t>
            </w:r>
          </w:p>
        </w:tc>
        <w:tc>
          <w:tcPr>
            <w:tcW w:w="7023" w:type="dxa"/>
            <w:vAlign w:val="center"/>
          </w:tcPr>
          <w:p w14:paraId="11369120" w14:textId="6A29D619" w:rsidR="00375B60" w:rsidRPr="000B190C" w:rsidRDefault="00375B60" w:rsidP="000B190C">
            <w:pPr>
              <w:pStyle w:val="BodyTextnospacing"/>
              <w:cnfStyle w:val="000000100000" w:firstRow="0" w:lastRow="0" w:firstColumn="0" w:lastColumn="0" w:oddVBand="0" w:evenVBand="0" w:oddHBand="1" w:evenHBand="0" w:firstRowFirstColumn="0" w:firstRowLastColumn="0" w:lastRowFirstColumn="0" w:lastRowLastColumn="0"/>
            </w:pPr>
            <w:r w:rsidRPr="000B190C">
              <w:t>Country to Coast Queensland</w:t>
            </w:r>
          </w:p>
        </w:tc>
      </w:tr>
      <w:tr w:rsidR="005918BD" w14:paraId="187AA2BA" w14:textId="77777777" w:rsidTr="00373595">
        <w:trPr>
          <w:trHeight w:val="510"/>
        </w:trPr>
        <w:tc>
          <w:tcPr>
            <w:cnfStyle w:val="001000000000" w:firstRow="0" w:lastRow="0" w:firstColumn="1" w:lastColumn="0" w:oddVBand="0" w:evenVBand="0" w:oddHBand="0" w:evenHBand="0" w:firstRowFirstColumn="0" w:firstRowLastColumn="0" w:lastRowFirstColumn="0" w:lastRowLastColumn="0"/>
            <w:tcW w:w="2328" w:type="dxa"/>
            <w:vAlign w:val="center"/>
          </w:tcPr>
          <w:p w14:paraId="74AD24C6" w14:textId="5882E2F4" w:rsidR="005918BD" w:rsidRPr="00981D10" w:rsidRDefault="005918BD" w:rsidP="000B190C">
            <w:pPr>
              <w:pStyle w:val="BodyTextnospacing"/>
            </w:pPr>
            <w:r w:rsidRPr="00981D10">
              <w:t>CHAP</w:t>
            </w:r>
          </w:p>
        </w:tc>
        <w:tc>
          <w:tcPr>
            <w:tcW w:w="7023" w:type="dxa"/>
            <w:vAlign w:val="center"/>
          </w:tcPr>
          <w:p w14:paraId="3168B1D2" w14:textId="2F6C95C9" w:rsidR="005918BD" w:rsidRPr="000B190C" w:rsidRDefault="00AA1D74" w:rsidP="000B190C">
            <w:pPr>
              <w:pStyle w:val="BodyTextnospacing"/>
              <w:cnfStyle w:val="000000000000" w:firstRow="0" w:lastRow="0" w:firstColumn="0" w:lastColumn="0" w:oddVBand="0" w:evenVBand="0" w:oddHBand="0" w:evenHBand="0" w:firstRowFirstColumn="0" w:firstRowLastColumn="0" w:lastRowFirstColumn="0" w:lastRowLastColumn="0"/>
            </w:pPr>
            <w:r w:rsidRPr="000B190C">
              <w:t>Comprehensive Health Assessment Program for people with intellectual disability</w:t>
            </w:r>
          </w:p>
        </w:tc>
      </w:tr>
      <w:tr w:rsidR="00C47E00" w14:paraId="4D3F9A8D" w14:textId="77777777" w:rsidTr="0037359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328" w:type="dxa"/>
            <w:vAlign w:val="center"/>
          </w:tcPr>
          <w:p w14:paraId="0CE36C27" w14:textId="06DA21F2" w:rsidR="00C47E00" w:rsidRPr="00981D10" w:rsidRDefault="00C47E00" w:rsidP="000B190C">
            <w:pPr>
              <w:pStyle w:val="BodyTextnospacing"/>
            </w:pPr>
            <w:r w:rsidRPr="00981D10">
              <w:t>CPD</w:t>
            </w:r>
          </w:p>
        </w:tc>
        <w:tc>
          <w:tcPr>
            <w:tcW w:w="7023" w:type="dxa"/>
            <w:vAlign w:val="center"/>
          </w:tcPr>
          <w:p w14:paraId="0BB8D7E8" w14:textId="69CA8605" w:rsidR="00C47E00" w:rsidRPr="000B190C" w:rsidRDefault="000F363B" w:rsidP="000B190C">
            <w:pPr>
              <w:pStyle w:val="BodyTextnospacing"/>
              <w:cnfStyle w:val="000000100000" w:firstRow="0" w:lastRow="0" w:firstColumn="0" w:lastColumn="0" w:oddVBand="0" w:evenVBand="0" w:oddHBand="1" w:evenHBand="0" w:firstRowFirstColumn="0" w:firstRowLastColumn="0" w:lastRowFirstColumn="0" w:lastRowLastColumn="0"/>
            </w:pPr>
            <w:r w:rsidRPr="000B190C">
              <w:t>Continuing Professional Development</w:t>
            </w:r>
          </w:p>
        </w:tc>
      </w:tr>
      <w:tr w:rsidR="00487330" w14:paraId="5D04C3C6" w14:textId="77777777" w:rsidTr="00373595">
        <w:trPr>
          <w:trHeight w:val="510"/>
        </w:trPr>
        <w:tc>
          <w:tcPr>
            <w:cnfStyle w:val="001000000000" w:firstRow="0" w:lastRow="0" w:firstColumn="1" w:lastColumn="0" w:oddVBand="0" w:evenVBand="0" w:oddHBand="0" w:evenHBand="0" w:firstRowFirstColumn="0" w:firstRowLastColumn="0" w:lastRowFirstColumn="0" w:lastRowLastColumn="0"/>
            <w:tcW w:w="2328" w:type="dxa"/>
            <w:vAlign w:val="center"/>
          </w:tcPr>
          <w:p w14:paraId="19CF410C" w14:textId="18D56B5D" w:rsidR="00487330" w:rsidRPr="00981D10" w:rsidRDefault="00487330" w:rsidP="000B190C">
            <w:pPr>
              <w:pStyle w:val="BodyTextnospacing"/>
            </w:pPr>
            <w:r w:rsidRPr="00981D10">
              <w:t>DFV pilots</w:t>
            </w:r>
          </w:p>
        </w:tc>
        <w:tc>
          <w:tcPr>
            <w:tcW w:w="7023" w:type="dxa"/>
            <w:vAlign w:val="center"/>
          </w:tcPr>
          <w:p w14:paraId="3EFF2394" w14:textId="73DC6652" w:rsidR="00487330" w:rsidRPr="000B190C" w:rsidRDefault="00295507" w:rsidP="000B190C">
            <w:pPr>
              <w:pStyle w:val="BodyTextnospacing"/>
              <w:cnfStyle w:val="000000000000" w:firstRow="0" w:lastRow="0" w:firstColumn="0" w:lastColumn="0" w:oddVBand="0" w:evenVBand="0" w:oddHBand="0" w:evenHBand="0" w:firstRowFirstColumn="0" w:firstRowLastColumn="0" w:lastRowFirstColumn="0" w:lastRowLastColumn="0"/>
            </w:pPr>
            <w:r w:rsidRPr="000B190C">
              <w:t xml:space="preserve">Improving Health System Responses to Family and Domestic Violence PHN pilots </w:t>
            </w:r>
          </w:p>
        </w:tc>
      </w:tr>
      <w:tr w:rsidR="00F127D4" w14:paraId="14A70035" w14:textId="77777777" w:rsidTr="0037359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328" w:type="dxa"/>
            <w:vAlign w:val="center"/>
          </w:tcPr>
          <w:p w14:paraId="3810AAE3" w14:textId="68741B8A" w:rsidR="00F127D4" w:rsidRPr="00981D10" w:rsidRDefault="00F127D4" w:rsidP="000B190C">
            <w:pPr>
              <w:pStyle w:val="BodyTextnospacing"/>
            </w:pPr>
            <w:r w:rsidRPr="00981D10">
              <w:t>D</w:t>
            </w:r>
            <w:r w:rsidR="00494DCF" w:rsidRPr="00981D10">
              <w:t>S</w:t>
            </w:r>
            <w:r w:rsidRPr="00981D10">
              <w:t>O</w:t>
            </w:r>
          </w:p>
        </w:tc>
        <w:tc>
          <w:tcPr>
            <w:tcW w:w="7023" w:type="dxa"/>
            <w:vAlign w:val="center"/>
          </w:tcPr>
          <w:p w14:paraId="72788584" w14:textId="0BA8D651" w:rsidR="00F127D4" w:rsidRPr="000B190C" w:rsidRDefault="00F127D4" w:rsidP="000B190C">
            <w:pPr>
              <w:pStyle w:val="BodyTextnospacing"/>
              <w:cnfStyle w:val="000000100000" w:firstRow="0" w:lastRow="0" w:firstColumn="0" w:lastColumn="0" w:oddVBand="0" w:evenVBand="0" w:oddHBand="1" w:evenHBand="0" w:firstRowFirstColumn="0" w:firstRowLastColumn="0" w:lastRowFirstColumn="0" w:lastRowLastColumn="0"/>
            </w:pPr>
            <w:r w:rsidRPr="000B190C">
              <w:t xml:space="preserve">Disability </w:t>
            </w:r>
            <w:r w:rsidR="002371D7" w:rsidRPr="000B190C">
              <w:t>S</w:t>
            </w:r>
            <w:r w:rsidR="00494DCF" w:rsidRPr="000B190C">
              <w:t xml:space="preserve">ector </w:t>
            </w:r>
            <w:r w:rsidR="002371D7" w:rsidRPr="000B190C">
              <w:t>O</w:t>
            </w:r>
            <w:r w:rsidRPr="000B190C">
              <w:t>rganisation</w:t>
            </w:r>
          </w:p>
        </w:tc>
      </w:tr>
      <w:tr w:rsidR="00BD5CDA" w14:paraId="13D60B7B" w14:textId="77777777" w:rsidTr="00373595">
        <w:trPr>
          <w:trHeight w:val="510"/>
        </w:trPr>
        <w:tc>
          <w:tcPr>
            <w:cnfStyle w:val="001000000000" w:firstRow="0" w:lastRow="0" w:firstColumn="1" w:lastColumn="0" w:oddVBand="0" w:evenVBand="0" w:oddHBand="0" w:evenHBand="0" w:firstRowFirstColumn="0" w:firstRowLastColumn="0" w:lastRowFirstColumn="0" w:lastRowLastColumn="0"/>
            <w:tcW w:w="2328" w:type="dxa"/>
            <w:vAlign w:val="center"/>
          </w:tcPr>
          <w:p w14:paraId="12718EF5" w14:textId="05EA09D5" w:rsidR="00BD5CDA" w:rsidRPr="00981D10" w:rsidRDefault="00BD5CDA" w:rsidP="000B190C">
            <w:pPr>
              <w:pStyle w:val="BodyTextnospacing"/>
            </w:pPr>
            <w:r w:rsidRPr="00981D10">
              <w:t>KEQs</w:t>
            </w:r>
          </w:p>
        </w:tc>
        <w:tc>
          <w:tcPr>
            <w:tcW w:w="7023" w:type="dxa"/>
            <w:vAlign w:val="center"/>
          </w:tcPr>
          <w:p w14:paraId="2985FA0A" w14:textId="7050DE0A" w:rsidR="00BD5CDA" w:rsidRPr="000B190C" w:rsidRDefault="00BD5CDA" w:rsidP="000B190C">
            <w:pPr>
              <w:pStyle w:val="BodyTextnospacing"/>
              <w:cnfStyle w:val="000000000000" w:firstRow="0" w:lastRow="0" w:firstColumn="0" w:lastColumn="0" w:oddVBand="0" w:evenVBand="0" w:oddHBand="0" w:evenHBand="0" w:firstRowFirstColumn="0" w:firstRowLastColumn="0" w:lastRowFirstColumn="0" w:lastRowLastColumn="0"/>
            </w:pPr>
            <w:r w:rsidRPr="000B190C">
              <w:t>Key Evaluation Questions</w:t>
            </w:r>
          </w:p>
        </w:tc>
      </w:tr>
      <w:tr w:rsidR="00375B60" w14:paraId="055DF313" w14:textId="77777777" w:rsidTr="0037359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328" w:type="dxa"/>
            <w:vAlign w:val="center"/>
          </w:tcPr>
          <w:p w14:paraId="4C015374" w14:textId="77777777" w:rsidR="00375B60" w:rsidRPr="00981D10" w:rsidRDefault="00375B60" w:rsidP="000B190C">
            <w:pPr>
              <w:pStyle w:val="BodyTextnospacing"/>
            </w:pPr>
            <w:r w:rsidRPr="00981D10">
              <w:t>LGBTQIA+</w:t>
            </w:r>
          </w:p>
        </w:tc>
        <w:tc>
          <w:tcPr>
            <w:tcW w:w="7023" w:type="dxa"/>
            <w:vAlign w:val="center"/>
          </w:tcPr>
          <w:p w14:paraId="69EB5D0F" w14:textId="77777777" w:rsidR="00375B60" w:rsidRPr="000B190C" w:rsidRDefault="00375B60" w:rsidP="000B190C">
            <w:pPr>
              <w:pStyle w:val="BodyTextnospacing"/>
              <w:cnfStyle w:val="000000100000" w:firstRow="0" w:lastRow="0" w:firstColumn="0" w:lastColumn="0" w:oddVBand="0" w:evenVBand="0" w:oddHBand="1" w:evenHBand="0" w:firstRowFirstColumn="0" w:firstRowLastColumn="0" w:lastRowFirstColumn="0" w:lastRowLastColumn="0"/>
            </w:pPr>
            <w:r w:rsidRPr="000B190C">
              <w:t>Lesbian, gay, bisexual, transgender, queer/questioning, intersex, asexual and other sexually or gender diverse identities</w:t>
            </w:r>
          </w:p>
        </w:tc>
      </w:tr>
      <w:tr w:rsidR="00220EB7" w14:paraId="32151AD2" w14:textId="77777777" w:rsidTr="00373595">
        <w:trPr>
          <w:trHeight w:val="510"/>
        </w:trPr>
        <w:tc>
          <w:tcPr>
            <w:cnfStyle w:val="001000000000" w:firstRow="0" w:lastRow="0" w:firstColumn="1" w:lastColumn="0" w:oddVBand="0" w:evenVBand="0" w:oddHBand="0" w:evenHBand="0" w:firstRowFirstColumn="0" w:firstRowLastColumn="0" w:lastRowFirstColumn="0" w:lastRowLastColumn="0"/>
            <w:tcW w:w="2328" w:type="dxa"/>
            <w:vAlign w:val="center"/>
          </w:tcPr>
          <w:p w14:paraId="0F38ACEA" w14:textId="55E96777" w:rsidR="00220EB7" w:rsidRPr="00981D10" w:rsidRDefault="00220EB7" w:rsidP="000B190C">
            <w:pPr>
              <w:pStyle w:val="BodyTextnospacing"/>
            </w:pPr>
            <w:r w:rsidRPr="00981D10">
              <w:t>MBS</w:t>
            </w:r>
          </w:p>
        </w:tc>
        <w:tc>
          <w:tcPr>
            <w:tcW w:w="7023" w:type="dxa"/>
            <w:vAlign w:val="center"/>
          </w:tcPr>
          <w:p w14:paraId="0C4E4761" w14:textId="06D68F69" w:rsidR="00220EB7" w:rsidRPr="000B190C" w:rsidRDefault="00220EB7" w:rsidP="000B190C">
            <w:pPr>
              <w:pStyle w:val="BodyTextnospacing"/>
              <w:cnfStyle w:val="000000000000" w:firstRow="0" w:lastRow="0" w:firstColumn="0" w:lastColumn="0" w:oddVBand="0" w:evenVBand="0" w:oddHBand="0" w:evenHBand="0" w:firstRowFirstColumn="0" w:firstRowLastColumn="0" w:lastRowFirstColumn="0" w:lastRowLastColumn="0"/>
            </w:pPr>
            <w:r w:rsidRPr="000B190C">
              <w:t>Medicare Benefits Schedule</w:t>
            </w:r>
          </w:p>
        </w:tc>
      </w:tr>
      <w:tr w:rsidR="000A7CD2" w:rsidRPr="002D6F53" w14:paraId="190EA646" w14:textId="77777777" w:rsidTr="0037359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328" w:type="dxa"/>
            <w:vAlign w:val="center"/>
          </w:tcPr>
          <w:p w14:paraId="3A74E09A" w14:textId="0EE79BEB" w:rsidR="000A7CD2" w:rsidRPr="00981D10" w:rsidRDefault="000A7CD2" w:rsidP="000B190C">
            <w:pPr>
              <w:pStyle w:val="BodyTextnospacing"/>
            </w:pPr>
            <w:r w:rsidRPr="00981D10">
              <w:t>NCEIDH</w:t>
            </w:r>
          </w:p>
        </w:tc>
        <w:tc>
          <w:tcPr>
            <w:tcW w:w="7023" w:type="dxa"/>
            <w:vAlign w:val="center"/>
          </w:tcPr>
          <w:p w14:paraId="30D93D3A" w14:textId="70498315" w:rsidR="000A7CD2" w:rsidRPr="000B190C" w:rsidRDefault="000A7CD2" w:rsidP="000B190C">
            <w:pPr>
              <w:pStyle w:val="BodyTextnospacing"/>
              <w:cnfStyle w:val="000000100000" w:firstRow="0" w:lastRow="0" w:firstColumn="0" w:lastColumn="0" w:oddVBand="0" w:evenVBand="0" w:oddHBand="1" w:evenHBand="0" w:firstRowFirstColumn="0" w:firstRowLastColumn="0" w:lastRowFirstColumn="0" w:lastRowLastColumn="0"/>
            </w:pPr>
            <w:r w:rsidRPr="000B190C">
              <w:t>National Centre of Excellence in Intellectual Disability Health</w:t>
            </w:r>
          </w:p>
        </w:tc>
      </w:tr>
      <w:tr w:rsidR="00375B60" w:rsidRPr="002D6F53" w14:paraId="2790A478" w14:textId="77777777" w:rsidTr="00373595">
        <w:trPr>
          <w:trHeight w:val="510"/>
        </w:trPr>
        <w:tc>
          <w:tcPr>
            <w:cnfStyle w:val="001000000000" w:firstRow="0" w:lastRow="0" w:firstColumn="1" w:lastColumn="0" w:oddVBand="0" w:evenVBand="0" w:oddHBand="0" w:evenHBand="0" w:firstRowFirstColumn="0" w:firstRowLastColumn="0" w:lastRowFirstColumn="0" w:lastRowLastColumn="0"/>
            <w:tcW w:w="2328" w:type="dxa"/>
            <w:vAlign w:val="center"/>
          </w:tcPr>
          <w:p w14:paraId="0042E597" w14:textId="77777777" w:rsidR="00375B60" w:rsidRPr="00981D10" w:rsidRDefault="00375B60" w:rsidP="000B190C">
            <w:pPr>
              <w:pStyle w:val="BodyTextnospacing"/>
            </w:pPr>
            <w:r w:rsidRPr="00981D10">
              <w:t>PCEP</w:t>
            </w:r>
          </w:p>
        </w:tc>
        <w:tc>
          <w:tcPr>
            <w:tcW w:w="7023" w:type="dxa"/>
            <w:vAlign w:val="center"/>
          </w:tcPr>
          <w:p w14:paraId="216E827C" w14:textId="77777777" w:rsidR="00375B60" w:rsidRPr="000B190C" w:rsidRDefault="00375B60" w:rsidP="000B190C">
            <w:pPr>
              <w:pStyle w:val="BodyTextnospacing"/>
              <w:cnfStyle w:val="000000000000" w:firstRow="0" w:lastRow="0" w:firstColumn="0" w:lastColumn="0" w:oddVBand="0" w:evenVBand="0" w:oddHBand="0" w:evenHBand="0" w:firstRowFirstColumn="0" w:firstRowLastColumn="0" w:lastRowFirstColumn="0" w:lastRowLastColumn="0"/>
            </w:pPr>
            <w:r w:rsidRPr="000B190C">
              <w:t xml:space="preserve">Primary Care Enhancement Program for people with intellectual disability </w:t>
            </w:r>
          </w:p>
        </w:tc>
      </w:tr>
      <w:tr w:rsidR="00375B60" w:rsidRPr="002D6F53" w14:paraId="299D7BBF" w14:textId="77777777" w:rsidTr="0037359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328" w:type="dxa"/>
            <w:vAlign w:val="center"/>
          </w:tcPr>
          <w:p w14:paraId="6971C8EC" w14:textId="77777777" w:rsidR="00375B60" w:rsidRPr="00981D10" w:rsidRDefault="00375B60" w:rsidP="000B190C">
            <w:pPr>
              <w:pStyle w:val="BodyTextnospacing"/>
            </w:pPr>
            <w:r w:rsidRPr="00981D10">
              <w:t>PHN</w:t>
            </w:r>
          </w:p>
        </w:tc>
        <w:tc>
          <w:tcPr>
            <w:tcW w:w="7023" w:type="dxa"/>
            <w:vAlign w:val="center"/>
          </w:tcPr>
          <w:p w14:paraId="4D35F24E" w14:textId="77777777" w:rsidR="00375B60" w:rsidRPr="000B190C" w:rsidRDefault="00375B60" w:rsidP="000B190C">
            <w:pPr>
              <w:pStyle w:val="BodyTextnospacing"/>
              <w:cnfStyle w:val="000000100000" w:firstRow="0" w:lastRow="0" w:firstColumn="0" w:lastColumn="0" w:oddVBand="0" w:evenVBand="0" w:oddHBand="1" w:evenHBand="0" w:firstRowFirstColumn="0" w:firstRowLastColumn="0" w:lastRowFirstColumn="0" w:lastRowLastColumn="0"/>
            </w:pPr>
            <w:r w:rsidRPr="000B190C">
              <w:t>Primary Health Network</w:t>
            </w:r>
          </w:p>
        </w:tc>
      </w:tr>
      <w:tr w:rsidR="00375B60" w:rsidRPr="002D6F53" w14:paraId="53364CF5" w14:textId="77777777" w:rsidTr="00373595">
        <w:trPr>
          <w:trHeight w:val="510"/>
        </w:trPr>
        <w:tc>
          <w:tcPr>
            <w:cnfStyle w:val="001000000000" w:firstRow="0" w:lastRow="0" w:firstColumn="1" w:lastColumn="0" w:oddVBand="0" w:evenVBand="0" w:oddHBand="0" w:evenHBand="0" w:firstRowFirstColumn="0" w:firstRowLastColumn="0" w:lastRowFirstColumn="0" w:lastRowLastColumn="0"/>
            <w:tcW w:w="2328" w:type="dxa"/>
            <w:vAlign w:val="center"/>
          </w:tcPr>
          <w:p w14:paraId="19A106F6" w14:textId="77777777" w:rsidR="00375B60" w:rsidRPr="00981D10" w:rsidRDefault="00375B60" w:rsidP="000B190C">
            <w:pPr>
              <w:pStyle w:val="BodyTextnospacing"/>
            </w:pPr>
            <w:r w:rsidRPr="00981D10">
              <w:t>PHT</w:t>
            </w:r>
          </w:p>
        </w:tc>
        <w:tc>
          <w:tcPr>
            <w:tcW w:w="7023" w:type="dxa"/>
            <w:vAlign w:val="center"/>
          </w:tcPr>
          <w:p w14:paraId="5194C429" w14:textId="77777777" w:rsidR="00375B60" w:rsidRPr="000B190C" w:rsidRDefault="00375B60" w:rsidP="000B190C">
            <w:pPr>
              <w:pStyle w:val="BodyTextnospacing"/>
              <w:cnfStyle w:val="000000000000" w:firstRow="0" w:lastRow="0" w:firstColumn="0" w:lastColumn="0" w:oddVBand="0" w:evenVBand="0" w:oddHBand="0" w:evenHBand="0" w:firstRowFirstColumn="0" w:firstRowLastColumn="0" w:lastRowFirstColumn="0" w:lastRowLastColumn="0"/>
            </w:pPr>
            <w:r w:rsidRPr="000B190C">
              <w:t>Primary Health Tasmania</w:t>
            </w:r>
          </w:p>
        </w:tc>
      </w:tr>
      <w:tr w:rsidR="00D97B46" w:rsidRPr="002D6F53" w14:paraId="00ED5281" w14:textId="77777777" w:rsidTr="0037359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328" w:type="dxa"/>
            <w:vAlign w:val="center"/>
          </w:tcPr>
          <w:p w14:paraId="7C96A516" w14:textId="76C60C33" w:rsidR="00D97B46" w:rsidRPr="00981D10" w:rsidRDefault="00D97B46" w:rsidP="000B190C">
            <w:pPr>
              <w:pStyle w:val="BodyTextnospacing"/>
            </w:pPr>
            <w:r w:rsidRPr="00981D10">
              <w:t>POLAR</w:t>
            </w:r>
          </w:p>
        </w:tc>
        <w:tc>
          <w:tcPr>
            <w:tcW w:w="7023" w:type="dxa"/>
            <w:vAlign w:val="center"/>
          </w:tcPr>
          <w:p w14:paraId="3A4840DE" w14:textId="3FB32667" w:rsidR="00D97B46" w:rsidRPr="000B190C" w:rsidRDefault="004E5DE4" w:rsidP="000B190C">
            <w:pPr>
              <w:pStyle w:val="BodyTextnospacing"/>
              <w:cnfStyle w:val="000000100000" w:firstRow="0" w:lastRow="0" w:firstColumn="0" w:lastColumn="0" w:oddVBand="0" w:evenVBand="0" w:oddHBand="1" w:evenHBand="0" w:firstRowFirstColumn="0" w:firstRowLastColumn="0" w:lastRowFirstColumn="0" w:lastRowLastColumn="0"/>
            </w:pPr>
            <w:r w:rsidRPr="000B190C">
              <w:t>Population Level Analysis and Reporting</w:t>
            </w:r>
          </w:p>
        </w:tc>
      </w:tr>
      <w:tr w:rsidR="0022691C" w:rsidRPr="002D6F53" w14:paraId="39576070" w14:textId="77777777" w:rsidTr="00373595">
        <w:trPr>
          <w:trHeight w:val="510"/>
        </w:trPr>
        <w:tc>
          <w:tcPr>
            <w:cnfStyle w:val="001000000000" w:firstRow="0" w:lastRow="0" w:firstColumn="1" w:lastColumn="0" w:oddVBand="0" w:evenVBand="0" w:oddHBand="0" w:evenHBand="0" w:firstRowFirstColumn="0" w:firstRowLastColumn="0" w:lastRowFirstColumn="0" w:lastRowLastColumn="0"/>
            <w:tcW w:w="2328" w:type="dxa"/>
            <w:vAlign w:val="center"/>
          </w:tcPr>
          <w:p w14:paraId="77F096E6" w14:textId="4CE23054" w:rsidR="0022691C" w:rsidRPr="00981D10" w:rsidRDefault="0022691C" w:rsidP="000B190C">
            <w:pPr>
              <w:pStyle w:val="BodyTextnospacing"/>
            </w:pPr>
            <w:r w:rsidRPr="00981D10">
              <w:t>QALY</w:t>
            </w:r>
          </w:p>
        </w:tc>
        <w:tc>
          <w:tcPr>
            <w:tcW w:w="7023" w:type="dxa"/>
            <w:vAlign w:val="center"/>
          </w:tcPr>
          <w:p w14:paraId="63D9E5F2" w14:textId="0978DC82" w:rsidR="0022691C" w:rsidRPr="000B190C" w:rsidRDefault="00D318A9" w:rsidP="000B190C">
            <w:pPr>
              <w:pStyle w:val="BodyTextnospacing"/>
              <w:cnfStyle w:val="000000000000" w:firstRow="0" w:lastRow="0" w:firstColumn="0" w:lastColumn="0" w:oddVBand="0" w:evenVBand="0" w:oddHBand="0" w:evenHBand="0" w:firstRowFirstColumn="0" w:firstRowLastColumn="0" w:lastRowFirstColumn="0" w:lastRowLastColumn="0"/>
            </w:pPr>
            <w:r w:rsidRPr="000B190C">
              <w:t>Quality-Adjusted Life Year</w:t>
            </w:r>
          </w:p>
        </w:tc>
      </w:tr>
      <w:tr w:rsidR="006E2C33" w:rsidRPr="002D6F53" w14:paraId="0A5BF813" w14:textId="77777777" w:rsidTr="0037359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328" w:type="dxa"/>
            <w:vAlign w:val="center"/>
          </w:tcPr>
          <w:p w14:paraId="68036107" w14:textId="0D2F7B87" w:rsidR="006E2C33" w:rsidRPr="00981D10" w:rsidRDefault="006E2C33" w:rsidP="000B190C">
            <w:pPr>
              <w:pStyle w:val="BodyTextnospacing"/>
            </w:pPr>
            <w:r w:rsidRPr="00981D10">
              <w:t>QI</w:t>
            </w:r>
          </w:p>
        </w:tc>
        <w:tc>
          <w:tcPr>
            <w:tcW w:w="7023" w:type="dxa"/>
            <w:vAlign w:val="center"/>
          </w:tcPr>
          <w:p w14:paraId="64AE360A" w14:textId="0AD4BF28" w:rsidR="006E2C33" w:rsidRPr="000B190C" w:rsidRDefault="006F31FD" w:rsidP="000B190C">
            <w:pPr>
              <w:pStyle w:val="BodyTextnospacing"/>
              <w:cnfStyle w:val="000000100000" w:firstRow="0" w:lastRow="0" w:firstColumn="0" w:lastColumn="0" w:oddVBand="0" w:evenVBand="0" w:oddHBand="1" w:evenHBand="0" w:firstRowFirstColumn="0" w:firstRowLastColumn="0" w:lastRowFirstColumn="0" w:lastRowLastColumn="0"/>
            </w:pPr>
            <w:r w:rsidRPr="000B190C">
              <w:t>Quality Improvement</w:t>
            </w:r>
          </w:p>
        </w:tc>
      </w:tr>
      <w:tr w:rsidR="005666B3" w:rsidRPr="002D6F53" w14:paraId="6C78D30F" w14:textId="77777777" w:rsidTr="00373595">
        <w:trPr>
          <w:trHeight w:val="510"/>
        </w:trPr>
        <w:tc>
          <w:tcPr>
            <w:cnfStyle w:val="001000000000" w:firstRow="0" w:lastRow="0" w:firstColumn="1" w:lastColumn="0" w:oddVBand="0" w:evenVBand="0" w:oddHBand="0" w:evenHBand="0" w:firstRowFirstColumn="0" w:firstRowLastColumn="0" w:lastRowFirstColumn="0" w:lastRowLastColumn="0"/>
            <w:tcW w:w="2328" w:type="dxa"/>
            <w:vAlign w:val="center"/>
          </w:tcPr>
          <w:p w14:paraId="01B9E107" w14:textId="1BB43C08" w:rsidR="005666B3" w:rsidRPr="00981D10" w:rsidRDefault="005666B3" w:rsidP="000B190C">
            <w:pPr>
              <w:pStyle w:val="BodyTextnospacing"/>
            </w:pPr>
            <w:r w:rsidRPr="00981D10">
              <w:t>QIAs</w:t>
            </w:r>
          </w:p>
        </w:tc>
        <w:tc>
          <w:tcPr>
            <w:tcW w:w="7023" w:type="dxa"/>
            <w:vAlign w:val="center"/>
          </w:tcPr>
          <w:p w14:paraId="52FA6EC8" w14:textId="3045B1B0" w:rsidR="005666B3" w:rsidRPr="000B190C" w:rsidRDefault="005666B3" w:rsidP="000B190C">
            <w:pPr>
              <w:pStyle w:val="BodyTextnospacing"/>
              <w:cnfStyle w:val="000000000000" w:firstRow="0" w:lastRow="0" w:firstColumn="0" w:lastColumn="0" w:oddVBand="0" w:evenVBand="0" w:oddHBand="0" w:evenHBand="0" w:firstRowFirstColumn="0" w:firstRowLastColumn="0" w:lastRowFirstColumn="0" w:lastRowLastColumn="0"/>
            </w:pPr>
            <w:r w:rsidRPr="000B190C">
              <w:t>Quality Improvement Activities</w:t>
            </w:r>
          </w:p>
        </w:tc>
      </w:tr>
      <w:tr w:rsidR="00515121" w:rsidRPr="00737841" w14:paraId="43671B07" w14:textId="77777777" w:rsidTr="0037359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328" w:type="dxa"/>
            <w:vAlign w:val="center"/>
          </w:tcPr>
          <w:p w14:paraId="4B1C60AC" w14:textId="44634739" w:rsidR="00515121" w:rsidRPr="00981D10" w:rsidRDefault="00515121" w:rsidP="000B190C">
            <w:pPr>
              <w:pStyle w:val="BodyTextnospacing"/>
            </w:pPr>
            <w:r w:rsidRPr="00981D10">
              <w:t>SIL</w:t>
            </w:r>
          </w:p>
        </w:tc>
        <w:tc>
          <w:tcPr>
            <w:tcW w:w="7023" w:type="dxa"/>
            <w:vAlign w:val="center"/>
          </w:tcPr>
          <w:p w14:paraId="1AB596CE" w14:textId="24E58989" w:rsidR="00515121" w:rsidRPr="000B190C" w:rsidRDefault="00C82BE3" w:rsidP="000B190C">
            <w:pPr>
              <w:pStyle w:val="BodyTextnospacing"/>
              <w:cnfStyle w:val="000000100000" w:firstRow="0" w:lastRow="0" w:firstColumn="0" w:lastColumn="0" w:oddVBand="0" w:evenVBand="0" w:oddHBand="1" w:evenHBand="0" w:firstRowFirstColumn="0" w:firstRowLastColumn="0" w:lastRowFirstColumn="0" w:lastRowLastColumn="0"/>
            </w:pPr>
            <w:r w:rsidRPr="000B190C">
              <w:t>Supported Independent Living</w:t>
            </w:r>
          </w:p>
        </w:tc>
      </w:tr>
      <w:tr w:rsidR="001466C4" w:rsidRPr="00737841" w14:paraId="394689A8" w14:textId="77777777" w:rsidTr="00373595">
        <w:trPr>
          <w:trHeight w:val="510"/>
        </w:trPr>
        <w:tc>
          <w:tcPr>
            <w:cnfStyle w:val="001000000000" w:firstRow="0" w:lastRow="0" w:firstColumn="1" w:lastColumn="0" w:oddVBand="0" w:evenVBand="0" w:oddHBand="0" w:evenHBand="0" w:firstRowFirstColumn="0" w:firstRowLastColumn="0" w:lastRowFirstColumn="0" w:lastRowLastColumn="0"/>
            <w:tcW w:w="2328" w:type="dxa"/>
            <w:vAlign w:val="center"/>
          </w:tcPr>
          <w:p w14:paraId="7000970F" w14:textId="1DC8C12E" w:rsidR="001466C4" w:rsidRPr="00981D10" w:rsidRDefault="001466C4" w:rsidP="000B190C">
            <w:pPr>
              <w:pStyle w:val="BodyTextnospacing"/>
            </w:pPr>
            <w:r w:rsidRPr="00981D10">
              <w:t>SNOMED</w:t>
            </w:r>
            <w:r w:rsidR="00CE409A" w:rsidRPr="00981D10">
              <w:t xml:space="preserve"> CT</w:t>
            </w:r>
          </w:p>
        </w:tc>
        <w:tc>
          <w:tcPr>
            <w:tcW w:w="7023" w:type="dxa"/>
            <w:vAlign w:val="center"/>
          </w:tcPr>
          <w:p w14:paraId="61B00898" w14:textId="756936D4" w:rsidR="001466C4" w:rsidRPr="000B190C" w:rsidRDefault="001466C4" w:rsidP="000B190C">
            <w:pPr>
              <w:pStyle w:val="BodyTextnospacing"/>
              <w:cnfStyle w:val="000000000000" w:firstRow="0" w:lastRow="0" w:firstColumn="0" w:lastColumn="0" w:oddVBand="0" w:evenVBand="0" w:oddHBand="0" w:evenHBand="0" w:firstRowFirstColumn="0" w:firstRowLastColumn="0" w:lastRowFirstColumn="0" w:lastRowLastColumn="0"/>
            </w:pPr>
            <w:r w:rsidRPr="000B190C">
              <w:t>Systematized Nomenclature of Medicine</w:t>
            </w:r>
            <w:r w:rsidR="00351081" w:rsidRPr="000B190C">
              <w:t xml:space="preserve"> Clinical Terms</w:t>
            </w:r>
          </w:p>
        </w:tc>
      </w:tr>
      <w:tr w:rsidR="00375B60" w:rsidRPr="00737841" w14:paraId="23F12652" w14:textId="77777777" w:rsidTr="0037359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328" w:type="dxa"/>
            <w:vAlign w:val="center"/>
          </w:tcPr>
          <w:p w14:paraId="4363D17B" w14:textId="77777777" w:rsidR="00375B60" w:rsidRPr="00981D10" w:rsidRDefault="00375B60" w:rsidP="000B190C">
            <w:pPr>
              <w:pStyle w:val="BodyTextnospacing"/>
            </w:pPr>
            <w:r w:rsidRPr="00981D10">
              <w:t>WVPHN</w:t>
            </w:r>
          </w:p>
        </w:tc>
        <w:tc>
          <w:tcPr>
            <w:tcW w:w="7023" w:type="dxa"/>
            <w:vAlign w:val="center"/>
          </w:tcPr>
          <w:p w14:paraId="6768361F" w14:textId="77777777" w:rsidR="00375B60" w:rsidRPr="000B190C" w:rsidRDefault="00375B60" w:rsidP="000B190C">
            <w:pPr>
              <w:pStyle w:val="BodyTextnospacing"/>
              <w:cnfStyle w:val="000000100000" w:firstRow="0" w:lastRow="0" w:firstColumn="0" w:lastColumn="0" w:oddVBand="0" w:evenVBand="0" w:oddHBand="1" w:evenHBand="0" w:firstRowFirstColumn="0" w:firstRowLastColumn="0" w:lastRowFirstColumn="0" w:lastRowLastColumn="0"/>
            </w:pPr>
            <w:r w:rsidRPr="000B190C">
              <w:t>Western Victoria Primary Health Network</w:t>
            </w:r>
          </w:p>
        </w:tc>
      </w:tr>
    </w:tbl>
    <w:p w14:paraId="7557D035" w14:textId="77777777" w:rsidR="00375B60" w:rsidRDefault="00375B60" w:rsidP="00375B60">
      <w:r>
        <w:br w:type="page"/>
      </w:r>
    </w:p>
    <w:p w14:paraId="5EAC9A66" w14:textId="62F475B7" w:rsidR="0008254C" w:rsidRPr="008D6DF4" w:rsidRDefault="0008254C" w:rsidP="008D6DF4">
      <w:pPr>
        <w:pStyle w:val="Heading1"/>
      </w:pPr>
      <w:bookmarkStart w:id="7" w:name="_Toc221709291"/>
      <w:bookmarkStart w:id="8" w:name="_Toc231560483"/>
      <w:bookmarkStart w:id="9" w:name="_Toc236054746"/>
      <w:r w:rsidRPr="008D6DF4">
        <w:lastRenderedPageBreak/>
        <w:t>Glossary</w:t>
      </w:r>
      <w:bookmarkEnd w:id="7"/>
      <w:bookmarkEnd w:id="8"/>
      <w:bookmarkEnd w:id="9"/>
    </w:p>
    <w:tbl>
      <w:tblPr>
        <w:tblStyle w:val="ListTable3-Accent1"/>
        <w:tblW w:w="9351" w:type="dxa"/>
        <w:tblLook w:val="04A0" w:firstRow="1" w:lastRow="0" w:firstColumn="1" w:lastColumn="0" w:noHBand="0" w:noVBand="1"/>
      </w:tblPr>
      <w:tblGrid>
        <w:gridCol w:w="2445"/>
        <w:gridCol w:w="6906"/>
      </w:tblGrid>
      <w:tr w:rsidR="0008254C" w:rsidRPr="002D6F53" w14:paraId="081FE9BE" w14:textId="77777777" w:rsidTr="0008254C">
        <w:trPr>
          <w:cnfStyle w:val="100000000000" w:firstRow="1" w:lastRow="0" w:firstColumn="0" w:lastColumn="0" w:oddVBand="0" w:evenVBand="0" w:oddHBand="0" w:evenHBand="0" w:firstRowFirstColumn="0" w:firstRowLastColumn="0" w:lastRowFirstColumn="0" w:lastRowLastColumn="0"/>
          <w:trHeight w:val="444"/>
        </w:trPr>
        <w:tc>
          <w:tcPr>
            <w:cnfStyle w:val="001000000100" w:firstRow="0" w:lastRow="0" w:firstColumn="1" w:lastColumn="0" w:oddVBand="0" w:evenVBand="0" w:oddHBand="0" w:evenHBand="0" w:firstRowFirstColumn="1" w:firstRowLastColumn="0" w:lastRowFirstColumn="0" w:lastRowLastColumn="0"/>
            <w:tcW w:w="2445" w:type="dxa"/>
            <w:vAlign w:val="center"/>
          </w:tcPr>
          <w:p w14:paraId="1EAC1798" w14:textId="1176DFC2" w:rsidR="0008254C" w:rsidRPr="002D6F53" w:rsidRDefault="00932610" w:rsidP="00DA6552">
            <w:pPr>
              <w:pStyle w:val="BodyText"/>
              <w:spacing w:before="0"/>
            </w:pPr>
            <w:r>
              <w:t>Term</w:t>
            </w:r>
          </w:p>
        </w:tc>
        <w:tc>
          <w:tcPr>
            <w:tcW w:w="6906" w:type="dxa"/>
            <w:vAlign w:val="center"/>
          </w:tcPr>
          <w:p w14:paraId="4B11E235" w14:textId="5E1C238D" w:rsidR="0008254C" w:rsidRPr="002D6F53" w:rsidRDefault="0008254C" w:rsidP="00DA6552">
            <w:pPr>
              <w:pStyle w:val="BodyText"/>
              <w:spacing w:before="0"/>
              <w:cnfStyle w:val="100000000000" w:firstRow="1" w:lastRow="0" w:firstColumn="0" w:lastColumn="0" w:oddVBand="0" w:evenVBand="0" w:oddHBand="0" w:evenHBand="0" w:firstRowFirstColumn="0" w:firstRowLastColumn="0" w:lastRowFirstColumn="0" w:lastRowLastColumn="0"/>
            </w:pPr>
            <w:r w:rsidRPr="7DD72D38">
              <w:t>Definition</w:t>
            </w:r>
            <w:r w:rsidR="00507117">
              <w:t xml:space="preserve"> as used in this report</w:t>
            </w:r>
          </w:p>
        </w:tc>
      </w:tr>
      <w:tr w:rsidR="0008254C" w:rsidRPr="002D6F53" w14:paraId="46FAF6F2" w14:textId="77777777" w:rsidTr="004E1BBF">
        <w:trPr>
          <w:cnfStyle w:val="000000100000" w:firstRow="0" w:lastRow="0" w:firstColumn="0" w:lastColumn="0" w:oddVBand="0" w:evenVBand="0" w:oddHBand="1" w:evenHBand="0" w:firstRowFirstColumn="0" w:firstRowLastColumn="0" w:lastRowFirstColumn="0" w:lastRowLastColumn="0"/>
          <w:trHeight w:val="1155"/>
        </w:trPr>
        <w:tc>
          <w:tcPr>
            <w:cnfStyle w:val="001000000000" w:firstRow="0" w:lastRow="0" w:firstColumn="1" w:lastColumn="0" w:oddVBand="0" w:evenVBand="0" w:oddHBand="0" w:evenHBand="0" w:firstRowFirstColumn="0" w:firstRowLastColumn="0" w:lastRowFirstColumn="0" w:lastRowLastColumn="0"/>
            <w:tcW w:w="2445" w:type="dxa"/>
            <w:vAlign w:val="center"/>
          </w:tcPr>
          <w:p w14:paraId="6E0C419B" w14:textId="74F0AD22" w:rsidR="0008254C" w:rsidRPr="00DF1A34" w:rsidRDefault="00115A7D" w:rsidP="00DA6552">
            <w:pPr>
              <w:pStyle w:val="BodyText"/>
              <w:spacing w:before="0"/>
              <w:rPr>
                <w:b w:val="0"/>
                <w:bCs w:val="0"/>
              </w:rPr>
            </w:pPr>
            <w:r>
              <w:rPr>
                <w:b w:val="0"/>
                <w:bCs w:val="0"/>
              </w:rPr>
              <w:t xml:space="preserve">Disability </w:t>
            </w:r>
            <w:r w:rsidR="00ED4A2A">
              <w:rPr>
                <w:b w:val="0"/>
                <w:bCs w:val="0"/>
              </w:rPr>
              <w:t xml:space="preserve">sector </w:t>
            </w:r>
            <w:r>
              <w:rPr>
                <w:b w:val="0"/>
                <w:bCs w:val="0"/>
              </w:rPr>
              <w:t>organisation</w:t>
            </w:r>
            <w:r w:rsidR="0001341D">
              <w:rPr>
                <w:b w:val="0"/>
                <w:bCs w:val="0"/>
              </w:rPr>
              <w:t xml:space="preserve"> (DSO)</w:t>
            </w:r>
          </w:p>
        </w:tc>
        <w:tc>
          <w:tcPr>
            <w:tcW w:w="6906" w:type="dxa"/>
            <w:vAlign w:val="center"/>
          </w:tcPr>
          <w:p w14:paraId="673DBFFB" w14:textId="2EF35EF6" w:rsidR="0008254C" w:rsidRPr="00FF084A" w:rsidRDefault="00E21144" w:rsidP="00DA6552">
            <w:pPr>
              <w:pStyle w:val="BodyText"/>
              <w:spacing w:before="0"/>
              <w:cnfStyle w:val="000000100000" w:firstRow="0" w:lastRow="0" w:firstColumn="0" w:lastColumn="0" w:oddVBand="0" w:evenVBand="0" w:oddHBand="1" w:evenHBand="0" w:firstRowFirstColumn="0" w:firstRowLastColumn="0" w:lastRowFirstColumn="0" w:lastRowLastColumn="0"/>
            </w:pPr>
            <w:r>
              <w:t>An organisation that provides services, advocacy, or support to people with disability, including intellectual disability, and their families. These organisations include non-government organisations, community groups and other service provider organisations.</w:t>
            </w:r>
          </w:p>
        </w:tc>
      </w:tr>
      <w:tr w:rsidR="00B92CA7" w14:paraId="3D4666E1" w14:textId="77777777" w:rsidTr="004E1BBF">
        <w:trPr>
          <w:trHeight w:val="830"/>
        </w:trPr>
        <w:tc>
          <w:tcPr>
            <w:cnfStyle w:val="001000000000" w:firstRow="0" w:lastRow="0" w:firstColumn="1" w:lastColumn="0" w:oddVBand="0" w:evenVBand="0" w:oddHBand="0" w:evenHBand="0" w:firstRowFirstColumn="0" w:firstRowLastColumn="0" w:lastRowFirstColumn="0" w:lastRowLastColumn="0"/>
            <w:tcW w:w="2445" w:type="dxa"/>
            <w:vAlign w:val="center"/>
          </w:tcPr>
          <w:p w14:paraId="63D490B8" w14:textId="01405880" w:rsidR="005B6613" w:rsidRPr="005B6613" w:rsidRDefault="00B92CA7" w:rsidP="00DA6552">
            <w:pPr>
              <w:pStyle w:val="BodyText"/>
              <w:spacing w:before="0"/>
            </w:pPr>
            <w:r w:rsidRPr="009277D3">
              <w:rPr>
                <w:b w:val="0"/>
              </w:rPr>
              <w:t>C</w:t>
            </w:r>
            <w:r w:rsidR="00705CF4">
              <w:rPr>
                <w:b w:val="0"/>
                <w:bCs w:val="0"/>
              </w:rPr>
              <w:t>omprehensive Health Assessment Program (CHAP)</w:t>
            </w:r>
          </w:p>
        </w:tc>
        <w:tc>
          <w:tcPr>
            <w:tcW w:w="6906" w:type="dxa"/>
            <w:vAlign w:val="center"/>
          </w:tcPr>
          <w:p w14:paraId="6CC0D8B4" w14:textId="1FD04379" w:rsidR="00B92CA7" w:rsidRPr="00B75660" w:rsidRDefault="009E475D" w:rsidP="00DA6552">
            <w:pPr>
              <w:pStyle w:val="BodyText"/>
              <w:spacing w:before="0"/>
              <w:cnfStyle w:val="000000000000" w:firstRow="0" w:lastRow="0" w:firstColumn="0" w:lastColumn="0" w:oddVBand="0" w:evenVBand="0" w:oddHBand="0" w:evenHBand="0" w:firstRowFirstColumn="0" w:firstRowLastColumn="0" w:lastRowFirstColumn="0" w:lastRowLastColumn="0"/>
            </w:pPr>
            <w:r>
              <w:t xml:space="preserve">The </w:t>
            </w:r>
            <w:r w:rsidR="0071057A">
              <w:t>CHA</w:t>
            </w:r>
            <w:r w:rsidR="00C24BAA">
              <w:t xml:space="preserve">P is an evidence-based tool for conducting annual health assessments </w:t>
            </w:r>
            <w:r w:rsidR="00D62DB7">
              <w:t>for people with intellectual disability in Australia.</w:t>
            </w:r>
          </w:p>
        </w:tc>
      </w:tr>
      <w:tr w:rsidR="00B75660" w14:paraId="42FD3498" w14:textId="77777777" w:rsidTr="004E1BBF">
        <w:trPr>
          <w:cnfStyle w:val="000000100000" w:firstRow="0" w:lastRow="0" w:firstColumn="0" w:lastColumn="0" w:oddVBand="0" w:evenVBand="0" w:oddHBand="1" w:evenHBand="0" w:firstRowFirstColumn="0" w:firstRowLastColumn="0" w:lastRowFirstColumn="0" w:lastRowLastColumn="0"/>
          <w:trHeight w:val="830"/>
        </w:trPr>
        <w:tc>
          <w:tcPr>
            <w:cnfStyle w:val="001000000000" w:firstRow="0" w:lastRow="0" w:firstColumn="1" w:lastColumn="0" w:oddVBand="0" w:evenVBand="0" w:oddHBand="0" w:evenHBand="0" w:firstRowFirstColumn="0" w:firstRowLastColumn="0" w:lastRowFirstColumn="0" w:lastRowLastColumn="0"/>
            <w:tcW w:w="2445" w:type="dxa"/>
            <w:vAlign w:val="center"/>
          </w:tcPr>
          <w:p w14:paraId="32A03FEF" w14:textId="7BB3D6F9" w:rsidR="00B75660" w:rsidRPr="00B75660" w:rsidRDefault="00B75660" w:rsidP="00DA6552">
            <w:pPr>
              <w:pStyle w:val="BodyText"/>
              <w:spacing w:before="0"/>
              <w:rPr>
                <w:b w:val="0"/>
                <w:bCs w:val="0"/>
              </w:rPr>
            </w:pPr>
            <w:r w:rsidRPr="00B75660">
              <w:rPr>
                <w:b w:val="0"/>
                <w:bCs w:val="0"/>
              </w:rPr>
              <w:t>Easy Read</w:t>
            </w:r>
          </w:p>
        </w:tc>
        <w:tc>
          <w:tcPr>
            <w:tcW w:w="6906" w:type="dxa"/>
            <w:vAlign w:val="center"/>
          </w:tcPr>
          <w:p w14:paraId="48C1844C" w14:textId="01B8635E" w:rsidR="00B75660" w:rsidRDefault="00B75660" w:rsidP="00DA6552">
            <w:pPr>
              <w:pStyle w:val="BodyText"/>
              <w:spacing w:before="0"/>
              <w:cnfStyle w:val="000000100000" w:firstRow="0" w:lastRow="0" w:firstColumn="0" w:lastColumn="0" w:oddVBand="0" w:evenVBand="0" w:oddHBand="1" w:evenHBand="0" w:firstRowFirstColumn="0" w:firstRowLastColumn="0" w:lastRowFirstColumn="0" w:lastRowLastColumn="0"/>
            </w:pPr>
            <w:r w:rsidRPr="00B75660">
              <w:t xml:space="preserve">Easy Read is a way to present information </w:t>
            </w:r>
            <w:r w:rsidR="004A4F57">
              <w:t xml:space="preserve">to support understanding </w:t>
            </w:r>
            <w:r w:rsidRPr="00B75660">
              <w:t>for people</w:t>
            </w:r>
            <w:r w:rsidR="00DF1A64">
              <w:t xml:space="preserve"> with intellectual </w:t>
            </w:r>
            <w:r w:rsidR="000B1404">
              <w:t xml:space="preserve">or learning </w:t>
            </w:r>
            <w:r w:rsidR="00131F96">
              <w:t>disability</w:t>
            </w:r>
            <w:r w:rsidR="003F41DD">
              <w:t>.</w:t>
            </w:r>
          </w:p>
        </w:tc>
      </w:tr>
      <w:tr w:rsidR="004E22FF" w14:paraId="4A3B7C6E" w14:textId="77777777" w:rsidTr="00DB1478">
        <w:trPr>
          <w:trHeight w:val="1279"/>
        </w:trPr>
        <w:tc>
          <w:tcPr>
            <w:cnfStyle w:val="001000000000" w:firstRow="0" w:lastRow="0" w:firstColumn="1" w:lastColumn="0" w:oddVBand="0" w:evenVBand="0" w:oddHBand="0" w:evenHBand="0" w:firstRowFirstColumn="0" w:firstRowLastColumn="0" w:lastRowFirstColumn="0" w:lastRowLastColumn="0"/>
            <w:tcW w:w="2445" w:type="dxa"/>
            <w:vAlign w:val="center"/>
          </w:tcPr>
          <w:p w14:paraId="57E9B4A0" w14:textId="7830E740" w:rsidR="004E22FF" w:rsidRPr="00B75660" w:rsidRDefault="004E22FF" w:rsidP="00DA6552">
            <w:pPr>
              <w:pStyle w:val="BodyText"/>
              <w:spacing w:before="0"/>
              <w:rPr>
                <w:b w:val="0"/>
                <w:bCs w:val="0"/>
              </w:rPr>
            </w:pPr>
            <w:r>
              <w:rPr>
                <w:b w:val="0"/>
                <w:bCs w:val="0"/>
              </w:rPr>
              <w:t>HealthPathways</w:t>
            </w:r>
          </w:p>
        </w:tc>
        <w:tc>
          <w:tcPr>
            <w:tcW w:w="6906" w:type="dxa"/>
            <w:vAlign w:val="center"/>
          </w:tcPr>
          <w:p w14:paraId="3BC330FF" w14:textId="05D8B8AA" w:rsidR="004E22FF" w:rsidRPr="00B75660" w:rsidRDefault="00647AA6" w:rsidP="00DA6552">
            <w:pPr>
              <w:pStyle w:val="BodyText"/>
              <w:spacing w:before="0"/>
              <w:cnfStyle w:val="000000000000" w:firstRow="0" w:lastRow="0" w:firstColumn="0" w:lastColumn="0" w:oddVBand="0" w:evenVBand="0" w:oddHBand="0" w:evenHBand="0" w:firstRowFirstColumn="0" w:firstRowLastColumn="0" w:lastRowFirstColumn="0" w:lastRowLastColumn="0"/>
            </w:pPr>
            <w:r w:rsidRPr="00647AA6">
              <w:t>HealthPathways is a web</w:t>
            </w:r>
            <w:r w:rsidRPr="00647AA6">
              <w:rPr>
                <w:rFonts w:ascii="Cambria Math" w:hAnsi="Cambria Math" w:cs="Cambria Math"/>
              </w:rPr>
              <w:t>‑</w:t>
            </w:r>
            <w:r w:rsidRPr="00647AA6">
              <w:t>based clinical resource offering evidence</w:t>
            </w:r>
            <w:r w:rsidRPr="00647AA6">
              <w:rPr>
                <w:rFonts w:ascii="Cambria Math" w:hAnsi="Cambria Math" w:cs="Cambria Math"/>
              </w:rPr>
              <w:t>‑</w:t>
            </w:r>
            <w:r w:rsidRPr="00647AA6">
              <w:t xml:space="preserve">informed guidance on the assessment and management of common health conditions, </w:t>
            </w:r>
            <w:r w:rsidR="003B32C5">
              <w:t xml:space="preserve">together with </w:t>
            </w:r>
            <w:r w:rsidRPr="00647AA6">
              <w:t>referral pathways</w:t>
            </w:r>
            <w:r w:rsidR="003A7A52">
              <w:t xml:space="preserve"> </w:t>
            </w:r>
            <w:r w:rsidR="00827192">
              <w:t>tailored to local services</w:t>
            </w:r>
            <w:r w:rsidRPr="00647AA6">
              <w:t>.</w:t>
            </w:r>
          </w:p>
        </w:tc>
      </w:tr>
      <w:tr w:rsidR="00883669" w14:paraId="5B993826" w14:textId="77777777" w:rsidTr="004E1BBF">
        <w:trPr>
          <w:cnfStyle w:val="000000100000" w:firstRow="0" w:lastRow="0" w:firstColumn="0" w:lastColumn="0" w:oddVBand="0" w:evenVBand="0" w:oddHBand="1" w:evenHBand="0" w:firstRowFirstColumn="0" w:firstRowLastColumn="0" w:lastRowFirstColumn="0" w:lastRowLastColumn="0"/>
          <w:trHeight w:val="816"/>
        </w:trPr>
        <w:tc>
          <w:tcPr>
            <w:cnfStyle w:val="001000000000" w:firstRow="0" w:lastRow="0" w:firstColumn="1" w:lastColumn="0" w:oddVBand="0" w:evenVBand="0" w:oddHBand="0" w:evenHBand="0" w:firstRowFirstColumn="0" w:firstRowLastColumn="0" w:lastRowFirstColumn="0" w:lastRowLastColumn="0"/>
            <w:tcW w:w="2445" w:type="dxa"/>
            <w:vAlign w:val="center"/>
          </w:tcPr>
          <w:p w14:paraId="05824067" w14:textId="0ABC3242" w:rsidR="00883669" w:rsidRPr="00B75660" w:rsidRDefault="00883669" w:rsidP="00DA6552">
            <w:pPr>
              <w:pStyle w:val="BodyText"/>
              <w:spacing w:before="0"/>
              <w:rPr>
                <w:b w:val="0"/>
                <w:bCs w:val="0"/>
              </w:rPr>
            </w:pPr>
            <w:r>
              <w:rPr>
                <w:b w:val="0"/>
                <w:bCs w:val="0"/>
              </w:rPr>
              <w:t>PCEP PHNs</w:t>
            </w:r>
          </w:p>
        </w:tc>
        <w:tc>
          <w:tcPr>
            <w:tcW w:w="6906" w:type="dxa"/>
            <w:vAlign w:val="center"/>
          </w:tcPr>
          <w:p w14:paraId="70ED5315" w14:textId="59CF2A3C" w:rsidR="00883669" w:rsidRPr="00B75660" w:rsidRDefault="00FA27EA" w:rsidP="00DA6552">
            <w:pPr>
              <w:pStyle w:val="BodyText"/>
              <w:spacing w:before="0"/>
              <w:cnfStyle w:val="000000100000" w:firstRow="0" w:lastRow="0" w:firstColumn="0" w:lastColumn="0" w:oddVBand="0" w:evenVBand="0" w:oddHBand="1" w:evenHBand="0" w:firstRowFirstColumn="0" w:firstRowLastColumn="0" w:lastRowFirstColumn="0" w:lastRowLastColumn="0"/>
            </w:pPr>
            <w:r>
              <w:t xml:space="preserve">The </w:t>
            </w:r>
            <w:r w:rsidR="00DD143D">
              <w:t>4</w:t>
            </w:r>
            <w:r>
              <w:t xml:space="preserve"> PHNs funded by the PCEP pilot project</w:t>
            </w:r>
            <w:r w:rsidR="00BB1F3A">
              <w:t xml:space="preserve">: </w:t>
            </w:r>
            <w:r>
              <w:t xml:space="preserve">CCQ, CESPHN, </w:t>
            </w:r>
            <w:r w:rsidR="00085D08">
              <w:t>PHT and WVPHN.</w:t>
            </w:r>
          </w:p>
        </w:tc>
      </w:tr>
      <w:tr w:rsidR="369FD27C" w14:paraId="2214C91A" w14:textId="77777777" w:rsidTr="004E1BBF">
        <w:trPr>
          <w:trHeight w:val="993"/>
        </w:trPr>
        <w:tc>
          <w:tcPr>
            <w:cnfStyle w:val="001000000000" w:firstRow="0" w:lastRow="0" w:firstColumn="1" w:lastColumn="0" w:oddVBand="0" w:evenVBand="0" w:oddHBand="0" w:evenHBand="0" w:firstRowFirstColumn="0" w:firstRowLastColumn="0" w:lastRowFirstColumn="0" w:lastRowLastColumn="0"/>
            <w:tcW w:w="2445" w:type="dxa"/>
            <w:vAlign w:val="center"/>
          </w:tcPr>
          <w:p w14:paraId="0718EA49" w14:textId="055E0E0C" w:rsidR="22E6C183" w:rsidRDefault="22E6C183" w:rsidP="00DA6552">
            <w:pPr>
              <w:pStyle w:val="BodyText"/>
              <w:spacing w:before="0"/>
              <w:rPr>
                <w:b w:val="0"/>
                <w:bCs w:val="0"/>
              </w:rPr>
            </w:pPr>
            <w:r>
              <w:rPr>
                <w:b w:val="0"/>
                <w:bCs w:val="0"/>
              </w:rPr>
              <w:t>People with intellectual disability</w:t>
            </w:r>
          </w:p>
        </w:tc>
        <w:tc>
          <w:tcPr>
            <w:tcW w:w="6906" w:type="dxa"/>
            <w:vAlign w:val="center"/>
          </w:tcPr>
          <w:p w14:paraId="68C950E5" w14:textId="18546088" w:rsidR="369FD27C" w:rsidRDefault="005715EA" w:rsidP="00DA6552">
            <w:pPr>
              <w:pStyle w:val="BodyText"/>
              <w:spacing w:before="0"/>
              <w:cnfStyle w:val="000000000000" w:firstRow="0" w:lastRow="0" w:firstColumn="0" w:lastColumn="0" w:oddVBand="0" w:evenVBand="0" w:oddHBand="0" w:evenHBand="0" w:firstRowFirstColumn="0" w:firstRowLastColumn="0" w:lastRowFirstColumn="0" w:lastRowLastColumn="0"/>
            </w:pPr>
            <w:r>
              <w:t xml:space="preserve">People who experience significant limitations in intellectual functioning and adaptive behaviour, </w:t>
            </w:r>
            <w:r w:rsidR="00F67E04">
              <w:t xml:space="preserve">which affect </w:t>
            </w:r>
            <w:r w:rsidR="5DF9AEEF">
              <w:t>every day</w:t>
            </w:r>
            <w:r w:rsidR="00F67E04">
              <w:t xml:space="preserve"> social and practical skills. These limitations begin </w:t>
            </w:r>
            <w:r w:rsidR="0070467B">
              <w:t xml:space="preserve">in childhood </w:t>
            </w:r>
            <w:r w:rsidR="00F67E04">
              <w:t>and are typically lifelong.</w:t>
            </w:r>
          </w:p>
        </w:tc>
      </w:tr>
      <w:tr w:rsidR="0008254C" w:rsidRPr="002D6F53" w14:paraId="276B1BFD" w14:textId="77777777" w:rsidTr="004E1BBF">
        <w:trPr>
          <w:cnfStyle w:val="000000100000" w:firstRow="0" w:lastRow="0" w:firstColumn="0" w:lastColumn="0" w:oddVBand="0" w:evenVBand="0" w:oddHBand="1" w:evenHBand="0" w:firstRowFirstColumn="0" w:firstRowLastColumn="0" w:lastRowFirstColumn="0" w:lastRowLastColumn="0"/>
          <w:trHeight w:val="1213"/>
        </w:trPr>
        <w:tc>
          <w:tcPr>
            <w:cnfStyle w:val="001000000000" w:firstRow="0" w:lastRow="0" w:firstColumn="1" w:lastColumn="0" w:oddVBand="0" w:evenVBand="0" w:oddHBand="0" w:evenHBand="0" w:firstRowFirstColumn="0" w:firstRowLastColumn="0" w:lastRowFirstColumn="0" w:lastRowLastColumn="0"/>
            <w:tcW w:w="2445" w:type="dxa"/>
            <w:vAlign w:val="center"/>
          </w:tcPr>
          <w:p w14:paraId="24E077EF" w14:textId="7E4C179F" w:rsidR="0008254C" w:rsidRPr="00E12656" w:rsidRDefault="000960AA" w:rsidP="00DA6552">
            <w:pPr>
              <w:pStyle w:val="BodyText"/>
              <w:spacing w:before="0"/>
              <w:rPr>
                <w:b w:val="0"/>
                <w:bCs w:val="0"/>
              </w:rPr>
            </w:pPr>
            <w:r>
              <w:rPr>
                <w:b w:val="0"/>
                <w:bCs w:val="0"/>
              </w:rPr>
              <w:t xml:space="preserve">People with </w:t>
            </w:r>
            <w:r w:rsidR="58541A35">
              <w:rPr>
                <w:b w:val="0"/>
                <w:bCs w:val="0"/>
              </w:rPr>
              <w:t>intellectual</w:t>
            </w:r>
            <w:r w:rsidR="5C6D958F">
              <w:rPr>
                <w:b w:val="0"/>
                <w:bCs w:val="0"/>
              </w:rPr>
              <w:t xml:space="preserve"> </w:t>
            </w:r>
            <w:r w:rsidR="2BFB9E2B">
              <w:rPr>
                <w:b w:val="0"/>
                <w:bCs w:val="0"/>
              </w:rPr>
              <w:t>disability</w:t>
            </w:r>
            <w:r>
              <w:rPr>
                <w:b w:val="0"/>
                <w:bCs w:val="0"/>
              </w:rPr>
              <w:t xml:space="preserve"> and their support networks</w:t>
            </w:r>
          </w:p>
        </w:tc>
        <w:tc>
          <w:tcPr>
            <w:tcW w:w="6906" w:type="dxa"/>
            <w:vAlign w:val="center"/>
          </w:tcPr>
          <w:p w14:paraId="5265D361" w14:textId="3153C4E9" w:rsidR="0008254C" w:rsidRPr="002D6F53" w:rsidRDefault="00786BE7" w:rsidP="00DA6552">
            <w:pPr>
              <w:pStyle w:val="BodyText"/>
              <w:spacing w:before="0"/>
              <w:cnfStyle w:val="000000100000" w:firstRow="0" w:lastRow="0" w:firstColumn="0" w:lastColumn="0" w:oddVBand="0" w:evenVBand="0" w:oddHBand="1" w:evenHBand="0" w:firstRowFirstColumn="0" w:firstRowLastColumn="0" w:lastRowFirstColumn="0" w:lastRowLastColumn="0"/>
            </w:pPr>
            <w:r>
              <w:t>R</w:t>
            </w:r>
            <w:r w:rsidR="008D54E4">
              <w:t xml:space="preserve">efers to </w:t>
            </w:r>
            <w:r>
              <w:t>individuals</w:t>
            </w:r>
            <w:r w:rsidR="00EF3088">
              <w:t xml:space="preserve"> with intellectual disability </w:t>
            </w:r>
            <w:r w:rsidR="00E66DE3">
              <w:t>and the</w:t>
            </w:r>
            <w:r>
              <w:t xml:space="preserve"> people who provide support to them, </w:t>
            </w:r>
            <w:r w:rsidR="00F67A00">
              <w:t>including family</w:t>
            </w:r>
            <w:r w:rsidR="0013701F">
              <w:t xml:space="preserve"> members</w:t>
            </w:r>
            <w:r w:rsidR="00606D63">
              <w:t>, carers</w:t>
            </w:r>
            <w:r w:rsidR="004969B9">
              <w:t>,</w:t>
            </w:r>
            <w:r w:rsidR="00324E1A">
              <w:t xml:space="preserve"> and </w:t>
            </w:r>
            <w:r w:rsidR="0013701F">
              <w:t xml:space="preserve">both </w:t>
            </w:r>
            <w:r w:rsidR="006423F3">
              <w:t>formal</w:t>
            </w:r>
            <w:r w:rsidR="002001E1">
              <w:t xml:space="preserve"> </w:t>
            </w:r>
            <w:r w:rsidR="0013701F">
              <w:t xml:space="preserve">(e.g. </w:t>
            </w:r>
            <w:r w:rsidR="003D02CC">
              <w:t xml:space="preserve">paid support workers, service providers) </w:t>
            </w:r>
            <w:r w:rsidR="002001E1">
              <w:t xml:space="preserve">and </w:t>
            </w:r>
            <w:r w:rsidR="006423F3">
              <w:t>informal support</w:t>
            </w:r>
            <w:r w:rsidR="003D02CC">
              <w:t>s (e.g. friends, community members)</w:t>
            </w:r>
            <w:r w:rsidR="00D815FB">
              <w:t>.</w:t>
            </w:r>
          </w:p>
        </w:tc>
      </w:tr>
      <w:tr w:rsidR="0008254C" w14:paraId="123AA91E" w14:textId="77777777" w:rsidTr="004E1BBF">
        <w:trPr>
          <w:trHeight w:val="900"/>
        </w:trPr>
        <w:tc>
          <w:tcPr>
            <w:cnfStyle w:val="001000000000" w:firstRow="0" w:lastRow="0" w:firstColumn="1" w:lastColumn="0" w:oddVBand="0" w:evenVBand="0" w:oddHBand="0" w:evenHBand="0" w:firstRowFirstColumn="0" w:firstRowLastColumn="0" w:lastRowFirstColumn="0" w:lastRowLastColumn="0"/>
            <w:tcW w:w="2445" w:type="dxa"/>
            <w:vAlign w:val="center"/>
          </w:tcPr>
          <w:p w14:paraId="3C6EA637" w14:textId="408BF769" w:rsidR="0008254C" w:rsidRDefault="00EC437A" w:rsidP="00DA6552">
            <w:pPr>
              <w:pStyle w:val="BodyText"/>
              <w:spacing w:before="0"/>
              <w:rPr>
                <w:b w:val="0"/>
                <w:bCs w:val="0"/>
              </w:rPr>
            </w:pPr>
            <w:r>
              <w:rPr>
                <w:b w:val="0"/>
                <w:bCs w:val="0"/>
              </w:rPr>
              <w:t>Program-level evaluation</w:t>
            </w:r>
          </w:p>
        </w:tc>
        <w:tc>
          <w:tcPr>
            <w:tcW w:w="6906" w:type="dxa"/>
            <w:vAlign w:val="center"/>
          </w:tcPr>
          <w:p w14:paraId="7BEB7028" w14:textId="3D2D0655" w:rsidR="0008254C" w:rsidRDefault="00B4122B" w:rsidP="00DA6552">
            <w:pPr>
              <w:pStyle w:val="BodyText"/>
              <w:spacing w:before="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B4122B">
              <w:rPr>
                <w:rFonts w:ascii="Arial" w:eastAsia="Arial" w:hAnsi="Arial" w:cs="Arial"/>
              </w:rPr>
              <w:t>A way of assessing how well a program is working in terms of what it was meant to do, how it was implemented and the outcomes it achieved.</w:t>
            </w:r>
          </w:p>
        </w:tc>
      </w:tr>
      <w:tr w:rsidR="00296171" w14:paraId="0DCD83FF" w14:textId="77777777" w:rsidTr="004E1BBF">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2445" w:type="dxa"/>
            <w:vAlign w:val="center"/>
          </w:tcPr>
          <w:p w14:paraId="5307CA19" w14:textId="552AE06A" w:rsidR="00296171" w:rsidRPr="00152476" w:rsidRDefault="00152476" w:rsidP="00DA6552">
            <w:pPr>
              <w:pStyle w:val="BodyText"/>
              <w:spacing w:before="0"/>
              <w:rPr>
                <w:b w:val="0"/>
                <w:bCs w:val="0"/>
              </w:rPr>
            </w:pPr>
            <w:r w:rsidRPr="00AA67EB">
              <w:rPr>
                <w:b w:val="0"/>
              </w:rPr>
              <w:t>Quality-adjusted life year (QALY)</w:t>
            </w:r>
          </w:p>
        </w:tc>
        <w:tc>
          <w:tcPr>
            <w:tcW w:w="6906" w:type="dxa"/>
            <w:vAlign w:val="center"/>
          </w:tcPr>
          <w:p w14:paraId="6CE0F96C" w14:textId="0CDC7623" w:rsidR="00296171" w:rsidRPr="00B4122B" w:rsidRDefault="00296171" w:rsidP="00DA6552">
            <w:pPr>
              <w:pStyle w:val="BodyText"/>
              <w:spacing w:before="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sidRPr="380FEDDE">
              <w:rPr>
                <w:rFonts w:eastAsiaTheme="minorEastAsia"/>
              </w:rPr>
              <w:t>A widely used outcome measure that captures health gains by combining improvements in both life expectancy and health-related quality of life (with one QALY representing one additional year lived in full health)</w:t>
            </w:r>
            <w:r>
              <w:rPr>
                <w:rFonts w:eastAsiaTheme="minorEastAsia"/>
              </w:rPr>
              <w:t>.</w:t>
            </w:r>
          </w:p>
        </w:tc>
      </w:tr>
      <w:tr w:rsidR="00152476" w:rsidRPr="002D6F53" w14:paraId="35D0F748" w14:textId="77777777">
        <w:trPr>
          <w:trHeight w:val="993"/>
        </w:trPr>
        <w:tc>
          <w:tcPr>
            <w:cnfStyle w:val="001000000000" w:firstRow="0" w:lastRow="0" w:firstColumn="1" w:lastColumn="0" w:oddVBand="0" w:evenVBand="0" w:oddHBand="0" w:evenHBand="0" w:firstRowFirstColumn="0" w:firstRowLastColumn="0" w:lastRowFirstColumn="0" w:lastRowLastColumn="0"/>
            <w:tcW w:w="2445" w:type="dxa"/>
            <w:vAlign w:val="center"/>
          </w:tcPr>
          <w:p w14:paraId="26A01AC6" w14:textId="39904D6D" w:rsidR="00152476" w:rsidRPr="002D6F53" w:rsidRDefault="00152476" w:rsidP="00DA6552">
            <w:pPr>
              <w:pStyle w:val="BodyText"/>
              <w:spacing w:before="0"/>
              <w:rPr>
                <w:b w:val="0"/>
                <w:bCs w:val="0"/>
              </w:rPr>
            </w:pPr>
            <w:r>
              <w:rPr>
                <w:b w:val="0"/>
                <w:bCs w:val="0"/>
              </w:rPr>
              <w:t xml:space="preserve">Quality improvement activity </w:t>
            </w:r>
            <w:r w:rsidR="005666B3">
              <w:rPr>
                <w:b w:val="0"/>
                <w:bCs w:val="0"/>
              </w:rPr>
              <w:t>(QIA)</w:t>
            </w:r>
          </w:p>
        </w:tc>
        <w:tc>
          <w:tcPr>
            <w:tcW w:w="6906" w:type="dxa"/>
            <w:vAlign w:val="center"/>
          </w:tcPr>
          <w:p w14:paraId="672FF4D8" w14:textId="77777777" w:rsidR="00152476" w:rsidRPr="002D6F53" w:rsidRDefault="00152476" w:rsidP="00DA6552">
            <w:pPr>
              <w:pStyle w:val="BodyText"/>
              <w:spacing w:before="0"/>
              <w:cnfStyle w:val="000000000000" w:firstRow="0" w:lastRow="0" w:firstColumn="0" w:lastColumn="0" w:oddVBand="0" w:evenVBand="0" w:oddHBand="0" w:evenHBand="0" w:firstRowFirstColumn="0" w:firstRowLastColumn="0" w:lastRowFirstColumn="0" w:lastRowLastColumn="0"/>
            </w:pPr>
            <w:r w:rsidRPr="00771077">
              <w:t>A structured, data-driven process undertaken by a primary care practice to identify, implement, and evaluate changes that improve the quality, safety, and effectiveness of care for patients</w:t>
            </w:r>
            <w:r>
              <w:t xml:space="preserve"> with intellectual disability.</w:t>
            </w:r>
          </w:p>
        </w:tc>
      </w:tr>
      <w:tr w:rsidR="0008254C" w14:paraId="676E0636" w14:textId="77777777" w:rsidTr="004E1BBF">
        <w:trPr>
          <w:cnfStyle w:val="000000100000" w:firstRow="0" w:lastRow="0" w:firstColumn="0" w:lastColumn="0" w:oddVBand="0" w:evenVBand="0" w:oddHBand="1" w:evenHBand="0" w:firstRowFirstColumn="0" w:firstRowLastColumn="0" w:lastRowFirstColumn="0" w:lastRowLastColumn="0"/>
          <w:trHeight w:val="993"/>
        </w:trPr>
        <w:tc>
          <w:tcPr>
            <w:cnfStyle w:val="001000000000" w:firstRow="0" w:lastRow="0" w:firstColumn="1" w:lastColumn="0" w:oddVBand="0" w:evenVBand="0" w:oddHBand="0" w:evenHBand="0" w:firstRowFirstColumn="0" w:firstRowLastColumn="0" w:lastRowFirstColumn="0" w:lastRowLastColumn="0"/>
            <w:tcW w:w="2445" w:type="dxa"/>
            <w:vAlign w:val="center"/>
          </w:tcPr>
          <w:p w14:paraId="6F769DAA" w14:textId="202D6302" w:rsidR="0008254C" w:rsidRDefault="00E17298" w:rsidP="00DA6552">
            <w:pPr>
              <w:pStyle w:val="BodyText"/>
              <w:spacing w:before="0"/>
              <w:rPr>
                <w:b w:val="0"/>
                <w:bCs w:val="0"/>
              </w:rPr>
            </w:pPr>
            <w:r>
              <w:rPr>
                <w:b w:val="0"/>
                <w:bCs w:val="0"/>
              </w:rPr>
              <w:t>Reasonable adjustment</w:t>
            </w:r>
          </w:p>
        </w:tc>
        <w:tc>
          <w:tcPr>
            <w:tcW w:w="6906" w:type="dxa"/>
            <w:vAlign w:val="center"/>
          </w:tcPr>
          <w:p w14:paraId="348B84AF" w14:textId="6EBEC9E9" w:rsidR="0008254C" w:rsidRDefault="00B975A2" w:rsidP="00DA6552">
            <w:pPr>
              <w:pStyle w:val="BodyText"/>
              <w:spacing w:before="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A change to healthcare processes or environments – at individual, organisational, or system level</w:t>
            </w:r>
            <w:r w:rsidR="00193247">
              <w:rPr>
                <w:rFonts w:ascii="Arial" w:eastAsia="Arial" w:hAnsi="Arial" w:cs="Arial"/>
              </w:rPr>
              <w:t>s</w:t>
            </w:r>
            <w:r>
              <w:rPr>
                <w:rFonts w:ascii="Arial" w:eastAsia="Arial" w:hAnsi="Arial" w:cs="Arial"/>
              </w:rPr>
              <w:t xml:space="preserve"> </w:t>
            </w:r>
            <w:r w:rsidR="00487416">
              <w:rPr>
                <w:rFonts w:ascii="Arial" w:eastAsia="Arial" w:hAnsi="Arial" w:cs="Arial"/>
              </w:rPr>
              <w:t>–</w:t>
            </w:r>
            <w:r>
              <w:rPr>
                <w:rFonts w:ascii="Arial" w:eastAsia="Arial" w:hAnsi="Arial" w:cs="Arial"/>
              </w:rPr>
              <w:t xml:space="preserve"> </w:t>
            </w:r>
            <w:r w:rsidR="00487416">
              <w:rPr>
                <w:rFonts w:ascii="Arial" w:eastAsia="Arial" w:hAnsi="Arial" w:cs="Arial"/>
              </w:rPr>
              <w:t xml:space="preserve">to </w:t>
            </w:r>
            <w:r w:rsidR="00C93ED8">
              <w:rPr>
                <w:rFonts w:ascii="Arial" w:eastAsia="Arial" w:hAnsi="Arial" w:cs="Arial"/>
              </w:rPr>
              <w:t xml:space="preserve">ensure people with disability, including intellectual disability, </w:t>
            </w:r>
            <w:r w:rsidR="002B35C1">
              <w:rPr>
                <w:rFonts w:ascii="Arial" w:eastAsia="Arial" w:hAnsi="Arial" w:cs="Arial"/>
              </w:rPr>
              <w:t>can access and receive safe and appropriate care.</w:t>
            </w:r>
          </w:p>
        </w:tc>
      </w:tr>
      <w:tr w:rsidR="002F3D79" w14:paraId="6AFBCC49" w14:textId="77777777" w:rsidTr="00481133">
        <w:trPr>
          <w:trHeight w:val="620"/>
        </w:trPr>
        <w:tc>
          <w:tcPr>
            <w:cnfStyle w:val="001000000000" w:firstRow="0" w:lastRow="0" w:firstColumn="1" w:lastColumn="0" w:oddVBand="0" w:evenVBand="0" w:oddHBand="0" w:evenHBand="0" w:firstRowFirstColumn="0" w:firstRowLastColumn="0" w:lastRowFirstColumn="0" w:lastRowLastColumn="0"/>
            <w:tcW w:w="2445" w:type="dxa"/>
            <w:vAlign w:val="center"/>
          </w:tcPr>
          <w:p w14:paraId="6A0EADD9" w14:textId="20945820" w:rsidR="002F3D79" w:rsidRPr="002F3D79" w:rsidRDefault="002F3D79" w:rsidP="00DA6552">
            <w:pPr>
              <w:pStyle w:val="BodyText"/>
              <w:spacing w:before="0"/>
              <w:rPr>
                <w:b w:val="0"/>
                <w:bCs w:val="0"/>
              </w:rPr>
            </w:pPr>
            <w:r w:rsidRPr="002F3D79">
              <w:rPr>
                <w:b w:val="0"/>
                <w:bCs w:val="0"/>
              </w:rPr>
              <w:t>Whole</w:t>
            </w:r>
            <w:r w:rsidR="00D16807">
              <w:rPr>
                <w:b w:val="0"/>
                <w:bCs w:val="0"/>
              </w:rPr>
              <w:t>-</w:t>
            </w:r>
            <w:r w:rsidRPr="002F3D79">
              <w:rPr>
                <w:b w:val="0"/>
                <w:bCs w:val="0"/>
              </w:rPr>
              <w:t>of</w:t>
            </w:r>
            <w:r w:rsidR="00D16807">
              <w:rPr>
                <w:b w:val="0"/>
                <w:bCs w:val="0"/>
              </w:rPr>
              <w:t>-</w:t>
            </w:r>
            <w:r w:rsidRPr="002F3D79">
              <w:rPr>
                <w:b w:val="0"/>
                <w:bCs w:val="0"/>
              </w:rPr>
              <w:t>sector approach</w:t>
            </w:r>
          </w:p>
        </w:tc>
        <w:tc>
          <w:tcPr>
            <w:tcW w:w="6906" w:type="dxa"/>
            <w:vAlign w:val="center"/>
          </w:tcPr>
          <w:p w14:paraId="503060BB" w14:textId="027567CB" w:rsidR="002F3D79" w:rsidRDefault="001A1F3E" w:rsidP="00DA6552">
            <w:pPr>
              <w:pStyle w:val="BodyText"/>
              <w:spacing w:before="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Pr>
                <w:rFonts w:ascii="Arial" w:eastAsia="Arial" w:hAnsi="Arial" w:cs="Arial"/>
              </w:rPr>
              <w:t>An approach that engages all relevant parts of a sector</w:t>
            </w:r>
            <w:r w:rsidR="0095396D">
              <w:rPr>
                <w:rFonts w:ascii="Arial" w:eastAsia="Arial" w:hAnsi="Arial" w:cs="Arial"/>
              </w:rPr>
              <w:t xml:space="preserve"> –</w:t>
            </w:r>
            <w:r>
              <w:rPr>
                <w:rFonts w:ascii="Arial" w:eastAsia="Arial" w:hAnsi="Arial" w:cs="Arial"/>
              </w:rPr>
              <w:t xml:space="preserve"> including providers, workforce, </w:t>
            </w:r>
            <w:r w:rsidR="00C950F1">
              <w:rPr>
                <w:rFonts w:ascii="Arial" w:eastAsia="Arial" w:hAnsi="Arial" w:cs="Arial"/>
              </w:rPr>
              <w:t xml:space="preserve">local organisations, </w:t>
            </w:r>
            <w:r>
              <w:rPr>
                <w:rFonts w:ascii="Arial" w:eastAsia="Arial" w:hAnsi="Arial" w:cs="Arial"/>
              </w:rPr>
              <w:t>and other partners – to support program objectives and system-level change, rather than focusing on individual services or provider groups.</w:t>
            </w:r>
          </w:p>
        </w:tc>
      </w:tr>
    </w:tbl>
    <w:p w14:paraId="6600EE82" w14:textId="186A72BC" w:rsidR="00B85C27" w:rsidRDefault="00B85C27" w:rsidP="00631156">
      <w:pPr>
        <w:pStyle w:val="Caption"/>
        <w:sectPr w:rsidR="00B85C27" w:rsidSect="003A0916">
          <w:footerReference w:type="default" r:id="rId16"/>
          <w:headerReference w:type="first" r:id="rId17"/>
          <w:pgSz w:w="11906" w:h="16838"/>
          <w:pgMar w:top="1440" w:right="1440" w:bottom="1440" w:left="1440" w:header="1135" w:footer="510" w:gutter="0"/>
          <w:pgNumType w:start="1"/>
          <w:cols w:space="708"/>
          <w:titlePg/>
          <w:docGrid w:linePitch="360"/>
        </w:sectPr>
      </w:pPr>
    </w:p>
    <w:p w14:paraId="1768FF27" w14:textId="77777777" w:rsidR="00560E22" w:rsidRPr="00560E22" w:rsidRDefault="00560E22" w:rsidP="00FA6F87">
      <w:pPr>
        <w:pStyle w:val="Heading1"/>
      </w:pPr>
      <w:bookmarkStart w:id="10" w:name="_Toc236054747"/>
      <w:bookmarkStart w:id="11" w:name="_Toc184207629"/>
      <w:r w:rsidRPr="00560E22">
        <w:lastRenderedPageBreak/>
        <w:t>Primary Care Enhancement Program (PCEP): Phase 2 Evaluation Summary</w:t>
      </w:r>
      <w:bookmarkEnd w:id="10"/>
    </w:p>
    <w:p w14:paraId="32113E01" w14:textId="77777777" w:rsidR="00560E22" w:rsidRPr="00560E22" w:rsidRDefault="00560E22" w:rsidP="00FA6F87">
      <w:pPr>
        <w:pStyle w:val="Heading2"/>
      </w:pPr>
      <w:r w:rsidRPr="00560E22">
        <w:t>Overview</w:t>
      </w:r>
    </w:p>
    <w:p w14:paraId="5A84871A" w14:textId="2CA4AB35" w:rsidR="00560E22" w:rsidRPr="00560E22" w:rsidRDefault="00560E22" w:rsidP="003F2992">
      <w:pPr>
        <w:pStyle w:val="BodyText"/>
      </w:pPr>
      <w:r>
        <w:t xml:space="preserve">The Primary Care Enhancement Program (PCEP) is an Australian Government-funded pilot delivered through </w:t>
      </w:r>
      <w:r w:rsidR="00C116F4">
        <w:t>4</w:t>
      </w:r>
      <w:r>
        <w:t xml:space="preserve"> Primary Health Networks (PHNs) to improve primary health care for people with intellectual disability. This evaluation</w:t>
      </w:r>
      <w:r w:rsidR="0091106B">
        <w:t>, conducted by The University of Queensland’s Institute for Social Science Research</w:t>
      </w:r>
      <w:r w:rsidR="00302773">
        <w:t>,</w:t>
      </w:r>
      <w:r>
        <w:t xml:space="preserve"> examined Phase 2 implementation and outcomes from October 2024 to June 2026.</w:t>
      </w:r>
    </w:p>
    <w:p w14:paraId="293FC903" w14:textId="77777777" w:rsidR="00560E22" w:rsidRDefault="00560E22" w:rsidP="00D60C98">
      <w:pPr>
        <w:pStyle w:val="Heading2"/>
      </w:pPr>
      <w:r w:rsidRPr="00560E22">
        <w:t>Key findings</w:t>
      </w:r>
    </w:p>
    <w:tbl>
      <w:tblPr>
        <w:tblStyle w:val="PlainTable4"/>
        <w:tblW w:w="0" w:type="auto"/>
        <w:tblLook w:val="04A0" w:firstRow="1" w:lastRow="0" w:firstColumn="1" w:lastColumn="0" w:noHBand="0" w:noVBand="1"/>
      </w:tblPr>
      <w:tblGrid>
        <w:gridCol w:w="9016"/>
      </w:tblGrid>
      <w:tr w:rsidR="00E54EE9" w:rsidRPr="003F2992" w14:paraId="160E20A7" w14:textId="77777777" w:rsidTr="006748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51247A" w:themeFill="accent1"/>
          </w:tcPr>
          <w:p w14:paraId="664F94D8" w14:textId="057D78BD" w:rsidR="00E54EE9" w:rsidRPr="00631156" w:rsidRDefault="00BE723E" w:rsidP="00631156">
            <w:pPr>
              <w:pStyle w:val="BodyText"/>
            </w:pPr>
            <w:r w:rsidRPr="003F2992">
              <w:t>1. PCEP is showing promising early results</w:t>
            </w:r>
          </w:p>
        </w:tc>
      </w:tr>
      <w:tr w:rsidR="00E54EE9" w:rsidRPr="003F2992" w14:paraId="2F6D96E0" w14:textId="77777777" w:rsidTr="00674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370755A6" w14:textId="67FC8B0C" w:rsidR="00E54EE9" w:rsidRPr="000B190C" w:rsidRDefault="00BE723E" w:rsidP="000B190C">
            <w:pPr>
              <w:pStyle w:val="BodyTextnospacing"/>
              <w:rPr>
                <w:b w:val="0"/>
                <w:bCs w:val="0"/>
              </w:rPr>
            </w:pPr>
            <w:r w:rsidRPr="000B190C">
              <w:rPr>
                <w:b w:val="0"/>
                <w:bCs w:val="0"/>
              </w:rPr>
              <w:t>The evaluation found evidence of improvements in primary care systems, processes and workforce capability. While the evaluation timeframe did not allow assessment of health outcomes, findings indicate that PCEP is contributing to the practice and system changes needed to support improved healthcare outcomes over time.</w:t>
            </w:r>
          </w:p>
        </w:tc>
      </w:tr>
      <w:tr w:rsidR="00E54EE9" w:rsidRPr="003F2992" w14:paraId="6A5B1A28" w14:textId="77777777" w:rsidTr="00795C41">
        <w:tc>
          <w:tcPr>
            <w:cnfStyle w:val="001000000000" w:firstRow="0" w:lastRow="0" w:firstColumn="1" w:lastColumn="0" w:oddVBand="0" w:evenVBand="0" w:oddHBand="0" w:evenHBand="0" w:firstRowFirstColumn="0" w:firstRowLastColumn="0" w:lastRowFirstColumn="0" w:lastRowLastColumn="0"/>
            <w:tcW w:w="9016" w:type="dxa"/>
            <w:shd w:val="clear" w:color="auto" w:fill="51247A" w:themeFill="accent1"/>
          </w:tcPr>
          <w:p w14:paraId="1A41D37D" w14:textId="23E5CA32" w:rsidR="00E54EE9" w:rsidRPr="003F2992" w:rsidRDefault="005973D4" w:rsidP="00631156">
            <w:pPr>
              <w:pStyle w:val="BodyText"/>
            </w:pPr>
            <w:r w:rsidRPr="003F2992">
              <w:t>2. Implementation support is central to PCEP's success</w:t>
            </w:r>
          </w:p>
        </w:tc>
      </w:tr>
      <w:tr w:rsidR="00E54EE9" w:rsidRPr="003F2992" w14:paraId="678BE6DF" w14:textId="77777777" w:rsidTr="00674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44074FC4" w14:textId="25E79762" w:rsidR="00E54EE9" w:rsidRPr="000B190C" w:rsidRDefault="005973D4" w:rsidP="000B190C">
            <w:pPr>
              <w:pStyle w:val="BodyTextnospacing"/>
              <w:rPr>
                <w:b w:val="0"/>
                <w:bCs w:val="0"/>
              </w:rPr>
            </w:pPr>
            <w:r w:rsidRPr="000B190C">
              <w:rPr>
                <w:b w:val="0"/>
                <w:bCs w:val="0"/>
              </w:rPr>
              <w:t>PCEP's distinctive contribution is not the provision of training and resources alone, but the support provided to practices to implement and sustain change. Whole-of-practice approaches, quality improvement activities (QIAs) and tailored implementation support helped practices improve patient identification, coding, recall and reminder systems and preventive care processes.</w:t>
            </w:r>
          </w:p>
        </w:tc>
      </w:tr>
      <w:tr w:rsidR="00E54EE9" w:rsidRPr="003F2992" w14:paraId="0A2F760F" w14:textId="77777777" w:rsidTr="00795C41">
        <w:tc>
          <w:tcPr>
            <w:cnfStyle w:val="001000000000" w:firstRow="0" w:lastRow="0" w:firstColumn="1" w:lastColumn="0" w:oddVBand="0" w:evenVBand="0" w:oddHBand="0" w:evenHBand="0" w:firstRowFirstColumn="0" w:firstRowLastColumn="0" w:lastRowFirstColumn="0" w:lastRowLastColumn="0"/>
            <w:tcW w:w="9016" w:type="dxa"/>
            <w:shd w:val="clear" w:color="auto" w:fill="51247A" w:themeFill="accent1"/>
          </w:tcPr>
          <w:p w14:paraId="7D24DC97" w14:textId="26A19D83" w:rsidR="00E54EE9" w:rsidRPr="003F2992" w:rsidRDefault="005973D4" w:rsidP="00631156">
            <w:pPr>
              <w:pStyle w:val="BodyText"/>
            </w:pPr>
            <w:r w:rsidRPr="003F2992">
              <w:t xml:space="preserve">3. Participating practices are strengthening systems that support preventive </w:t>
            </w:r>
            <w:r w:rsidRPr="00631156">
              <w:t>care</w:t>
            </w:r>
          </w:p>
        </w:tc>
      </w:tr>
      <w:tr w:rsidR="00E54EE9" w:rsidRPr="003F2992" w14:paraId="7F5168B7" w14:textId="77777777" w:rsidTr="00674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0D762C3F" w14:textId="77777777" w:rsidR="005973D4" w:rsidRPr="000B190C" w:rsidRDefault="005973D4" w:rsidP="000B190C">
            <w:pPr>
              <w:pStyle w:val="BodyTextnospacing"/>
              <w:rPr>
                <w:b w:val="0"/>
                <w:bCs w:val="0"/>
              </w:rPr>
            </w:pPr>
            <w:r w:rsidRPr="000B190C">
              <w:rPr>
                <w:b w:val="0"/>
                <w:bCs w:val="0"/>
              </w:rPr>
              <w:t>Evidence from participating practices showed:</w:t>
            </w:r>
          </w:p>
          <w:p w14:paraId="098C15CD" w14:textId="57D793BB" w:rsidR="005973D4" w:rsidRPr="000B190C" w:rsidRDefault="005973D4" w:rsidP="000B190C">
            <w:pPr>
              <w:pStyle w:val="TableBullet"/>
              <w:rPr>
                <w:b w:val="0"/>
                <w:bCs w:val="0"/>
                <w:sz w:val="20"/>
                <w:szCs w:val="22"/>
              </w:rPr>
            </w:pPr>
            <w:r w:rsidRPr="000B190C">
              <w:rPr>
                <w:b w:val="0"/>
                <w:bCs w:val="0"/>
                <w:sz w:val="20"/>
                <w:szCs w:val="22"/>
              </w:rPr>
              <w:t>100 additional patients with intellectual disability identified through improved coding processes</w:t>
            </w:r>
          </w:p>
          <w:p w14:paraId="5E2D13B1" w14:textId="044B5264" w:rsidR="005973D4" w:rsidRPr="000B190C" w:rsidRDefault="005973D4" w:rsidP="000B190C">
            <w:pPr>
              <w:pStyle w:val="TableBullet"/>
              <w:rPr>
                <w:b w:val="0"/>
                <w:bCs w:val="0"/>
                <w:sz w:val="20"/>
                <w:szCs w:val="22"/>
              </w:rPr>
            </w:pPr>
            <w:r w:rsidRPr="000B190C">
              <w:rPr>
                <w:b w:val="0"/>
                <w:bCs w:val="0"/>
                <w:sz w:val="20"/>
                <w:szCs w:val="22"/>
              </w:rPr>
              <w:t>273 patients with intellectual disability identified for Annual Health Assessment (AHA) reminders</w:t>
            </w:r>
          </w:p>
          <w:p w14:paraId="02594C50" w14:textId="58A4778E" w:rsidR="005973D4" w:rsidRPr="000B190C" w:rsidRDefault="005973D4" w:rsidP="000B190C">
            <w:pPr>
              <w:pStyle w:val="TableBullet"/>
              <w:rPr>
                <w:b w:val="0"/>
                <w:bCs w:val="0"/>
                <w:sz w:val="20"/>
                <w:szCs w:val="22"/>
              </w:rPr>
            </w:pPr>
            <w:r w:rsidRPr="000B190C">
              <w:rPr>
                <w:b w:val="0"/>
                <w:bCs w:val="0"/>
                <w:sz w:val="20"/>
                <w:szCs w:val="22"/>
              </w:rPr>
              <w:t>early evidence of increased AHA completions</w:t>
            </w:r>
          </w:p>
          <w:p w14:paraId="36D158D4" w14:textId="388B6963" w:rsidR="005973D4" w:rsidRPr="000B190C" w:rsidRDefault="005973D4" w:rsidP="000B190C">
            <w:pPr>
              <w:pStyle w:val="TableBullet"/>
              <w:rPr>
                <w:b w:val="0"/>
                <w:bCs w:val="0"/>
                <w:sz w:val="20"/>
                <w:szCs w:val="22"/>
              </w:rPr>
            </w:pPr>
            <w:r w:rsidRPr="000B190C">
              <w:rPr>
                <w:b w:val="0"/>
                <w:bCs w:val="0"/>
                <w:sz w:val="20"/>
                <w:szCs w:val="22"/>
              </w:rPr>
              <w:t>increased confidence, knowledge and capability among primary care professionals.</w:t>
            </w:r>
          </w:p>
          <w:p w14:paraId="7EE05608" w14:textId="26BA0E37" w:rsidR="00E54EE9" w:rsidRPr="000B190C" w:rsidRDefault="005973D4" w:rsidP="000B190C">
            <w:pPr>
              <w:pStyle w:val="BodyTextnospacing"/>
              <w:rPr>
                <w:b w:val="0"/>
                <w:bCs w:val="0"/>
              </w:rPr>
            </w:pPr>
            <w:r w:rsidRPr="000B190C">
              <w:rPr>
                <w:b w:val="0"/>
                <w:bCs w:val="0"/>
              </w:rPr>
              <w:t>These findings demonstrate that longstanding barriers to preventive health care for people with intellectual disability can be effectively addressed.</w:t>
            </w:r>
          </w:p>
        </w:tc>
      </w:tr>
      <w:tr w:rsidR="00E54EE9" w:rsidRPr="003F2992" w14:paraId="0D6B88F4" w14:textId="77777777" w:rsidTr="00795C41">
        <w:tc>
          <w:tcPr>
            <w:cnfStyle w:val="001000000000" w:firstRow="0" w:lastRow="0" w:firstColumn="1" w:lastColumn="0" w:oddVBand="0" w:evenVBand="0" w:oddHBand="0" w:evenHBand="0" w:firstRowFirstColumn="0" w:firstRowLastColumn="0" w:lastRowFirstColumn="0" w:lastRowLastColumn="0"/>
            <w:tcW w:w="9016" w:type="dxa"/>
            <w:shd w:val="clear" w:color="auto" w:fill="51247A" w:themeFill="accent1"/>
          </w:tcPr>
          <w:p w14:paraId="47C937B9" w14:textId="198F88BF" w:rsidR="00E54EE9" w:rsidRPr="00631156" w:rsidRDefault="005973D4" w:rsidP="00631156">
            <w:pPr>
              <w:pStyle w:val="BodyText"/>
            </w:pPr>
            <w:r w:rsidRPr="003F2992">
              <w:t>4. PCEP is contributing to broader system capability</w:t>
            </w:r>
          </w:p>
        </w:tc>
      </w:tr>
      <w:tr w:rsidR="00E54EE9" w:rsidRPr="003F2992" w14:paraId="4A938B3C" w14:textId="77777777" w:rsidTr="00674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48BE60C7" w14:textId="0600DBBA" w:rsidR="00E54EE9" w:rsidRPr="000B190C" w:rsidRDefault="005973D4" w:rsidP="000B190C">
            <w:pPr>
              <w:pStyle w:val="BodyTextnospacing"/>
              <w:rPr>
                <w:b w:val="0"/>
                <w:bCs w:val="0"/>
              </w:rPr>
            </w:pPr>
            <w:r w:rsidRPr="000B190C">
              <w:rPr>
                <w:b w:val="0"/>
                <w:bCs w:val="0"/>
              </w:rPr>
              <w:t>In addition to strengthening primary care, PCEP supported capability across the disability and support sectors. Training, resources and collaborative activities helped strengthen connections between general practices, disability service providers, people with intellectual disability and their networks. This broader engagement supports more coordinated, person-centred care and extends the program's impact beyond participating practices.</w:t>
            </w:r>
          </w:p>
        </w:tc>
      </w:tr>
      <w:tr w:rsidR="00BE723E" w:rsidRPr="003F2992" w14:paraId="79EA770E" w14:textId="77777777" w:rsidTr="00795C41">
        <w:tc>
          <w:tcPr>
            <w:cnfStyle w:val="001000000000" w:firstRow="0" w:lastRow="0" w:firstColumn="1" w:lastColumn="0" w:oddVBand="0" w:evenVBand="0" w:oddHBand="0" w:evenHBand="0" w:firstRowFirstColumn="0" w:firstRowLastColumn="0" w:lastRowFirstColumn="0" w:lastRowLastColumn="0"/>
            <w:tcW w:w="9016" w:type="dxa"/>
            <w:shd w:val="clear" w:color="auto" w:fill="51247A" w:themeFill="accent1"/>
          </w:tcPr>
          <w:p w14:paraId="77E727B0" w14:textId="3323E104" w:rsidR="00BE723E" w:rsidRPr="003F2992" w:rsidRDefault="005973D4" w:rsidP="00631156">
            <w:pPr>
              <w:pStyle w:val="BodyText"/>
            </w:pPr>
            <w:r w:rsidRPr="003F2992">
              <w:t>5. Strong foundations have been established for future scale-up</w:t>
            </w:r>
          </w:p>
        </w:tc>
      </w:tr>
      <w:tr w:rsidR="00BE723E" w:rsidRPr="003F2992" w14:paraId="28A6148E" w14:textId="77777777" w:rsidTr="006748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7690B614" w14:textId="7B9BCE86" w:rsidR="00BE723E" w:rsidRPr="000B190C" w:rsidRDefault="005973D4" w:rsidP="000B190C">
            <w:pPr>
              <w:pStyle w:val="BodyTextnospacing"/>
              <w:rPr>
                <w:b w:val="0"/>
                <w:bCs w:val="0"/>
              </w:rPr>
            </w:pPr>
            <w:r w:rsidRPr="000B190C">
              <w:rPr>
                <w:b w:val="0"/>
                <w:bCs w:val="0"/>
              </w:rPr>
              <w:t>This evaluation showed that PCEP is a valuable mechanism for improving primary care for people with intellectual disability. A substantial suite of resources, tools and implementation approaches has now been developed, creating opportunities for wider adoption across PHNs, primary care services and community organisations.</w:t>
            </w:r>
          </w:p>
        </w:tc>
      </w:tr>
    </w:tbl>
    <w:p w14:paraId="424A329D" w14:textId="517C955A" w:rsidR="0044556D" w:rsidRPr="00B22FB3" w:rsidRDefault="0044556D" w:rsidP="0044556D">
      <w:pPr>
        <w:pStyle w:val="Heading2"/>
      </w:pPr>
      <w:r w:rsidRPr="00B22FB3">
        <w:t>Overall conclusion</w:t>
      </w:r>
    </w:p>
    <w:p w14:paraId="6DB69E7B" w14:textId="3E81248E" w:rsidR="00A86182" w:rsidRDefault="0044556D" w:rsidP="00631156">
      <w:pPr>
        <w:pStyle w:val="BodyText"/>
        <w:sectPr w:rsidR="00A86182" w:rsidSect="00560E22">
          <w:pgSz w:w="11906" w:h="16838"/>
          <w:pgMar w:top="1440" w:right="1440" w:bottom="1440" w:left="1440" w:header="567" w:footer="510" w:gutter="0"/>
          <w:cols w:space="708"/>
          <w:docGrid w:linePitch="360"/>
        </w:sectPr>
      </w:pPr>
      <w:r w:rsidRPr="00560E22">
        <w:t xml:space="preserve">PCEP is demonstrating promising early progress and is helping practices implement more inclusive and proactive </w:t>
      </w:r>
      <w:r>
        <w:t xml:space="preserve">approaches to </w:t>
      </w:r>
      <w:r w:rsidRPr="00560E22">
        <w:t>care</w:t>
      </w:r>
      <w:r w:rsidR="0065040B">
        <w:t xml:space="preserve"> for people with intellectual disability</w:t>
      </w:r>
      <w:r w:rsidRPr="00560E22">
        <w:t xml:space="preserve">. </w:t>
      </w:r>
      <w:r>
        <w:t>F</w:t>
      </w:r>
      <w:r w:rsidRPr="00560E22">
        <w:t xml:space="preserve">uture investment should </w:t>
      </w:r>
      <w:r w:rsidR="00571E01">
        <w:t>prioritise</w:t>
      </w:r>
      <w:r w:rsidRPr="00560E22">
        <w:t xml:space="preserve"> implementation support, dissemination of established resources, </w:t>
      </w:r>
      <w:r w:rsidR="001555F5">
        <w:t>ongoing</w:t>
      </w:r>
      <w:r w:rsidR="001555F5" w:rsidRPr="00560E22">
        <w:t xml:space="preserve"> </w:t>
      </w:r>
      <w:r w:rsidRPr="00560E22">
        <w:t xml:space="preserve">co-design with people with lived experience, and </w:t>
      </w:r>
      <w:r w:rsidR="001555F5">
        <w:t>more robust evaluation</w:t>
      </w:r>
      <w:r w:rsidRPr="00560E22">
        <w:t xml:space="preserve"> of long-term outcomes.</w:t>
      </w:r>
    </w:p>
    <w:bookmarkStart w:id="12" w:name="_Toc179465059"/>
    <w:bookmarkStart w:id="13" w:name="_Toc236054748"/>
    <w:p w14:paraId="0C6ABC23" w14:textId="77777777" w:rsidR="0087720B" w:rsidRPr="00E04AC6" w:rsidRDefault="0087720B" w:rsidP="0087720B">
      <w:pPr>
        <w:pStyle w:val="Heading1"/>
        <w:rPr>
          <w:rFonts w:ascii="Arial" w:hAnsi="Arial" w:cs="Arial"/>
        </w:rPr>
      </w:pPr>
      <w:r w:rsidRPr="00E04AC6">
        <w:rPr>
          <w:rFonts w:ascii="Arial" w:hAnsi="Arial" w:cs="Arial"/>
          <w:noProof/>
        </w:rPr>
        <w:lastRenderedPageBreak/>
        <mc:AlternateContent>
          <mc:Choice Requires="wps">
            <w:drawing>
              <wp:anchor distT="0" distB="0" distL="114300" distR="114300" simplePos="0" relativeHeight="251658250" behindDoc="0" locked="0" layoutInCell="1" allowOverlap="1" wp14:anchorId="31444D4F" wp14:editId="3B262D10">
                <wp:simplePos x="0" y="0"/>
                <wp:positionH relativeFrom="column">
                  <wp:posOffset>0</wp:posOffset>
                </wp:positionH>
                <wp:positionV relativeFrom="paragraph">
                  <wp:posOffset>-8778</wp:posOffset>
                </wp:positionV>
                <wp:extent cx="6115050" cy="0"/>
                <wp:effectExtent l="0" t="0" r="0" b="0"/>
                <wp:wrapNone/>
                <wp:docPr id="1888032087" name="Straight Connector 2" descr="P240#y1"/>
                <wp:cNvGraphicFramePr/>
                <a:graphic xmlns:a="http://schemas.openxmlformats.org/drawingml/2006/main">
                  <a:graphicData uri="http://schemas.microsoft.com/office/word/2010/wordprocessingShape">
                    <wps:wsp>
                      <wps:cNvCnPr/>
                      <wps:spPr>
                        <a:xfrm>
                          <a:off x="0" y="0"/>
                          <a:ext cx="6115050" cy="0"/>
                        </a:xfrm>
                        <a:prstGeom prst="line">
                          <a:avLst/>
                        </a:prstGeom>
                        <a:noFill/>
                        <a:ln w="25400" cap="flat" cmpd="sng" algn="ctr">
                          <a:solidFill>
                            <a:srgbClr val="00A2C7"/>
                          </a:solidFill>
                          <a:prstDash val="solid"/>
                          <a:miter lim="800000"/>
                        </a:ln>
                        <a:effectLst/>
                      </wps:spPr>
                      <wps:bodyPr/>
                    </wps:wsp>
                  </a:graphicData>
                </a:graphic>
              </wp:anchor>
            </w:drawing>
          </mc:Choice>
          <mc:Fallback>
            <w:pict>
              <v:line w14:anchorId="3C641EE8" id="Straight Connector 2" o:spid="_x0000_s1026" alt="P240#y1" style="position:absolute;z-index:251658250;visibility:visible;mso-wrap-style:square;mso-wrap-distance-left:9pt;mso-wrap-distance-top:0;mso-wrap-distance-right:9pt;mso-wrap-distance-bottom:0;mso-position-horizontal:absolute;mso-position-horizontal-relative:text;mso-position-vertical:absolute;mso-position-vertical-relative:text" from="0,-.7pt" to="481.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" strokecolor="#00a2c7" strokeweight="2pt">
                <v:stroke joinstyle="miter"/>
              </v:line>
            </w:pict>
          </mc:Fallback>
        </mc:AlternateContent>
      </w:r>
      <w:r w:rsidRPr="00E04AC6">
        <w:rPr>
          <w:rFonts w:ascii="Arial" w:hAnsi="Arial" w:cs="Arial"/>
        </w:rPr>
        <w:t>Executive Summary</w:t>
      </w:r>
      <w:bookmarkEnd w:id="12"/>
      <w:bookmarkEnd w:id="13"/>
    </w:p>
    <w:p w14:paraId="75C045D5" w14:textId="0C61F9B9" w:rsidR="0087720B" w:rsidRDefault="0087720B" w:rsidP="0087720B">
      <w:pPr>
        <w:pStyle w:val="BodyText"/>
        <w:spacing w:line="276" w:lineRule="auto"/>
        <w:rPr>
          <w:rFonts w:ascii="Arial" w:hAnsi="Arial" w:cs="Arial"/>
          <w:lang w:eastAsia="en-AU"/>
        </w:rPr>
      </w:pPr>
      <w:r w:rsidRPr="00E04AC6">
        <w:rPr>
          <w:rFonts w:ascii="Arial" w:hAnsi="Arial" w:cs="Arial"/>
          <w:lang w:eastAsia="en-AU"/>
        </w:rPr>
        <w:t xml:space="preserve">The Primary Care Enhancement Program (PCEP) is an Australian Government-funded pilot project designed to improve access to quality health care for people with intellectual disability. </w:t>
      </w:r>
      <w:r>
        <w:rPr>
          <w:rFonts w:ascii="Arial" w:hAnsi="Arial" w:cs="Arial"/>
          <w:lang w:eastAsia="en-AU"/>
        </w:rPr>
        <w:t>As</w:t>
      </w:r>
      <w:r w:rsidRPr="00E04AC6">
        <w:rPr>
          <w:rFonts w:ascii="Arial" w:hAnsi="Arial" w:cs="Arial"/>
          <w:lang w:eastAsia="en-AU"/>
        </w:rPr>
        <w:t xml:space="preserve"> a key initiative under the </w:t>
      </w:r>
      <w:hyperlink r:id="rId18" w:history="1">
        <w:r w:rsidRPr="00675F13">
          <w:rPr>
            <w:rStyle w:val="Hyperlink"/>
            <w:rFonts w:ascii="Arial" w:hAnsi="Arial" w:cs="Arial"/>
            <w:lang w:eastAsia="en-AU"/>
          </w:rPr>
          <w:t>National Roadmap for Improving the Health of People with Intellectual Disability</w:t>
        </w:r>
      </w:hyperlink>
      <w:r w:rsidRPr="00E04AC6">
        <w:rPr>
          <w:rFonts w:ascii="Arial" w:hAnsi="Arial" w:cs="Arial"/>
          <w:lang w:eastAsia="en-AU"/>
        </w:rPr>
        <w:t xml:space="preserve"> (the Roadmap)</w:t>
      </w:r>
      <w:r>
        <w:rPr>
          <w:rFonts w:ascii="Arial" w:hAnsi="Arial" w:cs="Arial"/>
          <w:lang w:eastAsia="en-AU"/>
        </w:rPr>
        <w:t xml:space="preserve">, </w:t>
      </w:r>
      <w:r w:rsidRPr="00E04AC6">
        <w:rPr>
          <w:rFonts w:ascii="Arial" w:hAnsi="Arial" w:cs="Arial"/>
          <w:lang w:eastAsia="en-AU"/>
        </w:rPr>
        <w:t xml:space="preserve">PCEP is funding </w:t>
      </w:r>
      <w:r w:rsidR="00017C6E">
        <w:rPr>
          <w:rFonts w:ascii="Arial" w:hAnsi="Arial" w:cs="Arial"/>
          <w:lang w:eastAsia="en-AU"/>
        </w:rPr>
        <w:t>4</w:t>
      </w:r>
      <w:r w:rsidR="00017C6E" w:rsidRPr="00E04AC6">
        <w:rPr>
          <w:rFonts w:ascii="Arial" w:hAnsi="Arial" w:cs="Arial"/>
          <w:lang w:eastAsia="en-AU"/>
        </w:rPr>
        <w:t xml:space="preserve"> </w:t>
      </w:r>
      <w:r w:rsidRPr="00E04AC6">
        <w:rPr>
          <w:rFonts w:ascii="Arial" w:hAnsi="Arial" w:cs="Arial"/>
          <w:lang w:eastAsia="en-AU"/>
        </w:rPr>
        <w:t>Primary Health Networks (PHNs)</w:t>
      </w:r>
      <w:r w:rsidR="0003788A">
        <w:rPr>
          <w:rFonts w:ascii="Arial" w:hAnsi="Arial" w:cs="Arial"/>
          <w:lang w:eastAsia="en-AU"/>
        </w:rPr>
        <w:t xml:space="preserve"> – C</w:t>
      </w:r>
      <w:r w:rsidRPr="00E04AC6">
        <w:rPr>
          <w:rFonts w:ascii="Arial" w:hAnsi="Arial" w:cs="Arial"/>
          <w:lang w:eastAsia="en-AU"/>
        </w:rPr>
        <w:t>ountry to Coast Queensland (CCQ), Central and</w:t>
      </w:r>
      <w:r w:rsidR="0003788A">
        <w:rPr>
          <w:rFonts w:ascii="Arial" w:hAnsi="Arial" w:cs="Arial"/>
          <w:lang w:eastAsia="en-AU"/>
        </w:rPr>
        <w:t xml:space="preserve"> </w:t>
      </w:r>
      <w:r w:rsidRPr="00E04AC6">
        <w:rPr>
          <w:rFonts w:ascii="Arial" w:hAnsi="Arial" w:cs="Arial"/>
          <w:lang w:eastAsia="en-AU"/>
        </w:rPr>
        <w:t>Eastern Sydney (CESPHN), Primary Health Tasmania (PHT), and Western Victoria (WVPHN)</w:t>
      </w:r>
      <w:r w:rsidR="0003788A">
        <w:rPr>
          <w:rFonts w:ascii="Arial" w:hAnsi="Arial" w:cs="Arial"/>
          <w:lang w:eastAsia="en-AU"/>
        </w:rPr>
        <w:t xml:space="preserve"> – t</w:t>
      </w:r>
      <w:r w:rsidRPr="00E04AC6">
        <w:rPr>
          <w:rFonts w:ascii="Arial" w:hAnsi="Arial" w:cs="Arial"/>
          <w:lang w:eastAsia="en-AU"/>
        </w:rPr>
        <w:t xml:space="preserve">o </w:t>
      </w:r>
      <w:r>
        <w:rPr>
          <w:rFonts w:ascii="Arial" w:hAnsi="Arial" w:cs="Arial"/>
          <w:lang w:eastAsia="en-AU"/>
        </w:rPr>
        <w:t xml:space="preserve">strengthen primary care capability through </w:t>
      </w:r>
      <w:r w:rsidRPr="00E04AC6">
        <w:rPr>
          <w:rFonts w:ascii="Arial" w:hAnsi="Arial" w:cs="Arial"/>
          <w:lang w:eastAsia="en-AU"/>
        </w:rPr>
        <w:t>training</w:t>
      </w:r>
      <w:r>
        <w:rPr>
          <w:rFonts w:ascii="Arial" w:hAnsi="Arial" w:cs="Arial"/>
          <w:lang w:eastAsia="en-AU"/>
        </w:rPr>
        <w:t xml:space="preserve">, </w:t>
      </w:r>
      <w:r w:rsidRPr="00E04AC6">
        <w:rPr>
          <w:rFonts w:ascii="Arial" w:hAnsi="Arial" w:cs="Arial"/>
          <w:lang w:eastAsia="en-AU"/>
        </w:rPr>
        <w:t>resources</w:t>
      </w:r>
      <w:r>
        <w:rPr>
          <w:rFonts w:ascii="Arial" w:hAnsi="Arial" w:cs="Arial"/>
          <w:lang w:eastAsia="en-AU"/>
        </w:rPr>
        <w:t>, quality improvement activities (QIAs) and implementation support</w:t>
      </w:r>
      <w:r w:rsidRPr="00E04AC6">
        <w:rPr>
          <w:rFonts w:ascii="Arial" w:hAnsi="Arial" w:cs="Arial"/>
          <w:lang w:eastAsia="en-AU"/>
        </w:rPr>
        <w:t>.</w:t>
      </w:r>
    </w:p>
    <w:p w14:paraId="6C43E247" w14:textId="7F95FCF2" w:rsidR="0087720B" w:rsidRPr="00E04AC6" w:rsidRDefault="004902B2" w:rsidP="0087720B">
      <w:pPr>
        <w:pStyle w:val="BodyText"/>
        <w:spacing w:line="276" w:lineRule="auto"/>
        <w:rPr>
          <w:rFonts w:ascii="Arial" w:hAnsi="Arial" w:cs="Arial"/>
          <w:i/>
          <w:iCs/>
          <w:lang w:eastAsia="en-AU"/>
        </w:rPr>
      </w:pPr>
      <w:r w:rsidRPr="004902B2">
        <w:rPr>
          <w:rFonts w:ascii="Arial" w:hAnsi="Arial" w:cs="Arial"/>
          <w:lang w:eastAsia="en-AU"/>
        </w:rPr>
        <w:t>As part of the Australian Government’s Mid-Year Economic and Fiscal Outlook (MYEFO) announced on 17 December 2025, the PCEP pilot received an additional $3.8 million to extend the pilot for 2 more years until June 2028</w:t>
      </w:r>
      <w:r w:rsidR="0087720B" w:rsidRPr="00E04AC6">
        <w:rPr>
          <w:rFonts w:ascii="Arial" w:hAnsi="Arial" w:cs="Arial"/>
          <w:lang w:eastAsia="en-AU"/>
        </w:rPr>
        <w:t>.</w:t>
      </w:r>
    </w:p>
    <w:p w14:paraId="034CBF33" w14:textId="08BBC67B" w:rsidR="0087720B" w:rsidRPr="00E04AC6" w:rsidRDefault="0087720B" w:rsidP="0087720B">
      <w:pPr>
        <w:pStyle w:val="BodyText"/>
        <w:spacing w:line="276" w:lineRule="auto"/>
        <w:rPr>
          <w:rFonts w:ascii="Arial" w:hAnsi="Arial" w:cs="Arial"/>
          <w:i/>
          <w:iCs/>
          <w:lang w:eastAsia="en-AU"/>
        </w:rPr>
      </w:pPr>
      <w:r w:rsidRPr="00E04AC6">
        <w:rPr>
          <w:rFonts w:ascii="Arial" w:hAnsi="Arial" w:cs="Arial"/>
          <w:lang w:eastAsia="en-AU"/>
        </w:rPr>
        <w:t xml:space="preserve">This </w:t>
      </w:r>
      <w:r>
        <w:rPr>
          <w:rFonts w:ascii="Arial" w:hAnsi="Arial" w:cs="Arial"/>
          <w:lang w:eastAsia="en-AU"/>
        </w:rPr>
        <w:t>evaluation</w:t>
      </w:r>
      <w:r w:rsidRPr="00E04AC6">
        <w:rPr>
          <w:rFonts w:ascii="Arial" w:hAnsi="Arial" w:cs="Arial"/>
          <w:lang w:eastAsia="en-AU"/>
        </w:rPr>
        <w:t xml:space="preserve"> report, prepared by The University of Queensland's Institute for Social Science Research, presents Phase 2 evaluation findings from </w:t>
      </w:r>
      <w:r>
        <w:rPr>
          <w:rFonts w:ascii="Arial" w:hAnsi="Arial" w:cs="Arial"/>
          <w:lang w:eastAsia="en-AU"/>
        </w:rPr>
        <w:t>October</w:t>
      </w:r>
      <w:r w:rsidRPr="00E04AC6">
        <w:rPr>
          <w:rFonts w:ascii="Arial" w:hAnsi="Arial" w:cs="Arial"/>
          <w:lang w:eastAsia="en-AU"/>
        </w:rPr>
        <w:t xml:space="preserve"> 2024 to </w:t>
      </w:r>
      <w:r>
        <w:rPr>
          <w:rFonts w:ascii="Arial" w:hAnsi="Arial" w:cs="Arial"/>
          <w:lang w:eastAsia="en-AU"/>
        </w:rPr>
        <w:t>June</w:t>
      </w:r>
      <w:r w:rsidRPr="00E04AC6">
        <w:rPr>
          <w:rFonts w:ascii="Arial" w:hAnsi="Arial" w:cs="Arial"/>
          <w:lang w:eastAsia="en-AU"/>
        </w:rPr>
        <w:t xml:space="preserve"> 202</w:t>
      </w:r>
      <w:r>
        <w:rPr>
          <w:rFonts w:ascii="Arial" w:hAnsi="Arial" w:cs="Arial"/>
          <w:lang w:eastAsia="en-AU"/>
        </w:rPr>
        <w:t>6</w:t>
      </w:r>
      <w:r w:rsidRPr="00E04AC6">
        <w:rPr>
          <w:rFonts w:ascii="Arial" w:hAnsi="Arial" w:cs="Arial"/>
          <w:lang w:eastAsia="en-AU"/>
        </w:rPr>
        <w:t>, building on the Phase 1 evaluation by Abt Global (formerly Abt Associates) from May 2022 to July 2024.</w:t>
      </w:r>
    </w:p>
    <w:p w14:paraId="324FAF51" w14:textId="77777777" w:rsidR="0087720B" w:rsidRPr="00E04AC6" w:rsidRDefault="0087720B" w:rsidP="0087720B">
      <w:pPr>
        <w:pStyle w:val="Heading2"/>
      </w:pPr>
      <w:r w:rsidRPr="00E04AC6">
        <w:t>Evaluation Approach</w:t>
      </w:r>
    </w:p>
    <w:p w14:paraId="36057B37" w14:textId="17C60D32" w:rsidR="0087720B" w:rsidRPr="00E04AC6" w:rsidRDefault="0087720B" w:rsidP="0087720B">
      <w:pPr>
        <w:pStyle w:val="BodyText"/>
        <w:spacing w:line="276" w:lineRule="auto"/>
        <w:rPr>
          <w:rFonts w:ascii="Arial" w:hAnsi="Arial" w:cs="Arial"/>
          <w:i/>
          <w:iCs/>
          <w:lang w:eastAsia="en-AU"/>
        </w:rPr>
      </w:pPr>
      <w:r w:rsidRPr="00E04AC6">
        <w:rPr>
          <w:rFonts w:ascii="Arial" w:hAnsi="Arial" w:cs="Arial"/>
          <w:lang w:eastAsia="en-AU"/>
        </w:rPr>
        <w:t xml:space="preserve">The evaluation </w:t>
      </w:r>
      <w:r>
        <w:rPr>
          <w:rFonts w:ascii="Arial" w:hAnsi="Arial" w:cs="Arial"/>
          <w:lang w:eastAsia="en-AU"/>
        </w:rPr>
        <w:t>was</w:t>
      </w:r>
      <w:r w:rsidRPr="00E04AC6">
        <w:rPr>
          <w:rFonts w:ascii="Arial" w:hAnsi="Arial" w:cs="Arial"/>
          <w:lang w:eastAsia="en-AU"/>
        </w:rPr>
        <w:t xml:space="preserve"> structured around </w:t>
      </w:r>
      <w:r>
        <w:rPr>
          <w:rFonts w:ascii="Arial" w:hAnsi="Arial" w:cs="Arial"/>
          <w:lang w:eastAsia="en-AU"/>
        </w:rPr>
        <w:t xml:space="preserve">a set of key evaluation questions and associated sub-questions addressing </w:t>
      </w:r>
      <w:r w:rsidRPr="005476E0">
        <w:rPr>
          <w:rFonts w:ascii="Arial" w:hAnsi="Arial" w:cs="Arial"/>
          <w:lang w:eastAsia="en-AU"/>
        </w:rPr>
        <w:t>implementation, effectiveness, efficiency</w:t>
      </w:r>
      <w:r w:rsidRPr="00E04AC6">
        <w:rPr>
          <w:rFonts w:ascii="Arial" w:hAnsi="Arial" w:cs="Arial"/>
          <w:lang w:eastAsia="en-AU"/>
        </w:rPr>
        <w:t xml:space="preserve"> </w:t>
      </w:r>
      <w:r>
        <w:rPr>
          <w:rFonts w:ascii="Arial" w:hAnsi="Arial" w:cs="Arial"/>
          <w:lang w:eastAsia="en-AU"/>
        </w:rPr>
        <w:t xml:space="preserve">and </w:t>
      </w:r>
      <w:r w:rsidRPr="005476E0">
        <w:rPr>
          <w:rFonts w:ascii="Arial" w:hAnsi="Arial" w:cs="Arial"/>
          <w:lang w:eastAsia="en-AU"/>
        </w:rPr>
        <w:t>appropriateness</w:t>
      </w:r>
      <w:r w:rsidRPr="00E04AC6">
        <w:rPr>
          <w:rFonts w:ascii="Arial" w:hAnsi="Arial" w:cs="Arial"/>
          <w:lang w:eastAsia="en-AU"/>
        </w:rPr>
        <w:t xml:space="preserve"> </w:t>
      </w:r>
      <w:r>
        <w:rPr>
          <w:rFonts w:ascii="Arial" w:hAnsi="Arial" w:cs="Arial"/>
          <w:lang w:eastAsia="en-AU"/>
        </w:rPr>
        <w:t>of the program.</w:t>
      </w:r>
    </w:p>
    <w:p w14:paraId="0B54ADB9" w14:textId="6635BF3A" w:rsidR="0087720B" w:rsidRPr="005476E0" w:rsidRDefault="0087720B" w:rsidP="0087720B">
      <w:pPr>
        <w:pStyle w:val="BodyText"/>
        <w:spacing w:line="276" w:lineRule="auto"/>
        <w:rPr>
          <w:rFonts w:ascii="Arial" w:hAnsi="Arial" w:cs="Arial"/>
          <w:lang w:eastAsia="en-AU"/>
        </w:rPr>
      </w:pPr>
      <w:r w:rsidRPr="006C560A">
        <w:rPr>
          <w:rFonts w:ascii="Arial" w:hAnsi="Arial" w:cs="Arial"/>
          <w:lang w:eastAsia="en-AU"/>
        </w:rPr>
        <w:t>A</w:t>
      </w:r>
      <w:r>
        <w:rPr>
          <w:rFonts w:ascii="Arial" w:hAnsi="Arial" w:cs="Arial"/>
          <w:lang w:eastAsia="en-AU"/>
        </w:rPr>
        <w:t xml:space="preserve"> </w:t>
      </w:r>
      <w:r w:rsidRPr="006C560A">
        <w:rPr>
          <w:rFonts w:ascii="Arial" w:hAnsi="Arial" w:cs="Arial"/>
          <w:lang w:eastAsia="en-AU"/>
        </w:rPr>
        <w:t>non-experimental</w:t>
      </w:r>
      <w:r>
        <w:rPr>
          <w:rFonts w:ascii="Arial" w:hAnsi="Arial" w:cs="Arial"/>
          <w:lang w:eastAsia="en-AU"/>
        </w:rPr>
        <w:t xml:space="preserve">, </w:t>
      </w:r>
      <w:r w:rsidRPr="005476E0">
        <w:rPr>
          <w:rFonts w:ascii="Arial" w:hAnsi="Arial" w:cs="Arial"/>
          <w:b/>
          <w:bCs/>
          <w:lang w:eastAsia="en-AU"/>
        </w:rPr>
        <w:t>mixed-methods</w:t>
      </w:r>
      <w:r w:rsidRPr="006C560A">
        <w:rPr>
          <w:rFonts w:ascii="Arial" w:hAnsi="Arial" w:cs="Arial"/>
          <w:lang w:eastAsia="en-AU"/>
        </w:rPr>
        <w:t xml:space="preserve"> approach was used, combining routinely collected data</w:t>
      </w:r>
      <w:r w:rsidR="00471B73">
        <w:rPr>
          <w:rFonts w:ascii="Arial" w:hAnsi="Arial" w:cs="Arial"/>
          <w:lang w:eastAsia="en-AU"/>
        </w:rPr>
        <w:t xml:space="preserve">, </w:t>
      </w:r>
      <w:r w:rsidRPr="006C560A">
        <w:rPr>
          <w:rFonts w:ascii="Arial" w:hAnsi="Arial" w:cs="Arial"/>
          <w:lang w:eastAsia="en-AU"/>
        </w:rPr>
        <w:t>stakeholder consultation</w:t>
      </w:r>
      <w:r w:rsidR="002758F3">
        <w:rPr>
          <w:rFonts w:ascii="Arial" w:hAnsi="Arial" w:cs="Arial"/>
          <w:lang w:eastAsia="en-AU"/>
        </w:rPr>
        <w:t>,</w:t>
      </w:r>
      <w:r w:rsidRPr="006C560A">
        <w:rPr>
          <w:rFonts w:ascii="Arial" w:hAnsi="Arial" w:cs="Arial"/>
          <w:lang w:eastAsia="en-AU"/>
        </w:rPr>
        <w:t xml:space="preserve"> and document review. The evaluation span</w:t>
      </w:r>
      <w:r w:rsidR="00CC4952">
        <w:rPr>
          <w:rFonts w:ascii="Arial" w:hAnsi="Arial" w:cs="Arial"/>
          <w:lang w:eastAsia="en-AU"/>
        </w:rPr>
        <w:t>ned</w:t>
      </w:r>
      <w:r w:rsidRPr="006C560A">
        <w:rPr>
          <w:rFonts w:ascii="Arial" w:hAnsi="Arial" w:cs="Arial"/>
          <w:lang w:eastAsia="en-AU"/>
        </w:rPr>
        <w:t xml:space="preserve"> </w:t>
      </w:r>
      <w:r w:rsidR="00183137">
        <w:rPr>
          <w:rFonts w:ascii="Arial" w:hAnsi="Arial" w:cs="Arial"/>
          <w:lang w:eastAsia="en-AU"/>
        </w:rPr>
        <w:t>4</w:t>
      </w:r>
      <w:r w:rsidRPr="006C560A">
        <w:rPr>
          <w:rFonts w:ascii="Arial" w:hAnsi="Arial" w:cs="Arial"/>
          <w:lang w:eastAsia="en-AU"/>
        </w:rPr>
        <w:t xml:space="preserve"> PHNs, each with differ</w:t>
      </w:r>
      <w:r>
        <w:rPr>
          <w:rFonts w:ascii="Arial" w:hAnsi="Arial" w:cs="Arial"/>
          <w:lang w:eastAsia="en-AU"/>
        </w:rPr>
        <w:t>ent implementation approaches,</w:t>
      </w:r>
      <w:r w:rsidRPr="006C560A">
        <w:rPr>
          <w:rFonts w:ascii="Arial" w:hAnsi="Arial" w:cs="Arial"/>
          <w:lang w:eastAsia="en-AU"/>
        </w:rPr>
        <w:t xml:space="preserve"> activities and data collection </w:t>
      </w:r>
      <w:r w:rsidR="00644136">
        <w:rPr>
          <w:rFonts w:ascii="Arial" w:hAnsi="Arial" w:cs="Arial"/>
          <w:lang w:eastAsia="en-AU"/>
        </w:rPr>
        <w:t>process</w:t>
      </w:r>
      <w:r w:rsidRPr="006C560A">
        <w:rPr>
          <w:rFonts w:ascii="Arial" w:hAnsi="Arial" w:cs="Arial"/>
          <w:lang w:eastAsia="en-AU"/>
        </w:rPr>
        <w:t xml:space="preserve">es. </w:t>
      </w:r>
      <w:r>
        <w:rPr>
          <w:rFonts w:ascii="Arial" w:hAnsi="Arial" w:cs="Arial"/>
          <w:lang w:eastAsia="en-AU"/>
        </w:rPr>
        <w:t>The</w:t>
      </w:r>
      <w:r w:rsidRPr="006C560A">
        <w:rPr>
          <w:rFonts w:ascii="Arial" w:hAnsi="Arial" w:cs="Arial"/>
          <w:lang w:eastAsia="en-AU"/>
        </w:rPr>
        <w:t xml:space="preserve"> absence of a unified dataset </w:t>
      </w:r>
      <w:r>
        <w:rPr>
          <w:rFonts w:ascii="Arial" w:hAnsi="Arial" w:cs="Arial"/>
          <w:lang w:eastAsia="en-AU"/>
        </w:rPr>
        <w:t>and limitations in data extraction and reporting tool</w:t>
      </w:r>
      <w:r w:rsidR="0065040B">
        <w:rPr>
          <w:rFonts w:ascii="Arial" w:hAnsi="Arial" w:cs="Arial"/>
          <w:lang w:eastAsia="en-AU"/>
        </w:rPr>
        <w:t>s</w:t>
      </w:r>
      <w:r>
        <w:rPr>
          <w:rFonts w:ascii="Arial" w:hAnsi="Arial" w:cs="Arial"/>
          <w:lang w:eastAsia="en-AU"/>
        </w:rPr>
        <w:t xml:space="preserve"> </w:t>
      </w:r>
      <w:r w:rsidR="0065040B">
        <w:rPr>
          <w:rFonts w:ascii="Arial" w:hAnsi="Arial" w:cs="Arial"/>
          <w:lang w:eastAsia="en-AU"/>
        </w:rPr>
        <w:t>amongst</w:t>
      </w:r>
      <w:r>
        <w:rPr>
          <w:rFonts w:ascii="Arial" w:hAnsi="Arial" w:cs="Arial"/>
          <w:lang w:eastAsia="en-AU"/>
        </w:rPr>
        <w:t xml:space="preserve"> PHNs limited </w:t>
      </w:r>
      <w:r w:rsidR="0065040B">
        <w:rPr>
          <w:rFonts w:ascii="Arial" w:hAnsi="Arial" w:cs="Arial"/>
          <w:lang w:eastAsia="en-AU"/>
        </w:rPr>
        <w:t xml:space="preserve">the </w:t>
      </w:r>
      <w:r>
        <w:rPr>
          <w:rFonts w:ascii="Arial" w:hAnsi="Arial" w:cs="Arial"/>
          <w:lang w:eastAsia="en-AU"/>
        </w:rPr>
        <w:t>analysis of practice-level data and</w:t>
      </w:r>
      <w:r w:rsidRPr="00217D2E">
        <w:rPr>
          <w:rFonts w:ascii="Arial" w:hAnsi="Arial" w:cs="Arial"/>
          <w:lang w:eastAsia="en-AU"/>
        </w:rPr>
        <w:t xml:space="preserve"> </w:t>
      </w:r>
      <w:r>
        <w:rPr>
          <w:rFonts w:ascii="Arial" w:hAnsi="Arial" w:cs="Arial"/>
          <w:lang w:eastAsia="en-AU"/>
        </w:rPr>
        <w:t xml:space="preserve">program </w:t>
      </w:r>
      <w:r w:rsidRPr="00217D2E">
        <w:rPr>
          <w:rFonts w:ascii="Arial" w:hAnsi="Arial" w:cs="Arial"/>
          <w:lang w:eastAsia="en-AU"/>
        </w:rPr>
        <w:t>outcomes</w:t>
      </w:r>
      <w:r>
        <w:rPr>
          <w:rFonts w:ascii="Arial" w:hAnsi="Arial" w:cs="Arial"/>
          <w:lang w:eastAsia="en-AU"/>
        </w:rPr>
        <w:t>.</w:t>
      </w:r>
      <w:r w:rsidRPr="00217D2E">
        <w:rPr>
          <w:rFonts w:ascii="Arial" w:hAnsi="Arial" w:cs="Arial"/>
          <w:lang w:eastAsia="en-AU"/>
        </w:rPr>
        <w:t xml:space="preserve"> </w:t>
      </w:r>
      <w:r>
        <w:rPr>
          <w:rFonts w:ascii="Arial" w:hAnsi="Arial" w:cs="Arial"/>
          <w:lang w:eastAsia="en-AU"/>
        </w:rPr>
        <w:t xml:space="preserve">However, </w:t>
      </w:r>
      <w:r w:rsidRPr="00217D2E">
        <w:rPr>
          <w:rFonts w:ascii="Arial" w:hAnsi="Arial" w:cs="Arial"/>
          <w:lang w:eastAsia="en-AU"/>
        </w:rPr>
        <w:t xml:space="preserve">triangulation of data from diverse sources </w:t>
      </w:r>
      <w:r>
        <w:rPr>
          <w:rFonts w:ascii="Arial" w:hAnsi="Arial" w:cs="Arial"/>
          <w:lang w:eastAsia="en-AU"/>
        </w:rPr>
        <w:t xml:space="preserve">provides reasonable confidence in the </w:t>
      </w:r>
      <w:r>
        <w:rPr>
          <w:rFonts w:ascii="Arial" w:hAnsi="Arial" w:cs="Arial"/>
          <w:lang w:eastAsia="en-AU"/>
        </w:rPr>
        <w:t xml:space="preserve">overall </w:t>
      </w:r>
      <w:r w:rsidR="00F8468D">
        <w:rPr>
          <w:rFonts w:ascii="Arial" w:hAnsi="Arial" w:cs="Arial"/>
          <w:lang w:eastAsia="en-AU"/>
        </w:rPr>
        <w:t xml:space="preserve">findings and </w:t>
      </w:r>
      <w:r>
        <w:rPr>
          <w:rFonts w:ascii="Arial" w:hAnsi="Arial" w:cs="Arial"/>
          <w:lang w:eastAsia="en-AU"/>
        </w:rPr>
        <w:t>conclusions. Rather than comparing PHNs, this evaluation synthesised evidence from multiple sources</w:t>
      </w:r>
      <w:r w:rsidRPr="00E04AC6">
        <w:rPr>
          <w:rFonts w:ascii="Arial" w:hAnsi="Arial" w:cs="Arial"/>
          <w:lang w:eastAsia="en-AU"/>
        </w:rPr>
        <w:t xml:space="preserve"> to identify common achievements while recognising each PHN's unique contribution.</w:t>
      </w:r>
    </w:p>
    <w:p w14:paraId="4A994349" w14:textId="77777777" w:rsidR="0087720B" w:rsidRDefault="0087720B" w:rsidP="00296371">
      <w:pPr>
        <w:pStyle w:val="Heading2"/>
      </w:pPr>
      <w:bookmarkStart w:id="14" w:name="_Toc179465060"/>
      <w:r w:rsidRPr="00217D2E">
        <w:t>Key Findings</w:t>
      </w:r>
      <w:bookmarkEnd w:id="14"/>
      <w:r w:rsidRPr="00217D2E">
        <w:t xml:space="preserve"> against Evaluation Questions</w:t>
      </w:r>
    </w:p>
    <w:p w14:paraId="74B72062" w14:textId="77777777" w:rsidR="0087720B" w:rsidRPr="00D86960" w:rsidRDefault="0087720B" w:rsidP="00D86960">
      <w:pPr>
        <w:pStyle w:val="Heading3"/>
        <w:rPr>
          <w:i/>
          <w:sz w:val="28"/>
          <w:szCs w:val="28"/>
          <w:lang w:eastAsia="en-AU"/>
        </w:rPr>
      </w:pPr>
      <w:r w:rsidRPr="00D86960">
        <w:rPr>
          <w:noProof/>
          <w:sz w:val="28"/>
          <w:szCs w:val="28"/>
        </w:rPr>
        <w:drawing>
          <wp:inline distT="0" distB="0" distL="0" distR="0" wp14:anchorId="28714A50" wp14:editId="1A8CF10D">
            <wp:extent cx="353683" cy="353683"/>
            <wp:effectExtent l="0" t="0" r="8890" b="8890"/>
            <wp:docPr id="1850176683" name="Picture 18501766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76683" name="Picture 1850176683">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6510" cy="356510"/>
                    </a:xfrm>
                    <a:prstGeom prst="rect">
                      <a:avLst/>
                    </a:prstGeom>
                  </pic:spPr>
                </pic:pic>
              </a:graphicData>
            </a:graphic>
          </wp:inline>
        </w:drawing>
      </w:r>
      <w:r w:rsidRPr="00D86960">
        <w:rPr>
          <w:sz w:val="28"/>
          <w:szCs w:val="28"/>
          <w:lang w:eastAsia="en-AU"/>
        </w:rPr>
        <w:t xml:space="preserve"> </w:t>
      </w:r>
      <w:r>
        <w:rPr>
          <w:rFonts w:ascii="Arial" w:hAnsi="Arial" w:cs="Arial"/>
          <w:sz w:val="28"/>
          <w:szCs w:val="28"/>
          <w:lang w:eastAsia="en-AU"/>
        </w:rPr>
        <w:t>Implementation</w:t>
      </w:r>
    </w:p>
    <w:p w14:paraId="306239C7" w14:textId="4C3471CA" w:rsidR="0087720B" w:rsidRDefault="33B2F0CA" w:rsidP="52133A2B">
      <w:pPr>
        <w:pStyle w:val="BodyText"/>
        <w:rPr>
          <w:rFonts w:ascii="Arial" w:hAnsi="Arial" w:cs="Arial"/>
          <w:i/>
          <w:iCs/>
          <w:lang w:eastAsia="en-AU"/>
        </w:rPr>
      </w:pPr>
      <w:r w:rsidRPr="52133A2B">
        <w:rPr>
          <w:rFonts w:ascii="Arial" w:hAnsi="Arial" w:cs="Arial"/>
          <w:lang w:eastAsia="en-AU"/>
        </w:rPr>
        <w:t xml:space="preserve">The implementation domain assessed the extent to which PCEP was delivered as intended, focusing on </w:t>
      </w:r>
      <w:r w:rsidR="00957F06">
        <w:rPr>
          <w:rFonts w:ascii="Arial" w:hAnsi="Arial" w:cs="Arial"/>
          <w:lang w:eastAsia="en-AU"/>
        </w:rPr>
        <w:t>3</w:t>
      </w:r>
      <w:r w:rsidR="00957F06" w:rsidRPr="52133A2B">
        <w:rPr>
          <w:rFonts w:ascii="Arial" w:hAnsi="Arial" w:cs="Arial"/>
          <w:lang w:eastAsia="en-AU"/>
        </w:rPr>
        <w:t xml:space="preserve"> </w:t>
      </w:r>
      <w:r w:rsidRPr="52133A2B">
        <w:rPr>
          <w:rFonts w:ascii="Arial" w:hAnsi="Arial" w:cs="Arial"/>
          <w:lang w:eastAsia="en-AU"/>
        </w:rPr>
        <w:t>areas:  the uptake of PCEP training by primary care staff; the reach of PCEP resources to people with intellectual disability and their support networks; and the identification of barriers influencing program delivery and engagement beyond those identified in the first evaluation.</w:t>
      </w:r>
    </w:p>
    <w:p w14:paraId="434F499B" w14:textId="77777777" w:rsidR="0087720B" w:rsidRPr="00217D2E" w:rsidRDefault="0087720B" w:rsidP="00D86960">
      <w:pPr>
        <w:pStyle w:val="Heading4"/>
        <w:rPr>
          <w:rFonts w:ascii="Arial" w:hAnsi="Arial" w:cs="Arial"/>
          <w:i/>
          <w:sz w:val="24"/>
          <w:szCs w:val="24"/>
          <w:lang w:eastAsia="en-AU"/>
        </w:rPr>
      </w:pPr>
      <w:r w:rsidRPr="004A4BF0">
        <w:rPr>
          <w:lang w:eastAsia="en-AU"/>
        </w:rPr>
        <w:t>Key Findings</w:t>
      </w:r>
    </w:p>
    <w:p w14:paraId="53C78FA1" w14:textId="358D4C7A" w:rsidR="0087720B" w:rsidRDefault="0087720B" w:rsidP="0087720B">
      <w:pPr>
        <w:pStyle w:val="BodyText"/>
        <w:rPr>
          <w:rFonts w:ascii="Arial" w:hAnsi="Arial" w:cs="Arial"/>
          <w:i/>
          <w:iCs/>
          <w:lang w:eastAsia="en-AU"/>
        </w:rPr>
      </w:pPr>
      <w:r w:rsidRPr="00E96F56">
        <w:rPr>
          <w:rFonts w:ascii="Arial" w:hAnsi="Arial" w:cs="Arial"/>
          <w:lang w:eastAsia="en-AU"/>
        </w:rPr>
        <w:t xml:space="preserve">PCEP was </w:t>
      </w:r>
      <w:r w:rsidRPr="00C94864">
        <w:rPr>
          <w:rFonts w:ascii="Arial" w:hAnsi="Arial" w:cs="Arial"/>
          <w:b/>
          <w:bCs/>
          <w:lang w:eastAsia="en-AU"/>
        </w:rPr>
        <w:t xml:space="preserve">implemented </w:t>
      </w:r>
      <w:r w:rsidRPr="00E96F56">
        <w:rPr>
          <w:rFonts w:ascii="Arial" w:hAnsi="Arial" w:cs="Arial"/>
          <w:lang w:eastAsia="en-AU"/>
        </w:rPr>
        <w:t xml:space="preserve">across </w:t>
      </w:r>
      <w:r w:rsidR="006D3DE5">
        <w:rPr>
          <w:rFonts w:ascii="Arial" w:hAnsi="Arial" w:cs="Arial"/>
          <w:lang w:eastAsia="en-AU"/>
        </w:rPr>
        <w:t>4</w:t>
      </w:r>
      <w:r>
        <w:rPr>
          <w:rFonts w:ascii="Arial" w:hAnsi="Arial" w:cs="Arial"/>
          <w:lang w:eastAsia="en-AU"/>
        </w:rPr>
        <w:t xml:space="preserve"> PHNs</w:t>
      </w:r>
      <w:r w:rsidRPr="00640E55">
        <w:rPr>
          <w:rFonts w:ascii="Arial" w:hAnsi="Arial" w:cs="Arial"/>
          <w:lang w:eastAsia="en-AU"/>
        </w:rPr>
        <w:t xml:space="preserve"> </w:t>
      </w:r>
      <w:r w:rsidRPr="00E96F56">
        <w:rPr>
          <w:rFonts w:ascii="Arial" w:hAnsi="Arial" w:cs="Arial"/>
          <w:lang w:eastAsia="en-AU"/>
        </w:rPr>
        <w:t>using contextually tailored approaches that reflect</w:t>
      </w:r>
      <w:r>
        <w:rPr>
          <w:rFonts w:ascii="Arial" w:hAnsi="Arial" w:cs="Arial"/>
          <w:lang w:eastAsia="en-AU"/>
        </w:rPr>
        <w:t>ed</w:t>
      </w:r>
      <w:r w:rsidRPr="00E96F56">
        <w:rPr>
          <w:rFonts w:ascii="Arial" w:hAnsi="Arial" w:cs="Arial"/>
          <w:lang w:eastAsia="en-AU"/>
        </w:rPr>
        <w:t xml:space="preserve"> local population needs and organisational priorities.</w:t>
      </w:r>
      <w:r>
        <w:rPr>
          <w:rFonts w:ascii="Arial" w:hAnsi="Arial" w:cs="Arial"/>
          <w:lang w:eastAsia="en-AU"/>
        </w:rPr>
        <w:t xml:space="preserve"> While implementation varied, all PHNs </w:t>
      </w:r>
      <w:r w:rsidRPr="00E96F56">
        <w:rPr>
          <w:rFonts w:ascii="Arial" w:hAnsi="Arial" w:cs="Arial"/>
          <w:lang w:eastAsia="en-AU"/>
        </w:rPr>
        <w:t xml:space="preserve">shared </w:t>
      </w:r>
      <w:r>
        <w:rPr>
          <w:rFonts w:ascii="Arial" w:hAnsi="Arial" w:cs="Arial"/>
          <w:lang w:eastAsia="en-AU"/>
        </w:rPr>
        <w:t xml:space="preserve">a common </w:t>
      </w:r>
      <w:r w:rsidRPr="00E96F56">
        <w:rPr>
          <w:rFonts w:ascii="Arial" w:hAnsi="Arial" w:cs="Arial"/>
          <w:lang w:eastAsia="en-AU"/>
        </w:rPr>
        <w:t xml:space="preserve">focus on </w:t>
      </w:r>
      <w:r w:rsidRPr="00C94864">
        <w:rPr>
          <w:rFonts w:ascii="Arial" w:hAnsi="Arial" w:cs="Arial"/>
          <w:b/>
          <w:bCs/>
          <w:lang w:eastAsia="en-AU"/>
        </w:rPr>
        <w:t>workforce capability</w:t>
      </w:r>
      <w:r w:rsidRPr="00E96F56">
        <w:rPr>
          <w:rFonts w:ascii="Arial" w:hAnsi="Arial" w:cs="Arial"/>
          <w:lang w:eastAsia="en-AU"/>
        </w:rPr>
        <w:t xml:space="preserve"> development, </w:t>
      </w:r>
      <w:r w:rsidRPr="00C94864">
        <w:rPr>
          <w:rFonts w:ascii="Arial" w:hAnsi="Arial" w:cs="Arial"/>
          <w:b/>
          <w:bCs/>
          <w:lang w:eastAsia="en-AU"/>
        </w:rPr>
        <w:t>inclusive care,</w:t>
      </w:r>
      <w:r>
        <w:rPr>
          <w:rFonts w:ascii="Arial" w:hAnsi="Arial" w:cs="Arial"/>
          <w:lang w:eastAsia="en-AU"/>
        </w:rPr>
        <w:t xml:space="preserve"> </w:t>
      </w:r>
      <w:r w:rsidRPr="00E96F56">
        <w:rPr>
          <w:rFonts w:ascii="Arial" w:hAnsi="Arial" w:cs="Arial"/>
          <w:lang w:eastAsia="en-AU"/>
        </w:rPr>
        <w:t xml:space="preserve">the embedding of </w:t>
      </w:r>
      <w:r w:rsidRPr="00C94864">
        <w:rPr>
          <w:rFonts w:ascii="Arial" w:hAnsi="Arial" w:cs="Arial"/>
          <w:b/>
          <w:bCs/>
          <w:lang w:eastAsia="en-AU"/>
        </w:rPr>
        <w:t>lived experience</w:t>
      </w:r>
      <w:r w:rsidRPr="00E96F56">
        <w:rPr>
          <w:rFonts w:ascii="Arial" w:hAnsi="Arial" w:cs="Arial"/>
          <w:lang w:eastAsia="en-AU"/>
        </w:rPr>
        <w:t xml:space="preserve"> in training and resources, and </w:t>
      </w:r>
      <w:r w:rsidRPr="00C94864">
        <w:rPr>
          <w:rFonts w:ascii="Arial" w:hAnsi="Arial" w:cs="Arial"/>
          <w:b/>
          <w:bCs/>
          <w:lang w:eastAsia="en-AU"/>
        </w:rPr>
        <w:t>quality improvement</w:t>
      </w:r>
      <w:r>
        <w:rPr>
          <w:rFonts w:ascii="Arial" w:hAnsi="Arial" w:cs="Arial"/>
          <w:lang w:eastAsia="en-AU"/>
        </w:rPr>
        <w:t xml:space="preserve"> within primary care</w:t>
      </w:r>
      <w:r w:rsidRPr="00E96F56">
        <w:rPr>
          <w:rFonts w:ascii="Arial" w:hAnsi="Arial" w:cs="Arial"/>
          <w:lang w:eastAsia="en-AU"/>
        </w:rPr>
        <w:t>.</w:t>
      </w:r>
    </w:p>
    <w:p w14:paraId="29DE08E7" w14:textId="77777777" w:rsidR="0087720B" w:rsidRDefault="0087720B" w:rsidP="0087720B">
      <w:pPr>
        <w:pStyle w:val="BodyText"/>
        <w:rPr>
          <w:rFonts w:ascii="Arial" w:hAnsi="Arial" w:cs="Arial"/>
          <w:i/>
          <w:iCs/>
          <w:lang w:eastAsia="en-AU"/>
        </w:rPr>
      </w:pPr>
      <w:r>
        <w:rPr>
          <w:rFonts w:ascii="Arial" w:hAnsi="Arial" w:cs="Arial"/>
          <w:lang w:eastAsia="en-AU"/>
        </w:rPr>
        <w:t xml:space="preserve">The program achieved </w:t>
      </w:r>
      <w:r w:rsidRPr="00C94864">
        <w:rPr>
          <w:rFonts w:ascii="Arial" w:hAnsi="Arial" w:cs="Arial"/>
          <w:b/>
          <w:bCs/>
          <w:lang w:eastAsia="en-AU"/>
        </w:rPr>
        <w:t>strong engagement</w:t>
      </w:r>
      <w:r w:rsidRPr="00E96F56">
        <w:rPr>
          <w:rFonts w:ascii="Arial" w:hAnsi="Arial" w:cs="Arial"/>
          <w:lang w:eastAsia="en-AU"/>
        </w:rPr>
        <w:t xml:space="preserve"> across the primary care workforce, particularly among nurses, practice managers and administrative staff</w:t>
      </w:r>
      <w:r>
        <w:rPr>
          <w:rFonts w:ascii="Arial" w:hAnsi="Arial" w:cs="Arial"/>
          <w:lang w:eastAsia="en-AU"/>
        </w:rPr>
        <w:t>. During Phase 2:</w:t>
      </w:r>
    </w:p>
    <w:p w14:paraId="46085198" w14:textId="77777777" w:rsidR="0087720B" w:rsidRDefault="0087720B" w:rsidP="005D206B">
      <w:pPr>
        <w:pStyle w:val="ListBullet"/>
        <w:rPr>
          <w:i/>
          <w:iCs/>
          <w:lang w:eastAsia="en-AU"/>
        </w:rPr>
      </w:pPr>
      <w:r>
        <w:rPr>
          <w:lang w:eastAsia="en-AU"/>
        </w:rPr>
        <w:t>913 training completions were recorded</w:t>
      </w:r>
    </w:p>
    <w:p w14:paraId="482F1F97" w14:textId="7BB6880F" w:rsidR="0087720B" w:rsidRDefault="0087720B" w:rsidP="005D206B">
      <w:pPr>
        <w:pStyle w:val="ListBullet"/>
        <w:rPr>
          <w:i/>
          <w:iCs/>
          <w:lang w:eastAsia="en-AU"/>
        </w:rPr>
      </w:pPr>
      <w:r>
        <w:rPr>
          <w:lang w:eastAsia="en-AU"/>
        </w:rPr>
        <w:t>49 new resources were developed (</w:t>
      </w:r>
      <w:r w:rsidRPr="00E96F56">
        <w:rPr>
          <w:lang w:eastAsia="en-AU"/>
        </w:rPr>
        <w:t xml:space="preserve">with a further 33 </w:t>
      </w:r>
      <w:r w:rsidR="00EA565D">
        <w:rPr>
          <w:lang w:eastAsia="en-AU"/>
        </w:rPr>
        <w:t xml:space="preserve">being </w:t>
      </w:r>
      <w:r w:rsidRPr="00E96F56">
        <w:rPr>
          <w:lang w:eastAsia="en-AU"/>
        </w:rPr>
        <w:t>develop</w:t>
      </w:r>
      <w:r w:rsidR="00EA565D">
        <w:rPr>
          <w:lang w:eastAsia="en-AU"/>
        </w:rPr>
        <w:t xml:space="preserve">ed </w:t>
      </w:r>
      <w:r w:rsidRPr="00E96F56">
        <w:rPr>
          <w:lang w:eastAsia="en-AU"/>
        </w:rPr>
        <w:t>or refine</w:t>
      </w:r>
      <w:r w:rsidR="00A32354">
        <w:rPr>
          <w:lang w:eastAsia="en-AU"/>
        </w:rPr>
        <w:t>d</w:t>
      </w:r>
      <w:r>
        <w:rPr>
          <w:lang w:eastAsia="en-AU"/>
        </w:rPr>
        <w:t>)</w:t>
      </w:r>
    </w:p>
    <w:p w14:paraId="52DBC8DC" w14:textId="7359A048" w:rsidR="0087720B" w:rsidRDefault="008676CB" w:rsidP="005D206B">
      <w:pPr>
        <w:pStyle w:val="ListBullet"/>
        <w:rPr>
          <w:i/>
          <w:iCs/>
          <w:lang w:eastAsia="en-AU"/>
        </w:rPr>
      </w:pPr>
      <w:r>
        <w:rPr>
          <w:lang w:eastAsia="en-AU"/>
        </w:rPr>
        <w:t>d</w:t>
      </w:r>
      <w:r w:rsidR="0087720B" w:rsidRPr="00E96F56">
        <w:rPr>
          <w:lang w:eastAsia="en-AU"/>
        </w:rPr>
        <w:t xml:space="preserve">igital resources </w:t>
      </w:r>
      <w:r w:rsidR="006F0706">
        <w:rPr>
          <w:lang w:eastAsia="en-AU"/>
        </w:rPr>
        <w:t xml:space="preserve">demonstrated </w:t>
      </w:r>
      <w:r w:rsidR="0087720B" w:rsidRPr="00E96F56">
        <w:rPr>
          <w:lang w:eastAsia="en-AU"/>
        </w:rPr>
        <w:t>substantial reach</w:t>
      </w:r>
      <w:r w:rsidR="0087720B">
        <w:rPr>
          <w:lang w:eastAsia="en-AU"/>
        </w:rPr>
        <w:t>,</w:t>
      </w:r>
      <w:r w:rsidR="0087720B" w:rsidRPr="00E96F56">
        <w:rPr>
          <w:lang w:eastAsia="en-AU"/>
        </w:rPr>
        <w:t xml:space="preserve"> with over 13,500 webpage views, 7,600 YouTube views, and 1,900 HealthPathways views across the reporting period.</w:t>
      </w:r>
    </w:p>
    <w:p w14:paraId="54B57411" w14:textId="10F9F472" w:rsidR="0087720B" w:rsidRDefault="0087720B" w:rsidP="0087720B">
      <w:pPr>
        <w:pStyle w:val="BodyText"/>
        <w:rPr>
          <w:rFonts w:ascii="Arial" w:hAnsi="Arial" w:cs="Arial"/>
          <w:i/>
          <w:iCs/>
          <w:lang w:eastAsia="en-AU"/>
        </w:rPr>
      </w:pPr>
      <w:r w:rsidRPr="00E96F56">
        <w:rPr>
          <w:rFonts w:ascii="Arial" w:hAnsi="Arial" w:cs="Arial"/>
          <w:lang w:eastAsia="en-AU"/>
        </w:rPr>
        <w:t xml:space="preserve">The evaluation </w:t>
      </w:r>
      <w:r w:rsidR="00862D03">
        <w:rPr>
          <w:rFonts w:ascii="Arial" w:hAnsi="Arial" w:cs="Arial"/>
          <w:lang w:eastAsia="en-AU"/>
        </w:rPr>
        <w:t>found</w:t>
      </w:r>
      <w:r w:rsidRPr="00E96F56">
        <w:rPr>
          <w:rFonts w:ascii="Arial" w:hAnsi="Arial" w:cs="Arial"/>
          <w:lang w:eastAsia="en-AU"/>
        </w:rPr>
        <w:t xml:space="preserve"> that a </w:t>
      </w:r>
      <w:r w:rsidR="00914CD6">
        <w:rPr>
          <w:rFonts w:ascii="Arial" w:hAnsi="Arial" w:cs="Arial"/>
          <w:lang w:eastAsia="en-AU"/>
        </w:rPr>
        <w:t xml:space="preserve">comprehensive </w:t>
      </w:r>
      <w:r w:rsidR="00914CD6" w:rsidRPr="00E96F56">
        <w:rPr>
          <w:rFonts w:ascii="Arial" w:hAnsi="Arial" w:cs="Arial"/>
          <w:lang w:eastAsia="en-AU"/>
        </w:rPr>
        <w:t>suite</w:t>
      </w:r>
      <w:r w:rsidRPr="00E96F56">
        <w:rPr>
          <w:rFonts w:ascii="Arial" w:hAnsi="Arial" w:cs="Arial"/>
          <w:lang w:eastAsia="en-AU"/>
        </w:rPr>
        <w:t xml:space="preserve"> of core </w:t>
      </w:r>
      <w:r>
        <w:rPr>
          <w:rFonts w:ascii="Arial" w:hAnsi="Arial" w:cs="Arial"/>
          <w:lang w:eastAsia="en-AU"/>
        </w:rPr>
        <w:t xml:space="preserve">intellectual disability health </w:t>
      </w:r>
      <w:r w:rsidRPr="00E96F56">
        <w:rPr>
          <w:rFonts w:ascii="Arial" w:hAnsi="Arial" w:cs="Arial"/>
          <w:lang w:eastAsia="en-AU"/>
        </w:rPr>
        <w:t xml:space="preserve">resources </w:t>
      </w:r>
      <w:r>
        <w:rPr>
          <w:rFonts w:ascii="Arial" w:hAnsi="Arial" w:cs="Arial"/>
          <w:lang w:eastAsia="en-AU"/>
        </w:rPr>
        <w:t>is now available</w:t>
      </w:r>
      <w:r w:rsidRPr="00E96F56">
        <w:rPr>
          <w:rFonts w:ascii="Arial" w:hAnsi="Arial" w:cs="Arial"/>
          <w:lang w:eastAsia="en-AU"/>
        </w:rPr>
        <w:t xml:space="preserve"> nationally. Future value</w:t>
      </w:r>
      <w:r>
        <w:rPr>
          <w:rFonts w:ascii="Arial" w:hAnsi="Arial" w:cs="Arial"/>
          <w:lang w:eastAsia="en-AU"/>
        </w:rPr>
        <w:t xml:space="preserve"> is likely to come</w:t>
      </w:r>
      <w:r w:rsidRPr="00E96F56">
        <w:rPr>
          <w:rFonts w:ascii="Arial" w:hAnsi="Arial" w:cs="Arial"/>
          <w:lang w:eastAsia="en-AU"/>
        </w:rPr>
        <w:t xml:space="preserve"> from </w:t>
      </w:r>
      <w:r w:rsidR="00914CD6">
        <w:rPr>
          <w:rFonts w:ascii="Arial" w:hAnsi="Arial" w:cs="Arial"/>
          <w:lang w:eastAsia="en-AU"/>
        </w:rPr>
        <w:t xml:space="preserve">their </w:t>
      </w:r>
      <w:r w:rsidRPr="00C94864">
        <w:rPr>
          <w:rFonts w:ascii="Arial" w:hAnsi="Arial" w:cs="Arial"/>
          <w:b/>
          <w:bCs/>
          <w:lang w:eastAsia="en-AU"/>
        </w:rPr>
        <w:t>dissemination, adaptation and implementation support</w:t>
      </w:r>
      <w:r w:rsidRPr="00E96F56">
        <w:rPr>
          <w:rFonts w:ascii="Arial" w:hAnsi="Arial" w:cs="Arial"/>
          <w:lang w:eastAsia="en-AU"/>
        </w:rPr>
        <w:t xml:space="preserve"> to promote uptake </w:t>
      </w:r>
      <w:r w:rsidRPr="00E96F56">
        <w:rPr>
          <w:rFonts w:ascii="Arial" w:hAnsi="Arial" w:cs="Arial"/>
          <w:lang w:eastAsia="en-AU"/>
        </w:rPr>
        <w:lastRenderedPageBreak/>
        <w:t>and integration into practice, rather than continued development of new resources.</w:t>
      </w:r>
    </w:p>
    <w:p w14:paraId="50328957" w14:textId="7DE51186" w:rsidR="0087720B" w:rsidRPr="0012580D" w:rsidRDefault="005F39A0" w:rsidP="0087720B">
      <w:pPr>
        <w:pStyle w:val="BodyText"/>
        <w:rPr>
          <w:rFonts w:ascii="Arial" w:hAnsi="Arial" w:cs="Arial"/>
          <w:i/>
          <w:iCs/>
          <w:lang w:eastAsia="en-AU"/>
        </w:rPr>
      </w:pPr>
      <w:r w:rsidRPr="002F151A">
        <w:rPr>
          <w:rFonts w:ascii="Arial" w:hAnsi="Arial" w:cs="Arial"/>
          <w:lang w:eastAsia="en-AU"/>
        </w:rPr>
        <w:t xml:space="preserve">By making these resources more widely available, PCEP can support broader adoption of effective practices across primary care and community settings, increasing the program’s reach beyond </w:t>
      </w:r>
      <w:r w:rsidR="006B742E" w:rsidRPr="002F151A">
        <w:rPr>
          <w:rFonts w:ascii="Arial" w:hAnsi="Arial" w:cs="Arial"/>
          <w:lang w:eastAsia="en-AU"/>
        </w:rPr>
        <w:t>directly funded</w:t>
      </w:r>
      <w:r w:rsidRPr="002F151A">
        <w:rPr>
          <w:rFonts w:ascii="Arial" w:hAnsi="Arial" w:cs="Arial"/>
          <w:lang w:eastAsia="en-AU"/>
        </w:rPr>
        <w:t xml:space="preserve"> organisations.</w:t>
      </w:r>
    </w:p>
    <w:p w14:paraId="3DCBAE4A" w14:textId="63031B0E" w:rsidR="0087720B" w:rsidRPr="00C94864" w:rsidRDefault="0087720B" w:rsidP="0087720B">
      <w:pPr>
        <w:pStyle w:val="BodyText"/>
        <w:rPr>
          <w:rFonts w:ascii="Arial" w:hAnsi="Arial" w:cs="Arial"/>
          <w:b/>
          <w:bCs/>
          <w:i/>
          <w:iCs/>
          <w:lang w:eastAsia="en-AU"/>
        </w:rPr>
      </w:pPr>
      <w:r w:rsidRPr="00C94864">
        <w:rPr>
          <w:rFonts w:ascii="Arial" w:hAnsi="Arial" w:cs="Arial"/>
          <w:lang w:eastAsia="en-AU"/>
        </w:rPr>
        <w:t xml:space="preserve">A key evaluation </w:t>
      </w:r>
      <w:r w:rsidR="00914CD6">
        <w:rPr>
          <w:rFonts w:ascii="Arial" w:hAnsi="Arial" w:cs="Arial"/>
          <w:lang w:eastAsia="en-AU"/>
        </w:rPr>
        <w:t xml:space="preserve">finding </w:t>
      </w:r>
      <w:r w:rsidRPr="00C94864">
        <w:rPr>
          <w:rFonts w:ascii="Arial" w:hAnsi="Arial" w:cs="Arial"/>
          <w:lang w:eastAsia="en-AU"/>
        </w:rPr>
        <w:t xml:space="preserve">is that PCEP’s distinguishing feature is not </w:t>
      </w:r>
      <w:r>
        <w:rPr>
          <w:rFonts w:ascii="Arial" w:hAnsi="Arial" w:cs="Arial"/>
          <w:lang w:eastAsia="en-AU"/>
        </w:rPr>
        <w:t xml:space="preserve">just </w:t>
      </w:r>
      <w:r w:rsidRPr="00C94864">
        <w:rPr>
          <w:rFonts w:ascii="Arial" w:hAnsi="Arial" w:cs="Arial"/>
          <w:lang w:eastAsia="en-AU"/>
        </w:rPr>
        <w:t xml:space="preserve">the provision of training and resources, but </w:t>
      </w:r>
      <w:r>
        <w:rPr>
          <w:rFonts w:ascii="Arial" w:hAnsi="Arial" w:cs="Arial"/>
          <w:lang w:eastAsia="en-AU"/>
        </w:rPr>
        <w:t xml:space="preserve">its focus on implementing </w:t>
      </w:r>
      <w:r w:rsidRPr="00C94864">
        <w:rPr>
          <w:rFonts w:ascii="Arial" w:hAnsi="Arial" w:cs="Arial"/>
          <w:b/>
          <w:bCs/>
          <w:lang w:eastAsia="en-AU"/>
        </w:rPr>
        <w:t>whole-of-practice approaches</w:t>
      </w:r>
      <w:r w:rsidR="00604BC1">
        <w:rPr>
          <w:rFonts w:ascii="Arial" w:hAnsi="Arial" w:cs="Arial"/>
          <w:lang w:eastAsia="en-AU"/>
        </w:rPr>
        <w:t>.</w:t>
      </w:r>
      <w:r w:rsidRPr="00E96F56">
        <w:rPr>
          <w:rFonts w:ascii="Arial" w:hAnsi="Arial" w:cs="Arial"/>
          <w:lang w:eastAsia="en-AU"/>
        </w:rPr>
        <w:t xml:space="preserve"> </w:t>
      </w:r>
      <w:r w:rsidR="00604BC1">
        <w:rPr>
          <w:rFonts w:ascii="Arial" w:hAnsi="Arial" w:cs="Arial"/>
          <w:lang w:eastAsia="en-AU"/>
        </w:rPr>
        <w:t xml:space="preserve">This </w:t>
      </w:r>
      <w:r w:rsidRPr="00E96F56">
        <w:rPr>
          <w:rFonts w:ascii="Arial" w:hAnsi="Arial" w:cs="Arial"/>
          <w:lang w:eastAsia="en-AU"/>
        </w:rPr>
        <w:t>includ</w:t>
      </w:r>
      <w:r w:rsidR="00604BC1">
        <w:rPr>
          <w:rFonts w:ascii="Arial" w:hAnsi="Arial" w:cs="Arial"/>
          <w:lang w:eastAsia="en-AU"/>
        </w:rPr>
        <w:t xml:space="preserve">es </w:t>
      </w:r>
      <w:r w:rsidRPr="002F151A">
        <w:rPr>
          <w:rFonts w:ascii="Arial" w:hAnsi="Arial" w:cs="Arial"/>
          <w:lang w:eastAsia="en-AU"/>
        </w:rPr>
        <w:t>tailored onsite training</w:t>
      </w:r>
      <w:r w:rsidR="008152CD" w:rsidRPr="002F151A">
        <w:rPr>
          <w:rFonts w:ascii="Arial" w:hAnsi="Arial" w:cs="Arial"/>
          <w:lang w:eastAsia="en-AU"/>
        </w:rPr>
        <w:t xml:space="preserve"> </w:t>
      </w:r>
      <w:r w:rsidR="00D72B68" w:rsidRPr="002F151A">
        <w:rPr>
          <w:rFonts w:ascii="Arial" w:hAnsi="Arial" w:cs="Arial"/>
          <w:lang w:eastAsia="en-AU"/>
        </w:rPr>
        <w:t>for GPs,</w:t>
      </w:r>
      <w:r w:rsidR="00491297">
        <w:rPr>
          <w:rFonts w:ascii="Arial" w:hAnsi="Arial" w:cs="Arial"/>
          <w:lang w:eastAsia="en-AU"/>
        </w:rPr>
        <w:t xml:space="preserve"> </w:t>
      </w:r>
      <w:r w:rsidR="00D72B68" w:rsidRPr="002F151A">
        <w:rPr>
          <w:rFonts w:ascii="Arial" w:hAnsi="Arial" w:cs="Arial"/>
          <w:lang w:eastAsia="en-AU"/>
        </w:rPr>
        <w:t xml:space="preserve">nurses, practice managers and </w:t>
      </w:r>
      <w:r w:rsidR="009A2FBD" w:rsidRPr="002F151A">
        <w:rPr>
          <w:rFonts w:ascii="Arial" w:hAnsi="Arial" w:cs="Arial"/>
          <w:lang w:eastAsia="en-AU"/>
        </w:rPr>
        <w:t>administrat</w:t>
      </w:r>
      <w:r w:rsidR="007E0FC1">
        <w:rPr>
          <w:rFonts w:ascii="Arial" w:hAnsi="Arial" w:cs="Arial"/>
          <w:lang w:eastAsia="en-AU"/>
        </w:rPr>
        <w:t>ive</w:t>
      </w:r>
      <w:r w:rsidR="009A2FBD" w:rsidRPr="002F151A">
        <w:rPr>
          <w:rFonts w:ascii="Arial" w:hAnsi="Arial" w:cs="Arial"/>
          <w:lang w:eastAsia="en-AU"/>
        </w:rPr>
        <w:t xml:space="preserve"> staff to strengthen communication, reasonable adjustments and inclusive care, </w:t>
      </w:r>
      <w:r w:rsidR="003C68AA" w:rsidRPr="002F151A">
        <w:rPr>
          <w:rFonts w:ascii="Arial" w:hAnsi="Arial" w:cs="Arial"/>
          <w:lang w:eastAsia="en-AU"/>
        </w:rPr>
        <w:t>together with</w:t>
      </w:r>
      <w:r w:rsidR="003C68AA">
        <w:rPr>
          <w:rFonts w:ascii="Arial" w:hAnsi="Arial" w:cs="Arial"/>
          <w:b/>
          <w:bCs/>
          <w:lang w:eastAsia="en-AU"/>
        </w:rPr>
        <w:t xml:space="preserve"> </w:t>
      </w:r>
      <w:r w:rsidRPr="00C94864">
        <w:rPr>
          <w:rFonts w:ascii="Arial" w:hAnsi="Arial" w:cs="Arial"/>
          <w:b/>
          <w:bCs/>
          <w:lang w:eastAsia="en-AU"/>
        </w:rPr>
        <w:t xml:space="preserve">QIAs and ongoing implementation support </w:t>
      </w:r>
      <w:r w:rsidRPr="00C94864">
        <w:rPr>
          <w:rFonts w:ascii="Arial" w:hAnsi="Arial" w:cs="Arial"/>
          <w:lang w:eastAsia="en-AU"/>
        </w:rPr>
        <w:t>provided to practices to translate learning into practice change</w:t>
      </w:r>
      <w:r w:rsidRPr="00C94864">
        <w:rPr>
          <w:rFonts w:ascii="Arial" w:hAnsi="Arial" w:cs="Arial"/>
          <w:b/>
          <w:bCs/>
          <w:lang w:eastAsia="en-AU"/>
        </w:rPr>
        <w:t>.</w:t>
      </w:r>
    </w:p>
    <w:p w14:paraId="49EA2500" w14:textId="6E0738CA" w:rsidR="0087720B" w:rsidRPr="00E96F56" w:rsidRDefault="0087720B" w:rsidP="0087720B">
      <w:pPr>
        <w:pStyle w:val="BodyText"/>
        <w:rPr>
          <w:rFonts w:ascii="Arial" w:hAnsi="Arial" w:cs="Arial"/>
          <w:i/>
          <w:iCs/>
          <w:lang w:eastAsia="en-AU"/>
        </w:rPr>
      </w:pPr>
      <w:r w:rsidRPr="00C94864">
        <w:rPr>
          <w:rFonts w:ascii="Arial" w:hAnsi="Arial" w:cs="Arial"/>
          <w:b/>
          <w:bCs/>
          <w:lang w:eastAsia="en-AU"/>
        </w:rPr>
        <w:t>Some barriers</w:t>
      </w:r>
      <w:r w:rsidRPr="00E96F56">
        <w:rPr>
          <w:rFonts w:ascii="Arial" w:hAnsi="Arial" w:cs="Arial"/>
          <w:lang w:eastAsia="en-AU"/>
        </w:rPr>
        <w:t xml:space="preserve"> to PCEP implementation had </w:t>
      </w:r>
      <w:r w:rsidRPr="00C94864">
        <w:rPr>
          <w:rFonts w:ascii="Arial" w:hAnsi="Arial" w:cs="Arial"/>
          <w:b/>
          <w:bCs/>
          <w:lang w:eastAsia="en-AU"/>
        </w:rPr>
        <w:t xml:space="preserve">persisted </w:t>
      </w:r>
      <w:r w:rsidRPr="00E96F56">
        <w:rPr>
          <w:rFonts w:ascii="Arial" w:hAnsi="Arial" w:cs="Arial"/>
          <w:lang w:eastAsia="en-AU"/>
        </w:rPr>
        <w:t xml:space="preserve">since </w:t>
      </w:r>
      <w:r w:rsidR="003755BE">
        <w:rPr>
          <w:rFonts w:ascii="Arial" w:hAnsi="Arial" w:cs="Arial"/>
          <w:lang w:eastAsia="en-AU"/>
        </w:rPr>
        <w:t xml:space="preserve">the </w:t>
      </w:r>
      <w:r w:rsidRPr="00E96F56">
        <w:rPr>
          <w:rFonts w:ascii="Arial" w:hAnsi="Arial" w:cs="Arial"/>
          <w:lang w:eastAsia="en-AU"/>
        </w:rPr>
        <w:t xml:space="preserve">Phase 1 evaluation, reflecting </w:t>
      </w:r>
      <w:r w:rsidR="002F04F0">
        <w:rPr>
          <w:rFonts w:ascii="Arial" w:hAnsi="Arial" w:cs="Arial"/>
          <w:lang w:eastAsia="en-AU"/>
        </w:rPr>
        <w:t>broader</w:t>
      </w:r>
      <w:r w:rsidRPr="00E96F56">
        <w:rPr>
          <w:rFonts w:ascii="Arial" w:hAnsi="Arial" w:cs="Arial"/>
          <w:lang w:eastAsia="en-AU"/>
        </w:rPr>
        <w:t xml:space="preserve"> system-level challenges in intellectual disability health</w:t>
      </w:r>
      <w:r w:rsidR="00CD0CEE">
        <w:rPr>
          <w:rFonts w:ascii="Arial" w:hAnsi="Arial" w:cs="Arial"/>
          <w:lang w:eastAsia="en-AU"/>
        </w:rPr>
        <w:t xml:space="preserve"> care</w:t>
      </w:r>
      <w:r w:rsidRPr="00E96F56">
        <w:rPr>
          <w:rFonts w:ascii="Arial" w:hAnsi="Arial" w:cs="Arial"/>
          <w:lang w:eastAsia="en-AU"/>
        </w:rPr>
        <w:t>. Competing demands on general practice time, challenges in supporting complex care, and difficulties prioritising the program in some practices were frequently cited</w:t>
      </w:r>
      <w:r>
        <w:rPr>
          <w:rFonts w:ascii="Arial" w:hAnsi="Arial" w:cs="Arial"/>
          <w:lang w:eastAsia="en-AU"/>
        </w:rPr>
        <w:t xml:space="preserve">. </w:t>
      </w:r>
      <w:r w:rsidRPr="00C94864">
        <w:rPr>
          <w:rFonts w:ascii="Arial" w:hAnsi="Arial" w:cs="Arial"/>
          <w:b/>
          <w:bCs/>
          <w:lang w:eastAsia="en-AU"/>
        </w:rPr>
        <w:t xml:space="preserve">Refinements to </w:t>
      </w:r>
      <w:r w:rsidR="00EA1588">
        <w:rPr>
          <w:rFonts w:ascii="Arial" w:hAnsi="Arial" w:cs="Arial"/>
          <w:b/>
          <w:bCs/>
          <w:lang w:eastAsia="en-AU"/>
        </w:rPr>
        <w:t>program activities</w:t>
      </w:r>
      <w:r w:rsidR="000752D3">
        <w:rPr>
          <w:rFonts w:ascii="Arial" w:hAnsi="Arial" w:cs="Arial"/>
          <w:b/>
          <w:bCs/>
          <w:lang w:eastAsia="en-AU"/>
        </w:rPr>
        <w:t>,</w:t>
      </w:r>
      <w:r w:rsidRPr="00E96F56">
        <w:rPr>
          <w:rFonts w:ascii="Arial" w:hAnsi="Arial" w:cs="Arial"/>
          <w:lang w:eastAsia="en-AU"/>
        </w:rPr>
        <w:t xml:space="preserve"> </w:t>
      </w:r>
      <w:r w:rsidRPr="005476E0">
        <w:rPr>
          <w:rFonts w:ascii="Arial" w:hAnsi="Arial" w:cs="Arial"/>
          <w:lang w:eastAsia="en-AU"/>
        </w:rPr>
        <w:t xml:space="preserve">including QIAs to support practices to identify, cleanse and code data for patients with intellectual disability </w:t>
      </w:r>
      <w:r w:rsidR="009B1AD6">
        <w:rPr>
          <w:rFonts w:ascii="Arial" w:hAnsi="Arial" w:cs="Arial"/>
          <w:lang w:eastAsia="en-AU"/>
        </w:rPr>
        <w:t xml:space="preserve">helped </w:t>
      </w:r>
      <w:r w:rsidRPr="00E96F56">
        <w:rPr>
          <w:rFonts w:ascii="Arial" w:hAnsi="Arial" w:cs="Arial"/>
          <w:lang w:eastAsia="en-AU"/>
        </w:rPr>
        <w:t>address</w:t>
      </w:r>
      <w:r w:rsidR="00F51AD6">
        <w:rPr>
          <w:rFonts w:ascii="Arial" w:hAnsi="Arial" w:cs="Arial"/>
          <w:lang w:eastAsia="en-AU"/>
        </w:rPr>
        <w:t xml:space="preserve"> some challenges</w:t>
      </w:r>
      <w:r w:rsidRPr="00E96F56">
        <w:rPr>
          <w:rFonts w:ascii="Arial" w:hAnsi="Arial" w:cs="Arial"/>
          <w:lang w:eastAsia="en-AU"/>
        </w:rPr>
        <w:t xml:space="preserve">, particularly limited GP time and </w:t>
      </w:r>
      <w:r w:rsidR="00F51AD6">
        <w:rPr>
          <w:rFonts w:ascii="Arial" w:hAnsi="Arial" w:cs="Arial"/>
          <w:lang w:eastAsia="en-AU"/>
        </w:rPr>
        <w:t>difficulties</w:t>
      </w:r>
      <w:r w:rsidRPr="00E96F56">
        <w:rPr>
          <w:rFonts w:ascii="Arial" w:hAnsi="Arial" w:cs="Arial"/>
          <w:lang w:eastAsia="en-AU"/>
        </w:rPr>
        <w:t xml:space="preserve"> identifying people with intellectual disability within practice data systems.</w:t>
      </w:r>
    </w:p>
    <w:p w14:paraId="369A3BDB" w14:textId="0B7BC914" w:rsidR="0087720B" w:rsidRPr="00C94864" w:rsidRDefault="0087720B" w:rsidP="0087720B">
      <w:pPr>
        <w:pStyle w:val="BodyText"/>
        <w:rPr>
          <w:rFonts w:ascii="Arial" w:hAnsi="Arial" w:cs="Arial"/>
          <w:i/>
          <w:iCs/>
          <w:lang w:eastAsia="en-AU"/>
        </w:rPr>
      </w:pPr>
      <w:r w:rsidRPr="00C94864">
        <w:rPr>
          <w:rFonts w:ascii="Arial" w:hAnsi="Arial" w:cs="Arial"/>
          <w:b/>
          <w:bCs/>
          <w:lang w:eastAsia="en-AU"/>
        </w:rPr>
        <w:t>Improved collaboration</w:t>
      </w:r>
      <w:r w:rsidRPr="00E96F56">
        <w:rPr>
          <w:rFonts w:ascii="Arial" w:hAnsi="Arial" w:cs="Arial"/>
          <w:lang w:eastAsia="en-AU"/>
        </w:rPr>
        <w:t xml:space="preserve"> between PCEP PHNs and </w:t>
      </w:r>
      <w:r w:rsidRPr="00C94864">
        <w:rPr>
          <w:rFonts w:ascii="Arial" w:hAnsi="Arial" w:cs="Arial"/>
          <w:b/>
          <w:bCs/>
          <w:lang w:eastAsia="en-AU"/>
        </w:rPr>
        <w:t>adaptation of successful models</w:t>
      </w:r>
      <w:r w:rsidRPr="00E96F56">
        <w:rPr>
          <w:rFonts w:ascii="Arial" w:hAnsi="Arial" w:cs="Arial"/>
          <w:lang w:eastAsia="en-AU"/>
        </w:rPr>
        <w:t xml:space="preserve"> from other PHN initiatives (such as </w:t>
      </w:r>
      <w:hyperlink r:id="rId20" w:history="1">
        <w:r w:rsidRPr="00F5544F">
          <w:rPr>
            <w:rStyle w:val="Hyperlink"/>
            <w:rFonts w:ascii="Arial" w:hAnsi="Arial" w:cs="Arial"/>
            <w:lang w:eastAsia="en-AU"/>
          </w:rPr>
          <w:t>Family and Domestic Violence Pilots</w:t>
        </w:r>
      </w:hyperlink>
      <w:r w:rsidRPr="00E96F56">
        <w:rPr>
          <w:rFonts w:ascii="Arial" w:hAnsi="Arial" w:cs="Arial"/>
          <w:lang w:eastAsia="en-AU"/>
        </w:rPr>
        <w:t>) strengthened implementation and supported continuous improvement across the program.</w:t>
      </w:r>
    </w:p>
    <w:p w14:paraId="55F705A4" w14:textId="77777777" w:rsidR="0087720B" w:rsidRPr="00D86960" w:rsidRDefault="0087720B" w:rsidP="00D86960">
      <w:pPr>
        <w:pStyle w:val="Heading3"/>
        <w:rPr>
          <w:i/>
          <w:sz w:val="28"/>
          <w:szCs w:val="28"/>
          <w:lang w:eastAsia="en-AU"/>
        </w:rPr>
      </w:pPr>
      <w:r w:rsidRPr="00D86960">
        <w:rPr>
          <w:noProof/>
          <w:sz w:val="28"/>
          <w:szCs w:val="28"/>
        </w:rPr>
        <w:drawing>
          <wp:inline distT="0" distB="0" distL="0" distR="0" wp14:anchorId="389D807E" wp14:editId="004502E4">
            <wp:extent cx="379563" cy="379563"/>
            <wp:effectExtent l="0" t="0" r="1905" b="1905"/>
            <wp:docPr id="2028388822" name="Picture 20283888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388822" name="Picture 2028388822">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1254" cy="381254"/>
                    </a:xfrm>
                    <a:prstGeom prst="rect">
                      <a:avLst/>
                    </a:prstGeom>
                  </pic:spPr>
                </pic:pic>
              </a:graphicData>
            </a:graphic>
          </wp:inline>
        </w:drawing>
      </w:r>
      <w:r w:rsidRPr="00D86960">
        <w:rPr>
          <w:sz w:val="28"/>
          <w:szCs w:val="28"/>
          <w:lang w:eastAsia="en-AU"/>
        </w:rPr>
        <w:t xml:space="preserve"> </w:t>
      </w:r>
      <w:r>
        <w:rPr>
          <w:rFonts w:ascii="Arial" w:hAnsi="Arial" w:cs="Arial"/>
          <w:sz w:val="28"/>
          <w:szCs w:val="28"/>
          <w:lang w:eastAsia="en-AU"/>
        </w:rPr>
        <w:t>Effectiveness</w:t>
      </w:r>
    </w:p>
    <w:p w14:paraId="00A0508E" w14:textId="12327A5F" w:rsidR="0087720B" w:rsidRDefault="0087720B" w:rsidP="0087720B">
      <w:pPr>
        <w:pStyle w:val="BodyText"/>
        <w:spacing w:line="276" w:lineRule="auto"/>
        <w:rPr>
          <w:rFonts w:ascii="Arial" w:hAnsi="Arial" w:cs="Arial"/>
          <w:i/>
          <w:iCs/>
          <w:lang w:eastAsia="en-AU"/>
        </w:rPr>
      </w:pPr>
      <w:r w:rsidRPr="00E141A3">
        <w:rPr>
          <w:rFonts w:ascii="Arial" w:hAnsi="Arial" w:cs="Arial"/>
          <w:lang w:eastAsia="en-AU"/>
        </w:rPr>
        <w:t xml:space="preserve">The effectiveness </w:t>
      </w:r>
      <w:r>
        <w:rPr>
          <w:rFonts w:ascii="Arial" w:hAnsi="Arial" w:cs="Arial"/>
          <w:lang w:eastAsia="en-AU"/>
        </w:rPr>
        <w:t xml:space="preserve">domain </w:t>
      </w:r>
      <w:r w:rsidRPr="00E141A3">
        <w:rPr>
          <w:rFonts w:ascii="Arial" w:hAnsi="Arial" w:cs="Arial"/>
          <w:lang w:eastAsia="en-AU"/>
        </w:rPr>
        <w:t>examin</w:t>
      </w:r>
      <w:r>
        <w:rPr>
          <w:rFonts w:ascii="Arial" w:hAnsi="Arial" w:cs="Arial"/>
          <w:lang w:eastAsia="en-AU"/>
        </w:rPr>
        <w:t>ed</w:t>
      </w:r>
      <w:r w:rsidRPr="00E141A3">
        <w:rPr>
          <w:rFonts w:ascii="Arial" w:hAnsi="Arial" w:cs="Arial"/>
          <w:lang w:eastAsia="en-AU"/>
        </w:rPr>
        <w:t xml:space="preserve"> whether participation in PCEP activities contribut</w:t>
      </w:r>
      <w:r>
        <w:rPr>
          <w:rFonts w:ascii="Arial" w:hAnsi="Arial" w:cs="Arial"/>
          <w:lang w:eastAsia="en-AU"/>
        </w:rPr>
        <w:t>ed</w:t>
      </w:r>
      <w:r w:rsidRPr="00E141A3">
        <w:rPr>
          <w:rFonts w:ascii="Arial" w:hAnsi="Arial" w:cs="Arial"/>
          <w:lang w:eastAsia="en-AU"/>
        </w:rPr>
        <w:t xml:space="preserve"> to observable changes for primary care practitioners and in primary care settings, and whether people with intellectual disability and their support networks perceived improvements in health care practice from their practitioners and service providers who participated in the program.</w:t>
      </w:r>
    </w:p>
    <w:p w14:paraId="213F0140" w14:textId="77777777" w:rsidR="0087720B" w:rsidRDefault="0087720B" w:rsidP="00D86960">
      <w:pPr>
        <w:pStyle w:val="Heading4"/>
        <w:rPr>
          <w:rFonts w:ascii="Arial" w:hAnsi="Arial" w:cs="Arial"/>
          <w:i/>
          <w:sz w:val="24"/>
          <w:szCs w:val="24"/>
          <w:lang w:eastAsia="en-AU"/>
        </w:rPr>
      </w:pPr>
      <w:r w:rsidRPr="00217D2E">
        <w:rPr>
          <w:lang w:eastAsia="en-AU"/>
        </w:rPr>
        <w:t>Key Findings</w:t>
      </w:r>
    </w:p>
    <w:p w14:paraId="091FA76E" w14:textId="77777777" w:rsidR="0087720B" w:rsidRPr="00E96F56" w:rsidRDefault="0087720B" w:rsidP="0087720B">
      <w:pPr>
        <w:pStyle w:val="BodyText"/>
        <w:spacing w:line="276" w:lineRule="auto"/>
        <w:rPr>
          <w:rFonts w:ascii="Arial" w:hAnsi="Arial" w:cs="Arial"/>
          <w:i/>
          <w:iCs/>
          <w:lang w:eastAsia="en-AU"/>
        </w:rPr>
      </w:pPr>
      <w:r w:rsidRPr="00E96F56">
        <w:rPr>
          <w:rFonts w:ascii="Arial" w:hAnsi="Arial" w:cs="Arial"/>
          <w:lang w:eastAsia="en-AU"/>
        </w:rPr>
        <w:t xml:space="preserve">PCEP is demonstrating strong early progress towards its intended outcomes, with evidence of </w:t>
      </w:r>
      <w:r w:rsidRPr="00C326B3">
        <w:rPr>
          <w:rFonts w:ascii="Arial" w:hAnsi="Arial" w:cs="Arial"/>
          <w:b/>
          <w:bCs/>
          <w:lang w:eastAsia="en-AU"/>
        </w:rPr>
        <w:t>changes in primary care systems, processes, and workforce capability</w:t>
      </w:r>
      <w:r w:rsidRPr="00E96F56">
        <w:rPr>
          <w:rFonts w:ascii="Arial" w:hAnsi="Arial" w:cs="Arial"/>
          <w:lang w:eastAsia="en-AU"/>
        </w:rPr>
        <w:t xml:space="preserve"> that support improved care for people with intellectual disability.</w:t>
      </w:r>
    </w:p>
    <w:p w14:paraId="1E66E843" w14:textId="0049CF30" w:rsidR="0087720B" w:rsidRDefault="0087720B" w:rsidP="0087720B">
      <w:pPr>
        <w:pStyle w:val="BodyText"/>
        <w:spacing w:line="276" w:lineRule="auto"/>
        <w:rPr>
          <w:rFonts w:ascii="Arial" w:hAnsi="Arial" w:cs="Arial"/>
          <w:i/>
          <w:iCs/>
          <w:lang w:eastAsia="en-AU"/>
        </w:rPr>
      </w:pPr>
      <w:r>
        <w:rPr>
          <w:rFonts w:ascii="Arial" w:hAnsi="Arial" w:cs="Arial"/>
          <w:lang w:eastAsia="en-AU"/>
        </w:rPr>
        <w:t>The program</w:t>
      </w:r>
      <w:r w:rsidRPr="00E96F56">
        <w:rPr>
          <w:rFonts w:ascii="Arial" w:hAnsi="Arial" w:cs="Arial"/>
          <w:lang w:eastAsia="en-AU"/>
        </w:rPr>
        <w:t xml:space="preserve"> is</w:t>
      </w:r>
      <w:r w:rsidR="00772873">
        <w:rPr>
          <w:rFonts w:ascii="Arial" w:hAnsi="Arial" w:cs="Arial"/>
          <w:lang w:eastAsia="en-AU"/>
        </w:rPr>
        <w:t xml:space="preserve"> helping to</w:t>
      </w:r>
      <w:r w:rsidRPr="00E96F56">
        <w:rPr>
          <w:rFonts w:ascii="Arial" w:hAnsi="Arial" w:cs="Arial"/>
          <w:lang w:eastAsia="en-AU"/>
        </w:rPr>
        <w:t xml:space="preserve"> fill an implementation gap within primary care</w:t>
      </w:r>
      <w:r>
        <w:rPr>
          <w:rFonts w:ascii="Arial" w:hAnsi="Arial" w:cs="Arial"/>
          <w:lang w:eastAsia="en-AU"/>
        </w:rPr>
        <w:t xml:space="preserve"> by helping practices </w:t>
      </w:r>
      <w:r w:rsidRPr="00ED1892">
        <w:rPr>
          <w:rFonts w:ascii="Arial" w:hAnsi="Arial" w:cs="Arial"/>
          <w:b/>
          <w:bCs/>
          <w:lang w:eastAsia="en-AU"/>
        </w:rPr>
        <w:t>identify patients with intellectual disability, improve coding and data quality processes, establish recall and reminder systems, and embed inclusive care processes into routine practice.</w:t>
      </w:r>
    </w:p>
    <w:p w14:paraId="6CE9247F" w14:textId="77777777" w:rsidR="0087720B" w:rsidRDefault="0087720B" w:rsidP="0087720B">
      <w:pPr>
        <w:pStyle w:val="BodyText"/>
        <w:spacing w:line="276" w:lineRule="auto"/>
        <w:rPr>
          <w:rFonts w:ascii="Arial" w:hAnsi="Arial" w:cs="Arial"/>
          <w:i/>
          <w:iCs/>
          <w:lang w:eastAsia="en-AU"/>
        </w:rPr>
      </w:pPr>
      <w:r>
        <w:rPr>
          <w:rFonts w:ascii="Arial" w:hAnsi="Arial" w:cs="Arial"/>
          <w:lang w:eastAsia="en-AU"/>
        </w:rPr>
        <w:t>Evidence from participating practices demonstrated:</w:t>
      </w:r>
    </w:p>
    <w:p w14:paraId="472A0FA3" w14:textId="77777777" w:rsidR="0087720B" w:rsidRDefault="0087720B" w:rsidP="005D206B">
      <w:pPr>
        <w:pStyle w:val="ListBullet"/>
        <w:rPr>
          <w:i/>
          <w:iCs/>
          <w:lang w:eastAsia="en-AU"/>
        </w:rPr>
      </w:pPr>
      <w:r w:rsidRPr="00E96F56">
        <w:rPr>
          <w:lang w:eastAsia="en-AU"/>
        </w:rPr>
        <w:t xml:space="preserve">100 additional patients </w:t>
      </w:r>
      <w:r>
        <w:rPr>
          <w:lang w:eastAsia="en-AU"/>
        </w:rPr>
        <w:t>identified</w:t>
      </w:r>
      <w:r w:rsidRPr="00E96F56">
        <w:rPr>
          <w:lang w:eastAsia="en-AU"/>
        </w:rPr>
        <w:t xml:space="preserve"> through improved coding processes</w:t>
      </w:r>
    </w:p>
    <w:p w14:paraId="33A6CD3D" w14:textId="77777777" w:rsidR="0087720B" w:rsidRDefault="0087720B" w:rsidP="005D206B">
      <w:pPr>
        <w:pStyle w:val="ListBullet"/>
        <w:rPr>
          <w:i/>
          <w:iCs/>
          <w:lang w:eastAsia="en-AU"/>
        </w:rPr>
      </w:pPr>
      <w:r w:rsidRPr="00C326B3">
        <w:rPr>
          <w:lang w:eastAsia="en-AU"/>
        </w:rPr>
        <w:t xml:space="preserve">273 patients </w:t>
      </w:r>
      <w:r>
        <w:rPr>
          <w:lang w:eastAsia="en-AU"/>
        </w:rPr>
        <w:t>identified for Annual Health Assessment</w:t>
      </w:r>
      <w:r>
        <w:rPr>
          <w:i/>
          <w:iCs/>
          <w:lang w:eastAsia="en-AU"/>
        </w:rPr>
        <w:t xml:space="preserve"> </w:t>
      </w:r>
      <w:r w:rsidRPr="00296371">
        <w:rPr>
          <w:lang w:eastAsia="en-AU"/>
        </w:rPr>
        <w:t>(AHA)</w:t>
      </w:r>
      <w:r>
        <w:rPr>
          <w:lang w:eastAsia="en-AU"/>
        </w:rPr>
        <w:t xml:space="preserve"> reminders</w:t>
      </w:r>
    </w:p>
    <w:p w14:paraId="211C5BA7" w14:textId="77777777" w:rsidR="0087720B" w:rsidRDefault="0087720B" w:rsidP="005D206B">
      <w:pPr>
        <w:pStyle w:val="ListBullet"/>
        <w:rPr>
          <w:i/>
          <w:iCs/>
          <w:lang w:eastAsia="en-AU"/>
        </w:rPr>
      </w:pPr>
      <w:r w:rsidRPr="00C326B3">
        <w:rPr>
          <w:lang w:eastAsia="en-AU"/>
        </w:rPr>
        <w:t>early evidence of increase</w:t>
      </w:r>
      <w:r>
        <w:rPr>
          <w:lang w:eastAsia="en-AU"/>
        </w:rPr>
        <w:t xml:space="preserve">d </w:t>
      </w:r>
      <w:r w:rsidRPr="00C326B3">
        <w:rPr>
          <w:lang w:eastAsia="en-AU"/>
        </w:rPr>
        <w:t>AHA completions</w:t>
      </w:r>
    </w:p>
    <w:p w14:paraId="57F4DBE0" w14:textId="77777777" w:rsidR="0087720B" w:rsidRPr="00C326B3" w:rsidRDefault="0087720B" w:rsidP="005D206B">
      <w:pPr>
        <w:pStyle w:val="ListBullet"/>
        <w:rPr>
          <w:i/>
          <w:iCs/>
          <w:lang w:eastAsia="en-AU"/>
        </w:rPr>
      </w:pPr>
      <w:r w:rsidRPr="00C326B3">
        <w:rPr>
          <w:lang w:eastAsia="en-AU"/>
        </w:rPr>
        <w:t>increased confidence in, knowledge of, and use of evidence-informed approaches among primary care professionals supporting patients with intellectual disability.</w:t>
      </w:r>
    </w:p>
    <w:p w14:paraId="28199B78" w14:textId="73C7A859" w:rsidR="00244E1E" w:rsidRPr="00244E1E" w:rsidRDefault="00244E1E" w:rsidP="00244E1E">
      <w:pPr>
        <w:pStyle w:val="BodyText"/>
        <w:spacing w:line="276" w:lineRule="auto"/>
        <w:rPr>
          <w:rFonts w:ascii="Arial" w:hAnsi="Arial" w:cs="Arial"/>
          <w:lang w:eastAsia="en-AU"/>
        </w:rPr>
      </w:pPr>
      <w:r w:rsidRPr="00244E1E">
        <w:rPr>
          <w:rFonts w:ascii="Arial" w:hAnsi="Arial" w:cs="Arial"/>
          <w:lang w:eastAsia="en-AU"/>
        </w:rPr>
        <w:t>Although the evaluation timeframe did not allow assessment of health outcomes, findings indicate that PCEP is contributing to the practice changes needed to support improved healthcare outcomes over time.</w:t>
      </w:r>
    </w:p>
    <w:p w14:paraId="19E53498" w14:textId="69A8F2C6" w:rsidR="0087720B" w:rsidRPr="00ED1892" w:rsidRDefault="0087720B" w:rsidP="0087720B">
      <w:pPr>
        <w:pStyle w:val="BodyText"/>
        <w:spacing w:line="276" w:lineRule="auto"/>
        <w:rPr>
          <w:rFonts w:ascii="Arial" w:hAnsi="Arial" w:cs="Arial"/>
          <w:i/>
          <w:iCs/>
          <w:lang w:eastAsia="en-AU"/>
        </w:rPr>
      </w:pPr>
      <w:r w:rsidRPr="00E96F56">
        <w:rPr>
          <w:rFonts w:ascii="Arial" w:hAnsi="Arial" w:cs="Arial"/>
          <w:lang w:eastAsia="en-AU"/>
        </w:rPr>
        <w:t>Due to challenges in recruiting people with intellectual disability who had consulted with PCEP-trained primary care providers, it was not possible to directly assess changes in healthcare practice linked to the program.</w:t>
      </w:r>
      <w:r>
        <w:rPr>
          <w:rFonts w:ascii="Arial" w:hAnsi="Arial" w:cs="Arial"/>
          <w:lang w:eastAsia="en-AU"/>
        </w:rPr>
        <w:t xml:space="preserve"> However, f</w:t>
      </w:r>
      <w:r w:rsidRPr="00E96F56">
        <w:rPr>
          <w:rFonts w:ascii="Arial" w:hAnsi="Arial" w:cs="Arial"/>
          <w:lang w:eastAsia="en-AU"/>
        </w:rPr>
        <w:t xml:space="preserve">eedback from people with intellectual disability and their support networks </w:t>
      </w:r>
      <w:r>
        <w:rPr>
          <w:rFonts w:ascii="Arial" w:hAnsi="Arial" w:cs="Arial"/>
          <w:lang w:eastAsia="en-AU"/>
        </w:rPr>
        <w:t xml:space="preserve">reinforced the importance of </w:t>
      </w:r>
      <w:r w:rsidR="002B0A21">
        <w:rPr>
          <w:rFonts w:ascii="Arial" w:hAnsi="Arial" w:cs="Arial"/>
          <w:lang w:eastAsia="en-AU"/>
        </w:rPr>
        <w:t xml:space="preserve">a </w:t>
      </w:r>
      <w:r w:rsidRPr="00ED1892">
        <w:rPr>
          <w:rFonts w:ascii="Arial" w:hAnsi="Arial" w:cs="Arial"/>
          <w:b/>
          <w:bCs/>
          <w:lang w:eastAsia="en-AU"/>
        </w:rPr>
        <w:t>whole-of-practice</w:t>
      </w:r>
      <w:r>
        <w:rPr>
          <w:rFonts w:ascii="Arial" w:hAnsi="Arial" w:cs="Arial"/>
          <w:lang w:eastAsia="en-AU"/>
        </w:rPr>
        <w:t xml:space="preserve"> approach</w:t>
      </w:r>
      <w:r w:rsidR="002B3476">
        <w:rPr>
          <w:rFonts w:ascii="Arial" w:hAnsi="Arial" w:cs="Arial"/>
          <w:lang w:eastAsia="en-AU"/>
        </w:rPr>
        <w:t xml:space="preserve"> in supporting inclusive care</w:t>
      </w:r>
      <w:r>
        <w:rPr>
          <w:rFonts w:ascii="Arial" w:hAnsi="Arial" w:cs="Arial"/>
          <w:lang w:eastAsia="en-AU"/>
        </w:rPr>
        <w:t xml:space="preserve">. Participants consistently highlighted </w:t>
      </w:r>
      <w:r w:rsidRPr="00E96F56">
        <w:rPr>
          <w:rFonts w:ascii="Arial" w:hAnsi="Arial" w:cs="Arial"/>
          <w:lang w:eastAsia="en-AU"/>
        </w:rPr>
        <w:t xml:space="preserve">that their healthcare experiences depend not just </w:t>
      </w:r>
      <w:r>
        <w:rPr>
          <w:rFonts w:ascii="Arial" w:hAnsi="Arial" w:cs="Arial"/>
          <w:lang w:eastAsia="en-AU"/>
        </w:rPr>
        <w:t xml:space="preserve">on </w:t>
      </w:r>
      <w:r w:rsidRPr="00E96F56">
        <w:rPr>
          <w:rFonts w:ascii="Arial" w:hAnsi="Arial" w:cs="Arial"/>
          <w:lang w:eastAsia="en-AU"/>
        </w:rPr>
        <w:t>individual clinicians</w:t>
      </w:r>
      <w:r>
        <w:rPr>
          <w:rFonts w:ascii="Arial" w:hAnsi="Arial" w:cs="Arial"/>
          <w:lang w:eastAsia="en-AU"/>
        </w:rPr>
        <w:t xml:space="preserve">, but </w:t>
      </w:r>
      <w:r w:rsidRPr="00E96F56">
        <w:rPr>
          <w:rFonts w:ascii="Arial" w:hAnsi="Arial" w:cs="Arial"/>
          <w:lang w:eastAsia="en-AU"/>
        </w:rPr>
        <w:t>on the entire practice environment</w:t>
      </w:r>
      <w:r>
        <w:rPr>
          <w:rFonts w:ascii="Arial" w:hAnsi="Arial" w:cs="Arial"/>
          <w:lang w:eastAsia="en-AU"/>
        </w:rPr>
        <w:t xml:space="preserve">. </w:t>
      </w:r>
      <w:r w:rsidRPr="00E96F56">
        <w:rPr>
          <w:rFonts w:ascii="Arial" w:hAnsi="Arial" w:cs="Arial"/>
          <w:lang w:eastAsia="en-AU"/>
        </w:rPr>
        <w:t xml:space="preserve">PCEP is </w:t>
      </w:r>
      <w:r w:rsidR="005075F2">
        <w:rPr>
          <w:rFonts w:ascii="Arial" w:hAnsi="Arial" w:cs="Arial"/>
          <w:lang w:eastAsia="en-AU"/>
        </w:rPr>
        <w:t>seeking to</w:t>
      </w:r>
      <w:r w:rsidRPr="00E96F56">
        <w:rPr>
          <w:rFonts w:ascii="Arial" w:hAnsi="Arial" w:cs="Arial"/>
          <w:lang w:eastAsia="en-AU"/>
        </w:rPr>
        <w:t xml:space="preserve"> </w:t>
      </w:r>
      <w:r w:rsidRPr="4F243A9F">
        <w:rPr>
          <w:rFonts w:ascii="Arial" w:hAnsi="Arial" w:cs="Arial"/>
          <w:lang w:eastAsia="en-AU"/>
        </w:rPr>
        <w:t>address</w:t>
      </w:r>
      <w:r w:rsidRPr="00E96F56">
        <w:rPr>
          <w:rFonts w:ascii="Arial" w:hAnsi="Arial" w:cs="Arial"/>
          <w:lang w:eastAsia="en-AU"/>
        </w:rPr>
        <w:t xml:space="preserve"> this by building capability across the primary care workforce.</w:t>
      </w:r>
    </w:p>
    <w:p w14:paraId="091F6405" w14:textId="77777777" w:rsidR="0087720B" w:rsidRPr="00D86960" w:rsidRDefault="0087720B" w:rsidP="00D86960">
      <w:pPr>
        <w:pStyle w:val="Heading3"/>
        <w:rPr>
          <w:sz w:val="28"/>
          <w:szCs w:val="28"/>
          <w:lang w:eastAsia="en-AU"/>
        </w:rPr>
      </w:pPr>
      <w:r w:rsidRPr="00D86960">
        <w:rPr>
          <w:noProof/>
          <w:sz w:val="28"/>
          <w:szCs w:val="28"/>
        </w:rPr>
        <w:lastRenderedPageBreak/>
        <w:drawing>
          <wp:inline distT="0" distB="0" distL="0" distR="0" wp14:anchorId="680C76E4" wp14:editId="182EA053">
            <wp:extent cx="388189" cy="388189"/>
            <wp:effectExtent l="0" t="0" r="0" b="0"/>
            <wp:docPr id="1618252447" name="Picture 16182524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252447" name="Picture 1618252447">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89689" cy="389689"/>
                    </a:xfrm>
                    <a:prstGeom prst="rect">
                      <a:avLst/>
                    </a:prstGeom>
                  </pic:spPr>
                </pic:pic>
              </a:graphicData>
            </a:graphic>
          </wp:inline>
        </w:drawing>
      </w:r>
      <w:r w:rsidRPr="00D86960">
        <w:rPr>
          <w:sz w:val="28"/>
          <w:szCs w:val="28"/>
          <w:lang w:eastAsia="en-AU"/>
        </w:rPr>
        <w:t xml:space="preserve"> </w:t>
      </w:r>
      <w:r w:rsidRPr="00217D2E">
        <w:rPr>
          <w:rFonts w:ascii="Arial" w:hAnsi="Arial" w:cs="Arial"/>
          <w:sz w:val="28"/>
          <w:szCs w:val="28"/>
          <w:lang w:eastAsia="en-AU"/>
        </w:rPr>
        <w:t>Efficiency</w:t>
      </w:r>
    </w:p>
    <w:p w14:paraId="144CBB28" w14:textId="77777777" w:rsidR="0087720B" w:rsidRPr="00E141A3" w:rsidRDefault="0087720B" w:rsidP="0087720B">
      <w:pPr>
        <w:pStyle w:val="BodyText"/>
        <w:rPr>
          <w:rFonts w:ascii="Arial" w:hAnsi="Arial" w:cs="Arial"/>
          <w:i/>
          <w:iCs/>
          <w:lang w:eastAsia="en-AU"/>
        </w:rPr>
      </w:pPr>
      <w:r w:rsidRPr="00E141A3">
        <w:rPr>
          <w:rFonts w:ascii="Arial" w:hAnsi="Arial" w:cs="Arial"/>
          <w:lang w:eastAsia="en-AU"/>
        </w:rPr>
        <w:t xml:space="preserve">The efficiency domain </w:t>
      </w:r>
      <w:r>
        <w:rPr>
          <w:rFonts w:ascii="Arial" w:hAnsi="Arial" w:cs="Arial"/>
          <w:lang w:eastAsia="en-AU"/>
        </w:rPr>
        <w:t xml:space="preserve">included two sub-questions, </w:t>
      </w:r>
      <w:r w:rsidRPr="00E141A3">
        <w:rPr>
          <w:rFonts w:ascii="Arial" w:hAnsi="Arial" w:cs="Arial"/>
          <w:lang w:eastAsia="en-AU"/>
        </w:rPr>
        <w:t>assess</w:t>
      </w:r>
      <w:r>
        <w:rPr>
          <w:rFonts w:ascii="Arial" w:hAnsi="Arial" w:cs="Arial"/>
          <w:lang w:eastAsia="en-AU"/>
        </w:rPr>
        <w:t>ing</w:t>
      </w:r>
      <w:r w:rsidRPr="00E141A3">
        <w:rPr>
          <w:rFonts w:ascii="Arial" w:hAnsi="Arial" w:cs="Arial"/>
          <w:lang w:eastAsia="en-AU"/>
        </w:rPr>
        <w:t xml:space="preserve"> the </w:t>
      </w:r>
      <w:r>
        <w:rPr>
          <w:rFonts w:ascii="Arial" w:hAnsi="Arial" w:cs="Arial"/>
          <w:lang w:eastAsia="en-AU"/>
        </w:rPr>
        <w:t xml:space="preserve">overall </w:t>
      </w:r>
      <w:r w:rsidRPr="00E141A3">
        <w:rPr>
          <w:rFonts w:ascii="Arial" w:hAnsi="Arial" w:cs="Arial"/>
          <w:lang w:eastAsia="en-AU"/>
        </w:rPr>
        <w:t xml:space="preserve">cost of </w:t>
      </w:r>
      <w:r>
        <w:rPr>
          <w:rFonts w:ascii="Arial" w:hAnsi="Arial" w:cs="Arial"/>
          <w:lang w:eastAsia="en-AU"/>
        </w:rPr>
        <w:t xml:space="preserve">the </w:t>
      </w:r>
      <w:r w:rsidRPr="00E141A3">
        <w:rPr>
          <w:rFonts w:ascii="Arial" w:hAnsi="Arial" w:cs="Arial"/>
          <w:lang w:eastAsia="en-AU"/>
        </w:rPr>
        <w:t xml:space="preserve">PCEP and </w:t>
      </w:r>
      <w:r>
        <w:rPr>
          <w:rFonts w:ascii="Arial" w:hAnsi="Arial" w:cs="Arial"/>
          <w:lang w:eastAsia="en-AU"/>
        </w:rPr>
        <w:t xml:space="preserve">identifying </w:t>
      </w:r>
      <w:r w:rsidRPr="00E141A3">
        <w:rPr>
          <w:rFonts w:ascii="Arial" w:hAnsi="Arial" w:cs="Arial"/>
          <w:lang w:eastAsia="en-AU"/>
        </w:rPr>
        <w:t>activities that represent the best value for money.</w:t>
      </w:r>
    </w:p>
    <w:p w14:paraId="5EB4AEDE" w14:textId="77777777" w:rsidR="0087720B" w:rsidRDefault="0087720B" w:rsidP="00D86960">
      <w:pPr>
        <w:pStyle w:val="Heading4"/>
        <w:rPr>
          <w:rFonts w:ascii="Arial" w:hAnsi="Arial" w:cs="Arial"/>
          <w:i/>
          <w:sz w:val="24"/>
          <w:szCs w:val="24"/>
          <w:lang w:eastAsia="en-AU"/>
        </w:rPr>
      </w:pPr>
      <w:r w:rsidRPr="00217D2E">
        <w:rPr>
          <w:lang w:eastAsia="en-AU"/>
        </w:rPr>
        <w:t>Key Findings</w:t>
      </w:r>
    </w:p>
    <w:p w14:paraId="54A56379" w14:textId="5C6E6445" w:rsidR="0087720B" w:rsidRDefault="0087720B" w:rsidP="0087720B">
      <w:pPr>
        <w:pStyle w:val="BodyText"/>
        <w:rPr>
          <w:rFonts w:ascii="Arial" w:hAnsi="Arial" w:cs="Arial"/>
          <w:i/>
          <w:iCs/>
        </w:rPr>
      </w:pPr>
      <w:r>
        <w:rPr>
          <w:rFonts w:ascii="Arial" w:hAnsi="Arial" w:cs="Arial"/>
        </w:rPr>
        <w:t>F</w:t>
      </w:r>
      <w:r w:rsidRPr="00E96F56">
        <w:rPr>
          <w:rFonts w:ascii="Arial" w:hAnsi="Arial" w:cs="Arial"/>
        </w:rPr>
        <w:t>ormal cost-effectiveness c</w:t>
      </w:r>
      <w:r>
        <w:rPr>
          <w:rFonts w:ascii="Arial" w:hAnsi="Arial" w:cs="Arial"/>
        </w:rPr>
        <w:t xml:space="preserve">ould not be assessed within the evaluation period. However, the findings suggest that </w:t>
      </w:r>
      <w:r w:rsidRPr="00E96F56">
        <w:rPr>
          <w:rFonts w:ascii="Arial" w:hAnsi="Arial" w:cs="Arial"/>
        </w:rPr>
        <w:t>PCEP represents a relatively modest investment with emerging evidence of system-level change.</w:t>
      </w:r>
    </w:p>
    <w:p w14:paraId="67E5F737" w14:textId="753FD13A" w:rsidR="0087720B" w:rsidRDefault="0087720B" w:rsidP="7D368DD9">
      <w:pPr>
        <w:pStyle w:val="BodyText"/>
        <w:rPr>
          <w:rFonts w:ascii="Arial" w:hAnsi="Arial" w:cs="Arial"/>
          <w:i/>
          <w:iCs/>
        </w:rPr>
      </w:pPr>
      <w:r w:rsidRPr="7D368DD9">
        <w:rPr>
          <w:rFonts w:ascii="Arial" w:hAnsi="Arial" w:cs="Arial"/>
        </w:rPr>
        <w:t>Phase 2 expenditure totalled approximately $</w:t>
      </w:r>
      <w:r w:rsidR="6D5C7794" w:rsidRPr="7D368DD9">
        <w:rPr>
          <w:rFonts w:ascii="Arial" w:hAnsi="Arial" w:cs="Arial"/>
        </w:rPr>
        <w:t>3.0</w:t>
      </w:r>
      <w:r w:rsidR="73742E17" w:rsidRPr="7D368DD9">
        <w:rPr>
          <w:rFonts w:ascii="Arial" w:hAnsi="Arial" w:cs="Arial"/>
        </w:rPr>
        <w:t>5</w:t>
      </w:r>
      <w:r w:rsidRPr="7D368DD9">
        <w:rPr>
          <w:rFonts w:ascii="Arial" w:hAnsi="Arial" w:cs="Arial"/>
        </w:rPr>
        <w:t xml:space="preserve"> million across 2024-25 and 2025-26. Most funding was directed towards workforce capability development and information and resources for healthcare professionals.</w:t>
      </w:r>
    </w:p>
    <w:p w14:paraId="7C49E626" w14:textId="34EBFDA5" w:rsidR="0087720B" w:rsidRPr="00210143" w:rsidRDefault="0087720B" w:rsidP="0087720B">
      <w:pPr>
        <w:pStyle w:val="BodyText"/>
        <w:rPr>
          <w:rFonts w:ascii="Arial" w:hAnsi="Arial" w:cs="Arial"/>
          <w:i/>
          <w:iCs/>
        </w:rPr>
      </w:pPr>
      <w:r w:rsidRPr="3E5BF8FE">
        <w:rPr>
          <w:rFonts w:ascii="Arial" w:hAnsi="Arial" w:cs="Arial"/>
        </w:rPr>
        <w:t>Several limitations hindered the ability to evaluate the value</w:t>
      </w:r>
      <w:r w:rsidR="008E4FC7">
        <w:rPr>
          <w:rFonts w:ascii="Arial" w:hAnsi="Arial" w:cs="Arial"/>
        </w:rPr>
        <w:t xml:space="preserve"> </w:t>
      </w:r>
      <w:r w:rsidRPr="3E5BF8FE">
        <w:rPr>
          <w:rFonts w:ascii="Arial" w:hAnsi="Arial" w:cs="Arial"/>
        </w:rPr>
        <w:t>for</w:t>
      </w:r>
      <w:r w:rsidR="008E4FC7">
        <w:rPr>
          <w:rFonts w:ascii="Arial" w:hAnsi="Arial" w:cs="Arial"/>
        </w:rPr>
        <w:t xml:space="preserve"> </w:t>
      </w:r>
      <w:r w:rsidRPr="3E5BF8FE">
        <w:rPr>
          <w:rFonts w:ascii="Arial" w:hAnsi="Arial" w:cs="Arial"/>
        </w:rPr>
        <w:t xml:space="preserve">money credentials of different PCEP activities undertaken by PHNs. Additional data </w:t>
      </w:r>
      <w:r w:rsidR="681ED28C" w:rsidRPr="3E5BF8FE">
        <w:rPr>
          <w:rFonts w:ascii="Arial" w:hAnsi="Arial" w:cs="Arial"/>
        </w:rPr>
        <w:t>collected consistently across participating PHNs, which can facilitate</w:t>
      </w:r>
      <w:r w:rsidR="00F16898" w:rsidRPr="3E5BF8FE">
        <w:rPr>
          <w:rFonts w:ascii="Arial" w:hAnsi="Arial" w:cs="Arial"/>
        </w:rPr>
        <w:t xml:space="preserve"> </w:t>
      </w:r>
      <w:r w:rsidRPr="3E5BF8FE">
        <w:rPr>
          <w:rFonts w:ascii="Arial" w:hAnsi="Arial" w:cs="Arial"/>
        </w:rPr>
        <w:t>continued monitoring</w:t>
      </w:r>
      <w:r w:rsidR="073519E2" w:rsidRPr="3E5BF8FE">
        <w:rPr>
          <w:rFonts w:ascii="Arial" w:hAnsi="Arial" w:cs="Arial"/>
        </w:rPr>
        <w:t>,</w:t>
      </w:r>
      <w:r w:rsidRPr="3E5BF8FE">
        <w:rPr>
          <w:rFonts w:ascii="Arial" w:hAnsi="Arial" w:cs="Arial"/>
        </w:rPr>
        <w:t xml:space="preserve"> are needed to provide evidence of which activities provide the best value for money and whether early gains in practice-level changes translate into sustained improvements in preventive care, service utilisation, health outcomes and cost-effectiveness</w:t>
      </w:r>
      <w:r w:rsidR="00291D03">
        <w:rPr>
          <w:rFonts w:ascii="Arial" w:hAnsi="Arial" w:cs="Arial"/>
        </w:rPr>
        <w:t>.</w:t>
      </w:r>
    </w:p>
    <w:p w14:paraId="3A0F3298" w14:textId="77777777" w:rsidR="0087720B" w:rsidRPr="00217D2E" w:rsidRDefault="0087720B" w:rsidP="00D86960">
      <w:pPr>
        <w:pStyle w:val="Heading3"/>
        <w:rPr>
          <w:rFonts w:ascii="Arial" w:hAnsi="Arial" w:cs="Arial"/>
          <w:i/>
          <w:sz w:val="28"/>
          <w:szCs w:val="28"/>
          <w:lang w:eastAsia="en-AU"/>
        </w:rPr>
      </w:pPr>
      <w:r w:rsidRPr="00D86960">
        <w:rPr>
          <w:noProof/>
          <w:sz w:val="28"/>
          <w:szCs w:val="28"/>
        </w:rPr>
        <w:drawing>
          <wp:inline distT="0" distB="0" distL="0" distR="0" wp14:anchorId="6A9BC806" wp14:editId="79EBE9DC">
            <wp:extent cx="319178" cy="368827"/>
            <wp:effectExtent l="0" t="0" r="5080" b="0"/>
            <wp:docPr id="1162024137" name="Picture 11620241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024137" name="Picture 1162024137">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25814" cy="376495"/>
                    </a:xfrm>
                    <a:prstGeom prst="rect">
                      <a:avLst/>
                    </a:prstGeom>
                  </pic:spPr>
                </pic:pic>
              </a:graphicData>
            </a:graphic>
          </wp:inline>
        </w:drawing>
      </w:r>
      <w:r w:rsidRPr="00D86960">
        <w:rPr>
          <w:sz w:val="28"/>
          <w:szCs w:val="28"/>
          <w:lang w:eastAsia="en-AU"/>
        </w:rPr>
        <w:t xml:space="preserve"> </w:t>
      </w:r>
      <w:r w:rsidRPr="00217D2E">
        <w:rPr>
          <w:rFonts w:ascii="Arial" w:hAnsi="Arial" w:cs="Arial"/>
          <w:sz w:val="28"/>
          <w:szCs w:val="28"/>
          <w:lang w:eastAsia="en-AU"/>
        </w:rPr>
        <w:t>Appropriateness</w:t>
      </w:r>
    </w:p>
    <w:p w14:paraId="7414D58B" w14:textId="3F3F8460" w:rsidR="0087720B" w:rsidRDefault="0087720B" w:rsidP="0087720B">
      <w:pPr>
        <w:pStyle w:val="BodyText"/>
        <w:rPr>
          <w:rFonts w:ascii="Arial" w:hAnsi="Arial" w:cs="Arial"/>
          <w:i/>
          <w:iCs/>
          <w:color w:val="000000" w:themeColor="text1"/>
          <w:lang w:eastAsia="en-AU"/>
        </w:rPr>
      </w:pPr>
      <w:r w:rsidRPr="00E141A3">
        <w:rPr>
          <w:rFonts w:ascii="Arial" w:hAnsi="Arial" w:cs="Arial"/>
          <w:color w:val="000000" w:themeColor="text1"/>
          <w:lang w:eastAsia="en-AU"/>
        </w:rPr>
        <w:t>The appropriateness domain examine</w:t>
      </w:r>
      <w:r>
        <w:rPr>
          <w:rFonts w:ascii="Arial" w:hAnsi="Arial" w:cs="Arial"/>
          <w:color w:val="000000" w:themeColor="text1"/>
          <w:lang w:eastAsia="en-AU"/>
        </w:rPr>
        <w:t>d</w:t>
      </w:r>
      <w:r w:rsidRPr="00E141A3">
        <w:rPr>
          <w:rFonts w:ascii="Arial" w:hAnsi="Arial" w:cs="Arial"/>
          <w:color w:val="000000" w:themeColor="text1"/>
          <w:lang w:eastAsia="en-AU"/>
        </w:rPr>
        <w:t xml:space="preserve"> whether PCEP is the most appropriate mechanism for improving primary care for people with intellectual disability. It include</w:t>
      </w:r>
      <w:r>
        <w:rPr>
          <w:rFonts w:ascii="Arial" w:hAnsi="Arial" w:cs="Arial"/>
          <w:color w:val="000000" w:themeColor="text1"/>
          <w:lang w:eastAsia="en-AU"/>
        </w:rPr>
        <w:t>d</w:t>
      </w:r>
      <w:r w:rsidRPr="00E141A3">
        <w:rPr>
          <w:rFonts w:ascii="Arial" w:hAnsi="Arial" w:cs="Arial"/>
          <w:color w:val="000000" w:themeColor="text1"/>
          <w:lang w:eastAsia="en-AU"/>
        </w:rPr>
        <w:t xml:space="preserve"> three sub-questions</w:t>
      </w:r>
      <w:r>
        <w:rPr>
          <w:rFonts w:ascii="Arial" w:hAnsi="Arial" w:cs="Arial"/>
          <w:color w:val="000000" w:themeColor="text1"/>
          <w:lang w:eastAsia="en-AU"/>
        </w:rPr>
        <w:t>: one</w:t>
      </w:r>
      <w:r w:rsidRPr="00E141A3">
        <w:rPr>
          <w:rFonts w:ascii="Arial" w:hAnsi="Arial" w:cs="Arial"/>
          <w:color w:val="000000" w:themeColor="text1"/>
          <w:lang w:eastAsia="en-AU"/>
        </w:rPr>
        <w:t xml:space="preserve"> explor</w:t>
      </w:r>
      <w:r w:rsidR="00EE16DD">
        <w:rPr>
          <w:rFonts w:ascii="Arial" w:hAnsi="Arial" w:cs="Arial"/>
          <w:color w:val="000000" w:themeColor="text1"/>
          <w:lang w:eastAsia="en-AU"/>
        </w:rPr>
        <w:t xml:space="preserve">ed </w:t>
      </w:r>
      <w:r w:rsidRPr="00E141A3">
        <w:rPr>
          <w:rFonts w:ascii="Arial" w:hAnsi="Arial" w:cs="Arial"/>
          <w:color w:val="000000" w:themeColor="text1"/>
          <w:lang w:eastAsia="en-AU"/>
        </w:rPr>
        <w:t>stakeholders’ views on the value of PCEP activities compared with a scenario where the program did not exist</w:t>
      </w:r>
      <w:r w:rsidR="00CA54EA">
        <w:rPr>
          <w:rFonts w:ascii="Arial" w:hAnsi="Arial" w:cs="Arial"/>
          <w:color w:val="000000" w:themeColor="text1"/>
          <w:lang w:eastAsia="en-AU"/>
        </w:rPr>
        <w:t>, while t</w:t>
      </w:r>
      <w:r>
        <w:rPr>
          <w:rFonts w:ascii="Arial" w:hAnsi="Arial" w:cs="Arial"/>
          <w:color w:val="000000" w:themeColor="text1"/>
          <w:lang w:eastAsia="en-AU"/>
        </w:rPr>
        <w:t>he other two examined</w:t>
      </w:r>
      <w:r w:rsidRPr="00E141A3">
        <w:rPr>
          <w:rFonts w:ascii="Arial" w:hAnsi="Arial" w:cs="Arial"/>
          <w:color w:val="000000" w:themeColor="text1"/>
          <w:lang w:eastAsia="en-AU"/>
        </w:rPr>
        <w:t xml:space="preserve"> </w:t>
      </w:r>
      <w:r w:rsidR="00A1230C">
        <w:rPr>
          <w:rFonts w:ascii="Arial" w:hAnsi="Arial" w:cs="Arial"/>
          <w:color w:val="000000" w:themeColor="text1"/>
          <w:lang w:eastAsia="en-AU"/>
        </w:rPr>
        <w:t xml:space="preserve">PCEP’s </w:t>
      </w:r>
      <w:r>
        <w:rPr>
          <w:rFonts w:ascii="Arial" w:hAnsi="Arial" w:cs="Arial"/>
          <w:color w:val="000000" w:themeColor="text1"/>
          <w:lang w:eastAsia="en-AU"/>
        </w:rPr>
        <w:t xml:space="preserve">contribution </w:t>
      </w:r>
      <w:r w:rsidRPr="00E141A3">
        <w:rPr>
          <w:rFonts w:ascii="Arial" w:hAnsi="Arial" w:cs="Arial"/>
          <w:color w:val="000000" w:themeColor="text1"/>
          <w:lang w:eastAsia="en-AU"/>
        </w:rPr>
        <w:t xml:space="preserve">beyond other Roadmap initiatives and broader primary care reforms, and </w:t>
      </w:r>
      <w:r>
        <w:rPr>
          <w:rFonts w:ascii="Arial" w:hAnsi="Arial" w:cs="Arial"/>
          <w:color w:val="000000" w:themeColor="text1"/>
          <w:lang w:eastAsia="en-AU"/>
        </w:rPr>
        <w:t>the</w:t>
      </w:r>
      <w:r w:rsidRPr="00E141A3">
        <w:rPr>
          <w:rFonts w:ascii="Arial" w:hAnsi="Arial" w:cs="Arial"/>
          <w:color w:val="000000" w:themeColor="text1"/>
          <w:lang w:eastAsia="en-AU"/>
        </w:rPr>
        <w:t xml:space="preserve"> ability</w:t>
      </w:r>
      <w:r>
        <w:rPr>
          <w:rFonts w:ascii="Arial" w:hAnsi="Arial" w:cs="Arial"/>
          <w:color w:val="000000" w:themeColor="text1"/>
          <w:lang w:eastAsia="en-AU"/>
        </w:rPr>
        <w:t xml:space="preserve"> of PCEP</w:t>
      </w:r>
      <w:r w:rsidRPr="00E141A3">
        <w:rPr>
          <w:rFonts w:ascii="Arial" w:hAnsi="Arial" w:cs="Arial"/>
          <w:color w:val="000000" w:themeColor="text1"/>
          <w:lang w:eastAsia="en-AU"/>
        </w:rPr>
        <w:t xml:space="preserve"> to build capability in meeting the needs of First Nations and culturally and linguistically diverse (CALD) people with intellectual disability.</w:t>
      </w:r>
    </w:p>
    <w:p w14:paraId="5E513E04" w14:textId="77777777" w:rsidR="0087720B" w:rsidRDefault="0087720B" w:rsidP="00D86960">
      <w:pPr>
        <w:pStyle w:val="Heading4"/>
        <w:rPr>
          <w:rFonts w:ascii="Arial" w:hAnsi="Arial" w:cs="Arial"/>
          <w:i/>
          <w:sz w:val="24"/>
          <w:szCs w:val="24"/>
          <w:lang w:eastAsia="en-AU"/>
        </w:rPr>
      </w:pPr>
      <w:r w:rsidRPr="00217D2E">
        <w:rPr>
          <w:lang w:eastAsia="en-AU"/>
        </w:rPr>
        <w:t>Key Findings</w:t>
      </w:r>
    </w:p>
    <w:p w14:paraId="6DC4F757" w14:textId="77777777" w:rsidR="0087720B" w:rsidRPr="005D206B" w:rsidRDefault="0087720B" w:rsidP="005D206B">
      <w:pPr>
        <w:pStyle w:val="BodyText"/>
      </w:pPr>
      <w:r w:rsidRPr="005D206B">
        <w:t>Stakeholders consistently viewed PCEP as an appropriate and valued mechanism for improving primary care for people with intellectual disability.</w:t>
      </w:r>
    </w:p>
    <w:p w14:paraId="3851C748" w14:textId="77777777" w:rsidR="0087720B" w:rsidRDefault="0087720B" w:rsidP="005D206B">
      <w:pPr>
        <w:pStyle w:val="BodyText"/>
        <w:rPr>
          <w:rStyle w:val="Strong"/>
          <w:rFonts w:ascii="Arial" w:hAnsi="Arial" w:cs="Arial"/>
          <w:b w:val="0"/>
          <w:bCs w:val="0"/>
          <w:i/>
          <w:iCs/>
          <w:color w:val="000000" w:themeColor="text1"/>
        </w:rPr>
      </w:pPr>
      <w:r w:rsidRPr="005D206B">
        <w:t xml:space="preserve">The evaluation found that PCEP fills a gap not routinely addressed by other initiatives. The program’s </w:t>
      </w:r>
      <w:r w:rsidRPr="00CB2D68">
        <w:rPr>
          <w:rStyle w:val="Strong"/>
          <w:rFonts w:ascii="Arial" w:hAnsi="Arial" w:cs="Arial"/>
          <w:color w:val="000000" w:themeColor="text1"/>
        </w:rPr>
        <w:t>unique value lies in supporting implementation within primary care settings, its whole-of-practice approach, and strengthening local care pathways</w:t>
      </w:r>
      <w:r w:rsidRPr="002470F9">
        <w:rPr>
          <w:rStyle w:val="Strong"/>
          <w:rFonts w:ascii="Arial" w:hAnsi="Arial" w:cs="Arial"/>
          <w:b w:val="0"/>
          <w:bCs w:val="0"/>
          <w:color w:val="000000" w:themeColor="text1"/>
        </w:rPr>
        <w:t xml:space="preserve">, </w:t>
      </w:r>
      <w:r w:rsidRPr="005D206B">
        <w:t>rather than the provision of training and education resources alone.</w:t>
      </w:r>
    </w:p>
    <w:p w14:paraId="3456E69B" w14:textId="1343878C" w:rsidR="0087720B" w:rsidRDefault="0087720B" w:rsidP="0087720B">
      <w:pPr>
        <w:pStyle w:val="BodyText"/>
        <w:spacing w:line="276" w:lineRule="auto"/>
        <w:rPr>
          <w:rStyle w:val="Strong"/>
          <w:rFonts w:ascii="Arial" w:hAnsi="Arial" w:cs="Arial"/>
          <w:b w:val="0"/>
          <w:bCs w:val="0"/>
          <w:i/>
          <w:iCs/>
          <w:color w:val="000000" w:themeColor="text1"/>
        </w:rPr>
      </w:pPr>
      <w:r w:rsidRPr="005D206B">
        <w:t xml:space="preserve">Stakeholders reported that even </w:t>
      </w:r>
      <w:r w:rsidRPr="00CB2D68">
        <w:rPr>
          <w:rStyle w:val="Strong"/>
          <w:rFonts w:ascii="Arial" w:hAnsi="Arial" w:cs="Arial"/>
          <w:color w:val="000000" w:themeColor="text1"/>
        </w:rPr>
        <w:t>small, practical changes</w:t>
      </w:r>
      <w:r w:rsidRPr="005D206B">
        <w:t xml:space="preserve"> in communication, accessibility, patient identification and recall and reminder systems can make a meaningful difference to healthcare experiences and outcomes of people with intellectual disability.</w:t>
      </w:r>
    </w:p>
    <w:p w14:paraId="04D98CCC" w14:textId="77777777" w:rsidR="0087720B" w:rsidRPr="005D206B" w:rsidRDefault="0087720B" w:rsidP="005D206B">
      <w:pPr>
        <w:pStyle w:val="BodyText"/>
      </w:pPr>
      <w:r w:rsidRPr="005D206B">
        <w:t xml:space="preserve">PCEP has helped establish intellectual disability health as a </w:t>
      </w:r>
      <w:r w:rsidRPr="00CB2D68">
        <w:rPr>
          <w:rStyle w:val="Strong"/>
          <w:rFonts w:ascii="Arial" w:hAnsi="Arial" w:cs="Arial"/>
          <w:color w:val="000000" w:themeColor="text1"/>
        </w:rPr>
        <w:t>recognised area of practice,</w:t>
      </w:r>
      <w:r w:rsidRPr="002470F9">
        <w:rPr>
          <w:rStyle w:val="Strong"/>
          <w:rFonts w:ascii="Arial" w:hAnsi="Arial" w:cs="Arial"/>
          <w:b w:val="0"/>
          <w:bCs w:val="0"/>
          <w:color w:val="000000" w:themeColor="text1"/>
        </w:rPr>
        <w:t xml:space="preserve"> </w:t>
      </w:r>
      <w:r w:rsidRPr="005D206B">
        <w:t>increasing its visibility, accountability, and integration across primary care.</w:t>
      </w:r>
    </w:p>
    <w:p w14:paraId="28FB2256" w14:textId="77777777" w:rsidR="0087720B" w:rsidRPr="005D206B" w:rsidRDefault="0087720B" w:rsidP="005D206B">
      <w:pPr>
        <w:pStyle w:val="BodyText"/>
      </w:pPr>
      <w:r w:rsidRPr="005D206B">
        <w:t>Strong alignment with National Centre of Excellence in Intellectual Disability Health (NCEIDH) initiatives presents</w:t>
      </w:r>
      <w:r w:rsidRPr="005D206B">
        <w:rPr>
          <w:rStyle w:val="Strong"/>
          <w:b w:val="0"/>
          <w:bCs w:val="0"/>
        </w:rPr>
        <w:t xml:space="preserve"> </w:t>
      </w:r>
      <w:r w:rsidRPr="005D206B">
        <w:rPr>
          <w:rStyle w:val="Strong"/>
        </w:rPr>
        <w:t>opportunities for more coordinated national approaches</w:t>
      </w:r>
      <w:r w:rsidRPr="005D206B">
        <w:rPr>
          <w:rStyle w:val="Strong"/>
          <w:b w:val="0"/>
          <w:bCs w:val="0"/>
        </w:rPr>
        <w:t xml:space="preserve">, </w:t>
      </w:r>
      <w:r w:rsidRPr="005D206B">
        <w:t>including sharing of evidence-based training and resources, clinician networks and co-design expertise. Greater collaboration across national initiatives could improve efficiency and maximise the impact of public investment.</w:t>
      </w:r>
    </w:p>
    <w:p w14:paraId="456107DF" w14:textId="77777777" w:rsidR="0087720B" w:rsidRPr="005D206B" w:rsidRDefault="0087720B" w:rsidP="005D206B">
      <w:pPr>
        <w:pStyle w:val="BodyText"/>
      </w:pPr>
      <w:r w:rsidRPr="005D206B">
        <w:t>While PCEP’s overall capability to address the needs of First Nations and CALD populations has not yet been tested, stakeholders identified opportunities for future adaptation through culturally safe co-design, partnerships with community-controlled organisations, and tailored implementation approaches.</w:t>
      </w:r>
    </w:p>
    <w:p w14:paraId="3D7F9F50" w14:textId="120984A5" w:rsidR="000275C1" w:rsidRPr="00D86960" w:rsidRDefault="000275C1" w:rsidP="000275C1">
      <w:pPr>
        <w:pStyle w:val="Heading2"/>
      </w:pPr>
      <w:r w:rsidRPr="00D86960">
        <w:t>Conclusions</w:t>
      </w:r>
    </w:p>
    <w:p w14:paraId="640F866B" w14:textId="20D5A59F" w:rsidR="000275C1" w:rsidRDefault="000275C1" w:rsidP="000275C1">
      <w:pPr>
        <w:pStyle w:val="BodyText"/>
        <w:rPr>
          <w:rFonts w:ascii="Arial" w:hAnsi="Arial" w:cs="Arial"/>
          <w:i/>
          <w:iCs/>
        </w:rPr>
      </w:pPr>
      <w:r w:rsidRPr="002470F9">
        <w:rPr>
          <w:rFonts w:ascii="Arial" w:hAnsi="Arial" w:cs="Arial"/>
        </w:rPr>
        <w:t xml:space="preserve">Taken together, the evaluation findings suggest that PCEP </w:t>
      </w:r>
      <w:r>
        <w:rPr>
          <w:rFonts w:ascii="Arial" w:hAnsi="Arial" w:cs="Arial"/>
        </w:rPr>
        <w:t>is making promising progress towards its intended objectives</w:t>
      </w:r>
      <w:r w:rsidR="00A81D5A">
        <w:rPr>
          <w:rFonts w:ascii="Arial" w:hAnsi="Arial" w:cs="Arial"/>
        </w:rPr>
        <w:t>, is delivering meaningful outcomes,</w:t>
      </w:r>
      <w:r>
        <w:rPr>
          <w:rFonts w:ascii="Arial" w:hAnsi="Arial" w:cs="Arial"/>
        </w:rPr>
        <w:t xml:space="preserve"> and </w:t>
      </w:r>
      <w:r w:rsidRPr="002470F9">
        <w:rPr>
          <w:rFonts w:ascii="Arial" w:hAnsi="Arial" w:cs="Arial"/>
        </w:rPr>
        <w:t>has established foundations that could support future expansion and adaptation.</w:t>
      </w:r>
    </w:p>
    <w:p w14:paraId="42A4A637" w14:textId="77777777" w:rsidR="000275C1" w:rsidRPr="00296371" w:rsidRDefault="000275C1" w:rsidP="000275C1">
      <w:pPr>
        <w:pStyle w:val="BodyText"/>
        <w:rPr>
          <w:rFonts w:ascii="Arial" w:hAnsi="Arial" w:cs="Arial"/>
          <w:i/>
          <w:iCs/>
        </w:rPr>
      </w:pPr>
      <w:r w:rsidRPr="003C77A5">
        <w:rPr>
          <w:rFonts w:ascii="Arial" w:hAnsi="Arial" w:cs="Arial"/>
        </w:rPr>
        <w:lastRenderedPageBreak/>
        <w:t xml:space="preserve">The program's most significant contribution is its </w:t>
      </w:r>
      <w:r w:rsidRPr="003C77A5">
        <w:rPr>
          <w:rFonts w:ascii="Arial" w:hAnsi="Arial" w:cs="Arial"/>
          <w:b/>
          <w:bCs/>
        </w:rPr>
        <w:t>ability to support implementation and practice change</w:t>
      </w:r>
      <w:r w:rsidRPr="003C77A5">
        <w:rPr>
          <w:rFonts w:ascii="Arial" w:hAnsi="Arial" w:cs="Arial"/>
        </w:rPr>
        <w:t xml:space="preserve"> within primary care settings. </w:t>
      </w:r>
      <w:r>
        <w:rPr>
          <w:rFonts w:ascii="Arial" w:hAnsi="Arial" w:cs="Arial"/>
        </w:rPr>
        <w:t>This evaluation shows that</w:t>
      </w:r>
      <w:r w:rsidRPr="003C77A5">
        <w:rPr>
          <w:rFonts w:ascii="Arial" w:hAnsi="Arial" w:cs="Arial"/>
        </w:rPr>
        <w:t xml:space="preserve"> </w:t>
      </w:r>
      <w:r>
        <w:rPr>
          <w:rFonts w:ascii="Arial" w:hAnsi="Arial" w:cs="Arial"/>
        </w:rPr>
        <w:t>along with training and resources,</w:t>
      </w:r>
      <w:r w:rsidRPr="003C77A5">
        <w:rPr>
          <w:rFonts w:ascii="Arial" w:hAnsi="Arial" w:cs="Arial"/>
        </w:rPr>
        <w:t xml:space="preserve"> practices require support to identify patients, establish recall </w:t>
      </w:r>
      <w:r>
        <w:rPr>
          <w:rFonts w:ascii="Arial" w:hAnsi="Arial" w:cs="Arial"/>
        </w:rPr>
        <w:t xml:space="preserve">and reminder </w:t>
      </w:r>
      <w:r w:rsidRPr="003C77A5">
        <w:rPr>
          <w:rFonts w:ascii="Arial" w:hAnsi="Arial" w:cs="Arial"/>
        </w:rPr>
        <w:t>systems, improve data quality, and embed inclusive care into routine practice</w:t>
      </w:r>
      <w:r>
        <w:rPr>
          <w:rFonts w:ascii="Arial" w:hAnsi="Arial" w:cs="Arial"/>
        </w:rPr>
        <w:t xml:space="preserve">. </w:t>
      </w:r>
      <w:r w:rsidRPr="003C77A5">
        <w:rPr>
          <w:rFonts w:ascii="Arial" w:hAnsi="Arial" w:cs="Arial"/>
        </w:rPr>
        <w:t>PCEP provides this support.</w:t>
      </w:r>
    </w:p>
    <w:p w14:paraId="418962AC" w14:textId="77777777" w:rsidR="000275C1" w:rsidRPr="003C77A5" w:rsidRDefault="000275C1" w:rsidP="000275C1">
      <w:pPr>
        <w:pStyle w:val="BodyText"/>
        <w:rPr>
          <w:rFonts w:ascii="Arial" w:hAnsi="Arial" w:cs="Arial"/>
          <w:i/>
          <w:iCs/>
        </w:rPr>
      </w:pPr>
      <w:r w:rsidRPr="003C77A5">
        <w:rPr>
          <w:rFonts w:ascii="Arial" w:hAnsi="Arial" w:cs="Arial"/>
        </w:rPr>
        <w:t>The evaluation also demonstrates that PHNs provide an effective platform for delivering this work. By leveraging existing relationships, infrastructure, and quality improvement capability, PHNs have successfully implemented locally tailored approaches while contributing to shared national objectives.</w:t>
      </w:r>
    </w:p>
    <w:p w14:paraId="4E9B4064" w14:textId="77777777" w:rsidR="000275C1" w:rsidRDefault="000275C1" w:rsidP="000275C1">
      <w:pPr>
        <w:pStyle w:val="BodyText"/>
        <w:rPr>
          <w:rFonts w:ascii="Arial" w:hAnsi="Arial" w:cs="Arial"/>
        </w:rPr>
      </w:pPr>
      <w:r w:rsidRPr="002470F9">
        <w:rPr>
          <w:rFonts w:ascii="Arial" w:hAnsi="Arial" w:cs="Arial"/>
        </w:rPr>
        <w:t xml:space="preserve">Combined with the growing suite of tools, resources and practice supports now available, the program is </w:t>
      </w:r>
      <w:r w:rsidRPr="00066840">
        <w:rPr>
          <w:rFonts w:ascii="Arial" w:hAnsi="Arial" w:cs="Arial"/>
          <w:b/>
          <w:bCs/>
        </w:rPr>
        <w:t>well positioned to support broader system-wide uptake</w:t>
      </w:r>
      <w:r w:rsidRPr="002470F9">
        <w:rPr>
          <w:rFonts w:ascii="Arial" w:hAnsi="Arial" w:cs="Arial"/>
        </w:rPr>
        <w:t xml:space="preserve"> and potentially deliver benefits across multiple priority cohorts</w:t>
      </w:r>
      <w:r>
        <w:rPr>
          <w:rFonts w:ascii="Arial" w:hAnsi="Arial" w:cs="Arial"/>
        </w:rPr>
        <w:t>.</w:t>
      </w:r>
    </w:p>
    <w:p w14:paraId="3677CC8E" w14:textId="1EA0A671" w:rsidR="0087720B" w:rsidRDefault="0087720B" w:rsidP="00D86960">
      <w:pPr>
        <w:pStyle w:val="Heading2"/>
        <w:rPr>
          <w:rFonts w:ascii="Arial" w:hAnsi="Arial" w:cs="Arial"/>
          <w:i/>
          <w:szCs w:val="28"/>
          <w:lang w:eastAsia="en-AU"/>
        </w:rPr>
      </w:pPr>
      <w:r w:rsidRPr="00217D2E">
        <w:rPr>
          <w:noProof/>
        </w:rPr>
        <w:drawing>
          <wp:inline distT="0" distB="0" distL="0" distR="0" wp14:anchorId="6C896B30" wp14:editId="09C826E5">
            <wp:extent cx="448574" cy="439603"/>
            <wp:effectExtent l="0" t="0" r="8890" b="0"/>
            <wp:docPr id="189119807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198078" name="Graphic 1">
                      <a:extLst>
                        <a:ext uri="{C183D7F6-B498-43B3-948B-1728B52AA6E4}">
                          <adec:decorative xmlns:adec="http://schemas.microsoft.com/office/drawing/2017/decorative" val="1"/>
                        </a:ext>
                      </a:extLst>
                    </pic:cNvPr>
                    <pic:cNvPicPr/>
                  </pic:nvPicPr>
                  <pic:blipFill>
                    <a:blip r:embed="rId24">
                      <a:extLst>
                        <a:ext uri="{96DAC541-7B7A-43D3-8B79-37D633B846F1}">
                          <asvg:svgBlip xmlns:asvg="http://schemas.microsoft.com/office/drawing/2016/SVG/main" r:embed="rId25"/>
                        </a:ext>
                      </a:extLst>
                    </a:blip>
                    <a:stretch>
                      <a:fillRect/>
                    </a:stretch>
                  </pic:blipFill>
                  <pic:spPr>
                    <a:xfrm>
                      <a:off x="0" y="0"/>
                      <a:ext cx="451517" cy="442487"/>
                    </a:xfrm>
                    <a:prstGeom prst="rect">
                      <a:avLst/>
                    </a:prstGeom>
                  </pic:spPr>
                </pic:pic>
              </a:graphicData>
            </a:graphic>
          </wp:inline>
        </w:drawing>
      </w:r>
      <w:r>
        <w:rPr>
          <w:rFonts w:ascii="Arial" w:hAnsi="Arial" w:cs="Arial"/>
          <w:szCs w:val="28"/>
          <w:lang w:eastAsia="en-AU"/>
        </w:rPr>
        <w:t>Considerations for future implementation</w:t>
      </w:r>
    </w:p>
    <w:p w14:paraId="2CEF358F" w14:textId="703C929E" w:rsidR="0087720B" w:rsidRPr="005D206B" w:rsidRDefault="0087720B" w:rsidP="005D206B">
      <w:pPr>
        <w:pStyle w:val="BodyText"/>
      </w:pPr>
      <w:r w:rsidRPr="005D206B">
        <w:t xml:space="preserve">Overall, the findings </w:t>
      </w:r>
      <w:r w:rsidR="00381ECA" w:rsidRPr="005D206B">
        <w:t xml:space="preserve">indicate </w:t>
      </w:r>
      <w:r w:rsidRPr="005D206B">
        <w:t xml:space="preserve">that PCEP has strong potential to be scaled and adapted for broader implementation across PHNs, drawing on </w:t>
      </w:r>
      <w:r w:rsidR="00760A65" w:rsidRPr="005D206B">
        <w:t xml:space="preserve">a strong foundation of </w:t>
      </w:r>
      <w:r w:rsidRPr="005D206B">
        <w:t xml:space="preserve">resources, expertise and </w:t>
      </w:r>
      <w:r w:rsidR="00760A65" w:rsidRPr="005D206B">
        <w:t>implementation experience</w:t>
      </w:r>
      <w:r w:rsidRPr="005D206B">
        <w:t>. The</w:t>
      </w:r>
      <w:r w:rsidR="008962D0" w:rsidRPr="005D206B">
        <w:t xml:space="preserve"> program’s</w:t>
      </w:r>
      <w:r w:rsidRPr="005D206B">
        <w:t xml:space="preserve"> future success will depend less on </w:t>
      </w:r>
      <w:r w:rsidRPr="005D206B">
        <w:t>developing additional resources and more on supporting implementation, measuring</w:t>
      </w:r>
      <w:r w:rsidR="002E6989" w:rsidRPr="005D206B">
        <w:t xml:space="preserve"> and monitoring</w:t>
      </w:r>
      <w:r w:rsidRPr="005D206B">
        <w:t xml:space="preserve"> outcomes, and scaling effective elements.</w:t>
      </w:r>
    </w:p>
    <w:p w14:paraId="6FE67DD9" w14:textId="77777777" w:rsidR="0087720B" w:rsidRPr="005D206B" w:rsidRDefault="0087720B" w:rsidP="005D206B">
      <w:pPr>
        <w:pStyle w:val="BodyText"/>
      </w:pPr>
      <w:r w:rsidRPr="005D206B">
        <w:t>Key considerations for future implementation include:</w:t>
      </w:r>
    </w:p>
    <w:p w14:paraId="7876D1EF" w14:textId="1B4BFE4B" w:rsidR="0087720B" w:rsidRPr="005D206B" w:rsidRDefault="0087720B" w:rsidP="005D206B">
      <w:pPr>
        <w:pStyle w:val="ListNumber"/>
        <w:rPr>
          <w:rStyle w:val="Strong"/>
          <w:b w:val="0"/>
          <w:bCs w:val="0"/>
        </w:rPr>
      </w:pPr>
      <w:r w:rsidRPr="005D206B">
        <w:rPr>
          <w:rStyle w:val="Strong"/>
          <w:b w:val="0"/>
          <w:bCs w:val="0"/>
        </w:rPr>
        <w:t xml:space="preserve">Continuing and expanding PCEP through PHNs, </w:t>
      </w:r>
      <w:r w:rsidR="00D50C8A" w:rsidRPr="005D206B">
        <w:rPr>
          <w:rStyle w:val="Strong"/>
          <w:b w:val="0"/>
          <w:bCs w:val="0"/>
        </w:rPr>
        <w:t xml:space="preserve">leveraging </w:t>
      </w:r>
      <w:r w:rsidRPr="005D206B">
        <w:rPr>
          <w:rStyle w:val="Strong"/>
          <w:b w:val="0"/>
          <w:bCs w:val="0"/>
        </w:rPr>
        <w:t>established accountability structures</w:t>
      </w:r>
      <w:r w:rsidR="00D50C8A" w:rsidRPr="005D206B">
        <w:rPr>
          <w:rStyle w:val="Strong"/>
          <w:b w:val="0"/>
          <w:bCs w:val="0"/>
        </w:rPr>
        <w:t>,</w:t>
      </w:r>
      <w:r w:rsidR="00BF5CC8" w:rsidRPr="005D206B">
        <w:rPr>
          <w:rStyle w:val="Strong"/>
          <w:b w:val="0"/>
          <w:bCs w:val="0"/>
        </w:rPr>
        <w:t xml:space="preserve"> </w:t>
      </w:r>
      <w:r w:rsidR="00CD5CAD" w:rsidRPr="005D206B">
        <w:rPr>
          <w:rStyle w:val="Strong"/>
          <w:b w:val="0"/>
          <w:bCs w:val="0"/>
        </w:rPr>
        <w:t xml:space="preserve">and </w:t>
      </w:r>
      <w:r w:rsidR="00FF245F" w:rsidRPr="005D206B">
        <w:rPr>
          <w:rStyle w:val="Strong"/>
          <w:b w:val="0"/>
          <w:bCs w:val="0"/>
        </w:rPr>
        <w:t>balancing</w:t>
      </w:r>
      <w:r w:rsidRPr="005D206B">
        <w:rPr>
          <w:rStyle w:val="Strong"/>
          <w:b w:val="0"/>
          <w:bCs w:val="0"/>
        </w:rPr>
        <w:t xml:space="preserve"> </w:t>
      </w:r>
      <w:r w:rsidR="00841E31" w:rsidRPr="005D206B">
        <w:rPr>
          <w:rStyle w:val="Strong"/>
          <w:b w:val="0"/>
          <w:bCs w:val="0"/>
        </w:rPr>
        <w:t xml:space="preserve">local implementation </w:t>
      </w:r>
      <w:r w:rsidRPr="005D206B">
        <w:rPr>
          <w:rStyle w:val="Strong"/>
          <w:b w:val="0"/>
          <w:bCs w:val="0"/>
        </w:rPr>
        <w:t xml:space="preserve">flexibility </w:t>
      </w:r>
      <w:r w:rsidR="00AE0C8F" w:rsidRPr="005D206B">
        <w:rPr>
          <w:rStyle w:val="Strong"/>
          <w:b w:val="0"/>
          <w:bCs w:val="0"/>
        </w:rPr>
        <w:t>with</w:t>
      </w:r>
      <w:r w:rsidRPr="005D206B">
        <w:rPr>
          <w:rStyle w:val="Strong"/>
          <w:b w:val="0"/>
          <w:bCs w:val="0"/>
        </w:rPr>
        <w:t xml:space="preserve"> national</w:t>
      </w:r>
      <w:r w:rsidR="006928AE" w:rsidRPr="005D206B">
        <w:rPr>
          <w:rStyle w:val="Strong"/>
          <w:b w:val="0"/>
          <w:bCs w:val="0"/>
        </w:rPr>
        <w:t>ly consistent core</w:t>
      </w:r>
      <w:r w:rsidRPr="005D206B">
        <w:rPr>
          <w:rStyle w:val="Strong"/>
          <w:b w:val="0"/>
          <w:bCs w:val="0"/>
        </w:rPr>
        <w:t xml:space="preserve"> program components.</w:t>
      </w:r>
    </w:p>
    <w:p w14:paraId="0160B171" w14:textId="77777777" w:rsidR="0087720B" w:rsidRPr="005D206B" w:rsidRDefault="0087720B" w:rsidP="005D206B">
      <w:pPr>
        <w:pStyle w:val="ListNumber"/>
        <w:rPr>
          <w:rStyle w:val="Strong"/>
          <w:b w:val="0"/>
          <w:bCs w:val="0"/>
        </w:rPr>
      </w:pPr>
      <w:r w:rsidRPr="005D206B">
        <w:rPr>
          <w:rStyle w:val="Strong"/>
          <w:b w:val="0"/>
          <w:bCs w:val="0"/>
        </w:rPr>
        <w:t>Strengthening lived experience leadership and co-design, ensuring sufficient time and resourcing for this.</w:t>
      </w:r>
    </w:p>
    <w:p w14:paraId="7583FA03" w14:textId="3962DD6E" w:rsidR="0087720B" w:rsidRPr="005D206B" w:rsidRDefault="0087720B" w:rsidP="005D206B">
      <w:pPr>
        <w:pStyle w:val="ListNumber"/>
        <w:rPr>
          <w:rStyle w:val="Strong"/>
          <w:b w:val="0"/>
          <w:bCs w:val="0"/>
        </w:rPr>
      </w:pPr>
      <w:r w:rsidRPr="005D206B">
        <w:rPr>
          <w:rStyle w:val="Strong"/>
          <w:b w:val="0"/>
          <w:bCs w:val="0"/>
        </w:rPr>
        <w:t>Supporting a standardised approach to PCEP education, training and resource sharing.</w:t>
      </w:r>
    </w:p>
    <w:p w14:paraId="631B4D9C" w14:textId="2DB5565C" w:rsidR="0087720B" w:rsidRPr="005D206B" w:rsidRDefault="0087720B" w:rsidP="005D206B">
      <w:pPr>
        <w:pStyle w:val="ListNumber"/>
        <w:rPr>
          <w:rStyle w:val="Strong"/>
          <w:b w:val="0"/>
          <w:bCs w:val="0"/>
        </w:rPr>
      </w:pPr>
      <w:r w:rsidRPr="005D206B">
        <w:rPr>
          <w:rStyle w:val="Strong"/>
          <w:b w:val="0"/>
          <w:bCs w:val="0"/>
        </w:rPr>
        <w:t>Establishing a national implementation and knowledge-sharing platform.</w:t>
      </w:r>
    </w:p>
    <w:p w14:paraId="297D3D1A" w14:textId="77777777" w:rsidR="0087720B" w:rsidRPr="005D206B" w:rsidRDefault="0087720B" w:rsidP="005D206B">
      <w:pPr>
        <w:pStyle w:val="ListNumber"/>
        <w:rPr>
          <w:rStyle w:val="Strong"/>
          <w:b w:val="0"/>
          <w:bCs w:val="0"/>
        </w:rPr>
      </w:pPr>
      <w:r w:rsidRPr="005D206B">
        <w:rPr>
          <w:rStyle w:val="Strong"/>
          <w:b w:val="0"/>
          <w:bCs w:val="0"/>
        </w:rPr>
        <w:t xml:space="preserve">Continuing to strengthen whole-of-practice and cross-sector capacity building by supporting the upskilling of multidisciplinary teams across general practice, </w:t>
      </w:r>
      <w:r w:rsidRPr="005D206B">
        <w:t>people with intellectual disability, their support networks and the disability workforce.</w:t>
      </w:r>
    </w:p>
    <w:p w14:paraId="449DE9B5" w14:textId="77777777" w:rsidR="0087720B" w:rsidRPr="005D206B" w:rsidRDefault="0087720B" w:rsidP="005D206B">
      <w:pPr>
        <w:pStyle w:val="ListNumber"/>
      </w:pPr>
      <w:r w:rsidRPr="005D206B">
        <w:rPr>
          <w:rStyle w:val="Strong"/>
          <w:b w:val="0"/>
          <w:bCs w:val="0"/>
        </w:rPr>
        <w:t>Developing a national outcomes framework and minimum dataset to strengthen future monitoring, evaluation, and assessment of long-term outcomes.</w:t>
      </w:r>
    </w:p>
    <w:p w14:paraId="53467CEC" w14:textId="77777777" w:rsidR="008E3996" w:rsidRDefault="008E3996" w:rsidP="008E3996">
      <w:pPr>
        <w:spacing w:after="160" w:line="259" w:lineRule="auto"/>
        <w:rPr>
          <w:rFonts w:ascii="Arial" w:hAnsi="Arial" w:cs="Arial"/>
        </w:rPr>
        <w:sectPr w:rsidR="008E3996" w:rsidSect="00D86960">
          <w:type w:val="continuous"/>
          <w:pgSz w:w="11906" w:h="16838"/>
          <w:pgMar w:top="1440" w:right="1440" w:bottom="1440" w:left="1440" w:header="567" w:footer="510" w:gutter="0"/>
          <w:cols w:num="2" w:space="708"/>
          <w:docGrid w:linePitch="360"/>
        </w:sectPr>
      </w:pPr>
    </w:p>
    <w:p w14:paraId="5642DF00" w14:textId="2C9019C4" w:rsidR="006B0CE5" w:rsidRPr="00D86960" w:rsidRDefault="006B0CE5" w:rsidP="00D86960">
      <w:pPr>
        <w:spacing w:after="160" w:line="259" w:lineRule="auto"/>
        <w:rPr>
          <w:rFonts w:ascii="Arial" w:hAnsi="Arial" w:cs="Arial"/>
        </w:rPr>
      </w:pPr>
      <w:r>
        <w:rPr>
          <w:rFonts w:ascii="Arial" w:hAnsi="Arial" w:cs="Arial"/>
        </w:rPr>
        <w:br w:type="page"/>
      </w:r>
    </w:p>
    <w:p w14:paraId="16C19A1F" w14:textId="10D42A5F" w:rsidR="00C5393E" w:rsidRDefault="00A2278C" w:rsidP="005D206B">
      <w:pPr>
        <w:pStyle w:val="NbrHeading1"/>
        <w:numPr>
          <w:ilvl w:val="0"/>
          <w:numId w:val="0"/>
        </w:numPr>
      </w:pPr>
      <w:bookmarkStart w:id="15" w:name="_Toc221709298"/>
      <w:bookmarkStart w:id="16" w:name="_Toc231560484"/>
      <w:bookmarkStart w:id="17" w:name="_Toc236054749"/>
      <w:r w:rsidRPr="005F54B6">
        <w:lastRenderedPageBreak/>
        <w:t xml:space="preserve">1. </w:t>
      </w:r>
      <w:r w:rsidR="00C5393E" w:rsidRPr="005F54B6">
        <w:t>Introduction</w:t>
      </w:r>
      <w:bookmarkEnd w:id="11"/>
      <w:bookmarkEnd w:id="15"/>
      <w:bookmarkEnd w:id="16"/>
      <w:bookmarkEnd w:id="17"/>
    </w:p>
    <w:p w14:paraId="3398EB71" w14:textId="05BF002C" w:rsidR="00481EB6" w:rsidRPr="000F59F9" w:rsidRDefault="00481EB6" w:rsidP="000F59F9">
      <w:pPr>
        <w:pStyle w:val="NbrHeading2"/>
      </w:pPr>
      <w:bookmarkStart w:id="18" w:name="_Toc236054750"/>
      <w:r>
        <w:t>Intellectual disability health as a priority</w:t>
      </w:r>
      <w:bookmarkEnd w:id="18"/>
    </w:p>
    <w:p w14:paraId="5C245016" w14:textId="11240282" w:rsidR="00FF1649" w:rsidRDefault="00B6451D" w:rsidP="002453C8">
      <w:pPr>
        <w:pStyle w:val="BodyText"/>
      </w:pPr>
      <w:r>
        <w:t xml:space="preserve">People with intellectual disability experience significantly </w:t>
      </w:r>
      <w:r w:rsidR="00B12AB0">
        <w:t xml:space="preserve">poorer </w:t>
      </w:r>
      <w:r>
        <w:t xml:space="preserve">health outcomes </w:t>
      </w:r>
      <w:r w:rsidR="00411B5F">
        <w:t>than</w:t>
      </w:r>
      <w:r>
        <w:t xml:space="preserve"> the </w:t>
      </w:r>
      <w:r w:rsidR="00170429">
        <w:t xml:space="preserve">broader </w:t>
      </w:r>
      <w:r>
        <w:t xml:space="preserve">population. </w:t>
      </w:r>
      <w:r w:rsidR="0039519E">
        <w:t>These disparities include p</w:t>
      </w:r>
      <w:r>
        <w:t xml:space="preserve">remature mortality with a median age of death of 54 years, more than double the death rate from </w:t>
      </w:r>
      <w:r w:rsidR="00D94A41">
        <w:t xml:space="preserve">preventable causes, </w:t>
      </w:r>
      <w:r w:rsidR="0039519E">
        <w:t xml:space="preserve">and </w:t>
      </w:r>
      <w:r w:rsidR="00D94A41">
        <w:t>high rates of emergency department presentations and potentially preventable hospital admissions.</w:t>
      </w:r>
      <w:r w:rsidR="00534AE0">
        <w:rPr>
          <w:rFonts w:ascii="ZWAdobeF" w:hAnsi="ZWAdobeF" w:cs="ZWAdobeF"/>
          <w:sz w:val="2"/>
          <w:szCs w:val="2"/>
        </w:rPr>
        <w:t>0F</w:t>
      </w:r>
      <w:r w:rsidR="00E80F3D">
        <w:rPr>
          <w:rStyle w:val="FootnoteReference"/>
        </w:rPr>
        <w:footnoteReference w:id="1"/>
      </w:r>
    </w:p>
    <w:p w14:paraId="0D7BB91D" w14:textId="01B66F88" w:rsidR="00785246" w:rsidRDefault="00C55E9E" w:rsidP="002453C8">
      <w:pPr>
        <w:pStyle w:val="BodyText"/>
      </w:pPr>
      <w:r>
        <w:t xml:space="preserve">Poor access to </w:t>
      </w:r>
      <w:r w:rsidR="004144B5">
        <w:t xml:space="preserve">primary </w:t>
      </w:r>
      <w:r w:rsidR="00056F49">
        <w:t xml:space="preserve">care is a major </w:t>
      </w:r>
      <w:r w:rsidR="002D54C2">
        <w:t>contributor to</w:t>
      </w:r>
      <w:r w:rsidR="00056F49">
        <w:t xml:space="preserve"> </w:t>
      </w:r>
      <w:r w:rsidR="00014212">
        <w:t>health inequities</w:t>
      </w:r>
      <w:r w:rsidR="007F7839">
        <w:t xml:space="preserve"> </w:t>
      </w:r>
      <w:r w:rsidR="00061509">
        <w:t>f</w:t>
      </w:r>
      <w:r w:rsidR="002D54C2">
        <w:t>or people with intellectual disability.</w:t>
      </w:r>
      <w:r w:rsidR="00534AE0">
        <w:rPr>
          <w:rFonts w:ascii="ZWAdobeF" w:hAnsi="ZWAdobeF" w:cs="ZWAdobeF"/>
          <w:sz w:val="2"/>
          <w:szCs w:val="2"/>
        </w:rPr>
        <w:t>1F</w:t>
      </w:r>
      <w:r w:rsidR="000710D9">
        <w:rPr>
          <w:rStyle w:val="FootnoteReference"/>
        </w:rPr>
        <w:footnoteReference w:id="2"/>
      </w:r>
      <w:r w:rsidR="002D54C2">
        <w:t xml:space="preserve"> </w:t>
      </w:r>
      <w:r w:rsidR="00D61724">
        <w:t xml:space="preserve"> </w:t>
      </w:r>
      <w:r w:rsidR="00CD11CB">
        <w:t>M</w:t>
      </w:r>
      <w:r w:rsidR="00800563">
        <w:t xml:space="preserve">ost </w:t>
      </w:r>
      <w:r w:rsidR="00F8186E">
        <w:t xml:space="preserve">healthcare professionals have </w:t>
      </w:r>
      <w:r w:rsidR="00800563">
        <w:t xml:space="preserve">minimal </w:t>
      </w:r>
      <w:r w:rsidR="008A6A8A">
        <w:t>training</w:t>
      </w:r>
      <w:r w:rsidR="00F8186E">
        <w:t xml:space="preserve"> in intellectual disability health care</w:t>
      </w:r>
      <w:r w:rsidR="000B3F8D">
        <w:t xml:space="preserve"> and </w:t>
      </w:r>
      <w:r w:rsidR="00105119">
        <w:t>communication needs</w:t>
      </w:r>
      <w:r w:rsidR="00985AC4">
        <w:t xml:space="preserve"> and many identify </w:t>
      </w:r>
      <w:r w:rsidR="00D04650">
        <w:t xml:space="preserve">a lack of skills, knowledge and confidence in providing preventive health care to people with intellectual </w:t>
      </w:r>
      <w:r w:rsidR="00D536CA">
        <w:t>disability</w:t>
      </w:r>
      <w:r w:rsidR="00BB4EBF">
        <w:t>.</w:t>
      </w:r>
      <w:r w:rsidR="00534AE0">
        <w:rPr>
          <w:rFonts w:ascii="ZWAdobeF" w:hAnsi="ZWAdobeF" w:cs="ZWAdobeF"/>
          <w:sz w:val="2"/>
          <w:szCs w:val="2"/>
        </w:rPr>
        <w:t>2F</w:t>
      </w:r>
      <w:r w:rsidR="00870EDB">
        <w:rPr>
          <w:rStyle w:val="FootnoteReference"/>
        </w:rPr>
        <w:footnoteReference w:id="3"/>
      </w:r>
      <w:r w:rsidR="0033759F">
        <w:t xml:space="preserve"> </w:t>
      </w:r>
      <w:r w:rsidR="00BB4EBF">
        <w:t>R</w:t>
      </w:r>
      <w:r w:rsidR="0033759F">
        <w:t>easonable adjustments</w:t>
      </w:r>
      <w:r w:rsidR="00105119">
        <w:t xml:space="preserve"> </w:t>
      </w:r>
      <w:r w:rsidR="00515F33">
        <w:t xml:space="preserve">are often </w:t>
      </w:r>
      <w:r w:rsidR="007A3CB8">
        <w:t>overlooked</w:t>
      </w:r>
      <w:r w:rsidR="00BB4EBF">
        <w:t xml:space="preserve"> while l</w:t>
      </w:r>
      <w:r w:rsidR="00DF7E47">
        <w:t xml:space="preserve">ower levels of health literacy </w:t>
      </w:r>
      <w:r w:rsidR="000F38D5">
        <w:t xml:space="preserve">and </w:t>
      </w:r>
      <w:r w:rsidR="00141496">
        <w:t xml:space="preserve">psychosocial </w:t>
      </w:r>
      <w:r w:rsidR="0079102A">
        <w:t>factors,</w:t>
      </w:r>
      <w:r w:rsidR="00141496">
        <w:t xml:space="preserve"> such as fear and anxiety </w:t>
      </w:r>
      <w:r w:rsidR="00DF7E47">
        <w:t>amo</w:t>
      </w:r>
      <w:r w:rsidR="00B70F98">
        <w:t>ng people with intellectual disability</w:t>
      </w:r>
      <w:r w:rsidR="008A6A8A">
        <w:t xml:space="preserve"> </w:t>
      </w:r>
      <w:r w:rsidR="00460FAC">
        <w:t>add further barriers</w:t>
      </w:r>
      <w:r w:rsidR="00426DCA">
        <w:t>,</w:t>
      </w:r>
      <w:r w:rsidR="00326EB5">
        <w:t xml:space="preserve"> resulting in</w:t>
      </w:r>
      <w:r w:rsidR="006E15BB">
        <w:t xml:space="preserve"> </w:t>
      </w:r>
      <w:r w:rsidR="00CA6A1F">
        <w:t xml:space="preserve">unmet </w:t>
      </w:r>
      <w:r w:rsidR="006E15BB">
        <w:t>health needs.</w:t>
      </w:r>
      <w:r w:rsidR="00534AE0">
        <w:rPr>
          <w:rFonts w:ascii="ZWAdobeF" w:hAnsi="ZWAdobeF" w:cs="ZWAdobeF"/>
          <w:sz w:val="2"/>
          <w:szCs w:val="2"/>
        </w:rPr>
        <w:t>3F</w:t>
      </w:r>
      <w:r w:rsidR="00BB4EBF">
        <w:rPr>
          <w:rStyle w:val="FootnoteReference"/>
        </w:rPr>
        <w:footnoteReference w:id="4"/>
      </w:r>
    </w:p>
    <w:p w14:paraId="717A5220" w14:textId="7A4908DD" w:rsidR="00ED075F" w:rsidRDefault="006B6952" w:rsidP="002453C8">
      <w:pPr>
        <w:pStyle w:val="BodyText"/>
      </w:pPr>
      <w:r>
        <w:t>I</w:t>
      </w:r>
      <w:r w:rsidR="00B230CD">
        <w:t>mprov</w:t>
      </w:r>
      <w:r>
        <w:t>ing</w:t>
      </w:r>
      <w:r w:rsidR="00B230CD">
        <w:t xml:space="preserve"> the </w:t>
      </w:r>
      <w:r w:rsidR="00CF7A68">
        <w:t>health of people with intellectual disability</w:t>
      </w:r>
      <w:r w:rsidR="00CF4E32">
        <w:t xml:space="preserve"> requires</w:t>
      </w:r>
      <w:r w:rsidR="00253591">
        <w:t xml:space="preserve"> </w:t>
      </w:r>
      <w:r w:rsidR="00AE20B7">
        <w:t>accessib</w:t>
      </w:r>
      <w:r w:rsidR="00130D70">
        <w:t>le</w:t>
      </w:r>
      <w:r w:rsidR="004F2D82">
        <w:t>,</w:t>
      </w:r>
      <w:r w:rsidR="00130D70">
        <w:t xml:space="preserve"> </w:t>
      </w:r>
      <w:r w:rsidR="004D21EB">
        <w:t>coordinat</w:t>
      </w:r>
      <w:r w:rsidR="00130D70">
        <w:t xml:space="preserve">ed </w:t>
      </w:r>
      <w:r w:rsidR="004D21EB">
        <w:t xml:space="preserve">care </w:t>
      </w:r>
      <w:r w:rsidR="00CF7A68">
        <w:t>that meets the</w:t>
      </w:r>
      <w:r w:rsidR="001E1EC4">
        <w:t>ir</w:t>
      </w:r>
      <w:r w:rsidR="00CF7A68">
        <w:t xml:space="preserve"> unique needs</w:t>
      </w:r>
      <w:r w:rsidR="0060623F">
        <w:t>.</w:t>
      </w:r>
    </w:p>
    <w:p w14:paraId="7E0A51D2" w14:textId="566BA295" w:rsidR="00B0312A" w:rsidRDefault="00B0312A" w:rsidP="00B0312A">
      <w:pPr>
        <w:pStyle w:val="BodyText"/>
      </w:pPr>
      <w:r>
        <w:t xml:space="preserve">The Australian Government introduced major policy initiatives in response to the recommendations from the </w:t>
      </w:r>
      <w:hyperlink r:id="rId26" w:history="1">
        <w:r w:rsidRPr="00CB51B3">
          <w:rPr>
            <w:rStyle w:val="Hyperlink"/>
          </w:rPr>
          <w:t>Royal Commission into Violence, Abuse, Neglect and Exploitation of People with Disability</w:t>
        </w:r>
      </w:hyperlink>
      <w:r>
        <w:t>. The</w:t>
      </w:r>
      <w:r w:rsidDel="00AC107F">
        <w:t xml:space="preserve"> </w:t>
      </w:r>
      <w:r>
        <w:t xml:space="preserve">Disability Royal Commission called for urgent action to improve the health of all people with disability. Key initiatives include </w:t>
      </w:r>
      <w:hyperlink r:id="rId27" w:history="1">
        <w:r w:rsidRPr="003F636D">
          <w:rPr>
            <w:rStyle w:val="Hyperlink"/>
          </w:rPr>
          <w:t>Australia’s Disability Strategy 2021-2031</w:t>
        </w:r>
      </w:hyperlink>
      <w:r>
        <w:t xml:space="preserve">, a ten-year framework focused on improving inclusion across multiple sectors, including health and wellbeing, and the </w:t>
      </w:r>
      <w:hyperlink r:id="rId28" w:history="1">
        <w:r w:rsidRPr="00645C26">
          <w:rPr>
            <w:rStyle w:val="Hyperlink"/>
          </w:rPr>
          <w:t>National Roadmap for Improving the Health of People with Intellectual Disability</w:t>
        </w:r>
      </w:hyperlink>
      <w:r>
        <w:t xml:space="preserve"> (the Roadmap).</w:t>
      </w:r>
    </w:p>
    <w:p w14:paraId="15CBA4E5" w14:textId="62A0B5EB" w:rsidR="00B0312A" w:rsidRDefault="00B0312A" w:rsidP="002453C8">
      <w:pPr>
        <w:pStyle w:val="BodyText"/>
        <w:rPr>
          <w:lang w:eastAsia="en-AU"/>
        </w:rPr>
      </w:pPr>
      <w:r w:rsidRPr="4E13F870">
        <w:rPr>
          <w:lang w:eastAsia="en-AU"/>
        </w:rPr>
        <w:t xml:space="preserve">The </w:t>
      </w:r>
      <w:r>
        <w:rPr>
          <w:lang w:eastAsia="en-AU"/>
        </w:rPr>
        <w:t xml:space="preserve">Roadmap sets out steps to creating a health system where people with intellectual disability are valued, respected, and able to access high-quality, timely, and comprehensive care. The </w:t>
      </w:r>
      <w:r>
        <w:t xml:space="preserve">Primary Care Enhancement Program for people with intellectual disability (PCEP) </w:t>
      </w:r>
      <w:r w:rsidRPr="4E13F870">
        <w:rPr>
          <w:lang w:eastAsia="en-AU"/>
        </w:rPr>
        <w:t>is a key Roadmap</w:t>
      </w:r>
      <w:r w:rsidRPr="007A522D">
        <w:rPr>
          <w:lang w:eastAsia="en-AU"/>
        </w:rPr>
        <w:t xml:space="preserve"> </w:t>
      </w:r>
      <w:r w:rsidRPr="4E13F870">
        <w:rPr>
          <w:lang w:eastAsia="en-AU"/>
        </w:rPr>
        <w:t>priority</w:t>
      </w:r>
      <w:r>
        <w:rPr>
          <w:lang w:eastAsia="en-AU"/>
        </w:rPr>
        <w:t>, forming part of Element C: Support for health care professionals to provide better care for people with intellectual disability.</w:t>
      </w:r>
    </w:p>
    <w:p w14:paraId="7385C655" w14:textId="6658E46E" w:rsidR="00EF6BB0" w:rsidRDefault="00360A4C" w:rsidP="002453C8">
      <w:pPr>
        <w:pStyle w:val="BodyText"/>
      </w:pPr>
      <w:r>
        <w:t xml:space="preserve">The </w:t>
      </w:r>
      <w:r w:rsidR="00EF6BB0">
        <w:t xml:space="preserve">PCEP </w:t>
      </w:r>
      <w:r w:rsidR="00F44C5A">
        <w:t xml:space="preserve">is a pilot project </w:t>
      </w:r>
      <w:r w:rsidR="00794266">
        <w:t>funded by the Australian Government</w:t>
      </w:r>
      <w:r w:rsidR="00EF6BB0" w:rsidRPr="00EF6BB0">
        <w:t xml:space="preserve"> to </w:t>
      </w:r>
      <w:r w:rsidR="003F5003">
        <w:t>improv</w:t>
      </w:r>
      <w:r w:rsidR="00613AAB">
        <w:t xml:space="preserve">e </w:t>
      </w:r>
      <w:r w:rsidR="003F5003">
        <w:t>access to</w:t>
      </w:r>
      <w:r w:rsidR="00EF6BB0" w:rsidRPr="00EF6BB0">
        <w:t xml:space="preserve"> quality </w:t>
      </w:r>
      <w:r w:rsidR="005654AC">
        <w:t xml:space="preserve">health care </w:t>
      </w:r>
      <w:r w:rsidR="00EF6BB0" w:rsidRPr="00EF6BB0">
        <w:t xml:space="preserve">for people with intellectual disability through a range of </w:t>
      </w:r>
      <w:r w:rsidR="00E422A6">
        <w:t xml:space="preserve">targeted </w:t>
      </w:r>
      <w:r w:rsidR="00EF6BB0" w:rsidRPr="00EF6BB0">
        <w:t>activities</w:t>
      </w:r>
      <w:r w:rsidR="00E422A6">
        <w:t xml:space="preserve"> </w:t>
      </w:r>
      <w:r w:rsidR="00C1321A">
        <w:t>that aim to:</w:t>
      </w:r>
    </w:p>
    <w:p w14:paraId="33339801" w14:textId="4CD304CA" w:rsidR="00C1321A" w:rsidRPr="005D206B" w:rsidRDefault="00C1321A" w:rsidP="005D206B">
      <w:pPr>
        <w:pStyle w:val="ListBullet"/>
      </w:pPr>
      <w:r w:rsidRPr="005D206B">
        <w:t>increase the skills and ability of general practitioners (GPs) and other health professionals to deliver effective health care for people with intellectual disability</w:t>
      </w:r>
    </w:p>
    <w:p w14:paraId="5D5B22EC" w14:textId="458229CE" w:rsidR="00C1321A" w:rsidRPr="005D206B" w:rsidRDefault="00C1321A" w:rsidP="005D206B">
      <w:pPr>
        <w:pStyle w:val="ListBullet"/>
      </w:pPr>
      <w:r w:rsidRPr="005D206B">
        <w:t>improve the health literacy of people with intellectual disability</w:t>
      </w:r>
      <w:r w:rsidR="00572A82" w:rsidRPr="005D206B">
        <w:t>, their carers and family members</w:t>
      </w:r>
      <w:r w:rsidRPr="005D206B">
        <w:t>.</w:t>
      </w:r>
    </w:p>
    <w:p w14:paraId="6049D9A4" w14:textId="5FBF66AE" w:rsidR="00092771" w:rsidRDefault="0090034B" w:rsidP="00092771">
      <w:pPr>
        <w:pStyle w:val="BodyText"/>
      </w:pPr>
      <w:r w:rsidRPr="0090034B">
        <w:t>An initial investment of $6.56 million (from 2020</w:t>
      </w:r>
      <w:r w:rsidR="0033196B">
        <w:t>-</w:t>
      </w:r>
      <w:r w:rsidRPr="0090034B">
        <w:t>21 to 2023</w:t>
      </w:r>
      <w:r w:rsidR="0033196B">
        <w:t>-</w:t>
      </w:r>
      <w:r w:rsidRPr="0090034B">
        <w:t xml:space="preserve">24) was made to develop the PCEP. As part of the Australian Government Response to </w:t>
      </w:r>
      <w:r w:rsidR="008F78DC" w:rsidRPr="0090034B">
        <w:t>the</w:t>
      </w:r>
      <w:r w:rsidR="008F78DC">
        <w:t xml:space="preserve"> </w:t>
      </w:r>
      <w:hyperlink r:id="rId29" w:history="1">
        <w:r w:rsidR="008F78DC" w:rsidRPr="00CB51B3">
          <w:rPr>
            <w:rStyle w:val="Hyperlink"/>
          </w:rPr>
          <w:t>Royal</w:t>
        </w:r>
        <w:r w:rsidR="00B82672" w:rsidRPr="00CB51B3">
          <w:rPr>
            <w:rStyle w:val="Hyperlink"/>
          </w:rPr>
          <w:t xml:space="preserve"> Commission</w:t>
        </w:r>
        <w:r w:rsidR="008F78DC" w:rsidRPr="00CB51B3">
          <w:rPr>
            <w:rStyle w:val="Hyperlink"/>
          </w:rPr>
          <w:t xml:space="preserve"> </w:t>
        </w:r>
        <w:r w:rsidR="00B82672" w:rsidRPr="00CB51B3">
          <w:rPr>
            <w:rStyle w:val="Hyperlink"/>
          </w:rPr>
          <w:t>into Violence, Abuse, Neglect and Exploitation of People with Disability</w:t>
        </w:r>
      </w:hyperlink>
      <w:r w:rsidRPr="0090034B">
        <w:t xml:space="preserve">, a further $3.7 million (from 2024-25 to 2025-26) was invested to continue the pilot for </w:t>
      </w:r>
      <w:r w:rsidR="00474AF3">
        <w:t>2</w:t>
      </w:r>
      <w:r w:rsidRPr="0090034B">
        <w:t xml:space="preserve"> years</w:t>
      </w:r>
      <w:r w:rsidR="00351D13">
        <w:t xml:space="preserve">, </w:t>
      </w:r>
      <w:r w:rsidR="00D34543">
        <w:t xml:space="preserve">through </w:t>
      </w:r>
      <w:r w:rsidR="00351D13">
        <w:t>to June 2026</w:t>
      </w:r>
      <w:r w:rsidRPr="0090034B">
        <w:t>.</w:t>
      </w:r>
      <w:r w:rsidR="00092771">
        <w:t xml:space="preserve"> </w:t>
      </w:r>
      <w:r w:rsidR="00092771" w:rsidRPr="00972BE9">
        <w:t>A</w:t>
      </w:r>
      <w:r w:rsidR="00702E88" w:rsidRPr="00972BE9">
        <w:t>n additional</w:t>
      </w:r>
      <w:r w:rsidR="00092771" w:rsidRPr="00972BE9">
        <w:t xml:space="preserve"> $3.8 million, </w:t>
      </w:r>
      <w:r w:rsidR="008F787C">
        <w:t>2</w:t>
      </w:r>
      <w:r w:rsidR="00092771" w:rsidRPr="00972BE9">
        <w:t>-year extension of the PCEP was announced as part of the 2025-26 Mid-Year Economic and Fiscal Outlook (MYEFO).</w:t>
      </w:r>
    </w:p>
    <w:p w14:paraId="32F17487" w14:textId="7708855E" w:rsidR="00D85F52" w:rsidRDefault="00D85F52" w:rsidP="00D85F52">
      <w:pPr>
        <w:pStyle w:val="BodyText"/>
        <w:rPr>
          <w:rFonts w:ascii="Arial" w:eastAsia="Arial" w:hAnsi="Arial" w:cs="Arial"/>
        </w:rPr>
      </w:pPr>
      <w:r w:rsidRPr="4E13F870">
        <w:rPr>
          <w:rFonts w:ascii="Arial" w:eastAsia="Arial" w:hAnsi="Arial" w:cs="Arial"/>
        </w:rPr>
        <w:t xml:space="preserve">The </w:t>
      </w:r>
      <w:r>
        <w:rPr>
          <w:rFonts w:ascii="Arial" w:eastAsia="Arial" w:hAnsi="Arial" w:cs="Arial"/>
        </w:rPr>
        <w:t xml:space="preserve">PCEP pilot </w:t>
      </w:r>
      <w:r w:rsidRPr="4E13F870">
        <w:rPr>
          <w:rFonts w:ascii="Arial" w:eastAsia="Arial" w:hAnsi="Arial" w:cs="Arial"/>
        </w:rPr>
        <w:t xml:space="preserve">project </w:t>
      </w:r>
      <w:r>
        <w:rPr>
          <w:rFonts w:ascii="Arial" w:eastAsia="Arial" w:hAnsi="Arial" w:cs="Arial"/>
        </w:rPr>
        <w:t xml:space="preserve">is </w:t>
      </w:r>
      <w:r w:rsidRPr="4E13F870">
        <w:rPr>
          <w:rFonts w:ascii="Arial" w:eastAsia="Arial" w:hAnsi="Arial" w:cs="Arial"/>
        </w:rPr>
        <w:t>fund</w:t>
      </w:r>
      <w:r>
        <w:rPr>
          <w:rFonts w:ascii="Arial" w:eastAsia="Arial" w:hAnsi="Arial" w:cs="Arial"/>
        </w:rPr>
        <w:t xml:space="preserve">ing </w:t>
      </w:r>
      <w:r w:rsidR="00DD143D">
        <w:rPr>
          <w:rFonts w:ascii="Arial" w:eastAsia="Arial" w:hAnsi="Arial" w:cs="Arial"/>
        </w:rPr>
        <w:t>4</w:t>
      </w:r>
      <w:r w:rsidRPr="4E13F870">
        <w:rPr>
          <w:rFonts w:ascii="Arial" w:eastAsia="Arial" w:hAnsi="Arial" w:cs="Arial"/>
        </w:rPr>
        <w:t xml:space="preserve"> Primary Health Networks (PHNs) to deliver training and develop resources on intellectual disability health for practising health professionals, and people with </w:t>
      </w:r>
      <w:r w:rsidRPr="4E13F870">
        <w:rPr>
          <w:rFonts w:ascii="Arial" w:eastAsia="Arial" w:hAnsi="Arial" w:cs="Arial"/>
        </w:rPr>
        <w:lastRenderedPageBreak/>
        <w:t xml:space="preserve">intellectual disability, their family members, carers, and support workers. PCEP operates in </w:t>
      </w:r>
      <w:r w:rsidR="00DD143D">
        <w:rPr>
          <w:rFonts w:ascii="Arial" w:eastAsia="Arial" w:hAnsi="Arial" w:cs="Arial"/>
        </w:rPr>
        <w:t>4</w:t>
      </w:r>
      <w:r w:rsidRPr="4E13F870">
        <w:rPr>
          <w:rFonts w:ascii="Arial" w:eastAsia="Arial" w:hAnsi="Arial" w:cs="Arial"/>
        </w:rPr>
        <w:t xml:space="preserve"> PHN regions:</w:t>
      </w:r>
    </w:p>
    <w:p w14:paraId="74101D61" w14:textId="188B5700" w:rsidR="00D85F52" w:rsidRPr="000005C9" w:rsidRDefault="00D85F52" w:rsidP="005D206B">
      <w:pPr>
        <w:pStyle w:val="ListBullet"/>
        <w:numPr>
          <w:ilvl w:val="0"/>
          <w:numId w:val="5"/>
        </w:numPr>
      </w:pPr>
      <w:r w:rsidRPr="000005C9">
        <w:t>Country to Coast Queensland (CCQ)</w:t>
      </w:r>
    </w:p>
    <w:p w14:paraId="2944173D" w14:textId="349553DF" w:rsidR="00D85F52" w:rsidRPr="000005C9" w:rsidRDefault="00D85F52" w:rsidP="005D206B">
      <w:pPr>
        <w:pStyle w:val="ListBullet"/>
        <w:numPr>
          <w:ilvl w:val="0"/>
          <w:numId w:val="5"/>
        </w:numPr>
      </w:pPr>
      <w:r w:rsidRPr="000005C9">
        <w:t>Central and Eastern Sydney (CESPHN)</w:t>
      </w:r>
    </w:p>
    <w:p w14:paraId="56B84AC8" w14:textId="20E8A840" w:rsidR="00D85F52" w:rsidRPr="000005C9" w:rsidRDefault="00D85F52" w:rsidP="005D206B">
      <w:pPr>
        <w:pStyle w:val="ListBullet"/>
        <w:numPr>
          <w:ilvl w:val="0"/>
          <w:numId w:val="5"/>
        </w:numPr>
      </w:pPr>
      <w:r w:rsidRPr="000005C9">
        <w:t>Primary Health Tasmania (PHT)</w:t>
      </w:r>
    </w:p>
    <w:p w14:paraId="15A72200" w14:textId="4E7397B3" w:rsidR="00165FDA" w:rsidRPr="005017F7" w:rsidRDefault="00D85F52" w:rsidP="005D206B">
      <w:pPr>
        <w:pStyle w:val="ListBullet"/>
        <w:numPr>
          <w:ilvl w:val="0"/>
          <w:numId w:val="5"/>
        </w:numPr>
      </w:pPr>
      <w:r w:rsidRPr="000005C9">
        <w:t>Western Victoria (WVPHN)</w:t>
      </w:r>
    </w:p>
    <w:p w14:paraId="5838A8FA" w14:textId="2CB86B05" w:rsidR="00176B51" w:rsidRPr="004A19E3" w:rsidRDefault="00A66BCA" w:rsidP="00176B51">
      <w:pPr>
        <w:pStyle w:val="NbrHeading2"/>
      </w:pPr>
      <w:bookmarkStart w:id="19" w:name="_Toc236054751"/>
      <w:bookmarkStart w:id="20" w:name="_Toc231560485"/>
      <w:r w:rsidRPr="004A19E3">
        <w:t xml:space="preserve">Background </w:t>
      </w:r>
      <w:r w:rsidR="00176B51">
        <w:t>and previous evaluation work</w:t>
      </w:r>
      <w:bookmarkEnd w:id="19"/>
    </w:p>
    <w:bookmarkEnd w:id="20"/>
    <w:p w14:paraId="3992005B" w14:textId="6A92B180" w:rsidR="00A343F4" w:rsidRPr="004A19E3" w:rsidRDefault="00176B51" w:rsidP="00587A5D">
      <w:pPr>
        <w:pStyle w:val="Heading4"/>
      </w:pPr>
      <w:r>
        <w:t>PCEP activities</w:t>
      </w:r>
    </w:p>
    <w:p w14:paraId="53193C7C" w14:textId="4B268C7E" w:rsidR="004B1E02" w:rsidRDefault="004B1E02" w:rsidP="004B1E02">
      <w:pPr>
        <w:pStyle w:val="BodyText"/>
      </w:pPr>
      <w:r>
        <w:t xml:space="preserve">The </w:t>
      </w:r>
      <w:r w:rsidR="00DD143D">
        <w:t>4</w:t>
      </w:r>
      <w:r>
        <w:t xml:space="preserve"> PHNs participating in the PCEP are leading initiatives that share a common goal: to enhance the ability of primary healthcare services to deliver equitable and inclusive care for people with intellectual disabilit</w:t>
      </w:r>
      <w:r w:rsidR="007E3D4D">
        <w:t>y</w:t>
      </w:r>
      <w:r>
        <w:t>.</w:t>
      </w:r>
    </w:p>
    <w:p w14:paraId="0A3236D8" w14:textId="429BA544" w:rsidR="004B1E02" w:rsidRDefault="004B1E02" w:rsidP="004B1E02">
      <w:pPr>
        <w:pStyle w:val="BodyText"/>
      </w:pPr>
      <w:r>
        <w:t>Each PHN implemented the PCEP in distinct ways, tailoring their approaches to reflect local population needs, service systems, and organisational priorities. The PHNs had different implementation starting points and existing capacity, with some building on prior work in the area and others developing new activities from the ground up.</w:t>
      </w:r>
      <w:r w:rsidR="00E305A5">
        <w:t xml:space="preserve"> In implementing the PCEP, PHNs combined commissioning and direct</w:t>
      </w:r>
      <w:r w:rsidR="00C761C7">
        <w:t xml:space="preserve"> capacity-building support for primary care providers, with the balance </w:t>
      </w:r>
      <w:r w:rsidR="00D06DEC">
        <w:t xml:space="preserve">between these </w:t>
      </w:r>
      <w:r w:rsidR="00C761C7">
        <w:t>approache</w:t>
      </w:r>
      <w:r w:rsidR="001A4C99">
        <w:t>s varying across PHNs.</w:t>
      </w:r>
    </w:p>
    <w:p w14:paraId="019390A3" w14:textId="1E6C13CD" w:rsidR="004500FD" w:rsidRDefault="004B1E02" w:rsidP="004B1E02">
      <w:pPr>
        <w:pStyle w:val="BodyText"/>
      </w:pPr>
      <w:r>
        <w:t xml:space="preserve">While their </w:t>
      </w:r>
      <w:r w:rsidRPr="00032ECE">
        <w:t xml:space="preserve">strategies and activities vary, </w:t>
      </w:r>
      <w:r>
        <w:t xml:space="preserve">all </w:t>
      </w:r>
      <w:r w:rsidR="00DD143D">
        <w:t>4</w:t>
      </w:r>
      <w:r>
        <w:t xml:space="preserve"> PHNs are implementing actions such as</w:t>
      </w:r>
      <w:r w:rsidR="004500FD">
        <w:t>:</w:t>
      </w:r>
    </w:p>
    <w:p w14:paraId="4D276BF6" w14:textId="2D2AAADB" w:rsidR="004500FD" w:rsidRDefault="004B1E02" w:rsidP="005D206B">
      <w:pPr>
        <w:pStyle w:val="ListBullet"/>
      </w:pPr>
      <w:r>
        <w:t>providing training for GPs and primary care practice staff</w:t>
      </w:r>
    </w:p>
    <w:p w14:paraId="1ECE244F" w14:textId="58E95E09" w:rsidR="004500FD" w:rsidRDefault="004B1E02" w:rsidP="005D206B">
      <w:pPr>
        <w:pStyle w:val="ListBullet"/>
      </w:pPr>
      <w:r>
        <w:t>introducing</w:t>
      </w:r>
      <w:r w:rsidR="00C97C81">
        <w:t xml:space="preserve"> quality improvement activities</w:t>
      </w:r>
      <w:r>
        <w:t xml:space="preserve"> </w:t>
      </w:r>
      <w:r w:rsidR="00C97C81">
        <w:t>(</w:t>
      </w:r>
      <w:r>
        <w:t>QIAs</w:t>
      </w:r>
      <w:r w:rsidR="00C97C81">
        <w:t>)</w:t>
      </w:r>
    </w:p>
    <w:p w14:paraId="086535A3" w14:textId="4996F460" w:rsidR="002E236C" w:rsidRDefault="004B1E02" w:rsidP="005D206B">
      <w:pPr>
        <w:pStyle w:val="ListBullet"/>
      </w:pPr>
      <w:r>
        <w:t xml:space="preserve">strengthening referral pathways, and </w:t>
      </w:r>
    </w:p>
    <w:p w14:paraId="667DE196" w14:textId="77777777" w:rsidR="002E236C" w:rsidRDefault="004B1E02" w:rsidP="005D206B">
      <w:pPr>
        <w:pStyle w:val="ListBullet"/>
      </w:pPr>
      <w:r>
        <w:t xml:space="preserve">producing and promoting co-designed informational resources, including Easy Read versions. </w:t>
      </w:r>
    </w:p>
    <w:p w14:paraId="436EAF1F" w14:textId="58D3A9D1" w:rsidR="004B1E02" w:rsidRDefault="004B1E02" w:rsidP="002E236C">
      <w:pPr>
        <w:pStyle w:val="BodyText"/>
      </w:pPr>
      <w:r>
        <w:t>Engagement with people with intellectual disability, their support networks and local support organisations is central to many of these activities.</w:t>
      </w:r>
    </w:p>
    <w:p w14:paraId="08410A03" w14:textId="0F087A9D" w:rsidR="004B1E02" w:rsidRDefault="004B1E02" w:rsidP="004B1E02">
      <w:pPr>
        <w:pStyle w:val="BodyText"/>
      </w:pPr>
      <w:r>
        <w:t xml:space="preserve">The Department engaged the Council for Intellectual Disability (CID) to develop resources and training materials for health professionals and people with intellectual disability. These co-designed resources were made available to the </w:t>
      </w:r>
      <w:r w:rsidR="00DD143D">
        <w:t>4</w:t>
      </w:r>
      <w:r>
        <w:t xml:space="preserve"> pilot PHNs by March 2022 and </w:t>
      </w:r>
      <w:r w:rsidR="00D54666">
        <w:t>offered</w:t>
      </w:r>
      <w:r>
        <w:t xml:space="preserve"> a basis </w:t>
      </w:r>
      <w:r w:rsidR="000303F9">
        <w:t xml:space="preserve">for PHNs </w:t>
      </w:r>
      <w:r>
        <w:t>to</w:t>
      </w:r>
      <w:r w:rsidR="009D3EB5">
        <w:t xml:space="preserve"> </w:t>
      </w:r>
      <w:r w:rsidR="00744DB0">
        <w:t xml:space="preserve">supplement, </w:t>
      </w:r>
      <w:r w:rsidR="0073306F">
        <w:t>adapt</w:t>
      </w:r>
      <w:r w:rsidR="00157722">
        <w:t xml:space="preserve"> and develop materials </w:t>
      </w:r>
      <w:r>
        <w:t>to:</w:t>
      </w:r>
    </w:p>
    <w:p w14:paraId="4229CF16" w14:textId="77777777" w:rsidR="004B1E02" w:rsidRDefault="004B1E02" w:rsidP="005D206B">
      <w:pPr>
        <w:pStyle w:val="ListBullet"/>
      </w:pPr>
      <w:r>
        <w:t>deliver the PCEP training sessions to a range of health professionals such as GPs, practice nurses, dentists, pharmacists, and allied health professionals</w:t>
      </w:r>
    </w:p>
    <w:p w14:paraId="58FA4918" w14:textId="77777777" w:rsidR="004B1E02" w:rsidRDefault="004B1E02" w:rsidP="005D206B">
      <w:pPr>
        <w:pStyle w:val="ListBullet"/>
      </w:pPr>
      <w:r>
        <w:t>promote the PCEP resources to health professionals</w:t>
      </w:r>
    </w:p>
    <w:p w14:paraId="14D31036" w14:textId="77777777" w:rsidR="004B1E02" w:rsidRDefault="004B1E02" w:rsidP="005D206B">
      <w:pPr>
        <w:pStyle w:val="ListBullet"/>
      </w:pPr>
      <w:r>
        <w:t>promote PCEP health literacy resources to people with intellectual disability and their support networks.</w:t>
      </w:r>
    </w:p>
    <w:p w14:paraId="0021B014" w14:textId="36D9012C" w:rsidR="004B1E02" w:rsidRDefault="004B1E02" w:rsidP="004B1E02">
      <w:pPr>
        <w:pStyle w:val="BodyText"/>
      </w:pPr>
      <w:r>
        <w:t xml:space="preserve">Across the </w:t>
      </w:r>
      <w:r w:rsidR="00DD143D">
        <w:t>4</w:t>
      </w:r>
      <w:r>
        <w:t xml:space="preserve"> PHNs, resources and activities have continued to be expanded and tailored to local contexts.</w:t>
      </w:r>
    </w:p>
    <w:p w14:paraId="7EEDE91B" w14:textId="77777777" w:rsidR="00BA56CA" w:rsidRPr="00D6697A" w:rsidRDefault="00BA56CA" w:rsidP="00BA56CA">
      <w:pPr>
        <w:pStyle w:val="Heading4"/>
      </w:pPr>
      <w:r w:rsidRPr="00D6697A">
        <w:t>Previous evaluation and timelines</w:t>
      </w:r>
    </w:p>
    <w:p w14:paraId="5958E05B" w14:textId="3C7A31E5" w:rsidR="00A92979" w:rsidRDefault="00A92979" w:rsidP="00A92979">
      <w:pPr>
        <w:pStyle w:val="BodyText"/>
        <w:rPr>
          <w:noProof/>
        </w:rPr>
      </w:pPr>
      <w:r>
        <w:t>A preliminary Phase 1 evaluation of PCEP activities from 2022 to 2024 was completed by Abt Global (formerly Abt Associates) in July 2024.</w:t>
      </w:r>
      <w:r>
        <w:rPr>
          <w:rStyle w:val="FootnoteReference"/>
        </w:rPr>
        <w:t xml:space="preserve"> </w:t>
      </w:r>
      <w:r w:rsidRPr="00B25DD3">
        <w:t xml:space="preserve">The </w:t>
      </w:r>
      <w:hyperlink r:id="rId30" w:history="1">
        <w:r w:rsidRPr="00351C0B">
          <w:rPr>
            <w:rStyle w:val="Hyperlink"/>
          </w:rPr>
          <w:t>Phase 1 evaluation</w:t>
        </w:r>
      </w:hyperlink>
      <w:r w:rsidRPr="00B25DD3">
        <w:t xml:space="preserve"> focused on </w:t>
      </w:r>
      <w:r>
        <w:t xml:space="preserve">the pilot’s </w:t>
      </w:r>
      <w:r w:rsidRPr="00B25DD3">
        <w:t xml:space="preserve">implementation and </w:t>
      </w:r>
      <w:r>
        <w:t xml:space="preserve">early impacts on </w:t>
      </w:r>
      <w:r w:rsidRPr="00B25DD3">
        <w:t xml:space="preserve">improving primary health care professionals' knowledge and skills in providing health care to people with intellectual disability, enhancing care pathways, and increasing access to </w:t>
      </w:r>
      <w:r>
        <w:t xml:space="preserve">intellectual disability </w:t>
      </w:r>
      <w:r w:rsidRPr="00B25DD3">
        <w:t>health</w:t>
      </w:r>
      <w:r>
        <w:t xml:space="preserve"> resources</w:t>
      </w:r>
      <w:r w:rsidRPr="00B25DD3">
        <w:t>.</w:t>
      </w:r>
    </w:p>
    <w:p w14:paraId="49CAEDC8" w14:textId="6083D473" w:rsidR="00A92979" w:rsidRDefault="00A92979" w:rsidP="00A92979">
      <w:pPr>
        <w:pStyle w:val="BodyText"/>
      </w:pPr>
      <w:r>
        <w:lastRenderedPageBreak/>
        <w:t xml:space="preserve">The </w:t>
      </w:r>
      <w:r w:rsidRPr="2D229EDB">
        <w:t>Department of Health</w:t>
      </w:r>
      <w:r>
        <w:t xml:space="preserve">, Disability and Ageing </w:t>
      </w:r>
      <w:r w:rsidRPr="2D229EDB">
        <w:t xml:space="preserve">(the Department) engaged The University of Queensland’s Institute for Social Science Research to </w:t>
      </w:r>
      <w:r>
        <w:t xml:space="preserve">conduct the </w:t>
      </w:r>
      <w:r w:rsidRPr="53251CBB">
        <w:t>Phase 2</w:t>
      </w:r>
      <w:r>
        <w:t xml:space="preserve"> evaluation of the PCEP</w:t>
      </w:r>
      <w:r w:rsidR="000C6125">
        <w:t xml:space="preserve"> (</w:t>
      </w:r>
      <w:r w:rsidR="00D1233E">
        <w:fldChar w:fldCharType="begin" w:fldLock="1"/>
      </w:r>
      <w:r w:rsidR="00D1233E">
        <w:instrText xml:space="preserve"> REF _Ref236038982 \h </w:instrText>
      </w:r>
      <w:r w:rsidR="00D1233E">
        <w:fldChar w:fldCharType="separate"/>
      </w:r>
      <w:r w:rsidR="00D1233E">
        <w:t xml:space="preserve">Figure </w:t>
      </w:r>
      <w:r w:rsidR="00D1233E">
        <w:rPr>
          <w:noProof/>
        </w:rPr>
        <w:t>1</w:t>
      </w:r>
      <w:r w:rsidR="00D1233E">
        <w:fldChar w:fldCharType="end"/>
      </w:r>
      <w:r w:rsidR="000C6125">
        <w:t>)</w:t>
      </w:r>
      <w:r>
        <w:t>. The purpose of this next evaluation phase</w:t>
      </w:r>
      <w:r w:rsidRPr="00C07AD0">
        <w:t xml:space="preserve">, </w:t>
      </w:r>
      <w:r>
        <w:t xml:space="preserve">running </w:t>
      </w:r>
      <w:r w:rsidRPr="00C07AD0">
        <w:t xml:space="preserve">from October 2024 to June 2026, </w:t>
      </w:r>
      <w:r>
        <w:t>wa</w:t>
      </w:r>
      <w:r w:rsidRPr="00C07AD0">
        <w:t xml:space="preserve">s to </w:t>
      </w:r>
      <w:r>
        <w:t xml:space="preserve">build on </w:t>
      </w:r>
      <w:r w:rsidRPr="00C07AD0">
        <w:t>the program evaluation undertaken to date</w:t>
      </w:r>
      <w:r>
        <w:t xml:space="preserve">, assess further evidence of improved practices, </w:t>
      </w:r>
      <w:r w:rsidRPr="00C07AD0">
        <w:t xml:space="preserve">and </w:t>
      </w:r>
      <w:r>
        <w:t>draw on these and earlier findings to consider implications for PCEP expansion and scalability within the broader PHN context.</w:t>
      </w:r>
    </w:p>
    <w:p w14:paraId="0910F41E" w14:textId="77777777" w:rsidR="00A92979" w:rsidRDefault="00A92979" w:rsidP="00A92979">
      <w:pPr>
        <w:pStyle w:val="BodyText"/>
        <w:keepNext/>
        <w:jc w:val="center"/>
      </w:pPr>
      <w:r w:rsidRPr="00B3439C">
        <w:rPr>
          <w:noProof/>
        </w:rPr>
        <w:drawing>
          <wp:inline distT="0" distB="0" distL="0" distR="0" wp14:anchorId="2A5CC804" wp14:editId="39C90129">
            <wp:extent cx="5731510" cy="1463675"/>
            <wp:effectExtent l="0" t="0" r="2540" b="0"/>
            <wp:docPr id="696380548" name="Picture 10" descr="PCEP Phase 1 was from late 2020 through to June 2024. The PCEP Phase 1 Evaluation was conducted between July 2022 and June 2024. PCEP Phase 2 extended from July 2025 to June 2026. The PCEP Phase 2 Evaluation was conducted from October 2024 through to Jun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380548" name="Picture 10" descr="PCEP Phase 1 was from late 2020 through to June 2024. The PCEP Phase 1 Evaluation was conducted between July 2022 and June 2024. PCEP Phase 2 extended from July 2025 to June 2026. The PCEP Phase 2 Evaluation was conducted from October 2024 through to June 202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31510" cy="1463675"/>
                    </a:xfrm>
                    <a:prstGeom prst="rect">
                      <a:avLst/>
                    </a:prstGeom>
                    <a:noFill/>
                    <a:ln>
                      <a:noFill/>
                    </a:ln>
                  </pic:spPr>
                </pic:pic>
              </a:graphicData>
            </a:graphic>
          </wp:inline>
        </w:drawing>
      </w:r>
    </w:p>
    <w:p w14:paraId="08896670" w14:textId="00B76B5F" w:rsidR="00BA56CA" w:rsidRPr="00291D03" w:rsidDel="00AA39A9" w:rsidRDefault="00A92979" w:rsidP="00291D03">
      <w:pPr>
        <w:pStyle w:val="Caption"/>
      </w:pPr>
      <w:bookmarkStart w:id="21" w:name="_Ref236038982"/>
      <w:bookmarkStart w:id="22" w:name="_Toc235623279"/>
      <w:bookmarkStart w:id="23" w:name="_Toc235693627"/>
      <w:r>
        <w:t xml:space="preserve">Figure </w:t>
      </w:r>
      <w:r>
        <w:fldChar w:fldCharType="begin"/>
      </w:r>
      <w:r>
        <w:instrText>SEQ Figure \* ARABIC</w:instrText>
      </w:r>
      <w:r>
        <w:fldChar w:fldCharType="separate"/>
      </w:r>
      <w:r w:rsidR="000D5357">
        <w:rPr>
          <w:noProof/>
        </w:rPr>
        <w:t>1</w:t>
      </w:r>
      <w:r>
        <w:fldChar w:fldCharType="end"/>
      </w:r>
      <w:bookmarkEnd w:id="21"/>
      <w:r w:rsidRPr="00685022">
        <w:t xml:space="preserve">:  </w:t>
      </w:r>
      <w:bookmarkStart w:id="24" w:name="_Ref236038972"/>
      <w:r w:rsidRPr="00685022">
        <w:t>Summary of PCEP Phase 1 and Phase 2 evaluation timing</w:t>
      </w:r>
      <w:bookmarkEnd w:id="22"/>
      <w:bookmarkEnd w:id="23"/>
      <w:bookmarkEnd w:id="24"/>
    </w:p>
    <w:p w14:paraId="0BAE9A76" w14:textId="301DC265" w:rsidR="00C303A4" w:rsidRDefault="2CC3A271" w:rsidP="00E67C9D">
      <w:pPr>
        <w:pStyle w:val="BodyText"/>
      </w:pPr>
      <w:r w:rsidRPr="51634285">
        <w:rPr>
          <w:rFonts w:ascii="Arial" w:eastAsia="Arial" w:hAnsi="Arial" w:cs="Arial"/>
        </w:rPr>
        <w:t xml:space="preserve">The </w:t>
      </w:r>
      <w:hyperlink r:id="rId32" w:history="1">
        <w:r w:rsidR="00C5393E" w:rsidRPr="00EC041B">
          <w:rPr>
            <w:rStyle w:val="Hyperlink"/>
            <w:rFonts w:ascii="Arial" w:eastAsia="Arial" w:hAnsi="Arial" w:cs="Arial"/>
          </w:rPr>
          <w:t>Phase 1 evaluation</w:t>
        </w:r>
      </w:hyperlink>
      <w:r w:rsidR="00994DA4">
        <w:rPr>
          <w:rFonts w:ascii="Arial" w:eastAsia="Arial" w:hAnsi="Arial" w:cs="Arial"/>
        </w:rPr>
        <w:t xml:space="preserve"> </w:t>
      </w:r>
      <w:r w:rsidR="00B3161C">
        <w:rPr>
          <w:rFonts w:ascii="Arial" w:eastAsia="Arial" w:hAnsi="Arial" w:cs="Arial"/>
        </w:rPr>
        <w:t>showed that</w:t>
      </w:r>
      <w:r w:rsidR="00AF00C9">
        <w:rPr>
          <w:rFonts w:ascii="Arial" w:eastAsia="Arial" w:hAnsi="Arial" w:cs="Arial"/>
        </w:rPr>
        <w:t xml:space="preserve"> </w:t>
      </w:r>
      <w:r w:rsidR="00AF00C9">
        <w:t>each PHN had delivered training, resources and health literacy initiatives</w:t>
      </w:r>
      <w:r w:rsidR="00BB4269">
        <w:t xml:space="preserve"> and that c</w:t>
      </w:r>
      <w:r w:rsidR="00B3161C">
        <w:t>o</w:t>
      </w:r>
      <w:r w:rsidR="00AF00C9">
        <w:t xml:space="preserve">-design with people with intellectual disability was a key feature. </w:t>
      </w:r>
      <w:r w:rsidR="0023520E">
        <w:t>Early indications were</w:t>
      </w:r>
      <w:r w:rsidR="00DE101F">
        <w:rPr>
          <w:rFonts w:ascii="Arial" w:eastAsia="Arial" w:hAnsi="Arial" w:cs="Arial"/>
        </w:rPr>
        <w:t xml:space="preserve"> that PCEP </w:t>
      </w:r>
      <w:r w:rsidR="00DE101F" w:rsidRPr="009D2AE2">
        <w:t>ha</w:t>
      </w:r>
      <w:r w:rsidR="009D2AE2">
        <w:t>d</w:t>
      </w:r>
      <w:r w:rsidR="00DE101F" w:rsidRPr="009D2AE2">
        <w:t xml:space="preserve"> led to improved knowledge, confidence and skills </w:t>
      </w:r>
      <w:r w:rsidR="00D13244">
        <w:t>among</w:t>
      </w:r>
      <w:r w:rsidR="00D13244" w:rsidRPr="009D2AE2">
        <w:t xml:space="preserve"> </w:t>
      </w:r>
      <w:r w:rsidR="00DE101F" w:rsidRPr="009D2AE2">
        <w:t>primary care providers</w:t>
      </w:r>
      <w:r w:rsidR="00077EA0">
        <w:t>, including GPs and practice staff</w:t>
      </w:r>
      <w:r w:rsidR="00E52BF3">
        <w:t>,</w:t>
      </w:r>
      <w:r w:rsidR="00E60EEE">
        <w:t xml:space="preserve"> along with greater awareness and use of health resources for people with intellectual disability. </w:t>
      </w:r>
      <w:r w:rsidR="009D0FDB">
        <w:t>Initially slow uptake</w:t>
      </w:r>
      <w:r w:rsidR="00AF00C9">
        <w:t>, including limited GP engagement,</w:t>
      </w:r>
      <w:r w:rsidR="009D0FDB">
        <w:t xml:space="preserve"> </w:t>
      </w:r>
      <w:r w:rsidR="009C79C0">
        <w:t>appeared</w:t>
      </w:r>
      <w:r w:rsidR="009D0FDB">
        <w:t xml:space="preserve"> to be increasing.</w:t>
      </w:r>
      <w:r w:rsidR="00C303A4" w:rsidRPr="00C303A4">
        <w:t xml:space="preserve"> </w:t>
      </w:r>
      <w:r w:rsidR="00EE65FA">
        <w:t>T</w:t>
      </w:r>
      <w:r w:rsidR="00E8665B">
        <w:t xml:space="preserve">he </w:t>
      </w:r>
      <w:r w:rsidR="00177CB4">
        <w:t xml:space="preserve">evaluation time </w:t>
      </w:r>
      <w:r w:rsidR="002B23EE">
        <w:t>horizon and</w:t>
      </w:r>
      <w:r w:rsidR="00EE65FA">
        <w:t xml:space="preserve"> </w:t>
      </w:r>
      <w:r w:rsidR="001B2040">
        <w:t xml:space="preserve">data </w:t>
      </w:r>
      <w:r w:rsidR="00AF7704">
        <w:t xml:space="preserve">constraints </w:t>
      </w:r>
      <w:r w:rsidR="004D5045">
        <w:t xml:space="preserve">meant findings were </w:t>
      </w:r>
      <w:r w:rsidR="00160116">
        <w:t>focused largely on intermediate steps tow</w:t>
      </w:r>
      <w:r w:rsidR="00D60AA7">
        <w:t xml:space="preserve">ard improved patient care </w:t>
      </w:r>
      <w:r w:rsidR="00C424D8">
        <w:t xml:space="preserve">with </w:t>
      </w:r>
      <w:r w:rsidR="00C87F37">
        <w:t xml:space="preserve">limited assessment of </w:t>
      </w:r>
      <w:r w:rsidR="00F6633E">
        <w:t>longer-term outcomes</w:t>
      </w:r>
      <w:r w:rsidR="00C303A4">
        <w:t>.</w:t>
      </w:r>
    </w:p>
    <w:p w14:paraId="0135C5A2" w14:textId="3231808F" w:rsidR="0055235F" w:rsidRDefault="00AE6C7F" w:rsidP="00E67C9D">
      <w:pPr>
        <w:pStyle w:val="BodyText"/>
      </w:pPr>
      <w:r>
        <w:t>This</w:t>
      </w:r>
      <w:r w:rsidR="00C303A4" w:rsidRPr="004131A6">
        <w:t xml:space="preserve"> Phase 2 evaluation </w:t>
      </w:r>
      <w:r w:rsidR="00F869E9">
        <w:t xml:space="preserve">places greater </w:t>
      </w:r>
      <w:r w:rsidR="004341FD" w:rsidRPr="004131A6">
        <w:t xml:space="preserve">emphasis </w:t>
      </w:r>
      <w:r w:rsidR="00F869E9">
        <w:t>on</w:t>
      </w:r>
      <w:r w:rsidR="00F869E9" w:rsidRPr="004131A6">
        <w:t xml:space="preserve"> </w:t>
      </w:r>
      <w:r w:rsidR="00E7398F" w:rsidRPr="004131A6">
        <w:t>demonstrati</w:t>
      </w:r>
      <w:r w:rsidR="00F869E9">
        <w:t>ng</w:t>
      </w:r>
      <w:r w:rsidR="00E7398F">
        <w:t xml:space="preserve"> </w:t>
      </w:r>
      <w:r w:rsidR="00D44CE4" w:rsidRPr="004131A6">
        <w:t xml:space="preserve">changes in </w:t>
      </w:r>
      <w:r w:rsidR="00115C86">
        <w:t xml:space="preserve">primary care </w:t>
      </w:r>
      <w:r w:rsidR="00D44CE4" w:rsidRPr="004131A6">
        <w:t>practice</w:t>
      </w:r>
      <w:r w:rsidR="00A7680A" w:rsidRPr="004131A6">
        <w:t xml:space="preserve"> </w:t>
      </w:r>
      <w:r w:rsidR="00115C86">
        <w:t xml:space="preserve">and settings </w:t>
      </w:r>
      <w:r w:rsidR="00A7680A" w:rsidRPr="004131A6">
        <w:t xml:space="preserve">that are improving, or are likely to improve, patient care and outcomes. </w:t>
      </w:r>
      <w:r w:rsidR="00097FC7">
        <w:t>It</w:t>
      </w:r>
      <w:r w:rsidR="00097FC7" w:rsidRPr="004131A6">
        <w:t xml:space="preserve"> </w:t>
      </w:r>
      <w:r w:rsidR="000F58E8" w:rsidRPr="004131A6">
        <w:t>also examine</w:t>
      </w:r>
      <w:r w:rsidR="00097FC7">
        <w:t>s</w:t>
      </w:r>
      <w:r w:rsidR="000F58E8" w:rsidRPr="004131A6">
        <w:t xml:space="preserve"> progress </w:t>
      </w:r>
      <w:r w:rsidR="001B1016">
        <w:t xml:space="preserve">and responses </w:t>
      </w:r>
      <w:r w:rsidR="000E706E" w:rsidRPr="004131A6">
        <w:t>in relation to</w:t>
      </w:r>
      <w:r w:rsidR="000F58E8" w:rsidRPr="004131A6">
        <w:t xml:space="preserve"> recommendations, enablers and barriers identified in the earlier evaluation </w:t>
      </w:r>
      <w:r w:rsidR="0065094F" w:rsidRPr="004131A6">
        <w:t>with a view to inform</w:t>
      </w:r>
      <w:r w:rsidR="004131A6" w:rsidRPr="004131A6">
        <w:t xml:space="preserve">ing potential </w:t>
      </w:r>
      <w:r w:rsidR="00531843">
        <w:t>expansion of PCEP across other PHNs</w:t>
      </w:r>
      <w:r w:rsidR="004131A6" w:rsidRPr="004131A6">
        <w:t>.</w:t>
      </w:r>
    </w:p>
    <w:p w14:paraId="18F2DBC6" w14:textId="60FD8041" w:rsidR="00C5393E" w:rsidRPr="00CC1D7A" w:rsidRDefault="00C5393E" w:rsidP="00AF0096">
      <w:pPr>
        <w:pStyle w:val="NbrHeading2"/>
      </w:pPr>
      <w:bookmarkStart w:id="25" w:name="_Toc184207630"/>
      <w:bookmarkStart w:id="26" w:name="_Toc217320465"/>
      <w:bookmarkStart w:id="27" w:name="_Toc231560486"/>
      <w:bookmarkStart w:id="28" w:name="_Toc236054752"/>
      <w:r w:rsidRPr="00CC1D7A">
        <w:t xml:space="preserve">Objectives </w:t>
      </w:r>
      <w:r w:rsidR="00B2600F" w:rsidRPr="00CC1D7A">
        <w:t xml:space="preserve">and scope </w:t>
      </w:r>
      <w:r w:rsidRPr="00CC1D7A">
        <w:t xml:space="preserve">of the </w:t>
      </w:r>
      <w:r w:rsidR="005D0C7A" w:rsidRPr="00CC1D7A">
        <w:t xml:space="preserve">Phase 2 </w:t>
      </w:r>
      <w:r w:rsidRPr="00CC1D7A">
        <w:t>evaluation</w:t>
      </w:r>
      <w:bookmarkEnd w:id="25"/>
      <w:bookmarkEnd w:id="26"/>
      <w:bookmarkEnd w:id="27"/>
      <w:bookmarkEnd w:id="28"/>
    </w:p>
    <w:p w14:paraId="37E5F407" w14:textId="76C44A91" w:rsidR="00C5393E" w:rsidRDefault="00C5393E" w:rsidP="00E67C9D">
      <w:pPr>
        <w:pStyle w:val="BodyText"/>
        <w:spacing w:line="271" w:lineRule="auto"/>
      </w:pPr>
      <w:r>
        <w:t xml:space="preserve">The evaluation has </w:t>
      </w:r>
      <w:r w:rsidR="00DD143D">
        <w:t>4</w:t>
      </w:r>
      <w:r>
        <w:t xml:space="preserve"> key objectives:</w:t>
      </w:r>
    </w:p>
    <w:p w14:paraId="0BCF73C2" w14:textId="77777777" w:rsidR="00C5393E" w:rsidRDefault="00C5393E" w:rsidP="005D206B">
      <w:pPr>
        <w:pStyle w:val="ListBullet"/>
      </w:pPr>
      <w:r>
        <w:t>to quantify the appropriateness and reach of the PCEP training and resources</w:t>
      </w:r>
    </w:p>
    <w:p w14:paraId="30988A55" w14:textId="77777777" w:rsidR="00C5393E" w:rsidRDefault="00C5393E" w:rsidP="005D206B">
      <w:pPr>
        <w:pStyle w:val="ListBullet"/>
      </w:pPr>
      <w:r>
        <w:t>to quantify any observable changes in health care practice by primary care professionals and practice staff following engagement with the PCEP activities</w:t>
      </w:r>
    </w:p>
    <w:p w14:paraId="66FFA2D6" w14:textId="77777777" w:rsidR="00C5393E" w:rsidRDefault="00C5393E" w:rsidP="005D206B">
      <w:pPr>
        <w:pStyle w:val="ListBullet"/>
      </w:pPr>
      <w:r>
        <w:t>to report on any perceived changes experienced by people with intellectual disability and their supporters when receiving primary care services from primary care professionals and practice staff who have engaged with the PCEP activities</w:t>
      </w:r>
    </w:p>
    <w:p w14:paraId="7816E247" w14:textId="5C7C936C" w:rsidR="00C5393E" w:rsidRPr="00B2600F" w:rsidRDefault="00C5393E" w:rsidP="005D206B">
      <w:pPr>
        <w:pStyle w:val="ListBullet"/>
        <w:rPr>
          <w:i/>
          <w:iCs/>
        </w:rPr>
      </w:pPr>
      <w:r>
        <w:t>to identify the most effective and efficient PCEP activities that support improved primary care for people with intellectual disability</w:t>
      </w:r>
      <w:r w:rsidR="009C6E63">
        <w:t>.</w:t>
      </w:r>
    </w:p>
    <w:p w14:paraId="71A37269" w14:textId="0AAA1102" w:rsidR="00B2600F" w:rsidRDefault="00C410D5" w:rsidP="00E67C9D">
      <w:pPr>
        <w:pStyle w:val="BodyText"/>
        <w:rPr>
          <w:i/>
          <w:iCs/>
        </w:rPr>
      </w:pPr>
      <w:r>
        <w:t xml:space="preserve">The evaluation is </w:t>
      </w:r>
      <w:r w:rsidR="00C47679">
        <w:t>structured around</w:t>
      </w:r>
      <w:r>
        <w:t xml:space="preserve"> a</w:t>
      </w:r>
      <w:r w:rsidR="00B2600F" w:rsidRPr="0012654D">
        <w:t xml:space="preserve"> set of Key Evaluation Questions (KEQs) and associated sub-questions. The KEQs reflect </w:t>
      </w:r>
      <w:r w:rsidR="00B82124">
        <w:t xml:space="preserve">core evaluation </w:t>
      </w:r>
      <w:r w:rsidR="00B2600F" w:rsidRPr="0012654D">
        <w:t xml:space="preserve">criteria </w:t>
      </w:r>
      <w:r w:rsidR="00673CC1">
        <w:t>to ensure</w:t>
      </w:r>
      <w:r w:rsidR="00B2600F" w:rsidRPr="0012654D">
        <w:t xml:space="preserve"> a comprehensive approach </w:t>
      </w:r>
      <w:r w:rsidR="00A920AA">
        <w:t xml:space="preserve">that </w:t>
      </w:r>
      <w:r w:rsidR="008A47F3">
        <w:t>encompasses</w:t>
      </w:r>
      <w:r w:rsidR="00B2600F" w:rsidRPr="0012654D">
        <w:t xml:space="preserve">: </w:t>
      </w:r>
    </w:p>
    <w:p w14:paraId="1006DC84" w14:textId="77777777" w:rsidR="00EA12EB" w:rsidRDefault="00EA12EB" w:rsidP="009902CB">
      <w:pPr>
        <w:pStyle w:val="BodyText"/>
        <w:numPr>
          <w:ilvl w:val="0"/>
          <w:numId w:val="4"/>
        </w:numPr>
        <w:jc w:val="both"/>
        <w:sectPr w:rsidR="00EA12EB" w:rsidSect="004D21A3">
          <w:type w:val="continuous"/>
          <w:pgSz w:w="11906" w:h="16838"/>
          <w:pgMar w:top="1440" w:right="1440" w:bottom="1440" w:left="1440" w:header="567" w:footer="510" w:gutter="0"/>
          <w:cols w:space="708"/>
          <w:docGrid w:linePitch="360"/>
        </w:sectPr>
      </w:pPr>
    </w:p>
    <w:p w14:paraId="6600319A" w14:textId="1091A0C3" w:rsidR="00B2600F" w:rsidRPr="00B2600F" w:rsidRDefault="00A920AA" w:rsidP="009902CB">
      <w:pPr>
        <w:pStyle w:val="BodyText"/>
        <w:numPr>
          <w:ilvl w:val="0"/>
          <w:numId w:val="4"/>
        </w:numPr>
        <w:jc w:val="both"/>
        <w:rPr>
          <w:i/>
          <w:iCs/>
        </w:rPr>
      </w:pPr>
      <w:r w:rsidRPr="009C78DD">
        <w:t>I</w:t>
      </w:r>
      <w:r w:rsidR="00B2600F" w:rsidRPr="009C78DD">
        <w:t>mplementation</w:t>
      </w:r>
    </w:p>
    <w:p w14:paraId="43A8EC04" w14:textId="069469B2" w:rsidR="00B2600F" w:rsidRPr="00B2600F" w:rsidRDefault="00A920AA" w:rsidP="009902CB">
      <w:pPr>
        <w:pStyle w:val="BodyText"/>
        <w:numPr>
          <w:ilvl w:val="0"/>
          <w:numId w:val="4"/>
        </w:numPr>
        <w:jc w:val="both"/>
        <w:rPr>
          <w:i/>
          <w:iCs/>
        </w:rPr>
      </w:pPr>
      <w:r w:rsidRPr="009C78DD">
        <w:t>E</w:t>
      </w:r>
      <w:r w:rsidR="00B2600F" w:rsidRPr="009C78DD">
        <w:t>ffectiveness</w:t>
      </w:r>
    </w:p>
    <w:p w14:paraId="19D9B4DD" w14:textId="6B9E47B3" w:rsidR="00B2600F" w:rsidRPr="00B2600F" w:rsidRDefault="00A920AA" w:rsidP="009902CB">
      <w:pPr>
        <w:pStyle w:val="BodyText"/>
        <w:numPr>
          <w:ilvl w:val="0"/>
          <w:numId w:val="4"/>
        </w:numPr>
        <w:jc w:val="both"/>
        <w:rPr>
          <w:i/>
          <w:iCs/>
        </w:rPr>
      </w:pPr>
      <w:r w:rsidRPr="009C78DD">
        <w:t>E</w:t>
      </w:r>
      <w:r w:rsidR="00B2600F" w:rsidRPr="009C78DD">
        <w:t>fficiency</w:t>
      </w:r>
    </w:p>
    <w:p w14:paraId="1F477858" w14:textId="07766303" w:rsidR="00B2600F" w:rsidRPr="00B2600F" w:rsidRDefault="00A920AA" w:rsidP="009902CB">
      <w:pPr>
        <w:pStyle w:val="BodyText"/>
        <w:numPr>
          <w:ilvl w:val="0"/>
          <w:numId w:val="4"/>
        </w:numPr>
        <w:jc w:val="both"/>
        <w:rPr>
          <w:i/>
          <w:iCs/>
        </w:rPr>
      </w:pPr>
      <w:r w:rsidRPr="009C78DD">
        <w:t>A</w:t>
      </w:r>
      <w:r w:rsidR="00B2600F" w:rsidRPr="009C78DD">
        <w:t>ppropriateness</w:t>
      </w:r>
    </w:p>
    <w:p w14:paraId="72467942" w14:textId="77777777" w:rsidR="00EA12EB" w:rsidRDefault="00EA12EB" w:rsidP="00C26515">
      <w:pPr>
        <w:pStyle w:val="BodyText"/>
        <w:ind w:left="720"/>
        <w:jc w:val="both"/>
        <w:rPr>
          <w:i/>
        </w:rPr>
        <w:sectPr w:rsidR="00EA12EB" w:rsidSect="002371D7">
          <w:type w:val="continuous"/>
          <w:pgSz w:w="11906" w:h="16838"/>
          <w:pgMar w:top="1440" w:right="1440" w:bottom="1440" w:left="1440" w:header="567" w:footer="510" w:gutter="0"/>
          <w:cols w:num="2" w:space="708"/>
          <w:docGrid w:linePitch="360"/>
        </w:sectPr>
      </w:pPr>
    </w:p>
    <w:p w14:paraId="6D04AE25" w14:textId="713DD195" w:rsidR="0087255B" w:rsidRPr="005D206B" w:rsidRDefault="16EFCFDE" w:rsidP="00631156">
      <w:pPr>
        <w:pStyle w:val="BodyText"/>
      </w:pPr>
      <w:r>
        <w:t xml:space="preserve">The KEQs were reviewed with the Department during the development of our evaluation plan, and minor updates were made to ensure alignment with program objectives. </w:t>
      </w:r>
      <w:r w:rsidR="204E4E2A">
        <w:t xml:space="preserve">An indicator matrix was developed to align indicators with each KEQ, specify data </w:t>
      </w:r>
      <w:r w:rsidR="204E4E2A" w:rsidRPr="00631156">
        <w:t>sources</w:t>
      </w:r>
      <w:r w:rsidR="204E4E2A">
        <w:t>, and guide measurement and reporting across the evaluation</w:t>
      </w:r>
      <w:r w:rsidR="00553D56">
        <w:t xml:space="preserve"> (Appendix A: Evaluation Indicator Matrix).</w:t>
      </w:r>
    </w:p>
    <w:tbl>
      <w:tblPr>
        <w:tblStyle w:val="GridTable4-Accent11"/>
        <w:tblW w:w="0" w:type="auto"/>
        <w:tblInd w:w="5" w:type="dxa"/>
        <w:tblBorders>
          <w:top w:val="single" w:sz="4" w:space="0" w:color="51247A"/>
          <w:left w:val="single" w:sz="4" w:space="0" w:color="51247A"/>
          <w:bottom w:val="single" w:sz="4" w:space="0" w:color="51247A"/>
          <w:right w:val="single" w:sz="4" w:space="0" w:color="51247A"/>
        </w:tblBorders>
        <w:tblLook w:val="04A0" w:firstRow="1" w:lastRow="0" w:firstColumn="1" w:lastColumn="0" w:noHBand="0" w:noVBand="1"/>
      </w:tblPr>
      <w:tblGrid>
        <w:gridCol w:w="9011"/>
      </w:tblGrid>
      <w:tr w:rsidR="00C26515" w14:paraId="7FC8E133" w14:textId="77777777" w:rsidTr="008C5D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628" w:type="dxa"/>
            <w:tcBorders>
              <w:top w:val="none" w:sz="0" w:space="0" w:color="auto"/>
              <w:left w:val="none" w:sz="0" w:space="0" w:color="auto"/>
              <w:bottom w:val="none" w:sz="0" w:space="0" w:color="auto"/>
              <w:right w:val="none" w:sz="0" w:space="0" w:color="auto"/>
            </w:tcBorders>
          </w:tcPr>
          <w:p w14:paraId="5B7DAFAA" w14:textId="77777777" w:rsidR="00C26515" w:rsidRDefault="00C26515" w:rsidP="00631156">
            <w:pPr>
              <w:pStyle w:val="BodyText"/>
            </w:pPr>
            <w:r>
              <w:lastRenderedPageBreak/>
              <w:t>Key evaluation questions</w:t>
            </w:r>
          </w:p>
        </w:tc>
      </w:tr>
      <w:tr w:rsidR="00C26515" w14:paraId="03E1942B" w14:textId="77777777" w:rsidTr="008C5D1E">
        <w:tc>
          <w:tcPr>
            <w:cnfStyle w:val="001000000000" w:firstRow="0" w:lastRow="0" w:firstColumn="1" w:lastColumn="0" w:oddVBand="0" w:evenVBand="0" w:oddHBand="0" w:evenHBand="0" w:firstRowFirstColumn="0" w:firstRowLastColumn="0" w:lastRowFirstColumn="0" w:lastRowLastColumn="0"/>
            <w:tcW w:w="9628" w:type="dxa"/>
            <w:shd w:val="clear" w:color="auto" w:fill="E6E2DE" w:themeFill="accent6"/>
          </w:tcPr>
          <w:p w14:paraId="58746207" w14:textId="77777777" w:rsidR="00C26515" w:rsidRDefault="00C26515" w:rsidP="00631156">
            <w:pPr>
              <w:pStyle w:val="BodyText"/>
            </w:pPr>
            <w:r>
              <w:t>KEQ 1 Implementation: How well is PCEP being delivered?</w:t>
            </w:r>
          </w:p>
        </w:tc>
      </w:tr>
      <w:tr w:rsidR="00C26515" w14:paraId="493685FE" w14:textId="77777777" w:rsidTr="008C5D1E">
        <w:tc>
          <w:tcPr>
            <w:cnfStyle w:val="001000000000" w:firstRow="0" w:lastRow="0" w:firstColumn="1" w:lastColumn="0" w:oddVBand="0" w:evenVBand="0" w:oddHBand="0" w:evenHBand="0" w:firstRowFirstColumn="0" w:firstRowLastColumn="0" w:lastRowFirstColumn="0" w:lastRowLastColumn="0"/>
            <w:tcW w:w="9628" w:type="dxa"/>
            <w:shd w:val="clear" w:color="auto" w:fill="auto"/>
          </w:tcPr>
          <w:p w14:paraId="7FFDDF21" w14:textId="4782B21E" w:rsidR="00C26515" w:rsidRPr="00EA081E" w:rsidRDefault="00C26515" w:rsidP="002B4B9A">
            <w:pPr>
              <w:pStyle w:val="BodyText"/>
              <w:numPr>
                <w:ilvl w:val="1"/>
                <w:numId w:val="13"/>
              </w:numPr>
              <w:ind w:left="1156" w:hanging="425"/>
              <w:rPr>
                <w:b w:val="0"/>
                <w:bCs w:val="0"/>
              </w:rPr>
            </w:pPr>
            <w:r w:rsidRPr="00EA081E">
              <w:rPr>
                <w:b w:val="0"/>
                <w:bCs w:val="0"/>
              </w:rPr>
              <w:t>What was the uptake of the PCEP training by primary care practitioners across activity type?</w:t>
            </w:r>
          </w:p>
          <w:p w14:paraId="4965E6F4" w14:textId="58C48D66" w:rsidR="00C26515" w:rsidRPr="00EA081E" w:rsidRDefault="00C26515" w:rsidP="002B4B9A">
            <w:pPr>
              <w:pStyle w:val="BodyText"/>
              <w:numPr>
                <w:ilvl w:val="1"/>
                <w:numId w:val="13"/>
              </w:numPr>
              <w:ind w:left="1156" w:hanging="425"/>
              <w:rPr>
                <w:b w:val="0"/>
                <w:bCs w:val="0"/>
              </w:rPr>
            </w:pPr>
            <w:r w:rsidRPr="00EA081E">
              <w:rPr>
                <w:b w:val="0"/>
                <w:bCs w:val="0"/>
              </w:rPr>
              <w:t>What was the reach of the PCEP resources to people with intellectual disability and their support networks?</w:t>
            </w:r>
          </w:p>
          <w:p w14:paraId="655A031E" w14:textId="77777777" w:rsidR="00C26515" w:rsidRPr="00901AE0" w:rsidRDefault="00C26515" w:rsidP="002B4B9A">
            <w:pPr>
              <w:pStyle w:val="BodyText"/>
              <w:numPr>
                <w:ilvl w:val="1"/>
                <w:numId w:val="13"/>
              </w:numPr>
              <w:ind w:left="1156" w:hanging="425"/>
              <w:rPr>
                <w:b w:val="0"/>
                <w:bCs w:val="0"/>
              </w:rPr>
            </w:pPr>
            <w:r w:rsidRPr="00EA081E">
              <w:rPr>
                <w:b w:val="0"/>
                <w:bCs w:val="0"/>
              </w:rPr>
              <w:t>Were there barriers to the delivery and uptake of the program, beyond those identified during the first evaluation?</w:t>
            </w:r>
          </w:p>
        </w:tc>
      </w:tr>
      <w:tr w:rsidR="00C26515" w14:paraId="00C4AACD" w14:textId="77777777" w:rsidTr="008C5D1E">
        <w:tc>
          <w:tcPr>
            <w:cnfStyle w:val="001000000000" w:firstRow="0" w:lastRow="0" w:firstColumn="1" w:lastColumn="0" w:oddVBand="0" w:evenVBand="0" w:oddHBand="0" w:evenHBand="0" w:firstRowFirstColumn="0" w:firstRowLastColumn="0" w:lastRowFirstColumn="0" w:lastRowLastColumn="0"/>
            <w:tcW w:w="9628" w:type="dxa"/>
            <w:shd w:val="clear" w:color="auto" w:fill="E6E2DE" w:themeFill="accent6"/>
          </w:tcPr>
          <w:p w14:paraId="4BBF30EC" w14:textId="5E137FA4" w:rsidR="00C26515" w:rsidRDefault="00C26515" w:rsidP="00631156">
            <w:pPr>
              <w:pStyle w:val="BodyText"/>
            </w:pPr>
            <w:r>
              <w:t>KEQ 2 Effectiveness</w:t>
            </w:r>
            <w:r w:rsidR="002F0610">
              <w:t>: How effective is PCEP?</w:t>
            </w:r>
          </w:p>
        </w:tc>
      </w:tr>
      <w:tr w:rsidR="00C26515" w14:paraId="0CE9DDB2" w14:textId="77777777" w:rsidTr="008C5D1E">
        <w:tc>
          <w:tcPr>
            <w:cnfStyle w:val="001000000000" w:firstRow="0" w:lastRow="0" w:firstColumn="1" w:lastColumn="0" w:oddVBand="0" w:evenVBand="0" w:oddHBand="0" w:evenHBand="0" w:firstRowFirstColumn="0" w:firstRowLastColumn="0" w:lastRowFirstColumn="0" w:lastRowLastColumn="0"/>
            <w:tcW w:w="9628" w:type="dxa"/>
            <w:shd w:val="clear" w:color="auto" w:fill="auto"/>
          </w:tcPr>
          <w:p w14:paraId="13D91E84" w14:textId="71C7E36C" w:rsidR="00C26515" w:rsidRPr="003E4B0E" w:rsidRDefault="00C26515" w:rsidP="002B4B9A">
            <w:pPr>
              <w:pStyle w:val="BodyText"/>
              <w:numPr>
                <w:ilvl w:val="1"/>
                <w:numId w:val="16"/>
              </w:numPr>
              <w:rPr>
                <w:b w:val="0"/>
                <w:bCs w:val="0"/>
              </w:rPr>
            </w:pPr>
            <w:r w:rsidRPr="00823C59">
              <w:rPr>
                <w:b w:val="0"/>
                <w:bCs w:val="0"/>
              </w:rPr>
              <w:t>Does participation in PCEP activities result in observable changes for primary care practitioners and in primary care settings?</w:t>
            </w:r>
          </w:p>
          <w:p w14:paraId="0B746F98" w14:textId="0471CD8A" w:rsidR="00C26515" w:rsidRPr="00E871C6" w:rsidRDefault="00C26515" w:rsidP="002B4B9A">
            <w:pPr>
              <w:pStyle w:val="BodyText"/>
              <w:numPr>
                <w:ilvl w:val="1"/>
                <w:numId w:val="16"/>
              </w:numPr>
              <w:rPr>
                <w:b w:val="0"/>
                <w:bCs w:val="0"/>
              </w:rPr>
            </w:pPr>
            <w:r w:rsidRPr="00E871C6">
              <w:rPr>
                <w:b w:val="0"/>
                <w:bCs w:val="0"/>
              </w:rPr>
              <w:t>Do people with intellectual disability and their supporters observe any perceived changes in health care practice from their primary care practitioner and service provider who has participated in PCEP activities?</w:t>
            </w:r>
          </w:p>
        </w:tc>
      </w:tr>
      <w:tr w:rsidR="00C26515" w14:paraId="7FCAC749" w14:textId="77777777" w:rsidTr="008C5D1E">
        <w:tc>
          <w:tcPr>
            <w:cnfStyle w:val="001000000000" w:firstRow="0" w:lastRow="0" w:firstColumn="1" w:lastColumn="0" w:oddVBand="0" w:evenVBand="0" w:oddHBand="0" w:evenHBand="0" w:firstRowFirstColumn="0" w:firstRowLastColumn="0" w:lastRowFirstColumn="0" w:lastRowLastColumn="0"/>
            <w:tcW w:w="9628" w:type="dxa"/>
            <w:shd w:val="clear" w:color="auto" w:fill="E6E2DE" w:themeFill="accent6"/>
          </w:tcPr>
          <w:p w14:paraId="02EAABBB" w14:textId="429DF09A" w:rsidR="00C26515" w:rsidRPr="00003D3D" w:rsidRDefault="00C26515" w:rsidP="00631156">
            <w:pPr>
              <w:pStyle w:val="BodyText"/>
              <w:rPr>
                <w:b w:val="0"/>
                <w:bCs w:val="0"/>
              </w:rPr>
            </w:pPr>
            <w:r>
              <w:t>KEQ 3 Efficiency</w:t>
            </w:r>
            <w:r w:rsidR="002F0610">
              <w:t>: Has PCEP achieved its objectives to a level that demonstrates value for money</w:t>
            </w:r>
          </w:p>
        </w:tc>
      </w:tr>
      <w:tr w:rsidR="00C26515" w14:paraId="6A99AF6B" w14:textId="77777777" w:rsidTr="008C5D1E">
        <w:tc>
          <w:tcPr>
            <w:cnfStyle w:val="001000000000" w:firstRow="0" w:lastRow="0" w:firstColumn="1" w:lastColumn="0" w:oddVBand="0" w:evenVBand="0" w:oddHBand="0" w:evenHBand="0" w:firstRowFirstColumn="0" w:firstRowLastColumn="0" w:lastRowFirstColumn="0" w:lastRowLastColumn="0"/>
            <w:tcW w:w="9628" w:type="dxa"/>
            <w:shd w:val="clear" w:color="auto" w:fill="auto"/>
          </w:tcPr>
          <w:p w14:paraId="0EC6C8A6" w14:textId="4EDA43BD" w:rsidR="00677B16" w:rsidRPr="00BA2561" w:rsidRDefault="00C26515" w:rsidP="002B4B9A">
            <w:pPr>
              <w:pStyle w:val="BodyText"/>
              <w:numPr>
                <w:ilvl w:val="1"/>
                <w:numId w:val="14"/>
              </w:numPr>
              <w:ind w:left="1156"/>
              <w:rPr>
                <w:b w:val="0"/>
                <w:bCs w:val="0"/>
              </w:rPr>
            </w:pPr>
            <w:r w:rsidRPr="00BA2561">
              <w:rPr>
                <w:b w:val="0"/>
                <w:bCs w:val="0"/>
              </w:rPr>
              <w:t>What is the cost of PCEP and its underlying activities?</w:t>
            </w:r>
          </w:p>
          <w:p w14:paraId="035B8F6B" w14:textId="47BF1E6E" w:rsidR="00C26515" w:rsidRPr="00BA2561" w:rsidRDefault="00C26515" w:rsidP="002B4B9A">
            <w:pPr>
              <w:pStyle w:val="BodyText"/>
              <w:numPr>
                <w:ilvl w:val="1"/>
                <w:numId w:val="14"/>
              </w:numPr>
              <w:ind w:left="1156"/>
              <w:rPr>
                <w:b w:val="0"/>
                <w:bCs w:val="0"/>
              </w:rPr>
            </w:pPr>
            <w:r w:rsidRPr="00BA2561">
              <w:rPr>
                <w:b w:val="0"/>
                <w:bCs w:val="0"/>
              </w:rPr>
              <w:t>Which activities represent the best value for money?</w:t>
            </w:r>
          </w:p>
        </w:tc>
      </w:tr>
      <w:tr w:rsidR="00C26515" w14:paraId="7DA158A4" w14:textId="77777777" w:rsidTr="008C5D1E">
        <w:tc>
          <w:tcPr>
            <w:cnfStyle w:val="001000000000" w:firstRow="0" w:lastRow="0" w:firstColumn="1" w:lastColumn="0" w:oddVBand="0" w:evenVBand="0" w:oddHBand="0" w:evenHBand="0" w:firstRowFirstColumn="0" w:firstRowLastColumn="0" w:lastRowFirstColumn="0" w:lastRowLastColumn="0"/>
            <w:tcW w:w="9628" w:type="dxa"/>
            <w:shd w:val="clear" w:color="auto" w:fill="E6E2DE" w:themeFill="accent6"/>
          </w:tcPr>
          <w:p w14:paraId="24EB9AE0" w14:textId="48E32E4F" w:rsidR="00C26515" w:rsidRPr="00183670" w:rsidRDefault="00C26515" w:rsidP="00631156">
            <w:pPr>
              <w:pStyle w:val="BodyText"/>
              <w:rPr>
                <w:b w:val="0"/>
                <w:bCs w:val="0"/>
              </w:rPr>
            </w:pPr>
            <w:r>
              <w:t>KEQ 4 Appropriateness</w:t>
            </w:r>
            <w:r w:rsidR="008C2AC2">
              <w:t xml:space="preserve">: Is PCEP the most appropriate mechanism for </w:t>
            </w:r>
            <w:r w:rsidR="00357778">
              <w:t>achieving improvements</w:t>
            </w:r>
            <w:r w:rsidR="008C2AC2">
              <w:t xml:space="preserve"> in the quality of primary care for people with intellectual disability?</w:t>
            </w:r>
          </w:p>
        </w:tc>
      </w:tr>
      <w:tr w:rsidR="00C26515" w14:paraId="61E5A1FB" w14:textId="77777777" w:rsidTr="008C5D1E">
        <w:tc>
          <w:tcPr>
            <w:cnfStyle w:val="001000000000" w:firstRow="0" w:lastRow="0" w:firstColumn="1" w:lastColumn="0" w:oddVBand="0" w:evenVBand="0" w:oddHBand="0" w:evenHBand="0" w:firstRowFirstColumn="0" w:firstRowLastColumn="0" w:lastRowFirstColumn="0" w:lastRowLastColumn="0"/>
            <w:tcW w:w="9628" w:type="dxa"/>
            <w:shd w:val="clear" w:color="auto" w:fill="auto"/>
          </w:tcPr>
          <w:p w14:paraId="31D2808B" w14:textId="63921ABF" w:rsidR="00C26515" w:rsidRPr="00677B16" w:rsidRDefault="00C26515" w:rsidP="002B4B9A">
            <w:pPr>
              <w:pStyle w:val="BodyText"/>
              <w:numPr>
                <w:ilvl w:val="1"/>
                <w:numId w:val="15"/>
              </w:numPr>
              <w:ind w:left="1156"/>
              <w:rPr>
                <w:b w:val="0"/>
              </w:rPr>
            </w:pPr>
            <w:r w:rsidRPr="00F155DA">
              <w:rPr>
                <w:b w:val="0"/>
                <w:bCs w:val="0"/>
              </w:rPr>
              <w:t>To what extent do the stakeholders find PCEP activities valuable, compared to a scenario where these activities do not exist?</w:t>
            </w:r>
          </w:p>
          <w:p w14:paraId="05573AE2" w14:textId="0E08F7EE" w:rsidR="00677B16" w:rsidRPr="00677B16" w:rsidRDefault="00C26515" w:rsidP="002B4B9A">
            <w:pPr>
              <w:pStyle w:val="BodyText"/>
              <w:numPr>
                <w:ilvl w:val="1"/>
                <w:numId w:val="15"/>
              </w:numPr>
              <w:ind w:left="1156"/>
              <w:rPr>
                <w:b w:val="0"/>
                <w:bCs w:val="0"/>
              </w:rPr>
            </w:pPr>
            <w:r w:rsidRPr="00F155DA">
              <w:rPr>
                <w:b w:val="0"/>
                <w:bCs w:val="0"/>
              </w:rPr>
              <w:t xml:space="preserve">Is there evidence to demonstrate that PCEP has had a significant impact, over and above other related programs or initiatives that are being delivered under the </w:t>
            </w:r>
            <w:hyperlink r:id="rId33" w:history="1">
              <w:r w:rsidRPr="005072AF">
                <w:rPr>
                  <w:rStyle w:val="Hyperlink"/>
                  <w:b w:val="0"/>
                  <w:bCs w:val="0"/>
                </w:rPr>
                <w:t>Roadmap</w:t>
              </w:r>
            </w:hyperlink>
            <w:r w:rsidRPr="00F155DA">
              <w:rPr>
                <w:b w:val="0"/>
                <w:bCs w:val="0"/>
              </w:rPr>
              <w:t xml:space="preserve"> and through other primary care reforms?</w:t>
            </w:r>
          </w:p>
          <w:p w14:paraId="7A4FC92C" w14:textId="63F01FC0" w:rsidR="00C26515" w:rsidRPr="00BA2561" w:rsidRDefault="00C26515" w:rsidP="002B4B9A">
            <w:pPr>
              <w:pStyle w:val="BodyText"/>
              <w:numPr>
                <w:ilvl w:val="1"/>
                <w:numId w:val="15"/>
              </w:numPr>
              <w:ind w:left="1156"/>
              <w:rPr>
                <w:b w:val="0"/>
                <w:bCs w:val="0"/>
              </w:rPr>
            </w:pPr>
            <w:r w:rsidRPr="00BA2561">
              <w:rPr>
                <w:b w:val="0"/>
                <w:bCs w:val="0"/>
              </w:rPr>
              <w:t>Can PCEP build capability in supporting the needs of people with intellectual disability from First Nations and Culturally and Linguistically Diverse (CALD) populations?</w:t>
            </w:r>
          </w:p>
        </w:tc>
      </w:tr>
    </w:tbl>
    <w:p w14:paraId="2870A371" w14:textId="146491E6" w:rsidR="00F836D3" w:rsidRDefault="00C87996" w:rsidP="005D206B">
      <w:pPr>
        <w:pStyle w:val="BodyText"/>
      </w:pPr>
      <w:r>
        <w:t xml:space="preserve">The </w:t>
      </w:r>
      <w:r w:rsidR="00B427F8">
        <w:t xml:space="preserve">Phase 2 </w:t>
      </w:r>
      <w:r>
        <w:t xml:space="preserve">evaluation is guided by an evaluation plan endorsed by the </w:t>
      </w:r>
      <w:r w:rsidR="00897C49">
        <w:t>Department on</w:t>
      </w:r>
      <w:r w:rsidR="00BB529F">
        <w:t xml:space="preserve"> </w:t>
      </w:r>
      <w:r w:rsidR="007E6F83">
        <w:t>13</w:t>
      </w:r>
      <w:r w:rsidR="005E54CC">
        <w:t xml:space="preserve"> </w:t>
      </w:r>
      <w:r w:rsidR="007E6F83">
        <w:t>December 2024</w:t>
      </w:r>
      <w:r w:rsidR="00505934">
        <w:t xml:space="preserve"> and </w:t>
      </w:r>
      <w:r>
        <w:t>is supported by the PCEP program logic</w:t>
      </w:r>
      <w:r w:rsidR="006015EA">
        <w:t xml:space="preserve"> (</w:t>
      </w:r>
      <w:r w:rsidR="0002212F" w:rsidRPr="00F73A62">
        <w:fldChar w:fldCharType="begin" w:fldLock="1"/>
      </w:r>
      <w:r w:rsidR="0002212F" w:rsidRPr="00F73A62">
        <w:instrText xml:space="preserve"> REF _Ref217289136 \h </w:instrText>
      </w:r>
      <w:r w:rsidR="00E67C9D" w:rsidRPr="00F73A62">
        <w:instrText xml:space="preserve"> \* MERGEFORMAT </w:instrText>
      </w:r>
      <w:r w:rsidR="0002212F" w:rsidRPr="00F73A62">
        <w:fldChar w:fldCharType="separate"/>
      </w:r>
      <w:r w:rsidR="0002212F" w:rsidRPr="00F73A62">
        <w:t>Appendix B: Program Logic</w:t>
      </w:r>
      <w:r w:rsidR="0002212F" w:rsidRPr="00F73A62">
        <w:fldChar w:fldCharType="end"/>
      </w:r>
      <w:r w:rsidR="0002212F" w:rsidRPr="00F73A62">
        <w:t>)</w:t>
      </w:r>
      <w:r w:rsidR="00F95FC0">
        <w:t xml:space="preserve">. </w:t>
      </w:r>
      <w:r w:rsidR="00545777">
        <w:t>C</w:t>
      </w:r>
      <w:r>
        <w:t>o-design</w:t>
      </w:r>
      <w:r w:rsidR="00B029D3">
        <w:t>ed</w:t>
      </w:r>
      <w:r>
        <w:t xml:space="preserve"> </w:t>
      </w:r>
      <w:r w:rsidR="00B029D3">
        <w:t>by</w:t>
      </w:r>
      <w:r>
        <w:t xml:space="preserve"> the Department and the disability sector in 2021</w:t>
      </w:r>
      <w:r w:rsidR="00545777">
        <w:t>, t</w:t>
      </w:r>
      <w:r w:rsidR="00F836D3">
        <w:t>he program logic depicts the pathways through which inputs, actions and outputs are intended to achieve the desired outcomes and impacts.</w:t>
      </w:r>
    </w:p>
    <w:p w14:paraId="6A5450FC" w14:textId="51E9E0DE" w:rsidR="00675C54" w:rsidRDefault="00C87996" w:rsidP="005D206B">
      <w:pPr>
        <w:pStyle w:val="BodyText"/>
      </w:pPr>
      <w:r>
        <w:t>Th</w:t>
      </w:r>
      <w:r w:rsidR="0033107C">
        <w:t>e</w:t>
      </w:r>
      <w:r w:rsidR="006B36B7">
        <w:t xml:space="preserve"> </w:t>
      </w:r>
      <w:r>
        <w:t xml:space="preserve">program logic guided PHNs in designing local project plans for pilot implementation and was </w:t>
      </w:r>
      <w:r w:rsidR="007E23E2">
        <w:t>the f</w:t>
      </w:r>
      <w:r>
        <w:t xml:space="preserve">oundation </w:t>
      </w:r>
      <w:r w:rsidR="005F2C6E">
        <w:t xml:space="preserve">for </w:t>
      </w:r>
      <w:r>
        <w:t xml:space="preserve">the </w:t>
      </w:r>
      <w:r w:rsidR="005C17BA">
        <w:t xml:space="preserve">initial </w:t>
      </w:r>
      <w:r>
        <w:t>evaluation</w:t>
      </w:r>
      <w:r w:rsidR="00AF61FF">
        <w:t>.</w:t>
      </w:r>
      <w:r>
        <w:t xml:space="preserve"> </w:t>
      </w:r>
      <w:r w:rsidR="006169D3">
        <w:t>The</w:t>
      </w:r>
      <w:r w:rsidR="00E50B23">
        <w:t xml:space="preserve"> initial Abt</w:t>
      </w:r>
      <w:r w:rsidR="00FC2CFD">
        <w:t xml:space="preserve"> Global</w:t>
      </w:r>
      <w:r w:rsidR="00E50B23">
        <w:t xml:space="preserve"> </w:t>
      </w:r>
      <w:hyperlink r:id="rId34" w:history="1">
        <w:r w:rsidR="008673EE" w:rsidRPr="00AD4B28">
          <w:rPr>
            <w:rStyle w:val="Hyperlink"/>
          </w:rPr>
          <w:t xml:space="preserve">Phase 1 </w:t>
        </w:r>
        <w:r w:rsidR="00E50B23" w:rsidRPr="00AD4B28">
          <w:rPr>
            <w:rStyle w:val="Hyperlink"/>
          </w:rPr>
          <w:t>evaluation</w:t>
        </w:r>
      </w:hyperlink>
      <w:r w:rsidR="006629D3">
        <w:t xml:space="preserve"> framed PCEP activities (outputs and deliverables) according to </w:t>
      </w:r>
      <w:r w:rsidR="00DD143D">
        <w:t>4</w:t>
      </w:r>
      <w:r w:rsidR="008673EE">
        <w:t xml:space="preserve"> work streams</w:t>
      </w:r>
      <w:r w:rsidR="00CA6495">
        <w:t xml:space="preserve"> </w:t>
      </w:r>
      <w:r w:rsidR="00A667E9">
        <w:t>agreed with pilot PHNs during the evaluation co-design process</w:t>
      </w:r>
      <w:r w:rsidR="009A511A">
        <w:t>:</w:t>
      </w:r>
    </w:p>
    <w:p w14:paraId="3B898AA8" w14:textId="47FB193B" w:rsidR="00DD7901" w:rsidRDefault="00DD7901" w:rsidP="00F67723">
      <w:pPr>
        <w:spacing w:before="120" w:after="120" w:line="260" w:lineRule="atLeast"/>
      </w:pPr>
    </w:p>
    <w:p w14:paraId="49C1F4A5" w14:textId="170C40E7" w:rsidR="00356E17" w:rsidRDefault="00356E17" w:rsidP="00F67723">
      <w:pPr>
        <w:spacing w:before="120" w:after="120" w:line="260" w:lineRule="atLeast"/>
        <w:sectPr w:rsidR="00356E17" w:rsidSect="00EA12EB">
          <w:type w:val="continuous"/>
          <w:pgSz w:w="11906" w:h="16838"/>
          <w:pgMar w:top="1440" w:right="1440" w:bottom="1440" w:left="1440" w:header="567" w:footer="510" w:gutter="0"/>
          <w:cols w:space="708"/>
          <w:docGrid w:linePitch="360"/>
        </w:sectPr>
      </w:pPr>
    </w:p>
    <w:p w14:paraId="21C33B70" w14:textId="237669FB" w:rsidR="006169D3" w:rsidRDefault="006169D3" w:rsidP="005D206B">
      <w:pPr>
        <w:pStyle w:val="ListBullet"/>
      </w:pPr>
      <w:r>
        <w:t>Work stream 1 (WS1): Workforce Training and Development</w:t>
      </w:r>
    </w:p>
    <w:p w14:paraId="5537A2E5" w14:textId="4C0E7085" w:rsidR="006169D3" w:rsidRDefault="006169D3" w:rsidP="005D206B">
      <w:pPr>
        <w:pStyle w:val="ListBullet"/>
      </w:pPr>
      <w:r>
        <w:t>Work stream 2 (WS2): Care Pathways</w:t>
      </w:r>
    </w:p>
    <w:p w14:paraId="7F1298A5" w14:textId="45BC90AA" w:rsidR="006169D3" w:rsidRDefault="006169D3" w:rsidP="005D206B">
      <w:pPr>
        <w:pStyle w:val="ListBullet"/>
      </w:pPr>
      <w:r>
        <w:t>Work stream 3 (WS3): Information and Resources</w:t>
      </w:r>
    </w:p>
    <w:p w14:paraId="2F80BEBB" w14:textId="1242D94A" w:rsidR="006169D3" w:rsidRDefault="006169D3" w:rsidP="005D206B">
      <w:pPr>
        <w:pStyle w:val="ListBullet"/>
      </w:pPr>
      <w:r>
        <w:t>Work stream 4 (WS4): Engagement and Advocacy</w:t>
      </w:r>
    </w:p>
    <w:p w14:paraId="30D3439F" w14:textId="77777777" w:rsidR="00356E17" w:rsidRDefault="00356E17" w:rsidP="00336B8E">
      <w:pPr>
        <w:spacing w:line="276" w:lineRule="auto"/>
        <w:jc w:val="both"/>
        <w:sectPr w:rsidR="00356E17" w:rsidSect="002371D7">
          <w:type w:val="continuous"/>
          <w:pgSz w:w="11906" w:h="16838"/>
          <w:pgMar w:top="1440" w:right="1440" w:bottom="1440" w:left="1440" w:header="567" w:footer="510" w:gutter="0"/>
          <w:cols w:num="2" w:space="708"/>
          <w:docGrid w:linePitch="360"/>
        </w:sectPr>
      </w:pPr>
    </w:p>
    <w:p w14:paraId="32229C22" w14:textId="1F001140" w:rsidR="004E224B" w:rsidRDefault="004E224B" w:rsidP="005D206B">
      <w:pPr>
        <w:pStyle w:val="BodyText"/>
      </w:pPr>
      <w:bookmarkStart w:id="29" w:name="_Toc217320466"/>
      <w:r>
        <w:lastRenderedPageBreak/>
        <w:t xml:space="preserve">In this Phase 2 evaluation, we have </w:t>
      </w:r>
      <w:r w:rsidR="00B96F7E">
        <w:t xml:space="preserve">used </w:t>
      </w:r>
      <w:r>
        <w:t xml:space="preserve">this categorisation </w:t>
      </w:r>
      <w:r w:rsidR="00B96F7E">
        <w:t xml:space="preserve">as a broad guiding framework </w:t>
      </w:r>
      <w:r>
        <w:t xml:space="preserve">for a consistent monitoring and evaluation </w:t>
      </w:r>
      <w:r w:rsidR="00D02C8E">
        <w:t>approach.</w:t>
      </w:r>
    </w:p>
    <w:bookmarkEnd w:id="29"/>
    <w:p w14:paraId="4D1EF8E9" w14:textId="73F9BE65" w:rsidR="00650AAE" w:rsidRDefault="00C415EA" w:rsidP="005D206B">
      <w:pPr>
        <w:pStyle w:val="BodyText"/>
        <w:rPr>
          <w:lang w:eastAsia="en-AU"/>
        </w:rPr>
      </w:pPr>
      <w:r>
        <w:rPr>
          <w:lang w:eastAsia="en-AU"/>
        </w:rPr>
        <w:t>This</w:t>
      </w:r>
      <w:r w:rsidR="001C20BD">
        <w:rPr>
          <w:lang w:eastAsia="en-AU"/>
        </w:rPr>
        <w:t xml:space="preserve"> </w:t>
      </w:r>
      <w:r w:rsidR="00DD4FF7">
        <w:rPr>
          <w:lang w:eastAsia="en-AU"/>
        </w:rPr>
        <w:t xml:space="preserve">final </w:t>
      </w:r>
      <w:r w:rsidR="002B58C9">
        <w:rPr>
          <w:lang w:eastAsia="en-AU"/>
        </w:rPr>
        <w:t xml:space="preserve">report </w:t>
      </w:r>
      <w:r w:rsidR="00E61FB9">
        <w:rPr>
          <w:lang w:eastAsia="en-AU"/>
        </w:rPr>
        <w:t>summarises</w:t>
      </w:r>
      <w:r w:rsidR="009D7F64">
        <w:rPr>
          <w:lang w:eastAsia="en-AU"/>
        </w:rPr>
        <w:t xml:space="preserve"> the evaluation process and </w:t>
      </w:r>
      <w:r w:rsidR="00ED6345">
        <w:rPr>
          <w:lang w:eastAsia="en-AU"/>
        </w:rPr>
        <w:t>presents</w:t>
      </w:r>
      <w:r w:rsidR="00B679CA">
        <w:rPr>
          <w:lang w:eastAsia="en-AU"/>
        </w:rPr>
        <w:t xml:space="preserve"> </w:t>
      </w:r>
      <w:r w:rsidR="00605343">
        <w:rPr>
          <w:lang w:eastAsia="en-AU"/>
        </w:rPr>
        <w:t xml:space="preserve">the </w:t>
      </w:r>
      <w:r w:rsidR="00EB2AA5">
        <w:rPr>
          <w:lang w:eastAsia="en-AU"/>
        </w:rPr>
        <w:t xml:space="preserve">results of the </w:t>
      </w:r>
      <w:r w:rsidR="00605343">
        <w:rPr>
          <w:lang w:eastAsia="en-AU"/>
        </w:rPr>
        <w:t xml:space="preserve">Phase 2 evaluation </w:t>
      </w:r>
      <w:r w:rsidR="00B679CA">
        <w:rPr>
          <w:lang w:eastAsia="en-AU"/>
        </w:rPr>
        <w:t xml:space="preserve">to </w:t>
      </w:r>
      <w:r w:rsidR="002E6EBC">
        <w:rPr>
          <w:lang w:eastAsia="en-AU"/>
        </w:rPr>
        <w:t>30</w:t>
      </w:r>
      <w:r w:rsidR="005E54CC">
        <w:rPr>
          <w:lang w:eastAsia="en-AU"/>
        </w:rPr>
        <w:t xml:space="preserve"> </w:t>
      </w:r>
      <w:r w:rsidR="001F170D">
        <w:rPr>
          <w:lang w:eastAsia="en-AU"/>
        </w:rPr>
        <w:t>April 2026</w:t>
      </w:r>
      <w:r w:rsidR="00FE7F7B">
        <w:rPr>
          <w:lang w:eastAsia="en-AU"/>
        </w:rPr>
        <w:t xml:space="preserve">, </w:t>
      </w:r>
      <w:r w:rsidR="00493673">
        <w:rPr>
          <w:lang w:eastAsia="en-AU"/>
        </w:rPr>
        <w:t>including key findings,</w:t>
      </w:r>
      <w:r w:rsidR="00FE7F7B">
        <w:rPr>
          <w:lang w:eastAsia="en-AU"/>
        </w:rPr>
        <w:t xml:space="preserve"> conclusions and considerations</w:t>
      </w:r>
      <w:r w:rsidR="00ED6345" w:rsidRPr="00914186">
        <w:rPr>
          <w:lang w:eastAsia="en-AU"/>
        </w:rPr>
        <w:t>.</w:t>
      </w:r>
    </w:p>
    <w:p w14:paraId="73933A3A" w14:textId="41DCE084" w:rsidR="008F14B5" w:rsidRDefault="00FB17E1" w:rsidP="00E67C9D">
      <w:pPr>
        <w:pStyle w:val="BodyText"/>
        <w:rPr>
          <w:lang w:eastAsia="en-AU"/>
        </w:rPr>
      </w:pPr>
      <w:r w:rsidRPr="00FB17E1">
        <w:rPr>
          <w:lang w:eastAsia="en-AU"/>
        </w:rPr>
        <w:t>A Supplementary Document accompanies th</w:t>
      </w:r>
      <w:r w:rsidR="007A0667">
        <w:rPr>
          <w:lang w:eastAsia="en-AU"/>
        </w:rPr>
        <w:t xml:space="preserve">e </w:t>
      </w:r>
      <w:r w:rsidRPr="00FB17E1">
        <w:rPr>
          <w:lang w:eastAsia="en-AU"/>
        </w:rPr>
        <w:t xml:space="preserve">report and includes the evaluation indicator matrix, program logic, </w:t>
      </w:r>
      <w:r w:rsidR="00EB2B93">
        <w:rPr>
          <w:lang w:eastAsia="en-AU"/>
        </w:rPr>
        <w:t xml:space="preserve">and </w:t>
      </w:r>
      <w:r w:rsidRPr="00FB17E1">
        <w:rPr>
          <w:lang w:eastAsia="en-AU"/>
        </w:rPr>
        <w:t>information on data sources and limitations.</w:t>
      </w:r>
      <w:r w:rsidR="008F14B5">
        <w:rPr>
          <w:lang w:eastAsia="en-AU"/>
        </w:rPr>
        <w:br w:type="page"/>
      </w:r>
    </w:p>
    <w:p w14:paraId="242069E2" w14:textId="77777777" w:rsidR="00891950" w:rsidRPr="005008F3" w:rsidRDefault="00891950" w:rsidP="005008F3">
      <w:bookmarkStart w:id="30" w:name="_Toc184207644"/>
      <w:bookmarkStart w:id="31" w:name="_Toc221709304"/>
    </w:p>
    <w:bookmarkStart w:id="32" w:name="_Toc231560487"/>
    <w:bookmarkStart w:id="33" w:name="_Toc236054753"/>
    <w:p w14:paraId="27CEA3BD" w14:textId="6EC1D15B" w:rsidR="002A5CBC" w:rsidRPr="005D206B" w:rsidRDefault="00314032" w:rsidP="000B190C">
      <w:pPr>
        <w:pStyle w:val="NbrHeading1"/>
      </w:pPr>
      <w:r w:rsidRPr="005D206B">
        <w:rPr>
          <w:noProof/>
        </w:rPr>
        <mc:AlternateContent>
          <mc:Choice Requires="wps">
            <w:drawing>
              <wp:anchor distT="0" distB="0" distL="114300" distR="114300" simplePos="0" relativeHeight="251658251" behindDoc="0" locked="0" layoutInCell="1" allowOverlap="1" wp14:anchorId="10C0E31A" wp14:editId="429B940B">
                <wp:simplePos x="0" y="0"/>
                <wp:positionH relativeFrom="column">
                  <wp:posOffset>0</wp:posOffset>
                </wp:positionH>
                <wp:positionV relativeFrom="paragraph">
                  <wp:posOffset>-114300</wp:posOffset>
                </wp:positionV>
                <wp:extent cx="5706110" cy="0"/>
                <wp:effectExtent l="0" t="19050" r="27940" b="19050"/>
                <wp:wrapNone/>
                <wp:docPr id="224019374" name="Straight Connector 4" descr="P394L10#y1"/>
                <wp:cNvGraphicFramePr/>
                <a:graphic xmlns:a="http://schemas.openxmlformats.org/drawingml/2006/main">
                  <a:graphicData uri="http://schemas.microsoft.com/office/word/2010/wordprocessingShape">
                    <wps:wsp>
                      <wps:cNvCnPr/>
                      <wps:spPr>
                        <a:xfrm>
                          <a:off x="0" y="0"/>
                          <a:ext cx="570611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B2F416" id="Straight Connector 4" o:spid="_x0000_s1026" alt="P394L10#y1" style="position:absolute;z-index:251658251;visibility:visible;mso-wrap-style:square;mso-wrap-distance-left:9pt;mso-wrap-distance-top:0;mso-wrap-distance-right:9pt;mso-wrap-distance-bottom:0;mso-position-horizontal:absolute;mso-position-horizontal-relative:text;mso-position-vertical:absolute;mso-position-vertical-relative:text" from="0,-9pt" to="449.3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" strokecolor="#51247a [3204]" strokeweight="3pt">
                <v:stroke joinstyle="miter"/>
              </v:line>
            </w:pict>
          </mc:Fallback>
        </mc:AlternateContent>
      </w:r>
      <w:r w:rsidR="0071315E" w:rsidRPr="005D206B">
        <w:t xml:space="preserve">Evaluation design and </w:t>
      </w:r>
      <w:r w:rsidR="00437556" w:rsidRPr="000B190C">
        <w:t>m</w:t>
      </w:r>
      <w:r w:rsidR="0071315E" w:rsidRPr="000B190C">
        <w:t>ethods</w:t>
      </w:r>
      <w:bookmarkEnd w:id="32"/>
      <w:bookmarkEnd w:id="33"/>
    </w:p>
    <w:p w14:paraId="669D2A9E" w14:textId="519DF74D" w:rsidR="009137DF" w:rsidRPr="0062604F" w:rsidRDefault="00A37EBA" w:rsidP="005668E7">
      <w:pPr>
        <w:pStyle w:val="CalloutB"/>
        <w:jc w:val="both"/>
        <w:rPr>
          <w:color w:val="51247A" w:themeColor="text2"/>
          <w:sz w:val="32"/>
          <w:szCs w:val="32"/>
        </w:rPr>
      </w:pPr>
      <w:r w:rsidRPr="00294151">
        <w:rPr>
          <w:noProof/>
          <w:color w:val="51247A" w:themeColor="text2"/>
          <w:sz w:val="32"/>
          <w:szCs w:val="32"/>
        </w:rPr>
        <mc:AlternateContent>
          <mc:Choice Requires="wps">
            <w:drawing>
              <wp:anchor distT="180340" distB="180340" distL="114300" distR="114300" simplePos="0" relativeHeight="251658240" behindDoc="0" locked="1" layoutInCell="1" allowOverlap="1" wp14:anchorId="29433276" wp14:editId="44A8A01C">
                <wp:simplePos x="0" y="0"/>
                <wp:positionH relativeFrom="margin">
                  <wp:posOffset>0</wp:posOffset>
                </wp:positionH>
                <wp:positionV relativeFrom="margin">
                  <wp:posOffset>4276725</wp:posOffset>
                </wp:positionV>
                <wp:extent cx="5706110" cy="4087495"/>
                <wp:effectExtent l="0" t="0" r="8890" b="8255"/>
                <wp:wrapTopAndBottom/>
                <wp:docPr id="208056196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706110" cy="4087495"/>
                        </a:xfrm>
                        <a:custGeom>
                          <a:avLst/>
                          <a:gdLst>
                            <a:gd name="csX0" fmla="*/ 0 w 6118603"/>
                            <a:gd name="csY0" fmla="*/ 0 h 3595182"/>
                            <a:gd name="csX1" fmla="*/ 0 w 6118603"/>
                            <a:gd name="csY1" fmla="*/ 3595183 h 3595182"/>
                            <a:gd name="csX2" fmla="*/ 4843942 w 6118603"/>
                            <a:gd name="csY2" fmla="*/ 3595183 h 3595182"/>
                            <a:gd name="csX3" fmla="*/ 6118604 w 6118603"/>
                            <a:gd name="csY3" fmla="*/ 2320521 h 3595182"/>
                            <a:gd name="csX4" fmla="*/ 6118604 w 6118603"/>
                            <a:gd name="csY4" fmla="*/ 0 h 3595182"/>
                            <a:gd name="csX5" fmla="*/ 0 w 6118603"/>
                            <a:gd name="csY5" fmla="*/ 0 h 3595182"/>
                            <a:gd name="csX0" fmla="*/ 0 w 6118604"/>
                            <a:gd name="csY0" fmla="*/ 0 h 4451021"/>
                            <a:gd name="csX1" fmla="*/ 0 w 6118604"/>
                            <a:gd name="csY1" fmla="*/ 4451021 h 4451021"/>
                            <a:gd name="csX2" fmla="*/ 4843942 w 6118604"/>
                            <a:gd name="csY2" fmla="*/ 4451021 h 4451021"/>
                            <a:gd name="csX3" fmla="*/ 6118604 w 6118604"/>
                            <a:gd name="csY3" fmla="*/ 3176359 h 4451021"/>
                            <a:gd name="csX4" fmla="*/ 6118604 w 6118604"/>
                            <a:gd name="csY4" fmla="*/ 855838 h 4451021"/>
                            <a:gd name="csX5" fmla="*/ 0 w 6118604"/>
                            <a:gd name="csY5" fmla="*/ 0 h 4451021"/>
                            <a:gd name="csX0" fmla="*/ 0 w 6118604"/>
                            <a:gd name="csY0" fmla="*/ 0 h 4451021"/>
                            <a:gd name="csX1" fmla="*/ 0 w 6118604"/>
                            <a:gd name="csY1" fmla="*/ 4451021 h 4451021"/>
                            <a:gd name="csX2" fmla="*/ 4843942 w 6118604"/>
                            <a:gd name="csY2" fmla="*/ 4451021 h 4451021"/>
                            <a:gd name="csX3" fmla="*/ 6118604 w 6118604"/>
                            <a:gd name="csY3" fmla="*/ 3176359 h 4451021"/>
                            <a:gd name="csX4" fmla="*/ 6116334 w 6118604"/>
                            <a:gd name="csY4" fmla="*/ 0 h 4451021"/>
                            <a:gd name="csX5" fmla="*/ 0 w 6118604"/>
                            <a:gd name="csY5" fmla="*/ 0 h 4451021"/>
                            <a:gd name="csX0" fmla="*/ 0 w 6118604"/>
                            <a:gd name="csY0" fmla="*/ 0 h 4451021"/>
                            <a:gd name="csX1" fmla="*/ 0 w 6118604"/>
                            <a:gd name="csY1" fmla="*/ 4451021 h 4451021"/>
                            <a:gd name="csX2" fmla="*/ 4843942 w 6118604"/>
                            <a:gd name="csY2" fmla="*/ 4451021 h 4451021"/>
                            <a:gd name="csX3" fmla="*/ 6118604 w 6118604"/>
                            <a:gd name="csY3" fmla="*/ 3176359 h 4451021"/>
                            <a:gd name="csX4" fmla="*/ 6116334 w 6118604"/>
                            <a:gd name="csY4" fmla="*/ 68079 h 4451021"/>
                            <a:gd name="csX5" fmla="*/ 0 w 6118604"/>
                            <a:gd name="csY5" fmla="*/ 0 h 4451021"/>
                            <a:gd name="csX0" fmla="*/ 0 w 6118604"/>
                            <a:gd name="csY0" fmla="*/ 58354 h 4382942"/>
                            <a:gd name="csX1" fmla="*/ 0 w 6118604"/>
                            <a:gd name="csY1" fmla="*/ 4382942 h 4382942"/>
                            <a:gd name="csX2" fmla="*/ 4843942 w 6118604"/>
                            <a:gd name="csY2" fmla="*/ 4382942 h 4382942"/>
                            <a:gd name="csX3" fmla="*/ 6118604 w 6118604"/>
                            <a:gd name="csY3" fmla="*/ 3108280 h 4382942"/>
                            <a:gd name="csX4" fmla="*/ 6116334 w 6118604"/>
                            <a:gd name="csY4" fmla="*/ 0 h 4382942"/>
                            <a:gd name="csX5" fmla="*/ 0 w 6118604"/>
                            <a:gd name="csY5" fmla="*/ 58354 h 4382942"/>
                            <a:gd name="csX0" fmla="*/ 0 w 6118604"/>
                            <a:gd name="csY0" fmla="*/ 0 h 4382942"/>
                            <a:gd name="csX1" fmla="*/ 0 w 6118604"/>
                            <a:gd name="csY1" fmla="*/ 4382942 h 4382942"/>
                            <a:gd name="csX2" fmla="*/ 4843942 w 6118604"/>
                            <a:gd name="csY2" fmla="*/ 4382942 h 4382942"/>
                            <a:gd name="csX3" fmla="*/ 6118604 w 6118604"/>
                            <a:gd name="csY3" fmla="*/ 3108280 h 4382942"/>
                            <a:gd name="csX4" fmla="*/ 6116334 w 6118604"/>
                            <a:gd name="csY4" fmla="*/ 0 h 4382942"/>
                            <a:gd name="csX5" fmla="*/ 0 w 6118604"/>
                            <a:gd name="csY5" fmla="*/ 0 h 4382942"/>
                          </a:gdLst>
                          <a:ahLst/>
                          <a:cxnLst>
                            <a:cxn ang="0">
                              <a:pos x="csX0" y="csY0"/>
                            </a:cxn>
                            <a:cxn ang="0">
                              <a:pos x="csX1" y="csY1"/>
                            </a:cxn>
                            <a:cxn ang="0">
                              <a:pos x="csX2" y="csY2"/>
                            </a:cxn>
                            <a:cxn ang="0">
                              <a:pos x="csX3" y="csY3"/>
                            </a:cxn>
                            <a:cxn ang="0">
                              <a:pos x="csX4" y="csY4"/>
                            </a:cxn>
                            <a:cxn ang="0">
                              <a:pos x="csX5" y="csY5"/>
                            </a:cxn>
                          </a:cxnLst>
                          <a:rect l="l" t="t" r="r" b="b"/>
                          <a:pathLst>
                            <a:path w="6118604" h="4382942">
                              <a:moveTo>
                                <a:pt x="0" y="0"/>
                              </a:moveTo>
                              <a:lnTo>
                                <a:pt x="0" y="4382942"/>
                              </a:lnTo>
                              <a:lnTo>
                                <a:pt x="4843942" y="4382942"/>
                              </a:lnTo>
                              <a:cubicBezTo>
                                <a:pt x="5547996" y="4382942"/>
                                <a:pt x="6118604" y="3812207"/>
                                <a:pt x="6118604" y="3108280"/>
                              </a:cubicBezTo>
                              <a:cubicBezTo>
                                <a:pt x="6117847" y="2049494"/>
                                <a:pt x="6117091" y="1058786"/>
                                <a:pt x="6116334" y="0"/>
                              </a:cubicBezTo>
                              <a:lnTo>
                                <a:pt x="0" y="0"/>
                              </a:lnTo>
                              <a:close/>
                            </a:path>
                          </a:pathLst>
                        </a:custGeom>
                        <a:blipFill dpi="0" rotWithShape="1">
                          <a:blip r:embed="rId35" cstate="print">
                            <a:extLst>
                              <a:ext uri="{28A0092B-C50C-407E-A947-70E740481C1C}">
                                <a14:useLocalDpi xmlns:a14="http://schemas.microsoft.com/office/drawing/2010/main" val="0"/>
                              </a:ext>
                            </a:extLst>
                          </a:blip>
                          <a:srcRect/>
                          <a:stretch>
                            <a:fillRect l="-3696" r="-3696"/>
                          </a:stretch>
                        </a:blipFill>
                        <a:ln w="12687" cap="flat">
                          <a:noFill/>
                          <a:prstDash val="solid"/>
                          <a:miter/>
                        </a:ln>
                      </wps:spPr>
                      <wps:bodyPr/>
                    </wps:wsp>
                  </a:graphicData>
                </a:graphic>
                <wp14:sizeRelH relativeFrom="margin">
                  <wp14:pctWidth>0</wp14:pctWidth>
                </wp14:sizeRelH>
                <wp14:sizeRelV relativeFrom="margin">
                  <wp14:pctHeight>0</wp14:pctHeight>
                </wp14:sizeRelV>
              </wp:anchor>
            </w:drawing>
          </mc:Choice>
          <mc:Fallback>
            <w:pict>
              <v:shape w14:anchorId="5B726DC5" id="Graphic 1" o:spid="_x0000_s1026" alt="&quot;&quot;" style="position:absolute;margin-left:0;margin-top:336.75pt;width:449.3pt;height:321.85pt;z-index:251658240;visibility:visible;mso-wrap-style:square;mso-width-percent:0;mso-height-percent:0;mso-wrap-distance-left:9pt;mso-wrap-distance-top:14.2pt;mso-wrap-distance-right:9pt;mso-wrap-distance-bottom:14.2pt;mso-position-horizontal:absolute;mso-position-horizontal-relative:margin;mso-position-vertical:absolute;mso-position-vertical-relative:margin;mso-width-percent:0;mso-height-percent:0;mso-width-relative:margin;mso-height-relative:margin;v-text-anchor:top" coordsize="6118604,43829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" path="m,l,4382942r4843942,c5547996,4382942,6118604,3812207,6118604,3108280,6117847,2049494,6117091,1058786,6116334,l,xe" stroked="f" strokeweight=".35242mm">
                <v:fill r:id="rId36" o:title="" recolor="t" rotate="t" type="frame"/>
                <v:stroke joinstyle="miter"/>
                <v:path arrowok="t" o:connecttype="custom" o:connectlocs="0,0;0,4087495;4517381,4087495;5706110,2898756;5703993,0;0,0" o:connectangles="0,0,0,0,0,0"/>
                <o:lock v:ext="edit" aspectratio="t"/>
                <w10:wrap type="topAndBottom" anchorx="margin" anchory="margin"/>
                <w10:anchorlock/>
              </v:shape>
            </w:pict>
          </mc:Fallback>
        </mc:AlternateContent>
      </w:r>
      <w:r w:rsidR="007D7C71">
        <w:rPr>
          <w:color w:val="51247A" w:themeColor="text2"/>
          <w:sz w:val="32"/>
          <w:szCs w:val="32"/>
        </w:rPr>
        <w:t>This mixed</w:t>
      </w:r>
      <w:r w:rsidR="0089089E">
        <w:rPr>
          <w:color w:val="51247A" w:themeColor="text2"/>
          <w:sz w:val="32"/>
          <w:szCs w:val="32"/>
        </w:rPr>
        <w:t>-</w:t>
      </w:r>
      <w:r w:rsidR="007D7C71">
        <w:rPr>
          <w:color w:val="51247A" w:themeColor="text2"/>
          <w:sz w:val="32"/>
          <w:szCs w:val="32"/>
        </w:rPr>
        <w:t xml:space="preserve">methods </w:t>
      </w:r>
      <w:r w:rsidR="003C585F">
        <w:rPr>
          <w:color w:val="51247A" w:themeColor="text2"/>
          <w:sz w:val="32"/>
          <w:szCs w:val="32"/>
        </w:rPr>
        <w:t xml:space="preserve">program-level evaluation </w:t>
      </w:r>
      <w:r w:rsidR="007F5A34">
        <w:rPr>
          <w:color w:val="51247A" w:themeColor="text2"/>
          <w:sz w:val="32"/>
          <w:szCs w:val="32"/>
        </w:rPr>
        <w:t xml:space="preserve">draws on data from </w:t>
      </w:r>
      <w:r w:rsidR="00DD143D">
        <w:rPr>
          <w:color w:val="51247A" w:themeColor="text2"/>
          <w:sz w:val="32"/>
          <w:szCs w:val="32"/>
        </w:rPr>
        <w:t>4</w:t>
      </w:r>
      <w:r w:rsidR="007F5A34">
        <w:rPr>
          <w:color w:val="51247A" w:themeColor="text2"/>
          <w:sz w:val="32"/>
          <w:szCs w:val="32"/>
        </w:rPr>
        <w:t xml:space="preserve"> PHNs </w:t>
      </w:r>
      <w:r w:rsidR="00744807">
        <w:rPr>
          <w:color w:val="51247A" w:themeColor="text2"/>
          <w:sz w:val="32"/>
          <w:szCs w:val="32"/>
        </w:rPr>
        <w:t xml:space="preserve">participating in the PCEP, each </w:t>
      </w:r>
      <w:r w:rsidR="009C4C18">
        <w:rPr>
          <w:color w:val="51247A" w:themeColor="text2"/>
          <w:sz w:val="32"/>
          <w:szCs w:val="32"/>
        </w:rPr>
        <w:t>with differing activities and approaches to data collection</w:t>
      </w:r>
      <w:r w:rsidR="00840C7F">
        <w:rPr>
          <w:color w:val="51247A" w:themeColor="text2"/>
          <w:sz w:val="32"/>
          <w:szCs w:val="32"/>
        </w:rPr>
        <w:t>.</w:t>
      </w:r>
      <w:r w:rsidR="009137DF" w:rsidRPr="0062604F">
        <w:rPr>
          <w:color w:val="51247A" w:themeColor="text2"/>
          <w:sz w:val="32"/>
          <w:szCs w:val="32"/>
        </w:rPr>
        <w:br w:type="page"/>
      </w:r>
    </w:p>
    <w:p w14:paraId="0F8D5365" w14:textId="6047DE5E" w:rsidR="009D49F6" w:rsidRDefault="009D49F6" w:rsidP="00AF0096">
      <w:pPr>
        <w:pStyle w:val="21NbrHeading"/>
      </w:pPr>
      <w:bookmarkStart w:id="34" w:name="_Toc231560488"/>
      <w:bookmarkStart w:id="35" w:name="_Toc236054754"/>
      <w:bookmarkEnd w:id="30"/>
      <w:bookmarkEnd w:id="31"/>
      <w:r>
        <w:lastRenderedPageBreak/>
        <w:t>Overview of the evaluation design</w:t>
      </w:r>
      <w:bookmarkEnd w:id="34"/>
      <w:bookmarkEnd w:id="35"/>
    </w:p>
    <w:p w14:paraId="2F75A8C7" w14:textId="1CE0B7D9" w:rsidR="00E7166F" w:rsidRDefault="002E7A60" w:rsidP="00291D03">
      <w:pPr>
        <w:pStyle w:val="BodyText"/>
      </w:pPr>
      <w:r w:rsidRPr="33368AE9">
        <w:t>Th</w:t>
      </w:r>
      <w:r w:rsidR="009F224D">
        <w:t xml:space="preserve">e evaluation </w:t>
      </w:r>
      <w:r w:rsidR="001B119A">
        <w:t>applied</w:t>
      </w:r>
      <w:r w:rsidRPr="33368AE9">
        <w:t xml:space="preserve"> a </w:t>
      </w:r>
      <w:r w:rsidR="008D2AB1">
        <w:t>mixed methods</w:t>
      </w:r>
      <w:r w:rsidR="009F224D">
        <w:t xml:space="preserve"> design </w:t>
      </w:r>
      <w:r w:rsidR="001B119A">
        <w:t>to address the KEQs and</w:t>
      </w:r>
      <w:r w:rsidR="00E7166F">
        <w:t xml:space="preserve"> associated</w:t>
      </w:r>
      <w:r w:rsidR="001B119A">
        <w:t xml:space="preserve"> sub-questions. </w:t>
      </w:r>
      <w:r w:rsidR="00E7166F">
        <w:t>A</w:t>
      </w:r>
      <w:r w:rsidR="001B119A">
        <w:t xml:space="preserve"> </w:t>
      </w:r>
      <w:r w:rsidR="001B119A" w:rsidRPr="00450181">
        <w:t>non-experimental</w:t>
      </w:r>
      <w:r w:rsidR="001B119A" w:rsidRPr="33368AE9">
        <w:t xml:space="preserve"> </w:t>
      </w:r>
      <w:r w:rsidR="00E7166F">
        <w:t xml:space="preserve">approach was used, </w:t>
      </w:r>
      <w:r w:rsidR="001B119A">
        <w:t>combin</w:t>
      </w:r>
      <w:r w:rsidR="00E7166F">
        <w:t xml:space="preserve">ing </w:t>
      </w:r>
      <w:r w:rsidR="001908C8">
        <w:t xml:space="preserve">routinely collected data with </w:t>
      </w:r>
      <w:r w:rsidR="00E7166F">
        <w:t xml:space="preserve">stakeholder consultation </w:t>
      </w:r>
      <w:r w:rsidR="001908C8">
        <w:t>and document review</w:t>
      </w:r>
      <w:r w:rsidR="00E7166F">
        <w:t xml:space="preserve"> methods</w:t>
      </w:r>
      <w:r w:rsidR="00375E44">
        <w:t xml:space="preserve">. The </w:t>
      </w:r>
      <w:r w:rsidRPr="33368AE9">
        <w:t xml:space="preserve">program-level evaluation </w:t>
      </w:r>
      <w:r w:rsidR="00E7166F">
        <w:t>spans</w:t>
      </w:r>
      <w:r w:rsidRPr="33368AE9">
        <w:t xml:space="preserve"> </w:t>
      </w:r>
      <w:r w:rsidR="00DD143D">
        <w:t>4</w:t>
      </w:r>
      <w:r w:rsidRPr="33368AE9">
        <w:t xml:space="preserve"> PHNs</w:t>
      </w:r>
      <w:r w:rsidR="00E7166F">
        <w:t xml:space="preserve">, each </w:t>
      </w:r>
      <w:r w:rsidR="00BF36A5">
        <w:t>with differing</w:t>
      </w:r>
      <w:r w:rsidR="00BF36A5" w:rsidRPr="00450181">
        <w:t xml:space="preserve"> </w:t>
      </w:r>
      <w:r w:rsidRPr="33368AE9">
        <w:t xml:space="preserve">activities and data collection </w:t>
      </w:r>
      <w:r w:rsidR="00E7166F">
        <w:t>approaches</w:t>
      </w:r>
      <w:r w:rsidRPr="33368AE9">
        <w:t xml:space="preserve">. </w:t>
      </w:r>
      <w:r w:rsidR="00535147">
        <w:t>In the absence of a</w:t>
      </w:r>
      <w:r w:rsidRPr="33368AE9">
        <w:t xml:space="preserve"> single unified dataset</w:t>
      </w:r>
      <w:r w:rsidR="00F4114E">
        <w:t>, e</w:t>
      </w:r>
      <w:r w:rsidRPr="00450181">
        <w:t>ach</w:t>
      </w:r>
      <w:r w:rsidRPr="33368AE9">
        <w:t xml:space="preserve"> PHN provided data relevant to its specific activities</w:t>
      </w:r>
      <w:r w:rsidR="00E7166F">
        <w:t xml:space="preserve"> and reporting processes</w:t>
      </w:r>
      <w:r w:rsidRPr="33368AE9">
        <w:t xml:space="preserve">. </w:t>
      </w:r>
      <w:r w:rsidR="006A1F47" w:rsidRPr="006A1F47">
        <w:t xml:space="preserve">A jointly developed Data Charter outlined agreed expectations and timelines for data delivery and a structured framework </w:t>
      </w:r>
      <w:r w:rsidR="00E7166F">
        <w:t>to support</w:t>
      </w:r>
      <w:r w:rsidR="006A1F47" w:rsidRPr="006A1F47">
        <w:t xml:space="preserve"> data reporting</w:t>
      </w:r>
      <w:r w:rsidR="00E7166F">
        <w:t xml:space="preserve"> across PHNs</w:t>
      </w:r>
      <w:r w:rsidR="006A1F47">
        <w:t>.</w:t>
      </w:r>
    </w:p>
    <w:p w14:paraId="5506BE02" w14:textId="70CFE2FC" w:rsidR="002E7A60" w:rsidRDefault="002E7A60" w:rsidP="00291D03">
      <w:pPr>
        <w:pStyle w:val="BodyText"/>
      </w:pPr>
      <w:r w:rsidRPr="33368AE9">
        <w:t xml:space="preserve">The evaluation does not seek to compare PHNs. Rather, findings have </w:t>
      </w:r>
      <w:r w:rsidR="00E7166F">
        <w:t xml:space="preserve">been </w:t>
      </w:r>
      <w:r w:rsidRPr="33368AE9">
        <w:t>integrated</w:t>
      </w:r>
      <w:r w:rsidR="00E7166F">
        <w:t xml:space="preserve">, </w:t>
      </w:r>
      <w:r w:rsidR="00F810AA">
        <w:t>where</w:t>
      </w:r>
      <w:r w:rsidRPr="33368AE9">
        <w:t xml:space="preserve"> possible</w:t>
      </w:r>
      <w:r w:rsidR="00E7166F">
        <w:t>,</w:t>
      </w:r>
      <w:r w:rsidRPr="33368AE9">
        <w:t xml:space="preserve"> to identify </w:t>
      </w:r>
      <w:r w:rsidR="00D22CB9">
        <w:t xml:space="preserve">common </w:t>
      </w:r>
      <w:r w:rsidRPr="33368AE9">
        <w:t>insights and program-level achievements and outcomes, while also highlighting the unique contributions of each PHN</w:t>
      </w:r>
      <w:r w:rsidR="00E7166F" w:rsidRPr="00E7166F">
        <w:t xml:space="preserve"> </w:t>
      </w:r>
      <w:r w:rsidR="00E7166F">
        <w:t>to the PCEP</w:t>
      </w:r>
      <w:r w:rsidRPr="33368AE9">
        <w:t>.</w:t>
      </w:r>
    </w:p>
    <w:p w14:paraId="4846BD35" w14:textId="427C9CA0" w:rsidR="00F032FE" w:rsidRDefault="000F4467" w:rsidP="00291D03">
      <w:pPr>
        <w:pStyle w:val="BodyText"/>
      </w:pPr>
      <w:r>
        <w:t>The following section</w:t>
      </w:r>
      <w:r w:rsidR="004454C8">
        <w:t>s</w:t>
      </w:r>
      <w:r>
        <w:t xml:space="preserve"> outline the data sources that inform th</w:t>
      </w:r>
      <w:r w:rsidR="00E7166F">
        <w:t>e e</w:t>
      </w:r>
      <w:r>
        <w:t>valuation</w:t>
      </w:r>
      <w:r w:rsidR="00354FAD">
        <w:t xml:space="preserve">, </w:t>
      </w:r>
      <w:r w:rsidR="004454C8">
        <w:t>concluding with</w:t>
      </w:r>
      <w:r w:rsidR="00354FAD">
        <w:t xml:space="preserve"> </w:t>
      </w:r>
      <w:r w:rsidR="006537B8">
        <w:t>a summary of</w:t>
      </w:r>
      <w:r w:rsidR="004454C8">
        <w:t xml:space="preserve"> key data limitations</w:t>
      </w:r>
      <w:r>
        <w:t>.</w:t>
      </w:r>
    </w:p>
    <w:p w14:paraId="172FB4BE" w14:textId="65ADEDAE" w:rsidR="00F032FE" w:rsidRDefault="00F032FE" w:rsidP="00AF0096">
      <w:pPr>
        <w:pStyle w:val="21NbrHeading"/>
        <w:rPr>
          <w:rFonts w:eastAsia="Arial"/>
        </w:rPr>
      </w:pPr>
      <w:bookmarkStart w:id="36" w:name="_Toc231560489"/>
      <w:bookmarkStart w:id="37" w:name="_Toc236054755"/>
      <w:r>
        <w:rPr>
          <w:noProof/>
        </w:rPr>
        <w:t>Data sources</w:t>
      </w:r>
      <w:bookmarkEnd w:id="36"/>
      <w:bookmarkEnd w:id="37"/>
    </w:p>
    <w:p w14:paraId="4ED61144" w14:textId="24EB4557" w:rsidR="00A44C98" w:rsidRDefault="00347148" w:rsidP="00DD07CD">
      <w:pPr>
        <w:spacing w:before="120" w:after="120" w:line="260" w:lineRule="atLeast"/>
        <w:rPr>
          <w:rFonts w:ascii="Arial" w:hAnsi="Arial" w:cs="Arial"/>
          <w:noProof/>
          <w14:ligatures w14:val="standardContextual"/>
        </w:rPr>
      </w:pPr>
      <w:r>
        <w:rPr>
          <w:rFonts w:ascii="Arial" w:eastAsia="Arial" w:hAnsi="Arial" w:cs="Arial"/>
        </w:rPr>
        <w:t xml:space="preserve">The evaluation drew on </w:t>
      </w:r>
      <w:r w:rsidR="00DD143D">
        <w:rPr>
          <w:rFonts w:ascii="Arial" w:eastAsia="Arial" w:hAnsi="Arial" w:cs="Arial"/>
        </w:rPr>
        <w:t>4</w:t>
      </w:r>
      <w:r>
        <w:rPr>
          <w:rFonts w:ascii="Arial" w:eastAsia="Arial" w:hAnsi="Arial" w:cs="Arial"/>
        </w:rPr>
        <w:t xml:space="preserve"> </w:t>
      </w:r>
      <w:r w:rsidR="000A694A">
        <w:rPr>
          <w:rFonts w:ascii="Arial" w:eastAsia="Arial" w:hAnsi="Arial" w:cs="Arial"/>
        </w:rPr>
        <w:t>core data sources</w:t>
      </w:r>
      <w:r>
        <w:rPr>
          <w:rFonts w:ascii="Arial" w:eastAsia="Arial" w:hAnsi="Arial" w:cs="Arial"/>
        </w:rPr>
        <w:t xml:space="preserve">, </w:t>
      </w:r>
      <w:r w:rsidR="00215D92">
        <w:rPr>
          <w:rFonts w:ascii="Arial" w:eastAsia="Arial" w:hAnsi="Arial" w:cs="Arial"/>
        </w:rPr>
        <w:t xml:space="preserve">as </w:t>
      </w:r>
      <w:r>
        <w:rPr>
          <w:rFonts w:ascii="Arial" w:eastAsia="Arial" w:hAnsi="Arial" w:cs="Arial"/>
        </w:rPr>
        <w:t>summarised in</w:t>
      </w:r>
      <w:r w:rsidR="00872542">
        <w:rPr>
          <w:rFonts w:ascii="Arial" w:eastAsia="Arial" w:hAnsi="Arial" w:cs="Arial"/>
        </w:rPr>
        <w:t xml:space="preserve"> </w:t>
      </w:r>
      <w:r w:rsidR="00872542">
        <w:rPr>
          <w:rFonts w:ascii="Arial" w:eastAsia="Arial" w:hAnsi="Arial" w:cs="Arial"/>
        </w:rPr>
        <w:fldChar w:fldCharType="begin" w:fldLock="1"/>
      </w:r>
      <w:r w:rsidR="00872542">
        <w:rPr>
          <w:rFonts w:ascii="Arial" w:eastAsia="Arial" w:hAnsi="Arial" w:cs="Arial"/>
        </w:rPr>
        <w:instrText xml:space="preserve"> REF _Ref231561659 \h </w:instrText>
      </w:r>
      <w:r w:rsidR="00872542">
        <w:rPr>
          <w:rFonts w:ascii="Arial" w:eastAsia="Arial" w:hAnsi="Arial" w:cs="Arial"/>
        </w:rPr>
      </w:r>
      <w:r w:rsidR="00872542">
        <w:rPr>
          <w:rFonts w:ascii="Arial" w:eastAsia="Arial" w:hAnsi="Arial" w:cs="Arial"/>
        </w:rPr>
        <w:fldChar w:fldCharType="separate"/>
      </w:r>
      <w:r w:rsidR="00872542">
        <w:t xml:space="preserve">Figure </w:t>
      </w:r>
      <w:r w:rsidR="00872542">
        <w:rPr>
          <w:noProof/>
        </w:rPr>
        <w:t>2</w:t>
      </w:r>
      <w:r w:rsidR="00872542">
        <w:rPr>
          <w:rFonts w:ascii="Arial" w:eastAsia="Arial" w:hAnsi="Arial" w:cs="Arial"/>
        </w:rPr>
        <w:fldChar w:fldCharType="end"/>
      </w:r>
      <w:r w:rsidR="00872542">
        <w:rPr>
          <w:rFonts w:ascii="Arial" w:eastAsia="Arial" w:hAnsi="Arial" w:cs="Arial"/>
        </w:rPr>
        <w:t xml:space="preserve">. </w:t>
      </w:r>
      <w:r w:rsidR="00215D92">
        <w:rPr>
          <w:rFonts w:ascii="Arial" w:eastAsia="Arial" w:hAnsi="Arial" w:cs="Arial"/>
        </w:rPr>
        <w:t xml:space="preserve">Each is outlined briefly below, with additional detail provided in </w:t>
      </w:r>
      <w:r w:rsidR="00936117">
        <w:rPr>
          <w:rFonts w:ascii="Arial" w:hAnsi="Arial" w:cs="Arial"/>
          <w:noProof/>
          <w14:ligatures w14:val="standardContextual"/>
        </w:rPr>
        <w:t xml:space="preserve">Appendix </w:t>
      </w:r>
      <w:r w:rsidR="003440F3">
        <w:rPr>
          <w:rFonts w:ascii="Arial" w:hAnsi="Arial" w:cs="Arial"/>
          <w:noProof/>
          <w14:ligatures w14:val="standardContextual"/>
        </w:rPr>
        <w:t>C</w:t>
      </w:r>
      <w:r w:rsidR="00BA005D">
        <w:rPr>
          <w:rFonts w:ascii="Arial" w:hAnsi="Arial" w:cs="Arial"/>
          <w:noProof/>
          <w14:ligatures w14:val="standardContextual"/>
        </w:rPr>
        <w:t xml:space="preserve">: </w:t>
      </w:r>
      <w:r w:rsidR="00351081">
        <w:rPr>
          <w:rFonts w:ascii="Arial" w:hAnsi="Arial" w:cs="Arial"/>
          <w:noProof/>
          <w14:ligatures w14:val="standardContextual"/>
        </w:rPr>
        <w:t>D</w:t>
      </w:r>
      <w:r w:rsidR="00BA005D">
        <w:rPr>
          <w:rFonts w:ascii="Arial" w:hAnsi="Arial" w:cs="Arial"/>
          <w:noProof/>
          <w14:ligatures w14:val="standardContextual"/>
        </w:rPr>
        <w:t>ata sources</w:t>
      </w:r>
      <w:r w:rsidR="00351081">
        <w:rPr>
          <w:rFonts w:ascii="Arial" w:hAnsi="Arial" w:cs="Arial"/>
          <w:noProof/>
          <w14:ligatures w14:val="standardContextual"/>
        </w:rPr>
        <w:t xml:space="preserve"> and limitations</w:t>
      </w:r>
      <w:r w:rsidR="003440F3">
        <w:rPr>
          <w:rFonts w:ascii="Arial" w:hAnsi="Arial" w:cs="Arial"/>
          <w:noProof/>
          <w14:ligatures w14:val="standardContextual"/>
        </w:rPr>
        <w:t>.</w:t>
      </w:r>
    </w:p>
    <w:tbl>
      <w:tblPr>
        <w:tblStyle w:val="TableUQLined2"/>
        <w:tblW w:w="0" w:type="auto"/>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shd w:val="clear" w:color="auto" w:fill="F2F2F2"/>
        <w:tblCellMar>
          <w:top w:w="57" w:type="dxa"/>
          <w:left w:w="284" w:type="dxa"/>
          <w:bottom w:w="57" w:type="dxa"/>
          <w:right w:w="284" w:type="dxa"/>
        </w:tblCellMar>
        <w:tblLook w:val="0420" w:firstRow="1" w:lastRow="0" w:firstColumn="0" w:lastColumn="0" w:noHBand="0" w:noVBand="1"/>
      </w:tblPr>
      <w:tblGrid>
        <w:gridCol w:w="2249"/>
        <w:gridCol w:w="2177"/>
        <w:gridCol w:w="2281"/>
        <w:gridCol w:w="2199"/>
      </w:tblGrid>
      <w:tr w:rsidR="00A44C98" w:rsidRPr="00A44C98" w14:paraId="2CB66E76" w14:textId="77777777" w:rsidTr="00A44C98">
        <w:trPr>
          <w:cnfStyle w:val="100000000000" w:firstRow="1" w:lastRow="0" w:firstColumn="0" w:lastColumn="0" w:oddVBand="0" w:evenVBand="0" w:oddHBand="0" w:evenHBand="0" w:firstRowFirstColumn="0" w:firstRowLastColumn="0" w:lastRowFirstColumn="0" w:lastRowLastColumn="0"/>
        </w:trPr>
        <w:tc>
          <w:tcPr>
            <w:tcW w:w="2409"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51247A"/>
          </w:tcPr>
          <w:p w14:paraId="0FEC92F4" w14:textId="77777777" w:rsidR="00A44C98" w:rsidRPr="00A44C98" w:rsidRDefault="00A44C98" w:rsidP="00A44C98">
            <w:pPr>
              <w:spacing w:before="120" w:after="120" w:line="260" w:lineRule="atLeast"/>
              <w:jc w:val="center"/>
              <w:rPr>
                <w:rFonts w:ascii="Arial" w:eastAsia="Arial" w:hAnsi="Arial" w:cs="Times New Roman"/>
                <w:b/>
                <w:bCs/>
                <w:color w:val="FFFFFF"/>
              </w:rPr>
            </w:pPr>
            <w:r w:rsidRPr="00A44C98">
              <w:rPr>
                <w:rFonts w:ascii="Arial" w:eastAsia="Arial" w:hAnsi="Arial" w:cs="Times New Roman"/>
                <w:b/>
                <w:bCs/>
                <w:noProof/>
                <w:color w:val="FFFFFF"/>
              </w:rPr>
              <mc:AlternateContent>
                <mc:Choice Requires="wps">
                  <w:drawing>
                    <wp:anchor distT="0" distB="0" distL="114300" distR="114300" simplePos="0" relativeHeight="251658241" behindDoc="0" locked="0" layoutInCell="1" allowOverlap="1" wp14:anchorId="2379F12A" wp14:editId="33191F83">
                      <wp:simplePos x="0" y="0"/>
                      <wp:positionH relativeFrom="column">
                        <wp:posOffset>-161563050</wp:posOffset>
                      </wp:positionH>
                      <wp:positionV relativeFrom="paragraph">
                        <wp:posOffset>-374108762</wp:posOffset>
                      </wp:positionV>
                      <wp:extent cx="3242696" cy="474446"/>
                      <wp:effectExtent l="0" t="0" r="0" b="1905"/>
                      <wp:wrapNone/>
                      <wp:docPr id="1500229013" name="Rectangle 1" descr="P403C1T7#y1"/>
                      <wp:cNvGraphicFramePr/>
                      <a:graphic xmlns:a="http://schemas.openxmlformats.org/drawingml/2006/main">
                        <a:graphicData uri="http://schemas.microsoft.com/office/word/2010/wordprocessingShape">
                          <wps:wsp>
                            <wps:cNvSpPr/>
                            <wps:spPr>
                              <a:xfrm>
                                <a:off x="0" y="0"/>
                                <a:ext cx="3242696" cy="474446"/>
                              </a:xfrm>
                              <a:prstGeom prst="rect">
                                <a:avLst/>
                              </a:prstGeom>
                              <a:gradFill>
                                <a:gsLst>
                                  <a:gs pos="0">
                                    <a:srgbClr val="51247A"/>
                                  </a:gs>
                                  <a:gs pos="80000">
                                    <a:srgbClr val="913493"/>
                                  </a:gs>
                                </a:gsLst>
                                <a:lin ang="5400000" scaled="1"/>
                              </a:gradFill>
                              <a:ln w="17432" cap="flat">
                                <a:noFill/>
                                <a:prstDash val="solid"/>
                                <a:miter/>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67589510" id="Rectangle 1" o:spid="_x0000_s1026" alt="P403C1T7#y1" style="position:absolute;margin-left:-12721.5pt;margin-top:-29457.4pt;width:255.35pt;height:37.3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" fillcolor="#51247a" stroked="f" strokeweight=".48422mm">
                      <v:fill color2="#913493" colors="0 #51247a;52429f #913493" focus="100%" type="gradient"/>
                    </v:rect>
                  </w:pict>
                </mc:Fallback>
              </mc:AlternateContent>
            </w:r>
            <w:r w:rsidRPr="00A44C98">
              <w:rPr>
                <w:rFonts w:ascii="Arial" w:eastAsia="Arial" w:hAnsi="Arial" w:cs="Times New Roman"/>
                <w:b/>
                <w:bCs/>
                <w:noProof/>
                <w:color w:val="FFFFFF"/>
              </w:rPr>
              <w:drawing>
                <wp:inline distT="0" distB="0" distL="0" distR="0" wp14:anchorId="74AAAEBD" wp14:editId="7B29E2F4">
                  <wp:extent cx="542925" cy="542925"/>
                  <wp:effectExtent l="0" t="0" r="0" b="0"/>
                  <wp:docPr id="161726411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264114" name="Graphic 1">
                            <a:extLst>
                              <a:ext uri="{C183D7F6-B498-43B3-948B-1728B52AA6E4}">
                                <adec:decorative xmlns:adec="http://schemas.microsoft.com/office/drawing/2017/decorative" val="1"/>
                              </a:ext>
                            </a:extLst>
                          </pic:cNvPr>
                          <pic:cNvPicPr/>
                        </pic:nvPicPr>
                        <pic:blipFill>
                          <a:blip r:embed="rId37">
                            <a:extLst>
                              <a:ext uri="{96DAC541-7B7A-43D3-8B79-37D633B846F1}">
                                <asvg:svgBlip xmlns:asvg="http://schemas.microsoft.com/office/drawing/2016/SVG/main" r:embed="rId38"/>
                              </a:ext>
                            </a:extLst>
                          </a:blip>
                          <a:stretch>
                            <a:fillRect/>
                          </a:stretch>
                        </pic:blipFill>
                        <pic:spPr>
                          <a:xfrm>
                            <a:off x="0" y="0"/>
                            <a:ext cx="542925" cy="542925"/>
                          </a:xfrm>
                          <a:prstGeom prst="rect">
                            <a:avLst/>
                          </a:prstGeom>
                        </pic:spPr>
                      </pic:pic>
                    </a:graphicData>
                  </a:graphic>
                </wp:inline>
              </w:drawing>
            </w:r>
            <w:r w:rsidRPr="00A44C98">
              <w:rPr>
                <w:rFonts w:ascii="Arial" w:eastAsia="Arial" w:hAnsi="Arial" w:cs="Times New Roman"/>
                <w:b/>
                <w:bCs/>
                <w:color w:val="FFFFFF"/>
              </w:rPr>
              <w:br/>
              <w:t>Service records, operational and survey data</w:t>
            </w:r>
          </w:p>
        </w:tc>
        <w:tc>
          <w:tcPr>
            <w:tcW w:w="2409"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51247A"/>
          </w:tcPr>
          <w:p w14:paraId="01CE5012" w14:textId="77777777" w:rsidR="00A44C98" w:rsidRPr="00A44C98" w:rsidRDefault="00A44C98" w:rsidP="00A44C98">
            <w:pPr>
              <w:spacing w:before="120" w:after="120" w:line="260" w:lineRule="atLeast"/>
              <w:jc w:val="center"/>
              <w:rPr>
                <w:rFonts w:ascii="Arial" w:eastAsia="Arial" w:hAnsi="Arial" w:cs="Times New Roman"/>
                <w:b/>
                <w:bCs/>
                <w:color w:val="FFFFFF"/>
              </w:rPr>
            </w:pPr>
            <w:r w:rsidRPr="00A44C98">
              <w:rPr>
                <w:rFonts w:ascii="Arial" w:eastAsia="Arial" w:hAnsi="Arial" w:cs="Times New Roman"/>
                <w:b/>
                <w:bCs/>
                <w:noProof/>
                <w:color w:val="FFFFFF"/>
              </w:rPr>
              <w:drawing>
                <wp:inline distT="0" distB="0" distL="0" distR="0" wp14:anchorId="0AD24CA8" wp14:editId="5E194505">
                  <wp:extent cx="542925" cy="542925"/>
                  <wp:effectExtent l="0" t="0" r="0" b="0"/>
                  <wp:docPr id="1092571045"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571045" name="Graphic 3">
                            <a:extLst>
                              <a:ext uri="{C183D7F6-B498-43B3-948B-1728B52AA6E4}">
                                <adec:decorative xmlns:adec="http://schemas.microsoft.com/office/drawing/2017/decorative" val="1"/>
                              </a:ext>
                            </a:extLst>
                          </pic:cNvPr>
                          <pic:cNvPicPr/>
                        </pic:nvPicPr>
                        <pic:blipFill>
                          <a:blip r:embed="rId39">
                            <a:extLst>
                              <a:ext uri="{96DAC541-7B7A-43D3-8B79-37D633B846F1}">
                                <asvg:svgBlip xmlns:asvg="http://schemas.microsoft.com/office/drawing/2016/SVG/main" r:embed="rId40"/>
                              </a:ext>
                            </a:extLst>
                          </a:blip>
                          <a:stretch>
                            <a:fillRect/>
                          </a:stretch>
                        </pic:blipFill>
                        <pic:spPr>
                          <a:xfrm>
                            <a:off x="0" y="0"/>
                            <a:ext cx="542925" cy="542925"/>
                          </a:xfrm>
                          <a:prstGeom prst="rect">
                            <a:avLst/>
                          </a:prstGeom>
                        </pic:spPr>
                      </pic:pic>
                    </a:graphicData>
                  </a:graphic>
                </wp:inline>
              </w:drawing>
            </w:r>
            <w:r w:rsidRPr="00A44C98">
              <w:rPr>
                <w:rFonts w:ascii="Arial" w:eastAsia="Arial" w:hAnsi="Arial" w:cs="Times New Roman"/>
                <w:b/>
                <w:bCs/>
                <w:color w:val="FFFFFF"/>
              </w:rPr>
              <w:br/>
              <w:t xml:space="preserve">Economic evaluation </w:t>
            </w:r>
            <w:r w:rsidRPr="00A44C98">
              <w:rPr>
                <w:rFonts w:ascii="Arial" w:eastAsia="Arial" w:hAnsi="Arial" w:cs="Times New Roman"/>
                <w:b/>
                <w:bCs/>
                <w:color w:val="FFFFFF"/>
              </w:rPr>
              <w:br/>
              <w:t>data</w:t>
            </w:r>
          </w:p>
        </w:tc>
        <w:tc>
          <w:tcPr>
            <w:tcW w:w="241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51247A"/>
          </w:tcPr>
          <w:p w14:paraId="62E26335" w14:textId="77777777" w:rsidR="00A44C98" w:rsidRPr="00A44C98" w:rsidRDefault="00A44C98" w:rsidP="00A44C98">
            <w:pPr>
              <w:spacing w:before="120" w:after="120" w:line="260" w:lineRule="atLeast"/>
              <w:jc w:val="center"/>
              <w:rPr>
                <w:rFonts w:ascii="Arial" w:eastAsia="Arial" w:hAnsi="Arial" w:cs="Times New Roman"/>
                <w:b/>
                <w:bCs/>
                <w:color w:val="FFFFFF"/>
              </w:rPr>
            </w:pPr>
            <w:r w:rsidRPr="00A44C98">
              <w:rPr>
                <w:rFonts w:ascii="Arial" w:eastAsia="Arial" w:hAnsi="Arial" w:cs="Times New Roman"/>
                <w:b/>
                <w:bCs/>
                <w:noProof/>
                <w:color w:val="FFFFFF"/>
              </w:rPr>
              <w:drawing>
                <wp:inline distT="0" distB="0" distL="0" distR="0" wp14:anchorId="0ABB8BA7" wp14:editId="66B6E44D">
                  <wp:extent cx="542925" cy="542925"/>
                  <wp:effectExtent l="0" t="0" r="0" b="0"/>
                  <wp:docPr id="1526618697"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618697" name="Graphic 2">
                            <a:extLst>
                              <a:ext uri="{C183D7F6-B498-43B3-948B-1728B52AA6E4}">
                                <adec:decorative xmlns:adec="http://schemas.microsoft.com/office/drawing/2017/decorative" val="1"/>
                              </a:ext>
                            </a:extLst>
                          </pic:cNvPr>
                          <pic:cNvPicPr/>
                        </pic:nvPicPr>
                        <pic:blipFill>
                          <a:blip r:embed="rId41">
                            <a:extLst>
                              <a:ext uri="{96DAC541-7B7A-43D3-8B79-37D633B846F1}">
                                <asvg:svgBlip xmlns:asvg="http://schemas.microsoft.com/office/drawing/2016/SVG/main" r:embed="rId42"/>
                              </a:ext>
                            </a:extLst>
                          </a:blip>
                          <a:stretch>
                            <a:fillRect/>
                          </a:stretch>
                        </pic:blipFill>
                        <pic:spPr>
                          <a:xfrm>
                            <a:off x="0" y="0"/>
                            <a:ext cx="542925" cy="542925"/>
                          </a:xfrm>
                          <a:prstGeom prst="rect">
                            <a:avLst/>
                          </a:prstGeom>
                        </pic:spPr>
                      </pic:pic>
                    </a:graphicData>
                  </a:graphic>
                </wp:inline>
              </w:drawing>
            </w:r>
            <w:r w:rsidRPr="00A44C98">
              <w:rPr>
                <w:rFonts w:ascii="Arial" w:eastAsia="Arial" w:hAnsi="Arial" w:cs="Times New Roman"/>
                <w:b/>
                <w:bCs/>
                <w:color w:val="FFFFFF"/>
              </w:rPr>
              <w:br/>
              <w:t>Stakeholder consultation</w:t>
            </w:r>
          </w:p>
        </w:tc>
        <w:tc>
          <w:tcPr>
            <w:tcW w:w="241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51247A"/>
          </w:tcPr>
          <w:p w14:paraId="2204C997" w14:textId="77777777" w:rsidR="00A44C98" w:rsidRPr="00A44C98" w:rsidRDefault="00A44C98" w:rsidP="00A44C98">
            <w:pPr>
              <w:spacing w:before="120" w:after="120" w:line="260" w:lineRule="atLeast"/>
              <w:jc w:val="center"/>
              <w:rPr>
                <w:rFonts w:ascii="Arial" w:eastAsia="Arial" w:hAnsi="Arial" w:cs="Times New Roman"/>
                <w:b/>
                <w:bCs/>
                <w:color w:val="FFFFFF"/>
              </w:rPr>
            </w:pPr>
            <w:r w:rsidRPr="00A44C98">
              <w:rPr>
                <w:rFonts w:ascii="Arial" w:eastAsia="Arial" w:hAnsi="Arial" w:cs="Times New Roman"/>
                <w:b/>
                <w:bCs/>
                <w:noProof/>
                <w:color w:val="FFFFFF"/>
              </w:rPr>
              <w:drawing>
                <wp:inline distT="0" distB="0" distL="0" distR="0" wp14:anchorId="2C80CCBD" wp14:editId="3DEB4801">
                  <wp:extent cx="542925" cy="542925"/>
                  <wp:effectExtent l="0" t="0" r="0" b="0"/>
                  <wp:docPr id="890471352"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471352" name="Graphic 3">
                            <a:extLst>
                              <a:ext uri="{C183D7F6-B498-43B3-948B-1728B52AA6E4}">
                                <adec:decorative xmlns:adec="http://schemas.microsoft.com/office/drawing/2017/decorative" val="1"/>
                              </a:ext>
                            </a:extLst>
                          </pic:cNvPr>
                          <pic:cNvPicPr/>
                        </pic:nvPicPr>
                        <pic:blipFill>
                          <a:blip r:embed="rId43">
                            <a:extLst>
                              <a:ext uri="{96DAC541-7B7A-43D3-8B79-37D633B846F1}">
                                <asvg:svgBlip xmlns:asvg="http://schemas.microsoft.com/office/drawing/2016/SVG/main" r:embed="rId44"/>
                              </a:ext>
                            </a:extLst>
                          </a:blip>
                          <a:stretch>
                            <a:fillRect/>
                          </a:stretch>
                        </pic:blipFill>
                        <pic:spPr>
                          <a:xfrm>
                            <a:off x="0" y="0"/>
                            <a:ext cx="542925" cy="542925"/>
                          </a:xfrm>
                          <a:prstGeom prst="rect">
                            <a:avLst/>
                          </a:prstGeom>
                        </pic:spPr>
                      </pic:pic>
                    </a:graphicData>
                  </a:graphic>
                </wp:inline>
              </w:drawing>
            </w:r>
            <w:r w:rsidRPr="00A44C98">
              <w:rPr>
                <w:rFonts w:ascii="Arial" w:eastAsia="Arial" w:hAnsi="Arial" w:cs="Times New Roman"/>
                <w:b/>
                <w:bCs/>
                <w:color w:val="FFFFFF"/>
              </w:rPr>
              <w:br/>
              <w:t>Policy and program documents</w:t>
            </w:r>
          </w:p>
        </w:tc>
      </w:tr>
      <w:tr w:rsidR="00A44C98" w:rsidRPr="00A44C98" w14:paraId="677C37EA" w14:textId="77777777" w:rsidTr="00A44C98">
        <w:trPr>
          <w:trHeight w:val="898"/>
        </w:trPr>
        <w:tc>
          <w:tcPr>
            <w:tcW w:w="2409" w:type="dxa"/>
            <w:shd w:val="clear" w:color="auto" w:fill="F2F2F2"/>
          </w:tcPr>
          <w:p w14:paraId="6DB87F14" w14:textId="1CDDF9FB" w:rsidR="00A44C98" w:rsidRPr="00A44C98" w:rsidRDefault="009F666D" w:rsidP="00553D56">
            <w:pPr>
              <w:pStyle w:val="BodyText"/>
            </w:pPr>
            <w:r>
              <w:t>General practice</w:t>
            </w:r>
            <w:r w:rsidRPr="00A44C98">
              <w:t xml:space="preserve"> </w:t>
            </w:r>
            <w:r w:rsidR="00A44C98" w:rsidRPr="00A44C98">
              <w:t>data</w:t>
            </w:r>
            <w:r>
              <w:t xml:space="preserve"> (POLAR)</w:t>
            </w:r>
          </w:p>
          <w:p w14:paraId="59F016C7" w14:textId="36CC0453" w:rsidR="00A44C98" w:rsidRPr="00A44C98" w:rsidRDefault="00A44C98" w:rsidP="00553D56">
            <w:pPr>
              <w:pStyle w:val="BodyText"/>
            </w:pPr>
            <w:r w:rsidRPr="00A44C98">
              <w:t>Administrative</w:t>
            </w:r>
            <w:r w:rsidR="007F4EB2">
              <w:t xml:space="preserve"> and survey</w:t>
            </w:r>
            <w:r w:rsidRPr="00A44C98">
              <w:t xml:space="preserve"> data</w:t>
            </w:r>
          </w:p>
          <w:p w14:paraId="6AA6BB83" w14:textId="77777777" w:rsidR="00A44C98" w:rsidRPr="00A44C98" w:rsidRDefault="00A44C98" w:rsidP="00553D56">
            <w:pPr>
              <w:pStyle w:val="BodyText"/>
              <w:rPr>
                <w:rFonts w:ascii="Arial" w:eastAsia="Arial" w:hAnsi="Arial" w:cs="Times New Roman"/>
              </w:rPr>
            </w:pPr>
            <w:r w:rsidRPr="00A44C98">
              <w:rPr>
                <w:rFonts w:ascii="Arial" w:eastAsia="Arial" w:hAnsi="Arial" w:cs="Times New Roman"/>
              </w:rPr>
              <w:t>Resource mapping</w:t>
            </w:r>
          </w:p>
          <w:p w14:paraId="19748E06" w14:textId="5B09248C" w:rsidR="00A44C98" w:rsidRPr="00A44C98" w:rsidRDefault="00A44C98" w:rsidP="00553D56">
            <w:pPr>
              <w:pStyle w:val="BodyText"/>
              <w:rPr>
                <w:rFonts w:ascii="Arial" w:eastAsia="Arial" w:hAnsi="Arial" w:cs="Times New Roman"/>
              </w:rPr>
            </w:pPr>
          </w:p>
        </w:tc>
        <w:tc>
          <w:tcPr>
            <w:tcW w:w="2409" w:type="dxa"/>
            <w:shd w:val="clear" w:color="auto" w:fill="F2F2F2"/>
          </w:tcPr>
          <w:p w14:paraId="27793234" w14:textId="77777777" w:rsidR="00A44C98" w:rsidRPr="00A44C98" w:rsidRDefault="00A44C98" w:rsidP="00553D56">
            <w:pPr>
              <w:pStyle w:val="BodyText"/>
              <w:rPr>
                <w:rFonts w:ascii="Arial" w:eastAsia="Arial" w:hAnsi="Arial" w:cs="Times New Roman"/>
              </w:rPr>
            </w:pPr>
            <w:r w:rsidRPr="00A44C98">
              <w:rPr>
                <w:rFonts w:ascii="Arial" w:eastAsia="Arial" w:hAnsi="Arial" w:cs="Times New Roman"/>
              </w:rPr>
              <w:t>Budget cost and program delivery breakdown data</w:t>
            </w:r>
          </w:p>
        </w:tc>
        <w:tc>
          <w:tcPr>
            <w:tcW w:w="2410" w:type="dxa"/>
            <w:shd w:val="clear" w:color="auto" w:fill="F2F2F2"/>
          </w:tcPr>
          <w:p w14:paraId="47DC1010" w14:textId="77777777" w:rsidR="00A44C98" w:rsidRPr="00A44C98" w:rsidRDefault="00A44C98" w:rsidP="00553D56">
            <w:pPr>
              <w:pStyle w:val="BodyText"/>
              <w:rPr>
                <w:rFonts w:ascii="Arial" w:eastAsia="Arial" w:hAnsi="Arial" w:cs="Times New Roman"/>
              </w:rPr>
            </w:pPr>
            <w:r w:rsidRPr="00A44C98">
              <w:rPr>
                <w:rFonts w:ascii="Arial" w:eastAsia="Arial" w:hAnsi="Arial" w:cs="Times New Roman"/>
              </w:rPr>
              <w:t xml:space="preserve">PHN representatives </w:t>
            </w:r>
          </w:p>
          <w:p w14:paraId="606110D9" w14:textId="77777777" w:rsidR="00A44C98" w:rsidRPr="00A44C98" w:rsidRDefault="00A44C98" w:rsidP="00553D56">
            <w:pPr>
              <w:pStyle w:val="BodyText"/>
              <w:rPr>
                <w:rFonts w:ascii="Arial" w:eastAsia="Arial" w:hAnsi="Arial" w:cs="Times New Roman"/>
              </w:rPr>
            </w:pPr>
            <w:r w:rsidRPr="00A44C98">
              <w:rPr>
                <w:rFonts w:ascii="Arial" w:eastAsia="Arial" w:hAnsi="Arial" w:cs="Times New Roman"/>
              </w:rPr>
              <w:t>Primary care professionals and practice staff</w:t>
            </w:r>
          </w:p>
          <w:p w14:paraId="06D04946" w14:textId="106A5748" w:rsidR="00A44C98" w:rsidRPr="00A44C98" w:rsidRDefault="00A44C98" w:rsidP="00553D56">
            <w:pPr>
              <w:pStyle w:val="BodyText"/>
              <w:rPr>
                <w:rFonts w:ascii="Arial" w:eastAsia="Arial" w:hAnsi="Arial" w:cs="Times New Roman"/>
              </w:rPr>
            </w:pPr>
            <w:r w:rsidRPr="00A44C98">
              <w:rPr>
                <w:rFonts w:ascii="Arial" w:eastAsia="Arial" w:hAnsi="Arial" w:cs="Times New Roman"/>
              </w:rPr>
              <w:t>D</w:t>
            </w:r>
            <w:r w:rsidR="00833383">
              <w:rPr>
                <w:rFonts w:ascii="Arial" w:eastAsia="Arial" w:hAnsi="Arial" w:cs="Times New Roman"/>
              </w:rPr>
              <w:t>isability support organisation</w:t>
            </w:r>
            <w:r w:rsidR="00967B76">
              <w:rPr>
                <w:rFonts w:ascii="Arial" w:eastAsia="Arial" w:hAnsi="Arial" w:cs="Times New Roman"/>
              </w:rPr>
              <w:t xml:space="preserve"> </w:t>
            </w:r>
            <w:r w:rsidRPr="00A44C98">
              <w:rPr>
                <w:rFonts w:ascii="Arial" w:eastAsia="Arial" w:hAnsi="Arial" w:cs="Times New Roman"/>
              </w:rPr>
              <w:t>representatives</w:t>
            </w:r>
          </w:p>
          <w:p w14:paraId="7F97C03E" w14:textId="77777777" w:rsidR="00A44C98" w:rsidRPr="00A44C98" w:rsidRDefault="00A44C98" w:rsidP="00553D56">
            <w:pPr>
              <w:pStyle w:val="BodyText"/>
              <w:rPr>
                <w:rFonts w:ascii="Arial" w:eastAsia="Arial" w:hAnsi="Arial" w:cs="Times New Roman"/>
              </w:rPr>
            </w:pPr>
            <w:r w:rsidRPr="00A44C98">
              <w:rPr>
                <w:rFonts w:ascii="Arial" w:eastAsia="Arial" w:hAnsi="Arial" w:cs="Times New Roman"/>
              </w:rPr>
              <w:t>People with intellectual disability and their support networks</w:t>
            </w:r>
          </w:p>
          <w:p w14:paraId="7BB7051A" w14:textId="61DB1030" w:rsidR="00A44C98" w:rsidRPr="00A44C98" w:rsidRDefault="00A44C98" w:rsidP="00553D56">
            <w:pPr>
              <w:pStyle w:val="BodyText"/>
              <w:rPr>
                <w:rFonts w:ascii="Arial" w:eastAsia="Arial" w:hAnsi="Arial" w:cs="Times New Roman"/>
              </w:rPr>
            </w:pPr>
            <w:r w:rsidRPr="00A44C98">
              <w:rPr>
                <w:rFonts w:ascii="Arial" w:eastAsia="Arial" w:hAnsi="Arial" w:cs="Times New Roman"/>
              </w:rPr>
              <w:t>NCEIDH</w:t>
            </w:r>
            <w:r w:rsidR="00EF37A9">
              <w:rPr>
                <w:rFonts w:ascii="Arial" w:eastAsia="Arial" w:hAnsi="Arial" w:cs="Times New Roman"/>
              </w:rPr>
              <w:t xml:space="preserve"> representatives</w:t>
            </w:r>
          </w:p>
        </w:tc>
        <w:tc>
          <w:tcPr>
            <w:tcW w:w="2410" w:type="dxa"/>
            <w:shd w:val="clear" w:color="auto" w:fill="F2F2F2"/>
          </w:tcPr>
          <w:p w14:paraId="374BBCF1" w14:textId="77777777" w:rsidR="00A44C98" w:rsidRPr="00A44C98" w:rsidRDefault="00A44C98" w:rsidP="00553D56">
            <w:pPr>
              <w:pStyle w:val="BodyText"/>
              <w:rPr>
                <w:rFonts w:ascii="Arial" w:eastAsia="Arial" w:hAnsi="Arial" w:cs="Times New Roman"/>
              </w:rPr>
            </w:pPr>
            <w:r w:rsidRPr="00A44C98">
              <w:rPr>
                <w:rFonts w:ascii="Arial" w:eastAsia="Arial" w:hAnsi="Arial" w:cs="Times New Roman"/>
              </w:rPr>
              <w:t>Review of key PCEP documents</w:t>
            </w:r>
          </w:p>
          <w:p w14:paraId="6F9C452F" w14:textId="77777777" w:rsidR="00A44C98" w:rsidRPr="00A44C98" w:rsidRDefault="00A44C98" w:rsidP="00553D56">
            <w:pPr>
              <w:pStyle w:val="BodyText"/>
              <w:rPr>
                <w:rFonts w:ascii="Arial" w:eastAsia="Arial" w:hAnsi="Arial" w:cs="Times New Roman"/>
              </w:rPr>
            </w:pPr>
            <w:r w:rsidRPr="00A44C98">
              <w:rPr>
                <w:rFonts w:ascii="Arial" w:eastAsia="Arial" w:hAnsi="Arial" w:cs="Times New Roman"/>
              </w:rPr>
              <w:t>Review of other related initiatives delivered under the Roadmap</w:t>
            </w:r>
          </w:p>
          <w:p w14:paraId="591721E5" w14:textId="77777777" w:rsidR="00A44C98" w:rsidRPr="00A44C98" w:rsidRDefault="00A44C98" w:rsidP="00553D56">
            <w:pPr>
              <w:pStyle w:val="BodyText"/>
              <w:rPr>
                <w:rFonts w:ascii="Arial" w:eastAsia="Arial" w:hAnsi="Arial" w:cs="Times New Roman"/>
              </w:rPr>
            </w:pPr>
            <w:r w:rsidRPr="00A44C98">
              <w:rPr>
                <w:rFonts w:ascii="Arial" w:eastAsia="Arial" w:hAnsi="Arial" w:cs="Times New Roman"/>
              </w:rPr>
              <w:t>Rapid audit of non-PCEP PHN websites</w:t>
            </w:r>
          </w:p>
        </w:tc>
      </w:tr>
    </w:tbl>
    <w:p w14:paraId="78B14441" w14:textId="7D56BE03" w:rsidR="00915126" w:rsidRPr="00DD07CD" w:rsidRDefault="059071C2" w:rsidP="005668E7">
      <w:pPr>
        <w:pStyle w:val="Caption"/>
        <w:rPr>
          <w:rFonts w:ascii="Arial" w:hAnsi="Arial" w:cs="Arial"/>
          <w:noProof/>
          <w14:ligatures w14:val="standardContextual"/>
        </w:rPr>
      </w:pPr>
      <w:bookmarkStart w:id="38" w:name="_Ref231561659"/>
      <w:bookmarkStart w:id="39" w:name="_Toc235623280"/>
      <w:bookmarkStart w:id="40" w:name="_Toc235693628"/>
      <w:r>
        <w:t xml:space="preserve">Figure </w:t>
      </w:r>
      <w:r w:rsidR="00A44C98">
        <w:fldChar w:fldCharType="begin"/>
      </w:r>
      <w:r w:rsidR="00A44C98">
        <w:instrText>SEQ Figure \* ARABIC</w:instrText>
      </w:r>
      <w:r w:rsidR="00A44C98">
        <w:fldChar w:fldCharType="separate"/>
      </w:r>
      <w:r w:rsidR="72EE6C23" w:rsidRPr="52133A2B">
        <w:rPr>
          <w:noProof/>
        </w:rPr>
        <w:t>2</w:t>
      </w:r>
      <w:r w:rsidR="00A44C98">
        <w:fldChar w:fldCharType="end"/>
      </w:r>
      <w:bookmarkEnd w:id="38"/>
      <w:r>
        <w:t xml:space="preserve">:  </w:t>
      </w:r>
      <w:r w:rsidR="00310DC2">
        <w:t xml:space="preserve">The </w:t>
      </w:r>
      <w:r w:rsidR="0004163D">
        <w:t xml:space="preserve">4 </w:t>
      </w:r>
      <w:r>
        <w:t>core data sources that inform the evaluation</w:t>
      </w:r>
      <w:bookmarkEnd w:id="39"/>
      <w:bookmarkEnd w:id="40"/>
    </w:p>
    <w:p w14:paraId="2179DA7F" w14:textId="77777777" w:rsidR="005668E7" w:rsidRDefault="005668E7">
      <w:pPr>
        <w:spacing w:after="160" w:line="259" w:lineRule="auto"/>
        <w:rPr>
          <w:rFonts w:ascii="Arial" w:eastAsiaTheme="majorEastAsia" w:hAnsi="Arial" w:cs="Arial"/>
          <w:b/>
          <w:iCs/>
          <w:color w:val="51247A" w:themeColor="accent1"/>
          <w:lang w:eastAsia="en-GB"/>
        </w:rPr>
      </w:pPr>
      <w:r>
        <w:rPr>
          <w:rFonts w:ascii="Arial" w:hAnsi="Arial" w:cs="Arial"/>
          <w:lang w:eastAsia="en-GB"/>
        </w:rPr>
        <w:br w:type="page"/>
      </w:r>
    </w:p>
    <w:p w14:paraId="41050098" w14:textId="03C46C42" w:rsidR="002E7A60" w:rsidRPr="00FB4F95" w:rsidRDefault="005D7876" w:rsidP="002E7A60">
      <w:pPr>
        <w:pStyle w:val="Heading4"/>
        <w:rPr>
          <w:rFonts w:ascii="Arial" w:hAnsi="Arial" w:cs="Arial"/>
          <w:lang w:eastAsia="en-GB"/>
        </w:rPr>
      </w:pPr>
      <w:r w:rsidRPr="00B10784">
        <w:rPr>
          <w:rFonts w:ascii="Arial" w:hAnsi="Arial" w:cs="Arial"/>
          <w:lang w:eastAsia="en-GB"/>
        </w:rPr>
        <w:lastRenderedPageBreak/>
        <w:t>Service records, operational and survey</w:t>
      </w:r>
      <w:r w:rsidR="002E7A60" w:rsidRPr="00B10784">
        <w:rPr>
          <w:rFonts w:ascii="Arial" w:hAnsi="Arial" w:cs="Arial"/>
          <w:lang w:eastAsia="en-GB"/>
        </w:rPr>
        <w:t xml:space="preserve"> data</w:t>
      </w:r>
    </w:p>
    <w:p w14:paraId="77F48FE5" w14:textId="4F7D0549" w:rsidR="002E7A60" w:rsidRDefault="006F540B" w:rsidP="002E7A60">
      <w:pPr>
        <w:pStyle w:val="Heading5"/>
        <w:rPr>
          <w:rFonts w:ascii="Arial" w:hAnsi="Arial" w:cs="Arial"/>
          <w:lang w:eastAsia="en-GB"/>
        </w:rPr>
      </w:pPr>
      <w:r>
        <w:rPr>
          <w:rFonts w:ascii="Arial" w:hAnsi="Arial" w:cs="Arial"/>
          <w:lang w:eastAsia="en-GB"/>
        </w:rPr>
        <w:t xml:space="preserve">General practice </w:t>
      </w:r>
      <w:r w:rsidR="0028095C">
        <w:rPr>
          <w:rFonts w:ascii="Arial" w:hAnsi="Arial" w:cs="Arial"/>
          <w:lang w:eastAsia="en-GB"/>
        </w:rPr>
        <w:t>data (POLAR)</w:t>
      </w:r>
    </w:p>
    <w:p w14:paraId="0BB64FF1" w14:textId="67D9ADBE" w:rsidR="002E7A60" w:rsidRDefault="002E7A60" w:rsidP="00366A07">
      <w:pPr>
        <w:pStyle w:val="BodyText"/>
      </w:pPr>
      <w:r w:rsidRPr="00366A07">
        <w:t xml:space="preserve">PHN-extracted </w:t>
      </w:r>
      <w:r w:rsidR="00C3372F" w:rsidDel="00110EEB">
        <w:t>g</w:t>
      </w:r>
      <w:r w:rsidR="00C3372F">
        <w:t>eneral practice</w:t>
      </w:r>
      <w:r w:rsidRPr="00366A07">
        <w:t xml:space="preserve"> data</w:t>
      </w:r>
      <w:r w:rsidR="006C59BE">
        <w:t xml:space="preserve"> </w:t>
      </w:r>
      <w:r w:rsidR="00405F13">
        <w:t>using</w:t>
      </w:r>
      <w:r w:rsidR="00405F13" w:rsidRPr="00366A07">
        <w:t xml:space="preserve"> </w:t>
      </w:r>
      <w:r w:rsidR="00073D50">
        <w:t>the Population Level Analysis and Reporting</w:t>
      </w:r>
      <w:r w:rsidR="00405F13" w:rsidRPr="00366A07">
        <w:t xml:space="preserve"> </w:t>
      </w:r>
      <w:r w:rsidR="00073D50">
        <w:t>(</w:t>
      </w:r>
      <w:r w:rsidRPr="00366A07">
        <w:t>POLAR</w:t>
      </w:r>
      <w:r w:rsidR="00073D50">
        <w:t>)</w:t>
      </w:r>
      <w:r w:rsidRPr="00366A07">
        <w:t xml:space="preserve"> </w:t>
      </w:r>
      <w:r w:rsidR="00405F13">
        <w:t xml:space="preserve">data extraction and reporting tool </w:t>
      </w:r>
      <w:r w:rsidR="00C3372F">
        <w:t>was</w:t>
      </w:r>
      <w:r w:rsidRPr="00366A07">
        <w:t xml:space="preserve"> available and analysed for </w:t>
      </w:r>
      <w:r w:rsidR="008F787C">
        <w:t>2</w:t>
      </w:r>
      <w:r w:rsidRPr="00366A07">
        <w:t xml:space="preserve"> PHNs (CESPHN and WVPHN). </w:t>
      </w:r>
      <w:r w:rsidR="008B33A1">
        <w:t>De-identified d</w:t>
      </w:r>
      <w:r w:rsidRPr="00366A07">
        <w:t xml:space="preserve">ata was extracted for all </w:t>
      </w:r>
      <w:r w:rsidR="008B33A1">
        <w:t xml:space="preserve">active </w:t>
      </w:r>
      <w:r w:rsidRPr="00366A07">
        <w:t xml:space="preserve">patients identified as having an intellectual disability within participating practices. Intellectual disability is defined for the purposes of the extraction using an agreed-upon set of Systematised Nomenclature of Medicine </w:t>
      </w:r>
      <w:r w:rsidR="004A0023">
        <w:t xml:space="preserve">Clinical Terms </w:t>
      </w:r>
      <w:r w:rsidRPr="00366A07">
        <w:t>(SNOMED</w:t>
      </w:r>
      <w:r w:rsidR="004A0023">
        <w:t xml:space="preserve"> CT</w:t>
      </w:r>
      <w:r w:rsidRPr="00366A07">
        <w:t>) encompassing intellectual disabili</w:t>
      </w:r>
      <w:r w:rsidR="00F32B20">
        <w:t>ty</w:t>
      </w:r>
      <w:r w:rsidRPr="00366A07">
        <w:t xml:space="preserve"> and related diagnoses that involve intellectual disability (</w:t>
      </w:r>
      <w:r w:rsidRPr="003440F3">
        <w:fldChar w:fldCharType="begin" w:fldLock="1"/>
      </w:r>
      <w:r w:rsidRPr="003440F3">
        <w:instrText xml:space="preserve"> REF _Ref216774119 \h  \* MERGEFORMAT </w:instrText>
      </w:r>
      <w:r w:rsidRPr="003440F3">
        <w:fldChar w:fldCharType="separate"/>
      </w:r>
      <w:r w:rsidRPr="003440F3">
        <w:rPr>
          <w:bCs/>
        </w:rPr>
        <w:t xml:space="preserve">Appendix </w:t>
      </w:r>
      <w:r w:rsidR="00275839">
        <w:rPr>
          <w:bCs/>
        </w:rPr>
        <w:t>C</w:t>
      </w:r>
      <w:r w:rsidRPr="003440F3">
        <w:t xml:space="preserve">: </w:t>
      </w:r>
      <w:r w:rsidR="00275839">
        <w:t>Data</w:t>
      </w:r>
      <w:r w:rsidRPr="003440F3">
        <w:fldChar w:fldCharType="end"/>
      </w:r>
      <w:r w:rsidR="00275839">
        <w:t xml:space="preserve"> sources and limitations</w:t>
      </w:r>
      <w:r w:rsidR="002F2E19">
        <w:t>; Table C1</w:t>
      </w:r>
      <w:r w:rsidRPr="00366A07">
        <w:t>).</w:t>
      </w:r>
      <w:r w:rsidR="000772E6">
        <w:t xml:space="preserve"> </w:t>
      </w:r>
      <w:r w:rsidR="007844E8">
        <w:t>For</w:t>
      </w:r>
      <w:r w:rsidRPr="33368AE9">
        <w:t xml:space="preserve"> CESPHN</w:t>
      </w:r>
      <w:r w:rsidR="007844E8">
        <w:t xml:space="preserve">, </w:t>
      </w:r>
      <w:r w:rsidRPr="33368AE9">
        <w:t xml:space="preserve">POLAR data </w:t>
      </w:r>
      <w:r w:rsidR="007844E8">
        <w:t>was available for</w:t>
      </w:r>
      <w:r w:rsidR="007844E8" w:rsidRPr="33368AE9">
        <w:t xml:space="preserve"> </w:t>
      </w:r>
      <w:r w:rsidR="009E2287">
        <w:t>33</w:t>
      </w:r>
      <w:r w:rsidRPr="33368AE9">
        <w:t xml:space="preserve"> practices engaged in PCEP Phase 1 </w:t>
      </w:r>
      <w:r w:rsidR="009E2287">
        <w:t>only</w:t>
      </w:r>
      <w:r w:rsidRPr="33368AE9">
        <w:t xml:space="preserve"> </w:t>
      </w:r>
      <w:r w:rsidR="009E2287">
        <w:t>(n=17),</w:t>
      </w:r>
      <w:r w:rsidRPr="33368AE9" w:rsidDel="009E2287">
        <w:t xml:space="preserve"> </w:t>
      </w:r>
      <w:r w:rsidRPr="33368AE9">
        <w:t xml:space="preserve">Phase 2 </w:t>
      </w:r>
      <w:r w:rsidR="009E2287">
        <w:t>only (n=13), or both Phase 1 and Phase 2 (n=3) from</w:t>
      </w:r>
      <w:r w:rsidRPr="33368AE9">
        <w:t xml:space="preserve"> January 2023</w:t>
      </w:r>
      <w:r w:rsidR="009E2287">
        <w:t xml:space="preserve"> to April</w:t>
      </w:r>
      <w:r w:rsidR="11ED86F7" w:rsidRPr="33368AE9">
        <w:t xml:space="preserve"> 2026</w:t>
      </w:r>
      <w:r w:rsidR="009E2287">
        <w:t xml:space="preserve">. For </w:t>
      </w:r>
      <w:r w:rsidR="4BE0FF54" w:rsidRPr="33368AE9">
        <w:rPr>
          <w:rFonts w:eastAsia="Arial"/>
          <w:color w:val="000000" w:themeColor="text1"/>
          <w:szCs w:val="20"/>
        </w:rPr>
        <w:t>WVPHN, POLAR data was available from October 2024</w:t>
      </w:r>
      <w:r w:rsidR="009E2287">
        <w:rPr>
          <w:rFonts w:eastAsia="Arial"/>
          <w:color w:val="000000" w:themeColor="text1"/>
          <w:szCs w:val="20"/>
        </w:rPr>
        <w:t xml:space="preserve"> to April</w:t>
      </w:r>
      <w:r w:rsidR="4BE0FF54" w:rsidRPr="33368AE9">
        <w:rPr>
          <w:rFonts w:eastAsia="Arial"/>
          <w:color w:val="000000" w:themeColor="text1"/>
          <w:szCs w:val="20"/>
        </w:rPr>
        <w:t xml:space="preserve"> 2026 for </w:t>
      </w:r>
      <w:r w:rsidR="00F27D18">
        <w:rPr>
          <w:rFonts w:eastAsia="Arial"/>
          <w:color w:val="000000" w:themeColor="text1"/>
          <w:szCs w:val="20"/>
        </w:rPr>
        <w:t>5</w:t>
      </w:r>
      <w:r w:rsidR="00032D8C">
        <w:rPr>
          <w:rFonts w:eastAsia="Arial"/>
          <w:color w:val="000000" w:themeColor="text1"/>
          <w:szCs w:val="20"/>
        </w:rPr>
        <w:t xml:space="preserve"> practices</w:t>
      </w:r>
      <w:r w:rsidR="4BE0FF54" w:rsidRPr="33368AE9">
        <w:rPr>
          <w:rFonts w:eastAsia="Arial"/>
          <w:color w:val="000000" w:themeColor="text1"/>
          <w:szCs w:val="20"/>
        </w:rPr>
        <w:t>.</w:t>
      </w:r>
    </w:p>
    <w:p w14:paraId="2501A0CE" w14:textId="15455FAA" w:rsidR="002E7A60" w:rsidRPr="00450181" w:rsidRDefault="002E7A60" w:rsidP="002E7A60">
      <w:pPr>
        <w:pStyle w:val="Heading5"/>
        <w:rPr>
          <w:rFonts w:ascii="Arial" w:hAnsi="Arial" w:cs="Arial"/>
          <w:lang w:eastAsia="en-GB"/>
        </w:rPr>
      </w:pPr>
      <w:r w:rsidRPr="00450181">
        <w:rPr>
          <w:rFonts w:ascii="Arial" w:hAnsi="Arial" w:cs="Arial"/>
          <w:lang w:eastAsia="en-GB"/>
        </w:rPr>
        <w:t>Administrative</w:t>
      </w:r>
      <w:r w:rsidR="00E2759F">
        <w:rPr>
          <w:rFonts w:ascii="Arial" w:hAnsi="Arial" w:cs="Arial"/>
          <w:lang w:eastAsia="en-GB"/>
        </w:rPr>
        <w:t xml:space="preserve"> and survey</w:t>
      </w:r>
      <w:r w:rsidRPr="00450181">
        <w:rPr>
          <w:rFonts w:ascii="Arial" w:hAnsi="Arial" w:cs="Arial"/>
          <w:lang w:eastAsia="en-GB"/>
        </w:rPr>
        <w:t xml:space="preserve"> data</w:t>
      </w:r>
    </w:p>
    <w:p w14:paraId="3C82610E" w14:textId="7F61D948" w:rsidR="00E2759F" w:rsidRPr="00450181" w:rsidRDefault="002E7A60" w:rsidP="002E7A60">
      <w:pPr>
        <w:pStyle w:val="BodyText"/>
        <w:rPr>
          <w:rFonts w:ascii="Arial" w:hAnsi="Arial" w:cs="Arial"/>
          <w:lang w:eastAsia="en-GB"/>
        </w:rPr>
      </w:pPr>
      <w:r w:rsidRPr="33368AE9">
        <w:rPr>
          <w:rFonts w:ascii="Arial" w:eastAsia="Times New Roman" w:hAnsi="Arial" w:cs="Arial"/>
          <w:color w:val="000000" w:themeColor="text1"/>
          <w:lang w:eastAsia="en-GB"/>
        </w:rPr>
        <w:t>We sought and analysed</w:t>
      </w:r>
      <w:r w:rsidR="006E08B5">
        <w:rPr>
          <w:rFonts w:ascii="Arial" w:eastAsia="Times New Roman" w:hAnsi="Arial" w:cs="Arial"/>
          <w:color w:val="000000" w:themeColor="text1"/>
          <w:lang w:eastAsia="en-GB"/>
        </w:rPr>
        <w:t xml:space="preserve"> routinely collected</w:t>
      </w:r>
      <w:r w:rsidRPr="33368AE9">
        <w:rPr>
          <w:rFonts w:ascii="Arial" w:eastAsia="Times New Roman" w:hAnsi="Arial" w:cs="Arial"/>
          <w:color w:val="000000" w:themeColor="text1"/>
          <w:lang w:eastAsia="en-GB"/>
        </w:rPr>
        <w:t xml:space="preserve"> </w:t>
      </w:r>
      <w:r w:rsidR="00DE68DA">
        <w:rPr>
          <w:rFonts w:ascii="Arial" w:eastAsia="Times New Roman" w:hAnsi="Arial" w:cs="Arial"/>
          <w:color w:val="000000" w:themeColor="text1"/>
          <w:lang w:eastAsia="en-GB"/>
        </w:rPr>
        <w:t xml:space="preserve">relevant </w:t>
      </w:r>
      <w:r w:rsidRPr="33368AE9">
        <w:rPr>
          <w:rFonts w:ascii="Arial" w:eastAsia="Times New Roman" w:hAnsi="Arial" w:cs="Arial"/>
          <w:color w:val="000000" w:themeColor="text1"/>
          <w:lang w:eastAsia="en-GB"/>
        </w:rPr>
        <w:t xml:space="preserve">administrative data from all </w:t>
      </w:r>
      <w:r w:rsidR="00AC189B">
        <w:rPr>
          <w:rFonts w:ascii="Arial" w:eastAsia="Times New Roman" w:hAnsi="Arial" w:cs="Arial"/>
          <w:color w:val="000000" w:themeColor="text1"/>
          <w:lang w:eastAsia="en-GB"/>
        </w:rPr>
        <w:t>4</w:t>
      </w:r>
      <w:r w:rsidRPr="33368AE9">
        <w:rPr>
          <w:rFonts w:ascii="Arial" w:eastAsia="Times New Roman" w:hAnsi="Arial" w:cs="Arial"/>
          <w:color w:val="000000" w:themeColor="text1"/>
          <w:lang w:eastAsia="en-GB"/>
        </w:rPr>
        <w:t xml:space="preserve"> PHNs </w:t>
      </w:r>
      <w:r w:rsidR="008359A6" w:rsidRPr="33368AE9">
        <w:rPr>
          <w:rFonts w:ascii="Arial" w:eastAsia="Times New Roman" w:hAnsi="Arial" w:cs="Arial"/>
          <w:lang w:eastAsia="en-GB"/>
        </w:rPr>
        <w:t>from July</w:t>
      </w:r>
      <w:r w:rsidR="00C1317D">
        <w:rPr>
          <w:rFonts w:ascii="Arial" w:eastAsia="Times New Roman" w:hAnsi="Arial" w:cs="Arial"/>
          <w:lang w:eastAsia="en-GB"/>
        </w:rPr>
        <w:t xml:space="preserve"> </w:t>
      </w:r>
      <w:r w:rsidR="008359A6" w:rsidRPr="33368AE9">
        <w:rPr>
          <w:rFonts w:ascii="Arial" w:eastAsia="Times New Roman" w:hAnsi="Arial" w:cs="Arial"/>
          <w:lang w:eastAsia="en-GB"/>
        </w:rPr>
        <w:t>2024 to April 2026</w:t>
      </w:r>
      <w:r w:rsidR="008359A6">
        <w:rPr>
          <w:rFonts w:ascii="Arial" w:eastAsia="Times New Roman" w:hAnsi="Arial" w:cs="Arial"/>
          <w:lang w:eastAsia="en-GB"/>
        </w:rPr>
        <w:t xml:space="preserve"> </w:t>
      </w:r>
      <w:r w:rsidRPr="33368AE9">
        <w:rPr>
          <w:rFonts w:ascii="Arial" w:eastAsia="Times New Roman" w:hAnsi="Arial" w:cs="Arial"/>
          <w:lang w:eastAsia="en-GB"/>
        </w:rPr>
        <w:t>to describe the implementation, uptake, and reach of the PCEP training and resources.</w:t>
      </w:r>
    </w:p>
    <w:p w14:paraId="21D73975" w14:textId="209F80BC" w:rsidR="005D7876" w:rsidRDefault="002E7A60" w:rsidP="00291D03">
      <w:pPr>
        <w:pStyle w:val="BodyText"/>
        <w:rPr>
          <w:rFonts w:ascii="Arial" w:hAnsi="Arial" w:cs="Arial"/>
          <w:lang w:eastAsia="en-GB"/>
        </w:rPr>
      </w:pPr>
      <w:r w:rsidRPr="00450181">
        <w:rPr>
          <w:lang w:eastAsia="en-GB"/>
        </w:rPr>
        <w:t xml:space="preserve">Where available, we </w:t>
      </w:r>
      <w:r w:rsidR="006435AB">
        <w:rPr>
          <w:lang w:eastAsia="en-GB"/>
        </w:rPr>
        <w:t xml:space="preserve">also </w:t>
      </w:r>
      <w:r w:rsidRPr="00450181">
        <w:rPr>
          <w:lang w:eastAsia="en-GB"/>
        </w:rPr>
        <w:t xml:space="preserve">analysed data from other sources shared by </w:t>
      </w:r>
      <w:r w:rsidR="000E0868">
        <w:rPr>
          <w:lang w:eastAsia="en-GB"/>
        </w:rPr>
        <w:t xml:space="preserve">the participating </w:t>
      </w:r>
      <w:r w:rsidRPr="00450181">
        <w:rPr>
          <w:lang w:eastAsia="en-GB"/>
        </w:rPr>
        <w:t>PHNs, including</w:t>
      </w:r>
      <w:r w:rsidR="00E47714" w:rsidRPr="00E47714">
        <w:rPr>
          <w:lang w:eastAsia="en-GB"/>
        </w:rPr>
        <w:t xml:space="preserve"> </w:t>
      </w:r>
      <w:r w:rsidR="00E47714" w:rsidRPr="33368AE9">
        <w:rPr>
          <w:lang w:eastAsia="en-GB"/>
        </w:rPr>
        <w:t xml:space="preserve">pre- and post-training and </w:t>
      </w:r>
      <w:r w:rsidR="00286E02">
        <w:rPr>
          <w:lang w:eastAsia="en-GB"/>
        </w:rPr>
        <w:t>event</w:t>
      </w:r>
      <w:r w:rsidR="00E47714" w:rsidRPr="33368AE9">
        <w:rPr>
          <w:lang w:eastAsia="en-GB"/>
        </w:rPr>
        <w:t xml:space="preserve"> survey data held by PHN</w:t>
      </w:r>
      <w:r w:rsidR="00B57ECE">
        <w:rPr>
          <w:lang w:eastAsia="en-GB"/>
        </w:rPr>
        <w:t xml:space="preserve">s and </w:t>
      </w:r>
      <w:r w:rsidR="00B57ECE" w:rsidRPr="33368AE9">
        <w:rPr>
          <w:rFonts w:ascii="Arial" w:hAnsi="Arial" w:cs="Arial"/>
          <w:lang w:eastAsia="en-GB"/>
        </w:rPr>
        <w:t>post-</w:t>
      </w:r>
      <w:r w:rsidR="00B57ECE">
        <w:rPr>
          <w:rFonts w:ascii="Arial" w:hAnsi="Arial" w:cs="Arial"/>
          <w:lang w:eastAsia="en-GB"/>
        </w:rPr>
        <w:t xml:space="preserve">module </w:t>
      </w:r>
      <w:r w:rsidR="00B57ECE" w:rsidRPr="33368AE9">
        <w:rPr>
          <w:rFonts w:ascii="Arial" w:hAnsi="Arial" w:cs="Arial"/>
          <w:lang w:eastAsia="en-GB"/>
        </w:rPr>
        <w:t>survey</w:t>
      </w:r>
      <w:r w:rsidR="00B612C5">
        <w:rPr>
          <w:rFonts w:ascii="Arial" w:hAnsi="Arial" w:cs="Arial"/>
          <w:lang w:eastAsia="en-GB"/>
        </w:rPr>
        <w:t xml:space="preserve"> data</w:t>
      </w:r>
      <w:r w:rsidR="00B57ECE" w:rsidRPr="00AD460B">
        <w:rPr>
          <w:rFonts w:ascii="Arial" w:hAnsi="Arial" w:cs="Arial"/>
          <w:lang w:eastAsia="en-GB"/>
        </w:rPr>
        <w:t>.</w:t>
      </w:r>
      <w:r w:rsidR="00B57ECE">
        <w:rPr>
          <w:rFonts w:ascii="Arial" w:hAnsi="Arial" w:cs="Arial"/>
          <w:lang w:eastAsia="en-GB"/>
        </w:rPr>
        <w:t xml:space="preserve"> </w:t>
      </w:r>
      <w:r w:rsidR="004F5023" w:rsidRPr="004F5023">
        <w:rPr>
          <w:rFonts w:ascii="Arial" w:hAnsi="Arial" w:cs="Arial"/>
          <w:lang w:eastAsia="en-GB"/>
        </w:rPr>
        <w:t>Relevant qualitative information was also identified and extracted from the above sources to support interpretation.</w:t>
      </w:r>
    </w:p>
    <w:p w14:paraId="54B6DE83" w14:textId="140A34CB" w:rsidR="005D7876" w:rsidRPr="005D7876" w:rsidRDefault="005D7876" w:rsidP="00631156">
      <w:pPr>
        <w:pStyle w:val="Heading5"/>
        <w:rPr>
          <w:lang w:eastAsia="en-GB"/>
        </w:rPr>
      </w:pPr>
      <w:r w:rsidRPr="005D7876">
        <w:rPr>
          <w:lang w:eastAsia="en-GB"/>
        </w:rPr>
        <w:t>Resource mapping</w:t>
      </w:r>
    </w:p>
    <w:p w14:paraId="47FCA70F" w14:textId="0A64763B" w:rsidR="005D7876" w:rsidRPr="00B57ECE" w:rsidRDefault="005D7876" w:rsidP="00BD0DE4">
      <w:pPr>
        <w:pStyle w:val="BodyText"/>
        <w:rPr>
          <w:rFonts w:ascii="Arial" w:hAnsi="Arial" w:cs="Arial"/>
          <w:lang w:eastAsia="en-GB"/>
        </w:rPr>
      </w:pPr>
      <w:r w:rsidRPr="33368AE9">
        <w:rPr>
          <w:rFonts w:ascii="Arial" w:hAnsi="Arial" w:cs="Arial"/>
          <w:lang w:eastAsia="en-GB"/>
        </w:rPr>
        <w:t>A rapid resource</w:t>
      </w:r>
      <w:r>
        <w:rPr>
          <w:rFonts w:ascii="Cambria Math" w:hAnsi="Cambria Math" w:cs="Cambria Math"/>
          <w:lang w:eastAsia="en-GB"/>
        </w:rPr>
        <w:t xml:space="preserve"> </w:t>
      </w:r>
      <w:r w:rsidRPr="33368AE9">
        <w:rPr>
          <w:rFonts w:ascii="Arial" w:hAnsi="Arial" w:cs="Arial"/>
          <w:lang w:eastAsia="en-GB"/>
        </w:rPr>
        <w:t>mapping exercise was undertaken to develop a high</w:t>
      </w:r>
      <w:r>
        <w:rPr>
          <w:rFonts w:ascii="Cambria Math" w:hAnsi="Cambria Math" w:cs="Cambria Math"/>
          <w:lang w:eastAsia="en-GB"/>
        </w:rPr>
        <w:t>-</w:t>
      </w:r>
      <w:r w:rsidRPr="33368AE9">
        <w:rPr>
          <w:rFonts w:ascii="Arial" w:hAnsi="Arial" w:cs="Arial"/>
          <w:lang w:eastAsia="en-GB"/>
        </w:rPr>
        <w:t>level overview of resources developed and used by PHNs during PCEP</w:t>
      </w:r>
      <w:r>
        <w:rPr>
          <w:rFonts w:ascii="Arial" w:hAnsi="Arial" w:cs="Arial"/>
          <w:lang w:eastAsia="en-GB"/>
        </w:rPr>
        <w:t xml:space="preserve"> Phase 2</w:t>
      </w:r>
      <w:r w:rsidRPr="33368AE9">
        <w:rPr>
          <w:rFonts w:ascii="Arial" w:hAnsi="Arial" w:cs="Arial"/>
          <w:lang w:eastAsia="en-GB"/>
        </w:rPr>
        <w:t xml:space="preserve">. A structured spreadsheet was developed to collate this information using administrative data provided by PHNs. </w:t>
      </w:r>
      <w:r w:rsidRPr="00FA2AAB">
        <w:rPr>
          <w:rFonts w:ascii="Arial" w:hAnsi="Arial" w:cs="Arial"/>
          <w:lang w:eastAsia="en-GB"/>
        </w:rPr>
        <w:t>PHNs were invited to review the draft spreadsheet and make corrections or updates as required</w:t>
      </w:r>
      <w:r w:rsidRPr="33368AE9">
        <w:rPr>
          <w:rFonts w:ascii="Arial" w:hAnsi="Arial" w:cs="Arial"/>
          <w:lang w:eastAsia="en-GB"/>
        </w:rPr>
        <w:t>.</w:t>
      </w:r>
      <w:r w:rsidRPr="00450181">
        <w:rPr>
          <w:rFonts w:ascii="Arial" w:hAnsi="Arial" w:cs="Arial"/>
          <w:lang w:eastAsia="en-GB"/>
        </w:rPr>
        <w:t xml:space="preserve"> </w:t>
      </w:r>
      <w:r w:rsidRPr="33368AE9">
        <w:rPr>
          <w:rFonts w:ascii="Arial" w:hAnsi="Arial" w:cs="Arial"/>
          <w:lang w:eastAsia="en-GB"/>
        </w:rPr>
        <w:t>The intention was to highlight the breadth and focus of resources rather than serve as a comprehensive audit.</w:t>
      </w:r>
    </w:p>
    <w:p w14:paraId="58C3F4F3" w14:textId="7ADF9034" w:rsidR="002E7A60" w:rsidRPr="00874D57" w:rsidRDefault="000B3B3F" w:rsidP="002E7A60">
      <w:pPr>
        <w:pStyle w:val="Heading4"/>
        <w:rPr>
          <w:rFonts w:ascii="Arial" w:hAnsi="Arial" w:cs="Arial"/>
          <w:lang w:eastAsia="en-GB"/>
        </w:rPr>
      </w:pPr>
      <w:r>
        <w:rPr>
          <w:rFonts w:ascii="Arial" w:hAnsi="Arial" w:cs="Arial"/>
          <w:lang w:eastAsia="en-GB"/>
        </w:rPr>
        <w:t>Economic evaluation</w:t>
      </w:r>
      <w:r w:rsidR="002E7A60" w:rsidRPr="33368AE9">
        <w:rPr>
          <w:rFonts w:ascii="Arial" w:hAnsi="Arial" w:cs="Arial"/>
          <w:lang w:eastAsia="en-GB"/>
        </w:rPr>
        <w:t xml:space="preserve"> data </w:t>
      </w:r>
    </w:p>
    <w:p w14:paraId="7A7E0C9D" w14:textId="4B251685" w:rsidR="007F20E6" w:rsidRPr="006E0177" w:rsidRDefault="002E7A60" w:rsidP="001B4F7E">
      <w:pPr>
        <w:pStyle w:val="BodyText"/>
        <w:rPr>
          <w:color w:val="000000" w:themeColor="text1"/>
          <w:sz w:val="24"/>
          <w:szCs w:val="24"/>
          <w:lang w:eastAsia="en-AU"/>
        </w:rPr>
      </w:pPr>
      <w:r w:rsidRPr="00F32CF0">
        <w:rPr>
          <w:lang w:eastAsia="en-AU"/>
        </w:rPr>
        <w:t>Determining whether a program provides value for money requires the use of economic evaluation</w:t>
      </w:r>
      <w:r w:rsidR="00FF7EC1">
        <w:rPr>
          <w:lang w:eastAsia="en-AU"/>
        </w:rPr>
        <w:t xml:space="preserve">, </w:t>
      </w:r>
      <w:r w:rsidRPr="00F32CF0">
        <w:rPr>
          <w:lang w:eastAsia="en-AU"/>
        </w:rPr>
        <w:t xml:space="preserve">i.e. the comparative analysis of </w:t>
      </w:r>
      <w:r w:rsidR="008F787C">
        <w:rPr>
          <w:lang w:eastAsia="en-AU"/>
        </w:rPr>
        <w:t>2</w:t>
      </w:r>
      <w:r w:rsidRPr="00F32CF0">
        <w:rPr>
          <w:lang w:eastAsia="en-AU"/>
        </w:rPr>
        <w:t xml:space="preserve"> or more alternative courses of action in terms of both their costs and outcomes. We adopted a pragmatic approach</w:t>
      </w:r>
      <w:r w:rsidR="00FF7EC1">
        <w:rPr>
          <w:lang w:eastAsia="en-AU"/>
        </w:rPr>
        <w:t>,</w:t>
      </w:r>
      <w:r w:rsidRPr="00F32CF0">
        <w:rPr>
          <w:lang w:eastAsia="en-AU"/>
        </w:rPr>
        <w:t xml:space="preserve"> assessing the PCEP program costs relative to the </w:t>
      </w:r>
      <w:r w:rsidRPr="006E0177">
        <w:rPr>
          <w:color w:val="000000" w:themeColor="text1"/>
          <w:lang w:eastAsia="en-AU"/>
        </w:rPr>
        <w:t xml:space="preserve">outcomes achieved. We surveyed each of the </w:t>
      </w:r>
      <w:r w:rsidR="00AC189B" w:rsidRPr="006E0177">
        <w:rPr>
          <w:color w:val="000000" w:themeColor="text1"/>
          <w:lang w:eastAsia="en-AU"/>
        </w:rPr>
        <w:t>4</w:t>
      </w:r>
      <w:r w:rsidRPr="006E0177">
        <w:rPr>
          <w:color w:val="000000" w:themeColor="text1"/>
          <w:lang w:eastAsia="en-AU"/>
        </w:rPr>
        <w:t xml:space="preserve"> PHNs to obtain data on:</w:t>
      </w:r>
    </w:p>
    <w:p w14:paraId="50B6EA48" w14:textId="6B827BCC" w:rsidR="007F20E6" w:rsidRPr="006E0177" w:rsidRDefault="007F20E6" w:rsidP="005D206B">
      <w:pPr>
        <w:pStyle w:val="ListBullet"/>
        <w:rPr>
          <w:sz w:val="24"/>
          <w:szCs w:val="24"/>
          <w:lang w:eastAsia="en-AU"/>
        </w:rPr>
      </w:pPr>
      <w:r w:rsidRPr="006E0177">
        <w:rPr>
          <w:lang w:eastAsia="en-AU"/>
        </w:rPr>
        <w:t>the total budget allocated to PCEP Phase 2 in Financial Years (FY) 2024-25 and 2025-26</w:t>
      </w:r>
    </w:p>
    <w:p w14:paraId="1446A0C1" w14:textId="3E46958D" w:rsidR="007F20E6" w:rsidRPr="006E0177" w:rsidRDefault="007F20E6" w:rsidP="005D206B">
      <w:pPr>
        <w:pStyle w:val="ListBullet"/>
        <w:rPr>
          <w:sz w:val="24"/>
          <w:szCs w:val="24"/>
          <w:lang w:eastAsia="en-AU"/>
        </w:rPr>
      </w:pPr>
      <w:r w:rsidRPr="006E0177">
        <w:rPr>
          <w:lang w:eastAsia="en-AU"/>
        </w:rPr>
        <w:t>the percent allocation of funds across different PCEP activities</w:t>
      </w:r>
    </w:p>
    <w:p w14:paraId="7491C25C" w14:textId="0028CB7B" w:rsidR="007F20E6" w:rsidRPr="006E0177" w:rsidRDefault="007F20E6" w:rsidP="005D206B">
      <w:pPr>
        <w:pStyle w:val="ListBullet"/>
        <w:rPr>
          <w:sz w:val="24"/>
          <w:szCs w:val="24"/>
          <w:lang w:eastAsia="en-AU"/>
        </w:rPr>
      </w:pPr>
      <w:r w:rsidRPr="006E0177">
        <w:rPr>
          <w:lang w:eastAsia="en-AU"/>
        </w:rPr>
        <w:t>the total amount of underspent funds that were carried over to the next financial year, for FY 2024-25 and FY 2025-26, where applicable.</w:t>
      </w:r>
    </w:p>
    <w:p w14:paraId="4B8CC376" w14:textId="793BE2C7" w:rsidR="007F20E6" w:rsidRPr="006E0177" w:rsidRDefault="007F20E6" w:rsidP="00291D03">
      <w:pPr>
        <w:pStyle w:val="BodyText"/>
        <w:rPr>
          <w:sz w:val="24"/>
          <w:szCs w:val="24"/>
          <w:lang w:eastAsia="en-AU"/>
        </w:rPr>
      </w:pPr>
      <w:r w:rsidRPr="006E0177">
        <w:rPr>
          <w:lang w:eastAsia="en-AU"/>
        </w:rPr>
        <w:t>The health economi</w:t>
      </w:r>
      <w:r w:rsidR="00E753DA" w:rsidRPr="006E0177">
        <w:rPr>
          <w:lang w:eastAsia="en-AU"/>
        </w:rPr>
        <w:t xml:space="preserve">cs team </w:t>
      </w:r>
      <w:r w:rsidRPr="006E0177">
        <w:rPr>
          <w:lang w:eastAsia="en-AU"/>
        </w:rPr>
        <w:t>worked with each PHN to ensure that the total budget values provided align with the Department’s records. The</w:t>
      </w:r>
      <w:r w:rsidR="00E753DA" w:rsidRPr="006E0177">
        <w:rPr>
          <w:lang w:eastAsia="en-AU"/>
        </w:rPr>
        <w:t>y a</w:t>
      </w:r>
      <w:r w:rsidRPr="006E0177">
        <w:rPr>
          <w:lang w:eastAsia="en-AU"/>
        </w:rPr>
        <w:t xml:space="preserve">lso worked with each PHN to allocate the </w:t>
      </w:r>
      <w:r w:rsidRPr="00291D03">
        <w:t>total</w:t>
      </w:r>
      <w:r w:rsidRPr="006E0177">
        <w:rPr>
          <w:lang w:eastAsia="en-AU"/>
        </w:rPr>
        <w:t xml:space="preserve"> annual budget </w:t>
      </w:r>
      <w:r w:rsidR="00FF7EC1" w:rsidRPr="006E0177">
        <w:rPr>
          <w:lang w:eastAsia="en-AU"/>
        </w:rPr>
        <w:t>across</w:t>
      </w:r>
      <w:r w:rsidRPr="006E0177">
        <w:rPr>
          <w:lang w:eastAsia="en-AU"/>
        </w:rPr>
        <w:t xml:space="preserve"> the </w:t>
      </w:r>
      <w:r w:rsidR="00AC189B" w:rsidRPr="006E0177">
        <w:rPr>
          <w:lang w:eastAsia="en-AU"/>
        </w:rPr>
        <w:t>4</w:t>
      </w:r>
      <w:r w:rsidRPr="006E0177">
        <w:rPr>
          <w:lang w:eastAsia="en-AU"/>
        </w:rPr>
        <w:t xml:space="preserve"> previously defined work streams, based on the PCEP program logic.</w:t>
      </w:r>
    </w:p>
    <w:p w14:paraId="6A9C98F4" w14:textId="0977F291" w:rsidR="002C138C" w:rsidRPr="006E0177" w:rsidRDefault="560408F8" w:rsidP="00291D03">
      <w:pPr>
        <w:pStyle w:val="BodyText"/>
      </w:pPr>
      <w:r w:rsidRPr="678D71C3">
        <w:rPr>
          <w:lang w:eastAsia="en-AU"/>
        </w:rPr>
        <w:t>C</w:t>
      </w:r>
      <w:r w:rsidR="007F20E6" w:rsidRPr="006E0177">
        <w:rPr>
          <w:lang w:eastAsia="en-AU"/>
        </w:rPr>
        <w:t xml:space="preserve">osts are </w:t>
      </w:r>
      <w:r w:rsidR="0D2ADD91" w:rsidRPr="678D71C3">
        <w:rPr>
          <w:lang w:eastAsia="en-AU"/>
        </w:rPr>
        <w:t>reported as consolidated</w:t>
      </w:r>
      <w:r w:rsidR="007F20E6" w:rsidRPr="006E0177">
        <w:rPr>
          <w:lang w:eastAsia="en-AU"/>
        </w:rPr>
        <w:t xml:space="preserve"> </w:t>
      </w:r>
      <w:r w:rsidR="007F20E6" w:rsidRPr="678D71C3">
        <w:rPr>
          <w:lang w:eastAsia="en-AU"/>
        </w:rPr>
        <w:t>total</w:t>
      </w:r>
      <w:r w:rsidR="0BCDE459" w:rsidRPr="678D71C3">
        <w:rPr>
          <w:lang w:eastAsia="en-AU"/>
        </w:rPr>
        <w:t>s</w:t>
      </w:r>
      <w:r w:rsidR="007F20E6" w:rsidRPr="006E0177">
        <w:rPr>
          <w:lang w:eastAsia="en-AU"/>
        </w:rPr>
        <w:t xml:space="preserve"> across </w:t>
      </w:r>
      <w:r w:rsidR="5EC4486C" w:rsidRPr="678D71C3">
        <w:rPr>
          <w:lang w:eastAsia="en-AU"/>
        </w:rPr>
        <w:t xml:space="preserve">all </w:t>
      </w:r>
      <w:r w:rsidR="007F20E6" w:rsidRPr="006E0177">
        <w:rPr>
          <w:lang w:eastAsia="en-AU"/>
        </w:rPr>
        <w:t xml:space="preserve">PHNs </w:t>
      </w:r>
      <w:r w:rsidR="49A311E8" w:rsidRPr="678D71C3">
        <w:rPr>
          <w:lang w:eastAsia="en-AU"/>
        </w:rPr>
        <w:t>for each of</w:t>
      </w:r>
      <w:r w:rsidR="007F20E6" w:rsidRPr="006E0177">
        <w:rPr>
          <w:lang w:eastAsia="en-AU"/>
        </w:rPr>
        <w:t xml:space="preserve"> the </w:t>
      </w:r>
      <w:r w:rsidR="00AC189B" w:rsidRPr="006E0177">
        <w:rPr>
          <w:lang w:eastAsia="en-AU"/>
        </w:rPr>
        <w:t>4</w:t>
      </w:r>
      <w:r w:rsidR="007F20E6" w:rsidRPr="006E0177">
        <w:rPr>
          <w:lang w:eastAsia="en-AU"/>
        </w:rPr>
        <w:t xml:space="preserve"> work streams.</w:t>
      </w:r>
    </w:p>
    <w:p w14:paraId="0200D240" w14:textId="2C615F12" w:rsidR="002C138C" w:rsidRPr="006E0177" w:rsidRDefault="002C138C" w:rsidP="00291D03">
      <w:pPr>
        <w:pStyle w:val="BodyText"/>
        <w:rPr>
          <w:sz w:val="24"/>
          <w:szCs w:val="24"/>
          <w:lang w:eastAsia="en-AU"/>
        </w:rPr>
      </w:pPr>
      <w:r w:rsidRPr="006E0177">
        <w:rPr>
          <w:lang w:eastAsia="en-AU"/>
        </w:rPr>
        <w:t xml:space="preserve">A full economic evaluation was not possible due to limitations of the outcome data and the lack of a comparator. An exploratory analysis was conducted to estimate the level of health improvement, measured in quality-adjusted life years (QALYs) gained, required for the PCEP </w:t>
      </w:r>
      <w:r w:rsidR="00E53438" w:rsidRPr="006E0177">
        <w:rPr>
          <w:lang w:eastAsia="en-AU"/>
        </w:rPr>
        <w:t>P</w:t>
      </w:r>
      <w:r w:rsidRPr="006E0177">
        <w:rPr>
          <w:lang w:eastAsia="en-AU"/>
        </w:rPr>
        <w:t>hase 2 program to be considered cost-effective.</w:t>
      </w:r>
    </w:p>
    <w:p w14:paraId="3A60F754" w14:textId="43165149" w:rsidR="002E7A60" w:rsidRPr="00BD0DE4" w:rsidRDefault="002E7A60" w:rsidP="00631156">
      <w:pPr>
        <w:pStyle w:val="Heading4"/>
        <w:rPr>
          <w:i/>
          <w:lang w:eastAsia="en-GB"/>
        </w:rPr>
      </w:pPr>
      <w:r w:rsidRPr="00BD0DE4">
        <w:rPr>
          <w:lang w:eastAsia="en-GB"/>
        </w:rPr>
        <w:lastRenderedPageBreak/>
        <w:t>Stakeholder consultation</w:t>
      </w:r>
    </w:p>
    <w:p w14:paraId="4851C3EE" w14:textId="6A1872F0" w:rsidR="00CC6919" w:rsidRDefault="003E7A09" w:rsidP="33368AE9">
      <w:pPr>
        <w:pStyle w:val="BodyText"/>
        <w:rPr>
          <w:rFonts w:ascii="Arial" w:hAnsi="Arial" w:cs="Arial"/>
          <w:lang w:eastAsia="en-GB"/>
        </w:rPr>
      </w:pPr>
      <w:r>
        <w:rPr>
          <w:rFonts w:ascii="Arial" w:hAnsi="Arial" w:cs="Arial"/>
          <w:lang w:eastAsia="en-GB"/>
        </w:rPr>
        <w:t xml:space="preserve">Stakeholder consultation took place </w:t>
      </w:r>
      <w:r w:rsidR="0075020F">
        <w:rPr>
          <w:rFonts w:ascii="Arial" w:hAnsi="Arial" w:cs="Arial"/>
          <w:lang w:eastAsia="en-GB"/>
        </w:rPr>
        <w:t>throughout the evaluation</w:t>
      </w:r>
      <w:r w:rsidR="00D80371">
        <w:rPr>
          <w:rFonts w:ascii="Arial" w:hAnsi="Arial" w:cs="Arial"/>
          <w:lang w:eastAsia="en-GB"/>
        </w:rPr>
        <w:t>.</w:t>
      </w:r>
      <w:r w:rsidR="0075020F">
        <w:rPr>
          <w:rFonts w:ascii="Arial" w:hAnsi="Arial" w:cs="Arial"/>
          <w:lang w:eastAsia="en-GB"/>
        </w:rPr>
        <w:t xml:space="preserve"> </w:t>
      </w:r>
      <w:r w:rsidRPr="33368AE9">
        <w:rPr>
          <w:rFonts w:ascii="Arial" w:hAnsi="Arial" w:cs="Arial"/>
          <w:lang w:eastAsia="en-GB"/>
        </w:rPr>
        <w:t xml:space="preserve">Online interviews and discussion groups were conducted </w:t>
      </w:r>
      <w:r w:rsidR="0075020F">
        <w:rPr>
          <w:rFonts w:ascii="Arial" w:hAnsi="Arial" w:cs="Arial"/>
          <w:lang w:eastAsia="en-GB"/>
        </w:rPr>
        <w:t xml:space="preserve">between June 2025 and </w:t>
      </w:r>
      <w:r w:rsidR="0069719A">
        <w:rPr>
          <w:rFonts w:ascii="Arial" w:hAnsi="Arial" w:cs="Arial"/>
          <w:lang w:eastAsia="en-GB"/>
        </w:rPr>
        <w:t>April</w:t>
      </w:r>
      <w:r w:rsidR="0075020F">
        <w:rPr>
          <w:rFonts w:ascii="Arial" w:hAnsi="Arial" w:cs="Arial"/>
          <w:lang w:eastAsia="en-GB"/>
        </w:rPr>
        <w:t xml:space="preserve"> 20</w:t>
      </w:r>
      <w:r w:rsidR="00492A23">
        <w:rPr>
          <w:rFonts w:ascii="Arial" w:hAnsi="Arial" w:cs="Arial"/>
          <w:lang w:eastAsia="en-GB"/>
        </w:rPr>
        <w:t xml:space="preserve">26 </w:t>
      </w:r>
      <w:r w:rsidR="002E7A60" w:rsidRPr="33368AE9">
        <w:rPr>
          <w:rFonts w:ascii="Arial" w:hAnsi="Arial" w:cs="Arial"/>
          <w:lang w:eastAsia="en-GB"/>
        </w:rPr>
        <w:t>with</w:t>
      </w:r>
      <w:r w:rsidR="00CC6919">
        <w:rPr>
          <w:rFonts w:ascii="Arial" w:hAnsi="Arial" w:cs="Arial"/>
          <w:lang w:eastAsia="en-GB"/>
        </w:rPr>
        <w:t>:</w:t>
      </w:r>
    </w:p>
    <w:p w14:paraId="0DA7BD47" w14:textId="5DA5F78A" w:rsidR="00CC6919" w:rsidRDefault="002E7A60" w:rsidP="005D206B">
      <w:pPr>
        <w:pStyle w:val="ListBullet"/>
        <w:numPr>
          <w:ilvl w:val="0"/>
          <w:numId w:val="30"/>
        </w:numPr>
        <w:rPr>
          <w:lang w:eastAsia="en-GB"/>
        </w:rPr>
      </w:pPr>
      <w:r w:rsidRPr="33368AE9">
        <w:rPr>
          <w:lang w:eastAsia="en-GB"/>
        </w:rPr>
        <w:t>participating PHN representatives and program staff</w:t>
      </w:r>
      <w:r w:rsidR="00826F59">
        <w:rPr>
          <w:lang w:eastAsia="en-GB"/>
        </w:rPr>
        <w:t>, to understand</w:t>
      </w:r>
      <w:r w:rsidR="003444CD">
        <w:rPr>
          <w:lang w:eastAsia="en-GB"/>
        </w:rPr>
        <w:t xml:space="preserve"> PCEP Phase 2 activities and implementation experiences</w:t>
      </w:r>
    </w:p>
    <w:p w14:paraId="5A5BB541" w14:textId="2B86F126" w:rsidR="00CC6919" w:rsidRDefault="002E7A60" w:rsidP="005D206B">
      <w:pPr>
        <w:pStyle w:val="ListBullet"/>
        <w:numPr>
          <w:ilvl w:val="0"/>
          <w:numId w:val="30"/>
        </w:numPr>
        <w:rPr>
          <w:lang w:eastAsia="en-GB"/>
        </w:rPr>
      </w:pPr>
      <w:r w:rsidRPr="33368AE9">
        <w:rPr>
          <w:lang w:eastAsia="en-GB"/>
        </w:rPr>
        <w:t xml:space="preserve">primary care professionals and practice staff </w:t>
      </w:r>
      <w:r w:rsidR="001343BC">
        <w:rPr>
          <w:lang w:eastAsia="en-GB"/>
        </w:rPr>
        <w:t>(e.g. GPs, practice nurses, practice managers</w:t>
      </w:r>
      <w:r w:rsidR="00615E9F">
        <w:rPr>
          <w:lang w:eastAsia="en-GB"/>
        </w:rPr>
        <w:t>), to explore perceptions of PCEP uptake, implementation, and factors influencing engagement</w:t>
      </w:r>
    </w:p>
    <w:p w14:paraId="13F28CAA" w14:textId="43A64B5D" w:rsidR="00CC6919" w:rsidRDefault="001B1D15" w:rsidP="005D206B">
      <w:pPr>
        <w:pStyle w:val="ListBullet"/>
        <w:numPr>
          <w:ilvl w:val="0"/>
          <w:numId w:val="30"/>
        </w:numPr>
        <w:rPr>
          <w:lang w:eastAsia="en-GB"/>
        </w:rPr>
      </w:pPr>
      <w:r>
        <w:rPr>
          <w:lang w:eastAsia="en-GB"/>
        </w:rPr>
        <w:t>D</w:t>
      </w:r>
      <w:r w:rsidR="00967B76">
        <w:rPr>
          <w:lang w:eastAsia="en-GB"/>
        </w:rPr>
        <w:t>isability support organisation (</w:t>
      </w:r>
      <w:r w:rsidR="002E7A60" w:rsidRPr="33368AE9">
        <w:rPr>
          <w:lang w:eastAsia="en-GB"/>
        </w:rPr>
        <w:t>DSO</w:t>
      </w:r>
      <w:r w:rsidR="00967B76">
        <w:rPr>
          <w:lang w:eastAsia="en-GB"/>
        </w:rPr>
        <w:t>)</w:t>
      </w:r>
      <w:r w:rsidR="00037204">
        <w:rPr>
          <w:lang w:eastAsia="en-GB"/>
        </w:rPr>
        <w:t xml:space="preserve"> </w:t>
      </w:r>
      <w:r w:rsidR="002E7A60" w:rsidRPr="33368AE9" w:rsidDel="001B1D15">
        <w:rPr>
          <w:lang w:eastAsia="en-GB"/>
        </w:rPr>
        <w:t>representatives</w:t>
      </w:r>
      <w:r w:rsidR="0095375C">
        <w:rPr>
          <w:lang w:eastAsia="en-GB"/>
        </w:rPr>
        <w:t>, to capture perspectives on PCEP implementation and engagement with PHNs</w:t>
      </w:r>
    </w:p>
    <w:p w14:paraId="07400BEA" w14:textId="13D3EA27" w:rsidR="00CC6919" w:rsidRDefault="002E7A60" w:rsidP="005D206B">
      <w:pPr>
        <w:pStyle w:val="ListBullet"/>
        <w:numPr>
          <w:ilvl w:val="0"/>
          <w:numId w:val="30"/>
        </w:numPr>
        <w:rPr>
          <w:rFonts w:eastAsia="Arial"/>
          <w:color w:val="000000" w:themeColor="text1"/>
          <w:szCs w:val="20"/>
        </w:rPr>
      </w:pPr>
      <w:r w:rsidRPr="33368AE9">
        <w:rPr>
          <w:lang w:eastAsia="en-GB"/>
        </w:rPr>
        <w:t>people with intellectual disability and their support networks</w:t>
      </w:r>
      <w:r w:rsidR="00FE4EAA">
        <w:rPr>
          <w:lang w:eastAsia="en-GB"/>
        </w:rPr>
        <w:t xml:space="preserve">, to understand experiences of receiving </w:t>
      </w:r>
      <w:r w:rsidR="003736D4">
        <w:rPr>
          <w:lang w:eastAsia="en-GB"/>
        </w:rPr>
        <w:t>care</w:t>
      </w:r>
    </w:p>
    <w:p w14:paraId="1F6B9712" w14:textId="3BCDD7A8" w:rsidR="006452FA" w:rsidRPr="001C26F4" w:rsidRDefault="65F738AA" w:rsidP="005D206B">
      <w:pPr>
        <w:pStyle w:val="ListBullet"/>
        <w:numPr>
          <w:ilvl w:val="0"/>
          <w:numId w:val="30"/>
        </w:numPr>
        <w:rPr>
          <w:rFonts w:eastAsia="Arial"/>
          <w:color w:val="000000" w:themeColor="text1"/>
        </w:rPr>
      </w:pPr>
      <w:r w:rsidRPr="33368AE9">
        <w:rPr>
          <w:rFonts w:eastAsia="Arial"/>
          <w:color w:val="000000" w:themeColor="text1"/>
        </w:rPr>
        <w:t>representatives from selected non-PCEP PHNs</w:t>
      </w:r>
      <w:r w:rsidR="00875709">
        <w:rPr>
          <w:rFonts w:eastAsia="Arial"/>
          <w:color w:val="000000" w:themeColor="text1"/>
        </w:rPr>
        <w:t xml:space="preserve">, to </w:t>
      </w:r>
      <w:r w:rsidR="001C26F4" w:rsidRPr="00037204">
        <w:rPr>
          <w:shd w:val="clear" w:color="auto" w:fill="FFFFFF"/>
        </w:rPr>
        <w:t xml:space="preserve">gather insight into their work in intellectual disability health, and </w:t>
      </w:r>
      <w:r w:rsidR="00A60174">
        <w:rPr>
          <w:shd w:val="clear" w:color="auto" w:fill="FFFFFF"/>
        </w:rPr>
        <w:t>views on</w:t>
      </w:r>
      <w:r w:rsidR="001C26F4" w:rsidRPr="00037204">
        <w:rPr>
          <w:shd w:val="clear" w:color="auto" w:fill="FFFFFF"/>
        </w:rPr>
        <w:t xml:space="preserve"> potential expansion of PCEP</w:t>
      </w:r>
    </w:p>
    <w:p w14:paraId="60C68554" w14:textId="105A4A19" w:rsidR="000A6C0E" w:rsidRPr="00981D10" w:rsidRDefault="00DE28A3" w:rsidP="005D206B">
      <w:pPr>
        <w:pStyle w:val="ListBullet"/>
        <w:numPr>
          <w:ilvl w:val="0"/>
          <w:numId w:val="30"/>
        </w:numPr>
      </w:pPr>
      <w:r w:rsidRPr="00492A23">
        <w:rPr>
          <w:rFonts w:eastAsia="Arial"/>
          <w:color w:val="000000" w:themeColor="text1"/>
        </w:rPr>
        <w:t>NCEIDH</w:t>
      </w:r>
      <w:r w:rsidR="00CC6919" w:rsidRPr="00492A23">
        <w:rPr>
          <w:rFonts w:eastAsia="Arial"/>
          <w:color w:val="000000" w:themeColor="text1"/>
        </w:rPr>
        <w:t xml:space="preserve"> representatives</w:t>
      </w:r>
      <w:r w:rsidR="004250CF">
        <w:rPr>
          <w:rFonts w:eastAsia="Arial"/>
          <w:color w:val="000000" w:themeColor="text1"/>
        </w:rPr>
        <w:t xml:space="preserve">, </w:t>
      </w:r>
      <w:r w:rsidR="004250CF" w:rsidRPr="00981D10">
        <w:t>to identify</w:t>
      </w:r>
      <w:r w:rsidR="00981D10" w:rsidRPr="00981D10">
        <w:t xml:space="preserve"> </w:t>
      </w:r>
      <w:r w:rsidR="004250CF" w:rsidRPr="00981D10">
        <w:t>areas of alignment with PCEP</w:t>
      </w:r>
      <w:r w:rsidR="00981D10" w:rsidRPr="00981D10">
        <w:t xml:space="preserve"> </w:t>
      </w:r>
      <w:r w:rsidR="004250CF" w:rsidRPr="00981D10">
        <w:t>that</w:t>
      </w:r>
      <w:r w:rsidR="00981D10" w:rsidRPr="00981D10">
        <w:t xml:space="preserve"> </w:t>
      </w:r>
      <w:r w:rsidR="004250CF" w:rsidRPr="00981D10">
        <w:t>could be leveraged to support future implementation</w:t>
      </w:r>
      <w:r w:rsidR="65F738AA" w:rsidRPr="00981D10">
        <w:t>.</w:t>
      </w:r>
    </w:p>
    <w:p w14:paraId="4700600D" w14:textId="6BCD7249" w:rsidR="00BA238B" w:rsidRDefault="008F7FF5" w:rsidP="005D206B">
      <w:pPr>
        <w:pStyle w:val="ListBullet"/>
        <w:numPr>
          <w:ilvl w:val="0"/>
          <w:numId w:val="0"/>
        </w:numPr>
      </w:pPr>
      <w:r>
        <w:fldChar w:fldCharType="begin" w:fldLock="1"/>
      </w:r>
      <w:r>
        <w:instrText xml:space="preserve"> REF _Ref236039354 \h </w:instrText>
      </w:r>
      <w:r>
        <w:fldChar w:fldCharType="separate"/>
      </w:r>
      <w:r>
        <w:t xml:space="preserve">Figure </w:t>
      </w:r>
      <w:r>
        <w:rPr>
          <w:noProof/>
        </w:rPr>
        <w:t>3</w:t>
      </w:r>
      <w:r>
        <w:fldChar w:fldCharType="end"/>
      </w:r>
      <w:r w:rsidR="00872542">
        <w:t xml:space="preserve"> </w:t>
      </w:r>
      <w:r w:rsidR="002E7A60" w:rsidRPr="00450181">
        <w:t xml:space="preserve">summarises </w:t>
      </w:r>
      <w:r w:rsidR="002E7A60" w:rsidRPr="006E50D2">
        <w:t>stakeholder participation across consultation groups</w:t>
      </w:r>
      <w:r w:rsidR="002E7A60" w:rsidRPr="00450181">
        <w:t xml:space="preserve">. In total, </w:t>
      </w:r>
      <w:r w:rsidR="003948AD">
        <w:t>more than 60</w:t>
      </w:r>
      <w:r w:rsidR="002E7A60" w:rsidRPr="33368AE9">
        <w:t xml:space="preserve"> </w:t>
      </w:r>
      <w:r w:rsidR="002E7A60" w:rsidRPr="00450181">
        <w:t>individuals participated</w:t>
      </w:r>
      <w:r w:rsidR="002E7A60">
        <w:t xml:space="preserve"> in consultations</w:t>
      </w:r>
      <w:r w:rsidR="002E7A60" w:rsidRPr="00450181">
        <w:t>,</w:t>
      </w:r>
      <w:r w:rsidR="002E7A60">
        <w:t xml:space="preserve"> </w:t>
      </w:r>
      <w:r w:rsidR="002E7A60" w:rsidRPr="00FA2AAB">
        <w:t xml:space="preserve">with many </w:t>
      </w:r>
      <w:r w:rsidR="003948AD">
        <w:t>of the small group discussions</w:t>
      </w:r>
      <w:r w:rsidR="002E7A60" w:rsidRPr="00FA2AAB">
        <w:t xml:space="preserve"> involving </w:t>
      </w:r>
      <w:r w:rsidR="00954391">
        <w:t>several</w:t>
      </w:r>
      <w:r w:rsidR="002E7A60" w:rsidRPr="00FA2AAB">
        <w:t xml:space="preserve"> participants.</w:t>
      </w:r>
    </w:p>
    <w:p w14:paraId="427C6564" w14:textId="77777777" w:rsidR="007762F8" w:rsidRDefault="000430C5" w:rsidP="005D206B">
      <w:pPr>
        <w:pStyle w:val="ListBullet"/>
        <w:numPr>
          <w:ilvl w:val="0"/>
          <w:numId w:val="0"/>
        </w:numPr>
      </w:pPr>
      <w:r>
        <w:rPr>
          <w:noProof/>
        </w:rPr>
        <w:drawing>
          <wp:inline distT="0" distB="0" distL="0" distR="0" wp14:anchorId="227ADBDF" wp14:editId="65426B36">
            <wp:extent cx="5273749" cy="2949467"/>
            <wp:effectExtent l="0" t="0" r="3175" b="3810"/>
            <wp:docPr id="1877818464" name="Graphic 18" descr="Image shows a summary of consultations across stakeholders groups. Consultations involved 4 PCEP PHNs, 3 non-PCEP PHNs, 9 disability sector organisations, 12 primary care professionals or GPs, 13 people with intellectual disability, 11 support people, and 3 NCEIDH representat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818464" name="Graphic 18" descr="Image shows a summary of consultations across stakeholders groups. Consultations involved 4 PCEP PHNs, 3 non-PCEP PHNs, 9 disability sector organisations, 12 primary care professionals or GPs, 13 people with intellectual disability, 11 support people, and 3 NCEIDH representatives."/>
                    <pic:cNvPicPr/>
                  </pic:nvPicPr>
                  <pic:blipFill>
                    <a:blip r:embed="rId45">
                      <a:extLst>
                        <a:ext uri="{96DAC541-7B7A-43D3-8B79-37D633B846F1}">
                          <asvg:svgBlip xmlns:asvg="http://schemas.microsoft.com/office/drawing/2016/SVG/main" r:embed="rId46"/>
                        </a:ext>
                      </a:extLst>
                    </a:blip>
                    <a:stretch>
                      <a:fillRect/>
                    </a:stretch>
                  </pic:blipFill>
                  <pic:spPr>
                    <a:xfrm>
                      <a:off x="0" y="0"/>
                      <a:ext cx="5324327" cy="2977754"/>
                    </a:xfrm>
                    <a:prstGeom prst="rect">
                      <a:avLst/>
                    </a:prstGeom>
                  </pic:spPr>
                </pic:pic>
              </a:graphicData>
            </a:graphic>
          </wp:inline>
        </w:drawing>
      </w:r>
    </w:p>
    <w:p w14:paraId="5658A8D6" w14:textId="20A04BB8" w:rsidR="00A92F3B" w:rsidRPr="00631156" w:rsidRDefault="007762F8" w:rsidP="00631156">
      <w:pPr>
        <w:pStyle w:val="Caption"/>
      </w:pPr>
      <w:bookmarkStart w:id="41" w:name="_Ref236039354"/>
      <w:bookmarkStart w:id="42" w:name="_Toc235693629"/>
      <w:r w:rsidRPr="00631156">
        <w:t xml:space="preserve">Figure </w:t>
      </w:r>
      <w:r w:rsidRPr="00631156">
        <w:fldChar w:fldCharType="begin"/>
      </w:r>
      <w:r w:rsidRPr="00631156">
        <w:instrText>SEQ Figure \* ARABIC</w:instrText>
      </w:r>
      <w:r w:rsidRPr="00631156">
        <w:fldChar w:fldCharType="separate"/>
      </w:r>
      <w:r w:rsidR="000D5357" w:rsidRPr="00631156">
        <w:t>3</w:t>
      </w:r>
      <w:r w:rsidRPr="00631156">
        <w:fldChar w:fldCharType="end"/>
      </w:r>
      <w:bookmarkEnd w:id="41"/>
      <w:r w:rsidRPr="00631156">
        <w:t>: Number of consultations across each stakeholder group</w:t>
      </w:r>
      <w:bookmarkEnd w:id="42"/>
    </w:p>
    <w:p w14:paraId="2DAFAEDF" w14:textId="169E7711" w:rsidR="004E1FCE" w:rsidRPr="00631156" w:rsidRDefault="004E1FCE" w:rsidP="00631156">
      <w:pPr>
        <w:pStyle w:val="Caption"/>
      </w:pPr>
      <w:bookmarkStart w:id="43" w:name="_Ref231561699"/>
      <w:r w:rsidRPr="00631156">
        <w:t xml:space="preserve">Note: The number of individuals exceeds the number of consultations, as some </w:t>
      </w:r>
      <w:r w:rsidR="00A92F3B" w:rsidRPr="00631156">
        <w:t xml:space="preserve">of the above </w:t>
      </w:r>
      <w:r w:rsidRPr="00631156">
        <w:t>consultations included multiple participants.</w:t>
      </w:r>
      <w:r w:rsidR="00F1254C" w:rsidRPr="00631156">
        <w:t xml:space="preserve"> </w:t>
      </w:r>
      <w:r w:rsidR="007F5FE3" w:rsidRPr="00631156">
        <w:t xml:space="preserve">PCEP </w:t>
      </w:r>
      <w:r w:rsidR="00F1254C" w:rsidRPr="00631156">
        <w:t>PHN</w:t>
      </w:r>
      <w:r w:rsidR="00E11BF9" w:rsidRPr="00631156">
        <w:t xml:space="preserve"> consultation</w:t>
      </w:r>
      <w:r w:rsidR="00F1254C" w:rsidRPr="00631156">
        <w:t xml:space="preserve">s included </w:t>
      </w:r>
      <w:r w:rsidR="00954391" w:rsidRPr="00631156">
        <w:t>various</w:t>
      </w:r>
      <w:r w:rsidR="00B57F3C" w:rsidRPr="00631156">
        <w:t xml:space="preserve"> PHN representatives and program staff; </w:t>
      </w:r>
      <w:r w:rsidR="00422DD7" w:rsidRPr="00631156">
        <w:t>non-PCEP PHNs</w:t>
      </w:r>
      <w:r w:rsidR="00B57F3C" w:rsidRPr="00631156">
        <w:t xml:space="preserve"> included PHN representatives.</w:t>
      </w:r>
    </w:p>
    <w:bookmarkEnd w:id="43"/>
    <w:p w14:paraId="329ECE39" w14:textId="622C4049" w:rsidR="00B0025A" w:rsidRPr="00C460DD" w:rsidRDefault="00C460DD" w:rsidP="00631156">
      <w:pPr>
        <w:pStyle w:val="Heading4"/>
        <w:rPr>
          <w:i/>
          <w:lang w:eastAsia="en-GB"/>
        </w:rPr>
      </w:pPr>
      <w:r>
        <w:rPr>
          <w:lang w:eastAsia="en-GB"/>
        </w:rPr>
        <w:t>Policy and program documents</w:t>
      </w:r>
    </w:p>
    <w:p w14:paraId="115A2365" w14:textId="77777777" w:rsidR="00B0025A" w:rsidRPr="00450181" w:rsidRDefault="00B0025A" w:rsidP="00B0025A">
      <w:pPr>
        <w:pStyle w:val="BodyText"/>
        <w:rPr>
          <w:rFonts w:ascii="Arial" w:hAnsi="Arial" w:cs="Arial"/>
          <w:lang w:eastAsia="en-GB"/>
        </w:rPr>
      </w:pPr>
      <w:r w:rsidRPr="33368AE9">
        <w:rPr>
          <w:rFonts w:ascii="Arial" w:hAnsi="Arial" w:cs="Arial"/>
        </w:rPr>
        <w:t xml:space="preserve">A rapid review of key PCEP program documents </w:t>
      </w:r>
      <w:r w:rsidRPr="00450181">
        <w:rPr>
          <w:rFonts w:ascii="Arial" w:hAnsi="Arial" w:cs="Arial"/>
        </w:rPr>
        <w:t>complement</w:t>
      </w:r>
      <w:r>
        <w:rPr>
          <w:rFonts w:ascii="Arial" w:hAnsi="Arial" w:cs="Arial"/>
        </w:rPr>
        <w:t>ed the</w:t>
      </w:r>
      <w:r w:rsidRPr="00450181">
        <w:rPr>
          <w:rFonts w:ascii="Arial" w:hAnsi="Arial" w:cs="Arial"/>
        </w:rPr>
        <w:t xml:space="preserve"> </w:t>
      </w:r>
      <w:r w:rsidRPr="33368AE9">
        <w:rPr>
          <w:rFonts w:ascii="Arial" w:hAnsi="Arial" w:cs="Arial"/>
        </w:rPr>
        <w:t>stakeholder consultation data. The review included:</w:t>
      </w:r>
    </w:p>
    <w:p w14:paraId="4A0CA67E" w14:textId="77777777" w:rsidR="00B0025A" w:rsidRPr="00450181" w:rsidRDefault="00B0025A" w:rsidP="005D206B">
      <w:pPr>
        <w:pStyle w:val="ListBullet"/>
        <w:numPr>
          <w:ilvl w:val="0"/>
          <w:numId w:val="12"/>
        </w:numPr>
        <w:rPr>
          <w:sz w:val="18"/>
          <w:szCs w:val="18"/>
          <w:lang w:eastAsia="en-GB"/>
        </w:rPr>
      </w:pPr>
      <w:r w:rsidRPr="00450181">
        <w:rPr>
          <w:b/>
          <w:bCs/>
          <w:lang w:eastAsia="en-GB"/>
        </w:rPr>
        <w:t>landscape analysis</w:t>
      </w:r>
      <w:r w:rsidRPr="00450181">
        <w:rPr>
          <w:lang w:eastAsia="en-GB"/>
        </w:rPr>
        <w:t xml:space="preserve"> – to assess how the PCEP program aligns with other Australian Government initiatives funded under the Roadmap</w:t>
      </w:r>
    </w:p>
    <w:p w14:paraId="625C1094" w14:textId="190374D6" w:rsidR="005936A0" w:rsidRDefault="00B0025A" w:rsidP="005D206B">
      <w:pPr>
        <w:pStyle w:val="ListBullet"/>
        <w:numPr>
          <w:ilvl w:val="0"/>
          <w:numId w:val="12"/>
        </w:numPr>
        <w:rPr>
          <w:lang w:eastAsia="en-GB"/>
        </w:rPr>
      </w:pPr>
      <w:r w:rsidRPr="33368AE9">
        <w:rPr>
          <w:b/>
          <w:bCs/>
          <w:lang w:eastAsia="en-GB"/>
        </w:rPr>
        <w:t>audit of non-PCEP PHN websites</w:t>
      </w:r>
      <w:r w:rsidRPr="33368AE9">
        <w:rPr>
          <w:lang w:eastAsia="en-GB"/>
        </w:rPr>
        <w:t xml:space="preserve"> – focusing on the availability of resources related to intellectual disability health.</w:t>
      </w:r>
    </w:p>
    <w:p w14:paraId="71BD69A1" w14:textId="7D3248FC" w:rsidR="002E7A60" w:rsidRPr="00450181" w:rsidRDefault="002E7A60" w:rsidP="00A60174">
      <w:pPr>
        <w:pStyle w:val="Heading3"/>
      </w:pPr>
      <w:r w:rsidRPr="00450181">
        <w:lastRenderedPageBreak/>
        <w:t>Ethics approvals</w:t>
      </w:r>
    </w:p>
    <w:p w14:paraId="19758FEF" w14:textId="4008A3FA" w:rsidR="00F92A74" w:rsidRPr="00BF5ECF" w:rsidRDefault="002E7A60" w:rsidP="002E7A60">
      <w:pPr>
        <w:pStyle w:val="BodyText"/>
        <w:rPr>
          <w:lang w:eastAsia="en-AU"/>
        </w:rPr>
      </w:pPr>
      <w:r w:rsidRPr="00BF5ECF">
        <w:rPr>
          <w:lang w:eastAsia="en-AU"/>
        </w:rPr>
        <w:t>Ethics approvals for the project were obtained from The University of Queensland’s Human Research Ethics Committee following full committee review: ID number 2024/HE002363 (3 March 2025) and ID number 2025/HE000465 (19 September 2025).</w:t>
      </w:r>
    </w:p>
    <w:p w14:paraId="3E0D3DE7" w14:textId="77777777" w:rsidR="0021772B" w:rsidRDefault="002E7A60" w:rsidP="00AF0096">
      <w:pPr>
        <w:pStyle w:val="21NbrHeading"/>
      </w:pPr>
      <w:bookmarkStart w:id="44" w:name="_Toc231560490"/>
      <w:bookmarkStart w:id="45" w:name="_Toc236054756"/>
      <w:r w:rsidRPr="0077522A">
        <w:t>Data constraints and limitations</w:t>
      </w:r>
      <w:bookmarkEnd w:id="44"/>
      <w:bookmarkEnd w:id="45"/>
    </w:p>
    <w:p w14:paraId="437D9AFF" w14:textId="51291BF6" w:rsidR="00C302DB" w:rsidRPr="0021772B" w:rsidRDefault="00C302DB" w:rsidP="00C302DB">
      <w:pPr>
        <w:pStyle w:val="BodyText"/>
        <w:rPr>
          <w:rFonts w:ascii="Arial" w:hAnsi="Arial" w:cs="Arial"/>
          <w:b/>
          <w:bCs/>
          <w:color w:val="51247A" w:themeColor="text2"/>
          <w:sz w:val="28"/>
          <w:szCs w:val="28"/>
        </w:rPr>
      </w:pPr>
      <w:r w:rsidRPr="0005665C">
        <w:rPr>
          <w:lang w:eastAsia="en-AU"/>
        </w:rPr>
        <w:t>The</w:t>
      </w:r>
      <w:r w:rsidR="00DB7994">
        <w:rPr>
          <w:lang w:eastAsia="en-AU"/>
        </w:rPr>
        <w:t xml:space="preserve"> evaluation </w:t>
      </w:r>
      <w:r w:rsidRPr="0005665C">
        <w:rPr>
          <w:lang w:eastAsia="en-AU"/>
        </w:rPr>
        <w:t>findings should be interpreted in light of limitations in the available data</w:t>
      </w:r>
      <w:r w:rsidR="00323EE9">
        <w:rPr>
          <w:lang w:eastAsia="en-AU"/>
        </w:rPr>
        <w:t xml:space="preserve"> (</w:t>
      </w:r>
      <w:r w:rsidR="00323EE9" w:rsidRPr="005E6684">
        <w:rPr>
          <w:lang w:eastAsia="en-AU"/>
        </w:rPr>
        <w:t xml:space="preserve">Appendix </w:t>
      </w:r>
      <w:r w:rsidR="00323EE9">
        <w:rPr>
          <w:lang w:eastAsia="en-AU"/>
        </w:rPr>
        <w:t>C: Data sources and limitations)</w:t>
      </w:r>
      <w:r w:rsidR="00842684">
        <w:rPr>
          <w:lang w:eastAsia="en-AU"/>
        </w:rPr>
        <w:t xml:space="preserve">, while also </w:t>
      </w:r>
      <w:r w:rsidR="00FA3231">
        <w:rPr>
          <w:lang w:eastAsia="en-AU"/>
        </w:rPr>
        <w:t>recognising the</w:t>
      </w:r>
      <w:r w:rsidR="0021772B">
        <w:rPr>
          <w:lang w:eastAsia="en-AU"/>
        </w:rPr>
        <w:t xml:space="preserve"> strengths of the </w:t>
      </w:r>
      <w:r w:rsidRPr="0005665C">
        <w:rPr>
          <w:lang w:eastAsia="en-AU"/>
        </w:rPr>
        <w:t>mixed</w:t>
      </w:r>
      <w:r w:rsidRPr="0005665C">
        <w:rPr>
          <w:lang w:eastAsia="en-AU"/>
        </w:rPr>
        <w:noBreakHyphen/>
        <w:t xml:space="preserve">methods design and collaborative evaluation approach </w:t>
      </w:r>
      <w:r w:rsidR="00AD398E">
        <w:rPr>
          <w:lang w:eastAsia="en-AU"/>
        </w:rPr>
        <w:t>in</w:t>
      </w:r>
      <w:r w:rsidR="0099161A">
        <w:rPr>
          <w:lang w:eastAsia="en-AU"/>
        </w:rPr>
        <w:t xml:space="preserve"> </w:t>
      </w:r>
      <w:r w:rsidRPr="0005665C">
        <w:rPr>
          <w:lang w:eastAsia="en-AU"/>
        </w:rPr>
        <w:t>support</w:t>
      </w:r>
      <w:r w:rsidR="00AD398E">
        <w:rPr>
          <w:lang w:eastAsia="en-AU"/>
        </w:rPr>
        <w:t>ing</w:t>
      </w:r>
      <w:r w:rsidRPr="0005665C">
        <w:rPr>
          <w:lang w:eastAsia="en-AU"/>
        </w:rPr>
        <w:t xml:space="preserve"> a balanced and evidence</w:t>
      </w:r>
      <w:r w:rsidRPr="0005665C">
        <w:rPr>
          <w:lang w:eastAsia="en-AU"/>
        </w:rPr>
        <w:noBreakHyphen/>
        <w:t xml:space="preserve">informed </w:t>
      </w:r>
      <w:r w:rsidR="0078492B">
        <w:rPr>
          <w:lang w:eastAsia="en-AU"/>
        </w:rPr>
        <w:t>assessment</w:t>
      </w:r>
      <w:r w:rsidR="0078492B" w:rsidRPr="0005665C">
        <w:rPr>
          <w:lang w:eastAsia="en-AU"/>
        </w:rPr>
        <w:t xml:space="preserve"> </w:t>
      </w:r>
      <w:r w:rsidRPr="0005665C">
        <w:rPr>
          <w:lang w:eastAsia="en-AU"/>
        </w:rPr>
        <w:t>of implementation and emerging outcomes.</w:t>
      </w:r>
      <w:r w:rsidR="004D23F0">
        <w:rPr>
          <w:lang w:eastAsia="en-AU"/>
        </w:rPr>
        <w:t xml:space="preserve"> </w:t>
      </w:r>
      <w:r w:rsidRPr="00C302DB">
        <w:t xml:space="preserve">Key </w:t>
      </w:r>
      <w:r w:rsidR="00D56D7C">
        <w:t xml:space="preserve">data </w:t>
      </w:r>
      <w:r w:rsidRPr="00C302DB">
        <w:t xml:space="preserve">considerations </w:t>
      </w:r>
      <w:r w:rsidR="005B56A1">
        <w:t>are outlined below.</w:t>
      </w:r>
    </w:p>
    <w:p w14:paraId="44B00061" w14:textId="66CCEC13" w:rsidR="00C302DB" w:rsidRPr="00A306DB" w:rsidRDefault="00C302DB" w:rsidP="00A80345">
      <w:pPr>
        <w:pStyle w:val="Heading4"/>
      </w:pPr>
      <w:r w:rsidRPr="00A306DB">
        <w:t>Implementation differences across PHNs</w:t>
      </w:r>
    </w:p>
    <w:p w14:paraId="2F0B579D" w14:textId="5E15B959" w:rsidR="00C302DB" w:rsidRPr="00C302DB" w:rsidRDefault="00C302DB" w:rsidP="00C302DB">
      <w:pPr>
        <w:pStyle w:val="BodyText"/>
      </w:pPr>
      <w:r w:rsidRPr="00C302DB">
        <w:t xml:space="preserve">PHNs have implemented and adapted activities differently over time due to staffing changes, shifting priorities and local contexts. </w:t>
      </w:r>
      <w:r w:rsidR="006A233F" w:rsidRPr="006A233F">
        <w:t>Some activities will have longer-term effects on practice tha</w:t>
      </w:r>
      <w:r w:rsidR="006F361D">
        <w:t>t are not yet</w:t>
      </w:r>
      <w:r w:rsidR="006A233F" w:rsidRPr="006A233F">
        <w:t xml:space="preserve"> captured </w:t>
      </w:r>
      <w:r w:rsidR="002F1248">
        <w:t>in</w:t>
      </w:r>
      <w:r w:rsidR="006A233F" w:rsidRPr="006A233F">
        <w:t xml:space="preserve"> this evaluation</w:t>
      </w:r>
      <w:r w:rsidR="002F1248">
        <w:t>. F</w:t>
      </w:r>
      <w:r w:rsidR="006A233F" w:rsidRPr="006A233F">
        <w:t xml:space="preserve">or </w:t>
      </w:r>
      <w:r w:rsidR="002F1248">
        <w:t>example</w:t>
      </w:r>
      <w:r w:rsidR="006A233F" w:rsidRPr="006A233F">
        <w:t xml:space="preserve">, changes in </w:t>
      </w:r>
      <w:r w:rsidR="00206068" w:rsidRPr="00C302DB">
        <w:t>annual health assessments</w:t>
      </w:r>
      <w:r w:rsidR="00206068" w:rsidRPr="006A233F">
        <w:t xml:space="preserve"> </w:t>
      </w:r>
      <w:r w:rsidR="00206068">
        <w:t>(</w:t>
      </w:r>
      <w:r w:rsidR="006A233F" w:rsidRPr="006A233F">
        <w:t>AHAs</w:t>
      </w:r>
      <w:r w:rsidR="00BA7F37">
        <w:t>)</w:t>
      </w:r>
      <w:r w:rsidR="0016402B">
        <w:t>,</w:t>
      </w:r>
      <w:r w:rsidR="00A14DAB">
        <w:t xml:space="preserve"> care </w:t>
      </w:r>
      <w:r w:rsidR="0016402B">
        <w:t xml:space="preserve">plans and medication reviews </w:t>
      </w:r>
      <w:r w:rsidR="006A233F" w:rsidRPr="006A233F">
        <w:t xml:space="preserve">may take several months </w:t>
      </w:r>
      <w:r w:rsidR="006B2F8B">
        <w:t>to become evident,</w:t>
      </w:r>
      <w:r w:rsidR="006A233F" w:rsidRPr="006A233F">
        <w:t xml:space="preserve"> due to the time between patient re</w:t>
      </w:r>
      <w:r w:rsidR="00F36BB8">
        <w:t>minders</w:t>
      </w:r>
      <w:r w:rsidR="006A233F" w:rsidRPr="006A233F">
        <w:t xml:space="preserve"> and appointment</w:t>
      </w:r>
      <w:r w:rsidR="007E270E">
        <w:t xml:space="preserve">s. </w:t>
      </w:r>
      <w:r w:rsidR="00157625">
        <w:t xml:space="preserve">Differences in regional readiness, existing sector engagement, and prior funded activities may also have influenced the availability of data. </w:t>
      </w:r>
      <w:r w:rsidRPr="00C302DB">
        <w:t>As a result, impacts vary across PHNs and some longer</w:t>
      </w:r>
      <w:r w:rsidRPr="00C302DB">
        <w:noBreakHyphen/>
        <w:t>term effects on practice may not yet be evident.</w:t>
      </w:r>
    </w:p>
    <w:p w14:paraId="612CFBB9" w14:textId="5C9D7BD6" w:rsidR="00C302DB" w:rsidRPr="00A306DB" w:rsidRDefault="00C302DB" w:rsidP="00A80345">
      <w:pPr>
        <w:pStyle w:val="Heading4"/>
      </w:pPr>
      <w:r w:rsidRPr="00A306DB">
        <w:t>Practice data limitations</w:t>
      </w:r>
    </w:p>
    <w:p w14:paraId="19D2695D" w14:textId="2245D372" w:rsidR="006B159C" w:rsidRDefault="00C302DB" w:rsidP="00C302DB">
      <w:pPr>
        <w:pStyle w:val="BodyText"/>
      </w:pPr>
      <w:r w:rsidRPr="00C302DB">
        <w:t>Practice</w:t>
      </w:r>
      <w:r w:rsidRPr="00C302DB">
        <w:noBreakHyphen/>
        <w:t xml:space="preserve">level analysis focused on </w:t>
      </w:r>
      <w:r w:rsidR="000F3000">
        <w:t xml:space="preserve">data </w:t>
      </w:r>
      <w:r w:rsidR="00896114">
        <w:t>sourced</w:t>
      </w:r>
      <w:r w:rsidR="000F3000">
        <w:t xml:space="preserve"> using</w:t>
      </w:r>
      <w:r w:rsidR="00937A07">
        <w:t xml:space="preserve"> the</w:t>
      </w:r>
      <w:r w:rsidR="000F3000">
        <w:t xml:space="preserve"> </w:t>
      </w:r>
      <w:r w:rsidRPr="00C302DB">
        <w:t>POLAR</w:t>
      </w:r>
      <w:r w:rsidR="000F3000">
        <w:t xml:space="preserve"> data extraction and reporting tool</w:t>
      </w:r>
      <w:r w:rsidR="00E41E83">
        <w:t xml:space="preserve"> (used by CESPHN and WVPHN)</w:t>
      </w:r>
      <w:r w:rsidR="006B159C">
        <w:t xml:space="preserve">. </w:t>
      </w:r>
      <w:r w:rsidR="00CF41C6">
        <w:t xml:space="preserve">Primary Sense </w:t>
      </w:r>
      <w:r w:rsidR="006B159C">
        <w:t xml:space="preserve">is </w:t>
      </w:r>
      <w:r w:rsidR="00B73F6E">
        <w:t xml:space="preserve">the </w:t>
      </w:r>
      <w:r w:rsidR="00CF41C6">
        <w:t xml:space="preserve">data extraction tool used by </w:t>
      </w:r>
      <w:r w:rsidR="00546D04">
        <w:t>CCQ and PHT</w:t>
      </w:r>
      <w:r w:rsidR="006B159C">
        <w:t>, and this software</w:t>
      </w:r>
      <w:r w:rsidRPr="00C302DB">
        <w:t xml:space="preserve"> could not reliably identify patients with intellectual disability or support consistent comparisons over time</w:t>
      </w:r>
      <w:r w:rsidR="00B443CE">
        <w:t>.</w:t>
      </w:r>
      <w:r w:rsidR="00F14BEB">
        <w:t xml:space="preserve"> </w:t>
      </w:r>
      <w:r w:rsidR="00A07E8F">
        <w:t>Therefore</w:t>
      </w:r>
      <w:r w:rsidR="004A2E1D">
        <w:t xml:space="preserve">, practice data is limited </w:t>
      </w:r>
      <w:r w:rsidR="00EB5340">
        <w:t xml:space="preserve">and </w:t>
      </w:r>
      <w:r w:rsidR="00E6206A" w:rsidDel="00EB5340">
        <w:t xml:space="preserve">only </w:t>
      </w:r>
      <w:r w:rsidR="00E6206A">
        <w:t xml:space="preserve">available </w:t>
      </w:r>
      <w:r w:rsidR="00120D9F">
        <w:t xml:space="preserve">for </w:t>
      </w:r>
      <w:r w:rsidR="008F787C">
        <w:t>2</w:t>
      </w:r>
      <w:r w:rsidR="00120D9F">
        <w:t xml:space="preserve"> (CESPHN and WVPHN) out of the </w:t>
      </w:r>
      <w:r w:rsidR="00AC189B">
        <w:t>4</w:t>
      </w:r>
      <w:r w:rsidR="00120D9F">
        <w:t xml:space="preserve"> </w:t>
      </w:r>
      <w:r w:rsidR="001A1074">
        <w:t xml:space="preserve">participating </w:t>
      </w:r>
      <w:r w:rsidR="00120D9F">
        <w:t>PHNs.</w:t>
      </w:r>
    </w:p>
    <w:p w14:paraId="347B6BCD" w14:textId="7F20A423" w:rsidR="0093108F" w:rsidRDefault="005836DB" w:rsidP="00C302DB">
      <w:pPr>
        <w:pStyle w:val="BodyText"/>
      </w:pPr>
      <w:r>
        <w:t xml:space="preserve">While POLAR data was available </w:t>
      </w:r>
      <w:r w:rsidRPr="00981D10">
        <w:t>for all CESPHN practices</w:t>
      </w:r>
      <w:r w:rsidR="00312629" w:rsidRPr="00981D10">
        <w:t xml:space="preserve"> </w:t>
      </w:r>
      <w:r w:rsidR="00312629" w:rsidRPr="000418F1">
        <w:t>engaged i</w:t>
      </w:r>
      <w:r w:rsidR="00981D10">
        <w:t xml:space="preserve">n </w:t>
      </w:r>
      <w:r w:rsidR="00312629" w:rsidRPr="00981D10">
        <w:t>PCEP Phase 1 and Phase 2</w:t>
      </w:r>
      <w:r w:rsidR="00767508" w:rsidRPr="00981D10">
        <w:t xml:space="preserve">, </w:t>
      </w:r>
      <w:r w:rsidR="00E91E16" w:rsidRPr="00981D10">
        <w:t xml:space="preserve">for </w:t>
      </w:r>
      <w:r w:rsidR="00B1322D" w:rsidRPr="00981D10">
        <w:t>WVPHN</w:t>
      </w:r>
      <w:r w:rsidR="003F4505" w:rsidRPr="00981D10">
        <w:t xml:space="preserve">, </w:t>
      </w:r>
      <w:r w:rsidR="00767508" w:rsidRPr="00981D10">
        <w:t>this</w:t>
      </w:r>
      <w:r w:rsidR="003F4505" w:rsidRPr="00981D10">
        <w:t xml:space="preserve"> data was </w:t>
      </w:r>
      <w:r w:rsidR="00767508" w:rsidRPr="00981D10">
        <w:t xml:space="preserve">only </w:t>
      </w:r>
      <w:r w:rsidR="003F4505" w:rsidRPr="00981D10">
        <w:t>available f</w:t>
      </w:r>
      <w:r w:rsidR="00767508" w:rsidRPr="00981D10">
        <w:t>or Phase 2</w:t>
      </w:r>
      <w:r w:rsidR="00B1322D" w:rsidRPr="00981D10">
        <w:t xml:space="preserve">, which limits comparisons between pre-PCEP, PCEP Phase 1, and Phase 2. </w:t>
      </w:r>
      <w:r w:rsidR="00403550" w:rsidRPr="00981D10">
        <w:t>As a result</w:t>
      </w:r>
      <w:r w:rsidR="008A4C4C" w:rsidRPr="00981D10">
        <w:t>,</w:t>
      </w:r>
      <w:r w:rsidR="00403550" w:rsidRPr="00981D10">
        <w:t xml:space="preserve"> analysis </w:t>
      </w:r>
      <w:r w:rsidR="00B1322D" w:rsidRPr="00981D10">
        <w:t>focus</w:t>
      </w:r>
      <w:r w:rsidR="00403550" w:rsidRPr="00981D10">
        <w:t>e</w:t>
      </w:r>
      <w:r w:rsidR="00FA4522" w:rsidRPr="00981D10">
        <w:t>d</w:t>
      </w:r>
      <w:r w:rsidR="00B1322D" w:rsidRPr="00B1322D">
        <w:t xml:space="preserve"> on POLAR data available during PCEP Phase 2, with comparisons to </w:t>
      </w:r>
      <w:r w:rsidR="00D27424">
        <w:t>earlier data</w:t>
      </w:r>
      <w:r w:rsidR="00B1322D" w:rsidRPr="00B1322D">
        <w:t xml:space="preserve"> where possible.</w:t>
      </w:r>
    </w:p>
    <w:p w14:paraId="15C1D24F" w14:textId="019B0E2C" w:rsidR="00C302DB" w:rsidRPr="00C302DB" w:rsidRDefault="00065D2E" w:rsidP="00C302DB">
      <w:pPr>
        <w:pStyle w:val="BodyText"/>
      </w:pPr>
      <w:r w:rsidRPr="00065D2E">
        <w:t>While SNOMED</w:t>
      </w:r>
      <w:r w:rsidR="00DB029B">
        <w:t xml:space="preserve"> </w:t>
      </w:r>
      <w:r w:rsidRPr="00065D2E">
        <w:t xml:space="preserve">CT </w:t>
      </w:r>
      <w:r w:rsidR="00DB029B">
        <w:t>coding</w:t>
      </w:r>
      <w:r w:rsidRPr="00065D2E">
        <w:t xml:space="preserve"> was used in POLAR, </w:t>
      </w:r>
      <w:r w:rsidR="000B5788">
        <w:t>it</w:t>
      </w:r>
      <w:r w:rsidR="002B541A">
        <w:t xml:space="preserve"> is not exhaustive </w:t>
      </w:r>
      <w:r w:rsidR="007F49D4">
        <w:t xml:space="preserve">and patients who are not coded </w:t>
      </w:r>
      <w:r w:rsidR="0082014D">
        <w:t xml:space="preserve">under SNOMED CT may be missed. </w:t>
      </w:r>
      <w:r w:rsidR="00C444CB">
        <w:t>The</w:t>
      </w:r>
      <w:r w:rsidR="00290892">
        <w:t xml:space="preserve"> accuracy</w:t>
      </w:r>
      <w:r w:rsidRPr="00065D2E">
        <w:t xml:space="preserve"> </w:t>
      </w:r>
      <w:r w:rsidR="00C444CB">
        <w:t xml:space="preserve">of identification </w:t>
      </w:r>
      <w:r w:rsidR="0055112D">
        <w:t xml:space="preserve">also </w:t>
      </w:r>
      <w:r w:rsidRPr="00065D2E">
        <w:t>relies on consistent clinical coding. Patients whose intellectual disability or cognitive impairment is not formally coded</w:t>
      </w:r>
      <w:r w:rsidR="001302E9">
        <w:t>,</w:t>
      </w:r>
      <w:r w:rsidRPr="00065D2E">
        <w:t xml:space="preserve"> or </w:t>
      </w:r>
      <w:r w:rsidR="00C444CB">
        <w:t xml:space="preserve">whose condition </w:t>
      </w:r>
      <w:r w:rsidRPr="00065D2E">
        <w:t xml:space="preserve">is recorded </w:t>
      </w:r>
      <w:r w:rsidR="00C444CB">
        <w:t xml:space="preserve">only </w:t>
      </w:r>
      <w:r w:rsidRPr="00065D2E">
        <w:t>in free text</w:t>
      </w:r>
      <w:r w:rsidR="001302E9">
        <w:t>,</w:t>
      </w:r>
      <w:r w:rsidRPr="00065D2E">
        <w:t xml:space="preserve"> may not be captured, </w:t>
      </w:r>
      <w:r w:rsidR="006F7166">
        <w:t xml:space="preserve">possibly </w:t>
      </w:r>
      <w:r w:rsidRPr="00065D2E">
        <w:t>resulting in under-representation in the data.</w:t>
      </w:r>
      <w:r w:rsidR="00537C19">
        <w:t xml:space="preserve"> </w:t>
      </w:r>
      <w:r w:rsidR="00D27424">
        <w:t>Q</w:t>
      </w:r>
      <w:r w:rsidR="00C302DB" w:rsidRPr="00C302DB">
        <w:t xml:space="preserve">ualitative evidence </w:t>
      </w:r>
      <w:r w:rsidR="00D27424">
        <w:t xml:space="preserve">was </w:t>
      </w:r>
      <w:r w:rsidR="00C302DB" w:rsidRPr="00C302DB">
        <w:t>used to explain, extend and contextualise the findings.</w:t>
      </w:r>
    </w:p>
    <w:p w14:paraId="73DC8691" w14:textId="67F01F19" w:rsidR="00C302DB" w:rsidRPr="00A306DB" w:rsidRDefault="00C302DB" w:rsidP="00A80345">
      <w:pPr>
        <w:pStyle w:val="Heading4"/>
      </w:pPr>
      <w:r w:rsidRPr="00A306DB">
        <w:t>Screening data limitations</w:t>
      </w:r>
    </w:p>
    <w:p w14:paraId="6E2361D5" w14:textId="6AD71E49" w:rsidR="00C302DB" w:rsidRPr="00C302DB" w:rsidRDefault="00C302DB" w:rsidP="00112F82">
      <w:pPr>
        <w:pStyle w:val="BodyText"/>
      </w:pPr>
      <w:r w:rsidRPr="00C302DB">
        <w:t>Diagnostic screening data w</w:t>
      </w:r>
      <w:r w:rsidR="00F410DD">
        <w:t>as</w:t>
      </w:r>
      <w:r w:rsidRPr="00C302DB">
        <w:t xml:space="preserve"> not included because POLAR does not reliably link screening information to specific population groups, particularly for screening that occurs outside general practice. Instead, the evaluation reports on related practice activities, including mental health plans, care plans, medication reviews and </w:t>
      </w:r>
      <w:r w:rsidR="00BA7F37">
        <w:t>AHAs</w:t>
      </w:r>
      <w:r w:rsidRPr="00C302DB">
        <w:t>.</w:t>
      </w:r>
      <w:r w:rsidR="00ED5D2E" w:rsidRPr="00ED5D2E">
        <w:t xml:space="preserve"> </w:t>
      </w:r>
      <w:r w:rsidR="0045502E">
        <w:t xml:space="preserve">That said, </w:t>
      </w:r>
      <w:r w:rsidR="00112F82">
        <w:t>AHAs were the primary focus of both the W</w:t>
      </w:r>
      <w:r w:rsidR="00B07579">
        <w:t>VPHN</w:t>
      </w:r>
      <w:r w:rsidR="00112F82">
        <w:t xml:space="preserve"> and CESPHN QIAs. Although changes in other </w:t>
      </w:r>
      <w:r w:rsidR="005427E3">
        <w:t>Medicare Benefits Schedule (</w:t>
      </w:r>
      <w:r w:rsidR="00112F82">
        <w:t>MBS</w:t>
      </w:r>
      <w:r w:rsidR="005427E3">
        <w:t>)</w:t>
      </w:r>
      <w:r w:rsidR="00112F82">
        <w:t xml:space="preserve"> item numbers may have occurred during the project period, these outcomes were not directly targeted by </w:t>
      </w:r>
      <w:r w:rsidR="00F65FD2">
        <w:t>QIAs and</w:t>
      </w:r>
      <w:r w:rsidR="00112F82">
        <w:t xml:space="preserve"> should therefore be considered potential secondary effects rather than intended outcomes. </w:t>
      </w:r>
      <w:r w:rsidR="002C6608">
        <w:t>Further, s</w:t>
      </w:r>
      <w:r w:rsidR="00ED5D2E" w:rsidRPr="00ED5D2E">
        <w:t>ome</w:t>
      </w:r>
      <w:r w:rsidR="00ED5D2E" w:rsidRPr="00ED5D2E" w:rsidDel="00526265">
        <w:t xml:space="preserve"> </w:t>
      </w:r>
      <w:r w:rsidR="00ED5D2E" w:rsidRPr="00ED5D2E">
        <w:t>Phase 2 activities were completed too recently</w:t>
      </w:r>
      <w:r w:rsidR="00C743AB">
        <w:t xml:space="preserve"> </w:t>
      </w:r>
      <w:r w:rsidR="00C743AB" w:rsidRPr="00ED5D2E">
        <w:t xml:space="preserve">at the time of this evaluation </w:t>
      </w:r>
      <w:r w:rsidR="00C743AB">
        <w:t xml:space="preserve">to </w:t>
      </w:r>
      <w:r w:rsidR="00ED5D2E" w:rsidRPr="00ED5D2E">
        <w:t xml:space="preserve">identify observable changes in </w:t>
      </w:r>
      <w:r w:rsidR="00665819">
        <w:t xml:space="preserve">clinical </w:t>
      </w:r>
      <w:r w:rsidR="00ED5D2E" w:rsidRPr="00ED5D2E">
        <w:t>practice</w:t>
      </w:r>
      <w:r w:rsidR="0044439F">
        <w:t xml:space="preserve"> and for those changes to then be reflected i</w:t>
      </w:r>
      <w:r w:rsidR="00D76F7A">
        <w:t>n POLAR data</w:t>
      </w:r>
      <w:r w:rsidR="0045502E">
        <w:t>.</w:t>
      </w:r>
      <w:r w:rsidR="00C743AB">
        <w:t xml:space="preserve"> </w:t>
      </w:r>
      <w:r w:rsidR="00086378">
        <w:t>F</w:t>
      </w:r>
      <w:r w:rsidR="00ED5D2E" w:rsidRPr="00ED5D2E">
        <w:t>uture monitoring is required to capture long-term practice</w:t>
      </w:r>
      <w:r w:rsidR="00ED1DEC">
        <w:t xml:space="preserve"> </w:t>
      </w:r>
      <w:r w:rsidR="00ED5D2E" w:rsidRPr="00ED5D2E">
        <w:t>changes.</w:t>
      </w:r>
    </w:p>
    <w:p w14:paraId="5E6D1DA4" w14:textId="294F02DA" w:rsidR="00C302DB" w:rsidRPr="00A306DB" w:rsidRDefault="00C302DB" w:rsidP="00A80345">
      <w:pPr>
        <w:pStyle w:val="Heading4"/>
        <w:rPr>
          <w:color w:val="51247A"/>
        </w:rPr>
      </w:pPr>
      <w:r w:rsidRPr="2319E6C9">
        <w:lastRenderedPageBreak/>
        <w:t>Limitations around the value</w:t>
      </w:r>
      <w:r w:rsidR="00FC4FD3">
        <w:t xml:space="preserve"> </w:t>
      </w:r>
      <w:r w:rsidRPr="2319E6C9">
        <w:t>for</w:t>
      </w:r>
      <w:r w:rsidR="00FC4FD3">
        <w:t xml:space="preserve"> </w:t>
      </w:r>
      <w:r w:rsidRPr="2319E6C9">
        <w:t>money analysis</w:t>
      </w:r>
    </w:p>
    <w:p w14:paraId="005AC2DE" w14:textId="104340FB" w:rsidR="00064C76" w:rsidRPr="00F32CF0" w:rsidRDefault="00064C76" w:rsidP="000418F1">
      <w:pPr>
        <w:pStyle w:val="BodyText"/>
        <w:rPr>
          <w:sz w:val="24"/>
          <w:szCs w:val="24"/>
          <w:lang w:eastAsia="en-AU"/>
        </w:rPr>
      </w:pPr>
      <w:r w:rsidRPr="00072CAB">
        <w:rPr>
          <w:lang w:eastAsia="en-AU"/>
        </w:rPr>
        <w:t xml:space="preserve">A full economic evaluation </w:t>
      </w:r>
      <w:r w:rsidR="007D349B" w:rsidRPr="00072CAB">
        <w:rPr>
          <w:lang w:eastAsia="en-AU"/>
        </w:rPr>
        <w:t>could</w:t>
      </w:r>
      <w:r w:rsidRPr="00072CAB">
        <w:rPr>
          <w:lang w:eastAsia="en-AU"/>
        </w:rPr>
        <w:t xml:space="preserve"> not </w:t>
      </w:r>
      <w:r w:rsidR="007D349B" w:rsidRPr="00072CAB">
        <w:rPr>
          <w:lang w:eastAsia="en-AU"/>
        </w:rPr>
        <w:t>be undertaken</w:t>
      </w:r>
      <w:r w:rsidRPr="00072CAB">
        <w:rPr>
          <w:lang w:eastAsia="en-AU"/>
        </w:rPr>
        <w:t xml:space="preserve"> due to limitations of the outcome data and the </w:t>
      </w:r>
      <w:r w:rsidR="007D349B" w:rsidRPr="00072CAB">
        <w:rPr>
          <w:lang w:eastAsia="en-AU"/>
        </w:rPr>
        <w:t>absence</w:t>
      </w:r>
      <w:r w:rsidRPr="00072CAB">
        <w:rPr>
          <w:lang w:eastAsia="en-AU"/>
        </w:rPr>
        <w:t xml:space="preserve"> of a comparator.</w:t>
      </w:r>
    </w:p>
    <w:p w14:paraId="18F75878" w14:textId="66477616" w:rsidR="002D1942" w:rsidRPr="00A306DB" w:rsidRDefault="000732E1" w:rsidP="00A80345">
      <w:pPr>
        <w:pStyle w:val="Heading4"/>
      </w:pPr>
      <w:r>
        <w:t>Limitations in s</w:t>
      </w:r>
      <w:r w:rsidR="003B7CCB">
        <w:t xml:space="preserve">takeholder </w:t>
      </w:r>
      <w:r>
        <w:t>representat</w:t>
      </w:r>
      <w:r w:rsidR="003B7CCB">
        <w:t>ion</w:t>
      </w:r>
    </w:p>
    <w:p w14:paraId="018F9F42" w14:textId="4EE16988" w:rsidR="006426C5" w:rsidRDefault="00C75512" w:rsidP="000418F1">
      <w:pPr>
        <w:pStyle w:val="BodyText"/>
        <w:sectPr w:rsidR="006426C5" w:rsidSect="004915E6">
          <w:headerReference w:type="first" r:id="rId47"/>
          <w:type w:val="continuous"/>
          <w:pgSz w:w="11906" w:h="16838"/>
          <w:pgMar w:top="1440" w:right="1440" w:bottom="1440" w:left="1440" w:header="567" w:footer="510" w:gutter="0"/>
          <w:cols w:space="708"/>
          <w:titlePg/>
          <w:docGrid w:linePitch="360"/>
        </w:sectPr>
      </w:pPr>
      <w:r w:rsidRPr="00C75512">
        <w:t>The stakeholders who participated in consultations were a targeted sample an</w:t>
      </w:r>
      <w:r w:rsidR="00441E4E">
        <w:t>d</w:t>
      </w:r>
      <w:r w:rsidRPr="00C75512">
        <w:t xml:space="preserve"> may not </w:t>
      </w:r>
      <w:r w:rsidR="00441E4E">
        <w:t>reflect</w:t>
      </w:r>
      <w:r w:rsidRPr="00C75512">
        <w:t xml:space="preserve"> the </w:t>
      </w:r>
      <w:r w:rsidR="00441E4E">
        <w:t xml:space="preserve">full range of </w:t>
      </w:r>
      <w:r w:rsidRPr="00C75512">
        <w:t xml:space="preserve">perspectives </w:t>
      </w:r>
      <w:r w:rsidR="00D15B5E">
        <w:t xml:space="preserve">across </w:t>
      </w:r>
      <w:r w:rsidRPr="00C75512">
        <w:t xml:space="preserve">all groups affected by or involved </w:t>
      </w:r>
      <w:r w:rsidR="00D15B5E">
        <w:t xml:space="preserve">in </w:t>
      </w:r>
      <w:r w:rsidR="008049A6">
        <w:t xml:space="preserve">PCEP activities. </w:t>
      </w:r>
      <w:r w:rsidR="00D1105D" w:rsidRPr="00D1105D">
        <w:t xml:space="preserve">Recruiting people with intellectual disability who had consulted with PCEP-trained primary care providers </w:t>
      </w:r>
      <w:r w:rsidR="009447B3" w:rsidRPr="00D1105D">
        <w:t>pr</w:t>
      </w:r>
      <w:r w:rsidR="009447B3">
        <w:t>ov</w:t>
      </w:r>
      <w:r w:rsidR="009447B3" w:rsidRPr="00D1105D">
        <w:t xml:space="preserve">ed </w:t>
      </w:r>
      <w:r w:rsidR="00D1105D" w:rsidRPr="00D1105D">
        <w:t>challeng</w:t>
      </w:r>
      <w:r w:rsidR="009447B3">
        <w:t>ing</w:t>
      </w:r>
      <w:r w:rsidR="003F007D">
        <w:t>. This</w:t>
      </w:r>
      <w:r w:rsidR="0025077F">
        <w:t xml:space="preserve"> reflect</w:t>
      </w:r>
      <w:r w:rsidR="0001025A">
        <w:t>s the</w:t>
      </w:r>
      <w:r w:rsidR="0025077F">
        <w:t xml:space="preserve"> </w:t>
      </w:r>
      <w:r w:rsidR="001358A6">
        <w:t>frequently</w:t>
      </w:r>
      <w:r w:rsidR="0025077F">
        <w:t xml:space="preserve"> reported </w:t>
      </w:r>
      <w:r w:rsidR="001358A6">
        <w:t>barriers</w:t>
      </w:r>
      <w:r w:rsidR="001E47D3">
        <w:t xml:space="preserve"> to </w:t>
      </w:r>
      <w:r w:rsidR="00E1348D">
        <w:t xml:space="preserve">research </w:t>
      </w:r>
      <w:r w:rsidR="00E10C39">
        <w:t>participation</w:t>
      </w:r>
      <w:r w:rsidR="001E47D3">
        <w:t xml:space="preserve"> </w:t>
      </w:r>
      <w:r w:rsidR="00E1348D" w:rsidRPr="000418F1">
        <w:t>experienced</w:t>
      </w:r>
      <w:r w:rsidR="00E1348D">
        <w:t xml:space="preserve"> by</w:t>
      </w:r>
      <w:r w:rsidR="001E47D3">
        <w:t xml:space="preserve"> this population.</w:t>
      </w:r>
      <w:r w:rsidR="00534AE0">
        <w:rPr>
          <w:rFonts w:ascii="ZWAdobeF" w:hAnsi="ZWAdobeF" w:cs="ZWAdobeF"/>
          <w:sz w:val="2"/>
          <w:szCs w:val="2"/>
        </w:rPr>
        <w:t>4F</w:t>
      </w:r>
      <w:r w:rsidR="001A612E">
        <w:rPr>
          <w:rStyle w:val="FootnoteReference"/>
        </w:rPr>
        <w:footnoteReference w:id="5"/>
      </w:r>
      <w:r w:rsidR="0025077F">
        <w:t xml:space="preserve"> </w:t>
      </w:r>
      <w:r w:rsidR="00E57ED9">
        <w:t xml:space="preserve">Successful recruitment generally relied on </w:t>
      </w:r>
      <w:r w:rsidR="00A655BF">
        <w:t>highly engaged organisations with established relationships and a commitment to supporting participation</w:t>
      </w:r>
      <w:r w:rsidR="00176FBD">
        <w:t xml:space="preserve">. Other organisations and </w:t>
      </w:r>
      <w:r w:rsidR="00BF5B03">
        <w:t xml:space="preserve">providers </w:t>
      </w:r>
      <w:r w:rsidR="003770B2">
        <w:t xml:space="preserve">did not have capacity </w:t>
      </w:r>
      <w:r w:rsidR="00202137">
        <w:t xml:space="preserve">to </w:t>
      </w:r>
      <w:r w:rsidR="00C81376">
        <w:t>actively recruit</w:t>
      </w:r>
      <w:r w:rsidR="003770B2">
        <w:t xml:space="preserve"> individuals with intellectual disability.</w:t>
      </w:r>
      <w:r w:rsidR="00D1105D" w:rsidRPr="00D1105D">
        <w:t xml:space="preserve"> As a result, </w:t>
      </w:r>
      <w:r w:rsidR="00B10B72">
        <w:t xml:space="preserve">while perspectives on </w:t>
      </w:r>
      <w:r w:rsidR="00B33BFF">
        <w:t xml:space="preserve">care </w:t>
      </w:r>
      <w:r w:rsidR="00876BEB">
        <w:t xml:space="preserve">experiences were </w:t>
      </w:r>
      <w:r w:rsidR="00B33BFF">
        <w:t>explo</w:t>
      </w:r>
      <w:r w:rsidR="00876BEB">
        <w:t xml:space="preserve">red, </w:t>
      </w:r>
      <w:r w:rsidR="00D1105D" w:rsidRPr="00D1105D">
        <w:t xml:space="preserve">it was not possible to directly assess perceived changes in healthcare practice attributable to the program. </w:t>
      </w:r>
    </w:p>
    <w:bookmarkStart w:id="46" w:name="_Toc231560491"/>
    <w:bookmarkStart w:id="47" w:name="_Toc236054757"/>
    <w:p w14:paraId="40839D1C" w14:textId="34BDE4E0" w:rsidR="00DD5ED5" w:rsidRPr="005F54B6" w:rsidRDefault="00FE0C6D" w:rsidP="00631156">
      <w:pPr>
        <w:pStyle w:val="NbrHeading1"/>
      </w:pPr>
      <w:r w:rsidRPr="005F54B6">
        <w:rPr>
          <w:noProof/>
        </w:rPr>
        <w:lastRenderedPageBreak/>
        <mc:AlternateContent>
          <mc:Choice Requires="wps">
            <w:drawing>
              <wp:anchor distT="0" distB="0" distL="114300" distR="114300" simplePos="0" relativeHeight="251658248" behindDoc="0" locked="0" layoutInCell="1" allowOverlap="1" wp14:anchorId="138BF730" wp14:editId="00CBCEFB">
                <wp:simplePos x="0" y="0"/>
                <wp:positionH relativeFrom="column">
                  <wp:posOffset>0</wp:posOffset>
                </wp:positionH>
                <wp:positionV relativeFrom="paragraph">
                  <wp:posOffset>-135255</wp:posOffset>
                </wp:positionV>
                <wp:extent cx="5706110" cy="0"/>
                <wp:effectExtent l="0" t="19050" r="27940" b="19050"/>
                <wp:wrapNone/>
                <wp:docPr id="946895344" name="Straight Connector 5" descr="P473#y1"/>
                <wp:cNvGraphicFramePr/>
                <a:graphic xmlns:a="http://schemas.openxmlformats.org/drawingml/2006/main">
                  <a:graphicData uri="http://schemas.microsoft.com/office/word/2010/wordprocessingShape">
                    <wps:wsp>
                      <wps:cNvCnPr/>
                      <wps:spPr>
                        <a:xfrm>
                          <a:off x="0" y="0"/>
                          <a:ext cx="570611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B1AFE2" id="Straight Connector 5" o:spid="_x0000_s1026" alt="P473#y1" style="position:absolute;z-index:251658248;visibility:visible;mso-wrap-style:square;mso-wrap-distance-left:9pt;mso-wrap-distance-top:0;mso-wrap-distance-right:9pt;mso-wrap-distance-bottom:0;mso-position-horizontal:absolute;mso-position-horizontal-relative:text;mso-position-vertical:absolute;mso-position-vertical-relative:text" from="0,-10.65pt" to="449.3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" strokecolor="#51247a [3204]" strokeweight="3pt">
                <v:stroke joinstyle="miter"/>
              </v:line>
            </w:pict>
          </mc:Fallback>
        </mc:AlternateContent>
      </w:r>
      <w:r w:rsidR="00AD00C5">
        <w:t xml:space="preserve"> </w:t>
      </w:r>
      <w:r w:rsidR="002B0491" w:rsidRPr="005F54B6">
        <w:t>Findings</w:t>
      </w:r>
      <w:bookmarkStart w:id="48" w:name="_Toc207289974"/>
      <w:bookmarkStart w:id="49" w:name="_Ref215732161"/>
      <w:bookmarkStart w:id="50" w:name="_Toc221709306"/>
      <w:bookmarkStart w:id="51" w:name="_Hlk178768528"/>
      <w:bookmarkEnd w:id="46"/>
      <w:bookmarkEnd w:id="47"/>
    </w:p>
    <w:p w14:paraId="6DB64A06" w14:textId="77777777" w:rsidR="005F54B6" w:rsidRPr="005F54B6" w:rsidRDefault="005F54B6" w:rsidP="005F54B6">
      <w:pPr>
        <w:pStyle w:val="BodyText"/>
      </w:pPr>
    </w:p>
    <w:p w14:paraId="0EB4B8F7" w14:textId="525133F6" w:rsidR="00766E68" w:rsidRDefault="00ED2933" w:rsidP="00375261">
      <w:pPr>
        <w:pStyle w:val="CalloutB"/>
        <w:jc w:val="both"/>
        <w:rPr>
          <w:color w:val="51247A" w:themeColor="text2"/>
          <w:sz w:val="32"/>
          <w:szCs w:val="32"/>
        </w:rPr>
      </w:pPr>
      <w:r w:rsidRPr="00DD5ED5">
        <w:rPr>
          <w:color w:val="51247A" w:themeColor="text2"/>
          <w:sz w:val="32"/>
          <w:szCs w:val="32"/>
        </w:rPr>
        <w:t>The evaluation findings are structured according to the KEQs and their sub</w:t>
      </w:r>
      <w:r w:rsidR="00904574" w:rsidRPr="00DD5ED5">
        <w:rPr>
          <w:color w:val="51247A" w:themeColor="text2"/>
          <w:sz w:val="32"/>
          <w:szCs w:val="32"/>
        </w:rPr>
        <w:t>-questions</w:t>
      </w:r>
      <w:r w:rsidR="0054648B" w:rsidRPr="00DD5ED5">
        <w:rPr>
          <w:color w:val="51247A" w:themeColor="text2"/>
          <w:sz w:val="32"/>
          <w:szCs w:val="32"/>
        </w:rPr>
        <w:t xml:space="preserve">. Findings are </w:t>
      </w:r>
      <w:r w:rsidR="00904574" w:rsidRPr="00DD5ED5">
        <w:rPr>
          <w:color w:val="51247A" w:themeColor="text2"/>
          <w:sz w:val="32"/>
          <w:szCs w:val="32"/>
        </w:rPr>
        <w:t xml:space="preserve">grouped within the </w:t>
      </w:r>
      <w:r w:rsidR="00AC189B">
        <w:rPr>
          <w:color w:val="51247A" w:themeColor="text2"/>
          <w:sz w:val="32"/>
          <w:szCs w:val="32"/>
        </w:rPr>
        <w:t>4</w:t>
      </w:r>
      <w:r w:rsidR="00904574" w:rsidRPr="00DD5ED5">
        <w:rPr>
          <w:color w:val="51247A" w:themeColor="text2"/>
          <w:sz w:val="32"/>
          <w:szCs w:val="32"/>
        </w:rPr>
        <w:t xml:space="preserve"> evaluation domains: </w:t>
      </w:r>
      <w:r w:rsidR="0054648B" w:rsidRPr="00DD5ED5">
        <w:rPr>
          <w:color w:val="51247A" w:themeColor="text2"/>
          <w:sz w:val="32"/>
          <w:szCs w:val="32"/>
        </w:rPr>
        <w:t xml:space="preserve">Implementation, </w:t>
      </w:r>
      <w:r w:rsidR="009A2186">
        <w:rPr>
          <w:color w:val="51247A" w:themeColor="text2"/>
          <w:sz w:val="32"/>
          <w:szCs w:val="32"/>
        </w:rPr>
        <w:t>E</w:t>
      </w:r>
      <w:r w:rsidR="0054648B" w:rsidRPr="00DD5ED5">
        <w:rPr>
          <w:color w:val="51247A" w:themeColor="text2"/>
          <w:sz w:val="32"/>
          <w:szCs w:val="32"/>
        </w:rPr>
        <w:t>ffectiveness, Efficiency, and Appropriateness.</w:t>
      </w:r>
    </w:p>
    <w:p w14:paraId="40471873" w14:textId="3BA3849B" w:rsidR="006426C5" w:rsidRPr="005F54B6" w:rsidRDefault="007710D8" w:rsidP="00375261">
      <w:pPr>
        <w:pStyle w:val="CalloutB"/>
        <w:jc w:val="both"/>
        <w:rPr>
          <w:rStyle w:val="Heading1Char"/>
          <w:sz w:val="32"/>
        </w:rPr>
        <w:sectPr w:rsidR="006426C5" w:rsidRPr="005F54B6" w:rsidSect="00F51427">
          <w:footerReference w:type="first" r:id="rId48"/>
          <w:pgSz w:w="11906" w:h="16838"/>
          <w:pgMar w:top="2268" w:right="1440" w:bottom="1440" w:left="1440" w:header="567" w:footer="510" w:gutter="0"/>
          <w:cols w:space="708"/>
          <w:titlePg/>
          <w:docGrid w:linePitch="360"/>
        </w:sectPr>
      </w:pPr>
      <w:r w:rsidRPr="00990846">
        <w:rPr>
          <w:color w:val="51247A" w:themeColor="text2"/>
          <w:sz w:val="32"/>
          <w:szCs w:val="32"/>
        </w:rPr>
        <w:t xml:space="preserve">Key points are highlighted throughout to enable quick scanning, with supporting detail </w:t>
      </w:r>
      <w:r w:rsidR="00AB40FF" w:rsidRPr="00990846">
        <w:rPr>
          <w:color w:val="51247A" w:themeColor="text2"/>
          <w:sz w:val="32"/>
          <w:szCs w:val="32"/>
        </w:rPr>
        <w:t xml:space="preserve">and analysis </w:t>
      </w:r>
      <w:r w:rsidRPr="00990846">
        <w:rPr>
          <w:color w:val="51247A" w:themeColor="text2"/>
          <w:sz w:val="32"/>
          <w:szCs w:val="32"/>
        </w:rPr>
        <w:t xml:space="preserve">provided </w:t>
      </w:r>
      <w:r w:rsidR="003B419E">
        <w:rPr>
          <w:color w:val="51247A" w:themeColor="text2"/>
          <w:sz w:val="32"/>
          <w:szCs w:val="32"/>
        </w:rPr>
        <w:t>under each</w:t>
      </w:r>
      <w:r w:rsidRPr="00990846">
        <w:rPr>
          <w:color w:val="51247A" w:themeColor="text2"/>
          <w:sz w:val="32"/>
          <w:szCs w:val="32"/>
        </w:rPr>
        <w:t xml:space="preserve"> section.</w:t>
      </w:r>
      <w:r w:rsidR="00084C23">
        <w:rPr>
          <w:noProof/>
        </w:rPr>
        <mc:AlternateContent>
          <mc:Choice Requires="wps">
            <w:drawing>
              <wp:anchor distT="180340" distB="180340" distL="114300" distR="114300" simplePos="0" relativeHeight="251658244" behindDoc="0" locked="1" layoutInCell="1" allowOverlap="1" wp14:anchorId="406C8BAE" wp14:editId="42A8A870">
                <wp:simplePos x="0" y="0"/>
                <wp:positionH relativeFrom="margin">
                  <wp:posOffset>0</wp:posOffset>
                </wp:positionH>
                <wp:positionV relativeFrom="margin">
                  <wp:posOffset>4276725</wp:posOffset>
                </wp:positionV>
                <wp:extent cx="5706110" cy="4087495"/>
                <wp:effectExtent l="0" t="0" r="8890" b="8255"/>
                <wp:wrapTopAndBottom/>
                <wp:docPr id="212388728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706110" cy="4087495"/>
                        </a:xfrm>
                        <a:custGeom>
                          <a:avLst/>
                          <a:gdLst>
                            <a:gd name="csX0" fmla="*/ 0 w 6118603"/>
                            <a:gd name="csY0" fmla="*/ 0 h 3595182"/>
                            <a:gd name="csX1" fmla="*/ 0 w 6118603"/>
                            <a:gd name="csY1" fmla="*/ 3595183 h 3595182"/>
                            <a:gd name="csX2" fmla="*/ 4843942 w 6118603"/>
                            <a:gd name="csY2" fmla="*/ 3595183 h 3595182"/>
                            <a:gd name="csX3" fmla="*/ 6118604 w 6118603"/>
                            <a:gd name="csY3" fmla="*/ 2320521 h 3595182"/>
                            <a:gd name="csX4" fmla="*/ 6118604 w 6118603"/>
                            <a:gd name="csY4" fmla="*/ 0 h 3595182"/>
                            <a:gd name="csX5" fmla="*/ 0 w 6118603"/>
                            <a:gd name="csY5" fmla="*/ 0 h 3595182"/>
                            <a:gd name="csX0" fmla="*/ 0 w 6118604"/>
                            <a:gd name="csY0" fmla="*/ 0 h 4451021"/>
                            <a:gd name="csX1" fmla="*/ 0 w 6118604"/>
                            <a:gd name="csY1" fmla="*/ 4451021 h 4451021"/>
                            <a:gd name="csX2" fmla="*/ 4843942 w 6118604"/>
                            <a:gd name="csY2" fmla="*/ 4451021 h 4451021"/>
                            <a:gd name="csX3" fmla="*/ 6118604 w 6118604"/>
                            <a:gd name="csY3" fmla="*/ 3176359 h 4451021"/>
                            <a:gd name="csX4" fmla="*/ 6118604 w 6118604"/>
                            <a:gd name="csY4" fmla="*/ 855838 h 4451021"/>
                            <a:gd name="csX5" fmla="*/ 0 w 6118604"/>
                            <a:gd name="csY5" fmla="*/ 0 h 4451021"/>
                            <a:gd name="csX0" fmla="*/ 0 w 6118604"/>
                            <a:gd name="csY0" fmla="*/ 0 h 4451021"/>
                            <a:gd name="csX1" fmla="*/ 0 w 6118604"/>
                            <a:gd name="csY1" fmla="*/ 4451021 h 4451021"/>
                            <a:gd name="csX2" fmla="*/ 4843942 w 6118604"/>
                            <a:gd name="csY2" fmla="*/ 4451021 h 4451021"/>
                            <a:gd name="csX3" fmla="*/ 6118604 w 6118604"/>
                            <a:gd name="csY3" fmla="*/ 3176359 h 4451021"/>
                            <a:gd name="csX4" fmla="*/ 6116334 w 6118604"/>
                            <a:gd name="csY4" fmla="*/ 0 h 4451021"/>
                            <a:gd name="csX5" fmla="*/ 0 w 6118604"/>
                            <a:gd name="csY5" fmla="*/ 0 h 4451021"/>
                            <a:gd name="csX0" fmla="*/ 0 w 6118604"/>
                            <a:gd name="csY0" fmla="*/ 0 h 4451021"/>
                            <a:gd name="csX1" fmla="*/ 0 w 6118604"/>
                            <a:gd name="csY1" fmla="*/ 4451021 h 4451021"/>
                            <a:gd name="csX2" fmla="*/ 4843942 w 6118604"/>
                            <a:gd name="csY2" fmla="*/ 4451021 h 4451021"/>
                            <a:gd name="csX3" fmla="*/ 6118604 w 6118604"/>
                            <a:gd name="csY3" fmla="*/ 3176359 h 4451021"/>
                            <a:gd name="csX4" fmla="*/ 6116334 w 6118604"/>
                            <a:gd name="csY4" fmla="*/ 68079 h 4451021"/>
                            <a:gd name="csX5" fmla="*/ 0 w 6118604"/>
                            <a:gd name="csY5" fmla="*/ 0 h 4451021"/>
                            <a:gd name="csX0" fmla="*/ 0 w 6118604"/>
                            <a:gd name="csY0" fmla="*/ 58354 h 4382942"/>
                            <a:gd name="csX1" fmla="*/ 0 w 6118604"/>
                            <a:gd name="csY1" fmla="*/ 4382942 h 4382942"/>
                            <a:gd name="csX2" fmla="*/ 4843942 w 6118604"/>
                            <a:gd name="csY2" fmla="*/ 4382942 h 4382942"/>
                            <a:gd name="csX3" fmla="*/ 6118604 w 6118604"/>
                            <a:gd name="csY3" fmla="*/ 3108280 h 4382942"/>
                            <a:gd name="csX4" fmla="*/ 6116334 w 6118604"/>
                            <a:gd name="csY4" fmla="*/ 0 h 4382942"/>
                            <a:gd name="csX5" fmla="*/ 0 w 6118604"/>
                            <a:gd name="csY5" fmla="*/ 58354 h 4382942"/>
                            <a:gd name="csX0" fmla="*/ 0 w 6118604"/>
                            <a:gd name="csY0" fmla="*/ 0 h 4382942"/>
                            <a:gd name="csX1" fmla="*/ 0 w 6118604"/>
                            <a:gd name="csY1" fmla="*/ 4382942 h 4382942"/>
                            <a:gd name="csX2" fmla="*/ 4843942 w 6118604"/>
                            <a:gd name="csY2" fmla="*/ 4382942 h 4382942"/>
                            <a:gd name="csX3" fmla="*/ 6118604 w 6118604"/>
                            <a:gd name="csY3" fmla="*/ 3108280 h 4382942"/>
                            <a:gd name="csX4" fmla="*/ 6116334 w 6118604"/>
                            <a:gd name="csY4" fmla="*/ 0 h 4382942"/>
                            <a:gd name="csX5" fmla="*/ 0 w 6118604"/>
                            <a:gd name="csY5" fmla="*/ 0 h 4382942"/>
                          </a:gdLst>
                          <a:ahLst/>
                          <a:cxnLst>
                            <a:cxn ang="0">
                              <a:pos x="csX0" y="csY0"/>
                            </a:cxn>
                            <a:cxn ang="0">
                              <a:pos x="csX1" y="csY1"/>
                            </a:cxn>
                            <a:cxn ang="0">
                              <a:pos x="csX2" y="csY2"/>
                            </a:cxn>
                            <a:cxn ang="0">
                              <a:pos x="csX3" y="csY3"/>
                            </a:cxn>
                            <a:cxn ang="0">
                              <a:pos x="csX4" y="csY4"/>
                            </a:cxn>
                            <a:cxn ang="0">
                              <a:pos x="csX5" y="csY5"/>
                            </a:cxn>
                          </a:cxnLst>
                          <a:rect l="l" t="t" r="r" b="b"/>
                          <a:pathLst>
                            <a:path w="6118604" h="4382942">
                              <a:moveTo>
                                <a:pt x="0" y="0"/>
                              </a:moveTo>
                              <a:lnTo>
                                <a:pt x="0" y="4382942"/>
                              </a:lnTo>
                              <a:lnTo>
                                <a:pt x="4843942" y="4382942"/>
                              </a:lnTo>
                              <a:cubicBezTo>
                                <a:pt x="5547996" y="4382942"/>
                                <a:pt x="6118604" y="3812207"/>
                                <a:pt x="6118604" y="3108280"/>
                              </a:cubicBezTo>
                              <a:cubicBezTo>
                                <a:pt x="6117847" y="2049494"/>
                                <a:pt x="6117091" y="1058786"/>
                                <a:pt x="6116334" y="0"/>
                              </a:cubicBezTo>
                              <a:lnTo>
                                <a:pt x="0" y="0"/>
                              </a:lnTo>
                              <a:close/>
                            </a:path>
                          </a:pathLst>
                        </a:custGeom>
                        <a:blipFill dpi="0" rotWithShape="1">
                          <a:blip r:embed="rId35" cstate="print">
                            <a:extLst>
                              <a:ext uri="{28A0092B-C50C-407E-A947-70E740481C1C}">
                                <a14:useLocalDpi xmlns:a14="http://schemas.microsoft.com/office/drawing/2010/main" val="0"/>
                              </a:ext>
                            </a:extLst>
                          </a:blip>
                          <a:srcRect/>
                          <a:stretch>
                            <a:fillRect l="-3696" r="-3696"/>
                          </a:stretch>
                        </a:blipFill>
                        <a:ln w="12687" cap="flat">
                          <a:noFill/>
                          <a:prstDash val="solid"/>
                          <a:miter/>
                        </a:ln>
                      </wps:spPr>
                      <wps:bodyPr/>
                    </wps:wsp>
                  </a:graphicData>
                </a:graphic>
                <wp14:sizeRelH relativeFrom="margin">
                  <wp14:pctWidth>0</wp14:pctWidth>
                </wp14:sizeRelH>
                <wp14:sizeRelV relativeFrom="margin">
                  <wp14:pctHeight>0</wp14:pctHeight>
                </wp14:sizeRelV>
              </wp:anchor>
            </w:drawing>
          </mc:Choice>
          <mc:Fallback>
            <w:pict>
              <v:shape w14:anchorId="7F420F1F" id="Graphic 1" o:spid="_x0000_s1026" alt="&quot;&quot;" style="position:absolute;margin-left:0;margin-top:336.75pt;width:449.3pt;height:321.85pt;z-index:251658244;visibility:visible;mso-wrap-style:square;mso-width-percent:0;mso-height-percent:0;mso-wrap-distance-left:9pt;mso-wrap-distance-top:14.2pt;mso-wrap-distance-right:9pt;mso-wrap-distance-bottom:14.2pt;mso-position-horizontal:absolute;mso-position-horizontal-relative:margin;mso-position-vertical:absolute;mso-position-vertical-relative:margin;mso-width-percent:0;mso-height-percent:0;mso-width-relative:margin;mso-height-relative:margin;v-text-anchor:top" coordsize="6118604,43829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" path="m,l,4382942r4843942,c5547996,4382942,6118604,3812207,6118604,3108280,6117847,2049494,6117091,1058786,6116334,l,xe" stroked="f" strokeweight=".35242mm">
                <v:fill r:id="rId36" o:title="" recolor="t" rotate="t" type="frame"/>
                <v:stroke joinstyle="miter"/>
                <v:path arrowok="t" o:connecttype="custom" o:connectlocs="0,0;0,4087495;4517381,4087495;5706110,2898756;5703993,0;0,0" o:connectangles="0,0,0,0,0,0"/>
                <o:lock v:ext="edit" aspectratio="t"/>
                <w10:wrap type="topAndBottom" anchorx="margin" anchory="margin"/>
                <w10:anchorlock/>
              </v:shape>
            </w:pict>
          </mc:Fallback>
        </mc:AlternateContent>
      </w:r>
    </w:p>
    <w:p w14:paraId="2B7AE3D0" w14:textId="77777777" w:rsidR="00263B6F" w:rsidRDefault="00263B6F" w:rsidP="00263B6F">
      <w:pPr>
        <w:pStyle w:val="BodyText"/>
      </w:pPr>
      <w:r>
        <w:rPr>
          <w:noProof/>
        </w:rPr>
        <w:lastRenderedPageBreak/>
        <mc:AlternateContent>
          <mc:Choice Requires="wps">
            <w:drawing>
              <wp:inline distT="0" distB="0" distL="0" distR="0" wp14:anchorId="462E3807" wp14:editId="164C69AD">
                <wp:extent cx="5838825" cy="0"/>
                <wp:effectExtent l="0" t="19050" r="28575" b="19050"/>
                <wp:docPr id="112446041" name="Straight Connector 1" descr="P477#y1"/>
                <wp:cNvGraphicFramePr/>
                <a:graphic xmlns:a="http://schemas.openxmlformats.org/drawingml/2006/main">
                  <a:graphicData uri="http://schemas.microsoft.com/office/word/2010/wordprocessingShape">
                    <wps:wsp>
                      <wps:cNvCnPr/>
                      <wps:spPr>
                        <a:xfrm>
                          <a:off x="0" y="0"/>
                          <a:ext cx="5838825" cy="0"/>
                        </a:xfrm>
                        <a:prstGeom prst="line">
                          <a:avLst/>
                        </a:prstGeom>
                        <a:ln w="28575">
                          <a:solidFill>
                            <a:schemeClr val="accent1"/>
                          </a:solidFill>
                        </a:ln>
                      </wps:spPr>
                      <wps:style>
                        <a:lnRef idx="3">
                          <a:schemeClr val="accent1"/>
                        </a:lnRef>
                        <a:fillRef idx="0">
                          <a:schemeClr val="accent1"/>
                        </a:fillRef>
                        <a:effectRef idx="2">
                          <a:schemeClr val="accent1"/>
                        </a:effectRef>
                        <a:fontRef idx="minor">
                          <a:schemeClr val="tx1"/>
                        </a:fontRef>
                      </wps:style>
                      <wps:bodyPr/>
                    </wps:wsp>
                  </a:graphicData>
                </a:graphic>
              </wp:inline>
            </w:drawing>
          </mc:Choice>
          <mc:Fallback>
            <w:pict>
              <v:line w14:anchorId="397576D1" id="Straight Connector 1" o:spid="_x0000_s1026" alt="P477#y1" style="visibility:visible;mso-wrap-style:square;mso-left-percent:-10001;mso-top-percent:-10001;mso-position-horizontal:absolute;mso-position-horizontal-relative:char;mso-position-vertical:absolute;mso-position-vertical-relative:line;mso-left-percent:-10001;mso-top-percent:-10001" from="0,0" to="459.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" strokecolor="#51247a [3204]" strokeweight="2.25pt">
                <v:stroke joinstyle="miter"/>
                <w10:anchorlock/>
              </v:line>
            </w:pict>
          </mc:Fallback>
        </mc:AlternateContent>
      </w:r>
    </w:p>
    <w:p w14:paraId="276CC3E1" w14:textId="4BBCC320" w:rsidR="00263B6F" w:rsidRPr="004D0446" w:rsidRDefault="00263B6F" w:rsidP="004D0446">
      <w:pPr>
        <w:pStyle w:val="31Nbr"/>
        <w:spacing w:after="480"/>
        <w:ind w:left="357" w:hanging="357"/>
        <w:rPr>
          <w:sz w:val="36"/>
          <w:szCs w:val="36"/>
        </w:rPr>
      </w:pPr>
      <w:bookmarkStart w:id="52" w:name="_Toc231560492"/>
      <w:bookmarkStart w:id="53" w:name="_Toc236054758"/>
      <w:r w:rsidRPr="008B429D">
        <w:rPr>
          <w:sz w:val="36"/>
          <w:szCs w:val="36"/>
        </w:rPr>
        <w:t>Implementation</w:t>
      </w:r>
      <w:bookmarkEnd w:id="52"/>
      <w:bookmarkEnd w:id="53"/>
    </w:p>
    <w:p w14:paraId="39171931" w14:textId="36FDBCA8" w:rsidR="00263B6F" w:rsidRPr="00A80345" w:rsidRDefault="00263B6F" w:rsidP="001F1BD3">
      <w:pPr>
        <w:pStyle w:val="KEQHeading"/>
      </w:pPr>
      <w:r w:rsidRPr="00A80345">
        <w:t>How well is PCEP being delivered?</w:t>
      </w:r>
    </w:p>
    <w:bookmarkEnd w:id="48"/>
    <w:bookmarkEnd w:id="49"/>
    <w:bookmarkEnd w:id="50"/>
    <w:p w14:paraId="1BD981F4" w14:textId="36616AF6" w:rsidR="006E5EAE" w:rsidRDefault="004A43FD" w:rsidP="004A43FD">
      <w:pPr>
        <w:pStyle w:val="CalloutB"/>
      </w:pPr>
      <w:r>
        <w:t xml:space="preserve">This section examines how the PCEP is being implemented across the </w:t>
      </w:r>
      <w:r w:rsidR="00AC189B">
        <w:t>4</w:t>
      </w:r>
      <w:r>
        <w:t xml:space="preserve"> </w:t>
      </w:r>
      <w:r w:rsidR="00D41725">
        <w:t xml:space="preserve">participating </w:t>
      </w:r>
      <w:r>
        <w:t>PHNs. It focuses on implementation approaches, uptake of activities, and factors influencing program delivery.</w:t>
      </w:r>
    </w:p>
    <w:p w14:paraId="627F287C" w14:textId="77777777" w:rsidR="00EC214E" w:rsidRDefault="00EC214E" w:rsidP="000A2D13">
      <w:pPr>
        <w:pStyle w:val="CalloutA"/>
        <w:pBdr>
          <w:bottom w:val="single" w:sz="18" w:space="0" w:color="51247A" w:themeColor="accent1"/>
        </w:pBdr>
        <w:rPr>
          <w:b/>
          <w:bCs/>
          <w:color w:val="51247A" w:themeColor="text2"/>
        </w:rPr>
      </w:pPr>
      <w:r w:rsidRPr="004C2239">
        <w:rPr>
          <w:b/>
          <w:bCs/>
          <w:color w:val="51247A" w:themeColor="text2"/>
        </w:rPr>
        <w:t>Key Points</w:t>
      </w:r>
    </w:p>
    <w:p w14:paraId="3BF308D2" w14:textId="77777777" w:rsidR="00F92A74" w:rsidRDefault="00D775DA" w:rsidP="007F258E">
      <w:pPr>
        <w:pStyle w:val="CalloutA"/>
        <w:numPr>
          <w:ilvl w:val="0"/>
          <w:numId w:val="28"/>
        </w:numPr>
        <w:pBdr>
          <w:bottom w:val="single" w:sz="18" w:space="0" w:color="51247A" w:themeColor="accent1"/>
        </w:pBdr>
        <w:rPr>
          <w:color w:val="191919"/>
        </w:rPr>
      </w:pPr>
      <w:r w:rsidRPr="00F92A74">
        <w:rPr>
          <w:color w:val="191919"/>
        </w:rPr>
        <w:t>PCEP</w:t>
      </w:r>
      <w:r w:rsidR="00D3556E" w:rsidRPr="00F92A74">
        <w:rPr>
          <w:color w:val="191919"/>
        </w:rPr>
        <w:t xml:space="preserve"> was implemented successfully </w:t>
      </w:r>
      <w:r w:rsidR="00396ECB" w:rsidRPr="00F92A74">
        <w:rPr>
          <w:color w:val="191919"/>
        </w:rPr>
        <w:t xml:space="preserve">across </w:t>
      </w:r>
      <w:r w:rsidR="00AC189B" w:rsidRPr="00F92A74">
        <w:rPr>
          <w:color w:val="191919"/>
        </w:rPr>
        <w:t>4</w:t>
      </w:r>
      <w:r w:rsidR="00B534A9" w:rsidRPr="00F92A74">
        <w:rPr>
          <w:color w:val="191919"/>
        </w:rPr>
        <w:t xml:space="preserve"> </w:t>
      </w:r>
      <w:r w:rsidR="00396ECB" w:rsidRPr="00F92A74">
        <w:rPr>
          <w:color w:val="191919"/>
        </w:rPr>
        <w:t xml:space="preserve">diverse PHN contexts, with each </w:t>
      </w:r>
      <w:r w:rsidRPr="00F92A74">
        <w:rPr>
          <w:color w:val="191919"/>
        </w:rPr>
        <w:t>PHN</w:t>
      </w:r>
      <w:r w:rsidR="00396ECB" w:rsidRPr="00F92A74">
        <w:rPr>
          <w:color w:val="191919"/>
        </w:rPr>
        <w:t xml:space="preserve"> tailoring its approach to local needs while </w:t>
      </w:r>
      <w:r w:rsidR="00C02A1A" w:rsidRPr="00F92A74">
        <w:rPr>
          <w:color w:val="191919"/>
        </w:rPr>
        <w:t>maintaining</w:t>
      </w:r>
      <w:r w:rsidR="00396ECB" w:rsidRPr="00F92A74">
        <w:rPr>
          <w:color w:val="191919"/>
        </w:rPr>
        <w:t xml:space="preserve"> a shared focus on </w:t>
      </w:r>
      <w:r w:rsidR="00C02A1A" w:rsidRPr="00F92A74">
        <w:rPr>
          <w:color w:val="191919"/>
        </w:rPr>
        <w:t>improving primary care for people with intellectual disability.</w:t>
      </w:r>
    </w:p>
    <w:p w14:paraId="689F46E0" w14:textId="1DD95A14" w:rsidR="008542E2" w:rsidRPr="00F92A74" w:rsidRDefault="008542E2" w:rsidP="007F258E">
      <w:pPr>
        <w:pStyle w:val="CalloutA"/>
        <w:numPr>
          <w:ilvl w:val="0"/>
          <w:numId w:val="28"/>
        </w:numPr>
        <w:pBdr>
          <w:bottom w:val="single" w:sz="18" w:space="0" w:color="51247A" w:themeColor="accent1"/>
        </w:pBdr>
        <w:rPr>
          <w:color w:val="191919"/>
        </w:rPr>
      </w:pPr>
      <w:r w:rsidRPr="00BE5941">
        <w:t xml:space="preserve">Whole-of-practice approaches, including tailored onsite training, </w:t>
      </w:r>
      <w:r>
        <w:t>QIAs</w:t>
      </w:r>
      <w:r w:rsidRPr="00BE5941">
        <w:t xml:space="preserve"> and implementation support, helped practices translate learning into action and overcome barriers identified in Phase 1</w:t>
      </w:r>
      <w:r w:rsidR="00DB55F9">
        <w:t xml:space="preserve">, </w:t>
      </w:r>
      <w:r w:rsidR="00DB55F9" w:rsidRPr="009C484B">
        <w:t xml:space="preserve">particularly limited GP time and challenges </w:t>
      </w:r>
      <w:r w:rsidR="00DB55F9">
        <w:t xml:space="preserve">in </w:t>
      </w:r>
      <w:r w:rsidR="00DB55F9" w:rsidRPr="009C484B">
        <w:t>identifying people with intellectual disability within practice data systems</w:t>
      </w:r>
      <w:r w:rsidR="00DB55F9">
        <w:t>.</w:t>
      </w:r>
    </w:p>
    <w:p w14:paraId="4B5864B3" w14:textId="77777777" w:rsidR="001C1AD6" w:rsidRDefault="0031346F" w:rsidP="00644414">
      <w:pPr>
        <w:pStyle w:val="CalloutA"/>
        <w:numPr>
          <w:ilvl w:val="0"/>
          <w:numId w:val="28"/>
        </w:numPr>
        <w:pBdr>
          <w:bottom w:val="single" w:sz="18" w:space="0" w:color="51247A" w:themeColor="accent1"/>
        </w:pBdr>
        <w:rPr>
          <w:color w:val="191919"/>
        </w:rPr>
      </w:pPr>
      <w:r w:rsidRPr="001C1AD6">
        <w:rPr>
          <w:color w:val="191919"/>
        </w:rPr>
        <w:t>Strong engage</w:t>
      </w:r>
      <w:r w:rsidR="00FA0ADF" w:rsidRPr="001C1AD6">
        <w:rPr>
          <w:color w:val="191919"/>
        </w:rPr>
        <w:t xml:space="preserve">ment was achieved across the primary care workforce, particularly among nurses, </w:t>
      </w:r>
      <w:r w:rsidR="008D04B2" w:rsidRPr="001C1AD6">
        <w:rPr>
          <w:color w:val="191919"/>
        </w:rPr>
        <w:t xml:space="preserve">practice managers and </w:t>
      </w:r>
      <w:r w:rsidR="00C56BD5" w:rsidRPr="001C1AD6">
        <w:rPr>
          <w:color w:val="191919"/>
        </w:rPr>
        <w:t xml:space="preserve">administrative </w:t>
      </w:r>
      <w:r w:rsidR="008D04B2" w:rsidRPr="001C1AD6">
        <w:rPr>
          <w:color w:val="191919"/>
        </w:rPr>
        <w:t xml:space="preserve">staff, reflecting the growing role of multidisciplinary teams in supporting </w:t>
      </w:r>
      <w:r w:rsidR="00C51D0B" w:rsidRPr="001C1AD6">
        <w:rPr>
          <w:color w:val="191919"/>
        </w:rPr>
        <w:t>AHAs and QI.</w:t>
      </w:r>
    </w:p>
    <w:p w14:paraId="6D2A942C" w14:textId="409B38A8" w:rsidR="00FE4DF8" w:rsidRPr="001C1AD6" w:rsidRDefault="00F2013C" w:rsidP="00644414">
      <w:pPr>
        <w:pStyle w:val="CalloutA"/>
        <w:numPr>
          <w:ilvl w:val="0"/>
          <w:numId w:val="28"/>
        </w:numPr>
        <w:pBdr>
          <w:bottom w:val="single" w:sz="18" w:space="0" w:color="51247A" w:themeColor="accent1"/>
        </w:pBdr>
        <w:rPr>
          <w:color w:val="191919"/>
        </w:rPr>
      </w:pPr>
      <w:r w:rsidRPr="001C1AD6">
        <w:rPr>
          <w:color w:val="191919"/>
        </w:rPr>
        <w:t xml:space="preserve">A variety of engagement mechanisms </w:t>
      </w:r>
      <w:r w:rsidR="009432C5" w:rsidRPr="001C1AD6">
        <w:rPr>
          <w:color w:val="191919"/>
        </w:rPr>
        <w:t xml:space="preserve">supported participation, including online modules, education </w:t>
      </w:r>
      <w:r w:rsidR="00521B1D" w:rsidRPr="001C1AD6">
        <w:rPr>
          <w:color w:val="191919"/>
        </w:rPr>
        <w:t xml:space="preserve">and community </w:t>
      </w:r>
      <w:r w:rsidR="009432C5" w:rsidRPr="001C1AD6">
        <w:rPr>
          <w:color w:val="191919"/>
        </w:rPr>
        <w:t xml:space="preserve">workshops, </w:t>
      </w:r>
      <w:r w:rsidR="009758CF" w:rsidRPr="001C1AD6">
        <w:rPr>
          <w:color w:val="191919"/>
        </w:rPr>
        <w:t>peer learning and collaboration with disability and community organisations</w:t>
      </w:r>
      <w:r w:rsidR="00747C00" w:rsidRPr="001C1AD6">
        <w:rPr>
          <w:color w:val="191919"/>
        </w:rPr>
        <w:t>.</w:t>
      </w:r>
    </w:p>
    <w:p w14:paraId="7EEB7D1F" w14:textId="488549D2" w:rsidR="002207AE" w:rsidRDefault="001E03A4" w:rsidP="000A2D13">
      <w:pPr>
        <w:pStyle w:val="CalloutA"/>
        <w:numPr>
          <w:ilvl w:val="0"/>
          <w:numId w:val="28"/>
        </w:numPr>
        <w:pBdr>
          <w:bottom w:val="single" w:sz="18" w:space="0" w:color="51247A" w:themeColor="accent1"/>
        </w:pBdr>
        <w:rPr>
          <w:color w:val="191919"/>
        </w:rPr>
      </w:pPr>
      <w:r>
        <w:rPr>
          <w:color w:val="191919"/>
        </w:rPr>
        <w:t xml:space="preserve">Improved collaboration between PCEP PHNs and </w:t>
      </w:r>
      <w:r w:rsidR="00543793">
        <w:rPr>
          <w:color w:val="191919"/>
        </w:rPr>
        <w:t>adaptation of successful models from other PHN initiatives (such as</w:t>
      </w:r>
      <w:r w:rsidR="00384333">
        <w:rPr>
          <w:color w:val="191919"/>
        </w:rPr>
        <w:t xml:space="preserve"> </w:t>
      </w:r>
      <w:r w:rsidR="00384333">
        <w:rPr>
          <w:bCs/>
        </w:rPr>
        <w:t xml:space="preserve">Domestic and </w:t>
      </w:r>
      <w:r w:rsidR="00384333" w:rsidRPr="003204FA">
        <w:t xml:space="preserve">Family Violence </w:t>
      </w:r>
      <w:r w:rsidR="00384333">
        <w:rPr>
          <w:bCs/>
        </w:rPr>
        <w:t>[</w:t>
      </w:r>
      <w:r w:rsidR="00384333" w:rsidRPr="003204FA">
        <w:t>DFV</w:t>
      </w:r>
      <w:r w:rsidR="00384333">
        <w:rPr>
          <w:bCs/>
        </w:rPr>
        <w:t>]</w:t>
      </w:r>
      <w:r w:rsidR="00384333" w:rsidRPr="003204FA">
        <w:t xml:space="preserve"> PHN pilots</w:t>
      </w:r>
      <w:r w:rsidR="00BC2459">
        <w:rPr>
          <w:color w:val="191919"/>
        </w:rPr>
        <w:t>)</w:t>
      </w:r>
      <w:r w:rsidR="00DA329C">
        <w:rPr>
          <w:color w:val="191919"/>
        </w:rPr>
        <w:t xml:space="preserve"> strengthened implementation and supported continuous </w:t>
      </w:r>
      <w:r w:rsidR="00BF09D8">
        <w:rPr>
          <w:color w:val="191919"/>
        </w:rPr>
        <w:t>improvement across the program.</w:t>
      </w:r>
    </w:p>
    <w:p w14:paraId="5EFF037A" w14:textId="3896DD9E" w:rsidR="008D2AB1" w:rsidRPr="008D2AB1" w:rsidRDefault="006617F7" w:rsidP="00D25275">
      <w:pPr>
        <w:pStyle w:val="CalloutA"/>
        <w:numPr>
          <w:ilvl w:val="0"/>
          <w:numId w:val="28"/>
        </w:numPr>
        <w:pBdr>
          <w:bottom w:val="single" w:sz="18" w:space="0" w:color="51247A" w:themeColor="accent1"/>
        </w:pBdr>
        <w:ind w:left="924" w:hanging="357"/>
        <w:rPr>
          <w:color w:val="191919"/>
        </w:rPr>
      </w:pPr>
      <w:r w:rsidRPr="008D2AB1">
        <w:rPr>
          <w:color w:val="191919"/>
        </w:rPr>
        <w:t>People with intellectual disability and their support networks were meaningfully involved in the development of training and resources.</w:t>
      </w:r>
    </w:p>
    <w:p w14:paraId="45D71081" w14:textId="7E45F756" w:rsidR="00E46C1E" w:rsidRPr="008378AD" w:rsidRDefault="00687E09" w:rsidP="00A80345">
      <w:pPr>
        <w:pStyle w:val="Heading2"/>
      </w:pPr>
      <w:bookmarkStart w:id="54" w:name="_Toc231560497"/>
      <w:r w:rsidRPr="008378AD">
        <w:t>Varied</w:t>
      </w:r>
      <w:r w:rsidR="005F2AEA" w:rsidRPr="008378AD">
        <w:t xml:space="preserve"> a</w:t>
      </w:r>
      <w:r w:rsidR="009C7513" w:rsidRPr="008378AD">
        <w:t>pproaches to implementing PCEP</w:t>
      </w:r>
      <w:bookmarkEnd w:id="54"/>
    </w:p>
    <w:p w14:paraId="2A2744A7" w14:textId="0C8153DD" w:rsidR="001D56FC" w:rsidRPr="00C021FF" w:rsidRDefault="001D56FC" w:rsidP="00AD00C5">
      <w:pPr>
        <w:pStyle w:val="BodyText"/>
      </w:pPr>
      <w:r w:rsidRPr="001D56FC">
        <w:t xml:space="preserve">Across the </w:t>
      </w:r>
      <w:r w:rsidR="00AC189B">
        <w:t>4</w:t>
      </w:r>
      <w:r w:rsidRPr="001D56FC">
        <w:t xml:space="preserve"> participating PHNs, PCEP has been implemented using contextually tailored approaches that reflect local population needs and organisational priorities. Common elements include an emphasis on workforce capability development, </w:t>
      </w:r>
      <w:r w:rsidR="008E6600">
        <w:t xml:space="preserve">the </w:t>
      </w:r>
      <w:r w:rsidRPr="001D56FC">
        <w:t xml:space="preserve">embedding of lived experience in training and resources, and initiatives to strengthen inclusive care within general practice. However, approaches </w:t>
      </w:r>
      <w:r w:rsidR="00F64227">
        <w:t>vary</w:t>
      </w:r>
      <w:r w:rsidRPr="001D56FC">
        <w:t xml:space="preserve"> in how these elements are delivered, including </w:t>
      </w:r>
      <w:r w:rsidR="00F64227">
        <w:t>differences</w:t>
      </w:r>
      <w:r w:rsidRPr="001D56FC">
        <w:t xml:space="preserve"> in delivery models (e.g. direct delivery and collaborative commissioning models), and areas of strategic focus (e.g. disaster preparedness, oral health, </w:t>
      </w:r>
      <w:r w:rsidR="0085509F">
        <w:t>S</w:t>
      </w:r>
      <w:r w:rsidR="00AC0370">
        <w:t xml:space="preserve">upported </w:t>
      </w:r>
      <w:r w:rsidR="0085509F">
        <w:t>I</w:t>
      </w:r>
      <w:r w:rsidR="00AC0370">
        <w:t xml:space="preserve">ndependent </w:t>
      </w:r>
      <w:r w:rsidR="0085509F">
        <w:t>L</w:t>
      </w:r>
      <w:r w:rsidR="00AC0370">
        <w:t xml:space="preserve">iving </w:t>
      </w:r>
      <w:r w:rsidR="008E34B8">
        <w:t>[</w:t>
      </w:r>
      <w:r w:rsidRPr="001D56FC">
        <w:t>SIL</w:t>
      </w:r>
      <w:r w:rsidR="008E34B8">
        <w:t>]</w:t>
      </w:r>
      <w:r w:rsidRPr="001D56FC">
        <w:t xml:space="preserve"> provider training</w:t>
      </w:r>
      <w:r w:rsidR="003434D8">
        <w:t>, quality improvement</w:t>
      </w:r>
      <w:r w:rsidR="00357E5E">
        <w:t xml:space="preserve"> </w:t>
      </w:r>
      <w:r w:rsidR="008E34B8">
        <w:t>[</w:t>
      </w:r>
      <w:r w:rsidR="00B6179D">
        <w:t>QI</w:t>
      </w:r>
      <w:r w:rsidR="008E34B8">
        <w:t>]</w:t>
      </w:r>
      <w:r w:rsidR="00D51130">
        <w:t>)</w:t>
      </w:r>
      <w:r w:rsidRPr="001D56FC">
        <w:t xml:space="preserve">. These differences represent complementary pathways towards shared program objectives. </w:t>
      </w:r>
      <w:r w:rsidR="00872542">
        <w:rPr>
          <w:highlight w:val="yellow"/>
        </w:rPr>
        <w:fldChar w:fldCharType="begin" w:fldLock="1"/>
      </w:r>
      <w:r w:rsidR="00872542">
        <w:instrText xml:space="preserve"> REF _Ref231561735 \h </w:instrText>
      </w:r>
      <w:r w:rsidR="00872542">
        <w:rPr>
          <w:highlight w:val="yellow"/>
        </w:rPr>
      </w:r>
      <w:r w:rsidR="00872542">
        <w:rPr>
          <w:highlight w:val="yellow"/>
        </w:rPr>
        <w:fldChar w:fldCharType="separate"/>
      </w:r>
      <w:r w:rsidR="00872542">
        <w:t>Fig</w:t>
      </w:r>
      <w:bookmarkStart w:id="55" w:name="_Hlt236039521"/>
      <w:r w:rsidR="00872542">
        <w:t>u</w:t>
      </w:r>
      <w:bookmarkEnd w:id="55"/>
      <w:r w:rsidR="00872542">
        <w:t xml:space="preserve">re </w:t>
      </w:r>
      <w:r w:rsidR="00872542">
        <w:rPr>
          <w:noProof/>
        </w:rPr>
        <w:t>4</w:t>
      </w:r>
      <w:r w:rsidR="00872542">
        <w:rPr>
          <w:highlight w:val="yellow"/>
        </w:rPr>
        <w:fldChar w:fldCharType="end"/>
      </w:r>
      <w:r w:rsidR="00872542">
        <w:t xml:space="preserve"> </w:t>
      </w:r>
      <w:r w:rsidRPr="001D56FC">
        <w:t xml:space="preserve">summarises the </w:t>
      </w:r>
      <w:r w:rsidR="003F280D">
        <w:t xml:space="preserve">geographical </w:t>
      </w:r>
      <w:r w:rsidRPr="001D56FC">
        <w:t>context, key initiatives, and approaches to implementing PCEP for each PHN, alongside shared initiatives and common approaches across the program.</w:t>
      </w:r>
    </w:p>
    <w:p w14:paraId="49888767" w14:textId="77777777" w:rsidR="00A00BBE" w:rsidRDefault="00A00BBE" w:rsidP="00DB2034">
      <w:pPr>
        <w:pStyle w:val="BodyText"/>
        <w:sectPr w:rsidR="00A00BBE" w:rsidSect="006426C5">
          <w:pgSz w:w="11906" w:h="16838"/>
          <w:pgMar w:top="1440" w:right="1440" w:bottom="1440" w:left="1440" w:header="567" w:footer="510" w:gutter="0"/>
          <w:cols w:space="708"/>
          <w:titlePg/>
          <w:docGrid w:linePitch="360"/>
        </w:sectPr>
      </w:pPr>
    </w:p>
    <w:tbl>
      <w:tblPr>
        <w:tblStyle w:val="TableUQLined2"/>
        <w:tblW w:w="14626" w:type="dxa"/>
        <w:tblBorders>
          <w:top w:val="single" w:sz="18" w:space="0" w:color="51247A" w:themeColor="text2"/>
          <w:left w:val="single" w:sz="48" w:space="0" w:color="FFFFFF"/>
          <w:bottom w:val="single" w:sz="48" w:space="0" w:color="FFFFFF"/>
          <w:right w:val="single" w:sz="48" w:space="0" w:color="FFFFFF"/>
          <w:insideH w:val="single" w:sz="48" w:space="0" w:color="FFFFFF"/>
          <w:insideV w:val="single" w:sz="48" w:space="0" w:color="FFFFFF"/>
        </w:tblBorders>
        <w:shd w:val="clear" w:color="auto" w:fill="F2F2F2"/>
        <w:tblCellMar>
          <w:top w:w="170" w:type="dxa"/>
          <w:left w:w="227" w:type="dxa"/>
          <w:bottom w:w="170" w:type="dxa"/>
          <w:right w:w="227" w:type="dxa"/>
        </w:tblCellMar>
        <w:tblLook w:val="0420" w:firstRow="1" w:lastRow="0" w:firstColumn="0" w:lastColumn="0" w:noHBand="0" w:noVBand="1"/>
      </w:tblPr>
      <w:tblGrid>
        <w:gridCol w:w="2982"/>
        <w:gridCol w:w="2982"/>
        <w:gridCol w:w="2840"/>
        <w:gridCol w:w="2982"/>
        <w:gridCol w:w="2840"/>
      </w:tblGrid>
      <w:tr w:rsidR="002A764B" w:rsidRPr="00751CB7" w14:paraId="42977446" w14:textId="77777777" w:rsidTr="003F2992">
        <w:trPr>
          <w:cnfStyle w:val="100000000000" w:firstRow="1" w:lastRow="0" w:firstColumn="0" w:lastColumn="0" w:oddVBand="0" w:evenVBand="0" w:oddHBand="0" w:evenHBand="0" w:firstRowFirstColumn="0" w:firstRowLastColumn="0" w:lastRowFirstColumn="0" w:lastRowLastColumn="0"/>
          <w:trHeight w:val="1272"/>
        </w:trPr>
        <w:tc>
          <w:tcPr>
            <w:tcW w:w="2982" w:type="dxa"/>
            <w:tcBorders>
              <w:top w:val="single" w:sz="48" w:space="0" w:color="FFFFFF" w:themeColor="background1"/>
              <w:bottom w:val="single" w:sz="48" w:space="0" w:color="FFFFFF" w:themeColor="background1"/>
              <w:right w:val="single" w:sz="48" w:space="0" w:color="FFFFFF" w:themeColor="background1"/>
            </w:tcBorders>
            <w:shd w:val="clear" w:color="auto" w:fill="51247A" w:themeFill="text2"/>
          </w:tcPr>
          <w:p w14:paraId="381136A2" w14:textId="77777777" w:rsidR="002A764B" w:rsidRPr="00751CB7" w:rsidRDefault="002A764B">
            <w:pPr>
              <w:pStyle w:val="BodyText"/>
              <w:spacing w:before="0" w:after="0"/>
              <w:rPr>
                <w:rFonts w:ascii="Arial" w:eastAsia="Arial" w:hAnsi="Arial" w:cs="Times New Roman"/>
                <w:b/>
                <w:bCs/>
                <w:noProof/>
                <w:color w:val="FFFFFF" w:themeColor="background1"/>
                <w:sz w:val="18"/>
                <w:szCs w:val="18"/>
              </w:rPr>
            </w:pPr>
            <w:r>
              <w:rPr>
                <w:noProof/>
              </w:rPr>
              <w:lastRenderedPageBreak/>
              <w:drawing>
                <wp:inline distT="0" distB="0" distL="0" distR="0" wp14:anchorId="4E9ADE08" wp14:editId="0DA6EBBE">
                  <wp:extent cx="542925" cy="533400"/>
                  <wp:effectExtent l="0" t="0" r="9525" b="0"/>
                  <wp:docPr id="106762505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625059" name="Graphic 1">
                            <a:extLst>
                              <a:ext uri="{C183D7F6-B498-43B3-948B-1728B52AA6E4}">
                                <adec:decorative xmlns:adec="http://schemas.microsoft.com/office/drawing/2017/decorative" val="1"/>
                              </a:ext>
                            </a:extLst>
                          </pic:cNvPr>
                          <pic:cNvPicPr/>
                        </pic:nvPicPr>
                        <pic:blipFill>
                          <a:blip r:embed="rId49">
                            <a:extLst>
                              <a:ext uri="{96DAC541-7B7A-43D3-8B79-37D633B846F1}">
                                <asvg:svgBlip xmlns:asvg="http://schemas.microsoft.com/office/drawing/2016/SVG/main" r:embed="rId50"/>
                              </a:ext>
                            </a:extLst>
                          </a:blip>
                          <a:stretch>
                            <a:fillRect/>
                          </a:stretch>
                        </pic:blipFill>
                        <pic:spPr>
                          <a:xfrm>
                            <a:off x="0" y="0"/>
                            <a:ext cx="542925" cy="533400"/>
                          </a:xfrm>
                          <a:prstGeom prst="rect">
                            <a:avLst/>
                          </a:prstGeom>
                        </pic:spPr>
                      </pic:pic>
                    </a:graphicData>
                  </a:graphic>
                </wp:inline>
              </w:drawing>
            </w:r>
            <w:r>
              <w:rPr>
                <w:b/>
                <w:bCs/>
                <w:color w:val="FFFFFF" w:themeColor="background1"/>
                <w:sz w:val="18"/>
                <w:szCs w:val="18"/>
              </w:rPr>
              <w:br/>
            </w:r>
            <w:r w:rsidRPr="00560771">
              <w:rPr>
                <w:b/>
                <w:bCs/>
                <w:color w:val="FFFFFF" w:themeColor="background1"/>
                <w:szCs w:val="20"/>
              </w:rPr>
              <w:t>Shared PCEP PHN activities and approaches</w:t>
            </w:r>
          </w:p>
        </w:tc>
        <w:tc>
          <w:tcPr>
            <w:tcW w:w="2982" w:type="dxa"/>
            <w:tcBorders>
              <w:top w:val="single" w:sz="48" w:space="0" w:color="FFFFFF" w:themeColor="background1"/>
              <w:left w:val="single" w:sz="48" w:space="0" w:color="FFFFFF" w:themeColor="background1"/>
              <w:bottom w:val="single" w:sz="48" w:space="0" w:color="FFFFFF" w:themeColor="background1"/>
              <w:right w:val="single" w:sz="48" w:space="0" w:color="FFFFFF" w:themeColor="background1"/>
            </w:tcBorders>
            <w:shd w:val="clear" w:color="auto" w:fill="007EA3"/>
          </w:tcPr>
          <w:p w14:paraId="0769ACA3" w14:textId="77777777" w:rsidR="002A764B" w:rsidRPr="00751CB7" w:rsidRDefault="002A764B">
            <w:pPr>
              <w:spacing w:line="260" w:lineRule="atLeast"/>
              <w:rPr>
                <w:rFonts w:ascii="Arial" w:eastAsia="Arial" w:hAnsi="Arial" w:cs="Times New Roman"/>
                <w:b/>
                <w:bCs/>
                <w:color w:val="FFFFFF" w:themeColor="background1"/>
                <w:sz w:val="18"/>
                <w:szCs w:val="18"/>
              </w:rPr>
            </w:pPr>
            <w:r>
              <w:rPr>
                <w:noProof/>
              </w:rPr>
              <w:drawing>
                <wp:inline distT="0" distB="0" distL="0" distR="0" wp14:anchorId="34E3370D" wp14:editId="61243CE6">
                  <wp:extent cx="542925" cy="523875"/>
                  <wp:effectExtent l="0" t="0" r="9525" b="9525"/>
                  <wp:docPr id="2042221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2219" name="Graphic 1">
                            <a:extLst>
                              <a:ext uri="{C183D7F6-B498-43B3-948B-1728B52AA6E4}">
                                <adec:decorative xmlns:adec="http://schemas.microsoft.com/office/drawing/2017/decorative" val="1"/>
                              </a:ext>
                            </a:extLst>
                          </pic:cNvPr>
                          <pic:cNvPicPr/>
                        </pic:nvPicPr>
                        <pic:blipFill>
                          <a:blip r:embed="rId51">
                            <a:extLst>
                              <a:ext uri="{96DAC541-7B7A-43D3-8B79-37D633B846F1}">
                                <asvg:svgBlip xmlns:asvg="http://schemas.microsoft.com/office/drawing/2016/SVG/main" r:embed="rId52"/>
                              </a:ext>
                            </a:extLst>
                          </a:blip>
                          <a:stretch>
                            <a:fillRect/>
                          </a:stretch>
                        </pic:blipFill>
                        <pic:spPr>
                          <a:xfrm>
                            <a:off x="0" y="0"/>
                            <a:ext cx="542925" cy="523875"/>
                          </a:xfrm>
                          <a:prstGeom prst="rect">
                            <a:avLst/>
                          </a:prstGeom>
                        </pic:spPr>
                      </pic:pic>
                    </a:graphicData>
                  </a:graphic>
                </wp:inline>
              </w:drawing>
            </w:r>
            <w:r>
              <w:rPr>
                <w:rFonts w:ascii="Arial" w:eastAsia="Arial" w:hAnsi="Arial" w:cs="Times New Roman"/>
                <w:b/>
                <w:bCs/>
                <w:color w:val="FFFFFF" w:themeColor="background1"/>
                <w:sz w:val="18"/>
                <w:szCs w:val="18"/>
              </w:rPr>
              <w:br/>
            </w:r>
            <w:r w:rsidRPr="00560771">
              <w:rPr>
                <w:rFonts w:ascii="Arial" w:eastAsia="Arial" w:hAnsi="Arial" w:cs="Times New Roman"/>
                <w:b/>
                <w:bCs/>
                <w:noProof/>
                <w:color w:val="FFFFFF" w:themeColor="background1"/>
                <w:szCs w:val="20"/>
              </w:rPr>
              <mc:AlternateContent>
                <mc:Choice Requires="wps">
                  <w:drawing>
                    <wp:anchor distT="0" distB="0" distL="114300" distR="114300" simplePos="0" relativeHeight="251658242" behindDoc="0" locked="0" layoutInCell="1" allowOverlap="1" wp14:anchorId="6ED4A79D" wp14:editId="65DAB834">
                      <wp:simplePos x="0" y="0"/>
                      <wp:positionH relativeFrom="column">
                        <wp:posOffset>-161563050</wp:posOffset>
                      </wp:positionH>
                      <wp:positionV relativeFrom="paragraph">
                        <wp:posOffset>-374108762</wp:posOffset>
                      </wp:positionV>
                      <wp:extent cx="3242696" cy="474446"/>
                      <wp:effectExtent l="0" t="0" r="0" b="1905"/>
                      <wp:wrapNone/>
                      <wp:docPr id="277580512" name="Rectangle 1" descr="P493C2T8#y1"/>
                      <wp:cNvGraphicFramePr/>
                      <a:graphic xmlns:a="http://schemas.openxmlformats.org/drawingml/2006/main">
                        <a:graphicData uri="http://schemas.microsoft.com/office/word/2010/wordprocessingShape">
                          <wps:wsp>
                            <wps:cNvSpPr/>
                            <wps:spPr>
                              <a:xfrm>
                                <a:off x="0" y="0"/>
                                <a:ext cx="3242696" cy="474446"/>
                              </a:xfrm>
                              <a:prstGeom prst="rect">
                                <a:avLst/>
                              </a:prstGeom>
                              <a:gradFill>
                                <a:gsLst>
                                  <a:gs pos="0">
                                    <a:srgbClr val="51247A"/>
                                  </a:gs>
                                  <a:gs pos="80000">
                                    <a:srgbClr val="913493"/>
                                  </a:gs>
                                </a:gsLst>
                                <a:lin ang="5400000" scaled="1"/>
                              </a:gradFill>
                              <a:ln w="17432" cap="flat">
                                <a:noFill/>
                                <a:prstDash val="solid"/>
                                <a:miter/>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67D5D9D0" id="Rectangle 1" o:spid="_x0000_s1026" alt="P493C2T8#y1" style="position:absolute;margin-left:-12721.5pt;margin-top:-29457.4pt;width:255.35pt;height:37.3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" fillcolor="#51247a" stroked="f" strokeweight=".48422mm">
                      <v:fill color2="#913493" colors="0 #51247a;52429f #913493" focus="100%" type="gradient"/>
                    </v:rect>
                  </w:pict>
                </mc:Fallback>
              </mc:AlternateContent>
            </w:r>
            <w:r w:rsidRPr="00560771">
              <w:rPr>
                <w:rFonts w:ascii="Arial" w:eastAsia="Arial" w:hAnsi="Arial" w:cs="Times New Roman"/>
                <w:b/>
                <w:bCs/>
                <w:color w:val="FFFFFF" w:themeColor="background1"/>
                <w:szCs w:val="20"/>
              </w:rPr>
              <w:t xml:space="preserve">Country to Coast </w:t>
            </w:r>
            <w:r w:rsidRPr="00560771">
              <w:rPr>
                <w:rFonts w:ascii="Arial" w:eastAsia="Arial" w:hAnsi="Arial" w:cs="Times New Roman"/>
                <w:b/>
                <w:bCs/>
                <w:color w:val="FFFFFF" w:themeColor="background1"/>
                <w:szCs w:val="20"/>
              </w:rPr>
              <w:br/>
              <w:t>Queensland</w:t>
            </w:r>
          </w:p>
        </w:tc>
        <w:tc>
          <w:tcPr>
            <w:tcW w:w="2840" w:type="dxa"/>
            <w:tcBorders>
              <w:top w:val="single" w:sz="48" w:space="0" w:color="FFFFFF" w:themeColor="background1"/>
              <w:left w:val="single" w:sz="48" w:space="0" w:color="FFFFFF" w:themeColor="background1"/>
              <w:bottom w:val="single" w:sz="48" w:space="0" w:color="FFFFFF" w:themeColor="background1"/>
              <w:right w:val="single" w:sz="48" w:space="0" w:color="FFFFFF" w:themeColor="background1"/>
            </w:tcBorders>
            <w:shd w:val="clear" w:color="auto" w:fill="007EA3"/>
          </w:tcPr>
          <w:p w14:paraId="7C109D23" w14:textId="77777777" w:rsidR="002A764B" w:rsidRPr="00751CB7" w:rsidRDefault="002A764B">
            <w:pPr>
              <w:spacing w:line="260" w:lineRule="atLeast"/>
              <w:rPr>
                <w:rFonts w:ascii="Arial" w:eastAsia="Arial" w:hAnsi="Arial" w:cs="Times New Roman"/>
                <w:b/>
                <w:bCs/>
                <w:color w:val="FFFFFF" w:themeColor="background1"/>
                <w:sz w:val="18"/>
                <w:szCs w:val="18"/>
              </w:rPr>
            </w:pPr>
            <w:r>
              <w:rPr>
                <w:noProof/>
              </w:rPr>
              <w:drawing>
                <wp:inline distT="0" distB="0" distL="0" distR="0" wp14:anchorId="7F6DCE13" wp14:editId="4E10FAD5">
                  <wp:extent cx="542925" cy="523875"/>
                  <wp:effectExtent l="0" t="0" r="9525" b="9525"/>
                  <wp:docPr id="137917837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178371" name="Graphic 1">
                            <a:extLst>
                              <a:ext uri="{C183D7F6-B498-43B3-948B-1728B52AA6E4}">
                                <adec:decorative xmlns:adec="http://schemas.microsoft.com/office/drawing/2017/decorative" val="1"/>
                              </a:ext>
                            </a:extLst>
                          </pic:cNvPr>
                          <pic:cNvPicPr/>
                        </pic:nvPicPr>
                        <pic:blipFill>
                          <a:blip r:embed="rId53">
                            <a:extLst>
                              <a:ext uri="{96DAC541-7B7A-43D3-8B79-37D633B846F1}">
                                <asvg:svgBlip xmlns:asvg="http://schemas.microsoft.com/office/drawing/2016/SVG/main" r:embed="rId54"/>
                              </a:ext>
                            </a:extLst>
                          </a:blip>
                          <a:stretch>
                            <a:fillRect/>
                          </a:stretch>
                        </pic:blipFill>
                        <pic:spPr>
                          <a:xfrm>
                            <a:off x="0" y="0"/>
                            <a:ext cx="542925" cy="523875"/>
                          </a:xfrm>
                          <a:prstGeom prst="rect">
                            <a:avLst/>
                          </a:prstGeom>
                        </pic:spPr>
                      </pic:pic>
                    </a:graphicData>
                  </a:graphic>
                </wp:inline>
              </w:drawing>
            </w:r>
            <w:r>
              <w:rPr>
                <w:rFonts w:ascii="Arial" w:eastAsia="Arial" w:hAnsi="Arial" w:cs="Times New Roman"/>
                <w:b/>
                <w:bCs/>
                <w:color w:val="FFFFFF" w:themeColor="background1"/>
                <w:sz w:val="18"/>
                <w:szCs w:val="18"/>
              </w:rPr>
              <w:br/>
            </w:r>
            <w:r w:rsidRPr="00560771">
              <w:rPr>
                <w:rFonts w:ascii="Arial" w:eastAsia="Arial" w:hAnsi="Arial" w:cs="Times New Roman"/>
                <w:b/>
                <w:bCs/>
                <w:color w:val="FFFFFF" w:themeColor="background1"/>
                <w:szCs w:val="20"/>
              </w:rPr>
              <w:t xml:space="preserve">Primary Health </w:t>
            </w:r>
            <w:r w:rsidRPr="00560771">
              <w:rPr>
                <w:rFonts w:ascii="Arial" w:eastAsia="Arial" w:hAnsi="Arial" w:cs="Times New Roman"/>
                <w:b/>
                <w:bCs/>
                <w:color w:val="FFFFFF" w:themeColor="background1"/>
                <w:szCs w:val="20"/>
              </w:rPr>
              <w:br/>
              <w:t>Tasmania</w:t>
            </w:r>
          </w:p>
        </w:tc>
        <w:tc>
          <w:tcPr>
            <w:tcW w:w="2982" w:type="dxa"/>
            <w:tcBorders>
              <w:top w:val="single" w:sz="48" w:space="0" w:color="FFFFFF" w:themeColor="background1"/>
              <w:left w:val="single" w:sz="48" w:space="0" w:color="FFFFFF" w:themeColor="background1"/>
              <w:bottom w:val="single" w:sz="48" w:space="0" w:color="FFFFFF" w:themeColor="background1"/>
              <w:right w:val="single" w:sz="48" w:space="0" w:color="FFFFFF" w:themeColor="background1"/>
            </w:tcBorders>
            <w:shd w:val="clear" w:color="auto" w:fill="007EA3"/>
          </w:tcPr>
          <w:p w14:paraId="24694333" w14:textId="77777777" w:rsidR="002A764B" w:rsidRPr="00751CB7" w:rsidRDefault="002A764B">
            <w:pPr>
              <w:spacing w:line="260" w:lineRule="atLeast"/>
              <w:rPr>
                <w:rFonts w:ascii="Arial" w:eastAsia="Arial" w:hAnsi="Arial" w:cs="Times New Roman"/>
                <w:b/>
                <w:bCs/>
                <w:color w:val="FFFFFF" w:themeColor="background1"/>
                <w:sz w:val="18"/>
                <w:szCs w:val="18"/>
              </w:rPr>
            </w:pPr>
            <w:r>
              <w:rPr>
                <w:noProof/>
              </w:rPr>
              <w:drawing>
                <wp:inline distT="0" distB="0" distL="0" distR="0" wp14:anchorId="1AB16C6B" wp14:editId="7B405CB5">
                  <wp:extent cx="571500" cy="523875"/>
                  <wp:effectExtent l="0" t="0" r="0" b="9525"/>
                  <wp:docPr id="193704426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044261" name="Graphic 1">
                            <a:extLst>
                              <a:ext uri="{C183D7F6-B498-43B3-948B-1728B52AA6E4}">
                                <adec:decorative xmlns:adec="http://schemas.microsoft.com/office/drawing/2017/decorative" val="1"/>
                              </a:ext>
                            </a:extLst>
                          </pic:cNvPr>
                          <pic:cNvPicPr/>
                        </pic:nvPicPr>
                        <pic:blipFill>
                          <a:blip r:embed="rId55">
                            <a:extLst>
                              <a:ext uri="{96DAC541-7B7A-43D3-8B79-37D633B846F1}">
                                <asvg:svgBlip xmlns:asvg="http://schemas.microsoft.com/office/drawing/2016/SVG/main" r:embed="rId56"/>
                              </a:ext>
                            </a:extLst>
                          </a:blip>
                          <a:stretch>
                            <a:fillRect/>
                          </a:stretch>
                        </pic:blipFill>
                        <pic:spPr>
                          <a:xfrm>
                            <a:off x="0" y="0"/>
                            <a:ext cx="571500" cy="523875"/>
                          </a:xfrm>
                          <a:prstGeom prst="rect">
                            <a:avLst/>
                          </a:prstGeom>
                        </pic:spPr>
                      </pic:pic>
                    </a:graphicData>
                  </a:graphic>
                </wp:inline>
              </w:drawing>
            </w:r>
            <w:r>
              <w:rPr>
                <w:rFonts w:ascii="Arial" w:eastAsia="Arial" w:hAnsi="Arial" w:cs="Times New Roman"/>
                <w:b/>
                <w:bCs/>
                <w:color w:val="FFFFFF" w:themeColor="background1"/>
                <w:sz w:val="18"/>
                <w:szCs w:val="18"/>
              </w:rPr>
              <w:br/>
            </w:r>
            <w:r w:rsidRPr="00560771">
              <w:rPr>
                <w:rFonts w:ascii="Arial" w:eastAsia="Arial" w:hAnsi="Arial" w:cs="Times New Roman"/>
                <w:b/>
                <w:bCs/>
                <w:color w:val="FFFFFF" w:themeColor="background1"/>
                <w:szCs w:val="20"/>
              </w:rPr>
              <w:t>Central &amp; Eastern Sydney Primary Health Network</w:t>
            </w:r>
          </w:p>
        </w:tc>
        <w:tc>
          <w:tcPr>
            <w:tcW w:w="2840" w:type="dxa"/>
            <w:tcBorders>
              <w:top w:val="single" w:sz="48" w:space="0" w:color="FFFFFF" w:themeColor="background1"/>
              <w:left w:val="single" w:sz="48" w:space="0" w:color="FFFFFF" w:themeColor="background1"/>
              <w:bottom w:val="single" w:sz="48" w:space="0" w:color="FFFFFF" w:themeColor="background1"/>
            </w:tcBorders>
            <w:shd w:val="clear" w:color="auto" w:fill="007EA3"/>
          </w:tcPr>
          <w:p w14:paraId="7543BC30" w14:textId="77777777" w:rsidR="002A764B" w:rsidRPr="00751CB7" w:rsidRDefault="002A764B">
            <w:pPr>
              <w:spacing w:line="260" w:lineRule="atLeast"/>
              <w:rPr>
                <w:rFonts w:ascii="Arial" w:eastAsia="Arial" w:hAnsi="Arial" w:cs="Times New Roman"/>
                <w:b/>
                <w:bCs/>
                <w:color w:val="FFFFFF" w:themeColor="background1"/>
                <w:sz w:val="18"/>
                <w:szCs w:val="18"/>
              </w:rPr>
            </w:pPr>
            <w:r>
              <w:rPr>
                <w:noProof/>
              </w:rPr>
              <w:drawing>
                <wp:inline distT="0" distB="0" distL="0" distR="0" wp14:anchorId="42B22F82" wp14:editId="5B8AFF79">
                  <wp:extent cx="542925" cy="523875"/>
                  <wp:effectExtent l="0" t="0" r="9525" b="9525"/>
                  <wp:docPr id="142844646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446462" name="Graphic 1">
                            <a:extLst>
                              <a:ext uri="{C183D7F6-B498-43B3-948B-1728B52AA6E4}">
                                <adec:decorative xmlns:adec="http://schemas.microsoft.com/office/drawing/2017/decorative" val="1"/>
                              </a:ext>
                            </a:extLst>
                          </pic:cNvPr>
                          <pic:cNvPicPr/>
                        </pic:nvPicPr>
                        <pic:blipFill>
                          <a:blip r:embed="rId57">
                            <a:extLst>
                              <a:ext uri="{96DAC541-7B7A-43D3-8B79-37D633B846F1}">
                                <asvg:svgBlip xmlns:asvg="http://schemas.microsoft.com/office/drawing/2016/SVG/main" r:embed="rId58"/>
                              </a:ext>
                            </a:extLst>
                          </a:blip>
                          <a:stretch>
                            <a:fillRect/>
                          </a:stretch>
                        </pic:blipFill>
                        <pic:spPr>
                          <a:xfrm>
                            <a:off x="0" y="0"/>
                            <a:ext cx="542925" cy="523875"/>
                          </a:xfrm>
                          <a:prstGeom prst="rect">
                            <a:avLst/>
                          </a:prstGeom>
                        </pic:spPr>
                      </pic:pic>
                    </a:graphicData>
                  </a:graphic>
                </wp:inline>
              </w:drawing>
            </w:r>
            <w:r>
              <w:rPr>
                <w:rFonts w:ascii="Arial" w:eastAsia="Arial" w:hAnsi="Arial" w:cs="Times New Roman"/>
                <w:b/>
                <w:bCs/>
                <w:color w:val="FFFFFF" w:themeColor="background1"/>
                <w:sz w:val="18"/>
                <w:szCs w:val="18"/>
              </w:rPr>
              <w:br/>
            </w:r>
            <w:r w:rsidRPr="00560771">
              <w:rPr>
                <w:rFonts w:ascii="Arial" w:eastAsia="Arial" w:hAnsi="Arial" w:cs="Times New Roman"/>
                <w:b/>
                <w:bCs/>
                <w:color w:val="FFFFFF" w:themeColor="background1"/>
                <w:szCs w:val="20"/>
              </w:rPr>
              <w:t>Western Victoria Primary Health Network</w:t>
            </w:r>
          </w:p>
        </w:tc>
      </w:tr>
      <w:tr w:rsidR="002A764B" w:rsidRPr="00751CB7" w14:paraId="3D891296" w14:textId="77777777" w:rsidTr="001B348C">
        <w:trPr>
          <w:trHeight w:val="6218"/>
        </w:trPr>
        <w:tc>
          <w:tcPr>
            <w:tcW w:w="2982" w:type="dxa"/>
            <w:tcBorders>
              <w:top w:val="single" w:sz="48" w:space="0" w:color="FFFFFF" w:themeColor="background1"/>
              <w:left w:val="nil"/>
            </w:tcBorders>
            <w:shd w:val="clear" w:color="auto" w:fill="F2F2F2"/>
          </w:tcPr>
          <w:p w14:paraId="47547E91" w14:textId="7E3CAA97" w:rsidR="002A764B" w:rsidRPr="00656170" w:rsidRDefault="002A764B" w:rsidP="001B348C">
            <w:pPr>
              <w:tabs>
                <w:tab w:val="num" w:pos="306"/>
              </w:tabs>
              <w:ind w:left="-41"/>
              <w:rPr>
                <w:rFonts w:ascii="Arial" w:eastAsia="Arial" w:hAnsi="Arial" w:cs="Times New Roman"/>
                <w:b/>
                <w:bCs/>
                <w:color w:val="00A2C7" w:themeColor="accent2"/>
                <w:sz w:val="18"/>
                <w:szCs w:val="18"/>
              </w:rPr>
            </w:pPr>
            <w:r>
              <w:rPr>
                <w:noProof/>
              </w:rPr>
              <w:drawing>
                <wp:inline distT="0" distB="0" distL="0" distR="0" wp14:anchorId="3C541960" wp14:editId="4FC8B620">
                  <wp:extent cx="347707" cy="324000"/>
                  <wp:effectExtent l="0" t="0" r="0" b="0"/>
                  <wp:docPr id="158133261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332613" name="Graphic 1">
                            <a:extLst>
                              <a:ext uri="{C183D7F6-B498-43B3-948B-1728B52AA6E4}">
                                <adec:decorative xmlns:adec="http://schemas.microsoft.com/office/drawing/2017/decorative" val="1"/>
                              </a:ext>
                            </a:extLst>
                          </pic:cNvPr>
                          <pic:cNvPicPr/>
                        </pic:nvPicPr>
                        <pic:blipFill>
                          <a:blip r:embed="rId59">
                            <a:extLst>
                              <a:ext uri="{96DAC541-7B7A-43D3-8B79-37D633B846F1}">
                                <asvg:svgBlip xmlns:asvg="http://schemas.microsoft.com/office/drawing/2016/SVG/main" r:embed="rId60"/>
                              </a:ext>
                            </a:extLst>
                          </a:blip>
                          <a:stretch>
                            <a:fillRect/>
                          </a:stretch>
                        </pic:blipFill>
                        <pic:spPr>
                          <a:xfrm>
                            <a:off x="0" y="0"/>
                            <a:ext cx="347707" cy="324000"/>
                          </a:xfrm>
                          <a:prstGeom prst="rect">
                            <a:avLst/>
                          </a:prstGeom>
                        </pic:spPr>
                      </pic:pic>
                    </a:graphicData>
                  </a:graphic>
                </wp:inline>
              </w:drawing>
            </w:r>
            <w:r>
              <w:rPr>
                <w:rFonts w:ascii="Arial" w:eastAsia="Arial" w:hAnsi="Arial" w:cs="Times New Roman"/>
                <w:b/>
                <w:bCs/>
                <w:color w:val="51247A" w:themeColor="text2"/>
                <w:sz w:val="18"/>
                <w:szCs w:val="18"/>
              </w:rPr>
              <w:br/>
            </w:r>
            <w:r w:rsidRPr="00751CB7">
              <w:rPr>
                <w:rFonts w:ascii="Arial" w:eastAsia="Arial" w:hAnsi="Arial" w:cs="Times New Roman"/>
                <w:b/>
                <w:bCs/>
                <w:color w:val="51247A" w:themeColor="text2"/>
                <w:sz w:val="18"/>
                <w:szCs w:val="18"/>
              </w:rPr>
              <w:t xml:space="preserve">Lived experience </w:t>
            </w:r>
            <w:r w:rsidRPr="00751CB7">
              <w:rPr>
                <w:rFonts w:ascii="Arial" w:eastAsia="Arial" w:hAnsi="Arial" w:cs="Times New Roman"/>
                <w:color w:val="51247A" w:themeColor="text2"/>
                <w:sz w:val="18"/>
                <w:szCs w:val="18"/>
              </w:rPr>
              <w:t>embedded in PCEP training and resources</w:t>
            </w:r>
          </w:p>
          <w:p w14:paraId="0F88520D" w14:textId="78695C29" w:rsidR="002A764B" w:rsidRPr="00751CB7" w:rsidRDefault="002A764B" w:rsidP="001B348C">
            <w:pPr>
              <w:tabs>
                <w:tab w:val="num" w:pos="306"/>
              </w:tabs>
              <w:spacing w:before="86"/>
              <w:ind w:left="-41"/>
              <w:rPr>
                <w:rFonts w:ascii="Arial" w:eastAsia="Arial" w:hAnsi="Arial" w:cs="Times New Roman"/>
                <w:b/>
                <w:bCs/>
                <w:color w:val="51247A" w:themeColor="text2"/>
                <w:sz w:val="18"/>
                <w:szCs w:val="18"/>
              </w:rPr>
            </w:pPr>
            <w:r>
              <w:rPr>
                <w:noProof/>
              </w:rPr>
              <w:drawing>
                <wp:inline distT="0" distB="0" distL="0" distR="0" wp14:anchorId="1BA53D51" wp14:editId="2A0C1426">
                  <wp:extent cx="378000" cy="324000"/>
                  <wp:effectExtent l="0" t="0" r="3175" b="0"/>
                  <wp:docPr id="103368942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689424" name="Graphic 1">
                            <a:extLst>
                              <a:ext uri="{C183D7F6-B498-43B3-948B-1728B52AA6E4}">
                                <adec:decorative xmlns:adec="http://schemas.microsoft.com/office/drawing/2017/decorative" val="1"/>
                              </a:ext>
                            </a:extLst>
                          </pic:cNvPr>
                          <pic:cNvPicPr/>
                        </pic:nvPicPr>
                        <pic:blipFill>
                          <a:blip r:embed="rId61">
                            <a:extLst>
                              <a:ext uri="{96DAC541-7B7A-43D3-8B79-37D633B846F1}">
                                <asvg:svgBlip xmlns:asvg="http://schemas.microsoft.com/office/drawing/2016/SVG/main" r:embed="rId62"/>
                              </a:ext>
                            </a:extLst>
                          </a:blip>
                          <a:stretch>
                            <a:fillRect/>
                          </a:stretch>
                        </pic:blipFill>
                        <pic:spPr>
                          <a:xfrm>
                            <a:off x="0" y="0"/>
                            <a:ext cx="378000" cy="324000"/>
                          </a:xfrm>
                          <a:prstGeom prst="rect">
                            <a:avLst/>
                          </a:prstGeom>
                        </pic:spPr>
                      </pic:pic>
                    </a:graphicData>
                  </a:graphic>
                </wp:inline>
              </w:drawing>
            </w:r>
            <w:r>
              <w:rPr>
                <w:rFonts w:ascii="Arial" w:eastAsia="Arial" w:hAnsi="Arial" w:cs="Times New Roman"/>
                <w:b/>
                <w:bCs/>
                <w:color w:val="51247A" w:themeColor="text2"/>
                <w:sz w:val="18"/>
                <w:szCs w:val="18"/>
              </w:rPr>
              <w:br/>
            </w:r>
            <w:r w:rsidRPr="00751CB7">
              <w:rPr>
                <w:rFonts w:ascii="Arial" w:eastAsia="Arial" w:hAnsi="Arial" w:cs="Times New Roman"/>
                <w:b/>
                <w:bCs/>
                <w:color w:val="51247A" w:themeColor="text2"/>
                <w:sz w:val="18"/>
                <w:szCs w:val="18"/>
              </w:rPr>
              <w:t>Resources, training and education</w:t>
            </w:r>
            <w:r w:rsidRPr="00751CB7">
              <w:rPr>
                <w:rFonts w:ascii="Arial" w:eastAsia="Arial" w:hAnsi="Arial" w:cs="Times New Roman"/>
                <w:color w:val="51247A" w:themeColor="text2"/>
                <w:sz w:val="18"/>
                <w:szCs w:val="18"/>
              </w:rPr>
              <w:t xml:space="preserve"> across primary care practice staff, disability sector, people with lived experience and their support networks</w:t>
            </w:r>
          </w:p>
          <w:p w14:paraId="7BC07A3C" w14:textId="7D019417" w:rsidR="002A764B" w:rsidRPr="00751CB7" w:rsidRDefault="002A764B" w:rsidP="001B348C">
            <w:pPr>
              <w:tabs>
                <w:tab w:val="num" w:pos="306"/>
              </w:tabs>
              <w:spacing w:before="86"/>
              <w:ind w:left="-41"/>
              <w:rPr>
                <w:rFonts w:ascii="Arial" w:eastAsia="Arial" w:hAnsi="Arial" w:cs="Times New Roman"/>
                <w:color w:val="51247A" w:themeColor="text2"/>
                <w:sz w:val="18"/>
                <w:szCs w:val="18"/>
              </w:rPr>
            </w:pPr>
            <w:r>
              <w:rPr>
                <w:noProof/>
              </w:rPr>
              <w:drawing>
                <wp:inline distT="0" distB="0" distL="0" distR="0" wp14:anchorId="5B965D5F" wp14:editId="08B0220D">
                  <wp:extent cx="368372" cy="360000"/>
                  <wp:effectExtent l="0" t="0" r="0" b="2540"/>
                  <wp:docPr id="53747450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474501" name="Graphic 1">
                            <a:extLst>
                              <a:ext uri="{C183D7F6-B498-43B3-948B-1728B52AA6E4}">
                                <adec:decorative xmlns:adec="http://schemas.microsoft.com/office/drawing/2017/decorative" val="1"/>
                              </a:ext>
                            </a:extLst>
                          </pic:cNvPr>
                          <pic:cNvPicPr/>
                        </pic:nvPicPr>
                        <pic:blipFill>
                          <a:blip r:embed="rId63">
                            <a:extLst>
                              <a:ext uri="{96DAC541-7B7A-43D3-8B79-37D633B846F1}">
                                <asvg:svgBlip xmlns:asvg="http://schemas.microsoft.com/office/drawing/2016/SVG/main" r:embed="rId64"/>
                              </a:ext>
                            </a:extLst>
                          </a:blip>
                          <a:stretch>
                            <a:fillRect/>
                          </a:stretch>
                        </pic:blipFill>
                        <pic:spPr>
                          <a:xfrm>
                            <a:off x="0" y="0"/>
                            <a:ext cx="368372" cy="360000"/>
                          </a:xfrm>
                          <a:prstGeom prst="rect">
                            <a:avLst/>
                          </a:prstGeom>
                        </pic:spPr>
                      </pic:pic>
                    </a:graphicData>
                  </a:graphic>
                </wp:inline>
              </w:drawing>
            </w:r>
            <w:r>
              <w:rPr>
                <w:rFonts w:ascii="Arial" w:eastAsia="Arial" w:hAnsi="Arial" w:cs="Times New Roman"/>
                <w:b/>
                <w:bCs/>
                <w:color w:val="51247A" w:themeColor="text2"/>
                <w:sz w:val="18"/>
                <w:szCs w:val="18"/>
              </w:rPr>
              <w:br/>
            </w:r>
            <w:r w:rsidRPr="00751CB7">
              <w:rPr>
                <w:rFonts w:ascii="Arial" w:eastAsia="Arial" w:hAnsi="Arial" w:cs="Times New Roman"/>
                <w:b/>
                <w:bCs/>
                <w:color w:val="51247A" w:themeColor="text2"/>
                <w:sz w:val="18"/>
                <w:szCs w:val="18"/>
              </w:rPr>
              <w:t>Enhanced referral options</w:t>
            </w:r>
            <w:r w:rsidRPr="00751CB7">
              <w:rPr>
                <w:rFonts w:ascii="Arial" w:eastAsia="Arial" w:hAnsi="Arial" w:cs="Times New Roman"/>
                <w:color w:val="51247A" w:themeColor="text2"/>
                <w:sz w:val="18"/>
                <w:szCs w:val="18"/>
              </w:rPr>
              <w:t xml:space="preserve"> through PHN</w:t>
            </w:r>
            <w:r>
              <w:rPr>
                <w:rFonts w:ascii="Arial" w:eastAsia="Arial" w:hAnsi="Arial" w:cs="Times New Roman"/>
                <w:color w:val="51247A" w:themeColor="text2"/>
                <w:sz w:val="18"/>
                <w:szCs w:val="18"/>
              </w:rPr>
              <w:t xml:space="preserve"> </w:t>
            </w:r>
            <w:r w:rsidRPr="00751CB7">
              <w:rPr>
                <w:rFonts w:ascii="Arial" w:eastAsia="Arial" w:hAnsi="Arial" w:cs="Times New Roman"/>
                <w:color w:val="51247A" w:themeColor="text2"/>
                <w:sz w:val="18"/>
                <w:szCs w:val="18"/>
              </w:rPr>
              <w:t>HealthPathways</w:t>
            </w:r>
          </w:p>
          <w:p w14:paraId="221E54DF" w14:textId="77777777" w:rsidR="002A764B" w:rsidRPr="00751CB7" w:rsidRDefault="002A764B" w:rsidP="001B348C">
            <w:pPr>
              <w:tabs>
                <w:tab w:val="num" w:pos="306"/>
              </w:tabs>
              <w:spacing w:before="86"/>
              <w:ind w:left="-41"/>
              <w:rPr>
                <w:rFonts w:ascii="Arial" w:eastAsia="Arial" w:hAnsi="Arial" w:cs="Times New Roman"/>
                <w:color w:val="51247A" w:themeColor="text2"/>
                <w:sz w:val="18"/>
                <w:szCs w:val="18"/>
              </w:rPr>
            </w:pPr>
            <w:r>
              <w:rPr>
                <w:noProof/>
              </w:rPr>
              <w:drawing>
                <wp:inline distT="0" distB="0" distL="0" distR="0" wp14:anchorId="49087497" wp14:editId="57DC5A43">
                  <wp:extent cx="324000" cy="324000"/>
                  <wp:effectExtent l="0" t="0" r="0" b="0"/>
                  <wp:docPr id="1010602125"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602125" name="Graphic 1">
                            <a:extLst>
                              <a:ext uri="{C183D7F6-B498-43B3-948B-1728B52AA6E4}">
                                <adec:decorative xmlns:adec="http://schemas.microsoft.com/office/drawing/2017/decorative" val="1"/>
                              </a:ext>
                            </a:extLst>
                          </pic:cNvPr>
                          <pic:cNvPicPr/>
                        </pic:nvPicPr>
                        <pic:blipFill>
                          <a:blip r:embed="rId65">
                            <a:extLst>
                              <a:ext uri="{96DAC541-7B7A-43D3-8B79-37D633B846F1}">
                                <asvg:svgBlip xmlns:asvg="http://schemas.microsoft.com/office/drawing/2016/SVG/main" r:embed="rId66"/>
                              </a:ext>
                            </a:extLst>
                          </a:blip>
                          <a:stretch>
                            <a:fillRect/>
                          </a:stretch>
                        </pic:blipFill>
                        <pic:spPr>
                          <a:xfrm>
                            <a:off x="0" y="0"/>
                            <a:ext cx="324000" cy="324000"/>
                          </a:xfrm>
                          <a:prstGeom prst="rect">
                            <a:avLst/>
                          </a:prstGeom>
                        </pic:spPr>
                      </pic:pic>
                    </a:graphicData>
                  </a:graphic>
                </wp:inline>
              </w:drawing>
            </w:r>
            <w:r>
              <w:rPr>
                <w:rFonts w:ascii="Arial" w:eastAsia="Arial" w:hAnsi="Arial" w:cs="Times New Roman"/>
                <w:b/>
                <w:bCs/>
                <w:color w:val="51247A" w:themeColor="text2"/>
                <w:sz w:val="18"/>
                <w:szCs w:val="18"/>
              </w:rPr>
              <w:br/>
            </w:r>
            <w:r w:rsidRPr="00751CB7">
              <w:rPr>
                <w:rFonts w:ascii="Arial" w:eastAsia="Arial" w:hAnsi="Arial" w:cs="Times New Roman"/>
                <w:b/>
                <w:bCs/>
                <w:color w:val="51247A" w:themeColor="text2"/>
                <w:sz w:val="18"/>
                <w:szCs w:val="18"/>
              </w:rPr>
              <w:t>Dedicated PCEP roles</w:t>
            </w:r>
            <w:r w:rsidRPr="00751CB7">
              <w:rPr>
                <w:rFonts w:ascii="Arial" w:eastAsia="Arial" w:hAnsi="Arial" w:cs="Times New Roman"/>
                <w:color w:val="51247A" w:themeColor="text2"/>
                <w:sz w:val="18"/>
                <w:szCs w:val="18"/>
              </w:rPr>
              <w:t xml:space="preserve"> supporting education, training and system strengthening</w:t>
            </w:r>
          </w:p>
          <w:p w14:paraId="00AAB945" w14:textId="77777777" w:rsidR="002A764B" w:rsidRPr="00751CB7" w:rsidRDefault="002A764B" w:rsidP="001B348C">
            <w:pPr>
              <w:tabs>
                <w:tab w:val="num" w:pos="306"/>
              </w:tabs>
              <w:spacing w:before="86"/>
              <w:ind w:left="-41"/>
              <w:rPr>
                <w:rFonts w:ascii="Arial" w:eastAsia="Arial" w:hAnsi="Arial" w:cs="Times New Roman"/>
                <w:b/>
                <w:bCs/>
                <w:color w:val="51247A" w:themeColor="text2"/>
                <w:sz w:val="18"/>
                <w:szCs w:val="18"/>
              </w:rPr>
            </w:pPr>
            <w:r>
              <w:rPr>
                <w:noProof/>
              </w:rPr>
              <w:drawing>
                <wp:inline distT="0" distB="0" distL="0" distR="0" wp14:anchorId="5E3F8F62" wp14:editId="2D34C065">
                  <wp:extent cx="324000" cy="324000"/>
                  <wp:effectExtent l="0" t="0" r="0" b="0"/>
                  <wp:docPr id="89616973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169733" name="Graphic 1">
                            <a:extLst>
                              <a:ext uri="{C183D7F6-B498-43B3-948B-1728B52AA6E4}">
                                <adec:decorative xmlns:adec="http://schemas.microsoft.com/office/drawing/2017/decorative" val="1"/>
                              </a:ext>
                            </a:extLst>
                          </pic:cNvPr>
                          <pic:cNvPicPr/>
                        </pic:nvPicPr>
                        <pic:blipFill>
                          <a:blip r:embed="rId67">
                            <a:extLst>
                              <a:ext uri="{96DAC541-7B7A-43D3-8B79-37D633B846F1}">
                                <asvg:svgBlip xmlns:asvg="http://schemas.microsoft.com/office/drawing/2016/SVG/main" r:embed="rId68"/>
                              </a:ext>
                            </a:extLst>
                          </a:blip>
                          <a:stretch>
                            <a:fillRect/>
                          </a:stretch>
                        </pic:blipFill>
                        <pic:spPr>
                          <a:xfrm>
                            <a:off x="0" y="0"/>
                            <a:ext cx="324000" cy="324000"/>
                          </a:xfrm>
                          <a:prstGeom prst="rect">
                            <a:avLst/>
                          </a:prstGeom>
                        </pic:spPr>
                      </pic:pic>
                    </a:graphicData>
                  </a:graphic>
                </wp:inline>
              </w:drawing>
            </w:r>
            <w:r>
              <w:rPr>
                <w:rFonts w:ascii="Arial" w:eastAsia="Arial" w:hAnsi="Arial" w:cs="Times New Roman"/>
                <w:b/>
                <w:bCs/>
                <w:color w:val="51247A" w:themeColor="text2"/>
                <w:sz w:val="18"/>
                <w:szCs w:val="18"/>
              </w:rPr>
              <w:br/>
            </w:r>
            <w:r w:rsidRPr="00751CB7">
              <w:rPr>
                <w:rFonts w:ascii="Arial" w:eastAsia="Arial" w:hAnsi="Arial" w:cs="Times New Roman"/>
                <w:b/>
                <w:bCs/>
                <w:color w:val="51247A" w:themeColor="text2"/>
                <w:sz w:val="18"/>
                <w:szCs w:val="18"/>
              </w:rPr>
              <w:t xml:space="preserve">Linkages to non-PCEP initiatives </w:t>
            </w:r>
            <w:r w:rsidRPr="00751CB7">
              <w:rPr>
                <w:rFonts w:ascii="Arial" w:eastAsia="Arial" w:hAnsi="Arial" w:cs="Times New Roman"/>
                <w:color w:val="51247A" w:themeColor="text2"/>
                <w:sz w:val="18"/>
                <w:szCs w:val="18"/>
              </w:rPr>
              <w:t>and events</w:t>
            </w:r>
          </w:p>
        </w:tc>
        <w:tc>
          <w:tcPr>
            <w:tcW w:w="2982" w:type="dxa"/>
            <w:tcBorders>
              <w:top w:val="single" w:sz="48" w:space="0" w:color="FFFFFF" w:themeColor="background1"/>
            </w:tcBorders>
            <w:shd w:val="clear" w:color="auto" w:fill="F2F2F2"/>
          </w:tcPr>
          <w:p w14:paraId="30923FC5" w14:textId="77777777" w:rsidR="002A764B" w:rsidRPr="00A80345" w:rsidRDefault="002A764B" w:rsidP="001B348C">
            <w:pPr>
              <w:tabs>
                <w:tab w:val="num" w:pos="306"/>
              </w:tabs>
              <w:spacing w:before="43"/>
              <w:ind w:left="122" w:hanging="122"/>
              <w:rPr>
                <w:rFonts w:ascii="Arial" w:eastAsia="Arial" w:hAnsi="Arial" w:cs="Times New Roman"/>
                <w:b/>
                <w:bCs/>
                <w:color w:val="005063" w:themeColor="accent2" w:themeShade="80"/>
                <w:sz w:val="18"/>
                <w:szCs w:val="18"/>
              </w:rPr>
            </w:pPr>
            <w:r w:rsidRPr="00A80345">
              <w:rPr>
                <w:rFonts w:ascii="Arial" w:eastAsia="Arial" w:hAnsi="Arial" w:cs="Times New Roman"/>
                <w:b/>
                <w:bCs/>
                <w:color w:val="00A2C7"/>
                <w:sz w:val="18"/>
                <w:szCs w:val="18"/>
                <w14:textFill>
                  <w14:solidFill>
                    <w14:srgbClr w14:val="00A2C7">
                      <w14:lumMod w14:val="50000"/>
                    </w14:srgbClr>
                  </w14:solidFill>
                </w14:textFill>
              </w:rPr>
              <w:t>CONTEXT</w:t>
            </w:r>
          </w:p>
          <w:p w14:paraId="75A528C7" w14:textId="62EFE3CC" w:rsidR="002A764B" w:rsidRPr="0086332C" w:rsidRDefault="002A764B" w:rsidP="001B348C">
            <w:pPr>
              <w:tabs>
                <w:tab w:val="num" w:pos="306"/>
              </w:tabs>
              <w:spacing w:before="43"/>
              <w:rPr>
                <w:rFonts w:ascii="Arial" w:eastAsia="Arial" w:hAnsi="Arial" w:cs="Times New Roman"/>
                <w:sz w:val="18"/>
                <w:szCs w:val="18"/>
              </w:rPr>
            </w:pPr>
            <w:r w:rsidRPr="0086332C">
              <w:rPr>
                <w:rFonts w:ascii="Arial" w:eastAsia="Arial" w:hAnsi="Arial" w:cs="Times New Roman"/>
                <w:b/>
                <w:bCs/>
                <w:sz w:val="18"/>
                <w:szCs w:val="18"/>
              </w:rPr>
              <w:t>Geographically and demographically diverse</w:t>
            </w:r>
            <w:r w:rsidRPr="0086332C">
              <w:rPr>
                <w:rFonts w:ascii="Arial" w:eastAsia="Arial" w:hAnsi="Arial" w:cs="Times New Roman"/>
                <w:sz w:val="18"/>
                <w:szCs w:val="18"/>
              </w:rPr>
              <w:t xml:space="preserve"> across 12 local government areas</w:t>
            </w:r>
            <w:r w:rsidR="00322CED">
              <w:rPr>
                <w:rFonts w:ascii="Arial" w:eastAsia="Arial" w:hAnsi="Arial" w:cs="Times New Roman"/>
                <w:sz w:val="18"/>
                <w:szCs w:val="18"/>
              </w:rPr>
              <w:t xml:space="preserve">, serving a population of </w:t>
            </w:r>
            <w:r w:rsidR="0021156D">
              <w:rPr>
                <w:rFonts w:ascii="Arial" w:eastAsia="Arial" w:hAnsi="Arial" w:cs="Times New Roman"/>
                <w:sz w:val="18"/>
                <w:szCs w:val="18"/>
              </w:rPr>
              <w:t>a</w:t>
            </w:r>
            <w:r w:rsidR="004B4FFF">
              <w:rPr>
                <w:rFonts w:ascii="Arial" w:eastAsia="Arial" w:hAnsi="Arial" w:cs="Times New Roman"/>
                <w:sz w:val="18"/>
                <w:szCs w:val="18"/>
              </w:rPr>
              <w:t>round</w:t>
            </w:r>
            <w:r w:rsidR="00A54E6C">
              <w:rPr>
                <w:rFonts w:ascii="Arial" w:eastAsia="Arial" w:hAnsi="Arial" w:cs="Times New Roman"/>
                <w:sz w:val="18"/>
                <w:szCs w:val="18"/>
              </w:rPr>
              <w:t xml:space="preserve"> 841,000</w:t>
            </w:r>
          </w:p>
          <w:p w14:paraId="5C1A592F" w14:textId="77777777" w:rsidR="002A764B" w:rsidRPr="00A80345" w:rsidRDefault="002A764B" w:rsidP="001B348C">
            <w:pPr>
              <w:tabs>
                <w:tab w:val="num" w:pos="306"/>
              </w:tabs>
              <w:spacing w:before="86"/>
              <w:ind w:left="122" w:hanging="122"/>
              <w:rPr>
                <w:rFonts w:ascii="Arial" w:eastAsia="Arial" w:hAnsi="Arial" w:cs="Times New Roman"/>
                <w:b/>
                <w:bCs/>
                <w:color w:val="005063" w:themeColor="accent2" w:themeShade="80"/>
                <w:sz w:val="18"/>
                <w:szCs w:val="18"/>
              </w:rPr>
            </w:pPr>
            <w:r w:rsidRPr="00A80345">
              <w:rPr>
                <w:rFonts w:ascii="Arial" w:eastAsia="Arial" w:hAnsi="Arial" w:cs="Times New Roman"/>
                <w:b/>
                <w:bCs/>
                <w:color w:val="005063" w:themeColor="accent2" w:themeShade="80"/>
                <w:sz w:val="18"/>
                <w:szCs w:val="18"/>
              </w:rPr>
              <w:t>KEY INITIATIVES</w:t>
            </w:r>
          </w:p>
          <w:p w14:paraId="321A5F04" w14:textId="24D1C251" w:rsidR="007C7ABD" w:rsidRPr="0086332C" w:rsidRDefault="002A764B" w:rsidP="005D206B">
            <w:pPr>
              <w:pStyle w:val="TableBullet"/>
            </w:pPr>
            <w:r w:rsidRPr="00DF39B9">
              <w:rPr>
                <w:b/>
                <w:bCs/>
              </w:rPr>
              <w:t>Accredited e-learning</w:t>
            </w:r>
            <w:r w:rsidRPr="0086332C">
              <w:t xml:space="preserve"> for primary care, including locally produced videos co-developed </w:t>
            </w:r>
            <w:r w:rsidRPr="000418F1">
              <w:t>with</w:t>
            </w:r>
            <w:r w:rsidRPr="0086332C">
              <w:t xml:space="preserve"> people with lived </w:t>
            </w:r>
            <w:r w:rsidRPr="003F2992">
              <w:t>experience</w:t>
            </w:r>
            <w:r w:rsidRPr="0086332C">
              <w:t xml:space="preserve"> (Healthy Together Project)</w:t>
            </w:r>
          </w:p>
          <w:p w14:paraId="11479071" w14:textId="6C03ACFF" w:rsidR="002A764B" w:rsidRPr="000418F1" w:rsidRDefault="007C7ABD" w:rsidP="005D206B">
            <w:pPr>
              <w:pStyle w:val="TableBullet"/>
            </w:pPr>
            <w:r w:rsidRPr="000418F1">
              <w:t>QI</w:t>
            </w:r>
            <w:r w:rsidR="002A764B" w:rsidRPr="000418F1">
              <w:t xml:space="preserve"> resources for primary care professionals (Intellectual Disability </w:t>
            </w:r>
            <w:r w:rsidRPr="000418F1">
              <w:t xml:space="preserve">QI </w:t>
            </w:r>
            <w:r w:rsidR="002A764B" w:rsidRPr="000418F1">
              <w:t>Toolkit)</w:t>
            </w:r>
          </w:p>
          <w:p w14:paraId="017CF1A2" w14:textId="0782498D" w:rsidR="002A764B" w:rsidRPr="0086332C" w:rsidRDefault="002A764B" w:rsidP="005D206B">
            <w:pPr>
              <w:pStyle w:val="TableBullet"/>
            </w:pPr>
            <w:r w:rsidRPr="00DF39B9">
              <w:t xml:space="preserve">Initiatives to strengthen </w:t>
            </w:r>
            <w:r w:rsidR="002D3C6D">
              <w:t xml:space="preserve">health integration with </w:t>
            </w:r>
            <w:r w:rsidRPr="00DF39B9">
              <w:t xml:space="preserve">disaster resilience </w:t>
            </w:r>
            <w:r w:rsidRPr="0086332C">
              <w:t>for</w:t>
            </w:r>
            <w:r>
              <w:t xml:space="preserve"> </w:t>
            </w:r>
            <w:r w:rsidRPr="0086332C">
              <w:t>people with intellectual disability</w:t>
            </w:r>
          </w:p>
          <w:p w14:paraId="314E7845" w14:textId="77777777" w:rsidR="002A764B" w:rsidRPr="00A80345" w:rsidRDefault="002A764B" w:rsidP="001B348C">
            <w:pPr>
              <w:tabs>
                <w:tab w:val="num" w:pos="306"/>
              </w:tabs>
              <w:spacing w:beforeLines="60" w:before="144"/>
              <w:rPr>
                <w:rFonts w:ascii="Arial" w:eastAsia="Arial" w:hAnsi="Arial" w:cs="Times New Roman"/>
                <w:b/>
                <w:bCs/>
                <w:color w:val="005063" w:themeColor="accent2" w:themeShade="80"/>
                <w:sz w:val="18"/>
                <w:szCs w:val="18"/>
              </w:rPr>
            </w:pPr>
            <w:r w:rsidRPr="00A80345">
              <w:rPr>
                <w:rFonts w:ascii="Arial" w:eastAsia="Arial" w:hAnsi="Arial" w:cs="Times New Roman"/>
                <w:b/>
                <w:bCs/>
                <w:color w:val="005063" w:themeColor="accent2" w:themeShade="80"/>
                <w:sz w:val="18"/>
                <w:szCs w:val="18"/>
              </w:rPr>
              <w:t>APPROACH</w:t>
            </w:r>
          </w:p>
          <w:p w14:paraId="2A68AD2F" w14:textId="77777777" w:rsidR="002A764B" w:rsidRPr="0086332C" w:rsidRDefault="002A764B" w:rsidP="005D206B">
            <w:pPr>
              <w:pStyle w:val="TableBullet"/>
            </w:pPr>
            <w:r w:rsidRPr="00B476D0">
              <w:t>Whole-of-system</w:t>
            </w:r>
            <w:r w:rsidRPr="0086332C">
              <w:t xml:space="preserve"> strengthening</w:t>
            </w:r>
          </w:p>
          <w:p w14:paraId="0CC8B94F" w14:textId="77777777" w:rsidR="002A764B" w:rsidRPr="0086332C" w:rsidRDefault="002A764B" w:rsidP="005D206B">
            <w:pPr>
              <w:pStyle w:val="TableBullet"/>
            </w:pPr>
            <w:r w:rsidRPr="0086332C">
              <w:t xml:space="preserve">Collaborative commissioning with </w:t>
            </w:r>
            <w:r w:rsidRPr="00B476D0">
              <w:rPr>
                <w:b/>
                <w:bCs/>
              </w:rPr>
              <w:t xml:space="preserve">disability </w:t>
            </w:r>
            <w:r w:rsidRPr="00B476D0">
              <w:rPr>
                <w:b/>
                <w:bCs/>
              </w:rPr>
              <w:br/>
              <w:t>sector organisations</w:t>
            </w:r>
          </w:p>
        </w:tc>
        <w:tc>
          <w:tcPr>
            <w:tcW w:w="2840" w:type="dxa"/>
            <w:tcBorders>
              <w:top w:val="single" w:sz="48" w:space="0" w:color="FFFFFF" w:themeColor="background1"/>
            </w:tcBorders>
            <w:shd w:val="clear" w:color="auto" w:fill="F2F2F2"/>
          </w:tcPr>
          <w:p w14:paraId="0B79C3A3" w14:textId="77777777" w:rsidR="002A764B" w:rsidRPr="00A80345" w:rsidRDefault="002A764B" w:rsidP="001B348C">
            <w:pPr>
              <w:tabs>
                <w:tab w:val="num" w:pos="306"/>
              </w:tabs>
              <w:spacing w:before="43"/>
              <w:ind w:left="122" w:hanging="122"/>
              <w:rPr>
                <w:rFonts w:ascii="Arial" w:eastAsia="Arial" w:hAnsi="Arial" w:cs="Times New Roman"/>
                <w:b/>
                <w:bCs/>
                <w:color w:val="005063" w:themeColor="accent2" w:themeShade="80"/>
                <w:sz w:val="18"/>
                <w:szCs w:val="18"/>
              </w:rPr>
            </w:pPr>
            <w:r w:rsidRPr="00A80345">
              <w:rPr>
                <w:rFonts w:ascii="Arial" w:eastAsia="Arial" w:hAnsi="Arial" w:cs="Times New Roman"/>
                <w:b/>
                <w:bCs/>
                <w:color w:val="005063" w:themeColor="accent2" w:themeShade="80"/>
                <w:sz w:val="18"/>
                <w:szCs w:val="18"/>
              </w:rPr>
              <w:t>CONTEXT</w:t>
            </w:r>
          </w:p>
          <w:p w14:paraId="5952FB53" w14:textId="3BA465B7" w:rsidR="002A764B" w:rsidRPr="0086332C" w:rsidRDefault="00980520" w:rsidP="001B348C">
            <w:pPr>
              <w:tabs>
                <w:tab w:val="num" w:pos="306"/>
              </w:tabs>
              <w:spacing w:before="43"/>
              <w:rPr>
                <w:rFonts w:ascii="Arial" w:eastAsia="Arial" w:hAnsi="Arial" w:cs="Times New Roman"/>
                <w:b/>
                <w:bCs/>
                <w:sz w:val="18"/>
                <w:szCs w:val="18"/>
              </w:rPr>
            </w:pPr>
            <w:r>
              <w:rPr>
                <w:rFonts w:ascii="Arial" w:eastAsia="Arial" w:hAnsi="Arial" w:cs="Times New Roman"/>
                <w:sz w:val="18"/>
                <w:szCs w:val="18"/>
              </w:rPr>
              <w:t>C</w:t>
            </w:r>
            <w:r w:rsidR="002A764B" w:rsidRPr="0086332C">
              <w:rPr>
                <w:rFonts w:ascii="Arial" w:eastAsia="Arial" w:hAnsi="Arial" w:cs="Times New Roman"/>
                <w:sz w:val="18"/>
                <w:szCs w:val="18"/>
              </w:rPr>
              <w:t>overs</w:t>
            </w:r>
            <w:r w:rsidR="002A764B" w:rsidRPr="0086332C">
              <w:rPr>
                <w:rFonts w:ascii="Arial" w:eastAsia="Arial" w:hAnsi="Arial" w:cs="Times New Roman"/>
                <w:b/>
                <w:bCs/>
                <w:sz w:val="18"/>
                <w:szCs w:val="18"/>
              </w:rPr>
              <w:t xml:space="preserve"> </w:t>
            </w:r>
            <w:r w:rsidR="009B5E52">
              <w:rPr>
                <w:rFonts w:ascii="Arial" w:eastAsia="Arial" w:hAnsi="Arial" w:cs="Times New Roman"/>
                <w:b/>
                <w:bCs/>
                <w:sz w:val="18"/>
                <w:szCs w:val="18"/>
              </w:rPr>
              <w:t xml:space="preserve">the state </w:t>
            </w:r>
            <w:r w:rsidR="002A764B" w:rsidRPr="0086332C" w:rsidDel="009B5E52">
              <w:rPr>
                <w:rFonts w:ascii="Arial" w:eastAsia="Arial" w:hAnsi="Arial" w:cs="Times New Roman"/>
                <w:b/>
                <w:bCs/>
                <w:sz w:val="18"/>
                <w:szCs w:val="18"/>
              </w:rPr>
              <w:t>of</w:t>
            </w:r>
            <w:r w:rsidR="002A764B">
              <w:rPr>
                <w:rFonts w:ascii="Arial" w:eastAsia="Arial" w:hAnsi="Arial" w:cs="Times New Roman"/>
                <w:b/>
                <w:bCs/>
                <w:sz w:val="18"/>
                <w:szCs w:val="18"/>
              </w:rPr>
              <w:t xml:space="preserve"> </w:t>
            </w:r>
            <w:r w:rsidR="002A764B" w:rsidRPr="0086332C">
              <w:rPr>
                <w:rFonts w:ascii="Arial" w:eastAsia="Arial" w:hAnsi="Arial" w:cs="Times New Roman"/>
                <w:b/>
                <w:bCs/>
                <w:sz w:val="18"/>
                <w:szCs w:val="18"/>
              </w:rPr>
              <w:t>Tasmania</w:t>
            </w:r>
            <w:r w:rsidR="002A764B" w:rsidRPr="00DE04E5" w:rsidDel="00FC6519">
              <w:rPr>
                <w:rFonts w:ascii="Arial" w:eastAsia="Arial" w:hAnsi="Arial" w:cs="Times New Roman"/>
                <w:sz w:val="18"/>
                <w:szCs w:val="18"/>
              </w:rPr>
              <w:t xml:space="preserve">, </w:t>
            </w:r>
            <w:r w:rsidR="00D34080" w:rsidRPr="00DE04E5">
              <w:rPr>
                <w:rFonts w:eastAsia="Arial" w:cs="Times New Roman"/>
                <w:sz w:val="18"/>
                <w:szCs w:val="18"/>
              </w:rPr>
              <w:t xml:space="preserve">with a </w:t>
            </w:r>
            <w:r w:rsidR="002E4832">
              <w:rPr>
                <w:rFonts w:eastAsia="Arial" w:cs="Times New Roman"/>
                <w:sz w:val="18"/>
                <w:szCs w:val="18"/>
              </w:rPr>
              <w:t>geographically dispersed</w:t>
            </w:r>
            <w:r w:rsidR="00D34080" w:rsidRPr="00DE04E5">
              <w:rPr>
                <w:rFonts w:eastAsia="Arial" w:cs="Times New Roman"/>
                <w:sz w:val="18"/>
                <w:szCs w:val="18"/>
              </w:rPr>
              <w:t xml:space="preserve"> population of around 5</w:t>
            </w:r>
            <w:r w:rsidR="00A17549">
              <w:rPr>
                <w:rFonts w:eastAsia="Arial" w:cs="Times New Roman"/>
                <w:sz w:val="18"/>
                <w:szCs w:val="18"/>
              </w:rPr>
              <w:t>58</w:t>
            </w:r>
            <w:r w:rsidR="00D34080" w:rsidRPr="00951073">
              <w:rPr>
                <w:rFonts w:eastAsia="Arial" w:cs="Times New Roman"/>
                <w:sz w:val="18"/>
                <w:szCs w:val="18"/>
              </w:rPr>
              <w:t xml:space="preserve">,000 </w:t>
            </w:r>
            <w:r w:rsidR="00C7323E">
              <w:rPr>
                <w:rFonts w:eastAsia="Arial" w:cs="Times New Roman"/>
                <w:sz w:val="18"/>
                <w:szCs w:val="18"/>
              </w:rPr>
              <w:t>acr</w:t>
            </w:r>
            <w:r w:rsidR="00207A1C">
              <w:rPr>
                <w:rFonts w:eastAsia="Arial" w:cs="Times New Roman"/>
                <w:sz w:val="18"/>
                <w:szCs w:val="18"/>
              </w:rPr>
              <w:t>o</w:t>
            </w:r>
            <w:r w:rsidR="00C7323E">
              <w:rPr>
                <w:rFonts w:eastAsia="Arial" w:cs="Times New Roman"/>
                <w:sz w:val="18"/>
                <w:szCs w:val="18"/>
              </w:rPr>
              <w:t xml:space="preserve">ss 29 local </w:t>
            </w:r>
            <w:r w:rsidR="00207A1C">
              <w:rPr>
                <w:rFonts w:eastAsia="Arial" w:cs="Times New Roman"/>
                <w:sz w:val="18"/>
                <w:szCs w:val="18"/>
              </w:rPr>
              <w:t>government areas</w:t>
            </w:r>
          </w:p>
          <w:p w14:paraId="5F807CB3" w14:textId="77777777" w:rsidR="002A764B" w:rsidRPr="00A80345" w:rsidRDefault="002A764B" w:rsidP="001B348C">
            <w:pPr>
              <w:tabs>
                <w:tab w:val="num" w:pos="306"/>
              </w:tabs>
              <w:spacing w:before="86"/>
              <w:ind w:left="122" w:hanging="122"/>
              <w:rPr>
                <w:rFonts w:ascii="Arial" w:eastAsia="Arial" w:hAnsi="Arial" w:cs="Times New Roman"/>
                <w:b/>
                <w:bCs/>
                <w:color w:val="005063" w:themeColor="accent2" w:themeShade="80"/>
                <w:sz w:val="18"/>
                <w:szCs w:val="18"/>
              </w:rPr>
            </w:pPr>
            <w:r w:rsidRPr="00A80345">
              <w:rPr>
                <w:rFonts w:ascii="Arial" w:eastAsia="Arial" w:hAnsi="Arial" w:cs="Times New Roman"/>
                <w:b/>
                <w:bCs/>
                <w:color w:val="005063" w:themeColor="accent2" w:themeShade="80"/>
                <w:sz w:val="18"/>
                <w:szCs w:val="18"/>
              </w:rPr>
              <w:t>KEY INITIATIVES</w:t>
            </w:r>
          </w:p>
          <w:p w14:paraId="5F3CC394" w14:textId="77777777" w:rsidR="002A764B" w:rsidRPr="0086332C" w:rsidRDefault="002A764B" w:rsidP="001B348C">
            <w:pPr>
              <w:tabs>
                <w:tab w:val="num" w:pos="306"/>
              </w:tabs>
              <w:spacing w:before="43"/>
              <w:rPr>
                <w:rFonts w:ascii="Arial" w:eastAsia="Arial" w:hAnsi="Arial" w:cs="Times New Roman"/>
                <w:sz w:val="18"/>
                <w:szCs w:val="18"/>
              </w:rPr>
            </w:pPr>
            <w:r w:rsidRPr="0086332C">
              <w:rPr>
                <w:rFonts w:ascii="Arial" w:eastAsia="Arial" w:hAnsi="Arial" w:cs="Times New Roman"/>
                <w:b/>
                <w:bCs/>
                <w:sz w:val="18"/>
                <w:szCs w:val="18"/>
              </w:rPr>
              <w:t xml:space="preserve">Co-designed resource development and dissemination </w:t>
            </w:r>
            <w:r w:rsidRPr="0086332C">
              <w:rPr>
                <w:rFonts w:ascii="Arial" w:eastAsia="Arial" w:hAnsi="Arial" w:cs="Times New Roman"/>
                <w:sz w:val="18"/>
                <w:szCs w:val="18"/>
              </w:rPr>
              <w:t>including:</w:t>
            </w:r>
          </w:p>
          <w:p w14:paraId="3927FBD4" w14:textId="2C53FF13" w:rsidR="002A764B" w:rsidRPr="0086332C" w:rsidRDefault="002F1484" w:rsidP="005D206B">
            <w:pPr>
              <w:pStyle w:val="TableBullet"/>
            </w:pPr>
            <w:r>
              <w:t>Accredited e-</w:t>
            </w:r>
            <w:r w:rsidR="002A764B" w:rsidRPr="0086332C">
              <w:t>learning modules for healthcare</w:t>
            </w:r>
            <w:r w:rsidR="002A764B">
              <w:t xml:space="preserve"> </w:t>
            </w:r>
            <w:r w:rsidR="002A764B" w:rsidRPr="0086332C">
              <w:t>professionals</w:t>
            </w:r>
          </w:p>
          <w:p w14:paraId="4DF4BF8B" w14:textId="21CB7C11" w:rsidR="002A764B" w:rsidRPr="0086332C" w:rsidRDefault="002A764B" w:rsidP="005D206B">
            <w:pPr>
              <w:pStyle w:val="TableBullet"/>
            </w:pPr>
            <w:r w:rsidRPr="0086332C">
              <w:rPr>
                <w:b/>
                <w:bCs/>
              </w:rPr>
              <w:t xml:space="preserve">Short video </w:t>
            </w:r>
            <w:r w:rsidRPr="0086332C">
              <w:t xml:space="preserve">for general practices </w:t>
            </w:r>
            <w:r w:rsidR="00945446" w:rsidRPr="00951073">
              <w:t>developed with people with lived experience and primary care practices</w:t>
            </w:r>
          </w:p>
          <w:p w14:paraId="416514EF" w14:textId="16636594" w:rsidR="002A764B" w:rsidRPr="0086332C" w:rsidRDefault="002A764B" w:rsidP="005D206B">
            <w:pPr>
              <w:pStyle w:val="TableBullet"/>
            </w:pPr>
            <w:r w:rsidRPr="0086332C">
              <w:t>Targeted resources addressing priority needs</w:t>
            </w:r>
          </w:p>
          <w:p w14:paraId="5DE0DBB4" w14:textId="77777777" w:rsidR="002A764B" w:rsidRPr="00A80345" w:rsidRDefault="002A764B" w:rsidP="001B348C">
            <w:pPr>
              <w:tabs>
                <w:tab w:val="num" w:pos="306"/>
              </w:tabs>
              <w:spacing w:beforeLines="60" w:before="144"/>
              <w:rPr>
                <w:rFonts w:ascii="Arial" w:eastAsia="Arial" w:hAnsi="Arial" w:cs="Times New Roman"/>
                <w:b/>
                <w:bCs/>
                <w:color w:val="005063" w:themeColor="accent2" w:themeShade="80"/>
                <w:sz w:val="18"/>
                <w:szCs w:val="18"/>
              </w:rPr>
            </w:pPr>
            <w:r w:rsidRPr="00A80345">
              <w:rPr>
                <w:rFonts w:ascii="Arial" w:eastAsia="Arial" w:hAnsi="Arial" w:cs="Times New Roman"/>
                <w:b/>
                <w:bCs/>
                <w:color w:val="005063" w:themeColor="accent2" w:themeShade="80"/>
                <w:sz w:val="18"/>
                <w:szCs w:val="18"/>
              </w:rPr>
              <w:t>APPROACH</w:t>
            </w:r>
          </w:p>
          <w:p w14:paraId="5A5306D9" w14:textId="77777777" w:rsidR="005F219F" w:rsidRPr="005956A3" w:rsidRDefault="005F219F" w:rsidP="005D206B">
            <w:pPr>
              <w:pStyle w:val="TableBullet"/>
            </w:pPr>
            <w:r w:rsidRPr="0086332C">
              <w:t>Whole of primary care practice</w:t>
            </w:r>
            <w:r w:rsidRPr="005956A3">
              <w:t xml:space="preserve"> capacity-building</w:t>
            </w:r>
          </w:p>
          <w:p w14:paraId="16598227" w14:textId="77777777" w:rsidR="002A764B" w:rsidRPr="0086332C" w:rsidRDefault="002A764B" w:rsidP="005D206B">
            <w:pPr>
              <w:pStyle w:val="TableBullet"/>
            </w:pPr>
            <w:r w:rsidRPr="0086332C">
              <w:t>Statewide coordination</w:t>
            </w:r>
          </w:p>
          <w:p w14:paraId="02E2CC04" w14:textId="302E6E24" w:rsidR="002A764B" w:rsidRPr="0086332C" w:rsidRDefault="002A764B" w:rsidP="005D206B">
            <w:pPr>
              <w:pStyle w:val="TableBullet"/>
            </w:pPr>
            <w:r w:rsidRPr="0086332C">
              <w:t>Collaborative commissioning</w:t>
            </w:r>
          </w:p>
        </w:tc>
        <w:tc>
          <w:tcPr>
            <w:tcW w:w="2982" w:type="dxa"/>
            <w:tcBorders>
              <w:top w:val="single" w:sz="48" w:space="0" w:color="FFFFFF" w:themeColor="background1"/>
            </w:tcBorders>
            <w:shd w:val="clear" w:color="auto" w:fill="F2F2F2"/>
          </w:tcPr>
          <w:p w14:paraId="51B9719F" w14:textId="77777777" w:rsidR="002A764B" w:rsidRPr="00A80345" w:rsidRDefault="002A764B" w:rsidP="001B348C">
            <w:pPr>
              <w:tabs>
                <w:tab w:val="num" w:pos="306"/>
              </w:tabs>
              <w:spacing w:before="43"/>
              <w:ind w:left="122" w:hanging="122"/>
              <w:rPr>
                <w:rFonts w:ascii="Arial" w:eastAsia="Arial" w:hAnsi="Arial" w:cs="Times New Roman"/>
                <w:b/>
                <w:bCs/>
                <w:color w:val="005063" w:themeColor="accent2" w:themeShade="80"/>
                <w:sz w:val="18"/>
                <w:szCs w:val="18"/>
              </w:rPr>
            </w:pPr>
            <w:r w:rsidRPr="00A80345">
              <w:rPr>
                <w:rFonts w:ascii="Arial" w:eastAsia="Arial" w:hAnsi="Arial" w:cs="Times New Roman"/>
                <w:b/>
                <w:bCs/>
                <w:color w:val="005063" w:themeColor="accent2" w:themeShade="80"/>
                <w:sz w:val="18"/>
                <w:szCs w:val="18"/>
              </w:rPr>
              <w:t>CONTEXT</w:t>
            </w:r>
          </w:p>
          <w:p w14:paraId="5248B522" w14:textId="1B50F36E" w:rsidR="002A764B" w:rsidRPr="0086332C" w:rsidRDefault="002A764B" w:rsidP="001B348C">
            <w:pPr>
              <w:tabs>
                <w:tab w:val="num" w:pos="306"/>
              </w:tabs>
              <w:spacing w:before="43"/>
              <w:rPr>
                <w:rFonts w:ascii="Arial" w:eastAsia="Arial" w:hAnsi="Arial" w:cs="Times New Roman"/>
                <w:b/>
                <w:bCs/>
                <w:sz w:val="18"/>
                <w:szCs w:val="18"/>
              </w:rPr>
            </w:pPr>
            <w:r w:rsidRPr="00800A7B">
              <w:rPr>
                <w:rFonts w:ascii="Arial" w:eastAsia="Arial" w:hAnsi="Arial" w:cs="Times New Roman"/>
                <w:sz w:val="18"/>
                <w:szCs w:val="18"/>
              </w:rPr>
              <w:t xml:space="preserve">Meeting </w:t>
            </w:r>
            <w:r w:rsidR="0039432D">
              <w:rPr>
                <w:rFonts w:ascii="Arial" w:eastAsia="Arial" w:hAnsi="Arial" w:cs="Times New Roman"/>
                <w:sz w:val="18"/>
                <w:szCs w:val="18"/>
              </w:rPr>
              <w:t xml:space="preserve">the </w:t>
            </w:r>
            <w:r w:rsidRPr="00800A7B">
              <w:rPr>
                <w:rFonts w:ascii="Arial" w:eastAsia="Arial" w:hAnsi="Arial" w:cs="Times New Roman"/>
                <w:sz w:val="18"/>
                <w:szCs w:val="18"/>
              </w:rPr>
              <w:t>needs of 1.6 million people in</w:t>
            </w:r>
            <w:r w:rsidRPr="0086332C">
              <w:rPr>
                <w:rFonts w:ascii="Arial" w:eastAsia="Arial" w:hAnsi="Arial" w:cs="Times New Roman"/>
                <w:b/>
                <w:bCs/>
                <w:sz w:val="18"/>
                <w:szCs w:val="18"/>
              </w:rPr>
              <w:t xml:space="preserve"> highly populated urban region </w:t>
            </w:r>
            <w:r w:rsidRPr="00800A7B">
              <w:rPr>
                <w:rFonts w:ascii="Arial" w:eastAsia="Arial" w:hAnsi="Arial" w:cs="Times New Roman"/>
                <w:sz w:val="18"/>
                <w:szCs w:val="18"/>
              </w:rPr>
              <w:t>across 12 local government areas</w:t>
            </w:r>
          </w:p>
          <w:p w14:paraId="4A59B810" w14:textId="77777777" w:rsidR="002A764B" w:rsidRPr="00A80345" w:rsidRDefault="002A764B" w:rsidP="001B348C">
            <w:pPr>
              <w:tabs>
                <w:tab w:val="num" w:pos="306"/>
              </w:tabs>
              <w:spacing w:before="86"/>
              <w:ind w:left="122" w:hanging="122"/>
              <w:rPr>
                <w:rFonts w:ascii="Arial" w:eastAsia="Arial" w:hAnsi="Arial" w:cs="Times New Roman"/>
                <w:b/>
                <w:bCs/>
                <w:color w:val="005063" w:themeColor="accent2" w:themeShade="80"/>
                <w:sz w:val="18"/>
                <w:szCs w:val="18"/>
              </w:rPr>
            </w:pPr>
            <w:r w:rsidRPr="00A80345">
              <w:rPr>
                <w:rFonts w:ascii="Arial" w:eastAsia="Arial" w:hAnsi="Arial" w:cs="Times New Roman"/>
                <w:b/>
                <w:bCs/>
                <w:color w:val="005063" w:themeColor="accent2" w:themeShade="80"/>
                <w:sz w:val="18"/>
                <w:szCs w:val="18"/>
              </w:rPr>
              <w:t>KEY INITIATIVES</w:t>
            </w:r>
          </w:p>
          <w:p w14:paraId="15FD4E3E" w14:textId="09FDDA60" w:rsidR="002A764B" w:rsidRPr="0086332C" w:rsidRDefault="002A764B" w:rsidP="005D206B">
            <w:pPr>
              <w:pStyle w:val="TableBullet"/>
            </w:pPr>
            <w:r w:rsidRPr="0086332C">
              <w:rPr>
                <w:b/>
                <w:bCs/>
              </w:rPr>
              <w:t xml:space="preserve">Incentivised, in-practice </w:t>
            </w:r>
            <w:r w:rsidRPr="0086332C" w:rsidDel="00121257">
              <w:rPr>
                <w:b/>
                <w:bCs/>
              </w:rPr>
              <w:t xml:space="preserve">training </w:t>
            </w:r>
            <w:r w:rsidR="00121257">
              <w:rPr>
                <w:b/>
                <w:bCs/>
              </w:rPr>
              <w:t>and Q</w:t>
            </w:r>
            <w:r w:rsidR="006A3A83">
              <w:rPr>
                <w:b/>
                <w:bCs/>
              </w:rPr>
              <w:t xml:space="preserve">IAs </w:t>
            </w:r>
            <w:r w:rsidRPr="0086332C">
              <w:t>for primary care practices (Intellectual Disability Primary Care Inclusion Program)</w:t>
            </w:r>
          </w:p>
          <w:p w14:paraId="3A7555A4" w14:textId="389A57EE" w:rsidR="00061C0A" w:rsidRPr="0086332C" w:rsidRDefault="00166DCB" w:rsidP="005D206B">
            <w:pPr>
              <w:pStyle w:val="TableBullet"/>
            </w:pPr>
            <w:r w:rsidRPr="00524DB7">
              <w:rPr>
                <w:b/>
              </w:rPr>
              <w:t>Training and resources</w:t>
            </w:r>
            <w:r w:rsidRPr="00166DCB">
              <w:t xml:space="preserve"> </w:t>
            </w:r>
            <w:r w:rsidR="00221854">
              <w:t xml:space="preserve">for </w:t>
            </w:r>
            <w:r w:rsidR="00E2075D">
              <w:t xml:space="preserve">primary care and </w:t>
            </w:r>
            <w:r w:rsidRPr="00166DCB">
              <w:t>SIL provider</w:t>
            </w:r>
            <w:r w:rsidR="00E2075D">
              <w:t xml:space="preserve">s including </w:t>
            </w:r>
            <w:r w:rsidR="000F3589">
              <w:t xml:space="preserve">videos and </w:t>
            </w:r>
            <w:r w:rsidRPr="00166DCB">
              <w:t>CPD events</w:t>
            </w:r>
            <w:r w:rsidR="00534AE0">
              <w:rPr>
                <w:rFonts w:ascii="ZWAdobeF" w:hAnsi="ZWAdobeF" w:cs="ZWAdobeF"/>
                <w:sz w:val="2"/>
                <w:szCs w:val="2"/>
              </w:rPr>
              <w:t>5F</w:t>
            </w:r>
            <w:r w:rsidR="00A2262C" w:rsidRPr="00A2262C">
              <w:rPr>
                <w:vertAlign w:val="superscript"/>
              </w:rPr>
              <w:footnoteReference w:id="6"/>
            </w:r>
          </w:p>
          <w:p w14:paraId="31AF60E3" w14:textId="77777777" w:rsidR="002A764B" w:rsidRPr="00A80345" w:rsidRDefault="002A764B" w:rsidP="001B348C">
            <w:pPr>
              <w:tabs>
                <w:tab w:val="num" w:pos="306"/>
              </w:tabs>
              <w:spacing w:beforeLines="60" w:before="144"/>
              <w:rPr>
                <w:rFonts w:ascii="Arial" w:eastAsia="Arial" w:hAnsi="Arial" w:cs="Times New Roman"/>
                <w:b/>
                <w:bCs/>
                <w:color w:val="005063" w:themeColor="accent2" w:themeShade="80"/>
                <w:sz w:val="18"/>
                <w:szCs w:val="18"/>
              </w:rPr>
            </w:pPr>
            <w:r w:rsidRPr="00A80345">
              <w:rPr>
                <w:rFonts w:ascii="Arial" w:eastAsia="Arial" w:hAnsi="Arial" w:cs="Times New Roman"/>
                <w:b/>
                <w:bCs/>
                <w:color w:val="005063" w:themeColor="accent2" w:themeShade="80"/>
                <w:sz w:val="18"/>
                <w:szCs w:val="18"/>
              </w:rPr>
              <w:t>APPROACH</w:t>
            </w:r>
          </w:p>
          <w:p w14:paraId="3024BF6E" w14:textId="0F44B8D7" w:rsidR="002A764B" w:rsidRPr="0086332C" w:rsidRDefault="002A764B" w:rsidP="005D206B">
            <w:pPr>
              <w:pStyle w:val="TableBullet"/>
            </w:pPr>
            <w:r w:rsidRPr="0086332C">
              <w:rPr>
                <w:b/>
                <w:bCs/>
              </w:rPr>
              <w:t xml:space="preserve">Whole of primary care practice </w:t>
            </w:r>
            <w:r w:rsidRPr="0086332C">
              <w:t>capacity-building</w:t>
            </w:r>
            <w:r w:rsidR="00C66904">
              <w:t xml:space="preserve"> using direct PHN </w:t>
            </w:r>
            <w:r w:rsidR="008E37D2">
              <w:t>delivery model</w:t>
            </w:r>
          </w:p>
          <w:p w14:paraId="0CD0A612" w14:textId="768D68DA" w:rsidR="002A764B" w:rsidRPr="0086332C" w:rsidRDefault="002A764B" w:rsidP="005D206B">
            <w:pPr>
              <w:pStyle w:val="TableBullet"/>
            </w:pPr>
            <w:r w:rsidRPr="0086332C">
              <w:t xml:space="preserve">Concurrent capacity building with </w:t>
            </w:r>
            <w:r w:rsidRPr="0086332C">
              <w:rPr>
                <w:b/>
                <w:bCs/>
              </w:rPr>
              <w:t xml:space="preserve">disability sector organisations </w:t>
            </w:r>
          </w:p>
          <w:p w14:paraId="3B7FC27A" w14:textId="4E718B9A" w:rsidR="002A764B" w:rsidRPr="00436B9F" w:rsidRDefault="002A764B" w:rsidP="001B348C">
            <w:pPr>
              <w:spacing w:before="43"/>
              <w:rPr>
                <w:rFonts w:ascii="Arial" w:eastAsia="Arial" w:hAnsi="Arial" w:cs="Times New Roman"/>
                <w:sz w:val="18"/>
                <w:szCs w:val="18"/>
              </w:rPr>
            </w:pPr>
          </w:p>
        </w:tc>
        <w:tc>
          <w:tcPr>
            <w:tcW w:w="2840" w:type="dxa"/>
            <w:tcBorders>
              <w:top w:val="single" w:sz="48" w:space="0" w:color="FFFFFF" w:themeColor="background1"/>
              <w:right w:val="nil"/>
            </w:tcBorders>
            <w:shd w:val="clear" w:color="auto" w:fill="F2F2F2" w:themeFill="background1" w:themeFillShade="F2"/>
          </w:tcPr>
          <w:p w14:paraId="2F54962B" w14:textId="77777777" w:rsidR="002A764B" w:rsidRPr="00A80345" w:rsidRDefault="002A764B" w:rsidP="001B348C">
            <w:pPr>
              <w:tabs>
                <w:tab w:val="num" w:pos="306"/>
              </w:tabs>
              <w:spacing w:before="43"/>
              <w:ind w:left="122" w:hanging="122"/>
              <w:rPr>
                <w:rFonts w:ascii="Arial" w:eastAsia="Arial" w:hAnsi="Arial" w:cs="Times New Roman"/>
                <w:b/>
                <w:bCs/>
                <w:color w:val="005063" w:themeColor="accent2" w:themeShade="80"/>
                <w:sz w:val="18"/>
                <w:szCs w:val="18"/>
              </w:rPr>
            </w:pPr>
            <w:r w:rsidRPr="00A80345">
              <w:rPr>
                <w:rFonts w:ascii="Arial" w:eastAsia="Arial" w:hAnsi="Arial" w:cs="Times New Roman"/>
                <w:b/>
                <w:bCs/>
                <w:color w:val="005063" w:themeColor="accent2" w:themeShade="80"/>
                <w:sz w:val="18"/>
                <w:szCs w:val="18"/>
              </w:rPr>
              <w:t>CONTEXT</w:t>
            </w:r>
          </w:p>
          <w:p w14:paraId="5B11ACE9" w14:textId="7BFC86C7" w:rsidR="002A764B" w:rsidRPr="00800A7B" w:rsidRDefault="00980520" w:rsidP="001B348C">
            <w:pPr>
              <w:tabs>
                <w:tab w:val="num" w:pos="306"/>
              </w:tabs>
              <w:spacing w:before="43"/>
              <w:rPr>
                <w:rFonts w:ascii="Arial" w:eastAsia="Arial" w:hAnsi="Arial" w:cs="Times New Roman"/>
                <w:sz w:val="18"/>
                <w:szCs w:val="18"/>
              </w:rPr>
            </w:pPr>
            <w:r>
              <w:rPr>
                <w:rFonts w:ascii="Arial" w:eastAsia="Arial" w:hAnsi="Arial" w:cs="Times New Roman"/>
                <w:sz w:val="18"/>
                <w:szCs w:val="18"/>
              </w:rPr>
              <w:t>C</w:t>
            </w:r>
            <w:r w:rsidR="002A764B" w:rsidRPr="00800A7B">
              <w:rPr>
                <w:rFonts w:ascii="Arial" w:eastAsia="Arial" w:hAnsi="Arial" w:cs="Times New Roman"/>
                <w:sz w:val="18"/>
                <w:szCs w:val="18"/>
              </w:rPr>
              <w:t>overs</w:t>
            </w:r>
            <w:r w:rsidR="002A764B" w:rsidRPr="0086332C">
              <w:rPr>
                <w:rFonts w:ascii="Arial" w:eastAsia="Arial" w:hAnsi="Arial" w:cs="Times New Roman"/>
                <w:b/>
                <w:bCs/>
                <w:sz w:val="18"/>
                <w:szCs w:val="18"/>
              </w:rPr>
              <w:t xml:space="preserve"> regional</w:t>
            </w:r>
            <w:r w:rsidR="00DF7094">
              <w:rPr>
                <w:rFonts w:ascii="Arial" w:eastAsia="Arial" w:hAnsi="Arial" w:cs="Times New Roman"/>
                <w:b/>
                <w:bCs/>
                <w:sz w:val="18"/>
                <w:szCs w:val="18"/>
              </w:rPr>
              <w:t xml:space="preserve">, </w:t>
            </w:r>
            <w:r w:rsidR="002A764B" w:rsidRPr="0086332C">
              <w:rPr>
                <w:rFonts w:ascii="Arial" w:eastAsia="Arial" w:hAnsi="Arial" w:cs="Times New Roman"/>
                <w:b/>
                <w:bCs/>
                <w:sz w:val="18"/>
                <w:szCs w:val="18"/>
              </w:rPr>
              <w:t xml:space="preserve">rural and remote communities </w:t>
            </w:r>
            <w:r w:rsidR="002A764B" w:rsidRPr="00800A7B">
              <w:rPr>
                <w:rFonts w:ascii="Arial" w:eastAsia="Arial" w:hAnsi="Arial" w:cs="Times New Roman"/>
                <w:sz w:val="18"/>
                <w:szCs w:val="18"/>
              </w:rPr>
              <w:t>across 21 local government areas</w:t>
            </w:r>
            <w:r w:rsidR="0004697F">
              <w:rPr>
                <w:rFonts w:ascii="Arial" w:eastAsia="Arial" w:hAnsi="Arial" w:cs="Times New Roman"/>
                <w:sz w:val="18"/>
                <w:szCs w:val="18"/>
              </w:rPr>
              <w:t xml:space="preserve">, serving a population of around </w:t>
            </w:r>
            <w:r w:rsidR="004050F3">
              <w:rPr>
                <w:rFonts w:ascii="Arial" w:eastAsia="Arial" w:hAnsi="Arial" w:cs="Times New Roman"/>
                <w:sz w:val="18"/>
                <w:szCs w:val="18"/>
              </w:rPr>
              <w:t>618</w:t>
            </w:r>
            <w:r w:rsidR="0004697F">
              <w:rPr>
                <w:rFonts w:ascii="Arial" w:eastAsia="Arial" w:hAnsi="Arial" w:cs="Times New Roman"/>
                <w:sz w:val="18"/>
                <w:szCs w:val="18"/>
              </w:rPr>
              <w:t>,000</w:t>
            </w:r>
          </w:p>
          <w:p w14:paraId="502356D0" w14:textId="77777777" w:rsidR="002A764B" w:rsidRPr="00A80345" w:rsidRDefault="002A764B" w:rsidP="001B348C">
            <w:pPr>
              <w:tabs>
                <w:tab w:val="num" w:pos="306"/>
              </w:tabs>
              <w:spacing w:before="86"/>
              <w:ind w:left="122" w:hanging="122"/>
              <w:rPr>
                <w:rFonts w:ascii="Arial" w:eastAsia="Arial" w:hAnsi="Arial" w:cs="Times New Roman"/>
                <w:b/>
                <w:bCs/>
                <w:color w:val="005063" w:themeColor="accent2" w:themeShade="80"/>
                <w:sz w:val="18"/>
                <w:szCs w:val="18"/>
              </w:rPr>
            </w:pPr>
            <w:r w:rsidRPr="00A80345">
              <w:rPr>
                <w:rFonts w:ascii="Arial" w:eastAsia="Arial" w:hAnsi="Arial" w:cs="Times New Roman"/>
                <w:b/>
                <w:bCs/>
                <w:color w:val="005063" w:themeColor="accent2" w:themeShade="80"/>
                <w:sz w:val="18"/>
                <w:szCs w:val="18"/>
              </w:rPr>
              <w:t>KEY INITIATIVES</w:t>
            </w:r>
          </w:p>
          <w:p w14:paraId="2E98FDA7" w14:textId="670E254F" w:rsidR="002A764B" w:rsidRPr="003F2992" w:rsidRDefault="00A42A6D" w:rsidP="005D206B">
            <w:pPr>
              <w:pStyle w:val="TableBullet"/>
            </w:pPr>
            <w:r w:rsidRPr="003F2992">
              <w:t>Development of an i</w:t>
            </w:r>
            <w:r w:rsidR="002A764B" w:rsidRPr="003F2992">
              <w:t xml:space="preserve">ncentivised, in practice training </w:t>
            </w:r>
            <w:r w:rsidR="004C1DB9" w:rsidRPr="003F2992">
              <w:t>and support p</w:t>
            </w:r>
            <w:r w:rsidR="00A00CBF" w:rsidRPr="003F2992">
              <w:t>ackage</w:t>
            </w:r>
            <w:r w:rsidR="002A764B" w:rsidRPr="003F2992">
              <w:t xml:space="preserve"> for primary care (Intellectual Disability </w:t>
            </w:r>
            <w:r w:rsidR="007C7ABD" w:rsidRPr="003F2992">
              <w:t>QI</w:t>
            </w:r>
            <w:r w:rsidR="002A764B" w:rsidRPr="003F2992">
              <w:t xml:space="preserve"> in General Practice program)</w:t>
            </w:r>
          </w:p>
          <w:p w14:paraId="28A4121D" w14:textId="56FE1777" w:rsidR="00CF3966" w:rsidRPr="00CF3966" w:rsidRDefault="00810AEC" w:rsidP="005D206B">
            <w:pPr>
              <w:pStyle w:val="TableBullet"/>
            </w:pPr>
            <w:r>
              <w:t>E</w:t>
            </w:r>
            <w:r w:rsidR="00CF3966" w:rsidRPr="008F7D9D">
              <w:t xml:space="preserve">vidence-informed tools and resources </w:t>
            </w:r>
            <w:r w:rsidR="00696D09">
              <w:t>using a ‘test and refine approach’</w:t>
            </w:r>
          </w:p>
          <w:p w14:paraId="3E47BA86" w14:textId="77777777" w:rsidR="002A764B" w:rsidRPr="00A80345" w:rsidRDefault="002A764B" w:rsidP="001B348C">
            <w:pPr>
              <w:tabs>
                <w:tab w:val="num" w:pos="306"/>
              </w:tabs>
              <w:spacing w:beforeLines="60" w:before="144"/>
              <w:rPr>
                <w:rFonts w:ascii="Arial" w:eastAsia="Arial" w:hAnsi="Arial" w:cs="Times New Roman"/>
                <w:b/>
                <w:bCs/>
                <w:color w:val="005063" w:themeColor="accent2" w:themeShade="80"/>
                <w:sz w:val="18"/>
                <w:szCs w:val="18"/>
              </w:rPr>
            </w:pPr>
            <w:r w:rsidRPr="00A80345">
              <w:rPr>
                <w:rFonts w:ascii="Arial" w:eastAsia="Arial" w:hAnsi="Arial" w:cs="Times New Roman"/>
                <w:b/>
                <w:bCs/>
                <w:color w:val="005063" w:themeColor="accent2" w:themeShade="80"/>
                <w:sz w:val="18"/>
                <w:szCs w:val="18"/>
              </w:rPr>
              <w:t>APPROACH</w:t>
            </w:r>
          </w:p>
          <w:p w14:paraId="60CB6BC3" w14:textId="77777777" w:rsidR="002A764B" w:rsidRPr="005956A3" w:rsidRDefault="002A764B" w:rsidP="005D206B">
            <w:pPr>
              <w:pStyle w:val="TableBullet"/>
            </w:pPr>
            <w:r w:rsidRPr="0086332C">
              <w:t>Whole of primary care practice</w:t>
            </w:r>
            <w:r w:rsidRPr="005956A3">
              <w:t xml:space="preserve"> capacity-building</w:t>
            </w:r>
          </w:p>
          <w:p w14:paraId="76F203CF" w14:textId="5AF5AFC0" w:rsidR="002A764B" w:rsidRPr="0086332C" w:rsidRDefault="002A764B" w:rsidP="005D206B">
            <w:pPr>
              <w:pStyle w:val="TableBullet"/>
            </w:pPr>
            <w:r w:rsidRPr="0086332C">
              <w:rPr>
                <w:b/>
                <w:bCs/>
              </w:rPr>
              <w:t xml:space="preserve">Collaborative commissioning of primary care </w:t>
            </w:r>
            <w:r w:rsidR="00093279">
              <w:rPr>
                <w:b/>
                <w:bCs/>
              </w:rPr>
              <w:t xml:space="preserve">QI </w:t>
            </w:r>
            <w:r w:rsidRPr="0086332C">
              <w:rPr>
                <w:b/>
                <w:bCs/>
              </w:rPr>
              <w:t xml:space="preserve">and training </w:t>
            </w:r>
            <w:r w:rsidRPr="0086332C">
              <w:t>with disability sector organisations (Specialist Intellectual Disability Integrator role)</w:t>
            </w:r>
          </w:p>
        </w:tc>
      </w:tr>
    </w:tbl>
    <w:p w14:paraId="47F42172" w14:textId="082CD555" w:rsidR="007762F8" w:rsidRDefault="007762F8" w:rsidP="00631156">
      <w:pPr>
        <w:pStyle w:val="Caption"/>
      </w:pPr>
      <w:bookmarkStart w:id="56" w:name="_Toc235693630"/>
      <w:bookmarkStart w:id="57" w:name="_Ref231561735"/>
      <w:bookmarkStart w:id="58" w:name="_Toc235623282"/>
      <w:r>
        <w:t xml:space="preserve">Figure </w:t>
      </w:r>
      <w:r>
        <w:fldChar w:fldCharType="begin"/>
      </w:r>
      <w:r>
        <w:instrText>SEQ Figure \* ARABIC</w:instrText>
      </w:r>
      <w:r>
        <w:fldChar w:fldCharType="separate"/>
      </w:r>
      <w:r>
        <w:rPr>
          <w:noProof/>
        </w:rPr>
        <w:t>4</w:t>
      </w:r>
      <w:r>
        <w:fldChar w:fldCharType="end"/>
      </w:r>
      <w:r>
        <w:t xml:space="preserve">: </w:t>
      </w:r>
      <w:r w:rsidRPr="00B92092">
        <w:t>Summary of the geographical context, key initiatives, and approaches to implementing PCEP for each PHN</w:t>
      </w:r>
      <w:bookmarkEnd w:id="56"/>
    </w:p>
    <w:bookmarkEnd w:id="57"/>
    <w:bookmarkEnd w:id="58"/>
    <w:p w14:paraId="64EFAA20" w14:textId="30BC9DFF" w:rsidR="00EB3144" w:rsidRDefault="00EB3144" w:rsidP="00631156">
      <w:pPr>
        <w:pStyle w:val="Caption"/>
        <w:sectPr w:rsidR="00EB3144" w:rsidSect="00EC6BB6">
          <w:headerReference w:type="first" r:id="rId69"/>
          <w:pgSz w:w="16838" w:h="11906" w:orient="landscape"/>
          <w:pgMar w:top="851" w:right="1134" w:bottom="851" w:left="1134" w:header="567" w:footer="340" w:gutter="0"/>
          <w:cols w:space="708"/>
          <w:titlePg/>
          <w:docGrid w:linePitch="360"/>
        </w:sectPr>
      </w:pPr>
    </w:p>
    <w:p w14:paraId="70E76C13" w14:textId="6B396B58" w:rsidR="00F972A9" w:rsidRDefault="004D42FB" w:rsidP="00E543F5">
      <w:pPr>
        <w:pStyle w:val="BodyText"/>
      </w:pPr>
      <w:r w:rsidRPr="003F2992">
        <w:lastRenderedPageBreak/>
        <w:fldChar w:fldCharType="begin" w:fldLock="1"/>
      </w:r>
      <w:r w:rsidRPr="003F2992">
        <w:instrText xml:space="preserve"> REF _Ref236039604 \h </w:instrText>
      </w:r>
      <w:r w:rsidR="003F2992">
        <w:instrText xml:space="preserve"> \* MERGEFORMAT </w:instrText>
      </w:r>
      <w:r w:rsidRPr="003F2992">
        <w:fldChar w:fldCharType="separate"/>
      </w:r>
      <w:r w:rsidRPr="003F2992">
        <w:t>Figure 5</w:t>
      </w:r>
      <w:r w:rsidRPr="003F2992">
        <w:fldChar w:fldCharType="end"/>
      </w:r>
      <w:r w:rsidR="00E543F5" w:rsidRPr="003F2992">
        <w:t xml:space="preserve"> </w:t>
      </w:r>
      <w:r w:rsidR="005E73BF" w:rsidRPr="003F2992">
        <w:t>presents</w:t>
      </w:r>
      <w:r w:rsidR="00E543F5" w:rsidRPr="003F2992">
        <w:t xml:space="preserve"> PCEP activity</w:t>
      </w:r>
      <w:r w:rsidR="00E543F5" w:rsidRPr="00E543F5">
        <w:t xml:space="preserve"> across PHNs as a single, </w:t>
      </w:r>
      <w:r w:rsidR="00661668">
        <w:t>unified</w:t>
      </w:r>
      <w:r w:rsidR="00661668" w:rsidRPr="00E543F5">
        <w:t xml:space="preserve"> </w:t>
      </w:r>
      <w:r w:rsidR="00E543F5" w:rsidRPr="00E543F5">
        <w:t>program</w:t>
      </w:r>
      <w:r w:rsidR="00035480">
        <w:t xml:space="preserve">, illustrating how </w:t>
      </w:r>
      <w:r w:rsidR="007F55B8">
        <w:t xml:space="preserve">these activities collectively contribute to an integrated </w:t>
      </w:r>
      <w:r w:rsidR="00D44B2F">
        <w:t xml:space="preserve">healthcare </w:t>
      </w:r>
      <w:r w:rsidR="00D77B51">
        <w:t>ecosystem</w:t>
      </w:r>
      <w:r w:rsidR="00E543F5" w:rsidRPr="00E543F5">
        <w:t>.</w:t>
      </w:r>
    </w:p>
    <w:p w14:paraId="29BE12C8" w14:textId="0362AFBD" w:rsidR="000278AB" w:rsidRDefault="00E543F5" w:rsidP="005D206B">
      <w:pPr>
        <w:pStyle w:val="ListBullet"/>
      </w:pPr>
      <w:bookmarkStart w:id="59" w:name="_Toc217320469"/>
      <w:bookmarkStart w:id="60" w:name="_Toc221709300"/>
      <w:r w:rsidRPr="00E543F5">
        <w:t>People with intellectual disability and their support networks are at the centre of all PCEP activities.</w:t>
      </w:r>
    </w:p>
    <w:p w14:paraId="4E4D60DA" w14:textId="42E5D1CE" w:rsidR="00F972A9" w:rsidRDefault="00E543F5" w:rsidP="005D206B">
      <w:pPr>
        <w:pStyle w:val="ListBullet"/>
      </w:pPr>
      <w:r w:rsidRPr="00E543F5">
        <w:t xml:space="preserve">The </w:t>
      </w:r>
      <w:r w:rsidRPr="009406DD">
        <w:t>left</w:t>
      </w:r>
      <w:r w:rsidR="00B07378" w:rsidRPr="009406DD">
        <w:t>-</w:t>
      </w:r>
      <w:r w:rsidRPr="009406DD">
        <w:t>hand circle</w:t>
      </w:r>
      <w:r w:rsidRPr="00E543F5">
        <w:t xml:space="preserve"> represents training and education delivered directly to primary care practices, including tailored, </w:t>
      </w:r>
      <w:r w:rsidR="00B07378" w:rsidRPr="00E543F5">
        <w:t>onsite</w:t>
      </w:r>
      <w:r w:rsidRPr="00E543F5">
        <w:t xml:space="preserve"> training and practice support programs</w:t>
      </w:r>
      <w:r w:rsidR="00084299">
        <w:t xml:space="preserve"> as well as online training and resources</w:t>
      </w:r>
      <w:r w:rsidRPr="00E543F5">
        <w:t>.</w:t>
      </w:r>
    </w:p>
    <w:p w14:paraId="1D7FBBF7" w14:textId="02C96635" w:rsidR="000278AB" w:rsidRDefault="00E543F5" w:rsidP="005D206B">
      <w:pPr>
        <w:pStyle w:val="ListBullet"/>
      </w:pPr>
      <w:r w:rsidRPr="00E543F5">
        <w:t>The right</w:t>
      </w:r>
      <w:r w:rsidR="00B07378" w:rsidRPr="00E543F5">
        <w:t>-</w:t>
      </w:r>
      <w:r w:rsidRPr="00E543F5">
        <w:t>hand circle represents the whole of sector strategy, which focuses on training, education and partnerships across organisational boundaries. This includes targeted training for DSO and SIL providers.</w:t>
      </w:r>
    </w:p>
    <w:p w14:paraId="33AD695E" w14:textId="5FBCB29C" w:rsidR="00ED0A87" w:rsidRPr="00F972A9" w:rsidRDefault="00E543F5" w:rsidP="005D206B">
      <w:pPr>
        <w:pStyle w:val="ListBullet"/>
      </w:pPr>
      <w:r w:rsidRPr="00E543F5">
        <w:t>These core PCEP activities operate within a broader system level context. This includes the wider dissemination of online training and resources to other health</w:t>
      </w:r>
      <w:r w:rsidR="008C3EE0">
        <w:t xml:space="preserve"> and social care</w:t>
      </w:r>
      <w:r w:rsidRPr="00E543F5">
        <w:t xml:space="preserve"> providers, the expansion of referral pathways (including HealthPathways), and opportunistic collaboration with other PHN</w:t>
      </w:r>
      <w:r w:rsidR="008F1144">
        <w:t>-</w:t>
      </w:r>
      <w:r w:rsidRPr="00E543F5">
        <w:t xml:space="preserve">related initiatives to </w:t>
      </w:r>
      <w:r w:rsidR="00B0244F">
        <w:t>amplify</w:t>
      </w:r>
      <w:r w:rsidRPr="00E543F5">
        <w:t xml:space="preserve"> impact.</w:t>
      </w:r>
    </w:p>
    <w:bookmarkEnd w:id="59"/>
    <w:bookmarkEnd w:id="60"/>
    <w:p w14:paraId="757A1D90" w14:textId="77777777" w:rsidR="00770DDF" w:rsidRDefault="003302F5" w:rsidP="004A77CF">
      <w:pPr>
        <w:pStyle w:val="BodyText"/>
        <w:keepNext/>
        <w:jc w:val="center"/>
      </w:pPr>
      <w:r>
        <w:rPr>
          <w:noProof/>
        </w:rPr>
        <w:drawing>
          <wp:inline distT="0" distB="0" distL="0" distR="0" wp14:anchorId="60F75397" wp14:editId="283162F2">
            <wp:extent cx="2750488" cy="2856230"/>
            <wp:effectExtent l="0" t="0" r="0" b="1270"/>
            <wp:docPr id="82823376" name="Graphic 19" descr="Venn diagram showing how person-centred care is supported by the Primary Care Enhancement Program (PCEP) across practice, sector and system levels. At the centre is a person with intellectual disability and their support networks. The person is positioned within the overlap of two groups: primary care practice teams on the left and SIL providers and DSO staff on the right, indicating collaboration between these groups. Surrounding the diagram is a larger circle representing that intellectual disability health initiatives, broader health system initiatives, and system-level initiatives contribute to the broader environment that PCEP operates within. The diagram illustrates that person-centred care is supported through coordinated action by individuals, service providers, healthcare teams, and broader health and system-level initiat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23376" name="Graphic 19" descr="Venn diagram showing how person-centred care is supported by the Primary Care Enhancement Program (PCEP) across practice, sector and system levels. At the centre is a person with intellectual disability and their support networks. The person is positioned within the overlap of two groups: primary care practice teams on the left and SIL providers and DSO staff on the right, indicating collaboration between these groups. Surrounding the diagram is a larger circle representing that intellectual disability health initiatives, broader health system initiatives, and system-level initiatives contribute to the broader environment that PCEP operates within. The diagram illustrates that person-centred care is supported through coordinated action by individuals, service providers, healthcare teams, and broader health and system-level initiatives."/>
                    <pic:cNvPicPr/>
                  </pic:nvPicPr>
                  <pic:blipFill>
                    <a:blip r:embed="rId70">
                      <a:extLst>
                        <a:ext uri="{96DAC541-7B7A-43D3-8B79-37D633B846F1}">
                          <asvg:svgBlip xmlns:asvg="http://schemas.microsoft.com/office/drawing/2016/SVG/main" r:embed="rId71"/>
                        </a:ext>
                      </a:extLst>
                    </a:blip>
                    <a:stretch>
                      <a:fillRect/>
                    </a:stretch>
                  </pic:blipFill>
                  <pic:spPr>
                    <a:xfrm>
                      <a:off x="0" y="0"/>
                      <a:ext cx="2781075" cy="2887993"/>
                    </a:xfrm>
                    <a:prstGeom prst="rect">
                      <a:avLst/>
                    </a:prstGeom>
                  </pic:spPr>
                </pic:pic>
              </a:graphicData>
            </a:graphic>
          </wp:inline>
        </w:drawing>
      </w:r>
    </w:p>
    <w:p w14:paraId="261AEE52" w14:textId="3BEAA1B6" w:rsidR="003A795C" w:rsidRDefault="00770DDF" w:rsidP="00631156">
      <w:pPr>
        <w:pStyle w:val="Caption"/>
      </w:pPr>
      <w:bookmarkStart w:id="61" w:name="_Ref236039604"/>
      <w:bookmarkStart w:id="62" w:name="_Toc235693631"/>
      <w:r>
        <w:t xml:space="preserve">Figure </w:t>
      </w:r>
      <w:r>
        <w:fldChar w:fldCharType="begin"/>
      </w:r>
      <w:r>
        <w:instrText>SEQ Figure \* ARABIC</w:instrText>
      </w:r>
      <w:r>
        <w:fldChar w:fldCharType="separate"/>
      </w:r>
      <w:r>
        <w:rPr>
          <w:noProof/>
        </w:rPr>
        <w:t>5</w:t>
      </w:r>
      <w:r>
        <w:fldChar w:fldCharType="end"/>
      </w:r>
      <w:bookmarkEnd w:id="61"/>
      <w:r>
        <w:t xml:space="preserve">: </w:t>
      </w:r>
      <w:r w:rsidRPr="0059508D">
        <w:t>Person-centred care supported by PCEP across practice, sector and system levels</w:t>
      </w:r>
      <w:bookmarkEnd w:id="62"/>
    </w:p>
    <w:p w14:paraId="2CCAC471" w14:textId="53DE61F0" w:rsidR="00AC444C" w:rsidRDefault="00AC444C" w:rsidP="00DB76D5">
      <w:pPr>
        <w:pStyle w:val="Heading4"/>
      </w:pPr>
      <w:r>
        <w:t>Internal PHN or collaborative commissioning delivery models</w:t>
      </w:r>
    </w:p>
    <w:p w14:paraId="250DEFF2" w14:textId="519172D3" w:rsidR="006451B1" w:rsidRPr="003F2992" w:rsidRDefault="00F06C41" w:rsidP="003F2992">
      <w:pPr>
        <w:pStyle w:val="BodyText"/>
      </w:pPr>
      <w:r w:rsidRPr="003F2992">
        <w:t xml:space="preserve">In Phase </w:t>
      </w:r>
      <w:r w:rsidR="00522339" w:rsidRPr="003F2992">
        <w:t xml:space="preserve">2, PHNs trialled </w:t>
      </w:r>
      <w:r w:rsidR="00582018" w:rsidRPr="003F2992">
        <w:t>a range of</w:t>
      </w:r>
      <w:r w:rsidR="00522339" w:rsidRPr="003F2992">
        <w:t xml:space="preserve"> approache</w:t>
      </w:r>
      <w:r w:rsidR="001F2AED" w:rsidRPr="003F2992">
        <w:t>s</w:t>
      </w:r>
      <w:r w:rsidR="00522339" w:rsidRPr="003F2992">
        <w:t xml:space="preserve"> to PCEP implementation</w:t>
      </w:r>
      <w:r w:rsidR="00582018" w:rsidRPr="003F2992">
        <w:t>, piloting</w:t>
      </w:r>
      <w:r w:rsidRPr="003F2992">
        <w:t xml:space="preserve"> </w:t>
      </w:r>
      <w:r w:rsidR="001F2AED" w:rsidRPr="003F2992">
        <w:t xml:space="preserve">different delivery models. </w:t>
      </w:r>
      <w:r w:rsidR="003625DD" w:rsidRPr="003F2992">
        <w:t xml:space="preserve">A key area of variation was the approaches </w:t>
      </w:r>
      <w:r w:rsidR="008720C8" w:rsidRPr="003F2992">
        <w:t>taken by</w:t>
      </w:r>
      <w:r w:rsidR="003625DD" w:rsidRPr="003F2992">
        <w:t xml:space="preserve"> CESPHN and WVPHN to </w:t>
      </w:r>
      <w:r w:rsidR="00D61E07" w:rsidRPr="003F2992">
        <w:t xml:space="preserve">delivering in-practice QI and training activities. </w:t>
      </w:r>
      <w:r w:rsidR="00AC444C" w:rsidRPr="003F2992">
        <w:t xml:space="preserve">CESPHN </w:t>
      </w:r>
      <w:r w:rsidR="00316DD8" w:rsidRPr="003F2992">
        <w:t>deliver</w:t>
      </w:r>
      <w:r w:rsidR="00FF74B1" w:rsidRPr="003F2992">
        <w:t>ed</w:t>
      </w:r>
      <w:r w:rsidR="00AC444C" w:rsidRPr="003F2992">
        <w:t xml:space="preserve"> the program directly through its internal team</w:t>
      </w:r>
      <w:r w:rsidR="00C70D6A" w:rsidRPr="003F2992">
        <w:t>,</w:t>
      </w:r>
      <w:r w:rsidR="006B0DA7" w:rsidRPr="003F2992">
        <w:t xml:space="preserve"> and</w:t>
      </w:r>
      <w:r w:rsidR="00AC444C" w:rsidRPr="003F2992">
        <w:t xml:space="preserve"> </w:t>
      </w:r>
      <w:r w:rsidR="000572DA" w:rsidRPr="003F2992">
        <w:t>WVPHN commissioned</w:t>
      </w:r>
      <w:r w:rsidR="00AC444C" w:rsidRPr="003F2992">
        <w:t xml:space="preserve"> Access Your Supports (AYS), a DSO, to work directly with general practices to deliver training and QI</w:t>
      </w:r>
      <w:r w:rsidR="006D3158" w:rsidRPr="003F2992">
        <w:t>As.</w:t>
      </w:r>
      <w:r w:rsidR="006451B1" w:rsidRPr="003F2992">
        <w:t xml:space="preserve"> Findings from stakeholder consultations indicated that both models </w:t>
      </w:r>
      <w:r w:rsidR="00D128E9" w:rsidRPr="003F2992">
        <w:t>were</w:t>
      </w:r>
      <w:r w:rsidR="003076A2" w:rsidRPr="003F2992">
        <w:t xml:space="preserve"> able to support PCEP implementation</w:t>
      </w:r>
      <w:r w:rsidR="003869A1" w:rsidRPr="003F2992">
        <w:t xml:space="preserve"> </w:t>
      </w:r>
      <w:r w:rsidR="006451B1" w:rsidRPr="003F2992">
        <w:t xml:space="preserve">through different pathways. The choice between direct and commissioned delivery appears to be less important than the quality of relationships, clarity of roles, and the degree to which both intellectual disability expertise and primary care knowledge are </w:t>
      </w:r>
      <w:r w:rsidR="0015628E" w:rsidRPr="003F2992">
        <w:t>meaningfully</w:t>
      </w:r>
      <w:r w:rsidR="006451B1" w:rsidRPr="003F2992">
        <w:t xml:space="preserve"> integrated into </w:t>
      </w:r>
      <w:r w:rsidR="001973B3" w:rsidRPr="003F2992">
        <w:t>delivery</w:t>
      </w:r>
      <w:r w:rsidR="006451B1" w:rsidRPr="003F2992">
        <w:t>.</w:t>
      </w:r>
    </w:p>
    <w:p w14:paraId="79DEF3F8" w14:textId="0BA98E6B" w:rsidR="00AC444C" w:rsidRPr="003F2992" w:rsidRDefault="00872542" w:rsidP="003F2992">
      <w:pPr>
        <w:pStyle w:val="BodyText"/>
      </w:pPr>
      <w:r w:rsidRPr="003F2992">
        <w:rPr>
          <w:highlight w:val="yellow"/>
        </w:rPr>
        <w:fldChar w:fldCharType="begin" w:fldLock="1"/>
      </w:r>
      <w:r w:rsidRPr="003F2992">
        <w:instrText xml:space="preserve"> REF _Ref231562046 \h </w:instrText>
      </w:r>
      <w:r w:rsidR="003F2992">
        <w:rPr>
          <w:highlight w:val="yellow"/>
        </w:rPr>
        <w:instrText xml:space="preserve"> \* MERGEFORMAT </w:instrText>
      </w:r>
      <w:r w:rsidRPr="003F2992">
        <w:rPr>
          <w:highlight w:val="yellow"/>
        </w:rPr>
      </w:r>
      <w:r w:rsidRPr="003F2992">
        <w:rPr>
          <w:highlight w:val="yellow"/>
        </w:rPr>
        <w:fldChar w:fldCharType="separate"/>
      </w:r>
      <w:r w:rsidRPr="003F2992">
        <w:t>Table 1</w:t>
      </w:r>
      <w:r w:rsidRPr="003F2992">
        <w:rPr>
          <w:highlight w:val="yellow"/>
        </w:rPr>
        <w:fldChar w:fldCharType="end"/>
      </w:r>
      <w:r w:rsidRPr="003F2992">
        <w:t xml:space="preserve"> </w:t>
      </w:r>
      <w:r w:rsidR="00AC444C" w:rsidRPr="003F2992">
        <w:t xml:space="preserve">summarises </w:t>
      </w:r>
      <w:r w:rsidR="007B06C4" w:rsidRPr="003F2992">
        <w:t xml:space="preserve">features of </w:t>
      </w:r>
      <w:r w:rsidR="00AC444C" w:rsidRPr="003F2992">
        <w:t xml:space="preserve">the </w:t>
      </w:r>
      <w:r w:rsidR="008F787C" w:rsidRPr="003F2992">
        <w:t>2</w:t>
      </w:r>
      <w:r w:rsidR="00AC444C" w:rsidRPr="003F2992">
        <w:t xml:space="preserve"> distinct delivery approaches by CESPHN and WVPHN.</w:t>
      </w:r>
    </w:p>
    <w:p w14:paraId="714AF4A2" w14:textId="77777777" w:rsidR="005668E7" w:rsidRDefault="005668E7">
      <w:pPr>
        <w:spacing w:after="160" w:line="259" w:lineRule="auto"/>
        <w:rPr>
          <w:color w:val="51247A" w:themeColor="text2"/>
        </w:rPr>
      </w:pPr>
      <w:bookmarkStart w:id="63" w:name="_Ref231562046"/>
      <w:bookmarkStart w:id="64" w:name="_Toc235623269"/>
      <w:bookmarkStart w:id="65" w:name="_Toc235623284"/>
      <w:bookmarkStart w:id="66" w:name="_Toc235693616"/>
      <w:r>
        <w:br w:type="page"/>
      </w:r>
    </w:p>
    <w:p w14:paraId="05FE36FB" w14:textId="4017EF7A" w:rsidR="00AC444C" w:rsidRDefault="00D93337" w:rsidP="0047606A">
      <w:pPr>
        <w:pStyle w:val="TableTitle"/>
      </w:pPr>
      <w:r>
        <w:lastRenderedPageBreak/>
        <w:t xml:space="preserve">Table </w:t>
      </w:r>
      <w:r>
        <w:fldChar w:fldCharType="begin"/>
      </w:r>
      <w:r>
        <w:instrText>SEQ Table \* ARABIC</w:instrText>
      </w:r>
      <w:r>
        <w:fldChar w:fldCharType="separate"/>
      </w:r>
      <w:r w:rsidR="00920F33">
        <w:rPr>
          <w:noProof/>
        </w:rPr>
        <w:t>1</w:t>
      </w:r>
      <w:r>
        <w:fldChar w:fldCharType="end"/>
      </w:r>
      <w:r>
        <w:t>:  Summary</w:t>
      </w:r>
      <w:r w:rsidRPr="003F7169">
        <w:t xml:space="preserve"> of </w:t>
      </w:r>
      <w:r>
        <w:t xml:space="preserve">CESPHN </w:t>
      </w:r>
      <w:r w:rsidRPr="003F7169">
        <w:t xml:space="preserve">direct delivery and </w:t>
      </w:r>
      <w:r>
        <w:t xml:space="preserve">WVPHN </w:t>
      </w:r>
      <w:r w:rsidRPr="003F7169">
        <w:t xml:space="preserve">collaborative commissioning models for in-practice </w:t>
      </w:r>
      <w:r>
        <w:t>QIAs and</w:t>
      </w:r>
      <w:r w:rsidRPr="003F7169">
        <w:t xml:space="preserve"> training</w:t>
      </w:r>
      <w:bookmarkEnd w:id="63"/>
      <w:bookmarkEnd w:id="64"/>
      <w:bookmarkEnd w:id="65"/>
      <w:bookmarkEnd w:id="66"/>
    </w:p>
    <w:tbl>
      <w:tblPr>
        <w:tblStyle w:val="TableUQ1"/>
        <w:tblW w:w="0" w:type="auto"/>
        <w:tblCellMar>
          <w:top w:w="113" w:type="dxa"/>
          <w:left w:w="113" w:type="dxa"/>
          <w:bottom w:w="113" w:type="dxa"/>
          <w:right w:w="113" w:type="dxa"/>
        </w:tblCellMar>
        <w:tblLook w:val="04A0" w:firstRow="1" w:lastRow="0" w:firstColumn="1" w:lastColumn="0" w:noHBand="0" w:noVBand="1"/>
      </w:tblPr>
      <w:tblGrid>
        <w:gridCol w:w="2431"/>
        <w:gridCol w:w="3265"/>
        <w:gridCol w:w="3320"/>
      </w:tblGrid>
      <w:tr w:rsidR="00AC444C" w:rsidRPr="00274C95" w14:paraId="25CECFB4" w14:textId="77777777">
        <w:trPr>
          <w:cnfStyle w:val="100000000000" w:firstRow="1" w:lastRow="0" w:firstColumn="0" w:lastColumn="0" w:oddVBand="0" w:evenVBand="0" w:oddHBand="0"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2547" w:type="dxa"/>
            <w:tcBorders>
              <w:bottom w:val="single" w:sz="8" w:space="0" w:color="51247A"/>
            </w:tcBorders>
            <w:vAlign w:val="center"/>
          </w:tcPr>
          <w:p w14:paraId="048FE3E0" w14:textId="7B48A55C" w:rsidR="00AC444C" w:rsidRPr="00274C95" w:rsidRDefault="00AC444C">
            <w:pPr>
              <w:spacing w:before="60" w:after="60"/>
              <w:ind w:left="113" w:right="113"/>
              <w:jc w:val="center"/>
              <w:rPr>
                <w:rFonts w:ascii="Arial" w:eastAsia="Arial" w:hAnsi="Arial" w:cs="Times New Roman"/>
                <w:b/>
                <w:color w:val="auto"/>
              </w:rPr>
            </w:pPr>
            <w:r w:rsidRPr="00274C95">
              <w:rPr>
                <w:rFonts w:ascii="Arial" w:eastAsia="Arial" w:hAnsi="Arial" w:cs="Arial"/>
                <w:b/>
                <w:color w:val="auto"/>
              </w:rPr>
              <w:t>Model capabilit</w:t>
            </w:r>
            <w:r w:rsidR="0015628E">
              <w:rPr>
                <w:rFonts w:ascii="Arial" w:eastAsia="Arial" w:hAnsi="Arial" w:cs="Arial"/>
                <w:b/>
                <w:color w:val="auto"/>
              </w:rPr>
              <w:t>y</w:t>
            </w:r>
            <w:r w:rsidRPr="00274C95">
              <w:rPr>
                <w:rFonts w:ascii="Arial" w:eastAsia="Arial" w:hAnsi="Arial" w:cs="Arial"/>
                <w:b/>
                <w:color w:val="auto"/>
              </w:rPr>
              <w:t xml:space="preserve"> </w:t>
            </w:r>
          </w:p>
        </w:tc>
        <w:tc>
          <w:tcPr>
            <w:tcW w:w="3540" w:type="dxa"/>
            <w:tcBorders>
              <w:bottom w:val="single" w:sz="8" w:space="0" w:color="51247A"/>
            </w:tcBorders>
            <w:vAlign w:val="center"/>
          </w:tcPr>
          <w:p w14:paraId="1F25ADB1" w14:textId="7195141E" w:rsidR="00AC444C" w:rsidRPr="00274C95" w:rsidRDefault="00AC444C">
            <w:pPr>
              <w:spacing w:before="60" w:after="60"/>
              <w:ind w:left="113" w:right="113"/>
              <w:jc w:val="center"/>
              <w:cnfStyle w:val="100000000000" w:firstRow="1" w:lastRow="0" w:firstColumn="0" w:lastColumn="0" w:oddVBand="0" w:evenVBand="0" w:oddHBand="0" w:evenHBand="0" w:firstRowFirstColumn="0" w:firstRowLastColumn="0" w:lastRowFirstColumn="0" w:lastRowLastColumn="0"/>
              <w:rPr>
                <w:rFonts w:ascii="Arial" w:eastAsia="Arial" w:hAnsi="Arial" w:cs="Times New Roman"/>
                <w:b/>
                <w:color w:val="auto"/>
              </w:rPr>
            </w:pPr>
            <w:r w:rsidRPr="00274C95">
              <w:rPr>
                <w:rFonts w:ascii="Arial" w:eastAsia="Arial" w:hAnsi="Arial" w:cs="Times New Roman"/>
                <w:b/>
                <w:color w:val="auto"/>
              </w:rPr>
              <w:t xml:space="preserve">Direct delivery </w:t>
            </w:r>
            <w:r w:rsidRPr="00274C95">
              <w:rPr>
                <w:rFonts w:ascii="Arial" w:eastAsia="Arial" w:hAnsi="Arial" w:cs="Times New Roman"/>
                <w:b/>
                <w:color w:val="auto"/>
              </w:rPr>
              <w:br/>
              <w:t>model</w:t>
            </w:r>
            <w:r w:rsidR="006D6EBD">
              <w:rPr>
                <w:rFonts w:ascii="Arial" w:eastAsia="Arial" w:hAnsi="Arial" w:cs="Times New Roman"/>
                <w:b/>
                <w:color w:val="auto"/>
              </w:rPr>
              <w:t xml:space="preserve"> (CESPHN)</w:t>
            </w:r>
          </w:p>
        </w:tc>
        <w:tc>
          <w:tcPr>
            <w:tcW w:w="3541" w:type="dxa"/>
            <w:tcBorders>
              <w:bottom w:val="single" w:sz="8" w:space="0" w:color="51247A"/>
            </w:tcBorders>
            <w:vAlign w:val="center"/>
          </w:tcPr>
          <w:p w14:paraId="03852450" w14:textId="008DB812" w:rsidR="00AC444C" w:rsidRPr="00274C95" w:rsidRDefault="00AC444C">
            <w:pPr>
              <w:spacing w:before="60" w:after="60"/>
              <w:ind w:left="113" w:right="113"/>
              <w:jc w:val="center"/>
              <w:cnfStyle w:val="100000000000" w:firstRow="1" w:lastRow="0" w:firstColumn="0" w:lastColumn="0" w:oddVBand="0" w:evenVBand="0" w:oddHBand="0" w:evenHBand="0" w:firstRowFirstColumn="0" w:firstRowLastColumn="0" w:lastRowFirstColumn="0" w:lastRowLastColumn="0"/>
              <w:rPr>
                <w:rFonts w:ascii="Arial" w:eastAsia="Arial" w:hAnsi="Arial" w:cs="Times New Roman"/>
                <w:b/>
                <w:color w:val="auto"/>
              </w:rPr>
            </w:pPr>
            <w:r w:rsidRPr="00274C95">
              <w:rPr>
                <w:rFonts w:ascii="Arial" w:eastAsia="Arial" w:hAnsi="Arial" w:cs="Times New Roman"/>
                <w:b/>
                <w:color w:val="auto"/>
              </w:rPr>
              <w:t xml:space="preserve">Collaborative commissioning </w:t>
            </w:r>
            <w:r w:rsidRPr="00274C95">
              <w:rPr>
                <w:rFonts w:ascii="Arial" w:eastAsia="Arial" w:hAnsi="Arial" w:cs="Times New Roman"/>
                <w:b/>
                <w:color w:val="auto"/>
              </w:rPr>
              <w:br/>
              <w:t>model</w:t>
            </w:r>
            <w:r w:rsidR="006D6EBD">
              <w:rPr>
                <w:rFonts w:ascii="Arial" w:eastAsia="Arial" w:hAnsi="Arial" w:cs="Times New Roman"/>
                <w:b/>
                <w:color w:val="auto"/>
              </w:rPr>
              <w:t xml:space="preserve"> (WVPHN</w:t>
            </w:r>
            <w:r w:rsidR="00DD69A7">
              <w:rPr>
                <w:rFonts w:ascii="Arial" w:eastAsia="Arial" w:hAnsi="Arial" w:cs="Times New Roman"/>
                <w:b/>
                <w:color w:val="auto"/>
              </w:rPr>
              <w:t>)</w:t>
            </w:r>
          </w:p>
        </w:tc>
      </w:tr>
      <w:tr w:rsidR="00AC444C" w:rsidRPr="00274C95" w14:paraId="796E31D2" w14:textId="77777777">
        <w:trPr>
          <w:trHeight w:val="1684"/>
        </w:trPr>
        <w:tc>
          <w:tcPr>
            <w:cnfStyle w:val="001000000000" w:firstRow="0" w:lastRow="0" w:firstColumn="1" w:lastColumn="0" w:oddVBand="0" w:evenVBand="0" w:oddHBand="0" w:evenHBand="0" w:firstRowFirstColumn="0" w:firstRowLastColumn="0" w:lastRowFirstColumn="0" w:lastRowLastColumn="0"/>
            <w:tcW w:w="2547" w:type="dxa"/>
            <w:tcBorders>
              <w:top w:val="single" w:sz="8" w:space="0" w:color="51247A"/>
              <w:left w:val="nil"/>
              <w:bottom w:val="single" w:sz="8" w:space="0" w:color="51247A"/>
              <w:right w:val="nil"/>
            </w:tcBorders>
            <w:shd w:val="clear" w:color="auto" w:fill="F2F2F2"/>
          </w:tcPr>
          <w:p w14:paraId="0A03008A" w14:textId="77777777" w:rsidR="00AC444C" w:rsidRPr="00274C95" w:rsidRDefault="00AC444C">
            <w:pPr>
              <w:spacing w:before="60" w:after="60"/>
              <w:ind w:left="113" w:right="113"/>
              <w:jc w:val="center"/>
              <w:rPr>
                <w:rFonts w:ascii="Arial" w:eastAsia="Arial" w:hAnsi="Arial" w:cs="Times New Roman"/>
                <w:b/>
                <w:bCs/>
                <w:color w:val="51247A"/>
              </w:rPr>
            </w:pPr>
            <w:r w:rsidRPr="00274C95">
              <w:rPr>
                <w:rFonts w:ascii="Arial" w:eastAsia="Arial" w:hAnsi="Arial" w:cs="Arial"/>
                <w:noProof/>
              </w:rPr>
              <w:drawing>
                <wp:inline distT="0" distB="0" distL="0" distR="0" wp14:anchorId="4486DB76" wp14:editId="204DBE2E">
                  <wp:extent cx="558000" cy="543600"/>
                  <wp:effectExtent l="0" t="0" r="0" b="8890"/>
                  <wp:docPr id="2066247414" name="Graphic 97">
                    <a:extLst xmlns:a="http://schemas.openxmlformats.org/drawingml/2006/main">
                      <a:ext uri="{FF2B5EF4-FFF2-40B4-BE49-F238E27FC236}">
                        <a16:creationId xmlns:a16="http://schemas.microsoft.com/office/drawing/2014/main" id="{66B90E85-7A9D-E3B8-B74C-A94FFC53348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247414" name="Graphic 97">
                            <a:extLst>
                              <a:ext uri="{FF2B5EF4-FFF2-40B4-BE49-F238E27FC236}">
                                <a16:creationId xmlns:a16="http://schemas.microsoft.com/office/drawing/2014/main" id="{66B90E85-7A9D-E3B8-B74C-A94FFC53348F}"/>
                              </a:ext>
                              <a:ext uri="{C183D7F6-B498-43B3-948B-1728B52AA6E4}">
                                <adec:decorative xmlns:adec="http://schemas.microsoft.com/office/drawing/2017/decorative" val="1"/>
                              </a:ext>
                            </a:extLst>
                          </pic:cNvPr>
                          <pic:cNvPicPr>
                            <a:picLocks noChangeAspect="1"/>
                          </pic:cNvPicPr>
                        </pic:nvPicPr>
                        <pic:blipFill>
                          <a:blip r:embed="rId72">
                            <a:extLst>
                              <a:ext uri="{96DAC541-7B7A-43D3-8B79-37D633B846F1}">
                                <asvg:svgBlip xmlns:asvg="http://schemas.microsoft.com/office/drawing/2016/SVG/main" r:embed="rId73"/>
                              </a:ext>
                            </a:extLst>
                          </a:blip>
                          <a:stretch>
                            <a:fillRect/>
                          </a:stretch>
                        </pic:blipFill>
                        <pic:spPr>
                          <a:xfrm flipH="1">
                            <a:off x="0" y="0"/>
                            <a:ext cx="558000" cy="543600"/>
                          </a:xfrm>
                          <a:prstGeom prst="rect">
                            <a:avLst/>
                          </a:prstGeom>
                        </pic:spPr>
                      </pic:pic>
                    </a:graphicData>
                  </a:graphic>
                </wp:inline>
              </w:drawing>
            </w:r>
          </w:p>
          <w:p w14:paraId="303860EF" w14:textId="77777777" w:rsidR="00AC444C" w:rsidRPr="00274C95" w:rsidRDefault="00AC444C">
            <w:pPr>
              <w:spacing w:before="60" w:after="60"/>
              <w:ind w:left="113" w:right="113"/>
              <w:jc w:val="center"/>
              <w:rPr>
                <w:rFonts w:ascii="Arial" w:eastAsia="Arial" w:hAnsi="Arial" w:cs="Times New Roman"/>
                <w:b/>
                <w:bCs/>
                <w:color w:val="51247A"/>
              </w:rPr>
            </w:pPr>
            <w:r w:rsidRPr="00274C95">
              <w:rPr>
                <w:rFonts w:ascii="Arial" w:eastAsia="Arial" w:hAnsi="Arial" w:cs="Times New Roman"/>
                <w:b/>
                <w:bCs/>
                <w:color w:val="51247A"/>
              </w:rPr>
              <w:t xml:space="preserve">Delivery </w:t>
            </w:r>
            <w:r w:rsidRPr="00274C95">
              <w:rPr>
                <w:rFonts w:ascii="Arial" w:eastAsia="Arial" w:hAnsi="Arial" w:cs="Times New Roman"/>
                <w:b/>
                <w:bCs/>
                <w:color w:val="51247A"/>
              </w:rPr>
              <w:br/>
              <w:t>approach</w:t>
            </w:r>
          </w:p>
        </w:tc>
        <w:tc>
          <w:tcPr>
            <w:tcW w:w="3540" w:type="dxa"/>
            <w:tcBorders>
              <w:top w:val="single" w:sz="8" w:space="0" w:color="51247A"/>
              <w:left w:val="nil"/>
              <w:bottom w:val="single" w:sz="8" w:space="0" w:color="51247A"/>
              <w:right w:val="nil"/>
            </w:tcBorders>
            <w:shd w:val="clear" w:color="auto" w:fill="FFFFFF"/>
          </w:tcPr>
          <w:p w14:paraId="7DEB9081" w14:textId="78599932" w:rsidR="00AC444C" w:rsidRPr="000418F1" w:rsidRDefault="00AC444C" w:rsidP="005D206B">
            <w:pPr>
              <w:pStyle w:val="TableBullet"/>
              <w:cnfStyle w:val="000000000000" w:firstRow="0" w:lastRow="0" w:firstColumn="0" w:lastColumn="0" w:oddVBand="0" w:evenVBand="0" w:oddHBand="0" w:evenHBand="0" w:firstRowFirstColumn="0" w:firstRowLastColumn="0" w:lastRowFirstColumn="0" w:lastRowLastColumn="0"/>
            </w:pPr>
            <w:r w:rsidRPr="000418F1">
              <w:t xml:space="preserve">PCEP PHN </w:t>
            </w:r>
            <w:r w:rsidR="005E03F2" w:rsidRPr="000418F1">
              <w:t>(Project GROW)</w:t>
            </w:r>
            <w:r w:rsidRPr="000418F1">
              <w:t xml:space="preserve"> team delivers training and QI</w:t>
            </w:r>
            <w:r w:rsidR="008A2BAA" w:rsidRPr="000418F1">
              <w:t>As</w:t>
            </w:r>
            <w:r w:rsidRPr="000418F1">
              <w:t xml:space="preserve"> directly to practices, supported by other internal PHN teams</w:t>
            </w:r>
          </w:p>
        </w:tc>
        <w:tc>
          <w:tcPr>
            <w:tcW w:w="3541" w:type="dxa"/>
            <w:tcBorders>
              <w:top w:val="single" w:sz="8" w:space="0" w:color="51247A"/>
              <w:left w:val="nil"/>
              <w:bottom w:val="single" w:sz="8" w:space="0" w:color="51247A"/>
            </w:tcBorders>
            <w:shd w:val="clear" w:color="auto" w:fill="FFFFFF"/>
          </w:tcPr>
          <w:p w14:paraId="5113A357" w14:textId="10C19C5E" w:rsidR="00AC444C" w:rsidRPr="000418F1" w:rsidRDefault="00AC444C" w:rsidP="005D206B">
            <w:pPr>
              <w:pStyle w:val="TableBullet"/>
              <w:cnfStyle w:val="000000000000" w:firstRow="0" w:lastRow="0" w:firstColumn="0" w:lastColumn="0" w:oddVBand="0" w:evenVBand="0" w:oddHBand="0" w:evenHBand="0" w:firstRowFirstColumn="0" w:firstRowLastColumn="0" w:lastRowFirstColumn="0" w:lastRowLastColumn="0"/>
            </w:pPr>
            <w:r w:rsidRPr="000418F1">
              <w:t xml:space="preserve">Disability sector organisation (DSO) commissioned as Specialist Disability Integrators work with practices to deliver </w:t>
            </w:r>
            <w:r w:rsidR="00A13166" w:rsidRPr="000418F1">
              <w:t xml:space="preserve">QI and </w:t>
            </w:r>
            <w:r w:rsidRPr="000418F1">
              <w:t>training a</w:t>
            </w:r>
            <w:r w:rsidR="00A13166" w:rsidRPr="000418F1">
              <w:t>ctivities</w:t>
            </w:r>
            <w:r w:rsidR="00564CC0" w:rsidRPr="000418F1">
              <w:t xml:space="preserve">, supported by </w:t>
            </w:r>
            <w:r w:rsidR="002161C1" w:rsidRPr="000418F1">
              <w:t xml:space="preserve">the </w:t>
            </w:r>
            <w:r w:rsidR="00564CC0" w:rsidRPr="000418F1">
              <w:t>PHN through capability building, foundational tools, resources and implementation support</w:t>
            </w:r>
          </w:p>
        </w:tc>
      </w:tr>
      <w:tr w:rsidR="00AC444C" w:rsidRPr="00274C95" w14:paraId="526C53C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8" w:space="0" w:color="51247A"/>
              <w:bottom w:val="single" w:sz="8" w:space="0" w:color="51247A"/>
            </w:tcBorders>
            <w:shd w:val="clear" w:color="auto" w:fill="F2F2F2"/>
          </w:tcPr>
          <w:p w14:paraId="137A30BD" w14:textId="77777777" w:rsidR="00AC444C" w:rsidRPr="00274C95" w:rsidRDefault="00AC444C">
            <w:pPr>
              <w:spacing w:before="60" w:after="60"/>
              <w:ind w:left="113" w:right="113"/>
              <w:jc w:val="center"/>
              <w:rPr>
                <w:rFonts w:ascii="Arial" w:eastAsia="Arial" w:hAnsi="Arial" w:cs="Times New Roman"/>
                <w:b/>
                <w:bCs/>
                <w:color w:val="51247A"/>
              </w:rPr>
            </w:pPr>
            <w:r w:rsidRPr="00274C95">
              <w:rPr>
                <w:rFonts w:ascii="Arial" w:eastAsia="Arial" w:hAnsi="Arial" w:cs="Arial"/>
                <w:noProof/>
              </w:rPr>
              <w:drawing>
                <wp:inline distT="0" distB="0" distL="0" distR="0" wp14:anchorId="3DBE866C" wp14:editId="5E20C876">
                  <wp:extent cx="543600" cy="543600"/>
                  <wp:effectExtent l="0" t="0" r="0" b="0"/>
                  <wp:docPr id="1100902775" name="Graphic 101">
                    <a:extLst xmlns:a="http://schemas.openxmlformats.org/drawingml/2006/main">
                      <a:ext uri="{FF2B5EF4-FFF2-40B4-BE49-F238E27FC236}">
                        <a16:creationId xmlns:a16="http://schemas.microsoft.com/office/drawing/2014/main" id="{C5393377-08F1-8B64-361D-E680DFEC7BA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902775" name="Graphic 101">
                            <a:extLst>
                              <a:ext uri="{FF2B5EF4-FFF2-40B4-BE49-F238E27FC236}">
                                <a16:creationId xmlns:a16="http://schemas.microsoft.com/office/drawing/2014/main" id="{C5393377-08F1-8B64-361D-E680DFEC7BAD}"/>
                              </a:ext>
                              <a:ext uri="{C183D7F6-B498-43B3-948B-1728B52AA6E4}">
                                <adec:decorative xmlns:adec="http://schemas.microsoft.com/office/drawing/2017/decorative" val="1"/>
                              </a:ext>
                            </a:extLst>
                          </pic:cNvPr>
                          <pic:cNvPicPr>
                            <a:picLocks noChangeAspect="1"/>
                          </pic:cNvPicPr>
                        </pic:nvPicPr>
                        <pic:blipFill>
                          <a:blip r:embed="rId74">
                            <a:extLst>
                              <a:ext uri="{96DAC541-7B7A-43D3-8B79-37D633B846F1}">
                                <asvg:svgBlip xmlns:asvg="http://schemas.microsoft.com/office/drawing/2016/SVG/main" r:embed="rId75"/>
                              </a:ext>
                            </a:extLst>
                          </a:blip>
                          <a:stretch>
                            <a:fillRect/>
                          </a:stretch>
                        </pic:blipFill>
                        <pic:spPr>
                          <a:xfrm>
                            <a:off x="0" y="0"/>
                            <a:ext cx="543600" cy="543600"/>
                          </a:xfrm>
                          <a:prstGeom prst="rect">
                            <a:avLst/>
                          </a:prstGeom>
                        </pic:spPr>
                      </pic:pic>
                    </a:graphicData>
                  </a:graphic>
                </wp:inline>
              </w:drawing>
            </w:r>
          </w:p>
          <w:p w14:paraId="51AC886B" w14:textId="77777777" w:rsidR="00AC444C" w:rsidRPr="00274C95" w:rsidRDefault="00AC444C">
            <w:pPr>
              <w:spacing w:before="60" w:after="60"/>
              <w:ind w:left="113" w:right="113"/>
              <w:jc w:val="center"/>
              <w:rPr>
                <w:rFonts w:ascii="Arial" w:eastAsia="Arial" w:hAnsi="Arial" w:cs="Times New Roman"/>
                <w:b/>
                <w:bCs/>
                <w:color w:val="51247A"/>
              </w:rPr>
            </w:pPr>
            <w:r w:rsidRPr="00274C95">
              <w:rPr>
                <w:rFonts w:ascii="Arial" w:eastAsia="Arial" w:hAnsi="Arial" w:cs="Times New Roman"/>
                <w:b/>
                <w:bCs/>
                <w:color w:val="51247A"/>
              </w:rPr>
              <w:t>Expertise and workforce</w:t>
            </w:r>
          </w:p>
        </w:tc>
        <w:tc>
          <w:tcPr>
            <w:tcW w:w="3540" w:type="dxa"/>
            <w:tcBorders>
              <w:top w:val="single" w:sz="8" w:space="0" w:color="51247A"/>
              <w:bottom w:val="single" w:sz="8" w:space="0" w:color="51247A"/>
            </w:tcBorders>
            <w:shd w:val="clear" w:color="auto" w:fill="FFFFFF"/>
          </w:tcPr>
          <w:p w14:paraId="62653FA6" w14:textId="6AB36B8B" w:rsidR="0086540B" w:rsidRPr="000418F1" w:rsidRDefault="006D54F3" w:rsidP="005D206B">
            <w:pPr>
              <w:pStyle w:val="TableBullet"/>
              <w:cnfStyle w:val="000000010000" w:firstRow="0" w:lastRow="0" w:firstColumn="0" w:lastColumn="0" w:oddVBand="0" w:evenVBand="0" w:oddHBand="0" w:evenHBand="1" w:firstRowFirstColumn="0" w:firstRowLastColumn="0" w:lastRowFirstColumn="0" w:lastRowLastColumn="0"/>
            </w:pPr>
            <w:r w:rsidRPr="000418F1">
              <w:t>P</w:t>
            </w:r>
            <w:r w:rsidR="005E03F2" w:rsidRPr="000418F1">
              <w:t>roject GROW</w:t>
            </w:r>
            <w:r w:rsidRPr="000418F1">
              <w:t xml:space="preserve"> team </w:t>
            </w:r>
            <w:r w:rsidR="0070416B" w:rsidRPr="000418F1">
              <w:t xml:space="preserve">brings specific </w:t>
            </w:r>
            <w:r w:rsidR="0086540B" w:rsidRPr="000418F1">
              <w:t>intellectual disability expertise</w:t>
            </w:r>
            <w:r w:rsidR="00EA0E2C" w:rsidRPr="000418F1">
              <w:t xml:space="preserve">, with this being an important </w:t>
            </w:r>
            <w:r w:rsidR="002A5887" w:rsidRPr="000418F1">
              <w:t xml:space="preserve">requirement </w:t>
            </w:r>
            <w:r w:rsidR="0014371C" w:rsidRPr="000418F1">
              <w:t>for</w:t>
            </w:r>
            <w:r w:rsidR="002A5887" w:rsidRPr="000418F1">
              <w:t xml:space="preserve"> recruitment</w:t>
            </w:r>
            <w:r w:rsidR="00517E91" w:rsidRPr="000418F1">
              <w:t xml:space="preserve"> </w:t>
            </w:r>
            <w:r w:rsidR="0014371C" w:rsidRPr="000418F1">
              <w:t>to</w:t>
            </w:r>
            <w:r w:rsidR="00517E91" w:rsidRPr="000418F1">
              <w:t xml:space="preserve"> the</w:t>
            </w:r>
            <w:r w:rsidR="0014371C" w:rsidRPr="000418F1">
              <w:t>se</w:t>
            </w:r>
            <w:r w:rsidR="00517E91" w:rsidRPr="000418F1">
              <w:t xml:space="preserve"> roles</w:t>
            </w:r>
          </w:p>
          <w:p w14:paraId="62FA4ED4" w14:textId="3D52DA84" w:rsidR="00AC444C" w:rsidRPr="000418F1" w:rsidRDefault="009F067E" w:rsidP="005D206B">
            <w:pPr>
              <w:pStyle w:val="TableBullet"/>
              <w:cnfStyle w:val="000000010000" w:firstRow="0" w:lastRow="0" w:firstColumn="0" w:lastColumn="0" w:oddVBand="0" w:evenVBand="0" w:oddHBand="0" w:evenHBand="1" w:firstRowFirstColumn="0" w:firstRowLastColumn="0" w:lastRowFirstColumn="0" w:lastRowLastColumn="0"/>
            </w:pPr>
            <w:r w:rsidRPr="000418F1">
              <w:t>Draws on b</w:t>
            </w:r>
            <w:r w:rsidR="00AC444C" w:rsidRPr="000418F1">
              <w:t xml:space="preserve">road organisational knowledge across </w:t>
            </w:r>
            <w:r w:rsidR="00C22223" w:rsidRPr="000418F1">
              <w:t xml:space="preserve">other </w:t>
            </w:r>
            <w:r w:rsidR="00AC444C" w:rsidRPr="000418F1">
              <w:t>internal PHN teams</w:t>
            </w:r>
          </w:p>
        </w:tc>
        <w:tc>
          <w:tcPr>
            <w:tcW w:w="3541" w:type="dxa"/>
            <w:tcBorders>
              <w:top w:val="single" w:sz="8" w:space="0" w:color="51247A"/>
              <w:bottom w:val="single" w:sz="8" w:space="0" w:color="51247A"/>
            </w:tcBorders>
            <w:shd w:val="clear" w:color="auto" w:fill="FFFFFF"/>
          </w:tcPr>
          <w:p w14:paraId="298CD61A" w14:textId="5BB0EBE0" w:rsidR="00AC444C" w:rsidRPr="000418F1" w:rsidRDefault="00AC444C" w:rsidP="005D206B">
            <w:pPr>
              <w:pStyle w:val="TableBullet"/>
              <w:cnfStyle w:val="000000010000" w:firstRow="0" w:lastRow="0" w:firstColumn="0" w:lastColumn="0" w:oddVBand="0" w:evenVBand="0" w:oddHBand="0" w:evenHBand="1" w:firstRowFirstColumn="0" w:firstRowLastColumn="0" w:lastRowFirstColumn="0" w:lastRowLastColumn="0"/>
            </w:pPr>
            <w:r w:rsidRPr="000418F1">
              <w:t xml:space="preserve">Intellectual disability expertise is core </w:t>
            </w:r>
            <w:r w:rsidR="00AE2E1C" w:rsidRPr="000418F1">
              <w:t>–</w:t>
            </w:r>
            <w:r w:rsidRPr="000418F1">
              <w:t xml:space="preserve"> knowledge is grounded in </w:t>
            </w:r>
            <w:r w:rsidR="00470818" w:rsidRPr="000418F1">
              <w:t xml:space="preserve">the DSO’s </w:t>
            </w:r>
            <w:r w:rsidRPr="000418F1">
              <w:t>day-to-day work with people with intellectual disability</w:t>
            </w:r>
          </w:p>
          <w:p w14:paraId="37AF12AD" w14:textId="0ACE944A" w:rsidR="00AC444C" w:rsidRPr="000418F1" w:rsidRDefault="00922CCC" w:rsidP="005D206B">
            <w:pPr>
              <w:pStyle w:val="TableBullet"/>
              <w:cnfStyle w:val="000000010000" w:firstRow="0" w:lastRow="0" w:firstColumn="0" w:lastColumn="0" w:oddVBand="0" w:evenVBand="0" w:oddHBand="0" w:evenHBand="1" w:firstRowFirstColumn="0" w:firstRowLastColumn="0" w:lastRowFirstColumn="0" w:lastRowLastColumn="0"/>
            </w:pPr>
            <w:r w:rsidRPr="000418F1">
              <w:t>C</w:t>
            </w:r>
            <w:r w:rsidR="00581148" w:rsidRPr="000418F1">
              <w:t xml:space="preserve">omplementary clinical and disability expertise </w:t>
            </w:r>
            <w:r w:rsidR="00B24251" w:rsidRPr="000418F1">
              <w:t>help</w:t>
            </w:r>
            <w:r w:rsidR="00A479FE" w:rsidRPr="000418F1">
              <w:t>s</w:t>
            </w:r>
            <w:r w:rsidR="00B24251" w:rsidRPr="000418F1">
              <w:t xml:space="preserve"> bridge the gap between</w:t>
            </w:r>
            <w:r w:rsidR="00A479FE" w:rsidRPr="000418F1">
              <w:t xml:space="preserve"> clinicians and people with intellectual disability</w:t>
            </w:r>
          </w:p>
        </w:tc>
      </w:tr>
      <w:tr w:rsidR="00AC444C" w:rsidRPr="00274C95" w14:paraId="5A953AB6" w14:textId="77777777">
        <w:tc>
          <w:tcPr>
            <w:cnfStyle w:val="001000000000" w:firstRow="0" w:lastRow="0" w:firstColumn="1" w:lastColumn="0" w:oddVBand="0" w:evenVBand="0" w:oddHBand="0" w:evenHBand="0" w:firstRowFirstColumn="0" w:firstRowLastColumn="0" w:lastRowFirstColumn="0" w:lastRowLastColumn="0"/>
            <w:tcW w:w="2547" w:type="dxa"/>
            <w:tcBorders>
              <w:top w:val="single" w:sz="8" w:space="0" w:color="51247A"/>
              <w:bottom w:val="single" w:sz="8" w:space="0" w:color="51247A"/>
            </w:tcBorders>
            <w:shd w:val="clear" w:color="auto" w:fill="F2F2F2"/>
          </w:tcPr>
          <w:p w14:paraId="20D61C4F" w14:textId="77777777" w:rsidR="00AC444C" w:rsidRPr="00274C95" w:rsidRDefault="00AC444C">
            <w:pPr>
              <w:spacing w:before="60" w:after="60"/>
              <w:ind w:left="113" w:right="113"/>
              <w:jc w:val="center"/>
              <w:rPr>
                <w:rFonts w:ascii="Arial" w:eastAsia="Arial" w:hAnsi="Arial" w:cs="Times New Roman"/>
                <w:b/>
                <w:bCs/>
                <w:color w:val="51247A"/>
              </w:rPr>
            </w:pPr>
            <w:r w:rsidRPr="00274C95">
              <w:rPr>
                <w:rFonts w:ascii="Arial" w:eastAsia="Arial" w:hAnsi="Arial" w:cs="Arial"/>
                <w:noProof/>
              </w:rPr>
              <w:drawing>
                <wp:inline distT="0" distB="0" distL="0" distR="0" wp14:anchorId="5F0D2161" wp14:editId="536C638D">
                  <wp:extent cx="543600" cy="543600"/>
                  <wp:effectExtent l="0" t="0" r="8890" b="0"/>
                  <wp:docPr id="611061101" name="Graphic 99">
                    <a:extLst xmlns:a="http://schemas.openxmlformats.org/drawingml/2006/main">
                      <a:ext uri="{FF2B5EF4-FFF2-40B4-BE49-F238E27FC236}">
                        <a16:creationId xmlns:a16="http://schemas.microsoft.com/office/drawing/2014/main" id="{2FEF0E5A-5D49-DEA1-A5F7-56869C4C526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061101" name="Graphic 99">
                            <a:extLst>
                              <a:ext uri="{FF2B5EF4-FFF2-40B4-BE49-F238E27FC236}">
                                <a16:creationId xmlns:a16="http://schemas.microsoft.com/office/drawing/2014/main" id="{2FEF0E5A-5D49-DEA1-A5F7-56869C4C5261}"/>
                              </a:ext>
                              <a:ext uri="{C183D7F6-B498-43B3-948B-1728B52AA6E4}">
                                <adec:decorative xmlns:adec="http://schemas.microsoft.com/office/drawing/2017/decorative" val="1"/>
                              </a:ext>
                            </a:extLst>
                          </pic:cNvPr>
                          <pic:cNvPicPr>
                            <a:picLocks noChangeAspect="1"/>
                          </pic:cNvPicPr>
                        </pic:nvPicPr>
                        <pic:blipFill>
                          <a:blip r:embed="rId76">
                            <a:extLst>
                              <a:ext uri="{96DAC541-7B7A-43D3-8B79-37D633B846F1}">
                                <asvg:svgBlip xmlns:asvg="http://schemas.microsoft.com/office/drawing/2016/SVG/main" r:embed="rId77"/>
                              </a:ext>
                            </a:extLst>
                          </a:blip>
                          <a:stretch>
                            <a:fillRect/>
                          </a:stretch>
                        </pic:blipFill>
                        <pic:spPr>
                          <a:xfrm>
                            <a:off x="0" y="0"/>
                            <a:ext cx="543600" cy="543600"/>
                          </a:xfrm>
                          <a:prstGeom prst="rect">
                            <a:avLst/>
                          </a:prstGeom>
                        </pic:spPr>
                      </pic:pic>
                    </a:graphicData>
                  </a:graphic>
                </wp:inline>
              </w:drawing>
            </w:r>
          </w:p>
          <w:p w14:paraId="5108CC94" w14:textId="77777777" w:rsidR="00AC444C" w:rsidRPr="00274C95" w:rsidRDefault="00AC444C">
            <w:pPr>
              <w:spacing w:before="60" w:after="60"/>
              <w:ind w:left="113" w:right="113"/>
              <w:jc w:val="center"/>
              <w:rPr>
                <w:rFonts w:ascii="Arial" w:eastAsia="Arial" w:hAnsi="Arial" w:cs="Times New Roman"/>
                <w:b/>
                <w:bCs/>
                <w:color w:val="51247A"/>
              </w:rPr>
            </w:pPr>
            <w:r w:rsidRPr="00274C95">
              <w:rPr>
                <w:rFonts w:ascii="Arial" w:eastAsia="Arial" w:hAnsi="Arial" w:cs="Times New Roman"/>
                <w:b/>
                <w:bCs/>
                <w:color w:val="51247A"/>
              </w:rPr>
              <w:t>Agility and governance</w:t>
            </w:r>
          </w:p>
        </w:tc>
        <w:tc>
          <w:tcPr>
            <w:tcW w:w="3540" w:type="dxa"/>
            <w:tcBorders>
              <w:top w:val="single" w:sz="8" w:space="0" w:color="51247A"/>
              <w:bottom w:val="single" w:sz="8" w:space="0" w:color="51247A"/>
            </w:tcBorders>
            <w:shd w:val="clear" w:color="auto" w:fill="FFFFFF"/>
          </w:tcPr>
          <w:p w14:paraId="599D275A" w14:textId="1D3D57BE" w:rsidR="00AC444C" w:rsidRPr="000418F1" w:rsidRDefault="00AC444C" w:rsidP="005D206B">
            <w:pPr>
              <w:pStyle w:val="TableBullet"/>
              <w:cnfStyle w:val="000000000000" w:firstRow="0" w:lastRow="0" w:firstColumn="0" w:lastColumn="0" w:oddVBand="0" w:evenVBand="0" w:oddHBand="0" w:evenHBand="0" w:firstRowFirstColumn="0" w:firstRowLastColumn="0" w:lastRowFirstColumn="0" w:lastRowLastColumn="0"/>
            </w:pPr>
            <w:r w:rsidRPr="000418F1">
              <w:t>Able to get direct feedback from practices after each visit and pivot immediately when issues arise</w:t>
            </w:r>
          </w:p>
          <w:p w14:paraId="7CFB7C83" w14:textId="4E8D8499" w:rsidR="00AC444C" w:rsidRPr="000418F1" w:rsidRDefault="00AC444C" w:rsidP="005D206B">
            <w:pPr>
              <w:pStyle w:val="TableBullet"/>
              <w:cnfStyle w:val="000000000000" w:firstRow="0" w:lastRow="0" w:firstColumn="0" w:lastColumn="0" w:oddVBand="0" w:evenVBand="0" w:oddHBand="0" w:evenHBand="0" w:firstRowFirstColumn="0" w:firstRowLastColumn="0" w:lastRowFirstColumn="0" w:lastRowLastColumn="0"/>
            </w:pPr>
            <w:r w:rsidRPr="000418F1">
              <w:t xml:space="preserve">PHN senior management closely involved and can </w:t>
            </w:r>
            <w:r w:rsidR="00F32853" w:rsidRPr="000418F1">
              <w:t>make timely</w:t>
            </w:r>
            <w:r w:rsidRPr="000418F1">
              <w:t xml:space="preserve"> decisions on budget and priorities</w:t>
            </w:r>
          </w:p>
        </w:tc>
        <w:tc>
          <w:tcPr>
            <w:tcW w:w="3541" w:type="dxa"/>
            <w:tcBorders>
              <w:top w:val="single" w:sz="8" w:space="0" w:color="51247A"/>
              <w:bottom w:val="single" w:sz="8" w:space="0" w:color="51247A"/>
            </w:tcBorders>
            <w:shd w:val="clear" w:color="auto" w:fill="FFFFFF"/>
          </w:tcPr>
          <w:p w14:paraId="23AE668C" w14:textId="784AA508" w:rsidR="00D743E1" w:rsidRPr="000418F1" w:rsidRDefault="00AB40E4" w:rsidP="005D206B">
            <w:pPr>
              <w:pStyle w:val="TableBullet"/>
              <w:cnfStyle w:val="000000000000" w:firstRow="0" w:lastRow="0" w:firstColumn="0" w:lastColumn="0" w:oddVBand="0" w:evenVBand="0" w:oddHBand="0" w:evenHBand="0" w:firstRowFirstColumn="0" w:firstRowLastColumn="0" w:lastRowFirstColumn="0" w:lastRowLastColumn="0"/>
            </w:pPr>
            <w:r w:rsidRPr="000418F1">
              <w:t>Strong partnership between the PHN and</w:t>
            </w:r>
            <w:r w:rsidR="005E4FC8" w:rsidRPr="000418F1">
              <w:t xml:space="preserve"> the</w:t>
            </w:r>
            <w:r w:rsidRPr="000418F1">
              <w:t xml:space="preserve"> DSO support</w:t>
            </w:r>
            <w:r w:rsidR="005E4FC8" w:rsidRPr="000418F1">
              <w:t>ed by</w:t>
            </w:r>
            <w:r w:rsidRPr="000418F1">
              <w:t xml:space="preserve"> </w:t>
            </w:r>
            <w:r w:rsidR="005E4FC8" w:rsidRPr="000418F1">
              <w:t>r</w:t>
            </w:r>
            <w:r w:rsidR="00AC444C" w:rsidRPr="000418F1">
              <w:t>egular two-way communication</w:t>
            </w:r>
            <w:r w:rsidR="00BA51BD" w:rsidRPr="000418F1">
              <w:t>, reporting and collaborative workshops</w:t>
            </w:r>
            <w:r w:rsidR="00DE40B0" w:rsidRPr="000418F1">
              <w:t xml:space="preserve">, enabling a </w:t>
            </w:r>
            <w:r w:rsidR="00AC444C" w:rsidRPr="000418F1">
              <w:t>responsiv</w:t>
            </w:r>
            <w:r w:rsidR="009235DD" w:rsidRPr="000418F1">
              <w:t>e test and refine approach</w:t>
            </w:r>
          </w:p>
          <w:p w14:paraId="173EAD90" w14:textId="77777777" w:rsidR="00AC444C" w:rsidRPr="000418F1" w:rsidRDefault="00AC444C" w:rsidP="005D206B">
            <w:pPr>
              <w:pStyle w:val="TableBullet"/>
              <w:cnfStyle w:val="000000000000" w:firstRow="0" w:lastRow="0" w:firstColumn="0" w:lastColumn="0" w:oddVBand="0" w:evenVBand="0" w:oddHBand="0" w:evenHBand="0" w:firstRowFirstColumn="0" w:firstRowLastColumn="0" w:lastRowFirstColumn="0" w:lastRowLastColumn="0"/>
            </w:pPr>
            <w:r w:rsidRPr="000418F1">
              <w:t>Both PHN and DSO are value-adding to each other’s work and learning from each other</w:t>
            </w:r>
          </w:p>
        </w:tc>
      </w:tr>
      <w:tr w:rsidR="00AC444C" w:rsidRPr="00274C95" w14:paraId="3DEDC7AD" w14:textId="77777777">
        <w:trPr>
          <w:cnfStyle w:val="000000010000" w:firstRow="0" w:lastRow="0" w:firstColumn="0" w:lastColumn="0" w:oddVBand="0" w:evenVBand="0" w:oddHBand="0" w:evenHBand="1" w:firstRowFirstColumn="0" w:firstRowLastColumn="0" w:lastRowFirstColumn="0" w:lastRowLastColumn="0"/>
          <w:trHeight w:val="2353"/>
        </w:trPr>
        <w:tc>
          <w:tcPr>
            <w:cnfStyle w:val="001000000000" w:firstRow="0" w:lastRow="0" w:firstColumn="1" w:lastColumn="0" w:oddVBand="0" w:evenVBand="0" w:oddHBand="0" w:evenHBand="0" w:firstRowFirstColumn="0" w:firstRowLastColumn="0" w:lastRowFirstColumn="0" w:lastRowLastColumn="0"/>
            <w:tcW w:w="2547" w:type="dxa"/>
            <w:tcBorders>
              <w:top w:val="single" w:sz="8" w:space="0" w:color="51247A"/>
              <w:bottom w:val="single" w:sz="18" w:space="0" w:color="51247A"/>
            </w:tcBorders>
            <w:shd w:val="clear" w:color="auto" w:fill="F2F2F2"/>
          </w:tcPr>
          <w:p w14:paraId="29FA4A4F" w14:textId="77777777" w:rsidR="00AC444C" w:rsidRPr="00274C95" w:rsidRDefault="00AC444C">
            <w:pPr>
              <w:spacing w:before="60" w:after="60"/>
              <w:ind w:left="113" w:right="113"/>
              <w:jc w:val="center"/>
              <w:rPr>
                <w:rFonts w:ascii="Arial" w:eastAsia="Arial" w:hAnsi="Arial" w:cs="Times New Roman"/>
                <w:b/>
                <w:bCs/>
                <w:color w:val="51247A"/>
              </w:rPr>
            </w:pPr>
            <w:r w:rsidRPr="00274C95">
              <w:rPr>
                <w:rFonts w:ascii="Arial" w:eastAsia="Arial" w:hAnsi="Arial" w:cs="Arial"/>
                <w:noProof/>
              </w:rPr>
              <w:drawing>
                <wp:inline distT="0" distB="0" distL="0" distR="0" wp14:anchorId="76DC4B60" wp14:editId="64D9F5F9">
                  <wp:extent cx="543600" cy="543600"/>
                  <wp:effectExtent l="0" t="0" r="8890" b="0"/>
                  <wp:docPr id="2111665147" name="Graphic 79">
                    <a:extLst xmlns:a="http://schemas.openxmlformats.org/drawingml/2006/main">
                      <a:ext uri="{FF2B5EF4-FFF2-40B4-BE49-F238E27FC236}">
                        <a16:creationId xmlns:a16="http://schemas.microsoft.com/office/drawing/2014/main" id="{42AC2D22-78F9-3B6C-4806-BCB9CD2F600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665147" name="Graphic 79">
                            <a:extLst>
                              <a:ext uri="{FF2B5EF4-FFF2-40B4-BE49-F238E27FC236}">
                                <a16:creationId xmlns:a16="http://schemas.microsoft.com/office/drawing/2014/main" id="{42AC2D22-78F9-3B6C-4806-BCB9CD2F600F}"/>
                              </a:ext>
                              <a:ext uri="{C183D7F6-B498-43B3-948B-1728B52AA6E4}">
                                <adec:decorative xmlns:adec="http://schemas.microsoft.com/office/drawing/2017/decorative" val="1"/>
                              </a:ext>
                            </a:extLst>
                          </pic:cNvPr>
                          <pic:cNvPicPr>
                            <a:picLocks noChangeAspect="1"/>
                          </pic:cNvPicPr>
                        </pic:nvPicPr>
                        <pic:blipFill>
                          <a:blip r:embed="rId78">
                            <a:extLst>
                              <a:ext uri="{96DAC541-7B7A-43D3-8B79-37D633B846F1}">
                                <asvg:svgBlip xmlns:asvg="http://schemas.microsoft.com/office/drawing/2016/SVG/main" r:embed="rId79"/>
                              </a:ext>
                            </a:extLst>
                          </a:blip>
                          <a:stretch>
                            <a:fillRect/>
                          </a:stretch>
                        </pic:blipFill>
                        <pic:spPr>
                          <a:xfrm flipH="1">
                            <a:off x="0" y="0"/>
                            <a:ext cx="543600" cy="543600"/>
                          </a:xfrm>
                          <a:prstGeom prst="rect">
                            <a:avLst/>
                          </a:prstGeom>
                        </pic:spPr>
                      </pic:pic>
                    </a:graphicData>
                  </a:graphic>
                </wp:inline>
              </w:drawing>
            </w:r>
          </w:p>
          <w:p w14:paraId="02018BA6" w14:textId="77777777" w:rsidR="00AC444C" w:rsidRPr="00274C95" w:rsidRDefault="00AC444C">
            <w:pPr>
              <w:spacing w:before="60" w:after="60"/>
              <w:ind w:left="113" w:right="113"/>
              <w:jc w:val="center"/>
              <w:rPr>
                <w:rFonts w:ascii="Arial" w:eastAsia="Arial" w:hAnsi="Arial" w:cs="Times New Roman"/>
                <w:b/>
                <w:bCs/>
                <w:color w:val="51247A"/>
              </w:rPr>
            </w:pPr>
            <w:r w:rsidRPr="00274C95">
              <w:rPr>
                <w:rFonts w:ascii="Arial" w:eastAsia="Arial" w:hAnsi="Arial" w:cs="Times New Roman"/>
                <w:b/>
                <w:bCs/>
                <w:color w:val="51247A"/>
              </w:rPr>
              <w:t xml:space="preserve">Practice </w:t>
            </w:r>
            <w:r w:rsidRPr="00274C95">
              <w:rPr>
                <w:rFonts w:ascii="Arial" w:eastAsia="Arial" w:hAnsi="Arial" w:cs="Times New Roman"/>
                <w:b/>
                <w:bCs/>
                <w:color w:val="51247A"/>
              </w:rPr>
              <w:br/>
              <w:t>relationships and engagement</w:t>
            </w:r>
          </w:p>
        </w:tc>
        <w:tc>
          <w:tcPr>
            <w:tcW w:w="3540" w:type="dxa"/>
            <w:tcBorders>
              <w:top w:val="single" w:sz="8" w:space="0" w:color="51247A"/>
              <w:bottom w:val="single" w:sz="18" w:space="0" w:color="51247A"/>
            </w:tcBorders>
            <w:shd w:val="clear" w:color="auto" w:fill="FFFFFF"/>
          </w:tcPr>
          <w:p w14:paraId="105715B5" w14:textId="40710835" w:rsidR="00AC444C" w:rsidRPr="000418F1" w:rsidRDefault="00AC444C" w:rsidP="005D206B">
            <w:pPr>
              <w:pStyle w:val="TableBullet"/>
              <w:cnfStyle w:val="000000010000" w:firstRow="0" w:lastRow="0" w:firstColumn="0" w:lastColumn="0" w:oddVBand="0" w:evenVBand="0" w:oddHBand="0" w:evenHBand="1" w:firstRowFirstColumn="0" w:firstRowLastColumn="0" w:lastRowFirstColumn="0" w:lastRowLastColumn="0"/>
            </w:pPr>
            <w:r w:rsidRPr="000418F1">
              <w:t xml:space="preserve">Benefits </w:t>
            </w:r>
            <w:r w:rsidR="00C67645" w:rsidRPr="000418F1">
              <w:t>on</w:t>
            </w:r>
            <w:r w:rsidRPr="000418F1">
              <w:t xml:space="preserve"> pre-existing relationships and trust between PHN and practices</w:t>
            </w:r>
          </w:p>
          <w:p w14:paraId="4002021E" w14:textId="77777777" w:rsidR="00AC444C" w:rsidRPr="000418F1" w:rsidRDefault="00AC444C" w:rsidP="005D206B">
            <w:pPr>
              <w:pStyle w:val="TableBullet"/>
              <w:cnfStyle w:val="000000010000" w:firstRow="0" w:lastRow="0" w:firstColumn="0" w:lastColumn="0" w:oddVBand="0" w:evenVBand="0" w:oddHBand="0" w:evenHBand="1" w:firstRowFirstColumn="0" w:firstRowLastColumn="0" w:lastRowFirstColumn="0" w:lastRowLastColumn="0"/>
            </w:pPr>
            <w:r w:rsidRPr="000418F1">
              <w:t>Prior close collaboration by PHN with different services in the region (complex care, intellectual disability services) and linking in practices with services</w:t>
            </w:r>
          </w:p>
          <w:p w14:paraId="77E86F49" w14:textId="65941EC1" w:rsidR="00AC444C" w:rsidRPr="000418F1" w:rsidRDefault="00011A10" w:rsidP="005D206B">
            <w:pPr>
              <w:pStyle w:val="TableBullet"/>
              <w:cnfStyle w:val="000000010000" w:firstRow="0" w:lastRow="0" w:firstColumn="0" w:lastColumn="0" w:oddVBand="0" w:evenVBand="0" w:oddHBand="0" w:evenHBand="1" w:firstRowFirstColumn="0" w:firstRowLastColumn="0" w:lastRowFirstColumn="0" w:lastRowLastColumn="0"/>
            </w:pPr>
            <w:r w:rsidRPr="000418F1">
              <w:t xml:space="preserve">Intellectual disability health experience of </w:t>
            </w:r>
            <w:r w:rsidR="005E03F2" w:rsidRPr="000418F1">
              <w:t>Project GROW team</w:t>
            </w:r>
            <w:r w:rsidRPr="000418F1">
              <w:t xml:space="preserve"> resonates with practice teams</w:t>
            </w:r>
          </w:p>
        </w:tc>
        <w:tc>
          <w:tcPr>
            <w:tcW w:w="3541" w:type="dxa"/>
            <w:tcBorders>
              <w:top w:val="single" w:sz="8" w:space="0" w:color="51247A"/>
              <w:bottom w:val="single" w:sz="18" w:space="0" w:color="51247A"/>
            </w:tcBorders>
            <w:shd w:val="clear" w:color="auto" w:fill="FFFFFF"/>
          </w:tcPr>
          <w:p w14:paraId="2B022CA5" w14:textId="29A32CAF" w:rsidR="00AC444C" w:rsidRPr="000418F1" w:rsidRDefault="00AC444C" w:rsidP="005D206B">
            <w:pPr>
              <w:pStyle w:val="TableBullet"/>
              <w:cnfStyle w:val="000000010000" w:firstRow="0" w:lastRow="0" w:firstColumn="0" w:lastColumn="0" w:oddVBand="0" w:evenVBand="0" w:oddHBand="0" w:evenHBand="1" w:firstRowFirstColumn="0" w:firstRowLastColumn="0" w:lastRowFirstColumn="0" w:lastRowLastColumn="0"/>
            </w:pPr>
            <w:r w:rsidRPr="000418F1">
              <w:t xml:space="preserve">DSO </w:t>
            </w:r>
            <w:r w:rsidR="00C67645" w:rsidRPr="000418F1">
              <w:t xml:space="preserve">builds </w:t>
            </w:r>
            <w:r w:rsidRPr="000418F1">
              <w:t xml:space="preserve">on established PHN–practice relationships </w:t>
            </w:r>
            <w:r w:rsidR="00D0117D" w:rsidRPr="000418F1">
              <w:t>and trust</w:t>
            </w:r>
            <w:r w:rsidR="00CF0718" w:rsidRPr="000418F1">
              <w:t xml:space="preserve">, creating a </w:t>
            </w:r>
            <w:r w:rsidR="004C4DCD" w:rsidRPr="000418F1">
              <w:t>collaborative approach to engagement</w:t>
            </w:r>
          </w:p>
          <w:p w14:paraId="007C3021" w14:textId="4B54B4D1" w:rsidR="00B91043" w:rsidRPr="000418F1" w:rsidRDefault="0093236B" w:rsidP="005D206B">
            <w:pPr>
              <w:pStyle w:val="TableBullet"/>
              <w:cnfStyle w:val="000000010000" w:firstRow="0" w:lastRow="0" w:firstColumn="0" w:lastColumn="0" w:oddVBand="0" w:evenVBand="0" w:oddHBand="0" w:evenHBand="1" w:firstRowFirstColumn="0" w:firstRowLastColumn="0" w:lastRowFirstColumn="0" w:lastRowLastColumn="0"/>
            </w:pPr>
            <w:r w:rsidRPr="000418F1">
              <w:t>DSO became an extension of the broader program team, reinforcing key messages</w:t>
            </w:r>
            <w:r w:rsidR="00DA6649" w:rsidRPr="000418F1">
              <w:t xml:space="preserve"> and</w:t>
            </w:r>
            <w:r w:rsidRPr="000418F1">
              <w:t xml:space="preserve"> supporting practice needs</w:t>
            </w:r>
          </w:p>
          <w:p w14:paraId="0D7789CA" w14:textId="105E20ED" w:rsidR="00AC444C" w:rsidRPr="000418F1" w:rsidRDefault="00AC444C" w:rsidP="005D206B">
            <w:pPr>
              <w:pStyle w:val="TableBullet"/>
              <w:cnfStyle w:val="000000010000" w:firstRow="0" w:lastRow="0" w:firstColumn="0" w:lastColumn="0" w:oddVBand="0" w:evenVBand="0" w:oddHBand="0" w:evenHBand="1" w:firstRowFirstColumn="0" w:firstRowLastColumn="0" w:lastRowFirstColumn="0" w:lastRowLastColumn="0"/>
            </w:pPr>
            <w:r w:rsidRPr="000418F1">
              <w:t>Intellectual disability health experience of DSO staff resonates with practice teams</w:t>
            </w:r>
          </w:p>
        </w:tc>
      </w:tr>
    </w:tbl>
    <w:p w14:paraId="4691B085" w14:textId="77777777" w:rsidR="002F0834" w:rsidRDefault="002F0834">
      <w:pPr>
        <w:spacing w:after="160" w:line="259" w:lineRule="auto"/>
        <w:rPr>
          <w:rFonts w:asciiTheme="majorHAnsi" w:eastAsiaTheme="majorEastAsia" w:hAnsiTheme="majorHAnsi" w:cstheme="majorBidi"/>
          <w:color w:val="51247A" w:themeColor="accent1"/>
          <w:sz w:val="24"/>
          <w:szCs w:val="24"/>
        </w:rPr>
      </w:pPr>
      <w:r>
        <w:br w:type="page"/>
      </w:r>
    </w:p>
    <w:p w14:paraId="38767E58" w14:textId="4051CD4A" w:rsidR="00565CCE" w:rsidRDefault="00ED6C9F" w:rsidP="00F60CFD">
      <w:pPr>
        <w:pStyle w:val="Heading2"/>
      </w:pPr>
      <w:bookmarkStart w:id="67" w:name="_Toc221709307"/>
      <w:bookmarkStart w:id="68" w:name="_Toc217320478"/>
      <w:bookmarkStart w:id="69" w:name="_Toc231560498"/>
      <w:r w:rsidRPr="008378AD">
        <w:lastRenderedPageBreak/>
        <w:t>Uptake</w:t>
      </w:r>
      <w:r w:rsidR="00F925ED" w:rsidRPr="008378AD">
        <w:t xml:space="preserve"> of PCEP training by primary care professionals and practice staff</w:t>
      </w:r>
      <w:bookmarkEnd w:id="67"/>
      <w:bookmarkEnd w:id="68"/>
      <w:bookmarkEnd w:id="69"/>
    </w:p>
    <w:p w14:paraId="5DE6E132" w14:textId="372B9F49" w:rsidR="004C2239" w:rsidRDefault="004C2239" w:rsidP="00850486">
      <w:pPr>
        <w:pStyle w:val="CalloutA"/>
        <w:rPr>
          <w:b/>
          <w:bCs/>
          <w:color w:val="51247A" w:themeColor="text2"/>
        </w:rPr>
      </w:pPr>
      <w:r w:rsidRPr="004C2239">
        <w:rPr>
          <w:b/>
          <w:bCs/>
          <w:color w:val="51247A" w:themeColor="text2"/>
        </w:rPr>
        <w:t>Key Points</w:t>
      </w:r>
    </w:p>
    <w:p w14:paraId="5F5D8667" w14:textId="73C3F9C4" w:rsidR="00E219FA" w:rsidRPr="00C225A4" w:rsidRDefault="007D1B65" w:rsidP="00B47D19">
      <w:pPr>
        <w:pStyle w:val="CalloutA"/>
        <w:numPr>
          <w:ilvl w:val="0"/>
          <w:numId w:val="26"/>
        </w:numPr>
      </w:pPr>
      <w:r>
        <w:t>Online learning modules and workshops were delivered, with 913 total completions (387 online; 526 workshop-based)</w:t>
      </w:r>
      <w:r w:rsidR="00BB246F">
        <w:t>.</w:t>
      </w:r>
    </w:p>
    <w:p w14:paraId="77546B5F" w14:textId="2ACA51E2" w:rsidR="00480F0A" w:rsidRDefault="004B5623" w:rsidP="00B47D19">
      <w:pPr>
        <w:pStyle w:val="CalloutA"/>
        <w:numPr>
          <w:ilvl w:val="0"/>
          <w:numId w:val="26"/>
        </w:numPr>
      </w:pPr>
      <w:r>
        <w:t>There was s</w:t>
      </w:r>
      <w:r w:rsidR="00480F0A">
        <w:t xml:space="preserve">trong engagement </w:t>
      </w:r>
      <w:r w:rsidR="008F10D5">
        <w:t>across</w:t>
      </w:r>
      <w:r w:rsidR="00480F0A">
        <w:t xml:space="preserve"> </w:t>
      </w:r>
      <w:r>
        <w:t xml:space="preserve">the </w:t>
      </w:r>
      <w:r w:rsidR="00480F0A">
        <w:t>primary care workfo</w:t>
      </w:r>
      <w:r w:rsidR="00B71C48">
        <w:t>r</w:t>
      </w:r>
      <w:r w:rsidR="00480F0A">
        <w:t>ce</w:t>
      </w:r>
      <w:r w:rsidR="00B71C48">
        <w:t>,</w:t>
      </w:r>
      <w:r w:rsidR="00ED4BF1">
        <w:t xml:space="preserve"> </w:t>
      </w:r>
      <w:r w:rsidR="00E46DC3">
        <w:t>particular</w:t>
      </w:r>
      <w:r w:rsidR="00ED4BF1">
        <w:t>ly among</w:t>
      </w:r>
      <w:r w:rsidR="00E46DC3">
        <w:t xml:space="preserve"> nurses and practice administration staff </w:t>
      </w:r>
      <w:r w:rsidR="005609CF">
        <w:t>and</w:t>
      </w:r>
      <w:r w:rsidR="00E46DC3">
        <w:t xml:space="preserve"> managers</w:t>
      </w:r>
      <w:r w:rsidR="00BB246F">
        <w:t>.</w:t>
      </w:r>
    </w:p>
    <w:p w14:paraId="1200A12B" w14:textId="244B31D8" w:rsidR="00090776" w:rsidRPr="006E4A02" w:rsidRDefault="00390A77" w:rsidP="00B47D19">
      <w:pPr>
        <w:pStyle w:val="CalloutA"/>
        <w:numPr>
          <w:ilvl w:val="0"/>
          <w:numId w:val="26"/>
        </w:numPr>
      </w:pPr>
      <w:r>
        <w:t>High</w:t>
      </w:r>
      <w:r w:rsidR="00493030" w:rsidRPr="007E0584">
        <w:t xml:space="preserve"> uptake aligns with the</w:t>
      </w:r>
      <w:r w:rsidR="0000036A">
        <w:t xml:space="preserve"> </w:t>
      </w:r>
      <w:r w:rsidR="00493030" w:rsidRPr="007E0584">
        <w:t xml:space="preserve">expanding role </w:t>
      </w:r>
      <w:r w:rsidR="0000036A">
        <w:t xml:space="preserve">of the </w:t>
      </w:r>
      <w:r w:rsidR="008F10D5">
        <w:t>primary care workforce in</w:t>
      </w:r>
      <w:r w:rsidR="00493030" w:rsidRPr="007E0584">
        <w:t xml:space="preserve"> supporting AHAs and strengthening the quality of care in primary care settings</w:t>
      </w:r>
      <w:r w:rsidR="00BB246F">
        <w:t>.</w:t>
      </w:r>
    </w:p>
    <w:p w14:paraId="11EA47D5" w14:textId="77777777" w:rsidR="00101956" w:rsidRDefault="00101956" w:rsidP="00F37F98">
      <w:pPr>
        <w:pStyle w:val="Heading4"/>
      </w:pPr>
      <w:r>
        <w:t>Online learning modules</w:t>
      </w:r>
    </w:p>
    <w:p w14:paraId="6CE8DB22" w14:textId="2824BBF3" w:rsidR="00ED2BAC" w:rsidRDefault="00BA5D98">
      <w:pPr>
        <w:spacing w:after="160" w:line="259" w:lineRule="auto"/>
      </w:pPr>
      <w:r>
        <w:t xml:space="preserve">There were </w:t>
      </w:r>
      <w:r w:rsidR="00944D8E">
        <w:t xml:space="preserve">8 </w:t>
      </w:r>
      <w:r w:rsidR="00925579">
        <w:t xml:space="preserve">online </w:t>
      </w:r>
      <w:r w:rsidR="002C236D">
        <w:t xml:space="preserve">learning modules </w:t>
      </w:r>
      <w:r w:rsidR="008D172F">
        <w:t xml:space="preserve">delivered as part of </w:t>
      </w:r>
      <w:r w:rsidR="00AA0008">
        <w:t xml:space="preserve">PCEP </w:t>
      </w:r>
      <w:r w:rsidR="008D172F">
        <w:t xml:space="preserve">Phase </w:t>
      </w:r>
      <w:r w:rsidR="00E249FB">
        <w:t>2</w:t>
      </w:r>
      <w:r w:rsidR="009476BF">
        <w:t xml:space="preserve">. </w:t>
      </w:r>
      <w:r>
        <w:t>There were</w:t>
      </w:r>
      <w:r w:rsidR="00B259AB">
        <w:t xml:space="preserve"> </w:t>
      </w:r>
      <w:r w:rsidR="00944D8E">
        <w:t xml:space="preserve">5 </w:t>
      </w:r>
      <w:r w:rsidR="005C3E00">
        <w:t>modules d</w:t>
      </w:r>
      <w:r w:rsidR="002C236D">
        <w:t xml:space="preserve">eveloped by CCQ and </w:t>
      </w:r>
      <w:r w:rsidR="008405D8">
        <w:t xml:space="preserve">3 </w:t>
      </w:r>
      <w:r w:rsidR="005C3E00">
        <w:t xml:space="preserve">by </w:t>
      </w:r>
      <w:r w:rsidR="002C236D">
        <w:t>PHT</w:t>
      </w:r>
      <w:r w:rsidR="00D56DD0">
        <w:t xml:space="preserve"> (launched in </w:t>
      </w:r>
      <w:r w:rsidR="00D56DD0" w:rsidRPr="00BD4236">
        <w:t xml:space="preserve">March 2026). </w:t>
      </w:r>
      <w:r w:rsidR="00D56DD0" w:rsidRPr="00AB46B7">
        <w:t>Together, these modules</w:t>
      </w:r>
      <w:r w:rsidR="00B036E5">
        <w:t xml:space="preserve"> cover </w:t>
      </w:r>
      <w:r w:rsidR="00D14AE4">
        <w:t>core</w:t>
      </w:r>
      <w:r w:rsidR="00B036E5">
        <w:t xml:space="preserve"> areas of practice:</w:t>
      </w:r>
    </w:p>
    <w:p w14:paraId="0D39340E" w14:textId="0A027B23" w:rsidR="00ED2BAC" w:rsidRPr="006E4A02" w:rsidRDefault="002163A3" w:rsidP="005D206B">
      <w:pPr>
        <w:pStyle w:val="ListBullet"/>
      </w:pPr>
      <w:r w:rsidRPr="006E4A02">
        <w:t>Strengthening intellectual disability health in primary care</w:t>
      </w:r>
      <w:r w:rsidR="00D21CB5">
        <w:t>,</w:t>
      </w:r>
      <w:r w:rsidR="009819D8" w:rsidRPr="006E4A02">
        <w:t xml:space="preserve"> including</w:t>
      </w:r>
      <w:r w:rsidR="00585E9D" w:rsidRPr="007E0584">
        <w:t xml:space="preserve"> w</w:t>
      </w:r>
      <w:r w:rsidR="00FF2590" w:rsidRPr="007E0584">
        <w:t>elcoming patients</w:t>
      </w:r>
      <w:r w:rsidR="005D5D70">
        <w:t>,</w:t>
      </w:r>
      <w:r w:rsidR="00FF2590" w:rsidRPr="007E0584">
        <w:t xml:space="preserve"> improving health appointments</w:t>
      </w:r>
      <w:r w:rsidR="00585E9D" w:rsidRPr="007E0584">
        <w:t>,</w:t>
      </w:r>
      <w:r w:rsidR="00FF2590" w:rsidRPr="007E0584">
        <w:t xml:space="preserve"> supported decision-making</w:t>
      </w:r>
      <w:r w:rsidR="00D21CB5">
        <w:t>,</w:t>
      </w:r>
      <w:r w:rsidR="00FF2590" w:rsidRPr="007E0584">
        <w:t xml:space="preserve"> </w:t>
      </w:r>
      <w:r w:rsidR="00E378E4" w:rsidRPr="007E0584">
        <w:t>communication</w:t>
      </w:r>
      <w:r w:rsidR="00527FAC" w:rsidRPr="007E0584">
        <w:t>,</w:t>
      </w:r>
      <w:r w:rsidR="00E378E4" w:rsidRPr="007E0584">
        <w:t xml:space="preserve"> providing reasonable adjustments</w:t>
      </w:r>
      <w:r w:rsidR="00972C27">
        <w:t>,</w:t>
      </w:r>
      <w:r w:rsidR="00E378E4" w:rsidRPr="007E0584">
        <w:t xml:space="preserve"> </w:t>
      </w:r>
      <w:r w:rsidR="00FF2590" w:rsidRPr="007E0584">
        <w:t>and navigating primary health services</w:t>
      </w:r>
      <w:r w:rsidR="00555E0E" w:rsidRPr="007E0584">
        <w:t xml:space="preserve"> (</w:t>
      </w:r>
      <w:r w:rsidR="00FF2590" w:rsidRPr="007E0584">
        <w:t xml:space="preserve">including transition to adult </w:t>
      </w:r>
      <w:r w:rsidR="00555E0E" w:rsidRPr="007E0584">
        <w:t>care)</w:t>
      </w:r>
    </w:p>
    <w:p w14:paraId="0B715580" w14:textId="044BE086" w:rsidR="00D928F6" w:rsidRPr="00F37F98" w:rsidRDefault="00B3428F" w:rsidP="005D206B">
      <w:pPr>
        <w:pStyle w:val="ListBullet"/>
      </w:pPr>
      <w:r>
        <w:t>Clinical care and management</w:t>
      </w:r>
      <w:r w:rsidR="00972C27">
        <w:t>,</w:t>
      </w:r>
      <w:r>
        <w:t xml:space="preserve"> including </w:t>
      </w:r>
      <w:r w:rsidR="008F276B">
        <w:t>c</w:t>
      </w:r>
      <w:r w:rsidR="005E5215" w:rsidRPr="00F37F98">
        <w:t>hronic disease management</w:t>
      </w:r>
      <w:r w:rsidR="008F276B">
        <w:t>, o</w:t>
      </w:r>
      <w:r w:rsidR="00D928F6" w:rsidRPr="00F37F98">
        <w:t>ral health</w:t>
      </w:r>
      <w:r w:rsidR="00972C27">
        <w:t>,</w:t>
      </w:r>
      <w:r w:rsidR="008F276B">
        <w:t xml:space="preserve"> and p</w:t>
      </w:r>
      <w:r w:rsidR="00D928F6" w:rsidRPr="00F37F98">
        <w:t>olypharmacy and safe prescribing</w:t>
      </w:r>
      <w:r w:rsidR="000A4399">
        <w:t>.</w:t>
      </w:r>
    </w:p>
    <w:p w14:paraId="1238D687" w14:textId="6397D878" w:rsidR="00840C7F" w:rsidRDefault="0067268D" w:rsidP="005668E7">
      <w:pPr>
        <w:pStyle w:val="BodyText"/>
      </w:pPr>
      <w:r>
        <w:t>Between April 2025 and April 2026</w:t>
      </w:r>
      <w:r w:rsidR="008405D8">
        <w:t>,</w:t>
      </w:r>
      <w:r>
        <w:t xml:space="preserve"> t</w:t>
      </w:r>
      <w:r w:rsidR="00264EEF">
        <w:t>here were 3</w:t>
      </w:r>
      <w:r w:rsidR="001819F2">
        <w:t>4</w:t>
      </w:r>
      <w:r w:rsidR="00264EEF">
        <w:t>7</w:t>
      </w:r>
      <w:r w:rsidR="00264EEF" w:rsidDel="0033121C">
        <w:t xml:space="preserve"> </w:t>
      </w:r>
      <w:r w:rsidR="00264EEF">
        <w:t>completions</w:t>
      </w:r>
      <w:r w:rsidR="00511B80">
        <w:t xml:space="preserve"> and 84 enrolments in </w:t>
      </w:r>
      <w:r w:rsidR="00EE66E0">
        <w:t>CCQ and PHT</w:t>
      </w:r>
      <w:r w:rsidR="004C357F">
        <w:t xml:space="preserve"> learning modules</w:t>
      </w:r>
      <w:r w:rsidR="00EE66E0">
        <w:t>, respectively</w:t>
      </w:r>
      <w:r w:rsidR="00534AE0">
        <w:rPr>
          <w:rFonts w:ascii="ZWAdobeF" w:hAnsi="ZWAdobeF" w:cs="ZWAdobeF"/>
          <w:sz w:val="2"/>
          <w:szCs w:val="2"/>
        </w:rPr>
        <w:t>6F</w:t>
      </w:r>
      <w:r w:rsidR="00F304A7">
        <w:rPr>
          <w:rStyle w:val="FootnoteReference"/>
        </w:rPr>
        <w:footnoteReference w:id="7"/>
      </w:r>
      <w:r w:rsidR="00264EEF">
        <w:t xml:space="preserve"> </w:t>
      </w:r>
      <w:r>
        <w:t>(</w:t>
      </w:r>
      <w:r w:rsidR="00872542">
        <w:fldChar w:fldCharType="begin" w:fldLock="1"/>
      </w:r>
      <w:r w:rsidR="00872542">
        <w:instrText xml:space="preserve"> REF _Ref231562063 \h </w:instrText>
      </w:r>
      <w:r w:rsidR="00872542">
        <w:fldChar w:fldCharType="separate"/>
      </w:r>
      <w:r w:rsidR="00872542">
        <w:t xml:space="preserve">Table </w:t>
      </w:r>
      <w:r w:rsidR="00872542">
        <w:rPr>
          <w:noProof/>
        </w:rPr>
        <w:t>2</w:t>
      </w:r>
      <w:r w:rsidR="00872542">
        <w:fldChar w:fldCharType="end"/>
      </w:r>
      <w:r>
        <w:t>)</w:t>
      </w:r>
      <w:r w:rsidR="009212A8">
        <w:t>.</w:t>
      </w:r>
      <w:r w:rsidR="00840C7F">
        <w:br w:type="page"/>
      </w:r>
    </w:p>
    <w:p w14:paraId="495B74EF" w14:textId="4846E9B3" w:rsidR="008E11AD" w:rsidRPr="0057256E" w:rsidRDefault="008E11AD" w:rsidP="0047606A">
      <w:pPr>
        <w:pStyle w:val="TableTitle"/>
      </w:pPr>
      <w:bookmarkStart w:id="70" w:name="_Toc235623270"/>
      <w:bookmarkStart w:id="71" w:name="_Toc235623285"/>
      <w:bookmarkStart w:id="72" w:name="_Toc235693617"/>
      <w:r>
        <w:lastRenderedPageBreak/>
        <w:t xml:space="preserve">Table </w:t>
      </w:r>
      <w:r>
        <w:fldChar w:fldCharType="begin"/>
      </w:r>
      <w:r>
        <w:instrText>SEQ Table \* ARABIC</w:instrText>
      </w:r>
      <w:r>
        <w:fldChar w:fldCharType="separate"/>
      </w:r>
      <w:r w:rsidR="00872362">
        <w:rPr>
          <w:noProof/>
        </w:rPr>
        <w:t>2</w:t>
      </w:r>
      <w:r>
        <w:fldChar w:fldCharType="end"/>
      </w:r>
      <w:r>
        <w:t>:  Participation in</w:t>
      </w:r>
      <w:r w:rsidR="00926EEF">
        <w:t xml:space="preserve"> CCQ and PHT</w:t>
      </w:r>
      <w:r>
        <w:t xml:space="preserve"> online learning modules by stakeholder group</w:t>
      </w:r>
      <w:bookmarkEnd w:id="70"/>
      <w:bookmarkEnd w:id="71"/>
      <w:bookmarkEnd w:id="72"/>
    </w:p>
    <w:tbl>
      <w:tblPr>
        <w:tblW w:w="0" w:type="auto"/>
        <w:tblBorders>
          <w:top w:val="single" w:sz="6" w:space="0" w:color="auto"/>
          <w:bottom w:val="single" w:sz="8" w:space="0" w:color="51247A"/>
          <w:insideH w:val="single" w:sz="8" w:space="0" w:color="51247A"/>
        </w:tblBorders>
        <w:tblCellMar>
          <w:left w:w="0" w:type="dxa"/>
          <w:right w:w="0" w:type="dxa"/>
        </w:tblCellMar>
        <w:tblLook w:val="04A0" w:firstRow="1" w:lastRow="0" w:firstColumn="1" w:lastColumn="0" w:noHBand="0" w:noVBand="1"/>
      </w:tblPr>
      <w:tblGrid>
        <w:gridCol w:w="4484"/>
        <w:gridCol w:w="2377"/>
        <w:gridCol w:w="2165"/>
      </w:tblGrid>
      <w:tr w:rsidR="008E11AD" w:rsidRPr="00D8139A" w14:paraId="00EF8240" w14:textId="77777777">
        <w:trPr>
          <w:trHeight w:val="284"/>
          <w:tblHeader/>
        </w:trPr>
        <w:tc>
          <w:tcPr>
            <w:tcW w:w="4484" w:type="dxa"/>
            <w:shd w:val="clear" w:color="auto" w:fill="51247A"/>
            <w:vAlign w:val="center"/>
            <w:hideMark/>
          </w:tcPr>
          <w:p w14:paraId="54A1C1D9" w14:textId="77777777" w:rsidR="008E11AD" w:rsidRPr="00D8139A" w:rsidRDefault="008E11AD">
            <w:pPr>
              <w:spacing w:before="120" w:after="120"/>
              <w:ind w:left="113" w:right="113"/>
              <w:rPr>
                <w:rFonts w:ascii="Arial" w:eastAsia="Arial" w:hAnsi="Arial" w:cs="Arial"/>
              </w:rPr>
            </w:pPr>
            <w:r>
              <w:rPr>
                <w:rFonts w:ascii="Arial" w:eastAsia="Arial" w:hAnsi="Arial" w:cs="Arial"/>
                <w:b/>
                <w:bCs/>
              </w:rPr>
              <w:t>Stakeholder group</w:t>
            </w:r>
          </w:p>
        </w:tc>
        <w:tc>
          <w:tcPr>
            <w:tcW w:w="2377" w:type="dxa"/>
            <w:shd w:val="clear" w:color="auto" w:fill="51247A"/>
            <w:vAlign w:val="center"/>
            <w:hideMark/>
          </w:tcPr>
          <w:p w14:paraId="5C96978B" w14:textId="2C922F8F" w:rsidR="008E11AD" w:rsidRPr="00D8139A" w:rsidRDefault="008E11AD">
            <w:pPr>
              <w:spacing w:before="120" w:after="120"/>
              <w:ind w:left="113" w:right="113"/>
              <w:jc w:val="center"/>
              <w:rPr>
                <w:rFonts w:ascii="Arial" w:eastAsia="Arial" w:hAnsi="Arial" w:cs="Arial"/>
              </w:rPr>
            </w:pPr>
            <w:r>
              <w:rPr>
                <w:rFonts w:ascii="Arial" w:eastAsia="Arial" w:hAnsi="Arial" w:cs="Arial"/>
                <w:b/>
                <w:bCs/>
              </w:rPr>
              <w:t>CCQ module completions</w:t>
            </w:r>
            <w:r w:rsidR="000A32C2">
              <w:rPr>
                <w:rFonts w:ascii="Arial" w:eastAsia="Arial" w:hAnsi="Arial" w:cs="Arial"/>
                <w:b/>
                <w:bCs/>
              </w:rPr>
              <w:t xml:space="preserve"> (April 2025-April 2026)</w:t>
            </w:r>
          </w:p>
        </w:tc>
        <w:tc>
          <w:tcPr>
            <w:tcW w:w="2165" w:type="dxa"/>
            <w:shd w:val="clear" w:color="auto" w:fill="51247A"/>
          </w:tcPr>
          <w:p w14:paraId="1840970D" w14:textId="6C6D7ABC" w:rsidR="008E11AD" w:rsidRDefault="008E11AD">
            <w:pPr>
              <w:spacing w:before="120" w:after="120"/>
              <w:ind w:left="113" w:right="113"/>
              <w:jc w:val="center"/>
              <w:rPr>
                <w:rFonts w:ascii="Arial" w:eastAsia="Arial" w:hAnsi="Arial" w:cs="Arial"/>
                <w:b/>
                <w:bCs/>
              </w:rPr>
            </w:pPr>
            <w:r>
              <w:rPr>
                <w:rFonts w:ascii="Arial" w:eastAsia="Arial" w:hAnsi="Arial" w:cs="Arial"/>
                <w:b/>
                <w:bCs/>
              </w:rPr>
              <w:t>PHT module enrolments</w:t>
            </w:r>
            <w:r w:rsidR="000A32C2">
              <w:rPr>
                <w:rFonts w:ascii="Arial" w:eastAsia="Arial" w:hAnsi="Arial" w:cs="Arial"/>
                <w:b/>
                <w:bCs/>
              </w:rPr>
              <w:t xml:space="preserve"> (March-April 2026)</w:t>
            </w:r>
          </w:p>
        </w:tc>
      </w:tr>
      <w:tr w:rsidR="008E11AD" w:rsidRPr="00D8139A" w14:paraId="273BE1B7" w14:textId="77777777">
        <w:trPr>
          <w:trHeight w:val="284"/>
        </w:trPr>
        <w:tc>
          <w:tcPr>
            <w:tcW w:w="4484" w:type="dxa"/>
            <w:shd w:val="clear" w:color="auto" w:fill="F2F2F2" w:themeFill="background1" w:themeFillShade="F2"/>
          </w:tcPr>
          <w:p w14:paraId="7F649163" w14:textId="77777777" w:rsidR="008E11AD" w:rsidRDefault="008E11AD" w:rsidP="00F60CFD">
            <w:pPr>
              <w:pStyle w:val="BodyText"/>
            </w:pPr>
            <w:r>
              <w:t>PHN staff</w:t>
            </w:r>
          </w:p>
        </w:tc>
        <w:tc>
          <w:tcPr>
            <w:tcW w:w="2377" w:type="dxa"/>
            <w:shd w:val="clear" w:color="auto" w:fill="F2F2F2" w:themeFill="background1" w:themeFillShade="F2"/>
            <w:vAlign w:val="center"/>
          </w:tcPr>
          <w:p w14:paraId="502A6F63" w14:textId="77777777" w:rsidR="008E11AD" w:rsidRDefault="008E11AD">
            <w:pPr>
              <w:spacing w:before="120" w:after="120"/>
              <w:ind w:left="113" w:right="113"/>
              <w:jc w:val="center"/>
              <w:rPr>
                <w:rFonts w:ascii="Arial" w:eastAsia="Arial" w:hAnsi="Arial" w:cs="Arial"/>
                <w:b/>
                <w:bCs/>
                <w:color w:val="51247A"/>
              </w:rPr>
            </w:pPr>
            <w:r>
              <w:rPr>
                <w:rFonts w:ascii="Arial" w:eastAsia="Arial" w:hAnsi="Arial" w:cs="Arial"/>
                <w:b/>
                <w:bCs/>
                <w:color w:val="51247A"/>
              </w:rPr>
              <w:t>167</w:t>
            </w:r>
          </w:p>
        </w:tc>
        <w:tc>
          <w:tcPr>
            <w:tcW w:w="2165" w:type="dxa"/>
            <w:shd w:val="clear" w:color="auto" w:fill="F2F2F2" w:themeFill="background1" w:themeFillShade="F2"/>
          </w:tcPr>
          <w:p w14:paraId="070007E7" w14:textId="77777777" w:rsidR="008E11AD" w:rsidRDefault="008E11AD">
            <w:pPr>
              <w:spacing w:before="120" w:after="120"/>
              <w:ind w:left="113" w:right="113"/>
              <w:jc w:val="center"/>
              <w:rPr>
                <w:rFonts w:ascii="Arial" w:eastAsia="Arial" w:hAnsi="Arial" w:cs="Arial"/>
                <w:b/>
                <w:bCs/>
                <w:color w:val="51247A"/>
              </w:rPr>
            </w:pPr>
            <w:r>
              <w:rPr>
                <w:rFonts w:ascii="Arial" w:eastAsia="Arial" w:hAnsi="Arial" w:cs="Arial"/>
                <w:b/>
                <w:bCs/>
                <w:color w:val="51247A"/>
              </w:rPr>
              <w:t>14</w:t>
            </w:r>
          </w:p>
        </w:tc>
      </w:tr>
      <w:tr w:rsidR="008E11AD" w:rsidRPr="00D8139A" w14:paraId="4B9B9B5A" w14:textId="77777777">
        <w:trPr>
          <w:trHeight w:val="284"/>
        </w:trPr>
        <w:tc>
          <w:tcPr>
            <w:tcW w:w="4484" w:type="dxa"/>
          </w:tcPr>
          <w:p w14:paraId="3F4EF72E" w14:textId="77777777" w:rsidR="008E11AD" w:rsidRDefault="008E11AD" w:rsidP="00F60CFD">
            <w:pPr>
              <w:pStyle w:val="BodyText"/>
            </w:pPr>
            <w:r>
              <w:t>Nurses</w:t>
            </w:r>
          </w:p>
        </w:tc>
        <w:tc>
          <w:tcPr>
            <w:tcW w:w="2377" w:type="dxa"/>
            <w:vAlign w:val="center"/>
          </w:tcPr>
          <w:p w14:paraId="536D8769" w14:textId="77777777" w:rsidR="008E11AD" w:rsidRDefault="008E11AD">
            <w:pPr>
              <w:spacing w:before="120" w:after="120"/>
              <w:ind w:left="113" w:right="113"/>
              <w:jc w:val="center"/>
              <w:rPr>
                <w:rFonts w:ascii="Arial" w:eastAsia="Arial" w:hAnsi="Arial" w:cs="Arial"/>
                <w:b/>
                <w:bCs/>
                <w:color w:val="51247A"/>
              </w:rPr>
            </w:pPr>
            <w:r>
              <w:rPr>
                <w:rFonts w:ascii="Arial" w:eastAsia="Arial" w:hAnsi="Arial" w:cs="Arial"/>
                <w:b/>
                <w:bCs/>
                <w:color w:val="51247A"/>
              </w:rPr>
              <w:t>73</w:t>
            </w:r>
          </w:p>
        </w:tc>
        <w:tc>
          <w:tcPr>
            <w:tcW w:w="2165" w:type="dxa"/>
          </w:tcPr>
          <w:p w14:paraId="2BF0AFF9" w14:textId="77777777" w:rsidR="008E11AD" w:rsidRDefault="008E11AD">
            <w:pPr>
              <w:spacing w:before="120" w:after="120"/>
              <w:ind w:left="113" w:right="113"/>
              <w:jc w:val="center"/>
              <w:rPr>
                <w:rFonts w:ascii="Arial" w:eastAsia="Arial" w:hAnsi="Arial" w:cs="Arial"/>
                <w:b/>
                <w:bCs/>
                <w:color w:val="51247A"/>
              </w:rPr>
            </w:pPr>
            <w:r>
              <w:rPr>
                <w:rFonts w:ascii="Arial" w:eastAsia="Arial" w:hAnsi="Arial" w:cs="Arial"/>
                <w:b/>
                <w:bCs/>
                <w:color w:val="51247A"/>
              </w:rPr>
              <w:t>9</w:t>
            </w:r>
          </w:p>
        </w:tc>
      </w:tr>
      <w:tr w:rsidR="008E11AD" w:rsidRPr="00D8139A" w14:paraId="38865397" w14:textId="77777777">
        <w:trPr>
          <w:trHeight w:val="284"/>
        </w:trPr>
        <w:tc>
          <w:tcPr>
            <w:tcW w:w="4484" w:type="dxa"/>
            <w:shd w:val="clear" w:color="auto" w:fill="F2F2F2" w:themeFill="background1" w:themeFillShade="F2"/>
          </w:tcPr>
          <w:p w14:paraId="2BA3B8DE" w14:textId="77777777" w:rsidR="008E11AD" w:rsidRDefault="008E11AD" w:rsidP="00F60CFD">
            <w:pPr>
              <w:pStyle w:val="BodyText"/>
            </w:pPr>
            <w:r>
              <w:t>Allied health professionals</w:t>
            </w:r>
          </w:p>
        </w:tc>
        <w:tc>
          <w:tcPr>
            <w:tcW w:w="2377" w:type="dxa"/>
            <w:shd w:val="clear" w:color="auto" w:fill="F2F2F2" w:themeFill="background1" w:themeFillShade="F2"/>
            <w:vAlign w:val="center"/>
          </w:tcPr>
          <w:p w14:paraId="42F7E913" w14:textId="77777777" w:rsidR="008E11AD" w:rsidRDefault="008E11AD">
            <w:pPr>
              <w:spacing w:before="120" w:after="120"/>
              <w:ind w:left="113" w:right="113"/>
              <w:jc w:val="center"/>
              <w:rPr>
                <w:rFonts w:ascii="Arial" w:eastAsia="Arial" w:hAnsi="Arial" w:cs="Arial"/>
                <w:b/>
                <w:bCs/>
                <w:color w:val="51247A"/>
              </w:rPr>
            </w:pPr>
            <w:r>
              <w:rPr>
                <w:rFonts w:ascii="Arial" w:eastAsia="Arial" w:hAnsi="Arial" w:cs="Arial"/>
                <w:b/>
                <w:bCs/>
                <w:color w:val="51247A"/>
              </w:rPr>
              <w:t>28</w:t>
            </w:r>
          </w:p>
        </w:tc>
        <w:tc>
          <w:tcPr>
            <w:tcW w:w="2165" w:type="dxa"/>
            <w:shd w:val="clear" w:color="auto" w:fill="F2F2F2" w:themeFill="background1" w:themeFillShade="F2"/>
          </w:tcPr>
          <w:p w14:paraId="3BB5623B" w14:textId="77777777" w:rsidR="008E11AD" w:rsidRDefault="008E11AD">
            <w:pPr>
              <w:spacing w:before="120" w:after="120"/>
              <w:ind w:left="113" w:right="113"/>
              <w:jc w:val="center"/>
              <w:rPr>
                <w:rFonts w:ascii="Arial" w:eastAsia="Arial" w:hAnsi="Arial" w:cs="Arial"/>
                <w:b/>
                <w:bCs/>
                <w:color w:val="51247A"/>
              </w:rPr>
            </w:pPr>
            <w:r>
              <w:rPr>
                <w:rFonts w:ascii="Arial" w:eastAsia="Arial" w:hAnsi="Arial" w:cs="Arial"/>
                <w:b/>
                <w:bCs/>
                <w:color w:val="51247A"/>
              </w:rPr>
              <w:t>12</w:t>
            </w:r>
          </w:p>
        </w:tc>
      </w:tr>
      <w:tr w:rsidR="008E11AD" w:rsidRPr="00D8139A" w14:paraId="49BE4ECE" w14:textId="77777777">
        <w:trPr>
          <w:trHeight w:val="284"/>
        </w:trPr>
        <w:tc>
          <w:tcPr>
            <w:tcW w:w="4484" w:type="dxa"/>
            <w:hideMark/>
          </w:tcPr>
          <w:p w14:paraId="14419FC0" w14:textId="77777777" w:rsidR="008E11AD" w:rsidRPr="00D8139A" w:rsidRDefault="008E11AD" w:rsidP="00F60CFD">
            <w:pPr>
              <w:pStyle w:val="BodyText"/>
            </w:pPr>
            <w:r>
              <w:t>GPs</w:t>
            </w:r>
          </w:p>
        </w:tc>
        <w:tc>
          <w:tcPr>
            <w:tcW w:w="2377" w:type="dxa"/>
            <w:vAlign w:val="center"/>
            <w:hideMark/>
          </w:tcPr>
          <w:p w14:paraId="349A3EB3" w14:textId="77777777" w:rsidR="008E11AD" w:rsidRPr="00D8139A" w:rsidRDefault="008E11AD">
            <w:pPr>
              <w:spacing w:before="120" w:after="120"/>
              <w:ind w:left="113" w:right="113"/>
              <w:jc w:val="center"/>
              <w:rPr>
                <w:rFonts w:ascii="Arial" w:eastAsia="Arial" w:hAnsi="Arial" w:cs="Arial"/>
                <w:color w:val="51247A"/>
              </w:rPr>
            </w:pPr>
            <w:r>
              <w:rPr>
                <w:rFonts w:ascii="Arial" w:eastAsia="Arial" w:hAnsi="Arial" w:cs="Arial"/>
                <w:color w:val="51247A"/>
              </w:rPr>
              <w:t>12</w:t>
            </w:r>
          </w:p>
        </w:tc>
        <w:tc>
          <w:tcPr>
            <w:tcW w:w="2165" w:type="dxa"/>
          </w:tcPr>
          <w:p w14:paraId="1C642A7A" w14:textId="77777777" w:rsidR="008E11AD" w:rsidRDefault="008E11AD">
            <w:pPr>
              <w:spacing w:before="120" w:after="120"/>
              <w:ind w:left="113" w:right="113"/>
              <w:jc w:val="center"/>
              <w:rPr>
                <w:rFonts w:ascii="Arial" w:eastAsia="Arial" w:hAnsi="Arial" w:cs="Arial"/>
                <w:b/>
                <w:bCs/>
                <w:color w:val="51247A"/>
              </w:rPr>
            </w:pPr>
            <w:r>
              <w:rPr>
                <w:rFonts w:ascii="Arial" w:eastAsia="Arial" w:hAnsi="Arial" w:cs="Arial"/>
                <w:b/>
                <w:bCs/>
                <w:color w:val="51247A"/>
              </w:rPr>
              <w:t>12</w:t>
            </w:r>
          </w:p>
        </w:tc>
      </w:tr>
      <w:tr w:rsidR="008E11AD" w:rsidRPr="00D8139A" w14:paraId="7FA0CF01" w14:textId="77777777">
        <w:trPr>
          <w:trHeight w:val="284"/>
        </w:trPr>
        <w:tc>
          <w:tcPr>
            <w:tcW w:w="4484" w:type="dxa"/>
            <w:shd w:val="clear" w:color="auto" w:fill="F2F2F2" w:themeFill="background1" w:themeFillShade="F2"/>
          </w:tcPr>
          <w:p w14:paraId="24E20F6D" w14:textId="77777777" w:rsidR="008E11AD" w:rsidRDefault="008E11AD" w:rsidP="00F60CFD">
            <w:pPr>
              <w:pStyle w:val="BodyText"/>
            </w:pPr>
            <w:r>
              <w:t>Practice managers</w:t>
            </w:r>
          </w:p>
        </w:tc>
        <w:tc>
          <w:tcPr>
            <w:tcW w:w="2377" w:type="dxa"/>
            <w:shd w:val="clear" w:color="auto" w:fill="F2F2F2" w:themeFill="background1" w:themeFillShade="F2"/>
            <w:vAlign w:val="center"/>
          </w:tcPr>
          <w:p w14:paraId="0F76933B" w14:textId="77777777" w:rsidR="008E11AD" w:rsidRPr="00D8139A" w:rsidRDefault="008E11AD">
            <w:pPr>
              <w:spacing w:before="120" w:after="120"/>
              <w:ind w:left="113" w:right="113"/>
              <w:jc w:val="center"/>
              <w:rPr>
                <w:rFonts w:ascii="Arial" w:eastAsia="Arial" w:hAnsi="Arial" w:cs="Arial"/>
                <w:b/>
                <w:bCs/>
                <w:color w:val="51247A"/>
              </w:rPr>
            </w:pPr>
            <w:r>
              <w:rPr>
                <w:rFonts w:ascii="Arial" w:eastAsia="Arial" w:hAnsi="Arial" w:cs="Arial"/>
                <w:b/>
                <w:bCs/>
                <w:color w:val="51247A"/>
              </w:rPr>
              <w:t>15</w:t>
            </w:r>
          </w:p>
        </w:tc>
        <w:tc>
          <w:tcPr>
            <w:tcW w:w="2165" w:type="dxa"/>
            <w:shd w:val="clear" w:color="auto" w:fill="F2F2F2" w:themeFill="background1" w:themeFillShade="F2"/>
          </w:tcPr>
          <w:p w14:paraId="52FAEE9D" w14:textId="77777777" w:rsidR="008E11AD" w:rsidRDefault="008E11AD">
            <w:pPr>
              <w:spacing w:before="120" w:after="120"/>
              <w:ind w:left="113" w:right="113"/>
              <w:jc w:val="center"/>
              <w:rPr>
                <w:rFonts w:ascii="Arial" w:eastAsia="Arial" w:hAnsi="Arial" w:cs="Arial"/>
                <w:b/>
                <w:bCs/>
                <w:color w:val="51247A"/>
              </w:rPr>
            </w:pPr>
            <w:r>
              <w:rPr>
                <w:rFonts w:ascii="Arial" w:eastAsia="Arial" w:hAnsi="Arial" w:cs="Arial"/>
                <w:b/>
                <w:bCs/>
                <w:color w:val="51247A"/>
              </w:rPr>
              <w:t>4</w:t>
            </w:r>
          </w:p>
        </w:tc>
      </w:tr>
      <w:tr w:rsidR="008E11AD" w:rsidRPr="00D8139A" w14:paraId="0B65EFB9" w14:textId="77777777">
        <w:trPr>
          <w:trHeight w:val="284"/>
        </w:trPr>
        <w:tc>
          <w:tcPr>
            <w:tcW w:w="4484" w:type="dxa"/>
          </w:tcPr>
          <w:p w14:paraId="57324EA0" w14:textId="77777777" w:rsidR="008E11AD" w:rsidRDefault="008E11AD" w:rsidP="00F60CFD">
            <w:pPr>
              <w:pStyle w:val="BodyText"/>
            </w:pPr>
            <w:r>
              <w:t>Practice administration staff</w:t>
            </w:r>
          </w:p>
        </w:tc>
        <w:tc>
          <w:tcPr>
            <w:tcW w:w="2377" w:type="dxa"/>
            <w:vAlign w:val="center"/>
          </w:tcPr>
          <w:p w14:paraId="3FFF344E" w14:textId="77777777" w:rsidR="008E11AD" w:rsidRDefault="008E11AD">
            <w:pPr>
              <w:spacing w:before="120" w:after="120"/>
              <w:ind w:left="113" w:right="113"/>
              <w:jc w:val="center"/>
              <w:rPr>
                <w:rFonts w:ascii="Arial" w:eastAsia="Arial" w:hAnsi="Arial" w:cs="Arial"/>
                <w:b/>
                <w:bCs/>
                <w:color w:val="51247A"/>
              </w:rPr>
            </w:pPr>
            <w:r>
              <w:rPr>
                <w:rFonts w:ascii="Arial" w:eastAsia="Arial" w:hAnsi="Arial" w:cs="Arial"/>
                <w:b/>
                <w:bCs/>
                <w:color w:val="51247A"/>
              </w:rPr>
              <w:t>10</w:t>
            </w:r>
          </w:p>
        </w:tc>
        <w:tc>
          <w:tcPr>
            <w:tcW w:w="2165" w:type="dxa"/>
          </w:tcPr>
          <w:p w14:paraId="3C86688E" w14:textId="77777777" w:rsidR="008E11AD" w:rsidRDefault="008E11AD">
            <w:pPr>
              <w:spacing w:before="120" w:after="120"/>
              <w:ind w:left="113" w:right="113"/>
              <w:jc w:val="center"/>
              <w:rPr>
                <w:rFonts w:ascii="Arial" w:eastAsia="Arial" w:hAnsi="Arial" w:cs="Arial"/>
                <w:b/>
                <w:bCs/>
                <w:color w:val="51247A"/>
              </w:rPr>
            </w:pPr>
            <w:r>
              <w:rPr>
                <w:rFonts w:ascii="Arial" w:eastAsia="Arial" w:hAnsi="Arial" w:cs="Arial"/>
                <w:b/>
                <w:bCs/>
                <w:color w:val="51247A"/>
              </w:rPr>
              <w:t>12</w:t>
            </w:r>
          </w:p>
        </w:tc>
      </w:tr>
      <w:tr w:rsidR="008E11AD" w:rsidRPr="00D8139A" w14:paraId="385966AF" w14:textId="77777777">
        <w:trPr>
          <w:trHeight w:val="284"/>
        </w:trPr>
        <w:tc>
          <w:tcPr>
            <w:tcW w:w="4484" w:type="dxa"/>
            <w:hideMark/>
          </w:tcPr>
          <w:p w14:paraId="60AA4168" w14:textId="77777777" w:rsidR="008E11AD" w:rsidRPr="00D8139A" w:rsidRDefault="008E11AD" w:rsidP="00F60CFD">
            <w:pPr>
              <w:pStyle w:val="BodyText"/>
            </w:pPr>
            <w:r>
              <w:t>Other clinical/healthcare providers</w:t>
            </w:r>
          </w:p>
        </w:tc>
        <w:tc>
          <w:tcPr>
            <w:tcW w:w="2377" w:type="dxa"/>
            <w:vAlign w:val="center"/>
            <w:hideMark/>
          </w:tcPr>
          <w:p w14:paraId="7E9C0B45" w14:textId="77777777" w:rsidR="008E11AD" w:rsidRPr="00F37F98" w:rsidRDefault="008E11AD">
            <w:pPr>
              <w:spacing w:before="120" w:after="120"/>
              <w:ind w:left="113" w:right="113"/>
              <w:jc w:val="center"/>
              <w:rPr>
                <w:rFonts w:ascii="Arial" w:eastAsia="Arial" w:hAnsi="Arial" w:cs="Arial"/>
                <w:b/>
                <w:color w:val="51247A"/>
              </w:rPr>
            </w:pPr>
            <w:r>
              <w:rPr>
                <w:rFonts w:ascii="Arial" w:eastAsia="Arial" w:hAnsi="Arial" w:cs="Arial"/>
                <w:b/>
                <w:color w:val="51247A"/>
              </w:rPr>
              <w:t>8</w:t>
            </w:r>
          </w:p>
        </w:tc>
        <w:tc>
          <w:tcPr>
            <w:tcW w:w="2165" w:type="dxa"/>
          </w:tcPr>
          <w:p w14:paraId="436943C3" w14:textId="77777777" w:rsidR="008E11AD" w:rsidRDefault="008E11AD">
            <w:pPr>
              <w:spacing w:before="120" w:after="120"/>
              <w:ind w:left="113" w:right="113"/>
              <w:jc w:val="center"/>
              <w:rPr>
                <w:rFonts w:ascii="Arial" w:eastAsia="Arial" w:hAnsi="Arial" w:cs="Arial"/>
                <w:b/>
                <w:bCs/>
                <w:color w:val="51247A"/>
              </w:rPr>
            </w:pPr>
            <w:r>
              <w:rPr>
                <w:rFonts w:ascii="Arial" w:eastAsia="Arial" w:hAnsi="Arial" w:cs="Arial"/>
                <w:b/>
                <w:bCs/>
                <w:color w:val="51247A"/>
              </w:rPr>
              <w:t>2</w:t>
            </w:r>
          </w:p>
        </w:tc>
      </w:tr>
      <w:tr w:rsidR="008E11AD" w:rsidRPr="00D8139A" w14:paraId="6E76F0FD" w14:textId="77777777">
        <w:trPr>
          <w:trHeight w:val="284"/>
        </w:trPr>
        <w:tc>
          <w:tcPr>
            <w:tcW w:w="4484" w:type="dxa"/>
            <w:shd w:val="clear" w:color="auto" w:fill="F2F2F2" w:themeFill="background1" w:themeFillShade="F2"/>
          </w:tcPr>
          <w:p w14:paraId="58C50F0E" w14:textId="77777777" w:rsidR="008E11AD" w:rsidRDefault="008E11AD" w:rsidP="00F60CFD">
            <w:pPr>
              <w:pStyle w:val="BodyText"/>
            </w:pPr>
            <w:r>
              <w:t>SIL and DSO staff</w:t>
            </w:r>
          </w:p>
        </w:tc>
        <w:tc>
          <w:tcPr>
            <w:tcW w:w="2377" w:type="dxa"/>
            <w:shd w:val="clear" w:color="auto" w:fill="F2F2F2" w:themeFill="background1" w:themeFillShade="F2"/>
            <w:vAlign w:val="center"/>
          </w:tcPr>
          <w:p w14:paraId="1ADF70DE" w14:textId="77777777" w:rsidR="008E11AD" w:rsidRPr="00D8139A" w:rsidRDefault="008E11AD">
            <w:pPr>
              <w:spacing w:before="120" w:after="120"/>
              <w:ind w:left="113" w:right="113"/>
              <w:jc w:val="center"/>
              <w:rPr>
                <w:rFonts w:ascii="Arial" w:eastAsia="Arial" w:hAnsi="Arial" w:cs="Arial"/>
                <w:b/>
                <w:bCs/>
                <w:color w:val="51247A"/>
              </w:rPr>
            </w:pPr>
            <w:r>
              <w:rPr>
                <w:rFonts w:ascii="Arial" w:eastAsia="Arial" w:hAnsi="Arial" w:cs="Arial"/>
                <w:b/>
                <w:bCs/>
                <w:color w:val="51247A"/>
              </w:rPr>
              <w:t>7</w:t>
            </w:r>
          </w:p>
        </w:tc>
        <w:tc>
          <w:tcPr>
            <w:tcW w:w="2165" w:type="dxa"/>
            <w:shd w:val="clear" w:color="auto" w:fill="F2F2F2" w:themeFill="background1" w:themeFillShade="F2"/>
          </w:tcPr>
          <w:p w14:paraId="08F9B3E4" w14:textId="77777777" w:rsidR="008E11AD" w:rsidRDefault="008E11AD">
            <w:pPr>
              <w:spacing w:before="120" w:after="120"/>
              <w:ind w:left="113" w:right="113"/>
              <w:jc w:val="center"/>
              <w:rPr>
                <w:rFonts w:ascii="Arial" w:eastAsia="Arial" w:hAnsi="Arial" w:cs="Arial"/>
                <w:b/>
                <w:bCs/>
                <w:color w:val="51247A"/>
              </w:rPr>
            </w:pPr>
            <w:r>
              <w:rPr>
                <w:rFonts w:ascii="Arial" w:eastAsia="Arial" w:hAnsi="Arial" w:cs="Arial"/>
                <w:b/>
                <w:bCs/>
                <w:color w:val="51247A"/>
              </w:rPr>
              <w:t>0</w:t>
            </w:r>
          </w:p>
        </w:tc>
      </w:tr>
      <w:tr w:rsidR="008E11AD" w:rsidRPr="00D8139A" w14:paraId="506B22F1" w14:textId="77777777">
        <w:trPr>
          <w:trHeight w:val="284"/>
        </w:trPr>
        <w:tc>
          <w:tcPr>
            <w:tcW w:w="4484" w:type="dxa"/>
          </w:tcPr>
          <w:p w14:paraId="64081ED5" w14:textId="77777777" w:rsidR="008E11AD" w:rsidRPr="00D8139A" w:rsidRDefault="008E11AD" w:rsidP="00F60CFD">
            <w:pPr>
              <w:pStyle w:val="BodyText"/>
            </w:pPr>
            <w:r>
              <w:t>Other, not specified</w:t>
            </w:r>
          </w:p>
        </w:tc>
        <w:tc>
          <w:tcPr>
            <w:tcW w:w="2377" w:type="dxa"/>
            <w:vAlign w:val="center"/>
          </w:tcPr>
          <w:p w14:paraId="2693B410" w14:textId="77777777" w:rsidR="008E11AD" w:rsidRPr="0010533D" w:rsidRDefault="008E11AD">
            <w:pPr>
              <w:spacing w:before="120" w:after="120"/>
              <w:ind w:left="113" w:right="113"/>
              <w:jc w:val="center"/>
              <w:rPr>
                <w:rFonts w:ascii="Arial" w:eastAsia="Arial" w:hAnsi="Arial" w:cs="Arial"/>
                <w:b/>
                <w:color w:val="51247A"/>
              </w:rPr>
            </w:pPr>
            <w:r>
              <w:rPr>
                <w:rFonts w:ascii="Arial" w:eastAsia="Arial" w:hAnsi="Arial" w:cs="Arial"/>
                <w:b/>
                <w:color w:val="51247A"/>
              </w:rPr>
              <w:t>27</w:t>
            </w:r>
          </w:p>
        </w:tc>
        <w:tc>
          <w:tcPr>
            <w:tcW w:w="2165" w:type="dxa"/>
          </w:tcPr>
          <w:p w14:paraId="0B6F85C2" w14:textId="77777777" w:rsidR="008E11AD" w:rsidRPr="0010533D" w:rsidRDefault="008E11AD">
            <w:pPr>
              <w:spacing w:before="120" w:after="120"/>
              <w:ind w:left="113" w:right="113"/>
              <w:jc w:val="center"/>
              <w:rPr>
                <w:rFonts w:ascii="Arial" w:eastAsia="Arial" w:hAnsi="Arial" w:cs="Arial"/>
                <w:b/>
                <w:color w:val="51247A"/>
              </w:rPr>
            </w:pPr>
            <w:r>
              <w:rPr>
                <w:rFonts w:ascii="Arial" w:eastAsia="Arial" w:hAnsi="Arial" w:cs="Arial"/>
                <w:b/>
                <w:color w:val="51247A"/>
              </w:rPr>
              <w:t>19</w:t>
            </w:r>
          </w:p>
        </w:tc>
      </w:tr>
      <w:tr w:rsidR="008E11AD" w:rsidRPr="00D8139A" w14:paraId="3B04D2F1" w14:textId="77777777">
        <w:trPr>
          <w:trHeight w:val="284"/>
        </w:trPr>
        <w:tc>
          <w:tcPr>
            <w:tcW w:w="4484" w:type="dxa"/>
            <w:shd w:val="clear" w:color="auto" w:fill="F2F2F2" w:themeFill="background1" w:themeFillShade="F2"/>
          </w:tcPr>
          <w:p w14:paraId="39284B9F" w14:textId="77777777" w:rsidR="008E11AD" w:rsidRPr="00F37F98" w:rsidRDefault="008E11AD">
            <w:pPr>
              <w:spacing w:before="120" w:after="120"/>
              <w:ind w:left="113" w:right="113"/>
              <w:rPr>
                <w:rFonts w:ascii="Arial" w:eastAsia="Arial" w:hAnsi="Arial" w:cs="Arial"/>
                <w:b/>
                <w:color w:val="51247A"/>
                <w:sz w:val="24"/>
                <w:szCs w:val="24"/>
              </w:rPr>
            </w:pPr>
            <w:r w:rsidRPr="00F37F98">
              <w:rPr>
                <w:rFonts w:ascii="Arial" w:eastAsia="Arial" w:hAnsi="Arial" w:cs="Arial"/>
                <w:b/>
                <w:color w:val="51247A"/>
                <w:sz w:val="24"/>
                <w:szCs w:val="24"/>
              </w:rPr>
              <w:t>Total</w:t>
            </w:r>
          </w:p>
        </w:tc>
        <w:tc>
          <w:tcPr>
            <w:tcW w:w="2377" w:type="dxa"/>
            <w:shd w:val="clear" w:color="auto" w:fill="F2F2F2" w:themeFill="background1" w:themeFillShade="F2"/>
            <w:vAlign w:val="center"/>
          </w:tcPr>
          <w:p w14:paraId="59E9E4F5" w14:textId="77777777" w:rsidR="008E11AD" w:rsidRPr="00F37F98" w:rsidRDefault="008E11AD">
            <w:pPr>
              <w:spacing w:before="120" w:after="120"/>
              <w:ind w:left="113" w:right="113"/>
              <w:jc w:val="center"/>
              <w:rPr>
                <w:rFonts w:ascii="Arial" w:eastAsia="Arial" w:hAnsi="Arial" w:cs="Arial"/>
                <w:b/>
                <w:color w:val="51247A"/>
                <w:sz w:val="24"/>
                <w:szCs w:val="24"/>
              </w:rPr>
            </w:pPr>
            <w:r>
              <w:rPr>
                <w:rFonts w:ascii="Arial" w:eastAsia="Arial" w:hAnsi="Arial" w:cs="Arial"/>
                <w:b/>
                <w:color w:val="51247A"/>
                <w:sz w:val="24"/>
                <w:szCs w:val="24"/>
              </w:rPr>
              <w:t>347</w:t>
            </w:r>
            <w:r w:rsidRPr="0057256E">
              <w:rPr>
                <w:rFonts w:ascii="Arial" w:eastAsia="Arial" w:hAnsi="Arial" w:cs="Arial"/>
                <w:b/>
                <w:color w:val="51247A"/>
                <w:sz w:val="24"/>
                <w:szCs w:val="24"/>
                <w:vertAlign w:val="superscript"/>
              </w:rPr>
              <w:t>a</w:t>
            </w:r>
          </w:p>
        </w:tc>
        <w:tc>
          <w:tcPr>
            <w:tcW w:w="2165" w:type="dxa"/>
            <w:shd w:val="clear" w:color="auto" w:fill="F2F2F2" w:themeFill="background1" w:themeFillShade="F2"/>
          </w:tcPr>
          <w:p w14:paraId="7D016ECE" w14:textId="77777777" w:rsidR="008E11AD" w:rsidRDefault="008E11AD">
            <w:pPr>
              <w:spacing w:before="120" w:after="120"/>
              <w:ind w:left="113" w:right="113"/>
              <w:jc w:val="center"/>
              <w:rPr>
                <w:rFonts w:ascii="Arial" w:eastAsia="Arial" w:hAnsi="Arial" w:cs="Arial"/>
                <w:b/>
                <w:color w:val="51247A"/>
                <w:sz w:val="24"/>
                <w:szCs w:val="24"/>
              </w:rPr>
            </w:pPr>
            <w:r>
              <w:rPr>
                <w:rFonts w:ascii="Arial" w:eastAsia="Arial" w:hAnsi="Arial" w:cs="Arial"/>
                <w:b/>
                <w:color w:val="51247A"/>
                <w:sz w:val="24"/>
                <w:szCs w:val="24"/>
              </w:rPr>
              <w:t>84</w:t>
            </w:r>
          </w:p>
        </w:tc>
      </w:tr>
    </w:tbl>
    <w:p w14:paraId="173C63BA" w14:textId="19E5632D" w:rsidR="008405D8" w:rsidRPr="00473202" w:rsidRDefault="008E11AD" w:rsidP="00473202">
      <w:pPr>
        <w:pStyle w:val="FootnoteText"/>
      </w:pPr>
      <w:r w:rsidRPr="0057256E">
        <w:rPr>
          <w:vertAlign w:val="superscript"/>
        </w:rPr>
        <w:t>a</w:t>
      </w:r>
      <w:r w:rsidR="00F86A68">
        <w:rPr>
          <w:vertAlign w:val="superscript"/>
        </w:rPr>
        <w:t xml:space="preserve"> </w:t>
      </w:r>
      <w:r w:rsidRPr="06CCC6E5">
        <w:t xml:space="preserve">Completions refer to the total number of completions across modules (e.g. one individual who completed all </w:t>
      </w:r>
      <w:r w:rsidR="00F27D18">
        <w:t>5</w:t>
      </w:r>
      <w:r w:rsidRPr="06CCC6E5">
        <w:t xml:space="preserve"> </w:t>
      </w:r>
      <w:r w:rsidR="00334B0A">
        <w:t xml:space="preserve">CCQ </w:t>
      </w:r>
      <w:r w:rsidRPr="06CCC6E5">
        <w:t xml:space="preserve">modules would be counted </w:t>
      </w:r>
      <w:r w:rsidR="00F27D18">
        <w:t>5</w:t>
      </w:r>
      <w:r w:rsidRPr="06CCC6E5">
        <w:t xml:space="preserve"> times).</w:t>
      </w:r>
    </w:p>
    <w:p w14:paraId="52AD7EA8" w14:textId="521EE27F" w:rsidR="008E11AD" w:rsidRPr="00F60CFD" w:rsidRDefault="008E11AD" w:rsidP="007163F4">
      <w:pPr>
        <w:pStyle w:val="CalloutD"/>
        <w:rPr>
          <w:i/>
          <w:iCs/>
        </w:rPr>
      </w:pPr>
      <w:r w:rsidRPr="007163F4">
        <w:rPr>
          <w:noProof/>
        </w:rPr>
        <w:drawing>
          <wp:inline distT="0" distB="0" distL="0" distR="0" wp14:anchorId="20F203BC" wp14:editId="16373CAA">
            <wp:extent cx="352268" cy="304800"/>
            <wp:effectExtent l="0" t="0" r="0" b="0"/>
            <wp:docPr id="2086033267" name="Graphic 20860332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033267" name="Graphic 2086033267">
                      <a:extLst>
                        <a:ext uri="{C183D7F6-B498-43B3-948B-1728B52AA6E4}">
                          <adec:decorative xmlns:adec="http://schemas.microsoft.com/office/drawing/2017/decorative" val="1"/>
                        </a:ext>
                      </a:extLst>
                    </pic:cNvPr>
                    <pic:cNvPicPr/>
                  </pic:nvPicPr>
                  <pic:blipFill>
                    <a:blip r:embed="rId80">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0" y="0"/>
                      <a:ext cx="352268" cy="304800"/>
                    </a:xfrm>
                    <a:prstGeom prst="rect">
                      <a:avLst/>
                    </a:prstGeom>
                  </pic:spPr>
                </pic:pic>
              </a:graphicData>
            </a:graphic>
          </wp:inline>
        </w:drawing>
      </w:r>
      <w:r w:rsidRPr="007163F4">
        <w:t xml:space="preserve"> </w:t>
      </w:r>
      <w:r w:rsidRPr="00F60CFD">
        <w:rPr>
          <w:i/>
          <w:iCs/>
        </w:rPr>
        <w:t>“[PCEP] has sparked the awareness…the ever-changing world of disability and inclusion, and it's just sort of kept that fire burning just so it doesn't die, you don't get complacent. It helped everyone like we still need to do this every day”</w:t>
      </w:r>
    </w:p>
    <w:p w14:paraId="64E0D902" w14:textId="77777777" w:rsidR="008E11AD" w:rsidRPr="00A80345" w:rsidRDefault="008E11AD" w:rsidP="008E11AD">
      <w:pPr>
        <w:pStyle w:val="CalloutD"/>
        <w:rPr>
          <w:b/>
          <w:color w:val="007EA3"/>
        </w:rPr>
      </w:pPr>
      <w:r w:rsidRPr="00A80345">
        <w:rPr>
          <w:b/>
          <w:color w:val="007EA3"/>
        </w:rPr>
        <w:t>Lead nurse, PHT</w:t>
      </w:r>
    </w:p>
    <w:p w14:paraId="35A29F5A" w14:textId="7AD960EC" w:rsidR="00101956" w:rsidRDefault="00E7329A" w:rsidP="00E7329A">
      <w:pPr>
        <w:pStyle w:val="Heading4"/>
      </w:pPr>
      <w:r>
        <w:t>Training sessions</w:t>
      </w:r>
      <w:r w:rsidR="001A4353">
        <w:t xml:space="preserve"> and workshops</w:t>
      </w:r>
      <w:r w:rsidR="00F34FCC">
        <w:t xml:space="preserve"> for primary care professionals and practice staff</w:t>
      </w:r>
    </w:p>
    <w:p w14:paraId="30FB8476" w14:textId="60F82115" w:rsidR="003E53E4" w:rsidRPr="00F37F98" w:rsidRDefault="00457F50" w:rsidP="00FC6CF5">
      <w:pPr>
        <w:pStyle w:val="BodyText"/>
      </w:pPr>
      <w:r w:rsidRPr="00A47E2B">
        <w:rPr>
          <w:rFonts w:cstheme="minorHAnsi"/>
          <w:szCs w:val="20"/>
          <w:lang w:val="en-GB"/>
        </w:rPr>
        <w:t>CESPHN and WVPHN delivered</w:t>
      </w:r>
      <w:r w:rsidR="00D5330B">
        <w:rPr>
          <w:rFonts w:cstheme="minorHAnsi"/>
          <w:szCs w:val="20"/>
          <w:lang w:val="en-GB"/>
        </w:rPr>
        <w:t xml:space="preserve"> in-practice</w:t>
      </w:r>
      <w:r w:rsidRPr="00A47E2B">
        <w:rPr>
          <w:rFonts w:cstheme="minorHAnsi"/>
          <w:szCs w:val="20"/>
          <w:lang w:val="en-GB"/>
        </w:rPr>
        <w:t xml:space="preserve"> </w:t>
      </w:r>
      <w:r w:rsidR="00052181">
        <w:rPr>
          <w:rFonts w:cstheme="minorHAnsi"/>
          <w:szCs w:val="20"/>
          <w:lang w:val="en-GB"/>
        </w:rPr>
        <w:t>QI</w:t>
      </w:r>
      <w:r w:rsidR="008A2BAA">
        <w:rPr>
          <w:rFonts w:cstheme="minorHAnsi"/>
          <w:szCs w:val="20"/>
          <w:lang w:val="en-GB"/>
        </w:rPr>
        <w:t>As</w:t>
      </w:r>
      <w:r w:rsidR="00ED1F9A">
        <w:rPr>
          <w:rFonts w:cstheme="minorHAnsi"/>
          <w:szCs w:val="20"/>
          <w:lang w:val="en-GB"/>
        </w:rPr>
        <w:t xml:space="preserve"> and</w:t>
      </w:r>
      <w:r w:rsidR="00B37465">
        <w:rPr>
          <w:rFonts w:cstheme="minorHAnsi"/>
          <w:szCs w:val="20"/>
          <w:lang w:val="en-GB"/>
        </w:rPr>
        <w:t xml:space="preserve"> </w:t>
      </w:r>
      <w:r w:rsidR="006C52C2">
        <w:rPr>
          <w:rFonts w:cstheme="minorHAnsi"/>
          <w:szCs w:val="20"/>
          <w:lang w:val="en-GB"/>
        </w:rPr>
        <w:t xml:space="preserve">training </w:t>
      </w:r>
      <w:r w:rsidRPr="00A47E2B">
        <w:rPr>
          <w:rFonts w:cstheme="minorHAnsi"/>
          <w:szCs w:val="20"/>
          <w:lang w:val="en-GB"/>
        </w:rPr>
        <w:t>workshops</w:t>
      </w:r>
      <w:r w:rsidR="00B37465">
        <w:rPr>
          <w:rFonts w:cstheme="minorHAnsi"/>
          <w:szCs w:val="20"/>
          <w:lang w:val="en-GB"/>
        </w:rPr>
        <w:t xml:space="preserve"> focused on enhancing health outcomes for people with intellectual disability</w:t>
      </w:r>
      <w:r w:rsidRPr="00A47E2B">
        <w:rPr>
          <w:rFonts w:cstheme="minorHAnsi"/>
          <w:szCs w:val="20"/>
          <w:lang w:val="en-GB"/>
        </w:rPr>
        <w:t xml:space="preserve"> to 27 practices in total</w:t>
      </w:r>
      <w:r w:rsidR="005758C6">
        <w:rPr>
          <w:rFonts w:cstheme="minorHAnsi"/>
          <w:szCs w:val="20"/>
          <w:lang w:val="en-GB"/>
        </w:rPr>
        <w:t xml:space="preserve"> (</w:t>
      </w:r>
      <w:r w:rsidR="005B7240">
        <w:rPr>
          <w:rFonts w:cstheme="minorHAnsi"/>
          <w:szCs w:val="20"/>
          <w:lang w:val="en-GB"/>
        </w:rPr>
        <w:t>17 practices in CESPHN and 10 practices in WVPHN)</w:t>
      </w:r>
      <w:r w:rsidRPr="00A47E2B">
        <w:rPr>
          <w:rFonts w:cstheme="minorHAnsi"/>
          <w:szCs w:val="20"/>
          <w:lang w:val="en-GB"/>
        </w:rPr>
        <w:t>.</w:t>
      </w:r>
      <w:r w:rsidR="00AF6A75" w:rsidRPr="00457F50">
        <w:rPr>
          <w:rFonts w:cstheme="minorHAnsi"/>
          <w:szCs w:val="20"/>
        </w:rPr>
        <w:t xml:space="preserve"> </w:t>
      </w:r>
      <w:r w:rsidR="00F64B0A" w:rsidRPr="00457F50">
        <w:rPr>
          <w:rFonts w:cstheme="minorHAnsi"/>
          <w:szCs w:val="20"/>
        </w:rPr>
        <w:t>Topic</w:t>
      </w:r>
      <w:r w:rsidR="00F64B0A" w:rsidRPr="00F37F98">
        <w:t xml:space="preserve"> areas included:</w:t>
      </w:r>
    </w:p>
    <w:p w14:paraId="04A75125" w14:textId="2BA617EC" w:rsidR="00B51919" w:rsidRDefault="00493868" w:rsidP="00291D03">
      <w:pPr>
        <w:pStyle w:val="ListBullet"/>
      </w:pPr>
      <w:r w:rsidRPr="00493868">
        <w:t xml:space="preserve">Strengthening intellectual disability health care </w:t>
      </w:r>
      <w:r w:rsidR="00FC591B">
        <w:t>in primary care</w:t>
      </w:r>
      <w:r w:rsidR="009010B2">
        <w:t>,</w:t>
      </w:r>
      <w:r w:rsidR="00E71FD8">
        <w:t xml:space="preserve"> </w:t>
      </w:r>
      <w:r w:rsidRPr="00493868">
        <w:t>including conducting AHAs, communication</w:t>
      </w:r>
      <w:r w:rsidR="00C518D0">
        <w:t>,</w:t>
      </w:r>
      <w:r w:rsidRPr="00493868">
        <w:t xml:space="preserve"> and</w:t>
      </w:r>
      <w:r w:rsidR="00C518D0">
        <w:t xml:space="preserve"> providing</w:t>
      </w:r>
      <w:r w:rsidRPr="00493868">
        <w:t xml:space="preserve"> reasonable adjustments for people with intellectual disability</w:t>
      </w:r>
    </w:p>
    <w:p w14:paraId="1343AF68" w14:textId="0E765B65" w:rsidR="00F64B0A" w:rsidRDefault="00397F31" w:rsidP="00291D03">
      <w:pPr>
        <w:pStyle w:val="ListBullet"/>
      </w:pPr>
      <w:r w:rsidRPr="00F37F98">
        <w:t xml:space="preserve">Cleansing and coding </w:t>
      </w:r>
      <w:r w:rsidR="001F00A2" w:rsidRPr="00F37F98">
        <w:t xml:space="preserve">data in </w:t>
      </w:r>
      <w:r w:rsidR="000663A1" w:rsidRPr="00F37F98">
        <w:t>clinical</w:t>
      </w:r>
      <w:r w:rsidR="001F00A2" w:rsidRPr="00F37F98">
        <w:t xml:space="preserve"> software </w:t>
      </w:r>
    </w:p>
    <w:p w14:paraId="008245E0" w14:textId="06857690" w:rsidR="00D761F4" w:rsidRDefault="00D761F4" w:rsidP="00291D03">
      <w:pPr>
        <w:pStyle w:val="ListBullet"/>
      </w:pPr>
      <w:r>
        <w:t>C</w:t>
      </w:r>
      <w:r w:rsidR="00EC1D1E">
        <w:t>omprehensive Health Assessment Program (C</w:t>
      </w:r>
      <w:r>
        <w:t>HAP</w:t>
      </w:r>
      <w:r w:rsidR="00EC1D1E">
        <w:t>)</w:t>
      </w:r>
      <w:r>
        <w:t xml:space="preserve"> tool education and update training</w:t>
      </w:r>
    </w:p>
    <w:p w14:paraId="01D1F34B" w14:textId="77777777" w:rsidR="00044F0A" w:rsidRDefault="00044F0A" w:rsidP="00291D03">
      <w:pPr>
        <w:pStyle w:val="ListBullet"/>
      </w:pPr>
      <w:r>
        <w:t xml:space="preserve">GP resource distribution </w:t>
      </w:r>
    </w:p>
    <w:p w14:paraId="6E6F3147" w14:textId="77777777" w:rsidR="00044F0A" w:rsidRDefault="00044F0A" w:rsidP="00291D03">
      <w:pPr>
        <w:pStyle w:val="ListBullet"/>
      </w:pPr>
      <w:r>
        <w:t>Implementation and feedback on resources</w:t>
      </w:r>
    </w:p>
    <w:p w14:paraId="458F2CA1" w14:textId="2F95CD1D" w:rsidR="00044F0A" w:rsidRPr="00F37F98" w:rsidRDefault="00044F0A" w:rsidP="00291D03">
      <w:pPr>
        <w:pStyle w:val="ListBullet"/>
      </w:pPr>
      <w:r>
        <w:t>Implementation and enhancement of recall and reminder systems</w:t>
      </w:r>
    </w:p>
    <w:p w14:paraId="0B53E719" w14:textId="327798D0" w:rsidR="00F92A74" w:rsidRDefault="002760AF" w:rsidP="00473202">
      <w:pPr>
        <w:pStyle w:val="BodyText"/>
        <w:rPr>
          <w:rFonts w:ascii="Arial" w:eastAsia="Arial" w:hAnsi="Arial" w:cs="Arial"/>
          <w:szCs w:val="20"/>
        </w:rPr>
      </w:pPr>
      <w:r>
        <w:lastRenderedPageBreak/>
        <w:t>Be</w:t>
      </w:r>
      <w:r w:rsidR="00C75D88">
        <w:t>t</w:t>
      </w:r>
      <w:r>
        <w:t>w</w:t>
      </w:r>
      <w:r w:rsidR="00C75D88">
        <w:t>e</w:t>
      </w:r>
      <w:r>
        <w:t>en</w:t>
      </w:r>
      <w:r w:rsidR="001E7BF6">
        <w:t xml:space="preserve"> </w:t>
      </w:r>
      <w:r w:rsidR="0049723C">
        <w:t xml:space="preserve">April 2025 </w:t>
      </w:r>
      <w:r w:rsidR="009010B2">
        <w:t xml:space="preserve">and </w:t>
      </w:r>
      <w:r w:rsidR="0049723C">
        <w:t>March</w:t>
      </w:r>
      <w:r w:rsidR="001E7BF6">
        <w:t xml:space="preserve"> 2026</w:t>
      </w:r>
      <w:r w:rsidR="00A476D1">
        <w:t>, 3</w:t>
      </w:r>
      <w:r w:rsidR="001A0B48">
        <w:t>90</w:t>
      </w:r>
      <w:r w:rsidR="004D42DF">
        <w:t xml:space="preserve"> primary care practice staff participated in </w:t>
      </w:r>
      <w:r w:rsidR="00A85FD7">
        <w:t xml:space="preserve">in-practice QIAs and </w:t>
      </w:r>
      <w:r w:rsidR="004D42DF">
        <w:t>training sessions</w:t>
      </w:r>
      <w:r w:rsidR="00D3544B">
        <w:t xml:space="preserve"> </w:t>
      </w:r>
      <w:r w:rsidR="00A80A9B">
        <w:t>(</w:t>
      </w:r>
      <w:r w:rsidR="00A80A9B">
        <w:fldChar w:fldCharType="begin" w:fldLock="1"/>
      </w:r>
      <w:r w:rsidR="00A80A9B">
        <w:instrText xml:space="preserve"> REF _Ref236039752 \h </w:instrText>
      </w:r>
      <w:r w:rsidR="00A80A9B">
        <w:fldChar w:fldCharType="separate"/>
      </w:r>
      <w:r w:rsidR="00A80A9B">
        <w:t xml:space="preserve">Table </w:t>
      </w:r>
      <w:r w:rsidR="00A80A9B">
        <w:rPr>
          <w:noProof/>
        </w:rPr>
        <w:t>3</w:t>
      </w:r>
      <w:r w:rsidR="00A80A9B">
        <w:fldChar w:fldCharType="end"/>
      </w:r>
      <w:r w:rsidR="00D3544B">
        <w:t>)</w:t>
      </w:r>
      <w:r w:rsidR="004D42DF">
        <w:t>.</w:t>
      </w:r>
      <w:r w:rsidR="007C6965">
        <w:t xml:space="preserve"> </w:t>
      </w:r>
      <w:r w:rsidR="00937065">
        <w:rPr>
          <w:rFonts w:ascii="Arial" w:eastAsia="Arial" w:hAnsi="Arial" w:cs="Arial"/>
          <w:szCs w:val="20"/>
        </w:rPr>
        <w:t>GPs</w:t>
      </w:r>
      <w:r w:rsidR="00937065" w:rsidRPr="4A8FC0FB">
        <w:rPr>
          <w:rFonts w:ascii="Arial" w:eastAsia="Arial" w:hAnsi="Arial" w:cs="Arial"/>
          <w:szCs w:val="20"/>
        </w:rPr>
        <w:t xml:space="preserve"> </w:t>
      </w:r>
      <w:r w:rsidR="00854A68" w:rsidRPr="4A8FC0FB">
        <w:rPr>
          <w:rFonts w:ascii="Arial" w:eastAsia="Arial" w:hAnsi="Arial" w:cs="Arial"/>
          <w:szCs w:val="20"/>
        </w:rPr>
        <w:t xml:space="preserve">accounted for the largest proportion of </w:t>
      </w:r>
      <w:r w:rsidR="00937065">
        <w:rPr>
          <w:rFonts w:ascii="Arial" w:eastAsia="Arial" w:hAnsi="Arial" w:cs="Arial"/>
          <w:szCs w:val="20"/>
        </w:rPr>
        <w:t xml:space="preserve">session attendance </w:t>
      </w:r>
      <w:r w:rsidR="00A330B9">
        <w:rPr>
          <w:rFonts w:ascii="Arial" w:eastAsia="Arial" w:hAnsi="Arial" w:cs="Arial"/>
          <w:szCs w:val="20"/>
        </w:rPr>
        <w:t>(</w:t>
      </w:r>
      <w:r w:rsidR="00A3179F">
        <w:rPr>
          <w:rFonts w:ascii="Arial" w:eastAsia="Arial" w:hAnsi="Arial" w:cs="Arial"/>
          <w:szCs w:val="20"/>
        </w:rPr>
        <w:t>39%</w:t>
      </w:r>
      <w:r w:rsidR="00A330B9">
        <w:rPr>
          <w:rFonts w:ascii="Arial" w:eastAsia="Arial" w:hAnsi="Arial" w:cs="Arial"/>
          <w:szCs w:val="20"/>
        </w:rPr>
        <w:t>)</w:t>
      </w:r>
      <w:r w:rsidR="009010B2">
        <w:rPr>
          <w:rFonts w:ascii="Arial" w:eastAsia="Arial" w:hAnsi="Arial" w:cs="Arial"/>
          <w:szCs w:val="20"/>
        </w:rPr>
        <w:t>,</w:t>
      </w:r>
      <w:r w:rsidR="00854A68" w:rsidRPr="4A8FC0FB">
        <w:rPr>
          <w:rFonts w:ascii="Arial" w:eastAsia="Arial" w:hAnsi="Arial" w:cs="Arial"/>
          <w:szCs w:val="20"/>
        </w:rPr>
        <w:t xml:space="preserve"> followed by </w:t>
      </w:r>
      <w:r w:rsidR="00103E24">
        <w:rPr>
          <w:rFonts w:ascii="Arial" w:eastAsia="Arial" w:hAnsi="Arial" w:cs="Arial"/>
          <w:szCs w:val="20"/>
        </w:rPr>
        <w:t xml:space="preserve">nurses </w:t>
      </w:r>
      <w:r w:rsidR="00854A68" w:rsidRPr="4A8FC0FB">
        <w:rPr>
          <w:rFonts w:ascii="Arial" w:eastAsia="Arial" w:hAnsi="Arial" w:cs="Arial"/>
          <w:szCs w:val="20"/>
        </w:rPr>
        <w:t>(</w:t>
      </w:r>
      <w:r w:rsidR="008655CD">
        <w:rPr>
          <w:rFonts w:ascii="Arial" w:eastAsia="Arial" w:hAnsi="Arial" w:cs="Arial"/>
          <w:szCs w:val="20"/>
        </w:rPr>
        <w:t>28%</w:t>
      </w:r>
      <w:r w:rsidR="00854A68" w:rsidRPr="4A8FC0FB">
        <w:rPr>
          <w:rFonts w:ascii="Arial" w:eastAsia="Arial" w:hAnsi="Arial" w:cs="Arial"/>
          <w:szCs w:val="20"/>
        </w:rPr>
        <w:t>) and practice managers (</w:t>
      </w:r>
      <w:r w:rsidR="00ED3D55">
        <w:rPr>
          <w:rFonts w:ascii="Arial" w:eastAsia="Arial" w:hAnsi="Arial" w:cs="Arial"/>
          <w:szCs w:val="20"/>
        </w:rPr>
        <w:t>27%</w:t>
      </w:r>
      <w:r w:rsidR="00854A68" w:rsidRPr="4A8FC0FB">
        <w:rPr>
          <w:rFonts w:ascii="Arial" w:eastAsia="Arial" w:hAnsi="Arial" w:cs="Arial"/>
          <w:szCs w:val="20"/>
        </w:rPr>
        <w:t>).</w:t>
      </w:r>
    </w:p>
    <w:p w14:paraId="38A7D35E" w14:textId="6743AC1E" w:rsidR="00903595" w:rsidRDefault="00903595" w:rsidP="0047606A">
      <w:pPr>
        <w:pStyle w:val="TableTitle"/>
      </w:pPr>
      <w:bookmarkStart w:id="73" w:name="_Ref236039752"/>
      <w:bookmarkStart w:id="74" w:name="_Toc235623271"/>
      <w:bookmarkStart w:id="75" w:name="_Toc235623286"/>
      <w:bookmarkStart w:id="76" w:name="_Toc235693618"/>
      <w:r>
        <w:t xml:space="preserve">Table </w:t>
      </w:r>
      <w:r>
        <w:fldChar w:fldCharType="begin"/>
      </w:r>
      <w:r>
        <w:instrText>SEQ Table \* ARABIC</w:instrText>
      </w:r>
      <w:r>
        <w:fldChar w:fldCharType="separate"/>
      </w:r>
      <w:r w:rsidR="000C50EF">
        <w:rPr>
          <w:noProof/>
        </w:rPr>
        <w:t>3</w:t>
      </w:r>
      <w:r>
        <w:fldChar w:fldCharType="end"/>
      </w:r>
      <w:bookmarkEnd w:id="73"/>
      <w:r>
        <w:t xml:space="preserve">: </w:t>
      </w:r>
      <w:r w:rsidR="00A65220">
        <w:t>Primary care workforce participation in</w:t>
      </w:r>
      <w:r w:rsidR="00540875">
        <w:t xml:space="preserve"> CESPHN and WVPHN</w:t>
      </w:r>
      <w:r w:rsidR="00BF6543">
        <w:t xml:space="preserve"> </w:t>
      </w:r>
      <w:r w:rsidR="002D34FD">
        <w:t>in-practi</w:t>
      </w:r>
      <w:r w:rsidR="00257E2F">
        <w:t xml:space="preserve">ce QIAs and </w:t>
      </w:r>
      <w:r>
        <w:t>training</w:t>
      </w:r>
      <w:r w:rsidR="00BF6543">
        <w:t xml:space="preserve"> sessions</w:t>
      </w:r>
      <w:r>
        <w:t xml:space="preserve"> </w:t>
      </w:r>
      <w:r w:rsidRPr="005B5CE3">
        <w:t>(</w:t>
      </w:r>
      <w:r w:rsidR="00DF5407">
        <w:t>April 2025-March</w:t>
      </w:r>
      <w:r w:rsidRPr="005B5CE3">
        <w:t xml:space="preserve"> 2026)</w:t>
      </w:r>
      <w:bookmarkEnd w:id="74"/>
      <w:bookmarkEnd w:id="75"/>
      <w:bookmarkEnd w:id="76"/>
    </w:p>
    <w:tbl>
      <w:tblPr>
        <w:tblW w:w="0" w:type="auto"/>
        <w:tblBorders>
          <w:top w:val="single" w:sz="6" w:space="0" w:color="auto"/>
          <w:bottom w:val="single" w:sz="8" w:space="0" w:color="51247A"/>
          <w:insideH w:val="single" w:sz="8" w:space="0" w:color="51247A"/>
        </w:tblBorders>
        <w:tblCellMar>
          <w:left w:w="0" w:type="dxa"/>
          <w:right w:w="0" w:type="dxa"/>
        </w:tblCellMar>
        <w:tblLook w:val="04A0" w:firstRow="1" w:lastRow="0" w:firstColumn="1" w:lastColumn="0" w:noHBand="0" w:noVBand="1"/>
      </w:tblPr>
      <w:tblGrid>
        <w:gridCol w:w="5670"/>
        <w:gridCol w:w="3119"/>
      </w:tblGrid>
      <w:tr w:rsidR="002F32EB" w:rsidRPr="00D8139A" w14:paraId="6D7D4CD3" w14:textId="77777777" w:rsidTr="00DA07C5">
        <w:trPr>
          <w:trHeight w:val="113"/>
          <w:tblHeader/>
        </w:trPr>
        <w:tc>
          <w:tcPr>
            <w:tcW w:w="5670" w:type="dxa"/>
            <w:shd w:val="clear" w:color="auto" w:fill="51247A"/>
            <w:vAlign w:val="center"/>
            <w:hideMark/>
          </w:tcPr>
          <w:p w14:paraId="3A8D94E6" w14:textId="21D2DD82" w:rsidR="002F32EB" w:rsidRPr="00D8139A" w:rsidRDefault="001A0B48" w:rsidP="00235FB4">
            <w:pPr>
              <w:spacing w:before="120" w:after="120"/>
              <w:ind w:left="113" w:right="113"/>
              <w:rPr>
                <w:rFonts w:ascii="Arial" w:eastAsia="Arial" w:hAnsi="Arial" w:cs="Arial"/>
              </w:rPr>
            </w:pPr>
            <w:r>
              <w:rPr>
                <w:rFonts w:ascii="Arial" w:eastAsia="Arial" w:hAnsi="Arial" w:cs="Arial"/>
                <w:b/>
                <w:bCs/>
              </w:rPr>
              <w:t>Role in primary care</w:t>
            </w:r>
          </w:p>
        </w:tc>
        <w:tc>
          <w:tcPr>
            <w:tcW w:w="3119" w:type="dxa"/>
            <w:shd w:val="clear" w:color="auto" w:fill="51247A"/>
            <w:vAlign w:val="center"/>
            <w:hideMark/>
          </w:tcPr>
          <w:p w14:paraId="64961A56" w14:textId="47616A90" w:rsidR="002F32EB" w:rsidRPr="00D8139A" w:rsidRDefault="001A0B48">
            <w:pPr>
              <w:spacing w:before="120" w:after="120"/>
              <w:ind w:left="113" w:right="113"/>
              <w:jc w:val="center"/>
              <w:rPr>
                <w:rFonts w:ascii="Arial" w:eastAsia="Arial" w:hAnsi="Arial" w:cs="Arial"/>
              </w:rPr>
            </w:pPr>
            <w:r>
              <w:rPr>
                <w:rFonts w:ascii="Arial" w:eastAsia="Arial" w:hAnsi="Arial" w:cs="Arial"/>
                <w:b/>
                <w:bCs/>
              </w:rPr>
              <w:t>Number attended</w:t>
            </w:r>
          </w:p>
        </w:tc>
      </w:tr>
      <w:tr w:rsidR="002F32EB" w:rsidRPr="00D8139A" w14:paraId="2E11CF75" w14:textId="77777777" w:rsidTr="00DA07C5">
        <w:trPr>
          <w:trHeight w:val="113"/>
        </w:trPr>
        <w:tc>
          <w:tcPr>
            <w:tcW w:w="5670" w:type="dxa"/>
            <w:shd w:val="clear" w:color="auto" w:fill="F2F2F2" w:themeFill="background1" w:themeFillShade="F2"/>
          </w:tcPr>
          <w:p w14:paraId="7AF936F5" w14:textId="2C8BD9B3" w:rsidR="002F32EB" w:rsidRDefault="00141ABC">
            <w:pPr>
              <w:spacing w:before="120" w:after="120"/>
              <w:ind w:left="113" w:right="113"/>
              <w:rPr>
                <w:rFonts w:ascii="Arial" w:eastAsia="Arial" w:hAnsi="Arial" w:cs="Arial"/>
              </w:rPr>
            </w:pPr>
            <w:r>
              <w:rPr>
                <w:rFonts w:ascii="Arial" w:eastAsia="Arial" w:hAnsi="Arial" w:cs="Arial"/>
              </w:rPr>
              <w:t>GPs</w:t>
            </w:r>
          </w:p>
        </w:tc>
        <w:tc>
          <w:tcPr>
            <w:tcW w:w="3119" w:type="dxa"/>
            <w:shd w:val="clear" w:color="auto" w:fill="F2F2F2" w:themeFill="background1" w:themeFillShade="F2"/>
            <w:vAlign w:val="center"/>
          </w:tcPr>
          <w:p w14:paraId="45BE3C08" w14:textId="4AA8B1BA" w:rsidR="002F32EB" w:rsidRPr="007E0584" w:rsidRDefault="00EB7DC8">
            <w:pPr>
              <w:spacing w:before="120" w:after="120"/>
              <w:ind w:left="113" w:right="113"/>
              <w:jc w:val="center"/>
              <w:rPr>
                <w:rFonts w:ascii="Arial" w:eastAsia="Arial" w:hAnsi="Arial" w:cs="Arial"/>
                <w:b/>
                <w:bCs/>
                <w:color w:val="51247A"/>
              </w:rPr>
            </w:pPr>
            <w:r>
              <w:rPr>
                <w:rFonts w:ascii="Arial" w:eastAsia="Arial" w:hAnsi="Arial" w:cs="Arial"/>
                <w:b/>
                <w:bCs/>
                <w:color w:val="51247A"/>
              </w:rPr>
              <w:t>154</w:t>
            </w:r>
          </w:p>
        </w:tc>
      </w:tr>
      <w:tr w:rsidR="00141ABC" w:rsidRPr="00D8139A" w14:paraId="3B5E9780" w14:textId="77777777" w:rsidTr="00DA07C5">
        <w:trPr>
          <w:trHeight w:val="113"/>
        </w:trPr>
        <w:tc>
          <w:tcPr>
            <w:tcW w:w="5670" w:type="dxa"/>
          </w:tcPr>
          <w:p w14:paraId="3FE72EE9" w14:textId="393F8560" w:rsidR="00141ABC" w:rsidRDefault="00141ABC">
            <w:pPr>
              <w:spacing w:before="120" w:after="120"/>
              <w:ind w:left="113" w:right="113"/>
              <w:rPr>
                <w:rFonts w:ascii="Arial" w:eastAsia="Arial" w:hAnsi="Arial" w:cs="Arial"/>
              </w:rPr>
            </w:pPr>
            <w:r>
              <w:rPr>
                <w:rFonts w:ascii="Arial" w:eastAsia="Arial" w:hAnsi="Arial" w:cs="Arial"/>
              </w:rPr>
              <w:t>Nurses</w:t>
            </w:r>
          </w:p>
        </w:tc>
        <w:tc>
          <w:tcPr>
            <w:tcW w:w="3119" w:type="dxa"/>
            <w:vAlign w:val="center"/>
          </w:tcPr>
          <w:p w14:paraId="22FF68A7" w14:textId="1AEBE9E7" w:rsidR="00141ABC" w:rsidRPr="007E0584" w:rsidRDefault="00EB7DC8">
            <w:pPr>
              <w:spacing w:before="120" w:after="120"/>
              <w:ind w:left="113" w:right="113"/>
              <w:jc w:val="center"/>
              <w:rPr>
                <w:rFonts w:ascii="Arial" w:eastAsia="Arial" w:hAnsi="Arial" w:cs="Arial"/>
                <w:b/>
                <w:bCs/>
                <w:color w:val="51247A"/>
              </w:rPr>
            </w:pPr>
            <w:r>
              <w:rPr>
                <w:rFonts w:ascii="Arial" w:eastAsia="Arial" w:hAnsi="Arial" w:cs="Arial"/>
                <w:b/>
                <w:bCs/>
                <w:color w:val="51247A"/>
              </w:rPr>
              <w:t>110</w:t>
            </w:r>
          </w:p>
        </w:tc>
      </w:tr>
      <w:tr w:rsidR="002F32EB" w:rsidRPr="00D8139A" w14:paraId="60269FF2" w14:textId="77777777" w:rsidTr="00DA07C5">
        <w:trPr>
          <w:trHeight w:val="113"/>
        </w:trPr>
        <w:tc>
          <w:tcPr>
            <w:tcW w:w="5670" w:type="dxa"/>
            <w:shd w:val="clear" w:color="auto" w:fill="F2F2F2" w:themeFill="background1" w:themeFillShade="F2"/>
          </w:tcPr>
          <w:p w14:paraId="1495A9C0" w14:textId="77777777" w:rsidR="002F32EB" w:rsidRDefault="002F32EB">
            <w:pPr>
              <w:spacing w:before="120" w:after="120"/>
              <w:ind w:left="113" w:right="113"/>
              <w:rPr>
                <w:rFonts w:ascii="Arial" w:eastAsia="Arial" w:hAnsi="Arial" w:cs="Arial"/>
              </w:rPr>
            </w:pPr>
            <w:r>
              <w:rPr>
                <w:rFonts w:ascii="Arial" w:eastAsia="Arial" w:hAnsi="Arial" w:cs="Arial"/>
              </w:rPr>
              <w:t>Practice managers</w:t>
            </w:r>
          </w:p>
        </w:tc>
        <w:tc>
          <w:tcPr>
            <w:tcW w:w="3119" w:type="dxa"/>
            <w:shd w:val="clear" w:color="auto" w:fill="F2F2F2" w:themeFill="background1" w:themeFillShade="F2"/>
            <w:vAlign w:val="center"/>
          </w:tcPr>
          <w:p w14:paraId="4C9DE352" w14:textId="77777777" w:rsidR="002F32EB" w:rsidRPr="007E0584" w:rsidRDefault="002F32EB">
            <w:pPr>
              <w:spacing w:before="120" w:after="120"/>
              <w:ind w:left="113" w:right="113"/>
              <w:jc w:val="center"/>
              <w:rPr>
                <w:rFonts w:ascii="Arial" w:eastAsia="Arial" w:hAnsi="Arial" w:cs="Arial"/>
                <w:b/>
                <w:bCs/>
                <w:color w:val="51247A"/>
              </w:rPr>
            </w:pPr>
            <w:r w:rsidRPr="007E0584">
              <w:rPr>
                <w:rFonts w:ascii="Arial" w:eastAsia="Arial" w:hAnsi="Arial" w:cs="Arial"/>
                <w:b/>
                <w:bCs/>
                <w:color w:val="51247A"/>
              </w:rPr>
              <w:t>105</w:t>
            </w:r>
          </w:p>
        </w:tc>
      </w:tr>
      <w:tr w:rsidR="002F32EB" w:rsidRPr="00D8139A" w14:paraId="3DCE65F3" w14:textId="77777777" w:rsidTr="00DA07C5">
        <w:trPr>
          <w:trHeight w:val="113"/>
        </w:trPr>
        <w:tc>
          <w:tcPr>
            <w:tcW w:w="5670" w:type="dxa"/>
            <w:hideMark/>
          </w:tcPr>
          <w:p w14:paraId="14F7D15C" w14:textId="77777777" w:rsidR="002F32EB" w:rsidRPr="00D8139A" w:rsidRDefault="002F32EB">
            <w:pPr>
              <w:spacing w:before="120" w:after="120"/>
              <w:ind w:left="113" w:right="113"/>
              <w:rPr>
                <w:rFonts w:ascii="Arial" w:eastAsia="Arial" w:hAnsi="Arial" w:cs="Arial"/>
              </w:rPr>
            </w:pPr>
            <w:r>
              <w:rPr>
                <w:rFonts w:ascii="Arial" w:eastAsia="Arial" w:hAnsi="Arial" w:cs="Arial"/>
              </w:rPr>
              <w:t>Practice administrative staff</w:t>
            </w:r>
          </w:p>
        </w:tc>
        <w:tc>
          <w:tcPr>
            <w:tcW w:w="3119" w:type="dxa"/>
            <w:vAlign w:val="center"/>
          </w:tcPr>
          <w:p w14:paraId="02276EB2" w14:textId="77777777" w:rsidR="002F32EB" w:rsidRPr="006E4A02" w:rsidRDefault="002F32EB">
            <w:pPr>
              <w:spacing w:before="120" w:after="120"/>
              <w:ind w:left="113" w:right="113"/>
              <w:jc w:val="center"/>
              <w:rPr>
                <w:rFonts w:ascii="Arial" w:eastAsia="Arial" w:hAnsi="Arial" w:cs="Arial"/>
                <w:b/>
                <w:bCs/>
                <w:color w:val="51247A"/>
              </w:rPr>
            </w:pPr>
            <w:r w:rsidRPr="006E4A02">
              <w:rPr>
                <w:rFonts w:ascii="Arial" w:eastAsia="Arial" w:hAnsi="Arial" w:cs="Arial"/>
                <w:b/>
                <w:bCs/>
                <w:color w:val="51247A"/>
              </w:rPr>
              <w:t>11</w:t>
            </w:r>
          </w:p>
        </w:tc>
      </w:tr>
      <w:tr w:rsidR="002F32EB" w:rsidRPr="00D8139A" w14:paraId="29859D63" w14:textId="77777777" w:rsidTr="00DA07C5">
        <w:trPr>
          <w:trHeight w:val="113"/>
        </w:trPr>
        <w:tc>
          <w:tcPr>
            <w:tcW w:w="5670" w:type="dxa"/>
            <w:shd w:val="clear" w:color="auto" w:fill="F2F2F2" w:themeFill="background1" w:themeFillShade="F2"/>
          </w:tcPr>
          <w:p w14:paraId="3229F977" w14:textId="78E14A16" w:rsidR="002F32EB" w:rsidRDefault="00EB7DC8">
            <w:pPr>
              <w:spacing w:before="120" w:after="120"/>
              <w:ind w:left="113" w:right="113"/>
              <w:rPr>
                <w:rFonts w:ascii="Arial" w:eastAsia="Arial" w:hAnsi="Arial" w:cs="Arial"/>
              </w:rPr>
            </w:pPr>
            <w:r>
              <w:rPr>
                <w:rFonts w:ascii="Arial" w:eastAsia="Arial" w:hAnsi="Arial" w:cs="Arial"/>
              </w:rPr>
              <w:t>Medical students</w:t>
            </w:r>
          </w:p>
        </w:tc>
        <w:tc>
          <w:tcPr>
            <w:tcW w:w="3119" w:type="dxa"/>
            <w:shd w:val="clear" w:color="auto" w:fill="F2F2F2" w:themeFill="background1" w:themeFillShade="F2"/>
            <w:vAlign w:val="center"/>
          </w:tcPr>
          <w:p w14:paraId="0F542113" w14:textId="58ADA7F4" w:rsidR="002F32EB" w:rsidRPr="007E0584" w:rsidRDefault="004E730C" w:rsidP="004E730C">
            <w:pPr>
              <w:spacing w:before="120" w:after="120"/>
              <w:ind w:left="113" w:right="113"/>
              <w:jc w:val="center"/>
              <w:rPr>
                <w:rFonts w:ascii="Arial" w:eastAsia="Arial" w:hAnsi="Arial" w:cs="Arial"/>
                <w:b/>
                <w:bCs/>
                <w:color w:val="51247A"/>
              </w:rPr>
            </w:pPr>
            <w:r>
              <w:rPr>
                <w:rFonts w:ascii="Arial" w:eastAsia="Arial" w:hAnsi="Arial" w:cs="Arial"/>
                <w:b/>
                <w:bCs/>
                <w:color w:val="51247A"/>
              </w:rPr>
              <w:t>4</w:t>
            </w:r>
          </w:p>
        </w:tc>
      </w:tr>
      <w:tr w:rsidR="002F32EB" w:rsidRPr="00D8139A" w14:paraId="30A758A2" w14:textId="77777777" w:rsidTr="00DA07C5">
        <w:trPr>
          <w:trHeight w:val="113"/>
        </w:trPr>
        <w:tc>
          <w:tcPr>
            <w:tcW w:w="5670" w:type="dxa"/>
          </w:tcPr>
          <w:p w14:paraId="05F39D62" w14:textId="57E10B35" w:rsidR="002F32EB" w:rsidRDefault="002F32EB">
            <w:pPr>
              <w:spacing w:before="120" w:after="120"/>
              <w:ind w:left="113" w:right="113"/>
              <w:rPr>
                <w:rFonts w:ascii="Arial" w:eastAsia="Arial" w:hAnsi="Arial" w:cs="Arial"/>
              </w:rPr>
            </w:pPr>
            <w:r>
              <w:rPr>
                <w:rFonts w:ascii="Arial" w:eastAsia="Arial" w:hAnsi="Arial" w:cs="Arial"/>
              </w:rPr>
              <w:t>Other</w:t>
            </w:r>
            <w:r w:rsidR="005A6878">
              <w:rPr>
                <w:rFonts w:ascii="Arial" w:eastAsia="Arial" w:hAnsi="Arial" w:cs="Arial"/>
              </w:rPr>
              <w:t>, not specified</w:t>
            </w:r>
          </w:p>
        </w:tc>
        <w:tc>
          <w:tcPr>
            <w:tcW w:w="3119" w:type="dxa"/>
            <w:vAlign w:val="center"/>
          </w:tcPr>
          <w:p w14:paraId="6DE977D7" w14:textId="0C2FD40C" w:rsidR="002F32EB" w:rsidRPr="007E0584" w:rsidRDefault="004E730C">
            <w:pPr>
              <w:spacing w:before="120" w:after="120"/>
              <w:ind w:left="113" w:right="113"/>
              <w:jc w:val="center"/>
              <w:rPr>
                <w:rFonts w:ascii="Arial" w:eastAsia="Arial" w:hAnsi="Arial" w:cs="Arial"/>
                <w:b/>
                <w:bCs/>
                <w:color w:val="51247A"/>
              </w:rPr>
            </w:pPr>
            <w:r>
              <w:rPr>
                <w:rFonts w:ascii="Arial" w:eastAsia="Arial" w:hAnsi="Arial" w:cs="Arial"/>
                <w:b/>
                <w:bCs/>
                <w:color w:val="51247A"/>
              </w:rPr>
              <w:t>6</w:t>
            </w:r>
          </w:p>
        </w:tc>
      </w:tr>
      <w:tr w:rsidR="002F32EB" w:rsidRPr="00D8139A" w14:paraId="31CC15DA" w14:textId="77777777" w:rsidTr="00DA07C5">
        <w:trPr>
          <w:trHeight w:val="113"/>
        </w:trPr>
        <w:tc>
          <w:tcPr>
            <w:tcW w:w="5670" w:type="dxa"/>
            <w:tcBorders>
              <w:bottom w:val="single" w:sz="8" w:space="0" w:color="51247A"/>
            </w:tcBorders>
            <w:shd w:val="clear" w:color="auto" w:fill="F2F2F2" w:themeFill="background1" w:themeFillShade="F2"/>
          </w:tcPr>
          <w:p w14:paraId="1F001D7D" w14:textId="77777777" w:rsidR="002F32EB" w:rsidRPr="00626ADE" w:rsidRDefault="002F32EB">
            <w:pPr>
              <w:spacing w:before="120" w:after="120"/>
              <w:ind w:left="113" w:right="113"/>
              <w:rPr>
                <w:rFonts w:ascii="Arial" w:eastAsia="Arial" w:hAnsi="Arial" w:cs="Arial"/>
                <w:b/>
                <w:bCs/>
                <w:color w:val="51247A"/>
                <w:sz w:val="24"/>
                <w:szCs w:val="24"/>
              </w:rPr>
            </w:pPr>
            <w:r w:rsidRPr="00626ADE">
              <w:rPr>
                <w:rFonts w:ascii="Arial" w:eastAsia="Arial" w:hAnsi="Arial" w:cs="Arial"/>
                <w:b/>
                <w:bCs/>
                <w:color w:val="51247A"/>
                <w:sz w:val="24"/>
                <w:szCs w:val="24"/>
              </w:rPr>
              <w:t>Total</w:t>
            </w:r>
          </w:p>
        </w:tc>
        <w:tc>
          <w:tcPr>
            <w:tcW w:w="3119" w:type="dxa"/>
            <w:tcBorders>
              <w:bottom w:val="single" w:sz="8" w:space="0" w:color="51247A"/>
            </w:tcBorders>
            <w:shd w:val="clear" w:color="auto" w:fill="F2F2F2" w:themeFill="background1" w:themeFillShade="F2"/>
            <w:vAlign w:val="center"/>
          </w:tcPr>
          <w:p w14:paraId="627807B2" w14:textId="4123AA6A" w:rsidR="002F32EB" w:rsidRPr="00626ADE" w:rsidRDefault="001A0B48">
            <w:pPr>
              <w:spacing w:before="120" w:after="120"/>
              <w:ind w:left="113" w:right="113"/>
              <w:jc w:val="center"/>
              <w:rPr>
                <w:rFonts w:ascii="Arial" w:eastAsia="Arial" w:hAnsi="Arial" w:cs="Arial"/>
                <w:b/>
                <w:bCs/>
                <w:color w:val="51247A"/>
                <w:sz w:val="24"/>
                <w:szCs w:val="24"/>
              </w:rPr>
            </w:pPr>
            <w:r>
              <w:rPr>
                <w:rFonts w:ascii="Arial" w:eastAsia="Arial" w:hAnsi="Arial" w:cs="Arial"/>
                <w:b/>
                <w:bCs/>
                <w:color w:val="51247A"/>
                <w:sz w:val="24"/>
                <w:szCs w:val="24"/>
              </w:rPr>
              <w:t>390</w:t>
            </w:r>
          </w:p>
        </w:tc>
      </w:tr>
    </w:tbl>
    <w:p w14:paraId="5FE5ECB5" w14:textId="12B6C781" w:rsidR="00DA07C5" w:rsidRDefault="00DA07C5" w:rsidP="00DA07C5">
      <w:pPr>
        <w:pStyle w:val="Caption"/>
        <w:rPr>
          <w:bdr w:val="none" w:sz="0" w:space="0" w:color="auto" w:frame="1"/>
        </w:rPr>
      </w:pPr>
      <w:r w:rsidRPr="00A51603">
        <w:t>Note</w:t>
      </w:r>
      <w:r>
        <w:t>: N</w:t>
      </w:r>
      <w:r w:rsidRPr="0098378D">
        <w:t xml:space="preserve">umbers </w:t>
      </w:r>
      <w:r>
        <w:t>represented here exclude specific QIA sessions focused on coding patients with intellectual disability in practice software and developing recall and reminder processes, as these are discussed in section 3.2. N</w:t>
      </w:r>
      <w:r w:rsidRPr="0098378D">
        <w:t xml:space="preserve">umbers and roles of attendees </w:t>
      </w:r>
      <w:r>
        <w:t xml:space="preserve">also </w:t>
      </w:r>
      <w:r w:rsidRPr="0098378D">
        <w:t xml:space="preserve">do not </w:t>
      </w:r>
      <w:r>
        <w:t>perfectly</w:t>
      </w:r>
      <w:r w:rsidRPr="0098378D">
        <w:t xml:space="preserve"> reflect how the training is used in practice</w:t>
      </w:r>
      <w:r>
        <w:t>. For</w:t>
      </w:r>
      <w:r w:rsidRPr="0098378D">
        <w:t xml:space="preserve"> example</w:t>
      </w:r>
      <w:r>
        <w:t>,</w:t>
      </w:r>
      <w:r w:rsidRPr="0098378D">
        <w:t xml:space="preserve"> </w:t>
      </w:r>
      <w:r>
        <w:t>practice</w:t>
      </w:r>
      <w:r w:rsidRPr="0098378D">
        <w:t xml:space="preserve"> GPs were required to review patient records to determine whether intellectual disability diagnoses should be recorded in a clinical file regardless of whether they attended </w:t>
      </w:r>
      <w:r>
        <w:t>training</w:t>
      </w:r>
      <w:r w:rsidRPr="0098378D">
        <w:t xml:space="preserve"> session</w:t>
      </w:r>
      <w:r>
        <w:t>s</w:t>
      </w:r>
      <w:r w:rsidRPr="0098378D">
        <w:t>.</w:t>
      </w:r>
    </w:p>
    <w:p w14:paraId="68839AB7" w14:textId="252A3953" w:rsidR="001B7E02" w:rsidRDefault="002C5CC3" w:rsidP="00291D03">
      <w:pPr>
        <w:pStyle w:val="BodyText"/>
        <w:rPr>
          <w:bdr w:val="none" w:sz="0" w:space="0" w:color="auto" w:frame="1"/>
        </w:rPr>
      </w:pPr>
      <w:r>
        <w:rPr>
          <w:bdr w:val="none" w:sz="0" w:space="0" w:color="auto" w:frame="1"/>
        </w:rPr>
        <w:t xml:space="preserve">Across all </w:t>
      </w:r>
      <w:r w:rsidR="00B01022">
        <w:rPr>
          <w:bdr w:val="none" w:sz="0" w:space="0" w:color="auto" w:frame="1"/>
        </w:rPr>
        <w:t>training, the s</w:t>
      </w:r>
      <w:r w:rsidRPr="00FB1F36">
        <w:rPr>
          <w:bdr w:val="none" w:sz="0" w:space="0" w:color="auto" w:frame="1"/>
        </w:rPr>
        <w:t xml:space="preserve">trong uptake among </w:t>
      </w:r>
      <w:r w:rsidR="00103E24">
        <w:rPr>
          <w:bdr w:val="none" w:sz="0" w:space="0" w:color="auto" w:frame="1"/>
        </w:rPr>
        <w:t>GPs</w:t>
      </w:r>
      <w:r>
        <w:rPr>
          <w:bdr w:val="none" w:sz="0" w:space="0" w:color="auto" w:frame="1"/>
        </w:rPr>
        <w:t xml:space="preserve"> and </w:t>
      </w:r>
      <w:r w:rsidRPr="00FB1F36">
        <w:rPr>
          <w:bdr w:val="none" w:sz="0" w:space="0" w:color="auto" w:frame="1"/>
        </w:rPr>
        <w:t>nurses is encouraging, given their critical role in CHAP</w:t>
      </w:r>
      <w:r>
        <w:rPr>
          <w:bdr w:val="none" w:sz="0" w:space="0" w:color="auto" w:frame="1"/>
        </w:rPr>
        <w:t xml:space="preserve"> delivery, coordinating care and ensuring adjustments are implemented in </w:t>
      </w:r>
      <w:r w:rsidR="00BC4EAB">
        <w:rPr>
          <w:bdr w:val="none" w:sz="0" w:space="0" w:color="auto" w:frame="1"/>
        </w:rPr>
        <w:t>everyday</w:t>
      </w:r>
      <w:r>
        <w:rPr>
          <w:bdr w:val="none" w:sz="0" w:space="0" w:color="auto" w:frame="1"/>
        </w:rPr>
        <w:t xml:space="preserve"> practice in primary care settings for people with intellectual disability. </w:t>
      </w:r>
      <w:r w:rsidR="00AF3890">
        <w:rPr>
          <w:bdr w:val="none" w:sz="0" w:space="0" w:color="auto" w:frame="1"/>
        </w:rPr>
        <w:t>In-practice QI</w:t>
      </w:r>
      <w:r w:rsidR="00891B8B">
        <w:rPr>
          <w:bdr w:val="none" w:sz="0" w:space="0" w:color="auto" w:frame="1"/>
        </w:rPr>
        <w:t>A</w:t>
      </w:r>
      <w:r w:rsidR="002656B6" w:rsidRPr="002656B6">
        <w:rPr>
          <w:bdr w:val="none" w:sz="0" w:space="0" w:color="auto" w:frame="1"/>
        </w:rPr>
        <w:t xml:space="preserve"> </w:t>
      </w:r>
      <w:r w:rsidR="00603F09">
        <w:rPr>
          <w:bdr w:val="none" w:sz="0" w:space="0" w:color="auto" w:frame="1"/>
        </w:rPr>
        <w:t xml:space="preserve">and </w:t>
      </w:r>
      <w:r w:rsidR="00856328">
        <w:rPr>
          <w:bdr w:val="none" w:sz="0" w:space="0" w:color="auto" w:frame="1"/>
        </w:rPr>
        <w:t>training</w:t>
      </w:r>
      <w:r w:rsidR="00603F09">
        <w:rPr>
          <w:bdr w:val="none" w:sz="0" w:space="0" w:color="auto" w:frame="1"/>
        </w:rPr>
        <w:t xml:space="preserve"> </w:t>
      </w:r>
      <w:r w:rsidR="00891B8B">
        <w:rPr>
          <w:bdr w:val="none" w:sz="0" w:space="0" w:color="auto" w:frame="1"/>
        </w:rPr>
        <w:t xml:space="preserve">sessions </w:t>
      </w:r>
      <w:r w:rsidR="00603F09">
        <w:rPr>
          <w:bdr w:val="none" w:sz="0" w:space="0" w:color="auto" w:frame="1"/>
        </w:rPr>
        <w:t xml:space="preserve">appeared to engage GPs </w:t>
      </w:r>
      <w:r w:rsidR="0061169C">
        <w:rPr>
          <w:bdr w:val="none" w:sz="0" w:space="0" w:color="auto" w:frame="1"/>
        </w:rPr>
        <w:t>more than online modules</w:t>
      </w:r>
      <w:r w:rsidR="00EF166C">
        <w:rPr>
          <w:bdr w:val="none" w:sz="0" w:space="0" w:color="auto" w:frame="1"/>
        </w:rPr>
        <w:t xml:space="preserve">. </w:t>
      </w:r>
      <w:r w:rsidR="00EF166C" w:rsidRPr="00EF166C">
        <w:rPr>
          <w:bdr w:val="none" w:sz="0" w:space="0" w:color="auto" w:frame="1"/>
        </w:rPr>
        <w:t>This pattern may reflect implementation factors, including the higher number of workshops delivered and the more recent rollout of some online modules, which may have limited their reach.</w:t>
      </w:r>
      <w:r w:rsidR="00915B8E">
        <w:rPr>
          <w:bdr w:val="none" w:sz="0" w:space="0" w:color="auto" w:frame="1"/>
        </w:rPr>
        <w:t xml:space="preserve"> </w:t>
      </w:r>
      <w:r w:rsidR="00EF166C">
        <w:rPr>
          <w:bdr w:val="none" w:sz="0" w:space="0" w:color="auto" w:frame="1"/>
        </w:rPr>
        <w:t>F</w:t>
      </w:r>
      <w:r w:rsidR="00027B4C">
        <w:rPr>
          <w:bdr w:val="none" w:sz="0" w:space="0" w:color="auto" w:frame="1"/>
        </w:rPr>
        <w:t xml:space="preserve">inancial incentives for </w:t>
      </w:r>
      <w:r w:rsidR="002656B6">
        <w:rPr>
          <w:bdr w:val="none" w:sz="0" w:space="0" w:color="auto" w:frame="1"/>
        </w:rPr>
        <w:t xml:space="preserve">in-practice training </w:t>
      </w:r>
      <w:r w:rsidR="00027B4C">
        <w:rPr>
          <w:bdr w:val="none" w:sz="0" w:space="0" w:color="auto" w:frame="1"/>
        </w:rPr>
        <w:t xml:space="preserve">and </w:t>
      </w:r>
      <w:r w:rsidR="002656B6" w:rsidRPr="002656B6">
        <w:rPr>
          <w:bdr w:val="none" w:sz="0" w:space="0" w:color="auto" w:frame="1"/>
        </w:rPr>
        <w:t xml:space="preserve">the </w:t>
      </w:r>
      <w:r w:rsidR="00027B4C">
        <w:rPr>
          <w:bdr w:val="none" w:sz="0" w:space="0" w:color="auto" w:frame="1"/>
        </w:rPr>
        <w:t>clinically focused content</w:t>
      </w:r>
      <w:r w:rsidR="002656B6">
        <w:rPr>
          <w:bdr w:val="none" w:sz="0" w:space="0" w:color="auto" w:frame="1"/>
        </w:rPr>
        <w:t xml:space="preserve"> of several workshops with high</w:t>
      </w:r>
      <w:r w:rsidR="004E6398">
        <w:rPr>
          <w:bdr w:val="none" w:sz="0" w:space="0" w:color="auto" w:frame="1"/>
        </w:rPr>
        <w:t>er</w:t>
      </w:r>
      <w:r w:rsidR="002656B6">
        <w:rPr>
          <w:bdr w:val="none" w:sz="0" w:space="0" w:color="auto" w:frame="1"/>
        </w:rPr>
        <w:t xml:space="preserve"> GP attendance </w:t>
      </w:r>
      <w:r w:rsidR="00C15FF5">
        <w:rPr>
          <w:bdr w:val="none" w:sz="0" w:space="0" w:color="auto" w:frame="1"/>
        </w:rPr>
        <w:t>may also have contributed</w:t>
      </w:r>
      <w:r w:rsidR="00291D03">
        <w:rPr>
          <w:bdr w:val="none" w:sz="0" w:space="0" w:color="auto" w:frame="1"/>
        </w:rPr>
        <w:t>.</w:t>
      </w:r>
    </w:p>
    <w:p w14:paraId="4E7D2653" w14:textId="72734E1A" w:rsidR="00E06DF8" w:rsidRDefault="007E0D42" w:rsidP="00291D03">
      <w:pPr>
        <w:pStyle w:val="BodyText"/>
        <w:rPr>
          <w:bdr w:val="none" w:sz="0" w:space="0" w:color="auto" w:frame="1"/>
        </w:rPr>
      </w:pPr>
      <w:r>
        <w:rPr>
          <w:bdr w:val="none" w:sz="0" w:space="0" w:color="auto" w:frame="1"/>
        </w:rPr>
        <w:t>During s</w:t>
      </w:r>
      <w:r w:rsidR="00822F58">
        <w:rPr>
          <w:bdr w:val="none" w:sz="0" w:space="0" w:color="auto" w:frame="1"/>
        </w:rPr>
        <w:t>takeholder co</w:t>
      </w:r>
      <w:r>
        <w:rPr>
          <w:bdr w:val="none" w:sz="0" w:space="0" w:color="auto" w:frame="1"/>
        </w:rPr>
        <w:t>nsultations, participants such as the GP below</w:t>
      </w:r>
      <w:r w:rsidR="0091454B">
        <w:rPr>
          <w:bdr w:val="none" w:sz="0" w:space="0" w:color="auto" w:frame="1"/>
        </w:rPr>
        <w:t xml:space="preserve"> </w:t>
      </w:r>
      <w:r>
        <w:rPr>
          <w:bdr w:val="none" w:sz="0" w:space="0" w:color="auto" w:frame="1"/>
        </w:rPr>
        <w:t xml:space="preserve">reported that the sessions were </w:t>
      </w:r>
      <w:r w:rsidR="00377C79">
        <w:rPr>
          <w:bdr w:val="none" w:sz="0" w:space="0" w:color="auto" w:frame="1"/>
        </w:rPr>
        <w:t>“very</w:t>
      </w:r>
      <w:r>
        <w:rPr>
          <w:bdr w:val="none" w:sz="0" w:space="0" w:color="auto" w:frame="1"/>
        </w:rPr>
        <w:t xml:space="preserve"> meaningful</w:t>
      </w:r>
      <w:r w:rsidR="00377C79">
        <w:rPr>
          <w:bdr w:val="none" w:sz="0" w:space="0" w:color="auto" w:frame="1"/>
        </w:rPr>
        <w:t>”</w:t>
      </w:r>
      <w:r w:rsidR="00E63E54">
        <w:rPr>
          <w:bdr w:val="none" w:sz="0" w:space="0" w:color="auto" w:frame="1"/>
        </w:rPr>
        <w:t>, noting i</w:t>
      </w:r>
      <w:r>
        <w:rPr>
          <w:bdr w:val="none" w:sz="0" w:space="0" w:color="auto" w:frame="1"/>
        </w:rPr>
        <w:t>ncreased confidence</w:t>
      </w:r>
      <w:r w:rsidR="00377C79">
        <w:rPr>
          <w:bdr w:val="none" w:sz="0" w:space="0" w:color="auto" w:frame="1"/>
        </w:rPr>
        <w:t>, improved communication skills and better approaches to</w:t>
      </w:r>
      <w:r>
        <w:rPr>
          <w:bdr w:val="none" w:sz="0" w:space="0" w:color="auto" w:frame="1"/>
        </w:rPr>
        <w:t xml:space="preserve"> supporting patients with intellectual disability.</w:t>
      </w:r>
    </w:p>
    <w:p w14:paraId="56E52EBE" w14:textId="6713821C" w:rsidR="00CC154F" w:rsidRDefault="003D3094" w:rsidP="00CC154F">
      <w:pPr>
        <w:pStyle w:val="CalloutD"/>
      </w:pPr>
      <w:r>
        <w:rPr>
          <w:noProof/>
        </w:rPr>
        <w:drawing>
          <wp:inline distT="0" distB="0" distL="0" distR="0" wp14:anchorId="7FE632A4" wp14:editId="6AB0819A">
            <wp:extent cx="352268" cy="304800"/>
            <wp:effectExtent l="0" t="0" r="0" b="0"/>
            <wp:docPr id="641698819" name="Graphic 6416988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98819" name="Graphic 641698819">
                      <a:extLst>
                        <a:ext uri="{C183D7F6-B498-43B3-948B-1728B52AA6E4}">
                          <adec:decorative xmlns:adec="http://schemas.microsoft.com/office/drawing/2017/decorative" val="1"/>
                        </a:ext>
                      </a:extLst>
                    </pic:cNvPr>
                    <pic:cNvPicPr/>
                  </pic:nvPicPr>
                  <pic:blipFill>
                    <a:blip r:embed="rId80">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0" y="0"/>
                      <a:ext cx="352268" cy="304800"/>
                    </a:xfrm>
                    <a:prstGeom prst="rect">
                      <a:avLst/>
                    </a:prstGeom>
                  </pic:spPr>
                </pic:pic>
              </a:graphicData>
            </a:graphic>
          </wp:inline>
        </w:drawing>
      </w:r>
      <w:r w:rsidR="00094452" w:rsidRPr="00094452">
        <w:t xml:space="preserve"> </w:t>
      </w:r>
      <w:r w:rsidR="00094452">
        <w:t>“</w:t>
      </w:r>
      <w:r w:rsidR="00094452" w:rsidRPr="00463C54">
        <w:rPr>
          <w:i/>
        </w:rPr>
        <w:t xml:space="preserve">I have had patients with intellectual disability [and used the CHAP], but we didn’t know how to move on. So now I know what to do, how I emphasise a holistic approach, how I make the patients comfortable…I feel that I’m more confident, I know how to make the surroundings more </w:t>
      </w:r>
      <w:r w:rsidR="00F75E09" w:rsidRPr="00463C54">
        <w:rPr>
          <w:i/>
        </w:rPr>
        <w:t>conducive...</w:t>
      </w:r>
      <w:r w:rsidR="00094452" w:rsidRPr="00463C54">
        <w:rPr>
          <w:i/>
        </w:rPr>
        <w:t>the patient focus…the communication skills.”</w:t>
      </w:r>
    </w:p>
    <w:p w14:paraId="0F145867" w14:textId="7B9C1E74" w:rsidR="00F92A74" w:rsidRPr="0047606A" w:rsidRDefault="00CC154F" w:rsidP="0047606A">
      <w:pPr>
        <w:pStyle w:val="CalloutD"/>
        <w:spacing w:after="480"/>
        <w:rPr>
          <w:b/>
          <w:color w:val="007EA3"/>
        </w:rPr>
      </w:pPr>
      <w:r w:rsidRPr="00A80345">
        <w:rPr>
          <w:b/>
          <w:color w:val="007EA3"/>
        </w:rPr>
        <w:t>GP</w:t>
      </w:r>
      <w:r w:rsidR="005D3E24" w:rsidRPr="00A80345">
        <w:rPr>
          <w:b/>
          <w:color w:val="007EA3"/>
        </w:rPr>
        <w:t>,</w:t>
      </w:r>
      <w:r w:rsidRPr="00A80345">
        <w:rPr>
          <w:b/>
          <w:color w:val="007EA3"/>
        </w:rPr>
        <w:t xml:space="preserve"> WVPHN</w:t>
      </w:r>
      <w:bookmarkStart w:id="77" w:name="_Toc217320479"/>
      <w:bookmarkStart w:id="78" w:name="_Toc221709308"/>
      <w:bookmarkStart w:id="79" w:name="_Toc231560499"/>
    </w:p>
    <w:p w14:paraId="0E4A06CC" w14:textId="77777777" w:rsidR="00291D03" w:rsidRDefault="00291D03">
      <w:pPr>
        <w:spacing w:after="160" w:line="259" w:lineRule="auto"/>
        <w:rPr>
          <w:rFonts w:asciiTheme="majorHAnsi" w:eastAsiaTheme="majorEastAsia" w:hAnsiTheme="majorHAnsi" w:cstheme="majorBidi"/>
          <w:b/>
          <w:color w:val="51247A" w:themeColor="accent1"/>
        </w:rPr>
      </w:pPr>
      <w:r>
        <w:rPr>
          <w:rFonts w:asciiTheme="majorHAnsi" w:eastAsiaTheme="majorEastAsia" w:hAnsiTheme="majorHAnsi" w:cstheme="majorBidi"/>
          <w:b/>
          <w:color w:val="51247A" w:themeColor="accent1"/>
        </w:rPr>
        <w:br w:type="page"/>
      </w:r>
    </w:p>
    <w:p w14:paraId="1F11231E" w14:textId="5261D58B" w:rsidR="00F34FCC" w:rsidRPr="00291D03" w:rsidRDefault="00F34FCC" w:rsidP="008378AD">
      <w:pPr>
        <w:rPr>
          <w:rFonts w:asciiTheme="majorHAnsi" w:eastAsiaTheme="majorEastAsia" w:hAnsiTheme="majorHAnsi" w:cstheme="majorBidi"/>
          <w:b/>
          <w:color w:val="51247A" w:themeColor="accent1"/>
        </w:rPr>
      </w:pPr>
      <w:r w:rsidRPr="008E5738">
        <w:rPr>
          <w:rFonts w:asciiTheme="majorHAnsi" w:eastAsiaTheme="majorEastAsia" w:hAnsiTheme="majorHAnsi" w:cstheme="majorBidi"/>
          <w:b/>
          <w:color w:val="51247A" w:themeColor="accent1"/>
        </w:rPr>
        <w:lastRenderedPageBreak/>
        <w:t>Community workshops and training</w:t>
      </w:r>
    </w:p>
    <w:p w14:paraId="206EC43E" w14:textId="29E72200" w:rsidR="00CF3FEF" w:rsidRDefault="00A63E08" w:rsidP="00291D03">
      <w:pPr>
        <w:pStyle w:val="BodyText"/>
      </w:pPr>
      <w:r>
        <w:t xml:space="preserve">As part of PCEP, </w:t>
      </w:r>
      <w:r w:rsidR="00CF3FEF">
        <w:t xml:space="preserve">PHNs also delivered </w:t>
      </w:r>
      <w:r w:rsidR="00CF3FEF" w:rsidRPr="120BFD31">
        <w:t xml:space="preserve">community workshops </w:t>
      </w:r>
      <w:r>
        <w:t>to</w:t>
      </w:r>
      <w:r w:rsidR="00CF3FEF" w:rsidRPr="120BFD31">
        <w:t xml:space="preserve"> people with intellectual disability and their support networks, including</w:t>
      </w:r>
      <w:r w:rsidR="00CF3FEF" w:rsidRPr="120BFD31">
        <w:rPr>
          <w:b/>
          <w:bCs/>
        </w:rPr>
        <w:t xml:space="preserve"> </w:t>
      </w:r>
      <w:r w:rsidR="00CF3FEF" w:rsidRPr="120BFD31">
        <w:t>family members</w:t>
      </w:r>
      <w:r w:rsidR="00AA67C4">
        <w:t xml:space="preserve"> </w:t>
      </w:r>
      <w:r w:rsidR="00CF3FEF" w:rsidRPr="120BFD31">
        <w:t>and both formal (e.g. paid support workers, service providers) and informal (e.g. friends, community members)</w:t>
      </w:r>
      <w:r w:rsidR="00AA67C4">
        <w:t xml:space="preserve"> support networks</w:t>
      </w:r>
      <w:r w:rsidR="00CF3FEF" w:rsidRPr="120BFD31">
        <w:t>.</w:t>
      </w:r>
      <w:r w:rsidR="00AA67C4">
        <w:t xml:space="preserve"> Topic areas included:</w:t>
      </w:r>
    </w:p>
    <w:p w14:paraId="7B4D7776" w14:textId="5F101BBA" w:rsidR="00F85FA5" w:rsidRDefault="00F85FA5" w:rsidP="00291D03">
      <w:pPr>
        <w:pStyle w:val="ListBullet"/>
      </w:pPr>
      <w:r w:rsidRPr="00F37F98">
        <w:t>Intellectual disability healthcare training for SIL providers</w:t>
      </w:r>
      <w:r>
        <w:t xml:space="preserve">, </w:t>
      </w:r>
      <w:r w:rsidRPr="00F37F98">
        <w:t>DSO staff</w:t>
      </w:r>
      <w:r>
        <w:t xml:space="preserve"> and people with intellectual disability and their support networks</w:t>
      </w:r>
      <w:r w:rsidR="001E2F79">
        <w:t xml:space="preserve"> (</w:t>
      </w:r>
      <w:r w:rsidR="00A0552C">
        <w:t xml:space="preserve">CCQ, </w:t>
      </w:r>
      <w:r w:rsidR="001E2F79">
        <w:t>CESPHN</w:t>
      </w:r>
      <w:r w:rsidR="00A0552C">
        <w:t>, and PHT</w:t>
      </w:r>
      <w:r w:rsidR="001E2F79">
        <w:t>)</w:t>
      </w:r>
    </w:p>
    <w:p w14:paraId="5FDB610C" w14:textId="2A769E69" w:rsidR="00E069B9" w:rsidRDefault="00E069B9" w:rsidP="00291D03">
      <w:pPr>
        <w:pStyle w:val="ListBullet"/>
      </w:pPr>
      <w:r>
        <w:t>Preparing for AHAs</w:t>
      </w:r>
      <w:r w:rsidR="00351F1D">
        <w:t xml:space="preserve"> </w:t>
      </w:r>
      <w:r w:rsidR="009D3556">
        <w:t>(</w:t>
      </w:r>
      <w:r w:rsidR="00CB632B">
        <w:t xml:space="preserve">CESPHN and </w:t>
      </w:r>
      <w:r w:rsidR="009D3556">
        <w:t>PHT)</w:t>
      </w:r>
    </w:p>
    <w:p w14:paraId="68E14395" w14:textId="2E8BAE1C" w:rsidR="006D27F0" w:rsidRDefault="006D27F0" w:rsidP="00291D03">
      <w:pPr>
        <w:pStyle w:val="ListBullet"/>
      </w:pPr>
      <w:r>
        <w:t xml:space="preserve">Disaster </w:t>
      </w:r>
      <w:r w:rsidR="0015084B">
        <w:t>preparedness and emergency readiness</w:t>
      </w:r>
      <w:r w:rsidR="00351F1D">
        <w:t xml:space="preserve"> (CCQ)</w:t>
      </w:r>
    </w:p>
    <w:p w14:paraId="261B2CE1" w14:textId="2F49492B" w:rsidR="00E12685" w:rsidRDefault="000B760F" w:rsidP="000B760F">
      <w:pPr>
        <w:pStyle w:val="BodyText"/>
        <w:rPr>
          <w:rFonts w:ascii="Arial" w:eastAsia="Arial" w:hAnsi="Arial" w:cs="Arial"/>
          <w:szCs w:val="20"/>
        </w:rPr>
      </w:pPr>
      <w:r>
        <w:t xml:space="preserve">Between </w:t>
      </w:r>
      <w:r w:rsidR="00A81EBE" w:rsidRPr="008E5738">
        <w:t>June</w:t>
      </w:r>
      <w:r w:rsidRPr="00F839C2">
        <w:t xml:space="preserve"> 2025 and April 2026</w:t>
      </w:r>
      <w:r w:rsidR="001F28DD" w:rsidRPr="00F839C2">
        <w:t xml:space="preserve">, </w:t>
      </w:r>
      <w:r w:rsidR="00E43185" w:rsidRPr="008E5738">
        <w:rPr>
          <w:b/>
        </w:rPr>
        <w:t xml:space="preserve">698 </w:t>
      </w:r>
      <w:r w:rsidR="001F28DD" w:rsidRPr="008E5738">
        <w:rPr>
          <w:b/>
        </w:rPr>
        <w:t>participants attended the community worksho</w:t>
      </w:r>
      <w:r w:rsidR="001F28DD" w:rsidRPr="007F6AA0">
        <w:rPr>
          <w:b/>
        </w:rPr>
        <w:t>ps</w:t>
      </w:r>
      <w:r w:rsidR="001A02C1">
        <w:rPr>
          <w:bCs/>
        </w:rPr>
        <w:t xml:space="preserve"> </w:t>
      </w:r>
      <w:r w:rsidR="00767079" w:rsidRPr="007F6AA0">
        <w:rPr>
          <w:bCs/>
        </w:rPr>
        <w:t>(</w:t>
      </w:r>
      <w:r w:rsidR="00E02EB5">
        <w:rPr>
          <w:bCs/>
        </w:rPr>
        <w:fldChar w:fldCharType="begin" w:fldLock="1"/>
      </w:r>
      <w:r w:rsidR="00E02EB5">
        <w:rPr>
          <w:bCs/>
        </w:rPr>
        <w:instrText xml:space="preserve"> REF _Ref236039880 \h </w:instrText>
      </w:r>
      <w:r w:rsidR="00E02EB5">
        <w:rPr>
          <w:bCs/>
        </w:rPr>
      </w:r>
      <w:r w:rsidR="00E02EB5">
        <w:rPr>
          <w:bCs/>
        </w:rPr>
        <w:fldChar w:fldCharType="separate"/>
      </w:r>
      <w:r w:rsidR="00E02EB5">
        <w:t xml:space="preserve">Table </w:t>
      </w:r>
      <w:r w:rsidR="00E02EB5">
        <w:rPr>
          <w:noProof/>
        </w:rPr>
        <w:t>4</w:t>
      </w:r>
      <w:r w:rsidR="00E02EB5">
        <w:rPr>
          <w:bCs/>
        </w:rPr>
        <w:fldChar w:fldCharType="end"/>
      </w:r>
      <w:r w:rsidR="00767079" w:rsidRPr="007F6AA0">
        <w:rPr>
          <w:bCs/>
        </w:rPr>
        <w:t>)</w:t>
      </w:r>
      <w:r>
        <w:t xml:space="preserve">. </w:t>
      </w:r>
      <w:r w:rsidR="00D56370">
        <w:rPr>
          <w:rFonts w:ascii="Arial" w:eastAsia="Arial" w:hAnsi="Arial" w:cs="Arial"/>
          <w:szCs w:val="20"/>
        </w:rPr>
        <w:t xml:space="preserve">People with intellectual disability and their </w:t>
      </w:r>
      <w:r w:rsidR="00453B20">
        <w:rPr>
          <w:rFonts w:ascii="Arial" w:eastAsia="Arial" w:hAnsi="Arial" w:cs="Arial"/>
          <w:szCs w:val="20"/>
        </w:rPr>
        <w:t>family members/</w:t>
      </w:r>
      <w:r w:rsidR="00D56370">
        <w:rPr>
          <w:rFonts w:ascii="Arial" w:eastAsia="Arial" w:hAnsi="Arial" w:cs="Arial"/>
          <w:szCs w:val="20"/>
        </w:rPr>
        <w:t>carers</w:t>
      </w:r>
      <w:r w:rsidRPr="4A8FC0FB">
        <w:rPr>
          <w:rFonts w:ascii="Arial" w:eastAsia="Arial" w:hAnsi="Arial" w:cs="Arial"/>
          <w:szCs w:val="20"/>
        </w:rPr>
        <w:t xml:space="preserve"> accounted for the largest proportion of </w:t>
      </w:r>
      <w:r w:rsidR="00453B20">
        <w:rPr>
          <w:rFonts w:ascii="Arial" w:eastAsia="Arial" w:hAnsi="Arial" w:cs="Arial"/>
          <w:szCs w:val="20"/>
        </w:rPr>
        <w:t>workshop attendees</w:t>
      </w:r>
      <w:r>
        <w:rPr>
          <w:rFonts w:ascii="Arial" w:eastAsia="Arial" w:hAnsi="Arial" w:cs="Arial"/>
          <w:szCs w:val="20"/>
        </w:rPr>
        <w:t xml:space="preserve"> (</w:t>
      </w:r>
      <w:r w:rsidR="005777CB">
        <w:rPr>
          <w:rFonts w:ascii="Arial" w:eastAsia="Arial" w:hAnsi="Arial" w:cs="Arial"/>
          <w:szCs w:val="20"/>
        </w:rPr>
        <w:t>73%)</w:t>
      </w:r>
      <w:r w:rsidR="00E06DF8">
        <w:rPr>
          <w:rFonts w:ascii="Arial" w:eastAsia="Arial" w:hAnsi="Arial" w:cs="Arial"/>
          <w:szCs w:val="20"/>
        </w:rPr>
        <w:t>,</w:t>
      </w:r>
      <w:r w:rsidRPr="4A8FC0FB">
        <w:rPr>
          <w:rFonts w:ascii="Arial" w:eastAsia="Arial" w:hAnsi="Arial" w:cs="Arial"/>
          <w:szCs w:val="20"/>
        </w:rPr>
        <w:t xml:space="preserve"> followed by </w:t>
      </w:r>
      <w:r w:rsidR="00D56370">
        <w:rPr>
          <w:rFonts w:ascii="Arial" w:eastAsia="Arial" w:hAnsi="Arial" w:cs="Arial"/>
          <w:szCs w:val="20"/>
        </w:rPr>
        <w:t>SIL providers and DS</w:t>
      </w:r>
      <w:r w:rsidR="00FB61CB">
        <w:rPr>
          <w:rFonts w:ascii="Arial" w:eastAsia="Arial" w:hAnsi="Arial" w:cs="Arial"/>
          <w:szCs w:val="20"/>
        </w:rPr>
        <w:t>O</w:t>
      </w:r>
      <w:r w:rsidR="00D56370">
        <w:rPr>
          <w:rFonts w:ascii="Arial" w:eastAsia="Arial" w:hAnsi="Arial" w:cs="Arial"/>
          <w:szCs w:val="20"/>
        </w:rPr>
        <w:t xml:space="preserve"> staff</w:t>
      </w:r>
      <w:r w:rsidR="001C63C2">
        <w:rPr>
          <w:rFonts w:ascii="Arial" w:eastAsia="Arial" w:hAnsi="Arial" w:cs="Arial"/>
          <w:szCs w:val="20"/>
        </w:rPr>
        <w:t xml:space="preserve"> </w:t>
      </w:r>
      <w:r w:rsidR="00FB61CB">
        <w:rPr>
          <w:rFonts w:ascii="Arial" w:eastAsia="Arial" w:hAnsi="Arial" w:cs="Arial"/>
          <w:szCs w:val="20"/>
        </w:rPr>
        <w:t>(</w:t>
      </w:r>
      <w:r w:rsidR="00F45743">
        <w:rPr>
          <w:rFonts w:ascii="Arial" w:eastAsia="Arial" w:hAnsi="Arial" w:cs="Arial"/>
          <w:szCs w:val="20"/>
        </w:rPr>
        <w:t>1</w:t>
      </w:r>
      <w:r w:rsidR="00F56C99">
        <w:rPr>
          <w:rFonts w:ascii="Arial" w:eastAsia="Arial" w:hAnsi="Arial" w:cs="Arial"/>
          <w:szCs w:val="20"/>
        </w:rPr>
        <w:t>6%</w:t>
      </w:r>
      <w:r w:rsidRPr="4A8FC0FB">
        <w:rPr>
          <w:rFonts w:ascii="Arial" w:eastAsia="Arial" w:hAnsi="Arial" w:cs="Arial"/>
          <w:szCs w:val="20"/>
        </w:rPr>
        <w:t>).</w:t>
      </w:r>
    </w:p>
    <w:p w14:paraId="0D84143D" w14:textId="6F6EDD2B" w:rsidR="009322C7" w:rsidRDefault="00F77695" w:rsidP="0047606A">
      <w:pPr>
        <w:pStyle w:val="TableTitle"/>
      </w:pPr>
      <w:bookmarkStart w:id="80" w:name="_Ref236039880"/>
      <w:bookmarkStart w:id="81" w:name="_Toc235693619"/>
      <w:bookmarkStart w:id="82" w:name="_Toc235623287"/>
      <w:r>
        <w:t xml:space="preserve">Table </w:t>
      </w:r>
      <w:r>
        <w:fldChar w:fldCharType="begin"/>
      </w:r>
      <w:r>
        <w:instrText>SEQ Table \* ARABIC</w:instrText>
      </w:r>
      <w:r>
        <w:fldChar w:fldCharType="separate"/>
      </w:r>
      <w:r>
        <w:rPr>
          <w:noProof/>
        </w:rPr>
        <w:t>4</w:t>
      </w:r>
      <w:r>
        <w:fldChar w:fldCharType="end"/>
      </w:r>
      <w:bookmarkEnd w:id="80"/>
      <w:r>
        <w:t xml:space="preserve">: </w:t>
      </w:r>
      <w:r w:rsidRPr="0097173B">
        <w:t>Participation in community workshops by stakeholder group (June 2025-April 2026)</w:t>
      </w:r>
      <w:bookmarkEnd w:id="81"/>
    </w:p>
    <w:tbl>
      <w:tblPr>
        <w:tblW w:w="0" w:type="auto"/>
        <w:tblBorders>
          <w:top w:val="single" w:sz="6" w:space="0" w:color="auto"/>
          <w:bottom w:val="single" w:sz="8" w:space="0" w:color="51247A"/>
          <w:insideH w:val="single" w:sz="8" w:space="0" w:color="51247A"/>
        </w:tblBorders>
        <w:tblCellMar>
          <w:left w:w="0" w:type="dxa"/>
          <w:right w:w="0" w:type="dxa"/>
        </w:tblCellMar>
        <w:tblLook w:val="04A0" w:firstRow="1" w:lastRow="0" w:firstColumn="1" w:lastColumn="0" w:noHBand="0" w:noVBand="1"/>
      </w:tblPr>
      <w:tblGrid>
        <w:gridCol w:w="5934"/>
        <w:gridCol w:w="3092"/>
      </w:tblGrid>
      <w:tr w:rsidR="00BE323C" w:rsidRPr="00D8139A" w14:paraId="60C56F18" w14:textId="77777777" w:rsidTr="003953B6">
        <w:trPr>
          <w:trHeight w:val="304"/>
          <w:tblHeader/>
        </w:trPr>
        <w:tc>
          <w:tcPr>
            <w:tcW w:w="5934" w:type="dxa"/>
            <w:shd w:val="clear" w:color="auto" w:fill="51247A"/>
            <w:vAlign w:val="center"/>
            <w:hideMark/>
          </w:tcPr>
          <w:bookmarkEnd w:id="82"/>
          <w:p w14:paraId="65403E7F" w14:textId="77777777" w:rsidR="00BE323C" w:rsidRPr="00D8139A" w:rsidRDefault="00BE323C">
            <w:pPr>
              <w:spacing w:before="120" w:after="120"/>
              <w:ind w:left="113" w:right="113"/>
              <w:rPr>
                <w:rFonts w:ascii="Arial" w:eastAsia="Arial" w:hAnsi="Arial" w:cs="Arial"/>
              </w:rPr>
            </w:pPr>
            <w:r>
              <w:rPr>
                <w:rFonts w:ascii="Arial" w:eastAsia="Arial" w:hAnsi="Arial" w:cs="Arial"/>
                <w:b/>
                <w:bCs/>
              </w:rPr>
              <w:t>Stakeholder group</w:t>
            </w:r>
          </w:p>
        </w:tc>
        <w:tc>
          <w:tcPr>
            <w:tcW w:w="3092" w:type="dxa"/>
            <w:shd w:val="clear" w:color="auto" w:fill="51247A"/>
            <w:vAlign w:val="center"/>
            <w:hideMark/>
          </w:tcPr>
          <w:p w14:paraId="6CAA6A85" w14:textId="2798F99F" w:rsidR="00BE323C" w:rsidRPr="00D8139A" w:rsidRDefault="00BE323C">
            <w:pPr>
              <w:spacing w:before="120" w:after="120"/>
              <w:ind w:left="113" w:right="113"/>
              <w:jc w:val="center"/>
              <w:rPr>
                <w:rFonts w:ascii="Arial" w:eastAsia="Arial" w:hAnsi="Arial" w:cs="Arial"/>
              </w:rPr>
            </w:pPr>
            <w:r>
              <w:rPr>
                <w:rFonts w:ascii="Arial" w:eastAsia="Arial" w:hAnsi="Arial" w:cs="Arial"/>
                <w:b/>
                <w:bCs/>
              </w:rPr>
              <w:t xml:space="preserve">Workshop </w:t>
            </w:r>
            <w:r w:rsidR="00A3613E">
              <w:rPr>
                <w:rFonts w:ascii="Arial" w:eastAsia="Arial" w:hAnsi="Arial" w:cs="Arial"/>
                <w:b/>
                <w:bCs/>
              </w:rPr>
              <w:t>participation numbers</w:t>
            </w:r>
          </w:p>
        </w:tc>
      </w:tr>
      <w:tr w:rsidR="00BE323C" w:rsidRPr="00D8139A" w14:paraId="34E56259" w14:textId="77777777" w:rsidTr="003953B6">
        <w:trPr>
          <w:trHeight w:val="304"/>
        </w:trPr>
        <w:tc>
          <w:tcPr>
            <w:tcW w:w="5934" w:type="dxa"/>
            <w:shd w:val="clear" w:color="auto" w:fill="F2F2F2" w:themeFill="background1" w:themeFillShade="F2"/>
          </w:tcPr>
          <w:p w14:paraId="1143D273" w14:textId="77777777" w:rsidR="00BE323C" w:rsidRDefault="00BE323C">
            <w:pPr>
              <w:spacing w:before="120" w:after="120"/>
              <w:ind w:left="113" w:right="113"/>
              <w:rPr>
                <w:rFonts w:ascii="Arial" w:eastAsia="Arial" w:hAnsi="Arial" w:cs="Arial"/>
              </w:rPr>
            </w:pPr>
            <w:r>
              <w:rPr>
                <w:rFonts w:ascii="Arial" w:eastAsia="Arial" w:hAnsi="Arial" w:cs="Arial"/>
              </w:rPr>
              <w:t>People with intellectual disability and carers</w:t>
            </w:r>
          </w:p>
        </w:tc>
        <w:tc>
          <w:tcPr>
            <w:tcW w:w="3092" w:type="dxa"/>
            <w:shd w:val="clear" w:color="auto" w:fill="F2F2F2" w:themeFill="background1" w:themeFillShade="F2"/>
            <w:vAlign w:val="center"/>
          </w:tcPr>
          <w:p w14:paraId="71ED3A60" w14:textId="5565F7FE" w:rsidR="00BE323C" w:rsidRPr="007E0584" w:rsidRDefault="00BE323C">
            <w:pPr>
              <w:spacing w:before="120" w:after="120"/>
              <w:ind w:left="113" w:right="113"/>
              <w:jc w:val="center"/>
              <w:rPr>
                <w:rFonts w:ascii="Arial" w:eastAsia="Arial" w:hAnsi="Arial" w:cs="Arial"/>
                <w:b/>
                <w:bCs/>
                <w:color w:val="51247A"/>
              </w:rPr>
            </w:pPr>
            <w:r>
              <w:rPr>
                <w:rFonts w:ascii="Arial" w:eastAsia="Arial" w:hAnsi="Arial" w:cs="Arial"/>
                <w:b/>
                <w:bCs/>
                <w:color w:val="51247A"/>
              </w:rPr>
              <w:t>510</w:t>
            </w:r>
          </w:p>
        </w:tc>
      </w:tr>
      <w:tr w:rsidR="00BE323C" w:rsidRPr="00D8139A" w14:paraId="475C3C31" w14:textId="77777777" w:rsidTr="003953B6">
        <w:trPr>
          <w:trHeight w:val="304"/>
        </w:trPr>
        <w:tc>
          <w:tcPr>
            <w:tcW w:w="5934" w:type="dxa"/>
            <w:shd w:val="clear" w:color="auto" w:fill="F2F2F2" w:themeFill="background1" w:themeFillShade="F2"/>
          </w:tcPr>
          <w:p w14:paraId="5EFAB258" w14:textId="77777777" w:rsidR="00BE323C" w:rsidRDefault="00BE323C">
            <w:pPr>
              <w:spacing w:before="120" w:after="120"/>
              <w:ind w:left="113" w:right="113"/>
              <w:rPr>
                <w:rFonts w:ascii="Arial" w:eastAsia="Arial" w:hAnsi="Arial" w:cs="Arial"/>
              </w:rPr>
            </w:pPr>
            <w:r>
              <w:rPr>
                <w:rFonts w:ascii="Arial" w:eastAsia="Arial" w:hAnsi="Arial" w:cs="Arial"/>
              </w:rPr>
              <w:t>SIL and DSO staff</w:t>
            </w:r>
          </w:p>
        </w:tc>
        <w:tc>
          <w:tcPr>
            <w:tcW w:w="3092" w:type="dxa"/>
            <w:shd w:val="clear" w:color="auto" w:fill="F2F2F2" w:themeFill="background1" w:themeFillShade="F2"/>
            <w:vAlign w:val="center"/>
          </w:tcPr>
          <w:p w14:paraId="5298B4C8" w14:textId="25AB9477" w:rsidR="00BE323C" w:rsidRPr="007E0584" w:rsidRDefault="00BE323C">
            <w:pPr>
              <w:spacing w:before="120" w:after="120"/>
              <w:ind w:left="113" w:right="113"/>
              <w:jc w:val="center"/>
              <w:rPr>
                <w:rFonts w:ascii="Arial" w:eastAsia="Arial" w:hAnsi="Arial" w:cs="Arial"/>
                <w:b/>
                <w:bCs/>
                <w:color w:val="51247A"/>
              </w:rPr>
            </w:pPr>
            <w:r>
              <w:rPr>
                <w:rFonts w:ascii="Arial" w:eastAsia="Arial" w:hAnsi="Arial" w:cs="Arial"/>
                <w:b/>
                <w:bCs/>
                <w:color w:val="51247A"/>
              </w:rPr>
              <w:t>109</w:t>
            </w:r>
          </w:p>
        </w:tc>
      </w:tr>
      <w:tr w:rsidR="00BE323C" w:rsidRPr="00D8139A" w14:paraId="1EE2537E" w14:textId="77777777" w:rsidTr="003953B6">
        <w:trPr>
          <w:trHeight w:val="304"/>
        </w:trPr>
        <w:tc>
          <w:tcPr>
            <w:tcW w:w="5934" w:type="dxa"/>
            <w:shd w:val="clear" w:color="auto" w:fill="F2F2F2" w:themeFill="background1" w:themeFillShade="F2"/>
          </w:tcPr>
          <w:p w14:paraId="387DEDFB" w14:textId="77777777" w:rsidR="00BE323C" w:rsidRDefault="00BE323C">
            <w:pPr>
              <w:spacing w:before="120" w:after="120"/>
              <w:ind w:left="113" w:right="113"/>
              <w:rPr>
                <w:rFonts w:ascii="Arial" w:eastAsia="Arial" w:hAnsi="Arial" w:cs="Arial"/>
              </w:rPr>
            </w:pPr>
            <w:r>
              <w:rPr>
                <w:rFonts w:ascii="Arial" w:eastAsia="Arial" w:hAnsi="Arial" w:cs="Arial"/>
              </w:rPr>
              <w:t>Clinical/healthcare provider</w:t>
            </w:r>
          </w:p>
        </w:tc>
        <w:tc>
          <w:tcPr>
            <w:tcW w:w="3092" w:type="dxa"/>
            <w:shd w:val="clear" w:color="auto" w:fill="F2F2F2" w:themeFill="background1" w:themeFillShade="F2"/>
            <w:vAlign w:val="center"/>
          </w:tcPr>
          <w:p w14:paraId="521F8947" w14:textId="11A3A469" w:rsidR="00BE323C" w:rsidRPr="007E0584" w:rsidRDefault="00F46CA9">
            <w:pPr>
              <w:spacing w:before="120" w:after="120"/>
              <w:ind w:left="113" w:right="113"/>
              <w:jc w:val="center"/>
              <w:rPr>
                <w:rFonts w:ascii="Arial" w:eastAsia="Arial" w:hAnsi="Arial" w:cs="Arial"/>
                <w:b/>
                <w:bCs/>
                <w:color w:val="51247A"/>
              </w:rPr>
            </w:pPr>
            <w:r>
              <w:rPr>
                <w:rFonts w:ascii="Arial" w:eastAsia="Arial" w:hAnsi="Arial" w:cs="Arial"/>
                <w:b/>
                <w:bCs/>
                <w:color w:val="51247A"/>
              </w:rPr>
              <w:t>27</w:t>
            </w:r>
          </w:p>
        </w:tc>
      </w:tr>
      <w:tr w:rsidR="00BE323C" w:rsidRPr="00D8139A" w14:paraId="1E3F9664" w14:textId="77777777" w:rsidTr="003953B6">
        <w:trPr>
          <w:trHeight w:val="304"/>
        </w:trPr>
        <w:tc>
          <w:tcPr>
            <w:tcW w:w="5934" w:type="dxa"/>
          </w:tcPr>
          <w:p w14:paraId="6BA9D56C" w14:textId="3B9814D8" w:rsidR="00BE323C" w:rsidRDefault="00BE323C">
            <w:pPr>
              <w:spacing w:before="120" w:after="120"/>
              <w:ind w:left="113" w:right="113"/>
              <w:rPr>
                <w:rFonts w:ascii="Arial" w:eastAsia="Arial" w:hAnsi="Arial" w:cs="Arial"/>
              </w:rPr>
            </w:pPr>
            <w:r>
              <w:rPr>
                <w:rFonts w:ascii="Arial" w:eastAsia="Arial" w:hAnsi="Arial" w:cs="Arial"/>
              </w:rPr>
              <w:t>Others</w:t>
            </w:r>
            <w:r w:rsidR="005A6878">
              <w:rPr>
                <w:rFonts w:ascii="Arial" w:eastAsia="Arial" w:hAnsi="Arial" w:cs="Arial"/>
              </w:rPr>
              <w:t>, not specified</w:t>
            </w:r>
          </w:p>
        </w:tc>
        <w:tc>
          <w:tcPr>
            <w:tcW w:w="3092" w:type="dxa"/>
            <w:vAlign w:val="center"/>
          </w:tcPr>
          <w:p w14:paraId="6D6D8977" w14:textId="0DE6DCA6" w:rsidR="00BE323C" w:rsidRPr="007E0584" w:rsidRDefault="00861938">
            <w:pPr>
              <w:spacing w:before="120" w:after="120"/>
              <w:ind w:left="113" w:right="113"/>
              <w:jc w:val="center"/>
              <w:rPr>
                <w:rFonts w:ascii="Arial" w:eastAsia="Arial" w:hAnsi="Arial" w:cs="Arial"/>
                <w:b/>
                <w:bCs/>
                <w:color w:val="51247A"/>
              </w:rPr>
            </w:pPr>
            <w:r>
              <w:rPr>
                <w:rFonts w:ascii="Arial" w:eastAsia="Arial" w:hAnsi="Arial" w:cs="Arial"/>
                <w:b/>
                <w:bCs/>
                <w:color w:val="51247A"/>
              </w:rPr>
              <w:t>52</w:t>
            </w:r>
          </w:p>
        </w:tc>
      </w:tr>
      <w:tr w:rsidR="00BE323C" w:rsidRPr="00D8139A" w14:paraId="57BC76B5" w14:textId="77777777" w:rsidTr="003953B6">
        <w:trPr>
          <w:trHeight w:val="304"/>
        </w:trPr>
        <w:tc>
          <w:tcPr>
            <w:tcW w:w="5934" w:type="dxa"/>
            <w:shd w:val="clear" w:color="auto" w:fill="F2F2F2" w:themeFill="background1" w:themeFillShade="F2"/>
          </w:tcPr>
          <w:p w14:paraId="08792D0F" w14:textId="77777777" w:rsidR="00BE323C" w:rsidRPr="00626ADE" w:rsidRDefault="00BE323C">
            <w:pPr>
              <w:spacing w:before="120" w:after="120"/>
              <w:ind w:left="113" w:right="113"/>
              <w:rPr>
                <w:rFonts w:ascii="Arial" w:eastAsia="Arial" w:hAnsi="Arial" w:cs="Arial"/>
                <w:b/>
                <w:bCs/>
                <w:color w:val="51247A"/>
                <w:sz w:val="24"/>
                <w:szCs w:val="24"/>
              </w:rPr>
            </w:pPr>
            <w:r w:rsidRPr="00626ADE">
              <w:rPr>
                <w:rFonts w:ascii="Arial" w:eastAsia="Arial" w:hAnsi="Arial" w:cs="Arial"/>
                <w:b/>
                <w:bCs/>
                <w:color w:val="51247A"/>
                <w:sz w:val="24"/>
                <w:szCs w:val="24"/>
              </w:rPr>
              <w:t>Total</w:t>
            </w:r>
          </w:p>
        </w:tc>
        <w:tc>
          <w:tcPr>
            <w:tcW w:w="3092" w:type="dxa"/>
            <w:shd w:val="clear" w:color="auto" w:fill="F2F2F2" w:themeFill="background1" w:themeFillShade="F2"/>
            <w:vAlign w:val="center"/>
          </w:tcPr>
          <w:p w14:paraId="2BC24ACD" w14:textId="289E57C7" w:rsidR="00BE323C" w:rsidRPr="00626ADE" w:rsidRDefault="00861938">
            <w:pPr>
              <w:spacing w:before="120" w:after="120"/>
              <w:ind w:left="113" w:right="113"/>
              <w:jc w:val="center"/>
              <w:rPr>
                <w:rFonts w:ascii="Arial" w:eastAsia="Arial" w:hAnsi="Arial" w:cs="Arial"/>
                <w:b/>
                <w:bCs/>
                <w:color w:val="51247A"/>
                <w:sz w:val="24"/>
                <w:szCs w:val="24"/>
              </w:rPr>
            </w:pPr>
            <w:r>
              <w:rPr>
                <w:rFonts w:ascii="Arial" w:eastAsia="Arial" w:hAnsi="Arial" w:cs="Arial"/>
                <w:b/>
                <w:bCs/>
                <w:color w:val="51247A"/>
                <w:sz w:val="24"/>
                <w:szCs w:val="24"/>
              </w:rPr>
              <w:t>698</w:t>
            </w:r>
          </w:p>
        </w:tc>
      </w:tr>
    </w:tbl>
    <w:p w14:paraId="151C0B88" w14:textId="77777777" w:rsidR="00471273" w:rsidRDefault="00471273">
      <w:pPr>
        <w:spacing w:after="160" w:line="259" w:lineRule="auto"/>
        <w:rPr>
          <w:b/>
          <w:color w:val="51247A" w:themeColor="accent1"/>
          <w:sz w:val="28"/>
          <w:szCs w:val="28"/>
        </w:rPr>
      </w:pPr>
      <w:r>
        <w:rPr>
          <w:b/>
          <w:color w:val="51247A" w:themeColor="accent1"/>
          <w:sz w:val="28"/>
          <w:szCs w:val="28"/>
        </w:rPr>
        <w:br w:type="page"/>
      </w:r>
    </w:p>
    <w:p w14:paraId="332B5CF6" w14:textId="5414A4C2" w:rsidR="003C7075" w:rsidRPr="00291D03" w:rsidRDefault="009E7D58" w:rsidP="00291D03">
      <w:pPr>
        <w:rPr>
          <w:b/>
          <w:bCs/>
          <w:color w:val="51247A" w:themeColor="accent1"/>
          <w:sz w:val="28"/>
          <w:szCs w:val="28"/>
        </w:rPr>
      </w:pPr>
      <w:r w:rsidRPr="008378AD">
        <w:rPr>
          <w:b/>
          <w:bCs/>
          <w:color w:val="51247A" w:themeColor="accent1"/>
          <w:sz w:val="28"/>
          <w:szCs w:val="28"/>
        </w:rPr>
        <w:lastRenderedPageBreak/>
        <w:t>R</w:t>
      </w:r>
      <w:r w:rsidR="00757A53" w:rsidRPr="008378AD">
        <w:rPr>
          <w:b/>
          <w:bCs/>
          <w:color w:val="51247A" w:themeColor="accent1"/>
          <w:sz w:val="28"/>
          <w:szCs w:val="28"/>
        </w:rPr>
        <w:t>each and engagement</w:t>
      </w:r>
      <w:r w:rsidR="00561A98" w:rsidRPr="008378AD">
        <w:rPr>
          <w:b/>
          <w:bCs/>
          <w:color w:val="51247A" w:themeColor="accent1"/>
          <w:sz w:val="28"/>
          <w:szCs w:val="28"/>
        </w:rPr>
        <w:t xml:space="preserve"> </w:t>
      </w:r>
      <w:r w:rsidR="008B019C" w:rsidRPr="008378AD">
        <w:rPr>
          <w:b/>
          <w:bCs/>
          <w:color w:val="51247A" w:themeColor="accent1"/>
          <w:sz w:val="28"/>
          <w:szCs w:val="28"/>
        </w:rPr>
        <w:t>with</w:t>
      </w:r>
      <w:r w:rsidR="005A1879" w:rsidRPr="008378AD">
        <w:rPr>
          <w:b/>
          <w:bCs/>
          <w:color w:val="51247A" w:themeColor="accent1"/>
          <w:sz w:val="28"/>
          <w:szCs w:val="28"/>
        </w:rPr>
        <w:t xml:space="preserve"> PCEP resources</w:t>
      </w:r>
      <w:bookmarkEnd w:id="77"/>
      <w:bookmarkEnd w:id="78"/>
      <w:bookmarkEnd w:id="79"/>
    </w:p>
    <w:p w14:paraId="5B2D51D4" w14:textId="45E1CBF9" w:rsidR="00640FD7" w:rsidRDefault="003C7075" w:rsidP="001C1AD6">
      <w:pPr>
        <w:pStyle w:val="CalloutA"/>
        <w:shd w:val="clear" w:color="auto" w:fill="F2F2F2" w:themeFill="background1" w:themeFillShade="F2"/>
        <w:rPr>
          <w:b/>
          <w:bCs/>
          <w:color w:val="51247A" w:themeColor="text2"/>
        </w:rPr>
      </w:pPr>
      <w:r w:rsidRPr="003C7075">
        <w:rPr>
          <w:b/>
          <w:bCs/>
          <w:color w:val="51247A" w:themeColor="text2"/>
        </w:rPr>
        <w:t>Key Points</w:t>
      </w:r>
    </w:p>
    <w:p w14:paraId="760FE47A" w14:textId="55024B6E" w:rsidR="001C1AD6" w:rsidRPr="001C1AD6" w:rsidRDefault="000D4C6B" w:rsidP="004029E5">
      <w:pPr>
        <w:pStyle w:val="CalloutA"/>
        <w:numPr>
          <w:ilvl w:val="0"/>
          <w:numId w:val="38"/>
        </w:numPr>
        <w:shd w:val="clear" w:color="auto" w:fill="F2F2F2" w:themeFill="background1" w:themeFillShade="F2"/>
      </w:pPr>
      <w:r>
        <w:t xml:space="preserve">There were </w:t>
      </w:r>
      <w:r w:rsidR="00AF4AC5">
        <w:t>49</w:t>
      </w:r>
      <w:r w:rsidR="00E65BF4" w:rsidRPr="00837330">
        <w:t xml:space="preserve"> new resources developed in Phase 2, with a further 3</w:t>
      </w:r>
      <w:r w:rsidR="00D871D5">
        <w:t>3</w:t>
      </w:r>
      <w:r w:rsidR="00E65BF4" w:rsidRPr="00837330">
        <w:t xml:space="preserve"> in development or </w:t>
      </w:r>
      <w:r w:rsidR="00CD709A" w:rsidRPr="00837330">
        <w:t>refinement</w:t>
      </w:r>
      <w:r w:rsidR="00CD709A">
        <w:t>.</w:t>
      </w:r>
      <w:r w:rsidR="00CD709A" w:rsidRPr="001C1AD6">
        <w:rPr>
          <w:bCs/>
        </w:rPr>
        <w:t xml:space="preserve"> Resources</w:t>
      </w:r>
      <w:r w:rsidR="00BC719B" w:rsidRPr="001C1AD6">
        <w:rPr>
          <w:bCs/>
        </w:rPr>
        <w:t xml:space="preserve"> </w:t>
      </w:r>
      <w:r w:rsidR="00DD7E27" w:rsidRPr="001C1AD6">
        <w:rPr>
          <w:bCs/>
        </w:rPr>
        <w:t>included</w:t>
      </w:r>
      <w:r w:rsidR="00D07E89" w:rsidRPr="001C1AD6">
        <w:rPr>
          <w:bCs/>
        </w:rPr>
        <w:t xml:space="preserve"> </w:t>
      </w:r>
      <w:r w:rsidR="00C1114F" w:rsidRPr="001C1AD6">
        <w:rPr>
          <w:bCs/>
        </w:rPr>
        <w:t xml:space="preserve">webpages, </w:t>
      </w:r>
      <w:r w:rsidR="00D07E89" w:rsidRPr="001C1AD6">
        <w:rPr>
          <w:bCs/>
        </w:rPr>
        <w:t>videos, Easy Read materials, learning</w:t>
      </w:r>
      <w:r w:rsidR="00840C7F">
        <w:rPr>
          <w:bCs/>
        </w:rPr>
        <w:t xml:space="preserve"> </w:t>
      </w:r>
      <w:r w:rsidR="00D07E89" w:rsidRPr="001C1AD6">
        <w:rPr>
          <w:bCs/>
        </w:rPr>
        <w:t>modules, and practical tools (e.g. checklists, guides, templates)</w:t>
      </w:r>
      <w:r w:rsidR="00DB2AEF" w:rsidRPr="001C1AD6">
        <w:rPr>
          <w:bCs/>
        </w:rPr>
        <w:t>.</w:t>
      </w:r>
    </w:p>
    <w:p w14:paraId="5FD22467" w14:textId="606D1D1A" w:rsidR="005E39CF" w:rsidRPr="00745207" w:rsidRDefault="00051E03" w:rsidP="004029E5">
      <w:pPr>
        <w:pStyle w:val="CalloutA"/>
        <w:numPr>
          <w:ilvl w:val="0"/>
          <w:numId w:val="38"/>
        </w:numPr>
        <w:shd w:val="clear" w:color="auto" w:fill="F2F2F2" w:themeFill="background1" w:themeFillShade="F2"/>
      </w:pPr>
      <w:r w:rsidRPr="001C1AD6">
        <w:rPr>
          <w:bCs/>
        </w:rPr>
        <w:t>Digital resources achieved substantial reach with over 13,500 webpage views, 7,600 YouTube views, and 1,900 HealthPathways views across the reporting period.</w:t>
      </w:r>
      <w:r w:rsidR="00AA3173">
        <w:t xml:space="preserve"> </w:t>
      </w:r>
      <w:r w:rsidR="00230C55" w:rsidRPr="001C1AD6">
        <w:rPr>
          <w:rFonts w:cstheme="minorHAnsi"/>
          <w:szCs w:val="20"/>
          <w:lang w:val="en-GB"/>
        </w:rPr>
        <w:t>T</w:t>
      </w:r>
      <w:r w:rsidR="003336F9" w:rsidRPr="001C1AD6">
        <w:rPr>
          <w:rFonts w:cstheme="minorHAnsi"/>
          <w:szCs w:val="20"/>
          <w:lang w:val="en-GB"/>
        </w:rPr>
        <w:t xml:space="preserve">he number of resources developed in Phase 2 is substantially lower than in Phase 1, </w:t>
      </w:r>
      <w:r w:rsidR="00230C55" w:rsidRPr="001C1AD6">
        <w:rPr>
          <w:rFonts w:cstheme="minorHAnsi"/>
          <w:szCs w:val="20"/>
          <w:lang w:val="en-GB"/>
        </w:rPr>
        <w:t>reflecting</w:t>
      </w:r>
      <w:r w:rsidR="003336F9" w:rsidRPr="001C1AD6">
        <w:rPr>
          <w:rFonts w:cstheme="minorHAnsi"/>
          <w:szCs w:val="20"/>
          <w:lang w:val="en-GB"/>
        </w:rPr>
        <w:t xml:space="preserve"> a more targeted approach </w:t>
      </w:r>
      <w:r w:rsidR="00230C55" w:rsidRPr="001C1AD6">
        <w:rPr>
          <w:rFonts w:cstheme="minorHAnsi"/>
          <w:szCs w:val="20"/>
          <w:lang w:val="en-GB"/>
        </w:rPr>
        <w:t>over time</w:t>
      </w:r>
      <w:r w:rsidR="003336F9" w:rsidRPr="001C1AD6">
        <w:rPr>
          <w:rFonts w:cstheme="minorHAnsi"/>
          <w:szCs w:val="20"/>
          <w:lang w:val="en-GB"/>
        </w:rPr>
        <w:t>.</w:t>
      </w:r>
    </w:p>
    <w:p w14:paraId="20C61DEA" w14:textId="153F48F8" w:rsidR="00E11DE1" w:rsidRPr="00E11DE1" w:rsidRDefault="004306E3" w:rsidP="001C1AD6">
      <w:pPr>
        <w:pStyle w:val="CalloutA"/>
        <w:numPr>
          <w:ilvl w:val="0"/>
          <w:numId w:val="38"/>
        </w:numPr>
        <w:shd w:val="clear" w:color="auto" w:fill="F2F2F2" w:themeFill="background1" w:themeFillShade="F2"/>
        <w:rPr>
          <w:rFonts w:cstheme="minorHAnsi"/>
          <w:szCs w:val="20"/>
        </w:rPr>
      </w:pPr>
      <w:r w:rsidRPr="00E11DE1">
        <w:rPr>
          <w:rFonts w:cstheme="minorHAnsi"/>
          <w:szCs w:val="20"/>
          <w:lang w:val="en-GB"/>
        </w:rPr>
        <w:t>Most</w:t>
      </w:r>
      <w:r w:rsidR="00E00130" w:rsidRPr="00420847" w:rsidDel="003336F9">
        <w:rPr>
          <w:rFonts w:cstheme="minorHAnsi"/>
          <w:szCs w:val="20"/>
          <w:lang w:val="en-GB"/>
        </w:rPr>
        <w:t xml:space="preserve"> resources </w:t>
      </w:r>
      <w:r w:rsidR="00127AC9" w:rsidDel="003336F9">
        <w:rPr>
          <w:rFonts w:cstheme="minorHAnsi"/>
          <w:szCs w:val="20"/>
          <w:lang w:val="en-GB"/>
        </w:rPr>
        <w:t>we</w:t>
      </w:r>
      <w:r w:rsidR="00E00130" w:rsidRPr="00420847" w:rsidDel="003336F9">
        <w:rPr>
          <w:rFonts w:cstheme="minorHAnsi"/>
          <w:szCs w:val="20"/>
          <w:lang w:val="en-GB"/>
        </w:rPr>
        <w:t>re developed separately by each PHN</w:t>
      </w:r>
      <w:r w:rsidR="002F05BD" w:rsidRPr="00E11DE1">
        <w:rPr>
          <w:rFonts w:cstheme="minorHAnsi"/>
          <w:szCs w:val="20"/>
          <w:lang w:val="en-GB"/>
        </w:rPr>
        <w:t xml:space="preserve">, </w:t>
      </w:r>
      <w:r w:rsidR="00725639" w:rsidRPr="00E11DE1">
        <w:rPr>
          <w:rFonts w:cstheme="minorHAnsi"/>
          <w:szCs w:val="20"/>
          <w:lang w:val="en-GB"/>
        </w:rPr>
        <w:t>resulting</w:t>
      </w:r>
      <w:r w:rsidR="00E00130" w:rsidRPr="00420847">
        <w:rPr>
          <w:rFonts w:cstheme="minorHAnsi"/>
          <w:szCs w:val="20"/>
          <w:lang w:val="en-GB"/>
        </w:rPr>
        <w:t xml:space="preserve"> in moderate duplication of effort and content.</w:t>
      </w:r>
      <w:r w:rsidR="00E00130" w:rsidRPr="00E11DE1">
        <w:t xml:space="preserve"> </w:t>
      </w:r>
      <w:r w:rsidR="00BE0855" w:rsidRPr="00E11DE1">
        <w:rPr>
          <w:bCs/>
        </w:rPr>
        <w:t xml:space="preserve">While local </w:t>
      </w:r>
      <w:r w:rsidR="00F53058" w:rsidRPr="00E11DE1">
        <w:rPr>
          <w:bCs/>
        </w:rPr>
        <w:t>adaptation</w:t>
      </w:r>
      <w:r w:rsidR="00DA6315" w:rsidRPr="00E11DE1">
        <w:rPr>
          <w:bCs/>
        </w:rPr>
        <w:t xml:space="preserve"> is important</w:t>
      </w:r>
      <w:r w:rsidR="00BE0855" w:rsidRPr="00E11DE1">
        <w:rPr>
          <w:bCs/>
        </w:rPr>
        <w:t xml:space="preserve">, </w:t>
      </w:r>
      <w:r w:rsidR="00EA62E7" w:rsidRPr="00E11DE1">
        <w:rPr>
          <w:bCs/>
        </w:rPr>
        <w:t>shared</w:t>
      </w:r>
      <w:r w:rsidR="00840C7F">
        <w:rPr>
          <w:bCs/>
        </w:rPr>
        <w:t xml:space="preserve"> </w:t>
      </w:r>
      <w:r w:rsidR="005725FF" w:rsidRPr="00E11DE1">
        <w:rPr>
          <w:bCs/>
        </w:rPr>
        <w:t xml:space="preserve">foundational resources across all </w:t>
      </w:r>
      <w:r w:rsidR="00AC189B" w:rsidRPr="00E11DE1">
        <w:rPr>
          <w:bCs/>
        </w:rPr>
        <w:t>4</w:t>
      </w:r>
      <w:r w:rsidR="005725FF" w:rsidRPr="00E11DE1">
        <w:rPr>
          <w:bCs/>
        </w:rPr>
        <w:t xml:space="preserve"> PHNs cover</w:t>
      </w:r>
      <w:r w:rsidR="00ED691D" w:rsidRPr="00E11DE1">
        <w:rPr>
          <w:bCs/>
        </w:rPr>
        <w:t>ing</w:t>
      </w:r>
      <w:r w:rsidR="00DF3E09" w:rsidRPr="00E11DE1">
        <w:rPr>
          <w:bCs/>
        </w:rPr>
        <w:t xml:space="preserve"> </w:t>
      </w:r>
      <w:r w:rsidR="005725FF" w:rsidRPr="00E11DE1">
        <w:rPr>
          <w:bCs/>
        </w:rPr>
        <w:t>core topics</w:t>
      </w:r>
      <w:r w:rsidR="00BE377B" w:rsidRPr="00E11DE1">
        <w:rPr>
          <w:bCs/>
        </w:rPr>
        <w:t xml:space="preserve"> would promote</w:t>
      </w:r>
      <w:r w:rsidR="0085087E">
        <w:rPr>
          <w:bCs/>
        </w:rPr>
        <w:t xml:space="preserve"> </w:t>
      </w:r>
      <w:r w:rsidR="00BE377B" w:rsidRPr="00E11DE1">
        <w:rPr>
          <w:bCs/>
        </w:rPr>
        <w:t>consistency</w:t>
      </w:r>
      <w:r w:rsidR="005725FF" w:rsidRPr="00E11DE1">
        <w:rPr>
          <w:bCs/>
        </w:rPr>
        <w:t xml:space="preserve"> </w:t>
      </w:r>
      <w:r w:rsidR="00BE377B" w:rsidRPr="00E11DE1">
        <w:rPr>
          <w:bCs/>
        </w:rPr>
        <w:t>and efficiency.</w:t>
      </w:r>
    </w:p>
    <w:p w14:paraId="1B78731C" w14:textId="77777777" w:rsidR="00F92A74" w:rsidRPr="00F92A74" w:rsidRDefault="00751A46" w:rsidP="001C1AD6">
      <w:pPr>
        <w:pStyle w:val="CalloutA"/>
        <w:numPr>
          <w:ilvl w:val="0"/>
          <w:numId w:val="38"/>
        </w:numPr>
        <w:shd w:val="clear" w:color="auto" w:fill="F2F2F2" w:themeFill="background1" w:themeFillShade="F2"/>
      </w:pPr>
      <w:r w:rsidRPr="00F92A74">
        <w:rPr>
          <w:rFonts w:cstheme="minorHAnsi"/>
          <w:szCs w:val="20"/>
          <w:lang w:val="en-GB"/>
        </w:rPr>
        <w:t xml:space="preserve">PHNs have </w:t>
      </w:r>
      <w:r w:rsidR="00CA71DF" w:rsidRPr="00F92A74">
        <w:rPr>
          <w:rFonts w:cstheme="minorHAnsi"/>
          <w:szCs w:val="20"/>
          <w:lang w:val="en-GB"/>
        </w:rPr>
        <w:t>recognised</w:t>
      </w:r>
      <w:r w:rsidR="00E00130" w:rsidRPr="00F92A74">
        <w:rPr>
          <w:rFonts w:cstheme="minorHAnsi"/>
          <w:szCs w:val="20"/>
          <w:lang w:val="en-GB"/>
        </w:rPr>
        <w:t xml:space="preserve"> opportunities for greater coordination and shared resources</w:t>
      </w:r>
      <w:r w:rsidR="00A97758" w:rsidRPr="00F92A74">
        <w:rPr>
          <w:rFonts w:cstheme="minorHAnsi"/>
          <w:szCs w:val="20"/>
          <w:lang w:val="en-GB"/>
        </w:rPr>
        <w:t>,</w:t>
      </w:r>
      <w:r w:rsidR="00C11470" w:rsidRPr="00F92A74">
        <w:rPr>
          <w:rFonts w:cstheme="minorHAnsi"/>
          <w:szCs w:val="20"/>
          <w:lang w:val="en-GB"/>
        </w:rPr>
        <w:t xml:space="preserve"> with </w:t>
      </w:r>
      <w:r w:rsidR="00DC12A4" w:rsidRPr="00F92A74">
        <w:rPr>
          <w:rFonts w:cstheme="minorHAnsi"/>
          <w:szCs w:val="20"/>
          <w:lang w:val="en-GB"/>
        </w:rPr>
        <w:t>some c</w:t>
      </w:r>
      <w:r w:rsidR="00077F9E" w:rsidRPr="00F92A74">
        <w:rPr>
          <w:rFonts w:cstheme="minorHAnsi"/>
          <w:szCs w:val="20"/>
          <w:lang w:val="en-GB"/>
        </w:rPr>
        <w:t>ollaborati</w:t>
      </w:r>
      <w:r w:rsidR="00182C38" w:rsidRPr="00F92A74">
        <w:rPr>
          <w:rFonts w:cstheme="minorHAnsi"/>
          <w:szCs w:val="20"/>
          <w:lang w:val="en-GB"/>
        </w:rPr>
        <w:t>ve efforts</w:t>
      </w:r>
      <w:r w:rsidR="005903DB" w:rsidRPr="00F92A74">
        <w:rPr>
          <w:rFonts w:cstheme="minorHAnsi"/>
          <w:szCs w:val="20"/>
          <w:lang w:val="en-GB"/>
        </w:rPr>
        <w:t xml:space="preserve"> </w:t>
      </w:r>
      <w:r w:rsidR="005D787F" w:rsidRPr="00F92A74">
        <w:rPr>
          <w:rFonts w:cstheme="minorHAnsi"/>
          <w:szCs w:val="20"/>
          <w:lang w:val="en-GB"/>
        </w:rPr>
        <w:t>underway.</w:t>
      </w:r>
      <w:r w:rsidR="005D3A64" w:rsidRPr="00F92A74">
        <w:rPr>
          <w:rFonts w:cstheme="minorHAnsi"/>
          <w:szCs w:val="20"/>
          <w:lang w:val="en-GB"/>
        </w:rPr>
        <w:t xml:space="preserve"> The</w:t>
      </w:r>
      <w:r w:rsidR="005D3A64">
        <w:rPr>
          <w:lang w:eastAsia="en-GB"/>
        </w:rPr>
        <w:t xml:space="preserve"> N</w:t>
      </w:r>
      <w:r w:rsidR="005D3A64" w:rsidRPr="003278A7">
        <w:rPr>
          <w:lang w:eastAsia="en-GB"/>
        </w:rPr>
        <w:t>ational Centre of Excellence in Intellectual Disability Health</w:t>
      </w:r>
      <w:r w:rsidR="005D3A64" w:rsidRPr="00F92A74">
        <w:rPr>
          <w:rFonts w:cstheme="minorHAnsi"/>
          <w:szCs w:val="20"/>
          <w:lang w:val="en-GB"/>
        </w:rPr>
        <w:t xml:space="preserve"> (</w:t>
      </w:r>
      <w:r w:rsidR="002E225A" w:rsidRPr="00F92A74">
        <w:rPr>
          <w:rFonts w:cstheme="minorHAnsi"/>
          <w:szCs w:val="20"/>
          <w:lang w:val="en-GB"/>
        </w:rPr>
        <w:t>NCEIDH</w:t>
      </w:r>
      <w:r w:rsidR="005D3A64" w:rsidRPr="00F92A74">
        <w:rPr>
          <w:rFonts w:cstheme="minorHAnsi"/>
          <w:szCs w:val="20"/>
          <w:lang w:val="en-GB"/>
        </w:rPr>
        <w:t>)</w:t>
      </w:r>
      <w:r w:rsidR="00D876CE" w:rsidRPr="00F92A74">
        <w:rPr>
          <w:rFonts w:cstheme="minorHAnsi"/>
          <w:szCs w:val="20"/>
          <w:lang w:val="en-GB"/>
        </w:rPr>
        <w:t xml:space="preserve"> </w:t>
      </w:r>
      <w:r w:rsidR="00B62BBC" w:rsidRPr="00F92A74">
        <w:rPr>
          <w:rFonts w:cstheme="minorHAnsi"/>
          <w:szCs w:val="20"/>
          <w:lang w:val="en-GB"/>
        </w:rPr>
        <w:t>has</w:t>
      </w:r>
      <w:r w:rsidR="00D876CE" w:rsidRPr="00F92A74">
        <w:rPr>
          <w:rFonts w:cstheme="minorHAnsi"/>
          <w:szCs w:val="20"/>
          <w:lang w:val="en-GB"/>
        </w:rPr>
        <w:t xml:space="preserve"> a </w:t>
      </w:r>
      <w:r w:rsidR="00B62BBC" w:rsidRPr="00F92A74">
        <w:rPr>
          <w:rFonts w:cstheme="minorHAnsi"/>
          <w:szCs w:val="20"/>
          <w:lang w:val="en-GB"/>
        </w:rPr>
        <w:t xml:space="preserve">potential </w:t>
      </w:r>
      <w:r w:rsidR="00D876CE" w:rsidRPr="00F92A74">
        <w:rPr>
          <w:rFonts w:cstheme="minorHAnsi"/>
          <w:szCs w:val="20"/>
          <w:lang w:val="en-GB"/>
        </w:rPr>
        <w:t xml:space="preserve">role in </w:t>
      </w:r>
      <w:r w:rsidR="00C77A69" w:rsidRPr="00F92A74">
        <w:rPr>
          <w:rFonts w:cstheme="minorHAnsi"/>
          <w:szCs w:val="20"/>
          <w:lang w:val="en-GB"/>
        </w:rPr>
        <w:t>develop</w:t>
      </w:r>
      <w:r w:rsidR="00040128" w:rsidRPr="00F92A74">
        <w:rPr>
          <w:rFonts w:cstheme="minorHAnsi"/>
          <w:szCs w:val="20"/>
          <w:lang w:val="en-GB"/>
        </w:rPr>
        <w:t>ing and maintaining</w:t>
      </w:r>
      <w:r w:rsidR="00C77A69" w:rsidRPr="00F92A74">
        <w:rPr>
          <w:rFonts w:cstheme="minorHAnsi"/>
          <w:szCs w:val="20"/>
          <w:lang w:val="en-GB"/>
        </w:rPr>
        <w:t xml:space="preserve"> centrally produced </w:t>
      </w:r>
      <w:r w:rsidR="00CB4E61" w:rsidRPr="00F92A74">
        <w:rPr>
          <w:rFonts w:cstheme="minorHAnsi"/>
          <w:szCs w:val="20"/>
          <w:lang w:val="en-GB"/>
        </w:rPr>
        <w:t>resources.</w:t>
      </w:r>
    </w:p>
    <w:p w14:paraId="4F7D114D" w14:textId="0F2DF1F1" w:rsidR="00E73C4C" w:rsidRDefault="00D256CF" w:rsidP="00995B89">
      <w:pPr>
        <w:pStyle w:val="CalloutA"/>
        <w:numPr>
          <w:ilvl w:val="0"/>
          <w:numId w:val="38"/>
        </w:numPr>
        <w:shd w:val="clear" w:color="auto" w:fill="F2F2F2" w:themeFill="background1" w:themeFillShade="F2"/>
      </w:pPr>
      <w:r>
        <w:t>A</w:t>
      </w:r>
      <w:r w:rsidR="001E4BB1">
        <w:t xml:space="preserve"> robust suite of</w:t>
      </w:r>
      <w:r w:rsidR="00C43F44">
        <w:t xml:space="preserve"> core res</w:t>
      </w:r>
      <w:r w:rsidR="006C7B3A">
        <w:t>ources</w:t>
      </w:r>
      <w:r w:rsidR="001B29DE">
        <w:t xml:space="preserve"> has</w:t>
      </w:r>
      <w:r w:rsidR="006C7B3A">
        <w:t xml:space="preserve"> now </w:t>
      </w:r>
      <w:r w:rsidR="001B29DE">
        <w:t xml:space="preserve">been established </w:t>
      </w:r>
      <w:r w:rsidR="006C7B3A">
        <w:t xml:space="preserve">nationally. Future </w:t>
      </w:r>
      <w:r w:rsidR="00363FC4">
        <w:t xml:space="preserve">efforts may yield greater </w:t>
      </w:r>
      <w:r w:rsidR="006C7B3A">
        <w:t xml:space="preserve">value from dissemination, </w:t>
      </w:r>
      <w:r w:rsidR="004616CB">
        <w:t>adaptation</w:t>
      </w:r>
      <w:r w:rsidR="006C7B3A">
        <w:t xml:space="preserve"> and implementation support </w:t>
      </w:r>
      <w:r w:rsidR="00A619C8">
        <w:t xml:space="preserve">to promote uptake and integration </w:t>
      </w:r>
      <w:r w:rsidR="008B2732">
        <w:t xml:space="preserve">into practice, </w:t>
      </w:r>
      <w:r w:rsidR="00A104D1">
        <w:t xml:space="preserve">with less emphasis on </w:t>
      </w:r>
      <w:r w:rsidR="006C7B3A">
        <w:t>continued development of new resources.</w:t>
      </w:r>
    </w:p>
    <w:p w14:paraId="5A040D6F" w14:textId="243A3B27" w:rsidR="00B56258" w:rsidRDefault="00545DD4" w:rsidP="00B56258">
      <w:pPr>
        <w:pStyle w:val="BodyText"/>
      </w:pPr>
      <w:r>
        <w:t>Within PCEP, r</w:t>
      </w:r>
      <w:r w:rsidR="00B56258">
        <w:t xml:space="preserve">esources refer to the range of materials, tools and supports developed and shared with primary healthcare workforce and people with intellectual disability and their support networks. </w:t>
      </w:r>
      <w:r w:rsidR="00FA04CD">
        <w:t>R</w:t>
      </w:r>
      <w:r w:rsidR="00B56258">
        <w:t>esources encompass</w:t>
      </w:r>
      <w:r w:rsidR="00FD627F">
        <w:t>ed</w:t>
      </w:r>
      <w:r w:rsidR="00B56258">
        <w:t xml:space="preserve"> a diverse range of formats, including videos, Easy Read documents, webpages, learning modules, fact sheets, presentation slide decks, templates, guides or booklets, checklists and visual aids. Collectively, these resources support</w:t>
      </w:r>
      <w:r w:rsidR="00DE3C71">
        <w:t>ed</w:t>
      </w:r>
      <w:r w:rsidR="00B56258">
        <w:t xml:space="preserve"> professional education and training, enhance</w:t>
      </w:r>
      <w:r w:rsidR="00861C9B">
        <w:t>d</w:t>
      </w:r>
      <w:r w:rsidR="00B56258">
        <w:t xml:space="preserve"> health literacy for people with intellectual disability and their </w:t>
      </w:r>
      <w:r w:rsidR="00E830DE">
        <w:t>support networks</w:t>
      </w:r>
      <w:r w:rsidR="00B56258">
        <w:t>, and support</w:t>
      </w:r>
      <w:r w:rsidR="00861C9B">
        <w:t>ed</w:t>
      </w:r>
      <w:r w:rsidR="00B56258">
        <w:t xml:space="preserve"> </w:t>
      </w:r>
      <w:r w:rsidR="00556C8B">
        <w:t>QI</w:t>
      </w:r>
      <w:r w:rsidR="00B56258">
        <w:t xml:space="preserve"> and the delivery of inclusive, person-centred care in primary healthcare settings.</w:t>
      </w:r>
    </w:p>
    <w:p w14:paraId="6884407A" w14:textId="5C36251A" w:rsidR="00B56258" w:rsidRDefault="00990F5A" w:rsidP="00B56258">
      <w:pPr>
        <w:pStyle w:val="BodyText"/>
      </w:pPr>
      <w:r>
        <w:t>While more than 240</w:t>
      </w:r>
      <w:r w:rsidR="00FB3FD7">
        <w:t xml:space="preserve"> resources were </w:t>
      </w:r>
      <w:r w:rsidR="0076012E">
        <w:t>newly</w:t>
      </w:r>
      <w:r w:rsidR="00201B79">
        <w:t xml:space="preserve"> developed or identified </w:t>
      </w:r>
      <w:r w:rsidR="00620FB6">
        <w:t xml:space="preserve">as an existing resource </w:t>
      </w:r>
      <w:r w:rsidR="004834FF">
        <w:t xml:space="preserve">to supplement the suite of CID resources in Phase 1, </w:t>
      </w:r>
      <w:r w:rsidR="00560E74">
        <w:t>PHNs took a more targeted and intentional approach in Phase 2</w:t>
      </w:r>
      <w:r w:rsidR="001D40E7">
        <w:t>, developing a</w:t>
      </w:r>
      <w:r w:rsidR="00B56258">
        <w:t xml:space="preserve"> total of 49 new resources </w:t>
      </w:r>
      <w:r w:rsidR="001D40E7">
        <w:t>(</w:t>
      </w:r>
      <w:r w:rsidR="00B56258">
        <w:t>and 3</w:t>
      </w:r>
      <w:r w:rsidR="00D871D5">
        <w:t>3</w:t>
      </w:r>
      <w:r w:rsidR="00B56258">
        <w:t xml:space="preserve"> more</w:t>
      </w:r>
      <w:r w:rsidR="00B56258" w:rsidDel="001D40E7">
        <w:t xml:space="preserve"> </w:t>
      </w:r>
      <w:r w:rsidR="00B56258">
        <w:t>in development and refinement</w:t>
      </w:r>
      <w:r w:rsidR="001D40E7">
        <w:t xml:space="preserve">) to better meet </w:t>
      </w:r>
      <w:r w:rsidR="00D6387E">
        <w:t>local needs and avoid unnecessary fragmentation and duplication</w:t>
      </w:r>
      <w:r w:rsidR="00B56258">
        <w:t>.</w:t>
      </w:r>
    </w:p>
    <w:p w14:paraId="0E4FF1C5" w14:textId="535869E8" w:rsidR="00860227" w:rsidRDefault="006C6EB6" w:rsidP="005668E7">
      <w:pPr>
        <w:pStyle w:val="BodyText"/>
      </w:pPr>
      <w:r>
        <w:fldChar w:fldCharType="begin" w:fldLock="1"/>
      </w:r>
      <w:r>
        <w:instrText xml:space="preserve"> REF _Ref236039926 \h </w:instrText>
      </w:r>
      <w:r>
        <w:fldChar w:fldCharType="separate"/>
      </w:r>
      <w:r>
        <w:t xml:space="preserve">Figure </w:t>
      </w:r>
      <w:r>
        <w:rPr>
          <w:noProof/>
        </w:rPr>
        <w:t>6</w:t>
      </w:r>
      <w:r>
        <w:fldChar w:fldCharType="end"/>
      </w:r>
      <w:r w:rsidR="00872542">
        <w:t xml:space="preserve"> </w:t>
      </w:r>
      <w:r w:rsidR="00B56258">
        <w:t>shows the distribution of PCEP Phase 2 resources across different audience groups, reflecting a whole-of-practice and whole-of-sector approach.</w:t>
      </w:r>
    </w:p>
    <w:p w14:paraId="2E7029F2" w14:textId="28D9F614" w:rsidR="004B6AA1" w:rsidRDefault="00781AE9" w:rsidP="00D25D3C">
      <w:pPr>
        <w:keepNext/>
        <w:spacing w:after="160" w:line="259" w:lineRule="auto"/>
        <w:jc w:val="center"/>
      </w:pPr>
      <w:bookmarkStart w:id="83" w:name="_Ref236039926"/>
      <w:bookmarkStart w:id="84" w:name="_Toc235693632"/>
      <w:r>
        <w:rPr>
          <w:noProof/>
        </w:rPr>
        <w:lastRenderedPageBreak/>
        <w:drawing>
          <wp:inline distT="0" distB="0" distL="0" distR="0" wp14:anchorId="320F64E7" wp14:editId="726A7B47">
            <wp:extent cx="3319006" cy="3264195"/>
            <wp:effectExtent l="0" t="0" r="0" b="0"/>
            <wp:docPr id="656599049" name="Graphic 21" descr="This diagram shows the number of resources available across practice, sector and system levels. Resources are grouped by audience: 15 for primary care practice teams, 13 for people with intellectual disability and support networks, 3 for SIL providers, 1 for disability support providers, 8 for all health care professionals, and 2 for general audiences, with 5 resources specific to general practitioners and 2 specific to allied health professionals. The diagram places these resources within broader intellectual disability health initiatives, health system initiatives, and system-level initiat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599049" name="Graphic 21" descr="This diagram shows the number of resources available across practice, sector and system levels. Resources are grouped by audience: 15 for primary care practice teams, 13 for people with intellectual disability and support networks, 3 for SIL providers, 1 for disability support providers, 8 for all health care professionals, and 2 for general audiences, with 5 resources specific to general practitioners and 2 specific to allied health professionals. The diagram places these resources within broader intellectual disability health initiatives, health system initiatives, and system-level initiatives."/>
                    <pic:cNvPicPr/>
                  </pic:nvPicPr>
                  <pic:blipFill>
                    <a:blip r:embed="rId82">
                      <a:extLst>
                        <a:ext uri="{96DAC541-7B7A-43D3-8B79-37D633B846F1}">
                          <asvg:svgBlip xmlns:asvg="http://schemas.microsoft.com/office/drawing/2016/SVG/main" r:embed="rId83"/>
                        </a:ext>
                      </a:extLst>
                    </a:blip>
                    <a:stretch>
                      <a:fillRect/>
                    </a:stretch>
                  </pic:blipFill>
                  <pic:spPr>
                    <a:xfrm>
                      <a:off x="0" y="0"/>
                      <a:ext cx="3366629" cy="3311032"/>
                    </a:xfrm>
                    <a:prstGeom prst="rect">
                      <a:avLst/>
                    </a:prstGeom>
                  </pic:spPr>
                </pic:pic>
              </a:graphicData>
            </a:graphic>
          </wp:inline>
        </w:drawing>
      </w:r>
    </w:p>
    <w:p w14:paraId="0B6B2D81" w14:textId="3EDEA2A9" w:rsidR="00C15B76" w:rsidRPr="00F21D47" w:rsidDel="00731F90" w:rsidRDefault="000D5357" w:rsidP="00DA07C5">
      <w:pPr>
        <w:pStyle w:val="Caption"/>
      </w:pPr>
      <w:r>
        <w:t xml:space="preserve">Figure </w:t>
      </w:r>
      <w:r>
        <w:fldChar w:fldCharType="begin"/>
      </w:r>
      <w:r>
        <w:instrText>SEQ Figure \* ARABIC</w:instrText>
      </w:r>
      <w:r>
        <w:fldChar w:fldCharType="separate"/>
      </w:r>
      <w:r>
        <w:rPr>
          <w:noProof/>
        </w:rPr>
        <w:t>6</w:t>
      </w:r>
      <w:r>
        <w:fldChar w:fldCharType="end"/>
      </w:r>
      <w:bookmarkEnd w:id="83"/>
      <w:r>
        <w:t xml:space="preserve">: </w:t>
      </w:r>
      <w:r w:rsidRPr="00CC7381">
        <w:t>Number of resources across practice, sector and system levels</w:t>
      </w:r>
      <w:bookmarkStart w:id="85" w:name="_Toc231560500"/>
      <w:bookmarkEnd w:id="84"/>
    </w:p>
    <w:p w14:paraId="2E6078D8" w14:textId="33B05DDD" w:rsidR="00441BAF" w:rsidRPr="00BA0063" w:rsidRDefault="00441BAF" w:rsidP="00AA69EB">
      <w:pPr>
        <w:pStyle w:val="Heading3"/>
        <w:rPr>
          <w:lang w:eastAsia="en-GB"/>
        </w:rPr>
      </w:pPr>
      <w:r w:rsidRPr="00BA0063">
        <w:rPr>
          <w:lang w:eastAsia="en-GB"/>
        </w:rPr>
        <w:t>Types of resource topic areas</w:t>
      </w:r>
      <w:bookmarkEnd w:id="85"/>
    </w:p>
    <w:p w14:paraId="4608C871" w14:textId="2A56AD13" w:rsidR="00441BAF" w:rsidRPr="00A90115" w:rsidRDefault="00441BAF" w:rsidP="007177FD">
      <w:pPr>
        <w:spacing w:before="120" w:after="120" w:line="260" w:lineRule="atLeast"/>
        <w:rPr>
          <w:rFonts w:ascii="Arial" w:eastAsia="Times New Roman" w:hAnsi="Arial" w:cs="Arial"/>
          <w:color w:val="000000"/>
          <w:lang w:eastAsia="en-GB"/>
        </w:rPr>
      </w:pPr>
      <w:r w:rsidRPr="0064F942">
        <w:rPr>
          <w:rFonts w:ascii="Arial" w:eastAsia="Times New Roman" w:hAnsi="Arial" w:cs="Arial"/>
          <w:color w:val="000000" w:themeColor="text1"/>
          <w:lang w:eastAsia="en-GB"/>
        </w:rPr>
        <w:t xml:space="preserve">All </w:t>
      </w:r>
      <w:r w:rsidR="00AC189B">
        <w:rPr>
          <w:rFonts w:ascii="Arial" w:eastAsia="Times New Roman" w:hAnsi="Arial" w:cs="Arial"/>
          <w:color w:val="000000" w:themeColor="text1"/>
          <w:lang w:eastAsia="en-GB"/>
        </w:rPr>
        <w:t>4</w:t>
      </w:r>
      <w:r w:rsidRPr="0064F942">
        <w:rPr>
          <w:rFonts w:ascii="Arial" w:eastAsia="Times New Roman" w:hAnsi="Arial" w:cs="Arial"/>
          <w:color w:val="000000" w:themeColor="text1"/>
          <w:lang w:eastAsia="en-GB"/>
        </w:rPr>
        <w:t xml:space="preserve"> PHNs developed a set of foundational resources aimed at improving healthcare delivery and outcomes for people with intellectual disability. These include foundational information on intellectual disability, </w:t>
      </w:r>
      <w:r w:rsidR="007D190D" w:rsidRPr="0064F942">
        <w:rPr>
          <w:rFonts w:ascii="Arial" w:eastAsia="Times New Roman" w:hAnsi="Arial" w:cs="Arial"/>
          <w:color w:val="000000" w:themeColor="text1"/>
          <w:lang w:eastAsia="en-GB"/>
        </w:rPr>
        <w:t>AHA</w:t>
      </w:r>
      <w:r w:rsidRPr="0064F942">
        <w:rPr>
          <w:rFonts w:ascii="Arial" w:eastAsia="Times New Roman" w:hAnsi="Arial" w:cs="Arial"/>
          <w:color w:val="000000" w:themeColor="text1"/>
          <w:lang w:eastAsia="en-GB"/>
        </w:rPr>
        <w:t xml:space="preserve">s (including CHAP), </w:t>
      </w:r>
      <w:r w:rsidR="0066669C" w:rsidRPr="0064F942">
        <w:rPr>
          <w:rFonts w:ascii="Arial" w:eastAsia="Times New Roman" w:hAnsi="Arial" w:cs="Arial"/>
          <w:color w:val="000000" w:themeColor="text1"/>
          <w:lang w:eastAsia="en-GB"/>
        </w:rPr>
        <w:t xml:space="preserve">communication, </w:t>
      </w:r>
      <w:r w:rsidRPr="0064F942">
        <w:rPr>
          <w:rFonts w:ascii="Arial" w:eastAsia="Times New Roman" w:hAnsi="Arial" w:cs="Arial"/>
          <w:color w:val="000000" w:themeColor="text1"/>
          <w:lang w:eastAsia="en-GB"/>
        </w:rPr>
        <w:t>reasonable adjustments and accessibility, and approaches to support treatment and ongoing care.</w:t>
      </w:r>
    </w:p>
    <w:p w14:paraId="58740AF5" w14:textId="242C23E5" w:rsidR="00AD00C5" w:rsidRDefault="00441BAF" w:rsidP="007177FD">
      <w:pPr>
        <w:spacing w:before="120" w:after="120" w:line="260" w:lineRule="atLeast"/>
        <w:rPr>
          <w:rFonts w:ascii="Arial" w:eastAsia="Times New Roman" w:hAnsi="Arial" w:cs="Arial"/>
          <w:color w:val="000000" w:themeColor="text1"/>
          <w:lang w:eastAsia="en-GB"/>
        </w:rPr>
      </w:pPr>
      <w:r w:rsidRPr="1D3FE3C6">
        <w:rPr>
          <w:rFonts w:ascii="Arial" w:eastAsia="Times New Roman" w:hAnsi="Arial" w:cs="Arial"/>
          <w:color w:val="000000" w:themeColor="text1"/>
          <w:lang w:eastAsia="en-GB"/>
        </w:rPr>
        <w:t>In addition to these core materials, each PHN developed resources aligned with their local priority focus areas (</w:t>
      </w:r>
      <w:r w:rsidR="00872542">
        <w:rPr>
          <w:rFonts w:ascii="Arial" w:eastAsia="Times New Roman" w:hAnsi="Arial" w:cs="Arial"/>
          <w:color w:val="000000" w:themeColor="text1"/>
          <w:highlight w:val="yellow"/>
          <w:lang w:eastAsia="en-GB"/>
        </w:rPr>
        <w:fldChar w:fldCharType="begin" w:fldLock="1"/>
      </w:r>
      <w:r w:rsidR="00872542">
        <w:rPr>
          <w:rFonts w:ascii="Arial" w:eastAsia="Times New Roman" w:hAnsi="Arial" w:cs="Arial"/>
          <w:color w:val="000000" w:themeColor="text1"/>
          <w:lang w:eastAsia="en-GB"/>
        </w:rPr>
        <w:instrText xml:space="preserve"> REF _Ref231562111 \h </w:instrText>
      </w:r>
      <w:r w:rsidR="00872542">
        <w:rPr>
          <w:rFonts w:ascii="Arial" w:eastAsia="Times New Roman" w:hAnsi="Arial" w:cs="Arial"/>
          <w:color w:val="000000" w:themeColor="text1"/>
          <w:highlight w:val="yellow"/>
          <w:lang w:eastAsia="en-GB"/>
        </w:rPr>
      </w:r>
      <w:r w:rsidR="00872542">
        <w:rPr>
          <w:rFonts w:ascii="Arial" w:eastAsia="Times New Roman" w:hAnsi="Arial" w:cs="Arial"/>
          <w:color w:val="000000" w:themeColor="text1"/>
          <w:highlight w:val="yellow"/>
          <w:lang w:eastAsia="en-GB"/>
        </w:rPr>
        <w:fldChar w:fldCharType="separate"/>
      </w:r>
      <w:r w:rsidR="00872542" w:rsidRPr="00D16FFD">
        <w:rPr>
          <w:lang w:eastAsia="en-GB"/>
        </w:rPr>
        <w:t xml:space="preserve">Figure </w:t>
      </w:r>
      <w:r w:rsidR="00872542">
        <w:rPr>
          <w:noProof/>
        </w:rPr>
        <w:t>7</w:t>
      </w:r>
      <w:r w:rsidR="00872542">
        <w:rPr>
          <w:rFonts w:ascii="Arial" w:eastAsia="Times New Roman" w:hAnsi="Arial" w:cs="Arial"/>
          <w:color w:val="000000" w:themeColor="text1"/>
          <w:highlight w:val="yellow"/>
          <w:lang w:eastAsia="en-GB"/>
        </w:rPr>
        <w:fldChar w:fldCharType="end"/>
      </w:r>
      <w:r w:rsidRPr="1D3FE3C6">
        <w:rPr>
          <w:rFonts w:ascii="Arial" w:eastAsia="Times New Roman" w:hAnsi="Arial" w:cs="Arial"/>
          <w:color w:val="000000" w:themeColor="text1"/>
          <w:lang w:eastAsia="en-GB"/>
        </w:rPr>
        <w:t>).</w:t>
      </w:r>
    </w:p>
    <w:p w14:paraId="29A7CE22" w14:textId="213F26E5" w:rsidR="1D3FE3C6" w:rsidRPr="00AA4E5B" w:rsidRDefault="00AD00C5" w:rsidP="00AA4E5B">
      <w:pPr>
        <w:spacing w:after="160" w:line="259"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br w:type="page"/>
      </w:r>
      <w:r w:rsidR="000316A5">
        <w:lastRenderedPageBreak/>
        <w:t>The snapshot below provides an example of practical enablers that contributed to effective implementation.</w:t>
      </w:r>
    </w:p>
    <w:tbl>
      <w:tblPr>
        <w:tblStyle w:val="TableUQLined2"/>
        <w:tblW w:w="8931" w:type="dxa"/>
        <w:tblInd w:w="-60" w:type="dxa"/>
        <w:tblBorders>
          <w:top w:val="single" w:sz="18" w:space="0" w:color="51247A" w:themeColor="text2"/>
          <w:left w:val="single" w:sz="48" w:space="0" w:color="FFFFFF"/>
          <w:bottom w:val="single" w:sz="48" w:space="0" w:color="FFFFFF"/>
          <w:right w:val="single" w:sz="48" w:space="0" w:color="FFFFFF"/>
          <w:insideH w:val="single" w:sz="48" w:space="0" w:color="FFFFFF"/>
          <w:insideV w:val="single" w:sz="48" w:space="0" w:color="FFFFFF"/>
        </w:tblBorders>
        <w:shd w:val="clear" w:color="auto" w:fill="F2F2F2"/>
        <w:tblCellMar>
          <w:top w:w="170" w:type="dxa"/>
          <w:left w:w="227" w:type="dxa"/>
          <w:bottom w:w="170" w:type="dxa"/>
          <w:right w:w="227" w:type="dxa"/>
        </w:tblCellMar>
        <w:tblLook w:val="0420" w:firstRow="1" w:lastRow="0" w:firstColumn="0" w:lastColumn="0" w:noHBand="0" w:noVBand="1"/>
      </w:tblPr>
      <w:tblGrid>
        <w:gridCol w:w="2232"/>
        <w:gridCol w:w="2233"/>
        <w:gridCol w:w="2233"/>
        <w:gridCol w:w="2233"/>
      </w:tblGrid>
      <w:tr w:rsidR="008040F5" w:rsidRPr="00751CB7" w14:paraId="44D1E509" w14:textId="77777777" w:rsidTr="00A80345">
        <w:trPr>
          <w:cnfStyle w:val="100000000000" w:firstRow="1" w:lastRow="0" w:firstColumn="0" w:lastColumn="0" w:oddVBand="0" w:evenVBand="0" w:oddHBand="0" w:evenHBand="0" w:firstRowFirstColumn="0" w:firstRowLastColumn="0" w:lastRowFirstColumn="0" w:lastRowLastColumn="0"/>
          <w:trHeight w:val="1128"/>
        </w:trPr>
        <w:tc>
          <w:tcPr>
            <w:tcW w:w="2232" w:type="dxa"/>
            <w:tcBorders>
              <w:top w:val="single" w:sz="48" w:space="0" w:color="FFFFFF" w:themeColor="background1"/>
              <w:left w:val="single" w:sz="48" w:space="0" w:color="FFFFFF" w:themeColor="background1"/>
              <w:bottom w:val="single" w:sz="48" w:space="0" w:color="FFFFFF" w:themeColor="background1"/>
              <w:right w:val="single" w:sz="48" w:space="0" w:color="FFFFFF" w:themeColor="background1"/>
            </w:tcBorders>
            <w:shd w:val="clear" w:color="auto" w:fill="007EA3"/>
          </w:tcPr>
          <w:p w14:paraId="0C1E0016" w14:textId="77777777" w:rsidR="008040F5" w:rsidRPr="00751CB7" w:rsidRDefault="008040F5">
            <w:pPr>
              <w:spacing w:line="260" w:lineRule="atLeast"/>
              <w:jc w:val="center"/>
              <w:rPr>
                <w:rFonts w:ascii="Arial" w:eastAsia="Arial" w:hAnsi="Arial" w:cs="Times New Roman"/>
                <w:b/>
                <w:bCs/>
                <w:color w:val="FFFFFF" w:themeColor="background1"/>
                <w:sz w:val="18"/>
                <w:szCs w:val="18"/>
              </w:rPr>
            </w:pPr>
            <w:r>
              <w:rPr>
                <w:noProof/>
              </w:rPr>
              <w:drawing>
                <wp:inline distT="0" distB="0" distL="0" distR="0" wp14:anchorId="48FEE767" wp14:editId="1BE6B4CA">
                  <wp:extent cx="542925" cy="523875"/>
                  <wp:effectExtent l="0" t="0" r="9525" b="9525"/>
                  <wp:docPr id="77049947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499476" name="Graphic 1">
                            <a:extLst>
                              <a:ext uri="{C183D7F6-B498-43B3-948B-1728B52AA6E4}">
                                <adec:decorative xmlns:adec="http://schemas.microsoft.com/office/drawing/2017/decorative" val="1"/>
                              </a:ext>
                            </a:extLst>
                          </pic:cNvPr>
                          <pic:cNvPicPr/>
                        </pic:nvPicPr>
                        <pic:blipFill>
                          <a:blip r:embed="rId51">
                            <a:extLst>
                              <a:ext uri="{96DAC541-7B7A-43D3-8B79-37D633B846F1}">
                                <asvg:svgBlip xmlns:asvg="http://schemas.microsoft.com/office/drawing/2016/SVG/main" r:embed="rId52"/>
                              </a:ext>
                            </a:extLst>
                          </a:blip>
                          <a:stretch>
                            <a:fillRect/>
                          </a:stretch>
                        </pic:blipFill>
                        <pic:spPr>
                          <a:xfrm>
                            <a:off x="0" y="0"/>
                            <a:ext cx="542925" cy="523875"/>
                          </a:xfrm>
                          <a:prstGeom prst="rect">
                            <a:avLst/>
                          </a:prstGeom>
                        </pic:spPr>
                      </pic:pic>
                    </a:graphicData>
                  </a:graphic>
                </wp:inline>
              </w:drawing>
            </w:r>
            <w:r>
              <w:br/>
            </w:r>
            <w:r>
              <w:rPr>
                <w:noProof/>
              </w:rPr>
              <mc:AlternateContent>
                <mc:Choice Requires="wps">
                  <w:drawing>
                    <wp:anchor distT="0" distB="0" distL="114300" distR="114300" simplePos="0" relativeHeight="251658243" behindDoc="0" locked="0" layoutInCell="1" allowOverlap="1" wp14:anchorId="575BFDBE" wp14:editId="12D9905D">
                      <wp:simplePos x="0" y="0"/>
                      <wp:positionH relativeFrom="column">
                        <wp:posOffset>-161563050</wp:posOffset>
                      </wp:positionH>
                      <wp:positionV relativeFrom="paragraph">
                        <wp:posOffset>-374108762</wp:posOffset>
                      </wp:positionV>
                      <wp:extent cx="3242696" cy="474446"/>
                      <wp:effectExtent l="0" t="0" r="0" b="1905"/>
                      <wp:wrapNone/>
                      <wp:docPr id="63732190" name="Rectangle 1" descr="P734C1T13#y1"/>
                      <wp:cNvGraphicFramePr/>
                      <a:graphic xmlns:a="http://schemas.openxmlformats.org/drawingml/2006/main">
                        <a:graphicData uri="http://schemas.microsoft.com/office/word/2010/wordprocessingShape">
                          <wps:wsp>
                            <wps:cNvSpPr/>
                            <wps:spPr>
                              <a:xfrm>
                                <a:off x="0" y="0"/>
                                <a:ext cx="3242696" cy="474446"/>
                              </a:xfrm>
                              <a:prstGeom prst="rect">
                                <a:avLst/>
                              </a:prstGeom>
                              <a:gradFill>
                                <a:gsLst>
                                  <a:gs pos="0">
                                    <a:srgbClr val="51247A"/>
                                  </a:gs>
                                  <a:gs pos="80000">
                                    <a:srgbClr val="913493"/>
                                  </a:gs>
                                </a:gsLst>
                                <a:lin ang="5400000" scaled="1"/>
                              </a:gradFill>
                              <a:ln w="17432" cap="flat">
                                <a:noFill/>
                                <a:prstDash val="solid"/>
                                <a:miter/>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6D0DB75" id="Rectangle 1" o:spid="_x0000_s1026" alt="P734C1T13#y1" style="position:absolute;margin-left:-12721.5pt;margin-top:-29457.4pt;width:255.35pt;height:37.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" fillcolor="#51247a" stroked="f" strokeweight=".48422mm">
                      <v:fill color2="#913493" colors="0 #51247a;52429f #913493" focus="100%" type="gradient"/>
                    </v:rect>
                  </w:pict>
                </mc:Fallback>
              </mc:AlternateContent>
            </w:r>
            <w:r w:rsidRPr="2EBD00EA">
              <w:rPr>
                <w:rFonts w:ascii="Arial" w:eastAsia="Arial" w:hAnsi="Arial" w:cs="Times New Roman"/>
                <w:b/>
                <w:color w:val="FFFFFF" w:themeColor="background1"/>
              </w:rPr>
              <w:t>CCQ</w:t>
            </w:r>
          </w:p>
        </w:tc>
        <w:tc>
          <w:tcPr>
            <w:tcW w:w="2233" w:type="dxa"/>
            <w:tcBorders>
              <w:top w:val="single" w:sz="48" w:space="0" w:color="FFFFFF" w:themeColor="background1"/>
              <w:left w:val="single" w:sz="48" w:space="0" w:color="FFFFFF" w:themeColor="background1"/>
              <w:bottom w:val="single" w:sz="48" w:space="0" w:color="FFFFFF" w:themeColor="background1"/>
              <w:right w:val="single" w:sz="48" w:space="0" w:color="FFFFFF" w:themeColor="background1"/>
            </w:tcBorders>
            <w:shd w:val="clear" w:color="auto" w:fill="007EA3"/>
          </w:tcPr>
          <w:p w14:paraId="75F5FE0B" w14:textId="77777777" w:rsidR="008040F5" w:rsidRPr="00751CB7" w:rsidRDefault="008040F5">
            <w:pPr>
              <w:spacing w:line="260" w:lineRule="atLeast"/>
              <w:jc w:val="center"/>
              <w:rPr>
                <w:rFonts w:ascii="Arial" w:eastAsia="Arial" w:hAnsi="Arial" w:cs="Times New Roman"/>
                <w:b/>
                <w:bCs/>
                <w:color w:val="FFFFFF" w:themeColor="background1"/>
                <w:sz w:val="18"/>
                <w:szCs w:val="18"/>
              </w:rPr>
            </w:pPr>
            <w:r>
              <w:rPr>
                <w:noProof/>
              </w:rPr>
              <w:drawing>
                <wp:inline distT="0" distB="0" distL="0" distR="0" wp14:anchorId="7210E5CD" wp14:editId="625EED0E">
                  <wp:extent cx="542925" cy="523875"/>
                  <wp:effectExtent l="0" t="0" r="9525" b="9525"/>
                  <wp:docPr id="157028946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89461" name="Graphic 1">
                            <a:extLst>
                              <a:ext uri="{C183D7F6-B498-43B3-948B-1728B52AA6E4}">
                                <adec:decorative xmlns:adec="http://schemas.microsoft.com/office/drawing/2017/decorative" val="1"/>
                              </a:ext>
                            </a:extLst>
                          </pic:cNvPr>
                          <pic:cNvPicPr/>
                        </pic:nvPicPr>
                        <pic:blipFill>
                          <a:blip r:embed="rId53">
                            <a:extLst>
                              <a:ext uri="{96DAC541-7B7A-43D3-8B79-37D633B846F1}">
                                <asvg:svgBlip xmlns:asvg="http://schemas.microsoft.com/office/drawing/2016/SVG/main" r:embed="rId54"/>
                              </a:ext>
                            </a:extLst>
                          </a:blip>
                          <a:stretch>
                            <a:fillRect/>
                          </a:stretch>
                        </pic:blipFill>
                        <pic:spPr>
                          <a:xfrm>
                            <a:off x="0" y="0"/>
                            <a:ext cx="542925" cy="523875"/>
                          </a:xfrm>
                          <a:prstGeom prst="rect">
                            <a:avLst/>
                          </a:prstGeom>
                        </pic:spPr>
                      </pic:pic>
                    </a:graphicData>
                  </a:graphic>
                </wp:inline>
              </w:drawing>
            </w:r>
            <w:r>
              <w:br/>
            </w:r>
            <w:r w:rsidRPr="2EBD00EA">
              <w:rPr>
                <w:rFonts w:ascii="Arial" w:eastAsia="Arial" w:hAnsi="Arial" w:cs="Times New Roman"/>
                <w:b/>
                <w:color w:val="FFFFFF" w:themeColor="background1"/>
              </w:rPr>
              <w:t>PHT</w:t>
            </w:r>
          </w:p>
        </w:tc>
        <w:tc>
          <w:tcPr>
            <w:tcW w:w="2233" w:type="dxa"/>
            <w:tcBorders>
              <w:top w:val="single" w:sz="48" w:space="0" w:color="FFFFFF" w:themeColor="background1"/>
              <w:left w:val="single" w:sz="48" w:space="0" w:color="FFFFFF" w:themeColor="background1"/>
              <w:bottom w:val="single" w:sz="48" w:space="0" w:color="FFFFFF" w:themeColor="background1"/>
              <w:right w:val="single" w:sz="48" w:space="0" w:color="FFFFFF" w:themeColor="background1"/>
            </w:tcBorders>
            <w:shd w:val="clear" w:color="auto" w:fill="007EA3"/>
          </w:tcPr>
          <w:p w14:paraId="791FD2B8" w14:textId="77777777" w:rsidR="008040F5" w:rsidRPr="00751CB7" w:rsidRDefault="008040F5">
            <w:pPr>
              <w:spacing w:line="260" w:lineRule="atLeast"/>
              <w:jc w:val="center"/>
              <w:rPr>
                <w:rFonts w:ascii="Arial" w:eastAsia="Arial" w:hAnsi="Arial" w:cs="Times New Roman"/>
                <w:b/>
                <w:bCs/>
                <w:color w:val="FFFFFF" w:themeColor="background1"/>
                <w:sz w:val="18"/>
                <w:szCs w:val="18"/>
              </w:rPr>
            </w:pPr>
            <w:r>
              <w:rPr>
                <w:noProof/>
              </w:rPr>
              <w:drawing>
                <wp:inline distT="0" distB="0" distL="0" distR="0" wp14:anchorId="634D18C8" wp14:editId="51359947">
                  <wp:extent cx="571500" cy="523875"/>
                  <wp:effectExtent l="0" t="0" r="0" b="9525"/>
                  <wp:docPr id="142938795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387954" name="Graphic 1">
                            <a:extLst>
                              <a:ext uri="{C183D7F6-B498-43B3-948B-1728B52AA6E4}">
                                <adec:decorative xmlns:adec="http://schemas.microsoft.com/office/drawing/2017/decorative" val="1"/>
                              </a:ext>
                            </a:extLst>
                          </pic:cNvPr>
                          <pic:cNvPicPr/>
                        </pic:nvPicPr>
                        <pic:blipFill>
                          <a:blip r:embed="rId55">
                            <a:extLst>
                              <a:ext uri="{96DAC541-7B7A-43D3-8B79-37D633B846F1}">
                                <asvg:svgBlip xmlns:asvg="http://schemas.microsoft.com/office/drawing/2016/SVG/main" r:embed="rId56"/>
                              </a:ext>
                            </a:extLst>
                          </a:blip>
                          <a:stretch>
                            <a:fillRect/>
                          </a:stretch>
                        </pic:blipFill>
                        <pic:spPr>
                          <a:xfrm>
                            <a:off x="0" y="0"/>
                            <a:ext cx="571500" cy="523875"/>
                          </a:xfrm>
                          <a:prstGeom prst="rect">
                            <a:avLst/>
                          </a:prstGeom>
                        </pic:spPr>
                      </pic:pic>
                    </a:graphicData>
                  </a:graphic>
                </wp:inline>
              </w:drawing>
            </w:r>
            <w:r>
              <w:br/>
            </w:r>
            <w:r w:rsidRPr="2EBD00EA">
              <w:rPr>
                <w:rFonts w:ascii="Arial" w:eastAsia="Arial" w:hAnsi="Arial" w:cs="Times New Roman"/>
                <w:b/>
                <w:color w:val="FFFFFF" w:themeColor="background1"/>
              </w:rPr>
              <w:t>CESPHN</w:t>
            </w:r>
          </w:p>
        </w:tc>
        <w:tc>
          <w:tcPr>
            <w:tcW w:w="2233" w:type="dxa"/>
            <w:tcBorders>
              <w:top w:val="single" w:sz="48" w:space="0" w:color="FFFFFF" w:themeColor="background1"/>
              <w:left w:val="single" w:sz="48" w:space="0" w:color="FFFFFF" w:themeColor="background1"/>
              <w:bottom w:val="single" w:sz="48" w:space="0" w:color="FFFFFF" w:themeColor="background1"/>
            </w:tcBorders>
            <w:shd w:val="clear" w:color="auto" w:fill="007EA3"/>
          </w:tcPr>
          <w:p w14:paraId="54E3DE3E" w14:textId="77777777" w:rsidR="008040F5" w:rsidRPr="00751CB7" w:rsidRDefault="008040F5">
            <w:pPr>
              <w:spacing w:line="260" w:lineRule="atLeast"/>
              <w:jc w:val="center"/>
              <w:rPr>
                <w:rFonts w:ascii="Arial" w:eastAsia="Arial" w:hAnsi="Arial" w:cs="Times New Roman"/>
                <w:b/>
                <w:bCs/>
                <w:color w:val="FFFFFF" w:themeColor="background1"/>
                <w:sz w:val="18"/>
                <w:szCs w:val="18"/>
              </w:rPr>
            </w:pPr>
            <w:r>
              <w:rPr>
                <w:noProof/>
              </w:rPr>
              <w:drawing>
                <wp:inline distT="0" distB="0" distL="0" distR="0" wp14:anchorId="61B984B2" wp14:editId="6E987C3E">
                  <wp:extent cx="542925" cy="523875"/>
                  <wp:effectExtent l="0" t="0" r="9525" b="9525"/>
                  <wp:docPr id="127361422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614223" name="Graphic 1">
                            <a:extLst>
                              <a:ext uri="{C183D7F6-B498-43B3-948B-1728B52AA6E4}">
                                <adec:decorative xmlns:adec="http://schemas.microsoft.com/office/drawing/2017/decorative" val="1"/>
                              </a:ext>
                            </a:extLst>
                          </pic:cNvPr>
                          <pic:cNvPicPr/>
                        </pic:nvPicPr>
                        <pic:blipFill>
                          <a:blip r:embed="rId57">
                            <a:extLst>
                              <a:ext uri="{96DAC541-7B7A-43D3-8B79-37D633B846F1}">
                                <asvg:svgBlip xmlns:asvg="http://schemas.microsoft.com/office/drawing/2016/SVG/main" r:embed="rId58"/>
                              </a:ext>
                            </a:extLst>
                          </a:blip>
                          <a:stretch>
                            <a:fillRect/>
                          </a:stretch>
                        </pic:blipFill>
                        <pic:spPr>
                          <a:xfrm>
                            <a:off x="0" y="0"/>
                            <a:ext cx="542925" cy="523875"/>
                          </a:xfrm>
                          <a:prstGeom prst="rect">
                            <a:avLst/>
                          </a:prstGeom>
                        </pic:spPr>
                      </pic:pic>
                    </a:graphicData>
                  </a:graphic>
                </wp:inline>
              </w:drawing>
            </w:r>
            <w:r>
              <w:br/>
            </w:r>
            <w:r w:rsidRPr="2EBD00EA">
              <w:rPr>
                <w:rFonts w:ascii="Arial" w:eastAsia="Arial" w:hAnsi="Arial" w:cs="Times New Roman"/>
                <w:b/>
                <w:color w:val="FFFFFF" w:themeColor="background1"/>
              </w:rPr>
              <w:t>WVPHN</w:t>
            </w:r>
          </w:p>
        </w:tc>
      </w:tr>
      <w:tr w:rsidR="008040F5" w:rsidRPr="001A4B95" w14:paraId="3740F0D0" w14:textId="77777777" w:rsidTr="00BB1737">
        <w:trPr>
          <w:trHeight w:val="1940"/>
        </w:trPr>
        <w:tc>
          <w:tcPr>
            <w:tcW w:w="2232" w:type="dxa"/>
            <w:tcBorders>
              <w:top w:val="single" w:sz="48" w:space="0" w:color="FFFFFF" w:themeColor="background1"/>
            </w:tcBorders>
            <w:shd w:val="clear" w:color="auto" w:fill="F2F2F2" w:themeFill="background1" w:themeFillShade="F2"/>
          </w:tcPr>
          <w:p w14:paraId="434C756B" w14:textId="77777777" w:rsidR="008040F5" w:rsidRPr="00CD04ED" w:rsidRDefault="008040F5" w:rsidP="00B47D19">
            <w:pPr>
              <w:pStyle w:val="TableText"/>
              <w:numPr>
                <w:ilvl w:val="0"/>
                <w:numId w:val="34"/>
              </w:numPr>
              <w:spacing w:after="120" w:line="276" w:lineRule="auto"/>
              <w:ind w:left="340" w:right="0" w:hanging="340"/>
            </w:pPr>
            <w:r w:rsidRPr="00CD04ED">
              <w:t>Lived experience videos</w:t>
            </w:r>
          </w:p>
          <w:p w14:paraId="674159F8" w14:textId="5E586D2F" w:rsidR="008040F5" w:rsidRPr="00F36909" w:rsidRDefault="002E57FA" w:rsidP="00B47D19">
            <w:pPr>
              <w:pStyle w:val="TableText"/>
              <w:numPr>
                <w:ilvl w:val="0"/>
                <w:numId w:val="34"/>
              </w:numPr>
              <w:spacing w:after="120" w:line="276" w:lineRule="auto"/>
              <w:ind w:left="340" w:right="0" w:hanging="340"/>
              <w:rPr>
                <w:rFonts w:eastAsia="Arial" w:cs="Times New Roman"/>
                <w:sz w:val="18"/>
                <w:szCs w:val="18"/>
              </w:rPr>
            </w:pPr>
            <w:r>
              <w:t xml:space="preserve">Health integration </w:t>
            </w:r>
            <w:r w:rsidR="00BC20AD">
              <w:t>with d</w:t>
            </w:r>
            <w:r w:rsidR="008040F5" w:rsidRPr="00CD04ED">
              <w:t>isaster preparedness resources</w:t>
            </w:r>
          </w:p>
        </w:tc>
        <w:tc>
          <w:tcPr>
            <w:tcW w:w="2233" w:type="dxa"/>
            <w:tcBorders>
              <w:top w:val="single" w:sz="48" w:space="0" w:color="FFFFFF" w:themeColor="background1"/>
            </w:tcBorders>
            <w:shd w:val="clear" w:color="auto" w:fill="F2F2F2" w:themeFill="background1" w:themeFillShade="F2"/>
          </w:tcPr>
          <w:p w14:paraId="51255F9A" w14:textId="4A2A122E" w:rsidR="008040F5" w:rsidRDefault="008040F5" w:rsidP="00B47D19">
            <w:pPr>
              <w:pStyle w:val="TableText"/>
              <w:numPr>
                <w:ilvl w:val="0"/>
                <w:numId w:val="34"/>
              </w:numPr>
              <w:spacing w:after="120" w:line="276" w:lineRule="auto"/>
              <w:ind w:left="340" w:right="0" w:hanging="340"/>
            </w:pPr>
            <w:r>
              <w:t>Transition to adult health services</w:t>
            </w:r>
          </w:p>
          <w:p w14:paraId="21D16EFD" w14:textId="1AD22AD2" w:rsidR="008040F5" w:rsidRPr="0086332C" w:rsidRDefault="008040F5" w:rsidP="00B47D19">
            <w:pPr>
              <w:pStyle w:val="TableText"/>
              <w:numPr>
                <w:ilvl w:val="0"/>
                <w:numId w:val="34"/>
              </w:numPr>
              <w:spacing w:after="120" w:line="276" w:lineRule="auto"/>
              <w:ind w:left="340" w:right="0" w:hanging="340"/>
              <w:rPr>
                <w:rFonts w:ascii="Arial" w:eastAsia="Arial" w:hAnsi="Arial" w:cs="Times New Roman"/>
                <w:sz w:val="18"/>
                <w:szCs w:val="18"/>
              </w:rPr>
            </w:pPr>
            <w:r>
              <w:t>Oral health</w:t>
            </w:r>
            <w:r w:rsidR="003C7F54">
              <w:t xml:space="preserve"> resources</w:t>
            </w:r>
          </w:p>
        </w:tc>
        <w:tc>
          <w:tcPr>
            <w:tcW w:w="2233" w:type="dxa"/>
            <w:tcBorders>
              <w:top w:val="single" w:sz="48" w:space="0" w:color="FFFFFF" w:themeColor="background1"/>
            </w:tcBorders>
            <w:shd w:val="clear" w:color="auto" w:fill="F2F2F2" w:themeFill="background1" w:themeFillShade="F2"/>
          </w:tcPr>
          <w:p w14:paraId="7A9BA3CB" w14:textId="77777777" w:rsidR="008040F5" w:rsidRPr="00CD04ED" w:rsidRDefault="008040F5" w:rsidP="005D206B">
            <w:pPr>
              <w:pStyle w:val="ListBullet"/>
              <w:rPr>
                <w:lang w:val="en-GB" w:eastAsia="en-GB"/>
              </w:rPr>
            </w:pPr>
            <w:r w:rsidRPr="00CD04ED">
              <w:rPr>
                <w:lang w:val="en-GB" w:eastAsia="en-GB"/>
              </w:rPr>
              <w:t>SIL provider training resources</w:t>
            </w:r>
          </w:p>
          <w:p w14:paraId="3FE79251" w14:textId="130D0269" w:rsidR="008040F5" w:rsidRPr="0086332C" w:rsidRDefault="008040F5" w:rsidP="005D206B">
            <w:pPr>
              <w:pStyle w:val="ListBullet"/>
              <w:rPr>
                <w:rFonts w:eastAsia="Arial" w:cs="Times New Roman"/>
                <w:sz w:val="18"/>
                <w:szCs w:val="18"/>
              </w:rPr>
            </w:pPr>
            <w:r w:rsidRPr="00CD04ED">
              <w:rPr>
                <w:lang w:val="en-GB" w:eastAsia="en-GB"/>
              </w:rPr>
              <w:t>Oral health</w:t>
            </w:r>
            <w:r w:rsidR="003C7F54">
              <w:rPr>
                <w:lang w:val="en-GB" w:eastAsia="en-GB"/>
              </w:rPr>
              <w:t xml:space="preserve"> resources</w:t>
            </w:r>
          </w:p>
        </w:tc>
        <w:tc>
          <w:tcPr>
            <w:tcW w:w="2233" w:type="dxa"/>
            <w:tcBorders>
              <w:top w:val="single" w:sz="48" w:space="0" w:color="FFFFFF" w:themeColor="background1"/>
              <w:right w:val="nil"/>
            </w:tcBorders>
            <w:shd w:val="clear" w:color="auto" w:fill="F2F2F2" w:themeFill="background1" w:themeFillShade="F2"/>
          </w:tcPr>
          <w:p w14:paraId="688209CE" w14:textId="7B979AAE" w:rsidR="008040F5" w:rsidRPr="00745207" w:rsidRDefault="007D45AD" w:rsidP="005D206B">
            <w:pPr>
              <w:pStyle w:val="ListBullet"/>
              <w:rPr>
                <w:rFonts w:eastAsia="Arial" w:cs="Times New Roman"/>
                <w:sz w:val="18"/>
                <w:szCs w:val="18"/>
              </w:rPr>
            </w:pPr>
            <w:r>
              <w:rPr>
                <w:lang w:val="en-GB" w:eastAsia="en-GB"/>
              </w:rPr>
              <w:t>QI</w:t>
            </w:r>
            <w:r w:rsidR="008040F5" w:rsidRPr="2EBD00EA" w:rsidDel="0090320A">
              <w:rPr>
                <w:lang w:val="en-GB" w:eastAsia="en-GB"/>
              </w:rPr>
              <w:t xml:space="preserve"> </w:t>
            </w:r>
            <w:r w:rsidR="008040F5" w:rsidRPr="2EBD00EA">
              <w:rPr>
                <w:lang w:val="en-GB" w:eastAsia="en-GB"/>
              </w:rPr>
              <w:t>in general practices</w:t>
            </w:r>
            <w:r w:rsidR="00640680">
              <w:rPr>
                <w:lang w:val="en-GB" w:eastAsia="en-GB"/>
              </w:rPr>
              <w:t xml:space="preserve">, supported by a </w:t>
            </w:r>
            <w:r w:rsidR="0090320A">
              <w:rPr>
                <w:lang w:val="en-GB" w:eastAsia="en-GB"/>
              </w:rPr>
              <w:t>catalogue of clinical tools and resources</w:t>
            </w:r>
          </w:p>
          <w:p w14:paraId="31E4F2BC" w14:textId="39047FF6" w:rsidR="008040F5" w:rsidRPr="0086332C" w:rsidRDefault="003C7F54" w:rsidP="005D206B">
            <w:pPr>
              <w:pStyle w:val="ListBullet"/>
              <w:rPr>
                <w:sz w:val="18"/>
              </w:rPr>
            </w:pPr>
            <w:r>
              <w:t>Easy read resources for practice settings</w:t>
            </w:r>
          </w:p>
        </w:tc>
      </w:tr>
    </w:tbl>
    <w:p w14:paraId="4DD4F649" w14:textId="5B5B6E70" w:rsidR="000D6FFE" w:rsidRDefault="000D5357" w:rsidP="00631156">
      <w:pPr>
        <w:pStyle w:val="Caption"/>
        <w:rPr>
          <w:lang w:eastAsia="en-GB"/>
        </w:rPr>
      </w:pPr>
      <w:bookmarkStart w:id="86" w:name="_Toc235693633"/>
      <w:bookmarkStart w:id="87" w:name="_Ref231562111"/>
      <w:bookmarkStart w:id="88" w:name="_Toc235623289"/>
      <w:r>
        <w:t xml:space="preserve">Figure </w:t>
      </w:r>
      <w:r>
        <w:fldChar w:fldCharType="begin"/>
      </w:r>
      <w:r>
        <w:instrText>SEQ Figure \* ARABIC</w:instrText>
      </w:r>
      <w:r>
        <w:fldChar w:fldCharType="separate"/>
      </w:r>
      <w:r>
        <w:rPr>
          <w:noProof/>
        </w:rPr>
        <w:t>7</w:t>
      </w:r>
      <w:r>
        <w:fldChar w:fldCharType="end"/>
      </w:r>
      <w:r>
        <w:t xml:space="preserve">: </w:t>
      </w:r>
      <w:r w:rsidRPr="008761C8">
        <w:t>PHN local priority focus area resources</w:t>
      </w:r>
      <w:bookmarkEnd w:id="86"/>
      <w:bookmarkEnd w:id="87"/>
      <w:bookmarkEnd w:id="88"/>
    </w:p>
    <w:p w14:paraId="3932B6E6" w14:textId="068FDA0C" w:rsidR="00441BAF" w:rsidRDefault="00441BAF" w:rsidP="000D6FFE">
      <w:pPr>
        <w:pStyle w:val="BodyText"/>
        <w:rPr>
          <w:lang w:eastAsia="en-GB"/>
        </w:rPr>
      </w:pPr>
      <w:r w:rsidRPr="00D16FFD">
        <w:rPr>
          <w:lang w:eastAsia="en-GB"/>
        </w:rPr>
        <w:t xml:space="preserve">The development of similar foundational resources across multiple PHNs </w:t>
      </w:r>
      <w:r w:rsidR="00BE7291">
        <w:rPr>
          <w:lang w:eastAsia="en-GB"/>
        </w:rPr>
        <w:t xml:space="preserve">in Phase 2 </w:t>
      </w:r>
      <w:r w:rsidR="003034B8">
        <w:rPr>
          <w:lang w:eastAsia="en-GB"/>
        </w:rPr>
        <w:t>risks</w:t>
      </w:r>
      <w:r w:rsidRPr="00D16FFD">
        <w:rPr>
          <w:lang w:eastAsia="en-GB"/>
        </w:rPr>
        <w:t xml:space="preserve"> </w:t>
      </w:r>
      <w:r w:rsidR="0056195B" w:rsidRPr="00D16FFD">
        <w:rPr>
          <w:lang w:eastAsia="en-GB"/>
        </w:rPr>
        <w:t>duplication</w:t>
      </w:r>
      <w:r w:rsidRPr="00D16FFD">
        <w:rPr>
          <w:lang w:eastAsia="en-GB"/>
        </w:rPr>
        <w:t xml:space="preserve"> of content and effort, particularly for common topics such as intellectual disability, </w:t>
      </w:r>
      <w:r w:rsidR="00A41F06">
        <w:rPr>
          <w:lang w:eastAsia="en-GB"/>
        </w:rPr>
        <w:t>AHA</w:t>
      </w:r>
      <w:r w:rsidRPr="00D16FFD">
        <w:rPr>
          <w:lang w:eastAsia="en-GB"/>
        </w:rPr>
        <w:t xml:space="preserve">s, and reasonable adjustments. While some overlap is appropriate </w:t>
      </w:r>
      <w:r w:rsidR="0056195B">
        <w:rPr>
          <w:lang w:eastAsia="en-GB"/>
        </w:rPr>
        <w:t xml:space="preserve">and important for </w:t>
      </w:r>
      <w:r w:rsidRPr="00D16FFD">
        <w:rPr>
          <w:lang w:eastAsia="en-GB"/>
        </w:rPr>
        <w:t>local adaptation, greater coordination and sharing of core resources could help reduce inefficiencies and improve consistency across the program.</w:t>
      </w:r>
      <w:r>
        <w:rPr>
          <w:lang w:eastAsia="en-GB"/>
        </w:rPr>
        <w:t xml:space="preserve"> PHNs have identified this and started collaborating on the use of resources. For example, CCQ’s lived experience videos are being utilised in CESPHN training</w:t>
      </w:r>
      <w:r w:rsidR="00492014">
        <w:rPr>
          <w:lang w:eastAsia="en-GB"/>
        </w:rPr>
        <w:t>. Another example</w:t>
      </w:r>
      <w:r w:rsidR="009307CF">
        <w:rPr>
          <w:lang w:eastAsia="en-GB"/>
        </w:rPr>
        <w:t xml:space="preserve"> is that</w:t>
      </w:r>
      <w:r>
        <w:rPr>
          <w:lang w:eastAsia="en-GB"/>
        </w:rPr>
        <w:t xml:space="preserve"> PHT recently led a webinar </w:t>
      </w:r>
      <w:r w:rsidR="00C502B8">
        <w:rPr>
          <w:lang w:eastAsia="en-GB"/>
        </w:rPr>
        <w:t xml:space="preserve">for the disability sector </w:t>
      </w:r>
      <w:r>
        <w:rPr>
          <w:lang w:eastAsia="en-GB"/>
        </w:rPr>
        <w:t>on improving health outcomes for people with intellectual disability</w:t>
      </w:r>
      <w:r w:rsidR="00720667">
        <w:rPr>
          <w:lang w:eastAsia="en-GB"/>
        </w:rPr>
        <w:t>. This webinar</w:t>
      </w:r>
      <w:r>
        <w:rPr>
          <w:lang w:eastAsia="en-GB"/>
        </w:rPr>
        <w:t xml:space="preserve"> was </w:t>
      </w:r>
      <w:r w:rsidR="00A248CD">
        <w:rPr>
          <w:lang w:eastAsia="en-GB"/>
        </w:rPr>
        <w:t xml:space="preserve">supported by all </w:t>
      </w:r>
      <w:r w:rsidR="00CB263F">
        <w:rPr>
          <w:lang w:eastAsia="en-GB"/>
        </w:rPr>
        <w:t>3</w:t>
      </w:r>
      <w:r w:rsidR="000D2201">
        <w:rPr>
          <w:lang w:eastAsia="en-GB"/>
        </w:rPr>
        <w:t xml:space="preserve"> other</w:t>
      </w:r>
      <w:r w:rsidR="00A248CD">
        <w:rPr>
          <w:lang w:eastAsia="en-GB"/>
        </w:rPr>
        <w:t xml:space="preserve"> PCEP</w:t>
      </w:r>
      <w:r>
        <w:rPr>
          <w:lang w:eastAsia="en-GB"/>
        </w:rPr>
        <w:t xml:space="preserve"> PHNs</w:t>
      </w:r>
      <w:r w:rsidR="00216F00">
        <w:rPr>
          <w:lang w:eastAsia="en-GB"/>
        </w:rPr>
        <w:t xml:space="preserve">, </w:t>
      </w:r>
      <w:r w:rsidR="001303EB">
        <w:rPr>
          <w:lang w:eastAsia="en-GB"/>
        </w:rPr>
        <w:t>such as</w:t>
      </w:r>
      <w:r w:rsidR="00216F00">
        <w:rPr>
          <w:lang w:eastAsia="en-GB"/>
        </w:rPr>
        <w:t xml:space="preserve"> </w:t>
      </w:r>
      <w:r w:rsidR="00DF0880">
        <w:rPr>
          <w:lang w:eastAsia="en-GB"/>
        </w:rPr>
        <w:t xml:space="preserve">WVPHN’s </w:t>
      </w:r>
      <w:r w:rsidR="001303EB">
        <w:rPr>
          <w:lang w:eastAsia="en-GB"/>
        </w:rPr>
        <w:t>contribution to</w:t>
      </w:r>
      <w:r w:rsidR="00DF0880">
        <w:rPr>
          <w:lang w:eastAsia="en-GB"/>
        </w:rPr>
        <w:t xml:space="preserve"> content development and </w:t>
      </w:r>
      <w:r w:rsidR="00B7253B">
        <w:rPr>
          <w:lang w:eastAsia="en-GB"/>
        </w:rPr>
        <w:t>stakeholder engagement</w:t>
      </w:r>
      <w:r>
        <w:rPr>
          <w:lang w:eastAsia="en-GB"/>
        </w:rPr>
        <w:t>.</w:t>
      </w:r>
    </w:p>
    <w:p w14:paraId="4B4ED915" w14:textId="04382EA3" w:rsidR="0079709A" w:rsidRDefault="0079709A" w:rsidP="000D6FFE">
      <w:pPr>
        <w:pStyle w:val="BodyText"/>
        <w:rPr>
          <w:lang w:eastAsia="en-GB"/>
        </w:rPr>
      </w:pPr>
      <w:r>
        <w:t xml:space="preserve">Additionally, while </w:t>
      </w:r>
      <w:r w:rsidR="002F7B6B">
        <w:t>all</w:t>
      </w:r>
      <w:r w:rsidRPr="006F7081">
        <w:t xml:space="preserve"> </w:t>
      </w:r>
      <w:r>
        <w:t>PHNs</w:t>
      </w:r>
      <w:r w:rsidRPr="006F7081">
        <w:t xml:space="preserve"> developed a small number of project-specific resources</w:t>
      </w:r>
      <w:r>
        <w:t xml:space="preserve"> in Phase 2</w:t>
      </w:r>
      <w:r w:rsidRPr="006F7081">
        <w:t xml:space="preserve">, many of the resources used by practices were developed </w:t>
      </w:r>
      <w:r w:rsidR="00F80881">
        <w:t>in</w:t>
      </w:r>
      <w:r w:rsidRPr="006F7081">
        <w:t xml:space="preserve"> Phase 1 and continued to be used extensively throughout </w:t>
      </w:r>
      <w:r w:rsidR="008D6898">
        <w:t>P</w:t>
      </w:r>
      <w:r w:rsidRPr="006F7081">
        <w:t>hase</w:t>
      </w:r>
      <w:r w:rsidR="0051004D">
        <w:t xml:space="preserve"> </w:t>
      </w:r>
      <w:r w:rsidR="00F20AEA">
        <w:t>2</w:t>
      </w:r>
      <w:r w:rsidRPr="006F7081">
        <w:t xml:space="preserve">. For example, the AHA Checklist </w:t>
      </w:r>
      <w:r>
        <w:t xml:space="preserve">developed by CESPHN in Phase 1 </w:t>
      </w:r>
      <w:r w:rsidRPr="006F7081">
        <w:t>remained a key resource supporting implementation</w:t>
      </w:r>
      <w:r w:rsidR="00062C5D">
        <w:t xml:space="preserve"> in Phase 2</w:t>
      </w:r>
      <w:r w:rsidRPr="006F7081">
        <w:t>.</w:t>
      </w:r>
    </w:p>
    <w:p w14:paraId="5B39A270" w14:textId="4A3FF9E5" w:rsidR="003278A7" w:rsidRDefault="003278A7" w:rsidP="000D6FFE">
      <w:pPr>
        <w:pStyle w:val="BodyText"/>
        <w:rPr>
          <w:lang w:eastAsia="en-GB"/>
        </w:rPr>
      </w:pPr>
      <w:r w:rsidRPr="003278A7">
        <w:rPr>
          <w:lang w:eastAsia="en-GB"/>
        </w:rPr>
        <w:t>Some PHN stakeholders noted</w:t>
      </w:r>
      <w:r w:rsidR="00AE3C46">
        <w:rPr>
          <w:lang w:eastAsia="en-GB"/>
        </w:rPr>
        <w:t xml:space="preserve"> th</w:t>
      </w:r>
      <w:r w:rsidR="006E5F32">
        <w:rPr>
          <w:lang w:eastAsia="en-GB"/>
        </w:rPr>
        <w:t>at</w:t>
      </w:r>
      <w:r w:rsidR="00AE3C46">
        <w:rPr>
          <w:lang w:eastAsia="en-GB"/>
        </w:rPr>
        <w:t xml:space="preserve"> </w:t>
      </w:r>
      <w:r w:rsidR="00433263">
        <w:rPr>
          <w:lang w:eastAsia="en-GB"/>
        </w:rPr>
        <w:t>as the</w:t>
      </w:r>
      <w:r w:rsidR="006E5F32">
        <w:rPr>
          <w:lang w:eastAsia="en-GB"/>
        </w:rPr>
        <w:t xml:space="preserve"> </w:t>
      </w:r>
      <w:r w:rsidRPr="003278A7">
        <w:rPr>
          <w:lang w:eastAsia="en-GB"/>
        </w:rPr>
        <w:t xml:space="preserve">National Centre of Excellence in Intellectual Disability Health (NCEIDH) </w:t>
      </w:r>
      <w:r w:rsidR="00433263">
        <w:rPr>
          <w:lang w:eastAsia="en-GB"/>
        </w:rPr>
        <w:t xml:space="preserve">was not operational </w:t>
      </w:r>
      <w:r w:rsidR="00AA4DC4">
        <w:rPr>
          <w:lang w:eastAsia="en-GB"/>
        </w:rPr>
        <w:t>during the early phases of the PCEP</w:t>
      </w:r>
      <w:r w:rsidR="00562268">
        <w:rPr>
          <w:lang w:eastAsia="en-GB"/>
        </w:rPr>
        <w:t xml:space="preserve">, there was </w:t>
      </w:r>
      <w:r w:rsidR="00A94EA1">
        <w:rPr>
          <w:lang w:eastAsia="en-GB"/>
        </w:rPr>
        <w:t>a lot of time spent in the deve</w:t>
      </w:r>
      <w:r w:rsidR="00622774">
        <w:rPr>
          <w:lang w:eastAsia="en-GB"/>
        </w:rPr>
        <w:t xml:space="preserve">lopment of </w:t>
      </w:r>
      <w:r w:rsidR="000F1E99">
        <w:rPr>
          <w:lang w:eastAsia="en-GB"/>
        </w:rPr>
        <w:t>resources</w:t>
      </w:r>
      <w:r w:rsidR="00622774">
        <w:rPr>
          <w:lang w:eastAsia="en-GB"/>
        </w:rPr>
        <w:t xml:space="preserve"> by individual PHNs</w:t>
      </w:r>
      <w:r w:rsidR="00511109">
        <w:rPr>
          <w:lang w:eastAsia="en-GB"/>
        </w:rPr>
        <w:t xml:space="preserve"> and </w:t>
      </w:r>
      <w:r w:rsidR="000F1E99">
        <w:rPr>
          <w:lang w:eastAsia="en-GB"/>
        </w:rPr>
        <w:t xml:space="preserve">the </w:t>
      </w:r>
      <w:r w:rsidR="00511109">
        <w:rPr>
          <w:lang w:eastAsia="en-GB"/>
        </w:rPr>
        <w:t xml:space="preserve">potential </w:t>
      </w:r>
      <w:r w:rsidR="007E40C5">
        <w:rPr>
          <w:lang w:eastAsia="en-GB"/>
        </w:rPr>
        <w:t xml:space="preserve">for </w:t>
      </w:r>
      <w:r w:rsidR="00511109">
        <w:rPr>
          <w:lang w:eastAsia="en-GB"/>
        </w:rPr>
        <w:t>duplication</w:t>
      </w:r>
      <w:r w:rsidR="00F97374">
        <w:rPr>
          <w:lang w:eastAsia="en-GB"/>
        </w:rPr>
        <w:t xml:space="preserve">, however </w:t>
      </w:r>
      <w:r w:rsidR="00C8024E">
        <w:rPr>
          <w:lang w:eastAsia="en-GB"/>
        </w:rPr>
        <w:t xml:space="preserve">with the development of NCEIDH, it </w:t>
      </w:r>
      <w:r w:rsidR="006E5F32">
        <w:rPr>
          <w:lang w:eastAsia="en-GB"/>
        </w:rPr>
        <w:t xml:space="preserve">may </w:t>
      </w:r>
      <w:r w:rsidR="00C8024E">
        <w:rPr>
          <w:lang w:eastAsia="en-GB"/>
        </w:rPr>
        <w:t xml:space="preserve">now </w:t>
      </w:r>
      <w:r w:rsidR="006E5F32">
        <w:rPr>
          <w:lang w:eastAsia="en-GB"/>
        </w:rPr>
        <w:t>be well-placed to</w:t>
      </w:r>
      <w:r w:rsidRPr="003278A7">
        <w:rPr>
          <w:lang w:eastAsia="en-GB"/>
        </w:rPr>
        <w:t xml:space="preserve"> play a role in the development of centrally produced resources</w:t>
      </w:r>
      <w:r w:rsidR="000F1E99">
        <w:rPr>
          <w:lang w:eastAsia="en-GB"/>
        </w:rPr>
        <w:t>, further reducing overlap and fragmentation.</w:t>
      </w:r>
    </w:p>
    <w:p w14:paraId="77AFCC19" w14:textId="6B42D024" w:rsidR="009C3784" w:rsidRDefault="00083709" w:rsidP="00837330">
      <w:pPr>
        <w:pStyle w:val="Heading3"/>
        <w:rPr>
          <w:lang w:eastAsia="en-GB"/>
        </w:rPr>
      </w:pPr>
      <w:bookmarkStart w:id="89" w:name="_Toc231560501"/>
      <w:r>
        <w:rPr>
          <w:lang w:eastAsia="en-GB"/>
        </w:rPr>
        <w:t xml:space="preserve">Reach and engagement with </w:t>
      </w:r>
      <w:r w:rsidR="003268D1">
        <w:rPr>
          <w:lang w:eastAsia="en-GB"/>
        </w:rPr>
        <w:t xml:space="preserve">digital </w:t>
      </w:r>
      <w:r>
        <w:rPr>
          <w:lang w:eastAsia="en-GB"/>
        </w:rPr>
        <w:t>resources</w:t>
      </w:r>
      <w:bookmarkEnd w:id="89"/>
    </w:p>
    <w:p w14:paraId="0E00D98E" w14:textId="34D0D31E" w:rsidR="00964269" w:rsidRDefault="00CF592E" w:rsidP="00B15E86">
      <w:pPr>
        <w:pStyle w:val="BodyText"/>
        <w:rPr>
          <w:lang w:eastAsia="en-GB"/>
        </w:rPr>
      </w:pPr>
      <w:r w:rsidRPr="00CF592E">
        <w:rPr>
          <w:lang w:eastAsia="en-GB"/>
        </w:rPr>
        <w:t>PHNs re</w:t>
      </w:r>
      <w:r w:rsidR="009E5B37">
        <w:rPr>
          <w:lang w:eastAsia="en-GB"/>
        </w:rPr>
        <w:t>ported</w:t>
      </w:r>
      <w:r w:rsidRPr="00CF592E">
        <w:rPr>
          <w:lang w:eastAsia="en-GB"/>
        </w:rPr>
        <w:t xml:space="preserve"> more than 13,500 website views, </w:t>
      </w:r>
      <w:r w:rsidR="008341D4">
        <w:rPr>
          <w:lang w:eastAsia="en-GB"/>
        </w:rPr>
        <w:t>approximately</w:t>
      </w:r>
      <w:r w:rsidRPr="00CF592E">
        <w:rPr>
          <w:lang w:eastAsia="en-GB"/>
        </w:rPr>
        <w:t xml:space="preserve"> 7,600 YouTube views, and over 1,900 views of HealthPathways </w:t>
      </w:r>
      <w:r w:rsidR="007F0EAE">
        <w:rPr>
          <w:lang w:eastAsia="en-GB"/>
        </w:rPr>
        <w:t>pages</w:t>
      </w:r>
      <w:r w:rsidRPr="00CF592E">
        <w:rPr>
          <w:lang w:eastAsia="en-GB"/>
        </w:rPr>
        <w:t xml:space="preserve">. </w:t>
      </w:r>
      <w:r w:rsidR="00964269">
        <w:rPr>
          <w:lang w:eastAsia="en-GB"/>
        </w:rPr>
        <w:t>These digital resources served unique audiences</w:t>
      </w:r>
      <w:r w:rsidR="00DD3C2C">
        <w:rPr>
          <w:lang w:eastAsia="en-GB"/>
        </w:rPr>
        <w:t>; website and You</w:t>
      </w:r>
      <w:r w:rsidR="00054BDC">
        <w:rPr>
          <w:lang w:eastAsia="en-GB"/>
        </w:rPr>
        <w:t>T</w:t>
      </w:r>
      <w:r w:rsidR="00DD3C2C">
        <w:rPr>
          <w:lang w:eastAsia="en-GB"/>
        </w:rPr>
        <w:t>ube video views reflect engagement from a wide range of audiences, including GPs, disability support organisations, and people with intellectual disability and their families and carers.</w:t>
      </w:r>
      <w:r w:rsidR="00AA4E5B">
        <w:rPr>
          <w:lang w:eastAsia="en-GB"/>
        </w:rPr>
        <w:t xml:space="preserve"> </w:t>
      </w:r>
      <w:r w:rsidR="00DD3C2C">
        <w:rPr>
          <w:lang w:eastAsia="en-GB"/>
        </w:rPr>
        <w:t xml:space="preserve">HealthPathways pages are clinician-facing resources primarily used by GPs. Given these differences, no direct comparisons can be made in reach and engagement with different digital resources. </w:t>
      </w:r>
      <w:r w:rsidR="00C26A07">
        <w:rPr>
          <w:lang w:eastAsia="en-GB"/>
        </w:rPr>
        <w:t>Instead, below we present an overview of general trends over time.</w:t>
      </w:r>
    </w:p>
    <w:p w14:paraId="52056BAE" w14:textId="21DDAA40" w:rsidR="00083709" w:rsidRDefault="00CF592E" w:rsidP="005668E7">
      <w:pPr>
        <w:pStyle w:val="BodyText"/>
      </w:pPr>
      <w:r w:rsidRPr="00CF592E">
        <w:rPr>
          <w:lang w:eastAsia="en-GB"/>
        </w:rPr>
        <w:lastRenderedPageBreak/>
        <w:t>Overall</w:t>
      </w:r>
      <w:r w:rsidR="001F63C3">
        <w:rPr>
          <w:lang w:eastAsia="en-GB"/>
        </w:rPr>
        <w:t>,</w:t>
      </w:r>
      <w:r w:rsidRPr="00CF592E">
        <w:rPr>
          <w:lang w:eastAsia="en-GB"/>
        </w:rPr>
        <w:t xml:space="preserve"> reach increased gradually over time. </w:t>
      </w:r>
      <w:r w:rsidR="008C13B3">
        <w:rPr>
          <w:lang w:eastAsia="en-GB"/>
        </w:rPr>
        <w:t>A</w:t>
      </w:r>
      <w:r w:rsidRPr="00CF592E">
        <w:rPr>
          <w:lang w:eastAsia="en-GB"/>
        </w:rPr>
        <w:t xml:space="preserve"> dip in engagement during the second half of 2025</w:t>
      </w:r>
      <w:r w:rsidR="00AE2EAE">
        <w:rPr>
          <w:lang w:eastAsia="en-GB"/>
        </w:rPr>
        <w:t xml:space="preserve"> </w:t>
      </w:r>
      <w:r w:rsidR="00BB3AC5">
        <w:rPr>
          <w:lang w:eastAsia="en-GB"/>
        </w:rPr>
        <w:t>preceded</w:t>
      </w:r>
      <w:r w:rsidRPr="00CF592E">
        <w:rPr>
          <w:lang w:eastAsia="en-GB"/>
        </w:rPr>
        <w:t xml:space="preserve"> a </w:t>
      </w:r>
      <w:r w:rsidR="00764F83">
        <w:rPr>
          <w:lang w:eastAsia="en-GB"/>
        </w:rPr>
        <w:t>slight</w:t>
      </w:r>
      <w:r w:rsidRPr="00CF592E">
        <w:rPr>
          <w:lang w:eastAsia="en-GB"/>
        </w:rPr>
        <w:t xml:space="preserve"> increase in website views in 2026</w:t>
      </w:r>
      <w:r w:rsidR="003F0F7F">
        <w:rPr>
          <w:lang w:eastAsia="en-GB"/>
        </w:rPr>
        <w:t xml:space="preserve">. </w:t>
      </w:r>
      <w:r w:rsidR="009D4B82" w:rsidRPr="009D4B82">
        <w:rPr>
          <w:lang w:eastAsia="en-GB"/>
        </w:rPr>
        <w:t xml:space="preserve">Webpages were the primary entry point across all </w:t>
      </w:r>
      <w:r w:rsidR="008420D7">
        <w:rPr>
          <w:lang w:eastAsia="en-GB"/>
        </w:rPr>
        <w:t>PHNs</w:t>
      </w:r>
      <w:r w:rsidR="009D4B82" w:rsidRPr="009D4B82">
        <w:rPr>
          <w:lang w:eastAsia="en-GB"/>
        </w:rPr>
        <w:t>, with individual PHNs</w:t>
      </w:r>
      <w:r w:rsidR="00CB34D4">
        <w:rPr>
          <w:lang w:eastAsia="en-GB"/>
        </w:rPr>
        <w:t>, such as CESPHN</w:t>
      </w:r>
      <w:r w:rsidR="009D4B82" w:rsidRPr="009D4B82">
        <w:rPr>
          <w:lang w:eastAsia="en-GB"/>
        </w:rPr>
        <w:t xml:space="preserve"> recording </w:t>
      </w:r>
      <w:r w:rsidR="0BB16E9A" w:rsidRPr="6CBFE4AA">
        <w:rPr>
          <w:lang w:eastAsia="en-GB"/>
        </w:rPr>
        <w:t>up to</w:t>
      </w:r>
      <w:r w:rsidR="009D4B82" w:rsidRPr="009D4B82">
        <w:rPr>
          <w:lang w:eastAsia="en-GB"/>
        </w:rPr>
        <w:t xml:space="preserve"> 6,6</w:t>
      </w:r>
      <w:r w:rsidR="00B01594">
        <w:rPr>
          <w:lang w:eastAsia="en-GB"/>
        </w:rPr>
        <w:t>35</w:t>
      </w:r>
      <w:r w:rsidR="009D4B82" w:rsidRPr="009D4B82">
        <w:rPr>
          <w:lang w:eastAsia="en-GB"/>
        </w:rPr>
        <w:t xml:space="preserve"> webpage views.</w:t>
      </w:r>
      <w:r w:rsidRPr="1FF06D12" w:rsidDel="009D4B82">
        <w:rPr>
          <w:lang w:eastAsia="en-GB"/>
        </w:rPr>
        <w:t xml:space="preserve"> </w:t>
      </w:r>
      <w:r w:rsidR="009D4B82" w:rsidRPr="50F3AC2A">
        <w:rPr>
          <w:lang w:eastAsia="en-GB"/>
        </w:rPr>
        <w:t>Video content</w:t>
      </w:r>
      <w:r w:rsidR="00F10600">
        <w:rPr>
          <w:lang w:eastAsia="en-GB"/>
        </w:rPr>
        <w:t>,</w:t>
      </w:r>
      <w:r w:rsidR="00A124E4">
        <w:rPr>
          <w:lang w:eastAsia="en-GB"/>
        </w:rPr>
        <w:t xml:space="preserve"> </w:t>
      </w:r>
      <w:r w:rsidR="00874D46">
        <w:rPr>
          <w:lang w:eastAsia="en-GB"/>
        </w:rPr>
        <w:t>such as</w:t>
      </w:r>
      <w:r w:rsidR="00F10600">
        <w:rPr>
          <w:lang w:eastAsia="en-GB"/>
        </w:rPr>
        <w:t xml:space="preserve"> YouT</w:t>
      </w:r>
      <w:r w:rsidR="00C6170F">
        <w:rPr>
          <w:lang w:eastAsia="en-GB"/>
        </w:rPr>
        <w:t>ube videos</w:t>
      </w:r>
      <w:r w:rsidR="0D6D6250" w:rsidRPr="50F3AC2A">
        <w:rPr>
          <w:lang w:eastAsia="en-GB"/>
        </w:rPr>
        <w:t>, which</w:t>
      </w:r>
      <w:r w:rsidR="0D6D6250" w:rsidRPr="6B92CB2D">
        <w:rPr>
          <w:lang w:eastAsia="en-GB"/>
        </w:rPr>
        <w:t xml:space="preserve"> </w:t>
      </w:r>
      <w:r w:rsidR="00A124E4" w:rsidRPr="50F3AC2A">
        <w:rPr>
          <w:lang w:eastAsia="en-GB"/>
        </w:rPr>
        <w:t>w</w:t>
      </w:r>
      <w:r w:rsidR="00A124E4">
        <w:rPr>
          <w:lang w:eastAsia="en-GB"/>
        </w:rPr>
        <w:t xml:space="preserve">ere </w:t>
      </w:r>
      <w:r w:rsidR="00A124E4" w:rsidRPr="50F3AC2A">
        <w:rPr>
          <w:lang w:eastAsia="en-GB"/>
        </w:rPr>
        <w:t>introduced</w:t>
      </w:r>
      <w:r w:rsidR="0D6D6250" w:rsidRPr="50F3AC2A">
        <w:rPr>
          <w:lang w:eastAsia="en-GB"/>
        </w:rPr>
        <w:t xml:space="preserve"> by CESPHN</w:t>
      </w:r>
      <w:r w:rsidR="009D4B82" w:rsidRPr="50F3AC2A">
        <w:rPr>
          <w:lang w:eastAsia="en-GB"/>
        </w:rPr>
        <w:t xml:space="preserve"> </w:t>
      </w:r>
      <w:r w:rsidR="662DBA75" w:rsidRPr="50F3AC2A">
        <w:rPr>
          <w:lang w:eastAsia="en-GB"/>
        </w:rPr>
        <w:t>and WVPHN,</w:t>
      </w:r>
      <w:r w:rsidR="009D4B82" w:rsidRPr="009D4B82">
        <w:rPr>
          <w:lang w:eastAsia="en-GB"/>
        </w:rPr>
        <w:t xml:space="preserve"> also generated strong engagement (e.g. over 5,500 YouTube views in </w:t>
      </w:r>
      <w:r w:rsidR="1E801881" w:rsidRPr="50F3AC2A">
        <w:rPr>
          <w:lang w:eastAsia="en-GB"/>
        </w:rPr>
        <w:t>CESPHN</w:t>
      </w:r>
      <w:r w:rsidR="0D2BA6D3" w:rsidRPr="3EF694C1">
        <w:rPr>
          <w:lang w:eastAsia="en-GB"/>
        </w:rPr>
        <w:t xml:space="preserve"> </w:t>
      </w:r>
      <w:r w:rsidR="0D2BA6D3" w:rsidRPr="2E8744D9">
        <w:rPr>
          <w:lang w:eastAsia="en-GB"/>
        </w:rPr>
        <w:t>and over 2,000 in WVPHN</w:t>
      </w:r>
      <w:r w:rsidR="009D4B82" w:rsidRPr="009D4B82">
        <w:rPr>
          <w:lang w:eastAsia="en-GB"/>
        </w:rPr>
        <w:t>), demonstrating the value of varied delivery approaches</w:t>
      </w:r>
      <w:r w:rsidR="003B589C">
        <w:rPr>
          <w:lang w:eastAsia="en-GB"/>
        </w:rPr>
        <w:t>; however, on average, viewers watched only a sma</w:t>
      </w:r>
      <w:r w:rsidR="00EF1444">
        <w:rPr>
          <w:lang w:eastAsia="en-GB"/>
        </w:rPr>
        <w:t xml:space="preserve">ll </w:t>
      </w:r>
      <w:r w:rsidR="00760487">
        <w:rPr>
          <w:lang w:eastAsia="en-GB"/>
        </w:rPr>
        <w:t>proportion of long</w:t>
      </w:r>
      <w:r w:rsidR="00E7449D">
        <w:rPr>
          <w:lang w:eastAsia="en-GB"/>
        </w:rPr>
        <w:t>er</w:t>
      </w:r>
      <w:r w:rsidR="00760487">
        <w:rPr>
          <w:lang w:eastAsia="en-GB"/>
        </w:rPr>
        <w:t xml:space="preserve"> videos</w:t>
      </w:r>
      <w:r w:rsidR="009D4B82" w:rsidRPr="009D4B82" w:rsidDel="005144DE">
        <w:rPr>
          <w:lang w:eastAsia="en-GB"/>
        </w:rPr>
        <w:t>.</w:t>
      </w:r>
      <w:r w:rsidR="009D4B82" w:rsidRPr="009D4B82">
        <w:rPr>
          <w:lang w:eastAsia="en-GB"/>
        </w:rPr>
        <w:t xml:space="preserve"> </w:t>
      </w:r>
      <w:r w:rsidR="009D4B82" w:rsidRPr="002236EC">
        <w:rPr>
          <w:lang w:eastAsia="en-GB"/>
        </w:rPr>
        <w:t>Use of HealthPathways was more variable across PHNs</w:t>
      </w:r>
      <w:r w:rsidR="00DD3C2C">
        <w:rPr>
          <w:lang w:eastAsia="en-GB"/>
        </w:rPr>
        <w:t>,</w:t>
      </w:r>
      <w:r w:rsidR="009D4B82" w:rsidRPr="002236EC">
        <w:rPr>
          <w:lang w:eastAsia="en-GB"/>
        </w:rPr>
        <w:t xml:space="preserve"> show</w:t>
      </w:r>
      <w:r w:rsidR="00586A54" w:rsidRPr="002236EC">
        <w:rPr>
          <w:lang w:eastAsia="en-GB"/>
        </w:rPr>
        <w:t>ing</w:t>
      </w:r>
      <w:r w:rsidR="009D4B82" w:rsidRPr="002236EC">
        <w:rPr>
          <w:lang w:eastAsia="en-GB"/>
        </w:rPr>
        <w:t xml:space="preserve"> increased uptake in 2026</w:t>
      </w:r>
      <w:r w:rsidR="00586A54" w:rsidRPr="002236EC">
        <w:rPr>
          <w:lang w:eastAsia="en-GB"/>
        </w:rPr>
        <w:t xml:space="preserve"> for </w:t>
      </w:r>
      <w:r w:rsidR="00D47A57" w:rsidRPr="002236EC">
        <w:rPr>
          <w:lang w:eastAsia="en-GB"/>
        </w:rPr>
        <w:t>several PHNs</w:t>
      </w:r>
      <w:r w:rsidR="009D4B82" w:rsidRPr="009D4B82">
        <w:rPr>
          <w:lang w:eastAsia="en-GB"/>
        </w:rPr>
        <w:t xml:space="preserve">. Overall, these findings suggest that a mix of platforms can support </w:t>
      </w:r>
      <w:r w:rsidR="00611599">
        <w:rPr>
          <w:lang w:eastAsia="en-GB"/>
        </w:rPr>
        <w:t xml:space="preserve">uptake and may be suited to different contexts and </w:t>
      </w:r>
      <w:r w:rsidR="00611599" w:rsidRPr="00837330">
        <w:t>uses</w:t>
      </w:r>
      <w:r w:rsidR="00FF3F53">
        <w:t xml:space="preserve"> (</w:t>
      </w:r>
      <w:r w:rsidR="003B1A8C">
        <w:fldChar w:fldCharType="begin" w:fldLock="1"/>
      </w:r>
      <w:r w:rsidR="003B1A8C">
        <w:instrText xml:space="preserve"> REF _Ref236040065 \h </w:instrText>
      </w:r>
      <w:r w:rsidR="003B1A8C">
        <w:fldChar w:fldCharType="separate"/>
      </w:r>
      <w:r w:rsidR="003B1A8C">
        <w:t xml:space="preserve">Figure </w:t>
      </w:r>
      <w:r w:rsidR="003B1A8C">
        <w:rPr>
          <w:noProof/>
        </w:rPr>
        <w:t>8</w:t>
      </w:r>
      <w:r w:rsidR="003B1A8C">
        <w:fldChar w:fldCharType="end"/>
      </w:r>
      <w:r w:rsidR="00FF3F53">
        <w:t>)</w:t>
      </w:r>
      <w:r w:rsidR="004D51CB">
        <w:rPr>
          <w:lang w:eastAsia="en-GB"/>
        </w:rPr>
        <w:t>, with</w:t>
      </w:r>
      <w:r w:rsidR="004D51CB" w:rsidRPr="004D51CB">
        <w:rPr>
          <w:lang w:eastAsia="en-GB"/>
        </w:rPr>
        <w:t xml:space="preserve"> estimates </w:t>
      </w:r>
      <w:r w:rsidR="004D51CB">
        <w:rPr>
          <w:lang w:eastAsia="en-GB"/>
        </w:rPr>
        <w:t>used</w:t>
      </w:r>
      <w:r w:rsidR="004D51CB" w:rsidRPr="004D51CB">
        <w:rPr>
          <w:lang w:eastAsia="en-GB"/>
        </w:rPr>
        <w:t xml:space="preserve"> from July 2025 onward to account for differences in PHN reporting periods (see note).</w:t>
      </w:r>
      <w:r w:rsidR="30C49864" w:rsidRPr="6D4865F5">
        <w:rPr>
          <w:lang w:eastAsia="en-GB"/>
        </w:rPr>
        <w:t xml:space="preserve"> </w:t>
      </w:r>
      <w:r w:rsidR="00253808">
        <w:t>There is an opportunity for</w:t>
      </w:r>
      <w:r w:rsidR="16290FE4">
        <w:t xml:space="preserve"> all PHNs </w:t>
      </w:r>
      <w:r w:rsidR="00EA695E">
        <w:t xml:space="preserve">to enhance program effectiveness by </w:t>
      </w:r>
      <w:r w:rsidR="16290FE4">
        <w:t>incorporat</w:t>
      </w:r>
      <w:r w:rsidR="00EA695E">
        <w:t xml:space="preserve">ing </w:t>
      </w:r>
      <w:r w:rsidR="16290FE4">
        <w:t>the full range of digital resources and draw</w:t>
      </w:r>
      <w:r w:rsidR="007C4CFE">
        <w:t>ing</w:t>
      </w:r>
      <w:r w:rsidR="16290FE4">
        <w:t xml:space="preserve"> on lessons learned from the successful </w:t>
      </w:r>
      <w:r w:rsidR="2E7879DB">
        <w:t>implementation</w:t>
      </w:r>
      <w:r w:rsidR="16290FE4">
        <w:t xml:space="preserve"> of other PHNs.</w:t>
      </w:r>
    </w:p>
    <w:p w14:paraId="53B589D6" w14:textId="77777777" w:rsidR="00F72887" w:rsidRDefault="006145E7" w:rsidP="005668E7">
      <w:pPr>
        <w:pStyle w:val="BodyText"/>
      </w:pPr>
      <w:r w:rsidRPr="005668E7">
        <w:rPr>
          <w:noProof/>
        </w:rPr>
        <w:drawing>
          <wp:inline distT="0" distB="0" distL="0" distR="0" wp14:anchorId="40A3B7BC" wp14:editId="607B8CC9">
            <wp:extent cx="5705475" cy="3390900"/>
            <wp:effectExtent l="0" t="0" r="9525" b="0"/>
            <wp:docPr id="1036841817" name="Picture 1" descr="This line graph shows cumulative engagement from July 2024 to April 2026 across three channels: webpage views, YouTube views and HealthPathways views. Starting with 0 views in July 2024, all three measures increase steadily over time, with webpage views showing the highest growth, rising to approximately 13,500 views by April 2026, followed by YouTube views at about 7,600 and HealthPathways views at about 1,900. The upward trendlines indicate consistent growth in overall engagement across all channels throughout the reporting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841817" name="Picture 1" descr="This line graph shows cumulative engagement from July 2024 to April 2026 across three channels: webpage views, YouTube views and HealthPathways views. Starting with 0 views in July 2024, all three measures increase steadily over time, with webpage views showing the highest growth, rising to approximately 13,500 views by April 2026, followed by YouTube views at about 7,600 and HealthPathways views at about 1,900. The upward trendlines indicate consistent growth in overall engagement across all channels throughout the reporting period."/>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05475" cy="3390900"/>
                    </a:xfrm>
                    <a:prstGeom prst="rect">
                      <a:avLst/>
                    </a:prstGeom>
                    <a:noFill/>
                    <a:ln>
                      <a:noFill/>
                    </a:ln>
                  </pic:spPr>
                </pic:pic>
              </a:graphicData>
            </a:graphic>
          </wp:inline>
        </w:drawing>
      </w:r>
    </w:p>
    <w:p w14:paraId="40449CFA" w14:textId="3D4B8B54" w:rsidR="006C3389" w:rsidRDefault="00F72887" w:rsidP="005668E7">
      <w:pPr>
        <w:pStyle w:val="Caption"/>
      </w:pPr>
      <w:bookmarkStart w:id="90" w:name="_Ref236040065"/>
      <w:bookmarkStart w:id="91" w:name="_Toc235693634"/>
      <w:r>
        <w:t xml:space="preserve">Figure </w:t>
      </w:r>
      <w:r>
        <w:fldChar w:fldCharType="begin"/>
      </w:r>
      <w:r>
        <w:instrText>SEQ Figure \* ARABIC</w:instrText>
      </w:r>
      <w:r>
        <w:fldChar w:fldCharType="separate"/>
      </w:r>
      <w:r>
        <w:rPr>
          <w:noProof/>
        </w:rPr>
        <w:t>8</w:t>
      </w:r>
      <w:r>
        <w:fldChar w:fldCharType="end"/>
      </w:r>
      <w:bookmarkEnd w:id="90"/>
      <w:r>
        <w:t xml:space="preserve">: </w:t>
      </w:r>
      <w:r w:rsidRPr="00121941">
        <w:t>Cumulative curves indicate a steady increase in overall engagement over time</w:t>
      </w:r>
      <w:bookmarkEnd w:id="91"/>
    </w:p>
    <w:p w14:paraId="2A156E0B" w14:textId="77777777" w:rsidR="00F72887" w:rsidRPr="003A44B6" w:rsidRDefault="00F72887" w:rsidP="00631156">
      <w:pPr>
        <w:pStyle w:val="Caption"/>
      </w:pPr>
      <w:r w:rsidRPr="003A44B6">
        <w:t>Note: PHNs provided data for different time periods. All PHNs reported data for the initial 12</w:t>
      </w:r>
      <w:r w:rsidRPr="003A44B6">
        <w:noBreakHyphen/>
        <w:t>month period (July 2024–June 2025). For the subsequent period (July 2025–April 2026), PHNs reported data in largely overlapping intervals of 3–4 months. To present cumulative digital reach over time across all PHNs combined, estimates were applied for the period from July 2025 onward.</w:t>
      </w:r>
    </w:p>
    <w:p w14:paraId="1E01A5EE" w14:textId="77777777" w:rsidR="005668E7" w:rsidRDefault="005668E7">
      <w:pPr>
        <w:spacing w:after="160" w:line="259" w:lineRule="auto"/>
      </w:pPr>
      <w:r>
        <w:br w:type="page"/>
      </w:r>
    </w:p>
    <w:p w14:paraId="09DD298C" w14:textId="43047B79" w:rsidR="00A124E4" w:rsidRPr="007163F4" w:rsidRDefault="009D2FF4" w:rsidP="007163F4">
      <w:pPr>
        <w:pStyle w:val="BodyText"/>
      </w:pPr>
      <w:r w:rsidRPr="007163F4">
        <w:lastRenderedPageBreak/>
        <w:t>Qualitative data from stakeholder consultations</w:t>
      </w:r>
      <w:r w:rsidR="007163F4" w:rsidRPr="007163F4">
        <w:t xml:space="preserve"> </w:t>
      </w:r>
      <w:r w:rsidRPr="007163F4">
        <w:t>indicated that PCEP</w:t>
      </w:r>
      <w:r w:rsidR="007163F4" w:rsidRPr="007163F4">
        <w:t xml:space="preserve"> </w:t>
      </w:r>
      <w:r w:rsidRPr="007163F4">
        <w:t>resources</w:t>
      </w:r>
      <w:r w:rsidR="00793C1F" w:rsidRPr="007163F4">
        <w:t xml:space="preserve"> have been well-received</w:t>
      </w:r>
      <w:r w:rsidR="00833448" w:rsidRPr="007163F4">
        <w:t xml:space="preserve">. </w:t>
      </w:r>
      <w:r w:rsidR="009D7563" w:rsidRPr="007163F4">
        <w:t xml:space="preserve">Having </w:t>
      </w:r>
      <w:r w:rsidR="005B3704" w:rsidRPr="007163F4">
        <w:t>immediate point</w:t>
      </w:r>
      <w:r w:rsidR="00395E83" w:rsidRPr="007163F4">
        <w:t>-</w:t>
      </w:r>
      <w:r w:rsidR="005B3704" w:rsidRPr="007163F4">
        <w:t>of</w:t>
      </w:r>
      <w:r w:rsidR="00395E83" w:rsidRPr="007163F4">
        <w:t>-</w:t>
      </w:r>
      <w:r w:rsidR="005B3704" w:rsidRPr="007163F4">
        <w:t>care</w:t>
      </w:r>
      <w:r w:rsidR="009D7563" w:rsidRPr="007163F4">
        <w:t xml:space="preserve"> resources </w:t>
      </w:r>
      <w:r w:rsidR="007124C5" w:rsidRPr="007163F4">
        <w:t xml:space="preserve">available </w:t>
      </w:r>
      <w:r w:rsidR="00395E83" w:rsidRPr="007163F4">
        <w:t xml:space="preserve">was </w:t>
      </w:r>
      <w:r w:rsidR="00D06035" w:rsidRPr="007163F4">
        <w:t>valuable for GPs. As one GP said</w:t>
      </w:r>
      <w:r w:rsidR="00057D2E" w:rsidRPr="007163F4">
        <w:t>,</w:t>
      </w:r>
      <w:r w:rsidR="002C613E" w:rsidRPr="007163F4">
        <w:t xml:space="preserve"> </w:t>
      </w:r>
      <w:r w:rsidR="002C613E" w:rsidRPr="007163F4">
        <w:rPr>
          <w:rStyle w:val="BodyText-italics"/>
        </w:rPr>
        <w:t>“</w:t>
      </w:r>
      <w:r w:rsidR="0043633D" w:rsidRPr="007163F4">
        <w:rPr>
          <w:rStyle w:val="BodyText-italics"/>
        </w:rPr>
        <w:t>…</w:t>
      </w:r>
      <w:r w:rsidR="002C613E" w:rsidRPr="007163F4">
        <w:rPr>
          <w:rStyle w:val="BodyText-italics"/>
        </w:rPr>
        <w:t>doctors like to have something they can go to straight away and have a look when they are referring patients on somewhere else</w:t>
      </w:r>
      <w:r w:rsidR="00E66B82" w:rsidRPr="007163F4">
        <w:rPr>
          <w:rStyle w:val="BodyText-italics"/>
        </w:rPr>
        <w:t xml:space="preserve"> … they need to have those at their fingertips”</w:t>
      </w:r>
      <w:r w:rsidR="00E66B82" w:rsidRPr="007163F4">
        <w:t xml:space="preserve">. </w:t>
      </w:r>
      <w:r w:rsidRPr="007163F4">
        <w:t xml:space="preserve">Easy </w:t>
      </w:r>
      <w:r w:rsidR="006B715C" w:rsidRPr="007163F4">
        <w:t>R</w:t>
      </w:r>
      <w:r w:rsidRPr="007163F4">
        <w:t>ead resources and those incorporating perspectives of people with intellectual disability and their support networks</w:t>
      </w:r>
      <w:r w:rsidR="00E67B2A" w:rsidRPr="007163F4">
        <w:t xml:space="preserve"> were </w:t>
      </w:r>
      <w:r w:rsidR="00331883" w:rsidRPr="007163F4">
        <w:t xml:space="preserve">particularly </w:t>
      </w:r>
      <w:r w:rsidR="000D20A3" w:rsidRPr="007163F4">
        <w:t>welcomed</w:t>
      </w:r>
      <w:r w:rsidRPr="007163F4">
        <w:t>.</w:t>
      </w:r>
    </w:p>
    <w:p w14:paraId="7E564459" w14:textId="34F1B902" w:rsidR="009D2FF4" w:rsidRDefault="009D2FF4" w:rsidP="009D2FF4">
      <w:pPr>
        <w:pStyle w:val="CalloutD"/>
        <w:rPr>
          <w:i/>
          <w:iCs/>
        </w:rPr>
      </w:pPr>
      <w:r>
        <w:rPr>
          <w:noProof/>
        </w:rPr>
        <w:drawing>
          <wp:inline distT="0" distB="0" distL="0" distR="0" wp14:anchorId="36256573" wp14:editId="5C97FABD">
            <wp:extent cx="352268" cy="304800"/>
            <wp:effectExtent l="0" t="0" r="0" b="0"/>
            <wp:docPr id="1439713173" name="Graphic 14397131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713173" name="Graphic 1439713173">
                      <a:extLst>
                        <a:ext uri="{C183D7F6-B498-43B3-948B-1728B52AA6E4}">
                          <adec:decorative xmlns:adec="http://schemas.microsoft.com/office/drawing/2017/decorative" val="1"/>
                        </a:ext>
                      </a:extLst>
                    </pic:cNvPr>
                    <pic:cNvPicPr/>
                  </pic:nvPicPr>
                  <pic:blipFill>
                    <a:blip r:embed="rId80">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0" y="0"/>
                      <a:ext cx="352268" cy="304800"/>
                    </a:xfrm>
                    <a:prstGeom prst="rect">
                      <a:avLst/>
                    </a:prstGeom>
                  </pic:spPr>
                </pic:pic>
              </a:graphicData>
            </a:graphic>
          </wp:inline>
        </w:drawing>
      </w:r>
      <w:r>
        <w:t xml:space="preserve"> </w:t>
      </w:r>
      <w:r>
        <w:rPr>
          <w:i/>
          <w:iCs/>
        </w:rPr>
        <w:t>"</w:t>
      </w:r>
      <w:r w:rsidRPr="004D2AAC">
        <w:rPr>
          <w:rFonts w:ascii="Arial" w:hAnsi="Arial" w:cs="Arial"/>
          <w:i/>
          <w:iCs/>
          <w:szCs w:val="20"/>
          <w:shd w:val="clear" w:color="auto" w:fill="FFFFFF"/>
        </w:rPr>
        <w:t xml:space="preserve"> </w:t>
      </w:r>
      <w:r w:rsidRPr="00C81E7D">
        <w:rPr>
          <w:rFonts w:ascii="Arial" w:hAnsi="Arial" w:cs="Arial"/>
          <w:i/>
          <w:iCs/>
          <w:szCs w:val="20"/>
          <w:shd w:val="clear" w:color="auto" w:fill="FFFFFF"/>
        </w:rPr>
        <w:t>What I love about it is those videos and the actual people that have intellectual disabilit</w:t>
      </w:r>
      <w:r w:rsidR="0017111B">
        <w:rPr>
          <w:rFonts w:ascii="Arial" w:hAnsi="Arial" w:cs="Arial"/>
          <w:i/>
          <w:iCs/>
          <w:szCs w:val="20"/>
          <w:shd w:val="clear" w:color="auto" w:fill="FFFFFF"/>
        </w:rPr>
        <w:t>y</w:t>
      </w:r>
      <w:r w:rsidRPr="00C81E7D">
        <w:rPr>
          <w:rFonts w:ascii="Arial" w:hAnsi="Arial" w:cs="Arial"/>
          <w:i/>
          <w:iCs/>
          <w:szCs w:val="20"/>
          <w:shd w:val="clear" w:color="auto" w:fill="FFFFFF"/>
        </w:rPr>
        <w:t xml:space="preserve"> and their carers, because you can see the inside…you can see sometimes a bit of, you know, that frustration that comes up when someone's talking about something that's really close to heart and it really tugs on those heartstrings of like that person gets frustrated just like me… it’s pretty good…</w:t>
      </w:r>
      <w:r w:rsidR="008402FB">
        <w:rPr>
          <w:i/>
          <w:iCs/>
        </w:rPr>
        <w:t>”</w:t>
      </w:r>
    </w:p>
    <w:p w14:paraId="4E891792" w14:textId="56B28257" w:rsidR="009D2FF4" w:rsidRPr="00A80345" w:rsidRDefault="009D2FF4" w:rsidP="009D2FF4">
      <w:pPr>
        <w:pStyle w:val="CalloutD"/>
        <w:rPr>
          <w:b/>
          <w:color w:val="007EA3"/>
        </w:rPr>
      </w:pPr>
      <w:r w:rsidRPr="00A80345">
        <w:rPr>
          <w:b/>
          <w:color w:val="007EA3"/>
        </w:rPr>
        <w:t>DSO representative CCQ</w:t>
      </w:r>
    </w:p>
    <w:p w14:paraId="36E14452" w14:textId="7CD203EF" w:rsidR="00057D2E" w:rsidRDefault="009D2FF4" w:rsidP="0047606A">
      <w:pPr>
        <w:pStyle w:val="BodyText"/>
        <w:spacing w:before="360"/>
        <w:rPr>
          <w:lang w:eastAsia="en-GB"/>
        </w:rPr>
      </w:pPr>
      <w:r>
        <w:rPr>
          <w:lang w:eastAsia="en-GB"/>
        </w:rPr>
        <w:t xml:space="preserve">Some stakeholders provided suggestions about </w:t>
      </w:r>
      <w:r w:rsidR="00FF58EB">
        <w:rPr>
          <w:lang w:eastAsia="en-GB"/>
        </w:rPr>
        <w:t>other</w:t>
      </w:r>
      <w:r>
        <w:rPr>
          <w:lang w:eastAsia="en-GB"/>
        </w:rPr>
        <w:t xml:space="preserve"> type</w:t>
      </w:r>
      <w:r w:rsidR="00FF58EB">
        <w:rPr>
          <w:lang w:eastAsia="en-GB"/>
        </w:rPr>
        <w:t>s</w:t>
      </w:r>
      <w:r>
        <w:rPr>
          <w:lang w:eastAsia="en-GB"/>
        </w:rPr>
        <w:t xml:space="preserve"> of resources that could be helpful, </w:t>
      </w:r>
      <w:r w:rsidR="00B674AE">
        <w:rPr>
          <w:lang w:eastAsia="en-GB"/>
        </w:rPr>
        <w:t>such as</w:t>
      </w:r>
      <w:r>
        <w:rPr>
          <w:lang w:eastAsia="en-GB"/>
        </w:rPr>
        <w:t xml:space="preserve"> letter templates or phone scripts to convey to patients the importance of completing </w:t>
      </w:r>
      <w:r w:rsidR="00496739">
        <w:rPr>
          <w:lang w:eastAsia="en-GB"/>
        </w:rPr>
        <w:t xml:space="preserve">the </w:t>
      </w:r>
      <w:r>
        <w:rPr>
          <w:lang w:eastAsia="en-GB"/>
        </w:rPr>
        <w:t>CHAP.</w:t>
      </w:r>
    </w:p>
    <w:p w14:paraId="5778AB5B" w14:textId="53A7B51E" w:rsidR="00972343" w:rsidRPr="00CB697C" w:rsidRDefault="00972343" w:rsidP="00972343">
      <w:pPr>
        <w:pStyle w:val="CalloutD"/>
        <w:rPr>
          <w:i/>
          <w:iCs/>
        </w:rPr>
      </w:pPr>
      <w:r>
        <w:rPr>
          <w:noProof/>
        </w:rPr>
        <w:drawing>
          <wp:inline distT="0" distB="0" distL="0" distR="0" wp14:anchorId="29AD1F9C" wp14:editId="04C40C2E">
            <wp:extent cx="352268" cy="304800"/>
            <wp:effectExtent l="0" t="0" r="0" b="0"/>
            <wp:docPr id="2121709428" name="Graphic 21217094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709428" name="Graphic 2121709428">
                      <a:extLst>
                        <a:ext uri="{C183D7F6-B498-43B3-948B-1728B52AA6E4}">
                          <adec:decorative xmlns:adec="http://schemas.microsoft.com/office/drawing/2017/decorative" val="1"/>
                        </a:ext>
                      </a:extLst>
                    </pic:cNvPr>
                    <pic:cNvPicPr/>
                  </pic:nvPicPr>
                  <pic:blipFill>
                    <a:blip r:embed="rId80">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0" y="0"/>
                      <a:ext cx="352268" cy="304800"/>
                    </a:xfrm>
                    <a:prstGeom prst="rect">
                      <a:avLst/>
                    </a:prstGeom>
                  </pic:spPr>
                </pic:pic>
              </a:graphicData>
            </a:graphic>
          </wp:inline>
        </w:drawing>
      </w:r>
      <w:r w:rsidRPr="001237CF">
        <w:rPr>
          <w:i/>
          <w:iCs/>
        </w:rPr>
        <w:t xml:space="preserve"> </w:t>
      </w:r>
      <w:r w:rsidRPr="00CB697C">
        <w:rPr>
          <w:i/>
          <w:iCs/>
        </w:rPr>
        <w:t>“</w:t>
      </w:r>
      <w:r w:rsidR="00891009" w:rsidRPr="00837057">
        <w:rPr>
          <w:rFonts w:ascii="Arial" w:hAnsi="Arial" w:cs="Arial"/>
          <w:i/>
          <w:szCs w:val="20"/>
          <w:shd w:val="clear" w:color="auto" w:fill="FFFFFF"/>
        </w:rPr>
        <w:t>When</w:t>
      </w:r>
      <w:r w:rsidR="00891009" w:rsidRPr="00837057">
        <w:rPr>
          <w:shd w:val="clear" w:color="auto" w:fill="FFFFFF"/>
        </w:rPr>
        <w:t> </w:t>
      </w:r>
      <w:r w:rsidR="00891009" w:rsidRPr="00837057">
        <w:rPr>
          <w:rFonts w:ascii="Arial" w:hAnsi="Arial" w:cs="Arial"/>
          <w:i/>
          <w:szCs w:val="20"/>
          <w:shd w:val="clear" w:color="auto" w:fill="FFFFFF"/>
        </w:rPr>
        <w:t>telling the patient about the CHAP assessment, they're wanting to know,</w:t>
      </w:r>
      <w:r w:rsidR="00891009" w:rsidRPr="00837057">
        <w:rPr>
          <w:shd w:val="clear" w:color="auto" w:fill="FFFFFF"/>
        </w:rPr>
        <w:t> </w:t>
      </w:r>
      <w:r w:rsidR="00891009" w:rsidRPr="00837057">
        <w:rPr>
          <w:rFonts w:ascii="Arial" w:hAnsi="Arial" w:cs="Arial"/>
          <w:i/>
          <w:szCs w:val="20"/>
          <w:shd w:val="clear" w:color="auto" w:fill="FFFFFF"/>
        </w:rPr>
        <w:t>‘Well, why should we do it and who has access to the data?’…we probably need more support with</w:t>
      </w:r>
      <w:r w:rsidR="00891009" w:rsidRPr="00837057">
        <w:rPr>
          <w:shd w:val="clear" w:color="auto" w:fill="FFFFFF"/>
        </w:rPr>
        <w:t> </w:t>
      </w:r>
      <w:r w:rsidR="00891009" w:rsidRPr="00837057">
        <w:rPr>
          <w:rFonts w:ascii="Arial" w:hAnsi="Arial" w:cs="Arial"/>
          <w:i/>
          <w:szCs w:val="20"/>
          <w:shd w:val="clear" w:color="auto" w:fill="FFFFFF"/>
        </w:rPr>
        <w:t>trying to convince them to do it because it has been difficult…</w:t>
      </w:r>
      <w:r w:rsidR="00891009" w:rsidRPr="00837057">
        <w:rPr>
          <w:shd w:val="clear" w:color="auto" w:fill="FFFFFF"/>
        </w:rPr>
        <w:t> </w:t>
      </w:r>
      <w:r w:rsidR="00891009" w:rsidRPr="00837057">
        <w:rPr>
          <w:rFonts w:ascii="Arial" w:hAnsi="Arial" w:cs="Arial"/>
          <w:i/>
          <w:szCs w:val="20"/>
          <w:shd w:val="clear" w:color="auto" w:fill="FFFFFF"/>
        </w:rPr>
        <w:t>Even a template letter that we could send them or a dialogue that we could say during a phone call…the reasons why, what it means for them”</w:t>
      </w:r>
      <w:r w:rsidR="005F4F55" w:rsidRPr="00837057">
        <w:rPr>
          <w:i/>
          <w:shd w:val="clear" w:color="auto" w:fill="FFFFFF"/>
        </w:rPr>
        <w:t>.</w:t>
      </w:r>
    </w:p>
    <w:p w14:paraId="4E5C1FF5" w14:textId="1FEDD79F" w:rsidR="009C7121" w:rsidRPr="0047606A" w:rsidRDefault="00972343" w:rsidP="0047606A">
      <w:pPr>
        <w:pStyle w:val="CalloutD"/>
        <w:rPr>
          <w:b/>
          <w:color w:val="007EA3"/>
        </w:rPr>
      </w:pPr>
      <w:r w:rsidRPr="00A80345">
        <w:rPr>
          <w:b/>
          <w:color w:val="007EA3"/>
        </w:rPr>
        <w:t>Practice manager, WVPHN</w:t>
      </w:r>
    </w:p>
    <w:p w14:paraId="034D4EA4" w14:textId="40474E30" w:rsidR="009D2FF4" w:rsidRDefault="00973F4F" w:rsidP="005668E7">
      <w:pPr>
        <w:pStyle w:val="BodyText"/>
        <w:rPr>
          <w:lang w:eastAsia="en-GB"/>
        </w:rPr>
      </w:pPr>
      <w:r w:rsidRPr="0047606A">
        <w:t xml:space="preserve">In response to </w:t>
      </w:r>
      <w:r w:rsidR="00C13699" w:rsidRPr="0047606A">
        <w:t>t</w:t>
      </w:r>
      <w:r w:rsidR="006565D2" w:rsidRPr="0047606A">
        <w:t>his feedback</w:t>
      </w:r>
      <w:r w:rsidR="00057D2E" w:rsidRPr="0047606A">
        <w:t>,</w:t>
      </w:r>
      <w:r w:rsidR="006565D2" w:rsidRPr="0047606A">
        <w:t xml:space="preserve"> </w:t>
      </w:r>
      <w:r w:rsidR="00857C32" w:rsidRPr="0047606A">
        <w:t xml:space="preserve">WVPHN developed </w:t>
      </w:r>
      <w:r w:rsidR="000B1537" w:rsidRPr="0047606A">
        <w:t xml:space="preserve">patient letter templates and phone scripts </w:t>
      </w:r>
      <w:r w:rsidR="009B433A" w:rsidRPr="0047606A">
        <w:t>to support practices</w:t>
      </w:r>
      <w:r w:rsidR="00625E0F" w:rsidRPr="0047606A">
        <w:t xml:space="preserve"> in explaining the </w:t>
      </w:r>
      <w:r w:rsidR="00681E59" w:rsidRPr="0047606A">
        <w:t xml:space="preserve">purpose, </w:t>
      </w:r>
      <w:r w:rsidR="00363218" w:rsidRPr="0047606A">
        <w:t>benefits</w:t>
      </w:r>
      <w:r w:rsidR="00681E59" w:rsidRPr="0047606A">
        <w:t xml:space="preserve"> and </w:t>
      </w:r>
      <w:r w:rsidR="00363218" w:rsidRPr="0047606A">
        <w:t>privacy considerations of the CHAP</w:t>
      </w:r>
      <w:r w:rsidR="00EA3FC0" w:rsidRPr="0047606A">
        <w:t>. T</w:t>
      </w:r>
      <w:r w:rsidR="006113A8" w:rsidRPr="0047606A">
        <w:t xml:space="preserve">hese </w:t>
      </w:r>
      <w:r w:rsidR="001D54CF" w:rsidRPr="0047606A">
        <w:t xml:space="preserve">resources </w:t>
      </w:r>
      <w:r w:rsidR="00AC104D" w:rsidRPr="0047606A">
        <w:t>have since been</w:t>
      </w:r>
      <w:r w:rsidR="001D54CF" w:rsidRPr="0047606A">
        <w:t xml:space="preserve"> piloted, tested</w:t>
      </w:r>
      <w:r w:rsidR="003C5CE3" w:rsidRPr="0047606A">
        <w:t>, refined and published</w:t>
      </w:r>
      <w:r w:rsidR="00EC49CF" w:rsidRPr="0047606A">
        <w:t xml:space="preserve"> for use</w:t>
      </w:r>
      <w:r w:rsidR="003C5CE3" w:rsidRPr="0047606A">
        <w:t>.</w:t>
      </w:r>
      <w:r w:rsidR="003E1CCF" w:rsidRPr="0047606A">
        <w:t xml:space="preserve"> </w:t>
      </w:r>
      <w:r w:rsidR="00316A6F" w:rsidRPr="0047606A">
        <w:t xml:space="preserve">CESPHN had also developed Easy Read resources during Phase 1 to </w:t>
      </w:r>
      <w:r w:rsidR="006E1995" w:rsidRPr="0047606A">
        <w:t>communicate</w:t>
      </w:r>
      <w:r w:rsidR="00316A6F" w:rsidRPr="0047606A">
        <w:t xml:space="preserve"> with patients about attending and completing the CHAP (e.g. Big Health Check resource). Together, these examples highlight the value of sharing resources and learnings across PHNs, build</w:t>
      </w:r>
      <w:r w:rsidR="002900B2" w:rsidRPr="0047606A">
        <w:t>ing</w:t>
      </w:r>
      <w:r w:rsidR="00316A6F" w:rsidRPr="0047606A">
        <w:t xml:space="preserve"> on existing work and support</w:t>
      </w:r>
      <w:r w:rsidR="00C0667F" w:rsidRPr="0047606A">
        <w:t>ing</w:t>
      </w:r>
      <w:r w:rsidR="00316A6F" w:rsidRPr="0047606A">
        <w:t xml:space="preserve"> consistent, high-quality approaches to patient communication.</w:t>
      </w:r>
      <w:r w:rsidR="008378AD">
        <w:rPr>
          <w:lang w:eastAsia="en-GB"/>
        </w:rPr>
        <w:br w:type="page"/>
      </w:r>
    </w:p>
    <w:p w14:paraId="75142589" w14:textId="14D24F6B" w:rsidR="00A72107" w:rsidRPr="008378AD" w:rsidRDefault="00157C0F" w:rsidP="008378AD">
      <w:pPr>
        <w:rPr>
          <w:b/>
          <w:bCs/>
          <w:color w:val="51247A" w:themeColor="accent1"/>
          <w:sz w:val="28"/>
          <w:szCs w:val="28"/>
        </w:rPr>
      </w:pPr>
      <w:bookmarkStart w:id="92" w:name="_Ref216873841"/>
      <w:bookmarkStart w:id="93" w:name="_Toc217320481"/>
      <w:bookmarkStart w:id="94" w:name="_Toc221709309"/>
      <w:bookmarkStart w:id="95" w:name="_Toc231560502"/>
      <w:r w:rsidRPr="008378AD">
        <w:rPr>
          <w:b/>
          <w:bCs/>
          <w:color w:val="51247A" w:themeColor="accent1"/>
          <w:sz w:val="28"/>
          <w:szCs w:val="28"/>
        </w:rPr>
        <w:lastRenderedPageBreak/>
        <w:t>E</w:t>
      </w:r>
      <w:r w:rsidR="00F925ED" w:rsidRPr="008378AD">
        <w:rPr>
          <w:b/>
          <w:bCs/>
          <w:color w:val="51247A" w:themeColor="accent1"/>
          <w:sz w:val="28"/>
          <w:szCs w:val="28"/>
        </w:rPr>
        <w:t>nablers and barriers to the delivery and uptake</w:t>
      </w:r>
      <w:bookmarkEnd w:id="92"/>
      <w:bookmarkEnd w:id="93"/>
      <w:bookmarkEnd w:id="94"/>
      <w:bookmarkEnd w:id="95"/>
      <w:r w:rsidR="00F925ED" w:rsidRPr="008378AD">
        <w:rPr>
          <w:b/>
          <w:bCs/>
          <w:color w:val="51247A" w:themeColor="accent1"/>
          <w:sz w:val="28"/>
          <w:szCs w:val="28"/>
        </w:rPr>
        <w:t xml:space="preserve"> </w:t>
      </w:r>
      <w:r w:rsidR="00CE6103">
        <w:rPr>
          <w:b/>
          <w:bCs/>
          <w:color w:val="51247A" w:themeColor="accent1"/>
          <w:sz w:val="28"/>
          <w:szCs w:val="28"/>
        </w:rPr>
        <w:t>of PCEP activities</w:t>
      </w:r>
    </w:p>
    <w:p w14:paraId="3DC0914F" w14:textId="79E81C0D" w:rsidR="00C75E51" w:rsidRDefault="0058097A" w:rsidP="0058097A">
      <w:pPr>
        <w:pStyle w:val="CalloutA"/>
        <w:rPr>
          <w:b/>
          <w:bCs/>
          <w:color w:val="51247A" w:themeColor="text2"/>
        </w:rPr>
      </w:pPr>
      <w:r w:rsidRPr="0058097A">
        <w:rPr>
          <w:b/>
          <w:bCs/>
          <w:color w:val="51247A" w:themeColor="text2"/>
        </w:rPr>
        <w:t>Key Points</w:t>
      </w:r>
    </w:p>
    <w:p w14:paraId="76E5C862" w14:textId="203BE7DF" w:rsidR="007261BD" w:rsidRPr="007261BD" w:rsidRDefault="00EC393E" w:rsidP="00B47D19">
      <w:pPr>
        <w:pStyle w:val="CalloutA"/>
        <w:numPr>
          <w:ilvl w:val="0"/>
          <w:numId w:val="25"/>
        </w:numPr>
        <w:rPr>
          <w:bCs/>
        </w:rPr>
      </w:pPr>
      <w:r>
        <w:rPr>
          <w:bCs/>
        </w:rPr>
        <w:t>W</w:t>
      </w:r>
      <w:r w:rsidR="007261BD" w:rsidRPr="007261BD">
        <w:rPr>
          <w:bCs/>
        </w:rPr>
        <w:t>hole-of-practice approach</w:t>
      </w:r>
      <w:r>
        <w:rPr>
          <w:bCs/>
        </w:rPr>
        <w:t>es</w:t>
      </w:r>
      <w:r w:rsidR="007261BD" w:rsidRPr="007261BD">
        <w:rPr>
          <w:bCs/>
        </w:rPr>
        <w:t xml:space="preserve"> with tailored onsite training and support helped strengthen GP engagement and overcome barriers identified in Phase 1</w:t>
      </w:r>
      <w:r w:rsidR="006E1995">
        <w:rPr>
          <w:bCs/>
        </w:rPr>
        <w:t>,</w:t>
      </w:r>
      <w:r w:rsidR="007261BD" w:rsidRPr="007261BD">
        <w:rPr>
          <w:bCs/>
        </w:rPr>
        <w:t xml:space="preserve"> </w:t>
      </w:r>
      <w:r w:rsidR="00E13CEA">
        <w:rPr>
          <w:bCs/>
        </w:rPr>
        <w:t>including</w:t>
      </w:r>
      <w:r w:rsidR="007261BD" w:rsidRPr="007261BD">
        <w:rPr>
          <w:bCs/>
        </w:rPr>
        <w:t xml:space="preserve"> limited time for training</w:t>
      </w:r>
      <w:r w:rsidR="0017111B">
        <w:rPr>
          <w:bCs/>
        </w:rPr>
        <w:t>.</w:t>
      </w:r>
    </w:p>
    <w:p w14:paraId="68455A33" w14:textId="0DD785FD" w:rsidR="007261BD" w:rsidRPr="007261BD" w:rsidRDefault="007261BD" w:rsidP="00B47D19">
      <w:pPr>
        <w:pStyle w:val="CalloutA"/>
        <w:numPr>
          <w:ilvl w:val="0"/>
          <w:numId w:val="25"/>
        </w:numPr>
        <w:rPr>
          <w:bCs/>
        </w:rPr>
      </w:pPr>
      <w:r w:rsidRPr="007261BD">
        <w:rPr>
          <w:bCs/>
        </w:rPr>
        <w:t xml:space="preserve">Strengthening the whole-of-sector strategy initiated in Phase 1 fostered </w:t>
      </w:r>
      <w:r w:rsidR="000019A1">
        <w:rPr>
          <w:bCs/>
        </w:rPr>
        <w:t>cross-</w:t>
      </w:r>
      <w:r w:rsidRPr="007261BD">
        <w:rPr>
          <w:bCs/>
        </w:rPr>
        <w:t>organisational partnerships, amplifying the impact of initiatives beyond GP practices</w:t>
      </w:r>
      <w:r w:rsidR="0017111B">
        <w:rPr>
          <w:bCs/>
        </w:rPr>
        <w:t>.</w:t>
      </w:r>
    </w:p>
    <w:p w14:paraId="35B7F314" w14:textId="425721A4" w:rsidR="00F92A74" w:rsidRDefault="00157B33" w:rsidP="008E592E">
      <w:pPr>
        <w:pStyle w:val="CalloutA"/>
        <w:numPr>
          <w:ilvl w:val="0"/>
          <w:numId w:val="25"/>
        </w:numPr>
        <w:rPr>
          <w:bCs/>
        </w:rPr>
      </w:pPr>
      <w:r w:rsidRPr="00F92A74">
        <w:rPr>
          <w:bCs/>
        </w:rPr>
        <w:t xml:space="preserve">Refinements to PCEP training </w:t>
      </w:r>
      <w:r w:rsidR="00942E70" w:rsidRPr="00F92A74">
        <w:rPr>
          <w:bCs/>
        </w:rPr>
        <w:t xml:space="preserve">including </w:t>
      </w:r>
      <w:r w:rsidR="002E569B" w:rsidRPr="00F92A74">
        <w:rPr>
          <w:bCs/>
        </w:rPr>
        <w:t>QI</w:t>
      </w:r>
      <w:r w:rsidR="001679E3" w:rsidRPr="00F92A74">
        <w:rPr>
          <w:bCs/>
        </w:rPr>
        <w:t>As</w:t>
      </w:r>
      <w:r w:rsidR="002E569B" w:rsidRPr="00F92A74">
        <w:rPr>
          <w:bCs/>
        </w:rPr>
        <w:t xml:space="preserve"> to enhance data </w:t>
      </w:r>
      <w:r w:rsidR="00387EBF" w:rsidRPr="00F92A74">
        <w:rPr>
          <w:bCs/>
        </w:rPr>
        <w:t xml:space="preserve">extraction and reporting </w:t>
      </w:r>
      <w:r w:rsidR="00AD0821" w:rsidRPr="00F92A74">
        <w:rPr>
          <w:bCs/>
        </w:rPr>
        <w:t xml:space="preserve">helped address </w:t>
      </w:r>
      <w:r w:rsidR="00670FF9" w:rsidRPr="00F92A74">
        <w:rPr>
          <w:bCs/>
        </w:rPr>
        <w:t xml:space="preserve">persistent </w:t>
      </w:r>
      <w:r w:rsidR="00AD0821" w:rsidRPr="00F92A74">
        <w:rPr>
          <w:bCs/>
        </w:rPr>
        <w:t>b</w:t>
      </w:r>
      <w:r w:rsidR="007261BD" w:rsidRPr="00F92A74">
        <w:rPr>
          <w:bCs/>
        </w:rPr>
        <w:t xml:space="preserve">arriers identified </w:t>
      </w:r>
      <w:r w:rsidR="005663DB" w:rsidRPr="00F92A74">
        <w:rPr>
          <w:bCs/>
        </w:rPr>
        <w:t>in</w:t>
      </w:r>
      <w:r w:rsidR="007261BD" w:rsidRPr="00F92A74">
        <w:rPr>
          <w:bCs/>
        </w:rPr>
        <w:t xml:space="preserve"> Phase 1, </w:t>
      </w:r>
      <w:r w:rsidR="005663DB" w:rsidRPr="00F92A74">
        <w:rPr>
          <w:bCs/>
        </w:rPr>
        <w:t>including</w:t>
      </w:r>
      <w:r w:rsidR="007261BD" w:rsidRPr="00F92A74">
        <w:rPr>
          <w:bCs/>
        </w:rPr>
        <w:t xml:space="preserve"> limited GP time and challenges in identifying people with intellectual disability in data systems</w:t>
      </w:r>
      <w:r w:rsidR="0017111B" w:rsidRPr="00F92A74">
        <w:rPr>
          <w:bCs/>
        </w:rPr>
        <w:t>.</w:t>
      </w:r>
    </w:p>
    <w:p w14:paraId="5D0BDD9D" w14:textId="3E2591CC" w:rsidR="004D5E45" w:rsidRPr="0047606A" w:rsidRDefault="00FF2CB7" w:rsidP="0047606A">
      <w:pPr>
        <w:pStyle w:val="CalloutA"/>
        <w:numPr>
          <w:ilvl w:val="0"/>
          <w:numId w:val="25"/>
        </w:numPr>
        <w:rPr>
          <w:bCs/>
        </w:rPr>
      </w:pPr>
      <w:r w:rsidRPr="001C1AD6">
        <w:rPr>
          <w:bCs/>
        </w:rPr>
        <w:t>C</w:t>
      </w:r>
      <w:r w:rsidR="007261BD" w:rsidRPr="001C1AD6">
        <w:rPr>
          <w:bCs/>
        </w:rPr>
        <w:t xml:space="preserve">omponents from the </w:t>
      </w:r>
      <w:r w:rsidR="00C31A2F" w:rsidRPr="001C1AD6">
        <w:rPr>
          <w:bCs/>
        </w:rPr>
        <w:t xml:space="preserve">Domestic and </w:t>
      </w:r>
      <w:hyperlink r:id="rId85" w:history="1">
        <w:r w:rsidR="00A438A8" w:rsidRPr="001C1AD6">
          <w:rPr>
            <w:rStyle w:val="Hyperlink"/>
            <w:bCs/>
          </w:rPr>
          <w:t>Family Violence</w:t>
        </w:r>
        <w:r w:rsidR="007261BD" w:rsidRPr="001C1AD6">
          <w:rPr>
            <w:rStyle w:val="Hyperlink"/>
            <w:bCs/>
          </w:rPr>
          <w:t xml:space="preserve"> </w:t>
        </w:r>
        <w:r w:rsidR="00A438A8" w:rsidRPr="001C1AD6">
          <w:rPr>
            <w:rStyle w:val="Hyperlink"/>
            <w:bCs/>
          </w:rPr>
          <w:t>(</w:t>
        </w:r>
        <w:r w:rsidR="007261BD" w:rsidRPr="001C1AD6">
          <w:rPr>
            <w:rStyle w:val="Hyperlink"/>
            <w:bCs/>
          </w:rPr>
          <w:t>DFV</w:t>
        </w:r>
        <w:r w:rsidR="00A438A8" w:rsidRPr="001C1AD6">
          <w:rPr>
            <w:rStyle w:val="Hyperlink"/>
            <w:bCs/>
          </w:rPr>
          <w:t>) PHN</w:t>
        </w:r>
        <w:r w:rsidR="007261BD" w:rsidRPr="001C1AD6">
          <w:rPr>
            <w:rStyle w:val="Hyperlink"/>
            <w:bCs/>
          </w:rPr>
          <w:t xml:space="preserve"> pilots</w:t>
        </w:r>
      </w:hyperlink>
      <w:r w:rsidR="00C14F82">
        <w:t>,</w:t>
      </w:r>
      <w:r w:rsidR="007261BD" w:rsidRPr="001C1AD6">
        <w:rPr>
          <w:bCs/>
        </w:rPr>
        <w:t xml:space="preserve"> identified as valuable</w:t>
      </w:r>
      <w:r w:rsidR="00C14F82" w:rsidRPr="001C1AD6">
        <w:rPr>
          <w:bCs/>
        </w:rPr>
        <w:t>,</w:t>
      </w:r>
      <w:r w:rsidR="007261BD" w:rsidRPr="001C1AD6">
        <w:rPr>
          <w:bCs/>
        </w:rPr>
        <w:t xml:space="preserve"> are being adopted by CESPHN and WVPHN in PCEP Phase 2</w:t>
      </w:r>
      <w:r w:rsidR="0017111B" w:rsidRPr="001C1AD6">
        <w:rPr>
          <w:bCs/>
        </w:rPr>
        <w:t>.</w:t>
      </w:r>
      <w:bookmarkEnd w:id="51"/>
    </w:p>
    <w:p w14:paraId="71EE1259" w14:textId="0532E24D" w:rsidR="002A36EA" w:rsidRDefault="0022542B" w:rsidP="0022542B">
      <w:pPr>
        <w:pStyle w:val="Heading3"/>
      </w:pPr>
      <w:bookmarkStart w:id="96" w:name="_Toc231560503"/>
      <w:r>
        <w:t>Enablers to PCEP implementation</w:t>
      </w:r>
      <w:bookmarkEnd w:id="96"/>
    </w:p>
    <w:p w14:paraId="1F21C9F0" w14:textId="4E52E35E" w:rsidR="004D5E45" w:rsidRPr="00AA5D43" w:rsidRDefault="00D5474F" w:rsidP="00AA5D43">
      <w:pPr>
        <w:pStyle w:val="BodyText"/>
      </w:pPr>
      <w:r w:rsidRPr="00673130">
        <w:t>Qualitative data</w:t>
      </w:r>
      <w:r w:rsidR="004D5E45" w:rsidRPr="004D5E45">
        <w:t xml:space="preserve"> identified key enablers support</w:t>
      </w:r>
      <w:r w:rsidR="00B42240">
        <w:t>ing</w:t>
      </w:r>
      <w:r w:rsidR="004D5E45" w:rsidRPr="004D5E45">
        <w:t xml:space="preserve"> the implementation of PCEP across participating PHNs.</w:t>
      </w:r>
      <w:r w:rsidR="000D7D1B">
        <w:t xml:space="preserve"> </w:t>
      </w:r>
      <w:r w:rsidR="00AA5D43" w:rsidRPr="00AA5D43">
        <w:t>Many of the</w:t>
      </w:r>
      <w:r w:rsidR="00B42240">
        <w:t>se</w:t>
      </w:r>
      <w:r w:rsidR="00AA5D43" w:rsidRPr="00AA5D43">
        <w:t xml:space="preserve"> enablers </w:t>
      </w:r>
      <w:r w:rsidR="00B42240">
        <w:t>were</w:t>
      </w:r>
      <w:r w:rsidR="00AA5D43" w:rsidRPr="00AA5D43">
        <w:t xml:space="preserve"> established in Phase 1 and subsequently strengthened over time. </w:t>
      </w:r>
      <w:r w:rsidR="00F16E76">
        <w:t>Other</w:t>
      </w:r>
      <w:r w:rsidR="00AA5D43" w:rsidRPr="00AA5D43">
        <w:t xml:space="preserve"> enablers have emerged, particularly in relation to whole</w:t>
      </w:r>
      <w:r w:rsidR="00AA5D43" w:rsidRPr="00AA5D43">
        <w:rPr>
          <w:rFonts w:ascii="Cambria Math" w:hAnsi="Cambria Math" w:cs="Cambria Math"/>
        </w:rPr>
        <w:t>‑</w:t>
      </w:r>
      <w:r w:rsidR="00AA5D43" w:rsidRPr="00AA5D43">
        <w:t>of</w:t>
      </w:r>
      <w:r w:rsidR="00AA5D43" w:rsidRPr="00AA5D43">
        <w:rPr>
          <w:rFonts w:ascii="Cambria Math" w:hAnsi="Cambria Math" w:cs="Cambria Math"/>
        </w:rPr>
        <w:t>‑</w:t>
      </w:r>
      <w:r w:rsidR="00AA5D43" w:rsidRPr="00AA5D43">
        <w:t xml:space="preserve">practice </w:t>
      </w:r>
      <w:r w:rsidR="00423628">
        <w:t>training programs</w:t>
      </w:r>
      <w:r w:rsidR="00E80D33">
        <w:t>,</w:t>
      </w:r>
      <w:r w:rsidR="00423628">
        <w:t xml:space="preserve"> a whole-of</w:t>
      </w:r>
      <w:r w:rsidR="00BB3E7D">
        <w:t>-</w:t>
      </w:r>
      <w:r w:rsidR="00423628">
        <w:t xml:space="preserve">sector </w:t>
      </w:r>
      <w:r w:rsidR="00E80D33">
        <w:t>strategy</w:t>
      </w:r>
      <w:r w:rsidR="00AA5D43" w:rsidRPr="00AA5D43">
        <w:t xml:space="preserve"> and increased collaboration between PCEP PHNs, including the sharing of le</w:t>
      </w:r>
      <w:r w:rsidR="00F462FB">
        <w:t>ssons le</w:t>
      </w:r>
      <w:r w:rsidR="00AA5D43" w:rsidRPr="00AA5D43">
        <w:t>arn</w:t>
      </w:r>
      <w:r w:rsidR="00F462FB">
        <w:t>ed</w:t>
      </w:r>
      <w:r w:rsidR="00AA5D43" w:rsidRPr="00AA5D43">
        <w:t>, resources</w:t>
      </w:r>
      <w:r w:rsidR="00E80571">
        <w:t>,</w:t>
      </w:r>
      <w:r w:rsidR="00AA5D43" w:rsidRPr="00AA5D43">
        <w:t xml:space="preserve"> and strategic implementation approaches</w:t>
      </w:r>
      <w:r w:rsidR="005D6787">
        <w:t>.</w:t>
      </w:r>
    </w:p>
    <w:p w14:paraId="6E4CC1A5" w14:textId="77777777" w:rsidR="004D5E45" w:rsidRPr="004D5E45" w:rsidRDefault="004D5E45" w:rsidP="004D5E45">
      <w:pPr>
        <w:pStyle w:val="Heading4"/>
      </w:pPr>
      <w:r w:rsidRPr="004D5E45">
        <w:t>Practice</w:t>
      </w:r>
      <w:r w:rsidRPr="004D5E45">
        <w:rPr>
          <w:rFonts w:ascii="Cambria Math" w:hAnsi="Cambria Math" w:cs="Cambria Math"/>
        </w:rPr>
        <w:t>‑</w:t>
      </w:r>
      <w:r w:rsidRPr="004D5E45">
        <w:t>level engagement and motivation</w:t>
      </w:r>
    </w:p>
    <w:p w14:paraId="289CF73F" w14:textId="442FA3B6" w:rsidR="0073398C" w:rsidRDefault="004D5E45" w:rsidP="007177FD">
      <w:pPr>
        <w:pStyle w:val="BodyText"/>
      </w:pPr>
      <w:r w:rsidRPr="004D5E45">
        <w:t xml:space="preserve">The whole-of-practice training programs implemented by CESPHN and WVPHN used a suite of approaches to engage GPs, including targeted practice outreach, tangible incentives, onsite training and ongoing liaison. </w:t>
      </w:r>
      <w:r w:rsidR="00A561FA">
        <w:t xml:space="preserve">It is important to note </w:t>
      </w:r>
      <w:r w:rsidR="00363C13" w:rsidRPr="00363C13">
        <w:t>that some PHNs may not be positioned to provide direct financial incentives to general practices under current policy and commissioning arrangements, and that their role typically involves engaging practices across a range of initiatives, many of which do not include incentive payments.</w:t>
      </w:r>
    </w:p>
    <w:p w14:paraId="0C6C99C6" w14:textId="6DCBCFDB" w:rsidR="00826634" w:rsidRDefault="004D5E45" w:rsidP="007177FD">
      <w:pPr>
        <w:pStyle w:val="BodyText"/>
      </w:pPr>
      <w:r w:rsidRPr="004D5E45">
        <w:t>Team-based approaches, including involvement of practice nurses, managers and reception staff, supported the embedding of PCEP activities beyond individual GPs</w:t>
      </w:r>
      <w:r w:rsidR="00804610">
        <w:t xml:space="preserve">, and encouraged </w:t>
      </w:r>
      <w:r w:rsidR="00DA0840">
        <w:t>shared responsibility for integrating learning into routine practice</w:t>
      </w:r>
      <w:r w:rsidRPr="004D5E45">
        <w:t xml:space="preserve">. </w:t>
      </w:r>
      <w:r w:rsidR="006605A9" w:rsidRPr="006605A9">
        <w:t>Engagement was also enhanced in practices with identified ‘champions’ or a strong existing commitment to intellectual disability care.</w:t>
      </w:r>
    </w:p>
    <w:p w14:paraId="3ACC1C3A" w14:textId="77777777" w:rsidR="00D31251" w:rsidRPr="004B0844" w:rsidRDefault="00D31251" w:rsidP="00D31251">
      <w:pPr>
        <w:pStyle w:val="CalloutD"/>
        <w:rPr>
          <w:i/>
        </w:rPr>
      </w:pPr>
      <w:r>
        <w:rPr>
          <w:noProof/>
        </w:rPr>
        <w:drawing>
          <wp:inline distT="0" distB="0" distL="0" distR="0" wp14:anchorId="2F0ACE01" wp14:editId="4AD32CDB">
            <wp:extent cx="352268" cy="304800"/>
            <wp:effectExtent l="0" t="0" r="0" b="0"/>
            <wp:docPr id="323482494" name="Graphic 3234824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482494" name="Graphic 323482494">
                      <a:extLst>
                        <a:ext uri="{C183D7F6-B498-43B3-948B-1728B52AA6E4}">
                          <adec:decorative xmlns:adec="http://schemas.microsoft.com/office/drawing/2017/decorative" val="1"/>
                        </a:ext>
                      </a:extLst>
                    </pic:cNvPr>
                    <pic:cNvPicPr/>
                  </pic:nvPicPr>
                  <pic:blipFill>
                    <a:blip r:embed="rId80">
                      <a:extLst>
                        <a:ext uri="{28A0092B-C50C-407E-A947-70E740481C1C}">
                          <a14:useLocalDpi xmlns:a14="http://schemas.microsoft.com/office/drawing/2010/main" val="0"/>
                        </a:ext>
                        <a:ext uri="{96DAC541-7B7A-43D3-8B79-37D633B846F1}">
                          <asvg:svgBlip xmlns:asvg="http://schemas.microsoft.com/office/drawing/2016/SVG/main" r:embed="rId86"/>
                        </a:ext>
                      </a:extLst>
                    </a:blip>
                    <a:stretch>
                      <a:fillRect/>
                    </a:stretch>
                  </pic:blipFill>
                  <pic:spPr>
                    <a:xfrm>
                      <a:off x="0" y="0"/>
                      <a:ext cx="352268" cy="304800"/>
                    </a:xfrm>
                    <a:prstGeom prst="rect">
                      <a:avLst/>
                    </a:prstGeom>
                  </pic:spPr>
                </pic:pic>
              </a:graphicData>
            </a:graphic>
          </wp:inline>
        </w:drawing>
      </w:r>
      <w:r w:rsidRPr="004B0844">
        <w:rPr>
          <w:i/>
        </w:rPr>
        <w:t xml:space="preserve"> “[Practice Manager’s] leadership and engagement enhance the likelihood of sustained practice change and integration of inclusive approaches”</w:t>
      </w:r>
    </w:p>
    <w:p w14:paraId="24D39C66" w14:textId="62D63F61" w:rsidR="00826634" w:rsidRPr="0047606A" w:rsidRDefault="00D31251" w:rsidP="0047606A">
      <w:pPr>
        <w:pStyle w:val="CalloutD"/>
        <w:rPr>
          <w:b/>
          <w:color w:val="007EA3"/>
        </w:rPr>
      </w:pPr>
      <w:r w:rsidRPr="00A80345">
        <w:rPr>
          <w:b/>
          <w:color w:val="007EA3"/>
        </w:rPr>
        <w:t>CESPHN administrative data feedback</w:t>
      </w:r>
    </w:p>
    <w:p w14:paraId="51944142" w14:textId="3616D419" w:rsidR="004D5E45" w:rsidRPr="004D5E45" w:rsidRDefault="004D5E45" w:rsidP="000A3B72">
      <w:pPr>
        <w:pStyle w:val="Heading4"/>
      </w:pPr>
      <w:r w:rsidRPr="004D5E45">
        <w:t>Fit</w:t>
      </w:r>
      <w:r w:rsidRPr="004D5E45">
        <w:rPr>
          <w:rFonts w:ascii="Cambria Math" w:hAnsi="Cambria Math" w:cs="Cambria Math"/>
        </w:rPr>
        <w:t>‑</w:t>
      </w:r>
      <w:r w:rsidRPr="004D5E45">
        <w:t>for</w:t>
      </w:r>
      <w:r w:rsidRPr="004D5E45">
        <w:rPr>
          <w:rFonts w:ascii="Cambria Math" w:hAnsi="Cambria Math" w:cs="Cambria Math"/>
        </w:rPr>
        <w:t>‑</w:t>
      </w:r>
      <w:r w:rsidRPr="004D5E45">
        <w:t>purpose training and resources</w:t>
      </w:r>
    </w:p>
    <w:p w14:paraId="3F986A53" w14:textId="6BF2CE31" w:rsidR="004D5E45" w:rsidRPr="004D5E45" w:rsidRDefault="004D5E45" w:rsidP="007177FD">
      <w:pPr>
        <w:pStyle w:val="BodyText"/>
      </w:pPr>
      <w:r w:rsidRPr="004D5E45">
        <w:t>Meaningful involvement of people with intellectual disability and their support networks helped ensure training and resources were relevant, accessible and grounded in real</w:t>
      </w:r>
      <w:r w:rsidRPr="004D5E45">
        <w:rPr>
          <w:rFonts w:ascii="Cambria Math" w:hAnsi="Cambria Math" w:cs="Cambria Math"/>
        </w:rPr>
        <w:t>‑</w:t>
      </w:r>
      <w:r w:rsidRPr="004D5E45">
        <w:t xml:space="preserve">world needs. Training materials </w:t>
      </w:r>
      <w:r w:rsidR="00680567">
        <w:t xml:space="preserve">and QIAs </w:t>
      </w:r>
      <w:r w:rsidRPr="004D5E45">
        <w:t>were further strengthened by tailoring content to the primary care context, including streamlined, solution</w:t>
      </w:r>
      <w:r w:rsidRPr="004D5E45">
        <w:rPr>
          <w:rFonts w:ascii="Cambria Math" w:hAnsi="Cambria Math" w:cs="Cambria Math"/>
        </w:rPr>
        <w:t>‑</w:t>
      </w:r>
      <w:r w:rsidRPr="004D5E45">
        <w:t xml:space="preserve">focused guidance on key topics such as referral pathways and appropriate use of MBS items. Endorsement by peak bodies enhanced credibility, while Easy Read resources </w:t>
      </w:r>
      <w:r w:rsidRPr="004D5E45">
        <w:lastRenderedPageBreak/>
        <w:t>supported clearer communication with people with intellectual disability and others with literacy challenges.</w:t>
      </w:r>
    </w:p>
    <w:p w14:paraId="5533DAD4" w14:textId="77777777" w:rsidR="004D5E45" w:rsidRPr="004D5E45" w:rsidRDefault="004D5E45" w:rsidP="000A3B72">
      <w:pPr>
        <w:pStyle w:val="Heading4"/>
      </w:pPr>
      <w:r w:rsidRPr="004D5E45">
        <w:t>Involvement of people with lived experience and DSOs</w:t>
      </w:r>
    </w:p>
    <w:p w14:paraId="415EC757" w14:textId="49545AE3" w:rsidR="004D5E45" w:rsidRPr="004D5E45" w:rsidRDefault="004D5E45" w:rsidP="007177FD">
      <w:pPr>
        <w:pStyle w:val="BodyText"/>
      </w:pPr>
      <w:r w:rsidRPr="004D5E45">
        <w:t>Strong interest from DSOs and SIL providers, including opportunities for cross</w:t>
      </w:r>
      <w:r w:rsidRPr="004D5E45">
        <w:noBreakHyphen/>
        <w:t>sector training, supported shared understanding and coordination between primary care and disability services.</w:t>
      </w:r>
      <w:r w:rsidR="008D51FE">
        <w:t xml:space="preserve"> </w:t>
      </w:r>
      <w:r w:rsidR="003772C8">
        <w:t>The view across stakeholder groups was that i</w:t>
      </w:r>
      <w:r w:rsidR="008D51FE">
        <w:t xml:space="preserve">nvolving people with intellectual disability in the delivery of training helped strengthen </w:t>
      </w:r>
      <w:r w:rsidR="00DD0E73">
        <w:t>engagement, challenge</w:t>
      </w:r>
      <w:r w:rsidR="008D51FE">
        <w:t xml:space="preserve"> misconceptions and make</w:t>
      </w:r>
      <w:r w:rsidR="00544D7E">
        <w:t xml:space="preserve"> content more relatable and practical.</w:t>
      </w:r>
    </w:p>
    <w:p w14:paraId="6C1223A7" w14:textId="77777777" w:rsidR="004D5E45" w:rsidRPr="004D5E45" w:rsidRDefault="004D5E45" w:rsidP="000A3B72">
      <w:pPr>
        <w:pStyle w:val="Heading4"/>
      </w:pPr>
      <w:r w:rsidRPr="004D5E45">
        <w:t>PHN leadership and system support</w:t>
      </w:r>
    </w:p>
    <w:p w14:paraId="0A6E3CE2" w14:textId="60AC3404" w:rsidR="004D5E45" w:rsidRDefault="004D5E45" w:rsidP="004B0844">
      <w:pPr>
        <w:pStyle w:val="BodyText"/>
        <w:spacing w:after="240"/>
      </w:pPr>
      <w:r w:rsidRPr="004D5E45">
        <w:t xml:space="preserve">PHNs </w:t>
      </w:r>
      <w:r w:rsidR="008A395B">
        <w:t xml:space="preserve">enabled a coordinated approach to implementation </w:t>
      </w:r>
      <w:r w:rsidRPr="004D5E45">
        <w:t>across organisational boundaries</w:t>
      </w:r>
      <w:r w:rsidR="004C5AC3">
        <w:t xml:space="preserve"> due to their </w:t>
      </w:r>
      <w:r w:rsidRPr="004D5E45">
        <w:t xml:space="preserve">established relationships with primary care practices and </w:t>
      </w:r>
      <w:r w:rsidR="001877F4">
        <w:t>other organisations</w:t>
      </w:r>
      <w:r w:rsidR="00987182" w:rsidRPr="00987182">
        <w:t xml:space="preserve"> </w:t>
      </w:r>
      <w:r w:rsidR="00987182" w:rsidRPr="004D5E45">
        <w:t>with relevant intellectual disability health expertise</w:t>
      </w:r>
      <w:r w:rsidR="001877F4">
        <w:t xml:space="preserve">. </w:t>
      </w:r>
      <w:r w:rsidR="002F72C0">
        <w:t>Their understanding of the sector</w:t>
      </w:r>
      <w:r w:rsidR="00987182">
        <w:t>, along with</w:t>
      </w:r>
      <w:r w:rsidR="002F72C0">
        <w:t xml:space="preserve"> </w:t>
      </w:r>
      <w:r w:rsidR="00987182">
        <w:t xml:space="preserve">commissioning </w:t>
      </w:r>
      <w:r w:rsidRPr="004D5E45">
        <w:t xml:space="preserve">experience </w:t>
      </w:r>
      <w:r w:rsidR="0038251A">
        <w:t xml:space="preserve">enabled </w:t>
      </w:r>
      <w:r w:rsidRPr="004D5E45">
        <w:t xml:space="preserve">PHNs </w:t>
      </w:r>
      <w:r w:rsidR="00E4415B">
        <w:t>to</w:t>
      </w:r>
      <w:r w:rsidR="00E4415B" w:rsidRPr="004D5E45">
        <w:t xml:space="preserve"> </w:t>
      </w:r>
      <w:r w:rsidRPr="004D5E45">
        <w:t xml:space="preserve">leverage existing initiatives and events to maximise reach and engagement. In Phase 2, </w:t>
      </w:r>
      <w:r w:rsidR="002B642C" w:rsidRPr="002B642C">
        <w:t xml:space="preserve">collaboration between PCEP PHNs </w:t>
      </w:r>
      <w:r w:rsidR="001F29D7">
        <w:t xml:space="preserve">strengthened </w:t>
      </w:r>
      <w:r w:rsidR="002B642C" w:rsidRPr="002B642C">
        <w:t>shared learning, resource sharing and strategic testing of different implementation approaches.</w:t>
      </w:r>
      <w:r w:rsidR="00677AB3">
        <w:t xml:space="preserve"> </w:t>
      </w:r>
      <w:r w:rsidR="00C83290">
        <w:t xml:space="preserve">The development </w:t>
      </w:r>
      <w:r w:rsidR="00832FF0">
        <w:t xml:space="preserve">and </w:t>
      </w:r>
      <w:r w:rsidR="00D057A6">
        <w:t xml:space="preserve">dissemination of </w:t>
      </w:r>
      <w:r w:rsidR="0091358B">
        <w:t xml:space="preserve">education and training resources </w:t>
      </w:r>
      <w:r w:rsidR="008F75ED">
        <w:t>through</w:t>
      </w:r>
      <w:r w:rsidR="0091358B">
        <w:t xml:space="preserve"> PHN</w:t>
      </w:r>
      <w:r w:rsidR="00677AB3">
        <w:t xml:space="preserve"> infrastructure and platforms</w:t>
      </w:r>
      <w:r w:rsidR="0091358B">
        <w:t xml:space="preserve"> </w:t>
      </w:r>
      <w:r w:rsidR="00C26BD4">
        <w:t>has also supported program objectives beyond directly funded activities</w:t>
      </w:r>
      <w:r w:rsidR="00257F23">
        <w:t>.</w:t>
      </w:r>
    </w:p>
    <w:p w14:paraId="3D389AA5" w14:textId="7A26E496" w:rsidR="009169B5" w:rsidRPr="00DA5C75" w:rsidRDefault="009169B5" w:rsidP="009169B5">
      <w:pPr>
        <w:pStyle w:val="CalloutD"/>
        <w:rPr>
          <w:i/>
          <w:iCs/>
        </w:rPr>
      </w:pPr>
      <w:r w:rsidRPr="00DA5C75">
        <w:rPr>
          <w:noProof/>
        </w:rPr>
        <w:drawing>
          <wp:inline distT="0" distB="0" distL="0" distR="0" wp14:anchorId="18223B24" wp14:editId="3E6CF992">
            <wp:extent cx="352268" cy="304800"/>
            <wp:effectExtent l="0" t="0" r="0" b="0"/>
            <wp:docPr id="1858411254" name="Graphic 18584112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411254" name="Graphic 1858411254">
                      <a:extLst>
                        <a:ext uri="{C183D7F6-B498-43B3-948B-1728B52AA6E4}">
                          <adec:decorative xmlns:adec="http://schemas.microsoft.com/office/drawing/2017/decorative" val="1"/>
                        </a:ext>
                      </a:extLst>
                    </pic:cNvPr>
                    <pic:cNvPicPr/>
                  </pic:nvPicPr>
                  <pic:blipFill>
                    <a:blip r:embed="rId80">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0" y="0"/>
                      <a:ext cx="352268" cy="304800"/>
                    </a:xfrm>
                    <a:prstGeom prst="rect">
                      <a:avLst/>
                    </a:prstGeom>
                  </pic:spPr>
                </pic:pic>
              </a:graphicData>
            </a:graphic>
          </wp:inline>
        </w:drawing>
      </w:r>
      <w:r w:rsidRPr="00DA5C75">
        <w:rPr>
          <w:i/>
          <w:iCs/>
        </w:rPr>
        <w:t xml:space="preserve"> “It has been really valuable for us to get an update on the different activities of the other PHNs and how we can link in and share resources. For example, we have shared our quality improvement resources with quite a few PHNs. We've discussed the mental health work that WVPHN has done. We've recently connected a disability consultant with PHT, who are doing </w:t>
      </w:r>
      <w:r w:rsidR="00C52916" w:rsidRPr="00DA5C75">
        <w:rPr>
          <w:i/>
          <w:iCs/>
        </w:rPr>
        <w:t xml:space="preserve">the </w:t>
      </w:r>
      <w:r w:rsidR="00C52916">
        <w:rPr>
          <w:i/>
          <w:iCs/>
        </w:rPr>
        <w:t>webinar</w:t>
      </w:r>
      <w:r w:rsidRPr="00DA5C75">
        <w:rPr>
          <w:i/>
          <w:iCs/>
        </w:rPr>
        <w:t xml:space="preserve"> around the CHAP as well’</w:t>
      </w:r>
      <w:r w:rsidR="007277D4">
        <w:rPr>
          <w:i/>
          <w:iCs/>
        </w:rPr>
        <w:t xml:space="preserve"> </w:t>
      </w:r>
    </w:p>
    <w:p w14:paraId="3EE6D6FD" w14:textId="27F9228A" w:rsidR="009D1205" w:rsidRPr="009D1205" w:rsidRDefault="009169B5" w:rsidP="009D1205">
      <w:pPr>
        <w:pStyle w:val="CalloutD"/>
        <w:contextualSpacing w:val="0"/>
        <w:rPr>
          <w:b/>
          <w:bCs/>
          <w:color w:val="007EA3"/>
        </w:rPr>
      </w:pPr>
      <w:r w:rsidRPr="00A80345">
        <w:rPr>
          <w:b/>
          <w:bCs/>
          <w:color w:val="007EA3"/>
        </w:rPr>
        <w:t>PHN representative, CESPHN</w:t>
      </w:r>
    </w:p>
    <w:p w14:paraId="43DE4CE6" w14:textId="77656493" w:rsidR="009169B5" w:rsidRPr="00DA5C75" w:rsidRDefault="009169B5" w:rsidP="009D1205">
      <w:pPr>
        <w:pStyle w:val="CalloutD"/>
        <w:rPr>
          <w:i/>
          <w:iCs/>
        </w:rPr>
      </w:pPr>
      <w:r>
        <w:rPr>
          <w:noProof/>
        </w:rPr>
        <w:drawing>
          <wp:inline distT="0" distB="0" distL="0" distR="0" wp14:anchorId="5D5268A7" wp14:editId="5C2BA3A7">
            <wp:extent cx="352268" cy="304800"/>
            <wp:effectExtent l="0" t="0" r="0" b="0"/>
            <wp:docPr id="1369336134" name="Graphic 13693361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336134" name="Graphic 1369336134">
                      <a:extLst>
                        <a:ext uri="{C183D7F6-B498-43B3-948B-1728B52AA6E4}">
                          <adec:decorative xmlns:adec="http://schemas.microsoft.com/office/drawing/2017/decorative" val="1"/>
                        </a:ext>
                      </a:extLst>
                    </pic:cNvPr>
                    <pic:cNvPicPr/>
                  </pic:nvPicPr>
                  <pic:blipFill>
                    <a:blip r:embed="rId80">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0" y="0"/>
                      <a:ext cx="352268" cy="304800"/>
                    </a:xfrm>
                    <a:prstGeom prst="rect">
                      <a:avLst/>
                    </a:prstGeom>
                  </pic:spPr>
                </pic:pic>
              </a:graphicData>
            </a:graphic>
          </wp:inline>
        </w:drawing>
      </w:r>
      <w:r>
        <w:rPr>
          <w:i/>
          <w:iCs/>
        </w:rPr>
        <w:t xml:space="preserve"> </w:t>
      </w:r>
      <w:r w:rsidRPr="00DA5C75">
        <w:rPr>
          <w:i/>
          <w:iCs/>
        </w:rPr>
        <w:t xml:space="preserve"> “Learnings about the databases, about POLAR, about data extraction, about how other PHNs work, all those kinds of things were all really brilliant</w:t>
      </w:r>
      <w:r w:rsidR="001C1AD6">
        <w:rPr>
          <w:i/>
          <w:iCs/>
        </w:rPr>
        <w:t xml:space="preserve"> </w:t>
      </w:r>
      <w:r w:rsidRPr="00DA5C75">
        <w:rPr>
          <w:i/>
          <w:iCs/>
        </w:rPr>
        <w:t>learnings to go forward but then also knowing that rather than repeating things, we were able to collaborate with having our own pathways as well.”</w:t>
      </w:r>
      <w:r w:rsidR="007277D4">
        <w:rPr>
          <w:i/>
          <w:iCs/>
        </w:rPr>
        <w:t xml:space="preserve"> </w:t>
      </w:r>
      <w:r w:rsidR="00C52916">
        <w:rPr>
          <w:i/>
          <w:iCs/>
        </w:rPr>
        <w:t xml:space="preserve">  </w:t>
      </w:r>
    </w:p>
    <w:p w14:paraId="4238FE8D" w14:textId="77777777" w:rsidR="009169B5" w:rsidRPr="00A80345" w:rsidRDefault="009169B5" w:rsidP="009169B5">
      <w:pPr>
        <w:pStyle w:val="CalloutD"/>
        <w:rPr>
          <w:b/>
          <w:bCs/>
          <w:color w:val="007EA3"/>
        </w:rPr>
      </w:pPr>
      <w:r w:rsidRPr="00A80345">
        <w:rPr>
          <w:b/>
          <w:bCs/>
          <w:color w:val="007EA3"/>
        </w:rPr>
        <w:t>PHN representative, WVPHN</w:t>
      </w:r>
    </w:p>
    <w:p w14:paraId="2D27934F" w14:textId="77777777" w:rsidR="009D1205" w:rsidRDefault="009D1205">
      <w:pPr>
        <w:spacing w:after="160" w:line="259" w:lineRule="auto"/>
      </w:pPr>
      <w:r>
        <w:br w:type="page"/>
      </w:r>
    </w:p>
    <w:p w14:paraId="7918887A" w14:textId="1B9FE8A1" w:rsidR="009169B5" w:rsidRDefault="006B7BAB" w:rsidP="004B0844">
      <w:pPr>
        <w:pStyle w:val="BodyText"/>
        <w:spacing w:after="240"/>
      </w:pPr>
      <w:r w:rsidRPr="008068D7">
        <w:lastRenderedPageBreak/>
        <w:t xml:space="preserve">The </w:t>
      </w:r>
      <w:hyperlink r:id="rId87" w:history="1">
        <w:r w:rsidRPr="00E540A6">
          <w:rPr>
            <w:rStyle w:val="Hyperlink"/>
            <w:i/>
            <w:iCs/>
          </w:rPr>
          <w:t>Improving Health System Responses to Family and Domestic Violence</w:t>
        </w:r>
      </w:hyperlink>
      <w:r w:rsidRPr="008068D7">
        <w:t xml:space="preserve"> (</w:t>
      </w:r>
      <w:r w:rsidR="008F041D">
        <w:t>DFV</w:t>
      </w:r>
      <w:r w:rsidRPr="008068D7">
        <w:t xml:space="preserve">) PHN </w:t>
      </w:r>
      <w:r>
        <w:t>pilot initiatives may</w:t>
      </w:r>
      <w:r w:rsidRPr="008068D7">
        <w:t xml:space="preserve"> provide relevant insights for PCEP, highlighting a number of key enablers for implementing integrated, whole</w:t>
      </w:r>
      <w:r w:rsidRPr="008068D7">
        <w:noBreakHyphen/>
        <w:t>of</w:t>
      </w:r>
      <w:r w:rsidRPr="008068D7">
        <w:noBreakHyphen/>
        <w:t xml:space="preserve">practice approaches in primary care. </w:t>
      </w:r>
      <w:r w:rsidR="00CC250A" w:rsidRPr="00CC250A">
        <w:t xml:space="preserve">The enablers presented draw on findings from the final evaluation report of the initial DFV PHN pilot (2019–2022), delivered across </w:t>
      </w:r>
      <w:r w:rsidR="00732504">
        <w:t>6</w:t>
      </w:r>
      <w:r w:rsidR="00CC250A" w:rsidRPr="00CC250A">
        <w:t xml:space="preserve"> PHNs.</w:t>
      </w:r>
    </w:p>
    <w:p w14:paraId="4ACD218E" w14:textId="6046351B" w:rsidR="00CF6EBE" w:rsidRPr="00CA207D" w:rsidRDefault="00A3022E" w:rsidP="00AD00C5">
      <w:pPr>
        <w:pStyle w:val="CalloutA"/>
        <w:spacing w:before="360"/>
        <w:rPr>
          <w:b/>
          <w:color w:val="51247A" w:themeColor="text2"/>
        </w:rPr>
      </w:pPr>
      <w:r w:rsidRPr="00CA207D">
        <w:rPr>
          <w:b/>
          <w:color w:val="51247A" w:themeColor="text2"/>
        </w:rPr>
        <w:t xml:space="preserve">DFV PHN </w:t>
      </w:r>
      <w:r w:rsidR="00952578" w:rsidRPr="00CA207D">
        <w:rPr>
          <w:b/>
          <w:color w:val="51247A" w:themeColor="text2"/>
        </w:rPr>
        <w:t>Pilots</w:t>
      </w:r>
      <w:r w:rsidR="007A17A6">
        <w:rPr>
          <w:b/>
          <w:color w:val="51247A" w:themeColor="text2"/>
        </w:rPr>
        <w:t xml:space="preserve">: A </w:t>
      </w:r>
      <w:r w:rsidR="00DE4971">
        <w:rPr>
          <w:b/>
          <w:color w:val="51247A" w:themeColor="text2"/>
        </w:rPr>
        <w:t>snapshot of program enablers</w:t>
      </w:r>
    </w:p>
    <w:p w14:paraId="705FE00E" w14:textId="3A9C5CC6" w:rsidR="00CF6EBE" w:rsidRDefault="00CF6EBE" w:rsidP="000C48EC">
      <w:pPr>
        <w:pStyle w:val="CalloutA"/>
      </w:pPr>
      <w:r w:rsidRPr="008068D7">
        <w:t xml:space="preserve">Delivered across </w:t>
      </w:r>
      <w:r w:rsidR="00D80869">
        <w:t>an initial</w:t>
      </w:r>
      <w:r w:rsidR="00446338">
        <w:t xml:space="preserve"> </w:t>
      </w:r>
      <w:r w:rsidR="00732504">
        <w:t>6</w:t>
      </w:r>
      <w:r w:rsidRPr="008068D7">
        <w:t xml:space="preserve"> PHNs with $7.5 million over </w:t>
      </w:r>
      <w:r w:rsidR="00DD143D">
        <w:t>3</w:t>
      </w:r>
      <w:r w:rsidRPr="008068D7">
        <w:t xml:space="preserve"> years</w:t>
      </w:r>
      <w:r w:rsidR="00F27406">
        <w:t xml:space="preserve"> (now expanded to 12 </w:t>
      </w:r>
      <w:r w:rsidR="004B7D02">
        <w:t>PHNs</w:t>
      </w:r>
      <w:r w:rsidR="00F27406">
        <w:t>)</w:t>
      </w:r>
      <w:r w:rsidRPr="008068D7">
        <w:t>, the pilots focused on training and resource development, capacity building within practices, and system integration activities to support coordinated, high</w:t>
      </w:r>
      <w:r w:rsidRPr="008068D7">
        <w:noBreakHyphen/>
        <w:t>quality care</w:t>
      </w:r>
      <w:r>
        <w:t xml:space="preserve"> – areas</w:t>
      </w:r>
      <w:r w:rsidRPr="008068D7">
        <w:t xml:space="preserve"> of clear synergy with PCEP. Similar to PCEP, the DFV pilots adopted a tailored, place</w:t>
      </w:r>
      <w:r w:rsidRPr="008068D7">
        <w:noBreakHyphen/>
        <w:t>based, whole</w:t>
      </w:r>
      <w:r w:rsidRPr="008068D7">
        <w:noBreakHyphen/>
        <w:t>of</w:t>
      </w:r>
      <w:r w:rsidRPr="008068D7">
        <w:noBreakHyphen/>
        <w:t>practice approach, with delivery supported by dedicated system integrator roles acting as conduits between primary care and DFV services.</w:t>
      </w:r>
    </w:p>
    <w:p w14:paraId="0A90CA67" w14:textId="604E6598" w:rsidR="00635F7E" w:rsidRDefault="001B1672" w:rsidP="009D1205">
      <w:pPr>
        <w:pStyle w:val="CalloutA"/>
      </w:pPr>
      <w:r>
        <w:t>DFV e</w:t>
      </w:r>
      <w:r w:rsidR="00CF6EBE" w:rsidRPr="008068D7">
        <w:t>valuation findings indicate the pilots were widely regarded as valuable, useful, important, and necessary, with system integrator roles and DFV</w:t>
      </w:r>
      <w:r w:rsidR="00CF6EBE" w:rsidRPr="008068D7">
        <w:noBreakHyphen/>
        <w:t>related training having the greatest impact on strengthening primary care capacity. Success was also underpinned by practical enablers including engagement of DFV services, complementary resources and tools, regular face</w:t>
      </w:r>
      <w:r w:rsidR="00CF6EBE" w:rsidRPr="008068D7">
        <w:noBreakHyphen/>
        <w:t>to</w:t>
      </w:r>
      <w:r w:rsidR="00CF6EBE" w:rsidRPr="008068D7">
        <w:noBreakHyphen/>
        <w:t>face contact with practices, and financial incentives to support</w:t>
      </w:r>
      <w:r w:rsidR="00167FD3">
        <w:t xml:space="preserve"> </w:t>
      </w:r>
      <w:r w:rsidR="00CF6EBE" w:rsidRPr="008068D7">
        <w:t>participation. Together, these findings emphasise the importance of dedicated integration roles, targeted training, and flexible, context</w:t>
      </w:r>
      <w:r w:rsidR="00CF6EBE" w:rsidRPr="008068D7">
        <w:noBreakHyphen/>
        <w:t>sensitive implementation as key enablers of effective service integration, directly informing PCEP delivery.</w:t>
      </w:r>
      <w:bookmarkStart w:id="97" w:name="_Toc231560504"/>
    </w:p>
    <w:p w14:paraId="702BE23B" w14:textId="321FD73B" w:rsidR="00483344" w:rsidRDefault="0022542B" w:rsidP="0022542B">
      <w:pPr>
        <w:pStyle w:val="Heading3"/>
      </w:pPr>
      <w:r>
        <w:t>Barriers to PCEP implementation</w:t>
      </w:r>
      <w:bookmarkEnd w:id="97"/>
    </w:p>
    <w:p w14:paraId="0918A615" w14:textId="5602F0C7" w:rsidR="00BA61F4" w:rsidRPr="00AA5D43" w:rsidRDefault="00E841CD" w:rsidP="00BA61F4">
      <w:pPr>
        <w:pStyle w:val="BodyText"/>
      </w:pPr>
      <w:r>
        <w:t>Some b</w:t>
      </w:r>
      <w:r w:rsidR="007312EB" w:rsidRPr="00A4007E">
        <w:t xml:space="preserve">arriers to </w:t>
      </w:r>
      <w:r w:rsidR="0087540C" w:rsidRPr="00A4007E">
        <w:t xml:space="preserve">PCEP implementation </w:t>
      </w:r>
      <w:r>
        <w:t>had persisted</w:t>
      </w:r>
      <w:r w:rsidR="00E30848">
        <w:t xml:space="preserve"> since</w:t>
      </w:r>
      <w:r w:rsidR="007312EB" w:rsidRPr="00A4007E">
        <w:t xml:space="preserve"> Phase 1 evaluation findings</w:t>
      </w:r>
      <w:r w:rsidR="00395AC9">
        <w:t>,</w:t>
      </w:r>
      <w:r w:rsidR="008D59D5">
        <w:t xml:space="preserve"> reflecting </w:t>
      </w:r>
      <w:r w:rsidR="00A00A58">
        <w:t>enduring</w:t>
      </w:r>
      <w:r w:rsidR="008D59D5">
        <w:t xml:space="preserve"> system</w:t>
      </w:r>
      <w:r w:rsidR="004D3DBA">
        <w:t>-level</w:t>
      </w:r>
      <w:r w:rsidR="008D59D5">
        <w:t xml:space="preserve"> challenges in intellectual disability health</w:t>
      </w:r>
      <w:r w:rsidR="008876DC">
        <w:t>.</w:t>
      </w:r>
      <w:r w:rsidR="00612771">
        <w:t xml:space="preserve"> </w:t>
      </w:r>
      <w:r w:rsidR="009309D7">
        <w:t>C</w:t>
      </w:r>
      <w:r w:rsidR="0087540C" w:rsidRPr="00A4007E">
        <w:t>ompeting demands on general practice time, challenges in supporting complex care, and difficulties prioritising the program in some practices</w:t>
      </w:r>
      <w:r w:rsidR="00FF756E">
        <w:t xml:space="preserve"> </w:t>
      </w:r>
      <w:r w:rsidR="004C00A7">
        <w:t>were frequently cited</w:t>
      </w:r>
      <w:r w:rsidR="0087540C" w:rsidRPr="00A4007E">
        <w:t xml:space="preserve">. </w:t>
      </w:r>
      <w:r w:rsidR="006D27FB" w:rsidRPr="00A4007E">
        <w:t xml:space="preserve">Awareness </w:t>
      </w:r>
      <w:r w:rsidR="00B12A33">
        <w:t xml:space="preserve">of </w:t>
      </w:r>
      <w:r w:rsidR="006D27FB" w:rsidRPr="00A4007E">
        <w:t xml:space="preserve">and ease of access to the diverse </w:t>
      </w:r>
      <w:r w:rsidR="001126EA">
        <w:t xml:space="preserve">PCEP </w:t>
      </w:r>
      <w:r w:rsidR="006D27FB" w:rsidRPr="00A4007E">
        <w:t>education and training resources also remained a barrier</w:t>
      </w:r>
      <w:r w:rsidR="0087540C" w:rsidRPr="00A4007E">
        <w:t xml:space="preserve">. Several </w:t>
      </w:r>
      <w:r w:rsidR="00180527">
        <w:t>challenges</w:t>
      </w:r>
      <w:r w:rsidR="00180527" w:rsidRPr="00A4007E">
        <w:t xml:space="preserve"> </w:t>
      </w:r>
      <w:r w:rsidR="0087540C" w:rsidRPr="00A4007E">
        <w:t xml:space="preserve">are now being addressed through </w:t>
      </w:r>
      <w:r w:rsidR="001A69EE">
        <w:t xml:space="preserve">targeted education for primary care </w:t>
      </w:r>
      <w:r w:rsidR="00134236">
        <w:t>practices</w:t>
      </w:r>
      <w:r w:rsidR="00BA61F4" w:rsidRPr="00B94192">
        <w:t xml:space="preserve"> </w:t>
      </w:r>
      <w:r w:rsidR="00991A6B">
        <w:t>to improve identification, reminder</w:t>
      </w:r>
      <w:r w:rsidR="001E2C70">
        <w:t>, and recall</w:t>
      </w:r>
      <w:r w:rsidR="00991A6B">
        <w:t xml:space="preserve"> processes in practice software</w:t>
      </w:r>
      <w:r w:rsidR="00BA61F4" w:rsidRPr="00B94192">
        <w:t xml:space="preserve"> </w:t>
      </w:r>
      <w:r w:rsidR="00A33BA9">
        <w:t>and in</w:t>
      </w:r>
      <w:r w:rsidR="00522A34">
        <w:t>creasing the involvement of</w:t>
      </w:r>
      <w:r w:rsidR="00A33BA9">
        <w:t xml:space="preserve"> the wider practice team in </w:t>
      </w:r>
      <w:r w:rsidR="001F2A0F">
        <w:t xml:space="preserve">the delivery of </w:t>
      </w:r>
      <w:r w:rsidR="00A33BA9">
        <w:t>disability healthcare</w:t>
      </w:r>
      <w:r w:rsidR="00BA61F4">
        <w:t>.</w:t>
      </w:r>
    </w:p>
    <w:p w14:paraId="2AE8D159" w14:textId="78374BF5" w:rsidR="005362A4" w:rsidRDefault="005362A4" w:rsidP="009C6EBC">
      <w:pPr>
        <w:pStyle w:val="Heading4"/>
      </w:pPr>
      <w:r>
        <w:t>Competing time</w:t>
      </w:r>
      <w:r w:rsidR="00871674">
        <w:t xml:space="preserve">, </w:t>
      </w:r>
      <w:r>
        <w:t xml:space="preserve">workload </w:t>
      </w:r>
      <w:r w:rsidR="00871674">
        <w:t xml:space="preserve">and funding </w:t>
      </w:r>
      <w:r>
        <w:t>pressures for GP</w:t>
      </w:r>
      <w:r w:rsidR="003C6F73">
        <w:t>s</w:t>
      </w:r>
    </w:p>
    <w:p w14:paraId="556619F8" w14:textId="7D042FC5" w:rsidR="005362A4" w:rsidRDefault="005362A4" w:rsidP="005362A4">
      <w:pPr>
        <w:pStyle w:val="BodyText"/>
      </w:pPr>
      <w:r>
        <w:t>As identified in PCEP Phase 1, primary care practices continue to face significant time constraints and competing clinical priorities, reducing capacity to engage with PCEP, although refinements to the training model have begun to mitigate this barrier</w:t>
      </w:r>
      <w:r w:rsidR="00AB175D">
        <w:t>.</w:t>
      </w:r>
      <w:r w:rsidR="00824996">
        <w:t xml:space="preserve"> </w:t>
      </w:r>
      <w:r w:rsidR="004A798E">
        <w:t>M</w:t>
      </w:r>
      <w:r w:rsidR="00824996">
        <w:t xml:space="preserve">ost </w:t>
      </w:r>
      <w:r w:rsidR="002D0AE9">
        <w:t>GPs</w:t>
      </w:r>
      <w:r w:rsidR="004A798E">
        <w:t xml:space="preserve"> provide care for only a </w:t>
      </w:r>
      <w:r w:rsidR="005C1C42">
        <w:t>relatively</w:t>
      </w:r>
      <w:r w:rsidR="004A798E">
        <w:t xml:space="preserve"> small number of </w:t>
      </w:r>
      <w:r w:rsidR="00EC54CC">
        <w:t>people with intellectual disability</w:t>
      </w:r>
      <w:r w:rsidR="00950AA6">
        <w:t xml:space="preserve"> in their practices</w:t>
      </w:r>
      <w:r w:rsidR="009E4006">
        <w:t>.</w:t>
      </w:r>
      <w:r w:rsidR="00534AE0">
        <w:rPr>
          <w:rFonts w:ascii="ZWAdobeF" w:hAnsi="ZWAdobeF" w:cs="ZWAdobeF"/>
          <w:sz w:val="2"/>
          <w:szCs w:val="2"/>
        </w:rPr>
        <w:t>7F</w:t>
      </w:r>
      <w:r w:rsidR="00FB4F1A">
        <w:rPr>
          <w:rStyle w:val="FootnoteReference"/>
        </w:rPr>
        <w:footnoteReference w:id="8"/>
      </w:r>
      <w:r w:rsidR="009E4006">
        <w:t xml:space="preserve"> </w:t>
      </w:r>
      <w:r w:rsidR="00950AA6">
        <w:t xml:space="preserve">As a result, </w:t>
      </w:r>
      <w:r>
        <w:t xml:space="preserve">PCEP training </w:t>
      </w:r>
      <w:r w:rsidR="00950AA6">
        <w:t>ma</w:t>
      </w:r>
      <w:r w:rsidR="00A55141">
        <w:t>y not be</w:t>
      </w:r>
      <w:r>
        <w:t xml:space="preserve"> priorit</w:t>
      </w:r>
      <w:r w:rsidR="00950AA6">
        <w:t xml:space="preserve">ised, contributing to lower </w:t>
      </w:r>
      <w:r>
        <w:t>uptake. In some practices, reduced availability of practice managers (for example, roles shared across multiple clinics) limited coordination and implementation of PCEP activities. Inadequate resourcing for complex case management, including limitations in MBS billing arrangements, created financial and workforce disincentives for practices, particularly those without nursing or multidisciplinary support.</w:t>
      </w:r>
      <w:r w:rsidR="00857AF7">
        <w:t xml:space="preserve"> Th</w:t>
      </w:r>
      <w:r w:rsidR="006617C7">
        <w:t>ese</w:t>
      </w:r>
      <w:r w:rsidR="0005349F">
        <w:t xml:space="preserve"> </w:t>
      </w:r>
      <w:r w:rsidR="0062776B">
        <w:t>longstanding</w:t>
      </w:r>
      <w:r w:rsidR="0005349F">
        <w:t xml:space="preserve"> funding pressure</w:t>
      </w:r>
      <w:r w:rsidR="006617C7">
        <w:t>s</w:t>
      </w:r>
      <w:r w:rsidR="00857AF7">
        <w:t xml:space="preserve"> </w:t>
      </w:r>
      <w:r w:rsidR="0005349F">
        <w:t xml:space="preserve">reflect </w:t>
      </w:r>
      <w:r w:rsidR="00906226">
        <w:t>significant</w:t>
      </w:r>
      <w:r w:rsidR="0005349F">
        <w:t xml:space="preserve"> system-level constraints not directly addressed within the program design.</w:t>
      </w:r>
    </w:p>
    <w:p w14:paraId="3ED07CF3" w14:textId="6F9FD8BC" w:rsidR="009C6EBC" w:rsidRDefault="009C6EBC" w:rsidP="009C6EBC">
      <w:pPr>
        <w:pStyle w:val="Heading4"/>
      </w:pPr>
      <w:r>
        <w:t>Awareness and access to training and resources</w:t>
      </w:r>
    </w:p>
    <w:p w14:paraId="5F565B5B" w14:textId="1295B514" w:rsidR="009C6EBC" w:rsidRDefault="009C6EBC" w:rsidP="009C6EBC">
      <w:pPr>
        <w:pStyle w:val="BodyText"/>
      </w:pPr>
      <w:r>
        <w:t>Some healthcare providers were unaware of available PCEP training and resources.</w:t>
      </w:r>
      <w:r w:rsidRPr="00272972">
        <w:rPr>
          <w:rFonts w:ascii="Segoe UI" w:eastAsia="Times New Roman" w:hAnsi="Segoe UI" w:cs="Segoe UI"/>
          <w:sz w:val="21"/>
          <w:szCs w:val="21"/>
          <w:lang w:eastAsia="en-AU"/>
        </w:rPr>
        <w:t xml:space="preserve"> </w:t>
      </w:r>
      <w:r w:rsidR="00272972">
        <w:t>I</w:t>
      </w:r>
      <w:r w:rsidR="00272972" w:rsidRPr="00272972">
        <w:t>t is possible that some resources were still being developed, established</w:t>
      </w:r>
      <w:r w:rsidR="00307747">
        <w:t>,</w:t>
      </w:r>
      <w:r w:rsidR="00272972" w:rsidRPr="00272972">
        <w:t xml:space="preserve"> or actively promoted at the time of the </w:t>
      </w:r>
      <w:r w:rsidR="00272972" w:rsidRPr="00272972">
        <w:lastRenderedPageBreak/>
        <w:t>evaluation</w:t>
      </w:r>
      <w:r w:rsidR="00307747">
        <w:t>.</w:t>
      </w:r>
      <w:r>
        <w:t xml:space="preserve"> Information and resources were</w:t>
      </w:r>
      <w:r w:rsidR="00D607A1">
        <w:t xml:space="preserve"> provided</w:t>
      </w:r>
      <w:r>
        <w:t xml:space="preserve"> through multiple channels</w:t>
      </w:r>
      <w:r w:rsidR="000639EB">
        <w:t xml:space="preserve"> (e.g. webpages, video content)</w:t>
      </w:r>
      <w:r w:rsidR="005A6DD1">
        <w:t xml:space="preserve"> housed in different places</w:t>
      </w:r>
      <w:r>
        <w:t xml:space="preserve">, </w:t>
      </w:r>
      <w:r w:rsidR="00B51266">
        <w:t>sometimes</w:t>
      </w:r>
      <w:r>
        <w:t xml:space="preserve"> making them difficult to </w:t>
      </w:r>
      <w:r w:rsidR="00B51266">
        <w:t>locate and</w:t>
      </w:r>
      <w:r>
        <w:t xml:space="preserve"> navigate. GPs expressed a preference for a centralised, ‘one</w:t>
      </w:r>
      <w:r>
        <w:rPr>
          <w:rFonts w:ascii="Cambria Math" w:hAnsi="Cambria Math" w:cs="Cambria Math"/>
        </w:rPr>
        <w:t>‑</w:t>
      </w:r>
      <w:r>
        <w:t>stop shop</w:t>
      </w:r>
      <w:r>
        <w:rPr>
          <w:rFonts w:ascii="Arial" w:hAnsi="Arial" w:cs="Arial"/>
        </w:rPr>
        <w:t>’</w:t>
      </w:r>
      <w:r>
        <w:t xml:space="preserve"> </w:t>
      </w:r>
      <w:r w:rsidR="000D73F2">
        <w:t>to acc</w:t>
      </w:r>
      <w:r w:rsidR="00803156">
        <w:t>ess</w:t>
      </w:r>
      <w:r w:rsidR="008C6E25">
        <w:t xml:space="preserve"> </w:t>
      </w:r>
      <w:r>
        <w:t>resources relevant to primary care, patients, families and carers</w:t>
      </w:r>
      <w:r w:rsidR="0009510D">
        <w:t>,</w:t>
      </w:r>
      <w:r w:rsidR="00803156">
        <w:t xml:space="preserve"> </w:t>
      </w:r>
      <w:r w:rsidR="006F0D1C">
        <w:t xml:space="preserve">that </w:t>
      </w:r>
      <w:r w:rsidR="00803156">
        <w:t>enabl</w:t>
      </w:r>
      <w:r w:rsidR="006F0D1C">
        <w:t>ed</w:t>
      </w:r>
      <w:r w:rsidR="00803156">
        <w:t xml:space="preserve"> different formats to be</w:t>
      </w:r>
      <w:r w:rsidR="008C6E25">
        <w:t xml:space="preserve"> offered </w:t>
      </w:r>
      <w:r w:rsidR="00721165">
        <w:t>and</w:t>
      </w:r>
      <w:r w:rsidR="008C6E25">
        <w:t xml:space="preserve"> remain easy to find</w:t>
      </w:r>
      <w:r w:rsidR="0009510D">
        <w:t>.</w:t>
      </w:r>
    </w:p>
    <w:p w14:paraId="48FF31A9" w14:textId="77777777" w:rsidR="005362A4" w:rsidRDefault="005362A4" w:rsidP="009C6EBC">
      <w:pPr>
        <w:pStyle w:val="Heading4"/>
      </w:pPr>
      <w:r>
        <w:t>Limitations in digital infrastructure</w:t>
      </w:r>
    </w:p>
    <w:p w14:paraId="3ED1999B" w14:textId="24A98AC2" w:rsidR="005362A4" w:rsidRDefault="005362A4" w:rsidP="005362A4">
      <w:pPr>
        <w:pStyle w:val="BodyText"/>
      </w:pPr>
      <w:r>
        <w:t xml:space="preserve">Limitations in clinical software </w:t>
      </w:r>
      <w:r w:rsidR="00A03BBD">
        <w:t xml:space="preserve">and data extraction and reporting tools </w:t>
      </w:r>
      <w:r>
        <w:t>constrained practices’ ability to identify people with intellectual disability within patient data</w:t>
      </w:r>
      <w:r w:rsidR="0099087C">
        <w:t>, a recurring challenge throughout the evaluation</w:t>
      </w:r>
      <w:r>
        <w:t xml:space="preserve">. While tools such as POLAR partially </w:t>
      </w:r>
      <w:r w:rsidR="50B42F08">
        <w:t>address</w:t>
      </w:r>
      <w:r w:rsidR="332A2A18">
        <w:t xml:space="preserve"> </w:t>
      </w:r>
      <w:r>
        <w:t>this issue, gaps remain</w:t>
      </w:r>
      <w:r w:rsidR="006A16B6">
        <w:t>, particularly</w:t>
      </w:r>
      <w:r w:rsidR="00B3671B">
        <w:t xml:space="preserve"> </w:t>
      </w:r>
      <w:r w:rsidR="00B12109">
        <w:t xml:space="preserve">where </w:t>
      </w:r>
      <w:r w:rsidR="00E2676E">
        <w:t xml:space="preserve">patients are not coded </w:t>
      </w:r>
      <w:r w:rsidR="00C57F69">
        <w:t>using</w:t>
      </w:r>
      <w:r w:rsidR="005D02EF">
        <w:t xml:space="preserve"> </w:t>
      </w:r>
      <w:r w:rsidR="00B3671B">
        <w:t>SNOMED</w:t>
      </w:r>
      <w:r w:rsidR="00FE28CC">
        <w:t xml:space="preserve"> </w:t>
      </w:r>
      <w:r w:rsidR="00B3671B">
        <w:t>CT.</w:t>
      </w:r>
      <w:r w:rsidDel="00B3671B">
        <w:t xml:space="preserve"> </w:t>
      </w:r>
      <w:r>
        <w:t>Where the CHAP tool was not integrated into practice software, manual processes increased administrative burden and reduced usability.</w:t>
      </w:r>
      <w:r w:rsidR="00534AE0">
        <w:rPr>
          <w:rFonts w:ascii="ZWAdobeF" w:hAnsi="ZWAdobeF" w:cs="ZWAdobeF"/>
          <w:sz w:val="2"/>
          <w:szCs w:val="2"/>
        </w:rPr>
        <w:t>8F</w:t>
      </w:r>
      <w:r w:rsidR="00E606D2">
        <w:rPr>
          <w:rStyle w:val="FootnoteReference"/>
        </w:rPr>
        <w:footnoteReference w:id="9"/>
      </w:r>
    </w:p>
    <w:p w14:paraId="09FEA3D5" w14:textId="77777777" w:rsidR="005362A4" w:rsidRDefault="005362A4" w:rsidP="009C6EBC">
      <w:pPr>
        <w:pStyle w:val="Heading4"/>
      </w:pPr>
      <w:r>
        <w:t>PHN implementation and workforce factors</w:t>
      </w:r>
    </w:p>
    <w:p w14:paraId="585587CE" w14:textId="39689468" w:rsidR="0035331C" w:rsidRDefault="0068526B" w:rsidP="005668E7">
      <w:pPr>
        <w:pStyle w:val="BodyText"/>
      </w:pPr>
      <w:r w:rsidRPr="0068526B">
        <w:t>In some PHNs, contractual processes for PCEP</w:t>
      </w:r>
      <w:r w:rsidRPr="0068526B">
        <w:rPr>
          <w:rFonts w:ascii="Cambria Math" w:hAnsi="Cambria Math" w:cs="Cambria Math"/>
        </w:rPr>
        <w:t>‑</w:t>
      </w:r>
      <w:r w:rsidRPr="0068526B">
        <w:t>commissioned organisations contributed to delays in implementation, and turnover within PCEP teams slowed program delivery.</w:t>
      </w:r>
      <w:r w:rsidR="00C374A1">
        <w:t xml:space="preserve"> </w:t>
      </w:r>
      <w:r w:rsidR="00C374A1" w:rsidRPr="00C374A1">
        <w:t>Where PHN staff had limited prior experience working with people with intellectual disability, initial hesitancy in engagement was reported</w:t>
      </w:r>
      <w:r w:rsidR="00E67A9C">
        <w:t xml:space="preserve">. </w:t>
      </w:r>
      <w:r w:rsidR="00CC72DC">
        <w:t>T</w:t>
      </w:r>
      <w:r w:rsidR="00C374A1" w:rsidRPr="00C374A1">
        <w:t>his has been partially mitigated through training that includes lived experience input</w:t>
      </w:r>
      <w:r w:rsidR="005362A4">
        <w:t>. Funding uncertainty constrained long</w:t>
      </w:r>
      <w:r w:rsidR="005362A4">
        <w:rPr>
          <w:rFonts w:ascii="Cambria Math" w:hAnsi="Cambria Math" w:cs="Cambria Math"/>
        </w:rPr>
        <w:t>‑</w:t>
      </w:r>
      <w:r w:rsidR="005362A4">
        <w:t>term planning, relationship</w:t>
      </w:r>
      <w:r w:rsidR="005362A4">
        <w:rPr>
          <w:rFonts w:ascii="Cambria Math" w:hAnsi="Cambria Math" w:cs="Cambria Math"/>
        </w:rPr>
        <w:t>‑</w:t>
      </w:r>
      <w:r w:rsidR="005362A4">
        <w:t>building and engagement with priority groups.</w:t>
      </w:r>
      <w:r w:rsidR="00CB7DA2" w:rsidRPr="00CB7DA2">
        <w:t xml:space="preserve"> </w:t>
      </w:r>
      <w:r w:rsidR="00E33F07">
        <w:t>In the context of these constraints, t</w:t>
      </w:r>
      <w:r w:rsidR="00B23815">
        <w:t>he</w:t>
      </w:r>
      <w:r w:rsidR="00B23815" w:rsidRPr="00B23815">
        <w:t xml:space="preserve"> development and dissemination of practical tools and resources through PHN platforms supported ongoing implementation and knowledge sharing</w:t>
      </w:r>
      <w:r w:rsidR="00A14A40">
        <w:t xml:space="preserve"> across the primary care sector</w:t>
      </w:r>
      <w:r w:rsidR="00BC3F2F">
        <w:t>.</w:t>
      </w:r>
      <w:r w:rsidR="0035331C">
        <w:br w:type="page"/>
      </w:r>
    </w:p>
    <w:bookmarkStart w:id="98" w:name="_KEQ_2_Effectiveness"/>
    <w:bookmarkEnd w:id="98"/>
    <w:p w14:paraId="4315E31F" w14:textId="77777777" w:rsidR="004F7394" w:rsidRDefault="004F7394" w:rsidP="004F7394">
      <w:pPr>
        <w:pStyle w:val="BodyText"/>
      </w:pPr>
      <w:r>
        <w:rPr>
          <w:noProof/>
        </w:rPr>
        <w:lastRenderedPageBreak/>
        <mc:AlternateContent>
          <mc:Choice Requires="wps">
            <w:drawing>
              <wp:inline distT="0" distB="0" distL="0" distR="0" wp14:anchorId="12ACA0DB" wp14:editId="0C7ED8E2">
                <wp:extent cx="5838825" cy="0"/>
                <wp:effectExtent l="0" t="19050" r="28575" b="19050"/>
                <wp:docPr id="358519237" name="Straight Connector 1" descr="P808#y1"/>
                <wp:cNvGraphicFramePr/>
                <a:graphic xmlns:a="http://schemas.openxmlformats.org/drawingml/2006/main">
                  <a:graphicData uri="http://schemas.microsoft.com/office/word/2010/wordprocessingShape">
                    <wps:wsp>
                      <wps:cNvCnPr/>
                      <wps:spPr>
                        <a:xfrm>
                          <a:off x="0" y="0"/>
                          <a:ext cx="5838825" cy="0"/>
                        </a:xfrm>
                        <a:prstGeom prst="line">
                          <a:avLst/>
                        </a:prstGeom>
                        <a:ln w="28575">
                          <a:solidFill>
                            <a:schemeClr val="accent1"/>
                          </a:solidFill>
                        </a:ln>
                      </wps:spPr>
                      <wps:style>
                        <a:lnRef idx="3">
                          <a:schemeClr val="accent1"/>
                        </a:lnRef>
                        <a:fillRef idx="0">
                          <a:schemeClr val="accent1"/>
                        </a:fillRef>
                        <a:effectRef idx="2">
                          <a:schemeClr val="accent1"/>
                        </a:effectRef>
                        <a:fontRef idx="minor">
                          <a:schemeClr val="tx1"/>
                        </a:fontRef>
                      </wps:style>
                      <wps:bodyPr/>
                    </wps:wsp>
                  </a:graphicData>
                </a:graphic>
              </wp:inline>
            </w:drawing>
          </mc:Choice>
          <mc:Fallback>
            <w:pict>
              <v:line w14:anchorId="31B32EB8" id="Straight Connector 1" o:spid="_x0000_s1026" alt="P808#y1" style="visibility:visible;mso-wrap-style:square;mso-left-percent:-10001;mso-top-percent:-10001;mso-position-horizontal:absolute;mso-position-horizontal-relative:char;mso-position-vertical:absolute;mso-position-vertical-relative:line;mso-left-percent:-10001;mso-top-percent:-10001" from="0,0" to="459.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" strokecolor="#51247a [3204]" strokeweight="2.25pt">
                <v:stroke joinstyle="miter"/>
                <w10:anchorlock/>
              </v:line>
            </w:pict>
          </mc:Fallback>
        </mc:AlternateContent>
      </w:r>
    </w:p>
    <w:p w14:paraId="39B6F667" w14:textId="6BBEF3BB" w:rsidR="004F7394" w:rsidRPr="004D0446" w:rsidRDefault="004F7394" w:rsidP="004D0446">
      <w:pPr>
        <w:pStyle w:val="31Nbr"/>
        <w:spacing w:after="480"/>
        <w:ind w:left="357" w:hanging="357"/>
        <w:rPr>
          <w:sz w:val="36"/>
          <w:szCs w:val="36"/>
        </w:rPr>
      </w:pPr>
      <w:bookmarkStart w:id="99" w:name="_Toc231560505"/>
      <w:bookmarkStart w:id="100" w:name="_Toc236054759"/>
      <w:r w:rsidRPr="004D0446">
        <w:rPr>
          <w:sz w:val="36"/>
          <w:szCs w:val="36"/>
        </w:rPr>
        <w:t>Effective</w:t>
      </w:r>
      <w:r w:rsidR="00593E83" w:rsidRPr="004D0446">
        <w:rPr>
          <w:sz w:val="36"/>
          <w:szCs w:val="36"/>
        </w:rPr>
        <w:t>ness</w:t>
      </w:r>
      <w:bookmarkEnd w:id="99"/>
      <w:bookmarkEnd w:id="100"/>
    </w:p>
    <w:p w14:paraId="676CB926" w14:textId="50EE685D" w:rsidR="004F7394" w:rsidRPr="009278C2" w:rsidRDefault="004F7394" w:rsidP="009D1205">
      <w:pPr>
        <w:pStyle w:val="KEQHeading"/>
      </w:pPr>
      <w:r w:rsidRPr="009278C2">
        <w:t>How effective is the program?</w:t>
      </w:r>
    </w:p>
    <w:p w14:paraId="6B4EF9B6" w14:textId="29DD50D5" w:rsidR="00CE5F44" w:rsidRDefault="0076475F" w:rsidP="00814DF5">
      <w:pPr>
        <w:pStyle w:val="CalloutB"/>
        <w:rPr>
          <w:lang w:val="en-GB"/>
        </w:rPr>
      </w:pPr>
      <w:r>
        <w:rPr>
          <w:lang w:val="en-GB"/>
        </w:rPr>
        <w:t>T</w:t>
      </w:r>
      <w:r w:rsidR="00054FDA">
        <w:rPr>
          <w:lang w:val="en-GB"/>
        </w:rPr>
        <w:t>his section</w:t>
      </w:r>
      <w:r w:rsidR="002B0BBA">
        <w:rPr>
          <w:lang w:val="en-GB"/>
        </w:rPr>
        <w:t xml:space="preserve"> ex</w:t>
      </w:r>
      <w:r w:rsidR="00054FDA">
        <w:rPr>
          <w:lang w:val="en-GB"/>
        </w:rPr>
        <w:t>amines</w:t>
      </w:r>
      <w:r w:rsidR="002B0BBA">
        <w:rPr>
          <w:lang w:val="en-GB"/>
        </w:rPr>
        <w:t xml:space="preserve"> whether participation in PCEP</w:t>
      </w:r>
      <w:r w:rsidR="008F4ADE">
        <w:rPr>
          <w:lang w:val="en-GB"/>
        </w:rPr>
        <w:t xml:space="preserve"> activities led to </w:t>
      </w:r>
      <w:r w:rsidR="00894577">
        <w:rPr>
          <w:lang w:val="en-GB"/>
        </w:rPr>
        <w:t>observable</w:t>
      </w:r>
      <w:r w:rsidR="008F4ADE">
        <w:rPr>
          <w:lang w:val="en-GB"/>
        </w:rPr>
        <w:t xml:space="preserve"> changes in primary care practice and settings, and </w:t>
      </w:r>
      <w:r w:rsidR="00894577">
        <w:rPr>
          <w:lang w:val="en-GB"/>
        </w:rPr>
        <w:t>whether</w:t>
      </w:r>
      <w:r w:rsidR="008F4ADE">
        <w:rPr>
          <w:lang w:val="en-GB"/>
        </w:rPr>
        <w:t xml:space="preserve"> people with i</w:t>
      </w:r>
      <w:r w:rsidR="006D3969">
        <w:rPr>
          <w:lang w:val="en-GB"/>
        </w:rPr>
        <w:t>ntellectual disability and their support networks perce</w:t>
      </w:r>
      <w:r w:rsidR="00894577">
        <w:rPr>
          <w:lang w:val="en-GB"/>
        </w:rPr>
        <w:t xml:space="preserve">ived improvements in healthcare delivery </w:t>
      </w:r>
      <w:r w:rsidR="00AA4E5B">
        <w:rPr>
          <w:lang w:val="en-GB"/>
        </w:rPr>
        <w:t>from primary</w:t>
      </w:r>
      <w:r w:rsidR="00894577">
        <w:rPr>
          <w:lang w:val="en-GB"/>
        </w:rPr>
        <w:t xml:space="preserve"> care staff who took part in the program</w:t>
      </w:r>
      <w:bookmarkStart w:id="101" w:name="_Toc217320483"/>
      <w:r w:rsidR="00585F0A">
        <w:rPr>
          <w:lang w:val="en-GB"/>
        </w:rPr>
        <w:t>.</w:t>
      </w:r>
      <w:r w:rsidR="00C52916">
        <w:rPr>
          <w:lang w:val="en-GB"/>
        </w:rPr>
        <w:t xml:space="preserve"> </w:t>
      </w:r>
      <w:r w:rsidR="00585F0A">
        <w:rPr>
          <w:lang w:val="en-GB"/>
        </w:rPr>
        <w:t xml:space="preserve"> </w:t>
      </w:r>
    </w:p>
    <w:p w14:paraId="0ADE23C7" w14:textId="77777777" w:rsidR="00020C9E" w:rsidRDefault="00020C9E" w:rsidP="00020C9E">
      <w:pPr>
        <w:pStyle w:val="CalloutA"/>
        <w:rPr>
          <w:b/>
          <w:bCs/>
          <w:color w:val="51247A" w:themeColor="text2"/>
          <w:lang w:eastAsia="en-AU"/>
        </w:rPr>
      </w:pPr>
      <w:bookmarkStart w:id="102" w:name="_Toc221709311"/>
      <w:bookmarkStart w:id="103" w:name="_Toc231560506"/>
      <w:r w:rsidRPr="009C6DA3">
        <w:rPr>
          <w:b/>
          <w:bCs/>
          <w:color w:val="51247A" w:themeColor="text2"/>
          <w:lang w:eastAsia="en-AU"/>
        </w:rPr>
        <w:t>Key Points</w:t>
      </w:r>
    </w:p>
    <w:p w14:paraId="099C5B29" w14:textId="3FB86114" w:rsidR="007D3353" w:rsidRPr="00CC5637" w:rsidRDefault="007D3353" w:rsidP="00007E0B">
      <w:pPr>
        <w:pStyle w:val="CalloutA"/>
        <w:numPr>
          <w:ilvl w:val="0"/>
          <w:numId w:val="24"/>
        </w:numPr>
        <w:rPr>
          <w:lang w:eastAsia="en-AU"/>
        </w:rPr>
      </w:pPr>
      <w:r w:rsidRPr="007D3353">
        <w:rPr>
          <w:lang w:val="en-GB"/>
        </w:rPr>
        <w:t xml:space="preserve">PCEP is demonstrating strong progress towards its intended outcomes, with </w:t>
      </w:r>
      <w:r w:rsidR="00664043">
        <w:rPr>
          <w:lang w:val="en-GB"/>
        </w:rPr>
        <w:t xml:space="preserve">early </w:t>
      </w:r>
      <w:r w:rsidRPr="007D3353">
        <w:rPr>
          <w:lang w:val="en-GB"/>
        </w:rPr>
        <w:t>evidence of changes in primary care systems, processes, and workforce capability that support improved care for people with intellectual disability</w:t>
      </w:r>
      <w:r w:rsidR="00585F0A">
        <w:rPr>
          <w:lang w:val="en-GB"/>
        </w:rPr>
        <w:t>.</w:t>
      </w:r>
    </w:p>
    <w:p w14:paraId="5BA85CFF" w14:textId="5C876AAE" w:rsidR="00D91E79" w:rsidRDefault="00E7726E" w:rsidP="00D91E79">
      <w:pPr>
        <w:pStyle w:val="CalloutA"/>
        <w:numPr>
          <w:ilvl w:val="0"/>
          <w:numId w:val="24"/>
        </w:numPr>
        <w:rPr>
          <w:lang w:eastAsia="en-AU"/>
        </w:rPr>
      </w:pPr>
      <w:r>
        <w:rPr>
          <w:lang w:eastAsia="en-AU"/>
        </w:rPr>
        <w:t>The program</w:t>
      </w:r>
      <w:r w:rsidR="00DB67A9">
        <w:rPr>
          <w:lang w:eastAsia="en-AU"/>
        </w:rPr>
        <w:t xml:space="preserve"> is filling an implementation gap within primary care. </w:t>
      </w:r>
      <w:r w:rsidR="00D91E79" w:rsidRPr="00F32CB2">
        <w:rPr>
          <w:lang w:eastAsia="en-AU"/>
        </w:rPr>
        <w:t>Implementation</w:t>
      </w:r>
      <w:r w:rsidR="00BE314D">
        <w:rPr>
          <w:lang w:eastAsia="en-AU"/>
        </w:rPr>
        <w:t xml:space="preserve"> </w:t>
      </w:r>
      <w:r w:rsidR="00D91E79" w:rsidRPr="00F32CB2">
        <w:rPr>
          <w:lang w:eastAsia="en-AU"/>
        </w:rPr>
        <w:t xml:space="preserve">support </w:t>
      </w:r>
      <w:r w:rsidR="00D91E79">
        <w:rPr>
          <w:lang w:eastAsia="en-AU"/>
        </w:rPr>
        <w:t xml:space="preserve">is </w:t>
      </w:r>
      <w:r w:rsidR="00D91E79" w:rsidRPr="00F32CB2">
        <w:rPr>
          <w:lang w:eastAsia="en-AU"/>
        </w:rPr>
        <w:t>enabl</w:t>
      </w:r>
      <w:r w:rsidR="00D91E79">
        <w:rPr>
          <w:lang w:eastAsia="en-AU"/>
        </w:rPr>
        <w:t>ing</w:t>
      </w:r>
      <w:r w:rsidR="00D91E79" w:rsidRPr="00F32CB2">
        <w:rPr>
          <w:lang w:eastAsia="en-AU"/>
        </w:rPr>
        <w:t xml:space="preserve"> practice</w:t>
      </w:r>
      <w:r w:rsidR="00D91E79">
        <w:rPr>
          <w:lang w:eastAsia="en-AU"/>
        </w:rPr>
        <w:t>-level change</w:t>
      </w:r>
      <w:r w:rsidR="00057799">
        <w:rPr>
          <w:lang w:eastAsia="en-AU"/>
        </w:rPr>
        <w:t xml:space="preserve"> through</w:t>
      </w:r>
      <w:r w:rsidR="00D91E79" w:rsidRPr="00F32CB2">
        <w:rPr>
          <w:lang w:eastAsia="en-AU"/>
        </w:rPr>
        <w:t xml:space="preserve"> </w:t>
      </w:r>
      <w:r w:rsidR="00D91E79">
        <w:rPr>
          <w:lang w:eastAsia="en-AU"/>
        </w:rPr>
        <w:t xml:space="preserve">improved </w:t>
      </w:r>
      <w:r w:rsidR="00D91E79" w:rsidRPr="00F32CB2">
        <w:rPr>
          <w:lang w:eastAsia="en-AU"/>
        </w:rPr>
        <w:t>identif</w:t>
      </w:r>
      <w:r w:rsidR="00D91E79">
        <w:rPr>
          <w:lang w:eastAsia="en-AU"/>
        </w:rPr>
        <w:t>ication of</w:t>
      </w:r>
      <w:r w:rsidR="00D91E79" w:rsidRPr="00F32CB2">
        <w:rPr>
          <w:lang w:eastAsia="en-AU"/>
        </w:rPr>
        <w:t xml:space="preserve"> </w:t>
      </w:r>
      <w:r w:rsidR="00AA4E5B" w:rsidRPr="00F32CB2">
        <w:rPr>
          <w:lang w:eastAsia="en-AU"/>
        </w:rPr>
        <w:t xml:space="preserve">patients </w:t>
      </w:r>
      <w:r w:rsidR="00AA4E5B">
        <w:rPr>
          <w:lang w:eastAsia="en-AU"/>
        </w:rPr>
        <w:t>with</w:t>
      </w:r>
      <w:r w:rsidR="00D91E79" w:rsidRPr="00F32CB2">
        <w:rPr>
          <w:lang w:eastAsia="en-AU"/>
        </w:rPr>
        <w:t xml:space="preserve"> intellectual disability, </w:t>
      </w:r>
      <w:r w:rsidR="002013D2">
        <w:rPr>
          <w:lang w:eastAsia="en-AU"/>
        </w:rPr>
        <w:t>enhanc</w:t>
      </w:r>
      <w:r w:rsidR="00D91E79" w:rsidRPr="00F32CB2">
        <w:rPr>
          <w:lang w:eastAsia="en-AU"/>
        </w:rPr>
        <w:t>e</w:t>
      </w:r>
      <w:r w:rsidR="00D91E79">
        <w:rPr>
          <w:lang w:eastAsia="en-AU"/>
        </w:rPr>
        <w:t>d</w:t>
      </w:r>
      <w:r w:rsidR="00D91E79" w:rsidRPr="00F32CB2">
        <w:rPr>
          <w:lang w:eastAsia="en-AU"/>
        </w:rPr>
        <w:t xml:space="preserve"> coding and data quality</w:t>
      </w:r>
      <w:r w:rsidR="00D91E79">
        <w:rPr>
          <w:lang w:eastAsia="en-AU"/>
        </w:rPr>
        <w:t xml:space="preserve"> processes</w:t>
      </w:r>
      <w:r w:rsidR="00D91E79" w:rsidRPr="00F32CB2">
        <w:rPr>
          <w:lang w:eastAsia="en-AU"/>
        </w:rPr>
        <w:t>, establish</w:t>
      </w:r>
      <w:r w:rsidR="00D91E79">
        <w:rPr>
          <w:lang w:eastAsia="en-AU"/>
        </w:rPr>
        <w:t>ing</w:t>
      </w:r>
      <w:r w:rsidR="00585F0A">
        <w:rPr>
          <w:lang w:eastAsia="en-AU"/>
        </w:rPr>
        <w:t xml:space="preserve"> </w:t>
      </w:r>
      <w:r w:rsidR="00D91E79">
        <w:rPr>
          <w:lang w:eastAsia="en-AU"/>
        </w:rPr>
        <w:t xml:space="preserve">reminder </w:t>
      </w:r>
      <w:r w:rsidR="00603197">
        <w:rPr>
          <w:lang w:eastAsia="en-AU"/>
        </w:rPr>
        <w:t xml:space="preserve">and </w:t>
      </w:r>
      <w:r w:rsidR="00FA3173" w:rsidRPr="00F32CB2">
        <w:rPr>
          <w:lang w:eastAsia="en-AU"/>
        </w:rPr>
        <w:t>recall</w:t>
      </w:r>
      <w:r w:rsidR="00FA3173">
        <w:rPr>
          <w:lang w:eastAsia="en-AU"/>
        </w:rPr>
        <w:t xml:space="preserve"> </w:t>
      </w:r>
      <w:r w:rsidR="00D91E79" w:rsidRPr="00F32CB2">
        <w:rPr>
          <w:lang w:eastAsia="en-AU"/>
        </w:rPr>
        <w:t>systems, and embed</w:t>
      </w:r>
      <w:r w:rsidR="00D91E79">
        <w:rPr>
          <w:lang w:eastAsia="en-AU"/>
        </w:rPr>
        <w:t>ding</w:t>
      </w:r>
      <w:r w:rsidR="00D91E79" w:rsidRPr="00F32CB2">
        <w:rPr>
          <w:lang w:eastAsia="en-AU"/>
        </w:rPr>
        <w:t xml:space="preserve"> inclusive care processes into routine practice.</w:t>
      </w:r>
    </w:p>
    <w:p w14:paraId="57B4BE24" w14:textId="4A260010" w:rsidR="0015448F" w:rsidRPr="00CC5637" w:rsidRDefault="006C6165" w:rsidP="007D3353">
      <w:pPr>
        <w:pStyle w:val="CalloutA"/>
        <w:numPr>
          <w:ilvl w:val="0"/>
          <w:numId w:val="24"/>
        </w:numPr>
        <w:rPr>
          <w:lang w:eastAsia="en-AU"/>
        </w:rPr>
      </w:pPr>
      <w:r>
        <w:rPr>
          <w:lang w:eastAsia="en-AU"/>
        </w:rPr>
        <w:t xml:space="preserve">While improvements in </w:t>
      </w:r>
      <w:r w:rsidRPr="007D3353">
        <w:rPr>
          <w:lang w:val="en-GB"/>
        </w:rPr>
        <w:t xml:space="preserve">health outcomes cannot yet be measured, there is credible evidence that PCEP is </w:t>
      </w:r>
      <w:r w:rsidR="004660EA">
        <w:rPr>
          <w:lang w:val="en-GB"/>
        </w:rPr>
        <w:t xml:space="preserve">driving the </w:t>
      </w:r>
      <w:r w:rsidR="00893625">
        <w:rPr>
          <w:lang w:val="en-GB"/>
        </w:rPr>
        <w:t>practice changes</w:t>
      </w:r>
      <w:r w:rsidRPr="007D3353">
        <w:rPr>
          <w:lang w:val="en-GB"/>
        </w:rPr>
        <w:t xml:space="preserve"> required to achieve them.</w:t>
      </w:r>
    </w:p>
    <w:p w14:paraId="60D1371F" w14:textId="531CF12D" w:rsidR="00020C9E" w:rsidRPr="00D11E53" w:rsidRDefault="00CA4704" w:rsidP="002468E1">
      <w:pPr>
        <w:pStyle w:val="CalloutA"/>
        <w:numPr>
          <w:ilvl w:val="0"/>
          <w:numId w:val="24"/>
        </w:numPr>
        <w:rPr>
          <w:color w:val="191919"/>
        </w:rPr>
      </w:pPr>
      <w:r>
        <w:rPr>
          <w:lang w:val="en-GB"/>
        </w:rPr>
        <w:t xml:space="preserve">The whole-of-practice model </w:t>
      </w:r>
      <w:r w:rsidRPr="007D3353">
        <w:rPr>
          <w:lang w:val="en-GB"/>
        </w:rPr>
        <w:t xml:space="preserve">is addressing aspects of care that matter to people with intellectual disability. </w:t>
      </w:r>
      <w:r>
        <w:rPr>
          <w:lang w:val="en-GB"/>
        </w:rPr>
        <w:t>F</w:t>
      </w:r>
      <w:r w:rsidRPr="007D3353">
        <w:rPr>
          <w:lang w:val="en-GB"/>
        </w:rPr>
        <w:t xml:space="preserve">eedback </w:t>
      </w:r>
      <w:r>
        <w:rPr>
          <w:lang w:val="en-GB"/>
        </w:rPr>
        <w:t xml:space="preserve">from people with intellectual disability and their support networks </w:t>
      </w:r>
      <w:r w:rsidRPr="007D3353">
        <w:rPr>
          <w:lang w:val="en-GB"/>
        </w:rPr>
        <w:t xml:space="preserve">highlighted that </w:t>
      </w:r>
      <w:r>
        <w:rPr>
          <w:lang w:val="en-GB"/>
        </w:rPr>
        <w:t xml:space="preserve">their </w:t>
      </w:r>
      <w:r w:rsidRPr="007D3353">
        <w:rPr>
          <w:lang w:val="en-GB"/>
        </w:rPr>
        <w:t>healthcare experiences depend on the entire practice environment</w:t>
      </w:r>
      <w:r>
        <w:rPr>
          <w:lang w:val="en-GB"/>
        </w:rPr>
        <w:t xml:space="preserve">, </w:t>
      </w:r>
      <w:r w:rsidRPr="007D3353">
        <w:rPr>
          <w:lang w:val="en-GB"/>
        </w:rPr>
        <w:t>not just individual clinicians</w:t>
      </w:r>
      <w:r w:rsidR="00922BEB">
        <w:rPr>
          <w:lang w:val="en-GB"/>
        </w:rPr>
        <w:t xml:space="preserve">. This </w:t>
      </w:r>
      <w:r w:rsidRPr="007D3353">
        <w:rPr>
          <w:lang w:val="en-GB"/>
        </w:rPr>
        <w:t>reinforc</w:t>
      </w:r>
      <w:r w:rsidR="00922BEB">
        <w:rPr>
          <w:lang w:val="en-GB"/>
        </w:rPr>
        <w:t>es</w:t>
      </w:r>
      <w:r w:rsidRPr="007D3353">
        <w:rPr>
          <w:lang w:val="en-GB"/>
        </w:rPr>
        <w:t xml:space="preserve"> the importance of engaging reception staff, practice managers, nurses, and GPs in implementing inclusive care.</w:t>
      </w:r>
    </w:p>
    <w:p w14:paraId="6E7A1F1F" w14:textId="77777777" w:rsidR="00DF576E" w:rsidRDefault="00DF576E">
      <w:pPr>
        <w:spacing w:after="160" w:line="259" w:lineRule="auto"/>
        <w:rPr>
          <w:b/>
          <w:bCs/>
          <w:color w:val="51247A" w:themeColor="accent1"/>
          <w:sz w:val="28"/>
          <w:szCs w:val="28"/>
        </w:rPr>
      </w:pPr>
      <w:r>
        <w:rPr>
          <w:b/>
          <w:bCs/>
          <w:color w:val="51247A" w:themeColor="accent1"/>
          <w:sz w:val="28"/>
          <w:szCs w:val="28"/>
        </w:rPr>
        <w:br w:type="page"/>
      </w:r>
    </w:p>
    <w:p w14:paraId="16D9144D" w14:textId="5E2C8F16" w:rsidR="004A1A7A" w:rsidRPr="008378AD" w:rsidRDefault="00A84AA8" w:rsidP="008378AD">
      <w:pPr>
        <w:spacing w:before="240" w:after="120"/>
        <w:rPr>
          <w:b/>
          <w:bCs/>
          <w:color w:val="51247A" w:themeColor="accent1"/>
          <w:sz w:val="28"/>
          <w:szCs w:val="28"/>
        </w:rPr>
      </w:pPr>
      <w:r w:rsidRPr="00E76AB2">
        <w:rPr>
          <w:b/>
          <w:bCs/>
          <w:color w:val="51247A" w:themeColor="accent1"/>
          <w:sz w:val="28"/>
          <w:szCs w:val="28"/>
        </w:rPr>
        <w:lastRenderedPageBreak/>
        <w:t>O</w:t>
      </w:r>
      <w:r w:rsidR="00F925ED" w:rsidRPr="00E76AB2">
        <w:rPr>
          <w:b/>
          <w:bCs/>
          <w:color w:val="51247A" w:themeColor="accent1"/>
          <w:sz w:val="28"/>
          <w:szCs w:val="28"/>
        </w:rPr>
        <w:t>bserv</w:t>
      </w:r>
      <w:r w:rsidR="00F925ED" w:rsidRPr="008378AD">
        <w:rPr>
          <w:b/>
          <w:bCs/>
          <w:color w:val="51247A" w:themeColor="accent1"/>
          <w:sz w:val="28"/>
          <w:szCs w:val="28"/>
        </w:rPr>
        <w:t xml:space="preserve">able changes </w:t>
      </w:r>
      <w:r w:rsidRPr="008378AD">
        <w:rPr>
          <w:b/>
          <w:bCs/>
          <w:color w:val="51247A" w:themeColor="accent1"/>
          <w:sz w:val="28"/>
          <w:szCs w:val="28"/>
        </w:rPr>
        <w:t>in</w:t>
      </w:r>
      <w:r w:rsidR="00F925ED" w:rsidRPr="008378AD">
        <w:rPr>
          <w:b/>
          <w:bCs/>
          <w:color w:val="51247A" w:themeColor="accent1"/>
          <w:sz w:val="28"/>
          <w:szCs w:val="28"/>
        </w:rPr>
        <w:t xml:space="preserve"> primary care professionals and settings</w:t>
      </w:r>
      <w:bookmarkEnd w:id="101"/>
      <w:bookmarkEnd w:id="102"/>
      <w:bookmarkEnd w:id="103"/>
    </w:p>
    <w:p w14:paraId="571C1D9F" w14:textId="336209C1" w:rsidR="00504A45" w:rsidRPr="00ED7AAC" w:rsidRDefault="00B6306A" w:rsidP="00A51B64">
      <w:pPr>
        <w:pStyle w:val="BodyText"/>
        <w:rPr>
          <w:lang w:val="en-GB"/>
        </w:rPr>
      </w:pPr>
      <w:r w:rsidRPr="003E7690">
        <w:rPr>
          <w:lang w:val="en-GB"/>
        </w:rPr>
        <w:t xml:space="preserve">An </w:t>
      </w:r>
      <w:r w:rsidR="00732417" w:rsidRPr="003E7690">
        <w:rPr>
          <w:lang w:val="en-GB"/>
        </w:rPr>
        <w:t xml:space="preserve">important </w:t>
      </w:r>
      <w:r w:rsidR="003E7690" w:rsidRPr="003E7690">
        <w:rPr>
          <w:lang w:val="en-GB"/>
        </w:rPr>
        <w:t>medium-term</w:t>
      </w:r>
      <w:r w:rsidR="00732417" w:rsidRPr="003E7690">
        <w:rPr>
          <w:lang w:val="en-GB"/>
        </w:rPr>
        <w:t xml:space="preserve"> outcome for PCEP is that p</w:t>
      </w:r>
      <w:r w:rsidR="00920A43" w:rsidRPr="003E7690">
        <w:rPr>
          <w:lang w:val="en-GB"/>
        </w:rPr>
        <w:t>rimary care pro</w:t>
      </w:r>
      <w:r w:rsidR="00F427DC" w:rsidRPr="003E7690">
        <w:rPr>
          <w:lang w:val="en-GB"/>
        </w:rPr>
        <w:t>fessionals</w:t>
      </w:r>
      <w:r w:rsidR="00920A43" w:rsidRPr="003E7690">
        <w:rPr>
          <w:lang w:val="en-GB"/>
        </w:rPr>
        <w:t xml:space="preserve"> apply new knowledge in practice, such as communicating well with people with intellectual </w:t>
      </w:r>
      <w:r w:rsidR="00920A43" w:rsidRPr="003E7690" w:rsidDel="001B629A">
        <w:rPr>
          <w:lang w:val="en-GB"/>
        </w:rPr>
        <w:t xml:space="preserve">disability </w:t>
      </w:r>
      <w:r w:rsidR="00920A43" w:rsidRPr="003E7690">
        <w:rPr>
          <w:lang w:val="en-GB"/>
        </w:rPr>
        <w:t>and using adjustments to meet their needs.</w:t>
      </w:r>
      <w:r w:rsidR="0084077F" w:rsidRPr="003E7690">
        <w:rPr>
          <w:lang w:val="en-GB"/>
        </w:rPr>
        <w:t xml:space="preserve"> This application</w:t>
      </w:r>
      <w:r w:rsidR="00541A37" w:rsidRPr="003E7690">
        <w:rPr>
          <w:lang w:val="en-GB"/>
        </w:rPr>
        <w:t xml:space="preserve"> of knowledge applies to direct care a</w:t>
      </w:r>
      <w:r w:rsidR="0026444C" w:rsidRPr="003E7690">
        <w:rPr>
          <w:lang w:val="en-GB"/>
        </w:rPr>
        <w:t>nd to broader service settings</w:t>
      </w:r>
      <w:r w:rsidR="003E7690" w:rsidRPr="003E7690">
        <w:rPr>
          <w:lang w:val="en-GB"/>
        </w:rPr>
        <w:t xml:space="preserve"> and organisational structures</w:t>
      </w:r>
      <w:r w:rsidR="0026444C" w:rsidRPr="003E7690">
        <w:rPr>
          <w:lang w:val="en-GB"/>
        </w:rPr>
        <w:t>.</w:t>
      </w:r>
    </w:p>
    <w:p w14:paraId="0E4BCD68" w14:textId="10A6378C" w:rsidR="009C6DA3" w:rsidRPr="009C6DA3" w:rsidRDefault="009C6DA3" w:rsidP="009C6DA3">
      <w:pPr>
        <w:pStyle w:val="CalloutA"/>
        <w:rPr>
          <w:b/>
          <w:bCs/>
          <w:color w:val="51247A" w:themeColor="text2"/>
          <w:lang w:eastAsia="en-AU"/>
        </w:rPr>
      </w:pPr>
      <w:r w:rsidRPr="009C6DA3">
        <w:rPr>
          <w:b/>
          <w:bCs/>
          <w:color w:val="51247A" w:themeColor="text2"/>
          <w:lang w:eastAsia="en-AU"/>
        </w:rPr>
        <w:t>Key Points</w:t>
      </w:r>
    </w:p>
    <w:p w14:paraId="275C9DFA" w14:textId="070DB193" w:rsidR="00F92A74" w:rsidRDefault="00E76AB2" w:rsidP="005D2289">
      <w:pPr>
        <w:pStyle w:val="CalloutA"/>
        <w:numPr>
          <w:ilvl w:val="0"/>
          <w:numId w:val="29"/>
        </w:numPr>
        <w:rPr>
          <w:lang w:eastAsia="en-AU"/>
        </w:rPr>
      </w:pPr>
      <w:r>
        <w:rPr>
          <w:lang w:eastAsia="en-AU"/>
        </w:rPr>
        <w:t>Available quantitative evidence, primarily from CESPHN, indicates that PCEP is contributing to observable practice-level changes, with current indicators showing alignment with PCEP’s intended outcomes</w:t>
      </w:r>
      <w:r w:rsidR="00585F0A">
        <w:rPr>
          <w:lang w:eastAsia="en-AU"/>
        </w:rPr>
        <w:t>.</w:t>
      </w:r>
    </w:p>
    <w:p w14:paraId="22A5FB30" w14:textId="65EF45FB" w:rsidR="00BB61A7" w:rsidRDefault="00FC32C2" w:rsidP="005D2289">
      <w:pPr>
        <w:pStyle w:val="CalloutA"/>
        <w:numPr>
          <w:ilvl w:val="0"/>
          <w:numId w:val="29"/>
        </w:numPr>
        <w:rPr>
          <w:lang w:eastAsia="en-AU"/>
        </w:rPr>
      </w:pPr>
      <w:r>
        <w:rPr>
          <w:lang w:eastAsia="en-AU"/>
        </w:rPr>
        <w:t>I</w:t>
      </w:r>
      <w:r w:rsidR="004922CC" w:rsidRPr="00735112">
        <w:rPr>
          <w:lang w:eastAsia="en-AU"/>
        </w:rPr>
        <w:t>n-practice</w:t>
      </w:r>
      <w:r w:rsidR="0061096E" w:rsidRPr="00735112">
        <w:rPr>
          <w:lang w:eastAsia="en-AU"/>
        </w:rPr>
        <w:t xml:space="preserve"> QI</w:t>
      </w:r>
      <w:r>
        <w:rPr>
          <w:lang w:eastAsia="en-AU"/>
        </w:rPr>
        <w:t>As</w:t>
      </w:r>
      <w:r w:rsidR="0061096E" w:rsidRPr="00735112">
        <w:rPr>
          <w:lang w:eastAsia="en-AU"/>
        </w:rPr>
        <w:t xml:space="preserve"> and training </w:t>
      </w:r>
      <w:r w:rsidR="002359C2" w:rsidRPr="00735112">
        <w:rPr>
          <w:lang w:eastAsia="en-AU"/>
        </w:rPr>
        <w:t xml:space="preserve">conducted by CESPHN and WVPHN </w:t>
      </w:r>
      <w:r w:rsidR="002C01B0">
        <w:rPr>
          <w:lang w:eastAsia="en-AU"/>
        </w:rPr>
        <w:t xml:space="preserve">in Phase 2 </w:t>
      </w:r>
      <w:r w:rsidR="002359C2" w:rsidRPr="00735112">
        <w:rPr>
          <w:lang w:eastAsia="en-AU"/>
        </w:rPr>
        <w:t>has</w:t>
      </w:r>
      <w:r w:rsidR="00BB61A7">
        <w:rPr>
          <w:lang w:eastAsia="en-AU"/>
        </w:rPr>
        <w:t>:</w:t>
      </w:r>
    </w:p>
    <w:p w14:paraId="2E6841D3" w14:textId="2FE9E745" w:rsidR="006415D9" w:rsidRDefault="00F55AFA" w:rsidP="00EE2774">
      <w:pPr>
        <w:pStyle w:val="CalloutA"/>
        <w:ind w:left="1287" w:hanging="720"/>
        <w:rPr>
          <w:lang w:eastAsia="en-AU"/>
        </w:rPr>
      </w:pPr>
      <w:r>
        <w:rPr>
          <w:lang w:eastAsia="en-AU"/>
        </w:rPr>
        <w:t xml:space="preserve">          - </w:t>
      </w:r>
      <w:r w:rsidR="00B13392">
        <w:rPr>
          <w:lang w:eastAsia="en-AU"/>
        </w:rPr>
        <w:t>e</w:t>
      </w:r>
      <w:r w:rsidR="00F64141" w:rsidRPr="00735112">
        <w:rPr>
          <w:lang w:eastAsia="en-AU"/>
        </w:rPr>
        <w:t xml:space="preserve">nabled </w:t>
      </w:r>
      <w:r w:rsidR="00D53CFE">
        <w:rPr>
          <w:lang w:eastAsia="en-AU"/>
        </w:rPr>
        <w:t xml:space="preserve">22 general practices to identify 100 additional patients </w:t>
      </w:r>
      <w:r w:rsidR="00EE74E2">
        <w:rPr>
          <w:lang w:eastAsia="en-AU"/>
        </w:rPr>
        <w:t>with</w:t>
      </w:r>
      <w:r w:rsidR="00D53CFE">
        <w:rPr>
          <w:lang w:eastAsia="en-AU"/>
        </w:rPr>
        <w:t xml:space="preserve"> intellectual disability in practice software</w:t>
      </w:r>
      <w:r w:rsidR="00E21DAB">
        <w:rPr>
          <w:lang w:eastAsia="en-AU"/>
        </w:rPr>
        <w:t xml:space="preserve"> through improved coding processes</w:t>
      </w:r>
      <w:r w:rsidR="003139AB">
        <w:rPr>
          <w:lang w:val="en-GB"/>
        </w:rPr>
        <w:t xml:space="preserve">, </w:t>
      </w:r>
      <w:r w:rsidR="003139AB" w:rsidRPr="007D3353">
        <w:rPr>
          <w:lang w:val="en-GB"/>
        </w:rPr>
        <w:t>addressing a</w:t>
      </w:r>
      <w:r w:rsidR="00585F0A">
        <w:rPr>
          <w:lang w:val="en-GB"/>
        </w:rPr>
        <w:t xml:space="preserve"> </w:t>
      </w:r>
      <w:r w:rsidR="003139AB" w:rsidRPr="007D3353">
        <w:rPr>
          <w:lang w:val="en-GB"/>
        </w:rPr>
        <w:t>key barrier identified in Phase 1.</w:t>
      </w:r>
    </w:p>
    <w:p w14:paraId="6D80DD98" w14:textId="675E3F1B" w:rsidR="00D53CFE" w:rsidRDefault="00F55AFA" w:rsidP="00EE2774">
      <w:pPr>
        <w:pStyle w:val="CalloutA"/>
        <w:ind w:left="1287" w:hanging="720"/>
        <w:rPr>
          <w:lang w:eastAsia="en-AU"/>
        </w:rPr>
      </w:pPr>
      <w:r>
        <w:rPr>
          <w:lang w:eastAsia="en-AU"/>
        </w:rPr>
        <w:t xml:space="preserve">          -  </w:t>
      </w:r>
      <w:r w:rsidR="00B13392">
        <w:rPr>
          <w:lang w:eastAsia="en-AU"/>
        </w:rPr>
        <w:t>i</w:t>
      </w:r>
      <w:r w:rsidR="00BB61A7">
        <w:rPr>
          <w:lang w:eastAsia="en-AU"/>
        </w:rPr>
        <w:t xml:space="preserve">dentified </w:t>
      </w:r>
      <w:r w:rsidR="002576B5">
        <w:rPr>
          <w:lang w:eastAsia="en-AU"/>
        </w:rPr>
        <w:t>273 patients</w:t>
      </w:r>
      <w:r w:rsidR="004C788C">
        <w:rPr>
          <w:lang w:eastAsia="en-AU"/>
        </w:rPr>
        <w:t xml:space="preserve"> with intellectual disability</w:t>
      </w:r>
      <w:r w:rsidR="002576B5">
        <w:rPr>
          <w:lang w:eastAsia="en-AU"/>
        </w:rPr>
        <w:t xml:space="preserve"> for re</w:t>
      </w:r>
      <w:r w:rsidR="00D50B2D">
        <w:rPr>
          <w:lang w:eastAsia="en-AU"/>
        </w:rPr>
        <w:t>minder</w:t>
      </w:r>
      <w:r w:rsidR="00EE74E2">
        <w:rPr>
          <w:lang w:eastAsia="en-AU"/>
        </w:rPr>
        <w:t>s</w:t>
      </w:r>
      <w:r w:rsidR="002576B5">
        <w:rPr>
          <w:lang w:eastAsia="en-AU"/>
        </w:rPr>
        <w:t xml:space="preserve"> </w:t>
      </w:r>
      <w:r w:rsidR="00E779EF">
        <w:rPr>
          <w:lang w:eastAsia="en-AU"/>
        </w:rPr>
        <w:t>following</w:t>
      </w:r>
      <w:r w:rsidR="00E779EF" w:rsidDel="00F30BE9">
        <w:rPr>
          <w:lang w:eastAsia="en-AU"/>
        </w:rPr>
        <w:t xml:space="preserve"> </w:t>
      </w:r>
      <w:r w:rsidR="002E5459">
        <w:rPr>
          <w:lang w:eastAsia="en-AU"/>
        </w:rPr>
        <w:t xml:space="preserve">CESPHN’s </w:t>
      </w:r>
      <w:r w:rsidR="009B48CA">
        <w:rPr>
          <w:lang w:eastAsia="en-AU"/>
        </w:rPr>
        <w:t xml:space="preserve">AHA-focused </w:t>
      </w:r>
      <w:r w:rsidR="0001145F">
        <w:rPr>
          <w:lang w:eastAsia="en-AU"/>
        </w:rPr>
        <w:t>QI</w:t>
      </w:r>
      <w:r w:rsidR="000A1FDB">
        <w:rPr>
          <w:lang w:eastAsia="en-AU"/>
        </w:rPr>
        <w:t>A</w:t>
      </w:r>
      <w:r w:rsidR="00AE20D2">
        <w:rPr>
          <w:lang w:eastAsia="en-AU"/>
        </w:rPr>
        <w:t xml:space="preserve">, </w:t>
      </w:r>
      <w:r w:rsidR="00AE20D2" w:rsidRPr="007D3353">
        <w:rPr>
          <w:lang w:val="en-GB"/>
        </w:rPr>
        <w:t>creating opportunities for more proactive and systematic care.</w:t>
      </w:r>
    </w:p>
    <w:p w14:paraId="28399C39" w14:textId="5929B3F7" w:rsidR="007840CB" w:rsidRPr="009B11F4" w:rsidRDefault="00F55AFA" w:rsidP="0097310B">
      <w:pPr>
        <w:pStyle w:val="CalloutA"/>
        <w:ind w:left="1276" w:hanging="709"/>
        <w:rPr>
          <w:lang w:eastAsia="en-AU"/>
        </w:rPr>
      </w:pPr>
      <w:r>
        <w:rPr>
          <w:lang w:eastAsia="en-AU"/>
        </w:rPr>
        <w:t xml:space="preserve">          -  </w:t>
      </w:r>
      <w:r w:rsidR="00B13392">
        <w:rPr>
          <w:lang w:eastAsia="en-AU"/>
        </w:rPr>
        <w:t>p</w:t>
      </w:r>
      <w:r w:rsidR="00BB61A7">
        <w:rPr>
          <w:lang w:eastAsia="en-AU"/>
        </w:rPr>
        <w:t>rovided</w:t>
      </w:r>
      <w:r w:rsidR="003D44B9">
        <w:rPr>
          <w:lang w:eastAsia="en-AU"/>
        </w:rPr>
        <w:t xml:space="preserve"> </w:t>
      </w:r>
      <w:r w:rsidR="009B48CA">
        <w:rPr>
          <w:lang w:eastAsia="en-AU"/>
        </w:rPr>
        <w:t xml:space="preserve">early </w:t>
      </w:r>
      <w:r w:rsidR="00BB61A7">
        <w:rPr>
          <w:lang w:eastAsia="en-AU"/>
        </w:rPr>
        <w:t>evidence of</w:t>
      </w:r>
      <w:r w:rsidR="003D44B9">
        <w:rPr>
          <w:lang w:eastAsia="en-AU"/>
        </w:rPr>
        <w:t xml:space="preserve"> </w:t>
      </w:r>
      <w:r w:rsidR="00900013">
        <w:rPr>
          <w:lang w:eastAsia="en-AU"/>
        </w:rPr>
        <w:t>increases in AHA</w:t>
      </w:r>
      <w:r w:rsidR="006678FB">
        <w:rPr>
          <w:lang w:eastAsia="en-AU"/>
        </w:rPr>
        <w:t xml:space="preserve"> completions</w:t>
      </w:r>
      <w:r w:rsidR="00FC5C04">
        <w:rPr>
          <w:lang w:val="en-GB"/>
        </w:rPr>
        <w:t xml:space="preserve">, </w:t>
      </w:r>
      <w:r w:rsidR="007840CB" w:rsidRPr="007D3353">
        <w:rPr>
          <w:lang w:val="en-GB"/>
        </w:rPr>
        <w:t>indicating that practices</w:t>
      </w:r>
      <w:r w:rsidR="00FC5C04">
        <w:rPr>
          <w:lang w:val="en-GB"/>
        </w:rPr>
        <w:t xml:space="preserve"> </w:t>
      </w:r>
      <w:r w:rsidR="007840CB" w:rsidRPr="007D3353">
        <w:rPr>
          <w:lang w:val="en-GB"/>
        </w:rPr>
        <w:t>are beginning to translate program activities into changes in clinical care processes.</w:t>
      </w:r>
    </w:p>
    <w:p w14:paraId="06660F61" w14:textId="5ACBD7FC" w:rsidR="0066354A" w:rsidRDefault="00C26DFF" w:rsidP="00B47D19">
      <w:pPr>
        <w:pStyle w:val="CalloutA"/>
        <w:numPr>
          <w:ilvl w:val="0"/>
          <w:numId w:val="24"/>
        </w:numPr>
        <w:rPr>
          <w:lang w:eastAsia="en-AU"/>
        </w:rPr>
      </w:pPr>
      <w:r>
        <w:rPr>
          <w:lang w:eastAsia="en-AU"/>
        </w:rPr>
        <w:t xml:space="preserve">17 </w:t>
      </w:r>
      <w:r w:rsidR="00FA60B4">
        <w:rPr>
          <w:lang w:eastAsia="en-AU"/>
        </w:rPr>
        <w:t xml:space="preserve">HealthPathways </w:t>
      </w:r>
      <w:r w:rsidR="009A6C51">
        <w:rPr>
          <w:lang w:eastAsia="en-AU"/>
        </w:rPr>
        <w:t xml:space="preserve">pages </w:t>
      </w:r>
      <w:r w:rsidR="00ED33C2">
        <w:rPr>
          <w:lang w:eastAsia="en-AU"/>
        </w:rPr>
        <w:t xml:space="preserve">about </w:t>
      </w:r>
      <w:r w:rsidR="005129CB">
        <w:rPr>
          <w:lang w:eastAsia="en-AU"/>
        </w:rPr>
        <w:t>intellectual</w:t>
      </w:r>
      <w:r w:rsidR="00ED33C2">
        <w:rPr>
          <w:lang w:eastAsia="en-AU"/>
        </w:rPr>
        <w:t xml:space="preserve"> disability health</w:t>
      </w:r>
      <w:r>
        <w:rPr>
          <w:lang w:eastAsia="en-AU"/>
        </w:rPr>
        <w:t xml:space="preserve"> </w:t>
      </w:r>
      <w:r w:rsidR="00ED33C2">
        <w:rPr>
          <w:lang w:eastAsia="en-AU"/>
        </w:rPr>
        <w:t xml:space="preserve">across </w:t>
      </w:r>
      <w:r w:rsidR="005129CB">
        <w:rPr>
          <w:lang w:eastAsia="en-AU"/>
        </w:rPr>
        <w:t xml:space="preserve">the 4 </w:t>
      </w:r>
      <w:r w:rsidR="00ED33C2">
        <w:rPr>
          <w:lang w:eastAsia="en-AU"/>
        </w:rPr>
        <w:t xml:space="preserve">PHNS were </w:t>
      </w:r>
      <w:r w:rsidR="008D08E0">
        <w:rPr>
          <w:lang w:eastAsia="en-AU"/>
        </w:rPr>
        <w:t>viewed 1</w:t>
      </w:r>
      <w:r w:rsidR="00E45CBB">
        <w:rPr>
          <w:lang w:eastAsia="en-AU"/>
        </w:rPr>
        <w:t>,</w:t>
      </w:r>
      <w:r w:rsidR="008D08E0">
        <w:rPr>
          <w:lang w:eastAsia="en-AU"/>
        </w:rPr>
        <w:t>204 times</w:t>
      </w:r>
      <w:r w:rsidR="00ED33C2">
        <w:rPr>
          <w:lang w:eastAsia="en-AU"/>
        </w:rPr>
        <w:t>, demonstrating engagement with clinical guidance</w:t>
      </w:r>
      <w:r w:rsidR="000A1FDB">
        <w:rPr>
          <w:lang w:eastAsia="en-AU"/>
        </w:rPr>
        <w:t>.</w:t>
      </w:r>
    </w:p>
    <w:p w14:paraId="4B939B2C" w14:textId="5C4D5C92" w:rsidR="00F92A74" w:rsidRDefault="0040574B" w:rsidP="00634209">
      <w:pPr>
        <w:pStyle w:val="CalloutA"/>
        <w:numPr>
          <w:ilvl w:val="0"/>
          <w:numId w:val="24"/>
        </w:numPr>
        <w:rPr>
          <w:lang w:eastAsia="en-AU"/>
        </w:rPr>
      </w:pPr>
      <w:r>
        <w:rPr>
          <w:lang w:eastAsia="en-AU"/>
        </w:rPr>
        <w:t>T</w:t>
      </w:r>
      <w:r w:rsidR="00B87E1D">
        <w:rPr>
          <w:lang w:eastAsia="en-AU"/>
        </w:rPr>
        <w:t>he most</w:t>
      </w:r>
      <w:r w:rsidR="00EE74E2">
        <w:rPr>
          <w:lang w:eastAsia="en-AU"/>
        </w:rPr>
        <w:t>-</w:t>
      </w:r>
      <w:r w:rsidR="00B87E1D">
        <w:rPr>
          <w:lang w:eastAsia="en-AU"/>
        </w:rPr>
        <w:t xml:space="preserve">viewed </w:t>
      </w:r>
      <w:r w:rsidR="00AE5ADD">
        <w:rPr>
          <w:lang w:eastAsia="en-AU"/>
        </w:rPr>
        <w:t xml:space="preserve">HealthPathways </w:t>
      </w:r>
      <w:r w:rsidR="00EA7904">
        <w:rPr>
          <w:lang w:eastAsia="en-AU"/>
        </w:rPr>
        <w:t xml:space="preserve">pages </w:t>
      </w:r>
      <w:r w:rsidR="00B26028">
        <w:rPr>
          <w:lang w:eastAsia="en-AU"/>
        </w:rPr>
        <w:t>align with</w:t>
      </w:r>
      <w:r w:rsidR="00EA7904">
        <w:rPr>
          <w:lang w:eastAsia="en-AU"/>
        </w:rPr>
        <w:t xml:space="preserve"> </w:t>
      </w:r>
      <w:r w:rsidR="00B87E1D">
        <w:rPr>
          <w:lang w:eastAsia="en-AU"/>
        </w:rPr>
        <w:t>PCEP</w:t>
      </w:r>
      <w:r w:rsidR="005851D9">
        <w:rPr>
          <w:lang w:eastAsia="en-AU"/>
        </w:rPr>
        <w:t>-</w:t>
      </w:r>
      <w:r w:rsidR="005849D3">
        <w:rPr>
          <w:lang w:eastAsia="en-AU"/>
        </w:rPr>
        <w:t>related content</w:t>
      </w:r>
      <w:r w:rsidR="00B26028">
        <w:rPr>
          <w:lang w:eastAsia="en-AU"/>
        </w:rPr>
        <w:t>, including</w:t>
      </w:r>
      <w:r w:rsidR="00B87E1D">
        <w:rPr>
          <w:lang w:eastAsia="en-AU"/>
        </w:rPr>
        <w:t xml:space="preserve"> </w:t>
      </w:r>
      <w:r w:rsidR="00EA7904">
        <w:rPr>
          <w:lang w:eastAsia="en-AU"/>
        </w:rPr>
        <w:t>AHAs (</w:t>
      </w:r>
      <w:r w:rsidR="003A69D4">
        <w:rPr>
          <w:lang w:eastAsia="en-AU"/>
        </w:rPr>
        <w:t>33</w:t>
      </w:r>
      <w:r w:rsidR="00216579">
        <w:rPr>
          <w:lang w:eastAsia="en-AU"/>
        </w:rPr>
        <w:t>%), mental health (</w:t>
      </w:r>
      <w:r w:rsidR="002464B8">
        <w:rPr>
          <w:lang w:eastAsia="en-AU"/>
        </w:rPr>
        <w:t>22</w:t>
      </w:r>
      <w:r w:rsidR="00216579">
        <w:rPr>
          <w:lang w:eastAsia="en-AU"/>
        </w:rPr>
        <w:t xml:space="preserve">%) and </w:t>
      </w:r>
      <w:r w:rsidR="00523D0A">
        <w:rPr>
          <w:lang w:eastAsia="en-AU"/>
        </w:rPr>
        <w:t>challenging behaviours (</w:t>
      </w:r>
      <w:r w:rsidR="00F64E4D">
        <w:rPr>
          <w:lang w:eastAsia="en-AU"/>
        </w:rPr>
        <w:t>17%</w:t>
      </w:r>
      <w:r w:rsidR="00B857D2">
        <w:rPr>
          <w:lang w:eastAsia="en-AU"/>
        </w:rPr>
        <w:t>)</w:t>
      </w:r>
      <w:r w:rsidR="000A1FDB">
        <w:rPr>
          <w:lang w:eastAsia="en-AU"/>
        </w:rPr>
        <w:t>.</w:t>
      </w:r>
    </w:p>
    <w:p w14:paraId="75AEAED7" w14:textId="4DFC3D0F" w:rsidR="005129CB" w:rsidRPr="00004F84" w:rsidRDefault="0077413B" w:rsidP="00634209">
      <w:pPr>
        <w:pStyle w:val="CalloutA"/>
        <w:numPr>
          <w:ilvl w:val="0"/>
          <w:numId w:val="24"/>
        </w:numPr>
        <w:rPr>
          <w:lang w:eastAsia="en-AU"/>
        </w:rPr>
      </w:pPr>
      <w:r w:rsidRPr="00004F84">
        <w:rPr>
          <w:lang w:eastAsia="en-AU"/>
        </w:rPr>
        <w:t xml:space="preserve">Pre- and post-training surveys across the </w:t>
      </w:r>
      <w:r w:rsidR="00D64B6C">
        <w:rPr>
          <w:lang w:eastAsia="en-AU"/>
        </w:rPr>
        <w:t>4</w:t>
      </w:r>
      <w:r w:rsidRPr="00004F84">
        <w:rPr>
          <w:lang w:eastAsia="en-AU"/>
        </w:rPr>
        <w:t xml:space="preserve"> PHNs show increased confidence in, knowledge of, and </w:t>
      </w:r>
      <w:r w:rsidR="00A8423E">
        <w:rPr>
          <w:lang w:eastAsia="en-AU"/>
        </w:rPr>
        <w:t>use</w:t>
      </w:r>
      <w:r w:rsidR="00A8423E" w:rsidRPr="00004F84">
        <w:rPr>
          <w:lang w:eastAsia="en-AU"/>
        </w:rPr>
        <w:t xml:space="preserve"> </w:t>
      </w:r>
      <w:r w:rsidR="00EC183B">
        <w:rPr>
          <w:lang w:eastAsia="en-AU"/>
        </w:rPr>
        <w:t>of evidence-informed appro</w:t>
      </w:r>
      <w:r w:rsidR="0093684D">
        <w:rPr>
          <w:lang w:eastAsia="en-AU"/>
        </w:rPr>
        <w:t xml:space="preserve">aches </w:t>
      </w:r>
      <w:r w:rsidR="0033223D">
        <w:rPr>
          <w:lang w:eastAsia="en-AU"/>
        </w:rPr>
        <w:t xml:space="preserve">among primary care professionals supporting </w:t>
      </w:r>
      <w:r w:rsidRPr="00004F84">
        <w:rPr>
          <w:lang w:eastAsia="en-AU"/>
        </w:rPr>
        <w:t>patients with intellectual disability</w:t>
      </w:r>
      <w:r w:rsidR="000A1FDB">
        <w:rPr>
          <w:lang w:eastAsia="en-AU"/>
        </w:rPr>
        <w:t>.</w:t>
      </w:r>
    </w:p>
    <w:p w14:paraId="1F5B7723" w14:textId="0CC3DADE" w:rsidR="0011359C" w:rsidRDefault="00EB0753" w:rsidP="00852052">
      <w:pPr>
        <w:pStyle w:val="Heading4"/>
      </w:pPr>
      <w:r>
        <w:t xml:space="preserve">Changes following </w:t>
      </w:r>
      <w:r w:rsidR="00D205B0">
        <w:t>PCEP</w:t>
      </w:r>
      <w:r w:rsidR="00784132">
        <w:t>’s</w:t>
      </w:r>
      <w:r w:rsidR="00D205B0">
        <w:t xml:space="preserve"> </w:t>
      </w:r>
      <w:r>
        <w:t>i</w:t>
      </w:r>
      <w:r w:rsidR="00E2598D">
        <w:t>n-practice QI</w:t>
      </w:r>
      <w:r w:rsidR="000A1FDB">
        <w:t>As</w:t>
      </w:r>
      <w:r w:rsidR="00E2598D">
        <w:t xml:space="preserve"> </w:t>
      </w:r>
      <w:r w:rsidR="00784132">
        <w:t>(CESPHN and WVPHN)</w:t>
      </w:r>
    </w:p>
    <w:p w14:paraId="7AF60014" w14:textId="049ED490" w:rsidR="001D0A81" w:rsidRDefault="00790CDD" w:rsidP="00C3039A">
      <w:pPr>
        <w:pStyle w:val="BodyText"/>
      </w:pPr>
      <w:r w:rsidRPr="00790CDD">
        <w:t xml:space="preserve">The </w:t>
      </w:r>
      <w:r w:rsidRPr="00BD7457">
        <w:t>Phase 1 evaluation emphasised</w:t>
      </w:r>
      <w:r w:rsidRPr="00790CDD">
        <w:t xml:space="preserve"> the importance of addressing </w:t>
      </w:r>
      <w:r w:rsidR="00242B1B">
        <w:t xml:space="preserve">the limitations of processes to identify </w:t>
      </w:r>
      <w:r w:rsidRPr="00790CDD">
        <w:t xml:space="preserve">patients with intellectual disability </w:t>
      </w:r>
      <w:r w:rsidR="00242B1B">
        <w:t xml:space="preserve">in practice software </w:t>
      </w:r>
      <w:r w:rsidRPr="00790CDD">
        <w:t xml:space="preserve">and recording </w:t>
      </w:r>
      <w:r w:rsidR="002E0CC0">
        <w:t>rates of</w:t>
      </w:r>
      <w:r w:rsidRPr="00790CDD">
        <w:t xml:space="preserve"> AHAs </w:t>
      </w:r>
      <w:r w:rsidR="00A03D3B">
        <w:t>using clinical extraction tools to</w:t>
      </w:r>
      <w:r w:rsidRPr="00790CDD">
        <w:t xml:space="preserve"> improv</w:t>
      </w:r>
      <w:r w:rsidR="00A03D3B">
        <w:t>e</w:t>
      </w:r>
      <w:r w:rsidRPr="00790CDD">
        <w:t xml:space="preserve"> data to measure the impact of the PCEP on health outcomes. Two PHNs (CESPHN and WVPHN) are explicitly addressing these limitations through QI</w:t>
      </w:r>
      <w:r w:rsidR="008A2BAA">
        <w:t>As</w:t>
      </w:r>
      <w:r w:rsidRPr="00790CDD">
        <w:t xml:space="preserve"> designed to improve the identification of people with intellectual disability </w:t>
      </w:r>
      <w:r w:rsidR="0018785E">
        <w:t>through improved coding processes</w:t>
      </w:r>
      <w:r w:rsidRPr="00790CDD">
        <w:t>, as well as increase re</w:t>
      </w:r>
      <w:r w:rsidR="00E934F1">
        <w:t>minders</w:t>
      </w:r>
      <w:r w:rsidRPr="00790CDD">
        <w:t xml:space="preserve"> and uptake of AHAs among patients with intellectual disability.</w:t>
      </w:r>
    </w:p>
    <w:p w14:paraId="0F2A0F82" w14:textId="5D6A981F" w:rsidR="00E345A3" w:rsidRDefault="00E345A3" w:rsidP="00C3039A">
      <w:pPr>
        <w:pStyle w:val="BodyText"/>
      </w:pPr>
      <w:r>
        <w:t xml:space="preserve">Both programs provided whole-of-practice, on-site </w:t>
      </w:r>
      <w:r w:rsidR="00D323AF">
        <w:t>QI</w:t>
      </w:r>
      <w:r w:rsidR="00507B41">
        <w:t xml:space="preserve">As </w:t>
      </w:r>
      <w:r w:rsidR="002C3D3D">
        <w:t xml:space="preserve">and </w:t>
      </w:r>
      <w:r w:rsidR="00EE3163">
        <w:t xml:space="preserve">training </w:t>
      </w:r>
      <w:r w:rsidR="00F86B47">
        <w:t>workshops</w:t>
      </w:r>
      <w:r w:rsidR="002C3D3D">
        <w:t xml:space="preserve"> </w:t>
      </w:r>
      <w:r>
        <w:t>to support general practices to:</w:t>
      </w:r>
    </w:p>
    <w:p w14:paraId="5BA1A05A" w14:textId="77777777" w:rsidR="00E345A3" w:rsidRDefault="00B21DA8" w:rsidP="005D206B">
      <w:pPr>
        <w:pStyle w:val="ListBullet"/>
      </w:pPr>
      <w:r>
        <w:t>c</w:t>
      </w:r>
      <w:r w:rsidR="00E345A3">
        <w:t>leanse and code data for patients with intellectual disability in clinical software</w:t>
      </w:r>
    </w:p>
    <w:p w14:paraId="62918A63" w14:textId="4F6C30F4" w:rsidR="00E345A3" w:rsidRDefault="00E345A3" w:rsidP="005D206B">
      <w:pPr>
        <w:pStyle w:val="ListBullet"/>
      </w:pPr>
      <w:r>
        <w:t xml:space="preserve">develop reminder </w:t>
      </w:r>
      <w:r w:rsidR="00AB60D9">
        <w:t>and</w:t>
      </w:r>
      <w:r>
        <w:t xml:space="preserve"> recall processes to support patients with intellectual disability to participate in an AHA</w:t>
      </w:r>
    </w:p>
    <w:p w14:paraId="0C799DDE" w14:textId="03D9A3C3" w:rsidR="00B00D67" w:rsidRDefault="00E345A3" w:rsidP="005D206B">
      <w:pPr>
        <w:pStyle w:val="ListBullet"/>
      </w:pPr>
      <w:r>
        <w:t>conduct AHAs</w:t>
      </w:r>
    </w:p>
    <w:p w14:paraId="0F637C15" w14:textId="3784FC8E" w:rsidR="00B00D67" w:rsidRDefault="00B00D67" w:rsidP="005D206B">
      <w:pPr>
        <w:pStyle w:val="ListBullet"/>
      </w:pPr>
      <w:r>
        <w:t>build knowledge and skill</w:t>
      </w:r>
      <w:r w:rsidR="00A3009C">
        <w:t>s</w:t>
      </w:r>
      <w:r>
        <w:t xml:space="preserve"> in intellectual disability healthcare</w:t>
      </w:r>
    </w:p>
    <w:p w14:paraId="70899A02" w14:textId="5284462D" w:rsidR="00E345A3" w:rsidRDefault="00B00D67" w:rsidP="005D206B">
      <w:pPr>
        <w:pStyle w:val="ListBullet"/>
      </w:pPr>
      <w:r>
        <w:t>provide reasonable adjustments for people with intellectual disability</w:t>
      </w:r>
      <w:r w:rsidR="005C232C">
        <w:t>.</w:t>
      </w:r>
    </w:p>
    <w:p w14:paraId="5E5794CA" w14:textId="040F1AD0" w:rsidR="007570CD" w:rsidRDefault="00E345A3" w:rsidP="00C3039A">
      <w:pPr>
        <w:pStyle w:val="BodyText"/>
      </w:pPr>
      <w:r>
        <w:lastRenderedPageBreak/>
        <w:t>Both programs offered financial incentives to general practices to support participation in program activities.</w:t>
      </w:r>
      <w:r w:rsidR="00720B14">
        <w:t xml:space="preserve"> </w:t>
      </w:r>
      <w:r>
        <w:t>Participation in both programs was open to general practices through an Expression of Interest process. For CESP</w:t>
      </w:r>
      <w:r w:rsidR="005B6443">
        <w:t>H</w:t>
      </w:r>
      <w:r>
        <w:t>N</w:t>
      </w:r>
      <w:r w:rsidR="00077AAB">
        <w:t>,</w:t>
      </w:r>
      <w:r>
        <w:t xml:space="preserve"> </w:t>
      </w:r>
      <w:r w:rsidRPr="000A664A">
        <w:t xml:space="preserve">18 practices signed Memoranda of Agreement, </w:t>
      </w:r>
      <w:r>
        <w:t>with</w:t>
      </w:r>
      <w:r w:rsidR="00B9430D">
        <w:t xml:space="preserve"> </w:t>
      </w:r>
      <w:r w:rsidRPr="000A664A">
        <w:t>17 practices complet</w:t>
      </w:r>
      <w:r>
        <w:t>ing</w:t>
      </w:r>
      <w:r w:rsidRPr="000A664A">
        <w:t xml:space="preserve"> the program </w:t>
      </w:r>
      <w:r>
        <w:t xml:space="preserve">between </w:t>
      </w:r>
      <w:r w:rsidRPr="000A664A">
        <w:t xml:space="preserve">April 2025 </w:t>
      </w:r>
      <w:r>
        <w:t>and</w:t>
      </w:r>
      <w:r w:rsidRPr="000A664A">
        <w:t xml:space="preserve"> January 2026.</w:t>
      </w:r>
      <w:r>
        <w:t xml:space="preserve"> For WVPHN, </w:t>
      </w:r>
      <w:r w:rsidRPr="000A664A">
        <w:t xml:space="preserve">35 </w:t>
      </w:r>
      <w:r>
        <w:t>practices submitted an Expression of Interest</w:t>
      </w:r>
      <w:r w:rsidRPr="000A664A">
        <w:t>, and</w:t>
      </w:r>
      <w:r w:rsidR="004B7AD8">
        <w:t xml:space="preserve"> the program had capacity to enrol</w:t>
      </w:r>
      <w:r w:rsidRPr="000A664A">
        <w:t xml:space="preserve"> 10 as </w:t>
      </w:r>
      <w:r>
        <w:t xml:space="preserve">program </w:t>
      </w:r>
      <w:r w:rsidRPr="000A664A">
        <w:t>participants</w:t>
      </w:r>
      <w:r>
        <w:t xml:space="preserve"> between October 2025</w:t>
      </w:r>
      <w:r w:rsidR="00BB19A8">
        <w:t xml:space="preserve"> and</w:t>
      </w:r>
      <w:r w:rsidR="007B5662">
        <w:t xml:space="preserve"> </w:t>
      </w:r>
      <w:r>
        <w:t>Ma</w:t>
      </w:r>
      <w:r w:rsidR="00DF2603">
        <w:t>y</w:t>
      </w:r>
      <w:r>
        <w:t xml:space="preserve"> 2026.</w:t>
      </w:r>
    </w:p>
    <w:p w14:paraId="20D8C507" w14:textId="015063BE" w:rsidR="00E52309" w:rsidRDefault="00E52309" w:rsidP="00C3039A">
      <w:pPr>
        <w:pStyle w:val="BodyText"/>
      </w:pPr>
      <w:r w:rsidRPr="00E52309">
        <w:t>Findings on the effectiveness of the CESPHN and WVPHN in-practice QI</w:t>
      </w:r>
      <w:r w:rsidR="00507B41">
        <w:t>As</w:t>
      </w:r>
      <w:r w:rsidRPr="00E52309">
        <w:t xml:space="preserve"> are below.</w:t>
      </w:r>
    </w:p>
    <w:p w14:paraId="36ABB925" w14:textId="77777777" w:rsidR="00644C1E" w:rsidRPr="00644C1E" w:rsidRDefault="00644C1E" w:rsidP="00852052">
      <w:pPr>
        <w:pStyle w:val="Heading5"/>
        <w:rPr>
          <w:lang w:val="en-GB"/>
        </w:rPr>
      </w:pPr>
      <w:r w:rsidRPr="00644C1E">
        <w:rPr>
          <w:lang w:val="en-GB"/>
        </w:rPr>
        <w:t>Updates to disability status indicators in practice software</w:t>
      </w:r>
    </w:p>
    <w:p w14:paraId="4A0333A4" w14:textId="173D076D" w:rsidR="00E453F9" w:rsidRDefault="00A84A1B" w:rsidP="000418F1">
      <w:pPr>
        <w:pStyle w:val="BodyText"/>
        <w:rPr>
          <w:lang w:val="en-GB"/>
        </w:rPr>
      </w:pPr>
      <w:r>
        <w:rPr>
          <w:lang w:val="en-GB"/>
        </w:rPr>
        <w:t xml:space="preserve">Analysis of </w:t>
      </w:r>
      <w:r w:rsidR="007A506E">
        <w:rPr>
          <w:lang w:val="en-GB"/>
        </w:rPr>
        <w:t>QI</w:t>
      </w:r>
      <w:r w:rsidR="008F1A38">
        <w:rPr>
          <w:lang w:val="en-GB"/>
        </w:rPr>
        <w:t>As</w:t>
      </w:r>
      <w:r w:rsidR="007A506E">
        <w:rPr>
          <w:lang w:val="en-GB"/>
        </w:rPr>
        <w:t xml:space="preserve"> </w:t>
      </w:r>
      <w:r w:rsidR="000A382C">
        <w:rPr>
          <w:lang w:val="en-GB"/>
        </w:rPr>
        <w:t xml:space="preserve">from CESPHN and WVPHN </w:t>
      </w:r>
      <w:r w:rsidR="00FA662D">
        <w:rPr>
          <w:lang w:val="en-GB"/>
        </w:rPr>
        <w:t>to cleans</w:t>
      </w:r>
      <w:r w:rsidR="00017853">
        <w:rPr>
          <w:lang w:val="en-GB"/>
        </w:rPr>
        <w:t>e</w:t>
      </w:r>
      <w:r w:rsidR="00FA662D">
        <w:rPr>
          <w:lang w:val="en-GB"/>
        </w:rPr>
        <w:t xml:space="preserve"> and code data </w:t>
      </w:r>
      <w:r w:rsidR="005F7419">
        <w:rPr>
          <w:lang w:val="en-GB"/>
        </w:rPr>
        <w:t>for</w:t>
      </w:r>
      <w:r w:rsidR="00FA662D">
        <w:rPr>
          <w:lang w:val="en-GB"/>
        </w:rPr>
        <w:t xml:space="preserve"> </w:t>
      </w:r>
      <w:r w:rsidR="00EB0A40">
        <w:rPr>
          <w:lang w:val="en-GB"/>
        </w:rPr>
        <w:t xml:space="preserve">patients with intellectual disability in practice software </w:t>
      </w:r>
      <w:r w:rsidR="000401F7">
        <w:rPr>
          <w:lang w:val="en-GB"/>
        </w:rPr>
        <w:t xml:space="preserve">showed that </w:t>
      </w:r>
      <w:bookmarkStart w:id="104" w:name="_Ref217294241"/>
      <w:r w:rsidR="00644C1E" w:rsidRPr="002926B5">
        <w:rPr>
          <w:lang w:val="en-GB"/>
        </w:rPr>
        <w:t xml:space="preserve">an additional 100 patients with intellectual disability </w:t>
      </w:r>
      <w:r w:rsidR="008B3922" w:rsidRPr="002926B5">
        <w:rPr>
          <w:lang w:val="en-GB"/>
        </w:rPr>
        <w:t>were identified</w:t>
      </w:r>
      <w:r w:rsidR="00644C1E" w:rsidRPr="002926B5">
        <w:rPr>
          <w:lang w:val="en-GB"/>
        </w:rPr>
        <w:t xml:space="preserve"> across 22 participating practices</w:t>
      </w:r>
      <w:r w:rsidR="00534AE0">
        <w:rPr>
          <w:rFonts w:ascii="ZWAdobeF" w:hAnsi="ZWAdobeF" w:cs="ZWAdobeF"/>
          <w:sz w:val="2"/>
          <w:szCs w:val="2"/>
          <w:lang w:val="en-GB"/>
        </w:rPr>
        <w:t>9F</w:t>
      </w:r>
      <w:r w:rsidR="005443D8" w:rsidRPr="00644C1E">
        <w:rPr>
          <w:b/>
          <w:bCs/>
          <w:vertAlign w:val="superscript"/>
          <w:lang w:val="en-GB"/>
        </w:rPr>
        <w:footnoteReference w:id="10"/>
      </w:r>
      <w:r w:rsidR="00644C1E" w:rsidRPr="00644C1E">
        <w:rPr>
          <w:lang w:val="en-GB"/>
        </w:rPr>
        <w:t xml:space="preserve"> (</w:t>
      </w:r>
      <w:r w:rsidR="004F36EF">
        <w:rPr>
          <w:lang w:val="en-GB"/>
        </w:rPr>
        <w:fldChar w:fldCharType="begin" w:fldLock="1"/>
      </w:r>
      <w:r w:rsidR="004F36EF">
        <w:rPr>
          <w:lang w:val="en-GB"/>
        </w:rPr>
        <w:instrText xml:space="preserve"> REF _Ref236040858 \h </w:instrText>
      </w:r>
      <w:r w:rsidR="004F36EF">
        <w:rPr>
          <w:lang w:val="en-GB"/>
        </w:rPr>
      </w:r>
      <w:r w:rsidR="004F36EF">
        <w:rPr>
          <w:lang w:val="en-GB"/>
        </w:rPr>
        <w:fldChar w:fldCharType="separate"/>
      </w:r>
      <w:r w:rsidR="004F36EF" w:rsidRPr="00EC3828">
        <w:t xml:space="preserve">Table </w:t>
      </w:r>
      <w:r w:rsidR="004F36EF" w:rsidRPr="00EC3828">
        <w:rPr>
          <w:noProof/>
        </w:rPr>
        <w:t>5</w:t>
      </w:r>
      <w:r w:rsidR="004F36EF">
        <w:rPr>
          <w:lang w:val="en-GB"/>
        </w:rPr>
        <w:fldChar w:fldCharType="end"/>
      </w:r>
      <w:r w:rsidR="00644C1E" w:rsidRPr="00644C1E">
        <w:rPr>
          <w:lang w:val="en-GB"/>
        </w:rPr>
        <w:t>).</w:t>
      </w:r>
    </w:p>
    <w:p w14:paraId="0114F9BC" w14:textId="0B55CDC0" w:rsidR="00EC3828" w:rsidRDefault="00EC3828" w:rsidP="001F1BD3">
      <w:pPr>
        <w:pStyle w:val="TableTitle"/>
      </w:pPr>
      <w:bookmarkStart w:id="105" w:name="_Ref236040858"/>
      <w:bookmarkStart w:id="106" w:name="_Toc235693620"/>
      <w:bookmarkStart w:id="107" w:name="_Ref231562276"/>
      <w:bookmarkStart w:id="108" w:name="_Toc235623272"/>
      <w:bookmarkStart w:id="109" w:name="_Toc235623292"/>
      <w:r w:rsidRPr="00EC3828">
        <w:t xml:space="preserve">Table </w:t>
      </w:r>
      <w:r>
        <w:fldChar w:fldCharType="begin"/>
      </w:r>
      <w:r>
        <w:instrText>SEQ Table \* ARABIC</w:instrText>
      </w:r>
      <w:r>
        <w:fldChar w:fldCharType="separate"/>
      </w:r>
      <w:r w:rsidRPr="00EC3828">
        <w:rPr>
          <w:noProof/>
        </w:rPr>
        <w:t>5</w:t>
      </w:r>
      <w:r>
        <w:fldChar w:fldCharType="end"/>
      </w:r>
      <w:bookmarkEnd w:id="105"/>
      <w:r w:rsidRPr="00EC3828">
        <w:t>: Number of patients with intellectual disability identified pre- and post-QIA to cleanse and code data (CESPHN and WVPHN)</w:t>
      </w:r>
      <w:bookmarkEnd w:id="106"/>
    </w:p>
    <w:tbl>
      <w:tblPr>
        <w:tblStyle w:val="TableUQLined"/>
        <w:tblW w:w="5000" w:type="pct"/>
        <w:jc w:val="center"/>
        <w:tblLook w:val="04A0" w:firstRow="1" w:lastRow="0" w:firstColumn="1" w:lastColumn="0" w:noHBand="0" w:noVBand="1"/>
      </w:tblPr>
      <w:tblGrid>
        <w:gridCol w:w="1986"/>
        <w:gridCol w:w="2553"/>
        <w:gridCol w:w="2379"/>
        <w:gridCol w:w="2108"/>
      </w:tblGrid>
      <w:tr w:rsidR="00644C1E" w:rsidRPr="00644C1E" w14:paraId="0A55E423" w14:textId="77777777">
        <w:trPr>
          <w:cnfStyle w:val="100000000000" w:firstRow="1" w:lastRow="0" w:firstColumn="0" w:lastColumn="0" w:oddVBand="0" w:evenVBand="0" w:oddHBand="0" w:evenHBand="0" w:firstRowFirstColumn="0" w:firstRowLastColumn="0" w:lastRowFirstColumn="0" w:lastRowLastColumn="0"/>
          <w:trHeight w:val="20"/>
          <w:tblHeader/>
          <w:jc w:val="center"/>
        </w:trPr>
        <w:tc>
          <w:tcPr>
            <w:tcW w:w="1100" w:type="pct"/>
            <w:tcBorders>
              <w:bottom w:val="nil"/>
            </w:tcBorders>
          </w:tcPr>
          <w:p w14:paraId="03681E3C" w14:textId="77777777" w:rsidR="00644C1E" w:rsidRPr="00644C1E" w:rsidRDefault="00644C1E" w:rsidP="009D569D">
            <w:pPr>
              <w:spacing w:after="160" w:line="259" w:lineRule="auto"/>
              <w:jc w:val="center"/>
              <w:rPr>
                <w:b/>
                <w:lang w:val="en-GB"/>
              </w:rPr>
            </w:pPr>
            <w:bookmarkStart w:id="110" w:name="_Ref221715092"/>
            <w:bookmarkEnd w:id="104"/>
            <w:bookmarkEnd w:id="107"/>
            <w:bookmarkEnd w:id="108"/>
            <w:bookmarkEnd w:id="109"/>
            <w:r w:rsidRPr="00644C1E">
              <w:rPr>
                <w:b/>
                <w:noProof/>
                <w:lang w:val="en-GB"/>
              </w:rPr>
              <w:drawing>
                <wp:inline distT="0" distB="0" distL="0" distR="0" wp14:anchorId="2A403EC5" wp14:editId="49C82761">
                  <wp:extent cx="720000" cy="720000"/>
                  <wp:effectExtent l="0" t="0" r="0" b="0"/>
                  <wp:docPr id="1410097711"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097711" name="Graphic 2">
                            <a:extLst>
                              <a:ext uri="{C183D7F6-B498-43B3-948B-1728B52AA6E4}">
                                <adec:decorative xmlns:adec="http://schemas.microsoft.com/office/drawing/2017/decorative" val="1"/>
                              </a:ext>
                            </a:extLst>
                          </pic:cNvPr>
                          <pic:cNvPicPr/>
                        </pic:nvPicPr>
                        <pic:blipFill>
                          <a:blip r:embed="rId88">
                            <a:extLst>
                              <a:ext uri="{96DAC541-7B7A-43D3-8B79-37D633B846F1}">
                                <asvg:svgBlip xmlns:asvg="http://schemas.microsoft.com/office/drawing/2016/SVG/main" r:embed="rId89"/>
                              </a:ext>
                            </a:extLst>
                          </a:blip>
                          <a:stretch>
                            <a:fillRect/>
                          </a:stretch>
                        </pic:blipFill>
                        <pic:spPr>
                          <a:xfrm>
                            <a:off x="0" y="0"/>
                            <a:ext cx="720000" cy="720000"/>
                          </a:xfrm>
                          <a:prstGeom prst="rect">
                            <a:avLst/>
                          </a:prstGeom>
                        </pic:spPr>
                      </pic:pic>
                    </a:graphicData>
                  </a:graphic>
                </wp:inline>
              </w:drawing>
            </w:r>
          </w:p>
          <w:p w14:paraId="4C5C90C1" w14:textId="77777777" w:rsidR="00644C1E" w:rsidRPr="00644C1E" w:rsidRDefault="00644C1E" w:rsidP="009D569D">
            <w:pPr>
              <w:spacing w:after="160" w:line="259" w:lineRule="auto"/>
              <w:jc w:val="center"/>
              <w:rPr>
                <w:b/>
                <w:lang w:val="en-GB"/>
              </w:rPr>
            </w:pPr>
            <w:r w:rsidRPr="00644C1E">
              <w:rPr>
                <w:b/>
                <w:lang w:val="en-GB"/>
              </w:rPr>
              <w:t># Practices</w:t>
            </w:r>
          </w:p>
        </w:tc>
        <w:tc>
          <w:tcPr>
            <w:tcW w:w="1414" w:type="pct"/>
            <w:tcBorders>
              <w:bottom w:val="nil"/>
            </w:tcBorders>
          </w:tcPr>
          <w:p w14:paraId="162A155B" w14:textId="77777777" w:rsidR="00644C1E" w:rsidRPr="00644C1E" w:rsidRDefault="00644C1E" w:rsidP="009D569D">
            <w:pPr>
              <w:spacing w:after="160" w:line="259" w:lineRule="auto"/>
              <w:jc w:val="center"/>
              <w:rPr>
                <w:b/>
                <w:lang w:val="en-GB"/>
              </w:rPr>
            </w:pPr>
            <w:r w:rsidRPr="00644C1E">
              <w:rPr>
                <w:b/>
                <w:noProof/>
                <w:lang w:val="en-GB"/>
              </w:rPr>
              <w:drawing>
                <wp:inline distT="0" distB="0" distL="0" distR="0" wp14:anchorId="1C620008" wp14:editId="53DC81F3">
                  <wp:extent cx="720000" cy="720000"/>
                  <wp:effectExtent l="0" t="0" r="4445" b="0"/>
                  <wp:docPr id="391798003"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798003" name="Graphic 5">
                            <a:extLst>
                              <a:ext uri="{C183D7F6-B498-43B3-948B-1728B52AA6E4}">
                                <adec:decorative xmlns:adec="http://schemas.microsoft.com/office/drawing/2017/decorative" val="1"/>
                              </a:ext>
                            </a:extLst>
                          </pic:cNvPr>
                          <pic:cNvPicPr/>
                        </pic:nvPicPr>
                        <pic:blipFill>
                          <a:blip r:embed="rId90">
                            <a:extLst>
                              <a:ext uri="{96DAC541-7B7A-43D3-8B79-37D633B846F1}">
                                <asvg:svgBlip xmlns:asvg="http://schemas.microsoft.com/office/drawing/2016/SVG/main" r:embed="rId91"/>
                              </a:ext>
                            </a:extLst>
                          </a:blip>
                          <a:stretch>
                            <a:fillRect/>
                          </a:stretch>
                        </pic:blipFill>
                        <pic:spPr>
                          <a:xfrm>
                            <a:off x="0" y="0"/>
                            <a:ext cx="720000" cy="720000"/>
                          </a:xfrm>
                          <a:prstGeom prst="rect">
                            <a:avLst/>
                          </a:prstGeom>
                        </pic:spPr>
                      </pic:pic>
                    </a:graphicData>
                  </a:graphic>
                </wp:inline>
              </w:drawing>
            </w:r>
          </w:p>
          <w:p w14:paraId="67820458" w14:textId="24241057" w:rsidR="00644C1E" w:rsidRPr="00644C1E" w:rsidRDefault="00644C1E" w:rsidP="009D569D">
            <w:pPr>
              <w:spacing w:after="160" w:line="259" w:lineRule="auto"/>
              <w:jc w:val="center"/>
              <w:rPr>
                <w:b/>
                <w:lang w:val="en-GB"/>
              </w:rPr>
            </w:pPr>
            <w:r w:rsidRPr="00644C1E">
              <w:rPr>
                <w:b/>
                <w:lang w:val="en-GB"/>
              </w:rPr>
              <w:t>Pre-</w:t>
            </w:r>
            <w:r w:rsidR="00E7219C">
              <w:rPr>
                <w:b/>
                <w:lang w:val="en-GB"/>
              </w:rPr>
              <w:t>QI</w:t>
            </w:r>
            <w:r w:rsidR="00BE77CF">
              <w:rPr>
                <w:b/>
                <w:lang w:val="en-GB"/>
              </w:rPr>
              <w:t>A</w:t>
            </w:r>
          </w:p>
        </w:tc>
        <w:tc>
          <w:tcPr>
            <w:tcW w:w="1318" w:type="pct"/>
            <w:tcBorders>
              <w:bottom w:val="nil"/>
            </w:tcBorders>
          </w:tcPr>
          <w:p w14:paraId="01ED9E55" w14:textId="77777777" w:rsidR="00644C1E" w:rsidRPr="00644C1E" w:rsidRDefault="00644C1E" w:rsidP="009D569D">
            <w:pPr>
              <w:spacing w:after="160" w:line="259" w:lineRule="auto"/>
              <w:jc w:val="center"/>
              <w:rPr>
                <w:b/>
                <w:lang w:val="en-GB"/>
              </w:rPr>
            </w:pPr>
            <w:r w:rsidRPr="00644C1E">
              <w:rPr>
                <w:b/>
                <w:noProof/>
                <w:lang w:val="en-GB"/>
              </w:rPr>
              <w:drawing>
                <wp:inline distT="0" distB="0" distL="0" distR="0" wp14:anchorId="216F1896" wp14:editId="2FF43BFC">
                  <wp:extent cx="720000" cy="720000"/>
                  <wp:effectExtent l="0" t="0" r="4445" b="0"/>
                  <wp:docPr id="1485225439"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225439" name="Graphic 6">
                            <a:extLst>
                              <a:ext uri="{C183D7F6-B498-43B3-948B-1728B52AA6E4}">
                                <adec:decorative xmlns:adec="http://schemas.microsoft.com/office/drawing/2017/decorative" val="1"/>
                              </a:ext>
                            </a:extLst>
                          </pic:cNvPr>
                          <pic:cNvPicPr/>
                        </pic:nvPicPr>
                        <pic:blipFill>
                          <a:blip r:embed="rId92">
                            <a:extLst>
                              <a:ext uri="{96DAC541-7B7A-43D3-8B79-37D633B846F1}">
                                <asvg:svgBlip xmlns:asvg="http://schemas.microsoft.com/office/drawing/2016/SVG/main" r:embed="rId93"/>
                              </a:ext>
                            </a:extLst>
                          </a:blip>
                          <a:stretch>
                            <a:fillRect/>
                          </a:stretch>
                        </pic:blipFill>
                        <pic:spPr>
                          <a:xfrm>
                            <a:off x="0" y="0"/>
                            <a:ext cx="720000" cy="720000"/>
                          </a:xfrm>
                          <a:prstGeom prst="rect">
                            <a:avLst/>
                          </a:prstGeom>
                        </pic:spPr>
                      </pic:pic>
                    </a:graphicData>
                  </a:graphic>
                </wp:inline>
              </w:drawing>
            </w:r>
          </w:p>
          <w:p w14:paraId="13DFC7BF" w14:textId="342F992E" w:rsidR="00644C1E" w:rsidRPr="00644C1E" w:rsidRDefault="00644C1E" w:rsidP="009D569D">
            <w:pPr>
              <w:spacing w:after="160" w:line="259" w:lineRule="auto"/>
              <w:jc w:val="center"/>
              <w:rPr>
                <w:b/>
                <w:lang w:val="en-GB"/>
              </w:rPr>
            </w:pPr>
            <w:r w:rsidRPr="00644C1E">
              <w:rPr>
                <w:b/>
                <w:lang w:val="en-GB"/>
              </w:rPr>
              <w:t>Post-</w:t>
            </w:r>
            <w:r w:rsidR="00E7219C">
              <w:rPr>
                <w:b/>
                <w:lang w:val="en-GB"/>
              </w:rPr>
              <w:t>QI</w:t>
            </w:r>
            <w:r w:rsidR="006C519F">
              <w:rPr>
                <w:b/>
                <w:lang w:val="en-GB"/>
              </w:rPr>
              <w:t>A</w:t>
            </w:r>
          </w:p>
        </w:tc>
        <w:tc>
          <w:tcPr>
            <w:tcW w:w="1168" w:type="pct"/>
            <w:tcBorders>
              <w:bottom w:val="nil"/>
            </w:tcBorders>
          </w:tcPr>
          <w:p w14:paraId="0AFEABF4" w14:textId="77777777" w:rsidR="00644C1E" w:rsidRPr="00644C1E" w:rsidRDefault="00644C1E" w:rsidP="009D569D">
            <w:pPr>
              <w:spacing w:after="160" w:line="259" w:lineRule="auto"/>
              <w:jc w:val="center"/>
              <w:rPr>
                <w:b/>
                <w:lang w:val="en-GB"/>
              </w:rPr>
            </w:pPr>
            <w:r w:rsidRPr="00644C1E">
              <w:rPr>
                <w:b/>
                <w:noProof/>
                <w:lang w:val="en-GB"/>
              </w:rPr>
              <w:drawing>
                <wp:inline distT="0" distB="0" distL="0" distR="0" wp14:anchorId="60C67CA8" wp14:editId="778BECC2">
                  <wp:extent cx="720000" cy="720000"/>
                  <wp:effectExtent l="0" t="0" r="0" b="0"/>
                  <wp:docPr id="452348541"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348541" name="Graphic 8">
                            <a:extLst>
                              <a:ext uri="{C183D7F6-B498-43B3-948B-1728B52AA6E4}">
                                <adec:decorative xmlns:adec="http://schemas.microsoft.com/office/drawing/2017/decorative" val="1"/>
                              </a:ext>
                            </a:extLst>
                          </pic:cNvPr>
                          <pic:cNvPicPr/>
                        </pic:nvPicPr>
                        <pic:blipFill>
                          <a:blip r:embed="rId94">
                            <a:extLst>
                              <a:ext uri="{96DAC541-7B7A-43D3-8B79-37D633B846F1}">
                                <asvg:svgBlip xmlns:asvg="http://schemas.microsoft.com/office/drawing/2016/SVG/main" r:embed="rId95"/>
                              </a:ext>
                            </a:extLst>
                          </a:blip>
                          <a:stretch>
                            <a:fillRect/>
                          </a:stretch>
                        </pic:blipFill>
                        <pic:spPr>
                          <a:xfrm>
                            <a:off x="0" y="0"/>
                            <a:ext cx="720000" cy="720000"/>
                          </a:xfrm>
                          <a:prstGeom prst="rect">
                            <a:avLst/>
                          </a:prstGeom>
                        </pic:spPr>
                      </pic:pic>
                    </a:graphicData>
                  </a:graphic>
                </wp:inline>
              </w:drawing>
            </w:r>
          </w:p>
          <w:p w14:paraId="671777A5" w14:textId="77777777" w:rsidR="00644C1E" w:rsidRPr="00644C1E" w:rsidRDefault="00644C1E" w:rsidP="009D569D">
            <w:pPr>
              <w:spacing w:after="160" w:line="259" w:lineRule="auto"/>
              <w:jc w:val="center"/>
              <w:rPr>
                <w:b/>
                <w:lang w:val="en-GB"/>
              </w:rPr>
            </w:pPr>
            <w:r w:rsidRPr="00644C1E">
              <w:rPr>
                <w:b/>
                <w:lang w:val="en-GB"/>
              </w:rPr>
              <w:t>% Change</w:t>
            </w:r>
          </w:p>
        </w:tc>
      </w:tr>
      <w:tr w:rsidR="00644C1E" w:rsidRPr="00644C1E" w14:paraId="606FC07F" w14:textId="77777777">
        <w:trPr>
          <w:trHeight w:val="20"/>
          <w:jc w:val="center"/>
        </w:trPr>
        <w:tc>
          <w:tcPr>
            <w:tcW w:w="1100" w:type="pct"/>
            <w:tcBorders>
              <w:top w:val="nil"/>
              <w:bottom w:val="single" w:sz="24" w:space="0" w:color="51247A" w:themeColor="accent1"/>
            </w:tcBorders>
            <w:vAlign w:val="center"/>
          </w:tcPr>
          <w:p w14:paraId="1C1DDB79" w14:textId="77777777" w:rsidR="00644C1E" w:rsidRPr="00797528" w:rsidRDefault="00644C1E" w:rsidP="00797528">
            <w:pPr>
              <w:spacing w:line="259" w:lineRule="auto"/>
              <w:jc w:val="center"/>
              <w:rPr>
                <w:rFonts w:asciiTheme="majorHAnsi" w:hAnsiTheme="majorHAnsi" w:cstheme="majorHAnsi"/>
                <w:color w:val="51247A"/>
                <w:sz w:val="28"/>
                <w:szCs w:val="28"/>
                <w:lang w:val="en-GB"/>
              </w:rPr>
            </w:pPr>
            <w:r w:rsidRPr="00797528">
              <w:rPr>
                <w:rFonts w:asciiTheme="majorHAnsi" w:hAnsiTheme="majorHAnsi" w:cstheme="majorHAnsi"/>
                <w:color w:val="51247A"/>
                <w:sz w:val="28"/>
                <w:szCs w:val="28"/>
                <w:lang w:val="en-GB"/>
              </w:rPr>
              <w:t>22</w:t>
            </w:r>
          </w:p>
        </w:tc>
        <w:tc>
          <w:tcPr>
            <w:tcW w:w="1414" w:type="pct"/>
            <w:tcBorders>
              <w:top w:val="nil"/>
              <w:bottom w:val="single" w:sz="24" w:space="0" w:color="51247A" w:themeColor="accent1"/>
            </w:tcBorders>
            <w:vAlign w:val="center"/>
          </w:tcPr>
          <w:p w14:paraId="407972BF" w14:textId="77777777" w:rsidR="00644C1E" w:rsidRPr="00797528" w:rsidRDefault="00644C1E" w:rsidP="00797528">
            <w:pPr>
              <w:spacing w:line="259" w:lineRule="auto"/>
              <w:jc w:val="center"/>
              <w:rPr>
                <w:rFonts w:asciiTheme="majorHAnsi" w:hAnsiTheme="majorHAnsi" w:cstheme="majorHAnsi"/>
                <w:color w:val="51247A"/>
                <w:sz w:val="28"/>
                <w:szCs w:val="28"/>
                <w:lang w:val="en-GB"/>
              </w:rPr>
            </w:pPr>
            <w:r w:rsidRPr="00797528">
              <w:rPr>
                <w:rFonts w:asciiTheme="majorHAnsi" w:hAnsiTheme="majorHAnsi" w:cstheme="majorHAnsi"/>
                <w:color w:val="51247A"/>
                <w:sz w:val="28"/>
                <w:szCs w:val="28"/>
                <w:lang w:val="en-GB"/>
              </w:rPr>
              <w:t>273</w:t>
            </w:r>
          </w:p>
        </w:tc>
        <w:tc>
          <w:tcPr>
            <w:tcW w:w="1318" w:type="pct"/>
            <w:tcBorders>
              <w:top w:val="nil"/>
              <w:bottom w:val="single" w:sz="24" w:space="0" w:color="51247A" w:themeColor="accent1"/>
            </w:tcBorders>
            <w:vAlign w:val="center"/>
          </w:tcPr>
          <w:p w14:paraId="0E33CF4C" w14:textId="77777777" w:rsidR="00644C1E" w:rsidRPr="00797528" w:rsidRDefault="00644C1E" w:rsidP="00797528">
            <w:pPr>
              <w:spacing w:line="259" w:lineRule="auto"/>
              <w:jc w:val="center"/>
              <w:rPr>
                <w:rFonts w:asciiTheme="majorHAnsi" w:hAnsiTheme="majorHAnsi" w:cstheme="majorHAnsi"/>
                <w:color w:val="51247A"/>
                <w:sz w:val="28"/>
                <w:szCs w:val="28"/>
                <w:lang w:val="en-GB"/>
              </w:rPr>
            </w:pPr>
            <w:r w:rsidRPr="00797528">
              <w:rPr>
                <w:rFonts w:asciiTheme="majorHAnsi" w:hAnsiTheme="majorHAnsi" w:cstheme="majorHAnsi"/>
                <w:color w:val="51247A"/>
                <w:sz w:val="28"/>
                <w:szCs w:val="28"/>
                <w:lang w:val="en-GB"/>
              </w:rPr>
              <w:t>373</w:t>
            </w:r>
          </w:p>
        </w:tc>
        <w:tc>
          <w:tcPr>
            <w:tcW w:w="1168" w:type="pct"/>
            <w:tcBorders>
              <w:top w:val="nil"/>
              <w:bottom w:val="single" w:sz="24" w:space="0" w:color="51247A" w:themeColor="accent1"/>
            </w:tcBorders>
            <w:vAlign w:val="center"/>
          </w:tcPr>
          <w:p w14:paraId="74A45C24" w14:textId="77777777" w:rsidR="00644C1E" w:rsidRPr="00A11072" w:rsidRDefault="00644C1E" w:rsidP="00797528">
            <w:pPr>
              <w:spacing w:line="259" w:lineRule="auto"/>
              <w:jc w:val="center"/>
              <w:rPr>
                <w:rFonts w:asciiTheme="majorHAnsi" w:hAnsiTheme="majorHAnsi" w:cstheme="majorHAnsi"/>
                <w:b/>
                <w:color w:val="00A2C7"/>
                <w:sz w:val="28"/>
                <w:szCs w:val="28"/>
                <w:lang w:val="en-GB"/>
              </w:rPr>
            </w:pPr>
            <w:r w:rsidRPr="00A80345">
              <w:rPr>
                <w:rFonts w:asciiTheme="majorHAnsi" w:hAnsiTheme="majorHAnsi" w:cstheme="majorHAnsi"/>
                <w:color w:val="007EA3"/>
                <w:sz w:val="28"/>
                <w:szCs w:val="28"/>
              </w:rPr>
              <w:t>+</w:t>
            </w:r>
            <w:r w:rsidRPr="00D8489D">
              <w:rPr>
                <w:rFonts w:asciiTheme="majorHAnsi" w:hAnsiTheme="majorHAnsi" w:cstheme="majorHAnsi"/>
                <w:b/>
                <w:color w:val="007EA3"/>
                <w:sz w:val="28"/>
                <w:szCs w:val="28"/>
              </w:rPr>
              <w:t>100 (37%)</w:t>
            </w:r>
          </w:p>
        </w:tc>
      </w:tr>
    </w:tbl>
    <w:bookmarkEnd w:id="110"/>
    <w:p w14:paraId="29636806" w14:textId="5AA9235B" w:rsidR="002C16A3" w:rsidRPr="002C16A3" w:rsidRDefault="002C16A3" w:rsidP="005E4490">
      <w:pPr>
        <w:pStyle w:val="Heading5"/>
        <w:rPr>
          <w:i w:val="0"/>
        </w:rPr>
      </w:pPr>
      <w:r w:rsidRPr="002C16A3">
        <w:rPr>
          <w:lang w:val="en-GB"/>
        </w:rPr>
        <w:t xml:space="preserve">AHA reminder </w:t>
      </w:r>
      <w:r w:rsidR="00D93D53">
        <w:rPr>
          <w:lang w:val="en-GB"/>
        </w:rPr>
        <w:t>and recall</w:t>
      </w:r>
      <w:r w:rsidRPr="002C16A3">
        <w:rPr>
          <w:lang w:val="en-GB"/>
        </w:rPr>
        <w:t xml:space="preserve"> processes</w:t>
      </w:r>
    </w:p>
    <w:p w14:paraId="64C85ED0" w14:textId="1B529700" w:rsidR="00AD00C5" w:rsidRDefault="006A2418" w:rsidP="000418F1">
      <w:pPr>
        <w:pStyle w:val="BodyText"/>
        <w:rPr>
          <w:lang w:val="en-GB"/>
        </w:rPr>
      </w:pPr>
      <w:r>
        <w:rPr>
          <w:lang w:val="en-GB"/>
        </w:rPr>
        <w:t xml:space="preserve">Data from </w:t>
      </w:r>
      <w:r w:rsidR="00616350">
        <w:rPr>
          <w:lang w:val="en-GB"/>
        </w:rPr>
        <w:t>the</w:t>
      </w:r>
      <w:r>
        <w:rPr>
          <w:lang w:val="en-GB"/>
        </w:rPr>
        <w:t xml:space="preserve"> </w:t>
      </w:r>
      <w:r w:rsidR="00FA20C4">
        <w:rPr>
          <w:lang w:val="en-GB"/>
        </w:rPr>
        <w:t>QI</w:t>
      </w:r>
      <w:r w:rsidR="00170A2F">
        <w:rPr>
          <w:lang w:val="en-GB"/>
        </w:rPr>
        <w:t xml:space="preserve">A </w:t>
      </w:r>
      <w:r w:rsidR="00FA20C4">
        <w:rPr>
          <w:lang w:val="en-GB"/>
        </w:rPr>
        <w:t xml:space="preserve">to </w:t>
      </w:r>
      <w:r w:rsidR="00E43400" w:rsidRPr="002C16A3">
        <w:rPr>
          <w:lang w:val="en-GB"/>
        </w:rPr>
        <w:t>develop AHA</w:t>
      </w:r>
      <w:r w:rsidR="00E43400">
        <w:rPr>
          <w:lang w:val="en-GB"/>
        </w:rPr>
        <w:t xml:space="preserve"> </w:t>
      </w:r>
      <w:r w:rsidR="00E43400" w:rsidRPr="002C16A3">
        <w:rPr>
          <w:lang w:val="en-GB"/>
        </w:rPr>
        <w:t>reminder</w:t>
      </w:r>
      <w:r>
        <w:rPr>
          <w:lang w:val="en-GB"/>
        </w:rPr>
        <w:t>s</w:t>
      </w:r>
      <w:r w:rsidR="00E43400" w:rsidRPr="002C16A3">
        <w:rPr>
          <w:lang w:val="en-GB"/>
        </w:rPr>
        <w:t xml:space="preserve"> and </w:t>
      </w:r>
      <w:r w:rsidR="00CC5652">
        <w:rPr>
          <w:lang w:val="en-GB"/>
        </w:rPr>
        <w:t>recalls</w:t>
      </w:r>
      <w:r w:rsidR="00E43400" w:rsidRPr="002C16A3">
        <w:rPr>
          <w:lang w:val="en-GB"/>
        </w:rPr>
        <w:t xml:space="preserve"> </w:t>
      </w:r>
      <w:r w:rsidR="00CE6ECA" w:rsidRPr="00CE6ECA">
        <w:rPr>
          <w:lang w:val="en-GB"/>
        </w:rPr>
        <w:t>showed that all participating CESPHN practices</w:t>
      </w:r>
      <w:r w:rsidR="00534AE0">
        <w:rPr>
          <w:rFonts w:ascii="ZWAdobeF" w:hAnsi="ZWAdobeF" w:cs="ZWAdobeF"/>
          <w:sz w:val="2"/>
          <w:szCs w:val="2"/>
          <w:lang w:val="en-GB"/>
        </w:rPr>
        <w:t>10F</w:t>
      </w:r>
      <w:r w:rsidR="003B6595">
        <w:rPr>
          <w:rStyle w:val="FootnoteReference"/>
          <w:lang w:val="en-GB"/>
        </w:rPr>
        <w:footnoteReference w:id="11"/>
      </w:r>
      <w:r w:rsidR="00CE6ECA" w:rsidRPr="00CE6ECA">
        <w:rPr>
          <w:lang w:val="en-GB"/>
        </w:rPr>
        <w:t xml:space="preserve"> identified patients with intellectual disability who required an AHA re</w:t>
      </w:r>
      <w:r w:rsidR="009340DA">
        <w:rPr>
          <w:lang w:val="en-GB"/>
        </w:rPr>
        <w:t>minder</w:t>
      </w:r>
      <w:r w:rsidR="00CE6ECA" w:rsidRPr="00CE6ECA">
        <w:rPr>
          <w:lang w:val="en-GB"/>
        </w:rPr>
        <w:t>, with 304 patients identified across 17 practices</w:t>
      </w:r>
      <w:r w:rsidR="002309BE">
        <w:rPr>
          <w:lang w:val="en-GB"/>
        </w:rPr>
        <w:t xml:space="preserve">. </w:t>
      </w:r>
      <w:r w:rsidR="002309BE" w:rsidRPr="002309BE">
        <w:rPr>
          <w:lang w:val="en-GB"/>
        </w:rPr>
        <w:t xml:space="preserve">Prior to this activity, 7 of the 17 practices had not completed any AHAs for patients with intellectual disability in the previous 12 months. This represents </w:t>
      </w:r>
      <w:r w:rsidR="00550860" w:rsidRPr="00550860">
        <w:rPr>
          <w:lang w:val="en-GB"/>
        </w:rPr>
        <w:t xml:space="preserve">an </w:t>
      </w:r>
      <w:r w:rsidR="00250380">
        <w:rPr>
          <w:lang w:val="en-GB"/>
        </w:rPr>
        <w:t xml:space="preserve">almost </w:t>
      </w:r>
      <w:r w:rsidR="00C70475">
        <w:rPr>
          <w:lang w:val="en-GB"/>
        </w:rPr>
        <w:t>tenfold</w:t>
      </w:r>
      <w:r w:rsidR="00550860" w:rsidRPr="00550860">
        <w:rPr>
          <w:lang w:val="en-GB"/>
        </w:rPr>
        <w:t xml:space="preserve"> </w:t>
      </w:r>
      <w:r w:rsidR="0075534A">
        <w:rPr>
          <w:lang w:val="en-GB"/>
        </w:rPr>
        <w:t>(</w:t>
      </w:r>
      <w:r w:rsidR="00550860" w:rsidRPr="00550860">
        <w:rPr>
          <w:lang w:val="en-GB"/>
        </w:rPr>
        <w:t>881%</w:t>
      </w:r>
      <w:r w:rsidR="0075534A">
        <w:rPr>
          <w:lang w:val="en-GB"/>
        </w:rPr>
        <w:t>)</w:t>
      </w:r>
      <w:r w:rsidR="00550860" w:rsidRPr="00550860">
        <w:rPr>
          <w:lang w:val="en-GB"/>
        </w:rPr>
        <w:t xml:space="preserve"> increase compared to AHA completions in the prior 12 months</w:t>
      </w:r>
      <w:r w:rsidR="00000714">
        <w:rPr>
          <w:lang w:val="en-GB"/>
        </w:rPr>
        <w:t xml:space="preserve"> (</w:t>
      </w:r>
      <w:r w:rsidR="004F36EF">
        <w:rPr>
          <w:lang w:val="en-GB"/>
        </w:rPr>
        <w:fldChar w:fldCharType="begin" w:fldLock="1"/>
      </w:r>
      <w:r w:rsidR="004F36EF">
        <w:rPr>
          <w:lang w:val="en-GB"/>
        </w:rPr>
        <w:instrText xml:space="preserve"> REF _Ref236040878 \h </w:instrText>
      </w:r>
      <w:r w:rsidR="004F36EF">
        <w:rPr>
          <w:lang w:val="en-GB"/>
        </w:rPr>
      </w:r>
      <w:r w:rsidR="004F36EF">
        <w:rPr>
          <w:lang w:val="en-GB"/>
        </w:rPr>
        <w:fldChar w:fldCharType="separate"/>
      </w:r>
      <w:r w:rsidR="004F36EF">
        <w:t xml:space="preserve">Table </w:t>
      </w:r>
      <w:r w:rsidR="004F36EF">
        <w:rPr>
          <w:noProof/>
        </w:rPr>
        <w:t>6</w:t>
      </w:r>
      <w:r w:rsidR="004F36EF">
        <w:rPr>
          <w:lang w:val="en-GB"/>
        </w:rPr>
        <w:fldChar w:fldCharType="end"/>
      </w:r>
      <w:r w:rsidR="00000714" w:rsidRPr="000B5732">
        <w:rPr>
          <w:lang w:val="en-GB"/>
        </w:rPr>
        <w:t>).</w:t>
      </w:r>
    </w:p>
    <w:p w14:paraId="567542D2" w14:textId="4C96E1F4" w:rsidR="00E453F9" w:rsidRDefault="000B5732" w:rsidP="001F1BD3">
      <w:pPr>
        <w:pStyle w:val="TableTitle"/>
      </w:pPr>
      <w:bookmarkStart w:id="111" w:name="_Ref236040878"/>
      <w:bookmarkStart w:id="112" w:name="_Toc235693621"/>
      <w:bookmarkStart w:id="113" w:name="_Ref231562286"/>
      <w:bookmarkStart w:id="114" w:name="_Toc235623273"/>
      <w:bookmarkStart w:id="115" w:name="_Toc235623293"/>
      <w:r>
        <w:t xml:space="preserve">Table </w:t>
      </w:r>
      <w:r>
        <w:fldChar w:fldCharType="begin"/>
      </w:r>
      <w:r>
        <w:instrText>SEQ Table \* ARABIC</w:instrText>
      </w:r>
      <w:r>
        <w:fldChar w:fldCharType="separate"/>
      </w:r>
      <w:r>
        <w:rPr>
          <w:noProof/>
        </w:rPr>
        <w:t>6</w:t>
      </w:r>
      <w:r>
        <w:fldChar w:fldCharType="end"/>
      </w:r>
      <w:bookmarkEnd w:id="111"/>
      <w:r>
        <w:t xml:space="preserve">: </w:t>
      </w:r>
      <w:r w:rsidRPr="00301162">
        <w:t>Patients identified as requiring an AHA reminder in CESPHN’s Intellectual Disability Primary Care Inclusion Program</w:t>
      </w:r>
      <w:bookmarkEnd w:id="112"/>
      <w:bookmarkEnd w:id="113"/>
      <w:bookmarkEnd w:id="114"/>
      <w:bookmarkEnd w:id="115"/>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0"/>
        <w:gridCol w:w="2550"/>
        <w:gridCol w:w="2370"/>
        <w:gridCol w:w="2115"/>
      </w:tblGrid>
      <w:tr w:rsidR="002C16A3" w:rsidRPr="002C16A3" w14:paraId="7CC11089" w14:textId="77777777">
        <w:trPr>
          <w:trHeight w:val="375"/>
        </w:trPr>
        <w:tc>
          <w:tcPr>
            <w:tcW w:w="9015" w:type="dxa"/>
            <w:gridSpan w:val="4"/>
            <w:tcBorders>
              <w:top w:val="single" w:sz="18" w:space="0" w:color="auto"/>
              <w:left w:val="nil"/>
              <w:bottom w:val="single" w:sz="18" w:space="0" w:color="auto"/>
              <w:right w:val="nil"/>
            </w:tcBorders>
            <w:shd w:val="clear" w:color="auto" w:fill="51247A"/>
            <w:vAlign w:val="center"/>
            <w:hideMark/>
          </w:tcPr>
          <w:p w14:paraId="06FB9649" w14:textId="77777777" w:rsidR="002C16A3" w:rsidRPr="002C16A3" w:rsidRDefault="002C16A3" w:rsidP="002C16A3">
            <w:pPr>
              <w:spacing w:after="160" w:line="259" w:lineRule="auto"/>
            </w:pPr>
            <w:r w:rsidRPr="002C16A3">
              <w:rPr>
                <w:b/>
                <w:bCs/>
                <w:lang w:val="en-GB"/>
              </w:rPr>
              <w:t>Annual Health Assessments - CESPHN</w:t>
            </w:r>
            <w:r w:rsidRPr="002C16A3">
              <w:t> </w:t>
            </w:r>
          </w:p>
        </w:tc>
      </w:tr>
      <w:tr w:rsidR="002C16A3" w:rsidRPr="002C16A3" w14:paraId="28D2E86B" w14:textId="77777777">
        <w:trPr>
          <w:trHeight w:val="15"/>
        </w:trPr>
        <w:tc>
          <w:tcPr>
            <w:tcW w:w="1980" w:type="dxa"/>
            <w:tcBorders>
              <w:top w:val="single" w:sz="18" w:space="0" w:color="auto"/>
              <w:left w:val="nil"/>
              <w:bottom w:val="nil"/>
              <w:right w:val="nil"/>
            </w:tcBorders>
            <w:hideMark/>
          </w:tcPr>
          <w:p w14:paraId="15A44372" w14:textId="1D54F45A" w:rsidR="002C16A3" w:rsidRPr="00317550" w:rsidRDefault="002C16A3" w:rsidP="009D569D">
            <w:pPr>
              <w:spacing w:after="160" w:line="259" w:lineRule="auto"/>
              <w:jc w:val="center"/>
              <w:rPr>
                <w:color w:val="51247A"/>
              </w:rPr>
            </w:pPr>
            <w:r w:rsidRPr="00317550">
              <w:rPr>
                <w:noProof/>
                <w:color w:val="51247A"/>
              </w:rPr>
              <w:drawing>
                <wp:inline distT="0" distB="0" distL="0" distR="0" wp14:anchorId="31079D42" wp14:editId="770E3120">
                  <wp:extent cx="714375" cy="714375"/>
                  <wp:effectExtent l="0" t="0" r="0" b="0"/>
                  <wp:docPr id="1895232017"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232017" name="Picture 13">
                            <a:extLst>
                              <a:ext uri="{C183D7F6-B498-43B3-948B-1728B52AA6E4}">
                                <adec:decorative xmlns:adec="http://schemas.microsoft.com/office/drawing/2017/decorative" val="1"/>
                              </a:ext>
                            </a:extLst>
                          </pic:cNvPr>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p>
          <w:p w14:paraId="59BC20A3" w14:textId="5F2EF357" w:rsidR="002C16A3" w:rsidRPr="00317550" w:rsidRDefault="002C16A3" w:rsidP="009D569D">
            <w:pPr>
              <w:spacing w:after="160" w:line="259" w:lineRule="auto"/>
              <w:jc w:val="center"/>
              <w:rPr>
                <w:color w:val="51247A"/>
              </w:rPr>
            </w:pPr>
            <w:r w:rsidRPr="00317550">
              <w:rPr>
                <w:b/>
                <w:color w:val="51247A"/>
                <w:lang w:val="en-GB"/>
              </w:rPr>
              <w:t># Practices</w:t>
            </w:r>
          </w:p>
        </w:tc>
        <w:tc>
          <w:tcPr>
            <w:tcW w:w="2550" w:type="dxa"/>
            <w:tcBorders>
              <w:top w:val="single" w:sz="18" w:space="0" w:color="auto"/>
              <w:left w:val="nil"/>
              <w:bottom w:val="nil"/>
              <w:right w:val="nil"/>
            </w:tcBorders>
            <w:hideMark/>
          </w:tcPr>
          <w:p w14:paraId="213CFE35" w14:textId="273A37DC" w:rsidR="002C16A3" w:rsidRPr="00317550" w:rsidRDefault="002C16A3" w:rsidP="009D569D">
            <w:pPr>
              <w:spacing w:after="160" w:line="259" w:lineRule="auto"/>
              <w:jc w:val="center"/>
              <w:rPr>
                <w:color w:val="51247A"/>
              </w:rPr>
            </w:pPr>
            <w:r w:rsidRPr="00317550">
              <w:rPr>
                <w:noProof/>
                <w:color w:val="51247A"/>
              </w:rPr>
              <w:drawing>
                <wp:inline distT="0" distB="0" distL="0" distR="0" wp14:anchorId="0C28AA1F" wp14:editId="181F6E74">
                  <wp:extent cx="723900" cy="714375"/>
                  <wp:effectExtent l="0" t="0" r="0" b="0"/>
                  <wp:docPr id="20256771"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6771" name="Picture 12">
                            <a:extLst>
                              <a:ext uri="{C183D7F6-B498-43B3-948B-1728B52AA6E4}">
                                <adec:decorative xmlns:adec="http://schemas.microsoft.com/office/drawing/2017/decorative" val="1"/>
                              </a:ext>
                            </a:extLst>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723900" cy="714375"/>
                          </a:xfrm>
                          <a:prstGeom prst="rect">
                            <a:avLst/>
                          </a:prstGeom>
                          <a:noFill/>
                          <a:ln>
                            <a:noFill/>
                          </a:ln>
                        </pic:spPr>
                      </pic:pic>
                    </a:graphicData>
                  </a:graphic>
                </wp:inline>
              </w:drawing>
            </w:r>
          </w:p>
          <w:p w14:paraId="3BF10DCC" w14:textId="53D1ABF4" w:rsidR="002C16A3" w:rsidRPr="009C3C82" w:rsidRDefault="002C16A3" w:rsidP="009D569D">
            <w:pPr>
              <w:spacing w:after="160" w:line="259" w:lineRule="auto"/>
              <w:jc w:val="center"/>
              <w:rPr>
                <w:color w:val="51247A"/>
                <w:vertAlign w:val="superscript"/>
              </w:rPr>
            </w:pPr>
            <w:r w:rsidRPr="00317550">
              <w:rPr>
                <w:b/>
                <w:color w:val="51247A"/>
                <w:lang w:val="en-GB"/>
              </w:rPr>
              <w:t># in past 12 months</w:t>
            </w:r>
          </w:p>
        </w:tc>
        <w:tc>
          <w:tcPr>
            <w:tcW w:w="2370" w:type="dxa"/>
            <w:tcBorders>
              <w:top w:val="single" w:sz="18" w:space="0" w:color="auto"/>
              <w:left w:val="nil"/>
              <w:bottom w:val="nil"/>
              <w:right w:val="nil"/>
            </w:tcBorders>
            <w:hideMark/>
          </w:tcPr>
          <w:p w14:paraId="29AB1D15" w14:textId="142014D0" w:rsidR="002C16A3" w:rsidRPr="00317550" w:rsidRDefault="002C16A3" w:rsidP="009D569D">
            <w:pPr>
              <w:spacing w:after="160" w:line="259" w:lineRule="auto"/>
              <w:jc w:val="center"/>
              <w:rPr>
                <w:color w:val="51247A"/>
              </w:rPr>
            </w:pPr>
            <w:r w:rsidRPr="00317550">
              <w:rPr>
                <w:noProof/>
                <w:color w:val="51247A"/>
              </w:rPr>
              <w:drawing>
                <wp:inline distT="0" distB="0" distL="0" distR="0" wp14:anchorId="0F132322" wp14:editId="23417C01">
                  <wp:extent cx="714375" cy="714375"/>
                  <wp:effectExtent l="0" t="0" r="0" b="0"/>
                  <wp:docPr id="1463909952"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909952" name="Picture 11">
                            <a:extLst>
                              <a:ext uri="{C183D7F6-B498-43B3-948B-1728B52AA6E4}">
                                <adec:decorative xmlns:adec="http://schemas.microsoft.com/office/drawing/2017/decorative" val="1"/>
                              </a:ext>
                            </a:extLst>
                          </pic:cNvP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p>
          <w:p w14:paraId="24877D88" w14:textId="00A2D76F" w:rsidR="002C16A3" w:rsidRPr="00317550" w:rsidRDefault="002C16A3" w:rsidP="009D569D">
            <w:pPr>
              <w:spacing w:after="160" w:line="259" w:lineRule="auto"/>
              <w:jc w:val="center"/>
              <w:rPr>
                <w:color w:val="51247A"/>
              </w:rPr>
            </w:pPr>
            <w:r w:rsidRPr="00317550">
              <w:rPr>
                <w:b/>
                <w:color w:val="51247A"/>
                <w:lang w:val="en-GB"/>
              </w:rPr>
              <w:t xml:space="preserve"># identified for </w:t>
            </w:r>
            <w:r w:rsidR="00C2778E">
              <w:rPr>
                <w:b/>
                <w:color w:val="51247A"/>
                <w:lang w:val="en-GB"/>
              </w:rPr>
              <w:t>a reminder</w:t>
            </w:r>
          </w:p>
        </w:tc>
        <w:tc>
          <w:tcPr>
            <w:tcW w:w="2100" w:type="dxa"/>
            <w:tcBorders>
              <w:top w:val="single" w:sz="18" w:space="0" w:color="auto"/>
              <w:left w:val="nil"/>
              <w:bottom w:val="nil"/>
              <w:right w:val="nil"/>
            </w:tcBorders>
            <w:hideMark/>
          </w:tcPr>
          <w:p w14:paraId="7CE78825" w14:textId="679B6AD1" w:rsidR="002C16A3" w:rsidRPr="00317550" w:rsidRDefault="002C16A3" w:rsidP="009D569D">
            <w:pPr>
              <w:spacing w:after="160" w:line="259" w:lineRule="auto"/>
              <w:jc w:val="center"/>
              <w:rPr>
                <w:color w:val="51247A"/>
              </w:rPr>
            </w:pPr>
            <w:r w:rsidRPr="00317550">
              <w:rPr>
                <w:noProof/>
                <w:color w:val="51247A"/>
              </w:rPr>
              <w:drawing>
                <wp:inline distT="0" distB="0" distL="0" distR="0" wp14:anchorId="6C3787D8" wp14:editId="6390E8EE">
                  <wp:extent cx="714375" cy="714375"/>
                  <wp:effectExtent l="0" t="0" r="0" b="0"/>
                  <wp:docPr id="1562426169"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426169" name="Picture 10">
                            <a:extLst>
                              <a:ext uri="{C183D7F6-B498-43B3-948B-1728B52AA6E4}">
                                <adec:decorative xmlns:adec="http://schemas.microsoft.com/office/drawing/2017/decorative" val="1"/>
                              </a:ext>
                            </a:extLst>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p>
          <w:p w14:paraId="595EE70E" w14:textId="505DC0CC" w:rsidR="002C16A3" w:rsidRPr="00317550" w:rsidRDefault="002C16A3" w:rsidP="009D569D">
            <w:pPr>
              <w:spacing w:after="160" w:line="259" w:lineRule="auto"/>
              <w:jc w:val="center"/>
              <w:rPr>
                <w:color w:val="51247A"/>
              </w:rPr>
            </w:pPr>
            <w:r w:rsidRPr="00317550">
              <w:rPr>
                <w:b/>
                <w:color w:val="51247A"/>
                <w:lang w:val="en-GB"/>
              </w:rPr>
              <w:t>% Change</w:t>
            </w:r>
          </w:p>
        </w:tc>
      </w:tr>
      <w:tr w:rsidR="002C16A3" w:rsidRPr="002C16A3" w14:paraId="1F900C52" w14:textId="77777777" w:rsidTr="001D5303">
        <w:trPr>
          <w:trHeight w:val="302"/>
        </w:trPr>
        <w:tc>
          <w:tcPr>
            <w:tcW w:w="1980" w:type="dxa"/>
            <w:tcBorders>
              <w:top w:val="nil"/>
              <w:left w:val="nil"/>
              <w:bottom w:val="single" w:sz="24" w:space="0" w:color="auto"/>
              <w:right w:val="nil"/>
            </w:tcBorders>
            <w:vAlign w:val="center"/>
            <w:hideMark/>
          </w:tcPr>
          <w:p w14:paraId="3E2B0CAA" w14:textId="37BA2907" w:rsidR="002C16A3" w:rsidRPr="001D5303" w:rsidRDefault="002C16A3" w:rsidP="001D5303">
            <w:pPr>
              <w:spacing w:line="259" w:lineRule="auto"/>
              <w:jc w:val="center"/>
              <w:rPr>
                <w:rFonts w:asciiTheme="majorHAnsi" w:hAnsiTheme="majorHAnsi" w:cstheme="majorHAnsi"/>
                <w:color w:val="51247A"/>
                <w:sz w:val="28"/>
                <w:szCs w:val="28"/>
              </w:rPr>
            </w:pPr>
            <w:r w:rsidRPr="001D5303">
              <w:rPr>
                <w:rFonts w:asciiTheme="majorHAnsi" w:hAnsiTheme="majorHAnsi" w:cstheme="majorHAnsi"/>
                <w:color w:val="51247A"/>
                <w:sz w:val="28"/>
                <w:szCs w:val="28"/>
                <w:lang w:val="en-GB"/>
              </w:rPr>
              <w:t>17</w:t>
            </w:r>
          </w:p>
        </w:tc>
        <w:tc>
          <w:tcPr>
            <w:tcW w:w="2550" w:type="dxa"/>
            <w:tcBorders>
              <w:top w:val="nil"/>
              <w:left w:val="nil"/>
              <w:bottom w:val="single" w:sz="24" w:space="0" w:color="auto"/>
              <w:right w:val="nil"/>
            </w:tcBorders>
            <w:vAlign w:val="center"/>
            <w:hideMark/>
          </w:tcPr>
          <w:p w14:paraId="1491ADA7" w14:textId="7BC4BFFD" w:rsidR="002C16A3" w:rsidRPr="001D5303" w:rsidRDefault="002C16A3" w:rsidP="001D5303">
            <w:pPr>
              <w:spacing w:line="259" w:lineRule="auto"/>
              <w:jc w:val="center"/>
              <w:rPr>
                <w:rFonts w:asciiTheme="majorHAnsi" w:hAnsiTheme="majorHAnsi" w:cstheme="majorHAnsi"/>
                <w:color w:val="51247A"/>
                <w:sz w:val="28"/>
                <w:szCs w:val="28"/>
              </w:rPr>
            </w:pPr>
            <w:r w:rsidRPr="001D5303">
              <w:rPr>
                <w:rFonts w:asciiTheme="majorHAnsi" w:hAnsiTheme="majorHAnsi" w:cstheme="majorHAnsi"/>
                <w:color w:val="51247A"/>
                <w:sz w:val="28"/>
                <w:szCs w:val="28"/>
              </w:rPr>
              <w:t>31</w:t>
            </w:r>
          </w:p>
        </w:tc>
        <w:tc>
          <w:tcPr>
            <w:tcW w:w="2370" w:type="dxa"/>
            <w:tcBorders>
              <w:top w:val="nil"/>
              <w:left w:val="nil"/>
              <w:bottom w:val="single" w:sz="24" w:space="0" w:color="auto"/>
              <w:right w:val="nil"/>
            </w:tcBorders>
            <w:vAlign w:val="center"/>
            <w:hideMark/>
          </w:tcPr>
          <w:p w14:paraId="33BF959E" w14:textId="460653EE" w:rsidR="002C16A3" w:rsidRPr="001D5303" w:rsidRDefault="002C16A3" w:rsidP="001D5303">
            <w:pPr>
              <w:spacing w:line="259" w:lineRule="auto"/>
              <w:jc w:val="center"/>
              <w:rPr>
                <w:rFonts w:asciiTheme="majorHAnsi" w:hAnsiTheme="majorHAnsi" w:cstheme="majorHAnsi"/>
                <w:color w:val="51247A"/>
                <w:sz w:val="28"/>
                <w:szCs w:val="28"/>
              </w:rPr>
            </w:pPr>
            <w:r w:rsidRPr="001D5303">
              <w:rPr>
                <w:rFonts w:asciiTheme="majorHAnsi" w:hAnsiTheme="majorHAnsi" w:cstheme="majorHAnsi"/>
                <w:color w:val="51247A"/>
                <w:sz w:val="28"/>
                <w:szCs w:val="28"/>
              </w:rPr>
              <w:t>304</w:t>
            </w:r>
          </w:p>
        </w:tc>
        <w:tc>
          <w:tcPr>
            <w:tcW w:w="2100" w:type="dxa"/>
            <w:tcBorders>
              <w:top w:val="nil"/>
              <w:left w:val="nil"/>
              <w:bottom w:val="single" w:sz="24" w:space="0" w:color="auto"/>
              <w:right w:val="nil"/>
            </w:tcBorders>
            <w:vAlign w:val="center"/>
            <w:hideMark/>
          </w:tcPr>
          <w:p w14:paraId="57DB9FD8" w14:textId="7BCEB796" w:rsidR="002C16A3" w:rsidRPr="001D5303" w:rsidRDefault="002C16A3" w:rsidP="001D5303">
            <w:pPr>
              <w:spacing w:line="259" w:lineRule="auto"/>
              <w:jc w:val="center"/>
              <w:rPr>
                <w:color w:val="00A2C7"/>
                <w:sz w:val="28"/>
                <w:szCs w:val="28"/>
              </w:rPr>
            </w:pPr>
            <w:r w:rsidRPr="00A80345">
              <w:rPr>
                <w:color w:val="007EA3"/>
                <w:sz w:val="28"/>
                <w:szCs w:val="28"/>
              </w:rPr>
              <w:t>+</w:t>
            </w:r>
            <w:r w:rsidRPr="00D8489D">
              <w:rPr>
                <w:b/>
                <w:color w:val="007EA3"/>
                <w:sz w:val="28"/>
                <w:szCs w:val="28"/>
              </w:rPr>
              <w:t>273 (881%)</w:t>
            </w:r>
          </w:p>
        </w:tc>
      </w:tr>
    </w:tbl>
    <w:p w14:paraId="3F393F63" w14:textId="47A66E56" w:rsidR="00A96C5B" w:rsidRPr="009C3C82" w:rsidRDefault="004837D3" w:rsidP="001D5303">
      <w:pPr>
        <w:spacing w:line="259" w:lineRule="auto"/>
        <w:rPr>
          <w:sz w:val="18"/>
          <w:szCs w:val="18"/>
          <w:lang w:val="en-GB"/>
        </w:rPr>
      </w:pPr>
      <w:r w:rsidRPr="00823A85">
        <w:rPr>
          <w:i/>
          <w:sz w:val="18"/>
          <w:szCs w:val="18"/>
          <w:lang w:val="en-GB"/>
        </w:rPr>
        <w:t>Note</w:t>
      </w:r>
      <w:r w:rsidRPr="009C3C82">
        <w:rPr>
          <w:sz w:val="18"/>
          <w:szCs w:val="18"/>
          <w:lang w:val="en-GB"/>
        </w:rPr>
        <w:t>:</w:t>
      </w:r>
      <w:r w:rsidRPr="009C3C82">
        <w:rPr>
          <w:sz w:val="18"/>
          <w:szCs w:val="18"/>
          <w:vertAlign w:val="superscript"/>
          <w:lang w:val="en-GB"/>
        </w:rPr>
        <w:t xml:space="preserve"> </w:t>
      </w:r>
      <w:r w:rsidR="00914BA0" w:rsidRPr="009C3C82">
        <w:rPr>
          <w:sz w:val="18"/>
          <w:szCs w:val="18"/>
          <w:lang w:val="en-GB"/>
        </w:rPr>
        <w:t xml:space="preserve">This timeframe represents the </w:t>
      </w:r>
      <w:r w:rsidRPr="009C3C82">
        <w:rPr>
          <w:sz w:val="18"/>
          <w:szCs w:val="18"/>
          <w:lang w:val="en-GB"/>
        </w:rPr>
        <w:t xml:space="preserve">12 months </w:t>
      </w:r>
      <w:r w:rsidR="00914BA0" w:rsidRPr="009C3C82">
        <w:rPr>
          <w:sz w:val="18"/>
          <w:szCs w:val="18"/>
          <w:lang w:val="en-GB"/>
        </w:rPr>
        <w:t>before</w:t>
      </w:r>
      <w:r w:rsidRPr="009C3C82">
        <w:rPr>
          <w:sz w:val="18"/>
          <w:szCs w:val="18"/>
          <w:lang w:val="en-GB"/>
        </w:rPr>
        <w:t xml:space="preserve"> the date of the QIA</w:t>
      </w:r>
      <w:r w:rsidR="00914BA0" w:rsidRPr="009C3C82">
        <w:rPr>
          <w:sz w:val="18"/>
          <w:szCs w:val="18"/>
          <w:lang w:val="en-GB"/>
        </w:rPr>
        <w:t xml:space="preserve">. This data differs across practices, as practices completed the </w:t>
      </w:r>
      <w:r w:rsidR="00914BA0" w:rsidRPr="009C3C82">
        <w:rPr>
          <w:bCs/>
          <w:sz w:val="18"/>
          <w:szCs w:val="18"/>
          <w:lang w:val="en-GB"/>
        </w:rPr>
        <w:t>QIA</w:t>
      </w:r>
      <w:r w:rsidR="001D46E7">
        <w:rPr>
          <w:bCs/>
          <w:sz w:val="18"/>
          <w:szCs w:val="18"/>
          <w:lang w:val="en-GB"/>
        </w:rPr>
        <w:t>s</w:t>
      </w:r>
      <w:r w:rsidR="00914BA0" w:rsidRPr="009C3C82">
        <w:rPr>
          <w:sz w:val="18"/>
          <w:szCs w:val="18"/>
          <w:lang w:val="en-GB"/>
        </w:rPr>
        <w:t xml:space="preserve"> in different sessions.</w:t>
      </w:r>
    </w:p>
    <w:p w14:paraId="74355A03" w14:textId="173238DD" w:rsidR="002C16A3" w:rsidRPr="002C16A3" w:rsidRDefault="00255E3E" w:rsidP="0003415C">
      <w:pPr>
        <w:spacing w:before="120" w:after="120" w:line="260" w:lineRule="atLeast"/>
      </w:pPr>
      <w:r w:rsidRPr="002926B5">
        <w:rPr>
          <w:lang w:val="en-GB"/>
        </w:rPr>
        <w:lastRenderedPageBreak/>
        <w:t>O</w:t>
      </w:r>
      <w:r w:rsidR="002C16A3" w:rsidRPr="002926B5">
        <w:rPr>
          <w:lang w:val="en-GB"/>
        </w:rPr>
        <w:t>f the 347 patients with intellectual disability identified across practices</w:t>
      </w:r>
      <w:r w:rsidR="00E83317" w:rsidRPr="002926B5">
        <w:rPr>
          <w:vertAlign w:val="superscript"/>
          <w:lang w:val="en-GB"/>
        </w:rPr>
        <w:t xml:space="preserve"> </w:t>
      </w:r>
      <w:r w:rsidR="00E83317" w:rsidRPr="002926B5">
        <w:rPr>
          <w:lang w:val="en-GB"/>
        </w:rPr>
        <w:t>in CESPHN</w:t>
      </w:r>
      <w:r w:rsidR="002C16A3" w:rsidRPr="002926B5">
        <w:rPr>
          <w:lang w:val="en-GB"/>
        </w:rPr>
        <w:t>, 9 (2.6%) identified as Aboriginal and/or Torres Strait Islander</w:t>
      </w:r>
      <w:r w:rsidR="002C16A3" w:rsidRPr="002C16A3">
        <w:rPr>
          <w:lang w:val="en-GB"/>
        </w:rPr>
        <w:t>, and 52 (14.9%) were unspecified.</w:t>
      </w:r>
    </w:p>
    <w:p w14:paraId="0804AC03" w14:textId="17724E4A" w:rsidR="007570CD" w:rsidRPr="008C79A7" w:rsidRDefault="008C79A7" w:rsidP="009E0DAB">
      <w:pPr>
        <w:pStyle w:val="Heading5"/>
      </w:pPr>
      <w:r w:rsidRPr="009D569D">
        <w:t>Completed AHAs with patients with intellectual disability</w:t>
      </w:r>
    </w:p>
    <w:p w14:paraId="03A2491B" w14:textId="180204A2" w:rsidR="00C237EC" w:rsidRDefault="009E0DAB" w:rsidP="00DA07C5">
      <w:pPr>
        <w:pStyle w:val="BodyText"/>
        <w:widowControl w:val="0"/>
        <w:rPr>
          <w:lang w:val="en-GB"/>
        </w:rPr>
      </w:pPr>
      <w:r>
        <w:t>A</w:t>
      </w:r>
      <w:r w:rsidR="00C81D90" w:rsidRPr="00C81D90">
        <w:t>nalysis of AHA completion data across 16 CESPHN practices</w:t>
      </w:r>
      <w:r w:rsidR="00534AE0">
        <w:rPr>
          <w:rFonts w:ascii="ZWAdobeF" w:hAnsi="ZWAdobeF" w:cs="ZWAdobeF"/>
          <w:sz w:val="2"/>
          <w:szCs w:val="2"/>
        </w:rPr>
        <w:t>11F</w:t>
      </w:r>
      <w:r w:rsidR="00490215">
        <w:rPr>
          <w:rStyle w:val="FootnoteReference"/>
        </w:rPr>
        <w:footnoteReference w:id="12"/>
      </w:r>
      <w:r w:rsidR="00C81D90" w:rsidRPr="00C81D90">
        <w:t xml:space="preserve"> found that 41 AHAs were completed before Phase 2 implementation</w:t>
      </w:r>
      <w:r w:rsidR="00534AE0">
        <w:rPr>
          <w:rFonts w:ascii="ZWAdobeF" w:hAnsi="ZWAdobeF" w:cs="ZWAdobeF"/>
          <w:sz w:val="2"/>
          <w:szCs w:val="2"/>
        </w:rPr>
        <w:t>12F</w:t>
      </w:r>
      <w:r w:rsidR="00CF6596">
        <w:rPr>
          <w:rStyle w:val="FootnoteReference"/>
        </w:rPr>
        <w:footnoteReference w:id="13"/>
      </w:r>
      <w:r w:rsidR="00C81D90" w:rsidRPr="00C81D90">
        <w:t xml:space="preserve">, </w:t>
      </w:r>
      <w:r w:rsidR="00D4565D">
        <w:t>and</w:t>
      </w:r>
      <w:r w:rsidR="00C81D90" w:rsidRPr="00C81D90">
        <w:t xml:space="preserve"> </w:t>
      </w:r>
      <w:r w:rsidR="00D4565D">
        <w:t>a further</w:t>
      </w:r>
      <w:r w:rsidR="00C81D90" w:rsidRPr="00C81D90">
        <w:t xml:space="preserve"> 27 AHAs completed across </w:t>
      </w:r>
      <w:r w:rsidR="00D944FF">
        <w:t>9</w:t>
      </w:r>
      <w:r w:rsidR="00C81D90" w:rsidRPr="00C81D90">
        <w:t xml:space="preserve"> practices during PCEP Phase 2</w:t>
      </w:r>
      <w:r w:rsidR="007A5F3D">
        <w:t xml:space="preserve"> (</w:t>
      </w:r>
      <w:r w:rsidR="00FF3F53">
        <w:rPr>
          <w:highlight w:val="yellow"/>
        </w:rPr>
        <w:fldChar w:fldCharType="begin" w:fldLock="1"/>
      </w:r>
      <w:r w:rsidR="00FF3F53">
        <w:instrText xml:space="preserve"> REF _Ref231562304 \h </w:instrText>
      </w:r>
      <w:r w:rsidR="00FF3F53">
        <w:rPr>
          <w:highlight w:val="yellow"/>
        </w:rPr>
      </w:r>
      <w:r w:rsidR="00FF3F53">
        <w:rPr>
          <w:highlight w:val="yellow"/>
        </w:rPr>
        <w:fldChar w:fldCharType="separate"/>
      </w:r>
      <w:r w:rsidR="00FF3F53">
        <w:t xml:space="preserve">Figure </w:t>
      </w:r>
      <w:r w:rsidR="00FF3F53">
        <w:rPr>
          <w:noProof/>
        </w:rPr>
        <w:t>9</w:t>
      </w:r>
      <w:r w:rsidR="00FF3F53">
        <w:rPr>
          <w:highlight w:val="yellow"/>
        </w:rPr>
        <w:fldChar w:fldCharType="end"/>
      </w:r>
      <w:r w:rsidR="007A5F3D">
        <w:t>)</w:t>
      </w:r>
      <w:r w:rsidR="00C81D90" w:rsidRPr="00C81D90">
        <w:t xml:space="preserve">. </w:t>
      </w:r>
      <w:r w:rsidR="00CD06FD" w:rsidRPr="002926B5">
        <w:rPr>
          <w:lang w:val="en-GB"/>
        </w:rPr>
        <w:t>F</w:t>
      </w:r>
      <w:r w:rsidR="00C237EC" w:rsidRPr="002926B5">
        <w:rPr>
          <w:lang w:val="en-GB"/>
        </w:rPr>
        <w:t xml:space="preserve">ive AHAs were completed at </w:t>
      </w:r>
      <w:r w:rsidR="00DD143D">
        <w:rPr>
          <w:lang w:val="en-GB"/>
        </w:rPr>
        <w:t>3</w:t>
      </w:r>
      <w:r w:rsidR="00C237EC" w:rsidRPr="002926B5">
        <w:rPr>
          <w:lang w:val="en-GB"/>
        </w:rPr>
        <w:t xml:space="preserve"> practices that had not previously completed an AHA with a patient with intellectual disability</w:t>
      </w:r>
      <w:r w:rsidR="00C237EC">
        <w:rPr>
          <w:lang w:val="en-GB"/>
        </w:rPr>
        <w:t xml:space="preserve"> in the previous year, suggesting new engagement with AHA processes for patients with intellectual disability.</w:t>
      </w:r>
    </w:p>
    <w:p w14:paraId="1DF5BA95" w14:textId="2D4C62EE" w:rsidR="000D5357" w:rsidRDefault="00DA07C5" w:rsidP="000D5357">
      <w:pPr>
        <w:pStyle w:val="BodyText"/>
        <w:keepNext/>
        <w:widowControl w:val="0"/>
        <w:jc w:val="both"/>
      </w:pPr>
      <w:r w:rsidRPr="00DA07C5">
        <w:rPr>
          <w:noProof/>
        </w:rPr>
        <w:drawing>
          <wp:inline distT="0" distB="0" distL="0" distR="0" wp14:anchorId="667C06FF" wp14:editId="10F08516">
            <wp:extent cx="5611008" cy="2372056"/>
            <wp:effectExtent l="0" t="0" r="8890" b="9525"/>
            <wp:docPr id="1669894191" name="Picture 1" descr="This line graph shows the number of Annual Health Assessments (AHAs) completed over time across 16 participating practices in CESPHN between March 2024 and March 2026. 41 AHAs were completed before Phase 2 implementation prior to April 2025, and a further 27 AHAs completed across 9 practices during PCEP Phase 2 from April 2025 to January 2026. Phase 2 QIA 1 ran from April 2025 to July 2025, and Phase 2 QIA 2 ran from August 2025 through to January 202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894191" name="Picture 1" descr="This line graph shows the number of Annual Health Assessments (AHAs) completed over time across 16 participating practices in CESPHN between March 2024 and March 2026. 41 AHAs were completed before Phase 2 implementation prior to April 2025, and a further 27 AHAs completed across 9 practices during PCEP Phase 2 from April 2025 to January 2026. Phase 2 QIA 1 ran from April 2025 to July 2025, and Phase 2 QIA 2 ran from August 2025 through to January 2026. "/>
                    <pic:cNvPicPr/>
                  </pic:nvPicPr>
                  <pic:blipFill>
                    <a:blip r:embed="rId100"/>
                    <a:stretch>
                      <a:fillRect/>
                    </a:stretch>
                  </pic:blipFill>
                  <pic:spPr>
                    <a:xfrm>
                      <a:off x="0" y="0"/>
                      <a:ext cx="5611008" cy="2372056"/>
                    </a:xfrm>
                    <a:prstGeom prst="rect">
                      <a:avLst/>
                    </a:prstGeom>
                  </pic:spPr>
                </pic:pic>
              </a:graphicData>
            </a:graphic>
          </wp:inline>
        </w:drawing>
      </w:r>
    </w:p>
    <w:p w14:paraId="5A18B0B8" w14:textId="67F3C72D" w:rsidR="003532DC" w:rsidRPr="001F1BD3" w:rsidRDefault="000D5357" w:rsidP="001F1BD3">
      <w:pPr>
        <w:pStyle w:val="Caption"/>
      </w:pPr>
      <w:bookmarkStart w:id="116" w:name="_Toc235693635"/>
      <w:r>
        <w:t xml:space="preserve">Figure </w:t>
      </w:r>
      <w:r>
        <w:fldChar w:fldCharType="begin"/>
      </w:r>
      <w:r>
        <w:instrText>SEQ Figure \* ARABIC</w:instrText>
      </w:r>
      <w:r>
        <w:fldChar w:fldCharType="separate"/>
      </w:r>
      <w:r>
        <w:rPr>
          <w:noProof/>
        </w:rPr>
        <w:t>9</w:t>
      </w:r>
      <w:r>
        <w:fldChar w:fldCharType="end"/>
      </w:r>
      <w:r>
        <w:t xml:space="preserve">: </w:t>
      </w:r>
      <w:r w:rsidRPr="00F451AD">
        <w:t>Completed AHAs across 16 participating practices in CESPHN (11 March 2024-31 March 2026). Source: POLAR (CESPHN)</w:t>
      </w:r>
      <w:bookmarkEnd w:id="116"/>
    </w:p>
    <w:p w14:paraId="00405DE3" w14:textId="20F78F3F" w:rsidR="003532DC" w:rsidRPr="002926B5" w:rsidRDefault="0029311D" w:rsidP="00007564">
      <w:pPr>
        <w:pStyle w:val="BodyText"/>
        <w:widowControl w:val="0"/>
        <w:rPr>
          <w:lang w:val="en-GB"/>
        </w:rPr>
      </w:pPr>
      <w:r>
        <w:rPr>
          <w:lang w:val="en-GB"/>
        </w:rPr>
        <w:t xml:space="preserve">Analysis of </w:t>
      </w:r>
      <w:r w:rsidR="006C4F56">
        <w:rPr>
          <w:lang w:val="en-GB"/>
        </w:rPr>
        <w:t>AHA</w:t>
      </w:r>
      <w:r w:rsidR="00286466">
        <w:rPr>
          <w:lang w:val="en-GB"/>
        </w:rPr>
        <w:t xml:space="preserve"> completions</w:t>
      </w:r>
      <w:r w:rsidR="006C4F56">
        <w:rPr>
          <w:lang w:val="en-GB"/>
        </w:rPr>
        <w:t xml:space="preserve"> </w:t>
      </w:r>
      <w:r w:rsidR="008F1FE5">
        <w:rPr>
          <w:lang w:val="en-GB"/>
        </w:rPr>
        <w:t xml:space="preserve">in WVPHN practices showed that, </w:t>
      </w:r>
      <w:r w:rsidR="00286466">
        <w:rPr>
          <w:lang w:val="en-GB"/>
        </w:rPr>
        <w:t>before</w:t>
      </w:r>
      <w:r w:rsidR="00364577">
        <w:rPr>
          <w:lang w:val="en-GB"/>
        </w:rPr>
        <w:t xml:space="preserve"> </w:t>
      </w:r>
      <w:r w:rsidR="00487E0D">
        <w:rPr>
          <w:lang w:val="en-GB"/>
        </w:rPr>
        <w:t xml:space="preserve">PCEP’s </w:t>
      </w:r>
      <w:r w:rsidR="00364577">
        <w:rPr>
          <w:lang w:val="en-GB"/>
        </w:rPr>
        <w:t>in-practice training</w:t>
      </w:r>
      <w:r w:rsidR="003F109F">
        <w:rPr>
          <w:lang w:val="en-GB"/>
        </w:rPr>
        <w:t>,</w:t>
      </w:r>
      <w:r w:rsidR="003532DC" w:rsidRPr="007B6081">
        <w:rPr>
          <w:lang w:val="en-GB"/>
        </w:rPr>
        <w:t xml:space="preserve"> </w:t>
      </w:r>
      <w:r w:rsidR="003532DC">
        <w:rPr>
          <w:lang w:val="en-GB"/>
        </w:rPr>
        <w:t xml:space="preserve">30 active </w:t>
      </w:r>
      <w:r w:rsidR="003532DC" w:rsidRPr="007B6081">
        <w:rPr>
          <w:lang w:val="en-GB"/>
        </w:rPr>
        <w:t xml:space="preserve">patients with intellectual disability </w:t>
      </w:r>
      <w:r w:rsidR="006C39E8">
        <w:rPr>
          <w:lang w:val="en-GB"/>
        </w:rPr>
        <w:t xml:space="preserve">were identified, of whom </w:t>
      </w:r>
      <w:r w:rsidR="003532DC" w:rsidRPr="002926B5">
        <w:rPr>
          <w:bCs/>
          <w:lang w:val="en-GB"/>
        </w:rPr>
        <w:t>5 had an AHA</w:t>
      </w:r>
      <w:r w:rsidR="003532DC">
        <w:rPr>
          <w:b/>
          <w:lang w:val="en-GB"/>
        </w:rPr>
        <w:t xml:space="preserve"> </w:t>
      </w:r>
      <w:r w:rsidR="003532DC">
        <w:rPr>
          <w:bCs/>
          <w:lang w:val="en-GB"/>
        </w:rPr>
        <w:t>between October 2024 and October 2025</w:t>
      </w:r>
      <w:r w:rsidR="00F441A5">
        <w:rPr>
          <w:bCs/>
          <w:lang w:val="en-GB"/>
        </w:rPr>
        <w:t xml:space="preserve">, completed </w:t>
      </w:r>
      <w:r w:rsidR="003532DC">
        <w:rPr>
          <w:lang w:val="en-GB"/>
        </w:rPr>
        <w:t xml:space="preserve">across </w:t>
      </w:r>
      <w:r w:rsidR="00D64B6C">
        <w:rPr>
          <w:lang w:val="en-GB"/>
        </w:rPr>
        <w:t>4</w:t>
      </w:r>
      <w:r w:rsidR="003532DC">
        <w:rPr>
          <w:lang w:val="en-GB"/>
        </w:rPr>
        <w:t xml:space="preserve"> practices.</w:t>
      </w:r>
      <w:r w:rsidR="003532DC" w:rsidRPr="007B6081">
        <w:rPr>
          <w:lang w:val="en-GB"/>
        </w:rPr>
        <w:t xml:space="preserve"> </w:t>
      </w:r>
      <w:r w:rsidR="003532DC">
        <w:rPr>
          <w:lang w:val="en-GB"/>
        </w:rPr>
        <w:t xml:space="preserve">An additional 3 </w:t>
      </w:r>
      <w:r w:rsidR="000C5F08">
        <w:rPr>
          <w:lang w:val="en-GB"/>
        </w:rPr>
        <w:t xml:space="preserve">AHAs were completed </w:t>
      </w:r>
      <w:r w:rsidR="003532DC">
        <w:rPr>
          <w:lang w:val="en-GB"/>
        </w:rPr>
        <w:t xml:space="preserve">in December 2025, including one at a practice that </w:t>
      </w:r>
      <w:r w:rsidR="006C2DB0">
        <w:rPr>
          <w:lang w:val="en-GB"/>
        </w:rPr>
        <w:t xml:space="preserve">had not </w:t>
      </w:r>
      <w:r w:rsidR="003532DC">
        <w:rPr>
          <w:lang w:val="en-GB"/>
        </w:rPr>
        <w:t>previously complete</w:t>
      </w:r>
      <w:r w:rsidR="006C2DB0">
        <w:rPr>
          <w:lang w:val="en-GB"/>
        </w:rPr>
        <w:t>d</w:t>
      </w:r>
      <w:r w:rsidR="003532DC">
        <w:rPr>
          <w:lang w:val="en-GB"/>
        </w:rPr>
        <w:t xml:space="preserve"> an AHA </w:t>
      </w:r>
      <w:r w:rsidR="006C2DB0">
        <w:rPr>
          <w:lang w:val="en-GB"/>
        </w:rPr>
        <w:t>for</w:t>
      </w:r>
      <w:r w:rsidR="003532DC">
        <w:rPr>
          <w:lang w:val="en-GB"/>
        </w:rPr>
        <w:t xml:space="preserve"> a patient with intellectual disability in the prior period. </w:t>
      </w:r>
      <w:r w:rsidR="00755F52">
        <w:rPr>
          <w:lang w:val="en-GB"/>
        </w:rPr>
        <w:t>Notably</w:t>
      </w:r>
      <w:r w:rsidR="003532DC" w:rsidRPr="002926B5">
        <w:rPr>
          <w:lang w:val="en-GB"/>
        </w:rPr>
        <w:t xml:space="preserve">, all 3 patients were not previously identified in participating practices’ POLAR data, suggesting that </w:t>
      </w:r>
      <w:r w:rsidR="001D25BB" w:rsidRPr="002926B5">
        <w:rPr>
          <w:lang w:val="en-GB"/>
        </w:rPr>
        <w:t xml:space="preserve">improvements in </w:t>
      </w:r>
      <w:r w:rsidR="0053244A" w:rsidRPr="002926B5">
        <w:rPr>
          <w:lang w:val="en-GB"/>
        </w:rPr>
        <w:t xml:space="preserve">identifying </w:t>
      </w:r>
      <w:r w:rsidR="00311D69" w:rsidRPr="002926B5">
        <w:rPr>
          <w:lang w:val="en-GB"/>
        </w:rPr>
        <w:t>disability status in practice software</w:t>
      </w:r>
      <w:r w:rsidR="003532DC" w:rsidRPr="002926B5">
        <w:rPr>
          <w:lang w:val="en-GB"/>
        </w:rPr>
        <w:t xml:space="preserve"> </w:t>
      </w:r>
      <w:r w:rsidR="00A428B6" w:rsidRPr="002926B5">
        <w:rPr>
          <w:lang w:val="en-GB"/>
        </w:rPr>
        <w:t xml:space="preserve">supported increased </w:t>
      </w:r>
      <w:r w:rsidR="006910B4" w:rsidRPr="002926B5">
        <w:rPr>
          <w:lang w:val="en-GB"/>
        </w:rPr>
        <w:t xml:space="preserve">identification of patients and </w:t>
      </w:r>
      <w:r w:rsidR="00A428B6" w:rsidRPr="002926B5">
        <w:rPr>
          <w:lang w:val="en-GB"/>
        </w:rPr>
        <w:t xml:space="preserve">uptake of </w:t>
      </w:r>
      <w:r w:rsidR="003532DC" w:rsidRPr="002926B5">
        <w:rPr>
          <w:lang w:val="en-GB"/>
        </w:rPr>
        <w:t>AHA</w:t>
      </w:r>
      <w:r w:rsidR="00A428B6" w:rsidRPr="002926B5">
        <w:rPr>
          <w:lang w:val="en-GB"/>
        </w:rPr>
        <w:t>s</w:t>
      </w:r>
      <w:r w:rsidR="003532DC" w:rsidRPr="002926B5">
        <w:rPr>
          <w:lang w:val="en-GB"/>
        </w:rPr>
        <w:t>.</w:t>
      </w:r>
    </w:p>
    <w:p w14:paraId="26959B18" w14:textId="6E35D3EE" w:rsidR="008331A0" w:rsidRDefault="008331A0" w:rsidP="008331A0">
      <w:pPr>
        <w:pStyle w:val="BodyText"/>
        <w:rPr>
          <w:lang w:val="en-GB"/>
        </w:rPr>
      </w:pPr>
      <w:r w:rsidRPr="008331A0">
        <w:rPr>
          <w:lang w:val="en-GB"/>
        </w:rPr>
        <w:t>The evaluation timeframe did not allow for capturing a longer time period following QI</w:t>
      </w:r>
      <w:r w:rsidR="00897CDC">
        <w:rPr>
          <w:lang w:val="en-GB"/>
        </w:rPr>
        <w:t>A</w:t>
      </w:r>
      <w:r w:rsidRPr="008331A0">
        <w:rPr>
          <w:lang w:val="en-GB"/>
        </w:rPr>
        <w:t xml:space="preserve"> to </w:t>
      </w:r>
      <w:r w:rsidR="00764A82">
        <w:rPr>
          <w:lang w:val="en-GB"/>
        </w:rPr>
        <w:t>send reminder</w:t>
      </w:r>
      <w:r w:rsidR="00A97A22">
        <w:rPr>
          <w:lang w:val="en-GB"/>
        </w:rPr>
        <w:t>s</w:t>
      </w:r>
      <w:r w:rsidR="00764A82">
        <w:rPr>
          <w:lang w:val="en-GB"/>
        </w:rPr>
        <w:t xml:space="preserve"> to</w:t>
      </w:r>
      <w:r w:rsidRPr="008331A0">
        <w:rPr>
          <w:lang w:val="en-GB"/>
        </w:rPr>
        <w:t xml:space="preserve"> patients with intellectual disability for an AHA, particularly as it may take several months for patients to book and attend appointments</w:t>
      </w:r>
      <w:r w:rsidR="00E47B29">
        <w:rPr>
          <w:lang w:val="en-GB"/>
        </w:rPr>
        <w:t xml:space="preserve"> following </w:t>
      </w:r>
      <w:r w:rsidR="008B395C">
        <w:rPr>
          <w:lang w:val="en-GB"/>
        </w:rPr>
        <w:t xml:space="preserve">the completion of QIA 2 and subsequent AHA </w:t>
      </w:r>
      <w:r w:rsidR="00E47B29">
        <w:rPr>
          <w:lang w:val="en-GB"/>
        </w:rPr>
        <w:t>reminders</w:t>
      </w:r>
      <w:r w:rsidRPr="008331A0">
        <w:rPr>
          <w:lang w:val="en-GB"/>
        </w:rPr>
        <w:t>. This limits assessment of the longer-term impacts of PCEP on AHA completion. Ongoing monitoring of AHA recalls, reminders and completions is recommended.</w:t>
      </w:r>
    </w:p>
    <w:p w14:paraId="15B82332" w14:textId="1F191998" w:rsidR="006C5AF1" w:rsidRPr="006C5AF1" w:rsidRDefault="006C5AF1" w:rsidP="009D569D">
      <w:pPr>
        <w:pStyle w:val="Heading5"/>
      </w:pPr>
      <w:r w:rsidRPr="006C5AF1">
        <w:t>C</w:t>
      </w:r>
      <w:r w:rsidR="003E7BEC">
        <w:t>ompleted AHAs</w:t>
      </w:r>
      <w:r w:rsidRPr="006C5AF1">
        <w:t xml:space="preserve"> </w:t>
      </w:r>
      <w:r w:rsidR="00B13791">
        <w:t>by</w:t>
      </w:r>
      <w:r w:rsidRPr="006C5AF1">
        <w:t xml:space="preserve"> PCEP Phase 1 practices</w:t>
      </w:r>
    </w:p>
    <w:p w14:paraId="6F58AFBE" w14:textId="75C2E410" w:rsidR="00FC3EEF" w:rsidRDefault="002B4542" w:rsidP="005668E7">
      <w:pPr>
        <w:pStyle w:val="BodyText"/>
      </w:pPr>
      <w:r>
        <w:t>Longer</w:t>
      </w:r>
      <w:r w:rsidR="00286466">
        <w:t>-</w:t>
      </w:r>
      <w:r>
        <w:t>term a</w:t>
      </w:r>
      <w:r w:rsidR="00740F6B">
        <w:t xml:space="preserve">nalysis of AHAs completed by </w:t>
      </w:r>
      <w:r w:rsidR="00403F51">
        <w:t xml:space="preserve">20 </w:t>
      </w:r>
      <w:r w:rsidR="00740F6B">
        <w:t xml:space="preserve">primary care </w:t>
      </w:r>
      <w:r w:rsidR="003E7BCA">
        <w:t>practices participating in PCEP Phase 1</w:t>
      </w:r>
      <w:r w:rsidR="00C04416">
        <w:t xml:space="preserve"> </w:t>
      </w:r>
      <w:r w:rsidR="00C26514">
        <w:t xml:space="preserve">from </w:t>
      </w:r>
      <w:r w:rsidR="00C04416">
        <w:t>January 2023-February 2025</w:t>
      </w:r>
      <w:r w:rsidR="00BE3A65">
        <w:t xml:space="preserve"> </w:t>
      </w:r>
      <w:r w:rsidR="000F04CA">
        <w:t>show</w:t>
      </w:r>
      <w:r w:rsidR="00B14B99">
        <w:t>ed</w:t>
      </w:r>
      <w:r w:rsidR="000F04CA">
        <w:t xml:space="preserve"> a small increasing trend in AHA completions </w:t>
      </w:r>
      <w:r w:rsidR="00286466">
        <w:t>among</w:t>
      </w:r>
      <w:r w:rsidR="000F04CA">
        <w:t xml:space="preserve"> patients with </w:t>
      </w:r>
      <w:r w:rsidR="009F75C9">
        <w:t xml:space="preserve">intellectual </w:t>
      </w:r>
      <w:r w:rsidR="000F04CA">
        <w:t>disability over time</w:t>
      </w:r>
      <w:r w:rsidR="00B14B99">
        <w:t xml:space="preserve">, </w:t>
      </w:r>
      <w:r w:rsidR="00C26514">
        <w:t>suggesting sustained impact from Phase 1 training</w:t>
      </w:r>
      <w:r w:rsidR="00D1672D">
        <w:t>.</w:t>
      </w:r>
      <w:r w:rsidR="004A18B2">
        <w:t xml:space="preserve"> </w:t>
      </w:r>
      <w:r w:rsidR="00C66A5E">
        <w:t>Con</w:t>
      </w:r>
      <w:r w:rsidR="004A18B2">
        <w:t>t</w:t>
      </w:r>
      <w:r w:rsidR="00C66A5E">
        <w:t xml:space="preserve">inued monitoring </w:t>
      </w:r>
      <w:r w:rsidR="004A18B2">
        <w:t>after</w:t>
      </w:r>
      <w:r w:rsidR="00913BAF">
        <w:t xml:space="preserve"> PCEP Phase 2 would </w:t>
      </w:r>
      <w:r w:rsidR="004A18B2">
        <w:t>allow comparison with this Phase 1 trend over time</w:t>
      </w:r>
      <w:r w:rsidR="00FF3F53">
        <w:t xml:space="preserve"> (</w:t>
      </w:r>
      <w:r w:rsidR="00FF3F53">
        <w:fldChar w:fldCharType="begin" w:fldLock="1"/>
      </w:r>
      <w:r w:rsidR="00FF3F53">
        <w:instrText xml:space="preserve"> REF _Ref231562343 \h </w:instrText>
      </w:r>
      <w:r w:rsidR="00FF3F53">
        <w:fldChar w:fldCharType="separate"/>
      </w:r>
      <w:r w:rsidR="00FF3F53">
        <w:t xml:space="preserve">Figure </w:t>
      </w:r>
      <w:r w:rsidR="00FF3F53">
        <w:rPr>
          <w:noProof/>
        </w:rPr>
        <w:t>10</w:t>
      </w:r>
      <w:r w:rsidR="00FF3F53">
        <w:fldChar w:fldCharType="end"/>
      </w:r>
      <w:r w:rsidR="00FF3F53">
        <w:t>)</w:t>
      </w:r>
      <w:r w:rsidR="004A18B2">
        <w:t>.</w:t>
      </w:r>
    </w:p>
    <w:p w14:paraId="59CB5D72" w14:textId="50B4252F" w:rsidR="00644C1E" w:rsidRDefault="00DA07C5" w:rsidP="005668E7">
      <w:pPr>
        <w:pStyle w:val="Caption"/>
      </w:pPr>
      <w:r w:rsidRPr="00DA07C5">
        <w:rPr>
          <w:noProof/>
        </w:rPr>
        <w:lastRenderedPageBreak/>
        <w:drawing>
          <wp:inline distT="0" distB="0" distL="0" distR="0" wp14:anchorId="01AF0A01" wp14:editId="3BF66D69">
            <wp:extent cx="5591955" cy="2400635"/>
            <wp:effectExtent l="0" t="0" r="8890" b="0"/>
            <wp:docPr id="1474403762" name="Picture 1" descr="This line graph shows the number of Annual Health Assessments (AHAs) completed over time across 20 practices participating in PCEP Phase 1 between January 2023 and February 2025. Monthly AHA completions generally ranged from 4 to 31, with the highest number recorded in December 2023 and several peaks above 20 assessments during 2024. A shaded section marks the Phase 1 quality improvement activities (QIAs) period from February 2024 through to August 2024, and the upward trendline indicates a gradual increase in completed AHAs over the reporting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403762" name="Picture 1" descr="This line graph shows the number of Annual Health Assessments (AHAs) completed over time across 20 practices participating in PCEP Phase 1 between January 2023 and February 2025. Monthly AHA completions generally ranged from 4 to 31, with the highest number recorded in December 2023 and several peaks above 20 assessments during 2024. A shaded section marks the Phase 1 quality improvement activities (QIAs) period from February 2024 through to August 2024, and the upward trendline indicates a gradual increase in completed AHAs over the reporting period."/>
                    <pic:cNvPicPr/>
                  </pic:nvPicPr>
                  <pic:blipFill>
                    <a:blip r:embed="rId101"/>
                    <a:stretch>
                      <a:fillRect/>
                    </a:stretch>
                  </pic:blipFill>
                  <pic:spPr>
                    <a:xfrm>
                      <a:off x="0" y="0"/>
                      <a:ext cx="5591955" cy="2400635"/>
                    </a:xfrm>
                    <a:prstGeom prst="rect">
                      <a:avLst/>
                    </a:prstGeom>
                  </pic:spPr>
                </pic:pic>
              </a:graphicData>
            </a:graphic>
          </wp:inline>
        </w:drawing>
      </w:r>
      <w:bookmarkStart w:id="117" w:name="_Toc235693636"/>
      <w:r w:rsidR="000D5357">
        <w:t xml:space="preserve">Figure </w:t>
      </w:r>
      <w:r w:rsidR="000D5357">
        <w:fldChar w:fldCharType="begin"/>
      </w:r>
      <w:r w:rsidR="000D5357">
        <w:instrText>SEQ Figure \* ARABIC</w:instrText>
      </w:r>
      <w:r w:rsidR="000D5357">
        <w:fldChar w:fldCharType="separate"/>
      </w:r>
      <w:r w:rsidR="000D5357">
        <w:rPr>
          <w:noProof/>
        </w:rPr>
        <w:t>10</w:t>
      </w:r>
      <w:r w:rsidR="000D5357">
        <w:fldChar w:fldCharType="end"/>
      </w:r>
      <w:r w:rsidR="000D5357">
        <w:t xml:space="preserve">: </w:t>
      </w:r>
      <w:r w:rsidR="000D5357" w:rsidRPr="00EC144A">
        <w:t>Completed AHAs across 20 practices participating in PCEP Phase 1, CESPHN (January 2023-February 2025). Source: POLAR, CESPHN</w:t>
      </w:r>
      <w:bookmarkEnd w:id="117"/>
    </w:p>
    <w:p w14:paraId="3F5DA9EA" w14:textId="10A68C51" w:rsidR="00141A48" w:rsidRPr="00141A48" w:rsidRDefault="00666DC1" w:rsidP="0003415C">
      <w:pPr>
        <w:spacing w:before="120" w:after="120" w:line="260" w:lineRule="atLeast"/>
      </w:pPr>
      <w:r>
        <w:t>For</w:t>
      </w:r>
      <w:r w:rsidR="00141A48" w:rsidRPr="00141A48">
        <w:t xml:space="preserve"> the </w:t>
      </w:r>
      <w:r w:rsidR="00DD143D">
        <w:t>3</w:t>
      </w:r>
      <w:r w:rsidR="00141A48" w:rsidRPr="00141A48">
        <w:t xml:space="preserve"> practices </w:t>
      </w:r>
      <w:r w:rsidR="00366BA5">
        <w:t xml:space="preserve">that </w:t>
      </w:r>
      <w:r w:rsidR="00141A48" w:rsidRPr="00141A48">
        <w:t>participat</w:t>
      </w:r>
      <w:r w:rsidR="00366BA5">
        <w:t>ed</w:t>
      </w:r>
      <w:r w:rsidR="00141A48" w:rsidRPr="00141A48">
        <w:t xml:space="preserve"> in both PCEP Phase 1 and Phase 2 </w:t>
      </w:r>
      <w:r w:rsidR="00DF542B">
        <w:t>(</w:t>
      </w:r>
      <w:r w:rsidR="00EF7958">
        <w:t>CESPHN</w:t>
      </w:r>
      <w:r w:rsidR="00F412CF">
        <w:t>),</w:t>
      </w:r>
      <w:r w:rsidR="00141A48" w:rsidRPr="00141A48">
        <w:t xml:space="preserve"> no AHAs were completed for patients with intellectual disability prior to PCEP</w:t>
      </w:r>
      <w:r w:rsidR="0079188B">
        <w:t>. During</w:t>
      </w:r>
      <w:r w:rsidR="00141A48" w:rsidRPr="00141A48">
        <w:t xml:space="preserve"> or after participation in the program’s </w:t>
      </w:r>
      <w:r w:rsidR="00F43507">
        <w:t>QI</w:t>
      </w:r>
      <w:r w:rsidR="008A2BAA">
        <w:t>As</w:t>
      </w:r>
      <w:r w:rsidR="00342239">
        <w:t xml:space="preserve">, 17 AHAs </w:t>
      </w:r>
      <w:r w:rsidR="00141A48" w:rsidRPr="00141A48">
        <w:t>were completed</w:t>
      </w:r>
      <w:r w:rsidR="00342239">
        <w:t>.</w:t>
      </w:r>
      <w:r w:rsidR="00F14042">
        <w:t xml:space="preserve"> </w:t>
      </w:r>
      <w:r w:rsidR="00141A48" w:rsidRPr="00141A48">
        <w:t xml:space="preserve">This suggests that </w:t>
      </w:r>
      <w:r w:rsidR="00647677">
        <w:t>participation in</w:t>
      </w:r>
      <w:r w:rsidR="00141A48" w:rsidRPr="00141A48">
        <w:t xml:space="preserve"> PCEP may have changed how these practices deliver AHAs</w:t>
      </w:r>
      <w:r w:rsidR="00D9063C">
        <w:t xml:space="preserve"> (</w:t>
      </w:r>
      <w:r w:rsidR="00B804AE">
        <w:fldChar w:fldCharType="begin" w:fldLock="1"/>
      </w:r>
      <w:r w:rsidR="00B804AE">
        <w:instrText xml:space="preserve"> REF _Ref236040918 \h </w:instrText>
      </w:r>
      <w:r w:rsidR="00B804AE">
        <w:fldChar w:fldCharType="separate"/>
      </w:r>
      <w:r w:rsidR="00B804AE">
        <w:t xml:space="preserve">Figure </w:t>
      </w:r>
      <w:r w:rsidR="00B804AE">
        <w:rPr>
          <w:noProof/>
        </w:rPr>
        <w:t>11</w:t>
      </w:r>
      <w:r w:rsidR="00B804AE">
        <w:fldChar w:fldCharType="end"/>
      </w:r>
      <w:r w:rsidR="00D9063C">
        <w:t>)</w:t>
      </w:r>
      <w:r w:rsidR="00141A48" w:rsidRPr="00141A48">
        <w:t>.</w:t>
      </w:r>
    </w:p>
    <w:p w14:paraId="0495A528" w14:textId="6348E926" w:rsidR="00002821" w:rsidRDefault="0076558A" w:rsidP="005668E7">
      <w:pPr>
        <w:pStyle w:val="Caption"/>
      </w:pPr>
      <w:r>
        <w:rPr>
          <w:noProof/>
        </w:rPr>
        <w:drawing>
          <wp:inline distT="0" distB="0" distL="0" distR="0" wp14:anchorId="40438447" wp14:editId="2B289260">
            <wp:extent cx="5730875" cy="2310765"/>
            <wp:effectExtent l="0" t="0" r="3175" b="0"/>
            <wp:docPr id="2017573891" name="Picture 14" descr="This line graph shows the number of Annual Health Assessments (AHAs) completed each month across 3 CESPHN practices that participated in both PCEP Phase 1 and Phase 2 quality improvement activities between January 2023 and March 2026. No AHAs were completed for patients with intellectual disability prior to PCEP. During Phase 1 QIAs between January 2024 and August 2024, 6 AHAs were completed. A further 2 AHAs were completed before Phase 2 QIAs commenced in April 2025. During Phase 2 QIAs from April 2025 to January 2026, a further 7 AHAs were completed. In total, during or after CESPHNS's QIAs, a total of 17 AHAs were comple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573891" name="Picture 14" descr="This line graph shows the number of Annual Health Assessments (AHAs) completed each month across 3 CESPHN practices that participated in both PCEP Phase 1 and Phase 2 quality improvement activities between January 2023 and March 2026. No AHAs were completed for patients with intellectual disability prior to PCEP. During Phase 1 QIAs between January 2024 and August 2024, 6 AHAs were completed. A further 2 AHAs were completed before Phase 2 QIAs commenced in April 2025. During Phase 2 QIAs from April 2025 to January 2026, a further 7 AHAs were completed. In total, during or after CESPHNS's QIAs, a total of 17 AHAs were completed."/>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30875" cy="2310765"/>
                    </a:xfrm>
                    <a:prstGeom prst="rect">
                      <a:avLst/>
                    </a:prstGeom>
                    <a:noFill/>
                  </pic:spPr>
                </pic:pic>
              </a:graphicData>
            </a:graphic>
          </wp:inline>
        </w:drawing>
      </w:r>
      <w:bookmarkStart w:id="118" w:name="_Ref236040918"/>
      <w:bookmarkStart w:id="119" w:name="_Toc235693637"/>
      <w:r w:rsidR="000D5357">
        <w:t xml:space="preserve">Figure </w:t>
      </w:r>
      <w:r w:rsidR="000D5357">
        <w:fldChar w:fldCharType="begin"/>
      </w:r>
      <w:r w:rsidR="000D5357">
        <w:instrText>SEQ Figure \* ARABIC</w:instrText>
      </w:r>
      <w:r w:rsidR="000D5357">
        <w:fldChar w:fldCharType="separate"/>
      </w:r>
      <w:r w:rsidR="000D5357">
        <w:rPr>
          <w:noProof/>
        </w:rPr>
        <w:t>11</w:t>
      </w:r>
      <w:r w:rsidR="000D5357">
        <w:fldChar w:fldCharType="end"/>
      </w:r>
      <w:bookmarkEnd w:id="118"/>
      <w:r w:rsidR="000D5357">
        <w:t xml:space="preserve">: </w:t>
      </w:r>
      <w:r w:rsidR="000D5357" w:rsidRPr="000B7D02">
        <w:t>Completed AHAs across 3 practices participating in PCEP Phase 1 and Phase 2 in CESPHN (January 2023-March 2026). Source: POLAR, CESPHN</w:t>
      </w:r>
      <w:bookmarkEnd w:id="119"/>
    </w:p>
    <w:p w14:paraId="2ACCE796" w14:textId="4B5ED88E" w:rsidR="001953F6" w:rsidRDefault="001953F6" w:rsidP="001953F6">
      <w:pPr>
        <w:pStyle w:val="Heading5"/>
      </w:pPr>
      <w:r>
        <w:t>Completion of care plans, mental health plans and medication reviews</w:t>
      </w:r>
    </w:p>
    <w:p w14:paraId="11DD3AD7" w14:textId="57A41E73" w:rsidR="001953F6" w:rsidRPr="00E84D54" w:rsidRDefault="003D2487" w:rsidP="0003415C">
      <w:pPr>
        <w:spacing w:before="120" w:after="120" w:line="260" w:lineRule="atLeast"/>
      </w:pPr>
      <w:r>
        <w:t>Although not the focus of the QI</w:t>
      </w:r>
      <w:r w:rsidR="00A23AD0">
        <w:t>As</w:t>
      </w:r>
      <w:r>
        <w:t>, c</w:t>
      </w:r>
      <w:r w:rsidR="001953F6">
        <w:t xml:space="preserve">hanges in care planning and </w:t>
      </w:r>
      <w:r w:rsidR="00D002E4">
        <w:t>medication</w:t>
      </w:r>
      <w:r w:rsidR="001953F6">
        <w:t xml:space="preserve"> review activities were assessed before and after Phase 2 implementation</w:t>
      </w:r>
      <w:r w:rsidR="00B37230">
        <w:t xml:space="preserve">, noting </w:t>
      </w:r>
      <w:r w:rsidR="00724F94">
        <w:t xml:space="preserve">that </w:t>
      </w:r>
      <w:r w:rsidR="00B37230">
        <w:t xml:space="preserve">increases may reflect </w:t>
      </w:r>
      <w:r w:rsidR="00D93212">
        <w:t xml:space="preserve">AHAs prompting </w:t>
      </w:r>
      <w:r w:rsidR="005E0612">
        <w:t>follow-up care</w:t>
      </w:r>
      <w:r w:rsidR="00D93212">
        <w:t xml:space="preserve"> and referral</w:t>
      </w:r>
      <w:r w:rsidR="001953F6">
        <w:t>. Prior to PCEP Phase 2 (March 2024-March 2025, CESPHN), 16 practices completed 163 care plans, 61 mental health plans and 5 medication reviews. Following participation in QI</w:t>
      </w:r>
      <w:r w:rsidR="008A2BAA">
        <w:t xml:space="preserve">As </w:t>
      </w:r>
      <w:r w:rsidR="001953F6" w:rsidRPr="00323734">
        <w:t>(April 2025-March 2026) there were an additional 40 care plans, 28 mental health plans and 16 medic</w:t>
      </w:r>
      <w:r w:rsidR="001953F6">
        <w:t>ation reviews.</w:t>
      </w:r>
      <w:r w:rsidR="001953F6" w:rsidRPr="005D4E60">
        <w:rPr>
          <w:rFonts w:ascii="Segoe UI" w:eastAsia="Times New Roman" w:hAnsi="Segoe UI" w:cs="Segoe UI"/>
          <w:sz w:val="21"/>
          <w:szCs w:val="21"/>
          <w:lang w:eastAsia="en-AU"/>
        </w:rPr>
        <w:t xml:space="preserve"> </w:t>
      </w:r>
      <w:r w:rsidR="001953F6" w:rsidRPr="00E84D54">
        <w:t>The number of practices conducting medication reviews increased from 2 before PCEP Phase 2, to 5 during or after implementation, including 4 practices that had not conducted a medication review</w:t>
      </w:r>
      <w:r w:rsidR="0049312F" w:rsidRPr="00E84D54">
        <w:t xml:space="preserve"> </w:t>
      </w:r>
      <w:r w:rsidR="004E289F">
        <w:t xml:space="preserve">for patients with intellectual disability </w:t>
      </w:r>
      <w:r w:rsidR="0049312F" w:rsidRPr="00E84D54">
        <w:t xml:space="preserve">in the </w:t>
      </w:r>
      <w:r w:rsidR="005E68EE" w:rsidRPr="00E84D54">
        <w:t>year before PCEP</w:t>
      </w:r>
      <w:r w:rsidR="001953F6" w:rsidRPr="00E84D54">
        <w:t>.</w:t>
      </w:r>
    </w:p>
    <w:p w14:paraId="21E9C629" w14:textId="2A63A287" w:rsidR="00635624" w:rsidRPr="00E84D54" w:rsidRDefault="00635624" w:rsidP="0003415C">
      <w:pPr>
        <w:spacing w:before="120" w:after="120" w:line="260" w:lineRule="atLeast"/>
      </w:pPr>
      <w:r w:rsidRPr="00E84D54">
        <w:t>Before WVPH</w:t>
      </w:r>
      <w:r w:rsidR="00D26946" w:rsidRPr="00E84D54">
        <w:t>N</w:t>
      </w:r>
      <w:r w:rsidRPr="00E84D54">
        <w:t>’s program implementation, 6 patients had at least</w:t>
      </w:r>
      <w:r>
        <w:t xml:space="preserve"> one care plan (across 4 practices)</w:t>
      </w:r>
      <w:r w:rsidR="00724F94">
        <w:t>,</w:t>
      </w:r>
      <w:r>
        <w:t xml:space="preserve"> and 3 patients had at least one mental health plan (across 3 practices). Following program implementation, </w:t>
      </w:r>
      <w:r w:rsidRPr="00E84D54">
        <w:t>an additional 2 patients received a mental health plan, including one newly identified patient with intellectual disability</w:t>
      </w:r>
      <w:r w:rsidR="00904006" w:rsidRPr="00E84D54">
        <w:t xml:space="preserve"> in practice software</w:t>
      </w:r>
      <w:r w:rsidRPr="00E84D54">
        <w:t>.</w:t>
      </w:r>
    </w:p>
    <w:p w14:paraId="2C6D5A20" w14:textId="72DD2F11" w:rsidR="007C65C7" w:rsidRDefault="00635624" w:rsidP="005001DF">
      <w:pPr>
        <w:pStyle w:val="BodyText"/>
      </w:pPr>
      <w:r w:rsidRPr="00532246">
        <w:lastRenderedPageBreak/>
        <w:t xml:space="preserve">These findings provide early evidence of increased care planning and review activities following PCEP Phase 2, particularly for medication reviews. Ongoing monitoring </w:t>
      </w:r>
      <w:r>
        <w:t>of these primary care plans and reviews is</w:t>
      </w:r>
      <w:r w:rsidRPr="00532246">
        <w:t xml:space="preserve"> required to assess longer-term</w:t>
      </w:r>
      <w:r>
        <w:t xml:space="preserve"> changes following QI and training</w:t>
      </w:r>
      <w:r w:rsidR="00B86B1E">
        <w:t xml:space="preserve"> activities</w:t>
      </w:r>
      <w:r w:rsidRPr="00532246">
        <w:t>.</w:t>
      </w:r>
    </w:p>
    <w:p w14:paraId="2F6510A9" w14:textId="3C3E00EE" w:rsidR="007C65C7" w:rsidRDefault="000D690D" w:rsidP="000D690D">
      <w:pPr>
        <w:pStyle w:val="Heading4"/>
      </w:pPr>
      <w:r>
        <w:t>Use of HealthPathways pages pre- and post-PCEP implementation</w:t>
      </w:r>
    </w:p>
    <w:p w14:paraId="2885C7A5" w14:textId="2CAD58E5" w:rsidR="000D690D" w:rsidRDefault="002F0E13" w:rsidP="001F1BD3">
      <w:pPr>
        <w:pStyle w:val="BodyText"/>
        <w:rPr>
          <w:lang w:val="en-GB"/>
        </w:rPr>
      </w:pPr>
      <w:r>
        <w:t xml:space="preserve">The </w:t>
      </w:r>
      <w:r w:rsidR="00D64B6C">
        <w:t>4</w:t>
      </w:r>
      <w:r w:rsidR="00EA7245">
        <w:t xml:space="preserve"> </w:t>
      </w:r>
      <w:r>
        <w:t>PCEP PHNs</w:t>
      </w:r>
      <w:r w:rsidR="00714633">
        <w:t xml:space="preserve"> </w:t>
      </w:r>
      <w:r w:rsidR="00135D78">
        <w:t xml:space="preserve">provide </w:t>
      </w:r>
      <w:r w:rsidR="00714633">
        <w:t xml:space="preserve">a web-based portal </w:t>
      </w:r>
      <w:r w:rsidR="00C35CA4">
        <w:t xml:space="preserve">(HealthPathways) </w:t>
      </w:r>
      <w:r w:rsidR="00135D78">
        <w:t xml:space="preserve">for primary care practices </w:t>
      </w:r>
      <w:r w:rsidR="0078672A">
        <w:t>and other healthcare professionals</w:t>
      </w:r>
      <w:r w:rsidR="006A3656">
        <w:t xml:space="preserve">, offering locally relevant, </w:t>
      </w:r>
      <w:r w:rsidR="00462431" w:rsidRPr="0041795A">
        <w:rPr>
          <w:lang w:val="en-GB"/>
        </w:rPr>
        <w:t xml:space="preserve">evidence-based guidance to </w:t>
      </w:r>
      <w:r w:rsidR="00D7134E">
        <w:rPr>
          <w:lang w:val="en-GB"/>
        </w:rPr>
        <w:t xml:space="preserve">support </w:t>
      </w:r>
      <w:r w:rsidR="00462431" w:rsidRPr="0041795A">
        <w:rPr>
          <w:lang w:val="en-GB"/>
        </w:rPr>
        <w:t>the assessment, management and appropriate referral of patients with intellectual disability.</w:t>
      </w:r>
    </w:p>
    <w:p w14:paraId="52AAC038" w14:textId="2B8D9D6D" w:rsidR="00487857" w:rsidRDefault="00D7134E" w:rsidP="002A4B41">
      <w:pPr>
        <w:pStyle w:val="BodyText"/>
        <w:widowControl w:val="0"/>
        <w:rPr>
          <w:lang w:val="en-GB"/>
        </w:rPr>
      </w:pPr>
      <w:r>
        <w:rPr>
          <w:lang w:val="en-GB"/>
        </w:rPr>
        <w:t xml:space="preserve">Across the </w:t>
      </w:r>
      <w:r w:rsidR="00D64B6C">
        <w:rPr>
          <w:lang w:val="en-GB"/>
        </w:rPr>
        <w:t>4</w:t>
      </w:r>
      <w:r>
        <w:rPr>
          <w:lang w:val="en-GB"/>
        </w:rPr>
        <w:t xml:space="preserve"> PHNs, t</w:t>
      </w:r>
      <w:r w:rsidR="00924C1E">
        <w:rPr>
          <w:lang w:val="en-GB"/>
        </w:rPr>
        <w:t>here were</w:t>
      </w:r>
      <w:r w:rsidR="00924C1E" w:rsidRPr="0041795A">
        <w:rPr>
          <w:lang w:val="en-GB"/>
        </w:rPr>
        <w:t xml:space="preserve"> 17 HealthPathways</w:t>
      </w:r>
      <w:r>
        <w:rPr>
          <w:lang w:val="en-GB"/>
        </w:rPr>
        <w:t xml:space="preserve">, </w:t>
      </w:r>
      <w:r w:rsidR="00924C1E">
        <w:rPr>
          <w:lang w:val="en-GB"/>
        </w:rPr>
        <w:t>with</w:t>
      </w:r>
      <w:r w:rsidR="00924C1E" w:rsidRPr="0041795A">
        <w:rPr>
          <w:lang w:val="en-GB"/>
        </w:rPr>
        <w:t xml:space="preserve"> a total of 1</w:t>
      </w:r>
      <w:r w:rsidR="00636C33">
        <w:rPr>
          <w:lang w:val="en-GB"/>
        </w:rPr>
        <w:t>,</w:t>
      </w:r>
      <w:r w:rsidR="00924C1E" w:rsidRPr="0041795A">
        <w:rPr>
          <w:lang w:val="en-GB"/>
        </w:rPr>
        <w:t>204 views between July 2024 and April 2026.</w:t>
      </w:r>
      <w:r w:rsidR="00924C1E">
        <w:rPr>
          <w:lang w:val="en-GB"/>
        </w:rPr>
        <w:t xml:space="preserve"> </w:t>
      </w:r>
      <w:r w:rsidR="00C34253" w:rsidRPr="00E84D54">
        <w:rPr>
          <w:lang w:val="en-GB"/>
        </w:rPr>
        <w:t>The most commonly viewed</w:t>
      </w:r>
      <w:r w:rsidR="00924C1E" w:rsidRPr="00E84D54">
        <w:rPr>
          <w:lang w:val="en-GB"/>
        </w:rPr>
        <w:t xml:space="preserve"> pages focused on </w:t>
      </w:r>
      <w:r w:rsidR="00C34253" w:rsidRPr="00E84D54">
        <w:rPr>
          <w:lang w:val="en-GB"/>
        </w:rPr>
        <w:t xml:space="preserve">AHAs </w:t>
      </w:r>
      <w:r w:rsidR="00924C1E" w:rsidRPr="00E84D54">
        <w:rPr>
          <w:lang w:val="en-GB"/>
        </w:rPr>
        <w:t xml:space="preserve">with people with intellectual disability (33% of total views), mental health assessment or mental illness (22%), challenging behaviours or behaviours of concern (17%), or </w:t>
      </w:r>
      <w:r w:rsidR="00697B0C" w:rsidRPr="00E84D54">
        <w:rPr>
          <w:lang w:val="en-GB"/>
        </w:rPr>
        <w:t xml:space="preserve">genetics-related content </w:t>
      </w:r>
      <w:r w:rsidR="00924C1E" w:rsidRPr="00E84D54">
        <w:rPr>
          <w:lang w:val="en-GB"/>
        </w:rPr>
        <w:t>(9%).</w:t>
      </w:r>
      <w:r w:rsidR="00924C1E">
        <w:rPr>
          <w:lang w:val="en-GB"/>
        </w:rPr>
        <w:t xml:space="preserve"> </w:t>
      </w:r>
      <w:r w:rsidR="00B54487" w:rsidRPr="00C05C88">
        <w:rPr>
          <w:lang w:val="en-GB"/>
        </w:rPr>
        <w:t>Overall, the</w:t>
      </w:r>
      <w:r w:rsidR="002B3E2C" w:rsidRPr="00C05C88">
        <w:rPr>
          <w:lang w:val="en-GB"/>
        </w:rPr>
        <w:t xml:space="preserve"> </w:t>
      </w:r>
      <w:r w:rsidR="00106298" w:rsidRPr="00C05C88">
        <w:rPr>
          <w:lang w:val="en-GB"/>
        </w:rPr>
        <w:t>c</w:t>
      </w:r>
      <w:r w:rsidR="00540708" w:rsidRPr="00C05C88">
        <w:rPr>
          <w:lang w:val="en-GB"/>
        </w:rPr>
        <w:t xml:space="preserve">ontent of </w:t>
      </w:r>
      <w:r w:rsidR="00C05C88">
        <w:rPr>
          <w:lang w:val="en-GB"/>
        </w:rPr>
        <w:t xml:space="preserve">these </w:t>
      </w:r>
      <w:r w:rsidR="00DB3FF9" w:rsidRPr="00C05C88">
        <w:rPr>
          <w:lang w:val="en-GB"/>
        </w:rPr>
        <w:t>HealthPathways pages was</w:t>
      </w:r>
      <w:r w:rsidR="00E87EAF" w:rsidRPr="00C05C88">
        <w:rPr>
          <w:lang w:val="en-GB"/>
        </w:rPr>
        <w:t xml:space="preserve"> broadly</w:t>
      </w:r>
      <w:r w:rsidR="00DB3FF9" w:rsidRPr="00C05C88">
        <w:rPr>
          <w:lang w:val="en-GB"/>
        </w:rPr>
        <w:t xml:space="preserve"> </w:t>
      </w:r>
      <w:r w:rsidR="002457A9" w:rsidRPr="00C05C88">
        <w:rPr>
          <w:lang w:val="en-GB"/>
        </w:rPr>
        <w:t xml:space="preserve">aligned </w:t>
      </w:r>
      <w:r w:rsidR="00001E88" w:rsidRPr="00C05C88">
        <w:rPr>
          <w:lang w:val="en-GB"/>
        </w:rPr>
        <w:t>with</w:t>
      </w:r>
      <w:r w:rsidR="00C05C88">
        <w:rPr>
          <w:lang w:val="en-GB"/>
        </w:rPr>
        <w:t xml:space="preserve"> PCEP-related content</w:t>
      </w:r>
      <w:r w:rsidR="00001E88" w:rsidRPr="00C05C88">
        <w:rPr>
          <w:lang w:val="en-GB"/>
        </w:rPr>
        <w:t xml:space="preserve"> </w:t>
      </w:r>
      <w:r w:rsidR="002457A9">
        <w:rPr>
          <w:lang w:val="en-GB"/>
        </w:rPr>
        <w:t>across PHNs.</w:t>
      </w:r>
    </w:p>
    <w:p w14:paraId="71E54DB2" w14:textId="4A4A9D9E" w:rsidR="00241CC3" w:rsidRDefault="000B0980" w:rsidP="00241CC3">
      <w:pPr>
        <w:pStyle w:val="BodyText"/>
        <w:widowControl w:val="0"/>
        <w:rPr>
          <w:lang w:val="en-GB"/>
        </w:rPr>
      </w:pPr>
      <w:r w:rsidRPr="00DD7193">
        <w:rPr>
          <w:lang w:val="en-GB"/>
        </w:rPr>
        <w:t>Th</w:t>
      </w:r>
      <w:r w:rsidR="00B367F3">
        <w:rPr>
          <w:lang w:val="en-GB"/>
        </w:rPr>
        <w:t xml:space="preserve">ese findings </w:t>
      </w:r>
      <w:r w:rsidR="00E87EAF">
        <w:rPr>
          <w:lang w:val="en-GB"/>
        </w:rPr>
        <w:t>reflect</w:t>
      </w:r>
      <w:r w:rsidRPr="00DD7193">
        <w:rPr>
          <w:lang w:val="en-GB"/>
        </w:rPr>
        <w:t xml:space="preserve"> the focus on improving the AHA process for patients with intellectual disability, as well as the broad </w:t>
      </w:r>
      <w:r w:rsidR="001858FC">
        <w:rPr>
          <w:lang w:val="en-GB"/>
        </w:rPr>
        <w:t>aim of</w:t>
      </w:r>
      <w:r w:rsidRPr="00DD7193">
        <w:rPr>
          <w:lang w:val="en-GB"/>
        </w:rPr>
        <w:t xml:space="preserve"> supporting the health and wellbeing of people with intellectual disability across PHNs.</w:t>
      </w:r>
    </w:p>
    <w:p w14:paraId="05BEBB0C" w14:textId="6B0ED78D" w:rsidR="003E0B11" w:rsidRDefault="003E0B11" w:rsidP="003E0B11">
      <w:pPr>
        <w:pStyle w:val="Heading4"/>
      </w:pPr>
      <w:r>
        <w:t>Perceived changes in practice among training participants</w:t>
      </w:r>
    </w:p>
    <w:p w14:paraId="22A00B4E" w14:textId="12A86660" w:rsidR="00E32F33" w:rsidRPr="002E2F40" w:rsidRDefault="00C676BF" w:rsidP="00E32F33">
      <w:pPr>
        <w:pStyle w:val="BodyText"/>
      </w:pPr>
      <w:r>
        <w:t>S</w:t>
      </w:r>
      <w:r w:rsidR="00E32F33" w:rsidRPr="002E2F40">
        <w:t xml:space="preserve">urvey data from participants </w:t>
      </w:r>
      <w:r w:rsidR="006A55CD">
        <w:t>of</w:t>
      </w:r>
      <w:r w:rsidR="00E32F33" w:rsidRPr="002E2F40">
        <w:t xml:space="preserve"> online </w:t>
      </w:r>
      <w:r w:rsidR="00C0765B">
        <w:t xml:space="preserve">learning </w:t>
      </w:r>
      <w:r w:rsidR="00E32F33" w:rsidRPr="002E2F40">
        <w:t>modules, training</w:t>
      </w:r>
      <w:r w:rsidR="00AF461C">
        <w:t xml:space="preserve"> sessions</w:t>
      </w:r>
      <w:r w:rsidR="00E32F33" w:rsidRPr="002E2F40">
        <w:t xml:space="preserve"> and workshops delivered across PHNs was </w:t>
      </w:r>
      <w:r w:rsidR="00D92780">
        <w:t>analysed</w:t>
      </w:r>
      <w:r w:rsidR="00E32F33" w:rsidRPr="002E2F40">
        <w:t xml:space="preserve"> to assess perceived changes in practice among </w:t>
      </w:r>
      <w:r w:rsidR="0044085D">
        <w:t>training participants</w:t>
      </w:r>
      <w:r w:rsidR="00DC23DA">
        <w:t>.</w:t>
      </w:r>
      <w:r w:rsidR="00E32F33" w:rsidRPr="002E2F40">
        <w:t xml:space="preserve"> Findings from PCEP Phase 2 are consistent with those from the Phase 1 evaluation across all PHNs, indicat</w:t>
      </w:r>
      <w:r w:rsidR="005553DC">
        <w:t>ing</w:t>
      </w:r>
      <w:r w:rsidR="00E32F33" w:rsidRPr="002E2F40">
        <w:t xml:space="preserve"> that PCEP strengthened primary care providers’ ability to deliver inclusive, person-centred care to people with intellectual disability</w:t>
      </w:r>
      <w:r w:rsidR="00F4390B" w:rsidRPr="00EB1199">
        <w:t>.</w:t>
      </w:r>
      <w:r w:rsidR="00E32F33" w:rsidRPr="002E2F40">
        <w:t xml:space="preserve"> These findings highlight</w:t>
      </w:r>
      <w:r w:rsidR="002914CE">
        <w:t>ed</w:t>
      </w:r>
      <w:r w:rsidR="00E32F33" w:rsidRPr="002E2F40">
        <w:t xml:space="preserve"> the ongoing benefits of the program, including improving knowledge, confidence, and the use of systems to identify and support patients with intellectual disability.</w:t>
      </w:r>
    </w:p>
    <w:p w14:paraId="5A9DF440" w14:textId="5B318C7A" w:rsidR="00C02BB3" w:rsidRDefault="00124AAE" w:rsidP="00513AEA">
      <w:pPr>
        <w:pStyle w:val="BodyText"/>
      </w:pPr>
      <w:r>
        <w:t>The</w:t>
      </w:r>
      <w:r w:rsidR="00E32F33" w:rsidRPr="002E2F40">
        <w:t xml:space="preserve"> snapshot</w:t>
      </w:r>
      <w:r w:rsidR="00883C04">
        <w:t>s</w:t>
      </w:r>
      <w:r w:rsidR="00E32F33" w:rsidRPr="002E2F40">
        <w:t xml:space="preserve"> </w:t>
      </w:r>
      <w:r>
        <w:t>below illustrate</w:t>
      </w:r>
      <w:r w:rsidR="00E32F33" w:rsidRPr="002E2F40">
        <w:t xml:space="preserve"> findings across the </w:t>
      </w:r>
      <w:r w:rsidR="00D64B6C">
        <w:t>4</w:t>
      </w:r>
      <w:r w:rsidR="00E32F33" w:rsidRPr="002E2F40">
        <w:t xml:space="preserve"> PHNs</w:t>
      </w:r>
      <w:r w:rsidR="00883C04">
        <w:t>.</w:t>
      </w:r>
    </w:p>
    <w:p w14:paraId="204AA2AC" w14:textId="44B76280" w:rsidR="00E32F33" w:rsidRPr="002E2F40" w:rsidRDefault="00C02BB3" w:rsidP="00087A07">
      <w:pPr>
        <w:pStyle w:val="Heading5"/>
      </w:pPr>
      <w:r>
        <w:t>E-learning modules and workshops (delivered by CCQ, CESPHN and PHT)</w:t>
      </w:r>
    </w:p>
    <w:p w14:paraId="6A4F76E0" w14:textId="5140F9AE" w:rsidR="00E32F33" w:rsidRPr="002E2F40" w:rsidRDefault="00E32F33" w:rsidP="001F1BD3">
      <w:pPr>
        <w:pStyle w:val="ListBullet"/>
      </w:pPr>
      <w:r w:rsidRPr="214B116D">
        <w:t>A high level of suitability and relevance was reported for the e-learning modules provided by CCQ, as well as high levels of participant satisfaction. A majority of participants who completed the e-learning modules on Chronic Disease Management and Oral Health (which had larger sample sizes) confirmed that the objectives were met, reporting that they were “entirely satisfied” and that the activity “entirely met” their learning needs; a slightly lower, though still substantial, proportion also indicated that the activity was “entirely relevant”.</w:t>
      </w:r>
    </w:p>
    <w:p w14:paraId="059059C7" w14:textId="1D33AF85" w:rsidR="00E32F33" w:rsidRPr="002E2F40" w:rsidRDefault="00E32F33" w:rsidP="001F1BD3">
      <w:pPr>
        <w:pStyle w:val="ListBullet"/>
      </w:pPr>
      <w:r w:rsidRPr="00E32F33">
        <w:t>Changes in self-reported confidence were observed before and after SIL workshops provided by CESPHN. After</w:t>
      </w:r>
      <w:r w:rsidRPr="002E2F40">
        <w:t xml:space="preserve"> attending the training, all participants reported at least some level of confidence in providing each of the </w:t>
      </w:r>
      <w:r w:rsidR="00F27D18">
        <w:t>5</w:t>
      </w:r>
      <w:r w:rsidRPr="002E2F40">
        <w:t xml:space="preserve"> types of support covered in the workshop.</w:t>
      </w:r>
      <w:r w:rsidR="00CE6B46" w:rsidRPr="00CE6B46">
        <w:t xml:space="preserve"> </w:t>
      </w:r>
      <w:r w:rsidR="00846E59">
        <w:t>M</w:t>
      </w:r>
      <w:r w:rsidR="00CE6B46" w:rsidRPr="00CE6B46">
        <w:t>ost report</w:t>
      </w:r>
      <w:r w:rsidR="00846E59">
        <w:t xml:space="preserve">ed </w:t>
      </w:r>
      <w:r w:rsidR="00CE6B46" w:rsidRPr="00CE6B46">
        <w:t xml:space="preserve">high confidence in supporting </w:t>
      </w:r>
      <w:r w:rsidR="007F0FEB">
        <w:t>clients to achieve</w:t>
      </w:r>
      <w:r w:rsidR="00CE6B46" w:rsidRPr="00CE6B46">
        <w:t xml:space="preserve"> </w:t>
      </w:r>
      <w:r w:rsidR="00451E51">
        <w:t>health</w:t>
      </w:r>
      <w:r w:rsidR="00CE6B46" w:rsidRPr="00CE6B46">
        <w:t xml:space="preserve"> goals</w:t>
      </w:r>
      <w:r w:rsidR="00451E51">
        <w:t xml:space="preserve"> after their AH</w:t>
      </w:r>
      <w:r w:rsidR="007A6317">
        <w:t>A</w:t>
      </w:r>
      <w:r w:rsidR="00CE6B46" w:rsidRPr="00CE6B46">
        <w:t>, communicat</w:t>
      </w:r>
      <w:r w:rsidR="00804F84">
        <w:t>ing</w:t>
      </w:r>
      <w:r w:rsidR="00CE6B46" w:rsidRPr="00CE6B46">
        <w:t xml:space="preserve"> with GPs, and identifying </w:t>
      </w:r>
      <w:r w:rsidR="00DE728A">
        <w:t xml:space="preserve">and communicating </w:t>
      </w:r>
      <w:r w:rsidR="00CE6B46" w:rsidRPr="00CE6B46">
        <w:t>reasonable adjustments</w:t>
      </w:r>
      <w:r w:rsidR="00DE728A">
        <w:t xml:space="preserve"> prior to appointment</w:t>
      </w:r>
      <w:r w:rsidR="008C2099">
        <w:t>s</w:t>
      </w:r>
      <w:r w:rsidRPr="002E2F40">
        <w:t>.</w:t>
      </w:r>
    </w:p>
    <w:p w14:paraId="552472BC" w14:textId="26FA7739" w:rsidR="00A921A7" w:rsidRPr="002E2F40" w:rsidRDefault="00B64164" w:rsidP="001F1BD3">
      <w:pPr>
        <w:pStyle w:val="ListBullet"/>
      </w:pPr>
      <w:r>
        <w:t>The online</w:t>
      </w:r>
      <w:r w:rsidR="00E32F33" w:rsidRPr="002E2F40">
        <w:t xml:space="preserve"> training </w:t>
      </w:r>
      <w:r w:rsidRPr="001F1BD3">
        <w:t>module</w:t>
      </w:r>
      <w:r w:rsidR="00E32F33" w:rsidRPr="002E2F40">
        <w:t xml:space="preserve"> delivered by PHT was associated with an increase in knowledge of healthcare considerations for people with intellectual disability. While most participants (53%) reported moderate knowledge before the </w:t>
      </w:r>
      <w:r w:rsidR="009822A1">
        <w:t>training</w:t>
      </w:r>
      <w:r w:rsidR="00E32F33" w:rsidRPr="002E2F40">
        <w:t xml:space="preserve">, 85% reported good to proficient knowledge after the </w:t>
      </w:r>
      <w:r w:rsidR="009822A1">
        <w:t>training</w:t>
      </w:r>
      <w:r w:rsidR="00E32F33" w:rsidRPr="002E2F40">
        <w:t xml:space="preserve">. The proportion of participants who strongly agreed that they felt confident advocating for appropriate care rose from 53% to 68%, with no participants (strongly) disagreeing after the training </w:t>
      </w:r>
      <w:r w:rsidR="00FF3F53">
        <w:t>(</w:t>
      </w:r>
      <w:r w:rsidR="00FF3F53">
        <w:rPr>
          <w:highlight w:val="yellow"/>
        </w:rPr>
        <w:fldChar w:fldCharType="begin" w:fldLock="1"/>
      </w:r>
      <w:r w:rsidR="00FF3F53">
        <w:instrText xml:space="preserve"> REF _Ref231562479 \h </w:instrText>
      </w:r>
      <w:r w:rsidR="00FF3F53">
        <w:rPr>
          <w:highlight w:val="yellow"/>
        </w:rPr>
      </w:r>
      <w:r w:rsidR="00FF3F53">
        <w:rPr>
          <w:highlight w:val="yellow"/>
        </w:rPr>
        <w:fldChar w:fldCharType="separate"/>
      </w:r>
      <w:r w:rsidR="00FF3F53">
        <w:t xml:space="preserve">Figure </w:t>
      </w:r>
      <w:r w:rsidR="00FF3F53">
        <w:rPr>
          <w:noProof/>
        </w:rPr>
        <w:t>12</w:t>
      </w:r>
      <w:r w:rsidR="00FF3F53">
        <w:rPr>
          <w:highlight w:val="yellow"/>
        </w:rPr>
        <w:fldChar w:fldCharType="end"/>
      </w:r>
      <w:r w:rsidR="00FF3F53">
        <w:t>).</w:t>
      </w:r>
    </w:p>
    <w:p w14:paraId="226A2972" w14:textId="77777777" w:rsidR="000D5357" w:rsidRDefault="00A921A7" w:rsidP="000D5357">
      <w:pPr>
        <w:pStyle w:val="BodyText"/>
        <w:keepNext/>
        <w:jc w:val="center"/>
      </w:pPr>
      <w:r>
        <w:rPr>
          <w:noProof/>
        </w:rPr>
        <w:lastRenderedPageBreak/>
        <w:drawing>
          <wp:inline distT="0" distB="0" distL="0" distR="0" wp14:anchorId="5D65C6D9" wp14:editId="534EF0DA">
            <wp:extent cx="4759054" cy="2455452"/>
            <wp:effectExtent l="0" t="0" r="3810" b="2540"/>
            <wp:docPr id="732712070" name="Graphic 9" descr="This bar chart compares self-reported knowledge of healthcare considerations for people with intellectual disability before and after completing PHT’s online training modules. Following training, the proportion of participants reporting good knowledge increased from 28% to 58% and proficient knowledge increased from 8% to 27%, while moderate knowledge decreased from 53% to 12% and limited knowledge decreased from 11% to 3%. The results indicate a substantial improvement in participants’ knowledge after completing the tr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712070" name="Graphic 9" descr="This bar chart compares self-reported knowledge of healthcare considerations for people with intellectual disability before and after completing PHT’s online training modules. Following training, the proportion of participants reporting good knowledge increased from 28% to 58% and proficient knowledge increased from 8% to 27%, while moderate knowledge decreased from 53% to 12% and limited knowledge decreased from 11% to 3%. The results indicate a substantial improvement in participants’ knowledge after completing the training."/>
                    <pic:cNvPicPr/>
                  </pic:nvPicPr>
                  <pic:blipFill>
                    <a:blip r:embed="rId103">
                      <a:extLst>
                        <a:ext uri="{96DAC541-7B7A-43D3-8B79-37D633B846F1}">
                          <asvg:svgBlip xmlns:asvg="http://schemas.microsoft.com/office/drawing/2016/SVG/main" r:embed="rId104"/>
                        </a:ext>
                      </a:extLst>
                    </a:blip>
                    <a:stretch>
                      <a:fillRect/>
                    </a:stretch>
                  </pic:blipFill>
                  <pic:spPr>
                    <a:xfrm>
                      <a:off x="0" y="0"/>
                      <a:ext cx="4783552" cy="2468092"/>
                    </a:xfrm>
                    <a:prstGeom prst="rect">
                      <a:avLst/>
                    </a:prstGeom>
                  </pic:spPr>
                </pic:pic>
              </a:graphicData>
            </a:graphic>
          </wp:inline>
        </w:drawing>
      </w:r>
    </w:p>
    <w:p w14:paraId="42C6BA99" w14:textId="3C093C2A" w:rsidR="005748F6" w:rsidRPr="005748F6" w:rsidRDefault="000D5357" w:rsidP="001F1BD3">
      <w:pPr>
        <w:pStyle w:val="Caption"/>
      </w:pPr>
      <w:bookmarkStart w:id="120" w:name="_Toc235693638"/>
      <w:r>
        <w:t xml:space="preserve">Figure </w:t>
      </w:r>
      <w:r>
        <w:fldChar w:fldCharType="begin"/>
      </w:r>
      <w:r>
        <w:instrText>SEQ Figure \* ARABIC</w:instrText>
      </w:r>
      <w:r>
        <w:fldChar w:fldCharType="separate"/>
      </w:r>
      <w:r>
        <w:rPr>
          <w:noProof/>
        </w:rPr>
        <w:t>12</w:t>
      </w:r>
      <w:r>
        <w:fldChar w:fldCharType="end"/>
      </w:r>
      <w:r>
        <w:t xml:space="preserve">: </w:t>
      </w:r>
      <w:r w:rsidRPr="00594025">
        <w:t>Knowledge of healthcare considerations for people with intellectual disability increased following completion of PHT’s online training modules</w:t>
      </w:r>
      <w:bookmarkEnd w:id="120"/>
    </w:p>
    <w:p w14:paraId="0A3676AD" w14:textId="2CE7112C" w:rsidR="00CA5FC7" w:rsidRDefault="00CA5FC7" w:rsidP="00CA5FC7">
      <w:pPr>
        <w:pStyle w:val="Heading5"/>
      </w:pPr>
      <w:r>
        <w:t>In-practice</w:t>
      </w:r>
      <w:r w:rsidR="00E61ACC">
        <w:t xml:space="preserve"> QIAs and</w:t>
      </w:r>
      <w:r>
        <w:t xml:space="preserve"> training (delivered by CESPHN and WVPHN)</w:t>
      </w:r>
    </w:p>
    <w:p w14:paraId="7067DE7C" w14:textId="5C2D4F1D" w:rsidR="00E32F33" w:rsidRPr="002E2F40" w:rsidRDefault="006E6361" w:rsidP="007E25E7">
      <w:pPr>
        <w:pStyle w:val="BodyText"/>
        <w:rPr>
          <w:b/>
        </w:rPr>
      </w:pPr>
      <w:r>
        <w:t>The i</w:t>
      </w:r>
      <w:r w:rsidR="00E32F33" w:rsidRPr="002E2F40">
        <w:t xml:space="preserve">n-practice </w:t>
      </w:r>
      <w:r w:rsidR="00E61ACC">
        <w:t xml:space="preserve">QIAs and </w:t>
      </w:r>
      <w:r w:rsidR="00E32F33" w:rsidRPr="002E2F40">
        <w:t xml:space="preserve">training provided by CESPHN and WVPHN </w:t>
      </w:r>
      <w:r w:rsidR="000B1829">
        <w:t xml:space="preserve">was associated with </w:t>
      </w:r>
      <w:r w:rsidR="00E32F33" w:rsidRPr="002E2F40">
        <w:t>increase</w:t>
      </w:r>
      <w:r w:rsidR="000B1829">
        <w:t>d</w:t>
      </w:r>
      <w:r>
        <w:t xml:space="preserve"> </w:t>
      </w:r>
      <w:r w:rsidR="00E32F33" w:rsidRPr="002E2F40">
        <w:t>perceived benefits in professional practice and confidence.</w:t>
      </w:r>
    </w:p>
    <w:p w14:paraId="5BCF2226" w14:textId="1ABD13E7" w:rsidR="00E32F33" w:rsidRPr="002E2F40" w:rsidRDefault="00E32F33" w:rsidP="001F1BD3">
      <w:pPr>
        <w:pStyle w:val="ListBullet"/>
      </w:pPr>
      <w:r w:rsidRPr="002E2F40">
        <w:t>The majority of participants in CESPHN’s in-practice training program reported observing benefits in their professional practice following participation in the training sessions</w:t>
      </w:r>
      <w:r w:rsidR="29E624CB">
        <w:t>, as demonstrated</w:t>
      </w:r>
      <w:r w:rsidR="513EA53D">
        <w:t>,</w:t>
      </w:r>
      <w:r w:rsidR="29E624CB">
        <w:t xml:space="preserve"> </w:t>
      </w:r>
      <w:r w:rsidR="513EA53D">
        <w:t>for example,</w:t>
      </w:r>
      <w:r w:rsidR="29E624CB">
        <w:t xml:space="preserve"> across two separate surveys administered to different samples of participants</w:t>
      </w:r>
      <w:r>
        <w:t>.</w:t>
      </w:r>
      <w:r w:rsidRPr="002E2F40">
        <w:t xml:space="preserve"> T</w:t>
      </w:r>
      <w:r w:rsidR="007E25E7">
        <w:t>h</w:t>
      </w:r>
      <w:r w:rsidRPr="002E2F40">
        <w:t xml:space="preserve">is included higher reported </w:t>
      </w:r>
      <w:r w:rsidRPr="007E25E7">
        <w:t>effectiveness</w:t>
      </w:r>
      <w:r w:rsidRPr="002E2F40">
        <w:t xml:space="preserve"> in the 12-month follow-up survey</w:t>
      </w:r>
      <w:r w:rsidR="10B01E36">
        <w:t xml:space="preserve"> </w:t>
      </w:r>
      <w:r w:rsidR="4983FAFB">
        <w:t>than in the final evaluation survey</w:t>
      </w:r>
      <w:r>
        <w:t>,</w:t>
      </w:r>
      <w:r w:rsidRPr="002E2F40">
        <w:t xml:space="preserve"> which may reflect the longer period participants had to implement and recognise benefits in practice </w:t>
      </w:r>
      <w:r w:rsidR="00FF3F53">
        <w:t>(</w:t>
      </w:r>
      <w:r w:rsidR="00FF3F53">
        <w:rPr>
          <w:highlight w:val="yellow"/>
        </w:rPr>
        <w:fldChar w:fldCharType="begin" w:fldLock="1"/>
      </w:r>
      <w:r w:rsidR="00FF3F53">
        <w:instrText xml:space="preserve"> REF _Ref231562496 \h </w:instrText>
      </w:r>
      <w:r w:rsidR="00FF3F53">
        <w:rPr>
          <w:highlight w:val="yellow"/>
        </w:rPr>
      </w:r>
      <w:r w:rsidR="00FF3F53">
        <w:rPr>
          <w:highlight w:val="yellow"/>
        </w:rPr>
        <w:fldChar w:fldCharType="separate"/>
      </w:r>
      <w:r w:rsidR="00FF3F53">
        <w:t xml:space="preserve">Figure </w:t>
      </w:r>
      <w:r w:rsidR="00FF3F53">
        <w:rPr>
          <w:noProof/>
        </w:rPr>
        <w:t>13</w:t>
      </w:r>
      <w:r w:rsidR="00FF3F53">
        <w:rPr>
          <w:highlight w:val="yellow"/>
        </w:rPr>
        <w:fldChar w:fldCharType="end"/>
      </w:r>
      <w:r w:rsidR="00FF3F53">
        <w:t>)</w:t>
      </w:r>
      <w:r w:rsidR="7C8CCDCF">
        <w:t>, highlighting the importance of considering time-related factors when evaluating the effectiveness of PCEP through post-training surveys.</w:t>
      </w:r>
    </w:p>
    <w:p w14:paraId="32CAB1DE" w14:textId="77777777" w:rsidR="000D5357" w:rsidRDefault="00512D47" w:rsidP="000D5357">
      <w:pPr>
        <w:pStyle w:val="BodyText"/>
        <w:keepNext/>
        <w:ind w:left="720"/>
      </w:pPr>
      <w:r>
        <w:rPr>
          <w:noProof/>
        </w:rPr>
        <w:drawing>
          <wp:inline distT="0" distB="0" distL="0" distR="0" wp14:anchorId="0E45CBCA" wp14:editId="283F786D">
            <wp:extent cx="5276300" cy="2105025"/>
            <wp:effectExtent l="0" t="0" r="635" b="0"/>
            <wp:docPr id="1857390287" name="Graphic 10" descr="This bar chart presents participant feedback from CESPHN’s in-practice training on intellectual disability healthcare. When asked at the final evaluation survey, 57% of participants (n=49) reported they had applied specific strategies or practices learned in their day-to-day patient care, and 63% (n=49) of participants reported the had observed benefits to their professional practice.  12 months after completing the training, 92% of participants (n=13) reported they had applied strategies or practices learned, and 77% of participants (n=13) reported they had observed benefits to their professional practice. This indicates that the longer training participants had to implement their learning the greater benefits were recogn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390287" name="Graphic 10" descr="This bar chart presents participant feedback from CESPHN’s in-practice training on intellectual disability healthcare. When asked at the final evaluation survey, 57% of participants (n=49) reported they had applied specific strategies or practices learned in their day-to-day patient care, and 63% (n=49) of participants reported the had observed benefits to their professional practice.  12 months after completing the training, 92% of participants (n=13) reported they had applied strategies or practices learned, and 77% of participants (n=13) reported they had observed benefits to their professional practice. This indicates that the longer training participants had to implement their learning the greater benefits were recognised."/>
                    <pic:cNvPicPr/>
                  </pic:nvPicPr>
                  <pic:blipFill>
                    <a:blip r:embed="rId105">
                      <a:extLst>
                        <a:ext uri="{96DAC541-7B7A-43D3-8B79-37D633B846F1}">
                          <asvg:svgBlip xmlns:asvg="http://schemas.microsoft.com/office/drawing/2016/SVG/main" r:embed="rId106"/>
                        </a:ext>
                      </a:extLst>
                    </a:blip>
                    <a:stretch>
                      <a:fillRect/>
                    </a:stretch>
                  </pic:blipFill>
                  <pic:spPr>
                    <a:xfrm>
                      <a:off x="0" y="0"/>
                      <a:ext cx="5278209" cy="2105787"/>
                    </a:xfrm>
                    <a:prstGeom prst="rect">
                      <a:avLst/>
                    </a:prstGeom>
                  </pic:spPr>
                </pic:pic>
              </a:graphicData>
            </a:graphic>
          </wp:inline>
        </w:drawing>
      </w:r>
    </w:p>
    <w:p w14:paraId="7FE1BC4D" w14:textId="3AE34635" w:rsidR="00351DBF" w:rsidRPr="00351DBF" w:rsidRDefault="000D5357" w:rsidP="001F1BD3">
      <w:pPr>
        <w:pStyle w:val="Caption"/>
      </w:pPr>
      <w:bookmarkStart w:id="121" w:name="_Toc235693639"/>
      <w:r>
        <w:t xml:space="preserve">Figure </w:t>
      </w:r>
      <w:r>
        <w:fldChar w:fldCharType="begin"/>
      </w:r>
      <w:r>
        <w:instrText>SEQ Figure \* ARABIC</w:instrText>
      </w:r>
      <w:r>
        <w:fldChar w:fldCharType="separate"/>
      </w:r>
      <w:r>
        <w:rPr>
          <w:noProof/>
        </w:rPr>
        <w:t>13</w:t>
      </w:r>
      <w:r>
        <w:fldChar w:fldCharType="end"/>
      </w:r>
      <w:r>
        <w:t xml:space="preserve">: </w:t>
      </w:r>
      <w:r w:rsidRPr="008E26C2">
        <w:t>Most participants in CESPHN’s in-practice training reported applying specific strategies in day-to-day patient care and observed benefits in their professional practice</w:t>
      </w:r>
      <w:bookmarkEnd w:id="121"/>
    </w:p>
    <w:p w14:paraId="43E7CF40" w14:textId="579A3786" w:rsidR="003E7A4B" w:rsidRDefault="003E7A4B" w:rsidP="003E7A4B">
      <w:pPr>
        <w:pStyle w:val="CalloutD"/>
      </w:pPr>
      <w:r>
        <w:rPr>
          <w:noProof/>
        </w:rPr>
        <w:drawing>
          <wp:inline distT="0" distB="0" distL="0" distR="0" wp14:anchorId="2AA710FD" wp14:editId="3364AED6">
            <wp:extent cx="352268" cy="304800"/>
            <wp:effectExtent l="0" t="0" r="0" b="0"/>
            <wp:docPr id="2021616455" name="Graphic 20216164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616455" name="Graphic 2021616455">
                      <a:extLst>
                        <a:ext uri="{C183D7F6-B498-43B3-948B-1728B52AA6E4}">
                          <adec:decorative xmlns:adec="http://schemas.microsoft.com/office/drawing/2017/decorative" val="1"/>
                        </a:ext>
                      </a:extLst>
                    </pic:cNvPr>
                    <pic:cNvPicPr/>
                  </pic:nvPicPr>
                  <pic:blipFill>
                    <a:blip r:embed="rId80">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0" y="0"/>
                      <a:ext cx="352268" cy="304800"/>
                    </a:xfrm>
                    <a:prstGeom prst="rect">
                      <a:avLst/>
                    </a:prstGeom>
                  </pic:spPr>
                </pic:pic>
              </a:graphicData>
            </a:graphic>
          </wp:inline>
        </w:drawing>
      </w:r>
      <w:r>
        <w:t xml:space="preserve"> </w:t>
      </w:r>
      <w:r>
        <w:rPr>
          <w:i/>
          <w:iCs/>
        </w:rPr>
        <w:t>"The ability for people to go into GP practices and give more practical tips on how this can be done is quite useful. Instead of … ‘This is what you should be doing. Well, this is how you can actually do it. And this is [the] way around some of the common problems we find.’”</w:t>
      </w:r>
    </w:p>
    <w:p w14:paraId="51EE7413" w14:textId="4955FA17" w:rsidR="003E7A4B" w:rsidRPr="001F1BD3" w:rsidRDefault="003E7A4B" w:rsidP="001F1BD3">
      <w:pPr>
        <w:pStyle w:val="CalloutD"/>
        <w:rPr>
          <w:b/>
          <w:color w:val="007EA3"/>
        </w:rPr>
      </w:pPr>
      <w:r w:rsidRPr="00A80345">
        <w:rPr>
          <w:b/>
          <w:color w:val="007EA3"/>
        </w:rPr>
        <w:t>GP, CESPHN</w:t>
      </w:r>
    </w:p>
    <w:p w14:paraId="2D4C589A" w14:textId="5D825112" w:rsidR="003F3DAB" w:rsidRPr="00981D10" w:rsidRDefault="00E32F33" w:rsidP="001F1BD3">
      <w:pPr>
        <w:pStyle w:val="ListBullet"/>
      </w:pPr>
      <w:r w:rsidRPr="002E2F40">
        <w:lastRenderedPageBreak/>
        <w:t>Participants in WVPHN’s in-practice training</w:t>
      </w:r>
      <w:r w:rsidR="007E25E7">
        <w:t xml:space="preserve"> program</w:t>
      </w:r>
      <w:r w:rsidRPr="002E2F40">
        <w:t xml:space="preserve"> reported increased confidence in providing care to patients with intellectual disability and in using existing systems to accurately identify and support these patients</w:t>
      </w:r>
      <w:r w:rsidR="00082BED">
        <w:t xml:space="preserve"> </w:t>
      </w:r>
      <w:r w:rsidR="00FF3F53">
        <w:t>(</w:t>
      </w:r>
      <w:r w:rsidR="00FF3F53">
        <w:rPr>
          <w:highlight w:val="yellow"/>
        </w:rPr>
        <w:fldChar w:fldCharType="begin" w:fldLock="1"/>
      </w:r>
      <w:r w:rsidR="00FF3F53">
        <w:instrText xml:space="preserve"> REF _Ref231562510 \h </w:instrText>
      </w:r>
      <w:r w:rsidR="00FF3F53">
        <w:rPr>
          <w:highlight w:val="yellow"/>
        </w:rPr>
      </w:r>
      <w:r w:rsidR="00FF3F53">
        <w:rPr>
          <w:highlight w:val="yellow"/>
        </w:rPr>
        <w:fldChar w:fldCharType="separate"/>
      </w:r>
      <w:r w:rsidR="00FF3F53">
        <w:t xml:space="preserve">Figure </w:t>
      </w:r>
      <w:r w:rsidR="00FF3F53">
        <w:rPr>
          <w:noProof/>
        </w:rPr>
        <w:t>14</w:t>
      </w:r>
      <w:r w:rsidR="00FF3F53">
        <w:rPr>
          <w:highlight w:val="yellow"/>
        </w:rPr>
        <w:fldChar w:fldCharType="end"/>
      </w:r>
      <w:r w:rsidR="00FF3F53">
        <w:t xml:space="preserve">). </w:t>
      </w:r>
      <w:r w:rsidRPr="002E2F40">
        <w:t>The proportion of participants who were extremely confident in providing care increased from 18% to 31%, and no participant reported less than moderate confidence after attending the training. While 41% of participants reported using adapted communication before the training and approximately half were unsure, 100% reported adapting their communication after the training.</w:t>
      </w:r>
    </w:p>
    <w:p w14:paraId="13E6DC9E" w14:textId="77777777" w:rsidR="000D5357" w:rsidRPr="00981D10" w:rsidRDefault="003F3DAB" w:rsidP="00981D10">
      <w:pPr>
        <w:pStyle w:val="BodyText"/>
      </w:pPr>
      <w:r w:rsidRPr="00981D10">
        <w:rPr>
          <w:noProof/>
        </w:rPr>
        <w:drawing>
          <wp:inline distT="0" distB="0" distL="0" distR="0" wp14:anchorId="2E8D6DD7" wp14:editId="2141844E">
            <wp:extent cx="5731510" cy="1734820"/>
            <wp:effectExtent l="0" t="0" r="2540" b="0"/>
            <wp:docPr id="1961438597" name="Graphic 11" descr="This stacked bar chart compares participants’ confidence in using practice systems to accurately identify and support patients with intellectual disability before and after WVPHN’s in-practice training. Before training, 9% reporting very low confidence, 32% low confidence, 27% moderate confidence, 18% high confidence and 14% very high confidence. After training, confidence increased substantially, with 69% reporting high confidence and 25% very high confidence, while only 6% reported moderate confidence and no participants reported low or very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438597" name="Graphic 11" descr="This stacked bar chart compares participants’ confidence in using practice systems to accurately identify and support patients with intellectual disability before and after WVPHN’s in-practice training. Before training, 9% reporting very low confidence, 32% low confidence, 27% moderate confidence, 18% high confidence and 14% very high confidence. After training, confidence increased substantially, with 69% reporting high confidence and 25% very high confidence, while only 6% reported moderate confidence and no participants reported low or very low confidence."/>
                    <pic:cNvPicPr/>
                  </pic:nvPicPr>
                  <pic:blipFill>
                    <a:blip r:embed="rId107">
                      <a:extLst>
                        <a:ext uri="{96DAC541-7B7A-43D3-8B79-37D633B846F1}">
                          <asvg:svgBlip xmlns:asvg="http://schemas.microsoft.com/office/drawing/2016/SVG/main" r:embed="rId108"/>
                        </a:ext>
                      </a:extLst>
                    </a:blip>
                    <a:stretch>
                      <a:fillRect/>
                    </a:stretch>
                  </pic:blipFill>
                  <pic:spPr>
                    <a:xfrm>
                      <a:off x="0" y="0"/>
                      <a:ext cx="5731510" cy="1734820"/>
                    </a:xfrm>
                    <a:prstGeom prst="rect">
                      <a:avLst/>
                    </a:prstGeom>
                  </pic:spPr>
                </pic:pic>
              </a:graphicData>
            </a:graphic>
          </wp:inline>
        </w:drawing>
      </w:r>
    </w:p>
    <w:p w14:paraId="211DE697" w14:textId="02132EE3" w:rsidR="00C95D76" w:rsidRDefault="000D5357" w:rsidP="005668E7">
      <w:pPr>
        <w:pStyle w:val="Caption"/>
      </w:pPr>
      <w:bookmarkStart w:id="122" w:name="_Toc235693640"/>
      <w:r>
        <w:t xml:space="preserve">Figure </w:t>
      </w:r>
      <w:r>
        <w:fldChar w:fldCharType="begin"/>
      </w:r>
      <w:r>
        <w:instrText>SEQ Figure \* ARABIC</w:instrText>
      </w:r>
      <w:r>
        <w:fldChar w:fldCharType="separate"/>
      </w:r>
      <w:r>
        <w:rPr>
          <w:noProof/>
        </w:rPr>
        <w:t>14</w:t>
      </w:r>
      <w:r>
        <w:fldChar w:fldCharType="end"/>
      </w:r>
      <w:r>
        <w:t xml:space="preserve">: </w:t>
      </w:r>
      <w:r w:rsidRPr="007A388B">
        <w:t>Confidence in using systems to accurately identify and support patients increased after WVPHN’s in-practice training</w:t>
      </w:r>
      <w:bookmarkEnd w:id="122"/>
    </w:p>
    <w:p w14:paraId="2963442C" w14:textId="1FD2CAA7" w:rsidR="00724F94" w:rsidRPr="00DF09F6" w:rsidRDefault="00F3592D" w:rsidP="001F1BD3">
      <w:pPr>
        <w:pStyle w:val="BodyText"/>
      </w:pPr>
      <w:r w:rsidRPr="00F3592D">
        <w:t xml:space="preserve">Overall, participants reported increased confidence following </w:t>
      </w:r>
      <w:r>
        <w:t>PCEP</w:t>
      </w:r>
      <w:r w:rsidRPr="00F3592D">
        <w:t xml:space="preserve"> training, particularly in supporting inclusion, communicating health information, managing condition-specific needs, supporting </w:t>
      </w:r>
      <w:r w:rsidR="00BA7F37">
        <w:t xml:space="preserve">AHAs </w:t>
      </w:r>
      <w:r w:rsidRPr="00F3592D">
        <w:t>and screening, providing referrals, applying legal principles, and accessing relevant care information.</w:t>
      </w:r>
    </w:p>
    <w:p w14:paraId="21740855" w14:textId="69B1D3B3" w:rsidR="00887973" w:rsidRDefault="00887973" w:rsidP="00887973">
      <w:pPr>
        <w:pStyle w:val="CalloutD"/>
      </w:pPr>
      <w:r>
        <w:rPr>
          <w:noProof/>
        </w:rPr>
        <w:drawing>
          <wp:inline distT="0" distB="0" distL="0" distR="0" wp14:anchorId="223952DE" wp14:editId="17B8F02F">
            <wp:extent cx="352268" cy="304800"/>
            <wp:effectExtent l="0" t="0" r="0" b="0"/>
            <wp:docPr id="1805323625" name="Graphic 18053236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323625" name="Graphic 1805323625">
                      <a:extLst>
                        <a:ext uri="{C183D7F6-B498-43B3-948B-1728B52AA6E4}">
                          <adec:decorative xmlns:adec="http://schemas.microsoft.com/office/drawing/2017/decorative" val="1"/>
                        </a:ext>
                      </a:extLst>
                    </pic:cNvPr>
                    <pic:cNvPicPr/>
                  </pic:nvPicPr>
                  <pic:blipFill>
                    <a:blip r:embed="rId80">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0" y="0"/>
                      <a:ext cx="352268" cy="304800"/>
                    </a:xfrm>
                    <a:prstGeom prst="rect">
                      <a:avLst/>
                    </a:prstGeom>
                  </pic:spPr>
                </pic:pic>
              </a:graphicData>
            </a:graphic>
          </wp:inline>
        </w:drawing>
      </w:r>
      <w:r>
        <w:t xml:space="preserve"> </w:t>
      </w:r>
      <w:r>
        <w:rPr>
          <w:i/>
          <w:iCs/>
        </w:rPr>
        <w:t>"</w:t>
      </w:r>
      <w:r w:rsidR="0067668C" w:rsidRPr="007163F4">
        <w:t>Annual reminders, doubling of our assessments, providing reminders to patients, providing educational material to patients.</w:t>
      </w:r>
      <w:r w:rsidR="007163F4" w:rsidRPr="007163F4">
        <w:t xml:space="preserve"> </w:t>
      </w:r>
      <w:r w:rsidR="0067668C" w:rsidRPr="007163F4">
        <w:t>So</w:t>
      </w:r>
      <w:r w:rsidR="008F119B" w:rsidRPr="007163F4">
        <w:t>,</w:t>
      </w:r>
      <w:r w:rsidR="007163F4" w:rsidRPr="007163F4">
        <w:t xml:space="preserve"> </w:t>
      </w:r>
      <w:r w:rsidR="0067668C" w:rsidRPr="007163F4">
        <w:t>it's been</w:t>
      </w:r>
      <w:r w:rsidR="007163F4" w:rsidRPr="007163F4">
        <w:t xml:space="preserve"> </w:t>
      </w:r>
      <w:r w:rsidR="0067668C" w:rsidRPr="007163F4">
        <w:t>a</w:t>
      </w:r>
      <w:r w:rsidR="007163F4" w:rsidRPr="007163F4">
        <w:t xml:space="preserve"> </w:t>
      </w:r>
      <w:r w:rsidR="0067668C" w:rsidRPr="007163F4">
        <w:t xml:space="preserve">few different things. But the main thing there for me is the staff are now more confident than they were </w:t>
      </w:r>
      <w:r w:rsidR="00F27D18" w:rsidRPr="007163F4">
        <w:t>6</w:t>
      </w:r>
      <w:r w:rsidR="0067668C" w:rsidRPr="007163F4">
        <w:t xml:space="preserve"> months back. So</w:t>
      </w:r>
      <w:r w:rsidR="008F119B" w:rsidRPr="007163F4">
        <w:t>,</w:t>
      </w:r>
      <w:r w:rsidR="0067668C" w:rsidRPr="007163F4">
        <w:t> it's a whole practice approach where everyone's aware of a care plan, assessment, this is what we're doing</w:t>
      </w:r>
      <w:r w:rsidR="00AA4E5B">
        <w:t>”</w:t>
      </w:r>
    </w:p>
    <w:p w14:paraId="7B706756" w14:textId="7B678667" w:rsidR="00887973" w:rsidRPr="00A80345" w:rsidRDefault="00887973" w:rsidP="00887973">
      <w:pPr>
        <w:pStyle w:val="CalloutD"/>
        <w:rPr>
          <w:b/>
          <w:color w:val="007EA3"/>
        </w:rPr>
      </w:pPr>
      <w:r w:rsidRPr="00A80345">
        <w:rPr>
          <w:b/>
          <w:color w:val="007EA3"/>
        </w:rPr>
        <w:t xml:space="preserve">Practice </w:t>
      </w:r>
      <w:r w:rsidR="0038515D" w:rsidRPr="00A80345">
        <w:rPr>
          <w:b/>
          <w:color w:val="007EA3"/>
        </w:rPr>
        <w:t>manag</w:t>
      </w:r>
      <w:r w:rsidRPr="00A80345">
        <w:rPr>
          <w:b/>
          <w:color w:val="007EA3"/>
        </w:rPr>
        <w:t>er, WVPHN</w:t>
      </w:r>
    </w:p>
    <w:p w14:paraId="43543FDF" w14:textId="1F4BE357" w:rsidR="00DF576E" w:rsidRDefault="00DF576E">
      <w:pPr>
        <w:spacing w:after="160" w:line="259" w:lineRule="auto"/>
      </w:pPr>
      <w:r>
        <w:br w:type="page"/>
      </w:r>
    </w:p>
    <w:p w14:paraId="72B351DE" w14:textId="7B554517" w:rsidR="009A6AED" w:rsidRPr="001F1BD3" w:rsidRDefault="00A84AA8" w:rsidP="001F1BD3">
      <w:pPr>
        <w:pStyle w:val="Heading2"/>
      </w:pPr>
      <w:bookmarkStart w:id="123" w:name="_Toc217320484"/>
      <w:bookmarkStart w:id="124" w:name="_Toc221709312"/>
      <w:bookmarkStart w:id="125" w:name="_Toc231560507"/>
      <w:r w:rsidRPr="008378AD">
        <w:lastRenderedPageBreak/>
        <w:t>P</w:t>
      </w:r>
      <w:r w:rsidR="00F925ED" w:rsidRPr="008378AD">
        <w:t xml:space="preserve">erceived changes in healthcare practice </w:t>
      </w:r>
      <w:r w:rsidRPr="008378AD">
        <w:t xml:space="preserve">by </w:t>
      </w:r>
      <w:r w:rsidR="00EB2A68" w:rsidRPr="008378AD">
        <w:t xml:space="preserve">people with intellectual disability </w:t>
      </w:r>
      <w:r w:rsidR="0052320A" w:rsidRPr="008378AD">
        <w:t>and their support</w:t>
      </w:r>
      <w:r w:rsidR="00BB22F3" w:rsidRPr="008378AD">
        <w:t xml:space="preserve"> networks</w:t>
      </w:r>
      <w:bookmarkEnd w:id="123"/>
      <w:bookmarkEnd w:id="124"/>
      <w:bookmarkEnd w:id="125"/>
    </w:p>
    <w:p w14:paraId="3D5084E1" w14:textId="6775A8DE" w:rsidR="00F50148" w:rsidRDefault="009C1BF2" w:rsidP="009C1BF2">
      <w:pPr>
        <w:pStyle w:val="CalloutA"/>
        <w:rPr>
          <w:b/>
          <w:bCs/>
          <w:color w:val="51247A" w:themeColor="text2"/>
        </w:rPr>
      </w:pPr>
      <w:bookmarkStart w:id="126" w:name="_KEQ_3_Efficiency"/>
      <w:bookmarkStart w:id="127" w:name="_Toc221709313"/>
      <w:bookmarkEnd w:id="126"/>
      <w:r w:rsidRPr="009C1BF2">
        <w:rPr>
          <w:b/>
          <w:bCs/>
          <w:color w:val="51247A" w:themeColor="text2"/>
        </w:rPr>
        <w:t>Key Points</w:t>
      </w:r>
    </w:p>
    <w:p w14:paraId="47F66908" w14:textId="106CF9E8" w:rsidR="00B5240B" w:rsidRPr="00816B2E" w:rsidRDefault="00B5240B" w:rsidP="00B5240B">
      <w:pPr>
        <w:pStyle w:val="CalloutA"/>
        <w:numPr>
          <w:ilvl w:val="0"/>
          <w:numId w:val="39"/>
        </w:numPr>
      </w:pPr>
      <w:r w:rsidRPr="00816B2E">
        <w:t>People with intellectual disability and their support networks shared rich insights into their experiences</w:t>
      </w:r>
      <w:r w:rsidR="00DB4944">
        <w:t xml:space="preserve"> of</w:t>
      </w:r>
      <w:r w:rsidR="00AF2613" w:rsidRPr="00816B2E">
        <w:t xml:space="preserve"> </w:t>
      </w:r>
      <w:r>
        <w:t xml:space="preserve">primary </w:t>
      </w:r>
      <w:r w:rsidRPr="00816B2E">
        <w:t>care</w:t>
      </w:r>
      <w:r>
        <w:t xml:space="preserve"> generally</w:t>
      </w:r>
      <w:r w:rsidRPr="00816B2E">
        <w:t>, describing what helps and what does</w:t>
      </w:r>
      <w:r w:rsidR="00DB4944">
        <w:t xml:space="preserve"> not</w:t>
      </w:r>
      <w:r>
        <w:t>.</w:t>
      </w:r>
    </w:p>
    <w:p w14:paraId="3BC733A8" w14:textId="68514265" w:rsidR="00F92A74" w:rsidRDefault="009D3279" w:rsidP="00583B27">
      <w:pPr>
        <w:pStyle w:val="CalloutA"/>
        <w:numPr>
          <w:ilvl w:val="0"/>
          <w:numId w:val="39"/>
        </w:numPr>
      </w:pPr>
      <w:r>
        <w:t>D</w:t>
      </w:r>
      <w:r w:rsidR="00AF2613" w:rsidRPr="00816B2E">
        <w:t xml:space="preserve">ue to challenges </w:t>
      </w:r>
      <w:r w:rsidR="006278E7">
        <w:t xml:space="preserve">in </w:t>
      </w:r>
      <w:r w:rsidR="00AF2613" w:rsidRPr="00816B2E">
        <w:t xml:space="preserve">recruiting people with intellectual disability who had </w:t>
      </w:r>
      <w:r w:rsidR="006D4647">
        <w:t>consulted with</w:t>
      </w:r>
      <w:r w:rsidR="00DF5D80">
        <w:t xml:space="preserve"> PCEP-trained primary care</w:t>
      </w:r>
      <w:r w:rsidR="00AF2613" w:rsidRPr="00816B2E">
        <w:t xml:space="preserve"> providers</w:t>
      </w:r>
      <w:r>
        <w:t>, it was not possible to directly assess</w:t>
      </w:r>
      <w:r w:rsidR="008B7AA9">
        <w:t xml:space="preserve"> changes </w:t>
      </w:r>
      <w:r w:rsidR="005E7053">
        <w:t xml:space="preserve">in healthcare practice </w:t>
      </w:r>
      <w:r w:rsidR="005E77A0">
        <w:t>linked to the program</w:t>
      </w:r>
      <w:r w:rsidR="00CA5FC7">
        <w:t>.</w:t>
      </w:r>
    </w:p>
    <w:p w14:paraId="01799BB1" w14:textId="6B5BCCA8" w:rsidR="001126EA" w:rsidRPr="00816B2E" w:rsidRDefault="00057F56" w:rsidP="00583B27">
      <w:pPr>
        <w:pStyle w:val="CalloutA"/>
        <w:numPr>
          <w:ilvl w:val="0"/>
          <w:numId w:val="39"/>
        </w:numPr>
      </w:pPr>
      <w:r w:rsidRPr="00816B2E">
        <w:t>Varied h</w:t>
      </w:r>
      <w:r w:rsidR="00B4206F" w:rsidRPr="00816B2E">
        <w:t>ealthcare experiences described by people with intellectual disability indicate that PCEP is targeting aspects of care that matter most to them</w:t>
      </w:r>
      <w:r w:rsidR="00CA5FC7">
        <w:t>.</w:t>
      </w:r>
    </w:p>
    <w:p w14:paraId="4035E751" w14:textId="126A55B6" w:rsidR="00F92A74" w:rsidRDefault="0011601D" w:rsidP="0092759B">
      <w:pPr>
        <w:pStyle w:val="CalloutA"/>
        <w:numPr>
          <w:ilvl w:val="0"/>
          <w:numId w:val="39"/>
        </w:numPr>
      </w:pPr>
      <w:r>
        <w:t>Their</w:t>
      </w:r>
      <w:r w:rsidR="00743B6C" w:rsidRPr="00816B2E">
        <w:t xml:space="preserve"> </w:t>
      </w:r>
      <w:r w:rsidR="00E03DE4">
        <w:t xml:space="preserve">care </w:t>
      </w:r>
      <w:r w:rsidR="00743B6C" w:rsidRPr="00816B2E">
        <w:t xml:space="preserve">experiences </w:t>
      </w:r>
      <w:r w:rsidR="00290F76">
        <w:t>depend on</w:t>
      </w:r>
      <w:r w:rsidR="00743B6C" w:rsidRPr="00816B2E">
        <w:t xml:space="preserve"> the whole practice, not just individual clinicians, </w:t>
      </w:r>
      <w:r>
        <w:t>highlighting</w:t>
      </w:r>
      <w:r w:rsidR="00743B6C" w:rsidRPr="00816B2E">
        <w:t xml:space="preserve"> the importance of engaging all roles and embedding inclusive practices across primary care setting</w:t>
      </w:r>
      <w:r w:rsidR="00111E2B">
        <w:t>s</w:t>
      </w:r>
      <w:r w:rsidR="00585F0A">
        <w:t>.</w:t>
      </w:r>
    </w:p>
    <w:p w14:paraId="05584D7F" w14:textId="16C395A9" w:rsidR="00CE4C79" w:rsidRPr="00CE4C79" w:rsidRDefault="00F7538A" w:rsidP="0092759B">
      <w:pPr>
        <w:pStyle w:val="CalloutA"/>
        <w:numPr>
          <w:ilvl w:val="0"/>
          <w:numId w:val="39"/>
        </w:numPr>
      </w:pPr>
      <w:r>
        <w:t>R</w:t>
      </w:r>
      <w:r w:rsidR="00CE4C79" w:rsidRPr="00CE4C79">
        <w:t xml:space="preserve">ecruiting </w:t>
      </w:r>
      <w:r w:rsidR="00DB22F7">
        <w:t xml:space="preserve">people with intellectual disability </w:t>
      </w:r>
      <w:r w:rsidR="00CE4C79" w:rsidRPr="00CE4C79">
        <w:t xml:space="preserve">who had consulted with </w:t>
      </w:r>
      <w:r w:rsidR="00B137B7">
        <w:t xml:space="preserve">PCEP-trained </w:t>
      </w:r>
      <w:r w:rsidR="00CE4C79" w:rsidRPr="00CE4C79">
        <w:t>primary care provider</w:t>
      </w:r>
      <w:r w:rsidR="00B137B7">
        <w:t>s</w:t>
      </w:r>
      <w:r>
        <w:t xml:space="preserve"> presented challenges</w:t>
      </w:r>
      <w:r w:rsidR="00221595">
        <w:t xml:space="preserve">. As a result, </w:t>
      </w:r>
      <w:r w:rsidR="00ED4B8B">
        <w:t>it was not possible to directly assess perceived changes in healthcare practice attributable to the program</w:t>
      </w:r>
      <w:r w:rsidR="00CE4C79" w:rsidRPr="00CE4C79">
        <w:t>.</w:t>
      </w:r>
      <w:r w:rsidR="0003638F">
        <w:t xml:space="preserve"> However, </w:t>
      </w:r>
      <w:r w:rsidR="00CB2861">
        <w:t>those who participated in interviews</w:t>
      </w:r>
      <w:r w:rsidR="003E48F1">
        <w:t xml:space="preserve"> – 13 people with intellectual disability</w:t>
      </w:r>
      <w:r w:rsidR="001F6DF0">
        <w:t>, along with</w:t>
      </w:r>
      <w:r w:rsidR="00633F32">
        <w:t xml:space="preserve"> </w:t>
      </w:r>
      <w:r w:rsidR="00C16972">
        <w:t xml:space="preserve">members of their </w:t>
      </w:r>
      <w:r w:rsidR="0046028B">
        <w:t xml:space="preserve">support </w:t>
      </w:r>
      <w:r w:rsidR="00D8319F">
        <w:t>networks</w:t>
      </w:r>
      <w:r w:rsidR="003E48F1">
        <w:t xml:space="preserve"> – p</w:t>
      </w:r>
      <w:r w:rsidR="00874052">
        <w:t xml:space="preserve">rovided rich descriptions of </w:t>
      </w:r>
      <w:r w:rsidR="008409C3">
        <w:t xml:space="preserve">what they experience as good and poor care. </w:t>
      </w:r>
      <w:r w:rsidR="004C2BEF">
        <w:t>The</w:t>
      </w:r>
      <w:r w:rsidR="003E48F1">
        <w:t xml:space="preserve">ir </w:t>
      </w:r>
      <w:r w:rsidR="001900BE">
        <w:t>descriptive</w:t>
      </w:r>
      <w:r w:rsidR="004C2BEF">
        <w:t xml:space="preserve"> accounts </w:t>
      </w:r>
      <w:r w:rsidR="00AB10D7">
        <w:t>align closely with the principles and care practices that PCEP aims to promote</w:t>
      </w:r>
      <w:r w:rsidR="00C22F87">
        <w:t>, providing indirect support that the program is targeting those aspects of care that matter to people with</w:t>
      </w:r>
      <w:r w:rsidR="00585F0A">
        <w:t xml:space="preserve"> </w:t>
      </w:r>
      <w:r w:rsidR="00C22F87">
        <w:t>intellectual disability.</w:t>
      </w:r>
    </w:p>
    <w:p w14:paraId="38A47E38" w14:textId="7166FB4C" w:rsidR="00F92A74" w:rsidRPr="00CE4C79" w:rsidRDefault="00CE4C79" w:rsidP="00CE4C79">
      <w:pPr>
        <w:pStyle w:val="BodyText"/>
      </w:pPr>
      <w:r w:rsidRPr="00CE4C79">
        <w:t xml:space="preserve">While this evidence does not enable attribution to PCEP, it highlights ongoing challenges in primary care access, communication and quality, and </w:t>
      </w:r>
      <w:r w:rsidR="00B137B7" w:rsidRPr="00CE4C79">
        <w:t>reinforces</w:t>
      </w:r>
      <w:r w:rsidRPr="00CE4C79">
        <w:t xml:space="preserve"> the continued relevance of the program’s objectives. Overall, </w:t>
      </w:r>
      <w:r w:rsidR="002B058F">
        <w:t>people with intellectual disability</w:t>
      </w:r>
      <w:r w:rsidRPr="00CE4C79">
        <w:t xml:space="preserve"> spoke of highly variable </w:t>
      </w:r>
      <w:r w:rsidR="002B058F">
        <w:t xml:space="preserve">healthcare </w:t>
      </w:r>
      <w:r w:rsidRPr="00CE4C79">
        <w:t>experiences</w:t>
      </w:r>
      <w:r w:rsidR="002B058F">
        <w:t>. Some described responsive</w:t>
      </w:r>
      <w:r w:rsidR="001C7EBF">
        <w:t>,</w:t>
      </w:r>
      <w:r w:rsidRPr="00CE4C79">
        <w:t xml:space="preserve"> person</w:t>
      </w:r>
      <w:r w:rsidR="002B058F">
        <w:t>-</w:t>
      </w:r>
      <w:r w:rsidRPr="00CE4C79">
        <w:t xml:space="preserve">centred practice </w:t>
      </w:r>
      <w:r w:rsidR="002B058F">
        <w:t xml:space="preserve">– </w:t>
      </w:r>
      <w:r w:rsidR="002B058F">
        <w:rPr>
          <w:i/>
          <w:iCs/>
        </w:rPr>
        <w:t>“</w:t>
      </w:r>
      <w:r w:rsidR="002B058F" w:rsidRPr="007A570E">
        <w:rPr>
          <w:i/>
          <w:iCs/>
        </w:rPr>
        <w:t xml:space="preserve">He did a test </w:t>
      </w:r>
      <w:r w:rsidRPr="007A570E">
        <w:rPr>
          <w:i/>
        </w:rPr>
        <w:t xml:space="preserve">to </w:t>
      </w:r>
      <w:r w:rsidR="002B058F" w:rsidRPr="007A570E">
        <w:rPr>
          <w:i/>
          <w:iCs/>
        </w:rPr>
        <w:t>see where my mental health was at… he listened and took it seriously”</w:t>
      </w:r>
      <w:r w:rsidR="002B058F">
        <w:t xml:space="preserve"> </w:t>
      </w:r>
      <w:r w:rsidR="00780827">
        <w:t>– while others described</w:t>
      </w:r>
      <w:r w:rsidRPr="00CE4C79">
        <w:t xml:space="preserve"> rushed</w:t>
      </w:r>
      <w:r w:rsidR="0004684E">
        <w:t xml:space="preserve"> or</w:t>
      </w:r>
      <w:r w:rsidRPr="00CE4C79">
        <w:t xml:space="preserve"> dismissive care</w:t>
      </w:r>
      <w:r w:rsidR="004914D8">
        <w:t xml:space="preserve">: </w:t>
      </w:r>
      <w:r w:rsidR="004914D8" w:rsidRPr="00AC3CDB">
        <w:rPr>
          <w:i/>
          <w:iCs/>
        </w:rPr>
        <w:t>“They don’t believe that I actually have mental health problems”</w:t>
      </w:r>
      <w:r w:rsidRPr="00CE4C79">
        <w:t>.</w:t>
      </w:r>
    </w:p>
    <w:p w14:paraId="3FE824B4" w14:textId="576831A1" w:rsidR="00CE4C79" w:rsidRPr="00CE4C79" w:rsidRDefault="00B8184D" w:rsidP="00CE4C79">
      <w:pPr>
        <w:pStyle w:val="BodyText"/>
      </w:pPr>
      <w:r>
        <w:t>Common</w:t>
      </w:r>
      <w:r w:rsidR="00BF7F7E">
        <w:t xml:space="preserve"> themes and</w:t>
      </w:r>
      <w:r w:rsidR="00CE4C79" w:rsidRPr="00CE4C79">
        <w:t xml:space="preserve"> messages from interviews with people with intellectual disability and their support networks included:</w:t>
      </w:r>
    </w:p>
    <w:p w14:paraId="47D4E1FC" w14:textId="04B983D6" w:rsidR="00CE4C79" w:rsidRPr="00CE4C79" w:rsidRDefault="00CE4C79" w:rsidP="001F1BD3">
      <w:pPr>
        <w:pStyle w:val="ListBullet"/>
      </w:pPr>
      <w:r w:rsidRPr="00CE4C79">
        <w:t xml:space="preserve">Communication was the most consistent challenge: many GPs still used jargon, speak too quickly, or directed conversation to carers, leaving people unsure, anxious, not believed, </w:t>
      </w:r>
      <w:r w:rsidR="008011E7">
        <w:t>or</w:t>
      </w:r>
      <w:r w:rsidRPr="00CE4C79">
        <w:t xml:space="preserve"> unable to ask questions or decline treatment.</w:t>
      </w:r>
    </w:p>
    <w:p w14:paraId="4CEE5D28" w14:textId="7C122102" w:rsidR="00CE4C79" w:rsidRPr="00CE4C79" w:rsidRDefault="00CE4C79" w:rsidP="001F1BD3">
      <w:pPr>
        <w:pStyle w:val="ListBullet"/>
      </w:pPr>
      <w:r w:rsidRPr="00CE4C79">
        <w:t>Easy Read and other accessible formats were valued but rarely provided, and carers often needed to step in to translate or advocate.</w:t>
      </w:r>
    </w:p>
    <w:p w14:paraId="6F78B4D9" w14:textId="600A0942" w:rsidR="00CE4C79" w:rsidRPr="00CE4C79" w:rsidRDefault="00CE4C79" w:rsidP="001F1BD3">
      <w:pPr>
        <w:pStyle w:val="ListBullet"/>
      </w:pPr>
      <w:r w:rsidRPr="00CE4C79">
        <w:t>Many participants had never heard of an AHA.</w:t>
      </w:r>
    </w:p>
    <w:p w14:paraId="04BEE990" w14:textId="4A2A9E5C" w:rsidR="00CE4C79" w:rsidRPr="00CE4C79" w:rsidRDefault="003C7D06" w:rsidP="001F1BD3">
      <w:pPr>
        <w:pStyle w:val="ListBullet"/>
      </w:pPr>
      <w:r>
        <w:t>Use of r</w:t>
      </w:r>
      <w:r w:rsidR="00CE4C79" w:rsidRPr="00CE4C79">
        <w:t xml:space="preserve">easonable adjustments </w:t>
      </w:r>
      <w:r>
        <w:t>was variable</w:t>
      </w:r>
      <w:r w:rsidR="00A13DBA">
        <w:t>,</w:t>
      </w:r>
      <w:r w:rsidR="00CE4C79" w:rsidRPr="00CE4C79" w:rsidDel="00B904B3">
        <w:t xml:space="preserve"> </w:t>
      </w:r>
      <w:r w:rsidR="00CE4C79" w:rsidRPr="00CE4C79">
        <w:t xml:space="preserve">and </w:t>
      </w:r>
      <w:r w:rsidR="00173438">
        <w:t xml:space="preserve">they </w:t>
      </w:r>
      <w:r w:rsidR="00CE4C79" w:rsidRPr="00CE4C79">
        <w:t>were mostly provided only when requested. Quiet spaces, longer appointments, and sensory supports were seen as helpful but were not typically proactive</w:t>
      </w:r>
      <w:r w:rsidR="00316A77">
        <w:t>ly</w:t>
      </w:r>
      <w:r w:rsidR="00CE4C79" w:rsidRPr="00CE4C79">
        <w:t xml:space="preserve"> offered. Many people did not know they could request adjustments or expect to be included in decisions.</w:t>
      </w:r>
    </w:p>
    <w:p w14:paraId="2B12EF30" w14:textId="77BA891A" w:rsidR="00CE4C79" w:rsidRPr="00CE4C79" w:rsidRDefault="00CE4C79" w:rsidP="001F1BD3">
      <w:pPr>
        <w:pStyle w:val="ListBullet"/>
      </w:pPr>
      <w:r w:rsidRPr="00CE4C79">
        <w:t>Structural issues</w:t>
      </w:r>
      <w:r w:rsidR="007B7F16">
        <w:t xml:space="preserve"> such as </w:t>
      </w:r>
      <w:r w:rsidRPr="00CE4C79">
        <w:t>workforce shortages, rotating clinicians, inaccessible booking systems, and long waits</w:t>
      </w:r>
      <w:r w:rsidR="007B7F16">
        <w:t xml:space="preserve"> </w:t>
      </w:r>
      <w:r w:rsidR="003659E8">
        <w:t xml:space="preserve">made </w:t>
      </w:r>
      <w:r w:rsidR="002E2B2B">
        <w:t>i</w:t>
      </w:r>
      <w:r w:rsidR="003659E8">
        <w:t>t harder for some participants to see the same GP and feel comfortable in their care.</w:t>
      </w:r>
    </w:p>
    <w:p w14:paraId="106ECEEB" w14:textId="2B47ACBD" w:rsidR="00CE4C79" w:rsidRPr="00CE4C79" w:rsidRDefault="00CE4C79" w:rsidP="00CE4C79">
      <w:pPr>
        <w:pStyle w:val="BodyText"/>
      </w:pPr>
      <w:r w:rsidRPr="00CE4C79">
        <w:lastRenderedPageBreak/>
        <w:t>Several participants spoke of how their experiences across the whole of practice impact</w:t>
      </w:r>
      <w:r w:rsidR="00086BA5">
        <w:t>ed</w:t>
      </w:r>
      <w:r w:rsidRPr="00CE4C79">
        <w:t xml:space="preserve"> care. Some noted that practice nurses provided accessible care, and others described administrative staff as not always responsive to their needs.</w:t>
      </w:r>
    </w:p>
    <w:p w14:paraId="1763B41F" w14:textId="29B8A2BB" w:rsidR="0003639B" w:rsidRDefault="00CE4C79" w:rsidP="00CE4C79">
      <w:pPr>
        <w:pStyle w:val="BodyText"/>
      </w:pPr>
      <w:r w:rsidRPr="00CE4C79">
        <w:t>Overall, these findings suggest that while PCEP provides a strong framework, challenges that led to its development persist, and ongoing work to embed these practices across primary care settings remains of high value.</w:t>
      </w:r>
    </w:p>
    <w:p w14:paraId="7453C68D" w14:textId="15718DDF" w:rsidR="00F50148" w:rsidRDefault="0003639B" w:rsidP="00CE4C79">
      <w:pPr>
        <w:pStyle w:val="BodyText"/>
        <w:rPr>
          <w:rFonts w:asciiTheme="majorHAnsi" w:eastAsiaTheme="majorEastAsia" w:hAnsiTheme="majorHAnsi" w:cstheme="majorBidi"/>
          <w:color w:val="51247A" w:themeColor="accent1"/>
          <w:sz w:val="36"/>
          <w:szCs w:val="32"/>
        </w:rPr>
      </w:pPr>
      <w:r>
        <w:t xml:space="preserve">Future evaluation </w:t>
      </w:r>
      <w:r w:rsidR="0084382F">
        <w:t xml:space="preserve">would benefit from targeted recruitment strategies </w:t>
      </w:r>
      <w:r w:rsidR="00A76C33">
        <w:t xml:space="preserve">to enable direct assessment of </w:t>
      </w:r>
      <w:r w:rsidR="00F63CF2">
        <w:t>changes associated with PCEP</w:t>
      </w:r>
      <w:r w:rsidR="006245F0">
        <w:t>-trained pr</w:t>
      </w:r>
      <w:r w:rsidR="008806E7">
        <w:t xml:space="preserve">imary healthcare </w:t>
      </w:r>
      <w:r w:rsidR="007F5F10">
        <w:t>p</w:t>
      </w:r>
      <w:r w:rsidR="00491697">
        <w:t>rofessionals and practice staff.</w:t>
      </w:r>
      <w:r w:rsidR="00F50148">
        <w:br w:type="page"/>
      </w:r>
    </w:p>
    <w:bookmarkEnd w:id="127"/>
    <w:p w14:paraId="5178007E" w14:textId="77777777" w:rsidR="005F189B" w:rsidRDefault="005F189B" w:rsidP="005F189B">
      <w:pPr>
        <w:pStyle w:val="BodyText"/>
      </w:pPr>
      <w:r>
        <w:rPr>
          <w:noProof/>
        </w:rPr>
        <w:lastRenderedPageBreak/>
        <mc:AlternateContent>
          <mc:Choice Requires="wps">
            <w:drawing>
              <wp:inline distT="0" distB="0" distL="0" distR="0" wp14:anchorId="3C997134" wp14:editId="79531111">
                <wp:extent cx="5838825" cy="0"/>
                <wp:effectExtent l="0" t="19050" r="28575" b="19050"/>
                <wp:docPr id="661801570" name="Straight Connector 1" descr="P942#y1"/>
                <wp:cNvGraphicFramePr/>
                <a:graphic xmlns:a="http://schemas.openxmlformats.org/drawingml/2006/main">
                  <a:graphicData uri="http://schemas.microsoft.com/office/word/2010/wordprocessingShape">
                    <wps:wsp>
                      <wps:cNvCnPr/>
                      <wps:spPr>
                        <a:xfrm>
                          <a:off x="0" y="0"/>
                          <a:ext cx="5838825" cy="0"/>
                        </a:xfrm>
                        <a:prstGeom prst="line">
                          <a:avLst/>
                        </a:prstGeom>
                        <a:ln w="28575">
                          <a:solidFill>
                            <a:schemeClr val="accent1"/>
                          </a:solidFill>
                        </a:ln>
                      </wps:spPr>
                      <wps:style>
                        <a:lnRef idx="3">
                          <a:schemeClr val="accent1"/>
                        </a:lnRef>
                        <a:fillRef idx="0">
                          <a:schemeClr val="accent1"/>
                        </a:fillRef>
                        <a:effectRef idx="2">
                          <a:schemeClr val="accent1"/>
                        </a:effectRef>
                        <a:fontRef idx="minor">
                          <a:schemeClr val="tx1"/>
                        </a:fontRef>
                      </wps:style>
                      <wps:bodyPr/>
                    </wps:wsp>
                  </a:graphicData>
                </a:graphic>
              </wp:inline>
            </w:drawing>
          </mc:Choice>
          <mc:Fallback>
            <w:pict>
              <v:line w14:anchorId="040A5041" id="Straight Connector 1" o:spid="_x0000_s1026" alt="P942#y1" style="visibility:visible;mso-wrap-style:square;mso-left-percent:-10001;mso-top-percent:-10001;mso-position-horizontal:absolute;mso-position-horizontal-relative:char;mso-position-vertical:absolute;mso-position-vertical-relative:line;mso-left-percent:-10001;mso-top-percent:-10001" from="0,0" to="459.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" strokecolor="#51247a [3204]" strokeweight="2.25pt">
                <v:stroke joinstyle="miter"/>
                <w10:anchorlock/>
              </v:line>
            </w:pict>
          </mc:Fallback>
        </mc:AlternateContent>
      </w:r>
    </w:p>
    <w:p w14:paraId="63E742FD" w14:textId="48A710FF" w:rsidR="00555623" w:rsidRPr="008378AD" w:rsidRDefault="005F189B" w:rsidP="008378AD">
      <w:pPr>
        <w:pStyle w:val="31Nbr"/>
        <w:spacing w:after="480"/>
        <w:ind w:left="357" w:hanging="357"/>
        <w:rPr>
          <w:sz w:val="36"/>
          <w:szCs w:val="36"/>
        </w:rPr>
      </w:pPr>
      <w:bookmarkStart w:id="128" w:name="_Toc231560508"/>
      <w:bookmarkStart w:id="129" w:name="_Toc236054760"/>
      <w:r w:rsidRPr="008378AD">
        <w:rPr>
          <w:sz w:val="36"/>
          <w:szCs w:val="36"/>
        </w:rPr>
        <w:t>Efficiency</w:t>
      </w:r>
      <w:bookmarkEnd w:id="128"/>
      <w:bookmarkEnd w:id="129"/>
    </w:p>
    <w:p w14:paraId="15BBDCD2" w14:textId="16705E4E" w:rsidR="0051203B" w:rsidRPr="001F1BD3" w:rsidRDefault="005F189B" w:rsidP="001F1BD3">
      <w:pPr>
        <w:pStyle w:val="KEQHeading"/>
      </w:pPr>
      <w:r w:rsidRPr="009627DA">
        <w:t>Has PCEP achieved its objectives to a level that demonstrates value for money?</w:t>
      </w:r>
    </w:p>
    <w:p w14:paraId="085589FF" w14:textId="70BB5EE5" w:rsidR="009C1BF2" w:rsidRDefault="009C1BF2" w:rsidP="009C1BF2">
      <w:pPr>
        <w:pStyle w:val="CalloutB"/>
        <w:rPr>
          <w:lang w:val="en-GB"/>
        </w:rPr>
      </w:pPr>
      <w:r w:rsidRPr="2319E6C9">
        <w:rPr>
          <w:lang w:val="en-GB"/>
        </w:rPr>
        <w:t>Th</w:t>
      </w:r>
      <w:r w:rsidR="00C21A5F" w:rsidRPr="2319E6C9">
        <w:rPr>
          <w:lang w:val="en-GB"/>
        </w:rPr>
        <w:t xml:space="preserve">is section </w:t>
      </w:r>
      <w:r w:rsidRPr="2319E6C9">
        <w:rPr>
          <w:lang w:val="en-GB"/>
        </w:rPr>
        <w:t xml:space="preserve">assesses the overall cost </w:t>
      </w:r>
      <w:r w:rsidR="00263565" w:rsidRPr="2319E6C9">
        <w:rPr>
          <w:lang w:val="en-GB"/>
        </w:rPr>
        <w:t>of PCEP</w:t>
      </w:r>
      <w:r w:rsidRPr="2319E6C9">
        <w:rPr>
          <w:lang w:val="en-GB"/>
        </w:rPr>
        <w:t xml:space="preserve"> and </w:t>
      </w:r>
      <w:r w:rsidR="0EFE7B70" w:rsidRPr="2319E6C9">
        <w:rPr>
          <w:lang w:val="en-GB"/>
        </w:rPr>
        <w:t xml:space="preserve">whether </w:t>
      </w:r>
      <w:r w:rsidR="008D2AB1" w:rsidRPr="2319E6C9">
        <w:rPr>
          <w:lang w:val="en-GB"/>
        </w:rPr>
        <w:t xml:space="preserve">it </w:t>
      </w:r>
      <w:r w:rsidR="00F92A74" w:rsidRPr="2319E6C9">
        <w:rPr>
          <w:lang w:val="en-GB"/>
        </w:rPr>
        <w:t>provided value</w:t>
      </w:r>
      <w:r w:rsidRPr="2319E6C9">
        <w:rPr>
          <w:lang w:val="en-GB"/>
        </w:rPr>
        <w:t xml:space="preserve"> for money.</w:t>
      </w:r>
    </w:p>
    <w:p w14:paraId="4F6F0C9F" w14:textId="77777777" w:rsidR="00020C9E" w:rsidRDefault="00020C9E" w:rsidP="00020C9E">
      <w:pPr>
        <w:pStyle w:val="CalloutA"/>
        <w:rPr>
          <w:b/>
          <w:bCs/>
          <w:color w:val="51247A" w:themeColor="text2"/>
          <w:lang w:eastAsia="en-AU"/>
        </w:rPr>
      </w:pPr>
      <w:bookmarkStart w:id="130" w:name="_Toc231560509"/>
      <w:r w:rsidRPr="009C6DA3">
        <w:rPr>
          <w:b/>
          <w:bCs/>
          <w:color w:val="51247A" w:themeColor="text2"/>
          <w:lang w:eastAsia="en-AU"/>
        </w:rPr>
        <w:t>Key Points</w:t>
      </w:r>
    </w:p>
    <w:p w14:paraId="2B5F2DA2" w14:textId="4EF03D28" w:rsidR="008D2AB1" w:rsidRDefault="00414AF2" w:rsidP="00460C72">
      <w:pPr>
        <w:pStyle w:val="CalloutA"/>
        <w:numPr>
          <w:ilvl w:val="0"/>
          <w:numId w:val="35"/>
        </w:numPr>
      </w:pPr>
      <w:r>
        <w:t xml:space="preserve">While formal </w:t>
      </w:r>
      <w:r w:rsidRPr="008D2AB1">
        <w:rPr>
          <w:rFonts w:eastAsiaTheme="minorEastAsia"/>
        </w:rPr>
        <w:t xml:space="preserve">cost-effectiveness </w:t>
      </w:r>
      <w:r w:rsidR="00F44FD5" w:rsidRPr="008D2AB1">
        <w:rPr>
          <w:rFonts w:eastAsiaTheme="minorEastAsia"/>
        </w:rPr>
        <w:t>was unable to</w:t>
      </w:r>
      <w:r w:rsidRPr="008D2AB1">
        <w:rPr>
          <w:rFonts w:eastAsiaTheme="minorEastAsia"/>
        </w:rPr>
        <w:t xml:space="preserve"> be determined, PCEP represents a relatively modest investment with emerging evidence of system-level change. A total </w:t>
      </w:r>
      <w:r w:rsidR="00C52916">
        <w:rPr>
          <w:rFonts w:eastAsiaTheme="minorEastAsia"/>
        </w:rPr>
        <w:t xml:space="preserve"> </w:t>
      </w:r>
      <w:r w:rsidRPr="008D2AB1">
        <w:rPr>
          <w:rFonts w:eastAsiaTheme="minorEastAsia"/>
        </w:rPr>
        <w:t>of $</w:t>
      </w:r>
      <w:r w:rsidR="3B13DE97" w:rsidRPr="008D2AB1">
        <w:rPr>
          <w:rFonts w:eastAsiaTheme="minorEastAsia"/>
        </w:rPr>
        <w:t>3.0</w:t>
      </w:r>
      <w:r w:rsidR="13375EB2" w:rsidRPr="008D2AB1">
        <w:rPr>
          <w:rFonts w:eastAsiaTheme="minorEastAsia"/>
        </w:rPr>
        <w:t>5</w:t>
      </w:r>
      <w:r w:rsidRPr="008D2AB1">
        <w:rPr>
          <w:rFonts w:eastAsiaTheme="minorEastAsia"/>
        </w:rPr>
        <w:t xml:space="preserve"> million was invested across Phase 2 (FY</w:t>
      </w:r>
      <w:r w:rsidR="00A63D6C" w:rsidRPr="008D2AB1">
        <w:rPr>
          <w:rFonts w:eastAsiaTheme="minorEastAsia"/>
        </w:rPr>
        <w:t xml:space="preserve"> </w:t>
      </w:r>
      <w:r w:rsidRPr="008D2AB1">
        <w:rPr>
          <w:rFonts w:eastAsiaTheme="minorEastAsia"/>
        </w:rPr>
        <w:t>2024</w:t>
      </w:r>
      <w:r w:rsidR="00A63D6C" w:rsidRPr="008D2AB1">
        <w:rPr>
          <w:rFonts w:eastAsiaTheme="minorEastAsia"/>
        </w:rPr>
        <w:t>-</w:t>
      </w:r>
      <w:r w:rsidRPr="008D2AB1">
        <w:rPr>
          <w:rFonts w:eastAsiaTheme="minorEastAsia"/>
        </w:rPr>
        <w:t>25 and FY</w:t>
      </w:r>
      <w:r w:rsidR="00A63D6C" w:rsidRPr="008D2AB1">
        <w:rPr>
          <w:rFonts w:eastAsiaTheme="minorEastAsia"/>
        </w:rPr>
        <w:t xml:space="preserve"> </w:t>
      </w:r>
      <w:r w:rsidRPr="008D2AB1">
        <w:rPr>
          <w:rFonts w:eastAsiaTheme="minorEastAsia"/>
        </w:rPr>
        <w:t>2025</w:t>
      </w:r>
      <w:r w:rsidR="00A63D6C" w:rsidRPr="008D2AB1">
        <w:rPr>
          <w:rFonts w:eastAsiaTheme="minorEastAsia"/>
        </w:rPr>
        <w:t>-</w:t>
      </w:r>
      <w:r w:rsidRPr="008D2AB1">
        <w:rPr>
          <w:rFonts w:eastAsiaTheme="minorEastAsia"/>
        </w:rPr>
        <w:t>26), with</w:t>
      </w:r>
      <w:r w:rsidR="00D27253">
        <w:rPr>
          <w:rFonts w:eastAsiaTheme="minorEastAsia"/>
        </w:rPr>
        <w:t xml:space="preserve"> </w:t>
      </w:r>
      <w:r w:rsidRPr="008D2AB1">
        <w:rPr>
          <w:rFonts w:eastAsiaTheme="minorEastAsia"/>
        </w:rPr>
        <w:t>funding directed towards activities designed to strengthen primary care capability and improve care for people with intellectual disability.</w:t>
      </w:r>
    </w:p>
    <w:p w14:paraId="1F9803BA" w14:textId="30AF9636" w:rsidR="00CA27C3" w:rsidRDefault="00CA27C3" w:rsidP="00414AF2">
      <w:pPr>
        <w:pStyle w:val="CalloutA"/>
        <w:numPr>
          <w:ilvl w:val="0"/>
          <w:numId w:val="35"/>
        </w:numPr>
      </w:pPr>
      <w:r>
        <w:t xml:space="preserve">Previous sections of this report show that </w:t>
      </w:r>
      <w:r w:rsidR="00B05313">
        <w:t xml:space="preserve">PCEP is influencing primary care systems and </w:t>
      </w:r>
      <w:r w:rsidR="00007B89">
        <w:t>behaviours and</w:t>
      </w:r>
      <w:r w:rsidR="000B5A64">
        <w:t xml:space="preserve"> has achieved measurable reach</w:t>
      </w:r>
      <w:r w:rsidR="00FB4119">
        <w:t xml:space="preserve"> and engagement</w:t>
      </w:r>
      <w:r w:rsidR="005A1780">
        <w:t>.</w:t>
      </w:r>
    </w:p>
    <w:p w14:paraId="6F73DEB7" w14:textId="73B564F3" w:rsidR="009357A2" w:rsidRPr="00F92A74" w:rsidRDefault="003B10DE" w:rsidP="00A13AFD">
      <w:pPr>
        <w:pStyle w:val="CalloutA"/>
        <w:numPr>
          <w:ilvl w:val="0"/>
          <w:numId w:val="35"/>
        </w:numPr>
        <w:spacing w:after="160" w:line="259" w:lineRule="auto"/>
        <w:rPr>
          <w:b/>
          <w:bCs/>
          <w:color w:val="51247A" w:themeColor="text2"/>
          <w:lang w:eastAsia="en-AU"/>
        </w:rPr>
      </w:pPr>
      <w:r>
        <w:t xml:space="preserve">Additional data and continued monitoring </w:t>
      </w:r>
      <w:r w:rsidR="0051685F">
        <w:t>are</w:t>
      </w:r>
      <w:r>
        <w:t xml:space="preserve"> needed to </w:t>
      </w:r>
      <w:r w:rsidR="0051685F">
        <w:t>provide evidence of which activities provide the best value for money</w:t>
      </w:r>
      <w:r w:rsidR="009C5047">
        <w:t xml:space="preserve">. Further data </w:t>
      </w:r>
      <w:r w:rsidR="00DE7DD9">
        <w:t xml:space="preserve">and monitoring would </w:t>
      </w:r>
      <w:r w:rsidR="00C52916">
        <w:t>also support</w:t>
      </w:r>
      <w:r w:rsidR="00DE7DD9">
        <w:t xml:space="preserve"> analysis of</w:t>
      </w:r>
      <w:r w:rsidR="00A334F9">
        <w:t xml:space="preserve"> whether </w:t>
      </w:r>
      <w:r w:rsidR="00A334F9" w:rsidRPr="00F92A74">
        <w:rPr>
          <w:rFonts w:eastAsiaTheme="minorEastAsia"/>
        </w:rPr>
        <w:t>early gains in practice-level changes translate into</w:t>
      </w:r>
      <w:r w:rsidR="00D27253">
        <w:rPr>
          <w:rFonts w:eastAsiaTheme="minorEastAsia"/>
        </w:rPr>
        <w:t xml:space="preserve"> </w:t>
      </w:r>
      <w:r w:rsidR="00A334F9" w:rsidRPr="00F92A74">
        <w:rPr>
          <w:rFonts w:eastAsiaTheme="minorEastAsia"/>
        </w:rPr>
        <w:t>sustained improvements in preventive care, service utilisation, health outcomes, and cost-effectiveness.</w:t>
      </w:r>
      <w:r w:rsidR="009357A2" w:rsidRPr="00F92A74">
        <w:rPr>
          <w:b/>
          <w:bCs/>
          <w:color w:val="51247A" w:themeColor="text2"/>
          <w:lang w:eastAsia="en-AU"/>
        </w:rPr>
        <w:br w:type="page"/>
      </w:r>
    </w:p>
    <w:p w14:paraId="13DB12F5" w14:textId="77777777" w:rsidR="0002774A" w:rsidRPr="008378AD" w:rsidRDefault="0002774A" w:rsidP="008378AD">
      <w:pPr>
        <w:spacing w:before="240" w:after="120"/>
        <w:rPr>
          <w:b/>
          <w:bCs/>
          <w:color w:val="51247A" w:themeColor="accent1"/>
          <w:sz w:val="28"/>
          <w:szCs w:val="28"/>
        </w:rPr>
      </w:pPr>
      <w:r w:rsidRPr="008378AD">
        <w:rPr>
          <w:b/>
          <w:bCs/>
          <w:color w:val="51247A" w:themeColor="accent1"/>
          <w:sz w:val="28"/>
          <w:szCs w:val="28"/>
        </w:rPr>
        <w:lastRenderedPageBreak/>
        <w:t>Cost of PCEP and its underlying activities</w:t>
      </w:r>
      <w:bookmarkEnd w:id="130"/>
    </w:p>
    <w:p w14:paraId="5D3225AE" w14:textId="77777777" w:rsidR="001C08DF" w:rsidRDefault="008C33BB" w:rsidP="00A8356A">
      <w:pPr>
        <w:pStyle w:val="CalloutA"/>
        <w:rPr>
          <w:b/>
          <w:color w:val="51247A" w:themeColor="text2"/>
        </w:rPr>
      </w:pPr>
      <w:r w:rsidRPr="678D71C3">
        <w:rPr>
          <w:b/>
          <w:color w:val="51247A" w:themeColor="accent1"/>
        </w:rPr>
        <w:t>Key Points</w:t>
      </w:r>
    </w:p>
    <w:p w14:paraId="13DC3AE4" w14:textId="0955CDB3" w:rsidR="00A11BF4" w:rsidRDefault="0023101B" w:rsidP="00B47D19">
      <w:pPr>
        <w:pStyle w:val="CalloutA"/>
        <w:numPr>
          <w:ilvl w:val="0"/>
          <w:numId w:val="35"/>
        </w:numPr>
      </w:pPr>
      <w:r>
        <w:t>The PCEP</w:t>
      </w:r>
      <w:r w:rsidR="002D110D">
        <w:t xml:space="preserve"> Phase </w:t>
      </w:r>
      <w:r>
        <w:t>2 program spent $</w:t>
      </w:r>
      <w:r w:rsidR="450F4B28">
        <w:t>3.05</w:t>
      </w:r>
      <w:r>
        <w:t xml:space="preserve"> million </w:t>
      </w:r>
      <w:r w:rsidR="004E6B25">
        <w:t>across</w:t>
      </w:r>
      <w:r>
        <w:t xml:space="preserve"> FY </w:t>
      </w:r>
      <w:r w:rsidR="00ED6069">
        <w:t>20</w:t>
      </w:r>
      <w:r>
        <w:t>24-25 and 2</w:t>
      </w:r>
      <w:r w:rsidR="00ED6069">
        <w:t>02</w:t>
      </w:r>
      <w:r>
        <w:t>5-26</w:t>
      </w:r>
      <w:r w:rsidR="00946019">
        <w:t>.</w:t>
      </w:r>
    </w:p>
    <w:p w14:paraId="462A9641" w14:textId="1D0842C1" w:rsidR="00FE1B12" w:rsidRDefault="00FE1B12" w:rsidP="00B47D19">
      <w:pPr>
        <w:pStyle w:val="CalloutA"/>
        <w:numPr>
          <w:ilvl w:val="0"/>
          <w:numId w:val="35"/>
        </w:numPr>
      </w:pPr>
      <w:r>
        <w:t>Training and development activities received the largest proportion of PCEP</w:t>
      </w:r>
      <w:r w:rsidR="002D110D">
        <w:t xml:space="preserve"> Phase </w:t>
      </w:r>
      <w:r>
        <w:t xml:space="preserve">2 funding (54% FY </w:t>
      </w:r>
      <w:r w:rsidR="00184FB0">
        <w:t>20</w:t>
      </w:r>
      <w:r>
        <w:t>24-25; 3</w:t>
      </w:r>
      <w:r w:rsidR="01BF3C5A">
        <w:t>1</w:t>
      </w:r>
      <w:r>
        <w:t xml:space="preserve">% FY </w:t>
      </w:r>
      <w:r w:rsidR="00184FB0">
        <w:t>20</w:t>
      </w:r>
      <w:r>
        <w:t>25-26)</w:t>
      </w:r>
      <w:r w:rsidR="00D27253">
        <w:t>.</w:t>
      </w:r>
    </w:p>
    <w:p w14:paraId="53F6098E" w14:textId="6E9C9D92" w:rsidR="00F92A74" w:rsidRDefault="007D1913" w:rsidP="00DA0101">
      <w:pPr>
        <w:pStyle w:val="CalloutA"/>
        <w:numPr>
          <w:ilvl w:val="0"/>
          <w:numId w:val="35"/>
        </w:numPr>
      </w:pPr>
      <w:r>
        <w:t>Over 80% of training and development funding was directed toward healthcare professionals</w:t>
      </w:r>
      <w:r w:rsidR="00D27253">
        <w:t>.</w:t>
      </w:r>
    </w:p>
    <w:p w14:paraId="5E07E346" w14:textId="343BA102" w:rsidR="007D1913" w:rsidRPr="00173E9E" w:rsidRDefault="007D1913" w:rsidP="00DA0101">
      <w:pPr>
        <w:pStyle w:val="CalloutA"/>
        <w:numPr>
          <w:ilvl w:val="0"/>
          <w:numId w:val="35"/>
        </w:numPr>
      </w:pPr>
      <w:r>
        <w:t>Over 60% of information and resources funding was directed toward</w:t>
      </w:r>
      <w:r w:rsidR="00182667">
        <w:t xml:space="preserve"> </w:t>
      </w:r>
      <w:r>
        <w:t>healthcare professionals</w:t>
      </w:r>
      <w:r w:rsidR="00D27253">
        <w:t>.</w:t>
      </w:r>
    </w:p>
    <w:p w14:paraId="4056BF2D" w14:textId="75400639" w:rsidR="001C08DF" w:rsidRPr="00173E9E" w:rsidRDefault="001C08DF" w:rsidP="00B47D19">
      <w:pPr>
        <w:pStyle w:val="CalloutA"/>
        <w:numPr>
          <w:ilvl w:val="0"/>
          <w:numId w:val="35"/>
        </w:numPr>
      </w:pPr>
      <w:r>
        <w:t xml:space="preserve">There </w:t>
      </w:r>
      <w:r w:rsidR="00A71085">
        <w:t>wa</w:t>
      </w:r>
      <w:r>
        <w:t>s substanti</w:t>
      </w:r>
      <w:r w:rsidR="009A3323">
        <w:t>al</w:t>
      </w:r>
      <w:r>
        <w:t xml:space="preserve"> variation between PHNs in </w:t>
      </w:r>
      <w:r w:rsidR="00DD0298">
        <w:t>ex</w:t>
      </w:r>
      <w:r w:rsidR="005B7E40">
        <w:t>p</w:t>
      </w:r>
      <w:r w:rsidR="00DD0298">
        <w:t>enditure</w:t>
      </w:r>
      <w:r w:rsidR="0066330D">
        <w:t xml:space="preserve"> patterns</w:t>
      </w:r>
      <w:r w:rsidR="00DE7DD9">
        <w:t xml:space="preserve"> across financial years</w:t>
      </w:r>
      <w:r w:rsidR="00946019">
        <w:t>.</w:t>
      </w:r>
    </w:p>
    <w:p w14:paraId="67DC59C7" w14:textId="43E64DB6" w:rsidR="0066026F" w:rsidRPr="00173E9E" w:rsidRDefault="007224B2" w:rsidP="00B47D19">
      <w:pPr>
        <w:pStyle w:val="CalloutA"/>
        <w:numPr>
          <w:ilvl w:val="0"/>
          <w:numId w:val="35"/>
        </w:numPr>
      </w:pPr>
      <w:r>
        <w:t>Ex</w:t>
      </w:r>
      <w:r w:rsidR="00351DFC">
        <w:t>penditure variation</w:t>
      </w:r>
      <w:r w:rsidR="001C08DF" w:rsidRPr="00173E9E">
        <w:t xml:space="preserve"> </w:t>
      </w:r>
      <w:r w:rsidR="00FA681B">
        <w:t>reflec</w:t>
      </w:r>
      <w:r w:rsidR="00A356DC">
        <w:t>ts both</w:t>
      </w:r>
      <w:r w:rsidR="001C08DF" w:rsidRPr="00173E9E">
        <w:t xml:space="preserve"> planned delays in the commencement of PCEP activities</w:t>
      </w:r>
      <w:r w:rsidR="005726F4">
        <w:t xml:space="preserve"> and</w:t>
      </w:r>
      <w:r w:rsidR="001C08DF" w:rsidRPr="00173E9E">
        <w:t xml:space="preserve"> unplanned delays due to the fulfilment of service provider contracts being behind schedule and challenges with staff vacancies</w:t>
      </w:r>
      <w:r w:rsidR="00D27253">
        <w:t>.</w:t>
      </w:r>
    </w:p>
    <w:p w14:paraId="0690323A" w14:textId="0529A887" w:rsidR="00144176" w:rsidRDefault="00CD51FA" w:rsidP="00447BAF">
      <w:pPr>
        <w:pStyle w:val="BodyText"/>
        <w:spacing w:line="276" w:lineRule="auto"/>
      </w:pPr>
      <w:r>
        <w:t>W</w:t>
      </w:r>
      <w:r w:rsidR="4056C656" w:rsidRPr="000D61F9">
        <w:t xml:space="preserve">e surveyed each of the </w:t>
      </w:r>
      <w:r w:rsidR="00D64B6C">
        <w:t>4</w:t>
      </w:r>
      <w:r w:rsidR="4056C656" w:rsidRPr="000D61F9">
        <w:t xml:space="preserve"> PHNs to obtai</w:t>
      </w:r>
      <w:r w:rsidR="68C1DEC7" w:rsidRPr="000D61F9">
        <w:t>n data on</w:t>
      </w:r>
      <w:r w:rsidR="4128ED0F" w:rsidRPr="000D61F9">
        <w:t>:</w:t>
      </w:r>
    </w:p>
    <w:p w14:paraId="32C973A8" w14:textId="46F3EE45" w:rsidR="00144176" w:rsidRDefault="68C1DEC7" w:rsidP="005D206B">
      <w:pPr>
        <w:pStyle w:val="ListBullet"/>
        <w:numPr>
          <w:ilvl w:val="0"/>
          <w:numId w:val="31"/>
        </w:numPr>
      </w:pPr>
      <w:r w:rsidRPr="000D61F9">
        <w:t>the total budget allocated to PCEP</w:t>
      </w:r>
      <w:r w:rsidR="00194DDC">
        <w:t xml:space="preserve"> Phase</w:t>
      </w:r>
      <w:r w:rsidR="007573C7">
        <w:t xml:space="preserve"> </w:t>
      </w:r>
      <w:r w:rsidRPr="000D61F9">
        <w:t xml:space="preserve">2 in </w:t>
      </w:r>
      <w:r w:rsidR="3CA193C9" w:rsidRPr="000D61F9">
        <w:t>Financial Year</w:t>
      </w:r>
      <w:r w:rsidR="00FB1428">
        <w:t>s</w:t>
      </w:r>
      <w:r w:rsidR="3CA193C9" w:rsidRPr="000D61F9">
        <w:t xml:space="preserve"> (FY) 2024</w:t>
      </w:r>
      <w:r w:rsidR="00FB1428">
        <w:t>-</w:t>
      </w:r>
      <w:r w:rsidR="3CA193C9" w:rsidRPr="000D61F9">
        <w:t>25</w:t>
      </w:r>
      <w:r w:rsidR="0031684F">
        <w:t xml:space="preserve"> and 2025</w:t>
      </w:r>
      <w:r w:rsidR="00FB1428">
        <w:t>-26</w:t>
      </w:r>
    </w:p>
    <w:p w14:paraId="1B05B5F2" w14:textId="77777777" w:rsidR="001E2935" w:rsidRDefault="50B33C84" w:rsidP="005D206B">
      <w:pPr>
        <w:pStyle w:val="ListBullet"/>
        <w:numPr>
          <w:ilvl w:val="0"/>
          <w:numId w:val="31"/>
        </w:numPr>
      </w:pPr>
      <w:r w:rsidRPr="000D61F9">
        <w:t>the percent</w:t>
      </w:r>
      <w:r w:rsidR="00894837">
        <w:t>age</w:t>
      </w:r>
      <w:r w:rsidRPr="000D61F9">
        <w:t xml:space="preserve"> allocation of funds across</w:t>
      </w:r>
      <w:r w:rsidR="30932A12" w:rsidRPr="000D61F9">
        <w:t xml:space="preserve"> </w:t>
      </w:r>
      <w:r w:rsidRPr="000D61F9">
        <w:t>different PCEP activities</w:t>
      </w:r>
      <w:r w:rsidR="005D5FF6">
        <w:t xml:space="preserve"> </w:t>
      </w:r>
      <w:r w:rsidR="000200F5">
        <w:t xml:space="preserve">according to the </w:t>
      </w:r>
      <w:r w:rsidR="00D64B6C">
        <w:t>4</w:t>
      </w:r>
      <w:r w:rsidR="000200F5">
        <w:t xml:space="preserve"> work streams</w:t>
      </w:r>
    </w:p>
    <w:p w14:paraId="539BFAEE" w14:textId="327E44B7" w:rsidR="00144176" w:rsidRDefault="0066330D" w:rsidP="005D206B">
      <w:pPr>
        <w:pStyle w:val="ListBullet"/>
        <w:numPr>
          <w:ilvl w:val="0"/>
          <w:numId w:val="31"/>
        </w:numPr>
      </w:pPr>
      <w:r>
        <w:t xml:space="preserve">expenditure patterns </w:t>
      </w:r>
      <w:r w:rsidR="00DE65E9">
        <w:t>over financial years</w:t>
      </w:r>
      <w:r w:rsidR="272DC898">
        <w:t>.</w:t>
      </w:r>
    </w:p>
    <w:p w14:paraId="54BC5A5A" w14:textId="4774E2B2" w:rsidR="00467457" w:rsidRDefault="00525FDA" w:rsidP="00447BAF">
      <w:pPr>
        <w:pStyle w:val="BodyText"/>
        <w:spacing w:line="276" w:lineRule="auto"/>
      </w:pPr>
      <w:r>
        <w:t xml:space="preserve">The results of these surveys are collated in </w:t>
      </w:r>
      <w:r w:rsidR="00FF3F53">
        <w:t xml:space="preserve">Tables </w:t>
      </w:r>
      <w:r w:rsidR="00B71818" w:rsidRPr="001165D9">
        <w:t>7</w:t>
      </w:r>
      <w:r w:rsidR="00FF3F53" w:rsidRPr="001165D9">
        <w:t xml:space="preserve"> </w:t>
      </w:r>
      <w:r w:rsidR="007A5EE0" w:rsidRPr="001165D9">
        <w:t>to</w:t>
      </w:r>
      <w:r w:rsidR="00FF3F53" w:rsidRPr="001165D9">
        <w:t xml:space="preserve"> </w:t>
      </w:r>
      <w:r w:rsidR="00B71818" w:rsidRPr="001165D9">
        <w:t>10</w:t>
      </w:r>
      <w:r w:rsidR="00FF3F53" w:rsidRPr="001165D9">
        <w:t>.</w:t>
      </w:r>
    </w:p>
    <w:p w14:paraId="198A52B7" w14:textId="27E49516" w:rsidR="00310175" w:rsidRDefault="00310175" w:rsidP="00447BAF">
      <w:pPr>
        <w:pStyle w:val="BodyText"/>
        <w:spacing w:line="276" w:lineRule="auto"/>
        <w:rPr>
          <w:rFonts w:eastAsiaTheme="minorEastAsia"/>
        </w:rPr>
      </w:pPr>
      <w:r w:rsidRPr="2319E6C9">
        <w:rPr>
          <w:rFonts w:eastAsiaTheme="minorEastAsia"/>
        </w:rPr>
        <w:t xml:space="preserve">All </w:t>
      </w:r>
      <w:r w:rsidR="00D64B6C" w:rsidRPr="2319E6C9">
        <w:rPr>
          <w:rFonts w:eastAsiaTheme="minorEastAsia"/>
        </w:rPr>
        <w:t>4</w:t>
      </w:r>
      <w:r w:rsidRPr="2319E6C9">
        <w:rPr>
          <w:rFonts w:eastAsiaTheme="minorEastAsia"/>
        </w:rPr>
        <w:t xml:space="preserve"> PHNs had the same budget allocation for FY 2024–25; however, there is wide variation in the total budget spent across this period</w:t>
      </w:r>
      <w:r w:rsidR="00502822" w:rsidRPr="2319E6C9">
        <w:rPr>
          <w:rFonts w:eastAsiaTheme="minorEastAsia"/>
        </w:rPr>
        <w:t xml:space="preserve">. </w:t>
      </w:r>
      <w:r w:rsidR="000C7EB5" w:rsidRPr="2319E6C9">
        <w:rPr>
          <w:rFonts w:eastAsiaTheme="minorEastAsia"/>
        </w:rPr>
        <w:t>C</w:t>
      </w:r>
      <w:r w:rsidR="00502822" w:rsidRPr="2319E6C9">
        <w:rPr>
          <w:rFonts w:eastAsiaTheme="minorEastAsia"/>
        </w:rPr>
        <w:t>ontributing factor</w:t>
      </w:r>
      <w:r w:rsidR="000C7EB5" w:rsidRPr="2319E6C9">
        <w:rPr>
          <w:rFonts w:eastAsiaTheme="minorEastAsia"/>
        </w:rPr>
        <w:t>s</w:t>
      </w:r>
      <w:r w:rsidR="00502822" w:rsidRPr="2319E6C9">
        <w:rPr>
          <w:rFonts w:eastAsiaTheme="minorEastAsia"/>
        </w:rPr>
        <w:t xml:space="preserve"> for the variation in funds spent </w:t>
      </w:r>
      <w:r w:rsidR="000C7EB5" w:rsidRPr="2319E6C9">
        <w:rPr>
          <w:rFonts w:eastAsiaTheme="minorEastAsia"/>
        </w:rPr>
        <w:t>include</w:t>
      </w:r>
      <w:r w:rsidRPr="2319E6C9">
        <w:rPr>
          <w:rFonts w:eastAsiaTheme="minorEastAsia"/>
        </w:rPr>
        <w:t xml:space="preserve"> delays in expenditure due to the timing of contract commencements, </w:t>
      </w:r>
      <w:r w:rsidR="00B60B64" w:rsidRPr="2319E6C9">
        <w:rPr>
          <w:rFonts w:eastAsiaTheme="minorEastAsia"/>
        </w:rPr>
        <w:t>pla</w:t>
      </w:r>
      <w:r w:rsidR="00A75251" w:rsidRPr="2319E6C9">
        <w:rPr>
          <w:rFonts w:eastAsiaTheme="minorEastAsia"/>
        </w:rPr>
        <w:t xml:space="preserve">nning </w:t>
      </w:r>
      <w:r w:rsidR="004424AD" w:rsidRPr="2319E6C9">
        <w:rPr>
          <w:rFonts w:eastAsiaTheme="minorEastAsia"/>
        </w:rPr>
        <w:t xml:space="preserve">and co-design processes </w:t>
      </w:r>
      <w:r w:rsidR="00D53511" w:rsidRPr="2319E6C9">
        <w:rPr>
          <w:rFonts w:eastAsiaTheme="minorEastAsia"/>
        </w:rPr>
        <w:t>to support expenditure o</w:t>
      </w:r>
      <w:r w:rsidR="00A14E00" w:rsidRPr="2319E6C9">
        <w:rPr>
          <w:rFonts w:eastAsiaTheme="minorEastAsia"/>
        </w:rPr>
        <w:t>n</w:t>
      </w:r>
      <w:r w:rsidR="00D53511" w:rsidRPr="2319E6C9">
        <w:rPr>
          <w:rFonts w:eastAsiaTheme="minorEastAsia"/>
        </w:rPr>
        <w:t xml:space="preserve"> </w:t>
      </w:r>
      <w:r w:rsidR="00A14E00" w:rsidRPr="2319E6C9">
        <w:rPr>
          <w:rFonts w:eastAsiaTheme="minorEastAsia"/>
        </w:rPr>
        <w:t xml:space="preserve">activities </w:t>
      </w:r>
      <w:r w:rsidR="00893965" w:rsidRPr="2319E6C9">
        <w:rPr>
          <w:rFonts w:eastAsiaTheme="minorEastAsia"/>
        </w:rPr>
        <w:t xml:space="preserve">planned for </w:t>
      </w:r>
      <w:r w:rsidR="00640E38" w:rsidRPr="2319E6C9">
        <w:rPr>
          <w:rFonts w:eastAsiaTheme="minorEastAsia"/>
        </w:rPr>
        <w:t xml:space="preserve">2025-26, </w:t>
      </w:r>
      <w:r w:rsidRPr="2319E6C9">
        <w:rPr>
          <w:rFonts w:eastAsiaTheme="minorEastAsia"/>
        </w:rPr>
        <w:t>service providers being behind schedule in fulfilling ongoing contracts and challenges with staff vacancies.</w:t>
      </w:r>
    </w:p>
    <w:p w14:paraId="7CFA7DE8" w14:textId="29A9A954" w:rsidR="00F92A74" w:rsidRDefault="0067559B" w:rsidP="00447BAF">
      <w:pPr>
        <w:pStyle w:val="BodyText"/>
        <w:spacing w:line="276" w:lineRule="auto"/>
        <w:rPr>
          <w:rFonts w:eastAsiaTheme="minorEastAsia"/>
        </w:rPr>
      </w:pPr>
      <w:r w:rsidRPr="1FDB108A">
        <w:rPr>
          <w:rFonts w:eastAsiaTheme="minorEastAsia"/>
        </w:rPr>
        <w:t xml:space="preserve">The total budget spent in FY 2024–25 across all </w:t>
      </w:r>
      <w:r w:rsidR="00D64B6C">
        <w:rPr>
          <w:rFonts w:eastAsiaTheme="minorEastAsia"/>
        </w:rPr>
        <w:t>4</w:t>
      </w:r>
      <w:r w:rsidRPr="1FDB108A">
        <w:rPr>
          <w:rFonts w:eastAsiaTheme="minorEastAsia"/>
        </w:rPr>
        <w:t xml:space="preserve"> PHNs was $966,416, with the largest proportion (54%) allocated to ‘Training and development’ activities, followed by 26% spent on ‘Information and resources’, 10% on ‘Engagement and advocacy’ and 9% on ‘Care pathways’. Estimates of the budget spent on specific groups indicates that the majority of the budgets for training and development (82%) and information and resources (66%) were allocated to healthcare professionals.</w:t>
      </w:r>
    </w:p>
    <w:p w14:paraId="6CD1D521" w14:textId="77777777" w:rsidR="00F92A74" w:rsidRDefault="00F92A74">
      <w:pPr>
        <w:spacing w:after="160" w:line="259" w:lineRule="auto"/>
        <w:rPr>
          <w:rFonts w:eastAsiaTheme="minorEastAsia"/>
        </w:rPr>
      </w:pPr>
      <w:r>
        <w:rPr>
          <w:rFonts w:eastAsiaTheme="minorEastAsia"/>
        </w:rPr>
        <w:br w:type="page"/>
      </w:r>
    </w:p>
    <w:p w14:paraId="4193D000" w14:textId="51234AC4" w:rsidR="00B71818" w:rsidRDefault="00B71818" w:rsidP="001F1BD3">
      <w:pPr>
        <w:pStyle w:val="TableTitle"/>
      </w:pPr>
      <w:bookmarkStart w:id="131" w:name="_Toc235693622"/>
      <w:bookmarkStart w:id="132" w:name="_Toc235623274"/>
      <w:bookmarkStart w:id="133" w:name="_Toc235623300"/>
      <w:r>
        <w:lastRenderedPageBreak/>
        <w:t xml:space="preserve">Table </w:t>
      </w:r>
      <w:r>
        <w:fldChar w:fldCharType="begin"/>
      </w:r>
      <w:r>
        <w:instrText>SEQ Table \* ARABIC</w:instrText>
      </w:r>
      <w:r>
        <w:fldChar w:fldCharType="separate"/>
      </w:r>
      <w:r>
        <w:rPr>
          <w:noProof/>
        </w:rPr>
        <w:t>7</w:t>
      </w:r>
      <w:r>
        <w:fldChar w:fldCharType="end"/>
      </w:r>
      <w:r>
        <w:t>:</w:t>
      </w:r>
      <w:r w:rsidDel="001138AD">
        <w:t xml:space="preserve"> </w:t>
      </w:r>
      <w:r w:rsidRPr="001138AD">
        <w:t>Summary of the total PCEP budget across all 4 participating PHNs for financial year 2024</w:t>
      </w:r>
      <w:r w:rsidRPr="001F1BD3">
        <w:rPr>
          <w:vertAlign w:val="subscript"/>
        </w:rPr>
        <w:t>–</w:t>
      </w:r>
      <w:r w:rsidRPr="001138AD">
        <w:t>25</w:t>
      </w:r>
      <w:bookmarkEnd w:id="131"/>
    </w:p>
    <w:tbl>
      <w:tblPr>
        <w:tblW w:w="9072" w:type="dxa"/>
        <w:tblLook w:val="04A0" w:firstRow="1" w:lastRow="0" w:firstColumn="1" w:lastColumn="0" w:noHBand="0" w:noVBand="1"/>
      </w:tblPr>
      <w:tblGrid>
        <w:gridCol w:w="7230"/>
        <w:gridCol w:w="1842"/>
      </w:tblGrid>
      <w:tr w:rsidR="00C22EC5" w:rsidRPr="00301343" w14:paraId="161F037C" w14:textId="77777777" w:rsidTr="2319E6C9">
        <w:trPr>
          <w:trHeight w:val="288"/>
        </w:trPr>
        <w:tc>
          <w:tcPr>
            <w:tcW w:w="7230" w:type="dxa"/>
            <w:tcBorders>
              <w:top w:val="nil"/>
              <w:right w:val="nil"/>
            </w:tcBorders>
            <w:shd w:val="clear" w:color="auto" w:fill="51247A" w:themeFill="accent1"/>
            <w:vAlign w:val="center"/>
            <w:hideMark/>
          </w:tcPr>
          <w:bookmarkEnd w:id="132"/>
          <w:bookmarkEnd w:id="133"/>
          <w:p w14:paraId="0D37F6F6" w14:textId="77777777" w:rsidR="00C22EC5" w:rsidRPr="00635FBD" w:rsidRDefault="00C22EC5" w:rsidP="004F1318">
            <w:pPr>
              <w:spacing w:before="120" w:after="120"/>
              <w:rPr>
                <w:rFonts w:ascii="Arial" w:eastAsia="Times New Roman" w:hAnsi="Arial" w:cs="Arial"/>
                <w:b/>
                <w:color w:val="FFFFFF"/>
                <w:sz w:val="18"/>
                <w:szCs w:val="18"/>
                <w:lang w:eastAsia="en-AU"/>
              </w:rPr>
            </w:pPr>
            <w:r w:rsidRPr="00635FBD">
              <w:rPr>
                <w:rFonts w:ascii="Arial" w:eastAsia="Times New Roman" w:hAnsi="Arial" w:cs="Arial"/>
                <w:b/>
                <w:color w:val="FFFFFF"/>
                <w:sz w:val="18"/>
                <w:szCs w:val="18"/>
                <w:lang w:eastAsia="en-AU"/>
              </w:rPr>
              <w:t>Budget Item</w:t>
            </w:r>
          </w:p>
        </w:tc>
        <w:tc>
          <w:tcPr>
            <w:tcW w:w="1842" w:type="dxa"/>
            <w:tcBorders>
              <w:top w:val="nil"/>
              <w:left w:val="nil"/>
              <w:bottom w:val="nil"/>
              <w:right w:val="nil"/>
            </w:tcBorders>
            <w:shd w:val="clear" w:color="auto" w:fill="51247A" w:themeFill="accent1"/>
            <w:vAlign w:val="center"/>
            <w:hideMark/>
          </w:tcPr>
          <w:p w14:paraId="370A02ED" w14:textId="77777777" w:rsidR="00C22EC5" w:rsidRPr="00635FBD" w:rsidRDefault="00C22EC5" w:rsidP="004F1318">
            <w:pPr>
              <w:spacing w:before="120" w:after="120"/>
              <w:jc w:val="center"/>
              <w:rPr>
                <w:rFonts w:ascii="Arial" w:eastAsia="Times New Roman" w:hAnsi="Arial" w:cs="Arial"/>
                <w:b/>
                <w:color w:val="FFFFFF"/>
                <w:sz w:val="18"/>
                <w:szCs w:val="18"/>
                <w:lang w:eastAsia="en-AU"/>
              </w:rPr>
            </w:pPr>
            <w:r w:rsidRPr="00635FBD">
              <w:rPr>
                <w:rFonts w:ascii="Arial" w:eastAsia="Times New Roman" w:hAnsi="Arial" w:cs="Arial"/>
                <w:b/>
                <w:color w:val="FFFFFF"/>
                <w:sz w:val="18"/>
                <w:szCs w:val="18"/>
                <w:lang w:eastAsia="en-AU"/>
              </w:rPr>
              <w:t>Total</w:t>
            </w:r>
          </w:p>
        </w:tc>
      </w:tr>
      <w:tr w:rsidR="00C22EC5" w:rsidRPr="00301343" w14:paraId="05EAABF0" w14:textId="77777777" w:rsidTr="2319E6C9">
        <w:trPr>
          <w:trHeight w:val="288"/>
        </w:trPr>
        <w:tc>
          <w:tcPr>
            <w:tcW w:w="7230" w:type="dxa"/>
            <w:tcBorders>
              <w:top w:val="nil"/>
              <w:bottom w:val="nil"/>
              <w:right w:val="nil"/>
            </w:tcBorders>
            <w:vAlign w:val="center"/>
            <w:hideMark/>
          </w:tcPr>
          <w:p w14:paraId="3ED5672A" w14:textId="77777777" w:rsidR="00C22EC5" w:rsidRPr="004F1318" w:rsidRDefault="00C22EC5" w:rsidP="004F1318">
            <w:pPr>
              <w:spacing w:before="120" w:after="120"/>
              <w:rPr>
                <w:rFonts w:ascii="Arial" w:eastAsia="Times New Roman" w:hAnsi="Arial" w:cs="Arial"/>
                <w:b/>
                <w:color w:val="000000"/>
                <w:sz w:val="18"/>
                <w:szCs w:val="18"/>
                <w:lang w:eastAsia="en-AU"/>
              </w:rPr>
            </w:pPr>
            <w:r w:rsidRPr="004F1318">
              <w:rPr>
                <w:rFonts w:ascii="Arial" w:eastAsia="Times New Roman" w:hAnsi="Arial" w:cs="Arial"/>
                <w:b/>
                <w:color w:val="000000"/>
                <w:sz w:val="18"/>
                <w:szCs w:val="18"/>
                <w:lang w:eastAsia="en-AU"/>
              </w:rPr>
              <w:t>Total budget spent in FY 2024-2025</w:t>
            </w:r>
          </w:p>
        </w:tc>
        <w:tc>
          <w:tcPr>
            <w:tcW w:w="1842" w:type="dxa"/>
            <w:tcBorders>
              <w:top w:val="nil"/>
              <w:left w:val="nil"/>
              <w:bottom w:val="nil"/>
              <w:right w:val="nil"/>
            </w:tcBorders>
            <w:vAlign w:val="center"/>
            <w:hideMark/>
          </w:tcPr>
          <w:p w14:paraId="1BE39C2A" w14:textId="77777777" w:rsidR="00C22EC5" w:rsidRPr="004F1318" w:rsidRDefault="00C22EC5" w:rsidP="004F1318">
            <w:pPr>
              <w:spacing w:before="120" w:after="120"/>
              <w:jc w:val="center"/>
              <w:rPr>
                <w:rFonts w:ascii="Arial" w:eastAsia="Times New Roman" w:hAnsi="Arial" w:cs="Arial"/>
                <w:sz w:val="18"/>
                <w:szCs w:val="18"/>
                <w:lang w:eastAsia="en-AU"/>
              </w:rPr>
            </w:pPr>
            <w:r w:rsidRPr="004F1318">
              <w:rPr>
                <w:rFonts w:ascii="Arial" w:eastAsia="Times New Roman" w:hAnsi="Arial" w:cs="Arial"/>
                <w:sz w:val="18"/>
                <w:szCs w:val="18"/>
                <w:lang w:eastAsia="en-AU"/>
              </w:rPr>
              <w:t>$966,416</w:t>
            </w:r>
          </w:p>
        </w:tc>
      </w:tr>
      <w:tr w:rsidR="00C22EC5" w:rsidRPr="00301343" w14:paraId="0D071B05" w14:textId="77777777" w:rsidTr="2319E6C9">
        <w:trPr>
          <w:trHeight w:val="288"/>
        </w:trPr>
        <w:tc>
          <w:tcPr>
            <w:tcW w:w="7230" w:type="dxa"/>
            <w:tcBorders>
              <w:top w:val="nil"/>
              <w:bottom w:val="nil"/>
              <w:right w:val="nil"/>
            </w:tcBorders>
            <w:vAlign w:val="center"/>
            <w:hideMark/>
          </w:tcPr>
          <w:p w14:paraId="4415A63F" w14:textId="21D0C163" w:rsidR="00C22EC5" w:rsidRPr="00FB0CB0" w:rsidRDefault="00C22EC5" w:rsidP="00FB0CB0">
            <w:pPr>
              <w:spacing w:before="120" w:after="120"/>
              <w:rPr>
                <w:rFonts w:ascii="Arial" w:eastAsia="Times New Roman" w:hAnsi="Arial" w:cs="Arial"/>
                <w:b/>
                <w:color w:val="000000"/>
                <w:sz w:val="18"/>
                <w:szCs w:val="18"/>
                <w:lang w:eastAsia="en-AU"/>
              </w:rPr>
            </w:pPr>
            <w:r w:rsidRPr="2319E6C9">
              <w:rPr>
                <w:rFonts w:ascii="Arial" w:eastAsia="Times New Roman" w:hAnsi="Arial" w:cs="Arial"/>
                <w:b/>
                <w:bCs/>
                <w:color w:val="000000" w:themeColor="text1"/>
                <w:sz w:val="18"/>
                <w:szCs w:val="18"/>
                <w:lang w:eastAsia="en-AU"/>
              </w:rPr>
              <w:t>Estimated amount spent by PCEP activity group </w:t>
            </w:r>
          </w:p>
        </w:tc>
        <w:tc>
          <w:tcPr>
            <w:tcW w:w="1842" w:type="dxa"/>
            <w:tcBorders>
              <w:top w:val="nil"/>
              <w:left w:val="nil"/>
              <w:bottom w:val="nil"/>
              <w:right w:val="nil"/>
            </w:tcBorders>
            <w:noWrap/>
            <w:vAlign w:val="center"/>
            <w:hideMark/>
          </w:tcPr>
          <w:p w14:paraId="0D97A0F9" w14:textId="77777777" w:rsidR="00C22EC5" w:rsidRPr="00FB0CB0" w:rsidRDefault="00C22EC5" w:rsidP="00FB0CB0">
            <w:pPr>
              <w:spacing w:before="120" w:after="120"/>
              <w:jc w:val="center"/>
              <w:rPr>
                <w:rFonts w:ascii="Arial" w:eastAsia="Times New Roman" w:hAnsi="Arial" w:cs="Arial"/>
                <w:b/>
                <w:color w:val="000000"/>
                <w:sz w:val="18"/>
                <w:szCs w:val="18"/>
                <w:lang w:eastAsia="en-AU"/>
              </w:rPr>
            </w:pPr>
          </w:p>
        </w:tc>
      </w:tr>
      <w:tr w:rsidR="00C22EC5" w:rsidRPr="00301343" w14:paraId="74E75F23" w14:textId="77777777" w:rsidTr="2319E6C9">
        <w:trPr>
          <w:trHeight w:val="288"/>
        </w:trPr>
        <w:tc>
          <w:tcPr>
            <w:tcW w:w="7230" w:type="dxa"/>
            <w:tcBorders>
              <w:top w:val="nil"/>
              <w:bottom w:val="nil"/>
              <w:right w:val="nil"/>
            </w:tcBorders>
            <w:noWrap/>
            <w:vAlign w:val="center"/>
            <w:hideMark/>
          </w:tcPr>
          <w:p w14:paraId="64A448E2" w14:textId="77777777" w:rsidR="00C22EC5" w:rsidRPr="00FB0CB0" w:rsidRDefault="00C22EC5" w:rsidP="00FB0CB0">
            <w:pPr>
              <w:spacing w:before="120" w:after="120"/>
              <w:rPr>
                <w:rFonts w:ascii="Arial" w:eastAsia="Times New Roman" w:hAnsi="Arial" w:cs="Arial"/>
                <w:i/>
                <w:color w:val="000000"/>
                <w:sz w:val="18"/>
                <w:szCs w:val="18"/>
                <w:lang w:eastAsia="en-AU"/>
              </w:rPr>
            </w:pPr>
            <w:r w:rsidRPr="00FB0CB0">
              <w:rPr>
                <w:rFonts w:ascii="Arial" w:eastAsia="Times New Roman" w:hAnsi="Arial" w:cs="Arial"/>
                <w:i/>
                <w:color w:val="000000"/>
                <w:sz w:val="18"/>
                <w:szCs w:val="18"/>
                <w:lang w:eastAsia="en-AU"/>
              </w:rPr>
              <w:t xml:space="preserve">         Training and development</w:t>
            </w:r>
          </w:p>
        </w:tc>
        <w:tc>
          <w:tcPr>
            <w:tcW w:w="1842" w:type="dxa"/>
            <w:tcBorders>
              <w:top w:val="nil"/>
              <w:left w:val="nil"/>
              <w:bottom w:val="nil"/>
              <w:right w:val="nil"/>
            </w:tcBorders>
            <w:noWrap/>
            <w:vAlign w:val="center"/>
            <w:hideMark/>
          </w:tcPr>
          <w:p w14:paraId="0D8CFD8A" w14:textId="77777777" w:rsidR="00C22EC5" w:rsidRPr="00FB0CB0" w:rsidRDefault="00C22EC5" w:rsidP="00FB0CB0">
            <w:pPr>
              <w:spacing w:before="120" w:after="120"/>
              <w:jc w:val="center"/>
              <w:rPr>
                <w:rFonts w:ascii="Arial" w:eastAsia="Times New Roman" w:hAnsi="Arial" w:cs="Arial"/>
                <w:color w:val="000000"/>
                <w:sz w:val="18"/>
                <w:szCs w:val="18"/>
                <w:lang w:eastAsia="en-AU"/>
              </w:rPr>
            </w:pPr>
            <w:r w:rsidRPr="00FB0CB0">
              <w:rPr>
                <w:rFonts w:ascii="Arial" w:eastAsia="Times New Roman" w:hAnsi="Arial" w:cs="Arial"/>
                <w:color w:val="000000"/>
                <w:sz w:val="18"/>
                <w:szCs w:val="18"/>
                <w:lang w:eastAsia="en-AU"/>
              </w:rPr>
              <w:t>$522,922</w:t>
            </w:r>
          </w:p>
        </w:tc>
      </w:tr>
      <w:tr w:rsidR="00C22EC5" w:rsidRPr="00301343" w14:paraId="273D6848" w14:textId="77777777" w:rsidTr="2319E6C9">
        <w:trPr>
          <w:trHeight w:val="288"/>
        </w:trPr>
        <w:tc>
          <w:tcPr>
            <w:tcW w:w="7230" w:type="dxa"/>
            <w:tcBorders>
              <w:top w:val="nil"/>
              <w:bottom w:val="nil"/>
              <w:right w:val="nil"/>
            </w:tcBorders>
            <w:noWrap/>
            <w:vAlign w:val="center"/>
            <w:hideMark/>
          </w:tcPr>
          <w:p w14:paraId="6B39B0E8" w14:textId="77777777" w:rsidR="00C22EC5" w:rsidRPr="00FB0CB0" w:rsidRDefault="00C22EC5" w:rsidP="00FB0CB0">
            <w:pPr>
              <w:spacing w:before="120" w:after="120"/>
              <w:rPr>
                <w:rFonts w:ascii="Arial" w:eastAsia="Times New Roman" w:hAnsi="Arial" w:cs="Arial"/>
                <w:i/>
                <w:color w:val="000000"/>
                <w:sz w:val="18"/>
                <w:szCs w:val="18"/>
                <w:lang w:eastAsia="en-AU"/>
              </w:rPr>
            </w:pPr>
            <w:r w:rsidRPr="00FB0CB0">
              <w:rPr>
                <w:rFonts w:ascii="Arial" w:eastAsia="Times New Roman" w:hAnsi="Arial" w:cs="Arial"/>
                <w:i/>
                <w:color w:val="000000"/>
                <w:sz w:val="18"/>
                <w:szCs w:val="18"/>
                <w:lang w:eastAsia="en-AU"/>
              </w:rPr>
              <w:t xml:space="preserve">         Care pathways</w:t>
            </w:r>
          </w:p>
        </w:tc>
        <w:tc>
          <w:tcPr>
            <w:tcW w:w="1842" w:type="dxa"/>
            <w:tcBorders>
              <w:top w:val="nil"/>
              <w:left w:val="nil"/>
              <w:bottom w:val="nil"/>
              <w:right w:val="nil"/>
            </w:tcBorders>
            <w:noWrap/>
            <w:vAlign w:val="center"/>
            <w:hideMark/>
          </w:tcPr>
          <w:p w14:paraId="1F44A367" w14:textId="77777777" w:rsidR="00C22EC5" w:rsidRPr="00FB0CB0" w:rsidRDefault="00C22EC5" w:rsidP="00FB0CB0">
            <w:pPr>
              <w:spacing w:before="120" w:after="120"/>
              <w:jc w:val="center"/>
              <w:rPr>
                <w:rFonts w:ascii="Arial" w:eastAsia="Times New Roman" w:hAnsi="Arial" w:cs="Arial"/>
                <w:color w:val="000000"/>
                <w:sz w:val="18"/>
                <w:szCs w:val="18"/>
                <w:lang w:eastAsia="en-AU"/>
              </w:rPr>
            </w:pPr>
            <w:r w:rsidRPr="00FB0CB0">
              <w:rPr>
                <w:rFonts w:ascii="Arial" w:eastAsia="Times New Roman" w:hAnsi="Arial" w:cs="Arial"/>
                <w:color w:val="000000"/>
                <w:sz w:val="18"/>
                <w:szCs w:val="18"/>
                <w:lang w:eastAsia="en-AU"/>
              </w:rPr>
              <w:t>$88,637</w:t>
            </w:r>
          </w:p>
        </w:tc>
      </w:tr>
      <w:tr w:rsidR="00C22EC5" w:rsidRPr="00301343" w14:paraId="55960C14" w14:textId="77777777" w:rsidTr="2319E6C9">
        <w:trPr>
          <w:trHeight w:val="288"/>
        </w:trPr>
        <w:tc>
          <w:tcPr>
            <w:tcW w:w="7230" w:type="dxa"/>
            <w:tcBorders>
              <w:top w:val="nil"/>
              <w:bottom w:val="nil"/>
              <w:right w:val="nil"/>
            </w:tcBorders>
            <w:noWrap/>
            <w:vAlign w:val="center"/>
            <w:hideMark/>
          </w:tcPr>
          <w:p w14:paraId="79D65F08" w14:textId="77777777" w:rsidR="00C22EC5" w:rsidRPr="00AF73F2" w:rsidRDefault="00C22EC5" w:rsidP="00AF73F2">
            <w:pPr>
              <w:spacing w:before="120" w:after="120"/>
              <w:rPr>
                <w:rFonts w:ascii="Arial" w:eastAsia="Times New Roman" w:hAnsi="Arial" w:cs="Arial"/>
                <w:i/>
                <w:color w:val="000000"/>
                <w:sz w:val="18"/>
                <w:szCs w:val="18"/>
                <w:lang w:eastAsia="en-AU"/>
              </w:rPr>
            </w:pPr>
            <w:r w:rsidRPr="00AF73F2">
              <w:rPr>
                <w:rFonts w:ascii="Arial" w:eastAsia="Times New Roman" w:hAnsi="Arial" w:cs="Arial"/>
                <w:i/>
                <w:color w:val="000000"/>
                <w:sz w:val="18"/>
                <w:szCs w:val="18"/>
                <w:lang w:eastAsia="en-AU"/>
              </w:rPr>
              <w:t xml:space="preserve">         Information and resources</w:t>
            </w:r>
          </w:p>
        </w:tc>
        <w:tc>
          <w:tcPr>
            <w:tcW w:w="1842" w:type="dxa"/>
            <w:tcBorders>
              <w:top w:val="nil"/>
              <w:left w:val="nil"/>
              <w:bottom w:val="nil"/>
              <w:right w:val="nil"/>
            </w:tcBorders>
            <w:noWrap/>
            <w:vAlign w:val="center"/>
            <w:hideMark/>
          </w:tcPr>
          <w:p w14:paraId="30089DAF" w14:textId="77777777" w:rsidR="00C22EC5" w:rsidRPr="00AF73F2" w:rsidRDefault="00C22EC5" w:rsidP="00AF73F2">
            <w:pPr>
              <w:spacing w:before="120" w:after="120"/>
              <w:jc w:val="center"/>
              <w:rPr>
                <w:rFonts w:ascii="Arial" w:eastAsia="Times New Roman" w:hAnsi="Arial" w:cs="Arial"/>
                <w:color w:val="000000"/>
                <w:sz w:val="18"/>
                <w:szCs w:val="18"/>
                <w:lang w:eastAsia="en-AU"/>
              </w:rPr>
            </w:pPr>
            <w:r w:rsidRPr="00AF73F2">
              <w:rPr>
                <w:rFonts w:ascii="Arial" w:eastAsia="Times New Roman" w:hAnsi="Arial" w:cs="Arial"/>
                <w:color w:val="000000"/>
                <w:sz w:val="18"/>
                <w:szCs w:val="18"/>
                <w:lang w:eastAsia="en-AU"/>
              </w:rPr>
              <w:t>$255,185</w:t>
            </w:r>
          </w:p>
        </w:tc>
      </w:tr>
      <w:tr w:rsidR="00C22EC5" w:rsidRPr="00301343" w14:paraId="5CB04D8A" w14:textId="77777777" w:rsidTr="2319E6C9">
        <w:trPr>
          <w:trHeight w:val="300"/>
        </w:trPr>
        <w:tc>
          <w:tcPr>
            <w:tcW w:w="7230" w:type="dxa"/>
            <w:tcBorders>
              <w:top w:val="nil"/>
              <w:bottom w:val="single" w:sz="8" w:space="0" w:color="auto"/>
              <w:right w:val="nil"/>
            </w:tcBorders>
            <w:noWrap/>
            <w:vAlign w:val="center"/>
            <w:hideMark/>
          </w:tcPr>
          <w:p w14:paraId="785A3C5F" w14:textId="77777777" w:rsidR="00C22EC5" w:rsidRPr="00AF73F2" w:rsidRDefault="00C22EC5" w:rsidP="00AF73F2">
            <w:pPr>
              <w:spacing w:before="120" w:after="120"/>
              <w:rPr>
                <w:rFonts w:ascii="Arial" w:eastAsia="Times New Roman" w:hAnsi="Arial" w:cs="Arial"/>
                <w:i/>
                <w:color w:val="000000"/>
                <w:sz w:val="18"/>
                <w:szCs w:val="18"/>
                <w:lang w:eastAsia="en-AU"/>
              </w:rPr>
            </w:pPr>
            <w:r w:rsidRPr="00AF73F2">
              <w:rPr>
                <w:rFonts w:ascii="Arial" w:eastAsia="Times New Roman" w:hAnsi="Arial" w:cs="Arial"/>
                <w:i/>
                <w:color w:val="000000"/>
                <w:sz w:val="18"/>
                <w:szCs w:val="18"/>
                <w:lang w:eastAsia="en-AU"/>
              </w:rPr>
              <w:t xml:space="preserve">         Engagement and advocacy</w:t>
            </w:r>
          </w:p>
        </w:tc>
        <w:tc>
          <w:tcPr>
            <w:tcW w:w="1842" w:type="dxa"/>
            <w:tcBorders>
              <w:top w:val="nil"/>
              <w:left w:val="nil"/>
              <w:bottom w:val="single" w:sz="8" w:space="0" w:color="auto"/>
              <w:right w:val="nil"/>
            </w:tcBorders>
            <w:noWrap/>
            <w:vAlign w:val="center"/>
            <w:hideMark/>
          </w:tcPr>
          <w:p w14:paraId="38CAF1F0" w14:textId="77777777" w:rsidR="00C22EC5" w:rsidRPr="00AF73F2" w:rsidRDefault="00C22EC5" w:rsidP="00AF73F2">
            <w:pPr>
              <w:spacing w:before="120" w:after="120"/>
              <w:jc w:val="center"/>
              <w:rPr>
                <w:rFonts w:ascii="Arial" w:eastAsia="Times New Roman" w:hAnsi="Arial" w:cs="Arial"/>
                <w:color w:val="000000"/>
                <w:sz w:val="18"/>
                <w:szCs w:val="18"/>
                <w:lang w:eastAsia="en-AU"/>
              </w:rPr>
            </w:pPr>
            <w:r w:rsidRPr="00AF73F2">
              <w:rPr>
                <w:rFonts w:ascii="Arial" w:eastAsia="Times New Roman" w:hAnsi="Arial" w:cs="Arial"/>
                <w:color w:val="000000"/>
                <w:sz w:val="18"/>
                <w:szCs w:val="18"/>
                <w:lang w:eastAsia="en-AU"/>
              </w:rPr>
              <w:t>$99,672</w:t>
            </w:r>
          </w:p>
        </w:tc>
      </w:tr>
    </w:tbl>
    <w:p w14:paraId="729BA0AA" w14:textId="7DB44122" w:rsidR="00C22EC5" w:rsidRPr="00927BC6" w:rsidRDefault="000718E2" w:rsidP="001F1BD3">
      <w:pPr>
        <w:pStyle w:val="Caption"/>
        <w:rPr>
          <w:sz w:val="16"/>
          <w:szCs w:val="18"/>
        </w:rPr>
      </w:pPr>
      <w:r w:rsidRPr="001619E8">
        <w:t xml:space="preserve">NOTE. </w:t>
      </w:r>
      <w:r w:rsidR="00EC2C42" w:rsidRPr="001619E8">
        <w:t>Consolidated</w:t>
      </w:r>
      <w:r w:rsidR="00000795" w:rsidRPr="001619E8">
        <w:t xml:space="preserve"> activity</w:t>
      </w:r>
      <w:r w:rsidR="00BD3D51" w:rsidRPr="001619E8">
        <w:t xml:space="preserve"> group </w:t>
      </w:r>
      <w:r w:rsidR="00000795" w:rsidRPr="001619E8">
        <w:t xml:space="preserve">categories were developed for the purpose of the evaluation and may not align </w:t>
      </w:r>
      <w:r w:rsidR="00EC2C42" w:rsidRPr="001619E8">
        <w:t xml:space="preserve">clearly with all </w:t>
      </w:r>
      <w:r w:rsidR="00000795" w:rsidRPr="001619E8">
        <w:t>PHN activities</w:t>
      </w:r>
      <w:r w:rsidR="00927BC6" w:rsidRPr="001619E8">
        <w:t>. Findings should be interpreted as estimates only.</w:t>
      </w:r>
    </w:p>
    <w:p w14:paraId="576F8B6C" w14:textId="6C5E74DA" w:rsidR="00C22EC5" w:rsidRDefault="00B71818" w:rsidP="001F1BD3">
      <w:pPr>
        <w:pStyle w:val="TableTitle"/>
      </w:pPr>
      <w:bookmarkStart w:id="134" w:name="_Toc235693623"/>
      <w:bookmarkStart w:id="135" w:name="_Toc235623275"/>
      <w:bookmarkStart w:id="136" w:name="_Toc235623301"/>
      <w:r>
        <w:t xml:space="preserve">Table </w:t>
      </w:r>
      <w:r>
        <w:fldChar w:fldCharType="begin"/>
      </w:r>
      <w:r>
        <w:instrText>SEQ Table \* ARABIC</w:instrText>
      </w:r>
      <w:r>
        <w:fldChar w:fldCharType="separate"/>
      </w:r>
      <w:r>
        <w:rPr>
          <w:noProof/>
        </w:rPr>
        <w:t>8</w:t>
      </w:r>
      <w:r>
        <w:fldChar w:fldCharType="end"/>
      </w:r>
      <w:r>
        <w:t xml:space="preserve">: </w:t>
      </w:r>
      <w:r w:rsidRPr="0058580E">
        <w:t>Summary of estimated PCEP spending by target group for financial year 2024–25</w:t>
      </w:r>
      <w:bookmarkEnd w:id="134"/>
      <w:bookmarkEnd w:id="135"/>
      <w:bookmarkEnd w:id="136"/>
    </w:p>
    <w:tbl>
      <w:tblPr>
        <w:tblW w:w="9072" w:type="dxa"/>
        <w:tblBorders>
          <w:bottom w:val="single" w:sz="8" w:space="0" w:color="51247A"/>
        </w:tblBorders>
        <w:tblLook w:val="04A0" w:firstRow="1" w:lastRow="0" w:firstColumn="1" w:lastColumn="0" w:noHBand="0" w:noVBand="1"/>
      </w:tblPr>
      <w:tblGrid>
        <w:gridCol w:w="7230"/>
        <w:gridCol w:w="1842"/>
      </w:tblGrid>
      <w:tr w:rsidR="00C22EC5" w:rsidRPr="000C4332" w14:paraId="17D70FF6" w14:textId="77777777" w:rsidTr="003D55E7">
        <w:trPr>
          <w:trHeight w:val="288"/>
        </w:trPr>
        <w:tc>
          <w:tcPr>
            <w:tcW w:w="7230" w:type="dxa"/>
            <w:shd w:val="clear" w:color="000000" w:fill="51247A"/>
            <w:vAlign w:val="center"/>
            <w:hideMark/>
          </w:tcPr>
          <w:p w14:paraId="6D449D33" w14:textId="77777777" w:rsidR="00C22EC5" w:rsidRPr="003D55E7" w:rsidRDefault="00C22EC5" w:rsidP="003D55E7">
            <w:pPr>
              <w:spacing w:before="120" w:after="120"/>
              <w:rPr>
                <w:rFonts w:ascii="Arial" w:eastAsia="Times New Roman" w:hAnsi="Arial" w:cs="Arial"/>
                <w:b/>
                <w:color w:val="FFFFFF"/>
                <w:sz w:val="18"/>
                <w:szCs w:val="18"/>
                <w:lang w:eastAsia="en-AU"/>
              </w:rPr>
            </w:pPr>
            <w:r w:rsidRPr="003D55E7">
              <w:rPr>
                <w:rFonts w:ascii="Arial" w:eastAsia="Times New Roman" w:hAnsi="Arial" w:cs="Arial"/>
                <w:b/>
                <w:color w:val="FFFFFF"/>
                <w:sz w:val="18"/>
                <w:szCs w:val="18"/>
                <w:lang w:eastAsia="en-AU"/>
              </w:rPr>
              <w:t>Budget Item</w:t>
            </w:r>
          </w:p>
        </w:tc>
        <w:tc>
          <w:tcPr>
            <w:tcW w:w="1842" w:type="dxa"/>
            <w:shd w:val="clear" w:color="000000" w:fill="51247A"/>
            <w:vAlign w:val="center"/>
            <w:hideMark/>
          </w:tcPr>
          <w:p w14:paraId="7C4FAE1A" w14:textId="77777777" w:rsidR="00C22EC5" w:rsidRPr="003D55E7" w:rsidRDefault="00C22EC5" w:rsidP="00E42483">
            <w:pPr>
              <w:jc w:val="center"/>
              <w:rPr>
                <w:rFonts w:ascii="Arial" w:eastAsia="Times New Roman" w:hAnsi="Arial" w:cs="Arial"/>
                <w:b/>
                <w:color w:val="FFFFFF"/>
                <w:sz w:val="18"/>
                <w:szCs w:val="18"/>
                <w:lang w:eastAsia="en-AU"/>
              </w:rPr>
            </w:pPr>
            <w:r w:rsidRPr="003D55E7">
              <w:rPr>
                <w:rFonts w:ascii="Arial" w:eastAsia="Times New Roman" w:hAnsi="Arial" w:cs="Arial"/>
                <w:b/>
                <w:color w:val="FFFFFF"/>
                <w:sz w:val="18"/>
                <w:szCs w:val="18"/>
                <w:lang w:eastAsia="en-AU"/>
              </w:rPr>
              <w:t>Total</w:t>
            </w:r>
          </w:p>
        </w:tc>
      </w:tr>
      <w:tr w:rsidR="00C22EC5" w:rsidRPr="000C4332" w14:paraId="5892001A" w14:textId="77777777" w:rsidTr="003D55E7">
        <w:trPr>
          <w:trHeight w:val="552"/>
        </w:trPr>
        <w:tc>
          <w:tcPr>
            <w:tcW w:w="7230" w:type="dxa"/>
            <w:vAlign w:val="center"/>
            <w:hideMark/>
          </w:tcPr>
          <w:p w14:paraId="308C153A" w14:textId="77777777" w:rsidR="00C22EC5" w:rsidRPr="003D55E7" w:rsidRDefault="00C22EC5" w:rsidP="003D55E7">
            <w:pPr>
              <w:spacing w:before="120" w:after="120"/>
              <w:rPr>
                <w:rFonts w:ascii="Arial" w:eastAsia="Times New Roman" w:hAnsi="Arial" w:cs="Arial"/>
                <w:b/>
                <w:color w:val="000000"/>
                <w:sz w:val="18"/>
                <w:szCs w:val="18"/>
                <w:lang w:eastAsia="en-AU"/>
              </w:rPr>
            </w:pPr>
            <w:r w:rsidRPr="003D55E7">
              <w:rPr>
                <w:rFonts w:ascii="Arial" w:eastAsia="Times New Roman" w:hAnsi="Arial" w:cs="Arial"/>
                <w:b/>
                <w:color w:val="000000"/>
                <w:sz w:val="18"/>
                <w:szCs w:val="18"/>
                <w:lang w:eastAsia="en-AU"/>
              </w:rPr>
              <w:t>Estimated budget allocation to training and development by target group  </w:t>
            </w:r>
          </w:p>
        </w:tc>
        <w:tc>
          <w:tcPr>
            <w:tcW w:w="1842" w:type="dxa"/>
            <w:noWrap/>
            <w:vAlign w:val="bottom"/>
            <w:hideMark/>
          </w:tcPr>
          <w:p w14:paraId="09172924" w14:textId="77777777" w:rsidR="00C22EC5" w:rsidRPr="003D55E7" w:rsidRDefault="00C22EC5" w:rsidP="003D55E7">
            <w:pPr>
              <w:jc w:val="center"/>
              <w:rPr>
                <w:rFonts w:ascii="Arial" w:eastAsia="Times New Roman" w:hAnsi="Arial" w:cs="Arial"/>
                <w:b/>
                <w:color w:val="000000"/>
                <w:sz w:val="18"/>
                <w:szCs w:val="18"/>
                <w:lang w:eastAsia="en-AU"/>
              </w:rPr>
            </w:pPr>
          </w:p>
        </w:tc>
      </w:tr>
      <w:tr w:rsidR="00C22EC5" w:rsidRPr="000C4332" w14:paraId="334AC658" w14:textId="77777777" w:rsidTr="003D55E7">
        <w:trPr>
          <w:trHeight w:val="288"/>
        </w:trPr>
        <w:tc>
          <w:tcPr>
            <w:tcW w:w="7230" w:type="dxa"/>
            <w:vAlign w:val="center"/>
            <w:hideMark/>
          </w:tcPr>
          <w:p w14:paraId="741ABDDC" w14:textId="77777777" w:rsidR="00C22EC5" w:rsidRPr="003D55E7" w:rsidRDefault="00C22EC5" w:rsidP="003D55E7">
            <w:pPr>
              <w:spacing w:before="120" w:after="120"/>
              <w:ind w:firstLineChars="200" w:firstLine="360"/>
              <w:rPr>
                <w:rFonts w:ascii="Arial" w:eastAsia="Times New Roman" w:hAnsi="Arial" w:cs="Arial"/>
                <w:i/>
                <w:color w:val="000000"/>
                <w:sz w:val="18"/>
                <w:szCs w:val="18"/>
                <w:lang w:eastAsia="en-AU"/>
              </w:rPr>
            </w:pPr>
            <w:r w:rsidRPr="003D55E7">
              <w:rPr>
                <w:rFonts w:ascii="Arial" w:eastAsia="Times New Roman" w:hAnsi="Arial" w:cs="Arial"/>
                <w:i/>
                <w:color w:val="000000"/>
                <w:sz w:val="18"/>
                <w:szCs w:val="18"/>
                <w:lang w:eastAsia="en-AU"/>
              </w:rPr>
              <w:t>Healthcare professionals</w:t>
            </w:r>
          </w:p>
        </w:tc>
        <w:tc>
          <w:tcPr>
            <w:tcW w:w="1842" w:type="dxa"/>
            <w:noWrap/>
            <w:vAlign w:val="center"/>
            <w:hideMark/>
          </w:tcPr>
          <w:p w14:paraId="40F287A6" w14:textId="77777777" w:rsidR="00C22EC5" w:rsidRPr="003D55E7" w:rsidRDefault="00C22EC5" w:rsidP="003D55E7">
            <w:pPr>
              <w:jc w:val="center"/>
              <w:rPr>
                <w:rFonts w:ascii="Arial" w:eastAsia="Times New Roman" w:hAnsi="Arial" w:cs="Arial"/>
                <w:color w:val="000000"/>
                <w:sz w:val="18"/>
                <w:szCs w:val="18"/>
                <w:lang w:eastAsia="en-AU"/>
              </w:rPr>
            </w:pPr>
            <w:r w:rsidRPr="003D55E7">
              <w:rPr>
                <w:rFonts w:ascii="Arial" w:eastAsia="Times New Roman" w:hAnsi="Arial" w:cs="Arial"/>
                <w:color w:val="000000"/>
                <w:sz w:val="18"/>
                <w:szCs w:val="18"/>
                <w:lang w:eastAsia="en-AU"/>
              </w:rPr>
              <w:t>$427,094</w:t>
            </w:r>
          </w:p>
        </w:tc>
      </w:tr>
      <w:tr w:rsidR="00C22EC5" w:rsidRPr="000C4332" w14:paraId="2EEC0092" w14:textId="77777777" w:rsidTr="003D55E7">
        <w:trPr>
          <w:trHeight w:val="288"/>
        </w:trPr>
        <w:tc>
          <w:tcPr>
            <w:tcW w:w="7230" w:type="dxa"/>
            <w:vAlign w:val="center"/>
            <w:hideMark/>
          </w:tcPr>
          <w:p w14:paraId="56A7EC0B" w14:textId="77777777" w:rsidR="00C22EC5" w:rsidRPr="003D55E7" w:rsidRDefault="00C22EC5" w:rsidP="003D55E7">
            <w:pPr>
              <w:spacing w:before="120" w:after="120"/>
              <w:ind w:firstLineChars="200" w:firstLine="360"/>
              <w:rPr>
                <w:rFonts w:ascii="Arial" w:eastAsia="Times New Roman" w:hAnsi="Arial" w:cs="Arial"/>
                <w:i/>
                <w:color w:val="000000"/>
                <w:sz w:val="18"/>
                <w:szCs w:val="18"/>
                <w:lang w:eastAsia="en-AU"/>
              </w:rPr>
            </w:pPr>
            <w:r w:rsidRPr="003D55E7">
              <w:rPr>
                <w:rFonts w:ascii="Arial" w:eastAsia="Times New Roman" w:hAnsi="Arial" w:cs="Arial"/>
                <w:i/>
                <w:color w:val="000000"/>
                <w:sz w:val="18"/>
                <w:szCs w:val="18"/>
                <w:lang w:eastAsia="en-AU"/>
              </w:rPr>
              <w:t>People with intellectual disability, family and carers</w:t>
            </w:r>
          </w:p>
        </w:tc>
        <w:tc>
          <w:tcPr>
            <w:tcW w:w="1842" w:type="dxa"/>
            <w:noWrap/>
            <w:vAlign w:val="center"/>
            <w:hideMark/>
          </w:tcPr>
          <w:p w14:paraId="0317462E" w14:textId="77777777" w:rsidR="00C22EC5" w:rsidRPr="003D55E7" w:rsidRDefault="00C22EC5" w:rsidP="003D55E7">
            <w:pPr>
              <w:jc w:val="center"/>
              <w:rPr>
                <w:rFonts w:ascii="Arial" w:eastAsia="Times New Roman" w:hAnsi="Arial" w:cs="Arial"/>
                <w:color w:val="000000"/>
                <w:sz w:val="18"/>
                <w:szCs w:val="18"/>
                <w:lang w:eastAsia="en-AU"/>
              </w:rPr>
            </w:pPr>
            <w:r w:rsidRPr="003D55E7">
              <w:rPr>
                <w:rFonts w:ascii="Arial" w:eastAsia="Times New Roman" w:hAnsi="Arial" w:cs="Arial"/>
                <w:color w:val="000000"/>
                <w:sz w:val="18"/>
                <w:szCs w:val="18"/>
                <w:lang w:eastAsia="en-AU"/>
              </w:rPr>
              <w:t>$84,716</w:t>
            </w:r>
          </w:p>
        </w:tc>
      </w:tr>
      <w:tr w:rsidR="00C22EC5" w:rsidRPr="000C4332" w14:paraId="0B45D3A1" w14:textId="77777777" w:rsidTr="003D55E7">
        <w:trPr>
          <w:trHeight w:val="288"/>
        </w:trPr>
        <w:tc>
          <w:tcPr>
            <w:tcW w:w="7230" w:type="dxa"/>
            <w:vAlign w:val="center"/>
            <w:hideMark/>
          </w:tcPr>
          <w:p w14:paraId="2EDE9AD0" w14:textId="77777777" w:rsidR="00C22EC5" w:rsidRPr="003D55E7" w:rsidRDefault="00C22EC5" w:rsidP="003D55E7">
            <w:pPr>
              <w:spacing w:before="120" w:after="120"/>
              <w:ind w:firstLineChars="200" w:firstLine="360"/>
              <w:rPr>
                <w:rFonts w:ascii="Arial" w:eastAsia="Times New Roman" w:hAnsi="Arial" w:cs="Arial"/>
                <w:i/>
                <w:color w:val="000000"/>
                <w:sz w:val="18"/>
                <w:szCs w:val="18"/>
                <w:lang w:eastAsia="en-AU"/>
              </w:rPr>
            </w:pPr>
            <w:r w:rsidRPr="003D55E7">
              <w:rPr>
                <w:rFonts w:ascii="Arial" w:eastAsia="Times New Roman" w:hAnsi="Arial" w:cs="Arial"/>
                <w:i/>
                <w:color w:val="000000"/>
                <w:sz w:val="18"/>
                <w:szCs w:val="18"/>
                <w:lang w:eastAsia="en-AU"/>
              </w:rPr>
              <w:t>Both</w:t>
            </w:r>
          </w:p>
        </w:tc>
        <w:tc>
          <w:tcPr>
            <w:tcW w:w="1842" w:type="dxa"/>
            <w:noWrap/>
            <w:vAlign w:val="center"/>
            <w:hideMark/>
          </w:tcPr>
          <w:p w14:paraId="2CE5E9C4" w14:textId="77777777" w:rsidR="00C22EC5" w:rsidRPr="003D55E7" w:rsidRDefault="00C22EC5" w:rsidP="003D55E7">
            <w:pPr>
              <w:jc w:val="center"/>
              <w:rPr>
                <w:rFonts w:ascii="Arial" w:eastAsia="Times New Roman" w:hAnsi="Arial" w:cs="Arial"/>
                <w:color w:val="000000"/>
                <w:sz w:val="18"/>
                <w:szCs w:val="18"/>
                <w:lang w:eastAsia="en-AU"/>
              </w:rPr>
            </w:pPr>
            <w:r w:rsidRPr="003D55E7">
              <w:rPr>
                <w:rFonts w:ascii="Arial" w:eastAsia="Times New Roman" w:hAnsi="Arial" w:cs="Arial"/>
                <w:color w:val="000000"/>
                <w:sz w:val="18"/>
                <w:szCs w:val="18"/>
                <w:lang w:eastAsia="en-AU"/>
              </w:rPr>
              <w:t>$11,113</w:t>
            </w:r>
          </w:p>
        </w:tc>
      </w:tr>
      <w:tr w:rsidR="00C22EC5" w:rsidRPr="000C4332" w14:paraId="60A49DA1" w14:textId="77777777" w:rsidTr="003D55E7">
        <w:trPr>
          <w:trHeight w:val="552"/>
        </w:trPr>
        <w:tc>
          <w:tcPr>
            <w:tcW w:w="7230" w:type="dxa"/>
            <w:vAlign w:val="center"/>
            <w:hideMark/>
          </w:tcPr>
          <w:p w14:paraId="10D48FA6" w14:textId="77777777" w:rsidR="00C22EC5" w:rsidRPr="003D55E7" w:rsidRDefault="00C22EC5" w:rsidP="003D55E7">
            <w:pPr>
              <w:spacing w:before="120" w:after="120"/>
              <w:rPr>
                <w:rFonts w:ascii="Arial" w:eastAsia="Times New Roman" w:hAnsi="Arial" w:cs="Arial"/>
                <w:b/>
                <w:color w:val="000000"/>
                <w:sz w:val="18"/>
                <w:szCs w:val="18"/>
                <w:lang w:eastAsia="en-AU"/>
              </w:rPr>
            </w:pPr>
            <w:r w:rsidRPr="003D55E7">
              <w:rPr>
                <w:rFonts w:ascii="Arial" w:eastAsia="Times New Roman" w:hAnsi="Arial" w:cs="Arial"/>
                <w:b/>
                <w:color w:val="000000"/>
                <w:sz w:val="18"/>
                <w:szCs w:val="18"/>
                <w:lang w:eastAsia="en-AU"/>
              </w:rPr>
              <w:t>Estimated budget allocation to information and resources by target group</w:t>
            </w:r>
          </w:p>
        </w:tc>
        <w:tc>
          <w:tcPr>
            <w:tcW w:w="1842" w:type="dxa"/>
            <w:noWrap/>
            <w:vAlign w:val="center"/>
            <w:hideMark/>
          </w:tcPr>
          <w:p w14:paraId="459783B5" w14:textId="77777777" w:rsidR="00C22EC5" w:rsidRPr="003D55E7" w:rsidRDefault="00C22EC5" w:rsidP="003D55E7">
            <w:pPr>
              <w:jc w:val="center"/>
              <w:rPr>
                <w:rFonts w:ascii="Arial" w:eastAsia="Times New Roman" w:hAnsi="Arial" w:cs="Arial"/>
                <w:b/>
                <w:color w:val="000000"/>
                <w:sz w:val="18"/>
                <w:szCs w:val="18"/>
                <w:lang w:eastAsia="en-AU"/>
              </w:rPr>
            </w:pPr>
          </w:p>
        </w:tc>
      </w:tr>
      <w:tr w:rsidR="00C22EC5" w:rsidRPr="000C4332" w14:paraId="558151D9" w14:textId="77777777" w:rsidTr="003D55E7">
        <w:trPr>
          <w:trHeight w:val="288"/>
        </w:trPr>
        <w:tc>
          <w:tcPr>
            <w:tcW w:w="7230" w:type="dxa"/>
            <w:vAlign w:val="center"/>
            <w:hideMark/>
          </w:tcPr>
          <w:p w14:paraId="26401264" w14:textId="77777777" w:rsidR="00C22EC5" w:rsidRPr="003D55E7" w:rsidRDefault="00C22EC5" w:rsidP="003D55E7">
            <w:pPr>
              <w:spacing w:before="120" w:after="120"/>
              <w:ind w:firstLineChars="200" w:firstLine="360"/>
              <w:rPr>
                <w:rFonts w:ascii="Arial" w:eastAsia="Times New Roman" w:hAnsi="Arial" w:cs="Arial"/>
                <w:i/>
                <w:color w:val="000000"/>
                <w:sz w:val="18"/>
                <w:szCs w:val="18"/>
                <w:lang w:eastAsia="en-AU"/>
              </w:rPr>
            </w:pPr>
            <w:r w:rsidRPr="003D55E7">
              <w:rPr>
                <w:rFonts w:ascii="Arial" w:eastAsia="Times New Roman" w:hAnsi="Arial" w:cs="Arial"/>
                <w:i/>
                <w:color w:val="000000"/>
                <w:sz w:val="18"/>
                <w:szCs w:val="18"/>
                <w:lang w:eastAsia="en-AU"/>
              </w:rPr>
              <w:t>Healthcare professionals</w:t>
            </w:r>
          </w:p>
        </w:tc>
        <w:tc>
          <w:tcPr>
            <w:tcW w:w="1842" w:type="dxa"/>
            <w:noWrap/>
            <w:vAlign w:val="center"/>
            <w:hideMark/>
          </w:tcPr>
          <w:p w14:paraId="030E4532" w14:textId="77777777" w:rsidR="00C22EC5" w:rsidRPr="003D55E7" w:rsidRDefault="00C22EC5" w:rsidP="003D55E7">
            <w:pPr>
              <w:jc w:val="center"/>
              <w:rPr>
                <w:rFonts w:ascii="Arial" w:eastAsia="Times New Roman" w:hAnsi="Arial" w:cs="Arial"/>
                <w:color w:val="000000"/>
                <w:sz w:val="18"/>
                <w:szCs w:val="18"/>
                <w:lang w:eastAsia="en-AU"/>
              </w:rPr>
            </w:pPr>
            <w:r w:rsidRPr="003D55E7">
              <w:rPr>
                <w:rFonts w:ascii="Arial" w:eastAsia="Times New Roman" w:hAnsi="Arial" w:cs="Arial"/>
                <w:color w:val="000000"/>
                <w:sz w:val="18"/>
                <w:szCs w:val="18"/>
                <w:lang w:eastAsia="en-AU"/>
              </w:rPr>
              <w:t>$167,514</w:t>
            </w:r>
          </w:p>
        </w:tc>
      </w:tr>
      <w:tr w:rsidR="00C22EC5" w:rsidRPr="000C4332" w14:paraId="3BE5BA43" w14:textId="77777777" w:rsidTr="003D55E7">
        <w:trPr>
          <w:trHeight w:val="288"/>
        </w:trPr>
        <w:tc>
          <w:tcPr>
            <w:tcW w:w="7230" w:type="dxa"/>
            <w:vAlign w:val="center"/>
            <w:hideMark/>
          </w:tcPr>
          <w:p w14:paraId="5D2DE4FF" w14:textId="77777777" w:rsidR="00C22EC5" w:rsidRPr="003D55E7" w:rsidRDefault="00C22EC5" w:rsidP="003D55E7">
            <w:pPr>
              <w:spacing w:before="120" w:after="120"/>
              <w:ind w:firstLineChars="200" w:firstLine="360"/>
              <w:rPr>
                <w:rFonts w:ascii="Arial" w:eastAsia="Times New Roman" w:hAnsi="Arial" w:cs="Arial"/>
                <w:i/>
                <w:color w:val="000000"/>
                <w:sz w:val="18"/>
                <w:szCs w:val="18"/>
                <w:lang w:eastAsia="en-AU"/>
              </w:rPr>
            </w:pPr>
            <w:r w:rsidRPr="003D55E7">
              <w:rPr>
                <w:rFonts w:ascii="Arial" w:eastAsia="Times New Roman" w:hAnsi="Arial" w:cs="Arial"/>
                <w:i/>
                <w:color w:val="000000"/>
                <w:sz w:val="18"/>
                <w:szCs w:val="18"/>
                <w:lang w:eastAsia="en-AU"/>
              </w:rPr>
              <w:t>People with intellectual disability, family and carers</w:t>
            </w:r>
          </w:p>
        </w:tc>
        <w:tc>
          <w:tcPr>
            <w:tcW w:w="1842" w:type="dxa"/>
            <w:noWrap/>
            <w:vAlign w:val="center"/>
            <w:hideMark/>
          </w:tcPr>
          <w:p w14:paraId="44B70272" w14:textId="77777777" w:rsidR="00C22EC5" w:rsidRPr="003D55E7" w:rsidRDefault="00C22EC5" w:rsidP="003D55E7">
            <w:pPr>
              <w:jc w:val="center"/>
              <w:rPr>
                <w:rFonts w:ascii="Arial" w:eastAsia="Times New Roman" w:hAnsi="Arial" w:cs="Arial"/>
                <w:color w:val="000000"/>
                <w:sz w:val="18"/>
                <w:szCs w:val="18"/>
                <w:lang w:eastAsia="en-AU"/>
              </w:rPr>
            </w:pPr>
            <w:r w:rsidRPr="003D55E7">
              <w:rPr>
                <w:rFonts w:ascii="Arial" w:eastAsia="Times New Roman" w:hAnsi="Arial" w:cs="Arial"/>
                <w:color w:val="000000"/>
                <w:sz w:val="18"/>
                <w:szCs w:val="18"/>
                <w:lang w:eastAsia="en-AU"/>
              </w:rPr>
              <w:t>$72,012</w:t>
            </w:r>
          </w:p>
        </w:tc>
      </w:tr>
      <w:tr w:rsidR="00C22EC5" w:rsidRPr="000C4332" w14:paraId="67226FE5" w14:textId="77777777" w:rsidTr="003D55E7">
        <w:trPr>
          <w:trHeight w:val="300"/>
        </w:trPr>
        <w:tc>
          <w:tcPr>
            <w:tcW w:w="7230" w:type="dxa"/>
            <w:vAlign w:val="center"/>
            <w:hideMark/>
          </w:tcPr>
          <w:p w14:paraId="772776ED" w14:textId="77777777" w:rsidR="00C22EC5" w:rsidRPr="003D55E7" w:rsidRDefault="00C22EC5" w:rsidP="003D55E7">
            <w:pPr>
              <w:spacing w:before="120" w:after="120"/>
              <w:ind w:firstLineChars="200" w:firstLine="360"/>
              <w:rPr>
                <w:rFonts w:ascii="Arial" w:eastAsia="Times New Roman" w:hAnsi="Arial" w:cs="Arial"/>
                <w:i/>
                <w:color w:val="000000"/>
                <w:sz w:val="18"/>
                <w:szCs w:val="18"/>
                <w:lang w:eastAsia="en-AU"/>
              </w:rPr>
            </w:pPr>
            <w:r w:rsidRPr="003D55E7">
              <w:rPr>
                <w:rFonts w:ascii="Arial" w:eastAsia="Times New Roman" w:hAnsi="Arial" w:cs="Arial"/>
                <w:i/>
                <w:color w:val="000000"/>
                <w:sz w:val="18"/>
                <w:szCs w:val="18"/>
                <w:lang w:eastAsia="en-AU"/>
              </w:rPr>
              <w:t>Both</w:t>
            </w:r>
          </w:p>
        </w:tc>
        <w:tc>
          <w:tcPr>
            <w:tcW w:w="1842" w:type="dxa"/>
            <w:noWrap/>
            <w:vAlign w:val="center"/>
            <w:hideMark/>
          </w:tcPr>
          <w:p w14:paraId="400A5317" w14:textId="77777777" w:rsidR="00C22EC5" w:rsidRPr="003D55E7" w:rsidRDefault="00C22EC5" w:rsidP="003D55E7">
            <w:pPr>
              <w:jc w:val="center"/>
              <w:rPr>
                <w:rFonts w:ascii="Arial" w:eastAsia="Times New Roman" w:hAnsi="Arial" w:cs="Arial"/>
                <w:color w:val="000000"/>
                <w:sz w:val="18"/>
                <w:szCs w:val="18"/>
                <w:lang w:eastAsia="en-AU"/>
              </w:rPr>
            </w:pPr>
            <w:r w:rsidRPr="003D55E7">
              <w:rPr>
                <w:rFonts w:ascii="Arial" w:eastAsia="Times New Roman" w:hAnsi="Arial" w:cs="Arial"/>
                <w:color w:val="000000"/>
                <w:sz w:val="18"/>
                <w:szCs w:val="18"/>
                <w:lang w:eastAsia="en-AU"/>
              </w:rPr>
              <w:t>$15,659</w:t>
            </w:r>
          </w:p>
        </w:tc>
      </w:tr>
    </w:tbl>
    <w:p w14:paraId="2F2B9C87" w14:textId="77777777" w:rsidR="00C22EC5" w:rsidRDefault="00C22EC5" w:rsidP="00C22EC5"/>
    <w:p w14:paraId="3720B5F1" w14:textId="79146DA3" w:rsidR="00F92A74" w:rsidRDefault="00C22EC5" w:rsidP="00C22EC5">
      <w:pPr>
        <w:pStyle w:val="BodyText"/>
        <w:rPr>
          <w:rFonts w:eastAsiaTheme="minorEastAsia"/>
        </w:rPr>
      </w:pPr>
      <w:r>
        <w:rPr>
          <w:rFonts w:eastAsiaTheme="minorEastAsia"/>
        </w:rPr>
        <w:t xml:space="preserve">The total budget spent in FY 2025-26 across all </w:t>
      </w:r>
      <w:r w:rsidR="00D64B6C">
        <w:rPr>
          <w:rFonts w:eastAsiaTheme="minorEastAsia"/>
        </w:rPr>
        <w:t>4</w:t>
      </w:r>
      <w:r>
        <w:rPr>
          <w:rFonts w:eastAsiaTheme="minorEastAsia"/>
        </w:rPr>
        <w:t xml:space="preserve"> PHNs was $</w:t>
      </w:r>
      <w:r w:rsidR="1E3C8498" w:rsidRPr="678D71C3">
        <w:rPr>
          <w:rFonts w:eastAsiaTheme="minorEastAsia"/>
        </w:rPr>
        <w:t xml:space="preserve">2,079,394. This </w:t>
      </w:r>
      <w:r w:rsidR="009D23FE">
        <w:rPr>
          <w:rFonts w:eastAsiaTheme="minorEastAsia"/>
        </w:rPr>
        <w:t xml:space="preserve">is based on the assumption </w:t>
      </w:r>
      <w:r w:rsidR="1E3C8498" w:rsidRPr="678D71C3">
        <w:rPr>
          <w:rFonts w:eastAsiaTheme="minorEastAsia"/>
        </w:rPr>
        <w:t>that all</w:t>
      </w:r>
      <w:r w:rsidR="009D23FE">
        <w:rPr>
          <w:rFonts w:eastAsiaTheme="minorEastAsia"/>
        </w:rPr>
        <w:t xml:space="preserve"> available</w:t>
      </w:r>
      <w:r w:rsidR="1E3C8498" w:rsidRPr="678D71C3">
        <w:rPr>
          <w:rFonts w:eastAsiaTheme="minorEastAsia"/>
        </w:rPr>
        <w:t xml:space="preserve"> funds were spent in that financial year. </w:t>
      </w:r>
      <w:r w:rsidR="6B8CF676" w:rsidRPr="678D71C3">
        <w:rPr>
          <w:rFonts w:eastAsiaTheme="minorEastAsia"/>
        </w:rPr>
        <w:t>T</w:t>
      </w:r>
      <w:r>
        <w:rPr>
          <w:rFonts w:eastAsiaTheme="minorEastAsia"/>
        </w:rPr>
        <w:t xml:space="preserve">he largest proportion </w:t>
      </w:r>
      <w:r w:rsidR="04B21FC6" w:rsidRPr="678D71C3">
        <w:rPr>
          <w:rFonts w:eastAsiaTheme="minorEastAsia"/>
        </w:rPr>
        <w:t xml:space="preserve">of the budget </w:t>
      </w:r>
      <w:r w:rsidRPr="678D71C3">
        <w:rPr>
          <w:rFonts w:eastAsiaTheme="minorEastAsia"/>
        </w:rPr>
        <w:t xml:space="preserve">(33%) </w:t>
      </w:r>
      <w:r w:rsidR="435E3A36" w:rsidRPr="678D71C3">
        <w:rPr>
          <w:rFonts w:eastAsiaTheme="minorEastAsia"/>
        </w:rPr>
        <w:t>was</w:t>
      </w:r>
      <w:r>
        <w:rPr>
          <w:rFonts w:eastAsiaTheme="minorEastAsia"/>
        </w:rPr>
        <w:t xml:space="preserve"> allocated to ‘Information and resources’, closely followed by 31% spent on ‘Training and development’, 21% on ‘Care pathways’ and 16% on ‘Engagement and advocacy’. Similar to the prior financial year, the majority of the budgets for training and development (</w:t>
      </w:r>
      <w:r w:rsidRPr="678D71C3">
        <w:rPr>
          <w:rFonts w:eastAsiaTheme="minorEastAsia"/>
        </w:rPr>
        <w:t>8</w:t>
      </w:r>
      <w:r w:rsidR="4CA524B0" w:rsidRPr="678D71C3">
        <w:rPr>
          <w:rFonts w:eastAsiaTheme="minorEastAsia"/>
        </w:rPr>
        <w:t>4</w:t>
      </w:r>
      <w:r>
        <w:rPr>
          <w:rFonts w:eastAsiaTheme="minorEastAsia"/>
        </w:rPr>
        <w:t>%) and information and resources (64%) were allocated to healthcare professionals.</w:t>
      </w:r>
    </w:p>
    <w:p w14:paraId="1FBEFEC7" w14:textId="77777777" w:rsidR="00F92A74" w:rsidRDefault="00F92A74">
      <w:pPr>
        <w:spacing w:after="160" w:line="259" w:lineRule="auto"/>
        <w:rPr>
          <w:rFonts w:eastAsiaTheme="minorEastAsia"/>
        </w:rPr>
      </w:pPr>
      <w:r>
        <w:rPr>
          <w:rFonts w:eastAsiaTheme="minorEastAsia"/>
        </w:rPr>
        <w:br w:type="page"/>
      </w:r>
    </w:p>
    <w:p w14:paraId="7CF0C2A7" w14:textId="0651E77C" w:rsidR="00C22EC5" w:rsidRDefault="00B71818" w:rsidP="001F1BD3">
      <w:pPr>
        <w:pStyle w:val="TableTitle"/>
      </w:pPr>
      <w:bookmarkStart w:id="137" w:name="_Toc235693624"/>
      <w:bookmarkStart w:id="138" w:name="_Toc235623276"/>
      <w:bookmarkStart w:id="139" w:name="_Toc235623302"/>
      <w:r>
        <w:lastRenderedPageBreak/>
        <w:t xml:space="preserve">Table </w:t>
      </w:r>
      <w:r>
        <w:fldChar w:fldCharType="begin"/>
      </w:r>
      <w:r>
        <w:instrText>SEQ Table \* ARABIC</w:instrText>
      </w:r>
      <w:r>
        <w:fldChar w:fldCharType="separate"/>
      </w:r>
      <w:r>
        <w:rPr>
          <w:noProof/>
        </w:rPr>
        <w:t>9</w:t>
      </w:r>
      <w:r>
        <w:fldChar w:fldCharType="end"/>
      </w:r>
      <w:r>
        <w:t xml:space="preserve">: </w:t>
      </w:r>
      <w:r w:rsidRPr="00AB33E9">
        <w:t>Summary of the total PCEP budget across all 4 participating PHNs for financial year 2025</w:t>
      </w:r>
      <w:r w:rsidRPr="001F1BD3">
        <w:rPr>
          <w:vertAlign w:val="subscript"/>
        </w:rPr>
        <w:t>–</w:t>
      </w:r>
      <w:r w:rsidRPr="00AB33E9">
        <w:t>26</w:t>
      </w:r>
      <w:bookmarkEnd w:id="137"/>
      <w:bookmarkEnd w:id="138"/>
      <w:bookmarkEnd w:id="139"/>
    </w:p>
    <w:tbl>
      <w:tblPr>
        <w:tblW w:w="9072" w:type="dxa"/>
        <w:tblBorders>
          <w:bottom w:val="single" w:sz="8" w:space="0" w:color="auto"/>
        </w:tblBorders>
        <w:tblLook w:val="04A0" w:firstRow="1" w:lastRow="0" w:firstColumn="1" w:lastColumn="0" w:noHBand="0" w:noVBand="1"/>
      </w:tblPr>
      <w:tblGrid>
        <w:gridCol w:w="7230"/>
        <w:gridCol w:w="1842"/>
      </w:tblGrid>
      <w:tr w:rsidR="00C22EC5" w:rsidRPr="005E4051" w14:paraId="4534C134" w14:textId="77777777" w:rsidTr="2319E6C9">
        <w:trPr>
          <w:trHeight w:val="288"/>
        </w:trPr>
        <w:tc>
          <w:tcPr>
            <w:tcW w:w="7230" w:type="dxa"/>
            <w:shd w:val="clear" w:color="auto" w:fill="51247A" w:themeFill="accent1"/>
            <w:vAlign w:val="center"/>
            <w:hideMark/>
          </w:tcPr>
          <w:p w14:paraId="3B687448" w14:textId="77777777" w:rsidR="00C22EC5" w:rsidRPr="009A26D8" w:rsidRDefault="00C22EC5" w:rsidP="009A26D8">
            <w:pPr>
              <w:spacing w:before="120" w:after="120"/>
              <w:rPr>
                <w:rFonts w:ascii="Arial" w:eastAsia="Times New Roman" w:hAnsi="Arial" w:cs="Arial"/>
                <w:b/>
                <w:color w:val="FFFFFF"/>
                <w:sz w:val="18"/>
                <w:szCs w:val="18"/>
                <w:lang w:eastAsia="en-AU"/>
              </w:rPr>
            </w:pPr>
            <w:r w:rsidRPr="009A26D8">
              <w:rPr>
                <w:rFonts w:ascii="Arial" w:eastAsia="Times New Roman" w:hAnsi="Arial" w:cs="Arial"/>
                <w:b/>
                <w:color w:val="FFFFFF"/>
                <w:sz w:val="18"/>
                <w:szCs w:val="18"/>
                <w:lang w:eastAsia="en-AU"/>
              </w:rPr>
              <w:t>Budget Item</w:t>
            </w:r>
          </w:p>
        </w:tc>
        <w:tc>
          <w:tcPr>
            <w:tcW w:w="1842" w:type="dxa"/>
            <w:shd w:val="clear" w:color="auto" w:fill="51247A" w:themeFill="accent1"/>
            <w:vAlign w:val="center"/>
            <w:hideMark/>
          </w:tcPr>
          <w:p w14:paraId="3141D27D" w14:textId="77777777" w:rsidR="00C22EC5" w:rsidRPr="009A26D8" w:rsidRDefault="00C22EC5" w:rsidP="009A26D8">
            <w:pPr>
              <w:spacing w:before="120" w:after="120"/>
              <w:jc w:val="center"/>
              <w:rPr>
                <w:rFonts w:ascii="Arial" w:eastAsia="Times New Roman" w:hAnsi="Arial" w:cs="Arial"/>
                <w:b/>
                <w:color w:val="FFFFFF"/>
                <w:sz w:val="18"/>
                <w:szCs w:val="18"/>
                <w:lang w:eastAsia="en-AU"/>
              </w:rPr>
            </w:pPr>
            <w:r w:rsidRPr="009A26D8">
              <w:rPr>
                <w:rFonts w:ascii="Arial" w:eastAsia="Times New Roman" w:hAnsi="Arial" w:cs="Arial"/>
                <w:b/>
                <w:color w:val="FFFFFF"/>
                <w:sz w:val="18"/>
                <w:szCs w:val="18"/>
                <w:lang w:eastAsia="en-AU"/>
              </w:rPr>
              <w:t>Total</w:t>
            </w:r>
          </w:p>
        </w:tc>
      </w:tr>
      <w:tr w:rsidR="00C22EC5" w:rsidRPr="005E4051" w14:paraId="55D5F68A" w14:textId="77777777" w:rsidTr="2319E6C9">
        <w:trPr>
          <w:trHeight w:val="288"/>
        </w:trPr>
        <w:tc>
          <w:tcPr>
            <w:tcW w:w="7230" w:type="dxa"/>
            <w:vAlign w:val="center"/>
            <w:hideMark/>
          </w:tcPr>
          <w:p w14:paraId="13E4BFC9" w14:textId="77777777" w:rsidR="00C22EC5" w:rsidRPr="009A26D8" w:rsidRDefault="00C22EC5" w:rsidP="009A26D8">
            <w:pPr>
              <w:spacing w:before="120" w:after="120"/>
              <w:rPr>
                <w:rFonts w:ascii="Arial" w:eastAsia="Times New Roman" w:hAnsi="Arial" w:cs="Arial"/>
                <w:b/>
                <w:color w:val="000000"/>
                <w:sz w:val="18"/>
                <w:szCs w:val="18"/>
                <w:lang w:eastAsia="en-AU"/>
              </w:rPr>
            </w:pPr>
            <w:r w:rsidRPr="009A26D8">
              <w:rPr>
                <w:rFonts w:ascii="Arial" w:eastAsia="Times New Roman" w:hAnsi="Arial" w:cs="Arial"/>
                <w:b/>
                <w:color w:val="000000"/>
                <w:sz w:val="18"/>
                <w:szCs w:val="18"/>
                <w:lang w:eastAsia="en-AU"/>
              </w:rPr>
              <w:t>Total budget spent in FY 2025-2026</w:t>
            </w:r>
          </w:p>
        </w:tc>
        <w:tc>
          <w:tcPr>
            <w:tcW w:w="1842" w:type="dxa"/>
            <w:noWrap/>
            <w:vAlign w:val="bottom"/>
            <w:hideMark/>
          </w:tcPr>
          <w:p w14:paraId="499E37F8" w14:textId="1CC14435" w:rsidR="00C22EC5" w:rsidRPr="009A26D8" w:rsidRDefault="00C22EC5" w:rsidP="009A26D8">
            <w:pPr>
              <w:spacing w:before="120" w:after="120"/>
              <w:jc w:val="center"/>
            </w:pPr>
            <w:r w:rsidRPr="678D71C3">
              <w:rPr>
                <w:rFonts w:ascii="Arial" w:eastAsia="Times New Roman" w:hAnsi="Arial" w:cs="Arial"/>
                <w:color w:val="000000" w:themeColor="text1"/>
                <w:sz w:val="18"/>
                <w:szCs w:val="18"/>
                <w:lang w:eastAsia="en-AU"/>
              </w:rPr>
              <w:t>$</w:t>
            </w:r>
            <w:r w:rsidR="7D2E3CF3" w:rsidRPr="678D71C3">
              <w:rPr>
                <w:rFonts w:ascii="Arial" w:eastAsia="Times New Roman" w:hAnsi="Arial" w:cs="Arial"/>
                <w:color w:val="000000" w:themeColor="text1"/>
                <w:sz w:val="18"/>
                <w:szCs w:val="18"/>
                <w:lang w:eastAsia="en-AU"/>
              </w:rPr>
              <w:t>2,079,394</w:t>
            </w:r>
          </w:p>
        </w:tc>
      </w:tr>
      <w:tr w:rsidR="00C22EC5" w:rsidRPr="005E4051" w14:paraId="55554221" w14:textId="77777777" w:rsidTr="2319E6C9">
        <w:trPr>
          <w:trHeight w:val="288"/>
        </w:trPr>
        <w:tc>
          <w:tcPr>
            <w:tcW w:w="7230" w:type="dxa"/>
            <w:vAlign w:val="center"/>
            <w:hideMark/>
          </w:tcPr>
          <w:p w14:paraId="55CE309F" w14:textId="0F69833E" w:rsidR="00C22EC5" w:rsidRPr="009A26D8" w:rsidRDefault="00C22EC5" w:rsidP="009A26D8">
            <w:pPr>
              <w:spacing w:before="120" w:after="120"/>
              <w:rPr>
                <w:rFonts w:ascii="Arial" w:eastAsia="Times New Roman" w:hAnsi="Arial" w:cs="Arial"/>
                <w:b/>
                <w:color w:val="000000"/>
                <w:sz w:val="18"/>
                <w:szCs w:val="18"/>
                <w:lang w:eastAsia="en-AU"/>
              </w:rPr>
            </w:pPr>
            <w:r w:rsidRPr="6C360B1D">
              <w:rPr>
                <w:rFonts w:ascii="Arial" w:eastAsia="Times New Roman" w:hAnsi="Arial" w:cs="Arial"/>
                <w:b/>
                <w:color w:val="000000" w:themeColor="text1"/>
                <w:sz w:val="18"/>
                <w:szCs w:val="18"/>
                <w:lang w:eastAsia="en-AU"/>
              </w:rPr>
              <w:t>Estimated amount by PCEP activity group</w:t>
            </w:r>
          </w:p>
        </w:tc>
        <w:tc>
          <w:tcPr>
            <w:tcW w:w="1842" w:type="dxa"/>
            <w:noWrap/>
            <w:vAlign w:val="bottom"/>
            <w:hideMark/>
          </w:tcPr>
          <w:p w14:paraId="622C3760" w14:textId="77777777" w:rsidR="00C22EC5" w:rsidRPr="009A26D8" w:rsidRDefault="00C22EC5" w:rsidP="009A26D8">
            <w:pPr>
              <w:spacing w:before="120" w:after="120"/>
              <w:jc w:val="center"/>
              <w:rPr>
                <w:rFonts w:ascii="Arial" w:eastAsia="Times New Roman" w:hAnsi="Arial" w:cs="Arial"/>
                <w:b/>
                <w:color w:val="000000"/>
                <w:sz w:val="18"/>
                <w:szCs w:val="18"/>
                <w:lang w:eastAsia="en-AU"/>
              </w:rPr>
            </w:pPr>
          </w:p>
        </w:tc>
      </w:tr>
      <w:tr w:rsidR="00C22EC5" w:rsidRPr="005E4051" w14:paraId="5EA2D65B" w14:textId="77777777" w:rsidTr="2319E6C9">
        <w:trPr>
          <w:trHeight w:val="288"/>
        </w:trPr>
        <w:tc>
          <w:tcPr>
            <w:tcW w:w="7230" w:type="dxa"/>
            <w:noWrap/>
            <w:vAlign w:val="center"/>
            <w:hideMark/>
          </w:tcPr>
          <w:p w14:paraId="42D6C72D" w14:textId="77777777" w:rsidR="00C22EC5" w:rsidRPr="009A26D8" w:rsidRDefault="00C22EC5" w:rsidP="009A26D8">
            <w:pPr>
              <w:spacing w:before="120" w:after="120"/>
              <w:rPr>
                <w:rFonts w:ascii="Arial" w:eastAsia="Times New Roman" w:hAnsi="Arial" w:cs="Arial"/>
                <w:i/>
                <w:color w:val="000000"/>
                <w:sz w:val="18"/>
                <w:szCs w:val="18"/>
                <w:lang w:eastAsia="en-AU"/>
              </w:rPr>
            </w:pPr>
            <w:r w:rsidRPr="009A26D8">
              <w:rPr>
                <w:rFonts w:ascii="Arial" w:eastAsia="Times New Roman" w:hAnsi="Arial" w:cs="Arial"/>
                <w:i/>
                <w:color w:val="000000"/>
                <w:sz w:val="18"/>
                <w:szCs w:val="18"/>
                <w:lang w:eastAsia="en-AU"/>
              </w:rPr>
              <w:t xml:space="preserve">         Training and development</w:t>
            </w:r>
          </w:p>
        </w:tc>
        <w:tc>
          <w:tcPr>
            <w:tcW w:w="1842" w:type="dxa"/>
            <w:noWrap/>
            <w:vAlign w:val="bottom"/>
            <w:hideMark/>
          </w:tcPr>
          <w:p w14:paraId="44A3E55C" w14:textId="77777777" w:rsidR="00C22EC5" w:rsidRPr="009A26D8" w:rsidRDefault="00C22EC5" w:rsidP="009A26D8">
            <w:pPr>
              <w:spacing w:before="120" w:after="120"/>
              <w:jc w:val="center"/>
              <w:rPr>
                <w:rFonts w:ascii="Arial" w:eastAsia="Times New Roman" w:hAnsi="Arial" w:cs="Arial"/>
                <w:color w:val="000000"/>
                <w:sz w:val="18"/>
                <w:szCs w:val="18"/>
                <w:lang w:eastAsia="en-AU"/>
              </w:rPr>
            </w:pPr>
            <w:r w:rsidRPr="009A26D8">
              <w:rPr>
                <w:rFonts w:ascii="Arial" w:eastAsia="Times New Roman" w:hAnsi="Arial" w:cs="Arial"/>
                <w:color w:val="000000"/>
                <w:sz w:val="18"/>
                <w:szCs w:val="18"/>
                <w:lang w:eastAsia="en-AU"/>
              </w:rPr>
              <w:t>$455,596</w:t>
            </w:r>
          </w:p>
        </w:tc>
      </w:tr>
      <w:tr w:rsidR="00C22EC5" w:rsidRPr="005E4051" w14:paraId="58C17E96" w14:textId="77777777" w:rsidTr="2319E6C9">
        <w:trPr>
          <w:trHeight w:val="288"/>
        </w:trPr>
        <w:tc>
          <w:tcPr>
            <w:tcW w:w="7230" w:type="dxa"/>
            <w:noWrap/>
            <w:vAlign w:val="center"/>
            <w:hideMark/>
          </w:tcPr>
          <w:p w14:paraId="28065C64" w14:textId="77777777" w:rsidR="00C22EC5" w:rsidRPr="009A26D8" w:rsidRDefault="00C22EC5" w:rsidP="009A26D8">
            <w:pPr>
              <w:spacing w:before="120" w:after="120"/>
              <w:rPr>
                <w:rFonts w:ascii="Arial" w:eastAsia="Times New Roman" w:hAnsi="Arial" w:cs="Arial"/>
                <w:i/>
                <w:color w:val="000000"/>
                <w:sz w:val="18"/>
                <w:szCs w:val="18"/>
                <w:lang w:eastAsia="en-AU"/>
              </w:rPr>
            </w:pPr>
            <w:r w:rsidRPr="009A26D8">
              <w:rPr>
                <w:rFonts w:ascii="Arial" w:eastAsia="Times New Roman" w:hAnsi="Arial" w:cs="Arial"/>
                <w:i/>
                <w:color w:val="000000"/>
                <w:sz w:val="18"/>
                <w:szCs w:val="18"/>
                <w:lang w:eastAsia="en-AU"/>
              </w:rPr>
              <w:t xml:space="preserve">         Care pathways</w:t>
            </w:r>
          </w:p>
        </w:tc>
        <w:tc>
          <w:tcPr>
            <w:tcW w:w="1842" w:type="dxa"/>
            <w:noWrap/>
            <w:vAlign w:val="bottom"/>
            <w:hideMark/>
          </w:tcPr>
          <w:p w14:paraId="1713416C" w14:textId="77777777" w:rsidR="00C22EC5" w:rsidRPr="009A26D8" w:rsidRDefault="00C22EC5" w:rsidP="009A26D8">
            <w:pPr>
              <w:spacing w:before="120" w:after="120"/>
              <w:jc w:val="center"/>
              <w:rPr>
                <w:rFonts w:ascii="Arial" w:eastAsia="Times New Roman" w:hAnsi="Arial" w:cs="Arial"/>
                <w:color w:val="000000"/>
                <w:sz w:val="18"/>
                <w:szCs w:val="18"/>
                <w:lang w:eastAsia="en-AU"/>
              </w:rPr>
            </w:pPr>
            <w:r w:rsidRPr="009A26D8">
              <w:rPr>
                <w:rFonts w:ascii="Arial" w:eastAsia="Times New Roman" w:hAnsi="Arial" w:cs="Arial"/>
                <w:color w:val="000000"/>
                <w:sz w:val="18"/>
                <w:szCs w:val="18"/>
                <w:lang w:eastAsia="en-AU"/>
              </w:rPr>
              <w:t>$306,430</w:t>
            </w:r>
          </w:p>
        </w:tc>
      </w:tr>
      <w:tr w:rsidR="00C22EC5" w:rsidRPr="005E4051" w14:paraId="5744371D" w14:textId="77777777" w:rsidTr="2319E6C9">
        <w:trPr>
          <w:trHeight w:val="288"/>
        </w:trPr>
        <w:tc>
          <w:tcPr>
            <w:tcW w:w="7230" w:type="dxa"/>
            <w:noWrap/>
            <w:vAlign w:val="center"/>
            <w:hideMark/>
          </w:tcPr>
          <w:p w14:paraId="12221CBB" w14:textId="77777777" w:rsidR="00C22EC5" w:rsidRPr="009A26D8" w:rsidRDefault="00C22EC5" w:rsidP="009A26D8">
            <w:pPr>
              <w:spacing w:before="120" w:after="120"/>
              <w:rPr>
                <w:rFonts w:ascii="Arial" w:eastAsia="Times New Roman" w:hAnsi="Arial" w:cs="Arial"/>
                <w:i/>
                <w:color w:val="000000"/>
                <w:sz w:val="18"/>
                <w:szCs w:val="18"/>
                <w:lang w:eastAsia="en-AU"/>
              </w:rPr>
            </w:pPr>
            <w:r w:rsidRPr="009A26D8">
              <w:rPr>
                <w:rFonts w:ascii="Arial" w:eastAsia="Times New Roman" w:hAnsi="Arial" w:cs="Arial"/>
                <w:i/>
                <w:color w:val="000000"/>
                <w:sz w:val="18"/>
                <w:szCs w:val="18"/>
                <w:lang w:eastAsia="en-AU"/>
              </w:rPr>
              <w:t xml:space="preserve">         Information and resources</w:t>
            </w:r>
          </w:p>
        </w:tc>
        <w:tc>
          <w:tcPr>
            <w:tcW w:w="1842" w:type="dxa"/>
            <w:noWrap/>
            <w:vAlign w:val="bottom"/>
            <w:hideMark/>
          </w:tcPr>
          <w:p w14:paraId="41B4FC6A" w14:textId="77777777" w:rsidR="00C22EC5" w:rsidRPr="009A26D8" w:rsidRDefault="00C22EC5" w:rsidP="009A26D8">
            <w:pPr>
              <w:spacing w:before="120" w:after="120"/>
              <w:jc w:val="center"/>
              <w:rPr>
                <w:rFonts w:ascii="Arial" w:eastAsia="Times New Roman" w:hAnsi="Arial" w:cs="Arial"/>
                <w:color w:val="000000"/>
                <w:sz w:val="18"/>
                <w:szCs w:val="18"/>
                <w:lang w:eastAsia="en-AU"/>
              </w:rPr>
            </w:pPr>
            <w:r w:rsidRPr="009A26D8">
              <w:rPr>
                <w:rFonts w:ascii="Arial" w:eastAsia="Times New Roman" w:hAnsi="Arial" w:cs="Arial"/>
                <w:color w:val="000000"/>
                <w:sz w:val="18"/>
                <w:szCs w:val="18"/>
                <w:lang w:eastAsia="en-AU"/>
              </w:rPr>
              <w:t>$490,766</w:t>
            </w:r>
          </w:p>
        </w:tc>
      </w:tr>
      <w:tr w:rsidR="00C22EC5" w:rsidRPr="005E4051" w14:paraId="39D31EC7" w14:textId="77777777" w:rsidTr="2319E6C9">
        <w:trPr>
          <w:trHeight w:val="300"/>
        </w:trPr>
        <w:tc>
          <w:tcPr>
            <w:tcW w:w="7230" w:type="dxa"/>
            <w:noWrap/>
            <w:vAlign w:val="center"/>
            <w:hideMark/>
          </w:tcPr>
          <w:p w14:paraId="6F032DBF" w14:textId="77777777" w:rsidR="00C22EC5" w:rsidRPr="009A26D8" w:rsidRDefault="00C22EC5" w:rsidP="009A26D8">
            <w:pPr>
              <w:spacing w:before="120" w:after="120"/>
              <w:rPr>
                <w:rFonts w:ascii="Arial" w:eastAsia="Times New Roman" w:hAnsi="Arial" w:cs="Arial"/>
                <w:i/>
                <w:color w:val="000000"/>
                <w:sz w:val="18"/>
                <w:szCs w:val="18"/>
                <w:lang w:eastAsia="en-AU"/>
              </w:rPr>
            </w:pPr>
            <w:r w:rsidRPr="009A26D8">
              <w:rPr>
                <w:rFonts w:ascii="Arial" w:eastAsia="Times New Roman" w:hAnsi="Arial" w:cs="Arial"/>
                <w:i/>
                <w:color w:val="000000"/>
                <w:sz w:val="18"/>
                <w:szCs w:val="18"/>
                <w:lang w:eastAsia="en-AU"/>
              </w:rPr>
              <w:t xml:space="preserve">         Engagement and advocacy</w:t>
            </w:r>
          </w:p>
        </w:tc>
        <w:tc>
          <w:tcPr>
            <w:tcW w:w="1842" w:type="dxa"/>
            <w:noWrap/>
            <w:vAlign w:val="center"/>
            <w:hideMark/>
          </w:tcPr>
          <w:p w14:paraId="67FEECE6" w14:textId="77777777" w:rsidR="00C22EC5" w:rsidRPr="009A26D8" w:rsidRDefault="00C22EC5" w:rsidP="009A26D8">
            <w:pPr>
              <w:spacing w:before="120" w:after="120"/>
              <w:jc w:val="center"/>
              <w:rPr>
                <w:rFonts w:ascii="Arial" w:eastAsia="Times New Roman" w:hAnsi="Arial" w:cs="Arial"/>
                <w:color w:val="000000"/>
                <w:sz w:val="18"/>
                <w:szCs w:val="18"/>
                <w:lang w:eastAsia="en-AU"/>
              </w:rPr>
            </w:pPr>
            <w:r w:rsidRPr="009A26D8">
              <w:rPr>
                <w:rFonts w:ascii="Arial" w:eastAsia="Times New Roman" w:hAnsi="Arial" w:cs="Arial"/>
                <w:color w:val="000000"/>
                <w:sz w:val="18"/>
                <w:szCs w:val="18"/>
                <w:lang w:eastAsia="en-AU"/>
              </w:rPr>
              <w:t>$233,066</w:t>
            </w:r>
          </w:p>
        </w:tc>
      </w:tr>
    </w:tbl>
    <w:p w14:paraId="73508F5B" w14:textId="0DCD2EFB" w:rsidR="00C22EC5" w:rsidRPr="00305ED1" w:rsidRDefault="00616516" w:rsidP="001F1BD3">
      <w:pPr>
        <w:pStyle w:val="Caption"/>
      </w:pPr>
      <w:r w:rsidRPr="00305ED1">
        <w:t>Note:</w:t>
      </w:r>
      <w:r w:rsidR="00920F33" w:rsidRPr="00305ED1">
        <w:t xml:space="preserve"> </w:t>
      </w:r>
      <w:r w:rsidR="000718E2" w:rsidRPr="000971B9">
        <w:t>Consolidated activity group categories were developed for the purpose of the evaluation and may not align clearly with all PHN activities. Findings should be interpreted as estimates only</w:t>
      </w:r>
      <w:r w:rsidR="000971B9" w:rsidRPr="000971B9">
        <w:t>.</w:t>
      </w:r>
      <w:r w:rsidR="000718E2" w:rsidRPr="000971B9">
        <w:t xml:space="preserve"> </w:t>
      </w:r>
      <w:r w:rsidR="32545249" w:rsidRPr="000971B9">
        <w:t>Estimated amounts by PCEP activity group were only available from 3 of the 4 PHNs.</w:t>
      </w:r>
    </w:p>
    <w:p w14:paraId="749898CE" w14:textId="7E23D3F6" w:rsidR="00C22EC5" w:rsidRDefault="00920F33" w:rsidP="001F1BD3">
      <w:pPr>
        <w:pStyle w:val="TableTitle"/>
      </w:pPr>
      <w:bookmarkStart w:id="140" w:name="_Toc235693625"/>
      <w:bookmarkStart w:id="141" w:name="_Toc235623277"/>
      <w:bookmarkStart w:id="142" w:name="_Toc235623303"/>
      <w:r>
        <w:t xml:space="preserve">Table </w:t>
      </w:r>
      <w:r>
        <w:fldChar w:fldCharType="begin"/>
      </w:r>
      <w:r>
        <w:instrText>SEQ Table \* ARABIC</w:instrText>
      </w:r>
      <w:r>
        <w:fldChar w:fldCharType="separate"/>
      </w:r>
      <w:r>
        <w:rPr>
          <w:noProof/>
        </w:rPr>
        <w:t>10</w:t>
      </w:r>
      <w:r>
        <w:fldChar w:fldCharType="end"/>
      </w:r>
      <w:r>
        <w:t>:</w:t>
      </w:r>
      <w:r w:rsidRPr="00311AD9">
        <w:t>Summary of estimated PCEP spending by target group for financial year 2025–</w:t>
      </w:r>
      <w:bookmarkEnd w:id="140"/>
      <w:r w:rsidR="00045F29" w:rsidRPr="00311AD9">
        <w:t>26</w:t>
      </w:r>
      <w:r w:rsidR="00045F29">
        <w:t xml:space="preserve"> </w:t>
      </w:r>
      <w:r w:rsidR="00045F29" w:rsidRPr="009D40C8">
        <w:t>financial</w:t>
      </w:r>
      <w:r w:rsidR="00C22EC5" w:rsidRPr="009D40C8">
        <w:t xml:space="preserve"> year 2025–26</w:t>
      </w:r>
      <w:bookmarkEnd w:id="141"/>
      <w:bookmarkEnd w:id="142"/>
    </w:p>
    <w:tbl>
      <w:tblPr>
        <w:tblW w:w="9072" w:type="dxa"/>
        <w:tblBorders>
          <w:bottom w:val="single" w:sz="8" w:space="0" w:color="auto"/>
        </w:tblBorders>
        <w:tblLook w:val="04A0" w:firstRow="1" w:lastRow="0" w:firstColumn="1" w:lastColumn="0" w:noHBand="0" w:noVBand="1"/>
      </w:tblPr>
      <w:tblGrid>
        <w:gridCol w:w="7230"/>
        <w:gridCol w:w="1842"/>
      </w:tblGrid>
      <w:tr w:rsidR="009106EF" w:rsidRPr="00FD3954" w14:paraId="526CB800" w14:textId="77777777">
        <w:trPr>
          <w:trHeight w:val="288"/>
        </w:trPr>
        <w:tc>
          <w:tcPr>
            <w:tcW w:w="7230" w:type="dxa"/>
            <w:shd w:val="clear" w:color="auto" w:fill="51247A" w:themeFill="accent1"/>
            <w:vAlign w:val="center"/>
            <w:hideMark/>
          </w:tcPr>
          <w:p w14:paraId="3ED07263" w14:textId="09CC6DE4" w:rsidR="009106EF" w:rsidRPr="009A26D8" w:rsidRDefault="00AE5A61" w:rsidP="00AE5A61">
            <w:pPr>
              <w:spacing w:before="120" w:after="120"/>
              <w:rPr>
                <w:rFonts w:ascii="Arial" w:eastAsia="Times New Roman" w:hAnsi="Arial" w:cs="Arial"/>
                <w:b/>
                <w:color w:val="FFFFFF"/>
                <w:sz w:val="18"/>
                <w:szCs w:val="18"/>
                <w:lang w:eastAsia="en-AU"/>
              </w:rPr>
            </w:pPr>
            <w:r>
              <w:rPr>
                <w:rFonts w:ascii="Arial" w:eastAsia="Times New Roman" w:hAnsi="Arial" w:cs="Arial"/>
                <w:b/>
                <w:color w:val="FFFFFF"/>
                <w:sz w:val="18"/>
                <w:szCs w:val="18"/>
                <w:lang w:eastAsia="en-AU"/>
              </w:rPr>
              <w:t>Budget item</w:t>
            </w:r>
          </w:p>
        </w:tc>
        <w:tc>
          <w:tcPr>
            <w:tcW w:w="1842" w:type="dxa"/>
            <w:shd w:val="clear" w:color="auto" w:fill="51247A" w:themeFill="accent1"/>
            <w:vAlign w:val="center"/>
            <w:hideMark/>
          </w:tcPr>
          <w:p w14:paraId="5DC10F16" w14:textId="77777777" w:rsidR="009106EF" w:rsidRPr="009A26D8" w:rsidRDefault="009106EF">
            <w:pPr>
              <w:spacing w:before="120" w:after="120"/>
              <w:jc w:val="center"/>
              <w:rPr>
                <w:rFonts w:ascii="Arial" w:eastAsia="Times New Roman" w:hAnsi="Arial" w:cs="Arial"/>
                <w:b/>
                <w:color w:val="FFFFFF"/>
                <w:sz w:val="18"/>
                <w:szCs w:val="18"/>
                <w:lang w:eastAsia="en-AU"/>
              </w:rPr>
            </w:pPr>
            <w:r w:rsidRPr="009A26D8">
              <w:rPr>
                <w:rFonts w:ascii="Arial" w:eastAsia="Times New Roman" w:hAnsi="Arial" w:cs="Arial"/>
                <w:b/>
                <w:color w:val="FFFFFF"/>
                <w:sz w:val="18"/>
                <w:szCs w:val="18"/>
                <w:lang w:eastAsia="en-AU"/>
              </w:rPr>
              <w:t>Total</w:t>
            </w:r>
          </w:p>
        </w:tc>
      </w:tr>
      <w:tr w:rsidR="009106EF" w:rsidRPr="00FD3954" w14:paraId="1943F41D" w14:textId="77777777">
        <w:trPr>
          <w:trHeight w:val="552"/>
        </w:trPr>
        <w:tc>
          <w:tcPr>
            <w:tcW w:w="7230" w:type="dxa"/>
            <w:vAlign w:val="center"/>
            <w:hideMark/>
          </w:tcPr>
          <w:p w14:paraId="2FDBBF41" w14:textId="31F4E494" w:rsidR="009106EF" w:rsidRPr="009A26D8" w:rsidRDefault="009106EF">
            <w:pPr>
              <w:spacing w:before="120" w:after="120"/>
              <w:rPr>
                <w:rFonts w:ascii="Arial" w:eastAsia="Times New Roman" w:hAnsi="Arial" w:cs="Arial"/>
                <w:b/>
                <w:color w:val="000000"/>
                <w:sz w:val="18"/>
                <w:szCs w:val="18"/>
                <w:lang w:eastAsia="en-AU"/>
              </w:rPr>
            </w:pPr>
            <w:r w:rsidRPr="6C360B1D">
              <w:rPr>
                <w:rFonts w:ascii="Arial" w:eastAsia="Times New Roman" w:hAnsi="Arial" w:cs="Arial"/>
                <w:b/>
                <w:color w:val="000000" w:themeColor="text1"/>
                <w:sz w:val="18"/>
                <w:szCs w:val="18"/>
                <w:lang w:eastAsia="en-AU"/>
              </w:rPr>
              <w:t>Estimated budget allocation to training and development by target group </w:t>
            </w:r>
          </w:p>
        </w:tc>
        <w:tc>
          <w:tcPr>
            <w:tcW w:w="1842" w:type="dxa"/>
            <w:noWrap/>
            <w:vAlign w:val="bottom"/>
            <w:hideMark/>
          </w:tcPr>
          <w:p w14:paraId="1C44DFA1" w14:textId="77777777" w:rsidR="009106EF" w:rsidRPr="009A26D8" w:rsidRDefault="009106EF">
            <w:pPr>
              <w:spacing w:before="120" w:after="120"/>
              <w:jc w:val="center"/>
              <w:rPr>
                <w:rFonts w:ascii="Arial" w:eastAsia="Times New Roman" w:hAnsi="Arial" w:cs="Arial"/>
                <w:b/>
                <w:color w:val="000000"/>
                <w:sz w:val="18"/>
                <w:szCs w:val="18"/>
                <w:lang w:eastAsia="en-AU"/>
              </w:rPr>
            </w:pPr>
          </w:p>
        </w:tc>
      </w:tr>
      <w:tr w:rsidR="009106EF" w:rsidRPr="00FD3954" w14:paraId="18FC454E" w14:textId="77777777">
        <w:trPr>
          <w:trHeight w:val="288"/>
        </w:trPr>
        <w:tc>
          <w:tcPr>
            <w:tcW w:w="7230" w:type="dxa"/>
            <w:vAlign w:val="center"/>
            <w:hideMark/>
          </w:tcPr>
          <w:p w14:paraId="5EF8C118" w14:textId="77777777" w:rsidR="009106EF" w:rsidRPr="009A26D8" w:rsidRDefault="009106EF">
            <w:pPr>
              <w:spacing w:before="120" w:after="120"/>
              <w:ind w:firstLineChars="200" w:firstLine="360"/>
              <w:rPr>
                <w:rFonts w:ascii="Arial" w:eastAsia="Times New Roman" w:hAnsi="Arial" w:cs="Arial"/>
                <w:i/>
                <w:color w:val="000000"/>
                <w:sz w:val="18"/>
                <w:szCs w:val="18"/>
                <w:lang w:eastAsia="en-AU"/>
              </w:rPr>
            </w:pPr>
            <w:r w:rsidRPr="009A26D8">
              <w:rPr>
                <w:rFonts w:ascii="Arial" w:eastAsia="Times New Roman" w:hAnsi="Arial" w:cs="Arial"/>
                <w:i/>
                <w:color w:val="000000"/>
                <w:sz w:val="18"/>
                <w:szCs w:val="18"/>
                <w:lang w:eastAsia="en-AU"/>
              </w:rPr>
              <w:t>Healthcare professionals</w:t>
            </w:r>
          </w:p>
        </w:tc>
        <w:tc>
          <w:tcPr>
            <w:tcW w:w="1842" w:type="dxa"/>
            <w:noWrap/>
            <w:vAlign w:val="bottom"/>
            <w:hideMark/>
          </w:tcPr>
          <w:p w14:paraId="08149747" w14:textId="3A26A198" w:rsidR="009106EF" w:rsidRPr="009A26D8" w:rsidRDefault="009106EF">
            <w:pPr>
              <w:spacing w:before="120" w:after="120"/>
              <w:jc w:val="center"/>
              <w:rPr>
                <w:rFonts w:ascii="Arial" w:eastAsia="Times New Roman" w:hAnsi="Arial" w:cs="Arial"/>
                <w:color w:val="000000"/>
                <w:sz w:val="18"/>
                <w:szCs w:val="18"/>
                <w:lang w:eastAsia="en-AU"/>
              </w:rPr>
            </w:pPr>
            <w:r w:rsidRPr="678D71C3">
              <w:rPr>
                <w:rFonts w:ascii="Arial" w:eastAsia="Times New Roman" w:hAnsi="Arial" w:cs="Arial"/>
                <w:color w:val="000000" w:themeColor="text1"/>
                <w:sz w:val="18"/>
                <w:szCs w:val="18"/>
                <w:lang w:eastAsia="en-AU"/>
              </w:rPr>
              <w:t>$382,757</w:t>
            </w:r>
          </w:p>
        </w:tc>
      </w:tr>
      <w:tr w:rsidR="009106EF" w:rsidRPr="00FD3954" w14:paraId="4AF6B273" w14:textId="77777777">
        <w:trPr>
          <w:trHeight w:val="288"/>
        </w:trPr>
        <w:tc>
          <w:tcPr>
            <w:tcW w:w="7230" w:type="dxa"/>
            <w:vAlign w:val="center"/>
            <w:hideMark/>
          </w:tcPr>
          <w:p w14:paraId="20FB71E4" w14:textId="77777777" w:rsidR="009106EF" w:rsidRPr="009A26D8" w:rsidRDefault="009106EF">
            <w:pPr>
              <w:spacing w:before="120" w:after="120"/>
              <w:ind w:firstLineChars="200" w:firstLine="360"/>
              <w:rPr>
                <w:rFonts w:ascii="Arial" w:eastAsia="Times New Roman" w:hAnsi="Arial" w:cs="Arial"/>
                <w:i/>
                <w:color w:val="000000"/>
                <w:sz w:val="18"/>
                <w:szCs w:val="18"/>
                <w:lang w:eastAsia="en-AU"/>
              </w:rPr>
            </w:pPr>
            <w:r w:rsidRPr="009A26D8">
              <w:rPr>
                <w:rFonts w:ascii="Arial" w:eastAsia="Times New Roman" w:hAnsi="Arial" w:cs="Arial"/>
                <w:i/>
                <w:color w:val="000000"/>
                <w:sz w:val="18"/>
                <w:szCs w:val="18"/>
                <w:lang w:eastAsia="en-AU"/>
              </w:rPr>
              <w:t>People with intellectual disability, family and carers</w:t>
            </w:r>
          </w:p>
        </w:tc>
        <w:tc>
          <w:tcPr>
            <w:tcW w:w="1842" w:type="dxa"/>
            <w:noWrap/>
            <w:vAlign w:val="bottom"/>
            <w:hideMark/>
          </w:tcPr>
          <w:p w14:paraId="694D0647" w14:textId="6D38E9CD" w:rsidR="009106EF" w:rsidRPr="009A26D8" w:rsidRDefault="009106EF">
            <w:pPr>
              <w:spacing w:before="120" w:after="120"/>
              <w:jc w:val="center"/>
              <w:rPr>
                <w:rFonts w:ascii="Arial" w:eastAsia="Times New Roman" w:hAnsi="Arial" w:cs="Arial"/>
                <w:color w:val="000000"/>
                <w:sz w:val="18"/>
                <w:szCs w:val="18"/>
                <w:lang w:eastAsia="en-AU"/>
              </w:rPr>
            </w:pPr>
            <w:r w:rsidRPr="678D71C3">
              <w:rPr>
                <w:rFonts w:ascii="Arial" w:eastAsia="Times New Roman" w:hAnsi="Arial" w:cs="Arial"/>
                <w:color w:val="000000" w:themeColor="text1"/>
                <w:sz w:val="18"/>
                <w:szCs w:val="18"/>
                <w:lang w:eastAsia="en-AU"/>
              </w:rPr>
              <w:t>$53,491</w:t>
            </w:r>
          </w:p>
        </w:tc>
      </w:tr>
      <w:tr w:rsidR="009106EF" w:rsidRPr="00FD3954" w14:paraId="3DBBA837" w14:textId="77777777">
        <w:trPr>
          <w:trHeight w:val="288"/>
        </w:trPr>
        <w:tc>
          <w:tcPr>
            <w:tcW w:w="7230" w:type="dxa"/>
            <w:vAlign w:val="center"/>
            <w:hideMark/>
          </w:tcPr>
          <w:p w14:paraId="7528CBC0" w14:textId="77777777" w:rsidR="009106EF" w:rsidRPr="009A26D8" w:rsidRDefault="009106EF">
            <w:pPr>
              <w:spacing w:before="120" w:after="120"/>
              <w:ind w:firstLineChars="200" w:firstLine="360"/>
              <w:rPr>
                <w:rFonts w:ascii="Arial" w:eastAsia="Times New Roman" w:hAnsi="Arial" w:cs="Arial"/>
                <w:i/>
                <w:color w:val="000000"/>
                <w:sz w:val="18"/>
                <w:szCs w:val="18"/>
                <w:lang w:eastAsia="en-AU"/>
              </w:rPr>
            </w:pPr>
            <w:r w:rsidRPr="009A26D8">
              <w:rPr>
                <w:rFonts w:ascii="Arial" w:eastAsia="Times New Roman" w:hAnsi="Arial" w:cs="Arial"/>
                <w:i/>
                <w:color w:val="000000"/>
                <w:sz w:val="18"/>
                <w:szCs w:val="18"/>
                <w:lang w:eastAsia="en-AU"/>
              </w:rPr>
              <w:t>Both</w:t>
            </w:r>
          </w:p>
        </w:tc>
        <w:tc>
          <w:tcPr>
            <w:tcW w:w="1842" w:type="dxa"/>
            <w:noWrap/>
            <w:vAlign w:val="bottom"/>
            <w:hideMark/>
          </w:tcPr>
          <w:p w14:paraId="391D8D1F" w14:textId="77777777" w:rsidR="009106EF" w:rsidRPr="009A26D8" w:rsidRDefault="009106EF">
            <w:pPr>
              <w:spacing w:before="120" w:after="120"/>
              <w:jc w:val="center"/>
              <w:rPr>
                <w:rFonts w:ascii="Arial" w:eastAsia="Times New Roman" w:hAnsi="Arial" w:cs="Arial"/>
                <w:color w:val="000000"/>
                <w:sz w:val="18"/>
                <w:szCs w:val="18"/>
                <w:lang w:eastAsia="en-AU"/>
              </w:rPr>
            </w:pPr>
            <w:r w:rsidRPr="009A26D8">
              <w:rPr>
                <w:rFonts w:ascii="Arial" w:eastAsia="Times New Roman" w:hAnsi="Arial" w:cs="Arial"/>
                <w:color w:val="000000"/>
                <w:sz w:val="18"/>
                <w:szCs w:val="18"/>
                <w:lang w:eastAsia="en-AU"/>
              </w:rPr>
              <w:t>$19,348</w:t>
            </w:r>
          </w:p>
        </w:tc>
      </w:tr>
      <w:tr w:rsidR="009106EF" w:rsidRPr="00FD3954" w14:paraId="6CE7B91E" w14:textId="77777777">
        <w:trPr>
          <w:trHeight w:val="552"/>
        </w:trPr>
        <w:tc>
          <w:tcPr>
            <w:tcW w:w="7230" w:type="dxa"/>
            <w:vAlign w:val="center"/>
            <w:hideMark/>
          </w:tcPr>
          <w:p w14:paraId="63312A88" w14:textId="77777777" w:rsidR="009106EF" w:rsidRPr="009A26D8" w:rsidRDefault="009106EF">
            <w:pPr>
              <w:spacing w:before="120" w:after="120"/>
              <w:rPr>
                <w:rFonts w:ascii="Arial" w:eastAsia="Times New Roman" w:hAnsi="Arial" w:cs="Arial"/>
                <w:b/>
                <w:color w:val="000000"/>
                <w:sz w:val="18"/>
                <w:szCs w:val="18"/>
                <w:lang w:eastAsia="en-AU"/>
              </w:rPr>
            </w:pPr>
            <w:r w:rsidRPr="009A26D8">
              <w:rPr>
                <w:rFonts w:ascii="Arial" w:eastAsia="Times New Roman" w:hAnsi="Arial" w:cs="Arial"/>
                <w:b/>
                <w:color w:val="000000"/>
                <w:sz w:val="18"/>
                <w:szCs w:val="18"/>
                <w:lang w:eastAsia="en-AU"/>
              </w:rPr>
              <w:t>Estimated budget allocation to information and resources by target group</w:t>
            </w:r>
          </w:p>
        </w:tc>
        <w:tc>
          <w:tcPr>
            <w:tcW w:w="1842" w:type="dxa"/>
            <w:noWrap/>
            <w:vAlign w:val="bottom"/>
            <w:hideMark/>
          </w:tcPr>
          <w:p w14:paraId="70399A77" w14:textId="77777777" w:rsidR="009106EF" w:rsidRPr="009A26D8" w:rsidRDefault="009106EF">
            <w:pPr>
              <w:spacing w:before="120" w:after="120"/>
              <w:jc w:val="center"/>
              <w:rPr>
                <w:rFonts w:ascii="Arial" w:eastAsia="Times New Roman" w:hAnsi="Arial" w:cs="Arial"/>
                <w:b/>
                <w:color w:val="000000"/>
                <w:sz w:val="18"/>
                <w:szCs w:val="18"/>
                <w:lang w:eastAsia="en-AU"/>
              </w:rPr>
            </w:pPr>
          </w:p>
        </w:tc>
      </w:tr>
      <w:tr w:rsidR="009106EF" w:rsidRPr="00FD3954" w14:paraId="2912E1EA" w14:textId="77777777">
        <w:trPr>
          <w:trHeight w:val="288"/>
        </w:trPr>
        <w:tc>
          <w:tcPr>
            <w:tcW w:w="7230" w:type="dxa"/>
            <w:vAlign w:val="center"/>
            <w:hideMark/>
          </w:tcPr>
          <w:p w14:paraId="10B5B7B3" w14:textId="77777777" w:rsidR="009106EF" w:rsidRPr="009A26D8" w:rsidRDefault="009106EF">
            <w:pPr>
              <w:spacing w:before="120" w:after="120"/>
              <w:ind w:firstLineChars="200" w:firstLine="360"/>
              <w:rPr>
                <w:rFonts w:ascii="Arial" w:eastAsia="Times New Roman" w:hAnsi="Arial" w:cs="Arial"/>
                <w:i/>
                <w:color w:val="000000"/>
                <w:sz w:val="18"/>
                <w:szCs w:val="18"/>
                <w:lang w:eastAsia="en-AU"/>
              </w:rPr>
            </w:pPr>
            <w:r w:rsidRPr="009A26D8">
              <w:rPr>
                <w:rFonts w:ascii="Arial" w:eastAsia="Times New Roman" w:hAnsi="Arial" w:cs="Arial"/>
                <w:i/>
                <w:color w:val="000000"/>
                <w:sz w:val="18"/>
                <w:szCs w:val="18"/>
                <w:lang w:eastAsia="en-AU"/>
              </w:rPr>
              <w:t>Healthcare professionals</w:t>
            </w:r>
          </w:p>
        </w:tc>
        <w:tc>
          <w:tcPr>
            <w:tcW w:w="1842" w:type="dxa"/>
            <w:noWrap/>
            <w:vAlign w:val="bottom"/>
            <w:hideMark/>
          </w:tcPr>
          <w:p w14:paraId="265514FD" w14:textId="1ABC2477" w:rsidR="009106EF" w:rsidRPr="009A26D8" w:rsidRDefault="009106EF">
            <w:pPr>
              <w:spacing w:before="120" w:after="120"/>
              <w:jc w:val="center"/>
              <w:rPr>
                <w:rFonts w:ascii="Arial" w:eastAsia="Times New Roman" w:hAnsi="Arial" w:cs="Arial"/>
                <w:color w:val="000000"/>
                <w:sz w:val="18"/>
                <w:szCs w:val="18"/>
                <w:lang w:eastAsia="en-AU"/>
              </w:rPr>
            </w:pPr>
            <w:r w:rsidRPr="678D71C3">
              <w:rPr>
                <w:rFonts w:ascii="Arial" w:eastAsia="Times New Roman" w:hAnsi="Arial" w:cs="Arial"/>
                <w:color w:val="000000" w:themeColor="text1"/>
                <w:sz w:val="18"/>
                <w:szCs w:val="18"/>
                <w:lang w:eastAsia="en-AU"/>
              </w:rPr>
              <w:t xml:space="preserve">$315,619 </w:t>
            </w:r>
          </w:p>
        </w:tc>
      </w:tr>
      <w:tr w:rsidR="009106EF" w:rsidRPr="00FD3954" w14:paraId="63502BF4" w14:textId="77777777">
        <w:trPr>
          <w:trHeight w:val="288"/>
        </w:trPr>
        <w:tc>
          <w:tcPr>
            <w:tcW w:w="7230" w:type="dxa"/>
            <w:vAlign w:val="center"/>
            <w:hideMark/>
          </w:tcPr>
          <w:p w14:paraId="547183BB" w14:textId="77777777" w:rsidR="009106EF" w:rsidRPr="009A26D8" w:rsidRDefault="009106EF">
            <w:pPr>
              <w:spacing w:before="120" w:after="120"/>
              <w:ind w:firstLineChars="200" w:firstLine="360"/>
              <w:rPr>
                <w:rFonts w:ascii="Arial" w:eastAsia="Times New Roman" w:hAnsi="Arial" w:cs="Arial"/>
                <w:i/>
                <w:color w:val="000000"/>
                <w:sz w:val="18"/>
                <w:szCs w:val="18"/>
                <w:lang w:eastAsia="en-AU"/>
              </w:rPr>
            </w:pPr>
            <w:r w:rsidRPr="009A26D8">
              <w:rPr>
                <w:rFonts w:ascii="Arial" w:eastAsia="Times New Roman" w:hAnsi="Arial" w:cs="Arial"/>
                <w:i/>
                <w:color w:val="000000"/>
                <w:sz w:val="18"/>
                <w:szCs w:val="18"/>
                <w:lang w:eastAsia="en-AU"/>
              </w:rPr>
              <w:t>People with intellectual disability, family and carers</w:t>
            </w:r>
          </w:p>
        </w:tc>
        <w:tc>
          <w:tcPr>
            <w:tcW w:w="1842" w:type="dxa"/>
            <w:noWrap/>
            <w:vAlign w:val="bottom"/>
            <w:hideMark/>
          </w:tcPr>
          <w:p w14:paraId="21D77FD7" w14:textId="68D6C52B" w:rsidR="009106EF" w:rsidRPr="009A26D8" w:rsidRDefault="009106EF">
            <w:pPr>
              <w:spacing w:before="120" w:after="120"/>
              <w:jc w:val="center"/>
              <w:rPr>
                <w:rFonts w:ascii="Arial" w:eastAsia="Times New Roman" w:hAnsi="Arial" w:cs="Arial"/>
                <w:color w:val="000000"/>
                <w:sz w:val="18"/>
                <w:szCs w:val="18"/>
                <w:lang w:eastAsia="en-AU"/>
              </w:rPr>
            </w:pPr>
            <w:r w:rsidRPr="678D71C3">
              <w:rPr>
                <w:rFonts w:ascii="Arial" w:eastAsia="Times New Roman" w:hAnsi="Arial" w:cs="Arial"/>
                <w:color w:val="000000" w:themeColor="text1"/>
                <w:sz w:val="18"/>
                <w:szCs w:val="18"/>
                <w:lang w:eastAsia="en-AU"/>
              </w:rPr>
              <w:t xml:space="preserve">$155,799 </w:t>
            </w:r>
          </w:p>
        </w:tc>
      </w:tr>
      <w:tr w:rsidR="009106EF" w:rsidRPr="00FD3954" w14:paraId="5FCBBBFE" w14:textId="77777777">
        <w:trPr>
          <w:trHeight w:val="300"/>
        </w:trPr>
        <w:tc>
          <w:tcPr>
            <w:tcW w:w="7230" w:type="dxa"/>
            <w:vAlign w:val="center"/>
            <w:hideMark/>
          </w:tcPr>
          <w:p w14:paraId="15B3091C" w14:textId="77777777" w:rsidR="009106EF" w:rsidRPr="009A26D8" w:rsidRDefault="009106EF">
            <w:pPr>
              <w:spacing w:before="120" w:after="120"/>
              <w:ind w:firstLineChars="200" w:firstLine="360"/>
              <w:rPr>
                <w:rFonts w:ascii="Arial" w:eastAsia="Times New Roman" w:hAnsi="Arial" w:cs="Arial"/>
                <w:i/>
                <w:color w:val="000000"/>
                <w:sz w:val="18"/>
                <w:szCs w:val="18"/>
                <w:lang w:eastAsia="en-AU"/>
              </w:rPr>
            </w:pPr>
            <w:r w:rsidRPr="009A26D8">
              <w:rPr>
                <w:rFonts w:ascii="Arial" w:eastAsia="Times New Roman" w:hAnsi="Arial" w:cs="Arial"/>
                <w:i/>
                <w:color w:val="000000"/>
                <w:sz w:val="18"/>
                <w:szCs w:val="18"/>
                <w:lang w:eastAsia="en-AU"/>
              </w:rPr>
              <w:t>Both</w:t>
            </w:r>
          </w:p>
        </w:tc>
        <w:tc>
          <w:tcPr>
            <w:tcW w:w="1842" w:type="dxa"/>
            <w:noWrap/>
            <w:vAlign w:val="bottom"/>
            <w:hideMark/>
          </w:tcPr>
          <w:p w14:paraId="10712601" w14:textId="77777777" w:rsidR="009106EF" w:rsidRPr="009A26D8" w:rsidRDefault="009106EF">
            <w:pPr>
              <w:spacing w:before="120" w:after="120"/>
              <w:jc w:val="center"/>
              <w:rPr>
                <w:rFonts w:ascii="Arial" w:eastAsia="Times New Roman" w:hAnsi="Arial" w:cs="Arial"/>
                <w:color w:val="000000"/>
                <w:sz w:val="18"/>
                <w:szCs w:val="18"/>
                <w:lang w:eastAsia="en-AU"/>
              </w:rPr>
            </w:pPr>
            <w:r w:rsidRPr="009A26D8">
              <w:rPr>
                <w:rFonts w:ascii="Arial" w:eastAsia="Times New Roman" w:hAnsi="Arial" w:cs="Arial"/>
                <w:color w:val="000000"/>
                <w:sz w:val="18"/>
                <w:szCs w:val="18"/>
                <w:lang w:eastAsia="en-AU"/>
              </w:rPr>
              <w:t>$19,348</w:t>
            </w:r>
          </w:p>
        </w:tc>
      </w:tr>
    </w:tbl>
    <w:p w14:paraId="0A99DC99" w14:textId="3C0B383A" w:rsidR="001A336D" w:rsidRPr="005668E7" w:rsidRDefault="005169C9" w:rsidP="005668E7">
      <w:pPr>
        <w:pStyle w:val="Caption"/>
      </w:pPr>
      <w:r w:rsidRPr="00305ED1">
        <w:t xml:space="preserve">Note: </w:t>
      </w:r>
      <w:r w:rsidR="36768C5C" w:rsidRPr="00305ED1">
        <w:t>Estimated budget allocations were only available from 3 of the 4 PHNs.</w:t>
      </w:r>
      <w:r w:rsidR="001A336D">
        <w:rPr>
          <w:rFonts w:eastAsiaTheme="minorEastAsia"/>
        </w:rPr>
        <w:br w:type="page"/>
      </w:r>
    </w:p>
    <w:p w14:paraId="51BE5C51" w14:textId="3DA67057" w:rsidR="005845CB" w:rsidRPr="001F1BD3" w:rsidRDefault="00215EF9" w:rsidP="001F1BD3">
      <w:pPr>
        <w:pStyle w:val="Heading2"/>
      </w:pPr>
      <w:bookmarkStart w:id="143" w:name="_Toc231560510"/>
      <w:r>
        <w:lastRenderedPageBreak/>
        <w:t>Value for money of PCEP activities</w:t>
      </w:r>
      <w:bookmarkEnd w:id="143"/>
    </w:p>
    <w:p w14:paraId="0EE8769B" w14:textId="77777777" w:rsidR="005845CB" w:rsidRDefault="005845CB" w:rsidP="005845CB">
      <w:pPr>
        <w:pStyle w:val="CalloutA"/>
        <w:rPr>
          <w:b/>
          <w:bCs/>
          <w:color w:val="51247A" w:themeColor="text2"/>
        </w:rPr>
      </w:pPr>
      <w:r w:rsidRPr="009C1BF2">
        <w:rPr>
          <w:b/>
          <w:bCs/>
          <w:color w:val="51247A" w:themeColor="text2"/>
        </w:rPr>
        <w:t>Key Points</w:t>
      </w:r>
    </w:p>
    <w:p w14:paraId="7F869FA7" w14:textId="722D17B8" w:rsidR="008D2AB1" w:rsidRPr="008D2AB1" w:rsidRDefault="001414CE" w:rsidP="00A6025E">
      <w:pPr>
        <w:pStyle w:val="CalloutA"/>
        <w:numPr>
          <w:ilvl w:val="0"/>
          <w:numId w:val="37"/>
        </w:numPr>
        <w:jc w:val="left"/>
        <w:rPr>
          <w:b/>
        </w:rPr>
      </w:pPr>
      <w:r w:rsidRPr="008D2AB1">
        <w:rPr>
          <w:lang w:val="en-GB"/>
        </w:rPr>
        <w:t>Several limitations hinder the ability to evaluate the value</w:t>
      </w:r>
      <w:r w:rsidR="00566C3A" w:rsidRPr="008D2AB1">
        <w:rPr>
          <w:lang w:val="en-GB"/>
        </w:rPr>
        <w:t xml:space="preserve"> </w:t>
      </w:r>
      <w:r w:rsidRPr="008D2AB1">
        <w:rPr>
          <w:lang w:val="en-GB"/>
        </w:rPr>
        <w:t>for</w:t>
      </w:r>
      <w:r w:rsidR="00566C3A" w:rsidRPr="008D2AB1">
        <w:rPr>
          <w:lang w:val="en-GB"/>
        </w:rPr>
        <w:t xml:space="preserve"> </w:t>
      </w:r>
      <w:r w:rsidRPr="008D2AB1">
        <w:rPr>
          <w:lang w:val="en-GB"/>
        </w:rPr>
        <w:t>money credentials of different PCEP activities undertaken by PHNs</w:t>
      </w:r>
      <w:r w:rsidR="00432282" w:rsidRPr="008D2AB1">
        <w:rPr>
          <w:lang w:val="en-GB"/>
        </w:rPr>
        <w:t>.</w:t>
      </w:r>
    </w:p>
    <w:p w14:paraId="55945728" w14:textId="4342BBD8" w:rsidR="008A656C" w:rsidRPr="001F1BD3" w:rsidRDefault="001414CE" w:rsidP="001F1BD3">
      <w:pPr>
        <w:pStyle w:val="CalloutA"/>
        <w:numPr>
          <w:ilvl w:val="0"/>
          <w:numId w:val="37"/>
        </w:numPr>
        <w:jc w:val="left"/>
        <w:rPr>
          <w:b/>
          <w:bCs/>
        </w:rPr>
      </w:pPr>
      <w:r w:rsidRPr="00F92A74">
        <w:rPr>
          <w:lang w:val="en-GB"/>
        </w:rPr>
        <w:t>Future research using data from the Household, Income and Labour Dynamics in Australia (HILDA) survey may be able to estimate the cost per QALY gained that is</w:t>
      </w:r>
      <w:r w:rsidR="00154AD5">
        <w:rPr>
          <w:lang w:val="en-GB"/>
        </w:rPr>
        <w:t xml:space="preserve"> </w:t>
      </w:r>
      <w:r w:rsidRPr="00F92A74">
        <w:rPr>
          <w:lang w:val="en-GB"/>
        </w:rPr>
        <w:t>attributable to the PCEP program</w:t>
      </w:r>
      <w:r w:rsidR="009F307A" w:rsidRPr="00F92A74">
        <w:rPr>
          <w:lang w:val="en-GB"/>
        </w:rPr>
        <w:t>,</w:t>
      </w:r>
      <w:r w:rsidRPr="00F92A74">
        <w:rPr>
          <w:lang w:val="en-GB"/>
        </w:rPr>
        <w:t xml:space="preserve"> once appropriate data becomes available</w:t>
      </w:r>
      <w:r w:rsidR="00432282" w:rsidRPr="00F92A74">
        <w:rPr>
          <w:lang w:val="en-GB"/>
        </w:rPr>
        <w:t>.</w:t>
      </w:r>
    </w:p>
    <w:p w14:paraId="2DF3DE56" w14:textId="5C54FB8A" w:rsidR="00B56C97" w:rsidRDefault="00B56C97" w:rsidP="005169C9">
      <w:pPr>
        <w:pStyle w:val="BodyText"/>
        <w:spacing w:line="276" w:lineRule="auto"/>
      </w:pPr>
      <w:r w:rsidRPr="380FEDDE">
        <w:t xml:space="preserve">Analysing value for money using standard economic evaluation methods involves the analysis of costs and outcomes resulting from a program when compared to the cost and outcomes that would occur if care as usual was provided instead. The absence of a matching control group by which to assess the costs and outcomes that would otherwise occur in the absence of the PCEP program </w:t>
      </w:r>
      <w:r w:rsidR="00CC6640">
        <w:t xml:space="preserve">is a major limiting factor for conducting </w:t>
      </w:r>
      <w:r w:rsidR="00CC6640" w:rsidRPr="380FEDDE">
        <w:t>a rigorous</w:t>
      </w:r>
      <w:r w:rsidR="00CC6640">
        <w:t xml:space="preserve"> value for money</w:t>
      </w:r>
      <w:r w:rsidR="00CC6640" w:rsidRPr="380FEDDE">
        <w:t xml:space="preserve"> assessment.</w:t>
      </w:r>
    </w:p>
    <w:p w14:paraId="7FA54D80" w14:textId="2130F8A7" w:rsidR="00B56C97" w:rsidRDefault="00B56C97" w:rsidP="005169C9">
      <w:pPr>
        <w:pStyle w:val="BodyText"/>
        <w:spacing w:line="276" w:lineRule="auto"/>
      </w:pPr>
      <w:r w:rsidRPr="380FEDDE">
        <w:t xml:space="preserve">Additional challenges included variations between PHNs in the stages of implementation, the specific activities undertaken by each of the </w:t>
      </w:r>
      <w:r w:rsidR="00D64B6C">
        <w:t>4</w:t>
      </w:r>
      <w:r w:rsidRPr="380FEDDE">
        <w:t xml:space="preserve"> PHNs and the lack of quantitative data on client-reported outcomes among people with intellectual disability, families and carers (e.g. measurement of changes in health-related quality of life or health assessments resulting from PCEP activities).</w:t>
      </w:r>
    </w:p>
    <w:p w14:paraId="4E03DA06" w14:textId="4CF489BD" w:rsidR="005C6D77" w:rsidRDefault="000C09D7" w:rsidP="005169C9">
      <w:pPr>
        <w:pStyle w:val="BodyText"/>
        <w:spacing w:line="276" w:lineRule="auto"/>
      </w:pPr>
      <w:r>
        <w:t xml:space="preserve">This evaluation </w:t>
      </w:r>
      <w:r w:rsidR="009A2DA0">
        <w:t>considered</w:t>
      </w:r>
      <w:r>
        <w:t xml:space="preserve"> value for money for the </w:t>
      </w:r>
      <w:r w:rsidR="00E712EA">
        <w:t xml:space="preserve">PCEP </w:t>
      </w:r>
      <w:r>
        <w:t>PHN program</w:t>
      </w:r>
      <w:r w:rsidR="00597AF2">
        <w:t>,</w:t>
      </w:r>
      <w:r>
        <w:t xml:space="preserve"> not </w:t>
      </w:r>
      <w:r w:rsidR="009A2DA0">
        <w:t xml:space="preserve">individual </w:t>
      </w:r>
      <w:r>
        <w:t xml:space="preserve">PCEP activities. </w:t>
      </w:r>
      <w:r w:rsidR="005C6D77">
        <w:t>Due to a lack of data to inform an assessment of value for money for PCEP</w:t>
      </w:r>
      <w:r w:rsidR="00B811B3">
        <w:t xml:space="preserve"> Phase </w:t>
      </w:r>
      <w:r w:rsidR="005C6D77">
        <w:t>2, we present an exploratory analysis to estimate the level of health improvement required for the PCEP</w:t>
      </w:r>
      <w:r w:rsidR="000C3799">
        <w:t xml:space="preserve"> Phase </w:t>
      </w:r>
      <w:r w:rsidR="005C6D77">
        <w:t>2 program to be considered cost-effective (as measured in quality-adjusted life years [QALYs] gained). A QALY is a widely used outcome measure that captures health gains by combining improvements in both life expectancy and health-related quality of life (with one QALY representing one additional year lived in full health).</w:t>
      </w:r>
    </w:p>
    <w:p w14:paraId="5C157CE0" w14:textId="518A97F6" w:rsidR="005F10F2" w:rsidRDefault="00217132" w:rsidP="005169C9">
      <w:pPr>
        <w:pStyle w:val="BodyText"/>
        <w:spacing w:line="276" w:lineRule="auto"/>
      </w:pPr>
      <w:r w:rsidRPr="00657961">
        <w:t xml:space="preserve">This exploratory </w:t>
      </w:r>
      <w:r w:rsidR="007325FA" w:rsidRPr="00657961">
        <w:t>analysis included</w:t>
      </w:r>
      <w:r w:rsidR="54024744">
        <w:t xml:space="preserve"> all </w:t>
      </w:r>
      <w:r w:rsidR="7B0D505E">
        <w:t>4</w:t>
      </w:r>
      <w:r w:rsidRPr="00657961">
        <w:t xml:space="preserve"> PHNs (CCQ, </w:t>
      </w:r>
      <w:r w:rsidR="67F95C5C">
        <w:t xml:space="preserve">CESPHN, </w:t>
      </w:r>
      <w:r w:rsidRPr="00657961">
        <w:t xml:space="preserve">PHT and WVPHN) </w:t>
      </w:r>
      <w:r w:rsidR="3802E720">
        <w:t xml:space="preserve">based on </w:t>
      </w:r>
      <w:r w:rsidRPr="00657961">
        <w:t xml:space="preserve">cost data </w:t>
      </w:r>
      <w:r w:rsidR="280A59FD">
        <w:t>provided for</w:t>
      </w:r>
      <w:r w:rsidRPr="00657961">
        <w:t xml:space="preserve"> PCEP</w:t>
      </w:r>
      <w:r w:rsidR="00AC493C">
        <w:t xml:space="preserve"> Phase </w:t>
      </w:r>
      <w:r w:rsidRPr="00657961">
        <w:t xml:space="preserve">2 across FY 2024–25 and FY 2025–26. The total population across these </w:t>
      </w:r>
      <w:r w:rsidR="272E6639">
        <w:t>4</w:t>
      </w:r>
      <w:r w:rsidRPr="00657961">
        <w:t xml:space="preserve"> </w:t>
      </w:r>
      <w:r w:rsidR="00A9732C" w:rsidRPr="00657961">
        <w:t>PHN</w:t>
      </w:r>
      <w:r w:rsidR="00A9732C">
        <w:t>s</w:t>
      </w:r>
      <w:r w:rsidRPr="00657961">
        <w:t xml:space="preserve"> was estimated to be </w:t>
      </w:r>
      <w:r w:rsidR="4216DC50">
        <w:t>3.99</w:t>
      </w:r>
      <w:r w:rsidRPr="00657961">
        <w:t xml:space="preserve"> million (</w:t>
      </w:r>
      <w:hyperlink r:id="rId109" w:history="1">
        <w:r w:rsidRPr="00386811">
          <w:rPr>
            <w:rStyle w:val="Hyperlink"/>
          </w:rPr>
          <w:t>Australian Bureau of Statistics, Disability, Ageing and Carers, Australia: Summary of Findings).</w:t>
        </w:r>
      </w:hyperlink>
      <w:r w:rsidRPr="00657961">
        <w:t xml:space="preserve"> Of these, 1.8% are estimated to have an intellectual disability (</w:t>
      </w:r>
      <w:hyperlink r:id="rId110" w:history="1">
        <w:r w:rsidRPr="003B2B9F">
          <w:rPr>
            <w:rStyle w:val="Hyperlink"/>
          </w:rPr>
          <w:t>National Roadmap for Improving the Health of People with Intellectual Disability</w:t>
        </w:r>
      </w:hyperlink>
      <w:r w:rsidRPr="00657961">
        <w:t xml:space="preserve">) and a further 15% are likely to undertake an </w:t>
      </w:r>
      <w:r w:rsidR="00B81F5D">
        <w:t>AHA</w:t>
      </w:r>
      <w:r w:rsidRPr="00657961">
        <w:t xml:space="preserve"> (note: this is around double the 7% estimate typically observed in GP clinics that have not adopted </w:t>
      </w:r>
      <w:r w:rsidR="00555972">
        <w:t>QIAs</w:t>
      </w:r>
      <w:r w:rsidRPr="00657961">
        <w:t>) (</w:t>
      </w:r>
      <w:hyperlink r:id="rId111" w:history="1">
        <w:r w:rsidRPr="00D20076">
          <w:rPr>
            <w:rStyle w:val="Hyperlink"/>
          </w:rPr>
          <w:t>Inclusion Australia, It’s Doctor Time!).</w:t>
        </w:r>
      </w:hyperlink>
    </w:p>
    <w:p w14:paraId="60D85673" w14:textId="52C22FE1" w:rsidR="006E5EA4" w:rsidRDefault="00217132" w:rsidP="005169C9">
      <w:pPr>
        <w:pStyle w:val="BodyText"/>
        <w:spacing w:line="276" w:lineRule="auto"/>
      </w:pPr>
      <w:r w:rsidRPr="00657961">
        <w:t>PCEP</w:t>
      </w:r>
      <w:r w:rsidR="008B2CE0">
        <w:t xml:space="preserve"> Phase </w:t>
      </w:r>
      <w:r w:rsidRPr="00657961">
        <w:t xml:space="preserve">2 was estimated to reach </w:t>
      </w:r>
      <w:r w:rsidR="78B6F40A">
        <w:t>10,779</w:t>
      </w:r>
      <w:r w:rsidRPr="00657961">
        <w:t xml:space="preserve"> individuals across the </w:t>
      </w:r>
      <w:r w:rsidR="7DD30988">
        <w:t>4</w:t>
      </w:r>
      <w:r w:rsidRPr="00657961">
        <w:t xml:space="preserve"> PHNs, with a total program cost of approximately A$</w:t>
      </w:r>
      <w:r w:rsidR="4E34665A">
        <w:t>3.0</w:t>
      </w:r>
      <w:r w:rsidR="637B582D">
        <w:t>5</w:t>
      </w:r>
      <w:r>
        <w:t xml:space="preserve"> million. This equates to an average cost of $</w:t>
      </w:r>
      <w:r w:rsidR="412C5EFE">
        <w:t>283</w:t>
      </w:r>
      <w:r>
        <w:t xml:space="preserve"> per person. At a commonly applied Australian willingness-to-pay threshold of $50,000 per QALY</w:t>
      </w:r>
      <w:r w:rsidR="00534AE0">
        <w:rPr>
          <w:rFonts w:ascii="ZWAdobeF" w:hAnsi="ZWAdobeF" w:cs="ZWAdobeF"/>
          <w:sz w:val="2"/>
          <w:szCs w:val="2"/>
        </w:rPr>
        <w:t>13F</w:t>
      </w:r>
      <w:r w:rsidRPr="7D368DD9">
        <w:rPr>
          <w:rStyle w:val="FootnoteReference"/>
        </w:rPr>
        <w:footnoteReference w:id="14"/>
      </w:r>
      <w:r>
        <w:t>, the PCEP</w:t>
      </w:r>
      <w:r w:rsidR="008B2CE0">
        <w:t xml:space="preserve"> Phase </w:t>
      </w:r>
      <w:r>
        <w:t>2 program would need to generate 0.00</w:t>
      </w:r>
      <w:r w:rsidR="17F59B80">
        <w:t>57</w:t>
      </w:r>
      <w:r>
        <w:t xml:space="preserve"> QALYs per person to be considered cost-effective (equivalent to around 2.</w:t>
      </w:r>
      <w:r w:rsidR="0CCE3748">
        <w:t>0</w:t>
      </w:r>
      <w:r>
        <w:t xml:space="preserve"> additional days in full health). </w:t>
      </w:r>
      <w:r w:rsidR="00ED4287">
        <w:t>This value should be interpreted with caution since this is an exploratory analysis.</w:t>
      </w:r>
    </w:p>
    <w:p w14:paraId="11840AF4" w14:textId="413B3433" w:rsidR="006E5EA4" w:rsidRDefault="006E5EA4" w:rsidP="001F1BD3">
      <w:pPr>
        <w:pStyle w:val="BodyText"/>
      </w:pPr>
      <w:r w:rsidRPr="380FEDDE">
        <w:t>There is limited published economic evidence on similar programs to PCEP</w:t>
      </w:r>
      <w:r w:rsidR="008B2CE0">
        <w:t xml:space="preserve"> Phase </w:t>
      </w:r>
      <w:r w:rsidRPr="380FEDDE">
        <w:t>2 which seek to improve health assessments for people with intellectual disability; with available findings being mixed. A modelled economic evaluation of health checks for people with intellectual disability in the United Kingdom</w:t>
      </w:r>
      <w:r w:rsidR="00534AE0">
        <w:rPr>
          <w:rFonts w:ascii="ZWAdobeF" w:hAnsi="ZWAdobeF" w:cs="ZWAdobeF"/>
          <w:sz w:val="2"/>
          <w:szCs w:val="2"/>
        </w:rPr>
        <w:t>14F</w:t>
      </w:r>
      <w:r w:rsidR="00704526">
        <w:rPr>
          <w:rStyle w:val="FootnoteReference"/>
          <w:rFonts w:eastAsiaTheme="minorEastAsia"/>
        </w:rPr>
        <w:footnoteReference w:id="15"/>
      </w:r>
      <w:r w:rsidRPr="380FEDDE">
        <w:t xml:space="preserve"> found that 0.0743 QALYs were gained over an individual’s remaining lifetime, when </w:t>
      </w:r>
      <w:r w:rsidRPr="380FEDDE">
        <w:lastRenderedPageBreak/>
        <w:t xml:space="preserve">compared to having no health checks. As the model followed individuals from age 40 years until </w:t>
      </w:r>
      <w:r w:rsidR="001B458C" w:rsidRPr="380FEDDE">
        <w:t>death and</w:t>
      </w:r>
      <w:r w:rsidRPr="380FEDDE">
        <w:t xml:space="preserve"> </w:t>
      </w:r>
      <w:r w:rsidR="006F7E0C" w:rsidRPr="380FEDDE">
        <w:t>assum</w:t>
      </w:r>
      <w:r w:rsidR="006F7E0C">
        <w:t>ed</w:t>
      </w:r>
      <w:r w:rsidR="006F7E0C" w:rsidRPr="380FEDDE">
        <w:t xml:space="preserve"> </w:t>
      </w:r>
      <w:r w:rsidRPr="380FEDDE">
        <w:t>an average remaining life expectancy of 35 years, this corresponds to an average annual QALY gain of approximately 0.002 per person; which is substantially lower than the gain required for PCEP to be cost-effective. Bauer et al. (2019) also reported substantial incremental</w:t>
      </w:r>
      <w:r w:rsidRPr="0243554A">
        <w:t xml:space="preserve"> costs associated with health checks (£4,787 or approximately </w:t>
      </w:r>
      <w:r w:rsidRPr="39485A8D">
        <w:t>A $9,000) resulting in an incremental cost-effectiveness ratio of £85,000/QALY – well above the UK threshold of £30,000/QALY</w:t>
      </w:r>
      <w:r w:rsidR="00534AE0">
        <w:rPr>
          <w:rFonts w:ascii="ZWAdobeF" w:hAnsi="ZWAdobeF" w:cs="ZWAdobeF"/>
          <w:sz w:val="2"/>
          <w:szCs w:val="2"/>
        </w:rPr>
        <w:t>15F</w:t>
      </w:r>
      <w:r w:rsidR="00F1203E">
        <w:rPr>
          <w:rStyle w:val="FootnoteReference"/>
          <w:rFonts w:eastAsiaTheme="minorEastAsia"/>
        </w:rPr>
        <w:footnoteReference w:id="16"/>
      </w:r>
      <w:r w:rsidR="007D2521">
        <w:t>.</w:t>
      </w:r>
      <w:r w:rsidRPr="39485A8D">
        <w:t xml:space="preserve"> They concluded that health checks were not cost-effective. By contrast, an Australian study analysing Medicare data found that adults with intellectual disability who received health assessments incurred costs similar to those who did not</w:t>
      </w:r>
      <w:r w:rsidR="00534AE0">
        <w:rPr>
          <w:rFonts w:ascii="ZWAdobeF" w:hAnsi="ZWAdobeF" w:cs="ZWAdobeF"/>
          <w:sz w:val="2"/>
          <w:szCs w:val="2"/>
        </w:rPr>
        <w:t>16F</w:t>
      </w:r>
      <w:r w:rsidR="002B380F">
        <w:rPr>
          <w:rStyle w:val="FootnoteReference"/>
          <w:rFonts w:eastAsiaTheme="minorEastAsia"/>
        </w:rPr>
        <w:footnoteReference w:id="17"/>
      </w:r>
      <w:r w:rsidR="00931E48">
        <w:t>.</w:t>
      </w:r>
    </w:p>
    <w:p w14:paraId="40CABE83" w14:textId="59BCD548" w:rsidR="00BE5C56" w:rsidRDefault="006E5EA4" w:rsidP="005668E7">
      <w:pPr>
        <w:pStyle w:val="BodyText"/>
      </w:pPr>
      <w:r w:rsidRPr="39485A8D">
        <w:t>Future research is needed to evaluate the costs and outcomes attributable to the PCEP program. An analysis using data from the HILDA survey (e.g. SF-6D data to calculate QALY outcomes in PHNs funded by PCEP</w:t>
      </w:r>
      <w:r w:rsidR="009220F2">
        <w:t xml:space="preserve"> Phase </w:t>
      </w:r>
      <w:r w:rsidRPr="39485A8D">
        <w:t>2) may be a useful next step. However, the data required to estimate outcomes up to FY 2025-26 (end of PCEP</w:t>
      </w:r>
      <w:r w:rsidR="00AC493C">
        <w:t xml:space="preserve"> Phase </w:t>
      </w:r>
      <w:r w:rsidRPr="39485A8D">
        <w:t>2) will not be made available until Release 26 (covering Waves 1 to 26) is published, which is expected in early 2028.</w:t>
      </w:r>
      <w:r w:rsidR="00BE5C56">
        <w:br w:type="page"/>
      </w:r>
    </w:p>
    <w:p w14:paraId="3EAE379C" w14:textId="311BC867" w:rsidR="000F3BD2" w:rsidRDefault="005A1107" w:rsidP="00657961">
      <w:pPr>
        <w:pStyle w:val="BodyText"/>
      </w:pPr>
      <w:r>
        <w:rPr>
          <w:noProof/>
        </w:rPr>
        <w:lastRenderedPageBreak/>
        <mc:AlternateContent>
          <mc:Choice Requires="wps">
            <w:drawing>
              <wp:inline distT="0" distB="0" distL="0" distR="0" wp14:anchorId="11E3F60E" wp14:editId="02C2B782">
                <wp:extent cx="5838825" cy="0"/>
                <wp:effectExtent l="0" t="19050" r="28575" b="19050"/>
                <wp:docPr id="480324216" name="Straight Connector 1" descr="P1090#y1"/>
                <wp:cNvGraphicFramePr/>
                <a:graphic xmlns:a="http://schemas.openxmlformats.org/drawingml/2006/main">
                  <a:graphicData uri="http://schemas.microsoft.com/office/word/2010/wordprocessingShape">
                    <wps:wsp>
                      <wps:cNvCnPr/>
                      <wps:spPr>
                        <a:xfrm>
                          <a:off x="0" y="0"/>
                          <a:ext cx="5838825" cy="0"/>
                        </a:xfrm>
                        <a:prstGeom prst="line">
                          <a:avLst/>
                        </a:prstGeom>
                        <a:ln w="28575">
                          <a:solidFill>
                            <a:schemeClr val="accent1"/>
                          </a:solidFill>
                        </a:ln>
                      </wps:spPr>
                      <wps:style>
                        <a:lnRef idx="3">
                          <a:schemeClr val="accent1"/>
                        </a:lnRef>
                        <a:fillRef idx="0">
                          <a:schemeClr val="accent1"/>
                        </a:fillRef>
                        <a:effectRef idx="2">
                          <a:schemeClr val="accent1"/>
                        </a:effectRef>
                        <a:fontRef idx="minor">
                          <a:schemeClr val="tx1"/>
                        </a:fontRef>
                      </wps:style>
                      <wps:bodyPr/>
                    </wps:wsp>
                  </a:graphicData>
                </a:graphic>
              </wp:inline>
            </w:drawing>
          </mc:Choice>
          <mc:Fallback>
            <w:pict>
              <v:line w14:anchorId="36654F29" id="Straight Connector 1" o:spid="_x0000_s1026" alt="P1090#y1" style="visibility:visible;mso-wrap-style:square;mso-left-percent:-10001;mso-top-percent:-10001;mso-position-horizontal:absolute;mso-position-horizontal-relative:char;mso-position-vertical:absolute;mso-position-vertical-relative:line;mso-left-percent:-10001;mso-top-percent:-10001" from="0,0" to="459.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" strokecolor="#51247a [3204]" strokeweight="2.25pt">
                <v:stroke joinstyle="miter"/>
                <w10:anchorlock/>
              </v:line>
            </w:pict>
          </mc:Fallback>
        </mc:AlternateContent>
      </w:r>
    </w:p>
    <w:p w14:paraId="7E5832E7" w14:textId="3C9AEDE2" w:rsidR="000F3BD2" w:rsidRPr="008378AD" w:rsidRDefault="000F3BD2" w:rsidP="008378AD">
      <w:pPr>
        <w:pStyle w:val="31Nbr"/>
        <w:spacing w:after="480"/>
        <w:ind w:left="357" w:hanging="357"/>
        <w:rPr>
          <w:sz w:val="36"/>
          <w:szCs w:val="36"/>
        </w:rPr>
      </w:pPr>
      <w:bookmarkStart w:id="144" w:name="_Toc231560511"/>
      <w:bookmarkStart w:id="145" w:name="_Toc236054761"/>
      <w:r w:rsidRPr="008378AD">
        <w:rPr>
          <w:sz w:val="36"/>
          <w:szCs w:val="36"/>
        </w:rPr>
        <w:t>Appropriateness</w:t>
      </w:r>
      <w:bookmarkEnd w:id="144"/>
      <w:bookmarkEnd w:id="145"/>
    </w:p>
    <w:p w14:paraId="5C8AC6FF" w14:textId="1E2818E0" w:rsidR="000F3BD2" w:rsidRPr="00D8155E" w:rsidRDefault="000F3BD2" w:rsidP="001F1BD3">
      <w:pPr>
        <w:pStyle w:val="KEQHeading"/>
      </w:pPr>
      <w:r w:rsidRPr="00D8155E">
        <w:t>Is PCEP the most appropriate mechanism for improving primary care for people with intellectual disability?</w:t>
      </w:r>
    </w:p>
    <w:p w14:paraId="48FD1F9A" w14:textId="0826D8D0" w:rsidR="0032762A" w:rsidRPr="003C5F86" w:rsidRDefault="009A5859" w:rsidP="00287D55">
      <w:pPr>
        <w:pStyle w:val="CalloutB"/>
        <w:ind w:left="0"/>
        <w:jc w:val="both"/>
        <w:rPr>
          <w:lang w:val="en-GB"/>
        </w:rPr>
      </w:pPr>
      <w:bookmarkStart w:id="146" w:name="_Ref217292826"/>
      <w:bookmarkStart w:id="147" w:name="_Toc217320489"/>
      <w:r>
        <w:rPr>
          <w:lang w:val="en-GB"/>
        </w:rPr>
        <w:t>T</w:t>
      </w:r>
      <w:r w:rsidRPr="0088641F">
        <w:rPr>
          <w:lang w:val="en-GB"/>
        </w:rPr>
        <w:t>h</w:t>
      </w:r>
      <w:r w:rsidR="009E6023">
        <w:rPr>
          <w:lang w:val="en-GB"/>
        </w:rPr>
        <w:t>is</w:t>
      </w:r>
      <w:r w:rsidR="00960705">
        <w:rPr>
          <w:lang w:val="en-GB"/>
        </w:rPr>
        <w:t xml:space="preserve"> section</w:t>
      </w:r>
      <w:r w:rsidR="007A3334">
        <w:rPr>
          <w:lang w:val="en-GB"/>
        </w:rPr>
        <w:t xml:space="preserve"> </w:t>
      </w:r>
      <w:r>
        <w:rPr>
          <w:lang w:val="en-GB"/>
        </w:rPr>
        <w:t xml:space="preserve">considers whether </w:t>
      </w:r>
      <w:r w:rsidRPr="0088641F">
        <w:rPr>
          <w:lang w:val="en-GB"/>
        </w:rPr>
        <w:t xml:space="preserve">PCEP </w:t>
      </w:r>
      <w:r>
        <w:rPr>
          <w:lang w:val="en-GB"/>
        </w:rPr>
        <w:t xml:space="preserve">is a suitable and meaningful way </w:t>
      </w:r>
      <w:r w:rsidR="00C07397">
        <w:rPr>
          <w:lang w:val="en-GB"/>
        </w:rPr>
        <w:t>of</w:t>
      </w:r>
      <w:r w:rsidRPr="0088641F">
        <w:rPr>
          <w:lang w:val="en-GB"/>
        </w:rPr>
        <w:t xml:space="preserve"> improv</w:t>
      </w:r>
      <w:r w:rsidR="00C07397">
        <w:rPr>
          <w:lang w:val="en-GB"/>
        </w:rPr>
        <w:t>ing</w:t>
      </w:r>
      <w:r w:rsidRPr="0088641F">
        <w:rPr>
          <w:lang w:val="en-GB"/>
        </w:rPr>
        <w:t xml:space="preserve"> the quality of primary care for people with intellectual disability</w:t>
      </w:r>
      <w:r>
        <w:rPr>
          <w:lang w:val="en-GB"/>
        </w:rPr>
        <w:t>.</w:t>
      </w:r>
      <w:r w:rsidRPr="00CA3070">
        <w:t xml:space="preserve"> </w:t>
      </w:r>
      <w:r>
        <w:t xml:space="preserve">It </w:t>
      </w:r>
      <w:r w:rsidR="007D42A9">
        <w:t xml:space="preserve">examines </w:t>
      </w:r>
      <w:r>
        <w:t>how</w:t>
      </w:r>
      <w:r w:rsidRPr="00CA3070">
        <w:t xml:space="preserve"> stakeholders </w:t>
      </w:r>
      <w:r>
        <w:t xml:space="preserve">valued </w:t>
      </w:r>
      <w:r w:rsidRPr="00CA3070">
        <w:t xml:space="preserve">PCEP activities compared to having no such program, </w:t>
      </w:r>
      <w:r w:rsidR="00CD090A">
        <w:t>its contribution</w:t>
      </w:r>
      <w:r w:rsidRPr="00CA3070">
        <w:t xml:space="preserve"> beyond other </w:t>
      </w:r>
      <w:hyperlink r:id="rId112" w:history="1">
        <w:r w:rsidRPr="00112F44">
          <w:rPr>
            <w:rStyle w:val="Hyperlink"/>
          </w:rPr>
          <w:t>Roadmap</w:t>
        </w:r>
      </w:hyperlink>
      <w:r w:rsidRPr="00CA3070">
        <w:t xml:space="preserve"> initiatives, </w:t>
      </w:r>
      <w:r w:rsidRPr="003C5F86">
        <w:rPr>
          <w:lang w:val="en-GB"/>
        </w:rPr>
        <w:t>and its potential to build capability in supporting people with intellectual disability from First Nations and CALD communities.</w:t>
      </w:r>
    </w:p>
    <w:p w14:paraId="5CC0F4EC" w14:textId="77777777" w:rsidR="00A33AD8" w:rsidRDefault="00A33AD8" w:rsidP="00A33AD8">
      <w:pPr>
        <w:pStyle w:val="CalloutA"/>
        <w:rPr>
          <w:b/>
          <w:bCs/>
          <w:color w:val="51247A" w:themeColor="text2"/>
          <w:lang w:eastAsia="en-AU"/>
        </w:rPr>
      </w:pPr>
      <w:bookmarkStart w:id="148" w:name="_Toc221709315"/>
      <w:bookmarkStart w:id="149" w:name="_Toc231560512"/>
      <w:r w:rsidRPr="009C6DA3">
        <w:rPr>
          <w:b/>
          <w:bCs/>
          <w:color w:val="51247A" w:themeColor="text2"/>
          <w:lang w:eastAsia="en-AU"/>
        </w:rPr>
        <w:t>Key Points</w:t>
      </w:r>
    </w:p>
    <w:p w14:paraId="44055BF6" w14:textId="73ABD6D7" w:rsidR="008D2AB1" w:rsidRDefault="00A64137" w:rsidP="00631B8A">
      <w:pPr>
        <w:pStyle w:val="CalloutA"/>
        <w:numPr>
          <w:ilvl w:val="0"/>
          <w:numId w:val="28"/>
        </w:numPr>
      </w:pPr>
      <w:r w:rsidRPr="00626DA3">
        <w:rPr>
          <w:lang w:eastAsia="en-AU"/>
        </w:rPr>
        <w:t xml:space="preserve">PCEP is an appropriate and valued mechanism for improving primary care </w:t>
      </w:r>
      <w:r w:rsidR="0080063D" w:rsidRPr="00626DA3">
        <w:rPr>
          <w:lang w:eastAsia="en-AU"/>
        </w:rPr>
        <w:t xml:space="preserve">for people with intellectual disability. </w:t>
      </w:r>
      <w:r w:rsidR="00FB4119" w:rsidRPr="00626DA3">
        <w:rPr>
          <w:lang w:eastAsia="en-AU"/>
        </w:rPr>
        <w:t>The program is addressing a</w:t>
      </w:r>
      <w:r w:rsidR="00B50D85" w:rsidRPr="00626DA3">
        <w:rPr>
          <w:lang w:eastAsia="en-AU"/>
        </w:rPr>
        <w:t xml:space="preserve"> recognised gap in primary care capability, system supports and </w:t>
      </w:r>
      <w:r w:rsidR="00FB4119" w:rsidRPr="00626DA3">
        <w:rPr>
          <w:lang w:eastAsia="en-AU"/>
        </w:rPr>
        <w:t xml:space="preserve">implementation </w:t>
      </w:r>
      <w:r w:rsidR="00B50D85" w:rsidRPr="00626DA3">
        <w:rPr>
          <w:lang w:eastAsia="en-AU"/>
        </w:rPr>
        <w:t xml:space="preserve">assistance, </w:t>
      </w:r>
      <w:r w:rsidR="00FB4119" w:rsidRPr="00626DA3">
        <w:rPr>
          <w:lang w:eastAsia="en-AU"/>
        </w:rPr>
        <w:t>not routinely filled by other initiatives.</w:t>
      </w:r>
    </w:p>
    <w:p w14:paraId="15A42589" w14:textId="390AF027" w:rsidR="00465884" w:rsidRPr="00626DA3" w:rsidRDefault="0067178E" w:rsidP="00631B8A">
      <w:pPr>
        <w:pStyle w:val="CalloutA"/>
        <w:numPr>
          <w:ilvl w:val="0"/>
          <w:numId w:val="28"/>
        </w:numPr>
      </w:pPr>
      <w:r w:rsidRPr="00626DA3">
        <w:rPr>
          <w:lang w:eastAsia="en-AU"/>
        </w:rPr>
        <w:t xml:space="preserve">PCEP makes a distinct contribution </w:t>
      </w:r>
      <w:r w:rsidR="009B1F6D">
        <w:rPr>
          <w:lang w:eastAsia="en-AU"/>
        </w:rPr>
        <w:t>to</w:t>
      </w:r>
      <w:r w:rsidR="009B1F6D" w:rsidRPr="00626DA3">
        <w:rPr>
          <w:lang w:eastAsia="en-AU"/>
        </w:rPr>
        <w:t xml:space="preserve"> </w:t>
      </w:r>
      <w:r w:rsidRPr="00626DA3">
        <w:rPr>
          <w:lang w:eastAsia="en-AU"/>
        </w:rPr>
        <w:t>the broader</w:t>
      </w:r>
      <w:r w:rsidR="009B1F6D">
        <w:rPr>
          <w:lang w:eastAsia="en-AU"/>
        </w:rPr>
        <w:t xml:space="preserve"> objectives of the</w:t>
      </w:r>
      <w:r w:rsidRPr="00626DA3">
        <w:rPr>
          <w:lang w:eastAsia="en-AU"/>
        </w:rPr>
        <w:t xml:space="preserve"> National Roadmap. </w:t>
      </w:r>
      <w:r w:rsidR="006D10BC" w:rsidRPr="00626DA3">
        <w:rPr>
          <w:lang w:eastAsia="en-AU"/>
        </w:rPr>
        <w:t xml:space="preserve">The program’s unique value lies in its focus on implementation </w:t>
      </w:r>
      <w:r w:rsidR="00592F6E" w:rsidRPr="00626DA3">
        <w:rPr>
          <w:lang w:eastAsia="en-AU"/>
        </w:rPr>
        <w:t>support, whole</w:t>
      </w:r>
      <w:r w:rsidR="00A40847" w:rsidRPr="00626DA3">
        <w:rPr>
          <w:lang w:eastAsia="en-AU"/>
        </w:rPr>
        <w:t>-of</w:t>
      </w:r>
      <w:r w:rsidR="00C52916">
        <w:rPr>
          <w:lang w:eastAsia="en-AU"/>
        </w:rPr>
        <w:t>-</w:t>
      </w:r>
      <w:r w:rsidR="00A40847" w:rsidRPr="00626DA3">
        <w:rPr>
          <w:lang w:eastAsia="en-AU"/>
        </w:rPr>
        <w:t>practice approach</w:t>
      </w:r>
      <w:r w:rsidR="00465884" w:rsidRPr="00465884">
        <w:t>,</w:t>
      </w:r>
      <w:r w:rsidR="00E85CB3">
        <w:t xml:space="preserve"> and strengthening local care pathways</w:t>
      </w:r>
      <w:r w:rsidR="007A7EA4">
        <w:t>,</w:t>
      </w:r>
      <w:r w:rsidR="00465884" w:rsidRPr="00465884">
        <w:t xml:space="preserve"> rather than the provision of training and education resources alone.</w:t>
      </w:r>
    </w:p>
    <w:p w14:paraId="10323C18" w14:textId="131BFA47" w:rsidR="00943E4E" w:rsidRPr="00626DA3" w:rsidRDefault="00943E4E" w:rsidP="00874499">
      <w:pPr>
        <w:pStyle w:val="CalloutA"/>
        <w:numPr>
          <w:ilvl w:val="0"/>
          <w:numId w:val="28"/>
        </w:numPr>
        <w:rPr>
          <w:lang w:eastAsia="en-AU"/>
        </w:rPr>
      </w:pPr>
      <w:r>
        <w:t xml:space="preserve">PCEP leverages </w:t>
      </w:r>
      <w:r w:rsidRPr="00626DA3">
        <w:rPr>
          <w:lang w:eastAsia="en-AU"/>
        </w:rPr>
        <w:t xml:space="preserve">existing PHN infrastructure and relationships. By building on established PHN networks, practice engagement mechanisms, digital platforms, and </w:t>
      </w:r>
      <w:r w:rsidR="00111F43" w:rsidRPr="00626DA3">
        <w:rPr>
          <w:lang w:eastAsia="en-AU"/>
        </w:rPr>
        <w:t>QI</w:t>
      </w:r>
      <w:r w:rsidRPr="00626DA3">
        <w:rPr>
          <w:lang w:eastAsia="en-AU"/>
        </w:rPr>
        <w:t xml:space="preserve"> systems, the program has been able to support implementation without creating substantial new infrastructure.</w:t>
      </w:r>
    </w:p>
    <w:p w14:paraId="0BD936BF" w14:textId="60C5B154" w:rsidR="00F92A74" w:rsidRPr="00626DA3" w:rsidRDefault="00111F43" w:rsidP="00EA5B87">
      <w:pPr>
        <w:pStyle w:val="CalloutA"/>
        <w:numPr>
          <w:ilvl w:val="0"/>
          <w:numId w:val="28"/>
        </w:numPr>
      </w:pPr>
      <w:r w:rsidRPr="00626DA3">
        <w:rPr>
          <w:lang w:eastAsia="en-AU"/>
        </w:rPr>
        <w:t>The program demonstrates potential for scalability</w:t>
      </w:r>
      <w:r w:rsidR="00FE2E36" w:rsidRPr="00626DA3">
        <w:rPr>
          <w:lang w:eastAsia="en-AU"/>
        </w:rPr>
        <w:t xml:space="preserve"> and applicability beyond its primary target popul</w:t>
      </w:r>
      <w:r w:rsidR="003B24C5" w:rsidRPr="00626DA3">
        <w:rPr>
          <w:lang w:eastAsia="en-AU"/>
        </w:rPr>
        <w:t>ation</w:t>
      </w:r>
      <w:r w:rsidR="00592F6E" w:rsidRPr="00626DA3">
        <w:rPr>
          <w:lang w:eastAsia="en-AU"/>
        </w:rPr>
        <w:t>, but this remains largely untested</w:t>
      </w:r>
      <w:r w:rsidRPr="00626DA3">
        <w:rPr>
          <w:lang w:eastAsia="en-AU"/>
        </w:rPr>
        <w:t xml:space="preserve">. The combination of </w:t>
      </w:r>
      <w:r w:rsidR="00F83828" w:rsidRPr="00626DA3">
        <w:rPr>
          <w:lang w:eastAsia="en-AU"/>
        </w:rPr>
        <w:t xml:space="preserve">workforce </w:t>
      </w:r>
      <w:r w:rsidR="00F83828">
        <w:rPr>
          <w:lang w:eastAsia="en-AU"/>
        </w:rPr>
        <w:t>training</w:t>
      </w:r>
      <w:r w:rsidRPr="00626DA3">
        <w:rPr>
          <w:lang w:eastAsia="en-AU"/>
        </w:rPr>
        <w:t>, digital resources, implementation support, QIAs, and established PHN delivery mechanisms provides a foundation that could be expanded to reach additional practices and population</w:t>
      </w:r>
      <w:r w:rsidR="003B24C5" w:rsidRPr="00626DA3">
        <w:rPr>
          <w:lang w:eastAsia="en-AU"/>
        </w:rPr>
        <w:t xml:space="preserve"> groups</w:t>
      </w:r>
      <w:r w:rsidRPr="00626DA3">
        <w:rPr>
          <w:lang w:eastAsia="en-AU"/>
        </w:rPr>
        <w:t>.</w:t>
      </w:r>
    </w:p>
    <w:p w14:paraId="03A3F35C" w14:textId="220B79C9" w:rsidR="00841B5D" w:rsidRDefault="00841B5D">
      <w:pPr>
        <w:spacing w:after="160" w:line="259" w:lineRule="auto"/>
        <w:rPr>
          <w:b/>
          <w:bCs/>
          <w:color w:val="51247A" w:themeColor="accent1"/>
          <w:sz w:val="28"/>
          <w:szCs w:val="28"/>
        </w:rPr>
      </w:pPr>
      <w:r>
        <w:rPr>
          <w:b/>
          <w:bCs/>
          <w:color w:val="51247A" w:themeColor="accent1"/>
          <w:sz w:val="28"/>
          <w:szCs w:val="28"/>
        </w:rPr>
        <w:br w:type="page"/>
      </w:r>
    </w:p>
    <w:p w14:paraId="6656D046" w14:textId="3D436539" w:rsidR="004A1A7A" w:rsidRPr="008378AD" w:rsidRDefault="006801F1" w:rsidP="001F1BD3">
      <w:pPr>
        <w:pStyle w:val="Heading2"/>
      </w:pPr>
      <w:r w:rsidRPr="008378AD">
        <w:lastRenderedPageBreak/>
        <w:t>Stakeholders’</w:t>
      </w:r>
      <w:r w:rsidR="00F925ED" w:rsidRPr="008378AD">
        <w:t xml:space="preserve"> </w:t>
      </w:r>
      <w:r w:rsidR="000E4866" w:rsidRPr="008378AD">
        <w:t>perception</w:t>
      </w:r>
      <w:r w:rsidR="00547BC4" w:rsidRPr="008378AD">
        <w:t>s</w:t>
      </w:r>
      <w:r w:rsidR="000E4866" w:rsidRPr="008378AD">
        <w:t xml:space="preserve"> of </w:t>
      </w:r>
      <w:r w:rsidR="002200A9" w:rsidRPr="008378AD">
        <w:t xml:space="preserve">the </w:t>
      </w:r>
      <w:r w:rsidR="000E4866" w:rsidRPr="008378AD">
        <w:t>value</w:t>
      </w:r>
      <w:r w:rsidR="00C930E0" w:rsidRPr="008378AD">
        <w:t xml:space="preserve"> of PCEP activities</w:t>
      </w:r>
      <w:bookmarkEnd w:id="146"/>
      <w:bookmarkEnd w:id="147"/>
      <w:bookmarkEnd w:id="148"/>
      <w:bookmarkEnd w:id="149"/>
    </w:p>
    <w:p w14:paraId="0EA6CBCE" w14:textId="7E2A1CA7" w:rsidR="00835994" w:rsidRDefault="004761C1" w:rsidP="004761C1">
      <w:pPr>
        <w:pStyle w:val="CalloutA"/>
        <w:rPr>
          <w:b/>
          <w:bCs/>
          <w:color w:val="51247A" w:themeColor="text2"/>
        </w:rPr>
      </w:pPr>
      <w:bookmarkStart w:id="150" w:name="_Toc217320490"/>
      <w:bookmarkStart w:id="151" w:name="_Toc221709316"/>
      <w:r w:rsidRPr="004761C1">
        <w:rPr>
          <w:b/>
          <w:bCs/>
          <w:color w:val="51247A" w:themeColor="text2"/>
        </w:rPr>
        <w:t>Key Points</w:t>
      </w:r>
    </w:p>
    <w:p w14:paraId="7DAE87AE" w14:textId="335D2560" w:rsidR="008D2AB1" w:rsidRDefault="007A5EE0" w:rsidP="00DF5F3E">
      <w:pPr>
        <w:pStyle w:val="CalloutA"/>
        <w:numPr>
          <w:ilvl w:val="0"/>
          <w:numId w:val="56"/>
        </w:numPr>
      </w:pPr>
      <w:r w:rsidRPr="007A5EE0">
        <w:t>PCEP was widely regarded as an appropriate and valued mechanism for improving primary care for people with intellectual disability.</w:t>
      </w:r>
    </w:p>
    <w:p w14:paraId="226C2B9A" w14:textId="176F9477" w:rsidR="007A5EE0" w:rsidRPr="007A5EE0" w:rsidRDefault="007A5EE0" w:rsidP="00DF5F3E">
      <w:pPr>
        <w:pStyle w:val="CalloutA"/>
        <w:numPr>
          <w:ilvl w:val="0"/>
          <w:numId w:val="56"/>
        </w:numPr>
      </w:pPr>
      <w:r w:rsidRPr="007A5EE0">
        <w:t>Whole</w:t>
      </w:r>
      <w:r w:rsidR="005D2672">
        <w:t>-</w:t>
      </w:r>
      <w:r w:rsidRPr="007A5EE0">
        <w:t>of</w:t>
      </w:r>
      <w:r w:rsidR="005D2672">
        <w:t>-</w:t>
      </w:r>
      <w:r w:rsidRPr="007A5EE0">
        <w:t>practice, multidisciplinary training was seen to strengthen primary care capacity and coordination.</w:t>
      </w:r>
    </w:p>
    <w:p w14:paraId="2AD1799B" w14:textId="1CD98B67" w:rsidR="007A5EE0" w:rsidRPr="007A5EE0" w:rsidRDefault="007A5EE0">
      <w:pPr>
        <w:pStyle w:val="CalloutA"/>
        <w:numPr>
          <w:ilvl w:val="0"/>
          <w:numId w:val="56"/>
        </w:numPr>
      </w:pPr>
      <w:r w:rsidRPr="007A5EE0">
        <w:t>Even small, practical changes in primary care were considered to make a meaningful difference for people with intellectual disability.</w:t>
      </w:r>
    </w:p>
    <w:p w14:paraId="4132EDCD" w14:textId="13FE5112" w:rsidR="007A5EE0" w:rsidRPr="007A5EE0" w:rsidRDefault="007A5EE0">
      <w:pPr>
        <w:pStyle w:val="CalloutA"/>
        <w:numPr>
          <w:ilvl w:val="0"/>
          <w:numId w:val="56"/>
        </w:numPr>
      </w:pPr>
      <w:r w:rsidRPr="007A5EE0">
        <w:t xml:space="preserve">Training and resources for people with intellectual disability and their support networks, including SIL staff, were seen as integral to completing </w:t>
      </w:r>
      <w:r w:rsidR="00FD6FF2">
        <w:t xml:space="preserve">the </w:t>
      </w:r>
      <w:r w:rsidRPr="007A5EE0">
        <w:t>CHAP and enabling effective follow up care.</w:t>
      </w:r>
    </w:p>
    <w:p w14:paraId="59D997AE" w14:textId="1F1449C4" w:rsidR="007A5EE0" w:rsidRPr="007A5EE0" w:rsidRDefault="007A5EE0">
      <w:pPr>
        <w:pStyle w:val="CalloutA"/>
        <w:numPr>
          <w:ilvl w:val="0"/>
          <w:numId w:val="56"/>
        </w:numPr>
      </w:pPr>
      <w:r w:rsidRPr="007A5EE0">
        <w:t>PCEP was reported to have helped legitimise intellectual disability health as a core area of practice, increasing its visibility, accountability, and integration across primary care.</w:t>
      </w:r>
    </w:p>
    <w:p w14:paraId="49361A0B" w14:textId="041DDDE2" w:rsidR="0094334A" w:rsidRDefault="007A5EE0">
      <w:pPr>
        <w:pStyle w:val="CalloutA"/>
        <w:numPr>
          <w:ilvl w:val="0"/>
          <w:numId w:val="56"/>
        </w:numPr>
        <w:rPr>
          <w:b/>
          <w:bCs/>
          <w:color w:val="51247A" w:themeColor="text2"/>
        </w:rPr>
      </w:pPr>
      <w:r w:rsidRPr="007A5EE0">
        <w:t>Lived experience underpinned PCEP design, with strong involvement in some a</w:t>
      </w:r>
      <w:r w:rsidR="000F392E">
        <w:t>ctivities</w:t>
      </w:r>
      <w:r w:rsidR="00360CB1">
        <w:t>.</w:t>
      </w:r>
      <w:r w:rsidR="00962EE8">
        <w:t xml:space="preserve"> </w:t>
      </w:r>
      <w:r w:rsidR="00E66257">
        <w:t>O</w:t>
      </w:r>
      <w:r w:rsidRPr="007A5EE0">
        <w:t xml:space="preserve">pportunities </w:t>
      </w:r>
      <w:r w:rsidR="001D56E4">
        <w:t xml:space="preserve">were </w:t>
      </w:r>
      <w:r w:rsidRPr="007A5EE0">
        <w:t>identified</w:t>
      </w:r>
      <w:r w:rsidR="001D56E4">
        <w:t xml:space="preserve"> </w:t>
      </w:r>
      <w:r w:rsidR="00DF3F07">
        <w:t xml:space="preserve">to </w:t>
      </w:r>
      <w:r w:rsidR="002D696C">
        <w:t xml:space="preserve">support more consistent </w:t>
      </w:r>
      <w:r w:rsidR="00E8686A">
        <w:t xml:space="preserve">lived experience involvement </w:t>
      </w:r>
      <w:r w:rsidR="001D56E4">
        <w:t>as a key component</w:t>
      </w:r>
      <w:r w:rsidRPr="007A5EE0">
        <w:t xml:space="preserve"> across </w:t>
      </w:r>
      <w:r w:rsidR="00A327BA">
        <w:t xml:space="preserve">regions and </w:t>
      </w:r>
      <w:r w:rsidRPr="007A5EE0">
        <w:t>activities</w:t>
      </w:r>
      <w:r w:rsidRPr="007A5EE0">
        <w:rPr>
          <w:b/>
          <w:bCs/>
          <w:color w:val="51247A" w:themeColor="text2"/>
        </w:rPr>
        <w:t>.</w:t>
      </w:r>
    </w:p>
    <w:p w14:paraId="293903CF" w14:textId="77777777" w:rsidR="00AB4B8E" w:rsidRPr="00171564" w:rsidRDefault="00AB4B8E" w:rsidP="00AB4B8E">
      <w:pPr>
        <w:pStyle w:val="Heading4"/>
      </w:pPr>
      <w:r w:rsidRPr="00171564">
        <w:t>Implementing a whole-of-practice approach</w:t>
      </w:r>
    </w:p>
    <w:p w14:paraId="0CDAEF42" w14:textId="29E1613D" w:rsidR="00B4656A" w:rsidRPr="00171564" w:rsidRDefault="00AB4B8E" w:rsidP="00300C79">
      <w:pPr>
        <w:pStyle w:val="BodyText"/>
      </w:pPr>
      <w:r w:rsidRPr="00171564">
        <w:t>Stakeholders</w:t>
      </w:r>
      <w:r w:rsidR="00E04822">
        <w:t xml:space="preserve"> working in primary care</w:t>
      </w:r>
      <w:r w:rsidR="00294CA7">
        <w:t xml:space="preserve"> settings</w:t>
      </w:r>
      <w:r w:rsidRPr="00171564">
        <w:t xml:space="preserve"> consistently highlighted the value of a whole-of-practice approach, particularly the inclusion of in-practice training for all staff. This approach was seen as important for strengthening on-the-ground primary care capacity to better support people with intellectual disability, with the potential to reduce avoidable hospitalisations and reliance on tertiary services.</w:t>
      </w:r>
      <w:r w:rsidR="00C91638">
        <w:t xml:space="preserve"> </w:t>
      </w:r>
      <w:r w:rsidR="003B6D31">
        <w:t>A</w:t>
      </w:r>
      <w:r w:rsidR="00C91638">
        <w:t xml:space="preserve"> manager</w:t>
      </w:r>
      <w:r w:rsidR="003B6D31">
        <w:t xml:space="preserve"> of a </w:t>
      </w:r>
      <w:r w:rsidR="00C91638">
        <w:t xml:space="preserve">practice </w:t>
      </w:r>
      <w:r w:rsidR="003B6D31">
        <w:t xml:space="preserve">that </w:t>
      </w:r>
      <w:r w:rsidR="00C91638">
        <w:t>had taken part in WVPHN QI</w:t>
      </w:r>
      <w:r w:rsidR="008A2BAA">
        <w:t>As</w:t>
      </w:r>
      <w:r w:rsidR="00C91638">
        <w:t xml:space="preserve"> described how, after </w:t>
      </w:r>
      <w:r w:rsidR="00732504">
        <w:t>6</w:t>
      </w:r>
      <w:r w:rsidR="00C91638">
        <w:t xml:space="preserve"> months, </w:t>
      </w:r>
      <w:r w:rsidR="00A5425F">
        <w:t>they had been able to assess patient data, identify new and existing patients</w:t>
      </w:r>
      <w:r w:rsidR="00300C79">
        <w:t xml:space="preserve"> who were eligible for plans</w:t>
      </w:r>
      <w:r w:rsidR="00A5425F">
        <w:t xml:space="preserve">, and </w:t>
      </w:r>
      <w:r w:rsidR="00300C79">
        <w:t xml:space="preserve">begin </w:t>
      </w:r>
      <w:r w:rsidR="00A5425F">
        <w:t>complet</w:t>
      </w:r>
      <w:r w:rsidR="00300C79">
        <w:t xml:space="preserve">ing those plans. This had </w:t>
      </w:r>
      <w:r w:rsidR="00CD74F5">
        <w:t xml:space="preserve">been done effectively by </w:t>
      </w:r>
      <w:r w:rsidR="00300C79">
        <w:t>involv</w:t>
      </w:r>
      <w:r w:rsidR="00E96E32">
        <w:t xml:space="preserve">ing </w:t>
      </w:r>
      <w:r w:rsidR="00300C79" w:rsidRPr="00300C79">
        <w:rPr>
          <w:i/>
          <w:iCs/>
        </w:rPr>
        <w:t>“every aspect of the team,</w:t>
      </w:r>
      <w:r w:rsidR="00300C79">
        <w:t xml:space="preserve"> </w:t>
      </w:r>
      <w:r w:rsidR="00B4656A" w:rsidRPr="214B116D">
        <w:rPr>
          <w:rFonts w:ascii="Arial" w:hAnsi="Arial" w:cs="Arial"/>
          <w:i/>
        </w:rPr>
        <w:t>whether nursing, reception, admin, so everybody can use these tools to effectively communicate with patients</w:t>
      </w:r>
      <w:r w:rsidR="00300C79" w:rsidRPr="214B116D">
        <w:rPr>
          <w:rFonts w:ascii="Arial" w:hAnsi="Arial" w:cs="Arial"/>
          <w:i/>
        </w:rPr>
        <w:t>”</w:t>
      </w:r>
      <w:r w:rsidR="00B4656A" w:rsidRPr="214B116D">
        <w:rPr>
          <w:rFonts w:ascii="Arial" w:hAnsi="Arial" w:cs="Arial"/>
          <w:i/>
        </w:rPr>
        <w:t>.</w:t>
      </w:r>
    </w:p>
    <w:p w14:paraId="72C55081" w14:textId="58F4294D" w:rsidR="008D2AB1" w:rsidRPr="00171564" w:rsidRDefault="00AB4B8E" w:rsidP="00AB4B8E">
      <w:pPr>
        <w:pStyle w:val="BodyText"/>
      </w:pPr>
      <w:r w:rsidRPr="00171564">
        <w:t>Alongside this observation was the insight that initiatives to support people with intellectual disability in primary care settings do not need to be complex and that some small changes can be impactful. As a practice manager noted “</w:t>
      </w:r>
      <w:r w:rsidRPr="00171564">
        <w:rPr>
          <w:i/>
          <w:iCs/>
        </w:rPr>
        <w:t>you can do small changes no matter what size your practice is, and that’s actually going to have a really big impact for patients with intellectual disability.</w:t>
      </w:r>
      <w:r w:rsidRPr="00171564">
        <w:t>”</w:t>
      </w:r>
    </w:p>
    <w:p w14:paraId="6D2F707E" w14:textId="5AF66DD5" w:rsidR="00702739" w:rsidRDefault="000371B9" w:rsidP="000371B9">
      <w:pPr>
        <w:pStyle w:val="CalloutD"/>
        <w:rPr>
          <w:i/>
        </w:rPr>
      </w:pPr>
      <w:r>
        <w:rPr>
          <w:noProof/>
        </w:rPr>
        <w:drawing>
          <wp:inline distT="0" distB="0" distL="0" distR="0" wp14:anchorId="36ED7D6B" wp14:editId="79DF9333">
            <wp:extent cx="352268" cy="304800"/>
            <wp:effectExtent l="0" t="0" r="0" b="0"/>
            <wp:docPr id="557124849" name="Graphic 5571248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124849" name="Graphic 557124849">
                      <a:extLst>
                        <a:ext uri="{C183D7F6-B498-43B3-948B-1728B52AA6E4}">
                          <adec:decorative xmlns:adec="http://schemas.microsoft.com/office/drawing/2017/decorative" val="1"/>
                        </a:ext>
                      </a:extLst>
                    </pic:cNvPr>
                    <pic:cNvPicPr/>
                  </pic:nvPicPr>
                  <pic:blipFill>
                    <a:blip r:embed="rId80">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0" y="0"/>
                      <a:ext cx="352268" cy="304800"/>
                    </a:xfrm>
                    <a:prstGeom prst="rect">
                      <a:avLst/>
                    </a:prstGeom>
                  </pic:spPr>
                </pic:pic>
              </a:graphicData>
            </a:graphic>
          </wp:inline>
        </w:drawing>
      </w:r>
      <w:r>
        <w:rPr>
          <w:i/>
          <w:iCs/>
        </w:rPr>
        <w:t xml:space="preserve"> </w:t>
      </w:r>
      <w:r w:rsidRPr="00702739">
        <w:rPr>
          <w:i/>
          <w:iCs/>
        </w:rPr>
        <w:t>“</w:t>
      </w:r>
      <w:r w:rsidR="00702739" w:rsidRPr="00702739">
        <w:rPr>
          <w:rFonts w:ascii="Arial" w:eastAsia="Times New Roman" w:hAnsi="Arial" w:cs="Arial"/>
          <w:i/>
          <w:iCs/>
          <w:szCs w:val="20"/>
          <w:lang w:val="en-GB" w:eastAsia="en-AU"/>
        </w:rPr>
        <w:t>I think when you hear reasonable adjustments or disability accessibility, it feels much bigger than what it normally is. You know, sometimes it is just little small tweaks, little changes. Changes that can be made to not having people waiting in the waiting room for 20 minutes…I think there's a lot of people that are still not aware that if you make enough of those tweaks then you make it a more accessible service.”</w:t>
      </w:r>
    </w:p>
    <w:p w14:paraId="233A8418" w14:textId="4550F275" w:rsidR="00AB4B8E" w:rsidRPr="00A80345" w:rsidRDefault="000371B9" w:rsidP="00702739">
      <w:pPr>
        <w:pStyle w:val="CalloutD"/>
        <w:rPr>
          <w:b/>
          <w:color w:val="007EA3"/>
          <w:lang w:val="en-GB"/>
        </w:rPr>
      </w:pPr>
      <w:r w:rsidRPr="00A80345">
        <w:rPr>
          <w:b/>
          <w:color w:val="007EA3"/>
        </w:rPr>
        <w:t>PHN representative, CESPHN</w:t>
      </w:r>
      <w:r w:rsidRPr="00A80345">
        <w:rPr>
          <w:b/>
          <w:color w:val="007EA3"/>
          <w:lang w:val="en-GB"/>
        </w:rPr>
        <w:t xml:space="preserve"> </w:t>
      </w:r>
    </w:p>
    <w:p w14:paraId="30CA790E" w14:textId="38ED38D0" w:rsidR="00E04344" w:rsidRDefault="00B21896" w:rsidP="00D0576A">
      <w:pPr>
        <w:pStyle w:val="Heading4"/>
      </w:pPr>
      <w:r>
        <w:lastRenderedPageBreak/>
        <w:t>Enabling s</w:t>
      </w:r>
      <w:r w:rsidR="00D0576A">
        <w:t>upport networks for pe</w:t>
      </w:r>
      <w:r>
        <w:t xml:space="preserve">ople </w:t>
      </w:r>
      <w:r w:rsidR="00D0576A">
        <w:t>with intellectual disability</w:t>
      </w:r>
    </w:p>
    <w:p w14:paraId="6DB38CD6" w14:textId="0F4436AD" w:rsidR="00AA7CE1" w:rsidRDefault="00536292" w:rsidP="001F1BD3">
      <w:pPr>
        <w:pStyle w:val="BodyText"/>
      </w:pPr>
      <w:r>
        <w:t>Many stakeholders</w:t>
      </w:r>
      <w:r w:rsidR="00794F7F">
        <w:t>, including primary care staff</w:t>
      </w:r>
      <w:r w:rsidR="00306485">
        <w:t>,</w:t>
      </w:r>
      <w:r>
        <w:t xml:space="preserve"> </w:t>
      </w:r>
      <w:r w:rsidR="00D14AE3">
        <w:t xml:space="preserve">identified </w:t>
      </w:r>
      <w:r w:rsidRPr="00536292">
        <w:t xml:space="preserve">that the involvement of support workers and support networks for people with intellectual disability </w:t>
      </w:r>
      <w:r w:rsidR="00794F7F">
        <w:t xml:space="preserve">as integral </w:t>
      </w:r>
      <w:r w:rsidRPr="00536292">
        <w:t>to completing the CHAP and supporting follow</w:t>
      </w:r>
      <w:r w:rsidRPr="00536292">
        <w:noBreakHyphen/>
        <w:t>up</w:t>
      </w:r>
      <w:r w:rsidR="00A262DB">
        <w:t>.</w:t>
      </w:r>
    </w:p>
    <w:p w14:paraId="609C63D8" w14:textId="42B6694C" w:rsidR="004A04F9" w:rsidRPr="001023D6" w:rsidRDefault="004A04F9" w:rsidP="001F1BD3">
      <w:pPr>
        <w:pStyle w:val="BodyText"/>
      </w:pPr>
      <w:r>
        <w:t>A</w:t>
      </w:r>
      <w:r w:rsidRPr="001023D6">
        <w:t xml:space="preserve">lignment </w:t>
      </w:r>
      <w:r>
        <w:t xml:space="preserve">with key dimensions of healthcare quality described by people with intellectual disability </w:t>
      </w:r>
      <w:r w:rsidR="008672D5">
        <w:t xml:space="preserve">(as </w:t>
      </w:r>
      <w:r w:rsidR="00F3569F">
        <w:t xml:space="preserve">noted in </w:t>
      </w:r>
      <w:r w:rsidR="000624E7">
        <w:t xml:space="preserve">an </w:t>
      </w:r>
      <w:r w:rsidR="00F3569F">
        <w:t xml:space="preserve">earlier section) </w:t>
      </w:r>
      <w:r w:rsidRPr="001023D6">
        <w:t xml:space="preserve">suggests that </w:t>
      </w:r>
      <w:r>
        <w:t>PCEP</w:t>
      </w:r>
      <w:r w:rsidRPr="001023D6">
        <w:t xml:space="preserve"> is appropriately designed to address </w:t>
      </w:r>
      <w:r w:rsidR="00A80254">
        <w:t xml:space="preserve">their </w:t>
      </w:r>
      <w:r w:rsidRPr="001023D6">
        <w:t>priorities</w:t>
      </w:r>
      <w:r w:rsidR="00401D06">
        <w:t>.</w:t>
      </w:r>
    </w:p>
    <w:p w14:paraId="28AFF6FA" w14:textId="7EFD9D7E" w:rsidR="009C3321" w:rsidRPr="009C3321" w:rsidRDefault="009C3321" w:rsidP="001F1BD3">
      <w:pPr>
        <w:pStyle w:val="BodyText"/>
        <w:rPr>
          <w:lang w:eastAsia="en-AU"/>
        </w:rPr>
      </w:pPr>
      <w:r w:rsidRPr="009C3321">
        <w:rPr>
          <w:lang w:eastAsia="en-AU"/>
        </w:rPr>
        <w:t xml:space="preserve">While PCEP supported primary care professionals </w:t>
      </w:r>
      <w:r w:rsidR="00A278FE">
        <w:rPr>
          <w:lang w:eastAsia="en-AU"/>
        </w:rPr>
        <w:t>in</w:t>
      </w:r>
      <w:r w:rsidRPr="009C3321">
        <w:rPr>
          <w:lang w:eastAsia="en-AU"/>
        </w:rPr>
        <w:t xml:space="preserve"> CHAP</w:t>
      </w:r>
      <w:r w:rsidR="006B5D73">
        <w:rPr>
          <w:lang w:eastAsia="en-AU"/>
        </w:rPr>
        <w:t xml:space="preserve"> delivery</w:t>
      </w:r>
      <w:r w:rsidRPr="009C3321">
        <w:rPr>
          <w:lang w:eastAsia="en-AU"/>
        </w:rPr>
        <w:t>,</w:t>
      </w:r>
      <w:r>
        <w:rPr>
          <w:lang w:eastAsia="en-AU"/>
        </w:rPr>
        <w:t xml:space="preserve"> </w:t>
      </w:r>
      <w:r w:rsidRPr="009C3321">
        <w:rPr>
          <w:lang w:eastAsia="en-AU"/>
        </w:rPr>
        <w:t>stakeholders noted that some people with intellectual disability preferred not to attend face</w:t>
      </w:r>
      <w:r w:rsidRPr="009C3321">
        <w:rPr>
          <w:lang w:eastAsia="en-AU"/>
        </w:rPr>
        <w:noBreakHyphen/>
        <w:t>to</w:t>
      </w:r>
      <w:r w:rsidRPr="009C3321">
        <w:rPr>
          <w:lang w:eastAsia="en-AU"/>
        </w:rPr>
        <w:noBreakHyphen/>
        <w:t>face clinic appointments. This highlighted a need for additional training and support for people with intellectual disability, their support networks and organisations</w:t>
      </w:r>
      <w:r w:rsidR="004031B1">
        <w:rPr>
          <w:lang w:eastAsia="en-AU"/>
        </w:rPr>
        <w:t>,</w:t>
      </w:r>
      <w:r w:rsidRPr="009C3321">
        <w:rPr>
          <w:lang w:eastAsia="en-AU"/>
        </w:rPr>
        <w:t xml:space="preserve"> to enable engagement with health assessments in ways that </w:t>
      </w:r>
      <w:r w:rsidR="001A6E0F">
        <w:rPr>
          <w:lang w:eastAsia="en-AU"/>
        </w:rPr>
        <w:t xml:space="preserve">are </w:t>
      </w:r>
      <w:r w:rsidRPr="009C3321">
        <w:rPr>
          <w:lang w:eastAsia="en-AU"/>
        </w:rPr>
        <w:t>safe and accessible.</w:t>
      </w:r>
    </w:p>
    <w:p w14:paraId="72D2DB3A" w14:textId="0DDA6AE9" w:rsidR="00F005C9" w:rsidRDefault="006D2661" w:rsidP="00EA450C">
      <w:pPr>
        <w:pStyle w:val="Heading4"/>
      </w:pPr>
      <w:r>
        <w:t xml:space="preserve">Addressing </w:t>
      </w:r>
      <w:r w:rsidR="009B484B">
        <w:t xml:space="preserve">intellectual disability health </w:t>
      </w:r>
      <w:r>
        <w:t>training gaps</w:t>
      </w:r>
    </w:p>
    <w:p w14:paraId="28E6C02F" w14:textId="4EED2B91" w:rsidR="008D2AB1" w:rsidRPr="00171564" w:rsidRDefault="002E06FE" w:rsidP="00181353">
      <w:pPr>
        <w:pStyle w:val="BodyText"/>
      </w:pPr>
      <w:r>
        <w:t>Several p</w:t>
      </w:r>
      <w:r w:rsidR="00EC4BF8">
        <w:t>rimary care providers</w:t>
      </w:r>
      <w:r w:rsidR="00181353" w:rsidRPr="00171564">
        <w:t xml:space="preserve"> noted that the PCEP model helps address longstanding gaps in undergraduate and early professional training, where intellectual disability health has often received limited attention</w:t>
      </w:r>
      <w:r w:rsidR="00181353">
        <w:t xml:space="preserve"> across the primary care workforce</w:t>
      </w:r>
      <w:r w:rsidR="00181353" w:rsidRPr="00171564">
        <w:t>.</w:t>
      </w:r>
      <w:r w:rsidR="00623E84">
        <w:t xml:space="preserve"> </w:t>
      </w:r>
      <w:r w:rsidR="00181353" w:rsidRPr="00171564">
        <w:t>A DSO representative highlighted that PCEP’s focus on primary healthcare helps shift the burden of education and advocacy away from people with intellectual disability and their support networks, by better equipping healthcare providers to meet their needs.</w:t>
      </w:r>
    </w:p>
    <w:p w14:paraId="6727659D" w14:textId="29146103" w:rsidR="00110706" w:rsidRDefault="00110706" w:rsidP="00110706">
      <w:pPr>
        <w:pStyle w:val="CalloutD"/>
        <w:rPr>
          <w:i/>
        </w:rPr>
      </w:pPr>
      <w:r>
        <w:rPr>
          <w:noProof/>
        </w:rPr>
        <w:drawing>
          <wp:inline distT="0" distB="0" distL="0" distR="0" wp14:anchorId="51B92FC5" wp14:editId="704848B6">
            <wp:extent cx="352268" cy="304800"/>
            <wp:effectExtent l="0" t="0" r="0" b="0"/>
            <wp:docPr id="1425487558" name="Graphic 14254875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487558" name="Graphic 1425487558">
                      <a:extLst>
                        <a:ext uri="{C183D7F6-B498-43B3-948B-1728B52AA6E4}">
                          <adec:decorative xmlns:adec="http://schemas.microsoft.com/office/drawing/2017/decorative" val="1"/>
                        </a:ext>
                      </a:extLst>
                    </pic:cNvPr>
                    <pic:cNvPicPr/>
                  </pic:nvPicPr>
                  <pic:blipFill>
                    <a:blip r:embed="rId80">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0" y="0"/>
                      <a:ext cx="352268" cy="304800"/>
                    </a:xfrm>
                    <a:prstGeom prst="rect">
                      <a:avLst/>
                    </a:prstGeom>
                  </pic:spPr>
                </pic:pic>
              </a:graphicData>
            </a:graphic>
          </wp:inline>
        </w:drawing>
      </w:r>
      <w:r>
        <w:rPr>
          <w:i/>
          <w:iCs/>
        </w:rPr>
        <w:t xml:space="preserve"> “</w:t>
      </w:r>
      <w:r w:rsidRPr="00A7593B">
        <w:rPr>
          <w:rFonts w:ascii="Arial" w:hAnsi="Arial" w:cs="Arial"/>
          <w:i/>
          <w:iCs/>
        </w:rPr>
        <w:t>It's been for so long on the advocates and the participants and their support networks to educate the providers around …feeling like they're battling all the time to advocate for their person. And instead, somebody else can educate and feedback the other way</w:t>
      </w:r>
      <w:r w:rsidRPr="00A7593B">
        <w:rPr>
          <w:i/>
          <w:iCs/>
        </w:rPr>
        <w:t>.”</w:t>
      </w:r>
    </w:p>
    <w:p w14:paraId="0CF1D730" w14:textId="7BAD4904" w:rsidR="008D2AB1" w:rsidRPr="001F1BD3" w:rsidRDefault="00110706" w:rsidP="001F1BD3">
      <w:pPr>
        <w:pStyle w:val="CalloutD"/>
        <w:rPr>
          <w:b/>
          <w:color w:val="007EA3"/>
          <w:lang w:val="en-GB"/>
        </w:rPr>
      </w:pPr>
      <w:r w:rsidRPr="00A80345">
        <w:rPr>
          <w:b/>
          <w:color w:val="007EA3"/>
        </w:rPr>
        <w:t>DSO representative, PHT</w:t>
      </w:r>
      <w:r w:rsidRPr="00A80345">
        <w:rPr>
          <w:b/>
          <w:color w:val="007EA3"/>
          <w:lang w:val="en-GB"/>
        </w:rPr>
        <w:t xml:space="preserve"> </w:t>
      </w:r>
    </w:p>
    <w:p w14:paraId="237F7372" w14:textId="5712F29A" w:rsidR="00D0576A" w:rsidRDefault="00206207" w:rsidP="0048788A">
      <w:pPr>
        <w:pStyle w:val="Heading4"/>
      </w:pPr>
      <w:r>
        <w:t>Creating</w:t>
      </w:r>
      <w:r w:rsidR="001217AB">
        <w:t xml:space="preserve"> an a</w:t>
      </w:r>
      <w:r w:rsidR="00326EF5">
        <w:t xml:space="preserve">uthorising </w:t>
      </w:r>
      <w:r w:rsidR="005C058D">
        <w:t>environment for action</w:t>
      </w:r>
    </w:p>
    <w:p w14:paraId="598EAC39" w14:textId="19994C64" w:rsidR="00216B83" w:rsidRDefault="00216B83" w:rsidP="0040272D">
      <w:pPr>
        <w:pStyle w:val="BodyText"/>
        <w:spacing w:after="240"/>
      </w:pPr>
      <w:r>
        <w:rPr>
          <w:rFonts w:ascii="Arial" w:eastAsia="Arial" w:hAnsi="Arial" w:cs="Arial"/>
          <w:szCs w:val="20"/>
        </w:rPr>
        <w:t xml:space="preserve">PCEP had provided a form of legitimacy or authorisation for an area of health care that </w:t>
      </w:r>
      <w:r w:rsidR="000341C7">
        <w:rPr>
          <w:rFonts w:ascii="Arial" w:eastAsia="Arial" w:hAnsi="Arial" w:cs="Arial"/>
          <w:szCs w:val="20"/>
        </w:rPr>
        <w:t>has</w:t>
      </w:r>
      <w:r>
        <w:rPr>
          <w:rFonts w:ascii="Arial" w:eastAsia="Arial" w:hAnsi="Arial" w:cs="Arial"/>
          <w:szCs w:val="20"/>
        </w:rPr>
        <w:t xml:space="preserve"> often </w:t>
      </w:r>
      <w:r w:rsidR="000341C7">
        <w:rPr>
          <w:rFonts w:ascii="Arial" w:eastAsia="Arial" w:hAnsi="Arial" w:cs="Arial"/>
          <w:szCs w:val="20"/>
        </w:rPr>
        <w:t xml:space="preserve">been </w:t>
      </w:r>
      <w:r>
        <w:rPr>
          <w:rFonts w:ascii="Arial" w:eastAsia="Arial" w:hAnsi="Arial" w:cs="Arial"/>
          <w:szCs w:val="20"/>
        </w:rPr>
        <w:t xml:space="preserve">marginalised. As one PHN stakeholder observed, PCEP had led to a shift in thinking about intellectual disability healthcare, from discretionary to </w:t>
      </w:r>
      <w:r w:rsidR="00633F72">
        <w:rPr>
          <w:rFonts w:ascii="Arial" w:eastAsia="Arial" w:hAnsi="Arial" w:cs="Arial"/>
          <w:szCs w:val="20"/>
        </w:rPr>
        <w:t xml:space="preserve">a </w:t>
      </w:r>
      <w:r>
        <w:rPr>
          <w:rFonts w:ascii="Arial" w:eastAsia="Arial" w:hAnsi="Arial" w:cs="Arial"/>
          <w:szCs w:val="20"/>
        </w:rPr>
        <w:t xml:space="preserve">core </w:t>
      </w:r>
      <w:r w:rsidR="00633F72">
        <w:rPr>
          <w:rFonts w:ascii="Arial" w:eastAsia="Arial" w:hAnsi="Arial" w:cs="Arial"/>
          <w:szCs w:val="20"/>
        </w:rPr>
        <w:t xml:space="preserve">component of </w:t>
      </w:r>
      <w:r>
        <w:rPr>
          <w:rFonts w:ascii="Arial" w:eastAsia="Arial" w:hAnsi="Arial" w:cs="Arial"/>
          <w:szCs w:val="20"/>
        </w:rPr>
        <w:t>practice</w:t>
      </w:r>
      <w:r w:rsidR="00635E5D">
        <w:rPr>
          <w:rFonts w:ascii="Arial" w:eastAsia="Arial" w:hAnsi="Arial" w:cs="Arial"/>
          <w:szCs w:val="20"/>
        </w:rPr>
        <w:t>,</w:t>
      </w:r>
      <w:r w:rsidR="003F4A57">
        <w:rPr>
          <w:rFonts w:ascii="Arial" w:eastAsia="Arial" w:hAnsi="Arial" w:cs="Arial"/>
          <w:szCs w:val="20"/>
        </w:rPr>
        <w:t xml:space="preserve"> describ</w:t>
      </w:r>
      <w:r w:rsidR="00635E5D">
        <w:rPr>
          <w:rFonts w:ascii="Arial" w:eastAsia="Arial" w:hAnsi="Arial" w:cs="Arial"/>
          <w:szCs w:val="20"/>
        </w:rPr>
        <w:t>ing</w:t>
      </w:r>
      <w:r w:rsidR="003F4A57">
        <w:rPr>
          <w:rFonts w:ascii="Arial" w:eastAsia="Arial" w:hAnsi="Arial" w:cs="Arial"/>
          <w:szCs w:val="20"/>
        </w:rPr>
        <w:t xml:space="preserve"> how </w:t>
      </w:r>
      <w:r w:rsidR="00EC5F14">
        <w:rPr>
          <w:rFonts w:ascii="Arial" w:eastAsia="Arial" w:hAnsi="Arial" w:cs="Arial"/>
          <w:szCs w:val="20"/>
        </w:rPr>
        <w:t xml:space="preserve">PCEP has </w:t>
      </w:r>
      <w:r w:rsidR="00EC5F14" w:rsidRPr="00144241">
        <w:rPr>
          <w:rFonts w:ascii="Arial" w:eastAsia="Arial" w:hAnsi="Arial" w:cs="Arial"/>
          <w:i/>
          <w:szCs w:val="20"/>
        </w:rPr>
        <w:t>“</w:t>
      </w:r>
      <w:r w:rsidR="00EC5F14" w:rsidRPr="00EC5F14">
        <w:rPr>
          <w:i/>
          <w:iCs/>
        </w:rPr>
        <w:t>provided</w:t>
      </w:r>
      <w:r w:rsidR="00EC5F14" w:rsidRPr="00530412">
        <w:rPr>
          <w:i/>
        </w:rPr>
        <w:t xml:space="preserve"> a structure, a process and a series of accountabilities to enable the work in intellectual disability to occur</w:t>
      </w:r>
      <w:r w:rsidR="00FB42EF">
        <w:rPr>
          <w:i/>
        </w:rPr>
        <w:t>”</w:t>
      </w:r>
      <w:r w:rsidR="00002F13">
        <w:rPr>
          <w:i/>
        </w:rPr>
        <w:t xml:space="preserve">. </w:t>
      </w:r>
      <w:r w:rsidR="00002F13" w:rsidRPr="00144241">
        <w:t>The stakeholder</w:t>
      </w:r>
      <w:r w:rsidR="00002F13">
        <w:rPr>
          <w:i/>
        </w:rPr>
        <w:t xml:space="preserve"> </w:t>
      </w:r>
      <w:r w:rsidR="007F63B2" w:rsidRPr="00144241">
        <w:t>not</w:t>
      </w:r>
      <w:r w:rsidR="00002F13">
        <w:rPr>
          <w:iCs/>
        </w:rPr>
        <w:t>ed</w:t>
      </w:r>
      <w:r w:rsidR="007F63B2" w:rsidRPr="00144241">
        <w:t xml:space="preserve"> that</w:t>
      </w:r>
      <w:r w:rsidR="007F63B2">
        <w:rPr>
          <w:i/>
        </w:rPr>
        <w:t xml:space="preserve"> </w:t>
      </w:r>
      <w:r w:rsidR="0064098A">
        <w:rPr>
          <w:iCs/>
        </w:rPr>
        <w:t xml:space="preserve">previously this work was undertaken without external reporting </w:t>
      </w:r>
      <w:r w:rsidR="00665641">
        <w:rPr>
          <w:iCs/>
        </w:rPr>
        <w:t xml:space="preserve">and seen as </w:t>
      </w:r>
      <w:r w:rsidR="0059411B">
        <w:rPr>
          <w:iCs/>
        </w:rPr>
        <w:t>“</w:t>
      </w:r>
      <w:r w:rsidR="00665641" w:rsidRPr="00144241">
        <w:rPr>
          <w:i/>
        </w:rPr>
        <w:t xml:space="preserve">a ‘nice to have’ not a </w:t>
      </w:r>
      <w:r w:rsidR="00DA315B" w:rsidRPr="00144241">
        <w:rPr>
          <w:i/>
        </w:rPr>
        <w:t>‘we have to do this’</w:t>
      </w:r>
      <w:r w:rsidR="00BE03ED">
        <w:rPr>
          <w:iCs/>
        </w:rPr>
        <w:t>”.</w:t>
      </w:r>
    </w:p>
    <w:p w14:paraId="4D24954B" w14:textId="3C4F09F1" w:rsidR="001F1BD3" w:rsidRDefault="00CB6B09" w:rsidP="005668E7">
      <w:pPr>
        <w:pStyle w:val="BodyText"/>
      </w:pPr>
      <w:r>
        <w:t xml:space="preserve">Stakeholders also noted how </w:t>
      </w:r>
      <w:r w:rsidR="00386410">
        <w:t xml:space="preserve">the program had raised the visibility </w:t>
      </w:r>
      <w:r w:rsidR="00694EDD">
        <w:t>of intellectual disability health by creating a</w:t>
      </w:r>
      <w:r w:rsidR="00057022">
        <w:t>n enabling authorising environment</w:t>
      </w:r>
      <w:r w:rsidR="00CC33E3">
        <w:t xml:space="preserve"> </w:t>
      </w:r>
      <w:r w:rsidR="00C604F9">
        <w:t xml:space="preserve">that had </w:t>
      </w:r>
      <w:r w:rsidR="00133DE4">
        <w:t xml:space="preserve">supported </w:t>
      </w:r>
      <w:r w:rsidR="007B1E67" w:rsidRPr="00A419D9">
        <w:t>greater consideration of how intellectual disability health intersects with other priority areas and populations</w:t>
      </w:r>
      <w:r w:rsidR="00BC24FD">
        <w:t>. This has</w:t>
      </w:r>
      <w:r w:rsidR="007B1E67" w:rsidRPr="00A419D9">
        <w:t xml:space="preserve"> enabl</w:t>
      </w:r>
      <w:r w:rsidR="00BC24FD">
        <w:t>ed</w:t>
      </w:r>
      <w:r w:rsidR="007B1E67" w:rsidRPr="00A419D9">
        <w:t xml:space="preserve"> a broader range of activities and a stronger system integration role for PHNs</w:t>
      </w:r>
      <w:r w:rsidR="00B01BB0">
        <w:t>,</w:t>
      </w:r>
      <w:r w:rsidR="007B1E67">
        <w:t xml:space="preserve"> as well as </w:t>
      </w:r>
      <w:r w:rsidR="00194B9E">
        <w:t>facilitat</w:t>
      </w:r>
      <w:r w:rsidR="007B1E67">
        <w:t>ing</w:t>
      </w:r>
      <w:r w:rsidR="00C604F9">
        <w:t xml:space="preserve"> opportunities for </w:t>
      </w:r>
      <w:r w:rsidR="0000686B">
        <w:t xml:space="preserve">discussion </w:t>
      </w:r>
      <w:r w:rsidR="00A60CA6">
        <w:t>with services and senior leaders</w:t>
      </w:r>
      <w:r w:rsidR="0000686B">
        <w:t xml:space="preserve"> </w:t>
      </w:r>
      <w:r w:rsidR="00090A24">
        <w:t xml:space="preserve">that had not </w:t>
      </w:r>
      <w:r w:rsidR="00DB5A04">
        <w:t xml:space="preserve">tended to occur </w:t>
      </w:r>
      <w:r w:rsidR="0022429D">
        <w:t>before</w:t>
      </w:r>
      <w:r w:rsidR="00285E3E">
        <w:t>.</w:t>
      </w:r>
      <w:r w:rsidR="001F1BD3">
        <w:br w:type="page"/>
      </w:r>
    </w:p>
    <w:p w14:paraId="53EE4CAB" w14:textId="449169EC" w:rsidR="00D7698C" w:rsidRPr="00D7698C" w:rsidRDefault="00D7698C" w:rsidP="00A22040">
      <w:pPr>
        <w:pStyle w:val="CalloutD"/>
        <w:rPr>
          <w:i/>
          <w:iCs/>
        </w:rPr>
      </w:pPr>
      <w:r>
        <w:rPr>
          <w:noProof/>
        </w:rPr>
        <w:lastRenderedPageBreak/>
        <w:drawing>
          <wp:inline distT="0" distB="0" distL="0" distR="0" wp14:anchorId="7E987A18" wp14:editId="2E8BCE31">
            <wp:extent cx="352268" cy="304800"/>
            <wp:effectExtent l="0" t="0" r="0" b="0"/>
            <wp:docPr id="941263210" name="Graphic 9412632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263210" name="Graphic 941263210">
                      <a:extLst>
                        <a:ext uri="{C183D7F6-B498-43B3-948B-1728B52AA6E4}">
                          <adec:decorative xmlns:adec="http://schemas.microsoft.com/office/drawing/2017/decorative" val="1"/>
                        </a:ext>
                      </a:extLst>
                    </pic:cNvPr>
                    <pic:cNvPicPr/>
                  </pic:nvPicPr>
                  <pic:blipFill>
                    <a:blip r:embed="rId80">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0" y="0"/>
                      <a:ext cx="352268" cy="304800"/>
                    </a:xfrm>
                    <a:prstGeom prst="rect">
                      <a:avLst/>
                    </a:prstGeom>
                  </pic:spPr>
                </pic:pic>
              </a:graphicData>
            </a:graphic>
          </wp:inline>
        </w:drawing>
      </w:r>
      <w:r>
        <w:rPr>
          <w:i/>
          <w:iCs/>
        </w:rPr>
        <w:t xml:space="preserve"> </w:t>
      </w:r>
      <w:r w:rsidR="00772228">
        <w:rPr>
          <w:i/>
          <w:iCs/>
        </w:rPr>
        <w:t>“</w:t>
      </w:r>
      <w:r w:rsidR="003641C6" w:rsidRPr="00D7698C">
        <w:rPr>
          <w:i/>
        </w:rPr>
        <w:t xml:space="preserve">We're now starting to see practices now reaching out to us and now start to see these conversations happening about how do people improve their service for people with intellectual disability. We're now starting to see executive at the local districts coming to me in meetings, almost unprompted, raising the issue around, for example, ‘How do we promote vaccination in people with intellectual disability? How do we get the health checks done?’ We would not be having that conversation </w:t>
      </w:r>
      <w:r w:rsidR="00DD143D">
        <w:rPr>
          <w:i/>
        </w:rPr>
        <w:t>2</w:t>
      </w:r>
      <w:r w:rsidR="003641C6" w:rsidRPr="00D7698C">
        <w:rPr>
          <w:i/>
        </w:rPr>
        <w:t xml:space="preserve"> years ago.</w:t>
      </w:r>
      <w:r w:rsidR="00772228">
        <w:rPr>
          <w:i/>
        </w:rPr>
        <w:t>”</w:t>
      </w:r>
    </w:p>
    <w:p w14:paraId="27AA75CD" w14:textId="7A6C60D5" w:rsidR="008D2AB1" w:rsidRPr="001F1BD3" w:rsidRDefault="00091807" w:rsidP="001F1BD3">
      <w:pPr>
        <w:pStyle w:val="CalloutD"/>
        <w:rPr>
          <w:b/>
          <w:color w:val="007EA3"/>
          <w:lang w:val="en-GB"/>
        </w:rPr>
      </w:pPr>
      <w:r w:rsidRPr="00A80345">
        <w:rPr>
          <w:b/>
          <w:color w:val="007EA3"/>
        </w:rPr>
        <w:t>PHN representative, CESPHN</w:t>
      </w:r>
      <w:r w:rsidRPr="00A80345">
        <w:rPr>
          <w:b/>
          <w:color w:val="007EA3"/>
          <w:lang w:val="en-GB"/>
        </w:rPr>
        <w:t xml:space="preserve"> </w:t>
      </w:r>
    </w:p>
    <w:p w14:paraId="33DE2F3E" w14:textId="70FFFD6F" w:rsidR="001023D6" w:rsidRDefault="00F357F5" w:rsidP="006072AC">
      <w:pPr>
        <w:pStyle w:val="Heading4"/>
        <w:rPr>
          <w:lang w:val="en-GB"/>
        </w:rPr>
      </w:pPr>
      <w:r>
        <w:rPr>
          <w:lang w:val="en-GB"/>
        </w:rPr>
        <w:t>Involvement of people with lived experience</w:t>
      </w:r>
    </w:p>
    <w:p w14:paraId="730C000C" w14:textId="6B2D5136" w:rsidR="001D3220" w:rsidRDefault="004933DC" w:rsidP="001F1BD3">
      <w:pPr>
        <w:pStyle w:val="BodyText"/>
      </w:pPr>
      <w:r w:rsidRPr="004933DC">
        <w:t xml:space="preserve">People with lived experience were involved in the development of original </w:t>
      </w:r>
      <w:r>
        <w:t xml:space="preserve">CID resources used </w:t>
      </w:r>
      <w:r w:rsidR="005428C5">
        <w:t xml:space="preserve">in Phase 1, </w:t>
      </w:r>
      <w:r w:rsidRPr="004933DC">
        <w:t>a</w:t>
      </w:r>
      <w:r w:rsidR="00F357F5">
        <w:t>s well as</w:t>
      </w:r>
      <w:r w:rsidRPr="004933DC">
        <w:t xml:space="preserve"> </w:t>
      </w:r>
      <w:r w:rsidR="00347C66">
        <w:t xml:space="preserve">highly involved </w:t>
      </w:r>
      <w:r w:rsidR="00B36790">
        <w:t>in</w:t>
      </w:r>
      <w:r w:rsidR="00347C66">
        <w:t xml:space="preserve"> the development of</w:t>
      </w:r>
      <w:r w:rsidR="00C44072">
        <w:t xml:space="preserve"> some</w:t>
      </w:r>
      <w:r w:rsidR="00347C66">
        <w:t xml:space="preserve"> </w:t>
      </w:r>
      <w:r w:rsidRPr="004933DC">
        <w:t>subsequent resources</w:t>
      </w:r>
      <w:r w:rsidR="00F357F5">
        <w:t xml:space="preserve"> and training</w:t>
      </w:r>
      <w:r w:rsidR="00283C96">
        <w:t>. In some cases</w:t>
      </w:r>
      <w:r w:rsidR="00395ADC">
        <w:t>,</w:t>
      </w:r>
      <w:r w:rsidR="00283C96">
        <w:t xml:space="preserve"> this involvement was substantial. For example, </w:t>
      </w:r>
      <w:r w:rsidR="005F2E47">
        <w:t>a</w:t>
      </w:r>
      <w:r w:rsidR="00283C96">
        <w:t xml:space="preserve"> PHN representative described how they had </w:t>
      </w:r>
      <w:r w:rsidR="00177B94">
        <w:t>developed a strong relationship with a DSO, which enable</w:t>
      </w:r>
      <w:r w:rsidR="004E6AC5">
        <w:t>d</w:t>
      </w:r>
      <w:r w:rsidR="00DF307C">
        <w:t xml:space="preserve"> ongoing</w:t>
      </w:r>
      <w:r w:rsidR="008826E2">
        <w:t xml:space="preserve"> engagement</w:t>
      </w:r>
      <w:r w:rsidR="00DF307C">
        <w:t xml:space="preserve"> with people with lived experience</w:t>
      </w:r>
      <w:r w:rsidR="002A77C9">
        <w:t>, including</w:t>
      </w:r>
      <w:r w:rsidR="00FF65D2">
        <w:t xml:space="preserve"> </w:t>
      </w:r>
      <w:r w:rsidR="006149E8" w:rsidRPr="008826E2">
        <w:t>c</w:t>
      </w:r>
      <w:r w:rsidR="008826E2" w:rsidRPr="008826E2">
        <w:t>o</w:t>
      </w:r>
      <w:r w:rsidR="006149E8">
        <w:t>-facilitating</w:t>
      </w:r>
      <w:r w:rsidR="00FF65D2">
        <w:t xml:space="preserve"> </w:t>
      </w:r>
      <w:r w:rsidR="00FF65D2" w:rsidRPr="00395ADC">
        <w:rPr>
          <w:rFonts w:ascii="Arial" w:hAnsi="Arial" w:cs="Arial"/>
          <w:szCs w:val="20"/>
        </w:rPr>
        <w:t>training</w:t>
      </w:r>
      <w:r w:rsidR="0089332A" w:rsidRPr="00395ADC">
        <w:rPr>
          <w:rFonts w:ascii="Arial" w:hAnsi="Arial" w:cs="Arial"/>
          <w:szCs w:val="20"/>
        </w:rPr>
        <w:t>, reviewing documents</w:t>
      </w:r>
      <w:r w:rsidR="008826E2" w:rsidRPr="00395ADC">
        <w:rPr>
          <w:rFonts w:ascii="Arial" w:hAnsi="Arial" w:cs="Arial"/>
          <w:szCs w:val="20"/>
        </w:rPr>
        <w:t xml:space="preserve"> and providing</w:t>
      </w:r>
      <w:r w:rsidR="00FF65D2" w:rsidRPr="00395ADC">
        <w:rPr>
          <w:rFonts w:ascii="Arial" w:hAnsi="Arial" w:cs="Arial"/>
          <w:szCs w:val="20"/>
        </w:rPr>
        <w:t xml:space="preserve"> feedback throughout the </w:t>
      </w:r>
      <w:r w:rsidR="008826E2" w:rsidRPr="00395ADC">
        <w:rPr>
          <w:rFonts w:ascii="Arial" w:hAnsi="Arial" w:cs="Arial"/>
          <w:szCs w:val="20"/>
        </w:rPr>
        <w:t>process</w:t>
      </w:r>
      <w:r w:rsidR="00AA4E5B">
        <w:rPr>
          <w:rFonts w:ascii="Arial" w:hAnsi="Arial" w:cs="Arial"/>
          <w:szCs w:val="20"/>
        </w:rPr>
        <w:t>.</w:t>
      </w:r>
    </w:p>
    <w:p w14:paraId="12C55BDC" w14:textId="078AE492" w:rsidR="00772228" w:rsidRDefault="00FF65D2" w:rsidP="005668E7">
      <w:pPr>
        <w:pStyle w:val="BodyText"/>
        <w:rPr>
          <w:rFonts w:asciiTheme="majorHAnsi" w:eastAsiaTheme="majorEastAsia" w:hAnsiTheme="majorHAnsi" w:cstheme="majorBidi"/>
          <w:b/>
          <w:color w:val="51247A" w:themeColor="accent1"/>
          <w:sz w:val="28"/>
          <w:szCs w:val="26"/>
          <w:lang w:val="en-GB"/>
        </w:rPr>
      </w:pPr>
      <w:r>
        <w:t>H</w:t>
      </w:r>
      <w:r w:rsidR="004933DC" w:rsidRPr="004933DC">
        <w:t xml:space="preserve">owever, </w:t>
      </w:r>
      <w:r w:rsidR="000F62BD">
        <w:t xml:space="preserve">the extent of this involvement </w:t>
      </w:r>
      <w:r w:rsidR="005428C5">
        <w:t>appears to have</w:t>
      </w:r>
      <w:r w:rsidR="000F62BD">
        <w:t xml:space="preserve"> varied </w:t>
      </w:r>
      <w:r w:rsidR="005428C5">
        <w:t xml:space="preserve">across activities. </w:t>
      </w:r>
      <w:r w:rsidR="004933DC" w:rsidRPr="004933DC">
        <w:t>Greater and more systematic inclusion of</w:t>
      </w:r>
      <w:r w:rsidR="00132877">
        <w:t xml:space="preserve"> people with</w:t>
      </w:r>
      <w:r w:rsidR="004933DC" w:rsidRPr="004933DC">
        <w:t xml:space="preserve"> lived experience at all stages of development and implementation is widely recognised as good practice, as it can improve relevance, acceptability and uptake. Achieving this requires dedicated expertise and resourcing. There may be opportunities for NCEIDH to strengthen this approach through partnerships that support sustained and meaningful co-design.</w:t>
      </w:r>
      <w:r w:rsidR="00772228">
        <w:rPr>
          <w:lang w:val="en-GB"/>
        </w:rPr>
        <w:br w:type="page"/>
      </w:r>
    </w:p>
    <w:p w14:paraId="01A48074" w14:textId="68D4E8CB" w:rsidR="00A51D61" w:rsidRPr="008378AD" w:rsidRDefault="00A141A8" w:rsidP="001F1BD3">
      <w:pPr>
        <w:pStyle w:val="Heading2"/>
      </w:pPr>
      <w:bookmarkStart w:id="152" w:name="_Toc231560513"/>
      <w:r w:rsidRPr="008378AD">
        <w:lastRenderedPageBreak/>
        <w:t>Comparative</w:t>
      </w:r>
      <w:r w:rsidR="00A070D0" w:rsidRPr="008378AD">
        <w:t xml:space="preserve"> </w:t>
      </w:r>
      <w:r w:rsidR="00AC2D26" w:rsidRPr="008378AD">
        <w:t xml:space="preserve">impact of PCEP in relation to </w:t>
      </w:r>
      <w:r w:rsidRPr="008378AD">
        <w:t>other</w:t>
      </w:r>
      <w:r w:rsidR="00AC2D26" w:rsidRPr="008378AD">
        <w:t xml:space="preserve"> </w:t>
      </w:r>
      <w:bookmarkEnd w:id="150"/>
      <w:r w:rsidR="00B26787" w:rsidRPr="008378AD">
        <w:t>i</w:t>
      </w:r>
      <w:r w:rsidRPr="008378AD">
        <w:t>nitiatives</w:t>
      </w:r>
      <w:bookmarkEnd w:id="151"/>
      <w:bookmarkEnd w:id="152"/>
    </w:p>
    <w:p w14:paraId="667235FC" w14:textId="42BEA38E" w:rsidR="00254C2C" w:rsidRPr="00254C2C" w:rsidRDefault="00254C2C" w:rsidP="00254C2C">
      <w:pPr>
        <w:pStyle w:val="CalloutA"/>
        <w:rPr>
          <w:b/>
          <w:bCs/>
          <w:color w:val="51247A" w:themeColor="text2"/>
        </w:rPr>
      </w:pPr>
      <w:bookmarkStart w:id="153" w:name="_Toc217320491"/>
      <w:bookmarkStart w:id="154" w:name="_Toc221709317"/>
      <w:r w:rsidRPr="00254C2C">
        <w:rPr>
          <w:b/>
          <w:bCs/>
          <w:color w:val="51247A" w:themeColor="text2"/>
        </w:rPr>
        <w:t>Key Points</w:t>
      </w:r>
    </w:p>
    <w:p w14:paraId="550967D3" w14:textId="480A9660" w:rsidR="00F92A74" w:rsidRDefault="0030609D" w:rsidP="00522EA6">
      <w:pPr>
        <w:pStyle w:val="CalloutA"/>
        <w:numPr>
          <w:ilvl w:val="0"/>
          <w:numId w:val="40"/>
        </w:numPr>
      </w:pPr>
      <w:r>
        <w:t xml:space="preserve">Consultation and document analysis identified </w:t>
      </w:r>
      <w:r w:rsidR="004E4E80">
        <w:t>PCEP’s</w:t>
      </w:r>
      <w:r>
        <w:t xml:space="preserve"> distinct contribution within the Roadmap, particularly through its whole-of-practice support and role in shaping </w:t>
      </w:r>
      <w:r w:rsidR="00926564">
        <w:t>local care</w:t>
      </w:r>
      <w:r>
        <w:t xml:space="preserve"> pathways</w:t>
      </w:r>
      <w:r w:rsidR="0016006C">
        <w:t>.</w:t>
      </w:r>
    </w:p>
    <w:p w14:paraId="22CDCA7A" w14:textId="341FEE6D" w:rsidR="008D2AB1" w:rsidRPr="00BB35B6" w:rsidRDefault="00856D6A" w:rsidP="00522EA6">
      <w:pPr>
        <w:pStyle w:val="CalloutA"/>
        <w:numPr>
          <w:ilvl w:val="0"/>
          <w:numId w:val="40"/>
        </w:numPr>
      </w:pPr>
      <w:r w:rsidRPr="00BB35B6">
        <w:t xml:space="preserve">Strong alignment </w:t>
      </w:r>
      <w:r w:rsidR="00114A94" w:rsidRPr="00BB35B6">
        <w:t>with</w:t>
      </w:r>
      <w:r w:rsidRPr="00BB35B6">
        <w:t xml:space="preserve"> NCEIDH initiatives </w:t>
      </w:r>
      <w:r w:rsidR="009A7D62" w:rsidRPr="00BB35B6">
        <w:t>presents</w:t>
      </w:r>
      <w:r w:rsidRPr="00BB35B6">
        <w:t xml:space="preserve"> opportunities </w:t>
      </w:r>
      <w:r w:rsidR="009A7D62" w:rsidRPr="00BB35B6">
        <w:t>for more</w:t>
      </w:r>
      <w:r w:rsidRPr="00BB35B6">
        <w:t xml:space="preserve"> coordinated national approaches</w:t>
      </w:r>
      <w:r w:rsidR="00F3027D" w:rsidRPr="00BB35B6">
        <w:t>,</w:t>
      </w:r>
      <w:r w:rsidR="005D0F99" w:rsidRPr="00BB35B6">
        <w:t xml:space="preserve"> including </w:t>
      </w:r>
      <w:r w:rsidR="00490A49" w:rsidRPr="00BB35B6">
        <w:t xml:space="preserve">sharing </w:t>
      </w:r>
      <w:r w:rsidR="00C33BB0" w:rsidRPr="00BB35B6">
        <w:t xml:space="preserve">of </w:t>
      </w:r>
      <w:r w:rsidR="00490A49" w:rsidRPr="00BB35B6">
        <w:t xml:space="preserve">evidence-based </w:t>
      </w:r>
      <w:r w:rsidR="00C33BB0" w:rsidRPr="00BB35B6">
        <w:t xml:space="preserve">training and </w:t>
      </w:r>
      <w:r w:rsidR="00490A49" w:rsidRPr="00BB35B6">
        <w:t>resources,</w:t>
      </w:r>
      <w:r w:rsidR="00C52916">
        <w:t xml:space="preserve"> </w:t>
      </w:r>
      <w:r w:rsidR="00D25B3F" w:rsidRPr="00BB35B6">
        <w:t>clinician network</w:t>
      </w:r>
      <w:r w:rsidR="00F3027D" w:rsidRPr="00BB35B6">
        <w:t>s</w:t>
      </w:r>
      <w:r w:rsidR="00D25B3F" w:rsidRPr="00BB35B6">
        <w:t xml:space="preserve"> and co-design expertise</w:t>
      </w:r>
      <w:r w:rsidR="0016006C">
        <w:t>.</w:t>
      </w:r>
    </w:p>
    <w:p w14:paraId="712D8F6E" w14:textId="30FDAC66" w:rsidR="00176EC2" w:rsidRPr="00BB35B6" w:rsidRDefault="00D338A2">
      <w:pPr>
        <w:pStyle w:val="CalloutA"/>
        <w:numPr>
          <w:ilvl w:val="0"/>
          <w:numId w:val="40"/>
        </w:numPr>
      </w:pPr>
      <w:r w:rsidRPr="00BB35B6">
        <w:t>A rapid</w:t>
      </w:r>
      <w:r w:rsidR="00176EC2" w:rsidRPr="00BB35B6">
        <w:t xml:space="preserve"> audit of non-PCEP PHN websites suggests </w:t>
      </w:r>
      <w:r w:rsidR="006F29E9" w:rsidRPr="00BB35B6">
        <w:t xml:space="preserve">PCEP </w:t>
      </w:r>
      <w:r w:rsidR="00014591" w:rsidRPr="00BB35B6">
        <w:t>is addressing</w:t>
      </w:r>
      <w:r w:rsidR="006F29E9" w:rsidRPr="00BB35B6">
        <w:t xml:space="preserve"> a gap in the availability and visibility of intellectual disability health</w:t>
      </w:r>
      <w:r w:rsidR="00A80A39" w:rsidRPr="00BB35B6">
        <w:t xml:space="preserve"> resources</w:t>
      </w:r>
      <w:r w:rsidR="006F29E9" w:rsidRPr="00BB35B6">
        <w:t>, where provision is otherwise limited and inconsistent</w:t>
      </w:r>
      <w:r w:rsidR="0016006C">
        <w:t>.</w:t>
      </w:r>
    </w:p>
    <w:p w14:paraId="22A6A8E5" w14:textId="08A95211" w:rsidR="00F92A74" w:rsidRPr="00BB35B6" w:rsidRDefault="0048685B" w:rsidP="00557944">
      <w:pPr>
        <w:pStyle w:val="CalloutA"/>
        <w:numPr>
          <w:ilvl w:val="0"/>
          <w:numId w:val="40"/>
        </w:numPr>
      </w:pPr>
      <w:r w:rsidRPr="00BB35B6">
        <w:t xml:space="preserve">Greater collaboration across </w:t>
      </w:r>
      <w:r w:rsidR="001156DF" w:rsidRPr="00BB35B6">
        <w:t xml:space="preserve">national </w:t>
      </w:r>
      <w:r w:rsidRPr="00BB35B6">
        <w:t>initiatives could improve efficiency and maximise the impact of public investment</w:t>
      </w:r>
      <w:r w:rsidR="00AA4E5B">
        <w:t>.</w:t>
      </w:r>
    </w:p>
    <w:p w14:paraId="51B1E3D2" w14:textId="4A3B7656" w:rsidR="00C70516" w:rsidRDefault="00C70516" w:rsidP="00091BE8">
      <w:pPr>
        <w:pStyle w:val="Heading4"/>
      </w:pPr>
      <w:r w:rsidRPr="00C70516">
        <w:t>Compar</w:t>
      </w:r>
      <w:r w:rsidR="00914C9E">
        <w:t>ative scope of PCEP with</w:t>
      </w:r>
      <w:r w:rsidRPr="00C70516">
        <w:t xml:space="preserve"> </w:t>
      </w:r>
      <w:r w:rsidR="00091BE8">
        <w:t>o</w:t>
      </w:r>
      <w:r w:rsidRPr="00C70516">
        <w:t xml:space="preserve">ther </w:t>
      </w:r>
      <w:r w:rsidR="00342A4D">
        <w:t>n</w:t>
      </w:r>
      <w:r w:rsidRPr="00C70516">
        <w:t xml:space="preserve">ational </w:t>
      </w:r>
      <w:r w:rsidR="00342A4D">
        <w:t>i</w:t>
      </w:r>
      <w:r w:rsidRPr="00C70516">
        <w:t xml:space="preserve">ntellectual </w:t>
      </w:r>
      <w:r w:rsidR="00342A4D">
        <w:t>d</w:t>
      </w:r>
      <w:r w:rsidRPr="00C70516">
        <w:t xml:space="preserve">isability </w:t>
      </w:r>
      <w:r w:rsidR="00342A4D">
        <w:t>h</w:t>
      </w:r>
      <w:r w:rsidRPr="00C70516">
        <w:t xml:space="preserve">ealth </w:t>
      </w:r>
      <w:r w:rsidR="00342A4D">
        <w:t>i</w:t>
      </w:r>
      <w:r w:rsidRPr="00C70516">
        <w:t>nitiatives</w:t>
      </w:r>
    </w:p>
    <w:p w14:paraId="1E68CF18" w14:textId="3EA319C1" w:rsidR="009D2419" w:rsidRPr="00A72020" w:rsidRDefault="009D2419" w:rsidP="000C6F96">
      <w:pPr>
        <w:pStyle w:val="BodyText"/>
      </w:pPr>
      <w:r w:rsidRPr="00A72020">
        <w:t>In addition to PCEP, </w:t>
      </w:r>
      <w:r w:rsidR="00DD143D">
        <w:t>2</w:t>
      </w:r>
      <w:r w:rsidRPr="00A72020">
        <w:t xml:space="preserve"> key Australian government initiatives funded </w:t>
      </w:r>
      <w:r w:rsidR="00196258">
        <w:t>under</w:t>
      </w:r>
      <w:r w:rsidRPr="00A72020">
        <w:t xml:space="preserve"> the</w:t>
      </w:r>
      <w:r w:rsidRPr="00A72020">
        <w:rPr>
          <w:i/>
          <w:iCs/>
        </w:rPr>
        <w:t> </w:t>
      </w:r>
      <w:r w:rsidR="00662CAA">
        <w:t>Roadmap</w:t>
      </w:r>
      <w:r w:rsidR="00662CAA" w:rsidRPr="00A72020">
        <w:t xml:space="preserve"> </w:t>
      </w:r>
      <w:r w:rsidRPr="00A72020">
        <w:t xml:space="preserve">aim to improve training, resources and support for healthcare professionals and people with intellectual disability and their support networks. These </w:t>
      </w:r>
      <w:r w:rsidR="008E42AD">
        <w:t xml:space="preserve">initiatives </w:t>
      </w:r>
      <w:r w:rsidRPr="00A72020">
        <w:t>are outlined below and compared</w:t>
      </w:r>
      <w:r w:rsidR="008E42AD">
        <w:t xml:space="preserve"> with PCEP</w:t>
      </w:r>
      <w:r w:rsidRPr="00A72020">
        <w:t xml:space="preserve"> in </w:t>
      </w:r>
      <w:r w:rsidR="00FF3F53">
        <w:rPr>
          <w:highlight w:val="yellow"/>
        </w:rPr>
        <w:fldChar w:fldCharType="begin" w:fldLock="1"/>
      </w:r>
      <w:r w:rsidR="00FF3F53">
        <w:instrText xml:space="preserve"> REF _Ref231562646 \h </w:instrText>
      </w:r>
      <w:r w:rsidR="00FF3F53">
        <w:rPr>
          <w:highlight w:val="yellow"/>
        </w:rPr>
      </w:r>
      <w:r w:rsidR="00FF3F53">
        <w:rPr>
          <w:highlight w:val="yellow"/>
        </w:rPr>
        <w:fldChar w:fldCharType="separate"/>
      </w:r>
      <w:r w:rsidR="00FF3F53">
        <w:t xml:space="preserve">Table </w:t>
      </w:r>
      <w:r w:rsidR="00FF3F53">
        <w:rPr>
          <w:noProof/>
        </w:rPr>
        <w:t>10</w:t>
      </w:r>
      <w:r w:rsidR="00FF3F53">
        <w:rPr>
          <w:highlight w:val="yellow"/>
        </w:rPr>
        <w:fldChar w:fldCharType="end"/>
      </w:r>
      <w:r w:rsidR="00FF3F53" w:rsidRPr="00A72020">
        <w:t xml:space="preserve"> </w:t>
      </w:r>
      <w:r w:rsidRPr="00A72020">
        <w:t>to identify the unique contribution of PCEP to intellectual disability health in primary care. </w:t>
      </w:r>
    </w:p>
    <w:p w14:paraId="35DD9766" w14:textId="4B9AFDCA" w:rsidR="009D2419" w:rsidRPr="004B02F7" w:rsidRDefault="009D2419" w:rsidP="004B02F7">
      <w:pPr>
        <w:pStyle w:val="BodyText"/>
        <w:rPr>
          <w:rStyle w:val="Strong"/>
        </w:rPr>
      </w:pPr>
      <w:r w:rsidRPr="004B02F7">
        <w:rPr>
          <w:rStyle w:val="Strong"/>
        </w:rPr>
        <w:t>Improving the implementation of AHAs for people with intellectual disability</w:t>
      </w:r>
    </w:p>
    <w:p w14:paraId="501B96ED" w14:textId="505F44BE" w:rsidR="003032F3" w:rsidRDefault="009D2419" w:rsidP="000C6F96">
      <w:pPr>
        <w:pStyle w:val="BodyText"/>
      </w:pPr>
      <w:r w:rsidRPr="00A72020">
        <w:t>Th</w:t>
      </w:r>
      <w:r w:rsidR="004B02F7">
        <w:t xml:space="preserve">e </w:t>
      </w:r>
      <w:hyperlink r:id="rId113" w:tgtFrame="_blank" w:history="1">
        <w:r w:rsidR="004B02F7">
          <w:rPr>
            <w:rStyle w:val="Hyperlink"/>
          </w:rPr>
          <w:t>i</w:t>
        </w:r>
        <w:r w:rsidR="004B02F7" w:rsidRPr="004B02F7">
          <w:rPr>
            <w:rStyle w:val="Hyperlink"/>
          </w:rPr>
          <w:t>mproving the implementation of AHAs for people with intellectual disability</w:t>
        </w:r>
      </w:hyperlink>
      <w:r w:rsidRPr="00A72020">
        <w:t xml:space="preserve"> </w:t>
      </w:r>
      <w:r w:rsidR="008E42AD">
        <w:t>initiative</w:t>
      </w:r>
      <w:r w:rsidRPr="00A72020">
        <w:t xml:space="preserve"> aims to increase access to, and uptake of, AHAs for people with intellectual disability</w:t>
      </w:r>
      <w:r w:rsidR="00BB6E8F">
        <w:t>. This involves use of MBS items for AHA</w:t>
      </w:r>
      <w:r w:rsidR="0037446A">
        <w:t xml:space="preserve">s, for which people with intellectual disability are eligible, </w:t>
      </w:r>
      <w:r w:rsidR="003B171D">
        <w:t xml:space="preserve">and use of the </w:t>
      </w:r>
      <w:r w:rsidRPr="00A72020">
        <w:t>CHAP</w:t>
      </w:r>
      <w:r w:rsidR="005E3371">
        <w:t>, a</w:t>
      </w:r>
      <w:r w:rsidRPr="00A72020">
        <w:t xml:space="preserve"> tool</w:t>
      </w:r>
      <w:r w:rsidR="00060AE0">
        <w:t xml:space="preserve"> </w:t>
      </w:r>
      <w:r w:rsidR="00FE5CE0">
        <w:t xml:space="preserve">specifically </w:t>
      </w:r>
      <w:r w:rsidR="00060AE0">
        <w:t>developed</w:t>
      </w:r>
      <w:r w:rsidR="005E3371">
        <w:t xml:space="preserve"> to meet the health needs of people with intellectual disability.</w:t>
      </w:r>
      <w:r w:rsidR="00697E71">
        <w:t xml:space="preserve"> </w:t>
      </w:r>
      <w:r w:rsidR="00FE5CE0">
        <w:t xml:space="preserve">The main </w:t>
      </w:r>
      <w:r w:rsidR="0042585E">
        <w:t xml:space="preserve">elements of the initiative </w:t>
      </w:r>
      <w:r w:rsidR="00FE5CE0">
        <w:t>are</w:t>
      </w:r>
      <w:r w:rsidR="00AA4E5B">
        <w:t xml:space="preserve"> described below.</w:t>
      </w:r>
    </w:p>
    <w:p w14:paraId="4C504C34" w14:textId="05D212E0" w:rsidR="00EB1BCF" w:rsidRDefault="003032F3" w:rsidP="00EB1BCF">
      <w:pPr>
        <w:pStyle w:val="BodyText"/>
      </w:pPr>
      <w:r w:rsidRPr="00371716">
        <w:rPr>
          <w:b/>
          <w:bCs/>
        </w:rPr>
        <w:t xml:space="preserve">Making a best-practice tool for AHAs </w:t>
      </w:r>
      <w:r w:rsidR="00E126BA" w:rsidRPr="00371716">
        <w:rPr>
          <w:b/>
          <w:bCs/>
        </w:rPr>
        <w:t xml:space="preserve">freely available </w:t>
      </w:r>
      <w:r w:rsidRPr="00371716">
        <w:rPr>
          <w:b/>
          <w:bCs/>
        </w:rPr>
        <w:t>to consumers</w:t>
      </w:r>
      <w:r w:rsidR="00EB1BCF" w:rsidRPr="00371716">
        <w:rPr>
          <w:b/>
          <w:bCs/>
        </w:rPr>
        <w:t>.</w:t>
      </w:r>
      <w:r w:rsidR="00EB1BCF">
        <w:t xml:space="preserve"> In November 2022, the Department obtained a perpetual licence to develop and distribute the CHAP, originally developed at </w:t>
      </w:r>
      <w:r w:rsidR="00BF3575">
        <w:t>T</w:t>
      </w:r>
      <w:r w:rsidR="00EB1BCF">
        <w:t>he University of Queensland.</w:t>
      </w:r>
      <w:r w:rsidR="00F71BA3">
        <w:t xml:space="preserve"> Updated versions of the CHAP are now available </w:t>
      </w:r>
      <w:r w:rsidR="006003AC">
        <w:t>free of charge on the Department’s website.</w:t>
      </w:r>
    </w:p>
    <w:p w14:paraId="2ACAEFD1" w14:textId="11FDC673" w:rsidR="009D2419" w:rsidRPr="00A72020" w:rsidRDefault="009D2419" w:rsidP="000C6F96">
      <w:pPr>
        <w:pStyle w:val="BodyText"/>
      </w:pPr>
      <w:r w:rsidRPr="00371716">
        <w:rPr>
          <w:b/>
        </w:rPr>
        <w:t>Th</w:t>
      </w:r>
      <w:r w:rsidR="00D8070D" w:rsidRPr="00371716">
        <w:rPr>
          <w:b/>
        </w:rPr>
        <w:t>e</w:t>
      </w:r>
      <w:r w:rsidRPr="00371716">
        <w:rPr>
          <w:b/>
        </w:rPr>
        <w:t xml:space="preserve"> </w:t>
      </w:r>
      <w:hyperlink r:id="rId114" w:tgtFrame="_blank" w:history="1">
        <w:r w:rsidRPr="00371716">
          <w:rPr>
            <w:rStyle w:val="Hyperlink"/>
            <w:b/>
          </w:rPr>
          <w:t>It’s Doctor Time!</w:t>
        </w:r>
      </w:hyperlink>
      <w:r w:rsidR="00CC7C1E">
        <w:t xml:space="preserve"> </w:t>
      </w:r>
      <w:r w:rsidRPr="00371716">
        <w:rPr>
          <w:b/>
        </w:rPr>
        <w:t>Campaign</w:t>
      </w:r>
      <w:r w:rsidRPr="00A72020">
        <w:t xml:space="preserve"> </w:t>
      </w:r>
      <w:r w:rsidR="00DB0D68">
        <w:t>delivered</w:t>
      </w:r>
      <w:r w:rsidR="007D3A38">
        <w:t xml:space="preserve"> </w:t>
      </w:r>
      <w:r w:rsidRPr="00A72020">
        <w:t xml:space="preserve">by Inclusion Australia </w:t>
      </w:r>
      <w:r w:rsidR="00DB0D68">
        <w:t>from August 2024 to August 2025</w:t>
      </w:r>
      <w:r w:rsidRPr="00A72020">
        <w:t xml:space="preserve"> to</w:t>
      </w:r>
      <w:r w:rsidR="00BD144C">
        <w:t xml:space="preserve"> </w:t>
      </w:r>
      <w:r w:rsidRPr="00A72020">
        <w:t>encourage people with intellectual disability to</w:t>
      </w:r>
      <w:r w:rsidR="00BD144C">
        <w:t xml:space="preserve"> </w:t>
      </w:r>
      <w:r w:rsidR="00747F68">
        <w:t>have</w:t>
      </w:r>
      <w:r w:rsidRPr="00A72020">
        <w:t xml:space="preserve"> an</w:t>
      </w:r>
      <w:r w:rsidR="00BD144C">
        <w:t xml:space="preserve"> </w:t>
      </w:r>
      <w:r w:rsidRPr="00A72020">
        <w:t>AHA</w:t>
      </w:r>
      <w:r w:rsidR="00BD144C">
        <w:t xml:space="preserve"> </w:t>
      </w:r>
      <w:r w:rsidRPr="00A72020">
        <w:t xml:space="preserve">through their </w:t>
      </w:r>
      <w:r w:rsidR="00CC7C1E">
        <w:t>G</w:t>
      </w:r>
      <w:r w:rsidRPr="00A72020">
        <w:t>P.</w:t>
      </w:r>
      <w:r w:rsidR="00CC7C1E">
        <w:t xml:space="preserve"> </w:t>
      </w:r>
      <w:r w:rsidRPr="00747F68">
        <w:rPr>
          <w:i/>
          <w:iCs/>
        </w:rPr>
        <w:t>It</w:t>
      </w:r>
      <w:r w:rsidR="00DA6633">
        <w:rPr>
          <w:i/>
          <w:iCs/>
        </w:rPr>
        <w:t>’</w:t>
      </w:r>
      <w:r w:rsidRPr="00747F68">
        <w:rPr>
          <w:i/>
          <w:iCs/>
        </w:rPr>
        <w:t>s</w:t>
      </w:r>
      <w:r w:rsidR="00CC7C1E">
        <w:rPr>
          <w:i/>
          <w:iCs/>
        </w:rPr>
        <w:t xml:space="preserve"> </w:t>
      </w:r>
      <w:r w:rsidRPr="00747F68">
        <w:rPr>
          <w:i/>
          <w:iCs/>
        </w:rPr>
        <w:t>Doctor</w:t>
      </w:r>
      <w:r w:rsidR="00CC7C1E">
        <w:rPr>
          <w:i/>
          <w:iCs/>
        </w:rPr>
        <w:t xml:space="preserve"> </w:t>
      </w:r>
      <w:r w:rsidRPr="00747F68">
        <w:rPr>
          <w:i/>
          <w:iCs/>
        </w:rPr>
        <w:t>Time</w:t>
      </w:r>
      <w:r w:rsidR="00747F68" w:rsidRPr="00747F68">
        <w:rPr>
          <w:i/>
          <w:iCs/>
        </w:rPr>
        <w:t>!</w:t>
      </w:r>
      <w:r w:rsidR="00CC7C1E">
        <w:t xml:space="preserve"> </w:t>
      </w:r>
      <w:r w:rsidR="0086311B">
        <w:t>fe</w:t>
      </w:r>
      <w:r w:rsidR="0079764B">
        <w:t xml:space="preserve">atured </w:t>
      </w:r>
      <w:r w:rsidRPr="00A72020">
        <w:t>a suite of resources</w:t>
      </w:r>
      <w:r w:rsidR="00CC7C1E">
        <w:t xml:space="preserve"> </w:t>
      </w:r>
      <w:r w:rsidRPr="00A72020">
        <w:t>for people with intellectual disabilit</w:t>
      </w:r>
      <w:r w:rsidR="00747F68">
        <w:t>y</w:t>
      </w:r>
      <w:r w:rsidRPr="00A72020">
        <w:t>, GPs and clinic staff,</w:t>
      </w:r>
      <w:r w:rsidR="00CC7C1E">
        <w:t xml:space="preserve"> </w:t>
      </w:r>
      <w:r w:rsidRPr="00A72020">
        <w:t>families and support</w:t>
      </w:r>
      <w:r w:rsidR="00CC7C1E">
        <w:t xml:space="preserve"> </w:t>
      </w:r>
      <w:r w:rsidRPr="00A72020">
        <w:t>networks</w:t>
      </w:r>
      <w:r w:rsidR="00CC7C1E">
        <w:t xml:space="preserve"> </w:t>
      </w:r>
      <w:r w:rsidRPr="00A72020">
        <w:t>including</w:t>
      </w:r>
      <w:r w:rsidR="00CC7C1E">
        <w:t xml:space="preserve"> </w:t>
      </w:r>
      <w:r w:rsidRPr="00A72020">
        <w:t>fact sheets,</w:t>
      </w:r>
      <w:r w:rsidR="00CC7C1E">
        <w:t xml:space="preserve"> </w:t>
      </w:r>
      <w:r w:rsidRPr="00A72020">
        <w:t>social story templates,</w:t>
      </w:r>
      <w:r w:rsidR="00CC7C1E">
        <w:t xml:space="preserve"> </w:t>
      </w:r>
      <w:r w:rsidRPr="00A72020">
        <w:t>posters, service provider policy statements,</w:t>
      </w:r>
      <w:r w:rsidR="00CC7C1E">
        <w:t xml:space="preserve"> </w:t>
      </w:r>
      <w:r w:rsidRPr="00A72020">
        <w:t>conversation cards,</w:t>
      </w:r>
      <w:r w:rsidR="00CC7C1E">
        <w:t xml:space="preserve"> </w:t>
      </w:r>
      <w:r w:rsidRPr="00A72020">
        <w:t>YouTube</w:t>
      </w:r>
      <w:r w:rsidR="00CC7C1E">
        <w:t xml:space="preserve"> </w:t>
      </w:r>
      <w:r w:rsidRPr="00A72020">
        <w:t>videos</w:t>
      </w:r>
      <w:r w:rsidR="00CC7C1E">
        <w:t xml:space="preserve"> </w:t>
      </w:r>
      <w:r w:rsidRPr="00A72020">
        <w:t>and a media kit.</w:t>
      </w:r>
    </w:p>
    <w:p w14:paraId="448600B4" w14:textId="1339FB12" w:rsidR="009D2419" w:rsidRPr="00A72020" w:rsidRDefault="007B686A" w:rsidP="000C6F96">
      <w:pPr>
        <w:pStyle w:val="BodyText"/>
      </w:pPr>
      <w:r w:rsidRPr="00371716">
        <w:rPr>
          <w:b/>
          <w:bCs/>
        </w:rPr>
        <w:t xml:space="preserve">Developing a digital version of the CHAP to be </w:t>
      </w:r>
      <w:r w:rsidR="00795878" w:rsidRPr="00371716">
        <w:rPr>
          <w:b/>
          <w:bCs/>
        </w:rPr>
        <w:t>integrated into GPs’ software.</w:t>
      </w:r>
      <w:r w:rsidR="00795878">
        <w:t xml:space="preserve"> </w:t>
      </w:r>
      <w:r w:rsidR="00AA3FCE">
        <w:t xml:space="preserve">In June 2023, the Department funded the Australian Digital Health Agency (ADHA) to develop a digital version of the CHAP tool, for GP clinical information software </w:t>
      </w:r>
      <w:r w:rsidR="00FD3ED0">
        <w:t xml:space="preserve">vendors to integrate into their </w:t>
      </w:r>
      <w:r w:rsidR="00AA3FCE">
        <w:t>systems. ADHA made the digital CHAP and the associated Implementation Guides accessible to GP clinical software vendors on 5 November 2025</w:t>
      </w:r>
      <w:r w:rsidR="002221E4">
        <w:t>.</w:t>
      </w:r>
      <w:r w:rsidR="008F0BFE" w:rsidDel="001F4EB3">
        <w:t xml:space="preserve"> </w:t>
      </w:r>
      <w:r w:rsidR="001F4EB3">
        <w:t>I</w:t>
      </w:r>
      <w:r w:rsidR="008F0BFE">
        <w:t xml:space="preserve">ntegration </w:t>
      </w:r>
      <w:r w:rsidR="001F4EB3">
        <w:t xml:space="preserve">is </w:t>
      </w:r>
      <w:r w:rsidR="005C153C">
        <w:t xml:space="preserve">expected </w:t>
      </w:r>
      <w:r w:rsidR="001F4EB3">
        <w:t xml:space="preserve">to occur </w:t>
      </w:r>
      <w:r w:rsidR="005C153C">
        <w:t>in</w:t>
      </w:r>
      <w:r w:rsidR="008F0BFE">
        <w:t xml:space="preserve"> late 2026</w:t>
      </w:r>
      <w:r w:rsidR="00AA3FCE">
        <w:t>.</w:t>
      </w:r>
    </w:p>
    <w:p w14:paraId="63D5D912" w14:textId="0513D120" w:rsidR="009D2419" w:rsidRPr="004B02F7" w:rsidRDefault="009D2419" w:rsidP="004B02F7">
      <w:pPr>
        <w:pStyle w:val="BodyText"/>
        <w:rPr>
          <w:rStyle w:val="Strong"/>
        </w:rPr>
      </w:pPr>
      <w:r w:rsidRPr="004B02F7">
        <w:rPr>
          <w:rStyle w:val="Strong"/>
        </w:rPr>
        <w:t>National Centre of Excellence in Intellectual Disability Health</w:t>
      </w:r>
    </w:p>
    <w:p w14:paraId="137269F6" w14:textId="1ADA39CB" w:rsidR="00111EE4" w:rsidRPr="00A72020" w:rsidRDefault="004B02F7" w:rsidP="00111EE4">
      <w:pPr>
        <w:pStyle w:val="BodyText"/>
      </w:pPr>
      <w:r>
        <w:t xml:space="preserve">The </w:t>
      </w:r>
      <w:hyperlink r:id="rId115" w:tgtFrame="_blank" w:history="1">
        <w:r w:rsidRPr="004B02F7">
          <w:rPr>
            <w:rStyle w:val="Hyperlink"/>
          </w:rPr>
          <w:t>National Centre of Excellence in Intellectual Disability Health</w:t>
        </w:r>
      </w:hyperlink>
      <w:r w:rsidRPr="004B02F7">
        <w:t xml:space="preserve"> (NCEIDH) </w:t>
      </w:r>
      <w:r w:rsidR="00FF7853" w:rsidRPr="004B02F7">
        <w:t>is</w:t>
      </w:r>
      <w:r w:rsidR="00111EE4" w:rsidRPr="00A72020">
        <w:t xml:space="preserve"> led by the University of New South Wales</w:t>
      </w:r>
      <w:r w:rsidR="00111EE4">
        <w:t xml:space="preserve">, as </w:t>
      </w:r>
      <w:r w:rsidR="00111EE4" w:rsidRPr="00A72020">
        <w:t xml:space="preserve">a consortium </w:t>
      </w:r>
      <w:r w:rsidR="00111EE4">
        <w:t xml:space="preserve">of 9 </w:t>
      </w:r>
      <w:r w:rsidR="00111EE4" w:rsidRPr="00A72020">
        <w:t>organisations</w:t>
      </w:r>
      <w:r w:rsidR="00111EE4">
        <w:t xml:space="preserve"> comprising universities, research institutes, and disability advocacy organisations. P</w:t>
      </w:r>
      <w:r w:rsidR="00111EE4" w:rsidRPr="00A72020">
        <w:t xml:space="preserve">eople with </w:t>
      </w:r>
      <w:r w:rsidR="00111EE4">
        <w:t xml:space="preserve">intellectual </w:t>
      </w:r>
      <w:r w:rsidR="00111EE4" w:rsidRPr="00A72020">
        <w:t xml:space="preserve">disability </w:t>
      </w:r>
      <w:r w:rsidR="00111EE4">
        <w:t xml:space="preserve">are </w:t>
      </w:r>
      <w:r w:rsidR="00111EE4" w:rsidRPr="00A72020">
        <w:t xml:space="preserve">directly involved in </w:t>
      </w:r>
      <w:r w:rsidR="00111EE4">
        <w:t>co-design, governance and delivery</w:t>
      </w:r>
      <w:r w:rsidR="00111EE4" w:rsidRPr="00A72020">
        <w:t>.</w:t>
      </w:r>
      <w:r w:rsidR="005D6CA9">
        <w:t xml:space="preserve"> </w:t>
      </w:r>
      <w:r w:rsidR="00111EE4">
        <w:t>NCEIDH</w:t>
      </w:r>
      <w:r w:rsidR="00111EE4" w:rsidRPr="00A72020">
        <w:t xml:space="preserve"> aims to support the delivery of the</w:t>
      </w:r>
      <w:r w:rsidR="005D6CA9">
        <w:t xml:space="preserve"> </w:t>
      </w:r>
      <w:r w:rsidR="00111EE4" w:rsidRPr="00A72020">
        <w:t>Roadmap</w:t>
      </w:r>
      <w:r w:rsidR="005D6CA9">
        <w:t xml:space="preserve"> </w:t>
      </w:r>
      <w:r w:rsidR="00111EE4">
        <w:t>by</w:t>
      </w:r>
      <w:r w:rsidR="00111EE4" w:rsidRPr="00A72020">
        <w:t xml:space="preserve"> improving health services, providing resources and education,</w:t>
      </w:r>
      <w:r w:rsidR="005D6CA9">
        <w:t xml:space="preserve"> </w:t>
      </w:r>
      <w:r w:rsidR="00111EE4" w:rsidRPr="00A72020">
        <w:t>identifying</w:t>
      </w:r>
      <w:r w:rsidR="00DD582E">
        <w:t xml:space="preserve"> </w:t>
      </w:r>
      <w:r w:rsidR="00111EE4" w:rsidRPr="00A72020">
        <w:t xml:space="preserve">and advocating for national priority issues, </w:t>
      </w:r>
      <w:r w:rsidR="00111EE4" w:rsidRPr="00A72020">
        <w:lastRenderedPageBreak/>
        <w:t xml:space="preserve">and </w:t>
      </w:r>
      <w:r w:rsidR="00111EE4">
        <w:t xml:space="preserve">improving and </w:t>
      </w:r>
      <w:r w:rsidR="00111EE4" w:rsidRPr="00A72020">
        <w:t>conducting research</w:t>
      </w:r>
      <w:r w:rsidR="00111EE4">
        <w:t xml:space="preserve"> to strengthen the evidence base for intellectual disability health.</w:t>
      </w:r>
    </w:p>
    <w:p w14:paraId="2757AD4E" w14:textId="10CEB4CD" w:rsidR="00111EE4" w:rsidRDefault="00111EE4" w:rsidP="00111EE4">
      <w:pPr>
        <w:pStyle w:val="BodyText"/>
      </w:pPr>
      <w:r w:rsidRPr="00A72020">
        <w:t>The</w:t>
      </w:r>
      <w:r w:rsidR="00DD582E">
        <w:t xml:space="preserve"> </w:t>
      </w:r>
      <w:r w:rsidRPr="00A72020">
        <w:t>comparison</w:t>
      </w:r>
      <w:r w:rsidR="00DD582E">
        <w:t xml:space="preserve"> </w:t>
      </w:r>
      <w:r w:rsidRPr="00A72020">
        <w:t>matrix</w:t>
      </w:r>
      <w:r w:rsidR="00DD582E">
        <w:t xml:space="preserve"> </w:t>
      </w:r>
      <w:r>
        <w:t xml:space="preserve">in </w:t>
      </w:r>
      <w:r w:rsidR="00A40309">
        <w:fldChar w:fldCharType="begin" w:fldLock="1"/>
      </w:r>
      <w:r w:rsidR="00A40309">
        <w:instrText xml:space="preserve"> REF _Ref236041750 \h </w:instrText>
      </w:r>
      <w:r w:rsidR="00A40309">
        <w:fldChar w:fldCharType="separate"/>
      </w:r>
      <w:r w:rsidR="00A40309">
        <w:t xml:space="preserve">Table </w:t>
      </w:r>
      <w:r w:rsidR="00A40309">
        <w:rPr>
          <w:noProof/>
        </w:rPr>
        <w:t>11</w:t>
      </w:r>
      <w:r w:rsidR="00A40309">
        <w:fldChar w:fldCharType="end"/>
      </w:r>
      <w:r>
        <w:t xml:space="preserve"> </w:t>
      </w:r>
      <w:r w:rsidRPr="00A72020">
        <w:t xml:space="preserve">shows </w:t>
      </w:r>
      <w:r>
        <w:t xml:space="preserve">areas of complementarity and points of distinction between PCEP and other Roadmap initiatives. This analysis shows that </w:t>
      </w:r>
      <w:r w:rsidRPr="00A72020">
        <w:t xml:space="preserve">PCEP makes a unique contribution by </w:t>
      </w:r>
      <w:r>
        <w:t>providing</w:t>
      </w:r>
      <w:r w:rsidRPr="00A72020">
        <w:t xml:space="preserve"> </w:t>
      </w:r>
      <w:r>
        <w:t xml:space="preserve">whole-of-practice </w:t>
      </w:r>
      <w:r w:rsidRPr="00A72020">
        <w:t>implementation support for primary care and by promoting local care pathways</w:t>
      </w:r>
      <w:r>
        <w:t xml:space="preserve"> to </w:t>
      </w:r>
      <w:r w:rsidRPr="00A72020">
        <w:t xml:space="preserve">support more integrated </w:t>
      </w:r>
      <w:r>
        <w:t xml:space="preserve">locally responsive </w:t>
      </w:r>
      <w:r w:rsidRPr="00A72020">
        <w:t>care.</w:t>
      </w:r>
    </w:p>
    <w:p w14:paraId="69A03FE2" w14:textId="7E2BE01A" w:rsidR="00111EE4" w:rsidRDefault="00111EE4" w:rsidP="00111EE4">
      <w:pPr>
        <w:pStyle w:val="BodyText"/>
        <w:rPr>
          <w:highlight w:val="yellow"/>
        </w:rPr>
      </w:pPr>
      <w:r>
        <w:t>Areas of</w:t>
      </w:r>
      <w:r w:rsidRPr="00A72020">
        <w:t xml:space="preserve"> overlap between PCEP and other</w:t>
      </w:r>
      <w:r w:rsidR="00EE5414">
        <w:t xml:space="preserve"> </w:t>
      </w:r>
      <w:r w:rsidRPr="00A72020">
        <w:t>government-funded</w:t>
      </w:r>
      <w:r w:rsidR="00EE5414">
        <w:t xml:space="preserve"> </w:t>
      </w:r>
      <w:r w:rsidRPr="00A72020">
        <w:t>initiatives</w:t>
      </w:r>
      <w:r w:rsidR="00EE5414">
        <w:t xml:space="preserve"> </w:t>
      </w:r>
      <w:r w:rsidRPr="00A72020">
        <w:t>highlights opportunit</w:t>
      </w:r>
      <w:r>
        <w:t>ies</w:t>
      </w:r>
      <w:r w:rsidRPr="00A72020">
        <w:t xml:space="preserve"> </w:t>
      </w:r>
      <w:r>
        <w:t>for greater alignment, including</w:t>
      </w:r>
      <w:r w:rsidR="00EE5414">
        <w:t xml:space="preserve"> </w:t>
      </w:r>
      <w:r>
        <w:t xml:space="preserve">ensuring </w:t>
      </w:r>
      <w:r w:rsidRPr="00A72020">
        <w:t>consistent</w:t>
      </w:r>
      <w:r>
        <w:t xml:space="preserve"> and </w:t>
      </w:r>
      <w:r w:rsidRPr="00A72020">
        <w:t>up-to-date training,</w:t>
      </w:r>
      <w:r w:rsidR="00EE5414">
        <w:t xml:space="preserve"> </w:t>
      </w:r>
      <w:r w:rsidRPr="00A72020">
        <w:t>improv</w:t>
      </w:r>
      <w:r>
        <w:t>ing</w:t>
      </w:r>
      <w:r w:rsidRPr="00A72020">
        <w:t xml:space="preserve"> access to </w:t>
      </w:r>
      <w:r w:rsidR="008D2AB1" w:rsidRPr="00A72020">
        <w:t>high-quality</w:t>
      </w:r>
      <w:r w:rsidRPr="00A72020">
        <w:t xml:space="preserve"> resources, and maximis</w:t>
      </w:r>
      <w:r>
        <w:t>ing</w:t>
      </w:r>
      <w:r w:rsidRPr="00A72020">
        <w:t xml:space="preserve"> the impact of </w:t>
      </w:r>
      <w:r>
        <w:t xml:space="preserve">public </w:t>
      </w:r>
      <w:r w:rsidRPr="00A72020">
        <w:t xml:space="preserve">investment by reducing duplication and </w:t>
      </w:r>
      <w:r>
        <w:t>strengthen</w:t>
      </w:r>
      <w:r w:rsidRPr="00A72020">
        <w:t>ing collaboration</w:t>
      </w:r>
      <w:r>
        <w:t>.</w:t>
      </w:r>
    </w:p>
    <w:p w14:paraId="5B2EA7AC" w14:textId="34564DFF" w:rsidR="00D8139A" w:rsidRDefault="00920F33" w:rsidP="00AA4E5B">
      <w:pPr>
        <w:pStyle w:val="TableTitle"/>
      </w:pPr>
      <w:bookmarkStart w:id="155" w:name="_Ref236041750"/>
      <w:bookmarkStart w:id="156" w:name="_Toc235693626"/>
      <w:bookmarkStart w:id="157" w:name="_Ref231562646"/>
      <w:bookmarkStart w:id="158" w:name="_Toc235623278"/>
      <w:bookmarkStart w:id="159" w:name="_Toc235623304"/>
      <w:r>
        <w:t xml:space="preserve">Table </w:t>
      </w:r>
      <w:r>
        <w:fldChar w:fldCharType="begin"/>
      </w:r>
      <w:r>
        <w:instrText>SEQ Table \* ARABIC</w:instrText>
      </w:r>
      <w:r>
        <w:fldChar w:fldCharType="separate"/>
      </w:r>
      <w:r>
        <w:rPr>
          <w:noProof/>
        </w:rPr>
        <w:t>11</w:t>
      </w:r>
      <w:r>
        <w:fldChar w:fldCharType="end"/>
      </w:r>
      <w:bookmarkEnd w:id="155"/>
      <w:r>
        <w:t xml:space="preserve">: </w:t>
      </w:r>
      <w:r w:rsidRPr="00840F61">
        <w:t>Comparison of PCEP with other government-funded intellectual disability health initiative</w:t>
      </w:r>
      <w:r>
        <w:t>s</w:t>
      </w:r>
      <w:bookmarkEnd w:id="156"/>
      <w:bookmarkEnd w:id="157"/>
      <w:bookmarkEnd w:id="158"/>
      <w:bookmarkEnd w:id="159"/>
    </w:p>
    <w:tbl>
      <w:tblPr>
        <w:tblW w:w="9214" w:type="dxa"/>
        <w:tblBorders>
          <w:top w:val="single" w:sz="6" w:space="0" w:color="auto"/>
          <w:bottom w:val="single" w:sz="8" w:space="0" w:color="51247A"/>
          <w:insideH w:val="single" w:sz="8" w:space="0" w:color="51247A"/>
        </w:tblBorders>
        <w:tblLayout w:type="fixed"/>
        <w:tblCellMar>
          <w:left w:w="0" w:type="dxa"/>
          <w:right w:w="0" w:type="dxa"/>
        </w:tblCellMar>
        <w:tblLook w:val="04A0" w:firstRow="1" w:lastRow="0" w:firstColumn="1" w:lastColumn="0" w:noHBand="0" w:noVBand="1"/>
      </w:tblPr>
      <w:tblGrid>
        <w:gridCol w:w="3402"/>
        <w:gridCol w:w="1560"/>
        <w:gridCol w:w="1984"/>
        <w:gridCol w:w="2268"/>
      </w:tblGrid>
      <w:tr w:rsidR="00D8139A" w:rsidRPr="00D8139A" w14:paraId="44C9DD4D" w14:textId="77777777" w:rsidTr="00D53B56">
        <w:trPr>
          <w:trHeight w:val="300"/>
          <w:tblHeader/>
        </w:trPr>
        <w:tc>
          <w:tcPr>
            <w:tcW w:w="3402" w:type="dxa"/>
            <w:shd w:val="clear" w:color="auto" w:fill="51247A"/>
            <w:vAlign w:val="center"/>
            <w:hideMark/>
          </w:tcPr>
          <w:p w14:paraId="20170F24" w14:textId="77777777" w:rsidR="00D8139A" w:rsidRPr="00D8139A" w:rsidRDefault="00D8139A" w:rsidP="00D8139A">
            <w:pPr>
              <w:spacing w:before="120" w:after="120"/>
              <w:ind w:left="113" w:right="113"/>
              <w:jc w:val="center"/>
              <w:rPr>
                <w:rFonts w:ascii="Arial" w:eastAsia="Arial" w:hAnsi="Arial" w:cs="Arial"/>
              </w:rPr>
            </w:pPr>
            <w:r w:rsidRPr="00D8139A">
              <w:rPr>
                <w:rFonts w:ascii="Arial" w:eastAsia="Arial" w:hAnsi="Arial" w:cs="Arial"/>
                <w:b/>
                <w:bCs/>
              </w:rPr>
              <w:t>Intellectual disability health initiatives</w:t>
            </w:r>
          </w:p>
        </w:tc>
        <w:tc>
          <w:tcPr>
            <w:tcW w:w="1560" w:type="dxa"/>
            <w:shd w:val="clear" w:color="auto" w:fill="51247A"/>
            <w:vAlign w:val="center"/>
            <w:hideMark/>
          </w:tcPr>
          <w:p w14:paraId="2FAC9466" w14:textId="77777777" w:rsidR="00D8139A" w:rsidRPr="00D8139A" w:rsidRDefault="00D8139A" w:rsidP="00D8139A">
            <w:pPr>
              <w:spacing w:before="120" w:after="120"/>
              <w:ind w:left="113" w:right="113"/>
              <w:jc w:val="center"/>
              <w:rPr>
                <w:rFonts w:ascii="Arial" w:eastAsia="Arial" w:hAnsi="Arial" w:cs="Arial"/>
              </w:rPr>
            </w:pPr>
            <w:r w:rsidRPr="00D8139A">
              <w:rPr>
                <w:rFonts w:ascii="Arial" w:eastAsia="Arial" w:hAnsi="Arial" w:cs="Arial"/>
                <w:b/>
                <w:bCs/>
              </w:rPr>
              <w:t>PCEP</w:t>
            </w:r>
          </w:p>
        </w:tc>
        <w:tc>
          <w:tcPr>
            <w:tcW w:w="1984" w:type="dxa"/>
            <w:shd w:val="clear" w:color="auto" w:fill="51247A"/>
            <w:vAlign w:val="center"/>
            <w:hideMark/>
          </w:tcPr>
          <w:p w14:paraId="0AC5C900" w14:textId="77777777" w:rsidR="00D8139A" w:rsidRPr="00D8139A" w:rsidRDefault="00D8139A" w:rsidP="00D8139A">
            <w:pPr>
              <w:spacing w:before="120" w:after="120"/>
              <w:ind w:left="113" w:right="113"/>
              <w:jc w:val="center"/>
              <w:rPr>
                <w:rFonts w:ascii="Arial" w:eastAsia="Arial" w:hAnsi="Arial" w:cs="Arial"/>
              </w:rPr>
            </w:pPr>
            <w:r w:rsidRPr="00D8139A">
              <w:rPr>
                <w:rFonts w:ascii="Arial" w:eastAsia="Arial" w:hAnsi="Arial" w:cs="Arial"/>
                <w:b/>
                <w:bCs/>
              </w:rPr>
              <w:t>Improving the implementation of AHAs for people with intellectual disability</w:t>
            </w:r>
          </w:p>
        </w:tc>
        <w:tc>
          <w:tcPr>
            <w:tcW w:w="2268" w:type="dxa"/>
            <w:shd w:val="clear" w:color="auto" w:fill="51247A"/>
            <w:vAlign w:val="center"/>
            <w:hideMark/>
          </w:tcPr>
          <w:p w14:paraId="60BCC476" w14:textId="77777777" w:rsidR="00D8139A" w:rsidRPr="00D8139A" w:rsidRDefault="00D8139A" w:rsidP="00D8139A">
            <w:pPr>
              <w:spacing w:before="120" w:after="120"/>
              <w:ind w:left="113" w:right="113"/>
              <w:jc w:val="center"/>
              <w:rPr>
                <w:rFonts w:ascii="Arial" w:eastAsia="Arial" w:hAnsi="Arial" w:cs="Arial"/>
              </w:rPr>
            </w:pPr>
            <w:r w:rsidRPr="00D8139A">
              <w:rPr>
                <w:rFonts w:ascii="Arial" w:eastAsia="Arial" w:hAnsi="Arial" w:cs="Arial"/>
                <w:b/>
                <w:bCs/>
              </w:rPr>
              <w:t xml:space="preserve">National Centre </w:t>
            </w:r>
            <w:r w:rsidRPr="00D8139A">
              <w:rPr>
                <w:rFonts w:ascii="Arial" w:eastAsia="Arial" w:hAnsi="Arial" w:cs="Arial"/>
                <w:b/>
                <w:bCs/>
              </w:rPr>
              <w:br/>
              <w:t xml:space="preserve">of Excellence </w:t>
            </w:r>
            <w:r w:rsidRPr="00D8139A">
              <w:rPr>
                <w:rFonts w:ascii="Arial" w:eastAsia="Arial" w:hAnsi="Arial" w:cs="Arial"/>
                <w:b/>
                <w:bCs/>
              </w:rPr>
              <w:br/>
              <w:t xml:space="preserve">in Intellectual </w:t>
            </w:r>
            <w:r w:rsidRPr="00D8139A">
              <w:rPr>
                <w:rFonts w:ascii="Arial" w:eastAsia="Arial" w:hAnsi="Arial" w:cs="Arial"/>
                <w:b/>
                <w:bCs/>
              </w:rPr>
              <w:br/>
              <w:t xml:space="preserve">Disability </w:t>
            </w:r>
            <w:r w:rsidRPr="00D8139A">
              <w:rPr>
                <w:rFonts w:ascii="Arial" w:eastAsia="Arial" w:hAnsi="Arial" w:cs="Arial"/>
                <w:b/>
                <w:bCs/>
              </w:rPr>
              <w:br/>
              <w:t>Health</w:t>
            </w:r>
          </w:p>
        </w:tc>
      </w:tr>
      <w:tr w:rsidR="00D8139A" w:rsidRPr="00D8139A" w14:paraId="708124BE" w14:textId="77777777" w:rsidTr="00D53B56">
        <w:trPr>
          <w:trHeight w:val="1020"/>
        </w:trPr>
        <w:tc>
          <w:tcPr>
            <w:tcW w:w="3402" w:type="dxa"/>
            <w:vAlign w:val="center"/>
            <w:hideMark/>
          </w:tcPr>
          <w:p w14:paraId="0F3BA52C" w14:textId="3FE5161D" w:rsidR="00D8139A" w:rsidRPr="00D8139A" w:rsidRDefault="00D8139A" w:rsidP="00AA4E5B">
            <w:pPr>
              <w:pStyle w:val="BodyText"/>
            </w:pPr>
            <w:r w:rsidRPr="00D8139A">
              <w:t>Promotes AHA (CHAP)</w:t>
            </w:r>
          </w:p>
        </w:tc>
        <w:tc>
          <w:tcPr>
            <w:tcW w:w="1560" w:type="dxa"/>
            <w:shd w:val="clear" w:color="auto" w:fill="F2F2F2"/>
            <w:vAlign w:val="center"/>
            <w:hideMark/>
          </w:tcPr>
          <w:p w14:paraId="7E3C466C" w14:textId="77777777" w:rsidR="00D8139A" w:rsidRPr="00D8139A" w:rsidRDefault="00D8139A" w:rsidP="00D8139A">
            <w:pPr>
              <w:spacing w:before="120" w:after="120"/>
              <w:ind w:left="113" w:right="113"/>
              <w:jc w:val="center"/>
              <w:rPr>
                <w:rFonts w:ascii="Arial" w:eastAsia="Arial" w:hAnsi="Arial" w:cs="Arial"/>
                <w:color w:val="51247A"/>
              </w:rPr>
            </w:pPr>
            <w:r w:rsidRPr="00D8139A">
              <w:rPr>
                <w:rFonts w:ascii="Arial" w:eastAsia="Arial" w:hAnsi="Arial" w:cs="Arial"/>
                <w:b/>
                <w:bCs/>
                <w:color w:val="51247A"/>
              </w:rPr>
              <w:t>Yes</w:t>
            </w:r>
          </w:p>
        </w:tc>
        <w:tc>
          <w:tcPr>
            <w:tcW w:w="1984" w:type="dxa"/>
            <w:shd w:val="clear" w:color="auto" w:fill="F2F2F2"/>
            <w:vAlign w:val="center"/>
            <w:hideMark/>
          </w:tcPr>
          <w:p w14:paraId="69669B56" w14:textId="77777777" w:rsidR="00D8139A" w:rsidRPr="00D8139A" w:rsidRDefault="00D8139A" w:rsidP="00D8139A">
            <w:pPr>
              <w:spacing w:before="120" w:after="120"/>
              <w:ind w:left="113" w:right="113"/>
              <w:jc w:val="center"/>
              <w:rPr>
                <w:rFonts w:ascii="Arial" w:eastAsia="Arial" w:hAnsi="Arial" w:cs="Arial"/>
                <w:color w:val="51247A"/>
              </w:rPr>
            </w:pPr>
            <w:r w:rsidRPr="00D8139A">
              <w:rPr>
                <w:rFonts w:ascii="Arial" w:eastAsia="Arial" w:hAnsi="Arial" w:cs="Arial"/>
                <w:b/>
                <w:bCs/>
                <w:color w:val="51247A"/>
              </w:rPr>
              <w:t>Yes</w:t>
            </w:r>
          </w:p>
        </w:tc>
        <w:tc>
          <w:tcPr>
            <w:tcW w:w="2268" w:type="dxa"/>
            <w:shd w:val="clear" w:color="auto" w:fill="F2F2F2"/>
            <w:vAlign w:val="center"/>
            <w:hideMark/>
          </w:tcPr>
          <w:p w14:paraId="2062270F" w14:textId="77777777" w:rsidR="00D8139A" w:rsidRPr="00D8139A" w:rsidRDefault="00D8139A" w:rsidP="00D8139A">
            <w:pPr>
              <w:spacing w:before="120" w:after="120"/>
              <w:ind w:left="113" w:right="113"/>
              <w:jc w:val="center"/>
              <w:rPr>
                <w:rFonts w:ascii="Arial" w:eastAsia="Arial" w:hAnsi="Arial" w:cs="Arial"/>
                <w:color w:val="51247A"/>
              </w:rPr>
            </w:pPr>
            <w:r w:rsidRPr="00D8139A">
              <w:rPr>
                <w:rFonts w:ascii="Arial" w:eastAsia="Arial" w:hAnsi="Arial" w:cs="Arial"/>
                <w:b/>
                <w:bCs/>
                <w:color w:val="51247A"/>
              </w:rPr>
              <w:t>Yes</w:t>
            </w:r>
          </w:p>
        </w:tc>
      </w:tr>
      <w:tr w:rsidR="00D8139A" w:rsidRPr="00D8139A" w14:paraId="1A9ACE1B" w14:textId="77777777" w:rsidTr="00D53B56">
        <w:trPr>
          <w:trHeight w:val="1020"/>
        </w:trPr>
        <w:tc>
          <w:tcPr>
            <w:tcW w:w="3402" w:type="dxa"/>
            <w:vAlign w:val="center"/>
            <w:hideMark/>
          </w:tcPr>
          <w:p w14:paraId="256B7301" w14:textId="4344C277" w:rsidR="00D8139A" w:rsidRPr="00D8139A" w:rsidRDefault="00D8139A" w:rsidP="00AA4E5B">
            <w:pPr>
              <w:pStyle w:val="BodyText"/>
            </w:pPr>
            <w:r w:rsidRPr="00D8139A">
              <w:t>Provides healthcare professional training</w:t>
            </w:r>
          </w:p>
        </w:tc>
        <w:tc>
          <w:tcPr>
            <w:tcW w:w="1560" w:type="dxa"/>
            <w:shd w:val="clear" w:color="auto" w:fill="F2F2F2"/>
            <w:vAlign w:val="center"/>
            <w:hideMark/>
          </w:tcPr>
          <w:p w14:paraId="2627A915" w14:textId="77777777" w:rsidR="00D8139A" w:rsidRPr="00D8139A" w:rsidRDefault="00D8139A" w:rsidP="00D8139A">
            <w:pPr>
              <w:spacing w:before="120" w:after="120"/>
              <w:ind w:left="113" w:right="113"/>
              <w:jc w:val="center"/>
              <w:rPr>
                <w:rFonts w:ascii="Arial" w:eastAsia="Arial" w:hAnsi="Arial" w:cs="Arial"/>
                <w:color w:val="51247A"/>
              </w:rPr>
            </w:pPr>
            <w:r w:rsidRPr="00D8139A">
              <w:rPr>
                <w:rFonts w:ascii="Arial" w:eastAsia="Arial" w:hAnsi="Arial" w:cs="Arial"/>
                <w:b/>
                <w:bCs/>
                <w:color w:val="51247A"/>
              </w:rPr>
              <w:t>Yes</w:t>
            </w:r>
          </w:p>
        </w:tc>
        <w:tc>
          <w:tcPr>
            <w:tcW w:w="1984" w:type="dxa"/>
            <w:vAlign w:val="center"/>
            <w:hideMark/>
          </w:tcPr>
          <w:p w14:paraId="5A8E5B8D" w14:textId="77777777" w:rsidR="00D8139A" w:rsidRPr="00D8139A" w:rsidRDefault="00D8139A" w:rsidP="00D8139A">
            <w:pPr>
              <w:spacing w:before="120" w:after="120"/>
              <w:ind w:left="113" w:right="113"/>
              <w:jc w:val="center"/>
              <w:rPr>
                <w:rFonts w:ascii="Arial" w:eastAsia="Arial" w:hAnsi="Arial" w:cs="Arial"/>
              </w:rPr>
            </w:pPr>
            <w:r w:rsidRPr="00D8139A">
              <w:rPr>
                <w:rFonts w:ascii="Arial" w:eastAsia="Arial" w:hAnsi="Arial" w:cs="Arial"/>
              </w:rPr>
              <w:t>No</w:t>
            </w:r>
          </w:p>
        </w:tc>
        <w:tc>
          <w:tcPr>
            <w:tcW w:w="2268" w:type="dxa"/>
            <w:shd w:val="clear" w:color="auto" w:fill="F2F2F2"/>
            <w:vAlign w:val="center"/>
            <w:hideMark/>
          </w:tcPr>
          <w:p w14:paraId="225B10A8" w14:textId="77777777" w:rsidR="00D8139A" w:rsidRPr="00D8139A" w:rsidRDefault="00D8139A" w:rsidP="00D8139A">
            <w:pPr>
              <w:spacing w:before="120" w:after="120"/>
              <w:ind w:left="113" w:right="113"/>
              <w:jc w:val="center"/>
              <w:rPr>
                <w:rFonts w:ascii="Arial" w:eastAsia="Arial" w:hAnsi="Arial" w:cs="Arial"/>
                <w:color w:val="51247A"/>
              </w:rPr>
            </w:pPr>
            <w:r w:rsidRPr="00D8139A">
              <w:rPr>
                <w:rFonts w:ascii="Arial" w:eastAsia="Arial" w:hAnsi="Arial" w:cs="Arial"/>
                <w:b/>
                <w:bCs/>
                <w:color w:val="51247A"/>
              </w:rPr>
              <w:t>Yes</w:t>
            </w:r>
          </w:p>
        </w:tc>
      </w:tr>
      <w:tr w:rsidR="00D8139A" w:rsidRPr="00D8139A" w14:paraId="48561166" w14:textId="77777777" w:rsidTr="00D53B56">
        <w:trPr>
          <w:trHeight w:val="1020"/>
        </w:trPr>
        <w:tc>
          <w:tcPr>
            <w:tcW w:w="3402" w:type="dxa"/>
            <w:vAlign w:val="center"/>
            <w:hideMark/>
          </w:tcPr>
          <w:p w14:paraId="3FE1A9D1" w14:textId="32EB6FAC" w:rsidR="00D8139A" w:rsidRPr="00D8139A" w:rsidRDefault="00D8139A" w:rsidP="00AA4E5B">
            <w:pPr>
              <w:pStyle w:val="BodyText"/>
            </w:pPr>
            <w:r w:rsidRPr="00D8139A">
              <w:t>Develops and delivers healthcare professional information and resources</w:t>
            </w:r>
          </w:p>
        </w:tc>
        <w:tc>
          <w:tcPr>
            <w:tcW w:w="1560" w:type="dxa"/>
            <w:shd w:val="clear" w:color="auto" w:fill="F2F2F2"/>
            <w:vAlign w:val="center"/>
            <w:hideMark/>
          </w:tcPr>
          <w:p w14:paraId="4F3C7FC1" w14:textId="77777777" w:rsidR="00D8139A" w:rsidRPr="00D8139A" w:rsidRDefault="00D8139A" w:rsidP="00D8139A">
            <w:pPr>
              <w:spacing w:before="120" w:after="120"/>
              <w:ind w:left="113" w:right="113"/>
              <w:jc w:val="center"/>
              <w:rPr>
                <w:rFonts w:ascii="Arial" w:eastAsia="Arial" w:hAnsi="Arial" w:cs="Arial"/>
                <w:color w:val="51247A"/>
              </w:rPr>
            </w:pPr>
            <w:r w:rsidRPr="00D8139A">
              <w:rPr>
                <w:rFonts w:ascii="Arial" w:eastAsia="Arial" w:hAnsi="Arial" w:cs="Arial"/>
                <w:b/>
                <w:bCs/>
                <w:color w:val="51247A"/>
              </w:rPr>
              <w:t>Yes</w:t>
            </w:r>
          </w:p>
        </w:tc>
        <w:tc>
          <w:tcPr>
            <w:tcW w:w="1984" w:type="dxa"/>
            <w:shd w:val="clear" w:color="auto" w:fill="F2F2F2"/>
            <w:vAlign w:val="center"/>
            <w:hideMark/>
          </w:tcPr>
          <w:p w14:paraId="5EFDFE3B" w14:textId="77777777" w:rsidR="00D8139A" w:rsidRPr="00D8139A" w:rsidRDefault="00D8139A" w:rsidP="00D8139A">
            <w:pPr>
              <w:spacing w:before="120" w:after="120"/>
              <w:ind w:left="113" w:right="113"/>
              <w:jc w:val="center"/>
              <w:rPr>
                <w:rFonts w:ascii="Arial" w:eastAsia="Arial" w:hAnsi="Arial" w:cs="Arial"/>
                <w:color w:val="51247A"/>
              </w:rPr>
            </w:pPr>
            <w:r w:rsidRPr="00D8139A">
              <w:rPr>
                <w:rFonts w:ascii="Arial" w:eastAsia="Arial" w:hAnsi="Arial" w:cs="Arial"/>
                <w:b/>
                <w:bCs/>
                <w:color w:val="51247A"/>
              </w:rPr>
              <w:t>Yes</w:t>
            </w:r>
          </w:p>
        </w:tc>
        <w:tc>
          <w:tcPr>
            <w:tcW w:w="2268" w:type="dxa"/>
            <w:shd w:val="clear" w:color="auto" w:fill="F2F2F2"/>
            <w:vAlign w:val="center"/>
            <w:hideMark/>
          </w:tcPr>
          <w:p w14:paraId="510F0595" w14:textId="77777777" w:rsidR="00D8139A" w:rsidRPr="00D8139A" w:rsidRDefault="00D8139A" w:rsidP="00D8139A">
            <w:pPr>
              <w:spacing w:before="120" w:after="120"/>
              <w:ind w:left="113" w:right="113"/>
              <w:jc w:val="center"/>
              <w:rPr>
                <w:rFonts w:ascii="Arial" w:eastAsia="Arial" w:hAnsi="Arial" w:cs="Arial"/>
                <w:color w:val="51247A"/>
              </w:rPr>
            </w:pPr>
            <w:r w:rsidRPr="00D8139A">
              <w:rPr>
                <w:rFonts w:ascii="Arial" w:eastAsia="Arial" w:hAnsi="Arial" w:cs="Arial"/>
                <w:b/>
                <w:bCs/>
                <w:color w:val="51247A"/>
              </w:rPr>
              <w:t>Yes</w:t>
            </w:r>
          </w:p>
        </w:tc>
      </w:tr>
      <w:tr w:rsidR="00D8139A" w:rsidRPr="00D8139A" w14:paraId="530B6B95" w14:textId="77777777" w:rsidTr="00D53B56">
        <w:trPr>
          <w:trHeight w:val="1020"/>
        </w:trPr>
        <w:tc>
          <w:tcPr>
            <w:tcW w:w="3402" w:type="dxa"/>
            <w:vAlign w:val="center"/>
            <w:hideMark/>
          </w:tcPr>
          <w:p w14:paraId="28E661F4" w14:textId="0D27D5A8" w:rsidR="00D8139A" w:rsidRPr="00D8139A" w:rsidRDefault="00D8139A" w:rsidP="00AA4E5B">
            <w:pPr>
              <w:pStyle w:val="BodyText"/>
            </w:pPr>
            <w:r w:rsidRPr="00D8139A">
              <w:t>Delivers information and resources to people with intellectual disability, and their families and supporters of people with intellectual disability</w:t>
            </w:r>
          </w:p>
        </w:tc>
        <w:tc>
          <w:tcPr>
            <w:tcW w:w="1560" w:type="dxa"/>
            <w:shd w:val="clear" w:color="auto" w:fill="F2F2F2"/>
            <w:vAlign w:val="center"/>
            <w:hideMark/>
          </w:tcPr>
          <w:p w14:paraId="294896B3" w14:textId="77777777" w:rsidR="00D8139A" w:rsidRPr="00D8139A" w:rsidRDefault="00D8139A" w:rsidP="00D8139A">
            <w:pPr>
              <w:spacing w:before="120" w:after="120"/>
              <w:ind w:left="113" w:right="113"/>
              <w:jc w:val="center"/>
              <w:rPr>
                <w:rFonts w:ascii="Arial" w:eastAsia="Arial" w:hAnsi="Arial" w:cs="Arial"/>
                <w:color w:val="51247A"/>
              </w:rPr>
            </w:pPr>
            <w:r w:rsidRPr="00D8139A">
              <w:rPr>
                <w:rFonts w:ascii="Arial" w:eastAsia="Arial" w:hAnsi="Arial" w:cs="Arial"/>
                <w:b/>
                <w:bCs/>
                <w:color w:val="51247A"/>
              </w:rPr>
              <w:t>Yes</w:t>
            </w:r>
          </w:p>
        </w:tc>
        <w:tc>
          <w:tcPr>
            <w:tcW w:w="1984" w:type="dxa"/>
            <w:shd w:val="clear" w:color="auto" w:fill="F2F2F2"/>
            <w:vAlign w:val="center"/>
            <w:hideMark/>
          </w:tcPr>
          <w:p w14:paraId="60CA0853" w14:textId="77777777" w:rsidR="00D8139A" w:rsidRPr="00D8139A" w:rsidRDefault="00D8139A" w:rsidP="00D8139A">
            <w:pPr>
              <w:spacing w:before="120" w:after="120"/>
              <w:ind w:left="113" w:right="113"/>
              <w:jc w:val="center"/>
              <w:rPr>
                <w:rFonts w:ascii="Arial" w:eastAsia="Arial" w:hAnsi="Arial" w:cs="Arial"/>
                <w:color w:val="51247A"/>
              </w:rPr>
            </w:pPr>
            <w:r w:rsidRPr="00D8139A">
              <w:rPr>
                <w:rFonts w:ascii="Arial" w:eastAsia="Arial" w:hAnsi="Arial" w:cs="Arial"/>
                <w:b/>
                <w:bCs/>
                <w:color w:val="51247A"/>
              </w:rPr>
              <w:t>Yes</w:t>
            </w:r>
          </w:p>
        </w:tc>
        <w:tc>
          <w:tcPr>
            <w:tcW w:w="2268" w:type="dxa"/>
            <w:shd w:val="clear" w:color="auto" w:fill="F2F2F2"/>
            <w:vAlign w:val="center"/>
            <w:hideMark/>
          </w:tcPr>
          <w:p w14:paraId="41AE33F1" w14:textId="77777777" w:rsidR="00D8139A" w:rsidRPr="00D8139A" w:rsidRDefault="00D8139A" w:rsidP="00D8139A">
            <w:pPr>
              <w:spacing w:before="120" w:after="120"/>
              <w:ind w:left="113" w:right="113"/>
              <w:jc w:val="center"/>
              <w:rPr>
                <w:rFonts w:ascii="Arial" w:eastAsia="Arial" w:hAnsi="Arial" w:cs="Arial"/>
                <w:color w:val="51247A"/>
              </w:rPr>
            </w:pPr>
            <w:r w:rsidRPr="00D8139A">
              <w:rPr>
                <w:rFonts w:ascii="Arial" w:eastAsia="Arial" w:hAnsi="Arial" w:cs="Arial"/>
                <w:b/>
                <w:bCs/>
                <w:color w:val="51247A"/>
              </w:rPr>
              <w:t>Yes</w:t>
            </w:r>
          </w:p>
        </w:tc>
      </w:tr>
      <w:tr w:rsidR="00D8139A" w:rsidRPr="00D8139A" w14:paraId="5C12A1D9" w14:textId="77777777" w:rsidTr="00D53B56">
        <w:trPr>
          <w:trHeight w:val="1020"/>
        </w:trPr>
        <w:tc>
          <w:tcPr>
            <w:tcW w:w="3402" w:type="dxa"/>
            <w:tcBorders>
              <w:bottom w:val="single" w:sz="8" w:space="0" w:color="51247A"/>
            </w:tcBorders>
            <w:vAlign w:val="center"/>
            <w:hideMark/>
          </w:tcPr>
          <w:p w14:paraId="782B1475" w14:textId="4C3C3C09" w:rsidR="00D8139A" w:rsidRPr="00D8139A" w:rsidRDefault="00D8139A" w:rsidP="00AA4E5B">
            <w:pPr>
              <w:pStyle w:val="BodyText"/>
            </w:pPr>
            <w:r w:rsidRPr="00D8139A">
              <w:t>Promotes local care pathways (HealthPathways)</w:t>
            </w:r>
          </w:p>
        </w:tc>
        <w:tc>
          <w:tcPr>
            <w:tcW w:w="1560" w:type="dxa"/>
            <w:tcBorders>
              <w:bottom w:val="single" w:sz="8" w:space="0" w:color="51247A"/>
            </w:tcBorders>
            <w:shd w:val="clear" w:color="auto" w:fill="F2F2F2"/>
            <w:vAlign w:val="center"/>
            <w:hideMark/>
          </w:tcPr>
          <w:p w14:paraId="27BCCAD6" w14:textId="77777777" w:rsidR="00D8139A" w:rsidRPr="00D8139A" w:rsidRDefault="00D8139A" w:rsidP="00D8139A">
            <w:pPr>
              <w:spacing w:before="120" w:after="120"/>
              <w:ind w:left="113" w:right="113"/>
              <w:jc w:val="center"/>
              <w:rPr>
                <w:rFonts w:ascii="Arial" w:eastAsia="Arial" w:hAnsi="Arial" w:cs="Arial"/>
                <w:color w:val="51247A"/>
              </w:rPr>
            </w:pPr>
            <w:r w:rsidRPr="00D8139A">
              <w:rPr>
                <w:rFonts w:ascii="Arial" w:eastAsia="Arial" w:hAnsi="Arial" w:cs="Arial"/>
                <w:b/>
                <w:bCs/>
                <w:color w:val="51247A"/>
              </w:rPr>
              <w:t>Yes</w:t>
            </w:r>
          </w:p>
        </w:tc>
        <w:tc>
          <w:tcPr>
            <w:tcW w:w="1984" w:type="dxa"/>
            <w:tcBorders>
              <w:bottom w:val="single" w:sz="8" w:space="0" w:color="51247A"/>
            </w:tcBorders>
            <w:vAlign w:val="center"/>
            <w:hideMark/>
          </w:tcPr>
          <w:p w14:paraId="10BE30D0" w14:textId="77777777" w:rsidR="00D8139A" w:rsidRPr="00D8139A" w:rsidRDefault="00D8139A" w:rsidP="00AA4E5B">
            <w:pPr>
              <w:pStyle w:val="BodyText"/>
              <w:jc w:val="center"/>
            </w:pPr>
            <w:r w:rsidRPr="00D8139A">
              <w:t>Indirect - CHAP tool facilitates referrals</w:t>
            </w:r>
          </w:p>
        </w:tc>
        <w:tc>
          <w:tcPr>
            <w:tcW w:w="2268" w:type="dxa"/>
            <w:tcBorders>
              <w:bottom w:val="single" w:sz="8" w:space="0" w:color="51247A"/>
            </w:tcBorders>
            <w:vAlign w:val="center"/>
            <w:hideMark/>
          </w:tcPr>
          <w:p w14:paraId="6B635076" w14:textId="77777777" w:rsidR="00D8139A" w:rsidRPr="00D8139A" w:rsidRDefault="00D8139A" w:rsidP="00AA4E5B">
            <w:pPr>
              <w:pStyle w:val="BodyText"/>
              <w:jc w:val="center"/>
            </w:pPr>
            <w:r w:rsidRPr="00D8139A">
              <w:t>Indirect – training and education facilitates referral pathways, but not specific local care pathways</w:t>
            </w:r>
          </w:p>
        </w:tc>
      </w:tr>
      <w:tr w:rsidR="00D8139A" w:rsidRPr="00D8139A" w14:paraId="0A1AFA88" w14:textId="77777777" w:rsidTr="00D53B56">
        <w:trPr>
          <w:trHeight w:val="1020"/>
        </w:trPr>
        <w:tc>
          <w:tcPr>
            <w:tcW w:w="3402" w:type="dxa"/>
            <w:tcBorders>
              <w:top w:val="single" w:sz="8" w:space="0" w:color="51247A"/>
              <w:bottom w:val="single" w:sz="18" w:space="0" w:color="51247A"/>
            </w:tcBorders>
            <w:vAlign w:val="center"/>
            <w:hideMark/>
          </w:tcPr>
          <w:p w14:paraId="51D7D9B9" w14:textId="256AC3ED" w:rsidR="00D8139A" w:rsidRPr="00D8139A" w:rsidRDefault="00D8139A" w:rsidP="00AA4E5B">
            <w:pPr>
              <w:pStyle w:val="BodyText"/>
            </w:pPr>
            <w:r w:rsidRPr="00D8139A">
              <w:t>Implementation support for primary care practices</w:t>
            </w:r>
          </w:p>
        </w:tc>
        <w:tc>
          <w:tcPr>
            <w:tcW w:w="1560" w:type="dxa"/>
            <w:tcBorders>
              <w:top w:val="single" w:sz="8" w:space="0" w:color="51247A"/>
              <w:bottom w:val="single" w:sz="18" w:space="0" w:color="51247A"/>
            </w:tcBorders>
            <w:shd w:val="clear" w:color="auto" w:fill="F2F2F2"/>
            <w:vAlign w:val="center"/>
            <w:hideMark/>
          </w:tcPr>
          <w:p w14:paraId="60C86A84" w14:textId="77777777" w:rsidR="00D8139A" w:rsidRPr="00D8139A" w:rsidRDefault="00D8139A" w:rsidP="00D8139A">
            <w:pPr>
              <w:spacing w:before="120" w:after="120"/>
              <w:ind w:left="113" w:right="113"/>
              <w:jc w:val="center"/>
              <w:rPr>
                <w:rFonts w:ascii="Arial" w:eastAsia="Arial" w:hAnsi="Arial" w:cs="Arial"/>
                <w:color w:val="51247A"/>
              </w:rPr>
            </w:pPr>
            <w:r w:rsidRPr="00D8139A">
              <w:rPr>
                <w:rFonts w:ascii="Arial" w:eastAsia="Arial" w:hAnsi="Arial" w:cs="Arial"/>
                <w:b/>
                <w:bCs/>
                <w:color w:val="51247A"/>
              </w:rPr>
              <w:t>Yes</w:t>
            </w:r>
          </w:p>
        </w:tc>
        <w:tc>
          <w:tcPr>
            <w:tcW w:w="1984" w:type="dxa"/>
            <w:tcBorders>
              <w:top w:val="single" w:sz="8" w:space="0" w:color="51247A"/>
              <w:bottom w:val="single" w:sz="18" w:space="0" w:color="51247A"/>
            </w:tcBorders>
            <w:vAlign w:val="center"/>
            <w:hideMark/>
          </w:tcPr>
          <w:p w14:paraId="03AB41C4" w14:textId="77777777" w:rsidR="00D8139A" w:rsidRPr="00D8139A" w:rsidRDefault="00D8139A" w:rsidP="00D8139A">
            <w:pPr>
              <w:spacing w:before="120" w:after="120"/>
              <w:ind w:left="113" w:right="113"/>
              <w:jc w:val="center"/>
              <w:rPr>
                <w:rFonts w:ascii="Arial" w:eastAsia="Arial" w:hAnsi="Arial" w:cs="Arial"/>
              </w:rPr>
            </w:pPr>
            <w:r w:rsidRPr="00D8139A">
              <w:rPr>
                <w:rFonts w:ascii="Arial" w:eastAsia="Arial" w:hAnsi="Arial" w:cs="Arial"/>
              </w:rPr>
              <w:t>No</w:t>
            </w:r>
          </w:p>
        </w:tc>
        <w:tc>
          <w:tcPr>
            <w:tcW w:w="2268" w:type="dxa"/>
            <w:tcBorders>
              <w:top w:val="single" w:sz="8" w:space="0" w:color="51247A"/>
              <w:bottom w:val="single" w:sz="18" w:space="0" w:color="51247A"/>
            </w:tcBorders>
            <w:vAlign w:val="center"/>
            <w:hideMark/>
          </w:tcPr>
          <w:p w14:paraId="5C06C0B0" w14:textId="77777777" w:rsidR="00D8139A" w:rsidRPr="00D8139A" w:rsidRDefault="00D8139A" w:rsidP="00D8139A">
            <w:pPr>
              <w:spacing w:before="120" w:after="120"/>
              <w:ind w:left="113" w:right="113"/>
              <w:jc w:val="center"/>
              <w:rPr>
                <w:rFonts w:ascii="Arial" w:eastAsia="Arial" w:hAnsi="Arial" w:cs="Arial"/>
              </w:rPr>
            </w:pPr>
            <w:r w:rsidRPr="00D8139A">
              <w:rPr>
                <w:rFonts w:ascii="Arial" w:eastAsia="Arial" w:hAnsi="Arial" w:cs="Arial"/>
              </w:rPr>
              <w:t>No</w:t>
            </w:r>
          </w:p>
        </w:tc>
      </w:tr>
    </w:tbl>
    <w:p w14:paraId="38503AD5" w14:textId="77777777" w:rsidR="000C0AFF" w:rsidRDefault="000C0AFF" w:rsidP="000C0AFF">
      <w:pPr>
        <w:pStyle w:val="Heading4"/>
        <w:rPr>
          <w:lang w:val="en-GB"/>
        </w:rPr>
      </w:pPr>
      <w:r>
        <w:rPr>
          <w:lang w:val="en-GB"/>
        </w:rPr>
        <w:t>NCEIDH synergies supporting PCEP implementation</w:t>
      </w:r>
    </w:p>
    <w:p w14:paraId="78EDBE90" w14:textId="48580EA6" w:rsidR="000C0AFF" w:rsidRPr="006A47C8" w:rsidRDefault="000C0AFF" w:rsidP="000C0AFF">
      <w:pPr>
        <w:spacing w:before="120" w:after="120" w:line="260" w:lineRule="atLeast"/>
        <w:rPr>
          <w:rFonts w:ascii="Arial" w:eastAsia="Arial" w:hAnsi="Arial" w:cs="Arial"/>
        </w:rPr>
      </w:pPr>
      <w:r w:rsidRPr="006A47C8">
        <w:rPr>
          <w:rFonts w:ascii="Arial" w:eastAsia="Arial" w:hAnsi="Arial" w:cs="Arial"/>
        </w:rPr>
        <w:t>Interviews with NCEIDH stakeholders identified areas of alignment with PCEP that could be leveraged to support future implementation:</w:t>
      </w:r>
    </w:p>
    <w:p w14:paraId="53B49B90" w14:textId="54B573C3" w:rsidR="000C0AFF" w:rsidRPr="00E72711" w:rsidRDefault="000C0AFF" w:rsidP="005D206B">
      <w:pPr>
        <w:pStyle w:val="ListBullet"/>
      </w:pPr>
      <w:r w:rsidRPr="00873C36">
        <w:rPr>
          <w:b/>
          <w:bCs/>
        </w:rPr>
        <w:lastRenderedPageBreak/>
        <w:t>Knowledge Exchange Hub</w:t>
      </w:r>
      <w:r w:rsidRPr="00E72711">
        <w:t xml:space="preserve">: </w:t>
      </w:r>
      <w:r w:rsidR="00C21448">
        <w:t>Under</w:t>
      </w:r>
      <w:r w:rsidRPr="00E72711">
        <w:t xml:space="preserve"> development</w:t>
      </w:r>
      <w:r w:rsidR="0017151B">
        <w:t xml:space="preserve"> </w:t>
      </w:r>
      <w:r w:rsidR="00C21448">
        <w:t>at the time of this report</w:t>
      </w:r>
      <w:r w:rsidRPr="00E72711">
        <w:t xml:space="preserve">, the Hub </w:t>
      </w:r>
      <w:r w:rsidR="00E604B1">
        <w:t>(</w:t>
      </w:r>
      <w:r w:rsidR="0054174D">
        <w:t xml:space="preserve">also known as Our </w:t>
      </w:r>
      <w:r w:rsidR="00535E0B">
        <w:t>H</w:t>
      </w:r>
      <w:r w:rsidR="0054174D">
        <w:t xml:space="preserve">ealth Space) </w:t>
      </w:r>
      <w:r w:rsidRPr="00E72711">
        <w:t>aims to collate intellectual disability health resources and support a more strategic, coordinated approach to sharing evidence</w:t>
      </w:r>
      <w:r w:rsidRPr="00E72711">
        <w:rPr>
          <w:rFonts w:ascii="Cambria Math" w:hAnsi="Cambria Math" w:cs="Cambria Math"/>
        </w:rPr>
        <w:t>‑</w:t>
      </w:r>
      <w:r w:rsidRPr="00E72711">
        <w:t>based resources nationally.</w:t>
      </w:r>
    </w:p>
    <w:p w14:paraId="52C0C9E3" w14:textId="713B634D" w:rsidR="000C0AFF" w:rsidRPr="00E72711" w:rsidRDefault="000C0AFF" w:rsidP="005D206B">
      <w:pPr>
        <w:pStyle w:val="ListBullet"/>
      </w:pPr>
      <w:r w:rsidRPr="00873C36">
        <w:rPr>
          <w:b/>
          <w:bCs/>
        </w:rPr>
        <w:t>National Intellectual Disability Clinician Network</w:t>
      </w:r>
      <w:r w:rsidRPr="00E72711">
        <w:t>: This network brings together health</w:t>
      </w:r>
      <w:r w:rsidR="00FF570F">
        <w:t>care</w:t>
      </w:r>
      <w:r w:rsidRPr="00E72711">
        <w:t xml:space="preserve"> professionals working with people with intellectual disability to facilitate knowledge sharing and support improvements in the quality of care.</w:t>
      </w:r>
    </w:p>
    <w:p w14:paraId="0CEB00A6" w14:textId="0E43F45D" w:rsidR="00E72711" w:rsidRPr="00051427" w:rsidRDefault="000C0AFF" w:rsidP="005D206B">
      <w:pPr>
        <w:pStyle w:val="ListBullet"/>
      </w:pPr>
      <w:r w:rsidRPr="003D200E">
        <w:rPr>
          <w:b/>
          <w:bCs/>
        </w:rPr>
        <w:t>Co</w:t>
      </w:r>
      <w:r w:rsidRPr="003D200E">
        <w:rPr>
          <w:rFonts w:ascii="Cambria Math" w:hAnsi="Cambria Math" w:cs="Cambria Math"/>
          <w:b/>
          <w:bCs/>
        </w:rPr>
        <w:t>‑</w:t>
      </w:r>
      <w:r w:rsidRPr="003D200E">
        <w:rPr>
          <w:b/>
          <w:bCs/>
        </w:rPr>
        <w:t>design expertise</w:t>
      </w:r>
      <w:r w:rsidRPr="00E72711">
        <w:t>: NCEIDH has established expertise in co</w:t>
      </w:r>
      <w:r w:rsidRPr="00E72711">
        <w:rPr>
          <w:rFonts w:ascii="Cambria Math" w:hAnsi="Cambria Math" w:cs="Cambria Math"/>
        </w:rPr>
        <w:t>‑</w:t>
      </w:r>
      <w:r w:rsidRPr="00E72711">
        <w:t>design, supporting meaningful involvement of people with intellectual disability in health education, requiring intentional and appropriately resourced approaches.</w:t>
      </w:r>
    </w:p>
    <w:p w14:paraId="1EC1EF82" w14:textId="77777777" w:rsidR="00AE5785" w:rsidRDefault="00AE5785" w:rsidP="00AE5785">
      <w:pPr>
        <w:pStyle w:val="Heading4"/>
      </w:pPr>
      <w:r>
        <w:t>Research synergies informing PCEP implementation</w:t>
      </w:r>
    </w:p>
    <w:p w14:paraId="4CE91611" w14:textId="6CA47531" w:rsidR="007467D4" w:rsidRPr="007467D4" w:rsidRDefault="007467D4" w:rsidP="007467D4">
      <w:pPr>
        <w:pStyle w:val="BodyText"/>
      </w:pPr>
      <w:r w:rsidRPr="007467D4">
        <w:t>Other synergies for consideration include opportunities for PCEP to be informed by a range of Australian Government</w:t>
      </w:r>
      <w:r w:rsidRPr="007467D4">
        <w:noBreakHyphen/>
        <w:t xml:space="preserve">funded research projects. These projects, supported through NCEIDH, </w:t>
      </w:r>
      <w:r w:rsidR="00807092">
        <w:t>National Health and Medical Research Council (</w:t>
      </w:r>
      <w:r w:rsidRPr="007467D4">
        <w:t>NHMRC</w:t>
      </w:r>
      <w:r w:rsidR="00807092">
        <w:t>)</w:t>
      </w:r>
      <w:r w:rsidRPr="007467D4">
        <w:t xml:space="preserve"> and </w:t>
      </w:r>
      <w:r w:rsidR="00335498">
        <w:t>Medical Research Future Fund (</w:t>
      </w:r>
      <w:r w:rsidRPr="007467D4">
        <w:t>MRFF</w:t>
      </w:r>
      <w:r w:rsidR="00335498">
        <w:t>)</w:t>
      </w:r>
      <w:r w:rsidRPr="007467D4">
        <w:t xml:space="preserve"> targeted calls </w:t>
      </w:r>
      <w:r w:rsidR="004F2598">
        <w:t xml:space="preserve">for research, </w:t>
      </w:r>
      <w:r w:rsidRPr="007467D4">
        <w:t>aligned with Roadmap commitments, address several topic areas directly relevant to PCEP, including:</w:t>
      </w:r>
    </w:p>
    <w:p w14:paraId="250070C1" w14:textId="660019BB" w:rsidR="007467D4" w:rsidRPr="007467D4" w:rsidRDefault="007467D4" w:rsidP="005D206B">
      <w:pPr>
        <w:pStyle w:val="ListBullet"/>
      </w:pPr>
      <w:r w:rsidRPr="007467D4">
        <w:t xml:space="preserve">Upskilling practice </w:t>
      </w:r>
      <w:r w:rsidRPr="00113711">
        <w:t>nurses</w:t>
      </w:r>
      <w:r w:rsidRPr="007467D4">
        <w:t xml:space="preserve"> in the use of the CHAP</w:t>
      </w:r>
    </w:p>
    <w:p w14:paraId="1CF26924" w14:textId="77777777" w:rsidR="007467D4" w:rsidRPr="00113711" w:rsidRDefault="007467D4" w:rsidP="005D206B">
      <w:pPr>
        <w:pStyle w:val="ListBullet"/>
      </w:pPr>
      <w:r w:rsidRPr="00113711">
        <w:t>Development of resources to support people with intellectual disability to access blood tests, including desensitisation protocols and sensory</w:t>
      </w:r>
      <w:r w:rsidRPr="00113711">
        <w:noBreakHyphen/>
        <w:t>informed preparation</w:t>
      </w:r>
    </w:p>
    <w:p w14:paraId="1AB8596E" w14:textId="77777777" w:rsidR="007467D4" w:rsidRPr="00113711" w:rsidRDefault="007467D4" w:rsidP="005D206B">
      <w:pPr>
        <w:pStyle w:val="ListBullet"/>
      </w:pPr>
      <w:r w:rsidRPr="00113711">
        <w:t>Trauma</w:t>
      </w:r>
      <w:r w:rsidRPr="00113711">
        <w:noBreakHyphen/>
        <w:t>informed care guidelines for people with intellectual disability</w:t>
      </w:r>
    </w:p>
    <w:p w14:paraId="2D4B9226" w14:textId="77777777" w:rsidR="007467D4" w:rsidRPr="00113711" w:rsidRDefault="007467D4" w:rsidP="005D206B">
      <w:pPr>
        <w:pStyle w:val="ListBullet"/>
      </w:pPr>
      <w:r w:rsidRPr="00113711">
        <w:t>Development of a mental health assessment tool for people with intellectual disability</w:t>
      </w:r>
    </w:p>
    <w:p w14:paraId="473296B1" w14:textId="77777777" w:rsidR="007467D4" w:rsidRPr="00113711" w:rsidRDefault="007467D4" w:rsidP="005D206B">
      <w:pPr>
        <w:pStyle w:val="ListBullet"/>
      </w:pPr>
      <w:r w:rsidRPr="00113711">
        <w:t>Initiatives to improve oral healthcare for children and young people with intellectual disability</w:t>
      </w:r>
    </w:p>
    <w:p w14:paraId="7ACBEACD" w14:textId="77777777" w:rsidR="007467D4" w:rsidRPr="00113711" w:rsidRDefault="007467D4" w:rsidP="005D206B">
      <w:pPr>
        <w:pStyle w:val="ListBullet"/>
      </w:pPr>
      <w:r w:rsidRPr="00113711">
        <w:t>Guidance on sedation for medical investigations</w:t>
      </w:r>
    </w:p>
    <w:p w14:paraId="09575CB2" w14:textId="2EA7D1A6" w:rsidR="00814FD8" w:rsidRPr="00113711" w:rsidRDefault="007467D4" w:rsidP="005D206B">
      <w:pPr>
        <w:pStyle w:val="ListBullet"/>
      </w:pPr>
      <w:r w:rsidRPr="00113711">
        <w:t>Development of patient</w:t>
      </w:r>
      <w:r w:rsidRPr="00113711">
        <w:noBreakHyphen/>
        <w:t>reported experience and outcome measures for people with intellectual disability</w:t>
      </w:r>
      <w:r w:rsidR="009034D6" w:rsidRPr="00113711">
        <w:t>.</w:t>
      </w:r>
    </w:p>
    <w:p w14:paraId="6F92F202" w14:textId="628FEF69" w:rsidR="00113711" w:rsidRPr="00113711" w:rsidRDefault="00F96386" w:rsidP="00113711">
      <w:pPr>
        <w:pStyle w:val="Heading4"/>
      </w:pPr>
      <w:r w:rsidRPr="00F96386">
        <w:t>Rapid audit of non-PCEP PHN websites</w:t>
      </w:r>
    </w:p>
    <w:p w14:paraId="65DB29C7" w14:textId="1DADBF49" w:rsidR="00F96386" w:rsidRPr="000418F1" w:rsidRDefault="00F96386" w:rsidP="000418F1">
      <w:pPr>
        <w:pStyle w:val="BodyText"/>
      </w:pPr>
      <w:r w:rsidRPr="000418F1">
        <w:t xml:space="preserve">A rapid desktop audit of PHN websites not involved in the PCEP initiative suggested that the availability and visibility of targeted intellectual disability health resources across PHNs was limited and </w:t>
      </w:r>
      <w:r w:rsidR="00C11F35" w:rsidRPr="000418F1">
        <w:t>unevenly distributed across PHNs</w:t>
      </w:r>
      <w:r w:rsidR="004F2598" w:rsidRPr="000418F1">
        <w:t>. This indicates</w:t>
      </w:r>
      <w:r w:rsidRPr="000418F1">
        <w:t xml:space="preserve"> a lack of consistency in </w:t>
      </w:r>
      <w:r w:rsidR="004C2A32" w:rsidRPr="000418F1">
        <w:t xml:space="preserve">publicly available information </w:t>
      </w:r>
      <w:r w:rsidRPr="000418F1">
        <w:t>for health care providers, people with intellectual disability and their support networks.</w:t>
      </w:r>
    </w:p>
    <w:p w14:paraId="23DEA896" w14:textId="3F89A77D" w:rsidR="00F96386" w:rsidRPr="000418F1" w:rsidRDefault="00F96386" w:rsidP="000418F1">
      <w:pPr>
        <w:pStyle w:val="BodyText"/>
      </w:pPr>
      <w:r w:rsidRPr="000418F1">
        <w:t xml:space="preserve">Of the 27 </w:t>
      </w:r>
      <w:r w:rsidR="00106F73" w:rsidRPr="000418F1">
        <w:t>non-PCEP</w:t>
      </w:r>
      <w:r w:rsidRPr="000418F1">
        <w:t xml:space="preserve"> PHN websites reviewed, 19 did not appear to feature any </w:t>
      </w:r>
      <w:r w:rsidR="00051709" w:rsidRPr="000418F1">
        <w:t>content</w:t>
      </w:r>
      <w:r w:rsidRPr="000418F1">
        <w:t xml:space="preserve"> </w:t>
      </w:r>
      <w:r w:rsidR="00051709" w:rsidRPr="000418F1">
        <w:t xml:space="preserve">specifically </w:t>
      </w:r>
      <w:r w:rsidRPr="000418F1">
        <w:t xml:space="preserve">addressing intellectual disability health. The remaining </w:t>
      </w:r>
      <w:r w:rsidR="00D944FF" w:rsidRPr="000418F1">
        <w:t>8</w:t>
      </w:r>
      <w:r w:rsidRPr="000418F1">
        <w:t xml:space="preserve"> PHNs h</w:t>
      </w:r>
      <w:r w:rsidR="00051709" w:rsidRPr="000418F1">
        <w:t>osted</w:t>
      </w:r>
      <w:r w:rsidRPr="000418F1">
        <w:t xml:space="preserve"> at least one relevant resource</w:t>
      </w:r>
      <w:r w:rsidR="00B85FDF" w:rsidRPr="000418F1">
        <w:t xml:space="preserve">, </w:t>
      </w:r>
      <w:r w:rsidRPr="000418F1">
        <w:t>covering a range of topics</w:t>
      </w:r>
      <w:r w:rsidR="00B85FDF" w:rsidRPr="000418F1">
        <w:t>,</w:t>
      </w:r>
      <w:r w:rsidRPr="000418F1">
        <w:t xml:space="preserve"> including:</w:t>
      </w:r>
    </w:p>
    <w:p w14:paraId="2FF64E8C" w14:textId="30943D60" w:rsidR="00F96386" w:rsidRDefault="00F96386" w:rsidP="005D206B">
      <w:pPr>
        <w:pStyle w:val="ListBullet"/>
      </w:pPr>
      <w:r>
        <w:t>information on intellectual disability specialised assessment in mental health stepped care</w:t>
      </w:r>
    </w:p>
    <w:p w14:paraId="17301259" w14:textId="38386C8A" w:rsidR="00F96386" w:rsidRDefault="00F96386" w:rsidP="005D206B">
      <w:pPr>
        <w:pStyle w:val="ListBullet"/>
      </w:pPr>
      <w:r>
        <w:t xml:space="preserve">news items on local specialist services for people with intellectual disability and professional development </w:t>
      </w:r>
      <w:r w:rsidR="00D14E38">
        <w:t xml:space="preserve">opportunities </w:t>
      </w:r>
      <w:r>
        <w:t>for healthcare providers</w:t>
      </w:r>
    </w:p>
    <w:p w14:paraId="2A3CB0BB" w14:textId="7E12C87E" w:rsidR="00F96386" w:rsidRDefault="00F96386" w:rsidP="005D206B">
      <w:pPr>
        <w:pStyle w:val="ListBullet"/>
      </w:pPr>
      <w:r>
        <w:t>palliative care resources for people with intellectual disability</w:t>
      </w:r>
    </w:p>
    <w:p w14:paraId="7554CBF3" w14:textId="3C101A09" w:rsidR="00F96386" w:rsidRPr="00981D10" w:rsidRDefault="00F96386" w:rsidP="005D206B">
      <w:pPr>
        <w:pStyle w:val="ListBullet"/>
      </w:pPr>
      <w:r w:rsidRPr="00981D10">
        <w:t>dementia care for people with intellectual disability.</w:t>
      </w:r>
    </w:p>
    <w:p w14:paraId="51211732" w14:textId="204679CC" w:rsidR="00F96386" w:rsidRPr="00981D10" w:rsidRDefault="00F96386" w:rsidP="00981D10">
      <w:pPr>
        <w:pStyle w:val="BodyText"/>
      </w:pPr>
      <w:r w:rsidRPr="00981D10">
        <w:t>Several PHNs</w:t>
      </w:r>
      <w:r w:rsidR="00BA1533" w:rsidRPr="00981D10">
        <w:t>, including</w:t>
      </w:r>
      <w:r w:rsidRPr="00981D10">
        <w:t xml:space="preserve"> Brisbane South</w:t>
      </w:r>
      <w:r w:rsidR="00C80B4D" w:rsidRPr="00981D10">
        <w:t xml:space="preserve"> PHN</w:t>
      </w:r>
      <w:r w:rsidRPr="00981D10">
        <w:t xml:space="preserve"> and Brisbane North</w:t>
      </w:r>
      <w:r w:rsidR="004E0C41" w:rsidRPr="00981D10">
        <w:t xml:space="preserve"> PHN</w:t>
      </w:r>
      <w:r w:rsidR="00BA1533" w:rsidRPr="00981D10">
        <w:t xml:space="preserve">, </w:t>
      </w:r>
      <w:r w:rsidRPr="00981D10">
        <w:t xml:space="preserve">hosted multiple </w:t>
      </w:r>
      <w:r w:rsidR="00F65E0F" w:rsidRPr="00981D10">
        <w:t xml:space="preserve">intellectual disability health </w:t>
      </w:r>
      <w:r w:rsidRPr="00981D10">
        <w:t>resources on their websites.</w:t>
      </w:r>
    </w:p>
    <w:p w14:paraId="10383237" w14:textId="766F56D4" w:rsidR="002D0F42" w:rsidRDefault="00F96386" w:rsidP="005668E7">
      <w:pPr>
        <w:pStyle w:val="BodyText"/>
        <w:rPr>
          <w:lang w:val="en-GB"/>
        </w:rPr>
      </w:pPr>
      <w:r>
        <w:rPr>
          <w:rFonts w:ascii="Arial" w:hAnsi="Arial" w:cs="Arial"/>
          <w:szCs w:val="20"/>
          <w:lang w:val="en-GB"/>
        </w:rPr>
        <w:t xml:space="preserve">The limited availability of intellectual disability health resources on </w:t>
      </w:r>
      <w:r w:rsidR="00A767F6">
        <w:rPr>
          <w:rFonts w:ascii="Arial" w:hAnsi="Arial" w:cs="Arial"/>
          <w:szCs w:val="20"/>
          <w:lang w:val="en-GB"/>
        </w:rPr>
        <w:t>non-</w:t>
      </w:r>
      <w:r w:rsidR="00877060">
        <w:rPr>
          <w:rFonts w:ascii="Arial" w:hAnsi="Arial" w:cs="Arial"/>
          <w:szCs w:val="20"/>
          <w:lang w:val="en-GB"/>
        </w:rPr>
        <w:t xml:space="preserve">PCEP </w:t>
      </w:r>
      <w:r>
        <w:rPr>
          <w:rFonts w:ascii="Arial" w:hAnsi="Arial" w:cs="Arial"/>
          <w:szCs w:val="20"/>
          <w:lang w:val="en-GB"/>
        </w:rPr>
        <w:t>PHN websites suggests that PCEP is filling a</w:t>
      </w:r>
      <w:r w:rsidR="00A51C58">
        <w:rPr>
          <w:rFonts w:ascii="Arial" w:hAnsi="Arial" w:cs="Arial"/>
          <w:szCs w:val="20"/>
          <w:lang w:val="en-GB"/>
        </w:rPr>
        <w:t>n identified</w:t>
      </w:r>
      <w:r>
        <w:rPr>
          <w:rFonts w:ascii="Arial" w:hAnsi="Arial" w:cs="Arial"/>
          <w:szCs w:val="20"/>
          <w:lang w:val="en-GB"/>
        </w:rPr>
        <w:t xml:space="preserve"> gap and delivering impact beyond other primary care reforms or related initiatives</w:t>
      </w:r>
      <w:r w:rsidR="00113711">
        <w:rPr>
          <w:rFonts w:ascii="Arial" w:hAnsi="Arial" w:cs="Arial"/>
          <w:szCs w:val="20"/>
          <w:lang w:val="en-GB"/>
        </w:rPr>
        <w:t>.</w:t>
      </w:r>
      <w:r w:rsidR="002D0F42">
        <w:rPr>
          <w:lang w:val="en-GB"/>
        </w:rPr>
        <w:br w:type="page"/>
      </w:r>
    </w:p>
    <w:p w14:paraId="2DD28BB7" w14:textId="4E2BD2CF" w:rsidR="00A0579D" w:rsidRPr="004B02F7" w:rsidRDefault="002C3FDB" w:rsidP="004B02F7">
      <w:pPr>
        <w:pStyle w:val="Heading2"/>
      </w:pPr>
      <w:bookmarkStart w:id="160" w:name="_Toc231560514"/>
      <w:r w:rsidRPr="008378AD">
        <w:lastRenderedPageBreak/>
        <w:t>C</w:t>
      </w:r>
      <w:r w:rsidR="00F925ED" w:rsidRPr="008378AD">
        <w:t xml:space="preserve">apability </w:t>
      </w:r>
      <w:r w:rsidRPr="008378AD">
        <w:t>to</w:t>
      </w:r>
      <w:r w:rsidR="00F925ED" w:rsidRPr="008378AD">
        <w:t xml:space="preserve"> support</w:t>
      </w:r>
      <w:r w:rsidRPr="008378AD">
        <w:t xml:space="preserve"> </w:t>
      </w:r>
      <w:r w:rsidR="00F925ED" w:rsidRPr="008378AD">
        <w:t>people from First Nations and CALD populations</w:t>
      </w:r>
      <w:bookmarkEnd w:id="153"/>
      <w:bookmarkEnd w:id="154"/>
      <w:bookmarkEnd w:id="160"/>
    </w:p>
    <w:p w14:paraId="1591482D" w14:textId="34FDF5E3" w:rsidR="00232770" w:rsidRDefault="00C746E6" w:rsidP="00C746E6">
      <w:pPr>
        <w:pStyle w:val="CalloutA"/>
        <w:rPr>
          <w:b/>
          <w:bCs/>
          <w:color w:val="51247A" w:themeColor="text2"/>
          <w:lang w:val="en-GB"/>
        </w:rPr>
      </w:pPr>
      <w:r w:rsidRPr="00C746E6">
        <w:rPr>
          <w:b/>
          <w:bCs/>
          <w:color w:val="51247A" w:themeColor="text2"/>
          <w:lang w:val="en-GB"/>
        </w:rPr>
        <w:t>Key Points</w:t>
      </w:r>
    </w:p>
    <w:p w14:paraId="777D3113" w14:textId="32D5807E" w:rsidR="008D2AB1" w:rsidRDefault="001233FB" w:rsidP="00741780">
      <w:pPr>
        <w:pStyle w:val="CalloutA"/>
        <w:numPr>
          <w:ilvl w:val="0"/>
          <w:numId w:val="40"/>
        </w:numPr>
      </w:pPr>
      <w:r>
        <w:t>PHNs prioritised improving care for people with intellectual disability</w:t>
      </w:r>
      <w:r w:rsidR="00E47CBF">
        <w:t xml:space="preserve">, with the expectation that </w:t>
      </w:r>
      <w:r w:rsidR="00262BC7">
        <w:t xml:space="preserve">inclusive practices </w:t>
      </w:r>
      <w:r w:rsidR="004977C1">
        <w:t>(e.g.</w:t>
      </w:r>
      <w:r w:rsidR="00767414">
        <w:t xml:space="preserve"> communication supports and reasonable adjustments) may benefit </w:t>
      </w:r>
      <w:r w:rsidR="00F0703F">
        <w:t>diverse</w:t>
      </w:r>
      <w:r w:rsidR="00767414">
        <w:t xml:space="preserve"> population</w:t>
      </w:r>
      <w:r w:rsidR="00F0703F">
        <w:t xml:space="preserve"> groups</w:t>
      </w:r>
      <w:r w:rsidR="004F2598">
        <w:t>.</w:t>
      </w:r>
    </w:p>
    <w:p w14:paraId="092705E5" w14:textId="3D05FA70" w:rsidR="00767414" w:rsidRPr="00CF04CE" w:rsidRDefault="00C522E2" w:rsidP="00741780">
      <w:pPr>
        <w:pStyle w:val="CalloutA"/>
        <w:numPr>
          <w:ilvl w:val="0"/>
          <w:numId w:val="40"/>
        </w:numPr>
      </w:pPr>
      <w:r w:rsidRPr="00CF04CE">
        <w:t>While s</w:t>
      </w:r>
      <w:r w:rsidR="00D70907" w:rsidRPr="00CF04CE">
        <w:t xml:space="preserve">ome PCEP resources, such as Easy Read materials and oral health </w:t>
      </w:r>
      <w:r w:rsidR="00D56E07" w:rsidRPr="00CF04CE">
        <w:t>resources, have</w:t>
      </w:r>
      <w:r w:rsidR="00D70907" w:rsidRPr="00CF04CE">
        <w:t xml:space="preserve"> </w:t>
      </w:r>
      <w:r w:rsidR="00731599" w:rsidRPr="00CF04CE">
        <w:t xml:space="preserve">shown </w:t>
      </w:r>
      <w:r w:rsidR="00CF04CE" w:rsidRPr="00CF04CE">
        <w:t xml:space="preserve">some </w:t>
      </w:r>
      <w:r w:rsidR="00D70907" w:rsidRPr="00CF04CE">
        <w:t xml:space="preserve">broader applicability </w:t>
      </w:r>
      <w:r w:rsidR="00E055E0">
        <w:t>for</w:t>
      </w:r>
      <w:r w:rsidR="00ED7040" w:rsidRPr="00CF04CE">
        <w:t xml:space="preserve"> </w:t>
      </w:r>
      <w:r w:rsidR="002D742F" w:rsidRPr="00CF04CE">
        <w:t>First Nations and CALD groups</w:t>
      </w:r>
      <w:r w:rsidRPr="00CF04CE">
        <w:t xml:space="preserve">, </w:t>
      </w:r>
      <w:r w:rsidR="00767B07" w:rsidRPr="00CF04CE">
        <w:t xml:space="preserve">the </w:t>
      </w:r>
      <w:r w:rsidR="00F81E53" w:rsidRPr="00CF04CE">
        <w:t>program’s overall capability to meet the specific needs of these population groups has</w:t>
      </w:r>
      <w:r w:rsidR="00154AD5">
        <w:t xml:space="preserve"> </w:t>
      </w:r>
      <w:r w:rsidR="00F81E53" w:rsidRPr="00CF04CE">
        <w:t xml:space="preserve">not yet been </w:t>
      </w:r>
      <w:r w:rsidR="00D56E07" w:rsidRPr="00CF04CE">
        <w:t>tested</w:t>
      </w:r>
      <w:r w:rsidR="004F2598">
        <w:t>.</w:t>
      </w:r>
    </w:p>
    <w:p w14:paraId="76AAABB3" w14:textId="0CE80B4B" w:rsidR="002D742F" w:rsidRPr="00BB35B6" w:rsidRDefault="00BA2B9B">
      <w:pPr>
        <w:pStyle w:val="CalloutA"/>
        <w:numPr>
          <w:ilvl w:val="0"/>
          <w:numId w:val="40"/>
        </w:numPr>
      </w:pPr>
      <w:r>
        <w:t>Effective e</w:t>
      </w:r>
      <w:r w:rsidR="001D431E">
        <w:t xml:space="preserve">xpansion will require </w:t>
      </w:r>
      <w:r w:rsidR="00395395">
        <w:t>deliberate co-design, partnerships with community-</w:t>
      </w:r>
      <w:r w:rsidR="00154AD5">
        <w:t>c</w:t>
      </w:r>
      <w:r w:rsidR="00395395">
        <w:t xml:space="preserve">ontrolled organisations and </w:t>
      </w:r>
      <w:r w:rsidR="00DC2233">
        <w:t xml:space="preserve">adaptation of training, resources and </w:t>
      </w:r>
      <w:r w:rsidR="00157796">
        <w:t>QI</w:t>
      </w:r>
      <w:r w:rsidR="008A2BAA">
        <w:t>As</w:t>
      </w:r>
      <w:r w:rsidR="004F2598">
        <w:t>.</w:t>
      </w:r>
    </w:p>
    <w:p w14:paraId="63C9C308" w14:textId="0CD2C54E" w:rsidR="009208E6" w:rsidRDefault="009208E6" w:rsidP="00BF4143">
      <w:pPr>
        <w:pStyle w:val="BodyText"/>
      </w:pPr>
      <w:r w:rsidRPr="00FB57F6">
        <w:t xml:space="preserve">Based on </w:t>
      </w:r>
      <w:r>
        <w:t>stakeholder consultations</w:t>
      </w:r>
      <w:r w:rsidRPr="00FB57F6">
        <w:t>, PCEP demonstrates potential to build capability in supporting the needs of people with intellectual disability from First Nations and CALD populations, but this capability has not yet been fully realised or systematically implemented in Phase 2.</w:t>
      </w:r>
    </w:p>
    <w:p w14:paraId="51361F01" w14:textId="7E3D32CC" w:rsidR="009208E6" w:rsidRDefault="009208E6" w:rsidP="00BF4143">
      <w:pPr>
        <w:pStyle w:val="BodyText"/>
      </w:pPr>
      <w:r>
        <w:t>PHN s</w:t>
      </w:r>
      <w:r w:rsidRPr="00FB57F6">
        <w:t xml:space="preserve">takeholders emphasised that people with intellectual disability </w:t>
      </w:r>
      <w:r w:rsidRPr="004C1FA6">
        <w:t>were their primary priority group for support</w:t>
      </w:r>
      <w:r>
        <w:t xml:space="preserve"> within PCEP</w:t>
      </w:r>
      <w:r w:rsidRPr="00FB57F6">
        <w:t>, with the view that improvements in accessibility</w:t>
      </w:r>
      <w:r>
        <w:t xml:space="preserve">, </w:t>
      </w:r>
      <w:r w:rsidRPr="00FB57F6">
        <w:t>such as communication supports, reasonable adjustments, and inclusive practice</w:t>
      </w:r>
      <w:r>
        <w:t xml:space="preserve"> </w:t>
      </w:r>
      <w:r w:rsidRPr="00FB57F6">
        <w:t xml:space="preserve">can create broader pathways for inclusion across diverse groups. In this sense, PCEP reflects an intersectional approach, where centring the needs of a highly marginalised group may generate benefits for other populations, including those from </w:t>
      </w:r>
      <w:r>
        <w:t xml:space="preserve">First Nations and </w:t>
      </w:r>
      <w:r w:rsidRPr="00FB57F6">
        <w:t>CALD backgrounds.</w:t>
      </w:r>
      <w:r w:rsidR="00156818">
        <w:t xml:space="preserve"> Several stakeholders</w:t>
      </w:r>
      <w:r w:rsidR="00AE56A4">
        <w:t xml:space="preserve"> expressed a view that </w:t>
      </w:r>
      <w:r w:rsidR="00B45549">
        <w:t>“</w:t>
      </w:r>
      <w:r w:rsidR="00AE56A4">
        <w:t>getting primary care right” for people with intellectual disability was</w:t>
      </w:r>
      <w:r w:rsidR="00E1727D">
        <w:t xml:space="preserve"> likely to improve </w:t>
      </w:r>
      <w:r w:rsidR="004E0EF9">
        <w:t>care</w:t>
      </w:r>
      <w:r w:rsidR="004C458D">
        <w:t xml:space="preserve"> </w:t>
      </w:r>
      <w:r w:rsidR="00F1798B">
        <w:t>for other populations</w:t>
      </w:r>
      <w:r w:rsidR="00E0337F">
        <w:t>.</w:t>
      </w:r>
    </w:p>
    <w:p w14:paraId="69443BE9" w14:textId="3DF9E08B" w:rsidR="00EA50B8" w:rsidRDefault="00F30C25" w:rsidP="00BF4143">
      <w:pPr>
        <w:pStyle w:val="BodyText"/>
      </w:pPr>
      <w:r w:rsidRPr="00FB57F6">
        <w:t>There are emerging indications of broader utility of PCEP resources</w:t>
      </w:r>
      <w:r w:rsidR="00A14490">
        <w:t xml:space="preserve"> – </w:t>
      </w:r>
      <w:r w:rsidRPr="00FB57F6">
        <w:t xml:space="preserve">for example, </w:t>
      </w:r>
      <w:r w:rsidR="00A14490">
        <w:t xml:space="preserve">the </w:t>
      </w:r>
      <w:r w:rsidRPr="00FB57F6">
        <w:t xml:space="preserve">Oral Health Booklet </w:t>
      </w:r>
      <w:r w:rsidR="00911F6A">
        <w:t>(adapted from NSW</w:t>
      </w:r>
      <w:r w:rsidR="00E33C5D">
        <w:t xml:space="preserve"> Health</w:t>
      </w:r>
      <w:r w:rsidR="00911F6A">
        <w:t>)</w:t>
      </w:r>
      <w:r w:rsidRPr="00FB57F6">
        <w:t xml:space="preserve"> has been well-received </w:t>
      </w:r>
      <w:r w:rsidR="00A14490">
        <w:t>by</w:t>
      </w:r>
      <w:r w:rsidRPr="00FB57F6">
        <w:t xml:space="preserve"> First Nations organisations and services in PHT</w:t>
      </w:r>
      <w:r w:rsidR="00E0166A">
        <w:t xml:space="preserve">, </w:t>
      </w:r>
      <w:r w:rsidR="00FE6501">
        <w:t>also</w:t>
      </w:r>
      <w:r w:rsidR="00E0166A">
        <w:t xml:space="preserve"> demonstrating opportunities for sharing of resources </w:t>
      </w:r>
      <w:r w:rsidR="00911F6A">
        <w:t>and adapting for local contexts</w:t>
      </w:r>
      <w:r w:rsidR="002133AD">
        <w:t>.</w:t>
      </w:r>
    </w:p>
    <w:p w14:paraId="55A18ADB" w14:textId="3E7C564A" w:rsidR="00F30C25" w:rsidRPr="00BF4143" w:rsidRDefault="00F30C25" w:rsidP="00BF4143">
      <w:pPr>
        <w:pStyle w:val="BodyText"/>
      </w:pPr>
      <w:r w:rsidRPr="00FB57F6">
        <w:t>Easy Read materials and visual supports developed for people with intellectual disability have reportedly improved accessibility for individuals with limited English proficiency</w:t>
      </w:r>
      <w:r w:rsidR="00656FF8">
        <w:t xml:space="preserve"> – </w:t>
      </w:r>
      <w:r w:rsidRPr="00FB57F6">
        <w:t>highlighting potential crossover benefits.</w:t>
      </w:r>
    </w:p>
    <w:p w14:paraId="3158E36E" w14:textId="6DA21644" w:rsidR="00F30C25" w:rsidRPr="007303EF" w:rsidRDefault="00F30C25" w:rsidP="00F30C25">
      <w:pPr>
        <w:pStyle w:val="CalloutD"/>
        <w:rPr>
          <w:b/>
          <w:bCs/>
          <w:i/>
          <w:iCs/>
          <w:lang w:val="en-GB" w:eastAsia="en-AU"/>
        </w:rPr>
      </w:pPr>
      <w:r>
        <w:rPr>
          <w:noProof/>
        </w:rPr>
        <w:drawing>
          <wp:inline distT="0" distB="0" distL="0" distR="0" wp14:anchorId="0A170A36" wp14:editId="66230A2B">
            <wp:extent cx="352268" cy="304800"/>
            <wp:effectExtent l="0" t="0" r="0" b="0"/>
            <wp:docPr id="303487293" name="Graphic 3034872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487293" name="Graphic 303487293">
                      <a:extLst>
                        <a:ext uri="{C183D7F6-B498-43B3-948B-1728B52AA6E4}">
                          <adec:decorative xmlns:adec="http://schemas.microsoft.com/office/drawing/2017/decorative" val="1"/>
                        </a:ext>
                      </a:extLst>
                    </pic:cNvPr>
                    <pic:cNvPicPr/>
                  </pic:nvPicPr>
                  <pic:blipFill>
                    <a:blip r:embed="rId80">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0" y="0"/>
                      <a:ext cx="352268" cy="304800"/>
                    </a:xfrm>
                    <a:prstGeom prst="rect">
                      <a:avLst/>
                    </a:prstGeom>
                  </pic:spPr>
                </pic:pic>
              </a:graphicData>
            </a:graphic>
          </wp:inline>
        </w:drawing>
      </w:r>
      <w:r w:rsidRPr="00FB57F6">
        <w:rPr>
          <w:lang w:val="en-GB" w:eastAsia="en-AU"/>
        </w:rPr>
        <w:t xml:space="preserve"> </w:t>
      </w:r>
      <w:r w:rsidRPr="00AF733C">
        <w:rPr>
          <w:i/>
          <w:iCs/>
          <w:lang w:val="en-GB" w:eastAsia="en-AU"/>
        </w:rPr>
        <w:t>“</w:t>
      </w:r>
      <w:r w:rsidR="00E11FD2">
        <w:rPr>
          <w:i/>
          <w:iCs/>
          <w:lang w:val="en-GB" w:eastAsia="en-AU"/>
        </w:rPr>
        <w:t>P</w:t>
      </w:r>
      <w:r w:rsidR="00BD0F2A">
        <w:rPr>
          <w:i/>
          <w:iCs/>
          <w:lang w:val="en-GB" w:eastAsia="en-AU"/>
        </w:rPr>
        <w:t xml:space="preserve">ictorial </w:t>
      </w:r>
      <w:r w:rsidRPr="00AF733C">
        <w:rPr>
          <w:i/>
          <w:iCs/>
          <w:lang w:val="en-GB" w:eastAsia="en-AU"/>
        </w:rPr>
        <w:t>resources ha</w:t>
      </w:r>
      <w:r w:rsidR="00E11FD2">
        <w:rPr>
          <w:i/>
          <w:iCs/>
          <w:lang w:val="en-GB" w:eastAsia="en-AU"/>
        </w:rPr>
        <w:t>ve</w:t>
      </w:r>
      <w:r w:rsidRPr="007303EF">
        <w:rPr>
          <w:i/>
          <w:iCs/>
          <w:lang w:val="en-GB" w:eastAsia="en-AU"/>
        </w:rPr>
        <w:t xml:space="preserve"> been a great resource to have. Even for people where there might be a language issue too, for people who can’t strongly speak English, it has been help all round.”</w:t>
      </w:r>
    </w:p>
    <w:p w14:paraId="0629BBD2" w14:textId="4307274E" w:rsidR="00F30C25" w:rsidRPr="00BF4143" w:rsidRDefault="00F30C25" w:rsidP="00BF4143">
      <w:pPr>
        <w:pStyle w:val="CalloutD"/>
        <w:rPr>
          <w:b/>
          <w:bCs/>
        </w:rPr>
      </w:pPr>
      <w:r w:rsidRPr="00A80345">
        <w:rPr>
          <w:b/>
          <w:bCs/>
          <w:noProof/>
          <w:color w:val="007EA3"/>
        </w:rPr>
        <w:t>Practice manager, WVPHN</w:t>
      </w:r>
    </w:p>
    <w:p w14:paraId="2445FA77" w14:textId="28630026" w:rsidR="009208E6" w:rsidRDefault="009208E6" w:rsidP="005668E7">
      <w:pPr>
        <w:pStyle w:val="BodyText"/>
        <w:rPr>
          <w:rFonts w:ascii="Arial" w:hAnsi="Arial" w:cs="Arial"/>
          <w:szCs w:val="20"/>
        </w:rPr>
      </w:pPr>
      <w:r w:rsidRPr="00FB57F6">
        <w:t xml:space="preserve">PHNs have generally taken a sequenced or maturity-based approach, focusing first on embedding PCEP activities within mainstream primary care before extending to additional priority populations. This approach reflects both strategic intent and practical constraints, including the complexity of engaging First Nations communities in a culturally appropriate way, which requires sustained </w:t>
      </w:r>
      <w:r>
        <w:t xml:space="preserve">genuine </w:t>
      </w:r>
      <w:r w:rsidRPr="00FB57F6">
        <w:t>partnership</w:t>
      </w:r>
      <w:r>
        <w:t>s</w:t>
      </w:r>
      <w:r w:rsidRPr="00FB57F6">
        <w:t>, community leadership, and adherence to established protocols</w:t>
      </w:r>
      <w:r>
        <w:t>.</w:t>
      </w:r>
    </w:p>
    <w:p w14:paraId="565FF248" w14:textId="6A906F57" w:rsidR="00C746E6" w:rsidRPr="003E35CB" w:rsidRDefault="003E35CB" w:rsidP="00C746E6">
      <w:pPr>
        <w:pStyle w:val="CalloutD"/>
        <w:rPr>
          <w:b/>
          <w:i/>
          <w:lang w:val="en-GB" w:eastAsia="en-AU"/>
        </w:rPr>
      </w:pPr>
      <w:r>
        <w:rPr>
          <w:noProof/>
        </w:rPr>
        <w:lastRenderedPageBreak/>
        <w:drawing>
          <wp:inline distT="0" distB="0" distL="0" distR="0" wp14:anchorId="3AA53DA9" wp14:editId="598E3B55">
            <wp:extent cx="352268" cy="304800"/>
            <wp:effectExtent l="0" t="0" r="0" b="0"/>
            <wp:docPr id="1345764244" name="Graphic 13457642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764244" name="Graphic 1345764244">
                      <a:extLst>
                        <a:ext uri="{C183D7F6-B498-43B3-948B-1728B52AA6E4}">
                          <adec:decorative xmlns:adec="http://schemas.microsoft.com/office/drawing/2017/decorative" val="1"/>
                        </a:ext>
                      </a:extLst>
                    </pic:cNvPr>
                    <pic:cNvPicPr/>
                  </pic:nvPicPr>
                  <pic:blipFill>
                    <a:blip r:embed="rId80">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0" y="0"/>
                      <a:ext cx="352268" cy="304800"/>
                    </a:xfrm>
                    <a:prstGeom prst="rect">
                      <a:avLst/>
                    </a:prstGeom>
                  </pic:spPr>
                </pic:pic>
              </a:graphicData>
            </a:graphic>
          </wp:inline>
        </w:drawing>
      </w:r>
      <w:r w:rsidRPr="00FB57F6">
        <w:rPr>
          <w:lang w:val="en-GB" w:eastAsia="en-AU"/>
        </w:rPr>
        <w:t xml:space="preserve"> </w:t>
      </w:r>
      <w:r w:rsidR="00C746E6" w:rsidRPr="003E35CB">
        <w:rPr>
          <w:i/>
          <w:iCs/>
          <w:lang w:val="en-GB" w:eastAsia="en-AU"/>
        </w:rPr>
        <w:t>“With regards to First Nations, it's not something that we haven't thought a lot about. We do think about it, but dealing with First Nations communities isn't just like a little add-on on the side of a project. It requires a lot of thinking, engaging with Aboriginal communities, going through the right channels, needs to be driven by First Nations people. There's a lot of cultural awareness and sensitivities around that. And then combining intellectual disability with that, even more so...”</w:t>
      </w:r>
    </w:p>
    <w:p w14:paraId="6D7973ED" w14:textId="1B0E35F5" w:rsidR="008D2AB1" w:rsidRPr="00BF4143" w:rsidRDefault="00C746E6" w:rsidP="00BF4143">
      <w:pPr>
        <w:pStyle w:val="CalloutD"/>
        <w:rPr>
          <w:b/>
        </w:rPr>
      </w:pPr>
      <w:r w:rsidRPr="00A80345">
        <w:rPr>
          <w:b/>
          <w:color w:val="007EA3"/>
        </w:rPr>
        <w:t>PHN representative, CESPHN</w:t>
      </w:r>
    </w:p>
    <w:p w14:paraId="445CA8A4" w14:textId="2F085389" w:rsidR="009208E6" w:rsidRDefault="009208E6" w:rsidP="00BF4143">
      <w:pPr>
        <w:pStyle w:val="BodyText"/>
      </w:pPr>
      <w:r w:rsidRPr="00FB57F6">
        <w:t>Uncertainty around program funding and duration has also limited the extent to which PHNs have pursued targeted initiatives for First Nations and CALD populations, given concerns about initiating work that cannot be sustained and the potential risk to community relationships.</w:t>
      </w:r>
    </w:p>
    <w:p w14:paraId="6FC2DD09" w14:textId="43B66E07" w:rsidR="009208E6" w:rsidRDefault="009208E6" w:rsidP="00BF4143">
      <w:pPr>
        <w:pStyle w:val="BodyText"/>
      </w:pPr>
      <w:r>
        <w:t>While direct adaptation for CALD and First Nations populations has not been a primary focus during this phase</w:t>
      </w:r>
      <w:r w:rsidRPr="00FB57F6">
        <w:t xml:space="preserve">, </w:t>
      </w:r>
      <w:r>
        <w:t xml:space="preserve">PHN </w:t>
      </w:r>
      <w:r w:rsidRPr="00FB57F6">
        <w:t>stakeholders</w:t>
      </w:r>
      <w:r>
        <w:t xml:space="preserve"> consistently identified the need for </w:t>
      </w:r>
      <w:r w:rsidRPr="00FB57F6">
        <w:t xml:space="preserve">future phases of </w:t>
      </w:r>
      <w:r>
        <w:t>the program to</w:t>
      </w:r>
      <w:r w:rsidRPr="00FB57F6">
        <w:t xml:space="preserve"> incorporate more deliberate co-design and tailoring for priority populations. </w:t>
      </w:r>
      <w:r>
        <w:t>E</w:t>
      </w:r>
      <w:r w:rsidRPr="00FB57F6">
        <w:t xml:space="preserve">ffective expansion would require culturally safe co-design processes, partnerships with community-controlled organisations, and adaptation of training, resources, and </w:t>
      </w:r>
      <w:r>
        <w:t>QI</w:t>
      </w:r>
      <w:r w:rsidR="008A2BAA">
        <w:t xml:space="preserve">As </w:t>
      </w:r>
      <w:r w:rsidRPr="00FB57F6">
        <w:t>to reflect culturally specific needs.</w:t>
      </w:r>
    </w:p>
    <w:p w14:paraId="10E4F7C8" w14:textId="77777777" w:rsidR="00072B6E" w:rsidRDefault="009208E6" w:rsidP="00BF4143">
      <w:pPr>
        <w:pStyle w:val="BodyText"/>
      </w:pPr>
      <w:r w:rsidRPr="00FB57F6">
        <w:t>Overall, while current evidence is insufficient to determine whether PCEP can effectively meet the needs of First Nations and CALD populations at scale, the program has established foundational elements that could support future adaptation</w:t>
      </w:r>
      <w:r w:rsidR="007455B2">
        <w:t>. Realising this</w:t>
      </w:r>
      <w:r w:rsidR="000167E1">
        <w:t xml:space="preserve"> potential will require</w:t>
      </w:r>
      <w:r w:rsidRPr="00FB57F6">
        <w:t xml:space="preserve"> additional time, </w:t>
      </w:r>
      <w:r w:rsidR="00AB3836">
        <w:t xml:space="preserve">sustained </w:t>
      </w:r>
      <w:r w:rsidRPr="00FB57F6">
        <w:t>resourcing, and community-led approaches</w:t>
      </w:r>
      <w:r w:rsidR="00AB3836">
        <w:t xml:space="preserve">, as well as </w:t>
      </w:r>
      <w:r w:rsidR="00EC461B">
        <w:t>deliberate efforts to e</w:t>
      </w:r>
      <w:r w:rsidR="00B73408">
        <w:t>mbed equity considerations</w:t>
      </w:r>
      <w:r w:rsidR="000A33A7">
        <w:t xml:space="preserve"> into </w:t>
      </w:r>
      <w:r w:rsidR="001B56FB">
        <w:t xml:space="preserve">program </w:t>
      </w:r>
      <w:r w:rsidR="006A43CD">
        <w:t>delivery and</w:t>
      </w:r>
      <w:r w:rsidR="001B56FB">
        <w:t xml:space="preserve"> </w:t>
      </w:r>
      <w:r w:rsidR="002A389C">
        <w:t>governance</w:t>
      </w:r>
      <w:r w:rsidRPr="00FB57F6">
        <w:t>.</w:t>
      </w:r>
    </w:p>
    <w:p w14:paraId="51A6AA4A" w14:textId="76840056" w:rsidR="00CC363C" w:rsidRPr="00CC363C" w:rsidRDefault="00CC363C" w:rsidP="00BF4143">
      <w:pPr>
        <w:pStyle w:val="Heading4"/>
      </w:pPr>
      <w:r w:rsidRPr="00CC363C">
        <w:t xml:space="preserve">Other </w:t>
      </w:r>
      <w:r w:rsidRPr="00537451">
        <w:rPr>
          <w:color w:val="51247A"/>
        </w:rPr>
        <w:t>priority</w:t>
      </w:r>
      <w:r w:rsidRPr="00CC363C">
        <w:t xml:space="preserve"> population groups</w:t>
      </w:r>
    </w:p>
    <w:p w14:paraId="62492ACB" w14:textId="63A4C8C1" w:rsidR="00906F40" w:rsidRDefault="00F35D05" w:rsidP="00BF4143">
      <w:pPr>
        <w:pStyle w:val="BodyText"/>
      </w:pPr>
      <w:r>
        <w:t>Beyond First Nations and CALD populations</w:t>
      </w:r>
      <w:r w:rsidR="006E1C01">
        <w:t xml:space="preserve">, </w:t>
      </w:r>
      <w:r w:rsidR="00BE677D">
        <w:t xml:space="preserve">as part of ongoing work, </w:t>
      </w:r>
      <w:r w:rsidR="00A77DC3">
        <w:t xml:space="preserve">consideration could be given to how </w:t>
      </w:r>
      <w:r w:rsidR="00A220A8">
        <w:t xml:space="preserve">PCEP could </w:t>
      </w:r>
      <w:r w:rsidR="00097378">
        <w:t>address</w:t>
      </w:r>
      <w:r w:rsidR="00A220A8">
        <w:t xml:space="preserve"> the needs of </w:t>
      </w:r>
      <w:r w:rsidR="00AA125D">
        <w:t xml:space="preserve">underserved </w:t>
      </w:r>
      <w:r w:rsidR="00BE677D">
        <w:t xml:space="preserve">groups that are known to experience </w:t>
      </w:r>
      <w:r w:rsidR="00332D22">
        <w:t xml:space="preserve">significant and intersecting barriers to healthcare access. </w:t>
      </w:r>
      <w:r w:rsidR="003D2D2B">
        <w:t>S</w:t>
      </w:r>
      <w:r w:rsidR="00940D0E">
        <w:t xml:space="preserve">takeholder consultation </w:t>
      </w:r>
      <w:r w:rsidR="003D2D2B">
        <w:t xml:space="preserve">identified </w:t>
      </w:r>
      <w:r w:rsidR="00DD143D">
        <w:t>2</w:t>
      </w:r>
      <w:r w:rsidR="00940D0E">
        <w:t xml:space="preserve"> specific groups</w:t>
      </w:r>
      <w:r w:rsidR="003D2D2B">
        <w:t>:</w:t>
      </w:r>
      <w:r w:rsidR="00940D0E">
        <w:t xml:space="preserve"> people who are </w:t>
      </w:r>
      <w:r w:rsidR="00086E75">
        <w:t xml:space="preserve">in contact with the justice system </w:t>
      </w:r>
      <w:r w:rsidR="00940D0E">
        <w:t>and those who are socially isolated or marginalised.</w:t>
      </w:r>
      <w:r w:rsidR="00332D22">
        <w:t xml:space="preserve"> </w:t>
      </w:r>
    </w:p>
    <w:p w14:paraId="1DDDC579" w14:textId="375622A2" w:rsidR="002F40CC" w:rsidRPr="002F40CC" w:rsidRDefault="002F40CC" w:rsidP="00BF4143">
      <w:pPr>
        <w:pStyle w:val="BodyText"/>
      </w:pPr>
      <w:r w:rsidRPr="002F40CC">
        <w:t xml:space="preserve">In addition, stakeholders </w:t>
      </w:r>
      <w:r w:rsidR="00E10CA7">
        <w:t>across PHNs, DSOs and primary care practices</w:t>
      </w:r>
      <w:r w:rsidRPr="002F40CC">
        <w:t xml:space="preserve"> highlighted a “missing cohort” of individuals who experience intellectual disability or cognitive impairment but do not meet current </w:t>
      </w:r>
      <w:r w:rsidR="00A138F2">
        <w:t>diagnostic</w:t>
      </w:r>
      <w:r w:rsidR="00A138F2" w:rsidRPr="002F40CC">
        <w:t xml:space="preserve"> </w:t>
      </w:r>
      <w:r w:rsidRPr="002F40CC">
        <w:t xml:space="preserve">criteria </w:t>
      </w:r>
      <w:r w:rsidR="00A138F2">
        <w:t>which requires onset</w:t>
      </w:r>
      <w:r w:rsidRPr="002F40CC">
        <w:t xml:space="preserve"> in childhood (before age 18). This includes individuals with acquired cognitive impairment (e.g. following stroke, epilepsy, or long-term health conditions). Despite experiencing substantial functional limitations</w:t>
      </w:r>
      <w:r w:rsidR="00586800">
        <w:t xml:space="preserve">, </w:t>
      </w:r>
      <w:r w:rsidRPr="002F40CC">
        <w:t>such as difficulties with literacy, employment, and independent living</w:t>
      </w:r>
      <w:r w:rsidR="00586800">
        <w:t xml:space="preserve">, </w:t>
      </w:r>
      <w:r w:rsidRPr="002F40CC">
        <w:t>these individuals are often ineligible for intellectual disability-specific supports and health assessments.</w:t>
      </w:r>
    </w:p>
    <w:p w14:paraId="3370E004" w14:textId="18572EA2" w:rsidR="00D53B56" w:rsidRDefault="002F40CC" w:rsidP="00BF4143">
      <w:pPr>
        <w:pStyle w:val="BodyText"/>
        <w:rPr>
          <w:rFonts w:cstheme="minorHAnsi"/>
          <w:szCs w:val="20"/>
          <w:lang w:val="en-GB"/>
        </w:rPr>
      </w:pPr>
      <w:r w:rsidRPr="3A1BB12A">
        <w:t xml:space="preserve">The identification of these groups highlights an opportunity for future PCEP expansion to consider more flexible, needs-based approaches to inclusion, including models that take into account functional impairment </w:t>
      </w:r>
      <w:r w:rsidR="00577412" w:rsidRPr="3A1BB12A">
        <w:t>in addition to, or in the absence of,</w:t>
      </w:r>
      <w:r w:rsidRPr="3A1BB12A">
        <w:t xml:space="preserve"> formal diagnosis. This would enable PCEP to respond to </w:t>
      </w:r>
      <w:r w:rsidR="0079677E">
        <w:t>a broader range</w:t>
      </w:r>
      <w:r w:rsidRPr="3A1BB12A">
        <w:t xml:space="preserve"> of people currently underserved within existing care and support systems</w:t>
      </w:r>
      <w:r w:rsidR="0D4B5C2F" w:rsidRPr="3A1BB12A">
        <w:t>, enhancing equitable access and inclusion for those who do not meet traditional diagnostic criteria.</w:t>
      </w:r>
      <w:r w:rsidR="00D53B56">
        <w:rPr>
          <w:szCs w:val="20"/>
        </w:rPr>
        <w:br w:type="page"/>
      </w:r>
    </w:p>
    <w:p w14:paraId="0768E5EB" w14:textId="77777777" w:rsidR="009F6743" w:rsidRPr="00336533" w:rsidRDefault="009F6743" w:rsidP="005A44FC">
      <w:pPr>
        <w:pStyle w:val="BodyText"/>
        <w:spacing w:before="240"/>
        <w:rPr>
          <w:rFonts w:cstheme="minorHAnsi"/>
          <w:szCs w:val="20"/>
          <w:lang w:val="en-GB"/>
        </w:rPr>
      </w:pPr>
    </w:p>
    <w:bookmarkStart w:id="161" w:name="_Toc231560516"/>
    <w:bookmarkStart w:id="162" w:name="_Toc236054762"/>
    <w:p w14:paraId="64A611A5" w14:textId="79CD075F" w:rsidR="00B75919" w:rsidRPr="00D53B56" w:rsidRDefault="00E052D9" w:rsidP="005D206B">
      <w:pPr>
        <w:pStyle w:val="NbrHeading1"/>
      </w:pPr>
      <w:r w:rsidRPr="00D53B56">
        <w:rPr>
          <w:noProof/>
        </w:rPr>
        <mc:AlternateContent>
          <mc:Choice Requires="wps">
            <w:drawing>
              <wp:anchor distT="0" distB="0" distL="114300" distR="114300" simplePos="0" relativeHeight="251658249" behindDoc="0" locked="0" layoutInCell="1" allowOverlap="1" wp14:anchorId="2A9AE690" wp14:editId="25D0179A">
                <wp:simplePos x="0" y="0"/>
                <wp:positionH relativeFrom="column">
                  <wp:posOffset>0</wp:posOffset>
                </wp:positionH>
                <wp:positionV relativeFrom="paragraph">
                  <wp:posOffset>-104775</wp:posOffset>
                </wp:positionV>
                <wp:extent cx="5706110" cy="0"/>
                <wp:effectExtent l="0" t="19050" r="27940" b="19050"/>
                <wp:wrapNone/>
                <wp:docPr id="929851020" name="Straight Connector 7" descr="P1234#y1"/>
                <wp:cNvGraphicFramePr/>
                <a:graphic xmlns:a="http://schemas.openxmlformats.org/drawingml/2006/main">
                  <a:graphicData uri="http://schemas.microsoft.com/office/word/2010/wordprocessingShape">
                    <wps:wsp>
                      <wps:cNvCnPr/>
                      <wps:spPr>
                        <a:xfrm>
                          <a:off x="0" y="0"/>
                          <a:ext cx="570611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53EA3A4" id="Straight Connector 7" o:spid="_x0000_s1026" alt="P1234#y1"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25pt" to="449.3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" strokecolor="#51247a [3204]" strokeweight="3pt">
                <v:stroke joinstyle="miter"/>
              </v:line>
            </w:pict>
          </mc:Fallback>
        </mc:AlternateContent>
      </w:r>
      <w:r w:rsidR="0032605C" w:rsidRPr="00D53B56">
        <w:t xml:space="preserve"> </w:t>
      </w:r>
      <w:bookmarkEnd w:id="161"/>
      <w:r w:rsidR="007F2A73">
        <w:t>Considerations for future implementation</w:t>
      </w:r>
      <w:bookmarkEnd w:id="162"/>
    </w:p>
    <w:p w14:paraId="5D2BB7F6" w14:textId="13FE820E" w:rsidR="00B75919" w:rsidRPr="00BF4143" w:rsidRDefault="00CF02D2" w:rsidP="00BF4143">
      <w:pPr>
        <w:pStyle w:val="CalloutB"/>
        <w:rPr>
          <w:rStyle w:val="Heading1Char"/>
          <w:rFonts w:asciiTheme="minorHAnsi" w:eastAsiaTheme="minorHAnsi" w:hAnsiTheme="minorHAnsi" w:cstheme="minorBidi"/>
          <w:color w:val="51247A" w:themeColor="text2"/>
          <w:sz w:val="32"/>
        </w:rPr>
      </w:pPr>
      <w:r>
        <w:rPr>
          <w:color w:val="51247A" w:themeColor="text2"/>
          <w:sz w:val="32"/>
          <w:szCs w:val="32"/>
        </w:rPr>
        <w:t xml:space="preserve">This section presents </w:t>
      </w:r>
      <w:r w:rsidR="007F2A73">
        <w:rPr>
          <w:color w:val="51247A" w:themeColor="text2"/>
          <w:sz w:val="32"/>
          <w:szCs w:val="32"/>
        </w:rPr>
        <w:t xml:space="preserve">considerations </w:t>
      </w:r>
      <w:r>
        <w:rPr>
          <w:color w:val="51247A" w:themeColor="text2"/>
          <w:sz w:val="32"/>
          <w:szCs w:val="32"/>
        </w:rPr>
        <w:t xml:space="preserve">for future </w:t>
      </w:r>
      <w:r w:rsidR="00483109">
        <w:rPr>
          <w:color w:val="51247A" w:themeColor="text2"/>
          <w:sz w:val="32"/>
          <w:szCs w:val="32"/>
        </w:rPr>
        <w:t xml:space="preserve">and ongoing </w:t>
      </w:r>
      <w:r>
        <w:rPr>
          <w:color w:val="51247A" w:themeColor="text2"/>
          <w:sz w:val="32"/>
          <w:szCs w:val="32"/>
        </w:rPr>
        <w:t>PCEP development</w:t>
      </w:r>
      <w:r w:rsidR="00BF2159">
        <w:rPr>
          <w:color w:val="51247A" w:themeColor="text2"/>
          <w:sz w:val="32"/>
          <w:szCs w:val="32"/>
        </w:rPr>
        <w:t xml:space="preserve"> based on findings from the evaluation</w:t>
      </w:r>
      <w:r>
        <w:rPr>
          <w:color w:val="51247A" w:themeColor="text2"/>
          <w:sz w:val="32"/>
          <w:szCs w:val="32"/>
        </w:rPr>
        <w:t>.</w:t>
      </w:r>
      <w:r w:rsidR="00B75919">
        <w:rPr>
          <w:noProof/>
        </w:rPr>
        <mc:AlternateContent>
          <mc:Choice Requires="wps">
            <w:drawing>
              <wp:anchor distT="180340" distB="180340" distL="114300" distR="114300" simplePos="0" relativeHeight="251658247" behindDoc="0" locked="1" layoutInCell="1" allowOverlap="1" wp14:anchorId="57F4BC4C" wp14:editId="18C7C070">
                <wp:simplePos x="0" y="0"/>
                <wp:positionH relativeFrom="margin">
                  <wp:posOffset>0</wp:posOffset>
                </wp:positionH>
                <wp:positionV relativeFrom="margin">
                  <wp:posOffset>4276725</wp:posOffset>
                </wp:positionV>
                <wp:extent cx="5706110" cy="4087495"/>
                <wp:effectExtent l="0" t="0" r="8890" b="8255"/>
                <wp:wrapTopAndBottom/>
                <wp:docPr id="812554035"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706110" cy="4087495"/>
                        </a:xfrm>
                        <a:custGeom>
                          <a:avLst/>
                          <a:gdLst>
                            <a:gd name="csX0" fmla="*/ 0 w 6118603"/>
                            <a:gd name="csY0" fmla="*/ 0 h 3595182"/>
                            <a:gd name="csX1" fmla="*/ 0 w 6118603"/>
                            <a:gd name="csY1" fmla="*/ 3595183 h 3595182"/>
                            <a:gd name="csX2" fmla="*/ 4843942 w 6118603"/>
                            <a:gd name="csY2" fmla="*/ 3595183 h 3595182"/>
                            <a:gd name="csX3" fmla="*/ 6118604 w 6118603"/>
                            <a:gd name="csY3" fmla="*/ 2320521 h 3595182"/>
                            <a:gd name="csX4" fmla="*/ 6118604 w 6118603"/>
                            <a:gd name="csY4" fmla="*/ 0 h 3595182"/>
                            <a:gd name="csX5" fmla="*/ 0 w 6118603"/>
                            <a:gd name="csY5" fmla="*/ 0 h 3595182"/>
                            <a:gd name="csX0" fmla="*/ 0 w 6118604"/>
                            <a:gd name="csY0" fmla="*/ 0 h 4451021"/>
                            <a:gd name="csX1" fmla="*/ 0 w 6118604"/>
                            <a:gd name="csY1" fmla="*/ 4451021 h 4451021"/>
                            <a:gd name="csX2" fmla="*/ 4843942 w 6118604"/>
                            <a:gd name="csY2" fmla="*/ 4451021 h 4451021"/>
                            <a:gd name="csX3" fmla="*/ 6118604 w 6118604"/>
                            <a:gd name="csY3" fmla="*/ 3176359 h 4451021"/>
                            <a:gd name="csX4" fmla="*/ 6118604 w 6118604"/>
                            <a:gd name="csY4" fmla="*/ 855838 h 4451021"/>
                            <a:gd name="csX5" fmla="*/ 0 w 6118604"/>
                            <a:gd name="csY5" fmla="*/ 0 h 4451021"/>
                            <a:gd name="csX0" fmla="*/ 0 w 6118604"/>
                            <a:gd name="csY0" fmla="*/ 0 h 4451021"/>
                            <a:gd name="csX1" fmla="*/ 0 w 6118604"/>
                            <a:gd name="csY1" fmla="*/ 4451021 h 4451021"/>
                            <a:gd name="csX2" fmla="*/ 4843942 w 6118604"/>
                            <a:gd name="csY2" fmla="*/ 4451021 h 4451021"/>
                            <a:gd name="csX3" fmla="*/ 6118604 w 6118604"/>
                            <a:gd name="csY3" fmla="*/ 3176359 h 4451021"/>
                            <a:gd name="csX4" fmla="*/ 6116334 w 6118604"/>
                            <a:gd name="csY4" fmla="*/ 0 h 4451021"/>
                            <a:gd name="csX5" fmla="*/ 0 w 6118604"/>
                            <a:gd name="csY5" fmla="*/ 0 h 4451021"/>
                            <a:gd name="csX0" fmla="*/ 0 w 6118604"/>
                            <a:gd name="csY0" fmla="*/ 0 h 4451021"/>
                            <a:gd name="csX1" fmla="*/ 0 w 6118604"/>
                            <a:gd name="csY1" fmla="*/ 4451021 h 4451021"/>
                            <a:gd name="csX2" fmla="*/ 4843942 w 6118604"/>
                            <a:gd name="csY2" fmla="*/ 4451021 h 4451021"/>
                            <a:gd name="csX3" fmla="*/ 6118604 w 6118604"/>
                            <a:gd name="csY3" fmla="*/ 3176359 h 4451021"/>
                            <a:gd name="csX4" fmla="*/ 6116334 w 6118604"/>
                            <a:gd name="csY4" fmla="*/ 68079 h 4451021"/>
                            <a:gd name="csX5" fmla="*/ 0 w 6118604"/>
                            <a:gd name="csY5" fmla="*/ 0 h 4451021"/>
                            <a:gd name="csX0" fmla="*/ 0 w 6118604"/>
                            <a:gd name="csY0" fmla="*/ 58354 h 4382942"/>
                            <a:gd name="csX1" fmla="*/ 0 w 6118604"/>
                            <a:gd name="csY1" fmla="*/ 4382942 h 4382942"/>
                            <a:gd name="csX2" fmla="*/ 4843942 w 6118604"/>
                            <a:gd name="csY2" fmla="*/ 4382942 h 4382942"/>
                            <a:gd name="csX3" fmla="*/ 6118604 w 6118604"/>
                            <a:gd name="csY3" fmla="*/ 3108280 h 4382942"/>
                            <a:gd name="csX4" fmla="*/ 6116334 w 6118604"/>
                            <a:gd name="csY4" fmla="*/ 0 h 4382942"/>
                            <a:gd name="csX5" fmla="*/ 0 w 6118604"/>
                            <a:gd name="csY5" fmla="*/ 58354 h 4382942"/>
                            <a:gd name="csX0" fmla="*/ 0 w 6118604"/>
                            <a:gd name="csY0" fmla="*/ 0 h 4382942"/>
                            <a:gd name="csX1" fmla="*/ 0 w 6118604"/>
                            <a:gd name="csY1" fmla="*/ 4382942 h 4382942"/>
                            <a:gd name="csX2" fmla="*/ 4843942 w 6118604"/>
                            <a:gd name="csY2" fmla="*/ 4382942 h 4382942"/>
                            <a:gd name="csX3" fmla="*/ 6118604 w 6118604"/>
                            <a:gd name="csY3" fmla="*/ 3108280 h 4382942"/>
                            <a:gd name="csX4" fmla="*/ 6116334 w 6118604"/>
                            <a:gd name="csY4" fmla="*/ 0 h 4382942"/>
                            <a:gd name="csX5" fmla="*/ 0 w 6118604"/>
                            <a:gd name="csY5" fmla="*/ 0 h 4382942"/>
                          </a:gdLst>
                          <a:ahLst/>
                          <a:cxnLst>
                            <a:cxn ang="0">
                              <a:pos x="csX0" y="csY0"/>
                            </a:cxn>
                            <a:cxn ang="0">
                              <a:pos x="csX1" y="csY1"/>
                            </a:cxn>
                            <a:cxn ang="0">
                              <a:pos x="csX2" y="csY2"/>
                            </a:cxn>
                            <a:cxn ang="0">
                              <a:pos x="csX3" y="csY3"/>
                            </a:cxn>
                            <a:cxn ang="0">
                              <a:pos x="csX4" y="csY4"/>
                            </a:cxn>
                            <a:cxn ang="0">
                              <a:pos x="csX5" y="csY5"/>
                            </a:cxn>
                          </a:cxnLst>
                          <a:rect l="l" t="t" r="r" b="b"/>
                          <a:pathLst>
                            <a:path w="6118604" h="4382942">
                              <a:moveTo>
                                <a:pt x="0" y="0"/>
                              </a:moveTo>
                              <a:lnTo>
                                <a:pt x="0" y="4382942"/>
                              </a:lnTo>
                              <a:lnTo>
                                <a:pt x="4843942" y="4382942"/>
                              </a:lnTo>
                              <a:cubicBezTo>
                                <a:pt x="5547996" y="4382942"/>
                                <a:pt x="6118604" y="3812207"/>
                                <a:pt x="6118604" y="3108280"/>
                              </a:cubicBezTo>
                              <a:cubicBezTo>
                                <a:pt x="6117847" y="2049494"/>
                                <a:pt x="6117091" y="1058786"/>
                                <a:pt x="6116334" y="0"/>
                              </a:cubicBezTo>
                              <a:lnTo>
                                <a:pt x="0" y="0"/>
                              </a:lnTo>
                              <a:close/>
                            </a:path>
                          </a:pathLst>
                        </a:custGeom>
                        <a:blipFill dpi="0" rotWithShape="1">
                          <a:blip r:embed="rId35" cstate="print">
                            <a:extLst>
                              <a:ext uri="{28A0092B-C50C-407E-A947-70E740481C1C}">
                                <a14:useLocalDpi xmlns:a14="http://schemas.microsoft.com/office/drawing/2010/main" val="0"/>
                              </a:ext>
                            </a:extLst>
                          </a:blip>
                          <a:srcRect/>
                          <a:stretch>
                            <a:fillRect l="-3696" r="-3696"/>
                          </a:stretch>
                        </a:blipFill>
                        <a:ln w="12687" cap="flat">
                          <a:noFill/>
                          <a:prstDash val="solid"/>
                          <a:miter/>
                        </a:ln>
                      </wps:spPr>
                      <wps:bodyPr/>
                    </wps:wsp>
                  </a:graphicData>
                </a:graphic>
                <wp14:sizeRelH relativeFrom="margin">
                  <wp14:pctWidth>0</wp14:pctWidth>
                </wp14:sizeRelH>
                <wp14:sizeRelV relativeFrom="margin">
                  <wp14:pctHeight>0</wp14:pctHeight>
                </wp14:sizeRelV>
              </wp:anchor>
            </w:drawing>
          </mc:Choice>
          <mc:Fallback>
            <w:pict>
              <v:shape w14:anchorId="1F419CE7" id="Graphic 1" o:spid="_x0000_s1026" alt="&quot;&quot;" style="position:absolute;margin-left:0;margin-top:336.75pt;width:449.3pt;height:321.85pt;z-index:251658247;visibility:visible;mso-wrap-style:square;mso-width-percent:0;mso-height-percent:0;mso-wrap-distance-left:9pt;mso-wrap-distance-top:14.2pt;mso-wrap-distance-right:9pt;mso-wrap-distance-bottom:14.2pt;mso-position-horizontal:absolute;mso-position-horizontal-relative:margin;mso-position-vertical:absolute;mso-position-vertical-relative:margin;mso-width-percent:0;mso-height-percent:0;mso-width-relative:margin;mso-height-relative:margin;v-text-anchor:top" coordsize="6118604,43829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" path="m,l,4382942r4843942,c5547996,4382942,6118604,3812207,6118604,3108280,6117847,2049494,6117091,1058786,6116334,l,xe" stroked="f" strokeweight=".35242mm">
                <v:fill r:id="rId36" o:title="" recolor="t" rotate="t" type="frame"/>
                <v:stroke joinstyle="miter"/>
                <v:path arrowok="t" o:connecttype="custom" o:connectlocs="0,0;0,4087495;4517381,4087495;5706110,2898756;5703993,0;0,0" o:connectangles="0,0,0,0,0,0"/>
                <o:lock v:ext="edit" aspectratio="t"/>
                <w10:wrap type="topAndBottom" anchorx="margin" anchory="margin"/>
                <w10:anchorlock/>
              </v:shape>
            </w:pict>
          </mc:Fallback>
        </mc:AlternateContent>
      </w:r>
    </w:p>
    <w:p w14:paraId="713D4E60" w14:textId="77777777" w:rsidR="00B75919" w:rsidRDefault="00B75919" w:rsidP="00B75919">
      <w:pPr>
        <w:spacing w:after="160" w:line="259" w:lineRule="auto"/>
        <w:rPr>
          <w:rFonts w:asciiTheme="majorHAnsi" w:eastAsiaTheme="majorEastAsia" w:hAnsiTheme="majorHAnsi" w:cstheme="majorBidi"/>
          <w:color w:val="51247A" w:themeColor="accent1"/>
          <w:sz w:val="36"/>
          <w:szCs w:val="32"/>
        </w:rPr>
      </w:pPr>
      <w:r>
        <w:br w:type="page"/>
      </w:r>
    </w:p>
    <w:p w14:paraId="59AD7E39" w14:textId="77777777" w:rsidR="001E01D8" w:rsidRDefault="001E01D8" w:rsidP="0096680E">
      <w:pPr>
        <w:pStyle w:val="Headingseries41"/>
        <w:rPr>
          <w:lang w:val="en-GB"/>
        </w:rPr>
      </w:pPr>
      <w:bookmarkStart w:id="163" w:name="_Toc231560515"/>
      <w:bookmarkStart w:id="164" w:name="_Toc231826083"/>
      <w:bookmarkStart w:id="165" w:name="_Toc231826263"/>
      <w:bookmarkStart w:id="166" w:name="_Toc236054763"/>
      <w:r>
        <w:rPr>
          <w:lang w:val="en-GB"/>
        </w:rPr>
        <w:lastRenderedPageBreak/>
        <w:t>Future directions and broader applicability</w:t>
      </w:r>
      <w:bookmarkEnd w:id="163"/>
      <w:bookmarkEnd w:id="164"/>
      <w:bookmarkEnd w:id="165"/>
      <w:bookmarkEnd w:id="166"/>
    </w:p>
    <w:p w14:paraId="6FD0485E" w14:textId="77777777" w:rsidR="001E01D8" w:rsidRDefault="001E01D8" w:rsidP="001E01D8">
      <w:pPr>
        <w:pStyle w:val="Heading4"/>
        <w:rPr>
          <w:lang w:val="en-GB"/>
        </w:rPr>
      </w:pPr>
      <w:r>
        <w:rPr>
          <w:lang w:val="en-GB"/>
        </w:rPr>
        <w:t>Opportunities for refinement and further development</w:t>
      </w:r>
    </w:p>
    <w:p w14:paraId="24753211" w14:textId="2BB35B1D" w:rsidR="001E01D8" w:rsidRPr="00463DDA" w:rsidRDefault="007529A3" w:rsidP="001E01D8">
      <w:pPr>
        <w:pStyle w:val="BodyText"/>
        <w:rPr>
          <w:lang w:val="en-GB"/>
        </w:rPr>
      </w:pPr>
      <w:r>
        <w:rPr>
          <w:lang w:val="en-GB"/>
        </w:rPr>
        <w:t>O</w:t>
      </w:r>
      <w:r w:rsidR="001E01D8" w:rsidRPr="00463DDA">
        <w:rPr>
          <w:lang w:val="en-GB"/>
        </w:rPr>
        <w:t>pportunities to support refinement, continuation, and future scale-up</w:t>
      </w:r>
      <w:r w:rsidR="001E01D8">
        <w:rPr>
          <w:lang w:val="en-GB"/>
        </w:rPr>
        <w:t xml:space="preserve"> of PCEP</w:t>
      </w:r>
      <w:r w:rsidR="001E01D8" w:rsidRPr="00463DDA">
        <w:rPr>
          <w:lang w:val="en-GB"/>
        </w:rPr>
        <w:t xml:space="preserve"> were identified by stakeholders</w:t>
      </w:r>
      <w:r w:rsidR="00100FD1">
        <w:rPr>
          <w:lang w:val="en-GB"/>
        </w:rPr>
        <w:t>, including representatives of PHNs</w:t>
      </w:r>
      <w:r w:rsidR="009E258A">
        <w:rPr>
          <w:lang w:val="en-GB"/>
        </w:rPr>
        <w:t xml:space="preserve"> not currently participating in PCEP</w:t>
      </w:r>
      <w:r w:rsidR="001E01D8" w:rsidRPr="00463DDA">
        <w:rPr>
          <w:lang w:val="en-GB"/>
        </w:rPr>
        <w:t xml:space="preserve">. </w:t>
      </w:r>
      <w:r w:rsidR="000952C3">
        <w:rPr>
          <w:lang w:val="en-GB"/>
        </w:rPr>
        <w:t xml:space="preserve">Overall, </w:t>
      </w:r>
      <w:r w:rsidR="00E92C07">
        <w:rPr>
          <w:lang w:val="en-GB"/>
        </w:rPr>
        <w:t xml:space="preserve">several </w:t>
      </w:r>
      <w:r w:rsidR="00E97052">
        <w:rPr>
          <w:lang w:val="en-GB"/>
        </w:rPr>
        <w:t xml:space="preserve">areas were </w:t>
      </w:r>
      <w:r w:rsidR="00E92C07">
        <w:rPr>
          <w:lang w:val="en-GB"/>
        </w:rPr>
        <w:t xml:space="preserve">consistently </w:t>
      </w:r>
      <w:r w:rsidR="00E97052">
        <w:rPr>
          <w:lang w:val="en-GB"/>
        </w:rPr>
        <w:t>identified</w:t>
      </w:r>
      <w:r w:rsidR="00E92C07">
        <w:rPr>
          <w:lang w:val="en-GB"/>
        </w:rPr>
        <w:t>:</w:t>
      </w:r>
    </w:p>
    <w:p w14:paraId="3F0E69A7" w14:textId="5723ED65" w:rsidR="001E01D8" w:rsidRPr="00463DDA" w:rsidRDefault="001E01D8" w:rsidP="00BF4143">
      <w:pPr>
        <w:pStyle w:val="ListBullet"/>
        <w:rPr>
          <w:lang w:val="en-GB"/>
        </w:rPr>
      </w:pPr>
      <w:r w:rsidRPr="004125B0">
        <w:rPr>
          <w:b/>
          <w:lang w:val="en-GB"/>
        </w:rPr>
        <w:t>Strengthening engagement with general practice</w:t>
      </w:r>
      <w:r w:rsidRPr="00463DDA">
        <w:rPr>
          <w:lang w:val="en-GB"/>
        </w:rPr>
        <w:t xml:space="preserve">, such as tailored resources for reception staff and ongoing support mechanisms </w:t>
      </w:r>
      <w:r>
        <w:rPr>
          <w:lang w:val="en-GB"/>
        </w:rPr>
        <w:t>such as</w:t>
      </w:r>
      <w:r w:rsidRPr="00463DDA">
        <w:rPr>
          <w:lang w:val="en-GB"/>
        </w:rPr>
        <w:t xml:space="preserve"> </w:t>
      </w:r>
      <w:r>
        <w:rPr>
          <w:lang w:val="en-GB"/>
        </w:rPr>
        <w:t xml:space="preserve">longer-term PCEP </w:t>
      </w:r>
      <w:r w:rsidRPr="00463DDA">
        <w:rPr>
          <w:lang w:val="en-GB"/>
        </w:rPr>
        <w:t xml:space="preserve">check-ins and telephone </w:t>
      </w:r>
      <w:r>
        <w:rPr>
          <w:lang w:val="en-GB"/>
        </w:rPr>
        <w:t xml:space="preserve">advice </w:t>
      </w:r>
      <w:r w:rsidRPr="00463DDA">
        <w:rPr>
          <w:lang w:val="en-GB"/>
        </w:rPr>
        <w:t>lines for clinicians</w:t>
      </w:r>
      <w:r>
        <w:rPr>
          <w:lang w:val="en-GB"/>
        </w:rPr>
        <w:t>, providing timely expert support in intellectual disability health</w:t>
      </w:r>
    </w:p>
    <w:p w14:paraId="26F7FD57" w14:textId="77777777" w:rsidR="001E01D8" w:rsidRPr="00463DDA" w:rsidRDefault="001E01D8" w:rsidP="00BF4143">
      <w:pPr>
        <w:pStyle w:val="ListBullet"/>
        <w:rPr>
          <w:lang w:val="en-GB"/>
        </w:rPr>
      </w:pPr>
      <w:r w:rsidRPr="004125B0">
        <w:rPr>
          <w:b/>
          <w:lang w:val="en-GB"/>
        </w:rPr>
        <w:t>Enhancing training and resources</w:t>
      </w:r>
      <w:r w:rsidRPr="00463DDA">
        <w:rPr>
          <w:lang w:val="en-GB"/>
        </w:rPr>
        <w:t xml:space="preserve">, including tools to support initial engagement with people with intellectual disability (e.g. </w:t>
      </w:r>
      <w:r>
        <w:rPr>
          <w:lang w:val="en-GB"/>
        </w:rPr>
        <w:t xml:space="preserve">structured </w:t>
      </w:r>
      <w:r w:rsidRPr="00463DDA">
        <w:rPr>
          <w:lang w:val="en-GB"/>
        </w:rPr>
        <w:t>scripts for first contact)</w:t>
      </w:r>
      <w:r>
        <w:rPr>
          <w:lang w:val="en-GB"/>
        </w:rPr>
        <w:t>, and developing micro-credential training across priority intellectual disability health content areas</w:t>
      </w:r>
    </w:p>
    <w:p w14:paraId="0FEB2E40" w14:textId="2823099C" w:rsidR="008654DA" w:rsidRPr="00463DDA" w:rsidRDefault="008654DA" w:rsidP="00BF4143">
      <w:pPr>
        <w:pStyle w:val="ListBullet"/>
        <w:rPr>
          <w:lang w:val="en-GB"/>
        </w:rPr>
      </w:pPr>
      <w:r w:rsidRPr="00734942">
        <w:rPr>
          <w:b/>
          <w:lang w:val="en-GB"/>
        </w:rPr>
        <w:t>Leveraging existing tools and resources developed through PHN platforms</w:t>
      </w:r>
      <w:r w:rsidRPr="008654DA">
        <w:rPr>
          <w:lang w:val="en-GB"/>
        </w:rPr>
        <w:t xml:space="preserve"> (e.g. HealthPathways, </w:t>
      </w:r>
      <w:r w:rsidR="004F4235">
        <w:rPr>
          <w:lang w:val="en-GB"/>
        </w:rPr>
        <w:t>PHN</w:t>
      </w:r>
      <w:r w:rsidRPr="008654DA">
        <w:rPr>
          <w:lang w:val="en-GB"/>
        </w:rPr>
        <w:t xml:space="preserve"> webpages) to support broader dissemination, consistency of practice, and sustainability of program outcomes beyond directly funded activities</w:t>
      </w:r>
    </w:p>
    <w:p w14:paraId="12BECBFF" w14:textId="77777777" w:rsidR="001E01D8" w:rsidRPr="00463DDA" w:rsidRDefault="001E01D8" w:rsidP="00BF4143">
      <w:pPr>
        <w:pStyle w:val="ListBullet"/>
        <w:rPr>
          <w:lang w:val="en-GB"/>
        </w:rPr>
      </w:pPr>
      <w:r w:rsidRPr="00AD00C5">
        <w:rPr>
          <w:b/>
          <w:lang w:val="en-GB"/>
        </w:rPr>
        <w:t>Improving primary care software systems</w:t>
      </w:r>
      <w:r>
        <w:rPr>
          <w:lang w:val="en-GB"/>
        </w:rPr>
        <w:t>, including better integration of AHAs within practice platforms</w:t>
      </w:r>
    </w:p>
    <w:p w14:paraId="3CA4C3DD" w14:textId="2A8DFF2D" w:rsidR="001E01D8" w:rsidRPr="00463DDA" w:rsidRDefault="001E01D8" w:rsidP="00BF4143">
      <w:pPr>
        <w:pStyle w:val="ListBullet"/>
        <w:rPr>
          <w:lang w:val="en-GB"/>
        </w:rPr>
      </w:pPr>
      <w:r w:rsidRPr="004125B0">
        <w:rPr>
          <w:b/>
          <w:lang w:val="en-GB"/>
        </w:rPr>
        <w:t>Expanding the PCEP model</w:t>
      </w:r>
      <w:r w:rsidRPr="00463DDA">
        <w:rPr>
          <w:lang w:val="en-GB"/>
        </w:rPr>
        <w:t xml:space="preserve"> to support other groups who face similar barriers to accessing primary care</w:t>
      </w:r>
      <w:r w:rsidR="00CC09FA">
        <w:rPr>
          <w:lang w:val="en-GB"/>
        </w:rPr>
        <w:t xml:space="preserve">, </w:t>
      </w:r>
      <w:r w:rsidR="000C6ACC">
        <w:rPr>
          <w:lang w:val="en-GB"/>
        </w:rPr>
        <w:t xml:space="preserve">for example </w:t>
      </w:r>
      <w:r w:rsidR="000C6ACC">
        <w:t>people who are in contact with the justice system, those who are socially isolated or marginalised</w:t>
      </w:r>
      <w:r w:rsidR="005202E6">
        <w:t xml:space="preserve">, and individuals with </w:t>
      </w:r>
      <w:r w:rsidR="005202E6" w:rsidRPr="002F40CC">
        <w:t>intellectual disability or cognitive impairment not meet</w:t>
      </w:r>
      <w:r w:rsidR="005202E6">
        <w:t>ing</w:t>
      </w:r>
      <w:r w:rsidR="005202E6" w:rsidRPr="002F40CC">
        <w:t xml:space="preserve"> current eligibility criteria due to the requirement for diagnosis in childhood</w:t>
      </w:r>
      <w:r w:rsidR="000C6ACC">
        <w:t>.</w:t>
      </w:r>
    </w:p>
    <w:p w14:paraId="17FAC10A" w14:textId="24832B61" w:rsidR="001E01D8" w:rsidRDefault="001E01D8" w:rsidP="001E01D8">
      <w:pPr>
        <w:pStyle w:val="Heading4"/>
        <w:rPr>
          <w:lang w:val="en-GB"/>
        </w:rPr>
      </w:pPr>
      <w:r>
        <w:rPr>
          <w:lang w:val="en-GB"/>
        </w:rPr>
        <w:t>Perspectives of non-PCEP PHNs</w:t>
      </w:r>
    </w:p>
    <w:p w14:paraId="3EF0DB21" w14:textId="7EE71F98" w:rsidR="008D2AB1" w:rsidRPr="00336533" w:rsidRDefault="001E01D8" w:rsidP="001E01D8">
      <w:pPr>
        <w:pStyle w:val="BodyText"/>
        <w:spacing w:after="240"/>
        <w:rPr>
          <w:rFonts w:cstheme="minorHAnsi"/>
          <w:szCs w:val="20"/>
          <w:lang w:val="en-GB"/>
        </w:rPr>
      </w:pPr>
      <w:r>
        <w:rPr>
          <w:rFonts w:cstheme="minorHAnsi"/>
          <w:szCs w:val="20"/>
          <w:lang w:val="en-GB"/>
        </w:rPr>
        <w:t>R</w:t>
      </w:r>
      <w:r w:rsidRPr="00336533">
        <w:rPr>
          <w:rFonts w:cstheme="minorHAnsi"/>
          <w:szCs w:val="20"/>
          <w:lang w:val="en-GB"/>
        </w:rPr>
        <w:t xml:space="preserve">epresentatives </w:t>
      </w:r>
      <w:r>
        <w:rPr>
          <w:rFonts w:cstheme="minorHAnsi"/>
          <w:szCs w:val="20"/>
          <w:lang w:val="en-GB"/>
        </w:rPr>
        <w:t xml:space="preserve">of </w:t>
      </w:r>
      <w:r w:rsidR="00DD143D">
        <w:rPr>
          <w:rFonts w:cstheme="minorHAnsi"/>
          <w:szCs w:val="20"/>
          <w:lang w:val="en-GB"/>
        </w:rPr>
        <w:t>3</w:t>
      </w:r>
      <w:r>
        <w:rPr>
          <w:rFonts w:cstheme="minorHAnsi"/>
          <w:szCs w:val="20"/>
          <w:lang w:val="en-GB"/>
        </w:rPr>
        <w:t xml:space="preserve"> non-PCEP PHNs were consulted</w:t>
      </w:r>
      <w:r w:rsidRPr="00E027C8">
        <w:rPr>
          <w:lang w:val="en-GB"/>
        </w:rPr>
        <w:t xml:space="preserve"> </w:t>
      </w:r>
      <w:r>
        <w:rPr>
          <w:lang w:val="en-GB"/>
        </w:rPr>
        <w:t>to seek perspectives and insights on the potential for PCEP expansion</w:t>
      </w:r>
      <w:r>
        <w:rPr>
          <w:rFonts w:cstheme="minorHAnsi"/>
          <w:szCs w:val="20"/>
          <w:lang w:val="en-GB"/>
        </w:rPr>
        <w:t xml:space="preserve">. Overall, they </w:t>
      </w:r>
      <w:r w:rsidRPr="00336533">
        <w:rPr>
          <w:rFonts w:cstheme="minorHAnsi"/>
          <w:szCs w:val="20"/>
          <w:lang w:val="en-GB"/>
        </w:rPr>
        <w:t>expressed strong interest in the potential of PCEP</w:t>
      </w:r>
      <w:r>
        <w:rPr>
          <w:rFonts w:cstheme="minorHAnsi"/>
          <w:szCs w:val="20"/>
          <w:lang w:val="en-GB"/>
        </w:rPr>
        <w:t>. People with intellectual disability were viewed as a priority population group,</w:t>
      </w:r>
      <w:r w:rsidRPr="00336533">
        <w:rPr>
          <w:rFonts w:cstheme="minorHAnsi"/>
          <w:szCs w:val="20"/>
          <w:lang w:val="en-GB"/>
        </w:rPr>
        <w:t xml:space="preserve"> </w:t>
      </w:r>
      <w:r>
        <w:rPr>
          <w:rFonts w:cstheme="minorHAnsi"/>
          <w:szCs w:val="20"/>
          <w:lang w:val="en-GB"/>
        </w:rPr>
        <w:t>and a</w:t>
      </w:r>
      <w:r w:rsidRPr="00336533">
        <w:rPr>
          <w:rFonts w:cstheme="minorHAnsi"/>
          <w:szCs w:val="20"/>
          <w:lang w:val="en-GB"/>
        </w:rPr>
        <w:t xml:space="preserve">lignment with the Roadmap was </w:t>
      </w:r>
      <w:r>
        <w:rPr>
          <w:rFonts w:cstheme="minorHAnsi"/>
          <w:szCs w:val="20"/>
          <w:lang w:val="en-GB"/>
        </w:rPr>
        <w:t>seen</w:t>
      </w:r>
      <w:r w:rsidRPr="00336533">
        <w:rPr>
          <w:rFonts w:cstheme="minorHAnsi"/>
          <w:szCs w:val="20"/>
          <w:lang w:val="en-GB"/>
        </w:rPr>
        <w:t xml:space="preserve"> as beneficial in ensuring the program responds to nationally identified need.</w:t>
      </w:r>
      <w:r>
        <w:rPr>
          <w:rFonts w:cstheme="minorHAnsi"/>
          <w:szCs w:val="20"/>
          <w:lang w:val="en-GB"/>
        </w:rPr>
        <w:t xml:space="preserve"> PCEP’s </w:t>
      </w:r>
      <w:r w:rsidRPr="00336533">
        <w:rPr>
          <w:rFonts w:cstheme="minorHAnsi"/>
          <w:szCs w:val="20"/>
          <w:lang w:val="en-GB"/>
        </w:rPr>
        <w:t xml:space="preserve">focus on upskilling clinicians to </w:t>
      </w:r>
      <w:r>
        <w:rPr>
          <w:rFonts w:cstheme="minorHAnsi"/>
          <w:szCs w:val="20"/>
          <w:lang w:val="en-GB"/>
        </w:rPr>
        <w:t xml:space="preserve">meet the health care needs of people with intellectual disability </w:t>
      </w:r>
      <w:r w:rsidRPr="00336533">
        <w:rPr>
          <w:rFonts w:cstheme="minorHAnsi"/>
          <w:szCs w:val="20"/>
          <w:lang w:val="en-GB"/>
        </w:rPr>
        <w:t xml:space="preserve">and its capacity to engage </w:t>
      </w:r>
      <w:r>
        <w:rPr>
          <w:rFonts w:cstheme="minorHAnsi"/>
          <w:szCs w:val="20"/>
          <w:lang w:val="en-GB"/>
        </w:rPr>
        <w:t>with general practice</w:t>
      </w:r>
      <w:r w:rsidRPr="00336533">
        <w:rPr>
          <w:rFonts w:cstheme="minorHAnsi"/>
          <w:szCs w:val="20"/>
          <w:lang w:val="en-GB"/>
        </w:rPr>
        <w:t xml:space="preserve"> through a structured and visible program</w:t>
      </w:r>
      <w:r>
        <w:rPr>
          <w:rFonts w:cstheme="minorHAnsi"/>
          <w:szCs w:val="20"/>
          <w:lang w:val="en-GB"/>
        </w:rPr>
        <w:t xml:space="preserve"> </w:t>
      </w:r>
      <w:r w:rsidRPr="00336533">
        <w:rPr>
          <w:rFonts w:cstheme="minorHAnsi"/>
          <w:szCs w:val="20"/>
          <w:lang w:val="en-GB"/>
        </w:rPr>
        <w:t>– an area that remains consistently challenging –</w:t>
      </w:r>
      <w:r>
        <w:rPr>
          <w:rFonts w:cstheme="minorHAnsi"/>
          <w:szCs w:val="20"/>
          <w:lang w:val="en-GB"/>
        </w:rPr>
        <w:t xml:space="preserve"> was an identified strength</w:t>
      </w:r>
      <w:r w:rsidRPr="00336533">
        <w:rPr>
          <w:rFonts w:cstheme="minorHAnsi"/>
          <w:szCs w:val="20"/>
          <w:lang w:val="en-GB"/>
        </w:rPr>
        <w:t>.</w:t>
      </w:r>
    </w:p>
    <w:p w14:paraId="01D6098F" w14:textId="64DDCA2C" w:rsidR="001E01D8" w:rsidRPr="00336533" w:rsidRDefault="001E01D8" w:rsidP="001E01D8">
      <w:pPr>
        <w:pStyle w:val="CalloutD"/>
      </w:pPr>
      <w:r>
        <w:rPr>
          <w:noProof/>
        </w:rPr>
        <w:drawing>
          <wp:inline distT="0" distB="0" distL="0" distR="0" wp14:anchorId="292A2CC0" wp14:editId="05872940">
            <wp:extent cx="352268" cy="304800"/>
            <wp:effectExtent l="0" t="0" r="0" b="0"/>
            <wp:docPr id="1064150616" name="Graphic 10641506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150616" name="Graphic 1064150616">
                      <a:extLst>
                        <a:ext uri="{C183D7F6-B498-43B3-948B-1728B52AA6E4}">
                          <adec:decorative xmlns:adec="http://schemas.microsoft.com/office/drawing/2017/decorative" val="1"/>
                        </a:ext>
                      </a:extLst>
                    </pic:cNvPr>
                    <pic:cNvPicPr/>
                  </pic:nvPicPr>
                  <pic:blipFill>
                    <a:blip r:embed="rId80">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0" y="0"/>
                      <a:ext cx="352268" cy="304800"/>
                    </a:xfrm>
                    <a:prstGeom prst="rect">
                      <a:avLst/>
                    </a:prstGeom>
                  </pic:spPr>
                </pic:pic>
              </a:graphicData>
            </a:graphic>
          </wp:inline>
        </w:drawing>
      </w:r>
      <w:r w:rsidRPr="00336533">
        <w:t xml:space="preserve"> </w:t>
      </w:r>
      <w:r w:rsidRPr="00336533">
        <w:rPr>
          <w:rFonts w:eastAsia="Times New Roman" w:cstheme="minorHAnsi"/>
          <w:i/>
          <w:iCs/>
          <w:szCs w:val="20"/>
        </w:rPr>
        <w:t>“Having a well thought out project in the intellectual disability health space is useful in providing awareness for GPs and making sure it’s on their radar. So, I guess it’s easier once there’s a huge project up and running…If it’s just in passing that we talk about it with providers, it can get lost with all the other information and everything else they’re trying to provide in their service.”</w:t>
      </w:r>
      <w:r w:rsidRPr="00336533">
        <w:t xml:space="preserve"> </w:t>
      </w:r>
      <w:r w:rsidR="00926564">
        <w:t xml:space="preserve"> </w:t>
      </w:r>
    </w:p>
    <w:p w14:paraId="0B39611C" w14:textId="77777777" w:rsidR="001E01D8" w:rsidRPr="00A80345" w:rsidRDefault="001E01D8" w:rsidP="001E01D8">
      <w:pPr>
        <w:pStyle w:val="CalloutD"/>
        <w:rPr>
          <w:b/>
          <w:color w:val="007EA3"/>
        </w:rPr>
      </w:pPr>
      <w:r w:rsidRPr="00A80345">
        <w:rPr>
          <w:b/>
          <w:color w:val="007EA3"/>
        </w:rPr>
        <w:t>Non-PCEP PHN representative</w:t>
      </w:r>
    </w:p>
    <w:p w14:paraId="334F1E74" w14:textId="5A0D9206" w:rsidR="001E01D8" w:rsidRPr="00336533" w:rsidRDefault="001E01D8" w:rsidP="001E01D8">
      <w:pPr>
        <w:pStyle w:val="BodyText"/>
        <w:spacing w:before="240"/>
        <w:rPr>
          <w:rFonts w:cstheme="minorHAnsi"/>
          <w:szCs w:val="20"/>
          <w:lang w:val="en-GB"/>
        </w:rPr>
      </w:pPr>
      <w:r>
        <w:rPr>
          <w:rFonts w:cstheme="minorHAnsi"/>
          <w:szCs w:val="20"/>
          <w:lang w:val="en-GB"/>
        </w:rPr>
        <w:t>Through this consultation, a number of considerations</w:t>
      </w:r>
      <w:r w:rsidRPr="00336533">
        <w:rPr>
          <w:rFonts w:cstheme="minorHAnsi"/>
          <w:szCs w:val="20"/>
          <w:lang w:val="en-GB"/>
        </w:rPr>
        <w:t xml:space="preserve"> were identified as important</w:t>
      </w:r>
      <w:r>
        <w:rPr>
          <w:rFonts w:cstheme="minorHAnsi"/>
          <w:szCs w:val="20"/>
          <w:lang w:val="en-GB"/>
        </w:rPr>
        <w:t xml:space="preserve"> for transferability to other PHN regions</w:t>
      </w:r>
      <w:r w:rsidR="00BF4143">
        <w:rPr>
          <w:rFonts w:cstheme="minorHAnsi"/>
          <w:szCs w:val="20"/>
          <w:lang w:val="en-GB"/>
        </w:rPr>
        <w:t>.</w:t>
      </w:r>
    </w:p>
    <w:p w14:paraId="64E5764E" w14:textId="77777777" w:rsidR="00BF4143" w:rsidRDefault="001E01D8" w:rsidP="00BF4143">
      <w:pPr>
        <w:pStyle w:val="Heading5"/>
        <w:rPr>
          <w:lang w:val="en-GB"/>
        </w:rPr>
      </w:pPr>
      <w:r w:rsidRPr="00BF4143">
        <w:rPr>
          <w:lang w:val="en-GB"/>
        </w:rPr>
        <w:t>Implementation decisions informed by needs assessment and service mapping</w:t>
      </w:r>
    </w:p>
    <w:p w14:paraId="077041A9" w14:textId="3AC3A6EA" w:rsidR="001E01D8" w:rsidRPr="00BF4143" w:rsidRDefault="001E01D8" w:rsidP="00BF4143">
      <w:pPr>
        <w:pStyle w:val="BodyText"/>
        <w:rPr>
          <w:b/>
          <w:bCs/>
          <w:lang w:val="en-GB"/>
        </w:rPr>
      </w:pPr>
      <w:r w:rsidRPr="00BF4143">
        <w:rPr>
          <w:lang w:val="en-GB"/>
        </w:rPr>
        <w:t xml:space="preserve">Decisions about implementing PCEP were seen as needing to be informed by needs assessment and service mapping within PHNs, recognising geographic variation. </w:t>
      </w:r>
      <w:r w:rsidR="00B36855" w:rsidRPr="00BF4143">
        <w:rPr>
          <w:lang w:val="en-GB"/>
        </w:rPr>
        <w:t>The importance of r</w:t>
      </w:r>
      <w:r w:rsidR="00AF39F9" w:rsidRPr="00BF4143">
        <w:rPr>
          <w:lang w:val="en-GB"/>
        </w:rPr>
        <w:t xml:space="preserve">esource allocation based on community need was </w:t>
      </w:r>
      <w:r w:rsidR="00B36855" w:rsidRPr="00BF4143">
        <w:rPr>
          <w:lang w:val="en-GB"/>
        </w:rPr>
        <w:t>emphasised, along with c</w:t>
      </w:r>
      <w:r w:rsidRPr="00BF4143">
        <w:rPr>
          <w:lang w:val="en-GB"/>
        </w:rPr>
        <w:t xml:space="preserve">hallenges in identifying need due </w:t>
      </w:r>
      <w:r w:rsidRPr="00BF4143">
        <w:rPr>
          <w:lang w:val="en-GB"/>
        </w:rPr>
        <w:lastRenderedPageBreak/>
        <w:t>to limitations in available data</w:t>
      </w:r>
      <w:r w:rsidR="000C73D0" w:rsidRPr="00BF4143">
        <w:rPr>
          <w:lang w:val="en-GB"/>
        </w:rPr>
        <w:t xml:space="preserve"> extraction and reporting tools</w:t>
      </w:r>
      <w:r w:rsidRPr="00BF4143">
        <w:rPr>
          <w:lang w:val="en-GB"/>
        </w:rPr>
        <w:t xml:space="preserve">, with </w:t>
      </w:r>
      <w:r w:rsidR="008915F9" w:rsidRPr="00BF4143">
        <w:rPr>
          <w:lang w:val="en-GB"/>
        </w:rPr>
        <w:t>systems</w:t>
      </w:r>
      <w:r w:rsidRPr="00BF4143">
        <w:rPr>
          <w:lang w:val="en-GB"/>
        </w:rPr>
        <w:t xml:space="preserve"> such as Primary Sense</w:t>
      </w:r>
      <w:r w:rsidR="008E015C" w:rsidRPr="00BF4143">
        <w:rPr>
          <w:lang w:val="en-GB"/>
        </w:rPr>
        <w:t>,</w:t>
      </w:r>
      <w:r w:rsidRPr="00BF4143">
        <w:rPr>
          <w:lang w:val="en-GB"/>
        </w:rPr>
        <w:t xml:space="preserve"> not consistently identifying people with intellectual disability.</w:t>
      </w:r>
    </w:p>
    <w:p w14:paraId="3D1C676B" w14:textId="77777777" w:rsidR="00BF4143" w:rsidRDefault="001E01D8" w:rsidP="00BF4143">
      <w:pPr>
        <w:pStyle w:val="Heading5"/>
        <w:rPr>
          <w:lang w:val="en-GB"/>
        </w:rPr>
      </w:pPr>
      <w:r w:rsidRPr="00BF4143">
        <w:rPr>
          <w:lang w:val="en-GB"/>
        </w:rPr>
        <w:t xml:space="preserve">Complementarity with existing </w:t>
      </w:r>
      <w:r w:rsidRPr="00BF4143">
        <w:t>initiatives</w:t>
      </w:r>
    </w:p>
    <w:p w14:paraId="20BA92D3" w14:textId="77777777" w:rsidR="00BF4143" w:rsidRDefault="001E01D8" w:rsidP="00BF4143">
      <w:pPr>
        <w:pStyle w:val="BodyText"/>
        <w:rPr>
          <w:rStyle w:val="BodyText-italics"/>
        </w:rPr>
      </w:pPr>
      <w:r w:rsidRPr="18DFBAFE">
        <w:t xml:space="preserve">PCEP was viewed as having the potential to complement existing PHN-led initiatives rather than duplicate them </w:t>
      </w:r>
      <w:r w:rsidRPr="00981D10">
        <w:rPr>
          <w:rStyle w:val="BodyText-italics"/>
        </w:rPr>
        <w:t>“so we're not reinventing the wheel” and can “leverage off the good work that has already been done”.</w:t>
      </w:r>
    </w:p>
    <w:p w14:paraId="5F67A24B" w14:textId="0B8FA506" w:rsidR="001E01D8" w:rsidRPr="00BF4143" w:rsidRDefault="001E01D8" w:rsidP="00BF4143">
      <w:pPr>
        <w:pStyle w:val="BodyText"/>
        <w:rPr>
          <w:b/>
          <w:bCs/>
          <w:lang w:val="en-GB"/>
        </w:rPr>
      </w:pPr>
      <w:r w:rsidRPr="00BF4143">
        <w:rPr>
          <w:rFonts w:cstheme="minorHAnsi"/>
          <w:szCs w:val="20"/>
          <w:lang w:val="en-GB"/>
        </w:rPr>
        <w:t>Non-PCEP PHNs reported a range of intellectual disability health initiatives, including workforce education programs, such as low-intensity mental health treatment manuals delivered by allied health professionals, and face-to-face workshops designed to improve mainstream services’ ability to respond to the needs of people with intellectual disability, supported by a suite of online resources. One PHN had direct engagement with PCEP, hosting PCEP resources on its website for use by primary care practices and supporting a NCEIDH funded project to improve health assessments for people with intellectual disability. PCEP’s ability to more effectively engage GPs and primary care practices was identified as a key strength in complementing these existing efforts.</w:t>
      </w:r>
    </w:p>
    <w:p w14:paraId="25CA08B0" w14:textId="77777777" w:rsidR="001E01D8" w:rsidRPr="00336533" w:rsidRDefault="001E01D8" w:rsidP="00BF4143">
      <w:pPr>
        <w:pStyle w:val="Heading5"/>
        <w:rPr>
          <w:lang w:val="en-GB"/>
        </w:rPr>
      </w:pPr>
      <w:r>
        <w:rPr>
          <w:lang w:val="en-GB"/>
        </w:rPr>
        <w:t>E</w:t>
      </w:r>
      <w:r w:rsidRPr="00336533">
        <w:rPr>
          <w:lang w:val="en-GB"/>
        </w:rPr>
        <w:t>xisting PHN infrastructure</w:t>
      </w:r>
    </w:p>
    <w:p w14:paraId="52BC21ED" w14:textId="77777777" w:rsidR="001E01D8" w:rsidRPr="00336533" w:rsidRDefault="001E01D8" w:rsidP="00BF4143">
      <w:pPr>
        <w:pStyle w:val="BodyText"/>
        <w:rPr>
          <w:lang w:val="en-GB"/>
        </w:rPr>
      </w:pPr>
      <w:r w:rsidRPr="00336533">
        <w:rPr>
          <w:lang w:val="en-GB"/>
        </w:rPr>
        <w:t xml:space="preserve">Stakeholders emphasised the importance of </w:t>
      </w:r>
      <w:r>
        <w:rPr>
          <w:lang w:val="en-GB"/>
        </w:rPr>
        <w:t>being able to implement</w:t>
      </w:r>
      <w:r w:rsidRPr="00336533">
        <w:rPr>
          <w:lang w:val="en-GB"/>
        </w:rPr>
        <w:t xml:space="preserve"> at </w:t>
      </w:r>
      <w:r w:rsidRPr="00BF4143">
        <w:t>scale</w:t>
      </w:r>
      <w:r w:rsidRPr="00336533">
        <w:rPr>
          <w:lang w:val="en-GB"/>
        </w:rPr>
        <w:t xml:space="preserve"> through existing PHN scaffolding and infrastructure, noting interventions </w:t>
      </w:r>
      <w:r>
        <w:rPr>
          <w:lang w:val="en-GB"/>
        </w:rPr>
        <w:t xml:space="preserve">that are </w:t>
      </w:r>
      <w:r w:rsidRPr="00336533">
        <w:rPr>
          <w:lang w:val="en-GB"/>
        </w:rPr>
        <w:t>aligned with PHN</w:t>
      </w:r>
      <w:r w:rsidRPr="00336533">
        <w:rPr>
          <w:rFonts w:ascii="Cambria Math" w:hAnsi="Cambria Math" w:cs="Cambria Math"/>
          <w:lang w:val="en-GB"/>
        </w:rPr>
        <w:t>‑</w:t>
      </w:r>
      <w:r w:rsidRPr="00336533">
        <w:rPr>
          <w:lang w:val="en-GB"/>
        </w:rPr>
        <w:t>funded service models are more readily scalable.</w:t>
      </w:r>
    </w:p>
    <w:p w14:paraId="166E60B6" w14:textId="77777777" w:rsidR="001E01D8" w:rsidRPr="00336533" w:rsidRDefault="001E01D8" w:rsidP="00BF4143">
      <w:pPr>
        <w:pStyle w:val="Heading5"/>
        <w:rPr>
          <w:lang w:val="en-GB"/>
        </w:rPr>
      </w:pPr>
      <w:r w:rsidRPr="00336533">
        <w:rPr>
          <w:lang w:val="en-GB"/>
        </w:rPr>
        <w:t>Ability to achieve broad reach across large geographical areas</w:t>
      </w:r>
    </w:p>
    <w:p w14:paraId="492A05EF" w14:textId="00521A82" w:rsidR="008D2AB1" w:rsidRDefault="001E01D8" w:rsidP="00BF4143">
      <w:pPr>
        <w:pStyle w:val="BodyText"/>
      </w:pPr>
      <w:r w:rsidRPr="00336533">
        <w:t>The importance of avoiding micro</w:t>
      </w:r>
      <w:r w:rsidRPr="00336533">
        <w:rPr>
          <w:rFonts w:ascii="Cambria Math" w:hAnsi="Cambria Math" w:cs="Cambria Math"/>
        </w:rPr>
        <w:t>‑</w:t>
      </w:r>
      <w:r w:rsidRPr="00336533">
        <w:t xml:space="preserve">specialisation was highlighted, with a preference for models that support broad reach across large geographical areas. Models that enable </w:t>
      </w:r>
      <w:r w:rsidRPr="00BF4143">
        <w:t>healthcare</w:t>
      </w:r>
      <w:r w:rsidRPr="00336533">
        <w:t xml:space="preserve"> providers to support people with overlapping needs, rather than relying on a small number of GPs with a specialist interest, were viewed as more appropriate.</w:t>
      </w:r>
    </w:p>
    <w:p w14:paraId="3E116D98" w14:textId="77777777" w:rsidR="00C52916" w:rsidRDefault="001E01D8" w:rsidP="001E01D8">
      <w:pPr>
        <w:pStyle w:val="CalloutD"/>
        <w:rPr>
          <w:lang w:val="en-GB"/>
        </w:rPr>
      </w:pPr>
      <w:r>
        <w:rPr>
          <w:noProof/>
        </w:rPr>
        <w:drawing>
          <wp:inline distT="0" distB="0" distL="0" distR="0" wp14:anchorId="6AF6F541" wp14:editId="76BBFA18">
            <wp:extent cx="352268" cy="304800"/>
            <wp:effectExtent l="0" t="0" r="0" b="0"/>
            <wp:docPr id="1109880760" name="Graphic 11098807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880760" name="Graphic 1109880760">
                      <a:extLst>
                        <a:ext uri="{C183D7F6-B498-43B3-948B-1728B52AA6E4}">
                          <adec:decorative xmlns:adec="http://schemas.microsoft.com/office/drawing/2017/decorative" val="1"/>
                        </a:ext>
                      </a:extLst>
                    </pic:cNvPr>
                    <pic:cNvPicPr/>
                  </pic:nvPicPr>
                  <pic:blipFill>
                    <a:blip r:embed="rId80">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0" y="0"/>
                      <a:ext cx="352268" cy="304800"/>
                    </a:xfrm>
                    <a:prstGeom prst="rect">
                      <a:avLst/>
                    </a:prstGeom>
                  </pic:spPr>
                </pic:pic>
              </a:graphicData>
            </a:graphic>
          </wp:inline>
        </w:drawing>
      </w:r>
      <w:r w:rsidRPr="00336533">
        <w:rPr>
          <w:lang w:val="en-GB"/>
        </w:rPr>
        <w:t xml:space="preserve"> </w:t>
      </w:r>
      <w:r w:rsidRPr="00336533">
        <w:rPr>
          <w:rFonts w:cstheme="minorHAnsi"/>
          <w:i/>
          <w:iCs/>
          <w:szCs w:val="20"/>
          <w:lang w:val="en-GB"/>
        </w:rPr>
        <w:t>“If you could make each general practice 5% better in managing intellectual disability health, you probably generate 20,000 plus better health outcomes in a year…So how do you generate a network effect across, rather than having 5 GPs who are really interested in doing more, how do you get 3,000 GPs to do a little more?”</w:t>
      </w:r>
      <w:r w:rsidRPr="00336533">
        <w:rPr>
          <w:lang w:val="en-GB"/>
        </w:rPr>
        <w:t xml:space="preserve"> </w:t>
      </w:r>
    </w:p>
    <w:p w14:paraId="041CA0A7" w14:textId="2C93EB68" w:rsidR="008D2AB1" w:rsidRPr="00981D10" w:rsidRDefault="001E01D8" w:rsidP="00981D10">
      <w:pPr>
        <w:pStyle w:val="CalloutD"/>
        <w:rPr>
          <w:b/>
          <w:color w:val="007EA3"/>
          <w:lang w:val="en-GB"/>
        </w:rPr>
      </w:pPr>
      <w:r w:rsidRPr="00A80345">
        <w:rPr>
          <w:b/>
          <w:color w:val="007EA3"/>
          <w:lang w:val="en-GB"/>
        </w:rPr>
        <w:t>Non-PCEP PHN representative</w:t>
      </w:r>
    </w:p>
    <w:p w14:paraId="2B63E40D" w14:textId="76E9D851" w:rsidR="001E01D8" w:rsidRPr="00336533" w:rsidRDefault="001E01D8" w:rsidP="00BF4143">
      <w:pPr>
        <w:pStyle w:val="Heading5"/>
        <w:rPr>
          <w:rFonts w:eastAsia="Times New Roman"/>
        </w:rPr>
      </w:pPr>
      <w:r w:rsidRPr="00336533">
        <w:rPr>
          <w:lang w:val="en-GB"/>
        </w:rPr>
        <w:t>Aligned to principles of family-centred primary care</w:t>
      </w:r>
    </w:p>
    <w:p w14:paraId="323084FD" w14:textId="77777777" w:rsidR="001E01D8" w:rsidRDefault="001E01D8" w:rsidP="00BF4143">
      <w:pPr>
        <w:pStyle w:val="BodyText"/>
        <w:rPr>
          <w:lang w:val="en-GB"/>
        </w:rPr>
      </w:pPr>
      <w:r w:rsidRPr="00336533">
        <w:rPr>
          <w:lang w:val="en-GB"/>
        </w:rPr>
        <w:t>PCEP was viewed as well aligned with principles of family</w:t>
      </w:r>
      <w:r w:rsidRPr="00336533">
        <w:rPr>
          <w:rFonts w:ascii="Cambria Math" w:hAnsi="Cambria Math" w:cs="Cambria Math"/>
          <w:lang w:val="en-GB"/>
        </w:rPr>
        <w:t>‑</w:t>
      </w:r>
      <w:r w:rsidRPr="00336533">
        <w:rPr>
          <w:lang w:val="en-GB"/>
        </w:rPr>
        <w:t xml:space="preserve">centred primary care and as a mechanism to support a broader cohort of GPs to do “a little more” within their </w:t>
      </w:r>
      <w:r w:rsidRPr="00BF4143">
        <w:t>existing</w:t>
      </w:r>
      <w:r w:rsidRPr="00336533">
        <w:rPr>
          <w:lang w:val="en-GB"/>
        </w:rPr>
        <w:t xml:space="preserve"> scope of practice, rather than relying on a small number of highly specialised providers.</w:t>
      </w:r>
    </w:p>
    <w:p w14:paraId="0A6AB594" w14:textId="3E541558" w:rsidR="001E01D8" w:rsidRPr="00ED2600" w:rsidRDefault="001E01D8" w:rsidP="00BF4143">
      <w:pPr>
        <w:pStyle w:val="Heading5"/>
        <w:rPr>
          <w:lang w:val="en-GB"/>
        </w:rPr>
      </w:pPr>
      <w:r w:rsidRPr="00ED2600">
        <w:rPr>
          <w:lang w:val="en-GB"/>
        </w:rPr>
        <w:t>Value of a staged, core model with local adaptation</w:t>
      </w:r>
    </w:p>
    <w:p w14:paraId="3AC4B62C" w14:textId="6EEE12CC" w:rsidR="001E01D8" w:rsidRPr="00ED2600" w:rsidRDefault="001E01D8" w:rsidP="00BF4143">
      <w:pPr>
        <w:pStyle w:val="BodyText"/>
        <w:rPr>
          <w:lang w:val="en-GB"/>
        </w:rPr>
      </w:pPr>
      <w:r w:rsidRPr="00ED2600">
        <w:rPr>
          <w:lang w:val="en-GB"/>
        </w:rPr>
        <w:t xml:space="preserve">A staged rollout of PCEP, based on a core model with scope for local adaptation was viewed positively by stakeholders. The progress made by the </w:t>
      </w:r>
      <w:r w:rsidR="00DD143D">
        <w:rPr>
          <w:lang w:val="en-GB"/>
        </w:rPr>
        <w:t>4</w:t>
      </w:r>
      <w:r w:rsidRPr="00ED2600">
        <w:rPr>
          <w:lang w:val="en-GB"/>
        </w:rPr>
        <w:t xml:space="preserve"> PCEP PHNs </w:t>
      </w:r>
      <w:r>
        <w:rPr>
          <w:lang w:val="en-GB"/>
        </w:rPr>
        <w:t xml:space="preserve">could </w:t>
      </w:r>
      <w:r w:rsidRPr="00BF4143">
        <w:t>offer</w:t>
      </w:r>
      <w:r w:rsidRPr="00ED2600">
        <w:rPr>
          <w:lang w:val="en-GB"/>
        </w:rPr>
        <w:t xml:space="preserve"> “the base level and supporting materials” to enable other PHNs to tailor for their contexts, consistent with a hub-and-spoke model. Clear coordination mechanisms, such as a lead PHN or community of practice to support communication and shared learning as implementation progresses was considered important, along with flexibility to respond to local community needs </w:t>
      </w:r>
      <w:r>
        <w:rPr>
          <w:lang w:val="en-GB"/>
        </w:rPr>
        <w:t>and</w:t>
      </w:r>
      <w:r w:rsidRPr="00ED2600">
        <w:rPr>
          <w:lang w:val="en-GB"/>
        </w:rPr>
        <w:t xml:space="preserve"> adequate funding to support effective implementation.</w:t>
      </w:r>
    </w:p>
    <w:p w14:paraId="278D93CC" w14:textId="3C9B7CFE" w:rsidR="001E01D8" w:rsidRDefault="001E01D8" w:rsidP="00BF4143">
      <w:pPr>
        <w:pStyle w:val="BodyText"/>
        <w:rPr>
          <w:lang w:val="en-GB"/>
        </w:rPr>
      </w:pPr>
      <w:r>
        <w:rPr>
          <w:lang w:val="en-GB"/>
        </w:rPr>
        <w:lastRenderedPageBreak/>
        <w:t xml:space="preserve">Examples of program rollouts were cited by PHN </w:t>
      </w:r>
      <w:r w:rsidRPr="00BF4143">
        <w:t>representatives</w:t>
      </w:r>
      <w:r>
        <w:rPr>
          <w:lang w:val="en-GB"/>
        </w:rPr>
        <w:t xml:space="preserve">, among them being the </w:t>
      </w:r>
      <w:hyperlink r:id="rId116" w:history="1">
        <w:r w:rsidRPr="0047075A">
          <w:rPr>
            <w:rStyle w:val="Hyperlink"/>
            <w:rFonts w:cstheme="minorHAnsi"/>
            <w:szCs w:val="20"/>
            <w:lang w:val="en-GB"/>
          </w:rPr>
          <w:t>MyMedicare</w:t>
        </w:r>
      </w:hyperlink>
      <w:r>
        <w:rPr>
          <w:lang w:val="en-GB"/>
        </w:rPr>
        <w:t xml:space="preserve"> program rollout, where one PHN assumed a leadership and coordination role, and the DFV </w:t>
      </w:r>
      <w:r w:rsidR="005B164E">
        <w:rPr>
          <w:lang w:val="en-GB"/>
        </w:rPr>
        <w:t xml:space="preserve">PHN </w:t>
      </w:r>
      <w:r>
        <w:rPr>
          <w:lang w:val="en-GB"/>
        </w:rPr>
        <w:t>pilots (see earlier program snapshot)</w:t>
      </w:r>
      <w:r w:rsidR="00335777">
        <w:rPr>
          <w:lang w:val="en-GB"/>
        </w:rPr>
        <w:t>, which may offer relevant lessons for future implementation</w:t>
      </w:r>
      <w:r>
        <w:rPr>
          <w:lang w:val="en-GB"/>
        </w:rPr>
        <w:t>.</w:t>
      </w:r>
    </w:p>
    <w:p w14:paraId="7D6BBC77" w14:textId="7A693CBB" w:rsidR="001E01D8" w:rsidRDefault="001E01D8" w:rsidP="001E01D8">
      <w:pPr>
        <w:pStyle w:val="BodyText"/>
        <w:spacing w:before="240"/>
        <w:rPr>
          <w:rFonts w:cstheme="minorHAnsi"/>
          <w:szCs w:val="20"/>
          <w:lang w:val="en-GB"/>
        </w:rPr>
      </w:pPr>
      <w:r w:rsidRPr="00336533">
        <w:rPr>
          <w:rFonts w:cstheme="minorHAnsi"/>
          <w:szCs w:val="20"/>
          <w:lang w:val="en-GB"/>
        </w:rPr>
        <w:t>This feedback from a small number of non</w:t>
      </w:r>
      <w:r w:rsidRPr="00336533">
        <w:rPr>
          <w:rFonts w:ascii="Cambria Math" w:hAnsi="Cambria Math" w:cs="Cambria Math"/>
          <w:szCs w:val="20"/>
          <w:lang w:val="en-GB"/>
        </w:rPr>
        <w:t>‑</w:t>
      </w:r>
      <w:r w:rsidRPr="00336533">
        <w:rPr>
          <w:rFonts w:cstheme="minorHAnsi"/>
          <w:szCs w:val="20"/>
          <w:lang w:val="en-GB"/>
        </w:rPr>
        <w:t>participating PHN representatives provides early, exploratory insights.</w:t>
      </w:r>
      <w:r>
        <w:rPr>
          <w:rFonts w:cstheme="minorHAnsi"/>
          <w:szCs w:val="20"/>
          <w:lang w:val="en-GB"/>
        </w:rPr>
        <w:t xml:space="preserve"> F</w:t>
      </w:r>
      <w:r w:rsidRPr="00336533">
        <w:rPr>
          <w:rFonts w:cstheme="minorHAnsi"/>
          <w:szCs w:val="20"/>
          <w:lang w:val="en-GB"/>
        </w:rPr>
        <w:t>urther engagement with a broader range of PHNs would help to confirm how widely these perspectives are shared and to better understand practical considerations for implementation at scale.</w:t>
      </w:r>
    </w:p>
    <w:p w14:paraId="312AF1FB" w14:textId="6DF79B70" w:rsidR="009052AE" w:rsidRPr="00DA5C75" w:rsidRDefault="007F2A73" w:rsidP="008378AD">
      <w:pPr>
        <w:pStyle w:val="Headingseries41"/>
      </w:pPr>
      <w:bookmarkStart w:id="167" w:name="_Toc236054764"/>
      <w:r>
        <w:t>Considerations for future implementation</w:t>
      </w:r>
      <w:bookmarkEnd w:id="167"/>
    </w:p>
    <w:p w14:paraId="12CDF3E1" w14:textId="25A22270" w:rsidR="00014C3D" w:rsidRDefault="00014C3D" w:rsidP="00014C3D">
      <w:pPr>
        <w:pStyle w:val="BodyText"/>
      </w:pPr>
      <w:bookmarkStart w:id="168" w:name="_Toc231560518"/>
      <w:r w:rsidRPr="00CD6FF2">
        <w:t xml:space="preserve">Taken together, the evaluation findings suggest that the PCEP model has </w:t>
      </w:r>
      <w:r>
        <w:t xml:space="preserve">strong </w:t>
      </w:r>
      <w:r w:rsidRPr="00CD6FF2">
        <w:t>potential to be scaled and adapted for broader implementation across PHNs, drawing on the resources, expertise and lessons developed in earlier phases.</w:t>
      </w:r>
    </w:p>
    <w:p w14:paraId="1DD2550E" w14:textId="580FE479" w:rsidR="00D947FF" w:rsidRDefault="00C76E3C" w:rsidP="00014C3D">
      <w:pPr>
        <w:pStyle w:val="BodyText"/>
      </w:pPr>
      <w:r w:rsidRPr="00C76E3C">
        <w:t>The program has built clear momentum</w:t>
      </w:r>
      <w:r w:rsidR="007C2562">
        <w:t>,</w:t>
      </w:r>
      <w:r>
        <w:t xml:space="preserve"> and t</w:t>
      </w:r>
      <w:r w:rsidR="00014C3D">
        <w:t xml:space="preserve">he evaluation </w:t>
      </w:r>
      <w:r w:rsidR="007C2562">
        <w:t>has identified</w:t>
      </w:r>
      <w:r w:rsidR="00014C3D">
        <w:t xml:space="preserve"> enabling conditions </w:t>
      </w:r>
      <w:r w:rsidR="00014C3D" w:rsidRPr="00CD6FF2">
        <w:t xml:space="preserve">likely to </w:t>
      </w:r>
      <w:r w:rsidR="00014C3D">
        <w:t>support s</w:t>
      </w:r>
      <w:r w:rsidR="00014C3D" w:rsidRPr="00CD6FF2">
        <w:t>ustainable scale</w:t>
      </w:r>
      <w:r w:rsidR="00014C3D" w:rsidRPr="00CD6FF2">
        <w:rPr>
          <w:rFonts w:ascii="Cambria Math" w:hAnsi="Cambria Math" w:cs="Cambria Math"/>
        </w:rPr>
        <w:t>‑</w:t>
      </w:r>
      <w:r w:rsidR="00014C3D" w:rsidRPr="00CD6FF2">
        <w:t>up</w:t>
      </w:r>
      <w:r w:rsidR="00EF25F0">
        <w:t xml:space="preserve">. </w:t>
      </w:r>
      <w:r w:rsidR="0055709D">
        <w:t>The evaluation findings i</w:t>
      </w:r>
      <w:r w:rsidR="00546382">
        <w:t xml:space="preserve">nform the </w:t>
      </w:r>
      <w:r w:rsidR="007C2562">
        <w:t xml:space="preserve">following </w:t>
      </w:r>
      <w:r w:rsidR="00546382">
        <w:t>recommendations</w:t>
      </w:r>
      <w:r w:rsidR="00643938">
        <w:t xml:space="preserve"> (and </w:t>
      </w:r>
      <w:r w:rsidR="00627FC2">
        <w:t xml:space="preserve">suggested </w:t>
      </w:r>
      <w:r w:rsidR="00643938">
        <w:t>responsible entities)</w:t>
      </w:r>
      <w:r w:rsidR="00014C3D">
        <w:t>.</w:t>
      </w:r>
    </w:p>
    <w:p w14:paraId="5BC2799A" w14:textId="77777777" w:rsidR="00581F24" w:rsidRPr="00204ECC" w:rsidRDefault="00581F24" w:rsidP="00981D10">
      <w:pPr>
        <w:pStyle w:val="Heading3"/>
      </w:pPr>
      <w:r w:rsidRPr="00204ECC">
        <w:t>Program design, delivery and system coordination</w:t>
      </w:r>
    </w:p>
    <w:p w14:paraId="4EBFEFBF" w14:textId="395BE162" w:rsidR="00581F24" w:rsidRPr="006776DA" w:rsidRDefault="00581F24" w:rsidP="00BF4143">
      <w:pPr>
        <w:pStyle w:val="ListBullet"/>
        <w:rPr>
          <w:b/>
          <w:bCs/>
          <w:lang w:val="en-GB"/>
        </w:rPr>
      </w:pPr>
      <w:r w:rsidRPr="006776DA">
        <w:rPr>
          <w:b/>
          <w:bCs/>
        </w:rPr>
        <w:t>Continue to deliver PCEP through PHNs</w:t>
      </w:r>
      <w:r w:rsidRPr="006776DA">
        <w:t xml:space="preserve">, which provide a strong enabling environment with established governance and accountability structures. Their existing relationships with general practice and the broader primary care sector support effective implementation of activities that are responsive to local contexts. </w:t>
      </w:r>
      <w:r w:rsidRPr="006776DA">
        <w:rPr>
          <w:b/>
          <w:bCs/>
          <w:i/>
          <w:iCs/>
        </w:rPr>
        <w:t>(Lead: Department; implementation</w:t>
      </w:r>
      <w:r w:rsidR="00E74177">
        <w:rPr>
          <w:b/>
          <w:bCs/>
          <w:i/>
          <w:iCs/>
        </w:rPr>
        <w:t>:</w:t>
      </w:r>
      <w:r w:rsidRPr="006776DA">
        <w:rPr>
          <w:b/>
          <w:bCs/>
          <w:i/>
          <w:iCs/>
        </w:rPr>
        <w:t xml:space="preserve"> PHNs)</w:t>
      </w:r>
    </w:p>
    <w:p w14:paraId="345D5452" w14:textId="3EE6E7E4" w:rsidR="00581F24" w:rsidRPr="006776DA" w:rsidRDefault="00581F24" w:rsidP="00BF4143">
      <w:pPr>
        <w:pStyle w:val="ListBullet"/>
        <w:rPr>
          <w:b/>
          <w:lang w:val="en-GB"/>
        </w:rPr>
      </w:pPr>
      <w:r w:rsidRPr="006776DA">
        <w:rPr>
          <w:b/>
          <w:bCs/>
        </w:rPr>
        <w:t>Allow flexibility in implementation across PHNs</w:t>
      </w:r>
      <w:r w:rsidRPr="006776DA">
        <w:t>, recognising variation in local context, readiness, partnerships, and priorities</w:t>
      </w:r>
      <w:r w:rsidR="001D4BCA">
        <w:t xml:space="preserve">, while supporting shared approached and collaboration across PHNs </w:t>
      </w:r>
      <w:r w:rsidR="00F26B67">
        <w:t>to minimise duplication and maximise impact</w:t>
      </w:r>
      <w:r w:rsidRPr="006776DA">
        <w:t xml:space="preserve">. Flexibility was viewed positively by participating and non-participating PHNs, as it enabled tailoring of activities. </w:t>
      </w:r>
      <w:r w:rsidRPr="006776DA">
        <w:rPr>
          <w:lang w:val="en-US"/>
        </w:rPr>
        <w:t xml:space="preserve">The overall approach to implementation appears less important than maintaining the integrity of </w:t>
      </w:r>
      <w:r w:rsidRPr="006776DA">
        <w:t>core PCEP components, principles and its evidence-informed approach.</w:t>
      </w:r>
      <w:r w:rsidRPr="006776DA">
        <w:rPr>
          <w:lang w:val="en-US"/>
        </w:rPr>
        <w:t xml:space="preserve"> </w:t>
      </w:r>
      <w:r w:rsidRPr="006776DA">
        <w:rPr>
          <w:b/>
          <w:bCs/>
          <w:i/>
          <w:iCs/>
          <w:lang w:val="en-US"/>
        </w:rPr>
        <w:t>(</w:t>
      </w:r>
      <w:r w:rsidR="00F15F39">
        <w:rPr>
          <w:b/>
          <w:bCs/>
          <w:i/>
          <w:iCs/>
          <w:lang w:val="en-US"/>
        </w:rPr>
        <w:t xml:space="preserve">Lead: </w:t>
      </w:r>
      <w:r w:rsidRPr="006776DA">
        <w:rPr>
          <w:b/>
          <w:bCs/>
          <w:i/>
          <w:iCs/>
          <w:lang w:val="en-US"/>
        </w:rPr>
        <w:t>Department; implementation: PHNs)</w:t>
      </w:r>
    </w:p>
    <w:p w14:paraId="7B7890C6" w14:textId="3E922DC6" w:rsidR="00581F24" w:rsidRPr="006776DA" w:rsidRDefault="00581F24" w:rsidP="00BF4143">
      <w:pPr>
        <w:pStyle w:val="ListBullet"/>
        <w:rPr>
          <w:i/>
          <w:iCs/>
        </w:rPr>
      </w:pPr>
      <w:r w:rsidRPr="006776DA">
        <w:rPr>
          <w:b/>
          <w:bCs/>
        </w:rPr>
        <w:t>Adopt a staged approach to expansion</w:t>
      </w:r>
      <w:r w:rsidRPr="006776DA">
        <w:t xml:space="preserve">, considering different models of program implementation. There was consistent support among </w:t>
      </w:r>
      <w:r w:rsidR="00C720A1">
        <w:t>both PCEP and non</w:t>
      </w:r>
      <w:r w:rsidR="002664BB">
        <w:t>-PCEP</w:t>
      </w:r>
      <w:r w:rsidRPr="006776DA">
        <w:t xml:space="preserve"> PHNs for a hub-and-spoke or lead</w:t>
      </w:r>
      <w:r w:rsidR="006D39BC">
        <w:t>-</w:t>
      </w:r>
      <w:r w:rsidRPr="006776DA">
        <w:t xml:space="preserve">PHN model, with phased implementation across additional PHNs enabling the use of existing resources and lessons learned, while accommodating variation in PHN readiness, priorities and local context. </w:t>
      </w:r>
      <w:r w:rsidRPr="006776DA">
        <w:rPr>
          <w:b/>
          <w:bCs/>
          <w:i/>
          <w:iCs/>
        </w:rPr>
        <w:t>(Lead: Department; implementation: PHNs)</w:t>
      </w:r>
    </w:p>
    <w:p w14:paraId="5B56E49A" w14:textId="77777777" w:rsidR="00581F24" w:rsidRPr="006776DA" w:rsidRDefault="00581F24" w:rsidP="00BF4143">
      <w:pPr>
        <w:pStyle w:val="ListBullet"/>
        <w:rPr>
          <w:lang w:val="en-GB"/>
        </w:rPr>
      </w:pPr>
      <w:r w:rsidRPr="006776DA">
        <w:rPr>
          <w:b/>
          <w:bCs/>
        </w:rPr>
        <w:t>Develop cross-PHN governance and shared learning mechanisms</w:t>
      </w:r>
      <w:r w:rsidRPr="006776DA">
        <w:t xml:space="preserve"> to support coordinated and consistent PCEP implementation, ensuring that implementation insights are leveraged across PHNs </w:t>
      </w:r>
      <w:r w:rsidRPr="006776DA">
        <w:rPr>
          <w:b/>
          <w:bCs/>
          <w:i/>
          <w:iCs/>
        </w:rPr>
        <w:t>(Lead: Department; implementation: PHNs</w:t>
      </w:r>
      <w:r w:rsidRPr="006776DA">
        <w:rPr>
          <w:b/>
          <w:bCs/>
        </w:rPr>
        <w:t xml:space="preserve">), </w:t>
      </w:r>
      <w:r w:rsidRPr="006776DA">
        <w:t>including</w:t>
      </w:r>
      <w:r w:rsidRPr="006776DA">
        <w:rPr>
          <w:lang w:val="en-GB"/>
        </w:rPr>
        <w:t>:</w:t>
      </w:r>
    </w:p>
    <w:p w14:paraId="2F8CDEB5" w14:textId="77777777" w:rsidR="00581F24" w:rsidRPr="006776DA" w:rsidRDefault="00581F24" w:rsidP="00BF4143">
      <w:pPr>
        <w:pStyle w:val="Listbulletlevel2"/>
      </w:pPr>
      <w:r w:rsidRPr="006776DA">
        <w:t>a national forum or community of practice for PCEP-funded PHNs, enabling shared learning, dissemination of implementation insights and, and consistency across phases.</w:t>
      </w:r>
    </w:p>
    <w:p w14:paraId="4A489BC5" w14:textId="398CF05E" w:rsidR="00581F24" w:rsidRPr="006776DA" w:rsidRDefault="00581F24" w:rsidP="00BF4143">
      <w:pPr>
        <w:pStyle w:val="Listbulletlevel2"/>
      </w:pPr>
      <w:r w:rsidRPr="006776DA">
        <w:t>a cross-PHN governance approach to support a collective strategy, align key priorities and facilitate coordinated action.</w:t>
      </w:r>
    </w:p>
    <w:p w14:paraId="5E8CC27C" w14:textId="4521844D" w:rsidR="00581F24" w:rsidRPr="008D2AB1" w:rsidRDefault="00581F24" w:rsidP="00BF4143">
      <w:pPr>
        <w:pStyle w:val="ListBullet"/>
        <w:rPr>
          <w:lang w:eastAsia="en-AU"/>
        </w:rPr>
      </w:pPr>
      <w:r w:rsidRPr="006776DA">
        <w:rPr>
          <w:b/>
          <w:bCs/>
        </w:rPr>
        <w:t>Harness synergies between PCEP and NCEIDH activities</w:t>
      </w:r>
      <w:r w:rsidRPr="006776DA">
        <w:rPr>
          <w:lang w:eastAsia="en-AU"/>
        </w:rPr>
        <w:t xml:space="preserve"> to strengthen PHN-level implementation and national system initiatives, including alignment with existing platforms and networks </w:t>
      </w:r>
      <w:r w:rsidR="00A7651E">
        <w:rPr>
          <w:lang w:eastAsia="en-AU"/>
        </w:rPr>
        <w:t xml:space="preserve">where appropriate </w:t>
      </w:r>
      <w:r w:rsidRPr="006776DA">
        <w:rPr>
          <w:lang w:eastAsia="en-AU"/>
        </w:rPr>
        <w:t xml:space="preserve">such as </w:t>
      </w:r>
      <w:r w:rsidR="00BA00E4">
        <w:rPr>
          <w:lang w:eastAsia="en-AU"/>
        </w:rPr>
        <w:t>national resource collections,</w:t>
      </w:r>
      <w:r w:rsidRPr="006776DA">
        <w:rPr>
          <w:lang w:eastAsia="en-AU"/>
        </w:rPr>
        <w:t xml:space="preserve"> </w:t>
      </w:r>
      <w:r w:rsidR="00BA00E4">
        <w:rPr>
          <w:lang w:eastAsia="en-AU"/>
        </w:rPr>
        <w:t>clinical networks</w:t>
      </w:r>
      <w:r w:rsidRPr="006776DA">
        <w:rPr>
          <w:lang w:eastAsia="en-AU"/>
        </w:rPr>
        <w:t>, and co</w:t>
      </w:r>
      <w:r w:rsidRPr="006776DA">
        <w:rPr>
          <w:lang w:eastAsia="en-AU"/>
        </w:rPr>
        <w:noBreakHyphen/>
        <w:t xml:space="preserve">design expertise. </w:t>
      </w:r>
      <w:r w:rsidRPr="006776DA">
        <w:rPr>
          <w:b/>
          <w:bCs/>
          <w:i/>
          <w:iCs/>
          <w:lang w:eastAsia="en-AU"/>
        </w:rPr>
        <w:t>(</w:t>
      </w:r>
      <w:r w:rsidR="005A2A23">
        <w:rPr>
          <w:b/>
          <w:bCs/>
          <w:i/>
          <w:iCs/>
          <w:lang w:eastAsia="en-AU"/>
        </w:rPr>
        <w:t xml:space="preserve">Lead: </w:t>
      </w:r>
      <w:r w:rsidRPr="006776DA">
        <w:rPr>
          <w:b/>
          <w:bCs/>
          <w:i/>
          <w:iCs/>
          <w:lang w:eastAsia="en-AU"/>
        </w:rPr>
        <w:t>Department and PHNs, with NCEIDH where appropriate)</w:t>
      </w:r>
    </w:p>
    <w:p w14:paraId="590DFACB" w14:textId="21B50BA8" w:rsidR="00581F24" w:rsidRPr="00204ECC" w:rsidRDefault="00581F24" w:rsidP="00981D10">
      <w:pPr>
        <w:pStyle w:val="Heading3"/>
      </w:pPr>
      <w:r w:rsidRPr="00204ECC">
        <w:lastRenderedPageBreak/>
        <w:t>Lived experience and partnerships</w:t>
      </w:r>
    </w:p>
    <w:p w14:paraId="085B1F3B" w14:textId="45C47C20" w:rsidR="00581F24" w:rsidRPr="006776DA" w:rsidRDefault="00581F24" w:rsidP="00BF4143">
      <w:pPr>
        <w:pStyle w:val="ListBullet"/>
      </w:pPr>
      <w:r w:rsidRPr="006776DA">
        <w:rPr>
          <w:b/>
          <w:bCs/>
        </w:rPr>
        <w:t>Embed lived experience within cross-PHN governance and advisory structures</w:t>
      </w:r>
      <w:r w:rsidRPr="006776DA">
        <w:t xml:space="preserve"> to inform strategic decision making and maintain a focus on outcomes that matter to people with intellectual disability. </w:t>
      </w:r>
      <w:r w:rsidRPr="006776DA">
        <w:rPr>
          <w:b/>
          <w:bCs/>
          <w:i/>
          <w:iCs/>
        </w:rPr>
        <w:t>(</w:t>
      </w:r>
      <w:r w:rsidR="005A2A23">
        <w:rPr>
          <w:b/>
          <w:bCs/>
          <w:i/>
          <w:iCs/>
        </w:rPr>
        <w:t xml:space="preserve">Lead: </w:t>
      </w:r>
      <w:r w:rsidRPr="006776DA">
        <w:rPr>
          <w:b/>
          <w:bCs/>
          <w:i/>
          <w:iCs/>
        </w:rPr>
        <w:t>PHNs, with Department)</w:t>
      </w:r>
    </w:p>
    <w:p w14:paraId="2AC9D9F9" w14:textId="5C634BBF" w:rsidR="00581F24" w:rsidRPr="006776DA" w:rsidRDefault="00581F24" w:rsidP="00BF4143">
      <w:pPr>
        <w:pStyle w:val="ListBullet"/>
        <w:rPr>
          <w:b/>
          <w:bCs/>
          <w:i/>
          <w:iCs/>
        </w:rPr>
      </w:pPr>
      <w:r w:rsidRPr="006776DA">
        <w:rPr>
          <w:b/>
          <w:bCs/>
        </w:rPr>
        <w:t>Centre lived experience in all program design and delivery</w:t>
      </w:r>
      <w:r w:rsidRPr="006776DA">
        <w:t xml:space="preserve">, supporting genuine input from people with intellectual disability and their support networks in developing training and resources. This consistently valued feature of PCEP resources is critical to delivering person-centred care that is responsive to real-world needs. </w:t>
      </w:r>
      <w:r w:rsidRPr="006776DA">
        <w:rPr>
          <w:b/>
          <w:bCs/>
          <w:i/>
          <w:iCs/>
        </w:rPr>
        <w:t>(</w:t>
      </w:r>
      <w:r w:rsidR="005A2A23">
        <w:rPr>
          <w:b/>
          <w:bCs/>
          <w:i/>
          <w:iCs/>
        </w:rPr>
        <w:t xml:space="preserve">Lead: </w:t>
      </w:r>
      <w:r w:rsidRPr="006776DA">
        <w:rPr>
          <w:b/>
          <w:bCs/>
          <w:i/>
          <w:iCs/>
        </w:rPr>
        <w:t xml:space="preserve">PHNs, with input from disability partners and </w:t>
      </w:r>
      <w:r w:rsidR="00B116B7">
        <w:rPr>
          <w:b/>
          <w:bCs/>
          <w:i/>
          <w:iCs/>
        </w:rPr>
        <w:t>experts</w:t>
      </w:r>
      <w:r w:rsidR="00B116B7" w:rsidRPr="006776DA">
        <w:rPr>
          <w:b/>
          <w:bCs/>
          <w:i/>
          <w:iCs/>
        </w:rPr>
        <w:t xml:space="preserve"> </w:t>
      </w:r>
      <w:r w:rsidRPr="006776DA">
        <w:rPr>
          <w:b/>
          <w:bCs/>
          <w:i/>
          <w:iCs/>
        </w:rPr>
        <w:t>where appropriate)</w:t>
      </w:r>
    </w:p>
    <w:p w14:paraId="1CBC007F" w14:textId="11C342D1" w:rsidR="00581F24" w:rsidRPr="006776DA" w:rsidRDefault="00581F24" w:rsidP="00BF4143">
      <w:pPr>
        <w:pStyle w:val="ListBullet"/>
      </w:pPr>
      <w:r w:rsidRPr="006776DA">
        <w:rPr>
          <w:b/>
          <w:bCs/>
        </w:rPr>
        <w:t>Ensure sufficient time and resourcing for co-design</w:t>
      </w:r>
      <w:r w:rsidRPr="006776DA">
        <w:t>, recognising it as a core component of quality program delivery. Evidence from participating PHNs showed that actively involving people with intellectual disability and their support networks</w:t>
      </w:r>
      <w:r w:rsidR="005A2A23">
        <w:t xml:space="preserve"> and</w:t>
      </w:r>
      <w:r w:rsidRPr="006776DA">
        <w:t xml:space="preserve"> using a range of co-design approaches produced clear benefits but required significant dedicated time, specialised expertise and appropriate resourcing. Partnering with organisations with relevant expertise (e.g. NCEIDH) can support effective co-design. </w:t>
      </w:r>
      <w:r w:rsidRPr="006776DA">
        <w:rPr>
          <w:b/>
          <w:bCs/>
          <w:i/>
          <w:iCs/>
        </w:rPr>
        <w:t xml:space="preserve">(Lead: Department; implementation: PHNs, with </w:t>
      </w:r>
      <w:r w:rsidR="006B17A8">
        <w:rPr>
          <w:b/>
          <w:bCs/>
          <w:i/>
          <w:iCs/>
        </w:rPr>
        <w:t>support from experts</w:t>
      </w:r>
      <w:r w:rsidR="006B17A8" w:rsidRPr="006776DA">
        <w:rPr>
          <w:b/>
          <w:bCs/>
          <w:i/>
          <w:iCs/>
        </w:rPr>
        <w:t xml:space="preserve"> </w:t>
      </w:r>
      <w:r w:rsidRPr="006776DA">
        <w:rPr>
          <w:b/>
          <w:bCs/>
          <w:i/>
          <w:iCs/>
        </w:rPr>
        <w:t>where appropriate)</w:t>
      </w:r>
    </w:p>
    <w:p w14:paraId="736BD636" w14:textId="5707C3EC" w:rsidR="00581F24" w:rsidRPr="006776DA" w:rsidRDefault="00581F24" w:rsidP="00BF4143">
      <w:pPr>
        <w:pStyle w:val="ListBullet"/>
      </w:pPr>
      <w:r w:rsidRPr="006776DA">
        <w:rPr>
          <w:b/>
          <w:bCs/>
        </w:rPr>
        <w:t>Strengthen shared learning on co-design and lived experience across PHNs</w:t>
      </w:r>
      <w:r w:rsidRPr="006776DA">
        <w:t xml:space="preserve">, supporting the dissemination of approaches and lessons learned, while recognising the importance of tailoring to local context within consistent overarching frameworks. </w:t>
      </w:r>
      <w:r w:rsidRPr="006776DA">
        <w:rPr>
          <w:b/>
          <w:bCs/>
          <w:i/>
          <w:iCs/>
        </w:rPr>
        <w:t>(</w:t>
      </w:r>
      <w:r w:rsidR="003C287A">
        <w:rPr>
          <w:b/>
          <w:bCs/>
          <w:i/>
          <w:iCs/>
        </w:rPr>
        <w:t xml:space="preserve">Lead: </w:t>
      </w:r>
      <w:r w:rsidRPr="006776DA">
        <w:rPr>
          <w:b/>
          <w:bCs/>
          <w:i/>
          <w:iCs/>
        </w:rPr>
        <w:t>PHNs, with other expertise and networks where appropriate)</w:t>
      </w:r>
    </w:p>
    <w:p w14:paraId="0B05B9CD" w14:textId="2A8093DB" w:rsidR="00581F24" w:rsidRPr="00204ECC" w:rsidRDefault="00581F24" w:rsidP="00981D10">
      <w:pPr>
        <w:pStyle w:val="Heading3"/>
        <w:rPr>
          <w:b/>
          <w:bCs/>
          <w:lang w:val="en-GB"/>
        </w:rPr>
      </w:pPr>
      <w:r w:rsidRPr="00204ECC">
        <w:t>Knowledge sharing and training</w:t>
      </w:r>
    </w:p>
    <w:p w14:paraId="75B59B67" w14:textId="1449CAAF" w:rsidR="00581F24" w:rsidRPr="006776DA" w:rsidRDefault="00581F24" w:rsidP="00BF4143">
      <w:pPr>
        <w:pStyle w:val="ListBullet"/>
      </w:pPr>
      <w:r w:rsidRPr="00BF4143">
        <w:rPr>
          <w:b/>
          <w:bCs/>
        </w:rPr>
        <w:t>Continue to promote and disseminate high-quality, transferable educational resources</w:t>
      </w:r>
      <w:r w:rsidRPr="006776DA">
        <w:t xml:space="preserve">, supporting uptake by PHNs, healthcare providers, the disability sector, and other relevant stakeholders. </w:t>
      </w:r>
      <w:r w:rsidRPr="00BF4143">
        <w:rPr>
          <w:b/>
          <w:bCs/>
          <w:i/>
          <w:iCs/>
        </w:rPr>
        <w:t>(</w:t>
      </w:r>
      <w:r w:rsidR="003C287A" w:rsidRPr="00BF4143">
        <w:rPr>
          <w:b/>
          <w:bCs/>
          <w:i/>
          <w:iCs/>
        </w:rPr>
        <w:t xml:space="preserve">Lead: </w:t>
      </w:r>
      <w:r w:rsidRPr="00BF4143">
        <w:rPr>
          <w:b/>
          <w:bCs/>
          <w:i/>
          <w:iCs/>
        </w:rPr>
        <w:t>PHNs, with other networks where appropriate)</w:t>
      </w:r>
    </w:p>
    <w:p w14:paraId="5317A585" w14:textId="313F3260" w:rsidR="00581F24" w:rsidRPr="006776DA" w:rsidRDefault="00581F24" w:rsidP="00BF4143">
      <w:pPr>
        <w:pStyle w:val="ListBullet"/>
        <w:rPr>
          <w:b/>
          <w:bCs/>
        </w:rPr>
      </w:pPr>
      <w:r w:rsidRPr="006776DA">
        <w:rPr>
          <w:b/>
          <w:bCs/>
        </w:rPr>
        <w:t>Support a centralised approach to PCEP education, training and resource sharing</w:t>
      </w:r>
      <w:r w:rsidRPr="006776DA">
        <w:t xml:space="preserve"> to improve accessibility and minimise duplication. This could include leveraging platforms such as the NCEIDH Knowledge Exchange Hub</w:t>
      </w:r>
      <w:r w:rsidR="00486BCD">
        <w:t xml:space="preserve"> (also known as Our Health Space)</w:t>
      </w:r>
      <w:r w:rsidR="00882B24">
        <w:t>,</w:t>
      </w:r>
      <w:r w:rsidRPr="006776DA">
        <w:t xml:space="preserve"> or PHN-led coordination mechanisms. </w:t>
      </w:r>
      <w:r w:rsidRPr="006776DA">
        <w:rPr>
          <w:b/>
          <w:bCs/>
          <w:i/>
          <w:iCs/>
        </w:rPr>
        <w:t>(Lead: Department</w:t>
      </w:r>
      <w:r w:rsidR="00647851">
        <w:rPr>
          <w:b/>
          <w:bCs/>
          <w:i/>
          <w:iCs/>
        </w:rPr>
        <w:t>;</w:t>
      </w:r>
      <w:r w:rsidRPr="006776DA">
        <w:rPr>
          <w:b/>
          <w:bCs/>
          <w:i/>
          <w:iCs/>
        </w:rPr>
        <w:t xml:space="preserve"> </w:t>
      </w:r>
      <w:r w:rsidRPr="006776DA" w:rsidDel="00647851">
        <w:rPr>
          <w:b/>
          <w:bCs/>
          <w:i/>
          <w:iCs/>
        </w:rPr>
        <w:t>i</w:t>
      </w:r>
      <w:r w:rsidRPr="006776DA">
        <w:rPr>
          <w:b/>
          <w:bCs/>
          <w:i/>
          <w:iCs/>
        </w:rPr>
        <w:t>mplementation: PHNs, drawing on existing platforms)</w:t>
      </w:r>
    </w:p>
    <w:p w14:paraId="4D35B6C2" w14:textId="77777777" w:rsidR="00581F24" w:rsidRPr="006776DA" w:rsidRDefault="00581F24" w:rsidP="00BF4143">
      <w:pPr>
        <w:pStyle w:val="ListBullet"/>
      </w:pPr>
      <w:r w:rsidRPr="006776DA">
        <w:rPr>
          <w:b/>
          <w:bCs/>
        </w:rPr>
        <w:t xml:space="preserve">Strengthen quality, consistency and usability of </w:t>
      </w:r>
      <w:r>
        <w:rPr>
          <w:b/>
          <w:bCs/>
        </w:rPr>
        <w:t xml:space="preserve">educational </w:t>
      </w:r>
      <w:r w:rsidRPr="006776DA">
        <w:rPr>
          <w:b/>
          <w:bCs/>
        </w:rPr>
        <w:t>resources</w:t>
      </w:r>
      <w:r w:rsidRPr="006776DA">
        <w:t xml:space="preserve">, including through quality assurance processes and categorisation by intended use (e.g. setting, target audience, and accompanying instructions for application). </w:t>
      </w:r>
      <w:r w:rsidRPr="006776DA">
        <w:rPr>
          <w:b/>
          <w:bCs/>
          <w:i/>
          <w:iCs/>
        </w:rPr>
        <w:t>(Lead: Department; input from PHNs and relevant expertise where appropriate)</w:t>
      </w:r>
    </w:p>
    <w:p w14:paraId="5D7E7148" w14:textId="21F5B2DA" w:rsidR="00686EF4" w:rsidRPr="008D2AB1" w:rsidRDefault="00581F24" w:rsidP="00BF4143">
      <w:pPr>
        <w:pStyle w:val="ListBullet"/>
        <w:rPr>
          <w:rFonts w:eastAsia="Times New Roman" w:cstheme="minorHAnsi"/>
          <w:color w:val="51247A"/>
          <w:sz w:val="24"/>
          <w:szCs w:val="24"/>
        </w:rPr>
      </w:pPr>
      <w:r w:rsidRPr="008D2AB1">
        <w:rPr>
          <w:b/>
          <w:bCs/>
        </w:rPr>
        <w:t>Expand and share nationally consistent Easy Read resources</w:t>
      </w:r>
      <w:r w:rsidRPr="008D2AB1">
        <w:t xml:space="preserve">, to support preparation for, participation in, and follow-up after AHAs, as well as other priority health topics. These resources should be suitable for use across primary care practices and SIL settings. </w:t>
      </w:r>
      <w:r w:rsidR="00463958" w:rsidRPr="008D2AB1">
        <w:t>I</w:t>
      </w:r>
      <w:r w:rsidR="000C21EF" w:rsidRPr="008D2AB1">
        <w:t xml:space="preserve">mplementation should draw heavily on </w:t>
      </w:r>
      <w:r w:rsidR="00463958" w:rsidRPr="008D2AB1">
        <w:t>the</w:t>
      </w:r>
      <w:r w:rsidR="00B53B2E" w:rsidRPr="008D2AB1">
        <w:t xml:space="preserve"> </w:t>
      </w:r>
      <w:r w:rsidR="000C21EF" w:rsidRPr="008D2AB1">
        <w:t>existing high-quality resources developed by Inclusion Australia</w:t>
      </w:r>
      <w:r w:rsidR="00111AB3" w:rsidRPr="008D2AB1">
        <w:t xml:space="preserve"> for</w:t>
      </w:r>
      <w:r w:rsidR="000C21EF" w:rsidRPr="008D2AB1">
        <w:t xml:space="preserve"> the </w:t>
      </w:r>
      <w:r w:rsidR="00357507" w:rsidRPr="008D2AB1">
        <w:t>‘</w:t>
      </w:r>
      <w:r w:rsidR="000C21EF" w:rsidRPr="008D2AB1">
        <w:t>It’s Doctor Time</w:t>
      </w:r>
      <w:r w:rsidR="00086665" w:rsidRPr="008D2AB1">
        <w:t>!</w:t>
      </w:r>
      <w:r w:rsidR="00357507" w:rsidRPr="008D2AB1">
        <w:t>’</w:t>
      </w:r>
      <w:r w:rsidR="000C21EF" w:rsidRPr="008D2AB1">
        <w:t xml:space="preserve"> campaign </w:t>
      </w:r>
      <w:r w:rsidR="006B7426" w:rsidRPr="008D2AB1">
        <w:t xml:space="preserve">to encourage </w:t>
      </w:r>
      <w:r w:rsidR="0033514A" w:rsidRPr="008D2AB1">
        <w:t xml:space="preserve">more people with intellectual disability to see their GP for </w:t>
      </w:r>
      <w:r w:rsidR="002A0C09" w:rsidRPr="008D2AB1">
        <w:t>a</w:t>
      </w:r>
      <w:r w:rsidR="00540B80" w:rsidRPr="008D2AB1">
        <w:t xml:space="preserve"> yearly health check</w:t>
      </w:r>
      <w:r w:rsidR="000C21EF" w:rsidRPr="008D2AB1">
        <w:t xml:space="preserve">. </w:t>
      </w:r>
      <w:r w:rsidRPr="008D2AB1">
        <w:rPr>
          <w:b/>
          <w:bCs/>
          <w:i/>
          <w:iCs/>
        </w:rPr>
        <w:t>(Lead: Department</w:t>
      </w:r>
      <w:r w:rsidR="001C7C94" w:rsidRPr="008D2AB1">
        <w:rPr>
          <w:b/>
          <w:bCs/>
          <w:i/>
          <w:iCs/>
        </w:rPr>
        <w:t>;</w:t>
      </w:r>
      <w:r w:rsidRPr="008D2AB1">
        <w:rPr>
          <w:b/>
          <w:bCs/>
          <w:i/>
          <w:iCs/>
        </w:rPr>
        <w:t xml:space="preserve"> implementation: PHNs, with input from other organisations with relevant expertise where appropriate)</w:t>
      </w:r>
      <w:r w:rsidR="00686EF4" w:rsidRPr="008D2AB1">
        <w:rPr>
          <w:rFonts w:eastAsia="Times New Roman" w:cstheme="minorHAnsi"/>
          <w:color w:val="51247A"/>
          <w:sz w:val="24"/>
          <w:szCs w:val="24"/>
        </w:rPr>
        <w:br w:type="page"/>
      </w:r>
    </w:p>
    <w:p w14:paraId="42C038C7" w14:textId="10B07B7F" w:rsidR="00581F24" w:rsidRPr="00477688" w:rsidRDefault="00581F24" w:rsidP="00BF4143">
      <w:pPr>
        <w:pStyle w:val="Heading3"/>
      </w:pPr>
      <w:r w:rsidRPr="00477688">
        <w:lastRenderedPageBreak/>
        <w:t>Cross-sector, whole-of-practice capacity building</w:t>
      </w:r>
    </w:p>
    <w:p w14:paraId="634F12E4" w14:textId="3954B5DA" w:rsidR="00581F24" w:rsidRPr="006776DA" w:rsidRDefault="00581F24">
      <w:pPr>
        <w:numPr>
          <w:ilvl w:val="0"/>
          <w:numId w:val="59"/>
        </w:numPr>
        <w:spacing w:before="120" w:after="120" w:line="260" w:lineRule="atLeast"/>
        <w:rPr>
          <w:rFonts w:ascii="Arial" w:eastAsia="Aptos" w:hAnsi="Arial" w:cs="Arial"/>
          <w:b/>
          <w:bCs/>
        </w:rPr>
      </w:pPr>
      <w:r w:rsidRPr="006776DA">
        <w:rPr>
          <w:rFonts w:ascii="Arial" w:eastAsia="Aptos" w:hAnsi="Arial" w:cs="Arial"/>
          <w:b/>
          <w:bCs/>
        </w:rPr>
        <w:t xml:space="preserve">Continue to strengthen PCEP as a cross-sector, whole-of-practice capacity-building model, </w:t>
      </w:r>
      <w:r w:rsidRPr="006776DA">
        <w:rPr>
          <w:rFonts w:ascii="Arial" w:eastAsia="Aptos" w:hAnsi="Arial" w:cs="Arial"/>
        </w:rPr>
        <w:t xml:space="preserve">centred </w:t>
      </w:r>
      <w:r w:rsidR="00AD3E6B">
        <w:rPr>
          <w:rFonts w:ascii="Arial" w:eastAsia="Aptos" w:hAnsi="Arial" w:cs="Arial"/>
        </w:rPr>
        <w:t>around</w:t>
      </w:r>
      <w:r w:rsidRPr="006776DA">
        <w:rPr>
          <w:rFonts w:ascii="Arial" w:eastAsia="Aptos" w:hAnsi="Arial" w:cs="Arial"/>
        </w:rPr>
        <w:t xml:space="preserve"> on-site, multidisciplinary training and engagement across general practice and the disability sector (including SIL and DSO providers). This approach supports practical, relationship-based learning, reduces reliance on GP-only engagement, and enables more coordinated, person-centred care. </w:t>
      </w:r>
      <w:r w:rsidRPr="006776DA">
        <w:rPr>
          <w:rFonts w:ascii="Arial" w:eastAsia="Aptos" w:hAnsi="Arial" w:cs="Arial"/>
          <w:b/>
          <w:bCs/>
          <w:i/>
          <w:iCs/>
        </w:rPr>
        <w:t>(</w:t>
      </w:r>
      <w:r w:rsidR="00242FC6">
        <w:rPr>
          <w:rFonts w:ascii="Arial" w:eastAsia="Aptos" w:hAnsi="Arial" w:cs="Arial"/>
          <w:b/>
          <w:bCs/>
          <w:i/>
          <w:iCs/>
        </w:rPr>
        <w:t xml:space="preserve">Lead: </w:t>
      </w:r>
      <w:r w:rsidRPr="006776DA">
        <w:rPr>
          <w:rFonts w:ascii="Arial" w:eastAsia="Aptos" w:hAnsi="Arial" w:cs="Arial"/>
          <w:b/>
          <w:bCs/>
          <w:i/>
          <w:iCs/>
        </w:rPr>
        <w:t>PHNs, with Department)</w:t>
      </w:r>
    </w:p>
    <w:p w14:paraId="6B94A48B" w14:textId="7775909D" w:rsidR="00581F24" w:rsidRPr="006776DA" w:rsidRDefault="00581F24">
      <w:pPr>
        <w:numPr>
          <w:ilvl w:val="0"/>
          <w:numId w:val="59"/>
        </w:numPr>
        <w:spacing w:before="120" w:after="120" w:line="260" w:lineRule="atLeast"/>
        <w:rPr>
          <w:rFonts w:ascii="Arial" w:eastAsia="Aptos" w:hAnsi="Arial" w:cs="Arial"/>
        </w:rPr>
      </w:pPr>
      <w:r w:rsidRPr="006776DA">
        <w:rPr>
          <w:rFonts w:ascii="Arial" w:eastAsia="Aptos" w:hAnsi="Arial" w:cs="Arial"/>
          <w:b/>
          <w:bCs/>
        </w:rPr>
        <w:t xml:space="preserve">Provide financial and non-financial incentives for general practices </w:t>
      </w:r>
      <w:r w:rsidRPr="006776DA">
        <w:rPr>
          <w:rFonts w:ascii="Arial" w:eastAsia="Aptos" w:hAnsi="Arial" w:cs="Arial"/>
        </w:rPr>
        <w:t>to support meaningful participation in PCEP, recognising the additional time</w:t>
      </w:r>
      <w:r w:rsidR="00F83393">
        <w:rPr>
          <w:rFonts w:ascii="Arial" w:eastAsia="Aptos" w:hAnsi="Arial" w:cs="Arial"/>
        </w:rPr>
        <w:t xml:space="preserve">, </w:t>
      </w:r>
      <w:r w:rsidRPr="006776DA">
        <w:rPr>
          <w:rFonts w:ascii="Arial" w:eastAsia="Aptos" w:hAnsi="Arial" w:cs="Arial"/>
        </w:rPr>
        <w:t>complexity</w:t>
      </w:r>
      <w:r w:rsidR="00F83393">
        <w:rPr>
          <w:rFonts w:ascii="Arial" w:eastAsia="Aptos" w:hAnsi="Arial" w:cs="Arial"/>
        </w:rPr>
        <w:t>,</w:t>
      </w:r>
      <w:r w:rsidRPr="006776DA">
        <w:rPr>
          <w:rFonts w:ascii="Arial" w:eastAsia="Aptos" w:hAnsi="Arial" w:cs="Arial"/>
        </w:rPr>
        <w:t xml:space="preserve"> </w:t>
      </w:r>
      <w:r w:rsidR="00A052B3">
        <w:rPr>
          <w:rFonts w:ascii="Arial" w:eastAsia="Aptos" w:hAnsi="Arial" w:cs="Arial"/>
        </w:rPr>
        <w:t xml:space="preserve">and resource </w:t>
      </w:r>
      <w:r w:rsidR="00CB2EEE">
        <w:rPr>
          <w:rFonts w:ascii="Arial" w:eastAsia="Aptos" w:hAnsi="Arial" w:cs="Arial"/>
        </w:rPr>
        <w:t>requirements</w:t>
      </w:r>
      <w:r w:rsidRPr="006776DA">
        <w:rPr>
          <w:rFonts w:ascii="Arial" w:eastAsia="Aptos" w:hAnsi="Arial" w:cs="Arial"/>
        </w:rPr>
        <w:t xml:space="preserve"> </w:t>
      </w:r>
      <w:r w:rsidR="00CB2EEE">
        <w:rPr>
          <w:rFonts w:ascii="Arial" w:eastAsia="Aptos" w:hAnsi="Arial" w:cs="Arial"/>
        </w:rPr>
        <w:t>associated with</w:t>
      </w:r>
      <w:r w:rsidRPr="006776DA">
        <w:rPr>
          <w:rFonts w:ascii="Arial" w:eastAsia="Aptos" w:hAnsi="Arial" w:cs="Arial"/>
        </w:rPr>
        <w:t xml:space="preserve"> provid</w:t>
      </w:r>
      <w:r w:rsidR="00D32F33">
        <w:rPr>
          <w:rFonts w:ascii="Arial" w:eastAsia="Aptos" w:hAnsi="Arial" w:cs="Arial"/>
        </w:rPr>
        <w:t xml:space="preserve">ing </w:t>
      </w:r>
      <w:r w:rsidRPr="006776DA">
        <w:rPr>
          <w:rFonts w:ascii="Arial" w:eastAsia="Aptos" w:hAnsi="Arial" w:cs="Arial"/>
        </w:rPr>
        <w:t>care for people with intellectual disability</w:t>
      </w:r>
      <w:r w:rsidR="007D3A99">
        <w:rPr>
          <w:rFonts w:ascii="Arial" w:eastAsia="Aptos" w:hAnsi="Arial" w:cs="Arial"/>
        </w:rPr>
        <w:t xml:space="preserve">, </w:t>
      </w:r>
      <w:r w:rsidR="00E32F60">
        <w:rPr>
          <w:rFonts w:ascii="Arial" w:eastAsia="Aptos" w:hAnsi="Arial" w:cs="Arial"/>
        </w:rPr>
        <w:t xml:space="preserve">acknowledging </w:t>
      </w:r>
      <w:r w:rsidR="007D3A99">
        <w:rPr>
          <w:rFonts w:ascii="Arial" w:eastAsia="Aptos" w:hAnsi="Arial" w:cs="Arial"/>
        </w:rPr>
        <w:t xml:space="preserve">that some PHNs may not </w:t>
      </w:r>
      <w:r w:rsidR="001B1798">
        <w:rPr>
          <w:rFonts w:ascii="Arial" w:eastAsia="Aptos" w:hAnsi="Arial" w:cs="Arial"/>
        </w:rPr>
        <w:t xml:space="preserve">be in a position to </w:t>
      </w:r>
      <w:r w:rsidR="007D3A99">
        <w:rPr>
          <w:rFonts w:ascii="Arial" w:eastAsia="Aptos" w:hAnsi="Arial" w:cs="Arial"/>
        </w:rPr>
        <w:t>provi</w:t>
      </w:r>
      <w:r w:rsidR="000858F9">
        <w:rPr>
          <w:rFonts w:ascii="Arial" w:eastAsia="Aptos" w:hAnsi="Arial" w:cs="Arial"/>
        </w:rPr>
        <w:t>d</w:t>
      </w:r>
      <w:r w:rsidR="007D3A99">
        <w:rPr>
          <w:rFonts w:ascii="Arial" w:eastAsia="Aptos" w:hAnsi="Arial" w:cs="Arial"/>
        </w:rPr>
        <w:t>e direct incentives under current policy settings</w:t>
      </w:r>
      <w:r w:rsidRPr="006776DA">
        <w:rPr>
          <w:rFonts w:ascii="Arial" w:eastAsia="Aptos" w:hAnsi="Arial" w:cs="Arial"/>
        </w:rPr>
        <w:t xml:space="preserve"> </w:t>
      </w:r>
      <w:r w:rsidRPr="006776DA">
        <w:rPr>
          <w:rFonts w:ascii="Arial" w:eastAsia="Aptos" w:hAnsi="Arial" w:cs="Arial"/>
          <w:b/>
          <w:bCs/>
          <w:i/>
          <w:iCs/>
        </w:rPr>
        <w:t>(</w:t>
      </w:r>
      <w:r w:rsidR="00242FC6">
        <w:rPr>
          <w:rFonts w:ascii="Arial" w:eastAsia="Aptos" w:hAnsi="Arial" w:cs="Arial"/>
          <w:b/>
          <w:bCs/>
          <w:i/>
          <w:iCs/>
        </w:rPr>
        <w:t xml:space="preserve">Lead: </w:t>
      </w:r>
      <w:r w:rsidRPr="006776DA">
        <w:rPr>
          <w:rFonts w:ascii="Arial" w:eastAsia="Aptos" w:hAnsi="Arial" w:cs="Arial"/>
          <w:b/>
          <w:bCs/>
          <w:i/>
          <w:iCs/>
        </w:rPr>
        <w:t>Department)</w:t>
      </w:r>
    </w:p>
    <w:p w14:paraId="40796208" w14:textId="087AD6AE" w:rsidR="00581F24" w:rsidRPr="006776DA" w:rsidRDefault="00581F24">
      <w:pPr>
        <w:numPr>
          <w:ilvl w:val="0"/>
          <w:numId w:val="59"/>
        </w:numPr>
        <w:spacing w:before="120" w:after="120" w:line="260" w:lineRule="atLeast"/>
        <w:rPr>
          <w:rFonts w:ascii="Arial" w:eastAsia="Aptos" w:hAnsi="Arial" w:cs="Arial"/>
        </w:rPr>
      </w:pPr>
      <w:r w:rsidRPr="006776DA">
        <w:rPr>
          <w:rFonts w:ascii="Arial" w:eastAsia="Aptos" w:hAnsi="Arial" w:cs="Arial"/>
          <w:b/>
          <w:bCs/>
        </w:rPr>
        <w:t>Strengthen cross-sector capability</w:t>
      </w:r>
      <w:r w:rsidRPr="006776DA">
        <w:rPr>
          <w:rFonts w:ascii="Arial" w:eastAsia="Aptos" w:hAnsi="Arial" w:cs="Arial"/>
        </w:rPr>
        <w:t xml:space="preserve"> by supporting the upskilling of people with intellectual disability, their support networks and the disability workforce, improving their ability to access, navigate and engage with primary healthcare, and enabling more coordinated care across sectors. </w:t>
      </w:r>
      <w:r w:rsidR="00B01CD8" w:rsidRPr="00B01CD8">
        <w:rPr>
          <w:rFonts w:ascii="Arial" w:eastAsia="Aptos" w:hAnsi="Arial" w:cs="Arial"/>
        </w:rPr>
        <w:t xml:space="preserve">This should </w:t>
      </w:r>
      <w:r w:rsidR="006755D8">
        <w:rPr>
          <w:rFonts w:ascii="Arial" w:eastAsia="Aptos" w:hAnsi="Arial" w:cs="Arial"/>
        </w:rPr>
        <w:t>involve close collaboration with</w:t>
      </w:r>
      <w:r w:rsidR="00B01CD8" w:rsidRPr="00B01CD8">
        <w:rPr>
          <w:rFonts w:ascii="Arial" w:eastAsia="Aptos" w:hAnsi="Arial" w:cs="Arial"/>
        </w:rPr>
        <w:t xml:space="preserve"> </w:t>
      </w:r>
      <w:r w:rsidR="00B01CD8">
        <w:rPr>
          <w:rFonts w:ascii="Arial" w:eastAsia="Aptos" w:hAnsi="Arial" w:cs="Arial"/>
        </w:rPr>
        <w:t>NCEIDH</w:t>
      </w:r>
      <w:r w:rsidR="00B01CD8" w:rsidRPr="00B01CD8">
        <w:rPr>
          <w:rFonts w:ascii="Arial" w:eastAsia="Aptos" w:hAnsi="Arial" w:cs="Arial"/>
        </w:rPr>
        <w:t xml:space="preserve"> </w:t>
      </w:r>
      <w:r w:rsidR="00882B24">
        <w:rPr>
          <w:rFonts w:ascii="Arial" w:eastAsia="Aptos" w:hAnsi="Arial" w:cs="Arial"/>
        </w:rPr>
        <w:t xml:space="preserve">and other expert organisations </w:t>
      </w:r>
      <w:r w:rsidR="00D57F79">
        <w:rPr>
          <w:rFonts w:ascii="Arial" w:eastAsia="Aptos" w:hAnsi="Arial" w:cs="Arial"/>
        </w:rPr>
        <w:t>to support</w:t>
      </w:r>
      <w:r w:rsidR="00B01CD8" w:rsidRPr="00B01CD8">
        <w:rPr>
          <w:rFonts w:ascii="Arial" w:eastAsia="Aptos" w:hAnsi="Arial" w:cs="Arial"/>
        </w:rPr>
        <w:t xml:space="preserve"> evidence-informed training, resources and knowledge </w:t>
      </w:r>
      <w:r w:rsidR="00D57F79">
        <w:rPr>
          <w:rFonts w:ascii="Arial" w:eastAsia="Aptos" w:hAnsi="Arial" w:cs="Arial"/>
        </w:rPr>
        <w:t>sharing across sectors</w:t>
      </w:r>
      <w:r w:rsidR="00B01CD8" w:rsidRPr="00B01CD8">
        <w:rPr>
          <w:rFonts w:ascii="Arial" w:eastAsia="Aptos" w:hAnsi="Arial" w:cs="Arial"/>
        </w:rPr>
        <w:t xml:space="preserve">. </w:t>
      </w:r>
      <w:r w:rsidRPr="006776DA">
        <w:rPr>
          <w:rFonts w:ascii="Arial" w:eastAsia="Aptos" w:hAnsi="Arial" w:cs="Arial"/>
          <w:b/>
          <w:bCs/>
          <w:i/>
          <w:iCs/>
        </w:rPr>
        <w:t>(</w:t>
      </w:r>
      <w:r w:rsidR="005564B3">
        <w:rPr>
          <w:rFonts w:ascii="Arial" w:eastAsia="Aptos" w:hAnsi="Arial" w:cs="Arial"/>
          <w:b/>
          <w:bCs/>
          <w:i/>
          <w:iCs/>
        </w:rPr>
        <w:t xml:space="preserve">Lead: </w:t>
      </w:r>
      <w:r w:rsidRPr="006776DA">
        <w:rPr>
          <w:rFonts w:ascii="Arial" w:eastAsia="Aptos" w:hAnsi="Arial" w:cs="Arial"/>
          <w:b/>
          <w:bCs/>
          <w:i/>
          <w:iCs/>
        </w:rPr>
        <w:t>PHNs, with disability sector partners</w:t>
      </w:r>
      <w:r w:rsidR="00034AB2">
        <w:rPr>
          <w:rFonts w:ascii="Arial" w:eastAsia="Aptos" w:hAnsi="Arial" w:cs="Arial"/>
          <w:b/>
          <w:bCs/>
          <w:i/>
          <w:iCs/>
        </w:rPr>
        <w:t xml:space="preserve"> and </w:t>
      </w:r>
      <w:r w:rsidR="00A57ED2">
        <w:rPr>
          <w:rFonts w:ascii="Arial" w:eastAsia="Aptos" w:hAnsi="Arial" w:cs="Arial"/>
          <w:b/>
          <w:bCs/>
          <w:i/>
          <w:iCs/>
        </w:rPr>
        <w:t>organisations with relevant expertise</w:t>
      </w:r>
      <w:r w:rsidRPr="006776DA">
        <w:rPr>
          <w:rFonts w:ascii="Arial" w:eastAsia="Aptos" w:hAnsi="Arial" w:cs="Arial"/>
          <w:b/>
          <w:bCs/>
          <w:i/>
          <w:iCs/>
        </w:rPr>
        <w:t>)</w:t>
      </w:r>
    </w:p>
    <w:p w14:paraId="0BB2985D" w14:textId="720AFF9A" w:rsidR="00581F24" w:rsidRPr="006776DA" w:rsidRDefault="00581F24">
      <w:pPr>
        <w:numPr>
          <w:ilvl w:val="0"/>
          <w:numId w:val="59"/>
        </w:numPr>
        <w:spacing w:before="120" w:after="120" w:line="260" w:lineRule="atLeast"/>
        <w:rPr>
          <w:rFonts w:ascii="Arial" w:eastAsia="Aptos" w:hAnsi="Arial" w:cs="Arial"/>
        </w:rPr>
      </w:pPr>
      <w:r w:rsidRPr="006776DA">
        <w:rPr>
          <w:rFonts w:ascii="Arial" w:eastAsia="Aptos" w:hAnsi="Arial" w:cs="Arial"/>
          <w:b/>
          <w:bCs/>
        </w:rPr>
        <w:t>Align PCEP with broader PHN priorities and intersecting sectors</w:t>
      </w:r>
      <w:r w:rsidRPr="006776DA">
        <w:rPr>
          <w:rFonts w:ascii="Arial" w:eastAsia="Aptos" w:hAnsi="Arial" w:cs="Arial"/>
        </w:rPr>
        <w:t xml:space="preserve"> (e.g. mental health, acute and tertiary care, oral health and emergency services</w:t>
      </w:r>
      <w:r w:rsidR="00CF7323">
        <w:rPr>
          <w:rFonts w:ascii="Arial" w:eastAsia="Aptos" w:hAnsi="Arial" w:cs="Arial"/>
        </w:rPr>
        <w:t xml:space="preserve">, and other </w:t>
      </w:r>
      <w:r w:rsidR="00420E30">
        <w:rPr>
          <w:rFonts w:ascii="Arial" w:eastAsia="Aptos" w:hAnsi="Arial" w:cs="Arial"/>
        </w:rPr>
        <w:t xml:space="preserve">priority population </w:t>
      </w:r>
      <w:r w:rsidR="004250E2">
        <w:rPr>
          <w:rFonts w:ascii="Arial" w:eastAsia="Aptos" w:hAnsi="Arial" w:cs="Arial"/>
        </w:rPr>
        <w:t>initiatives</w:t>
      </w:r>
      <w:r w:rsidRPr="006776DA">
        <w:rPr>
          <w:rFonts w:ascii="Arial" w:eastAsia="Aptos" w:hAnsi="Arial" w:cs="Arial"/>
        </w:rPr>
        <w:t xml:space="preserve">), to support more seamless, integrated pathways across the health and social care system. </w:t>
      </w:r>
      <w:r w:rsidRPr="006776DA">
        <w:rPr>
          <w:rFonts w:ascii="Arial" w:eastAsia="Aptos" w:hAnsi="Arial" w:cs="Arial"/>
          <w:b/>
          <w:bCs/>
          <w:i/>
          <w:iCs/>
        </w:rPr>
        <w:t>(</w:t>
      </w:r>
      <w:r w:rsidR="005564B3">
        <w:rPr>
          <w:rFonts w:ascii="Arial" w:eastAsia="Aptos" w:hAnsi="Arial" w:cs="Arial"/>
          <w:b/>
          <w:bCs/>
          <w:i/>
          <w:iCs/>
        </w:rPr>
        <w:t xml:space="preserve">Lead: </w:t>
      </w:r>
      <w:r w:rsidRPr="006776DA">
        <w:rPr>
          <w:rFonts w:ascii="Arial" w:eastAsia="Aptos" w:hAnsi="Arial" w:cs="Arial"/>
          <w:b/>
          <w:bCs/>
          <w:i/>
          <w:iCs/>
        </w:rPr>
        <w:t>PHNs, with Department)</w:t>
      </w:r>
    </w:p>
    <w:p w14:paraId="58E610D5" w14:textId="77777777" w:rsidR="00581F24" w:rsidRPr="00204ECC" w:rsidRDefault="00581F24" w:rsidP="00981D10">
      <w:pPr>
        <w:pStyle w:val="Heading3"/>
      </w:pPr>
      <w:r w:rsidRPr="00204ECC">
        <w:t>Ongoing monitoring and evaluation</w:t>
      </w:r>
    </w:p>
    <w:p w14:paraId="0D208E67" w14:textId="73CD6AA1" w:rsidR="00581F24" w:rsidRPr="006776DA" w:rsidRDefault="00581F24" w:rsidP="00BF4143">
      <w:pPr>
        <w:pStyle w:val="BodyText"/>
        <w:rPr>
          <w:lang w:val="en-GB"/>
        </w:rPr>
      </w:pPr>
      <w:r w:rsidRPr="006776DA">
        <w:rPr>
          <w:lang w:val="en-GB"/>
        </w:rPr>
        <w:t xml:space="preserve">Ongoing monitoring of PCEP activities, including reach and impacts on general practice and health outcomes for people with intellectual disability, requires ongoing and routine data collection. Data collection should be designed to minimise burden on PHNs and practices, while offering alignment and enabling aggregation across the program. </w:t>
      </w:r>
      <w:r w:rsidR="00331BC1">
        <w:rPr>
          <w:lang w:val="en-GB"/>
        </w:rPr>
        <w:t>Measuring l</w:t>
      </w:r>
      <w:r w:rsidRPr="006776DA">
        <w:rPr>
          <w:lang w:val="en-GB"/>
        </w:rPr>
        <w:t>onger-term outcomes of PCEP, such as changes in clinical practice with patients with intellectual disability, will require ongoing monitoring of changes in the use of AHAs and other relevant screening tools.</w:t>
      </w:r>
    </w:p>
    <w:p w14:paraId="6C5469CA" w14:textId="526DDF47" w:rsidR="00581F24" w:rsidRPr="00BF4143" w:rsidRDefault="00581F24" w:rsidP="00352B94">
      <w:pPr>
        <w:pStyle w:val="ListBullet"/>
        <w:ind w:left="720"/>
        <w:rPr>
          <w:rFonts w:ascii="Arial" w:eastAsia="Aptos" w:hAnsi="Arial" w:cs="Arial"/>
          <w:lang w:val="en-GB"/>
        </w:rPr>
      </w:pPr>
      <w:r w:rsidRPr="00BF4143">
        <w:rPr>
          <w:b/>
          <w:bCs/>
          <w:lang w:val="en-GB"/>
        </w:rPr>
        <w:t>Establish an agreed minimum data set for all PHNs involved in PCEP activities.</w:t>
      </w:r>
      <w:r w:rsidRPr="00BF4143">
        <w:rPr>
          <w:lang w:val="en-GB"/>
        </w:rPr>
        <w:t xml:space="preserve"> This should be supported by a standardised reporting template for regular reporting to the Department, such as every </w:t>
      </w:r>
      <w:r w:rsidR="00732504" w:rsidRPr="00BF4143">
        <w:rPr>
          <w:lang w:val="en-GB"/>
        </w:rPr>
        <w:t>6</w:t>
      </w:r>
      <w:r w:rsidRPr="00BF4143">
        <w:rPr>
          <w:lang w:val="en-GB"/>
        </w:rPr>
        <w:t xml:space="preserve"> months, or within an agreed timeframe. </w:t>
      </w:r>
      <w:r w:rsidRPr="00BF4143">
        <w:rPr>
          <w:b/>
          <w:bCs/>
          <w:i/>
          <w:iCs/>
          <w:lang w:val="en-GB"/>
        </w:rPr>
        <w:t>(Lead: Departmen</w:t>
      </w:r>
      <w:r w:rsidR="009C251C" w:rsidRPr="00BF4143">
        <w:rPr>
          <w:b/>
          <w:bCs/>
          <w:i/>
          <w:iCs/>
          <w:lang w:val="en-GB"/>
        </w:rPr>
        <w:t>t;</w:t>
      </w:r>
      <w:r w:rsidRPr="00BF4143">
        <w:rPr>
          <w:b/>
          <w:bCs/>
          <w:i/>
          <w:iCs/>
          <w:lang w:val="en-GB"/>
        </w:rPr>
        <w:t xml:space="preserve"> implementation PHNs)</w:t>
      </w:r>
      <w:r w:rsidR="00BF4143" w:rsidRPr="00BF4143">
        <w:rPr>
          <w:b/>
          <w:bCs/>
          <w:i/>
          <w:iCs/>
          <w:lang w:val="en-GB"/>
        </w:rPr>
        <w:t xml:space="preserve">. </w:t>
      </w:r>
      <w:r w:rsidRPr="00BF4143">
        <w:rPr>
          <w:rFonts w:ascii="Arial" w:eastAsia="Aptos" w:hAnsi="Arial" w:cs="Arial"/>
          <w:lang w:val="en-GB"/>
        </w:rPr>
        <w:t>Based on the data available for the evaluation, and current data limitations, recording of the following for each PCEP activity is recommended:</w:t>
      </w:r>
    </w:p>
    <w:p w14:paraId="7D6B633D" w14:textId="447D1835" w:rsidR="00581F24" w:rsidRPr="006776DA" w:rsidRDefault="00581F24" w:rsidP="00BF4143">
      <w:pPr>
        <w:pStyle w:val="Listbulletlevel2"/>
      </w:pPr>
      <w:r w:rsidRPr="006776DA">
        <w:t>activity type (e.g. workshops, online trainings, QI</w:t>
      </w:r>
      <w:r w:rsidR="001314AC">
        <w:t>As</w:t>
      </w:r>
      <w:r w:rsidRPr="006776DA">
        <w:t>)</w:t>
      </w:r>
    </w:p>
    <w:p w14:paraId="1BCB1AEA" w14:textId="77777777" w:rsidR="00581F24" w:rsidRPr="006776DA" w:rsidRDefault="00581F24" w:rsidP="00BF4143">
      <w:pPr>
        <w:pStyle w:val="Listbulletlevel2"/>
      </w:pPr>
      <w:r w:rsidRPr="006776DA">
        <w:t>activity start dates, end dates, and duration</w:t>
      </w:r>
    </w:p>
    <w:p w14:paraId="59D4514E" w14:textId="059FBBB7" w:rsidR="00581F24" w:rsidRPr="006776DA" w:rsidRDefault="00581F24" w:rsidP="00BF4143">
      <w:pPr>
        <w:pStyle w:val="Listbulletlevel2"/>
      </w:pPr>
      <w:r w:rsidRPr="006776DA">
        <w:t>activity lead and/or facilitator</w:t>
      </w:r>
      <w:r w:rsidR="003E46A2">
        <w:t xml:space="preserve"> type</w:t>
      </w:r>
      <w:r w:rsidRPr="006776DA">
        <w:t xml:space="preserve"> (e.g. internal PHN, commissioned provider)</w:t>
      </w:r>
    </w:p>
    <w:p w14:paraId="4140166C" w14:textId="77777777" w:rsidR="00581F24" w:rsidRPr="006776DA" w:rsidRDefault="00581F24" w:rsidP="00BF4143">
      <w:pPr>
        <w:pStyle w:val="Listbulletlevel2"/>
      </w:pPr>
      <w:r w:rsidRPr="006776DA">
        <w:t>activity audience(s) (e.g. people with intellectual disability, general practice staff, disability support organisations)</w:t>
      </w:r>
    </w:p>
    <w:p w14:paraId="52A8F517" w14:textId="77777777" w:rsidR="00581F24" w:rsidRPr="006776DA" w:rsidRDefault="00581F24" w:rsidP="00BF4143">
      <w:pPr>
        <w:pStyle w:val="Listbulletlevel2"/>
      </w:pPr>
      <w:r w:rsidRPr="006776DA">
        <w:t>activity reach, including the number of participants across audiences (e.g. number of participants who are nurses, general practitioners, administrative staff)</w:t>
      </w:r>
    </w:p>
    <w:p w14:paraId="36CF549D" w14:textId="77777777" w:rsidR="00581F24" w:rsidRPr="006776DA" w:rsidRDefault="00581F24" w:rsidP="00BF4143">
      <w:pPr>
        <w:pStyle w:val="Listbulletlevel2"/>
      </w:pPr>
      <w:r w:rsidRPr="006776DA">
        <w:t>demographic information about activity participants, including gender, age, Aboriginal and/or Torres Strait Islander status, and region</w:t>
      </w:r>
    </w:p>
    <w:p w14:paraId="4AEDDC08" w14:textId="77777777" w:rsidR="00581F24" w:rsidRPr="006776DA" w:rsidRDefault="00581F24" w:rsidP="00BF4143">
      <w:pPr>
        <w:pStyle w:val="Listbulletlevel2"/>
      </w:pPr>
      <w:r w:rsidRPr="006776DA">
        <w:t>feedback from activity participants (where applicable)</w:t>
      </w:r>
    </w:p>
    <w:p w14:paraId="221F064F" w14:textId="07200E33" w:rsidR="00581F24" w:rsidRPr="006776DA" w:rsidRDefault="00581F24" w:rsidP="00BF4143">
      <w:pPr>
        <w:pStyle w:val="Listbulletlevel2"/>
      </w:pPr>
      <w:r w:rsidRPr="006776DA">
        <w:t>recording of whether formal feedback was collected and, if so, a simplified summary of feedback.</w:t>
      </w:r>
    </w:p>
    <w:p w14:paraId="1B41D1A7" w14:textId="45B8159B" w:rsidR="00581F24" w:rsidRPr="006776DA" w:rsidRDefault="00581F24" w:rsidP="00BF4143">
      <w:pPr>
        <w:pStyle w:val="ListBullet"/>
        <w:rPr>
          <w:lang w:val="en-GB"/>
        </w:rPr>
      </w:pPr>
      <w:r w:rsidRPr="006776DA">
        <w:rPr>
          <w:b/>
          <w:bCs/>
          <w:lang w:val="en-GB"/>
        </w:rPr>
        <w:lastRenderedPageBreak/>
        <w:t>Develop and disseminate a data dictionary</w:t>
      </w:r>
      <w:r w:rsidRPr="006776DA">
        <w:rPr>
          <w:lang w:val="en-GB"/>
        </w:rPr>
        <w:t xml:space="preserve"> to accompany the PCEP minimum data set to provide clear definitions and guidance to ensure consistent data collection across PHNs. </w:t>
      </w:r>
      <w:r w:rsidRPr="006776DA">
        <w:rPr>
          <w:b/>
          <w:bCs/>
          <w:i/>
          <w:iCs/>
          <w:lang w:val="en-GB"/>
        </w:rPr>
        <w:t>(</w:t>
      </w:r>
      <w:r w:rsidR="003E46A2">
        <w:rPr>
          <w:b/>
          <w:bCs/>
          <w:i/>
          <w:iCs/>
          <w:lang w:val="en-GB"/>
        </w:rPr>
        <w:t xml:space="preserve">Lead: </w:t>
      </w:r>
      <w:r w:rsidRPr="006776DA">
        <w:rPr>
          <w:b/>
          <w:bCs/>
          <w:i/>
          <w:iCs/>
          <w:lang w:val="en-GB"/>
        </w:rPr>
        <w:t>Department, drawing on relevant expertise where appropriate)</w:t>
      </w:r>
    </w:p>
    <w:p w14:paraId="4714BC0C" w14:textId="6E74708D" w:rsidR="00581F24" w:rsidRPr="006776DA" w:rsidRDefault="00581F24" w:rsidP="00BF4143">
      <w:pPr>
        <w:pStyle w:val="ListBullet"/>
        <w:rPr>
          <w:lang w:val="en-GB"/>
        </w:rPr>
      </w:pPr>
      <w:r w:rsidRPr="006776DA">
        <w:rPr>
          <w:b/>
          <w:bCs/>
          <w:lang w:val="en-GB"/>
        </w:rPr>
        <w:t>Develop and implement a standardised core feedback survey for use by PHNs delivering PCEP activities.</w:t>
      </w:r>
      <w:r w:rsidRPr="006776DA">
        <w:rPr>
          <w:lang w:val="en-GB"/>
        </w:rPr>
        <w:t xml:space="preserve"> The survey should include a set of consistent items to enable aggregation and comparison of data across activity types. There should also be flexibility for PHNs to include survey components tailored to specific local activities. A standardised approach would address current use of bespoke surveys, which limits the ability to assess outcomes across the program.</w:t>
      </w:r>
      <w:r w:rsidRPr="006776DA">
        <w:rPr>
          <w:b/>
          <w:bCs/>
          <w:i/>
          <w:iCs/>
          <w:lang w:val="en-GB"/>
        </w:rPr>
        <w:t xml:space="preserve"> (Lead: Department</w:t>
      </w:r>
      <w:r w:rsidR="003E46A2">
        <w:rPr>
          <w:b/>
          <w:bCs/>
          <w:i/>
          <w:iCs/>
          <w:lang w:val="en-GB"/>
        </w:rPr>
        <w:t>;</w:t>
      </w:r>
      <w:r w:rsidRPr="006776DA">
        <w:rPr>
          <w:b/>
          <w:bCs/>
          <w:i/>
          <w:iCs/>
          <w:lang w:val="en-GB"/>
        </w:rPr>
        <w:t xml:space="preserve"> implementation: PHNs)</w:t>
      </w:r>
    </w:p>
    <w:p w14:paraId="017F0409" w14:textId="2C2EEDFC" w:rsidR="00581F24" w:rsidRPr="006776DA" w:rsidRDefault="00581F24" w:rsidP="00BF4143">
      <w:pPr>
        <w:pStyle w:val="ListBullet"/>
      </w:pPr>
      <w:r w:rsidRPr="006776DA">
        <w:rPr>
          <w:b/>
          <w:bCs/>
          <w:lang w:val="en-GB"/>
        </w:rPr>
        <w:t>Implement reporting of the number of AHAs and other key primary care activities</w:t>
      </w:r>
      <w:r w:rsidRPr="006776DA">
        <w:rPr>
          <w:lang w:val="en-GB"/>
        </w:rPr>
        <w:t xml:space="preserve"> (e.g. care plans, medication reviews, screening) for patients with intellectual disability, including the number of patients identified for </w:t>
      </w:r>
      <w:r w:rsidR="008B7C57">
        <w:rPr>
          <w:lang w:val="en-GB"/>
        </w:rPr>
        <w:t>reminders</w:t>
      </w:r>
      <w:r w:rsidRPr="006776DA">
        <w:rPr>
          <w:lang w:val="en-GB"/>
        </w:rPr>
        <w:t xml:space="preserve"> across practices engaged in PCEP. This will require continued work with general practices to enhance the coding of patients with intellectual disability in practice software. This could include finding avenues to improve identification within Primary Sense or creating general practice processes to assist practitioners in identifying patients with intellectual disability, where POLAR clinical software is not in use. </w:t>
      </w:r>
      <w:r w:rsidRPr="006776DA">
        <w:rPr>
          <w:b/>
          <w:bCs/>
          <w:i/>
          <w:iCs/>
          <w:lang w:val="en-GB"/>
        </w:rPr>
        <w:t>(</w:t>
      </w:r>
      <w:r w:rsidR="003E46A2">
        <w:rPr>
          <w:b/>
          <w:bCs/>
          <w:i/>
          <w:iCs/>
          <w:lang w:val="en-GB"/>
        </w:rPr>
        <w:t xml:space="preserve">Lead: </w:t>
      </w:r>
      <w:r w:rsidRPr="006776DA">
        <w:rPr>
          <w:b/>
          <w:bCs/>
          <w:i/>
          <w:iCs/>
          <w:lang w:val="en-GB"/>
        </w:rPr>
        <w:t>PHNs,</w:t>
      </w:r>
      <w:r w:rsidR="003E46A2">
        <w:rPr>
          <w:b/>
          <w:bCs/>
          <w:i/>
          <w:iCs/>
          <w:lang w:val="en-GB"/>
        </w:rPr>
        <w:t xml:space="preserve"> </w:t>
      </w:r>
      <w:r w:rsidRPr="006776DA">
        <w:rPr>
          <w:b/>
          <w:bCs/>
          <w:i/>
          <w:iCs/>
          <w:lang w:val="en-GB"/>
        </w:rPr>
        <w:t>with general practices</w:t>
      </w:r>
      <w:r w:rsidRPr="006776DA">
        <w:rPr>
          <w:lang w:val="en-GB"/>
        </w:rPr>
        <w:t>)</w:t>
      </w:r>
    </w:p>
    <w:p w14:paraId="3EDBD310" w14:textId="077D5977" w:rsidR="00FF3F53" w:rsidRDefault="00581F24" w:rsidP="00BF4143">
      <w:pPr>
        <w:pStyle w:val="BodyText"/>
        <w:rPr>
          <w:highlight w:val="yellow"/>
        </w:rPr>
      </w:pPr>
      <w:r w:rsidRPr="006776DA">
        <w:t xml:space="preserve">These </w:t>
      </w:r>
      <w:r w:rsidR="00334066">
        <w:t>consi</w:t>
      </w:r>
      <w:r w:rsidR="00BC691B">
        <w:t>der</w:t>
      </w:r>
      <w:r w:rsidRPr="006776DA">
        <w:t xml:space="preserve">ations set out a coherent framework for scaling and embedding PCEP across PHNs, supporting improved access, quality and continuity of care for people with intellectual </w:t>
      </w:r>
      <w:r w:rsidRPr="00BF4143">
        <w:t>disability</w:t>
      </w:r>
      <w:r w:rsidRPr="006776DA">
        <w:t>, and enabling monitoring and evaluation of progress.</w:t>
      </w:r>
      <w:bookmarkEnd w:id="168"/>
    </w:p>
    <w:p w14:paraId="2CB6CC6B" w14:textId="7CE2F238" w:rsidR="00FF3F53" w:rsidRPr="00FF3F53" w:rsidRDefault="00FF3F53" w:rsidP="00981D10">
      <w:pPr>
        <w:pStyle w:val="Headingseries41"/>
        <w:numPr>
          <w:ilvl w:val="0"/>
          <w:numId w:val="0"/>
        </w:numPr>
        <w:sectPr w:rsidR="00FF3F53" w:rsidRPr="00FF3F53" w:rsidSect="006D2919">
          <w:footerReference w:type="default" r:id="rId117"/>
          <w:pgSz w:w="11906" w:h="16838" w:code="9"/>
          <w:pgMar w:top="1440" w:right="1440" w:bottom="1440" w:left="1440" w:header="567" w:footer="510" w:gutter="0"/>
          <w:cols w:space="708"/>
          <w:docGrid w:linePitch="360"/>
        </w:sectPr>
      </w:pPr>
    </w:p>
    <w:p w14:paraId="4C902DBF" w14:textId="77777777" w:rsidR="0024619B" w:rsidRDefault="0024619B" w:rsidP="006626C5">
      <w:pPr>
        <w:pStyle w:val="BackCoverDetails"/>
        <w:tabs>
          <w:tab w:val="clear" w:pos="851"/>
        </w:tabs>
        <w:spacing w:before="120"/>
        <w:ind w:left="0"/>
        <w:rPr>
          <w:b/>
          <w:color w:val="51247A" w:themeColor="accent1"/>
          <w:sz w:val="32"/>
          <w:szCs w:val="32"/>
        </w:rPr>
        <w:sectPr w:rsidR="0024619B" w:rsidSect="00657BA1">
          <w:pgSz w:w="11906" w:h="16838" w:code="9"/>
          <w:pgMar w:top="2268" w:right="1134" w:bottom="1134" w:left="1134" w:header="567" w:footer="510" w:gutter="0"/>
          <w:cols w:space="708"/>
          <w:noEndnote/>
          <w:docGrid w:linePitch="360"/>
        </w:sectPr>
      </w:pPr>
    </w:p>
    <w:p w14:paraId="6BFBCFAB" w14:textId="77777777" w:rsidR="00351001" w:rsidRDefault="00351001" w:rsidP="006626C5">
      <w:pPr>
        <w:pStyle w:val="BackCoverDetails"/>
        <w:tabs>
          <w:tab w:val="clear" w:pos="851"/>
        </w:tabs>
        <w:spacing w:before="120"/>
        <w:ind w:left="0"/>
        <w:rPr>
          <w:b/>
          <w:color w:val="51247A" w:themeColor="accent1"/>
          <w:sz w:val="32"/>
          <w:szCs w:val="32"/>
        </w:rPr>
      </w:pPr>
    </w:p>
    <w:p w14:paraId="5073620F" w14:textId="77777777" w:rsidR="00351001" w:rsidRDefault="00351001" w:rsidP="006626C5">
      <w:pPr>
        <w:pStyle w:val="BackCoverDetails"/>
        <w:tabs>
          <w:tab w:val="clear" w:pos="851"/>
        </w:tabs>
        <w:spacing w:before="120"/>
        <w:ind w:left="0"/>
        <w:rPr>
          <w:b/>
          <w:color w:val="51247A" w:themeColor="accent1"/>
          <w:sz w:val="32"/>
          <w:szCs w:val="32"/>
        </w:rPr>
      </w:pPr>
    </w:p>
    <w:p w14:paraId="3B33C962" w14:textId="7F70C2CD" w:rsidR="003567D4" w:rsidRDefault="00221D5D" w:rsidP="006626C5">
      <w:pPr>
        <w:pStyle w:val="BackCoverDetails"/>
        <w:tabs>
          <w:tab w:val="clear" w:pos="851"/>
        </w:tabs>
        <w:spacing w:before="120"/>
        <w:ind w:left="0"/>
        <w:rPr>
          <w:b/>
          <w:color w:val="51247A" w:themeColor="accent1"/>
          <w:sz w:val="32"/>
          <w:szCs w:val="32"/>
        </w:rPr>
      </w:pPr>
      <w:r>
        <w:rPr>
          <w:noProof/>
        </w:rPr>
        <mc:AlternateContent>
          <mc:Choice Requires="wps">
            <w:drawing>
              <wp:anchor distT="180340" distB="180340" distL="114300" distR="114300" simplePos="0" relativeHeight="251658246" behindDoc="0" locked="1" layoutInCell="1" allowOverlap="1" wp14:anchorId="7AFA09CE" wp14:editId="6EC287F7">
                <wp:simplePos x="0" y="0"/>
                <wp:positionH relativeFrom="margin">
                  <wp:posOffset>0</wp:posOffset>
                </wp:positionH>
                <wp:positionV relativeFrom="margin">
                  <wp:posOffset>1727200</wp:posOffset>
                </wp:positionV>
                <wp:extent cx="6119495" cy="3596005"/>
                <wp:effectExtent l="0" t="0" r="0" b="4445"/>
                <wp:wrapTopAndBottom/>
                <wp:docPr id="137657301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9495" cy="3596005"/>
                        </a:xfrm>
                        <a:custGeom>
                          <a:avLst/>
                          <a:gdLst>
                            <a:gd name="csX0" fmla="*/ 0 w 6118603"/>
                            <a:gd name="csY0" fmla="*/ 0 h 3595182"/>
                            <a:gd name="csX1" fmla="*/ 0 w 6118603"/>
                            <a:gd name="csY1" fmla="*/ 3595183 h 3595182"/>
                            <a:gd name="csX2" fmla="*/ 4843942 w 6118603"/>
                            <a:gd name="csY2" fmla="*/ 3595183 h 3595182"/>
                            <a:gd name="csX3" fmla="*/ 6118604 w 6118603"/>
                            <a:gd name="csY3" fmla="*/ 2320521 h 3595182"/>
                            <a:gd name="csX4" fmla="*/ 6118604 w 6118603"/>
                            <a:gd name="csY4" fmla="*/ 0 h 3595182"/>
                            <a:gd name="csX5" fmla="*/ 0 w 6118603"/>
                            <a:gd name="csY5" fmla="*/ 0 h 3595182"/>
                          </a:gdLst>
                          <a:ahLst/>
                          <a:cxnLst>
                            <a:cxn ang="0">
                              <a:pos x="csX0" y="csY0"/>
                            </a:cxn>
                            <a:cxn ang="0">
                              <a:pos x="csX1" y="csY1"/>
                            </a:cxn>
                            <a:cxn ang="0">
                              <a:pos x="csX2" y="csY2"/>
                            </a:cxn>
                            <a:cxn ang="0">
                              <a:pos x="csX3" y="csY3"/>
                            </a:cxn>
                            <a:cxn ang="0">
                              <a:pos x="csX4" y="csY4"/>
                            </a:cxn>
                            <a:cxn ang="0">
                              <a:pos x="csX5" y="csY5"/>
                            </a:cxn>
                          </a:cxnLst>
                          <a:rect l="l" t="t" r="r" b="b"/>
                          <a:pathLst>
                            <a:path w="6118603" h="3595182">
                              <a:moveTo>
                                <a:pt x="0" y="0"/>
                              </a:moveTo>
                              <a:lnTo>
                                <a:pt x="0" y="3595183"/>
                              </a:lnTo>
                              <a:lnTo>
                                <a:pt x="4843942" y="3595183"/>
                              </a:lnTo>
                              <a:cubicBezTo>
                                <a:pt x="5547996" y="3595183"/>
                                <a:pt x="6118604" y="3024448"/>
                                <a:pt x="6118604" y="2320521"/>
                              </a:cubicBezTo>
                              <a:lnTo>
                                <a:pt x="6118604" y="0"/>
                              </a:lnTo>
                              <a:lnTo>
                                <a:pt x="0" y="0"/>
                              </a:lnTo>
                              <a:close/>
                            </a:path>
                          </a:pathLst>
                        </a:custGeom>
                        <a:blipFill dpi="0" rotWithShape="1">
                          <a:blip r:embed="rId118" cstate="print">
                            <a:extLst>
                              <a:ext uri="{28A0092B-C50C-407E-A947-70E740481C1C}">
                                <a14:useLocalDpi xmlns:a14="http://schemas.microsoft.com/office/drawing/2010/main" val="0"/>
                              </a:ext>
                            </a:extLst>
                          </a:blip>
                          <a:srcRect/>
                          <a:stretch>
                            <a:fillRect t="-6752" b="-6752"/>
                          </a:stretch>
                        </a:blipFill>
                        <a:ln w="12687" cap="flat">
                          <a:noFill/>
                          <a:prstDash val="solid"/>
                          <a:miter/>
                        </a:ln>
                      </wps:spPr>
                      <wps:bodyPr/>
                    </wps:wsp>
                  </a:graphicData>
                </a:graphic>
                <wp14:sizeRelH relativeFrom="margin">
                  <wp14:pctWidth>0</wp14:pctWidth>
                </wp14:sizeRelH>
                <wp14:sizeRelV relativeFrom="margin">
                  <wp14:pctHeight>0</wp14:pctHeight>
                </wp14:sizeRelV>
              </wp:anchor>
            </w:drawing>
          </mc:Choice>
          <mc:Fallback>
            <w:pict>
              <v:shape w14:anchorId="4CF20CA0" id="Graphic 1" o:spid="_x0000_s1026" alt="&quot;&quot;" style="position:absolute;margin-left:0;margin-top:136pt;width:481.85pt;height:283.15pt;z-index:251658246;visibility:visible;mso-wrap-style:square;mso-width-percent:0;mso-height-percent:0;mso-wrap-distance-left:9pt;mso-wrap-distance-top:14.2pt;mso-wrap-distance-right:9pt;mso-wrap-distance-bottom:14.2pt;mso-position-horizontal:absolute;mso-position-horizontal-relative:margin;mso-position-vertical:absolute;mso-position-vertical-relative:margin;mso-width-percent:0;mso-height-percent:0;mso-width-relative:margin;mso-height-relative:margin;v-text-anchor:top" coordsize="6118603,35951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" path="m,l,3595183r4843942,c5547996,3595183,6118604,3024448,6118604,2320521l6118604,,,xe" stroked="f" strokeweight=".35242mm">
                <v:fill r:id="rId119" o:title="" recolor="t" rotate="t" type="frame"/>
                <v:stroke joinstyle="miter"/>
                <v:path arrowok="t" o:connecttype="custom" o:connectlocs="0,0;0,3596006;4844648,3596006;6119496,2321052;6119496,0;0,0" o:connectangles="0,0,0,0,0,0"/>
                <w10:wrap type="topAndBottom" anchorx="margin" anchory="margin"/>
                <w10:anchorlock/>
              </v:shape>
            </w:pict>
          </mc:Fallback>
        </mc:AlternateContent>
      </w:r>
    </w:p>
    <w:p w14:paraId="3DF97D98" w14:textId="695D0407" w:rsidR="006626C5" w:rsidRPr="003B2D97" w:rsidRDefault="006626C5" w:rsidP="006626C5">
      <w:pPr>
        <w:pStyle w:val="BackCoverDetails"/>
        <w:tabs>
          <w:tab w:val="clear" w:pos="851"/>
        </w:tabs>
        <w:spacing w:before="120"/>
        <w:ind w:left="0"/>
        <w:rPr>
          <w:b/>
          <w:color w:val="51247A" w:themeColor="accent1"/>
          <w:sz w:val="32"/>
          <w:szCs w:val="32"/>
        </w:rPr>
      </w:pPr>
      <w:r w:rsidRPr="003B2D97">
        <w:rPr>
          <w:b/>
          <w:color w:val="51247A" w:themeColor="accent1"/>
          <w:sz w:val="32"/>
          <w:szCs w:val="32"/>
        </w:rPr>
        <w:t>Contact</w:t>
      </w:r>
      <w:r w:rsidR="00351001">
        <w:rPr>
          <w:b/>
          <w:color w:val="51247A" w:themeColor="accent1"/>
          <w:sz w:val="32"/>
          <w:szCs w:val="32"/>
        </w:rPr>
        <w:t xml:space="preserve"> details</w:t>
      </w:r>
    </w:p>
    <w:p w14:paraId="14CF1E48" w14:textId="0EDB9AB3" w:rsidR="00C32FDC" w:rsidRDefault="0024389F" w:rsidP="0023787C">
      <w:pPr>
        <w:pStyle w:val="BackCoverDetails"/>
        <w:tabs>
          <w:tab w:val="clear" w:pos="851"/>
        </w:tabs>
        <w:ind w:left="0"/>
        <w:rPr>
          <w:color w:val="auto"/>
          <w:sz w:val="22"/>
        </w:rPr>
      </w:pPr>
      <w:r w:rsidRPr="008C7ADF">
        <w:rPr>
          <w:bCs w:val="0"/>
          <w:color w:val="auto"/>
          <w:sz w:val="22"/>
          <w:lang w:val="en-AU"/>
        </w:rPr>
        <w:t>Associate Professor Fran Boyle</w:t>
      </w:r>
      <w:r w:rsidR="006626C5" w:rsidRPr="008C7ADF">
        <w:rPr>
          <w:bCs w:val="0"/>
          <w:color w:val="auto"/>
          <w:sz w:val="22"/>
        </w:rPr>
        <w:br/>
      </w:r>
      <w:r w:rsidR="006626C5" w:rsidRPr="007E7705">
        <w:rPr>
          <w:color w:val="auto"/>
          <w:sz w:val="22"/>
        </w:rPr>
        <w:br/>
      </w:r>
      <w:hyperlink r:id="rId120" w:history="1">
        <w:r w:rsidR="00F40631" w:rsidRPr="000E6E58">
          <w:rPr>
            <w:rStyle w:val="Hyperlink"/>
            <w:bCs w:val="0"/>
            <w:sz w:val="22"/>
            <w:lang w:val="en-AU"/>
          </w:rPr>
          <w:t>f.boyle</w:t>
        </w:r>
        <w:r w:rsidR="00F40631" w:rsidRPr="007C3143">
          <w:rPr>
            <w:rStyle w:val="Hyperlink"/>
            <w:sz w:val="22"/>
          </w:rPr>
          <w:t>@uq.edu.au</w:t>
        </w:r>
      </w:hyperlink>
      <w:r w:rsidR="006626C5" w:rsidRPr="007E7705">
        <w:rPr>
          <w:color w:val="auto"/>
          <w:sz w:val="22"/>
        </w:rPr>
        <w:br/>
      </w:r>
      <w:hyperlink r:id="rId121" w:history="1">
        <w:r w:rsidR="009E52FC" w:rsidRPr="009E52FC">
          <w:rPr>
            <w:rStyle w:val="Hyperlink"/>
            <w:sz w:val="22"/>
          </w:rPr>
          <w:t>issr.uq.edu.au</w:t>
        </w:r>
      </w:hyperlink>
    </w:p>
    <w:p w14:paraId="4AF3FBD3" w14:textId="77777777" w:rsidR="009E52FC" w:rsidRDefault="009E52FC" w:rsidP="0023787C">
      <w:pPr>
        <w:pStyle w:val="BackCoverDetails"/>
        <w:tabs>
          <w:tab w:val="clear" w:pos="851"/>
        </w:tabs>
        <w:ind w:left="0"/>
      </w:pPr>
    </w:p>
    <w:p w14:paraId="48C58BA6" w14:textId="77777777" w:rsidR="00FA7A64" w:rsidRDefault="00FA7A64" w:rsidP="0023787C">
      <w:pPr>
        <w:pStyle w:val="BackCoverDetails"/>
        <w:tabs>
          <w:tab w:val="clear" w:pos="851"/>
        </w:tabs>
        <w:ind w:left="0"/>
        <w:rPr>
          <w:color w:val="auto"/>
          <w:sz w:val="22"/>
        </w:rPr>
      </w:pPr>
    </w:p>
    <w:p w14:paraId="6FAC2CCE" w14:textId="77777777" w:rsidR="00AC52AF" w:rsidRDefault="00AC52AF" w:rsidP="0023787C">
      <w:pPr>
        <w:pStyle w:val="BackCoverDetails"/>
        <w:tabs>
          <w:tab w:val="clear" w:pos="851"/>
        </w:tabs>
        <w:spacing w:line="276" w:lineRule="auto"/>
        <w:ind w:left="0"/>
        <w:rPr>
          <w:color w:val="51247A" w:themeColor="accent1"/>
          <w:sz w:val="32"/>
          <w:szCs w:val="32"/>
        </w:rPr>
      </w:pPr>
    </w:p>
    <w:p w14:paraId="1E3A82A1" w14:textId="437B63B0" w:rsidR="0023787C" w:rsidRPr="000E6E58" w:rsidRDefault="0023787C" w:rsidP="006B1783">
      <w:pPr>
        <w:pStyle w:val="BackCoverDetails"/>
        <w:tabs>
          <w:tab w:val="clear" w:pos="851"/>
        </w:tabs>
        <w:spacing w:before="120" w:after="0" w:line="276" w:lineRule="auto"/>
        <w:ind w:left="0"/>
        <w:rPr>
          <w:color w:val="51247A" w:themeColor="accent1"/>
          <w:szCs w:val="24"/>
        </w:rPr>
      </w:pPr>
      <w:r w:rsidRPr="000E6E58">
        <w:rPr>
          <w:color w:val="51247A" w:themeColor="accent1"/>
          <w:szCs w:val="24"/>
        </w:rPr>
        <w:t>Institute for</w:t>
      </w:r>
      <w:r w:rsidR="00351001" w:rsidRPr="000E6E58">
        <w:rPr>
          <w:color w:val="51247A" w:themeColor="accent1"/>
          <w:szCs w:val="24"/>
        </w:rPr>
        <w:t xml:space="preserve"> </w:t>
      </w:r>
      <w:r w:rsidRPr="000E6E58">
        <w:rPr>
          <w:color w:val="51247A" w:themeColor="accent1"/>
          <w:szCs w:val="24"/>
        </w:rPr>
        <w:t>Social Science Research</w:t>
      </w:r>
    </w:p>
    <w:p w14:paraId="0047BF4C" w14:textId="38C2049F" w:rsidR="006B1783" w:rsidRPr="000E6E58" w:rsidRDefault="006B1783" w:rsidP="006B1783">
      <w:pPr>
        <w:pStyle w:val="BackCoverDetails"/>
        <w:tabs>
          <w:tab w:val="clear" w:pos="851"/>
        </w:tabs>
        <w:spacing w:before="0" w:line="276" w:lineRule="auto"/>
        <w:ind w:left="0"/>
        <w:rPr>
          <w:color w:val="51247A" w:themeColor="accent1"/>
          <w:szCs w:val="24"/>
        </w:rPr>
      </w:pPr>
      <w:r w:rsidRPr="000E6E58">
        <w:rPr>
          <w:color w:val="51247A" w:themeColor="accent1"/>
          <w:szCs w:val="24"/>
        </w:rPr>
        <w:t>The University of Queensland</w:t>
      </w:r>
    </w:p>
    <w:p w14:paraId="6300D627" w14:textId="1F7710CC" w:rsidR="0023787C" w:rsidRPr="00AD4981" w:rsidRDefault="0023787C" w:rsidP="00AD4981">
      <w:pPr>
        <w:pStyle w:val="BackCoverDetails"/>
        <w:tabs>
          <w:tab w:val="clear" w:pos="851"/>
        </w:tabs>
        <w:ind w:left="0"/>
        <w:rPr>
          <w:b/>
          <w:color w:val="auto"/>
          <w:sz w:val="16"/>
          <w:szCs w:val="16"/>
        </w:rPr>
      </w:pPr>
      <w:r w:rsidRPr="0023787C">
        <w:rPr>
          <w:color w:val="auto"/>
          <w:sz w:val="16"/>
          <w:szCs w:val="16"/>
        </w:rPr>
        <w:t>CRICOS Provider 00025B • TEQSA PRV12080</w:t>
      </w:r>
    </w:p>
    <w:sectPr w:rsidR="0023787C" w:rsidRPr="00AD4981" w:rsidSect="00A31A8B">
      <w:type w:val="continuous"/>
      <w:pgSz w:w="11906" w:h="16838" w:code="9"/>
      <w:pgMar w:top="2268" w:right="1134" w:bottom="1134" w:left="1134" w:header="567" w:footer="510"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0E995" w14:textId="77777777" w:rsidR="00E504F4" w:rsidRDefault="00E504F4" w:rsidP="00C20C17">
      <w:r>
        <w:separator/>
      </w:r>
    </w:p>
  </w:endnote>
  <w:endnote w:type="continuationSeparator" w:id="0">
    <w:p w14:paraId="3320C311" w14:textId="77777777" w:rsidR="00E504F4" w:rsidRDefault="00E504F4" w:rsidP="00C20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w:altName w:val="Aria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ZWAdobeF">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2228F" w14:textId="123DAADF" w:rsidR="00436577" w:rsidRDefault="00F77031">
    <w:pPr>
      <w:pStyle w:val="Footer"/>
    </w:pPr>
    <w:r w:rsidRPr="00F77031">
      <w:t>Final Report: Evaluation of the Primary Care Enhancement Program (Phase 2)</w:t>
    </w:r>
    <w:r w:rsidR="00577E46">
      <w:tab/>
    </w:r>
    <w:r w:rsidR="00577E46">
      <w:tab/>
    </w:r>
    <w:r w:rsidR="00577E46">
      <w:tab/>
    </w:r>
    <w:r w:rsidR="00577E46">
      <w:tab/>
    </w:r>
    <w:r w:rsidR="00577E46">
      <w:fldChar w:fldCharType="begin"/>
    </w:r>
    <w:r w:rsidR="00577E46">
      <w:instrText xml:space="preserve"> PAGE   \* MERGEFORMAT </w:instrText>
    </w:r>
    <w:r w:rsidR="00577E46">
      <w:fldChar w:fldCharType="separate"/>
    </w:r>
    <w:r w:rsidR="00577E46">
      <w:rPr>
        <w:noProof/>
      </w:rPr>
      <w:t>1</w:t>
    </w:r>
    <w:r w:rsidR="00577E46">
      <w:rPr>
        <w:noProof/>
      </w:rPr>
      <w:fldChar w:fldCharType="end"/>
    </w:r>
  </w:p>
  <w:p w14:paraId="0F3605CB" w14:textId="77777777" w:rsidR="00A51AB5" w:rsidRDefault="00A51A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8DE70" w14:textId="009897DE" w:rsidR="001F5597" w:rsidRDefault="00436577">
    <w:pPr>
      <w:pStyle w:val="Footer"/>
    </w:pPr>
    <w:r w:rsidRPr="00436577">
      <w:t>Draft Final Report: Evaluation of the Primary Care Enhancement Program (Phase 2)</w:t>
    </w:r>
    <w:r w:rsidR="008441B4">
      <w:tab/>
    </w:r>
    <w:r w:rsidR="008441B4">
      <w:tab/>
    </w:r>
    <w:r w:rsidR="008441B4">
      <w:tab/>
    </w:r>
    <w:r w:rsidR="008441B4">
      <w:tab/>
    </w:r>
    <w:r w:rsidR="008441B4" w:rsidRPr="008441B4">
      <w:fldChar w:fldCharType="begin"/>
    </w:r>
    <w:r w:rsidR="008441B4" w:rsidRPr="008441B4">
      <w:instrText xml:space="preserve"> PAGE   \* MERGEFORMAT </w:instrText>
    </w:r>
    <w:r w:rsidR="008441B4" w:rsidRPr="008441B4">
      <w:fldChar w:fldCharType="separate"/>
    </w:r>
    <w:r w:rsidR="008441B4" w:rsidRPr="008441B4">
      <w:rPr>
        <w:noProof/>
      </w:rPr>
      <w:t>1</w:t>
    </w:r>
    <w:r w:rsidR="008441B4" w:rsidRPr="008441B4">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76" w:type="dxa"/>
      <w:tblLook w:val="04A0" w:firstRow="1" w:lastRow="0" w:firstColumn="1" w:lastColumn="0" w:noHBand="0" w:noVBand="1"/>
    </w:tblPr>
    <w:tblGrid>
      <w:gridCol w:w="9060"/>
      <w:gridCol w:w="1216"/>
    </w:tblGrid>
    <w:tr w:rsidR="00070903" w14:paraId="260852D2" w14:textId="77777777" w:rsidTr="001040BA">
      <w:trPr>
        <w:trHeight w:val="292"/>
      </w:trPr>
      <w:tc>
        <w:tcPr>
          <w:tcW w:w="9060" w:type="dxa"/>
        </w:tcPr>
        <w:p w14:paraId="4CC182D1" w14:textId="7299CDCD" w:rsidR="00070903" w:rsidRDefault="008441B4" w:rsidP="00DA5C75">
          <w:pPr>
            <w:pStyle w:val="Footer"/>
          </w:pPr>
          <w:r w:rsidRPr="008441B4">
            <w:t>Final</w:t>
          </w:r>
          <w:r w:rsidR="00DA5C75">
            <w:t xml:space="preserve"> </w:t>
          </w:r>
          <w:r w:rsidR="00070903" w:rsidRPr="0096130F">
            <w:t>Report: Evaluation of the Primary Care Enhancement Program (Phase 2)</w:t>
          </w:r>
        </w:p>
      </w:tc>
      <w:tc>
        <w:tcPr>
          <w:tcW w:w="1216" w:type="dxa"/>
        </w:tcPr>
        <w:p w14:paraId="36C45BF3" w14:textId="77777777" w:rsidR="00070903" w:rsidRDefault="00070903" w:rsidP="00070903">
          <w:pPr>
            <w:pStyle w:val="Footer"/>
          </w:pPr>
          <w:r>
            <w:fldChar w:fldCharType="begin"/>
          </w:r>
          <w:r>
            <w:instrText>PAGE   \* MERGEFORMAT</w:instrText>
          </w:r>
          <w:r>
            <w:fldChar w:fldCharType="separate"/>
          </w:r>
          <w:r>
            <w:rPr>
              <w:lang w:val="en-GB"/>
            </w:rPr>
            <w:t>1</w:t>
          </w:r>
          <w:r>
            <w:fldChar w:fldCharType="end"/>
          </w:r>
        </w:p>
      </w:tc>
    </w:tr>
  </w:tbl>
  <w:p w14:paraId="1F243883" w14:textId="4D01D24B" w:rsidR="00B20691" w:rsidRPr="00B042DF" w:rsidRDefault="00B20691" w:rsidP="00534A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EC7EE" w14:textId="77777777" w:rsidR="00E504F4" w:rsidRDefault="00E504F4" w:rsidP="00C20C17">
      <w:r>
        <w:separator/>
      </w:r>
    </w:p>
  </w:footnote>
  <w:footnote w:type="continuationSeparator" w:id="0">
    <w:p w14:paraId="15D36738" w14:textId="77777777" w:rsidR="00E504F4" w:rsidRDefault="00E504F4" w:rsidP="00C20C17">
      <w:r>
        <w:continuationSeparator/>
      </w:r>
    </w:p>
  </w:footnote>
  <w:footnote w:id="1">
    <w:p w14:paraId="43BC2D67" w14:textId="39C05D2D" w:rsidR="00E80F3D" w:rsidRPr="004A3626" w:rsidRDefault="00E80F3D" w:rsidP="003F2992">
      <w:pPr>
        <w:pStyle w:val="FootnoteText"/>
      </w:pPr>
      <w:r w:rsidRPr="004A3626">
        <w:rPr>
          <w:rStyle w:val="FootnoteReference"/>
        </w:rPr>
        <w:footnoteRef/>
      </w:r>
      <w:r w:rsidRPr="004A3626">
        <w:t xml:space="preserve"> </w:t>
      </w:r>
      <w:r w:rsidR="004A3626" w:rsidRPr="004A3626">
        <w:t>Trollor J, Srasuebkul P, Xu H, Howlett S. Cause of death and potentially avoidable deaths in Australian adults with intellectual disability using retrospective linked data. BMJ Open. 2017;7(2</w:t>
      </w:r>
      <w:r w:rsidR="0081502F" w:rsidRPr="004A3626">
        <w:t>): e</w:t>
      </w:r>
      <w:r w:rsidR="004A3626" w:rsidRPr="004A3626">
        <w:t>013489.</w:t>
      </w:r>
    </w:p>
  </w:footnote>
  <w:footnote w:id="2">
    <w:p w14:paraId="02956092" w14:textId="619B871F" w:rsidR="000710D9" w:rsidRDefault="000710D9" w:rsidP="003F2992">
      <w:pPr>
        <w:pStyle w:val="FootnoteText"/>
      </w:pPr>
      <w:r w:rsidRPr="004A3626">
        <w:rPr>
          <w:rStyle w:val="FootnoteReference"/>
        </w:rPr>
        <w:footnoteRef/>
      </w:r>
      <w:r w:rsidRPr="004A3626">
        <w:t xml:space="preserve"> Barrington</w:t>
      </w:r>
      <w:r w:rsidRPr="000710D9">
        <w:t xml:space="preserve"> M, Fisher KR, Harris-Roxas B, Spooner C, Trollor JN, Weise J. Access to healthcare for people with intellectual disability: a scoping review. Scandinavian Journal of Public Health. 2025;0(0). </w:t>
      </w:r>
    </w:p>
  </w:footnote>
  <w:footnote w:id="3">
    <w:p w14:paraId="5950AA77" w14:textId="4F8DD1F0" w:rsidR="00870EDB" w:rsidRDefault="00870EDB" w:rsidP="003F2992">
      <w:pPr>
        <w:pStyle w:val="FootnoteText"/>
      </w:pPr>
      <w:r>
        <w:rPr>
          <w:rStyle w:val="FootnoteReference"/>
        </w:rPr>
        <w:footnoteRef/>
      </w:r>
      <w:r>
        <w:t xml:space="preserve"> </w:t>
      </w:r>
      <w:r w:rsidRPr="00870EDB">
        <w:t>Caltabiano P, Bailie J, Laycock A, Shea B, Dykgraaf SH, Lennox N, Ekanayake K, Bailie R. Identifying barriers and facilitators to primary care practitioners implementing health assessments for people with intellectual disability: a Theoretical Domains Framework-informed scoping review. Implement Sci Commun. 2024 Apr 16;5(1):39</w:t>
      </w:r>
    </w:p>
  </w:footnote>
  <w:footnote w:id="4">
    <w:p w14:paraId="53297849" w14:textId="098CBD4F" w:rsidR="00BB4EBF" w:rsidRDefault="00BB4EBF" w:rsidP="003F2992">
      <w:pPr>
        <w:pStyle w:val="FootnoteText"/>
      </w:pPr>
      <w:r>
        <w:rPr>
          <w:rStyle w:val="FootnoteReference"/>
        </w:rPr>
        <w:footnoteRef/>
      </w:r>
      <w:r>
        <w:t xml:space="preserve"> </w:t>
      </w:r>
      <w:r w:rsidRPr="00F47094">
        <w:t xml:space="preserve">Eveleigh M, Bailie J, Laycock A, Dykgraaf SH, Caltabiano P, Shea B, Lennox N, Ekanayake K, Bailie RS. Access to preventive health assessments for people with intellectual disability: a systematic scoping review informed by the Levesque Access Framework. BMC Health Serv Res. 2025 Jul 1;25(1):867. </w:t>
      </w:r>
    </w:p>
  </w:footnote>
  <w:footnote w:id="5">
    <w:p w14:paraId="0761BEA8" w14:textId="2328C3C0" w:rsidR="001A612E" w:rsidRDefault="001A612E" w:rsidP="003F2992">
      <w:pPr>
        <w:pStyle w:val="FootnoteText"/>
      </w:pPr>
      <w:r>
        <w:rPr>
          <w:rStyle w:val="FootnoteReference"/>
        </w:rPr>
        <w:footnoteRef/>
      </w:r>
      <w:r>
        <w:t xml:space="preserve"> </w:t>
      </w:r>
      <w:r w:rsidRPr="001A612E">
        <w:t>Doody, O., L. Murphy, R. Ryan, R. Lyons, W. Tang, and L. Bourke. 2025. The Recruitment and Retention of Individuals With Intellectual Disability in Randomized Controlled Trials: A Scoping Review. </w:t>
      </w:r>
      <w:r w:rsidRPr="001A612E">
        <w:rPr>
          <w:i/>
          <w:iCs/>
        </w:rPr>
        <w:t>British Journal of Learning Disabilities</w:t>
      </w:r>
      <w:r w:rsidRPr="001A612E">
        <w:t> 54: 171–211. </w:t>
      </w:r>
      <w:hyperlink r:id="rId1" w:history="1">
        <w:r w:rsidRPr="001A612E">
          <w:rPr>
            <w:rStyle w:val="Hyperlink"/>
          </w:rPr>
          <w:t>https://doi.org/10.1111/bld.70010</w:t>
        </w:r>
      </w:hyperlink>
      <w:r w:rsidRPr="001A612E">
        <w:t>.</w:t>
      </w:r>
    </w:p>
  </w:footnote>
  <w:footnote w:id="6">
    <w:p w14:paraId="63C83300" w14:textId="77777777" w:rsidR="00A2262C" w:rsidRPr="00564B8F" w:rsidRDefault="00A2262C" w:rsidP="003F2992">
      <w:pPr>
        <w:pStyle w:val="FootnoteText"/>
      </w:pPr>
      <w:r w:rsidRPr="00564B8F">
        <w:rPr>
          <w:rStyle w:val="FootnoteReference"/>
          <w:rFonts w:ascii="Arial" w:hAnsi="Arial" w:cs="Arial"/>
          <w:sz w:val="18"/>
          <w:szCs w:val="18"/>
        </w:rPr>
        <w:footnoteRef/>
      </w:r>
      <w:r w:rsidRPr="00564B8F">
        <w:t xml:space="preserve"> </w:t>
      </w:r>
      <w:r>
        <w:t xml:space="preserve">In CESPHN, PCEP activities are delivered under </w:t>
      </w:r>
      <w:r w:rsidRPr="00564B8F">
        <w:rPr>
          <w:rStyle w:val="Strong"/>
          <w:rFonts w:ascii="Arial" w:hAnsi="Arial" w:cs="Arial"/>
          <w:b w:val="0"/>
          <w:bCs w:val="0"/>
          <w:color w:val="0F3E68"/>
          <w:sz w:val="18"/>
          <w:szCs w:val="18"/>
          <w:bdr w:val="none" w:sz="0" w:space="0" w:color="auto" w:frame="1"/>
        </w:rPr>
        <w:t>Project GROW</w:t>
      </w:r>
      <w:r>
        <w:rPr>
          <w:rStyle w:val="Strong"/>
          <w:b w:val="0"/>
          <w:bCs w:val="0"/>
          <w:bdr w:val="none" w:sz="0" w:space="0" w:color="auto" w:frame="1"/>
        </w:rPr>
        <w:t>.</w:t>
      </w:r>
    </w:p>
  </w:footnote>
  <w:footnote w:id="7">
    <w:p w14:paraId="0EFDF90B" w14:textId="35660163" w:rsidR="00F304A7" w:rsidRDefault="00F304A7" w:rsidP="003F2992">
      <w:pPr>
        <w:pStyle w:val="FootnoteText"/>
      </w:pPr>
      <w:r>
        <w:rPr>
          <w:rStyle w:val="FootnoteReference"/>
        </w:rPr>
        <w:footnoteRef/>
      </w:r>
      <w:r>
        <w:t xml:space="preserve"> </w:t>
      </w:r>
      <w:r w:rsidR="0061034D">
        <w:t>P</w:t>
      </w:r>
      <w:r>
        <w:t xml:space="preserve">articipation data was shared differently by the </w:t>
      </w:r>
      <w:r w:rsidR="00DD143D">
        <w:t>2</w:t>
      </w:r>
      <w:r>
        <w:t xml:space="preserve"> PHNs, </w:t>
      </w:r>
      <w:r w:rsidR="00256228">
        <w:t>reflecting their stage of implementation</w:t>
      </w:r>
      <w:r w:rsidR="00137BF0">
        <w:t>. CCQ reported module completion</w:t>
      </w:r>
      <w:r w:rsidR="00610075">
        <w:t>s</w:t>
      </w:r>
      <w:r w:rsidR="00137BF0">
        <w:t xml:space="preserve"> over a 12-month period (April</w:t>
      </w:r>
      <w:r w:rsidR="00963F09">
        <w:t xml:space="preserve"> 2025-April 2026)</w:t>
      </w:r>
      <w:r w:rsidR="007547B6">
        <w:t>, while</w:t>
      </w:r>
      <w:r w:rsidR="00963F09">
        <w:t xml:space="preserve"> PHT</w:t>
      </w:r>
      <w:r w:rsidR="00F05893">
        <w:t xml:space="preserve"> –</w:t>
      </w:r>
      <w:r w:rsidR="00963F09">
        <w:t xml:space="preserve"> following the recent launch of their online modules</w:t>
      </w:r>
      <w:r w:rsidR="00F05893">
        <w:t xml:space="preserve"> –</w:t>
      </w:r>
      <w:r w:rsidR="00963F09">
        <w:t xml:space="preserve"> reported enrolment data over a 2-month period. </w:t>
      </w:r>
      <w:r w:rsidR="00EA5A53">
        <w:t>As t</w:t>
      </w:r>
      <w:r w:rsidR="00963F09">
        <w:t xml:space="preserve">he data </w:t>
      </w:r>
      <w:r w:rsidR="0021454F">
        <w:t>reflect different measures</w:t>
      </w:r>
      <w:r w:rsidR="005272C2">
        <w:t>,</w:t>
      </w:r>
      <w:r w:rsidR="0021454F">
        <w:t xml:space="preserve"> the</w:t>
      </w:r>
      <w:r w:rsidR="0022411C">
        <w:t>y</w:t>
      </w:r>
      <w:r w:rsidR="00963F09">
        <w:t xml:space="preserve"> are not directly comparable and are </w:t>
      </w:r>
      <w:r>
        <w:t>presented separately.</w:t>
      </w:r>
    </w:p>
  </w:footnote>
  <w:footnote w:id="8">
    <w:p w14:paraId="555E6CC5" w14:textId="3355B4C1" w:rsidR="00FB4F1A" w:rsidRDefault="00FB4F1A" w:rsidP="003F2992">
      <w:pPr>
        <w:pStyle w:val="FootnoteText"/>
      </w:pPr>
      <w:r>
        <w:rPr>
          <w:rStyle w:val="FootnoteReference"/>
        </w:rPr>
        <w:footnoteRef/>
      </w:r>
      <w:r>
        <w:t xml:space="preserve"> </w:t>
      </w:r>
      <w:r w:rsidR="00DD7CA4" w:rsidRPr="00DD7CA4">
        <w:t>Lennox NG, Diggens JN, Ugoni AM. The general practice care of people with intellectual disability: barriers and solutions. J Intellect Disabil Res. 1997 Oct;41 (Pt 5):380-90. </w:t>
      </w:r>
    </w:p>
  </w:footnote>
  <w:footnote w:id="9">
    <w:p w14:paraId="793DC8D7" w14:textId="0E5B9B47" w:rsidR="00E606D2" w:rsidRPr="00E606D2" w:rsidRDefault="00E606D2" w:rsidP="003F2992">
      <w:pPr>
        <w:pStyle w:val="FootnoteText"/>
        <w:rPr>
          <w:lang w:val="en-US"/>
        </w:rPr>
      </w:pPr>
      <w:r>
        <w:rPr>
          <w:rStyle w:val="FootnoteReference"/>
        </w:rPr>
        <w:footnoteRef/>
      </w:r>
      <w:r>
        <w:t xml:space="preserve"> </w:t>
      </w:r>
      <w:r w:rsidRPr="00E606D2">
        <w:t>A separate project addressing digitisation of the CHAP tool for integration into GP software is currently underway.</w:t>
      </w:r>
    </w:p>
  </w:footnote>
  <w:footnote w:id="10">
    <w:p w14:paraId="0709765B" w14:textId="77777777" w:rsidR="005443D8" w:rsidRDefault="005443D8" w:rsidP="003F2992">
      <w:pPr>
        <w:pStyle w:val="FootnoteText"/>
      </w:pPr>
      <w:r>
        <w:rPr>
          <w:rStyle w:val="FootnoteReference"/>
        </w:rPr>
        <w:footnoteRef/>
      </w:r>
      <w:r>
        <w:t xml:space="preserve"> CESPHN practices = 17; WVPHN practices = 5. Not all practices had data available at the time of the final evaluation report.</w:t>
      </w:r>
    </w:p>
  </w:footnote>
  <w:footnote w:id="11">
    <w:p w14:paraId="66F92DE3" w14:textId="17A023C7" w:rsidR="003B6595" w:rsidRDefault="003B6595" w:rsidP="003F2992">
      <w:pPr>
        <w:pStyle w:val="FootnoteText"/>
      </w:pPr>
      <w:r>
        <w:rPr>
          <w:rStyle w:val="FootnoteReference"/>
        </w:rPr>
        <w:footnoteRef/>
      </w:r>
      <w:r>
        <w:t xml:space="preserve"> </w:t>
      </w:r>
      <w:r w:rsidR="00706423">
        <w:rPr>
          <w:lang w:val="en-GB"/>
        </w:rPr>
        <w:t>D</w:t>
      </w:r>
      <w:r>
        <w:rPr>
          <w:lang w:val="en-GB"/>
        </w:rPr>
        <w:t>ata extracted pre-PCEP implementation is only available for CESPHN, as many participating WVPHN practices only recently began using POLAR</w:t>
      </w:r>
    </w:p>
  </w:footnote>
  <w:footnote w:id="12">
    <w:p w14:paraId="71F560B4" w14:textId="61AAB70F" w:rsidR="00490215" w:rsidRDefault="00490215" w:rsidP="003F2992">
      <w:pPr>
        <w:pStyle w:val="FootnoteText"/>
      </w:pPr>
      <w:r>
        <w:rPr>
          <w:rStyle w:val="FootnoteReference"/>
        </w:rPr>
        <w:footnoteRef/>
      </w:r>
      <w:r>
        <w:t xml:space="preserve"> Data were only available for 16 practices at the time of reporting, as the final practice completed QIA 2 outside the reporting period.</w:t>
      </w:r>
    </w:p>
  </w:footnote>
  <w:footnote w:id="13">
    <w:p w14:paraId="5042D2B9" w14:textId="6E9FDA72" w:rsidR="00CF6596" w:rsidRDefault="00CF6596" w:rsidP="003F2992">
      <w:pPr>
        <w:pStyle w:val="FootnoteText"/>
      </w:pPr>
      <w:r>
        <w:rPr>
          <w:rStyle w:val="FootnoteReference"/>
        </w:rPr>
        <w:footnoteRef/>
      </w:r>
      <w:r>
        <w:t xml:space="preserve"> Note this number differs from </w:t>
      </w:r>
      <w:r w:rsidR="00E63A3E" w:rsidRPr="00A10626">
        <w:t xml:space="preserve">Table </w:t>
      </w:r>
      <w:r w:rsidR="00A10626" w:rsidRPr="00AE79A7">
        <w:t>6</w:t>
      </w:r>
      <w:r w:rsidR="00E63A3E">
        <w:t xml:space="preserve"> as the number of AHA</w:t>
      </w:r>
      <w:r w:rsidR="00286466">
        <w:t xml:space="preserve"> completions recorded by practices depends on the timing of their QIA sessions.</w:t>
      </w:r>
    </w:p>
  </w:footnote>
  <w:footnote w:id="14">
    <w:p w14:paraId="60CB34CD" w14:textId="65B948DC" w:rsidR="001C6386" w:rsidRDefault="001C6386" w:rsidP="003F2992">
      <w:pPr>
        <w:pStyle w:val="FootnoteText"/>
      </w:pPr>
      <w:r>
        <w:rPr>
          <w:rStyle w:val="FootnoteReference"/>
        </w:rPr>
        <w:footnoteRef/>
      </w:r>
      <w:r>
        <w:t xml:space="preserve"> </w:t>
      </w:r>
      <w:r w:rsidR="007014E6">
        <w:t>T</w:t>
      </w:r>
      <w:r>
        <w:t>here is no explicit willingness-to-pay (WTP) threshold adopted in Australia for decision</w:t>
      </w:r>
      <w:r w:rsidR="001E00A5">
        <w:t xml:space="preserve"> </w:t>
      </w:r>
      <w:r>
        <w:t>making. However, $50,000 per QALY gained is a commonly used ‘rule of thumb’ WTP threshold in health technology assessment (HTA).</w:t>
      </w:r>
      <w:r w:rsidR="000D4586">
        <w:t xml:space="preserve"> </w:t>
      </w:r>
      <w:r>
        <w:t>Carter R, Vos T, Moodie M, Haby M, Magnus A, Mihalopoulos C. Priority setting in health: origins, description and application of the Australian Assessing Cost-Effectiveness initiative. Expert Rev</w:t>
      </w:r>
      <w:r w:rsidR="00821A68">
        <w:t>iew of</w:t>
      </w:r>
      <w:r>
        <w:t xml:space="preserve"> Pharmacoecon</w:t>
      </w:r>
      <w:r w:rsidR="007014E6">
        <w:t>omics &amp;</w:t>
      </w:r>
      <w:r>
        <w:t xml:space="preserve"> Outcomes Res</w:t>
      </w:r>
      <w:r w:rsidR="007014E6">
        <w:t>earch</w:t>
      </w:r>
      <w:r>
        <w:t>. 2008;8(6):593-617.</w:t>
      </w:r>
    </w:p>
  </w:footnote>
  <w:footnote w:id="15">
    <w:p w14:paraId="588599E3" w14:textId="77777777" w:rsidR="00704526" w:rsidRDefault="00704526" w:rsidP="003F2992">
      <w:pPr>
        <w:pStyle w:val="FootnoteText"/>
      </w:pPr>
      <w:r>
        <w:rPr>
          <w:rStyle w:val="FootnoteReference"/>
        </w:rPr>
        <w:footnoteRef/>
      </w:r>
      <w:r>
        <w:t xml:space="preserve"> </w:t>
      </w:r>
      <w:r w:rsidRPr="00F1203E">
        <w:t>Bauer, A., Taggart, L., Rasmussen, J. et al. Access to health care for older people with intellectual disability: a modelling study to explore the cost-effectiveness of health checks. BMC Public Health 19, 706 (2019). https://doi.org/10.1186/s12889-019-6912-0</w:t>
      </w:r>
    </w:p>
  </w:footnote>
  <w:footnote w:id="16">
    <w:p w14:paraId="20CBE40B" w14:textId="2E389795" w:rsidR="00F1203E" w:rsidRDefault="00F1203E" w:rsidP="003F2992">
      <w:pPr>
        <w:pStyle w:val="FootnoteText"/>
      </w:pPr>
      <w:r>
        <w:rPr>
          <w:rStyle w:val="FootnoteReference"/>
        </w:rPr>
        <w:footnoteRef/>
      </w:r>
      <w:r>
        <w:t xml:space="preserve"> </w:t>
      </w:r>
      <w:r w:rsidRPr="00F1203E">
        <w:t>Bauer, A., Taggart, L., Rasmussen, J. et al. Access to health care for older people with intellectual disability: a modelling study to explore the cost-effectiveness of health checks. BMC Public Health 19, 706 (2019). https://doi.org/10.1186/s12889-019-6912-0</w:t>
      </w:r>
    </w:p>
  </w:footnote>
  <w:footnote w:id="17">
    <w:p w14:paraId="42ECDB44" w14:textId="2A31A72A" w:rsidR="002B380F" w:rsidRDefault="002B380F" w:rsidP="003F2992">
      <w:pPr>
        <w:pStyle w:val="FootnoteText"/>
      </w:pPr>
      <w:r>
        <w:rPr>
          <w:rStyle w:val="FootnoteReference"/>
        </w:rPr>
        <w:footnoteRef/>
      </w:r>
      <w:r>
        <w:t xml:space="preserve"> </w:t>
      </w:r>
      <w:r w:rsidRPr="002B380F">
        <w:t>Gordon LG, Holden L, Ware RS, Taylor MT, Lennox NG. Comprehensive health assessments for adults with intellectual disability living in the community - weighing up the costs and benefits. Aust Fam Physician. 2012 Dec;41(12):969-72. PMID: 23210122.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905B7" w14:textId="77777777" w:rsidR="003A0916" w:rsidRPr="00ED7D80" w:rsidRDefault="003A0916" w:rsidP="000B190C">
    <w:pPr>
      <w:pStyle w:val="Subtitle"/>
    </w:pPr>
    <w:r w:rsidRPr="00ED7D80">
      <w:rPr>
        <w:noProof/>
        <w:lang w:eastAsia="en-AU"/>
      </w:rPr>
      <w:drawing>
        <wp:anchor distT="0" distB="0" distL="114300" distR="114300" simplePos="0" relativeHeight="251660288" behindDoc="0" locked="0" layoutInCell="1" allowOverlap="1" wp14:anchorId="4C901B61" wp14:editId="4F77232A">
          <wp:simplePos x="0" y="0"/>
          <wp:positionH relativeFrom="column">
            <wp:posOffset>4219575</wp:posOffset>
          </wp:positionH>
          <wp:positionV relativeFrom="paragraph">
            <wp:posOffset>11430</wp:posOffset>
          </wp:positionV>
          <wp:extent cx="1834515" cy="758825"/>
          <wp:effectExtent l="0" t="0" r="0" b="3175"/>
          <wp:wrapNone/>
          <wp:docPr id="1662791158" name="Picture 1662791158" descr="University of Queens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University of Queensland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34515" cy="758825"/>
                  </a:xfrm>
                  <a:prstGeom prst="rect">
                    <a:avLst/>
                  </a:prstGeom>
                </pic:spPr>
              </pic:pic>
            </a:graphicData>
          </a:graphic>
          <wp14:sizeRelH relativeFrom="page">
            <wp14:pctWidth>0</wp14:pctWidth>
          </wp14:sizeRelH>
          <wp14:sizeRelV relativeFrom="page">
            <wp14:pctHeight>0</wp14:pctHeight>
          </wp14:sizeRelV>
        </wp:anchor>
      </w:drawing>
    </w:r>
    <w:r w:rsidRPr="00ED7D80">
      <w:t xml:space="preserve">Institute for Social Science Research </w:t>
    </w:r>
  </w:p>
  <w:p w14:paraId="5949F658" w14:textId="52E1F9DB" w:rsidR="003A0916" w:rsidRPr="003A0916" w:rsidRDefault="003A0916" w:rsidP="003A0916">
    <w:pPr>
      <w:pStyle w:val="BodyText"/>
      <w:rPr>
        <w:b/>
        <w:bCs/>
        <w:color w:val="512379"/>
        <w:sz w:val="28"/>
        <w:szCs w:val="28"/>
      </w:rPr>
    </w:pPr>
    <w:r w:rsidRPr="00ED7D80">
      <w:rPr>
        <w:b/>
        <w:bCs/>
        <w:color w:val="512379"/>
        <w:sz w:val="28"/>
        <w:szCs w:val="28"/>
      </w:rPr>
      <w:t>28 August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4F540" w14:textId="15354D56" w:rsidR="005D206B" w:rsidRPr="005D206B" w:rsidRDefault="005D206B" w:rsidP="005D20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EC97A" w14:textId="616F62F0" w:rsidR="003F2992" w:rsidRPr="003F2992" w:rsidRDefault="003F2992" w:rsidP="003F2992">
    <w:pPr>
      <w:pStyle w:val="Header"/>
    </w:pPr>
  </w:p>
</w:hdr>
</file>

<file path=word/intelligence2.xml><?xml version="1.0" encoding="utf-8"?>
<int2:intelligence xmlns:int2="http://schemas.microsoft.com/office/intelligence/2020/intelligence" xmlns:oel="http://schemas.microsoft.com/office/2019/extlst">
  <int2:observations>
    <int2:textHash int2:hashCode="RdLviismXn0J7O" int2:id="LtmHsGEG">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512C2F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82682"/>
    <w:multiLevelType w:val="hybridMultilevel"/>
    <w:tmpl w:val="FD1A5680"/>
    <w:lvl w:ilvl="0" w:tplc="FA6824D4">
      <w:start w:val="1"/>
      <w:numFmt w:val="bullet"/>
      <w:lvlText w:val=""/>
      <w:lvlJc w:val="left"/>
      <w:pPr>
        <w:tabs>
          <w:tab w:val="num" w:pos="720"/>
        </w:tabs>
        <w:ind w:left="720" w:hanging="360"/>
      </w:pPr>
      <w:rPr>
        <w:rFonts w:ascii="Symbol" w:hAnsi="Symbol" w:hint="default"/>
      </w:rPr>
    </w:lvl>
    <w:lvl w:ilvl="1" w:tplc="518A6E1E">
      <w:start w:val="1"/>
      <w:numFmt w:val="bullet"/>
      <w:lvlText w:val=""/>
      <w:lvlJc w:val="left"/>
      <w:pPr>
        <w:tabs>
          <w:tab w:val="num" w:pos="1440"/>
        </w:tabs>
        <w:ind w:left="1440" w:hanging="360"/>
      </w:pPr>
      <w:rPr>
        <w:rFonts w:ascii="Symbol" w:hAnsi="Symbol" w:hint="default"/>
      </w:rPr>
    </w:lvl>
    <w:lvl w:ilvl="2" w:tplc="FB9C590C" w:tentative="1">
      <w:start w:val="1"/>
      <w:numFmt w:val="bullet"/>
      <w:lvlText w:val=""/>
      <w:lvlJc w:val="left"/>
      <w:pPr>
        <w:tabs>
          <w:tab w:val="num" w:pos="2160"/>
        </w:tabs>
        <w:ind w:left="2160" w:hanging="360"/>
      </w:pPr>
      <w:rPr>
        <w:rFonts w:ascii="Symbol" w:hAnsi="Symbol" w:hint="default"/>
      </w:rPr>
    </w:lvl>
    <w:lvl w:ilvl="3" w:tplc="8F789702" w:tentative="1">
      <w:start w:val="1"/>
      <w:numFmt w:val="bullet"/>
      <w:lvlText w:val=""/>
      <w:lvlJc w:val="left"/>
      <w:pPr>
        <w:tabs>
          <w:tab w:val="num" w:pos="2880"/>
        </w:tabs>
        <w:ind w:left="2880" w:hanging="360"/>
      </w:pPr>
      <w:rPr>
        <w:rFonts w:ascii="Symbol" w:hAnsi="Symbol" w:hint="default"/>
      </w:rPr>
    </w:lvl>
    <w:lvl w:ilvl="4" w:tplc="C7C2E74C" w:tentative="1">
      <w:start w:val="1"/>
      <w:numFmt w:val="bullet"/>
      <w:lvlText w:val=""/>
      <w:lvlJc w:val="left"/>
      <w:pPr>
        <w:tabs>
          <w:tab w:val="num" w:pos="3600"/>
        </w:tabs>
        <w:ind w:left="3600" w:hanging="360"/>
      </w:pPr>
      <w:rPr>
        <w:rFonts w:ascii="Symbol" w:hAnsi="Symbol" w:hint="default"/>
      </w:rPr>
    </w:lvl>
    <w:lvl w:ilvl="5" w:tplc="07D24E4E" w:tentative="1">
      <w:start w:val="1"/>
      <w:numFmt w:val="bullet"/>
      <w:lvlText w:val=""/>
      <w:lvlJc w:val="left"/>
      <w:pPr>
        <w:tabs>
          <w:tab w:val="num" w:pos="4320"/>
        </w:tabs>
        <w:ind w:left="4320" w:hanging="360"/>
      </w:pPr>
      <w:rPr>
        <w:rFonts w:ascii="Symbol" w:hAnsi="Symbol" w:hint="default"/>
      </w:rPr>
    </w:lvl>
    <w:lvl w:ilvl="6" w:tplc="8852548A" w:tentative="1">
      <w:start w:val="1"/>
      <w:numFmt w:val="bullet"/>
      <w:lvlText w:val=""/>
      <w:lvlJc w:val="left"/>
      <w:pPr>
        <w:tabs>
          <w:tab w:val="num" w:pos="5040"/>
        </w:tabs>
        <w:ind w:left="5040" w:hanging="360"/>
      </w:pPr>
      <w:rPr>
        <w:rFonts w:ascii="Symbol" w:hAnsi="Symbol" w:hint="default"/>
      </w:rPr>
    </w:lvl>
    <w:lvl w:ilvl="7" w:tplc="C4625CAE" w:tentative="1">
      <w:start w:val="1"/>
      <w:numFmt w:val="bullet"/>
      <w:lvlText w:val=""/>
      <w:lvlJc w:val="left"/>
      <w:pPr>
        <w:tabs>
          <w:tab w:val="num" w:pos="5760"/>
        </w:tabs>
        <w:ind w:left="5760" w:hanging="360"/>
      </w:pPr>
      <w:rPr>
        <w:rFonts w:ascii="Symbol" w:hAnsi="Symbol" w:hint="default"/>
      </w:rPr>
    </w:lvl>
    <w:lvl w:ilvl="8" w:tplc="D16A7A6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34A4A89"/>
    <w:multiLevelType w:val="hybridMultilevel"/>
    <w:tmpl w:val="1124E62C"/>
    <w:lvl w:ilvl="0" w:tplc="B29A4FC4">
      <w:start w:val="1"/>
      <w:numFmt w:val="bullet"/>
      <w:lvlText w:val=""/>
      <w:lvlJc w:val="left"/>
      <w:pPr>
        <w:ind w:left="1919" w:hanging="360"/>
      </w:pPr>
      <w:rPr>
        <w:rFonts w:ascii="Symbol" w:hAnsi="Symbol" w:hint="default"/>
        <w:color w:val="00A2C7" w:themeColor="accent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876377A"/>
    <w:multiLevelType w:val="hybridMultilevel"/>
    <w:tmpl w:val="0CF0CE02"/>
    <w:styleLink w:val="ListNumberedHeadings"/>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A97320"/>
    <w:multiLevelType w:val="hybridMultilevel"/>
    <w:tmpl w:val="286AC732"/>
    <w:lvl w:ilvl="0" w:tplc="6D107DF2">
      <w:start w:val="1"/>
      <w:numFmt w:val="bullet"/>
      <w:lvlText w:val=""/>
      <w:lvlJc w:val="left"/>
      <w:pPr>
        <w:ind w:left="927" w:hanging="360"/>
      </w:pPr>
      <w:rPr>
        <w:rFonts w:ascii="Symbol" w:hAnsi="Symbol" w:hint="default"/>
        <w:color w:val="51247A"/>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5" w15:restartNumberingAfterBreak="0">
    <w:nsid w:val="0C166783"/>
    <w:multiLevelType w:val="hybridMultilevel"/>
    <w:tmpl w:val="D01A1A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1711C0"/>
    <w:multiLevelType w:val="multilevel"/>
    <w:tmpl w:val="EA82085C"/>
    <w:lvl w:ilvl="0">
      <w:start w:val="4"/>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7" w15:restartNumberingAfterBreak="0">
    <w:nsid w:val="0CE437D8"/>
    <w:multiLevelType w:val="hybridMultilevel"/>
    <w:tmpl w:val="33AEF9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F543660"/>
    <w:multiLevelType w:val="hybridMultilevel"/>
    <w:tmpl w:val="66761974"/>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9" w15:restartNumberingAfterBreak="0">
    <w:nsid w:val="12FB5A59"/>
    <w:multiLevelType w:val="hybridMultilevel"/>
    <w:tmpl w:val="B3AAFF16"/>
    <w:lvl w:ilvl="0" w:tplc="AFC48B64">
      <w:start w:val="1"/>
      <w:numFmt w:val="bullet"/>
      <w:lvlText w:val=""/>
      <w:lvlJc w:val="left"/>
      <w:pPr>
        <w:ind w:left="927" w:hanging="360"/>
      </w:pPr>
      <w:rPr>
        <w:rFonts w:ascii="Symbol" w:hAnsi="Symbol" w:hint="default"/>
        <w:color w:val="51247A"/>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0" w15:restartNumberingAfterBreak="0">
    <w:nsid w:val="13734AF2"/>
    <w:multiLevelType w:val="hybridMultilevel"/>
    <w:tmpl w:val="F08479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681B23"/>
    <w:multiLevelType w:val="hybridMultilevel"/>
    <w:tmpl w:val="6FB02408"/>
    <w:lvl w:ilvl="0" w:tplc="63587ED8">
      <w:start w:val="1"/>
      <w:numFmt w:val="decimal"/>
      <w:pStyle w:val="21NbrHeading"/>
      <w:lvlText w:val="2.%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6156A5B"/>
    <w:multiLevelType w:val="hybridMultilevel"/>
    <w:tmpl w:val="F82A10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8510181"/>
    <w:multiLevelType w:val="hybridMultilevel"/>
    <w:tmpl w:val="ACA26892"/>
    <w:lvl w:ilvl="0" w:tplc="F6C23C42">
      <w:start w:val="1"/>
      <w:numFmt w:val="bullet"/>
      <w:lvlText w:val=""/>
      <w:lvlJc w:val="left"/>
      <w:pPr>
        <w:ind w:left="927" w:hanging="360"/>
      </w:pPr>
      <w:rPr>
        <w:rFonts w:ascii="Symbol" w:hAnsi="Symbol" w:hint="default"/>
        <w:color w:val="51247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93A6A21"/>
    <w:multiLevelType w:val="hybridMultilevel"/>
    <w:tmpl w:val="891C583A"/>
    <w:lvl w:ilvl="0" w:tplc="F542689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A4E610B"/>
    <w:multiLevelType w:val="multilevel"/>
    <w:tmpl w:val="A906D87A"/>
    <w:lvl w:ilvl="0">
      <w:start w:val="1"/>
      <w:numFmt w:val="bullet"/>
      <w:pStyle w:val="Heading9"/>
      <w:lvlText w:val=""/>
      <w:lvlJc w:val="left"/>
      <w:pPr>
        <w:tabs>
          <w:tab w:val="num" w:pos="397"/>
        </w:tabs>
        <w:ind w:left="397" w:hanging="284"/>
      </w:pPr>
      <w:rPr>
        <w:rFonts w:ascii="Symbol" w:hAnsi="Symbol" w:hint="default"/>
      </w:rPr>
    </w:lvl>
    <w:lvl w:ilvl="1">
      <w:start w:val="1"/>
      <w:numFmt w:val="bullet"/>
      <w:pStyle w:val="AppendixH2"/>
      <w:lvlText w:val="–"/>
      <w:lvlJc w:val="left"/>
      <w:pPr>
        <w:tabs>
          <w:tab w:val="num" w:pos="680"/>
        </w:tabs>
        <w:ind w:left="680" w:hanging="283"/>
      </w:pPr>
      <w:rPr>
        <w:rFonts w:ascii="Arial Rounded MT" w:hAnsi="Arial Rounded MT"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6" w15:restartNumberingAfterBreak="0">
    <w:nsid w:val="1D853EF2"/>
    <w:multiLevelType w:val="hybridMultilevel"/>
    <w:tmpl w:val="23F6FFD2"/>
    <w:lvl w:ilvl="0" w:tplc="55F64D84">
      <w:start w:val="1"/>
      <w:numFmt w:val="bullet"/>
      <w:lvlText w:val="·"/>
      <w:lvlJc w:val="left"/>
      <w:pPr>
        <w:ind w:left="720" w:hanging="360"/>
      </w:pPr>
      <w:rPr>
        <w:rFonts w:ascii="Symbol" w:hAnsi="Symbol" w:hint="default"/>
        <w:sz w:val="20"/>
      </w:rPr>
    </w:lvl>
    <w:lvl w:ilvl="1" w:tplc="DEA85E84">
      <w:start w:val="1"/>
      <w:numFmt w:val="bullet"/>
      <w:pStyle w:val="Listbulletlevel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E513F66"/>
    <w:multiLevelType w:val="multilevel"/>
    <w:tmpl w:val="7DACD264"/>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D3469E"/>
    <w:multiLevelType w:val="hybridMultilevel"/>
    <w:tmpl w:val="17BAA28E"/>
    <w:lvl w:ilvl="0" w:tplc="CF2EBCA2">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49934C2"/>
    <w:multiLevelType w:val="multilevel"/>
    <w:tmpl w:val="891C9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87090D"/>
    <w:multiLevelType w:val="hybridMultilevel"/>
    <w:tmpl w:val="00FAE66E"/>
    <w:lvl w:ilvl="0" w:tplc="8A5A35DA">
      <w:start w:val="1"/>
      <w:numFmt w:val="bullet"/>
      <w:lvlText w:val=""/>
      <w:lvlJc w:val="left"/>
      <w:pPr>
        <w:ind w:left="927" w:hanging="360"/>
      </w:pPr>
      <w:rPr>
        <w:rFonts w:ascii="Symbol" w:hAnsi="Symbol" w:hint="default"/>
        <w:color w:val="51247A"/>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1" w15:restartNumberingAfterBreak="0">
    <w:nsid w:val="2BA47E0E"/>
    <w:multiLevelType w:val="hybridMultilevel"/>
    <w:tmpl w:val="63B45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E657DD"/>
    <w:multiLevelType w:val="hybridMultilevel"/>
    <w:tmpl w:val="E5D83AF2"/>
    <w:lvl w:ilvl="0" w:tplc="11728B52">
      <w:start w:val="1"/>
      <w:numFmt w:val="decimal"/>
      <w:pStyle w:val="NbrHeading2"/>
      <w:lvlText w:val="1.%1"/>
      <w:lvlJc w:val="left"/>
      <w:pPr>
        <w:ind w:left="360" w:hanging="360"/>
      </w:pPr>
      <w:rPr>
        <w:rFonts w:hint="default"/>
      </w:rPr>
    </w:lvl>
    <w:lvl w:ilvl="1" w:tplc="0C090019" w:tentative="1">
      <w:start w:val="1"/>
      <w:numFmt w:val="lowerLetter"/>
      <w:lvlText w:val="%2."/>
      <w:lvlJc w:val="left"/>
      <w:pPr>
        <w:ind w:left="1865" w:hanging="360"/>
      </w:pPr>
    </w:lvl>
    <w:lvl w:ilvl="2" w:tplc="0C09001B" w:tentative="1">
      <w:start w:val="1"/>
      <w:numFmt w:val="lowerRoman"/>
      <w:lvlText w:val="%3."/>
      <w:lvlJc w:val="right"/>
      <w:pPr>
        <w:ind w:left="2585" w:hanging="180"/>
      </w:pPr>
    </w:lvl>
    <w:lvl w:ilvl="3" w:tplc="0C09000F" w:tentative="1">
      <w:start w:val="1"/>
      <w:numFmt w:val="decimal"/>
      <w:lvlText w:val="%4."/>
      <w:lvlJc w:val="left"/>
      <w:pPr>
        <w:ind w:left="3305" w:hanging="360"/>
      </w:pPr>
    </w:lvl>
    <w:lvl w:ilvl="4" w:tplc="0C090019" w:tentative="1">
      <w:start w:val="1"/>
      <w:numFmt w:val="lowerLetter"/>
      <w:lvlText w:val="%5."/>
      <w:lvlJc w:val="left"/>
      <w:pPr>
        <w:ind w:left="4025" w:hanging="360"/>
      </w:pPr>
    </w:lvl>
    <w:lvl w:ilvl="5" w:tplc="0C09001B" w:tentative="1">
      <w:start w:val="1"/>
      <w:numFmt w:val="lowerRoman"/>
      <w:lvlText w:val="%6."/>
      <w:lvlJc w:val="right"/>
      <w:pPr>
        <w:ind w:left="4745" w:hanging="180"/>
      </w:pPr>
    </w:lvl>
    <w:lvl w:ilvl="6" w:tplc="0C09000F" w:tentative="1">
      <w:start w:val="1"/>
      <w:numFmt w:val="decimal"/>
      <w:lvlText w:val="%7."/>
      <w:lvlJc w:val="left"/>
      <w:pPr>
        <w:ind w:left="5465" w:hanging="360"/>
      </w:pPr>
    </w:lvl>
    <w:lvl w:ilvl="7" w:tplc="0C090019" w:tentative="1">
      <w:start w:val="1"/>
      <w:numFmt w:val="lowerLetter"/>
      <w:lvlText w:val="%8."/>
      <w:lvlJc w:val="left"/>
      <w:pPr>
        <w:ind w:left="6185" w:hanging="360"/>
      </w:pPr>
    </w:lvl>
    <w:lvl w:ilvl="8" w:tplc="0C09001B" w:tentative="1">
      <w:start w:val="1"/>
      <w:numFmt w:val="lowerRoman"/>
      <w:lvlText w:val="%9."/>
      <w:lvlJc w:val="right"/>
      <w:pPr>
        <w:ind w:left="6905" w:hanging="180"/>
      </w:pPr>
    </w:lvl>
  </w:abstractNum>
  <w:abstractNum w:abstractNumId="23" w15:restartNumberingAfterBreak="0">
    <w:nsid w:val="2F3B3980"/>
    <w:multiLevelType w:val="hybridMultilevel"/>
    <w:tmpl w:val="33187F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F9515CB"/>
    <w:multiLevelType w:val="hybridMultilevel"/>
    <w:tmpl w:val="D22223FA"/>
    <w:lvl w:ilvl="0" w:tplc="748A6B84">
      <w:start w:val="1"/>
      <w:numFmt w:val="bullet"/>
      <w:lvlText w:val=""/>
      <w:lvlJc w:val="left"/>
      <w:pPr>
        <w:ind w:left="360" w:hanging="360"/>
      </w:pPr>
      <w:rPr>
        <w:rFonts w:ascii="Symbol" w:hAnsi="Symbol" w:hint="default"/>
        <w:color w:val="00A2C7" w:themeColor="accent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32760745"/>
    <w:multiLevelType w:val="hybridMultilevel"/>
    <w:tmpl w:val="49A48702"/>
    <w:lvl w:ilvl="0" w:tplc="F6C23C42">
      <w:start w:val="1"/>
      <w:numFmt w:val="bullet"/>
      <w:lvlText w:val=""/>
      <w:lvlJc w:val="left"/>
      <w:pPr>
        <w:ind w:left="927" w:hanging="360"/>
      </w:pPr>
      <w:rPr>
        <w:rFonts w:ascii="Symbol" w:hAnsi="Symbol" w:hint="default"/>
        <w:color w:val="51247A"/>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6" w15:restartNumberingAfterBreak="0">
    <w:nsid w:val="34C65D16"/>
    <w:multiLevelType w:val="hybridMultilevel"/>
    <w:tmpl w:val="BC383960"/>
    <w:lvl w:ilvl="0" w:tplc="788059E2">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35F53E3D"/>
    <w:multiLevelType w:val="hybridMultilevel"/>
    <w:tmpl w:val="155A86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6EE0C83"/>
    <w:multiLevelType w:val="hybridMultilevel"/>
    <w:tmpl w:val="63DA38DA"/>
    <w:lvl w:ilvl="0" w:tplc="761A49A0">
      <w:start w:val="2"/>
      <w:numFmt w:val="decimal"/>
      <w:pStyle w:val="NbrHeading1"/>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386958B5"/>
    <w:multiLevelType w:val="hybridMultilevel"/>
    <w:tmpl w:val="B71E69B0"/>
    <w:styleLink w:val="ListSectionTitl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9B648B1"/>
    <w:multiLevelType w:val="hybridMultilevel"/>
    <w:tmpl w:val="E81866DE"/>
    <w:lvl w:ilvl="0" w:tplc="55F64D84">
      <w:start w:val="1"/>
      <w:numFmt w:val="bullet"/>
      <w:lvlText w:val="·"/>
      <w:lvlJc w:val="left"/>
      <w:pPr>
        <w:ind w:left="765"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A3E22A0"/>
    <w:multiLevelType w:val="hybridMultilevel"/>
    <w:tmpl w:val="236E9834"/>
    <w:lvl w:ilvl="0" w:tplc="7D4A15B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EAA36DD"/>
    <w:multiLevelType w:val="hybridMultilevel"/>
    <w:tmpl w:val="E1BA450C"/>
    <w:lvl w:ilvl="0" w:tplc="08090001">
      <w:start w:val="1"/>
      <w:numFmt w:val="bullet"/>
      <w:lvlText w:val=""/>
      <w:lvlJc w:val="left"/>
      <w:pPr>
        <w:ind w:left="781" w:hanging="360"/>
      </w:pPr>
      <w:rPr>
        <w:rFonts w:ascii="Symbol" w:hAnsi="Symbol"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33" w15:restartNumberingAfterBreak="0">
    <w:nsid w:val="3FEF783A"/>
    <w:multiLevelType w:val="hybridMultilevel"/>
    <w:tmpl w:val="37FE6E72"/>
    <w:lvl w:ilvl="0" w:tplc="8B54A68C">
      <w:start w:val="1"/>
      <w:numFmt w:val="bullet"/>
      <w:lvlText w:val=""/>
      <w:lvlJc w:val="left"/>
      <w:pPr>
        <w:ind w:left="720" w:hanging="360"/>
      </w:pPr>
      <w:rPr>
        <w:rFonts w:ascii="Symbol" w:hAnsi="Symbol"/>
      </w:rPr>
    </w:lvl>
    <w:lvl w:ilvl="1" w:tplc="F126E2F4">
      <w:start w:val="1"/>
      <w:numFmt w:val="bullet"/>
      <w:lvlText w:val=""/>
      <w:lvlJc w:val="left"/>
      <w:pPr>
        <w:ind w:left="720" w:hanging="360"/>
      </w:pPr>
      <w:rPr>
        <w:rFonts w:ascii="Symbol" w:hAnsi="Symbol"/>
      </w:rPr>
    </w:lvl>
    <w:lvl w:ilvl="2" w:tplc="6FCA1D22">
      <w:start w:val="1"/>
      <w:numFmt w:val="bullet"/>
      <w:lvlText w:val=""/>
      <w:lvlJc w:val="left"/>
      <w:pPr>
        <w:ind w:left="720" w:hanging="360"/>
      </w:pPr>
      <w:rPr>
        <w:rFonts w:ascii="Symbol" w:hAnsi="Symbol"/>
      </w:rPr>
    </w:lvl>
    <w:lvl w:ilvl="3" w:tplc="F3CEC5D0">
      <w:start w:val="1"/>
      <w:numFmt w:val="bullet"/>
      <w:lvlText w:val=""/>
      <w:lvlJc w:val="left"/>
      <w:pPr>
        <w:ind w:left="720" w:hanging="360"/>
      </w:pPr>
      <w:rPr>
        <w:rFonts w:ascii="Symbol" w:hAnsi="Symbol"/>
      </w:rPr>
    </w:lvl>
    <w:lvl w:ilvl="4" w:tplc="5030A352">
      <w:start w:val="1"/>
      <w:numFmt w:val="bullet"/>
      <w:lvlText w:val=""/>
      <w:lvlJc w:val="left"/>
      <w:pPr>
        <w:ind w:left="720" w:hanging="360"/>
      </w:pPr>
      <w:rPr>
        <w:rFonts w:ascii="Symbol" w:hAnsi="Symbol"/>
      </w:rPr>
    </w:lvl>
    <w:lvl w:ilvl="5" w:tplc="02B06770">
      <w:start w:val="1"/>
      <w:numFmt w:val="bullet"/>
      <w:lvlText w:val=""/>
      <w:lvlJc w:val="left"/>
      <w:pPr>
        <w:ind w:left="720" w:hanging="360"/>
      </w:pPr>
      <w:rPr>
        <w:rFonts w:ascii="Symbol" w:hAnsi="Symbol"/>
      </w:rPr>
    </w:lvl>
    <w:lvl w:ilvl="6" w:tplc="8E9A30E2">
      <w:start w:val="1"/>
      <w:numFmt w:val="bullet"/>
      <w:lvlText w:val=""/>
      <w:lvlJc w:val="left"/>
      <w:pPr>
        <w:ind w:left="720" w:hanging="360"/>
      </w:pPr>
      <w:rPr>
        <w:rFonts w:ascii="Symbol" w:hAnsi="Symbol"/>
      </w:rPr>
    </w:lvl>
    <w:lvl w:ilvl="7" w:tplc="B9DA73DE">
      <w:start w:val="1"/>
      <w:numFmt w:val="bullet"/>
      <w:lvlText w:val=""/>
      <w:lvlJc w:val="left"/>
      <w:pPr>
        <w:ind w:left="720" w:hanging="360"/>
      </w:pPr>
      <w:rPr>
        <w:rFonts w:ascii="Symbol" w:hAnsi="Symbol"/>
      </w:rPr>
    </w:lvl>
    <w:lvl w:ilvl="8" w:tplc="9F924DB4">
      <w:start w:val="1"/>
      <w:numFmt w:val="bullet"/>
      <w:lvlText w:val=""/>
      <w:lvlJc w:val="left"/>
      <w:pPr>
        <w:ind w:left="720" w:hanging="360"/>
      </w:pPr>
      <w:rPr>
        <w:rFonts w:ascii="Symbol" w:hAnsi="Symbol"/>
      </w:rPr>
    </w:lvl>
  </w:abstractNum>
  <w:abstractNum w:abstractNumId="34" w15:restartNumberingAfterBreak="0">
    <w:nsid w:val="40D14A5F"/>
    <w:multiLevelType w:val="hybridMultilevel"/>
    <w:tmpl w:val="13D67C1C"/>
    <w:lvl w:ilvl="0" w:tplc="08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472B7D8B"/>
    <w:multiLevelType w:val="hybridMultilevel"/>
    <w:tmpl w:val="C1B83D2A"/>
    <w:lvl w:ilvl="0" w:tplc="08090001">
      <w:start w:val="1"/>
      <w:numFmt w:val="bullet"/>
      <w:lvlText w:val=""/>
      <w:lvlJc w:val="left"/>
      <w:pPr>
        <w:ind w:left="720" w:hanging="360"/>
      </w:pPr>
      <w:rPr>
        <w:rFonts w:ascii="Symbol" w:hAnsi="Symbol" w:hint="default"/>
      </w:rPr>
    </w:lvl>
    <w:lvl w:ilvl="1" w:tplc="FD8A2B96">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C6742EE"/>
    <w:multiLevelType w:val="multilevel"/>
    <w:tmpl w:val="B0BCB00E"/>
    <w:lvl w:ilvl="0">
      <w:start w:val="2"/>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7" w15:restartNumberingAfterBreak="0">
    <w:nsid w:val="54806BDF"/>
    <w:multiLevelType w:val="hybridMultilevel"/>
    <w:tmpl w:val="9E3830EA"/>
    <w:lvl w:ilvl="0" w:tplc="D77C4A9C">
      <w:start w:val="1"/>
      <w:numFmt w:val="decimal"/>
      <w:pStyle w:val="ListNumber"/>
      <w:lvlText w:val="%1."/>
      <w:lvlJc w:val="left"/>
      <w:pPr>
        <w:ind w:left="720" w:hanging="360"/>
      </w:pPr>
    </w:lvl>
    <w:lvl w:ilvl="1" w:tplc="0C090019" w:tentative="1">
      <w:start w:val="1"/>
      <w:numFmt w:val="lowerLetter"/>
      <w:pStyle w:val="ListNumber2"/>
      <w:lvlText w:val="%2."/>
      <w:lvlJc w:val="left"/>
      <w:pPr>
        <w:ind w:left="1440" w:hanging="360"/>
      </w:pPr>
    </w:lvl>
    <w:lvl w:ilvl="2" w:tplc="0C09001B" w:tentative="1">
      <w:start w:val="1"/>
      <w:numFmt w:val="lowerRoman"/>
      <w:pStyle w:val="ListNumber3"/>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54F33E6A"/>
    <w:multiLevelType w:val="hybridMultilevel"/>
    <w:tmpl w:val="4DE0DCD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9" w15:restartNumberingAfterBreak="0">
    <w:nsid w:val="56D5613C"/>
    <w:multiLevelType w:val="hybridMultilevel"/>
    <w:tmpl w:val="FD1CA1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812698E"/>
    <w:multiLevelType w:val="hybridMultilevel"/>
    <w:tmpl w:val="647AFF16"/>
    <w:lvl w:ilvl="0" w:tplc="EBBE6C3A">
      <w:start w:val="1"/>
      <w:numFmt w:val="decimal"/>
      <w:pStyle w:val="Headingseries41"/>
      <w:lvlText w:val="4.%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594616E9"/>
    <w:multiLevelType w:val="hybridMultilevel"/>
    <w:tmpl w:val="39503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BB32A5E"/>
    <w:multiLevelType w:val="hybridMultilevel"/>
    <w:tmpl w:val="FCA02EBC"/>
    <w:lvl w:ilvl="0" w:tplc="51C8BB20">
      <w:start w:val="1"/>
      <w:numFmt w:val="bullet"/>
      <w:lvlText w:val=""/>
      <w:lvlJc w:val="left"/>
      <w:pPr>
        <w:ind w:left="927" w:hanging="360"/>
      </w:pPr>
      <w:rPr>
        <w:rFonts w:ascii="Symbol" w:hAnsi="Symbol" w:hint="default"/>
        <w:color w:val="51247A"/>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43" w15:restartNumberingAfterBreak="0">
    <w:nsid w:val="5E400C59"/>
    <w:multiLevelType w:val="multilevel"/>
    <w:tmpl w:val="D3C01F28"/>
    <w:name w:val="32"/>
    <w:lvl w:ilvl="0">
      <w:start w:val="3"/>
      <w:numFmt w:val="decimal"/>
      <w:lvlText w:val="%1."/>
      <w:lvlJc w:val="left"/>
      <w:pPr>
        <w:ind w:left="360" w:hanging="360"/>
      </w:pPr>
      <w:rPr>
        <w:rFonts w:hint="default"/>
      </w:rPr>
    </w:lvl>
    <w:lvl w:ilvl="1">
      <w:start w:val="1"/>
      <w:numFmt w:val="decimal"/>
      <w:lvlRestart w:val="0"/>
      <w:lvlText w:val="%1.%2."/>
      <w:lvlJc w:val="left"/>
      <w:pPr>
        <w:ind w:left="3290" w:hanging="454"/>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5EFA6AF5"/>
    <w:multiLevelType w:val="hybridMultilevel"/>
    <w:tmpl w:val="DF402658"/>
    <w:lvl w:ilvl="0" w:tplc="55F64D84">
      <w:start w:val="1"/>
      <w:numFmt w:val="bullet"/>
      <w:lvlText w:val="·"/>
      <w:lvlJc w:val="left"/>
      <w:pPr>
        <w:ind w:left="765" w:hanging="360"/>
      </w:pPr>
      <w:rPr>
        <w:rFonts w:ascii="Symbol" w:hAnsi="Symbol" w:hint="default"/>
        <w:sz w:val="20"/>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45" w15:restartNumberingAfterBreak="0">
    <w:nsid w:val="60C10756"/>
    <w:multiLevelType w:val="hybridMultilevel"/>
    <w:tmpl w:val="64D00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1220E58"/>
    <w:multiLevelType w:val="hybridMultilevel"/>
    <w:tmpl w:val="0632E80E"/>
    <w:lvl w:ilvl="0" w:tplc="16A8AA16">
      <w:start w:val="1"/>
      <w:numFmt w:val="bullet"/>
      <w:lvlText w:val=""/>
      <w:lvlJc w:val="left"/>
      <w:pPr>
        <w:ind w:left="927" w:hanging="360"/>
      </w:pPr>
      <w:rPr>
        <w:rFonts w:ascii="Symbol" w:hAnsi="Symbol" w:hint="default"/>
        <w:color w:val="51247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3630C80"/>
    <w:multiLevelType w:val="multilevel"/>
    <w:tmpl w:val="9A7C3296"/>
    <w:lvl w:ilvl="0">
      <w:start w:val="3"/>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48" w15:restartNumberingAfterBreak="0">
    <w:nsid w:val="6435B307"/>
    <w:multiLevelType w:val="hybridMultilevel"/>
    <w:tmpl w:val="FFFFFFFF"/>
    <w:styleLink w:val="ListTableBullet"/>
    <w:lvl w:ilvl="0" w:tplc="F7787BF8">
      <w:start w:val="1"/>
      <w:numFmt w:val="bullet"/>
      <w:lvlText w:val="·"/>
      <w:lvlJc w:val="left"/>
      <w:pPr>
        <w:ind w:left="720" w:hanging="360"/>
      </w:pPr>
      <w:rPr>
        <w:rFonts w:ascii="Symbol" w:hAnsi="Symbol" w:hint="default"/>
      </w:rPr>
    </w:lvl>
    <w:lvl w:ilvl="1" w:tplc="47DE8D82">
      <w:start w:val="1"/>
      <w:numFmt w:val="bullet"/>
      <w:lvlText w:val="o"/>
      <w:lvlJc w:val="left"/>
      <w:pPr>
        <w:ind w:left="1440" w:hanging="360"/>
      </w:pPr>
      <w:rPr>
        <w:rFonts w:ascii="Courier New" w:hAnsi="Courier New" w:hint="default"/>
      </w:rPr>
    </w:lvl>
    <w:lvl w:ilvl="2" w:tplc="40E86286">
      <w:start w:val="1"/>
      <w:numFmt w:val="bullet"/>
      <w:lvlText w:val=""/>
      <w:lvlJc w:val="left"/>
      <w:pPr>
        <w:ind w:left="2160" w:hanging="360"/>
      </w:pPr>
      <w:rPr>
        <w:rFonts w:ascii="Wingdings" w:hAnsi="Wingdings" w:hint="default"/>
      </w:rPr>
    </w:lvl>
    <w:lvl w:ilvl="3" w:tplc="09961BA4">
      <w:start w:val="1"/>
      <w:numFmt w:val="bullet"/>
      <w:lvlText w:val=""/>
      <w:lvlJc w:val="left"/>
      <w:pPr>
        <w:ind w:left="2880" w:hanging="360"/>
      </w:pPr>
      <w:rPr>
        <w:rFonts w:ascii="Symbol" w:hAnsi="Symbol" w:hint="default"/>
      </w:rPr>
    </w:lvl>
    <w:lvl w:ilvl="4" w:tplc="C62AEB6E">
      <w:start w:val="1"/>
      <w:numFmt w:val="bullet"/>
      <w:lvlText w:val="o"/>
      <w:lvlJc w:val="left"/>
      <w:pPr>
        <w:ind w:left="3600" w:hanging="360"/>
      </w:pPr>
      <w:rPr>
        <w:rFonts w:ascii="Courier New" w:hAnsi="Courier New" w:hint="default"/>
      </w:rPr>
    </w:lvl>
    <w:lvl w:ilvl="5" w:tplc="9D38076E">
      <w:start w:val="1"/>
      <w:numFmt w:val="bullet"/>
      <w:lvlText w:val=""/>
      <w:lvlJc w:val="left"/>
      <w:pPr>
        <w:ind w:left="4320" w:hanging="360"/>
      </w:pPr>
      <w:rPr>
        <w:rFonts w:ascii="Wingdings" w:hAnsi="Wingdings" w:hint="default"/>
      </w:rPr>
    </w:lvl>
    <w:lvl w:ilvl="6" w:tplc="6408DF62">
      <w:start w:val="1"/>
      <w:numFmt w:val="bullet"/>
      <w:lvlText w:val=""/>
      <w:lvlJc w:val="left"/>
      <w:pPr>
        <w:ind w:left="5040" w:hanging="360"/>
      </w:pPr>
      <w:rPr>
        <w:rFonts w:ascii="Symbol" w:hAnsi="Symbol" w:hint="default"/>
      </w:rPr>
    </w:lvl>
    <w:lvl w:ilvl="7" w:tplc="44C0F5DE">
      <w:start w:val="1"/>
      <w:numFmt w:val="bullet"/>
      <w:lvlText w:val="o"/>
      <w:lvlJc w:val="left"/>
      <w:pPr>
        <w:ind w:left="5760" w:hanging="360"/>
      </w:pPr>
      <w:rPr>
        <w:rFonts w:ascii="Courier New" w:hAnsi="Courier New" w:hint="default"/>
      </w:rPr>
    </w:lvl>
    <w:lvl w:ilvl="8" w:tplc="00ECCD24">
      <w:start w:val="1"/>
      <w:numFmt w:val="bullet"/>
      <w:lvlText w:val=""/>
      <w:lvlJc w:val="left"/>
      <w:pPr>
        <w:ind w:left="6480" w:hanging="360"/>
      </w:pPr>
      <w:rPr>
        <w:rFonts w:ascii="Wingdings" w:hAnsi="Wingdings" w:hint="default"/>
      </w:rPr>
    </w:lvl>
  </w:abstractNum>
  <w:abstractNum w:abstractNumId="49" w15:restartNumberingAfterBreak="0">
    <w:nsid w:val="64513AD8"/>
    <w:multiLevelType w:val="hybridMultilevel"/>
    <w:tmpl w:val="66A8AD84"/>
    <w:lvl w:ilvl="0" w:tplc="2D02F5A2">
      <w:start w:val="1"/>
      <w:numFmt w:val="bullet"/>
      <w:lvlText w:val=""/>
      <w:lvlJc w:val="left"/>
      <w:pPr>
        <w:ind w:left="927" w:hanging="360"/>
      </w:pPr>
      <w:rPr>
        <w:rFonts w:ascii="Symbol" w:hAnsi="Symbol" w:hint="default"/>
        <w:color w:val="51247A" w:themeColor="text2"/>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50" w15:restartNumberingAfterBreak="0">
    <w:nsid w:val="658C7EEC"/>
    <w:multiLevelType w:val="hybridMultilevel"/>
    <w:tmpl w:val="181C63EE"/>
    <w:styleLink w:val="ListBullet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660F0768"/>
    <w:multiLevelType w:val="hybridMultilevel"/>
    <w:tmpl w:val="85C0B4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68497F58"/>
    <w:multiLevelType w:val="hybridMultilevel"/>
    <w:tmpl w:val="4C42CF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68B64BC8"/>
    <w:multiLevelType w:val="hybridMultilevel"/>
    <w:tmpl w:val="02C460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690E7DB5"/>
    <w:multiLevelType w:val="hybridMultilevel"/>
    <w:tmpl w:val="AC1AE11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55" w15:restartNumberingAfterBreak="0">
    <w:nsid w:val="6A4A5466"/>
    <w:multiLevelType w:val="hybridMultilevel"/>
    <w:tmpl w:val="3FA4E4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6AF473E5"/>
    <w:multiLevelType w:val="hybridMultilevel"/>
    <w:tmpl w:val="EBF01452"/>
    <w:lvl w:ilvl="0" w:tplc="51C8BB20">
      <w:start w:val="1"/>
      <w:numFmt w:val="bullet"/>
      <w:lvlText w:val=""/>
      <w:lvlJc w:val="left"/>
      <w:pPr>
        <w:ind w:left="927" w:hanging="360"/>
      </w:pPr>
      <w:rPr>
        <w:rFonts w:ascii="Symbol" w:hAnsi="Symbol" w:hint="default"/>
        <w:color w:val="51247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6D8E25BA"/>
    <w:multiLevelType w:val="hybridMultilevel"/>
    <w:tmpl w:val="049AD0B2"/>
    <w:lvl w:ilvl="0" w:tplc="55F64D84">
      <w:start w:val="1"/>
      <w:numFmt w:val="bullet"/>
      <w:lvlText w:val="·"/>
      <w:lvlJc w:val="left"/>
      <w:pPr>
        <w:ind w:left="765"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08F79F9"/>
    <w:multiLevelType w:val="hybridMultilevel"/>
    <w:tmpl w:val="12C8CF48"/>
    <w:styleLink w:val="ListAlpha"/>
    <w:lvl w:ilvl="0" w:tplc="27322102">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59" w15:restartNumberingAfterBreak="0">
    <w:nsid w:val="718B23DA"/>
    <w:multiLevelType w:val="hybridMultilevel"/>
    <w:tmpl w:val="58A064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75B16681"/>
    <w:multiLevelType w:val="hybridMultilevel"/>
    <w:tmpl w:val="567E7CD8"/>
    <w:lvl w:ilvl="0" w:tplc="55F64D84">
      <w:start w:val="1"/>
      <w:numFmt w:val="bullet"/>
      <w:lvlText w:val="·"/>
      <w:lvlJc w:val="left"/>
      <w:pPr>
        <w:ind w:left="765"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79B909BA"/>
    <w:multiLevelType w:val="multilevel"/>
    <w:tmpl w:val="38BE6478"/>
    <w:styleLink w:val="ListNbrHeading"/>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9DE04B3"/>
    <w:multiLevelType w:val="hybridMultilevel"/>
    <w:tmpl w:val="211C87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9E64949"/>
    <w:multiLevelType w:val="hybridMultilevel"/>
    <w:tmpl w:val="0CF0CE02"/>
    <w:styleLink w:val="ListTableNumber"/>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7D3A7199"/>
    <w:multiLevelType w:val="hybridMultilevel"/>
    <w:tmpl w:val="82BABBF2"/>
    <w:lvl w:ilvl="0" w:tplc="2D02F5A2">
      <w:start w:val="1"/>
      <w:numFmt w:val="bullet"/>
      <w:lvlText w:val=""/>
      <w:lvlJc w:val="left"/>
      <w:pPr>
        <w:ind w:left="927" w:hanging="360"/>
      </w:pPr>
      <w:rPr>
        <w:rFonts w:ascii="Symbol" w:hAnsi="Symbol" w:hint="default"/>
        <w:color w:val="51247A"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7D3C4144"/>
    <w:multiLevelType w:val="hybridMultilevel"/>
    <w:tmpl w:val="395854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7D4063FC"/>
    <w:multiLevelType w:val="hybridMultilevel"/>
    <w:tmpl w:val="EEF6E8E2"/>
    <w:lvl w:ilvl="0" w:tplc="B87ACFCE">
      <w:start w:val="1"/>
      <w:numFmt w:val="decimal"/>
      <w:pStyle w:val="31Nbr"/>
      <w:lvlText w:val="3.%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7FB179CA"/>
    <w:multiLevelType w:val="hybridMultilevel"/>
    <w:tmpl w:val="0B5644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50315631">
    <w:abstractNumId w:val="15"/>
  </w:num>
  <w:num w:numId="2" w16cid:durableId="1603605893">
    <w:abstractNumId w:val="35"/>
  </w:num>
  <w:num w:numId="3" w16cid:durableId="477964183">
    <w:abstractNumId w:val="61"/>
  </w:num>
  <w:num w:numId="4" w16cid:durableId="1296519334">
    <w:abstractNumId w:val="27"/>
  </w:num>
  <w:num w:numId="5" w16cid:durableId="645863124">
    <w:abstractNumId w:val="50"/>
  </w:num>
  <w:num w:numId="6" w16cid:durableId="1844707334">
    <w:abstractNumId w:val="3"/>
  </w:num>
  <w:num w:numId="7" w16cid:durableId="1851021640">
    <w:abstractNumId w:val="48"/>
  </w:num>
  <w:num w:numId="8" w16cid:durableId="210919446">
    <w:abstractNumId w:val="63"/>
  </w:num>
  <w:num w:numId="9" w16cid:durableId="140119048">
    <w:abstractNumId w:val="29"/>
  </w:num>
  <w:num w:numId="10" w16cid:durableId="1903521221">
    <w:abstractNumId w:val="58"/>
  </w:num>
  <w:num w:numId="11" w16cid:durableId="870337505">
    <w:abstractNumId w:val="34"/>
  </w:num>
  <w:num w:numId="12" w16cid:durableId="940181797">
    <w:abstractNumId w:val="10"/>
  </w:num>
  <w:num w:numId="13" w16cid:durableId="1337656193">
    <w:abstractNumId w:val="17"/>
  </w:num>
  <w:num w:numId="14" w16cid:durableId="1999455386">
    <w:abstractNumId w:val="47"/>
  </w:num>
  <w:num w:numId="15" w16cid:durableId="774863825">
    <w:abstractNumId w:val="6"/>
  </w:num>
  <w:num w:numId="16" w16cid:durableId="1579513840">
    <w:abstractNumId w:val="36"/>
  </w:num>
  <w:num w:numId="17" w16cid:durableId="364137254">
    <w:abstractNumId w:val="28"/>
  </w:num>
  <w:num w:numId="18" w16cid:durableId="1624536200">
    <w:abstractNumId w:val="44"/>
  </w:num>
  <w:num w:numId="19" w16cid:durableId="1685933660">
    <w:abstractNumId w:val="41"/>
  </w:num>
  <w:num w:numId="20" w16cid:durableId="2019655085">
    <w:abstractNumId w:val="19"/>
  </w:num>
  <w:num w:numId="21" w16cid:durableId="1936207993">
    <w:abstractNumId w:val="38"/>
  </w:num>
  <w:num w:numId="22" w16cid:durableId="864250175">
    <w:abstractNumId w:val="39"/>
  </w:num>
  <w:num w:numId="23" w16cid:durableId="239028710">
    <w:abstractNumId w:val="31"/>
  </w:num>
  <w:num w:numId="24" w16cid:durableId="808940330">
    <w:abstractNumId w:val="49"/>
  </w:num>
  <w:num w:numId="25" w16cid:durableId="1830752600">
    <w:abstractNumId w:val="64"/>
  </w:num>
  <w:num w:numId="26" w16cid:durableId="1821920481">
    <w:abstractNumId w:val="4"/>
  </w:num>
  <w:num w:numId="27" w16cid:durableId="824591297">
    <w:abstractNumId w:val="2"/>
  </w:num>
  <w:num w:numId="28" w16cid:durableId="172379493">
    <w:abstractNumId w:val="42"/>
  </w:num>
  <w:num w:numId="29" w16cid:durableId="466558393">
    <w:abstractNumId w:val="56"/>
  </w:num>
  <w:num w:numId="30" w16cid:durableId="158010479">
    <w:abstractNumId w:val="23"/>
  </w:num>
  <w:num w:numId="31" w16cid:durableId="973481492">
    <w:abstractNumId w:val="14"/>
  </w:num>
  <w:num w:numId="32" w16cid:durableId="191652256">
    <w:abstractNumId w:val="59"/>
  </w:num>
  <w:num w:numId="33" w16cid:durableId="1503664379">
    <w:abstractNumId w:val="7"/>
  </w:num>
  <w:num w:numId="34" w16cid:durableId="189220395">
    <w:abstractNumId w:val="24"/>
  </w:num>
  <w:num w:numId="35" w16cid:durableId="431782777">
    <w:abstractNumId w:val="9"/>
  </w:num>
  <w:num w:numId="36" w16cid:durableId="536623345">
    <w:abstractNumId w:val="18"/>
  </w:num>
  <w:num w:numId="37" w16cid:durableId="621110226">
    <w:abstractNumId w:val="25"/>
  </w:num>
  <w:num w:numId="38" w16cid:durableId="1379471237">
    <w:abstractNumId w:val="13"/>
  </w:num>
  <w:num w:numId="39" w16cid:durableId="837770385">
    <w:abstractNumId w:val="46"/>
  </w:num>
  <w:num w:numId="40" w16cid:durableId="1790472880">
    <w:abstractNumId w:val="20"/>
  </w:num>
  <w:num w:numId="41" w16cid:durableId="1904560155">
    <w:abstractNumId w:val="0"/>
  </w:num>
  <w:num w:numId="42" w16cid:durableId="1183395324">
    <w:abstractNumId w:val="52"/>
  </w:num>
  <w:num w:numId="43" w16cid:durableId="1597789425">
    <w:abstractNumId w:val="45"/>
  </w:num>
  <w:num w:numId="44" w16cid:durableId="1185097513">
    <w:abstractNumId w:val="12"/>
  </w:num>
  <w:num w:numId="45" w16cid:durableId="478038237">
    <w:abstractNumId w:val="5"/>
  </w:num>
  <w:num w:numId="46" w16cid:durableId="1953436525">
    <w:abstractNumId w:val="55"/>
  </w:num>
  <w:num w:numId="47" w16cid:durableId="823353456">
    <w:abstractNumId w:val="67"/>
  </w:num>
  <w:num w:numId="48" w16cid:durableId="238058366">
    <w:abstractNumId w:val="53"/>
  </w:num>
  <w:num w:numId="49" w16cid:durableId="437331300">
    <w:abstractNumId w:val="16"/>
  </w:num>
  <w:num w:numId="50" w16cid:durableId="1207108208">
    <w:abstractNumId w:val="22"/>
  </w:num>
  <w:num w:numId="51" w16cid:durableId="36980263">
    <w:abstractNumId w:val="11"/>
  </w:num>
  <w:num w:numId="52" w16cid:durableId="1165776587">
    <w:abstractNumId w:val="66"/>
  </w:num>
  <w:num w:numId="53" w16cid:durableId="1087965943">
    <w:abstractNumId w:val="40"/>
  </w:num>
  <w:num w:numId="54" w16cid:durableId="962687360">
    <w:abstractNumId w:val="65"/>
  </w:num>
  <w:num w:numId="55" w16cid:durableId="1064833887">
    <w:abstractNumId w:val="51"/>
  </w:num>
  <w:num w:numId="56" w16cid:durableId="1275600410">
    <w:abstractNumId w:val="8"/>
  </w:num>
  <w:num w:numId="57" w16cid:durableId="92555913">
    <w:abstractNumId w:val="30"/>
  </w:num>
  <w:num w:numId="58" w16cid:durableId="1324046678">
    <w:abstractNumId w:val="60"/>
  </w:num>
  <w:num w:numId="59" w16cid:durableId="1464080838">
    <w:abstractNumId w:val="57"/>
  </w:num>
  <w:num w:numId="60" w16cid:durableId="318466696">
    <w:abstractNumId w:val="32"/>
  </w:num>
  <w:num w:numId="61" w16cid:durableId="1672567559">
    <w:abstractNumId w:val="54"/>
  </w:num>
  <w:num w:numId="62" w16cid:durableId="991757369">
    <w:abstractNumId w:val="21"/>
  </w:num>
  <w:num w:numId="63" w16cid:durableId="1997104259">
    <w:abstractNumId w:val="62"/>
  </w:num>
  <w:num w:numId="64" w16cid:durableId="603808159">
    <w:abstractNumId w:val="33"/>
  </w:num>
  <w:num w:numId="65" w16cid:durableId="487598600">
    <w:abstractNumId w:val="1"/>
  </w:num>
  <w:num w:numId="66" w16cid:durableId="1042899538">
    <w:abstractNumId w:val="26"/>
  </w:num>
  <w:num w:numId="67" w16cid:durableId="686366923">
    <w:abstractNumId w:val="3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7E0"/>
    <w:rsid w:val="00000023"/>
    <w:rsid w:val="00000067"/>
    <w:rsid w:val="00000071"/>
    <w:rsid w:val="000000F4"/>
    <w:rsid w:val="00000249"/>
    <w:rsid w:val="00000258"/>
    <w:rsid w:val="0000036A"/>
    <w:rsid w:val="00000476"/>
    <w:rsid w:val="0000056D"/>
    <w:rsid w:val="0000058D"/>
    <w:rsid w:val="000005C9"/>
    <w:rsid w:val="000006F0"/>
    <w:rsid w:val="00000714"/>
    <w:rsid w:val="0000074A"/>
    <w:rsid w:val="00000795"/>
    <w:rsid w:val="000007AB"/>
    <w:rsid w:val="0000089F"/>
    <w:rsid w:val="000008A6"/>
    <w:rsid w:val="000008E2"/>
    <w:rsid w:val="0000091E"/>
    <w:rsid w:val="0000095D"/>
    <w:rsid w:val="0000099D"/>
    <w:rsid w:val="00000ADA"/>
    <w:rsid w:val="00000C3F"/>
    <w:rsid w:val="00000C80"/>
    <w:rsid w:val="00000C86"/>
    <w:rsid w:val="00000D73"/>
    <w:rsid w:val="00000E4A"/>
    <w:rsid w:val="00000E63"/>
    <w:rsid w:val="00000EBA"/>
    <w:rsid w:val="00000EC5"/>
    <w:rsid w:val="00000EC8"/>
    <w:rsid w:val="00000FA6"/>
    <w:rsid w:val="00001084"/>
    <w:rsid w:val="0000108B"/>
    <w:rsid w:val="00001123"/>
    <w:rsid w:val="0000119C"/>
    <w:rsid w:val="0000119F"/>
    <w:rsid w:val="000011D7"/>
    <w:rsid w:val="00001233"/>
    <w:rsid w:val="00001240"/>
    <w:rsid w:val="00001368"/>
    <w:rsid w:val="000013DD"/>
    <w:rsid w:val="000013DF"/>
    <w:rsid w:val="000015A5"/>
    <w:rsid w:val="000016EF"/>
    <w:rsid w:val="000016FB"/>
    <w:rsid w:val="00001820"/>
    <w:rsid w:val="00001895"/>
    <w:rsid w:val="00001909"/>
    <w:rsid w:val="000019A1"/>
    <w:rsid w:val="000019DA"/>
    <w:rsid w:val="00001A36"/>
    <w:rsid w:val="00001A44"/>
    <w:rsid w:val="00001B71"/>
    <w:rsid w:val="00001BF0"/>
    <w:rsid w:val="00001C36"/>
    <w:rsid w:val="00001CB0"/>
    <w:rsid w:val="00001E88"/>
    <w:rsid w:val="00001F37"/>
    <w:rsid w:val="00001F69"/>
    <w:rsid w:val="00002040"/>
    <w:rsid w:val="00002057"/>
    <w:rsid w:val="000020E0"/>
    <w:rsid w:val="00002110"/>
    <w:rsid w:val="00002147"/>
    <w:rsid w:val="000021FD"/>
    <w:rsid w:val="000022EE"/>
    <w:rsid w:val="00002301"/>
    <w:rsid w:val="00002324"/>
    <w:rsid w:val="00002341"/>
    <w:rsid w:val="00002404"/>
    <w:rsid w:val="0000247E"/>
    <w:rsid w:val="000024A6"/>
    <w:rsid w:val="00002548"/>
    <w:rsid w:val="00002553"/>
    <w:rsid w:val="000025AD"/>
    <w:rsid w:val="00002684"/>
    <w:rsid w:val="000026A6"/>
    <w:rsid w:val="000027A5"/>
    <w:rsid w:val="00002821"/>
    <w:rsid w:val="00002930"/>
    <w:rsid w:val="00002995"/>
    <w:rsid w:val="00002A2F"/>
    <w:rsid w:val="00002A9E"/>
    <w:rsid w:val="00002B9F"/>
    <w:rsid w:val="00002C87"/>
    <w:rsid w:val="00002DBD"/>
    <w:rsid w:val="00002E0E"/>
    <w:rsid w:val="00002E75"/>
    <w:rsid w:val="00002F13"/>
    <w:rsid w:val="00003101"/>
    <w:rsid w:val="0000323E"/>
    <w:rsid w:val="00003306"/>
    <w:rsid w:val="0000332F"/>
    <w:rsid w:val="00003336"/>
    <w:rsid w:val="00003341"/>
    <w:rsid w:val="000033CD"/>
    <w:rsid w:val="000034E6"/>
    <w:rsid w:val="00003505"/>
    <w:rsid w:val="000035AC"/>
    <w:rsid w:val="00003698"/>
    <w:rsid w:val="000036B7"/>
    <w:rsid w:val="000036CF"/>
    <w:rsid w:val="00003721"/>
    <w:rsid w:val="00003786"/>
    <w:rsid w:val="00003855"/>
    <w:rsid w:val="00003858"/>
    <w:rsid w:val="00003861"/>
    <w:rsid w:val="0000389A"/>
    <w:rsid w:val="000038E9"/>
    <w:rsid w:val="0000399E"/>
    <w:rsid w:val="00003B05"/>
    <w:rsid w:val="00003B56"/>
    <w:rsid w:val="00003B8A"/>
    <w:rsid w:val="00003BD4"/>
    <w:rsid w:val="00003C3B"/>
    <w:rsid w:val="00003C42"/>
    <w:rsid w:val="00003D94"/>
    <w:rsid w:val="00003DF4"/>
    <w:rsid w:val="00003E53"/>
    <w:rsid w:val="00003ED8"/>
    <w:rsid w:val="00003FAA"/>
    <w:rsid w:val="00004016"/>
    <w:rsid w:val="0000401F"/>
    <w:rsid w:val="0000406E"/>
    <w:rsid w:val="00004113"/>
    <w:rsid w:val="000041AA"/>
    <w:rsid w:val="000041DC"/>
    <w:rsid w:val="0000424D"/>
    <w:rsid w:val="00004468"/>
    <w:rsid w:val="00004491"/>
    <w:rsid w:val="00004541"/>
    <w:rsid w:val="000046D2"/>
    <w:rsid w:val="00004757"/>
    <w:rsid w:val="0000478A"/>
    <w:rsid w:val="00004815"/>
    <w:rsid w:val="00004819"/>
    <w:rsid w:val="000048C8"/>
    <w:rsid w:val="00004A0E"/>
    <w:rsid w:val="00004A30"/>
    <w:rsid w:val="00004A5E"/>
    <w:rsid w:val="00004B05"/>
    <w:rsid w:val="00004B54"/>
    <w:rsid w:val="00004B84"/>
    <w:rsid w:val="00004C87"/>
    <w:rsid w:val="00004CF1"/>
    <w:rsid w:val="00004E29"/>
    <w:rsid w:val="00004E89"/>
    <w:rsid w:val="00004EF6"/>
    <w:rsid w:val="00004EFB"/>
    <w:rsid w:val="00004F74"/>
    <w:rsid w:val="00004F84"/>
    <w:rsid w:val="000050C5"/>
    <w:rsid w:val="0000516F"/>
    <w:rsid w:val="00005173"/>
    <w:rsid w:val="00005187"/>
    <w:rsid w:val="00005202"/>
    <w:rsid w:val="00005224"/>
    <w:rsid w:val="00005277"/>
    <w:rsid w:val="00005279"/>
    <w:rsid w:val="000052AB"/>
    <w:rsid w:val="00005367"/>
    <w:rsid w:val="000053E2"/>
    <w:rsid w:val="00005426"/>
    <w:rsid w:val="00005576"/>
    <w:rsid w:val="000055AF"/>
    <w:rsid w:val="00005612"/>
    <w:rsid w:val="0000578F"/>
    <w:rsid w:val="000057C2"/>
    <w:rsid w:val="0000586B"/>
    <w:rsid w:val="00005888"/>
    <w:rsid w:val="00005A29"/>
    <w:rsid w:val="00005A55"/>
    <w:rsid w:val="00005A87"/>
    <w:rsid w:val="00005E18"/>
    <w:rsid w:val="00005E19"/>
    <w:rsid w:val="00005E51"/>
    <w:rsid w:val="00005EC3"/>
    <w:rsid w:val="00005F25"/>
    <w:rsid w:val="00005F2E"/>
    <w:rsid w:val="00005F6E"/>
    <w:rsid w:val="00005F83"/>
    <w:rsid w:val="00005FA8"/>
    <w:rsid w:val="00005FE0"/>
    <w:rsid w:val="00006006"/>
    <w:rsid w:val="0000609C"/>
    <w:rsid w:val="000061B2"/>
    <w:rsid w:val="00006211"/>
    <w:rsid w:val="0000624D"/>
    <w:rsid w:val="00006257"/>
    <w:rsid w:val="000063B5"/>
    <w:rsid w:val="000063D1"/>
    <w:rsid w:val="00006400"/>
    <w:rsid w:val="00006584"/>
    <w:rsid w:val="000065A1"/>
    <w:rsid w:val="000065FF"/>
    <w:rsid w:val="0000661A"/>
    <w:rsid w:val="00006712"/>
    <w:rsid w:val="0000677A"/>
    <w:rsid w:val="000067EA"/>
    <w:rsid w:val="0000686B"/>
    <w:rsid w:val="00006881"/>
    <w:rsid w:val="00006A07"/>
    <w:rsid w:val="00006A19"/>
    <w:rsid w:val="00006A98"/>
    <w:rsid w:val="00006CBF"/>
    <w:rsid w:val="00006CD4"/>
    <w:rsid w:val="00006D12"/>
    <w:rsid w:val="00006D7B"/>
    <w:rsid w:val="00006E18"/>
    <w:rsid w:val="00006E4C"/>
    <w:rsid w:val="00006F2D"/>
    <w:rsid w:val="00006F68"/>
    <w:rsid w:val="00006FBB"/>
    <w:rsid w:val="00006FDE"/>
    <w:rsid w:val="0000708C"/>
    <w:rsid w:val="000070D3"/>
    <w:rsid w:val="00007282"/>
    <w:rsid w:val="000072A3"/>
    <w:rsid w:val="000072B0"/>
    <w:rsid w:val="000072DC"/>
    <w:rsid w:val="0000735B"/>
    <w:rsid w:val="00007395"/>
    <w:rsid w:val="000073DE"/>
    <w:rsid w:val="00007564"/>
    <w:rsid w:val="00007642"/>
    <w:rsid w:val="0000767F"/>
    <w:rsid w:val="00007712"/>
    <w:rsid w:val="00007733"/>
    <w:rsid w:val="0000778A"/>
    <w:rsid w:val="000077D0"/>
    <w:rsid w:val="000077E7"/>
    <w:rsid w:val="00007921"/>
    <w:rsid w:val="000079A9"/>
    <w:rsid w:val="00007A07"/>
    <w:rsid w:val="00007ACA"/>
    <w:rsid w:val="00007B89"/>
    <w:rsid w:val="00007B90"/>
    <w:rsid w:val="00007BF1"/>
    <w:rsid w:val="00007C8D"/>
    <w:rsid w:val="00007CB3"/>
    <w:rsid w:val="00007DB6"/>
    <w:rsid w:val="00007DF0"/>
    <w:rsid w:val="00007E0B"/>
    <w:rsid w:val="00007FF1"/>
    <w:rsid w:val="00010005"/>
    <w:rsid w:val="00010049"/>
    <w:rsid w:val="00010174"/>
    <w:rsid w:val="000101EB"/>
    <w:rsid w:val="0001025A"/>
    <w:rsid w:val="000102ED"/>
    <w:rsid w:val="000103E5"/>
    <w:rsid w:val="000104AA"/>
    <w:rsid w:val="000104D7"/>
    <w:rsid w:val="0001056B"/>
    <w:rsid w:val="0001058D"/>
    <w:rsid w:val="000105A2"/>
    <w:rsid w:val="000105AD"/>
    <w:rsid w:val="000106BE"/>
    <w:rsid w:val="000106EF"/>
    <w:rsid w:val="00010771"/>
    <w:rsid w:val="0001082D"/>
    <w:rsid w:val="0001088E"/>
    <w:rsid w:val="000109F4"/>
    <w:rsid w:val="000109FD"/>
    <w:rsid w:val="00010A41"/>
    <w:rsid w:val="00010B19"/>
    <w:rsid w:val="00010B7C"/>
    <w:rsid w:val="00010BEF"/>
    <w:rsid w:val="00010C6D"/>
    <w:rsid w:val="00010C9E"/>
    <w:rsid w:val="00010D12"/>
    <w:rsid w:val="00010D96"/>
    <w:rsid w:val="00010DBC"/>
    <w:rsid w:val="00010F6D"/>
    <w:rsid w:val="00010FA0"/>
    <w:rsid w:val="00010FBB"/>
    <w:rsid w:val="00011027"/>
    <w:rsid w:val="000110A2"/>
    <w:rsid w:val="000110A7"/>
    <w:rsid w:val="00011129"/>
    <w:rsid w:val="0001119D"/>
    <w:rsid w:val="000111C5"/>
    <w:rsid w:val="000111E1"/>
    <w:rsid w:val="000111EC"/>
    <w:rsid w:val="000112F6"/>
    <w:rsid w:val="000112FF"/>
    <w:rsid w:val="00011317"/>
    <w:rsid w:val="00011352"/>
    <w:rsid w:val="00011380"/>
    <w:rsid w:val="00011403"/>
    <w:rsid w:val="00011426"/>
    <w:rsid w:val="0001145F"/>
    <w:rsid w:val="00011466"/>
    <w:rsid w:val="00011495"/>
    <w:rsid w:val="000114C0"/>
    <w:rsid w:val="000114E8"/>
    <w:rsid w:val="00011530"/>
    <w:rsid w:val="000115AC"/>
    <w:rsid w:val="000115B4"/>
    <w:rsid w:val="000116E6"/>
    <w:rsid w:val="0001173E"/>
    <w:rsid w:val="00011A01"/>
    <w:rsid w:val="00011A10"/>
    <w:rsid w:val="00011A7B"/>
    <w:rsid w:val="00011AA3"/>
    <w:rsid w:val="00011B59"/>
    <w:rsid w:val="00011B6C"/>
    <w:rsid w:val="00011BF7"/>
    <w:rsid w:val="00011BFD"/>
    <w:rsid w:val="00011C2C"/>
    <w:rsid w:val="00011CAF"/>
    <w:rsid w:val="00011CEC"/>
    <w:rsid w:val="00011D07"/>
    <w:rsid w:val="00011D0D"/>
    <w:rsid w:val="00011D50"/>
    <w:rsid w:val="00011D91"/>
    <w:rsid w:val="00011DF1"/>
    <w:rsid w:val="00011E36"/>
    <w:rsid w:val="00011F3F"/>
    <w:rsid w:val="00011F4E"/>
    <w:rsid w:val="00011F5D"/>
    <w:rsid w:val="00011F8D"/>
    <w:rsid w:val="00011FBE"/>
    <w:rsid w:val="00011FEA"/>
    <w:rsid w:val="000120D0"/>
    <w:rsid w:val="000120FD"/>
    <w:rsid w:val="00012136"/>
    <w:rsid w:val="00012235"/>
    <w:rsid w:val="00012427"/>
    <w:rsid w:val="00012539"/>
    <w:rsid w:val="0001255B"/>
    <w:rsid w:val="00012730"/>
    <w:rsid w:val="00012769"/>
    <w:rsid w:val="000127E3"/>
    <w:rsid w:val="00012833"/>
    <w:rsid w:val="0001294D"/>
    <w:rsid w:val="0001297B"/>
    <w:rsid w:val="00012A10"/>
    <w:rsid w:val="00012A16"/>
    <w:rsid w:val="00012A4E"/>
    <w:rsid w:val="00012B58"/>
    <w:rsid w:val="00012B7E"/>
    <w:rsid w:val="00012C33"/>
    <w:rsid w:val="00012C92"/>
    <w:rsid w:val="00012C95"/>
    <w:rsid w:val="00012CD6"/>
    <w:rsid w:val="00012D64"/>
    <w:rsid w:val="00012DFB"/>
    <w:rsid w:val="00012E03"/>
    <w:rsid w:val="00012E0A"/>
    <w:rsid w:val="00012E66"/>
    <w:rsid w:val="00012F00"/>
    <w:rsid w:val="00013048"/>
    <w:rsid w:val="000130E5"/>
    <w:rsid w:val="0001320D"/>
    <w:rsid w:val="00013283"/>
    <w:rsid w:val="00013292"/>
    <w:rsid w:val="000132B4"/>
    <w:rsid w:val="000132D6"/>
    <w:rsid w:val="0001341D"/>
    <w:rsid w:val="00013535"/>
    <w:rsid w:val="000135E3"/>
    <w:rsid w:val="00013609"/>
    <w:rsid w:val="000136E5"/>
    <w:rsid w:val="00013786"/>
    <w:rsid w:val="000137A5"/>
    <w:rsid w:val="000137C7"/>
    <w:rsid w:val="00013854"/>
    <w:rsid w:val="0001387B"/>
    <w:rsid w:val="0001394D"/>
    <w:rsid w:val="0001399E"/>
    <w:rsid w:val="000139F8"/>
    <w:rsid w:val="00013AD3"/>
    <w:rsid w:val="00013B1C"/>
    <w:rsid w:val="00013B50"/>
    <w:rsid w:val="00013BCE"/>
    <w:rsid w:val="00013C2E"/>
    <w:rsid w:val="00013CE3"/>
    <w:rsid w:val="00013CEB"/>
    <w:rsid w:val="00013D3D"/>
    <w:rsid w:val="00013DFD"/>
    <w:rsid w:val="00013F0C"/>
    <w:rsid w:val="00013F98"/>
    <w:rsid w:val="0001405D"/>
    <w:rsid w:val="000140D6"/>
    <w:rsid w:val="00014212"/>
    <w:rsid w:val="00014237"/>
    <w:rsid w:val="0001423A"/>
    <w:rsid w:val="000142E2"/>
    <w:rsid w:val="00014319"/>
    <w:rsid w:val="00014376"/>
    <w:rsid w:val="000143B3"/>
    <w:rsid w:val="0001441F"/>
    <w:rsid w:val="0001442A"/>
    <w:rsid w:val="000144D1"/>
    <w:rsid w:val="00014591"/>
    <w:rsid w:val="00014774"/>
    <w:rsid w:val="00014821"/>
    <w:rsid w:val="00014850"/>
    <w:rsid w:val="0001489E"/>
    <w:rsid w:val="000148B4"/>
    <w:rsid w:val="00014901"/>
    <w:rsid w:val="00014950"/>
    <w:rsid w:val="0001496F"/>
    <w:rsid w:val="00014975"/>
    <w:rsid w:val="00014A92"/>
    <w:rsid w:val="00014B45"/>
    <w:rsid w:val="00014BB7"/>
    <w:rsid w:val="00014C3D"/>
    <w:rsid w:val="00014CA0"/>
    <w:rsid w:val="00014E8A"/>
    <w:rsid w:val="00014EBC"/>
    <w:rsid w:val="00014EFE"/>
    <w:rsid w:val="0001501B"/>
    <w:rsid w:val="00015130"/>
    <w:rsid w:val="00015388"/>
    <w:rsid w:val="00015398"/>
    <w:rsid w:val="00015415"/>
    <w:rsid w:val="00015465"/>
    <w:rsid w:val="0001550A"/>
    <w:rsid w:val="000155F4"/>
    <w:rsid w:val="000156AF"/>
    <w:rsid w:val="000157BC"/>
    <w:rsid w:val="000159CF"/>
    <w:rsid w:val="00015AB2"/>
    <w:rsid w:val="00015AD0"/>
    <w:rsid w:val="00015B09"/>
    <w:rsid w:val="00015B65"/>
    <w:rsid w:val="00015BF0"/>
    <w:rsid w:val="00015E6D"/>
    <w:rsid w:val="00015EFB"/>
    <w:rsid w:val="00015F3F"/>
    <w:rsid w:val="0001610A"/>
    <w:rsid w:val="0001610C"/>
    <w:rsid w:val="00016132"/>
    <w:rsid w:val="00016176"/>
    <w:rsid w:val="00016351"/>
    <w:rsid w:val="000164A2"/>
    <w:rsid w:val="000164CD"/>
    <w:rsid w:val="0001650B"/>
    <w:rsid w:val="0001651A"/>
    <w:rsid w:val="0001652E"/>
    <w:rsid w:val="000165A7"/>
    <w:rsid w:val="000165F5"/>
    <w:rsid w:val="00016670"/>
    <w:rsid w:val="00016745"/>
    <w:rsid w:val="0001678C"/>
    <w:rsid w:val="000167E1"/>
    <w:rsid w:val="000168BD"/>
    <w:rsid w:val="000168DB"/>
    <w:rsid w:val="0001695F"/>
    <w:rsid w:val="00016976"/>
    <w:rsid w:val="00016A24"/>
    <w:rsid w:val="00016A99"/>
    <w:rsid w:val="00016B43"/>
    <w:rsid w:val="00016B81"/>
    <w:rsid w:val="00016C04"/>
    <w:rsid w:val="00016DDA"/>
    <w:rsid w:val="00017000"/>
    <w:rsid w:val="000170A7"/>
    <w:rsid w:val="000170E3"/>
    <w:rsid w:val="00017160"/>
    <w:rsid w:val="000172E0"/>
    <w:rsid w:val="00017305"/>
    <w:rsid w:val="0001731F"/>
    <w:rsid w:val="00017378"/>
    <w:rsid w:val="000173A5"/>
    <w:rsid w:val="0001744C"/>
    <w:rsid w:val="00017546"/>
    <w:rsid w:val="0001754E"/>
    <w:rsid w:val="0001757A"/>
    <w:rsid w:val="00017678"/>
    <w:rsid w:val="00017698"/>
    <w:rsid w:val="00017752"/>
    <w:rsid w:val="00017756"/>
    <w:rsid w:val="00017833"/>
    <w:rsid w:val="00017851"/>
    <w:rsid w:val="00017853"/>
    <w:rsid w:val="0001787E"/>
    <w:rsid w:val="000178EE"/>
    <w:rsid w:val="00017942"/>
    <w:rsid w:val="00017967"/>
    <w:rsid w:val="00017B35"/>
    <w:rsid w:val="00017B6A"/>
    <w:rsid w:val="00017C32"/>
    <w:rsid w:val="00017C6E"/>
    <w:rsid w:val="00017C86"/>
    <w:rsid w:val="00017CC5"/>
    <w:rsid w:val="00017DF3"/>
    <w:rsid w:val="00017DF7"/>
    <w:rsid w:val="00017E7F"/>
    <w:rsid w:val="00017EEE"/>
    <w:rsid w:val="00017F0A"/>
    <w:rsid w:val="00017F1D"/>
    <w:rsid w:val="00017F29"/>
    <w:rsid w:val="00017F5A"/>
    <w:rsid w:val="00017F6B"/>
    <w:rsid w:val="000200F5"/>
    <w:rsid w:val="0002014E"/>
    <w:rsid w:val="00020478"/>
    <w:rsid w:val="00020514"/>
    <w:rsid w:val="000205DA"/>
    <w:rsid w:val="00020648"/>
    <w:rsid w:val="00020689"/>
    <w:rsid w:val="000206CE"/>
    <w:rsid w:val="00020788"/>
    <w:rsid w:val="000207DD"/>
    <w:rsid w:val="0002082F"/>
    <w:rsid w:val="00020931"/>
    <w:rsid w:val="0002095D"/>
    <w:rsid w:val="00020A7E"/>
    <w:rsid w:val="00020B5C"/>
    <w:rsid w:val="00020C98"/>
    <w:rsid w:val="00020C9E"/>
    <w:rsid w:val="00020CB4"/>
    <w:rsid w:val="00020CCA"/>
    <w:rsid w:val="00020DD2"/>
    <w:rsid w:val="00020E8A"/>
    <w:rsid w:val="00020EF2"/>
    <w:rsid w:val="00020FE9"/>
    <w:rsid w:val="00021050"/>
    <w:rsid w:val="0002107B"/>
    <w:rsid w:val="000211C2"/>
    <w:rsid w:val="000211C5"/>
    <w:rsid w:val="00021258"/>
    <w:rsid w:val="0002134D"/>
    <w:rsid w:val="00021428"/>
    <w:rsid w:val="0002149C"/>
    <w:rsid w:val="00021510"/>
    <w:rsid w:val="00021562"/>
    <w:rsid w:val="000217FC"/>
    <w:rsid w:val="000218A8"/>
    <w:rsid w:val="00021C75"/>
    <w:rsid w:val="00021D21"/>
    <w:rsid w:val="00021D61"/>
    <w:rsid w:val="00021D7D"/>
    <w:rsid w:val="00021DAE"/>
    <w:rsid w:val="00021DCF"/>
    <w:rsid w:val="00021E10"/>
    <w:rsid w:val="00021EBD"/>
    <w:rsid w:val="0002212F"/>
    <w:rsid w:val="00022137"/>
    <w:rsid w:val="00022199"/>
    <w:rsid w:val="000221D7"/>
    <w:rsid w:val="000221E8"/>
    <w:rsid w:val="0002220B"/>
    <w:rsid w:val="00022210"/>
    <w:rsid w:val="0002222F"/>
    <w:rsid w:val="00022335"/>
    <w:rsid w:val="000223CD"/>
    <w:rsid w:val="0002248A"/>
    <w:rsid w:val="00022551"/>
    <w:rsid w:val="00022739"/>
    <w:rsid w:val="00022772"/>
    <w:rsid w:val="000227AD"/>
    <w:rsid w:val="0002280D"/>
    <w:rsid w:val="00022885"/>
    <w:rsid w:val="00022908"/>
    <w:rsid w:val="00022974"/>
    <w:rsid w:val="00022A37"/>
    <w:rsid w:val="00022AD9"/>
    <w:rsid w:val="00022B87"/>
    <w:rsid w:val="00022C20"/>
    <w:rsid w:val="00022C3D"/>
    <w:rsid w:val="00022C49"/>
    <w:rsid w:val="00022D05"/>
    <w:rsid w:val="00022D0C"/>
    <w:rsid w:val="00022ED1"/>
    <w:rsid w:val="00022F94"/>
    <w:rsid w:val="00022F9B"/>
    <w:rsid w:val="00023195"/>
    <w:rsid w:val="00023477"/>
    <w:rsid w:val="00023570"/>
    <w:rsid w:val="000235EF"/>
    <w:rsid w:val="0002367D"/>
    <w:rsid w:val="000238D0"/>
    <w:rsid w:val="000239DB"/>
    <w:rsid w:val="00023AED"/>
    <w:rsid w:val="00023B24"/>
    <w:rsid w:val="00023B28"/>
    <w:rsid w:val="00023BAC"/>
    <w:rsid w:val="00023CC6"/>
    <w:rsid w:val="00023CCB"/>
    <w:rsid w:val="00023D7F"/>
    <w:rsid w:val="00023DD4"/>
    <w:rsid w:val="00023E3E"/>
    <w:rsid w:val="00023FD9"/>
    <w:rsid w:val="00024157"/>
    <w:rsid w:val="00024229"/>
    <w:rsid w:val="00024364"/>
    <w:rsid w:val="00024436"/>
    <w:rsid w:val="0002447C"/>
    <w:rsid w:val="00024594"/>
    <w:rsid w:val="00024625"/>
    <w:rsid w:val="00024627"/>
    <w:rsid w:val="00024666"/>
    <w:rsid w:val="00024680"/>
    <w:rsid w:val="0002468F"/>
    <w:rsid w:val="000246A0"/>
    <w:rsid w:val="0002479F"/>
    <w:rsid w:val="00024829"/>
    <w:rsid w:val="000249EC"/>
    <w:rsid w:val="00024A67"/>
    <w:rsid w:val="00024A90"/>
    <w:rsid w:val="00024AD1"/>
    <w:rsid w:val="00024BE0"/>
    <w:rsid w:val="00024C74"/>
    <w:rsid w:val="00024C79"/>
    <w:rsid w:val="00024C8D"/>
    <w:rsid w:val="00024CF1"/>
    <w:rsid w:val="00024D00"/>
    <w:rsid w:val="00024D35"/>
    <w:rsid w:val="00024D74"/>
    <w:rsid w:val="00024E28"/>
    <w:rsid w:val="00024FAC"/>
    <w:rsid w:val="00025103"/>
    <w:rsid w:val="000251EC"/>
    <w:rsid w:val="0002528E"/>
    <w:rsid w:val="00025296"/>
    <w:rsid w:val="000252AE"/>
    <w:rsid w:val="00025323"/>
    <w:rsid w:val="000253CB"/>
    <w:rsid w:val="000253F3"/>
    <w:rsid w:val="000254C7"/>
    <w:rsid w:val="00025553"/>
    <w:rsid w:val="000255D1"/>
    <w:rsid w:val="0002568C"/>
    <w:rsid w:val="0002572F"/>
    <w:rsid w:val="0002575D"/>
    <w:rsid w:val="00025993"/>
    <w:rsid w:val="00025A47"/>
    <w:rsid w:val="00025D16"/>
    <w:rsid w:val="00025E05"/>
    <w:rsid w:val="00025E10"/>
    <w:rsid w:val="00025EAF"/>
    <w:rsid w:val="00025F09"/>
    <w:rsid w:val="00025F0C"/>
    <w:rsid w:val="00025F37"/>
    <w:rsid w:val="00025F61"/>
    <w:rsid w:val="0002601D"/>
    <w:rsid w:val="00026050"/>
    <w:rsid w:val="00026175"/>
    <w:rsid w:val="000261EF"/>
    <w:rsid w:val="0002629B"/>
    <w:rsid w:val="000262A6"/>
    <w:rsid w:val="000262AA"/>
    <w:rsid w:val="000262D3"/>
    <w:rsid w:val="00026448"/>
    <w:rsid w:val="00026455"/>
    <w:rsid w:val="00026466"/>
    <w:rsid w:val="000265A9"/>
    <w:rsid w:val="000265B4"/>
    <w:rsid w:val="000265E1"/>
    <w:rsid w:val="0002662E"/>
    <w:rsid w:val="00026645"/>
    <w:rsid w:val="0002672B"/>
    <w:rsid w:val="00026826"/>
    <w:rsid w:val="00026845"/>
    <w:rsid w:val="000268D6"/>
    <w:rsid w:val="0002692B"/>
    <w:rsid w:val="000269C7"/>
    <w:rsid w:val="00026A5C"/>
    <w:rsid w:val="00026AD1"/>
    <w:rsid w:val="00026B70"/>
    <w:rsid w:val="00026BE7"/>
    <w:rsid w:val="00026C5F"/>
    <w:rsid w:val="00026C76"/>
    <w:rsid w:val="00026D06"/>
    <w:rsid w:val="00026DE1"/>
    <w:rsid w:val="00026E85"/>
    <w:rsid w:val="00026ECE"/>
    <w:rsid w:val="000270C5"/>
    <w:rsid w:val="00027146"/>
    <w:rsid w:val="000271CE"/>
    <w:rsid w:val="00027255"/>
    <w:rsid w:val="00027264"/>
    <w:rsid w:val="0002728A"/>
    <w:rsid w:val="0002735E"/>
    <w:rsid w:val="00027448"/>
    <w:rsid w:val="00027468"/>
    <w:rsid w:val="00027488"/>
    <w:rsid w:val="000274E2"/>
    <w:rsid w:val="0002752D"/>
    <w:rsid w:val="000275C1"/>
    <w:rsid w:val="000275D3"/>
    <w:rsid w:val="00027626"/>
    <w:rsid w:val="00027657"/>
    <w:rsid w:val="0002774A"/>
    <w:rsid w:val="00027755"/>
    <w:rsid w:val="0002775C"/>
    <w:rsid w:val="00027798"/>
    <w:rsid w:val="000277E5"/>
    <w:rsid w:val="0002780A"/>
    <w:rsid w:val="0002787A"/>
    <w:rsid w:val="000278AB"/>
    <w:rsid w:val="000278D1"/>
    <w:rsid w:val="000278DB"/>
    <w:rsid w:val="000278F1"/>
    <w:rsid w:val="00027965"/>
    <w:rsid w:val="0002797E"/>
    <w:rsid w:val="0002799D"/>
    <w:rsid w:val="00027A0F"/>
    <w:rsid w:val="00027A88"/>
    <w:rsid w:val="00027AA6"/>
    <w:rsid w:val="00027ADD"/>
    <w:rsid w:val="00027AE9"/>
    <w:rsid w:val="00027B4C"/>
    <w:rsid w:val="00027B84"/>
    <w:rsid w:val="00027B8E"/>
    <w:rsid w:val="00027D29"/>
    <w:rsid w:val="00027E6F"/>
    <w:rsid w:val="00027EA2"/>
    <w:rsid w:val="0003002B"/>
    <w:rsid w:val="000300D4"/>
    <w:rsid w:val="00030258"/>
    <w:rsid w:val="000302AD"/>
    <w:rsid w:val="000302FA"/>
    <w:rsid w:val="00030339"/>
    <w:rsid w:val="000303C9"/>
    <w:rsid w:val="000303F9"/>
    <w:rsid w:val="00030449"/>
    <w:rsid w:val="00030531"/>
    <w:rsid w:val="00030591"/>
    <w:rsid w:val="000305E9"/>
    <w:rsid w:val="000307B0"/>
    <w:rsid w:val="000307F2"/>
    <w:rsid w:val="00030859"/>
    <w:rsid w:val="000308CC"/>
    <w:rsid w:val="00030A0D"/>
    <w:rsid w:val="00030A30"/>
    <w:rsid w:val="00030C78"/>
    <w:rsid w:val="00030D1B"/>
    <w:rsid w:val="00030D3B"/>
    <w:rsid w:val="00030D60"/>
    <w:rsid w:val="00030D9A"/>
    <w:rsid w:val="00030F6E"/>
    <w:rsid w:val="00030F7F"/>
    <w:rsid w:val="00031094"/>
    <w:rsid w:val="0003116F"/>
    <w:rsid w:val="00031174"/>
    <w:rsid w:val="00031182"/>
    <w:rsid w:val="00031183"/>
    <w:rsid w:val="00031227"/>
    <w:rsid w:val="00031296"/>
    <w:rsid w:val="000312C7"/>
    <w:rsid w:val="00031364"/>
    <w:rsid w:val="00031644"/>
    <w:rsid w:val="000316A5"/>
    <w:rsid w:val="000316A7"/>
    <w:rsid w:val="000316AA"/>
    <w:rsid w:val="000317CA"/>
    <w:rsid w:val="0003183D"/>
    <w:rsid w:val="0003185D"/>
    <w:rsid w:val="00031893"/>
    <w:rsid w:val="000318B8"/>
    <w:rsid w:val="000318BC"/>
    <w:rsid w:val="000318EC"/>
    <w:rsid w:val="00031981"/>
    <w:rsid w:val="000319BF"/>
    <w:rsid w:val="00031C1B"/>
    <w:rsid w:val="00031C2F"/>
    <w:rsid w:val="00031D32"/>
    <w:rsid w:val="00031D45"/>
    <w:rsid w:val="00031E2D"/>
    <w:rsid w:val="00031E66"/>
    <w:rsid w:val="00031E93"/>
    <w:rsid w:val="00032079"/>
    <w:rsid w:val="000320C6"/>
    <w:rsid w:val="00032146"/>
    <w:rsid w:val="00032188"/>
    <w:rsid w:val="0003220A"/>
    <w:rsid w:val="0003220F"/>
    <w:rsid w:val="0003231F"/>
    <w:rsid w:val="00032344"/>
    <w:rsid w:val="0003249B"/>
    <w:rsid w:val="0003250F"/>
    <w:rsid w:val="00032538"/>
    <w:rsid w:val="00032573"/>
    <w:rsid w:val="000326F3"/>
    <w:rsid w:val="00032746"/>
    <w:rsid w:val="00032748"/>
    <w:rsid w:val="00032894"/>
    <w:rsid w:val="000328CC"/>
    <w:rsid w:val="000328DC"/>
    <w:rsid w:val="0003291A"/>
    <w:rsid w:val="000329B3"/>
    <w:rsid w:val="00032B17"/>
    <w:rsid w:val="00032C4C"/>
    <w:rsid w:val="00032C59"/>
    <w:rsid w:val="00032CBF"/>
    <w:rsid w:val="00032D21"/>
    <w:rsid w:val="00032D3D"/>
    <w:rsid w:val="00032D8C"/>
    <w:rsid w:val="00032ECE"/>
    <w:rsid w:val="00032FE7"/>
    <w:rsid w:val="000330BE"/>
    <w:rsid w:val="00033116"/>
    <w:rsid w:val="00033154"/>
    <w:rsid w:val="000331EB"/>
    <w:rsid w:val="000331FD"/>
    <w:rsid w:val="000331FF"/>
    <w:rsid w:val="00033335"/>
    <w:rsid w:val="0003333E"/>
    <w:rsid w:val="00033432"/>
    <w:rsid w:val="00033452"/>
    <w:rsid w:val="000334A7"/>
    <w:rsid w:val="00033587"/>
    <w:rsid w:val="0003358C"/>
    <w:rsid w:val="000335A2"/>
    <w:rsid w:val="0003367B"/>
    <w:rsid w:val="00033724"/>
    <w:rsid w:val="00033790"/>
    <w:rsid w:val="000337AB"/>
    <w:rsid w:val="00033879"/>
    <w:rsid w:val="00033896"/>
    <w:rsid w:val="000338BD"/>
    <w:rsid w:val="00033924"/>
    <w:rsid w:val="000339F6"/>
    <w:rsid w:val="00033AF9"/>
    <w:rsid w:val="00033B4C"/>
    <w:rsid w:val="00033B62"/>
    <w:rsid w:val="00033C74"/>
    <w:rsid w:val="00033C9A"/>
    <w:rsid w:val="00033CA0"/>
    <w:rsid w:val="00033D6B"/>
    <w:rsid w:val="00033E0A"/>
    <w:rsid w:val="00033F73"/>
    <w:rsid w:val="00033FA4"/>
    <w:rsid w:val="00033FEB"/>
    <w:rsid w:val="00034133"/>
    <w:rsid w:val="0003415C"/>
    <w:rsid w:val="0003415E"/>
    <w:rsid w:val="0003419A"/>
    <w:rsid w:val="000341C6"/>
    <w:rsid w:val="000341C7"/>
    <w:rsid w:val="00034273"/>
    <w:rsid w:val="000342D9"/>
    <w:rsid w:val="000342DD"/>
    <w:rsid w:val="0003434A"/>
    <w:rsid w:val="00034493"/>
    <w:rsid w:val="0003451F"/>
    <w:rsid w:val="00034675"/>
    <w:rsid w:val="0003477F"/>
    <w:rsid w:val="00034841"/>
    <w:rsid w:val="0003486C"/>
    <w:rsid w:val="00034872"/>
    <w:rsid w:val="000348AC"/>
    <w:rsid w:val="00034903"/>
    <w:rsid w:val="00034A46"/>
    <w:rsid w:val="00034A6B"/>
    <w:rsid w:val="00034A94"/>
    <w:rsid w:val="00034AB2"/>
    <w:rsid w:val="00034BA2"/>
    <w:rsid w:val="00034C09"/>
    <w:rsid w:val="00034C16"/>
    <w:rsid w:val="00034C56"/>
    <w:rsid w:val="00034D7F"/>
    <w:rsid w:val="00034E8C"/>
    <w:rsid w:val="00034FAE"/>
    <w:rsid w:val="00034FB6"/>
    <w:rsid w:val="00034FCB"/>
    <w:rsid w:val="000350AA"/>
    <w:rsid w:val="00035195"/>
    <w:rsid w:val="000352AB"/>
    <w:rsid w:val="000352B0"/>
    <w:rsid w:val="000352E1"/>
    <w:rsid w:val="0003539B"/>
    <w:rsid w:val="000353CF"/>
    <w:rsid w:val="000353E1"/>
    <w:rsid w:val="000353F5"/>
    <w:rsid w:val="00035423"/>
    <w:rsid w:val="00035480"/>
    <w:rsid w:val="00035549"/>
    <w:rsid w:val="00035552"/>
    <w:rsid w:val="00035605"/>
    <w:rsid w:val="000357F7"/>
    <w:rsid w:val="00035872"/>
    <w:rsid w:val="0003589F"/>
    <w:rsid w:val="000358BB"/>
    <w:rsid w:val="00035AD8"/>
    <w:rsid w:val="00035BD4"/>
    <w:rsid w:val="00035BE7"/>
    <w:rsid w:val="00035D13"/>
    <w:rsid w:val="00035D31"/>
    <w:rsid w:val="00035DF1"/>
    <w:rsid w:val="00035E06"/>
    <w:rsid w:val="00035E10"/>
    <w:rsid w:val="00035E93"/>
    <w:rsid w:val="00035FC1"/>
    <w:rsid w:val="00035FE0"/>
    <w:rsid w:val="00036001"/>
    <w:rsid w:val="0003611E"/>
    <w:rsid w:val="0003613E"/>
    <w:rsid w:val="00036143"/>
    <w:rsid w:val="00036161"/>
    <w:rsid w:val="0003638F"/>
    <w:rsid w:val="0003639B"/>
    <w:rsid w:val="00036473"/>
    <w:rsid w:val="000364E0"/>
    <w:rsid w:val="00036524"/>
    <w:rsid w:val="000365FF"/>
    <w:rsid w:val="000366D5"/>
    <w:rsid w:val="00036728"/>
    <w:rsid w:val="0003675E"/>
    <w:rsid w:val="00036823"/>
    <w:rsid w:val="0003684C"/>
    <w:rsid w:val="000368FC"/>
    <w:rsid w:val="00036927"/>
    <w:rsid w:val="00036A2D"/>
    <w:rsid w:val="00036B28"/>
    <w:rsid w:val="00036B40"/>
    <w:rsid w:val="00036C84"/>
    <w:rsid w:val="00036C8A"/>
    <w:rsid w:val="00036D15"/>
    <w:rsid w:val="00036E4F"/>
    <w:rsid w:val="00036E7D"/>
    <w:rsid w:val="00036EFF"/>
    <w:rsid w:val="00036FD9"/>
    <w:rsid w:val="00037020"/>
    <w:rsid w:val="00037036"/>
    <w:rsid w:val="00037041"/>
    <w:rsid w:val="00037095"/>
    <w:rsid w:val="000370CE"/>
    <w:rsid w:val="00037117"/>
    <w:rsid w:val="0003712A"/>
    <w:rsid w:val="00037133"/>
    <w:rsid w:val="0003717C"/>
    <w:rsid w:val="000371B9"/>
    <w:rsid w:val="000371DC"/>
    <w:rsid w:val="00037204"/>
    <w:rsid w:val="000372A3"/>
    <w:rsid w:val="000372DE"/>
    <w:rsid w:val="00037335"/>
    <w:rsid w:val="00037399"/>
    <w:rsid w:val="0003748D"/>
    <w:rsid w:val="000374D0"/>
    <w:rsid w:val="00037605"/>
    <w:rsid w:val="0003760B"/>
    <w:rsid w:val="00037686"/>
    <w:rsid w:val="0003788A"/>
    <w:rsid w:val="00037890"/>
    <w:rsid w:val="00037A98"/>
    <w:rsid w:val="00037AE5"/>
    <w:rsid w:val="00037B57"/>
    <w:rsid w:val="00037CA7"/>
    <w:rsid w:val="00037D54"/>
    <w:rsid w:val="00037E87"/>
    <w:rsid w:val="00037EAB"/>
    <w:rsid w:val="00037FA0"/>
    <w:rsid w:val="000400F2"/>
    <w:rsid w:val="00040128"/>
    <w:rsid w:val="00040139"/>
    <w:rsid w:val="00040195"/>
    <w:rsid w:val="000401C5"/>
    <w:rsid w:val="000401F7"/>
    <w:rsid w:val="0004028D"/>
    <w:rsid w:val="000402EF"/>
    <w:rsid w:val="000402F3"/>
    <w:rsid w:val="0004030D"/>
    <w:rsid w:val="00040338"/>
    <w:rsid w:val="00040771"/>
    <w:rsid w:val="000407FE"/>
    <w:rsid w:val="00040808"/>
    <w:rsid w:val="00040878"/>
    <w:rsid w:val="00040883"/>
    <w:rsid w:val="000408D7"/>
    <w:rsid w:val="00040938"/>
    <w:rsid w:val="00040988"/>
    <w:rsid w:val="000409E4"/>
    <w:rsid w:val="00040A36"/>
    <w:rsid w:val="00040A97"/>
    <w:rsid w:val="00040B4C"/>
    <w:rsid w:val="00040B70"/>
    <w:rsid w:val="00040BA0"/>
    <w:rsid w:val="00040CB9"/>
    <w:rsid w:val="00040D29"/>
    <w:rsid w:val="00040E3D"/>
    <w:rsid w:val="00040E5F"/>
    <w:rsid w:val="00040E63"/>
    <w:rsid w:val="00040E75"/>
    <w:rsid w:val="00040EEA"/>
    <w:rsid w:val="00040F2B"/>
    <w:rsid w:val="00041078"/>
    <w:rsid w:val="000411B3"/>
    <w:rsid w:val="0004121A"/>
    <w:rsid w:val="000413F2"/>
    <w:rsid w:val="000414B4"/>
    <w:rsid w:val="000414C9"/>
    <w:rsid w:val="000414EA"/>
    <w:rsid w:val="00041612"/>
    <w:rsid w:val="0004163D"/>
    <w:rsid w:val="00041688"/>
    <w:rsid w:val="00041702"/>
    <w:rsid w:val="0004176D"/>
    <w:rsid w:val="00041826"/>
    <w:rsid w:val="000418BB"/>
    <w:rsid w:val="000418F1"/>
    <w:rsid w:val="000418F8"/>
    <w:rsid w:val="00041909"/>
    <w:rsid w:val="00041A96"/>
    <w:rsid w:val="00041AC8"/>
    <w:rsid w:val="00041B29"/>
    <w:rsid w:val="00041B5D"/>
    <w:rsid w:val="00041B7D"/>
    <w:rsid w:val="00041BA6"/>
    <w:rsid w:val="00041BE9"/>
    <w:rsid w:val="00041CD7"/>
    <w:rsid w:val="00041D2A"/>
    <w:rsid w:val="00041D86"/>
    <w:rsid w:val="00041E4F"/>
    <w:rsid w:val="00041ED0"/>
    <w:rsid w:val="00041ED2"/>
    <w:rsid w:val="00041F0F"/>
    <w:rsid w:val="00041F2B"/>
    <w:rsid w:val="00041F4A"/>
    <w:rsid w:val="00041F7F"/>
    <w:rsid w:val="0004200F"/>
    <w:rsid w:val="00042053"/>
    <w:rsid w:val="000420DB"/>
    <w:rsid w:val="000420E5"/>
    <w:rsid w:val="0004211D"/>
    <w:rsid w:val="0004211F"/>
    <w:rsid w:val="0004215A"/>
    <w:rsid w:val="000421BA"/>
    <w:rsid w:val="00042216"/>
    <w:rsid w:val="00042270"/>
    <w:rsid w:val="0004238C"/>
    <w:rsid w:val="00042407"/>
    <w:rsid w:val="0004242B"/>
    <w:rsid w:val="000424C5"/>
    <w:rsid w:val="000424FB"/>
    <w:rsid w:val="00042572"/>
    <w:rsid w:val="00042646"/>
    <w:rsid w:val="000426CC"/>
    <w:rsid w:val="000426E9"/>
    <w:rsid w:val="00042748"/>
    <w:rsid w:val="0004279F"/>
    <w:rsid w:val="000427F3"/>
    <w:rsid w:val="000428D7"/>
    <w:rsid w:val="00042957"/>
    <w:rsid w:val="000429A2"/>
    <w:rsid w:val="000429BE"/>
    <w:rsid w:val="000429F3"/>
    <w:rsid w:val="000429F6"/>
    <w:rsid w:val="00042B01"/>
    <w:rsid w:val="00042B2C"/>
    <w:rsid w:val="00042C64"/>
    <w:rsid w:val="00042CDF"/>
    <w:rsid w:val="00042CEF"/>
    <w:rsid w:val="00042F36"/>
    <w:rsid w:val="00042F60"/>
    <w:rsid w:val="00042F87"/>
    <w:rsid w:val="00042FCB"/>
    <w:rsid w:val="00043086"/>
    <w:rsid w:val="00043098"/>
    <w:rsid w:val="0004309B"/>
    <w:rsid w:val="000430C5"/>
    <w:rsid w:val="000430DD"/>
    <w:rsid w:val="000431AD"/>
    <w:rsid w:val="000431F8"/>
    <w:rsid w:val="000432B6"/>
    <w:rsid w:val="00043402"/>
    <w:rsid w:val="000435F2"/>
    <w:rsid w:val="000435FD"/>
    <w:rsid w:val="00043787"/>
    <w:rsid w:val="00043891"/>
    <w:rsid w:val="000438AC"/>
    <w:rsid w:val="000439B3"/>
    <w:rsid w:val="00043A70"/>
    <w:rsid w:val="00043A74"/>
    <w:rsid w:val="00043AF0"/>
    <w:rsid w:val="00043CCB"/>
    <w:rsid w:val="00043D9D"/>
    <w:rsid w:val="00043E12"/>
    <w:rsid w:val="00043E82"/>
    <w:rsid w:val="00043E8B"/>
    <w:rsid w:val="00043EDE"/>
    <w:rsid w:val="00043FB7"/>
    <w:rsid w:val="00044099"/>
    <w:rsid w:val="000440E2"/>
    <w:rsid w:val="00044175"/>
    <w:rsid w:val="0004421E"/>
    <w:rsid w:val="000442D7"/>
    <w:rsid w:val="0004434A"/>
    <w:rsid w:val="00044440"/>
    <w:rsid w:val="00044461"/>
    <w:rsid w:val="000444D3"/>
    <w:rsid w:val="0004457D"/>
    <w:rsid w:val="000445B7"/>
    <w:rsid w:val="000445D6"/>
    <w:rsid w:val="00044679"/>
    <w:rsid w:val="000447E0"/>
    <w:rsid w:val="00044828"/>
    <w:rsid w:val="00044962"/>
    <w:rsid w:val="000449E8"/>
    <w:rsid w:val="00044A38"/>
    <w:rsid w:val="00044B59"/>
    <w:rsid w:val="00044B95"/>
    <w:rsid w:val="00044E20"/>
    <w:rsid w:val="00044E40"/>
    <w:rsid w:val="00044EDC"/>
    <w:rsid w:val="00044F0A"/>
    <w:rsid w:val="00044F25"/>
    <w:rsid w:val="00044F5F"/>
    <w:rsid w:val="0004517E"/>
    <w:rsid w:val="000453B1"/>
    <w:rsid w:val="00045438"/>
    <w:rsid w:val="000454F6"/>
    <w:rsid w:val="00045552"/>
    <w:rsid w:val="00045687"/>
    <w:rsid w:val="0004575A"/>
    <w:rsid w:val="000457B6"/>
    <w:rsid w:val="00045814"/>
    <w:rsid w:val="000458FA"/>
    <w:rsid w:val="0004590D"/>
    <w:rsid w:val="000459CB"/>
    <w:rsid w:val="00045A24"/>
    <w:rsid w:val="00045B1D"/>
    <w:rsid w:val="00045BA9"/>
    <w:rsid w:val="00045C01"/>
    <w:rsid w:val="00045C10"/>
    <w:rsid w:val="00045C99"/>
    <w:rsid w:val="00045CF4"/>
    <w:rsid w:val="00045D03"/>
    <w:rsid w:val="00045ECA"/>
    <w:rsid w:val="00045F29"/>
    <w:rsid w:val="00045F8D"/>
    <w:rsid w:val="00045FF5"/>
    <w:rsid w:val="000460CD"/>
    <w:rsid w:val="000460F5"/>
    <w:rsid w:val="00046143"/>
    <w:rsid w:val="00046160"/>
    <w:rsid w:val="00046192"/>
    <w:rsid w:val="000461B7"/>
    <w:rsid w:val="00046229"/>
    <w:rsid w:val="000462D6"/>
    <w:rsid w:val="00046441"/>
    <w:rsid w:val="00046485"/>
    <w:rsid w:val="000464E6"/>
    <w:rsid w:val="000464FD"/>
    <w:rsid w:val="0004650A"/>
    <w:rsid w:val="0004662A"/>
    <w:rsid w:val="000466C1"/>
    <w:rsid w:val="00046753"/>
    <w:rsid w:val="0004684E"/>
    <w:rsid w:val="0004697F"/>
    <w:rsid w:val="0004698E"/>
    <w:rsid w:val="000469B1"/>
    <w:rsid w:val="00046A3A"/>
    <w:rsid w:val="00046A54"/>
    <w:rsid w:val="00046A73"/>
    <w:rsid w:val="00046AA2"/>
    <w:rsid w:val="00046C0C"/>
    <w:rsid w:val="00046C24"/>
    <w:rsid w:val="00046C92"/>
    <w:rsid w:val="00046E1F"/>
    <w:rsid w:val="0004700B"/>
    <w:rsid w:val="00047053"/>
    <w:rsid w:val="0004709B"/>
    <w:rsid w:val="000470C9"/>
    <w:rsid w:val="000470EE"/>
    <w:rsid w:val="00047105"/>
    <w:rsid w:val="000471A1"/>
    <w:rsid w:val="000471E2"/>
    <w:rsid w:val="000472FE"/>
    <w:rsid w:val="0004737E"/>
    <w:rsid w:val="000474DC"/>
    <w:rsid w:val="000475C8"/>
    <w:rsid w:val="00047600"/>
    <w:rsid w:val="00047713"/>
    <w:rsid w:val="00047722"/>
    <w:rsid w:val="00047736"/>
    <w:rsid w:val="00047814"/>
    <w:rsid w:val="0004788A"/>
    <w:rsid w:val="00047B07"/>
    <w:rsid w:val="00047B14"/>
    <w:rsid w:val="00047B16"/>
    <w:rsid w:val="00047B29"/>
    <w:rsid w:val="00047B79"/>
    <w:rsid w:val="00047BBD"/>
    <w:rsid w:val="00047C97"/>
    <w:rsid w:val="00047CAC"/>
    <w:rsid w:val="00047D70"/>
    <w:rsid w:val="00047E77"/>
    <w:rsid w:val="00047EF6"/>
    <w:rsid w:val="00047F67"/>
    <w:rsid w:val="0005003E"/>
    <w:rsid w:val="00050254"/>
    <w:rsid w:val="00050273"/>
    <w:rsid w:val="000502D3"/>
    <w:rsid w:val="0005036A"/>
    <w:rsid w:val="000503AD"/>
    <w:rsid w:val="000503E4"/>
    <w:rsid w:val="0005069D"/>
    <w:rsid w:val="000506E0"/>
    <w:rsid w:val="0005078E"/>
    <w:rsid w:val="0005079E"/>
    <w:rsid w:val="0005091F"/>
    <w:rsid w:val="00050967"/>
    <w:rsid w:val="00050975"/>
    <w:rsid w:val="000509C3"/>
    <w:rsid w:val="00050A49"/>
    <w:rsid w:val="00050AD7"/>
    <w:rsid w:val="00050B02"/>
    <w:rsid w:val="00050BF3"/>
    <w:rsid w:val="00050D8E"/>
    <w:rsid w:val="00050D93"/>
    <w:rsid w:val="00050DA5"/>
    <w:rsid w:val="00050E0C"/>
    <w:rsid w:val="00050E10"/>
    <w:rsid w:val="00050EED"/>
    <w:rsid w:val="00050F06"/>
    <w:rsid w:val="00051051"/>
    <w:rsid w:val="000511A6"/>
    <w:rsid w:val="000511E1"/>
    <w:rsid w:val="00051245"/>
    <w:rsid w:val="00051329"/>
    <w:rsid w:val="00051427"/>
    <w:rsid w:val="000514FD"/>
    <w:rsid w:val="00051709"/>
    <w:rsid w:val="0005183B"/>
    <w:rsid w:val="000518B7"/>
    <w:rsid w:val="000518D5"/>
    <w:rsid w:val="00051970"/>
    <w:rsid w:val="000519D6"/>
    <w:rsid w:val="00051A1D"/>
    <w:rsid w:val="00051A48"/>
    <w:rsid w:val="00051AC3"/>
    <w:rsid w:val="00051D78"/>
    <w:rsid w:val="00051DBD"/>
    <w:rsid w:val="00051DE6"/>
    <w:rsid w:val="00051E03"/>
    <w:rsid w:val="00051EDC"/>
    <w:rsid w:val="00051EEA"/>
    <w:rsid w:val="00051F35"/>
    <w:rsid w:val="0005201D"/>
    <w:rsid w:val="0005203F"/>
    <w:rsid w:val="00052181"/>
    <w:rsid w:val="00052285"/>
    <w:rsid w:val="00052359"/>
    <w:rsid w:val="00052423"/>
    <w:rsid w:val="000524F8"/>
    <w:rsid w:val="0005250D"/>
    <w:rsid w:val="00052514"/>
    <w:rsid w:val="000525E0"/>
    <w:rsid w:val="00052635"/>
    <w:rsid w:val="00052793"/>
    <w:rsid w:val="00052809"/>
    <w:rsid w:val="0005280D"/>
    <w:rsid w:val="00052870"/>
    <w:rsid w:val="00052937"/>
    <w:rsid w:val="00052AA3"/>
    <w:rsid w:val="00052B2D"/>
    <w:rsid w:val="00052B7D"/>
    <w:rsid w:val="00052B8F"/>
    <w:rsid w:val="00052C4B"/>
    <w:rsid w:val="00052C71"/>
    <w:rsid w:val="00052C88"/>
    <w:rsid w:val="00052F0D"/>
    <w:rsid w:val="00052F5D"/>
    <w:rsid w:val="00053003"/>
    <w:rsid w:val="0005303C"/>
    <w:rsid w:val="000530D9"/>
    <w:rsid w:val="000531F6"/>
    <w:rsid w:val="00053213"/>
    <w:rsid w:val="0005328B"/>
    <w:rsid w:val="00053347"/>
    <w:rsid w:val="000533CA"/>
    <w:rsid w:val="0005349F"/>
    <w:rsid w:val="000534E6"/>
    <w:rsid w:val="00053505"/>
    <w:rsid w:val="0005362B"/>
    <w:rsid w:val="00053646"/>
    <w:rsid w:val="00053712"/>
    <w:rsid w:val="000537B2"/>
    <w:rsid w:val="0005382A"/>
    <w:rsid w:val="00053830"/>
    <w:rsid w:val="000538CF"/>
    <w:rsid w:val="0005397A"/>
    <w:rsid w:val="000539CB"/>
    <w:rsid w:val="00053A6C"/>
    <w:rsid w:val="00053AAA"/>
    <w:rsid w:val="00053B36"/>
    <w:rsid w:val="00053B58"/>
    <w:rsid w:val="00053B60"/>
    <w:rsid w:val="00053C39"/>
    <w:rsid w:val="00053D34"/>
    <w:rsid w:val="00053D36"/>
    <w:rsid w:val="00053DCE"/>
    <w:rsid w:val="00053DD0"/>
    <w:rsid w:val="00053DF7"/>
    <w:rsid w:val="00053E88"/>
    <w:rsid w:val="00053EF4"/>
    <w:rsid w:val="00053FA8"/>
    <w:rsid w:val="00053FCC"/>
    <w:rsid w:val="00053FF0"/>
    <w:rsid w:val="00054023"/>
    <w:rsid w:val="000540C9"/>
    <w:rsid w:val="00054116"/>
    <w:rsid w:val="00054191"/>
    <w:rsid w:val="00054200"/>
    <w:rsid w:val="00054256"/>
    <w:rsid w:val="000543D4"/>
    <w:rsid w:val="0005443F"/>
    <w:rsid w:val="00054486"/>
    <w:rsid w:val="0005475F"/>
    <w:rsid w:val="0005481F"/>
    <w:rsid w:val="000548F4"/>
    <w:rsid w:val="00054950"/>
    <w:rsid w:val="000549B2"/>
    <w:rsid w:val="00054B99"/>
    <w:rsid w:val="00054B9E"/>
    <w:rsid w:val="00054BDC"/>
    <w:rsid w:val="00054BE5"/>
    <w:rsid w:val="00054CEB"/>
    <w:rsid w:val="00054DC6"/>
    <w:rsid w:val="00054E84"/>
    <w:rsid w:val="00054FD5"/>
    <w:rsid w:val="00054FDA"/>
    <w:rsid w:val="00054FDC"/>
    <w:rsid w:val="00054FFB"/>
    <w:rsid w:val="00055059"/>
    <w:rsid w:val="00055112"/>
    <w:rsid w:val="000551AC"/>
    <w:rsid w:val="0005523C"/>
    <w:rsid w:val="000552AD"/>
    <w:rsid w:val="000552C3"/>
    <w:rsid w:val="00055368"/>
    <w:rsid w:val="00055427"/>
    <w:rsid w:val="000554DF"/>
    <w:rsid w:val="00055507"/>
    <w:rsid w:val="0005553D"/>
    <w:rsid w:val="00055651"/>
    <w:rsid w:val="00055762"/>
    <w:rsid w:val="0005594E"/>
    <w:rsid w:val="00055A9D"/>
    <w:rsid w:val="00055AEC"/>
    <w:rsid w:val="00055C2D"/>
    <w:rsid w:val="00055C33"/>
    <w:rsid w:val="00055C6D"/>
    <w:rsid w:val="00055C90"/>
    <w:rsid w:val="00055CB3"/>
    <w:rsid w:val="00055CCB"/>
    <w:rsid w:val="00055CFA"/>
    <w:rsid w:val="00055D98"/>
    <w:rsid w:val="000560E9"/>
    <w:rsid w:val="00056150"/>
    <w:rsid w:val="00056204"/>
    <w:rsid w:val="00056295"/>
    <w:rsid w:val="000562B5"/>
    <w:rsid w:val="000563B3"/>
    <w:rsid w:val="000563C4"/>
    <w:rsid w:val="000564C3"/>
    <w:rsid w:val="0005657E"/>
    <w:rsid w:val="00056642"/>
    <w:rsid w:val="00056645"/>
    <w:rsid w:val="0005664A"/>
    <w:rsid w:val="00056742"/>
    <w:rsid w:val="000567A1"/>
    <w:rsid w:val="00056837"/>
    <w:rsid w:val="00056A06"/>
    <w:rsid w:val="00056AAA"/>
    <w:rsid w:val="00056B6E"/>
    <w:rsid w:val="00056BEF"/>
    <w:rsid w:val="00056D58"/>
    <w:rsid w:val="00056DE9"/>
    <w:rsid w:val="00056F49"/>
    <w:rsid w:val="00057022"/>
    <w:rsid w:val="00057030"/>
    <w:rsid w:val="000570BE"/>
    <w:rsid w:val="000571EE"/>
    <w:rsid w:val="0005721A"/>
    <w:rsid w:val="00057225"/>
    <w:rsid w:val="000572DA"/>
    <w:rsid w:val="00057380"/>
    <w:rsid w:val="00057580"/>
    <w:rsid w:val="00057581"/>
    <w:rsid w:val="0005762F"/>
    <w:rsid w:val="00057734"/>
    <w:rsid w:val="00057747"/>
    <w:rsid w:val="00057798"/>
    <w:rsid w:val="00057799"/>
    <w:rsid w:val="000577D8"/>
    <w:rsid w:val="000577E5"/>
    <w:rsid w:val="0005784D"/>
    <w:rsid w:val="00057899"/>
    <w:rsid w:val="0005789D"/>
    <w:rsid w:val="000578AD"/>
    <w:rsid w:val="00057993"/>
    <w:rsid w:val="0005799A"/>
    <w:rsid w:val="00057A01"/>
    <w:rsid w:val="00057A6E"/>
    <w:rsid w:val="00057C45"/>
    <w:rsid w:val="00057CA6"/>
    <w:rsid w:val="00057D16"/>
    <w:rsid w:val="00057D2E"/>
    <w:rsid w:val="00057D47"/>
    <w:rsid w:val="00057D4F"/>
    <w:rsid w:val="00057DCE"/>
    <w:rsid w:val="00057E0C"/>
    <w:rsid w:val="00057E66"/>
    <w:rsid w:val="00057E8C"/>
    <w:rsid w:val="00057F56"/>
    <w:rsid w:val="00057F5B"/>
    <w:rsid w:val="00057F7F"/>
    <w:rsid w:val="00060019"/>
    <w:rsid w:val="0006004B"/>
    <w:rsid w:val="00060092"/>
    <w:rsid w:val="000600CA"/>
    <w:rsid w:val="000601CD"/>
    <w:rsid w:val="000602DD"/>
    <w:rsid w:val="0006039B"/>
    <w:rsid w:val="000603D3"/>
    <w:rsid w:val="00060449"/>
    <w:rsid w:val="00060488"/>
    <w:rsid w:val="000604D0"/>
    <w:rsid w:val="000606E5"/>
    <w:rsid w:val="00060756"/>
    <w:rsid w:val="000607CF"/>
    <w:rsid w:val="0006086B"/>
    <w:rsid w:val="00060902"/>
    <w:rsid w:val="0006092D"/>
    <w:rsid w:val="00060947"/>
    <w:rsid w:val="00060A24"/>
    <w:rsid w:val="00060A4D"/>
    <w:rsid w:val="00060AE0"/>
    <w:rsid w:val="00060AE2"/>
    <w:rsid w:val="00060B92"/>
    <w:rsid w:val="00060CC1"/>
    <w:rsid w:val="00060E68"/>
    <w:rsid w:val="00060EA4"/>
    <w:rsid w:val="00060F70"/>
    <w:rsid w:val="000611A6"/>
    <w:rsid w:val="00061260"/>
    <w:rsid w:val="00061337"/>
    <w:rsid w:val="00061384"/>
    <w:rsid w:val="00061421"/>
    <w:rsid w:val="000614A5"/>
    <w:rsid w:val="000614E8"/>
    <w:rsid w:val="00061509"/>
    <w:rsid w:val="00061533"/>
    <w:rsid w:val="00061554"/>
    <w:rsid w:val="00061634"/>
    <w:rsid w:val="00061842"/>
    <w:rsid w:val="000618BA"/>
    <w:rsid w:val="000618F3"/>
    <w:rsid w:val="0006190C"/>
    <w:rsid w:val="000619A6"/>
    <w:rsid w:val="00061A12"/>
    <w:rsid w:val="00061ACC"/>
    <w:rsid w:val="00061C0A"/>
    <w:rsid w:val="00061C55"/>
    <w:rsid w:val="00061C92"/>
    <w:rsid w:val="00061CB0"/>
    <w:rsid w:val="00061D5A"/>
    <w:rsid w:val="00062000"/>
    <w:rsid w:val="0006201D"/>
    <w:rsid w:val="000620D3"/>
    <w:rsid w:val="000620DA"/>
    <w:rsid w:val="000621A5"/>
    <w:rsid w:val="000621F6"/>
    <w:rsid w:val="000622EA"/>
    <w:rsid w:val="00062341"/>
    <w:rsid w:val="00062363"/>
    <w:rsid w:val="000623ED"/>
    <w:rsid w:val="00062495"/>
    <w:rsid w:val="000624BD"/>
    <w:rsid w:val="000624E7"/>
    <w:rsid w:val="0006252E"/>
    <w:rsid w:val="00062568"/>
    <w:rsid w:val="00062590"/>
    <w:rsid w:val="000625D4"/>
    <w:rsid w:val="000625F8"/>
    <w:rsid w:val="00062676"/>
    <w:rsid w:val="0006270E"/>
    <w:rsid w:val="00062744"/>
    <w:rsid w:val="00062757"/>
    <w:rsid w:val="00062893"/>
    <w:rsid w:val="00062906"/>
    <w:rsid w:val="0006298F"/>
    <w:rsid w:val="000629A3"/>
    <w:rsid w:val="00062A06"/>
    <w:rsid w:val="00062AE5"/>
    <w:rsid w:val="00062AE7"/>
    <w:rsid w:val="00062AFB"/>
    <w:rsid w:val="00062B11"/>
    <w:rsid w:val="00062B52"/>
    <w:rsid w:val="00062B5F"/>
    <w:rsid w:val="00062B9D"/>
    <w:rsid w:val="00062BF4"/>
    <w:rsid w:val="00062BF5"/>
    <w:rsid w:val="00062C5D"/>
    <w:rsid w:val="00062CF3"/>
    <w:rsid w:val="00062DCD"/>
    <w:rsid w:val="00062DF1"/>
    <w:rsid w:val="00062E2D"/>
    <w:rsid w:val="00062E3A"/>
    <w:rsid w:val="00062E69"/>
    <w:rsid w:val="00062EC6"/>
    <w:rsid w:val="00062FA0"/>
    <w:rsid w:val="00062FEF"/>
    <w:rsid w:val="00063061"/>
    <w:rsid w:val="0006307B"/>
    <w:rsid w:val="00063105"/>
    <w:rsid w:val="00063167"/>
    <w:rsid w:val="00063209"/>
    <w:rsid w:val="0006325D"/>
    <w:rsid w:val="00063489"/>
    <w:rsid w:val="0006368E"/>
    <w:rsid w:val="000636A9"/>
    <w:rsid w:val="00063702"/>
    <w:rsid w:val="00063762"/>
    <w:rsid w:val="00063771"/>
    <w:rsid w:val="000637BB"/>
    <w:rsid w:val="00063809"/>
    <w:rsid w:val="0006391F"/>
    <w:rsid w:val="00063943"/>
    <w:rsid w:val="000639EB"/>
    <w:rsid w:val="00063A63"/>
    <w:rsid w:val="00063B71"/>
    <w:rsid w:val="00063D84"/>
    <w:rsid w:val="00063D8B"/>
    <w:rsid w:val="00063DB0"/>
    <w:rsid w:val="00063DCD"/>
    <w:rsid w:val="00063E1C"/>
    <w:rsid w:val="00063EBC"/>
    <w:rsid w:val="00063F3D"/>
    <w:rsid w:val="00063FFD"/>
    <w:rsid w:val="00064184"/>
    <w:rsid w:val="000641A7"/>
    <w:rsid w:val="00064242"/>
    <w:rsid w:val="000642D0"/>
    <w:rsid w:val="000642E9"/>
    <w:rsid w:val="00064412"/>
    <w:rsid w:val="000644BA"/>
    <w:rsid w:val="00064713"/>
    <w:rsid w:val="000647D1"/>
    <w:rsid w:val="00064960"/>
    <w:rsid w:val="00064965"/>
    <w:rsid w:val="000649EF"/>
    <w:rsid w:val="00064AA3"/>
    <w:rsid w:val="00064C76"/>
    <w:rsid w:val="00064CA5"/>
    <w:rsid w:val="00064CC8"/>
    <w:rsid w:val="00064D0F"/>
    <w:rsid w:val="00064D1D"/>
    <w:rsid w:val="00064EF9"/>
    <w:rsid w:val="00064F13"/>
    <w:rsid w:val="00065066"/>
    <w:rsid w:val="000650C4"/>
    <w:rsid w:val="000650C5"/>
    <w:rsid w:val="000650EB"/>
    <w:rsid w:val="00065112"/>
    <w:rsid w:val="00065376"/>
    <w:rsid w:val="00065382"/>
    <w:rsid w:val="000653CD"/>
    <w:rsid w:val="00065435"/>
    <w:rsid w:val="000655FD"/>
    <w:rsid w:val="00065678"/>
    <w:rsid w:val="00065684"/>
    <w:rsid w:val="000656CB"/>
    <w:rsid w:val="00065726"/>
    <w:rsid w:val="00065742"/>
    <w:rsid w:val="0006576F"/>
    <w:rsid w:val="00065774"/>
    <w:rsid w:val="00065804"/>
    <w:rsid w:val="0006583A"/>
    <w:rsid w:val="00065861"/>
    <w:rsid w:val="00065933"/>
    <w:rsid w:val="00065943"/>
    <w:rsid w:val="00065991"/>
    <w:rsid w:val="00065A25"/>
    <w:rsid w:val="00065AC2"/>
    <w:rsid w:val="00065B2B"/>
    <w:rsid w:val="00065B69"/>
    <w:rsid w:val="00065BC6"/>
    <w:rsid w:val="00065BCD"/>
    <w:rsid w:val="00065BE6"/>
    <w:rsid w:val="00065C85"/>
    <w:rsid w:val="00065D2E"/>
    <w:rsid w:val="00065D67"/>
    <w:rsid w:val="00065DBB"/>
    <w:rsid w:val="00065E0F"/>
    <w:rsid w:val="00065E19"/>
    <w:rsid w:val="00065E29"/>
    <w:rsid w:val="00065ECB"/>
    <w:rsid w:val="00065F1B"/>
    <w:rsid w:val="00066046"/>
    <w:rsid w:val="00066096"/>
    <w:rsid w:val="0006621B"/>
    <w:rsid w:val="00066223"/>
    <w:rsid w:val="00066244"/>
    <w:rsid w:val="000663A1"/>
    <w:rsid w:val="000663AD"/>
    <w:rsid w:val="00066419"/>
    <w:rsid w:val="00066422"/>
    <w:rsid w:val="0006646E"/>
    <w:rsid w:val="0006647C"/>
    <w:rsid w:val="00066544"/>
    <w:rsid w:val="000665F2"/>
    <w:rsid w:val="00066678"/>
    <w:rsid w:val="00066704"/>
    <w:rsid w:val="000667C5"/>
    <w:rsid w:val="000667E5"/>
    <w:rsid w:val="00066851"/>
    <w:rsid w:val="000668C7"/>
    <w:rsid w:val="0006690F"/>
    <w:rsid w:val="00066914"/>
    <w:rsid w:val="000669AA"/>
    <w:rsid w:val="00066A00"/>
    <w:rsid w:val="00066A3B"/>
    <w:rsid w:val="00066B45"/>
    <w:rsid w:val="00066B64"/>
    <w:rsid w:val="00066B73"/>
    <w:rsid w:val="00066C53"/>
    <w:rsid w:val="00066C6B"/>
    <w:rsid w:val="00066CDF"/>
    <w:rsid w:val="00066D02"/>
    <w:rsid w:val="00066D97"/>
    <w:rsid w:val="00066E15"/>
    <w:rsid w:val="00066E5B"/>
    <w:rsid w:val="00066E5F"/>
    <w:rsid w:val="00066FB5"/>
    <w:rsid w:val="0006705F"/>
    <w:rsid w:val="000671A8"/>
    <w:rsid w:val="00067233"/>
    <w:rsid w:val="0006727C"/>
    <w:rsid w:val="00067409"/>
    <w:rsid w:val="000674D2"/>
    <w:rsid w:val="000674EC"/>
    <w:rsid w:val="000675B9"/>
    <w:rsid w:val="00067625"/>
    <w:rsid w:val="00067634"/>
    <w:rsid w:val="0006769B"/>
    <w:rsid w:val="000676A8"/>
    <w:rsid w:val="00067730"/>
    <w:rsid w:val="00067795"/>
    <w:rsid w:val="0006780D"/>
    <w:rsid w:val="00067818"/>
    <w:rsid w:val="00067830"/>
    <w:rsid w:val="00067860"/>
    <w:rsid w:val="0006786B"/>
    <w:rsid w:val="000678FA"/>
    <w:rsid w:val="000679E7"/>
    <w:rsid w:val="000679F6"/>
    <w:rsid w:val="00067C61"/>
    <w:rsid w:val="00067CA9"/>
    <w:rsid w:val="00067D89"/>
    <w:rsid w:val="00067EBA"/>
    <w:rsid w:val="00067F31"/>
    <w:rsid w:val="0006A525"/>
    <w:rsid w:val="000700DB"/>
    <w:rsid w:val="0007011C"/>
    <w:rsid w:val="0007033C"/>
    <w:rsid w:val="000703B4"/>
    <w:rsid w:val="00070469"/>
    <w:rsid w:val="00070489"/>
    <w:rsid w:val="000705DE"/>
    <w:rsid w:val="000705E3"/>
    <w:rsid w:val="0007061F"/>
    <w:rsid w:val="00070649"/>
    <w:rsid w:val="00070677"/>
    <w:rsid w:val="0007068D"/>
    <w:rsid w:val="0007069C"/>
    <w:rsid w:val="000706AD"/>
    <w:rsid w:val="0007070E"/>
    <w:rsid w:val="000707FC"/>
    <w:rsid w:val="00070886"/>
    <w:rsid w:val="00070903"/>
    <w:rsid w:val="00070958"/>
    <w:rsid w:val="0007097B"/>
    <w:rsid w:val="00070B2E"/>
    <w:rsid w:val="00070B5D"/>
    <w:rsid w:val="00070C12"/>
    <w:rsid w:val="00070C38"/>
    <w:rsid w:val="00070C3D"/>
    <w:rsid w:val="00070CB6"/>
    <w:rsid w:val="00070DBB"/>
    <w:rsid w:val="00070DD7"/>
    <w:rsid w:val="00070E6A"/>
    <w:rsid w:val="00070EC1"/>
    <w:rsid w:val="00070F78"/>
    <w:rsid w:val="00070FAD"/>
    <w:rsid w:val="00070FD3"/>
    <w:rsid w:val="000710D9"/>
    <w:rsid w:val="00071196"/>
    <w:rsid w:val="000711C2"/>
    <w:rsid w:val="0007125A"/>
    <w:rsid w:val="0007126E"/>
    <w:rsid w:val="00071327"/>
    <w:rsid w:val="00071414"/>
    <w:rsid w:val="00071474"/>
    <w:rsid w:val="0007149D"/>
    <w:rsid w:val="0007150D"/>
    <w:rsid w:val="0007153B"/>
    <w:rsid w:val="00071578"/>
    <w:rsid w:val="0007167F"/>
    <w:rsid w:val="000716DC"/>
    <w:rsid w:val="0007175E"/>
    <w:rsid w:val="00071762"/>
    <w:rsid w:val="000717CD"/>
    <w:rsid w:val="000717EA"/>
    <w:rsid w:val="00071816"/>
    <w:rsid w:val="00071857"/>
    <w:rsid w:val="000718E2"/>
    <w:rsid w:val="00071921"/>
    <w:rsid w:val="00071A07"/>
    <w:rsid w:val="00071A92"/>
    <w:rsid w:val="00071AD6"/>
    <w:rsid w:val="00071B6F"/>
    <w:rsid w:val="00071D0B"/>
    <w:rsid w:val="00071D28"/>
    <w:rsid w:val="00071D3C"/>
    <w:rsid w:val="00071D92"/>
    <w:rsid w:val="00071E1E"/>
    <w:rsid w:val="00071EA4"/>
    <w:rsid w:val="00071EB7"/>
    <w:rsid w:val="00071F01"/>
    <w:rsid w:val="00072001"/>
    <w:rsid w:val="0007203F"/>
    <w:rsid w:val="00072182"/>
    <w:rsid w:val="00072300"/>
    <w:rsid w:val="000726E9"/>
    <w:rsid w:val="00072745"/>
    <w:rsid w:val="000727BF"/>
    <w:rsid w:val="000727DF"/>
    <w:rsid w:val="000728CB"/>
    <w:rsid w:val="00072A84"/>
    <w:rsid w:val="00072B6E"/>
    <w:rsid w:val="00072BC1"/>
    <w:rsid w:val="00072CAB"/>
    <w:rsid w:val="00072D05"/>
    <w:rsid w:val="00072E30"/>
    <w:rsid w:val="00072EDA"/>
    <w:rsid w:val="00072F7F"/>
    <w:rsid w:val="00072FA7"/>
    <w:rsid w:val="00072FDB"/>
    <w:rsid w:val="00073079"/>
    <w:rsid w:val="00073114"/>
    <w:rsid w:val="0007314B"/>
    <w:rsid w:val="00073175"/>
    <w:rsid w:val="000732E1"/>
    <w:rsid w:val="00073482"/>
    <w:rsid w:val="00073577"/>
    <w:rsid w:val="00073601"/>
    <w:rsid w:val="0007363C"/>
    <w:rsid w:val="0007382A"/>
    <w:rsid w:val="000738BB"/>
    <w:rsid w:val="000738F3"/>
    <w:rsid w:val="0007390F"/>
    <w:rsid w:val="0007395B"/>
    <w:rsid w:val="0007395F"/>
    <w:rsid w:val="00073976"/>
    <w:rsid w:val="000739D6"/>
    <w:rsid w:val="00073BCE"/>
    <w:rsid w:val="00073BDC"/>
    <w:rsid w:val="00073C72"/>
    <w:rsid w:val="00073D50"/>
    <w:rsid w:val="00073E6C"/>
    <w:rsid w:val="00073EA4"/>
    <w:rsid w:val="00073F91"/>
    <w:rsid w:val="00074156"/>
    <w:rsid w:val="000741AA"/>
    <w:rsid w:val="0007428A"/>
    <w:rsid w:val="000742C3"/>
    <w:rsid w:val="000743DE"/>
    <w:rsid w:val="000743E3"/>
    <w:rsid w:val="000743EB"/>
    <w:rsid w:val="00074533"/>
    <w:rsid w:val="00074564"/>
    <w:rsid w:val="00074630"/>
    <w:rsid w:val="00074694"/>
    <w:rsid w:val="0007486E"/>
    <w:rsid w:val="000748B9"/>
    <w:rsid w:val="0007496B"/>
    <w:rsid w:val="0007497C"/>
    <w:rsid w:val="0007497F"/>
    <w:rsid w:val="00074A0C"/>
    <w:rsid w:val="00074A76"/>
    <w:rsid w:val="00074AEF"/>
    <w:rsid w:val="00074BC6"/>
    <w:rsid w:val="00074BCB"/>
    <w:rsid w:val="00074CCE"/>
    <w:rsid w:val="00074CDC"/>
    <w:rsid w:val="00074D72"/>
    <w:rsid w:val="00074D7E"/>
    <w:rsid w:val="00074DD2"/>
    <w:rsid w:val="00075006"/>
    <w:rsid w:val="0007503E"/>
    <w:rsid w:val="0007505C"/>
    <w:rsid w:val="00075105"/>
    <w:rsid w:val="0007528E"/>
    <w:rsid w:val="000752A6"/>
    <w:rsid w:val="000752D3"/>
    <w:rsid w:val="0007535E"/>
    <w:rsid w:val="00075379"/>
    <w:rsid w:val="00075422"/>
    <w:rsid w:val="00075474"/>
    <w:rsid w:val="0007549C"/>
    <w:rsid w:val="000754B0"/>
    <w:rsid w:val="00075573"/>
    <w:rsid w:val="00075670"/>
    <w:rsid w:val="00075676"/>
    <w:rsid w:val="0007573D"/>
    <w:rsid w:val="00075758"/>
    <w:rsid w:val="0007595D"/>
    <w:rsid w:val="000759D1"/>
    <w:rsid w:val="00075A3E"/>
    <w:rsid w:val="00075BD0"/>
    <w:rsid w:val="00075C70"/>
    <w:rsid w:val="00075CEF"/>
    <w:rsid w:val="00075D52"/>
    <w:rsid w:val="00075DC7"/>
    <w:rsid w:val="00075E4A"/>
    <w:rsid w:val="00075E8C"/>
    <w:rsid w:val="00075F08"/>
    <w:rsid w:val="00075F52"/>
    <w:rsid w:val="00075F77"/>
    <w:rsid w:val="0007608D"/>
    <w:rsid w:val="000760E2"/>
    <w:rsid w:val="000761CC"/>
    <w:rsid w:val="000761E2"/>
    <w:rsid w:val="0007626C"/>
    <w:rsid w:val="000762CC"/>
    <w:rsid w:val="000762D9"/>
    <w:rsid w:val="00076333"/>
    <w:rsid w:val="0007644F"/>
    <w:rsid w:val="00076515"/>
    <w:rsid w:val="0007654B"/>
    <w:rsid w:val="0007659D"/>
    <w:rsid w:val="000765C6"/>
    <w:rsid w:val="0007665B"/>
    <w:rsid w:val="000766DA"/>
    <w:rsid w:val="000766DE"/>
    <w:rsid w:val="0007671D"/>
    <w:rsid w:val="000767CF"/>
    <w:rsid w:val="0007683E"/>
    <w:rsid w:val="0007696D"/>
    <w:rsid w:val="00076989"/>
    <w:rsid w:val="00076A7C"/>
    <w:rsid w:val="00076AA7"/>
    <w:rsid w:val="00076AFF"/>
    <w:rsid w:val="00076C08"/>
    <w:rsid w:val="00076C21"/>
    <w:rsid w:val="00076C79"/>
    <w:rsid w:val="00076CA9"/>
    <w:rsid w:val="00076CDB"/>
    <w:rsid w:val="00076DBB"/>
    <w:rsid w:val="00076DE3"/>
    <w:rsid w:val="00076DFB"/>
    <w:rsid w:val="00076E7F"/>
    <w:rsid w:val="00076ED9"/>
    <w:rsid w:val="00077115"/>
    <w:rsid w:val="0007711C"/>
    <w:rsid w:val="00077209"/>
    <w:rsid w:val="0007725E"/>
    <w:rsid w:val="000772E4"/>
    <w:rsid w:val="000772E6"/>
    <w:rsid w:val="0007733B"/>
    <w:rsid w:val="00077369"/>
    <w:rsid w:val="000773AF"/>
    <w:rsid w:val="000773FC"/>
    <w:rsid w:val="00077410"/>
    <w:rsid w:val="00077485"/>
    <w:rsid w:val="0007756E"/>
    <w:rsid w:val="00077734"/>
    <w:rsid w:val="000777AD"/>
    <w:rsid w:val="0007786B"/>
    <w:rsid w:val="00077A8C"/>
    <w:rsid w:val="00077AAB"/>
    <w:rsid w:val="00077AF0"/>
    <w:rsid w:val="00077B02"/>
    <w:rsid w:val="00077C1F"/>
    <w:rsid w:val="00077C33"/>
    <w:rsid w:val="00077CEF"/>
    <w:rsid w:val="00077D0C"/>
    <w:rsid w:val="00077D42"/>
    <w:rsid w:val="00077E55"/>
    <w:rsid w:val="00077EA0"/>
    <w:rsid w:val="00077F65"/>
    <w:rsid w:val="00077F9A"/>
    <w:rsid w:val="00077F9E"/>
    <w:rsid w:val="0008001B"/>
    <w:rsid w:val="00080027"/>
    <w:rsid w:val="00080061"/>
    <w:rsid w:val="00080120"/>
    <w:rsid w:val="00080197"/>
    <w:rsid w:val="00080244"/>
    <w:rsid w:val="0008028D"/>
    <w:rsid w:val="0008030A"/>
    <w:rsid w:val="0008047D"/>
    <w:rsid w:val="000804BD"/>
    <w:rsid w:val="00080608"/>
    <w:rsid w:val="00080660"/>
    <w:rsid w:val="00080670"/>
    <w:rsid w:val="0008068D"/>
    <w:rsid w:val="000806A9"/>
    <w:rsid w:val="000806DB"/>
    <w:rsid w:val="00080739"/>
    <w:rsid w:val="0008077E"/>
    <w:rsid w:val="000807AC"/>
    <w:rsid w:val="000807FA"/>
    <w:rsid w:val="0008083C"/>
    <w:rsid w:val="0008083F"/>
    <w:rsid w:val="00080855"/>
    <w:rsid w:val="000808D2"/>
    <w:rsid w:val="00080931"/>
    <w:rsid w:val="00080A75"/>
    <w:rsid w:val="00080AD2"/>
    <w:rsid w:val="00080AF1"/>
    <w:rsid w:val="00080B77"/>
    <w:rsid w:val="00080BC8"/>
    <w:rsid w:val="00080BE4"/>
    <w:rsid w:val="00080BFD"/>
    <w:rsid w:val="00080C1B"/>
    <w:rsid w:val="00080CC3"/>
    <w:rsid w:val="00080DDF"/>
    <w:rsid w:val="00080E6F"/>
    <w:rsid w:val="00080EFB"/>
    <w:rsid w:val="00080F2E"/>
    <w:rsid w:val="00080FFE"/>
    <w:rsid w:val="0008107F"/>
    <w:rsid w:val="000810CB"/>
    <w:rsid w:val="00081245"/>
    <w:rsid w:val="000812F1"/>
    <w:rsid w:val="0008133D"/>
    <w:rsid w:val="00081367"/>
    <w:rsid w:val="000813DB"/>
    <w:rsid w:val="000814B4"/>
    <w:rsid w:val="000814EE"/>
    <w:rsid w:val="00081552"/>
    <w:rsid w:val="000815B5"/>
    <w:rsid w:val="000815E7"/>
    <w:rsid w:val="0008161B"/>
    <w:rsid w:val="0008164C"/>
    <w:rsid w:val="000816C1"/>
    <w:rsid w:val="000817E8"/>
    <w:rsid w:val="00081879"/>
    <w:rsid w:val="00081986"/>
    <w:rsid w:val="00081A27"/>
    <w:rsid w:val="00081A5A"/>
    <w:rsid w:val="00081A77"/>
    <w:rsid w:val="00081C76"/>
    <w:rsid w:val="00081C7F"/>
    <w:rsid w:val="00081CDA"/>
    <w:rsid w:val="00081D20"/>
    <w:rsid w:val="00081D6E"/>
    <w:rsid w:val="00081EAD"/>
    <w:rsid w:val="00081EC3"/>
    <w:rsid w:val="00081EF0"/>
    <w:rsid w:val="00081F44"/>
    <w:rsid w:val="00081FE8"/>
    <w:rsid w:val="00082095"/>
    <w:rsid w:val="00082290"/>
    <w:rsid w:val="000822A8"/>
    <w:rsid w:val="00082426"/>
    <w:rsid w:val="0008249F"/>
    <w:rsid w:val="000824DE"/>
    <w:rsid w:val="0008254C"/>
    <w:rsid w:val="000825EC"/>
    <w:rsid w:val="00082669"/>
    <w:rsid w:val="0008267D"/>
    <w:rsid w:val="00082682"/>
    <w:rsid w:val="000826E0"/>
    <w:rsid w:val="000826E9"/>
    <w:rsid w:val="0008277F"/>
    <w:rsid w:val="00082A10"/>
    <w:rsid w:val="00082A37"/>
    <w:rsid w:val="00082AC2"/>
    <w:rsid w:val="00082AD4"/>
    <w:rsid w:val="00082B1C"/>
    <w:rsid w:val="00082B23"/>
    <w:rsid w:val="00082B33"/>
    <w:rsid w:val="00082B65"/>
    <w:rsid w:val="00082BED"/>
    <w:rsid w:val="00082C01"/>
    <w:rsid w:val="00082C3B"/>
    <w:rsid w:val="00082C4F"/>
    <w:rsid w:val="00082C9C"/>
    <w:rsid w:val="00083007"/>
    <w:rsid w:val="0008306C"/>
    <w:rsid w:val="0008324A"/>
    <w:rsid w:val="000832C3"/>
    <w:rsid w:val="000832CC"/>
    <w:rsid w:val="0008359B"/>
    <w:rsid w:val="000836FB"/>
    <w:rsid w:val="00083709"/>
    <w:rsid w:val="0008388E"/>
    <w:rsid w:val="000838AC"/>
    <w:rsid w:val="000838C2"/>
    <w:rsid w:val="000838C9"/>
    <w:rsid w:val="0008390F"/>
    <w:rsid w:val="000839D6"/>
    <w:rsid w:val="00083B25"/>
    <w:rsid w:val="00083B34"/>
    <w:rsid w:val="00083B7B"/>
    <w:rsid w:val="00083CD8"/>
    <w:rsid w:val="00083D5F"/>
    <w:rsid w:val="00083E82"/>
    <w:rsid w:val="00083E93"/>
    <w:rsid w:val="00083EEA"/>
    <w:rsid w:val="00083F74"/>
    <w:rsid w:val="00083F78"/>
    <w:rsid w:val="00084061"/>
    <w:rsid w:val="00084099"/>
    <w:rsid w:val="00084278"/>
    <w:rsid w:val="00084299"/>
    <w:rsid w:val="0008432B"/>
    <w:rsid w:val="00084386"/>
    <w:rsid w:val="00084408"/>
    <w:rsid w:val="00084464"/>
    <w:rsid w:val="00084520"/>
    <w:rsid w:val="00084645"/>
    <w:rsid w:val="00084661"/>
    <w:rsid w:val="000846ED"/>
    <w:rsid w:val="000847ED"/>
    <w:rsid w:val="000848CB"/>
    <w:rsid w:val="0008490D"/>
    <w:rsid w:val="00084912"/>
    <w:rsid w:val="00084A8B"/>
    <w:rsid w:val="00084B60"/>
    <w:rsid w:val="00084B71"/>
    <w:rsid w:val="00084BA1"/>
    <w:rsid w:val="00084C23"/>
    <w:rsid w:val="00084C9C"/>
    <w:rsid w:val="00084D36"/>
    <w:rsid w:val="00084D43"/>
    <w:rsid w:val="00084D66"/>
    <w:rsid w:val="00084D94"/>
    <w:rsid w:val="00084DA2"/>
    <w:rsid w:val="00084E44"/>
    <w:rsid w:val="00084E50"/>
    <w:rsid w:val="00084EE5"/>
    <w:rsid w:val="00084F6C"/>
    <w:rsid w:val="00084FE3"/>
    <w:rsid w:val="000850BE"/>
    <w:rsid w:val="000850DD"/>
    <w:rsid w:val="00085166"/>
    <w:rsid w:val="00085171"/>
    <w:rsid w:val="000851E7"/>
    <w:rsid w:val="000851F7"/>
    <w:rsid w:val="000852E8"/>
    <w:rsid w:val="000854F1"/>
    <w:rsid w:val="00085603"/>
    <w:rsid w:val="000856D2"/>
    <w:rsid w:val="000856F0"/>
    <w:rsid w:val="000856F1"/>
    <w:rsid w:val="000857B0"/>
    <w:rsid w:val="00085890"/>
    <w:rsid w:val="000858F9"/>
    <w:rsid w:val="00085B31"/>
    <w:rsid w:val="00085BF1"/>
    <w:rsid w:val="00085C21"/>
    <w:rsid w:val="00085CF4"/>
    <w:rsid w:val="00085D08"/>
    <w:rsid w:val="00085D7B"/>
    <w:rsid w:val="00085DC6"/>
    <w:rsid w:val="00085DC7"/>
    <w:rsid w:val="00085E07"/>
    <w:rsid w:val="00085ECF"/>
    <w:rsid w:val="00085EF7"/>
    <w:rsid w:val="00085F4A"/>
    <w:rsid w:val="00085FB9"/>
    <w:rsid w:val="00086041"/>
    <w:rsid w:val="00086173"/>
    <w:rsid w:val="00086201"/>
    <w:rsid w:val="000862BB"/>
    <w:rsid w:val="00086325"/>
    <w:rsid w:val="0008632E"/>
    <w:rsid w:val="00086378"/>
    <w:rsid w:val="00086642"/>
    <w:rsid w:val="00086665"/>
    <w:rsid w:val="00086683"/>
    <w:rsid w:val="00086889"/>
    <w:rsid w:val="000868AD"/>
    <w:rsid w:val="00086971"/>
    <w:rsid w:val="000869C6"/>
    <w:rsid w:val="00086A05"/>
    <w:rsid w:val="00086AEA"/>
    <w:rsid w:val="00086B3A"/>
    <w:rsid w:val="00086BA5"/>
    <w:rsid w:val="00086BCA"/>
    <w:rsid w:val="00086C50"/>
    <w:rsid w:val="00086C6B"/>
    <w:rsid w:val="00086CA3"/>
    <w:rsid w:val="00086D5B"/>
    <w:rsid w:val="00086E6F"/>
    <w:rsid w:val="00086E75"/>
    <w:rsid w:val="00086F08"/>
    <w:rsid w:val="00086F7B"/>
    <w:rsid w:val="00087036"/>
    <w:rsid w:val="0008705F"/>
    <w:rsid w:val="000870BA"/>
    <w:rsid w:val="000870EA"/>
    <w:rsid w:val="000871EA"/>
    <w:rsid w:val="00087268"/>
    <w:rsid w:val="000872D2"/>
    <w:rsid w:val="00087432"/>
    <w:rsid w:val="000876A2"/>
    <w:rsid w:val="000877FA"/>
    <w:rsid w:val="0008790A"/>
    <w:rsid w:val="0008798E"/>
    <w:rsid w:val="00087A07"/>
    <w:rsid w:val="00087AAF"/>
    <w:rsid w:val="00087BE9"/>
    <w:rsid w:val="00087C3F"/>
    <w:rsid w:val="00087C79"/>
    <w:rsid w:val="00087D08"/>
    <w:rsid w:val="00087D81"/>
    <w:rsid w:val="00087E65"/>
    <w:rsid w:val="00087E7B"/>
    <w:rsid w:val="00087E96"/>
    <w:rsid w:val="00087E9A"/>
    <w:rsid w:val="00087EBD"/>
    <w:rsid w:val="00087F10"/>
    <w:rsid w:val="00087F9D"/>
    <w:rsid w:val="00087FAC"/>
    <w:rsid w:val="00087FB1"/>
    <w:rsid w:val="00090090"/>
    <w:rsid w:val="000900FD"/>
    <w:rsid w:val="000901A8"/>
    <w:rsid w:val="000901AC"/>
    <w:rsid w:val="000901F6"/>
    <w:rsid w:val="000902E5"/>
    <w:rsid w:val="00090303"/>
    <w:rsid w:val="00090368"/>
    <w:rsid w:val="00090446"/>
    <w:rsid w:val="0009051D"/>
    <w:rsid w:val="00090520"/>
    <w:rsid w:val="00090529"/>
    <w:rsid w:val="0009062F"/>
    <w:rsid w:val="00090655"/>
    <w:rsid w:val="00090688"/>
    <w:rsid w:val="000906A7"/>
    <w:rsid w:val="0009073D"/>
    <w:rsid w:val="00090776"/>
    <w:rsid w:val="000909FA"/>
    <w:rsid w:val="00090A21"/>
    <w:rsid w:val="00090A24"/>
    <w:rsid w:val="00090ACE"/>
    <w:rsid w:val="00090AFF"/>
    <w:rsid w:val="00090B1B"/>
    <w:rsid w:val="00090B8C"/>
    <w:rsid w:val="00090B99"/>
    <w:rsid w:val="00090EE3"/>
    <w:rsid w:val="00090F74"/>
    <w:rsid w:val="00090FEE"/>
    <w:rsid w:val="00091011"/>
    <w:rsid w:val="00091132"/>
    <w:rsid w:val="000911E8"/>
    <w:rsid w:val="00091290"/>
    <w:rsid w:val="0009135B"/>
    <w:rsid w:val="000913B4"/>
    <w:rsid w:val="000913B8"/>
    <w:rsid w:val="00091452"/>
    <w:rsid w:val="0009146F"/>
    <w:rsid w:val="000914D5"/>
    <w:rsid w:val="0009161A"/>
    <w:rsid w:val="00091682"/>
    <w:rsid w:val="0009170F"/>
    <w:rsid w:val="00091807"/>
    <w:rsid w:val="00091824"/>
    <w:rsid w:val="000919D3"/>
    <w:rsid w:val="000919F6"/>
    <w:rsid w:val="00091B4C"/>
    <w:rsid w:val="00091B77"/>
    <w:rsid w:val="00091B85"/>
    <w:rsid w:val="00091BD0"/>
    <w:rsid w:val="00091BDF"/>
    <w:rsid w:val="00091BE8"/>
    <w:rsid w:val="00091D19"/>
    <w:rsid w:val="00091D5D"/>
    <w:rsid w:val="00091D68"/>
    <w:rsid w:val="00091D72"/>
    <w:rsid w:val="00091E51"/>
    <w:rsid w:val="00091E7F"/>
    <w:rsid w:val="00091EC8"/>
    <w:rsid w:val="00091F2C"/>
    <w:rsid w:val="000920A4"/>
    <w:rsid w:val="000920B3"/>
    <w:rsid w:val="000920FB"/>
    <w:rsid w:val="00092169"/>
    <w:rsid w:val="00092350"/>
    <w:rsid w:val="00092389"/>
    <w:rsid w:val="000924AA"/>
    <w:rsid w:val="00092660"/>
    <w:rsid w:val="000926E8"/>
    <w:rsid w:val="0009270D"/>
    <w:rsid w:val="00092771"/>
    <w:rsid w:val="000927A9"/>
    <w:rsid w:val="000927CB"/>
    <w:rsid w:val="000927F6"/>
    <w:rsid w:val="0009280F"/>
    <w:rsid w:val="0009288B"/>
    <w:rsid w:val="0009291F"/>
    <w:rsid w:val="00092931"/>
    <w:rsid w:val="00092952"/>
    <w:rsid w:val="00092A1F"/>
    <w:rsid w:val="00092B5A"/>
    <w:rsid w:val="00092D70"/>
    <w:rsid w:val="00092DBC"/>
    <w:rsid w:val="00092E63"/>
    <w:rsid w:val="00092EB6"/>
    <w:rsid w:val="000930E4"/>
    <w:rsid w:val="000931C9"/>
    <w:rsid w:val="00093233"/>
    <w:rsid w:val="0009326E"/>
    <w:rsid w:val="00093279"/>
    <w:rsid w:val="000932B8"/>
    <w:rsid w:val="00093420"/>
    <w:rsid w:val="0009343D"/>
    <w:rsid w:val="0009349F"/>
    <w:rsid w:val="00093548"/>
    <w:rsid w:val="00093571"/>
    <w:rsid w:val="000936FA"/>
    <w:rsid w:val="00093770"/>
    <w:rsid w:val="00093779"/>
    <w:rsid w:val="000937DF"/>
    <w:rsid w:val="000937FD"/>
    <w:rsid w:val="000939A0"/>
    <w:rsid w:val="00093A2D"/>
    <w:rsid w:val="00093B53"/>
    <w:rsid w:val="00093C99"/>
    <w:rsid w:val="00093CD6"/>
    <w:rsid w:val="00093DAD"/>
    <w:rsid w:val="00093DB6"/>
    <w:rsid w:val="00093DC1"/>
    <w:rsid w:val="00093DE4"/>
    <w:rsid w:val="00093F46"/>
    <w:rsid w:val="00093FFC"/>
    <w:rsid w:val="000942A2"/>
    <w:rsid w:val="000942AB"/>
    <w:rsid w:val="000942E2"/>
    <w:rsid w:val="000942F1"/>
    <w:rsid w:val="00094452"/>
    <w:rsid w:val="000944FC"/>
    <w:rsid w:val="0009450C"/>
    <w:rsid w:val="0009457D"/>
    <w:rsid w:val="0009458C"/>
    <w:rsid w:val="000945F0"/>
    <w:rsid w:val="00094655"/>
    <w:rsid w:val="0009469A"/>
    <w:rsid w:val="0009472C"/>
    <w:rsid w:val="0009477D"/>
    <w:rsid w:val="000947CE"/>
    <w:rsid w:val="00094818"/>
    <w:rsid w:val="0009483F"/>
    <w:rsid w:val="00094A69"/>
    <w:rsid w:val="00094BFE"/>
    <w:rsid w:val="00094D5E"/>
    <w:rsid w:val="00094DAE"/>
    <w:rsid w:val="00094E6E"/>
    <w:rsid w:val="00094EAA"/>
    <w:rsid w:val="00094EF4"/>
    <w:rsid w:val="00094F94"/>
    <w:rsid w:val="0009504F"/>
    <w:rsid w:val="0009510D"/>
    <w:rsid w:val="00095213"/>
    <w:rsid w:val="0009521B"/>
    <w:rsid w:val="000952C3"/>
    <w:rsid w:val="000952E7"/>
    <w:rsid w:val="0009531B"/>
    <w:rsid w:val="000953D8"/>
    <w:rsid w:val="00095500"/>
    <w:rsid w:val="0009558B"/>
    <w:rsid w:val="000955BA"/>
    <w:rsid w:val="000955C5"/>
    <w:rsid w:val="00095612"/>
    <w:rsid w:val="00095669"/>
    <w:rsid w:val="00095757"/>
    <w:rsid w:val="0009576C"/>
    <w:rsid w:val="000957B6"/>
    <w:rsid w:val="000957EC"/>
    <w:rsid w:val="00095864"/>
    <w:rsid w:val="00095964"/>
    <w:rsid w:val="0009599F"/>
    <w:rsid w:val="00095A14"/>
    <w:rsid w:val="00095A1F"/>
    <w:rsid w:val="00095AB5"/>
    <w:rsid w:val="00095AC0"/>
    <w:rsid w:val="00095B3D"/>
    <w:rsid w:val="00095CAA"/>
    <w:rsid w:val="00095E4B"/>
    <w:rsid w:val="00095E52"/>
    <w:rsid w:val="00095E5B"/>
    <w:rsid w:val="00095F3C"/>
    <w:rsid w:val="00095F54"/>
    <w:rsid w:val="00095F72"/>
    <w:rsid w:val="000960AA"/>
    <w:rsid w:val="00096238"/>
    <w:rsid w:val="00096329"/>
    <w:rsid w:val="00096447"/>
    <w:rsid w:val="000964A7"/>
    <w:rsid w:val="000964BA"/>
    <w:rsid w:val="00096553"/>
    <w:rsid w:val="00096725"/>
    <w:rsid w:val="00096839"/>
    <w:rsid w:val="00096893"/>
    <w:rsid w:val="000968A8"/>
    <w:rsid w:val="000968C9"/>
    <w:rsid w:val="000968E9"/>
    <w:rsid w:val="00096A1B"/>
    <w:rsid w:val="00096A4F"/>
    <w:rsid w:val="00096E13"/>
    <w:rsid w:val="00096F55"/>
    <w:rsid w:val="00097006"/>
    <w:rsid w:val="0009712E"/>
    <w:rsid w:val="000971B4"/>
    <w:rsid w:val="000971B9"/>
    <w:rsid w:val="00097378"/>
    <w:rsid w:val="000973AA"/>
    <w:rsid w:val="00097464"/>
    <w:rsid w:val="0009746A"/>
    <w:rsid w:val="000974F8"/>
    <w:rsid w:val="0009752E"/>
    <w:rsid w:val="0009754E"/>
    <w:rsid w:val="000975AA"/>
    <w:rsid w:val="000975F7"/>
    <w:rsid w:val="000976AA"/>
    <w:rsid w:val="000976B7"/>
    <w:rsid w:val="00097762"/>
    <w:rsid w:val="00097769"/>
    <w:rsid w:val="000977C7"/>
    <w:rsid w:val="000977D2"/>
    <w:rsid w:val="00097895"/>
    <w:rsid w:val="00097A7E"/>
    <w:rsid w:val="00097B7A"/>
    <w:rsid w:val="00097BFB"/>
    <w:rsid w:val="00097C9F"/>
    <w:rsid w:val="00097DD2"/>
    <w:rsid w:val="00097E4E"/>
    <w:rsid w:val="00097EB8"/>
    <w:rsid w:val="00097F96"/>
    <w:rsid w:val="00097F9C"/>
    <w:rsid w:val="00097FC7"/>
    <w:rsid w:val="00097FD8"/>
    <w:rsid w:val="000A0024"/>
    <w:rsid w:val="000A0090"/>
    <w:rsid w:val="000A00FD"/>
    <w:rsid w:val="000A032D"/>
    <w:rsid w:val="000A03A4"/>
    <w:rsid w:val="000A03CF"/>
    <w:rsid w:val="000A046E"/>
    <w:rsid w:val="000A058C"/>
    <w:rsid w:val="000A0618"/>
    <w:rsid w:val="000A06A2"/>
    <w:rsid w:val="000A06E1"/>
    <w:rsid w:val="000A06F3"/>
    <w:rsid w:val="000A074E"/>
    <w:rsid w:val="000A0786"/>
    <w:rsid w:val="000A0791"/>
    <w:rsid w:val="000A089B"/>
    <w:rsid w:val="000A08AB"/>
    <w:rsid w:val="000A08F7"/>
    <w:rsid w:val="000A09A1"/>
    <w:rsid w:val="000A09F0"/>
    <w:rsid w:val="000A0B43"/>
    <w:rsid w:val="000A0B74"/>
    <w:rsid w:val="000A0BCA"/>
    <w:rsid w:val="000A0BDE"/>
    <w:rsid w:val="000A0C4E"/>
    <w:rsid w:val="000A0D04"/>
    <w:rsid w:val="000A0DCD"/>
    <w:rsid w:val="000A0E5D"/>
    <w:rsid w:val="000A0E90"/>
    <w:rsid w:val="000A0F2A"/>
    <w:rsid w:val="000A0F3E"/>
    <w:rsid w:val="000A1009"/>
    <w:rsid w:val="000A11D2"/>
    <w:rsid w:val="000A11EC"/>
    <w:rsid w:val="000A122D"/>
    <w:rsid w:val="000A1345"/>
    <w:rsid w:val="000A1391"/>
    <w:rsid w:val="000A1398"/>
    <w:rsid w:val="000A1651"/>
    <w:rsid w:val="000A169C"/>
    <w:rsid w:val="000A16B6"/>
    <w:rsid w:val="000A16FA"/>
    <w:rsid w:val="000A181E"/>
    <w:rsid w:val="000A1895"/>
    <w:rsid w:val="000A18D2"/>
    <w:rsid w:val="000A1925"/>
    <w:rsid w:val="000A1B58"/>
    <w:rsid w:val="000A1BD5"/>
    <w:rsid w:val="000A1CE5"/>
    <w:rsid w:val="000A1D85"/>
    <w:rsid w:val="000A1DF3"/>
    <w:rsid w:val="000A1E12"/>
    <w:rsid w:val="000A1E40"/>
    <w:rsid w:val="000A1F20"/>
    <w:rsid w:val="000A1FDB"/>
    <w:rsid w:val="000A2096"/>
    <w:rsid w:val="000A20BE"/>
    <w:rsid w:val="000A20C0"/>
    <w:rsid w:val="000A21CD"/>
    <w:rsid w:val="000A2230"/>
    <w:rsid w:val="000A233A"/>
    <w:rsid w:val="000A23D2"/>
    <w:rsid w:val="000A2422"/>
    <w:rsid w:val="000A2480"/>
    <w:rsid w:val="000A24FB"/>
    <w:rsid w:val="000A267B"/>
    <w:rsid w:val="000A26A9"/>
    <w:rsid w:val="000A26DF"/>
    <w:rsid w:val="000A27C3"/>
    <w:rsid w:val="000A29B0"/>
    <w:rsid w:val="000A2A3B"/>
    <w:rsid w:val="000A2BE8"/>
    <w:rsid w:val="000A2C96"/>
    <w:rsid w:val="000A2CAD"/>
    <w:rsid w:val="000A2CD6"/>
    <w:rsid w:val="000A2D13"/>
    <w:rsid w:val="000A2DDF"/>
    <w:rsid w:val="000A2E01"/>
    <w:rsid w:val="000A2EBE"/>
    <w:rsid w:val="000A2F04"/>
    <w:rsid w:val="000A2FDD"/>
    <w:rsid w:val="000A2FF8"/>
    <w:rsid w:val="000A301B"/>
    <w:rsid w:val="000A30DB"/>
    <w:rsid w:val="000A31D6"/>
    <w:rsid w:val="000A322A"/>
    <w:rsid w:val="000A3238"/>
    <w:rsid w:val="000A32C2"/>
    <w:rsid w:val="000A32E5"/>
    <w:rsid w:val="000A330D"/>
    <w:rsid w:val="000A3352"/>
    <w:rsid w:val="000A3389"/>
    <w:rsid w:val="000A33A7"/>
    <w:rsid w:val="000A33E2"/>
    <w:rsid w:val="000A3409"/>
    <w:rsid w:val="000A3419"/>
    <w:rsid w:val="000A368F"/>
    <w:rsid w:val="000A3761"/>
    <w:rsid w:val="000A378D"/>
    <w:rsid w:val="000A3817"/>
    <w:rsid w:val="000A382C"/>
    <w:rsid w:val="000A3A6E"/>
    <w:rsid w:val="000A3A8F"/>
    <w:rsid w:val="000A3AA6"/>
    <w:rsid w:val="000A3B32"/>
    <w:rsid w:val="000A3B72"/>
    <w:rsid w:val="000A3BFC"/>
    <w:rsid w:val="000A3C27"/>
    <w:rsid w:val="000A3CCD"/>
    <w:rsid w:val="000A3E96"/>
    <w:rsid w:val="000A40BB"/>
    <w:rsid w:val="000A41A9"/>
    <w:rsid w:val="000A41D1"/>
    <w:rsid w:val="000A41F5"/>
    <w:rsid w:val="000A423F"/>
    <w:rsid w:val="000A4399"/>
    <w:rsid w:val="000A43BD"/>
    <w:rsid w:val="000A43D7"/>
    <w:rsid w:val="000A44AA"/>
    <w:rsid w:val="000A4520"/>
    <w:rsid w:val="000A4526"/>
    <w:rsid w:val="000A472C"/>
    <w:rsid w:val="000A49A7"/>
    <w:rsid w:val="000A4B2D"/>
    <w:rsid w:val="000A4B48"/>
    <w:rsid w:val="000A4B56"/>
    <w:rsid w:val="000A4B9B"/>
    <w:rsid w:val="000A4C33"/>
    <w:rsid w:val="000A4C93"/>
    <w:rsid w:val="000A4E23"/>
    <w:rsid w:val="000A4E87"/>
    <w:rsid w:val="000A5094"/>
    <w:rsid w:val="000A509A"/>
    <w:rsid w:val="000A523C"/>
    <w:rsid w:val="000A52FE"/>
    <w:rsid w:val="000A5316"/>
    <w:rsid w:val="000A5342"/>
    <w:rsid w:val="000A545C"/>
    <w:rsid w:val="000A5570"/>
    <w:rsid w:val="000A55D5"/>
    <w:rsid w:val="000A5701"/>
    <w:rsid w:val="000A57E0"/>
    <w:rsid w:val="000A5814"/>
    <w:rsid w:val="000A590F"/>
    <w:rsid w:val="000A59A6"/>
    <w:rsid w:val="000A5A70"/>
    <w:rsid w:val="000A5A94"/>
    <w:rsid w:val="000A5ACD"/>
    <w:rsid w:val="000A5AE8"/>
    <w:rsid w:val="000A5B00"/>
    <w:rsid w:val="000A5BFF"/>
    <w:rsid w:val="000A5C14"/>
    <w:rsid w:val="000A5CDD"/>
    <w:rsid w:val="000A5D13"/>
    <w:rsid w:val="000A5E97"/>
    <w:rsid w:val="000A5FA7"/>
    <w:rsid w:val="000A5FC0"/>
    <w:rsid w:val="000A6048"/>
    <w:rsid w:val="000A607F"/>
    <w:rsid w:val="000A6298"/>
    <w:rsid w:val="000A6309"/>
    <w:rsid w:val="000A631A"/>
    <w:rsid w:val="000A63A6"/>
    <w:rsid w:val="000A665A"/>
    <w:rsid w:val="000A66AC"/>
    <w:rsid w:val="000A671C"/>
    <w:rsid w:val="000A6774"/>
    <w:rsid w:val="000A6919"/>
    <w:rsid w:val="000A694A"/>
    <w:rsid w:val="000A6A9C"/>
    <w:rsid w:val="000A6AB1"/>
    <w:rsid w:val="000A6AD3"/>
    <w:rsid w:val="000A6B6F"/>
    <w:rsid w:val="000A6BF0"/>
    <w:rsid w:val="000A6C0E"/>
    <w:rsid w:val="000A6C92"/>
    <w:rsid w:val="000A6CBD"/>
    <w:rsid w:val="000A6CCA"/>
    <w:rsid w:val="000A6DE1"/>
    <w:rsid w:val="000A6DF4"/>
    <w:rsid w:val="000A6E61"/>
    <w:rsid w:val="000A6EBA"/>
    <w:rsid w:val="000A6EBC"/>
    <w:rsid w:val="000A6F1E"/>
    <w:rsid w:val="000A6FF7"/>
    <w:rsid w:val="000A7000"/>
    <w:rsid w:val="000A700E"/>
    <w:rsid w:val="000A703B"/>
    <w:rsid w:val="000A7172"/>
    <w:rsid w:val="000A72A2"/>
    <w:rsid w:val="000A72B7"/>
    <w:rsid w:val="000A74C0"/>
    <w:rsid w:val="000A7501"/>
    <w:rsid w:val="000A756B"/>
    <w:rsid w:val="000A771D"/>
    <w:rsid w:val="000A7764"/>
    <w:rsid w:val="000A777A"/>
    <w:rsid w:val="000A77BE"/>
    <w:rsid w:val="000A77E7"/>
    <w:rsid w:val="000A780D"/>
    <w:rsid w:val="000A7927"/>
    <w:rsid w:val="000A7962"/>
    <w:rsid w:val="000A7AEA"/>
    <w:rsid w:val="000A7B03"/>
    <w:rsid w:val="000A7B2F"/>
    <w:rsid w:val="000A7B59"/>
    <w:rsid w:val="000A7B6B"/>
    <w:rsid w:val="000A7B88"/>
    <w:rsid w:val="000A7B95"/>
    <w:rsid w:val="000A7B9C"/>
    <w:rsid w:val="000A7C13"/>
    <w:rsid w:val="000A7CAA"/>
    <w:rsid w:val="000A7CBB"/>
    <w:rsid w:val="000A7CCF"/>
    <w:rsid w:val="000A7CD2"/>
    <w:rsid w:val="000A7D53"/>
    <w:rsid w:val="000A7E03"/>
    <w:rsid w:val="000A7F08"/>
    <w:rsid w:val="000A7F18"/>
    <w:rsid w:val="000A7F7E"/>
    <w:rsid w:val="000B032F"/>
    <w:rsid w:val="000B03AC"/>
    <w:rsid w:val="000B043E"/>
    <w:rsid w:val="000B0477"/>
    <w:rsid w:val="000B054A"/>
    <w:rsid w:val="000B05A8"/>
    <w:rsid w:val="000B05E9"/>
    <w:rsid w:val="000B066F"/>
    <w:rsid w:val="000B071E"/>
    <w:rsid w:val="000B08FE"/>
    <w:rsid w:val="000B0980"/>
    <w:rsid w:val="000B09FD"/>
    <w:rsid w:val="000B0A1A"/>
    <w:rsid w:val="000B0A99"/>
    <w:rsid w:val="000B0BF3"/>
    <w:rsid w:val="000B0D64"/>
    <w:rsid w:val="000B0DE4"/>
    <w:rsid w:val="000B0E7C"/>
    <w:rsid w:val="000B0F6C"/>
    <w:rsid w:val="000B0FE5"/>
    <w:rsid w:val="000B100B"/>
    <w:rsid w:val="000B10AF"/>
    <w:rsid w:val="000B1140"/>
    <w:rsid w:val="000B11E1"/>
    <w:rsid w:val="000B1404"/>
    <w:rsid w:val="000B1537"/>
    <w:rsid w:val="000B159A"/>
    <w:rsid w:val="000B164C"/>
    <w:rsid w:val="000B176B"/>
    <w:rsid w:val="000B17D4"/>
    <w:rsid w:val="000B1829"/>
    <w:rsid w:val="000B190C"/>
    <w:rsid w:val="000B199D"/>
    <w:rsid w:val="000B19B1"/>
    <w:rsid w:val="000B1A0E"/>
    <w:rsid w:val="000B1A14"/>
    <w:rsid w:val="000B1AA4"/>
    <w:rsid w:val="000B1AD7"/>
    <w:rsid w:val="000B1AE2"/>
    <w:rsid w:val="000B1B3D"/>
    <w:rsid w:val="000B1BD6"/>
    <w:rsid w:val="000B1CF6"/>
    <w:rsid w:val="000B1D4F"/>
    <w:rsid w:val="000B1E52"/>
    <w:rsid w:val="000B1E90"/>
    <w:rsid w:val="000B1F01"/>
    <w:rsid w:val="000B1F3C"/>
    <w:rsid w:val="000B1F40"/>
    <w:rsid w:val="000B20AB"/>
    <w:rsid w:val="000B212D"/>
    <w:rsid w:val="000B212F"/>
    <w:rsid w:val="000B21DB"/>
    <w:rsid w:val="000B224D"/>
    <w:rsid w:val="000B2289"/>
    <w:rsid w:val="000B22FE"/>
    <w:rsid w:val="000B232C"/>
    <w:rsid w:val="000B237F"/>
    <w:rsid w:val="000B23F4"/>
    <w:rsid w:val="000B2414"/>
    <w:rsid w:val="000B2424"/>
    <w:rsid w:val="000B242C"/>
    <w:rsid w:val="000B25C9"/>
    <w:rsid w:val="000B25CD"/>
    <w:rsid w:val="000B260E"/>
    <w:rsid w:val="000B2662"/>
    <w:rsid w:val="000B266A"/>
    <w:rsid w:val="000B2773"/>
    <w:rsid w:val="000B2816"/>
    <w:rsid w:val="000B289A"/>
    <w:rsid w:val="000B2956"/>
    <w:rsid w:val="000B29F7"/>
    <w:rsid w:val="000B2BCA"/>
    <w:rsid w:val="000B2BCB"/>
    <w:rsid w:val="000B2C5E"/>
    <w:rsid w:val="000B2F61"/>
    <w:rsid w:val="000B2F98"/>
    <w:rsid w:val="000B307A"/>
    <w:rsid w:val="000B3154"/>
    <w:rsid w:val="000B31E0"/>
    <w:rsid w:val="000B3385"/>
    <w:rsid w:val="000B33E4"/>
    <w:rsid w:val="000B3584"/>
    <w:rsid w:val="000B360E"/>
    <w:rsid w:val="000B368D"/>
    <w:rsid w:val="000B395F"/>
    <w:rsid w:val="000B3969"/>
    <w:rsid w:val="000B39A2"/>
    <w:rsid w:val="000B3A7B"/>
    <w:rsid w:val="000B3AC4"/>
    <w:rsid w:val="000B3B3F"/>
    <w:rsid w:val="000B3BA2"/>
    <w:rsid w:val="000B3BAD"/>
    <w:rsid w:val="000B3C21"/>
    <w:rsid w:val="000B3C68"/>
    <w:rsid w:val="000B3CB9"/>
    <w:rsid w:val="000B3D37"/>
    <w:rsid w:val="000B3D51"/>
    <w:rsid w:val="000B3E75"/>
    <w:rsid w:val="000B3EFF"/>
    <w:rsid w:val="000B3F6F"/>
    <w:rsid w:val="000B3F8D"/>
    <w:rsid w:val="000B4085"/>
    <w:rsid w:val="000B4198"/>
    <w:rsid w:val="000B429B"/>
    <w:rsid w:val="000B436C"/>
    <w:rsid w:val="000B4426"/>
    <w:rsid w:val="000B448F"/>
    <w:rsid w:val="000B4502"/>
    <w:rsid w:val="000B4524"/>
    <w:rsid w:val="000B4546"/>
    <w:rsid w:val="000B4849"/>
    <w:rsid w:val="000B4B14"/>
    <w:rsid w:val="000B4BD2"/>
    <w:rsid w:val="000B4BF6"/>
    <w:rsid w:val="000B4C4F"/>
    <w:rsid w:val="000B4CB2"/>
    <w:rsid w:val="000B4DCF"/>
    <w:rsid w:val="000B4E6C"/>
    <w:rsid w:val="000B4F68"/>
    <w:rsid w:val="000B4F71"/>
    <w:rsid w:val="000B4FD3"/>
    <w:rsid w:val="000B51F6"/>
    <w:rsid w:val="000B527E"/>
    <w:rsid w:val="000B5393"/>
    <w:rsid w:val="000B53E2"/>
    <w:rsid w:val="000B540C"/>
    <w:rsid w:val="000B5498"/>
    <w:rsid w:val="000B54CF"/>
    <w:rsid w:val="000B56BA"/>
    <w:rsid w:val="000B56CA"/>
    <w:rsid w:val="000B56EA"/>
    <w:rsid w:val="000B5732"/>
    <w:rsid w:val="000B5788"/>
    <w:rsid w:val="000B57F5"/>
    <w:rsid w:val="000B587A"/>
    <w:rsid w:val="000B5A64"/>
    <w:rsid w:val="000B5B10"/>
    <w:rsid w:val="000B5B30"/>
    <w:rsid w:val="000B5B5D"/>
    <w:rsid w:val="000B5CA7"/>
    <w:rsid w:val="000B5DD3"/>
    <w:rsid w:val="000B5E06"/>
    <w:rsid w:val="000B5EAC"/>
    <w:rsid w:val="000B5ECB"/>
    <w:rsid w:val="000B5EE7"/>
    <w:rsid w:val="000B5F99"/>
    <w:rsid w:val="000B62C3"/>
    <w:rsid w:val="000B631C"/>
    <w:rsid w:val="000B632C"/>
    <w:rsid w:val="000B6354"/>
    <w:rsid w:val="000B637A"/>
    <w:rsid w:val="000B6393"/>
    <w:rsid w:val="000B6395"/>
    <w:rsid w:val="000B6479"/>
    <w:rsid w:val="000B6484"/>
    <w:rsid w:val="000B6566"/>
    <w:rsid w:val="000B65BF"/>
    <w:rsid w:val="000B65D2"/>
    <w:rsid w:val="000B65F6"/>
    <w:rsid w:val="000B663A"/>
    <w:rsid w:val="000B6729"/>
    <w:rsid w:val="000B6857"/>
    <w:rsid w:val="000B685D"/>
    <w:rsid w:val="000B68CE"/>
    <w:rsid w:val="000B69B4"/>
    <w:rsid w:val="000B69EF"/>
    <w:rsid w:val="000B6A61"/>
    <w:rsid w:val="000B6B47"/>
    <w:rsid w:val="000B6BE2"/>
    <w:rsid w:val="000B6C0F"/>
    <w:rsid w:val="000B6D81"/>
    <w:rsid w:val="000B6D95"/>
    <w:rsid w:val="000B6EA9"/>
    <w:rsid w:val="000B6EFE"/>
    <w:rsid w:val="000B7097"/>
    <w:rsid w:val="000B70D8"/>
    <w:rsid w:val="000B7149"/>
    <w:rsid w:val="000B7188"/>
    <w:rsid w:val="000B71F8"/>
    <w:rsid w:val="000B72B1"/>
    <w:rsid w:val="000B72C9"/>
    <w:rsid w:val="000B7331"/>
    <w:rsid w:val="000B7424"/>
    <w:rsid w:val="000B743D"/>
    <w:rsid w:val="000B7471"/>
    <w:rsid w:val="000B74ED"/>
    <w:rsid w:val="000B74F3"/>
    <w:rsid w:val="000B753D"/>
    <w:rsid w:val="000B760F"/>
    <w:rsid w:val="000B76FD"/>
    <w:rsid w:val="000B7729"/>
    <w:rsid w:val="000B774A"/>
    <w:rsid w:val="000B7865"/>
    <w:rsid w:val="000B794A"/>
    <w:rsid w:val="000B79E2"/>
    <w:rsid w:val="000B7A01"/>
    <w:rsid w:val="000B7A0D"/>
    <w:rsid w:val="000B7B3D"/>
    <w:rsid w:val="000B7CD9"/>
    <w:rsid w:val="000B7D4A"/>
    <w:rsid w:val="000B7D53"/>
    <w:rsid w:val="000B7E71"/>
    <w:rsid w:val="000B7F23"/>
    <w:rsid w:val="000B7F41"/>
    <w:rsid w:val="000B7F4A"/>
    <w:rsid w:val="000B7F6C"/>
    <w:rsid w:val="000B7F71"/>
    <w:rsid w:val="000B7F87"/>
    <w:rsid w:val="000B7FD9"/>
    <w:rsid w:val="000B7FDB"/>
    <w:rsid w:val="000C004B"/>
    <w:rsid w:val="000C005A"/>
    <w:rsid w:val="000C0130"/>
    <w:rsid w:val="000C0205"/>
    <w:rsid w:val="000C0351"/>
    <w:rsid w:val="000C03A8"/>
    <w:rsid w:val="000C03B8"/>
    <w:rsid w:val="000C040E"/>
    <w:rsid w:val="000C049C"/>
    <w:rsid w:val="000C04E8"/>
    <w:rsid w:val="000C05F6"/>
    <w:rsid w:val="000C0606"/>
    <w:rsid w:val="000C06C4"/>
    <w:rsid w:val="000C072C"/>
    <w:rsid w:val="000C0879"/>
    <w:rsid w:val="000C0888"/>
    <w:rsid w:val="000C09AF"/>
    <w:rsid w:val="000C09D7"/>
    <w:rsid w:val="000C0AA2"/>
    <w:rsid w:val="000C0AFF"/>
    <w:rsid w:val="000C0B75"/>
    <w:rsid w:val="000C0D2D"/>
    <w:rsid w:val="000C0FC7"/>
    <w:rsid w:val="000C1037"/>
    <w:rsid w:val="000C103C"/>
    <w:rsid w:val="000C10D8"/>
    <w:rsid w:val="000C1123"/>
    <w:rsid w:val="000C114A"/>
    <w:rsid w:val="000C1211"/>
    <w:rsid w:val="000C13F3"/>
    <w:rsid w:val="000C1485"/>
    <w:rsid w:val="000C15B5"/>
    <w:rsid w:val="000C161F"/>
    <w:rsid w:val="000C16B0"/>
    <w:rsid w:val="000C16CE"/>
    <w:rsid w:val="000C17E8"/>
    <w:rsid w:val="000C1817"/>
    <w:rsid w:val="000C19A4"/>
    <w:rsid w:val="000C19E7"/>
    <w:rsid w:val="000C1B54"/>
    <w:rsid w:val="000C1D9B"/>
    <w:rsid w:val="000C1DC6"/>
    <w:rsid w:val="000C20EB"/>
    <w:rsid w:val="000C2151"/>
    <w:rsid w:val="000C21EF"/>
    <w:rsid w:val="000C22C5"/>
    <w:rsid w:val="000C2364"/>
    <w:rsid w:val="000C2443"/>
    <w:rsid w:val="000C26C8"/>
    <w:rsid w:val="000C26CA"/>
    <w:rsid w:val="000C2758"/>
    <w:rsid w:val="000C27F9"/>
    <w:rsid w:val="000C2A48"/>
    <w:rsid w:val="000C2B4E"/>
    <w:rsid w:val="000C2B51"/>
    <w:rsid w:val="000C2B98"/>
    <w:rsid w:val="000C2C9D"/>
    <w:rsid w:val="000C2E52"/>
    <w:rsid w:val="000C2ED0"/>
    <w:rsid w:val="000C2F06"/>
    <w:rsid w:val="000C2F79"/>
    <w:rsid w:val="000C3057"/>
    <w:rsid w:val="000C30D2"/>
    <w:rsid w:val="000C3138"/>
    <w:rsid w:val="000C315E"/>
    <w:rsid w:val="000C32EB"/>
    <w:rsid w:val="000C3307"/>
    <w:rsid w:val="000C330F"/>
    <w:rsid w:val="000C33A5"/>
    <w:rsid w:val="000C3443"/>
    <w:rsid w:val="000C3468"/>
    <w:rsid w:val="000C3601"/>
    <w:rsid w:val="000C36C5"/>
    <w:rsid w:val="000C36CA"/>
    <w:rsid w:val="000C3799"/>
    <w:rsid w:val="000C37E4"/>
    <w:rsid w:val="000C381B"/>
    <w:rsid w:val="000C388C"/>
    <w:rsid w:val="000C38AC"/>
    <w:rsid w:val="000C3A2A"/>
    <w:rsid w:val="000C3A57"/>
    <w:rsid w:val="000C3A71"/>
    <w:rsid w:val="000C3A99"/>
    <w:rsid w:val="000C3AE6"/>
    <w:rsid w:val="000C3B07"/>
    <w:rsid w:val="000C3B92"/>
    <w:rsid w:val="000C3C14"/>
    <w:rsid w:val="000C3CB1"/>
    <w:rsid w:val="000C3D0E"/>
    <w:rsid w:val="000C3DE8"/>
    <w:rsid w:val="000C3E1F"/>
    <w:rsid w:val="000C3E25"/>
    <w:rsid w:val="000C3F6E"/>
    <w:rsid w:val="000C3FA3"/>
    <w:rsid w:val="000C3FCB"/>
    <w:rsid w:val="000C3FCE"/>
    <w:rsid w:val="000C4042"/>
    <w:rsid w:val="000C404D"/>
    <w:rsid w:val="000C4078"/>
    <w:rsid w:val="000C4084"/>
    <w:rsid w:val="000C40FA"/>
    <w:rsid w:val="000C411B"/>
    <w:rsid w:val="000C415C"/>
    <w:rsid w:val="000C41B5"/>
    <w:rsid w:val="000C4264"/>
    <w:rsid w:val="000C4290"/>
    <w:rsid w:val="000C43D6"/>
    <w:rsid w:val="000C43F9"/>
    <w:rsid w:val="000C442E"/>
    <w:rsid w:val="000C4616"/>
    <w:rsid w:val="000C464A"/>
    <w:rsid w:val="000C4785"/>
    <w:rsid w:val="000C4791"/>
    <w:rsid w:val="000C479F"/>
    <w:rsid w:val="000C48EC"/>
    <w:rsid w:val="000C492C"/>
    <w:rsid w:val="000C4949"/>
    <w:rsid w:val="000C4A03"/>
    <w:rsid w:val="000C4ABB"/>
    <w:rsid w:val="000C4B6F"/>
    <w:rsid w:val="000C4D41"/>
    <w:rsid w:val="000C4D90"/>
    <w:rsid w:val="000C4F7F"/>
    <w:rsid w:val="000C4FB6"/>
    <w:rsid w:val="000C50EF"/>
    <w:rsid w:val="000C5104"/>
    <w:rsid w:val="000C5148"/>
    <w:rsid w:val="000C5186"/>
    <w:rsid w:val="000C51CE"/>
    <w:rsid w:val="000C51EF"/>
    <w:rsid w:val="000C5229"/>
    <w:rsid w:val="000C5362"/>
    <w:rsid w:val="000C53DA"/>
    <w:rsid w:val="000C5482"/>
    <w:rsid w:val="000C54B9"/>
    <w:rsid w:val="000C54C7"/>
    <w:rsid w:val="000C54E3"/>
    <w:rsid w:val="000C5596"/>
    <w:rsid w:val="000C55F7"/>
    <w:rsid w:val="000C5622"/>
    <w:rsid w:val="000C5625"/>
    <w:rsid w:val="000C5680"/>
    <w:rsid w:val="000C56AB"/>
    <w:rsid w:val="000C56D4"/>
    <w:rsid w:val="000C57B1"/>
    <w:rsid w:val="000C581F"/>
    <w:rsid w:val="000C582C"/>
    <w:rsid w:val="000C589D"/>
    <w:rsid w:val="000C58AD"/>
    <w:rsid w:val="000C58C0"/>
    <w:rsid w:val="000C5A49"/>
    <w:rsid w:val="000C5AEE"/>
    <w:rsid w:val="000C5B66"/>
    <w:rsid w:val="000C5C74"/>
    <w:rsid w:val="000C5DFC"/>
    <w:rsid w:val="000C5E48"/>
    <w:rsid w:val="000C5E67"/>
    <w:rsid w:val="000C5F08"/>
    <w:rsid w:val="000C5F46"/>
    <w:rsid w:val="000C5F5F"/>
    <w:rsid w:val="000C5FC0"/>
    <w:rsid w:val="000C6125"/>
    <w:rsid w:val="000C61A7"/>
    <w:rsid w:val="000C61E0"/>
    <w:rsid w:val="000C62A9"/>
    <w:rsid w:val="000C63D4"/>
    <w:rsid w:val="000C641D"/>
    <w:rsid w:val="000C643C"/>
    <w:rsid w:val="000C6485"/>
    <w:rsid w:val="000C654B"/>
    <w:rsid w:val="000C6607"/>
    <w:rsid w:val="000C6646"/>
    <w:rsid w:val="000C6694"/>
    <w:rsid w:val="000C6710"/>
    <w:rsid w:val="000C68AB"/>
    <w:rsid w:val="000C6926"/>
    <w:rsid w:val="000C6992"/>
    <w:rsid w:val="000C6A19"/>
    <w:rsid w:val="000C6A32"/>
    <w:rsid w:val="000C6A6D"/>
    <w:rsid w:val="000C6ACC"/>
    <w:rsid w:val="000C6B30"/>
    <w:rsid w:val="000C6D0A"/>
    <w:rsid w:val="000C6D0E"/>
    <w:rsid w:val="000C6D55"/>
    <w:rsid w:val="000C6F96"/>
    <w:rsid w:val="000C6FB1"/>
    <w:rsid w:val="000C6FB6"/>
    <w:rsid w:val="000C7041"/>
    <w:rsid w:val="000C7049"/>
    <w:rsid w:val="000C70B5"/>
    <w:rsid w:val="000C70D0"/>
    <w:rsid w:val="000C711F"/>
    <w:rsid w:val="000C7154"/>
    <w:rsid w:val="000C718E"/>
    <w:rsid w:val="000C727F"/>
    <w:rsid w:val="000C72EB"/>
    <w:rsid w:val="000C73D0"/>
    <w:rsid w:val="000C73FD"/>
    <w:rsid w:val="000C743F"/>
    <w:rsid w:val="000C7549"/>
    <w:rsid w:val="000C7567"/>
    <w:rsid w:val="000C75BE"/>
    <w:rsid w:val="000C77A6"/>
    <w:rsid w:val="000C7817"/>
    <w:rsid w:val="000C7A26"/>
    <w:rsid w:val="000C7A98"/>
    <w:rsid w:val="000C7B50"/>
    <w:rsid w:val="000C7B6B"/>
    <w:rsid w:val="000C7BDF"/>
    <w:rsid w:val="000C7C20"/>
    <w:rsid w:val="000C7CD9"/>
    <w:rsid w:val="000C7D19"/>
    <w:rsid w:val="000C7D24"/>
    <w:rsid w:val="000C7EB5"/>
    <w:rsid w:val="000C7F45"/>
    <w:rsid w:val="000C7F9D"/>
    <w:rsid w:val="000C7FEB"/>
    <w:rsid w:val="000D0146"/>
    <w:rsid w:val="000D016D"/>
    <w:rsid w:val="000D019A"/>
    <w:rsid w:val="000D0227"/>
    <w:rsid w:val="000D0231"/>
    <w:rsid w:val="000D0240"/>
    <w:rsid w:val="000D0284"/>
    <w:rsid w:val="000D02CD"/>
    <w:rsid w:val="000D032B"/>
    <w:rsid w:val="000D03A0"/>
    <w:rsid w:val="000D041B"/>
    <w:rsid w:val="000D04FA"/>
    <w:rsid w:val="000D05ED"/>
    <w:rsid w:val="000D05FA"/>
    <w:rsid w:val="000D0610"/>
    <w:rsid w:val="000D07FD"/>
    <w:rsid w:val="000D08C2"/>
    <w:rsid w:val="000D0945"/>
    <w:rsid w:val="000D0A43"/>
    <w:rsid w:val="000D0A9F"/>
    <w:rsid w:val="000D0AD5"/>
    <w:rsid w:val="000D0C96"/>
    <w:rsid w:val="000D0CB9"/>
    <w:rsid w:val="000D0CEF"/>
    <w:rsid w:val="000D0D42"/>
    <w:rsid w:val="000D0E85"/>
    <w:rsid w:val="000D0EC1"/>
    <w:rsid w:val="000D0F35"/>
    <w:rsid w:val="000D101A"/>
    <w:rsid w:val="000D1079"/>
    <w:rsid w:val="000D1305"/>
    <w:rsid w:val="000D1327"/>
    <w:rsid w:val="000D133F"/>
    <w:rsid w:val="000D13DA"/>
    <w:rsid w:val="000D1511"/>
    <w:rsid w:val="000D157C"/>
    <w:rsid w:val="000D1635"/>
    <w:rsid w:val="000D163D"/>
    <w:rsid w:val="000D166F"/>
    <w:rsid w:val="000D1708"/>
    <w:rsid w:val="000D1749"/>
    <w:rsid w:val="000D1812"/>
    <w:rsid w:val="000D18E1"/>
    <w:rsid w:val="000D194A"/>
    <w:rsid w:val="000D1A01"/>
    <w:rsid w:val="000D1A2A"/>
    <w:rsid w:val="000D1A81"/>
    <w:rsid w:val="000D1BBC"/>
    <w:rsid w:val="000D1BD6"/>
    <w:rsid w:val="000D1C27"/>
    <w:rsid w:val="000D1D32"/>
    <w:rsid w:val="000D1DAA"/>
    <w:rsid w:val="000D1DEC"/>
    <w:rsid w:val="000D1E4F"/>
    <w:rsid w:val="000D1E6B"/>
    <w:rsid w:val="000D2009"/>
    <w:rsid w:val="000D2076"/>
    <w:rsid w:val="000D20A3"/>
    <w:rsid w:val="000D21F7"/>
    <w:rsid w:val="000D2201"/>
    <w:rsid w:val="000D2242"/>
    <w:rsid w:val="000D2328"/>
    <w:rsid w:val="000D2348"/>
    <w:rsid w:val="000D245D"/>
    <w:rsid w:val="000D24CF"/>
    <w:rsid w:val="000D2509"/>
    <w:rsid w:val="000D2527"/>
    <w:rsid w:val="000D25BC"/>
    <w:rsid w:val="000D25CC"/>
    <w:rsid w:val="000D263A"/>
    <w:rsid w:val="000D2643"/>
    <w:rsid w:val="000D26F1"/>
    <w:rsid w:val="000D2818"/>
    <w:rsid w:val="000D2835"/>
    <w:rsid w:val="000D2863"/>
    <w:rsid w:val="000D2871"/>
    <w:rsid w:val="000D28CD"/>
    <w:rsid w:val="000D2911"/>
    <w:rsid w:val="000D29C5"/>
    <w:rsid w:val="000D2A48"/>
    <w:rsid w:val="000D2A82"/>
    <w:rsid w:val="000D2AA1"/>
    <w:rsid w:val="000D2AB8"/>
    <w:rsid w:val="000D2AC1"/>
    <w:rsid w:val="000D2B77"/>
    <w:rsid w:val="000D2BEB"/>
    <w:rsid w:val="000D2C21"/>
    <w:rsid w:val="000D2C58"/>
    <w:rsid w:val="000D2CA9"/>
    <w:rsid w:val="000D2CB5"/>
    <w:rsid w:val="000D2CD1"/>
    <w:rsid w:val="000D2DBD"/>
    <w:rsid w:val="000D2DF0"/>
    <w:rsid w:val="000D2FF7"/>
    <w:rsid w:val="000D305F"/>
    <w:rsid w:val="000D306B"/>
    <w:rsid w:val="000D30CE"/>
    <w:rsid w:val="000D3103"/>
    <w:rsid w:val="000D325E"/>
    <w:rsid w:val="000D32E9"/>
    <w:rsid w:val="000D345C"/>
    <w:rsid w:val="000D34AF"/>
    <w:rsid w:val="000D34E5"/>
    <w:rsid w:val="000D34F9"/>
    <w:rsid w:val="000D3556"/>
    <w:rsid w:val="000D3637"/>
    <w:rsid w:val="000D3638"/>
    <w:rsid w:val="000D36CD"/>
    <w:rsid w:val="000D371A"/>
    <w:rsid w:val="000D3819"/>
    <w:rsid w:val="000D38F4"/>
    <w:rsid w:val="000D38F7"/>
    <w:rsid w:val="000D391A"/>
    <w:rsid w:val="000D391D"/>
    <w:rsid w:val="000D3950"/>
    <w:rsid w:val="000D395F"/>
    <w:rsid w:val="000D39A5"/>
    <w:rsid w:val="000D39B9"/>
    <w:rsid w:val="000D3B71"/>
    <w:rsid w:val="000D3B93"/>
    <w:rsid w:val="000D3BEA"/>
    <w:rsid w:val="000D3C66"/>
    <w:rsid w:val="000D3C6D"/>
    <w:rsid w:val="000D3CE4"/>
    <w:rsid w:val="000D3E61"/>
    <w:rsid w:val="000D3EA0"/>
    <w:rsid w:val="000D3EB7"/>
    <w:rsid w:val="000D405E"/>
    <w:rsid w:val="000D40D4"/>
    <w:rsid w:val="000D40E1"/>
    <w:rsid w:val="000D41A8"/>
    <w:rsid w:val="000D41B5"/>
    <w:rsid w:val="000D41CE"/>
    <w:rsid w:val="000D41CF"/>
    <w:rsid w:val="000D4214"/>
    <w:rsid w:val="000D4220"/>
    <w:rsid w:val="000D42E3"/>
    <w:rsid w:val="000D4361"/>
    <w:rsid w:val="000D4393"/>
    <w:rsid w:val="000D4513"/>
    <w:rsid w:val="000D4541"/>
    <w:rsid w:val="000D456B"/>
    <w:rsid w:val="000D4571"/>
    <w:rsid w:val="000D4586"/>
    <w:rsid w:val="000D46F4"/>
    <w:rsid w:val="000D4817"/>
    <w:rsid w:val="000D4B37"/>
    <w:rsid w:val="000D4B4E"/>
    <w:rsid w:val="000D4BA1"/>
    <w:rsid w:val="000D4C2D"/>
    <w:rsid w:val="000D4C6B"/>
    <w:rsid w:val="000D4CF0"/>
    <w:rsid w:val="000D4DB9"/>
    <w:rsid w:val="000D4E58"/>
    <w:rsid w:val="000D4ED0"/>
    <w:rsid w:val="000D4F07"/>
    <w:rsid w:val="000D4F09"/>
    <w:rsid w:val="000D4F63"/>
    <w:rsid w:val="000D4F73"/>
    <w:rsid w:val="000D51A2"/>
    <w:rsid w:val="000D5261"/>
    <w:rsid w:val="000D52AF"/>
    <w:rsid w:val="000D5357"/>
    <w:rsid w:val="000D5388"/>
    <w:rsid w:val="000D53A1"/>
    <w:rsid w:val="000D5458"/>
    <w:rsid w:val="000D545B"/>
    <w:rsid w:val="000D54BF"/>
    <w:rsid w:val="000D55F7"/>
    <w:rsid w:val="000D5655"/>
    <w:rsid w:val="000D56CB"/>
    <w:rsid w:val="000D577C"/>
    <w:rsid w:val="000D5AFC"/>
    <w:rsid w:val="000D5B24"/>
    <w:rsid w:val="000D5B50"/>
    <w:rsid w:val="000D5C73"/>
    <w:rsid w:val="000D5D79"/>
    <w:rsid w:val="000D5DA3"/>
    <w:rsid w:val="000D5DB0"/>
    <w:rsid w:val="000D5EAA"/>
    <w:rsid w:val="000D5F0F"/>
    <w:rsid w:val="000D5F3F"/>
    <w:rsid w:val="000D60DF"/>
    <w:rsid w:val="000D61F9"/>
    <w:rsid w:val="000D62E7"/>
    <w:rsid w:val="000D636C"/>
    <w:rsid w:val="000D6378"/>
    <w:rsid w:val="000D6418"/>
    <w:rsid w:val="000D6447"/>
    <w:rsid w:val="000D6458"/>
    <w:rsid w:val="000D64AE"/>
    <w:rsid w:val="000D6820"/>
    <w:rsid w:val="000D690D"/>
    <w:rsid w:val="000D69E4"/>
    <w:rsid w:val="000D6A25"/>
    <w:rsid w:val="000D6AB6"/>
    <w:rsid w:val="000D6B43"/>
    <w:rsid w:val="000D6C04"/>
    <w:rsid w:val="000D6C94"/>
    <w:rsid w:val="000D6D9E"/>
    <w:rsid w:val="000D6E35"/>
    <w:rsid w:val="000D6FCE"/>
    <w:rsid w:val="000D6FFE"/>
    <w:rsid w:val="000D70B3"/>
    <w:rsid w:val="000D7323"/>
    <w:rsid w:val="000D73F2"/>
    <w:rsid w:val="000D741D"/>
    <w:rsid w:val="000D745F"/>
    <w:rsid w:val="000D7575"/>
    <w:rsid w:val="000D7631"/>
    <w:rsid w:val="000D7672"/>
    <w:rsid w:val="000D768B"/>
    <w:rsid w:val="000D7712"/>
    <w:rsid w:val="000D77DD"/>
    <w:rsid w:val="000D7808"/>
    <w:rsid w:val="000D78D6"/>
    <w:rsid w:val="000D7907"/>
    <w:rsid w:val="000D7936"/>
    <w:rsid w:val="000D7993"/>
    <w:rsid w:val="000D79AA"/>
    <w:rsid w:val="000D7A14"/>
    <w:rsid w:val="000D7A25"/>
    <w:rsid w:val="000D7A53"/>
    <w:rsid w:val="000D7B32"/>
    <w:rsid w:val="000D7BC2"/>
    <w:rsid w:val="000D7CEF"/>
    <w:rsid w:val="000D7D1B"/>
    <w:rsid w:val="000D7D5B"/>
    <w:rsid w:val="000D7DBD"/>
    <w:rsid w:val="000D7E6F"/>
    <w:rsid w:val="000D7F06"/>
    <w:rsid w:val="000D7F7A"/>
    <w:rsid w:val="000D7F87"/>
    <w:rsid w:val="000E006C"/>
    <w:rsid w:val="000E0118"/>
    <w:rsid w:val="000E0169"/>
    <w:rsid w:val="000E02E3"/>
    <w:rsid w:val="000E048F"/>
    <w:rsid w:val="000E04BB"/>
    <w:rsid w:val="000E04E2"/>
    <w:rsid w:val="000E0629"/>
    <w:rsid w:val="000E0701"/>
    <w:rsid w:val="000E073F"/>
    <w:rsid w:val="000E0809"/>
    <w:rsid w:val="000E080F"/>
    <w:rsid w:val="000E0868"/>
    <w:rsid w:val="000E0955"/>
    <w:rsid w:val="000E0B5C"/>
    <w:rsid w:val="000E0B7F"/>
    <w:rsid w:val="000E0C66"/>
    <w:rsid w:val="000E0C80"/>
    <w:rsid w:val="000E0CF8"/>
    <w:rsid w:val="000E0E52"/>
    <w:rsid w:val="000E0E86"/>
    <w:rsid w:val="000E0F1E"/>
    <w:rsid w:val="000E0F7E"/>
    <w:rsid w:val="000E0F8C"/>
    <w:rsid w:val="000E1053"/>
    <w:rsid w:val="000E121C"/>
    <w:rsid w:val="000E1233"/>
    <w:rsid w:val="000E1291"/>
    <w:rsid w:val="000E148C"/>
    <w:rsid w:val="000E148D"/>
    <w:rsid w:val="000E1502"/>
    <w:rsid w:val="000E152B"/>
    <w:rsid w:val="000E156A"/>
    <w:rsid w:val="000E156B"/>
    <w:rsid w:val="000E16D6"/>
    <w:rsid w:val="000E178F"/>
    <w:rsid w:val="000E179F"/>
    <w:rsid w:val="000E17A3"/>
    <w:rsid w:val="000E18CE"/>
    <w:rsid w:val="000E18D9"/>
    <w:rsid w:val="000E18F3"/>
    <w:rsid w:val="000E195D"/>
    <w:rsid w:val="000E1A1E"/>
    <w:rsid w:val="000E1A55"/>
    <w:rsid w:val="000E1A72"/>
    <w:rsid w:val="000E1BC0"/>
    <w:rsid w:val="000E1C5D"/>
    <w:rsid w:val="000E1C89"/>
    <w:rsid w:val="000E1CE7"/>
    <w:rsid w:val="000E1DCB"/>
    <w:rsid w:val="000E1E17"/>
    <w:rsid w:val="000E1E5F"/>
    <w:rsid w:val="000E1FA0"/>
    <w:rsid w:val="000E208E"/>
    <w:rsid w:val="000E215B"/>
    <w:rsid w:val="000E2212"/>
    <w:rsid w:val="000E2356"/>
    <w:rsid w:val="000E244A"/>
    <w:rsid w:val="000E24A7"/>
    <w:rsid w:val="000E24B0"/>
    <w:rsid w:val="000E257C"/>
    <w:rsid w:val="000E2677"/>
    <w:rsid w:val="000E2685"/>
    <w:rsid w:val="000E272E"/>
    <w:rsid w:val="000E2906"/>
    <w:rsid w:val="000E29AF"/>
    <w:rsid w:val="000E29DE"/>
    <w:rsid w:val="000E2AE7"/>
    <w:rsid w:val="000E2AED"/>
    <w:rsid w:val="000E2B03"/>
    <w:rsid w:val="000E2B62"/>
    <w:rsid w:val="000E2BFC"/>
    <w:rsid w:val="000E2BFD"/>
    <w:rsid w:val="000E2C7F"/>
    <w:rsid w:val="000E2CF5"/>
    <w:rsid w:val="000E2E12"/>
    <w:rsid w:val="000E2E9C"/>
    <w:rsid w:val="000E2F10"/>
    <w:rsid w:val="000E2F48"/>
    <w:rsid w:val="000E2FD7"/>
    <w:rsid w:val="000E302D"/>
    <w:rsid w:val="000E308F"/>
    <w:rsid w:val="000E30FA"/>
    <w:rsid w:val="000E3155"/>
    <w:rsid w:val="000E31F3"/>
    <w:rsid w:val="000E32E5"/>
    <w:rsid w:val="000E3305"/>
    <w:rsid w:val="000E3338"/>
    <w:rsid w:val="000E334F"/>
    <w:rsid w:val="000E3367"/>
    <w:rsid w:val="000E337A"/>
    <w:rsid w:val="000E338F"/>
    <w:rsid w:val="000E33CB"/>
    <w:rsid w:val="000E34B5"/>
    <w:rsid w:val="000E35E2"/>
    <w:rsid w:val="000E377E"/>
    <w:rsid w:val="000E379D"/>
    <w:rsid w:val="000E3835"/>
    <w:rsid w:val="000E3871"/>
    <w:rsid w:val="000E393D"/>
    <w:rsid w:val="000E3A3B"/>
    <w:rsid w:val="000E3BC6"/>
    <w:rsid w:val="000E3C4F"/>
    <w:rsid w:val="000E3D49"/>
    <w:rsid w:val="000E3D79"/>
    <w:rsid w:val="000E3E43"/>
    <w:rsid w:val="000E3ECA"/>
    <w:rsid w:val="000E3F6F"/>
    <w:rsid w:val="000E3FDE"/>
    <w:rsid w:val="000E402A"/>
    <w:rsid w:val="000E40DA"/>
    <w:rsid w:val="000E41E8"/>
    <w:rsid w:val="000E4278"/>
    <w:rsid w:val="000E4279"/>
    <w:rsid w:val="000E42E7"/>
    <w:rsid w:val="000E433E"/>
    <w:rsid w:val="000E4361"/>
    <w:rsid w:val="000E43FF"/>
    <w:rsid w:val="000E44EF"/>
    <w:rsid w:val="000E4593"/>
    <w:rsid w:val="000E45C8"/>
    <w:rsid w:val="000E4616"/>
    <w:rsid w:val="000E4634"/>
    <w:rsid w:val="000E46C3"/>
    <w:rsid w:val="000E46F6"/>
    <w:rsid w:val="000E4773"/>
    <w:rsid w:val="000E47A7"/>
    <w:rsid w:val="000E4802"/>
    <w:rsid w:val="000E4866"/>
    <w:rsid w:val="000E49A1"/>
    <w:rsid w:val="000E4AB1"/>
    <w:rsid w:val="000E4B42"/>
    <w:rsid w:val="000E4C01"/>
    <w:rsid w:val="000E4C35"/>
    <w:rsid w:val="000E4DFF"/>
    <w:rsid w:val="000E4E76"/>
    <w:rsid w:val="000E4EA7"/>
    <w:rsid w:val="000E4EEC"/>
    <w:rsid w:val="000E4F83"/>
    <w:rsid w:val="000E4FBB"/>
    <w:rsid w:val="000E5065"/>
    <w:rsid w:val="000E50A2"/>
    <w:rsid w:val="000E50F5"/>
    <w:rsid w:val="000E510B"/>
    <w:rsid w:val="000E51ED"/>
    <w:rsid w:val="000E5378"/>
    <w:rsid w:val="000E551F"/>
    <w:rsid w:val="000E555E"/>
    <w:rsid w:val="000E55F6"/>
    <w:rsid w:val="000E5654"/>
    <w:rsid w:val="000E5662"/>
    <w:rsid w:val="000E56A0"/>
    <w:rsid w:val="000E5859"/>
    <w:rsid w:val="000E590E"/>
    <w:rsid w:val="000E5927"/>
    <w:rsid w:val="000E5954"/>
    <w:rsid w:val="000E595C"/>
    <w:rsid w:val="000E5A1B"/>
    <w:rsid w:val="000E5A41"/>
    <w:rsid w:val="000E5BCB"/>
    <w:rsid w:val="000E5BFA"/>
    <w:rsid w:val="000E5D33"/>
    <w:rsid w:val="000E5EC0"/>
    <w:rsid w:val="000E5F1A"/>
    <w:rsid w:val="000E5F68"/>
    <w:rsid w:val="000E5F8F"/>
    <w:rsid w:val="000E5FFF"/>
    <w:rsid w:val="000E616D"/>
    <w:rsid w:val="000E61E2"/>
    <w:rsid w:val="000E6235"/>
    <w:rsid w:val="000E6323"/>
    <w:rsid w:val="000E63EC"/>
    <w:rsid w:val="000E64A6"/>
    <w:rsid w:val="000E6546"/>
    <w:rsid w:val="000E657B"/>
    <w:rsid w:val="000E65CF"/>
    <w:rsid w:val="000E6609"/>
    <w:rsid w:val="000E66CB"/>
    <w:rsid w:val="000E6728"/>
    <w:rsid w:val="000E6742"/>
    <w:rsid w:val="000E6790"/>
    <w:rsid w:val="000E67BC"/>
    <w:rsid w:val="000E68CE"/>
    <w:rsid w:val="000E6AB6"/>
    <w:rsid w:val="000E6BAF"/>
    <w:rsid w:val="000E6BF2"/>
    <w:rsid w:val="000E6C47"/>
    <w:rsid w:val="000E6C96"/>
    <w:rsid w:val="000E6CCC"/>
    <w:rsid w:val="000E6CD6"/>
    <w:rsid w:val="000E6D56"/>
    <w:rsid w:val="000E6D9C"/>
    <w:rsid w:val="000E6E3E"/>
    <w:rsid w:val="000E6E58"/>
    <w:rsid w:val="000E6FB8"/>
    <w:rsid w:val="000E7026"/>
    <w:rsid w:val="000E7047"/>
    <w:rsid w:val="000E706E"/>
    <w:rsid w:val="000E71BA"/>
    <w:rsid w:val="000E7253"/>
    <w:rsid w:val="000E7258"/>
    <w:rsid w:val="000E725A"/>
    <w:rsid w:val="000E7275"/>
    <w:rsid w:val="000E7323"/>
    <w:rsid w:val="000E7436"/>
    <w:rsid w:val="000E75DA"/>
    <w:rsid w:val="000E75F6"/>
    <w:rsid w:val="000E7644"/>
    <w:rsid w:val="000E7653"/>
    <w:rsid w:val="000E7678"/>
    <w:rsid w:val="000E768D"/>
    <w:rsid w:val="000E7693"/>
    <w:rsid w:val="000E76E2"/>
    <w:rsid w:val="000E7731"/>
    <w:rsid w:val="000E780F"/>
    <w:rsid w:val="000E7A37"/>
    <w:rsid w:val="000E7B36"/>
    <w:rsid w:val="000E7BB6"/>
    <w:rsid w:val="000E7BDD"/>
    <w:rsid w:val="000E7C0E"/>
    <w:rsid w:val="000E7D01"/>
    <w:rsid w:val="000E7D9E"/>
    <w:rsid w:val="000E7E08"/>
    <w:rsid w:val="000E7EE8"/>
    <w:rsid w:val="000E7FF3"/>
    <w:rsid w:val="000F0032"/>
    <w:rsid w:val="000F004E"/>
    <w:rsid w:val="000F00F3"/>
    <w:rsid w:val="000F0166"/>
    <w:rsid w:val="000F033C"/>
    <w:rsid w:val="000F0342"/>
    <w:rsid w:val="000F0393"/>
    <w:rsid w:val="000F03AE"/>
    <w:rsid w:val="000F04CA"/>
    <w:rsid w:val="000F04DF"/>
    <w:rsid w:val="000F0514"/>
    <w:rsid w:val="000F05BD"/>
    <w:rsid w:val="000F0649"/>
    <w:rsid w:val="000F066D"/>
    <w:rsid w:val="000F06F7"/>
    <w:rsid w:val="000F0700"/>
    <w:rsid w:val="000F07B8"/>
    <w:rsid w:val="000F0806"/>
    <w:rsid w:val="000F0847"/>
    <w:rsid w:val="000F09AF"/>
    <w:rsid w:val="000F0ABB"/>
    <w:rsid w:val="000F0ACD"/>
    <w:rsid w:val="000F0AEA"/>
    <w:rsid w:val="000F0AFD"/>
    <w:rsid w:val="000F0B31"/>
    <w:rsid w:val="000F0C15"/>
    <w:rsid w:val="000F0D81"/>
    <w:rsid w:val="000F0F07"/>
    <w:rsid w:val="000F0FF1"/>
    <w:rsid w:val="000F1008"/>
    <w:rsid w:val="000F104A"/>
    <w:rsid w:val="000F1134"/>
    <w:rsid w:val="000F1202"/>
    <w:rsid w:val="000F127D"/>
    <w:rsid w:val="000F12EB"/>
    <w:rsid w:val="000F1379"/>
    <w:rsid w:val="000F137F"/>
    <w:rsid w:val="000F138E"/>
    <w:rsid w:val="000F13E6"/>
    <w:rsid w:val="000F142A"/>
    <w:rsid w:val="000F158B"/>
    <w:rsid w:val="000F15F6"/>
    <w:rsid w:val="000F165A"/>
    <w:rsid w:val="000F169A"/>
    <w:rsid w:val="000F16FF"/>
    <w:rsid w:val="000F1852"/>
    <w:rsid w:val="000F18BA"/>
    <w:rsid w:val="000F196C"/>
    <w:rsid w:val="000F1A7F"/>
    <w:rsid w:val="000F1A83"/>
    <w:rsid w:val="000F1CC0"/>
    <w:rsid w:val="000F1D2A"/>
    <w:rsid w:val="000F1E99"/>
    <w:rsid w:val="000F1F1D"/>
    <w:rsid w:val="000F2011"/>
    <w:rsid w:val="000F2024"/>
    <w:rsid w:val="000F208E"/>
    <w:rsid w:val="000F213A"/>
    <w:rsid w:val="000F215C"/>
    <w:rsid w:val="000F2306"/>
    <w:rsid w:val="000F2316"/>
    <w:rsid w:val="000F24A4"/>
    <w:rsid w:val="000F24DC"/>
    <w:rsid w:val="000F24F8"/>
    <w:rsid w:val="000F25E9"/>
    <w:rsid w:val="000F25F7"/>
    <w:rsid w:val="000F262E"/>
    <w:rsid w:val="000F263A"/>
    <w:rsid w:val="000F2698"/>
    <w:rsid w:val="000F26CC"/>
    <w:rsid w:val="000F2702"/>
    <w:rsid w:val="000F2722"/>
    <w:rsid w:val="000F272C"/>
    <w:rsid w:val="000F285B"/>
    <w:rsid w:val="000F290B"/>
    <w:rsid w:val="000F29AE"/>
    <w:rsid w:val="000F29EC"/>
    <w:rsid w:val="000F2A0F"/>
    <w:rsid w:val="000F2AF6"/>
    <w:rsid w:val="000F2B59"/>
    <w:rsid w:val="000F2B8D"/>
    <w:rsid w:val="000F2D85"/>
    <w:rsid w:val="000F2E5A"/>
    <w:rsid w:val="000F2F6E"/>
    <w:rsid w:val="000F3000"/>
    <w:rsid w:val="000F3057"/>
    <w:rsid w:val="000F3268"/>
    <w:rsid w:val="000F329E"/>
    <w:rsid w:val="000F32A9"/>
    <w:rsid w:val="000F32F9"/>
    <w:rsid w:val="000F33D0"/>
    <w:rsid w:val="000F33D1"/>
    <w:rsid w:val="000F3439"/>
    <w:rsid w:val="000F34A6"/>
    <w:rsid w:val="000F3510"/>
    <w:rsid w:val="000F3544"/>
    <w:rsid w:val="000F3548"/>
    <w:rsid w:val="000F3589"/>
    <w:rsid w:val="000F35E0"/>
    <w:rsid w:val="000F3606"/>
    <w:rsid w:val="000F3631"/>
    <w:rsid w:val="000F363B"/>
    <w:rsid w:val="000F3647"/>
    <w:rsid w:val="000F364F"/>
    <w:rsid w:val="000F36B9"/>
    <w:rsid w:val="000F376B"/>
    <w:rsid w:val="000F377A"/>
    <w:rsid w:val="000F379C"/>
    <w:rsid w:val="000F37CB"/>
    <w:rsid w:val="000F3824"/>
    <w:rsid w:val="000F387D"/>
    <w:rsid w:val="000F38D5"/>
    <w:rsid w:val="000F392E"/>
    <w:rsid w:val="000F3A08"/>
    <w:rsid w:val="000F3AC0"/>
    <w:rsid w:val="000F3B13"/>
    <w:rsid w:val="000F3B22"/>
    <w:rsid w:val="000F3BB6"/>
    <w:rsid w:val="000F3BD2"/>
    <w:rsid w:val="000F3CC7"/>
    <w:rsid w:val="000F3CD3"/>
    <w:rsid w:val="000F3CE1"/>
    <w:rsid w:val="000F3D78"/>
    <w:rsid w:val="000F3E8A"/>
    <w:rsid w:val="000F3EA0"/>
    <w:rsid w:val="000F3F37"/>
    <w:rsid w:val="000F40D1"/>
    <w:rsid w:val="000F41AB"/>
    <w:rsid w:val="000F4238"/>
    <w:rsid w:val="000F4276"/>
    <w:rsid w:val="000F42A5"/>
    <w:rsid w:val="000F438E"/>
    <w:rsid w:val="000F4467"/>
    <w:rsid w:val="000F45FB"/>
    <w:rsid w:val="000F469C"/>
    <w:rsid w:val="000F4766"/>
    <w:rsid w:val="000F47EB"/>
    <w:rsid w:val="000F4A94"/>
    <w:rsid w:val="000F4AB6"/>
    <w:rsid w:val="000F4AE9"/>
    <w:rsid w:val="000F4C17"/>
    <w:rsid w:val="000F4C48"/>
    <w:rsid w:val="000F4DDC"/>
    <w:rsid w:val="000F4E1D"/>
    <w:rsid w:val="000F4ED3"/>
    <w:rsid w:val="000F4F8E"/>
    <w:rsid w:val="000F509A"/>
    <w:rsid w:val="000F50FE"/>
    <w:rsid w:val="000F5102"/>
    <w:rsid w:val="000F534E"/>
    <w:rsid w:val="000F5378"/>
    <w:rsid w:val="000F54A4"/>
    <w:rsid w:val="000F5516"/>
    <w:rsid w:val="000F572F"/>
    <w:rsid w:val="000F57B1"/>
    <w:rsid w:val="000F57C3"/>
    <w:rsid w:val="000F5829"/>
    <w:rsid w:val="000F58E8"/>
    <w:rsid w:val="000F59F9"/>
    <w:rsid w:val="000F5A11"/>
    <w:rsid w:val="000F5A60"/>
    <w:rsid w:val="000F5AEF"/>
    <w:rsid w:val="000F5BA5"/>
    <w:rsid w:val="000F5BA6"/>
    <w:rsid w:val="000F5C89"/>
    <w:rsid w:val="000F5C93"/>
    <w:rsid w:val="000F5E79"/>
    <w:rsid w:val="000F5EC1"/>
    <w:rsid w:val="000F5EDB"/>
    <w:rsid w:val="000F5F15"/>
    <w:rsid w:val="000F5F7E"/>
    <w:rsid w:val="000F5FAB"/>
    <w:rsid w:val="000F5FCA"/>
    <w:rsid w:val="000F6081"/>
    <w:rsid w:val="000F6083"/>
    <w:rsid w:val="000F6173"/>
    <w:rsid w:val="000F61B0"/>
    <w:rsid w:val="000F61CD"/>
    <w:rsid w:val="000F61F5"/>
    <w:rsid w:val="000F6204"/>
    <w:rsid w:val="000F622F"/>
    <w:rsid w:val="000F62BD"/>
    <w:rsid w:val="000F62C8"/>
    <w:rsid w:val="000F62FA"/>
    <w:rsid w:val="000F632A"/>
    <w:rsid w:val="000F637A"/>
    <w:rsid w:val="000F637C"/>
    <w:rsid w:val="000F63E0"/>
    <w:rsid w:val="000F648B"/>
    <w:rsid w:val="000F653A"/>
    <w:rsid w:val="000F6565"/>
    <w:rsid w:val="000F659B"/>
    <w:rsid w:val="000F6656"/>
    <w:rsid w:val="000F6827"/>
    <w:rsid w:val="000F6AD6"/>
    <w:rsid w:val="000F6BFD"/>
    <w:rsid w:val="000F6C5A"/>
    <w:rsid w:val="000F6CF7"/>
    <w:rsid w:val="000F6DD2"/>
    <w:rsid w:val="000F6DD3"/>
    <w:rsid w:val="000F6EB4"/>
    <w:rsid w:val="000F6EC8"/>
    <w:rsid w:val="000F6EED"/>
    <w:rsid w:val="000F6EFF"/>
    <w:rsid w:val="000F6F47"/>
    <w:rsid w:val="000F6FEF"/>
    <w:rsid w:val="000F70C4"/>
    <w:rsid w:val="000F70F9"/>
    <w:rsid w:val="000F7172"/>
    <w:rsid w:val="000F720C"/>
    <w:rsid w:val="000F7251"/>
    <w:rsid w:val="000F7444"/>
    <w:rsid w:val="000F74CE"/>
    <w:rsid w:val="000F7730"/>
    <w:rsid w:val="000F77CC"/>
    <w:rsid w:val="000F791D"/>
    <w:rsid w:val="000F798D"/>
    <w:rsid w:val="000F7996"/>
    <w:rsid w:val="000F7A40"/>
    <w:rsid w:val="000F7B53"/>
    <w:rsid w:val="000F7B7A"/>
    <w:rsid w:val="000F7C97"/>
    <w:rsid w:val="000F7ED4"/>
    <w:rsid w:val="000F7F05"/>
    <w:rsid w:val="0010002B"/>
    <w:rsid w:val="00100041"/>
    <w:rsid w:val="001000F6"/>
    <w:rsid w:val="001000FB"/>
    <w:rsid w:val="001002E0"/>
    <w:rsid w:val="00100359"/>
    <w:rsid w:val="001003C9"/>
    <w:rsid w:val="00100412"/>
    <w:rsid w:val="00100515"/>
    <w:rsid w:val="0010057E"/>
    <w:rsid w:val="00100583"/>
    <w:rsid w:val="00100689"/>
    <w:rsid w:val="001006B9"/>
    <w:rsid w:val="00100797"/>
    <w:rsid w:val="001007A9"/>
    <w:rsid w:val="001007C7"/>
    <w:rsid w:val="00100898"/>
    <w:rsid w:val="0010097E"/>
    <w:rsid w:val="00100A2A"/>
    <w:rsid w:val="00100A9C"/>
    <w:rsid w:val="00100AF3"/>
    <w:rsid w:val="00100B45"/>
    <w:rsid w:val="00100B6B"/>
    <w:rsid w:val="00100B77"/>
    <w:rsid w:val="00100B7C"/>
    <w:rsid w:val="00100C08"/>
    <w:rsid w:val="00100C81"/>
    <w:rsid w:val="00100D87"/>
    <w:rsid w:val="00100DD6"/>
    <w:rsid w:val="00100EA4"/>
    <w:rsid w:val="00100F44"/>
    <w:rsid w:val="00100F74"/>
    <w:rsid w:val="00100FD1"/>
    <w:rsid w:val="0010105D"/>
    <w:rsid w:val="00101061"/>
    <w:rsid w:val="001010B7"/>
    <w:rsid w:val="00101148"/>
    <w:rsid w:val="00101173"/>
    <w:rsid w:val="001011CD"/>
    <w:rsid w:val="00101213"/>
    <w:rsid w:val="001012B0"/>
    <w:rsid w:val="001012DA"/>
    <w:rsid w:val="00101312"/>
    <w:rsid w:val="0010134E"/>
    <w:rsid w:val="00101442"/>
    <w:rsid w:val="00101449"/>
    <w:rsid w:val="001014C5"/>
    <w:rsid w:val="001014D3"/>
    <w:rsid w:val="001015F4"/>
    <w:rsid w:val="00101615"/>
    <w:rsid w:val="001017CD"/>
    <w:rsid w:val="001018FC"/>
    <w:rsid w:val="00101956"/>
    <w:rsid w:val="0010198E"/>
    <w:rsid w:val="001019A2"/>
    <w:rsid w:val="00101BD7"/>
    <w:rsid w:val="00101CB1"/>
    <w:rsid w:val="00101CD7"/>
    <w:rsid w:val="00101D04"/>
    <w:rsid w:val="00101D63"/>
    <w:rsid w:val="00101D9D"/>
    <w:rsid w:val="00101DBF"/>
    <w:rsid w:val="00101E2A"/>
    <w:rsid w:val="00101E62"/>
    <w:rsid w:val="00101FD7"/>
    <w:rsid w:val="00101FE0"/>
    <w:rsid w:val="00102019"/>
    <w:rsid w:val="00102077"/>
    <w:rsid w:val="0010217F"/>
    <w:rsid w:val="001021B3"/>
    <w:rsid w:val="00102230"/>
    <w:rsid w:val="00102248"/>
    <w:rsid w:val="001022C8"/>
    <w:rsid w:val="001022F1"/>
    <w:rsid w:val="0010237D"/>
    <w:rsid w:val="001023C0"/>
    <w:rsid w:val="001023D6"/>
    <w:rsid w:val="001025AE"/>
    <w:rsid w:val="001025DA"/>
    <w:rsid w:val="001026BC"/>
    <w:rsid w:val="0010270C"/>
    <w:rsid w:val="0010276C"/>
    <w:rsid w:val="0010278F"/>
    <w:rsid w:val="001027C4"/>
    <w:rsid w:val="00102A35"/>
    <w:rsid w:val="00102AE1"/>
    <w:rsid w:val="00102B98"/>
    <w:rsid w:val="00102B9B"/>
    <w:rsid w:val="00102BEC"/>
    <w:rsid w:val="00102C73"/>
    <w:rsid w:val="00102CBA"/>
    <w:rsid w:val="00102D5B"/>
    <w:rsid w:val="00102E43"/>
    <w:rsid w:val="00102E4A"/>
    <w:rsid w:val="00102E63"/>
    <w:rsid w:val="00102EF5"/>
    <w:rsid w:val="00102FBF"/>
    <w:rsid w:val="0010302C"/>
    <w:rsid w:val="0010310A"/>
    <w:rsid w:val="0010318C"/>
    <w:rsid w:val="001031C5"/>
    <w:rsid w:val="001031D6"/>
    <w:rsid w:val="00103229"/>
    <w:rsid w:val="0010327C"/>
    <w:rsid w:val="00103387"/>
    <w:rsid w:val="0010338E"/>
    <w:rsid w:val="001033EA"/>
    <w:rsid w:val="00103446"/>
    <w:rsid w:val="0010348A"/>
    <w:rsid w:val="001034ED"/>
    <w:rsid w:val="00103581"/>
    <w:rsid w:val="00103695"/>
    <w:rsid w:val="00103841"/>
    <w:rsid w:val="00103937"/>
    <w:rsid w:val="0010396B"/>
    <w:rsid w:val="00103AB1"/>
    <w:rsid w:val="00103BAD"/>
    <w:rsid w:val="00103CCC"/>
    <w:rsid w:val="00103DC5"/>
    <w:rsid w:val="00103DF5"/>
    <w:rsid w:val="00103E24"/>
    <w:rsid w:val="00103E52"/>
    <w:rsid w:val="00103E65"/>
    <w:rsid w:val="00103EB5"/>
    <w:rsid w:val="00103EF6"/>
    <w:rsid w:val="00103FB7"/>
    <w:rsid w:val="0010404D"/>
    <w:rsid w:val="001040B4"/>
    <w:rsid w:val="001040BA"/>
    <w:rsid w:val="00104224"/>
    <w:rsid w:val="001042D1"/>
    <w:rsid w:val="0010432A"/>
    <w:rsid w:val="001043D8"/>
    <w:rsid w:val="001043EE"/>
    <w:rsid w:val="0010443A"/>
    <w:rsid w:val="0010449A"/>
    <w:rsid w:val="001045FB"/>
    <w:rsid w:val="0010475A"/>
    <w:rsid w:val="0010476D"/>
    <w:rsid w:val="00104793"/>
    <w:rsid w:val="00104892"/>
    <w:rsid w:val="0010489B"/>
    <w:rsid w:val="00104969"/>
    <w:rsid w:val="00104A47"/>
    <w:rsid w:val="00104A71"/>
    <w:rsid w:val="00104A78"/>
    <w:rsid w:val="00104B55"/>
    <w:rsid w:val="00104CE5"/>
    <w:rsid w:val="00104DA6"/>
    <w:rsid w:val="00104DDB"/>
    <w:rsid w:val="00104DF2"/>
    <w:rsid w:val="00104E8C"/>
    <w:rsid w:val="00104F7B"/>
    <w:rsid w:val="00104F8A"/>
    <w:rsid w:val="00105012"/>
    <w:rsid w:val="001050EB"/>
    <w:rsid w:val="00105119"/>
    <w:rsid w:val="00105165"/>
    <w:rsid w:val="001051F4"/>
    <w:rsid w:val="001052CD"/>
    <w:rsid w:val="00105322"/>
    <w:rsid w:val="0010533D"/>
    <w:rsid w:val="00105342"/>
    <w:rsid w:val="0010549F"/>
    <w:rsid w:val="00105523"/>
    <w:rsid w:val="0010586E"/>
    <w:rsid w:val="00105998"/>
    <w:rsid w:val="00105A93"/>
    <w:rsid w:val="00105AE5"/>
    <w:rsid w:val="00105B38"/>
    <w:rsid w:val="00105C49"/>
    <w:rsid w:val="00105C5E"/>
    <w:rsid w:val="00105C61"/>
    <w:rsid w:val="00105C75"/>
    <w:rsid w:val="00105E7A"/>
    <w:rsid w:val="00105EA0"/>
    <w:rsid w:val="00105F29"/>
    <w:rsid w:val="00105F66"/>
    <w:rsid w:val="00106131"/>
    <w:rsid w:val="00106132"/>
    <w:rsid w:val="00106154"/>
    <w:rsid w:val="00106298"/>
    <w:rsid w:val="001063E7"/>
    <w:rsid w:val="001063EA"/>
    <w:rsid w:val="00106488"/>
    <w:rsid w:val="0010650D"/>
    <w:rsid w:val="0010662F"/>
    <w:rsid w:val="00106643"/>
    <w:rsid w:val="001066B1"/>
    <w:rsid w:val="001067BD"/>
    <w:rsid w:val="00106964"/>
    <w:rsid w:val="00106B0F"/>
    <w:rsid w:val="00106B50"/>
    <w:rsid w:val="00106B7F"/>
    <w:rsid w:val="00106C51"/>
    <w:rsid w:val="00106C69"/>
    <w:rsid w:val="00106DE7"/>
    <w:rsid w:val="00106E51"/>
    <w:rsid w:val="00106E6D"/>
    <w:rsid w:val="00106E6F"/>
    <w:rsid w:val="00106EA0"/>
    <w:rsid w:val="00106F73"/>
    <w:rsid w:val="00106F7F"/>
    <w:rsid w:val="00107181"/>
    <w:rsid w:val="001072CF"/>
    <w:rsid w:val="00107466"/>
    <w:rsid w:val="001074B6"/>
    <w:rsid w:val="001074C8"/>
    <w:rsid w:val="0010766D"/>
    <w:rsid w:val="001076F3"/>
    <w:rsid w:val="00107717"/>
    <w:rsid w:val="00107775"/>
    <w:rsid w:val="001078BE"/>
    <w:rsid w:val="001078F1"/>
    <w:rsid w:val="001078FD"/>
    <w:rsid w:val="00107A17"/>
    <w:rsid w:val="00107A38"/>
    <w:rsid w:val="00107C0D"/>
    <w:rsid w:val="00107C7B"/>
    <w:rsid w:val="00107C91"/>
    <w:rsid w:val="00107D27"/>
    <w:rsid w:val="00107D6D"/>
    <w:rsid w:val="00107DB9"/>
    <w:rsid w:val="00107F1A"/>
    <w:rsid w:val="00107FB2"/>
    <w:rsid w:val="0011002C"/>
    <w:rsid w:val="00110085"/>
    <w:rsid w:val="001100B8"/>
    <w:rsid w:val="0011010F"/>
    <w:rsid w:val="0011015C"/>
    <w:rsid w:val="00110192"/>
    <w:rsid w:val="001101B7"/>
    <w:rsid w:val="001101F9"/>
    <w:rsid w:val="001102E1"/>
    <w:rsid w:val="00110301"/>
    <w:rsid w:val="00110370"/>
    <w:rsid w:val="001104BA"/>
    <w:rsid w:val="0011057F"/>
    <w:rsid w:val="00110706"/>
    <w:rsid w:val="0011070D"/>
    <w:rsid w:val="0011086F"/>
    <w:rsid w:val="00110897"/>
    <w:rsid w:val="00110A2F"/>
    <w:rsid w:val="00110A75"/>
    <w:rsid w:val="00110AE8"/>
    <w:rsid w:val="00110B06"/>
    <w:rsid w:val="00110BA8"/>
    <w:rsid w:val="00110C73"/>
    <w:rsid w:val="00110C9D"/>
    <w:rsid w:val="00110DBF"/>
    <w:rsid w:val="00110E09"/>
    <w:rsid w:val="00110E68"/>
    <w:rsid w:val="00110EEB"/>
    <w:rsid w:val="00110F2A"/>
    <w:rsid w:val="00110FBF"/>
    <w:rsid w:val="00110FE2"/>
    <w:rsid w:val="0011114F"/>
    <w:rsid w:val="00111215"/>
    <w:rsid w:val="0011126A"/>
    <w:rsid w:val="0011128C"/>
    <w:rsid w:val="001112CD"/>
    <w:rsid w:val="001113DC"/>
    <w:rsid w:val="00111446"/>
    <w:rsid w:val="00111519"/>
    <w:rsid w:val="00111540"/>
    <w:rsid w:val="0011154F"/>
    <w:rsid w:val="00111637"/>
    <w:rsid w:val="00111899"/>
    <w:rsid w:val="001118BC"/>
    <w:rsid w:val="00111918"/>
    <w:rsid w:val="001119BD"/>
    <w:rsid w:val="00111A06"/>
    <w:rsid w:val="00111A60"/>
    <w:rsid w:val="00111AB2"/>
    <w:rsid w:val="00111AB3"/>
    <w:rsid w:val="00111C24"/>
    <w:rsid w:val="00111D42"/>
    <w:rsid w:val="00111D69"/>
    <w:rsid w:val="00111D91"/>
    <w:rsid w:val="00111DA2"/>
    <w:rsid w:val="00111DD1"/>
    <w:rsid w:val="00111DF9"/>
    <w:rsid w:val="00111E19"/>
    <w:rsid w:val="00111E2B"/>
    <w:rsid w:val="00111EE4"/>
    <w:rsid w:val="00111F43"/>
    <w:rsid w:val="00111FEE"/>
    <w:rsid w:val="00112000"/>
    <w:rsid w:val="00112011"/>
    <w:rsid w:val="00112070"/>
    <w:rsid w:val="00112096"/>
    <w:rsid w:val="00112199"/>
    <w:rsid w:val="00112373"/>
    <w:rsid w:val="00112408"/>
    <w:rsid w:val="0011244E"/>
    <w:rsid w:val="00112473"/>
    <w:rsid w:val="00112477"/>
    <w:rsid w:val="0011248A"/>
    <w:rsid w:val="001125A8"/>
    <w:rsid w:val="0011260B"/>
    <w:rsid w:val="0011266E"/>
    <w:rsid w:val="001126EA"/>
    <w:rsid w:val="0011272C"/>
    <w:rsid w:val="00112742"/>
    <w:rsid w:val="00112755"/>
    <w:rsid w:val="0011282C"/>
    <w:rsid w:val="00112994"/>
    <w:rsid w:val="001129B3"/>
    <w:rsid w:val="00112A6D"/>
    <w:rsid w:val="00112B9A"/>
    <w:rsid w:val="00112C33"/>
    <w:rsid w:val="00112CA5"/>
    <w:rsid w:val="00112D10"/>
    <w:rsid w:val="00112E65"/>
    <w:rsid w:val="00112EA1"/>
    <w:rsid w:val="00112ED6"/>
    <w:rsid w:val="00112F44"/>
    <w:rsid w:val="00112F82"/>
    <w:rsid w:val="00113098"/>
    <w:rsid w:val="0011309F"/>
    <w:rsid w:val="001130FF"/>
    <w:rsid w:val="00113121"/>
    <w:rsid w:val="0011312F"/>
    <w:rsid w:val="00113328"/>
    <w:rsid w:val="0011335D"/>
    <w:rsid w:val="00113379"/>
    <w:rsid w:val="001133A5"/>
    <w:rsid w:val="001133AA"/>
    <w:rsid w:val="001133CC"/>
    <w:rsid w:val="0011345A"/>
    <w:rsid w:val="0011353F"/>
    <w:rsid w:val="0011359C"/>
    <w:rsid w:val="00113688"/>
    <w:rsid w:val="001136DF"/>
    <w:rsid w:val="0011370F"/>
    <w:rsid w:val="00113711"/>
    <w:rsid w:val="00113853"/>
    <w:rsid w:val="0011386D"/>
    <w:rsid w:val="001139DF"/>
    <w:rsid w:val="001139FE"/>
    <w:rsid w:val="00113ACD"/>
    <w:rsid w:val="00113B57"/>
    <w:rsid w:val="00113BA2"/>
    <w:rsid w:val="00113C3F"/>
    <w:rsid w:val="00113D88"/>
    <w:rsid w:val="00113DC7"/>
    <w:rsid w:val="00113E6A"/>
    <w:rsid w:val="00113E77"/>
    <w:rsid w:val="00113E8F"/>
    <w:rsid w:val="00113E91"/>
    <w:rsid w:val="00113F50"/>
    <w:rsid w:val="00113F8F"/>
    <w:rsid w:val="00113FFC"/>
    <w:rsid w:val="00114137"/>
    <w:rsid w:val="0011414E"/>
    <w:rsid w:val="001141CA"/>
    <w:rsid w:val="0011422F"/>
    <w:rsid w:val="001143B7"/>
    <w:rsid w:val="00114451"/>
    <w:rsid w:val="0011445B"/>
    <w:rsid w:val="00114464"/>
    <w:rsid w:val="00114487"/>
    <w:rsid w:val="0011448D"/>
    <w:rsid w:val="0011448E"/>
    <w:rsid w:val="001144A0"/>
    <w:rsid w:val="001144C5"/>
    <w:rsid w:val="001146D8"/>
    <w:rsid w:val="00114737"/>
    <w:rsid w:val="00114742"/>
    <w:rsid w:val="00114815"/>
    <w:rsid w:val="0011489A"/>
    <w:rsid w:val="0011492E"/>
    <w:rsid w:val="001149A3"/>
    <w:rsid w:val="00114A21"/>
    <w:rsid w:val="00114A81"/>
    <w:rsid w:val="00114A94"/>
    <w:rsid w:val="00114B14"/>
    <w:rsid w:val="00114BFF"/>
    <w:rsid w:val="00114C83"/>
    <w:rsid w:val="00114E10"/>
    <w:rsid w:val="00114F06"/>
    <w:rsid w:val="001150A8"/>
    <w:rsid w:val="0011510C"/>
    <w:rsid w:val="0011524A"/>
    <w:rsid w:val="001152FD"/>
    <w:rsid w:val="0011530B"/>
    <w:rsid w:val="00115314"/>
    <w:rsid w:val="00115360"/>
    <w:rsid w:val="001153EA"/>
    <w:rsid w:val="00115489"/>
    <w:rsid w:val="001154A3"/>
    <w:rsid w:val="001155E6"/>
    <w:rsid w:val="00115660"/>
    <w:rsid w:val="00115674"/>
    <w:rsid w:val="0011569C"/>
    <w:rsid w:val="001156DF"/>
    <w:rsid w:val="00115724"/>
    <w:rsid w:val="001157C1"/>
    <w:rsid w:val="00115A7D"/>
    <w:rsid w:val="00115AE1"/>
    <w:rsid w:val="00115AF1"/>
    <w:rsid w:val="00115B16"/>
    <w:rsid w:val="00115BED"/>
    <w:rsid w:val="00115C03"/>
    <w:rsid w:val="00115C68"/>
    <w:rsid w:val="00115C86"/>
    <w:rsid w:val="00115CAE"/>
    <w:rsid w:val="00115CF0"/>
    <w:rsid w:val="00115D26"/>
    <w:rsid w:val="00115D5D"/>
    <w:rsid w:val="00115DDD"/>
    <w:rsid w:val="00115E08"/>
    <w:rsid w:val="00115E67"/>
    <w:rsid w:val="00115EFE"/>
    <w:rsid w:val="00115F1B"/>
    <w:rsid w:val="00115FB5"/>
    <w:rsid w:val="0011601D"/>
    <w:rsid w:val="0011603E"/>
    <w:rsid w:val="00116052"/>
    <w:rsid w:val="0011609F"/>
    <w:rsid w:val="00116114"/>
    <w:rsid w:val="00116156"/>
    <w:rsid w:val="00116186"/>
    <w:rsid w:val="0011619D"/>
    <w:rsid w:val="001161E1"/>
    <w:rsid w:val="001161F7"/>
    <w:rsid w:val="00116243"/>
    <w:rsid w:val="001162EA"/>
    <w:rsid w:val="0011647B"/>
    <w:rsid w:val="00116578"/>
    <w:rsid w:val="001165B8"/>
    <w:rsid w:val="001165C8"/>
    <w:rsid w:val="001165D9"/>
    <w:rsid w:val="001165DE"/>
    <w:rsid w:val="00116668"/>
    <w:rsid w:val="0011670B"/>
    <w:rsid w:val="0011673B"/>
    <w:rsid w:val="00116787"/>
    <w:rsid w:val="00116827"/>
    <w:rsid w:val="00116876"/>
    <w:rsid w:val="001168D0"/>
    <w:rsid w:val="00116997"/>
    <w:rsid w:val="00116A5C"/>
    <w:rsid w:val="00116AA0"/>
    <w:rsid w:val="00116CE6"/>
    <w:rsid w:val="00116CFD"/>
    <w:rsid w:val="00116DE8"/>
    <w:rsid w:val="00117021"/>
    <w:rsid w:val="00117196"/>
    <w:rsid w:val="001172A7"/>
    <w:rsid w:val="0011749C"/>
    <w:rsid w:val="0011750D"/>
    <w:rsid w:val="001175A3"/>
    <w:rsid w:val="001176A0"/>
    <w:rsid w:val="001176BB"/>
    <w:rsid w:val="001176BF"/>
    <w:rsid w:val="0011771D"/>
    <w:rsid w:val="00117890"/>
    <w:rsid w:val="001178D4"/>
    <w:rsid w:val="001178DC"/>
    <w:rsid w:val="0011795B"/>
    <w:rsid w:val="001179A4"/>
    <w:rsid w:val="00117A75"/>
    <w:rsid w:val="00117A88"/>
    <w:rsid w:val="00117A96"/>
    <w:rsid w:val="00117AAB"/>
    <w:rsid w:val="00117B2A"/>
    <w:rsid w:val="00117BD1"/>
    <w:rsid w:val="00117D48"/>
    <w:rsid w:val="00117D95"/>
    <w:rsid w:val="00117DA6"/>
    <w:rsid w:val="00117E3E"/>
    <w:rsid w:val="00117EAB"/>
    <w:rsid w:val="00117F2C"/>
    <w:rsid w:val="00117F5A"/>
    <w:rsid w:val="00117F8E"/>
    <w:rsid w:val="0012012D"/>
    <w:rsid w:val="001202DA"/>
    <w:rsid w:val="00120366"/>
    <w:rsid w:val="001203EC"/>
    <w:rsid w:val="00120526"/>
    <w:rsid w:val="00120641"/>
    <w:rsid w:val="001207BA"/>
    <w:rsid w:val="00120815"/>
    <w:rsid w:val="00120870"/>
    <w:rsid w:val="00120883"/>
    <w:rsid w:val="00120930"/>
    <w:rsid w:val="0012099D"/>
    <w:rsid w:val="001209BE"/>
    <w:rsid w:val="001209C8"/>
    <w:rsid w:val="00120A06"/>
    <w:rsid w:val="00120B01"/>
    <w:rsid w:val="00120CEB"/>
    <w:rsid w:val="00120D9F"/>
    <w:rsid w:val="00120F10"/>
    <w:rsid w:val="001210B3"/>
    <w:rsid w:val="001210EA"/>
    <w:rsid w:val="001210FC"/>
    <w:rsid w:val="00121222"/>
    <w:rsid w:val="00121251"/>
    <w:rsid w:val="00121257"/>
    <w:rsid w:val="0012134D"/>
    <w:rsid w:val="0012141A"/>
    <w:rsid w:val="00121483"/>
    <w:rsid w:val="001214CF"/>
    <w:rsid w:val="001214D1"/>
    <w:rsid w:val="0012151B"/>
    <w:rsid w:val="00121579"/>
    <w:rsid w:val="00121673"/>
    <w:rsid w:val="001217AB"/>
    <w:rsid w:val="00121830"/>
    <w:rsid w:val="0012191F"/>
    <w:rsid w:val="00121987"/>
    <w:rsid w:val="001219BE"/>
    <w:rsid w:val="001219C6"/>
    <w:rsid w:val="00121A5A"/>
    <w:rsid w:val="00121C12"/>
    <w:rsid w:val="00121C50"/>
    <w:rsid w:val="00121C62"/>
    <w:rsid w:val="00121DF2"/>
    <w:rsid w:val="00121E44"/>
    <w:rsid w:val="00121E9B"/>
    <w:rsid w:val="00121EF7"/>
    <w:rsid w:val="00121FBF"/>
    <w:rsid w:val="00121FC9"/>
    <w:rsid w:val="0012204E"/>
    <w:rsid w:val="00122163"/>
    <w:rsid w:val="001221DB"/>
    <w:rsid w:val="00122237"/>
    <w:rsid w:val="001222B0"/>
    <w:rsid w:val="001224FF"/>
    <w:rsid w:val="001225AC"/>
    <w:rsid w:val="00122620"/>
    <w:rsid w:val="00122624"/>
    <w:rsid w:val="00122689"/>
    <w:rsid w:val="001227AC"/>
    <w:rsid w:val="001227C7"/>
    <w:rsid w:val="0012290F"/>
    <w:rsid w:val="00122996"/>
    <w:rsid w:val="00122AC9"/>
    <w:rsid w:val="00122ADD"/>
    <w:rsid w:val="00122B25"/>
    <w:rsid w:val="00122C9B"/>
    <w:rsid w:val="00122C9F"/>
    <w:rsid w:val="00122D2D"/>
    <w:rsid w:val="00122D38"/>
    <w:rsid w:val="00122D5C"/>
    <w:rsid w:val="00122D9A"/>
    <w:rsid w:val="00122E37"/>
    <w:rsid w:val="00122F3A"/>
    <w:rsid w:val="00122FB3"/>
    <w:rsid w:val="0012306C"/>
    <w:rsid w:val="0012309C"/>
    <w:rsid w:val="001230B3"/>
    <w:rsid w:val="001230C3"/>
    <w:rsid w:val="00123120"/>
    <w:rsid w:val="0012333C"/>
    <w:rsid w:val="0012333E"/>
    <w:rsid w:val="001233B9"/>
    <w:rsid w:val="001233D7"/>
    <w:rsid w:val="001233FB"/>
    <w:rsid w:val="0012345B"/>
    <w:rsid w:val="001234D5"/>
    <w:rsid w:val="00123518"/>
    <w:rsid w:val="00123629"/>
    <w:rsid w:val="001236DB"/>
    <w:rsid w:val="001236FA"/>
    <w:rsid w:val="00123704"/>
    <w:rsid w:val="00123755"/>
    <w:rsid w:val="001237CF"/>
    <w:rsid w:val="00123935"/>
    <w:rsid w:val="00123A7A"/>
    <w:rsid w:val="00123A8B"/>
    <w:rsid w:val="00123B0A"/>
    <w:rsid w:val="00123B0C"/>
    <w:rsid w:val="00123B1C"/>
    <w:rsid w:val="00123C45"/>
    <w:rsid w:val="00123E35"/>
    <w:rsid w:val="00123FDE"/>
    <w:rsid w:val="0012403A"/>
    <w:rsid w:val="001240FA"/>
    <w:rsid w:val="00124278"/>
    <w:rsid w:val="001242EB"/>
    <w:rsid w:val="00124385"/>
    <w:rsid w:val="001243A3"/>
    <w:rsid w:val="00124420"/>
    <w:rsid w:val="0012447D"/>
    <w:rsid w:val="00124501"/>
    <w:rsid w:val="0012453E"/>
    <w:rsid w:val="0012454F"/>
    <w:rsid w:val="00124553"/>
    <w:rsid w:val="00124614"/>
    <w:rsid w:val="00124789"/>
    <w:rsid w:val="0012485D"/>
    <w:rsid w:val="001248A6"/>
    <w:rsid w:val="001249C6"/>
    <w:rsid w:val="001249E4"/>
    <w:rsid w:val="00124A6C"/>
    <w:rsid w:val="00124AAE"/>
    <w:rsid w:val="00124AC1"/>
    <w:rsid w:val="00124AF5"/>
    <w:rsid w:val="00124C07"/>
    <w:rsid w:val="00124CB6"/>
    <w:rsid w:val="00124D65"/>
    <w:rsid w:val="00124DB6"/>
    <w:rsid w:val="00124DBB"/>
    <w:rsid w:val="00124DD1"/>
    <w:rsid w:val="00124DD2"/>
    <w:rsid w:val="00124E38"/>
    <w:rsid w:val="00124E43"/>
    <w:rsid w:val="00124E6B"/>
    <w:rsid w:val="00124EAC"/>
    <w:rsid w:val="00124F67"/>
    <w:rsid w:val="00124F78"/>
    <w:rsid w:val="00124FC1"/>
    <w:rsid w:val="00124FD5"/>
    <w:rsid w:val="00124FE7"/>
    <w:rsid w:val="00124FEF"/>
    <w:rsid w:val="0012503D"/>
    <w:rsid w:val="00125250"/>
    <w:rsid w:val="0012529C"/>
    <w:rsid w:val="001252E7"/>
    <w:rsid w:val="00125322"/>
    <w:rsid w:val="001253B1"/>
    <w:rsid w:val="0012548D"/>
    <w:rsid w:val="00125499"/>
    <w:rsid w:val="001254F4"/>
    <w:rsid w:val="00125669"/>
    <w:rsid w:val="0012566A"/>
    <w:rsid w:val="001256A6"/>
    <w:rsid w:val="0012570E"/>
    <w:rsid w:val="001257F7"/>
    <w:rsid w:val="0012580D"/>
    <w:rsid w:val="00125893"/>
    <w:rsid w:val="001258D2"/>
    <w:rsid w:val="001259AA"/>
    <w:rsid w:val="00125A2E"/>
    <w:rsid w:val="00125ADB"/>
    <w:rsid w:val="00125B56"/>
    <w:rsid w:val="00125C5B"/>
    <w:rsid w:val="00125C94"/>
    <w:rsid w:val="00125CC3"/>
    <w:rsid w:val="00125CE0"/>
    <w:rsid w:val="00125D4B"/>
    <w:rsid w:val="00125E8E"/>
    <w:rsid w:val="00125EAB"/>
    <w:rsid w:val="00125EB7"/>
    <w:rsid w:val="00125EBD"/>
    <w:rsid w:val="00125F78"/>
    <w:rsid w:val="0012602A"/>
    <w:rsid w:val="0012602E"/>
    <w:rsid w:val="001260C8"/>
    <w:rsid w:val="00126201"/>
    <w:rsid w:val="0012631B"/>
    <w:rsid w:val="00126435"/>
    <w:rsid w:val="00126768"/>
    <w:rsid w:val="0012683F"/>
    <w:rsid w:val="001268A3"/>
    <w:rsid w:val="001268ED"/>
    <w:rsid w:val="00126A5A"/>
    <w:rsid w:val="00126B06"/>
    <w:rsid w:val="00126BFC"/>
    <w:rsid w:val="00126C86"/>
    <w:rsid w:val="00126C9A"/>
    <w:rsid w:val="00126CC9"/>
    <w:rsid w:val="00126E53"/>
    <w:rsid w:val="00126E9A"/>
    <w:rsid w:val="00126F2C"/>
    <w:rsid w:val="00126F40"/>
    <w:rsid w:val="00126FAE"/>
    <w:rsid w:val="00126FAF"/>
    <w:rsid w:val="00126FE2"/>
    <w:rsid w:val="00127064"/>
    <w:rsid w:val="0012707E"/>
    <w:rsid w:val="0012710C"/>
    <w:rsid w:val="0012710D"/>
    <w:rsid w:val="00127139"/>
    <w:rsid w:val="00127169"/>
    <w:rsid w:val="00127285"/>
    <w:rsid w:val="00127363"/>
    <w:rsid w:val="00127385"/>
    <w:rsid w:val="00127435"/>
    <w:rsid w:val="0012754C"/>
    <w:rsid w:val="00127578"/>
    <w:rsid w:val="00127589"/>
    <w:rsid w:val="001275B0"/>
    <w:rsid w:val="0012773C"/>
    <w:rsid w:val="00127762"/>
    <w:rsid w:val="001277B2"/>
    <w:rsid w:val="001277C7"/>
    <w:rsid w:val="0012780F"/>
    <w:rsid w:val="00127838"/>
    <w:rsid w:val="00127917"/>
    <w:rsid w:val="00127A63"/>
    <w:rsid w:val="00127AC9"/>
    <w:rsid w:val="00127B6F"/>
    <w:rsid w:val="00127BF0"/>
    <w:rsid w:val="00127BF5"/>
    <w:rsid w:val="00127C1E"/>
    <w:rsid w:val="00127CA7"/>
    <w:rsid w:val="00127DF3"/>
    <w:rsid w:val="00127E06"/>
    <w:rsid w:val="00127E54"/>
    <w:rsid w:val="00127FFC"/>
    <w:rsid w:val="0012A117"/>
    <w:rsid w:val="00130109"/>
    <w:rsid w:val="0013015D"/>
    <w:rsid w:val="00130191"/>
    <w:rsid w:val="001301A8"/>
    <w:rsid w:val="00130276"/>
    <w:rsid w:val="0013028C"/>
    <w:rsid w:val="001302E9"/>
    <w:rsid w:val="001303EB"/>
    <w:rsid w:val="001304FF"/>
    <w:rsid w:val="00130517"/>
    <w:rsid w:val="00130544"/>
    <w:rsid w:val="0013056E"/>
    <w:rsid w:val="001305AE"/>
    <w:rsid w:val="001305F3"/>
    <w:rsid w:val="00130616"/>
    <w:rsid w:val="001306D2"/>
    <w:rsid w:val="00130979"/>
    <w:rsid w:val="0013099C"/>
    <w:rsid w:val="001309CC"/>
    <w:rsid w:val="001309E0"/>
    <w:rsid w:val="00130AB5"/>
    <w:rsid w:val="00130B0A"/>
    <w:rsid w:val="00130B2D"/>
    <w:rsid w:val="00130BDA"/>
    <w:rsid w:val="00130C06"/>
    <w:rsid w:val="00130C79"/>
    <w:rsid w:val="00130C7E"/>
    <w:rsid w:val="00130D33"/>
    <w:rsid w:val="00130D61"/>
    <w:rsid w:val="00130D70"/>
    <w:rsid w:val="00130EB2"/>
    <w:rsid w:val="00130F7A"/>
    <w:rsid w:val="00130FA5"/>
    <w:rsid w:val="00130FBC"/>
    <w:rsid w:val="00130FF4"/>
    <w:rsid w:val="00131015"/>
    <w:rsid w:val="001310C6"/>
    <w:rsid w:val="00131139"/>
    <w:rsid w:val="00131216"/>
    <w:rsid w:val="00131298"/>
    <w:rsid w:val="001312B4"/>
    <w:rsid w:val="0013136A"/>
    <w:rsid w:val="001313BC"/>
    <w:rsid w:val="001313F5"/>
    <w:rsid w:val="00131446"/>
    <w:rsid w:val="001314AC"/>
    <w:rsid w:val="001314C8"/>
    <w:rsid w:val="001315E2"/>
    <w:rsid w:val="00131678"/>
    <w:rsid w:val="001316F7"/>
    <w:rsid w:val="0013173E"/>
    <w:rsid w:val="0013174D"/>
    <w:rsid w:val="001317EF"/>
    <w:rsid w:val="001317FA"/>
    <w:rsid w:val="00131894"/>
    <w:rsid w:val="001318F8"/>
    <w:rsid w:val="001319BE"/>
    <w:rsid w:val="00131A12"/>
    <w:rsid w:val="00131AB6"/>
    <w:rsid w:val="00131AF5"/>
    <w:rsid w:val="00131D2D"/>
    <w:rsid w:val="00131DC5"/>
    <w:rsid w:val="00131E19"/>
    <w:rsid w:val="00131E46"/>
    <w:rsid w:val="00131F36"/>
    <w:rsid w:val="00131F96"/>
    <w:rsid w:val="00131FEB"/>
    <w:rsid w:val="001320DB"/>
    <w:rsid w:val="00132144"/>
    <w:rsid w:val="001321BB"/>
    <w:rsid w:val="001321F9"/>
    <w:rsid w:val="001321FC"/>
    <w:rsid w:val="00132320"/>
    <w:rsid w:val="00132363"/>
    <w:rsid w:val="00132432"/>
    <w:rsid w:val="00132462"/>
    <w:rsid w:val="0013248E"/>
    <w:rsid w:val="0013257A"/>
    <w:rsid w:val="0013258C"/>
    <w:rsid w:val="001325B4"/>
    <w:rsid w:val="001325FF"/>
    <w:rsid w:val="00132624"/>
    <w:rsid w:val="00132676"/>
    <w:rsid w:val="001327EC"/>
    <w:rsid w:val="00132877"/>
    <w:rsid w:val="001328E3"/>
    <w:rsid w:val="001328F6"/>
    <w:rsid w:val="0013294E"/>
    <w:rsid w:val="00132972"/>
    <w:rsid w:val="00132C32"/>
    <w:rsid w:val="00132CFE"/>
    <w:rsid w:val="00132D29"/>
    <w:rsid w:val="00132DA3"/>
    <w:rsid w:val="00132DB2"/>
    <w:rsid w:val="00132ECB"/>
    <w:rsid w:val="00132F78"/>
    <w:rsid w:val="00132F9A"/>
    <w:rsid w:val="00133095"/>
    <w:rsid w:val="001330EA"/>
    <w:rsid w:val="00133118"/>
    <w:rsid w:val="00133134"/>
    <w:rsid w:val="00133171"/>
    <w:rsid w:val="00133197"/>
    <w:rsid w:val="0013343F"/>
    <w:rsid w:val="00133492"/>
    <w:rsid w:val="001334C1"/>
    <w:rsid w:val="001334E0"/>
    <w:rsid w:val="00133588"/>
    <w:rsid w:val="00133678"/>
    <w:rsid w:val="0013368D"/>
    <w:rsid w:val="0013375B"/>
    <w:rsid w:val="0013376D"/>
    <w:rsid w:val="00133790"/>
    <w:rsid w:val="00133807"/>
    <w:rsid w:val="00133862"/>
    <w:rsid w:val="00133887"/>
    <w:rsid w:val="001338CD"/>
    <w:rsid w:val="001338E5"/>
    <w:rsid w:val="00133912"/>
    <w:rsid w:val="00133950"/>
    <w:rsid w:val="00133974"/>
    <w:rsid w:val="001339E6"/>
    <w:rsid w:val="00133A5E"/>
    <w:rsid w:val="00133B22"/>
    <w:rsid w:val="00133B7B"/>
    <w:rsid w:val="00133BFD"/>
    <w:rsid w:val="00133CB9"/>
    <w:rsid w:val="00133D7D"/>
    <w:rsid w:val="00133DE4"/>
    <w:rsid w:val="00133DFD"/>
    <w:rsid w:val="00133F3D"/>
    <w:rsid w:val="00133F54"/>
    <w:rsid w:val="00133F71"/>
    <w:rsid w:val="00134008"/>
    <w:rsid w:val="001341DA"/>
    <w:rsid w:val="0013420E"/>
    <w:rsid w:val="00134236"/>
    <w:rsid w:val="00134347"/>
    <w:rsid w:val="001343BC"/>
    <w:rsid w:val="001343FB"/>
    <w:rsid w:val="0013444B"/>
    <w:rsid w:val="0013448F"/>
    <w:rsid w:val="001344E4"/>
    <w:rsid w:val="00134569"/>
    <w:rsid w:val="0013456A"/>
    <w:rsid w:val="001345A2"/>
    <w:rsid w:val="00134661"/>
    <w:rsid w:val="00134684"/>
    <w:rsid w:val="001346C5"/>
    <w:rsid w:val="001346E4"/>
    <w:rsid w:val="001347AC"/>
    <w:rsid w:val="001347C1"/>
    <w:rsid w:val="001347F9"/>
    <w:rsid w:val="00134823"/>
    <w:rsid w:val="0013484E"/>
    <w:rsid w:val="00134907"/>
    <w:rsid w:val="00134908"/>
    <w:rsid w:val="001349A7"/>
    <w:rsid w:val="001349DE"/>
    <w:rsid w:val="001349E5"/>
    <w:rsid w:val="00134A20"/>
    <w:rsid w:val="00134AA2"/>
    <w:rsid w:val="00134AD4"/>
    <w:rsid w:val="00134B22"/>
    <w:rsid w:val="00134D05"/>
    <w:rsid w:val="00134DB6"/>
    <w:rsid w:val="00134DED"/>
    <w:rsid w:val="00134E38"/>
    <w:rsid w:val="00134EE9"/>
    <w:rsid w:val="0013516E"/>
    <w:rsid w:val="001351B1"/>
    <w:rsid w:val="001351C0"/>
    <w:rsid w:val="001351D5"/>
    <w:rsid w:val="001351F6"/>
    <w:rsid w:val="0013521F"/>
    <w:rsid w:val="00135274"/>
    <w:rsid w:val="00135289"/>
    <w:rsid w:val="001352E9"/>
    <w:rsid w:val="001353F9"/>
    <w:rsid w:val="00135405"/>
    <w:rsid w:val="0013540A"/>
    <w:rsid w:val="001354DC"/>
    <w:rsid w:val="0013561B"/>
    <w:rsid w:val="00135747"/>
    <w:rsid w:val="001357EB"/>
    <w:rsid w:val="001358A6"/>
    <w:rsid w:val="00135994"/>
    <w:rsid w:val="00135AC9"/>
    <w:rsid w:val="00135D34"/>
    <w:rsid w:val="00135D78"/>
    <w:rsid w:val="00135D7E"/>
    <w:rsid w:val="00135DE8"/>
    <w:rsid w:val="00135E97"/>
    <w:rsid w:val="00135F45"/>
    <w:rsid w:val="00136127"/>
    <w:rsid w:val="00136145"/>
    <w:rsid w:val="00136147"/>
    <w:rsid w:val="001361BB"/>
    <w:rsid w:val="00136312"/>
    <w:rsid w:val="00136390"/>
    <w:rsid w:val="001363FE"/>
    <w:rsid w:val="00136411"/>
    <w:rsid w:val="001364AF"/>
    <w:rsid w:val="001364FB"/>
    <w:rsid w:val="00136522"/>
    <w:rsid w:val="00136605"/>
    <w:rsid w:val="00136634"/>
    <w:rsid w:val="00136653"/>
    <w:rsid w:val="0013666D"/>
    <w:rsid w:val="00136835"/>
    <w:rsid w:val="0013685C"/>
    <w:rsid w:val="00136867"/>
    <w:rsid w:val="001368B4"/>
    <w:rsid w:val="0013695F"/>
    <w:rsid w:val="001369B9"/>
    <w:rsid w:val="001369D2"/>
    <w:rsid w:val="00136A2B"/>
    <w:rsid w:val="00136A46"/>
    <w:rsid w:val="00136B78"/>
    <w:rsid w:val="00136BD0"/>
    <w:rsid w:val="00136CAF"/>
    <w:rsid w:val="00136CD9"/>
    <w:rsid w:val="00136D37"/>
    <w:rsid w:val="00136D8E"/>
    <w:rsid w:val="00136D99"/>
    <w:rsid w:val="00136DB4"/>
    <w:rsid w:val="00136DF6"/>
    <w:rsid w:val="00136E74"/>
    <w:rsid w:val="0013701F"/>
    <w:rsid w:val="00137083"/>
    <w:rsid w:val="001370AC"/>
    <w:rsid w:val="001370E9"/>
    <w:rsid w:val="00137278"/>
    <w:rsid w:val="00137408"/>
    <w:rsid w:val="00137440"/>
    <w:rsid w:val="00137497"/>
    <w:rsid w:val="001374F1"/>
    <w:rsid w:val="00137706"/>
    <w:rsid w:val="0013774E"/>
    <w:rsid w:val="001377B2"/>
    <w:rsid w:val="00137842"/>
    <w:rsid w:val="0013784A"/>
    <w:rsid w:val="0013787C"/>
    <w:rsid w:val="001378B7"/>
    <w:rsid w:val="0013793F"/>
    <w:rsid w:val="00137958"/>
    <w:rsid w:val="00137BF0"/>
    <w:rsid w:val="00137D89"/>
    <w:rsid w:val="00137DB5"/>
    <w:rsid w:val="00137DE7"/>
    <w:rsid w:val="00137E4B"/>
    <w:rsid w:val="00137EB0"/>
    <w:rsid w:val="00137EC8"/>
    <w:rsid w:val="00137FA5"/>
    <w:rsid w:val="00137FA8"/>
    <w:rsid w:val="00137FC0"/>
    <w:rsid w:val="00140074"/>
    <w:rsid w:val="0014014E"/>
    <w:rsid w:val="001401DF"/>
    <w:rsid w:val="001402DC"/>
    <w:rsid w:val="001402ED"/>
    <w:rsid w:val="0014039F"/>
    <w:rsid w:val="001403F9"/>
    <w:rsid w:val="0014046A"/>
    <w:rsid w:val="001404C3"/>
    <w:rsid w:val="0014063A"/>
    <w:rsid w:val="00140642"/>
    <w:rsid w:val="00140676"/>
    <w:rsid w:val="00140678"/>
    <w:rsid w:val="001406F7"/>
    <w:rsid w:val="00140784"/>
    <w:rsid w:val="0014078E"/>
    <w:rsid w:val="001407C7"/>
    <w:rsid w:val="00140925"/>
    <w:rsid w:val="001409CF"/>
    <w:rsid w:val="00140A41"/>
    <w:rsid w:val="00140B0E"/>
    <w:rsid w:val="00140B2D"/>
    <w:rsid w:val="00140B7F"/>
    <w:rsid w:val="00140C6E"/>
    <w:rsid w:val="00140CC7"/>
    <w:rsid w:val="00140CD8"/>
    <w:rsid w:val="00140CF8"/>
    <w:rsid w:val="00140DD7"/>
    <w:rsid w:val="00140E3A"/>
    <w:rsid w:val="00140EB4"/>
    <w:rsid w:val="00140EC8"/>
    <w:rsid w:val="00140EEE"/>
    <w:rsid w:val="00140EF4"/>
    <w:rsid w:val="001410F8"/>
    <w:rsid w:val="0014116F"/>
    <w:rsid w:val="001412FB"/>
    <w:rsid w:val="00141334"/>
    <w:rsid w:val="001413A0"/>
    <w:rsid w:val="001413F8"/>
    <w:rsid w:val="001413FD"/>
    <w:rsid w:val="00141496"/>
    <w:rsid w:val="001414CE"/>
    <w:rsid w:val="00141596"/>
    <w:rsid w:val="001415BA"/>
    <w:rsid w:val="001416B5"/>
    <w:rsid w:val="0014171D"/>
    <w:rsid w:val="00141794"/>
    <w:rsid w:val="001418BC"/>
    <w:rsid w:val="001418D7"/>
    <w:rsid w:val="0014199B"/>
    <w:rsid w:val="001419A5"/>
    <w:rsid w:val="00141A36"/>
    <w:rsid w:val="00141A48"/>
    <w:rsid w:val="00141ABC"/>
    <w:rsid w:val="00141B44"/>
    <w:rsid w:val="00141BDC"/>
    <w:rsid w:val="00141C16"/>
    <w:rsid w:val="00141C61"/>
    <w:rsid w:val="00141D23"/>
    <w:rsid w:val="00141F4B"/>
    <w:rsid w:val="00141FC2"/>
    <w:rsid w:val="00141FEF"/>
    <w:rsid w:val="0014212A"/>
    <w:rsid w:val="00142164"/>
    <w:rsid w:val="00142198"/>
    <w:rsid w:val="001422B3"/>
    <w:rsid w:val="001422B5"/>
    <w:rsid w:val="0014240F"/>
    <w:rsid w:val="00142464"/>
    <w:rsid w:val="001424AA"/>
    <w:rsid w:val="001424F8"/>
    <w:rsid w:val="00142568"/>
    <w:rsid w:val="0014256C"/>
    <w:rsid w:val="001425E4"/>
    <w:rsid w:val="001426E7"/>
    <w:rsid w:val="001427D0"/>
    <w:rsid w:val="00142885"/>
    <w:rsid w:val="001428AE"/>
    <w:rsid w:val="0014297F"/>
    <w:rsid w:val="001429A9"/>
    <w:rsid w:val="001429D9"/>
    <w:rsid w:val="001429DB"/>
    <w:rsid w:val="00142A45"/>
    <w:rsid w:val="00142B32"/>
    <w:rsid w:val="00142B9C"/>
    <w:rsid w:val="00142CB1"/>
    <w:rsid w:val="00142CCF"/>
    <w:rsid w:val="00142D31"/>
    <w:rsid w:val="00142D75"/>
    <w:rsid w:val="00142D78"/>
    <w:rsid w:val="00142E41"/>
    <w:rsid w:val="00142EFE"/>
    <w:rsid w:val="00142F07"/>
    <w:rsid w:val="00142F79"/>
    <w:rsid w:val="00143050"/>
    <w:rsid w:val="00143077"/>
    <w:rsid w:val="00143137"/>
    <w:rsid w:val="0014316A"/>
    <w:rsid w:val="00143184"/>
    <w:rsid w:val="00143230"/>
    <w:rsid w:val="00143234"/>
    <w:rsid w:val="00143368"/>
    <w:rsid w:val="001434A8"/>
    <w:rsid w:val="001434E2"/>
    <w:rsid w:val="001435B1"/>
    <w:rsid w:val="00143640"/>
    <w:rsid w:val="00143664"/>
    <w:rsid w:val="001436EE"/>
    <w:rsid w:val="001436EF"/>
    <w:rsid w:val="0014371C"/>
    <w:rsid w:val="00143776"/>
    <w:rsid w:val="001437D0"/>
    <w:rsid w:val="001437FB"/>
    <w:rsid w:val="00143815"/>
    <w:rsid w:val="001438F0"/>
    <w:rsid w:val="00143A39"/>
    <w:rsid w:val="00143AF1"/>
    <w:rsid w:val="00143B2D"/>
    <w:rsid w:val="00143B84"/>
    <w:rsid w:val="00143BC1"/>
    <w:rsid w:val="00143CC1"/>
    <w:rsid w:val="00143D10"/>
    <w:rsid w:val="00143D38"/>
    <w:rsid w:val="00143D73"/>
    <w:rsid w:val="00143EA1"/>
    <w:rsid w:val="00143F57"/>
    <w:rsid w:val="00143FFE"/>
    <w:rsid w:val="00144117"/>
    <w:rsid w:val="00144176"/>
    <w:rsid w:val="00144241"/>
    <w:rsid w:val="0014424C"/>
    <w:rsid w:val="00144256"/>
    <w:rsid w:val="001442B3"/>
    <w:rsid w:val="001442D0"/>
    <w:rsid w:val="00144332"/>
    <w:rsid w:val="0014434A"/>
    <w:rsid w:val="00144447"/>
    <w:rsid w:val="00144470"/>
    <w:rsid w:val="001444F1"/>
    <w:rsid w:val="00144550"/>
    <w:rsid w:val="0014458F"/>
    <w:rsid w:val="0014465A"/>
    <w:rsid w:val="0014467D"/>
    <w:rsid w:val="001446A1"/>
    <w:rsid w:val="00144928"/>
    <w:rsid w:val="001449A7"/>
    <w:rsid w:val="001449E4"/>
    <w:rsid w:val="001449F4"/>
    <w:rsid w:val="00144A06"/>
    <w:rsid w:val="00144A0C"/>
    <w:rsid w:val="00144A27"/>
    <w:rsid w:val="00144AB4"/>
    <w:rsid w:val="00144B69"/>
    <w:rsid w:val="00144B83"/>
    <w:rsid w:val="00144C83"/>
    <w:rsid w:val="00144D64"/>
    <w:rsid w:val="00144D85"/>
    <w:rsid w:val="00144DBB"/>
    <w:rsid w:val="00144DD6"/>
    <w:rsid w:val="00144E26"/>
    <w:rsid w:val="00144E31"/>
    <w:rsid w:val="00144E8C"/>
    <w:rsid w:val="00144ECC"/>
    <w:rsid w:val="00144ED2"/>
    <w:rsid w:val="00144F1F"/>
    <w:rsid w:val="00144FB9"/>
    <w:rsid w:val="00145082"/>
    <w:rsid w:val="001450AC"/>
    <w:rsid w:val="0014515F"/>
    <w:rsid w:val="0014517E"/>
    <w:rsid w:val="001451DF"/>
    <w:rsid w:val="0014521A"/>
    <w:rsid w:val="001452A2"/>
    <w:rsid w:val="001453B4"/>
    <w:rsid w:val="0014546A"/>
    <w:rsid w:val="0014550A"/>
    <w:rsid w:val="00145547"/>
    <w:rsid w:val="00145581"/>
    <w:rsid w:val="00145590"/>
    <w:rsid w:val="001456B3"/>
    <w:rsid w:val="00145782"/>
    <w:rsid w:val="00145859"/>
    <w:rsid w:val="001458A2"/>
    <w:rsid w:val="00145942"/>
    <w:rsid w:val="00145982"/>
    <w:rsid w:val="00145A89"/>
    <w:rsid w:val="00145BE6"/>
    <w:rsid w:val="00145C1D"/>
    <w:rsid w:val="00145D0B"/>
    <w:rsid w:val="00145DA5"/>
    <w:rsid w:val="00145F56"/>
    <w:rsid w:val="00145FBD"/>
    <w:rsid w:val="00146045"/>
    <w:rsid w:val="001460F5"/>
    <w:rsid w:val="00146160"/>
    <w:rsid w:val="001461AA"/>
    <w:rsid w:val="001462C4"/>
    <w:rsid w:val="001462D7"/>
    <w:rsid w:val="001462E7"/>
    <w:rsid w:val="0014635F"/>
    <w:rsid w:val="001463A5"/>
    <w:rsid w:val="0014641F"/>
    <w:rsid w:val="00146473"/>
    <w:rsid w:val="001464F0"/>
    <w:rsid w:val="0014662B"/>
    <w:rsid w:val="001466AB"/>
    <w:rsid w:val="001466C4"/>
    <w:rsid w:val="001466FA"/>
    <w:rsid w:val="001467FE"/>
    <w:rsid w:val="00146801"/>
    <w:rsid w:val="00146832"/>
    <w:rsid w:val="00146858"/>
    <w:rsid w:val="001468E4"/>
    <w:rsid w:val="00146946"/>
    <w:rsid w:val="0014695A"/>
    <w:rsid w:val="00146998"/>
    <w:rsid w:val="00146A1C"/>
    <w:rsid w:val="00146AA7"/>
    <w:rsid w:val="00146D03"/>
    <w:rsid w:val="00146D52"/>
    <w:rsid w:val="00146DF4"/>
    <w:rsid w:val="00146E0D"/>
    <w:rsid w:val="00147011"/>
    <w:rsid w:val="0014706A"/>
    <w:rsid w:val="00147079"/>
    <w:rsid w:val="001470F3"/>
    <w:rsid w:val="0014717E"/>
    <w:rsid w:val="0014721A"/>
    <w:rsid w:val="00147230"/>
    <w:rsid w:val="0014723E"/>
    <w:rsid w:val="0014733E"/>
    <w:rsid w:val="0014735B"/>
    <w:rsid w:val="00147387"/>
    <w:rsid w:val="0014758A"/>
    <w:rsid w:val="0014758B"/>
    <w:rsid w:val="0014763F"/>
    <w:rsid w:val="0014767F"/>
    <w:rsid w:val="0014769C"/>
    <w:rsid w:val="00147763"/>
    <w:rsid w:val="001477B6"/>
    <w:rsid w:val="00147805"/>
    <w:rsid w:val="00147AD0"/>
    <w:rsid w:val="00147B82"/>
    <w:rsid w:val="00147B9C"/>
    <w:rsid w:val="00147C8A"/>
    <w:rsid w:val="00147D3D"/>
    <w:rsid w:val="00147E74"/>
    <w:rsid w:val="00147EB0"/>
    <w:rsid w:val="00147F22"/>
    <w:rsid w:val="00150025"/>
    <w:rsid w:val="0015002E"/>
    <w:rsid w:val="0015014D"/>
    <w:rsid w:val="00150153"/>
    <w:rsid w:val="00150156"/>
    <w:rsid w:val="0015021A"/>
    <w:rsid w:val="001503BC"/>
    <w:rsid w:val="0015041D"/>
    <w:rsid w:val="001504FD"/>
    <w:rsid w:val="00150506"/>
    <w:rsid w:val="00150554"/>
    <w:rsid w:val="0015057B"/>
    <w:rsid w:val="001505E3"/>
    <w:rsid w:val="001506A0"/>
    <w:rsid w:val="001506DA"/>
    <w:rsid w:val="0015077B"/>
    <w:rsid w:val="0015079A"/>
    <w:rsid w:val="0015084B"/>
    <w:rsid w:val="00150866"/>
    <w:rsid w:val="001508AF"/>
    <w:rsid w:val="0015092C"/>
    <w:rsid w:val="00150972"/>
    <w:rsid w:val="00150A1F"/>
    <w:rsid w:val="00150AC2"/>
    <w:rsid w:val="00150B13"/>
    <w:rsid w:val="00150B4A"/>
    <w:rsid w:val="00150BFB"/>
    <w:rsid w:val="00150D36"/>
    <w:rsid w:val="00150D8F"/>
    <w:rsid w:val="00150E0F"/>
    <w:rsid w:val="00150E55"/>
    <w:rsid w:val="00150E60"/>
    <w:rsid w:val="00150F1D"/>
    <w:rsid w:val="00150F7A"/>
    <w:rsid w:val="00150F8D"/>
    <w:rsid w:val="00150FB7"/>
    <w:rsid w:val="00150FCA"/>
    <w:rsid w:val="00151042"/>
    <w:rsid w:val="001510FC"/>
    <w:rsid w:val="00151223"/>
    <w:rsid w:val="00151233"/>
    <w:rsid w:val="001512CA"/>
    <w:rsid w:val="00151360"/>
    <w:rsid w:val="00151421"/>
    <w:rsid w:val="00151429"/>
    <w:rsid w:val="001514D0"/>
    <w:rsid w:val="0015150E"/>
    <w:rsid w:val="00151637"/>
    <w:rsid w:val="001516F8"/>
    <w:rsid w:val="00151782"/>
    <w:rsid w:val="001517D2"/>
    <w:rsid w:val="00151840"/>
    <w:rsid w:val="00151854"/>
    <w:rsid w:val="00151936"/>
    <w:rsid w:val="00151A46"/>
    <w:rsid w:val="00151A55"/>
    <w:rsid w:val="00151AD2"/>
    <w:rsid w:val="00151B7C"/>
    <w:rsid w:val="00151BD9"/>
    <w:rsid w:val="00151CB4"/>
    <w:rsid w:val="00151D3F"/>
    <w:rsid w:val="00151E97"/>
    <w:rsid w:val="00151EC4"/>
    <w:rsid w:val="00151F1F"/>
    <w:rsid w:val="00151F82"/>
    <w:rsid w:val="00152059"/>
    <w:rsid w:val="0015206E"/>
    <w:rsid w:val="00152198"/>
    <w:rsid w:val="00152431"/>
    <w:rsid w:val="00152450"/>
    <w:rsid w:val="00152476"/>
    <w:rsid w:val="00152497"/>
    <w:rsid w:val="00152499"/>
    <w:rsid w:val="001524B0"/>
    <w:rsid w:val="001524F2"/>
    <w:rsid w:val="001526A0"/>
    <w:rsid w:val="00152703"/>
    <w:rsid w:val="0015278D"/>
    <w:rsid w:val="00152794"/>
    <w:rsid w:val="0015285C"/>
    <w:rsid w:val="00152869"/>
    <w:rsid w:val="001528AB"/>
    <w:rsid w:val="001528E2"/>
    <w:rsid w:val="00152968"/>
    <w:rsid w:val="00152976"/>
    <w:rsid w:val="001529CA"/>
    <w:rsid w:val="00152A13"/>
    <w:rsid w:val="00152A50"/>
    <w:rsid w:val="00152A71"/>
    <w:rsid w:val="00152A84"/>
    <w:rsid w:val="00152AC1"/>
    <w:rsid w:val="00152B44"/>
    <w:rsid w:val="00152C56"/>
    <w:rsid w:val="00152CA9"/>
    <w:rsid w:val="00152CDD"/>
    <w:rsid w:val="00152D58"/>
    <w:rsid w:val="00152D9D"/>
    <w:rsid w:val="00152E27"/>
    <w:rsid w:val="00152E86"/>
    <w:rsid w:val="00152E91"/>
    <w:rsid w:val="00152F10"/>
    <w:rsid w:val="00152F90"/>
    <w:rsid w:val="00152FAA"/>
    <w:rsid w:val="0015304E"/>
    <w:rsid w:val="00153067"/>
    <w:rsid w:val="0015312A"/>
    <w:rsid w:val="0015327F"/>
    <w:rsid w:val="00153431"/>
    <w:rsid w:val="001534AB"/>
    <w:rsid w:val="001534B2"/>
    <w:rsid w:val="001534E0"/>
    <w:rsid w:val="00153560"/>
    <w:rsid w:val="001535A6"/>
    <w:rsid w:val="00153647"/>
    <w:rsid w:val="0015378B"/>
    <w:rsid w:val="00153927"/>
    <w:rsid w:val="00153937"/>
    <w:rsid w:val="001539C5"/>
    <w:rsid w:val="001539FE"/>
    <w:rsid w:val="00153A09"/>
    <w:rsid w:val="00153A52"/>
    <w:rsid w:val="00153A5A"/>
    <w:rsid w:val="00153BC0"/>
    <w:rsid w:val="00153C48"/>
    <w:rsid w:val="00153C57"/>
    <w:rsid w:val="00153CB5"/>
    <w:rsid w:val="00153DA5"/>
    <w:rsid w:val="00153EC0"/>
    <w:rsid w:val="00153EE4"/>
    <w:rsid w:val="00153F73"/>
    <w:rsid w:val="00153FF4"/>
    <w:rsid w:val="00154018"/>
    <w:rsid w:val="00154071"/>
    <w:rsid w:val="00154086"/>
    <w:rsid w:val="0015427D"/>
    <w:rsid w:val="0015434A"/>
    <w:rsid w:val="0015436D"/>
    <w:rsid w:val="001543D0"/>
    <w:rsid w:val="00154461"/>
    <w:rsid w:val="0015446E"/>
    <w:rsid w:val="0015448F"/>
    <w:rsid w:val="001544B6"/>
    <w:rsid w:val="00154554"/>
    <w:rsid w:val="00154577"/>
    <w:rsid w:val="001546D3"/>
    <w:rsid w:val="00154749"/>
    <w:rsid w:val="0015476C"/>
    <w:rsid w:val="001547F8"/>
    <w:rsid w:val="0015481C"/>
    <w:rsid w:val="00154878"/>
    <w:rsid w:val="00154A39"/>
    <w:rsid w:val="00154AD5"/>
    <w:rsid w:val="00154AE7"/>
    <w:rsid w:val="00154B60"/>
    <w:rsid w:val="00154B86"/>
    <w:rsid w:val="00154C57"/>
    <w:rsid w:val="00154C93"/>
    <w:rsid w:val="00154D07"/>
    <w:rsid w:val="00154D21"/>
    <w:rsid w:val="00154D28"/>
    <w:rsid w:val="00154D3D"/>
    <w:rsid w:val="00154E04"/>
    <w:rsid w:val="00154E45"/>
    <w:rsid w:val="00154E55"/>
    <w:rsid w:val="00154FB2"/>
    <w:rsid w:val="00154FBD"/>
    <w:rsid w:val="001550B3"/>
    <w:rsid w:val="001550BB"/>
    <w:rsid w:val="001550DF"/>
    <w:rsid w:val="00155118"/>
    <w:rsid w:val="00155187"/>
    <w:rsid w:val="00155265"/>
    <w:rsid w:val="001552ED"/>
    <w:rsid w:val="001553A1"/>
    <w:rsid w:val="001553C9"/>
    <w:rsid w:val="00155458"/>
    <w:rsid w:val="001554B7"/>
    <w:rsid w:val="001554BF"/>
    <w:rsid w:val="001555F5"/>
    <w:rsid w:val="00155698"/>
    <w:rsid w:val="001556DA"/>
    <w:rsid w:val="0015585E"/>
    <w:rsid w:val="001558A9"/>
    <w:rsid w:val="00155A35"/>
    <w:rsid w:val="00155B46"/>
    <w:rsid w:val="00155DB1"/>
    <w:rsid w:val="00155E99"/>
    <w:rsid w:val="00155F95"/>
    <w:rsid w:val="00155FAE"/>
    <w:rsid w:val="00156068"/>
    <w:rsid w:val="00156140"/>
    <w:rsid w:val="00156152"/>
    <w:rsid w:val="0015619C"/>
    <w:rsid w:val="0015628E"/>
    <w:rsid w:val="0015635E"/>
    <w:rsid w:val="00156580"/>
    <w:rsid w:val="001565B4"/>
    <w:rsid w:val="00156629"/>
    <w:rsid w:val="001566AB"/>
    <w:rsid w:val="001566E0"/>
    <w:rsid w:val="00156818"/>
    <w:rsid w:val="00156838"/>
    <w:rsid w:val="00156961"/>
    <w:rsid w:val="00156A4C"/>
    <w:rsid w:val="00156AD5"/>
    <w:rsid w:val="00156B91"/>
    <w:rsid w:val="00156DFD"/>
    <w:rsid w:val="00156E26"/>
    <w:rsid w:val="00156E41"/>
    <w:rsid w:val="00156F37"/>
    <w:rsid w:val="00156F94"/>
    <w:rsid w:val="00156FB1"/>
    <w:rsid w:val="00157000"/>
    <w:rsid w:val="00157033"/>
    <w:rsid w:val="0015703C"/>
    <w:rsid w:val="001570B1"/>
    <w:rsid w:val="001571B1"/>
    <w:rsid w:val="0015720C"/>
    <w:rsid w:val="00157294"/>
    <w:rsid w:val="00157343"/>
    <w:rsid w:val="00157349"/>
    <w:rsid w:val="00157360"/>
    <w:rsid w:val="0015743F"/>
    <w:rsid w:val="00157543"/>
    <w:rsid w:val="00157568"/>
    <w:rsid w:val="001575DA"/>
    <w:rsid w:val="00157608"/>
    <w:rsid w:val="00157625"/>
    <w:rsid w:val="00157649"/>
    <w:rsid w:val="00157722"/>
    <w:rsid w:val="0015772B"/>
    <w:rsid w:val="00157796"/>
    <w:rsid w:val="001577E8"/>
    <w:rsid w:val="00157823"/>
    <w:rsid w:val="001578C9"/>
    <w:rsid w:val="001578D2"/>
    <w:rsid w:val="00157988"/>
    <w:rsid w:val="00157A57"/>
    <w:rsid w:val="00157B33"/>
    <w:rsid w:val="00157BC4"/>
    <w:rsid w:val="00157C0F"/>
    <w:rsid w:val="00157C84"/>
    <w:rsid w:val="00157CB3"/>
    <w:rsid w:val="00157CEB"/>
    <w:rsid w:val="00157D6F"/>
    <w:rsid w:val="00157D89"/>
    <w:rsid w:val="00157EA6"/>
    <w:rsid w:val="00157F28"/>
    <w:rsid w:val="00157F5D"/>
    <w:rsid w:val="0016006C"/>
    <w:rsid w:val="00160116"/>
    <w:rsid w:val="00160118"/>
    <w:rsid w:val="0016029C"/>
    <w:rsid w:val="001605F6"/>
    <w:rsid w:val="00160625"/>
    <w:rsid w:val="0016065B"/>
    <w:rsid w:val="00160852"/>
    <w:rsid w:val="0016087F"/>
    <w:rsid w:val="001608F4"/>
    <w:rsid w:val="0016096F"/>
    <w:rsid w:val="0016097E"/>
    <w:rsid w:val="00160A38"/>
    <w:rsid w:val="00160C08"/>
    <w:rsid w:val="00160C1B"/>
    <w:rsid w:val="00160CA7"/>
    <w:rsid w:val="00160CC3"/>
    <w:rsid w:val="00160DF0"/>
    <w:rsid w:val="00160FA8"/>
    <w:rsid w:val="00161066"/>
    <w:rsid w:val="001610FA"/>
    <w:rsid w:val="0016116E"/>
    <w:rsid w:val="00161189"/>
    <w:rsid w:val="001611BA"/>
    <w:rsid w:val="001612BF"/>
    <w:rsid w:val="0016136D"/>
    <w:rsid w:val="001613C5"/>
    <w:rsid w:val="001613CA"/>
    <w:rsid w:val="0016145A"/>
    <w:rsid w:val="001614B4"/>
    <w:rsid w:val="001614C2"/>
    <w:rsid w:val="00161703"/>
    <w:rsid w:val="00161741"/>
    <w:rsid w:val="001617EE"/>
    <w:rsid w:val="00161818"/>
    <w:rsid w:val="001618DC"/>
    <w:rsid w:val="001619D4"/>
    <w:rsid w:val="001619E8"/>
    <w:rsid w:val="001619F2"/>
    <w:rsid w:val="00161B60"/>
    <w:rsid w:val="00161D40"/>
    <w:rsid w:val="00161EB2"/>
    <w:rsid w:val="0016204E"/>
    <w:rsid w:val="0016228A"/>
    <w:rsid w:val="0016231E"/>
    <w:rsid w:val="00162357"/>
    <w:rsid w:val="00162475"/>
    <w:rsid w:val="001624A1"/>
    <w:rsid w:val="00162639"/>
    <w:rsid w:val="0016267E"/>
    <w:rsid w:val="00162756"/>
    <w:rsid w:val="001627B7"/>
    <w:rsid w:val="001627EF"/>
    <w:rsid w:val="0016283A"/>
    <w:rsid w:val="001628E4"/>
    <w:rsid w:val="00162909"/>
    <w:rsid w:val="00162A33"/>
    <w:rsid w:val="00162A4C"/>
    <w:rsid w:val="00162A61"/>
    <w:rsid w:val="00162B20"/>
    <w:rsid w:val="00162B25"/>
    <w:rsid w:val="00162B83"/>
    <w:rsid w:val="00162CAE"/>
    <w:rsid w:val="00162D34"/>
    <w:rsid w:val="00162D3A"/>
    <w:rsid w:val="00162D70"/>
    <w:rsid w:val="00162D7E"/>
    <w:rsid w:val="00162EBD"/>
    <w:rsid w:val="00162F78"/>
    <w:rsid w:val="0016303F"/>
    <w:rsid w:val="001630D7"/>
    <w:rsid w:val="0016312D"/>
    <w:rsid w:val="001631A2"/>
    <w:rsid w:val="001632E5"/>
    <w:rsid w:val="00163555"/>
    <w:rsid w:val="001638FA"/>
    <w:rsid w:val="00163931"/>
    <w:rsid w:val="00163A35"/>
    <w:rsid w:val="00163B6B"/>
    <w:rsid w:val="00163B73"/>
    <w:rsid w:val="00163C5B"/>
    <w:rsid w:val="00163D73"/>
    <w:rsid w:val="00163DA9"/>
    <w:rsid w:val="00163E42"/>
    <w:rsid w:val="00163E6B"/>
    <w:rsid w:val="00163EC4"/>
    <w:rsid w:val="00163EEC"/>
    <w:rsid w:val="00163F71"/>
    <w:rsid w:val="00164009"/>
    <w:rsid w:val="0016402B"/>
    <w:rsid w:val="00164085"/>
    <w:rsid w:val="001640E4"/>
    <w:rsid w:val="00164214"/>
    <w:rsid w:val="00164269"/>
    <w:rsid w:val="0016426A"/>
    <w:rsid w:val="001642C5"/>
    <w:rsid w:val="00164384"/>
    <w:rsid w:val="0016439C"/>
    <w:rsid w:val="0016443C"/>
    <w:rsid w:val="00164517"/>
    <w:rsid w:val="0016453F"/>
    <w:rsid w:val="00164618"/>
    <w:rsid w:val="00164812"/>
    <w:rsid w:val="001648B2"/>
    <w:rsid w:val="00164985"/>
    <w:rsid w:val="00164998"/>
    <w:rsid w:val="00164A2B"/>
    <w:rsid w:val="00164B29"/>
    <w:rsid w:val="00164B30"/>
    <w:rsid w:val="00164BBF"/>
    <w:rsid w:val="00164BFD"/>
    <w:rsid w:val="00164D66"/>
    <w:rsid w:val="00164FB6"/>
    <w:rsid w:val="00164FDA"/>
    <w:rsid w:val="00165038"/>
    <w:rsid w:val="001650BF"/>
    <w:rsid w:val="0016512E"/>
    <w:rsid w:val="00165204"/>
    <w:rsid w:val="00165205"/>
    <w:rsid w:val="00165263"/>
    <w:rsid w:val="001652D6"/>
    <w:rsid w:val="0016535B"/>
    <w:rsid w:val="00165496"/>
    <w:rsid w:val="001654B3"/>
    <w:rsid w:val="001654FE"/>
    <w:rsid w:val="001655DD"/>
    <w:rsid w:val="001655F0"/>
    <w:rsid w:val="001655FE"/>
    <w:rsid w:val="00165611"/>
    <w:rsid w:val="00165614"/>
    <w:rsid w:val="001656D4"/>
    <w:rsid w:val="001656EE"/>
    <w:rsid w:val="001657A2"/>
    <w:rsid w:val="001657C7"/>
    <w:rsid w:val="001658E9"/>
    <w:rsid w:val="00165A49"/>
    <w:rsid w:val="00165C9C"/>
    <w:rsid w:val="00165DFD"/>
    <w:rsid w:val="00165F49"/>
    <w:rsid w:val="00165FDA"/>
    <w:rsid w:val="001660C9"/>
    <w:rsid w:val="00166142"/>
    <w:rsid w:val="00166144"/>
    <w:rsid w:val="001661B5"/>
    <w:rsid w:val="00166264"/>
    <w:rsid w:val="00166281"/>
    <w:rsid w:val="001662DF"/>
    <w:rsid w:val="00166370"/>
    <w:rsid w:val="001663AA"/>
    <w:rsid w:val="00166495"/>
    <w:rsid w:val="001664EA"/>
    <w:rsid w:val="00166532"/>
    <w:rsid w:val="001665C4"/>
    <w:rsid w:val="001667E2"/>
    <w:rsid w:val="001667F9"/>
    <w:rsid w:val="0016689E"/>
    <w:rsid w:val="0016693C"/>
    <w:rsid w:val="00166988"/>
    <w:rsid w:val="00166A2A"/>
    <w:rsid w:val="00166AFD"/>
    <w:rsid w:val="00166B3C"/>
    <w:rsid w:val="00166B5E"/>
    <w:rsid w:val="00166C0A"/>
    <w:rsid w:val="00166C6A"/>
    <w:rsid w:val="00166C9D"/>
    <w:rsid w:val="00166DA2"/>
    <w:rsid w:val="00166DCB"/>
    <w:rsid w:val="00166E23"/>
    <w:rsid w:val="00166E2A"/>
    <w:rsid w:val="00166E9F"/>
    <w:rsid w:val="00166EA9"/>
    <w:rsid w:val="00166EC2"/>
    <w:rsid w:val="00166F84"/>
    <w:rsid w:val="0016701C"/>
    <w:rsid w:val="00167022"/>
    <w:rsid w:val="0016713F"/>
    <w:rsid w:val="001671D8"/>
    <w:rsid w:val="001671EA"/>
    <w:rsid w:val="001672E3"/>
    <w:rsid w:val="00167328"/>
    <w:rsid w:val="0016734F"/>
    <w:rsid w:val="001673C1"/>
    <w:rsid w:val="00167407"/>
    <w:rsid w:val="00167430"/>
    <w:rsid w:val="001674DA"/>
    <w:rsid w:val="00167588"/>
    <w:rsid w:val="001675B7"/>
    <w:rsid w:val="001675DC"/>
    <w:rsid w:val="0016762D"/>
    <w:rsid w:val="0016770F"/>
    <w:rsid w:val="001677B0"/>
    <w:rsid w:val="001677BA"/>
    <w:rsid w:val="001677CC"/>
    <w:rsid w:val="001678C0"/>
    <w:rsid w:val="001678C3"/>
    <w:rsid w:val="00167976"/>
    <w:rsid w:val="0016798A"/>
    <w:rsid w:val="001679E3"/>
    <w:rsid w:val="00167AA5"/>
    <w:rsid w:val="00167C67"/>
    <w:rsid w:val="00167E9C"/>
    <w:rsid w:val="00167EFD"/>
    <w:rsid w:val="00167F19"/>
    <w:rsid w:val="00167FD3"/>
    <w:rsid w:val="00170081"/>
    <w:rsid w:val="00170106"/>
    <w:rsid w:val="00170188"/>
    <w:rsid w:val="001701AA"/>
    <w:rsid w:val="00170234"/>
    <w:rsid w:val="00170280"/>
    <w:rsid w:val="00170284"/>
    <w:rsid w:val="001702CD"/>
    <w:rsid w:val="001703A9"/>
    <w:rsid w:val="00170429"/>
    <w:rsid w:val="00170483"/>
    <w:rsid w:val="001704AE"/>
    <w:rsid w:val="0017050F"/>
    <w:rsid w:val="00170513"/>
    <w:rsid w:val="00170567"/>
    <w:rsid w:val="001708A7"/>
    <w:rsid w:val="0017099B"/>
    <w:rsid w:val="001709CA"/>
    <w:rsid w:val="00170A27"/>
    <w:rsid w:val="00170A2F"/>
    <w:rsid w:val="00170A76"/>
    <w:rsid w:val="00170BD5"/>
    <w:rsid w:val="00170BDE"/>
    <w:rsid w:val="00170C33"/>
    <w:rsid w:val="00170C87"/>
    <w:rsid w:val="00170DCE"/>
    <w:rsid w:val="00170DDA"/>
    <w:rsid w:val="00170DFD"/>
    <w:rsid w:val="00170FAA"/>
    <w:rsid w:val="00171099"/>
    <w:rsid w:val="0017111B"/>
    <w:rsid w:val="00171134"/>
    <w:rsid w:val="00171144"/>
    <w:rsid w:val="00171148"/>
    <w:rsid w:val="00171189"/>
    <w:rsid w:val="001711CC"/>
    <w:rsid w:val="001712E7"/>
    <w:rsid w:val="00171374"/>
    <w:rsid w:val="0017146C"/>
    <w:rsid w:val="0017151B"/>
    <w:rsid w:val="00171551"/>
    <w:rsid w:val="00171564"/>
    <w:rsid w:val="0017158E"/>
    <w:rsid w:val="0017166E"/>
    <w:rsid w:val="001717BA"/>
    <w:rsid w:val="0017185A"/>
    <w:rsid w:val="001719F0"/>
    <w:rsid w:val="00171A28"/>
    <w:rsid w:val="00171A81"/>
    <w:rsid w:val="00171AA5"/>
    <w:rsid w:val="00171AA9"/>
    <w:rsid w:val="00171ABA"/>
    <w:rsid w:val="00171B18"/>
    <w:rsid w:val="00171C3F"/>
    <w:rsid w:val="00171CAF"/>
    <w:rsid w:val="00171CD1"/>
    <w:rsid w:val="00171E20"/>
    <w:rsid w:val="00171E37"/>
    <w:rsid w:val="00171E65"/>
    <w:rsid w:val="00171F84"/>
    <w:rsid w:val="00171F9C"/>
    <w:rsid w:val="00171FEA"/>
    <w:rsid w:val="00172065"/>
    <w:rsid w:val="00172066"/>
    <w:rsid w:val="0017213D"/>
    <w:rsid w:val="00172332"/>
    <w:rsid w:val="0017236A"/>
    <w:rsid w:val="001723AA"/>
    <w:rsid w:val="00172425"/>
    <w:rsid w:val="0017242C"/>
    <w:rsid w:val="0017256C"/>
    <w:rsid w:val="001726A8"/>
    <w:rsid w:val="00172893"/>
    <w:rsid w:val="001728EC"/>
    <w:rsid w:val="0017294B"/>
    <w:rsid w:val="00172A27"/>
    <w:rsid w:val="00172A47"/>
    <w:rsid w:val="00172B4E"/>
    <w:rsid w:val="00172C3F"/>
    <w:rsid w:val="00172D49"/>
    <w:rsid w:val="00172D86"/>
    <w:rsid w:val="00172F37"/>
    <w:rsid w:val="00173035"/>
    <w:rsid w:val="001730A9"/>
    <w:rsid w:val="00173106"/>
    <w:rsid w:val="0017313A"/>
    <w:rsid w:val="001731C7"/>
    <w:rsid w:val="001732F9"/>
    <w:rsid w:val="001733E0"/>
    <w:rsid w:val="00173438"/>
    <w:rsid w:val="00173468"/>
    <w:rsid w:val="00173593"/>
    <w:rsid w:val="001735C7"/>
    <w:rsid w:val="0017363F"/>
    <w:rsid w:val="001739ED"/>
    <w:rsid w:val="00173AC8"/>
    <w:rsid w:val="00173B15"/>
    <w:rsid w:val="00173BAD"/>
    <w:rsid w:val="00173C28"/>
    <w:rsid w:val="00173DDC"/>
    <w:rsid w:val="00173DF2"/>
    <w:rsid w:val="00173E40"/>
    <w:rsid w:val="00173E4D"/>
    <w:rsid w:val="00173E5D"/>
    <w:rsid w:val="00173E9E"/>
    <w:rsid w:val="00173EFE"/>
    <w:rsid w:val="00173F51"/>
    <w:rsid w:val="00173F55"/>
    <w:rsid w:val="00173F5D"/>
    <w:rsid w:val="00173FCB"/>
    <w:rsid w:val="00174080"/>
    <w:rsid w:val="00174151"/>
    <w:rsid w:val="001741BB"/>
    <w:rsid w:val="001741BF"/>
    <w:rsid w:val="001741D5"/>
    <w:rsid w:val="0017421A"/>
    <w:rsid w:val="001742F5"/>
    <w:rsid w:val="001742FD"/>
    <w:rsid w:val="00174377"/>
    <w:rsid w:val="0017440B"/>
    <w:rsid w:val="001744FE"/>
    <w:rsid w:val="00174575"/>
    <w:rsid w:val="001746A1"/>
    <w:rsid w:val="001746CD"/>
    <w:rsid w:val="001746D3"/>
    <w:rsid w:val="00174720"/>
    <w:rsid w:val="00174771"/>
    <w:rsid w:val="001747AB"/>
    <w:rsid w:val="001748DC"/>
    <w:rsid w:val="001749DA"/>
    <w:rsid w:val="00174BED"/>
    <w:rsid w:val="00174C4D"/>
    <w:rsid w:val="00174D07"/>
    <w:rsid w:val="00174D0F"/>
    <w:rsid w:val="00174DB9"/>
    <w:rsid w:val="00174DF7"/>
    <w:rsid w:val="00174E59"/>
    <w:rsid w:val="00174E81"/>
    <w:rsid w:val="00174ED2"/>
    <w:rsid w:val="00175041"/>
    <w:rsid w:val="001750AB"/>
    <w:rsid w:val="00175154"/>
    <w:rsid w:val="00175187"/>
    <w:rsid w:val="00175232"/>
    <w:rsid w:val="0017528E"/>
    <w:rsid w:val="0017533B"/>
    <w:rsid w:val="00175373"/>
    <w:rsid w:val="0017539B"/>
    <w:rsid w:val="00175423"/>
    <w:rsid w:val="001755B2"/>
    <w:rsid w:val="001755FD"/>
    <w:rsid w:val="0017560F"/>
    <w:rsid w:val="00175656"/>
    <w:rsid w:val="0017570C"/>
    <w:rsid w:val="001757B8"/>
    <w:rsid w:val="001758E2"/>
    <w:rsid w:val="00175917"/>
    <w:rsid w:val="00175934"/>
    <w:rsid w:val="00175999"/>
    <w:rsid w:val="001759F4"/>
    <w:rsid w:val="00175A2C"/>
    <w:rsid w:val="00175B9D"/>
    <w:rsid w:val="00175D41"/>
    <w:rsid w:val="00175D6E"/>
    <w:rsid w:val="00175D8C"/>
    <w:rsid w:val="00175DAD"/>
    <w:rsid w:val="00175E07"/>
    <w:rsid w:val="00175E7E"/>
    <w:rsid w:val="00175F1E"/>
    <w:rsid w:val="00175F6B"/>
    <w:rsid w:val="00176049"/>
    <w:rsid w:val="00176051"/>
    <w:rsid w:val="0017608F"/>
    <w:rsid w:val="001760BA"/>
    <w:rsid w:val="00176122"/>
    <w:rsid w:val="00176129"/>
    <w:rsid w:val="001762CC"/>
    <w:rsid w:val="001762DB"/>
    <w:rsid w:val="001762DD"/>
    <w:rsid w:val="001762EA"/>
    <w:rsid w:val="00176327"/>
    <w:rsid w:val="001763ED"/>
    <w:rsid w:val="00176465"/>
    <w:rsid w:val="00176579"/>
    <w:rsid w:val="00176580"/>
    <w:rsid w:val="0017667A"/>
    <w:rsid w:val="001766C7"/>
    <w:rsid w:val="001769A5"/>
    <w:rsid w:val="001769DF"/>
    <w:rsid w:val="00176A00"/>
    <w:rsid w:val="00176B51"/>
    <w:rsid w:val="00176CDE"/>
    <w:rsid w:val="00176D1B"/>
    <w:rsid w:val="00176D96"/>
    <w:rsid w:val="00176E4A"/>
    <w:rsid w:val="00176E5D"/>
    <w:rsid w:val="00176EBD"/>
    <w:rsid w:val="00176EC2"/>
    <w:rsid w:val="00176FBD"/>
    <w:rsid w:val="001770EC"/>
    <w:rsid w:val="001770FA"/>
    <w:rsid w:val="00177152"/>
    <w:rsid w:val="0017715F"/>
    <w:rsid w:val="0017716B"/>
    <w:rsid w:val="001773AA"/>
    <w:rsid w:val="001773B8"/>
    <w:rsid w:val="00177419"/>
    <w:rsid w:val="001774A7"/>
    <w:rsid w:val="00177589"/>
    <w:rsid w:val="00177592"/>
    <w:rsid w:val="001775EE"/>
    <w:rsid w:val="00177751"/>
    <w:rsid w:val="00177760"/>
    <w:rsid w:val="0017776B"/>
    <w:rsid w:val="001779E6"/>
    <w:rsid w:val="001779FC"/>
    <w:rsid w:val="00177A05"/>
    <w:rsid w:val="00177A43"/>
    <w:rsid w:val="00177A7C"/>
    <w:rsid w:val="00177AAC"/>
    <w:rsid w:val="00177B00"/>
    <w:rsid w:val="00177B61"/>
    <w:rsid w:val="00177B67"/>
    <w:rsid w:val="00177B91"/>
    <w:rsid w:val="00177B94"/>
    <w:rsid w:val="00177BA2"/>
    <w:rsid w:val="00177CAC"/>
    <w:rsid w:val="00177CB4"/>
    <w:rsid w:val="00177D76"/>
    <w:rsid w:val="00177DCD"/>
    <w:rsid w:val="00177DFD"/>
    <w:rsid w:val="00177E2D"/>
    <w:rsid w:val="00177E42"/>
    <w:rsid w:val="00177E64"/>
    <w:rsid w:val="00177F5F"/>
    <w:rsid w:val="001800E3"/>
    <w:rsid w:val="001800F9"/>
    <w:rsid w:val="0018017B"/>
    <w:rsid w:val="001802A6"/>
    <w:rsid w:val="001802B0"/>
    <w:rsid w:val="0018030D"/>
    <w:rsid w:val="0018036F"/>
    <w:rsid w:val="0018041E"/>
    <w:rsid w:val="00180489"/>
    <w:rsid w:val="001804EC"/>
    <w:rsid w:val="00180527"/>
    <w:rsid w:val="00180605"/>
    <w:rsid w:val="0018074B"/>
    <w:rsid w:val="001807EC"/>
    <w:rsid w:val="00180823"/>
    <w:rsid w:val="00180825"/>
    <w:rsid w:val="00180829"/>
    <w:rsid w:val="00180832"/>
    <w:rsid w:val="0018088D"/>
    <w:rsid w:val="0018088F"/>
    <w:rsid w:val="001808B6"/>
    <w:rsid w:val="001809C3"/>
    <w:rsid w:val="00180AF3"/>
    <w:rsid w:val="00180B03"/>
    <w:rsid w:val="00180B56"/>
    <w:rsid w:val="00180BA8"/>
    <w:rsid w:val="00180BB6"/>
    <w:rsid w:val="00180C08"/>
    <w:rsid w:val="00180C38"/>
    <w:rsid w:val="00180C41"/>
    <w:rsid w:val="00180C67"/>
    <w:rsid w:val="00180CC2"/>
    <w:rsid w:val="00180CD7"/>
    <w:rsid w:val="00180CF4"/>
    <w:rsid w:val="00180DBF"/>
    <w:rsid w:val="00180E15"/>
    <w:rsid w:val="00180F22"/>
    <w:rsid w:val="00180FD3"/>
    <w:rsid w:val="0018101A"/>
    <w:rsid w:val="001810C9"/>
    <w:rsid w:val="001811FB"/>
    <w:rsid w:val="00181302"/>
    <w:rsid w:val="00181353"/>
    <w:rsid w:val="001813A0"/>
    <w:rsid w:val="0018144F"/>
    <w:rsid w:val="001814C2"/>
    <w:rsid w:val="0018163E"/>
    <w:rsid w:val="001817FD"/>
    <w:rsid w:val="00181845"/>
    <w:rsid w:val="0018184D"/>
    <w:rsid w:val="00181969"/>
    <w:rsid w:val="001819F2"/>
    <w:rsid w:val="00181A4B"/>
    <w:rsid w:val="00181A90"/>
    <w:rsid w:val="00181AAF"/>
    <w:rsid w:val="00181C28"/>
    <w:rsid w:val="00181D89"/>
    <w:rsid w:val="00181D98"/>
    <w:rsid w:val="00181E8D"/>
    <w:rsid w:val="00181F7E"/>
    <w:rsid w:val="00181FDE"/>
    <w:rsid w:val="00182001"/>
    <w:rsid w:val="00182109"/>
    <w:rsid w:val="00182172"/>
    <w:rsid w:val="00182256"/>
    <w:rsid w:val="001822C8"/>
    <w:rsid w:val="0018231F"/>
    <w:rsid w:val="00182340"/>
    <w:rsid w:val="001823DA"/>
    <w:rsid w:val="0018252D"/>
    <w:rsid w:val="00182612"/>
    <w:rsid w:val="0018262C"/>
    <w:rsid w:val="00182667"/>
    <w:rsid w:val="0018269D"/>
    <w:rsid w:val="001827E6"/>
    <w:rsid w:val="001827F1"/>
    <w:rsid w:val="00182809"/>
    <w:rsid w:val="00182836"/>
    <w:rsid w:val="00182859"/>
    <w:rsid w:val="0018286D"/>
    <w:rsid w:val="0018292D"/>
    <w:rsid w:val="00182958"/>
    <w:rsid w:val="00182A60"/>
    <w:rsid w:val="00182A82"/>
    <w:rsid w:val="00182B09"/>
    <w:rsid w:val="00182B7C"/>
    <w:rsid w:val="00182BE7"/>
    <w:rsid w:val="00182C2F"/>
    <w:rsid w:val="00182C38"/>
    <w:rsid w:val="00182C48"/>
    <w:rsid w:val="00182C91"/>
    <w:rsid w:val="00182D7F"/>
    <w:rsid w:val="00182DD6"/>
    <w:rsid w:val="00182F20"/>
    <w:rsid w:val="00182F2B"/>
    <w:rsid w:val="001830BD"/>
    <w:rsid w:val="00183132"/>
    <w:rsid w:val="00183137"/>
    <w:rsid w:val="001831B1"/>
    <w:rsid w:val="00183241"/>
    <w:rsid w:val="00183346"/>
    <w:rsid w:val="001834DC"/>
    <w:rsid w:val="001834E3"/>
    <w:rsid w:val="00183537"/>
    <w:rsid w:val="0018359F"/>
    <w:rsid w:val="0018378A"/>
    <w:rsid w:val="0018393A"/>
    <w:rsid w:val="0018394B"/>
    <w:rsid w:val="00183A19"/>
    <w:rsid w:val="00183A6A"/>
    <w:rsid w:val="00183B34"/>
    <w:rsid w:val="00183B57"/>
    <w:rsid w:val="00183D2C"/>
    <w:rsid w:val="00183D7A"/>
    <w:rsid w:val="00183F34"/>
    <w:rsid w:val="00184012"/>
    <w:rsid w:val="001840B9"/>
    <w:rsid w:val="00184196"/>
    <w:rsid w:val="001841EA"/>
    <w:rsid w:val="00184242"/>
    <w:rsid w:val="0018428D"/>
    <w:rsid w:val="0018431C"/>
    <w:rsid w:val="001843E8"/>
    <w:rsid w:val="0018441A"/>
    <w:rsid w:val="00184607"/>
    <w:rsid w:val="0018468D"/>
    <w:rsid w:val="001848E9"/>
    <w:rsid w:val="00184985"/>
    <w:rsid w:val="00184BF2"/>
    <w:rsid w:val="00184D02"/>
    <w:rsid w:val="00184F17"/>
    <w:rsid w:val="00184F9D"/>
    <w:rsid w:val="00184FB0"/>
    <w:rsid w:val="00185006"/>
    <w:rsid w:val="001850D5"/>
    <w:rsid w:val="00185141"/>
    <w:rsid w:val="00185198"/>
    <w:rsid w:val="00185286"/>
    <w:rsid w:val="001852F3"/>
    <w:rsid w:val="0018539C"/>
    <w:rsid w:val="001853CB"/>
    <w:rsid w:val="00185444"/>
    <w:rsid w:val="0018553D"/>
    <w:rsid w:val="0018556D"/>
    <w:rsid w:val="001855BB"/>
    <w:rsid w:val="001855D6"/>
    <w:rsid w:val="0018560F"/>
    <w:rsid w:val="00185690"/>
    <w:rsid w:val="00185796"/>
    <w:rsid w:val="001857E3"/>
    <w:rsid w:val="00185897"/>
    <w:rsid w:val="001858CA"/>
    <w:rsid w:val="001858FC"/>
    <w:rsid w:val="0018595D"/>
    <w:rsid w:val="001859BA"/>
    <w:rsid w:val="001859BF"/>
    <w:rsid w:val="00185A76"/>
    <w:rsid w:val="00185B0C"/>
    <w:rsid w:val="00185B58"/>
    <w:rsid w:val="00185B5D"/>
    <w:rsid w:val="00185B64"/>
    <w:rsid w:val="00185C15"/>
    <w:rsid w:val="00185C17"/>
    <w:rsid w:val="00185C3A"/>
    <w:rsid w:val="00185C3C"/>
    <w:rsid w:val="00185CE8"/>
    <w:rsid w:val="00185F8E"/>
    <w:rsid w:val="00185FD0"/>
    <w:rsid w:val="0018610B"/>
    <w:rsid w:val="00186129"/>
    <w:rsid w:val="00186184"/>
    <w:rsid w:val="001861BA"/>
    <w:rsid w:val="001861CA"/>
    <w:rsid w:val="00186242"/>
    <w:rsid w:val="00186289"/>
    <w:rsid w:val="00186361"/>
    <w:rsid w:val="00186379"/>
    <w:rsid w:val="0018641C"/>
    <w:rsid w:val="00186593"/>
    <w:rsid w:val="0018670C"/>
    <w:rsid w:val="0018674B"/>
    <w:rsid w:val="00186760"/>
    <w:rsid w:val="00186770"/>
    <w:rsid w:val="00186802"/>
    <w:rsid w:val="00186842"/>
    <w:rsid w:val="0018690F"/>
    <w:rsid w:val="00186913"/>
    <w:rsid w:val="0018697A"/>
    <w:rsid w:val="00186A66"/>
    <w:rsid w:val="00186A70"/>
    <w:rsid w:val="00186ABA"/>
    <w:rsid w:val="00186AF4"/>
    <w:rsid w:val="00186B5F"/>
    <w:rsid w:val="00186C0E"/>
    <w:rsid w:val="00186C2A"/>
    <w:rsid w:val="00186C56"/>
    <w:rsid w:val="00186CB7"/>
    <w:rsid w:val="00186D43"/>
    <w:rsid w:val="00186D52"/>
    <w:rsid w:val="00186DFB"/>
    <w:rsid w:val="00186E42"/>
    <w:rsid w:val="00186E6D"/>
    <w:rsid w:val="00186E6F"/>
    <w:rsid w:val="00186EDA"/>
    <w:rsid w:val="00186F17"/>
    <w:rsid w:val="00186F37"/>
    <w:rsid w:val="00186FC1"/>
    <w:rsid w:val="00186FFF"/>
    <w:rsid w:val="001870C6"/>
    <w:rsid w:val="0018718F"/>
    <w:rsid w:val="001871AE"/>
    <w:rsid w:val="00187328"/>
    <w:rsid w:val="00187358"/>
    <w:rsid w:val="00187387"/>
    <w:rsid w:val="001873D2"/>
    <w:rsid w:val="001874C5"/>
    <w:rsid w:val="001874D0"/>
    <w:rsid w:val="001875A4"/>
    <w:rsid w:val="001875E4"/>
    <w:rsid w:val="00187755"/>
    <w:rsid w:val="0018779F"/>
    <w:rsid w:val="001877A6"/>
    <w:rsid w:val="001877CB"/>
    <w:rsid w:val="001877F4"/>
    <w:rsid w:val="0018785E"/>
    <w:rsid w:val="001878B5"/>
    <w:rsid w:val="001878F1"/>
    <w:rsid w:val="0018791D"/>
    <w:rsid w:val="0018793D"/>
    <w:rsid w:val="001879C1"/>
    <w:rsid w:val="00187A0B"/>
    <w:rsid w:val="00187A26"/>
    <w:rsid w:val="00187A8A"/>
    <w:rsid w:val="00187C30"/>
    <w:rsid w:val="00187C40"/>
    <w:rsid w:val="00187CD2"/>
    <w:rsid w:val="00187D30"/>
    <w:rsid w:val="00187D3F"/>
    <w:rsid w:val="00187D75"/>
    <w:rsid w:val="00187DAF"/>
    <w:rsid w:val="00187DB6"/>
    <w:rsid w:val="00187DC3"/>
    <w:rsid w:val="00187E8E"/>
    <w:rsid w:val="00187F00"/>
    <w:rsid w:val="00187F28"/>
    <w:rsid w:val="00187F36"/>
    <w:rsid w:val="00187FDE"/>
    <w:rsid w:val="001900BE"/>
    <w:rsid w:val="00190161"/>
    <w:rsid w:val="001901BC"/>
    <w:rsid w:val="00190220"/>
    <w:rsid w:val="00190305"/>
    <w:rsid w:val="00190400"/>
    <w:rsid w:val="00190404"/>
    <w:rsid w:val="00190484"/>
    <w:rsid w:val="00190545"/>
    <w:rsid w:val="001905B3"/>
    <w:rsid w:val="00190622"/>
    <w:rsid w:val="00190679"/>
    <w:rsid w:val="00190699"/>
    <w:rsid w:val="001906C4"/>
    <w:rsid w:val="001906EE"/>
    <w:rsid w:val="001906F9"/>
    <w:rsid w:val="00190738"/>
    <w:rsid w:val="00190867"/>
    <w:rsid w:val="001908A1"/>
    <w:rsid w:val="001908C8"/>
    <w:rsid w:val="00190935"/>
    <w:rsid w:val="00190960"/>
    <w:rsid w:val="00190977"/>
    <w:rsid w:val="00190981"/>
    <w:rsid w:val="001909A6"/>
    <w:rsid w:val="00190A3F"/>
    <w:rsid w:val="00190AE0"/>
    <w:rsid w:val="00190CA1"/>
    <w:rsid w:val="00190CF4"/>
    <w:rsid w:val="00190D2C"/>
    <w:rsid w:val="00190D4A"/>
    <w:rsid w:val="00190E0D"/>
    <w:rsid w:val="00190E6C"/>
    <w:rsid w:val="00190EB0"/>
    <w:rsid w:val="00190FAD"/>
    <w:rsid w:val="001910D5"/>
    <w:rsid w:val="001910EF"/>
    <w:rsid w:val="00191168"/>
    <w:rsid w:val="001911FF"/>
    <w:rsid w:val="0019121F"/>
    <w:rsid w:val="00191309"/>
    <w:rsid w:val="0019130D"/>
    <w:rsid w:val="001913A3"/>
    <w:rsid w:val="0019156A"/>
    <w:rsid w:val="00191635"/>
    <w:rsid w:val="00191730"/>
    <w:rsid w:val="001917CF"/>
    <w:rsid w:val="001917F2"/>
    <w:rsid w:val="001918AB"/>
    <w:rsid w:val="00191A7B"/>
    <w:rsid w:val="00191BB3"/>
    <w:rsid w:val="00191C07"/>
    <w:rsid w:val="00191CA3"/>
    <w:rsid w:val="00191D7F"/>
    <w:rsid w:val="00191E36"/>
    <w:rsid w:val="00191E44"/>
    <w:rsid w:val="00191E77"/>
    <w:rsid w:val="00191E8E"/>
    <w:rsid w:val="00191EA6"/>
    <w:rsid w:val="00191FFC"/>
    <w:rsid w:val="00192151"/>
    <w:rsid w:val="001921A3"/>
    <w:rsid w:val="001921C1"/>
    <w:rsid w:val="001922C6"/>
    <w:rsid w:val="001923FD"/>
    <w:rsid w:val="001925BC"/>
    <w:rsid w:val="00192648"/>
    <w:rsid w:val="001927DC"/>
    <w:rsid w:val="00192929"/>
    <w:rsid w:val="00192A0C"/>
    <w:rsid w:val="00192B25"/>
    <w:rsid w:val="00192BA5"/>
    <w:rsid w:val="00192CCB"/>
    <w:rsid w:val="00192CED"/>
    <w:rsid w:val="00192D12"/>
    <w:rsid w:val="00192D17"/>
    <w:rsid w:val="00192F62"/>
    <w:rsid w:val="00193029"/>
    <w:rsid w:val="00193069"/>
    <w:rsid w:val="00193103"/>
    <w:rsid w:val="00193139"/>
    <w:rsid w:val="001931A7"/>
    <w:rsid w:val="001931DF"/>
    <w:rsid w:val="00193247"/>
    <w:rsid w:val="00193316"/>
    <w:rsid w:val="0019331D"/>
    <w:rsid w:val="001933B4"/>
    <w:rsid w:val="00193459"/>
    <w:rsid w:val="0019368F"/>
    <w:rsid w:val="00193731"/>
    <w:rsid w:val="001937B8"/>
    <w:rsid w:val="001937CC"/>
    <w:rsid w:val="00193824"/>
    <w:rsid w:val="001938AE"/>
    <w:rsid w:val="0019392A"/>
    <w:rsid w:val="0019396A"/>
    <w:rsid w:val="00193A02"/>
    <w:rsid w:val="00193A4A"/>
    <w:rsid w:val="00193AC4"/>
    <w:rsid w:val="00193AFE"/>
    <w:rsid w:val="00193BBA"/>
    <w:rsid w:val="00193C58"/>
    <w:rsid w:val="00193CCD"/>
    <w:rsid w:val="00193D9E"/>
    <w:rsid w:val="00193E99"/>
    <w:rsid w:val="00193EBC"/>
    <w:rsid w:val="00193F2A"/>
    <w:rsid w:val="00193F8D"/>
    <w:rsid w:val="00193FA8"/>
    <w:rsid w:val="00193FB4"/>
    <w:rsid w:val="001940F0"/>
    <w:rsid w:val="0019417D"/>
    <w:rsid w:val="001941DC"/>
    <w:rsid w:val="0019428C"/>
    <w:rsid w:val="00194335"/>
    <w:rsid w:val="001943D7"/>
    <w:rsid w:val="001944F7"/>
    <w:rsid w:val="0019457F"/>
    <w:rsid w:val="001945E1"/>
    <w:rsid w:val="0019464A"/>
    <w:rsid w:val="00194717"/>
    <w:rsid w:val="00194727"/>
    <w:rsid w:val="001947A5"/>
    <w:rsid w:val="001947A8"/>
    <w:rsid w:val="001947EE"/>
    <w:rsid w:val="00194852"/>
    <w:rsid w:val="00194862"/>
    <w:rsid w:val="001948C9"/>
    <w:rsid w:val="001948CC"/>
    <w:rsid w:val="00194B3F"/>
    <w:rsid w:val="00194B9E"/>
    <w:rsid w:val="00194C72"/>
    <w:rsid w:val="00194DDC"/>
    <w:rsid w:val="00194DF7"/>
    <w:rsid w:val="00194E4A"/>
    <w:rsid w:val="00194EA7"/>
    <w:rsid w:val="00194F53"/>
    <w:rsid w:val="00194F7F"/>
    <w:rsid w:val="00194FC1"/>
    <w:rsid w:val="00194FF9"/>
    <w:rsid w:val="0019502A"/>
    <w:rsid w:val="001951C0"/>
    <w:rsid w:val="00195285"/>
    <w:rsid w:val="001952A5"/>
    <w:rsid w:val="001952B0"/>
    <w:rsid w:val="00195308"/>
    <w:rsid w:val="001953F6"/>
    <w:rsid w:val="0019541E"/>
    <w:rsid w:val="0019543E"/>
    <w:rsid w:val="00195489"/>
    <w:rsid w:val="00195508"/>
    <w:rsid w:val="00195573"/>
    <w:rsid w:val="001956AC"/>
    <w:rsid w:val="001957D0"/>
    <w:rsid w:val="001958ED"/>
    <w:rsid w:val="001958FD"/>
    <w:rsid w:val="00195909"/>
    <w:rsid w:val="0019594A"/>
    <w:rsid w:val="00195980"/>
    <w:rsid w:val="001959A9"/>
    <w:rsid w:val="001959B9"/>
    <w:rsid w:val="00195C21"/>
    <w:rsid w:val="00195C45"/>
    <w:rsid w:val="00195D05"/>
    <w:rsid w:val="00195D30"/>
    <w:rsid w:val="00195DB9"/>
    <w:rsid w:val="00195DEA"/>
    <w:rsid w:val="00195F84"/>
    <w:rsid w:val="00195FC5"/>
    <w:rsid w:val="00196036"/>
    <w:rsid w:val="00196045"/>
    <w:rsid w:val="0019604D"/>
    <w:rsid w:val="00196085"/>
    <w:rsid w:val="00196120"/>
    <w:rsid w:val="0019623A"/>
    <w:rsid w:val="00196258"/>
    <w:rsid w:val="00196279"/>
    <w:rsid w:val="00196296"/>
    <w:rsid w:val="00196315"/>
    <w:rsid w:val="00196418"/>
    <w:rsid w:val="001964E8"/>
    <w:rsid w:val="00196513"/>
    <w:rsid w:val="00196552"/>
    <w:rsid w:val="0019665E"/>
    <w:rsid w:val="0019667B"/>
    <w:rsid w:val="001966FD"/>
    <w:rsid w:val="00196710"/>
    <w:rsid w:val="00196722"/>
    <w:rsid w:val="00196814"/>
    <w:rsid w:val="00196842"/>
    <w:rsid w:val="001968DF"/>
    <w:rsid w:val="001969CD"/>
    <w:rsid w:val="00196A07"/>
    <w:rsid w:val="00196A24"/>
    <w:rsid w:val="00196A9B"/>
    <w:rsid w:val="00196B29"/>
    <w:rsid w:val="00196B36"/>
    <w:rsid w:val="00196B9A"/>
    <w:rsid w:val="00196BAD"/>
    <w:rsid w:val="00196C01"/>
    <w:rsid w:val="00196C19"/>
    <w:rsid w:val="00196C64"/>
    <w:rsid w:val="00196CA4"/>
    <w:rsid w:val="00196E13"/>
    <w:rsid w:val="00196E22"/>
    <w:rsid w:val="00196EE4"/>
    <w:rsid w:val="0019709E"/>
    <w:rsid w:val="001971C0"/>
    <w:rsid w:val="001971CF"/>
    <w:rsid w:val="00197308"/>
    <w:rsid w:val="0019730F"/>
    <w:rsid w:val="0019735F"/>
    <w:rsid w:val="001973B3"/>
    <w:rsid w:val="00197530"/>
    <w:rsid w:val="001975AC"/>
    <w:rsid w:val="001975BC"/>
    <w:rsid w:val="001975F5"/>
    <w:rsid w:val="00197665"/>
    <w:rsid w:val="00197666"/>
    <w:rsid w:val="001976EE"/>
    <w:rsid w:val="001977AD"/>
    <w:rsid w:val="00197840"/>
    <w:rsid w:val="00197879"/>
    <w:rsid w:val="00197B5E"/>
    <w:rsid w:val="00197B67"/>
    <w:rsid w:val="00197C2D"/>
    <w:rsid w:val="00197DFD"/>
    <w:rsid w:val="00197E30"/>
    <w:rsid w:val="00197EEA"/>
    <w:rsid w:val="00197F18"/>
    <w:rsid w:val="00197F3A"/>
    <w:rsid w:val="00197F68"/>
    <w:rsid w:val="00197F7E"/>
    <w:rsid w:val="001A0172"/>
    <w:rsid w:val="001A01F5"/>
    <w:rsid w:val="001A0224"/>
    <w:rsid w:val="001A0262"/>
    <w:rsid w:val="001A02A8"/>
    <w:rsid w:val="001A02C1"/>
    <w:rsid w:val="001A030E"/>
    <w:rsid w:val="001A0341"/>
    <w:rsid w:val="001A0387"/>
    <w:rsid w:val="001A040F"/>
    <w:rsid w:val="001A04C2"/>
    <w:rsid w:val="001A05B6"/>
    <w:rsid w:val="001A0681"/>
    <w:rsid w:val="001A06AB"/>
    <w:rsid w:val="001A06D1"/>
    <w:rsid w:val="001A077A"/>
    <w:rsid w:val="001A079A"/>
    <w:rsid w:val="001A07AB"/>
    <w:rsid w:val="001A07F1"/>
    <w:rsid w:val="001A0819"/>
    <w:rsid w:val="001A082D"/>
    <w:rsid w:val="001A0879"/>
    <w:rsid w:val="001A08F2"/>
    <w:rsid w:val="001A095C"/>
    <w:rsid w:val="001A0AA5"/>
    <w:rsid w:val="001A0AAC"/>
    <w:rsid w:val="001A0AF9"/>
    <w:rsid w:val="001A0AFE"/>
    <w:rsid w:val="001A0B30"/>
    <w:rsid w:val="001A0B48"/>
    <w:rsid w:val="001A0BBB"/>
    <w:rsid w:val="001A0D34"/>
    <w:rsid w:val="001A0D7A"/>
    <w:rsid w:val="001A0DCE"/>
    <w:rsid w:val="001A0EA8"/>
    <w:rsid w:val="001A0F13"/>
    <w:rsid w:val="001A0F3D"/>
    <w:rsid w:val="001A0FE1"/>
    <w:rsid w:val="001A0FE6"/>
    <w:rsid w:val="001A1074"/>
    <w:rsid w:val="001A1096"/>
    <w:rsid w:val="001A10B9"/>
    <w:rsid w:val="001A10E2"/>
    <w:rsid w:val="001A1233"/>
    <w:rsid w:val="001A123E"/>
    <w:rsid w:val="001A12CC"/>
    <w:rsid w:val="001A12F4"/>
    <w:rsid w:val="001A1350"/>
    <w:rsid w:val="001A136A"/>
    <w:rsid w:val="001A138A"/>
    <w:rsid w:val="001A140A"/>
    <w:rsid w:val="001A15D5"/>
    <w:rsid w:val="001A15E6"/>
    <w:rsid w:val="001A16A0"/>
    <w:rsid w:val="001A17EC"/>
    <w:rsid w:val="001A1883"/>
    <w:rsid w:val="001A1913"/>
    <w:rsid w:val="001A19AB"/>
    <w:rsid w:val="001A19E9"/>
    <w:rsid w:val="001A1A71"/>
    <w:rsid w:val="001A1C11"/>
    <w:rsid w:val="001A1C8E"/>
    <w:rsid w:val="001A1DAC"/>
    <w:rsid w:val="001A1EE9"/>
    <w:rsid w:val="001A1F3E"/>
    <w:rsid w:val="001A1FF8"/>
    <w:rsid w:val="001A201C"/>
    <w:rsid w:val="001A2182"/>
    <w:rsid w:val="001A21A6"/>
    <w:rsid w:val="001A21AB"/>
    <w:rsid w:val="001A21FA"/>
    <w:rsid w:val="001A2232"/>
    <w:rsid w:val="001A227A"/>
    <w:rsid w:val="001A22AC"/>
    <w:rsid w:val="001A237D"/>
    <w:rsid w:val="001A23A4"/>
    <w:rsid w:val="001A25CF"/>
    <w:rsid w:val="001A25F4"/>
    <w:rsid w:val="001A267D"/>
    <w:rsid w:val="001A26FE"/>
    <w:rsid w:val="001A276E"/>
    <w:rsid w:val="001A283D"/>
    <w:rsid w:val="001A2B6B"/>
    <w:rsid w:val="001A2C23"/>
    <w:rsid w:val="001A2C2F"/>
    <w:rsid w:val="001A2D1B"/>
    <w:rsid w:val="001A2D2F"/>
    <w:rsid w:val="001A2D6F"/>
    <w:rsid w:val="001A2E7B"/>
    <w:rsid w:val="001A3063"/>
    <w:rsid w:val="001A3156"/>
    <w:rsid w:val="001A31D4"/>
    <w:rsid w:val="001A31F5"/>
    <w:rsid w:val="001A32CA"/>
    <w:rsid w:val="001A32CC"/>
    <w:rsid w:val="001A32E7"/>
    <w:rsid w:val="001A336D"/>
    <w:rsid w:val="001A3394"/>
    <w:rsid w:val="001A3397"/>
    <w:rsid w:val="001A347D"/>
    <w:rsid w:val="001A35FE"/>
    <w:rsid w:val="001A36EC"/>
    <w:rsid w:val="001A388C"/>
    <w:rsid w:val="001A397D"/>
    <w:rsid w:val="001A3A0C"/>
    <w:rsid w:val="001A3A1B"/>
    <w:rsid w:val="001A3AC9"/>
    <w:rsid w:val="001A3AFA"/>
    <w:rsid w:val="001A3B59"/>
    <w:rsid w:val="001A3B5E"/>
    <w:rsid w:val="001A3BC4"/>
    <w:rsid w:val="001A3C71"/>
    <w:rsid w:val="001A3C8A"/>
    <w:rsid w:val="001A3CE8"/>
    <w:rsid w:val="001A3D59"/>
    <w:rsid w:val="001A3D76"/>
    <w:rsid w:val="001A3DB8"/>
    <w:rsid w:val="001A3E64"/>
    <w:rsid w:val="001A3F68"/>
    <w:rsid w:val="001A3FA0"/>
    <w:rsid w:val="001A3FF0"/>
    <w:rsid w:val="001A4027"/>
    <w:rsid w:val="001A4030"/>
    <w:rsid w:val="001A422A"/>
    <w:rsid w:val="001A42E4"/>
    <w:rsid w:val="001A4353"/>
    <w:rsid w:val="001A4437"/>
    <w:rsid w:val="001A443B"/>
    <w:rsid w:val="001A44C0"/>
    <w:rsid w:val="001A4514"/>
    <w:rsid w:val="001A4593"/>
    <w:rsid w:val="001A4674"/>
    <w:rsid w:val="001A47FA"/>
    <w:rsid w:val="001A4838"/>
    <w:rsid w:val="001A483F"/>
    <w:rsid w:val="001A486F"/>
    <w:rsid w:val="001A488B"/>
    <w:rsid w:val="001A48EC"/>
    <w:rsid w:val="001A499E"/>
    <w:rsid w:val="001A49C2"/>
    <w:rsid w:val="001A4A0C"/>
    <w:rsid w:val="001A4A46"/>
    <w:rsid w:val="001A4A79"/>
    <w:rsid w:val="001A4ADD"/>
    <w:rsid w:val="001A4AED"/>
    <w:rsid w:val="001A4B1F"/>
    <w:rsid w:val="001A4B67"/>
    <w:rsid w:val="001A4B95"/>
    <w:rsid w:val="001A4BAB"/>
    <w:rsid w:val="001A4BD3"/>
    <w:rsid w:val="001A4C99"/>
    <w:rsid w:val="001A4CCA"/>
    <w:rsid w:val="001A4CDF"/>
    <w:rsid w:val="001A4F22"/>
    <w:rsid w:val="001A4FF8"/>
    <w:rsid w:val="001A5053"/>
    <w:rsid w:val="001A5081"/>
    <w:rsid w:val="001A50D0"/>
    <w:rsid w:val="001A50D6"/>
    <w:rsid w:val="001A5159"/>
    <w:rsid w:val="001A51C6"/>
    <w:rsid w:val="001A52D3"/>
    <w:rsid w:val="001A53B0"/>
    <w:rsid w:val="001A5433"/>
    <w:rsid w:val="001A5465"/>
    <w:rsid w:val="001A54A9"/>
    <w:rsid w:val="001A551D"/>
    <w:rsid w:val="001A551E"/>
    <w:rsid w:val="001A552A"/>
    <w:rsid w:val="001A56A9"/>
    <w:rsid w:val="001A5741"/>
    <w:rsid w:val="001A580B"/>
    <w:rsid w:val="001A58C1"/>
    <w:rsid w:val="001A58CB"/>
    <w:rsid w:val="001A596D"/>
    <w:rsid w:val="001A59B4"/>
    <w:rsid w:val="001A5A49"/>
    <w:rsid w:val="001A5A56"/>
    <w:rsid w:val="001A5ACD"/>
    <w:rsid w:val="001A5ADE"/>
    <w:rsid w:val="001A5B00"/>
    <w:rsid w:val="001A5B01"/>
    <w:rsid w:val="001A5BC3"/>
    <w:rsid w:val="001A5BDA"/>
    <w:rsid w:val="001A5C67"/>
    <w:rsid w:val="001A5C86"/>
    <w:rsid w:val="001A5D3A"/>
    <w:rsid w:val="001A5E54"/>
    <w:rsid w:val="001A5EF8"/>
    <w:rsid w:val="001A5F02"/>
    <w:rsid w:val="001A5FF3"/>
    <w:rsid w:val="001A6085"/>
    <w:rsid w:val="001A612E"/>
    <w:rsid w:val="001A6176"/>
    <w:rsid w:val="001A627C"/>
    <w:rsid w:val="001A6312"/>
    <w:rsid w:val="001A6318"/>
    <w:rsid w:val="001A6320"/>
    <w:rsid w:val="001A648B"/>
    <w:rsid w:val="001A65B9"/>
    <w:rsid w:val="001A66D2"/>
    <w:rsid w:val="001A67B9"/>
    <w:rsid w:val="001A67FC"/>
    <w:rsid w:val="001A6871"/>
    <w:rsid w:val="001A6915"/>
    <w:rsid w:val="001A69EE"/>
    <w:rsid w:val="001A6A62"/>
    <w:rsid w:val="001A6AAE"/>
    <w:rsid w:val="001A6ACF"/>
    <w:rsid w:val="001A6B1A"/>
    <w:rsid w:val="001A6BBE"/>
    <w:rsid w:val="001A6C3A"/>
    <w:rsid w:val="001A6CA6"/>
    <w:rsid w:val="001A6CAB"/>
    <w:rsid w:val="001A6D41"/>
    <w:rsid w:val="001A6DB3"/>
    <w:rsid w:val="001A6DCE"/>
    <w:rsid w:val="001A6E0F"/>
    <w:rsid w:val="001A6E27"/>
    <w:rsid w:val="001A6ECD"/>
    <w:rsid w:val="001A6FCA"/>
    <w:rsid w:val="001A7020"/>
    <w:rsid w:val="001A73EF"/>
    <w:rsid w:val="001A7432"/>
    <w:rsid w:val="001A749C"/>
    <w:rsid w:val="001A74CF"/>
    <w:rsid w:val="001A7515"/>
    <w:rsid w:val="001A75FF"/>
    <w:rsid w:val="001A7612"/>
    <w:rsid w:val="001A778E"/>
    <w:rsid w:val="001A778F"/>
    <w:rsid w:val="001A787B"/>
    <w:rsid w:val="001A789B"/>
    <w:rsid w:val="001A797C"/>
    <w:rsid w:val="001A7A12"/>
    <w:rsid w:val="001A7A96"/>
    <w:rsid w:val="001A7AC2"/>
    <w:rsid w:val="001A7B3B"/>
    <w:rsid w:val="001A7BEA"/>
    <w:rsid w:val="001A7CF6"/>
    <w:rsid w:val="001A7D15"/>
    <w:rsid w:val="001A7D35"/>
    <w:rsid w:val="001A7D88"/>
    <w:rsid w:val="001A7E5E"/>
    <w:rsid w:val="001A7F63"/>
    <w:rsid w:val="001A7FCF"/>
    <w:rsid w:val="001B00A2"/>
    <w:rsid w:val="001B011D"/>
    <w:rsid w:val="001B0122"/>
    <w:rsid w:val="001B0153"/>
    <w:rsid w:val="001B0184"/>
    <w:rsid w:val="001B01D0"/>
    <w:rsid w:val="001B0204"/>
    <w:rsid w:val="001B026C"/>
    <w:rsid w:val="001B0333"/>
    <w:rsid w:val="001B03F4"/>
    <w:rsid w:val="001B0417"/>
    <w:rsid w:val="001B0479"/>
    <w:rsid w:val="001B0543"/>
    <w:rsid w:val="001B0593"/>
    <w:rsid w:val="001B07C1"/>
    <w:rsid w:val="001B0944"/>
    <w:rsid w:val="001B0ABA"/>
    <w:rsid w:val="001B0AC5"/>
    <w:rsid w:val="001B0AEA"/>
    <w:rsid w:val="001B0BDB"/>
    <w:rsid w:val="001B0D88"/>
    <w:rsid w:val="001B0E01"/>
    <w:rsid w:val="001B0E1E"/>
    <w:rsid w:val="001B0EAB"/>
    <w:rsid w:val="001B0F04"/>
    <w:rsid w:val="001B1016"/>
    <w:rsid w:val="001B119A"/>
    <w:rsid w:val="001B1201"/>
    <w:rsid w:val="001B126B"/>
    <w:rsid w:val="001B1296"/>
    <w:rsid w:val="001B129A"/>
    <w:rsid w:val="001B1354"/>
    <w:rsid w:val="001B1367"/>
    <w:rsid w:val="001B162F"/>
    <w:rsid w:val="001B1665"/>
    <w:rsid w:val="001B1672"/>
    <w:rsid w:val="001B16BF"/>
    <w:rsid w:val="001B16C7"/>
    <w:rsid w:val="001B16C8"/>
    <w:rsid w:val="001B1798"/>
    <w:rsid w:val="001B17B2"/>
    <w:rsid w:val="001B185D"/>
    <w:rsid w:val="001B18D4"/>
    <w:rsid w:val="001B19D5"/>
    <w:rsid w:val="001B19EC"/>
    <w:rsid w:val="001B1A63"/>
    <w:rsid w:val="001B1A72"/>
    <w:rsid w:val="001B1AC1"/>
    <w:rsid w:val="001B1B81"/>
    <w:rsid w:val="001B1BFF"/>
    <w:rsid w:val="001B1C24"/>
    <w:rsid w:val="001B1C9F"/>
    <w:rsid w:val="001B1D15"/>
    <w:rsid w:val="001B1E64"/>
    <w:rsid w:val="001B1E90"/>
    <w:rsid w:val="001B1F3F"/>
    <w:rsid w:val="001B1F68"/>
    <w:rsid w:val="001B1F86"/>
    <w:rsid w:val="001B1FD5"/>
    <w:rsid w:val="001B2040"/>
    <w:rsid w:val="001B2086"/>
    <w:rsid w:val="001B223E"/>
    <w:rsid w:val="001B224F"/>
    <w:rsid w:val="001B22E1"/>
    <w:rsid w:val="001B2337"/>
    <w:rsid w:val="001B237B"/>
    <w:rsid w:val="001B23E4"/>
    <w:rsid w:val="001B249F"/>
    <w:rsid w:val="001B2508"/>
    <w:rsid w:val="001B258C"/>
    <w:rsid w:val="001B269C"/>
    <w:rsid w:val="001B26AE"/>
    <w:rsid w:val="001B2703"/>
    <w:rsid w:val="001B270F"/>
    <w:rsid w:val="001B2811"/>
    <w:rsid w:val="001B2850"/>
    <w:rsid w:val="001B28D1"/>
    <w:rsid w:val="001B290C"/>
    <w:rsid w:val="001B2944"/>
    <w:rsid w:val="001B294C"/>
    <w:rsid w:val="001B29DE"/>
    <w:rsid w:val="001B29E2"/>
    <w:rsid w:val="001B2A33"/>
    <w:rsid w:val="001B2B16"/>
    <w:rsid w:val="001B2B90"/>
    <w:rsid w:val="001B2BBD"/>
    <w:rsid w:val="001B2C64"/>
    <w:rsid w:val="001B2CE4"/>
    <w:rsid w:val="001B2D7B"/>
    <w:rsid w:val="001B2DF6"/>
    <w:rsid w:val="001B2EBA"/>
    <w:rsid w:val="001B2ED9"/>
    <w:rsid w:val="001B304A"/>
    <w:rsid w:val="001B3136"/>
    <w:rsid w:val="001B318F"/>
    <w:rsid w:val="001B32A4"/>
    <w:rsid w:val="001B33D2"/>
    <w:rsid w:val="001B348C"/>
    <w:rsid w:val="001B3616"/>
    <w:rsid w:val="001B373D"/>
    <w:rsid w:val="001B3770"/>
    <w:rsid w:val="001B38A8"/>
    <w:rsid w:val="001B399E"/>
    <w:rsid w:val="001B3A4C"/>
    <w:rsid w:val="001B3C90"/>
    <w:rsid w:val="001B3D03"/>
    <w:rsid w:val="001B3D66"/>
    <w:rsid w:val="001B3D86"/>
    <w:rsid w:val="001B3D8E"/>
    <w:rsid w:val="001B3EE8"/>
    <w:rsid w:val="001B3EEA"/>
    <w:rsid w:val="001B401B"/>
    <w:rsid w:val="001B402E"/>
    <w:rsid w:val="001B407A"/>
    <w:rsid w:val="001B4196"/>
    <w:rsid w:val="001B41D6"/>
    <w:rsid w:val="001B4208"/>
    <w:rsid w:val="001B4274"/>
    <w:rsid w:val="001B44A5"/>
    <w:rsid w:val="001B44D4"/>
    <w:rsid w:val="001B457E"/>
    <w:rsid w:val="001B458C"/>
    <w:rsid w:val="001B466A"/>
    <w:rsid w:val="001B4759"/>
    <w:rsid w:val="001B482F"/>
    <w:rsid w:val="001B49E7"/>
    <w:rsid w:val="001B4AC8"/>
    <w:rsid w:val="001B4B71"/>
    <w:rsid w:val="001B4B97"/>
    <w:rsid w:val="001B4C68"/>
    <w:rsid w:val="001B4D2E"/>
    <w:rsid w:val="001B4D83"/>
    <w:rsid w:val="001B4DE3"/>
    <w:rsid w:val="001B4E51"/>
    <w:rsid w:val="001B4E64"/>
    <w:rsid w:val="001B4E73"/>
    <w:rsid w:val="001B4E89"/>
    <w:rsid w:val="001B4F7E"/>
    <w:rsid w:val="001B50FB"/>
    <w:rsid w:val="001B5182"/>
    <w:rsid w:val="001B51A7"/>
    <w:rsid w:val="001B5200"/>
    <w:rsid w:val="001B5319"/>
    <w:rsid w:val="001B5452"/>
    <w:rsid w:val="001B5581"/>
    <w:rsid w:val="001B565E"/>
    <w:rsid w:val="001B56F5"/>
    <w:rsid w:val="001B56FB"/>
    <w:rsid w:val="001B5765"/>
    <w:rsid w:val="001B583B"/>
    <w:rsid w:val="001B585D"/>
    <w:rsid w:val="001B5861"/>
    <w:rsid w:val="001B592D"/>
    <w:rsid w:val="001B59B8"/>
    <w:rsid w:val="001B5B27"/>
    <w:rsid w:val="001B5BA7"/>
    <w:rsid w:val="001B5BAF"/>
    <w:rsid w:val="001B5C41"/>
    <w:rsid w:val="001B5D28"/>
    <w:rsid w:val="001B5DC9"/>
    <w:rsid w:val="001B5DE1"/>
    <w:rsid w:val="001B5E3B"/>
    <w:rsid w:val="001B5F12"/>
    <w:rsid w:val="001B5F9D"/>
    <w:rsid w:val="001B5FC0"/>
    <w:rsid w:val="001B60CC"/>
    <w:rsid w:val="001B61B9"/>
    <w:rsid w:val="001B61CA"/>
    <w:rsid w:val="001B61F2"/>
    <w:rsid w:val="001B61FF"/>
    <w:rsid w:val="001B6242"/>
    <w:rsid w:val="001B625A"/>
    <w:rsid w:val="001B629A"/>
    <w:rsid w:val="001B62FF"/>
    <w:rsid w:val="001B6300"/>
    <w:rsid w:val="001B63C0"/>
    <w:rsid w:val="001B64E4"/>
    <w:rsid w:val="001B663C"/>
    <w:rsid w:val="001B66BC"/>
    <w:rsid w:val="001B66E7"/>
    <w:rsid w:val="001B67B2"/>
    <w:rsid w:val="001B67D6"/>
    <w:rsid w:val="001B6907"/>
    <w:rsid w:val="001B6A57"/>
    <w:rsid w:val="001B6B69"/>
    <w:rsid w:val="001B6B72"/>
    <w:rsid w:val="001B6BE0"/>
    <w:rsid w:val="001B6C6A"/>
    <w:rsid w:val="001B6C97"/>
    <w:rsid w:val="001B6CC3"/>
    <w:rsid w:val="001B6CDB"/>
    <w:rsid w:val="001B6CFC"/>
    <w:rsid w:val="001B6D4E"/>
    <w:rsid w:val="001B6D89"/>
    <w:rsid w:val="001B6E27"/>
    <w:rsid w:val="001B6EA5"/>
    <w:rsid w:val="001B6FAD"/>
    <w:rsid w:val="001B70E1"/>
    <w:rsid w:val="001B7162"/>
    <w:rsid w:val="001B729F"/>
    <w:rsid w:val="001B72C4"/>
    <w:rsid w:val="001B7391"/>
    <w:rsid w:val="001B73DB"/>
    <w:rsid w:val="001B747A"/>
    <w:rsid w:val="001B74BD"/>
    <w:rsid w:val="001B76FA"/>
    <w:rsid w:val="001B7717"/>
    <w:rsid w:val="001B77F2"/>
    <w:rsid w:val="001B785A"/>
    <w:rsid w:val="001B78AE"/>
    <w:rsid w:val="001B796F"/>
    <w:rsid w:val="001B79C8"/>
    <w:rsid w:val="001B79E3"/>
    <w:rsid w:val="001B7A6B"/>
    <w:rsid w:val="001B7BAB"/>
    <w:rsid w:val="001B7C69"/>
    <w:rsid w:val="001B7CA8"/>
    <w:rsid w:val="001B7CAD"/>
    <w:rsid w:val="001B7E02"/>
    <w:rsid w:val="001B7EB8"/>
    <w:rsid w:val="001B7EC2"/>
    <w:rsid w:val="001B7EF5"/>
    <w:rsid w:val="001B7F01"/>
    <w:rsid w:val="001B7F0D"/>
    <w:rsid w:val="001B7F8D"/>
    <w:rsid w:val="001B7F8F"/>
    <w:rsid w:val="001B7F98"/>
    <w:rsid w:val="001C004A"/>
    <w:rsid w:val="001C0157"/>
    <w:rsid w:val="001C01A7"/>
    <w:rsid w:val="001C01BF"/>
    <w:rsid w:val="001C0221"/>
    <w:rsid w:val="001C034D"/>
    <w:rsid w:val="001C0422"/>
    <w:rsid w:val="001C0432"/>
    <w:rsid w:val="001C04D7"/>
    <w:rsid w:val="001C0690"/>
    <w:rsid w:val="001C0795"/>
    <w:rsid w:val="001C07C8"/>
    <w:rsid w:val="001C0811"/>
    <w:rsid w:val="001C0855"/>
    <w:rsid w:val="001C0863"/>
    <w:rsid w:val="001C08A1"/>
    <w:rsid w:val="001C08DF"/>
    <w:rsid w:val="001C08EF"/>
    <w:rsid w:val="001C091B"/>
    <w:rsid w:val="001C0970"/>
    <w:rsid w:val="001C0977"/>
    <w:rsid w:val="001C0A21"/>
    <w:rsid w:val="001C0A3C"/>
    <w:rsid w:val="001C0A4F"/>
    <w:rsid w:val="001C0A51"/>
    <w:rsid w:val="001C0C66"/>
    <w:rsid w:val="001C0CAA"/>
    <w:rsid w:val="001C0CFF"/>
    <w:rsid w:val="001C0D01"/>
    <w:rsid w:val="001C0D80"/>
    <w:rsid w:val="001C0E13"/>
    <w:rsid w:val="001C0E1C"/>
    <w:rsid w:val="001C0EEC"/>
    <w:rsid w:val="001C0F49"/>
    <w:rsid w:val="001C1022"/>
    <w:rsid w:val="001C1261"/>
    <w:rsid w:val="001C132E"/>
    <w:rsid w:val="001C1362"/>
    <w:rsid w:val="001C1378"/>
    <w:rsid w:val="001C14FF"/>
    <w:rsid w:val="001C16AD"/>
    <w:rsid w:val="001C1795"/>
    <w:rsid w:val="001C17EB"/>
    <w:rsid w:val="001C1894"/>
    <w:rsid w:val="001C191A"/>
    <w:rsid w:val="001C197D"/>
    <w:rsid w:val="001C1994"/>
    <w:rsid w:val="001C19A9"/>
    <w:rsid w:val="001C19C2"/>
    <w:rsid w:val="001C19DC"/>
    <w:rsid w:val="001C1A80"/>
    <w:rsid w:val="001C1AD6"/>
    <w:rsid w:val="001C1B13"/>
    <w:rsid w:val="001C1BCB"/>
    <w:rsid w:val="001C1C12"/>
    <w:rsid w:val="001C1C13"/>
    <w:rsid w:val="001C1C1E"/>
    <w:rsid w:val="001C1C66"/>
    <w:rsid w:val="001C1CF1"/>
    <w:rsid w:val="001C1D17"/>
    <w:rsid w:val="001C1D99"/>
    <w:rsid w:val="001C1E5E"/>
    <w:rsid w:val="001C1E7F"/>
    <w:rsid w:val="001C1F46"/>
    <w:rsid w:val="001C1FAF"/>
    <w:rsid w:val="001C20BD"/>
    <w:rsid w:val="001C22B0"/>
    <w:rsid w:val="001C2304"/>
    <w:rsid w:val="001C230A"/>
    <w:rsid w:val="001C23DA"/>
    <w:rsid w:val="001C240C"/>
    <w:rsid w:val="001C26DB"/>
    <w:rsid w:val="001C26F4"/>
    <w:rsid w:val="001C2767"/>
    <w:rsid w:val="001C27A1"/>
    <w:rsid w:val="001C2805"/>
    <w:rsid w:val="001C2921"/>
    <w:rsid w:val="001C2A1E"/>
    <w:rsid w:val="001C2A33"/>
    <w:rsid w:val="001C2A35"/>
    <w:rsid w:val="001C2C32"/>
    <w:rsid w:val="001C2D1C"/>
    <w:rsid w:val="001C2D94"/>
    <w:rsid w:val="001C2EA5"/>
    <w:rsid w:val="001C2EBC"/>
    <w:rsid w:val="001C2F84"/>
    <w:rsid w:val="001C2F91"/>
    <w:rsid w:val="001C304E"/>
    <w:rsid w:val="001C30B1"/>
    <w:rsid w:val="001C30B6"/>
    <w:rsid w:val="001C3163"/>
    <w:rsid w:val="001C3368"/>
    <w:rsid w:val="001C3401"/>
    <w:rsid w:val="001C3517"/>
    <w:rsid w:val="001C3545"/>
    <w:rsid w:val="001C35D3"/>
    <w:rsid w:val="001C36F9"/>
    <w:rsid w:val="001C374F"/>
    <w:rsid w:val="001C3837"/>
    <w:rsid w:val="001C383E"/>
    <w:rsid w:val="001C38D0"/>
    <w:rsid w:val="001C38D4"/>
    <w:rsid w:val="001C39E4"/>
    <w:rsid w:val="001C39FC"/>
    <w:rsid w:val="001C3A0B"/>
    <w:rsid w:val="001C3A45"/>
    <w:rsid w:val="001C3A56"/>
    <w:rsid w:val="001C3C32"/>
    <w:rsid w:val="001C3C4A"/>
    <w:rsid w:val="001C3C82"/>
    <w:rsid w:val="001C3CCA"/>
    <w:rsid w:val="001C3DE5"/>
    <w:rsid w:val="001C4033"/>
    <w:rsid w:val="001C41C6"/>
    <w:rsid w:val="001C426B"/>
    <w:rsid w:val="001C4299"/>
    <w:rsid w:val="001C4329"/>
    <w:rsid w:val="001C439D"/>
    <w:rsid w:val="001C43DB"/>
    <w:rsid w:val="001C4453"/>
    <w:rsid w:val="001C4482"/>
    <w:rsid w:val="001C44E1"/>
    <w:rsid w:val="001C4519"/>
    <w:rsid w:val="001C461F"/>
    <w:rsid w:val="001C47AA"/>
    <w:rsid w:val="001C4805"/>
    <w:rsid w:val="001C4887"/>
    <w:rsid w:val="001C4931"/>
    <w:rsid w:val="001C4A7C"/>
    <w:rsid w:val="001C4AE2"/>
    <w:rsid w:val="001C4AF4"/>
    <w:rsid w:val="001C4B61"/>
    <w:rsid w:val="001C4C53"/>
    <w:rsid w:val="001C4CCA"/>
    <w:rsid w:val="001C4CDD"/>
    <w:rsid w:val="001C4CDF"/>
    <w:rsid w:val="001C4D30"/>
    <w:rsid w:val="001C4DFD"/>
    <w:rsid w:val="001C4E3F"/>
    <w:rsid w:val="001C4EC5"/>
    <w:rsid w:val="001C4EF2"/>
    <w:rsid w:val="001C5035"/>
    <w:rsid w:val="001C5062"/>
    <w:rsid w:val="001C50B3"/>
    <w:rsid w:val="001C513B"/>
    <w:rsid w:val="001C52EE"/>
    <w:rsid w:val="001C52F9"/>
    <w:rsid w:val="001C5321"/>
    <w:rsid w:val="001C5329"/>
    <w:rsid w:val="001C53AC"/>
    <w:rsid w:val="001C53C0"/>
    <w:rsid w:val="001C53FE"/>
    <w:rsid w:val="001C548C"/>
    <w:rsid w:val="001C5521"/>
    <w:rsid w:val="001C5544"/>
    <w:rsid w:val="001C557C"/>
    <w:rsid w:val="001C57C8"/>
    <w:rsid w:val="001C5932"/>
    <w:rsid w:val="001C5939"/>
    <w:rsid w:val="001C59D3"/>
    <w:rsid w:val="001C5A49"/>
    <w:rsid w:val="001C5A88"/>
    <w:rsid w:val="001C5A90"/>
    <w:rsid w:val="001C5B0B"/>
    <w:rsid w:val="001C5B7E"/>
    <w:rsid w:val="001C5B91"/>
    <w:rsid w:val="001C5C42"/>
    <w:rsid w:val="001C5C8F"/>
    <w:rsid w:val="001C5C96"/>
    <w:rsid w:val="001C5E5A"/>
    <w:rsid w:val="001C5F30"/>
    <w:rsid w:val="001C5F8E"/>
    <w:rsid w:val="001C60ED"/>
    <w:rsid w:val="001C634C"/>
    <w:rsid w:val="001C6386"/>
    <w:rsid w:val="001C63C2"/>
    <w:rsid w:val="001C6517"/>
    <w:rsid w:val="001C6594"/>
    <w:rsid w:val="001C65A9"/>
    <w:rsid w:val="001C65DA"/>
    <w:rsid w:val="001C65E1"/>
    <w:rsid w:val="001C66A1"/>
    <w:rsid w:val="001C6773"/>
    <w:rsid w:val="001C67C3"/>
    <w:rsid w:val="001C68D6"/>
    <w:rsid w:val="001C6963"/>
    <w:rsid w:val="001C699F"/>
    <w:rsid w:val="001C69D1"/>
    <w:rsid w:val="001C6ACC"/>
    <w:rsid w:val="001C6BB8"/>
    <w:rsid w:val="001C6C0D"/>
    <w:rsid w:val="001C6C26"/>
    <w:rsid w:val="001C6CB7"/>
    <w:rsid w:val="001C6CDA"/>
    <w:rsid w:val="001C6DA4"/>
    <w:rsid w:val="001C6EC0"/>
    <w:rsid w:val="001C6F41"/>
    <w:rsid w:val="001C6F5B"/>
    <w:rsid w:val="001C6F80"/>
    <w:rsid w:val="001C6F88"/>
    <w:rsid w:val="001C70C2"/>
    <w:rsid w:val="001C7191"/>
    <w:rsid w:val="001C72E1"/>
    <w:rsid w:val="001C748D"/>
    <w:rsid w:val="001C7512"/>
    <w:rsid w:val="001C758A"/>
    <w:rsid w:val="001C75A1"/>
    <w:rsid w:val="001C75AA"/>
    <w:rsid w:val="001C75B3"/>
    <w:rsid w:val="001C7630"/>
    <w:rsid w:val="001C763C"/>
    <w:rsid w:val="001C7698"/>
    <w:rsid w:val="001C76AD"/>
    <w:rsid w:val="001C77A7"/>
    <w:rsid w:val="001C782A"/>
    <w:rsid w:val="001C78A9"/>
    <w:rsid w:val="001C78F7"/>
    <w:rsid w:val="001C7902"/>
    <w:rsid w:val="001C7906"/>
    <w:rsid w:val="001C7A2D"/>
    <w:rsid w:val="001C7A8F"/>
    <w:rsid w:val="001C7C36"/>
    <w:rsid w:val="001C7C3E"/>
    <w:rsid w:val="001C7C55"/>
    <w:rsid w:val="001C7C93"/>
    <w:rsid w:val="001C7C94"/>
    <w:rsid w:val="001C7D05"/>
    <w:rsid w:val="001C7D8F"/>
    <w:rsid w:val="001C7E0D"/>
    <w:rsid w:val="001C7E70"/>
    <w:rsid w:val="001C7EBF"/>
    <w:rsid w:val="001C7EC0"/>
    <w:rsid w:val="001C7F18"/>
    <w:rsid w:val="001D0036"/>
    <w:rsid w:val="001D0083"/>
    <w:rsid w:val="001D0085"/>
    <w:rsid w:val="001D00C5"/>
    <w:rsid w:val="001D0295"/>
    <w:rsid w:val="001D034B"/>
    <w:rsid w:val="001D0493"/>
    <w:rsid w:val="001D052D"/>
    <w:rsid w:val="001D05CF"/>
    <w:rsid w:val="001D0712"/>
    <w:rsid w:val="001D0768"/>
    <w:rsid w:val="001D0812"/>
    <w:rsid w:val="001D09B8"/>
    <w:rsid w:val="001D0A81"/>
    <w:rsid w:val="001D0AF2"/>
    <w:rsid w:val="001D0B0B"/>
    <w:rsid w:val="001D0B57"/>
    <w:rsid w:val="001D0BD1"/>
    <w:rsid w:val="001D0BDF"/>
    <w:rsid w:val="001D0C09"/>
    <w:rsid w:val="001D0C37"/>
    <w:rsid w:val="001D0C56"/>
    <w:rsid w:val="001D0C92"/>
    <w:rsid w:val="001D0CD2"/>
    <w:rsid w:val="001D0D63"/>
    <w:rsid w:val="001D0E2C"/>
    <w:rsid w:val="001D0E6B"/>
    <w:rsid w:val="001D0EAD"/>
    <w:rsid w:val="001D0F48"/>
    <w:rsid w:val="001D1049"/>
    <w:rsid w:val="001D10FB"/>
    <w:rsid w:val="001D1108"/>
    <w:rsid w:val="001D118F"/>
    <w:rsid w:val="001D11DB"/>
    <w:rsid w:val="001D13B9"/>
    <w:rsid w:val="001D13E0"/>
    <w:rsid w:val="001D141E"/>
    <w:rsid w:val="001D1423"/>
    <w:rsid w:val="001D1455"/>
    <w:rsid w:val="001D14EA"/>
    <w:rsid w:val="001D14EE"/>
    <w:rsid w:val="001D1536"/>
    <w:rsid w:val="001D157B"/>
    <w:rsid w:val="001D15A0"/>
    <w:rsid w:val="001D15BC"/>
    <w:rsid w:val="001D15C8"/>
    <w:rsid w:val="001D15F3"/>
    <w:rsid w:val="001D163C"/>
    <w:rsid w:val="001D168F"/>
    <w:rsid w:val="001D18A4"/>
    <w:rsid w:val="001D1950"/>
    <w:rsid w:val="001D1983"/>
    <w:rsid w:val="001D1992"/>
    <w:rsid w:val="001D19D0"/>
    <w:rsid w:val="001D1A02"/>
    <w:rsid w:val="001D1AAA"/>
    <w:rsid w:val="001D1B8B"/>
    <w:rsid w:val="001D1BFF"/>
    <w:rsid w:val="001D1C29"/>
    <w:rsid w:val="001D1CED"/>
    <w:rsid w:val="001D1DE4"/>
    <w:rsid w:val="001D1E88"/>
    <w:rsid w:val="001D1F7B"/>
    <w:rsid w:val="001D1F8B"/>
    <w:rsid w:val="001D1FCF"/>
    <w:rsid w:val="001D214F"/>
    <w:rsid w:val="001D227A"/>
    <w:rsid w:val="001D2311"/>
    <w:rsid w:val="001D2475"/>
    <w:rsid w:val="001D2492"/>
    <w:rsid w:val="001D2540"/>
    <w:rsid w:val="001D2568"/>
    <w:rsid w:val="001D25B2"/>
    <w:rsid w:val="001D25BB"/>
    <w:rsid w:val="001D25D2"/>
    <w:rsid w:val="001D266C"/>
    <w:rsid w:val="001D26CC"/>
    <w:rsid w:val="001D2847"/>
    <w:rsid w:val="001D2894"/>
    <w:rsid w:val="001D2A48"/>
    <w:rsid w:val="001D2A79"/>
    <w:rsid w:val="001D2B2C"/>
    <w:rsid w:val="001D2C47"/>
    <w:rsid w:val="001D2CA2"/>
    <w:rsid w:val="001D2CBD"/>
    <w:rsid w:val="001D2D25"/>
    <w:rsid w:val="001D2E4D"/>
    <w:rsid w:val="001D2E5E"/>
    <w:rsid w:val="001D2E93"/>
    <w:rsid w:val="001D2EC3"/>
    <w:rsid w:val="001D2F12"/>
    <w:rsid w:val="001D2F25"/>
    <w:rsid w:val="001D2FFD"/>
    <w:rsid w:val="001D3149"/>
    <w:rsid w:val="001D3155"/>
    <w:rsid w:val="001D3219"/>
    <w:rsid w:val="001D3220"/>
    <w:rsid w:val="001D3282"/>
    <w:rsid w:val="001D3368"/>
    <w:rsid w:val="001D33FF"/>
    <w:rsid w:val="001D343D"/>
    <w:rsid w:val="001D35C0"/>
    <w:rsid w:val="001D365F"/>
    <w:rsid w:val="001D36CA"/>
    <w:rsid w:val="001D36CD"/>
    <w:rsid w:val="001D36CF"/>
    <w:rsid w:val="001D3701"/>
    <w:rsid w:val="001D3709"/>
    <w:rsid w:val="001D371C"/>
    <w:rsid w:val="001D37E7"/>
    <w:rsid w:val="001D3814"/>
    <w:rsid w:val="001D3837"/>
    <w:rsid w:val="001D3962"/>
    <w:rsid w:val="001D3A0C"/>
    <w:rsid w:val="001D3B75"/>
    <w:rsid w:val="001D3BD0"/>
    <w:rsid w:val="001D3BDB"/>
    <w:rsid w:val="001D3BEF"/>
    <w:rsid w:val="001D3C0B"/>
    <w:rsid w:val="001D3CFD"/>
    <w:rsid w:val="001D3D01"/>
    <w:rsid w:val="001D3D9D"/>
    <w:rsid w:val="001D3E7D"/>
    <w:rsid w:val="001D3E93"/>
    <w:rsid w:val="001D40CF"/>
    <w:rsid w:val="001D40E7"/>
    <w:rsid w:val="001D4170"/>
    <w:rsid w:val="001D4245"/>
    <w:rsid w:val="001D4253"/>
    <w:rsid w:val="001D42A6"/>
    <w:rsid w:val="001D431E"/>
    <w:rsid w:val="001D43A9"/>
    <w:rsid w:val="001D43EF"/>
    <w:rsid w:val="001D444A"/>
    <w:rsid w:val="001D44A4"/>
    <w:rsid w:val="001D4554"/>
    <w:rsid w:val="001D459F"/>
    <w:rsid w:val="001D45C9"/>
    <w:rsid w:val="001D4661"/>
    <w:rsid w:val="001D4674"/>
    <w:rsid w:val="001D46E7"/>
    <w:rsid w:val="001D46F2"/>
    <w:rsid w:val="001D48A0"/>
    <w:rsid w:val="001D48DD"/>
    <w:rsid w:val="001D4927"/>
    <w:rsid w:val="001D492E"/>
    <w:rsid w:val="001D4931"/>
    <w:rsid w:val="001D4A57"/>
    <w:rsid w:val="001D4A63"/>
    <w:rsid w:val="001D4AD8"/>
    <w:rsid w:val="001D4AE8"/>
    <w:rsid w:val="001D4B26"/>
    <w:rsid w:val="001D4B31"/>
    <w:rsid w:val="001D4B57"/>
    <w:rsid w:val="001D4BCA"/>
    <w:rsid w:val="001D4C84"/>
    <w:rsid w:val="001D4C95"/>
    <w:rsid w:val="001D4CAC"/>
    <w:rsid w:val="001D4D82"/>
    <w:rsid w:val="001D4FB0"/>
    <w:rsid w:val="001D50AB"/>
    <w:rsid w:val="001D514A"/>
    <w:rsid w:val="001D5157"/>
    <w:rsid w:val="001D5197"/>
    <w:rsid w:val="001D51E7"/>
    <w:rsid w:val="001D52B3"/>
    <w:rsid w:val="001D5303"/>
    <w:rsid w:val="001D54CF"/>
    <w:rsid w:val="001D56A1"/>
    <w:rsid w:val="001D56E4"/>
    <w:rsid w:val="001D56FC"/>
    <w:rsid w:val="001D573F"/>
    <w:rsid w:val="001D5797"/>
    <w:rsid w:val="001D57F6"/>
    <w:rsid w:val="001D5807"/>
    <w:rsid w:val="001D5897"/>
    <w:rsid w:val="001D5975"/>
    <w:rsid w:val="001D59F9"/>
    <w:rsid w:val="001D5ACF"/>
    <w:rsid w:val="001D5B3C"/>
    <w:rsid w:val="001D5B85"/>
    <w:rsid w:val="001D5BF5"/>
    <w:rsid w:val="001D5CB8"/>
    <w:rsid w:val="001D5CCA"/>
    <w:rsid w:val="001D5D12"/>
    <w:rsid w:val="001D5D7D"/>
    <w:rsid w:val="001D5DF0"/>
    <w:rsid w:val="001D5E3F"/>
    <w:rsid w:val="001D5E59"/>
    <w:rsid w:val="001D5FD7"/>
    <w:rsid w:val="001D60CC"/>
    <w:rsid w:val="001D6118"/>
    <w:rsid w:val="001D613F"/>
    <w:rsid w:val="001D6185"/>
    <w:rsid w:val="001D631D"/>
    <w:rsid w:val="001D63EB"/>
    <w:rsid w:val="001D6432"/>
    <w:rsid w:val="001D64B1"/>
    <w:rsid w:val="001D654A"/>
    <w:rsid w:val="001D65A4"/>
    <w:rsid w:val="001D6687"/>
    <w:rsid w:val="001D67D6"/>
    <w:rsid w:val="001D67D9"/>
    <w:rsid w:val="001D6827"/>
    <w:rsid w:val="001D68DC"/>
    <w:rsid w:val="001D69A8"/>
    <w:rsid w:val="001D6A71"/>
    <w:rsid w:val="001D6BFD"/>
    <w:rsid w:val="001D6C15"/>
    <w:rsid w:val="001D6C6F"/>
    <w:rsid w:val="001D6CE1"/>
    <w:rsid w:val="001D6D29"/>
    <w:rsid w:val="001D6DC1"/>
    <w:rsid w:val="001D6DDA"/>
    <w:rsid w:val="001D6E01"/>
    <w:rsid w:val="001D6ECE"/>
    <w:rsid w:val="001D6F00"/>
    <w:rsid w:val="001D6FD1"/>
    <w:rsid w:val="001D6FED"/>
    <w:rsid w:val="001D701F"/>
    <w:rsid w:val="001D70D1"/>
    <w:rsid w:val="001D70E5"/>
    <w:rsid w:val="001D71A3"/>
    <w:rsid w:val="001D71A9"/>
    <w:rsid w:val="001D71B1"/>
    <w:rsid w:val="001D71C4"/>
    <w:rsid w:val="001D7279"/>
    <w:rsid w:val="001D72C2"/>
    <w:rsid w:val="001D7315"/>
    <w:rsid w:val="001D7540"/>
    <w:rsid w:val="001D75A3"/>
    <w:rsid w:val="001D75CF"/>
    <w:rsid w:val="001D76B8"/>
    <w:rsid w:val="001D7781"/>
    <w:rsid w:val="001D7786"/>
    <w:rsid w:val="001D7826"/>
    <w:rsid w:val="001D7A7E"/>
    <w:rsid w:val="001D7A9C"/>
    <w:rsid w:val="001D7AC7"/>
    <w:rsid w:val="001D7AD1"/>
    <w:rsid w:val="001D7B2F"/>
    <w:rsid w:val="001D7B57"/>
    <w:rsid w:val="001D7BFD"/>
    <w:rsid w:val="001D7C49"/>
    <w:rsid w:val="001D7CA3"/>
    <w:rsid w:val="001D7D52"/>
    <w:rsid w:val="001D7E18"/>
    <w:rsid w:val="001D7E43"/>
    <w:rsid w:val="001D7E66"/>
    <w:rsid w:val="001D7EB7"/>
    <w:rsid w:val="001D7F97"/>
    <w:rsid w:val="001E0085"/>
    <w:rsid w:val="001E00A5"/>
    <w:rsid w:val="001E01D3"/>
    <w:rsid w:val="001E01D8"/>
    <w:rsid w:val="001E02D2"/>
    <w:rsid w:val="001E0304"/>
    <w:rsid w:val="001E0339"/>
    <w:rsid w:val="001E0351"/>
    <w:rsid w:val="001E035C"/>
    <w:rsid w:val="001E035D"/>
    <w:rsid w:val="001E03A4"/>
    <w:rsid w:val="001E0572"/>
    <w:rsid w:val="001E05A2"/>
    <w:rsid w:val="001E05F8"/>
    <w:rsid w:val="001E0736"/>
    <w:rsid w:val="001E0805"/>
    <w:rsid w:val="001E09C7"/>
    <w:rsid w:val="001E09D8"/>
    <w:rsid w:val="001E0B11"/>
    <w:rsid w:val="001E0B1E"/>
    <w:rsid w:val="001E0B98"/>
    <w:rsid w:val="001E0C7B"/>
    <w:rsid w:val="001E0C95"/>
    <w:rsid w:val="001E0C9B"/>
    <w:rsid w:val="001E0CDA"/>
    <w:rsid w:val="001E0CE3"/>
    <w:rsid w:val="001E0F0D"/>
    <w:rsid w:val="001E0F1F"/>
    <w:rsid w:val="001E0F56"/>
    <w:rsid w:val="001E118F"/>
    <w:rsid w:val="001E119D"/>
    <w:rsid w:val="001E123A"/>
    <w:rsid w:val="001E1349"/>
    <w:rsid w:val="001E1482"/>
    <w:rsid w:val="001E1489"/>
    <w:rsid w:val="001E1591"/>
    <w:rsid w:val="001E1662"/>
    <w:rsid w:val="001E166B"/>
    <w:rsid w:val="001E16EC"/>
    <w:rsid w:val="001E1742"/>
    <w:rsid w:val="001E176C"/>
    <w:rsid w:val="001E17F6"/>
    <w:rsid w:val="001E1820"/>
    <w:rsid w:val="001E196E"/>
    <w:rsid w:val="001E1C3E"/>
    <w:rsid w:val="001E1C40"/>
    <w:rsid w:val="001E1CC6"/>
    <w:rsid w:val="001E1E63"/>
    <w:rsid w:val="001E1EC4"/>
    <w:rsid w:val="001E1F71"/>
    <w:rsid w:val="001E211D"/>
    <w:rsid w:val="001E2165"/>
    <w:rsid w:val="001E21D0"/>
    <w:rsid w:val="001E21EA"/>
    <w:rsid w:val="001E2232"/>
    <w:rsid w:val="001E2301"/>
    <w:rsid w:val="001E2388"/>
    <w:rsid w:val="001E259F"/>
    <w:rsid w:val="001E25F0"/>
    <w:rsid w:val="001E2626"/>
    <w:rsid w:val="001E26F5"/>
    <w:rsid w:val="001E2703"/>
    <w:rsid w:val="001E2774"/>
    <w:rsid w:val="001E2830"/>
    <w:rsid w:val="001E2935"/>
    <w:rsid w:val="001E2A81"/>
    <w:rsid w:val="001E2AFA"/>
    <w:rsid w:val="001E2B25"/>
    <w:rsid w:val="001E2C49"/>
    <w:rsid w:val="001E2C70"/>
    <w:rsid w:val="001E2CB7"/>
    <w:rsid w:val="001E2DCB"/>
    <w:rsid w:val="001E2EB5"/>
    <w:rsid w:val="001E2F4B"/>
    <w:rsid w:val="001E2F79"/>
    <w:rsid w:val="001E3133"/>
    <w:rsid w:val="001E319B"/>
    <w:rsid w:val="001E31C2"/>
    <w:rsid w:val="001E31FA"/>
    <w:rsid w:val="001E3277"/>
    <w:rsid w:val="001E32E1"/>
    <w:rsid w:val="001E3308"/>
    <w:rsid w:val="001E33B1"/>
    <w:rsid w:val="001E34BF"/>
    <w:rsid w:val="001E3557"/>
    <w:rsid w:val="001E3720"/>
    <w:rsid w:val="001E3773"/>
    <w:rsid w:val="001E3841"/>
    <w:rsid w:val="001E3B41"/>
    <w:rsid w:val="001E3C05"/>
    <w:rsid w:val="001E3C19"/>
    <w:rsid w:val="001E3C67"/>
    <w:rsid w:val="001E3CB8"/>
    <w:rsid w:val="001E3D90"/>
    <w:rsid w:val="001E3DCB"/>
    <w:rsid w:val="001E3E5B"/>
    <w:rsid w:val="001E3EC8"/>
    <w:rsid w:val="001E3FAB"/>
    <w:rsid w:val="001E42C7"/>
    <w:rsid w:val="001E42CD"/>
    <w:rsid w:val="001E42EE"/>
    <w:rsid w:val="001E4384"/>
    <w:rsid w:val="001E43D9"/>
    <w:rsid w:val="001E4590"/>
    <w:rsid w:val="001E4687"/>
    <w:rsid w:val="001E47D3"/>
    <w:rsid w:val="001E4872"/>
    <w:rsid w:val="001E4A63"/>
    <w:rsid w:val="001E4AE1"/>
    <w:rsid w:val="001E4B06"/>
    <w:rsid w:val="001E4B3A"/>
    <w:rsid w:val="001E4B8F"/>
    <w:rsid w:val="001E4BB1"/>
    <w:rsid w:val="001E4C6B"/>
    <w:rsid w:val="001E4C9F"/>
    <w:rsid w:val="001E4CBB"/>
    <w:rsid w:val="001E4D3F"/>
    <w:rsid w:val="001E4D9F"/>
    <w:rsid w:val="001E4DB0"/>
    <w:rsid w:val="001E4E98"/>
    <w:rsid w:val="001E4EA1"/>
    <w:rsid w:val="001E4ECE"/>
    <w:rsid w:val="001E4F22"/>
    <w:rsid w:val="001E507E"/>
    <w:rsid w:val="001E508A"/>
    <w:rsid w:val="001E50D9"/>
    <w:rsid w:val="001E5175"/>
    <w:rsid w:val="001E521F"/>
    <w:rsid w:val="001E52CE"/>
    <w:rsid w:val="001E52D4"/>
    <w:rsid w:val="001E538C"/>
    <w:rsid w:val="001E5429"/>
    <w:rsid w:val="001E544B"/>
    <w:rsid w:val="001E5451"/>
    <w:rsid w:val="001E5543"/>
    <w:rsid w:val="001E5599"/>
    <w:rsid w:val="001E55F6"/>
    <w:rsid w:val="001E5633"/>
    <w:rsid w:val="001E5673"/>
    <w:rsid w:val="001E577F"/>
    <w:rsid w:val="001E578A"/>
    <w:rsid w:val="001E5816"/>
    <w:rsid w:val="001E58DF"/>
    <w:rsid w:val="001E58F0"/>
    <w:rsid w:val="001E5A47"/>
    <w:rsid w:val="001E5B35"/>
    <w:rsid w:val="001E5B75"/>
    <w:rsid w:val="001E5C2A"/>
    <w:rsid w:val="001E5D08"/>
    <w:rsid w:val="001E5DBA"/>
    <w:rsid w:val="001E5DEC"/>
    <w:rsid w:val="001E5E64"/>
    <w:rsid w:val="001E5EBA"/>
    <w:rsid w:val="001E5EBC"/>
    <w:rsid w:val="001E6054"/>
    <w:rsid w:val="001E6074"/>
    <w:rsid w:val="001E60ED"/>
    <w:rsid w:val="001E6131"/>
    <w:rsid w:val="001E617E"/>
    <w:rsid w:val="001E61A0"/>
    <w:rsid w:val="001E61BE"/>
    <w:rsid w:val="001E6252"/>
    <w:rsid w:val="001E6278"/>
    <w:rsid w:val="001E639D"/>
    <w:rsid w:val="001E63B3"/>
    <w:rsid w:val="001E6443"/>
    <w:rsid w:val="001E64CE"/>
    <w:rsid w:val="001E6543"/>
    <w:rsid w:val="001E65A9"/>
    <w:rsid w:val="001E661F"/>
    <w:rsid w:val="001E6642"/>
    <w:rsid w:val="001E675D"/>
    <w:rsid w:val="001E68FF"/>
    <w:rsid w:val="001E696A"/>
    <w:rsid w:val="001E6982"/>
    <w:rsid w:val="001E6A22"/>
    <w:rsid w:val="001E6A91"/>
    <w:rsid w:val="001E6AAB"/>
    <w:rsid w:val="001E6B40"/>
    <w:rsid w:val="001E6BBF"/>
    <w:rsid w:val="001E6BF0"/>
    <w:rsid w:val="001E6C07"/>
    <w:rsid w:val="001E6C9B"/>
    <w:rsid w:val="001E6D56"/>
    <w:rsid w:val="001E6DD2"/>
    <w:rsid w:val="001E6DED"/>
    <w:rsid w:val="001E6EEF"/>
    <w:rsid w:val="001E6F64"/>
    <w:rsid w:val="001E7036"/>
    <w:rsid w:val="001E707E"/>
    <w:rsid w:val="001E7094"/>
    <w:rsid w:val="001E71E2"/>
    <w:rsid w:val="001E72B3"/>
    <w:rsid w:val="001E737B"/>
    <w:rsid w:val="001E74C8"/>
    <w:rsid w:val="001E75D3"/>
    <w:rsid w:val="001E75FE"/>
    <w:rsid w:val="001E7831"/>
    <w:rsid w:val="001E7951"/>
    <w:rsid w:val="001E7961"/>
    <w:rsid w:val="001E7AC8"/>
    <w:rsid w:val="001E7AD1"/>
    <w:rsid w:val="001E7B06"/>
    <w:rsid w:val="001E7B3C"/>
    <w:rsid w:val="001E7B4B"/>
    <w:rsid w:val="001E7BF6"/>
    <w:rsid w:val="001E7C7C"/>
    <w:rsid w:val="001E7CF8"/>
    <w:rsid w:val="001E7D32"/>
    <w:rsid w:val="001E7DDF"/>
    <w:rsid w:val="001E7E62"/>
    <w:rsid w:val="001E7F2C"/>
    <w:rsid w:val="001E7F77"/>
    <w:rsid w:val="001E7FA8"/>
    <w:rsid w:val="001E7FFD"/>
    <w:rsid w:val="001F000E"/>
    <w:rsid w:val="001F0012"/>
    <w:rsid w:val="001F00A2"/>
    <w:rsid w:val="001F00D3"/>
    <w:rsid w:val="001F0148"/>
    <w:rsid w:val="001F0189"/>
    <w:rsid w:val="001F0199"/>
    <w:rsid w:val="001F01A4"/>
    <w:rsid w:val="001F0254"/>
    <w:rsid w:val="001F0438"/>
    <w:rsid w:val="001F04DA"/>
    <w:rsid w:val="001F05A8"/>
    <w:rsid w:val="001F05B1"/>
    <w:rsid w:val="001F05DF"/>
    <w:rsid w:val="001F0659"/>
    <w:rsid w:val="001F069F"/>
    <w:rsid w:val="001F0957"/>
    <w:rsid w:val="001F0A27"/>
    <w:rsid w:val="001F0A49"/>
    <w:rsid w:val="001F0AB2"/>
    <w:rsid w:val="001F0AC6"/>
    <w:rsid w:val="001F0B35"/>
    <w:rsid w:val="001F0BAD"/>
    <w:rsid w:val="001F0E03"/>
    <w:rsid w:val="001F0E9E"/>
    <w:rsid w:val="001F0F86"/>
    <w:rsid w:val="001F109A"/>
    <w:rsid w:val="001F11D3"/>
    <w:rsid w:val="001F1260"/>
    <w:rsid w:val="001F12D8"/>
    <w:rsid w:val="001F12E5"/>
    <w:rsid w:val="001F130F"/>
    <w:rsid w:val="001F1327"/>
    <w:rsid w:val="001F135C"/>
    <w:rsid w:val="001F1410"/>
    <w:rsid w:val="001F16AD"/>
    <w:rsid w:val="001F16C3"/>
    <w:rsid w:val="001F170D"/>
    <w:rsid w:val="001F17B2"/>
    <w:rsid w:val="001F1889"/>
    <w:rsid w:val="001F190E"/>
    <w:rsid w:val="001F1953"/>
    <w:rsid w:val="001F1A19"/>
    <w:rsid w:val="001F1A63"/>
    <w:rsid w:val="001F1AC0"/>
    <w:rsid w:val="001F1B56"/>
    <w:rsid w:val="001F1BBE"/>
    <w:rsid w:val="001F1BCC"/>
    <w:rsid w:val="001F1BD3"/>
    <w:rsid w:val="001F1C8A"/>
    <w:rsid w:val="001F1CE7"/>
    <w:rsid w:val="001F1D50"/>
    <w:rsid w:val="001F1DD9"/>
    <w:rsid w:val="001F1ED6"/>
    <w:rsid w:val="001F202D"/>
    <w:rsid w:val="001F204C"/>
    <w:rsid w:val="001F20BB"/>
    <w:rsid w:val="001F20C2"/>
    <w:rsid w:val="001F20EC"/>
    <w:rsid w:val="001F21C7"/>
    <w:rsid w:val="001F2209"/>
    <w:rsid w:val="001F22E9"/>
    <w:rsid w:val="001F23B9"/>
    <w:rsid w:val="001F2433"/>
    <w:rsid w:val="001F248A"/>
    <w:rsid w:val="001F2585"/>
    <w:rsid w:val="001F2596"/>
    <w:rsid w:val="001F2650"/>
    <w:rsid w:val="001F267D"/>
    <w:rsid w:val="001F268C"/>
    <w:rsid w:val="001F268E"/>
    <w:rsid w:val="001F2719"/>
    <w:rsid w:val="001F2876"/>
    <w:rsid w:val="001F28DD"/>
    <w:rsid w:val="001F294F"/>
    <w:rsid w:val="001F2959"/>
    <w:rsid w:val="001F29D7"/>
    <w:rsid w:val="001F2A0F"/>
    <w:rsid w:val="001F2ACE"/>
    <w:rsid w:val="001F2AED"/>
    <w:rsid w:val="001F2B04"/>
    <w:rsid w:val="001F2B67"/>
    <w:rsid w:val="001F2BA0"/>
    <w:rsid w:val="001F2C33"/>
    <w:rsid w:val="001F2C5A"/>
    <w:rsid w:val="001F2C74"/>
    <w:rsid w:val="001F2CD4"/>
    <w:rsid w:val="001F2CE8"/>
    <w:rsid w:val="001F2D6E"/>
    <w:rsid w:val="001F2D78"/>
    <w:rsid w:val="001F2D9E"/>
    <w:rsid w:val="001F2E4B"/>
    <w:rsid w:val="001F2E9C"/>
    <w:rsid w:val="001F3128"/>
    <w:rsid w:val="001F319E"/>
    <w:rsid w:val="001F319F"/>
    <w:rsid w:val="001F31E6"/>
    <w:rsid w:val="001F32A8"/>
    <w:rsid w:val="001F32E3"/>
    <w:rsid w:val="001F32E5"/>
    <w:rsid w:val="001F3300"/>
    <w:rsid w:val="001F33E2"/>
    <w:rsid w:val="001F345F"/>
    <w:rsid w:val="001F3551"/>
    <w:rsid w:val="001F35CC"/>
    <w:rsid w:val="001F3667"/>
    <w:rsid w:val="001F374B"/>
    <w:rsid w:val="001F37DF"/>
    <w:rsid w:val="001F38B2"/>
    <w:rsid w:val="001F39A9"/>
    <w:rsid w:val="001F39B0"/>
    <w:rsid w:val="001F39E1"/>
    <w:rsid w:val="001F3A49"/>
    <w:rsid w:val="001F3A5C"/>
    <w:rsid w:val="001F3A68"/>
    <w:rsid w:val="001F3A69"/>
    <w:rsid w:val="001F3AAF"/>
    <w:rsid w:val="001F3C14"/>
    <w:rsid w:val="001F3C92"/>
    <w:rsid w:val="001F3CBA"/>
    <w:rsid w:val="001F3CBF"/>
    <w:rsid w:val="001F3D29"/>
    <w:rsid w:val="001F3D72"/>
    <w:rsid w:val="001F3E01"/>
    <w:rsid w:val="001F3E6E"/>
    <w:rsid w:val="001F3F82"/>
    <w:rsid w:val="001F3FC1"/>
    <w:rsid w:val="001F3FD4"/>
    <w:rsid w:val="001F3FDE"/>
    <w:rsid w:val="001F4014"/>
    <w:rsid w:val="001F402E"/>
    <w:rsid w:val="001F40CE"/>
    <w:rsid w:val="001F40E0"/>
    <w:rsid w:val="001F4216"/>
    <w:rsid w:val="001F4334"/>
    <w:rsid w:val="001F4464"/>
    <w:rsid w:val="001F4501"/>
    <w:rsid w:val="001F4605"/>
    <w:rsid w:val="001F4696"/>
    <w:rsid w:val="001F4697"/>
    <w:rsid w:val="001F47C1"/>
    <w:rsid w:val="001F4965"/>
    <w:rsid w:val="001F49DF"/>
    <w:rsid w:val="001F4C61"/>
    <w:rsid w:val="001F4CFB"/>
    <w:rsid w:val="001F4DFD"/>
    <w:rsid w:val="001F4EB3"/>
    <w:rsid w:val="001F4EB5"/>
    <w:rsid w:val="001F4F10"/>
    <w:rsid w:val="001F4F53"/>
    <w:rsid w:val="001F4FED"/>
    <w:rsid w:val="001F5029"/>
    <w:rsid w:val="001F50CB"/>
    <w:rsid w:val="001F5161"/>
    <w:rsid w:val="001F52CC"/>
    <w:rsid w:val="001F52D9"/>
    <w:rsid w:val="001F52F8"/>
    <w:rsid w:val="001F5401"/>
    <w:rsid w:val="001F5461"/>
    <w:rsid w:val="001F54B4"/>
    <w:rsid w:val="001F54B5"/>
    <w:rsid w:val="001F54D1"/>
    <w:rsid w:val="001F54FC"/>
    <w:rsid w:val="001F5527"/>
    <w:rsid w:val="001F553E"/>
    <w:rsid w:val="001F5552"/>
    <w:rsid w:val="001F5597"/>
    <w:rsid w:val="001F55A6"/>
    <w:rsid w:val="001F560A"/>
    <w:rsid w:val="001F5677"/>
    <w:rsid w:val="001F5732"/>
    <w:rsid w:val="001F583C"/>
    <w:rsid w:val="001F589D"/>
    <w:rsid w:val="001F5999"/>
    <w:rsid w:val="001F5A0A"/>
    <w:rsid w:val="001F5A16"/>
    <w:rsid w:val="001F5AEE"/>
    <w:rsid w:val="001F5B15"/>
    <w:rsid w:val="001F5B3C"/>
    <w:rsid w:val="001F5B64"/>
    <w:rsid w:val="001F5C67"/>
    <w:rsid w:val="001F5D3A"/>
    <w:rsid w:val="001F5E10"/>
    <w:rsid w:val="001F5E26"/>
    <w:rsid w:val="001F5E91"/>
    <w:rsid w:val="001F5F18"/>
    <w:rsid w:val="001F5F53"/>
    <w:rsid w:val="001F5FD3"/>
    <w:rsid w:val="001F616F"/>
    <w:rsid w:val="001F62CF"/>
    <w:rsid w:val="001F63C3"/>
    <w:rsid w:val="001F65D0"/>
    <w:rsid w:val="001F663C"/>
    <w:rsid w:val="001F672E"/>
    <w:rsid w:val="001F6843"/>
    <w:rsid w:val="001F684C"/>
    <w:rsid w:val="001F68D9"/>
    <w:rsid w:val="001F6974"/>
    <w:rsid w:val="001F69F8"/>
    <w:rsid w:val="001F6A01"/>
    <w:rsid w:val="001F6B32"/>
    <w:rsid w:val="001F6C68"/>
    <w:rsid w:val="001F6CAE"/>
    <w:rsid w:val="001F6D1F"/>
    <w:rsid w:val="001F6D6B"/>
    <w:rsid w:val="001F6D73"/>
    <w:rsid w:val="001F6DF0"/>
    <w:rsid w:val="001F6E1E"/>
    <w:rsid w:val="001F6E53"/>
    <w:rsid w:val="001F6EB0"/>
    <w:rsid w:val="001F6EB9"/>
    <w:rsid w:val="001F6F1F"/>
    <w:rsid w:val="001F6F47"/>
    <w:rsid w:val="001F6F57"/>
    <w:rsid w:val="001F6F58"/>
    <w:rsid w:val="001F6FA4"/>
    <w:rsid w:val="001F6FE2"/>
    <w:rsid w:val="001F7002"/>
    <w:rsid w:val="001F708A"/>
    <w:rsid w:val="001F7118"/>
    <w:rsid w:val="001F712F"/>
    <w:rsid w:val="001F7156"/>
    <w:rsid w:val="001F723C"/>
    <w:rsid w:val="001F7278"/>
    <w:rsid w:val="001F7429"/>
    <w:rsid w:val="001F7430"/>
    <w:rsid w:val="001F74DD"/>
    <w:rsid w:val="001F7533"/>
    <w:rsid w:val="001F753E"/>
    <w:rsid w:val="001F75D3"/>
    <w:rsid w:val="001F7671"/>
    <w:rsid w:val="001F767C"/>
    <w:rsid w:val="001F7747"/>
    <w:rsid w:val="001F7762"/>
    <w:rsid w:val="001F7803"/>
    <w:rsid w:val="001F784D"/>
    <w:rsid w:val="001F78A4"/>
    <w:rsid w:val="001F78D7"/>
    <w:rsid w:val="001F798F"/>
    <w:rsid w:val="001F7A03"/>
    <w:rsid w:val="001F7A12"/>
    <w:rsid w:val="001F7ADC"/>
    <w:rsid w:val="001F7BE5"/>
    <w:rsid w:val="001F7C54"/>
    <w:rsid w:val="001F7C62"/>
    <w:rsid w:val="001F7CA2"/>
    <w:rsid w:val="001F7CB8"/>
    <w:rsid w:val="001F7CDB"/>
    <w:rsid w:val="001F7D1B"/>
    <w:rsid w:val="001F7D36"/>
    <w:rsid w:val="001F7DDC"/>
    <w:rsid w:val="00200166"/>
    <w:rsid w:val="002001A8"/>
    <w:rsid w:val="002001E1"/>
    <w:rsid w:val="002001F0"/>
    <w:rsid w:val="0020023B"/>
    <w:rsid w:val="00200256"/>
    <w:rsid w:val="0020028F"/>
    <w:rsid w:val="0020030E"/>
    <w:rsid w:val="00200363"/>
    <w:rsid w:val="0020039D"/>
    <w:rsid w:val="002004A3"/>
    <w:rsid w:val="002005AC"/>
    <w:rsid w:val="00200606"/>
    <w:rsid w:val="00200641"/>
    <w:rsid w:val="0020066B"/>
    <w:rsid w:val="002006F7"/>
    <w:rsid w:val="0020072B"/>
    <w:rsid w:val="0020079A"/>
    <w:rsid w:val="002008D0"/>
    <w:rsid w:val="00200A31"/>
    <w:rsid w:val="00200B13"/>
    <w:rsid w:val="00200B2C"/>
    <w:rsid w:val="00200BC1"/>
    <w:rsid w:val="00200CC1"/>
    <w:rsid w:val="00200D31"/>
    <w:rsid w:val="00200DDD"/>
    <w:rsid w:val="00200F00"/>
    <w:rsid w:val="00200F63"/>
    <w:rsid w:val="0020107A"/>
    <w:rsid w:val="002010BA"/>
    <w:rsid w:val="0020112E"/>
    <w:rsid w:val="002011CE"/>
    <w:rsid w:val="002011D5"/>
    <w:rsid w:val="00201215"/>
    <w:rsid w:val="00201288"/>
    <w:rsid w:val="00201309"/>
    <w:rsid w:val="002013B0"/>
    <w:rsid w:val="002013D2"/>
    <w:rsid w:val="002014E8"/>
    <w:rsid w:val="00201503"/>
    <w:rsid w:val="00201512"/>
    <w:rsid w:val="0020151D"/>
    <w:rsid w:val="002015DE"/>
    <w:rsid w:val="002016DA"/>
    <w:rsid w:val="00201877"/>
    <w:rsid w:val="002018E4"/>
    <w:rsid w:val="0020192B"/>
    <w:rsid w:val="00201A35"/>
    <w:rsid w:val="00201A94"/>
    <w:rsid w:val="00201B79"/>
    <w:rsid w:val="00201C3C"/>
    <w:rsid w:val="00201CA0"/>
    <w:rsid w:val="00201CAE"/>
    <w:rsid w:val="00201D1B"/>
    <w:rsid w:val="00201E74"/>
    <w:rsid w:val="00201EA7"/>
    <w:rsid w:val="00201F29"/>
    <w:rsid w:val="00201F45"/>
    <w:rsid w:val="00202015"/>
    <w:rsid w:val="0020201E"/>
    <w:rsid w:val="00202135"/>
    <w:rsid w:val="00202137"/>
    <w:rsid w:val="0020214F"/>
    <w:rsid w:val="00202156"/>
    <w:rsid w:val="00202169"/>
    <w:rsid w:val="00202269"/>
    <w:rsid w:val="00202325"/>
    <w:rsid w:val="00202381"/>
    <w:rsid w:val="002023AA"/>
    <w:rsid w:val="002023E2"/>
    <w:rsid w:val="00202539"/>
    <w:rsid w:val="00202543"/>
    <w:rsid w:val="002025D4"/>
    <w:rsid w:val="002025F3"/>
    <w:rsid w:val="00202604"/>
    <w:rsid w:val="0020279C"/>
    <w:rsid w:val="00202864"/>
    <w:rsid w:val="0020286D"/>
    <w:rsid w:val="002028B3"/>
    <w:rsid w:val="002029DD"/>
    <w:rsid w:val="002029ED"/>
    <w:rsid w:val="00202A03"/>
    <w:rsid w:val="00202A7E"/>
    <w:rsid w:val="00202B5F"/>
    <w:rsid w:val="00202B82"/>
    <w:rsid w:val="00202B9C"/>
    <w:rsid w:val="00202EB5"/>
    <w:rsid w:val="00202ED0"/>
    <w:rsid w:val="00202EEE"/>
    <w:rsid w:val="00202FCD"/>
    <w:rsid w:val="00202FFA"/>
    <w:rsid w:val="0020305E"/>
    <w:rsid w:val="00203069"/>
    <w:rsid w:val="00203179"/>
    <w:rsid w:val="0020318D"/>
    <w:rsid w:val="0020325C"/>
    <w:rsid w:val="00203277"/>
    <w:rsid w:val="002032D0"/>
    <w:rsid w:val="002032D3"/>
    <w:rsid w:val="0020337B"/>
    <w:rsid w:val="00203450"/>
    <w:rsid w:val="00203523"/>
    <w:rsid w:val="00203542"/>
    <w:rsid w:val="002036B7"/>
    <w:rsid w:val="00203769"/>
    <w:rsid w:val="00203779"/>
    <w:rsid w:val="002037D0"/>
    <w:rsid w:val="00203849"/>
    <w:rsid w:val="00203852"/>
    <w:rsid w:val="00203955"/>
    <w:rsid w:val="0020396F"/>
    <w:rsid w:val="002039A3"/>
    <w:rsid w:val="00203A04"/>
    <w:rsid w:val="00203AE3"/>
    <w:rsid w:val="00203B35"/>
    <w:rsid w:val="00203B81"/>
    <w:rsid w:val="00203C4C"/>
    <w:rsid w:val="00203C5E"/>
    <w:rsid w:val="00203D37"/>
    <w:rsid w:val="00203DAA"/>
    <w:rsid w:val="00203E18"/>
    <w:rsid w:val="00203E41"/>
    <w:rsid w:val="00203E92"/>
    <w:rsid w:val="00203E9C"/>
    <w:rsid w:val="00204072"/>
    <w:rsid w:val="002040D3"/>
    <w:rsid w:val="00204241"/>
    <w:rsid w:val="002042E3"/>
    <w:rsid w:val="00204343"/>
    <w:rsid w:val="002043B0"/>
    <w:rsid w:val="00204454"/>
    <w:rsid w:val="0020448C"/>
    <w:rsid w:val="002044A0"/>
    <w:rsid w:val="002044B6"/>
    <w:rsid w:val="0020451E"/>
    <w:rsid w:val="00204569"/>
    <w:rsid w:val="002045DC"/>
    <w:rsid w:val="002046A7"/>
    <w:rsid w:val="0020471D"/>
    <w:rsid w:val="00204722"/>
    <w:rsid w:val="00204781"/>
    <w:rsid w:val="0020479B"/>
    <w:rsid w:val="00204878"/>
    <w:rsid w:val="002048B3"/>
    <w:rsid w:val="0020490E"/>
    <w:rsid w:val="00204911"/>
    <w:rsid w:val="0020495E"/>
    <w:rsid w:val="00204A36"/>
    <w:rsid w:val="00204A5A"/>
    <w:rsid w:val="00204A5B"/>
    <w:rsid w:val="00204A92"/>
    <w:rsid w:val="00204B11"/>
    <w:rsid w:val="00204C9D"/>
    <w:rsid w:val="00204D14"/>
    <w:rsid w:val="00204D25"/>
    <w:rsid w:val="00204D74"/>
    <w:rsid w:val="00204D91"/>
    <w:rsid w:val="00204DEC"/>
    <w:rsid w:val="00204ECC"/>
    <w:rsid w:val="00204F1B"/>
    <w:rsid w:val="00204F26"/>
    <w:rsid w:val="00204F44"/>
    <w:rsid w:val="0020525B"/>
    <w:rsid w:val="002052D1"/>
    <w:rsid w:val="0020535E"/>
    <w:rsid w:val="00205362"/>
    <w:rsid w:val="002053F7"/>
    <w:rsid w:val="0020541A"/>
    <w:rsid w:val="0020543F"/>
    <w:rsid w:val="00205446"/>
    <w:rsid w:val="0020544E"/>
    <w:rsid w:val="002054F7"/>
    <w:rsid w:val="002055AD"/>
    <w:rsid w:val="0020571B"/>
    <w:rsid w:val="0020572F"/>
    <w:rsid w:val="00205753"/>
    <w:rsid w:val="002057A2"/>
    <w:rsid w:val="002057D4"/>
    <w:rsid w:val="00205866"/>
    <w:rsid w:val="00205873"/>
    <w:rsid w:val="002058DF"/>
    <w:rsid w:val="00205980"/>
    <w:rsid w:val="00205A4A"/>
    <w:rsid w:val="00205A7C"/>
    <w:rsid w:val="00205AC5"/>
    <w:rsid w:val="00205C00"/>
    <w:rsid w:val="00205C5D"/>
    <w:rsid w:val="00205DAE"/>
    <w:rsid w:val="00205DD3"/>
    <w:rsid w:val="00205E47"/>
    <w:rsid w:val="00205EC2"/>
    <w:rsid w:val="00205F39"/>
    <w:rsid w:val="00205FA9"/>
    <w:rsid w:val="00206068"/>
    <w:rsid w:val="00206116"/>
    <w:rsid w:val="00206191"/>
    <w:rsid w:val="002061BD"/>
    <w:rsid w:val="00206207"/>
    <w:rsid w:val="0020621F"/>
    <w:rsid w:val="00206285"/>
    <w:rsid w:val="002062C1"/>
    <w:rsid w:val="00206354"/>
    <w:rsid w:val="002063BC"/>
    <w:rsid w:val="002064A6"/>
    <w:rsid w:val="00206523"/>
    <w:rsid w:val="002067A6"/>
    <w:rsid w:val="002067F9"/>
    <w:rsid w:val="00206844"/>
    <w:rsid w:val="00206877"/>
    <w:rsid w:val="002068ED"/>
    <w:rsid w:val="0020694C"/>
    <w:rsid w:val="00206A4C"/>
    <w:rsid w:val="00206A62"/>
    <w:rsid w:val="00206A8C"/>
    <w:rsid w:val="00206B1E"/>
    <w:rsid w:val="00206B39"/>
    <w:rsid w:val="00206B74"/>
    <w:rsid w:val="00206B90"/>
    <w:rsid w:val="00206C58"/>
    <w:rsid w:val="00206CF6"/>
    <w:rsid w:val="00206E1A"/>
    <w:rsid w:val="00206EE7"/>
    <w:rsid w:val="00206EFB"/>
    <w:rsid w:val="00207005"/>
    <w:rsid w:val="00207175"/>
    <w:rsid w:val="00207192"/>
    <w:rsid w:val="002071A4"/>
    <w:rsid w:val="002071DA"/>
    <w:rsid w:val="002071E5"/>
    <w:rsid w:val="00207303"/>
    <w:rsid w:val="0020742D"/>
    <w:rsid w:val="002074F8"/>
    <w:rsid w:val="002075B9"/>
    <w:rsid w:val="002076F3"/>
    <w:rsid w:val="002077F8"/>
    <w:rsid w:val="0020780E"/>
    <w:rsid w:val="00207973"/>
    <w:rsid w:val="00207A1C"/>
    <w:rsid w:val="00207B1B"/>
    <w:rsid w:val="00207B5E"/>
    <w:rsid w:val="00207BD0"/>
    <w:rsid w:val="00207C71"/>
    <w:rsid w:val="00207CCD"/>
    <w:rsid w:val="00207CE1"/>
    <w:rsid w:val="00207E6E"/>
    <w:rsid w:val="00207EA8"/>
    <w:rsid w:val="00207F06"/>
    <w:rsid w:val="00207FC9"/>
    <w:rsid w:val="0021024F"/>
    <w:rsid w:val="00210262"/>
    <w:rsid w:val="002102AE"/>
    <w:rsid w:val="00210346"/>
    <w:rsid w:val="00210433"/>
    <w:rsid w:val="002104B5"/>
    <w:rsid w:val="002104C7"/>
    <w:rsid w:val="0021053A"/>
    <w:rsid w:val="002105F4"/>
    <w:rsid w:val="00210614"/>
    <w:rsid w:val="00210657"/>
    <w:rsid w:val="002106BB"/>
    <w:rsid w:val="002106FA"/>
    <w:rsid w:val="0021072B"/>
    <w:rsid w:val="0021073A"/>
    <w:rsid w:val="002107A6"/>
    <w:rsid w:val="002107B8"/>
    <w:rsid w:val="002108D5"/>
    <w:rsid w:val="00210976"/>
    <w:rsid w:val="00210A13"/>
    <w:rsid w:val="00210A15"/>
    <w:rsid w:val="00210BA8"/>
    <w:rsid w:val="00210BD4"/>
    <w:rsid w:val="00210BF3"/>
    <w:rsid w:val="00210C97"/>
    <w:rsid w:val="00210D0E"/>
    <w:rsid w:val="00210D6B"/>
    <w:rsid w:val="00210EA9"/>
    <w:rsid w:val="00210ED7"/>
    <w:rsid w:val="00210EDB"/>
    <w:rsid w:val="00210F33"/>
    <w:rsid w:val="00210F54"/>
    <w:rsid w:val="00211074"/>
    <w:rsid w:val="00211092"/>
    <w:rsid w:val="002110B9"/>
    <w:rsid w:val="00211100"/>
    <w:rsid w:val="00211187"/>
    <w:rsid w:val="00211196"/>
    <w:rsid w:val="002112C2"/>
    <w:rsid w:val="002112EC"/>
    <w:rsid w:val="00211471"/>
    <w:rsid w:val="00211528"/>
    <w:rsid w:val="0021156D"/>
    <w:rsid w:val="0021169B"/>
    <w:rsid w:val="002116D0"/>
    <w:rsid w:val="0021180A"/>
    <w:rsid w:val="0021196C"/>
    <w:rsid w:val="00211994"/>
    <w:rsid w:val="00211995"/>
    <w:rsid w:val="00211B13"/>
    <w:rsid w:val="00211C75"/>
    <w:rsid w:val="00211D88"/>
    <w:rsid w:val="00211DD8"/>
    <w:rsid w:val="00211E6B"/>
    <w:rsid w:val="0021215E"/>
    <w:rsid w:val="00212160"/>
    <w:rsid w:val="0021221C"/>
    <w:rsid w:val="002122AA"/>
    <w:rsid w:val="002122E9"/>
    <w:rsid w:val="002122F3"/>
    <w:rsid w:val="00212323"/>
    <w:rsid w:val="002123BB"/>
    <w:rsid w:val="002124FF"/>
    <w:rsid w:val="0021259E"/>
    <w:rsid w:val="002125C2"/>
    <w:rsid w:val="0021265B"/>
    <w:rsid w:val="002126D0"/>
    <w:rsid w:val="00212718"/>
    <w:rsid w:val="002127C2"/>
    <w:rsid w:val="002127F2"/>
    <w:rsid w:val="00212CD6"/>
    <w:rsid w:val="00212D0A"/>
    <w:rsid w:val="00212D57"/>
    <w:rsid w:val="00212DA3"/>
    <w:rsid w:val="00212DE8"/>
    <w:rsid w:val="00212E11"/>
    <w:rsid w:val="00212E29"/>
    <w:rsid w:val="00212E40"/>
    <w:rsid w:val="00212E7C"/>
    <w:rsid w:val="00212F0A"/>
    <w:rsid w:val="00212F45"/>
    <w:rsid w:val="00212F73"/>
    <w:rsid w:val="00212FEE"/>
    <w:rsid w:val="00213012"/>
    <w:rsid w:val="00213117"/>
    <w:rsid w:val="0021315D"/>
    <w:rsid w:val="002131B2"/>
    <w:rsid w:val="002131B9"/>
    <w:rsid w:val="002132EA"/>
    <w:rsid w:val="00213353"/>
    <w:rsid w:val="0021338D"/>
    <w:rsid w:val="0021339F"/>
    <w:rsid w:val="002133AD"/>
    <w:rsid w:val="002133D6"/>
    <w:rsid w:val="0021344D"/>
    <w:rsid w:val="00213570"/>
    <w:rsid w:val="002135DD"/>
    <w:rsid w:val="0021363C"/>
    <w:rsid w:val="00213640"/>
    <w:rsid w:val="0021368A"/>
    <w:rsid w:val="002136C1"/>
    <w:rsid w:val="00213821"/>
    <w:rsid w:val="00213866"/>
    <w:rsid w:val="00213887"/>
    <w:rsid w:val="0021393D"/>
    <w:rsid w:val="002139F3"/>
    <w:rsid w:val="00213AE7"/>
    <w:rsid w:val="00213B1C"/>
    <w:rsid w:val="00213BDB"/>
    <w:rsid w:val="00213BF8"/>
    <w:rsid w:val="00213DF7"/>
    <w:rsid w:val="00213E5B"/>
    <w:rsid w:val="00213EA7"/>
    <w:rsid w:val="00213EB9"/>
    <w:rsid w:val="00213ECC"/>
    <w:rsid w:val="00213FB5"/>
    <w:rsid w:val="00214040"/>
    <w:rsid w:val="0021417E"/>
    <w:rsid w:val="002142AC"/>
    <w:rsid w:val="002142F2"/>
    <w:rsid w:val="00214323"/>
    <w:rsid w:val="002143E5"/>
    <w:rsid w:val="00214410"/>
    <w:rsid w:val="0021454F"/>
    <w:rsid w:val="00214573"/>
    <w:rsid w:val="00214643"/>
    <w:rsid w:val="002146C9"/>
    <w:rsid w:val="00214970"/>
    <w:rsid w:val="002149A2"/>
    <w:rsid w:val="00214BA9"/>
    <w:rsid w:val="00214D18"/>
    <w:rsid w:val="00214DA6"/>
    <w:rsid w:val="00215054"/>
    <w:rsid w:val="00215242"/>
    <w:rsid w:val="00215260"/>
    <w:rsid w:val="002152DB"/>
    <w:rsid w:val="00215360"/>
    <w:rsid w:val="00215365"/>
    <w:rsid w:val="00215388"/>
    <w:rsid w:val="002153B3"/>
    <w:rsid w:val="00215453"/>
    <w:rsid w:val="002154FE"/>
    <w:rsid w:val="0021588D"/>
    <w:rsid w:val="002158CE"/>
    <w:rsid w:val="0021598D"/>
    <w:rsid w:val="002159DD"/>
    <w:rsid w:val="00215A86"/>
    <w:rsid w:val="00215B09"/>
    <w:rsid w:val="00215B78"/>
    <w:rsid w:val="00215BF0"/>
    <w:rsid w:val="00215D92"/>
    <w:rsid w:val="00215EF9"/>
    <w:rsid w:val="00216090"/>
    <w:rsid w:val="00216109"/>
    <w:rsid w:val="002161C1"/>
    <w:rsid w:val="002161F1"/>
    <w:rsid w:val="00216272"/>
    <w:rsid w:val="002162D0"/>
    <w:rsid w:val="002162F3"/>
    <w:rsid w:val="00216355"/>
    <w:rsid w:val="00216358"/>
    <w:rsid w:val="002163A3"/>
    <w:rsid w:val="00216518"/>
    <w:rsid w:val="00216579"/>
    <w:rsid w:val="0021668E"/>
    <w:rsid w:val="00216698"/>
    <w:rsid w:val="002166EE"/>
    <w:rsid w:val="0021675B"/>
    <w:rsid w:val="00216785"/>
    <w:rsid w:val="00216920"/>
    <w:rsid w:val="0021693B"/>
    <w:rsid w:val="002169DF"/>
    <w:rsid w:val="002169EF"/>
    <w:rsid w:val="00216A2C"/>
    <w:rsid w:val="00216B2F"/>
    <w:rsid w:val="00216B83"/>
    <w:rsid w:val="00216C00"/>
    <w:rsid w:val="00216C41"/>
    <w:rsid w:val="00216C45"/>
    <w:rsid w:val="00216CB0"/>
    <w:rsid w:val="00216D5E"/>
    <w:rsid w:val="00216D6F"/>
    <w:rsid w:val="00216EB5"/>
    <w:rsid w:val="00216ED1"/>
    <w:rsid w:val="00216F00"/>
    <w:rsid w:val="00216F87"/>
    <w:rsid w:val="00216FD0"/>
    <w:rsid w:val="0021703A"/>
    <w:rsid w:val="002170A7"/>
    <w:rsid w:val="002170AC"/>
    <w:rsid w:val="002170B8"/>
    <w:rsid w:val="00217132"/>
    <w:rsid w:val="00217192"/>
    <w:rsid w:val="002171FB"/>
    <w:rsid w:val="00217237"/>
    <w:rsid w:val="002173E3"/>
    <w:rsid w:val="002173E8"/>
    <w:rsid w:val="0021748A"/>
    <w:rsid w:val="00217512"/>
    <w:rsid w:val="00217535"/>
    <w:rsid w:val="0021759F"/>
    <w:rsid w:val="002175AD"/>
    <w:rsid w:val="0021772B"/>
    <w:rsid w:val="0021779D"/>
    <w:rsid w:val="002177E1"/>
    <w:rsid w:val="00217969"/>
    <w:rsid w:val="00217A36"/>
    <w:rsid w:val="00217A6E"/>
    <w:rsid w:val="00217A9C"/>
    <w:rsid w:val="00217AC1"/>
    <w:rsid w:val="00217B3E"/>
    <w:rsid w:val="00217BD5"/>
    <w:rsid w:val="00217BF7"/>
    <w:rsid w:val="00217C66"/>
    <w:rsid w:val="00217D8E"/>
    <w:rsid w:val="00217DF3"/>
    <w:rsid w:val="00217E22"/>
    <w:rsid w:val="00217E8D"/>
    <w:rsid w:val="00217F5E"/>
    <w:rsid w:val="00217F8E"/>
    <w:rsid w:val="0022002F"/>
    <w:rsid w:val="002200A9"/>
    <w:rsid w:val="00220115"/>
    <w:rsid w:val="002201BA"/>
    <w:rsid w:val="002202A0"/>
    <w:rsid w:val="002202C5"/>
    <w:rsid w:val="0022033B"/>
    <w:rsid w:val="0022033E"/>
    <w:rsid w:val="00220342"/>
    <w:rsid w:val="00220353"/>
    <w:rsid w:val="00220386"/>
    <w:rsid w:val="00220431"/>
    <w:rsid w:val="0022043D"/>
    <w:rsid w:val="00220492"/>
    <w:rsid w:val="00220530"/>
    <w:rsid w:val="002205B7"/>
    <w:rsid w:val="00220655"/>
    <w:rsid w:val="00220664"/>
    <w:rsid w:val="00220687"/>
    <w:rsid w:val="0022079C"/>
    <w:rsid w:val="002207AE"/>
    <w:rsid w:val="00220831"/>
    <w:rsid w:val="002208CC"/>
    <w:rsid w:val="002208DE"/>
    <w:rsid w:val="00220909"/>
    <w:rsid w:val="00220A53"/>
    <w:rsid w:val="00220ABD"/>
    <w:rsid w:val="00220AE5"/>
    <w:rsid w:val="00220C4F"/>
    <w:rsid w:val="00220C7E"/>
    <w:rsid w:val="00220EB7"/>
    <w:rsid w:val="00220F86"/>
    <w:rsid w:val="00220FA4"/>
    <w:rsid w:val="00220FCB"/>
    <w:rsid w:val="0022101E"/>
    <w:rsid w:val="00221061"/>
    <w:rsid w:val="0022110A"/>
    <w:rsid w:val="002211C5"/>
    <w:rsid w:val="0022123B"/>
    <w:rsid w:val="0022124A"/>
    <w:rsid w:val="002212DE"/>
    <w:rsid w:val="00221392"/>
    <w:rsid w:val="002213C2"/>
    <w:rsid w:val="0022149D"/>
    <w:rsid w:val="0022149F"/>
    <w:rsid w:val="002214A5"/>
    <w:rsid w:val="002214B4"/>
    <w:rsid w:val="0022152D"/>
    <w:rsid w:val="00221595"/>
    <w:rsid w:val="002217A6"/>
    <w:rsid w:val="00221800"/>
    <w:rsid w:val="00221854"/>
    <w:rsid w:val="00221865"/>
    <w:rsid w:val="00221ABC"/>
    <w:rsid w:val="00221B32"/>
    <w:rsid w:val="00221BBE"/>
    <w:rsid w:val="00221C7C"/>
    <w:rsid w:val="00221D37"/>
    <w:rsid w:val="00221D5D"/>
    <w:rsid w:val="00221DAC"/>
    <w:rsid w:val="00221E3B"/>
    <w:rsid w:val="00221E65"/>
    <w:rsid w:val="00221F00"/>
    <w:rsid w:val="00221F19"/>
    <w:rsid w:val="00221F1E"/>
    <w:rsid w:val="00221FEB"/>
    <w:rsid w:val="00222027"/>
    <w:rsid w:val="00222035"/>
    <w:rsid w:val="002220A9"/>
    <w:rsid w:val="002220AA"/>
    <w:rsid w:val="00222147"/>
    <w:rsid w:val="00222162"/>
    <w:rsid w:val="00222189"/>
    <w:rsid w:val="00222192"/>
    <w:rsid w:val="002221E4"/>
    <w:rsid w:val="00222293"/>
    <w:rsid w:val="0022232E"/>
    <w:rsid w:val="0022245E"/>
    <w:rsid w:val="0022248D"/>
    <w:rsid w:val="0022249E"/>
    <w:rsid w:val="002224A2"/>
    <w:rsid w:val="002224BE"/>
    <w:rsid w:val="00222514"/>
    <w:rsid w:val="0022254B"/>
    <w:rsid w:val="00222709"/>
    <w:rsid w:val="002227B6"/>
    <w:rsid w:val="00222912"/>
    <w:rsid w:val="0022298E"/>
    <w:rsid w:val="00222A4A"/>
    <w:rsid w:val="00222B3D"/>
    <w:rsid w:val="00222C41"/>
    <w:rsid w:val="00222CB1"/>
    <w:rsid w:val="00222D2A"/>
    <w:rsid w:val="00222E2D"/>
    <w:rsid w:val="00222FC6"/>
    <w:rsid w:val="00223026"/>
    <w:rsid w:val="00223099"/>
    <w:rsid w:val="002231B0"/>
    <w:rsid w:val="002231FF"/>
    <w:rsid w:val="002233F0"/>
    <w:rsid w:val="00223413"/>
    <w:rsid w:val="00223468"/>
    <w:rsid w:val="0022354D"/>
    <w:rsid w:val="002235E8"/>
    <w:rsid w:val="00223619"/>
    <w:rsid w:val="00223689"/>
    <w:rsid w:val="002236EC"/>
    <w:rsid w:val="002236FF"/>
    <w:rsid w:val="00223887"/>
    <w:rsid w:val="0022388C"/>
    <w:rsid w:val="00223924"/>
    <w:rsid w:val="002239A9"/>
    <w:rsid w:val="002239BB"/>
    <w:rsid w:val="00223A36"/>
    <w:rsid w:val="00223A69"/>
    <w:rsid w:val="00223AE2"/>
    <w:rsid w:val="00223BC7"/>
    <w:rsid w:val="00223C01"/>
    <w:rsid w:val="00223C24"/>
    <w:rsid w:val="00223C31"/>
    <w:rsid w:val="00223E05"/>
    <w:rsid w:val="00223E51"/>
    <w:rsid w:val="00223EC1"/>
    <w:rsid w:val="00223F1A"/>
    <w:rsid w:val="00223F46"/>
    <w:rsid w:val="002240FE"/>
    <w:rsid w:val="0022411C"/>
    <w:rsid w:val="00224146"/>
    <w:rsid w:val="0022429D"/>
    <w:rsid w:val="00224356"/>
    <w:rsid w:val="00224420"/>
    <w:rsid w:val="0022448C"/>
    <w:rsid w:val="002244FA"/>
    <w:rsid w:val="002246F6"/>
    <w:rsid w:val="0022475F"/>
    <w:rsid w:val="00224812"/>
    <w:rsid w:val="00224875"/>
    <w:rsid w:val="00224897"/>
    <w:rsid w:val="002249B3"/>
    <w:rsid w:val="002249EB"/>
    <w:rsid w:val="00224B9B"/>
    <w:rsid w:val="00224BE8"/>
    <w:rsid w:val="00224C0C"/>
    <w:rsid w:val="00224C75"/>
    <w:rsid w:val="00224C7E"/>
    <w:rsid w:val="00224C81"/>
    <w:rsid w:val="00224DCC"/>
    <w:rsid w:val="00224E82"/>
    <w:rsid w:val="00224F93"/>
    <w:rsid w:val="00224FC1"/>
    <w:rsid w:val="00224FD2"/>
    <w:rsid w:val="00225053"/>
    <w:rsid w:val="0022505F"/>
    <w:rsid w:val="002251D4"/>
    <w:rsid w:val="00225221"/>
    <w:rsid w:val="00225325"/>
    <w:rsid w:val="00225349"/>
    <w:rsid w:val="00225374"/>
    <w:rsid w:val="00225378"/>
    <w:rsid w:val="0022538D"/>
    <w:rsid w:val="0022542B"/>
    <w:rsid w:val="00225432"/>
    <w:rsid w:val="00225470"/>
    <w:rsid w:val="002254C2"/>
    <w:rsid w:val="00225533"/>
    <w:rsid w:val="0022553A"/>
    <w:rsid w:val="0022560A"/>
    <w:rsid w:val="0022566A"/>
    <w:rsid w:val="002256F0"/>
    <w:rsid w:val="00225710"/>
    <w:rsid w:val="002257EE"/>
    <w:rsid w:val="00225830"/>
    <w:rsid w:val="0022584F"/>
    <w:rsid w:val="002258A9"/>
    <w:rsid w:val="002258CE"/>
    <w:rsid w:val="002258DC"/>
    <w:rsid w:val="00225AAB"/>
    <w:rsid w:val="00225AF9"/>
    <w:rsid w:val="00225B1A"/>
    <w:rsid w:val="00225B35"/>
    <w:rsid w:val="00225B5E"/>
    <w:rsid w:val="00225B94"/>
    <w:rsid w:val="00225C1C"/>
    <w:rsid w:val="00225C36"/>
    <w:rsid w:val="00225CA2"/>
    <w:rsid w:val="00225D4F"/>
    <w:rsid w:val="00225D64"/>
    <w:rsid w:val="00225E65"/>
    <w:rsid w:val="00225F5F"/>
    <w:rsid w:val="0022610D"/>
    <w:rsid w:val="00226128"/>
    <w:rsid w:val="0022616A"/>
    <w:rsid w:val="0022617B"/>
    <w:rsid w:val="002262BB"/>
    <w:rsid w:val="0022636D"/>
    <w:rsid w:val="0022642B"/>
    <w:rsid w:val="00226510"/>
    <w:rsid w:val="002265C4"/>
    <w:rsid w:val="002265D8"/>
    <w:rsid w:val="0022667A"/>
    <w:rsid w:val="002266BC"/>
    <w:rsid w:val="0022675C"/>
    <w:rsid w:val="00226895"/>
    <w:rsid w:val="002268BB"/>
    <w:rsid w:val="002268CA"/>
    <w:rsid w:val="002268E7"/>
    <w:rsid w:val="0022691B"/>
    <w:rsid w:val="0022691C"/>
    <w:rsid w:val="00226997"/>
    <w:rsid w:val="0022699D"/>
    <w:rsid w:val="00226A37"/>
    <w:rsid w:val="00226A44"/>
    <w:rsid w:val="00226B07"/>
    <w:rsid w:val="00226B1C"/>
    <w:rsid w:val="00226B89"/>
    <w:rsid w:val="00226DA2"/>
    <w:rsid w:val="00226DF7"/>
    <w:rsid w:val="00226FB5"/>
    <w:rsid w:val="00227045"/>
    <w:rsid w:val="00227067"/>
    <w:rsid w:val="002271BC"/>
    <w:rsid w:val="0022722F"/>
    <w:rsid w:val="0022725F"/>
    <w:rsid w:val="0022731C"/>
    <w:rsid w:val="0022739A"/>
    <w:rsid w:val="00227499"/>
    <w:rsid w:val="002274AE"/>
    <w:rsid w:val="00227528"/>
    <w:rsid w:val="00227549"/>
    <w:rsid w:val="002275BE"/>
    <w:rsid w:val="00227615"/>
    <w:rsid w:val="00227642"/>
    <w:rsid w:val="00227858"/>
    <w:rsid w:val="002278B6"/>
    <w:rsid w:val="002278F3"/>
    <w:rsid w:val="002279D7"/>
    <w:rsid w:val="002279D8"/>
    <w:rsid w:val="00227A8E"/>
    <w:rsid w:val="00227D73"/>
    <w:rsid w:val="00227D99"/>
    <w:rsid w:val="00227E35"/>
    <w:rsid w:val="00227E3E"/>
    <w:rsid w:val="00227E85"/>
    <w:rsid w:val="00227F5B"/>
    <w:rsid w:val="002301B5"/>
    <w:rsid w:val="002303A6"/>
    <w:rsid w:val="002303F3"/>
    <w:rsid w:val="0023047F"/>
    <w:rsid w:val="002304BB"/>
    <w:rsid w:val="002304BF"/>
    <w:rsid w:val="002305CD"/>
    <w:rsid w:val="002306FD"/>
    <w:rsid w:val="002307DF"/>
    <w:rsid w:val="002308A6"/>
    <w:rsid w:val="002308B4"/>
    <w:rsid w:val="002308C1"/>
    <w:rsid w:val="00230900"/>
    <w:rsid w:val="002309BE"/>
    <w:rsid w:val="002309D0"/>
    <w:rsid w:val="00230A3B"/>
    <w:rsid w:val="00230BAB"/>
    <w:rsid w:val="00230C55"/>
    <w:rsid w:val="00230C59"/>
    <w:rsid w:val="00230CA1"/>
    <w:rsid w:val="00230DAF"/>
    <w:rsid w:val="00230E93"/>
    <w:rsid w:val="00230E94"/>
    <w:rsid w:val="00230F6A"/>
    <w:rsid w:val="00230FBE"/>
    <w:rsid w:val="0023101B"/>
    <w:rsid w:val="00231140"/>
    <w:rsid w:val="002311EE"/>
    <w:rsid w:val="002311F7"/>
    <w:rsid w:val="00231231"/>
    <w:rsid w:val="00231268"/>
    <w:rsid w:val="0023129D"/>
    <w:rsid w:val="00231317"/>
    <w:rsid w:val="0023141B"/>
    <w:rsid w:val="0023142D"/>
    <w:rsid w:val="00231456"/>
    <w:rsid w:val="002315DA"/>
    <w:rsid w:val="002315FC"/>
    <w:rsid w:val="00231640"/>
    <w:rsid w:val="00231641"/>
    <w:rsid w:val="002316CB"/>
    <w:rsid w:val="002318AE"/>
    <w:rsid w:val="00231921"/>
    <w:rsid w:val="0023194E"/>
    <w:rsid w:val="002319C7"/>
    <w:rsid w:val="00231ABF"/>
    <w:rsid w:val="00231BEF"/>
    <w:rsid w:val="00231C0D"/>
    <w:rsid w:val="00231C6A"/>
    <w:rsid w:val="00231D0B"/>
    <w:rsid w:val="00231DB9"/>
    <w:rsid w:val="00231FCB"/>
    <w:rsid w:val="00231FCF"/>
    <w:rsid w:val="0023207A"/>
    <w:rsid w:val="0023208C"/>
    <w:rsid w:val="00232096"/>
    <w:rsid w:val="002321E8"/>
    <w:rsid w:val="0023231F"/>
    <w:rsid w:val="0023236C"/>
    <w:rsid w:val="002323EA"/>
    <w:rsid w:val="0023241A"/>
    <w:rsid w:val="002325E7"/>
    <w:rsid w:val="002325F2"/>
    <w:rsid w:val="00232667"/>
    <w:rsid w:val="00232703"/>
    <w:rsid w:val="00232719"/>
    <w:rsid w:val="00232770"/>
    <w:rsid w:val="00232944"/>
    <w:rsid w:val="00232979"/>
    <w:rsid w:val="002329A7"/>
    <w:rsid w:val="00232A9B"/>
    <w:rsid w:val="00232B82"/>
    <w:rsid w:val="00232B85"/>
    <w:rsid w:val="00232BC7"/>
    <w:rsid w:val="00232C6E"/>
    <w:rsid w:val="00232D2F"/>
    <w:rsid w:val="00232D6F"/>
    <w:rsid w:val="00232DB9"/>
    <w:rsid w:val="00232DC0"/>
    <w:rsid w:val="00232DF5"/>
    <w:rsid w:val="00232E47"/>
    <w:rsid w:val="00232EAD"/>
    <w:rsid w:val="00232F75"/>
    <w:rsid w:val="0023307A"/>
    <w:rsid w:val="002330AD"/>
    <w:rsid w:val="00233286"/>
    <w:rsid w:val="002332CC"/>
    <w:rsid w:val="002334D9"/>
    <w:rsid w:val="0023354D"/>
    <w:rsid w:val="00233681"/>
    <w:rsid w:val="002336BF"/>
    <w:rsid w:val="002336E4"/>
    <w:rsid w:val="00233756"/>
    <w:rsid w:val="002337E2"/>
    <w:rsid w:val="0023387B"/>
    <w:rsid w:val="0023399E"/>
    <w:rsid w:val="00233A15"/>
    <w:rsid w:val="00233A3E"/>
    <w:rsid w:val="00233B0E"/>
    <w:rsid w:val="00233B6C"/>
    <w:rsid w:val="00233B8B"/>
    <w:rsid w:val="00233CC4"/>
    <w:rsid w:val="00233CCE"/>
    <w:rsid w:val="00233DE2"/>
    <w:rsid w:val="00233E07"/>
    <w:rsid w:val="00233E34"/>
    <w:rsid w:val="00233F1E"/>
    <w:rsid w:val="00233F8A"/>
    <w:rsid w:val="00233FA8"/>
    <w:rsid w:val="00233FCA"/>
    <w:rsid w:val="00233FCE"/>
    <w:rsid w:val="00233FF8"/>
    <w:rsid w:val="00234046"/>
    <w:rsid w:val="002341A1"/>
    <w:rsid w:val="002341B7"/>
    <w:rsid w:val="0023423C"/>
    <w:rsid w:val="0023428C"/>
    <w:rsid w:val="002342C3"/>
    <w:rsid w:val="002342DE"/>
    <w:rsid w:val="00234414"/>
    <w:rsid w:val="0023448B"/>
    <w:rsid w:val="00234542"/>
    <w:rsid w:val="00234546"/>
    <w:rsid w:val="00234562"/>
    <w:rsid w:val="00234702"/>
    <w:rsid w:val="00234725"/>
    <w:rsid w:val="002347AF"/>
    <w:rsid w:val="002347C8"/>
    <w:rsid w:val="002347D9"/>
    <w:rsid w:val="002348E1"/>
    <w:rsid w:val="0023492E"/>
    <w:rsid w:val="00234A5B"/>
    <w:rsid w:val="00234A9E"/>
    <w:rsid w:val="00234B2C"/>
    <w:rsid w:val="00234B4A"/>
    <w:rsid w:val="00234BD8"/>
    <w:rsid w:val="00234C5E"/>
    <w:rsid w:val="00234E41"/>
    <w:rsid w:val="00234F74"/>
    <w:rsid w:val="00234F7B"/>
    <w:rsid w:val="00235002"/>
    <w:rsid w:val="0023503B"/>
    <w:rsid w:val="00235087"/>
    <w:rsid w:val="0023512B"/>
    <w:rsid w:val="00235136"/>
    <w:rsid w:val="00235209"/>
    <w:rsid w:val="0023520E"/>
    <w:rsid w:val="0023526B"/>
    <w:rsid w:val="0023528C"/>
    <w:rsid w:val="0023537E"/>
    <w:rsid w:val="00235402"/>
    <w:rsid w:val="00235433"/>
    <w:rsid w:val="00235476"/>
    <w:rsid w:val="00235526"/>
    <w:rsid w:val="002355EE"/>
    <w:rsid w:val="00235616"/>
    <w:rsid w:val="002356B6"/>
    <w:rsid w:val="002356C5"/>
    <w:rsid w:val="0023586C"/>
    <w:rsid w:val="002358C7"/>
    <w:rsid w:val="00235952"/>
    <w:rsid w:val="0023596C"/>
    <w:rsid w:val="00235975"/>
    <w:rsid w:val="002359C2"/>
    <w:rsid w:val="00235A0C"/>
    <w:rsid w:val="00235AA8"/>
    <w:rsid w:val="00235B70"/>
    <w:rsid w:val="00235C56"/>
    <w:rsid w:val="00235C98"/>
    <w:rsid w:val="00235CB5"/>
    <w:rsid w:val="00235E5C"/>
    <w:rsid w:val="00235E7B"/>
    <w:rsid w:val="00235FB4"/>
    <w:rsid w:val="00235FC4"/>
    <w:rsid w:val="00236033"/>
    <w:rsid w:val="00236109"/>
    <w:rsid w:val="0023617E"/>
    <w:rsid w:val="002361C4"/>
    <w:rsid w:val="00236223"/>
    <w:rsid w:val="00236312"/>
    <w:rsid w:val="00236321"/>
    <w:rsid w:val="0023657A"/>
    <w:rsid w:val="002365A5"/>
    <w:rsid w:val="002365BB"/>
    <w:rsid w:val="00236788"/>
    <w:rsid w:val="002367AB"/>
    <w:rsid w:val="002367C0"/>
    <w:rsid w:val="0023695E"/>
    <w:rsid w:val="002369C1"/>
    <w:rsid w:val="00236AB3"/>
    <w:rsid w:val="00236AD1"/>
    <w:rsid w:val="00236C8B"/>
    <w:rsid w:val="00236D23"/>
    <w:rsid w:val="00236F44"/>
    <w:rsid w:val="002370C7"/>
    <w:rsid w:val="00237123"/>
    <w:rsid w:val="002371C4"/>
    <w:rsid w:val="002371D7"/>
    <w:rsid w:val="002371D9"/>
    <w:rsid w:val="00237226"/>
    <w:rsid w:val="00237232"/>
    <w:rsid w:val="0023735E"/>
    <w:rsid w:val="002373E4"/>
    <w:rsid w:val="00237400"/>
    <w:rsid w:val="002374F1"/>
    <w:rsid w:val="00237531"/>
    <w:rsid w:val="00237574"/>
    <w:rsid w:val="00237575"/>
    <w:rsid w:val="00237739"/>
    <w:rsid w:val="00237821"/>
    <w:rsid w:val="0023787C"/>
    <w:rsid w:val="00237884"/>
    <w:rsid w:val="0023788B"/>
    <w:rsid w:val="002378A2"/>
    <w:rsid w:val="002379C0"/>
    <w:rsid w:val="00237A19"/>
    <w:rsid w:val="00237B92"/>
    <w:rsid w:val="00237BED"/>
    <w:rsid w:val="00237DA3"/>
    <w:rsid w:val="00237DC2"/>
    <w:rsid w:val="00237F23"/>
    <w:rsid w:val="00237F5A"/>
    <w:rsid w:val="00237FB2"/>
    <w:rsid w:val="00237FE6"/>
    <w:rsid w:val="0024016E"/>
    <w:rsid w:val="002401C1"/>
    <w:rsid w:val="002401D1"/>
    <w:rsid w:val="002402B2"/>
    <w:rsid w:val="0024033D"/>
    <w:rsid w:val="00240495"/>
    <w:rsid w:val="002404EC"/>
    <w:rsid w:val="00240613"/>
    <w:rsid w:val="002406D0"/>
    <w:rsid w:val="002407C2"/>
    <w:rsid w:val="0024085F"/>
    <w:rsid w:val="002408AA"/>
    <w:rsid w:val="00240928"/>
    <w:rsid w:val="00240AA8"/>
    <w:rsid w:val="00240ABD"/>
    <w:rsid w:val="00240B32"/>
    <w:rsid w:val="00240B5E"/>
    <w:rsid w:val="00240BAB"/>
    <w:rsid w:val="00240BB7"/>
    <w:rsid w:val="00240C41"/>
    <w:rsid w:val="00240CBB"/>
    <w:rsid w:val="00240CCF"/>
    <w:rsid w:val="00240D39"/>
    <w:rsid w:val="00240E46"/>
    <w:rsid w:val="00240F54"/>
    <w:rsid w:val="00240FEE"/>
    <w:rsid w:val="0024100B"/>
    <w:rsid w:val="00241044"/>
    <w:rsid w:val="002411A8"/>
    <w:rsid w:val="00241246"/>
    <w:rsid w:val="002412E3"/>
    <w:rsid w:val="002412FE"/>
    <w:rsid w:val="002413C4"/>
    <w:rsid w:val="002413EC"/>
    <w:rsid w:val="0024151A"/>
    <w:rsid w:val="00241521"/>
    <w:rsid w:val="00241559"/>
    <w:rsid w:val="002415D8"/>
    <w:rsid w:val="002416FB"/>
    <w:rsid w:val="00241840"/>
    <w:rsid w:val="0024185C"/>
    <w:rsid w:val="00241931"/>
    <w:rsid w:val="00241AFC"/>
    <w:rsid w:val="00241B92"/>
    <w:rsid w:val="00241C80"/>
    <w:rsid w:val="00241CC3"/>
    <w:rsid w:val="00241DF1"/>
    <w:rsid w:val="00241E0F"/>
    <w:rsid w:val="00241E89"/>
    <w:rsid w:val="00241E8E"/>
    <w:rsid w:val="00242080"/>
    <w:rsid w:val="002420B7"/>
    <w:rsid w:val="002421E0"/>
    <w:rsid w:val="00242335"/>
    <w:rsid w:val="002423AF"/>
    <w:rsid w:val="00242456"/>
    <w:rsid w:val="0024246E"/>
    <w:rsid w:val="0024257B"/>
    <w:rsid w:val="002426A0"/>
    <w:rsid w:val="0024277E"/>
    <w:rsid w:val="002427A2"/>
    <w:rsid w:val="002428D4"/>
    <w:rsid w:val="00242932"/>
    <w:rsid w:val="00242983"/>
    <w:rsid w:val="00242AB5"/>
    <w:rsid w:val="00242B1B"/>
    <w:rsid w:val="00242B8D"/>
    <w:rsid w:val="00242BA3"/>
    <w:rsid w:val="00242D12"/>
    <w:rsid w:val="00242DC3"/>
    <w:rsid w:val="00242E99"/>
    <w:rsid w:val="00242F74"/>
    <w:rsid w:val="00242F95"/>
    <w:rsid w:val="00242FC6"/>
    <w:rsid w:val="00242FE5"/>
    <w:rsid w:val="00243087"/>
    <w:rsid w:val="002430DB"/>
    <w:rsid w:val="0024315D"/>
    <w:rsid w:val="00243276"/>
    <w:rsid w:val="0024327A"/>
    <w:rsid w:val="002433F2"/>
    <w:rsid w:val="0024346B"/>
    <w:rsid w:val="002435CF"/>
    <w:rsid w:val="002436BA"/>
    <w:rsid w:val="002436DC"/>
    <w:rsid w:val="00243862"/>
    <w:rsid w:val="0024389F"/>
    <w:rsid w:val="0024395A"/>
    <w:rsid w:val="00243A6D"/>
    <w:rsid w:val="00243BB9"/>
    <w:rsid w:val="00243C35"/>
    <w:rsid w:val="00243C5C"/>
    <w:rsid w:val="00243C84"/>
    <w:rsid w:val="00243D06"/>
    <w:rsid w:val="00243DEB"/>
    <w:rsid w:val="00243E5D"/>
    <w:rsid w:val="0024401A"/>
    <w:rsid w:val="002441CB"/>
    <w:rsid w:val="00244252"/>
    <w:rsid w:val="002442A1"/>
    <w:rsid w:val="002442F4"/>
    <w:rsid w:val="00244335"/>
    <w:rsid w:val="002443D7"/>
    <w:rsid w:val="00244425"/>
    <w:rsid w:val="0024448E"/>
    <w:rsid w:val="002444F7"/>
    <w:rsid w:val="002444F8"/>
    <w:rsid w:val="00244506"/>
    <w:rsid w:val="002445EF"/>
    <w:rsid w:val="0024478C"/>
    <w:rsid w:val="00244804"/>
    <w:rsid w:val="0024484F"/>
    <w:rsid w:val="002448ED"/>
    <w:rsid w:val="002449BD"/>
    <w:rsid w:val="00244A7E"/>
    <w:rsid w:val="00244BAD"/>
    <w:rsid w:val="00244CAF"/>
    <w:rsid w:val="00244D01"/>
    <w:rsid w:val="00244D55"/>
    <w:rsid w:val="00244E1E"/>
    <w:rsid w:val="00244E46"/>
    <w:rsid w:val="00244EEB"/>
    <w:rsid w:val="00244F03"/>
    <w:rsid w:val="00244F70"/>
    <w:rsid w:val="00244FC3"/>
    <w:rsid w:val="00245009"/>
    <w:rsid w:val="00245257"/>
    <w:rsid w:val="00245334"/>
    <w:rsid w:val="00245394"/>
    <w:rsid w:val="002453C8"/>
    <w:rsid w:val="00245411"/>
    <w:rsid w:val="002454D7"/>
    <w:rsid w:val="002456E4"/>
    <w:rsid w:val="002457A9"/>
    <w:rsid w:val="00245817"/>
    <w:rsid w:val="0024595A"/>
    <w:rsid w:val="00245968"/>
    <w:rsid w:val="002459D9"/>
    <w:rsid w:val="002459F7"/>
    <w:rsid w:val="00245A22"/>
    <w:rsid w:val="00245B0F"/>
    <w:rsid w:val="00245B61"/>
    <w:rsid w:val="00245B87"/>
    <w:rsid w:val="00245C4F"/>
    <w:rsid w:val="00245C66"/>
    <w:rsid w:val="00245C72"/>
    <w:rsid w:val="00245D22"/>
    <w:rsid w:val="00245D4C"/>
    <w:rsid w:val="00245E6F"/>
    <w:rsid w:val="00245EF7"/>
    <w:rsid w:val="00245F75"/>
    <w:rsid w:val="0024619B"/>
    <w:rsid w:val="002461B8"/>
    <w:rsid w:val="002461F3"/>
    <w:rsid w:val="002462BA"/>
    <w:rsid w:val="00246389"/>
    <w:rsid w:val="002463BF"/>
    <w:rsid w:val="0024642B"/>
    <w:rsid w:val="00246495"/>
    <w:rsid w:val="002464B0"/>
    <w:rsid w:val="002464B8"/>
    <w:rsid w:val="00246549"/>
    <w:rsid w:val="0024675C"/>
    <w:rsid w:val="00246877"/>
    <w:rsid w:val="002468E1"/>
    <w:rsid w:val="002468E8"/>
    <w:rsid w:val="0024690C"/>
    <w:rsid w:val="0024697D"/>
    <w:rsid w:val="00246A87"/>
    <w:rsid w:val="00246B15"/>
    <w:rsid w:val="00246B1A"/>
    <w:rsid w:val="00246B5B"/>
    <w:rsid w:val="00246C74"/>
    <w:rsid w:val="00246CA4"/>
    <w:rsid w:val="00246D20"/>
    <w:rsid w:val="00246D8F"/>
    <w:rsid w:val="00246DCC"/>
    <w:rsid w:val="00246F9C"/>
    <w:rsid w:val="00247018"/>
    <w:rsid w:val="002470A7"/>
    <w:rsid w:val="002470E2"/>
    <w:rsid w:val="002470F6"/>
    <w:rsid w:val="00247150"/>
    <w:rsid w:val="00247176"/>
    <w:rsid w:val="0024717C"/>
    <w:rsid w:val="00247289"/>
    <w:rsid w:val="002472EF"/>
    <w:rsid w:val="00247335"/>
    <w:rsid w:val="00247360"/>
    <w:rsid w:val="00247385"/>
    <w:rsid w:val="00247414"/>
    <w:rsid w:val="00247453"/>
    <w:rsid w:val="002475AE"/>
    <w:rsid w:val="002475E5"/>
    <w:rsid w:val="00247666"/>
    <w:rsid w:val="002476B3"/>
    <w:rsid w:val="0024770A"/>
    <w:rsid w:val="0024779E"/>
    <w:rsid w:val="002477D5"/>
    <w:rsid w:val="002477F3"/>
    <w:rsid w:val="00247805"/>
    <w:rsid w:val="00247830"/>
    <w:rsid w:val="00247844"/>
    <w:rsid w:val="00247889"/>
    <w:rsid w:val="00247A0F"/>
    <w:rsid w:val="00247A64"/>
    <w:rsid w:val="00247B55"/>
    <w:rsid w:val="00247B65"/>
    <w:rsid w:val="00247BAD"/>
    <w:rsid w:val="00247C2A"/>
    <w:rsid w:val="00247C3C"/>
    <w:rsid w:val="00247C88"/>
    <w:rsid w:val="00247CC8"/>
    <w:rsid w:val="00247CE2"/>
    <w:rsid w:val="00247D2D"/>
    <w:rsid w:val="00247EED"/>
    <w:rsid w:val="00247F08"/>
    <w:rsid w:val="00247F47"/>
    <w:rsid w:val="00247F5D"/>
    <w:rsid w:val="00250008"/>
    <w:rsid w:val="0025008F"/>
    <w:rsid w:val="002500EC"/>
    <w:rsid w:val="00250125"/>
    <w:rsid w:val="00250160"/>
    <w:rsid w:val="00250315"/>
    <w:rsid w:val="0025036A"/>
    <w:rsid w:val="00250380"/>
    <w:rsid w:val="002503C5"/>
    <w:rsid w:val="00250559"/>
    <w:rsid w:val="002505FD"/>
    <w:rsid w:val="00250646"/>
    <w:rsid w:val="002506F4"/>
    <w:rsid w:val="0025077F"/>
    <w:rsid w:val="00250796"/>
    <w:rsid w:val="002507D7"/>
    <w:rsid w:val="00250833"/>
    <w:rsid w:val="00250912"/>
    <w:rsid w:val="00250913"/>
    <w:rsid w:val="00250989"/>
    <w:rsid w:val="002509A3"/>
    <w:rsid w:val="00250A44"/>
    <w:rsid w:val="00250A48"/>
    <w:rsid w:val="00250C55"/>
    <w:rsid w:val="00250CDB"/>
    <w:rsid w:val="00250D95"/>
    <w:rsid w:val="00250DD2"/>
    <w:rsid w:val="00250E2A"/>
    <w:rsid w:val="00250F9C"/>
    <w:rsid w:val="00250FC1"/>
    <w:rsid w:val="00251114"/>
    <w:rsid w:val="00251164"/>
    <w:rsid w:val="00251212"/>
    <w:rsid w:val="00251248"/>
    <w:rsid w:val="00251297"/>
    <w:rsid w:val="002512A1"/>
    <w:rsid w:val="00251332"/>
    <w:rsid w:val="00251386"/>
    <w:rsid w:val="002513B3"/>
    <w:rsid w:val="00251469"/>
    <w:rsid w:val="002515CC"/>
    <w:rsid w:val="002515D5"/>
    <w:rsid w:val="002516B3"/>
    <w:rsid w:val="002516D4"/>
    <w:rsid w:val="00251834"/>
    <w:rsid w:val="002518F0"/>
    <w:rsid w:val="00251962"/>
    <w:rsid w:val="00251A94"/>
    <w:rsid w:val="00251B65"/>
    <w:rsid w:val="00251C3B"/>
    <w:rsid w:val="00251C84"/>
    <w:rsid w:val="00251CB0"/>
    <w:rsid w:val="00251CE3"/>
    <w:rsid w:val="00251DF0"/>
    <w:rsid w:val="00251E1B"/>
    <w:rsid w:val="00251E82"/>
    <w:rsid w:val="00251E99"/>
    <w:rsid w:val="00251EA6"/>
    <w:rsid w:val="00251F28"/>
    <w:rsid w:val="00252068"/>
    <w:rsid w:val="002521F8"/>
    <w:rsid w:val="00252210"/>
    <w:rsid w:val="00252275"/>
    <w:rsid w:val="00252333"/>
    <w:rsid w:val="002523D0"/>
    <w:rsid w:val="00252441"/>
    <w:rsid w:val="0025244C"/>
    <w:rsid w:val="0025245D"/>
    <w:rsid w:val="002524F1"/>
    <w:rsid w:val="0025251A"/>
    <w:rsid w:val="0025256C"/>
    <w:rsid w:val="00252599"/>
    <w:rsid w:val="0025264C"/>
    <w:rsid w:val="00252716"/>
    <w:rsid w:val="00252735"/>
    <w:rsid w:val="00252886"/>
    <w:rsid w:val="00252AF9"/>
    <w:rsid w:val="00252C23"/>
    <w:rsid w:val="00252E75"/>
    <w:rsid w:val="00252EB9"/>
    <w:rsid w:val="00252EC8"/>
    <w:rsid w:val="00252F30"/>
    <w:rsid w:val="00252F54"/>
    <w:rsid w:val="00252F72"/>
    <w:rsid w:val="00252F88"/>
    <w:rsid w:val="0025301B"/>
    <w:rsid w:val="002530B4"/>
    <w:rsid w:val="00253115"/>
    <w:rsid w:val="00253146"/>
    <w:rsid w:val="002531ED"/>
    <w:rsid w:val="00253397"/>
    <w:rsid w:val="00253400"/>
    <w:rsid w:val="00253422"/>
    <w:rsid w:val="002534B7"/>
    <w:rsid w:val="002534D2"/>
    <w:rsid w:val="00253508"/>
    <w:rsid w:val="00253591"/>
    <w:rsid w:val="00253808"/>
    <w:rsid w:val="0025382F"/>
    <w:rsid w:val="002538CA"/>
    <w:rsid w:val="002538DA"/>
    <w:rsid w:val="002538F5"/>
    <w:rsid w:val="00253989"/>
    <w:rsid w:val="00253A5A"/>
    <w:rsid w:val="00253B18"/>
    <w:rsid w:val="00253B3B"/>
    <w:rsid w:val="00253C3C"/>
    <w:rsid w:val="00253C86"/>
    <w:rsid w:val="00253D08"/>
    <w:rsid w:val="00253D43"/>
    <w:rsid w:val="00253DBE"/>
    <w:rsid w:val="00253EAA"/>
    <w:rsid w:val="00253F7C"/>
    <w:rsid w:val="00253F98"/>
    <w:rsid w:val="00253FED"/>
    <w:rsid w:val="0025401F"/>
    <w:rsid w:val="002540B5"/>
    <w:rsid w:val="002540F9"/>
    <w:rsid w:val="00254150"/>
    <w:rsid w:val="00254165"/>
    <w:rsid w:val="002543A1"/>
    <w:rsid w:val="0025440F"/>
    <w:rsid w:val="00254751"/>
    <w:rsid w:val="0025475D"/>
    <w:rsid w:val="002548F0"/>
    <w:rsid w:val="00254A08"/>
    <w:rsid w:val="00254A1B"/>
    <w:rsid w:val="00254A99"/>
    <w:rsid w:val="00254AF6"/>
    <w:rsid w:val="00254B0C"/>
    <w:rsid w:val="00254BF9"/>
    <w:rsid w:val="00254C2C"/>
    <w:rsid w:val="00254D40"/>
    <w:rsid w:val="00254E17"/>
    <w:rsid w:val="00254E87"/>
    <w:rsid w:val="00254EA4"/>
    <w:rsid w:val="00254EF9"/>
    <w:rsid w:val="00254F97"/>
    <w:rsid w:val="002550A9"/>
    <w:rsid w:val="002550AE"/>
    <w:rsid w:val="002550EC"/>
    <w:rsid w:val="002551ED"/>
    <w:rsid w:val="002552F0"/>
    <w:rsid w:val="0025549C"/>
    <w:rsid w:val="002555A6"/>
    <w:rsid w:val="002555BE"/>
    <w:rsid w:val="002555F8"/>
    <w:rsid w:val="00255618"/>
    <w:rsid w:val="002556A2"/>
    <w:rsid w:val="00255814"/>
    <w:rsid w:val="00255836"/>
    <w:rsid w:val="0025589B"/>
    <w:rsid w:val="00255931"/>
    <w:rsid w:val="00255A3A"/>
    <w:rsid w:val="00255A50"/>
    <w:rsid w:val="00255B0D"/>
    <w:rsid w:val="00255B7B"/>
    <w:rsid w:val="00255CE2"/>
    <w:rsid w:val="00255CE3"/>
    <w:rsid w:val="00255E20"/>
    <w:rsid w:val="00255E3E"/>
    <w:rsid w:val="00255EB0"/>
    <w:rsid w:val="00255EC9"/>
    <w:rsid w:val="00255EED"/>
    <w:rsid w:val="0025606F"/>
    <w:rsid w:val="002560B3"/>
    <w:rsid w:val="002560C0"/>
    <w:rsid w:val="00256165"/>
    <w:rsid w:val="0025618F"/>
    <w:rsid w:val="002561A8"/>
    <w:rsid w:val="00256228"/>
    <w:rsid w:val="00256234"/>
    <w:rsid w:val="002562C1"/>
    <w:rsid w:val="0025639D"/>
    <w:rsid w:val="0025651B"/>
    <w:rsid w:val="00256521"/>
    <w:rsid w:val="0025654D"/>
    <w:rsid w:val="002565CB"/>
    <w:rsid w:val="00256701"/>
    <w:rsid w:val="00256743"/>
    <w:rsid w:val="0025680A"/>
    <w:rsid w:val="0025681C"/>
    <w:rsid w:val="0025686E"/>
    <w:rsid w:val="002568EB"/>
    <w:rsid w:val="0025696E"/>
    <w:rsid w:val="00256A11"/>
    <w:rsid w:val="00256A61"/>
    <w:rsid w:val="00256A63"/>
    <w:rsid w:val="00256A96"/>
    <w:rsid w:val="00256ABD"/>
    <w:rsid w:val="00256B57"/>
    <w:rsid w:val="00256B77"/>
    <w:rsid w:val="00256BAD"/>
    <w:rsid w:val="00256C58"/>
    <w:rsid w:val="00256C78"/>
    <w:rsid w:val="00256D16"/>
    <w:rsid w:val="00256D67"/>
    <w:rsid w:val="00256DC7"/>
    <w:rsid w:val="00256DDF"/>
    <w:rsid w:val="00256E18"/>
    <w:rsid w:val="00256F32"/>
    <w:rsid w:val="00256F3D"/>
    <w:rsid w:val="00257069"/>
    <w:rsid w:val="002570AA"/>
    <w:rsid w:val="00257145"/>
    <w:rsid w:val="00257300"/>
    <w:rsid w:val="002576B5"/>
    <w:rsid w:val="00257728"/>
    <w:rsid w:val="002578F2"/>
    <w:rsid w:val="00257963"/>
    <w:rsid w:val="00257A27"/>
    <w:rsid w:val="00257A77"/>
    <w:rsid w:val="00257B54"/>
    <w:rsid w:val="00257BE7"/>
    <w:rsid w:val="00257C2A"/>
    <w:rsid w:val="00257CB0"/>
    <w:rsid w:val="00257D5E"/>
    <w:rsid w:val="00257E2F"/>
    <w:rsid w:val="00257E4A"/>
    <w:rsid w:val="00257E99"/>
    <w:rsid w:val="00257F23"/>
    <w:rsid w:val="00257F3A"/>
    <w:rsid w:val="0026004D"/>
    <w:rsid w:val="002600B9"/>
    <w:rsid w:val="00260158"/>
    <w:rsid w:val="002601BA"/>
    <w:rsid w:val="00260311"/>
    <w:rsid w:val="00260394"/>
    <w:rsid w:val="00260479"/>
    <w:rsid w:val="002604D5"/>
    <w:rsid w:val="00260593"/>
    <w:rsid w:val="002605FA"/>
    <w:rsid w:val="002605FB"/>
    <w:rsid w:val="00260610"/>
    <w:rsid w:val="0026069B"/>
    <w:rsid w:val="002606B3"/>
    <w:rsid w:val="002606CD"/>
    <w:rsid w:val="00260759"/>
    <w:rsid w:val="002607C0"/>
    <w:rsid w:val="002608AF"/>
    <w:rsid w:val="0026091A"/>
    <w:rsid w:val="002609F5"/>
    <w:rsid w:val="00260AC1"/>
    <w:rsid w:val="00260B3F"/>
    <w:rsid w:val="00260B74"/>
    <w:rsid w:val="00260BFC"/>
    <w:rsid w:val="00260C31"/>
    <w:rsid w:val="00260CAA"/>
    <w:rsid w:val="00260CE6"/>
    <w:rsid w:val="00260D25"/>
    <w:rsid w:val="00260D37"/>
    <w:rsid w:val="00260F00"/>
    <w:rsid w:val="00260F7C"/>
    <w:rsid w:val="00261179"/>
    <w:rsid w:val="0026117F"/>
    <w:rsid w:val="002611AC"/>
    <w:rsid w:val="002611B3"/>
    <w:rsid w:val="002611D0"/>
    <w:rsid w:val="00261249"/>
    <w:rsid w:val="00261281"/>
    <w:rsid w:val="002613D5"/>
    <w:rsid w:val="00261480"/>
    <w:rsid w:val="002614A5"/>
    <w:rsid w:val="0026168F"/>
    <w:rsid w:val="002617C3"/>
    <w:rsid w:val="002617C6"/>
    <w:rsid w:val="002617F4"/>
    <w:rsid w:val="00261AB9"/>
    <w:rsid w:val="00261B03"/>
    <w:rsid w:val="00261BAB"/>
    <w:rsid w:val="00261BEB"/>
    <w:rsid w:val="00261C42"/>
    <w:rsid w:val="00261C87"/>
    <w:rsid w:val="00261CA3"/>
    <w:rsid w:val="00261CB7"/>
    <w:rsid w:val="00261CEA"/>
    <w:rsid w:val="00261D3A"/>
    <w:rsid w:val="00261EF9"/>
    <w:rsid w:val="00261FAF"/>
    <w:rsid w:val="00262029"/>
    <w:rsid w:val="00262113"/>
    <w:rsid w:val="00262218"/>
    <w:rsid w:val="0026222F"/>
    <w:rsid w:val="002622E5"/>
    <w:rsid w:val="00262315"/>
    <w:rsid w:val="0026232C"/>
    <w:rsid w:val="0026239E"/>
    <w:rsid w:val="00262442"/>
    <w:rsid w:val="0026246E"/>
    <w:rsid w:val="002624D7"/>
    <w:rsid w:val="002626C6"/>
    <w:rsid w:val="0026270E"/>
    <w:rsid w:val="00262732"/>
    <w:rsid w:val="002627DA"/>
    <w:rsid w:val="00262967"/>
    <w:rsid w:val="00262A4B"/>
    <w:rsid w:val="00262B99"/>
    <w:rsid w:val="00262BC7"/>
    <w:rsid w:val="00262C48"/>
    <w:rsid w:val="00262C52"/>
    <w:rsid w:val="00262CA4"/>
    <w:rsid w:val="00262CC9"/>
    <w:rsid w:val="00262CE0"/>
    <w:rsid w:val="00262D68"/>
    <w:rsid w:val="00262DBC"/>
    <w:rsid w:val="00262F1D"/>
    <w:rsid w:val="00262F2E"/>
    <w:rsid w:val="00262FB6"/>
    <w:rsid w:val="00263014"/>
    <w:rsid w:val="002630A4"/>
    <w:rsid w:val="00263128"/>
    <w:rsid w:val="00263137"/>
    <w:rsid w:val="002631EE"/>
    <w:rsid w:val="002632D5"/>
    <w:rsid w:val="0026330F"/>
    <w:rsid w:val="00263327"/>
    <w:rsid w:val="002633C8"/>
    <w:rsid w:val="002634DF"/>
    <w:rsid w:val="00263565"/>
    <w:rsid w:val="00263570"/>
    <w:rsid w:val="002635D8"/>
    <w:rsid w:val="002635EE"/>
    <w:rsid w:val="00263635"/>
    <w:rsid w:val="00263684"/>
    <w:rsid w:val="0026374B"/>
    <w:rsid w:val="0026383D"/>
    <w:rsid w:val="00263866"/>
    <w:rsid w:val="00263899"/>
    <w:rsid w:val="00263911"/>
    <w:rsid w:val="00263A35"/>
    <w:rsid w:val="00263A9B"/>
    <w:rsid w:val="00263B6F"/>
    <w:rsid w:val="00263BA0"/>
    <w:rsid w:val="00263BC5"/>
    <w:rsid w:val="00263BE2"/>
    <w:rsid w:val="00263BE5"/>
    <w:rsid w:val="00263C08"/>
    <w:rsid w:val="00263CBD"/>
    <w:rsid w:val="00263CCF"/>
    <w:rsid w:val="00263D9D"/>
    <w:rsid w:val="00263E25"/>
    <w:rsid w:val="00263EC3"/>
    <w:rsid w:val="00263F5B"/>
    <w:rsid w:val="0026407B"/>
    <w:rsid w:val="002640A8"/>
    <w:rsid w:val="00264134"/>
    <w:rsid w:val="0026414C"/>
    <w:rsid w:val="0026415E"/>
    <w:rsid w:val="00264187"/>
    <w:rsid w:val="002641AB"/>
    <w:rsid w:val="002641C7"/>
    <w:rsid w:val="0026420A"/>
    <w:rsid w:val="0026422D"/>
    <w:rsid w:val="00264251"/>
    <w:rsid w:val="00264313"/>
    <w:rsid w:val="002643EF"/>
    <w:rsid w:val="002643F1"/>
    <w:rsid w:val="002643FD"/>
    <w:rsid w:val="0026444C"/>
    <w:rsid w:val="00264474"/>
    <w:rsid w:val="002644AF"/>
    <w:rsid w:val="002644FE"/>
    <w:rsid w:val="0026452E"/>
    <w:rsid w:val="0026454B"/>
    <w:rsid w:val="002645ED"/>
    <w:rsid w:val="00264617"/>
    <w:rsid w:val="0026465A"/>
    <w:rsid w:val="0026473A"/>
    <w:rsid w:val="0026480B"/>
    <w:rsid w:val="00264A7E"/>
    <w:rsid w:val="00264AC6"/>
    <w:rsid w:val="00264B28"/>
    <w:rsid w:val="00264DCC"/>
    <w:rsid w:val="00264E85"/>
    <w:rsid w:val="00264EEF"/>
    <w:rsid w:val="00264FB0"/>
    <w:rsid w:val="00264FCD"/>
    <w:rsid w:val="002650E7"/>
    <w:rsid w:val="002650FF"/>
    <w:rsid w:val="00265167"/>
    <w:rsid w:val="00265177"/>
    <w:rsid w:val="002651B5"/>
    <w:rsid w:val="002651E6"/>
    <w:rsid w:val="0026521E"/>
    <w:rsid w:val="0026521F"/>
    <w:rsid w:val="00265371"/>
    <w:rsid w:val="002653F7"/>
    <w:rsid w:val="00265571"/>
    <w:rsid w:val="002655FC"/>
    <w:rsid w:val="00265634"/>
    <w:rsid w:val="002656B6"/>
    <w:rsid w:val="002656C7"/>
    <w:rsid w:val="00265752"/>
    <w:rsid w:val="0026575B"/>
    <w:rsid w:val="002657B2"/>
    <w:rsid w:val="002657C2"/>
    <w:rsid w:val="002657F9"/>
    <w:rsid w:val="00265813"/>
    <w:rsid w:val="002658E1"/>
    <w:rsid w:val="00265982"/>
    <w:rsid w:val="00265AB3"/>
    <w:rsid w:val="00265AFB"/>
    <w:rsid w:val="00265B29"/>
    <w:rsid w:val="00265C50"/>
    <w:rsid w:val="00265CA5"/>
    <w:rsid w:val="00265CAE"/>
    <w:rsid w:val="00265CD5"/>
    <w:rsid w:val="00265D37"/>
    <w:rsid w:val="00265D97"/>
    <w:rsid w:val="00265DFC"/>
    <w:rsid w:val="00265E0C"/>
    <w:rsid w:val="00265E5F"/>
    <w:rsid w:val="00265EA4"/>
    <w:rsid w:val="00265EA8"/>
    <w:rsid w:val="00265EE8"/>
    <w:rsid w:val="00266042"/>
    <w:rsid w:val="002660B7"/>
    <w:rsid w:val="00266143"/>
    <w:rsid w:val="00266175"/>
    <w:rsid w:val="002661F4"/>
    <w:rsid w:val="002661FA"/>
    <w:rsid w:val="00266382"/>
    <w:rsid w:val="002663A4"/>
    <w:rsid w:val="002663E3"/>
    <w:rsid w:val="0026648A"/>
    <w:rsid w:val="002664B4"/>
    <w:rsid w:val="002664BB"/>
    <w:rsid w:val="002665A0"/>
    <w:rsid w:val="002665B2"/>
    <w:rsid w:val="0026663C"/>
    <w:rsid w:val="002666BA"/>
    <w:rsid w:val="002666F2"/>
    <w:rsid w:val="00266837"/>
    <w:rsid w:val="0026683D"/>
    <w:rsid w:val="002669CC"/>
    <w:rsid w:val="00266A61"/>
    <w:rsid w:val="00266ABD"/>
    <w:rsid w:val="00266C79"/>
    <w:rsid w:val="00266DBA"/>
    <w:rsid w:val="00266DE3"/>
    <w:rsid w:val="00266DEC"/>
    <w:rsid w:val="00266E5D"/>
    <w:rsid w:val="00266E63"/>
    <w:rsid w:val="00266EE6"/>
    <w:rsid w:val="00266F64"/>
    <w:rsid w:val="00267046"/>
    <w:rsid w:val="0026704B"/>
    <w:rsid w:val="00267271"/>
    <w:rsid w:val="002672BD"/>
    <w:rsid w:val="002673B8"/>
    <w:rsid w:val="00267563"/>
    <w:rsid w:val="00267588"/>
    <w:rsid w:val="0026758B"/>
    <w:rsid w:val="0026763B"/>
    <w:rsid w:val="00267743"/>
    <w:rsid w:val="002677F7"/>
    <w:rsid w:val="00267889"/>
    <w:rsid w:val="00267956"/>
    <w:rsid w:val="0026799C"/>
    <w:rsid w:val="002679C7"/>
    <w:rsid w:val="00267AD5"/>
    <w:rsid w:val="00267C4A"/>
    <w:rsid w:val="00267C82"/>
    <w:rsid w:val="00267C97"/>
    <w:rsid w:val="00267D35"/>
    <w:rsid w:val="00267D6A"/>
    <w:rsid w:val="00267D76"/>
    <w:rsid w:val="00267D8B"/>
    <w:rsid w:val="00267DED"/>
    <w:rsid w:val="00267EBF"/>
    <w:rsid w:val="00267EFB"/>
    <w:rsid w:val="00267FE7"/>
    <w:rsid w:val="00270007"/>
    <w:rsid w:val="00270148"/>
    <w:rsid w:val="002701F2"/>
    <w:rsid w:val="002702C9"/>
    <w:rsid w:val="002702CF"/>
    <w:rsid w:val="0027036A"/>
    <w:rsid w:val="002703E1"/>
    <w:rsid w:val="002704C5"/>
    <w:rsid w:val="00270556"/>
    <w:rsid w:val="002706F4"/>
    <w:rsid w:val="00270788"/>
    <w:rsid w:val="00270901"/>
    <w:rsid w:val="0027096F"/>
    <w:rsid w:val="00270984"/>
    <w:rsid w:val="0027099C"/>
    <w:rsid w:val="002709BE"/>
    <w:rsid w:val="00270A36"/>
    <w:rsid w:val="00270A4E"/>
    <w:rsid w:val="00270A60"/>
    <w:rsid w:val="00270ACE"/>
    <w:rsid w:val="00270D0F"/>
    <w:rsid w:val="00270D49"/>
    <w:rsid w:val="00270DAE"/>
    <w:rsid w:val="00270DC9"/>
    <w:rsid w:val="00270DF3"/>
    <w:rsid w:val="00270EA7"/>
    <w:rsid w:val="00270EDF"/>
    <w:rsid w:val="00271014"/>
    <w:rsid w:val="0027103F"/>
    <w:rsid w:val="00271084"/>
    <w:rsid w:val="002711C4"/>
    <w:rsid w:val="00271249"/>
    <w:rsid w:val="002712D8"/>
    <w:rsid w:val="00271347"/>
    <w:rsid w:val="002714E0"/>
    <w:rsid w:val="002715AA"/>
    <w:rsid w:val="002715C5"/>
    <w:rsid w:val="0027160C"/>
    <w:rsid w:val="00271659"/>
    <w:rsid w:val="002717E1"/>
    <w:rsid w:val="00271859"/>
    <w:rsid w:val="002718B0"/>
    <w:rsid w:val="00271A43"/>
    <w:rsid w:val="00271BE6"/>
    <w:rsid w:val="00271C1B"/>
    <w:rsid w:val="00271CE7"/>
    <w:rsid w:val="00271E91"/>
    <w:rsid w:val="00271F07"/>
    <w:rsid w:val="00271F14"/>
    <w:rsid w:val="00272222"/>
    <w:rsid w:val="00272289"/>
    <w:rsid w:val="002722CF"/>
    <w:rsid w:val="0027232C"/>
    <w:rsid w:val="002724DE"/>
    <w:rsid w:val="002724ED"/>
    <w:rsid w:val="002725FC"/>
    <w:rsid w:val="002727C4"/>
    <w:rsid w:val="002727FF"/>
    <w:rsid w:val="00272847"/>
    <w:rsid w:val="00272869"/>
    <w:rsid w:val="002728B2"/>
    <w:rsid w:val="00272972"/>
    <w:rsid w:val="00272B64"/>
    <w:rsid w:val="00272BE2"/>
    <w:rsid w:val="00272C3B"/>
    <w:rsid w:val="00272CE4"/>
    <w:rsid w:val="00272CE8"/>
    <w:rsid w:val="00272D27"/>
    <w:rsid w:val="00272DA9"/>
    <w:rsid w:val="00272DB9"/>
    <w:rsid w:val="00272DE4"/>
    <w:rsid w:val="00272F09"/>
    <w:rsid w:val="00272F59"/>
    <w:rsid w:val="00273033"/>
    <w:rsid w:val="002732A9"/>
    <w:rsid w:val="0027330A"/>
    <w:rsid w:val="00273319"/>
    <w:rsid w:val="00273368"/>
    <w:rsid w:val="002733BB"/>
    <w:rsid w:val="00273626"/>
    <w:rsid w:val="00273672"/>
    <w:rsid w:val="00273693"/>
    <w:rsid w:val="00273713"/>
    <w:rsid w:val="0027372C"/>
    <w:rsid w:val="00273755"/>
    <w:rsid w:val="00273774"/>
    <w:rsid w:val="002737E8"/>
    <w:rsid w:val="0027380D"/>
    <w:rsid w:val="0027383E"/>
    <w:rsid w:val="0027389B"/>
    <w:rsid w:val="00273932"/>
    <w:rsid w:val="00273A29"/>
    <w:rsid w:val="00273A80"/>
    <w:rsid w:val="00273A81"/>
    <w:rsid w:val="00273AFA"/>
    <w:rsid w:val="00273B01"/>
    <w:rsid w:val="00273B21"/>
    <w:rsid w:val="00273C2E"/>
    <w:rsid w:val="00273C87"/>
    <w:rsid w:val="00273D82"/>
    <w:rsid w:val="00273DFD"/>
    <w:rsid w:val="00273ED8"/>
    <w:rsid w:val="00273F2E"/>
    <w:rsid w:val="00273FB4"/>
    <w:rsid w:val="00273FCA"/>
    <w:rsid w:val="002740B2"/>
    <w:rsid w:val="002740BA"/>
    <w:rsid w:val="002740FC"/>
    <w:rsid w:val="0027417D"/>
    <w:rsid w:val="002741AB"/>
    <w:rsid w:val="00274310"/>
    <w:rsid w:val="0027432C"/>
    <w:rsid w:val="00274372"/>
    <w:rsid w:val="00274378"/>
    <w:rsid w:val="00274580"/>
    <w:rsid w:val="00274637"/>
    <w:rsid w:val="00274674"/>
    <w:rsid w:val="00274726"/>
    <w:rsid w:val="0027473B"/>
    <w:rsid w:val="0027475F"/>
    <w:rsid w:val="002747C5"/>
    <w:rsid w:val="00274910"/>
    <w:rsid w:val="00274A31"/>
    <w:rsid w:val="00274ABC"/>
    <w:rsid w:val="00274AC6"/>
    <w:rsid w:val="00274B59"/>
    <w:rsid w:val="00274B91"/>
    <w:rsid w:val="00274C59"/>
    <w:rsid w:val="00274C95"/>
    <w:rsid w:val="00274DF5"/>
    <w:rsid w:val="00274E51"/>
    <w:rsid w:val="00274E54"/>
    <w:rsid w:val="00274F60"/>
    <w:rsid w:val="00275002"/>
    <w:rsid w:val="00275009"/>
    <w:rsid w:val="0027502B"/>
    <w:rsid w:val="0027509B"/>
    <w:rsid w:val="00275183"/>
    <w:rsid w:val="00275197"/>
    <w:rsid w:val="002756AE"/>
    <w:rsid w:val="00275736"/>
    <w:rsid w:val="0027577D"/>
    <w:rsid w:val="00275807"/>
    <w:rsid w:val="00275839"/>
    <w:rsid w:val="002758C0"/>
    <w:rsid w:val="002758F3"/>
    <w:rsid w:val="002758FE"/>
    <w:rsid w:val="0027593C"/>
    <w:rsid w:val="00275974"/>
    <w:rsid w:val="002759E4"/>
    <w:rsid w:val="00275A5D"/>
    <w:rsid w:val="00275BF8"/>
    <w:rsid w:val="00275C61"/>
    <w:rsid w:val="00275D11"/>
    <w:rsid w:val="00275D66"/>
    <w:rsid w:val="00275DDA"/>
    <w:rsid w:val="00275E5A"/>
    <w:rsid w:val="00275ED8"/>
    <w:rsid w:val="00275F33"/>
    <w:rsid w:val="00275F5E"/>
    <w:rsid w:val="0027604B"/>
    <w:rsid w:val="002760AF"/>
    <w:rsid w:val="0027610C"/>
    <w:rsid w:val="0027611B"/>
    <w:rsid w:val="00276120"/>
    <w:rsid w:val="0027612B"/>
    <w:rsid w:val="00276219"/>
    <w:rsid w:val="00276363"/>
    <w:rsid w:val="00276460"/>
    <w:rsid w:val="0027660F"/>
    <w:rsid w:val="002766C0"/>
    <w:rsid w:val="002768B2"/>
    <w:rsid w:val="00276A42"/>
    <w:rsid w:val="00276AC3"/>
    <w:rsid w:val="00276B34"/>
    <w:rsid w:val="00276E41"/>
    <w:rsid w:val="00276E95"/>
    <w:rsid w:val="00277174"/>
    <w:rsid w:val="00277197"/>
    <w:rsid w:val="00277379"/>
    <w:rsid w:val="00277391"/>
    <w:rsid w:val="002773C4"/>
    <w:rsid w:val="0027742A"/>
    <w:rsid w:val="00277431"/>
    <w:rsid w:val="00277491"/>
    <w:rsid w:val="0027755C"/>
    <w:rsid w:val="0027758A"/>
    <w:rsid w:val="002775A5"/>
    <w:rsid w:val="0027770A"/>
    <w:rsid w:val="00277741"/>
    <w:rsid w:val="002777F9"/>
    <w:rsid w:val="0027782B"/>
    <w:rsid w:val="002779FB"/>
    <w:rsid w:val="00277A59"/>
    <w:rsid w:val="00277A6B"/>
    <w:rsid w:val="00277AFF"/>
    <w:rsid w:val="00277B28"/>
    <w:rsid w:val="00277C06"/>
    <w:rsid w:val="00277C8F"/>
    <w:rsid w:val="00277D96"/>
    <w:rsid w:val="00277DD3"/>
    <w:rsid w:val="00277E83"/>
    <w:rsid w:val="0028001F"/>
    <w:rsid w:val="00280110"/>
    <w:rsid w:val="00280200"/>
    <w:rsid w:val="002802DF"/>
    <w:rsid w:val="002802FE"/>
    <w:rsid w:val="0028030F"/>
    <w:rsid w:val="0028037F"/>
    <w:rsid w:val="0028039A"/>
    <w:rsid w:val="002803AF"/>
    <w:rsid w:val="002803EE"/>
    <w:rsid w:val="002803F3"/>
    <w:rsid w:val="002805B5"/>
    <w:rsid w:val="0028063B"/>
    <w:rsid w:val="00280698"/>
    <w:rsid w:val="002806D3"/>
    <w:rsid w:val="0028074D"/>
    <w:rsid w:val="00280772"/>
    <w:rsid w:val="00280815"/>
    <w:rsid w:val="0028083A"/>
    <w:rsid w:val="00280840"/>
    <w:rsid w:val="002808A3"/>
    <w:rsid w:val="002808E5"/>
    <w:rsid w:val="0028095C"/>
    <w:rsid w:val="00280A2C"/>
    <w:rsid w:val="00280A40"/>
    <w:rsid w:val="00280B36"/>
    <w:rsid w:val="00280B75"/>
    <w:rsid w:val="00280B91"/>
    <w:rsid w:val="00280C37"/>
    <w:rsid w:val="00280CFC"/>
    <w:rsid w:val="00280DA6"/>
    <w:rsid w:val="00280DEB"/>
    <w:rsid w:val="00280E13"/>
    <w:rsid w:val="00280F14"/>
    <w:rsid w:val="00280F55"/>
    <w:rsid w:val="00280F5B"/>
    <w:rsid w:val="00280F6E"/>
    <w:rsid w:val="00280F90"/>
    <w:rsid w:val="00280FE0"/>
    <w:rsid w:val="00281013"/>
    <w:rsid w:val="00281061"/>
    <w:rsid w:val="0028114B"/>
    <w:rsid w:val="00281206"/>
    <w:rsid w:val="002812BB"/>
    <w:rsid w:val="0028134B"/>
    <w:rsid w:val="00281497"/>
    <w:rsid w:val="002814A0"/>
    <w:rsid w:val="002814C4"/>
    <w:rsid w:val="00281587"/>
    <w:rsid w:val="002816BC"/>
    <w:rsid w:val="00281712"/>
    <w:rsid w:val="0028171E"/>
    <w:rsid w:val="00281767"/>
    <w:rsid w:val="002817C5"/>
    <w:rsid w:val="0028181E"/>
    <w:rsid w:val="00281831"/>
    <w:rsid w:val="0028188E"/>
    <w:rsid w:val="0028193C"/>
    <w:rsid w:val="00281A45"/>
    <w:rsid w:val="00281A47"/>
    <w:rsid w:val="00281AA4"/>
    <w:rsid w:val="00281BA7"/>
    <w:rsid w:val="00281BE9"/>
    <w:rsid w:val="00281C0F"/>
    <w:rsid w:val="00281E60"/>
    <w:rsid w:val="00281E72"/>
    <w:rsid w:val="00281F1D"/>
    <w:rsid w:val="00281F2C"/>
    <w:rsid w:val="00281F65"/>
    <w:rsid w:val="0028201A"/>
    <w:rsid w:val="0028204D"/>
    <w:rsid w:val="00282053"/>
    <w:rsid w:val="0028208D"/>
    <w:rsid w:val="002820CB"/>
    <w:rsid w:val="0028212F"/>
    <w:rsid w:val="00282151"/>
    <w:rsid w:val="0028219F"/>
    <w:rsid w:val="00282227"/>
    <w:rsid w:val="00282295"/>
    <w:rsid w:val="0028230E"/>
    <w:rsid w:val="00282482"/>
    <w:rsid w:val="002824C2"/>
    <w:rsid w:val="00282607"/>
    <w:rsid w:val="00282661"/>
    <w:rsid w:val="00282676"/>
    <w:rsid w:val="0028267B"/>
    <w:rsid w:val="00282782"/>
    <w:rsid w:val="002828C6"/>
    <w:rsid w:val="0028291B"/>
    <w:rsid w:val="00282A69"/>
    <w:rsid w:val="00282B0D"/>
    <w:rsid w:val="00282B37"/>
    <w:rsid w:val="00282B84"/>
    <w:rsid w:val="00282BF5"/>
    <w:rsid w:val="00282C16"/>
    <w:rsid w:val="00282C6A"/>
    <w:rsid w:val="00282D03"/>
    <w:rsid w:val="00282D99"/>
    <w:rsid w:val="00282E43"/>
    <w:rsid w:val="00282E95"/>
    <w:rsid w:val="00282FCB"/>
    <w:rsid w:val="00282FEF"/>
    <w:rsid w:val="0028300C"/>
    <w:rsid w:val="0028301B"/>
    <w:rsid w:val="0028312B"/>
    <w:rsid w:val="0028327B"/>
    <w:rsid w:val="00283288"/>
    <w:rsid w:val="002832CF"/>
    <w:rsid w:val="002832F1"/>
    <w:rsid w:val="002833BB"/>
    <w:rsid w:val="00283470"/>
    <w:rsid w:val="00283771"/>
    <w:rsid w:val="0028379F"/>
    <w:rsid w:val="00283843"/>
    <w:rsid w:val="00283889"/>
    <w:rsid w:val="00283974"/>
    <w:rsid w:val="002839CE"/>
    <w:rsid w:val="002839EC"/>
    <w:rsid w:val="002839F9"/>
    <w:rsid w:val="00283B7E"/>
    <w:rsid w:val="00283BA7"/>
    <w:rsid w:val="00283BDA"/>
    <w:rsid w:val="00283BF2"/>
    <w:rsid w:val="00283C07"/>
    <w:rsid w:val="00283C96"/>
    <w:rsid w:val="00283C9A"/>
    <w:rsid w:val="00283CA0"/>
    <w:rsid w:val="00283DA3"/>
    <w:rsid w:val="00283DB3"/>
    <w:rsid w:val="00283E73"/>
    <w:rsid w:val="00283E8B"/>
    <w:rsid w:val="00283E96"/>
    <w:rsid w:val="00283F9C"/>
    <w:rsid w:val="00284070"/>
    <w:rsid w:val="0028412E"/>
    <w:rsid w:val="00284231"/>
    <w:rsid w:val="00284329"/>
    <w:rsid w:val="0028445A"/>
    <w:rsid w:val="00284497"/>
    <w:rsid w:val="002844A2"/>
    <w:rsid w:val="00284532"/>
    <w:rsid w:val="00284687"/>
    <w:rsid w:val="002846BC"/>
    <w:rsid w:val="002847E8"/>
    <w:rsid w:val="00284860"/>
    <w:rsid w:val="00284877"/>
    <w:rsid w:val="0028487D"/>
    <w:rsid w:val="00284883"/>
    <w:rsid w:val="002848CC"/>
    <w:rsid w:val="002848D7"/>
    <w:rsid w:val="002849C6"/>
    <w:rsid w:val="00284A08"/>
    <w:rsid w:val="00284B29"/>
    <w:rsid w:val="00284C53"/>
    <w:rsid w:val="00284CA3"/>
    <w:rsid w:val="00284CC5"/>
    <w:rsid w:val="00284D5D"/>
    <w:rsid w:val="00284E44"/>
    <w:rsid w:val="00284ECF"/>
    <w:rsid w:val="00284EE4"/>
    <w:rsid w:val="00284F37"/>
    <w:rsid w:val="002850D8"/>
    <w:rsid w:val="0028513D"/>
    <w:rsid w:val="0028521D"/>
    <w:rsid w:val="00285420"/>
    <w:rsid w:val="0028550C"/>
    <w:rsid w:val="00285513"/>
    <w:rsid w:val="0028557C"/>
    <w:rsid w:val="00285828"/>
    <w:rsid w:val="00285999"/>
    <w:rsid w:val="00285A0B"/>
    <w:rsid w:val="00285A12"/>
    <w:rsid w:val="00285AB4"/>
    <w:rsid w:val="00285B5F"/>
    <w:rsid w:val="00285BB0"/>
    <w:rsid w:val="00285BF0"/>
    <w:rsid w:val="00285C17"/>
    <w:rsid w:val="00285DDA"/>
    <w:rsid w:val="00285E3E"/>
    <w:rsid w:val="00285EA1"/>
    <w:rsid w:val="00285F10"/>
    <w:rsid w:val="0028628B"/>
    <w:rsid w:val="002862A4"/>
    <w:rsid w:val="0028630A"/>
    <w:rsid w:val="0028632D"/>
    <w:rsid w:val="002863FF"/>
    <w:rsid w:val="00286466"/>
    <w:rsid w:val="00286488"/>
    <w:rsid w:val="00286587"/>
    <w:rsid w:val="002865F7"/>
    <w:rsid w:val="002866D3"/>
    <w:rsid w:val="002867AE"/>
    <w:rsid w:val="0028681E"/>
    <w:rsid w:val="002868F4"/>
    <w:rsid w:val="00286A1A"/>
    <w:rsid w:val="00286A43"/>
    <w:rsid w:val="00286A9B"/>
    <w:rsid w:val="00286AAF"/>
    <w:rsid w:val="00286AD4"/>
    <w:rsid w:val="00286AED"/>
    <w:rsid w:val="00286AF8"/>
    <w:rsid w:val="00286B11"/>
    <w:rsid w:val="00286C64"/>
    <w:rsid w:val="00286CB1"/>
    <w:rsid w:val="00286CF5"/>
    <w:rsid w:val="00286E02"/>
    <w:rsid w:val="00286E74"/>
    <w:rsid w:val="00286E8A"/>
    <w:rsid w:val="00286EA4"/>
    <w:rsid w:val="00287168"/>
    <w:rsid w:val="002871A6"/>
    <w:rsid w:val="002871ED"/>
    <w:rsid w:val="002871FA"/>
    <w:rsid w:val="00287293"/>
    <w:rsid w:val="0028740E"/>
    <w:rsid w:val="00287501"/>
    <w:rsid w:val="00287558"/>
    <w:rsid w:val="002875D5"/>
    <w:rsid w:val="002875E0"/>
    <w:rsid w:val="00287656"/>
    <w:rsid w:val="002876CF"/>
    <w:rsid w:val="00287798"/>
    <w:rsid w:val="002877A6"/>
    <w:rsid w:val="0028782E"/>
    <w:rsid w:val="00287990"/>
    <w:rsid w:val="0028799A"/>
    <w:rsid w:val="00287A03"/>
    <w:rsid w:val="00287B00"/>
    <w:rsid w:val="00287BB3"/>
    <w:rsid w:val="00287CE5"/>
    <w:rsid w:val="00287D55"/>
    <w:rsid w:val="00287EAF"/>
    <w:rsid w:val="00287F99"/>
    <w:rsid w:val="00290061"/>
    <w:rsid w:val="002900B2"/>
    <w:rsid w:val="00290102"/>
    <w:rsid w:val="0029021D"/>
    <w:rsid w:val="0029023B"/>
    <w:rsid w:val="0029026F"/>
    <w:rsid w:val="00290292"/>
    <w:rsid w:val="002902E1"/>
    <w:rsid w:val="00290363"/>
    <w:rsid w:val="002903C9"/>
    <w:rsid w:val="002905EA"/>
    <w:rsid w:val="0029068A"/>
    <w:rsid w:val="00290757"/>
    <w:rsid w:val="00290892"/>
    <w:rsid w:val="002908CE"/>
    <w:rsid w:val="002908D1"/>
    <w:rsid w:val="002908FC"/>
    <w:rsid w:val="00290902"/>
    <w:rsid w:val="00290B5B"/>
    <w:rsid w:val="00290B68"/>
    <w:rsid w:val="00290BC9"/>
    <w:rsid w:val="00290C0C"/>
    <w:rsid w:val="00290C84"/>
    <w:rsid w:val="00290C9A"/>
    <w:rsid w:val="00290D2F"/>
    <w:rsid w:val="00290D3F"/>
    <w:rsid w:val="00290D6B"/>
    <w:rsid w:val="00290EF7"/>
    <w:rsid w:val="00290F2A"/>
    <w:rsid w:val="00290F55"/>
    <w:rsid w:val="00290F76"/>
    <w:rsid w:val="00290F83"/>
    <w:rsid w:val="00290F98"/>
    <w:rsid w:val="00290FC1"/>
    <w:rsid w:val="00290FF0"/>
    <w:rsid w:val="00290FF9"/>
    <w:rsid w:val="00291053"/>
    <w:rsid w:val="00291054"/>
    <w:rsid w:val="002910A9"/>
    <w:rsid w:val="002910E1"/>
    <w:rsid w:val="00291179"/>
    <w:rsid w:val="00291215"/>
    <w:rsid w:val="00291216"/>
    <w:rsid w:val="0029127E"/>
    <w:rsid w:val="002912BF"/>
    <w:rsid w:val="00291370"/>
    <w:rsid w:val="00291372"/>
    <w:rsid w:val="0029142D"/>
    <w:rsid w:val="002914CE"/>
    <w:rsid w:val="002914ED"/>
    <w:rsid w:val="002915FD"/>
    <w:rsid w:val="0029161F"/>
    <w:rsid w:val="00291703"/>
    <w:rsid w:val="002917D2"/>
    <w:rsid w:val="002918EB"/>
    <w:rsid w:val="0029197F"/>
    <w:rsid w:val="0029199E"/>
    <w:rsid w:val="002919A6"/>
    <w:rsid w:val="002919B5"/>
    <w:rsid w:val="002919F3"/>
    <w:rsid w:val="00291ABE"/>
    <w:rsid w:val="00291B94"/>
    <w:rsid w:val="00291BA3"/>
    <w:rsid w:val="00291BAC"/>
    <w:rsid w:val="00291BC6"/>
    <w:rsid w:val="00291BCE"/>
    <w:rsid w:val="00291C55"/>
    <w:rsid w:val="00291CC0"/>
    <w:rsid w:val="00291CE9"/>
    <w:rsid w:val="00291D03"/>
    <w:rsid w:val="00291D4D"/>
    <w:rsid w:val="00291D54"/>
    <w:rsid w:val="00291D71"/>
    <w:rsid w:val="00291E0C"/>
    <w:rsid w:val="00291E8B"/>
    <w:rsid w:val="00291EA0"/>
    <w:rsid w:val="00291EDD"/>
    <w:rsid w:val="00292034"/>
    <w:rsid w:val="00292075"/>
    <w:rsid w:val="00292193"/>
    <w:rsid w:val="002922D4"/>
    <w:rsid w:val="00292343"/>
    <w:rsid w:val="00292596"/>
    <w:rsid w:val="002926B4"/>
    <w:rsid w:val="002926B5"/>
    <w:rsid w:val="00292742"/>
    <w:rsid w:val="0029277B"/>
    <w:rsid w:val="002928D9"/>
    <w:rsid w:val="00292972"/>
    <w:rsid w:val="002929A6"/>
    <w:rsid w:val="00292AFD"/>
    <w:rsid w:val="00292BCB"/>
    <w:rsid w:val="00292C07"/>
    <w:rsid w:val="00292C34"/>
    <w:rsid w:val="00292CB9"/>
    <w:rsid w:val="00292CE3"/>
    <w:rsid w:val="00292D08"/>
    <w:rsid w:val="00292DDC"/>
    <w:rsid w:val="00292E65"/>
    <w:rsid w:val="00292EDB"/>
    <w:rsid w:val="00292EF7"/>
    <w:rsid w:val="00293013"/>
    <w:rsid w:val="0029309B"/>
    <w:rsid w:val="002930EC"/>
    <w:rsid w:val="0029311D"/>
    <w:rsid w:val="002932DB"/>
    <w:rsid w:val="00293394"/>
    <w:rsid w:val="002934B3"/>
    <w:rsid w:val="0029358C"/>
    <w:rsid w:val="002935E4"/>
    <w:rsid w:val="00293602"/>
    <w:rsid w:val="002937C9"/>
    <w:rsid w:val="0029388E"/>
    <w:rsid w:val="0029397F"/>
    <w:rsid w:val="002939C1"/>
    <w:rsid w:val="00293A34"/>
    <w:rsid w:val="00293A6C"/>
    <w:rsid w:val="00293BCE"/>
    <w:rsid w:val="00293D57"/>
    <w:rsid w:val="00293D70"/>
    <w:rsid w:val="00293F72"/>
    <w:rsid w:val="00293FF3"/>
    <w:rsid w:val="00294022"/>
    <w:rsid w:val="002940B6"/>
    <w:rsid w:val="0029411D"/>
    <w:rsid w:val="00294151"/>
    <w:rsid w:val="00294178"/>
    <w:rsid w:val="002941B9"/>
    <w:rsid w:val="00294276"/>
    <w:rsid w:val="00294278"/>
    <w:rsid w:val="002943D0"/>
    <w:rsid w:val="002944C3"/>
    <w:rsid w:val="002944C7"/>
    <w:rsid w:val="0029457C"/>
    <w:rsid w:val="002945FA"/>
    <w:rsid w:val="00294687"/>
    <w:rsid w:val="002947EB"/>
    <w:rsid w:val="002948DA"/>
    <w:rsid w:val="0029496D"/>
    <w:rsid w:val="00294A29"/>
    <w:rsid w:val="00294ABD"/>
    <w:rsid w:val="00294C0D"/>
    <w:rsid w:val="00294CA7"/>
    <w:rsid w:val="00294D46"/>
    <w:rsid w:val="00294EA3"/>
    <w:rsid w:val="00294EC3"/>
    <w:rsid w:val="00294EEE"/>
    <w:rsid w:val="00294F3D"/>
    <w:rsid w:val="00294F49"/>
    <w:rsid w:val="00294FC4"/>
    <w:rsid w:val="0029501E"/>
    <w:rsid w:val="00295052"/>
    <w:rsid w:val="00295087"/>
    <w:rsid w:val="0029514D"/>
    <w:rsid w:val="00295169"/>
    <w:rsid w:val="002952E8"/>
    <w:rsid w:val="00295309"/>
    <w:rsid w:val="002953D1"/>
    <w:rsid w:val="002953DC"/>
    <w:rsid w:val="002953F1"/>
    <w:rsid w:val="00295417"/>
    <w:rsid w:val="00295437"/>
    <w:rsid w:val="00295507"/>
    <w:rsid w:val="00295580"/>
    <w:rsid w:val="00295603"/>
    <w:rsid w:val="0029562C"/>
    <w:rsid w:val="00295646"/>
    <w:rsid w:val="0029564F"/>
    <w:rsid w:val="002956FC"/>
    <w:rsid w:val="00295731"/>
    <w:rsid w:val="002957D0"/>
    <w:rsid w:val="0029583D"/>
    <w:rsid w:val="002958E7"/>
    <w:rsid w:val="0029594C"/>
    <w:rsid w:val="002959BB"/>
    <w:rsid w:val="002959F2"/>
    <w:rsid w:val="00295A33"/>
    <w:rsid w:val="00295B33"/>
    <w:rsid w:val="00295C05"/>
    <w:rsid w:val="00295CB4"/>
    <w:rsid w:val="00295D32"/>
    <w:rsid w:val="00296069"/>
    <w:rsid w:val="00296085"/>
    <w:rsid w:val="0029612E"/>
    <w:rsid w:val="00296152"/>
    <w:rsid w:val="00296171"/>
    <w:rsid w:val="002962C4"/>
    <w:rsid w:val="00296359"/>
    <w:rsid w:val="00296371"/>
    <w:rsid w:val="00296439"/>
    <w:rsid w:val="0029649A"/>
    <w:rsid w:val="00296548"/>
    <w:rsid w:val="002965A8"/>
    <w:rsid w:val="002965FF"/>
    <w:rsid w:val="00296692"/>
    <w:rsid w:val="002966C4"/>
    <w:rsid w:val="00296748"/>
    <w:rsid w:val="002968F2"/>
    <w:rsid w:val="00296A28"/>
    <w:rsid w:val="00296B58"/>
    <w:rsid w:val="00296BCE"/>
    <w:rsid w:val="00296BE9"/>
    <w:rsid w:val="00296CD1"/>
    <w:rsid w:val="00296D34"/>
    <w:rsid w:val="00296D37"/>
    <w:rsid w:val="00296D8C"/>
    <w:rsid w:val="00296F65"/>
    <w:rsid w:val="00296FE1"/>
    <w:rsid w:val="00296FFC"/>
    <w:rsid w:val="00297053"/>
    <w:rsid w:val="0029705D"/>
    <w:rsid w:val="002970E3"/>
    <w:rsid w:val="002970F4"/>
    <w:rsid w:val="00297150"/>
    <w:rsid w:val="002971ED"/>
    <w:rsid w:val="00297202"/>
    <w:rsid w:val="00297308"/>
    <w:rsid w:val="002973F4"/>
    <w:rsid w:val="0029743F"/>
    <w:rsid w:val="0029744B"/>
    <w:rsid w:val="00297481"/>
    <w:rsid w:val="002974A3"/>
    <w:rsid w:val="002974D9"/>
    <w:rsid w:val="002975DA"/>
    <w:rsid w:val="00297729"/>
    <w:rsid w:val="00297750"/>
    <w:rsid w:val="00297853"/>
    <w:rsid w:val="0029797D"/>
    <w:rsid w:val="00297983"/>
    <w:rsid w:val="00297A8B"/>
    <w:rsid w:val="00297C4E"/>
    <w:rsid w:val="00297D33"/>
    <w:rsid w:val="00297D3A"/>
    <w:rsid w:val="00297D4A"/>
    <w:rsid w:val="00297DA2"/>
    <w:rsid w:val="00297DD2"/>
    <w:rsid w:val="00297DDE"/>
    <w:rsid w:val="00297DEE"/>
    <w:rsid w:val="00297E18"/>
    <w:rsid w:val="00297E8E"/>
    <w:rsid w:val="00297EFF"/>
    <w:rsid w:val="00297F09"/>
    <w:rsid w:val="00297F4B"/>
    <w:rsid w:val="00297F72"/>
    <w:rsid w:val="00297FFD"/>
    <w:rsid w:val="002A00C6"/>
    <w:rsid w:val="002A00D3"/>
    <w:rsid w:val="002A00DA"/>
    <w:rsid w:val="002A0180"/>
    <w:rsid w:val="002A026C"/>
    <w:rsid w:val="002A026F"/>
    <w:rsid w:val="002A029B"/>
    <w:rsid w:val="002A030B"/>
    <w:rsid w:val="002A04F4"/>
    <w:rsid w:val="002A06A0"/>
    <w:rsid w:val="002A0736"/>
    <w:rsid w:val="002A0857"/>
    <w:rsid w:val="002A0BDE"/>
    <w:rsid w:val="002A0C09"/>
    <w:rsid w:val="002A0C11"/>
    <w:rsid w:val="002A0C3D"/>
    <w:rsid w:val="002A0C78"/>
    <w:rsid w:val="002A0D13"/>
    <w:rsid w:val="002A0D4D"/>
    <w:rsid w:val="002A0D85"/>
    <w:rsid w:val="002A0DB1"/>
    <w:rsid w:val="002A0DB3"/>
    <w:rsid w:val="002A0DD9"/>
    <w:rsid w:val="002A0E41"/>
    <w:rsid w:val="002A1008"/>
    <w:rsid w:val="002A1014"/>
    <w:rsid w:val="002A11A6"/>
    <w:rsid w:val="002A11F7"/>
    <w:rsid w:val="002A1220"/>
    <w:rsid w:val="002A1227"/>
    <w:rsid w:val="002A12CF"/>
    <w:rsid w:val="002A1337"/>
    <w:rsid w:val="002A1377"/>
    <w:rsid w:val="002A13E8"/>
    <w:rsid w:val="002A14B0"/>
    <w:rsid w:val="002A1549"/>
    <w:rsid w:val="002A15EE"/>
    <w:rsid w:val="002A168D"/>
    <w:rsid w:val="002A1876"/>
    <w:rsid w:val="002A18E8"/>
    <w:rsid w:val="002A192B"/>
    <w:rsid w:val="002A1931"/>
    <w:rsid w:val="002A1B60"/>
    <w:rsid w:val="002A1C8B"/>
    <w:rsid w:val="002A1CCB"/>
    <w:rsid w:val="002A1D0D"/>
    <w:rsid w:val="002A1D12"/>
    <w:rsid w:val="002A1D4C"/>
    <w:rsid w:val="002A1E14"/>
    <w:rsid w:val="002A1E32"/>
    <w:rsid w:val="002A1EA7"/>
    <w:rsid w:val="002A1F16"/>
    <w:rsid w:val="002A1FD1"/>
    <w:rsid w:val="002A202A"/>
    <w:rsid w:val="002A20F2"/>
    <w:rsid w:val="002A2147"/>
    <w:rsid w:val="002A2190"/>
    <w:rsid w:val="002A220C"/>
    <w:rsid w:val="002A2285"/>
    <w:rsid w:val="002A22FC"/>
    <w:rsid w:val="002A234A"/>
    <w:rsid w:val="002A234C"/>
    <w:rsid w:val="002A23C9"/>
    <w:rsid w:val="002A2413"/>
    <w:rsid w:val="002A247F"/>
    <w:rsid w:val="002A2481"/>
    <w:rsid w:val="002A2564"/>
    <w:rsid w:val="002A2582"/>
    <w:rsid w:val="002A2618"/>
    <w:rsid w:val="002A26D9"/>
    <w:rsid w:val="002A2721"/>
    <w:rsid w:val="002A27AF"/>
    <w:rsid w:val="002A2852"/>
    <w:rsid w:val="002A2991"/>
    <w:rsid w:val="002A2AB0"/>
    <w:rsid w:val="002A2AD3"/>
    <w:rsid w:val="002A2B0F"/>
    <w:rsid w:val="002A2C6C"/>
    <w:rsid w:val="002A2D3E"/>
    <w:rsid w:val="002A2D5B"/>
    <w:rsid w:val="002A2E31"/>
    <w:rsid w:val="002A2E35"/>
    <w:rsid w:val="002A2E8D"/>
    <w:rsid w:val="002A2FAE"/>
    <w:rsid w:val="002A2FE0"/>
    <w:rsid w:val="002A2FF2"/>
    <w:rsid w:val="002A31E5"/>
    <w:rsid w:val="002A3457"/>
    <w:rsid w:val="002A35D4"/>
    <w:rsid w:val="002A36DD"/>
    <w:rsid w:val="002A36EA"/>
    <w:rsid w:val="002A3706"/>
    <w:rsid w:val="002A3748"/>
    <w:rsid w:val="002A377B"/>
    <w:rsid w:val="002A37D9"/>
    <w:rsid w:val="002A389C"/>
    <w:rsid w:val="002A3963"/>
    <w:rsid w:val="002A399F"/>
    <w:rsid w:val="002A39B2"/>
    <w:rsid w:val="002A39DC"/>
    <w:rsid w:val="002A39E0"/>
    <w:rsid w:val="002A3A9A"/>
    <w:rsid w:val="002A3ADA"/>
    <w:rsid w:val="002A3CF1"/>
    <w:rsid w:val="002A3E47"/>
    <w:rsid w:val="002A3EA8"/>
    <w:rsid w:val="002A3F2B"/>
    <w:rsid w:val="002A3FEE"/>
    <w:rsid w:val="002A4051"/>
    <w:rsid w:val="002A40E8"/>
    <w:rsid w:val="002A412F"/>
    <w:rsid w:val="002A41ED"/>
    <w:rsid w:val="002A42E0"/>
    <w:rsid w:val="002A4309"/>
    <w:rsid w:val="002A4452"/>
    <w:rsid w:val="002A44D8"/>
    <w:rsid w:val="002A44DE"/>
    <w:rsid w:val="002A44E7"/>
    <w:rsid w:val="002A4545"/>
    <w:rsid w:val="002A457A"/>
    <w:rsid w:val="002A4643"/>
    <w:rsid w:val="002A4735"/>
    <w:rsid w:val="002A47BB"/>
    <w:rsid w:val="002A4972"/>
    <w:rsid w:val="002A49B6"/>
    <w:rsid w:val="002A4A3E"/>
    <w:rsid w:val="002A4AD6"/>
    <w:rsid w:val="002A4B11"/>
    <w:rsid w:val="002A4B14"/>
    <w:rsid w:val="002A4B41"/>
    <w:rsid w:val="002A4D00"/>
    <w:rsid w:val="002A50A3"/>
    <w:rsid w:val="002A50AE"/>
    <w:rsid w:val="002A50B9"/>
    <w:rsid w:val="002A5194"/>
    <w:rsid w:val="002A51CD"/>
    <w:rsid w:val="002A52E1"/>
    <w:rsid w:val="002A5395"/>
    <w:rsid w:val="002A553C"/>
    <w:rsid w:val="002A5590"/>
    <w:rsid w:val="002A55F5"/>
    <w:rsid w:val="002A564A"/>
    <w:rsid w:val="002A56F5"/>
    <w:rsid w:val="002A577E"/>
    <w:rsid w:val="002A57CB"/>
    <w:rsid w:val="002A5887"/>
    <w:rsid w:val="002A58E2"/>
    <w:rsid w:val="002A5929"/>
    <w:rsid w:val="002A5955"/>
    <w:rsid w:val="002A5968"/>
    <w:rsid w:val="002A5A76"/>
    <w:rsid w:val="002A5A79"/>
    <w:rsid w:val="002A5B2A"/>
    <w:rsid w:val="002A5BA6"/>
    <w:rsid w:val="002A5C30"/>
    <w:rsid w:val="002A5C7D"/>
    <w:rsid w:val="002A5CBC"/>
    <w:rsid w:val="002A5D32"/>
    <w:rsid w:val="002A5DF5"/>
    <w:rsid w:val="002A5E3E"/>
    <w:rsid w:val="002A5E50"/>
    <w:rsid w:val="002A5E5A"/>
    <w:rsid w:val="002A5E5B"/>
    <w:rsid w:val="002A5EAC"/>
    <w:rsid w:val="002A5EE4"/>
    <w:rsid w:val="002A5F9B"/>
    <w:rsid w:val="002A607A"/>
    <w:rsid w:val="002A61A9"/>
    <w:rsid w:val="002A6268"/>
    <w:rsid w:val="002A627A"/>
    <w:rsid w:val="002A639D"/>
    <w:rsid w:val="002A64F7"/>
    <w:rsid w:val="002A6598"/>
    <w:rsid w:val="002A65B9"/>
    <w:rsid w:val="002A65E5"/>
    <w:rsid w:val="002A660C"/>
    <w:rsid w:val="002A6672"/>
    <w:rsid w:val="002A66C6"/>
    <w:rsid w:val="002A6867"/>
    <w:rsid w:val="002A6869"/>
    <w:rsid w:val="002A68A1"/>
    <w:rsid w:val="002A696E"/>
    <w:rsid w:val="002A69FA"/>
    <w:rsid w:val="002A6A03"/>
    <w:rsid w:val="002A6A3F"/>
    <w:rsid w:val="002A6A68"/>
    <w:rsid w:val="002A6A91"/>
    <w:rsid w:val="002A6B07"/>
    <w:rsid w:val="002A6B22"/>
    <w:rsid w:val="002A6B53"/>
    <w:rsid w:val="002A6BD9"/>
    <w:rsid w:val="002A6BF7"/>
    <w:rsid w:val="002A6C42"/>
    <w:rsid w:val="002A6CCB"/>
    <w:rsid w:val="002A6CD8"/>
    <w:rsid w:val="002A6CE0"/>
    <w:rsid w:val="002A6D71"/>
    <w:rsid w:val="002A6DD2"/>
    <w:rsid w:val="002A6F4A"/>
    <w:rsid w:val="002A6FCF"/>
    <w:rsid w:val="002A6FF6"/>
    <w:rsid w:val="002A7074"/>
    <w:rsid w:val="002A70B4"/>
    <w:rsid w:val="002A70D2"/>
    <w:rsid w:val="002A70E1"/>
    <w:rsid w:val="002A7151"/>
    <w:rsid w:val="002A7159"/>
    <w:rsid w:val="002A715C"/>
    <w:rsid w:val="002A7168"/>
    <w:rsid w:val="002A7186"/>
    <w:rsid w:val="002A7192"/>
    <w:rsid w:val="002A7229"/>
    <w:rsid w:val="002A724D"/>
    <w:rsid w:val="002A72F0"/>
    <w:rsid w:val="002A73E3"/>
    <w:rsid w:val="002A73E8"/>
    <w:rsid w:val="002A7447"/>
    <w:rsid w:val="002A7509"/>
    <w:rsid w:val="002A752D"/>
    <w:rsid w:val="002A7551"/>
    <w:rsid w:val="002A75AD"/>
    <w:rsid w:val="002A75C2"/>
    <w:rsid w:val="002A764B"/>
    <w:rsid w:val="002A77C9"/>
    <w:rsid w:val="002A77DD"/>
    <w:rsid w:val="002A78D8"/>
    <w:rsid w:val="002A78DA"/>
    <w:rsid w:val="002A790E"/>
    <w:rsid w:val="002A7C5F"/>
    <w:rsid w:val="002A7CD4"/>
    <w:rsid w:val="002A7D64"/>
    <w:rsid w:val="002A7DB8"/>
    <w:rsid w:val="002A7E06"/>
    <w:rsid w:val="002A7F5E"/>
    <w:rsid w:val="002A7FA6"/>
    <w:rsid w:val="002B002F"/>
    <w:rsid w:val="002B0110"/>
    <w:rsid w:val="002B012B"/>
    <w:rsid w:val="002B0204"/>
    <w:rsid w:val="002B022E"/>
    <w:rsid w:val="002B02A1"/>
    <w:rsid w:val="002B02AA"/>
    <w:rsid w:val="002B02D9"/>
    <w:rsid w:val="002B0348"/>
    <w:rsid w:val="002B0354"/>
    <w:rsid w:val="002B038D"/>
    <w:rsid w:val="002B03BE"/>
    <w:rsid w:val="002B0431"/>
    <w:rsid w:val="002B045B"/>
    <w:rsid w:val="002B0467"/>
    <w:rsid w:val="002B0491"/>
    <w:rsid w:val="002B04E5"/>
    <w:rsid w:val="002B058F"/>
    <w:rsid w:val="002B05A0"/>
    <w:rsid w:val="002B05A6"/>
    <w:rsid w:val="002B05AD"/>
    <w:rsid w:val="002B05B3"/>
    <w:rsid w:val="002B05C8"/>
    <w:rsid w:val="002B0604"/>
    <w:rsid w:val="002B06AD"/>
    <w:rsid w:val="002B06CC"/>
    <w:rsid w:val="002B06D9"/>
    <w:rsid w:val="002B0785"/>
    <w:rsid w:val="002B0949"/>
    <w:rsid w:val="002B095B"/>
    <w:rsid w:val="002B09C4"/>
    <w:rsid w:val="002B0A0C"/>
    <w:rsid w:val="002B0A21"/>
    <w:rsid w:val="002B0A2E"/>
    <w:rsid w:val="002B0A34"/>
    <w:rsid w:val="002B0AD0"/>
    <w:rsid w:val="002B0BBA"/>
    <w:rsid w:val="002B0C23"/>
    <w:rsid w:val="002B0C25"/>
    <w:rsid w:val="002B0C45"/>
    <w:rsid w:val="002B0CA4"/>
    <w:rsid w:val="002B0CAD"/>
    <w:rsid w:val="002B0CF9"/>
    <w:rsid w:val="002B0D3E"/>
    <w:rsid w:val="002B0D6B"/>
    <w:rsid w:val="002B0E50"/>
    <w:rsid w:val="002B0E77"/>
    <w:rsid w:val="002B0F93"/>
    <w:rsid w:val="002B0FB5"/>
    <w:rsid w:val="002B1029"/>
    <w:rsid w:val="002B106E"/>
    <w:rsid w:val="002B1092"/>
    <w:rsid w:val="002B10AE"/>
    <w:rsid w:val="002B1184"/>
    <w:rsid w:val="002B1194"/>
    <w:rsid w:val="002B1219"/>
    <w:rsid w:val="002B1291"/>
    <w:rsid w:val="002B12D5"/>
    <w:rsid w:val="002B1369"/>
    <w:rsid w:val="002B13E4"/>
    <w:rsid w:val="002B1552"/>
    <w:rsid w:val="002B159B"/>
    <w:rsid w:val="002B15E9"/>
    <w:rsid w:val="002B1623"/>
    <w:rsid w:val="002B164D"/>
    <w:rsid w:val="002B1747"/>
    <w:rsid w:val="002B176A"/>
    <w:rsid w:val="002B178B"/>
    <w:rsid w:val="002B179C"/>
    <w:rsid w:val="002B17A6"/>
    <w:rsid w:val="002B17CA"/>
    <w:rsid w:val="002B19DA"/>
    <w:rsid w:val="002B19E6"/>
    <w:rsid w:val="002B1AA1"/>
    <w:rsid w:val="002B1AEF"/>
    <w:rsid w:val="002B1D2B"/>
    <w:rsid w:val="002B1D4D"/>
    <w:rsid w:val="002B1D6D"/>
    <w:rsid w:val="002B1EF3"/>
    <w:rsid w:val="002B201A"/>
    <w:rsid w:val="002B227F"/>
    <w:rsid w:val="002B23EE"/>
    <w:rsid w:val="002B249D"/>
    <w:rsid w:val="002B24E8"/>
    <w:rsid w:val="002B25CC"/>
    <w:rsid w:val="002B25E1"/>
    <w:rsid w:val="002B2638"/>
    <w:rsid w:val="002B27A9"/>
    <w:rsid w:val="002B27AB"/>
    <w:rsid w:val="002B2848"/>
    <w:rsid w:val="002B294E"/>
    <w:rsid w:val="002B29CA"/>
    <w:rsid w:val="002B2A72"/>
    <w:rsid w:val="002B2CDA"/>
    <w:rsid w:val="002B2CE3"/>
    <w:rsid w:val="002B2D31"/>
    <w:rsid w:val="002B2D62"/>
    <w:rsid w:val="002B2D82"/>
    <w:rsid w:val="002B2D86"/>
    <w:rsid w:val="002B2DF4"/>
    <w:rsid w:val="002B2EB7"/>
    <w:rsid w:val="002B30DB"/>
    <w:rsid w:val="002B3170"/>
    <w:rsid w:val="002B320B"/>
    <w:rsid w:val="002B322D"/>
    <w:rsid w:val="002B324B"/>
    <w:rsid w:val="002B3353"/>
    <w:rsid w:val="002B3474"/>
    <w:rsid w:val="002B3476"/>
    <w:rsid w:val="002B3551"/>
    <w:rsid w:val="002B3575"/>
    <w:rsid w:val="002B35C0"/>
    <w:rsid w:val="002B35C1"/>
    <w:rsid w:val="002B36F1"/>
    <w:rsid w:val="002B37C3"/>
    <w:rsid w:val="002B37F9"/>
    <w:rsid w:val="002B380F"/>
    <w:rsid w:val="002B3842"/>
    <w:rsid w:val="002B386E"/>
    <w:rsid w:val="002B3879"/>
    <w:rsid w:val="002B38B0"/>
    <w:rsid w:val="002B39B9"/>
    <w:rsid w:val="002B3A81"/>
    <w:rsid w:val="002B3AC4"/>
    <w:rsid w:val="002B3BA7"/>
    <w:rsid w:val="002B3C32"/>
    <w:rsid w:val="002B3C4A"/>
    <w:rsid w:val="002B3CB1"/>
    <w:rsid w:val="002B3CC5"/>
    <w:rsid w:val="002B3D72"/>
    <w:rsid w:val="002B3D74"/>
    <w:rsid w:val="002B3DE9"/>
    <w:rsid w:val="002B3E2C"/>
    <w:rsid w:val="002B3E31"/>
    <w:rsid w:val="002B3F01"/>
    <w:rsid w:val="002B3F81"/>
    <w:rsid w:val="002B3FF4"/>
    <w:rsid w:val="002B418A"/>
    <w:rsid w:val="002B42BD"/>
    <w:rsid w:val="002B43FC"/>
    <w:rsid w:val="002B4414"/>
    <w:rsid w:val="002B4542"/>
    <w:rsid w:val="002B4566"/>
    <w:rsid w:val="002B47D1"/>
    <w:rsid w:val="002B4811"/>
    <w:rsid w:val="002B4858"/>
    <w:rsid w:val="002B48EF"/>
    <w:rsid w:val="002B4916"/>
    <w:rsid w:val="002B4933"/>
    <w:rsid w:val="002B49BE"/>
    <w:rsid w:val="002B4A39"/>
    <w:rsid w:val="002B4AA5"/>
    <w:rsid w:val="002B4B9A"/>
    <w:rsid w:val="002B4C29"/>
    <w:rsid w:val="002B4CCE"/>
    <w:rsid w:val="002B4D76"/>
    <w:rsid w:val="002B4F06"/>
    <w:rsid w:val="002B509A"/>
    <w:rsid w:val="002B52F3"/>
    <w:rsid w:val="002B52FF"/>
    <w:rsid w:val="002B5325"/>
    <w:rsid w:val="002B5337"/>
    <w:rsid w:val="002B5373"/>
    <w:rsid w:val="002B538C"/>
    <w:rsid w:val="002B53CF"/>
    <w:rsid w:val="002B541A"/>
    <w:rsid w:val="002B54A7"/>
    <w:rsid w:val="002B5535"/>
    <w:rsid w:val="002B557C"/>
    <w:rsid w:val="002B5586"/>
    <w:rsid w:val="002B561A"/>
    <w:rsid w:val="002B5696"/>
    <w:rsid w:val="002B5741"/>
    <w:rsid w:val="002B581E"/>
    <w:rsid w:val="002B58C9"/>
    <w:rsid w:val="002B5952"/>
    <w:rsid w:val="002B59CD"/>
    <w:rsid w:val="002B5A74"/>
    <w:rsid w:val="002B5AE4"/>
    <w:rsid w:val="002B5D27"/>
    <w:rsid w:val="002B5DCA"/>
    <w:rsid w:val="002B5F73"/>
    <w:rsid w:val="002B5FAB"/>
    <w:rsid w:val="002B5FC0"/>
    <w:rsid w:val="002B609C"/>
    <w:rsid w:val="002B612C"/>
    <w:rsid w:val="002B6178"/>
    <w:rsid w:val="002B6186"/>
    <w:rsid w:val="002B61A2"/>
    <w:rsid w:val="002B6221"/>
    <w:rsid w:val="002B6236"/>
    <w:rsid w:val="002B630B"/>
    <w:rsid w:val="002B6353"/>
    <w:rsid w:val="002B642C"/>
    <w:rsid w:val="002B64F2"/>
    <w:rsid w:val="002B6573"/>
    <w:rsid w:val="002B65F7"/>
    <w:rsid w:val="002B6648"/>
    <w:rsid w:val="002B6694"/>
    <w:rsid w:val="002B66A9"/>
    <w:rsid w:val="002B66C4"/>
    <w:rsid w:val="002B6734"/>
    <w:rsid w:val="002B6820"/>
    <w:rsid w:val="002B68ED"/>
    <w:rsid w:val="002B6965"/>
    <w:rsid w:val="002B69DC"/>
    <w:rsid w:val="002B6A63"/>
    <w:rsid w:val="002B6AEA"/>
    <w:rsid w:val="002B6AED"/>
    <w:rsid w:val="002B6C24"/>
    <w:rsid w:val="002B6CC0"/>
    <w:rsid w:val="002B6E9B"/>
    <w:rsid w:val="002B6FD5"/>
    <w:rsid w:val="002B6FDC"/>
    <w:rsid w:val="002B6FE1"/>
    <w:rsid w:val="002B7011"/>
    <w:rsid w:val="002B7046"/>
    <w:rsid w:val="002B7148"/>
    <w:rsid w:val="002B719C"/>
    <w:rsid w:val="002B71D0"/>
    <w:rsid w:val="002B71D7"/>
    <w:rsid w:val="002B741B"/>
    <w:rsid w:val="002B74E9"/>
    <w:rsid w:val="002B7533"/>
    <w:rsid w:val="002B7574"/>
    <w:rsid w:val="002B75DA"/>
    <w:rsid w:val="002B7633"/>
    <w:rsid w:val="002B763B"/>
    <w:rsid w:val="002B7644"/>
    <w:rsid w:val="002B7738"/>
    <w:rsid w:val="002B7780"/>
    <w:rsid w:val="002B77B5"/>
    <w:rsid w:val="002B77F1"/>
    <w:rsid w:val="002B784F"/>
    <w:rsid w:val="002B7900"/>
    <w:rsid w:val="002B7C8C"/>
    <w:rsid w:val="002B7D17"/>
    <w:rsid w:val="002B7D3B"/>
    <w:rsid w:val="002B7D41"/>
    <w:rsid w:val="002B7D55"/>
    <w:rsid w:val="002B7E93"/>
    <w:rsid w:val="002B7EEA"/>
    <w:rsid w:val="002C0060"/>
    <w:rsid w:val="002C01B0"/>
    <w:rsid w:val="002C01C2"/>
    <w:rsid w:val="002C01D8"/>
    <w:rsid w:val="002C0212"/>
    <w:rsid w:val="002C021C"/>
    <w:rsid w:val="002C0240"/>
    <w:rsid w:val="002C02E1"/>
    <w:rsid w:val="002C031E"/>
    <w:rsid w:val="002C03C9"/>
    <w:rsid w:val="002C041D"/>
    <w:rsid w:val="002C0450"/>
    <w:rsid w:val="002C052A"/>
    <w:rsid w:val="002C054B"/>
    <w:rsid w:val="002C05C5"/>
    <w:rsid w:val="002C062C"/>
    <w:rsid w:val="002C06A7"/>
    <w:rsid w:val="002C071E"/>
    <w:rsid w:val="002C07AC"/>
    <w:rsid w:val="002C08C3"/>
    <w:rsid w:val="002C092F"/>
    <w:rsid w:val="002C096F"/>
    <w:rsid w:val="002C0ACB"/>
    <w:rsid w:val="002C0AD2"/>
    <w:rsid w:val="002C0BE4"/>
    <w:rsid w:val="002C0BF4"/>
    <w:rsid w:val="002C0CAC"/>
    <w:rsid w:val="002C0EC3"/>
    <w:rsid w:val="002C0FA1"/>
    <w:rsid w:val="002C0FEC"/>
    <w:rsid w:val="002C102E"/>
    <w:rsid w:val="002C1202"/>
    <w:rsid w:val="002C12DE"/>
    <w:rsid w:val="002C12E5"/>
    <w:rsid w:val="002C1357"/>
    <w:rsid w:val="002C138C"/>
    <w:rsid w:val="002C13A2"/>
    <w:rsid w:val="002C1418"/>
    <w:rsid w:val="002C14A6"/>
    <w:rsid w:val="002C153A"/>
    <w:rsid w:val="002C1586"/>
    <w:rsid w:val="002C15A3"/>
    <w:rsid w:val="002C16A3"/>
    <w:rsid w:val="002C193A"/>
    <w:rsid w:val="002C1976"/>
    <w:rsid w:val="002C1992"/>
    <w:rsid w:val="002C19EC"/>
    <w:rsid w:val="002C1A11"/>
    <w:rsid w:val="002C1A5B"/>
    <w:rsid w:val="002C1AAB"/>
    <w:rsid w:val="002C1B18"/>
    <w:rsid w:val="002C1B62"/>
    <w:rsid w:val="002C1BA1"/>
    <w:rsid w:val="002C1BB9"/>
    <w:rsid w:val="002C1C46"/>
    <w:rsid w:val="002C1CFB"/>
    <w:rsid w:val="002C1DD9"/>
    <w:rsid w:val="002C1ECF"/>
    <w:rsid w:val="002C1F22"/>
    <w:rsid w:val="002C1F49"/>
    <w:rsid w:val="002C1F4B"/>
    <w:rsid w:val="002C1F98"/>
    <w:rsid w:val="002C2072"/>
    <w:rsid w:val="002C2087"/>
    <w:rsid w:val="002C21FC"/>
    <w:rsid w:val="002C232F"/>
    <w:rsid w:val="002C236D"/>
    <w:rsid w:val="002C23DA"/>
    <w:rsid w:val="002C2411"/>
    <w:rsid w:val="002C24E5"/>
    <w:rsid w:val="002C254F"/>
    <w:rsid w:val="002C2556"/>
    <w:rsid w:val="002C2614"/>
    <w:rsid w:val="002C2741"/>
    <w:rsid w:val="002C27EB"/>
    <w:rsid w:val="002C27FA"/>
    <w:rsid w:val="002C289A"/>
    <w:rsid w:val="002C289B"/>
    <w:rsid w:val="002C28A1"/>
    <w:rsid w:val="002C2922"/>
    <w:rsid w:val="002C2941"/>
    <w:rsid w:val="002C2A31"/>
    <w:rsid w:val="002C2ADD"/>
    <w:rsid w:val="002C2BE9"/>
    <w:rsid w:val="002C2C03"/>
    <w:rsid w:val="002C2C14"/>
    <w:rsid w:val="002C2C42"/>
    <w:rsid w:val="002C2C5B"/>
    <w:rsid w:val="002C2C6C"/>
    <w:rsid w:val="002C2E59"/>
    <w:rsid w:val="002C2EA5"/>
    <w:rsid w:val="002C2F16"/>
    <w:rsid w:val="002C2F87"/>
    <w:rsid w:val="002C2FAD"/>
    <w:rsid w:val="002C2FB5"/>
    <w:rsid w:val="002C3247"/>
    <w:rsid w:val="002C3321"/>
    <w:rsid w:val="002C3436"/>
    <w:rsid w:val="002C35C8"/>
    <w:rsid w:val="002C3612"/>
    <w:rsid w:val="002C3669"/>
    <w:rsid w:val="002C37FC"/>
    <w:rsid w:val="002C3A8C"/>
    <w:rsid w:val="002C3B44"/>
    <w:rsid w:val="002C3CD2"/>
    <w:rsid w:val="002C3D3C"/>
    <w:rsid w:val="002C3D3D"/>
    <w:rsid w:val="002C3D3F"/>
    <w:rsid w:val="002C3DC4"/>
    <w:rsid w:val="002C3DD5"/>
    <w:rsid w:val="002C3E9A"/>
    <w:rsid w:val="002C3F14"/>
    <w:rsid w:val="002C3F16"/>
    <w:rsid w:val="002C3F70"/>
    <w:rsid w:val="002C3FB2"/>
    <w:rsid w:val="002C3FDB"/>
    <w:rsid w:val="002C400A"/>
    <w:rsid w:val="002C4021"/>
    <w:rsid w:val="002C40DF"/>
    <w:rsid w:val="002C40E3"/>
    <w:rsid w:val="002C411A"/>
    <w:rsid w:val="002C4127"/>
    <w:rsid w:val="002C41CB"/>
    <w:rsid w:val="002C41E6"/>
    <w:rsid w:val="002C421D"/>
    <w:rsid w:val="002C4270"/>
    <w:rsid w:val="002C430A"/>
    <w:rsid w:val="002C432D"/>
    <w:rsid w:val="002C4350"/>
    <w:rsid w:val="002C43B9"/>
    <w:rsid w:val="002C43FF"/>
    <w:rsid w:val="002C451F"/>
    <w:rsid w:val="002C46EE"/>
    <w:rsid w:val="002C4728"/>
    <w:rsid w:val="002C476F"/>
    <w:rsid w:val="002C489E"/>
    <w:rsid w:val="002C490B"/>
    <w:rsid w:val="002C4912"/>
    <w:rsid w:val="002C4A34"/>
    <w:rsid w:val="002C4B15"/>
    <w:rsid w:val="002C4B69"/>
    <w:rsid w:val="002C4CA1"/>
    <w:rsid w:val="002C4CCE"/>
    <w:rsid w:val="002C4D1B"/>
    <w:rsid w:val="002C4D3C"/>
    <w:rsid w:val="002C4DBD"/>
    <w:rsid w:val="002C4E41"/>
    <w:rsid w:val="002C4E4C"/>
    <w:rsid w:val="002C4E7B"/>
    <w:rsid w:val="002C4EF3"/>
    <w:rsid w:val="002C4F2E"/>
    <w:rsid w:val="002C4F6A"/>
    <w:rsid w:val="002C50EB"/>
    <w:rsid w:val="002C511B"/>
    <w:rsid w:val="002C519F"/>
    <w:rsid w:val="002C533B"/>
    <w:rsid w:val="002C544F"/>
    <w:rsid w:val="002C5473"/>
    <w:rsid w:val="002C548C"/>
    <w:rsid w:val="002C55AA"/>
    <w:rsid w:val="002C57A5"/>
    <w:rsid w:val="002C5826"/>
    <w:rsid w:val="002C585E"/>
    <w:rsid w:val="002C5863"/>
    <w:rsid w:val="002C58B9"/>
    <w:rsid w:val="002C5908"/>
    <w:rsid w:val="002C593D"/>
    <w:rsid w:val="002C595C"/>
    <w:rsid w:val="002C5AD9"/>
    <w:rsid w:val="002C5C27"/>
    <w:rsid w:val="002C5C8A"/>
    <w:rsid w:val="002C5CC3"/>
    <w:rsid w:val="002C5D4E"/>
    <w:rsid w:val="002C5D8E"/>
    <w:rsid w:val="002C5DAB"/>
    <w:rsid w:val="002C5DE5"/>
    <w:rsid w:val="002C5E8D"/>
    <w:rsid w:val="002C5ED2"/>
    <w:rsid w:val="002C5F2C"/>
    <w:rsid w:val="002C5F6E"/>
    <w:rsid w:val="002C60E1"/>
    <w:rsid w:val="002C613E"/>
    <w:rsid w:val="002C628C"/>
    <w:rsid w:val="002C631C"/>
    <w:rsid w:val="002C634B"/>
    <w:rsid w:val="002C6356"/>
    <w:rsid w:val="002C6380"/>
    <w:rsid w:val="002C650F"/>
    <w:rsid w:val="002C65A3"/>
    <w:rsid w:val="002C6608"/>
    <w:rsid w:val="002C662D"/>
    <w:rsid w:val="002C6655"/>
    <w:rsid w:val="002C66C6"/>
    <w:rsid w:val="002C6746"/>
    <w:rsid w:val="002C679B"/>
    <w:rsid w:val="002C689A"/>
    <w:rsid w:val="002C68AB"/>
    <w:rsid w:val="002C6960"/>
    <w:rsid w:val="002C6968"/>
    <w:rsid w:val="002C697C"/>
    <w:rsid w:val="002C6C99"/>
    <w:rsid w:val="002C6D96"/>
    <w:rsid w:val="002C6DE0"/>
    <w:rsid w:val="002C6DF6"/>
    <w:rsid w:val="002C6E0A"/>
    <w:rsid w:val="002C6F81"/>
    <w:rsid w:val="002C6F96"/>
    <w:rsid w:val="002C7117"/>
    <w:rsid w:val="002C720A"/>
    <w:rsid w:val="002C723E"/>
    <w:rsid w:val="002C7350"/>
    <w:rsid w:val="002C7560"/>
    <w:rsid w:val="002C76BF"/>
    <w:rsid w:val="002C76D1"/>
    <w:rsid w:val="002C782D"/>
    <w:rsid w:val="002C785B"/>
    <w:rsid w:val="002C78D6"/>
    <w:rsid w:val="002C79D8"/>
    <w:rsid w:val="002C7A54"/>
    <w:rsid w:val="002C7A78"/>
    <w:rsid w:val="002C7B0E"/>
    <w:rsid w:val="002C7BFC"/>
    <w:rsid w:val="002C7C33"/>
    <w:rsid w:val="002C7C4B"/>
    <w:rsid w:val="002C7C68"/>
    <w:rsid w:val="002C7D0B"/>
    <w:rsid w:val="002C7D26"/>
    <w:rsid w:val="002C7E80"/>
    <w:rsid w:val="002C7F53"/>
    <w:rsid w:val="002D007F"/>
    <w:rsid w:val="002D009A"/>
    <w:rsid w:val="002D00F4"/>
    <w:rsid w:val="002D011B"/>
    <w:rsid w:val="002D012B"/>
    <w:rsid w:val="002D013A"/>
    <w:rsid w:val="002D028F"/>
    <w:rsid w:val="002D0340"/>
    <w:rsid w:val="002D0376"/>
    <w:rsid w:val="002D04D9"/>
    <w:rsid w:val="002D0514"/>
    <w:rsid w:val="002D0515"/>
    <w:rsid w:val="002D0583"/>
    <w:rsid w:val="002D05A2"/>
    <w:rsid w:val="002D05B1"/>
    <w:rsid w:val="002D062E"/>
    <w:rsid w:val="002D063D"/>
    <w:rsid w:val="002D068E"/>
    <w:rsid w:val="002D06A9"/>
    <w:rsid w:val="002D0702"/>
    <w:rsid w:val="002D070E"/>
    <w:rsid w:val="002D072F"/>
    <w:rsid w:val="002D07A1"/>
    <w:rsid w:val="002D07C1"/>
    <w:rsid w:val="002D08ED"/>
    <w:rsid w:val="002D090C"/>
    <w:rsid w:val="002D0A24"/>
    <w:rsid w:val="002D0A56"/>
    <w:rsid w:val="002D0AE9"/>
    <w:rsid w:val="002D0B62"/>
    <w:rsid w:val="002D0BDE"/>
    <w:rsid w:val="002D0CEB"/>
    <w:rsid w:val="002D0D00"/>
    <w:rsid w:val="002D0D09"/>
    <w:rsid w:val="002D0D67"/>
    <w:rsid w:val="002D0DA3"/>
    <w:rsid w:val="002D0E32"/>
    <w:rsid w:val="002D0E40"/>
    <w:rsid w:val="002D0EFE"/>
    <w:rsid w:val="002D0F42"/>
    <w:rsid w:val="002D0FE7"/>
    <w:rsid w:val="002D1012"/>
    <w:rsid w:val="002D10C3"/>
    <w:rsid w:val="002D110D"/>
    <w:rsid w:val="002D1208"/>
    <w:rsid w:val="002D122F"/>
    <w:rsid w:val="002D12F7"/>
    <w:rsid w:val="002D1300"/>
    <w:rsid w:val="002D1372"/>
    <w:rsid w:val="002D158B"/>
    <w:rsid w:val="002D17A5"/>
    <w:rsid w:val="002D17AB"/>
    <w:rsid w:val="002D1942"/>
    <w:rsid w:val="002D19EB"/>
    <w:rsid w:val="002D1AAF"/>
    <w:rsid w:val="002D1BBA"/>
    <w:rsid w:val="002D1DB2"/>
    <w:rsid w:val="002D1DBB"/>
    <w:rsid w:val="002D1E3A"/>
    <w:rsid w:val="002D1E6D"/>
    <w:rsid w:val="002D1F5D"/>
    <w:rsid w:val="002D1FBD"/>
    <w:rsid w:val="002D20C3"/>
    <w:rsid w:val="002D20ED"/>
    <w:rsid w:val="002D223A"/>
    <w:rsid w:val="002D231D"/>
    <w:rsid w:val="002D2366"/>
    <w:rsid w:val="002D237D"/>
    <w:rsid w:val="002D23E4"/>
    <w:rsid w:val="002D240A"/>
    <w:rsid w:val="002D245D"/>
    <w:rsid w:val="002D2492"/>
    <w:rsid w:val="002D250F"/>
    <w:rsid w:val="002D25BE"/>
    <w:rsid w:val="002D25D2"/>
    <w:rsid w:val="002D2658"/>
    <w:rsid w:val="002D26FB"/>
    <w:rsid w:val="002D2752"/>
    <w:rsid w:val="002D2783"/>
    <w:rsid w:val="002D2888"/>
    <w:rsid w:val="002D2A8A"/>
    <w:rsid w:val="002D2B06"/>
    <w:rsid w:val="002D2B0A"/>
    <w:rsid w:val="002D2B3E"/>
    <w:rsid w:val="002D2BD7"/>
    <w:rsid w:val="002D2BDA"/>
    <w:rsid w:val="002D2C13"/>
    <w:rsid w:val="002D2C1F"/>
    <w:rsid w:val="002D2C34"/>
    <w:rsid w:val="002D2D59"/>
    <w:rsid w:val="002D2D60"/>
    <w:rsid w:val="002D2D64"/>
    <w:rsid w:val="002D2E29"/>
    <w:rsid w:val="002D2E3F"/>
    <w:rsid w:val="002D2E92"/>
    <w:rsid w:val="002D2EAD"/>
    <w:rsid w:val="002D2EDE"/>
    <w:rsid w:val="002D2F19"/>
    <w:rsid w:val="002D30A4"/>
    <w:rsid w:val="002D30CA"/>
    <w:rsid w:val="002D3146"/>
    <w:rsid w:val="002D3148"/>
    <w:rsid w:val="002D3219"/>
    <w:rsid w:val="002D3266"/>
    <w:rsid w:val="002D3447"/>
    <w:rsid w:val="002D34F4"/>
    <w:rsid w:val="002D34FD"/>
    <w:rsid w:val="002D355C"/>
    <w:rsid w:val="002D3630"/>
    <w:rsid w:val="002D365E"/>
    <w:rsid w:val="002D36AD"/>
    <w:rsid w:val="002D371C"/>
    <w:rsid w:val="002D380B"/>
    <w:rsid w:val="002D3824"/>
    <w:rsid w:val="002D38B9"/>
    <w:rsid w:val="002D38F0"/>
    <w:rsid w:val="002D3A6B"/>
    <w:rsid w:val="002D3C6D"/>
    <w:rsid w:val="002D3D72"/>
    <w:rsid w:val="002D3E3C"/>
    <w:rsid w:val="002D3F1E"/>
    <w:rsid w:val="002D3F40"/>
    <w:rsid w:val="002D3F5F"/>
    <w:rsid w:val="002D3FBD"/>
    <w:rsid w:val="002D4015"/>
    <w:rsid w:val="002D40C9"/>
    <w:rsid w:val="002D41D9"/>
    <w:rsid w:val="002D427F"/>
    <w:rsid w:val="002D43B7"/>
    <w:rsid w:val="002D4401"/>
    <w:rsid w:val="002D4468"/>
    <w:rsid w:val="002D476B"/>
    <w:rsid w:val="002D47BE"/>
    <w:rsid w:val="002D490A"/>
    <w:rsid w:val="002D4918"/>
    <w:rsid w:val="002D4A12"/>
    <w:rsid w:val="002D4A65"/>
    <w:rsid w:val="002D4A6E"/>
    <w:rsid w:val="002D4B5F"/>
    <w:rsid w:val="002D4B6F"/>
    <w:rsid w:val="002D4BB9"/>
    <w:rsid w:val="002D4C3D"/>
    <w:rsid w:val="002D4CDE"/>
    <w:rsid w:val="002D4CF1"/>
    <w:rsid w:val="002D4D5F"/>
    <w:rsid w:val="002D4DF2"/>
    <w:rsid w:val="002D5084"/>
    <w:rsid w:val="002D50AB"/>
    <w:rsid w:val="002D50DA"/>
    <w:rsid w:val="002D50FB"/>
    <w:rsid w:val="002D51CF"/>
    <w:rsid w:val="002D5228"/>
    <w:rsid w:val="002D53DD"/>
    <w:rsid w:val="002D5483"/>
    <w:rsid w:val="002D54C2"/>
    <w:rsid w:val="002D54F4"/>
    <w:rsid w:val="002D5650"/>
    <w:rsid w:val="002D565A"/>
    <w:rsid w:val="002D56B6"/>
    <w:rsid w:val="002D56DD"/>
    <w:rsid w:val="002D56EF"/>
    <w:rsid w:val="002D5735"/>
    <w:rsid w:val="002D595E"/>
    <w:rsid w:val="002D5A32"/>
    <w:rsid w:val="002D5AD5"/>
    <w:rsid w:val="002D5B2D"/>
    <w:rsid w:val="002D5B74"/>
    <w:rsid w:val="002D5C6B"/>
    <w:rsid w:val="002D5C7A"/>
    <w:rsid w:val="002D5CA5"/>
    <w:rsid w:val="002D5CD4"/>
    <w:rsid w:val="002D5D28"/>
    <w:rsid w:val="002D5E2C"/>
    <w:rsid w:val="002D5E4D"/>
    <w:rsid w:val="002D5EB4"/>
    <w:rsid w:val="002D5F12"/>
    <w:rsid w:val="002D5FFF"/>
    <w:rsid w:val="002D6010"/>
    <w:rsid w:val="002D60A6"/>
    <w:rsid w:val="002D60D7"/>
    <w:rsid w:val="002D60DA"/>
    <w:rsid w:val="002D61D5"/>
    <w:rsid w:val="002D63EF"/>
    <w:rsid w:val="002D640B"/>
    <w:rsid w:val="002D643C"/>
    <w:rsid w:val="002D649F"/>
    <w:rsid w:val="002D64BD"/>
    <w:rsid w:val="002D64FE"/>
    <w:rsid w:val="002D65B7"/>
    <w:rsid w:val="002D6629"/>
    <w:rsid w:val="002D6693"/>
    <w:rsid w:val="002D66BF"/>
    <w:rsid w:val="002D67D0"/>
    <w:rsid w:val="002D68D7"/>
    <w:rsid w:val="002D6933"/>
    <w:rsid w:val="002D695C"/>
    <w:rsid w:val="002D696C"/>
    <w:rsid w:val="002D6970"/>
    <w:rsid w:val="002D6981"/>
    <w:rsid w:val="002D6A6F"/>
    <w:rsid w:val="002D6BE6"/>
    <w:rsid w:val="002D6BEE"/>
    <w:rsid w:val="002D6CE0"/>
    <w:rsid w:val="002D6D01"/>
    <w:rsid w:val="002D6E25"/>
    <w:rsid w:val="002D6E38"/>
    <w:rsid w:val="002D6EDA"/>
    <w:rsid w:val="002D6FCC"/>
    <w:rsid w:val="002D70E5"/>
    <w:rsid w:val="002D7102"/>
    <w:rsid w:val="002D71F6"/>
    <w:rsid w:val="002D722A"/>
    <w:rsid w:val="002D73CC"/>
    <w:rsid w:val="002D7405"/>
    <w:rsid w:val="002D742F"/>
    <w:rsid w:val="002D7500"/>
    <w:rsid w:val="002D7718"/>
    <w:rsid w:val="002D781C"/>
    <w:rsid w:val="002D78F0"/>
    <w:rsid w:val="002D7908"/>
    <w:rsid w:val="002D79B8"/>
    <w:rsid w:val="002D7A73"/>
    <w:rsid w:val="002D7AC3"/>
    <w:rsid w:val="002D7B1F"/>
    <w:rsid w:val="002D7BB2"/>
    <w:rsid w:val="002D7BC7"/>
    <w:rsid w:val="002D7C18"/>
    <w:rsid w:val="002D7C6B"/>
    <w:rsid w:val="002D7C82"/>
    <w:rsid w:val="002D7C9E"/>
    <w:rsid w:val="002D7DE7"/>
    <w:rsid w:val="002D7E9F"/>
    <w:rsid w:val="002E0003"/>
    <w:rsid w:val="002E0074"/>
    <w:rsid w:val="002E008E"/>
    <w:rsid w:val="002E00DB"/>
    <w:rsid w:val="002E00F1"/>
    <w:rsid w:val="002E01AC"/>
    <w:rsid w:val="002E0213"/>
    <w:rsid w:val="002E0254"/>
    <w:rsid w:val="002E031D"/>
    <w:rsid w:val="002E0331"/>
    <w:rsid w:val="002E036A"/>
    <w:rsid w:val="002E037C"/>
    <w:rsid w:val="002E04EA"/>
    <w:rsid w:val="002E0581"/>
    <w:rsid w:val="002E06FE"/>
    <w:rsid w:val="002E0835"/>
    <w:rsid w:val="002E08C2"/>
    <w:rsid w:val="002E090E"/>
    <w:rsid w:val="002E0AE1"/>
    <w:rsid w:val="002E0C0F"/>
    <w:rsid w:val="002E0C8E"/>
    <w:rsid w:val="002E0CC0"/>
    <w:rsid w:val="002E0CE8"/>
    <w:rsid w:val="002E0D37"/>
    <w:rsid w:val="002E0D7A"/>
    <w:rsid w:val="002E0E08"/>
    <w:rsid w:val="002E0E3E"/>
    <w:rsid w:val="002E0F2D"/>
    <w:rsid w:val="002E0FD0"/>
    <w:rsid w:val="002E107B"/>
    <w:rsid w:val="002E11CB"/>
    <w:rsid w:val="002E126D"/>
    <w:rsid w:val="002E133A"/>
    <w:rsid w:val="002E133C"/>
    <w:rsid w:val="002E13C2"/>
    <w:rsid w:val="002E13FB"/>
    <w:rsid w:val="002E14B2"/>
    <w:rsid w:val="002E15B2"/>
    <w:rsid w:val="002E15DD"/>
    <w:rsid w:val="002E161A"/>
    <w:rsid w:val="002E16FB"/>
    <w:rsid w:val="002E173C"/>
    <w:rsid w:val="002E1756"/>
    <w:rsid w:val="002E18E1"/>
    <w:rsid w:val="002E19A4"/>
    <w:rsid w:val="002E1BAC"/>
    <w:rsid w:val="002E1C11"/>
    <w:rsid w:val="002E1C3C"/>
    <w:rsid w:val="002E1CF1"/>
    <w:rsid w:val="002E1D61"/>
    <w:rsid w:val="002E1DA2"/>
    <w:rsid w:val="002E1E8A"/>
    <w:rsid w:val="002E1F47"/>
    <w:rsid w:val="002E2016"/>
    <w:rsid w:val="002E2071"/>
    <w:rsid w:val="002E218D"/>
    <w:rsid w:val="002E2197"/>
    <w:rsid w:val="002E21AB"/>
    <w:rsid w:val="002E225A"/>
    <w:rsid w:val="002E235C"/>
    <w:rsid w:val="002E236C"/>
    <w:rsid w:val="002E23B5"/>
    <w:rsid w:val="002E23C1"/>
    <w:rsid w:val="002E23CB"/>
    <w:rsid w:val="002E23CC"/>
    <w:rsid w:val="002E24F4"/>
    <w:rsid w:val="002E2582"/>
    <w:rsid w:val="002E25A2"/>
    <w:rsid w:val="002E2601"/>
    <w:rsid w:val="002E2608"/>
    <w:rsid w:val="002E26C2"/>
    <w:rsid w:val="002E2746"/>
    <w:rsid w:val="002E281A"/>
    <w:rsid w:val="002E28AC"/>
    <w:rsid w:val="002E292C"/>
    <w:rsid w:val="002E2A24"/>
    <w:rsid w:val="002E2A8F"/>
    <w:rsid w:val="002E2AAE"/>
    <w:rsid w:val="002E2AB6"/>
    <w:rsid w:val="002E2ADB"/>
    <w:rsid w:val="002E2B2B"/>
    <w:rsid w:val="002E2B9D"/>
    <w:rsid w:val="002E2C4F"/>
    <w:rsid w:val="002E2C84"/>
    <w:rsid w:val="002E2CE4"/>
    <w:rsid w:val="002E2DE4"/>
    <w:rsid w:val="002E2E07"/>
    <w:rsid w:val="002E2E2C"/>
    <w:rsid w:val="002E2E3F"/>
    <w:rsid w:val="002E2EBE"/>
    <w:rsid w:val="002E2EE5"/>
    <w:rsid w:val="002E2F46"/>
    <w:rsid w:val="002E30A5"/>
    <w:rsid w:val="002E30BA"/>
    <w:rsid w:val="002E3134"/>
    <w:rsid w:val="002E313E"/>
    <w:rsid w:val="002E31C9"/>
    <w:rsid w:val="002E31F3"/>
    <w:rsid w:val="002E31F7"/>
    <w:rsid w:val="002E32CB"/>
    <w:rsid w:val="002E331F"/>
    <w:rsid w:val="002E3405"/>
    <w:rsid w:val="002E3414"/>
    <w:rsid w:val="002E344F"/>
    <w:rsid w:val="002E34B5"/>
    <w:rsid w:val="002E3559"/>
    <w:rsid w:val="002E3860"/>
    <w:rsid w:val="002E38B3"/>
    <w:rsid w:val="002E38CF"/>
    <w:rsid w:val="002E3900"/>
    <w:rsid w:val="002E3969"/>
    <w:rsid w:val="002E3A80"/>
    <w:rsid w:val="002E3B6C"/>
    <w:rsid w:val="002E3C31"/>
    <w:rsid w:val="002E3C59"/>
    <w:rsid w:val="002E3D48"/>
    <w:rsid w:val="002E3DD3"/>
    <w:rsid w:val="002E3F85"/>
    <w:rsid w:val="002E3F8A"/>
    <w:rsid w:val="002E4073"/>
    <w:rsid w:val="002E40DD"/>
    <w:rsid w:val="002E4129"/>
    <w:rsid w:val="002E412A"/>
    <w:rsid w:val="002E4159"/>
    <w:rsid w:val="002E42B8"/>
    <w:rsid w:val="002E42E6"/>
    <w:rsid w:val="002E42ED"/>
    <w:rsid w:val="002E43DF"/>
    <w:rsid w:val="002E448B"/>
    <w:rsid w:val="002E44E9"/>
    <w:rsid w:val="002E454B"/>
    <w:rsid w:val="002E4594"/>
    <w:rsid w:val="002E4656"/>
    <w:rsid w:val="002E4692"/>
    <w:rsid w:val="002E4723"/>
    <w:rsid w:val="002E47B3"/>
    <w:rsid w:val="002E47FB"/>
    <w:rsid w:val="002E4832"/>
    <w:rsid w:val="002E4847"/>
    <w:rsid w:val="002E4947"/>
    <w:rsid w:val="002E4958"/>
    <w:rsid w:val="002E49F0"/>
    <w:rsid w:val="002E4AE4"/>
    <w:rsid w:val="002E4B09"/>
    <w:rsid w:val="002E4B9B"/>
    <w:rsid w:val="002E4C43"/>
    <w:rsid w:val="002E4C4A"/>
    <w:rsid w:val="002E4CD3"/>
    <w:rsid w:val="002E4D92"/>
    <w:rsid w:val="002E4DFA"/>
    <w:rsid w:val="002E4E7D"/>
    <w:rsid w:val="002E4ECE"/>
    <w:rsid w:val="002E4F43"/>
    <w:rsid w:val="002E4F56"/>
    <w:rsid w:val="002E4F5F"/>
    <w:rsid w:val="002E500D"/>
    <w:rsid w:val="002E5103"/>
    <w:rsid w:val="002E5184"/>
    <w:rsid w:val="002E5244"/>
    <w:rsid w:val="002E52AE"/>
    <w:rsid w:val="002E52F4"/>
    <w:rsid w:val="002E5311"/>
    <w:rsid w:val="002E5459"/>
    <w:rsid w:val="002E547A"/>
    <w:rsid w:val="002E54EB"/>
    <w:rsid w:val="002E55A7"/>
    <w:rsid w:val="002E55EC"/>
    <w:rsid w:val="002E569B"/>
    <w:rsid w:val="002E56B4"/>
    <w:rsid w:val="002E56C1"/>
    <w:rsid w:val="002E56DA"/>
    <w:rsid w:val="002E56F3"/>
    <w:rsid w:val="002E56F8"/>
    <w:rsid w:val="002E57FA"/>
    <w:rsid w:val="002E5810"/>
    <w:rsid w:val="002E591B"/>
    <w:rsid w:val="002E599D"/>
    <w:rsid w:val="002E59E2"/>
    <w:rsid w:val="002E5A49"/>
    <w:rsid w:val="002E5A9A"/>
    <w:rsid w:val="002E5AB0"/>
    <w:rsid w:val="002E5B48"/>
    <w:rsid w:val="002E5C89"/>
    <w:rsid w:val="002E5D5A"/>
    <w:rsid w:val="002E5D73"/>
    <w:rsid w:val="002E5D97"/>
    <w:rsid w:val="002E5DBE"/>
    <w:rsid w:val="002E5E16"/>
    <w:rsid w:val="002E5E17"/>
    <w:rsid w:val="002E5E45"/>
    <w:rsid w:val="002E6014"/>
    <w:rsid w:val="002E61E1"/>
    <w:rsid w:val="002E62F8"/>
    <w:rsid w:val="002E635D"/>
    <w:rsid w:val="002E643D"/>
    <w:rsid w:val="002E6499"/>
    <w:rsid w:val="002E64F4"/>
    <w:rsid w:val="002E65BA"/>
    <w:rsid w:val="002E65C5"/>
    <w:rsid w:val="002E673D"/>
    <w:rsid w:val="002E6746"/>
    <w:rsid w:val="002E6751"/>
    <w:rsid w:val="002E679D"/>
    <w:rsid w:val="002E6820"/>
    <w:rsid w:val="002E6850"/>
    <w:rsid w:val="002E6865"/>
    <w:rsid w:val="002E68D2"/>
    <w:rsid w:val="002E693A"/>
    <w:rsid w:val="002E6989"/>
    <w:rsid w:val="002E6B11"/>
    <w:rsid w:val="002E6B32"/>
    <w:rsid w:val="002E6D32"/>
    <w:rsid w:val="002E6D34"/>
    <w:rsid w:val="002E6D3E"/>
    <w:rsid w:val="002E6D47"/>
    <w:rsid w:val="002E6D4D"/>
    <w:rsid w:val="002E6DB2"/>
    <w:rsid w:val="002E6E79"/>
    <w:rsid w:val="002E6EA3"/>
    <w:rsid w:val="002E6EBC"/>
    <w:rsid w:val="002E702B"/>
    <w:rsid w:val="002E7061"/>
    <w:rsid w:val="002E70C0"/>
    <w:rsid w:val="002E7144"/>
    <w:rsid w:val="002E71AD"/>
    <w:rsid w:val="002E71FA"/>
    <w:rsid w:val="002E7237"/>
    <w:rsid w:val="002E7282"/>
    <w:rsid w:val="002E72C3"/>
    <w:rsid w:val="002E73BB"/>
    <w:rsid w:val="002E73CE"/>
    <w:rsid w:val="002E742B"/>
    <w:rsid w:val="002E74D3"/>
    <w:rsid w:val="002E7535"/>
    <w:rsid w:val="002E7577"/>
    <w:rsid w:val="002E758B"/>
    <w:rsid w:val="002E75C4"/>
    <w:rsid w:val="002E7639"/>
    <w:rsid w:val="002E76B8"/>
    <w:rsid w:val="002E7A22"/>
    <w:rsid w:val="002E7A2E"/>
    <w:rsid w:val="002E7A60"/>
    <w:rsid w:val="002E7AAB"/>
    <w:rsid w:val="002E7AB2"/>
    <w:rsid w:val="002E7AB3"/>
    <w:rsid w:val="002E7AD2"/>
    <w:rsid w:val="002E7ADA"/>
    <w:rsid w:val="002E7B58"/>
    <w:rsid w:val="002E7B5F"/>
    <w:rsid w:val="002E7B9A"/>
    <w:rsid w:val="002E7D5E"/>
    <w:rsid w:val="002E7DBD"/>
    <w:rsid w:val="002E7F50"/>
    <w:rsid w:val="002F00C1"/>
    <w:rsid w:val="002F0160"/>
    <w:rsid w:val="002F026F"/>
    <w:rsid w:val="002F0347"/>
    <w:rsid w:val="002F0349"/>
    <w:rsid w:val="002F0389"/>
    <w:rsid w:val="002F03AF"/>
    <w:rsid w:val="002F03D1"/>
    <w:rsid w:val="002F0431"/>
    <w:rsid w:val="002F043A"/>
    <w:rsid w:val="002F043E"/>
    <w:rsid w:val="002F04F0"/>
    <w:rsid w:val="002F053F"/>
    <w:rsid w:val="002F059C"/>
    <w:rsid w:val="002F05BD"/>
    <w:rsid w:val="002F0610"/>
    <w:rsid w:val="002F06AC"/>
    <w:rsid w:val="002F06DB"/>
    <w:rsid w:val="002F074F"/>
    <w:rsid w:val="002F07A7"/>
    <w:rsid w:val="002F0834"/>
    <w:rsid w:val="002F0848"/>
    <w:rsid w:val="002F0852"/>
    <w:rsid w:val="002F08AD"/>
    <w:rsid w:val="002F08B8"/>
    <w:rsid w:val="002F08D3"/>
    <w:rsid w:val="002F096B"/>
    <w:rsid w:val="002F0996"/>
    <w:rsid w:val="002F09C4"/>
    <w:rsid w:val="002F0A74"/>
    <w:rsid w:val="002F0B04"/>
    <w:rsid w:val="002F0B7E"/>
    <w:rsid w:val="002F0C0B"/>
    <w:rsid w:val="002F0CB6"/>
    <w:rsid w:val="002F0D90"/>
    <w:rsid w:val="002F0D9B"/>
    <w:rsid w:val="002F0DBD"/>
    <w:rsid w:val="002F0E13"/>
    <w:rsid w:val="002F0E9C"/>
    <w:rsid w:val="002F0EE5"/>
    <w:rsid w:val="002F0F3F"/>
    <w:rsid w:val="002F0F50"/>
    <w:rsid w:val="002F10B5"/>
    <w:rsid w:val="002F10F2"/>
    <w:rsid w:val="002F1149"/>
    <w:rsid w:val="002F117B"/>
    <w:rsid w:val="002F11D7"/>
    <w:rsid w:val="002F123B"/>
    <w:rsid w:val="002F1248"/>
    <w:rsid w:val="002F13D8"/>
    <w:rsid w:val="002F1484"/>
    <w:rsid w:val="002F1486"/>
    <w:rsid w:val="002F151A"/>
    <w:rsid w:val="002F1584"/>
    <w:rsid w:val="002F1649"/>
    <w:rsid w:val="002F165A"/>
    <w:rsid w:val="002F16D9"/>
    <w:rsid w:val="002F179F"/>
    <w:rsid w:val="002F17A8"/>
    <w:rsid w:val="002F1839"/>
    <w:rsid w:val="002F188C"/>
    <w:rsid w:val="002F1903"/>
    <w:rsid w:val="002F1952"/>
    <w:rsid w:val="002F19A6"/>
    <w:rsid w:val="002F1B21"/>
    <w:rsid w:val="002F1C09"/>
    <w:rsid w:val="002F1D07"/>
    <w:rsid w:val="002F1E01"/>
    <w:rsid w:val="002F1E0C"/>
    <w:rsid w:val="002F1EC8"/>
    <w:rsid w:val="002F1F0E"/>
    <w:rsid w:val="002F1FBD"/>
    <w:rsid w:val="002F20B9"/>
    <w:rsid w:val="002F220D"/>
    <w:rsid w:val="002F23ED"/>
    <w:rsid w:val="002F23F0"/>
    <w:rsid w:val="002F2405"/>
    <w:rsid w:val="002F24A4"/>
    <w:rsid w:val="002F2568"/>
    <w:rsid w:val="002F25DB"/>
    <w:rsid w:val="002F25E4"/>
    <w:rsid w:val="002F262D"/>
    <w:rsid w:val="002F262F"/>
    <w:rsid w:val="002F26A5"/>
    <w:rsid w:val="002F2755"/>
    <w:rsid w:val="002F27A3"/>
    <w:rsid w:val="002F27D7"/>
    <w:rsid w:val="002F27F9"/>
    <w:rsid w:val="002F2A4B"/>
    <w:rsid w:val="002F2AA8"/>
    <w:rsid w:val="002F2ACD"/>
    <w:rsid w:val="002F2B23"/>
    <w:rsid w:val="002F2C0D"/>
    <w:rsid w:val="002F2D0D"/>
    <w:rsid w:val="002F2D91"/>
    <w:rsid w:val="002F2DFF"/>
    <w:rsid w:val="002F2E19"/>
    <w:rsid w:val="002F2EB6"/>
    <w:rsid w:val="002F2EE6"/>
    <w:rsid w:val="002F303F"/>
    <w:rsid w:val="002F30EB"/>
    <w:rsid w:val="002F3128"/>
    <w:rsid w:val="002F3141"/>
    <w:rsid w:val="002F32A1"/>
    <w:rsid w:val="002F32EB"/>
    <w:rsid w:val="002F3354"/>
    <w:rsid w:val="002F336A"/>
    <w:rsid w:val="002F3440"/>
    <w:rsid w:val="002F34AF"/>
    <w:rsid w:val="002F3510"/>
    <w:rsid w:val="002F3548"/>
    <w:rsid w:val="002F3562"/>
    <w:rsid w:val="002F35BE"/>
    <w:rsid w:val="002F35CE"/>
    <w:rsid w:val="002F35CF"/>
    <w:rsid w:val="002F35DC"/>
    <w:rsid w:val="002F35ED"/>
    <w:rsid w:val="002F364E"/>
    <w:rsid w:val="002F37CB"/>
    <w:rsid w:val="002F3830"/>
    <w:rsid w:val="002F3834"/>
    <w:rsid w:val="002F3868"/>
    <w:rsid w:val="002F38F6"/>
    <w:rsid w:val="002F3903"/>
    <w:rsid w:val="002F39A6"/>
    <w:rsid w:val="002F39B6"/>
    <w:rsid w:val="002F39DB"/>
    <w:rsid w:val="002F39ED"/>
    <w:rsid w:val="002F39FE"/>
    <w:rsid w:val="002F3A3F"/>
    <w:rsid w:val="002F3B10"/>
    <w:rsid w:val="002F3CBE"/>
    <w:rsid w:val="002F3D20"/>
    <w:rsid w:val="002F3D3E"/>
    <w:rsid w:val="002F3D54"/>
    <w:rsid w:val="002F3D79"/>
    <w:rsid w:val="002F3DBF"/>
    <w:rsid w:val="002F3E52"/>
    <w:rsid w:val="002F3E84"/>
    <w:rsid w:val="002F3EC3"/>
    <w:rsid w:val="002F3EEB"/>
    <w:rsid w:val="002F3F79"/>
    <w:rsid w:val="002F3FD9"/>
    <w:rsid w:val="002F3FE0"/>
    <w:rsid w:val="002F40CC"/>
    <w:rsid w:val="002F41BC"/>
    <w:rsid w:val="002F439E"/>
    <w:rsid w:val="002F442F"/>
    <w:rsid w:val="002F4442"/>
    <w:rsid w:val="002F44FA"/>
    <w:rsid w:val="002F451D"/>
    <w:rsid w:val="002F46F1"/>
    <w:rsid w:val="002F47AA"/>
    <w:rsid w:val="002F47F6"/>
    <w:rsid w:val="002F48C4"/>
    <w:rsid w:val="002F4915"/>
    <w:rsid w:val="002F49E7"/>
    <w:rsid w:val="002F4B7F"/>
    <w:rsid w:val="002F4C58"/>
    <w:rsid w:val="002F4C98"/>
    <w:rsid w:val="002F4CF8"/>
    <w:rsid w:val="002F4E10"/>
    <w:rsid w:val="002F4EB9"/>
    <w:rsid w:val="002F5021"/>
    <w:rsid w:val="002F5070"/>
    <w:rsid w:val="002F5090"/>
    <w:rsid w:val="002F5129"/>
    <w:rsid w:val="002F518B"/>
    <w:rsid w:val="002F51A3"/>
    <w:rsid w:val="002F51B6"/>
    <w:rsid w:val="002F51D4"/>
    <w:rsid w:val="002F5206"/>
    <w:rsid w:val="002F52C2"/>
    <w:rsid w:val="002F52D7"/>
    <w:rsid w:val="002F52DA"/>
    <w:rsid w:val="002F5394"/>
    <w:rsid w:val="002F53D2"/>
    <w:rsid w:val="002F540E"/>
    <w:rsid w:val="002F54F9"/>
    <w:rsid w:val="002F55F3"/>
    <w:rsid w:val="002F5611"/>
    <w:rsid w:val="002F568F"/>
    <w:rsid w:val="002F5808"/>
    <w:rsid w:val="002F58E4"/>
    <w:rsid w:val="002F5929"/>
    <w:rsid w:val="002F59DD"/>
    <w:rsid w:val="002F5AE3"/>
    <w:rsid w:val="002F5C2D"/>
    <w:rsid w:val="002F5C4A"/>
    <w:rsid w:val="002F5C53"/>
    <w:rsid w:val="002F5E10"/>
    <w:rsid w:val="002F5ECF"/>
    <w:rsid w:val="002F5FCB"/>
    <w:rsid w:val="002F5FF5"/>
    <w:rsid w:val="002F605F"/>
    <w:rsid w:val="002F612F"/>
    <w:rsid w:val="002F618D"/>
    <w:rsid w:val="002F627C"/>
    <w:rsid w:val="002F632E"/>
    <w:rsid w:val="002F636D"/>
    <w:rsid w:val="002F63AB"/>
    <w:rsid w:val="002F63B1"/>
    <w:rsid w:val="002F650A"/>
    <w:rsid w:val="002F659C"/>
    <w:rsid w:val="002F65C0"/>
    <w:rsid w:val="002F65FA"/>
    <w:rsid w:val="002F6745"/>
    <w:rsid w:val="002F6765"/>
    <w:rsid w:val="002F67A5"/>
    <w:rsid w:val="002F67AB"/>
    <w:rsid w:val="002F6824"/>
    <w:rsid w:val="002F682D"/>
    <w:rsid w:val="002F69A4"/>
    <w:rsid w:val="002F69CB"/>
    <w:rsid w:val="002F69CC"/>
    <w:rsid w:val="002F6A31"/>
    <w:rsid w:val="002F6AA8"/>
    <w:rsid w:val="002F6C1B"/>
    <w:rsid w:val="002F6D3A"/>
    <w:rsid w:val="002F6E60"/>
    <w:rsid w:val="002F6E74"/>
    <w:rsid w:val="002F6F0F"/>
    <w:rsid w:val="002F705A"/>
    <w:rsid w:val="002F719C"/>
    <w:rsid w:val="002F723C"/>
    <w:rsid w:val="002F72B1"/>
    <w:rsid w:val="002F72C0"/>
    <w:rsid w:val="002F733C"/>
    <w:rsid w:val="002F73A7"/>
    <w:rsid w:val="002F759E"/>
    <w:rsid w:val="002F76C6"/>
    <w:rsid w:val="002F77CB"/>
    <w:rsid w:val="002F78ED"/>
    <w:rsid w:val="002F797D"/>
    <w:rsid w:val="002F7980"/>
    <w:rsid w:val="002F7A7C"/>
    <w:rsid w:val="002F7B2B"/>
    <w:rsid w:val="002F7B33"/>
    <w:rsid w:val="002F7B6B"/>
    <w:rsid w:val="002F7B7B"/>
    <w:rsid w:val="002F7B8D"/>
    <w:rsid w:val="002F7BE7"/>
    <w:rsid w:val="002F7C47"/>
    <w:rsid w:val="002F7CE4"/>
    <w:rsid w:val="002F7E09"/>
    <w:rsid w:val="002F7E19"/>
    <w:rsid w:val="002F7F3A"/>
    <w:rsid w:val="002F7F5C"/>
    <w:rsid w:val="002F7FD1"/>
    <w:rsid w:val="002F7FE4"/>
    <w:rsid w:val="00300012"/>
    <w:rsid w:val="0030006B"/>
    <w:rsid w:val="003000AB"/>
    <w:rsid w:val="00300163"/>
    <w:rsid w:val="003002A6"/>
    <w:rsid w:val="00300354"/>
    <w:rsid w:val="00300460"/>
    <w:rsid w:val="003004BC"/>
    <w:rsid w:val="003004BE"/>
    <w:rsid w:val="0030055D"/>
    <w:rsid w:val="00300569"/>
    <w:rsid w:val="003005BE"/>
    <w:rsid w:val="003005D6"/>
    <w:rsid w:val="003005FB"/>
    <w:rsid w:val="00300603"/>
    <w:rsid w:val="003006AA"/>
    <w:rsid w:val="0030071A"/>
    <w:rsid w:val="0030081C"/>
    <w:rsid w:val="00300900"/>
    <w:rsid w:val="003009FF"/>
    <w:rsid w:val="00300A8E"/>
    <w:rsid w:val="00300A92"/>
    <w:rsid w:val="00300BD1"/>
    <w:rsid w:val="00300C79"/>
    <w:rsid w:val="00300CB6"/>
    <w:rsid w:val="00300D3C"/>
    <w:rsid w:val="00300E52"/>
    <w:rsid w:val="00300F1E"/>
    <w:rsid w:val="00300F26"/>
    <w:rsid w:val="00300F53"/>
    <w:rsid w:val="00300F93"/>
    <w:rsid w:val="00301226"/>
    <w:rsid w:val="00301283"/>
    <w:rsid w:val="003013A0"/>
    <w:rsid w:val="003013B8"/>
    <w:rsid w:val="003014F1"/>
    <w:rsid w:val="003014FF"/>
    <w:rsid w:val="00301539"/>
    <w:rsid w:val="003016C1"/>
    <w:rsid w:val="003016F2"/>
    <w:rsid w:val="00301941"/>
    <w:rsid w:val="003019EA"/>
    <w:rsid w:val="00301A17"/>
    <w:rsid w:val="00301A2B"/>
    <w:rsid w:val="00301B25"/>
    <w:rsid w:val="00301B44"/>
    <w:rsid w:val="00301B69"/>
    <w:rsid w:val="00301BCA"/>
    <w:rsid w:val="00301C36"/>
    <w:rsid w:val="00301DCC"/>
    <w:rsid w:val="00301E1A"/>
    <w:rsid w:val="00301E5E"/>
    <w:rsid w:val="00301E9E"/>
    <w:rsid w:val="00301F4F"/>
    <w:rsid w:val="00301FEB"/>
    <w:rsid w:val="00302022"/>
    <w:rsid w:val="00302068"/>
    <w:rsid w:val="003020D3"/>
    <w:rsid w:val="00302102"/>
    <w:rsid w:val="003021BB"/>
    <w:rsid w:val="00302206"/>
    <w:rsid w:val="0030228F"/>
    <w:rsid w:val="003022BA"/>
    <w:rsid w:val="003022C3"/>
    <w:rsid w:val="003023C8"/>
    <w:rsid w:val="00302428"/>
    <w:rsid w:val="00302496"/>
    <w:rsid w:val="00302611"/>
    <w:rsid w:val="00302628"/>
    <w:rsid w:val="00302665"/>
    <w:rsid w:val="003026AC"/>
    <w:rsid w:val="003026DF"/>
    <w:rsid w:val="00302773"/>
    <w:rsid w:val="00302784"/>
    <w:rsid w:val="003027C8"/>
    <w:rsid w:val="00302816"/>
    <w:rsid w:val="003028CE"/>
    <w:rsid w:val="0030292B"/>
    <w:rsid w:val="003029F1"/>
    <w:rsid w:val="003029F8"/>
    <w:rsid w:val="00302A48"/>
    <w:rsid w:val="00302A4B"/>
    <w:rsid w:val="00302A66"/>
    <w:rsid w:val="00302B81"/>
    <w:rsid w:val="00302CEF"/>
    <w:rsid w:val="00302E1A"/>
    <w:rsid w:val="00302E9F"/>
    <w:rsid w:val="00302EC3"/>
    <w:rsid w:val="00302EDC"/>
    <w:rsid w:val="00302F58"/>
    <w:rsid w:val="003030B7"/>
    <w:rsid w:val="0030323F"/>
    <w:rsid w:val="0030329E"/>
    <w:rsid w:val="003032F0"/>
    <w:rsid w:val="003032F3"/>
    <w:rsid w:val="00303326"/>
    <w:rsid w:val="00303376"/>
    <w:rsid w:val="0030342D"/>
    <w:rsid w:val="003034B8"/>
    <w:rsid w:val="00303647"/>
    <w:rsid w:val="003036C5"/>
    <w:rsid w:val="003037B6"/>
    <w:rsid w:val="0030392F"/>
    <w:rsid w:val="00303A9C"/>
    <w:rsid w:val="00303B74"/>
    <w:rsid w:val="00303C36"/>
    <w:rsid w:val="00303CC5"/>
    <w:rsid w:val="00303D8A"/>
    <w:rsid w:val="00303D8E"/>
    <w:rsid w:val="00303D9A"/>
    <w:rsid w:val="00303E37"/>
    <w:rsid w:val="00303F93"/>
    <w:rsid w:val="00303F95"/>
    <w:rsid w:val="00303FC7"/>
    <w:rsid w:val="00304051"/>
    <w:rsid w:val="003040E4"/>
    <w:rsid w:val="00304125"/>
    <w:rsid w:val="00304179"/>
    <w:rsid w:val="00304198"/>
    <w:rsid w:val="003041CC"/>
    <w:rsid w:val="00304208"/>
    <w:rsid w:val="0030420F"/>
    <w:rsid w:val="0030423A"/>
    <w:rsid w:val="0030428C"/>
    <w:rsid w:val="00304295"/>
    <w:rsid w:val="00304306"/>
    <w:rsid w:val="0030438C"/>
    <w:rsid w:val="00304437"/>
    <w:rsid w:val="0030449F"/>
    <w:rsid w:val="00304586"/>
    <w:rsid w:val="003045B9"/>
    <w:rsid w:val="003045C5"/>
    <w:rsid w:val="0030474F"/>
    <w:rsid w:val="003047A1"/>
    <w:rsid w:val="003047A6"/>
    <w:rsid w:val="003047BE"/>
    <w:rsid w:val="003047EB"/>
    <w:rsid w:val="0030480C"/>
    <w:rsid w:val="003048A2"/>
    <w:rsid w:val="003048B1"/>
    <w:rsid w:val="00304940"/>
    <w:rsid w:val="003049A0"/>
    <w:rsid w:val="003049B8"/>
    <w:rsid w:val="00304A94"/>
    <w:rsid w:val="00304A9A"/>
    <w:rsid w:val="00304AA7"/>
    <w:rsid w:val="00304B4B"/>
    <w:rsid w:val="00304B4C"/>
    <w:rsid w:val="00304BCA"/>
    <w:rsid w:val="00304BFC"/>
    <w:rsid w:val="00304C4A"/>
    <w:rsid w:val="00304E6A"/>
    <w:rsid w:val="00304F1F"/>
    <w:rsid w:val="0030508D"/>
    <w:rsid w:val="00305144"/>
    <w:rsid w:val="003051AC"/>
    <w:rsid w:val="0030533E"/>
    <w:rsid w:val="0030535D"/>
    <w:rsid w:val="0030537D"/>
    <w:rsid w:val="00305386"/>
    <w:rsid w:val="00305432"/>
    <w:rsid w:val="003054EB"/>
    <w:rsid w:val="00305611"/>
    <w:rsid w:val="00305809"/>
    <w:rsid w:val="003058D1"/>
    <w:rsid w:val="003058F7"/>
    <w:rsid w:val="003059D4"/>
    <w:rsid w:val="00305AB2"/>
    <w:rsid w:val="00305AD1"/>
    <w:rsid w:val="00305C56"/>
    <w:rsid w:val="00305C64"/>
    <w:rsid w:val="00305DDF"/>
    <w:rsid w:val="00305E12"/>
    <w:rsid w:val="00305E6B"/>
    <w:rsid w:val="00305ED1"/>
    <w:rsid w:val="00305EE0"/>
    <w:rsid w:val="00305F28"/>
    <w:rsid w:val="00305F48"/>
    <w:rsid w:val="00305F55"/>
    <w:rsid w:val="00305F66"/>
    <w:rsid w:val="00305FA6"/>
    <w:rsid w:val="00306075"/>
    <w:rsid w:val="0030609D"/>
    <w:rsid w:val="00306171"/>
    <w:rsid w:val="00306393"/>
    <w:rsid w:val="00306485"/>
    <w:rsid w:val="00306541"/>
    <w:rsid w:val="003065BF"/>
    <w:rsid w:val="003065C5"/>
    <w:rsid w:val="0030675D"/>
    <w:rsid w:val="00306786"/>
    <w:rsid w:val="003067A6"/>
    <w:rsid w:val="00306B10"/>
    <w:rsid w:val="00306BC0"/>
    <w:rsid w:val="00306C27"/>
    <w:rsid w:val="00306C37"/>
    <w:rsid w:val="00306D0D"/>
    <w:rsid w:val="00306E91"/>
    <w:rsid w:val="00306EEE"/>
    <w:rsid w:val="00306EFE"/>
    <w:rsid w:val="00306FA8"/>
    <w:rsid w:val="00307138"/>
    <w:rsid w:val="00307154"/>
    <w:rsid w:val="003071BB"/>
    <w:rsid w:val="003071C3"/>
    <w:rsid w:val="003072A3"/>
    <w:rsid w:val="003072B2"/>
    <w:rsid w:val="003072B9"/>
    <w:rsid w:val="00307407"/>
    <w:rsid w:val="00307457"/>
    <w:rsid w:val="003074F8"/>
    <w:rsid w:val="00307532"/>
    <w:rsid w:val="00307605"/>
    <w:rsid w:val="003076A2"/>
    <w:rsid w:val="0030770C"/>
    <w:rsid w:val="00307723"/>
    <w:rsid w:val="00307747"/>
    <w:rsid w:val="003077A2"/>
    <w:rsid w:val="003077C4"/>
    <w:rsid w:val="003077DE"/>
    <w:rsid w:val="0030780D"/>
    <w:rsid w:val="003078E8"/>
    <w:rsid w:val="0030791C"/>
    <w:rsid w:val="003079DD"/>
    <w:rsid w:val="00307AEB"/>
    <w:rsid w:val="00307BC5"/>
    <w:rsid w:val="00307C01"/>
    <w:rsid w:val="00307C6B"/>
    <w:rsid w:val="00307C6F"/>
    <w:rsid w:val="00307CF2"/>
    <w:rsid w:val="00307EB6"/>
    <w:rsid w:val="00307EFF"/>
    <w:rsid w:val="00307F5E"/>
    <w:rsid w:val="00307F92"/>
    <w:rsid w:val="00310014"/>
    <w:rsid w:val="00310050"/>
    <w:rsid w:val="003100F9"/>
    <w:rsid w:val="0031011A"/>
    <w:rsid w:val="00310175"/>
    <w:rsid w:val="003101C2"/>
    <w:rsid w:val="0031025F"/>
    <w:rsid w:val="0031031F"/>
    <w:rsid w:val="00310350"/>
    <w:rsid w:val="003103F7"/>
    <w:rsid w:val="00310434"/>
    <w:rsid w:val="00310457"/>
    <w:rsid w:val="00310596"/>
    <w:rsid w:val="00310668"/>
    <w:rsid w:val="003106B9"/>
    <w:rsid w:val="003106D9"/>
    <w:rsid w:val="00310716"/>
    <w:rsid w:val="00310814"/>
    <w:rsid w:val="00310882"/>
    <w:rsid w:val="00310950"/>
    <w:rsid w:val="00310A92"/>
    <w:rsid w:val="00310B41"/>
    <w:rsid w:val="00310C0D"/>
    <w:rsid w:val="00310C4A"/>
    <w:rsid w:val="00310DC2"/>
    <w:rsid w:val="00310DE7"/>
    <w:rsid w:val="00310DE9"/>
    <w:rsid w:val="00310EA2"/>
    <w:rsid w:val="00310ECB"/>
    <w:rsid w:val="00310EF8"/>
    <w:rsid w:val="00311350"/>
    <w:rsid w:val="003114CE"/>
    <w:rsid w:val="00311508"/>
    <w:rsid w:val="0031157E"/>
    <w:rsid w:val="003115B5"/>
    <w:rsid w:val="00311673"/>
    <w:rsid w:val="00311696"/>
    <w:rsid w:val="00311721"/>
    <w:rsid w:val="003117AF"/>
    <w:rsid w:val="003117CE"/>
    <w:rsid w:val="003118A8"/>
    <w:rsid w:val="00311904"/>
    <w:rsid w:val="00311A41"/>
    <w:rsid w:val="00311A64"/>
    <w:rsid w:val="00311B5E"/>
    <w:rsid w:val="00311B60"/>
    <w:rsid w:val="00311BB8"/>
    <w:rsid w:val="00311D69"/>
    <w:rsid w:val="00311E05"/>
    <w:rsid w:val="00311EC5"/>
    <w:rsid w:val="00311ED5"/>
    <w:rsid w:val="00311F00"/>
    <w:rsid w:val="00311F2A"/>
    <w:rsid w:val="00311F6F"/>
    <w:rsid w:val="00311F9E"/>
    <w:rsid w:val="00311FD2"/>
    <w:rsid w:val="003120FB"/>
    <w:rsid w:val="00312125"/>
    <w:rsid w:val="00312305"/>
    <w:rsid w:val="0031233B"/>
    <w:rsid w:val="00312343"/>
    <w:rsid w:val="003123DC"/>
    <w:rsid w:val="003123DF"/>
    <w:rsid w:val="00312629"/>
    <w:rsid w:val="0031267E"/>
    <w:rsid w:val="00312699"/>
    <w:rsid w:val="003126E1"/>
    <w:rsid w:val="0031282B"/>
    <w:rsid w:val="003128A5"/>
    <w:rsid w:val="00312959"/>
    <w:rsid w:val="00312A20"/>
    <w:rsid w:val="00312AA9"/>
    <w:rsid w:val="00312AAE"/>
    <w:rsid w:val="00312AE0"/>
    <w:rsid w:val="00312B66"/>
    <w:rsid w:val="00312C9A"/>
    <w:rsid w:val="00312CC2"/>
    <w:rsid w:val="00312CD3"/>
    <w:rsid w:val="00312DDE"/>
    <w:rsid w:val="00312E5C"/>
    <w:rsid w:val="00312EA0"/>
    <w:rsid w:val="00312F24"/>
    <w:rsid w:val="00312F7E"/>
    <w:rsid w:val="00313065"/>
    <w:rsid w:val="00313108"/>
    <w:rsid w:val="0031314A"/>
    <w:rsid w:val="003132F1"/>
    <w:rsid w:val="00313335"/>
    <w:rsid w:val="00313353"/>
    <w:rsid w:val="0031346F"/>
    <w:rsid w:val="003134C3"/>
    <w:rsid w:val="003134D9"/>
    <w:rsid w:val="003135BB"/>
    <w:rsid w:val="003135CC"/>
    <w:rsid w:val="0031370A"/>
    <w:rsid w:val="00313731"/>
    <w:rsid w:val="00313883"/>
    <w:rsid w:val="003138B7"/>
    <w:rsid w:val="00313919"/>
    <w:rsid w:val="003139AB"/>
    <w:rsid w:val="00313A4B"/>
    <w:rsid w:val="00313AA5"/>
    <w:rsid w:val="00313B59"/>
    <w:rsid w:val="00313BAE"/>
    <w:rsid w:val="00313BBA"/>
    <w:rsid w:val="00313BDD"/>
    <w:rsid w:val="00313D19"/>
    <w:rsid w:val="00313D7D"/>
    <w:rsid w:val="00313D8C"/>
    <w:rsid w:val="00313DCE"/>
    <w:rsid w:val="00313E0E"/>
    <w:rsid w:val="00313E11"/>
    <w:rsid w:val="00313EF2"/>
    <w:rsid w:val="00313FB5"/>
    <w:rsid w:val="00313FC7"/>
    <w:rsid w:val="00313FDB"/>
    <w:rsid w:val="00314032"/>
    <w:rsid w:val="00314152"/>
    <w:rsid w:val="0031417F"/>
    <w:rsid w:val="003142D0"/>
    <w:rsid w:val="00314384"/>
    <w:rsid w:val="003143ED"/>
    <w:rsid w:val="003144A9"/>
    <w:rsid w:val="0031451C"/>
    <w:rsid w:val="00314549"/>
    <w:rsid w:val="0031456F"/>
    <w:rsid w:val="0031458F"/>
    <w:rsid w:val="0031466F"/>
    <w:rsid w:val="00314722"/>
    <w:rsid w:val="00314742"/>
    <w:rsid w:val="0031474B"/>
    <w:rsid w:val="00314784"/>
    <w:rsid w:val="003147CB"/>
    <w:rsid w:val="00314817"/>
    <w:rsid w:val="0031499F"/>
    <w:rsid w:val="00314A92"/>
    <w:rsid w:val="00314AF1"/>
    <w:rsid w:val="00314D0B"/>
    <w:rsid w:val="00314D57"/>
    <w:rsid w:val="00314DF2"/>
    <w:rsid w:val="00314F11"/>
    <w:rsid w:val="00315048"/>
    <w:rsid w:val="003150C1"/>
    <w:rsid w:val="00315144"/>
    <w:rsid w:val="003151CB"/>
    <w:rsid w:val="00315278"/>
    <w:rsid w:val="003152C7"/>
    <w:rsid w:val="003152C9"/>
    <w:rsid w:val="0031543D"/>
    <w:rsid w:val="003154A0"/>
    <w:rsid w:val="003154CD"/>
    <w:rsid w:val="00315511"/>
    <w:rsid w:val="00315565"/>
    <w:rsid w:val="003155C8"/>
    <w:rsid w:val="00315622"/>
    <w:rsid w:val="0031567E"/>
    <w:rsid w:val="00315718"/>
    <w:rsid w:val="003157BF"/>
    <w:rsid w:val="0031584B"/>
    <w:rsid w:val="003159BC"/>
    <w:rsid w:val="003159C4"/>
    <w:rsid w:val="00315A2A"/>
    <w:rsid w:val="00315A37"/>
    <w:rsid w:val="00315A40"/>
    <w:rsid w:val="00315D5C"/>
    <w:rsid w:val="00315DFB"/>
    <w:rsid w:val="00315EDD"/>
    <w:rsid w:val="00315FFE"/>
    <w:rsid w:val="003160F3"/>
    <w:rsid w:val="00316116"/>
    <w:rsid w:val="00316188"/>
    <w:rsid w:val="003161D1"/>
    <w:rsid w:val="003161DC"/>
    <w:rsid w:val="00316311"/>
    <w:rsid w:val="003163BB"/>
    <w:rsid w:val="003163C8"/>
    <w:rsid w:val="00316574"/>
    <w:rsid w:val="00316591"/>
    <w:rsid w:val="00316641"/>
    <w:rsid w:val="003167E9"/>
    <w:rsid w:val="0031684F"/>
    <w:rsid w:val="00316949"/>
    <w:rsid w:val="00316983"/>
    <w:rsid w:val="003169E0"/>
    <w:rsid w:val="00316A5D"/>
    <w:rsid w:val="00316A6F"/>
    <w:rsid w:val="00316A77"/>
    <w:rsid w:val="00316A92"/>
    <w:rsid w:val="00316AFA"/>
    <w:rsid w:val="00316B87"/>
    <w:rsid w:val="00316D3C"/>
    <w:rsid w:val="00316DD8"/>
    <w:rsid w:val="00316F12"/>
    <w:rsid w:val="00316F72"/>
    <w:rsid w:val="00316F7C"/>
    <w:rsid w:val="00316FD0"/>
    <w:rsid w:val="0031700C"/>
    <w:rsid w:val="0031702F"/>
    <w:rsid w:val="0031715D"/>
    <w:rsid w:val="003171AA"/>
    <w:rsid w:val="003171AB"/>
    <w:rsid w:val="003171C5"/>
    <w:rsid w:val="0031728F"/>
    <w:rsid w:val="00317316"/>
    <w:rsid w:val="00317411"/>
    <w:rsid w:val="003174D8"/>
    <w:rsid w:val="0031751B"/>
    <w:rsid w:val="00317550"/>
    <w:rsid w:val="00317602"/>
    <w:rsid w:val="0031763B"/>
    <w:rsid w:val="003176CC"/>
    <w:rsid w:val="00317792"/>
    <w:rsid w:val="0031780C"/>
    <w:rsid w:val="00317858"/>
    <w:rsid w:val="00317874"/>
    <w:rsid w:val="0031788E"/>
    <w:rsid w:val="003178BF"/>
    <w:rsid w:val="00317985"/>
    <w:rsid w:val="00317A0E"/>
    <w:rsid w:val="00317AE4"/>
    <w:rsid w:val="00317CF0"/>
    <w:rsid w:val="00317E1A"/>
    <w:rsid w:val="00317EAC"/>
    <w:rsid w:val="00317F63"/>
    <w:rsid w:val="00317FC9"/>
    <w:rsid w:val="00320060"/>
    <w:rsid w:val="003200D7"/>
    <w:rsid w:val="0032017B"/>
    <w:rsid w:val="00320208"/>
    <w:rsid w:val="00320218"/>
    <w:rsid w:val="00320295"/>
    <w:rsid w:val="0032048F"/>
    <w:rsid w:val="003204B9"/>
    <w:rsid w:val="003204FA"/>
    <w:rsid w:val="00320611"/>
    <w:rsid w:val="00320624"/>
    <w:rsid w:val="00320650"/>
    <w:rsid w:val="00320677"/>
    <w:rsid w:val="003206B1"/>
    <w:rsid w:val="003206D1"/>
    <w:rsid w:val="00320749"/>
    <w:rsid w:val="003207CA"/>
    <w:rsid w:val="00320803"/>
    <w:rsid w:val="0032097A"/>
    <w:rsid w:val="003209EE"/>
    <w:rsid w:val="00320A00"/>
    <w:rsid w:val="00320BE6"/>
    <w:rsid w:val="00320C75"/>
    <w:rsid w:val="00320D30"/>
    <w:rsid w:val="00320D41"/>
    <w:rsid w:val="00320EA6"/>
    <w:rsid w:val="0032123A"/>
    <w:rsid w:val="0032136F"/>
    <w:rsid w:val="0032155D"/>
    <w:rsid w:val="003215CB"/>
    <w:rsid w:val="00321610"/>
    <w:rsid w:val="0032164C"/>
    <w:rsid w:val="00321674"/>
    <w:rsid w:val="00321684"/>
    <w:rsid w:val="00321734"/>
    <w:rsid w:val="00321742"/>
    <w:rsid w:val="00321A7B"/>
    <w:rsid w:val="00321B23"/>
    <w:rsid w:val="00321B8C"/>
    <w:rsid w:val="00321BF3"/>
    <w:rsid w:val="00321C1D"/>
    <w:rsid w:val="00321CA1"/>
    <w:rsid w:val="00321DC1"/>
    <w:rsid w:val="00322169"/>
    <w:rsid w:val="003221F2"/>
    <w:rsid w:val="00322371"/>
    <w:rsid w:val="003223AF"/>
    <w:rsid w:val="003223EA"/>
    <w:rsid w:val="0032259E"/>
    <w:rsid w:val="003225B7"/>
    <w:rsid w:val="003226D0"/>
    <w:rsid w:val="00322770"/>
    <w:rsid w:val="00322789"/>
    <w:rsid w:val="0032287E"/>
    <w:rsid w:val="003228C6"/>
    <w:rsid w:val="00322901"/>
    <w:rsid w:val="003229BE"/>
    <w:rsid w:val="00322A4B"/>
    <w:rsid w:val="00322AB6"/>
    <w:rsid w:val="00322AFE"/>
    <w:rsid w:val="00322BB5"/>
    <w:rsid w:val="00322CB4"/>
    <w:rsid w:val="00322CED"/>
    <w:rsid w:val="00322CF9"/>
    <w:rsid w:val="00322E74"/>
    <w:rsid w:val="00322F50"/>
    <w:rsid w:val="00322FC0"/>
    <w:rsid w:val="00323037"/>
    <w:rsid w:val="0032307A"/>
    <w:rsid w:val="0032319E"/>
    <w:rsid w:val="0032322F"/>
    <w:rsid w:val="00323265"/>
    <w:rsid w:val="00323319"/>
    <w:rsid w:val="00323398"/>
    <w:rsid w:val="003233A1"/>
    <w:rsid w:val="003234B5"/>
    <w:rsid w:val="00323601"/>
    <w:rsid w:val="00323734"/>
    <w:rsid w:val="00323736"/>
    <w:rsid w:val="0032373B"/>
    <w:rsid w:val="003237AB"/>
    <w:rsid w:val="0032380C"/>
    <w:rsid w:val="0032384F"/>
    <w:rsid w:val="00323893"/>
    <w:rsid w:val="003238DD"/>
    <w:rsid w:val="0032392D"/>
    <w:rsid w:val="003239E2"/>
    <w:rsid w:val="00323A13"/>
    <w:rsid w:val="00323B50"/>
    <w:rsid w:val="00323C40"/>
    <w:rsid w:val="00323C95"/>
    <w:rsid w:val="00323CAC"/>
    <w:rsid w:val="00323DD1"/>
    <w:rsid w:val="00323ED4"/>
    <w:rsid w:val="00323EE9"/>
    <w:rsid w:val="00323FE1"/>
    <w:rsid w:val="0032403A"/>
    <w:rsid w:val="003240A8"/>
    <w:rsid w:val="003240C8"/>
    <w:rsid w:val="003240D9"/>
    <w:rsid w:val="00324101"/>
    <w:rsid w:val="00324488"/>
    <w:rsid w:val="00324595"/>
    <w:rsid w:val="003246EA"/>
    <w:rsid w:val="00324749"/>
    <w:rsid w:val="003247F1"/>
    <w:rsid w:val="0032494C"/>
    <w:rsid w:val="00324A15"/>
    <w:rsid w:val="00324A47"/>
    <w:rsid w:val="00324AD5"/>
    <w:rsid w:val="00324AF4"/>
    <w:rsid w:val="00324B0C"/>
    <w:rsid w:val="00324BAB"/>
    <w:rsid w:val="00324C12"/>
    <w:rsid w:val="00324C63"/>
    <w:rsid w:val="00324CF0"/>
    <w:rsid w:val="00324DB3"/>
    <w:rsid w:val="00324E1A"/>
    <w:rsid w:val="00324F18"/>
    <w:rsid w:val="00325001"/>
    <w:rsid w:val="00325151"/>
    <w:rsid w:val="00325161"/>
    <w:rsid w:val="00325217"/>
    <w:rsid w:val="003252FC"/>
    <w:rsid w:val="003253BD"/>
    <w:rsid w:val="003253CC"/>
    <w:rsid w:val="00325444"/>
    <w:rsid w:val="003254A4"/>
    <w:rsid w:val="0032559A"/>
    <w:rsid w:val="003255C6"/>
    <w:rsid w:val="003255D9"/>
    <w:rsid w:val="003255EB"/>
    <w:rsid w:val="00325600"/>
    <w:rsid w:val="0032567F"/>
    <w:rsid w:val="003256B5"/>
    <w:rsid w:val="003257A4"/>
    <w:rsid w:val="0032581F"/>
    <w:rsid w:val="0032594B"/>
    <w:rsid w:val="0032598B"/>
    <w:rsid w:val="00325A45"/>
    <w:rsid w:val="00325A48"/>
    <w:rsid w:val="00325A9C"/>
    <w:rsid w:val="00325BEE"/>
    <w:rsid w:val="00325BF0"/>
    <w:rsid w:val="00325C76"/>
    <w:rsid w:val="00325CC4"/>
    <w:rsid w:val="00325D52"/>
    <w:rsid w:val="00325D65"/>
    <w:rsid w:val="00325DEA"/>
    <w:rsid w:val="00325E1C"/>
    <w:rsid w:val="00325EEC"/>
    <w:rsid w:val="00325F2A"/>
    <w:rsid w:val="0032605C"/>
    <w:rsid w:val="00326183"/>
    <w:rsid w:val="003261CC"/>
    <w:rsid w:val="0032630C"/>
    <w:rsid w:val="0032635E"/>
    <w:rsid w:val="003263F8"/>
    <w:rsid w:val="00326434"/>
    <w:rsid w:val="00326478"/>
    <w:rsid w:val="003264A2"/>
    <w:rsid w:val="0032663C"/>
    <w:rsid w:val="0032664F"/>
    <w:rsid w:val="0032669E"/>
    <w:rsid w:val="003266F5"/>
    <w:rsid w:val="0032672A"/>
    <w:rsid w:val="0032674A"/>
    <w:rsid w:val="00326761"/>
    <w:rsid w:val="00326776"/>
    <w:rsid w:val="003268C6"/>
    <w:rsid w:val="003268CB"/>
    <w:rsid w:val="003268D1"/>
    <w:rsid w:val="0032690B"/>
    <w:rsid w:val="00326955"/>
    <w:rsid w:val="00326AFA"/>
    <w:rsid w:val="00326D00"/>
    <w:rsid w:val="00326D50"/>
    <w:rsid w:val="00326DFF"/>
    <w:rsid w:val="00326E31"/>
    <w:rsid w:val="00326E5E"/>
    <w:rsid w:val="00326EB5"/>
    <w:rsid w:val="00326EF5"/>
    <w:rsid w:val="00326F20"/>
    <w:rsid w:val="00326F25"/>
    <w:rsid w:val="00326F96"/>
    <w:rsid w:val="00326F9D"/>
    <w:rsid w:val="0032708F"/>
    <w:rsid w:val="003271B1"/>
    <w:rsid w:val="00327234"/>
    <w:rsid w:val="0032739E"/>
    <w:rsid w:val="00327420"/>
    <w:rsid w:val="0032752D"/>
    <w:rsid w:val="003275B7"/>
    <w:rsid w:val="003275C9"/>
    <w:rsid w:val="00327624"/>
    <w:rsid w:val="0032762A"/>
    <w:rsid w:val="0032768E"/>
    <w:rsid w:val="003276F8"/>
    <w:rsid w:val="00327710"/>
    <w:rsid w:val="0032774A"/>
    <w:rsid w:val="003277EA"/>
    <w:rsid w:val="0032780C"/>
    <w:rsid w:val="003278A7"/>
    <w:rsid w:val="003278DC"/>
    <w:rsid w:val="00327942"/>
    <w:rsid w:val="00327A23"/>
    <w:rsid w:val="00327A37"/>
    <w:rsid w:val="00327AAC"/>
    <w:rsid w:val="00327AD6"/>
    <w:rsid w:val="00327BE3"/>
    <w:rsid w:val="00327D87"/>
    <w:rsid w:val="00327D98"/>
    <w:rsid w:val="00327DCC"/>
    <w:rsid w:val="00327DD2"/>
    <w:rsid w:val="00327DE1"/>
    <w:rsid w:val="00330023"/>
    <w:rsid w:val="00330291"/>
    <w:rsid w:val="003302D0"/>
    <w:rsid w:val="003302F5"/>
    <w:rsid w:val="003303AA"/>
    <w:rsid w:val="003303AB"/>
    <w:rsid w:val="003304C7"/>
    <w:rsid w:val="00330510"/>
    <w:rsid w:val="0033068A"/>
    <w:rsid w:val="003306E4"/>
    <w:rsid w:val="00330761"/>
    <w:rsid w:val="0033086E"/>
    <w:rsid w:val="003308D2"/>
    <w:rsid w:val="00330907"/>
    <w:rsid w:val="00330931"/>
    <w:rsid w:val="00330BDB"/>
    <w:rsid w:val="00330C3C"/>
    <w:rsid w:val="00330CB8"/>
    <w:rsid w:val="00330E1A"/>
    <w:rsid w:val="00330E55"/>
    <w:rsid w:val="00330E7E"/>
    <w:rsid w:val="00330FD4"/>
    <w:rsid w:val="00330FEB"/>
    <w:rsid w:val="00331038"/>
    <w:rsid w:val="0033103A"/>
    <w:rsid w:val="00331042"/>
    <w:rsid w:val="0033107C"/>
    <w:rsid w:val="00331083"/>
    <w:rsid w:val="003310A4"/>
    <w:rsid w:val="00331106"/>
    <w:rsid w:val="0033113C"/>
    <w:rsid w:val="00331159"/>
    <w:rsid w:val="0033121C"/>
    <w:rsid w:val="003312C2"/>
    <w:rsid w:val="003312F0"/>
    <w:rsid w:val="0033130C"/>
    <w:rsid w:val="00331312"/>
    <w:rsid w:val="00331362"/>
    <w:rsid w:val="003313B3"/>
    <w:rsid w:val="003313C7"/>
    <w:rsid w:val="00331547"/>
    <w:rsid w:val="00331585"/>
    <w:rsid w:val="00331587"/>
    <w:rsid w:val="003315AB"/>
    <w:rsid w:val="00331626"/>
    <w:rsid w:val="003316AA"/>
    <w:rsid w:val="0033186A"/>
    <w:rsid w:val="00331883"/>
    <w:rsid w:val="003318C5"/>
    <w:rsid w:val="003318F9"/>
    <w:rsid w:val="003318FB"/>
    <w:rsid w:val="00331913"/>
    <w:rsid w:val="00331937"/>
    <w:rsid w:val="00331952"/>
    <w:rsid w:val="0033196B"/>
    <w:rsid w:val="00331999"/>
    <w:rsid w:val="00331AB6"/>
    <w:rsid w:val="00331B66"/>
    <w:rsid w:val="00331BC1"/>
    <w:rsid w:val="00331C97"/>
    <w:rsid w:val="00331D9A"/>
    <w:rsid w:val="00331E1B"/>
    <w:rsid w:val="00331E2B"/>
    <w:rsid w:val="00331E94"/>
    <w:rsid w:val="00332058"/>
    <w:rsid w:val="003320C2"/>
    <w:rsid w:val="00332116"/>
    <w:rsid w:val="003321EA"/>
    <w:rsid w:val="00332202"/>
    <w:rsid w:val="00332215"/>
    <w:rsid w:val="00332221"/>
    <w:rsid w:val="0033223D"/>
    <w:rsid w:val="003322AE"/>
    <w:rsid w:val="003323A5"/>
    <w:rsid w:val="003323A8"/>
    <w:rsid w:val="003323E0"/>
    <w:rsid w:val="00332445"/>
    <w:rsid w:val="003324D3"/>
    <w:rsid w:val="00332522"/>
    <w:rsid w:val="0033265E"/>
    <w:rsid w:val="003326BA"/>
    <w:rsid w:val="003326E4"/>
    <w:rsid w:val="003326F1"/>
    <w:rsid w:val="00332785"/>
    <w:rsid w:val="00332849"/>
    <w:rsid w:val="003328A4"/>
    <w:rsid w:val="0033292F"/>
    <w:rsid w:val="00332934"/>
    <w:rsid w:val="0033297D"/>
    <w:rsid w:val="00332A9E"/>
    <w:rsid w:val="00332AAE"/>
    <w:rsid w:val="00332ABE"/>
    <w:rsid w:val="00332B25"/>
    <w:rsid w:val="00332B97"/>
    <w:rsid w:val="00332BE7"/>
    <w:rsid w:val="00332C07"/>
    <w:rsid w:val="00332C81"/>
    <w:rsid w:val="00332D22"/>
    <w:rsid w:val="00332E97"/>
    <w:rsid w:val="00333002"/>
    <w:rsid w:val="00333015"/>
    <w:rsid w:val="00333044"/>
    <w:rsid w:val="003330E2"/>
    <w:rsid w:val="003331C6"/>
    <w:rsid w:val="003332B7"/>
    <w:rsid w:val="003332E6"/>
    <w:rsid w:val="0033330A"/>
    <w:rsid w:val="00333343"/>
    <w:rsid w:val="00333420"/>
    <w:rsid w:val="0033348F"/>
    <w:rsid w:val="00333654"/>
    <w:rsid w:val="00333669"/>
    <w:rsid w:val="003336E0"/>
    <w:rsid w:val="003336F9"/>
    <w:rsid w:val="00333712"/>
    <w:rsid w:val="00333732"/>
    <w:rsid w:val="00333742"/>
    <w:rsid w:val="003337F0"/>
    <w:rsid w:val="003337FE"/>
    <w:rsid w:val="0033382B"/>
    <w:rsid w:val="0033383F"/>
    <w:rsid w:val="00333877"/>
    <w:rsid w:val="003338AE"/>
    <w:rsid w:val="00333902"/>
    <w:rsid w:val="0033390C"/>
    <w:rsid w:val="00333A05"/>
    <w:rsid w:val="00333AAD"/>
    <w:rsid w:val="00333BED"/>
    <w:rsid w:val="00333CC2"/>
    <w:rsid w:val="00333D50"/>
    <w:rsid w:val="00333D81"/>
    <w:rsid w:val="00333DE5"/>
    <w:rsid w:val="00333F9F"/>
    <w:rsid w:val="0033404F"/>
    <w:rsid w:val="00334066"/>
    <w:rsid w:val="00334081"/>
    <w:rsid w:val="003341B0"/>
    <w:rsid w:val="003342C8"/>
    <w:rsid w:val="003342FA"/>
    <w:rsid w:val="0033437A"/>
    <w:rsid w:val="00334480"/>
    <w:rsid w:val="003344C9"/>
    <w:rsid w:val="00334545"/>
    <w:rsid w:val="00334727"/>
    <w:rsid w:val="003347E0"/>
    <w:rsid w:val="003349B2"/>
    <w:rsid w:val="003349C1"/>
    <w:rsid w:val="00334A9C"/>
    <w:rsid w:val="00334B0A"/>
    <w:rsid w:val="00334B6A"/>
    <w:rsid w:val="00334CAF"/>
    <w:rsid w:val="00334D57"/>
    <w:rsid w:val="00334D8D"/>
    <w:rsid w:val="00334E04"/>
    <w:rsid w:val="00334E30"/>
    <w:rsid w:val="0033514A"/>
    <w:rsid w:val="0033514D"/>
    <w:rsid w:val="0033515D"/>
    <w:rsid w:val="003351F0"/>
    <w:rsid w:val="00335224"/>
    <w:rsid w:val="00335235"/>
    <w:rsid w:val="00335253"/>
    <w:rsid w:val="00335270"/>
    <w:rsid w:val="00335295"/>
    <w:rsid w:val="0033538C"/>
    <w:rsid w:val="003353AB"/>
    <w:rsid w:val="00335455"/>
    <w:rsid w:val="00335498"/>
    <w:rsid w:val="00335500"/>
    <w:rsid w:val="0033553D"/>
    <w:rsid w:val="00335674"/>
    <w:rsid w:val="0033574A"/>
    <w:rsid w:val="0033576D"/>
    <w:rsid w:val="00335777"/>
    <w:rsid w:val="0033579E"/>
    <w:rsid w:val="003357BF"/>
    <w:rsid w:val="003357F6"/>
    <w:rsid w:val="00335851"/>
    <w:rsid w:val="0033585C"/>
    <w:rsid w:val="003359D7"/>
    <w:rsid w:val="003359EE"/>
    <w:rsid w:val="00335A52"/>
    <w:rsid w:val="00335A61"/>
    <w:rsid w:val="00335AC6"/>
    <w:rsid w:val="00335BBA"/>
    <w:rsid w:val="00335BCC"/>
    <w:rsid w:val="00335D9B"/>
    <w:rsid w:val="00335DD9"/>
    <w:rsid w:val="00335EA0"/>
    <w:rsid w:val="00335EF8"/>
    <w:rsid w:val="00335FF4"/>
    <w:rsid w:val="00336096"/>
    <w:rsid w:val="00336107"/>
    <w:rsid w:val="0033614C"/>
    <w:rsid w:val="003361FA"/>
    <w:rsid w:val="003362AE"/>
    <w:rsid w:val="00336533"/>
    <w:rsid w:val="0033657F"/>
    <w:rsid w:val="003365A9"/>
    <w:rsid w:val="003365AD"/>
    <w:rsid w:val="0033669B"/>
    <w:rsid w:val="00336746"/>
    <w:rsid w:val="0033676D"/>
    <w:rsid w:val="003367A8"/>
    <w:rsid w:val="00336819"/>
    <w:rsid w:val="00336912"/>
    <w:rsid w:val="00336A53"/>
    <w:rsid w:val="00336AA0"/>
    <w:rsid w:val="00336B1F"/>
    <w:rsid w:val="00336B8E"/>
    <w:rsid w:val="00336BC6"/>
    <w:rsid w:val="00336D7C"/>
    <w:rsid w:val="00336D8D"/>
    <w:rsid w:val="00336E12"/>
    <w:rsid w:val="00336ECA"/>
    <w:rsid w:val="00336EF6"/>
    <w:rsid w:val="00336F34"/>
    <w:rsid w:val="00336F43"/>
    <w:rsid w:val="00336F4E"/>
    <w:rsid w:val="00336FBB"/>
    <w:rsid w:val="00336FC8"/>
    <w:rsid w:val="00337075"/>
    <w:rsid w:val="0033709B"/>
    <w:rsid w:val="003370FC"/>
    <w:rsid w:val="00337157"/>
    <w:rsid w:val="00337190"/>
    <w:rsid w:val="003371BE"/>
    <w:rsid w:val="00337270"/>
    <w:rsid w:val="0033728C"/>
    <w:rsid w:val="003372EC"/>
    <w:rsid w:val="00337322"/>
    <w:rsid w:val="003373B9"/>
    <w:rsid w:val="003373E0"/>
    <w:rsid w:val="00337448"/>
    <w:rsid w:val="0033753B"/>
    <w:rsid w:val="0033759F"/>
    <w:rsid w:val="003375C1"/>
    <w:rsid w:val="003376D2"/>
    <w:rsid w:val="00337727"/>
    <w:rsid w:val="0033776A"/>
    <w:rsid w:val="003377D5"/>
    <w:rsid w:val="00337824"/>
    <w:rsid w:val="003378B7"/>
    <w:rsid w:val="003378E6"/>
    <w:rsid w:val="00337928"/>
    <w:rsid w:val="00337A25"/>
    <w:rsid w:val="00337B4B"/>
    <w:rsid w:val="00337B58"/>
    <w:rsid w:val="00337BA9"/>
    <w:rsid w:val="00337C2E"/>
    <w:rsid w:val="00337C6D"/>
    <w:rsid w:val="00337D0C"/>
    <w:rsid w:val="00337E6A"/>
    <w:rsid w:val="00337ED4"/>
    <w:rsid w:val="00337F1B"/>
    <w:rsid w:val="0034018D"/>
    <w:rsid w:val="00340198"/>
    <w:rsid w:val="003401C0"/>
    <w:rsid w:val="00340403"/>
    <w:rsid w:val="00340439"/>
    <w:rsid w:val="00340454"/>
    <w:rsid w:val="0034049F"/>
    <w:rsid w:val="003404E8"/>
    <w:rsid w:val="00340598"/>
    <w:rsid w:val="003405B7"/>
    <w:rsid w:val="003405C0"/>
    <w:rsid w:val="00340669"/>
    <w:rsid w:val="003406AD"/>
    <w:rsid w:val="0034071F"/>
    <w:rsid w:val="00340735"/>
    <w:rsid w:val="003407C9"/>
    <w:rsid w:val="003408D4"/>
    <w:rsid w:val="0034097C"/>
    <w:rsid w:val="003409C7"/>
    <w:rsid w:val="00340A6A"/>
    <w:rsid w:val="00340B3A"/>
    <w:rsid w:val="00340B76"/>
    <w:rsid w:val="00340BC6"/>
    <w:rsid w:val="00340BC7"/>
    <w:rsid w:val="00340D00"/>
    <w:rsid w:val="00340EAC"/>
    <w:rsid w:val="00340FCD"/>
    <w:rsid w:val="003410B7"/>
    <w:rsid w:val="003410D5"/>
    <w:rsid w:val="003410FC"/>
    <w:rsid w:val="0034124F"/>
    <w:rsid w:val="003412A1"/>
    <w:rsid w:val="0034131A"/>
    <w:rsid w:val="00341371"/>
    <w:rsid w:val="003413C0"/>
    <w:rsid w:val="003413CC"/>
    <w:rsid w:val="00341446"/>
    <w:rsid w:val="00341472"/>
    <w:rsid w:val="003414A4"/>
    <w:rsid w:val="003414E4"/>
    <w:rsid w:val="0034153E"/>
    <w:rsid w:val="003415D8"/>
    <w:rsid w:val="0034162B"/>
    <w:rsid w:val="003416F4"/>
    <w:rsid w:val="003417D5"/>
    <w:rsid w:val="0034180B"/>
    <w:rsid w:val="003418D3"/>
    <w:rsid w:val="003419C1"/>
    <w:rsid w:val="00341A37"/>
    <w:rsid w:val="00341AE6"/>
    <w:rsid w:val="00341B51"/>
    <w:rsid w:val="00341B65"/>
    <w:rsid w:val="00341B66"/>
    <w:rsid w:val="00341BA3"/>
    <w:rsid w:val="00341F34"/>
    <w:rsid w:val="00342008"/>
    <w:rsid w:val="00342010"/>
    <w:rsid w:val="0034202E"/>
    <w:rsid w:val="0034218C"/>
    <w:rsid w:val="00342239"/>
    <w:rsid w:val="00342267"/>
    <w:rsid w:val="003422AE"/>
    <w:rsid w:val="00342465"/>
    <w:rsid w:val="00342693"/>
    <w:rsid w:val="00342712"/>
    <w:rsid w:val="0034278C"/>
    <w:rsid w:val="0034283C"/>
    <w:rsid w:val="0034287A"/>
    <w:rsid w:val="003428B2"/>
    <w:rsid w:val="003429C8"/>
    <w:rsid w:val="00342A4D"/>
    <w:rsid w:val="00342B72"/>
    <w:rsid w:val="00342BC4"/>
    <w:rsid w:val="00342C44"/>
    <w:rsid w:val="00342C6C"/>
    <w:rsid w:val="00342D1A"/>
    <w:rsid w:val="00342F6C"/>
    <w:rsid w:val="00342FE4"/>
    <w:rsid w:val="003430B9"/>
    <w:rsid w:val="00343125"/>
    <w:rsid w:val="00343127"/>
    <w:rsid w:val="00343139"/>
    <w:rsid w:val="003431E0"/>
    <w:rsid w:val="00343291"/>
    <w:rsid w:val="003432CE"/>
    <w:rsid w:val="003432DF"/>
    <w:rsid w:val="0034337F"/>
    <w:rsid w:val="003433FD"/>
    <w:rsid w:val="003434D8"/>
    <w:rsid w:val="0034351D"/>
    <w:rsid w:val="003435A3"/>
    <w:rsid w:val="003435D4"/>
    <w:rsid w:val="00343634"/>
    <w:rsid w:val="00343650"/>
    <w:rsid w:val="00343823"/>
    <w:rsid w:val="00343A08"/>
    <w:rsid w:val="00343A63"/>
    <w:rsid w:val="00343B6C"/>
    <w:rsid w:val="00343B6F"/>
    <w:rsid w:val="00343B81"/>
    <w:rsid w:val="00343D35"/>
    <w:rsid w:val="00343E5C"/>
    <w:rsid w:val="00343E6D"/>
    <w:rsid w:val="00343E84"/>
    <w:rsid w:val="00343EC7"/>
    <w:rsid w:val="00343EE6"/>
    <w:rsid w:val="00343EFF"/>
    <w:rsid w:val="00343F97"/>
    <w:rsid w:val="00343F9D"/>
    <w:rsid w:val="003440F3"/>
    <w:rsid w:val="00344247"/>
    <w:rsid w:val="00344272"/>
    <w:rsid w:val="00344274"/>
    <w:rsid w:val="003442F2"/>
    <w:rsid w:val="003444CD"/>
    <w:rsid w:val="003444E2"/>
    <w:rsid w:val="00344525"/>
    <w:rsid w:val="0034452B"/>
    <w:rsid w:val="0034457D"/>
    <w:rsid w:val="0034466F"/>
    <w:rsid w:val="003446A8"/>
    <w:rsid w:val="003446AC"/>
    <w:rsid w:val="003446C8"/>
    <w:rsid w:val="00344752"/>
    <w:rsid w:val="0034481C"/>
    <w:rsid w:val="0034483E"/>
    <w:rsid w:val="00344911"/>
    <w:rsid w:val="00344963"/>
    <w:rsid w:val="003449C6"/>
    <w:rsid w:val="00344AB9"/>
    <w:rsid w:val="00344B0C"/>
    <w:rsid w:val="00344C10"/>
    <w:rsid w:val="00344CC0"/>
    <w:rsid w:val="00344DE4"/>
    <w:rsid w:val="00344E7A"/>
    <w:rsid w:val="00344EC9"/>
    <w:rsid w:val="00344F17"/>
    <w:rsid w:val="00344FE0"/>
    <w:rsid w:val="00345019"/>
    <w:rsid w:val="00345075"/>
    <w:rsid w:val="003450B5"/>
    <w:rsid w:val="00345165"/>
    <w:rsid w:val="003451DA"/>
    <w:rsid w:val="0034523D"/>
    <w:rsid w:val="003452A0"/>
    <w:rsid w:val="00345307"/>
    <w:rsid w:val="00345375"/>
    <w:rsid w:val="003453B9"/>
    <w:rsid w:val="0034577A"/>
    <w:rsid w:val="0034595B"/>
    <w:rsid w:val="00345992"/>
    <w:rsid w:val="00345995"/>
    <w:rsid w:val="00345A1B"/>
    <w:rsid w:val="00345AAC"/>
    <w:rsid w:val="00345B3E"/>
    <w:rsid w:val="00345B81"/>
    <w:rsid w:val="00345B9C"/>
    <w:rsid w:val="00345C06"/>
    <w:rsid w:val="00345C3B"/>
    <w:rsid w:val="00345C6E"/>
    <w:rsid w:val="00345C97"/>
    <w:rsid w:val="00345D3C"/>
    <w:rsid w:val="00345DB5"/>
    <w:rsid w:val="00345E55"/>
    <w:rsid w:val="00345FF1"/>
    <w:rsid w:val="0034600B"/>
    <w:rsid w:val="00346020"/>
    <w:rsid w:val="00346047"/>
    <w:rsid w:val="003461D2"/>
    <w:rsid w:val="003462C3"/>
    <w:rsid w:val="00346397"/>
    <w:rsid w:val="0034639C"/>
    <w:rsid w:val="003463CB"/>
    <w:rsid w:val="0034644F"/>
    <w:rsid w:val="003465CF"/>
    <w:rsid w:val="003465E6"/>
    <w:rsid w:val="00346650"/>
    <w:rsid w:val="00346688"/>
    <w:rsid w:val="0034669E"/>
    <w:rsid w:val="003467D0"/>
    <w:rsid w:val="003467DA"/>
    <w:rsid w:val="00346808"/>
    <w:rsid w:val="003469A4"/>
    <w:rsid w:val="00346A03"/>
    <w:rsid w:val="00346A89"/>
    <w:rsid w:val="00346AB6"/>
    <w:rsid w:val="00346AE4"/>
    <w:rsid w:val="00346AF1"/>
    <w:rsid w:val="00346AF2"/>
    <w:rsid w:val="00346B2B"/>
    <w:rsid w:val="00346BC6"/>
    <w:rsid w:val="00346BE2"/>
    <w:rsid w:val="00346CCC"/>
    <w:rsid w:val="00346CFB"/>
    <w:rsid w:val="00346D5A"/>
    <w:rsid w:val="00346D8B"/>
    <w:rsid w:val="00346E17"/>
    <w:rsid w:val="00347044"/>
    <w:rsid w:val="003470CB"/>
    <w:rsid w:val="00347147"/>
    <w:rsid w:val="00347148"/>
    <w:rsid w:val="0034722E"/>
    <w:rsid w:val="003472BE"/>
    <w:rsid w:val="00347455"/>
    <w:rsid w:val="003475F5"/>
    <w:rsid w:val="0034773B"/>
    <w:rsid w:val="0034774F"/>
    <w:rsid w:val="003477D2"/>
    <w:rsid w:val="003478D8"/>
    <w:rsid w:val="00347BC7"/>
    <w:rsid w:val="00347BE8"/>
    <w:rsid w:val="00347C66"/>
    <w:rsid w:val="00347E55"/>
    <w:rsid w:val="00347EDB"/>
    <w:rsid w:val="00347EFC"/>
    <w:rsid w:val="00347F06"/>
    <w:rsid w:val="00347F08"/>
    <w:rsid w:val="0034FF33"/>
    <w:rsid w:val="003500BB"/>
    <w:rsid w:val="00350164"/>
    <w:rsid w:val="003502AB"/>
    <w:rsid w:val="0035035D"/>
    <w:rsid w:val="00350476"/>
    <w:rsid w:val="00350490"/>
    <w:rsid w:val="003504EE"/>
    <w:rsid w:val="0035051F"/>
    <w:rsid w:val="00350531"/>
    <w:rsid w:val="00350600"/>
    <w:rsid w:val="003506B3"/>
    <w:rsid w:val="003506BD"/>
    <w:rsid w:val="003507E8"/>
    <w:rsid w:val="003508EE"/>
    <w:rsid w:val="00350976"/>
    <w:rsid w:val="003509E6"/>
    <w:rsid w:val="00350A0C"/>
    <w:rsid w:val="00350A29"/>
    <w:rsid w:val="00350B5B"/>
    <w:rsid w:val="00350BAE"/>
    <w:rsid w:val="00350BF2"/>
    <w:rsid w:val="00350E2A"/>
    <w:rsid w:val="00350E40"/>
    <w:rsid w:val="00350E4A"/>
    <w:rsid w:val="00351001"/>
    <w:rsid w:val="00351081"/>
    <w:rsid w:val="0035113C"/>
    <w:rsid w:val="00351150"/>
    <w:rsid w:val="0035117C"/>
    <w:rsid w:val="003511B0"/>
    <w:rsid w:val="003511B2"/>
    <w:rsid w:val="0035123A"/>
    <w:rsid w:val="003512F2"/>
    <w:rsid w:val="00351333"/>
    <w:rsid w:val="00351384"/>
    <w:rsid w:val="003513C7"/>
    <w:rsid w:val="003513EA"/>
    <w:rsid w:val="00351458"/>
    <w:rsid w:val="003514D1"/>
    <w:rsid w:val="00351633"/>
    <w:rsid w:val="003516D3"/>
    <w:rsid w:val="00351742"/>
    <w:rsid w:val="00351745"/>
    <w:rsid w:val="00351789"/>
    <w:rsid w:val="00351827"/>
    <w:rsid w:val="003518EE"/>
    <w:rsid w:val="00351976"/>
    <w:rsid w:val="00351A9B"/>
    <w:rsid w:val="00351C0B"/>
    <w:rsid w:val="00351D13"/>
    <w:rsid w:val="00351DBA"/>
    <w:rsid w:val="00351DBF"/>
    <w:rsid w:val="00351DFC"/>
    <w:rsid w:val="00351E86"/>
    <w:rsid w:val="00351ECD"/>
    <w:rsid w:val="00351F1D"/>
    <w:rsid w:val="00351F3B"/>
    <w:rsid w:val="00351FBC"/>
    <w:rsid w:val="00351FFD"/>
    <w:rsid w:val="0035200D"/>
    <w:rsid w:val="0035202D"/>
    <w:rsid w:val="00352080"/>
    <w:rsid w:val="003520AB"/>
    <w:rsid w:val="00352113"/>
    <w:rsid w:val="00352188"/>
    <w:rsid w:val="00352292"/>
    <w:rsid w:val="00352439"/>
    <w:rsid w:val="0035245F"/>
    <w:rsid w:val="003524E3"/>
    <w:rsid w:val="00352519"/>
    <w:rsid w:val="00352524"/>
    <w:rsid w:val="003526D6"/>
    <w:rsid w:val="003527DA"/>
    <w:rsid w:val="003527FD"/>
    <w:rsid w:val="00352878"/>
    <w:rsid w:val="00352974"/>
    <w:rsid w:val="003529B3"/>
    <w:rsid w:val="003529D3"/>
    <w:rsid w:val="003529F9"/>
    <w:rsid w:val="00352A32"/>
    <w:rsid w:val="00352AF5"/>
    <w:rsid w:val="00352B21"/>
    <w:rsid w:val="00352B3F"/>
    <w:rsid w:val="00352B4A"/>
    <w:rsid w:val="00352B64"/>
    <w:rsid w:val="00352B72"/>
    <w:rsid w:val="00352C5F"/>
    <w:rsid w:val="00352CA8"/>
    <w:rsid w:val="00352CB4"/>
    <w:rsid w:val="00352E60"/>
    <w:rsid w:val="00352EBD"/>
    <w:rsid w:val="00352EF5"/>
    <w:rsid w:val="00352F05"/>
    <w:rsid w:val="00353025"/>
    <w:rsid w:val="00353192"/>
    <w:rsid w:val="003532DC"/>
    <w:rsid w:val="0035331C"/>
    <w:rsid w:val="0035336F"/>
    <w:rsid w:val="0035345E"/>
    <w:rsid w:val="0035346E"/>
    <w:rsid w:val="0035347C"/>
    <w:rsid w:val="0035362D"/>
    <w:rsid w:val="0035365A"/>
    <w:rsid w:val="0035369B"/>
    <w:rsid w:val="003536D3"/>
    <w:rsid w:val="003536D8"/>
    <w:rsid w:val="0035384F"/>
    <w:rsid w:val="003539F4"/>
    <w:rsid w:val="00353A59"/>
    <w:rsid w:val="00353ADA"/>
    <w:rsid w:val="00353AFC"/>
    <w:rsid w:val="00353B08"/>
    <w:rsid w:val="00353B1B"/>
    <w:rsid w:val="00353BD3"/>
    <w:rsid w:val="00353BE2"/>
    <w:rsid w:val="00353C08"/>
    <w:rsid w:val="00353C38"/>
    <w:rsid w:val="00353C4E"/>
    <w:rsid w:val="00353CE3"/>
    <w:rsid w:val="00353D04"/>
    <w:rsid w:val="00353D32"/>
    <w:rsid w:val="00353D3C"/>
    <w:rsid w:val="00353D6C"/>
    <w:rsid w:val="00353E47"/>
    <w:rsid w:val="00353F20"/>
    <w:rsid w:val="00353F63"/>
    <w:rsid w:val="00353FFE"/>
    <w:rsid w:val="00354017"/>
    <w:rsid w:val="003540A1"/>
    <w:rsid w:val="003541AB"/>
    <w:rsid w:val="00354279"/>
    <w:rsid w:val="00354319"/>
    <w:rsid w:val="0035437C"/>
    <w:rsid w:val="0035439A"/>
    <w:rsid w:val="003543D8"/>
    <w:rsid w:val="0035445B"/>
    <w:rsid w:val="0035461A"/>
    <w:rsid w:val="00354620"/>
    <w:rsid w:val="00354622"/>
    <w:rsid w:val="0035466B"/>
    <w:rsid w:val="0035481A"/>
    <w:rsid w:val="00354959"/>
    <w:rsid w:val="00354965"/>
    <w:rsid w:val="00354A33"/>
    <w:rsid w:val="00354A3A"/>
    <w:rsid w:val="00354A7C"/>
    <w:rsid w:val="00354BAC"/>
    <w:rsid w:val="00354D17"/>
    <w:rsid w:val="00354DE3"/>
    <w:rsid w:val="00354F11"/>
    <w:rsid w:val="00354F13"/>
    <w:rsid w:val="00354F9C"/>
    <w:rsid w:val="00354FAD"/>
    <w:rsid w:val="00355322"/>
    <w:rsid w:val="00355325"/>
    <w:rsid w:val="003553E6"/>
    <w:rsid w:val="0035542A"/>
    <w:rsid w:val="003554C8"/>
    <w:rsid w:val="003554EE"/>
    <w:rsid w:val="0035562D"/>
    <w:rsid w:val="003556FC"/>
    <w:rsid w:val="003557DA"/>
    <w:rsid w:val="003559AD"/>
    <w:rsid w:val="003559C8"/>
    <w:rsid w:val="003559D5"/>
    <w:rsid w:val="00355A19"/>
    <w:rsid w:val="00355A4F"/>
    <w:rsid w:val="00355A62"/>
    <w:rsid w:val="00355AA1"/>
    <w:rsid w:val="00355BA5"/>
    <w:rsid w:val="00355BDB"/>
    <w:rsid w:val="00355CE7"/>
    <w:rsid w:val="00355D7A"/>
    <w:rsid w:val="00355F2E"/>
    <w:rsid w:val="003560AA"/>
    <w:rsid w:val="003560E6"/>
    <w:rsid w:val="0035615F"/>
    <w:rsid w:val="00356183"/>
    <w:rsid w:val="0035618D"/>
    <w:rsid w:val="003561A2"/>
    <w:rsid w:val="00356283"/>
    <w:rsid w:val="003562B9"/>
    <w:rsid w:val="003563ED"/>
    <w:rsid w:val="0035651F"/>
    <w:rsid w:val="003565BA"/>
    <w:rsid w:val="003565C3"/>
    <w:rsid w:val="00356665"/>
    <w:rsid w:val="003566EA"/>
    <w:rsid w:val="003567C7"/>
    <w:rsid w:val="003567D4"/>
    <w:rsid w:val="00356808"/>
    <w:rsid w:val="0035682A"/>
    <w:rsid w:val="00356864"/>
    <w:rsid w:val="003569EA"/>
    <w:rsid w:val="00356A06"/>
    <w:rsid w:val="00356A39"/>
    <w:rsid w:val="00356ABB"/>
    <w:rsid w:val="00356AE2"/>
    <w:rsid w:val="00356BD8"/>
    <w:rsid w:val="00356C47"/>
    <w:rsid w:val="00356C80"/>
    <w:rsid w:val="00356C8B"/>
    <w:rsid w:val="00356CB0"/>
    <w:rsid w:val="00356CBE"/>
    <w:rsid w:val="00356D48"/>
    <w:rsid w:val="00356E17"/>
    <w:rsid w:val="00356E59"/>
    <w:rsid w:val="00356F0C"/>
    <w:rsid w:val="003571F5"/>
    <w:rsid w:val="00357259"/>
    <w:rsid w:val="00357318"/>
    <w:rsid w:val="00357357"/>
    <w:rsid w:val="003573F9"/>
    <w:rsid w:val="00357433"/>
    <w:rsid w:val="003574B0"/>
    <w:rsid w:val="00357507"/>
    <w:rsid w:val="0035750E"/>
    <w:rsid w:val="00357584"/>
    <w:rsid w:val="003575EA"/>
    <w:rsid w:val="00357650"/>
    <w:rsid w:val="003576BE"/>
    <w:rsid w:val="003576F8"/>
    <w:rsid w:val="00357752"/>
    <w:rsid w:val="00357778"/>
    <w:rsid w:val="003577E6"/>
    <w:rsid w:val="0035791C"/>
    <w:rsid w:val="00357A3B"/>
    <w:rsid w:val="00357BA5"/>
    <w:rsid w:val="00357CA1"/>
    <w:rsid w:val="00357CB8"/>
    <w:rsid w:val="00357E17"/>
    <w:rsid w:val="00357E5E"/>
    <w:rsid w:val="00357E65"/>
    <w:rsid w:val="00357E99"/>
    <w:rsid w:val="00357EEC"/>
    <w:rsid w:val="00357F4F"/>
    <w:rsid w:val="00357F58"/>
    <w:rsid w:val="00357FB8"/>
    <w:rsid w:val="00357FE1"/>
    <w:rsid w:val="00360015"/>
    <w:rsid w:val="00360043"/>
    <w:rsid w:val="00360099"/>
    <w:rsid w:val="0036014A"/>
    <w:rsid w:val="003601B6"/>
    <w:rsid w:val="003602CC"/>
    <w:rsid w:val="00360313"/>
    <w:rsid w:val="0036047F"/>
    <w:rsid w:val="003604E9"/>
    <w:rsid w:val="0036060E"/>
    <w:rsid w:val="00360690"/>
    <w:rsid w:val="00360746"/>
    <w:rsid w:val="0036077B"/>
    <w:rsid w:val="003607B9"/>
    <w:rsid w:val="00360856"/>
    <w:rsid w:val="003608A1"/>
    <w:rsid w:val="00360A4C"/>
    <w:rsid w:val="00360A6C"/>
    <w:rsid w:val="00360A78"/>
    <w:rsid w:val="00360AD7"/>
    <w:rsid w:val="00360B09"/>
    <w:rsid w:val="00360B5D"/>
    <w:rsid w:val="00360B88"/>
    <w:rsid w:val="00360C1E"/>
    <w:rsid w:val="00360C9F"/>
    <w:rsid w:val="00360CB1"/>
    <w:rsid w:val="00360CBB"/>
    <w:rsid w:val="00360CFE"/>
    <w:rsid w:val="00360D59"/>
    <w:rsid w:val="00360D82"/>
    <w:rsid w:val="00360FA4"/>
    <w:rsid w:val="00360FA7"/>
    <w:rsid w:val="003610E5"/>
    <w:rsid w:val="0036112B"/>
    <w:rsid w:val="0036126A"/>
    <w:rsid w:val="003612E6"/>
    <w:rsid w:val="00361467"/>
    <w:rsid w:val="003614CB"/>
    <w:rsid w:val="0036155F"/>
    <w:rsid w:val="003615EF"/>
    <w:rsid w:val="00361742"/>
    <w:rsid w:val="00361799"/>
    <w:rsid w:val="0036187F"/>
    <w:rsid w:val="0036197F"/>
    <w:rsid w:val="00361BA8"/>
    <w:rsid w:val="00361BB1"/>
    <w:rsid w:val="00361CF9"/>
    <w:rsid w:val="00361D4B"/>
    <w:rsid w:val="00361E0A"/>
    <w:rsid w:val="00361EA9"/>
    <w:rsid w:val="00361ED8"/>
    <w:rsid w:val="00361F66"/>
    <w:rsid w:val="00362004"/>
    <w:rsid w:val="00362127"/>
    <w:rsid w:val="00362158"/>
    <w:rsid w:val="003621BD"/>
    <w:rsid w:val="00362225"/>
    <w:rsid w:val="003622E9"/>
    <w:rsid w:val="00362398"/>
    <w:rsid w:val="00362494"/>
    <w:rsid w:val="003624C2"/>
    <w:rsid w:val="0036254C"/>
    <w:rsid w:val="003625DD"/>
    <w:rsid w:val="003626B8"/>
    <w:rsid w:val="0036274E"/>
    <w:rsid w:val="003627A3"/>
    <w:rsid w:val="0036289E"/>
    <w:rsid w:val="003628AF"/>
    <w:rsid w:val="00362B13"/>
    <w:rsid w:val="00362B1B"/>
    <w:rsid w:val="00362B3E"/>
    <w:rsid w:val="00362B81"/>
    <w:rsid w:val="00362B9C"/>
    <w:rsid w:val="00362BC3"/>
    <w:rsid w:val="00362BC7"/>
    <w:rsid w:val="00362BF6"/>
    <w:rsid w:val="00362C48"/>
    <w:rsid w:val="00362CB9"/>
    <w:rsid w:val="00362CBC"/>
    <w:rsid w:val="00362CC2"/>
    <w:rsid w:val="00362D1B"/>
    <w:rsid w:val="00362D89"/>
    <w:rsid w:val="00362F4E"/>
    <w:rsid w:val="003630AB"/>
    <w:rsid w:val="00363218"/>
    <w:rsid w:val="0036323C"/>
    <w:rsid w:val="003634A2"/>
    <w:rsid w:val="003635B4"/>
    <w:rsid w:val="00363637"/>
    <w:rsid w:val="0036364E"/>
    <w:rsid w:val="003636C9"/>
    <w:rsid w:val="00363743"/>
    <w:rsid w:val="00363767"/>
    <w:rsid w:val="00363768"/>
    <w:rsid w:val="0036388F"/>
    <w:rsid w:val="00363900"/>
    <w:rsid w:val="00363912"/>
    <w:rsid w:val="00363984"/>
    <w:rsid w:val="00363AC1"/>
    <w:rsid w:val="00363B0D"/>
    <w:rsid w:val="00363B24"/>
    <w:rsid w:val="00363BAF"/>
    <w:rsid w:val="00363BD7"/>
    <w:rsid w:val="00363C13"/>
    <w:rsid w:val="00363DF1"/>
    <w:rsid w:val="00363DF6"/>
    <w:rsid w:val="00363EE4"/>
    <w:rsid w:val="00363F48"/>
    <w:rsid w:val="00363FB9"/>
    <w:rsid w:val="00363FC4"/>
    <w:rsid w:val="003640EC"/>
    <w:rsid w:val="003641BA"/>
    <w:rsid w:val="003641BC"/>
    <w:rsid w:val="003641C6"/>
    <w:rsid w:val="0036421B"/>
    <w:rsid w:val="00364397"/>
    <w:rsid w:val="0036447B"/>
    <w:rsid w:val="00364495"/>
    <w:rsid w:val="0036452A"/>
    <w:rsid w:val="0036456C"/>
    <w:rsid w:val="00364577"/>
    <w:rsid w:val="0036461A"/>
    <w:rsid w:val="0036476B"/>
    <w:rsid w:val="00364793"/>
    <w:rsid w:val="003647EE"/>
    <w:rsid w:val="0036480D"/>
    <w:rsid w:val="00364916"/>
    <w:rsid w:val="003649A2"/>
    <w:rsid w:val="003649F2"/>
    <w:rsid w:val="00364A0D"/>
    <w:rsid w:val="00364A83"/>
    <w:rsid w:val="00364B17"/>
    <w:rsid w:val="00364BB7"/>
    <w:rsid w:val="00364C11"/>
    <w:rsid w:val="00364C8B"/>
    <w:rsid w:val="00364E03"/>
    <w:rsid w:val="00364E72"/>
    <w:rsid w:val="00364F31"/>
    <w:rsid w:val="00364F4A"/>
    <w:rsid w:val="00364F66"/>
    <w:rsid w:val="0036502C"/>
    <w:rsid w:val="003650A2"/>
    <w:rsid w:val="00365122"/>
    <w:rsid w:val="003651AF"/>
    <w:rsid w:val="0036520F"/>
    <w:rsid w:val="0036522A"/>
    <w:rsid w:val="0036525C"/>
    <w:rsid w:val="00365367"/>
    <w:rsid w:val="00365427"/>
    <w:rsid w:val="0036556C"/>
    <w:rsid w:val="003656C2"/>
    <w:rsid w:val="003658D2"/>
    <w:rsid w:val="00365932"/>
    <w:rsid w:val="0036596E"/>
    <w:rsid w:val="003659E8"/>
    <w:rsid w:val="00365A3E"/>
    <w:rsid w:val="00365A5B"/>
    <w:rsid w:val="00365A78"/>
    <w:rsid w:val="00365A82"/>
    <w:rsid w:val="00365B26"/>
    <w:rsid w:val="00365CD9"/>
    <w:rsid w:val="00365CEB"/>
    <w:rsid w:val="00365CF0"/>
    <w:rsid w:val="00365E7E"/>
    <w:rsid w:val="00365EA0"/>
    <w:rsid w:val="00366181"/>
    <w:rsid w:val="003661BA"/>
    <w:rsid w:val="003661F4"/>
    <w:rsid w:val="00366210"/>
    <w:rsid w:val="00366364"/>
    <w:rsid w:val="003663DB"/>
    <w:rsid w:val="0036645A"/>
    <w:rsid w:val="0036645F"/>
    <w:rsid w:val="00366503"/>
    <w:rsid w:val="003665A0"/>
    <w:rsid w:val="00366692"/>
    <w:rsid w:val="003666C1"/>
    <w:rsid w:val="00366713"/>
    <w:rsid w:val="0036680D"/>
    <w:rsid w:val="00366878"/>
    <w:rsid w:val="003668A7"/>
    <w:rsid w:val="00366A07"/>
    <w:rsid w:val="00366A2D"/>
    <w:rsid w:val="00366A62"/>
    <w:rsid w:val="00366A8D"/>
    <w:rsid w:val="00366B11"/>
    <w:rsid w:val="00366B27"/>
    <w:rsid w:val="00366B30"/>
    <w:rsid w:val="00366B91"/>
    <w:rsid w:val="00366BA5"/>
    <w:rsid w:val="00366C77"/>
    <w:rsid w:val="00366D85"/>
    <w:rsid w:val="00366DE9"/>
    <w:rsid w:val="00366E19"/>
    <w:rsid w:val="00366E8B"/>
    <w:rsid w:val="00366ECC"/>
    <w:rsid w:val="00366FE8"/>
    <w:rsid w:val="003671CB"/>
    <w:rsid w:val="0036726E"/>
    <w:rsid w:val="0036735A"/>
    <w:rsid w:val="003674A5"/>
    <w:rsid w:val="00367543"/>
    <w:rsid w:val="00367671"/>
    <w:rsid w:val="003676F5"/>
    <w:rsid w:val="00367729"/>
    <w:rsid w:val="0036774D"/>
    <w:rsid w:val="00367908"/>
    <w:rsid w:val="00367939"/>
    <w:rsid w:val="00367999"/>
    <w:rsid w:val="00367AA2"/>
    <w:rsid w:val="00367AA4"/>
    <w:rsid w:val="00367B93"/>
    <w:rsid w:val="00367C53"/>
    <w:rsid w:val="00367D3B"/>
    <w:rsid w:val="00367F19"/>
    <w:rsid w:val="00367F84"/>
    <w:rsid w:val="00367FC2"/>
    <w:rsid w:val="00367FD7"/>
    <w:rsid w:val="00370092"/>
    <w:rsid w:val="003700CD"/>
    <w:rsid w:val="0037011A"/>
    <w:rsid w:val="003701D1"/>
    <w:rsid w:val="00370300"/>
    <w:rsid w:val="0037041A"/>
    <w:rsid w:val="0037064C"/>
    <w:rsid w:val="003706B4"/>
    <w:rsid w:val="003706D8"/>
    <w:rsid w:val="00370746"/>
    <w:rsid w:val="00370882"/>
    <w:rsid w:val="003708AE"/>
    <w:rsid w:val="00370905"/>
    <w:rsid w:val="0037096C"/>
    <w:rsid w:val="003709C5"/>
    <w:rsid w:val="00370A42"/>
    <w:rsid w:val="00370A8F"/>
    <w:rsid w:val="00370BA0"/>
    <w:rsid w:val="00370DB4"/>
    <w:rsid w:val="00370DFB"/>
    <w:rsid w:val="00370EA8"/>
    <w:rsid w:val="00371018"/>
    <w:rsid w:val="0037107D"/>
    <w:rsid w:val="003711A5"/>
    <w:rsid w:val="003711BE"/>
    <w:rsid w:val="00371279"/>
    <w:rsid w:val="00371305"/>
    <w:rsid w:val="003714C5"/>
    <w:rsid w:val="0037159B"/>
    <w:rsid w:val="003715A0"/>
    <w:rsid w:val="003715AE"/>
    <w:rsid w:val="003715D0"/>
    <w:rsid w:val="003716AA"/>
    <w:rsid w:val="00371716"/>
    <w:rsid w:val="00371821"/>
    <w:rsid w:val="00371926"/>
    <w:rsid w:val="0037194B"/>
    <w:rsid w:val="00371966"/>
    <w:rsid w:val="003719C8"/>
    <w:rsid w:val="00371A1F"/>
    <w:rsid w:val="00371C27"/>
    <w:rsid w:val="00371C53"/>
    <w:rsid w:val="00371CD2"/>
    <w:rsid w:val="00371D97"/>
    <w:rsid w:val="00371E86"/>
    <w:rsid w:val="00371EB0"/>
    <w:rsid w:val="00371EC2"/>
    <w:rsid w:val="00371ED4"/>
    <w:rsid w:val="00371F00"/>
    <w:rsid w:val="00371F1F"/>
    <w:rsid w:val="003720D2"/>
    <w:rsid w:val="003721F6"/>
    <w:rsid w:val="00372336"/>
    <w:rsid w:val="00372383"/>
    <w:rsid w:val="003723D5"/>
    <w:rsid w:val="00372512"/>
    <w:rsid w:val="00372515"/>
    <w:rsid w:val="00372521"/>
    <w:rsid w:val="00372584"/>
    <w:rsid w:val="0037265F"/>
    <w:rsid w:val="00372676"/>
    <w:rsid w:val="003726AD"/>
    <w:rsid w:val="00372767"/>
    <w:rsid w:val="00372774"/>
    <w:rsid w:val="003727C1"/>
    <w:rsid w:val="00372AA0"/>
    <w:rsid w:val="00372B92"/>
    <w:rsid w:val="00372C3B"/>
    <w:rsid w:val="00372C43"/>
    <w:rsid w:val="00372D09"/>
    <w:rsid w:val="00372D21"/>
    <w:rsid w:val="00372DB6"/>
    <w:rsid w:val="00372E37"/>
    <w:rsid w:val="00372EBF"/>
    <w:rsid w:val="00372F51"/>
    <w:rsid w:val="00372F60"/>
    <w:rsid w:val="00372F65"/>
    <w:rsid w:val="00372FB4"/>
    <w:rsid w:val="00372FEE"/>
    <w:rsid w:val="00373045"/>
    <w:rsid w:val="00373089"/>
    <w:rsid w:val="003730CC"/>
    <w:rsid w:val="00373114"/>
    <w:rsid w:val="003731C3"/>
    <w:rsid w:val="00373229"/>
    <w:rsid w:val="00373264"/>
    <w:rsid w:val="00373268"/>
    <w:rsid w:val="0037329D"/>
    <w:rsid w:val="0037336B"/>
    <w:rsid w:val="0037346C"/>
    <w:rsid w:val="00373555"/>
    <w:rsid w:val="00373595"/>
    <w:rsid w:val="00373634"/>
    <w:rsid w:val="003736A0"/>
    <w:rsid w:val="003736AF"/>
    <w:rsid w:val="003736D4"/>
    <w:rsid w:val="003736DF"/>
    <w:rsid w:val="00373715"/>
    <w:rsid w:val="00373735"/>
    <w:rsid w:val="003737F0"/>
    <w:rsid w:val="0037383D"/>
    <w:rsid w:val="003738EC"/>
    <w:rsid w:val="00373914"/>
    <w:rsid w:val="00373A8D"/>
    <w:rsid w:val="00373AA1"/>
    <w:rsid w:val="00373AD9"/>
    <w:rsid w:val="00373B6C"/>
    <w:rsid w:val="00373CE1"/>
    <w:rsid w:val="00373E5E"/>
    <w:rsid w:val="00373EC3"/>
    <w:rsid w:val="0037402E"/>
    <w:rsid w:val="003740EF"/>
    <w:rsid w:val="003741AE"/>
    <w:rsid w:val="00374264"/>
    <w:rsid w:val="00374272"/>
    <w:rsid w:val="003743D2"/>
    <w:rsid w:val="0037446A"/>
    <w:rsid w:val="003747C3"/>
    <w:rsid w:val="00374A84"/>
    <w:rsid w:val="00374B57"/>
    <w:rsid w:val="00374BC2"/>
    <w:rsid w:val="00374C6D"/>
    <w:rsid w:val="00374C8A"/>
    <w:rsid w:val="00374DC8"/>
    <w:rsid w:val="00374EBC"/>
    <w:rsid w:val="00375073"/>
    <w:rsid w:val="003750AD"/>
    <w:rsid w:val="00375171"/>
    <w:rsid w:val="0037519A"/>
    <w:rsid w:val="003751DB"/>
    <w:rsid w:val="00375261"/>
    <w:rsid w:val="0037539E"/>
    <w:rsid w:val="003753B6"/>
    <w:rsid w:val="00375432"/>
    <w:rsid w:val="0037547E"/>
    <w:rsid w:val="003755BE"/>
    <w:rsid w:val="003756BB"/>
    <w:rsid w:val="003756C4"/>
    <w:rsid w:val="0037571C"/>
    <w:rsid w:val="00375735"/>
    <w:rsid w:val="00375793"/>
    <w:rsid w:val="003757C6"/>
    <w:rsid w:val="003757D0"/>
    <w:rsid w:val="003757DE"/>
    <w:rsid w:val="0037586B"/>
    <w:rsid w:val="0037587B"/>
    <w:rsid w:val="00375888"/>
    <w:rsid w:val="003758BD"/>
    <w:rsid w:val="003758DC"/>
    <w:rsid w:val="003759A3"/>
    <w:rsid w:val="003759EF"/>
    <w:rsid w:val="00375A2A"/>
    <w:rsid w:val="00375A30"/>
    <w:rsid w:val="00375B0D"/>
    <w:rsid w:val="00375B60"/>
    <w:rsid w:val="00375B87"/>
    <w:rsid w:val="00375B90"/>
    <w:rsid w:val="00375C9D"/>
    <w:rsid w:val="00375CE0"/>
    <w:rsid w:val="00375E44"/>
    <w:rsid w:val="00375F36"/>
    <w:rsid w:val="0037602F"/>
    <w:rsid w:val="003760AA"/>
    <w:rsid w:val="003760AC"/>
    <w:rsid w:val="003762C7"/>
    <w:rsid w:val="0037639B"/>
    <w:rsid w:val="003763FF"/>
    <w:rsid w:val="0037647C"/>
    <w:rsid w:val="0037647D"/>
    <w:rsid w:val="00376499"/>
    <w:rsid w:val="003764D4"/>
    <w:rsid w:val="0037650D"/>
    <w:rsid w:val="0037651B"/>
    <w:rsid w:val="003765AB"/>
    <w:rsid w:val="00376635"/>
    <w:rsid w:val="00376643"/>
    <w:rsid w:val="00376645"/>
    <w:rsid w:val="0037666D"/>
    <w:rsid w:val="003766B7"/>
    <w:rsid w:val="00376711"/>
    <w:rsid w:val="003767BF"/>
    <w:rsid w:val="003767F1"/>
    <w:rsid w:val="00376846"/>
    <w:rsid w:val="00376900"/>
    <w:rsid w:val="003769CA"/>
    <w:rsid w:val="003769DB"/>
    <w:rsid w:val="00376A54"/>
    <w:rsid w:val="00376AAC"/>
    <w:rsid w:val="00376AEA"/>
    <w:rsid w:val="00376B57"/>
    <w:rsid w:val="00376B9B"/>
    <w:rsid w:val="00376BDD"/>
    <w:rsid w:val="00376C05"/>
    <w:rsid w:val="00376E6B"/>
    <w:rsid w:val="00376EE3"/>
    <w:rsid w:val="00376FD8"/>
    <w:rsid w:val="003770B2"/>
    <w:rsid w:val="003771E9"/>
    <w:rsid w:val="0037723D"/>
    <w:rsid w:val="003772C8"/>
    <w:rsid w:val="003772DC"/>
    <w:rsid w:val="00377416"/>
    <w:rsid w:val="00377475"/>
    <w:rsid w:val="00377589"/>
    <w:rsid w:val="0037758A"/>
    <w:rsid w:val="003775A3"/>
    <w:rsid w:val="003776F5"/>
    <w:rsid w:val="0037776A"/>
    <w:rsid w:val="003777FF"/>
    <w:rsid w:val="00377828"/>
    <w:rsid w:val="00377876"/>
    <w:rsid w:val="003779AA"/>
    <w:rsid w:val="003779CF"/>
    <w:rsid w:val="00377A78"/>
    <w:rsid w:val="00377AD3"/>
    <w:rsid w:val="00377C79"/>
    <w:rsid w:val="00377CE5"/>
    <w:rsid w:val="00377D28"/>
    <w:rsid w:val="00377D37"/>
    <w:rsid w:val="00377D5C"/>
    <w:rsid w:val="00377DBC"/>
    <w:rsid w:val="00377EEB"/>
    <w:rsid w:val="00377F25"/>
    <w:rsid w:val="00377FA7"/>
    <w:rsid w:val="003800C9"/>
    <w:rsid w:val="00380182"/>
    <w:rsid w:val="003801F7"/>
    <w:rsid w:val="003802AB"/>
    <w:rsid w:val="003802D4"/>
    <w:rsid w:val="00380313"/>
    <w:rsid w:val="00380348"/>
    <w:rsid w:val="0038042F"/>
    <w:rsid w:val="0038043C"/>
    <w:rsid w:val="00380479"/>
    <w:rsid w:val="003804FD"/>
    <w:rsid w:val="00380697"/>
    <w:rsid w:val="00380776"/>
    <w:rsid w:val="003807A5"/>
    <w:rsid w:val="003809D1"/>
    <w:rsid w:val="003809D7"/>
    <w:rsid w:val="003809DB"/>
    <w:rsid w:val="00380A26"/>
    <w:rsid w:val="00380C1D"/>
    <w:rsid w:val="00380E0D"/>
    <w:rsid w:val="00380E4D"/>
    <w:rsid w:val="00380EE9"/>
    <w:rsid w:val="00380F08"/>
    <w:rsid w:val="00380F77"/>
    <w:rsid w:val="00380F90"/>
    <w:rsid w:val="00380FCF"/>
    <w:rsid w:val="00381029"/>
    <w:rsid w:val="00381096"/>
    <w:rsid w:val="00381213"/>
    <w:rsid w:val="00381272"/>
    <w:rsid w:val="003812E6"/>
    <w:rsid w:val="003813DA"/>
    <w:rsid w:val="0038149D"/>
    <w:rsid w:val="00381696"/>
    <w:rsid w:val="0038169C"/>
    <w:rsid w:val="003816A7"/>
    <w:rsid w:val="003816B0"/>
    <w:rsid w:val="0038198B"/>
    <w:rsid w:val="00381995"/>
    <w:rsid w:val="00381A3B"/>
    <w:rsid w:val="00381B41"/>
    <w:rsid w:val="00381BAD"/>
    <w:rsid w:val="00381D0E"/>
    <w:rsid w:val="00381D3B"/>
    <w:rsid w:val="00381ECA"/>
    <w:rsid w:val="00381EE4"/>
    <w:rsid w:val="00382012"/>
    <w:rsid w:val="00382118"/>
    <w:rsid w:val="00382135"/>
    <w:rsid w:val="00382214"/>
    <w:rsid w:val="003823C3"/>
    <w:rsid w:val="003823FE"/>
    <w:rsid w:val="0038244E"/>
    <w:rsid w:val="003824FC"/>
    <w:rsid w:val="00382509"/>
    <w:rsid w:val="0038251A"/>
    <w:rsid w:val="00382554"/>
    <w:rsid w:val="0038262E"/>
    <w:rsid w:val="00382710"/>
    <w:rsid w:val="00382729"/>
    <w:rsid w:val="00382741"/>
    <w:rsid w:val="0038274C"/>
    <w:rsid w:val="00382797"/>
    <w:rsid w:val="00382839"/>
    <w:rsid w:val="00382840"/>
    <w:rsid w:val="0038285D"/>
    <w:rsid w:val="003828DC"/>
    <w:rsid w:val="00382900"/>
    <w:rsid w:val="00382913"/>
    <w:rsid w:val="0038299E"/>
    <w:rsid w:val="00382AE8"/>
    <w:rsid w:val="00382B3B"/>
    <w:rsid w:val="00382C3F"/>
    <w:rsid w:val="00382CFA"/>
    <w:rsid w:val="00382F57"/>
    <w:rsid w:val="00382F8F"/>
    <w:rsid w:val="003830F6"/>
    <w:rsid w:val="00383183"/>
    <w:rsid w:val="003831FF"/>
    <w:rsid w:val="0038327E"/>
    <w:rsid w:val="003832BC"/>
    <w:rsid w:val="00383312"/>
    <w:rsid w:val="00383371"/>
    <w:rsid w:val="003833FE"/>
    <w:rsid w:val="00383486"/>
    <w:rsid w:val="0038361F"/>
    <w:rsid w:val="0038363F"/>
    <w:rsid w:val="003836EA"/>
    <w:rsid w:val="0038379F"/>
    <w:rsid w:val="003837CC"/>
    <w:rsid w:val="003838F9"/>
    <w:rsid w:val="003839E8"/>
    <w:rsid w:val="00383A1B"/>
    <w:rsid w:val="00383A28"/>
    <w:rsid w:val="00383AED"/>
    <w:rsid w:val="00383B54"/>
    <w:rsid w:val="00383B55"/>
    <w:rsid w:val="00383C19"/>
    <w:rsid w:val="00383D4A"/>
    <w:rsid w:val="00383D4E"/>
    <w:rsid w:val="00383D70"/>
    <w:rsid w:val="00383DB8"/>
    <w:rsid w:val="00383DD1"/>
    <w:rsid w:val="00383E1F"/>
    <w:rsid w:val="00383EBD"/>
    <w:rsid w:val="00383ECB"/>
    <w:rsid w:val="00383F23"/>
    <w:rsid w:val="00383FE4"/>
    <w:rsid w:val="0038401E"/>
    <w:rsid w:val="00384074"/>
    <w:rsid w:val="003840FD"/>
    <w:rsid w:val="00384286"/>
    <w:rsid w:val="00384333"/>
    <w:rsid w:val="00384454"/>
    <w:rsid w:val="00384487"/>
    <w:rsid w:val="00384629"/>
    <w:rsid w:val="0038468D"/>
    <w:rsid w:val="0038470F"/>
    <w:rsid w:val="00384754"/>
    <w:rsid w:val="0038477B"/>
    <w:rsid w:val="003847CA"/>
    <w:rsid w:val="0038485A"/>
    <w:rsid w:val="003848F0"/>
    <w:rsid w:val="00384AAD"/>
    <w:rsid w:val="00384BBD"/>
    <w:rsid w:val="00384BE8"/>
    <w:rsid w:val="00384C35"/>
    <w:rsid w:val="00384CFA"/>
    <w:rsid w:val="00384D25"/>
    <w:rsid w:val="00384D8C"/>
    <w:rsid w:val="00384DB7"/>
    <w:rsid w:val="00384E9A"/>
    <w:rsid w:val="00384EC5"/>
    <w:rsid w:val="00384F17"/>
    <w:rsid w:val="00384F98"/>
    <w:rsid w:val="00384FE8"/>
    <w:rsid w:val="00385094"/>
    <w:rsid w:val="0038515D"/>
    <w:rsid w:val="003851A4"/>
    <w:rsid w:val="003853A8"/>
    <w:rsid w:val="003853F4"/>
    <w:rsid w:val="003855B1"/>
    <w:rsid w:val="003855D1"/>
    <w:rsid w:val="003855F4"/>
    <w:rsid w:val="0038565B"/>
    <w:rsid w:val="0038567C"/>
    <w:rsid w:val="00385913"/>
    <w:rsid w:val="00385919"/>
    <w:rsid w:val="003859D7"/>
    <w:rsid w:val="00385B2F"/>
    <w:rsid w:val="00385B32"/>
    <w:rsid w:val="00385B35"/>
    <w:rsid w:val="00385E17"/>
    <w:rsid w:val="00385E34"/>
    <w:rsid w:val="00386002"/>
    <w:rsid w:val="0038602A"/>
    <w:rsid w:val="00386180"/>
    <w:rsid w:val="003861FA"/>
    <w:rsid w:val="00386228"/>
    <w:rsid w:val="00386238"/>
    <w:rsid w:val="003862E1"/>
    <w:rsid w:val="00386385"/>
    <w:rsid w:val="003863C9"/>
    <w:rsid w:val="00386410"/>
    <w:rsid w:val="00386520"/>
    <w:rsid w:val="00386736"/>
    <w:rsid w:val="00386811"/>
    <w:rsid w:val="003869A1"/>
    <w:rsid w:val="00386BC9"/>
    <w:rsid w:val="00386D1B"/>
    <w:rsid w:val="00386E14"/>
    <w:rsid w:val="00386E15"/>
    <w:rsid w:val="00386F12"/>
    <w:rsid w:val="00387016"/>
    <w:rsid w:val="00387047"/>
    <w:rsid w:val="00387089"/>
    <w:rsid w:val="00387093"/>
    <w:rsid w:val="00387181"/>
    <w:rsid w:val="00387253"/>
    <w:rsid w:val="003872F5"/>
    <w:rsid w:val="003873F1"/>
    <w:rsid w:val="003873F2"/>
    <w:rsid w:val="003873F5"/>
    <w:rsid w:val="00387493"/>
    <w:rsid w:val="00387499"/>
    <w:rsid w:val="003874CB"/>
    <w:rsid w:val="003874ED"/>
    <w:rsid w:val="0038752E"/>
    <w:rsid w:val="0038755B"/>
    <w:rsid w:val="0038763A"/>
    <w:rsid w:val="00387645"/>
    <w:rsid w:val="00387960"/>
    <w:rsid w:val="003879AA"/>
    <w:rsid w:val="00387B6F"/>
    <w:rsid w:val="00387D2D"/>
    <w:rsid w:val="00387E5A"/>
    <w:rsid w:val="00387EBF"/>
    <w:rsid w:val="00387FE9"/>
    <w:rsid w:val="00390060"/>
    <w:rsid w:val="0039011D"/>
    <w:rsid w:val="0039020D"/>
    <w:rsid w:val="00390235"/>
    <w:rsid w:val="0039025B"/>
    <w:rsid w:val="003902A3"/>
    <w:rsid w:val="00390325"/>
    <w:rsid w:val="003903F4"/>
    <w:rsid w:val="003904A4"/>
    <w:rsid w:val="00390500"/>
    <w:rsid w:val="0039051C"/>
    <w:rsid w:val="00390553"/>
    <w:rsid w:val="00390715"/>
    <w:rsid w:val="00390771"/>
    <w:rsid w:val="003907E2"/>
    <w:rsid w:val="00390A11"/>
    <w:rsid w:val="00390A77"/>
    <w:rsid w:val="00390AAA"/>
    <w:rsid w:val="00390ABF"/>
    <w:rsid w:val="00390AD1"/>
    <w:rsid w:val="00390B06"/>
    <w:rsid w:val="00390BBA"/>
    <w:rsid w:val="00390D2B"/>
    <w:rsid w:val="00390D49"/>
    <w:rsid w:val="00390D82"/>
    <w:rsid w:val="00390DB4"/>
    <w:rsid w:val="00390DE6"/>
    <w:rsid w:val="003910BC"/>
    <w:rsid w:val="0039130F"/>
    <w:rsid w:val="003915A8"/>
    <w:rsid w:val="003915C2"/>
    <w:rsid w:val="00391731"/>
    <w:rsid w:val="0039191D"/>
    <w:rsid w:val="00391A6A"/>
    <w:rsid w:val="00391A94"/>
    <w:rsid w:val="00391BB7"/>
    <w:rsid w:val="00391C06"/>
    <w:rsid w:val="00391D0A"/>
    <w:rsid w:val="00391D15"/>
    <w:rsid w:val="00391D49"/>
    <w:rsid w:val="00391E61"/>
    <w:rsid w:val="00391F8A"/>
    <w:rsid w:val="00391FDF"/>
    <w:rsid w:val="0039202B"/>
    <w:rsid w:val="00392097"/>
    <w:rsid w:val="00392110"/>
    <w:rsid w:val="0039214C"/>
    <w:rsid w:val="003921EE"/>
    <w:rsid w:val="00392236"/>
    <w:rsid w:val="003922A3"/>
    <w:rsid w:val="00392300"/>
    <w:rsid w:val="00392349"/>
    <w:rsid w:val="00392351"/>
    <w:rsid w:val="003923A3"/>
    <w:rsid w:val="0039241F"/>
    <w:rsid w:val="003924AB"/>
    <w:rsid w:val="0039254A"/>
    <w:rsid w:val="003925DC"/>
    <w:rsid w:val="00392656"/>
    <w:rsid w:val="003927B3"/>
    <w:rsid w:val="00392877"/>
    <w:rsid w:val="00392889"/>
    <w:rsid w:val="00392912"/>
    <w:rsid w:val="003929BD"/>
    <w:rsid w:val="00392A4D"/>
    <w:rsid w:val="00392AAB"/>
    <w:rsid w:val="00392CE7"/>
    <w:rsid w:val="00392D5B"/>
    <w:rsid w:val="00392D90"/>
    <w:rsid w:val="00392DB3"/>
    <w:rsid w:val="00392E37"/>
    <w:rsid w:val="00392E54"/>
    <w:rsid w:val="00392F3E"/>
    <w:rsid w:val="00392FB0"/>
    <w:rsid w:val="00392FF7"/>
    <w:rsid w:val="00393001"/>
    <w:rsid w:val="00393164"/>
    <w:rsid w:val="003931BB"/>
    <w:rsid w:val="00393367"/>
    <w:rsid w:val="003933C2"/>
    <w:rsid w:val="00393420"/>
    <w:rsid w:val="003934B4"/>
    <w:rsid w:val="003935A7"/>
    <w:rsid w:val="0039363E"/>
    <w:rsid w:val="00393652"/>
    <w:rsid w:val="003936A9"/>
    <w:rsid w:val="003936E9"/>
    <w:rsid w:val="00393705"/>
    <w:rsid w:val="0039385C"/>
    <w:rsid w:val="003938AB"/>
    <w:rsid w:val="00393959"/>
    <w:rsid w:val="003939BE"/>
    <w:rsid w:val="00393A60"/>
    <w:rsid w:val="00393A8B"/>
    <w:rsid w:val="00393AE3"/>
    <w:rsid w:val="00393C2B"/>
    <w:rsid w:val="00393C46"/>
    <w:rsid w:val="00393CA9"/>
    <w:rsid w:val="00393CED"/>
    <w:rsid w:val="00393D05"/>
    <w:rsid w:val="00393DAE"/>
    <w:rsid w:val="003940DA"/>
    <w:rsid w:val="003940E2"/>
    <w:rsid w:val="0039423F"/>
    <w:rsid w:val="0039432D"/>
    <w:rsid w:val="0039435F"/>
    <w:rsid w:val="003943FC"/>
    <w:rsid w:val="003945D0"/>
    <w:rsid w:val="00394661"/>
    <w:rsid w:val="00394672"/>
    <w:rsid w:val="003946FF"/>
    <w:rsid w:val="0039471A"/>
    <w:rsid w:val="0039474E"/>
    <w:rsid w:val="003947E7"/>
    <w:rsid w:val="003948AD"/>
    <w:rsid w:val="00394964"/>
    <w:rsid w:val="00394990"/>
    <w:rsid w:val="00394A01"/>
    <w:rsid w:val="00394A75"/>
    <w:rsid w:val="00394B0B"/>
    <w:rsid w:val="00394B46"/>
    <w:rsid w:val="00394B5B"/>
    <w:rsid w:val="00394BDD"/>
    <w:rsid w:val="00394C39"/>
    <w:rsid w:val="00394C5E"/>
    <w:rsid w:val="00394D5E"/>
    <w:rsid w:val="00394D67"/>
    <w:rsid w:val="00394EB4"/>
    <w:rsid w:val="00394F28"/>
    <w:rsid w:val="00394F88"/>
    <w:rsid w:val="0039502A"/>
    <w:rsid w:val="0039519E"/>
    <w:rsid w:val="003951AB"/>
    <w:rsid w:val="00395274"/>
    <w:rsid w:val="00395300"/>
    <w:rsid w:val="00395350"/>
    <w:rsid w:val="00395395"/>
    <w:rsid w:val="003953B6"/>
    <w:rsid w:val="003953BC"/>
    <w:rsid w:val="00395517"/>
    <w:rsid w:val="0039553A"/>
    <w:rsid w:val="0039559C"/>
    <w:rsid w:val="00395655"/>
    <w:rsid w:val="00395669"/>
    <w:rsid w:val="00395678"/>
    <w:rsid w:val="003956B1"/>
    <w:rsid w:val="00395922"/>
    <w:rsid w:val="003959AF"/>
    <w:rsid w:val="003959E3"/>
    <w:rsid w:val="00395A13"/>
    <w:rsid w:val="00395A78"/>
    <w:rsid w:val="00395A8C"/>
    <w:rsid w:val="00395AC9"/>
    <w:rsid w:val="00395ADC"/>
    <w:rsid w:val="00395B48"/>
    <w:rsid w:val="00395BC1"/>
    <w:rsid w:val="00395C97"/>
    <w:rsid w:val="00395C9C"/>
    <w:rsid w:val="00395CAF"/>
    <w:rsid w:val="00395CD3"/>
    <w:rsid w:val="00395D54"/>
    <w:rsid w:val="00395E83"/>
    <w:rsid w:val="00395E84"/>
    <w:rsid w:val="00395EE3"/>
    <w:rsid w:val="00395F96"/>
    <w:rsid w:val="0039602C"/>
    <w:rsid w:val="00396175"/>
    <w:rsid w:val="00396187"/>
    <w:rsid w:val="003961DE"/>
    <w:rsid w:val="00396213"/>
    <w:rsid w:val="00396253"/>
    <w:rsid w:val="003962C1"/>
    <w:rsid w:val="0039635D"/>
    <w:rsid w:val="00396394"/>
    <w:rsid w:val="003965CE"/>
    <w:rsid w:val="0039663B"/>
    <w:rsid w:val="00396792"/>
    <w:rsid w:val="0039684B"/>
    <w:rsid w:val="00396859"/>
    <w:rsid w:val="0039686A"/>
    <w:rsid w:val="003968A8"/>
    <w:rsid w:val="00396916"/>
    <w:rsid w:val="003969A8"/>
    <w:rsid w:val="00396A53"/>
    <w:rsid w:val="00396B00"/>
    <w:rsid w:val="00396B46"/>
    <w:rsid w:val="00396CD9"/>
    <w:rsid w:val="00396DEA"/>
    <w:rsid w:val="00396ECB"/>
    <w:rsid w:val="00396F09"/>
    <w:rsid w:val="00396F34"/>
    <w:rsid w:val="00396F58"/>
    <w:rsid w:val="00396F59"/>
    <w:rsid w:val="00396F6C"/>
    <w:rsid w:val="00396FAD"/>
    <w:rsid w:val="00396FC3"/>
    <w:rsid w:val="00396FFD"/>
    <w:rsid w:val="0039720F"/>
    <w:rsid w:val="003972F2"/>
    <w:rsid w:val="003972FB"/>
    <w:rsid w:val="00397324"/>
    <w:rsid w:val="00397343"/>
    <w:rsid w:val="00397353"/>
    <w:rsid w:val="00397385"/>
    <w:rsid w:val="003973E3"/>
    <w:rsid w:val="0039744F"/>
    <w:rsid w:val="0039747C"/>
    <w:rsid w:val="003974D2"/>
    <w:rsid w:val="0039753B"/>
    <w:rsid w:val="00397599"/>
    <w:rsid w:val="0039759A"/>
    <w:rsid w:val="003975DB"/>
    <w:rsid w:val="00397655"/>
    <w:rsid w:val="00397664"/>
    <w:rsid w:val="003976BB"/>
    <w:rsid w:val="003976DE"/>
    <w:rsid w:val="00397787"/>
    <w:rsid w:val="0039788A"/>
    <w:rsid w:val="003978CB"/>
    <w:rsid w:val="003978EA"/>
    <w:rsid w:val="00397B29"/>
    <w:rsid w:val="00397CE4"/>
    <w:rsid w:val="00397DA9"/>
    <w:rsid w:val="00397F19"/>
    <w:rsid w:val="00397F31"/>
    <w:rsid w:val="00397FB6"/>
    <w:rsid w:val="003A0009"/>
    <w:rsid w:val="003A007B"/>
    <w:rsid w:val="003A0081"/>
    <w:rsid w:val="003A0196"/>
    <w:rsid w:val="003A019E"/>
    <w:rsid w:val="003A0209"/>
    <w:rsid w:val="003A0251"/>
    <w:rsid w:val="003A0363"/>
    <w:rsid w:val="003A048F"/>
    <w:rsid w:val="003A0498"/>
    <w:rsid w:val="003A05AF"/>
    <w:rsid w:val="003A0653"/>
    <w:rsid w:val="003A06F0"/>
    <w:rsid w:val="003A0779"/>
    <w:rsid w:val="003A0804"/>
    <w:rsid w:val="003A086C"/>
    <w:rsid w:val="003A086E"/>
    <w:rsid w:val="003A08AB"/>
    <w:rsid w:val="003A0916"/>
    <w:rsid w:val="003A0AAB"/>
    <w:rsid w:val="003A0AC0"/>
    <w:rsid w:val="003A0B22"/>
    <w:rsid w:val="003A0C1E"/>
    <w:rsid w:val="003A0C2A"/>
    <w:rsid w:val="003A0D0D"/>
    <w:rsid w:val="003A0E80"/>
    <w:rsid w:val="003A107F"/>
    <w:rsid w:val="003A109C"/>
    <w:rsid w:val="003A114B"/>
    <w:rsid w:val="003A11EF"/>
    <w:rsid w:val="003A12BE"/>
    <w:rsid w:val="003A139F"/>
    <w:rsid w:val="003A145A"/>
    <w:rsid w:val="003A149F"/>
    <w:rsid w:val="003A1508"/>
    <w:rsid w:val="003A1511"/>
    <w:rsid w:val="003A1540"/>
    <w:rsid w:val="003A16F4"/>
    <w:rsid w:val="003A16FB"/>
    <w:rsid w:val="003A1999"/>
    <w:rsid w:val="003A19F4"/>
    <w:rsid w:val="003A1BC8"/>
    <w:rsid w:val="003A1C6F"/>
    <w:rsid w:val="003A1D84"/>
    <w:rsid w:val="003A1E72"/>
    <w:rsid w:val="003A1E7D"/>
    <w:rsid w:val="003A1E81"/>
    <w:rsid w:val="003A1E85"/>
    <w:rsid w:val="003A1E8B"/>
    <w:rsid w:val="003A1FED"/>
    <w:rsid w:val="003A1FF7"/>
    <w:rsid w:val="003A2178"/>
    <w:rsid w:val="003A21CB"/>
    <w:rsid w:val="003A21D9"/>
    <w:rsid w:val="003A21E3"/>
    <w:rsid w:val="003A21F2"/>
    <w:rsid w:val="003A22C4"/>
    <w:rsid w:val="003A23DC"/>
    <w:rsid w:val="003A2406"/>
    <w:rsid w:val="003A2468"/>
    <w:rsid w:val="003A24E5"/>
    <w:rsid w:val="003A24EB"/>
    <w:rsid w:val="003A24ED"/>
    <w:rsid w:val="003A24FB"/>
    <w:rsid w:val="003A2574"/>
    <w:rsid w:val="003A25B7"/>
    <w:rsid w:val="003A25F2"/>
    <w:rsid w:val="003A26A5"/>
    <w:rsid w:val="003A26EA"/>
    <w:rsid w:val="003A2718"/>
    <w:rsid w:val="003A2807"/>
    <w:rsid w:val="003A28A2"/>
    <w:rsid w:val="003A2A6B"/>
    <w:rsid w:val="003A2A7F"/>
    <w:rsid w:val="003A2B1D"/>
    <w:rsid w:val="003A2B34"/>
    <w:rsid w:val="003A2B98"/>
    <w:rsid w:val="003A2B99"/>
    <w:rsid w:val="003A2BB6"/>
    <w:rsid w:val="003A2C17"/>
    <w:rsid w:val="003A2C34"/>
    <w:rsid w:val="003A2C67"/>
    <w:rsid w:val="003A2CDA"/>
    <w:rsid w:val="003A2CEE"/>
    <w:rsid w:val="003A2D11"/>
    <w:rsid w:val="003A2D24"/>
    <w:rsid w:val="003A2D5A"/>
    <w:rsid w:val="003A2DAD"/>
    <w:rsid w:val="003A2DD8"/>
    <w:rsid w:val="003A2E5D"/>
    <w:rsid w:val="003A2ECB"/>
    <w:rsid w:val="003A2FD2"/>
    <w:rsid w:val="003A2FEB"/>
    <w:rsid w:val="003A30B4"/>
    <w:rsid w:val="003A313B"/>
    <w:rsid w:val="003A32C6"/>
    <w:rsid w:val="003A3409"/>
    <w:rsid w:val="003A3645"/>
    <w:rsid w:val="003A3649"/>
    <w:rsid w:val="003A36AF"/>
    <w:rsid w:val="003A3797"/>
    <w:rsid w:val="003A37A1"/>
    <w:rsid w:val="003A37AB"/>
    <w:rsid w:val="003A37BB"/>
    <w:rsid w:val="003A3864"/>
    <w:rsid w:val="003A3881"/>
    <w:rsid w:val="003A396D"/>
    <w:rsid w:val="003A398F"/>
    <w:rsid w:val="003A3A05"/>
    <w:rsid w:val="003A3B0F"/>
    <w:rsid w:val="003A3C7D"/>
    <w:rsid w:val="003A3CCC"/>
    <w:rsid w:val="003A3DD6"/>
    <w:rsid w:val="003A3E2E"/>
    <w:rsid w:val="003A3F3A"/>
    <w:rsid w:val="003A3F6A"/>
    <w:rsid w:val="003A3FE1"/>
    <w:rsid w:val="003A404C"/>
    <w:rsid w:val="003A4340"/>
    <w:rsid w:val="003A435E"/>
    <w:rsid w:val="003A438C"/>
    <w:rsid w:val="003A441F"/>
    <w:rsid w:val="003A44C5"/>
    <w:rsid w:val="003A4556"/>
    <w:rsid w:val="003A45F6"/>
    <w:rsid w:val="003A4620"/>
    <w:rsid w:val="003A4679"/>
    <w:rsid w:val="003A4781"/>
    <w:rsid w:val="003A47B3"/>
    <w:rsid w:val="003A48E6"/>
    <w:rsid w:val="003A4903"/>
    <w:rsid w:val="003A4924"/>
    <w:rsid w:val="003A4A4C"/>
    <w:rsid w:val="003A4A70"/>
    <w:rsid w:val="003A4B2F"/>
    <w:rsid w:val="003A4B3C"/>
    <w:rsid w:val="003A4B78"/>
    <w:rsid w:val="003A4C79"/>
    <w:rsid w:val="003A4CC0"/>
    <w:rsid w:val="003A4CE6"/>
    <w:rsid w:val="003A4D00"/>
    <w:rsid w:val="003A4DD6"/>
    <w:rsid w:val="003A4E46"/>
    <w:rsid w:val="003A4EF2"/>
    <w:rsid w:val="003A4F2E"/>
    <w:rsid w:val="003A5020"/>
    <w:rsid w:val="003A5051"/>
    <w:rsid w:val="003A5087"/>
    <w:rsid w:val="003A52DB"/>
    <w:rsid w:val="003A538C"/>
    <w:rsid w:val="003A5471"/>
    <w:rsid w:val="003A554B"/>
    <w:rsid w:val="003A5689"/>
    <w:rsid w:val="003A570C"/>
    <w:rsid w:val="003A5764"/>
    <w:rsid w:val="003A5769"/>
    <w:rsid w:val="003A58A4"/>
    <w:rsid w:val="003A594A"/>
    <w:rsid w:val="003A594B"/>
    <w:rsid w:val="003A5A59"/>
    <w:rsid w:val="003A5C45"/>
    <w:rsid w:val="003A5C70"/>
    <w:rsid w:val="003A5D66"/>
    <w:rsid w:val="003A5D78"/>
    <w:rsid w:val="003A5E2E"/>
    <w:rsid w:val="003A5E64"/>
    <w:rsid w:val="003A5F61"/>
    <w:rsid w:val="003A5F72"/>
    <w:rsid w:val="003A5F91"/>
    <w:rsid w:val="003A5FF0"/>
    <w:rsid w:val="003A6013"/>
    <w:rsid w:val="003A6088"/>
    <w:rsid w:val="003A609E"/>
    <w:rsid w:val="003A60E4"/>
    <w:rsid w:val="003A611F"/>
    <w:rsid w:val="003A6123"/>
    <w:rsid w:val="003A61FC"/>
    <w:rsid w:val="003A6246"/>
    <w:rsid w:val="003A624D"/>
    <w:rsid w:val="003A63F1"/>
    <w:rsid w:val="003A642A"/>
    <w:rsid w:val="003A6495"/>
    <w:rsid w:val="003A64AD"/>
    <w:rsid w:val="003A65A7"/>
    <w:rsid w:val="003A65B2"/>
    <w:rsid w:val="003A65B8"/>
    <w:rsid w:val="003A67BD"/>
    <w:rsid w:val="003A6808"/>
    <w:rsid w:val="003A6824"/>
    <w:rsid w:val="003A682F"/>
    <w:rsid w:val="003A688E"/>
    <w:rsid w:val="003A69AE"/>
    <w:rsid w:val="003A69CD"/>
    <w:rsid w:val="003A69D4"/>
    <w:rsid w:val="003A6A1F"/>
    <w:rsid w:val="003A6A56"/>
    <w:rsid w:val="003A6B36"/>
    <w:rsid w:val="003A6B3B"/>
    <w:rsid w:val="003A6C4B"/>
    <w:rsid w:val="003A6C94"/>
    <w:rsid w:val="003A6D4D"/>
    <w:rsid w:val="003A6DCA"/>
    <w:rsid w:val="003A6E48"/>
    <w:rsid w:val="003A6E50"/>
    <w:rsid w:val="003A6E8B"/>
    <w:rsid w:val="003A6ECF"/>
    <w:rsid w:val="003A6ED8"/>
    <w:rsid w:val="003A6F8C"/>
    <w:rsid w:val="003A6FB2"/>
    <w:rsid w:val="003A7025"/>
    <w:rsid w:val="003A7089"/>
    <w:rsid w:val="003A711B"/>
    <w:rsid w:val="003A71C1"/>
    <w:rsid w:val="003A723B"/>
    <w:rsid w:val="003A7311"/>
    <w:rsid w:val="003A7368"/>
    <w:rsid w:val="003A7512"/>
    <w:rsid w:val="003A7722"/>
    <w:rsid w:val="003A7761"/>
    <w:rsid w:val="003A776C"/>
    <w:rsid w:val="003A7772"/>
    <w:rsid w:val="003A77DF"/>
    <w:rsid w:val="003A7941"/>
    <w:rsid w:val="003A795C"/>
    <w:rsid w:val="003A79D1"/>
    <w:rsid w:val="003A79F0"/>
    <w:rsid w:val="003A7A13"/>
    <w:rsid w:val="003A7A52"/>
    <w:rsid w:val="003A7B1F"/>
    <w:rsid w:val="003A7BE7"/>
    <w:rsid w:val="003A7C3C"/>
    <w:rsid w:val="003A7CB0"/>
    <w:rsid w:val="003A7CBE"/>
    <w:rsid w:val="003A7D1C"/>
    <w:rsid w:val="003A7DCD"/>
    <w:rsid w:val="003A7DE3"/>
    <w:rsid w:val="003A7E37"/>
    <w:rsid w:val="003A7E84"/>
    <w:rsid w:val="003A7EE6"/>
    <w:rsid w:val="003A7F2C"/>
    <w:rsid w:val="003A7F32"/>
    <w:rsid w:val="003B0056"/>
    <w:rsid w:val="003B00DB"/>
    <w:rsid w:val="003B00FE"/>
    <w:rsid w:val="003B0117"/>
    <w:rsid w:val="003B0143"/>
    <w:rsid w:val="003B023B"/>
    <w:rsid w:val="003B036C"/>
    <w:rsid w:val="003B03C3"/>
    <w:rsid w:val="003B03C6"/>
    <w:rsid w:val="003B0406"/>
    <w:rsid w:val="003B0424"/>
    <w:rsid w:val="003B0448"/>
    <w:rsid w:val="003B04F9"/>
    <w:rsid w:val="003B065B"/>
    <w:rsid w:val="003B069B"/>
    <w:rsid w:val="003B087B"/>
    <w:rsid w:val="003B08BE"/>
    <w:rsid w:val="003B08C2"/>
    <w:rsid w:val="003B0987"/>
    <w:rsid w:val="003B0A20"/>
    <w:rsid w:val="003B0A37"/>
    <w:rsid w:val="003B0A77"/>
    <w:rsid w:val="003B0A83"/>
    <w:rsid w:val="003B0B4D"/>
    <w:rsid w:val="003B0B99"/>
    <w:rsid w:val="003B0C10"/>
    <w:rsid w:val="003B0C38"/>
    <w:rsid w:val="003B0C39"/>
    <w:rsid w:val="003B0D69"/>
    <w:rsid w:val="003B0D9C"/>
    <w:rsid w:val="003B0FE3"/>
    <w:rsid w:val="003B1008"/>
    <w:rsid w:val="003B104A"/>
    <w:rsid w:val="003B1092"/>
    <w:rsid w:val="003B10DA"/>
    <w:rsid w:val="003B10DE"/>
    <w:rsid w:val="003B1130"/>
    <w:rsid w:val="003B11B9"/>
    <w:rsid w:val="003B11FA"/>
    <w:rsid w:val="003B123B"/>
    <w:rsid w:val="003B1395"/>
    <w:rsid w:val="003B14AE"/>
    <w:rsid w:val="003B14F1"/>
    <w:rsid w:val="003B161C"/>
    <w:rsid w:val="003B171D"/>
    <w:rsid w:val="003B1734"/>
    <w:rsid w:val="003B177C"/>
    <w:rsid w:val="003B17DD"/>
    <w:rsid w:val="003B17E1"/>
    <w:rsid w:val="003B17F2"/>
    <w:rsid w:val="003B1A8C"/>
    <w:rsid w:val="003B1B11"/>
    <w:rsid w:val="003B1BD9"/>
    <w:rsid w:val="003B1C2D"/>
    <w:rsid w:val="003B1C37"/>
    <w:rsid w:val="003B1C48"/>
    <w:rsid w:val="003B1CEA"/>
    <w:rsid w:val="003B1D14"/>
    <w:rsid w:val="003B1D50"/>
    <w:rsid w:val="003B1DC8"/>
    <w:rsid w:val="003B1DEA"/>
    <w:rsid w:val="003B1F65"/>
    <w:rsid w:val="003B1F87"/>
    <w:rsid w:val="003B2005"/>
    <w:rsid w:val="003B2047"/>
    <w:rsid w:val="003B20B6"/>
    <w:rsid w:val="003B20EC"/>
    <w:rsid w:val="003B22A9"/>
    <w:rsid w:val="003B22B4"/>
    <w:rsid w:val="003B22F1"/>
    <w:rsid w:val="003B23CD"/>
    <w:rsid w:val="003B23D3"/>
    <w:rsid w:val="003B23DD"/>
    <w:rsid w:val="003B24B9"/>
    <w:rsid w:val="003B24C5"/>
    <w:rsid w:val="003B2556"/>
    <w:rsid w:val="003B2577"/>
    <w:rsid w:val="003B2586"/>
    <w:rsid w:val="003B2603"/>
    <w:rsid w:val="003B27D9"/>
    <w:rsid w:val="003B27E4"/>
    <w:rsid w:val="003B2827"/>
    <w:rsid w:val="003B28CA"/>
    <w:rsid w:val="003B2939"/>
    <w:rsid w:val="003B2AFF"/>
    <w:rsid w:val="003B2B5D"/>
    <w:rsid w:val="003B2B9F"/>
    <w:rsid w:val="003B2BB8"/>
    <w:rsid w:val="003B2C2E"/>
    <w:rsid w:val="003B2C77"/>
    <w:rsid w:val="003B2CDE"/>
    <w:rsid w:val="003B2CE5"/>
    <w:rsid w:val="003B2D25"/>
    <w:rsid w:val="003B2D6E"/>
    <w:rsid w:val="003B2D97"/>
    <w:rsid w:val="003B2E5E"/>
    <w:rsid w:val="003B2F52"/>
    <w:rsid w:val="003B3007"/>
    <w:rsid w:val="003B3124"/>
    <w:rsid w:val="003B3140"/>
    <w:rsid w:val="003B319C"/>
    <w:rsid w:val="003B31DF"/>
    <w:rsid w:val="003B3212"/>
    <w:rsid w:val="003B32C5"/>
    <w:rsid w:val="003B32D5"/>
    <w:rsid w:val="003B33CA"/>
    <w:rsid w:val="003B3415"/>
    <w:rsid w:val="003B35C4"/>
    <w:rsid w:val="003B35E1"/>
    <w:rsid w:val="003B3605"/>
    <w:rsid w:val="003B37DB"/>
    <w:rsid w:val="003B3847"/>
    <w:rsid w:val="003B391C"/>
    <w:rsid w:val="003B3A97"/>
    <w:rsid w:val="003B3ACC"/>
    <w:rsid w:val="003B3AE9"/>
    <w:rsid w:val="003B3BF8"/>
    <w:rsid w:val="003B3CB1"/>
    <w:rsid w:val="003B3D30"/>
    <w:rsid w:val="003B3D9B"/>
    <w:rsid w:val="003B3DBE"/>
    <w:rsid w:val="003B3E8E"/>
    <w:rsid w:val="003B3FD0"/>
    <w:rsid w:val="003B3FD8"/>
    <w:rsid w:val="003B3FFE"/>
    <w:rsid w:val="003B40D0"/>
    <w:rsid w:val="003B4109"/>
    <w:rsid w:val="003B417C"/>
    <w:rsid w:val="003B419E"/>
    <w:rsid w:val="003B4222"/>
    <w:rsid w:val="003B4288"/>
    <w:rsid w:val="003B4292"/>
    <w:rsid w:val="003B435A"/>
    <w:rsid w:val="003B4380"/>
    <w:rsid w:val="003B43E3"/>
    <w:rsid w:val="003B446B"/>
    <w:rsid w:val="003B44DD"/>
    <w:rsid w:val="003B45E2"/>
    <w:rsid w:val="003B45EC"/>
    <w:rsid w:val="003B462E"/>
    <w:rsid w:val="003B4642"/>
    <w:rsid w:val="003B4704"/>
    <w:rsid w:val="003B471A"/>
    <w:rsid w:val="003B4731"/>
    <w:rsid w:val="003B4811"/>
    <w:rsid w:val="003B483A"/>
    <w:rsid w:val="003B483D"/>
    <w:rsid w:val="003B4842"/>
    <w:rsid w:val="003B4871"/>
    <w:rsid w:val="003B4A9C"/>
    <w:rsid w:val="003B4AB6"/>
    <w:rsid w:val="003B4AF8"/>
    <w:rsid w:val="003B4B27"/>
    <w:rsid w:val="003B4B6B"/>
    <w:rsid w:val="003B4CCF"/>
    <w:rsid w:val="003B4D59"/>
    <w:rsid w:val="003B4DFF"/>
    <w:rsid w:val="003B4EE4"/>
    <w:rsid w:val="003B4F31"/>
    <w:rsid w:val="003B4FF1"/>
    <w:rsid w:val="003B501D"/>
    <w:rsid w:val="003B507A"/>
    <w:rsid w:val="003B50D3"/>
    <w:rsid w:val="003B51E1"/>
    <w:rsid w:val="003B53D6"/>
    <w:rsid w:val="003B53E1"/>
    <w:rsid w:val="003B53F2"/>
    <w:rsid w:val="003B54DE"/>
    <w:rsid w:val="003B5584"/>
    <w:rsid w:val="003B563C"/>
    <w:rsid w:val="003B5699"/>
    <w:rsid w:val="003B5728"/>
    <w:rsid w:val="003B5768"/>
    <w:rsid w:val="003B577C"/>
    <w:rsid w:val="003B5833"/>
    <w:rsid w:val="003B583C"/>
    <w:rsid w:val="003B5858"/>
    <w:rsid w:val="003B589C"/>
    <w:rsid w:val="003B5950"/>
    <w:rsid w:val="003B59CF"/>
    <w:rsid w:val="003B5AA9"/>
    <w:rsid w:val="003B5BB7"/>
    <w:rsid w:val="003B5C96"/>
    <w:rsid w:val="003B5CE9"/>
    <w:rsid w:val="003B5D1B"/>
    <w:rsid w:val="003B5D5A"/>
    <w:rsid w:val="003B5D92"/>
    <w:rsid w:val="003B5ED6"/>
    <w:rsid w:val="003B5EEB"/>
    <w:rsid w:val="003B5F02"/>
    <w:rsid w:val="003B60BA"/>
    <w:rsid w:val="003B61D1"/>
    <w:rsid w:val="003B6206"/>
    <w:rsid w:val="003B626F"/>
    <w:rsid w:val="003B633B"/>
    <w:rsid w:val="003B6393"/>
    <w:rsid w:val="003B6471"/>
    <w:rsid w:val="003B6595"/>
    <w:rsid w:val="003B669B"/>
    <w:rsid w:val="003B66A9"/>
    <w:rsid w:val="003B66B9"/>
    <w:rsid w:val="003B66DF"/>
    <w:rsid w:val="003B6749"/>
    <w:rsid w:val="003B6786"/>
    <w:rsid w:val="003B6817"/>
    <w:rsid w:val="003B6853"/>
    <w:rsid w:val="003B6855"/>
    <w:rsid w:val="003B6A31"/>
    <w:rsid w:val="003B6B09"/>
    <w:rsid w:val="003B6B1E"/>
    <w:rsid w:val="003B6BE8"/>
    <w:rsid w:val="003B6BEE"/>
    <w:rsid w:val="003B6CA2"/>
    <w:rsid w:val="003B6D31"/>
    <w:rsid w:val="003B6D54"/>
    <w:rsid w:val="003B6D5F"/>
    <w:rsid w:val="003B6DE6"/>
    <w:rsid w:val="003B6E8B"/>
    <w:rsid w:val="003B6E97"/>
    <w:rsid w:val="003B6EF3"/>
    <w:rsid w:val="003B6EFA"/>
    <w:rsid w:val="003B6EFE"/>
    <w:rsid w:val="003B71E6"/>
    <w:rsid w:val="003B72AD"/>
    <w:rsid w:val="003B7362"/>
    <w:rsid w:val="003B739E"/>
    <w:rsid w:val="003B73D0"/>
    <w:rsid w:val="003B7461"/>
    <w:rsid w:val="003B7497"/>
    <w:rsid w:val="003B7524"/>
    <w:rsid w:val="003B7541"/>
    <w:rsid w:val="003B75B3"/>
    <w:rsid w:val="003B75CE"/>
    <w:rsid w:val="003B764C"/>
    <w:rsid w:val="003B76E5"/>
    <w:rsid w:val="003B76EC"/>
    <w:rsid w:val="003B76F6"/>
    <w:rsid w:val="003B7891"/>
    <w:rsid w:val="003B7922"/>
    <w:rsid w:val="003B7A0E"/>
    <w:rsid w:val="003B7A1F"/>
    <w:rsid w:val="003B7A84"/>
    <w:rsid w:val="003B7A97"/>
    <w:rsid w:val="003B7B0F"/>
    <w:rsid w:val="003B7C11"/>
    <w:rsid w:val="003B7C31"/>
    <w:rsid w:val="003B7C90"/>
    <w:rsid w:val="003B7CB4"/>
    <w:rsid w:val="003B7CCB"/>
    <w:rsid w:val="003B7D23"/>
    <w:rsid w:val="003B7E2A"/>
    <w:rsid w:val="003B7F54"/>
    <w:rsid w:val="003B7FD8"/>
    <w:rsid w:val="003B7FF6"/>
    <w:rsid w:val="003C03EE"/>
    <w:rsid w:val="003C041C"/>
    <w:rsid w:val="003C0470"/>
    <w:rsid w:val="003C04BA"/>
    <w:rsid w:val="003C050D"/>
    <w:rsid w:val="003C05B4"/>
    <w:rsid w:val="003C05C0"/>
    <w:rsid w:val="003C05FB"/>
    <w:rsid w:val="003C0699"/>
    <w:rsid w:val="003C0724"/>
    <w:rsid w:val="003C07EF"/>
    <w:rsid w:val="003C0847"/>
    <w:rsid w:val="003C087C"/>
    <w:rsid w:val="003C08F8"/>
    <w:rsid w:val="003C09E4"/>
    <w:rsid w:val="003C09F1"/>
    <w:rsid w:val="003C0A68"/>
    <w:rsid w:val="003C0ABC"/>
    <w:rsid w:val="003C0B65"/>
    <w:rsid w:val="003C0C2C"/>
    <w:rsid w:val="003C0D71"/>
    <w:rsid w:val="003C0D88"/>
    <w:rsid w:val="003C0DF6"/>
    <w:rsid w:val="003C0E14"/>
    <w:rsid w:val="003C0E1E"/>
    <w:rsid w:val="003C0E47"/>
    <w:rsid w:val="003C0E4A"/>
    <w:rsid w:val="003C0EDB"/>
    <w:rsid w:val="003C0FDE"/>
    <w:rsid w:val="003C1020"/>
    <w:rsid w:val="003C104A"/>
    <w:rsid w:val="003C10E4"/>
    <w:rsid w:val="003C11C4"/>
    <w:rsid w:val="003C124F"/>
    <w:rsid w:val="003C12B1"/>
    <w:rsid w:val="003C131E"/>
    <w:rsid w:val="003C1385"/>
    <w:rsid w:val="003C13F0"/>
    <w:rsid w:val="003C14C5"/>
    <w:rsid w:val="003C156F"/>
    <w:rsid w:val="003C15AE"/>
    <w:rsid w:val="003C1617"/>
    <w:rsid w:val="003C165F"/>
    <w:rsid w:val="003C1736"/>
    <w:rsid w:val="003C17B3"/>
    <w:rsid w:val="003C1B72"/>
    <w:rsid w:val="003C1CB4"/>
    <w:rsid w:val="003C1D27"/>
    <w:rsid w:val="003C1D2B"/>
    <w:rsid w:val="003C1D4A"/>
    <w:rsid w:val="003C1E66"/>
    <w:rsid w:val="003C1E93"/>
    <w:rsid w:val="003C1EC2"/>
    <w:rsid w:val="003C1FEC"/>
    <w:rsid w:val="003C2065"/>
    <w:rsid w:val="003C20D5"/>
    <w:rsid w:val="003C21F7"/>
    <w:rsid w:val="003C22F0"/>
    <w:rsid w:val="003C2331"/>
    <w:rsid w:val="003C23F6"/>
    <w:rsid w:val="003C2824"/>
    <w:rsid w:val="003C2855"/>
    <w:rsid w:val="003C287A"/>
    <w:rsid w:val="003C291D"/>
    <w:rsid w:val="003C29A6"/>
    <w:rsid w:val="003C29EE"/>
    <w:rsid w:val="003C2B16"/>
    <w:rsid w:val="003C2B8C"/>
    <w:rsid w:val="003C2C9D"/>
    <w:rsid w:val="003C2DC7"/>
    <w:rsid w:val="003C2DDF"/>
    <w:rsid w:val="003C2E4C"/>
    <w:rsid w:val="003C2E60"/>
    <w:rsid w:val="003C2EBF"/>
    <w:rsid w:val="003C30F9"/>
    <w:rsid w:val="003C3107"/>
    <w:rsid w:val="003C320F"/>
    <w:rsid w:val="003C3236"/>
    <w:rsid w:val="003C33AF"/>
    <w:rsid w:val="003C33C3"/>
    <w:rsid w:val="003C33CC"/>
    <w:rsid w:val="003C3463"/>
    <w:rsid w:val="003C34BF"/>
    <w:rsid w:val="003C34FC"/>
    <w:rsid w:val="003C373A"/>
    <w:rsid w:val="003C37F7"/>
    <w:rsid w:val="003C38EF"/>
    <w:rsid w:val="003C396A"/>
    <w:rsid w:val="003C3992"/>
    <w:rsid w:val="003C39AD"/>
    <w:rsid w:val="003C3A8A"/>
    <w:rsid w:val="003C3C2E"/>
    <w:rsid w:val="003C3C32"/>
    <w:rsid w:val="003C3C34"/>
    <w:rsid w:val="003C3C75"/>
    <w:rsid w:val="003C3CD8"/>
    <w:rsid w:val="003C3DC1"/>
    <w:rsid w:val="003C3DC5"/>
    <w:rsid w:val="003C3E08"/>
    <w:rsid w:val="003C3E26"/>
    <w:rsid w:val="003C3EAA"/>
    <w:rsid w:val="003C3EC4"/>
    <w:rsid w:val="003C3EFC"/>
    <w:rsid w:val="003C400C"/>
    <w:rsid w:val="003C4011"/>
    <w:rsid w:val="003C4048"/>
    <w:rsid w:val="003C4080"/>
    <w:rsid w:val="003C40C5"/>
    <w:rsid w:val="003C40E3"/>
    <w:rsid w:val="003C418C"/>
    <w:rsid w:val="003C4235"/>
    <w:rsid w:val="003C42F4"/>
    <w:rsid w:val="003C437F"/>
    <w:rsid w:val="003C444C"/>
    <w:rsid w:val="003C4459"/>
    <w:rsid w:val="003C44DD"/>
    <w:rsid w:val="003C458A"/>
    <w:rsid w:val="003C466A"/>
    <w:rsid w:val="003C46DA"/>
    <w:rsid w:val="003C476F"/>
    <w:rsid w:val="003C48E3"/>
    <w:rsid w:val="003C4A70"/>
    <w:rsid w:val="003C4AA6"/>
    <w:rsid w:val="003C4AF3"/>
    <w:rsid w:val="003C4BF4"/>
    <w:rsid w:val="003C4C2C"/>
    <w:rsid w:val="003C4DE4"/>
    <w:rsid w:val="003C4F42"/>
    <w:rsid w:val="003C5030"/>
    <w:rsid w:val="003C50E8"/>
    <w:rsid w:val="003C5100"/>
    <w:rsid w:val="003C5176"/>
    <w:rsid w:val="003C51C6"/>
    <w:rsid w:val="003C5208"/>
    <w:rsid w:val="003C527F"/>
    <w:rsid w:val="003C53A1"/>
    <w:rsid w:val="003C53E3"/>
    <w:rsid w:val="003C542D"/>
    <w:rsid w:val="003C547C"/>
    <w:rsid w:val="003C54AC"/>
    <w:rsid w:val="003C54CD"/>
    <w:rsid w:val="003C558F"/>
    <w:rsid w:val="003C55C1"/>
    <w:rsid w:val="003C561A"/>
    <w:rsid w:val="003C5683"/>
    <w:rsid w:val="003C5813"/>
    <w:rsid w:val="003C5850"/>
    <w:rsid w:val="003C585F"/>
    <w:rsid w:val="003C58CD"/>
    <w:rsid w:val="003C5966"/>
    <w:rsid w:val="003C59A7"/>
    <w:rsid w:val="003C59C0"/>
    <w:rsid w:val="003C5A81"/>
    <w:rsid w:val="003C5B40"/>
    <w:rsid w:val="003C5B7E"/>
    <w:rsid w:val="003C5CE3"/>
    <w:rsid w:val="003C5D22"/>
    <w:rsid w:val="003C5D82"/>
    <w:rsid w:val="003C5D97"/>
    <w:rsid w:val="003C5DE7"/>
    <w:rsid w:val="003C5E35"/>
    <w:rsid w:val="003C5EE4"/>
    <w:rsid w:val="003C5F4C"/>
    <w:rsid w:val="003C5F74"/>
    <w:rsid w:val="003C5F86"/>
    <w:rsid w:val="003C5FE4"/>
    <w:rsid w:val="003C6003"/>
    <w:rsid w:val="003C6073"/>
    <w:rsid w:val="003C6217"/>
    <w:rsid w:val="003C6468"/>
    <w:rsid w:val="003C65DE"/>
    <w:rsid w:val="003C65F5"/>
    <w:rsid w:val="003C665C"/>
    <w:rsid w:val="003C675B"/>
    <w:rsid w:val="003C67D3"/>
    <w:rsid w:val="003C6825"/>
    <w:rsid w:val="003C6883"/>
    <w:rsid w:val="003C68AA"/>
    <w:rsid w:val="003C6991"/>
    <w:rsid w:val="003C6A4A"/>
    <w:rsid w:val="003C6A9E"/>
    <w:rsid w:val="003C6B7E"/>
    <w:rsid w:val="003C6BE6"/>
    <w:rsid w:val="003C6C2F"/>
    <w:rsid w:val="003C6C38"/>
    <w:rsid w:val="003C6C75"/>
    <w:rsid w:val="003C6CE3"/>
    <w:rsid w:val="003C6CFF"/>
    <w:rsid w:val="003C6DD3"/>
    <w:rsid w:val="003C6E2E"/>
    <w:rsid w:val="003C6E82"/>
    <w:rsid w:val="003C6E86"/>
    <w:rsid w:val="003C6ED7"/>
    <w:rsid w:val="003C6F48"/>
    <w:rsid w:val="003C6F73"/>
    <w:rsid w:val="003C6FBA"/>
    <w:rsid w:val="003C703F"/>
    <w:rsid w:val="003C7075"/>
    <w:rsid w:val="003C721B"/>
    <w:rsid w:val="003C7229"/>
    <w:rsid w:val="003C72AC"/>
    <w:rsid w:val="003C7455"/>
    <w:rsid w:val="003C7473"/>
    <w:rsid w:val="003C7490"/>
    <w:rsid w:val="003C74AF"/>
    <w:rsid w:val="003C74B1"/>
    <w:rsid w:val="003C7580"/>
    <w:rsid w:val="003C75CD"/>
    <w:rsid w:val="003C7610"/>
    <w:rsid w:val="003C761C"/>
    <w:rsid w:val="003C762F"/>
    <w:rsid w:val="003C7672"/>
    <w:rsid w:val="003C76DB"/>
    <w:rsid w:val="003C78B4"/>
    <w:rsid w:val="003C78EC"/>
    <w:rsid w:val="003C79B4"/>
    <w:rsid w:val="003C79D5"/>
    <w:rsid w:val="003C79FA"/>
    <w:rsid w:val="003C7AAF"/>
    <w:rsid w:val="003C7ACB"/>
    <w:rsid w:val="003C7ADC"/>
    <w:rsid w:val="003C7C9C"/>
    <w:rsid w:val="003C7CD7"/>
    <w:rsid w:val="003C7D06"/>
    <w:rsid w:val="003C7E7B"/>
    <w:rsid w:val="003C7EAE"/>
    <w:rsid w:val="003C7EFC"/>
    <w:rsid w:val="003C7F54"/>
    <w:rsid w:val="003C7F7A"/>
    <w:rsid w:val="003D006C"/>
    <w:rsid w:val="003D021C"/>
    <w:rsid w:val="003D02CC"/>
    <w:rsid w:val="003D0352"/>
    <w:rsid w:val="003D0463"/>
    <w:rsid w:val="003D05D7"/>
    <w:rsid w:val="003D060D"/>
    <w:rsid w:val="003D0678"/>
    <w:rsid w:val="003D075E"/>
    <w:rsid w:val="003D077F"/>
    <w:rsid w:val="003D08CF"/>
    <w:rsid w:val="003D095E"/>
    <w:rsid w:val="003D0971"/>
    <w:rsid w:val="003D09E6"/>
    <w:rsid w:val="003D0A1C"/>
    <w:rsid w:val="003D0B4D"/>
    <w:rsid w:val="003D0B7F"/>
    <w:rsid w:val="003D0C44"/>
    <w:rsid w:val="003D0CCB"/>
    <w:rsid w:val="003D0CDA"/>
    <w:rsid w:val="003D0D4C"/>
    <w:rsid w:val="003D0D4D"/>
    <w:rsid w:val="003D0E8C"/>
    <w:rsid w:val="003D1098"/>
    <w:rsid w:val="003D118E"/>
    <w:rsid w:val="003D11AD"/>
    <w:rsid w:val="003D11E1"/>
    <w:rsid w:val="003D12C7"/>
    <w:rsid w:val="003D1425"/>
    <w:rsid w:val="003D14ED"/>
    <w:rsid w:val="003D1559"/>
    <w:rsid w:val="003D159D"/>
    <w:rsid w:val="003D15A0"/>
    <w:rsid w:val="003D1657"/>
    <w:rsid w:val="003D167F"/>
    <w:rsid w:val="003D16F0"/>
    <w:rsid w:val="003D1789"/>
    <w:rsid w:val="003D18BD"/>
    <w:rsid w:val="003D196E"/>
    <w:rsid w:val="003D1993"/>
    <w:rsid w:val="003D1A29"/>
    <w:rsid w:val="003D1A4D"/>
    <w:rsid w:val="003D1AA9"/>
    <w:rsid w:val="003D1B7B"/>
    <w:rsid w:val="003D1BDF"/>
    <w:rsid w:val="003D1DF3"/>
    <w:rsid w:val="003D1E23"/>
    <w:rsid w:val="003D1E69"/>
    <w:rsid w:val="003D1ECB"/>
    <w:rsid w:val="003D1F1F"/>
    <w:rsid w:val="003D200E"/>
    <w:rsid w:val="003D208E"/>
    <w:rsid w:val="003D20A7"/>
    <w:rsid w:val="003D20B7"/>
    <w:rsid w:val="003D20BE"/>
    <w:rsid w:val="003D21AF"/>
    <w:rsid w:val="003D221D"/>
    <w:rsid w:val="003D2248"/>
    <w:rsid w:val="003D2253"/>
    <w:rsid w:val="003D2306"/>
    <w:rsid w:val="003D2341"/>
    <w:rsid w:val="003D23D0"/>
    <w:rsid w:val="003D2487"/>
    <w:rsid w:val="003D24DF"/>
    <w:rsid w:val="003D25CE"/>
    <w:rsid w:val="003D2603"/>
    <w:rsid w:val="003D2625"/>
    <w:rsid w:val="003D2738"/>
    <w:rsid w:val="003D2950"/>
    <w:rsid w:val="003D2ABF"/>
    <w:rsid w:val="003D2AF2"/>
    <w:rsid w:val="003D2B05"/>
    <w:rsid w:val="003D2B6A"/>
    <w:rsid w:val="003D2C81"/>
    <w:rsid w:val="003D2D2B"/>
    <w:rsid w:val="003D2D8B"/>
    <w:rsid w:val="003D2DCD"/>
    <w:rsid w:val="003D2F1A"/>
    <w:rsid w:val="003D2F4B"/>
    <w:rsid w:val="003D2F9C"/>
    <w:rsid w:val="003D3025"/>
    <w:rsid w:val="003D3084"/>
    <w:rsid w:val="003D3094"/>
    <w:rsid w:val="003D315C"/>
    <w:rsid w:val="003D31E5"/>
    <w:rsid w:val="003D3212"/>
    <w:rsid w:val="003D326C"/>
    <w:rsid w:val="003D326E"/>
    <w:rsid w:val="003D32CE"/>
    <w:rsid w:val="003D32FC"/>
    <w:rsid w:val="003D3312"/>
    <w:rsid w:val="003D351D"/>
    <w:rsid w:val="003D35FE"/>
    <w:rsid w:val="003D3647"/>
    <w:rsid w:val="003D366A"/>
    <w:rsid w:val="003D3748"/>
    <w:rsid w:val="003D38BA"/>
    <w:rsid w:val="003D3BE8"/>
    <w:rsid w:val="003D3CDE"/>
    <w:rsid w:val="003D3D0F"/>
    <w:rsid w:val="003D3E2F"/>
    <w:rsid w:val="003D3E30"/>
    <w:rsid w:val="003D3E4E"/>
    <w:rsid w:val="003D3EB1"/>
    <w:rsid w:val="003D3EBA"/>
    <w:rsid w:val="003D3EC6"/>
    <w:rsid w:val="003D3ECF"/>
    <w:rsid w:val="003D3EE3"/>
    <w:rsid w:val="003D3EFC"/>
    <w:rsid w:val="003D3F04"/>
    <w:rsid w:val="003D3FDA"/>
    <w:rsid w:val="003D406F"/>
    <w:rsid w:val="003D4165"/>
    <w:rsid w:val="003D41F4"/>
    <w:rsid w:val="003D429B"/>
    <w:rsid w:val="003D42A3"/>
    <w:rsid w:val="003D42B1"/>
    <w:rsid w:val="003D4382"/>
    <w:rsid w:val="003D449C"/>
    <w:rsid w:val="003D44B9"/>
    <w:rsid w:val="003D44C3"/>
    <w:rsid w:val="003D44E8"/>
    <w:rsid w:val="003D4537"/>
    <w:rsid w:val="003D4549"/>
    <w:rsid w:val="003D45A4"/>
    <w:rsid w:val="003D45E3"/>
    <w:rsid w:val="003D4627"/>
    <w:rsid w:val="003D4636"/>
    <w:rsid w:val="003D4673"/>
    <w:rsid w:val="003D473D"/>
    <w:rsid w:val="003D480F"/>
    <w:rsid w:val="003D487A"/>
    <w:rsid w:val="003D495D"/>
    <w:rsid w:val="003D4964"/>
    <w:rsid w:val="003D4994"/>
    <w:rsid w:val="003D49F3"/>
    <w:rsid w:val="003D4A18"/>
    <w:rsid w:val="003D4A87"/>
    <w:rsid w:val="003D4B70"/>
    <w:rsid w:val="003D4BBB"/>
    <w:rsid w:val="003D4CEB"/>
    <w:rsid w:val="003D4D01"/>
    <w:rsid w:val="003D4D09"/>
    <w:rsid w:val="003D4D1A"/>
    <w:rsid w:val="003D4D9A"/>
    <w:rsid w:val="003D4DD7"/>
    <w:rsid w:val="003D4DE4"/>
    <w:rsid w:val="003D4E34"/>
    <w:rsid w:val="003D4F66"/>
    <w:rsid w:val="003D4F8C"/>
    <w:rsid w:val="003D4FF3"/>
    <w:rsid w:val="003D5029"/>
    <w:rsid w:val="003D5170"/>
    <w:rsid w:val="003D5219"/>
    <w:rsid w:val="003D52B8"/>
    <w:rsid w:val="003D5522"/>
    <w:rsid w:val="003D5594"/>
    <w:rsid w:val="003D55E7"/>
    <w:rsid w:val="003D5603"/>
    <w:rsid w:val="003D56F5"/>
    <w:rsid w:val="003D5731"/>
    <w:rsid w:val="003D5735"/>
    <w:rsid w:val="003D57FE"/>
    <w:rsid w:val="003D5929"/>
    <w:rsid w:val="003D593D"/>
    <w:rsid w:val="003D5975"/>
    <w:rsid w:val="003D5BAE"/>
    <w:rsid w:val="003D5D27"/>
    <w:rsid w:val="003D5D38"/>
    <w:rsid w:val="003D5D62"/>
    <w:rsid w:val="003D5DB3"/>
    <w:rsid w:val="003D5DF9"/>
    <w:rsid w:val="003D5E2D"/>
    <w:rsid w:val="003D5E43"/>
    <w:rsid w:val="003D5F06"/>
    <w:rsid w:val="003D6033"/>
    <w:rsid w:val="003D603A"/>
    <w:rsid w:val="003D61B9"/>
    <w:rsid w:val="003D624C"/>
    <w:rsid w:val="003D6345"/>
    <w:rsid w:val="003D638C"/>
    <w:rsid w:val="003D63A8"/>
    <w:rsid w:val="003D6403"/>
    <w:rsid w:val="003D648B"/>
    <w:rsid w:val="003D65AB"/>
    <w:rsid w:val="003D65F3"/>
    <w:rsid w:val="003D66AB"/>
    <w:rsid w:val="003D676B"/>
    <w:rsid w:val="003D67F2"/>
    <w:rsid w:val="003D68D9"/>
    <w:rsid w:val="003D6927"/>
    <w:rsid w:val="003D6950"/>
    <w:rsid w:val="003D695C"/>
    <w:rsid w:val="003D69F6"/>
    <w:rsid w:val="003D6A0A"/>
    <w:rsid w:val="003D6BAF"/>
    <w:rsid w:val="003D6D08"/>
    <w:rsid w:val="003D6D0A"/>
    <w:rsid w:val="003D6D5E"/>
    <w:rsid w:val="003D6D70"/>
    <w:rsid w:val="003D6ED6"/>
    <w:rsid w:val="003D6FAA"/>
    <w:rsid w:val="003D6FC3"/>
    <w:rsid w:val="003D6FDB"/>
    <w:rsid w:val="003D7137"/>
    <w:rsid w:val="003D71A5"/>
    <w:rsid w:val="003D73DD"/>
    <w:rsid w:val="003D756E"/>
    <w:rsid w:val="003D758D"/>
    <w:rsid w:val="003D760A"/>
    <w:rsid w:val="003D760E"/>
    <w:rsid w:val="003D76C4"/>
    <w:rsid w:val="003D77E0"/>
    <w:rsid w:val="003D78B4"/>
    <w:rsid w:val="003D78C4"/>
    <w:rsid w:val="003D78C7"/>
    <w:rsid w:val="003D796A"/>
    <w:rsid w:val="003D7A2E"/>
    <w:rsid w:val="003D7AEE"/>
    <w:rsid w:val="003D7B81"/>
    <w:rsid w:val="003D7BC1"/>
    <w:rsid w:val="003D7C61"/>
    <w:rsid w:val="003D7D53"/>
    <w:rsid w:val="003D7D60"/>
    <w:rsid w:val="003D7EBD"/>
    <w:rsid w:val="003D7F49"/>
    <w:rsid w:val="003D7F8F"/>
    <w:rsid w:val="003D7FCE"/>
    <w:rsid w:val="003E001D"/>
    <w:rsid w:val="003E0068"/>
    <w:rsid w:val="003E00ED"/>
    <w:rsid w:val="003E018B"/>
    <w:rsid w:val="003E01A0"/>
    <w:rsid w:val="003E01D0"/>
    <w:rsid w:val="003E0205"/>
    <w:rsid w:val="003E023F"/>
    <w:rsid w:val="003E02C0"/>
    <w:rsid w:val="003E035B"/>
    <w:rsid w:val="003E0425"/>
    <w:rsid w:val="003E04C8"/>
    <w:rsid w:val="003E04C9"/>
    <w:rsid w:val="003E05F0"/>
    <w:rsid w:val="003E06A1"/>
    <w:rsid w:val="003E0783"/>
    <w:rsid w:val="003E07AD"/>
    <w:rsid w:val="003E07D6"/>
    <w:rsid w:val="003E0955"/>
    <w:rsid w:val="003E09DF"/>
    <w:rsid w:val="003E09F5"/>
    <w:rsid w:val="003E0A1B"/>
    <w:rsid w:val="003E0AE7"/>
    <w:rsid w:val="003E0B11"/>
    <w:rsid w:val="003E0C06"/>
    <w:rsid w:val="003E0C39"/>
    <w:rsid w:val="003E0EA8"/>
    <w:rsid w:val="003E0EC5"/>
    <w:rsid w:val="003E0FAA"/>
    <w:rsid w:val="003E10EF"/>
    <w:rsid w:val="003E1143"/>
    <w:rsid w:val="003E1151"/>
    <w:rsid w:val="003E129F"/>
    <w:rsid w:val="003E131D"/>
    <w:rsid w:val="003E179E"/>
    <w:rsid w:val="003E17CE"/>
    <w:rsid w:val="003E18AD"/>
    <w:rsid w:val="003E18F6"/>
    <w:rsid w:val="003E1993"/>
    <w:rsid w:val="003E1995"/>
    <w:rsid w:val="003E1A07"/>
    <w:rsid w:val="003E1B91"/>
    <w:rsid w:val="003E1BA7"/>
    <w:rsid w:val="003E1C5D"/>
    <w:rsid w:val="003E1CCF"/>
    <w:rsid w:val="003E1D29"/>
    <w:rsid w:val="003E1DEE"/>
    <w:rsid w:val="003E1E0D"/>
    <w:rsid w:val="003E1E6C"/>
    <w:rsid w:val="003E1FCA"/>
    <w:rsid w:val="003E2039"/>
    <w:rsid w:val="003E2069"/>
    <w:rsid w:val="003E2114"/>
    <w:rsid w:val="003E21E2"/>
    <w:rsid w:val="003E2201"/>
    <w:rsid w:val="003E227B"/>
    <w:rsid w:val="003E236B"/>
    <w:rsid w:val="003E2569"/>
    <w:rsid w:val="003E257B"/>
    <w:rsid w:val="003E25E1"/>
    <w:rsid w:val="003E2623"/>
    <w:rsid w:val="003E271C"/>
    <w:rsid w:val="003E2836"/>
    <w:rsid w:val="003E286F"/>
    <w:rsid w:val="003E2874"/>
    <w:rsid w:val="003E287E"/>
    <w:rsid w:val="003E28C2"/>
    <w:rsid w:val="003E28F8"/>
    <w:rsid w:val="003E2933"/>
    <w:rsid w:val="003E299E"/>
    <w:rsid w:val="003E29EA"/>
    <w:rsid w:val="003E2A14"/>
    <w:rsid w:val="003E2C12"/>
    <w:rsid w:val="003E2C62"/>
    <w:rsid w:val="003E2C64"/>
    <w:rsid w:val="003E2DA7"/>
    <w:rsid w:val="003E2DDA"/>
    <w:rsid w:val="003E2E31"/>
    <w:rsid w:val="003E2E61"/>
    <w:rsid w:val="003E2E7F"/>
    <w:rsid w:val="003E2F00"/>
    <w:rsid w:val="003E306B"/>
    <w:rsid w:val="003E3084"/>
    <w:rsid w:val="003E3095"/>
    <w:rsid w:val="003E30DC"/>
    <w:rsid w:val="003E3105"/>
    <w:rsid w:val="003E31A0"/>
    <w:rsid w:val="003E3385"/>
    <w:rsid w:val="003E344B"/>
    <w:rsid w:val="003E347D"/>
    <w:rsid w:val="003E35CB"/>
    <w:rsid w:val="003E35D6"/>
    <w:rsid w:val="003E3666"/>
    <w:rsid w:val="003E36E1"/>
    <w:rsid w:val="003E36F6"/>
    <w:rsid w:val="003E37B4"/>
    <w:rsid w:val="003E37FB"/>
    <w:rsid w:val="003E37FF"/>
    <w:rsid w:val="003E3897"/>
    <w:rsid w:val="003E39DD"/>
    <w:rsid w:val="003E3A8B"/>
    <w:rsid w:val="003E3AB1"/>
    <w:rsid w:val="003E3B1A"/>
    <w:rsid w:val="003E3BA0"/>
    <w:rsid w:val="003E3BE7"/>
    <w:rsid w:val="003E3C85"/>
    <w:rsid w:val="003E3D03"/>
    <w:rsid w:val="003E3DE4"/>
    <w:rsid w:val="003E3E00"/>
    <w:rsid w:val="003E3E2E"/>
    <w:rsid w:val="003E3E37"/>
    <w:rsid w:val="003E3F06"/>
    <w:rsid w:val="003E3F07"/>
    <w:rsid w:val="003E3F51"/>
    <w:rsid w:val="003E3F91"/>
    <w:rsid w:val="003E3FE3"/>
    <w:rsid w:val="003E3FF4"/>
    <w:rsid w:val="003E4088"/>
    <w:rsid w:val="003E419D"/>
    <w:rsid w:val="003E4292"/>
    <w:rsid w:val="003E4347"/>
    <w:rsid w:val="003E435F"/>
    <w:rsid w:val="003E438A"/>
    <w:rsid w:val="003E456B"/>
    <w:rsid w:val="003E458F"/>
    <w:rsid w:val="003E45D4"/>
    <w:rsid w:val="003E46A2"/>
    <w:rsid w:val="003E4884"/>
    <w:rsid w:val="003E48B9"/>
    <w:rsid w:val="003E48F1"/>
    <w:rsid w:val="003E4991"/>
    <w:rsid w:val="003E49B4"/>
    <w:rsid w:val="003E4A0F"/>
    <w:rsid w:val="003E4ACA"/>
    <w:rsid w:val="003E4B8D"/>
    <w:rsid w:val="003E4BE4"/>
    <w:rsid w:val="003E4C0F"/>
    <w:rsid w:val="003E4C2F"/>
    <w:rsid w:val="003E4C30"/>
    <w:rsid w:val="003E4CB2"/>
    <w:rsid w:val="003E4E66"/>
    <w:rsid w:val="003E4E8A"/>
    <w:rsid w:val="003E501D"/>
    <w:rsid w:val="003E50A7"/>
    <w:rsid w:val="003E50E2"/>
    <w:rsid w:val="003E50FB"/>
    <w:rsid w:val="003E513E"/>
    <w:rsid w:val="003E520A"/>
    <w:rsid w:val="003E53E4"/>
    <w:rsid w:val="003E53F6"/>
    <w:rsid w:val="003E547E"/>
    <w:rsid w:val="003E5499"/>
    <w:rsid w:val="003E553F"/>
    <w:rsid w:val="003E55A4"/>
    <w:rsid w:val="003E5781"/>
    <w:rsid w:val="003E579B"/>
    <w:rsid w:val="003E5848"/>
    <w:rsid w:val="003E599B"/>
    <w:rsid w:val="003E5AAF"/>
    <w:rsid w:val="003E5ACE"/>
    <w:rsid w:val="003E5B16"/>
    <w:rsid w:val="003E5B6E"/>
    <w:rsid w:val="003E5B91"/>
    <w:rsid w:val="003E5BF6"/>
    <w:rsid w:val="003E5C64"/>
    <w:rsid w:val="003E5C8B"/>
    <w:rsid w:val="003E5D11"/>
    <w:rsid w:val="003E5E25"/>
    <w:rsid w:val="003E5ED9"/>
    <w:rsid w:val="003E602C"/>
    <w:rsid w:val="003E60AE"/>
    <w:rsid w:val="003E6275"/>
    <w:rsid w:val="003E62B8"/>
    <w:rsid w:val="003E6397"/>
    <w:rsid w:val="003E63E3"/>
    <w:rsid w:val="003E64E4"/>
    <w:rsid w:val="003E64EE"/>
    <w:rsid w:val="003E6530"/>
    <w:rsid w:val="003E6568"/>
    <w:rsid w:val="003E66FA"/>
    <w:rsid w:val="003E67A9"/>
    <w:rsid w:val="003E699E"/>
    <w:rsid w:val="003E6A1C"/>
    <w:rsid w:val="003E6A33"/>
    <w:rsid w:val="003E6A66"/>
    <w:rsid w:val="003E6A79"/>
    <w:rsid w:val="003E6A93"/>
    <w:rsid w:val="003E6ACD"/>
    <w:rsid w:val="003E6B5C"/>
    <w:rsid w:val="003E6BE0"/>
    <w:rsid w:val="003E6C15"/>
    <w:rsid w:val="003E6C3E"/>
    <w:rsid w:val="003E6C9E"/>
    <w:rsid w:val="003E6D1E"/>
    <w:rsid w:val="003E6E4C"/>
    <w:rsid w:val="003E6EFD"/>
    <w:rsid w:val="003E6F56"/>
    <w:rsid w:val="003E6F59"/>
    <w:rsid w:val="003E6F84"/>
    <w:rsid w:val="003E6FC5"/>
    <w:rsid w:val="003E6FDF"/>
    <w:rsid w:val="003E6FEA"/>
    <w:rsid w:val="003E711F"/>
    <w:rsid w:val="003E718D"/>
    <w:rsid w:val="003E71F4"/>
    <w:rsid w:val="003E7220"/>
    <w:rsid w:val="003E7292"/>
    <w:rsid w:val="003E732D"/>
    <w:rsid w:val="003E73EF"/>
    <w:rsid w:val="003E742A"/>
    <w:rsid w:val="003E7451"/>
    <w:rsid w:val="003E747C"/>
    <w:rsid w:val="003E74AB"/>
    <w:rsid w:val="003E74D0"/>
    <w:rsid w:val="003E7522"/>
    <w:rsid w:val="003E755A"/>
    <w:rsid w:val="003E75A7"/>
    <w:rsid w:val="003E75B0"/>
    <w:rsid w:val="003E75CD"/>
    <w:rsid w:val="003E75E6"/>
    <w:rsid w:val="003E7690"/>
    <w:rsid w:val="003E76C3"/>
    <w:rsid w:val="003E7737"/>
    <w:rsid w:val="003E7785"/>
    <w:rsid w:val="003E77A6"/>
    <w:rsid w:val="003E77B9"/>
    <w:rsid w:val="003E785D"/>
    <w:rsid w:val="003E7876"/>
    <w:rsid w:val="003E7890"/>
    <w:rsid w:val="003E7891"/>
    <w:rsid w:val="003E790D"/>
    <w:rsid w:val="003E7957"/>
    <w:rsid w:val="003E7A09"/>
    <w:rsid w:val="003E7A17"/>
    <w:rsid w:val="003E7A4B"/>
    <w:rsid w:val="003E7BCA"/>
    <w:rsid w:val="003E7BEC"/>
    <w:rsid w:val="003E7C1B"/>
    <w:rsid w:val="003E7CA9"/>
    <w:rsid w:val="003E7E56"/>
    <w:rsid w:val="003E7EFD"/>
    <w:rsid w:val="003E7F29"/>
    <w:rsid w:val="003E7F8D"/>
    <w:rsid w:val="003E7FB9"/>
    <w:rsid w:val="003F0006"/>
    <w:rsid w:val="003F007D"/>
    <w:rsid w:val="003F00F7"/>
    <w:rsid w:val="003F0190"/>
    <w:rsid w:val="003F03D2"/>
    <w:rsid w:val="003F03E2"/>
    <w:rsid w:val="003F042F"/>
    <w:rsid w:val="003F0575"/>
    <w:rsid w:val="003F0638"/>
    <w:rsid w:val="003F0792"/>
    <w:rsid w:val="003F0969"/>
    <w:rsid w:val="003F0A0A"/>
    <w:rsid w:val="003F0A3A"/>
    <w:rsid w:val="003F0A71"/>
    <w:rsid w:val="003F0B2D"/>
    <w:rsid w:val="003F0B60"/>
    <w:rsid w:val="003F0B7C"/>
    <w:rsid w:val="003F0B7F"/>
    <w:rsid w:val="003F0BB9"/>
    <w:rsid w:val="003F0BBE"/>
    <w:rsid w:val="003F0BDA"/>
    <w:rsid w:val="003F0BE8"/>
    <w:rsid w:val="003F0C46"/>
    <w:rsid w:val="003F0C69"/>
    <w:rsid w:val="003F0CC5"/>
    <w:rsid w:val="003F0DA4"/>
    <w:rsid w:val="003F0DB8"/>
    <w:rsid w:val="003F0E36"/>
    <w:rsid w:val="003F0E96"/>
    <w:rsid w:val="003F0F07"/>
    <w:rsid w:val="003F0F27"/>
    <w:rsid w:val="003F0F77"/>
    <w:rsid w:val="003F0F7F"/>
    <w:rsid w:val="003F1005"/>
    <w:rsid w:val="003F1011"/>
    <w:rsid w:val="003F102C"/>
    <w:rsid w:val="003F105D"/>
    <w:rsid w:val="003F109F"/>
    <w:rsid w:val="003F10DC"/>
    <w:rsid w:val="003F116B"/>
    <w:rsid w:val="003F129D"/>
    <w:rsid w:val="003F1403"/>
    <w:rsid w:val="003F1453"/>
    <w:rsid w:val="003F14FF"/>
    <w:rsid w:val="003F1572"/>
    <w:rsid w:val="003F15D2"/>
    <w:rsid w:val="003F1639"/>
    <w:rsid w:val="003F1645"/>
    <w:rsid w:val="003F1670"/>
    <w:rsid w:val="003F16B6"/>
    <w:rsid w:val="003F1764"/>
    <w:rsid w:val="003F1776"/>
    <w:rsid w:val="003F178C"/>
    <w:rsid w:val="003F1816"/>
    <w:rsid w:val="003F191C"/>
    <w:rsid w:val="003F1981"/>
    <w:rsid w:val="003F19D5"/>
    <w:rsid w:val="003F1BBC"/>
    <w:rsid w:val="003F1CB3"/>
    <w:rsid w:val="003F1DB0"/>
    <w:rsid w:val="003F1E2C"/>
    <w:rsid w:val="003F1E31"/>
    <w:rsid w:val="003F1E84"/>
    <w:rsid w:val="003F20F2"/>
    <w:rsid w:val="003F20FC"/>
    <w:rsid w:val="003F2104"/>
    <w:rsid w:val="003F2181"/>
    <w:rsid w:val="003F221B"/>
    <w:rsid w:val="003F2316"/>
    <w:rsid w:val="003F23BC"/>
    <w:rsid w:val="003F24A4"/>
    <w:rsid w:val="003F2546"/>
    <w:rsid w:val="003F256C"/>
    <w:rsid w:val="003F258E"/>
    <w:rsid w:val="003F25D8"/>
    <w:rsid w:val="003F2674"/>
    <w:rsid w:val="003F27D5"/>
    <w:rsid w:val="003F280D"/>
    <w:rsid w:val="003F2830"/>
    <w:rsid w:val="003F2992"/>
    <w:rsid w:val="003F2BD7"/>
    <w:rsid w:val="003F2CCE"/>
    <w:rsid w:val="003F2CDB"/>
    <w:rsid w:val="003F2EB9"/>
    <w:rsid w:val="003F2FCB"/>
    <w:rsid w:val="003F304A"/>
    <w:rsid w:val="003F3243"/>
    <w:rsid w:val="003F3299"/>
    <w:rsid w:val="003F334B"/>
    <w:rsid w:val="003F3576"/>
    <w:rsid w:val="003F35AF"/>
    <w:rsid w:val="003F37BB"/>
    <w:rsid w:val="003F37E7"/>
    <w:rsid w:val="003F3961"/>
    <w:rsid w:val="003F3A02"/>
    <w:rsid w:val="003F3BA9"/>
    <w:rsid w:val="003F3C0D"/>
    <w:rsid w:val="003F3C3B"/>
    <w:rsid w:val="003F3C4F"/>
    <w:rsid w:val="003F3C92"/>
    <w:rsid w:val="003F3D33"/>
    <w:rsid w:val="003F3D3B"/>
    <w:rsid w:val="003F3DAB"/>
    <w:rsid w:val="003F3DBC"/>
    <w:rsid w:val="003F3DE9"/>
    <w:rsid w:val="003F3E26"/>
    <w:rsid w:val="003F3EA3"/>
    <w:rsid w:val="003F3ED9"/>
    <w:rsid w:val="003F3FC5"/>
    <w:rsid w:val="003F40B6"/>
    <w:rsid w:val="003F40BC"/>
    <w:rsid w:val="003F4163"/>
    <w:rsid w:val="003F417A"/>
    <w:rsid w:val="003F41DD"/>
    <w:rsid w:val="003F4246"/>
    <w:rsid w:val="003F42BA"/>
    <w:rsid w:val="003F42FA"/>
    <w:rsid w:val="003F43CB"/>
    <w:rsid w:val="003F4439"/>
    <w:rsid w:val="003F4505"/>
    <w:rsid w:val="003F45E3"/>
    <w:rsid w:val="003F461E"/>
    <w:rsid w:val="003F4718"/>
    <w:rsid w:val="003F472F"/>
    <w:rsid w:val="003F4797"/>
    <w:rsid w:val="003F479F"/>
    <w:rsid w:val="003F47F8"/>
    <w:rsid w:val="003F4898"/>
    <w:rsid w:val="003F491B"/>
    <w:rsid w:val="003F4969"/>
    <w:rsid w:val="003F49AD"/>
    <w:rsid w:val="003F4A10"/>
    <w:rsid w:val="003F4A57"/>
    <w:rsid w:val="003F4A67"/>
    <w:rsid w:val="003F4AB2"/>
    <w:rsid w:val="003F4C1E"/>
    <w:rsid w:val="003F4CAB"/>
    <w:rsid w:val="003F4CB3"/>
    <w:rsid w:val="003F4D4B"/>
    <w:rsid w:val="003F4D59"/>
    <w:rsid w:val="003F4DD4"/>
    <w:rsid w:val="003F4DE2"/>
    <w:rsid w:val="003F4F1B"/>
    <w:rsid w:val="003F4F23"/>
    <w:rsid w:val="003F4F65"/>
    <w:rsid w:val="003F4F8A"/>
    <w:rsid w:val="003F5003"/>
    <w:rsid w:val="003F50C1"/>
    <w:rsid w:val="003F5213"/>
    <w:rsid w:val="003F52D2"/>
    <w:rsid w:val="003F5347"/>
    <w:rsid w:val="003F5375"/>
    <w:rsid w:val="003F5391"/>
    <w:rsid w:val="003F539F"/>
    <w:rsid w:val="003F5533"/>
    <w:rsid w:val="003F55E5"/>
    <w:rsid w:val="003F5626"/>
    <w:rsid w:val="003F581F"/>
    <w:rsid w:val="003F5820"/>
    <w:rsid w:val="003F5856"/>
    <w:rsid w:val="003F5878"/>
    <w:rsid w:val="003F589A"/>
    <w:rsid w:val="003F592F"/>
    <w:rsid w:val="003F5947"/>
    <w:rsid w:val="003F595A"/>
    <w:rsid w:val="003F5A53"/>
    <w:rsid w:val="003F5A70"/>
    <w:rsid w:val="003F5B78"/>
    <w:rsid w:val="003F5C7E"/>
    <w:rsid w:val="003F5DC7"/>
    <w:rsid w:val="003F5FB7"/>
    <w:rsid w:val="003F6044"/>
    <w:rsid w:val="003F6080"/>
    <w:rsid w:val="003F6123"/>
    <w:rsid w:val="003F61EB"/>
    <w:rsid w:val="003F6274"/>
    <w:rsid w:val="003F6316"/>
    <w:rsid w:val="003F636D"/>
    <w:rsid w:val="003F63F0"/>
    <w:rsid w:val="003F6431"/>
    <w:rsid w:val="003F6442"/>
    <w:rsid w:val="003F6508"/>
    <w:rsid w:val="003F65F9"/>
    <w:rsid w:val="003F66CE"/>
    <w:rsid w:val="003F6786"/>
    <w:rsid w:val="003F680B"/>
    <w:rsid w:val="003F68F5"/>
    <w:rsid w:val="003F69B5"/>
    <w:rsid w:val="003F69BF"/>
    <w:rsid w:val="003F69FE"/>
    <w:rsid w:val="003F6A75"/>
    <w:rsid w:val="003F6A93"/>
    <w:rsid w:val="003F6AFA"/>
    <w:rsid w:val="003F6B2A"/>
    <w:rsid w:val="003F6BB2"/>
    <w:rsid w:val="003F6C96"/>
    <w:rsid w:val="003F6D2D"/>
    <w:rsid w:val="003F6DA6"/>
    <w:rsid w:val="003F6F2E"/>
    <w:rsid w:val="003F6F34"/>
    <w:rsid w:val="003F6F35"/>
    <w:rsid w:val="003F6F36"/>
    <w:rsid w:val="003F6F5A"/>
    <w:rsid w:val="003F6FCA"/>
    <w:rsid w:val="003F7071"/>
    <w:rsid w:val="003F7133"/>
    <w:rsid w:val="003F713C"/>
    <w:rsid w:val="003F71BA"/>
    <w:rsid w:val="003F71C2"/>
    <w:rsid w:val="003F71FA"/>
    <w:rsid w:val="003F7283"/>
    <w:rsid w:val="003F736E"/>
    <w:rsid w:val="003F7380"/>
    <w:rsid w:val="003F73FF"/>
    <w:rsid w:val="003F7410"/>
    <w:rsid w:val="003F7510"/>
    <w:rsid w:val="003F75DC"/>
    <w:rsid w:val="003F75E5"/>
    <w:rsid w:val="003F76E2"/>
    <w:rsid w:val="003F770C"/>
    <w:rsid w:val="003F7784"/>
    <w:rsid w:val="003F77C7"/>
    <w:rsid w:val="003F780E"/>
    <w:rsid w:val="003F7840"/>
    <w:rsid w:val="003F7855"/>
    <w:rsid w:val="003F7868"/>
    <w:rsid w:val="003F7ACA"/>
    <w:rsid w:val="003F7B72"/>
    <w:rsid w:val="003F7BCF"/>
    <w:rsid w:val="003F7BF4"/>
    <w:rsid w:val="003F7C87"/>
    <w:rsid w:val="003F7C9E"/>
    <w:rsid w:val="003F7D03"/>
    <w:rsid w:val="003F7DAA"/>
    <w:rsid w:val="003F7DBD"/>
    <w:rsid w:val="003F7EEF"/>
    <w:rsid w:val="003F7F1D"/>
    <w:rsid w:val="003F7F56"/>
    <w:rsid w:val="00400028"/>
    <w:rsid w:val="0040002A"/>
    <w:rsid w:val="004000DD"/>
    <w:rsid w:val="0040015D"/>
    <w:rsid w:val="00400172"/>
    <w:rsid w:val="004002A9"/>
    <w:rsid w:val="004002EA"/>
    <w:rsid w:val="00400308"/>
    <w:rsid w:val="004003A5"/>
    <w:rsid w:val="004003CE"/>
    <w:rsid w:val="00400411"/>
    <w:rsid w:val="0040042D"/>
    <w:rsid w:val="00400470"/>
    <w:rsid w:val="004007B7"/>
    <w:rsid w:val="0040086C"/>
    <w:rsid w:val="004008BD"/>
    <w:rsid w:val="004008DF"/>
    <w:rsid w:val="00400910"/>
    <w:rsid w:val="0040093C"/>
    <w:rsid w:val="00400990"/>
    <w:rsid w:val="004009B3"/>
    <w:rsid w:val="00400A8A"/>
    <w:rsid w:val="00400B63"/>
    <w:rsid w:val="00400C53"/>
    <w:rsid w:val="00400CF4"/>
    <w:rsid w:val="00400E56"/>
    <w:rsid w:val="00400EB2"/>
    <w:rsid w:val="00400EE0"/>
    <w:rsid w:val="0040109C"/>
    <w:rsid w:val="0040113A"/>
    <w:rsid w:val="004012BE"/>
    <w:rsid w:val="004014E5"/>
    <w:rsid w:val="004014E8"/>
    <w:rsid w:val="0040160F"/>
    <w:rsid w:val="00401767"/>
    <w:rsid w:val="00401867"/>
    <w:rsid w:val="00401917"/>
    <w:rsid w:val="00401953"/>
    <w:rsid w:val="004019B5"/>
    <w:rsid w:val="00401A2C"/>
    <w:rsid w:val="00401B3A"/>
    <w:rsid w:val="00401B91"/>
    <w:rsid w:val="00401BA4"/>
    <w:rsid w:val="00401BEE"/>
    <w:rsid w:val="00401BF5"/>
    <w:rsid w:val="00401CBF"/>
    <w:rsid w:val="00401CE7"/>
    <w:rsid w:val="00401D06"/>
    <w:rsid w:val="00401D32"/>
    <w:rsid w:val="00401D3C"/>
    <w:rsid w:val="00401E0B"/>
    <w:rsid w:val="00401E34"/>
    <w:rsid w:val="00401E67"/>
    <w:rsid w:val="00401F2D"/>
    <w:rsid w:val="00402038"/>
    <w:rsid w:val="0040204F"/>
    <w:rsid w:val="00402184"/>
    <w:rsid w:val="004023C1"/>
    <w:rsid w:val="004024AA"/>
    <w:rsid w:val="00402544"/>
    <w:rsid w:val="004025E4"/>
    <w:rsid w:val="0040267E"/>
    <w:rsid w:val="004026C1"/>
    <w:rsid w:val="0040272D"/>
    <w:rsid w:val="0040274D"/>
    <w:rsid w:val="00402988"/>
    <w:rsid w:val="004029E2"/>
    <w:rsid w:val="00402A19"/>
    <w:rsid w:val="00402A5D"/>
    <w:rsid w:val="00402B28"/>
    <w:rsid w:val="00402B7B"/>
    <w:rsid w:val="00402C04"/>
    <w:rsid w:val="00402C75"/>
    <w:rsid w:val="00402CDE"/>
    <w:rsid w:val="00402F74"/>
    <w:rsid w:val="00403057"/>
    <w:rsid w:val="004031B1"/>
    <w:rsid w:val="004031BA"/>
    <w:rsid w:val="0040320F"/>
    <w:rsid w:val="00403346"/>
    <w:rsid w:val="00403347"/>
    <w:rsid w:val="004033FC"/>
    <w:rsid w:val="004034AC"/>
    <w:rsid w:val="00403517"/>
    <w:rsid w:val="00403550"/>
    <w:rsid w:val="004035B3"/>
    <w:rsid w:val="0040366A"/>
    <w:rsid w:val="00403682"/>
    <w:rsid w:val="00403729"/>
    <w:rsid w:val="00403740"/>
    <w:rsid w:val="00403872"/>
    <w:rsid w:val="00403A09"/>
    <w:rsid w:val="00403A4A"/>
    <w:rsid w:val="00403A59"/>
    <w:rsid w:val="00403A79"/>
    <w:rsid w:val="00403BCF"/>
    <w:rsid w:val="00403C7C"/>
    <w:rsid w:val="00403D31"/>
    <w:rsid w:val="00403D95"/>
    <w:rsid w:val="00403DED"/>
    <w:rsid w:val="00403E2B"/>
    <w:rsid w:val="00403E76"/>
    <w:rsid w:val="00403EA9"/>
    <w:rsid w:val="00403EFE"/>
    <w:rsid w:val="00403F02"/>
    <w:rsid w:val="00403F51"/>
    <w:rsid w:val="00403F68"/>
    <w:rsid w:val="00403F7F"/>
    <w:rsid w:val="00403FB7"/>
    <w:rsid w:val="00404020"/>
    <w:rsid w:val="00404073"/>
    <w:rsid w:val="0040407C"/>
    <w:rsid w:val="004040D9"/>
    <w:rsid w:val="0040411F"/>
    <w:rsid w:val="004041BE"/>
    <w:rsid w:val="004041FB"/>
    <w:rsid w:val="0040420A"/>
    <w:rsid w:val="00404318"/>
    <w:rsid w:val="0040432D"/>
    <w:rsid w:val="0040436F"/>
    <w:rsid w:val="004043E4"/>
    <w:rsid w:val="0040444B"/>
    <w:rsid w:val="0040449B"/>
    <w:rsid w:val="00404541"/>
    <w:rsid w:val="004046CB"/>
    <w:rsid w:val="004047B4"/>
    <w:rsid w:val="004047B5"/>
    <w:rsid w:val="0040480C"/>
    <w:rsid w:val="004048AE"/>
    <w:rsid w:val="004048C9"/>
    <w:rsid w:val="00404A27"/>
    <w:rsid w:val="00404A99"/>
    <w:rsid w:val="00404AA9"/>
    <w:rsid w:val="00404B4F"/>
    <w:rsid w:val="00404B66"/>
    <w:rsid w:val="00404B67"/>
    <w:rsid w:val="00404BCE"/>
    <w:rsid w:val="00404CAB"/>
    <w:rsid w:val="00404D05"/>
    <w:rsid w:val="00404D57"/>
    <w:rsid w:val="00404D5E"/>
    <w:rsid w:val="00404D76"/>
    <w:rsid w:val="00404D7F"/>
    <w:rsid w:val="00404DF2"/>
    <w:rsid w:val="00404E59"/>
    <w:rsid w:val="00404EC9"/>
    <w:rsid w:val="00404FAB"/>
    <w:rsid w:val="004050EC"/>
    <w:rsid w:val="004050F3"/>
    <w:rsid w:val="0040512D"/>
    <w:rsid w:val="004051E7"/>
    <w:rsid w:val="0040536D"/>
    <w:rsid w:val="004053C5"/>
    <w:rsid w:val="00405461"/>
    <w:rsid w:val="0040558E"/>
    <w:rsid w:val="00405686"/>
    <w:rsid w:val="004056BB"/>
    <w:rsid w:val="00405709"/>
    <w:rsid w:val="0040574B"/>
    <w:rsid w:val="004058A6"/>
    <w:rsid w:val="004058D0"/>
    <w:rsid w:val="00405995"/>
    <w:rsid w:val="0040599A"/>
    <w:rsid w:val="004059B1"/>
    <w:rsid w:val="00405AA3"/>
    <w:rsid w:val="00405AF3"/>
    <w:rsid w:val="00405BF4"/>
    <w:rsid w:val="00405C18"/>
    <w:rsid w:val="00405C4C"/>
    <w:rsid w:val="00405C89"/>
    <w:rsid w:val="00405CFB"/>
    <w:rsid w:val="00405D40"/>
    <w:rsid w:val="00405DE6"/>
    <w:rsid w:val="00405DF4"/>
    <w:rsid w:val="00405E20"/>
    <w:rsid w:val="00405E7F"/>
    <w:rsid w:val="00405ED9"/>
    <w:rsid w:val="00405F13"/>
    <w:rsid w:val="00405F29"/>
    <w:rsid w:val="00406148"/>
    <w:rsid w:val="004061BE"/>
    <w:rsid w:val="00406247"/>
    <w:rsid w:val="0040629D"/>
    <w:rsid w:val="0040631D"/>
    <w:rsid w:val="0040638E"/>
    <w:rsid w:val="0040640B"/>
    <w:rsid w:val="004064BA"/>
    <w:rsid w:val="004064D7"/>
    <w:rsid w:val="00406572"/>
    <w:rsid w:val="004065AE"/>
    <w:rsid w:val="004065CB"/>
    <w:rsid w:val="004065D8"/>
    <w:rsid w:val="00406617"/>
    <w:rsid w:val="00406675"/>
    <w:rsid w:val="00406772"/>
    <w:rsid w:val="004067AF"/>
    <w:rsid w:val="004068FC"/>
    <w:rsid w:val="00406902"/>
    <w:rsid w:val="00406A98"/>
    <w:rsid w:val="00406AB8"/>
    <w:rsid w:val="00406AE8"/>
    <w:rsid w:val="00406C74"/>
    <w:rsid w:val="00406CAF"/>
    <w:rsid w:val="00406D7E"/>
    <w:rsid w:val="00406FD5"/>
    <w:rsid w:val="00407003"/>
    <w:rsid w:val="0040703C"/>
    <w:rsid w:val="0040707A"/>
    <w:rsid w:val="00407176"/>
    <w:rsid w:val="004071FE"/>
    <w:rsid w:val="0040736E"/>
    <w:rsid w:val="00407387"/>
    <w:rsid w:val="00407506"/>
    <w:rsid w:val="004075AC"/>
    <w:rsid w:val="0040767C"/>
    <w:rsid w:val="004076B3"/>
    <w:rsid w:val="00407721"/>
    <w:rsid w:val="0040776C"/>
    <w:rsid w:val="004077EB"/>
    <w:rsid w:val="0040783E"/>
    <w:rsid w:val="00407878"/>
    <w:rsid w:val="00407909"/>
    <w:rsid w:val="004079F6"/>
    <w:rsid w:val="00407A1F"/>
    <w:rsid w:val="00407B67"/>
    <w:rsid w:val="00407BC2"/>
    <w:rsid w:val="00407BE7"/>
    <w:rsid w:val="00407C4F"/>
    <w:rsid w:val="00407C81"/>
    <w:rsid w:val="00407CF6"/>
    <w:rsid w:val="00407CFA"/>
    <w:rsid w:val="00407F11"/>
    <w:rsid w:val="00407F14"/>
    <w:rsid w:val="00407F5F"/>
    <w:rsid w:val="00407FDA"/>
    <w:rsid w:val="00410033"/>
    <w:rsid w:val="004100D9"/>
    <w:rsid w:val="004100EC"/>
    <w:rsid w:val="0041013B"/>
    <w:rsid w:val="004101DD"/>
    <w:rsid w:val="00410228"/>
    <w:rsid w:val="00410242"/>
    <w:rsid w:val="0041024E"/>
    <w:rsid w:val="00410291"/>
    <w:rsid w:val="00410309"/>
    <w:rsid w:val="00410346"/>
    <w:rsid w:val="0041034D"/>
    <w:rsid w:val="00410360"/>
    <w:rsid w:val="0041041E"/>
    <w:rsid w:val="004104B9"/>
    <w:rsid w:val="004105A8"/>
    <w:rsid w:val="004105DD"/>
    <w:rsid w:val="004105F3"/>
    <w:rsid w:val="00410619"/>
    <w:rsid w:val="0041067B"/>
    <w:rsid w:val="00410751"/>
    <w:rsid w:val="0041083C"/>
    <w:rsid w:val="0041096A"/>
    <w:rsid w:val="0041099F"/>
    <w:rsid w:val="00410A46"/>
    <w:rsid w:val="00410AA8"/>
    <w:rsid w:val="00410ABC"/>
    <w:rsid w:val="00410B6D"/>
    <w:rsid w:val="00410BB1"/>
    <w:rsid w:val="00410C1A"/>
    <w:rsid w:val="00410C8E"/>
    <w:rsid w:val="00410CF6"/>
    <w:rsid w:val="00410D6D"/>
    <w:rsid w:val="00410D8F"/>
    <w:rsid w:val="00410DC8"/>
    <w:rsid w:val="00410E6A"/>
    <w:rsid w:val="00410E71"/>
    <w:rsid w:val="00410F52"/>
    <w:rsid w:val="00410F56"/>
    <w:rsid w:val="00411036"/>
    <w:rsid w:val="004111D9"/>
    <w:rsid w:val="00411311"/>
    <w:rsid w:val="00411371"/>
    <w:rsid w:val="00411398"/>
    <w:rsid w:val="00411436"/>
    <w:rsid w:val="0041152A"/>
    <w:rsid w:val="004115A4"/>
    <w:rsid w:val="004115B1"/>
    <w:rsid w:val="00411731"/>
    <w:rsid w:val="00411A65"/>
    <w:rsid w:val="00411ABF"/>
    <w:rsid w:val="00411AC7"/>
    <w:rsid w:val="00411ACF"/>
    <w:rsid w:val="00411B5F"/>
    <w:rsid w:val="00411B60"/>
    <w:rsid w:val="00411B8E"/>
    <w:rsid w:val="00411C58"/>
    <w:rsid w:val="00411CA5"/>
    <w:rsid w:val="00411DA6"/>
    <w:rsid w:val="00411E2E"/>
    <w:rsid w:val="00411E30"/>
    <w:rsid w:val="00411F0A"/>
    <w:rsid w:val="00411F68"/>
    <w:rsid w:val="00411F91"/>
    <w:rsid w:val="00412001"/>
    <w:rsid w:val="0041215B"/>
    <w:rsid w:val="004121F2"/>
    <w:rsid w:val="00412212"/>
    <w:rsid w:val="00412217"/>
    <w:rsid w:val="00412227"/>
    <w:rsid w:val="004122C4"/>
    <w:rsid w:val="0041232A"/>
    <w:rsid w:val="004123B9"/>
    <w:rsid w:val="004123BF"/>
    <w:rsid w:val="004124EF"/>
    <w:rsid w:val="00412528"/>
    <w:rsid w:val="004125B0"/>
    <w:rsid w:val="00412624"/>
    <w:rsid w:val="00412711"/>
    <w:rsid w:val="0041271E"/>
    <w:rsid w:val="00412734"/>
    <w:rsid w:val="0041278B"/>
    <w:rsid w:val="00412893"/>
    <w:rsid w:val="004128D7"/>
    <w:rsid w:val="00412AEB"/>
    <w:rsid w:val="00412AF3"/>
    <w:rsid w:val="00412B0D"/>
    <w:rsid w:val="00412B25"/>
    <w:rsid w:val="00412B50"/>
    <w:rsid w:val="00412BCF"/>
    <w:rsid w:val="00412C2F"/>
    <w:rsid w:val="00412C60"/>
    <w:rsid w:val="00412CE7"/>
    <w:rsid w:val="00412CF9"/>
    <w:rsid w:val="00412D97"/>
    <w:rsid w:val="00412E08"/>
    <w:rsid w:val="00412E48"/>
    <w:rsid w:val="00412E8C"/>
    <w:rsid w:val="00412EC1"/>
    <w:rsid w:val="00412F5B"/>
    <w:rsid w:val="00412F6E"/>
    <w:rsid w:val="004131A6"/>
    <w:rsid w:val="00413215"/>
    <w:rsid w:val="00413361"/>
    <w:rsid w:val="004133C6"/>
    <w:rsid w:val="00413438"/>
    <w:rsid w:val="0041354B"/>
    <w:rsid w:val="00413575"/>
    <w:rsid w:val="00413631"/>
    <w:rsid w:val="0041367E"/>
    <w:rsid w:val="00413692"/>
    <w:rsid w:val="004136C5"/>
    <w:rsid w:val="0041379D"/>
    <w:rsid w:val="004138BF"/>
    <w:rsid w:val="004139B3"/>
    <w:rsid w:val="004139BB"/>
    <w:rsid w:val="00413A0B"/>
    <w:rsid w:val="00413AAD"/>
    <w:rsid w:val="00413AB9"/>
    <w:rsid w:val="00413AEA"/>
    <w:rsid w:val="00413CA8"/>
    <w:rsid w:val="00413CF0"/>
    <w:rsid w:val="00413DAA"/>
    <w:rsid w:val="00413DC0"/>
    <w:rsid w:val="00413ED6"/>
    <w:rsid w:val="00413FE0"/>
    <w:rsid w:val="00414003"/>
    <w:rsid w:val="00414139"/>
    <w:rsid w:val="0041427D"/>
    <w:rsid w:val="004143B7"/>
    <w:rsid w:val="0041446E"/>
    <w:rsid w:val="004144B5"/>
    <w:rsid w:val="004145DF"/>
    <w:rsid w:val="00414605"/>
    <w:rsid w:val="004147EF"/>
    <w:rsid w:val="00414888"/>
    <w:rsid w:val="004148AB"/>
    <w:rsid w:val="004148BD"/>
    <w:rsid w:val="004148D0"/>
    <w:rsid w:val="004149A1"/>
    <w:rsid w:val="00414A00"/>
    <w:rsid w:val="00414A32"/>
    <w:rsid w:val="00414AA2"/>
    <w:rsid w:val="00414AC2"/>
    <w:rsid w:val="00414AF2"/>
    <w:rsid w:val="00414DAA"/>
    <w:rsid w:val="00414E17"/>
    <w:rsid w:val="00414F5A"/>
    <w:rsid w:val="00415032"/>
    <w:rsid w:val="004150A4"/>
    <w:rsid w:val="00415102"/>
    <w:rsid w:val="00415139"/>
    <w:rsid w:val="0041515E"/>
    <w:rsid w:val="004153F5"/>
    <w:rsid w:val="00415462"/>
    <w:rsid w:val="0041547F"/>
    <w:rsid w:val="004154C9"/>
    <w:rsid w:val="00415551"/>
    <w:rsid w:val="004155EF"/>
    <w:rsid w:val="00415657"/>
    <w:rsid w:val="00415772"/>
    <w:rsid w:val="0041577F"/>
    <w:rsid w:val="00415787"/>
    <w:rsid w:val="004157A3"/>
    <w:rsid w:val="00415853"/>
    <w:rsid w:val="004158CB"/>
    <w:rsid w:val="00415929"/>
    <w:rsid w:val="00415ADF"/>
    <w:rsid w:val="00415B8B"/>
    <w:rsid w:val="00415BC4"/>
    <w:rsid w:val="00415BE4"/>
    <w:rsid w:val="00415C8F"/>
    <w:rsid w:val="00415CCE"/>
    <w:rsid w:val="00415CDD"/>
    <w:rsid w:val="00415D93"/>
    <w:rsid w:val="00415E5A"/>
    <w:rsid w:val="00415EFA"/>
    <w:rsid w:val="00415F41"/>
    <w:rsid w:val="00415FE3"/>
    <w:rsid w:val="00415FF5"/>
    <w:rsid w:val="004160DF"/>
    <w:rsid w:val="00416129"/>
    <w:rsid w:val="00416213"/>
    <w:rsid w:val="004162DE"/>
    <w:rsid w:val="00416305"/>
    <w:rsid w:val="004163EE"/>
    <w:rsid w:val="00416434"/>
    <w:rsid w:val="00416514"/>
    <w:rsid w:val="004165D6"/>
    <w:rsid w:val="00416701"/>
    <w:rsid w:val="0041678E"/>
    <w:rsid w:val="004167DD"/>
    <w:rsid w:val="004168A7"/>
    <w:rsid w:val="004169B4"/>
    <w:rsid w:val="004169DF"/>
    <w:rsid w:val="00416A5E"/>
    <w:rsid w:val="00416B29"/>
    <w:rsid w:val="00416BE0"/>
    <w:rsid w:val="00416C26"/>
    <w:rsid w:val="00416CE9"/>
    <w:rsid w:val="00416D6B"/>
    <w:rsid w:val="00416E1E"/>
    <w:rsid w:val="00416E6D"/>
    <w:rsid w:val="00416E7B"/>
    <w:rsid w:val="00416E9D"/>
    <w:rsid w:val="00416EF5"/>
    <w:rsid w:val="00416FF4"/>
    <w:rsid w:val="00417017"/>
    <w:rsid w:val="00417079"/>
    <w:rsid w:val="00417128"/>
    <w:rsid w:val="00417256"/>
    <w:rsid w:val="00417268"/>
    <w:rsid w:val="004172BA"/>
    <w:rsid w:val="004172CE"/>
    <w:rsid w:val="0041732A"/>
    <w:rsid w:val="0041733A"/>
    <w:rsid w:val="0041743E"/>
    <w:rsid w:val="00417490"/>
    <w:rsid w:val="004174D6"/>
    <w:rsid w:val="0041756A"/>
    <w:rsid w:val="00417597"/>
    <w:rsid w:val="004175F9"/>
    <w:rsid w:val="004175FF"/>
    <w:rsid w:val="00417649"/>
    <w:rsid w:val="004176D6"/>
    <w:rsid w:val="004177A3"/>
    <w:rsid w:val="004177B8"/>
    <w:rsid w:val="0041787E"/>
    <w:rsid w:val="00417A09"/>
    <w:rsid w:val="00417A8C"/>
    <w:rsid w:val="00417AEE"/>
    <w:rsid w:val="00417B36"/>
    <w:rsid w:val="00417BB1"/>
    <w:rsid w:val="00417D84"/>
    <w:rsid w:val="00417DF9"/>
    <w:rsid w:val="0042007D"/>
    <w:rsid w:val="00420085"/>
    <w:rsid w:val="004200BD"/>
    <w:rsid w:val="004200E7"/>
    <w:rsid w:val="0042014F"/>
    <w:rsid w:val="004201C0"/>
    <w:rsid w:val="0042024F"/>
    <w:rsid w:val="00420278"/>
    <w:rsid w:val="0042028B"/>
    <w:rsid w:val="00420315"/>
    <w:rsid w:val="004203A0"/>
    <w:rsid w:val="004204CD"/>
    <w:rsid w:val="0042054C"/>
    <w:rsid w:val="004205A0"/>
    <w:rsid w:val="004205BC"/>
    <w:rsid w:val="004205FC"/>
    <w:rsid w:val="00420686"/>
    <w:rsid w:val="00420730"/>
    <w:rsid w:val="00420847"/>
    <w:rsid w:val="004209A5"/>
    <w:rsid w:val="00420A30"/>
    <w:rsid w:val="00420B05"/>
    <w:rsid w:val="00420B40"/>
    <w:rsid w:val="00420BF5"/>
    <w:rsid w:val="00420C01"/>
    <w:rsid w:val="00420C51"/>
    <w:rsid w:val="00420E01"/>
    <w:rsid w:val="00420E20"/>
    <w:rsid w:val="00420E30"/>
    <w:rsid w:val="00420E80"/>
    <w:rsid w:val="00420E90"/>
    <w:rsid w:val="00420EEA"/>
    <w:rsid w:val="00421129"/>
    <w:rsid w:val="004211A3"/>
    <w:rsid w:val="00421201"/>
    <w:rsid w:val="0042123D"/>
    <w:rsid w:val="0042125D"/>
    <w:rsid w:val="004212CE"/>
    <w:rsid w:val="0042144D"/>
    <w:rsid w:val="0042150F"/>
    <w:rsid w:val="0042151F"/>
    <w:rsid w:val="00421670"/>
    <w:rsid w:val="004216A0"/>
    <w:rsid w:val="00421765"/>
    <w:rsid w:val="00421767"/>
    <w:rsid w:val="0042189E"/>
    <w:rsid w:val="004218D7"/>
    <w:rsid w:val="00421906"/>
    <w:rsid w:val="0042193A"/>
    <w:rsid w:val="00421993"/>
    <w:rsid w:val="004219A7"/>
    <w:rsid w:val="00421A8B"/>
    <w:rsid w:val="00421BCB"/>
    <w:rsid w:val="00421C9A"/>
    <w:rsid w:val="00421D51"/>
    <w:rsid w:val="00421DE9"/>
    <w:rsid w:val="00421E24"/>
    <w:rsid w:val="00421E27"/>
    <w:rsid w:val="00421E95"/>
    <w:rsid w:val="00421F18"/>
    <w:rsid w:val="00422163"/>
    <w:rsid w:val="00422194"/>
    <w:rsid w:val="004221F5"/>
    <w:rsid w:val="00422223"/>
    <w:rsid w:val="0042223F"/>
    <w:rsid w:val="004222A5"/>
    <w:rsid w:val="004222FE"/>
    <w:rsid w:val="0042238F"/>
    <w:rsid w:val="004223D2"/>
    <w:rsid w:val="004223F3"/>
    <w:rsid w:val="004223FB"/>
    <w:rsid w:val="00422414"/>
    <w:rsid w:val="0042245D"/>
    <w:rsid w:val="004224F3"/>
    <w:rsid w:val="00422681"/>
    <w:rsid w:val="004226D9"/>
    <w:rsid w:val="004226F8"/>
    <w:rsid w:val="0042274B"/>
    <w:rsid w:val="004227B8"/>
    <w:rsid w:val="0042285A"/>
    <w:rsid w:val="00422863"/>
    <w:rsid w:val="004228CD"/>
    <w:rsid w:val="004229EB"/>
    <w:rsid w:val="00422A0F"/>
    <w:rsid w:val="00422AB0"/>
    <w:rsid w:val="00422B68"/>
    <w:rsid w:val="00422CD7"/>
    <w:rsid w:val="00422D3E"/>
    <w:rsid w:val="00422D5C"/>
    <w:rsid w:val="00422DBF"/>
    <w:rsid w:val="00422DD7"/>
    <w:rsid w:val="00422DE2"/>
    <w:rsid w:val="0042315B"/>
    <w:rsid w:val="0042326C"/>
    <w:rsid w:val="0042327E"/>
    <w:rsid w:val="004232C0"/>
    <w:rsid w:val="004233B6"/>
    <w:rsid w:val="00423463"/>
    <w:rsid w:val="004235C5"/>
    <w:rsid w:val="004235E4"/>
    <w:rsid w:val="00423628"/>
    <w:rsid w:val="0042369C"/>
    <w:rsid w:val="00423793"/>
    <w:rsid w:val="004237CD"/>
    <w:rsid w:val="00423937"/>
    <w:rsid w:val="00423947"/>
    <w:rsid w:val="00423961"/>
    <w:rsid w:val="00423970"/>
    <w:rsid w:val="00423A8A"/>
    <w:rsid w:val="00423A93"/>
    <w:rsid w:val="00423AB2"/>
    <w:rsid w:val="00423AF8"/>
    <w:rsid w:val="00423BE2"/>
    <w:rsid w:val="00423BF2"/>
    <w:rsid w:val="00423C14"/>
    <w:rsid w:val="00423DB9"/>
    <w:rsid w:val="00423F34"/>
    <w:rsid w:val="0042401D"/>
    <w:rsid w:val="00424049"/>
    <w:rsid w:val="004240FE"/>
    <w:rsid w:val="004241B9"/>
    <w:rsid w:val="004241C8"/>
    <w:rsid w:val="004242B0"/>
    <w:rsid w:val="004242B9"/>
    <w:rsid w:val="00424336"/>
    <w:rsid w:val="0042442A"/>
    <w:rsid w:val="0042446B"/>
    <w:rsid w:val="00424479"/>
    <w:rsid w:val="004246AD"/>
    <w:rsid w:val="00424748"/>
    <w:rsid w:val="0042486F"/>
    <w:rsid w:val="004249BC"/>
    <w:rsid w:val="00424A19"/>
    <w:rsid w:val="00424B30"/>
    <w:rsid w:val="00424D84"/>
    <w:rsid w:val="00424E0A"/>
    <w:rsid w:val="00424EEB"/>
    <w:rsid w:val="00424F30"/>
    <w:rsid w:val="00424F58"/>
    <w:rsid w:val="00425026"/>
    <w:rsid w:val="00425041"/>
    <w:rsid w:val="004250CF"/>
    <w:rsid w:val="004250D8"/>
    <w:rsid w:val="004250E2"/>
    <w:rsid w:val="004250F9"/>
    <w:rsid w:val="00425112"/>
    <w:rsid w:val="00425139"/>
    <w:rsid w:val="0042513B"/>
    <w:rsid w:val="00425238"/>
    <w:rsid w:val="0042525A"/>
    <w:rsid w:val="004252B1"/>
    <w:rsid w:val="00425300"/>
    <w:rsid w:val="00425309"/>
    <w:rsid w:val="00425324"/>
    <w:rsid w:val="0042547F"/>
    <w:rsid w:val="00425592"/>
    <w:rsid w:val="004255D5"/>
    <w:rsid w:val="004256A7"/>
    <w:rsid w:val="004256C4"/>
    <w:rsid w:val="004256D0"/>
    <w:rsid w:val="00425710"/>
    <w:rsid w:val="00425717"/>
    <w:rsid w:val="004257DA"/>
    <w:rsid w:val="0042585E"/>
    <w:rsid w:val="00425906"/>
    <w:rsid w:val="0042598A"/>
    <w:rsid w:val="00425A8C"/>
    <w:rsid w:val="00425B50"/>
    <w:rsid w:val="00425C30"/>
    <w:rsid w:val="00425C4C"/>
    <w:rsid w:val="00425D23"/>
    <w:rsid w:val="00425DC6"/>
    <w:rsid w:val="00425E00"/>
    <w:rsid w:val="00425E34"/>
    <w:rsid w:val="00425F3B"/>
    <w:rsid w:val="00425FEC"/>
    <w:rsid w:val="00426083"/>
    <w:rsid w:val="004260F5"/>
    <w:rsid w:val="0042611C"/>
    <w:rsid w:val="0042613F"/>
    <w:rsid w:val="004263B0"/>
    <w:rsid w:val="004263C8"/>
    <w:rsid w:val="004263E5"/>
    <w:rsid w:val="004263F3"/>
    <w:rsid w:val="0042647B"/>
    <w:rsid w:val="0042648A"/>
    <w:rsid w:val="004264E4"/>
    <w:rsid w:val="00426522"/>
    <w:rsid w:val="004265E2"/>
    <w:rsid w:val="004266A8"/>
    <w:rsid w:val="0042671B"/>
    <w:rsid w:val="0042687A"/>
    <w:rsid w:val="00426882"/>
    <w:rsid w:val="004268F8"/>
    <w:rsid w:val="0042692C"/>
    <w:rsid w:val="00426988"/>
    <w:rsid w:val="00426998"/>
    <w:rsid w:val="00426A0A"/>
    <w:rsid w:val="00426A70"/>
    <w:rsid w:val="00426C7F"/>
    <w:rsid w:val="00426CBC"/>
    <w:rsid w:val="00426CBD"/>
    <w:rsid w:val="00426D41"/>
    <w:rsid w:val="00426DAD"/>
    <w:rsid w:val="00426DCA"/>
    <w:rsid w:val="00426E34"/>
    <w:rsid w:val="00426F6B"/>
    <w:rsid w:val="00426F90"/>
    <w:rsid w:val="00427017"/>
    <w:rsid w:val="00427076"/>
    <w:rsid w:val="004270B1"/>
    <w:rsid w:val="0042731B"/>
    <w:rsid w:val="00427386"/>
    <w:rsid w:val="00427488"/>
    <w:rsid w:val="00427576"/>
    <w:rsid w:val="0042765A"/>
    <w:rsid w:val="00427689"/>
    <w:rsid w:val="004276D1"/>
    <w:rsid w:val="00427700"/>
    <w:rsid w:val="00427717"/>
    <w:rsid w:val="00427888"/>
    <w:rsid w:val="00427991"/>
    <w:rsid w:val="00427A8F"/>
    <w:rsid w:val="00427C48"/>
    <w:rsid w:val="00427D3C"/>
    <w:rsid w:val="00427E09"/>
    <w:rsid w:val="00427E88"/>
    <w:rsid w:val="00427EAE"/>
    <w:rsid w:val="00427EAF"/>
    <w:rsid w:val="00427FBF"/>
    <w:rsid w:val="00430034"/>
    <w:rsid w:val="00430247"/>
    <w:rsid w:val="0043041E"/>
    <w:rsid w:val="00430487"/>
    <w:rsid w:val="004304CE"/>
    <w:rsid w:val="00430545"/>
    <w:rsid w:val="004305E4"/>
    <w:rsid w:val="004306E3"/>
    <w:rsid w:val="00430836"/>
    <w:rsid w:val="004308ED"/>
    <w:rsid w:val="00430A7A"/>
    <w:rsid w:val="00430A9D"/>
    <w:rsid w:val="00430AF3"/>
    <w:rsid w:val="00430BC4"/>
    <w:rsid w:val="00430C38"/>
    <w:rsid w:val="00430C85"/>
    <w:rsid w:val="00430CFE"/>
    <w:rsid w:val="00430F07"/>
    <w:rsid w:val="00431069"/>
    <w:rsid w:val="004310A1"/>
    <w:rsid w:val="00431283"/>
    <w:rsid w:val="0043129A"/>
    <w:rsid w:val="004312EF"/>
    <w:rsid w:val="0043142B"/>
    <w:rsid w:val="0043142C"/>
    <w:rsid w:val="0043148D"/>
    <w:rsid w:val="00431514"/>
    <w:rsid w:val="004315D9"/>
    <w:rsid w:val="0043173F"/>
    <w:rsid w:val="004317A8"/>
    <w:rsid w:val="00431822"/>
    <w:rsid w:val="00431851"/>
    <w:rsid w:val="004318AA"/>
    <w:rsid w:val="00431BA0"/>
    <w:rsid w:val="00431BA7"/>
    <w:rsid w:val="00431BC2"/>
    <w:rsid w:val="00431C1C"/>
    <w:rsid w:val="00431D77"/>
    <w:rsid w:val="00431DA6"/>
    <w:rsid w:val="00431DED"/>
    <w:rsid w:val="00431EED"/>
    <w:rsid w:val="00431F44"/>
    <w:rsid w:val="00431F52"/>
    <w:rsid w:val="00431FBD"/>
    <w:rsid w:val="00431FCF"/>
    <w:rsid w:val="004320E7"/>
    <w:rsid w:val="00432112"/>
    <w:rsid w:val="00432282"/>
    <w:rsid w:val="0043232F"/>
    <w:rsid w:val="00432370"/>
    <w:rsid w:val="00432379"/>
    <w:rsid w:val="00432717"/>
    <w:rsid w:val="004327F5"/>
    <w:rsid w:val="00432807"/>
    <w:rsid w:val="0043285C"/>
    <w:rsid w:val="0043287B"/>
    <w:rsid w:val="004328A6"/>
    <w:rsid w:val="00432904"/>
    <w:rsid w:val="0043290A"/>
    <w:rsid w:val="00432B98"/>
    <w:rsid w:val="00432C05"/>
    <w:rsid w:val="00432D4E"/>
    <w:rsid w:val="00432D54"/>
    <w:rsid w:val="00432D62"/>
    <w:rsid w:val="00432E00"/>
    <w:rsid w:val="00432E02"/>
    <w:rsid w:val="00432E16"/>
    <w:rsid w:val="00432E6F"/>
    <w:rsid w:val="00432EE5"/>
    <w:rsid w:val="00432F3F"/>
    <w:rsid w:val="00432F53"/>
    <w:rsid w:val="00432F65"/>
    <w:rsid w:val="00432F9C"/>
    <w:rsid w:val="00432FA9"/>
    <w:rsid w:val="004330E0"/>
    <w:rsid w:val="00433132"/>
    <w:rsid w:val="004331A1"/>
    <w:rsid w:val="004331BA"/>
    <w:rsid w:val="00433263"/>
    <w:rsid w:val="004332FB"/>
    <w:rsid w:val="00433309"/>
    <w:rsid w:val="004333A2"/>
    <w:rsid w:val="004333C5"/>
    <w:rsid w:val="00433468"/>
    <w:rsid w:val="004334D7"/>
    <w:rsid w:val="004334ED"/>
    <w:rsid w:val="004336DB"/>
    <w:rsid w:val="004336E5"/>
    <w:rsid w:val="004336EF"/>
    <w:rsid w:val="0043378B"/>
    <w:rsid w:val="004337D1"/>
    <w:rsid w:val="0043393F"/>
    <w:rsid w:val="0043398C"/>
    <w:rsid w:val="00433AC5"/>
    <w:rsid w:val="00433B97"/>
    <w:rsid w:val="00433BFA"/>
    <w:rsid w:val="00433CB2"/>
    <w:rsid w:val="00433CDE"/>
    <w:rsid w:val="00433E21"/>
    <w:rsid w:val="00433E8C"/>
    <w:rsid w:val="00433EAC"/>
    <w:rsid w:val="00433F7B"/>
    <w:rsid w:val="00434003"/>
    <w:rsid w:val="004340D1"/>
    <w:rsid w:val="004340ED"/>
    <w:rsid w:val="00434124"/>
    <w:rsid w:val="00434192"/>
    <w:rsid w:val="004341B7"/>
    <w:rsid w:val="004341BE"/>
    <w:rsid w:val="004341FD"/>
    <w:rsid w:val="00434215"/>
    <w:rsid w:val="0043421B"/>
    <w:rsid w:val="00434253"/>
    <w:rsid w:val="0043429F"/>
    <w:rsid w:val="0043432E"/>
    <w:rsid w:val="0043447C"/>
    <w:rsid w:val="0043447E"/>
    <w:rsid w:val="004344A1"/>
    <w:rsid w:val="004344C9"/>
    <w:rsid w:val="0043469D"/>
    <w:rsid w:val="004346C4"/>
    <w:rsid w:val="004347C5"/>
    <w:rsid w:val="0043482B"/>
    <w:rsid w:val="00434843"/>
    <w:rsid w:val="00434967"/>
    <w:rsid w:val="00434989"/>
    <w:rsid w:val="00434A99"/>
    <w:rsid w:val="00434AF3"/>
    <w:rsid w:val="00434B76"/>
    <w:rsid w:val="00434BE4"/>
    <w:rsid w:val="00434C17"/>
    <w:rsid w:val="00434C93"/>
    <w:rsid w:val="00434D23"/>
    <w:rsid w:val="00434D33"/>
    <w:rsid w:val="00434D3C"/>
    <w:rsid w:val="00434D9D"/>
    <w:rsid w:val="00434DF8"/>
    <w:rsid w:val="00434F4C"/>
    <w:rsid w:val="0043517E"/>
    <w:rsid w:val="004351A0"/>
    <w:rsid w:val="004352C5"/>
    <w:rsid w:val="00435363"/>
    <w:rsid w:val="00435481"/>
    <w:rsid w:val="00435494"/>
    <w:rsid w:val="004354D0"/>
    <w:rsid w:val="004355D2"/>
    <w:rsid w:val="00435643"/>
    <w:rsid w:val="0043566D"/>
    <w:rsid w:val="00435686"/>
    <w:rsid w:val="004356B7"/>
    <w:rsid w:val="00435745"/>
    <w:rsid w:val="004357D7"/>
    <w:rsid w:val="00435870"/>
    <w:rsid w:val="004358FC"/>
    <w:rsid w:val="004359DC"/>
    <w:rsid w:val="00435A5A"/>
    <w:rsid w:val="00435AD8"/>
    <w:rsid w:val="00435B2D"/>
    <w:rsid w:val="00435B55"/>
    <w:rsid w:val="00435C1B"/>
    <w:rsid w:val="00435C29"/>
    <w:rsid w:val="00435C37"/>
    <w:rsid w:val="00435D15"/>
    <w:rsid w:val="00435D85"/>
    <w:rsid w:val="00435DB2"/>
    <w:rsid w:val="00435DC1"/>
    <w:rsid w:val="00435DF2"/>
    <w:rsid w:val="00435EA7"/>
    <w:rsid w:val="0043603B"/>
    <w:rsid w:val="004360AF"/>
    <w:rsid w:val="004360BE"/>
    <w:rsid w:val="004360D8"/>
    <w:rsid w:val="004360E3"/>
    <w:rsid w:val="004361CF"/>
    <w:rsid w:val="004361F1"/>
    <w:rsid w:val="0043633D"/>
    <w:rsid w:val="004363F0"/>
    <w:rsid w:val="0043653C"/>
    <w:rsid w:val="00436577"/>
    <w:rsid w:val="004366AA"/>
    <w:rsid w:val="00436722"/>
    <w:rsid w:val="00436744"/>
    <w:rsid w:val="00436772"/>
    <w:rsid w:val="004367F3"/>
    <w:rsid w:val="00436A74"/>
    <w:rsid w:val="00436B9D"/>
    <w:rsid w:val="00436B9F"/>
    <w:rsid w:val="00436C33"/>
    <w:rsid w:val="00436C56"/>
    <w:rsid w:val="00436D67"/>
    <w:rsid w:val="00436D75"/>
    <w:rsid w:val="00436D7F"/>
    <w:rsid w:val="00436D8E"/>
    <w:rsid w:val="00436DD8"/>
    <w:rsid w:val="00436DF5"/>
    <w:rsid w:val="00436EED"/>
    <w:rsid w:val="00436F32"/>
    <w:rsid w:val="00436F49"/>
    <w:rsid w:val="00436F66"/>
    <w:rsid w:val="00436F6C"/>
    <w:rsid w:val="00436F75"/>
    <w:rsid w:val="00436FAD"/>
    <w:rsid w:val="00437013"/>
    <w:rsid w:val="0043702F"/>
    <w:rsid w:val="00437041"/>
    <w:rsid w:val="0043711F"/>
    <w:rsid w:val="00437178"/>
    <w:rsid w:val="004371D1"/>
    <w:rsid w:val="004371D6"/>
    <w:rsid w:val="0043724E"/>
    <w:rsid w:val="00437341"/>
    <w:rsid w:val="00437352"/>
    <w:rsid w:val="004373DF"/>
    <w:rsid w:val="00437401"/>
    <w:rsid w:val="0043741B"/>
    <w:rsid w:val="00437422"/>
    <w:rsid w:val="0043746A"/>
    <w:rsid w:val="00437501"/>
    <w:rsid w:val="00437534"/>
    <w:rsid w:val="00437556"/>
    <w:rsid w:val="0043755E"/>
    <w:rsid w:val="00437647"/>
    <w:rsid w:val="00437654"/>
    <w:rsid w:val="00437ACE"/>
    <w:rsid w:val="00437ACF"/>
    <w:rsid w:val="00437ADE"/>
    <w:rsid w:val="00437B53"/>
    <w:rsid w:val="00437EDF"/>
    <w:rsid w:val="00437F33"/>
    <w:rsid w:val="00437FB8"/>
    <w:rsid w:val="0044001E"/>
    <w:rsid w:val="00440061"/>
    <w:rsid w:val="004402A0"/>
    <w:rsid w:val="004402F3"/>
    <w:rsid w:val="004404D8"/>
    <w:rsid w:val="004404E1"/>
    <w:rsid w:val="004404EA"/>
    <w:rsid w:val="0044059D"/>
    <w:rsid w:val="00440606"/>
    <w:rsid w:val="0044074E"/>
    <w:rsid w:val="004407C1"/>
    <w:rsid w:val="0044085D"/>
    <w:rsid w:val="004408CE"/>
    <w:rsid w:val="00440922"/>
    <w:rsid w:val="004409AE"/>
    <w:rsid w:val="004409DF"/>
    <w:rsid w:val="00440A39"/>
    <w:rsid w:val="00440A49"/>
    <w:rsid w:val="00440A6F"/>
    <w:rsid w:val="00440BB0"/>
    <w:rsid w:val="00440BD1"/>
    <w:rsid w:val="00440C3F"/>
    <w:rsid w:val="00440C40"/>
    <w:rsid w:val="00440C4C"/>
    <w:rsid w:val="00440CD3"/>
    <w:rsid w:val="00440CF0"/>
    <w:rsid w:val="00440E74"/>
    <w:rsid w:val="00440E8D"/>
    <w:rsid w:val="00440F5D"/>
    <w:rsid w:val="00440FA4"/>
    <w:rsid w:val="00441033"/>
    <w:rsid w:val="00441181"/>
    <w:rsid w:val="004412E4"/>
    <w:rsid w:val="0044133A"/>
    <w:rsid w:val="00441377"/>
    <w:rsid w:val="00441394"/>
    <w:rsid w:val="00441395"/>
    <w:rsid w:val="004413B6"/>
    <w:rsid w:val="004414ED"/>
    <w:rsid w:val="0044153B"/>
    <w:rsid w:val="00441566"/>
    <w:rsid w:val="0044159F"/>
    <w:rsid w:val="004415C7"/>
    <w:rsid w:val="004415E7"/>
    <w:rsid w:val="00441667"/>
    <w:rsid w:val="0044166D"/>
    <w:rsid w:val="00441685"/>
    <w:rsid w:val="004417EE"/>
    <w:rsid w:val="00441808"/>
    <w:rsid w:val="00441ABD"/>
    <w:rsid w:val="00441AD3"/>
    <w:rsid w:val="00441B8B"/>
    <w:rsid w:val="00441BAF"/>
    <w:rsid w:val="00441CBD"/>
    <w:rsid w:val="00441D2C"/>
    <w:rsid w:val="00441D67"/>
    <w:rsid w:val="00441D92"/>
    <w:rsid w:val="00441E36"/>
    <w:rsid w:val="00441E4E"/>
    <w:rsid w:val="00441E55"/>
    <w:rsid w:val="00441E58"/>
    <w:rsid w:val="00441E76"/>
    <w:rsid w:val="00441FE8"/>
    <w:rsid w:val="004421AC"/>
    <w:rsid w:val="00442308"/>
    <w:rsid w:val="00442324"/>
    <w:rsid w:val="00442334"/>
    <w:rsid w:val="0044238B"/>
    <w:rsid w:val="004424AD"/>
    <w:rsid w:val="00442518"/>
    <w:rsid w:val="00442561"/>
    <w:rsid w:val="004425AE"/>
    <w:rsid w:val="004425C8"/>
    <w:rsid w:val="004425D1"/>
    <w:rsid w:val="00442686"/>
    <w:rsid w:val="004426D4"/>
    <w:rsid w:val="0044279B"/>
    <w:rsid w:val="004427AC"/>
    <w:rsid w:val="004427C4"/>
    <w:rsid w:val="004428B3"/>
    <w:rsid w:val="004429E4"/>
    <w:rsid w:val="00442A30"/>
    <w:rsid w:val="00442A48"/>
    <w:rsid w:val="00442AE0"/>
    <w:rsid w:val="00442AEE"/>
    <w:rsid w:val="00442CC0"/>
    <w:rsid w:val="00442D45"/>
    <w:rsid w:val="00442DEB"/>
    <w:rsid w:val="00442EB4"/>
    <w:rsid w:val="00443097"/>
    <w:rsid w:val="004430E7"/>
    <w:rsid w:val="0044313C"/>
    <w:rsid w:val="004432CF"/>
    <w:rsid w:val="00443338"/>
    <w:rsid w:val="0044339B"/>
    <w:rsid w:val="0044352C"/>
    <w:rsid w:val="0044357B"/>
    <w:rsid w:val="004435E3"/>
    <w:rsid w:val="004437AA"/>
    <w:rsid w:val="00443882"/>
    <w:rsid w:val="004439F6"/>
    <w:rsid w:val="00443A71"/>
    <w:rsid w:val="00443A94"/>
    <w:rsid w:val="00443C3A"/>
    <w:rsid w:val="00443C43"/>
    <w:rsid w:val="00443D8F"/>
    <w:rsid w:val="00443DAA"/>
    <w:rsid w:val="00443E6D"/>
    <w:rsid w:val="00443E8D"/>
    <w:rsid w:val="00443FC7"/>
    <w:rsid w:val="0044400B"/>
    <w:rsid w:val="004440DE"/>
    <w:rsid w:val="004440EC"/>
    <w:rsid w:val="0044414F"/>
    <w:rsid w:val="00444195"/>
    <w:rsid w:val="00444283"/>
    <w:rsid w:val="004442C6"/>
    <w:rsid w:val="00444325"/>
    <w:rsid w:val="0044439F"/>
    <w:rsid w:val="0044440E"/>
    <w:rsid w:val="0044444E"/>
    <w:rsid w:val="00444607"/>
    <w:rsid w:val="00444744"/>
    <w:rsid w:val="0044474A"/>
    <w:rsid w:val="00444887"/>
    <w:rsid w:val="004449BD"/>
    <w:rsid w:val="00444A21"/>
    <w:rsid w:val="00444A64"/>
    <w:rsid w:val="00444A6B"/>
    <w:rsid w:val="00444B00"/>
    <w:rsid w:val="00444B42"/>
    <w:rsid w:val="00444C07"/>
    <w:rsid w:val="00444CDF"/>
    <w:rsid w:val="00444D87"/>
    <w:rsid w:val="00444E57"/>
    <w:rsid w:val="00444E9A"/>
    <w:rsid w:val="00444EE5"/>
    <w:rsid w:val="00444FB3"/>
    <w:rsid w:val="004450DF"/>
    <w:rsid w:val="00445127"/>
    <w:rsid w:val="00445137"/>
    <w:rsid w:val="00445345"/>
    <w:rsid w:val="00445371"/>
    <w:rsid w:val="004453AB"/>
    <w:rsid w:val="004453CB"/>
    <w:rsid w:val="00445405"/>
    <w:rsid w:val="00445472"/>
    <w:rsid w:val="004454B2"/>
    <w:rsid w:val="004454C8"/>
    <w:rsid w:val="00445521"/>
    <w:rsid w:val="00445543"/>
    <w:rsid w:val="00445566"/>
    <w:rsid w:val="0044556D"/>
    <w:rsid w:val="0044559F"/>
    <w:rsid w:val="004456F5"/>
    <w:rsid w:val="004458D3"/>
    <w:rsid w:val="00445952"/>
    <w:rsid w:val="00445958"/>
    <w:rsid w:val="00445995"/>
    <w:rsid w:val="00445A66"/>
    <w:rsid w:val="00445A79"/>
    <w:rsid w:val="00445B38"/>
    <w:rsid w:val="00445BA5"/>
    <w:rsid w:val="00445D38"/>
    <w:rsid w:val="00445D90"/>
    <w:rsid w:val="00445F10"/>
    <w:rsid w:val="00445F31"/>
    <w:rsid w:val="00446049"/>
    <w:rsid w:val="0044605E"/>
    <w:rsid w:val="0044607D"/>
    <w:rsid w:val="00446150"/>
    <w:rsid w:val="004461FC"/>
    <w:rsid w:val="00446242"/>
    <w:rsid w:val="00446317"/>
    <w:rsid w:val="00446338"/>
    <w:rsid w:val="004463FE"/>
    <w:rsid w:val="00446456"/>
    <w:rsid w:val="004464A0"/>
    <w:rsid w:val="004465CE"/>
    <w:rsid w:val="0044660C"/>
    <w:rsid w:val="0044660D"/>
    <w:rsid w:val="004468D9"/>
    <w:rsid w:val="00446913"/>
    <w:rsid w:val="00446916"/>
    <w:rsid w:val="004469D4"/>
    <w:rsid w:val="00446A03"/>
    <w:rsid w:val="00446AA7"/>
    <w:rsid w:val="00446B68"/>
    <w:rsid w:val="00446BE0"/>
    <w:rsid w:val="00446C3B"/>
    <w:rsid w:val="00446D7D"/>
    <w:rsid w:val="00446DC1"/>
    <w:rsid w:val="00446ECD"/>
    <w:rsid w:val="00446F91"/>
    <w:rsid w:val="00447031"/>
    <w:rsid w:val="00447081"/>
    <w:rsid w:val="00447120"/>
    <w:rsid w:val="00447189"/>
    <w:rsid w:val="0044718C"/>
    <w:rsid w:val="004472BE"/>
    <w:rsid w:val="004474A1"/>
    <w:rsid w:val="004475A8"/>
    <w:rsid w:val="004475F1"/>
    <w:rsid w:val="00447615"/>
    <w:rsid w:val="00447616"/>
    <w:rsid w:val="00447620"/>
    <w:rsid w:val="00447664"/>
    <w:rsid w:val="00447699"/>
    <w:rsid w:val="00447718"/>
    <w:rsid w:val="004477A7"/>
    <w:rsid w:val="004477BB"/>
    <w:rsid w:val="00447821"/>
    <w:rsid w:val="00447845"/>
    <w:rsid w:val="004479F0"/>
    <w:rsid w:val="00447AA2"/>
    <w:rsid w:val="00447BAF"/>
    <w:rsid w:val="00447BC2"/>
    <w:rsid w:val="00447C8A"/>
    <w:rsid w:val="00447D53"/>
    <w:rsid w:val="00447F01"/>
    <w:rsid w:val="00447F28"/>
    <w:rsid w:val="00447F9E"/>
    <w:rsid w:val="00447FAB"/>
    <w:rsid w:val="00447FC0"/>
    <w:rsid w:val="00447FDB"/>
    <w:rsid w:val="0045001E"/>
    <w:rsid w:val="004500FD"/>
    <w:rsid w:val="00450100"/>
    <w:rsid w:val="00450175"/>
    <w:rsid w:val="004502E5"/>
    <w:rsid w:val="0045030B"/>
    <w:rsid w:val="004503E3"/>
    <w:rsid w:val="00450403"/>
    <w:rsid w:val="00450453"/>
    <w:rsid w:val="00450507"/>
    <w:rsid w:val="0045055E"/>
    <w:rsid w:val="00450762"/>
    <w:rsid w:val="0045077B"/>
    <w:rsid w:val="004507CE"/>
    <w:rsid w:val="004507E2"/>
    <w:rsid w:val="004507FD"/>
    <w:rsid w:val="004508BF"/>
    <w:rsid w:val="00450924"/>
    <w:rsid w:val="00450958"/>
    <w:rsid w:val="00450988"/>
    <w:rsid w:val="004509D8"/>
    <w:rsid w:val="00450C25"/>
    <w:rsid w:val="00450C54"/>
    <w:rsid w:val="00450C69"/>
    <w:rsid w:val="00450C88"/>
    <w:rsid w:val="00450CEE"/>
    <w:rsid w:val="00450DA6"/>
    <w:rsid w:val="00450F18"/>
    <w:rsid w:val="004510CA"/>
    <w:rsid w:val="0045110D"/>
    <w:rsid w:val="004511B9"/>
    <w:rsid w:val="004511E9"/>
    <w:rsid w:val="00451266"/>
    <w:rsid w:val="0045127B"/>
    <w:rsid w:val="004512C6"/>
    <w:rsid w:val="00451306"/>
    <w:rsid w:val="0045138E"/>
    <w:rsid w:val="004513B0"/>
    <w:rsid w:val="0045140F"/>
    <w:rsid w:val="00451435"/>
    <w:rsid w:val="00451510"/>
    <w:rsid w:val="00451549"/>
    <w:rsid w:val="004515BA"/>
    <w:rsid w:val="004515F2"/>
    <w:rsid w:val="0045169E"/>
    <w:rsid w:val="004516D5"/>
    <w:rsid w:val="004516EA"/>
    <w:rsid w:val="004517C7"/>
    <w:rsid w:val="004518D6"/>
    <w:rsid w:val="004518F2"/>
    <w:rsid w:val="00451934"/>
    <w:rsid w:val="004519E0"/>
    <w:rsid w:val="00451A3E"/>
    <w:rsid w:val="00451BCB"/>
    <w:rsid w:val="00451D0C"/>
    <w:rsid w:val="00451D68"/>
    <w:rsid w:val="00451D6F"/>
    <w:rsid w:val="00451D87"/>
    <w:rsid w:val="00451E51"/>
    <w:rsid w:val="00451E81"/>
    <w:rsid w:val="00451EE3"/>
    <w:rsid w:val="00452005"/>
    <w:rsid w:val="0045211C"/>
    <w:rsid w:val="0045219D"/>
    <w:rsid w:val="00452214"/>
    <w:rsid w:val="00452242"/>
    <w:rsid w:val="0045250A"/>
    <w:rsid w:val="0045267D"/>
    <w:rsid w:val="004527E6"/>
    <w:rsid w:val="004529B1"/>
    <w:rsid w:val="00452B3D"/>
    <w:rsid w:val="00452CFD"/>
    <w:rsid w:val="00452D94"/>
    <w:rsid w:val="00452E7C"/>
    <w:rsid w:val="00452EBA"/>
    <w:rsid w:val="00452FA0"/>
    <w:rsid w:val="004530CE"/>
    <w:rsid w:val="00453263"/>
    <w:rsid w:val="00453294"/>
    <w:rsid w:val="00453305"/>
    <w:rsid w:val="0045348D"/>
    <w:rsid w:val="004534A8"/>
    <w:rsid w:val="00453567"/>
    <w:rsid w:val="0045359E"/>
    <w:rsid w:val="0045367A"/>
    <w:rsid w:val="0045369D"/>
    <w:rsid w:val="004536C7"/>
    <w:rsid w:val="00453720"/>
    <w:rsid w:val="00453820"/>
    <w:rsid w:val="004538E5"/>
    <w:rsid w:val="004539D9"/>
    <w:rsid w:val="00453A4D"/>
    <w:rsid w:val="00453A52"/>
    <w:rsid w:val="00453AD9"/>
    <w:rsid w:val="00453AF2"/>
    <w:rsid w:val="00453B20"/>
    <w:rsid w:val="00453B69"/>
    <w:rsid w:val="00453BD3"/>
    <w:rsid w:val="00453C25"/>
    <w:rsid w:val="00453C55"/>
    <w:rsid w:val="00453C6B"/>
    <w:rsid w:val="00453CAB"/>
    <w:rsid w:val="00453D4E"/>
    <w:rsid w:val="00453DE1"/>
    <w:rsid w:val="00453DEE"/>
    <w:rsid w:val="00453E81"/>
    <w:rsid w:val="00453F43"/>
    <w:rsid w:val="00454012"/>
    <w:rsid w:val="00454039"/>
    <w:rsid w:val="00454062"/>
    <w:rsid w:val="004541A8"/>
    <w:rsid w:val="004541A9"/>
    <w:rsid w:val="00454211"/>
    <w:rsid w:val="0045421E"/>
    <w:rsid w:val="0045432D"/>
    <w:rsid w:val="004543B4"/>
    <w:rsid w:val="004543DD"/>
    <w:rsid w:val="0045445D"/>
    <w:rsid w:val="00454485"/>
    <w:rsid w:val="00454611"/>
    <w:rsid w:val="004546A1"/>
    <w:rsid w:val="00454744"/>
    <w:rsid w:val="004547C0"/>
    <w:rsid w:val="004547C7"/>
    <w:rsid w:val="0045480E"/>
    <w:rsid w:val="00454870"/>
    <w:rsid w:val="004548DA"/>
    <w:rsid w:val="00454A33"/>
    <w:rsid w:val="00454A5C"/>
    <w:rsid w:val="00454B33"/>
    <w:rsid w:val="00454B65"/>
    <w:rsid w:val="00454BFB"/>
    <w:rsid w:val="00454C5F"/>
    <w:rsid w:val="00454C69"/>
    <w:rsid w:val="00454CFA"/>
    <w:rsid w:val="00454D4A"/>
    <w:rsid w:val="00454D91"/>
    <w:rsid w:val="00454DEA"/>
    <w:rsid w:val="00454E2D"/>
    <w:rsid w:val="00454FB5"/>
    <w:rsid w:val="0045502E"/>
    <w:rsid w:val="00455093"/>
    <w:rsid w:val="0045510A"/>
    <w:rsid w:val="00455139"/>
    <w:rsid w:val="004551A2"/>
    <w:rsid w:val="0045539D"/>
    <w:rsid w:val="00455549"/>
    <w:rsid w:val="004555C8"/>
    <w:rsid w:val="004555EB"/>
    <w:rsid w:val="004555F8"/>
    <w:rsid w:val="00455635"/>
    <w:rsid w:val="00455648"/>
    <w:rsid w:val="0045579A"/>
    <w:rsid w:val="004557C3"/>
    <w:rsid w:val="0045580F"/>
    <w:rsid w:val="0045586B"/>
    <w:rsid w:val="00455888"/>
    <w:rsid w:val="004559F2"/>
    <w:rsid w:val="004559FA"/>
    <w:rsid w:val="00455A0F"/>
    <w:rsid w:val="00455AFA"/>
    <w:rsid w:val="00455BD2"/>
    <w:rsid w:val="00455BF2"/>
    <w:rsid w:val="00455BFB"/>
    <w:rsid w:val="00455C38"/>
    <w:rsid w:val="00455C6A"/>
    <w:rsid w:val="00455D0A"/>
    <w:rsid w:val="00455DDA"/>
    <w:rsid w:val="00455E03"/>
    <w:rsid w:val="00455EB4"/>
    <w:rsid w:val="00455F08"/>
    <w:rsid w:val="00455FBC"/>
    <w:rsid w:val="00455FED"/>
    <w:rsid w:val="00455FFC"/>
    <w:rsid w:val="0045603D"/>
    <w:rsid w:val="004560EC"/>
    <w:rsid w:val="004562F3"/>
    <w:rsid w:val="00456313"/>
    <w:rsid w:val="0045636A"/>
    <w:rsid w:val="00456385"/>
    <w:rsid w:val="0045639F"/>
    <w:rsid w:val="004563A7"/>
    <w:rsid w:val="004563AA"/>
    <w:rsid w:val="00456486"/>
    <w:rsid w:val="004564EB"/>
    <w:rsid w:val="0045670F"/>
    <w:rsid w:val="00456794"/>
    <w:rsid w:val="0045693F"/>
    <w:rsid w:val="004569D1"/>
    <w:rsid w:val="004569F9"/>
    <w:rsid w:val="00456A05"/>
    <w:rsid w:val="00456A07"/>
    <w:rsid w:val="00456A12"/>
    <w:rsid w:val="00456A52"/>
    <w:rsid w:val="00456A84"/>
    <w:rsid w:val="00456B03"/>
    <w:rsid w:val="00456BF0"/>
    <w:rsid w:val="00456C7F"/>
    <w:rsid w:val="00456E0B"/>
    <w:rsid w:val="00456E23"/>
    <w:rsid w:val="00456E86"/>
    <w:rsid w:val="00456EE2"/>
    <w:rsid w:val="00456EEE"/>
    <w:rsid w:val="00456F0B"/>
    <w:rsid w:val="00456FB1"/>
    <w:rsid w:val="00457028"/>
    <w:rsid w:val="0045718F"/>
    <w:rsid w:val="00457195"/>
    <w:rsid w:val="0045719B"/>
    <w:rsid w:val="0045722F"/>
    <w:rsid w:val="004573C2"/>
    <w:rsid w:val="00457462"/>
    <w:rsid w:val="0045746D"/>
    <w:rsid w:val="004574B1"/>
    <w:rsid w:val="0045750A"/>
    <w:rsid w:val="004575B7"/>
    <w:rsid w:val="004575C6"/>
    <w:rsid w:val="00457653"/>
    <w:rsid w:val="00457709"/>
    <w:rsid w:val="00457745"/>
    <w:rsid w:val="00457754"/>
    <w:rsid w:val="004577F3"/>
    <w:rsid w:val="00457841"/>
    <w:rsid w:val="0045792F"/>
    <w:rsid w:val="00457954"/>
    <w:rsid w:val="004579A6"/>
    <w:rsid w:val="00457A1F"/>
    <w:rsid w:val="00457A26"/>
    <w:rsid w:val="00457A9C"/>
    <w:rsid w:val="00457AC6"/>
    <w:rsid w:val="00457AE6"/>
    <w:rsid w:val="00457CAC"/>
    <w:rsid w:val="00457D7B"/>
    <w:rsid w:val="00457DA1"/>
    <w:rsid w:val="00457DE2"/>
    <w:rsid w:val="00457E0C"/>
    <w:rsid w:val="00457E82"/>
    <w:rsid w:val="00457F50"/>
    <w:rsid w:val="00457FE9"/>
    <w:rsid w:val="0045B7A5"/>
    <w:rsid w:val="0046005C"/>
    <w:rsid w:val="0046015E"/>
    <w:rsid w:val="00460232"/>
    <w:rsid w:val="0046027F"/>
    <w:rsid w:val="0046028B"/>
    <w:rsid w:val="00460444"/>
    <w:rsid w:val="004604A7"/>
    <w:rsid w:val="004604C3"/>
    <w:rsid w:val="00460508"/>
    <w:rsid w:val="00460513"/>
    <w:rsid w:val="00460624"/>
    <w:rsid w:val="00460674"/>
    <w:rsid w:val="0046079F"/>
    <w:rsid w:val="00460819"/>
    <w:rsid w:val="00460822"/>
    <w:rsid w:val="00460898"/>
    <w:rsid w:val="004608A8"/>
    <w:rsid w:val="0046091D"/>
    <w:rsid w:val="00460928"/>
    <w:rsid w:val="00460945"/>
    <w:rsid w:val="00460967"/>
    <w:rsid w:val="00460980"/>
    <w:rsid w:val="00460B51"/>
    <w:rsid w:val="00460B73"/>
    <w:rsid w:val="00460BEE"/>
    <w:rsid w:val="00460C99"/>
    <w:rsid w:val="00460CA5"/>
    <w:rsid w:val="00460CC0"/>
    <w:rsid w:val="00460D4B"/>
    <w:rsid w:val="00460EE9"/>
    <w:rsid w:val="00460FAC"/>
    <w:rsid w:val="00460FF1"/>
    <w:rsid w:val="00461021"/>
    <w:rsid w:val="00461050"/>
    <w:rsid w:val="004610EC"/>
    <w:rsid w:val="004611A4"/>
    <w:rsid w:val="004611FE"/>
    <w:rsid w:val="004612D2"/>
    <w:rsid w:val="004613D7"/>
    <w:rsid w:val="00461463"/>
    <w:rsid w:val="0046147B"/>
    <w:rsid w:val="004614B5"/>
    <w:rsid w:val="00461545"/>
    <w:rsid w:val="004616CB"/>
    <w:rsid w:val="00461744"/>
    <w:rsid w:val="0046186A"/>
    <w:rsid w:val="0046195F"/>
    <w:rsid w:val="00461A17"/>
    <w:rsid w:val="00461A51"/>
    <w:rsid w:val="00461A52"/>
    <w:rsid w:val="00461A79"/>
    <w:rsid w:val="00461ADA"/>
    <w:rsid w:val="00461AE4"/>
    <w:rsid w:val="00461B22"/>
    <w:rsid w:val="00461B38"/>
    <w:rsid w:val="00461CBA"/>
    <w:rsid w:val="00461D65"/>
    <w:rsid w:val="00461D69"/>
    <w:rsid w:val="00461D79"/>
    <w:rsid w:val="00461E33"/>
    <w:rsid w:val="00461E55"/>
    <w:rsid w:val="00461ECC"/>
    <w:rsid w:val="00461F24"/>
    <w:rsid w:val="00461F93"/>
    <w:rsid w:val="00461FE2"/>
    <w:rsid w:val="0046200A"/>
    <w:rsid w:val="004620ED"/>
    <w:rsid w:val="00462163"/>
    <w:rsid w:val="0046227D"/>
    <w:rsid w:val="00462365"/>
    <w:rsid w:val="004623C7"/>
    <w:rsid w:val="00462431"/>
    <w:rsid w:val="00462477"/>
    <w:rsid w:val="00462494"/>
    <w:rsid w:val="004624C7"/>
    <w:rsid w:val="004625F6"/>
    <w:rsid w:val="0046260D"/>
    <w:rsid w:val="00462686"/>
    <w:rsid w:val="004626D9"/>
    <w:rsid w:val="0046274D"/>
    <w:rsid w:val="0046289A"/>
    <w:rsid w:val="004628BF"/>
    <w:rsid w:val="0046294A"/>
    <w:rsid w:val="00462955"/>
    <w:rsid w:val="00462A2F"/>
    <w:rsid w:val="00462B2F"/>
    <w:rsid w:val="00462BAB"/>
    <w:rsid w:val="00462BAC"/>
    <w:rsid w:val="00462C22"/>
    <w:rsid w:val="00462DDA"/>
    <w:rsid w:val="00462E1E"/>
    <w:rsid w:val="00462E30"/>
    <w:rsid w:val="00462F49"/>
    <w:rsid w:val="0046303A"/>
    <w:rsid w:val="00463177"/>
    <w:rsid w:val="004631A7"/>
    <w:rsid w:val="004631C9"/>
    <w:rsid w:val="004631E0"/>
    <w:rsid w:val="00463290"/>
    <w:rsid w:val="004632C8"/>
    <w:rsid w:val="0046341F"/>
    <w:rsid w:val="004634F7"/>
    <w:rsid w:val="004635C5"/>
    <w:rsid w:val="00463622"/>
    <w:rsid w:val="00463675"/>
    <w:rsid w:val="0046368A"/>
    <w:rsid w:val="004636A5"/>
    <w:rsid w:val="004636C2"/>
    <w:rsid w:val="00463772"/>
    <w:rsid w:val="00463788"/>
    <w:rsid w:val="00463806"/>
    <w:rsid w:val="00463857"/>
    <w:rsid w:val="00463958"/>
    <w:rsid w:val="00463960"/>
    <w:rsid w:val="00463984"/>
    <w:rsid w:val="00463A10"/>
    <w:rsid w:val="00463B21"/>
    <w:rsid w:val="00463B54"/>
    <w:rsid w:val="00463B59"/>
    <w:rsid w:val="00463C02"/>
    <w:rsid w:val="00463C54"/>
    <w:rsid w:val="00463CAF"/>
    <w:rsid w:val="00463D08"/>
    <w:rsid w:val="00463D2A"/>
    <w:rsid w:val="00463D7B"/>
    <w:rsid w:val="00463DDA"/>
    <w:rsid w:val="00463DE6"/>
    <w:rsid w:val="00463E0B"/>
    <w:rsid w:val="00463E22"/>
    <w:rsid w:val="00463E6D"/>
    <w:rsid w:val="00463EA0"/>
    <w:rsid w:val="00463FB0"/>
    <w:rsid w:val="004640A8"/>
    <w:rsid w:val="00464127"/>
    <w:rsid w:val="00464226"/>
    <w:rsid w:val="004642DB"/>
    <w:rsid w:val="00464484"/>
    <w:rsid w:val="00464496"/>
    <w:rsid w:val="00464525"/>
    <w:rsid w:val="004645C0"/>
    <w:rsid w:val="004645FB"/>
    <w:rsid w:val="0046465A"/>
    <w:rsid w:val="004646D0"/>
    <w:rsid w:val="0046470A"/>
    <w:rsid w:val="00464721"/>
    <w:rsid w:val="00464806"/>
    <w:rsid w:val="004648FD"/>
    <w:rsid w:val="00464B06"/>
    <w:rsid w:val="00464B12"/>
    <w:rsid w:val="00464C8D"/>
    <w:rsid w:val="00464D87"/>
    <w:rsid w:val="00464DD1"/>
    <w:rsid w:val="00464E32"/>
    <w:rsid w:val="00464ECD"/>
    <w:rsid w:val="00464F70"/>
    <w:rsid w:val="00464FA2"/>
    <w:rsid w:val="00464FED"/>
    <w:rsid w:val="004650AF"/>
    <w:rsid w:val="004651D9"/>
    <w:rsid w:val="0046525D"/>
    <w:rsid w:val="0046527A"/>
    <w:rsid w:val="004652AB"/>
    <w:rsid w:val="0046532B"/>
    <w:rsid w:val="0046536F"/>
    <w:rsid w:val="004653FB"/>
    <w:rsid w:val="0046547C"/>
    <w:rsid w:val="00465491"/>
    <w:rsid w:val="004654AC"/>
    <w:rsid w:val="00465562"/>
    <w:rsid w:val="00465619"/>
    <w:rsid w:val="0046561D"/>
    <w:rsid w:val="00465644"/>
    <w:rsid w:val="004656B2"/>
    <w:rsid w:val="004656BA"/>
    <w:rsid w:val="00465739"/>
    <w:rsid w:val="00465825"/>
    <w:rsid w:val="00465884"/>
    <w:rsid w:val="004658DC"/>
    <w:rsid w:val="004659D7"/>
    <w:rsid w:val="004659DA"/>
    <w:rsid w:val="00465AE6"/>
    <w:rsid w:val="00465B0F"/>
    <w:rsid w:val="00465B63"/>
    <w:rsid w:val="00465C02"/>
    <w:rsid w:val="00465C21"/>
    <w:rsid w:val="00465C53"/>
    <w:rsid w:val="00465D46"/>
    <w:rsid w:val="00465DAA"/>
    <w:rsid w:val="00465DC9"/>
    <w:rsid w:val="00465EB0"/>
    <w:rsid w:val="00465EFE"/>
    <w:rsid w:val="00466090"/>
    <w:rsid w:val="004660AC"/>
    <w:rsid w:val="004660EA"/>
    <w:rsid w:val="004660F5"/>
    <w:rsid w:val="00466234"/>
    <w:rsid w:val="0046631F"/>
    <w:rsid w:val="00466414"/>
    <w:rsid w:val="004664A2"/>
    <w:rsid w:val="00466611"/>
    <w:rsid w:val="00466698"/>
    <w:rsid w:val="004667C2"/>
    <w:rsid w:val="004667D1"/>
    <w:rsid w:val="00466833"/>
    <w:rsid w:val="0046684C"/>
    <w:rsid w:val="004668B8"/>
    <w:rsid w:val="00466A45"/>
    <w:rsid w:val="00466A61"/>
    <w:rsid w:val="00466AD7"/>
    <w:rsid w:val="00466B15"/>
    <w:rsid w:val="00466BB6"/>
    <w:rsid w:val="00466C61"/>
    <w:rsid w:val="00466CD4"/>
    <w:rsid w:val="00466D88"/>
    <w:rsid w:val="00466E37"/>
    <w:rsid w:val="00466EDA"/>
    <w:rsid w:val="00466F58"/>
    <w:rsid w:val="00467207"/>
    <w:rsid w:val="004672FF"/>
    <w:rsid w:val="0046740F"/>
    <w:rsid w:val="00467432"/>
    <w:rsid w:val="0046744E"/>
    <w:rsid w:val="00467457"/>
    <w:rsid w:val="00467510"/>
    <w:rsid w:val="0046758E"/>
    <w:rsid w:val="0046760F"/>
    <w:rsid w:val="004676FB"/>
    <w:rsid w:val="00467720"/>
    <w:rsid w:val="0046775D"/>
    <w:rsid w:val="0046782B"/>
    <w:rsid w:val="004678DE"/>
    <w:rsid w:val="00467933"/>
    <w:rsid w:val="00467969"/>
    <w:rsid w:val="00467A9D"/>
    <w:rsid w:val="00467ACC"/>
    <w:rsid w:val="00467AD1"/>
    <w:rsid w:val="00467ADA"/>
    <w:rsid w:val="00467AFF"/>
    <w:rsid w:val="00467BC9"/>
    <w:rsid w:val="00467BF6"/>
    <w:rsid w:val="00467C1F"/>
    <w:rsid w:val="00467CB1"/>
    <w:rsid w:val="00467CFA"/>
    <w:rsid w:val="00467D2F"/>
    <w:rsid w:val="00467D74"/>
    <w:rsid w:val="00467E39"/>
    <w:rsid w:val="00467E78"/>
    <w:rsid w:val="00467E94"/>
    <w:rsid w:val="00467ED2"/>
    <w:rsid w:val="00467EE5"/>
    <w:rsid w:val="00467F84"/>
    <w:rsid w:val="00470089"/>
    <w:rsid w:val="00470475"/>
    <w:rsid w:val="004704EE"/>
    <w:rsid w:val="004705E6"/>
    <w:rsid w:val="004705EE"/>
    <w:rsid w:val="004705FA"/>
    <w:rsid w:val="00470687"/>
    <w:rsid w:val="004706BC"/>
    <w:rsid w:val="004706C7"/>
    <w:rsid w:val="0047075A"/>
    <w:rsid w:val="00470782"/>
    <w:rsid w:val="004707E7"/>
    <w:rsid w:val="00470818"/>
    <w:rsid w:val="0047087B"/>
    <w:rsid w:val="004708E2"/>
    <w:rsid w:val="004708F7"/>
    <w:rsid w:val="00470955"/>
    <w:rsid w:val="0047098C"/>
    <w:rsid w:val="004709C8"/>
    <w:rsid w:val="00470A56"/>
    <w:rsid w:val="00470A64"/>
    <w:rsid w:val="00470AB4"/>
    <w:rsid w:val="00470B20"/>
    <w:rsid w:val="00470C7C"/>
    <w:rsid w:val="00470D89"/>
    <w:rsid w:val="00470D9D"/>
    <w:rsid w:val="00470F88"/>
    <w:rsid w:val="0047101A"/>
    <w:rsid w:val="00471031"/>
    <w:rsid w:val="0047105C"/>
    <w:rsid w:val="004710A2"/>
    <w:rsid w:val="00471127"/>
    <w:rsid w:val="0047125F"/>
    <w:rsid w:val="00471273"/>
    <w:rsid w:val="00471284"/>
    <w:rsid w:val="00471322"/>
    <w:rsid w:val="00471368"/>
    <w:rsid w:val="004713C5"/>
    <w:rsid w:val="004713DC"/>
    <w:rsid w:val="004713FB"/>
    <w:rsid w:val="00471444"/>
    <w:rsid w:val="00471525"/>
    <w:rsid w:val="00471539"/>
    <w:rsid w:val="00471597"/>
    <w:rsid w:val="00471669"/>
    <w:rsid w:val="0047167B"/>
    <w:rsid w:val="004716DB"/>
    <w:rsid w:val="004716E4"/>
    <w:rsid w:val="00471703"/>
    <w:rsid w:val="004717B5"/>
    <w:rsid w:val="0047186F"/>
    <w:rsid w:val="004719FF"/>
    <w:rsid w:val="00471A18"/>
    <w:rsid w:val="00471A2E"/>
    <w:rsid w:val="00471A91"/>
    <w:rsid w:val="00471A96"/>
    <w:rsid w:val="00471B73"/>
    <w:rsid w:val="00471C16"/>
    <w:rsid w:val="00471C6C"/>
    <w:rsid w:val="00471C87"/>
    <w:rsid w:val="00471D5B"/>
    <w:rsid w:val="00471DD4"/>
    <w:rsid w:val="00471DDA"/>
    <w:rsid w:val="00471DF3"/>
    <w:rsid w:val="00471F21"/>
    <w:rsid w:val="00471FFE"/>
    <w:rsid w:val="00472003"/>
    <w:rsid w:val="0047201F"/>
    <w:rsid w:val="004720B6"/>
    <w:rsid w:val="004720C0"/>
    <w:rsid w:val="004720EE"/>
    <w:rsid w:val="00472224"/>
    <w:rsid w:val="00472383"/>
    <w:rsid w:val="004724F9"/>
    <w:rsid w:val="00472556"/>
    <w:rsid w:val="004728E9"/>
    <w:rsid w:val="00472A99"/>
    <w:rsid w:val="00472C0C"/>
    <w:rsid w:val="00472C93"/>
    <w:rsid w:val="00472E2A"/>
    <w:rsid w:val="00472FD7"/>
    <w:rsid w:val="0047301B"/>
    <w:rsid w:val="0047302B"/>
    <w:rsid w:val="004730FF"/>
    <w:rsid w:val="00473120"/>
    <w:rsid w:val="00473202"/>
    <w:rsid w:val="0047329F"/>
    <w:rsid w:val="004732F3"/>
    <w:rsid w:val="00473346"/>
    <w:rsid w:val="004733A1"/>
    <w:rsid w:val="00473440"/>
    <w:rsid w:val="00473459"/>
    <w:rsid w:val="0047352A"/>
    <w:rsid w:val="004736C1"/>
    <w:rsid w:val="00473717"/>
    <w:rsid w:val="004738C8"/>
    <w:rsid w:val="00473A7B"/>
    <w:rsid w:val="00473AD8"/>
    <w:rsid w:val="00473C23"/>
    <w:rsid w:val="00473C95"/>
    <w:rsid w:val="00473CD6"/>
    <w:rsid w:val="00473CDB"/>
    <w:rsid w:val="00473CF9"/>
    <w:rsid w:val="00473D0B"/>
    <w:rsid w:val="00473D19"/>
    <w:rsid w:val="00473DA6"/>
    <w:rsid w:val="00473DE6"/>
    <w:rsid w:val="00473EEC"/>
    <w:rsid w:val="00473F29"/>
    <w:rsid w:val="00473FFA"/>
    <w:rsid w:val="0047418D"/>
    <w:rsid w:val="0047418E"/>
    <w:rsid w:val="00474275"/>
    <w:rsid w:val="004742E8"/>
    <w:rsid w:val="004743D7"/>
    <w:rsid w:val="004745FE"/>
    <w:rsid w:val="00474621"/>
    <w:rsid w:val="00474733"/>
    <w:rsid w:val="00474889"/>
    <w:rsid w:val="00474938"/>
    <w:rsid w:val="00474A4D"/>
    <w:rsid w:val="00474AF3"/>
    <w:rsid w:val="00474B5C"/>
    <w:rsid w:val="00474B5D"/>
    <w:rsid w:val="00474D3D"/>
    <w:rsid w:val="00474D58"/>
    <w:rsid w:val="00474D7F"/>
    <w:rsid w:val="00474DB4"/>
    <w:rsid w:val="00474DC9"/>
    <w:rsid w:val="00474E17"/>
    <w:rsid w:val="00474F03"/>
    <w:rsid w:val="00474F4F"/>
    <w:rsid w:val="00474FEF"/>
    <w:rsid w:val="004751BB"/>
    <w:rsid w:val="00475214"/>
    <w:rsid w:val="004752EC"/>
    <w:rsid w:val="0047539C"/>
    <w:rsid w:val="00475622"/>
    <w:rsid w:val="00475678"/>
    <w:rsid w:val="004756A5"/>
    <w:rsid w:val="00475789"/>
    <w:rsid w:val="0047591B"/>
    <w:rsid w:val="0047591C"/>
    <w:rsid w:val="00475943"/>
    <w:rsid w:val="00475A28"/>
    <w:rsid w:val="00475B54"/>
    <w:rsid w:val="00475CDF"/>
    <w:rsid w:val="00475DA0"/>
    <w:rsid w:val="00475DDF"/>
    <w:rsid w:val="00475DF0"/>
    <w:rsid w:val="00475E2C"/>
    <w:rsid w:val="00475E3F"/>
    <w:rsid w:val="00475E44"/>
    <w:rsid w:val="00475EB9"/>
    <w:rsid w:val="0047606A"/>
    <w:rsid w:val="004760A5"/>
    <w:rsid w:val="004760F9"/>
    <w:rsid w:val="0047613F"/>
    <w:rsid w:val="004761C1"/>
    <w:rsid w:val="00476209"/>
    <w:rsid w:val="004762A8"/>
    <w:rsid w:val="00476356"/>
    <w:rsid w:val="0047636D"/>
    <w:rsid w:val="00476399"/>
    <w:rsid w:val="004763AA"/>
    <w:rsid w:val="00476414"/>
    <w:rsid w:val="0047641F"/>
    <w:rsid w:val="0047651F"/>
    <w:rsid w:val="004765F8"/>
    <w:rsid w:val="004765FA"/>
    <w:rsid w:val="0047662E"/>
    <w:rsid w:val="0047671D"/>
    <w:rsid w:val="0047673F"/>
    <w:rsid w:val="00476864"/>
    <w:rsid w:val="00476890"/>
    <w:rsid w:val="00476946"/>
    <w:rsid w:val="004769EE"/>
    <w:rsid w:val="00476AD8"/>
    <w:rsid w:val="00476B78"/>
    <w:rsid w:val="00476BD8"/>
    <w:rsid w:val="00476C54"/>
    <w:rsid w:val="00476CA0"/>
    <w:rsid w:val="00476CB6"/>
    <w:rsid w:val="00476E52"/>
    <w:rsid w:val="00476EA2"/>
    <w:rsid w:val="00476EDC"/>
    <w:rsid w:val="00476F02"/>
    <w:rsid w:val="00476F8A"/>
    <w:rsid w:val="00476FD0"/>
    <w:rsid w:val="00476FFE"/>
    <w:rsid w:val="0047705D"/>
    <w:rsid w:val="00477060"/>
    <w:rsid w:val="00477108"/>
    <w:rsid w:val="00477336"/>
    <w:rsid w:val="00477385"/>
    <w:rsid w:val="004773AC"/>
    <w:rsid w:val="004773C8"/>
    <w:rsid w:val="0047743D"/>
    <w:rsid w:val="00477579"/>
    <w:rsid w:val="00477605"/>
    <w:rsid w:val="00477688"/>
    <w:rsid w:val="0047772D"/>
    <w:rsid w:val="00477759"/>
    <w:rsid w:val="00477762"/>
    <w:rsid w:val="0047776D"/>
    <w:rsid w:val="00477831"/>
    <w:rsid w:val="004778F2"/>
    <w:rsid w:val="0047797F"/>
    <w:rsid w:val="00477A32"/>
    <w:rsid w:val="00477E69"/>
    <w:rsid w:val="00477ECF"/>
    <w:rsid w:val="00477F0A"/>
    <w:rsid w:val="00477FBC"/>
    <w:rsid w:val="004801E9"/>
    <w:rsid w:val="0048024C"/>
    <w:rsid w:val="0048027C"/>
    <w:rsid w:val="004802A3"/>
    <w:rsid w:val="004802EE"/>
    <w:rsid w:val="0048035A"/>
    <w:rsid w:val="0048043E"/>
    <w:rsid w:val="00480488"/>
    <w:rsid w:val="004804D6"/>
    <w:rsid w:val="0048057D"/>
    <w:rsid w:val="00480861"/>
    <w:rsid w:val="0048095D"/>
    <w:rsid w:val="00480A83"/>
    <w:rsid w:val="00480ADE"/>
    <w:rsid w:val="00480BC4"/>
    <w:rsid w:val="00480BFD"/>
    <w:rsid w:val="00480C4D"/>
    <w:rsid w:val="00480CC7"/>
    <w:rsid w:val="00480CF1"/>
    <w:rsid w:val="00480D47"/>
    <w:rsid w:val="00480D54"/>
    <w:rsid w:val="00480EA2"/>
    <w:rsid w:val="00480EEA"/>
    <w:rsid w:val="00480F0A"/>
    <w:rsid w:val="00480F7C"/>
    <w:rsid w:val="00480F9C"/>
    <w:rsid w:val="00480FF7"/>
    <w:rsid w:val="00481020"/>
    <w:rsid w:val="00481071"/>
    <w:rsid w:val="00481095"/>
    <w:rsid w:val="004810B0"/>
    <w:rsid w:val="00481133"/>
    <w:rsid w:val="00481216"/>
    <w:rsid w:val="00481229"/>
    <w:rsid w:val="0048128A"/>
    <w:rsid w:val="00481309"/>
    <w:rsid w:val="004813BF"/>
    <w:rsid w:val="0048144E"/>
    <w:rsid w:val="0048168A"/>
    <w:rsid w:val="004816C6"/>
    <w:rsid w:val="00481715"/>
    <w:rsid w:val="004817BC"/>
    <w:rsid w:val="004818AD"/>
    <w:rsid w:val="004818B7"/>
    <w:rsid w:val="00481936"/>
    <w:rsid w:val="00481944"/>
    <w:rsid w:val="00481A2F"/>
    <w:rsid w:val="00481ACF"/>
    <w:rsid w:val="00481BE0"/>
    <w:rsid w:val="00481CDE"/>
    <w:rsid w:val="00481E35"/>
    <w:rsid w:val="00481E9D"/>
    <w:rsid w:val="00481EB6"/>
    <w:rsid w:val="00481F41"/>
    <w:rsid w:val="00481F79"/>
    <w:rsid w:val="0048201C"/>
    <w:rsid w:val="004820CC"/>
    <w:rsid w:val="004821BD"/>
    <w:rsid w:val="004822C1"/>
    <w:rsid w:val="0048232F"/>
    <w:rsid w:val="00482332"/>
    <w:rsid w:val="00482486"/>
    <w:rsid w:val="004824EB"/>
    <w:rsid w:val="004825C8"/>
    <w:rsid w:val="004826B0"/>
    <w:rsid w:val="004826DB"/>
    <w:rsid w:val="004826F7"/>
    <w:rsid w:val="00482714"/>
    <w:rsid w:val="004827AC"/>
    <w:rsid w:val="004827DA"/>
    <w:rsid w:val="00482807"/>
    <w:rsid w:val="00482812"/>
    <w:rsid w:val="0048282C"/>
    <w:rsid w:val="004828D2"/>
    <w:rsid w:val="00482905"/>
    <w:rsid w:val="0048290B"/>
    <w:rsid w:val="00482915"/>
    <w:rsid w:val="00482927"/>
    <w:rsid w:val="00482B30"/>
    <w:rsid w:val="00482BC5"/>
    <w:rsid w:val="00482CF3"/>
    <w:rsid w:val="00482E8C"/>
    <w:rsid w:val="00482ECD"/>
    <w:rsid w:val="00482F9F"/>
    <w:rsid w:val="00483005"/>
    <w:rsid w:val="00483109"/>
    <w:rsid w:val="00483120"/>
    <w:rsid w:val="00483159"/>
    <w:rsid w:val="00483227"/>
    <w:rsid w:val="00483250"/>
    <w:rsid w:val="0048326B"/>
    <w:rsid w:val="00483344"/>
    <w:rsid w:val="0048338B"/>
    <w:rsid w:val="004833E4"/>
    <w:rsid w:val="004834BF"/>
    <w:rsid w:val="004834FF"/>
    <w:rsid w:val="004835CE"/>
    <w:rsid w:val="004837BD"/>
    <w:rsid w:val="004837D3"/>
    <w:rsid w:val="00483844"/>
    <w:rsid w:val="0048386B"/>
    <w:rsid w:val="0048393F"/>
    <w:rsid w:val="004839DF"/>
    <w:rsid w:val="004839FC"/>
    <w:rsid w:val="00483A1B"/>
    <w:rsid w:val="00483A65"/>
    <w:rsid w:val="00483B65"/>
    <w:rsid w:val="00483D8B"/>
    <w:rsid w:val="00483DBD"/>
    <w:rsid w:val="00483E3C"/>
    <w:rsid w:val="0048404B"/>
    <w:rsid w:val="0048407F"/>
    <w:rsid w:val="00484115"/>
    <w:rsid w:val="00484181"/>
    <w:rsid w:val="0048426C"/>
    <w:rsid w:val="004842B4"/>
    <w:rsid w:val="00484374"/>
    <w:rsid w:val="00484467"/>
    <w:rsid w:val="004844AF"/>
    <w:rsid w:val="004844B9"/>
    <w:rsid w:val="004844D6"/>
    <w:rsid w:val="004844E9"/>
    <w:rsid w:val="004844EE"/>
    <w:rsid w:val="004845B2"/>
    <w:rsid w:val="0048464A"/>
    <w:rsid w:val="00484728"/>
    <w:rsid w:val="004847C2"/>
    <w:rsid w:val="004847CC"/>
    <w:rsid w:val="00484851"/>
    <w:rsid w:val="004849EF"/>
    <w:rsid w:val="00484A71"/>
    <w:rsid w:val="00484AAF"/>
    <w:rsid w:val="00484AF1"/>
    <w:rsid w:val="00484C31"/>
    <w:rsid w:val="00484C47"/>
    <w:rsid w:val="00484CAD"/>
    <w:rsid w:val="00484D89"/>
    <w:rsid w:val="00484DC5"/>
    <w:rsid w:val="00484E6A"/>
    <w:rsid w:val="00484E94"/>
    <w:rsid w:val="00484EC3"/>
    <w:rsid w:val="00484EDC"/>
    <w:rsid w:val="00484F19"/>
    <w:rsid w:val="00484F38"/>
    <w:rsid w:val="00484FDB"/>
    <w:rsid w:val="0048507F"/>
    <w:rsid w:val="004851A8"/>
    <w:rsid w:val="004851B0"/>
    <w:rsid w:val="00485357"/>
    <w:rsid w:val="0048535B"/>
    <w:rsid w:val="004854F3"/>
    <w:rsid w:val="00485624"/>
    <w:rsid w:val="00485682"/>
    <w:rsid w:val="00485720"/>
    <w:rsid w:val="00485823"/>
    <w:rsid w:val="0048591F"/>
    <w:rsid w:val="0048598C"/>
    <w:rsid w:val="00485A56"/>
    <w:rsid w:val="00485AC0"/>
    <w:rsid w:val="00485C15"/>
    <w:rsid w:val="00485C23"/>
    <w:rsid w:val="00485C8A"/>
    <w:rsid w:val="00485D3B"/>
    <w:rsid w:val="00485D4A"/>
    <w:rsid w:val="00485EB3"/>
    <w:rsid w:val="00485F77"/>
    <w:rsid w:val="00486057"/>
    <w:rsid w:val="0048610A"/>
    <w:rsid w:val="00486123"/>
    <w:rsid w:val="0048626B"/>
    <w:rsid w:val="0048631B"/>
    <w:rsid w:val="00486379"/>
    <w:rsid w:val="004863ED"/>
    <w:rsid w:val="004865B5"/>
    <w:rsid w:val="0048674A"/>
    <w:rsid w:val="0048674D"/>
    <w:rsid w:val="00486803"/>
    <w:rsid w:val="0048685B"/>
    <w:rsid w:val="00486906"/>
    <w:rsid w:val="00486966"/>
    <w:rsid w:val="00486A8B"/>
    <w:rsid w:val="00486AC8"/>
    <w:rsid w:val="00486B5D"/>
    <w:rsid w:val="00486BCD"/>
    <w:rsid w:val="00486BE0"/>
    <w:rsid w:val="00486BFE"/>
    <w:rsid w:val="00486C0E"/>
    <w:rsid w:val="00486C42"/>
    <w:rsid w:val="00486D55"/>
    <w:rsid w:val="00486D85"/>
    <w:rsid w:val="00486DB7"/>
    <w:rsid w:val="00486DFF"/>
    <w:rsid w:val="00486E79"/>
    <w:rsid w:val="00486F3B"/>
    <w:rsid w:val="00486FC7"/>
    <w:rsid w:val="004870BD"/>
    <w:rsid w:val="00487172"/>
    <w:rsid w:val="004871FC"/>
    <w:rsid w:val="00487282"/>
    <w:rsid w:val="004872AE"/>
    <w:rsid w:val="004872E8"/>
    <w:rsid w:val="00487324"/>
    <w:rsid w:val="00487330"/>
    <w:rsid w:val="004873BE"/>
    <w:rsid w:val="004873F2"/>
    <w:rsid w:val="00487416"/>
    <w:rsid w:val="00487428"/>
    <w:rsid w:val="004875F2"/>
    <w:rsid w:val="00487607"/>
    <w:rsid w:val="00487684"/>
    <w:rsid w:val="0048774A"/>
    <w:rsid w:val="00487857"/>
    <w:rsid w:val="0048788A"/>
    <w:rsid w:val="004878EB"/>
    <w:rsid w:val="0048793A"/>
    <w:rsid w:val="004879A8"/>
    <w:rsid w:val="00487A5A"/>
    <w:rsid w:val="00487B59"/>
    <w:rsid w:val="00487BC7"/>
    <w:rsid w:val="00487C09"/>
    <w:rsid w:val="00487C1D"/>
    <w:rsid w:val="00487C5F"/>
    <w:rsid w:val="00487C6A"/>
    <w:rsid w:val="00487D40"/>
    <w:rsid w:val="00487E0D"/>
    <w:rsid w:val="00487E5B"/>
    <w:rsid w:val="00487EBF"/>
    <w:rsid w:val="0049000D"/>
    <w:rsid w:val="00490037"/>
    <w:rsid w:val="00490086"/>
    <w:rsid w:val="00490129"/>
    <w:rsid w:val="00490176"/>
    <w:rsid w:val="004901D1"/>
    <w:rsid w:val="004901F5"/>
    <w:rsid w:val="00490215"/>
    <w:rsid w:val="00490251"/>
    <w:rsid w:val="004902B2"/>
    <w:rsid w:val="004902C2"/>
    <w:rsid w:val="00490308"/>
    <w:rsid w:val="00490319"/>
    <w:rsid w:val="0049042F"/>
    <w:rsid w:val="00490440"/>
    <w:rsid w:val="00490452"/>
    <w:rsid w:val="004904A0"/>
    <w:rsid w:val="004904E0"/>
    <w:rsid w:val="00490503"/>
    <w:rsid w:val="00490527"/>
    <w:rsid w:val="004907B2"/>
    <w:rsid w:val="00490883"/>
    <w:rsid w:val="004908C7"/>
    <w:rsid w:val="004908FB"/>
    <w:rsid w:val="0049096F"/>
    <w:rsid w:val="004909F3"/>
    <w:rsid w:val="004909F4"/>
    <w:rsid w:val="00490A1E"/>
    <w:rsid w:val="00490A49"/>
    <w:rsid w:val="00490AB7"/>
    <w:rsid w:val="00490ADC"/>
    <w:rsid w:val="00490C73"/>
    <w:rsid w:val="00490D25"/>
    <w:rsid w:val="00490E94"/>
    <w:rsid w:val="00490EB4"/>
    <w:rsid w:val="00491033"/>
    <w:rsid w:val="0049113E"/>
    <w:rsid w:val="00491297"/>
    <w:rsid w:val="004912BF"/>
    <w:rsid w:val="0049135B"/>
    <w:rsid w:val="00491455"/>
    <w:rsid w:val="004914D8"/>
    <w:rsid w:val="004915A0"/>
    <w:rsid w:val="004915E6"/>
    <w:rsid w:val="00491638"/>
    <w:rsid w:val="00491697"/>
    <w:rsid w:val="00491726"/>
    <w:rsid w:val="004917DF"/>
    <w:rsid w:val="004917EE"/>
    <w:rsid w:val="00491807"/>
    <w:rsid w:val="00491A1E"/>
    <w:rsid w:val="00491A88"/>
    <w:rsid w:val="00491AAA"/>
    <w:rsid w:val="00491B27"/>
    <w:rsid w:val="00491B5F"/>
    <w:rsid w:val="00491C25"/>
    <w:rsid w:val="00491CB4"/>
    <w:rsid w:val="00491CFF"/>
    <w:rsid w:val="00491DD6"/>
    <w:rsid w:val="00491E8D"/>
    <w:rsid w:val="00491F40"/>
    <w:rsid w:val="00491F73"/>
    <w:rsid w:val="00491F82"/>
    <w:rsid w:val="00491FBC"/>
    <w:rsid w:val="00491FD8"/>
    <w:rsid w:val="00492014"/>
    <w:rsid w:val="0049202D"/>
    <w:rsid w:val="00492040"/>
    <w:rsid w:val="004920DB"/>
    <w:rsid w:val="004920F1"/>
    <w:rsid w:val="00492192"/>
    <w:rsid w:val="004921B9"/>
    <w:rsid w:val="004921F9"/>
    <w:rsid w:val="00492251"/>
    <w:rsid w:val="00492257"/>
    <w:rsid w:val="00492272"/>
    <w:rsid w:val="004922CC"/>
    <w:rsid w:val="00492405"/>
    <w:rsid w:val="0049241D"/>
    <w:rsid w:val="004924A4"/>
    <w:rsid w:val="004925B0"/>
    <w:rsid w:val="004926B8"/>
    <w:rsid w:val="004926FA"/>
    <w:rsid w:val="004926FF"/>
    <w:rsid w:val="004927DE"/>
    <w:rsid w:val="004927EC"/>
    <w:rsid w:val="0049283E"/>
    <w:rsid w:val="00492855"/>
    <w:rsid w:val="00492895"/>
    <w:rsid w:val="0049291D"/>
    <w:rsid w:val="00492933"/>
    <w:rsid w:val="00492984"/>
    <w:rsid w:val="004929C3"/>
    <w:rsid w:val="00492A23"/>
    <w:rsid w:val="00492ADB"/>
    <w:rsid w:val="00492AE5"/>
    <w:rsid w:val="00492AF1"/>
    <w:rsid w:val="00492B0A"/>
    <w:rsid w:val="00492BEC"/>
    <w:rsid w:val="00492C0B"/>
    <w:rsid w:val="00492C53"/>
    <w:rsid w:val="00492D07"/>
    <w:rsid w:val="00492D59"/>
    <w:rsid w:val="00492D68"/>
    <w:rsid w:val="00492D6A"/>
    <w:rsid w:val="00492DA6"/>
    <w:rsid w:val="00492DDB"/>
    <w:rsid w:val="00492EBD"/>
    <w:rsid w:val="00492F1D"/>
    <w:rsid w:val="00492F4E"/>
    <w:rsid w:val="00492F70"/>
    <w:rsid w:val="00493030"/>
    <w:rsid w:val="0049307D"/>
    <w:rsid w:val="004930CB"/>
    <w:rsid w:val="0049312F"/>
    <w:rsid w:val="0049323E"/>
    <w:rsid w:val="00493281"/>
    <w:rsid w:val="004932BD"/>
    <w:rsid w:val="004932C9"/>
    <w:rsid w:val="004933B4"/>
    <w:rsid w:val="004933C4"/>
    <w:rsid w:val="004933DC"/>
    <w:rsid w:val="00493592"/>
    <w:rsid w:val="0049360B"/>
    <w:rsid w:val="00493673"/>
    <w:rsid w:val="00493686"/>
    <w:rsid w:val="00493754"/>
    <w:rsid w:val="00493868"/>
    <w:rsid w:val="00493883"/>
    <w:rsid w:val="004938D6"/>
    <w:rsid w:val="00493968"/>
    <w:rsid w:val="00493997"/>
    <w:rsid w:val="00493A2A"/>
    <w:rsid w:val="00493A44"/>
    <w:rsid w:val="00493AB7"/>
    <w:rsid w:val="00493AFE"/>
    <w:rsid w:val="00493B08"/>
    <w:rsid w:val="00493C02"/>
    <w:rsid w:val="00493CA4"/>
    <w:rsid w:val="00493CC0"/>
    <w:rsid w:val="00493CE6"/>
    <w:rsid w:val="00493D49"/>
    <w:rsid w:val="00493E50"/>
    <w:rsid w:val="00493E60"/>
    <w:rsid w:val="00493E75"/>
    <w:rsid w:val="00493F46"/>
    <w:rsid w:val="00493F6C"/>
    <w:rsid w:val="00494054"/>
    <w:rsid w:val="004941EE"/>
    <w:rsid w:val="0049432B"/>
    <w:rsid w:val="00494348"/>
    <w:rsid w:val="00494373"/>
    <w:rsid w:val="00494536"/>
    <w:rsid w:val="0049454C"/>
    <w:rsid w:val="00494558"/>
    <w:rsid w:val="004945B5"/>
    <w:rsid w:val="00494816"/>
    <w:rsid w:val="0049487E"/>
    <w:rsid w:val="004948D8"/>
    <w:rsid w:val="004949E6"/>
    <w:rsid w:val="00494A38"/>
    <w:rsid w:val="00494A51"/>
    <w:rsid w:val="00494B2D"/>
    <w:rsid w:val="00494B45"/>
    <w:rsid w:val="00494C35"/>
    <w:rsid w:val="00494CE7"/>
    <w:rsid w:val="00494D84"/>
    <w:rsid w:val="00494D89"/>
    <w:rsid w:val="00494DCF"/>
    <w:rsid w:val="00494DD4"/>
    <w:rsid w:val="00494E9B"/>
    <w:rsid w:val="00494ECC"/>
    <w:rsid w:val="00494F2B"/>
    <w:rsid w:val="00494F89"/>
    <w:rsid w:val="00494FAD"/>
    <w:rsid w:val="00495073"/>
    <w:rsid w:val="004950B4"/>
    <w:rsid w:val="004951A8"/>
    <w:rsid w:val="00495266"/>
    <w:rsid w:val="004952CC"/>
    <w:rsid w:val="00495309"/>
    <w:rsid w:val="00495371"/>
    <w:rsid w:val="00495420"/>
    <w:rsid w:val="0049542D"/>
    <w:rsid w:val="004954A6"/>
    <w:rsid w:val="00495685"/>
    <w:rsid w:val="004956A8"/>
    <w:rsid w:val="00495862"/>
    <w:rsid w:val="0049586E"/>
    <w:rsid w:val="0049595C"/>
    <w:rsid w:val="004959E8"/>
    <w:rsid w:val="00495A5C"/>
    <w:rsid w:val="00495BC2"/>
    <w:rsid w:val="00495C54"/>
    <w:rsid w:val="00495C81"/>
    <w:rsid w:val="00495D0E"/>
    <w:rsid w:val="00495D48"/>
    <w:rsid w:val="00495D5C"/>
    <w:rsid w:val="00495DCC"/>
    <w:rsid w:val="00495E89"/>
    <w:rsid w:val="00495EC3"/>
    <w:rsid w:val="00495F1C"/>
    <w:rsid w:val="00496060"/>
    <w:rsid w:val="004962BD"/>
    <w:rsid w:val="004962DF"/>
    <w:rsid w:val="00496304"/>
    <w:rsid w:val="00496372"/>
    <w:rsid w:val="004963CB"/>
    <w:rsid w:val="004963E1"/>
    <w:rsid w:val="004963EA"/>
    <w:rsid w:val="00496480"/>
    <w:rsid w:val="004964AE"/>
    <w:rsid w:val="004964C0"/>
    <w:rsid w:val="00496654"/>
    <w:rsid w:val="00496691"/>
    <w:rsid w:val="004966A8"/>
    <w:rsid w:val="00496725"/>
    <w:rsid w:val="00496739"/>
    <w:rsid w:val="004967CF"/>
    <w:rsid w:val="004967E7"/>
    <w:rsid w:val="00496804"/>
    <w:rsid w:val="0049684F"/>
    <w:rsid w:val="00496898"/>
    <w:rsid w:val="004968BE"/>
    <w:rsid w:val="0049697B"/>
    <w:rsid w:val="0049699B"/>
    <w:rsid w:val="004969B9"/>
    <w:rsid w:val="00496A14"/>
    <w:rsid w:val="00496ADB"/>
    <w:rsid w:val="00496B14"/>
    <w:rsid w:val="00496B73"/>
    <w:rsid w:val="00496C07"/>
    <w:rsid w:val="00496C89"/>
    <w:rsid w:val="00496CF9"/>
    <w:rsid w:val="00496D09"/>
    <w:rsid w:val="00496D3D"/>
    <w:rsid w:val="00496DAF"/>
    <w:rsid w:val="00496E2A"/>
    <w:rsid w:val="00496E8E"/>
    <w:rsid w:val="00496E9B"/>
    <w:rsid w:val="00496EDA"/>
    <w:rsid w:val="00496FF1"/>
    <w:rsid w:val="00497004"/>
    <w:rsid w:val="00497086"/>
    <w:rsid w:val="0049713C"/>
    <w:rsid w:val="004971DC"/>
    <w:rsid w:val="004971E5"/>
    <w:rsid w:val="0049723C"/>
    <w:rsid w:val="004972A0"/>
    <w:rsid w:val="0049731B"/>
    <w:rsid w:val="00497559"/>
    <w:rsid w:val="0049756B"/>
    <w:rsid w:val="0049769C"/>
    <w:rsid w:val="0049777B"/>
    <w:rsid w:val="004977C1"/>
    <w:rsid w:val="0049787B"/>
    <w:rsid w:val="0049791B"/>
    <w:rsid w:val="00497934"/>
    <w:rsid w:val="00497A97"/>
    <w:rsid w:val="00497AF1"/>
    <w:rsid w:val="00497B45"/>
    <w:rsid w:val="00497B82"/>
    <w:rsid w:val="00497C10"/>
    <w:rsid w:val="00497C24"/>
    <w:rsid w:val="00497C6B"/>
    <w:rsid w:val="00497CD0"/>
    <w:rsid w:val="00497DA6"/>
    <w:rsid w:val="00497E4A"/>
    <w:rsid w:val="00497E85"/>
    <w:rsid w:val="00497F04"/>
    <w:rsid w:val="00497FC0"/>
    <w:rsid w:val="004A0023"/>
    <w:rsid w:val="004A0026"/>
    <w:rsid w:val="004A00F5"/>
    <w:rsid w:val="004A0189"/>
    <w:rsid w:val="004A0200"/>
    <w:rsid w:val="004A0305"/>
    <w:rsid w:val="004A0317"/>
    <w:rsid w:val="004A0434"/>
    <w:rsid w:val="004A0449"/>
    <w:rsid w:val="004A0468"/>
    <w:rsid w:val="004A04F9"/>
    <w:rsid w:val="004A05FB"/>
    <w:rsid w:val="004A0675"/>
    <w:rsid w:val="004A068D"/>
    <w:rsid w:val="004A06DE"/>
    <w:rsid w:val="004A086C"/>
    <w:rsid w:val="004A08F5"/>
    <w:rsid w:val="004A0907"/>
    <w:rsid w:val="004A09A8"/>
    <w:rsid w:val="004A0B1F"/>
    <w:rsid w:val="004A0BC8"/>
    <w:rsid w:val="004A0CB0"/>
    <w:rsid w:val="004A0CC5"/>
    <w:rsid w:val="004A0CF4"/>
    <w:rsid w:val="004A0D51"/>
    <w:rsid w:val="004A100B"/>
    <w:rsid w:val="004A104C"/>
    <w:rsid w:val="004A1078"/>
    <w:rsid w:val="004A107A"/>
    <w:rsid w:val="004A10A3"/>
    <w:rsid w:val="004A10F0"/>
    <w:rsid w:val="004A1149"/>
    <w:rsid w:val="004A1170"/>
    <w:rsid w:val="004A11E2"/>
    <w:rsid w:val="004A1274"/>
    <w:rsid w:val="004A1356"/>
    <w:rsid w:val="004A143E"/>
    <w:rsid w:val="004A1473"/>
    <w:rsid w:val="004A14BB"/>
    <w:rsid w:val="004A1633"/>
    <w:rsid w:val="004A16ED"/>
    <w:rsid w:val="004A1771"/>
    <w:rsid w:val="004A1844"/>
    <w:rsid w:val="004A18B2"/>
    <w:rsid w:val="004A19E2"/>
    <w:rsid w:val="004A19E3"/>
    <w:rsid w:val="004A1A24"/>
    <w:rsid w:val="004A1A7A"/>
    <w:rsid w:val="004A1B4D"/>
    <w:rsid w:val="004A1B50"/>
    <w:rsid w:val="004A1C77"/>
    <w:rsid w:val="004A1D67"/>
    <w:rsid w:val="004A1D81"/>
    <w:rsid w:val="004A1DA4"/>
    <w:rsid w:val="004A1DAE"/>
    <w:rsid w:val="004A1E76"/>
    <w:rsid w:val="004A1EF6"/>
    <w:rsid w:val="004A1F04"/>
    <w:rsid w:val="004A1F6F"/>
    <w:rsid w:val="004A1FAE"/>
    <w:rsid w:val="004A1FF5"/>
    <w:rsid w:val="004A204F"/>
    <w:rsid w:val="004A212A"/>
    <w:rsid w:val="004A219D"/>
    <w:rsid w:val="004A2309"/>
    <w:rsid w:val="004A23E1"/>
    <w:rsid w:val="004A23E9"/>
    <w:rsid w:val="004A2419"/>
    <w:rsid w:val="004A245D"/>
    <w:rsid w:val="004A246A"/>
    <w:rsid w:val="004A2471"/>
    <w:rsid w:val="004A24E7"/>
    <w:rsid w:val="004A2575"/>
    <w:rsid w:val="004A25DC"/>
    <w:rsid w:val="004A26AF"/>
    <w:rsid w:val="004A26F0"/>
    <w:rsid w:val="004A2735"/>
    <w:rsid w:val="004A2761"/>
    <w:rsid w:val="004A2866"/>
    <w:rsid w:val="004A2871"/>
    <w:rsid w:val="004A290D"/>
    <w:rsid w:val="004A2944"/>
    <w:rsid w:val="004A2951"/>
    <w:rsid w:val="004A296F"/>
    <w:rsid w:val="004A2B38"/>
    <w:rsid w:val="004A2B3D"/>
    <w:rsid w:val="004A2BBA"/>
    <w:rsid w:val="004A2BD0"/>
    <w:rsid w:val="004A2BE4"/>
    <w:rsid w:val="004A2D1E"/>
    <w:rsid w:val="004A2D76"/>
    <w:rsid w:val="004A2DBA"/>
    <w:rsid w:val="004A2E15"/>
    <w:rsid w:val="004A2E1D"/>
    <w:rsid w:val="004A2E27"/>
    <w:rsid w:val="004A2E50"/>
    <w:rsid w:val="004A2E90"/>
    <w:rsid w:val="004A2EC6"/>
    <w:rsid w:val="004A2EEB"/>
    <w:rsid w:val="004A2FA2"/>
    <w:rsid w:val="004A3033"/>
    <w:rsid w:val="004A3061"/>
    <w:rsid w:val="004A30C7"/>
    <w:rsid w:val="004A3316"/>
    <w:rsid w:val="004A3321"/>
    <w:rsid w:val="004A332E"/>
    <w:rsid w:val="004A3343"/>
    <w:rsid w:val="004A3377"/>
    <w:rsid w:val="004A3384"/>
    <w:rsid w:val="004A33A5"/>
    <w:rsid w:val="004A33A8"/>
    <w:rsid w:val="004A3547"/>
    <w:rsid w:val="004A35B3"/>
    <w:rsid w:val="004A3626"/>
    <w:rsid w:val="004A3683"/>
    <w:rsid w:val="004A36C4"/>
    <w:rsid w:val="004A380F"/>
    <w:rsid w:val="004A39E7"/>
    <w:rsid w:val="004A3A86"/>
    <w:rsid w:val="004A3A90"/>
    <w:rsid w:val="004A3C18"/>
    <w:rsid w:val="004A3C29"/>
    <w:rsid w:val="004A3CA0"/>
    <w:rsid w:val="004A3D51"/>
    <w:rsid w:val="004A3DC8"/>
    <w:rsid w:val="004A3DF1"/>
    <w:rsid w:val="004A3E95"/>
    <w:rsid w:val="004A3EF7"/>
    <w:rsid w:val="004A4058"/>
    <w:rsid w:val="004A4129"/>
    <w:rsid w:val="004A4287"/>
    <w:rsid w:val="004A42D5"/>
    <w:rsid w:val="004A433C"/>
    <w:rsid w:val="004A43FD"/>
    <w:rsid w:val="004A45B8"/>
    <w:rsid w:val="004A45F4"/>
    <w:rsid w:val="004A46BC"/>
    <w:rsid w:val="004A46EC"/>
    <w:rsid w:val="004A4747"/>
    <w:rsid w:val="004A483D"/>
    <w:rsid w:val="004A48BC"/>
    <w:rsid w:val="004A4943"/>
    <w:rsid w:val="004A4978"/>
    <w:rsid w:val="004A49A4"/>
    <w:rsid w:val="004A49B5"/>
    <w:rsid w:val="004A4ACB"/>
    <w:rsid w:val="004A4BF0"/>
    <w:rsid w:val="004A4C73"/>
    <w:rsid w:val="004A4CF9"/>
    <w:rsid w:val="004A4E14"/>
    <w:rsid w:val="004A4E5E"/>
    <w:rsid w:val="004A4F57"/>
    <w:rsid w:val="004A4FDE"/>
    <w:rsid w:val="004A5082"/>
    <w:rsid w:val="004A50D6"/>
    <w:rsid w:val="004A5114"/>
    <w:rsid w:val="004A5239"/>
    <w:rsid w:val="004A53B2"/>
    <w:rsid w:val="004A542C"/>
    <w:rsid w:val="004A5439"/>
    <w:rsid w:val="004A54FA"/>
    <w:rsid w:val="004A5612"/>
    <w:rsid w:val="004A5694"/>
    <w:rsid w:val="004A5785"/>
    <w:rsid w:val="004A578D"/>
    <w:rsid w:val="004A57D3"/>
    <w:rsid w:val="004A5809"/>
    <w:rsid w:val="004A5986"/>
    <w:rsid w:val="004A5A6C"/>
    <w:rsid w:val="004A5B62"/>
    <w:rsid w:val="004A5BA2"/>
    <w:rsid w:val="004A5BD6"/>
    <w:rsid w:val="004A5BF7"/>
    <w:rsid w:val="004A5CDD"/>
    <w:rsid w:val="004A5EE5"/>
    <w:rsid w:val="004A5F3B"/>
    <w:rsid w:val="004A6088"/>
    <w:rsid w:val="004A6147"/>
    <w:rsid w:val="004A61E7"/>
    <w:rsid w:val="004A6208"/>
    <w:rsid w:val="004A6272"/>
    <w:rsid w:val="004A634E"/>
    <w:rsid w:val="004A6441"/>
    <w:rsid w:val="004A64B3"/>
    <w:rsid w:val="004A64FC"/>
    <w:rsid w:val="004A65EC"/>
    <w:rsid w:val="004A6616"/>
    <w:rsid w:val="004A6671"/>
    <w:rsid w:val="004A66D4"/>
    <w:rsid w:val="004A6705"/>
    <w:rsid w:val="004A67A5"/>
    <w:rsid w:val="004A6828"/>
    <w:rsid w:val="004A6851"/>
    <w:rsid w:val="004A6909"/>
    <w:rsid w:val="004A6974"/>
    <w:rsid w:val="004A6A69"/>
    <w:rsid w:val="004A6AA6"/>
    <w:rsid w:val="004A6C85"/>
    <w:rsid w:val="004A6DB3"/>
    <w:rsid w:val="004A6E2C"/>
    <w:rsid w:val="004A6E60"/>
    <w:rsid w:val="004A6ED9"/>
    <w:rsid w:val="004A6F3B"/>
    <w:rsid w:val="004A7152"/>
    <w:rsid w:val="004A7206"/>
    <w:rsid w:val="004A72FB"/>
    <w:rsid w:val="004A736D"/>
    <w:rsid w:val="004A7406"/>
    <w:rsid w:val="004A74C8"/>
    <w:rsid w:val="004A750E"/>
    <w:rsid w:val="004A7592"/>
    <w:rsid w:val="004A77CF"/>
    <w:rsid w:val="004A7816"/>
    <w:rsid w:val="004A785E"/>
    <w:rsid w:val="004A7919"/>
    <w:rsid w:val="004A796A"/>
    <w:rsid w:val="004A797D"/>
    <w:rsid w:val="004A798E"/>
    <w:rsid w:val="004A79B8"/>
    <w:rsid w:val="004A79D9"/>
    <w:rsid w:val="004A7A37"/>
    <w:rsid w:val="004A7BE6"/>
    <w:rsid w:val="004A7C9F"/>
    <w:rsid w:val="004A7DA0"/>
    <w:rsid w:val="004A7F33"/>
    <w:rsid w:val="004B01CA"/>
    <w:rsid w:val="004B02F7"/>
    <w:rsid w:val="004B036B"/>
    <w:rsid w:val="004B0387"/>
    <w:rsid w:val="004B03B7"/>
    <w:rsid w:val="004B046B"/>
    <w:rsid w:val="004B0477"/>
    <w:rsid w:val="004B0529"/>
    <w:rsid w:val="004B0532"/>
    <w:rsid w:val="004B05E3"/>
    <w:rsid w:val="004B069D"/>
    <w:rsid w:val="004B06A5"/>
    <w:rsid w:val="004B0729"/>
    <w:rsid w:val="004B0844"/>
    <w:rsid w:val="004B0860"/>
    <w:rsid w:val="004B08B7"/>
    <w:rsid w:val="004B08FF"/>
    <w:rsid w:val="004B09E0"/>
    <w:rsid w:val="004B0A13"/>
    <w:rsid w:val="004B0AFF"/>
    <w:rsid w:val="004B0B5E"/>
    <w:rsid w:val="004B0BF2"/>
    <w:rsid w:val="004B0C15"/>
    <w:rsid w:val="004B0C29"/>
    <w:rsid w:val="004B0CFF"/>
    <w:rsid w:val="004B0D37"/>
    <w:rsid w:val="004B0D7C"/>
    <w:rsid w:val="004B0EB4"/>
    <w:rsid w:val="004B0FA0"/>
    <w:rsid w:val="004B0FDC"/>
    <w:rsid w:val="004B1099"/>
    <w:rsid w:val="004B1186"/>
    <w:rsid w:val="004B1312"/>
    <w:rsid w:val="004B1393"/>
    <w:rsid w:val="004B139C"/>
    <w:rsid w:val="004B13A8"/>
    <w:rsid w:val="004B13C3"/>
    <w:rsid w:val="004B14AF"/>
    <w:rsid w:val="004B14BC"/>
    <w:rsid w:val="004B14C8"/>
    <w:rsid w:val="004B1674"/>
    <w:rsid w:val="004B16C3"/>
    <w:rsid w:val="004B17DF"/>
    <w:rsid w:val="004B1848"/>
    <w:rsid w:val="004B18B0"/>
    <w:rsid w:val="004B19FB"/>
    <w:rsid w:val="004B1A13"/>
    <w:rsid w:val="004B1B94"/>
    <w:rsid w:val="004B1BD1"/>
    <w:rsid w:val="004B1C1E"/>
    <w:rsid w:val="004B1C98"/>
    <w:rsid w:val="004B1CB9"/>
    <w:rsid w:val="004B1CD8"/>
    <w:rsid w:val="004B1CDD"/>
    <w:rsid w:val="004B1D2E"/>
    <w:rsid w:val="004B1D4C"/>
    <w:rsid w:val="004B1D7E"/>
    <w:rsid w:val="004B1E02"/>
    <w:rsid w:val="004B1E23"/>
    <w:rsid w:val="004B1F0E"/>
    <w:rsid w:val="004B1F85"/>
    <w:rsid w:val="004B2002"/>
    <w:rsid w:val="004B201A"/>
    <w:rsid w:val="004B2024"/>
    <w:rsid w:val="004B20A4"/>
    <w:rsid w:val="004B21B8"/>
    <w:rsid w:val="004B22AF"/>
    <w:rsid w:val="004B2333"/>
    <w:rsid w:val="004B2364"/>
    <w:rsid w:val="004B25A1"/>
    <w:rsid w:val="004B2696"/>
    <w:rsid w:val="004B288E"/>
    <w:rsid w:val="004B2A3F"/>
    <w:rsid w:val="004B2C08"/>
    <w:rsid w:val="004B2C6E"/>
    <w:rsid w:val="004B2C89"/>
    <w:rsid w:val="004B2CC8"/>
    <w:rsid w:val="004B2D73"/>
    <w:rsid w:val="004B2DD4"/>
    <w:rsid w:val="004B2DF7"/>
    <w:rsid w:val="004B2EBE"/>
    <w:rsid w:val="004B2EC1"/>
    <w:rsid w:val="004B2F42"/>
    <w:rsid w:val="004B2F47"/>
    <w:rsid w:val="004B2F49"/>
    <w:rsid w:val="004B2FF2"/>
    <w:rsid w:val="004B3075"/>
    <w:rsid w:val="004B30B3"/>
    <w:rsid w:val="004B3138"/>
    <w:rsid w:val="004B3155"/>
    <w:rsid w:val="004B31FF"/>
    <w:rsid w:val="004B323D"/>
    <w:rsid w:val="004B33DD"/>
    <w:rsid w:val="004B342C"/>
    <w:rsid w:val="004B34BF"/>
    <w:rsid w:val="004B352A"/>
    <w:rsid w:val="004B35A2"/>
    <w:rsid w:val="004B35BD"/>
    <w:rsid w:val="004B360F"/>
    <w:rsid w:val="004B3710"/>
    <w:rsid w:val="004B3714"/>
    <w:rsid w:val="004B3737"/>
    <w:rsid w:val="004B3748"/>
    <w:rsid w:val="004B3821"/>
    <w:rsid w:val="004B38DA"/>
    <w:rsid w:val="004B3919"/>
    <w:rsid w:val="004B391F"/>
    <w:rsid w:val="004B3965"/>
    <w:rsid w:val="004B397E"/>
    <w:rsid w:val="004B3999"/>
    <w:rsid w:val="004B39C7"/>
    <w:rsid w:val="004B3A05"/>
    <w:rsid w:val="004B3AA2"/>
    <w:rsid w:val="004B3B21"/>
    <w:rsid w:val="004B3CEB"/>
    <w:rsid w:val="004B3D29"/>
    <w:rsid w:val="004B3D53"/>
    <w:rsid w:val="004B3E2E"/>
    <w:rsid w:val="004B3EBC"/>
    <w:rsid w:val="004B402B"/>
    <w:rsid w:val="004B404C"/>
    <w:rsid w:val="004B41EF"/>
    <w:rsid w:val="004B4282"/>
    <w:rsid w:val="004B4302"/>
    <w:rsid w:val="004B4368"/>
    <w:rsid w:val="004B4474"/>
    <w:rsid w:val="004B45B0"/>
    <w:rsid w:val="004B4614"/>
    <w:rsid w:val="004B4618"/>
    <w:rsid w:val="004B461C"/>
    <w:rsid w:val="004B4805"/>
    <w:rsid w:val="004B48BD"/>
    <w:rsid w:val="004B4943"/>
    <w:rsid w:val="004B4967"/>
    <w:rsid w:val="004B4981"/>
    <w:rsid w:val="004B49B9"/>
    <w:rsid w:val="004B4A17"/>
    <w:rsid w:val="004B4AE0"/>
    <w:rsid w:val="004B4BA4"/>
    <w:rsid w:val="004B4BCB"/>
    <w:rsid w:val="004B4D11"/>
    <w:rsid w:val="004B4D19"/>
    <w:rsid w:val="004B4D83"/>
    <w:rsid w:val="004B4DAB"/>
    <w:rsid w:val="004B4DC4"/>
    <w:rsid w:val="004B4E7C"/>
    <w:rsid w:val="004B4E9D"/>
    <w:rsid w:val="004B4FFF"/>
    <w:rsid w:val="004B50F8"/>
    <w:rsid w:val="004B5126"/>
    <w:rsid w:val="004B529A"/>
    <w:rsid w:val="004B52EA"/>
    <w:rsid w:val="004B548E"/>
    <w:rsid w:val="004B55F0"/>
    <w:rsid w:val="004B5623"/>
    <w:rsid w:val="004B56F5"/>
    <w:rsid w:val="004B571F"/>
    <w:rsid w:val="004B573E"/>
    <w:rsid w:val="004B585C"/>
    <w:rsid w:val="004B595F"/>
    <w:rsid w:val="004B59A9"/>
    <w:rsid w:val="004B5A96"/>
    <w:rsid w:val="004B5B34"/>
    <w:rsid w:val="004B5BDC"/>
    <w:rsid w:val="004B5C7C"/>
    <w:rsid w:val="004B5CE1"/>
    <w:rsid w:val="004B5E4A"/>
    <w:rsid w:val="004B5F22"/>
    <w:rsid w:val="004B5F62"/>
    <w:rsid w:val="004B5FE1"/>
    <w:rsid w:val="004B6044"/>
    <w:rsid w:val="004B60CF"/>
    <w:rsid w:val="004B60FC"/>
    <w:rsid w:val="004B625E"/>
    <w:rsid w:val="004B626C"/>
    <w:rsid w:val="004B6427"/>
    <w:rsid w:val="004B654F"/>
    <w:rsid w:val="004B66C3"/>
    <w:rsid w:val="004B676F"/>
    <w:rsid w:val="004B67FB"/>
    <w:rsid w:val="004B680D"/>
    <w:rsid w:val="004B68F4"/>
    <w:rsid w:val="004B697D"/>
    <w:rsid w:val="004B69C9"/>
    <w:rsid w:val="004B69D9"/>
    <w:rsid w:val="004B69FC"/>
    <w:rsid w:val="004B6A16"/>
    <w:rsid w:val="004B6AA1"/>
    <w:rsid w:val="004B6BC0"/>
    <w:rsid w:val="004B6C04"/>
    <w:rsid w:val="004B6D79"/>
    <w:rsid w:val="004B6E14"/>
    <w:rsid w:val="004B6E2F"/>
    <w:rsid w:val="004B6E51"/>
    <w:rsid w:val="004B6E5F"/>
    <w:rsid w:val="004B6EEB"/>
    <w:rsid w:val="004B6EEF"/>
    <w:rsid w:val="004B6F0F"/>
    <w:rsid w:val="004B6F96"/>
    <w:rsid w:val="004B70BE"/>
    <w:rsid w:val="004B7385"/>
    <w:rsid w:val="004B7482"/>
    <w:rsid w:val="004B75FF"/>
    <w:rsid w:val="004B76F9"/>
    <w:rsid w:val="004B77A2"/>
    <w:rsid w:val="004B7822"/>
    <w:rsid w:val="004B7886"/>
    <w:rsid w:val="004B7972"/>
    <w:rsid w:val="004B7A25"/>
    <w:rsid w:val="004B7A9C"/>
    <w:rsid w:val="004B7AD8"/>
    <w:rsid w:val="004B7D02"/>
    <w:rsid w:val="004B7D14"/>
    <w:rsid w:val="004B7D91"/>
    <w:rsid w:val="004B7DB8"/>
    <w:rsid w:val="004B7E05"/>
    <w:rsid w:val="004B7F87"/>
    <w:rsid w:val="004B7F93"/>
    <w:rsid w:val="004C0012"/>
    <w:rsid w:val="004C002D"/>
    <w:rsid w:val="004C004A"/>
    <w:rsid w:val="004C00A7"/>
    <w:rsid w:val="004C00DB"/>
    <w:rsid w:val="004C032E"/>
    <w:rsid w:val="004C0353"/>
    <w:rsid w:val="004C0431"/>
    <w:rsid w:val="004C0457"/>
    <w:rsid w:val="004C046E"/>
    <w:rsid w:val="004C04CF"/>
    <w:rsid w:val="004C0534"/>
    <w:rsid w:val="004C0576"/>
    <w:rsid w:val="004C057D"/>
    <w:rsid w:val="004C0661"/>
    <w:rsid w:val="004C068E"/>
    <w:rsid w:val="004C06C8"/>
    <w:rsid w:val="004C0716"/>
    <w:rsid w:val="004C0774"/>
    <w:rsid w:val="004C07AE"/>
    <w:rsid w:val="004C07EB"/>
    <w:rsid w:val="004C0897"/>
    <w:rsid w:val="004C08AA"/>
    <w:rsid w:val="004C08FC"/>
    <w:rsid w:val="004C09A2"/>
    <w:rsid w:val="004C09C2"/>
    <w:rsid w:val="004C0A1A"/>
    <w:rsid w:val="004C0AFC"/>
    <w:rsid w:val="004C0B01"/>
    <w:rsid w:val="004C0C3B"/>
    <w:rsid w:val="004C0C3E"/>
    <w:rsid w:val="004C0D68"/>
    <w:rsid w:val="004C0E91"/>
    <w:rsid w:val="004C0FD9"/>
    <w:rsid w:val="004C0FEA"/>
    <w:rsid w:val="004C1030"/>
    <w:rsid w:val="004C1080"/>
    <w:rsid w:val="004C10A4"/>
    <w:rsid w:val="004C1114"/>
    <w:rsid w:val="004C113A"/>
    <w:rsid w:val="004C1181"/>
    <w:rsid w:val="004C11A4"/>
    <w:rsid w:val="004C1233"/>
    <w:rsid w:val="004C123C"/>
    <w:rsid w:val="004C128D"/>
    <w:rsid w:val="004C12A9"/>
    <w:rsid w:val="004C1306"/>
    <w:rsid w:val="004C1416"/>
    <w:rsid w:val="004C1455"/>
    <w:rsid w:val="004C14A3"/>
    <w:rsid w:val="004C1557"/>
    <w:rsid w:val="004C1681"/>
    <w:rsid w:val="004C16EF"/>
    <w:rsid w:val="004C1769"/>
    <w:rsid w:val="004C176F"/>
    <w:rsid w:val="004C17EC"/>
    <w:rsid w:val="004C17F0"/>
    <w:rsid w:val="004C17F4"/>
    <w:rsid w:val="004C181E"/>
    <w:rsid w:val="004C18A2"/>
    <w:rsid w:val="004C19AB"/>
    <w:rsid w:val="004C19C0"/>
    <w:rsid w:val="004C19EB"/>
    <w:rsid w:val="004C1B93"/>
    <w:rsid w:val="004C1BAA"/>
    <w:rsid w:val="004C1BC9"/>
    <w:rsid w:val="004C1C7B"/>
    <w:rsid w:val="004C1CE1"/>
    <w:rsid w:val="004C1DB9"/>
    <w:rsid w:val="004C1E3E"/>
    <w:rsid w:val="004C1E51"/>
    <w:rsid w:val="004C1ED2"/>
    <w:rsid w:val="004C1F5D"/>
    <w:rsid w:val="004C1F6F"/>
    <w:rsid w:val="004C206B"/>
    <w:rsid w:val="004C2239"/>
    <w:rsid w:val="004C2282"/>
    <w:rsid w:val="004C2401"/>
    <w:rsid w:val="004C2422"/>
    <w:rsid w:val="004C2438"/>
    <w:rsid w:val="004C2439"/>
    <w:rsid w:val="004C2464"/>
    <w:rsid w:val="004C24CD"/>
    <w:rsid w:val="004C2592"/>
    <w:rsid w:val="004C26C7"/>
    <w:rsid w:val="004C283C"/>
    <w:rsid w:val="004C286D"/>
    <w:rsid w:val="004C2874"/>
    <w:rsid w:val="004C28E4"/>
    <w:rsid w:val="004C29D1"/>
    <w:rsid w:val="004C2A32"/>
    <w:rsid w:val="004C2A3A"/>
    <w:rsid w:val="004C2A9D"/>
    <w:rsid w:val="004C2AB7"/>
    <w:rsid w:val="004C2B80"/>
    <w:rsid w:val="004C2B8C"/>
    <w:rsid w:val="004C2B9C"/>
    <w:rsid w:val="004C2BEF"/>
    <w:rsid w:val="004C2C53"/>
    <w:rsid w:val="004C2C5E"/>
    <w:rsid w:val="004C2D50"/>
    <w:rsid w:val="004C2D9B"/>
    <w:rsid w:val="004C2DCA"/>
    <w:rsid w:val="004C2DDB"/>
    <w:rsid w:val="004C2E1E"/>
    <w:rsid w:val="004C2EA4"/>
    <w:rsid w:val="004C2FA4"/>
    <w:rsid w:val="004C2FDF"/>
    <w:rsid w:val="004C300B"/>
    <w:rsid w:val="004C3021"/>
    <w:rsid w:val="004C3168"/>
    <w:rsid w:val="004C31D6"/>
    <w:rsid w:val="004C31EC"/>
    <w:rsid w:val="004C335C"/>
    <w:rsid w:val="004C33DA"/>
    <w:rsid w:val="004C3439"/>
    <w:rsid w:val="004C34BF"/>
    <w:rsid w:val="004C34DC"/>
    <w:rsid w:val="004C3525"/>
    <w:rsid w:val="004C357F"/>
    <w:rsid w:val="004C35CB"/>
    <w:rsid w:val="004C372E"/>
    <w:rsid w:val="004C375C"/>
    <w:rsid w:val="004C384E"/>
    <w:rsid w:val="004C3880"/>
    <w:rsid w:val="004C39A8"/>
    <w:rsid w:val="004C39C7"/>
    <w:rsid w:val="004C3A8B"/>
    <w:rsid w:val="004C3B02"/>
    <w:rsid w:val="004C3B62"/>
    <w:rsid w:val="004C3BE7"/>
    <w:rsid w:val="004C3D32"/>
    <w:rsid w:val="004C3E43"/>
    <w:rsid w:val="004C3E94"/>
    <w:rsid w:val="004C3F88"/>
    <w:rsid w:val="004C3FBE"/>
    <w:rsid w:val="004C4018"/>
    <w:rsid w:val="004C4160"/>
    <w:rsid w:val="004C41F6"/>
    <w:rsid w:val="004C4200"/>
    <w:rsid w:val="004C4259"/>
    <w:rsid w:val="004C4308"/>
    <w:rsid w:val="004C4436"/>
    <w:rsid w:val="004C447E"/>
    <w:rsid w:val="004C44AC"/>
    <w:rsid w:val="004C44BD"/>
    <w:rsid w:val="004C458D"/>
    <w:rsid w:val="004C45D8"/>
    <w:rsid w:val="004C4600"/>
    <w:rsid w:val="004C4659"/>
    <w:rsid w:val="004C46B6"/>
    <w:rsid w:val="004C4721"/>
    <w:rsid w:val="004C4737"/>
    <w:rsid w:val="004C47D1"/>
    <w:rsid w:val="004C4856"/>
    <w:rsid w:val="004C49AE"/>
    <w:rsid w:val="004C4ACA"/>
    <w:rsid w:val="004C4B51"/>
    <w:rsid w:val="004C4B66"/>
    <w:rsid w:val="004C4B9A"/>
    <w:rsid w:val="004C4C4A"/>
    <w:rsid w:val="004C4CD1"/>
    <w:rsid w:val="004C4D37"/>
    <w:rsid w:val="004C4DCD"/>
    <w:rsid w:val="004C4EBD"/>
    <w:rsid w:val="004C4F2F"/>
    <w:rsid w:val="004C4F5B"/>
    <w:rsid w:val="004C4FAC"/>
    <w:rsid w:val="004C50F0"/>
    <w:rsid w:val="004C52D2"/>
    <w:rsid w:val="004C5314"/>
    <w:rsid w:val="004C54E1"/>
    <w:rsid w:val="004C5542"/>
    <w:rsid w:val="004C55D7"/>
    <w:rsid w:val="004C5728"/>
    <w:rsid w:val="004C579C"/>
    <w:rsid w:val="004C584A"/>
    <w:rsid w:val="004C58DB"/>
    <w:rsid w:val="004C5987"/>
    <w:rsid w:val="004C5A51"/>
    <w:rsid w:val="004C5AC3"/>
    <w:rsid w:val="004C5ACE"/>
    <w:rsid w:val="004C5AE2"/>
    <w:rsid w:val="004C5AE8"/>
    <w:rsid w:val="004C5B08"/>
    <w:rsid w:val="004C5B3E"/>
    <w:rsid w:val="004C5B6A"/>
    <w:rsid w:val="004C5BAC"/>
    <w:rsid w:val="004C5C3C"/>
    <w:rsid w:val="004C5D9C"/>
    <w:rsid w:val="004C5E3A"/>
    <w:rsid w:val="004C5F3A"/>
    <w:rsid w:val="004C5F9F"/>
    <w:rsid w:val="004C605D"/>
    <w:rsid w:val="004C61F9"/>
    <w:rsid w:val="004C6218"/>
    <w:rsid w:val="004C62CE"/>
    <w:rsid w:val="004C637D"/>
    <w:rsid w:val="004C6402"/>
    <w:rsid w:val="004C648D"/>
    <w:rsid w:val="004C6503"/>
    <w:rsid w:val="004C651C"/>
    <w:rsid w:val="004C665E"/>
    <w:rsid w:val="004C6769"/>
    <w:rsid w:val="004C6773"/>
    <w:rsid w:val="004C67BC"/>
    <w:rsid w:val="004C682F"/>
    <w:rsid w:val="004C6891"/>
    <w:rsid w:val="004C6893"/>
    <w:rsid w:val="004C694E"/>
    <w:rsid w:val="004C6982"/>
    <w:rsid w:val="004C69C4"/>
    <w:rsid w:val="004C69FD"/>
    <w:rsid w:val="004C6AF3"/>
    <w:rsid w:val="004C6BAB"/>
    <w:rsid w:val="004C6BE2"/>
    <w:rsid w:val="004C6C0C"/>
    <w:rsid w:val="004C6C47"/>
    <w:rsid w:val="004C6CBB"/>
    <w:rsid w:val="004C6CD6"/>
    <w:rsid w:val="004C6D25"/>
    <w:rsid w:val="004C6E4B"/>
    <w:rsid w:val="004C6F42"/>
    <w:rsid w:val="004C6FE2"/>
    <w:rsid w:val="004C7046"/>
    <w:rsid w:val="004C7078"/>
    <w:rsid w:val="004C7150"/>
    <w:rsid w:val="004C71CA"/>
    <w:rsid w:val="004C72BD"/>
    <w:rsid w:val="004C738F"/>
    <w:rsid w:val="004C7396"/>
    <w:rsid w:val="004C747C"/>
    <w:rsid w:val="004C74B9"/>
    <w:rsid w:val="004C74FB"/>
    <w:rsid w:val="004C7651"/>
    <w:rsid w:val="004C76CC"/>
    <w:rsid w:val="004C770E"/>
    <w:rsid w:val="004C788C"/>
    <w:rsid w:val="004C78E9"/>
    <w:rsid w:val="004C7988"/>
    <w:rsid w:val="004C7990"/>
    <w:rsid w:val="004C7A84"/>
    <w:rsid w:val="004C7AD9"/>
    <w:rsid w:val="004C7B05"/>
    <w:rsid w:val="004C7B45"/>
    <w:rsid w:val="004C7C1A"/>
    <w:rsid w:val="004C7C22"/>
    <w:rsid w:val="004C7D35"/>
    <w:rsid w:val="004C7E61"/>
    <w:rsid w:val="004C7ECE"/>
    <w:rsid w:val="004C7F49"/>
    <w:rsid w:val="004C7FD1"/>
    <w:rsid w:val="004D0040"/>
    <w:rsid w:val="004D00CC"/>
    <w:rsid w:val="004D0182"/>
    <w:rsid w:val="004D01D1"/>
    <w:rsid w:val="004D021D"/>
    <w:rsid w:val="004D0252"/>
    <w:rsid w:val="004D026C"/>
    <w:rsid w:val="004D026D"/>
    <w:rsid w:val="004D0296"/>
    <w:rsid w:val="004D0446"/>
    <w:rsid w:val="004D0486"/>
    <w:rsid w:val="004D05A6"/>
    <w:rsid w:val="004D069B"/>
    <w:rsid w:val="004D07D5"/>
    <w:rsid w:val="004D08B8"/>
    <w:rsid w:val="004D096D"/>
    <w:rsid w:val="004D09C5"/>
    <w:rsid w:val="004D0B06"/>
    <w:rsid w:val="004D0B3A"/>
    <w:rsid w:val="004D0CC2"/>
    <w:rsid w:val="004D0DE7"/>
    <w:rsid w:val="004D0ED0"/>
    <w:rsid w:val="004D0FBC"/>
    <w:rsid w:val="004D102E"/>
    <w:rsid w:val="004D106F"/>
    <w:rsid w:val="004D11C9"/>
    <w:rsid w:val="004D11ED"/>
    <w:rsid w:val="004D12EF"/>
    <w:rsid w:val="004D12F2"/>
    <w:rsid w:val="004D13BB"/>
    <w:rsid w:val="004D13CD"/>
    <w:rsid w:val="004D1444"/>
    <w:rsid w:val="004D145D"/>
    <w:rsid w:val="004D1521"/>
    <w:rsid w:val="004D16E5"/>
    <w:rsid w:val="004D16E7"/>
    <w:rsid w:val="004D171E"/>
    <w:rsid w:val="004D1796"/>
    <w:rsid w:val="004D184B"/>
    <w:rsid w:val="004D18C8"/>
    <w:rsid w:val="004D1942"/>
    <w:rsid w:val="004D19F7"/>
    <w:rsid w:val="004D1A0D"/>
    <w:rsid w:val="004D1A45"/>
    <w:rsid w:val="004D1BFF"/>
    <w:rsid w:val="004D1C0E"/>
    <w:rsid w:val="004D1C4C"/>
    <w:rsid w:val="004D1D36"/>
    <w:rsid w:val="004D1D56"/>
    <w:rsid w:val="004D1D96"/>
    <w:rsid w:val="004D1DF5"/>
    <w:rsid w:val="004D1E0A"/>
    <w:rsid w:val="004D1E24"/>
    <w:rsid w:val="004D1E3C"/>
    <w:rsid w:val="004D2012"/>
    <w:rsid w:val="004D202E"/>
    <w:rsid w:val="004D20B3"/>
    <w:rsid w:val="004D2170"/>
    <w:rsid w:val="004D21A3"/>
    <w:rsid w:val="004D21EB"/>
    <w:rsid w:val="004D2206"/>
    <w:rsid w:val="004D226C"/>
    <w:rsid w:val="004D2335"/>
    <w:rsid w:val="004D2349"/>
    <w:rsid w:val="004D2382"/>
    <w:rsid w:val="004D23F0"/>
    <w:rsid w:val="004D2584"/>
    <w:rsid w:val="004D25C3"/>
    <w:rsid w:val="004D277C"/>
    <w:rsid w:val="004D27AA"/>
    <w:rsid w:val="004D27C5"/>
    <w:rsid w:val="004D27D1"/>
    <w:rsid w:val="004D2A71"/>
    <w:rsid w:val="004D2AAC"/>
    <w:rsid w:val="004D2C76"/>
    <w:rsid w:val="004D2CFD"/>
    <w:rsid w:val="004D2D62"/>
    <w:rsid w:val="004D2DDC"/>
    <w:rsid w:val="004D2EB9"/>
    <w:rsid w:val="004D2FDE"/>
    <w:rsid w:val="004D302D"/>
    <w:rsid w:val="004D3195"/>
    <w:rsid w:val="004D327F"/>
    <w:rsid w:val="004D3283"/>
    <w:rsid w:val="004D3393"/>
    <w:rsid w:val="004D3539"/>
    <w:rsid w:val="004D3610"/>
    <w:rsid w:val="004D3644"/>
    <w:rsid w:val="004D3710"/>
    <w:rsid w:val="004D37C9"/>
    <w:rsid w:val="004D37CB"/>
    <w:rsid w:val="004D37D1"/>
    <w:rsid w:val="004D3921"/>
    <w:rsid w:val="004D3947"/>
    <w:rsid w:val="004D3A45"/>
    <w:rsid w:val="004D3AC0"/>
    <w:rsid w:val="004D3AE6"/>
    <w:rsid w:val="004D3B2D"/>
    <w:rsid w:val="004D3B90"/>
    <w:rsid w:val="004D3C3E"/>
    <w:rsid w:val="004D3D31"/>
    <w:rsid w:val="004D3DBA"/>
    <w:rsid w:val="004D3E8D"/>
    <w:rsid w:val="004D3F34"/>
    <w:rsid w:val="004D3F84"/>
    <w:rsid w:val="004D3F94"/>
    <w:rsid w:val="004D3FE9"/>
    <w:rsid w:val="004D403F"/>
    <w:rsid w:val="004D4043"/>
    <w:rsid w:val="004D405B"/>
    <w:rsid w:val="004D40BA"/>
    <w:rsid w:val="004D40E5"/>
    <w:rsid w:val="004D40ED"/>
    <w:rsid w:val="004D40F5"/>
    <w:rsid w:val="004D4118"/>
    <w:rsid w:val="004D41C1"/>
    <w:rsid w:val="004D423A"/>
    <w:rsid w:val="004D42DF"/>
    <w:rsid w:val="004D42FB"/>
    <w:rsid w:val="004D42FF"/>
    <w:rsid w:val="004D447D"/>
    <w:rsid w:val="004D4483"/>
    <w:rsid w:val="004D46E9"/>
    <w:rsid w:val="004D4819"/>
    <w:rsid w:val="004D4965"/>
    <w:rsid w:val="004D4970"/>
    <w:rsid w:val="004D4973"/>
    <w:rsid w:val="004D49D9"/>
    <w:rsid w:val="004D4A3D"/>
    <w:rsid w:val="004D4A74"/>
    <w:rsid w:val="004D4ABB"/>
    <w:rsid w:val="004D4ADB"/>
    <w:rsid w:val="004D4AE5"/>
    <w:rsid w:val="004D4B54"/>
    <w:rsid w:val="004D4BC5"/>
    <w:rsid w:val="004D4D09"/>
    <w:rsid w:val="004D4E7E"/>
    <w:rsid w:val="004D4E86"/>
    <w:rsid w:val="004D4ECF"/>
    <w:rsid w:val="004D4EE0"/>
    <w:rsid w:val="004D4F3F"/>
    <w:rsid w:val="004D4FAA"/>
    <w:rsid w:val="004D5002"/>
    <w:rsid w:val="004D5014"/>
    <w:rsid w:val="004D5045"/>
    <w:rsid w:val="004D5062"/>
    <w:rsid w:val="004D50E7"/>
    <w:rsid w:val="004D519B"/>
    <w:rsid w:val="004D51CB"/>
    <w:rsid w:val="004D52F9"/>
    <w:rsid w:val="004D534F"/>
    <w:rsid w:val="004D5390"/>
    <w:rsid w:val="004D53E3"/>
    <w:rsid w:val="004D54DA"/>
    <w:rsid w:val="004D54F5"/>
    <w:rsid w:val="004D55AE"/>
    <w:rsid w:val="004D55ED"/>
    <w:rsid w:val="004D5629"/>
    <w:rsid w:val="004D569B"/>
    <w:rsid w:val="004D56B5"/>
    <w:rsid w:val="004D56BF"/>
    <w:rsid w:val="004D579A"/>
    <w:rsid w:val="004D57A3"/>
    <w:rsid w:val="004D5808"/>
    <w:rsid w:val="004D58E3"/>
    <w:rsid w:val="004D591B"/>
    <w:rsid w:val="004D5928"/>
    <w:rsid w:val="004D5978"/>
    <w:rsid w:val="004D5A5D"/>
    <w:rsid w:val="004D5BEF"/>
    <w:rsid w:val="004D5BFE"/>
    <w:rsid w:val="004D5C1E"/>
    <w:rsid w:val="004D5CF5"/>
    <w:rsid w:val="004D5CFF"/>
    <w:rsid w:val="004D5E0C"/>
    <w:rsid w:val="004D5E45"/>
    <w:rsid w:val="004D5E75"/>
    <w:rsid w:val="004D6187"/>
    <w:rsid w:val="004D6271"/>
    <w:rsid w:val="004D6273"/>
    <w:rsid w:val="004D635E"/>
    <w:rsid w:val="004D658B"/>
    <w:rsid w:val="004D65F2"/>
    <w:rsid w:val="004D6633"/>
    <w:rsid w:val="004D663B"/>
    <w:rsid w:val="004D669A"/>
    <w:rsid w:val="004D66D6"/>
    <w:rsid w:val="004D6707"/>
    <w:rsid w:val="004D6717"/>
    <w:rsid w:val="004D6752"/>
    <w:rsid w:val="004D6981"/>
    <w:rsid w:val="004D6AF0"/>
    <w:rsid w:val="004D6B3A"/>
    <w:rsid w:val="004D6B97"/>
    <w:rsid w:val="004D6C62"/>
    <w:rsid w:val="004D6DF1"/>
    <w:rsid w:val="004D6E4E"/>
    <w:rsid w:val="004D6F6E"/>
    <w:rsid w:val="004D6FCC"/>
    <w:rsid w:val="004D6FD0"/>
    <w:rsid w:val="004D6FDC"/>
    <w:rsid w:val="004D7028"/>
    <w:rsid w:val="004D7097"/>
    <w:rsid w:val="004D70D8"/>
    <w:rsid w:val="004D70E3"/>
    <w:rsid w:val="004D7128"/>
    <w:rsid w:val="004D7182"/>
    <w:rsid w:val="004D71CD"/>
    <w:rsid w:val="004D71FC"/>
    <w:rsid w:val="004D7264"/>
    <w:rsid w:val="004D72FB"/>
    <w:rsid w:val="004D73E1"/>
    <w:rsid w:val="004D73EF"/>
    <w:rsid w:val="004D74B6"/>
    <w:rsid w:val="004D756A"/>
    <w:rsid w:val="004D75A3"/>
    <w:rsid w:val="004D766E"/>
    <w:rsid w:val="004D76CC"/>
    <w:rsid w:val="004D772B"/>
    <w:rsid w:val="004D777C"/>
    <w:rsid w:val="004D77A4"/>
    <w:rsid w:val="004D77FF"/>
    <w:rsid w:val="004D7811"/>
    <w:rsid w:val="004D78FC"/>
    <w:rsid w:val="004D78FF"/>
    <w:rsid w:val="004D7917"/>
    <w:rsid w:val="004D794C"/>
    <w:rsid w:val="004D7A51"/>
    <w:rsid w:val="004D7ABA"/>
    <w:rsid w:val="004D7B0D"/>
    <w:rsid w:val="004D7B45"/>
    <w:rsid w:val="004D7B5C"/>
    <w:rsid w:val="004D7BE1"/>
    <w:rsid w:val="004D7BE3"/>
    <w:rsid w:val="004D7C82"/>
    <w:rsid w:val="004D7CD7"/>
    <w:rsid w:val="004D7D78"/>
    <w:rsid w:val="004D7F42"/>
    <w:rsid w:val="004E001A"/>
    <w:rsid w:val="004E00B6"/>
    <w:rsid w:val="004E0155"/>
    <w:rsid w:val="004E019F"/>
    <w:rsid w:val="004E025B"/>
    <w:rsid w:val="004E02F7"/>
    <w:rsid w:val="004E03DB"/>
    <w:rsid w:val="004E042A"/>
    <w:rsid w:val="004E0455"/>
    <w:rsid w:val="004E04CB"/>
    <w:rsid w:val="004E0520"/>
    <w:rsid w:val="004E0560"/>
    <w:rsid w:val="004E0576"/>
    <w:rsid w:val="004E05A1"/>
    <w:rsid w:val="004E060D"/>
    <w:rsid w:val="004E0662"/>
    <w:rsid w:val="004E06B4"/>
    <w:rsid w:val="004E06E4"/>
    <w:rsid w:val="004E08BA"/>
    <w:rsid w:val="004E08BD"/>
    <w:rsid w:val="004E08D8"/>
    <w:rsid w:val="004E0928"/>
    <w:rsid w:val="004E094E"/>
    <w:rsid w:val="004E095C"/>
    <w:rsid w:val="004E09E6"/>
    <w:rsid w:val="004E09EC"/>
    <w:rsid w:val="004E0A7D"/>
    <w:rsid w:val="004E0ACF"/>
    <w:rsid w:val="004E0AD3"/>
    <w:rsid w:val="004E0C1C"/>
    <w:rsid w:val="004E0C41"/>
    <w:rsid w:val="004E0D9C"/>
    <w:rsid w:val="004E0EF9"/>
    <w:rsid w:val="004E0FD3"/>
    <w:rsid w:val="004E1046"/>
    <w:rsid w:val="004E104D"/>
    <w:rsid w:val="004E111B"/>
    <w:rsid w:val="004E11E5"/>
    <w:rsid w:val="004E1280"/>
    <w:rsid w:val="004E12E4"/>
    <w:rsid w:val="004E13E8"/>
    <w:rsid w:val="004E1467"/>
    <w:rsid w:val="004E1477"/>
    <w:rsid w:val="004E14A9"/>
    <w:rsid w:val="004E1531"/>
    <w:rsid w:val="004E16B7"/>
    <w:rsid w:val="004E170B"/>
    <w:rsid w:val="004E176F"/>
    <w:rsid w:val="004E17BA"/>
    <w:rsid w:val="004E189B"/>
    <w:rsid w:val="004E18D2"/>
    <w:rsid w:val="004E18D5"/>
    <w:rsid w:val="004E1967"/>
    <w:rsid w:val="004E19B6"/>
    <w:rsid w:val="004E19BE"/>
    <w:rsid w:val="004E19F0"/>
    <w:rsid w:val="004E1A2F"/>
    <w:rsid w:val="004E1A3D"/>
    <w:rsid w:val="004E1AB0"/>
    <w:rsid w:val="004E1B8E"/>
    <w:rsid w:val="004E1BBF"/>
    <w:rsid w:val="004E1BE2"/>
    <w:rsid w:val="004E1D0A"/>
    <w:rsid w:val="004E1E08"/>
    <w:rsid w:val="004E1EC5"/>
    <w:rsid w:val="004E1F3A"/>
    <w:rsid w:val="004E1F4A"/>
    <w:rsid w:val="004E1F63"/>
    <w:rsid w:val="004E1F81"/>
    <w:rsid w:val="004E1FCE"/>
    <w:rsid w:val="004E212B"/>
    <w:rsid w:val="004E2167"/>
    <w:rsid w:val="004E224B"/>
    <w:rsid w:val="004E22D3"/>
    <w:rsid w:val="004E22DE"/>
    <w:rsid w:val="004E22F3"/>
    <w:rsid w:val="004E22FF"/>
    <w:rsid w:val="004E235E"/>
    <w:rsid w:val="004E2398"/>
    <w:rsid w:val="004E23D0"/>
    <w:rsid w:val="004E23D7"/>
    <w:rsid w:val="004E242C"/>
    <w:rsid w:val="004E24FB"/>
    <w:rsid w:val="004E2586"/>
    <w:rsid w:val="004E2612"/>
    <w:rsid w:val="004E2613"/>
    <w:rsid w:val="004E26D4"/>
    <w:rsid w:val="004E287B"/>
    <w:rsid w:val="004E2883"/>
    <w:rsid w:val="004E289F"/>
    <w:rsid w:val="004E2936"/>
    <w:rsid w:val="004E293A"/>
    <w:rsid w:val="004E2A0D"/>
    <w:rsid w:val="004E2A48"/>
    <w:rsid w:val="004E2BD6"/>
    <w:rsid w:val="004E2C4A"/>
    <w:rsid w:val="004E2CAC"/>
    <w:rsid w:val="004E2D5F"/>
    <w:rsid w:val="004E2DB4"/>
    <w:rsid w:val="004E2E22"/>
    <w:rsid w:val="004E2E82"/>
    <w:rsid w:val="004E2EA5"/>
    <w:rsid w:val="004E2EBA"/>
    <w:rsid w:val="004E3011"/>
    <w:rsid w:val="004E3096"/>
    <w:rsid w:val="004E30B5"/>
    <w:rsid w:val="004E328B"/>
    <w:rsid w:val="004E33B8"/>
    <w:rsid w:val="004E33D8"/>
    <w:rsid w:val="004E33F5"/>
    <w:rsid w:val="004E3443"/>
    <w:rsid w:val="004E345F"/>
    <w:rsid w:val="004E3517"/>
    <w:rsid w:val="004E354D"/>
    <w:rsid w:val="004E35C9"/>
    <w:rsid w:val="004E369C"/>
    <w:rsid w:val="004E36FF"/>
    <w:rsid w:val="004E389C"/>
    <w:rsid w:val="004E3946"/>
    <w:rsid w:val="004E3AA0"/>
    <w:rsid w:val="004E3AB9"/>
    <w:rsid w:val="004E3B29"/>
    <w:rsid w:val="004E3C57"/>
    <w:rsid w:val="004E3D2C"/>
    <w:rsid w:val="004E3D46"/>
    <w:rsid w:val="004E3D73"/>
    <w:rsid w:val="004E3DB6"/>
    <w:rsid w:val="004E3EC9"/>
    <w:rsid w:val="004E3F4D"/>
    <w:rsid w:val="004E3FFE"/>
    <w:rsid w:val="004E406C"/>
    <w:rsid w:val="004E4136"/>
    <w:rsid w:val="004E4235"/>
    <w:rsid w:val="004E42BA"/>
    <w:rsid w:val="004E43E9"/>
    <w:rsid w:val="004E445B"/>
    <w:rsid w:val="004E4484"/>
    <w:rsid w:val="004E448F"/>
    <w:rsid w:val="004E44D5"/>
    <w:rsid w:val="004E44DA"/>
    <w:rsid w:val="004E4570"/>
    <w:rsid w:val="004E4698"/>
    <w:rsid w:val="004E46E1"/>
    <w:rsid w:val="004E473D"/>
    <w:rsid w:val="004E47C8"/>
    <w:rsid w:val="004E4ADA"/>
    <w:rsid w:val="004E4B1B"/>
    <w:rsid w:val="004E4B26"/>
    <w:rsid w:val="004E4C2F"/>
    <w:rsid w:val="004E4CF9"/>
    <w:rsid w:val="004E4D07"/>
    <w:rsid w:val="004E4D52"/>
    <w:rsid w:val="004E4E7A"/>
    <w:rsid w:val="004E4E80"/>
    <w:rsid w:val="004E4EB8"/>
    <w:rsid w:val="004E4EF4"/>
    <w:rsid w:val="004E4F07"/>
    <w:rsid w:val="004E508B"/>
    <w:rsid w:val="004E5104"/>
    <w:rsid w:val="004E510A"/>
    <w:rsid w:val="004E52C8"/>
    <w:rsid w:val="004E5302"/>
    <w:rsid w:val="004E5392"/>
    <w:rsid w:val="004E53C9"/>
    <w:rsid w:val="004E5434"/>
    <w:rsid w:val="004E5519"/>
    <w:rsid w:val="004E5595"/>
    <w:rsid w:val="004E55BC"/>
    <w:rsid w:val="004E55C9"/>
    <w:rsid w:val="004E56D8"/>
    <w:rsid w:val="004E56F2"/>
    <w:rsid w:val="004E57CA"/>
    <w:rsid w:val="004E57DC"/>
    <w:rsid w:val="004E5822"/>
    <w:rsid w:val="004E58B6"/>
    <w:rsid w:val="004E58E0"/>
    <w:rsid w:val="004E5909"/>
    <w:rsid w:val="004E5934"/>
    <w:rsid w:val="004E5997"/>
    <w:rsid w:val="004E5B1D"/>
    <w:rsid w:val="004E5B3E"/>
    <w:rsid w:val="004E5B84"/>
    <w:rsid w:val="004E5C03"/>
    <w:rsid w:val="004E5C2D"/>
    <w:rsid w:val="004E5CC0"/>
    <w:rsid w:val="004E5CE3"/>
    <w:rsid w:val="004E5D27"/>
    <w:rsid w:val="004E5DE4"/>
    <w:rsid w:val="004E5E60"/>
    <w:rsid w:val="004E5E66"/>
    <w:rsid w:val="004E5F1A"/>
    <w:rsid w:val="004E60F5"/>
    <w:rsid w:val="004E6121"/>
    <w:rsid w:val="004E6191"/>
    <w:rsid w:val="004E6233"/>
    <w:rsid w:val="004E6327"/>
    <w:rsid w:val="004E6398"/>
    <w:rsid w:val="004E63F3"/>
    <w:rsid w:val="004E6457"/>
    <w:rsid w:val="004E64CF"/>
    <w:rsid w:val="004E65BB"/>
    <w:rsid w:val="004E6641"/>
    <w:rsid w:val="004E6685"/>
    <w:rsid w:val="004E683F"/>
    <w:rsid w:val="004E6A55"/>
    <w:rsid w:val="004E6A9D"/>
    <w:rsid w:val="004E6AC5"/>
    <w:rsid w:val="004E6B25"/>
    <w:rsid w:val="004E6CE9"/>
    <w:rsid w:val="004E6CFE"/>
    <w:rsid w:val="004E6DB1"/>
    <w:rsid w:val="004E6E29"/>
    <w:rsid w:val="004E6E47"/>
    <w:rsid w:val="004E6E7D"/>
    <w:rsid w:val="004E6ED2"/>
    <w:rsid w:val="004E6F05"/>
    <w:rsid w:val="004E6FDA"/>
    <w:rsid w:val="004E7001"/>
    <w:rsid w:val="004E7020"/>
    <w:rsid w:val="004E704C"/>
    <w:rsid w:val="004E7068"/>
    <w:rsid w:val="004E7090"/>
    <w:rsid w:val="004E7102"/>
    <w:rsid w:val="004E7127"/>
    <w:rsid w:val="004E7137"/>
    <w:rsid w:val="004E71E5"/>
    <w:rsid w:val="004E7262"/>
    <w:rsid w:val="004E7278"/>
    <w:rsid w:val="004E72BA"/>
    <w:rsid w:val="004E730C"/>
    <w:rsid w:val="004E7352"/>
    <w:rsid w:val="004E7360"/>
    <w:rsid w:val="004E73C0"/>
    <w:rsid w:val="004E7455"/>
    <w:rsid w:val="004E7456"/>
    <w:rsid w:val="004E74D8"/>
    <w:rsid w:val="004E751E"/>
    <w:rsid w:val="004E75ED"/>
    <w:rsid w:val="004E75F4"/>
    <w:rsid w:val="004E761B"/>
    <w:rsid w:val="004E7694"/>
    <w:rsid w:val="004E76D7"/>
    <w:rsid w:val="004E773D"/>
    <w:rsid w:val="004E7933"/>
    <w:rsid w:val="004E79B6"/>
    <w:rsid w:val="004E7A6B"/>
    <w:rsid w:val="004E7AF4"/>
    <w:rsid w:val="004E7B0F"/>
    <w:rsid w:val="004E7B2E"/>
    <w:rsid w:val="004E7BCB"/>
    <w:rsid w:val="004E7C71"/>
    <w:rsid w:val="004E7C8E"/>
    <w:rsid w:val="004E7D4C"/>
    <w:rsid w:val="004E7E44"/>
    <w:rsid w:val="004E7F6B"/>
    <w:rsid w:val="004E7FCF"/>
    <w:rsid w:val="004F0003"/>
    <w:rsid w:val="004F0072"/>
    <w:rsid w:val="004F00AE"/>
    <w:rsid w:val="004F011B"/>
    <w:rsid w:val="004F0184"/>
    <w:rsid w:val="004F0260"/>
    <w:rsid w:val="004F038F"/>
    <w:rsid w:val="004F052E"/>
    <w:rsid w:val="004F0601"/>
    <w:rsid w:val="004F06E2"/>
    <w:rsid w:val="004F06EE"/>
    <w:rsid w:val="004F0710"/>
    <w:rsid w:val="004F082D"/>
    <w:rsid w:val="004F0A69"/>
    <w:rsid w:val="004F0B01"/>
    <w:rsid w:val="004F0C86"/>
    <w:rsid w:val="004F0CA6"/>
    <w:rsid w:val="004F0D78"/>
    <w:rsid w:val="004F0E95"/>
    <w:rsid w:val="004F0EE9"/>
    <w:rsid w:val="004F0EEE"/>
    <w:rsid w:val="004F0F8C"/>
    <w:rsid w:val="004F0FAE"/>
    <w:rsid w:val="004F0FCC"/>
    <w:rsid w:val="004F0FE7"/>
    <w:rsid w:val="004F1058"/>
    <w:rsid w:val="004F1182"/>
    <w:rsid w:val="004F118C"/>
    <w:rsid w:val="004F118D"/>
    <w:rsid w:val="004F11CE"/>
    <w:rsid w:val="004F1310"/>
    <w:rsid w:val="004F1318"/>
    <w:rsid w:val="004F132B"/>
    <w:rsid w:val="004F13FB"/>
    <w:rsid w:val="004F1519"/>
    <w:rsid w:val="004F162B"/>
    <w:rsid w:val="004F16B7"/>
    <w:rsid w:val="004F1734"/>
    <w:rsid w:val="004F1736"/>
    <w:rsid w:val="004F1754"/>
    <w:rsid w:val="004F1769"/>
    <w:rsid w:val="004F17EB"/>
    <w:rsid w:val="004F1829"/>
    <w:rsid w:val="004F1861"/>
    <w:rsid w:val="004F1927"/>
    <w:rsid w:val="004F19B2"/>
    <w:rsid w:val="004F1BE1"/>
    <w:rsid w:val="004F1C0A"/>
    <w:rsid w:val="004F1C1E"/>
    <w:rsid w:val="004F1C86"/>
    <w:rsid w:val="004F1DB9"/>
    <w:rsid w:val="004F1E8C"/>
    <w:rsid w:val="004F1EAB"/>
    <w:rsid w:val="004F1F19"/>
    <w:rsid w:val="004F204D"/>
    <w:rsid w:val="004F20A0"/>
    <w:rsid w:val="004F20AC"/>
    <w:rsid w:val="004F20B6"/>
    <w:rsid w:val="004F20E6"/>
    <w:rsid w:val="004F2174"/>
    <w:rsid w:val="004F229E"/>
    <w:rsid w:val="004F231C"/>
    <w:rsid w:val="004F234F"/>
    <w:rsid w:val="004F23D1"/>
    <w:rsid w:val="004F2598"/>
    <w:rsid w:val="004F25E9"/>
    <w:rsid w:val="004F264E"/>
    <w:rsid w:val="004F2863"/>
    <w:rsid w:val="004F2AB0"/>
    <w:rsid w:val="004F2AC9"/>
    <w:rsid w:val="004F2B5B"/>
    <w:rsid w:val="004F2BEF"/>
    <w:rsid w:val="004F2D2A"/>
    <w:rsid w:val="004F2D82"/>
    <w:rsid w:val="004F2E35"/>
    <w:rsid w:val="004F2EF6"/>
    <w:rsid w:val="004F2F1F"/>
    <w:rsid w:val="004F2F97"/>
    <w:rsid w:val="004F30CB"/>
    <w:rsid w:val="004F30ED"/>
    <w:rsid w:val="004F31CE"/>
    <w:rsid w:val="004F31D6"/>
    <w:rsid w:val="004F3611"/>
    <w:rsid w:val="004F36C4"/>
    <w:rsid w:val="004F36EF"/>
    <w:rsid w:val="004F3763"/>
    <w:rsid w:val="004F377F"/>
    <w:rsid w:val="004F385F"/>
    <w:rsid w:val="004F390A"/>
    <w:rsid w:val="004F3956"/>
    <w:rsid w:val="004F3A18"/>
    <w:rsid w:val="004F3A47"/>
    <w:rsid w:val="004F3A75"/>
    <w:rsid w:val="004F3BEA"/>
    <w:rsid w:val="004F3D15"/>
    <w:rsid w:val="004F3D31"/>
    <w:rsid w:val="004F3DB2"/>
    <w:rsid w:val="004F3E26"/>
    <w:rsid w:val="004F3EE7"/>
    <w:rsid w:val="004F3F1A"/>
    <w:rsid w:val="004F41FC"/>
    <w:rsid w:val="004F4235"/>
    <w:rsid w:val="004F426B"/>
    <w:rsid w:val="004F42C3"/>
    <w:rsid w:val="004F4361"/>
    <w:rsid w:val="004F4380"/>
    <w:rsid w:val="004F43EC"/>
    <w:rsid w:val="004F4408"/>
    <w:rsid w:val="004F4468"/>
    <w:rsid w:val="004F454D"/>
    <w:rsid w:val="004F459A"/>
    <w:rsid w:val="004F45B6"/>
    <w:rsid w:val="004F4620"/>
    <w:rsid w:val="004F4627"/>
    <w:rsid w:val="004F46AB"/>
    <w:rsid w:val="004F46BA"/>
    <w:rsid w:val="004F46E0"/>
    <w:rsid w:val="004F46F5"/>
    <w:rsid w:val="004F4A2F"/>
    <w:rsid w:val="004F4A86"/>
    <w:rsid w:val="004F4AA3"/>
    <w:rsid w:val="004F4AF0"/>
    <w:rsid w:val="004F4B17"/>
    <w:rsid w:val="004F4B18"/>
    <w:rsid w:val="004F4B38"/>
    <w:rsid w:val="004F4B50"/>
    <w:rsid w:val="004F4BDB"/>
    <w:rsid w:val="004F4C08"/>
    <w:rsid w:val="004F4C46"/>
    <w:rsid w:val="004F4C8A"/>
    <w:rsid w:val="004F4D1B"/>
    <w:rsid w:val="004F4D40"/>
    <w:rsid w:val="004F4D7B"/>
    <w:rsid w:val="004F4DE9"/>
    <w:rsid w:val="004F4E07"/>
    <w:rsid w:val="004F4E43"/>
    <w:rsid w:val="004F4EDE"/>
    <w:rsid w:val="004F4EE6"/>
    <w:rsid w:val="004F4EFF"/>
    <w:rsid w:val="004F4F5E"/>
    <w:rsid w:val="004F4FE9"/>
    <w:rsid w:val="004F5023"/>
    <w:rsid w:val="004F5090"/>
    <w:rsid w:val="004F5187"/>
    <w:rsid w:val="004F51BF"/>
    <w:rsid w:val="004F528B"/>
    <w:rsid w:val="004F547C"/>
    <w:rsid w:val="004F56C2"/>
    <w:rsid w:val="004F583E"/>
    <w:rsid w:val="004F59BC"/>
    <w:rsid w:val="004F59F0"/>
    <w:rsid w:val="004F5A0E"/>
    <w:rsid w:val="004F5AB4"/>
    <w:rsid w:val="004F5B49"/>
    <w:rsid w:val="004F5BE6"/>
    <w:rsid w:val="004F5C71"/>
    <w:rsid w:val="004F5C7C"/>
    <w:rsid w:val="004F5DD0"/>
    <w:rsid w:val="004F5E94"/>
    <w:rsid w:val="004F5F1C"/>
    <w:rsid w:val="004F5F83"/>
    <w:rsid w:val="004F6129"/>
    <w:rsid w:val="004F623C"/>
    <w:rsid w:val="004F6290"/>
    <w:rsid w:val="004F6398"/>
    <w:rsid w:val="004F63B1"/>
    <w:rsid w:val="004F63C0"/>
    <w:rsid w:val="004F63C3"/>
    <w:rsid w:val="004F6579"/>
    <w:rsid w:val="004F6644"/>
    <w:rsid w:val="004F66DD"/>
    <w:rsid w:val="004F684E"/>
    <w:rsid w:val="004F68AB"/>
    <w:rsid w:val="004F6997"/>
    <w:rsid w:val="004F69E8"/>
    <w:rsid w:val="004F6A2E"/>
    <w:rsid w:val="004F6A66"/>
    <w:rsid w:val="004F6AE8"/>
    <w:rsid w:val="004F6BDC"/>
    <w:rsid w:val="004F6C00"/>
    <w:rsid w:val="004F6C2B"/>
    <w:rsid w:val="004F6C45"/>
    <w:rsid w:val="004F6C9C"/>
    <w:rsid w:val="004F6CA7"/>
    <w:rsid w:val="004F6CC6"/>
    <w:rsid w:val="004F6E26"/>
    <w:rsid w:val="004F6F42"/>
    <w:rsid w:val="004F6F6D"/>
    <w:rsid w:val="004F6F71"/>
    <w:rsid w:val="004F7058"/>
    <w:rsid w:val="004F705C"/>
    <w:rsid w:val="004F7121"/>
    <w:rsid w:val="004F7150"/>
    <w:rsid w:val="004F71E8"/>
    <w:rsid w:val="004F7322"/>
    <w:rsid w:val="004F7394"/>
    <w:rsid w:val="004F73F5"/>
    <w:rsid w:val="004F74D1"/>
    <w:rsid w:val="004F74F4"/>
    <w:rsid w:val="004F758E"/>
    <w:rsid w:val="004F763E"/>
    <w:rsid w:val="004F7654"/>
    <w:rsid w:val="004F7832"/>
    <w:rsid w:val="004F7836"/>
    <w:rsid w:val="004F7898"/>
    <w:rsid w:val="004F78B2"/>
    <w:rsid w:val="004F7A61"/>
    <w:rsid w:val="004F7BA4"/>
    <w:rsid w:val="004F7BB3"/>
    <w:rsid w:val="004F7BF3"/>
    <w:rsid w:val="004F7C24"/>
    <w:rsid w:val="004F7DB1"/>
    <w:rsid w:val="004F7DE2"/>
    <w:rsid w:val="004F7E7D"/>
    <w:rsid w:val="004F7EA7"/>
    <w:rsid w:val="004F7F9E"/>
    <w:rsid w:val="004F7FF1"/>
    <w:rsid w:val="00500074"/>
    <w:rsid w:val="005001DF"/>
    <w:rsid w:val="005001FF"/>
    <w:rsid w:val="00500343"/>
    <w:rsid w:val="00500345"/>
    <w:rsid w:val="00500370"/>
    <w:rsid w:val="005003AD"/>
    <w:rsid w:val="00500412"/>
    <w:rsid w:val="00500413"/>
    <w:rsid w:val="005004F7"/>
    <w:rsid w:val="0050051B"/>
    <w:rsid w:val="00500572"/>
    <w:rsid w:val="005005A7"/>
    <w:rsid w:val="005006A1"/>
    <w:rsid w:val="0050073F"/>
    <w:rsid w:val="005007BC"/>
    <w:rsid w:val="005007FF"/>
    <w:rsid w:val="0050083C"/>
    <w:rsid w:val="005008F3"/>
    <w:rsid w:val="0050092F"/>
    <w:rsid w:val="00500A0F"/>
    <w:rsid w:val="00500A2A"/>
    <w:rsid w:val="00500A74"/>
    <w:rsid w:val="00500BB8"/>
    <w:rsid w:val="00500C6C"/>
    <w:rsid w:val="00500CB8"/>
    <w:rsid w:val="00500CCA"/>
    <w:rsid w:val="00500D6C"/>
    <w:rsid w:val="00500E19"/>
    <w:rsid w:val="00500E86"/>
    <w:rsid w:val="00500E8B"/>
    <w:rsid w:val="00500E9F"/>
    <w:rsid w:val="00501018"/>
    <w:rsid w:val="0050125B"/>
    <w:rsid w:val="00501303"/>
    <w:rsid w:val="00501393"/>
    <w:rsid w:val="005013AA"/>
    <w:rsid w:val="005013F0"/>
    <w:rsid w:val="005015C2"/>
    <w:rsid w:val="005015D6"/>
    <w:rsid w:val="0050167D"/>
    <w:rsid w:val="005016D3"/>
    <w:rsid w:val="0050171A"/>
    <w:rsid w:val="0050178E"/>
    <w:rsid w:val="00501877"/>
    <w:rsid w:val="005019BD"/>
    <w:rsid w:val="00501AAB"/>
    <w:rsid w:val="00501AB4"/>
    <w:rsid w:val="00501ADC"/>
    <w:rsid w:val="00501B21"/>
    <w:rsid w:val="00501B23"/>
    <w:rsid w:val="00501B4C"/>
    <w:rsid w:val="00501C35"/>
    <w:rsid w:val="00501C6B"/>
    <w:rsid w:val="00501CA2"/>
    <w:rsid w:val="00501DA3"/>
    <w:rsid w:val="00501F68"/>
    <w:rsid w:val="00501FD7"/>
    <w:rsid w:val="00502056"/>
    <w:rsid w:val="00502139"/>
    <w:rsid w:val="00502155"/>
    <w:rsid w:val="0050219F"/>
    <w:rsid w:val="0050221B"/>
    <w:rsid w:val="0050222A"/>
    <w:rsid w:val="005022D1"/>
    <w:rsid w:val="005022DA"/>
    <w:rsid w:val="005022F3"/>
    <w:rsid w:val="0050238D"/>
    <w:rsid w:val="0050239C"/>
    <w:rsid w:val="005023A1"/>
    <w:rsid w:val="00502434"/>
    <w:rsid w:val="0050249D"/>
    <w:rsid w:val="00502504"/>
    <w:rsid w:val="00502541"/>
    <w:rsid w:val="005025C0"/>
    <w:rsid w:val="005025EF"/>
    <w:rsid w:val="00502649"/>
    <w:rsid w:val="0050266E"/>
    <w:rsid w:val="0050269B"/>
    <w:rsid w:val="0050274B"/>
    <w:rsid w:val="0050279A"/>
    <w:rsid w:val="00502822"/>
    <w:rsid w:val="0050285E"/>
    <w:rsid w:val="005029B3"/>
    <w:rsid w:val="005029E3"/>
    <w:rsid w:val="00502A3B"/>
    <w:rsid w:val="00502B0E"/>
    <w:rsid w:val="00502C1B"/>
    <w:rsid w:val="00502CDA"/>
    <w:rsid w:val="00502DA3"/>
    <w:rsid w:val="00502EA5"/>
    <w:rsid w:val="0050309A"/>
    <w:rsid w:val="0050326A"/>
    <w:rsid w:val="00503285"/>
    <w:rsid w:val="005032C9"/>
    <w:rsid w:val="00503395"/>
    <w:rsid w:val="00503469"/>
    <w:rsid w:val="0050346C"/>
    <w:rsid w:val="005035A6"/>
    <w:rsid w:val="005035E7"/>
    <w:rsid w:val="005035F8"/>
    <w:rsid w:val="005036A5"/>
    <w:rsid w:val="005036E5"/>
    <w:rsid w:val="00503738"/>
    <w:rsid w:val="005037A8"/>
    <w:rsid w:val="005037DD"/>
    <w:rsid w:val="0050384B"/>
    <w:rsid w:val="00503869"/>
    <w:rsid w:val="005038AD"/>
    <w:rsid w:val="00503936"/>
    <w:rsid w:val="0050396A"/>
    <w:rsid w:val="005039D7"/>
    <w:rsid w:val="00503A21"/>
    <w:rsid w:val="00503A38"/>
    <w:rsid w:val="00503A61"/>
    <w:rsid w:val="00503BA5"/>
    <w:rsid w:val="00503CBA"/>
    <w:rsid w:val="00503CE7"/>
    <w:rsid w:val="00503D95"/>
    <w:rsid w:val="00503DC3"/>
    <w:rsid w:val="00503DF3"/>
    <w:rsid w:val="00503E2A"/>
    <w:rsid w:val="00503E6A"/>
    <w:rsid w:val="00503F5C"/>
    <w:rsid w:val="00503F98"/>
    <w:rsid w:val="00504008"/>
    <w:rsid w:val="005040AB"/>
    <w:rsid w:val="0050412B"/>
    <w:rsid w:val="00504170"/>
    <w:rsid w:val="0050443B"/>
    <w:rsid w:val="00504498"/>
    <w:rsid w:val="00504679"/>
    <w:rsid w:val="005047F7"/>
    <w:rsid w:val="0050482D"/>
    <w:rsid w:val="0050487E"/>
    <w:rsid w:val="005049E1"/>
    <w:rsid w:val="00504A30"/>
    <w:rsid w:val="00504A45"/>
    <w:rsid w:val="00504B2C"/>
    <w:rsid w:val="00504BBC"/>
    <w:rsid w:val="00504BCB"/>
    <w:rsid w:val="00504C34"/>
    <w:rsid w:val="00504C79"/>
    <w:rsid w:val="00504E26"/>
    <w:rsid w:val="00504E98"/>
    <w:rsid w:val="00504EB8"/>
    <w:rsid w:val="00504FE5"/>
    <w:rsid w:val="00504FEE"/>
    <w:rsid w:val="005050C6"/>
    <w:rsid w:val="0050524C"/>
    <w:rsid w:val="00505372"/>
    <w:rsid w:val="005053BC"/>
    <w:rsid w:val="00505527"/>
    <w:rsid w:val="005055A6"/>
    <w:rsid w:val="00505623"/>
    <w:rsid w:val="00505635"/>
    <w:rsid w:val="0050567A"/>
    <w:rsid w:val="005056DE"/>
    <w:rsid w:val="005056E8"/>
    <w:rsid w:val="005056F9"/>
    <w:rsid w:val="00505835"/>
    <w:rsid w:val="005058B9"/>
    <w:rsid w:val="0050591D"/>
    <w:rsid w:val="00505934"/>
    <w:rsid w:val="00505A24"/>
    <w:rsid w:val="00505A26"/>
    <w:rsid w:val="00505A3A"/>
    <w:rsid w:val="00505B2C"/>
    <w:rsid w:val="00505B58"/>
    <w:rsid w:val="00505B7B"/>
    <w:rsid w:val="00505BA7"/>
    <w:rsid w:val="00505BEB"/>
    <w:rsid w:val="00505C1F"/>
    <w:rsid w:val="00505C96"/>
    <w:rsid w:val="00505CB5"/>
    <w:rsid w:val="00505D65"/>
    <w:rsid w:val="00505DAA"/>
    <w:rsid w:val="00505E30"/>
    <w:rsid w:val="00505F68"/>
    <w:rsid w:val="005060C8"/>
    <w:rsid w:val="00506103"/>
    <w:rsid w:val="00506179"/>
    <w:rsid w:val="005061FC"/>
    <w:rsid w:val="00506218"/>
    <w:rsid w:val="00506237"/>
    <w:rsid w:val="005062BA"/>
    <w:rsid w:val="005062FD"/>
    <w:rsid w:val="00506392"/>
    <w:rsid w:val="0050645D"/>
    <w:rsid w:val="0050652F"/>
    <w:rsid w:val="00506566"/>
    <w:rsid w:val="005065A1"/>
    <w:rsid w:val="00506606"/>
    <w:rsid w:val="005066E8"/>
    <w:rsid w:val="00506770"/>
    <w:rsid w:val="005067F3"/>
    <w:rsid w:val="0050691B"/>
    <w:rsid w:val="00506971"/>
    <w:rsid w:val="00506A52"/>
    <w:rsid w:val="00506B3A"/>
    <w:rsid w:val="00506B8F"/>
    <w:rsid w:val="00506C0A"/>
    <w:rsid w:val="00506C3E"/>
    <w:rsid w:val="00506C83"/>
    <w:rsid w:val="00506C93"/>
    <w:rsid w:val="00506CE2"/>
    <w:rsid w:val="00506DC9"/>
    <w:rsid w:val="00506E08"/>
    <w:rsid w:val="00506F1F"/>
    <w:rsid w:val="00506FBD"/>
    <w:rsid w:val="00506FE7"/>
    <w:rsid w:val="005070B3"/>
    <w:rsid w:val="00507117"/>
    <w:rsid w:val="005071CD"/>
    <w:rsid w:val="0050725F"/>
    <w:rsid w:val="005072AF"/>
    <w:rsid w:val="00507375"/>
    <w:rsid w:val="0050739B"/>
    <w:rsid w:val="005073AF"/>
    <w:rsid w:val="00507460"/>
    <w:rsid w:val="00507473"/>
    <w:rsid w:val="005075F2"/>
    <w:rsid w:val="00507677"/>
    <w:rsid w:val="00507731"/>
    <w:rsid w:val="0050777C"/>
    <w:rsid w:val="005077C4"/>
    <w:rsid w:val="00507827"/>
    <w:rsid w:val="0050794E"/>
    <w:rsid w:val="00507B2D"/>
    <w:rsid w:val="00507B41"/>
    <w:rsid w:val="00507BA1"/>
    <w:rsid w:val="00507D95"/>
    <w:rsid w:val="00507E73"/>
    <w:rsid w:val="00507EC2"/>
    <w:rsid w:val="00507F56"/>
    <w:rsid w:val="0051004D"/>
    <w:rsid w:val="0051020D"/>
    <w:rsid w:val="00510284"/>
    <w:rsid w:val="00510349"/>
    <w:rsid w:val="00510488"/>
    <w:rsid w:val="005104C8"/>
    <w:rsid w:val="005104E3"/>
    <w:rsid w:val="0051050C"/>
    <w:rsid w:val="0051053A"/>
    <w:rsid w:val="00510630"/>
    <w:rsid w:val="005106F2"/>
    <w:rsid w:val="00510762"/>
    <w:rsid w:val="00510772"/>
    <w:rsid w:val="005107C0"/>
    <w:rsid w:val="00510944"/>
    <w:rsid w:val="005109E9"/>
    <w:rsid w:val="00510ABA"/>
    <w:rsid w:val="00510AC0"/>
    <w:rsid w:val="00510ADC"/>
    <w:rsid w:val="00510B97"/>
    <w:rsid w:val="00510BFA"/>
    <w:rsid w:val="00510C26"/>
    <w:rsid w:val="00510D90"/>
    <w:rsid w:val="00510FAC"/>
    <w:rsid w:val="00510FB9"/>
    <w:rsid w:val="00510FFE"/>
    <w:rsid w:val="00511001"/>
    <w:rsid w:val="005110C1"/>
    <w:rsid w:val="00511109"/>
    <w:rsid w:val="00511245"/>
    <w:rsid w:val="0051126F"/>
    <w:rsid w:val="005112D2"/>
    <w:rsid w:val="005112F9"/>
    <w:rsid w:val="00511415"/>
    <w:rsid w:val="0051142E"/>
    <w:rsid w:val="0051143A"/>
    <w:rsid w:val="005114C7"/>
    <w:rsid w:val="00511555"/>
    <w:rsid w:val="0051157B"/>
    <w:rsid w:val="005115F3"/>
    <w:rsid w:val="00511604"/>
    <w:rsid w:val="00511788"/>
    <w:rsid w:val="005117AD"/>
    <w:rsid w:val="0051182D"/>
    <w:rsid w:val="00511849"/>
    <w:rsid w:val="0051185D"/>
    <w:rsid w:val="00511863"/>
    <w:rsid w:val="00511974"/>
    <w:rsid w:val="00511999"/>
    <w:rsid w:val="00511A4C"/>
    <w:rsid w:val="00511A4D"/>
    <w:rsid w:val="00511A68"/>
    <w:rsid w:val="00511AA2"/>
    <w:rsid w:val="00511B80"/>
    <w:rsid w:val="00511D14"/>
    <w:rsid w:val="00511D16"/>
    <w:rsid w:val="00511D17"/>
    <w:rsid w:val="00511D93"/>
    <w:rsid w:val="00511E0A"/>
    <w:rsid w:val="00511F7F"/>
    <w:rsid w:val="00511FC6"/>
    <w:rsid w:val="0051203B"/>
    <w:rsid w:val="00512067"/>
    <w:rsid w:val="005120CB"/>
    <w:rsid w:val="005122DB"/>
    <w:rsid w:val="00512320"/>
    <w:rsid w:val="00512381"/>
    <w:rsid w:val="0051242D"/>
    <w:rsid w:val="005124A3"/>
    <w:rsid w:val="005124C0"/>
    <w:rsid w:val="00512502"/>
    <w:rsid w:val="0051257F"/>
    <w:rsid w:val="005125F5"/>
    <w:rsid w:val="00512603"/>
    <w:rsid w:val="00512638"/>
    <w:rsid w:val="005126F5"/>
    <w:rsid w:val="005127A0"/>
    <w:rsid w:val="005127EB"/>
    <w:rsid w:val="005127EC"/>
    <w:rsid w:val="00512809"/>
    <w:rsid w:val="005129CB"/>
    <w:rsid w:val="00512A00"/>
    <w:rsid w:val="00512A0D"/>
    <w:rsid w:val="00512ACF"/>
    <w:rsid w:val="00512AD6"/>
    <w:rsid w:val="00512B42"/>
    <w:rsid w:val="00512BC9"/>
    <w:rsid w:val="00512D3D"/>
    <w:rsid w:val="00512D47"/>
    <w:rsid w:val="00512F91"/>
    <w:rsid w:val="00513089"/>
    <w:rsid w:val="00513121"/>
    <w:rsid w:val="00513122"/>
    <w:rsid w:val="00513151"/>
    <w:rsid w:val="0051316B"/>
    <w:rsid w:val="0051324D"/>
    <w:rsid w:val="005132E4"/>
    <w:rsid w:val="0051338B"/>
    <w:rsid w:val="00513410"/>
    <w:rsid w:val="00513416"/>
    <w:rsid w:val="0051341C"/>
    <w:rsid w:val="00513453"/>
    <w:rsid w:val="005134E1"/>
    <w:rsid w:val="00513545"/>
    <w:rsid w:val="00513561"/>
    <w:rsid w:val="005135D5"/>
    <w:rsid w:val="005135EE"/>
    <w:rsid w:val="005135FC"/>
    <w:rsid w:val="0051371A"/>
    <w:rsid w:val="00513723"/>
    <w:rsid w:val="005137D0"/>
    <w:rsid w:val="00513AEA"/>
    <w:rsid w:val="00513B09"/>
    <w:rsid w:val="00513B23"/>
    <w:rsid w:val="00513C75"/>
    <w:rsid w:val="00513C8C"/>
    <w:rsid w:val="00513CA8"/>
    <w:rsid w:val="00513D2C"/>
    <w:rsid w:val="00513D4A"/>
    <w:rsid w:val="00513E24"/>
    <w:rsid w:val="00513ED1"/>
    <w:rsid w:val="00513F32"/>
    <w:rsid w:val="00513F9F"/>
    <w:rsid w:val="0051401F"/>
    <w:rsid w:val="00514042"/>
    <w:rsid w:val="005140AA"/>
    <w:rsid w:val="005140D5"/>
    <w:rsid w:val="0051417D"/>
    <w:rsid w:val="005141A3"/>
    <w:rsid w:val="005141F0"/>
    <w:rsid w:val="0051425D"/>
    <w:rsid w:val="005142BD"/>
    <w:rsid w:val="00514310"/>
    <w:rsid w:val="00514317"/>
    <w:rsid w:val="0051436E"/>
    <w:rsid w:val="005143A0"/>
    <w:rsid w:val="005143C2"/>
    <w:rsid w:val="005144DE"/>
    <w:rsid w:val="0051454A"/>
    <w:rsid w:val="0051455B"/>
    <w:rsid w:val="00514603"/>
    <w:rsid w:val="00514635"/>
    <w:rsid w:val="0051463B"/>
    <w:rsid w:val="00514669"/>
    <w:rsid w:val="0051489A"/>
    <w:rsid w:val="00514939"/>
    <w:rsid w:val="00514945"/>
    <w:rsid w:val="00514A64"/>
    <w:rsid w:val="00514B47"/>
    <w:rsid w:val="00514B4A"/>
    <w:rsid w:val="00514B8B"/>
    <w:rsid w:val="00514BDB"/>
    <w:rsid w:val="00514C38"/>
    <w:rsid w:val="00514D5A"/>
    <w:rsid w:val="00514E5B"/>
    <w:rsid w:val="00514F09"/>
    <w:rsid w:val="00514F11"/>
    <w:rsid w:val="00514F26"/>
    <w:rsid w:val="00514F41"/>
    <w:rsid w:val="00514F65"/>
    <w:rsid w:val="00514FE9"/>
    <w:rsid w:val="0051504C"/>
    <w:rsid w:val="00515059"/>
    <w:rsid w:val="0051507F"/>
    <w:rsid w:val="0051511D"/>
    <w:rsid w:val="00515121"/>
    <w:rsid w:val="00515153"/>
    <w:rsid w:val="0051516B"/>
    <w:rsid w:val="005151C1"/>
    <w:rsid w:val="00515237"/>
    <w:rsid w:val="00515368"/>
    <w:rsid w:val="00515383"/>
    <w:rsid w:val="005153CF"/>
    <w:rsid w:val="00515438"/>
    <w:rsid w:val="005155C2"/>
    <w:rsid w:val="005155FF"/>
    <w:rsid w:val="00515689"/>
    <w:rsid w:val="0051569A"/>
    <w:rsid w:val="005156D6"/>
    <w:rsid w:val="0051576C"/>
    <w:rsid w:val="00515774"/>
    <w:rsid w:val="005157AE"/>
    <w:rsid w:val="0051582C"/>
    <w:rsid w:val="00515854"/>
    <w:rsid w:val="0051586B"/>
    <w:rsid w:val="00515930"/>
    <w:rsid w:val="00515A10"/>
    <w:rsid w:val="00515A22"/>
    <w:rsid w:val="00515A37"/>
    <w:rsid w:val="00515B3A"/>
    <w:rsid w:val="00515B3D"/>
    <w:rsid w:val="00515BF0"/>
    <w:rsid w:val="00515BF7"/>
    <w:rsid w:val="00515C10"/>
    <w:rsid w:val="00515C5C"/>
    <w:rsid w:val="00515CBD"/>
    <w:rsid w:val="00515DD3"/>
    <w:rsid w:val="00515E1C"/>
    <w:rsid w:val="00515EF8"/>
    <w:rsid w:val="00515F11"/>
    <w:rsid w:val="00515F33"/>
    <w:rsid w:val="0051613E"/>
    <w:rsid w:val="00516197"/>
    <w:rsid w:val="00516290"/>
    <w:rsid w:val="005162D0"/>
    <w:rsid w:val="00516329"/>
    <w:rsid w:val="00516347"/>
    <w:rsid w:val="00516393"/>
    <w:rsid w:val="00516414"/>
    <w:rsid w:val="0051645F"/>
    <w:rsid w:val="005164C0"/>
    <w:rsid w:val="0051651A"/>
    <w:rsid w:val="00516596"/>
    <w:rsid w:val="005166B5"/>
    <w:rsid w:val="00516810"/>
    <w:rsid w:val="00516843"/>
    <w:rsid w:val="0051685F"/>
    <w:rsid w:val="005168CF"/>
    <w:rsid w:val="005169BC"/>
    <w:rsid w:val="005169C9"/>
    <w:rsid w:val="00516AF1"/>
    <w:rsid w:val="00516B18"/>
    <w:rsid w:val="00516B3F"/>
    <w:rsid w:val="00516BC8"/>
    <w:rsid w:val="00516C61"/>
    <w:rsid w:val="00516C87"/>
    <w:rsid w:val="00516E7B"/>
    <w:rsid w:val="00516EF1"/>
    <w:rsid w:val="00516F20"/>
    <w:rsid w:val="00516F94"/>
    <w:rsid w:val="00516F9F"/>
    <w:rsid w:val="00517056"/>
    <w:rsid w:val="00517078"/>
    <w:rsid w:val="0051707B"/>
    <w:rsid w:val="005170C4"/>
    <w:rsid w:val="00517112"/>
    <w:rsid w:val="005171AC"/>
    <w:rsid w:val="005171C4"/>
    <w:rsid w:val="005171F9"/>
    <w:rsid w:val="0051725A"/>
    <w:rsid w:val="0051725C"/>
    <w:rsid w:val="00517387"/>
    <w:rsid w:val="005173F0"/>
    <w:rsid w:val="00517411"/>
    <w:rsid w:val="00517504"/>
    <w:rsid w:val="00517517"/>
    <w:rsid w:val="00517525"/>
    <w:rsid w:val="005175D1"/>
    <w:rsid w:val="00517837"/>
    <w:rsid w:val="00517876"/>
    <w:rsid w:val="0051787A"/>
    <w:rsid w:val="00517976"/>
    <w:rsid w:val="0051799F"/>
    <w:rsid w:val="005179B9"/>
    <w:rsid w:val="005179BE"/>
    <w:rsid w:val="005179EE"/>
    <w:rsid w:val="00517A2A"/>
    <w:rsid w:val="00517A77"/>
    <w:rsid w:val="00517AF5"/>
    <w:rsid w:val="00517B2F"/>
    <w:rsid w:val="00517BC6"/>
    <w:rsid w:val="00517C85"/>
    <w:rsid w:val="00517CDF"/>
    <w:rsid w:val="00517E4F"/>
    <w:rsid w:val="00517E91"/>
    <w:rsid w:val="00517E97"/>
    <w:rsid w:val="00520052"/>
    <w:rsid w:val="00520157"/>
    <w:rsid w:val="0052017D"/>
    <w:rsid w:val="00520185"/>
    <w:rsid w:val="005202E6"/>
    <w:rsid w:val="005204A3"/>
    <w:rsid w:val="005204CB"/>
    <w:rsid w:val="0052050E"/>
    <w:rsid w:val="00520551"/>
    <w:rsid w:val="00520578"/>
    <w:rsid w:val="00520592"/>
    <w:rsid w:val="00520629"/>
    <w:rsid w:val="00520817"/>
    <w:rsid w:val="00520907"/>
    <w:rsid w:val="00520A05"/>
    <w:rsid w:val="00520A7E"/>
    <w:rsid w:val="00520AEA"/>
    <w:rsid w:val="00520B44"/>
    <w:rsid w:val="00520BAB"/>
    <w:rsid w:val="00520BE9"/>
    <w:rsid w:val="00520BEB"/>
    <w:rsid w:val="00520C66"/>
    <w:rsid w:val="00520DB9"/>
    <w:rsid w:val="00520E2A"/>
    <w:rsid w:val="00520EFD"/>
    <w:rsid w:val="00520F18"/>
    <w:rsid w:val="00520F88"/>
    <w:rsid w:val="00520FDF"/>
    <w:rsid w:val="00521124"/>
    <w:rsid w:val="00521126"/>
    <w:rsid w:val="00521176"/>
    <w:rsid w:val="005211FE"/>
    <w:rsid w:val="005212DC"/>
    <w:rsid w:val="005212E6"/>
    <w:rsid w:val="0052134C"/>
    <w:rsid w:val="00521355"/>
    <w:rsid w:val="00521407"/>
    <w:rsid w:val="0052140F"/>
    <w:rsid w:val="0052143F"/>
    <w:rsid w:val="0052144E"/>
    <w:rsid w:val="00521561"/>
    <w:rsid w:val="0052161D"/>
    <w:rsid w:val="00521722"/>
    <w:rsid w:val="005217E1"/>
    <w:rsid w:val="00521892"/>
    <w:rsid w:val="005218EA"/>
    <w:rsid w:val="00521944"/>
    <w:rsid w:val="005219E5"/>
    <w:rsid w:val="00521A04"/>
    <w:rsid w:val="00521AEF"/>
    <w:rsid w:val="00521B1D"/>
    <w:rsid w:val="00521B9A"/>
    <w:rsid w:val="00521C29"/>
    <w:rsid w:val="00521C87"/>
    <w:rsid w:val="00521CED"/>
    <w:rsid w:val="00521CF0"/>
    <w:rsid w:val="00521D63"/>
    <w:rsid w:val="00521E51"/>
    <w:rsid w:val="00521EFB"/>
    <w:rsid w:val="00522180"/>
    <w:rsid w:val="0052218C"/>
    <w:rsid w:val="0052218E"/>
    <w:rsid w:val="00522274"/>
    <w:rsid w:val="00522313"/>
    <w:rsid w:val="00522339"/>
    <w:rsid w:val="005224BB"/>
    <w:rsid w:val="005224E1"/>
    <w:rsid w:val="0052251E"/>
    <w:rsid w:val="00522538"/>
    <w:rsid w:val="00522567"/>
    <w:rsid w:val="0052256A"/>
    <w:rsid w:val="005225E0"/>
    <w:rsid w:val="005225F4"/>
    <w:rsid w:val="005226EB"/>
    <w:rsid w:val="005226F2"/>
    <w:rsid w:val="005227A2"/>
    <w:rsid w:val="005227C8"/>
    <w:rsid w:val="005227D2"/>
    <w:rsid w:val="0052287B"/>
    <w:rsid w:val="0052292C"/>
    <w:rsid w:val="00522A34"/>
    <w:rsid w:val="00522AC6"/>
    <w:rsid w:val="00522B85"/>
    <w:rsid w:val="00522C92"/>
    <w:rsid w:val="00522D59"/>
    <w:rsid w:val="00522DD4"/>
    <w:rsid w:val="00522E46"/>
    <w:rsid w:val="00522EA1"/>
    <w:rsid w:val="00522EAB"/>
    <w:rsid w:val="0052305C"/>
    <w:rsid w:val="0052317A"/>
    <w:rsid w:val="005231BA"/>
    <w:rsid w:val="0052320A"/>
    <w:rsid w:val="00523214"/>
    <w:rsid w:val="00523340"/>
    <w:rsid w:val="005233BE"/>
    <w:rsid w:val="00523465"/>
    <w:rsid w:val="0052349F"/>
    <w:rsid w:val="00523502"/>
    <w:rsid w:val="00523651"/>
    <w:rsid w:val="00523688"/>
    <w:rsid w:val="0052371D"/>
    <w:rsid w:val="00523889"/>
    <w:rsid w:val="005238C1"/>
    <w:rsid w:val="005238F6"/>
    <w:rsid w:val="00523968"/>
    <w:rsid w:val="0052398E"/>
    <w:rsid w:val="005239A9"/>
    <w:rsid w:val="00523AA3"/>
    <w:rsid w:val="00523AD3"/>
    <w:rsid w:val="00523BE1"/>
    <w:rsid w:val="00523BEA"/>
    <w:rsid w:val="00523C86"/>
    <w:rsid w:val="00523D0A"/>
    <w:rsid w:val="00523DB4"/>
    <w:rsid w:val="00523E35"/>
    <w:rsid w:val="00523F05"/>
    <w:rsid w:val="00523F36"/>
    <w:rsid w:val="00523F8E"/>
    <w:rsid w:val="00523FC6"/>
    <w:rsid w:val="00524164"/>
    <w:rsid w:val="005241A5"/>
    <w:rsid w:val="005241E2"/>
    <w:rsid w:val="005242C6"/>
    <w:rsid w:val="0052432A"/>
    <w:rsid w:val="005244E9"/>
    <w:rsid w:val="00524562"/>
    <w:rsid w:val="005245F0"/>
    <w:rsid w:val="005245F8"/>
    <w:rsid w:val="00524628"/>
    <w:rsid w:val="00524664"/>
    <w:rsid w:val="005246A2"/>
    <w:rsid w:val="00524701"/>
    <w:rsid w:val="0052485C"/>
    <w:rsid w:val="005249B5"/>
    <w:rsid w:val="005249EC"/>
    <w:rsid w:val="00524A3C"/>
    <w:rsid w:val="00524BD7"/>
    <w:rsid w:val="00524C13"/>
    <w:rsid w:val="00524CB5"/>
    <w:rsid w:val="00524CCE"/>
    <w:rsid w:val="00524DB7"/>
    <w:rsid w:val="00524E81"/>
    <w:rsid w:val="00524F6A"/>
    <w:rsid w:val="00525030"/>
    <w:rsid w:val="0052512B"/>
    <w:rsid w:val="005251E4"/>
    <w:rsid w:val="00525222"/>
    <w:rsid w:val="00525258"/>
    <w:rsid w:val="00525265"/>
    <w:rsid w:val="00525312"/>
    <w:rsid w:val="00525413"/>
    <w:rsid w:val="00525463"/>
    <w:rsid w:val="005254AC"/>
    <w:rsid w:val="005254D2"/>
    <w:rsid w:val="005254D4"/>
    <w:rsid w:val="0052552B"/>
    <w:rsid w:val="00525558"/>
    <w:rsid w:val="0052557A"/>
    <w:rsid w:val="005255D2"/>
    <w:rsid w:val="0052566F"/>
    <w:rsid w:val="00525686"/>
    <w:rsid w:val="00525761"/>
    <w:rsid w:val="00525809"/>
    <w:rsid w:val="00525939"/>
    <w:rsid w:val="00525970"/>
    <w:rsid w:val="00525AA5"/>
    <w:rsid w:val="00525B3D"/>
    <w:rsid w:val="00525B76"/>
    <w:rsid w:val="00525BEB"/>
    <w:rsid w:val="00525C1B"/>
    <w:rsid w:val="00525C79"/>
    <w:rsid w:val="00525DD0"/>
    <w:rsid w:val="00525DD1"/>
    <w:rsid w:val="00525F02"/>
    <w:rsid w:val="00525F36"/>
    <w:rsid w:val="00525F9B"/>
    <w:rsid w:val="00525FDA"/>
    <w:rsid w:val="00526175"/>
    <w:rsid w:val="00526219"/>
    <w:rsid w:val="00526265"/>
    <w:rsid w:val="0052628D"/>
    <w:rsid w:val="00526303"/>
    <w:rsid w:val="00526373"/>
    <w:rsid w:val="00526428"/>
    <w:rsid w:val="0052649F"/>
    <w:rsid w:val="005264D7"/>
    <w:rsid w:val="00526708"/>
    <w:rsid w:val="00526752"/>
    <w:rsid w:val="00526778"/>
    <w:rsid w:val="005267C6"/>
    <w:rsid w:val="005267C7"/>
    <w:rsid w:val="005267D1"/>
    <w:rsid w:val="005268D2"/>
    <w:rsid w:val="005268D3"/>
    <w:rsid w:val="005268EA"/>
    <w:rsid w:val="005269D8"/>
    <w:rsid w:val="00526A2B"/>
    <w:rsid w:val="00526B96"/>
    <w:rsid w:val="00526BF0"/>
    <w:rsid w:val="00526D80"/>
    <w:rsid w:val="00526D98"/>
    <w:rsid w:val="00526DFA"/>
    <w:rsid w:val="00526EDB"/>
    <w:rsid w:val="00526F84"/>
    <w:rsid w:val="005272B4"/>
    <w:rsid w:val="005272C2"/>
    <w:rsid w:val="005272DD"/>
    <w:rsid w:val="005272E9"/>
    <w:rsid w:val="005272FA"/>
    <w:rsid w:val="005273BC"/>
    <w:rsid w:val="00527489"/>
    <w:rsid w:val="005274EB"/>
    <w:rsid w:val="005274ED"/>
    <w:rsid w:val="00527641"/>
    <w:rsid w:val="0052765A"/>
    <w:rsid w:val="00527712"/>
    <w:rsid w:val="0052779B"/>
    <w:rsid w:val="005277A2"/>
    <w:rsid w:val="00527809"/>
    <w:rsid w:val="0052780F"/>
    <w:rsid w:val="00527852"/>
    <w:rsid w:val="00527881"/>
    <w:rsid w:val="0052788D"/>
    <w:rsid w:val="005278A7"/>
    <w:rsid w:val="0052799D"/>
    <w:rsid w:val="00527BB6"/>
    <w:rsid w:val="00527C23"/>
    <w:rsid w:val="00527D2E"/>
    <w:rsid w:val="00527F8B"/>
    <w:rsid w:val="00527FAC"/>
    <w:rsid w:val="00530006"/>
    <w:rsid w:val="0053003A"/>
    <w:rsid w:val="00530094"/>
    <w:rsid w:val="0053009D"/>
    <w:rsid w:val="005300DD"/>
    <w:rsid w:val="005301D1"/>
    <w:rsid w:val="005302F1"/>
    <w:rsid w:val="005302FE"/>
    <w:rsid w:val="005303B2"/>
    <w:rsid w:val="00530412"/>
    <w:rsid w:val="005307AA"/>
    <w:rsid w:val="005307DE"/>
    <w:rsid w:val="005307F3"/>
    <w:rsid w:val="0053087A"/>
    <w:rsid w:val="005308DF"/>
    <w:rsid w:val="005308ED"/>
    <w:rsid w:val="00530940"/>
    <w:rsid w:val="0053096B"/>
    <w:rsid w:val="005309BC"/>
    <w:rsid w:val="005309CE"/>
    <w:rsid w:val="00530A23"/>
    <w:rsid w:val="00530B7E"/>
    <w:rsid w:val="00530BDF"/>
    <w:rsid w:val="00530C6E"/>
    <w:rsid w:val="00530CDA"/>
    <w:rsid w:val="00530CE1"/>
    <w:rsid w:val="00530CE8"/>
    <w:rsid w:val="00530D1B"/>
    <w:rsid w:val="00530D3F"/>
    <w:rsid w:val="00530D5B"/>
    <w:rsid w:val="00530E72"/>
    <w:rsid w:val="00530F26"/>
    <w:rsid w:val="00530F7D"/>
    <w:rsid w:val="00530FA6"/>
    <w:rsid w:val="00530FAB"/>
    <w:rsid w:val="00530FDA"/>
    <w:rsid w:val="00530FE9"/>
    <w:rsid w:val="00530FFD"/>
    <w:rsid w:val="0053105D"/>
    <w:rsid w:val="0053107C"/>
    <w:rsid w:val="005310ED"/>
    <w:rsid w:val="005311A5"/>
    <w:rsid w:val="0053121F"/>
    <w:rsid w:val="005312B2"/>
    <w:rsid w:val="005313F8"/>
    <w:rsid w:val="00531404"/>
    <w:rsid w:val="00531664"/>
    <w:rsid w:val="00531669"/>
    <w:rsid w:val="005316D0"/>
    <w:rsid w:val="00531709"/>
    <w:rsid w:val="00531843"/>
    <w:rsid w:val="00531863"/>
    <w:rsid w:val="0053191B"/>
    <w:rsid w:val="00531AC7"/>
    <w:rsid w:val="00531AFA"/>
    <w:rsid w:val="00531B23"/>
    <w:rsid w:val="00531C25"/>
    <w:rsid w:val="00531C4F"/>
    <w:rsid w:val="00531C72"/>
    <w:rsid w:val="00531C8E"/>
    <w:rsid w:val="00531E5A"/>
    <w:rsid w:val="00531F1A"/>
    <w:rsid w:val="00531F86"/>
    <w:rsid w:val="0053207D"/>
    <w:rsid w:val="00532098"/>
    <w:rsid w:val="005320A0"/>
    <w:rsid w:val="00532199"/>
    <w:rsid w:val="0053219E"/>
    <w:rsid w:val="005321AB"/>
    <w:rsid w:val="005321C2"/>
    <w:rsid w:val="00532242"/>
    <w:rsid w:val="00532246"/>
    <w:rsid w:val="005322E4"/>
    <w:rsid w:val="0053244A"/>
    <w:rsid w:val="0053244D"/>
    <w:rsid w:val="005324A3"/>
    <w:rsid w:val="00532520"/>
    <w:rsid w:val="005325EE"/>
    <w:rsid w:val="00532769"/>
    <w:rsid w:val="0053281F"/>
    <w:rsid w:val="005328EB"/>
    <w:rsid w:val="00532950"/>
    <w:rsid w:val="00532A04"/>
    <w:rsid w:val="00532A16"/>
    <w:rsid w:val="00532A1B"/>
    <w:rsid w:val="00532A9B"/>
    <w:rsid w:val="00532B1F"/>
    <w:rsid w:val="00532CF7"/>
    <w:rsid w:val="00532D97"/>
    <w:rsid w:val="00532DEB"/>
    <w:rsid w:val="00532E11"/>
    <w:rsid w:val="00532E6D"/>
    <w:rsid w:val="00532EB1"/>
    <w:rsid w:val="00532F6E"/>
    <w:rsid w:val="00532FFB"/>
    <w:rsid w:val="00533019"/>
    <w:rsid w:val="0053313E"/>
    <w:rsid w:val="00533291"/>
    <w:rsid w:val="005332C7"/>
    <w:rsid w:val="00533329"/>
    <w:rsid w:val="00533333"/>
    <w:rsid w:val="005333A8"/>
    <w:rsid w:val="005334EF"/>
    <w:rsid w:val="00533503"/>
    <w:rsid w:val="0053357C"/>
    <w:rsid w:val="00533795"/>
    <w:rsid w:val="005337C4"/>
    <w:rsid w:val="00533909"/>
    <w:rsid w:val="0053399B"/>
    <w:rsid w:val="00533A2A"/>
    <w:rsid w:val="00533B96"/>
    <w:rsid w:val="00533CCD"/>
    <w:rsid w:val="00533D92"/>
    <w:rsid w:val="00533E86"/>
    <w:rsid w:val="00533E96"/>
    <w:rsid w:val="00533F3F"/>
    <w:rsid w:val="00534037"/>
    <w:rsid w:val="0053404B"/>
    <w:rsid w:val="00534094"/>
    <w:rsid w:val="00534141"/>
    <w:rsid w:val="005342C1"/>
    <w:rsid w:val="005342D1"/>
    <w:rsid w:val="005342F2"/>
    <w:rsid w:val="00534315"/>
    <w:rsid w:val="0053434E"/>
    <w:rsid w:val="0053446E"/>
    <w:rsid w:val="00534564"/>
    <w:rsid w:val="00534587"/>
    <w:rsid w:val="005345B8"/>
    <w:rsid w:val="0053464F"/>
    <w:rsid w:val="00534690"/>
    <w:rsid w:val="00534691"/>
    <w:rsid w:val="005346D4"/>
    <w:rsid w:val="0053470F"/>
    <w:rsid w:val="005347B5"/>
    <w:rsid w:val="005347D8"/>
    <w:rsid w:val="00534856"/>
    <w:rsid w:val="005348F7"/>
    <w:rsid w:val="00534925"/>
    <w:rsid w:val="005349C8"/>
    <w:rsid w:val="00534A99"/>
    <w:rsid w:val="00534ADA"/>
    <w:rsid w:val="00534AE0"/>
    <w:rsid w:val="00534AF2"/>
    <w:rsid w:val="00534BC4"/>
    <w:rsid w:val="00534C49"/>
    <w:rsid w:val="00534CB0"/>
    <w:rsid w:val="00534CE5"/>
    <w:rsid w:val="00535047"/>
    <w:rsid w:val="0053512A"/>
    <w:rsid w:val="0053513E"/>
    <w:rsid w:val="00535147"/>
    <w:rsid w:val="00535331"/>
    <w:rsid w:val="005354F3"/>
    <w:rsid w:val="005355AB"/>
    <w:rsid w:val="0053562A"/>
    <w:rsid w:val="0053564B"/>
    <w:rsid w:val="00535676"/>
    <w:rsid w:val="00535687"/>
    <w:rsid w:val="005356C9"/>
    <w:rsid w:val="005356D1"/>
    <w:rsid w:val="0053580F"/>
    <w:rsid w:val="005358F0"/>
    <w:rsid w:val="00535986"/>
    <w:rsid w:val="00535A3D"/>
    <w:rsid w:val="00535A66"/>
    <w:rsid w:val="00535AEA"/>
    <w:rsid w:val="00535D71"/>
    <w:rsid w:val="00535DA8"/>
    <w:rsid w:val="00535DEC"/>
    <w:rsid w:val="00535DFF"/>
    <w:rsid w:val="00535E0B"/>
    <w:rsid w:val="00535E13"/>
    <w:rsid w:val="00535EC3"/>
    <w:rsid w:val="00535F0F"/>
    <w:rsid w:val="00535F5B"/>
    <w:rsid w:val="00535FE5"/>
    <w:rsid w:val="00536010"/>
    <w:rsid w:val="005360BB"/>
    <w:rsid w:val="005360FA"/>
    <w:rsid w:val="00536129"/>
    <w:rsid w:val="00536292"/>
    <w:rsid w:val="005362A4"/>
    <w:rsid w:val="005362A5"/>
    <w:rsid w:val="00536336"/>
    <w:rsid w:val="00536400"/>
    <w:rsid w:val="0053640B"/>
    <w:rsid w:val="0053643A"/>
    <w:rsid w:val="005364D5"/>
    <w:rsid w:val="0053655C"/>
    <w:rsid w:val="00536663"/>
    <w:rsid w:val="0053666C"/>
    <w:rsid w:val="00536685"/>
    <w:rsid w:val="0053679F"/>
    <w:rsid w:val="005368CD"/>
    <w:rsid w:val="005368EE"/>
    <w:rsid w:val="005368FA"/>
    <w:rsid w:val="00536B79"/>
    <w:rsid w:val="00536BA7"/>
    <w:rsid w:val="00536C21"/>
    <w:rsid w:val="00536C55"/>
    <w:rsid w:val="00536CA9"/>
    <w:rsid w:val="00536F68"/>
    <w:rsid w:val="00536F8C"/>
    <w:rsid w:val="00537005"/>
    <w:rsid w:val="005370EA"/>
    <w:rsid w:val="0053716E"/>
    <w:rsid w:val="00537250"/>
    <w:rsid w:val="00537277"/>
    <w:rsid w:val="00537285"/>
    <w:rsid w:val="005372C3"/>
    <w:rsid w:val="00537321"/>
    <w:rsid w:val="00537348"/>
    <w:rsid w:val="005373D9"/>
    <w:rsid w:val="00537451"/>
    <w:rsid w:val="005374DA"/>
    <w:rsid w:val="00537556"/>
    <w:rsid w:val="005375A0"/>
    <w:rsid w:val="00537752"/>
    <w:rsid w:val="0053777C"/>
    <w:rsid w:val="005377DB"/>
    <w:rsid w:val="00537837"/>
    <w:rsid w:val="00537943"/>
    <w:rsid w:val="0053795B"/>
    <w:rsid w:val="00537A00"/>
    <w:rsid w:val="00537B77"/>
    <w:rsid w:val="00537BBA"/>
    <w:rsid w:val="00537C0D"/>
    <w:rsid w:val="00537C19"/>
    <w:rsid w:val="00537D75"/>
    <w:rsid w:val="00537E05"/>
    <w:rsid w:val="00537F1F"/>
    <w:rsid w:val="00537FA9"/>
    <w:rsid w:val="00537FAD"/>
    <w:rsid w:val="00540005"/>
    <w:rsid w:val="0054010C"/>
    <w:rsid w:val="005402D8"/>
    <w:rsid w:val="0054045F"/>
    <w:rsid w:val="005405BB"/>
    <w:rsid w:val="005406BE"/>
    <w:rsid w:val="005406C5"/>
    <w:rsid w:val="005406EB"/>
    <w:rsid w:val="00540708"/>
    <w:rsid w:val="00540762"/>
    <w:rsid w:val="0054079E"/>
    <w:rsid w:val="00540830"/>
    <w:rsid w:val="0054085B"/>
    <w:rsid w:val="00540875"/>
    <w:rsid w:val="005409F6"/>
    <w:rsid w:val="00540A04"/>
    <w:rsid w:val="00540A1E"/>
    <w:rsid w:val="00540AA9"/>
    <w:rsid w:val="00540B47"/>
    <w:rsid w:val="00540B7D"/>
    <w:rsid w:val="00540B80"/>
    <w:rsid w:val="00540B9A"/>
    <w:rsid w:val="00540BD5"/>
    <w:rsid w:val="00540BE4"/>
    <w:rsid w:val="00540C1D"/>
    <w:rsid w:val="00540C27"/>
    <w:rsid w:val="00540CAC"/>
    <w:rsid w:val="00540ECD"/>
    <w:rsid w:val="00540FD6"/>
    <w:rsid w:val="005410A6"/>
    <w:rsid w:val="0054129F"/>
    <w:rsid w:val="005412EE"/>
    <w:rsid w:val="005412F1"/>
    <w:rsid w:val="00541326"/>
    <w:rsid w:val="005413BC"/>
    <w:rsid w:val="005416F4"/>
    <w:rsid w:val="0054174D"/>
    <w:rsid w:val="00541787"/>
    <w:rsid w:val="00541883"/>
    <w:rsid w:val="005419AA"/>
    <w:rsid w:val="005419FB"/>
    <w:rsid w:val="00541A37"/>
    <w:rsid w:val="00541B55"/>
    <w:rsid w:val="00541C3B"/>
    <w:rsid w:val="00541C98"/>
    <w:rsid w:val="00541CD0"/>
    <w:rsid w:val="00541CE7"/>
    <w:rsid w:val="00541E6C"/>
    <w:rsid w:val="00541EDF"/>
    <w:rsid w:val="00541EFC"/>
    <w:rsid w:val="00541F08"/>
    <w:rsid w:val="00541F9C"/>
    <w:rsid w:val="00541FEA"/>
    <w:rsid w:val="00542095"/>
    <w:rsid w:val="005420C4"/>
    <w:rsid w:val="00542306"/>
    <w:rsid w:val="00542334"/>
    <w:rsid w:val="00542398"/>
    <w:rsid w:val="00542456"/>
    <w:rsid w:val="00542483"/>
    <w:rsid w:val="005424C5"/>
    <w:rsid w:val="00542523"/>
    <w:rsid w:val="00542541"/>
    <w:rsid w:val="00542668"/>
    <w:rsid w:val="005426B3"/>
    <w:rsid w:val="0054271E"/>
    <w:rsid w:val="00542747"/>
    <w:rsid w:val="005427DF"/>
    <w:rsid w:val="005427E3"/>
    <w:rsid w:val="005428B0"/>
    <w:rsid w:val="005428C5"/>
    <w:rsid w:val="00542A09"/>
    <w:rsid w:val="00542B39"/>
    <w:rsid w:val="00542BE3"/>
    <w:rsid w:val="00542CB7"/>
    <w:rsid w:val="00542D0F"/>
    <w:rsid w:val="00542E97"/>
    <w:rsid w:val="00542F04"/>
    <w:rsid w:val="00542F75"/>
    <w:rsid w:val="00543009"/>
    <w:rsid w:val="005430C3"/>
    <w:rsid w:val="005430E1"/>
    <w:rsid w:val="005430EC"/>
    <w:rsid w:val="00543125"/>
    <w:rsid w:val="0054312B"/>
    <w:rsid w:val="0054324F"/>
    <w:rsid w:val="0054339C"/>
    <w:rsid w:val="005434F1"/>
    <w:rsid w:val="005435C1"/>
    <w:rsid w:val="005435D3"/>
    <w:rsid w:val="005435E6"/>
    <w:rsid w:val="00543668"/>
    <w:rsid w:val="005436C4"/>
    <w:rsid w:val="00543793"/>
    <w:rsid w:val="005437A7"/>
    <w:rsid w:val="005438AA"/>
    <w:rsid w:val="005438C6"/>
    <w:rsid w:val="00543916"/>
    <w:rsid w:val="00543A10"/>
    <w:rsid w:val="00543A70"/>
    <w:rsid w:val="00543B21"/>
    <w:rsid w:val="00543B26"/>
    <w:rsid w:val="00543BAE"/>
    <w:rsid w:val="00543C34"/>
    <w:rsid w:val="00543D67"/>
    <w:rsid w:val="00543D7F"/>
    <w:rsid w:val="00543E96"/>
    <w:rsid w:val="00543FA9"/>
    <w:rsid w:val="00543FDD"/>
    <w:rsid w:val="005440D9"/>
    <w:rsid w:val="005440F9"/>
    <w:rsid w:val="0054411C"/>
    <w:rsid w:val="0054415A"/>
    <w:rsid w:val="005441A6"/>
    <w:rsid w:val="00544248"/>
    <w:rsid w:val="00544268"/>
    <w:rsid w:val="0054429B"/>
    <w:rsid w:val="005442F9"/>
    <w:rsid w:val="005443D8"/>
    <w:rsid w:val="005443E5"/>
    <w:rsid w:val="00544428"/>
    <w:rsid w:val="00544468"/>
    <w:rsid w:val="0054446C"/>
    <w:rsid w:val="005444D4"/>
    <w:rsid w:val="00544589"/>
    <w:rsid w:val="005445B6"/>
    <w:rsid w:val="005445BB"/>
    <w:rsid w:val="00544701"/>
    <w:rsid w:val="0054470D"/>
    <w:rsid w:val="00544720"/>
    <w:rsid w:val="005447AC"/>
    <w:rsid w:val="005447AD"/>
    <w:rsid w:val="0054480F"/>
    <w:rsid w:val="00544937"/>
    <w:rsid w:val="005449F2"/>
    <w:rsid w:val="00544A71"/>
    <w:rsid w:val="00544AAE"/>
    <w:rsid w:val="00544AE5"/>
    <w:rsid w:val="00544B0F"/>
    <w:rsid w:val="00544B2E"/>
    <w:rsid w:val="00544C6D"/>
    <w:rsid w:val="00544C8D"/>
    <w:rsid w:val="00544D7E"/>
    <w:rsid w:val="00544E24"/>
    <w:rsid w:val="00544E7F"/>
    <w:rsid w:val="00544F4B"/>
    <w:rsid w:val="00544F52"/>
    <w:rsid w:val="00544FCC"/>
    <w:rsid w:val="005450A8"/>
    <w:rsid w:val="0054517C"/>
    <w:rsid w:val="00545196"/>
    <w:rsid w:val="00545394"/>
    <w:rsid w:val="0054539B"/>
    <w:rsid w:val="0054546F"/>
    <w:rsid w:val="005454E0"/>
    <w:rsid w:val="0054553C"/>
    <w:rsid w:val="00545628"/>
    <w:rsid w:val="0054562A"/>
    <w:rsid w:val="00545638"/>
    <w:rsid w:val="00545759"/>
    <w:rsid w:val="00545777"/>
    <w:rsid w:val="0054584B"/>
    <w:rsid w:val="00545916"/>
    <w:rsid w:val="00545A01"/>
    <w:rsid w:val="00545A72"/>
    <w:rsid w:val="00545CB5"/>
    <w:rsid w:val="00545CE1"/>
    <w:rsid w:val="00545CF8"/>
    <w:rsid w:val="00545D7E"/>
    <w:rsid w:val="00545DD4"/>
    <w:rsid w:val="00545EA7"/>
    <w:rsid w:val="00545ED5"/>
    <w:rsid w:val="00545FE3"/>
    <w:rsid w:val="00546012"/>
    <w:rsid w:val="005460E2"/>
    <w:rsid w:val="00546101"/>
    <w:rsid w:val="0054615E"/>
    <w:rsid w:val="00546180"/>
    <w:rsid w:val="00546267"/>
    <w:rsid w:val="005462C3"/>
    <w:rsid w:val="0054634D"/>
    <w:rsid w:val="00546382"/>
    <w:rsid w:val="00546447"/>
    <w:rsid w:val="0054648B"/>
    <w:rsid w:val="005464DA"/>
    <w:rsid w:val="00546532"/>
    <w:rsid w:val="005465EE"/>
    <w:rsid w:val="005466AA"/>
    <w:rsid w:val="0054674F"/>
    <w:rsid w:val="005468C1"/>
    <w:rsid w:val="00546ACA"/>
    <w:rsid w:val="00546C73"/>
    <w:rsid w:val="00546C79"/>
    <w:rsid w:val="00546D04"/>
    <w:rsid w:val="00546DCC"/>
    <w:rsid w:val="00546DCF"/>
    <w:rsid w:val="00546F4C"/>
    <w:rsid w:val="005470FA"/>
    <w:rsid w:val="00547101"/>
    <w:rsid w:val="00547115"/>
    <w:rsid w:val="0054712C"/>
    <w:rsid w:val="005471A1"/>
    <w:rsid w:val="0054732B"/>
    <w:rsid w:val="00547360"/>
    <w:rsid w:val="005473C0"/>
    <w:rsid w:val="0054745D"/>
    <w:rsid w:val="0054746E"/>
    <w:rsid w:val="0054748A"/>
    <w:rsid w:val="005474E6"/>
    <w:rsid w:val="0054759B"/>
    <w:rsid w:val="005475C0"/>
    <w:rsid w:val="00547644"/>
    <w:rsid w:val="00547705"/>
    <w:rsid w:val="00547740"/>
    <w:rsid w:val="0054778B"/>
    <w:rsid w:val="00547802"/>
    <w:rsid w:val="0054789C"/>
    <w:rsid w:val="005478F4"/>
    <w:rsid w:val="00547907"/>
    <w:rsid w:val="00547A2C"/>
    <w:rsid w:val="00547AB2"/>
    <w:rsid w:val="00547B31"/>
    <w:rsid w:val="00547B55"/>
    <w:rsid w:val="00547BC4"/>
    <w:rsid w:val="00547C18"/>
    <w:rsid w:val="00547C5F"/>
    <w:rsid w:val="00547CDF"/>
    <w:rsid w:val="00547D19"/>
    <w:rsid w:val="00547D2A"/>
    <w:rsid w:val="00547D71"/>
    <w:rsid w:val="00547DF4"/>
    <w:rsid w:val="00547DF7"/>
    <w:rsid w:val="00547EE5"/>
    <w:rsid w:val="00547F1B"/>
    <w:rsid w:val="00547F93"/>
    <w:rsid w:val="0055005F"/>
    <w:rsid w:val="0055006B"/>
    <w:rsid w:val="005500AE"/>
    <w:rsid w:val="005500D2"/>
    <w:rsid w:val="00550103"/>
    <w:rsid w:val="00550107"/>
    <w:rsid w:val="0055015C"/>
    <w:rsid w:val="005502A2"/>
    <w:rsid w:val="00550307"/>
    <w:rsid w:val="0055034B"/>
    <w:rsid w:val="005503C3"/>
    <w:rsid w:val="00550423"/>
    <w:rsid w:val="00550438"/>
    <w:rsid w:val="005504E9"/>
    <w:rsid w:val="00550503"/>
    <w:rsid w:val="005505E2"/>
    <w:rsid w:val="0055069C"/>
    <w:rsid w:val="005506C8"/>
    <w:rsid w:val="005507A6"/>
    <w:rsid w:val="00550836"/>
    <w:rsid w:val="00550860"/>
    <w:rsid w:val="005508F4"/>
    <w:rsid w:val="00550CEF"/>
    <w:rsid w:val="00550D33"/>
    <w:rsid w:val="00550E21"/>
    <w:rsid w:val="00550F8F"/>
    <w:rsid w:val="00551122"/>
    <w:rsid w:val="00551127"/>
    <w:rsid w:val="0055112D"/>
    <w:rsid w:val="005511ED"/>
    <w:rsid w:val="00551255"/>
    <w:rsid w:val="005512C7"/>
    <w:rsid w:val="005513A2"/>
    <w:rsid w:val="005514B4"/>
    <w:rsid w:val="00551502"/>
    <w:rsid w:val="00551537"/>
    <w:rsid w:val="00551542"/>
    <w:rsid w:val="0055160C"/>
    <w:rsid w:val="0055166A"/>
    <w:rsid w:val="00551689"/>
    <w:rsid w:val="0055178A"/>
    <w:rsid w:val="0055183A"/>
    <w:rsid w:val="00551873"/>
    <w:rsid w:val="0055193C"/>
    <w:rsid w:val="00551B29"/>
    <w:rsid w:val="00551DA5"/>
    <w:rsid w:val="00551E29"/>
    <w:rsid w:val="00551E4B"/>
    <w:rsid w:val="00551FF1"/>
    <w:rsid w:val="005520D3"/>
    <w:rsid w:val="005520D5"/>
    <w:rsid w:val="005520E3"/>
    <w:rsid w:val="0055230A"/>
    <w:rsid w:val="0055234A"/>
    <w:rsid w:val="0055235F"/>
    <w:rsid w:val="005523D2"/>
    <w:rsid w:val="0055254A"/>
    <w:rsid w:val="00552597"/>
    <w:rsid w:val="005526B3"/>
    <w:rsid w:val="005526B9"/>
    <w:rsid w:val="005526FA"/>
    <w:rsid w:val="0055274F"/>
    <w:rsid w:val="005528B1"/>
    <w:rsid w:val="005528D3"/>
    <w:rsid w:val="005529C4"/>
    <w:rsid w:val="00552A14"/>
    <w:rsid w:val="00552C6E"/>
    <w:rsid w:val="00552CCD"/>
    <w:rsid w:val="00552D28"/>
    <w:rsid w:val="00552D87"/>
    <w:rsid w:val="00552DE1"/>
    <w:rsid w:val="00552E30"/>
    <w:rsid w:val="00552E60"/>
    <w:rsid w:val="00552EC5"/>
    <w:rsid w:val="00552F7E"/>
    <w:rsid w:val="00552FE8"/>
    <w:rsid w:val="005530AB"/>
    <w:rsid w:val="00553143"/>
    <w:rsid w:val="005531D4"/>
    <w:rsid w:val="00553242"/>
    <w:rsid w:val="00553285"/>
    <w:rsid w:val="005532CC"/>
    <w:rsid w:val="005533CD"/>
    <w:rsid w:val="00553403"/>
    <w:rsid w:val="0055347C"/>
    <w:rsid w:val="005534E4"/>
    <w:rsid w:val="005535D8"/>
    <w:rsid w:val="005535E8"/>
    <w:rsid w:val="00553705"/>
    <w:rsid w:val="0055373F"/>
    <w:rsid w:val="00553758"/>
    <w:rsid w:val="0055378C"/>
    <w:rsid w:val="005537F9"/>
    <w:rsid w:val="00553835"/>
    <w:rsid w:val="005538F2"/>
    <w:rsid w:val="00553951"/>
    <w:rsid w:val="00553B29"/>
    <w:rsid w:val="00553B42"/>
    <w:rsid w:val="00553BBF"/>
    <w:rsid w:val="00553BE6"/>
    <w:rsid w:val="00553D56"/>
    <w:rsid w:val="00553D62"/>
    <w:rsid w:val="00553DED"/>
    <w:rsid w:val="00553E06"/>
    <w:rsid w:val="00553EFB"/>
    <w:rsid w:val="00553EFF"/>
    <w:rsid w:val="00553F02"/>
    <w:rsid w:val="005540E6"/>
    <w:rsid w:val="00554145"/>
    <w:rsid w:val="00554146"/>
    <w:rsid w:val="005541CA"/>
    <w:rsid w:val="005541CE"/>
    <w:rsid w:val="00554268"/>
    <w:rsid w:val="00554298"/>
    <w:rsid w:val="0055437E"/>
    <w:rsid w:val="00554381"/>
    <w:rsid w:val="00554421"/>
    <w:rsid w:val="005544EE"/>
    <w:rsid w:val="005544FC"/>
    <w:rsid w:val="00554508"/>
    <w:rsid w:val="00554564"/>
    <w:rsid w:val="00554571"/>
    <w:rsid w:val="005545DC"/>
    <w:rsid w:val="00554614"/>
    <w:rsid w:val="00554652"/>
    <w:rsid w:val="00554696"/>
    <w:rsid w:val="00554706"/>
    <w:rsid w:val="00554784"/>
    <w:rsid w:val="005547CD"/>
    <w:rsid w:val="0055481E"/>
    <w:rsid w:val="00554845"/>
    <w:rsid w:val="00554881"/>
    <w:rsid w:val="00554930"/>
    <w:rsid w:val="00554957"/>
    <w:rsid w:val="00554958"/>
    <w:rsid w:val="00554959"/>
    <w:rsid w:val="00554AD1"/>
    <w:rsid w:val="00554B34"/>
    <w:rsid w:val="00554BE4"/>
    <w:rsid w:val="00554C9D"/>
    <w:rsid w:val="00554D70"/>
    <w:rsid w:val="00554E11"/>
    <w:rsid w:val="00554E82"/>
    <w:rsid w:val="00554EA3"/>
    <w:rsid w:val="00554ECB"/>
    <w:rsid w:val="00554F3E"/>
    <w:rsid w:val="00554F5F"/>
    <w:rsid w:val="00554FAA"/>
    <w:rsid w:val="00554FB4"/>
    <w:rsid w:val="00555048"/>
    <w:rsid w:val="00555251"/>
    <w:rsid w:val="00555335"/>
    <w:rsid w:val="005553A4"/>
    <w:rsid w:val="005553DC"/>
    <w:rsid w:val="005553F7"/>
    <w:rsid w:val="00555449"/>
    <w:rsid w:val="005554D2"/>
    <w:rsid w:val="0055551E"/>
    <w:rsid w:val="00555623"/>
    <w:rsid w:val="005557F3"/>
    <w:rsid w:val="0055581D"/>
    <w:rsid w:val="00555972"/>
    <w:rsid w:val="00555A57"/>
    <w:rsid w:val="00555AAF"/>
    <w:rsid w:val="00555AD1"/>
    <w:rsid w:val="00555B1A"/>
    <w:rsid w:val="00555C41"/>
    <w:rsid w:val="00555D0C"/>
    <w:rsid w:val="00555D2E"/>
    <w:rsid w:val="00555D73"/>
    <w:rsid w:val="00555DF6"/>
    <w:rsid w:val="00555E0E"/>
    <w:rsid w:val="00555E37"/>
    <w:rsid w:val="00555F41"/>
    <w:rsid w:val="00555F8E"/>
    <w:rsid w:val="00556028"/>
    <w:rsid w:val="0055603D"/>
    <w:rsid w:val="00556052"/>
    <w:rsid w:val="00556088"/>
    <w:rsid w:val="0055616C"/>
    <w:rsid w:val="005561A5"/>
    <w:rsid w:val="00556289"/>
    <w:rsid w:val="00556329"/>
    <w:rsid w:val="00556422"/>
    <w:rsid w:val="00556425"/>
    <w:rsid w:val="005564B3"/>
    <w:rsid w:val="005564F0"/>
    <w:rsid w:val="00556505"/>
    <w:rsid w:val="00556537"/>
    <w:rsid w:val="00556597"/>
    <w:rsid w:val="00556663"/>
    <w:rsid w:val="00556675"/>
    <w:rsid w:val="005566D6"/>
    <w:rsid w:val="00556719"/>
    <w:rsid w:val="00556755"/>
    <w:rsid w:val="005567CD"/>
    <w:rsid w:val="005567CF"/>
    <w:rsid w:val="00556929"/>
    <w:rsid w:val="005569C8"/>
    <w:rsid w:val="00556A33"/>
    <w:rsid w:val="00556A71"/>
    <w:rsid w:val="00556A9E"/>
    <w:rsid w:val="00556AC1"/>
    <w:rsid w:val="00556ADB"/>
    <w:rsid w:val="00556AE3"/>
    <w:rsid w:val="00556B63"/>
    <w:rsid w:val="00556C0D"/>
    <w:rsid w:val="00556C8B"/>
    <w:rsid w:val="00556CF4"/>
    <w:rsid w:val="00556D21"/>
    <w:rsid w:val="00556E5D"/>
    <w:rsid w:val="00556EA8"/>
    <w:rsid w:val="00556F71"/>
    <w:rsid w:val="00557012"/>
    <w:rsid w:val="0055709D"/>
    <w:rsid w:val="005571EC"/>
    <w:rsid w:val="005571F5"/>
    <w:rsid w:val="00557241"/>
    <w:rsid w:val="00557265"/>
    <w:rsid w:val="00557421"/>
    <w:rsid w:val="0055755C"/>
    <w:rsid w:val="005575C1"/>
    <w:rsid w:val="005575FA"/>
    <w:rsid w:val="00557689"/>
    <w:rsid w:val="00557699"/>
    <w:rsid w:val="005577B7"/>
    <w:rsid w:val="005577C4"/>
    <w:rsid w:val="005577E8"/>
    <w:rsid w:val="005578C2"/>
    <w:rsid w:val="00557A68"/>
    <w:rsid w:val="00557A72"/>
    <w:rsid w:val="00557B93"/>
    <w:rsid w:val="00557BA6"/>
    <w:rsid w:val="00557BC3"/>
    <w:rsid w:val="00557C0B"/>
    <w:rsid w:val="00557DBB"/>
    <w:rsid w:val="00557DF4"/>
    <w:rsid w:val="00557ECD"/>
    <w:rsid w:val="00557F35"/>
    <w:rsid w:val="00560057"/>
    <w:rsid w:val="00560090"/>
    <w:rsid w:val="005600BB"/>
    <w:rsid w:val="005600C8"/>
    <w:rsid w:val="0056012A"/>
    <w:rsid w:val="0056016A"/>
    <w:rsid w:val="005601ED"/>
    <w:rsid w:val="00560205"/>
    <w:rsid w:val="00560376"/>
    <w:rsid w:val="005603AD"/>
    <w:rsid w:val="00560473"/>
    <w:rsid w:val="005604B1"/>
    <w:rsid w:val="005604B8"/>
    <w:rsid w:val="0056051E"/>
    <w:rsid w:val="0056052D"/>
    <w:rsid w:val="0056055C"/>
    <w:rsid w:val="005605C5"/>
    <w:rsid w:val="005605FF"/>
    <w:rsid w:val="00560723"/>
    <w:rsid w:val="00560826"/>
    <w:rsid w:val="00560926"/>
    <w:rsid w:val="005609CF"/>
    <w:rsid w:val="005609DE"/>
    <w:rsid w:val="00560AE4"/>
    <w:rsid w:val="00560C4C"/>
    <w:rsid w:val="00560D25"/>
    <w:rsid w:val="00560E22"/>
    <w:rsid w:val="00560E71"/>
    <w:rsid w:val="00560E74"/>
    <w:rsid w:val="00560FEB"/>
    <w:rsid w:val="0056104B"/>
    <w:rsid w:val="0056108E"/>
    <w:rsid w:val="0056115C"/>
    <w:rsid w:val="0056115E"/>
    <w:rsid w:val="005611B1"/>
    <w:rsid w:val="005611B5"/>
    <w:rsid w:val="005611C4"/>
    <w:rsid w:val="0056125A"/>
    <w:rsid w:val="00561280"/>
    <w:rsid w:val="005612E3"/>
    <w:rsid w:val="005612E5"/>
    <w:rsid w:val="00561354"/>
    <w:rsid w:val="0056137D"/>
    <w:rsid w:val="005615E9"/>
    <w:rsid w:val="00561695"/>
    <w:rsid w:val="005617AE"/>
    <w:rsid w:val="005617EB"/>
    <w:rsid w:val="00561864"/>
    <w:rsid w:val="005618B3"/>
    <w:rsid w:val="0056195B"/>
    <w:rsid w:val="0056195C"/>
    <w:rsid w:val="005619E7"/>
    <w:rsid w:val="00561A2B"/>
    <w:rsid w:val="00561A67"/>
    <w:rsid w:val="00561A98"/>
    <w:rsid w:val="00561B95"/>
    <w:rsid w:val="00561C35"/>
    <w:rsid w:val="00561C91"/>
    <w:rsid w:val="00561D1E"/>
    <w:rsid w:val="00561EF0"/>
    <w:rsid w:val="0056209C"/>
    <w:rsid w:val="005620D7"/>
    <w:rsid w:val="0056219C"/>
    <w:rsid w:val="0056223A"/>
    <w:rsid w:val="00562268"/>
    <w:rsid w:val="005622C8"/>
    <w:rsid w:val="00562341"/>
    <w:rsid w:val="0056236D"/>
    <w:rsid w:val="00562403"/>
    <w:rsid w:val="00562492"/>
    <w:rsid w:val="00562513"/>
    <w:rsid w:val="005626BB"/>
    <w:rsid w:val="00562734"/>
    <w:rsid w:val="005627ED"/>
    <w:rsid w:val="00562848"/>
    <w:rsid w:val="005628D6"/>
    <w:rsid w:val="0056299E"/>
    <w:rsid w:val="00562B00"/>
    <w:rsid w:val="00562BA7"/>
    <w:rsid w:val="00562BC7"/>
    <w:rsid w:val="00562C63"/>
    <w:rsid w:val="00562CE5"/>
    <w:rsid w:val="00562CF1"/>
    <w:rsid w:val="00562DD4"/>
    <w:rsid w:val="00562ECE"/>
    <w:rsid w:val="00562FAD"/>
    <w:rsid w:val="00562FF9"/>
    <w:rsid w:val="005630BF"/>
    <w:rsid w:val="0056310C"/>
    <w:rsid w:val="00563205"/>
    <w:rsid w:val="00563315"/>
    <w:rsid w:val="00563393"/>
    <w:rsid w:val="005633C6"/>
    <w:rsid w:val="005633CA"/>
    <w:rsid w:val="00563419"/>
    <w:rsid w:val="00563490"/>
    <w:rsid w:val="0056355F"/>
    <w:rsid w:val="005635FF"/>
    <w:rsid w:val="005636AB"/>
    <w:rsid w:val="0056388A"/>
    <w:rsid w:val="00563893"/>
    <w:rsid w:val="005638BE"/>
    <w:rsid w:val="005639C5"/>
    <w:rsid w:val="00563AD9"/>
    <w:rsid w:val="00563B76"/>
    <w:rsid w:val="00563BE0"/>
    <w:rsid w:val="00563C60"/>
    <w:rsid w:val="00563C65"/>
    <w:rsid w:val="00563CC5"/>
    <w:rsid w:val="00563DBD"/>
    <w:rsid w:val="00563ED3"/>
    <w:rsid w:val="005640AA"/>
    <w:rsid w:val="0056419D"/>
    <w:rsid w:val="005641A3"/>
    <w:rsid w:val="005641C2"/>
    <w:rsid w:val="00564285"/>
    <w:rsid w:val="0056438F"/>
    <w:rsid w:val="005643D6"/>
    <w:rsid w:val="005644BD"/>
    <w:rsid w:val="005644EC"/>
    <w:rsid w:val="005645B3"/>
    <w:rsid w:val="005645C5"/>
    <w:rsid w:val="00564648"/>
    <w:rsid w:val="005646F4"/>
    <w:rsid w:val="0056473E"/>
    <w:rsid w:val="00564793"/>
    <w:rsid w:val="0056482C"/>
    <w:rsid w:val="005648D6"/>
    <w:rsid w:val="00564B6E"/>
    <w:rsid w:val="00564BA2"/>
    <w:rsid w:val="00564C5B"/>
    <w:rsid w:val="00564CC0"/>
    <w:rsid w:val="00564CC6"/>
    <w:rsid w:val="00564D06"/>
    <w:rsid w:val="00564D72"/>
    <w:rsid w:val="00564D73"/>
    <w:rsid w:val="00564E54"/>
    <w:rsid w:val="00564ECD"/>
    <w:rsid w:val="00565040"/>
    <w:rsid w:val="00565088"/>
    <w:rsid w:val="0056511E"/>
    <w:rsid w:val="005652A1"/>
    <w:rsid w:val="00565328"/>
    <w:rsid w:val="00565468"/>
    <w:rsid w:val="005654AC"/>
    <w:rsid w:val="005654F0"/>
    <w:rsid w:val="00565523"/>
    <w:rsid w:val="00565533"/>
    <w:rsid w:val="005655AC"/>
    <w:rsid w:val="005655B9"/>
    <w:rsid w:val="005655BF"/>
    <w:rsid w:val="005655E3"/>
    <w:rsid w:val="005656C1"/>
    <w:rsid w:val="00565991"/>
    <w:rsid w:val="005659BB"/>
    <w:rsid w:val="00565A19"/>
    <w:rsid w:val="00565A55"/>
    <w:rsid w:val="00565A96"/>
    <w:rsid w:val="00565ABD"/>
    <w:rsid w:val="00565BF5"/>
    <w:rsid w:val="00565C29"/>
    <w:rsid w:val="00565C2F"/>
    <w:rsid w:val="00565CCE"/>
    <w:rsid w:val="00565D14"/>
    <w:rsid w:val="00565D60"/>
    <w:rsid w:val="00565DF5"/>
    <w:rsid w:val="00565F25"/>
    <w:rsid w:val="00565F68"/>
    <w:rsid w:val="00565FB8"/>
    <w:rsid w:val="00566008"/>
    <w:rsid w:val="005660FF"/>
    <w:rsid w:val="00566138"/>
    <w:rsid w:val="00566155"/>
    <w:rsid w:val="005661CE"/>
    <w:rsid w:val="005661FE"/>
    <w:rsid w:val="005663DB"/>
    <w:rsid w:val="00566469"/>
    <w:rsid w:val="005665D8"/>
    <w:rsid w:val="005666B3"/>
    <w:rsid w:val="00566733"/>
    <w:rsid w:val="00566788"/>
    <w:rsid w:val="005667EB"/>
    <w:rsid w:val="0056680A"/>
    <w:rsid w:val="00566818"/>
    <w:rsid w:val="0056686E"/>
    <w:rsid w:val="00566886"/>
    <w:rsid w:val="005668E7"/>
    <w:rsid w:val="00566A50"/>
    <w:rsid w:val="00566A5C"/>
    <w:rsid w:val="00566A85"/>
    <w:rsid w:val="00566C0D"/>
    <w:rsid w:val="00566C3A"/>
    <w:rsid w:val="00566C4A"/>
    <w:rsid w:val="00566C80"/>
    <w:rsid w:val="00566CD9"/>
    <w:rsid w:val="00566E94"/>
    <w:rsid w:val="00566F32"/>
    <w:rsid w:val="0056701D"/>
    <w:rsid w:val="005670A1"/>
    <w:rsid w:val="005670BE"/>
    <w:rsid w:val="00567213"/>
    <w:rsid w:val="0056725C"/>
    <w:rsid w:val="0056727D"/>
    <w:rsid w:val="005673B4"/>
    <w:rsid w:val="00567409"/>
    <w:rsid w:val="00567488"/>
    <w:rsid w:val="005674B4"/>
    <w:rsid w:val="005674DB"/>
    <w:rsid w:val="00567682"/>
    <w:rsid w:val="005676AD"/>
    <w:rsid w:val="005676B2"/>
    <w:rsid w:val="0056776F"/>
    <w:rsid w:val="00567871"/>
    <w:rsid w:val="005678CF"/>
    <w:rsid w:val="005678F7"/>
    <w:rsid w:val="0056793B"/>
    <w:rsid w:val="00567A56"/>
    <w:rsid w:val="00567A96"/>
    <w:rsid w:val="00567ACE"/>
    <w:rsid w:val="00567AD7"/>
    <w:rsid w:val="00567AF8"/>
    <w:rsid w:val="00567B05"/>
    <w:rsid w:val="00567BBF"/>
    <w:rsid w:val="00567BD9"/>
    <w:rsid w:val="00567C06"/>
    <w:rsid w:val="00567C4F"/>
    <w:rsid w:val="00567CFD"/>
    <w:rsid w:val="00567D12"/>
    <w:rsid w:val="00567D81"/>
    <w:rsid w:val="00567DBB"/>
    <w:rsid w:val="00567F2C"/>
    <w:rsid w:val="00567FAF"/>
    <w:rsid w:val="005700C3"/>
    <w:rsid w:val="00570120"/>
    <w:rsid w:val="00570133"/>
    <w:rsid w:val="005703B3"/>
    <w:rsid w:val="0057051A"/>
    <w:rsid w:val="00570583"/>
    <w:rsid w:val="005705D0"/>
    <w:rsid w:val="005705EA"/>
    <w:rsid w:val="0057071D"/>
    <w:rsid w:val="005707F9"/>
    <w:rsid w:val="00570889"/>
    <w:rsid w:val="005708CA"/>
    <w:rsid w:val="005708D7"/>
    <w:rsid w:val="00570925"/>
    <w:rsid w:val="00570995"/>
    <w:rsid w:val="005709B5"/>
    <w:rsid w:val="005709F8"/>
    <w:rsid w:val="00570A10"/>
    <w:rsid w:val="00570A7C"/>
    <w:rsid w:val="00570AD9"/>
    <w:rsid w:val="00570B6A"/>
    <w:rsid w:val="00570BF8"/>
    <w:rsid w:val="00570C05"/>
    <w:rsid w:val="00570CD7"/>
    <w:rsid w:val="00570D33"/>
    <w:rsid w:val="00570DE6"/>
    <w:rsid w:val="00570E48"/>
    <w:rsid w:val="0057104E"/>
    <w:rsid w:val="0057122F"/>
    <w:rsid w:val="00571235"/>
    <w:rsid w:val="0057126F"/>
    <w:rsid w:val="00571350"/>
    <w:rsid w:val="00571370"/>
    <w:rsid w:val="0057137C"/>
    <w:rsid w:val="00571390"/>
    <w:rsid w:val="005713D2"/>
    <w:rsid w:val="005714CF"/>
    <w:rsid w:val="00571552"/>
    <w:rsid w:val="005715AB"/>
    <w:rsid w:val="005715EA"/>
    <w:rsid w:val="00571723"/>
    <w:rsid w:val="005717E6"/>
    <w:rsid w:val="00571878"/>
    <w:rsid w:val="00571902"/>
    <w:rsid w:val="00571A2C"/>
    <w:rsid w:val="00571B76"/>
    <w:rsid w:val="00571BA7"/>
    <w:rsid w:val="00571BC5"/>
    <w:rsid w:val="00571C03"/>
    <w:rsid w:val="00571C47"/>
    <w:rsid w:val="00571C80"/>
    <w:rsid w:val="00571CE8"/>
    <w:rsid w:val="00571DD2"/>
    <w:rsid w:val="00571E01"/>
    <w:rsid w:val="00571E06"/>
    <w:rsid w:val="00571E42"/>
    <w:rsid w:val="00571E58"/>
    <w:rsid w:val="00571E97"/>
    <w:rsid w:val="00571FC2"/>
    <w:rsid w:val="00572076"/>
    <w:rsid w:val="00572114"/>
    <w:rsid w:val="00572192"/>
    <w:rsid w:val="0057224B"/>
    <w:rsid w:val="005722BF"/>
    <w:rsid w:val="005722F9"/>
    <w:rsid w:val="0057231E"/>
    <w:rsid w:val="00572431"/>
    <w:rsid w:val="005724CC"/>
    <w:rsid w:val="005724FA"/>
    <w:rsid w:val="0057257F"/>
    <w:rsid w:val="005725FF"/>
    <w:rsid w:val="005726C4"/>
    <w:rsid w:val="005726F4"/>
    <w:rsid w:val="0057275B"/>
    <w:rsid w:val="005728B8"/>
    <w:rsid w:val="005728CF"/>
    <w:rsid w:val="00572A1E"/>
    <w:rsid w:val="00572A82"/>
    <w:rsid w:val="00572B19"/>
    <w:rsid w:val="00572BA1"/>
    <w:rsid w:val="00572BA6"/>
    <w:rsid w:val="00572CCE"/>
    <w:rsid w:val="00572CDC"/>
    <w:rsid w:val="00572DD9"/>
    <w:rsid w:val="00572DDE"/>
    <w:rsid w:val="00572E52"/>
    <w:rsid w:val="00572F62"/>
    <w:rsid w:val="00573010"/>
    <w:rsid w:val="005730C5"/>
    <w:rsid w:val="0057310B"/>
    <w:rsid w:val="00573180"/>
    <w:rsid w:val="005731C3"/>
    <w:rsid w:val="00573201"/>
    <w:rsid w:val="0057322C"/>
    <w:rsid w:val="00573473"/>
    <w:rsid w:val="0057353D"/>
    <w:rsid w:val="005735E7"/>
    <w:rsid w:val="00573663"/>
    <w:rsid w:val="0057383E"/>
    <w:rsid w:val="00573852"/>
    <w:rsid w:val="005738B6"/>
    <w:rsid w:val="00573A53"/>
    <w:rsid w:val="00573AB3"/>
    <w:rsid w:val="00573ACA"/>
    <w:rsid w:val="00573B87"/>
    <w:rsid w:val="00573C19"/>
    <w:rsid w:val="00573CB9"/>
    <w:rsid w:val="00573D85"/>
    <w:rsid w:val="00573DFF"/>
    <w:rsid w:val="00573E30"/>
    <w:rsid w:val="00573E44"/>
    <w:rsid w:val="00574041"/>
    <w:rsid w:val="00574083"/>
    <w:rsid w:val="005740D9"/>
    <w:rsid w:val="00574158"/>
    <w:rsid w:val="00574293"/>
    <w:rsid w:val="0057429B"/>
    <w:rsid w:val="00574322"/>
    <w:rsid w:val="0057436F"/>
    <w:rsid w:val="0057439C"/>
    <w:rsid w:val="0057448D"/>
    <w:rsid w:val="0057458C"/>
    <w:rsid w:val="005745F6"/>
    <w:rsid w:val="00574604"/>
    <w:rsid w:val="00574684"/>
    <w:rsid w:val="005746A1"/>
    <w:rsid w:val="00574713"/>
    <w:rsid w:val="0057479F"/>
    <w:rsid w:val="005748BC"/>
    <w:rsid w:val="005748F6"/>
    <w:rsid w:val="00574976"/>
    <w:rsid w:val="005749A0"/>
    <w:rsid w:val="005749CD"/>
    <w:rsid w:val="00574A2B"/>
    <w:rsid w:val="00574AF1"/>
    <w:rsid w:val="00574BBA"/>
    <w:rsid w:val="00574C6F"/>
    <w:rsid w:val="00574CA2"/>
    <w:rsid w:val="00574D0A"/>
    <w:rsid w:val="00574DCF"/>
    <w:rsid w:val="00574DEE"/>
    <w:rsid w:val="00574EBF"/>
    <w:rsid w:val="00574F63"/>
    <w:rsid w:val="00575017"/>
    <w:rsid w:val="00575190"/>
    <w:rsid w:val="005751D2"/>
    <w:rsid w:val="005751E5"/>
    <w:rsid w:val="0057537D"/>
    <w:rsid w:val="00575418"/>
    <w:rsid w:val="0057557E"/>
    <w:rsid w:val="005755F7"/>
    <w:rsid w:val="0057566C"/>
    <w:rsid w:val="0057570C"/>
    <w:rsid w:val="00575718"/>
    <w:rsid w:val="00575723"/>
    <w:rsid w:val="00575796"/>
    <w:rsid w:val="00575800"/>
    <w:rsid w:val="005758C6"/>
    <w:rsid w:val="00575992"/>
    <w:rsid w:val="0057599A"/>
    <w:rsid w:val="00575A49"/>
    <w:rsid w:val="00575AB9"/>
    <w:rsid w:val="00575B30"/>
    <w:rsid w:val="00575BC4"/>
    <w:rsid w:val="00575BC9"/>
    <w:rsid w:val="00575BD7"/>
    <w:rsid w:val="00575BF7"/>
    <w:rsid w:val="00575D11"/>
    <w:rsid w:val="00575D4C"/>
    <w:rsid w:val="00575E41"/>
    <w:rsid w:val="00575EE8"/>
    <w:rsid w:val="00575F38"/>
    <w:rsid w:val="00575F79"/>
    <w:rsid w:val="00575F85"/>
    <w:rsid w:val="00575FC0"/>
    <w:rsid w:val="00576062"/>
    <w:rsid w:val="00576090"/>
    <w:rsid w:val="0057610C"/>
    <w:rsid w:val="0057612D"/>
    <w:rsid w:val="00576149"/>
    <w:rsid w:val="00576323"/>
    <w:rsid w:val="00576464"/>
    <w:rsid w:val="00576492"/>
    <w:rsid w:val="00576516"/>
    <w:rsid w:val="00576528"/>
    <w:rsid w:val="00576544"/>
    <w:rsid w:val="005765BA"/>
    <w:rsid w:val="005767CE"/>
    <w:rsid w:val="00576813"/>
    <w:rsid w:val="0057682B"/>
    <w:rsid w:val="00576909"/>
    <w:rsid w:val="00576911"/>
    <w:rsid w:val="0057693D"/>
    <w:rsid w:val="0057696E"/>
    <w:rsid w:val="005769A9"/>
    <w:rsid w:val="00576AFF"/>
    <w:rsid w:val="00576B7B"/>
    <w:rsid w:val="00576BFB"/>
    <w:rsid w:val="00576CA0"/>
    <w:rsid w:val="00576CED"/>
    <w:rsid w:val="00576D3C"/>
    <w:rsid w:val="00576D8E"/>
    <w:rsid w:val="00576E96"/>
    <w:rsid w:val="00576EF1"/>
    <w:rsid w:val="00576F1B"/>
    <w:rsid w:val="00576F23"/>
    <w:rsid w:val="00576F80"/>
    <w:rsid w:val="00576FFE"/>
    <w:rsid w:val="005770B4"/>
    <w:rsid w:val="005770F6"/>
    <w:rsid w:val="0057711B"/>
    <w:rsid w:val="00577159"/>
    <w:rsid w:val="00577412"/>
    <w:rsid w:val="00577484"/>
    <w:rsid w:val="00577509"/>
    <w:rsid w:val="0057759D"/>
    <w:rsid w:val="005776A1"/>
    <w:rsid w:val="005777CB"/>
    <w:rsid w:val="00577813"/>
    <w:rsid w:val="00577870"/>
    <w:rsid w:val="005778CF"/>
    <w:rsid w:val="00577904"/>
    <w:rsid w:val="00577966"/>
    <w:rsid w:val="00577993"/>
    <w:rsid w:val="005779FD"/>
    <w:rsid w:val="00577A1D"/>
    <w:rsid w:val="00577A90"/>
    <w:rsid w:val="00577C4F"/>
    <w:rsid w:val="00577E46"/>
    <w:rsid w:val="00577E4E"/>
    <w:rsid w:val="00577EFE"/>
    <w:rsid w:val="00577F03"/>
    <w:rsid w:val="00577FE2"/>
    <w:rsid w:val="00580248"/>
    <w:rsid w:val="00580292"/>
    <w:rsid w:val="005802C3"/>
    <w:rsid w:val="00580303"/>
    <w:rsid w:val="00580355"/>
    <w:rsid w:val="005803C3"/>
    <w:rsid w:val="005804D1"/>
    <w:rsid w:val="005804F8"/>
    <w:rsid w:val="00580601"/>
    <w:rsid w:val="0058070A"/>
    <w:rsid w:val="00580875"/>
    <w:rsid w:val="005808B5"/>
    <w:rsid w:val="005808BC"/>
    <w:rsid w:val="005808C7"/>
    <w:rsid w:val="0058091F"/>
    <w:rsid w:val="00580926"/>
    <w:rsid w:val="00580966"/>
    <w:rsid w:val="0058097A"/>
    <w:rsid w:val="005809B5"/>
    <w:rsid w:val="005809FC"/>
    <w:rsid w:val="00580C07"/>
    <w:rsid w:val="00580CC0"/>
    <w:rsid w:val="00580D7E"/>
    <w:rsid w:val="00580DE5"/>
    <w:rsid w:val="00580E59"/>
    <w:rsid w:val="00580EC2"/>
    <w:rsid w:val="00580FB8"/>
    <w:rsid w:val="00581004"/>
    <w:rsid w:val="0058105F"/>
    <w:rsid w:val="005810AD"/>
    <w:rsid w:val="00581107"/>
    <w:rsid w:val="00581148"/>
    <w:rsid w:val="005811EE"/>
    <w:rsid w:val="0058120C"/>
    <w:rsid w:val="00581293"/>
    <w:rsid w:val="00581318"/>
    <w:rsid w:val="00581370"/>
    <w:rsid w:val="005813B0"/>
    <w:rsid w:val="005813C8"/>
    <w:rsid w:val="0058142F"/>
    <w:rsid w:val="00581482"/>
    <w:rsid w:val="005814D8"/>
    <w:rsid w:val="0058156D"/>
    <w:rsid w:val="005815DB"/>
    <w:rsid w:val="00581601"/>
    <w:rsid w:val="005816B1"/>
    <w:rsid w:val="00581752"/>
    <w:rsid w:val="0058181C"/>
    <w:rsid w:val="00581865"/>
    <w:rsid w:val="0058189D"/>
    <w:rsid w:val="005818E4"/>
    <w:rsid w:val="00581A73"/>
    <w:rsid w:val="00581A9A"/>
    <w:rsid w:val="00581B09"/>
    <w:rsid w:val="00581B10"/>
    <w:rsid w:val="00581B56"/>
    <w:rsid w:val="00581B74"/>
    <w:rsid w:val="00581C14"/>
    <w:rsid w:val="00581D5D"/>
    <w:rsid w:val="00581EC6"/>
    <w:rsid w:val="00581F24"/>
    <w:rsid w:val="00581F49"/>
    <w:rsid w:val="00581F87"/>
    <w:rsid w:val="00581FD0"/>
    <w:rsid w:val="00582018"/>
    <w:rsid w:val="00582064"/>
    <w:rsid w:val="005820BC"/>
    <w:rsid w:val="005820E8"/>
    <w:rsid w:val="00582107"/>
    <w:rsid w:val="005823E2"/>
    <w:rsid w:val="00582470"/>
    <w:rsid w:val="005824DB"/>
    <w:rsid w:val="00582544"/>
    <w:rsid w:val="00582599"/>
    <w:rsid w:val="005825BB"/>
    <w:rsid w:val="005825D6"/>
    <w:rsid w:val="00582646"/>
    <w:rsid w:val="0058266C"/>
    <w:rsid w:val="005826E7"/>
    <w:rsid w:val="00582707"/>
    <w:rsid w:val="0058278B"/>
    <w:rsid w:val="00582799"/>
    <w:rsid w:val="005827DE"/>
    <w:rsid w:val="00582841"/>
    <w:rsid w:val="00582889"/>
    <w:rsid w:val="005828B9"/>
    <w:rsid w:val="0058298F"/>
    <w:rsid w:val="00582AFA"/>
    <w:rsid w:val="00582B16"/>
    <w:rsid w:val="00582B96"/>
    <w:rsid w:val="00582C0A"/>
    <w:rsid w:val="00582CA6"/>
    <w:rsid w:val="00582CC2"/>
    <w:rsid w:val="00582DE2"/>
    <w:rsid w:val="00582E58"/>
    <w:rsid w:val="00582F97"/>
    <w:rsid w:val="005830BB"/>
    <w:rsid w:val="005830D4"/>
    <w:rsid w:val="005830EE"/>
    <w:rsid w:val="005831E0"/>
    <w:rsid w:val="00583236"/>
    <w:rsid w:val="00583247"/>
    <w:rsid w:val="005834CE"/>
    <w:rsid w:val="00583502"/>
    <w:rsid w:val="00583636"/>
    <w:rsid w:val="00583651"/>
    <w:rsid w:val="00583685"/>
    <w:rsid w:val="0058368B"/>
    <w:rsid w:val="005836DB"/>
    <w:rsid w:val="0058375B"/>
    <w:rsid w:val="005837EB"/>
    <w:rsid w:val="00583880"/>
    <w:rsid w:val="005838C3"/>
    <w:rsid w:val="00583935"/>
    <w:rsid w:val="00583ABD"/>
    <w:rsid w:val="00583B50"/>
    <w:rsid w:val="00583B62"/>
    <w:rsid w:val="00583C33"/>
    <w:rsid w:val="00583D69"/>
    <w:rsid w:val="00583DF0"/>
    <w:rsid w:val="00583F67"/>
    <w:rsid w:val="00583FB0"/>
    <w:rsid w:val="00583FBA"/>
    <w:rsid w:val="00584032"/>
    <w:rsid w:val="005841A7"/>
    <w:rsid w:val="00584236"/>
    <w:rsid w:val="0058431D"/>
    <w:rsid w:val="005843B1"/>
    <w:rsid w:val="005843E8"/>
    <w:rsid w:val="0058441E"/>
    <w:rsid w:val="0058451F"/>
    <w:rsid w:val="005845CB"/>
    <w:rsid w:val="0058460E"/>
    <w:rsid w:val="0058462D"/>
    <w:rsid w:val="0058466D"/>
    <w:rsid w:val="005846DB"/>
    <w:rsid w:val="00584829"/>
    <w:rsid w:val="005848DC"/>
    <w:rsid w:val="005848F7"/>
    <w:rsid w:val="00584968"/>
    <w:rsid w:val="005849D3"/>
    <w:rsid w:val="00584A4A"/>
    <w:rsid w:val="00584ACA"/>
    <w:rsid w:val="00584B0C"/>
    <w:rsid w:val="00584C26"/>
    <w:rsid w:val="00584D31"/>
    <w:rsid w:val="00585014"/>
    <w:rsid w:val="00585087"/>
    <w:rsid w:val="005851D9"/>
    <w:rsid w:val="00585254"/>
    <w:rsid w:val="0058525C"/>
    <w:rsid w:val="005852BA"/>
    <w:rsid w:val="005852ED"/>
    <w:rsid w:val="00585473"/>
    <w:rsid w:val="005854BE"/>
    <w:rsid w:val="00585521"/>
    <w:rsid w:val="0058567F"/>
    <w:rsid w:val="005856B5"/>
    <w:rsid w:val="005856DD"/>
    <w:rsid w:val="005857AB"/>
    <w:rsid w:val="005857C0"/>
    <w:rsid w:val="005858FA"/>
    <w:rsid w:val="00585940"/>
    <w:rsid w:val="00585A7D"/>
    <w:rsid w:val="00585A87"/>
    <w:rsid w:val="00585B33"/>
    <w:rsid w:val="00585B39"/>
    <w:rsid w:val="00585C5E"/>
    <w:rsid w:val="00585C62"/>
    <w:rsid w:val="00585CF6"/>
    <w:rsid w:val="00585D59"/>
    <w:rsid w:val="00585D6A"/>
    <w:rsid w:val="00585DA3"/>
    <w:rsid w:val="00585E9D"/>
    <w:rsid w:val="00585F0A"/>
    <w:rsid w:val="00585F4C"/>
    <w:rsid w:val="00585FEF"/>
    <w:rsid w:val="0058600A"/>
    <w:rsid w:val="00586017"/>
    <w:rsid w:val="00586076"/>
    <w:rsid w:val="005860AA"/>
    <w:rsid w:val="005861C5"/>
    <w:rsid w:val="005861CD"/>
    <w:rsid w:val="005861F6"/>
    <w:rsid w:val="00586220"/>
    <w:rsid w:val="00586222"/>
    <w:rsid w:val="0058628A"/>
    <w:rsid w:val="005862A3"/>
    <w:rsid w:val="005863C5"/>
    <w:rsid w:val="00586423"/>
    <w:rsid w:val="00586513"/>
    <w:rsid w:val="0058654C"/>
    <w:rsid w:val="005865B9"/>
    <w:rsid w:val="0058663C"/>
    <w:rsid w:val="0058666B"/>
    <w:rsid w:val="00586759"/>
    <w:rsid w:val="0058676F"/>
    <w:rsid w:val="00586773"/>
    <w:rsid w:val="00586776"/>
    <w:rsid w:val="0058677B"/>
    <w:rsid w:val="005867EA"/>
    <w:rsid w:val="005867FD"/>
    <w:rsid w:val="00586800"/>
    <w:rsid w:val="00586818"/>
    <w:rsid w:val="00586954"/>
    <w:rsid w:val="0058695B"/>
    <w:rsid w:val="005869AC"/>
    <w:rsid w:val="005869EC"/>
    <w:rsid w:val="00586A45"/>
    <w:rsid w:val="00586A54"/>
    <w:rsid w:val="00586AAA"/>
    <w:rsid w:val="00586C56"/>
    <w:rsid w:val="00586C8B"/>
    <w:rsid w:val="00586C92"/>
    <w:rsid w:val="00586CC4"/>
    <w:rsid w:val="00586CDE"/>
    <w:rsid w:val="00586D9D"/>
    <w:rsid w:val="00586DF0"/>
    <w:rsid w:val="00586F40"/>
    <w:rsid w:val="00586F79"/>
    <w:rsid w:val="0058707E"/>
    <w:rsid w:val="005870D3"/>
    <w:rsid w:val="0058726A"/>
    <w:rsid w:val="0058739F"/>
    <w:rsid w:val="005873B6"/>
    <w:rsid w:val="005873C7"/>
    <w:rsid w:val="00587445"/>
    <w:rsid w:val="0058771B"/>
    <w:rsid w:val="00587847"/>
    <w:rsid w:val="00587990"/>
    <w:rsid w:val="00587A5D"/>
    <w:rsid w:val="00587AF2"/>
    <w:rsid w:val="00587B25"/>
    <w:rsid w:val="00587B92"/>
    <w:rsid w:val="00587CA2"/>
    <w:rsid w:val="00587CBF"/>
    <w:rsid w:val="00587CDC"/>
    <w:rsid w:val="00587D01"/>
    <w:rsid w:val="00587D77"/>
    <w:rsid w:val="00587D7A"/>
    <w:rsid w:val="00587D86"/>
    <w:rsid w:val="00587DA1"/>
    <w:rsid w:val="00587E48"/>
    <w:rsid w:val="00587E56"/>
    <w:rsid w:val="00587E69"/>
    <w:rsid w:val="00587E88"/>
    <w:rsid w:val="00587EAB"/>
    <w:rsid w:val="00587EF0"/>
    <w:rsid w:val="00587F89"/>
    <w:rsid w:val="00587FBF"/>
    <w:rsid w:val="0059004B"/>
    <w:rsid w:val="00590151"/>
    <w:rsid w:val="00590304"/>
    <w:rsid w:val="00590366"/>
    <w:rsid w:val="00590367"/>
    <w:rsid w:val="005903AE"/>
    <w:rsid w:val="005903C1"/>
    <w:rsid w:val="005903CA"/>
    <w:rsid w:val="005903DB"/>
    <w:rsid w:val="005904AF"/>
    <w:rsid w:val="005905A4"/>
    <w:rsid w:val="0059064F"/>
    <w:rsid w:val="00590655"/>
    <w:rsid w:val="0059069C"/>
    <w:rsid w:val="00590750"/>
    <w:rsid w:val="00590784"/>
    <w:rsid w:val="00590810"/>
    <w:rsid w:val="00590825"/>
    <w:rsid w:val="00590827"/>
    <w:rsid w:val="005908AF"/>
    <w:rsid w:val="005908B1"/>
    <w:rsid w:val="00590AD2"/>
    <w:rsid w:val="00590BCE"/>
    <w:rsid w:val="00590C76"/>
    <w:rsid w:val="00590C85"/>
    <w:rsid w:val="00590CF7"/>
    <w:rsid w:val="00590E09"/>
    <w:rsid w:val="00590E86"/>
    <w:rsid w:val="00591005"/>
    <w:rsid w:val="0059101F"/>
    <w:rsid w:val="0059126F"/>
    <w:rsid w:val="00591458"/>
    <w:rsid w:val="0059146F"/>
    <w:rsid w:val="005914EE"/>
    <w:rsid w:val="00591711"/>
    <w:rsid w:val="0059176F"/>
    <w:rsid w:val="00591771"/>
    <w:rsid w:val="005917A2"/>
    <w:rsid w:val="005917D2"/>
    <w:rsid w:val="00591815"/>
    <w:rsid w:val="00591874"/>
    <w:rsid w:val="0059188E"/>
    <w:rsid w:val="005918BD"/>
    <w:rsid w:val="00591A7D"/>
    <w:rsid w:val="00591ABF"/>
    <w:rsid w:val="00591AED"/>
    <w:rsid w:val="00591B68"/>
    <w:rsid w:val="00591C0C"/>
    <w:rsid w:val="00591C66"/>
    <w:rsid w:val="00591C91"/>
    <w:rsid w:val="00591CF6"/>
    <w:rsid w:val="00591D02"/>
    <w:rsid w:val="00591D15"/>
    <w:rsid w:val="00591D27"/>
    <w:rsid w:val="00591D4D"/>
    <w:rsid w:val="00591DF8"/>
    <w:rsid w:val="00591E19"/>
    <w:rsid w:val="00591E1C"/>
    <w:rsid w:val="00591F4A"/>
    <w:rsid w:val="00591F54"/>
    <w:rsid w:val="00592059"/>
    <w:rsid w:val="005921AC"/>
    <w:rsid w:val="005921F3"/>
    <w:rsid w:val="00592232"/>
    <w:rsid w:val="0059224E"/>
    <w:rsid w:val="0059231D"/>
    <w:rsid w:val="0059235B"/>
    <w:rsid w:val="00592378"/>
    <w:rsid w:val="005923A9"/>
    <w:rsid w:val="00592437"/>
    <w:rsid w:val="00592455"/>
    <w:rsid w:val="005924E7"/>
    <w:rsid w:val="005924F3"/>
    <w:rsid w:val="0059258E"/>
    <w:rsid w:val="005925E2"/>
    <w:rsid w:val="0059261E"/>
    <w:rsid w:val="0059267C"/>
    <w:rsid w:val="005927D2"/>
    <w:rsid w:val="00592881"/>
    <w:rsid w:val="005928DE"/>
    <w:rsid w:val="005929A6"/>
    <w:rsid w:val="00592C16"/>
    <w:rsid w:val="00592C57"/>
    <w:rsid w:val="00592C6C"/>
    <w:rsid w:val="00592CAE"/>
    <w:rsid w:val="00592D93"/>
    <w:rsid w:val="00592D95"/>
    <w:rsid w:val="00592D9C"/>
    <w:rsid w:val="00592E9F"/>
    <w:rsid w:val="00592EAD"/>
    <w:rsid w:val="00592ED0"/>
    <w:rsid w:val="00592F0D"/>
    <w:rsid w:val="00592F6E"/>
    <w:rsid w:val="0059304B"/>
    <w:rsid w:val="005930B9"/>
    <w:rsid w:val="00593119"/>
    <w:rsid w:val="0059318E"/>
    <w:rsid w:val="0059327C"/>
    <w:rsid w:val="005932BF"/>
    <w:rsid w:val="005932EE"/>
    <w:rsid w:val="00593354"/>
    <w:rsid w:val="005933A7"/>
    <w:rsid w:val="005933C9"/>
    <w:rsid w:val="005933E9"/>
    <w:rsid w:val="005935BB"/>
    <w:rsid w:val="00593632"/>
    <w:rsid w:val="00593682"/>
    <w:rsid w:val="005936A0"/>
    <w:rsid w:val="005936EF"/>
    <w:rsid w:val="0059377B"/>
    <w:rsid w:val="005937EB"/>
    <w:rsid w:val="0059386A"/>
    <w:rsid w:val="00593912"/>
    <w:rsid w:val="00593935"/>
    <w:rsid w:val="0059393C"/>
    <w:rsid w:val="00593951"/>
    <w:rsid w:val="00593975"/>
    <w:rsid w:val="00593A19"/>
    <w:rsid w:val="00593A2F"/>
    <w:rsid w:val="00593C51"/>
    <w:rsid w:val="00593CF1"/>
    <w:rsid w:val="00593D2B"/>
    <w:rsid w:val="00593D7E"/>
    <w:rsid w:val="00593E0B"/>
    <w:rsid w:val="00593E83"/>
    <w:rsid w:val="00593E89"/>
    <w:rsid w:val="00593EDD"/>
    <w:rsid w:val="00593F64"/>
    <w:rsid w:val="00594065"/>
    <w:rsid w:val="00594078"/>
    <w:rsid w:val="0059411B"/>
    <w:rsid w:val="00594268"/>
    <w:rsid w:val="00594399"/>
    <w:rsid w:val="00594490"/>
    <w:rsid w:val="00594698"/>
    <w:rsid w:val="0059478D"/>
    <w:rsid w:val="005947F4"/>
    <w:rsid w:val="00594898"/>
    <w:rsid w:val="00594ACA"/>
    <w:rsid w:val="00594AFF"/>
    <w:rsid w:val="00594B7B"/>
    <w:rsid w:val="00594BC5"/>
    <w:rsid w:val="00594E32"/>
    <w:rsid w:val="00594FB4"/>
    <w:rsid w:val="0059514C"/>
    <w:rsid w:val="0059518A"/>
    <w:rsid w:val="005951A3"/>
    <w:rsid w:val="00595246"/>
    <w:rsid w:val="00595254"/>
    <w:rsid w:val="00595268"/>
    <w:rsid w:val="00595285"/>
    <w:rsid w:val="0059533B"/>
    <w:rsid w:val="005954F3"/>
    <w:rsid w:val="00595509"/>
    <w:rsid w:val="0059563B"/>
    <w:rsid w:val="00595675"/>
    <w:rsid w:val="005956C8"/>
    <w:rsid w:val="00595728"/>
    <w:rsid w:val="0059572B"/>
    <w:rsid w:val="005958C1"/>
    <w:rsid w:val="00595A00"/>
    <w:rsid w:val="00595A15"/>
    <w:rsid w:val="00595A9E"/>
    <w:rsid w:val="00595B48"/>
    <w:rsid w:val="00595CB0"/>
    <w:rsid w:val="00595D47"/>
    <w:rsid w:val="00595D55"/>
    <w:rsid w:val="00595EEC"/>
    <w:rsid w:val="00596028"/>
    <w:rsid w:val="00596058"/>
    <w:rsid w:val="0059608E"/>
    <w:rsid w:val="005960D7"/>
    <w:rsid w:val="005961B4"/>
    <w:rsid w:val="005961C6"/>
    <w:rsid w:val="00596231"/>
    <w:rsid w:val="005963A1"/>
    <w:rsid w:val="005963D1"/>
    <w:rsid w:val="00596462"/>
    <w:rsid w:val="0059654F"/>
    <w:rsid w:val="00596622"/>
    <w:rsid w:val="0059663A"/>
    <w:rsid w:val="005966CA"/>
    <w:rsid w:val="005966D8"/>
    <w:rsid w:val="005966E3"/>
    <w:rsid w:val="0059674F"/>
    <w:rsid w:val="00596753"/>
    <w:rsid w:val="00596795"/>
    <w:rsid w:val="00596834"/>
    <w:rsid w:val="00596936"/>
    <w:rsid w:val="00596980"/>
    <w:rsid w:val="00596997"/>
    <w:rsid w:val="005969B6"/>
    <w:rsid w:val="005969D0"/>
    <w:rsid w:val="00596AE0"/>
    <w:rsid w:val="00596AF5"/>
    <w:rsid w:val="00596B1E"/>
    <w:rsid w:val="00596B28"/>
    <w:rsid w:val="00596CE2"/>
    <w:rsid w:val="00596D97"/>
    <w:rsid w:val="00596D9A"/>
    <w:rsid w:val="00596DA8"/>
    <w:rsid w:val="00596DE9"/>
    <w:rsid w:val="00596E45"/>
    <w:rsid w:val="00596EC6"/>
    <w:rsid w:val="00596F10"/>
    <w:rsid w:val="00596FD7"/>
    <w:rsid w:val="00597042"/>
    <w:rsid w:val="005970E5"/>
    <w:rsid w:val="00597112"/>
    <w:rsid w:val="00597192"/>
    <w:rsid w:val="005971B2"/>
    <w:rsid w:val="00597350"/>
    <w:rsid w:val="005973C0"/>
    <w:rsid w:val="005973D4"/>
    <w:rsid w:val="00597410"/>
    <w:rsid w:val="0059745F"/>
    <w:rsid w:val="00597479"/>
    <w:rsid w:val="0059747A"/>
    <w:rsid w:val="0059747B"/>
    <w:rsid w:val="005974F2"/>
    <w:rsid w:val="00597595"/>
    <w:rsid w:val="005975B8"/>
    <w:rsid w:val="00597636"/>
    <w:rsid w:val="005976A0"/>
    <w:rsid w:val="005976A6"/>
    <w:rsid w:val="00597753"/>
    <w:rsid w:val="005977E0"/>
    <w:rsid w:val="0059787D"/>
    <w:rsid w:val="0059791C"/>
    <w:rsid w:val="005979C8"/>
    <w:rsid w:val="00597A96"/>
    <w:rsid w:val="00597AAD"/>
    <w:rsid w:val="00597AF2"/>
    <w:rsid w:val="00597BAE"/>
    <w:rsid w:val="00597C87"/>
    <w:rsid w:val="00597D03"/>
    <w:rsid w:val="00597D9A"/>
    <w:rsid w:val="00597E3E"/>
    <w:rsid w:val="005A00C2"/>
    <w:rsid w:val="005A033B"/>
    <w:rsid w:val="005A03A3"/>
    <w:rsid w:val="005A04AE"/>
    <w:rsid w:val="005A0518"/>
    <w:rsid w:val="005A0567"/>
    <w:rsid w:val="005A0585"/>
    <w:rsid w:val="005A05BE"/>
    <w:rsid w:val="005A05E8"/>
    <w:rsid w:val="005A06E2"/>
    <w:rsid w:val="005A0765"/>
    <w:rsid w:val="005A0937"/>
    <w:rsid w:val="005A0989"/>
    <w:rsid w:val="005A09CA"/>
    <w:rsid w:val="005A0A42"/>
    <w:rsid w:val="005A0B08"/>
    <w:rsid w:val="005A0BB1"/>
    <w:rsid w:val="005A0BE6"/>
    <w:rsid w:val="005A0C8B"/>
    <w:rsid w:val="005A0EEC"/>
    <w:rsid w:val="005A0F28"/>
    <w:rsid w:val="005A0F2C"/>
    <w:rsid w:val="005A106D"/>
    <w:rsid w:val="005A1107"/>
    <w:rsid w:val="005A11C1"/>
    <w:rsid w:val="005A1375"/>
    <w:rsid w:val="005A1491"/>
    <w:rsid w:val="005A14A7"/>
    <w:rsid w:val="005A155E"/>
    <w:rsid w:val="005A1598"/>
    <w:rsid w:val="005A16CE"/>
    <w:rsid w:val="005A16E5"/>
    <w:rsid w:val="005A174A"/>
    <w:rsid w:val="005A1780"/>
    <w:rsid w:val="005A1800"/>
    <w:rsid w:val="005A1879"/>
    <w:rsid w:val="005A18D6"/>
    <w:rsid w:val="005A18F7"/>
    <w:rsid w:val="005A197E"/>
    <w:rsid w:val="005A19AF"/>
    <w:rsid w:val="005A19B7"/>
    <w:rsid w:val="005A1A15"/>
    <w:rsid w:val="005A1AF7"/>
    <w:rsid w:val="005A1B18"/>
    <w:rsid w:val="005A1B4E"/>
    <w:rsid w:val="005A1BA9"/>
    <w:rsid w:val="005A1BDE"/>
    <w:rsid w:val="005A1C65"/>
    <w:rsid w:val="005A1D33"/>
    <w:rsid w:val="005A1D40"/>
    <w:rsid w:val="005A1D67"/>
    <w:rsid w:val="005A2078"/>
    <w:rsid w:val="005A20F2"/>
    <w:rsid w:val="005A216A"/>
    <w:rsid w:val="005A2182"/>
    <w:rsid w:val="005A21C3"/>
    <w:rsid w:val="005A21FA"/>
    <w:rsid w:val="005A23C0"/>
    <w:rsid w:val="005A247D"/>
    <w:rsid w:val="005A2480"/>
    <w:rsid w:val="005A2512"/>
    <w:rsid w:val="005A2525"/>
    <w:rsid w:val="005A2561"/>
    <w:rsid w:val="005A258E"/>
    <w:rsid w:val="005A267B"/>
    <w:rsid w:val="005A267D"/>
    <w:rsid w:val="005A26D3"/>
    <w:rsid w:val="005A2924"/>
    <w:rsid w:val="005A29B4"/>
    <w:rsid w:val="005A2A23"/>
    <w:rsid w:val="005A2A34"/>
    <w:rsid w:val="005A2BE4"/>
    <w:rsid w:val="005A2CA5"/>
    <w:rsid w:val="005A2CE4"/>
    <w:rsid w:val="005A2E3A"/>
    <w:rsid w:val="005A2EC6"/>
    <w:rsid w:val="005A2F2D"/>
    <w:rsid w:val="005A2F44"/>
    <w:rsid w:val="005A2FC8"/>
    <w:rsid w:val="005A3009"/>
    <w:rsid w:val="005A30B1"/>
    <w:rsid w:val="005A311D"/>
    <w:rsid w:val="005A3125"/>
    <w:rsid w:val="005A31C2"/>
    <w:rsid w:val="005A31CC"/>
    <w:rsid w:val="005A323C"/>
    <w:rsid w:val="005A32B9"/>
    <w:rsid w:val="005A32DC"/>
    <w:rsid w:val="005A341F"/>
    <w:rsid w:val="005A3439"/>
    <w:rsid w:val="005A3488"/>
    <w:rsid w:val="005A3495"/>
    <w:rsid w:val="005A34A2"/>
    <w:rsid w:val="005A34B0"/>
    <w:rsid w:val="005A366D"/>
    <w:rsid w:val="005A366E"/>
    <w:rsid w:val="005A37E6"/>
    <w:rsid w:val="005A37EE"/>
    <w:rsid w:val="005A3817"/>
    <w:rsid w:val="005A38BE"/>
    <w:rsid w:val="005A393E"/>
    <w:rsid w:val="005A39C7"/>
    <w:rsid w:val="005A3BD8"/>
    <w:rsid w:val="005A3C18"/>
    <w:rsid w:val="005A3CC3"/>
    <w:rsid w:val="005A3D25"/>
    <w:rsid w:val="005A3DF1"/>
    <w:rsid w:val="005A3F15"/>
    <w:rsid w:val="005A405C"/>
    <w:rsid w:val="005A40C4"/>
    <w:rsid w:val="005A410F"/>
    <w:rsid w:val="005A41D1"/>
    <w:rsid w:val="005A434E"/>
    <w:rsid w:val="005A43A1"/>
    <w:rsid w:val="005A44BC"/>
    <w:rsid w:val="005A44EF"/>
    <w:rsid w:val="005A44FC"/>
    <w:rsid w:val="005A4536"/>
    <w:rsid w:val="005A47D7"/>
    <w:rsid w:val="005A489A"/>
    <w:rsid w:val="005A48AB"/>
    <w:rsid w:val="005A4928"/>
    <w:rsid w:val="005A4A64"/>
    <w:rsid w:val="005A4AD1"/>
    <w:rsid w:val="005A4B5C"/>
    <w:rsid w:val="005A4BDC"/>
    <w:rsid w:val="005A4C6B"/>
    <w:rsid w:val="005A4CA3"/>
    <w:rsid w:val="005A4CD6"/>
    <w:rsid w:val="005A4E11"/>
    <w:rsid w:val="005A4E5B"/>
    <w:rsid w:val="005A4EEC"/>
    <w:rsid w:val="005A5000"/>
    <w:rsid w:val="005A50A7"/>
    <w:rsid w:val="005A510D"/>
    <w:rsid w:val="005A514B"/>
    <w:rsid w:val="005A51C5"/>
    <w:rsid w:val="005A51DC"/>
    <w:rsid w:val="005A5257"/>
    <w:rsid w:val="005A5305"/>
    <w:rsid w:val="005A530A"/>
    <w:rsid w:val="005A537D"/>
    <w:rsid w:val="005A5456"/>
    <w:rsid w:val="005A547D"/>
    <w:rsid w:val="005A54D6"/>
    <w:rsid w:val="005A5514"/>
    <w:rsid w:val="005A55A7"/>
    <w:rsid w:val="005A55E1"/>
    <w:rsid w:val="005A56C1"/>
    <w:rsid w:val="005A5727"/>
    <w:rsid w:val="005A5728"/>
    <w:rsid w:val="005A578D"/>
    <w:rsid w:val="005A5953"/>
    <w:rsid w:val="005A595A"/>
    <w:rsid w:val="005A59C8"/>
    <w:rsid w:val="005A59C9"/>
    <w:rsid w:val="005A5B4A"/>
    <w:rsid w:val="005A5C1A"/>
    <w:rsid w:val="005A5C5D"/>
    <w:rsid w:val="005A5C67"/>
    <w:rsid w:val="005A5D2F"/>
    <w:rsid w:val="005A5DDD"/>
    <w:rsid w:val="005A5DEE"/>
    <w:rsid w:val="005A5F46"/>
    <w:rsid w:val="005A612E"/>
    <w:rsid w:val="005A623A"/>
    <w:rsid w:val="005A6293"/>
    <w:rsid w:val="005A63BF"/>
    <w:rsid w:val="005A6701"/>
    <w:rsid w:val="005A675D"/>
    <w:rsid w:val="005A6761"/>
    <w:rsid w:val="005A6812"/>
    <w:rsid w:val="005A6878"/>
    <w:rsid w:val="005A68BB"/>
    <w:rsid w:val="005A68C3"/>
    <w:rsid w:val="005A69F8"/>
    <w:rsid w:val="005A6A49"/>
    <w:rsid w:val="005A6AAA"/>
    <w:rsid w:val="005A6B1F"/>
    <w:rsid w:val="005A6B76"/>
    <w:rsid w:val="005A6BEE"/>
    <w:rsid w:val="005A6CF3"/>
    <w:rsid w:val="005A6D85"/>
    <w:rsid w:val="005A6DD1"/>
    <w:rsid w:val="005A6E0A"/>
    <w:rsid w:val="005A6E15"/>
    <w:rsid w:val="005A712D"/>
    <w:rsid w:val="005A71BF"/>
    <w:rsid w:val="005A721F"/>
    <w:rsid w:val="005A7221"/>
    <w:rsid w:val="005A727A"/>
    <w:rsid w:val="005A72D5"/>
    <w:rsid w:val="005A72D7"/>
    <w:rsid w:val="005A72EF"/>
    <w:rsid w:val="005A73C7"/>
    <w:rsid w:val="005A73F9"/>
    <w:rsid w:val="005A7439"/>
    <w:rsid w:val="005A7469"/>
    <w:rsid w:val="005A74F5"/>
    <w:rsid w:val="005A7522"/>
    <w:rsid w:val="005A75EF"/>
    <w:rsid w:val="005A760B"/>
    <w:rsid w:val="005A7623"/>
    <w:rsid w:val="005A76B7"/>
    <w:rsid w:val="005A7706"/>
    <w:rsid w:val="005A7729"/>
    <w:rsid w:val="005A7822"/>
    <w:rsid w:val="005A7871"/>
    <w:rsid w:val="005A78F9"/>
    <w:rsid w:val="005A792A"/>
    <w:rsid w:val="005A7946"/>
    <w:rsid w:val="005A7A96"/>
    <w:rsid w:val="005A7B20"/>
    <w:rsid w:val="005A7CA2"/>
    <w:rsid w:val="005A7E0B"/>
    <w:rsid w:val="005A7E52"/>
    <w:rsid w:val="005A7E81"/>
    <w:rsid w:val="005A7F06"/>
    <w:rsid w:val="005B002F"/>
    <w:rsid w:val="005B0036"/>
    <w:rsid w:val="005B00F0"/>
    <w:rsid w:val="005B0106"/>
    <w:rsid w:val="005B036D"/>
    <w:rsid w:val="005B03B5"/>
    <w:rsid w:val="005B056C"/>
    <w:rsid w:val="005B05C9"/>
    <w:rsid w:val="005B05CA"/>
    <w:rsid w:val="005B05CD"/>
    <w:rsid w:val="005B05ED"/>
    <w:rsid w:val="005B05EF"/>
    <w:rsid w:val="005B0712"/>
    <w:rsid w:val="005B078F"/>
    <w:rsid w:val="005B0950"/>
    <w:rsid w:val="005B0A05"/>
    <w:rsid w:val="005B0A94"/>
    <w:rsid w:val="005B0BFA"/>
    <w:rsid w:val="005B0C9B"/>
    <w:rsid w:val="005B0CCA"/>
    <w:rsid w:val="005B0CF4"/>
    <w:rsid w:val="005B0E24"/>
    <w:rsid w:val="005B0E96"/>
    <w:rsid w:val="005B0F63"/>
    <w:rsid w:val="005B10EB"/>
    <w:rsid w:val="005B11AE"/>
    <w:rsid w:val="005B11FE"/>
    <w:rsid w:val="005B125B"/>
    <w:rsid w:val="005B1269"/>
    <w:rsid w:val="005B126E"/>
    <w:rsid w:val="005B12BA"/>
    <w:rsid w:val="005B1580"/>
    <w:rsid w:val="005B1594"/>
    <w:rsid w:val="005B1613"/>
    <w:rsid w:val="005B164E"/>
    <w:rsid w:val="005B16F1"/>
    <w:rsid w:val="005B16F4"/>
    <w:rsid w:val="005B172A"/>
    <w:rsid w:val="005B1855"/>
    <w:rsid w:val="005B1945"/>
    <w:rsid w:val="005B19A6"/>
    <w:rsid w:val="005B19AB"/>
    <w:rsid w:val="005B19C5"/>
    <w:rsid w:val="005B1A8C"/>
    <w:rsid w:val="005B1B18"/>
    <w:rsid w:val="005B1B5E"/>
    <w:rsid w:val="005B1CFA"/>
    <w:rsid w:val="005B1D00"/>
    <w:rsid w:val="005B1D30"/>
    <w:rsid w:val="005B1DAC"/>
    <w:rsid w:val="005B1DE0"/>
    <w:rsid w:val="005B1E31"/>
    <w:rsid w:val="005B1E48"/>
    <w:rsid w:val="005B1F1B"/>
    <w:rsid w:val="005B1F5E"/>
    <w:rsid w:val="005B2019"/>
    <w:rsid w:val="005B2085"/>
    <w:rsid w:val="005B20FD"/>
    <w:rsid w:val="005B210F"/>
    <w:rsid w:val="005B2114"/>
    <w:rsid w:val="005B211B"/>
    <w:rsid w:val="005B2231"/>
    <w:rsid w:val="005B2282"/>
    <w:rsid w:val="005B2341"/>
    <w:rsid w:val="005B247A"/>
    <w:rsid w:val="005B2498"/>
    <w:rsid w:val="005B24F2"/>
    <w:rsid w:val="005B25ED"/>
    <w:rsid w:val="005B25F9"/>
    <w:rsid w:val="005B2635"/>
    <w:rsid w:val="005B2692"/>
    <w:rsid w:val="005B2888"/>
    <w:rsid w:val="005B2898"/>
    <w:rsid w:val="005B290C"/>
    <w:rsid w:val="005B2921"/>
    <w:rsid w:val="005B296F"/>
    <w:rsid w:val="005B2A92"/>
    <w:rsid w:val="005B2B30"/>
    <w:rsid w:val="005B2BAE"/>
    <w:rsid w:val="005B2C3A"/>
    <w:rsid w:val="005B2C57"/>
    <w:rsid w:val="005B2CDF"/>
    <w:rsid w:val="005B2CE2"/>
    <w:rsid w:val="005B2CE4"/>
    <w:rsid w:val="005B2DE0"/>
    <w:rsid w:val="005B2E74"/>
    <w:rsid w:val="005B2E77"/>
    <w:rsid w:val="005B2FDF"/>
    <w:rsid w:val="005B317E"/>
    <w:rsid w:val="005B32CA"/>
    <w:rsid w:val="005B32CE"/>
    <w:rsid w:val="005B32F3"/>
    <w:rsid w:val="005B330C"/>
    <w:rsid w:val="005B3340"/>
    <w:rsid w:val="005B33E8"/>
    <w:rsid w:val="005B34A8"/>
    <w:rsid w:val="005B3579"/>
    <w:rsid w:val="005B358D"/>
    <w:rsid w:val="005B35AE"/>
    <w:rsid w:val="005B365B"/>
    <w:rsid w:val="005B36CF"/>
    <w:rsid w:val="005B3700"/>
    <w:rsid w:val="005B3704"/>
    <w:rsid w:val="005B37F4"/>
    <w:rsid w:val="005B3806"/>
    <w:rsid w:val="005B385E"/>
    <w:rsid w:val="005B3886"/>
    <w:rsid w:val="005B388E"/>
    <w:rsid w:val="005B38B6"/>
    <w:rsid w:val="005B394B"/>
    <w:rsid w:val="005B3988"/>
    <w:rsid w:val="005B3A10"/>
    <w:rsid w:val="005B3AB9"/>
    <w:rsid w:val="005B3AD0"/>
    <w:rsid w:val="005B3B38"/>
    <w:rsid w:val="005B3B99"/>
    <w:rsid w:val="005B3BAC"/>
    <w:rsid w:val="005B3E39"/>
    <w:rsid w:val="005B3EC1"/>
    <w:rsid w:val="005B3F49"/>
    <w:rsid w:val="005B3F58"/>
    <w:rsid w:val="005B3FD1"/>
    <w:rsid w:val="005B401C"/>
    <w:rsid w:val="005B4070"/>
    <w:rsid w:val="005B40D1"/>
    <w:rsid w:val="005B40E8"/>
    <w:rsid w:val="005B4161"/>
    <w:rsid w:val="005B4310"/>
    <w:rsid w:val="005B439A"/>
    <w:rsid w:val="005B43D4"/>
    <w:rsid w:val="005B4460"/>
    <w:rsid w:val="005B44A2"/>
    <w:rsid w:val="005B45E4"/>
    <w:rsid w:val="005B471C"/>
    <w:rsid w:val="005B48E7"/>
    <w:rsid w:val="005B494C"/>
    <w:rsid w:val="005B49DB"/>
    <w:rsid w:val="005B4B14"/>
    <w:rsid w:val="005B4B66"/>
    <w:rsid w:val="005B4B6A"/>
    <w:rsid w:val="005B4B8A"/>
    <w:rsid w:val="005B4C88"/>
    <w:rsid w:val="005B4DE3"/>
    <w:rsid w:val="005B4E23"/>
    <w:rsid w:val="005B4EE7"/>
    <w:rsid w:val="005B4FB7"/>
    <w:rsid w:val="005B502B"/>
    <w:rsid w:val="005B5042"/>
    <w:rsid w:val="005B505E"/>
    <w:rsid w:val="005B5178"/>
    <w:rsid w:val="005B5459"/>
    <w:rsid w:val="005B546B"/>
    <w:rsid w:val="005B54C8"/>
    <w:rsid w:val="005B54F0"/>
    <w:rsid w:val="005B5533"/>
    <w:rsid w:val="005B55B2"/>
    <w:rsid w:val="005B55FD"/>
    <w:rsid w:val="005B5687"/>
    <w:rsid w:val="005B569C"/>
    <w:rsid w:val="005B56A1"/>
    <w:rsid w:val="005B5883"/>
    <w:rsid w:val="005B5A10"/>
    <w:rsid w:val="005B5A97"/>
    <w:rsid w:val="005B5AB6"/>
    <w:rsid w:val="005B5BAD"/>
    <w:rsid w:val="005B5BC8"/>
    <w:rsid w:val="005B5BDD"/>
    <w:rsid w:val="005B5C75"/>
    <w:rsid w:val="005B5CE7"/>
    <w:rsid w:val="005B5D71"/>
    <w:rsid w:val="005B5E0D"/>
    <w:rsid w:val="005B5E2D"/>
    <w:rsid w:val="005B601E"/>
    <w:rsid w:val="005B6099"/>
    <w:rsid w:val="005B60D9"/>
    <w:rsid w:val="005B61C7"/>
    <w:rsid w:val="005B6337"/>
    <w:rsid w:val="005B6347"/>
    <w:rsid w:val="005B6443"/>
    <w:rsid w:val="005B6550"/>
    <w:rsid w:val="005B65E7"/>
    <w:rsid w:val="005B6613"/>
    <w:rsid w:val="005B663D"/>
    <w:rsid w:val="005B6651"/>
    <w:rsid w:val="005B6667"/>
    <w:rsid w:val="005B67BE"/>
    <w:rsid w:val="005B6948"/>
    <w:rsid w:val="005B6A0C"/>
    <w:rsid w:val="005B6A5B"/>
    <w:rsid w:val="005B6A89"/>
    <w:rsid w:val="005B6A95"/>
    <w:rsid w:val="005B6B7B"/>
    <w:rsid w:val="005B6BD6"/>
    <w:rsid w:val="005B6BFC"/>
    <w:rsid w:val="005B6C53"/>
    <w:rsid w:val="005B6C99"/>
    <w:rsid w:val="005B6D5D"/>
    <w:rsid w:val="005B6D79"/>
    <w:rsid w:val="005B6D91"/>
    <w:rsid w:val="005B6D98"/>
    <w:rsid w:val="005B6E37"/>
    <w:rsid w:val="005B6FA0"/>
    <w:rsid w:val="005B6FAC"/>
    <w:rsid w:val="005B6FE9"/>
    <w:rsid w:val="005B7169"/>
    <w:rsid w:val="005B71E6"/>
    <w:rsid w:val="005B71F8"/>
    <w:rsid w:val="005B7224"/>
    <w:rsid w:val="005B7240"/>
    <w:rsid w:val="005B727F"/>
    <w:rsid w:val="005B7364"/>
    <w:rsid w:val="005B7366"/>
    <w:rsid w:val="005B7379"/>
    <w:rsid w:val="005B7386"/>
    <w:rsid w:val="005B73DE"/>
    <w:rsid w:val="005B73F4"/>
    <w:rsid w:val="005B7440"/>
    <w:rsid w:val="005B751C"/>
    <w:rsid w:val="005B758A"/>
    <w:rsid w:val="005B75AF"/>
    <w:rsid w:val="005B7819"/>
    <w:rsid w:val="005B785D"/>
    <w:rsid w:val="005B78F6"/>
    <w:rsid w:val="005B791F"/>
    <w:rsid w:val="005B795E"/>
    <w:rsid w:val="005B7A37"/>
    <w:rsid w:val="005B7A42"/>
    <w:rsid w:val="005B7A52"/>
    <w:rsid w:val="005B7B57"/>
    <w:rsid w:val="005B7BF2"/>
    <w:rsid w:val="005B7C52"/>
    <w:rsid w:val="005B7C55"/>
    <w:rsid w:val="005B7E40"/>
    <w:rsid w:val="005B7F04"/>
    <w:rsid w:val="005B7F6D"/>
    <w:rsid w:val="005C0012"/>
    <w:rsid w:val="005C00F4"/>
    <w:rsid w:val="005C0188"/>
    <w:rsid w:val="005C01B9"/>
    <w:rsid w:val="005C0257"/>
    <w:rsid w:val="005C03B4"/>
    <w:rsid w:val="005C042E"/>
    <w:rsid w:val="005C0509"/>
    <w:rsid w:val="005C058D"/>
    <w:rsid w:val="005C062B"/>
    <w:rsid w:val="005C06AD"/>
    <w:rsid w:val="005C073B"/>
    <w:rsid w:val="005C085B"/>
    <w:rsid w:val="005C0962"/>
    <w:rsid w:val="005C097D"/>
    <w:rsid w:val="005C0A3C"/>
    <w:rsid w:val="005C0B33"/>
    <w:rsid w:val="005C0BD8"/>
    <w:rsid w:val="005C0CB1"/>
    <w:rsid w:val="005C0D9B"/>
    <w:rsid w:val="005C0E7D"/>
    <w:rsid w:val="005C0EE1"/>
    <w:rsid w:val="005C0EEC"/>
    <w:rsid w:val="005C0F23"/>
    <w:rsid w:val="005C0F24"/>
    <w:rsid w:val="005C1080"/>
    <w:rsid w:val="005C11B9"/>
    <w:rsid w:val="005C127D"/>
    <w:rsid w:val="005C12D0"/>
    <w:rsid w:val="005C1393"/>
    <w:rsid w:val="005C13DF"/>
    <w:rsid w:val="005C1442"/>
    <w:rsid w:val="005C153C"/>
    <w:rsid w:val="005C167C"/>
    <w:rsid w:val="005C16BE"/>
    <w:rsid w:val="005C17AC"/>
    <w:rsid w:val="005C17BA"/>
    <w:rsid w:val="005C18D7"/>
    <w:rsid w:val="005C18EC"/>
    <w:rsid w:val="005C1A37"/>
    <w:rsid w:val="005C1A4F"/>
    <w:rsid w:val="005C1B83"/>
    <w:rsid w:val="005C1BFC"/>
    <w:rsid w:val="005C1C2C"/>
    <w:rsid w:val="005C1C42"/>
    <w:rsid w:val="005C1E64"/>
    <w:rsid w:val="005C1E80"/>
    <w:rsid w:val="005C1EA3"/>
    <w:rsid w:val="005C1ED8"/>
    <w:rsid w:val="005C1F04"/>
    <w:rsid w:val="005C1F74"/>
    <w:rsid w:val="005C1FC3"/>
    <w:rsid w:val="005C1FF4"/>
    <w:rsid w:val="005C2120"/>
    <w:rsid w:val="005C21A8"/>
    <w:rsid w:val="005C229F"/>
    <w:rsid w:val="005C22DD"/>
    <w:rsid w:val="005C2314"/>
    <w:rsid w:val="005C2321"/>
    <w:rsid w:val="005C232C"/>
    <w:rsid w:val="005C23EF"/>
    <w:rsid w:val="005C245D"/>
    <w:rsid w:val="005C24C5"/>
    <w:rsid w:val="005C28C0"/>
    <w:rsid w:val="005C2920"/>
    <w:rsid w:val="005C2958"/>
    <w:rsid w:val="005C29B6"/>
    <w:rsid w:val="005C2A79"/>
    <w:rsid w:val="005C2B76"/>
    <w:rsid w:val="005C2BC2"/>
    <w:rsid w:val="005C2CD2"/>
    <w:rsid w:val="005C2EA2"/>
    <w:rsid w:val="005C2EE2"/>
    <w:rsid w:val="005C2F08"/>
    <w:rsid w:val="005C30D1"/>
    <w:rsid w:val="005C30DA"/>
    <w:rsid w:val="005C3118"/>
    <w:rsid w:val="005C3183"/>
    <w:rsid w:val="005C3256"/>
    <w:rsid w:val="005C32E5"/>
    <w:rsid w:val="005C33F8"/>
    <w:rsid w:val="005C343D"/>
    <w:rsid w:val="005C3443"/>
    <w:rsid w:val="005C348D"/>
    <w:rsid w:val="005C35F9"/>
    <w:rsid w:val="005C363E"/>
    <w:rsid w:val="005C3665"/>
    <w:rsid w:val="005C36E5"/>
    <w:rsid w:val="005C372D"/>
    <w:rsid w:val="005C3818"/>
    <w:rsid w:val="005C381B"/>
    <w:rsid w:val="005C382E"/>
    <w:rsid w:val="005C3846"/>
    <w:rsid w:val="005C384D"/>
    <w:rsid w:val="005C38C9"/>
    <w:rsid w:val="005C39F2"/>
    <w:rsid w:val="005C3ACB"/>
    <w:rsid w:val="005C3B32"/>
    <w:rsid w:val="005C3BB3"/>
    <w:rsid w:val="005C3CAE"/>
    <w:rsid w:val="005C3CB0"/>
    <w:rsid w:val="005C3DC8"/>
    <w:rsid w:val="005C3E00"/>
    <w:rsid w:val="005C3F27"/>
    <w:rsid w:val="005C3FF1"/>
    <w:rsid w:val="005C4141"/>
    <w:rsid w:val="005C41F3"/>
    <w:rsid w:val="005C430A"/>
    <w:rsid w:val="005C43DD"/>
    <w:rsid w:val="005C43EA"/>
    <w:rsid w:val="005C4434"/>
    <w:rsid w:val="005C447A"/>
    <w:rsid w:val="005C45E8"/>
    <w:rsid w:val="005C4623"/>
    <w:rsid w:val="005C46D3"/>
    <w:rsid w:val="005C46FA"/>
    <w:rsid w:val="005C4789"/>
    <w:rsid w:val="005C479E"/>
    <w:rsid w:val="005C4929"/>
    <w:rsid w:val="005C4A5C"/>
    <w:rsid w:val="005C4B17"/>
    <w:rsid w:val="005C4B25"/>
    <w:rsid w:val="005C4B38"/>
    <w:rsid w:val="005C4BE1"/>
    <w:rsid w:val="005C4BE8"/>
    <w:rsid w:val="005C4BF3"/>
    <w:rsid w:val="005C4C6D"/>
    <w:rsid w:val="005C4C7A"/>
    <w:rsid w:val="005C4E12"/>
    <w:rsid w:val="005C4EC1"/>
    <w:rsid w:val="005C51A5"/>
    <w:rsid w:val="005C5229"/>
    <w:rsid w:val="005C52F8"/>
    <w:rsid w:val="005C531E"/>
    <w:rsid w:val="005C533F"/>
    <w:rsid w:val="005C534C"/>
    <w:rsid w:val="005C5376"/>
    <w:rsid w:val="005C53D5"/>
    <w:rsid w:val="005C5408"/>
    <w:rsid w:val="005C5555"/>
    <w:rsid w:val="005C5558"/>
    <w:rsid w:val="005C555A"/>
    <w:rsid w:val="005C55B8"/>
    <w:rsid w:val="005C55C7"/>
    <w:rsid w:val="005C5691"/>
    <w:rsid w:val="005C5759"/>
    <w:rsid w:val="005C5762"/>
    <w:rsid w:val="005C587C"/>
    <w:rsid w:val="005C58A3"/>
    <w:rsid w:val="005C58DB"/>
    <w:rsid w:val="005C5A00"/>
    <w:rsid w:val="005C5A29"/>
    <w:rsid w:val="005C5A4A"/>
    <w:rsid w:val="005C5B2C"/>
    <w:rsid w:val="005C5B87"/>
    <w:rsid w:val="005C5BC3"/>
    <w:rsid w:val="005C5BD1"/>
    <w:rsid w:val="005C5BEA"/>
    <w:rsid w:val="005C5C95"/>
    <w:rsid w:val="005C5D2C"/>
    <w:rsid w:val="005C5D77"/>
    <w:rsid w:val="005C5EFE"/>
    <w:rsid w:val="005C5F14"/>
    <w:rsid w:val="005C5F47"/>
    <w:rsid w:val="005C5F87"/>
    <w:rsid w:val="005C5F9C"/>
    <w:rsid w:val="005C5FEA"/>
    <w:rsid w:val="005C6020"/>
    <w:rsid w:val="005C602B"/>
    <w:rsid w:val="005C6058"/>
    <w:rsid w:val="005C6365"/>
    <w:rsid w:val="005C639A"/>
    <w:rsid w:val="005C63C3"/>
    <w:rsid w:val="005C64AB"/>
    <w:rsid w:val="005C6633"/>
    <w:rsid w:val="005C6635"/>
    <w:rsid w:val="005C6688"/>
    <w:rsid w:val="005C669F"/>
    <w:rsid w:val="005C66E9"/>
    <w:rsid w:val="005C6770"/>
    <w:rsid w:val="005C679F"/>
    <w:rsid w:val="005C6837"/>
    <w:rsid w:val="005C686A"/>
    <w:rsid w:val="005C686C"/>
    <w:rsid w:val="005C6886"/>
    <w:rsid w:val="005C68B4"/>
    <w:rsid w:val="005C68BA"/>
    <w:rsid w:val="005C6BA5"/>
    <w:rsid w:val="005C6BC8"/>
    <w:rsid w:val="005C6C5A"/>
    <w:rsid w:val="005C6C63"/>
    <w:rsid w:val="005C6CA4"/>
    <w:rsid w:val="005C6D6F"/>
    <w:rsid w:val="005C6D77"/>
    <w:rsid w:val="005C6D95"/>
    <w:rsid w:val="005C6E03"/>
    <w:rsid w:val="005C6E23"/>
    <w:rsid w:val="005C6ED8"/>
    <w:rsid w:val="005C6EE0"/>
    <w:rsid w:val="005C704F"/>
    <w:rsid w:val="005C7097"/>
    <w:rsid w:val="005C71D5"/>
    <w:rsid w:val="005C71EE"/>
    <w:rsid w:val="005C7341"/>
    <w:rsid w:val="005C7425"/>
    <w:rsid w:val="005C759B"/>
    <w:rsid w:val="005C7680"/>
    <w:rsid w:val="005C76EA"/>
    <w:rsid w:val="005C7771"/>
    <w:rsid w:val="005C798B"/>
    <w:rsid w:val="005C79B0"/>
    <w:rsid w:val="005C7A48"/>
    <w:rsid w:val="005C7ABC"/>
    <w:rsid w:val="005C7AFF"/>
    <w:rsid w:val="005C7C5B"/>
    <w:rsid w:val="005C7C84"/>
    <w:rsid w:val="005C7DD5"/>
    <w:rsid w:val="005C7DEC"/>
    <w:rsid w:val="005C7E49"/>
    <w:rsid w:val="005C7F49"/>
    <w:rsid w:val="005C7FC4"/>
    <w:rsid w:val="005D005E"/>
    <w:rsid w:val="005D0080"/>
    <w:rsid w:val="005D008F"/>
    <w:rsid w:val="005D0093"/>
    <w:rsid w:val="005D00CB"/>
    <w:rsid w:val="005D00CF"/>
    <w:rsid w:val="005D0167"/>
    <w:rsid w:val="005D01CB"/>
    <w:rsid w:val="005D01F2"/>
    <w:rsid w:val="005D022F"/>
    <w:rsid w:val="005D0268"/>
    <w:rsid w:val="005D02DE"/>
    <w:rsid w:val="005D02E0"/>
    <w:rsid w:val="005D02EF"/>
    <w:rsid w:val="005D035D"/>
    <w:rsid w:val="005D0378"/>
    <w:rsid w:val="005D0398"/>
    <w:rsid w:val="005D03E7"/>
    <w:rsid w:val="005D0593"/>
    <w:rsid w:val="005D05CD"/>
    <w:rsid w:val="005D0682"/>
    <w:rsid w:val="005D0692"/>
    <w:rsid w:val="005D06F8"/>
    <w:rsid w:val="005D0702"/>
    <w:rsid w:val="005D0734"/>
    <w:rsid w:val="005D073F"/>
    <w:rsid w:val="005D07F6"/>
    <w:rsid w:val="005D0841"/>
    <w:rsid w:val="005D0875"/>
    <w:rsid w:val="005D08B5"/>
    <w:rsid w:val="005D08BD"/>
    <w:rsid w:val="005D0971"/>
    <w:rsid w:val="005D0986"/>
    <w:rsid w:val="005D0993"/>
    <w:rsid w:val="005D0A67"/>
    <w:rsid w:val="005D0B03"/>
    <w:rsid w:val="005D0B2E"/>
    <w:rsid w:val="005D0BDC"/>
    <w:rsid w:val="005D0C17"/>
    <w:rsid w:val="005D0C7A"/>
    <w:rsid w:val="005D0C85"/>
    <w:rsid w:val="005D0C8E"/>
    <w:rsid w:val="005D0D10"/>
    <w:rsid w:val="005D0D87"/>
    <w:rsid w:val="005D0DEC"/>
    <w:rsid w:val="005D0E2F"/>
    <w:rsid w:val="005D0E75"/>
    <w:rsid w:val="005D0EE1"/>
    <w:rsid w:val="005D0F99"/>
    <w:rsid w:val="005D114D"/>
    <w:rsid w:val="005D1174"/>
    <w:rsid w:val="005D11CE"/>
    <w:rsid w:val="005D1245"/>
    <w:rsid w:val="005D12C7"/>
    <w:rsid w:val="005D1324"/>
    <w:rsid w:val="005D132D"/>
    <w:rsid w:val="005D14A8"/>
    <w:rsid w:val="005D14A9"/>
    <w:rsid w:val="005D14DF"/>
    <w:rsid w:val="005D15AB"/>
    <w:rsid w:val="005D161A"/>
    <w:rsid w:val="005D16D2"/>
    <w:rsid w:val="005D16FC"/>
    <w:rsid w:val="005D174B"/>
    <w:rsid w:val="005D1834"/>
    <w:rsid w:val="005D1936"/>
    <w:rsid w:val="005D1952"/>
    <w:rsid w:val="005D1958"/>
    <w:rsid w:val="005D1A88"/>
    <w:rsid w:val="005D1AC3"/>
    <w:rsid w:val="005D1B0A"/>
    <w:rsid w:val="005D1B65"/>
    <w:rsid w:val="005D1D15"/>
    <w:rsid w:val="005D1D7F"/>
    <w:rsid w:val="005D1D90"/>
    <w:rsid w:val="005D1DD3"/>
    <w:rsid w:val="005D1E5F"/>
    <w:rsid w:val="005D1EAA"/>
    <w:rsid w:val="005D1EAB"/>
    <w:rsid w:val="005D1EFD"/>
    <w:rsid w:val="005D1EFE"/>
    <w:rsid w:val="005D1F2A"/>
    <w:rsid w:val="005D1FD7"/>
    <w:rsid w:val="005D1FE4"/>
    <w:rsid w:val="005D206B"/>
    <w:rsid w:val="005D20B6"/>
    <w:rsid w:val="005D21A5"/>
    <w:rsid w:val="005D21A9"/>
    <w:rsid w:val="005D21CB"/>
    <w:rsid w:val="005D2205"/>
    <w:rsid w:val="005D23AF"/>
    <w:rsid w:val="005D24C4"/>
    <w:rsid w:val="005D2509"/>
    <w:rsid w:val="005D2545"/>
    <w:rsid w:val="005D2558"/>
    <w:rsid w:val="005D2581"/>
    <w:rsid w:val="005D2611"/>
    <w:rsid w:val="005D2672"/>
    <w:rsid w:val="005D26C3"/>
    <w:rsid w:val="005D2859"/>
    <w:rsid w:val="005D297D"/>
    <w:rsid w:val="005D29CB"/>
    <w:rsid w:val="005D2A23"/>
    <w:rsid w:val="005D2AC5"/>
    <w:rsid w:val="005D2ACC"/>
    <w:rsid w:val="005D2D92"/>
    <w:rsid w:val="005D2F53"/>
    <w:rsid w:val="005D3013"/>
    <w:rsid w:val="005D3062"/>
    <w:rsid w:val="005D30BD"/>
    <w:rsid w:val="005D30BE"/>
    <w:rsid w:val="005D30E8"/>
    <w:rsid w:val="005D3151"/>
    <w:rsid w:val="005D3157"/>
    <w:rsid w:val="005D31DE"/>
    <w:rsid w:val="005D325B"/>
    <w:rsid w:val="005D3276"/>
    <w:rsid w:val="005D337F"/>
    <w:rsid w:val="005D33D6"/>
    <w:rsid w:val="005D343E"/>
    <w:rsid w:val="005D346C"/>
    <w:rsid w:val="005D34F8"/>
    <w:rsid w:val="005D357C"/>
    <w:rsid w:val="005D367C"/>
    <w:rsid w:val="005D3703"/>
    <w:rsid w:val="005D374A"/>
    <w:rsid w:val="005D379B"/>
    <w:rsid w:val="005D38B7"/>
    <w:rsid w:val="005D38C8"/>
    <w:rsid w:val="005D3A64"/>
    <w:rsid w:val="005D3A8F"/>
    <w:rsid w:val="005D3BDF"/>
    <w:rsid w:val="005D3CB6"/>
    <w:rsid w:val="005D3D48"/>
    <w:rsid w:val="005D3D6C"/>
    <w:rsid w:val="005D3E24"/>
    <w:rsid w:val="005D3FA5"/>
    <w:rsid w:val="005D4026"/>
    <w:rsid w:val="005D40D5"/>
    <w:rsid w:val="005D40D9"/>
    <w:rsid w:val="005D411A"/>
    <w:rsid w:val="005D41B7"/>
    <w:rsid w:val="005D41C6"/>
    <w:rsid w:val="005D4205"/>
    <w:rsid w:val="005D4250"/>
    <w:rsid w:val="005D4279"/>
    <w:rsid w:val="005D437F"/>
    <w:rsid w:val="005D44AE"/>
    <w:rsid w:val="005D44B3"/>
    <w:rsid w:val="005D4543"/>
    <w:rsid w:val="005D4598"/>
    <w:rsid w:val="005D45BC"/>
    <w:rsid w:val="005D45F1"/>
    <w:rsid w:val="005D466A"/>
    <w:rsid w:val="005D46D5"/>
    <w:rsid w:val="005D4719"/>
    <w:rsid w:val="005D474B"/>
    <w:rsid w:val="005D4872"/>
    <w:rsid w:val="005D488A"/>
    <w:rsid w:val="005D48FE"/>
    <w:rsid w:val="005D4901"/>
    <w:rsid w:val="005D4950"/>
    <w:rsid w:val="005D49F0"/>
    <w:rsid w:val="005D4AAC"/>
    <w:rsid w:val="005D4B1C"/>
    <w:rsid w:val="005D4BA5"/>
    <w:rsid w:val="005D4BE4"/>
    <w:rsid w:val="005D4CD6"/>
    <w:rsid w:val="005D4CDB"/>
    <w:rsid w:val="005D4DDB"/>
    <w:rsid w:val="005D4E60"/>
    <w:rsid w:val="005D4EB8"/>
    <w:rsid w:val="005D4ED3"/>
    <w:rsid w:val="005D4F18"/>
    <w:rsid w:val="005D4F4F"/>
    <w:rsid w:val="005D4F86"/>
    <w:rsid w:val="005D511C"/>
    <w:rsid w:val="005D51A1"/>
    <w:rsid w:val="005D51A8"/>
    <w:rsid w:val="005D51B2"/>
    <w:rsid w:val="005D5237"/>
    <w:rsid w:val="005D523A"/>
    <w:rsid w:val="005D5269"/>
    <w:rsid w:val="005D52C3"/>
    <w:rsid w:val="005D53E1"/>
    <w:rsid w:val="005D54AD"/>
    <w:rsid w:val="005D54AF"/>
    <w:rsid w:val="005D54D4"/>
    <w:rsid w:val="005D55F5"/>
    <w:rsid w:val="005D5618"/>
    <w:rsid w:val="005D585C"/>
    <w:rsid w:val="005D58FA"/>
    <w:rsid w:val="005D5976"/>
    <w:rsid w:val="005D59E4"/>
    <w:rsid w:val="005D5A0F"/>
    <w:rsid w:val="005D5C59"/>
    <w:rsid w:val="005D5D12"/>
    <w:rsid w:val="005D5D70"/>
    <w:rsid w:val="005D5D93"/>
    <w:rsid w:val="005D5DCB"/>
    <w:rsid w:val="005D5F2F"/>
    <w:rsid w:val="005D5FF6"/>
    <w:rsid w:val="005D6013"/>
    <w:rsid w:val="005D6039"/>
    <w:rsid w:val="005D60FF"/>
    <w:rsid w:val="005D624B"/>
    <w:rsid w:val="005D6346"/>
    <w:rsid w:val="005D6348"/>
    <w:rsid w:val="005D637F"/>
    <w:rsid w:val="005D63E1"/>
    <w:rsid w:val="005D63EF"/>
    <w:rsid w:val="005D6424"/>
    <w:rsid w:val="005D6436"/>
    <w:rsid w:val="005D6438"/>
    <w:rsid w:val="005D6451"/>
    <w:rsid w:val="005D6666"/>
    <w:rsid w:val="005D6782"/>
    <w:rsid w:val="005D6787"/>
    <w:rsid w:val="005D68AE"/>
    <w:rsid w:val="005D68B4"/>
    <w:rsid w:val="005D69F0"/>
    <w:rsid w:val="005D6A1F"/>
    <w:rsid w:val="005D6AAE"/>
    <w:rsid w:val="005D6AFF"/>
    <w:rsid w:val="005D6B56"/>
    <w:rsid w:val="005D6B88"/>
    <w:rsid w:val="005D6CA9"/>
    <w:rsid w:val="005D6DCE"/>
    <w:rsid w:val="005D6E91"/>
    <w:rsid w:val="005D6F75"/>
    <w:rsid w:val="005D6FD5"/>
    <w:rsid w:val="005D702A"/>
    <w:rsid w:val="005D714A"/>
    <w:rsid w:val="005D723A"/>
    <w:rsid w:val="005D7245"/>
    <w:rsid w:val="005D72A4"/>
    <w:rsid w:val="005D73AF"/>
    <w:rsid w:val="005D758F"/>
    <w:rsid w:val="005D76AE"/>
    <w:rsid w:val="005D77EC"/>
    <w:rsid w:val="005D7876"/>
    <w:rsid w:val="005D787F"/>
    <w:rsid w:val="005D78F3"/>
    <w:rsid w:val="005D78FC"/>
    <w:rsid w:val="005D7A2B"/>
    <w:rsid w:val="005D7C60"/>
    <w:rsid w:val="005D7E0B"/>
    <w:rsid w:val="005D7FC5"/>
    <w:rsid w:val="005E0026"/>
    <w:rsid w:val="005E00DD"/>
    <w:rsid w:val="005E00E8"/>
    <w:rsid w:val="005E00FB"/>
    <w:rsid w:val="005E01D6"/>
    <w:rsid w:val="005E0260"/>
    <w:rsid w:val="005E030A"/>
    <w:rsid w:val="005E03F2"/>
    <w:rsid w:val="005E04F3"/>
    <w:rsid w:val="005E058A"/>
    <w:rsid w:val="005E0612"/>
    <w:rsid w:val="005E0879"/>
    <w:rsid w:val="005E08F2"/>
    <w:rsid w:val="005E096F"/>
    <w:rsid w:val="005E0996"/>
    <w:rsid w:val="005E0A71"/>
    <w:rsid w:val="005E0ABE"/>
    <w:rsid w:val="005E0C19"/>
    <w:rsid w:val="005E0C94"/>
    <w:rsid w:val="005E0CAB"/>
    <w:rsid w:val="005E0CF9"/>
    <w:rsid w:val="005E0DAC"/>
    <w:rsid w:val="005E0E58"/>
    <w:rsid w:val="005E0ECF"/>
    <w:rsid w:val="005E0EE0"/>
    <w:rsid w:val="005E0F33"/>
    <w:rsid w:val="005E0F4C"/>
    <w:rsid w:val="005E0F67"/>
    <w:rsid w:val="005E107D"/>
    <w:rsid w:val="005E1103"/>
    <w:rsid w:val="005E11BC"/>
    <w:rsid w:val="005E11C2"/>
    <w:rsid w:val="005E126A"/>
    <w:rsid w:val="005E1381"/>
    <w:rsid w:val="005E1409"/>
    <w:rsid w:val="005E14C6"/>
    <w:rsid w:val="005E153E"/>
    <w:rsid w:val="005E156E"/>
    <w:rsid w:val="005E16A3"/>
    <w:rsid w:val="005E1844"/>
    <w:rsid w:val="005E188F"/>
    <w:rsid w:val="005E1899"/>
    <w:rsid w:val="005E1918"/>
    <w:rsid w:val="005E196E"/>
    <w:rsid w:val="005E19DD"/>
    <w:rsid w:val="005E19F0"/>
    <w:rsid w:val="005E1AAD"/>
    <w:rsid w:val="005E1B14"/>
    <w:rsid w:val="005E1B85"/>
    <w:rsid w:val="005E1BD0"/>
    <w:rsid w:val="005E1D0B"/>
    <w:rsid w:val="005E1D42"/>
    <w:rsid w:val="005E1D73"/>
    <w:rsid w:val="005E1E3C"/>
    <w:rsid w:val="005E1E8F"/>
    <w:rsid w:val="005E1EAC"/>
    <w:rsid w:val="005E1EAF"/>
    <w:rsid w:val="005E1F09"/>
    <w:rsid w:val="005E1F5C"/>
    <w:rsid w:val="005E2075"/>
    <w:rsid w:val="005E20C6"/>
    <w:rsid w:val="005E2112"/>
    <w:rsid w:val="005E213D"/>
    <w:rsid w:val="005E2231"/>
    <w:rsid w:val="005E227F"/>
    <w:rsid w:val="005E22A3"/>
    <w:rsid w:val="005E22B4"/>
    <w:rsid w:val="005E2300"/>
    <w:rsid w:val="005E2346"/>
    <w:rsid w:val="005E246F"/>
    <w:rsid w:val="005E24EB"/>
    <w:rsid w:val="005E2527"/>
    <w:rsid w:val="005E266C"/>
    <w:rsid w:val="005E27C4"/>
    <w:rsid w:val="005E2807"/>
    <w:rsid w:val="005E2A30"/>
    <w:rsid w:val="005E2AFB"/>
    <w:rsid w:val="005E2B22"/>
    <w:rsid w:val="005E2B71"/>
    <w:rsid w:val="005E2C88"/>
    <w:rsid w:val="005E2C90"/>
    <w:rsid w:val="005E2CAD"/>
    <w:rsid w:val="005E2D82"/>
    <w:rsid w:val="005E2DE5"/>
    <w:rsid w:val="005E2DF2"/>
    <w:rsid w:val="005E2DF7"/>
    <w:rsid w:val="005E2E16"/>
    <w:rsid w:val="005E2F2F"/>
    <w:rsid w:val="005E2FC2"/>
    <w:rsid w:val="005E3069"/>
    <w:rsid w:val="005E30C0"/>
    <w:rsid w:val="005E30FE"/>
    <w:rsid w:val="005E31E1"/>
    <w:rsid w:val="005E3261"/>
    <w:rsid w:val="005E3371"/>
    <w:rsid w:val="005E342F"/>
    <w:rsid w:val="005E3430"/>
    <w:rsid w:val="005E3475"/>
    <w:rsid w:val="005E3497"/>
    <w:rsid w:val="005E368D"/>
    <w:rsid w:val="005E3712"/>
    <w:rsid w:val="005E3719"/>
    <w:rsid w:val="005E3753"/>
    <w:rsid w:val="005E37F0"/>
    <w:rsid w:val="005E3888"/>
    <w:rsid w:val="005E38F2"/>
    <w:rsid w:val="005E39CF"/>
    <w:rsid w:val="005E3A02"/>
    <w:rsid w:val="005E3B60"/>
    <w:rsid w:val="005E3B66"/>
    <w:rsid w:val="005E3BB7"/>
    <w:rsid w:val="005E3C33"/>
    <w:rsid w:val="005E3D1B"/>
    <w:rsid w:val="005E3D4E"/>
    <w:rsid w:val="005E3DB5"/>
    <w:rsid w:val="005E3E14"/>
    <w:rsid w:val="005E3E31"/>
    <w:rsid w:val="005E3EF9"/>
    <w:rsid w:val="005E3F04"/>
    <w:rsid w:val="005E3F61"/>
    <w:rsid w:val="005E4021"/>
    <w:rsid w:val="005E407A"/>
    <w:rsid w:val="005E4178"/>
    <w:rsid w:val="005E41A9"/>
    <w:rsid w:val="005E41EB"/>
    <w:rsid w:val="005E42AA"/>
    <w:rsid w:val="005E42D7"/>
    <w:rsid w:val="005E4366"/>
    <w:rsid w:val="005E43C1"/>
    <w:rsid w:val="005E4490"/>
    <w:rsid w:val="005E474B"/>
    <w:rsid w:val="005E4781"/>
    <w:rsid w:val="005E489E"/>
    <w:rsid w:val="005E48C1"/>
    <w:rsid w:val="005E48FF"/>
    <w:rsid w:val="005E4A08"/>
    <w:rsid w:val="005E4A77"/>
    <w:rsid w:val="005E4AB0"/>
    <w:rsid w:val="005E4AC5"/>
    <w:rsid w:val="005E4B13"/>
    <w:rsid w:val="005E4CF7"/>
    <w:rsid w:val="005E4DCC"/>
    <w:rsid w:val="005E4DD4"/>
    <w:rsid w:val="005E4DF7"/>
    <w:rsid w:val="005E4DF8"/>
    <w:rsid w:val="005E4E3D"/>
    <w:rsid w:val="005E4E5A"/>
    <w:rsid w:val="005E4EC4"/>
    <w:rsid w:val="005E4EFE"/>
    <w:rsid w:val="005E4FAF"/>
    <w:rsid w:val="005E4FC8"/>
    <w:rsid w:val="005E51FC"/>
    <w:rsid w:val="005E5215"/>
    <w:rsid w:val="005E522E"/>
    <w:rsid w:val="005E525B"/>
    <w:rsid w:val="005E5262"/>
    <w:rsid w:val="005E5332"/>
    <w:rsid w:val="005E533C"/>
    <w:rsid w:val="005E538F"/>
    <w:rsid w:val="005E53D7"/>
    <w:rsid w:val="005E542C"/>
    <w:rsid w:val="005E54CC"/>
    <w:rsid w:val="005E54E2"/>
    <w:rsid w:val="005E5570"/>
    <w:rsid w:val="005E55B8"/>
    <w:rsid w:val="005E55F5"/>
    <w:rsid w:val="005E5A75"/>
    <w:rsid w:val="005E5AD1"/>
    <w:rsid w:val="005E5BA2"/>
    <w:rsid w:val="005E5C41"/>
    <w:rsid w:val="005E5CB7"/>
    <w:rsid w:val="005E5CE0"/>
    <w:rsid w:val="005E5D99"/>
    <w:rsid w:val="005E5E09"/>
    <w:rsid w:val="005E5EF5"/>
    <w:rsid w:val="005E5F0F"/>
    <w:rsid w:val="005E5F50"/>
    <w:rsid w:val="005E5F93"/>
    <w:rsid w:val="005E5FA3"/>
    <w:rsid w:val="005E6129"/>
    <w:rsid w:val="005E62BD"/>
    <w:rsid w:val="005E63D1"/>
    <w:rsid w:val="005E649E"/>
    <w:rsid w:val="005E652D"/>
    <w:rsid w:val="005E6615"/>
    <w:rsid w:val="005E6684"/>
    <w:rsid w:val="005E688C"/>
    <w:rsid w:val="005E68EE"/>
    <w:rsid w:val="005E69E9"/>
    <w:rsid w:val="005E69EF"/>
    <w:rsid w:val="005E6A5D"/>
    <w:rsid w:val="005E6AD7"/>
    <w:rsid w:val="005E6C6E"/>
    <w:rsid w:val="005E6CCD"/>
    <w:rsid w:val="005E6CE5"/>
    <w:rsid w:val="005E6D69"/>
    <w:rsid w:val="005E6D79"/>
    <w:rsid w:val="005E6DE4"/>
    <w:rsid w:val="005E6E34"/>
    <w:rsid w:val="005E6F1F"/>
    <w:rsid w:val="005E6F34"/>
    <w:rsid w:val="005E6FE3"/>
    <w:rsid w:val="005E7053"/>
    <w:rsid w:val="005E722E"/>
    <w:rsid w:val="005E7250"/>
    <w:rsid w:val="005E7350"/>
    <w:rsid w:val="005E7358"/>
    <w:rsid w:val="005E7363"/>
    <w:rsid w:val="005E7373"/>
    <w:rsid w:val="005E73BF"/>
    <w:rsid w:val="005E7458"/>
    <w:rsid w:val="005E745B"/>
    <w:rsid w:val="005E74A1"/>
    <w:rsid w:val="005E74A6"/>
    <w:rsid w:val="005E7546"/>
    <w:rsid w:val="005E75A7"/>
    <w:rsid w:val="005E7711"/>
    <w:rsid w:val="005E77A0"/>
    <w:rsid w:val="005E77B2"/>
    <w:rsid w:val="005E77DD"/>
    <w:rsid w:val="005E77E5"/>
    <w:rsid w:val="005E7869"/>
    <w:rsid w:val="005E78E8"/>
    <w:rsid w:val="005E7A6A"/>
    <w:rsid w:val="005E7A79"/>
    <w:rsid w:val="005E7AC6"/>
    <w:rsid w:val="005E7B9C"/>
    <w:rsid w:val="005E7CAE"/>
    <w:rsid w:val="005E7D15"/>
    <w:rsid w:val="005E7D2C"/>
    <w:rsid w:val="005E7D5D"/>
    <w:rsid w:val="005E7D62"/>
    <w:rsid w:val="005E7D79"/>
    <w:rsid w:val="005E7E3B"/>
    <w:rsid w:val="005E7ECA"/>
    <w:rsid w:val="005F00DA"/>
    <w:rsid w:val="005F0118"/>
    <w:rsid w:val="005F0152"/>
    <w:rsid w:val="005F025A"/>
    <w:rsid w:val="005F025D"/>
    <w:rsid w:val="005F0265"/>
    <w:rsid w:val="005F02BE"/>
    <w:rsid w:val="005F02F0"/>
    <w:rsid w:val="005F03AC"/>
    <w:rsid w:val="005F0400"/>
    <w:rsid w:val="005F0407"/>
    <w:rsid w:val="005F04F6"/>
    <w:rsid w:val="005F0503"/>
    <w:rsid w:val="005F063E"/>
    <w:rsid w:val="005F0672"/>
    <w:rsid w:val="005F06BD"/>
    <w:rsid w:val="005F079F"/>
    <w:rsid w:val="005F08CB"/>
    <w:rsid w:val="005F091E"/>
    <w:rsid w:val="005F0932"/>
    <w:rsid w:val="005F09E8"/>
    <w:rsid w:val="005F0A40"/>
    <w:rsid w:val="005F0ADE"/>
    <w:rsid w:val="005F0CE3"/>
    <w:rsid w:val="005F0D2C"/>
    <w:rsid w:val="005F0D5C"/>
    <w:rsid w:val="005F0D99"/>
    <w:rsid w:val="005F0DDE"/>
    <w:rsid w:val="005F0DFC"/>
    <w:rsid w:val="005F0E39"/>
    <w:rsid w:val="005F0FBC"/>
    <w:rsid w:val="005F0FC0"/>
    <w:rsid w:val="005F0FE2"/>
    <w:rsid w:val="005F0FEA"/>
    <w:rsid w:val="005F1003"/>
    <w:rsid w:val="005F1072"/>
    <w:rsid w:val="005F10A8"/>
    <w:rsid w:val="005F10D6"/>
    <w:rsid w:val="005F10F2"/>
    <w:rsid w:val="005F1174"/>
    <w:rsid w:val="005F118B"/>
    <w:rsid w:val="005F12A4"/>
    <w:rsid w:val="005F12EF"/>
    <w:rsid w:val="005F131C"/>
    <w:rsid w:val="005F1404"/>
    <w:rsid w:val="005F1474"/>
    <w:rsid w:val="005F14C6"/>
    <w:rsid w:val="005F161E"/>
    <w:rsid w:val="005F170C"/>
    <w:rsid w:val="005F178D"/>
    <w:rsid w:val="005F17AB"/>
    <w:rsid w:val="005F17DB"/>
    <w:rsid w:val="005F189B"/>
    <w:rsid w:val="005F18A2"/>
    <w:rsid w:val="005F1995"/>
    <w:rsid w:val="005F199F"/>
    <w:rsid w:val="005F19D8"/>
    <w:rsid w:val="005F1AA5"/>
    <w:rsid w:val="005F1AC8"/>
    <w:rsid w:val="005F1AD3"/>
    <w:rsid w:val="005F1B56"/>
    <w:rsid w:val="005F1B78"/>
    <w:rsid w:val="005F1C5A"/>
    <w:rsid w:val="005F1C80"/>
    <w:rsid w:val="005F1CE1"/>
    <w:rsid w:val="005F1D04"/>
    <w:rsid w:val="005F1D69"/>
    <w:rsid w:val="005F1E2C"/>
    <w:rsid w:val="005F1FA1"/>
    <w:rsid w:val="005F20D8"/>
    <w:rsid w:val="005F20E8"/>
    <w:rsid w:val="005F2103"/>
    <w:rsid w:val="005F219F"/>
    <w:rsid w:val="005F2226"/>
    <w:rsid w:val="005F2272"/>
    <w:rsid w:val="005F2389"/>
    <w:rsid w:val="005F23D3"/>
    <w:rsid w:val="005F24BD"/>
    <w:rsid w:val="005F24F0"/>
    <w:rsid w:val="005F2516"/>
    <w:rsid w:val="005F25EC"/>
    <w:rsid w:val="005F26DB"/>
    <w:rsid w:val="005F2738"/>
    <w:rsid w:val="005F278E"/>
    <w:rsid w:val="005F2880"/>
    <w:rsid w:val="005F29C9"/>
    <w:rsid w:val="005F2A13"/>
    <w:rsid w:val="005F2A1E"/>
    <w:rsid w:val="005F2AEA"/>
    <w:rsid w:val="005F2BE7"/>
    <w:rsid w:val="005F2C6E"/>
    <w:rsid w:val="005F2D26"/>
    <w:rsid w:val="005F2D8E"/>
    <w:rsid w:val="005F2DBE"/>
    <w:rsid w:val="005F2DE3"/>
    <w:rsid w:val="005F2E47"/>
    <w:rsid w:val="005F2E9E"/>
    <w:rsid w:val="005F2F09"/>
    <w:rsid w:val="005F2F45"/>
    <w:rsid w:val="005F2F5E"/>
    <w:rsid w:val="005F2F67"/>
    <w:rsid w:val="005F3033"/>
    <w:rsid w:val="005F3038"/>
    <w:rsid w:val="005F308E"/>
    <w:rsid w:val="005F3163"/>
    <w:rsid w:val="005F346B"/>
    <w:rsid w:val="005F359D"/>
    <w:rsid w:val="005F35A9"/>
    <w:rsid w:val="005F35F9"/>
    <w:rsid w:val="005F37D6"/>
    <w:rsid w:val="005F37E0"/>
    <w:rsid w:val="005F3826"/>
    <w:rsid w:val="005F38AB"/>
    <w:rsid w:val="005F390C"/>
    <w:rsid w:val="005F3945"/>
    <w:rsid w:val="005F39A0"/>
    <w:rsid w:val="005F39D7"/>
    <w:rsid w:val="005F3B0F"/>
    <w:rsid w:val="005F3BDE"/>
    <w:rsid w:val="005F3C58"/>
    <w:rsid w:val="005F3C82"/>
    <w:rsid w:val="005F3D98"/>
    <w:rsid w:val="005F3E0F"/>
    <w:rsid w:val="005F3E68"/>
    <w:rsid w:val="005F3F3A"/>
    <w:rsid w:val="005F3F6A"/>
    <w:rsid w:val="005F3F9E"/>
    <w:rsid w:val="005F400D"/>
    <w:rsid w:val="005F40B8"/>
    <w:rsid w:val="005F418C"/>
    <w:rsid w:val="005F4221"/>
    <w:rsid w:val="005F423B"/>
    <w:rsid w:val="005F4268"/>
    <w:rsid w:val="005F43DB"/>
    <w:rsid w:val="005F442D"/>
    <w:rsid w:val="005F4461"/>
    <w:rsid w:val="005F446E"/>
    <w:rsid w:val="005F4481"/>
    <w:rsid w:val="005F45BC"/>
    <w:rsid w:val="005F466C"/>
    <w:rsid w:val="005F46A7"/>
    <w:rsid w:val="005F46CF"/>
    <w:rsid w:val="005F47BD"/>
    <w:rsid w:val="005F47F3"/>
    <w:rsid w:val="005F4857"/>
    <w:rsid w:val="005F4970"/>
    <w:rsid w:val="005F4BF8"/>
    <w:rsid w:val="005F4C02"/>
    <w:rsid w:val="005F4C5A"/>
    <w:rsid w:val="005F4C65"/>
    <w:rsid w:val="005F4C70"/>
    <w:rsid w:val="005F4D33"/>
    <w:rsid w:val="005F4D7F"/>
    <w:rsid w:val="005F4E8C"/>
    <w:rsid w:val="005F4F55"/>
    <w:rsid w:val="005F4F6F"/>
    <w:rsid w:val="005F4F79"/>
    <w:rsid w:val="005F4FF7"/>
    <w:rsid w:val="005F50D0"/>
    <w:rsid w:val="005F511C"/>
    <w:rsid w:val="005F5442"/>
    <w:rsid w:val="005F544D"/>
    <w:rsid w:val="005F5490"/>
    <w:rsid w:val="005F54B6"/>
    <w:rsid w:val="005F5572"/>
    <w:rsid w:val="005F55BC"/>
    <w:rsid w:val="005F56AA"/>
    <w:rsid w:val="005F56F5"/>
    <w:rsid w:val="005F5762"/>
    <w:rsid w:val="005F587F"/>
    <w:rsid w:val="005F5996"/>
    <w:rsid w:val="005F5A0D"/>
    <w:rsid w:val="005F5A34"/>
    <w:rsid w:val="005F5A5F"/>
    <w:rsid w:val="005F5A63"/>
    <w:rsid w:val="005F5B3F"/>
    <w:rsid w:val="005F5BA5"/>
    <w:rsid w:val="005F5D28"/>
    <w:rsid w:val="005F5D2C"/>
    <w:rsid w:val="005F5D30"/>
    <w:rsid w:val="005F5E4E"/>
    <w:rsid w:val="005F5E66"/>
    <w:rsid w:val="005F5F7D"/>
    <w:rsid w:val="005F5FCA"/>
    <w:rsid w:val="005F5FEC"/>
    <w:rsid w:val="005F5FF6"/>
    <w:rsid w:val="005F60EA"/>
    <w:rsid w:val="005F611D"/>
    <w:rsid w:val="005F614C"/>
    <w:rsid w:val="005F62B6"/>
    <w:rsid w:val="005F62F6"/>
    <w:rsid w:val="005F6303"/>
    <w:rsid w:val="005F630B"/>
    <w:rsid w:val="005F64A2"/>
    <w:rsid w:val="005F64D4"/>
    <w:rsid w:val="005F64ED"/>
    <w:rsid w:val="005F65BA"/>
    <w:rsid w:val="005F65C0"/>
    <w:rsid w:val="005F6616"/>
    <w:rsid w:val="005F663F"/>
    <w:rsid w:val="005F66AE"/>
    <w:rsid w:val="005F675B"/>
    <w:rsid w:val="005F677B"/>
    <w:rsid w:val="005F6795"/>
    <w:rsid w:val="005F6845"/>
    <w:rsid w:val="005F685B"/>
    <w:rsid w:val="005F69C0"/>
    <w:rsid w:val="005F6A0F"/>
    <w:rsid w:val="005F6A2F"/>
    <w:rsid w:val="005F6A4A"/>
    <w:rsid w:val="005F6AF2"/>
    <w:rsid w:val="005F6B30"/>
    <w:rsid w:val="005F6B51"/>
    <w:rsid w:val="005F6D06"/>
    <w:rsid w:val="005F6E62"/>
    <w:rsid w:val="005F6EB5"/>
    <w:rsid w:val="005F6F51"/>
    <w:rsid w:val="005F6F71"/>
    <w:rsid w:val="005F6FD4"/>
    <w:rsid w:val="005F7004"/>
    <w:rsid w:val="005F702C"/>
    <w:rsid w:val="005F703F"/>
    <w:rsid w:val="005F704C"/>
    <w:rsid w:val="005F70ED"/>
    <w:rsid w:val="005F71F6"/>
    <w:rsid w:val="005F72DD"/>
    <w:rsid w:val="005F7351"/>
    <w:rsid w:val="005F73D9"/>
    <w:rsid w:val="005F7419"/>
    <w:rsid w:val="005F74D5"/>
    <w:rsid w:val="005F74FE"/>
    <w:rsid w:val="005F75D6"/>
    <w:rsid w:val="005F76B2"/>
    <w:rsid w:val="005F7755"/>
    <w:rsid w:val="005F7760"/>
    <w:rsid w:val="005F77BF"/>
    <w:rsid w:val="005F77D1"/>
    <w:rsid w:val="005F77F9"/>
    <w:rsid w:val="005F78CD"/>
    <w:rsid w:val="005F798B"/>
    <w:rsid w:val="005F79D1"/>
    <w:rsid w:val="005F7A5E"/>
    <w:rsid w:val="005F7AD2"/>
    <w:rsid w:val="005F7AD3"/>
    <w:rsid w:val="005F7C7E"/>
    <w:rsid w:val="005F7CD5"/>
    <w:rsid w:val="005F7D1F"/>
    <w:rsid w:val="005F7D7C"/>
    <w:rsid w:val="005F7DB7"/>
    <w:rsid w:val="005F7EA7"/>
    <w:rsid w:val="005F7EB4"/>
    <w:rsid w:val="005F7EB5"/>
    <w:rsid w:val="005F7EF9"/>
    <w:rsid w:val="005F7F03"/>
    <w:rsid w:val="005F7F39"/>
    <w:rsid w:val="005F7F8E"/>
    <w:rsid w:val="00600038"/>
    <w:rsid w:val="00600146"/>
    <w:rsid w:val="00600171"/>
    <w:rsid w:val="00600252"/>
    <w:rsid w:val="00600307"/>
    <w:rsid w:val="0060036B"/>
    <w:rsid w:val="006003AC"/>
    <w:rsid w:val="006003D5"/>
    <w:rsid w:val="00600412"/>
    <w:rsid w:val="00600462"/>
    <w:rsid w:val="00600504"/>
    <w:rsid w:val="00600506"/>
    <w:rsid w:val="00600529"/>
    <w:rsid w:val="006005B7"/>
    <w:rsid w:val="006005CA"/>
    <w:rsid w:val="00600651"/>
    <w:rsid w:val="00600734"/>
    <w:rsid w:val="00600768"/>
    <w:rsid w:val="006007EE"/>
    <w:rsid w:val="00600812"/>
    <w:rsid w:val="00600884"/>
    <w:rsid w:val="00600899"/>
    <w:rsid w:val="006008C2"/>
    <w:rsid w:val="0060097E"/>
    <w:rsid w:val="00600A55"/>
    <w:rsid w:val="00600A6D"/>
    <w:rsid w:val="00600ACA"/>
    <w:rsid w:val="00600C00"/>
    <w:rsid w:val="00600D02"/>
    <w:rsid w:val="00600D89"/>
    <w:rsid w:val="00600D9E"/>
    <w:rsid w:val="00600DE7"/>
    <w:rsid w:val="00600EB9"/>
    <w:rsid w:val="00600EC9"/>
    <w:rsid w:val="00600ECD"/>
    <w:rsid w:val="00600EF1"/>
    <w:rsid w:val="00600F0D"/>
    <w:rsid w:val="00600F9E"/>
    <w:rsid w:val="0060106F"/>
    <w:rsid w:val="0060108B"/>
    <w:rsid w:val="006011F7"/>
    <w:rsid w:val="00601257"/>
    <w:rsid w:val="00601372"/>
    <w:rsid w:val="006014D7"/>
    <w:rsid w:val="006014E4"/>
    <w:rsid w:val="0060151A"/>
    <w:rsid w:val="006015EA"/>
    <w:rsid w:val="0060164F"/>
    <w:rsid w:val="006016BA"/>
    <w:rsid w:val="006018C1"/>
    <w:rsid w:val="00601B07"/>
    <w:rsid w:val="00601B96"/>
    <w:rsid w:val="00601DCC"/>
    <w:rsid w:val="00601EA9"/>
    <w:rsid w:val="00601EB4"/>
    <w:rsid w:val="00601FAF"/>
    <w:rsid w:val="00602058"/>
    <w:rsid w:val="006020A0"/>
    <w:rsid w:val="006020BB"/>
    <w:rsid w:val="006020C0"/>
    <w:rsid w:val="00602106"/>
    <w:rsid w:val="00602142"/>
    <w:rsid w:val="00602173"/>
    <w:rsid w:val="006021F2"/>
    <w:rsid w:val="00602298"/>
    <w:rsid w:val="006022A8"/>
    <w:rsid w:val="00602307"/>
    <w:rsid w:val="00602362"/>
    <w:rsid w:val="0060238F"/>
    <w:rsid w:val="006023DD"/>
    <w:rsid w:val="00602489"/>
    <w:rsid w:val="006024B7"/>
    <w:rsid w:val="00602628"/>
    <w:rsid w:val="0060277E"/>
    <w:rsid w:val="00602869"/>
    <w:rsid w:val="006028D0"/>
    <w:rsid w:val="006028DB"/>
    <w:rsid w:val="00602963"/>
    <w:rsid w:val="00602A06"/>
    <w:rsid w:val="00602A11"/>
    <w:rsid w:val="00602A9B"/>
    <w:rsid w:val="00602AF0"/>
    <w:rsid w:val="00602AF2"/>
    <w:rsid w:val="00602B94"/>
    <w:rsid w:val="00602C20"/>
    <w:rsid w:val="00602C9E"/>
    <w:rsid w:val="00602CF4"/>
    <w:rsid w:val="00602E35"/>
    <w:rsid w:val="00602E94"/>
    <w:rsid w:val="00602FA3"/>
    <w:rsid w:val="00602FD8"/>
    <w:rsid w:val="006030DA"/>
    <w:rsid w:val="00603112"/>
    <w:rsid w:val="00603197"/>
    <w:rsid w:val="006031AA"/>
    <w:rsid w:val="00603277"/>
    <w:rsid w:val="00603280"/>
    <w:rsid w:val="006033F3"/>
    <w:rsid w:val="0060341E"/>
    <w:rsid w:val="00603481"/>
    <w:rsid w:val="006034E8"/>
    <w:rsid w:val="00603642"/>
    <w:rsid w:val="006036EA"/>
    <w:rsid w:val="006039BC"/>
    <w:rsid w:val="006039F0"/>
    <w:rsid w:val="00603A2C"/>
    <w:rsid w:val="00603A65"/>
    <w:rsid w:val="00603AAA"/>
    <w:rsid w:val="00603C1D"/>
    <w:rsid w:val="00603C6D"/>
    <w:rsid w:val="00603D8F"/>
    <w:rsid w:val="00603E6C"/>
    <w:rsid w:val="00603ED8"/>
    <w:rsid w:val="00603F09"/>
    <w:rsid w:val="00603F57"/>
    <w:rsid w:val="00603F63"/>
    <w:rsid w:val="00603FA2"/>
    <w:rsid w:val="00603FEA"/>
    <w:rsid w:val="00604064"/>
    <w:rsid w:val="006040AF"/>
    <w:rsid w:val="0060422F"/>
    <w:rsid w:val="006042C9"/>
    <w:rsid w:val="006042EA"/>
    <w:rsid w:val="00604390"/>
    <w:rsid w:val="006043B8"/>
    <w:rsid w:val="00604565"/>
    <w:rsid w:val="006045E0"/>
    <w:rsid w:val="006046CC"/>
    <w:rsid w:val="006046D5"/>
    <w:rsid w:val="00604719"/>
    <w:rsid w:val="0060471D"/>
    <w:rsid w:val="006047EC"/>
    <w:rsid w:val="0060487C"/>
    <w:rsid w:val="00604939"/>
    <w:rsid w:val="0060497D"/>
    <w:rsid w:val="006049BC"/>
    <w:rsid w:val="00604A56"/>
    <w:rsid w:val="00604A9F"/>
    <w:rsid w:val="00604B44"/>
    <w:rsid w:val="00604BC1"/>
    <w:rsid w:val="00604C5F"/>
    <w:rsid w:val="00604D6E"/>
    <w:rsid w:val="00604D7C"/>
    <w:rsid w:val="00604DD4"/>
    <w:rsid w:val="00604E72"/>
    <w:rsid w:val="00604EF1"/>
    <w:rsid w:val="00604F0B"/>
    <w:rsid w:val="00604F5F"/>
    <w:rsid w:val="006051C2"/>
    <w:rsid w:val="006052C0"/>
    <w:rsid w:val="00605343"/>
    <w:rsid w:val="00605389"/>
    <w:rsid w:val="00605500"/>
    <w:rsid w:val="006055BC"/>
    <w:rsid w:val="006055DA"/>
    <w:rsid w:val="0060562B"/>
    <w:rsid w:val="006056B0"/>
    <w:rsid w:val="0060571F"/>
    <w:rsid w:val="00605727"/>
    <w:rsid w:val="00605728"/>
    <w:rsid w:val="0060572E"/>
    <w:rsid w:val="00605767"/>
    <w:rsid w:val="006057FC"/>
    <w:rsid w:val="00605813"/>
    <w:rsid w:val="006058DC"/>
    <w:rsid w:val="00605945"/>
    <w:rsid w:val="006059A5"/>
    <w:rsid w:val="006059B6"/>
    <w:rsid w:val="00605B02"/>
    <w:rsid w:val="00605B15"/>
    <w:rsid w:val="00605B70"/>
    <w:rsid w:val="00605BA1"/>
    <w:rsid w:val="00605C3A"/>
    <w:rsid w:val="00605CDF"/>
    <w:rsid w:val="00605DC5"/>
    <w:rsid w:val="00605E49"/>
    <w:rsid w:val="00605EAF"/>
    <w:rsid w:val="00605EE4"/>
    <w:rsid w:val="00605F43"/>
    <w:rsid w:val="00605F53"/>
    <w:rsid w:val="00606060"/>
    <w:rsid w:val="006060BE"/>
    <w:rsid w:val="00606193"/>
    <w:rsid w:val="0060623F"/>
    <w:rsid w:val="0060624E"/>
    <w:rsid w:val="006062BF"/>
    <w:rsid w:val="00606322"/>
    <w:rsid w:val="00606382"/>
    <w:rsid w:val="00606524"/>
    <w:rsid w:val="00606654"/>
    <w:rsid w:val="006067C5"/>
    <w:rsid w:val="006068E5"/>
    <w:rsid w:val="00606966"/>
    <w:rsid w:val="006069CB"/>
    <w:rsid w:val="00606C21"/>
    <w:rsid w:val="00606CBB"/>
    <w:rsid w:val="00606D39"/>
    <w:rsid w:val="00606D63"/>
    <w:rsid w:val="00606DA7"/>
    <w:rsid w:val="00606DAA"/>
    <w:rsid w:val="00606E6F"/>
    <w:rsid w:val="00606F8F"/>
    <w:rsid w:val="00606FFA"/>
    <w:rsid w:val="0060711C"/>
    <w:rsid w:val="006071D8"/>
    <w:rsid w:val="006072AC"/>
    <w:rsid w:val="00607383"/>
    <w:rsid w:val="006073C1"/>
    <w:rsid w:val="00607417"/>
    <w:rsid w:val="0060741D"/>
    <w:rsid w:val="0060745E"/>
    <w:rsid w:val="00607498"/>
    <w:rsid w:val="006074E5"/>
    <w:rsid w:val="0060752B"/>
    <w:rsid w:val="006076F8"/>
    <w:rsid w:val="00607722"/>
    <w:rsid w:val="0060785F"/>
    <w:rsid w:val="00607903"/>
    <w:rsid w:val="00607927"/>
    <w:rsid w:val="00607A29"/>
    <w:rsid w:val="00607A70"/>
    <w:rsid w:val="00607A98"/>
    <w:rsid w:val="00607B31"/>
    <w:rsid w:val="00607B57"/>
    <w:rsid w:val="00607B5A"/>
    <w:rsid w:val="00607BEC"/>
    <w:rsid w:val="00607C0C"/>
    <w:rsid w:val="00607CB5"/>
    <w:rsid w:val="00607CE8"/>
    <w:rsid w:val="00607CFD"/>
    <w:rsid w:val="00607D6E"/>
    <w:rsid w:val="00607F20"/>
    <w:rsid w:val="00607FCF"/>
    <w:rsid w:val="00607FD3"/>
    <w:rsid w:val="0060CF7C"/>
    <w:rsid w:val="00610075"/>
    <w:rsid w:val="00610128"/>
    <w:rsid w:val="006101FE"/>
    <w:rsid w:val="00610337"/>
    <w:rsid w:val="0061034D"/>
    <w:rsid w:val="00610381"/>
    <w:rsid w:val="00610420"/>
    <w:rsid w:val="0061044B"/>
    <w:rsid w:val="00610498"/>
    <w:rsid w:val="00610559"/>
    <w:rsid w:val="0061056B"/>
    <w:rsid w:val="006105CD"/>
    <w:rsid w:val="006106AA"/>
    <w:rsid w:val="00610894"/>
    <w:rsid w:val="00610902"/>
    <w:rsid w:val="00610967"/>
    <w:rsid w:val="0061096D"/>
    <w:rsid w:val="0061096E"/>
    <w:rsid w:val="006109EA"/>
    <w:rsid w:val="00610A53"/>
    <w:rsid w:val="00610BA2"/>
    <w:rsid w:val="00610BA3"/>
    <w:rsid w:val="00610BC9"/>
    <w:rsid w:val="00610C5A"/>
    <w:rsid w:val="00610CB7"/>
    <w:rsid w:val="00610CE0"/>
    <w:rsid w:val="00610DC5"/>
    <w:rsid w:val="00610DFD"/>
    <w:rsid w:val="00610ED2"/>
    <w:rsid w:val="00610EFD"/>
    <w:rsid w:val="00610F1E"/>
    <w:rsid w:val="00610FD4"/>
    <w:rsid w:val="0061101B"/>
    <w:rsid w:val="00611088"/>
    <w:rsid w:val="0061108F"/>
    <w:rsid w:val="00611199"/>
    <w:rsid w:val="006113A8"/>
    <w:rsid w:val="0061155D"/>
    <w:rsid w:val="00611599"/>
    <w:rsid w:val="00611670"/>
    <w:rsid w:val="0061169C"/>
    <w:rsid w:val="0061170F"/>
    <w:rsid w:val="00611740"/>
    <w:rsid w:val="00611875"/>
    <w:rsid w:val="006118CF"/>
    <w:rsid w:val="0061193E"/>
    <w:rsid w:val="00611AB5"/>
    <w:rsid w:val="00611AEE"/>
    <w:rsid w:val="00611B01"/>
    <w:rsid w:val="00611B87"/>
    <w:rsid w:val="00611E44"/>
    <w:rsid w:val="00611E49"/>
    <w:rsid w:val="00611F69"/>
    <w:rsid w:val="006121EC"/>
    <w:rsid w:val="00612222"/>
    <w:rsid w:val="00612234"/>
    <w:rsid w:val="00612267"/>
    <w:rsid w:val="00612278"/>
    <w:rsid w:val="00612290"/>
    <w:rsid w:val="006122C8"/>
    <w:rsid w:val="00612325"/>
    <w:rsid w:val="006123A3"/>
    <w:rsid w:val="006123E2"/>
    <w:rsid w:val="006123F1"/>
    <w:rsid w:val="0061247A"/>
    <w:rsid w:val="00612485"/>
    <w:rsid w:val="0061258F"/>
    <w:rsid w:val="0061259F"/>
    <w:rsid w:val="00612686"/>
    <w:rsid w:val="00612696"/>
    <w:rsid w:val="00612771"/>
    <w:rsid w:val="006127C5"/>
    <w:rsid w:val="006128FE"/>
    <w:rsid w:val="006129F4"/>
    <w:rsid w:val="00612A34"/>
    <w:rsid w:val="00612B7A"/>
    <w:rsid w:val="00612C41"/>
    <w:rsid w:val="00612C7F"/>
    <w:rsid w:val="00612D81"/>
    <w:rsid w:val="00612E95"/>
    <w:rsid w:val="00612FEE"/>
    <w:rsid w:val="006130BB"/>
    <w:rsid w:val="006133E4"/>
    <w:rsid w:val="006133FC"/>
    <w:rsid w:val="0061341C"/>
    <w:rsid w:val="0061347E"/>
    <w:rsid w:val="006134D1"/>
    <w:rsid w:val="00613582"/>
    <w:rsid w:val="006136AE"/>
    <w:rsid w:val="00613802"/>
    <w:rsid w:val="0061384F"/>
    <w:rsid w:val="006138C9"/>
    <w:rsid w:val="00613911"/>
    <w:rsid w:val="006139E1"/>
    <w:rsid w:val="00613A0D"/>
    <w:rsid w:val="00613A3F"/>
    <w:rsid w:val="00613A43"/>
    <w:rsid w:val="00613AAB"/>
    <w:rsid w:val="00613C7F"/>
    <w:rsid w:val="00613CB2"/>
    <w:rsid w:val="00613CEE"/>
    <w:rsid w:val="00613DEE"/>
    <w:rsid w:val="00613E14"/>
    <w:rsid w:val="00613E8B"/>
    <w:rsid w:val="00613F0F"/>
    <w:rsid w:val="00613F24"/>
    <w:rsid w:val="00613F2D"/>
    <w:rsid w:val="00613F57"/>
    <w:rsid w:val="00613FFB"/>
    <w:rsid w:val="00614052"/>
    <w:rsid w:val="00614134"/>
    <w:rsid w:val="00614201"/>
    <w:rsid w:val="00614239"/>
    <w:rsid w:val="00614312"/>
    <w:rsid w:val="00614396"/>
    <w:rsid w:val="006143D8"/>
    <w:rsid w:val="00614447"/>
    <w:rsid w:val="00614522"/>
    <w:rsid w:val="00614558"/>
    <w:rsid w:val="00614582"/>
    <w:rsid w:val="006145E7"/>
    <w:rsid w:val="00614669"/>
    <w:rsid w:val="006146AA"/>
    <w:rsid w:val="006146E6"/>
    <w:rsid w:val="00614818"/>
    <w:rsid w:val="00614846"/>
    <w:rsid w:val="00614891"/>
    <w:rsid w:val="00614912"/>
    <w:rsid w:val="00614956"/>
    <w:rsid w:val="006149E8"/>
    <w:rsid w:val="00614AC6"/>
    <w:rsid w:val="00614B4C"/>
    <w:rsid w:val="00614B6A"/>
    <w:rsid w:val="00614B6F"/>
    <w:rsid w:val="00614C1F"/>
    <w:rsid w:val="00614C9C"/>
    <w:rsid w:val="00614CCE"/>
    <w:rsid w:val="00614CFC"/>
    <w:rsid w:val="00614EC9"/>
    <w:rsid w:val="00614EDE"/>
    <w:rsid w:val="00614FB8"/>
    <w:rsid w:val="00615179"/>
    <w:rsid w:val="00615181"/>
    <w:rsid w:val="006151D3"/>
    <w:rsid w:val="0061533B"/>
    <w:rsid w:val="00615350"/>
    <w:rsid w:val="00615499"/>
    <w:rsid w:val="00615502"/>
    <w:rsid w:val="00615620"/>
    <w:rsid w:val="0061564A"/>
    <w:rsid w:val="00615677"/>
    <w:rsid w:val="00615755"/>
    <w:rsid w:val="0061576E"/>
    <w:rsid w:val="0061577C"/>
    <w:rsid w:val="006158E8"/>
    <w:rsid w:val="00615951"/>
    <w:rsid w:val="00615A0A"/>
    <w:rsid w:val="00615A38"/>
    <w:rsid w:val="00615A67"/>
    <w:rsid w:val="00615AC3"/>
    <w:rsid w:val="00615BCB"/>
    <w:rsid w:val="00615C43"/>
    <w:rsid w:val="00615CA6"/>
    <w:rsid w:val="00615D06"/>
    <w:rsid w:val="00615D09"/>
    <w:rsid w:val="00615E9F"/>
    <w:rsid w:val="00615EF0"/>
    <w:rsid w:val="00615F91"/>
    <w:rsid w:val="00616020"/>
    <w:rsid w:val="006160DF"/>
    <w:rsid w:val="006161DB"/>
    <w:rsid w:val="00616341"/>
    <w:rsid w:val="00616350"/>
    <w:rsid w:val="006163DD"/>
    <w:rsid w:val="00616516"/>
    <w:rsid w:val="006165B5"/>
    <w:rsid w:val="00616623"/>
    <w:rsid w:val="0061664A"/>
    <w:rsid w:val="0061677E"/>
    <w:rsid w:val="00616794"/>
    <w:rsid w:val="006167B4"/>
    <w:rsid w:val="006168B1"/>
    <w:rsid w:val="006168E3"/>
    <w:rsid w:val="006168E6"/>
    <w:rsid w:val="00616946"/>
    <w:rsid w:val="00616987"/>
    <w:rsid w:val="006169D3"/>
    <w:rsid w:val="006169EC"/>
    <w:rsid w:val="00616B4D"/>
    <w:rsid w:val="00616B72"/>
    <w:rsid w:val="00616BE5"/>
    <w:rsid w:val="00616C12"/>
    <w:rsid w:val="00616C2E"/>
    <w:rsid w:val="00616CDB"/>
    <w:rsid w:val="00616D2A"/>
    <w:rsid w:val="00616DD0"/>
    <w:rsid w:val="00616DE4"/>
    <w:rsid w:val="00616E52"/>
    <w:rsid w:val="00616E8C"/>
    <w:rsid w:val="00616E99"/>
    <w:rsid w:val="00616EEA"/>
    <w:rsid w:val="00616FD9"/>
    <w:rsid w:val="00617102"/>
    <w:rsid w:val="00617150"/>
    <w:rsid w:val="0061719D"/>
    <w:rsid w:val="006171B4"/>
    <w:rsid w:val="0061722E"/>
    <w:rsid w:val="00617336"/>
    <w:rsid w:val="0061738D"/>
    <w:rsid w:val="00617489"/>
    <w:rsid w:val="006177B3"/>
    <w:rsid w:val="006177D5"/>
    <w:rsid w:val="00617804"/>
    <w:rsid w:val="0061783C"/>
    <w:rsid w:val="00617874"/>
    <w:rsid w:val="0061788C"/>
    <w:rsid w:val="00617901"/>
    <w:rsid w:val="00617918"/>
    <w:rsid w:val="0061793B"/>
    <w:rsid w:val="0061798D"/>
    <w:rsid w:val="006179E8"/>
    <w:rsid w:val="00617AC8"/>
    <w:rsid w:val="00617B75"/>
    <w:rsid w:val="00617C4C"/>
    <w:rsid w:val="00617CBC"/>
    <w:rsid w:val="00617CBF"/>
    <w:rsid w:val="00617E2E"/>
    <w:rsid w:val="00617F0D"/>
    <w:rsid w:val="0062011F"/>
    <w:rsid w:val="0062013E"/>
    <w:rsid w:val="00620152"/>
    <w:rsid w:val="00620169"/>
    <w:rsid w:val="00620188"/>
    <w:rsid w:val="006201C2"/>
    <w:rsid w:val="00620345"/>
    <w:rsid w:val="0062046A"/>
    <w:rsid w:val="00620559"/>
    <w:rsid w:val="0062058A"/>
    <w:rsid w:val="00620615"/>
    <w:rsid w:val="0062062D"/>
    <w:rsid w:val="0062067C"/>
    <w:rsid w:val="006206A2"/>
    <w:rsid w:val="006206C9"/>
    <w:rsid w:val="0062073E"/>
    <w:rsid w:val="00620757"/>
    <w:rsid w:val="00620785"/>
    <w:rsid w:val="0062082B"/>
    <w:rsid w:val="0062084F"/>
    <w:rsid w:val="00620865"/>
    <w:rsid w:val="00620870"/>
    <w:rsid w:val="006208B3"/>
    <w:rsid w:val="006208C2"/>
    <w:rsid w:val="00620A76"/>
    <w:rsid w:val="00620BC9"/>
    <w:rsid w:val="00620BE5"/>
    <w:rsid w:val="00620D13"/>
    <w:rsid w:val="00620E50"/>
    <w:rsid w:val="00620F4E"/>
    <w:rsid w:val="00620FB3"/>
    <w:rsid w:val="00620FB6"/>
    <w:rsid w:val="0062138D"/>
    <w:rsid w:val="006213D0"/>
    <w:rsid w:val="006213F5"/>
    <w:rsid w:val="00621474"/>
    <w:rsid w:val="006214A7"/>
    <w:rsid w:val="00621520"/>
    <w:rsid w:val="006215C1"/>
    <w:rsid w:val="006215CF"/>
    <w:rsid w:val="00621644"/>
    <w:rsid w:val="006216FA"/>
    <w:rsid w:val="0062170B"/>
    <w:rsid w:val="00621741"/>
    <w:rsid w:val="0062199C"/>
    <w:rsid w:val="006219A2"/>
    <w:rsid w:val="00621B19"/>
    <w:rsid w:val="00621B3B"/>
    <w:rsid w:val="00621B43"/>
    <w:rsid w:val="00621B47"/>
    <w:rsid w:val="00621BCD"/>
    <w:rsid w:val="00621E09"/>
    <w:rsid w:val="00621E21"/>
    <w:rsid w:val="00621E27"/>
    <w:rsid w:val="00621FBA"/>
    <w:rsid w:val="00622062"/>
    <w:rsid w:val="00622082"/>
    <w:rsid w:val="006221BC"/>
    <w:rsid w:val="006221BE"/>
    <w:rsid w:val="00622200"/>
    <w:rsid w:val="00622263"/>
    <w:rsid w:val="006222FB"/>
    <w:rsid w:val="00622400"/>
    <w:rsid w:val="00622405"/>
    <w:rsid w:val="00622518"/>
    <w:rsid w:val="00622538"/>
    <w:rsid w:val="00622555"/>
    <w:rsid w:val="0062256F"/>
    <w:rsid w:val="00622625"/>
    <w:rsid w:val="006226E5"/>
    <w:rsid w:val="00622774"/>
    <w:rsid w:val="00622872"/>
    <w:rsid w:val="00622961"/>
    <w:rsid w:val="00622AF1"/>
    <w:rsid w:val="00622D04"/>
    <w:rsid w:val="00622D3E"/>
    <w:rsid w:val="00622DB8"/>
    <w:rsid w:val="00622DE2"/>
    <w:rsid w:val="00622E8F"/>
    <w:rsid w:val="00623429"/>
    <w:rsid w:val="0062352B"/>
    <w:rsid w:val="0062354E"/>
    <w:rsid w:val="0062356E"/>
    <w:rsid w:val="0062357A"/>
    <w:rsid w:val="006235AB"/>
    <w:rsid w:val="006235C3"/>
    <w:rsid w:val="0062363E"/>
    <w:rsid w:val="00623660"/>
    <w:rsid w:val="0062367F"/>
    <w:rsid w:val="0062372E"/>
    <w:rsid w:val="0062380A"/>
    <w:rsid w:val="006238F0"/>
    <w:rsid w:val="00623904"/>
    <w:rsid w:val="00623920"/>
    <w:rsid w:val="0062395E"/>
    <w:rsid w:val="00623C2C"/>
    <w:rsid w:val="00623CBA"/>
    <w:rsid w:val="00623D8F"/>
    <w:rsid w:val="00623DF1"/>
    <w:rsid w:val="00623E13"/>
    <w:rsid w:val="00623E20"/>
    <w:rsid w:val="00623E52"/>
    <w:rsid w:val="00623E84"/>
    <w:rsid w:val="00623E8B"/>
    <w:rsid w:val="00623F12"/>
    <w:rsid w:val="0062407D"/>
    <w:rsid w:val="006240BD"/>
    <w:rsid w:val="00624220"/>
    <w:rsid w:val="00624298"/>
    <w:rsid w:val="00624323"/>
    <w:rsid w:val="0062440C"/>
    <w:rsid w:val="00624467"/>
    <w:rsid w:val="006245F0"/>
    <w:rsid w:val="00624623"/>
    <w:rsid w:val="00624641"/>
    <w:rsid w:val="006246B0"/>
    <w:rsid w:val="006246F2"/>
    <w:rsid w:val="00624860"/>
    <w:rsid w:val="00624969"/>
    <w:rsid w:val="00624979"/>
    <w:rsid w:val="00624989"/>
    <w:rsid w:val="00624BBF"/>
    <w:rsid w:val="00624BFB"/>
    <w:rsid w:val="00624C80"/>
    <w:rsid w:val="00624D7F"/>
    <w:rsid w:val="00624DA0"/>
    <w:rsid w:val="00624DDB"/>
    <w:rsid w:val="00624EC2"/>
    <w:rsid w:val="00624F48"/>
    <w:rsid w:val="00624F51"/>
    <w:rsid w:val="00624F58"/>
    <w:rsid w:val="00625167"/>
    <w:rsid w:val="006252F3"/>
    <w:rsid w:val="00625301"/>
    <w:rsid w:val="006254EA"/>
    <w:rsid w:val="00625519"/>
    <w:rsid w:val="00625717"/>
    <w:rsid w:val="00625774"/>
    <w:rsid w:val="00625798"/>
    <w:rsid w:val="006257E8"/>
    <w:rsid w:val="0062585A"/>
    <w:rsid w:val="0062598C"/>
    <w:rsid w:val="00625A06"/>
    <w:rsid w:val="00625B00"/>
    <w:rsid w:val="00625B3C"/>
    <w:rsid w:val="00625BF8"/>
    <w:rsid w:val="00625C17"/>
    <w:rsid w:val="00625DA3"/>
    <w:rsid w:val="00625E0F"/>
    <w:rsid w:val="00625E53"/>
    <w:rsid w:val="00625E68"/>
    <w:rsid w:val="00625EA9"/>
    <w:rsid w:val="00625EDE"/>
    <w:rsid w:val="00625F99"/>
    <w:rsid w:val="00625FB1"/>
    <w:rsid w:val="00626008"/>
    <w:rsid w:val="0062604F"/>
    <w:rsid w:val="006260FD"/>
    <w:rsid w:val="00626265"/>
    <w:rsid w:val="00626290"/>
    <w:rsid w:val="006262FB"/>
    <w:rsid w:val="00626322"/>
    <w:rsid w:val="006263AE"/>
    <w:rsid w:val="006263C2"/>
    <w:rsid w:val="006264A7"/>
    <w:rsid w:val="006264E8"/>
    <w:rsid w:val="0062651C"/>
    <w:rsid w:val="00626574"/>
    <w:rsid w:val="006265C7"/>
    <w:rsid w:val="006265D6"/>
    <w:rsid w:val="0062663D"/>
    <w:rsid w:val="006266B7"/>
    <w:rsid w:val="00626781"/>
    <w:rsid w:val="006267A5"/>
    <w:rsid w:val="0062689C"/>
    <w:rsid w:val="006268D3"/>
    <w:rsid w:val="006268F1"/>
    <w:rsid w:val="00626968"/>
    <w:rsid w:val="00626A7B"/>
    <w:rsid w:val="00626B20"/>
    <w:rsid w:val="00626BAD"/>
    <w:rsid w:val="00626BEA"/>
    <w:rsid w:val="00626C1F"/>
    <w:rsid w:val="00626C58"/>
    <w:rsid w:val="00626CAD"/>
    <w:rsid w:val="00626D47"/>
    <w:rsid w:val="00626DA3"/>
    <w:rsid w:val="00626E5E"/>
    <w:rsid w:val="00626EF6"/>
    <w:rsid w:val="00626F1D"/>
    <w:rsid w:val="00626F8C"/>
    <w:rsid w:val="0062709F"/>
    <w:rsid w:val="006271BD"/>
    <w:rsid w:val="006271ED"/>
    <w:rsid w:val="0062723F"/>
    <w:rsid w:val="00627313"/>
    <w:rsid w:val="0062732F"/>
    <w:rsid w:val="006273F7"/>
    <w:rsid w:val="00627455"/>
    <w:rsid w:val="00627698"/>
    <w:rsid w:val="0062776B"/>
    <w:rsid w:val="00627791"/>
    <w:rsid w:val="006278A2"/>
    <w:rsid w:val="006278E7"/>
    <w:rsid w:val="006278FB"/>
    <w:rsid w:val="00627A2A"/>
    <w:rsid w:val="00627A96"/>
    <w:rsid w:val="00627A9A"/>
    <w:rsid w:val="00627AB4"/>
    <w:rsid w:val="00627AC0"/>
    <w:rsid w:val="00627AF3"/>
    <w:rsid w:val="00627B47"/>
    <w:rsid w:val="00627BD3"/>
    <w:rsid w:val="00627CD5"/>
    <w:rsid w:val="00627DC4"/>
    <w:rsid w:val="00627E74"/>
    <w:rsid w:val="00627F32"/>
    <w:rsid w:val="00627FC2"/>
    <w:rsid w:val="00630130"/>
    <w:rsid w:val="0063013B"/>
    <w:rsid w:val="006301D7"/>
    <w:rsid w:val="0063028F"/>
    <w:rsid w:val="006302DC"/>
    <w:rsid w:val="006304D1"/>
    <w:rsid w:val="006305E6"/>
    <w:rsid w:val="0063065D"/>
    <w:rsid w:val="006306B8"/>
    <w:rsid w:val="0063070E"/>
    <w:rsid w:val="0063071C"/>
    <w:rsid w:val="0063076E"/>
    <w:rsid w:val="00630798"/>
    <w:rsid w:val="006307A6"/>
    <w:rsid w:val="00630928"/>
    <w:rsid w:val="00630980"/>
    <w:rsid w:val="00630A95"/>
    <w:rsid w:val="00630B39"/>
    <w:rsid w:val="00630B9F"/>
    <w:rsid w:val="00630BAE"/>
    <w:rsid w:val="00630E3E"/>
    <w:rsid w:val="00630E56"/>
    <w:rsid w:val="00630EA5"/>
    <w:rsid w:val="00630EAC"/>
    <w:rsid w:val="006310F9"/>
    <w:rsid w:val="00631125"/>
    <w:rsid w:val="00631156"/>
    <w:rsid w:val="006311F6"/>
    <w:rsid w:val="00631292"/>
    <w:rsid w:val="00631297"/>
    <w:rsid w:val="006312F8"/>
    <w:rsid w:val="00631437"/>
    <w:rsid w:val="006314C1"/>
    <w:rsid w:val="006314CD"/>
    <w:rsid w:val="006315C2"/>
    <w:rsid w:val="006317E8"/>
    <w:rsid w:val="00631992"/>
    <w:rsid w:val="006319BB"/>
    <w:rsid w:val="006319F6"/>
    <w:rsid w:val="00631A64"/>
    <w:rsid w:val="00631C10"/>
    <w:rsid w:val="00631C81"/>
    <w:rsid w:val="00631DE3"/>
    <w:rsid w:val="00631F5F"/>
    <w:rsid w:val="00631FF5"/>
    <w:rsid w:val="0063200C"/>
    <w:rsid w:val="0063202A"/>
    <w:rsid w:val="00632033"/>
    <w:rsid w:val="006320EE"/>
    <w:rsid w:val="00632142"/>
    <w:rsid w:val="00632190"/>
    <w:rsid w:val="006321F3"/>
    <w:rsid w:val="00632252"/>
    <w:rsid w:val="006322C0"/>
    <w:rsid w:val="00632309"/>
    <w:rsid w:val="006323DB"/>
    <w:rsid w:val="00632438"/>
    <w:rsid w:val="0063243D"/>
    <w:rsid w:val="00632448"/>
    <w:rsid w:val="0063259C"/>
    <w:rsid w:val="00632629"/>
    <w:rsid w:val="0063269C"/>
    <w:rsid w:val="006326F6"/>
    <w:rsid w:val="00632742"/>
    <w:rsid w:val="00632758"/>
    <w:rsid w:val="0063275C"/>
    <w:rsid w:val="006329E3"/>
    <w:rsid w:val="00632B9B"/>
    <w:rsid w:val="00632C28"/>
    <w:rsid w:val="00632C41"/>
    <w:rsid w:val="00632C65"/>
    <w:rsid w:val="00632C76"/>
    <w:rsid w:val="00632C78"/>
    <w:rsid w:val="00632C8F"/>
    <w:rsid w:val="00632D5C"/>
    <w:rsid w:val="00632DE7"/>
    <w:rsid w:val="00632E19"/>
    <w:rsid w:val="00632FF3"/>
    <w:rsid w:val="0063300E"/>
    <w:rsid w:val="00633039"/>
    <w:rsid w:val="00633040"/>
    <w:rsid w:val="0063309F"/>
    <w:rsid w:val="00633107"/>
    <w:rsid w:val="0063312E"/>
    <w:rsid w:val="0063314B"/>
    <w:rsid w:val="006331F1"/>
    <w:rsid w:val="006332D2"/>
    <w:rsid w:val="006332F8"/>
    <w:rsid w:val="0063352C"/>
    <w:rsid w:val="006335CD"/>
    <w:rsid w:val="006335F1"/>
    <w:rsid w:val="00633673"/>
    <w:rsid w:val="006336E8"/>
    <w:rsid w:val="00633727"/>
    <w:rsid w:val="00633833"/>
    <w:rsid w:val="0063383F"/>
    <w:rsid w:val="006339BC"/>
    <w:rsid w:val="00633A1A"/>
    <w:rsid w:val="00633B11"/>
    <w:rsid w:val="00633B6A"/>
    <w:rsid w:val="00633B79"/>
    <w:rsid w:val="00633B88"/>
    <w:rsid w:val="00633BBB"/>
    <w:rsid w:val="00633CF5"/>
    <w:rsid w:val="00633F32"/>
    <w:rsid w:val="00633F72"/>
    <w:rsid w:val="00633F99"/>
    <w:rsid w:val="0063405F"/>
    <w:rsid w:val="006340A2"/>
    <w:rsid w:val="006340A7"/>
    <w:rsid w:val="006340CD"/>
    <w:rsid w:val="0063425E"/>
    <w:rsid w:val="0063427C"/>
    <w:rsid w:val="006342F6"/>
    <w:rsid w:val="0063435D"/>
    <w:rsid w:val="006344E7"/>
    <w:rsid w:val="00634533"/>
    <w:rsid w:val="0063453A"/>
    <w:rsid w:val="006346B9"/>
    <w:rsid w:val="00634724"/>
    <w:rsid w:val="00634842"/>
    <w:rsid w:val="006349D2"/>
    <w:rsid w:val="006349D8"/>
    <w:rsid w:val="006349DD"/>
    <w:rsid w:val="00634A74"/>
    <w:rsid w:val="00634A97"/>
    <w:rsid w:val="00634A98"/>
    <w:rsid w:val="00634B8F"/>
    <w:rsid w:val="00634BB6"/>
    <w:rsid w:val="00634D23"/>
    <w:rsid w:val="00634DBC"/>
    <w:rsid w:val="00634FB8"/>
    <w:rsid w:val="0063505F"/>
    <w:rsid w:val="00635080"/>
    <w:rsid w:val="006351EF"/>
    <w:rsid w:val="00635200"/>
    <w:rsid w:val="006352A3"/>
    <w:rsid w:val="006352EC"/>
    <w:rsid w:val="0063533D"/>
    <w:rsid w:val="00635361"/>
    <w:rsid w:val="006353E9"/>
    <w:rsid w:val="00635428"/>
    <w:rsid w:val="0063551D"/>
    <w:rsid w:val="006355F4"/>
    <w:rsid w:val="00635624"/>
    <w:rsid w:val="00635630"/>
    <w:rsid w:val="0063568A"/>
    <w:rsid w:val="006356DC"/>
    <w:rsid w:val="00635749"/>
    <w:rsid w:val="0063577F"/>
    <w:rsid w:val="006357B3"/>
    <w:rsid w:val="0063581E"/>
    <w:rsid w:val="00635896"/>
    <w:rsid w:val="00635AB9"/>
    <w:rsid w:val="00635ABE"/>
    <w:rsid w:val="00635BE8"/>
    <w:rsid w:val="00635C66"/>
    <w:rsid w:val="00635C8E"/>
    <w:rsid w:val="00635E13"/>
    <w:rsid w:val="00635E3B"/>
    <w:rsid w:val="00635E43"/>
    <w:rsid w:val="00635E4C"/>
    <w:rsid w:val="00635E5D"/>
    <w:rsid w:val="00635E91"/>
    <w:rsid w:val="00635E9B"/>
    <w:rsid w:val="00635EB1"/>
    <w:rsid w:val="00635F71"/>
    <w:rsid w:val="00635F7E"/>
    <w:rsid w:val="00635FBD"/>
    <w:rsid w:val="00635FE8"/>
    <w:rsid w:val="00636248"/>
    <w:rsid w:val="00636276"/>
    <w:rsid w:val="006362D1"/>
    <w:rsid w:val="00636362"/>
    <w:rsid w:val="00636365"/>
    <w:rsid w:val="00636422"/>
    <w:rsid w:val="00636432"/>
    <w:rsid w:val="00636549"/>
    <w:rsid w:val="00636598"/>
    <w:rsid w:val="006365AB"/>
    <w:rsid w:val="00636660"/>
    <w:rsid w:val="00636666"/>
    <w:rsid w:val="006367BB"/>
    <w:rsid w:val="006367C2"/>
    <w:rsid w:val="00636887"/>
    <w:rsid w:val="00636AAE"/>
    <w:rsid w:val="00636BEB"/>
    <w:rsid w:val="00636C01"/>
    <w:rsid w:val="00636C33"/>
    <w:rsid w:val="00636EB2"/>
    <w:rsid w:val="00636EE6"/>
    <w:rsid w:val="00636FFB"/>
    <w:rsid w:val="006370E3"/>
    <w:rsid w:val="00637134"/>
    <w:rsid w:val="0063718E"/>
    <w:rsid w:val="006371B4"/>
    <w:rsid w:val="006371F4"/>
    <w:rsid w:val="006371F6"/>
    <w:rsid w:val="00637270"/>
    <w:rsid w:val="00637448"/>
    <w:rsid w:val="00637490"/>
    <w:rsid w:val="00637767"/>
    <w:rsid w:val="006377A0"/>
    <w:rsid w:val="006377A2"/>
    <w:rsid w:val="006377D8"/>
    <w:rsid w:val="00637865"/>
    <w:rsid w:val="0063786C"/>
    <w:rsid w:val="00637B70"/>
    <w:rsid w:val="00637BDC"/>
    <w:rsid w:val="00637CAA"/>
    <w:rsid w:val="00637CAF"/>
    <w:rsid w:val="00637CF8"/>
    <w:rsid w:val="00637D60"/>
    <w:rsid w:val="00637D99"/>
    <w:rsid w:val="00637DD0"/>
    <w:rsid w:val="00637ECF"/>
    <w:rsid w:val="00637F86"/>
    <w:rsid w:val="00637F92"/>
    <w:rsid w:val="00640083"/>
    <w:rsid w:val="0064009D"/>
    <w:rsid w:val="006400A0"/>
    <w:rsid w:val="006402EA"/>
    <w:rsid w:val="006403EC"/>
    <w:rsid w:val="0064049A"/>
    <w:rsid w:val="006404FC"/>
    <w:rsid w:val="0064055F"/>
    <w:rsid w:val="00640615"/>
    <w:rsid w:val="00640643"/>
    <w:rsid w:val="00640659"/>
    <w:rsid w:val="00640680"/>
    <w:rsid w:val="006406B6"/>
    <w:rsid w:val="00640702"/>
    <w:rsid w:val="00640734"/>
    <w:rsid w:val="00640755"/>
    <w:rsid w:val="00640867"/>
    <w:rsid w:val="006408AA"/>
    <w:rsid w:val="006408B2"/>
    <w:rsid w:val="006408E1"/>
    <w:rsid w:val="0064096A"/>
    <w:rsid w:val="0064098A"/>
    <w:rsid w:val="006409BB"/>
    <w:rsid w:val="006409BD"/>
    <w:rsid w:val="006409E9"/>
    <w:rsid w:val="00640A1F"/>
    <w:rsid w:val="00640AD3"/>
    <w:rsid w:val="00640BA7"/>
    <w:rsid w:val="00640CC4"/>
    <w:rsid w:val="00640D66"/>
    <w:rsid w:val="00640E38"/>
    <w:rsid w:val="00640E42"/>
    <w:rsid w:val="00640E74"/>
    <w:rsid w:val="00640EFE"/>
    <w:rsid w:val="00640F0B"/>
    <w:rsid w:val="00640FD7"/>
    <w:rsid w:val="0064105F"/>
    <w:rsid w:val="0064107B"/>
    <w:rsid w:val="006410DE"/>
    <w:rsid w:val="006410EA"/>
    <w:rsid w:val="006410F7"/>
    <w:rsid w:val="0064131E"/>
    <w:rsid w:val="00641386"/>
    <w:rsid w:val="00641432"/>
    <w:rsid w:val="006414D5"/>
    <w:rsid w:val="006414F3"/>
    <w:rsid w:val="006415D9"/>
    <w:rsid w:val="006417D2"/>
    <w:rsid w:val="0064183A"/>
    <w:rsid w:val="00641906"/>
    <w:rsid w:val="006419C3"/>
    <w:rsid w:val="00641B38"/>
    <w:rsid w:val="00641B58"/>
    <w:rsid w:val="00641D42"/>
    <w:rsid w:val="00641DE0"/>
    <w:rsid w:val="00641E5E"/>
    <w:rsid w:val="00641F36"/>
    <w:rsid w:val="00641FB3"/>
    <w:rsid w:val="00641FDE"/>
    <w:rsid w:val="00642058"/>
    <w:rsid w:val="0064207A"/>
    <w:rsid w:val="006420AE"/>
    <w:rsid w:val="006420BD"/>
    <w:rsid w:val="00642141"/>
    <w:rsid w:val="006423A5"/>
    <w:rsid w:val="006423F3"/>
    <w:rsid w:val="0064249E"/>
    <w:rsid w:val="0064254E"/>
    <w:rsid w:val="0064259A"/>
    <w:rsid w:val="006426C5"/>
    <w:rsid w:val="006427BB"/>
    <w:rsid w:val="006427FE"/>
    <w:rsid w:val="0064282D"/>
    <w:rsid w:val="00642895"/>
    <w:rsid w:val="006428FD"/>
    <w:rsid w:val="00642A6C"/>
    <w:rsid w:val="00642A96"/>
    <w:rsid w:val="00642AD9"/>
    <w:rsid w:val="00642B00"/>
    <w:rsid w:val="00642D0E"/>
    <w:rsid w:val="00642D4D"/>
    <w:rsid w:val="00642E74"/>
    <w:rsid w:val="00642E86"/>
    <w:rsid w:val="00642E9A"/>
    <w:rsid w:val="00642F46"/>
    <w:rsid w:val="00642FFF"/>
    <w:rsid w:val="00643008"/>
    <w:rsid w:val="00643039"/>
    <w:rsid w:val="00643097"/>
    <w:rsid w:val="00643220"/>
    <w:rsid w:val="0064330C"/>
    <w:rsid w:val="006433C2"/>
    <w:rsid w:val="00643405"/>
    <w:rsid w:val="0064341C"/>
    <w:rsid w:val="00643443"/>
    <w:rsid w:val="00643455"/>
    <w:rsid w:val="006434EE"/>
    <w:rsid w:val="00643500"/>
    <w:rsid w:val="00643540"/>
    <w:rsid w:val="0064359A"/>
    <w:rsid w:val="006435AB"/>
    <w:rsid w:val="00643802"/>
    <w:rsid w:val="006438FC"/>
    <w:rsid w:val="00643938"/>
    <w:rsid w:val="00643965"/>
    <w:rsid w:val="0064396C"/>
    <w:rsid w:val="00643A40"/>
    <w:rsid w:val="00643A5F"/>
    <w:rsid w:val="00643B25"/>
    <w:rsid w:val="00643C12"/>
    <w:rsid w:val="00643C79"/>
    <w:rsid w:val="00643CC5"/>
    <w:rsid w:val="00643DA2"/>
    <w:rsid w:val="00643E6F"/>
    <w:rsid w:val="00643EFF"/>
    <w:rsid w:val="00643F18"/>
    <w:rsid w:val="00643F1A"/>
    <w:rsid w:val="00643F40"/>
    <w:rsid w:val="00643F50"/>
    <w:rsid w:val="00643F69"/>
    <w:rsid w:val="00643F6F"/>
    <w:rsid w:val="00643F9C"/>
    <w:rsid w:val="00643FDB"/>
    <w:rsid w:val="006440B6"/>
    <w:rsid w:val="006440D5"/>
    <w:rsid w:val="00644136"/>
    <w:rsid w:val="0064414B"/>
    <w:rsid w:val="0064416F"/>
    <w:rsid w:val="006441FC"/>
    <w:rsid w:val="00644254"/>
    <w:rsid w:val="006442A7"/>
    <w:rsid w:val="006442FB"/>
    <w:rsid w:val="0064437F"/>
    <w:rsid w:val="00644385"/>
    <w:rsid w:val="006443E0"/>
    <w:rsid w:val="00644631"/>
    <w:rsid w:val="00644700"/>
    <w:rsid w:val="006448CA"/>
    <w:rsid w:val="006448ED"/>
    <w:rsid w:val="00644950"/>
    <w:rsid w:val="00644967"/>
    <w:rsid w:val="0064498B"/>
    <w:rsid w:val="006449AA"/>
    <w:rsid w:val="006449C1"/>
    <w:rsid w:val="006449E0"/>
    <w:rsid w:val="00644A47"/>
    <w:rsid w:val="00644A48"/>
    <w:rsid w:val="00644AA2"/>
    <w:rsid w:val="00644B4B"/>
    <w:rsid w:val="00644C1E"/>
    <w:rsid w:val="00644D35"/>
    <w:rsid w:val="00644D7F"/>
    <w:rsid w:val="00644D8C"/>
    <w:rsid w:val="00644E25"/>
    <w:rsid w:val="00644F23"/>
    <w:rsid w:val="00644F34"/>
    <w:rsid w:val="00644F8C"/>
    <w:rsid w:val="00644F8E"/>
    <w:rsid w:val="00644FAC"/>
    <w:rsid w:val="00644FF3"/>
    <w:rsid w:val="0064500E"/>
    <w:rsid w:val="00645032"/>
    <w:rsid w:val="00645199"/>
    <w:rsid w:val="006451B1"/>
    <w:rsid w:val="00645273"/>
    <w:rsid w:val="0064529C"/>
    <w:rsid w:val="006452BC"/>
    <w:rsid w:val="006452FA"/>
    <w:rsid w:val="0064552C"/>
    <w:rsid w:val="0064552F"/>
    <w:rsid w:val="00645545"/>
    <w:rsid w:val="006456A1"/>
    <w:rsid w:val="006456E6"/>
    <w:rsid w:val="0064573D"/>
    <w:rsid w:val="006457CD"/>
    <w:rsid w:val="00645800"/>
    <w:rsid w:val="00645818"/>
    <w:rsid w:val="00645942"/>
    <w:rsid w:val="0064596E"/>
    <w:rsid w:val="006459B7"/>
    <w:rsid w:val="00645A09"/>
    <w:rsid w:val="00645B08"/>
    <w:rsid w:val="00645C26"/>
    <w:rsid w:val="00645CA8"/>
    <w:rsid w:val="00645CB5"/>
    <w:rsid w:val="00645E82"/>
    <w:rsid w:val="00645E8E"/>
    <w:rsid w:val="00645ED2"/>
    <w:rsid w:val="00645EF0"/>
    <w:rsid w:val="00645F79"/>
    <w:rsid w:val="00645FF3"/>
    <w:rsid w:val="0064608E"/>
    <w:rsid w:val="006460CB"/>
    <w:rsid w:val="006460E2"/>
    <w:rsid w:val="006460ED"/>
    <w:rsid w:val="0064611E"/>
    <w:rsid w:val="00646167"/>
    <w:rsid w:val="00646204"/>
    <w:rsid w:val="0064621C"/>
    <w:rsid w:val="006462BB"/>
    <w:rsid w:val="006462C5"/>
    <w:rsid w:val="006462F4"/>
    <w:rsid w:val="00646313"/>
    <w:rsid w:val="00646369"/>
    <w:rsid w:val="006463B1"/>
    <w:rsid w:val="006463FB"/>
    <w:rsid w:val="00646408"/>
    <w:rsid w:val="00646486"/>
    <w:rsid w:val="006464BF"/>
    <w:rsid w:val="006464DB"/>
    <w:rsid w:val="00646804"/>
    <w:rsid w:val="00646A35"/>
    <w:rsid w:val="00646AE6"/>
    <w:rsid w:val="00646B27"/>
    <w:rsid w:val="00646B46"/>
    <w:rsid w:val="00646B7B"/>
    <w:rsid w:val="00646BC9"/>
    <w:rsid w:val="00646C8F"/>
    <w:rsid w:val="00646CA8"/>
    <w:rsid w:val="00646CC0"/>
    <w:rsid w:val="00646D23"/>
    <w:rsid w:val="00646E29"/>
    <w:rsid w:val="00646E5B"/>
    <w:rsid w:val="00646E6E"/>
    <w:rsid w:val="00646EB8"/>
    <w:rsid w:val="00646F70"/>
    <w:rsid w:val="00647148"/>
    <w:rsid w:val="0064716C"/>
    <w:rsid w:val="00647223"/>
    <w:rsid w:val="00647271"/>
    <w:rsid w:val="006472EE"/>
    <w:rsid w:val="006474E1"/>
    <w:rsid w:val="0064752A"/>
    <w:rsid w:val="00647531"/>
    <w:rsid w:val="006475F9"/>
    <w:rsid w:val="006475FC"/>
    <w:rsid w:val="00647646"/>
    <w:rsid w:val="00647677"/>
    <w:rsid w:val="00647695"/>
    <w:rsid w:val="0064774F"/>
    <w:rsid w:val="00647851"/>
    <w:rsid w:val="006478F9"/>
    <w:rsid w:val="00647AA6"/>
    <w:rsid w:val="00647B4E"/>
    <w:rsid w:val="00647B60"/>
    <w:rsid w:val="00647BD6"/>
    <w:rsid w:val="00647BE3"/>
    <w:rsid w:val="00647CC4"/>
    <w:rsid w:val="00647E0C"/>
    <w:rsid w:val="00647E27"/>
    <w:rsid w:val="00647EBB"/>
    <w:rsid w:val="00647F30"/>
    <w:rsid w:val="00647FC5"/>
    <w:rsid w:val="00647FE2"/>
    <w:rsid w:val="0064F942"/>
    <w:rsid w:val="00650037"/>
    <w:rsid w:val="006502F9"/>
    <w:rsid w:val="006503EB"/>
    <w:rsid w:val="0065040B"/>
    <w:rsid w:val="0065047E"/>
    <w:rsid w:val="006505C7"/>
    <w:rsid w:val="006505D3"/>
    <w:rsid w:val="00650653"/>
    <w:rsid w:val="00650664"/>
    <w:rsid w:val="006506D8"/>
    <w:rsid w:val="00650806"/>
    <w:rsid w:val="00650821"/>
    <w:rsid w:val="006508F0"/>
    <w:rsid w:val="00650911"/>
    <w:rsid w:val="0065094F"/>
    <w:rsid w:val="00650A1E"/>
    <w:rsid w:val="00650A32"/>
    <w:rsid w:val="00650A92"/>
    <w:rsid w:val="00650AAE"/>
    <w:rsid w:val="00650ACC"/>
    <w:rsid w:val="00650DDA"/>
    <w:rsid w:val="00650DE5"/>
    <w:rsid w:val="00650E89"/>
    <w:rsid w:val="00650FA6"/>
    <w:rsid w:val="00650FDB"/>
    <w:rsid w:val="006510B2"/>
    <w:rsid w:val="0065117E"/>
    <w:rsid w:val="00651182"/>
    <w:rsid w:val="00651201"/>
    <w:rsid w:val="0065122C"/>
    <w:rsid w:val="00651272"/>
    <w:rsid w:val="00651290"/>
    <w:rsid w:val="006512AB"/>
    <w:rsid w:val="006512BD"/>
    <w:rsid w:val="006512F4"/>
    <w:rsid w:val="0065130E"/>
    <w:rsid w:val="006513D4"/>
    <w:rsid w:val="006513DC"/>
    <w:rsid w:val="0065142A"/>
    <w:rsid w:val="00651492"/>
    <w:rsid w:val="006514A0"/>
    <w:rsid w:val="00651520"/>
    <w:rsid w:val="0065152F"/>
    <w:rsid w:val="00651550"/>
    <w:rsid w:val="00651554"/>
    <w:rsid w:val="006515B6"/>
    <w:rsid w:val="00651619"/>
    <w:rsid w:val="00651691"/>
    <w:rsid w:val="0065197C"/>
    <w:rsid w:val="00651A38"/>
    <w:rsid w:val="00651ACD"/>
    <w:rsid w:val="00651BCE"/>
    <w:rsid w:val="00651C83"/>
    <w:rsid w:val="00651CA0"/>
    <w:rsid w:val="00651CDD"/>
    <w:rsid w:val="00651CE0"/>
    <w:rsid w:val="00651CFB"/>
    <w:rsid w:val="00651D3D"/>
    <w:rsid w:val="00651DB3"/>
    <w:rsid w:val="00651F58"/>
    <w:rsid w:val="006520C7"/>
    <w:rsid w:val="00652121"/>
    <w:rsid w:val="006521BD"/>
    <w:rsid w:val="00652269"/>
    <w:rsid w:val="006523A7"/>
    <w:rsid w:val="006523B9"/>
    <w:rsid w:val="0065241C"/>
    <w:rsid w:val="00652467"/>
    <w:rsid w:val="006524A1"/>
    <w:rsid w:val="00652548"/>
    <w:rsid w:val="00652564"/>
    <w:rsid w:val="00652584"/>
    <w:rsid w:val="006525D6"/>
    <w:rsid w:val="00652612"/>
    <w:rsid w:val="00652663"/>
    <w:rsid w:val="0065268C"/>
    <w:rsid w:val="006526A8"/>
    <w:rsid w:val="006526F0"/>
    <w:rsid w:val="00652790"/>
    <w:rsid w:val="006527F8"/>
    <w:rsid w:val="0065293F"/>
    <w:rsid w:val="006529E3"/>
    <w:rsid w:val="00652A46"/>
    <w:rsid w:val="00652AE3"/>
    <w:rsid w:val="00652B4E"/>
    <w:rsid w:val="00652B59"/>
    <w:rsid w:val="00652B68"/>
    <w:rsid w:val="00652BE9"/>
    <w:rsid w:val="00652C52"/>
    <w:rsid w:val="00652C58"/>
    <w:rsid w:val="00652E1D"/>
    <w:rsid w:val="00652E9A"/>
    <w:rsid w:val="00652ED2"/>
    <w:rsid w:val="00652F45"/>
    <w:rsid w:val="00652FB9"/>
    <w:rsid w:val="00652FC0"/>
    <w:rsid w:val="00653074"/>
    <w:rsid w:val="0065307E"/>
    <w:rsid w:val="00653090"/>
    <w:rsid w:val="0065314C"/>
    <w:rsid w:val="0065325B"/>
    <w:rsid w:val="00653320"/>
    <w:rsid w:val="00653418"/>
    <w:rsid w:val="0065346E"/>
    <w:rsid w:val="006534C2"/>
    <w:rsid w:val="00653683"/>
    <w:rsid w:val="006537B8"/>
    <w:rsid w:val="00653804"/>
    <w:rsid w:val="00653878"/>
    <w:rsid w:val="00653947"/>
    <w:rsid w:val="006539A4"/>
    <w:rsid w:val="00653CA8"/>
    <w:rsid w:val="00653D8C"/>
    <w:rsid w:val="00653E1E"/>
    <w:rsid w:val="00653EC2"/>
    <w:rsid w:val="0065419F"/>
    <w:rsid w:val="0065420E"/>
    <w:rsid w:val="0065429B"/>
    <w:rsid w:val="006542EC"/>
    <w:rsid w:val="006544E0"/>
    <w:rsid w:val="006544F2"/>
    <w:rsid w:val="0065460D"/>
    <w:rsid w:val="006546F0"/>
    <w:rsid w:val="00654755"/>
    <w:rsid w:val="006548BA"/>
    <w:rsid w:val="006548D3"/>
    <w:rsid w:val="0065495F"/>
    <w:rsid w:val="006549E8"/>
    <w:rsid w:val="00654A62"/>
    <w:rsid w:val="00654A6F"/>
    <w:rsid w:val="00654BAA"/>
    <w:rsid w:val="00654BCC"/>
    <w:rsid w:val="00654C5B"/>
    <w:rsid w:val="00654D04"/>
    <w:rsid w:val="00654E09"/>
    <w:rsid w:val="00654F09"/>
    <w:rsid w:val="00655004"/>
    <w:rsid w:val="00655051"/>
    <w:rsid w:val="00655093"/>
    <w:rsid w:val="00655116"/>
    <w:rsid w:val="00655208"/>
    <w:rsid w:val="0065525B"/>
    <w:rsid w:val="006552DA"/>
    <w:rsid w:val="00655362"/>
    <w:rsid w:val="0065550C"/>
    <w:rsid w:val="00655561"/>
    <w:rsid w:val="0065559F"/>
    <w:rsid w:val="00655734"/>
    <w:rsid w:val="00655828"/>
    <w:rsid w:val="00655843"/>
    <w:rsid w:val="0065588B"/>
    <w:rsid w:val="006559A5"/>
    <w:rsid w:val="00655A01"/>
    <w:rsid w:val="00655A4B"/>
    <w:rsid w:val="00655A7C"/>
    <w:rsid w:val="00655AF1"/>
    <w:rsid w:val="00655B95"/>
    <w:rsid w:val="00655CA0"/>
    <w:rsid w:val="00655CDD"/>
    <w:rsid w:val="00655D14"/>
    <w:rsid w:val="00655D2A"/>
    <w:rsid w:val="00655F13"/>
    <w:rsid w:val="00655F24"/>
    <w:rsid w:val="00655F54"/>
    <w:rsid w:val="00655FA5"/>
    <w:rsid w:val="00655FBF"/>
    <w:rsid w:val="00655FE2"/>
    <w:rsid w:val="00656026"/>
    <w:rsid w:val="0065613C"/>
    <w:rsid w:val="006561D0"/>
    <w:rsid w:val="0065620E"/>
    <w:rsid w:val="00656232"/>
    <w:rsid w:val="006563A6"/>
    <w:rsid w:val="0065642B"/>
    <w:rsid w:val="006565D2"/>
    <w:rsid w:val="0065663A"/>
    <w:rsid w:val="00656668"/>
    <w:rsid w:val="006566D3"/>
    <w:rsid w:val="006566E4"/>
    <w:rsid w:val="006566EC"/>
    <w:rsid w:val="0065672A"/>
    <w:rsid w:val="006568E4"/>
    <w:rsid w:val="0065694C"/>
    <w:rsid w:val="00656986"/>
    <w:rsid w:val="006569F7"/>
    <w:rsid w:val="00656AA8"/>
    <w:rsid w:val="00656C61"/>
    <w:rsid w:val="00656DC8"/>
    <w:rsid w:val="00656E54"/>
    <w:rsid w:val="00656E59"/>
    <w:rsid w:val="00656E6C"/>
    <w:rsid w:val="00656EDA"/>
    <w:rsid w:val="00656F42"/>
    <w:rsid w:val="00656F82"/>
    <w:rsid w:val="00656F8E"/>
    <w:rsid w:val="00656FF8"/>
    <w:rsid w:val="0065703E"/>
    <w:rsid w:val="00657085"/>
    <w:rsid w:val="006570E1"/>
    <w:rsid w:val="00657183"/>
    <w:rsid w:val="006571B5"/>
    <w:rsid w:val="00657220"/>
    <w:rsid w:val="00657229"/>
    <w:rsid w:val="0065728B"/>
    <w:rsid w:val="00657292"/>
    <w:rsid w:val="006572F9"/>
    <w:rsid w:val="00657477"/>
    <w:rsid w:val="006574E8"/>
    <w:rsid w:val="00657546"/>
    <w:rsid w:val="0065763D"/>
    <w:rsid w:val="006576F6"/>
    <w:rsid w:val="0065773C"/>
    <w:rsid w:val="00657792"/>
    <w:rsid w:val="006577C0"/>
    <w:rsid w:val="006577DF"/>
    <w:rsid w:val="00657961"/>
    <w:rsid w:val="00657A17"/>
    <w:rsid w:val="00657A73"/>
    <w:rsid w:val="00657AAC"/>
    <w:rsid w:val="00657AB3"/>
    <w:rsid w:val="00657B47"/>
    <w:rsid w:val="00657BA1"/>
    <w:rsid w:val="00657BB1"/>
    <w:rsid w:val="00657C06"/>
    <w:rsid w:val="00657C57"/>
    <w:rsid w:val="00657CCD"/>
    <w:rsid w:val="00657CF1"/>
    <w:rsid w:val="00657D1B"/>
    <w:rsid w:val="00657DCA"/>
    <w:rsid w:val="00657E71"/>
    <w:rsid w:val="00657E9B"/>
    <w:rsid w:val="00660063"/>
    <w:rsid w:val="00660097"/>
    <w:rsid w:val="006600C2"/>
    <w:rsid w:val="0066026F"/>
    <w:rsid w:val="00660305"/>
    <w:rsid w:val="00660424"/>
    <w:rsid w:val="006605A9"/>
    <w:rsid w:val="006605D5"/>
    <w:rsid w:val="006605FC"/>
    <w:rsid w:val="00660614"/>
    <w:rsid w:val="00660678"/>
    <w:rsid w:val="006606E4"/>
    <w:rsid w:val="006607A0"/>
    <w:rsid w:val="006607A2"/>
    <w:rsid w:val="006607C0"/>
    <w:rsid w:val="00660817"/>
    <w:rsid w:val="00660865"/>
    <w:rsid w:val="006609C2"/>
    <w:rsid w:val="00660A34"/>
    <w:rsid w:val="00660A8A"/>
    <w:rsid w:val="00660B0D"/>
    <w:rsid w:val="00660B7A"/>
    <w:rsid w:val="00660BE8"/>
    <w:rsid w:val="00660C3F"/>
    <w:rsid w:val="00660C4C"/>
    <w:rsid w:val="00660D5C"/>
    <w:rsid w:val="00660D60"/>
    <w:rsid w:val="00660DC6"/>
    <w:rsid w:val="00660E97"/>
    <w:rsid w:val="00660E9E"/>
    <w:rsid w:val="00660F34"/>
    <w:rsid w:val="00660F53"/>
    <w:rsid w:val="00661030"/>
    <w:rsid w:val="0066108F"/>
    <w:rsid w:val="006610A7"/>
    <w:rsid w:val="006610E1"/>
    <w:rsid w:val="00661107"/>
    <w:rsid w:val="00661214"/>
    <w:rsid w:val="0066123F"/>
    <w:rsid w:val="0066127B"/>
    <w:rsid w:val="006612B9"/>
    <w:rsid w:val="00661656"/>
    <w:rsid w:val="00661668"/>
    <w:rsid w:val="00661735"/>
    <w:rsid w:val="00661774"/>
    <w:rsid w:val="006617C7"/>
    <w:rsid w:val="006617F7"/>
    <w:rsid w:val="00661952"/>
    <w:rsid w:val="00661AF6"/>
    <w:rsid w:val="00661B28"/>
    <w:rsid w:val="00661B7C"/>
    <w:rsid w:val="00661D05"/>
    <w:rsid w:val="00661E75"/>
    <w:rsid w:val="00661EB7"/>
    <w:rsid w:val="00661EB8"/>
    <w:rsid w:val="00661F5D"/>
    <w:rsid w:val="00661F60"/>
    <w:rsid w:val="00662124"/>
    <w:rsid w:val="0066214B"/>
    <w:rsid w:val="006621B2"/>
    <w:rsid w:val="006621C8"/>
    <w:rsid w:val="006622FF"/>
    <w:rsid w:val="006623C5"/>
    <w:rsid w:val="00662410"/>
    <w:rsid w:val="006624F7"/>
    <w:rsid w:val="00662506"/>
    <w:rsid w:val="00662576"/>
    <w:rsid w:val="006625FD"/>
    <w:rsid w:val="006626C5"/>
    <w:rsid w:val="00662747"/>
    <w:rsid w:val="006629C7"/>
    <w:rsid w:val="006629D3"/>
    <w:rsid w:val="00662ACA"/>
    <w:rsid w:val="00662BF8"/>
    <w:rsid w:val="00662CAA"/>
    <w:rsid w:val="00662D09"/>
    <w:rsid w:val="00662D15"/>
    <w:rsid w:val="00662E94"/>
    <w:rsid w:val="00662FE4"/>
    <w:rsid w:val="006630B8"/>
    <w:rsid w:val="0066313C"/>
    <w:rsid w:val="006631AA"/>
    <w:rsid w:val="006632C2"/>
    <w:rsid w:val="006632D2"/>
    <w:rsid w:val="0066330D"/>
    <w:rsid w:val="00663399"/>
    <w:rsid w:val="0066340B"/>
    <w:rsid w:val="00663520"/>
    <w:rsid w:val="0066352F"/>
    <w:rsid w:val="0066354A"/>
    <w:rsid w:val="006636E5"/>
    <w:rsid w:val="006638D0"/>
    <w:rsid w:val="0066393B"/>
    <w:rsid w:val="00663A46"/>
    <w:rsid w:val="00663A7E"/>
    <w:rsid w:val="00663A7F"/>
    <w:rsid w:val="00663B8A"/>
    <w:rsid w:val="00663C02"/>
    <w:rsid w:val="00663C50"/>
    <w:rsid w:val="00663C73"/>
    <w:rsid w:val="00663C84"/>
    <w:rsid w:val="00663D5E"/>
    <w:rsid w:val="00663D88"/>
    <w:rsid w:val="00663DC6"/>
    <w:rsid w:val="00663E0B"/>
    <w:rsid w:val="00663E60"/>
    <w:rsid w:val="00663E79"/>
    <w:rsid w:val="00663EA7"/>
    <w:rsid w:val="00663ED6"/>
    <w:rsid w:val="00663EF0"/>
    <w:rsid w:val="00663F12"/>
    <w:rsid w:val="00663F65"/>
    <w:rsid w:val="00663F87"/>
    <w:rsid w:val="00664043"/>
    <w:rsid w:val="00664163"/>
    <w:rsid w:val="006641AC"/>
    <w:rsid w:val="00664202"/>
    <w:rsid w:val="0066429D"/>
    <w:rsid w:val="006642EF"/>
    <w:rsid w:val="00664389"/>
    <w:rsid w:val="00664481"/>
    <w:rsid w:val="006644DC"/>
    <w:rsid w:val="00664551"/>
    <w:rsid w:val="0066466D"/>
    <w:rsid w:val="00664681"/>
    <w:rsid w:val="00664726"/>
    <w:rsid w:val="0066474B"/>
    <w:rsid w:val="006647C0"/>
    <w:rsid w:val="006648BC"/>
    <w:rsid w:val="006648DB"/>
    <w:rsid w:val="00664949"/>
    <w:rsid w:val="00664985"/>
    <w:rsid w:val="00664992"/>
    <w:rsid w:val="006649D1"/>
    <w:rsid w:val="00664A05"/>
    <w:rsid w:val="00664AE3"/>
    <w:rsid w:val="00664AF7"/>
    <w:rsid w:val="00664C43"/>
    <w:rsid w:val="00664E01"/>
    <w:rsid w:val="00664EBF"/>
    <w:rsid w:val="00664F2E"/>
    <w:rsid w:val="00664F3C"/>
    <w:rsid w:val="006650A1"/>
    <w:rsid w:val="00665105"/>
    <w:rsid w:val="00665306"/>
    <w:rsid w:val="0066539C"/>
    <w:rsid w:val="006653AF"/>
    <w:rsid w:val="006653E0"/>
    <w:rsid w:val="0066541F"/>
    <w:rsid w:val="00665472"/>
    <w:rsid w:val="006654EC"/>
    <w:rsid w:val="0066553F"/>
    <w:rsid w:val="006655FB"/>
    <w:rsid w:val="00665641"/>
    <w:rsid w:val="0066568A"/>
    <w:rsid w:val="006656EF"/>
    <w:rsid w:val="006657F7"/>
    <w:rsid w:val="00665819"/>
    <w:rsid w:val="00665921"/>
    <w:rsid w:val="00665927"/>
    <w:rsid w:val="006659AB"/>
    <w:rsid w:val="00665A6E"/>
    <w:rsid w:val="00665AD5"/>
    <w:rsid w:val="00665BF7"/>
    <w:rsid w:val="00665C0E"/>
    <w:rsid w:val="00665C26"/>
    <w:rsid w:val="00665C89"/>
    <w:rsid w:val="00665C90"/>
    <w:rsid w:val="00665F06"/>
    <w:rsid w:val="00665F23"/>
    <w:rsid w:val="00666050"/>
    <w:rsid w:val="00666224"/>
    <w:rsid w:val="006662B0"/>
    <w:rsid w:val="006662C1"/>
    <w:rsid w:val="00666305"/>
    <w:rsid w:val="0066631A"/>
    <w:rsid w:val="0066634B"/>
    <w:rsid w:val="006664BC"/>
    <w:rsid w:val="00666506"/>
    <w:rsid w:val="0066658E"/>
    <w:rsid w:val="0066662B"/>
    <w:rsid w:val="0066669C"/>
    <w:rsid w:val="006666CA"/>
    <w:rsid w:val="006666E3"/>
    <w:rsid w:val="006666E6"/>
    <w:rsid w:val="006666EA"/>
    <w:rsid w:val="00666785"/>
    <w:rsid w:val="006669EA"/>
    <w:rsid w:val="00666A70"/>
    <w:rsid w:val="00666A77"/>
    <w:rsid w:val="00666B9E"/>
    <w:rsid w:val="00666BD1"/>
    <w:rsid w:val="00666BF8"/>
    <w:rsid w:val="00666DC1"/>
    <w:rsid w:val="00666DF3"/>
    <w:rsid w:val="00666EDB"/>
    <w:rsid w:val="00666EE0"/>
    <w:rsid w:val="00666F62"/>
    <w:rsid w:val="00667084"/>
    <w:rsid w:val="00667127"/>
    <w:rsid w:val="00667184"/>
    <w:rsid w:val="00667207"/>
    <w:rsid w:val="00667235"/>
    <w:rsid w:val="0066725E"/>
    <w:rsid w:val="00667286"/>
    <w:rsid w:val="0066729B"/>
    <w:rsid w:val="00667322"/>
    <w:rsid w:val="0066736D"/>
    <w:rsid w:val="0066762B"/>
    <w:rsid w:val="0066762F"/>
    <w:rsid w:val="0066789C"/>
    <w:rsid w:val="006678FB"/>
    <w:rsid w:val="00667AD2"/>
    <w:rsid w:val="00667AD3"/>
    <w:rsid w:val="00667AFF"/>
    <w:rsid w:val="00667C65"/>
    <w:rsid w:val="00667C8E"/>
    <w:rsid w:val="00667D7E"/>
    <w:rsid w:val="00667DB2"/>
    <w:rsid w:val="00667E2B"/>
    <w:rsid w:val="00667ED6"/>
    <w:rsid w:val="00667F0A"/>
    <w:rsid w:val="00667F24"/>
    <w:rsid w:val="00667F84"/>
    <w:rsid w:val="0067003C"/>
    <w:rsid w:val="00670143"/>
    <w:rsid w:val="0067016F"/>
    <w:rsid w:val="00670298"/>
    <w:rsid w:val="00670469"/>
    <w:rsid w:val="00670506"/>
    <w:rsid w:val="00670649"/>
    <w:rsid w:val="006706BC"/>
    <w:rsid w:val="00670897"/>
    <w:rsid w:val="006708B4"/>
    <w:rsid w:val="006709B2"/>
    <w:rsid w:val="006709ED"/>
    <w:rsid w:val="00670AE6"/>
    <w:rsid w:val="00670B05"/>
    <w:rsid w:val="00670B1B"/>
    <w:rsid w:val="00670C0C"/>
    <w:rsid w:val="00670CF5"/>
    <w:rsid w:val="00670CFD"/>
    <w:rsid w:val="00670DA9"/>
    <w:rsid w:val="00670DF2"/>
    <w:rsid w:val="00670E0D"/>
    <w:rsid w:val="00670E54"/>
    <w:rsid w:val="00670E7A"/>
    <w:rsid w:val="00670FB4"/>
    <w:rsid w:val="00670FF9"/>
    <w:rsid w:val="006710DA"/>
    <w:rsid w:val="006710FC"/>
    <w:rsid w:val="00671130"/>
    <w:rsid w:val="00671166"/>
    <w:rsid w:val="0067118E"/>
    <w:rsid w:val="0067119D"/>
    <w:rsid w:val="00671324"/>
    <w:rsid w:val="0067136A"/>
    <w:rsid w:val="00671392"/>
    <w:rsid w:val="00671474"/>
    <w:rsid w:val="006714DD"/>
    <w:rsid w:val="006715CC"/>
    <w:rsid w:val="006715E2"/>
    <w:rsid w:val="006715E9"/>
    <w:rsid w:val="006715EA"/>
    <w:rsid w:val="0067163D"/>
    <w:rsid w:val="0067164B"/>
    <w:rsid w:val="006716C1"/>
    <w:rsid w:val="0067178E"/>
    <w:rsid w:val="006717AA"/>
    <w:rsid w:val="00671848"/>
    <w:rsid w:val="0067185B"/>
    <w:rsid w:val="00671864"/>
    <w:rsid w:val="0067186E"/>
    <w:rsid w:val="00671886"/>
    <w:rsid w:val="006718E4"/>
    <w:rsid w:val="006718E7"/>
    <w:rsid w:val="006719AC"/>
    <w:rsid w:val="006719CA"/>
    <w:rsid w:val="00671ADE"/>
    <w:rsid w:val="00671BF3"/>
    <w:rsid w:val="00671C33"/>
    <w:rsid w:val="00671C50"/>
    <w:rsid w:val="00671D4B"/>
    <w:rsid w:val="00671D67"/>
    <w:rsid w:val="00671EC7"/>
    <w:rsid w:val="00671EF3"/>
    <w:rsid w:val="00671F98"/>
    <w:rsid w:val="00671FD3"/>
    <w:rsid w:val="0067201D"/>
    <w:rsid w:val="0067208B"/>
    <w:rsid w:val="0067216B"/>
    <w:rsid w:val="0067225F"/>
    <w:rsid w:val="0067227D"/>
    <w:rsid w:val="00672283"/>
    <w:rsid w:val="006723FE"/>
    <w:rsid w:val="006725F3"/>
    <w:rsid w:val="00672673"/>
    <w:rsid w:val="0067268D"/>
    <w:rsid w:val="0067271C"/>
    <w:rsid w:val="006727BA"/>
    <w:rsid w:val="00672803"/>
    <w:rsid w:val="00672818"/>
    <w:rsid w:val="00672820"/>
    <w:rsid w:val="00672861"/>
    <w:rsid w:val="006728A0"/>
    <w:rsid w:val="006728F1"/>
    <w:rsid w:val="006728F7"/>
    <w:rsid w:val="00672945"/>
    <w:rsid w:val="00672947"/>
    <w:rsid w:val="006729C0"/>
    <w:rsid w:val="00672A98"/>
    <w:rsid w:val="00672ACE"/>
    <w:rsid w:val="00672BB2"/>
    <w:rsid w:val="00672CEE"/>
    <w:rsid w:val="00672D0D"/>
    <w:rsid w:val="00672DDD"/>
    <w:rsid w:val="00672E52"/>
    <w:rsid w:val="00672E8A"/>
    <w:rsid w:val="00672E9D"/>
    <w:rsid w:val="00672ECA"/>
    <w:rsid w:val="00672F34"/>
    <w:rsid w:val="006730C6"/>
    <w:rsid w:val="00673130"/>
    <w:rsid w:val="00673155"/>
    <w:rsid w:val="0067335F"/>
    <w:rsid w:val="00673395"/>
    <w:rsid w:val="006734EC"/>
    <w:rsid w:val="0067351E"/>
    <w:rsid w:val="00673548"/>
    <w:rsid w:val="0067357C"/>
    <w:rsid w:val="006735D9"/>
    <w:rsid w:val="00673610"/>
    <w:rsid w:val="00673686"/>
    <w:rsid w:val="0067377C"/>
    <w:rsid w:val="006737FD"/>
    <w:rsid w:val="0067382B"/>
    <w:rsid w:val="00673842"/>
    <w:rsid w:val="00673974"/>
    <w:rsid w:val="0067397F"/>
    <w:rsid w:val="006739E9"/>
    <w:rsid w:val="00673A3A"/>
    <w:rsid w:val="00673A7D"/>
    <w:rsid w:val="00673A98"/>
    <w:rsid w:val="00673AF1"/>
    <w:rsid w:val="00673B03"/>
    <w:rsid w:val="00673C5C"/>
    <w:rsid w:val="00673C92"/>
    <w:rsid w:val="00673CC1"/>
    <w:rsid w:val="00673D63"/>
    <w:rsid w:val="00673DB5"/>
    <w:rsid w:val="00673E0B"/>
    <w:rsid w:val="00673E21"/>
    <w:rsid w:val="00673E8C"/>
    <w:rsid w:val="00673F1B"/>
    <w:rsid w:val="006741BD"/>
    <w:rsid w:val="006741E8"/>
    <w:rsid w:val="00674203"/>
    <w:rsid w:val="00674296"/>
    <w:rsid w:val="00674592"/>
    <w:rsid w:val="0067460E"/>
    <w:rsid w:val="00674668"/>
    <w:rsid w:val="00674677"/>
    <w:rsid w:val="006746A7"/>
    <w:rsid w:val="006746F6"/>
    <w:rsid w:val="0067481F"/>
    <w:rsid w:val="00674853"/>
    <w:rsid w:val="006748AF"/>
    <w:rsid w:val="006748DE"/>
    <w:rsid w:val="00674941"/>
    <w:rsid w:val="00674A2A"/>
    <w:rsid w:val="00674AFD"/>
    <w:rsid w:val="00674B4F"/>
    <w:rsid w:val="00674CE5"/>
    <w:rsid w:val="00674D28"/>
    <w:rsid w:val="00674F32"/>
    <w:rsid w:val="00674F89"/>
    <w:rsid w:val="0067511B"/>
    <w:rsid w:val="00675148"/>
    <w:rsid w:val="0067524D"/>
    <w:rsid w:val="0067539F"/>
    <w:rsid w:val="00675420"/>
    <w:rsid w:val="00675519"/>
    <w:rsid w:val="00675579"/>
    <w:rsid w:val="0067559B"/>
    <w:rsid w:val="006755D8"/>
    <w:rsid w:val="006755E0"/>
    <w:rsid w:val="00675638"/>
    <w:rsid w:val="006756C5"/>
    <w:rsid w:val="00675700"/>
    <w:rsid w:val="0067588D"/>
    <w:rsid w:val="00675966"/>
    <w:rsid w:val="006759E2"/>
    <w:rsid w:val="00675A70"/>
    <w:rsid w:val="00675B18"/>
    <w:rsid w:val="00675BEE"/>
    <w:rsid w:val="00675C54"/>
    <w:rsid w:val="00675CB7"/>
    <w:rsid w:val="00675CE2"/>
    <w:rsid w:val="00675D00"/>
    <w:rsid w:val="00675DF3"/>
    <w:rsid w:val="00675F0C"/>
    <w:rsid w:val="00675F13"/>
    <w:rsid w:val="00675F2C"/>
    <w:rsid w:val="00675FEE"/>
    <w:rsid w:val="00676075"/>
    <w:rsid w:val="00676076"/>
    <w:rsid w:val="006760AC"/>
    <w:rsid w:val="0067611F"/>
    <w:rsid w:val="0067612B"/>
    <w:rsid w:val="00676256"/>
    <w:rsid w:val="006763E0"/>
    <w:rsid w:val="0067648D"/>
    <w:rsid w:val="006765F4"/>
    <w:rsid w:val="0067668C"/>
    <w:rsid w:val="0067672F"/>
    <w:rsid w:val="00676B33"/>
    <w:rsid w:val="00676B84"/>
    <w:rsid w:val="00676B95"/>
    <w:rsid w:val="00676BB7"/>
    <w:rsid w:val="00676BDC"/>
    <w:rsid w:val="00676BEB"/>
    <w:rsid w:val="00676BF4"/>
    <w:rsid w:val="00676C42"/>
    <w:rsid w:val="00676C75"/>
    <w:rsid w:val="00676C8E"/>
    <w:rsid w:val="00676E43"/>
    <w:rsid w:val="00676E68"/>
    <w:rsid w:val="00676E70"/>
    <w:rsid w:val="00676F26"/>
    <w:rsid w:val="00676F3C"/>
    <w:rsid w:val="00676FAC"/>
    <w:rsid w:val="0067707D"/>
    <w:rsid w:val="00677085"/>
    <w:rsid w:val="00677327"/>
    <w:rsid w:val="00677342"/>
    <w:rsid w:val="006773CA"/>
    <w:rsid w:val="006773D2"/>
    <w:rsid w:val="00677459"/>
    <w:rsid w:val="0067766D"/>
    <w:rsid w:val="006776F3"/>
    <w:rsid w:val="006778EE"/>
    <w:rsid w:val="00677934"/>
    <w:rsid w:val="00677964"/>
    <w:rsid w:val="0067797A"/>
    <w:rsid w:val="006779B2"/>
    <w:rsid w:val="00677A84"/>
    <w:rsid w:val="00677AB3"/>
    <w:rsid w:val="00677AC1"/>
    <w:rsid w:val="00677AD2"/>
    <w:rsid w:val="00677B16"/>
    <w:rsid w:val="00677B56"/>
    <w:rsid w:val="00677B88"/>
    <w:rsid w:val="00677BA3"/>
    <w:rsid w:val="00677C1A"/>
    <w:rsid w:val="00677C1B"/>
    <w:rsid w:val="00677C1F"/>
    <w:rsid w:val="00677C34"/>
    <w:rsid w:val="00677C76"/>
    <w:rsid w:val="00677CCF"/>
    <w:rsid w:val="00677CF7"/>
    <w:rsid w:val="00677D7A"/>
    <w:rsid w:val="00677E00"/>
    <w:rsid w:val="00677F6B"/>
    <w:rsid w:val="0068003D"/>
    <w:rsid w:val="00680044"/>
    <w:rsid w:val="00680063"/>
    <w:rsid w:val="00680071"/>
    <w:rsid w:val="00680091"/>
    <w:rsid w:val="0068009B"/>
    <w:rsid w:val="00680196"/>
    <w:rsid w:val="006801F1"/>
    <w:rsid w:val="00680275"/>
    <w:rsid w:val="00680446"/>
    <w:rsid w:val="006804D0"/>
    <w:rsid w:val="00680519"/>
    <w:rsid w:val="00680567"/>
    <w:rsid w:val="006805C6"/>
    <w:rsid w:val="006806A7"/>
    <w:rsid w:val="006807CA"/>
    <w:rsid w:val="006807D3"/>
    <w:rsid w:val="00680809"/>
    <w:rsid w:val="00680844"/>
    <w:rsid w:val="006808BF"/>
    <w:rsid w:val="006809A5"/>
    <w:rsid w:val="00680A29"/>
    <w:rsid w:val="00680A95"/>
    <w:rsid w:val="00680B37"/>
    <w:rsid w:val="00680C18"/>
    <w:rsid w:val="00680CE1"/>
    <w:rsid w:val="00680D0B"/>
    <w:rsid w:val="00680D88"/>
    <w:rsid w:val="00680E19"/>
    <w:rsid w:val="00680F29"/>
    <w:rsid w:val="00680F36"/>
    <w:rsid w:val="00680FC3"/>
    <w:rsid w:val="00680FDB"/>
    <w:rsid w:val="00680FF4"/>
    <w:rsid w:val="00680FFC"/>
    <w:rsid w:val="006810B7"/>
    <w:rsid w:val="006810D8"/>
    <w:rsid w:val="0068111F"/>
    <w:rsid w:val="00681179"/>
    <w:rsid w:val="0068117C"/>
    <w:rsid w:val="006811C0"/>
    <w:rsid w:val="0068120B"/>
    <w:rsid w:val="006813BB"/>
    <w:rsid w:val="0068158C"/>
    <w:rsid w:val="00681676"/>
    <w:rsid w:val="006816DD"/>
    <w:rsid w:val="0068170A"/>
    <w:rsid w:val="006817B0"/>
    <w:rsid w:val="00681907"/>
    <w:rsid w:val="00681B4C"/>
    <w:rsid w:val="00681CB1"/>
    <w:rsid w:val="00681E31"/>
    <w:rsid w:val="00681E59"/>
    <w:rsid w:val="00681E67"/>
    <w:rsid w:val="00681F21"/>
    <w:rsid w:val="0068201B"/>
    <w:rsid w:val="00682065"/>
    <w:rsid w:val="006821C3"/>
    <w:rsid w:val="006821D2"/>
    <w:rsid w:val="00682263"/>
    <w:rsid w:val="0068237D"/>
    <w:rsid w:val="00682385"/>
    <w:rsid w:val="006823F8"/>
    <w:rsid w:val="00682556"/>
    <w:rsid w:val="0068264C"/>
    <w:rsid w:val="00682685"/>
    <w:rsid w:val="00682740"/>
    <w:rsid w:val="00682754"/>
    <w:rsid w:val="00682839"/>
    <w:rsid w:val="00682846"/>
    <w:rsid w:val="006828A8"/>
    <w:rsid w:val="00682909"/>
    <w:rsid w:val="006829AE"/>
    <w:rsid w:val="00682B93"/>
    <w:rsid w:val="00682C1E"/>
    <w:rsid w:val="00682CAE"/>
    <w:rsid w:val="00682DD9"/>
    <w:rsid w:val="00682F23"/>
    <w:rsid w:val="00682F53"/>
    <w:rsid w:val="00682F56"/>
    <w:rsid w:val="00683038"/>
    <w:rsid w:val="006830DD"/>
    <w:rsid w:val="006830E4"/>
    <w:rsid w:val="00683151"/>
    <w:rsid w:val="0068316A"/>
    <w:rsid w:val="0068320E"/>
    <w:rsid w:val="006832C3"/>
    <w:rsid w:val="006833CE"/>
    <w:rsid w:val="006833F7"/>
    <w:rsid w:val="00683436"/>
    <w:rsid w:val="0068349F"/>
    <w:rsid w:val="00683786"/>
    <w:rsid w:val="006837E8"/>
    <w:rsid w:val="0068384C"/>
    <w:rsid w:val="006838A4"/>
    <w:rsid w:val="006838FC"/>
    <w:rsid w:val="006839F1"/>
    <w:rsid w:val="00683A49"/>
    <w:rsid w:val="00683A64"/>
    <w:rsid w:val="00683A74"/>
    <w:rsid w:val="00683A92"/>
    <w:rsid w:val="00683B9A"/>
    <w:rsid w:val="00683C56"/>
    <w:rsid w:val="00683C89"/>
    <w:rsid w:val="00683E30"/>
    <w:rsid w:val="00683F6F"/>
    <w:rsid w:val="00683F98"/>
    <w:rsid w:val="00683FBC"/>
    <w:rsid w:val="00683FEE"/>
    <w:rsid w:val="006840BC"/>
    <w:rsid w:val="00684178"/>
    <w:rsid w:val="006841BB"/>
    <w:rsid w:val="006841F9"/>
    <w:rsid w:val="0068430F"/>
    <w:rsid w:val="00684311"/>
    <w:rsid w:val="00684369"/>
    <w:rsid w:val="0068441F"/>
    <w:rsid w:val="006844AC"/>
    <w:rsid w:val="00684500"/>
    <w:rsid w:val="00684527"/>
    <w:rsid w:val="0068453B"/>
    <w:rsid w:val="0068455B"/>
    <w:rsid w:val="006845E1"/>
    <w:rsid w:val="0068463B"/>
    <w:rsid w:val="00684677"/>
    <w:rsid w:val="00684742"/>
    <w:rsid w:val="00684755"/>
    <w:rsid w:val="006847AC"/>
    <w:rsid w:val="006847ED"/>
    <w:rsid w:val="0068483B"/>
    <w:rsid w:val="00684928"/>
    <w:rsid w:val="00684946"/>
    <w:rsid w:val="006849DA"/>
    <w:rsid w:val="00684AC5"/>
    <w:rsid w:val="00684AC6"/>
    <w:rsid w:val="00684AD9"/>
    <w:rsid w:val="00684B14"/>
    <w:rsid w:val="00684B3E"/>
    <w:rsid w:val="00684B9D"/>
    <w:rsid w:val="00684C7C"/>
    <w:rsid w:val="00684D4A"/>
    <w:rsid w:val="00684D57"/>
    <w:rsid w:val="00684DE0"/>
    <w:rsid w:val="00684E4F"/>
    <w:rsid w:val="00684F00"/>
    <w:rsid w:val="00684F4E"/>
    <w:rsid w:val="00684F5F"/>
    <w:rsid w:val="0068504D"/>
    <w:rsid w:val="006850BF"/>
    <w:rsid w:val="006850E2"/>
    <w:rsid w:val="00685197"/>
    <w:rsid w:val="00685241"/>
    <w:rsid w:val="0068526B"/>
    <w:rsid w:val="006852F2"/>
    <w:rsid w:val="0068530E"/>
    <w:rsid w:val="00685351"/>
    <w:rsid w:val="0068537A"/>
    <w:rsid w:val="00685384"/>
    <w:rsid w:val="0068538D"/>
    <w:rsid w:val="006853B7"/>
    <w:rsid w:val="00685451"/>
    <w:rsid w:val="0068549A"/>
    <w:rsid w:val="006855CA"/>
    <w:rsid w:val="0068566C"/>
    <w:rsid w:val="00685752"/>
    <w:rsid w:val="006858BB"/>
    <w:rsid w:val="00685A93"/>
    <w:rsid w:val="00685AE9"/>
    <w:rsid w:val="00685C91"/>
    <w:rsid w:val="00685E0B"/>
    <w:rsid w:val="00685E53"/>
    <w:rsid w:val="00685F19"/>
    <w:rsid w:val="00685F69"/>
    <w:rsid w:val="006860F9"/>
    <w:rsid w:val="00686163"/>
    <w:rsid w:val="00686164"/>
    <w:rsid w:val="006861BA"/>
    <w:rsid w:val="00686250"/>
    <w:rsid w:val="00686251"/>
    <w:rsid w:val="0068625E"/>
    <w:rsid w:val="0068626B"/>
    <w:rsid w:val="006862C7"/>
    <w:rsid w:val="00686330"/>
    <w:rsid w:val="0068634E"/>
    <w:rsid w:val="006863DA"/>
    <w:rsid w:val="0068641C"/>
    <w:rsid w:val="00686484"/>
    <w:rsid w:val="006864AF"/>
    <w:rsid w:val="00686552"/>
    <w:rsid w:val="0068664D"/>
    <w:rsid w:val="00686673"/>
    <w:rsid w:val="0068668B"/>
    <w:rsid w:val="006866E8"/>
    <w:rsid w:val="006867FF"/>
    <w:rsid w:val="0068684D"/>
    <w:rsid w:val="00686A81"/>
    <w:rsid w:val="00686AC4"/>
    <w:rsid w:val="00686D27"/>
    <w:rsid w:val="00686E60"/>
    <w:rsid w:val="00686E7F"/>
    <w:rsid w:val="00686ED6"/>
    <w:rsid w:val="00686EF4"/>
    <w:rsid w:val="00686EFE"/>
    <w:rsid w:val="00686F37"/>
    <w:rsid w:val="006870A9"/>
    <w:rsid w:val="00687145"/>
    <w:rsid w:val="006871FD"/>
    <w:rsid w:val="006873B6"/>
    <w:rsid w:val="00687548"/>
    <w:rsid w:val="0068759C"/>
    <w:rsid w:val="006875E2"/>
    <w:rsid w:val="00687662"/>
    <w:rsid w:val="006877DA"/>
    <w:rsid w:val="006879C2"/>
    <w:rsid w:val="00687A49"/>
    <w:rsid w:val="00687A90"/>
    <w:rsid w:val="00687AC7"/>
    <w:rsid w:val="00687C8B"/>
    <w:rsid w:val="00687D09"/>
    <w:rsid w:val="00687DAC"/>
    <w:rsid w:val="00687E09"/>
    <w:rsid w:val="006900A4"/>
    <w:rsid w:val="00690188"/>
    <w:rsid w:val="006903AD"/>
    <w:rsid w:val="00690494"/>
    <w:rsid w:val="00690497"/>
    <w:rsid w:val="00690557"/>
    <w:rsid w:val="00690852"/>
    <w:rsid w:val="0069088B"/>
    <w:rsid w:val="006908E8"/>
    <w:rsid w:val="00690940"/>
    <w:rsid w:val="006909C2"/>
    <w:rsid w:val="006909F0"/>
    <w:rsid w:val="00690A85"/>
    <w:rsid w:val="00690AAC"/>
    <w:rsid w:val="00690B94"/>
    <w:rsid w:val="00690CC9"/>
    <w:rsid w:val="00690E15"/>
    <w:rsid w:val="00690E2D"/>
    <w:rsid w:val="00690EFD"/>
    <w:rsid w:val="00690FA6"/>
    <w:rsid w:val="00690FE3"/>
    <w:rsid w:val="006910B3"/>
    <w:rsid w:val="006910B4"/>
    <w:rsid w:val="006910DD"/>
    <w:rsid w:val="006911B9"/>
    <w:rsid w:val="00691246"/>
    <w:rsid w:val="00691388"/>
    <w:rsid w:val="006913C1"/>
    <w:rsid w:val="0069149F"/>
    <w:rsid w:val="006916D1"/>
    <w:rsid w:val="00691829"/>
    <w:rsid w:val="00691889"/>
    <w:rsid w:val="00691898"/>
    <w:rsid w:val="00691951"/>
    <w:rsid w:val="0069196E"/>
    <w:rsid w:val="00691B18"/>
    <w:rsid w:val="00691B76"/>
    <w:rsid w:val="00691C92"/>
    <w:rsid w:val="00691CD1"/>
    <w:rsid w:val="00691DA7"/>
    <w:rsid w:val="00691E0F"/>
    <w:rsid w:val="00691E76"/>
    <w:rsid w:val="00691ED8"/>
    <w:rsid w:val="00691F37"/>
    <w:rsid w:val="00691F7E"/>
    <w:rsid w:val="00691F88"/>
    <w:rsid w:val="00691FA3"/>
    <w:rsid w:val="00692031"/>
    <w:rsid w:val="006920BE"/>
    <w:rsid w:val="006920E4"/>
    <w:rsid w:val="00692102"/>
    <w:rsid w:val="006921E5"/>
    <w:rsid w:val="00692201"/>
    <w:rsid w:val="00692302"/>
    <w:rsid w:val="00692345"/>
    <w:rsid w:val="00692445"/>
    <w:rsid w:val="0069248A"/>
    <w:rsid w:val="00692490"/>
    <w:rsid w:val="006924A8"/>
    <w:rsid w:val="00692561"/>
    <w:rsid w:val="006925BE"/>
    <w:rsid w:val="0069261F"/>
    <w:rsid w:val="006926BE"/>
    <w:rsid w:val="0069276A"/>
    <w:rsid w:val="006927B9"/>
    <w:rsid w:val="006928AE"/>
    <w:rsid w:val="006928CA"/>
    <w:rsid w:val="0069299F"/>
    <w:rsid w:val="00692B64"/>
    <w:rsid w:val="00692B80"/>
    <w:rsid w:val="00692BBF"/>
    <w:rsid w:val="00692BE7"/>
    <w:rsid w:val="00692C00"/>
    <w:rsid w:val="00692D05"/>
    <w:rsid w:val="00692D93"/>
    <w:rsid w:val="00692D99"/>
    <w:rsid w:val="00692E37"/>
    <w:rsid w:val="00692E42"/>
    <w:rsid w:val="00692E5E"/>
    <w:rsid w:val="00692F2F"/>
    <w:rsid w:val="00692F4A"/>
    <w:rsid w:val="006930B3"/>
    <w:rsid w:val="00693225"/>
    <w:rsid w:val="00693277"/>
    <w:rsid w:val="006933CE"/>
    <w:rsid w:val="0069342D"/>
    <w:rsid w:val="00693464"/>
    <w:rsid w:val="006934D4"/>
    <w:rsid w:val="00693543"/>
    <w:rsid w:val="00693623"/>
    <w:rsid w:val="00693680"/>
    <w:rsid w:val="006937C3"/>
    <w:rsid w:val="00693805"/>
    <w:rsid w:val="006938B4"/>
    <w:rsid w:val="006938DC"/>
    <w:rsid w:val="00693931"/>
    <w:rsid w:val="00693953"/>
    <w:rsid w:val="006939F3"/>
    <w:rsid w:val="00693AA1"/>
    <w:rsid w:val="00693B5B"/>
    <w:rsid w:val="00693C13"/>
    <w:rsid w:val="00693C91"/>
    <w:rsid w:val="00693D24"/>
    <w:rsid w:val="00693DB0"/>
    <w:rsid w:val="00693E41"/>
    <w:rsid w:val="00694018"/>
    <w:rsid w:val="00694105"/>
    <w:rsid w:val="0069436C"/>
    <w:rsid w:val="006943DB"/>
    <w:rsid w:val="006943F3"/>
    <w:rsid w:val="006944AB"/>
    <w:rsid w:val="006944C4"/>
    <w:rsid w:val="006944DB"/>
    <w:rsid w:val="006944E8"/>
    <w:rsid w:val="00694619"/>
    <w:rsid w:val="0069466C"/>
    <w:rsid w:val="006946B2"/>
    <w:rsid w:val="00694772"/>
    <w:rsid w:val="0069477E"/>
    <w:rsid w:val="00694924"/>
    <w:rsid w:val="0069493D"/>
    <w:rsid w:val="006949E2"/>
    <w:rsid w:val="00694AC7"/>
    <w:rsid w:val="00694BA0"/>
    <w:rsid w:val="00694C2E"/>
    <w:rsid w:val="00694C67"/>
    <w:rsid w:val="00694D0F"/>
    <w:rsid w:val="00694D2E"/>
    <w:rsid w:val="00694D82"/>
    <w:rsid w:val="00694D94"/>
    <w:rsid w:val="00694EDD"/>
    <w:rsid w:val="00694F4D"/>
    <w:rsid w:val="006950C5"/>
    <w:rsid w:val="0069510F"/>
    <w:rsid w:val="0069519F"/>
    <w:rsid w:val="006952B4"/>
    <w:rsid w:val="006953E8"/>
    <w:rsid w:val="00695439"/>
    <w:rsid w:val="00695490"/>
    <w:rsid w:val="0069550E"/>
    <w:rsid w:val="0069553F"/>
    <w:rsid w:val="006955D7"/>
    <w:rsid w:val="00695673"/>
    <w:rsid w:val="00695697"/>
    <w:rsid w:val="006957E0"/>
    <w:rsid w:val="00695975"/>
    <w:rsid w:val="00695A8F"/>
    <w:rsid w:val="00695BD8"/>
    <w:rsid w:val="00695CA7"/>
    <w:rsid w:val="00695CBF"/>
    <w:rsid w:val="00695DA2"/>
    <w:rsid w:val="00695F22"/>
    <w:rsid w:val="00695F34"/>
    <w:rsid w:val="00696031"/>
    <w:rsid w:val="00696085"/>
    <w:rsid w:val="00696122"/>
    <w:rsid w:val="00696175"/>
    <w:rsid w:val="006962F8"/>
    <w:rsid w:val="0069632E"/>
    <w:rsid w:val="00696397"/>
    <w:rsid w:val="006963EB"/>
    <w:rsid w:val="0069653A"/>
    <w:rsid w:val="00696633"/>
    <w:rsid w:val="0069668E"/>
    <w:rsid w:val="00696768"/>
    <w:rsid w:val="006967A9"/>
    <w:rsid w:val="00696819"/>
    <w:rsid w:val="0069685A"/>
    <w:rsid w:val="00696A04"/>
    <w:rsid w:val="00696B23"/>
    <w:rsid w:val="00696B58"/>
    <w:rsid w:val="00696C0E"/>
    <w:rsid w:val="00696C2D"/>
    <w:rsid w:val="00696C4E"/>
    <w:rsid w:val="00696CD6"/>
    <w:rsid w:val="00696CF0"/>
    <w:rsid w:val="00696D09"/>
    <w:rsid w:val="00696DEE"/>
    <w:rsid w:val="00696E34"/>
    <w:rsid w:val="00696E6F"/>
    <w:rsid w:val="00696E9E"/>
    <w:rsid w:val="00696EB2"/>
    <w:rsid w:val="00696F68"/>
    <w:rsid w:val="00696F84"/>
    <w:rsid w:val="00696FC0"/>
    <w:rsid w:val="00697008"/>
    <w:rsid w:val="00697052"/>
    <w:rsid w:val="006970A2"/>
    <w:rsid w:val="0069710F"/>
    <w:rsid w:val="0069717D"/>
    <w:rsid w:val="0069719A"/>
    <w:rsid w:val="006971AB"/>
    <w:rsid w:val="00697245"/>
    <w:rsid w:val="0069726A"/>
    <w:rsid w:val="00697359"/>
    <w:rsid w:val="006973A0"/>
    <w:rsid w:val="0069742D"/>
    <w:rsid w:val="00697689"/>
    <w:rsid w:val="006976B7"/>
    <w:rsid w:val="0069778F"/>
    <w:rsid w:val="00697800"/>
    <w:rsid w:val="0069781B"/>
    <w:rsid w:val="0069788C"/>
    <w:rsid w:val="0069798E"/>
    <w:rsid w:val="006979C5"/>
    <w:rsid w:val="00697B0C"/>
    <w:rsid w:val="00697B79"/>
    <w:rsid w:val="00697C3F"/>
    <w:rsid w:val="00697D67"/>
    <w:rsid w:val="00697D99"/>
    <w:rsid w:val="00697E00"/>
    <w:rsid w:val="00697E71"/>
    <w:rsid w:val="00697E7D"/>
    <w:rsid w:val="00697E9A"/>
    <w:rsid w:val="00697FD0"/>
    <w:rsid w:val="00697FE1"/>
    <w:rsid w:val="006A0045"/>
    <w:rsid w:val="006A0150"/>
    <w:rsid w:val="006A0154"/>
    <w:rsid w:val="006A0225"/>
    <w:rsid w:val="006A0249"/>
    <w:rsid w:val="006A02FE"/>
    <w:rsid w:val="006A0327"/>
    <w:rsid w:val="006A04AE"/>
    <w:rsid w:val="006A0576"/>
    <w:rsid w:val="006A0763"/>
    <w:rsid w:val="006A07C4"/>
    <w:rsid w:val="006A0888"/>
    <w:rsid w:val="006A09B8"/>
    <w:rsid w:val="006A0A42"/>
    <w:rsid w:val="006A0A95"/>
    <w:rsid w:val="006A0AAC"/>
    <w:rsid w:val="006A0BF2"/>
    <w:rsid w:val="006A0CBD"/>
    <w:rsid w:val="006A0D31"/>
    <w:rsid w:val="006A0D69"/>
    <w:rsid w:val="006A0E8E"/>
    <w:rsid w:val="006A0ED7"/>
    <w:rsid w:val="006A0F7E"/>
    <w:rsid w:val="006A1002"/>
    <w:rsid w:val="006A101E"/>
    <w:rsid w:val="006A1074"/>
    <w:rsid w:val="006A10B9"/>
    <w:rsid w:val="006A1197"/>
    <w:rsid w:val="006A127D"/>
    <w:rsid w:val="006A12D2"/>
    <w:rsid w:val="006A12DE"/>
    <w:rsid w:val="006A1346"/>
    <w:rsid w:val="006A1357"/>
    <w:rsid w:val="006A146B"/>
    <w:rsid w:val="006A15CE"/>
    <w:rsid w:val="006A1654"/>
    <w:rsid w:val="006A16B6"/>
    <w:rsid w:val="006A17D5"/>
    <w:rsid w:val="006A17EB"/>
    <w:rsid w:val="006A1A70"/>
    <w:rsid w:val="006A1A72"/>
    <w:rsid w:val="006A1AE8"/>
    <w:rsid w:val="006A1AFC"/>
    <w:rsid w:val="006A1B0F"/>
    <w:rsid w:val="006A1B21"/>
    <w:rsid w:val="006A1BC6"/>
    <w:rsid w:val="006A1BCC"/>
    <w:rsid w:val="006A1BE0"/>
    <w:rsid w:val="006A1CB5"/>
    <w:rsid w:val="006A1CF7"/>
    <w:rsid w:val="006A1DDF"/>
    <w:rsid w:val="006A1E28"/>
    <w:rsid w:val="006A1E31"/>
    <w:rsid w:val="006A1E66"/>
    <w:rsid w:val="006A1E6A"/>
    <w:rsid w:val="006A1EBC"/>
    <w:rsid w:val="006A1EC9"/>
    <w:rsid w:val="006A1EDA"/>
    <w:rsid w:val="006A1F47"/>
    <w:rsid w:val="006A2079"/>
    <w:rsid w:val="006A2228"/>
    <w:rsid w:val="006A232B"/>
    <w:rsid w:val="006A233F"/>
    <w:rsid w:val="006A23C2"/>
    <w:rsid w:val="006A23E5"/>
    <w:rsid w:val="006A23FB"/>
    <w:rsid w:val="006A2418"/>
    <w:rsid w:val="006A2507"/>
    <w:rsid w:val="006A250B"/>
    <w:rsid w:val="006A25DE"/>
    <w:rsid w:val="006A2727"/>
    <w:rsid w:val="006A2760"/>
    <w:rsid w:val="006A2828"/>
    <w:rsid w:val="006A294A"/>
    <w:rsid w:val="006A2A7E"/>
    <w:rsid w:val="006A2B0C"/>
    <w:rsid w:val="006A2BE1"/>
    <w:rsid w:val="006A2D28"/>
    <w:rsid w:val="006A2EB3"/>
    <w:rsid w:val="006A2EC4"/>
    <w:rsid w:val="006A2EF2"/>
    <w:rsid w:val="006A2F1E"/>
    <w:rsid w:val="006A2F31"/>
    <w:rsid w:val="006A2F56"/>
    <w:rsid w:val="006A3044"/>
    <w:rsid w:val="006A3046"/>
    <w:rsid w:val="006A30AF"/>
    <w:rsid w:val="006A30BE"/>
    <w:rsid w:val="006A312F"/>
    <w:rsid w:val="006A3180"/>
    <w:rsid w:val="006A328F"/>
    <w:rsid w:val="006A32E3"/>
    <w:rsid w:val="006A3316"/>
    <w:rsid w:val="006A3515"/>
    <w:rsid w:val="006A3517"/>
    <w:rsid w:val="006A3522"/>
    <w:rsid w:val="006A3589"/>
    <w:rsid w:val="006A358D"/>
    <w:rsid w:val="006A3598"/>
    <w:rsid w:val="006A3634"/>
    <w:rsid w:val="006A3656"/>
    <w:rsid w:val="006A366E"/>
    <w:rsid w:val="006A36D1"/>
    <w:rsid w:val="006A3737"/>
    <w:rsid w:val="006A3771"/>
    <w:rsid w:val="006A37B3"/>
    <w:rsid w:val="006A37BF"/>
    <w:rsid w:val="006A37D0"/>
    <w:rsid w:val="006A37F7"/>
    <w:rsid w:val="006A383C"/>
    <w:rsid w:val="006A393C"/>
    <w:rsid w:val="006A39C4"/>
    <w:rsid w:val="006A3A83"/>
    <w:rsid w:val="006A3AB1"/>
    <w:rsid w:val="006A3AD2"/>
    <w:rsid w:val="006A3ADC"/>
    <w:rsid w:val="006A3AED"/>
    <w:rsid w:val="006A3C2A"/>
    <w:rsid w:val="006A3CB6"/>
    <w:rsid w:val="006A3D5C"/>
    <w:rsid w:val="006A3E24"/>
    <w:rsid w:val="006A3E47"/>
    <w:rsid w:val="006A3E50"/>
    <w:rsid w:val="006A3EDF"/>
    <w:rsid w:val="006A3F6F"/>
    <w:rsid w:val="006A3F77"/>
    <w:rsid w:val="006A4076"/>
    <w:rsid w:val="006A40EE"/>
    <w:rsid w:val="006A40FF"/>
    <w:rsid w:val="006A4289"/>
    <w:rsid w:val="006A43C9"/>
    <w:rsid w:val="006A43CD"/>
    <w:rsid w:val="006A43D0"/>
    <w:rsid w:val="006A44F0"/>
    <w:rsid w:val="006A47D7"/>
    <w:rsid w:val="006A480F"/>
    <w:rsid w:val="006A48E9"/>
    <w:rsid w:val="006A4954"/>
    <w:rsid w:val="006A4968"/>
    <w:rsid w:val="006A49AA"/>
    <w:rsid w:val="006A4A28"/>
    <w:rsid w:val="006A4AD8"/>
    <w:rsid w:val="006A4B5F"/>
    <w:rsid w:val="006A4B64"/>
    <w:rsid w:val="006A4BD8"/>
    <w:rsid w:val="006A4BF1"/>
    <w:rsid w:val="006A4DF5"/>
    <w:rsid w:val="006A4E79"/>
    <w:rsid w:val="006A4F5F"/>
    <w:rsid w:val="006A4FFA"/>
    <w:rsid w:val="006A5022"/>
    <w:rsid w:val="006A5123"/>
    <w:rsid w:val="006A513A"/>
    <w:rsid w:val="006A51CC"/>
    <w:rsid w:val="006A5281"/>
    <w:rsid w:val="006A52D2"/>
    <w:rsid w:val="006A52E6"/>
    <w:rsid w:val="006A530E"/>
    <w:rsid w:val="006A5523"/>
    <w:rsid w:val="006A5561"/>
    <w:rsid w:val="006A558E"/>
    <w:rsid w:val="006A558F"/>
    <w:rsid w:val="006A55A8"/>
    <w:rsid w:val="006A55B6"/>
    <w:rsid w:val="006A55CD"/>
    <w:rsid w:val="006A56AA"/>
    <w:rsid w:val="006A56F1"/>
    <w:rsid w:val="006A5714"/>
    <w:rsid w:val="006A584B"/>
    <w:rsid w:val="006A58DD"/>
    <w:rsid w:val="006A5992"/>
    <w:rsid w:val="006A5B3D"/>
    <w:rsid w:val="006A5B64"/>
    <w:rsid w:val="006A5B7B"/>
    <w:rsid w:val="006A5BCE"/>
    <w:rsid w:val="006A5BE1"/>
    <w:rsid w:val="006A5C0E"/>
    <w:rsid w:val="006A5C31"/>
    <w:rsid w:val="006A5D33"/>
    <w:rsid w:val="006A5F1A"/>
    <w:rsid w:val="006A5F4A"/>
    <w:rsid w:val="006A5FAF"/>
    <w:rsid w:val="006A5FF3"/>
    <w:rsid w:val="006A606B"/>
    <w:rsid w:val="006A6086"/>
    <w:rsid w:val="006A621F"/>
    <w:rsid w:val="006A6229"/>
    <w:rsid w:val="006A624E"/>
    <w:rsid w:val="006A626F"/>
    <w:rsid w:val="006A62E2"/>
    <w:rsid w:val="006A63B3"/>
    <w:rsid w:val="006A6425"/>
    <w:rsid w:val="006A652C"/>
    <w:rsid w:val="006A6651"/>
    <w:rsid w:val="006A665E"/>
    <w:rsid w:val="006A66D8"/>
    <w:rsid w:val="006A67CF"/>
    <w:rsid w:val="006A6810"/>
    <w:rsid w:val="006A681B"/>
    <w:rsid w:val="006A6AC9"/>
    <w:rsid w:val="006A6ADF"/>
    <w:rsid w:val="006A6C91"/>
    <w:rsid w:val="006A6CB6"/>
    <w:rsid w:val="006A6D21"/>
    <w:rsid w:val="006A6DCE"/>
    <w:rsid w:val="006A6EA6"/>
    <w:rsid w:val="006A6EE0"/>
    <w:rsid w:val="006A7026"/>
    <w:rsid w:val="006A7054"/>
    <w:rsid w:val="006A70BE"/>
    <w:rsid w:val="006A7112"/>
    <w:rsid w:val="006A7206"/>
    <w:rsid w:val="006A72FD"/>
    <w:rsid w:val="006A7321"/>
    <w:rsid w:val="006A74FA"/>
    <w:rsid w:val="006A7515"/>
    <w:rsid w:val="006A7519"/>
    <w:rsid w:val="006A7641"/>
    <w:rsid w:val="006A7890"/>
    <w:rsid w:val="006A78AF"/>
    <w:rsid w:val="006A7A19"/>
    <w:rsid w:val="006A7A1A"/>
    <w:rsid w:val="006A7A1D"/>
    <w:rsid w:val="006A7C39"/>
    <w:rsid w:val="006A7C67"/>
    <w:rsid w:val="006A7C79"/>
    <w:rsid w:val="006A7CDB"/>
    <w:rsid w:val="006A7CEF"/>
    <w:rsid w:val="006A7D0B"/>
    <w:rsid w:val="006A7DAC"/>
    <w:rsid w:val="006A7F7D"/>
    <w:rsid w:val="006B0070"/>
    <w:rsid w:val="006B0087"/>
    <w:rsid w:val="006B0092"/>
    <w:rsid w:val="006B0144"/>
    <w:rsid w:val="006B031A"/>
    <w:rsid w:val="006B0351"/>
    <w:rsid w:val="006B0354"/>
    <w:rsid w:val="006B0368"/>
    <w:rsid w:val="006B03E3"/>
    <w:rsid w:val="006B043F"/>
    <w:rsid w:val="006B0460"/>
    <w:rsid w:val="006B0608"/>
    <w:rsid w:val="006B0628"/>
    <w:rsid w:val="006B0671"/>
    <w:rsid w:val="006B07BA"/>
    <w:rsid w:val="006B07E5"/>
    <w:rsid w:val="006B080F"/>
    <w:rsid w:val="006B0876"/>
    <w:rsid w:val="006B08E8"/>
    <w:rsid w:val="006B093B"/>
    <w:rsid w:val="006B09F2"/>
    <w:rsid w:val="006B0A29"/>
    <w:rsid w:val="006B0AA4"/>
    <w:rsid w:val="006B0AFF"/>
    <w:rsid w:val="006B0B2D"/>
    <w:rsid w:val="006B0C02"/>
    <w:rsid w:val="006B0C51"/>
    <w:rsid w:val="006B0CE5"/>
    <w:rsid w:val="006B0D39"/>
    <w:rsid w:val="006B0D3A"/>
    <w:rsid w:val="006B0DA7"/>
    <w:rsid w:val="006B0DE9"/>
    <w:rsid w:val="006B0E0D"/>
    <w:rsid w:val="006B0F54"/>
    <w:rsid w:val="006B0F9D"/>
    <w:rsid w:val="006B10A3"/>
    <w:rsid w:val="006B126D"/>
    <w:rsid w:val="006B129C"/>
    <w:rsid w:val="006B12B5"/>
    <w:rsid w:val="006B12C5"/>
    <w:rsid w:val="006B13A7"/>
    <w:rsid w:val="006B13C8"/>
    <w:rsid w:val="006B14E0"/>
    <w:rsid w:val="006B152C"/>
    <w:rsid w:val="006B1594"/>
    <w:rsid w:val="006B159C"/>
    <w:rsid w:val="006B16C7"/>
    <w:rsid w:val="006B16F9"/>
    <w:rsid w:val="006B1746"/>
    <w:rsid w:val="006B1783"/>
    <w:rsid w:val="006B17A8"/>
    <w:rsid w:val="006B18A8"/>
    <w:rsid w:val="006B190A"/>
    <w:rsid w:val="006B1993"/>
    <w:rsid w:val="006B1B04"/>
    <w:rsid w:val="006B1B41"/>
    <w:rsid w:val="006B1C4E"/>
    <w:rsid w:val="006B1DA3"/>
    <w:rsid w:val="006B1DBC"/>
    <w:rsid w:val="006B2009"/>
    <w:rsid w:val="006B2122"/>
    <w:rsid w:val="006B2130"/>
    <w:rsid w:val="006B21F6"/>
    <w:rsid w:val="006B2282"/>
    <w:rsid w:val="006B2320"/>
    <w:rsid w:val="006B23AB"/>
    <w:rsid w:val="006B2424"/>
    <w:rsid w:val="006B244F"/>
    <w:rsid w:val="006B24C6"/>
    <w:rsid w:val="006B2566"/>
    <w:rsid w:val="006B25A6"/>
    <w:rsid w:val="006B25ED"/>
    <w:rsid w:val="006B26A9"/>
    <w:rsid w:val="006B274C"/>
    <w:rsid w:val="006B2780"/>
    <w:rsid w:val="006B27D9"/>
    <w:rsid w:val="006B2851"/>
    <w:rsid w:val="006B29DB"/>
    <w:rsid w:val="006B2A34"/>
    <w:rsid w:val="006B2A4C"/>
    <w:rsid w:val="006B2ABF"/>
    <w:rsid w:val="006B2ADB"/>
    <w:rsid w:val="006B2B43"/>
    <w:rsid w:val="006B2CC7"/>
    <w:rsid w:val="006B2D43"/>
    <w:rsid w:val="006B2DB8"/>
    <w:rsid w:val="006B2E32"/>
    <w:rsid w:val="006B2F8B"/>
    <w:rsid w:val="006B2FE9"/>
    <w:rsid w:val="006B3180"/>
    <w:rsid w:val="006B3191"/>
    <w:rsid w:val="006B319C"/>
    <w:rsid w:val="006B335E"/>
    <w:rsid w:val="006B3373"/>
    <w:rsid w:val="006B33E7"/>
    <w:rsid w:val="006B3414"/>
    <w:rsid w:val="006B3480"/>
    <w:rsid w:val="006B354C"/>
    <w:rsid w:val="006B357F"/>
    <w:rsid w:val="006B3679"/>
    <w:rsid w:val="006B36B7"/>
    <w:rsid w:val="006B36E4"/>
    <w:rsid w:val="006B38CE"/>
    <w:rsid w:val="006B3A0B"/>
    <w:rsid w:val="006B3AB0"/>
    <w:rsid w:val="006B3ABD"/>
    <w:rsid w:val="006B3B08"/>
    <w:rsid w:val="006B3C4E"/>
    <w:rsid w:val="006B3C70"/>
    <w:rsid w:val="006B3DBB"/>
    <w:rsid w:val="006B3ED0"/>
    <w:rsid w:val="006B3F56"/>
    <w:rsid w:val="006B3F93"/>
    <w:rsid w:val="006B3FC2"/>
    <w:rsid w:val="006B40CB"/>
    <w:rsid w:val="006B419A"/>
    <w:rsid w:val="006B41A0"/>
    <w:rsid w:val="006B4289"/>
    <w:rsid w:val="006B42A4"/>
    <w:rsid w:val="006B4361"/>
    <w:rsid w:val="006B4420"/>
    <w:rsid w:val="006B4452"/>
    <w:rsid w:val="006B4480"/>
    <w:rsid w:val="006B4572"/>
    <w:rsid w:val="006B45FF"/>
    <w:rsid w:val="006B4614"/>
    <w:rsid w:val="006B46A3"/>
    <w:rsid w:val="006B48F9"/>
    <w:rsid w:val="006B490B"/>
    <w:rsid w:val="006B4B06"/>
    <w:rsid w:val="006B4BD5"/>
    <w:rsid w:val="006B4C69"/>
    <w:rsid w:val="006B4D00"/>
    <w:rsid w:val="006B4F18"/>
    <w:rsid w:val="006B4F75"/>
    <w:rsid w:val="006B4F9A"/>
    <w:rsid w:val="006B4FDD"/>
    <w:rsid w:val="006B532C"/>
    <w:rsid w:val="006B532E"/>
    <w:rsid w:val="006B54AD"/>
    <w:rsid w:val="006B55DA"/>
    <w:rsid w:val="006B5733"/>
    <w:rsid w:val="006B576F"/>
    <w:rsid w:val="006B57B4"/>
    <w:rsid w:val="006B584C"/>
    <w:rsid w:val="006B58D6"/>
    <w:rsid w:val="006B59E4"/>
    <w:rsid w:val="006B5A10"/>
    <w:rsid w:val="006B5BBB"/>
    <w:rsid w:val="006B5BEC"/>
    <w:rsid w:val="006B5C7D"/>
    <w:rsid w:val="006B5D73"/>
    <w:rsid w:val="006B5D8C"/>
    <w:rsid w:val="006B5F6A"/>
    <w:rsid w:val="006B613D"/>
    <w:rsid w:val="006B61F4"/>
    <w:rsid w:val="006B62C2"/>
    <w:rsid w:val="006B62EC"/>
    <w:rsid w:val="006B6300"/>
    <w:rsid w:val="006B631E"/>
    <w:rsid w:val="006B637D"/>
    <w:rsid w:val="006B65AD"/>
    <w:rsid w:val="006B65B7"/>
    <w:rsid w:val="006B6642"/>
    <w:rsid w:val="006B6714"/>
    <w:rsid w:val="006B675A"/>
    <w:rsid w:val="006B677C"/>
    <w:rsid w:val="006B681D"/>
    <w:rsid w:val="006B6864"/>
    <w:rsid w:val="006B68CD"/>
    <w:rsid w:val="006B692C"/>
    <w:rsid w:val="006B6952"/>
    <w:rsid w:val="006B6997"/>
    <w:rsid w:val="006B69F3"/>
    <w:rsid w:val="006B6ACE"/>
    <w:rsid w:val="006B6BF8"/>
    <w:rsid w:val="006B6D74"/>
    <w:rsid w:val="006B6D91"/>
    <w:rsid w:val="006B6DE0"/>
    <w:rsid w:val="006B70BF"/>
    <w:rsid w:val="006B715C"/>
    <w:rsid w:val="006B7175"/>
    <w:rsid w:val="006B722D"/>
    <w:rsid w:val="006B72AC"/>
    <w:rsid w:val="006B731A"/>
    <w:rsid w:val="006B73AC"/>
    <w:rsid w:val="006B7426"/>
    <w:rsid w:val="006B742E"/>
    <w:rsid w:val="006B747B"/>
    <w:rsid w:val="006B7595"/>
    <w:rsid w:val="006B75F5"/>
    <w:rsid w:val="006B7622"/>
    <w:rsid w:val="006B76C0"/>
    <w:rsid w:val="006B76DC"/>
    <w:rsid w:val="006B77C1"/>
    <w:rsid w:val="006B77C5"/>
    <w:rsid w:val="006B77CE"/>
    <w:rsid w:val="006B79C7"/>
    <w:rsid w:val="006B7AC6"/>
    <w:rsid w:val="006B7AFD"/>
    <w:rsid w:val="006B7BAB"/>
    <w:rsid w:val="006B7C8C"/>
    <w:rsid w:val="006B7DCC"/>
    <w:rsid w:val="006B7DF5"/>
    <w:rsid w:val="006B7FAD"/>
    <w:rsid w:val="006C0056"/>
    <w:rsid w:val="006C00EB"/>
    <w:rsid w:val="006C0111"/>
    <w:rsid w:val="006C0149"/>
    <w:rsid w:val="006C0156"/>
    <w:rsid w:val="006C015E"/>
    <w:rsid w:val="006C01F3"/>
    <w:rsid w:val="006C0287"/>
    <w:rsid w:val="006C02A2"/>
    <w:rsid w:val="006C032A"/>
    <w:rsid w:val="006C0362"/>
    <w:rsid w:val="006C0396"/>
    <w:rsid w:val="006C03E8"/>
    <w:rsid w:val="006C04FE"/>
    <w:rsid w:val="006C0515"/>
    <w:rsid w:val="006C05FA"/>
    <w:rsid w:val="006C0730"/>
    <w:rsid w:val="006C080E"/>
    <w:rsid w:val="006C083D"/>
    <w:rsid w:val="006C084C"/>
    <w:rsid w:val="006C08A4"/>
    <w:rsid w:val="006C08E8"/>
    <w:rsid w:val="006C0939"/>
    <w:rsid w:val="006C0967"/>
    <w:rsid w:val="006C0A53"/>
    <w:rsid w:val="006C0A5A"/>
    <w:rsid w:val="006C0BA8"/>
    <w:rsid w:val="006C0BEA"/>
    <w:rsid w:val="006C0BFB"/>
    <w:rsid w:val="006C0C3A"/>
    <w:rsid w:val="006C0C8A"/>
    <w:rsid w:val="006C0D3C"/>
    <w:rsid w:val="006C0D51"/>
    <w:rsid w:val="006C0DA0"/>
    <w:rsid w:val="006C0E09"/>
    <w:rsid w:val="006C0E44"/>
    <w:rsid w:val="006C0F77"/>
    <w:rsid w:val="006C11CA"/>
    <w:rsid w:val="006C12E9"/>
    <w:rsid w:val="006C134C"/>
    <w:rsid w:val="006C13C1"/>
    <w:rsid w:val="006C14FB"/>
    <w:rsid w:val="006C1664"/>
    <w:rsid w:val="006C1692"/>
    <w:rsid w:val="006C16A4"/>
    <w:rsid w:val="006C16AE"/>
    <w:rsid w:val="006C16D7"/>
    <w:rsid w:val="006C1792"/>
    <w:rsid w:val="006C17DC"/>
    <w:rsid w:val="006C18B1"/>
    <w:rsid w:val="006C193D"/>
    <w:rsid w:val="006C1971"/>
    <w:rsid w:val="006C1A51"/>
    <w:rsid w:val="006C1A6D"/>
    <w:rsid w:val="006C1B16"/>
    <w:rsid w:val="006C1B36"/>
    <w:rsid w:val="006C1BBC"/>
    <w:rsid w:val="006C1C37"/>
    <w:rsid w:val="006C1CD8"/>
    <w:rsid w:val="006C1D99"/>
    <w:rsid w:val="006C1DB6"/>
    <w:rsid w:val="006C1E18"/>
    <w:rsid w:val="006C1E36"/>
    <w:rsid w:val="006C1ECF"/>
    <w:rsid w:val="006C1F21"/>
    <w:rsid w:val="006C1F5F"/>
    <w:rsid w:val="006C1FEE"/>
    <w:rsid w:val="006C201B"/>
    <w:rsid w:val="006C2074"/>
    <w:rsid w:val="006C2150"/>
    <w:rsid w:val="006C2184"/>
    <w:rsid w:val="006C22A7"/>
    <w:rsid w:val="006C2344"/>
    <w:rsid w:val="006C23BC"/>
    <w:rsid w:val="006C243A"/>
    <w:rsid w:val="006C2453"/>
    <w:rsid w:val="006C24AF"/>
    <w:rsid w:val="006C24D9"/>
    <w:rsid w:val="006C25EA"/>
    <w:rsid w:val="006C2604"/>
    <w:rsid w:val="006C262F"/>
    <w:rsid w:val="006C26E9"/>
    <w:rsid w:val="006C2701"/>
    <w:rsid w:val="006C27DE"/>
    <w:rsid w:val="006C27F1"/>
    <w:rsid w:val="006C285B"/>
    <w:rsid w:val="006C2867"/>
    <w:rsid w:val="006C2945"/>
    <w:rsid w:val="006C2AE0"/>
    <w:rsid w:val="006C2BC9"/>
    <w:rsid w:val="006C2BDE"/>
    <w:rsid w:val="006C2C4D"/>
    <w:rsid w:val="006C2C67"/>
    <w:rsid w:val="006C2C68"/>
    <w:rsid w:val="006C2DB0"/>
    <w:rsid w:val="006C2ED6"/>
    <w:rsid w:val="006C2EF4"/>
    <w:rsid w:val="006C306E"/>
    <w:rsid w:val="006C30A9"/>
    <w:rsid w:val="006C313E"/>
    <w:rsid w:val="006C3239"/>
    <w:rsid w:val="006C3389"/>
    <w:rsid w:val="006C33C7"/>
    <w:rsid w:val="006C33CC"/>
    <w:rsid w:val="006C340B"/>
    <w:rsid w:val="006C3688"/>
    <w:rsid w:val="006C3714"/>
    <w:rsid w:val="006C3786"/>
    <w:rsid w:val="006C394D"/>
    <w:rsid w:val="006C39E8"/>
    <w:rsid w:val="006C3A0A"/>
    <w:rsid w:val="006C3A69"/>
    <w:rsid w:val="006C3A7D"/>
    <w:rsid w:val="006C3A94"/>
    <w:rsid w:val="006C3A98"/>
    <w:rsid w:val="006C3AA6"/>
    <w:rsid w:val="006C3AB8"/>
    <w:rsid w:val="006C3C9B"/>
    <w:rsid w:val="006C3CB9"/>
    <w:rsid w:val="006C3DCA"/>
    <w:rsid w:val="006C3E23"/>
    <w:rsid w:val="006C3EEE"/>
    <w:rsid w:val="006C3EFF"/>
    <w:rsid w:val="006C3F15"/>
    <w:rsid w:val="006C3F93"/>
    <w:rsid w:val="006C3FC9"/>
    <w:rsid w:val="006C40E0"/>
    <w:rsid w:val="006C4143"/>
    <w:rsid w:val="006C4219"/>
    <w:rsid w:val="006C422B"/>
    <w:rsid w:val="006C428E"/>
    <w:rsid w:val="006C42E2"/>
    <w:rsid w:val="006C43E9"/>
    <w:rsid w:val="006C44B4"/>
    <w:rsid w:val="006C44C4"/>
    <w:rsid w:val="006C44D2"/>
    <w:rsid w:val="006C466D"/>
    <w:rsid w:val="006C4683"/>
    <w:rsid w:val="006C4699"/>
    <w:rsid w:val="006C47CF"/>
    <w:rsid w:val="006C47ED"/>
    <w:rsid w:val="006C4A2C"/>
    <w:rsid w:val="006C4A42"/>
    <w:rsid w:val="006C4A4B"/>
    <w:rsid w:val="006C4ACF"/>
    <w:rsid w:val="006C4B1C"/>
    <w:rsid w:val="006C4C19"/>
    <w:rsid w:val="006C4D1D"/>
    <w:rsid w:val="006C4D32"/>
    <w:rsid w:val="006C4DF3"/>
    <w:rsid w:val="006C4E54"/>
    <w:rsid w:val="006C4EBD"/>
    <w:rsid w:val="006C4F56"/>
    <w:rsid w:val="006C5088"/>
    <w:rsid w:val="006C5169"/>
    <w:rsid w:val="006C516D"/>
    <w:rsid w:val="006C5177"/>
    <w:rsid w:val="006C519F"/>
    <w:rsid w:val="006C52C2"/>
    <w:rsid w:val="006C533F"/>
    <w:rsid w:val="006C5385"/>
    <w:rsid w:val="006C5395"/>
    <w:rsid w:val="006C53C5"/>
    <w:rsid w:val="006C53D3"/>
    <w:rsid w:val="006C5499"/>
    <w:rsid w:val="006C54C3"/>
    <w:rsid w:val="006C54E9"/>
    <w:rsid w:val="006C5552"/>
    <w:rsid w:val="006C55FF"/>
    <w:rsid w:val="006C56A3"/>
    <w:rsid w:val="006C580D"/>
    <w:rsid w:val="006C58FE"/>
    <w:rsid w:val="006C59BE"/>
    <w:rsid w:val="006C59E6"/>
    <w:rsid w:val="006C5A10"/>
    <w:rsid w:val="006C5AF1"/>
    <w:rsid w:val="006C5B68"/>
    <w:rsid w:val="006C5B85"/>
    <w:rsid w:val="006C5BA3"/>
    <w:rsid w:val="006C5C76"/>
    <w:rsid w:val="006C5D0B"/>
    <w:rsid w:val="006C5D5C"/>
    <w:rsid w:val="006C5D6D"/>
    <w:rsid w:val="006C5D96"/>
    <w:rsid w:val="006C5DA0"/>
    <w:rsid w:val="006C5DB7"/>
    <w:rsid w:val="006C5DC1"/>
    <w:rsid w:val="006C5E0F"/>
    <w:rsid w:val="006C5EEE"/>
    <w:rsid w:val="006C5F19"/>
    <w:rsid w:val="006C5F48"/>
    <w:rsid w:val="006C6165"/>
    <w:rsid w:val="006C61D7"/>
    <w:rsid w:val="006C6267"/>
    <w:rsid w:val="006C62EB"/>
    <w:rsid w:val="006C632F"/>
    <w:rsid w:val="006C6348"/>
    <w:rsid w:val="006C63C7"/>
    <w:rsid w:val="006C63F7"/>
    <w:rsid w:val="006C648E"/>
    <w:rsid w:val="006C649B"/>
    <w:rsid w:val="006C64A8"/>
    <w:rsid w:val="006C64B4"/>
    <w:rsid w:val="006C663D"/>
    <w:rsid w:val="006C67AA"/>
    <w:rsid w:val="006C67CE"/>
    <w:rsid w:val="006C67E2"/>
    <w:rsid w:val="006C682B"/>
    <w:rsid w:val="006C69E0"/>
    <w:rsid w:val="006C69E8"/>
    <w:rsid w:val="006C69EF"/>
    <w:rsid w:val="006C6A0E"/>
    <w:rsid w:val="006C6B31"/>
    <w:rsid w:val="006C6B5E"/>
    <w:rsid w:val="006C6C97"/>
    <w:rsid w:val="006C6CDB"/>
    <w:rsid w:val="006C6E2E"/>
    <w:rsid w:val="006C6EB6"/>
    <w:rsid w:val="006C6FF7"/>
    <w:rsid w:val="006C702E"/>
    <w:rsid w:val="006C704F"/>
    <w:rsid w:val="006C70BA"/>
    <w:rsid w:val="006C7115"/>
    <w:rsid w:val="006C7223"/>
    <w:rsid w:val="006C72ED"/>
    <w:rsid w:val="006C7316"/>
    <w:rsid w:val="006C738E"/>
    <w:rsid w:val="006C7493"/>
    <w:rsid w:val="006C7636"/>
    <w:rsid w:val="006C76A4"/>
    <w:rsid w:val="006C7725"/>
    <w:rsid w:val="006C77B6"/>
    <w:rsid w:val="006C77B9"/>
    <w:rsid w:val="006C77CB"/>
    <w:rsid w:val="006C77DF"/>
    <w:rsid w:val="006C7834"/>
    <w:rsid w:val="006C78D4"/>
    <w:rsid w:val="006C79A1"/>
    <w:rsid w:val="006C79AD"/>
    <w:rsid w:val="006C79D3"/>
    <w:rsid w:val="006C7A4C"/>
    <w:rsid w:val="006C7A91"/>
    <w:rsid w:val="006C7B3A"/>
    <w:rsid w:val="006C7B64"/>
    <w:rsid w:val="006C7BE3"/>
    <w:rsid w:val="006C7C87"/>
    <w:rsid w:val="006C7CC2"/>
    <w:rsid w:val="006C7D3A"/>
    <w:rsid w:val="006C7D3D"/>
    <w:rsid w:val="006C7D85"/>
    <w:rsid w:val="006C7DEC"/>
    <w:rsid w:val="006C7E12"/>
    <w:rsid w:val="006C7E1F"/>
    <w:rsid w:val="006C7E37"/>
    <w:rsid w:val="006C7F23"/>
    <w:rsid w:val="006C7F30"/>
    <w:rsid w:val="006C7F5A"/>
    <w:rsid w:val="006C7F5B"/>
    <w:rsid w:val="006C7FBC"/>
    <w:rsid w:val="006D0046"/>
    <w:rsid w:val="006D012D"/>
    <w:rsid w:val="006D016B"/>
    <w:rsid w:val="006D01A7"/>
    <w:rsid w:val="006D02DE"/>
    <w:rsid w:val="006D033B"/>
    <w:rsid w:val="006D03A7"/>
    <w:rsid w:val="006D03B0"/>
    <w:rsid w:val="006D03F9"/>
    <w:rsid w:val="006D048F"/>
    <w:rsid w:val="006D04EA"/>
    <w:rsid w:val="006D054B"/>
    <w:rsid w:val="006D05D4"/>
    <w:rsid w:val="006D0659"/>
    <w:rsid w:val="006D0711"/>
    <w:rsid w:val="006D082F"/>
    <w:rsid w:val="006D0840"/>
    <w:rsid w:val="006D0841"/>
    <w:rsid w:val="006D0880"/>
    <w:rsid w:val="006D094F"/>
    <w:rsid w:val="006D0986"/>
    <w:rsid w:val="006D09F8"/>
    <w:rsid w:val="006D0A2D"/>
    <w:rsid w:val="006D0B23"/>
    <w:rsid w:val="006D0B37"/>
    <w:rsid w:val="006D0C23"/>
    <w:rsid w:val="006D0CFE"/>
    <w:rsid w:val="006D0D0F"/>
    <w:rsid w:val="006D0E46"/>
    <w:rsid w:val="006D0EF6"/>
    <w:rsid w:val="006D0FD7"/>
    <w:rsid w:val="006D0FE0"/>
    <w:rsid w:val="006D1059"/>
    <w:rsid w:val="006D107A"/>
    <w:rsid w:val="006D10BC"/>
    <w:rsid w:val="006D1179"/>
    <w:rsid w:val="006D117B"/>
    <w:rsid w:val="006D11A4"/>
    <w:rsid w:val="006D11F4"/>
    <w:rsid w:val="006D12C3"/>
    <w:rsid w:val="006D12EA"/>
    <w:rsid w:val="006D1352"/>
    <w:rsid w:val="006D13E4"/>
    <w:rsid w:val="006D14CE"/>
    <w:rsid w:val="006D151F"/>
    <w:rsid w:val="006D1586"/>
    <w:rsid w:val="006D15A1"/>
    <w:rsid w:val="006D1627"/>
    <w:rsid w:val="006D1678"/>
    <w:rsid w:val="006D168F"/>
    <w:rsid w:val="006D170E"/>
    <w:rsid w:val="006D1845"/>
    <w:rsid w:val="006D185F"/>
    <w:rsid w:val="006D1866"/>
    <w:rsid w:val="006D18E8"/>
    <w:rsid w:val="006D1923"/>
    <w:rsid w:val="006D19B6"/>
    <w:rsid w:val="006D1A29"/>
    <w:rsid w:val="006D1B33"/>
    <w:rsid w:val="006D1BCD"/>
    <w:rsid w:val="006D1BD8"/>
    <w:rsid w:val="006D1BDA"/>
    <w:rsid w:val="006D1C48"/>
    <w:rsid w:val="006D1CC0"/>
    <w:rsid w:val="006D1D49"/>
    <w:rsid w:val="006D1E2F"/>
    <w:rsid w:val="006D1E6E"/>
    <w:rsid w:val="006D1F15"/>
    <w:rsid w:val="006D1F49"/>
    <w:rsid w:val="006D1F4E"/>
    <w:rsid w:val="006D1FA1"/>
    <w:rsid w:val="006D1FDE"/>
    <w:rsid w:val="006D20C2"/>
    <w:rsid w:val="006D2123"/>
    <w:rsid w:val="006D21F6"/>
    <w:rsid w:val="006D22DB"/>
    <w:rsid w:val="006D2400"/>
    <w:rsid w:val="006D248C"/>
    <w:rsid w:val="006D25C4"/>
    <w:rsid w:val="006D25CA"/>
    <w:rsid w:val="006D25EF"/>
    <w:rsid w:val="006D2661"/>
    <w:rsid w:val="006D2670"/>
    <w:rsid w:val="006D2688"/>
    <w:rsid w:val="006D278D"/>
    <w:rsid w:val="006D27F0"/>
    <w:rsid w:val="006D27FB"/>
    <w:rsid w:val="006D27FE"/>
    <w:rsid w:val="006D2919"/>
    <w:rsid w:val="006D2997"/>
    <w:rsid w:val="006D29F0"/>
    <w:rsid w:val="006D2B29"/>
    <w:rsid w:val="006D2B48"/>
    <w:rsid w:val="006D2CC2"/>
    <w:rsid w:val="006D2D0A"/>
    <w:rsid w:val="006D2D73"/>
    <w:rsid w:val="006D2D83"/>
    <w:rsid w:val="006D2D8D"/>
    <w:rsid w:val="006D2DEB"/>
    <w:rsid w:val="006D2F71"/>
    <w:rsid w:val="006D3011"/>
    <w:rsid w:val="006D3158"/>
    <w:rsid w:val="006D31DD"/>
    <w:rsid w:val="006D3203"/>
    <w:rsid w:val="006D3316"/>
    <w:rsid w:val="006D3317"/>
    <w:rsid w:val="006D3383"/>
    <w:rsid w:val="006D3618"/>
    <w:rsid w:val="006D362F"/>
    <w:rsid w:val="006D365A"/>
    <w:rsid w:val="006D3763"/>
    <w:rsid w:val="006D3780"/>
    <w:rsid w:val="006D3798"/>
    <w:rsid w:val="006D3929"/>
    <w:rsid w:val="006D3969"/>
    <w:rsid w:val="006D3972"/>
    <w:rsid w:val="006D39BC"/>
    <w:rsid w:val="006D39D6"/>
    <w:rsid w:val="006D3BEA"/>
    <w:rsid w:val="006D3BF9"/>
    <w:rsid w:val="006D3D23"/>
    <w:rsid w:val="006D3D37"/>
    <w:rsid w:val="006D3D48"/>
    <w:rsid w:val="006D3DAE"/>
    <w:rsid w:val="006D3DE5"/>
    <w:rsid w:val="006D3EE1"/>
    <w:rsid w:val="006D3FEA"/>
    <w:rsid w:val="006D3FF2"/>
    <w:rsid w:val="006D4094"/>
    <w:rsid w:val="006D4150"/>
    <w:rsid w:val="006D415F"/>
    <w:rsid w:val="006D416A"/>
    <w:rsid w:val="006D4189"/>
    <w:rsid w:val="006D4222"/>
    <w:rsid w:val="006D4254"/>
    <w:rsid w:val="006D4285"/>
    <w:rsid w:val="006D4289"/>
    <w:rsid w:val="006D42C6"/>
    <w:rsid w:val="006D42DE"/>
    <w:rsid w:val="006D436F"/>
    <w:rsid w:val="006D45C6"/>
    <w:rsid w:val="006D460C"/>
    <w:rsid w:val="006D4647"/>
    <w:rsid w:val="006D466D"/>
    <w:rsid w:val="006D469D"/>
    <w:rsid w:val="006D471F"/>
    <w:rsid w:val="006D4765"/>
    <w:rsid w:val="006D4779"/>
    <w:rsid w:val="006D479D"/>
    <w:rsid w:val="006D47F1"/>
    <w:rsid w:val="006D4832"/>
    <w:rsid w:val="006D48B7"/>
    <w:rsid w:val="006D4965"/>
    <w:rsid w:val="006D49DB"/>
    <w:rsid w:val="006D4A9A"/>
    <w:rsid w:val="006D4ACF"/>
    <w:rsid w:val="006D4B08"/>
    <w:rsid w:val="006D4B7C"/>
    <w:rsid w:val="006D4C25"/>
    <w:rsid w:val="006D4CA7"/>
    <w:rsid w:val="006D4CAD"/>
    <w:rsid w:val="006D4CD4"/>
    <w:rsid w:val="006D4D4F"/>
    <w:rsid w:val="006D4D97"/>
    <w:rsid w:val="006D4DD0"/>
    <w:rsid w:val="006D4DDA"/>
    <w:rsid w:val="006D4E62"/>
    <w:rsid w:val="006D4EC0"/>
    <w:rsid w:val="006D4F0E"/>
    <w:rsid w:val="006D4F61"/>
    <w:rsid w:val="006D4F64"/>
    <w:rsid w:val="006D4F75"/>
    <w:rsid w:val="006D4FA5"/>
    <w:rsid w:val="006D4FB3"/>
    <w:rsid w:val="006D4FDE"/>
    <w:rsid w:val="006D503F"/>
    <w:rsid w:val="006D5246"/>
    <w:rsid w:val="006D5266"/>
    <w:rsid w:val="006D52CF"/>
    <w:rsid w:val="006D52F1"/>
    <w:rsid w:val="006D52F9"/>
    <w:rsid w:val="006D5349"/>
    <w:rsid w:val="006D54EB"/>
    <w:rsid w:val="006D54F3"/>
    <w:rsid w:val="006D554B"/>
    <w:rsid w:val="006D5599"/>
    <w:rsid w:val="006D559B"/>
    <w:rsid w:val="006D55B1"/>
    <w:rsid w:val="006D562C"/>
    <w:rsid w:val="006D569F"/>
    <w:rsid w:val="006D5812"/>
    <w:rsid w:val="006D5871"/>
    <w:rsid w:val="006D58FC"/>
    <w:rsid w:val="006D590B"/>
    <w:rsid w:val="006D5926"/>
    <w:rsid w:val="006D5958"/>
    <w:rsid w:val="006D5A67"/>
    <w:rsid w:val="006D5CCF"/>
    <w:rsid w:val="006D5D46"/>
    <w:rsid w:val="006D5E6B"/>
    <w:rsid w:val="006D5E7A"/>
    <w:rsid w:val="006D5E7B"/>
    <w:rsid w:val="006D5EAA"/>
    <w:rsid w:val="006D5F38"/>
    <w:rsid w:val="006D5F99"/>
    <w:rsid w:val="006D5FBE"/>
    <w:rsid w:val="006D6048"/>
    <w:rsid w:val="006D61E0"/>
    <w:rsid w:val="006D6281"/>
    <w:rsid w:val="006D6283"/>
    <w:rsid w:val="006D636F"/>
    <w:rsid w:val="006D63C2"/>
    <w:rsid w:val="006D651F"/>
    <w:rsid w:val="006D6529"/>
    <w:rsid w:val="006D6716"/>
    <w:rsid w:val="006D678C"/>
    <w:rsid w:val="006D679B"/>
    <w:rsid w:val="006D67B7"/>
    <w:rsid w:val="006D6921"/>
    <w:rsid w:val="006D695A"/>
    <w:rsid w:val="006D6A8F"/>
    <w:rsid w:val="006D6AE3"/>
    <w:rsid w:val="006D6B75"/>
    <w:rsid w:val="006D6BBE"/>
    <w:rsid w:val="006D6C15"/>
    <w:rsid w:val="006D6E27"/>
    <w:rsid w:val="006D6E55"/>
    <w:rsid w:val="006D6EBD"/>
    <w:rsid w:val="006D6F79"/>
    <w:rsid w:val="006D6FD1"/>
    <w:rsid w:val="006D7006"/>
    <w:rsid w:val="006D7014"/>
    <w:rsid w:val="006D7027"/>
    <w:rsid w:val="006D70A2"/>
    <w:rsid w:val="006D70EA"/>
    <w:rsid w:val="006D7186"/>
    <w:rsid w:val="006D71D4"/>
    <w:rsid w:val="006D72DA"/>
    <w:rsid w:val="006D7361"/>
    <w:rsid w:val="006D7394"/>
    <w:rsid w:val="006D7586"/>
    <w:rsid w:val="006D75CE"/>
    <w:rsid w:val="006D77B5"/>
    <w:rsid w:val="006D7920"/>
    <w:rsid w:val="006D79A2"/>
    <w:rsid w:val="006D7A14"/>
    <w:rsid w:val="006D7B39"/>
    <w:rsid w:val="006D7BB5"/>
    <w:rsid w:val="006D7C15"/>
    <w:rsid w:val="006D7C4F"/>
    <w:rsid w:val="006D7CB3"/>
    <w:rsid w:val="006D7D28"/>
    <w:rsid w:val="006D7E0E"/>
    <w:rsid w:val="006D7E63"/>
    <w:rsid w:val="006D7FD9"/>
    <w:rsid w:val="006E001E"/>
    <w:rsid w:val="006E0177"/>
    <w:rsid w:val="006E03F0"/>
    <w:rsid w:val="006E0416"/>
    <w:rsid w:val="006E0477"/>
    <w:rsid w:val="006E05E2"/>
    <w:rsid w:val="006E05EB"/>
    <w:rsid w:val="006E0709"/>
    <w:rsid w:val="006E0881"/>
    <w:rsid w:val="006E08B5"/>
    <w:rsid w:val="006E08C7"/>
    <w:rsid w:val="006E097D"/>
    <w:rsid w:val="006E098C"/>
    <w:rsid w:val="006E0B89"/>
    <w:rsid w:val="006E0BE0"/>
    <w:rsid w:val="006E0BEA"/>
    <w:rsid w:val="006E0D22"/>
    <w:rsid w:val="006E0DDF"/>
    <w:rsid w:val="006E0EAE"/>
    <w:rsid w:val="006E0F29"/>
    <w:rsid w:val="006E105B"/>
    <w:rsid w:val="006E1191"/>
    <w:rsid w:val="006E11B1"/>
    <w:rsid w:val="006E12B3"/>
    <w:rsid w:val="006E1302"/>
    <w:rsid w:val="006E139E"/>
    <w:rsid w:val="006E13E4"/>
    <w:rsid w:val="006E1511"/>
    <w:rsid w:val="006E1523"/>
    <w:rsid w:val="006E1585"/>
    <w:rsid w:val="006E15BB"/>
    <w:rsid w:val="006E1687"/>
    <w:rsid w:val="006E1732"/>
    <w:rsid w:val="006E1740"/>
    <w:rsid w:val="006E1743"/>
    <w:rsid w:val="006E1875"/>
    <w:rsid w:val="006E18C6"/>
    <w:rsid w:val="006E18CE"/>
    <w:rsid w:val="006E1995"/>
    <w:rsid w:val="006E19D5"/>
    <w:rsid w:val="006E1A64"/>
    <w:rsid w:val="006E1B4C"/>
    <w:rsid w:val="006E1B94"/>
    <w:rsid w:val="006E1BAA"/>
    <w:rsid w:val="006E1C01"/>
    <w:rsid w:val="006E1CC0"/>
    <w:rsid w:val="006E1D16"/>
    <w:rsid w:val="006E1D48"/>
    <w:rsid w:val="006E2165"/>
    <w:rsid w:val="006E2189"/>
    <w:rsid w:val="006E21DA"/>
    <w:rsid w:val="006E21E5"/>
    <w:rsid w:val="006E22A3"/>
    <w:rsid w:val="006E22D1"/>
    <w:rsid w:val="006E23A5"/>
    <w:rsid w:val="006E2517"/>
    <w:rsid w:val="006E2577"/>
    <w:rsid w:val="006E2582"/>
    <w:rsid w:val="006E258A"/>
    <w:rsid w:val="006E2714"/>
    <w:rsid w:val="006E2784"/>
    <w:rsid w:val="006E27BB"/>
    <w:rsid w:val="006E27D6"/>
    <w:rsid w:val="006E287C"/>
    <w:rsid w:val="006E28CC"/>
    <w:rsid w:val="006E29F7"/>
    <w:rsid w:val="006E2A5D"/>
    <w:rsid w:val="006E2A98"/>
    <w:rsid w:val="006E2AA4"/>
    <w:rsid w:val="006E2B70"/>
    <w:rsid w:val="006E2B8A"/>
    <w:rsid w:val="006E2C33"/>
    <w:rsid w:val="006E2C68"/>
    <w:rsid w:val="006E2E5D"/>
    <w:rsid w:val="006E2E89"/>
    <w:rsid w:val="006E2EAC"/>
    <w:rsid w:val="006E2F09"/>
    <w:rsid w:val="006E2F7F"/>
    <w:rsid w:val="006E300B"/>
    <w:rsid w:val="006E3103"/>
    <w:rsid w:val="006E314F"/>
    <w:rsid w:val="006E316C"/>
    <w:rsid w:val="006E31E9"/>
    <w:rsid w:val="006E3229"/>
    <w:rsid w:val="006E327F"/>
    <w:rsid w:val="006E328D"/>
    <w:rsid w:val="006E3343"/>
    <w:rsid w:val="006E3471"/>
    <w:rsid w:val="006E34C0"/>
    <w:rsid w:val="006E34E4"/>
    <w:rsid w:val="006E35AB"/>
    <w:rsid w:val="006E366F"/>
    <w:rsid w:val="006E3719"/>
    <w:rsid w:val="006E3891"/>
    <w:rsid w:val="006E392B"/>
    <w:rsid w:val="006E39A2"/>
    <w:rsid w:val="006E3B81"/>
    <w:rsid w:val="006E3B8D"/>
    <w:rsid w:val="006E3BF5"/>
    <w:rsid w:val="006E3C3C"/>
    <w:rsid w:val="006E3D4F"/>
    <w:rsid w:val="006E3DCD"/>
    <w:rsid w:val="006E3E18"/>
    <w:rsid w:val="006E3E85"/>
    <w:rsid w:val="006E3FF1"/>
    <w:rsid w:val="006E4048"/>
    <w:rsid w:val="006E4216"/>
    <w:rsid w:val="006E429D"/>
    <w:rsid w:val="006E434C"/>
    <w:rsid w:val="006E43FC"/>
    <w:rsid w:val="006E444E"/>
    <w:rsid w:val="006E447F"/>
    <w:rsid w:val="006E44DC"/>
    <w:rsid w:val="006E4680"/>
    <w:rsid w:val="006E4731"/>
    <w:rsid w:val="006E4763"/>
    <w:rsid w:val="006E47F6"/>
    <w:rsid w:val="006E4813"/>
    <w:rsid w:val="006E48EC"/>
    <w:rsid w:val="006E4922"/>
    <w:rsid w:val="006E4949"/>
    <w:rsid w:val="006E4995"/>
    <w:rsid w:val="006E4A02"/>
    <w:rsid w:val="006E4A0D"/>
    <w:rsid w:val="006E4A5C"/>
    <w:rsid w:val="006E4AAF"/>
    <w:rsid w:val="006E4AEF"/>
    <w:rsid w:val="006E4B29"/>
    <w:rsid w:val="006E4C02"/>
    <w:rsid w:val="006E4E06"/>
    <w:rsid w:val="006E4E17"/>
    <w:rsid w:val="006E4F6F"/>
    <w:rsid w:val="006E5007"/>
    <w:rsid w:val="006E5067"/>
    <w:rsid w:val="006E50D2"/>
    <w:rsid w:val="006E50F4"/>
    <w:rsid w:val="006E5141"/>
    <w:rsid w:val="006E51D2"/>
    <w:rsid w:val="006E51E2"/>
    <w:rsid w:val="006E521F"/>
    <w:rsid w:val="006E526C"/>
    <w:rsid w:val="006E526F"/>
    <w:rsid w:val="006E530C"/>
    <w:rsid w:val="006E53E0"/>
    <w:rsid w:val="006E5431"/>
    <w:rsid w:val="006E5475"/>
    <w:rsid w:val="006E54D5"/>
    <w:rsid w:val="006E55B9"/>
    <w:rsid w:val="006E5659"/>
    <w:rsid w:val="006E5729"/>
    <w:rsid w:val="006E5926"/>
    <w:rsid w:val="006E5935"/>
    <w:rsid w:val="006E59DB"/>
    <w:rsid w:val="006E5B81"/>
    <w:rsid w:val="006E5BBA"/>
    <w:rsid w:val="006E5C21"/>
    <w:rsid w:val="006E5C70"/>
    <w:rsid w:val="006E5E12"/>
    <w:rsid w:val="006E5EA4"/>
    <w:rsid w:val="006E5EAE"/>
    <w:rsid w:val="006E5F32"/>
    <w:rsid w:val="006E5F80"/>
    <w:rsid w:val="006E5FDF"/>
    <w:rsid w:val="006E60CF"/>
    <w:rsid w:val="006E611D"/>
    <w:rsid w:val="006E614C"/>
    <w:rsid w:val="006E6163"/>
    <w:rsid w:val="006E61E4"/>
    <w:rsid w:val="006E6361"/>
    <w:rsid w:val="006E6384"/>
    <w:rsid w:val="006E642C"/>
    <w:rsid w:val="006E64A9"/>
    <w:rsid w:val="006E6665"/>
    <w:rsid w:val="006E6682"/>
    <w:rsid w:val="006E66DB"/>
    <w:rsid w:val="006E6772"/>
    <w:rsid w:val="006E679B"/>
    <w:rsid w:val="006E67AB"/>
    <w:rsid w:val="006E67AC"/>
    <w:rsid w:val="006E68C1"/>
    <w:rsid w:val="006E68E0"/>
    <w:rsid w:val="006E6940"/>
    <w:rsid w:val="006E6951"/>
    <w:rsid w:val="006E6A0C"/>
    <w:rsid w:val="006E6AD3"/>
    <w:rsid w:val="006E6B27"/>
    <w:rsid w:val="006E6B6A"/>
    <w:rsid w:val="006E6C37"/>
    <w:rsid w:val="006E6CFE"/>
    <w:rsid w:val="006E6D0A"/>
    <w:rsid w:val="006E6EC1"/>
    <w:rsid w:val="006E6FE3"/>
    <w:rsid w:val="006E70AB"/>
    <w:rsid w:val="006E70D6"/>
    <w:rsid w:val="006E711C"/>
    <w:rsid w:val="006E71A4"/>
    <w:rsid w:val="006E733D"/>
    <w:rsid w:val="006E7464"/>
    <w:rsid w:val="006E74BA"/>
    <w:rsid w:val="006E7647"/>
    <w:rsid w:val="006E76A0"/>
    <w:rsid w:val="006E76E0"/>
    <w:rsid w:val="006E7717"/>
    <w:rsid w:val="006E7734"/>
    <w:rsid w:val="006E786F"/>
    <w:rsid w:val="006E788E"/>
    <w:rsid w:val="006E789A"/>
    <w:rsid w:val="006E79F1"/>
    <w:rsid w:val="006E7A15"/>
    <w:rsid w:val="006E7A42"/>
    <w:rsid w:val="006E7C6C"/>
    <w:rsid w:val="006E7CE5"/>
    <w:rsid w:val="006E7DE5"/>
    <w:rsid w:val="006E7E80"/>
    <w:rsid w:val="006E7EC2"/>
    <w:rsid w:val="006E7F3C"/>
    <w:rsid w:val="006E7F6B"/>
    <w:rsid w:val="006E7F7F"/>
    <w:rsid w:val="006F0042"/>
    <w:rsid w:val="006F010F"/>
    <w:rsid w:val="006F01DC"/>
    <w:rsid w:val="006F03D7"/>
    <w:rsid w:val="006F0422"/>
    <w:rsid w:val="006F043D"/>
    <w:rsid w:val="006F0536"/>
    <w:rsid w:val="006F0594"/>
    <w:rsid w:val="006F05E6"/>
    <w:rsid w:val="006F05F7"/>
    <w:rsid w:val="006F0652"/>
    <w:rsid w:val="006F0706"/>
    <w:rsid w:val="006F0758"/>
    <w:rsid w:val="006F0791"/>
    <w:rsid w:val="006F085B"/>
    <w:rsid w:val="006F08DC"/>
    <w:rsid w:val="006F0984"/>
    <w:rsid w:val="006F09ED"/>
    <w:rsid w:val="006F0A1B"/>
    <w:rsid w:val="006F0B44"/>
    <w:rsid w:val="006F0B52"/>
    <w:rsid w:val="006F0C0B"/>
    <w:rsid w:val="006F0C8B"/>
    <w:rsid w:val="006F0CC7"/>
    <w:rsid w:val="006F0D1C"/>
    <w:rsid w:val="006F0DDE"/>
    <w:rsid w:val="006F0EB4"/>
    <w:rsid w:val="006F0EB9"/>
    <w:rsid w:val="006F0F08"/>
    <w:rsid w:val="006F0F0C"/>
    <w:rsid w:val="006F0F8C"/>
    <w:rsid w:val="006F0FBC"/>
    <w:rsid w:val="006F108D"/>
    <w:rsid w:val="006F10E9"/>
    <w:rsid w:val="006F11AE"/>
    <w:rsid w:val="006F1227"/>
    <w:rsid w:val="006F1234"/>
    <w:rsid w:val="006F1236"/>
    <w:rsid w:val="006F126A"/>
    <w:rsid w:val="006F12E1"/>
    <w:rsid w:val="006F13F1"/>
    <w:rsid w:val="006F14F3"/>
    <w:rsid w:val="006F156A"/>
    <w:rsid w:val="006F1734"/>
    <w:rsid w:val="006F176A"/>
    <w:rsid w:val="006F1777"/>
    <w:rsid w:val="006F1874"/>
    <w:rsid w:val="006F197E"/>
    <w:rsid w:val="006F19D0"/>
    <w:rsid w:val="006F1A7B"/>
    <w:rsid w:val="006F1B0D"/>
    <w:rsid w:val="006F1BF0"/>
    <w:rsid w:val="006F1BFD"/>
    <w:rsid w:val="006F1C36"/>
    <w:rsid w:val="006F1CDA"/>
    <w:rsid w:val="006F1E56"/>
    <w:rsid w:val="006F1FF4"/>
    <w:rsid w:val="006F2192"/>
    <w:rsid w:val="006F2219"/>
    <w:rsid w:val="006F224E"/>
    <w:rsid w:val="006F2330"/>
    <w:rsid w:val="006F2389"/>
    <w:rsid w:val="006F250B"/>
    <w:rsid w:val="006F2514"/>
    <w:rsid w:val="006F252F"/>
    <w:rsid w:val="006F2574"/>
    <w:rsid w:val="006F260C"/>
    <w:rsid w:val="006F268D"/>
    <w:rsid w:val="006F2756"/>
    <w:rsid w:val="006F275A"/>
    <w:rsid w:val="006F2860"/>
    <w:rsid w:val="006F29E9"/>
    <w:rsid w:val="006F2A06"/>
    <w:rsid w:val="006F2A5B"/>
    <w:rsid w:val="006F2AD0"/>
    <w:rsid w:val="006F2B0A"/>
    <w:rsid w:val="006F2CE6"/>
    <w:rsid w:val="006F2D34"/>
    <w:rsid w:val="006F2DC2"/>
    <w:rsid w:val="006F2E17"/>
    <w:rsid w:val="006F2F7A"/>
    <w:rsid w:val="006F307F"/>
    <w:rsid w:val="006F30EA"/>
    <w:rsid w:val="006F318F"/>
    <w:rsid w:val="006F31A3"/>
    <w:rsid w:val="006F31FD"/>
    <w:rsid w:val="006F322F"/>
    <w:rsid w:val="006F3299"/>
    <w:rsid w:val="006F335D"/>
    <w:rsid w:val="006F33C7"/>
    <w:rsid w:val="006F347C"/>
    <w:rsid w:val="006F352F"/>
    <w:rsid w:val="006F3569"/>
    <w:rsid w:val="006F35C3"/>
    <w:rsid w:val="006F361D"/>
    <w:rsid w:val="006F361F"/>
    <w:rsid w:val="006F36EF"/>
    <w:rsid w:val="006F37AB"/>
    <w:rsid w:val="006F3877"/>
    <w:rsid w:val="006F38B9"/>
    <w:rsid w:val="006F3926"/>
    <w:rsid w:val="006F398B"/>
    <w:rsid w:val="006F39AE"/>
    <w:rsid w:val="006F39B8"/>
    <w:rsid w:val="006F3B33"/>
    <w:rsid w:val="006F3C0D"/>
    <w:rsid w:val="006F3C18"/>
    <w:rsid w:val="006F3C59"/>
    <w:rsid w:val="006F3C8D"/>
    <w:rsid w:val="006F3D2D"/>
    <w:rsid w:val="006F3D8D"/>
    <w:rsid w:val="006F3DD1"/>
    <w:rsid w:val="006F3E7E"/>
    <w:rsid w:val="006F3EEC"/>
    <w:rsid w:val="006F3FBA"/>
    <w:rsid w:val="006F3FD4"/>
    <w:rsid w:val="006F4013"/>
    <w:rsid w:val="006F4033"/>
    <w:rsid w:val="006F40A4"/>
    <w:rsid w:val="006F40E3"/>
    <w:rsid w:val="006F4175"/>
    <w:rsid w:val="006F4180"/>
    <w:rsid w:val="006F41A6"/>
    <w:rsid w:val="006F41E3"/>
    <w:rsid w:val="006F41EA"/>
    <w:rsid w:val="006F43BB"/>
    <w:rsid w:val="006F43E1"/>
    <w:rsid w:val="006F44C2"/>
    <w:rsid w:val="006F45BB"/>
    <w:rsid w:val="006F45C3"/>
    <w:rsid w:val="006F46FD"/>
    <w:rsid w:val="006F4704"/>
    <w:rsid w:val="006F4723"/>
    <w:rsid w:val="006F4747"/>
    <w:rsid w:val="006F47A1"/>
    <w:rsid w:val="006F48EE"/>
    <w:rsid w:val="006F4A58"/>
    <w:rsid w:val="006F4A59"/>
    <w:rsid w:val="006F4B9D"/>
    <w:rsid w:val="006F4BAB"/>
    <w:rsid w:val="006F4CB0"/>
    <w:rsid w:val="006F4D1B"/>
    <w:rsid w:val="006F4D6D"/>
    <w:rsid w:val="006F4DFE"/>
    <w:rsid w:val="006F4E23"/>
    <w:rsid w:val="006F4E25"/>
    <w:rsid w:val="006F4E5B"/>
    <w:rsid w:val="006F4EE7"/>
    <w:rsid w:val="006F5100"/>
    <w:rsid w:val="006F5129"/>
    <w:rsid w:val="006F516B"/>
    <w:rsid w:val="006F51C9"/>
    <w:rsid w:val="006F51EC"/>
    <w:rsid w:val="006F5250"/>
    <w:rsid w:val="006F53A6"/>
    <w:rsid w:val="006F53EC"/>
    <w:rsid w:val="006F540B"/>
    <w:rsid w:val="006F54F7"/>
    <w:rsid w:val="006F558D"/>
    <w:rsid w:val="006F55DF"/>
    <w:rsid w:val="006F5616"/>
    <w:rsid w:val="006F5648"/>
    <w:rsid w:val="006F5687"/>
    <w:rsid w:val="006F572A"/>
    <w:rsid w:val="006F5745"/>
    <w:rsid w:val="006F57AF"/>
    <w:rsid w:val="006F5A75"/>
    <w:rsid w:val="006F5A8F"/>
    <w:rsid w:val="006F5B47"/>
    <w:rsid w:val="006F5BAC"/>
    <w:rsid w:val="006F5BDB"/>
    <w:rsid w:val="006F5C3F"/>
    <w:rsid w:val="006F5CD5"/>
    <w:rsid w:val="006F5D00"/>
    <w:rsid w:val="006F5E03"/>
    <w:rsid w:val="006F5E4A"/>
    <w:rsid w:val="006F5F9E"/>
    <w:rsid w:val="006F5FE3"/>
    <w:rsid w:val="006F6005"/>
    <w:rsid w:val="006F6153"/>
    <w:rsid w:val="006F6374"/>
    <w:rsid w:val="006F644B"/>
    <w:rsid w:val="006F64CB"/>
    <w:rsid w:val="006F652D"/>
    <w:rsid w:val="006F65CC"/>
    <w:rsid w:val="006F65ED"/>
    <w:rsid w:val="006F6609"/>
    <w:rsid w:val="006F6651"/>
    <w:rsid w:val="006F666A"/>
    <w:rsid w:val="006F6702"/>
    <w:rsid w:val="006F670E"/>
    <w:rsid w:val="006F6894"/>
    <w:rsid w:val="006F6909"/>
    <w:rsid w:val="006F6992"/>
    <w:rsid w:val="006F69B9"/>
    <w:rsid w:val="006F69FC"/>
    <w:rsid w:val="006F6A4C"/>
    <w:rsid w:val="006F6AAD"/>
    <w:rsid w:val="006F6AD3"/>
    <w:rsid w:val="006F6B3C"/>
    <w:rsid w:val="006F6B5A"/>
    <w:rsid w:val="006F6B8F"/>
    <w:rsid w:val="006F6BAB"/>
    <w:rsid w:val="006F6D8F"/>
    <w:rsid w:val="006F7081"/>
    <w:rsid w:val="006F7105"/>
    <w:rsid w:val="006F7166"/>
    <w:rsid w:val="006F726F"/>
    <w:rsid w:val="006F7346"/>
    <w:rsid w:val="006F73AB"/>
    <w:rsid w:val="006F7475"/>
    <w:rsid w:val="006F75B3"/>
    <w:rsid w:val="006F761B"/>
    <w:rsid w:val="006F76B3"/>
    <w:rsid w:val="006F76B5"/>
    <w:rsid w:val="006F76C2"/>
    <w:rsid w:val="006F77BA"/>
    <w:rsid w:val="006F7810"/>
    <w:rsid w:val="006F7919"/>
    <w:rsid w:val="006F7A21"/>
    <w:rsid w:val="006F7A82"/>
    <w:rsid w:val="006F7A8A"/>
    <w:rsid w:val="006F7AF9"/>
    <w:rsid w:val="006F7AFB"/>
    <w:rsid w:val="006F7B8B"/>
    <w:rsid w:val="006F7BFB"/>
    <w:rsid w:val="006F7C07"/>
    <w:rsid w:val="006F7C1A"/>
    <w:rsid w:val="006F7C33"/>
    <w:rsid w:val="006F7C96"/>
    <w:rsid w:val="006F7CA5"/>
    <w:rsid w:val="006F7D09"/>
    <w:rsid w:val="006F7D1B"/>
    <w:rsid w:val="006F7DD6"/>
    <w:rsid w:val="006F7E0C"/>
    <w:rsid w:val="006F7ED2"/>
    <w:rsid w:val="006F7F11"/>
    <w:rsid w:val="006F7F75"/>
    <w:rsid w:val="0070006B"/>
    <w:rsid w:val="007000A3"/>
    <w:rsid w:val="007000E7"/>
    <w:rsid w:val="00700261"/>
    <w:rsid w:val="0070034F"/>
    <w:rsid w:val="0070037B"/>
    <w:rsid w:val="00700427"/>
    <w:rsid w:val="0070058D"/>
    <w:rsid w:val="007005A1"/>
    <w:rsid w:val="00700606"/>
    <w:rsid w:val="0070062F"/>
    <w:rsid w:val="007006A3"/>
    <w:rsid w:val="00700749"/>
    <w:rsid w:val="00700784"/>
    <w:rsid w:val="007007A3"/>
    <w:rsid w:val="007007AF"/>
    <w:rsid w:val="007007C4"/>
    <w:rsid w:val="00700854"/>
    <w:rsid w:val="007008D9"/>
    <w:rsid w:val="007009C4"/>
    <w:rsid w:val="00700A1D"/>
    <w:rsid w:val="00700BB4"/>
    <w:rsid w:val="00700C6E"/>
    <w:rsid w:val="00700D92"/>
    <w:rsid w:val="00701382"/>
    <w:rsid w:val="007013C3"/>
    <w:rsid w:val="007014E6"/>
    <w:rsid w:val="0070153E"/>
    <w:rsid w:val="0070156C"/>
    <w:rsid w:val="00701605"/>
    <w:rsid w:val="00701624"/>
    <w:rsid w:val="00701646"/>
    <w:rsid w:val="007016A5"/>
    <w:rsid w:val="007016BE"/>
    <w:rsid w:val="007016C4"/>
    <w:rsid w:val="00701759"/>
    <w:rsid w:val="007017B5"/>
    <w:rsid w:val="0070187D"/>
    <w:rsid w:val="0070189A"/>
    <w:rsid w:val="00701960"/>
    <w:rsid w:val="00701B2D"/>
    <w:rsid w:val="00701C0D"/>
    <w:rsid w:val="00701C1E"/>
    <w:rsid w:val="00701C87"/>
    <w:rsid w:val="00701E17"/>
    <w:rsid w:val="00701F03"/>
    <w:rsid w:val="00701F95"/>
    <w:rsid w:val="00701FD5"/>
    <w:rsid w:val="00701FE1"/>
    <w:rsid w:val="00702066"/>
    <w:rsid w:val="00702083"/>
    <w:rsid w:val="0070211A"/>
    <w:rsid w:val="00702175"/>
    <w:rsid w:val="007022AB"/>
    <w:rsid w:val="007022D5"/>
    <w:rsid w:val="00702308"/>
    <w:rsid w:val="00702391"/>
    <w:rsid w:val="0070246E"/>
    <w:rsid w:val="007025A5"/>
    <w:rsid w:val="00702704"/>
    <w:rsid w:val="00702739"/>
    <w:rsid w:val="00702770"/>
    <w:rsid w:val="007027E8"/>
    <w:rsid w:val="007027F2"/>
    <w:rsid w:val="00702865"/>
    <w:rsid w:val="00702955"/>
    <w:rsid w:val="0070296A"/>
    <w:rsid w:val="0070299B"/>
    <w:rsid w:val="00702B2D"/>
    <w:rsid w:val="00702D23"/>
    <w:rsid w:val="00702D76"/>
    <w:rsid w:val="00702E88"/>
    <w:rsid w:val="00702ED3"/>
    <w:rsid w:val="00702F7A"/>
    <w:rsid w:val="00703016"/>
    <w:rsid w:val="007030F8"/>
    <w:rsid w:val="0070316F"/>
    <w:rsid w:val="00703183"/>
    <w:rsid w:val="0070320C"/>
    <w:rsid w:val="00703283"/>
    <w:rsid w:val="00703368"/>
    <w:rsid w:val="007033D1"/>
    <w:rsid w:val="00703423"/>
    <w:rsid w:val="0070345A"/>
    <w:rsid w:val="00703523"/>
    <w:rsid w:val="00703551"/>
    <w:rsid w:val="007035D9"/>
    <w:rsid w:val="00703670"/>
    <w:rsid w:val="007036DA"/>
    <w:rsid w:val="00703798"/>
    <w:rsid w:val="007037D2"/>
    <w:rsid w:val="0070380F"/>
    <w:rsid w:val="0070392C"/>
    <w:rsid w:val="007039A9"/>
    <w:rsid w:val="007039AB"/>
    <w:rsid w:val="007039F7"/>
    <w:rsid w:val="00703ACC"/>
    <w:rsid w:val="00703C00"/>
    <w:rsid w:val="00703C0C"/>
    <w:rsid w:val="00703C1B"/>
    <w:rsid w:val="00703C25"/>
    <w:rsid w:val="00703C49"/>
    <w:rsid w:val="00703C5D"/>
    <w:rsid w:val="00703D77"/>
    <w:rsid w:val="00703DA5"/>
    <w:rsid w:val="00703DAC"/>
    <w:rsid w:val="00703DF2"/>
    <w:rsid w:val="00703E4E"/>
    <w:rsid w:val="00703E6B"/>
    <w:rsid w:val="00703E8B"/>
    <w:rsid w:val="00703F44"/>
    <w:rsid w:val="00703F9E"/>
    <w:rsid w:val="00704014"/>
    <w:rsid w:val="00704080"/>
    <w:rsid w:val="0070416B"/>
    <w:rsid w:val="007041ED"/>
    <w:rsid w:val="007042CA"/>
    <w:rsid w:val="0070430A"/>
    <w:rsid w:val="00704340"/>
    <w:rsid w:val="00704365"/>
    <w:rsid w:val="007043DE"/>
    <w:rsid w:val="00704426"/>
    <w:rsid w:val="00704438"/>
    <w:rsid w:val="007044CA"/>
    <w:rsid w:val="00704526"/>
    <w:rsid w:val="00704567"/>
    <w:rsid w:val="0070457E"/>
    <w:rsid w:val="00704597"/>
    <w:rsid w:val="0070460E"/>
    <w:rsid w:val="0070462E"/>
    <w:rsid w:val="0070467B"/>
    <w:rsid w:val="0070467C"/>
    <w:rsid w:val="00704741"/>
    <w:rsid w:val="0070482D"/>
    <w:rsid w:val="00704956"/>
    <w:rsid w:val="00704A8A"/>
    <w:rsid w:val="00704B75"/>
    <w:rsid w:val="00704BAA"/>
    <w:rsid w:val="00704E3D"/>
    <w:rsid w:val="00704E7F"/>
    <w:rsid w:val="00704EAA"/>
    <w:rsid w:val="00704ED6"/>
    <w:rsid w:val="00704F32"/>
    <w:rsid w:val="00704FD4"/>
    <w:rsid w:val="00704FE9"/>
    <w:rsid w:val="0070504E"/>
    <w:rsid w:val="0070513E"/>
    <w:rsid w:val="00705191"/>
    <w:rsid w:val="007051D0"/>
    <w:rsid w:val="007051E4"/>
    <w:rsid w:val="0070525A"/>
    <w:rsid w:val="0070539F"/>
    <w:rsid w:val="007054EA"/>
    <w:rsid w:val="007055CB"/>
    <w:rsid w:val="007055F0"/>
    <w:rsid w:val="00705612"/>
    <w:rsid w:val="00705761"/>
    <w:rsid w:val="0070587F"/>
    <w:rsid w:val="00705880"/>
    <w:rsid w:val="00705A83"/>
    <w:rsid w:val="00705B05"/>
    <w:rsid w:val="00705CF4"/>
    <w:rsid w:val="00705E38"/>
    <w:rsid w:val="00705E53"/>
    <w:rsid w:val="00705EAE"/>
    <w:rsid w:val="00705F30"/>
    <w:rsid w:val="00705F5D"/>
    <w:rsid w:val="00705F7C"/>
    <w:rsid w:val="00706110"/>
    <w:rsid w:val="00706298"/>
    <w:rsid w:val="007062E0"/>
    <w:rsid w:val="007063AE"/>
    <w:rsid w:val="00706423"/>
    <w:rsid w:val="0070647B"/>
    <w:rsid w:val="007064A0"/>
    <w:rsid w:val="007064DC"/>
    <w:rsid w:val="0070657F"/>
    <w:rsid w:val="007066C4"/>
    <w:rsid w:val="00706724"/>
    <w:rsid w:val="00706739"/>
    <w:rsid w:val="00706759"/>
    <w:rsid w:val="007067CF"/>
    <w:rsid w:val="007067DD"/>
    <w:rsid w:val="0070681F"/>
    <w:rsid w:val="0070685B"/>
    <w:rsid w:val="0070689F"/>
    <w:rsid w:val="00706A01"/>
    <w:rsid w:val="00706A47"/>
    <w:rsid w:val="00706AAD"/>
    <w:rsid w:val="00706AD5"/>
    <w:rsid w:val="00706B22"/>
    <w:rsid w:val="00706B4E"/>
    <w:rsid w:val="00706BD0"/>
    <w:rsid w:val="00706C08"/>
    <w:rsid w:val="00706C6B"/>
    <w:rsid w:val="00706CE9"/>
    <w:rsid w:val="00706F72"/>
    <w:rsid w:val="00707154"/>
    <w:rsid w:val="00707234"/>
    <w:rsid w:val="0070725F"/>
    <w:rsid w:val="007072FE"/>
    <w:rsid w:val="00707383"/>
    <w:rsid w:val="007073A2"/>
    <w:rsid w:val="00707419"/>
    <w:rsid w:val="00707423"/>
    <w:rsid w:val="00707509"/>
    <w:rsid w:val="00707590"/>
    <w:rsid w:val="007075BE"/>
    <w:rsid w:val="007075D9"/>
    <w:rsid w:val="007075F4"/>
    <w:rsid w:val="00707604"/>
    <w:rsid w:val="0070773B"/>
    <w:rsid w:val="0070775A"/>
    <w:rsid w:val="00707803"/>
    <w:rsid w:val="00707838"/>
    <w:rsid w:val="007078C1"/>
    <w:rsid w:val="007078FA"/>
    <w:rsid w:val="00707979"/>
    <w:rsid w:val="00707A3D"/>
    <w:rsid w:val="00707B90"/>
    <w:rsid w:val="00707D4B"/>
    <w:rsid w:val="00707E85"/>
    <w:rsid w:val="00707EC7"/>
    <w:rsid w:val="00707FA9"/>
    <w:rsid w:val="0071006D"/>
    <w:rsid w:val="00710074"/>
    <w:rsid w:val="007100C9"/>
    <w:rsid w:val="00710102"/>
    <w:rsid w:val="00710136"/>
    <w:rsid w:val="0071015E"/>
    <w:rsid w:val="007101B8"/>
    <w:rsid w:val="0071024F"/>
    <w:rsid w:val="0071028D"/>
    <w:rsid w:val="007103D8"/>
    <w:rsid w:val="007103ED"/>
    <w:rsid w:val="0071042D"/>
    <w:rsid w:val="0071045D"/>
    <w:rsid w:val="0071048E"/>
    <w:rsid w:val="0071054A"/>
    <w:rsid w:val="0071057A"/>
    <w:rsid w:val="007105F9"/>
    <w:rsid w:val="00710616"/>
    <w:rsid w:val="00710760"/>
    <w:rsid w:val="00710761"/>
    <w:rsid w:val="00710771"/>
    <w:rsid w:val="007107C9"/>
    <w:rsid w:val="007107FC"/>
    <w:rsid w:val="007108AC"/>
    <w:rsid w:val="007108B5"/>
    <w:rsid w:val="007108E3"/>
    <w:rsid w:val="00710A2A"/>
    <w:rsid w:val="00710B68"/>
    <w:rsid w:val="00710CB7"/>
    <w:rsid w:val="00710CBC"/>
    <w:rsid w:val="00710CED"/>
    <w:rsid w:val="00710D85"/>
    <w:rsid w:val="00710DB4"/>
    <w:rsid w:val="00710DC0"/>
    <w:rsid w:val="00710E60"/>
    <w:rsid w:val="00710E65"/>
    <w:rsid w:val="00710EEE"/>
    <w:rsid w:val="00710F3E"/>
    <w:rsid w:val="00710FDD"/>
    <w:rsid w:val="007110FE"/>
    <w:rsid w:val="00711210"/>
    <w:rsid w:val="0071137D"/>
    <w:rsid w:val="0071153B"/>
    <w:rsid w:val="00711620"/>
    <w:rsid w:val="007116C6"/>
    <w:rsid w:val="0071172D"/>
    <w:rsid w:val="00711803"/>
    <w:rsid w:val="00711831"/>
    <w:rsid w:val="007118A3"/>
    <w:rsid w:val="007118D9"/>
    <w:rsid w:val="00711959"/>
    <w:rsid w:val="00711971"/>
    <w:rsid w:val="00711ABD"/>
    <w:rsid w:val="00711BF2"/>
    <w:rsid w:val="00711CC7"/>
    <w:rsid w:val="00711D69"/>
    <w:rsid w:val="00711DAD"/>
    <w:rsid w:val="00711E39"/>
    <w:rsid w:val="00711EC3"/>
    <w:rsid w:val="00711ECC"/>
    <w:rsid w:val="00711EE3"/>
    <w:rsid w:val="00711F72"/>
    <w:rsid w:val="007121C6"/>
    <w:rsid w:val="007121CB"/>
    <w:rsid w:val="007121E3"/>
    <w:rsid w:val="00712221"/>
    <w:rsid w:val="007122D1"/>
    <w:rsid w:val="007123E5"/>
    <w:rsid w:val="0071243D"/>
    <w:rsid w:val="0071246C"/>
    <w:rsid w:val="007124C5"/>
    <w:rsid w:val="007124F6"/>
    <w:rsid w:val="0071257D"/>
    <w:rsid w:val="007125A3"/>
    <w:rsid w:val="0071266F"/>
    <w:rsid w:val="0071278C"/>
    <w:rsid w:val="007127A9"/>
    <w:rsid w:val="00712842"/>
    <w:rsid w:val="007128C1"/>
    <w:rsid w:val="00712914"/>
    <w:rsid w:val="00712962"/>
    <w:rsid w:val="00712B7C"/>
    <w:rsid w:val="00712BD4"/>
    <w:rsid w:val="00712CA6"/>
    <w:rsid w:val="00712CD8"/>
    <w:rsid w:val="00712D4A"/>
    <w:rsid w:val="00712D4E"/>
    <w:rsid w:val="00712D77"/>
    <w:rsid w:val="00712D83"/>
    <w:rsid w:val="00712FD3"/>
    <w:rsid w:val="00713060"/>
    <w:rsid w:val="00713067"/>
    <w:rsid w:val="0071315E"/>
    <w:rsid w:val="007131D9"/>
    <w:rsid w:val="0071323F"/>
    <w:rsid w:val="00713314"/>
    <w:rsid w:val="00713432"/>
    <w:rsid w:val="00713441"/>
    <w:rsid w:val="00713449"/>
    <w:rsid w:val="007134AF"/>
    <w:rsid w:val="007135EB"/>
    <w:rsid w:val="0071361F"/>
    <w:rsid w:val="00713631"/>
    <w:rsid w:val="007136D2"/>
    <w:rsid w:val="00713726"/>
    <w:rsid w:val="0071373C"/>
    <w:rsid w:val="007137EC"/>
    <w:rsid w:val="0071388B"/>
    <w:rsid w:val="007138FC"/>
    <w:rsid w:val="0071394A"/>
    <w:rsid w:val="00713A28"/>
    <w:rsid w:val="00713A37"/>
    <w:rsid w:val="00713B1D"/>
    <w:rsid w:val="00713B84"/>
    <w:rsid w:val="00713BB0"/>
    <w:rsid w:val="00713BE4"/>
    <w:rsid w:val="00713C18"/>
    <w:rsid w:val="00713D63"/>
    <w:rsid w:val="00713DC8"/>
    <w:rsid w:val="00713E7C"/>
    <w:rsid w:val="00713E9F"/>
    <w:rsid w:val="00713F06"/>
    <w:rsid w:val="00713F7C"/>
    <w:rsid w:val="00714005"/>
    <w:rsid w:val="007140CC"/>
    <w:rsid w:val="0071413F"/>
    <w:rsid w:val="00714231"/>
    <w:rsid w:val="00714241"/>
    <w:rsid w:val="007142A3"/>
    <w:rsid w:val="00714314"/>
    <w:rsid w:val="007143BF"/>
    <w:rsid w:val="007144C5"/>
    <w:rsid w:val="007144EC"/>
    <w:rsid w:val="00714633"/>
    <w:rsid w:val="00714640"/>
    <w:rsid w:val="00714656"/>
    <w:rsid w:val="007146D8"/>
    <w:rsid w:val="0071479E"/>
    <w:rsid w:val="007147E1"/>
    <w:rsid w:val="007147E8"/>
    <w:rsid w:val="00714A74"/>
    <w:rsid w:val="00714B6D"/>
    <w:rsid w:val="00714CE5"/>
    <w:rsid w:val="00714D62"/>
    <w:rsid w:val="00714D65"/>
    <w:rsid w:val="00714E61"/>
    <w:rsid w:val="00714E8D"/>
    <w:rsid w:val="00714FBC"/>
    <w:rsid w:val="00715233"/>
    <w:rsid w:val="0071529A"/>
    <w:rsid w:val="007152BF"/>
    <w:rsid w:val="0071531B"/>
    <w:rsid w:val="00715334"/>
    <w:rsid w:val="0071535F"/>
    <w:rsid w:val="007153EA"/>
    <w:rsid w:val="007154FD"/>
    <w:rsid w:val="0071565F"/>
    <w:rsid w:val="0071568E"/>
    <w:rsid w:val="007156A2"/>
    <w:rsid w:val="007157DF"/>
    <w:rsid w:val="007158A0"/>
    <w:rsid w:val="007158C1"/>
    <w:rsid w:val="00715923"/>
    <w:rsid w:val="00715924"/>
    <w:rsid w:val="00715A44"/>
    <w:rsid w:val="00715A74"/>
    <w:rsid w:val="00715AB6"/>
    <w:rsid w:val="00715B28"/>
    <w:rsid w:val="00715B81"/>
    <w:rsid w:val="00715B97"/>
    <w:rsid w:val="00715BBC"/>
    <w:rsid w:val="00715BE7"/>
    <w:rsid w:val="00715C1A"/>
    <w:rsid w:val="00715C2B"/>
    <w:rsid w:val="00715C74"/>
    <w:rsid w:val="00715C8E"/>
    <w:rsid w:val="00715CAC"/>
    <w:rsid w:val="00715D5F"/>
    <w:rsid w:val="00715ED1"/>
    <w:rsid w:val="00715FB6"/>
    <w:rsid w:val="00715FCB"/>
    <w:rsid w:val="00715FD3"/>
    <w:rsid w:val="007163A8"/>
    <w:rsid w:val="007163BE"/>
    <w:rsid w:val="007163E5"/>
    <w:rsid w:val="007163F4"/>
    <w:rsid w:val="00716424"/>
    <w:rsid w:val="00716438"/>
    <w:rsid w:val="0071653E"/>
    <w:rsid w:val="00716752"/>
    <w:rsid w:val="00716756"/>
    <w:rsid w:val="00716774"/>
    <w:rsid w:val="00716817"/>
    <w:rsid w:val="0071690E"/>
    <w:rsid w:val="00716915"/>
    <w:rsid w:val="00716942"/>
    <w:rsid w:val="0071695E"/>
    <w:rsid w:val="007169E8"/>
    <w:rsid w:val="00716A69"/>
    <w:rsid w:val="00716A6E"/>
    <w:rsid w:val="00716AB8"/>
    <w:rsid w:val="00716B1E"/>
    <w:rsid w:val="00716B93"/>
    <w:rsid w:val="00716B9F"/>
    <w:rsid w:val="00716BBA"/>
    <w:rsid w:val="00716BDD"/>
    <w:rsid w:val="00716CFF"/>
    <w:rsid w:val="00716D8F"/>
    <w:rsid w:val="00716DB8"/>
    <w:rsid w:val="00716E17"/>
    <w:rsid w:val="00716FBA"/>
    <w:rsid w:val="0071719D"/>
    <w:rsid w:val="00717238"/>
    <w:rsid w:val="007172EB"/>
    <w:rsid w:val="00717305"/>
    <w:rsid w:val="007173BF"/>
    <w:rsid w:val="00717485"/>
    <w:rsid w:val="00717727"/>
    <w:rsid w:val="007177A4"/>
    <w:rsid w:val="007177FD"/>
    <w:rsid w:val="007178A6"/>
    <w:rsid w:val="007179B2"/>
    <w:rsid w:val="00717A4D"/>
    <w:rsid w:val="00717A90"/>
    <w:rsid w:val="00717ABF"/>
    <w:rsid w:val="00717B80"/>
    <w:rsid w:val="00717CDF"/>
    <w:rsid w:val="00717DA0"/>
    <w:rsid w:val="00717EBC"/>
    <w:rsid w:val="00717EC7"/>
    <w:rsid w:val="00717EEE"/>
    <w:rsid w:val="00717F78"/>
    <w:rsid w:val="00720043"/>
    <w:rsid w:val="00720072"/>
    <w:rsid w:val="007200CA"/>
    <w:rsid w:val="007200CB"/>
    <w:rsid w:val="0072018F"/>
    <w:rsid w:val="00720197"/>
    <w:rsid w:val="007201C4"/>
    <w:rsid w:val="007203AC"/>
    <w:rsid w:val="00720501"/>
    <w:rsid w:val="00720544"/>
    <w:rsid w:val="00720633"/>
    <w:rsid w:val="00720667"/>
    <w:rsid w:val="0072070B"/>
    <w:rsid w:val="007208A5"/>
    <w:rsid w:val="00720942"/>
    <w:rsid w:val="007209AB"/>
    <w:rsid w:val="00720A95"/>
    <w:rsid w:val="00720B14"/>
    <w:rsid w:val="00720D13"/>
    <w:rsid w:val="00720E9D"/>
    <w:rsid w:val="00720EB1"/>
    <w:rsid w:val="00720EE8"/>
    <w:rsid w:val="00720F09"/>
    <w:rsid w:val="00720FB9"/>
    <w:rsid w:val="00720FC6"/>
    <w:rsid w:val="00720FF0"/>
    <w:rsid w:val="00721098"/>
    <w:rsid w:val="007210F4"/>
    <w:rsid w:val="00721165"/>
    <w:rsid w:val="007211EC"/>
    <w:rsid w:val="00721254"/>
    <w:rsid w:val="00721268"/>
    <w:rsid w:val="0072132F"/>
    <w:rsid w:val="007215E6"/>
    <w:rsid w:val="007217D8"/>
    <w:rsid w:val="007217EB"/>
    <w:rsid w:val="0072188A"/>
    <w:rsid w:val="007218FA"/>
    <w:rsid w:val="00721AA4"/>
    <w:rsid w:val="00721B5A"/>
    <w:rsid w:val="00721BE7"/>
    <w:rsid w:val="00721C9D"/>
    <w:rsid w:val="00721CB2"/>
    <w:rsid w:val="00721CBA"/>
    <w:rsid w:val="00721CE2"/>
    <w:rsid w:val="00721DE9"/>
    <w:rsid w:val="00721E98"/>
    <w:rsid w:val="00721EF9"/>
    <w:rsid w:val="00721EFA"/>
    <w:rsid w:val="007221B0"/>
    <w:rsid w:val="007223BF"/>
    <w:rsid w:val="007223C9"/>
    <w:rsid w:val="007223FB"/>
    <w:rsid w:val="007224B2"/>
    <w:rsid w:val="0072257B"/>
    <w:rsid w:val="00722581"/>
    <w:rsid w:val="0072259C"/>
    <w:rsid w:val="0072269F"/>
    <w:rsid w:val="007226A3"/>
    <w:rsid w:val="007227BD"/>
    <w:rsid w:val="00722850"/>
    <w:rsid w:val="007229CC"/>
    <w:rsid w:val="00722A98"/>
    <w:rsid w:val="00722A99"/>
    <w:rsid w:val="00722B00"/>
    <w:rsid w:val="00722C01"/>
    <w:rsid w:val="00722C16"/>
    <w:rsid w:val="00722DAB"/>
    <w:rsid w:val="00722EE4"/>
    <w:rsid w:val="00722F57"/>
    <w:rsid w:val="00723083"/>
    <w:rsid w:val="007230C3"/>
    <w:rsid w:val="00723137"/>
    <w:rsid w:val="007231FB"/>
    <w:rsid w:val="007232A1"/>
    <w:rsid w:val="0072331F"/>
    <w:rsid w:val="007233B3"/>
    <w:rsid w:val="007233FC"/>
    <w:rsid w:val="00723473"/>
    <w:rsid w:val="007234FA"/>
    <w:rsid w:val="0072359F"/>
    <w:rsid w:val="007235A8"/>
    <w:rsid w:val="007235E2"/>
    <w:rsid w:val="0072364B"/>
    <w:rsid w:val="007237A8"/>
    <w:rsid w:val="00723898"/>
    <w:rsid w:val="007238B7"/>
    <w:rsid w:val="00723962"/>
    <w:rsid w:val="007239E2"/>
    <w:rsid w:val="00723AB0"/>
    <w:rsid w:val="00723BC1"/>
    <w:rsid w:val="00723D01"/>
    <w:rsid w:val="00723D52"/>
    <w:rsid w:val="00723D6C"/>
    <w:rsid w:val="00723E09"/>
    <w:rsid w:val="00723E8D"/>
    <w:rsid w:val="00723F55"/>
    <w:rsid w:val="00723FAD"/>
    <w:rsid w:val="00724002"/>
    <w:rsid w:val="00724178"/>
    <w:rsid w:val="007241CA"/>
    <w:rsid w:val="007241EF"/>
    <w:rsid w:val="00724283"/>
    <w:rsid w:val="00724314"/>
    <w:rsid w:val="0072437F"/>
    <w:rsid w:val="00724421"/>
    <w:rsid w:val="007244A3"/>
    <w:rsid w:val="007244F9"/>
    <w:rsid w:val="00724501"/>
    <w:rsid w:val="0072464B"/>
    <w:rsid w:val="007247CE"/>
    <w:rsid w:val="007247E1"/>
    <w:rsid w:val="0072487C"/>
    <w:rsid w:val="00724936"/>
    <w:rsid w:val="00724947"/>
    <w:rsid w:val="00724980"/>
    <w:rsid w:val="007249F3"/>
    <w:rsid w:val="007249F4"/>
    <w:rsid w:val="00724A9D"/>
    <w:rsid w:val="00724AA4"/>
    <w:rsid w:val="00724B49"/>
    <w:rsid w:val="00724C00"/>
    <w:rsid w:val="00724C0C"/>
    <w:rsid w:val="00724CC0"/>
    <w:rsid w:val="00724E6C"/>
    <w:rsid w:val="00724F09"/>
    <w:rsid w:val="00724F5C"/>
    <w:rsid w:val="00724F94"/>
    <w:rsid w:val="00725012"/>
    <w:rsid w:val="00725023"/>
    <w:rsid w:val="0072502B"/>
    <w:rsid w:val="00725041"/>
    <w:rsid w:val="0072511C"/>
    <w:rsid w:val="00725172"/>
    <w:rsid w:val="0072519F"/>
    <w:rsid w:val="007251BA"/>
    <w:rsid w:val="0072523A"/>
    <w:rsid w:val="00725249"/>
    <w:rsid w:val="00725260"/>
    <w:rsid w:val="007252B2"/>
    <w:rsid w:val="007252DE"/>
    <w:rsid w:val="00725367"/>
    <w:rsid w:val="007253EE"/>
    <w:rsid w:val="007253FD"/>
    <w:rsid w:val="0072554F"/>
    <w:rsid w:val="00725550"/>
    <w:rsid w:val="00725558"/>
    <w:rsid w:val="0072560F"/>
    <w:rsid w:val="00725616"/>
    <w:rsid w:val="00725639"/>
    <w:rsid w:val="00725660"/>
    <w:rsid w:val="0072570D"/>
    <w:rsid w:val="00725715"/>
    <w:rsid w:val="00725751"/>
    <w:rsid w:val="007257C8"/>
    <w:rsid w:val="007257E7"/>
    <w:rsid w:val="00725846"/>
    <w:rsid w:val="007258B8"/>
    <w:rsid w:val="00725A64"/>
    <w:rsid w:val="00725A9D"/>
    <w:rsid w:val="00725CA4"/>
    <w:rsid w:val="00725CBD"/>
    <w:rsid w:val="00725CC1"/>
    <w:rsid w:val="00725CEA"/>
    <w:rsid w:val="00725E59"/>
    <w:rsid w:val="007260E3"/>
    <w:rsid w:val="00726124"/>
    <w:rsid w:val="00726175"/>
    <w:rsid w:val="007261B2"/>
    <w:rsid w:val="007261BD"/>
    <w:rsid w:val="007261DB"/>
    <w:rsid w:val="007261E9"/>
    <w:rsid w:val="0072638E"/>
    <w:rsid w:val="007263D2"/>
    <w:rsid w:val="0072646E"/>
    <w:rsid w:val="007264BA"/>
    <w:rsid w:val="007264DC"/>
    <w:rsid w:val="00726550"/>
    <w:rsid w:val="0072655F"/>
    <w:rsid w:val="00726678"/>
    <w:rsid w:val="0072667C"/>
    <w:rsid w:val="00726702"/>
    <w:rsid w:val="007267D0"/>
    <w:rsid w:val="00726859"/>
    <w:rsid w:val="0072685F"/>
    <w:rsid w:val="007268E1"/>
    <w:rsid w:val="00726989"/>
    <w:rsid w:val="007269E1"/>
    <w:rsid w:val="00726A10"/>
    <w:rsid w:val="00726AB9"/>
    <w:rsid w:val="00726B20"/>
    <w:rsid w:val="00726B7B"/>
    <w:rsid w:val="00726CE4"/>
    <w:rsid w:val="00726CF8"/>
    <w:rsid w:val="00726D63"/>
    <w:rsid w:val="00726E21"/>
    <w:rsid w:val="00726E43"/>
    <w:rsid w:val="00726E47"/>
    <w:rsid w:val="00726E99"/>
    <w:rsid w:val="00726F60"/>
    <w:rsid w:val="00727053"/>
    <w:rsid w:val="0072713B"/>
    <w:rsid w:val="007272FA"/>
    <w:rsid w:val="00727320"/>
    <w:rsid w:val="0072734F"/>
    <w:rsid w:val="00727392"/>
    <w:rsid w:val="007273C5"/>
    <w:rsid w:val="00727468"/>
    <w:rsid w:val="007274F3"/>
    <w:rsid w:val="007274F9"/>
    <w:rsid w:val="007275B7"/>
    <w:rsid w:val="00727736"/>
    <w:rsid w:val="00727778"/>
    <w:rsid w:val="007277D4"/>
    <w:rsid w:val="00727890"/>
    <w:rsid w:val="0072789D"/>
    <w:rsid w:val="007278A4"/>
    <w:rsid w:val="0072798B"/>
    <w:rsid w:val="00727A46"/>
    <w:rsid w:val="00727A5A"/>
    <w:rsid w:val="00727B7F"/>
    <w:rsid w:val="00727C83"/>
    <w:rsid w:val="00727CD6"/>
    <w:rsid w:val="00727CE8"/>
    <w:rsid w:val="00727D30"/>
    <w:rsid w:val="00727D6A"/>
    <w:rsid w:val="00727D71"/>
    <w:rsid w:val="00727DF5"/>
    <w:rsid w:val="00727E3C"/>
    <w:rsid w:val="00727EA6"/>
    <w:rsid w:val="00727F9B"/>
    <w:rsid w:val="00727FB2"/>
    <w:rsid w:val="0072EDAB"/>
    <w:rsid w:val="00730032"/>
    <w:rsid w:val="0073004E"/>
    <w:rsid w:val="00730108"/>
    <w:rsid w:val="00730164"/>
    <w:rsid w:val="0073028B"/>
    <w:rsid w:val="00730389"/>
    <w:rsid w:val="007303EF"/>
    <w:rsid w:val="007303FB"/>
    <w:rsid w:val="00730517"/>
    <w:rsid w:val="00730587"/>
    <w:rsid w:val="007306C5"/>
    <w:rsid w:val="007307BE"/>
    <w:rsid w:val="00730839"/>
    <w:rsid w:val="007308C3"/>
    <w:rsid w:val="00730926"/>
    <w:rsid w:val="007309C1"/>
    <w:rsid w:val="00730A89"/>
    <w:rsid w:val="00730BB8"/>
    <w:rsid w:val="00730EB5"/>
    <w:rsid w:val="00730EFA"/>
    <w:rsid w:val="00730F59"/>
    <w:rsid w:val="0073104E"/>
    <w:rsid w:val="0073107C"/>
    <w:rsid w:val="00731093"/>
    <w:rsid w:val="00731156"/>
    <w:rsid w:val="00731170"/>
    <w:rsid w:val="00731178"/>
    <w:rsid w:val="0073122D"/>
    <w:rsid w:val="007312EB"/>
    <w:rsid w:val="007313A5"/>
    <w:rsid w:val="007314A2"/>
    <w:rsid w:val="0073150F"/>
    <w:rsid w:val="00731526"/>
    <w:rsid w:val="0073155C"/>
    <w:rsid w:val="00731599"/>
    <w:rsid w:val="0073161D"/>
    <w:rsid w:val="00731858"/>
    <w:rsid w:val="00731890"/>
    <w:rsid w:val="007318EB"/>
    <w:rsid w:val="00731931"/>
    <w:rsid w:val="00731999"/>
    <w:rsid w:val="007319DC"/>
    <w:rsid w:val="00731A4F"/>
    <w:rsid w:val="00731A68"/>
    <w:rsid w:val="00731B66"/>
    <w:rsid w:val="00731BB0"/>
    <w:rsid w:val="00731C26"/>
    <w:rsid w:val="00731C3B"/>
    <w:rsid w:val="00731C87"/>
    <w:rsid w:val="00731CB1"/>
    <w:rsid w:val="00731D24"/>
    <w:rsid w:val="00731DDC"/>
    <w:rsid w:val="00731E5A"/>
    <w:rsid w:val="00731F90"/>
    <w:rsid w:val="0073203D"/>
    <w:rsid w:val="007320A7"/>
    <w:rsid w:val="0073212F"/>
    <w:rsid w:val="00732165"/>
    <w:rsid w:val="0073225B"/>
    <w:rsid w:val="00732417"/>
    <w:rsid w:val="007324D8"/>
    <w:rsid w:val="00732504"/>
    <w:rsid w:val="00732511"/>
    <w:rsid w:val="007325FA"/>
    <w:rsid w:val="007326A4"/>
    <w:rsid w:val="00732756"/>
    <w:rsid w:val="007327A4"/>
    <w:rsid w:val="0073298F"/>
    <w:rsid w:val="007329F0"/>
    <w:rsid w:val="00732A0B"/>
    <w:rsid w:val="00732A5C"/>
    <w:rsid w:val="00732AD9"/>
    <w:rsid w:val="00732C71"/>
    <w:rsid w:val="00732CEE"/>
    <w:rsid w:val="00732CFE"/>
    <w:rsid w:val="00732D32"/>
    <w:rsid w:val="00732D88"/>
    <w:rsid w:val="00732DFE"/>
    <w:rsid w:val="00732E18"/>
    <w:rsid w:val="00732F83"/>
    <w:rsid w:val="00732F87"/>
    <w:rsid w:val="00732F8F"/>
    <w:rsid w:val="0073306F"/>
    <w:rsid w:val="007330B7"/>
    <w:rsid w:val="00733131"/>
    <w:rsid w:val="007331C8"/>
    <w:rsid w:val="0073320A"/>
    <w:rsid w:val="00733262"/>
    <w:rsid w:val="007332DE"/>
    <w:rsid w:val="0073336D"/>
    <w:rsid w:val="00733426"/>
    <w:rsid w:val="007334FF"/>
    <w:rsid w:val="00733525"/>
    <w:rsid w:val="0073378C"/>
    <w:rsid w:val="007337F8"/>
    <w:rsid w:val="007338D5"/>
    <w:rsid w:val="00733950"/>
    <w:rsid w:val="00733958"/>
    <w:rsid w:val="0073398C"/>
    <w:rsid w:val="00733AB7"/>
    <w:rsid w:val="00733B08"/>
    <w:rsid w:val="00733C25"/>
    <w:rsid w:val="00733CEB"/>
    <w:rsid w:val="00733CFF"/>
    <w:rsid w:val="00733D01"/>
    <w:rsid w:val="00733D41"/>
    <w:rsid w:val="00733DD1"/>
    <w:rsid w:val="00733E28"/>
    <w:rsid w:val="00733E39"/>
    <w:rsid w:val="00733EDF"/>
    <w:rsid w:val="00733F2B"/>
    <w:rsid w:val="00733F54"/>
    <w:rsid w:val="00733F76"/>
    <w:rsid w:val="00734033"/>
    <w:rsid w:val="0073403B"/>
    <w:rsid w:val="0073409B"/>
    <w:rsid w:val="007340C5"/>
    <w:rsid w:val="007341A8"/>
    <w:rsid w:val="00734223"/>
    <w:rsid w:val="00734295"/>
    <w:rsid w:val="007343AE"/>
    <w:rsid w:val="0073446C"/>
    <w:rsid w:val="00734478"/>
    <w:rsid w:val="007345DE"/>
    <w:rsid w:val="007345F7"/>
    <w:rsid w:val="0073466D"/>
    <w:rsid w:val="007346A2"/>
    <w:rsid w:val="007346AD"/>
    <w:rsid w:val="007347B0"/>
    <w:rsid w:val="007347B8"/>
    <w:rsid w:val="00734942"/>
    <w:rsid w:val="007349B2"/>
    <w:rsid w:val="00734A38"/>
    <w:rsid w:val="00734A89"/>
    <w:rsid w:val="00734A94"/>
    <w:rsid w:val="00734A98"/>
    <w:rsid w:val="00734B68"/>
    <w:rsid w:val="00734BCC"/>
    <w:rsid w:val="00734D26"/>
    <w:rsid w:val="00734D65"/>
    <w:rsid w:val="00734D8B"/>
    <w:rsid w:val="00734DF7"/>
    <w:rsid w:val="00734F4C"/>
    <w:rsid w:val="00734F5D"/>
    <w:rsid w:val="0073505F"/>
    <w:rsid w:val="00735112"/>
    <w:rsid w:val="00735143"/>
    <w:rsid w:val="007351B5"/>
    <w:rsid w:val="0073521B"/>
    <w:rsid w:val="00735234"/>
    <w:rsid w:val="007352C1"/>
    <w:rsid w:val="007353B3"/>
    <w:rsid w:val="007354DF"/>
    <w:rsid w:val="007354E4"/>
    <w:rsid w:val="007355FC"/>
    <w:rsid w:val="00735650"/>
    <w:rsid w:val="00735665"/>
    <w:rsid w:val="007356AB"/>
    <w:rsid w:val="007356CB"/>
    <w:rsid w:val="007358B2"/>
    <w:rsid w:val="00735A15"/>
    <w:rsid w:val="00735A53"/>
    <w:rsid w:val="00735A83"/>
    <w:rsid w:val="00735A8E"/>
    <w:rsid w:val="00735B10"/>
    <w:rsid w:val="00735BA0"/>
    <w:rsid w:val="00735BFC"/>
    <w:rsid w:val="00735C59"/>
    <w:rsid w:val="00735CD9"/>
    <w:rsid w:val="00735E04"/>
    <w:rsid w:val="00735E65"/>
    <w:rsid w:val="00735EBE"/>
    <w:rsid w:val="00735F44"/>
    <w:rsid w:val="0073603B"/>
    <w:rsid w:val="007363F5"/>
    <w:rsid w:val="00736431"/>
    <w:rsid w:val="00736448"/>
    <w:rsid w:val="00736564"/>
    <w:rsid w:val="00736689"/>
    <w:rsid w:val="0073669A"/>
    <w:rsid w:val="007366CD"/>
    <w:rsid w:val="0073673D"/>
    <w:rsid w:val="00736777"/>
    <w:rsid w:val="007367EE"/>
    <w:rsid w:val="007368F5"/>
    <w:rsid w:val="00736A23"/>
    <w:rsid w:val="00736A8C"/>
    <w:rsid w:val="00736B17"/>
    <w:rsid w:val="00736C7E"/>
    <w:rsid w:val="00736F0F"/>
    <w:rsid w:val="00736F32"/>
    <w:rsid w:val="00736FE7"/>
    <w:rsid w:val="00736FE8"/>
    <w:rsid w:val="00737000"/>
    <w:rsid w:val="00737034"/>
    <w:rsid w:val="007370FA"/>
    <w:rsid w:val="007372C7"/>
    <w:rsid w:val="00737309"/>
    <w:rsid w:val="00737396"/>
    <w:rsid w:val="0073748D"/>
    <w:rsid w:val="00737518"/>
    <w:rsid w:val="007375AB"/>
    <w:rsid w:val="0073775C"/>
    <w:rsid w:val="007377AA"/>
    <w:rsid w:val="007377B4"/>
    <w:rsid w:val="0073781B"/>
    <w:rsid w:val="00737932"/>
    <w:rsid w:val="0073795D"/>
    <w:rsid w:val="007379D8"/>
    <w:rsid w:val="00737AA0"/>
    <w:rsid w:val="00737AF4"/>
    <w:rsid w:val="00737BB5"/>
    <w:rsid w:val="00737C27"/>
    <w:rsid w:val="00737CE9"/>
    <w:rsid w:val="00737DC6"/>
    <w:rsid w:val="0074000D"/>
    <w:rsid w:val="00740032"/>
    <w:rsid w:val="007401B1"/>
    <w:rsid w:val="00740223"/>
    <w:rsid w:val="00740266"/>
    <w:rsid w:val="00740284"/>
    <w:rsid w:val="0074028D"/>
    <w:rsid w:val="007402CE"/>
    <w:rsid w:val="0074038C"/>
    <w:rsid w:val="0074053F"/>
    <w:rsid w:val="0074054A"/>
    <w:rsid w:val="00740556"/>
    <w:rsid w:val="0074070E"/>
    <w:rsid w:val="007407A4"/>
    <w:rsid w:val="007407CA"/>
    <w:rsid w:val="00740824"/>
    <w:rsid w:val="00740831"/>
    <w:rsid w:val="00740832"/>
    <w:rsid w:val="0074083C"/>
    <w:rsid w:val="0074088F"/>
    <w:rsid w:val="007408DD"/>
    <w:rsid w:val="00740945"/>
    <w:rsid w:val="00740B5B"/>
    <w:rsid w:val="00740BA8"/>
    <w:rsid w:val="00740C23"/>
    <w:rsid w:val="00740CD6"/>
    <w:rsid w:val="00740D78"/>
    <w:rsid w:val="00740DAB"/>
    <w:rsid w:val="00740DE5"/>
    <w:rsid w:val="00740E12"/>
    <w:rsid w:val="00740F01"/>
    <w:rsid w:val="00740F08"/>
    <w:rsid w:val="00740F6B"/>
    <w:rsid w:val="00740FE5"/>
    <w:rsid w:val="0074101A"/>
    <w:rsid w:val="0074105E"/>
    <w:rsid w:val="007410E3"/>
    <w:rsid w:val="007411C7"/>
    <w:rsid w:val="00741235"/>
    <w:rsid w:val="00741258"/>
    <w:rsid w:val="00741263"/>
    <w:rsid w:val="00741273"/>
    <w:rsid w:val="007412A9"/>
    <w:rsid w:val="00741377"/>
    <w:rsid w:val="00741496"/>
    <w:rsid w:val="007414DA"/>
    <w:rsid w:val="007414F2"/>
    <w:rsid w:val="0074158E"/>
    <w:rsid w:val="007415E2"/>
    <w:rsid w:val="007416CD"/>
    <w:rsid w:val="007416F9"/>
    <w:rsid w:val="0074174D"/>
    <w:rsid w:val="00741766"/>
    <w:rsid w:val="007417A2"/>
    <w:rsid w:val="0074188C"/>
    <w:rsid w:val="007418D0"/>
    <w:rsid w:val="00741910"/>
    <w:rsid w:val="00741940"/>
    <w:rsid w:val="00741948"/>
    <w:rsid w:val="00741A01"/>
    <w:rsid w:val="00741BA7"/>
    <w:rsid w:val="00741BC5"/>
    <w:rsid w:val="00741C20"/>
    <w:rsid w:val="00741C8E"/>
    <w:rsid w:val="00741D99"/>
    <w:rsid w:val="00741D9C"/>
    <w:rsid w:val="00741E7E"/>
    <w:rsid w:val="00741ED8"/>
    <w:rsid w:val="00741EEE"/>
    <w:rsid w:val="00741FC5"/>
    <w:rsid w:val="00742174"/>
    <w:rsid w:val="007421C2"/>
    <w:rsid w:val="00742201"/>
    <w:rsid w:val="007424A9"/>
    <w:rsid w:val="007424D4"/>
    <w:rsid w:val="007424EA"/>
    <w:rsid w:val="0074264C"/>
    <w:rsid w:val="007426BF"/>
    <w:rsid w:val="007426C4"/>
    <w:rsid w:val="007426CE"/>
    <w:rsid w:val="00742804"/>
    <w:rsid w:val="0074283E"/>
    <w:rsid w:val="0074285B"/>
    <w:rsid w:val="00742B15"/>
    <w:rsid w:val="00742B4E"/>
    <w:rsid w:val="00742CD4"/>
    <w:rsid w:val="00742D9A"/>
    <w:rsid w:val="00742E04"/>
    <w:rsid w:val="00742E15"/>
    <w:rsid w:val="00742F76"/>
    <w:rsid w:val="00743074"/>
    <w:rsid w:val="007430B1"/>
    <w:rsid w:val="00743141"/>
    <w:rsid w:val="007433C0"/>
    <w:rsid w:val="0074355D"/>
    <w:rsid w:val="0074357B"/>
    <w:rsid w:val="00743599"/>
    <w:rsid w:val="00743645"/>
    <w:rsid w:val="0074369B"/>
    <w:rsid w:val="007436FA"/>
    <w:rsid w:val="007437F3"/>
    <w:rsid w:val="00743916"/>
    <w:rsid w:val="0074391B"/>
    <w:rsid w:val="00743A3B"/>
    <w:rsid w:val="00743A45"/>
    <w:rsid w:val="00743AC6"/>
    <w:rsid w:val="00743B42"/>
    <w:rsid w:val="00743B6C"/>
    <w:rsid w:val="00743C88"/>
    <w:rsid w:val="00743D35"/>
    <w:rsid w:val="00743DEC"/>
    <w:rsid w:val="00743E1D"/>
    <w:rsid w:val="00743E2D"/>
    <w:rsid w:val="00743FBD"/>
    <w:rsid w:val="00744199"/>
    <w:rsid w:val="00744287"/>
    <w:rsid w:val="0074441F"/>
    <w:rsid w:val="007444C0"/>
    <w:rsid w:val="007444E0"/>
    <w:rsid w:val="0074453A"/>
    <w:rsid w:val="00744611"/>
    <w:rsid w:val="00744619"/>
    <w:rsid w:val="007447AA"/>
    <w:rsid w:val="00744807"/>
    <w:rsid w:val="007448A8"/>
    <w:rsid w:val="007448DB"/>
    <w:rsid w:val="007448FF"/>
    <w:rsid w:val="00744A02"/>
    <w:rsid w:val="00744BCB"/>
    <w:rsid w:val="00744BCD"/>
    <w:rsid w:val="00744C16"/>
    <w:rsid w:val="00744C5E"/>
    <w:rsid w:val="00744CEC"/>
    <w:rsid w:val="00744D15"/>
    <w:rsid w:val="00744DAA"/>
    <w:rsid w:val="00744DAE"/>
    <w:rsid w:val="00744DB0"/>
    <w:rsid w:val="00744E4F"/>
    <w:rsid w:val="00744E5C"/>
    <w:rsid w:val="00744E84"/>
    <w:rsid w:val="00744F72"/>
    <w:rsid w:val="00744FEB"/>
    <w:rsid w:val="00745033"/>
    <w:rsid w:val="00745148"/>
    <w:rsid w:val="0074515F"/>
    <w:rsid w:val="00745199"/>
    <w:rsid w:val="00745207"/>
    <w:rsid w:val="00745239"/>
    <w:rsid w:val="007452C0"/>
    <w:rsid w:val="00745343"/>
    <w:rsid w:val="00745380"/>
    <w:rsid w:val="007455B2"/>
    <w:rsid w:val="007455F2"/>
    <w:rsid w:val="007456FD"/>
    <w:rsid w:val="007457BF"/>
    <w:rsid w:val="007458B0"/>
    <w:rsid w:val="0074593C"/>
    <w:rsid w:val="007459BE"/>
    <w:rsid w:val="007459FE"/>
    <w:rsid w:val="00745A13"/>
    <w:rsid w:val="00745C06"/>
    <w:rsid w:val="00745CB1"/>
    <w:rsid w:val="00745D73"/>
    <w:rsid w:val="00745DCA"/>
    <w:rsid w:val="00745E31"/>
    <w:rsid w:val="00745E85"/>
    <w:rsid w:val="00745F0D"/>
    <w:rsid w:val="00745F54"/>
    <w:rsid w:val="00745F6F"/>
    <w:rsid w:val="00746099"/>
    <w:rsid w:val="00746340"/>
    <w:rsid w:val="00746347"/>
    <w:rsid w:val="00746373"/>
    <w:rsid w:val="007463EC"/>
    <w:rsid w:val="0074645D"/>
    <w:rsid w:val="00746564"/>
    <w:rsid w:val="007465CC"/>
    <w:rsid w:val="007466C3"/>
    <w:rsid w:val="007466CF"/>
    <w:rsid w:val="00746742"/>
    <w:rsid w:val="00746753"/>
    <w:rsid w:val="007467D4"/>
    <w:rsid w:val="007468FD"/>
    <w:rsid w:val="0074691F"/>
    <w:rsid w:val="007469AA"/>
    <w:rsid w:val="00746A5C"/>
    <w:rsid w:val="00746A6C"/>
    <w:rsid w:val="00746A9D"/>
    <w:rsid w:val="00746B11"/>
    <w:rsid w:val="00746B91"/>
    <w:rsid w:val="00746C19"/>
    <w:rsid w:val="00746C51"/>
    <w:rsid w:val="00746D30"/>
    <w:rsid w:val="00746E2A"/>
    <w:rsid w:val="0074702B"/>
    <w:rsid w:val="00747080"/>
    <w:rsid w:val="0074711C"/>
    <w:rsid w:val="00747283"/>
    <w:rsid w:val="007472D0"/>
    <w:rsid w:val="007472D3"/>
    <w:rsid w:val="00747340"/>
    <w:rsid w:val="00747368"/>
    <w:rsid w:val="00747391"/>
    <w:rsid w:val="0074742C"/>
    <w:rsid w:val="0074744A"/>
    <w:rsid w:val="00747546"/>
    <w:rsid w:val="00747581"/>
    <w:rsid w:val="00747582"/>
    <w:rsid w:val="00747661"/>
    <w:rsid w:val="007476F9"/>
    <w:rsid w:val="00747774"/>
    <w:rsid w:val="00747786"/>
    <w:rsid w:val="00747817"/>
    <w:rsid w:val="0074782D"/>
    <w:rsid w:val="00747835"/>
    <w:rsid w:val="007478F3"/>
    <w:rsid w:val="00747A4E"/>
    <w:rsid w:val="00747B17"/>
    <w:rsid w:val="00747B44"/>
    <w:rsid w:val="00747C00"/>
    <w:rsid w:val="00747C6F"/>
    <w:rsid w:val="00747C97"/>
    <w:rsid w:val="00747D55"/>
    <w:rsid w:val="00747D5D"/>
    <w:rsid w:val="00747DC4"/>
    <w:rsid w:val="00747EF2"/>
    <w:rsid w:val="00747F0E"/>
    <w:rsid w:val="00747F66"/>
    <w:rsid w:val="00747F68"/>
    <w:rsid w:val="00747F78"/>
    <w:rsid w:val="00747FE9"/>
    <w:rsid w:val="00750061"/>
    <w:rsid w:val="00750083"/>
    <w:rsid w:val="007500D2"/>
    <w:rsid w:val="00750123"/>
    <w:rsid w:val="007501CF"/>
    <w:rsid w:val="007501F0"/>
    <w:rsid w:val="0075020F"/>
    <w:rsid w:val="00750377"/>
    <w:rsid w:val="007503BD"/>
    <w:rsid w:val="007504DD"/>
    <w:rsid w:val="00750516"/>
    <w:rsid w:val="0075052D"/>
    <w:rsid w:val="0075053B"/>
    <w:rsid w:val="00750547"/>
    <w:rsid w:val="007507F6"/>
    <w:rsid w:val="0075085F"/>
    <w:rsid w:val="00750861"/>
    <w:rsid w:val="007508A9"/>
    <w:rsid w:val="007508B9"/>
    <w:rsid w:val="007508F6"/>
    <w:rsid w:val="00750A78"/>
    <w:rsid w:val="00750AAA"/>
    <w:rsid w:val="00750BD4"/>
    <w:rsid w:val="00750CB2"/>
    <w:rsid w:val="00750D84"/>
    <w:rsid w:val="00750DC0"/>
    <w:rsid w:val="00750E07"/>
    <w:rsid w:val="00750EA7"/>
    <w:rsid w:val="00750F15"/>
    <w:rsid w:val="00750F39"/>
    <w:rsid w:val="00750F96"/>
    <w:rsid w:val="00751091"/>
    <w:rsid w:val="007511D3"/>
    <w:rsid w:val="0075122E"/>
    <w:rsid w:val="00751269"/>
    <w:rsid w:val="00751272"/>
    <w:rsid w:val="00751409"/>
    <w:rsid w:val="00751433"/>
    <w:rsid w:val="007515AC"/>
    <w:rsid w:val="007515F0"/>
    <w:rsid w:val="007515FD"/>
    <w:rsid w:val="007516F7"/>
    <w:rsid w:val="00751733"/>
    <w:rsid w:val="0075181D"/>
    <w:rsid w:val="00751824"/>
    <w:rsid w:val="0075190D"/>
    <w:rsid w:val="00751A46"/>
    <w:rsid w:val="00751A66"/>
    <w:rsid w:val="00751AE6"/>
    <w:rsid w:val="00751B6F"/>
    <w:rsid w:val="00751BFA"/>
    <w:rsid w:val="00751D6C"/>
    <w:rsid w:val="00751F00"/>
    <w:rsid w:val="00751F8D"/>
    <w:rsid w:val="0075212F"/>
    <w:rsid w:val="00752178"/>
    <w:rsid w:val="00752292"/>
    <w:rsid w:val="00752314"/>
    <w:rsid w:val="0075235A"/>
    <w:rsid w:val="007523EA"/>
    <w:rsid w:val="00752491"/>
    <w:rsid w:val="00752500"/>
    <w:rsid w:val="00752501"/>
    <w:rsid w:val="00752531"/>
    <w:rsid w:val="00752591"/>
    <w:rsid w:val="007525E0"/>
    <w:rsid w:val="007525F7"/>
    <w:rsid w:val="00752672"/>
    <w:rsid w:val="00752696"/>
    <w:rsid w:val="007526E2"/>
    <w:rsid w:val="007527D3"/>
    <w:rsid w:val="00752832"/>
    <w:rsid w:val="00752913"/>
    <w:rsid w:val="0075291B"/>
    <w:rsid w:val="007529A3"/>
    <w:rsid w:val="007529CC"/>
    <w:rsid w:val="00752A80"/>
    <w:rsid w:val="00752B9A"/>
    <w:rsid w:val="00752BF9"/>
    <w:rsid w:val="00752C39"/>
    <w:rsid w:val="00752C64"/>
    <w:rsid w:val="00752CE7"/>
    <w:rsid w:val="00752CFE"/>
    <w:rsid w:val="00752D41"/>
    <w:rsid w:val="00752D44"/>
    <w:rsid w:val="00752FAC"/>
    <w:rsid w:val="00753057"/>
    <w:rsid w:val="007530A6"/>
    <w:rsid w:val="007530D6"/>
    <w:rsid w:val="0075310C"/>
    <w:rsid w:val="00753118"/>
    <w:rsid w:val="00753168"/>
    <w:rsid w:val="007531D2"/>
    <w:rsid w:val="007531E8"/>
    <w:rsid w:val="007532C1"/>
    <w:rsid w:val="00753332"/>
    <w:rsid w:val="0075336A"/>
    <w:rsid w:val="0075336B"/>
    <w:rsid w:val="0075337E"/>
    <w:rsid w:val="007533C1"/>
    <w:rsid w:val="00753513"/>
    <w:rsid w:val="0075359A"/>
    <w:rsid w:val="0075361E"/>
    <w:rsid w:val="00753658"/>
    <w:rsid w:val="00753670"/>
    <w:rsid w:val="007536B2"/>
    <w:rsid w:val="007536F4"/>
    <w:rsid w:val="00753702"/>
    <w:rsid w:val="0075381F"/>
    <w:rsid w:val="00753871"/>
    <w:rsid w:val="00753899"/>
    <w:rsid w:val="00753981"/>
    <w:rsid w:val="0075398B"/>
    <w:rsid w:val="00753A17"/>
    <w:rsid w:val="00753A84"/>
    <w:rsid w:val="00753AD7"/>
    <w:rsid w:val="00753B0E"/>
    <w:rsid w:val="00753B3D"/>
    <w:rsid w:val="00753C15"/>
    <w:rsid w:val="00753C5D"/>
    <w:rsid w:val="00753CA8"/>
    <w:rsid w:val="00753D9D"/>
    <w:rsid w:val="00753DBC"/>
    <w:rsid w:val="00753DE2"/>
    <w:rsid w:val="00753EEE"/>
    <w:rsid w:val="00753F07"/>
    <w:rsid w:val="0075400E"/>
    <w:rsid w:val="00754070"/>
    <w:rsid w:val="0075423A"/>
    <w:rsid w:val="007542AA"/>
    <w:rsid w:val="007542B2"/>
    <w:rsid w:val="0075431E"/>
    <w:rsid w:val="00754386"/>
    <w:rsid w:val="007543D0"/>
    <w:rsid w:val="0075454B"/>
    <w:rsid w:val="00754555"/>
    <w:rsid w:val="007545B9"/>
    <w:rsid w:val="0075471E"/>
    <w:rsid w:val="00754789"/>
    <w:rsid w:val="007547B6"/>
    <w:rsid w:val="00754937"/>
    <w:rsid w:val="00754956"/>
    <w:rsid w:val="007549E0"/>
    <w:rsid w:val="00754A9B"/>
    <w:rsid w:val="00754B62"/>
    <w:rsid w:val="00754B67"/>
    <w:rsid w:val="00754BC5"/>
    <w:rsid w:val="00754C92"/>
    <w:rsid w:val="00754CD3"/>
    <w:rsid w:val="00754D00"/>
    <w:rsid w:val="00754FC0"/>
    <w:rsid w:val="0075500D"/>
    <w:rsid w:val="007550D2"/>
    <w:rsid w:val="0075515E"/>
    <w:rsid w:val="007551B7"/>
    <w:rsid w:val="007551FD"/>
    <w:rsid w:val="00755206"/>
    <w:rsid w:val="0075534A"/>
    <w:rsid w:val="007553AC"/>
    <w:rsid w:val="00755474"/>
    <w:rsid w:val="0075549E"/>
    <w:rsid w:val="007554ED"/>
    <w:rsid w:val="0075554A"/>
    <w:rsid w:val="007555C1"/>
    <w:rsid w:val="007556A0"/>
    <w:rsid w:val="0075572A"/>
    <w:rsid w:val="00755766"/>
    <w:rsid w:val="007557B7"/>
    <w:rsid w:val="0075584D"/>
    <w:rsid w:val="007558CF"/>
    <w:rsid w:val="00755926"/>
    <w:rsid w:val="00755934"/>
    <w:rsid w:val="007559A8"/>
    <w:rsid w:val="007559CC"/>
    <w:rsid w:val="00755A2F"/>
    <w:rsid w:val="00755A9D"/>
    <w:rsid w:val="00755B7D"/>
    <w:rsid w:val="00755BA8"/>
    <w:rsid w:val="00755BFC"/>
    <w:rsid w:val="00755CB7"/>
    <w:rsid w:val="00755D2D"/>
    <w:rsid w:val="00755E12"/>
    <w:rsid w:val="00755E5E"/>
    <w:rsid w:val="00755E65"/>
    <w:rsid w:val="00755F52"/>
    <w:rsid w:val="0075617A"/>
    <w:rsid w:val="0075617C"/>
    <w:rsid w:val="007561BB"/>
    <w:rsid w:val="007562F1"/>
    <w:rsid w:val="00756347"/>
    <w:rsid w:val="00756353"/>
    <w:rsid w:val="007565A9"/>
    <w:rsid w:val="00756623"/>
    <w:rsid w:val="0075669F"/>
    <w:rsid w:val="007567BE"/>
    <w:rsid w:val="00756818"/>
    <w:rsid w:val="00756876"/>
    <w:rsid w:val="007568D1"/>
    <w:rsid w:val="007568E3"/>
    <w:rsid w:val="00756975"/>
    <w:rsid w:val="00756981"/>
    <w:rsid w:val="007569D4"/>
    <w:rsid w:val="00756B76"/>
    <w:rsid w:val="00756BAB"/>
    <w:rsid w:val="00756C2C"/>
    <w:rsid w:val="00756C40"/>
    <w:rsid w:val="00756C76"/>
    <w:rsid w:val="00756CF8"/>
    <w:rsid w:val="00756D38"/>
    <w:rsid w:val="00756D8A"/>
    <w:rsid w:val="00756DF6"/>
    <w:rsid w:val="00756DF8"/>
    <w:rsid w:val="00756F92"/>
    <w:rsid w:val="00757036"/>
    <w:rsid w:val="007570CD"/>
    <w:rsid w:val="00757104"/>
    <w:rsid w:val="00757118"/>
    <w:rsid w:val="007572F4"/>
    <w:rsid w:val="007573C7"/>
    <w:rsid w:val="00757434"/>
    <w:rsid w:val="00757477"/>
    <w:rsid w:val="007574A3"/>
    <w:rsid w:val="0075763C"/>
    <w:rsid w:val="007576B1"/>
    <w:rsid w:val="0075775A"/>
    <w:rsid w:val="00757766"/>
    <w:rsid w:val="00757868"/>
    <w:rsid w:val="0075786B"/>
    <w:rsid w:val="00757871"/>
    <w:rsid w:val="0075789F"/>
    <w:rsid w:val="00757907"/>
    <w:rsid w:val="0075796D"/>
    <w:rsid w:val="00757A53"/>
    <w:rsid w:val="00757B02"/>
    <w:rsid w:val="00757B8A"/>
    <w:rsid w:val="00757B98"/>
    <w:rsid w:val="00757F42"/>
    <w:rsid w:val="00757F7E"/>
    <w:rsid w:val="0076012E"/>
    <w:rsid w:val="007601D0"/>
    <w:rsid w:val="0076020B"/>
    <w:rsid w:val="00760278"/>
    <w:rsid w:val="00760302"/>
    <w:rsid w:val="00760334"/>
    <w:rsid w:val="0076033D"/>
    <w:rsid w:val="007603C2"/>
    <w:rsid w:val="00760487"/>
    <w:rsid w:val="007604DD"/>
    <w:rsid w:val="0076055F"/>
    <w:rsid w:val="007605DF"/>
    <w:rsid w:val="00760601"/>
    <w:rsid w:val="00760657"/>
    <w:rsid w:val="007606F5"/>
    <w:rsid w:val="0076095F"/>
    <w:rsid w:val="0076097C"/>
    <w:rsid w:val="00760A4E"/>
    <w:rsid w:val="00760A65"/>
    <w:rsid w:val="00760A88"/>
    <w:rsid w:val="00760A8E"/>
    <w:rsid w:val="00760B42"/>
    <w:rsid w:val="00760BA7"/>
    <w:rsid w:val="00760C97"/>
    <w:rsid w:val="00760CAA"/>
    <w:rsid w:val="00760CC1"/>
    <w:rsid w:val="00760D88"/>
    <w:rsid w:val="00760DBA"/>
    <w:rsid w:val="0076104D"/>
    <w:rsid w:val="0076105C"/>
    <w:rsid w:val="00761134"/>
    <w:rsid w:val="0076127C"/>
    <w:rsid w:val="00761310"/>
    <w:rsid w:val="0076142A"/>
    <w:rsid w:val="00761491"/>
    <w:rsid w:val="0076149A"/>
    <w:rsid w:val="007615A5"/>
    <w:rsid w:val="007615CD"/>
    <w:rsid w:val="00761600"/>
    <w:rsid w:val="00761683"/>
    <w:rsid w:val="007616A4"/>
    <w:rsid w:val="0076178B"/>
    <w:rsid w:val="00761800"/>
    <w:rsid w:val="00761B22"/>
    <w:rsid w:val="00761B56"/>
    <w:rsid w:val="00761C2D"/>
    <w:rsid w:val="00761CF3"/>
    <w:rsid w:val="00761D09"/>
    <w:rsid w:val="00761D18"/>
    <w:rsid w:val="00761F09"/>
    <w:rsid w:val="00761F1B"/>
    <w:rsid w:val="00761F9D"/>
    <w:rsid w:val="00761FCC"/>
    <w:rsid w:val="00762010"/>
    <w:rsid w:val="00762047"/>
    <w:rsid w:val="0076204A"/>
    <w:rsid w:val="00762211"/>
    <w:rsid w:val="00762274"/>
    <w:rsid w:val="00762280"/>
    <w:rsid w:val="0076228C"/>
    <w:rsid w:val="0076232F"/>
    <w:rsid w:val="00762479"/>
    <w:rsid w:val="00762582"/>
    <w:rsid w:val="007625BF"/>
    <w:rsid w:val="007625E9"/>
    <w:rsid w:val="00762682"/>
    <w:rsid w:val="007626D4"/>
    <w:rsid w:val="007626F1"/>
    <w:rsid w:val="007627AB"/>
    <w:rsid w:val="007627E1"/>
    <w:rsid w:val="0076287D"/>
    <w:rsid w:val="007628A3"/>
    <w:rsid w:val="00762925"/>
    <w:rsid w:val="00762928"/>
    <w:rsid w:val="00762950"/>
    <w:rsid w:val="00762B1E"/>
    <w:rsid w:val="00762C77"/>
    <w:rsid w:val="00762CE1"/>
    <w:rsid w:val="00762CE3"/>
    <w:rsid w:val="00762DBB"/>
    <w:rsid w:val="00762E81"/>
    <w:rsid w:val="00762EE9"/>
    <w:rsid w:val="00762EF4"/>
    <w:rsid w:val="00763031"/>
    <w:rsid w:val="007630C2"/>
    <w:rsid w:val="0076312B"/>
    <w:rsid w:val="0076317A"/>
    <w:rsid w:val="007631A5"/>
    <w:rsid w:val="0076321E"/>
    <w:rsid w:val="00763244"/>
    <w:rsid w:val="0076327D"/>
    <w:rsid w:val="007635CD"/>
    <w:rsid w:val="00763655"/>
    <w:rsid w:val="0076365D"/>
    <w:rsid w:val="00763669"/>
    <w:rsid w:val="007636B9"/>
    <w:rsid w:val="00763737"/>
    <w:rsid w:val="007638A6"/>
    <w:rsid w:val="007638E0"/>
    <w:rsid w:val="007638F0"/>
    <w:rsid w:val="0076394A"/>
    <w:rsid w:val="00763A8A"/>
    <w:rsid w:val="00763AA3"/>
    <w:rsid w:val="00763AE3"/>
    <w:rsid w:val="00763AFF"/>
    <w:rsid w:val="00763BCD"/>
    <w:rsid w:val="00763F5A"/>
    <w:rsid w:val="00763F87"/>
    <w:rsid w:val="00763F9A"/>
    <w:rsid w:val="00763FC0"/>
    <w:rsid w:val="00764027"/>
    <w:rsid w:val="0076408C"/>
    <w:rsid w:val="007640DF"/>
    <w:rsid w:val="007641BE"/>
    <w:rsid w:val="00764209"/>
    <w:rsid w:val="007642E0"/>
    <w:rsid w:val="007643F8"/>
    <w:rsid w:val="00764445"/>
    <w:rsid w:val="007644C3"/>
    <w:rsid w:val="0076460C"/>
    <w:rsid w:val="0076462D"/>
    <w:rsid w:val="00764642"/>
    <w:rsid w:val="00764646"/>
    <w:rsid w:val="0076464C"/>
    <w:rsid w:val="0076471E"/>
    <w:rsid w:val="0076475F"/>
    <w:rsid w:val="007648D0"/>
    <w:rsid w:val="00764932"/>
    <w:rsid w:val="0076494A"/>
    <w:rsid w:val="0076497C"/>
    <w:rsid w:val="00764A6F"/>
    <w:rsid w:val="00764A82"/>
    <w:rsid w:val="00764AD0"/>
    <w:rsid w:val="00764BDD"/>
    <w:rsid w:val="00764BE4"/>
    <w:rsid w:val="00764C2C"/>
    <w:rsid w:val="00764C57"/>
    <w:rsid w:val="00764C9F"/>
    <w:rsid w:val="00764CA9"/>
    <w:rsid w:val="00764D1F"/>
    <w:rsid w:val="00764D4A"/>
    <w:rsid w:val="00764D7F"/>
    <w:rsid w:val="00764DA6"/>
    <w:rsid w:val="00764DCE"/>
    <w:rsid w:val="00764E5B"/>
    <w:rsid w:val="00764F04"/>
    <w:rsid w:val="00764F0C"/>
    <w:rsid w:val="00764F27"/>
    <w:rsid w:val="00764F64"/>
    <w:rsid w:val="00764F67"/>
    <w:rsid w:val="00764F83"/>
    <w:rsid w:val="0076502E"/>
    <w:rsid w:val="007650C2"/>
    <w:rsid w:val="00765116"/>
    <w:rsid w:val="00765144"/>
    <w:rsid w:val="00765240"/>
    <w:rsid w:val="00765368"/>
    <w:rsid w:val="0076558A"/>
    <w:rsid w:val="007655C2"/>
    <w:rsid w:val="007655C9"/>
    <w:rsid w:val="007655E8"/>
    <w:rsid w:val="007655FB"/>
    <w:rsid w:val="00765605"/>
    <w:rsid w:val="0076568F"/>
    <w:rsid w:val="007656FE"/>
    <w:rsid w:val="0076576B"/>
    <w:rsid w:val="007657D4"/>
    <w:rsid w:val="007657FC"/>
    <w:rsid w:val="007657FF"/>
    <w:rsid w:val="00765800"/>
    <w:rsid w:val="00765904"/>
    <w:rsid w:val="0076594F"/>
    <w:rsid w:val="00765A30"/>
    <w:rsid w:val="00765B58"/>
    <w:rsid w:val="00765C1B"/>
    <w:rsid w:val="00765D8D"/>
    <w:rsid w:val="00765E32"/>
    <w:rsid w:val="00765ED7"/>
    <w:rsid w:val="00765F19"/>
    <w:rsid w:val="00765F53"/>
    <w:rsid w:val="00765FFA"/>
    <w:rsid w:val="0076601A"/>
    <w:rsid w:val="00766102"/>
    <w:rsid w:val="00766174"/>
    <w:rsid w:val="00766179"/>
    <w:rsid w:val="00766183"/>
    <w:rsid w:val="0076619E"/>
    <w:rsid w:val="007661BD"/>
    <w:rsid w:val="00766225"/>
    <w:rsid w:val="00766263"/>
    <w:rsid w:val="0076636D"/>
    <w:rsid w:val="0076638F"/>
    <w:rsid w:val="00766635"/>
    <w:rsid w:val="007667B5"/>
    <w:rsid w:val="007667C3"/>
    <w:rsid w:val="0076685B"/>
    <w:rsid w:val="00766908"/>
    <w:rsid w:val="007669FD"/>
    <w:rsid w:val="00766A89"/>
    <w:rsid w:val="00766A94"/>
    <w:rsid w:val="00766B0F"/>
    <w:rsid w:val="00766BFD"/>
    <w:rsid w:val="00766CBD"/>
    <w:rsid w:val="00766D60"/>
    <w:rsid w:val="00766DBC"/>
    <w:rsid w:val="00766DD7"/>
    <w:rsid w:val="00766E68"/>
    <w:rsid w:val="00767079"/>
    <w:rsid w:val="00767106"/>
    <w:rsid w:val="00767119"/>
    <w:rsid w:val="00767195"/>
    <w:rsid w:val="0076723F"/>
    <w:rsid w:val="00767350"/>
    <w:rsid w:val="00767359"/>
    <w:rsid w:val="007673FD"/>
    <w:rsid w:val="00767402"/>
    <w:rsid w:val="00767414"/>
    <w:rsid w:val="00767415"/>
    <w:rsid w:val="0076742E"/>
    <w:rsid w:val="00767465"/>
    <w:rsid w:val="0076749A"/>
    <w:rsid w:val="007674D6"/>
    <w:rsid w:val="00767508"/>
    <w:rsid w:val="0076756C"/>
    <w:rsid w:val="00767695"/>
    <w:rsid w:val="007676C4"/>
    <w:rsid w:val="00767750"/>
    <w:rsid w:val="007678CB"/>
    <w:rsid w:val="007679DF"/>
    <w:rsid w:val="00767A14"/>
    <w:rsid w:val="00767B07"/>
    <w:rsid w:val="00767B5F"/>
    <w:rsid w:val="00767B80"/>
    <w:rsid w:val="00767BFC"/>
    <w:rsid w:val="00767C7F"/>
    <w:rsid w:val="00767CB0"/>
    <w:rsid w:val="00767D01"/>
    <w:rsid w:val="00767DC2"/>
    <w:rsid w:val="00767DC6"/>
    <w:rsid w:val="00767DC8"/>
    <w:rsid w:val="00767E40"/>
    <w:rsid w:val="00767EE7"/>
    <w:rsid w:val="00767EE8"/>
    <w:rsid w:val="00767F1D"/>
    <w:rsid w:val="00767F43"/>
    <w:rsid w:val="00767F78"/>
    <w:rsid w:val="00767F80"/>
    <w:rsid w:val="00767FBB"/>
    <w:rsid w:val="0077003D"/>
    <w:rsid w:val="0077003E"/>
    <w:rsid w:val="00770138"/>
    <w:rsid w:val="00770153"/>
    <w:rsid w:val="0077019B"/>
    <w:rsid w:val="007701B3"/>
    <w:rsid w:val="007701CC"/>
    <w:rsid w:val="00770243"/>
    <w:rsid w:val="0077024D"/>
    <w:rsid w:val="00770299"/>
    <w:rsid w:val="0077035F"/>
    <w:rsid w:val="007703A2"/>
    <w:rsid w:val="007703DC"/>
    <w:rsid w:val="00770402"/>
    <w:rsid w:val="00770472"/>
    <w:rsid w:val="007705C0"/>
    <w:rsid w:val="0077061B"/>
    <w:rsid w:val="0077064B"/>
    <w:rsid w:val="0077065B"/>
    <w:rsid w:val="0077073F"/>
    <w:rsid w:val="007707D6"/>
    <w:rsid w:val="007707D9"/>
    <w:rsid w:val="007707EB"/>
    <w:rsid w:val="0077083F"/>
    <w:rsid w:val="00770884"/>
    <w:rsid w:val="0077096D"/>
    <w:rsid w:val="007709BC"/>
    <w:rsid w:val="007709D7"/>
    <w:rsid w:val="00770A26"/>
    <w:rsid w:val="00770A67"/>
    <w:rsid w:val="00770A77"/>
    <w:rsid w:val="00770A7C"/>
    <w:rsid w:val="00770B17"/>
    <w:rsid w:val="00770B40"/>
    <w:rsid w:val="00770B8E"/>
    <w:rsid w:val="00770C04"/>
    <w:rsid w:val="00770D0F"/>
    <w:rsid w:val="00770D72"/>
    <w:rsid w:val="00770DDF"/>
    <w:rsid w:val="00770F36"/>
    <w:rsid w:val="00770FFD"/>
    <w:rsid w:val="00771077"/>
    <w:rsid w:val="007710D8"/>
    <w:rsid w:val="00771122"/>
    <w:rsid w:val="007711B7"/>
    <w:rsid w:val="007711D3"/>
    <w:rsid w:val="00771221"/>
    <w:rsid w:val="00771229"/>
    <w:rsid w:val="0077129F"/>
    <w:rsid w:val="00771313"/>
    <w:rsid w:val="00771326"/>
    <w:rsid w:val="007713F2"/>
    <w:rsid w:val="00771454"/>
    <w:rsid w:val="007714E5"/>
    <w:rsid w:val="0077151C"/>
    <w:rsid w:val="00771523"/>
    <w:rsid w:val="0077155C"/>
    <w:rsid w:val="00771590"/>
    <w:rsid w:val="00771592"/>
    <w:rsid w:val="007715D5"/>
    <w:rsid w:val="0077166F"/>
    <w:rsid w:val="007716E1"/>
    <w:rsid w:val="007716EB"/>
    <w:rsid w:val="00771721"/>
    <w:rsid w:val="00771795"/>
    <w:rsid w:val="007717AA"/>
    <w:rsid w:val="0077191B"/>
    <w:rsid w:val="00771A1F"/>
    <w:rsid w:val="00771B7A"/>
    <w:rsid w:val="00771CB5"/>
    <w:rsid w:val="00771D6D"/>
    <w:rsid w:val="00771DF1"/>
    <w:rsid w:val="00771E7D"/>
    <w:rsid w:val="00771F15"/>
    <w:rsid w:val="007720BE"/>
    <w:rsid w:val="00772124"/>
    <w:rsid w:val="00772228"/>
    <w:rsid w:val="00772238"/>
    <w:rsid w:val="00772281"/>
    <w:rsid w:val="007722E8"/>
    <w:rsid w:val="007722FB"/>
    <w:rsid w:val="0077231D"/>
    <w:rsid w:val="0077232F"/>
    <w:rsid w:val="007723B4"/>
    <w:rsid w:val="0077240B"/>
    <w:rsid w:val="00772439"/>
    <w:rsid w:val="00772588"/>
    <w:rsid w:val="007725C1"/>
    <w:rsid w:val="00772641"/>
    <w:rsid w:val="0077269E"/>
    <w:rsid w:val="00772747"/>
    <w:rsid w:val="007727A5"/>
    <w:rsid w:val="00772824"/>
    <w:rsid w:val="00772873"/>
    <w:rsid w:val="007729DA"/>
    <w:rsid w:val="00772C00"/>
    <w:rsid w:val="00772C79"/>
    <w:rsid w:val="00772CFD"/>
    <w:rsid w:val="00772D71"/>
    <w:rsid w:val="00772D80"/>
    <w:rsid w:val="00772E1A"/>
    <w:rsid w:val="00772E1F"/>
    <w:rsid w:val="00772E4E"/>
    <w:rsid w:val="00772EAF"/>
    <w:rsid w:val="00772EC0"/>
    <w:rsid w:val="00772F04"/>
    <w:rsid w:val="00772F3D"/>
    <w:rsid w:val="00772FE0"/>
    <w:rsid w:val="00773058"/>
    <w:rsid w:val="0077306A"/>
    <w:rsid w:val="007730EB"/>
    <w:rsid w:val="00773215"/>
    <w:rsid w:val="00773235"/>
    <w:rsid w:val="00773365"/>
    <w:rsid w:val="0077341E"/>
    <w:rsid w:val="00773420"/>
    <w:rsid w:val="0077342F"/>
    <w:rsid w:val="007734F2"/>
    <w:rsid w:val="007736DB"/>
    <w:rsid w:val="007736EA"/>
    <w:rsid w:val="00773727"/>
    <w:rsid w:val="00773729"/>
    <w:rsid w:val="007737E1"/>
    <w:rsid w:val="00773833"/>
    <w:rsid w:val="00773873"/>
    <w:rsid w:val="00773905"/>
    <w:rsid w:val="0077391F"/>
    <w:rsid w:val="00773924"/>
    <w:rsid w:val="00773971"/>
    <w:rsid w:val="007739F0"/>
    <w:rsid w:val="007739FA"/>
    <w:rsid w:val="00773A3F"/>
    <w:rsid w:val="00773AF8"/>
    <w:rsid w:val="00773B3B"/>
    <w:rsid w:val="00773BA0"/>
    <w:rsid w:val="00773BD1"/>
    <w:rsid w:val="00773C89"/>
    <w:rsid w:val="00773CA4"/>
    <w:rsid w:val="00773D94"/>
    <w:rsid w:val="00773DBE"/>
    <w:rsid w:val="00773E3D"/>
    <w:rsid w:val="00773E58"/>
    <w:rsid w:val="00773E6B"/>
    <w:rsid w:val="00773FD9"/>
    <w:rsid w:val="007740AA"/>
    <w:rsid w:val="0077413B"/>
    <w:rsid w:val="00774140"/>
    <w:rsid w:val="00774168"/>
    <w:rsid w:val="007741A5"/>
    <w:rsid w:val="007741FB"/>
    <w:rsid w:val="00774204"/>
    <w:rsid w:val="00774228"/>
    <w:rsid w:val="00774430"/>
    <w:rsid w:val="00774588"/>
    <w:rsid w:val="0077463E"/>
    <w:rsid w:val="0077467B"/>
    <w:rsid w:val="0077476A"/>
    <w:rsid w:val="007748EC"/>
    <w:rsid w:val="007749BE"/>
    <w:rsid w:val="00774A06"/>
    <w:rsid w:val="00774A23"/>
    <w:rsid w:val="00774AA2"/>
    <w:rsid w:val="00774AD3"/>
    <w:rsid w:val="00774BE3"/>
    <w:rsid w:val="00774CA4"/>
    <w:rsid w:val="00774CAA"/>
    <w:rsid w:val="00774D35"/>
    <w:rsid w:val="00774D92"/>
    <w:rsid w:val="00774F1D"/>
    <w:rsid w:val="00774F75"/>
    <w:rsid w:val="00774F87"/>
    <w:rsid w:val="00774F90"/>
    <w:rsid w:val="00774FC5"/>
    <w:rsid w:val="00775080"/>
    <w:rsid w:val="007750AF"/>
    <w:rsid w:val="00775178"/>
    <w:rsid w:val="0077526D"/>
    <w:rsid w:val="00775281"/>
    <w:rsid w:val="007752D3"/>
    <w:rsid w:val="0077534C"/>
    <w:rsid w:val="0077534F"/>
    <w:rsid w:val="00775355"/>
    <w:rsid w:val="00775375"/>
    <w:rsid w:val="00775490"/>
    <w:rsid w:val="0077552A"/>
    <w:rsid w:val="0077553A"/>
    <w:rsid w:val="00775550"/>
    <w:rsid w:val="007756CD"/>
    <w:rsid w:val="00775800"/>
    <w:rsid w:val="007758AD"/>
    <w:rsid w:val="0077592B"/>
    <w:rsid w:val="007759A4"/>
    <w:rsid w:val="00775AAD"/>
    <w:rsid w:val="00775AE7"/>
    <w:rsid w:val="00775BB5"/>
    <w:rsid w:val="00775BDB"/>
    <w:rsid w:val="00775C93"/>
    <w:rsid w:val="00775C9D"/>
    <w:rsid w:val="00775CF9"/>
    <w:rsid w:val="00775D5A"/>
    <w:rsid w:val="00775D88"/>
    <w:rsid w:val="00775DBC"/>
    <w:rsid w:val="0077600B"/>
    <w:rsid w:val="00776081"/>
    <w:rsid w:val="0077608B"/>
    <w:rsid w:val="007760F7"/>
    <w:rsid w:val="007761F3"/>
    <w:rsid w:val="007762F8"/>
    <w:rsid w:val="007763A0"/>
    <w:rsid w:val="0077643B"/>
    <w:rsid w:val="007764A9"/>
    <w:rsid w:val="0077655F"/>
    <w:rsid w:val="0077657C"/>
    <w:rsid w:val="0077660D"/>
    <w:rsid w:val="00776646"/>
    <w:rsid w:val="0077671F"/>
    <w:rsid w:val="007767AE"/>
    <w:rsid w:val="007767B4"/>
    <w:rsid w:val="00776844"/>
    <w:rsid w:val="00776851"/>
    <w:rsid w:val="00776891"/>
    <w:rsid w:val="0077697F"/>
    <w:rsid w:val="00776A83"/>
    <w:rsid w:val="00776AFC"/>
    <w:rsid w:val="00776B08"/>
    <w:rsid w:val="00776BC7"/>
    <w:rsid w:val="00776C3C"/>
    <w:rsid w:val="00776C3D"/>
    <w:rsid w:val="00776D36"/>
    <w:rsid w:val="00776DA5"/>
    <w:rsid w:val="00776DC2"/>
    <w:rsid w:val="00776E68"/>
    <w:rsid w:val="00776E6D"/>
    <w:rsid w:val="007772EA"/>
    <w:rsid w:val="00777396"/>
    <w:rsid w:val="007773ED"/>
    <w:rsid w:val="00777465"/>
    <w:rsid w:val="00777578"/>
    <w:rsid w:val="007776EF"/>
    <w:rsid w:val="007777C3"/>
    <w:rsid w:val="0077798B"/>
    <w:rsid w:val="007779DA"/>
    <w:rsid w:val="007779E8"/>
    <w:rsid w:val="00777A79"/>
    <w:rsid w:val="00777B2B"/>
    <w:rsid w:val="00777B4A"/>
    <w:rsid w:val="00777B52"/>
    <w:rsid w:val="00777BAD"/>
    <w:rsid w:val="00777BD2"/>
    <w:rsid w:val="00777D52"/>
    <w:rsid w:val="00777EE9"/>
    <w:rsid w:val="00777EEC"/>
    <w:rsid w:val="00777F7F"/>
    <w:rsid w:val="007800A2"/>
    <w:rsid w:val="007800B1"/>
    <w:rsid w:val="00780122"/>
    <w:rsid w:val="00780174"/>
    <w:rsid w:val="0078027A"/>
    <w:rsid w:val="007802DE"/>
    <w:rsid w:val="0078031D"/>
    <w:rsid w:val="0078032E"/>
    <w:rsid w:val="0078035F"/>
    <w:rsid w:val="00780452"/>
    <w:rsid w:val="00780465"/>
    <w:rsid w:val="007804AF"/>
    <w:rsid w:val="00780588"/>
    <w:rsid w:val="007805F6"/>
    <w:rsid w:val="0078061F"/>
    <w:rsid w:val="0078075D"/>
    <w:rsid w:val="0078075F"/>
    <w:rsid w:val="007807AD"/>
    <w:rsid w:val="00780827"/>
    <w:rsid w:val="007808A1"/>
    <w:rsid w:val="007808D8"/>
    <w:rsid w:val="007809C6"/>
    <w:rsid w:val="00780A7A"/>
    <w:rsid w:val="00780A88"/>
    <w:rsid w:val="00780AC1"/>
    <w:rsid w:val="00780B5A"/>
    <w:rsid w:val="00780BA5"/>
    <w:rsid w:val="00780CA1"/>
    <w:rsid w:val="00780CE5"/>
    <w:rsid w:val="00780CF1"/>
    <w:rsid w:val="00780D7B"/>
    <w:rsid w:val="00780DB2"/>
    <w:rsid w:val="00780E48"/>
    <w:rsid w:val="00780E7E"/>
    <w:rsid w:val="00780EAD"/>
    <w:rsid w:val="00780EAE"/>
    <w:rsid w:val="00781096"/>
    <w:rsid w:val="007810F3"/>
    <w:rsid w:val="00781161"/>
    <w:rsid w:val="0078116F"/>
    <w:rsid w:val="007811E7"/>
    <w:rsid w:val="007812B3"/>
    <w:rsid w:val="00781321"/>
    <w:rsid w:val="0078146F"/>
    <w:rsid w:val="0078151F"/>
    <w:rsid w:val="0078159D"/>
    <w:rsid w:val="007815E1"/>
    <w:rsid w:val="00781658"/>
    <w:rsid w:val="00781733"/>
    <w:rsid w:val="0078180B"/>
    <w:rsid w:val="0078180F"/>
    <w:rsid w:val="00781842"/>
    <w:rsid w:val="0078186C"/>
    <w:rsid w:val="00781A4F"/>
    <w:rsid w:val="00781A62"/>
    <w:rsid w:val="00781AE9"/>
    <w:rsid w:val="00781B84"/>
    <w:rsid w:val="00781BED"/>
    <w:rsid w:val="00781E4F"/>
    <w:rsid w:val="00781E82"/>
    <w:rsid w:val="00781F4E"/>
    <w:rsid w:val="00782012"/>
    <w:rsid w:val="007820E2"/>
    <w:rsid w:val="007821FC"/>
    <w:rsid w:val="00782396"/>
    <w:rsid w:val="007823C8"/>
    <w:rsid w:val="00782421"/>
    <w:rsid w:val="00782492"/>
    <w:rsid w:val="00782566"/>
    <w:rsid w:val="00782568"/>
    <w:rsid w:val="0078262E"/>
    <w:rsid w:val="0078269F"/>
    <w:rsid w:val="0078272A"/>
    <w:rsid w:val="00782788"/>
    <w:rsid w:val="007827F2"/>
    <w:rsid w:val="007827FF"/>
    <w:rsid w:val="00782961"/>
    <w:rsid w:val="00782AED"/>
    <w:rsid w:val="00782BC0"/>
    <w:rsid w:val="00782C39"/>
    <w:rsid w:val="00782C60"/>
    <w:rsid w:val="00782C78"/>
    <w:rsid w:val="00782CA3"/>
    <w:rsid w:val="00782CEC"/>
    <w:rsid w:val="00782D5F"/>
    <w:rsid w:val="00782D8F"/>
    <w:rsid w:val="00782DA9"/>
    <w:rsid w:val="00782DB9"/>
    <w:rsid w:val="00782DC1"/>
    <w:rsid w:val="00782F71"/>
    <w:rsid w:val="00782FFC"/>
    <w:rsid w:val="00783101"/>
    <w:rsid w:val="00783189"/>
    <w:rsid w:val="0078321A"/>
    <w:rsid w:val="007832E0"/>
    <w:rsid w:val="007832E1"/>
    <w:rsid w:val="007832E3"/>
    <w:rsid w:val="0078349F"/>
    <w:rsid w:val="007834DA"/>
    <w:rsid w:val="00783514"/>
    <w:rsid w:val="007836DC"/>
    <w:rsid w:val="007836FF"/>
    <w:rsid w:val="0078373F"/>
    <w:rsid w:val="00783836"/>
    <w:rsid w:val="00783935"/>
    <w:rsid w:val="00783974"/>
    <w:rsid w:val="007839BE"/>
    <w:rsid w:val="00783ACC"/>
    <w:rsid w:val="00783AE0"/>
    <w:rsid w:val="00783B53"/>
    <w:rsid w:val="00783BA4"/>
    <w:rsid w:val="00783C16"/>
    <w:rsid w:val="00783C4B"/>
    <w:rsid w:val="00783C57"/>
    <w:rsid w:val="00783C8D"/>
    <w:rsid w:val="00783CE1"/>
    <w:rsid w:val="00783DA0"/>
    <w:rsid w:val="00783DC2"/>
    <w:rsid w:val="00783EAE"/>
    <w:rsid w:val="00783F5B"/>
    <w:rsid w:val="00783F9B"/>
    <w:rsid w:val="00783FF0"/>
    <w:rsid w:val="007840CB"/>
    <w:rsid w:val="0078412D"/>
    <w:rsid w:val="00784132"/>
    <w:rsid w:val="00784179"/>
    <w:rsid w:val="00784341"/>
    <w:rsid w:val="0078435B"/>
    <w:rsid w:val="007844A7"/>
    <w:rsid w:val="007844E8"/>
    <w:rsid w:val="007845A0"/>
    <w:rsid w:val="00784762"/>
    <w:rsid w:val="00784788"/>
    <w:rsid w:val="007847C7"/>
    <w:rsid w:val="00784843"/>
    <w:rsid w:val="00784892"/>
    <w:rsid w:val="007848C6"/>
    <w:rsid w:val="0078492B"/>
    <w:rsid w:val="00784947"/>
    <w:rsid w:val="00784A4E"/>
    <w:rsid w:val="00784AA6"/>
    <w:rsid w:val="00784ADC"/>
    <w:rsid w:val="00784B30"/>
    <w:rsid w:val="00784B54"/>
    <w:rsid w:val="00784D53"/>
    <w:rsid w:val="00784E8B"/>
    <w:rsid w:val="00784ECE"/>
    <w:rsid w:val="00784EFF"/>
    <w:rsid w:val="00784F40"/>
    <w:rsid w:val="00784F82"/>
    <w:rsid w:val="00785016"/>
    <w:rsid w:val="0078519E"/>
    <w:rsid w:val="00785246"/>
    <w:rsid w:val="007852C7"/>
    <w:rsid w:val="007852E7"/>
    <w:rsid w:val="007853E7"/>
    <w:rsid w:val="007853FD"/>
    <w:rsid w:val="0078540B"/>
    <w:rsid w:val="00785428"/>
    <w:rsid w:val="0078548F"/>
    <w:rsid w:val="00785533"/>
    <w:rsid w:val="0078564E"/>
    <w:rsid w:val="00785689"/>
    <w:rsid w:val="00785696"/>
    <w:rsid w:val="007856D8"/>
    <w:rsid w:val="007857EF"/>
    <w:rsid w:val="007858CF"/>
    <w:rsid w:val="007859A0"/>
    <w:rsid w:val="00785A97"/>
    <w:rsid w:val="00785AAA"/>
    <w:rsid w:val="00785B2F"/>
    <w:rsid w:val="00785B61"/>
    <w:rsid w:val="00785CE8"/>
    <w:rsid w:val="00785E76"/>
    <w:rsid w:val="00785F68"/>
    <w:rsid w:val="00785F80"/>
    <w:rsid w:val="0078603F"/>
    <w:rsid w:val="007861A2"/>
    <w:rsid w:val="007863A8"/>
    <w:rsid w:val="007864BC"/>
    <w:rsid w:val="007864FD"/>
    <w:rsid w:val="0078652D"/>
    <w:rsid w:val="00786592"/>
    <w:rsid w:val="007865AF"/>
    <w:rsid w:val="0078672A"/>
    <w:rsid w:val="00786785"/>
    <w:rsid w:val="007867D3"/>
    <w:rsid w:val="0078680D"/>
    <w:rsid w:val="007868D9"/>
    <w:rsid w:val="007868DD"/>
    <w:rsid w:val="007868ED"/>
    <w:rsid w:val="00786A70"/>
    <w:rsid w:val="00786BE7"/>
    <w:rsid w:val="00786C0A"/>
    <w:rsid w:val="00786C0C"/>
    <w:rsid w:val="00786C97"/>
    <w:rsid w:val="00786D9B"/>
    <w:rsid w:val="00786DBA"/>
    <w:rsid w:val="00786F31"/>
    <w:rsid w:val="00786F5E"/>
    <w:rsid w:val="00786FA8"/>
    <w:rsid w:val="00786FB5"/>
    <w:rsid w:val="0078703A"/>
    <w:rsid w:val="00787063"/>
    <w:rsid w:val="00787088"/>
    <w:rsid w:val="0078715E"/>
    <w:rsid w:val="007871C8"/>
    <w:rsid w:val="007872E1"/>
    <w:rsid w:val="00787318"/>
    <w:rsid w:val="0078733B"/>
    <w:rsid w:val="007873D5"/>
    <w:rsid w:val="00787473"/>
    <w:rsid w:val="0078753B"/>
    <w:rsid w:val="007875AD"/>
    <w:rsid w:val="007875AF"/>
    <w:rsid w:val="00787850"/>
    <w:rsid w:val="0078790F"/>
    <w:rsid w:val="00787911"/>
    <w:rsid w:val="0078794A"/>
    <w:rsid w:val="00787969"/>
    <w:rsid w:val="00787998"/>
    <w:rsid w:val="007879FD"/>
    <w:rsid w:val="00787A43"/>
    <w:rsid w:val="00787B14"/>
    <w:rsid w:val="00787E3B"/>
    <w:rsid w:val="00787FC5"/>
    <w:rsid w:val="00787FDE"/>
    <w:rsid w:val="00787FEB"/>
    <w:rsid w:val="00790073"/>
    <w:rsid w:val="00790145"/>
    <w:rsid w:val="00790195"/>
    <w:rsid w:val="007901F1"/>
    <w:rsid w:val="007901FB"/>
    <w:rsid w:val="00790277"/>
    <w:rsid w:val="007902AC"/>
    <w:rsid w:val="007902FF"/>
    <w:rsid w:val="0079032D"/>
    <w:rsid w:val="00790453"/>
    <w:rsid w:val="00790512"/>
    <w:rsid w:val="00790569"/>
    <w:rsid w:val="007905DD"/>
    <w:rsid w:val="00790616"/>
    <w:rsid w:val="007906F8"/>
    <w:rsid w:val="007907AF"/>
    <w:rsid w:val="00790947"/>
    <w:rsid w:val="007909A7"/>
    <w:rsid w:val="00790BA1"/>
    <w:rsid w:val="00790BB2"/>
    <w:rsid w:val="00790C60"/>
    <w:rsid w:val="00790C6B"/>
    <w:rsid w:val="00790CDD"/>
    <w:rsid w:val="00790DD8"/>
    <w:rsid w:val="00790E5F"/>
    <w:rsid w:val="00790F53"/>
    <w:rsid w:val="00791002"/>
    <w:rsid w:val="0079102A"/>
    <w:rsid w:val="00791083"/>
    <w:rsid w:val="007910E3"/>
    <w:rsid w:val="0079119D"/>
    <w:rsid w:val="007911A0"/>
    <w:rsid w:val="00791263"/>
    <w:rsid w:val="00791310"/>
    <w:rsid w:val="00791342"/>
    <w:rsid w:val="0079135E"/>
    <w:rsid w:val="007913B4"/>
    <w:rsid w:val="0079154B"/>
    <w:rsid w:val="007915F2"/>
    <w:rsid w:val="00791622"/>
    <w:rsid w:val="0079169E"/>
    <w:rsid w:val="007916C1"/>
    <w:rsid w:val="0079178E"/>
    <w:rsid w:val="00791818"/>
    <w:rsid w:val="0079188B"/>
    <w:rsid w:val="00791961"/>
    <w:rsid w:val="0079198B"/>
    <w:rsid w:val="00791B02"/>
    <w:rsid w:val="00791BBD"/>
    <w:rsid w:val="00791C9C"/>
    <w:rsid w:val="00791CBA"/>
    <w:rsid w:val="00791D1A"/>
    <w:rsid w:val="00791D57"/>
    <w:rsid w:val="00791D5C"/>
    <w:rsid w:val="00791DAD"/>
    <w:rsid w:val="00791E07"/>
    <w:rsid w:val="00791E74"/>
    <w:rsid w:val="007920B7"/>
    <w:rsid w:val="007920D0"/>
    <w:rsid w:val="007921BA"/>
    <w:rsid w:val="007921F3"/>
    <w:rsid w:val="00792273"/>
    <w:rsid w:val="007922AE"/>
    <w:rsid w:val="007923B6"/>
    <w:rsid w:val="007923CC"/>
    <w:rsid w:val="00792400"/>
    <w:rsid w:val="0079243F"/>
    <w:rsid w:val="0079263C"/>
    <w:rsid w:val="00792646"/>
    <w:rsid w:val="007927B7"/>
    <w:rsid w:val="007927FE"/>
    <w:rsid w:val="00792801"/>
    <w:rsid w:val="00792949"/>
    <w:rsid w:val="00792AD7"/>
    <w:rsid w:val="00792B0A"/>
    <w:rsid w:val="00792B23"/>
    <w:rsid w:val="00792BC9"/>
    <w:rsid w:val="00792C56"/>
    <w:rsid w:val="00792CD1"/>
    <w:rsid w:val="00792D4D"/>
    <w:rsid w:val="00792EB2"/>
    <w:rsid w:val="00792F2E"/>
    <w:rsid w:val="00792F8A"/>
    <w:rsid w:val="00792FFD"/>
    <w:rsid w:val="00793014"/>
    <w:rsid w:val="007930DC"/>
    <w:rsid w:val="007931C3"/>
    <w:rsid w:val="007932D0"/>
    <w:rsid w:val="007932E9"/>
    <w:rsid w:val="007932FB"/>
    <w:rsid w:val="00793396"/>
    <w:rsid w:val="00793399"/>
    <w:rsid w:val="007933ED"/>
    <w:rsid w:val="007934E0"/>
    <w:rsid w:val="007934E9"/>
    <w:rsid w:val="00793516"/>
    <w:rsid w:val="00793607"/>
    <w:rsid w:val="007937BF"/>
    <w:rsid w:val="007937F1"/>
    <w:rsid w:val="00793815"/>
    <w:rsid w:val="00793864"/>
    <w:rsid w:val="00793993"/>
    <w:rsid w:val="007939AD"/>
    <w:rsid w:val="00793A9B"/>
    <w:rsid w:val="00793B4E"/>
    <w:rsid w:val="00793B5E"/>
    <w:rsid w:val="00793BDA"/>
    <w:rsid w:val="00793C1F"/>
    <w:rsid w:val="00793C29"/>
    <w:rsid w:val="00793D0C"/>
    <w:rsid w:val="00793E9D"/>
    <w:rsid w:val="00793EF6"/>
    <w:rsid w:val="00793F21"/>
    <w:rsid w:val="00793FD3"/>
    <w:rsid w:val="00794007"/>
    <w:rsid w:val="0079403E"/>
    <w:rsid w:val="0079404D"/>
    <w:rsid w:val="007940A9"/>
    <w:rsid w:val="007940D1"/>
    <w:rsid w:val="007941D0"/>
    <w:rsid w:val="00794217"/>
    <w:rsid w:val="00794258"/>
    <w:rsid w:val="00794266"/>
    <w:rsid w:val="00794305"/>
    <w:rsid w:val="0079437A"/>
    <w:rsid w:val="007944C0"/>
    <w:rsid w:val="00794609"/>
    <w:rsid w:val="007946C2"/>
    <w:rsid w:val="0079470E"/>
    <w:rsid w:val="00794723"/>
    <w:rsid w:val="0079478B"/>
    <w:rsid w:val="007947D2"/>
    <w:rsid w:val="00794953"/>
    <w:rsid w:val="007949A6"/>
    <w:rsid w:val="00794A0D"/>
    <w:rsid w:val="00794A9D"/>
    <w:rsid w:val="00794B42"/>
    <w:rsid w:val="00794C31"/>
    <w:rsid w:val="00794CB5"/>
    <w:rsid w:val="00794CB7"/>
    <w:rsid w:val="00794D41"/>
    <w:rsid w:val="00794E45"/>
    <w:rsid w:val="00794E57"/>
    <w:rsid w:val="00794F0A"/>
    <w:rsid w:val="00794F7F"/>
    <w:rsid w:val="00794FC3"/>
    <w:rsid w:val="0079500C"/>
    <w:rsid w:val="00795207"/>
    <w:rsid w:val="00795314"/>
    <w:rsid w:val="00795416"/>
    <w:rsid w:val="00795510"/>
    <w:rsid w:val="0079554A"/>
    <w:rsid w:val="0079555B"/>
    <w:rsid w:val="007955A2"/>
    <w:rsid w:val="007955E2"/>
    <w:rsid w:val="00795612"/>
    <w:rsid w:val="007956F3"/>
    <w:rsid w:val="0079571A"/>
    <w:rsid w:val="00795782"/>
    <w:rsid w:val="00795878"/>
    <w:rsid w:val="007958AC"/>
    <w:rsid w:val="007959AF"/>
    <w:rsid w:val="00795A97"/>
    <w:rsid w:val="00795A9E"/>
    <w:rsid w:val="00795AF9"/>
    <w:rsid w:val="00795B48"/>
    <w:rsid w:val="00795B60"/>
    <w:rsid w:val="00795B99"/>
    <w:rsid w:val="00795BC3"/>
    <w:rsid w:val="00795BDF"/>
    <w:rsid w:val="00795C41"/>
    <w:rsid w:val="00795D51"/>
    <w:rsid w:val="00795D8A"/>
    <w:rsid w:val="00795DA6"/>
    <w:rsid w:val="00795DB7"/>
    <w:rsid w:val="00795E1A"/>
    <w:rsid w:val="00795E42"/>
    <w:rsid w:val="00795F5D"/>
    <w:rsid w:val="00795F5F"/>
    <w:rsid w:val="00795FC0"/>
    <w:rsid w:val="0079600B"/>
    <w:rsid w:val="0079603E"/>
    <w:rsid w:val="00796085"/>
    <w:rsid w:val="007960DB"/>
    <w:rsid w:val="00796139"/>
    <w:rsid w:val="007961A7"/>
    <w:rsid w:val="007962AE"/>
    <w:rsid w:val="007962B4"/>
    <w:rsid w:val="007962C9"/>
    <w:rsid w:val="00796318"/>
    <w:rsid w:val="007964B9"/>
    <w:rsid w:val="00796522"/>
    <w:rsid w:val="0079657B"/>
    <w:rsid w:val="007965A6"/>
    <w:rsid w:val="007965E0"/>
    <w:rsid w:val="00796637"/>
    <w:rsid w:val="0079677E"/>
    <w:rsid w:val="007967DD"/>
    <w:rsid w:val="00796833"/>
    <w:rsid w:val="00796845"/>
    <w:rsid w:val="0079694C"/>
    <w:rsid w:val="007969A0"/>
    <w:rsid w:val="00796AF1"/>
    <w:rsid w:val="00796B5E"/>
    <w:rsid w:val="00796D1B"/>
    <w:rsid w:val="00796D93"/>
    <w:rsid w:val="00796DCB"/>
    <w:rsid w:val="00796E1C"/>
    <w:rsid w:val="0079700A"/>
    <w:rsid w:val="0079702A"/>
    <w:rsid w:val="0079709A"/>
    <w:rsid w:val="00797167"/>
    <w:rsid w:val="00797187"/>
    <w:rsid w:val="007971A6"/>
    <w:rsid w:val="00797235"/>
    <w:rsid w:val="007972EC"/>
    <w:rsid w:val="007974B4"/>
    <w:rsid w:val="00797528"/>
    <w:rsid w:val="00797628"/>
    <w:rsid w:val="0079764B"/>
    <w:rsid w:val="0079769D"/>
    <w:rsid w:val="007976A8"/>
    <w:rsid w:val="007977D1"/>
    <w:rsid w:val="00797807"/>
    <w:rsid w:val="0079782D"/>
    <w:rsid w:val="00797847"/>
    <w:rsid w:val="0079798F"/>
    <w:rsid w:val="007979DF"/>
    <w:rsid w:val="00797A03"/>
    <w:rsid w:val="00797AAF"/>
    <w:rsid w:val="00797AF1"/>
    <w:rsid w:val="00797B00"/>
    <w:rsid w:val="00797B2F"/>
    <w:rsid w:val="00797BE3"/>
    <w:rsid w:val="00797C78"/>
    <w:rsid w:val="00797D01"/>
    <w:rsid w:val="00797D82"/>
    <w:rsid w:val="00797DE9"/>
    <w:rsid w:val="00797E42"/>
    <w:rsid w:val="00797F1D"/>
    <w:rsid w:val="00797FBE"/>
    <w:rsid w:val="00797FC8"/>
    <w:rsid w:val="007A004C"/>
    <w:rsid w:val="007A014F"/>
    <w:rsid w:val="007A01BE"/>
    <w:rsid w:val="007A01D0"/>
    <w:rsid w:val="007A025F"/>
    <w:rsid w:val="007A0272"/>
    <w:rsid w:val="007A037A"/>
    <w:rsid w:val="007A0667"/>
    <w:rsid w:val="007A0682"/>
    <w:rsid w:val="007A0803"/>
    <w:rsid w:val="007A0A21"/>
    <w:rsid w:val="007A0A69"/>
    <w:rsid w:val="007A0ADE"/>
    <w:rsid w:val="007A0B08"/>
    <w:rsid w:val="007A0BBE"/>
    <w:rsid w:val="007A0C58"/>
    <w:rsid w:val="007A0C7E"/>
    <w:rsid w:val="007A0C8D"/>
    <w:rsid w:val="007A0D61"/>
    <w:rsid w:val="007A0D92"/>
    <w:rsid w:val="007A0E22"/>
    <w:rsid w:val="007A0F04"/>
    <w:rsid w:val="007A0F42"/>
    <w:rsid w:val="007A0F49"/>
    <w:rsid w:val="007A0F69"/>
    <w:rsid w:val="007A105B"/>
    <w:rsid w:val="007A111F"/>
    <w:rsid w:val="007A12A0"/>
    <w:rsid w:val="007A13A0"/>
    <w:rsid w:val="007A14C0"/>
    <w:rsid w:val="007A161F"/>
    <w:rsid w:val="007A1664"/>
    <w:rsid w:val="007A16F1"/>
    <w:rsid w:val="007A17A6"/>
    <w:rsid w:val="007A17FD"/>
    <w:rsid w:val="007A19C7"/>
    <w:rsid w:val="007A19E1"/>
    <w:rsid w:val="007A1A53"/>
    <w:rsid w:val="007A1AF2"/>
    <w:rsid w:val="007A1B4D"/>
    <w:rsid w:val="007A1BCB"/>
    <w:rsid w:val="007A1C25"/>
    <w:rsid w:val="007A1C9F"/>
    <w:rsid w:val="007A1DA8"/>
    <w:rsid w:val="007A1FE0"/>
    <w:rsid w:val="007A20A1"/>
    <w:rsid w:val="007A210A"/>
    <w:rsid w:val="007A2190"/>
    <w:rsid w:val="007A21DF"/>
    <w:rsid w:val="007A21E4"/>
    <w:rsid w:val="007A21FE"/>
    <w:rsid w:val="007A2216"/>
    <w:rsid w:val="007A2236"/>
    <w:rsid w:val="007A2243"/>
    <w:rsid w:val="007A2290"/>
    <w:rsid w:val="007A22C5"/>
    <w:rsid w:val="007A22F0"/>
    <w:rsid w:val="007A230C"/>
    <w:rsid w:val="007A232E"/>
    <w:rsid w:val="007A2340"/>
    <w:rsid w:val="007A2357"/>
    <w:rsid w:val="007A246D"/>
    <w:rsid w:val="007A24A4"/>
    <w:rsid w:val="007A252A"/>
    <w:rsid w:val="007A2625"/>
    <w:rsid w:val="007A2810"/>
    <w:rsid w:val="007A28C7"/>
    <w:rsid w:val="007A299F"/>
    <w:rsid w:val="007A2B14"/>
    <w:rsid w:val="007A2B8B"/>
    <w:rsid w:val="007A2BA9"/>
    <w:rsid w:val="007A2BBA"/>
    <w:rsid w:val="007A2D6C"/>
    <w:rsid w:val="007A2D7E"/>
    <w:rsid w:val="007A2D80"/>
    <w:rsid w:val="007A2D9F"/>
    <w:rsid w:val="007A2DB2"/>
    <w:rsid w:val="007A2DB8"/>
    <w:rsid w:val="007A2DD4"/>
    <w:rsid w:val="007A2E00"/>
    <w:rsid w:val="007A2E26"/>
    <w:rsid w:val="007A2ED2"/>
    <w:rsid w:val="007A2EDC"/>
    <w:rsid w:val="007A2F1B"/>
    <w:rsid w:val="007A2FB4"/>
    <w:rsid w:val="007A3058"/>
    <w:rsid w:val="007A30AF"/>
    <w:rsid w:val="007A30F7"/>
    <w:rsid w:val="007A313D"/>
    <w:rsid w:val="007A31DB"/>
    <w:rsid w:val="007A322C"/>
    <w:rsid w:val="007A3284"/>
    <w:rsid w:val="007A3334"/>
    <w:rsid w:val="007A33AA"/>
    <w:rsid w:val="007A3533"/>
    <w:rsid w:val="007A3546"/>
    <w:rsid w:val="007A35AF"/>
    <w:rsid w:val="007A35C3"/>
    <w:rsid w:val="007A360F"/>
    <w:rsid w:val="007A361B"/>
    <w:rsid w:val="007A361F"/>
    <w:rsid w:val="007A3713"/>
    <w:rsid w:val="007A371B"/>
    <w:rsid w:val="007A37D9"/>
    <w:rsid w:val="007A398B"/>
    <w:rsid w:val="007A3995"/>
    <w:rsid w:val="007A3CB8"/>
    <w:rsid w:val="007A3D90"/>
    <w:rsid w:val="007A3DC7"/>
    <w:rsid w:val="007A3DCE"/>
    <w:rsid w:val="007A3EB8"/>
    <w:rsid w:val="007A3F49"/>
    <w:rsid w:val="007A3FBD"/>
    <w:rsid w:val="007A3FFB"/>
    <w:rsid w:val="007A4038"/>
    <w:rsid w:val="007A4163"/>
    <w:rsid w:val="007A4211"/>
    <w:rsid w:val="007A4274"/>
    <w:rsid w:val="007A428D"/>
    <w:rsid w:val="007A428F"/>
    <w:rsid w:val="007A431F"/>
    <w:rsid w:val="007A436A"/>
    <w:rsid w:val="007A43AC"/>
    <w:rsid w:val="007A443D"/>
    <w:rsid w:val="007A4491"/>
    <w:rsid w:val="007A44F9"/>
    <w:rsid w:val="007A457D"/>
    <w:rsid w:val="007A465B"/>
    <w:rsid w:val="007A466B"/>
    <w:rsid w:val="007A466C"/>
    <w:rsid w:val="007A4742"/>
    <w:rsid w:val="007A479B"/>
    <w:rsid w:val="007A48EA"/>
    <w:rsid w:val="007A48F5"/>
    <w:rsid w:val="007A49ED"/>
    <w:rsid w:val="007A4C14"/>
    <w:rsid w:val="007A4D31"/>
    <w:rsid w:val="007A4D78"/>
    <w:rsid w:val="007A4D87"/>
    <w:rsid w:val="007A4E87"/>
    <w:rsid w:val="007A4E9D"/>
    <w:rsid w:val="007A4FC0"/>
    <w:rsid w:val="007A5028"/>
    <w:rsid w:val="007A506E"/>
    <w:rsid w:val="007A5093"/>
    <w:rsid w:val="007A50DF"/>
    <w:rsid w:val="007A5161"/>
    <w:rsid w:val="007A5196"/>
    <w:rsid w:val="007A51B7"/>
    <w:rsid w:val="007A51F3"/>
    <w:rsid w:val="007A522D"/>
    <w:rsid w:val="007A5255"/>
    <w:rsid w:val="007A52D4"/>
    <w:rsid w:val="007A52F4"/>
    <w:rsid w:val="007A537F"/>
    <w:rsid w:val="007A5443"/>
    <w:rsid w:val="007A544F"/>
    <w:rsid w:val="007A555C"/>
    <w:rsid w:val="007A5639"/>
    <w:rsid w:val="007A570E"/>
    <w:rsid w:val="007A57B2"/>
    <w:rsid w:val="007A587B"/>
    <w:rsid w:val="007A5989"/>
    <w:rsid w:val="007A5A4D"/>
    <w:rsid w:val="007A5A52"/>
    <w:rsid w:val="007A5A85"/>
    <w:rsid w:val="007A5B05"/>
    <w:rsid w:val="007A5B89"/>
    <w:rsid w:val="007A5B9E"/>
    <w:rsid w:val="007A5CE3"/>
    <w:rsid w:val="007A5D81"/>
    <w:rsid w:val="007A5D9C"/>
    <w:rsid w:val="007A5E14"/>
    <w:rsid w:val="007A5E98"/>
    <w:rsid w:val="007A5EE0"/>
    <w:rsid w:val="007A5F37"/>
    <w:rsid w:val="007A5F3D"/>
    <w:rsid w:val="007A5FF4"/>
    <w:rsid w:val="007A60C6"/>
    <w:rsid w:val="007A6136"/>
    <w:rsid w:val="007A6155"/>
    <w:rsid w:val="007A6177"/>
    <w:rsid w:val="007A6277"/>
    <w:rsid w:val="007A62E5"/>
    <w:rsid w:val="007A6317"/>
    <w:rsid w:val="007A6336"/>
    <w:rsid w:val="007A6394"/>
    <w:rsid w:val="007A6561"/>
    <w:rsid w:val="007A65D1"/>
    <w:rsid w:val="007A668B"/>
    <w:rsid w:val="007A6707"/>
    <w:rsid w:val="007A6736"/>
    <w:rsid w:val="007A674D"/>
    <w:rsid w:val="007A67BA"/>
    <w:rsid w:val="007A67F6"/>
    <w:rsid w:val="007A69AB"/>
    <w:rsid w:val="007A69FF"/>
    <w:rsid w:val="007A6A35"/>
    <w:rsid w:val="007A6B8D"/>
    <w:rsid w:val="007A6B97"/>
    <w:rsid w:val="007A6B9D"/>
    <w:rsid w:val="007A6BA6"/>
    <w:rsid w:val="007A6C46"/>
    <w:rsid w:val="007A6C8F"/>
    <w:rsid w:val="007A6DED"/>
    <w:rsid w:val="007A6EB9"/>
    <w:rsid w:val="007A6F05"/>
    <w:rsid w:val="007A6F8D"/>
    <w:rsid w:val="007A6F9E"/>
    <w:rsid w:val="007A6FFE"/>
    <w:rsid w:val="007A7010"/>
    <w:rsid w:val="007A70C0"/>
    <w:rsid w:val="007A7101"/>
    <w:rsid w:val="007A726F"/>
    <w:rsid w:val="007A7308"/>
    <w:rsid w:val="007A73B8"/>
    <w:rsid w:val="007A73FD"/>
    <w:rsid w:val="007A7505"/>
    <w:rsid w:val="007A7548"/>
    <w:rsid w:val="007A755F"/>
    <w:rsid w:val="007A75A2"/>
    <w:rsid w:val="007A75DA"/>
    <w:rsid w:val="007A760E"/>
    <w:rsid w:val="007A764A"/>
    <w:rsid w:val="007A77E2"/>
    <w:rsid w:val="007A78A7"/>
    <w:rsid w:val="007A78E1"/>
    <w:rsid w:val="007A7910"/>
    <w:rsid w:val="007A79FD"/>
    <w:rsid w:val="007A7A2A"/>
    <w:rsid w:val="007A7B30"/>
    <w:rsid w:val="007A7C33"/>
    <w:rsid w:val="007A7C4F"/>
    <w:rsid w:val="007A7C90"/>
    <w:rsid w:val="007A7CA3"/>
    <w:rsid w:val="007A7CD2"/>
    <w:rsid w:val="007A7D2B"/>
    <w:rsid w:val="007A7E3C"/>
    <w:rsid w:val="007A7E47"/>
    <w:rsid w:val="007A7EA4"/>
    <w:rsid w:val="007A7EE6"/>
    <w:rsid w:val="007A7F1A"/>
    <w:rsid w:val="007A7F3D"/>
    <w:rsid w:val="007A7F7D"/>
    <w:rsid w:val="007A7FE1"/>
    <w:rsid w:val="007B01D9"/>
    <w:rsid w:val="007B041D"/>
    <w:rsid w:val="007B0429"/>
    <w:rsid w:val="007B0468"/>
    <w:rsid w:val="007B04E7"/>
    <w:rsid w:val="007B0504"/>
    <w:rsid w:val="007B06C4"/>
    <w:rsid w:val="007B078B"/>
    <w:rsid w:val="007B07CC"/>
    <w:rsid w:val="007B0883"/>
    <w:rsid w:val="007B0950"/>
    <w:rsid w:val="007B0957"/>
    <w:rsid w:val="007B095C"/>
    <w:rsid w:val="007B0A65"/>
    <w:rsid w:val="007B0A93"/>
    <w:rsid w:val="007B0A9B"/>
    <w:rsid w:val="007B0B33"/>
    <w:rsid w:val="007B0B78"/>
    <w:rsid w:val="007B0BCF"/>
    <w:rsid w:val="007B0CDF"/>
    <w:rsid w:val="007B0D9E"/>
    <w:rsid w:val="007B0DF9"/>
    <w:rsid w:val="007B0E20"/>
    <w:rsid w:val="007B0E43"/>
    <w:rsid w:val="007B0EAB"/>
    <w:rsid w:val="007B0ECC"/>
    <w:rsid w:val="007B0EE1"/>
    <w:rsid w:val="007B0EE7"/>
    <w:rsid w:val="007B0F31"/>
    <w:rsid w:val="007B0F7E"/>
    <w:rsid w:val="007B0F8E"/>
    <w:rsid w:val="007B104C"/>
    <w:rsid w:val="007B1067"/>
    <w:rsid w:val="007B10E7"/>
    <w:rsid w:val="007B120B"/>
    <w:rsid w:val="007B1254"/>
    <w:rsid w:val="007B1302"/>
    <w:rsid w:val="007B1338"/>
    <w:rsid w:val="007B13B5"/>
    <w:rsid w:val="007B13FB"/>
    <w:rsid w:val="007B14FF"/>
    <w:rsid w:val="007B1506"/>
    <w:rsid w:val="007B1663"/>
    <w:rsid w:val="007B167B"/>
    <w:rsid w:val="007B16F0"/>
    <w:rsid w:val="007B1740"/>
    <w:rsid w:val="007B18BB"/>
    <w:rsid w:val="007B1915"/>
    <w:rsid w:val="007B1974"/>
    <w:rsid w:val="007B19EE"/>
    <w:rsid w:val="007B1A88"/>
    <w:rsid w:val="007B1AA1"/>
    <w:rsid w:val="007B1B08"/>
    <w:rsid w:val="007B1B57"/>
    <w:rsid w:val="007B1C0F"/>
    <w:rsid w:val="007B1C64"/>
    <w:rsid w:val="007B1CBF"/>
    <w:rsid w:val="007B1DDB"/>
    <w:rsid w:val="007B1DFA"/>
    <w:rsid w:val="007B1E67"/>
    <w:rsid w:val="007B1EF7"/>
    <w:rsid w:val="007B1F6D"/>
    <w:rsid w:val="007B205E"/>
    <w:rsid w:val="007B20BE"/>
    <w:rsid w:val="007B215D"/>
    <w:rsid w:val="007B2239"/>
    <w:rsid w:val="007B223B"/>
    <w:rsid w:val="007B2288"/>
    <w:rsid w:val="007B2326"/>
    <w:rsid w:val="007B239B"/>
    <w:rsid w:val="007B2437"/>
    <w:rsid w:val="007B244B"/>
    <w:rsid w:val="007B24B6"/>
    <w:rsid w:val="007B24C7"/>
    <w:rsid w:val="007B24E1"/>
    <w:rsid w:val="007B24EB"/>
    <w:rsid w:val="007B2564"/>
    <w:rsid w:val="007B258A"/>
    <w:rsid w:val="007B259A"/>
    <w:rsid w:val="007B25C1"/>
    <w:rsid w:val="007B25DA"/>
    <w:rsid w:val="007B2602"/>
    <w:rsid w:val="007B262E"/>
    <w:rsid w:val="007B263A"/>
    <w:rsid w:val="007B26C4"/>
    <w:rsid w:val="007B277C"/>
    <w:rsid w:val="007B28BD"/>
    <w:rsid w:val="007B28FC"/>
    <w:rsid w:val="007B2952"/>
    <w:rsid w:val="007B2975"/>
    <w:rsid w:val="007B2984"/>
    <w:rsid w:val="007B2B91"/>
    <w:rsid w:val="007B2D3F"/>
    <w:rsid w:val="007B2F18"/>
    <w:rsid w:val="007B2F66"/>
    <w:rsid w:val="007B30FC"/>
    <w:rsid w:val="007B3100"/>
    <w:rsid w:val="007B3110"/>
    <w:rsid w:val="007B3170"/>
    <w:rsid w:val="007B3196"/>
    <w:rsid w:val="007B31D5"/>
    <w:rsid w:val="007B328B"/>
    <w:rsid w:val="007B32E7"/>
    <w:rsid w:val="007B348D"/>
    <w:rsid w:val="007B35AF"/>
    <w:rsid w:val="007B35B6"/>
    <w:rsid w:val="007B35CF"/>
    <w:rsid w:val="007B3733"/>
    <w:rsid w:val="007B37E5"/>
    <w:rsid w:val="007B380E"/>
    <w:rsid w:val="007B3814"/>
    <w:rsid w:val="007B3825"/>
    <w:rsid w:val="007B3884"/>
    <w:rsid w:val="007B3887"/>
    <w:rsid w:val="007B394B"/>
    <w:rsid w:val="007B394F"/>
    <w:rsid w:val="007B3A86"/>
    <w:rsid w:val="007B3B25"/>
    <w:rsid w:val="007B3B65"/>
    <w:rsid w:val="007B3B7F"/>
    <w:rsid w:val="007B3C08"/>
    <w:rsid w:val="007B3CAC"/>
    <w:rsid w:val="007B3CD4"/>
    <w:rsid w:val="007B3D17"/>
    <w:rsid w:val="007B3DA0"/>
    <w:rsid w:val="007B3E18"/>
    <w:rsid w:val="007B3E2C"/>
    <w:rsid w:val="007B4023"/>
    <w:rsid w:val="007B41C4"/>
    <w:rsid w:val="007B41E0"/>
    <w:rsid w:val="007B4210"/>
    <w:rsid w:val="007B4397"/>
    <w:rsid w:val="007B4410"/>
    <w:rsid w:val="007B444B"/>
    <w:rsid w:val="007B44BE"/>
    <w:rsid w:val="007B4643"/>
    <w:rsid w:val="007B4814"/>
    <w:rsid w:val="007B4857"/>
    <w:rsid w:val="007B4859"/>
    <w:rsid w:val="007B4950"/>
    <w:rsid w:val="007B4A11"/>
    <w:rsid w:val="007B4A5C"/>
    <w:rsid w:val="007B4A8A"/>
    <w:rsid w:val="007B4AD9"/>
    <w:rsid w:val="007B4B68"/>
    <w:rsid w:val="007B4C00"/>
    <w:rsid w:val="007B4C42"/>
    <w:rsid w:val="007B4C8A"/>
    <w:rsid w:val="007B4CC8"/>
    <w:rsid w:val="007B4CDE"/>
    <w:rsid w:val="007B4CE3"/>
    <w:rsid w:val="007B4D64"/>
    <w:rsid w:val="007B4F53"/>
    <w:rsid w:val="007B4F77"/>
    <w:rsid w:val="007B4FA8"/>
    <w:rsid w:val="007B507F"/>
    <w:rsid w:val="007B50C1"/>
    <w:rsid w:val="007B50DF"/>
    <w:rsid w:val="007B5137"/>
    <w:rsid w:val="007B5166"/>
    <w:rsid w:val="007B527A"/>
    <w:rsid w:val="007B5314"/>
    <w:rsid w:val="007B5332"/>
    <w:rsid w:val="007B5347"/>
    <w:rsid w:val="007B542B"/>
    <w:rsid w:val="007B545F"/>
    <w:rsid w:val="007B5483"/>
    <w:rsid w:val="007B54EB"/>
    <w:rsid w:val="007B5551"/>
    <w:rsid w:val="007B55F0"/>
    <w:rsid w:val="007B5617"/>
    <w:rsid w:val="007B5662"/>
    <w:rsid w:val="007B577C"/>
    <w:rsid w:val="007B579C"/>
    <w:rsid w:val="007B58B7"/>
    <w:rsid w:val="007B58BB"/>
    <w:rsid w:val="007B58E5"/>
    <w:rsid w:val="007B59E3"/>
    <w:rsid w:val="007B5AF9"/>
    <w:rsid w:val="007B5B10"/>
    <w:rsid w:val="007B5B4F"/>
    <w:rsid w:val="007B5B9B"/>
    <w:rsid w:val="007B5BFE"/>
    <w:rsid w:val="007B5CA3"/>
    <w:rsid w:val="007B5E67"/>
    <w:rsid w:val="007B5EA1"/>
    <w:rsid w:val="007B60F7"/>
    <w:rsid w:val="007B60FB"/>
    <w:rsid w:val="007B63E1"/>
    <w:rsid w:val="007B640C"/>
    <w:rsid w:val="007B6456"/>
    <w:rsid w:val="007B6507"/>
    <w:rsid w:val="007B65E2"/>
    <w:rsid w:val="007B664B"/>
    <w:rsid w:val="007B66A6"/>
    <w:rsid w:val="007B66CF"/>
    <w:rsid w:val="007B66E2"/>
    <w:rsid w:val="007B686A"/>
    <w:rsid w:val="007B6902"/>
    <w:rsid w:val="007B6954"/>
    <w:rsid w:val="007B696A"/>
    <w:rsid w:val="007B699D"/>
    <w:rsid w:val="007B6B33"/>
    <w:rsid w:val="007B6C3F"/>
    <w:rsid w:val="007B6C52"/>
    <w:rsid w:val="007B6C87"/>
    <w:rsid w:val="007B6CB6"/>
    <w:rsid w:val="007B6D73"/>
    <w:rsid w:val="007B6D99"/>
    <w:rsid w:val="007B6DF6"/>
    <w:rsid w:val="007B6E20"/>
    <w:rsid w:val="007B6E68"/>
    <w:rsid w:val="007B6F01"/>
    <w:rsid w:val="007B6FBB"/>
    <w:rsid w:val="007B6FCE"/>
    <w:rsid w:val="007B705C"/>
    <w:rsid w:val="007B7213"/>
    <w:rsid w:val="007B7274"/>
    <w:rsid w:val="007B72BC"/>
    <w:rsid w:val="007B73D7"/>
    <w:rsid w:val="007B7409"/>
    <w:rsid w:val="007B74D5"/>
    <w:rsid w:val="007B752C"/>
    <w:rsid w:val="007B75B0"/>
    <w:rsid w:val="007B7650"/>
    <w:rsid w:val="007B76A2"/>
    <w:rsid w:val="007B76CE"/>
    <w:rsid w:val="007B7839"/>
    <w:rsid w:val="007B79C5"/>
    <w:rsid w:val="007B7AC5"/>
    <w:rsid w:val="007B7AD4"/>
    <w:rsid w:val="007B7B0B"/>
    <w:rsid w:val="007B7B85"/>
    <w:rsid w:val="007B7C4C"/>
    <w:rsid w:val="007B7C4E"/>
    <w:rsid w:val="007B7C98"/>
    <w:rsid w:val="007B7CC1"/>
    <w:rsid w:val="007B7D0C"/>
    <w:rsid w:val="007B7D6F"/>
    <w:rsid w:val="007B7D97"/>
    <w:rsid w:val="007B7EBE"/>
    <w:rsid w:val="007B7F16"/>
    <w:rsid w:val="007B7F3C"/>
    <w:rsid w:val="007C003F"/>
    <w:rsid w:val="007C0091"/>
    <w:rsid w:val="007C00B1"/>
    <w:rsid w:val="007C01DF"/>
    <w:rsid w:val="007C0265"/>
    <w:rsid w:val="007C03B6"/>
    <w:rsid w:val="007C0469"/>
    <w:rsid w:val="007C0546"/>
    <w:rsid w:val="007C0572"/>
    <w:rsid w:val="007C059F"/>
    <w:rsid w:val="007C05BF"/>
    <w:rsid w:val="007C060C"/>
    <w:rsid w:val="007C0705"/>
    <w:rsid w:val="007C073C"/>
    <w:rsid w:val="007C0743"/>
    <w:rsid w:val="007C0858"/>
    <w:rsid w:val="007C08B6"/>
    <w:rsid w:val="007C0960"/>
    <w:rsid w:val="007C097C"/>
    <w:rsid w:val="007C098C"/>
    <w:rsid w:val="007C0A70"/>
    <w:rsid w:val="007C0BC0"/>
    <w:rsid w:val="007C0C07"/>
    <w:rsid w:val="007C0C09"/>
    <w:rsid w:val="007C0C24"/>
    <w:rsid w:val="007C0C55"/>
    <w:rsid w:val="007C0CB6"/>
    <w:rsid w:val="007C0D55"/>
    <w:rsid w:val="007C0E14"/>
    <w:rsid w:val="007C0E3B"/>
    <w:rsid w:val="007C0E8C"/>
    <w:rsid w:val="007C0F11"/>
    <w:rsid w:val="007C0F16"/>
    <w:rsid w:val="007C0F23"/>
    <w:rsid w:val="007C0F2D"/>
    <w:rsid w:val="007C0F85"/>
    <w:rsid w:val="007C0FED"/>
    <w:rsid w:val="007C109D"/>
    <w:rsid w:val="007C10A1"/>
    <w:rsid w:val="007C115E"/>
    <w:rsid w:val="007C116F"/>
    <w:rsid w:val="007C11BC"/>
    <w:rsid w:val="007C1374"/>
    <w:rsid w:val="007C13E1"/>
    <w:rsid w:val="007C1402"/>
    <w:rsid w:val="007C1482"/>
    <w:rsid w:val="007C15E9"/>
    <w:rsid w:val="007C160C"/>
    <w:rsid w:val="007C16D3"/>
    <w:rsid w:val="007C1810"/>
    <w:rsid w:val="007C1948"/>
    <w:rsid w:val="007C19FA"/>
    <w:rsid w:val="007C1AAE"/>
    <w:rsid w:val="007C1B69"/>
    <w:rsid w:val="007C1BE7"/>
    <w:rsid w:val="007C1CB8"/>
    <w:rsid w:val="007C1CE5"/>
    <w:rsid w:val="007C1D6E"/>
    <w:rsid w:val="007C1D74"/>
    <w:rsid w:val="007C1E18"/>
    <w:rsid w:val="007C1E4E"/>
    <w:rsid w:val="007C1FB7"/>
    <w:rsid w:val="007C2023"/>
    <w:rsid w:val="007C2043"/>
    <w:rsid w:val="007C2098"/>
    <w:rsid w:val="007C216E"/>
    <w:rsid w:val="007C2273"/>
    <w:rsid w:val="007C2274"/>
    <w:rsid w:val="007C2275"/>
    <w:rsid w:val="007C2300"/>
    <w:rsid w:val="007C2336"/>
    <w:rsid w:val="007C234D"/>
    <w:rsid w:val="007C23CB"/>
    <w:rsid w:val="007C248D"/>
    <w:rsid w:val="007C2548"/>
    <w:rsid w:val="007C2562"/>
    <w:rsid w:val="007C2570"/>
    <w:rsid w:val="007C25E2"/>
    <w:rsid w:val="007C2689"/>
    <w:rsid w:val="007C26BE"/>
    <w:rsid w:val="007C2771"/>
    <w:rsid w:val="007C28A1"/>
    <w:rsid w:val="007C28FD"/>
    <w:rsid w:val="007C29C6"/>
    <w:rsid w:val="007C2A95"/>
    <w:rsid w:val="007C2B2E"/>
    <w:rsid w:val="007C2B4F"/>
    <w:rsid w:val="007C2B7D"/>
    <w:rsid w:val="007C2BF1"/>
    <w:rsid w:val="007C2E52"/>
    <w:rsid w:val="007C2F3A"/>
    <w:rsid w:val="007C2F4D"/>
    <w:rsid w:val="007C3018"/>
    <w:rsid w:val="007C30FD"/>
    <w:rsid w:val="007C313F"/>
    <w:rsid w:val="007C315C"/>
    <w:rsid w:val="007C316E"/>
    <w:rsid w:val="007C32B1"/>
    <w:rsid w:val="007C3307"/>
    <w:rsid w:val="007C33B1"/>
    <w:rsid w:val="007C3409"/>
    <w:rsid w:val="007C343C"/>
    <w:rsid w:val="007C35F7"/>
    <w:rsid w:val="007C3643"/>
    <w:rsid w:val="007C36F9"/>
    <w:rsid w:val="007C3778"/>
    <w:rsid w:val="007C3838"/>
    <w:rsid w:val="007C387F"/>
    <w:rsid w:val="007C38B2"/>
    <w:rsid w:val="007C38B8"/>
    <w:rsid w:val="007C38CA"/>
    <w:rsid w:val="007C39E1"/>
    <w:rsid w:val="007C3A07"/>
    <w:rsid w:val="007C3CC7"/>
    <w:rsid w:val="007C3E8A"/>
    <w:rsid w:val="007C3F3F"/>
    <w:rsid w:val="007C3FAE"/>
    <w:rsid w:val="007C40C8"/>
    <w:rsid w:val="007C4113"/>
    <w:rsid w:val="007C417C"/>
    <w:rsid w:val="007C418C"/>
    <w:rsid w:val="007C427B"/>
    <w:rsid w:val="007C42ED"/>
    <w:rsid w:val="007C4404"/>
    <w:rsid w:val="007C4407"/>
    <w:rsid w:val="007C4577"/>
    <w:rsid w:val="007C45C0"/>
    <w:rsid w:val="007C46E8"/>
    <w:rsid w:val="007C4762"/>
    <w:rsid w:val="007C4794"/>
    <w:rsid w:val="007C47A1"/>
    <w:rsid w:val="007C4A0B"/>
    <w:rsid w:val="007C4A5F"/>
    <w:rsid w:val="007C4B65"/>
    <w:rsid w:val="007C4BA0"/>
    <w:rsid w:val="007C4BF3"/>
    <w:rsid w:val="007C4C21"/>
    <w:rsid w:val="007C4CFE"/>
    <w:rsid w:val="007C4D18"/>
    <w:rsid w:val="007C4DB5"/>
    <w:rsid w:val="007C4E98"/>
    <w:rsid w:val="007C4EF3"/>
    <w:rsid w:val="007C5071"/>
    <w:rsid w:val="007C50D7"/>
    <w:rsid w:val="007C50E2"/>
    <w:rsid w:val="007C51EB"/>
    <w:rsid w:val="007C540D"/>
    <w:rsid w:val="007C5506"/>
    <w:rsid w:val="007C559A"/>
    <w:rsid w:val="007C560C"/>
    <w:rsid w:val="007C579E"/>
    <w:rsid w:val="007C58D4"/>
    <w:rsid w:val="007C58DC"/>
    <w:rsid w:val="007C5960"/>
    <w:rsid w:val="007C5B0E"/>
    <w:rsid w:val="007C5BB0"/>
    <w:rsid w:val="007C5BC9"/>
    <w:rsid w:val="007C5BDC"/>
    <w:rsid w:val="007C5BF6"/>
    <w:rsid w:val="007C5C03"/>
    <w:rsid w:val="007C5D38"/>
    <w:rsid w:val="007C5EB7"/>
    <w:rsid w:val="007C6033"/>
    <w:rsid w:val="007C6046"/>
    <w:rsid w:val="007C6079"/>
    <w:rsid w:val="007C60DF"/>
    <w:rsid w:val="007C6125"/>
    <w:rsid w:val="007C61AF"/>
    <w:rsid w:val="007C627F"/>
    <w:rsid w:val="007C62D8"/>
    <w:rsid w:val="007C631D"/>
    <w:rsid w:val="007C632C"/>
    <w:rsid w:val="007C63D5"/>
    <w:rsid w:val="007C63F6"/>
    <w:rsid w:val="007C653F"/>
    <w:rsid w:val="007C6582"/>
    <w:rsid w:val="007C65C7"/>
    <w:rsid w:val="007C665E"/>
    <w:rsid w:val="007C6789"/>
    <w:rsid w:val="007C67D3"/>
    <w:rsid w:val="007C6817"/>
    <w:rsid w:val="007C6839"/>
    <w:rsid w:val="007C6889"/>
    <w:rsid w:val="007C68A4"/>
    <w:rsid w:val="007C68F3"/>
    <w:rsid w:val="007C6926"/>
    <w:rsid w:val="007C6965"/>
    <w:rsid w:val="007C69D3"/>
    <w:rsid w:val="007C6AC8"/>
    <w:rsid w:val="007C6B3E"/>
    <w:rsid w:val="007C6BCA"/>
    <w:rsid w:val="007C6C1D"/>
    <w:rsid w:val="007C6C3B"/>
    <w:rsid w:val="007C6CC8"/>
    <w:rsid w:val="007C6D6B"/>
    <w:rsid w:val="007C6D75"/>
    <w:rsid w:val="007C6DC2"/>
    <w:rsid w:val="007C6E10"/>
    <w:rsid w:val="007C6E32"/>
    <w:rsid w:val="007C6F1A"/>
    <w:rsid w:val="007C6F49"/>
    <w:rsid w:val="007C6F54"/>
    <w:rsid w:val="007C7058"/>
    <w:rsid w:val="007C713F"/>
    <w:rsid w:val="007C716B"/>
    <w:rsid w:val="007C73B5"/>
    <w:rsid w:val="007C74FD"/>
    <w:rsid w:val="007C758A"/>
    <w:rsid w:val="007C75DA"/>
    <w:rsid w:val="007C7662"/>
    <w:rsid w:val="007C7686"/>
    <w:rsid w:val="007C786F"/>
    <w:rsid w:val="007C78CB"/>
    <w:rsid w:val="007C78E0"/>
    <w:rsid w:val="007C79B0"/>
    <w:rsid w:val="007C79B7"/>
    <w:rsid w:val="007C7A4A"/>
    <w:rsid w:val="007C7A6E"/>
    <w:rsid w:val="007C7AA9"/>
    <w:rsid w:val="007C7ABD"/>
    <w:rsid w:val="007C7B84"/>
    <w:rsid w:val="007C7BAF"/>
    <w:rsid w:val="007C7C73"/>
    <w:rsid w:val="007C7CA9"/>
    <w:rsid w:val="007C7D4B"/>
    <w:rsid w:val="007C7F8C"/>
    <w:rsid w:val="007D0088"/>
    <w:rsid w:val="007D011E"/>
    <w:rsid w:val="007D01A5"/>
    <w:rsid w:val="007D01A9"/>
    <w:rsid w:val="007D01D7"/>
    <w:rsid w:val="007D0235"/>
    <w:rsid w:val="007D02AE"/>
    <w:rsid w:val="007D02ED"/>
    <w:rsid w:val="007D047D"/>
    <w:rsid w:val="007D04A5"/>
    <w:rsid w:val="007D056A"/>
    <w:rsid w:val="007D05C7"/>
    <w:rsid w:val="007D0607"/>
    <w:rsid w:val="007D0651"/>
    <w:rsid w:val="007D06DA"/>
    <w:rsid w:val="007D070C"/>
    <w:rsid w:val="007D0814"/>
    <w:rsid w:val="007D082E"/>
    <w:rsid w:val="007D0954"/>
    <w:rsid w:val="007D095F"/>
    <w:rsid w:val="007D0A43"/>
    <w:rsid w:val="007D0B79"/>
    <w:rsid w:val="007D0BA8"/>
    <w:rsid w:val="007D0BC7"/>
    <w:rsid w:val="007D0BDB"/>
    <w:rsid w:val="007D0BDE"/>
    <w:rsid w:val="007D0C3E"/>
    <w:rsid w:val="007D0D2A"/>
    <w:rsid w:val="007D0F05"/>
    <w:rsid w:val="007D119C"/>
    <w:rsid w:val="007D126C"/>
    <w:rsid w:val="007D12B2"/>
    <w:rsid w:val="007D1325"/>
    <w:rsid w:val="007D14A8"/>
    <w:rsid w:val="007D1512"/>
    <w:rsid w:val="007D1550"/>
    <w:rsid w:val="007D15CC"/>
    <w:rsid w:val="007D15F3"/>
    <w:rsid w:val="007D1656"/>
    <w:rsid w:val="007D1775"/>
    <w:rsid w:val="007D1781"/>
    <w:rsid w:val="007D182B"/>
    <w:rsid w:val="007D188C"/>
    <w:rsid w:val="007D18E3"/>
    <w:rsid w:val="007D190D"/>
    <w:rsid w:val="007D1911"/>
    <w:rsid w:val="007D1913"/>
    <w:rsid w:val="007D1920"/>
    <w:rsid w:val="007D1927"/>
    <w:rsid w:val="007D1B0F"/>
    <w:rsid w:val="007D1B65"/>
    <w:rsid w:val="007D1BAE"/>
    <w:rsid w:val="007D1BB6"/>
    <w:rsid w:val="007D1BBA"/>
    <w:rsid w:val="007D1C82"/>
    <w:rsid w:val="007D1D8A"/>
    <w:rsid w:val="007D1DCC"/>
    <w:rsid w:val="007D1E3C"/>
    <w:rsid w:val="007D1E77"/>
    <w:rsid w:val="007D1E80"/>
    <w:rsid w:val="007D1EE3"/>
    <w:rsid w:val="007D1F64"/>
    <w:rsid w:val="007D201B"/>
    <w:rsid w:val="007D2059"/>
    <w:rsid w:val="007D208D"/>
    <w:rsid w:val="007D20B8"/>
    <w:rsid w:val="007D2162"/>
    <w:rsid w:val="007D2256"/>
    <w:rsid w:val="007D226B"/>
    <w:rsid w:val="007D229C"/>
    <w:rsid w:val="007D22D6"/>
    <w:rsid w:val="007D22ED"/>
    <w:rsid w:val="007D239B"/>
    <w:rsid w:val="007D23A2"/>
    <w:rsid w:val="007D23A4"/>
    <w:rsid w:val="007D2493"/>
    <w:rsid w:val="007D2521"/>
    <w:rsid w:val="007D258A"/>
    <w:rsid w:val="007D25D3"/>
    <w:rsid w:val="007D26BE"/>
    <w:rsid w:val="007D273D"/>
    <w:rsid w:val="007D27B1"/>
    <w:rsid w:val="007D27E4"/>
    <w:rsid w:val="007D2844"/>
    <w:rsid w:val="007D285C"/>
    <w:rsid w:val="007D2A1D"/>
    <w:rsid w:val="007D2A3C"/>
    <w:rsid w:val="007D2B2F"/>
    <w:rsid w:val="007D2B6F"/>
    <w:rsid w:val="007D2C3D"/>
    <w:rsid w:val="007D2D94"/>
    <w:rsid w:val="007D2E08"/>
    <w:rsid w:val="007D2E32"/>
    <w:rsid w:val="007D2EA0"/>
    <w:rsid w:val="007D2EA3"/>
    <w:rsid w:val="007D2ED5"/>
    <w:rsid w:val="007D2F2B"/>
    <w:rsid w:val="007D2F39"/>
    <w:rsid w:val="007D2F9E"/>
    <w:rsid w:val="007D317A"/>
    <w:rsid w:val="007D3193"/>
    <w:rsid w:val="007D31E0"/>
    <w:rsid w:val="007D31FF"/>
    <w:rsid w:val="007D329D"/>
    <w:rsid w:val="007D32F5"/>
    <w:rsid w:val="007D3353"/>
    <w:rsid w:val="007D33C5"/>
    <w:rsid w:val="007D33D1"/>
    <w:rsid w:val="007D349B"/>
    <w:rsid w:val="007D34BE"/>
    <w:rsid w:val="007D34E8"/>
    <w:rsid w:val="007D3569"/>
    <w:rsid w:val="007D3639"/>
    <w:rsid w:val="007D3733"/>
    <w:rsid w:val="007D3812"/>
    <w:rsid w:val="007D38FB"/>
    <w:rsid w:val="007D397D"/>
    <w:rsid w:val="007D3A30"/>
    <w:rsid w:val="007D3A38"/>
    <w:rsid w:val="007D3A3E"/>
    <w:rsid w:val="007D3A99"/>
    <w:rsid w:val="007D3A9C"/>
    <w:rsid w:val="007D3B44"/>
    <w:rsid w:val="007D3BD6"/>
    <w:rsid w:val="007D3C3D"/>
    <w:rsid w:val="007D3C4A"/>
    <w:rsid w:val="007D3CBF"/>
    <w:rsid w:val="007D3DE2"/>
    <w:rsid w:val="007D3F53"/>
    <w:rsid w:val="007D3FBD"/>
    <w:rsid w:val="007D4063"/>
    <w:rsid w:val="007D40D9"/>
    <w:rsid w:val="007D40E6"/>
    <w:rsid w:val="007D40F9"/>
    <w:rsid w:val="007D41F2"/>
    <w:rsid w:val="007D42A9"/>
    <w:rsid w:val="007D4359"/>
    <w:rsid w:val="007D43EC"/>
    <w:rsid w:val="007D44B6"/>
    <w:rsid w:val="007D45AD"/>
    <w:rsid w:val="007D461E"/>
    <w:rsid w:val="007D4644"/>
    <w:rsid w:val="007D46C5"/>
    <w:rsid w:val="007D46EA"/>
    <w:rsid w:val="007D4879"/>
    <w:rsid w:val="007D48F9"/>
    <w:rsid w:val="007D491E"/>
    <w:rsid w:val="007D4A7F"/>
    <w:rsid w:val="007D4B89"/>
    <w:rsid w:val="007D4C5C"/>
    <w:rsid w:val="007D4CB4"/>
    <w:rsid w:val="007D4E4D"/>
    <w:rsid w:val="007D4E8A"/>
    <w:rsid w:val="007D4EDF"/>
    <w:rsid w:val="007D4FFD"/>
    <w:rsid w:val="007D5240"/>
    <w:rsid w:val="007D52C5"/>
    <w:rsid w:val="007D530E"/>
    <w:rsid w:val="007D5324"/>
    <w:rsid w:val="007D553F"/>
    <w:rsid w:val="007D5592"/>
    <w:rsid w:val="007D55D7"/>
    <w:rsid w:val="007D5651"/>
    <w:rsid w:val="007D5706"/>
    <w:rsid w:val="007D5796"/>
    <w:rsid w:val="007D5807"/>
    <w:rsid w:val="007D595F"/>
    <w:rsid w:val="007D596F"/>
    <w:rsid w:val="007D59F7"/>
    <w:rsid w:val="007D5A2A"/>
    <w:rsid w:val="007D5A63"/>
    <w:rsid w:val="007D5AC3"/>
    <w:rsid w:val="007D5B04"/>
    <w:rsid w:val="007D5B35"/>
    <w:rsid w:val="007D5B3E"/>
    <w:rsid w:val="007D5CBE"/>
    <w:rsid w:val="007D5D57"/>
    <w:rsid w:val="007D5D73"/>
    <w:rsid w:val="007D5E47"/>
    <w:rsid w:val="007D5E51"/>
    <w:rsid w:val="007D5F10"/>
    <w:rsid w:val="007D6035"/>
    <w:rsid w:val="007D6151"/>
    <w:rsid w:val="007D61EF"/>
    <w:rsid w:val="007D6232"/>
    <w:rsid w:val="007D6253"/>
    <w:rsid w:val="007D65B9"/>
    <w:rsid w:val="007D661B"/>
    <w:rsid w:val="007D666E"/>
    <w:rsid w:val="007D673C"/>
    <w:rsid w:val="007D6882"/>
    <w:rsid w:val="007D68B5"/>
    <w:rsid w:val="007D69F2"/>
    <w:rsid w:val="007D6A28"/>
    <w:rsid w:val="007D6CD7"/>
    <w:rsid w:val="007D6D06"/>
    <w:rsid w:val="007D6D63"/>
    <w:rsid w:val="007D6DB7"/>
    <w:rsid w:val="007D6ED8"/>
    <w:rsid w:val="007D6FD6"/>
    <w:rsid w:val="007D7078"/>
    <w:rsid w:val="007D714C"/>
    <w:rsid w:val="007D71D9"/>
    <w:rsid w:val="007D7224"/>
    <w:rsid w:val="007D72A1"/>
    <w:rsid w:val="007D73B3"/>
    <w:rsid w:val="007D7464"/>
    <w:rsid w:val="007D7539"/>
    <w:rsid w:val="007D7650"/>
    <w:rsid w:val="007D780E"/>
    <w:rsid w:val="007D782B"/>
    <w:rsid w:val="007D78C5"/>
    <w:rsid w:val="007D790B"/>
    <w:rsid w:val="007D7A51"/>
    <w:rsid w:val="007D7A74"/>
    <w:rsid w:val="007D7A93"/>
    <w:rsid w:val="007D7AB0"/>
    <w:rsid w:val="007D7AC5"/>
    <w:rsid w:val="007D7B70"/>
    <w:rsid w:val="007D7C6D"/>
    <w:rsid w:val="007D7C71"/>
    <w:rsid w:val="007D7CC3"/>
    <w:rsid w:val="007D7CEB"/>
    <w:rsid w:val="007D7D8A"/>
    <w:rsid w:val="007D7E1C"/>
    <w:rsid w:val="007D7E53"/>
    <w:rsid w:val="007D7E75"/>
    <w:rsid w:val="007D7F1E"/>
    <w:rsid w:val="007D7F2F"/>
    <w:rsid w:val="007D7F85"/>
    <w:rsid w:val="007E00D0"/>
    <w:rsid w:val="007E017D"/>
    <w:rsid w:val="007E01C8"/>
    <w:rsid w:val="007E0209"/>
    <w:rsid w:val="007E029D"/>
    <w:rsid w:val="007E03F4"/>
    <w:rsid w:val="007E04A9"/>
    <w:rsid w:val="007E0550"/>
    <w:rsid w:val="007E0584"/>
    <w:rsid w:val="007E05B1"/>
    <w:rsid w:val="007E063A"/>
    <w:rsid w:val="007E0658"/>
    <w:rsid w:val="007E06E4"/>
    <w:rsid w:val="007E06FD"/>
    <w:rsid w:val="007E077F"/>
    <w:rsid w:val="007E0831"/>
    <w:rsid w:val="007E08F1"/>
    <w:rsid w:val="007E09AD"/>
    <w:rsid w:val="007E09B1"/>
    <w:rsid w:val="007E09E8"/>
    <w:rsid w:val="007E0AF1"/>
    <w:rsid w:val="007E0B05"/>
    <w:rsid w:val="007E0B89"/>
    <w:rsid w:val="007E0C35"/>
    <w:rsid w:val="007E0D42"/>
    <w:rsid w:val="007E0E1F"/>
    <w:rsid w:val="007E0FA9"/>
    <w:rsid w:val="007E0FC1"/>
    <w:rsid w:val="007E1061"/>
    <w:rsid w:val="007E1076"/>
    <w:rsid w:val="007E1101"/>
    <w:rsid w:val="007E1118"/>
    <w:rsid w:val="007E1162"/>
    <w:rsid w:val="007E126A"/>
    <w:rsid w:val="007E127F"/>
    <w:rsid w:val="007E13C1"/>
    <w:rsid w:val="007E13F5"/>
    <w:rsid w:val="007E1502"/>
    <w:rsid w:val="007E158D"/>
    <w:rsid w:val="007E1647"/>
    <w:rsid w:val="007E1658"/>
    <w:rsid w:val="007E1672"/>
    <w:rsid w:val="007E1688"/>
    <w:rsid w:val="007E169A"/>
    <w:rsid w:val="007E16A4"/>
    <w:rsid w:val="007E16BF"/>
    <w:rsid w:val="007E16CB"/>
    <w:rsid w:val="007E16FA"/>
    <w:rsid w:val="007E1741"/>
    <w:rsid w:val="007E17DC"/>
    <w:rsid w:val="007E19F1"/>
    <w:rsid w:val="007E1A2E"/>
    <w:rsid w:val="007E1A3A"/>
    <w:rsid w:val="007E1A57"/>
    <w:rsid w:val="007E1AE0"/>
    <w:rsid w:val="007E1B8C"/>
    <w:rsid w:val="007E1B99"/>
    <w:rsid w:val="007E1B9D"/>
    <w:rsid w:val="007E1BBC"/>
    <w:rsid w:val="007E1D80"/>
    <w:rsid w:val="007E1D98"/>
    <w:rsid w:val="007E1DA2"/>
    <w:rsid w:val="007E1F04"/>
    <w:rsid w:val="007E1F60"/>
    <w:rsid w:val="007E2001"/>
    <w:rsid w:val="007E2087"/>
    <w:rsid w:val="007E2095"/>
    <w:rsid w:val="007E20F4"/>
    <w:rsid w:val="007E2195"/>
    <w:rsid w:val="007E238A"/>
    <w:rsid w:val="007E23AE"/>
    <w:rsid w:val="007E23DD"/>
    <w:rsid w:val="007E23E2"/>
    <w:rsid w:val="007E2425"/>
    <w:rsid w:val="007E2495"/>
    <w:rsid w:val="007E24CD"/>
    <w:rsid w:val="007E2554"/>
    <w:rsid w:val="007E25E7"/>
    <w:rsid w:val="007E25EA"/>
    <w:rsid w:val="007E269A"/>
    <w:rsid w:val="007E270E"/>
    <w:rsid w:val="007E2715"/>
    <w:rsid w:val="007E2730"/>
    <w:rsid w:val="007E27E7"/>
    <w:rsid w:val="007E2852"/>
    <w:rsid w:val="007E2952"/>
    <w:rsid w:val="007E295D"/>
    <w:rsid w:val="007E297A"/>
    <w:rsid w:val="007E2A09"/>
    <w:rsid w:val="007E2AE2"/>
    <w:rsid w:val="007E2B47"/>
    <w:rsid w:val="007E2BC7"/>
    <w:rsid w:val="007E2CF9"/>
    <w:rsid w:val="007E2D30"/>
    <w:rsid w:val="007E2D5D"/>
    <w:rsid w:val="007E2D80"/>
    <w:rsid w:val="007E2D86"/>
    <w:rsid w:val="007E2E2C"/>
    <w:rsid w:val="007E2EBC"/>
    <w:rsid w:val="007E2EE3"/>
    <w:rsid w:val="007E2EF4"/>
    <w:rsid w:val="007E328E"/>
    <w:rsid w:val="007E3456"/>
    <w:rsid w:val="007E3467"/>
    <w:rsid w:val="007E34ED"/>
    <w:rsid w:val="007E360A"/>
    <w:rsid w:val="007E3786"/>
    <w:rsid w:val="007E384F"/>
    <w:rsid w:val="007E387E"/>
    <w:rsid w:val="007E38DA"/>
    <w:rsid w:val="007E397C"/>
    <w:rsid w:val="007E3A50"/>
    <w:rsid w:val="007E3B36"/>
    <w:rsid w:val="007E3BB1"/>
    <w:rsid w:val="007E3BEF"/>
    <w:rsid w:val="007E3C02"/>
    <w:rsid w:val="007E3D4D"/>
    <w:rsid w:val="007E3DDE"/>
    <w:rsid w:val="007E3DF6"/>
    <w:rsid w:val="007E3EE6"/>
    <w:rsid w:val="007E40C5"/>
    <w:rsid w:val="007E40FE"/>
    <w:rsid w:val="007E4159"/>
    <w:rsid w:val="007E41A2"/>
    <w:rsid w:val="007E41A5"/>
    <w:rsid w:val="007E41E2"/>
    <w:rsid w:val="007E4205"/>
    <w:rsid w:val="007E4549"/>
    <w:rsid w:val="007E4742"/>
    <w:rsid w:val="007E4777"/>
    <w:rsid w:val="007E47D3"/>
    <w:rsid w:val="007E484F"/>
    <w:rsid w:val="007E48C0"/>
    <w:rsid w:val="007E48C8"/>
    <w:rsid w:val="007E4A7F"/>
    <w:rsid w:val="007E4A9D"/>
    <w:rsid w:val="007E4ADE"/>
    <w:rsid w:val="007E4B54"/>
    <w:rsid w:val="007E4C0F"/>
    <w:rsid w:val="007E4C65"/>
    <w:rsid w:val="007E4D00"/>
    <w:rsid w:val="007E4D73"/>
    <w:rsid w:val="007E4DE5"/>
    <w:rsid w:val="007E4F65"/>
    <w:rsid w:val="007E4F6D"/>
    <w:rsid w:val="007E4F95"/>
    <w:rsid w:val="007E500F"/>
    <w:rsid w:val="007E506E"/>
    <w:rsid w:val="007E50F8"/>
    <w:rsid w:val="007E514A"/>
    <w:rsid w:val="007E5160"/>
    <w:rsid w:val="007E51C7"/>
    <w:rsid w:val="007E5222"/>
    <w:rsid w:val="007E525B"/>
    <w:rsid w:val="007E530A"/>
    <w:rsid w:val="007E5318"/>
    <w:rsid w:val="007E532F"/>
    <w:rsid w:val="007E535C"/>
    <w:rsid w:val="007E5383"/>
    <w:rsid w:val="007E54E6"/>
    <w:rsid w:val="007E56DA"/>
    <w:rsid w:val="007E56F2"/>
    <w:rsid w:val="007E576B"/>
    <w:rsid w:val="007E5788"/>
    <w:rsid w:val="007E587F"/>
    <w:rsid w:val="007E5908"/>
    <w:rsid w:val="007E59DC"/>
    <w:rsid w:val="007E5A34"/>
    <w:rsid w:val="007E5AFE"/>
    <w:rsid w:val="007E5B61"/>
    <w:rsid w:val="007E5BD9"/>
    <w:rsid w:val="007E5C4B"/>
    <w:rsid w:val="007E5D26"/>
    <w:rsid w:val="007E5D9F"/>
    <w:rsid w:val="007E5DB0"/>
    <w:rsid w:val="007E5E0E"/>
    <w:rsid w:val="007E5FA5"/>
    <w:rsid w:val="007E5FD3"/>
    <w:rsid w:val="007E6028"/>
    <w:rsid w:val="007E60EB"/>
    <w:rsid w:val="007E6164"/>
    <w:rsid w:val="007E6206"/>
    <w:rsid w:val="007E6234"/>
    <w:rsid w:val="007E62DD"/>
    <w:rsid w:val="007E62F2"/>
    <w:rsid w:val="007E62FC"/>
    <w:rsid w:val="007E6322"/>
    <w:rsid w:val="007E63B1"/>
    <w:rsid w:val="007E66FA"/>
    <w:rsid w:val="007E689B"/>
    <w:rsid w:val="007E68D4"/>
    <w:rsid w:val="007E6904"/>
    <w:rsid w:val="007E6939"/>
    <w:rsid w:val="007E6B32"/>
    <w:rsid w:val="007E6C32"/>
    <w:rsid w:val="007E6C67"/>
    <w:rsid w:val="007E6CB5"/>
    <w:rsid w:val="007E6CE6"/>
    <w:rsid w:val="007E6CFA"/>
    <w:rsid w:val="007E6D30"/>
    <w:rsid w:val="007E6D64"/>
    <w:rsid w:val="007E6E86"/>
    <w:rsid w:val="007E6EC1"/>
    <w:rsid w:val="007E6F13"/>
    <w:rsid w:val="007E6F83"/>
    <w:rsid w:val="007E707E"/>
    <w:rsid w:val="007E711D"/>
    <w:rsid w:val="007E7162"/>
    <w:rsid w:val="007E717B"/>
    <w:rsid w:val="007E7246"/>
    <w:rsid w:val="007E7289"/>
    <w:rsid w:val="007E7300"/>
    <w:rsid w:val="007E737F"/>
    <w:rsid w:val="007E73A4"/>
    <w:rsid w:val="007E73FB"/>
    <w:rsid w:val="007E748F"/>
    <w:rsid w:val="007E74C2"/>
    <w:rsid w:val="007E74CE"/>
    <w:rsid w:val="007E7681"/>
    <w:rsid w:val="007E76BB"/>
    <w:rsid w:val="007E7728"/>
    <w:rsid w:val="007E77D7"/>
    <w:rsid w:val="007E77D8"/>
    <w:rsid w:val="007E78B9"/>
    <w:rsid w:val="007E7934"/>
    <w:rsid w:val="007E7994"/>
    <w:rsid w:val="007E7A4B"/>
    <w:rsid w:val="007E7AA5"/>
    <w:rsid w:val="007E7B1F"/>
    <w:rsid w:val="007E7C4B"/>
    <w:rsid w:val="007E7CC6"/>
    <w:rsid w:val="007E7E44"/>
    <w:rsid w:val="007E7E7E"/>
    <w:rsid w:val="007E7E80"/>
    <w:rsid w:val="007E7EF3"/>
    <w:rsid w:val="007E7EFF"/>
    <w:rsid w:val="007E7F03"/>
    <w:rsid w:val="007E7F13"/>
    <w:rsid w:val="007E7FF0"/>
    <w:rsid w:val="007F012A"/>
    <w:rsid w:val="007F014F"/>
    <w:rsid w:val="007F01F2"/>
    <w:rsid w:val="007F0358"/>
    <w:rsid w:val="007F06DE"/>
    <w:rsid w:val="007F071E"/>
    <w:rsid w:val="007F077F"/>
    <w:rsid w:val="007F0852"/>
    <w:rsid w:val="007F091A"/>
    <w:rsid w:val="007F09ED"/>
    <w:rsid w:val="007F0A76"/>
    <w:rsid w:val="007F0B0E"/>
    <w:rsid w:val="007F0B5B"/>
    <w:rsid w:val="007F0C37"/>
    <w:rsid w:val="007F0CC9"/>
    <w:rsid w:val="007F0CFC"/>
    <w:rsid w:val="007F0D0B"/>
    <w:rsid w:val="007F0D8C"/>
    <w:rsid w:val="007F0EAE"/>
    <w:rsid w:val="007F0F42"/>
    <w:rsid w:val="007F0FEB"/>
    <w:rsid w:val="007F1121"/>
    <w:rsid w:val="007F1216"/>
    <w:rsid w:val="007F131C"/>
    <w:rsid w:val="007F1336"/>
    <w:rsid w:val="007F1392"/>
    <w:rsid w:val="007F1395"/>
    <w:rsid w:val="007F13A0"/>
    <w:rsid w:val="007F13EF"/>
    <w:rsid w:val="007F1430"/>
    <w:rsid w:val="007F1514"/>
    <w:rsid w:val="007F1575"/>
    <w:rsid w:val="007F159B"/>
    <w:rsid w:val="007F15E5"/>
    <w:rsid w:val="007F170D"/>
    <w:rsid w:val="007F1743"/>
    <w:rsid w:val="007F1786"/>
    <w:rsid w:val="007F17A2"/>
    <w:rsid w:val="007F17B0"/>
    <w:rsid w:val="007F1912"/>
    <w:rsid w:val="007F1B7E"/>
    <w:rsid w:val="007F1B7F"/>
    <w:rsid w:val="007F1BAA"/>
    <w:rsid w:val="007F1CB8"/>
    <w:rsid w:val="007F1D50"/>
    <w:rsid w:val="007F1D51"/>
    <w:rsid w:val="007F1E5E"/>
    <w:rsid w:val="007F1F23"/>
    <w:rsid w:val="007F1F5E"/>
    <w:rsid w:val="007F1F7B"/>
    <w:rsid w:val="007F1FA1"/>
    <w:rsid w:val="007F1FF2"/>
    <w:rsid w:val="007F20E6"/>
    <w:rsid w:val="007F2241"/>
    <w:rsid w:val="007F2249"/>
    <w:rsid w:val="007F22B3"/>
    <w:rsid w:val="007F22DF"/>
    <w:rsid w:val="007F2338"/>
    <w:rsid w:val="007F2369"/>
    <w:rsid w:val="007F2380"/>
    <w:rsid w:val="007F23C7"/>
    <w:rsid w:val="007F23CD"/>
    <w:rsid w:val="007F23F1"/>
    <w:rsid w:val="007F2416"/>
    <w:rsid w:val="007F247E"/>
    <w:rsid w:val="007F24ED"/>
    <w:rsid w:val="007F24EE"/>
    <w:rsid w:val="007F2523"/>
    <w:rsid w:val="007F2636"/>
    <w:rsid w:val="007F26F7"/>
    <w:rsid w:val="007F2716"/>
    <w:rsid w:val="007F2883"/>
    <w:rsid w:val="007F28DC"/>
    <w:rsid w:val="007F297D"/>
    <w:rsid w:val="007F2A0C"/>
    <w:rsid w:val="007F2A6A"/>
    <w:rsid w:val="007F2A73"/>
    <w:rsid w:val="007F2AA1"/>
    <w:rsid w:val="007F2AB1"/>
    <w:rsid w:val="007F2B1F"/>
    <w:rsid w:val="007F2C30"/>
    <w:rsid w:val="007F2D70"/>
    <w:rsid w:val="007F2DF5"/>
    <w:rsid w:val="007F2E99"/>
    <w:rsid w:val="007F2F1D"/>
    <w:rsid w:val="007F2F4A"/>
    <w:rsid w:val="007F2F90"/>
    <w:rsid w:val="007F3051"/>
    <w:rsid w:val="007F30BE"/>
    <w:rsid w:val="007F30CF"/>
    <w:rsid w:val="007F3107"/>
    <w:rsid w:val="007F31B1"/>
    <w:rsid w:val="007F33C3"/>
    <w:rsid w:val="007F343A"/>
    <w:rsid w:val="007F347F"/>
    <w:rsid w:val="007F34C2"/>
    <w:rsid w:val="007F34DA"/>
    <w:rsid w:val="007F3522"/>
    <w:rsid w:val="007F3582"/>
    <w:rsid w:val="007F35BD"/>
    <w:rsid w:val="007F35C0"/>
    <w:rsid w:val="007F35F2"/>
    <w:rsid w:val="007F35FA"/>
    <w:rsid w:val="007F3641"/>
    <w:rsid w:val="007F3796"/>
    <w:rsid w:val="007F3873"/>
    <w:rsid w:val="007F393C"/>
    <w:rsid w:val="007F39D3"/>
    <w:rsid w:val="007F39DC"/>
    <w:rsid w:val="007F3A2A"/>
    <w:rsid w:val="007F3A6F"/>
    <w:rsid w:val="007F3A93"/>
    <w:rsid w:val="007F3BF9"/>
    <w:rsid w:val="007F3D24"/>
    <w:rsid w:val="007F3D41"/>
    <w:rsid w:val="007F3E97"/>
    <w:rsid w:val="007F3EE1"/>
    <w:rsid w:val="007F3EFB"/>
    <w:rsid w:val="007F3FC1"/>
    <w:rsid w:val="007F3FF5"/>
    <w:rsid w:val="007F41B5"/>
    <w:rsid w:val="007F427E"/>
    <w:rsid w:val="007F4525"/>
    <w:rsid w:val="007F4568"/>
    <w:rsid w:val="007F4575"/>
    <w:rsid w:val="007F4673"/>
    <w:rsid w:val="007F46AD"/>
    <w:rsid w:val="007F477F"/>
    <w:rsid w:val="007F47C1"/>
    <w:rsid w:val="007F47D3"/>
    <w:rsid w:val="007F47FD"/>
    <w:rsid w:val="007F49D4"/>
    <w:rsid w:val="007F4B17"/>
    <w:rsid w:val="007F4B1E"/>
    <w:rsid w:val="007F4B76"/>
    <w:rsid w:val="007F4BB7"/>
    <w:rsid w:val="007F4C41"/>
    <w:rsid w:val="007F4CEB"/>
    <w:rsid w:val="007F4D95"/>
    <w:rsid w:val="007F4E4D"/>
    <w:rsid w:val="007F4EB2"/>
    <w:rsid w:val="007F5041"/>
    <w:rsid w:val="007F5097"/>
    <w:rsid w:val="007F52E2"/>
    <w:rsid w:val="007F532C"/>
    <w:rsid w:val="007F5484"/>
    <w:rsid w:val="007F5557"/>
    <w:rsid w:val="007F55B8"/>
    <w:rsid w:val="007F55CA"/>
    <w:rsid w:val="007F57D7"/>
    <w:rsid w:val="007F57E8"/>
    <w:rsid w:val="007F580B"/>
    <w:rsid w:val="007F58BD"/>
    <w:rsid w:val="007F58C2"/>
    <w:rsid w:val="007F58DE"/>
    <w:rsid w:val="007F595A"/>
    <w:rsid w:val="007F59B9"/>
    <w:rsid w:val="007F5A34"/>
    <w:rsid w:val="007F5A49"/>
    <w:rsid w:val="007F5A57"/>
    <w:rsid w:val="007F5B3F"/>
    <w:rsid w:val="007F5C28"/>
    <w:rsid w:val="007F5C3C"/>
    <w:rsid w:val="007F5C5B"/>
    <w:rsid w:val="007F5C83"/>
    <w:rsid w:val="007F5CE2"/>
    <w:rsid w:val="007F5D3C"/>
    <w:rsid w:val="007F5D77"/>
    <w:rsid w:val="007F5DF9"/>
    <w:rsid w:val="007F5E43"/>
    <w:rsid w:val="007F5E78"/>
    <w:rsid w:val="007F5EA6"/>
    <w:rsid w:val="007F5ED5"/>
    <w:rsid w:val="007F5F10"/>
    <w:rsid w:val="007F5F18"/>
    <w:rsid w:val="007F5F5E"/>
    <w:rsid w:val="007F5F82"/>
    <w:rsid w:val="007F5FDD"/>
    <w:rsid w:val="007F5FE3"/>
    <w:rsid w:val="007F607E"/>
    <w:rsid w:val="007F60A4"/>
    <w:rsid w:val="007F6136"/>
    <w:rsid w:val="007F632D"/>
    <w:rsid w:val="007F6387"/>
    <w:rsid w:val="007F63B2"/>
    <w:rsid w:val="007F6519"/>
    <w:rsid w:val="007F65C5"/>
    <w:rsid w:val="007F65F2"/>
    <w:rsid w:val="007F6956"/>
    <w:rsid w:val="007F6AA0"/>
    <w:rsid w:val="007F6C88"/>
    <w:rsid w:val="007F6D95"/>
    <w:rsid w:val="007F6F7A"/>
    <w:rsid w:val="007F6F7B"/>
    <w:rsid w:val="007F6F95"/>
    <w:rsid w:val="007F708C"/>
    <w:rsid w:val="007F7151"/>
    <w:rsid w:val="007F72AA"/>
    <w:rsid w:val="007F733A"/>
    <w:rsid w:val="007F7418"/>
    <w:rsid w:val="007F74AE"/>
    <w:rsid w:val="007F74FA"/>
    <w:rsid w:val="007F7656"/>
    <w:rsid w:val="007F7674"/>
    <w:rsid w:val="007F768D"/>
    <w:rsid w:val="007F76BF"/>
    <w:rsid w:val="007F77D3"/>
    <w:rsid w:val="007F7839"/>
    <w:rsid w:val="007F785A"/>
    <w:rsid w:val="007F78C8"/>
    <w:rsid w:val="007F792F"/>
    <w:rsid w:val="007F794F"/>
    <w:rsid w:val="007F79AE"/>
    <w:rsid w:val="007F7A32"/>
    <w:rsid w:val="007F7A7A"/>
    <w:rsid w:val="007F7AA8"/>
    <w:rsid w:val="007F7B1F"/>
    <w:rsid w:val="007F7BCC"/>
    <w:rsid w:val="007F7C97"/>
    <w:rsid w:val="007F7DD9"/>
    <w:rsid w:val="007F7E40"/>
    <w:rsid w:val="007F7EF6"/>
    <w:rsid w:val="007F7F30"/>
    <w:rsid w:val="007F7FCD"/>
    <w:rsid w:val="007F7FCE"/>
    <w:rsid w:val="00800070"/>
    <w:rsid w:val="00800134"/>
    <w:rsid w:val="008001D3"/>
    <w:rsid w:val="008001F1"/>
    <w:rsid w:val="00800281"/>
    <w:rsid w:val="008002B8"/>
    <w:rsid w:val="008003A9"/>
    <w:rsid w:val="008003B5"/>
    <w:rsid w:val="008004F0"/>
    <w:rsid w:val="0080052D"/>
    <w:rsid w:val="0080053F"/>
    <w:rsid w:val="00800563"/>
    <w:rsid w:val="008005C7"/>
    <w:rsid w:val="00800605"/>
    <w:rsid w:val="0080063D"/>
    <w:rsid w:val="00800649"/>
    <w:rsid w:val="008006D1"/>
    <w:rsid w:val="008006DC"/>
    <w:rsid w:val="008007E6"/>
    <w:rsid w:val="008009CB"/>
    <w:rsid w:val="008009D8"/>
    <w:rsid w:val="00800A6E"/>
    <w:rsid w:val="00800AA9"/>
    <w:rsid w:val="00800AB1"/>
    <w:rsid w:val="00800D17"/>
    <w:rsid w:val="00800D6E"/>
    <w:rsid w:val="00800D7B"/>
    <w:rsid w:val="00800E45"/>
    <w:rsid w:val="00800E5E"/>
    <w:rsid w:val="00800EE6"/>
    <w:rsid w:val="00800F11"/>
    <w:rsid w:val="00800F1C"/>
    <w:rsid w:val="00801042"/>
    <w:rsid w:val="00801063"/>
    <w:rsid w:val="0080106E"/>
    <w:rsid w:val="008011C6"/>
    <w:rsid w:val="008011E7"/>
    <w:rsid w:val="008012FC"/>
    <w:rsid w:val="008014AB"/>
    <w:rsid w:val="008014E5"/>
    <w:rsid w:val="00801535"/>
    <w:rsid w:val="0080154C"/>
    <w:rsid w:val="008015CD"/>
    <w:rsid w:val="008015D3"/>
    <w:rsid w:val="0080165A"/>
    <w:rsid w:val="008016F3"/>
    <w:rsid w:val="00801727"/>
    <w:rsid w:val="00801759"/>
    <w:rsid w:val="00801778"/>
    <w:rsid w:val="00801884"/>
    <w:rsid w:val="008018C6"/>
    <w:rsid w:val="0080196F"/>
    <w:rsid w:val="008019F0"/>
    <w:rsid w:val="008019FD"/>
    <w:rsid w:val="00801AA0"/>
    <w:rsid w:val="00801B35"/>
    <w:rsid w:val="00801C20"/>
    <w:rsid w:val="00801D0F"/>
    <w:rsid w:val="00801D40"/>
    <w:rsid w:val="00801D95"/>
    <w:rsid w:val="00801F99"/>
    <w:rsid w:val="0080200F"/>
    <w:rsid w:val="0080206E"/>
    <w:rsid w:val="0080217F"/>
    <w:rsid w:val="008021DB"/>
    <w:rsid w:val="008022B4"/>
    <w:rsid w:val="008022E9"/>
    <w:rsid w:val="00802466"/>
    <w:rsid w:val="008024C0"/>
    <w:rsid w:val="0080267E"/>
    <w:rsid w:val="008026CD"/>
    <w:rsid w:val="0080284E"/>
    <w:rsid w:val="00802884"/>
    <w:rsid w:val="00802888"/>
    <w:rsid w:val="008029E8"/>
    <w:rsid w:val="00802B5A"/>
    <w:rsid w:val="00802BE0"/>
    <w:rsid w:val="00802CD7"/>
    <w:rsid w:val="00802CEB"/>
    <w:rsid w:val="00802DF3"/>
    <w:rsid w:val="00802E0C"/>
    <w:rsid w:val="00803004"/>
    <w:rsid w:val="0080306A"/>
    <w:rsid w:val="008030AC"/>
    <w:rsid w:val="00803156"/>
    <w:rsid w:val="0080318E"/>
    <w:rsid w:val="0080319A"/>
    <w:rsid w:val="0080323C"/>
    <w:rsid w:val="008032C6"/>
    <w:rsid w:val="0080332C"/>
    <w:rsid w:val="00803369"/>
    <w:rsid w:val="0080338D"/>
    <w:rsid w:val="008033DB"/>
    <w:rsid w:val="00803407"/>
    <w:rsid w:val="00803547"/>
    <w:rsid w:val="0080358A"/>
    <w:rsid w:val="008036EB"/>
    <w:rsid w:val="008036F4"/>
    <w:rsid w:val="0080379C"/>
    <w:rsid w:val="008037B2"/>
    <w:rsid w:val="008037C7"/>
    <w:rsid w:val="00803871"/>
    <w:rsid w:val="008038C8"/>
    <w:rsid w:val="00803A7A"/>
    <w:rsid w:val="00803BFC"/>
    <w:rsid w:val="00803CAB"/>
    <w:rsid w:val="00803D1B"/>
    <w:rsid w:val="00803D27"/>
    <w:rsid w:val="00803D51"/>
    <w:rsid w:val="00803DE4"/>
    <w:rsid w:val="00803E78"/>
    <w:rsid w:val="00803EBE"/>
    <w:rsid w:val="00803F71"/>
    <w:rsid w:val="00803FEE"/>
    <w:rsid w:val="00804033"/>
    <w:rsid w:val="008040EF"/>
    <w:rsid w:val="008040F5"/>
    <w:rsid w:val="00804220"/>
    <w:rsid w:val="008042DE"/>
    <w:rsid w:val="008042EC"/>
    <w:rsid w:val="00804399"/>
    <w:rsid w:val="008043EB"/>
    <w:rsid w:val="00804458"/>
    <w:rsid w:val="008044F0"/>
    <w:rsid w:val="00804515"/>
    <w:rsid w:val="00804590"/>
    <w:rsid w:val="008045C7"/>
    <w:rsid w:val="008045D0"/>
    <w:rsid w:val="00804610"/>
    <w:rsid w:val="0080462F"/>
    <w:rsid w:val="008047A1"/>
    <w:rsid w:val="00804979"/>
    <w:rsid w:val="008049A6"/>
    <w:rsid w:val="00804A96"/>
    <w:rsid w:val="00804AB6"/>
    <w:rsid w:val="00804AD7"/>
    <w:rsid w:val="00804AFA"/>
    <w:rsid w:val="00804B0B"/>
    <w:rsid w:val="00804B0F"/>
    <w:rsid w:val="00804B19"/>
    <w:rsid w:val="00804C82"/>
    <w:rsid w:val="00804C90"/>
    <w:rsid w:val="00804DBF"/>
    <w:rsid w:val="00804E0D"/>
    <w:rsid w:val="00804EF2"/>
    <w:rsid w:val="00804F42"/>
    <w:rsid w:val="00804F84"/>
    <w:rsid w:val="00804F95"/>
    <w:rsid w:val="00804FD6"/>
    <w:rsid w:val="00804FF2"/>
    <w:rsid w:val="0080500A"/>
    <w:rsid w:val="008050A6"/>
    <w:rsid w:val="008050D7"/>
    <w:rsid w:val="0080515E"/>
    <w:rsid w:val="0080518B"/>
    <w:rsid w:val="008051EA"/>
    <w:rsid w:val="00805287"/>
    <w:rsid w:val="008052A1"/>
    <w:rsid w:val="00805343"/>
    <w:rsid w:val="008053F0"/>
    <w:rsid w:val="0080541C"/>
    <w:rsid w:val="0080546F"/>
    <w:rsid w:val="00805494"/>
    <w:rsid w:val="008054EA"/>
    <w:rsid w:val="008055BC"/>
    <w:rsid w:val="008055D8"/>
    <w:rsid w:val="00805650"/>
    <w:rsid w:val="008056B1"/>
    <w:rsid w:val="0080586C"/>
    <w:rsid w:val="0080587B"/>
    <w:rsid w:val="00805A2F"/>
    <w:rsid w:val="00805AF3"/>
    <w:rsid w:val="00805B01"/>
    <w:rsid w:val="00805B9A"/>
    <w:rsid w:val="00805C6B"/>
    <w:rsid w:val="00805D14"/>
    <w:rsid w:val="00805D72"/>
    <w:rsid w:val="00805DA5"/>
    <w:rsid w:val="00805EAA"/>
    <w:rsid w:val="00805FEB"/>
    <w:rsid w:val="00806046"/>
    <w:rsid w:val="008060FD"/>
    <w:rsid w:val="008061B5"/>
    <w:rsid w:val="008061E5"/>
    <w:rsid w:val="0080625A"/>
    <w:rsid w:val="00806295"/>
    <w:rsid w:val="008062A9"/>
    <w:rsid w:val="0080631B"/>
    <w:rsid w:val="008063C2"/>
    <w:rsid w:val="00806494"/>
    <w:rsid w:val="008064DB"/>
    <w:rsid w:val="0080650B"/>
    <w:rsid w:val="00806556"/>
    <w:rsid w:val="00806592"/>
    <w:rsid w:val="008065F5"/>
    <w:rsid w:val="00806683"/>
    <w:rsid w:val="008066DA"/>
    <w:rsid w:val="008066E7"/>
    <w:rsid w:val="0080674D"/>
    <w:rsid w:val="008067D9"/>
    <w:rsid w:val="00806842"/>
    <w:rsid w:val="008069E5"/>
    <w:rsid w:val="00806ADC"/>
    <w:rsid w:val="00806AF4"/>
    <w:rsid w:val="00806AFA"/>
    <w:rsid w:val="00806B57"/>
    <w:rsid w:val="00806BAA"/>
    <w:rsid w:val="00806C05"/>
    <w:rsid w:val="00806C13"/>
    <w:rsid w:val="00806CFA"/>
    <w:rsid w:val="00806DA9"/>
    <w:rsid w:val="00806E24"/>
    <w:rsid w:val="00806EFF"/>
    <w:rsid w:val="00806F24"/>
    <w:rsid w:val="00806FAD"/>
    <w:rsid w:val="00806FBB"/>
    <w:rsid w:val="00807083"/>
    <w:rsid w:val="00807092"/>
    <w:rsid w:val="008070FD"/>
    <w:rsid w:val="0080712A"/>
    <w:rsid w:val="00807270"/>
    <w:rsid w:val="0080728F"/>
    <w:rsid w:val="008072AA"/>
    <w:rsid w:val="00807313"/>
    <w:rsid w:val="00807354"/>
    <w:rsid w:val="008074B0"/>
    <w:rsid w:val="00807610"/>
    <w:rsid w:val="00807693"/>
    <w:rsid w:val="008076E1"/>
    <w:rsid w:val="0080791A"/>
    <w:rsid w:val="0080793D"/>
    <w:rsid w:val="008079B1"/>
    <w:rsid w:val="008079B3"/>
    <w:rsid w:val="00807A34"/>
    <w:rsid w:val="00807A5B"/>
    <w:rsid w:val="00807B42"/>
    <w:rsid w:val="00807C2F"/>
    <w:rsid w:val="00807DC1"/>
    <w:rsid w:val="00807E96"/>
    <w:rsid w:val="00807E99"/>
    <w:rsid w:val="00807F46"/>
    <w:rsid w:val="00807FDD"/>
    <w:rsid w:val="00807FE8"/>
    <w:rsid w:val="0081000E"/>
    <w:rsid w:val="00810042"/>
    <w:rsid w:val="008101B6"/>
    <w:rsid w:val="008101BF"/>
    <w:rsid w:val="008101E7"/>
    <w:rsid w:val="0081024C"/>
    <w:rsid w:val="008102F7"/>
    <w:rsid w:val="008103B6"/>
    <w:rsid w:val="00810431"/>
    <w:rsid w:val="008104B4"/>
    <w:rsid w:val="008105CA"/>
    <w:rsid w:val="00810600"/>
    <w:rsid w:val="00810617"/>
    <w:rsid w:val="008106BC"/>
    <w:rsid w:val="00810810"/>
    <w:rsid w:val="00810839"/>
    <w:rsid w:val="0081083E"/>
    <w:rsid w:val="0081084C"/>
    <w:rsid w:val="00810879"/>
    <w:rsid w:val="00810899"/>
    <w:rsid w:val="008108D0"/>
    <w:rsid w:val="0081096B"/>
    <w:rsid w:val="008109FE"/>
    <w:rsid w:val="00810A56"/>
    <w:rsid w:val="00810AEC"/>
    <w:rsid w:val="00810BCB"/>
    <w:rsid w:val="00810D8D"/>
    <w:rsid w:val="00810E28"/>
    <w:rsid w:val="00810E6A"/>
    <w:rsid w:val="00810E83"/>
    <w:rsid w:val="00810F1B"/>
    <w:rsid w:val="00810F23"/>
    <w:rsid w:val="0081108B"/>
    <w:rsid w:val="00811109"/>
    <w:rsid w:val="00811163"/>
    <w:rsid w:val="0081121C"/>
    <w:rsid w:val="0081123C"/>
    <w:rsid w:val="00811294"/>
    <w:rsid w:val="008112F5"/>
    <w:rsid w:val="00811463"/>
    <w:rsid w:val="008114F0"/>
    <w:rsid w:val="00811504"/>
    <w:rsid w:val="00811509"/>
    <w:rsid w:val="0081152F"/>
    <w:rsid w:val="00811538"/>
    <w:rsid w:val="00811597"/>
    <w:rsid w:val="008117A9"/>
    <w:rsid w:val="008117C9"/>
    <w:rsid w:val="008117F5"/>
    <w:rsid w:val="0081180B"/>
    <w:rsid w:val="00811863"/>
    <w:rsid w:val="008118AC"/>
    <w:rsid w:val="008118CE"/>
    <w:rsid w:val="00811944"/>
    <w:rsid w:val="00811A66"/>
    <w:rsid w:val="00811AD6"/>
    <w:rsid w:val="00811ADF"/>
    <w:rsid w:val="00811BD0"/>
    <w:rsid w:val="00811BE3"/>
    <w:rsid w:val="00811BE8"/>
    <w:rsid w:val="00811C52"/>
    <w:rsid w:val="00811C8F"/>
    <w:rsid w:val="00811D5F"/>
    <w:rsid w:val="00811DD9"/>
    <w:rsid w:val="00811EAF"/>
    <w:rsid w:val="00811EC0"/>
    <w:rsid w:val="00811F9B"/>
    <w:rsid w:val="00811FF8"/>
    <w:rsid w:val="00812000"/>
    <w:rsid w:val="00812023"/>
    <w:rsid w:val="00812150"/>
    <w:rsid w:val="0081216F"/>
    <w:rsid w:val="00812175"/>
    <w:rsid w:val="0081218E"/>
    <w:rsid w:val="00812217"/>
    <w:rsid w:val="008122DF"/>
    <w:rsid w:val="008122FC"/>
    <w:rsid w:val="00812575"/>
    <w:rsid w:val="008125A6"/>
    <w:rsid w:val="008125AC"/>
    <w:rsid w:val="008125CE"/>
    <w:rsid w:val="00812619"/>
    <w:rsid w:val="0081276B"/>
    <w:rsid w:val="008127C0"/>
    <w:rsid w:val="008127DB"/>
    <w:rsid w:val="008127F9"/>
    <w:rsid w:val="0081289C"/>
    <w:rsid w:val="008128E9"/>
    <w:rsid w:val="00812A35"/>
    <w:rsid w:val="00812B15"/>
    <w:rsid w:val="00812B28"/>
    <w:rsid w:val="00812B8B"/>
    <w:rsid w:val="00812BBE"/>
    <w:rsid w:val="00812BC1"/>
    <w:rsid w:val="00812DEB"/>
    <w:rsid w:val="00812DFA"/>
    <w:rsid w:val="00812E0E"/>
    <w:rsid w:val="00812E3F"/>
    <w:rsid w:val="00812EAA"/>
    <w:rsid w:val="00812F04"/>
    <w:rsid w:val="00812F67"/>
    <w:rsid w:val="00812F9C"/>
    <w:rsid w:val="008130F5"/>
    <w:rsid w:val="00813117"/>
    <w:rsid w:val="0081322B"/>
    <w:rsid w:val="008132C2"/>
    <w:rsid w:val="0081331D"/>
    <w:rsid w:val="00813346"/>
    <w:rsid w:val="00813443"/>
    <w:rsid w:val="0081344A"/>
    <w:rsid w:val="00813483"/>
    <w:rsid w:val="008134FB"/>
    <w:rsid w:val="00813508"/>
    <w:rsid w:val="0081355F"/>
    <w:rsid w:val="00813579"/>
    <w:rsid w:val="00813730"/>
    <w:rsid w:val="00813848"/>
    <w:rsid w:val="008139A5"/>
    <w:rsid w:val="00813A1E"/>
    <w:rsid w:val="00813B3C"/>
    <w:rsid w:val="00813C00"/>
    <w:rsid w:val="00813CD7"/>
    <w:rsid w:val="00813D1D"/>
    <w:rsid w:val="00813D52"/>
    <w:rsid w:val="00813DD5"/>
    <w:rsid w:val="00813EA8"/>
    <w:rsid w:val="00813EE9"/>
    <w:rsid w:val="00813F65"/>
    <w:rsid w:val="00813FD2"/>
    <w:rsid w:val="008140D0"/>
    <w:rsid w:val="0081415B"/>
    <w:rsid w:val="0081418F"/>
    <w:rsid w:val="00814191"/>
    <w:rsid w:val="008141DF"/>
    <w:rsid w:val="00814210"/>
    <w:rsid w:val="0081424C"/>
    <w:rsid w:val="0081436E"/>
    <w:rsid w:val="0081446C"/>
    <w:rsid w:val="00814540"/>
    <w:rsid w:val="00814564"/>
    <w:rsid w:val="008146B4"/>
    <w:rsid w:val="0081474A"/>
    <w:rsid w:val="0081479C"/>
    <w:rsid w:val="008147DF"/>
    <w:rsid w:val="008147F7"/>
    <w:rsid w:val="008149E6"/>
    <w:rsid w:val="00814A10"/>
    <w:rsid w:val="00814A5F"/>
    <w:rsid w:val="00814ACA"/>
    <w:rsid w:val="00814B0C"/>
    <w:rsid w:val="00814B12"/>
    <w:rsid w:val="00814B8F"/>
    <w:rsid w:val="00814D0E"/>
    <w:rsid w:val="00814D2B"/>
    <w:rsid w:val="00814D71"/>
    <w:rsid w:val="00814DDB"/>
    <w:rsid w:val="00814DF5"/>
    <w:rsid w:val="00814FD8"/>
    <w:rsid w:val="0081502F"/>
    <w:rsid w:val="00815065"/>
    <w:rsid w:val="008151CF"/>
    <w:rsid w:val="00815298"/>
    <w:rsid w:val="0081529B"/>
    <w:rsid w:val="008152CD"/>
    <w:rsid w:val="008153AE"/>
    <w:rsid w:val="008154F2"/>
    <w:rsid w:val="008155F9"/>
    <w:rsid w:val="00815678"/>
    <w:rsid w:val="008156D8"/>
    <w:rsid w:val="00815727"/>
    <w:rsid w:val="0081572F"/>
    <w:rsid w:val="00815786"/>
    <w:rsid w:val="008157CA"/>
    <w:rsid w:val="008157D2"/>
    <w:rsid w:val="008157F3"/>
    <w:rsid w:val="008159CF"/>
    <w:rsid w:val="008159FE"/>
    <w:rsid w:val="00815A3F"/>
    <w:rsid w:val="00815C82"/>
    <w:rsid w:val="00815CA3"/>
    <w:rsid w:val="00815D1E"/>
    <w:rsid w:val="00815D20"/>
    <w:rsid w:val="00815EB1"/>
    <w:rsid w:val="00815EDB"/>
    <w:rsid w:val="00815EF4"/>
    <w:rsid w:val="00815F7B"/>
    <w:rsid w:val="00816206"/>
    <w:rsid w:val="0081620B"/>
    <w:rsid w:val="0081626C"/>
    <w:rsid w:val="00816293"/>
    <w:rsid w:val="0081630D"/>
    <w:rsid w:val="00816379"/>
    <w:rsid w:val="008163D6"/>
    <w:rsid w:val="0081641F"/>
    <w:rsid w:val="00816427"/>
    <w:rsid w:val="008164DB"/>
    <w:rsid w:val="008164DC"/>
    <w:rsid w:val="00816507"/>
    <w:rsid w:val="008166AA"/>
    <w:rsid w:val="008166C9"/>
    <w:rsid w:val="00816712"/>
    <w:rsid w:val="00816859"/>
    <w:rsid w:val="008168B2"/>
    <w:rsid w:val="0081691B"/>
    <w:rsid w:val="008169AA"/>
    <w:rsid w:val="00816A11"/>
    <w:rsid w:val="00816A6C"/>
    <w:rsid w:val="00816A8A"/>
    <w:rsid w:val="00816B2E"/>
    <w:rsid w:val="00816B48"/>
    <w:rsid w:val="00816B97"/>
    <w:rsid w:val="00816C5B"/>
    <w:rsid w:val="00816E86"/>
    <w:rsid w:val="00817060"/>
    <w:rsid w:val="0081706C"/>
    <w:rsid w:val="00817099"/>
    <w:rsid w:val="0081716F"/>
    <w:rsid w:val="008172E2"/>
    <w:rsid w:val="0081743F"/>
    <w:rsid w:val="00817498"/>
    <w:rsid w:val="00817559"/>
    <w:rsid w:val="008175BA"/>
    <w:rsid w:val="00817643"/>
    <w:rsid w:val="00817650"/>
    <w:rsid w:val="00817659"/>
    <w:rsid w:val="00817748"/>
    <w:rsid w:val="008178E8"/>
    <w:rsid w:val="008179E1"/>
    <w:rsid w:val="00817A8E"/>
    <w:rsid w:val="00817AD9"/>
    <w:rsid w:val="00817B41"/>
    <w:rsid w:val="00817B73"/>
    <w:rsid w:val="00817C0C"/>
    <w:rsid w:val="00817D43"/>
    <w:rsid w:val="00817D62"/>
    <w:rsid w:val="00817DB5"/>
    <w:rsid w:val="00817E13"/>
    <w:rsid w:val="00817F3F"/>
    <w:rsid w:val="008200B9"/>
    <w:rsid w:val="00820118"/>
    <w:rsid w:val="0082013E"/>
    <w:rsid w:val="0082014D"/>
    <w:rsid w:val="0082017A"/>
    <w:rsid w:val="00820326"/>
    <w:rsid w:val="00820361"/>
    <w:rsid w:val="008203E1"/>
    <w:rsid w:val="008205B9"/>
    <w:rsid w:val="0082075A"/>
    <w:rsid w:val="0082088D"/>
    <w:rsid w:val="00820910"/>
    <w:rsid w:val="008209EC"/>
    <w:rsid w:val="00820A46"/>
    <w:rsid w:val="00820A83"/>
    <w:rsid w:val="00820AC6"/>
    <w:rsid w:val="00820B31"/>
    <w:rsid w:val="00820B35"/>
    <w:rsid w:val="00820B3E"/>
    <w:rsid w:val="00820BA8"/>
    <w:rsid w:val="00820C6C"/>
    <w:rsid w:val="00820CB6"/>
    <w:rsid w:val="00820D14"/>
    <w:rsid w:val="00820D21"/>
    <w:rsid w:val="00820D68"/>
    <w:rsid w:val="00820E0B"/>
    <w:rsid w:val="00820E4C"/>
    <w:rsid w:val="00820F8F"/>
    <w:rsid w:val="00821036"/>
    <w:rsid w:val="00821056"/>
    <w:rsid w:val="008211CD"/>
    <w:rsid w:val="0082121A"/>
    <w:rsid w:val="00821301"/>
    <w:rsid w:val="008213DD"/>
    <w:rsid w:val="0082146B"/>
    <w:rsid w:val="008215C8"/>
    <w:rsid w:val="008215ED"/>
    <w:rsid w:val="0082165D"/>
    <w:rsid w:val="00821679"/>
    <w:rsid w:val="00821686"/>
    <w:rsid w:val="00821799"/>
    <w:rsid w:val="008217CB"/>
    <w:rsid w:val="00821896"/>
    <w:rsid w:val="008218DE"/>
    <w:rsid w:val="00821946"/>
    <w:rsid w:val="008219A9"/>
    <w:rsid w:val="008219AC"/>
    <w:rsid w:val="00821A68"/>
    <w:rsid w:val="00821A7A"/>
    <w:rsid w:val="00821AD9"/>
    <w:rsid w:val="00821B99"/>
    <w:rsid w:val="00821BD5"/>
    <w:rsid w:val="00821D71"/>
    <w:rsid w:val="00821E55"/>
    <w:rsid w:val="00821E89"/>
    <w:rsid w:val="00821FC1"/>
    <w:rsid w:val="0082203C"/>
    <w:rsid w:val="008220C3"/>
    <w:rsid w:val="008222B1"/>
    <w:rsid w:val="00822377"/>
    <w:rsid w:val="00822520"/>
    <w:rsid w:val="008225A8"/>
    <w:rsid w:val="008225AD"/>
    <w:rsid w:val="008226F3"/>
    <w:rsid w:val="0082274D"/>
    <w:rsid w:val="00822769"/>
    <w:rsid w:val="00822A0C"/>
    <w:rsid w:val="00822B29"/>
    <w:rsid w:val="00822B38"/>
    <w:rsid w:val="00822BA2"/>
    <w:rsid w:val="00822D1D"/>
    <w:rsid w:val="00822D6C"/>
    <w:rsid w:val="00822DE3"/>
    <w:rsid w:val="00822DEB"/>
    <w:rsid w:val="00822E70"/>
    <w:rsid w:val="00822F17"/>
    <w:rsid w:val="00822F58"/>
    <w:rsid w:val="00822FE2"/>
    <w:rsid w:val="00823032"/>
    <w:rsid w:val="0082304C"/>
    <w:rsid w:val="008230B9"/>
    <w:rsid w:val="00823137"/>
    <w:rsid w:val="008231D3"/>
    <w:rsid w:val="0082320B"/>
    <w:rsid w:val="00823215"/>
    <w:rsid w:val="00823218"/>
    <w:rsid w:val="0082321C"/>
    <w:rsid w:val="0082329C"/>
    <w:rsid w:val="008232E7"/>
    <w:rsid w:val="00823342"/>
    <w:rsid w:val="008233CE"/>
    <w:rsid w:val="0082343A"/>
    <w:rsid w:val="008234BE"/>
    <w:rsid w:val="00823582"/>
    <w:rsid w:val="008235A0"/>
    <w:rsid w:val="00823605"/>
    <w:rsid w:val="00823640"/>
    <w:rsid w:val="008236E6"/>
    <w:rsid w:val="00823721"/>
    <w:rsid w:val="00823769"/>
    <w:rsid w:val="008237AF"/>
    <w:rsid w:val="008237E8"/>
    <w:rsid w:val="0082398B"/>
    <w:rsid w:val="008239C7"/>
    <w:rsid w:val="00823A85"/>
    <w:rsid w:val="00823C59"/>
    <w:rsid w:val="00823D1E"/>
    <w:rsid w:val="00823D4C"/>
    <w:rsid w:val="00823DCD"/>
    <w:rsid w:val="00823DFD"/>
    <w:rsid w:val="00823EEA"/>
    <w:rsid w:val="00823FD0"/>
    <w:rsid w:val="00823FD1"/>
    <w:rsid w:val="008240C1"/>
    <w:rsid w:val="008240EE"/>
    <w:rsid w:val="008243C0"/>
    <w:rsid w:val="0082441F"/>
    <w:rsid w:val="00824580"/>
    <w:rsid w:val="008245E8"/>
    <w:rsid w:val="0082461B"/>
    <w:rsid w:val="00824688"/>
    <w:rsid w:val="00824708"/>
    <w:rsid w:val="00824809"/>
    <w:rsid w:val="008248F5"/>
    <w:rsid w:val="00824996"/>
    <w:rsid w:val="00824999"/>
    <w:rsid w:val="00824A7B"/>
    <w:rsid w:val="00824A92"/>
    <w:rsid w:val="00824ACD"/>
    <w:rsid w:val="00824B45"/>
    <w:rsid w:val="00824BED"/>
    <w:rsid w:val="00824C2F"/>
    <w:rsid w:val="00824CA1"/>
    <w:rsid w:val="00824D5F"/>
    <w:rsid w:val="00824D9B"/>
    <w:rsid w:val="00824DA6"/>
    <w:rsid w:val="00824E2C"/>
    <w:rsid w:val="00824EC6"/>
    <w:rsid w:val="00824ED4"/>
    <w:rsid w:val="00824FE1"/>
    <w:rsid w:val="00825063"/>
    <w:rsid w:val="008250BE"/>
    <w:rsid w:val="008250E3"/>
    <w:rsid w:val="008251B3"/>
    <w:rsid w:val="00825278"/>
    <w:rsid w:val="00825321"/>
    <w:rsid w:val="0082548F"/>
    <w:rsid w:val="0082560B"/>
    <w:rsid w:val="00825655"/>
    <w:rsid w:val="0082565F"/>
    <w:rsid w:val="0082587A"/>
    <w:rsid w:val="008258ED"/>
    <w:rsid w:val="0082591A"/>
    <w:rsid w:val="00825946"/>
    <w:rsid w:val="008259CA"/>
    <w:rsid w:val="008259D4"/>
    <w:rsid w:val="008259DD"/>
    <w:rsid w:val="00825AB8"/>
    <w:rsid w:val="00825B0D"/>
    <w:rsid w:val="00825B30"/>
    <w:rsid w:val="00825B49"/>
    <w:rsid w:val="00825C6D"/>
    <w:rsid w:val="00825C70"/>
    <w:rsid w:val="00825C72"/>
    <w:rsid w:val="00825E7D"/>
    <w:rsid w:val="00825F9B"/>
    <w:rsid w:val="0082609F"/>
    <w:rsid w:val="0082620D"/>
    <w:rsid w:val="008262C2"/>
    <w:rsid w:val="0082634D"/>
    <w:rsid w:val="008263F4"/>
    <w:rsid w:val="00826453"/>
    <w:rsid w:val="00826550"/>
    <w:rsid w:val="0082657B"/>
    <w:rsid w:val="00826634"/>
    <w:rsid w:val="00826652"/>
    <w:rsid w:val="0082673A"/>
    <w:rsid w:val="008267A9"/>
    <w:rsid w:val="0082694B"/>
    <w:rsid w:val="00826AC6"/>
    <w:rsid w:val="00826AFA"/>
    <w:rsid w:val="00826BB1"/>
    <w:rsid w:val="00826BFF"/>
    <w:rsid w:val="00826C21"/>
    <w:rsid w:val="00826C5F"/>
    <w:rsid w:val="00826C77"/>
    <w:rsid w:val="00826CF1"/>
    <w:rsid w:val="00826CF3"/>
    <w:rsid w:val="00826D69"/>
    <w:rsid w:val="00826E00"/>
    <w:rsid w:val="00826E45"/>
    <w:rsid w:val="00826E85"/>
    <w:rsid w:val="00826EA3"/>
    <w:rsid w:val="00826F1A"/>
    <w:rsid w:val="00826F2B"/>
    <w:rsid w:val="00826F59"/>
    <w:rsid w:val="00826F81"/>
    <w:rsid w:val="00826FE9"/>
    <w:rsid w:val="0082706A"/>
    <w:rsid w:val="00827192"/>
    <w:rsid w:val="00827281"/>
    <w:rsid w:val="00827285"/>
    <w:rsid w:val="00827299"/>
    <w:rsid w:val="00827312"/>
    <w:rsid w:val="008274AB"/>
    <w:rsid w:val="0082754E"/>
    <w:rsid w:val="00827568"/>
    <w:rsid w:val="00827571"/>
    <w:rsid w:val="008275C6"/>
    <w:rsid w:val="008275CB"/>
    <w:rsid w:val="008275E8"/>
    <w:rsid w:val="008276F9"/>
    <w:rsid w:val="0082770F"/>
    <w:rsid w:val="00827710"/>
    <w:rsid w:val="00827715"/>
    <w:rsid w:val="0082774E"/>
    <w:rsid w:val="0082777C"/>
    <w:rsid w:val="0082784F"/>
    <w:rsid w:val="0082794D"/>
    <w:rsid w:val="00827AD0"/>
    <w:rsid w:val="00827B19"/>
    <w:rsid w:val="00827B20"/>
    <w:rsid w:val="00827C90"/>
    <w:rsid w:val="00827CF2"/>
    <w:rsid w:val="00827D91"/>
    <w:rsid w:val="00827E92"/>
    <w:rsid w:val="00827EF1"/>
    <w:rsid w:val="00827F40"/>
    <w:rsid w:val="00827F49"/>
    <w:rsid w:val="00827F95"/>
    <w:rsid w:val="00827FE5"/>
    <w:rsid w:val="00830033"/>
    <w:rsid w:val="0083010D"/>
    <w:rsid w:val="008302DD"/>
    <w:rsid w:val="0083033A"/>
    <w:rsid w:val="008303C8"/>
    <w:rsid w:val="0083041C"/>
    <w:rsid w:val="00830479"/>
    <w:rsid w:val="0083052C"/>
    <w:rsid w:val="008305EC"/>
    <w:rsid w:val="008305FF"/>
    <w:rsid w:val="0083074E"/>
    <w:rsid w:val="00830803"/>
    <w:rsid w:val="00830984"/>
    <w:rsid w:val="008309BB"/>
    <w:rsid w:val="00830B3B"/>
    <w:rsid w:val="00830B7B"/>
    <w:rsid w:val="00830B9F"/>
    <w:rsid w:val="00830BC6"/>
    <w:rsid w:val="00830CBE"/>
    <w:rsid w:val="00830D04"/>
    <w:rsid w:val="00830DED"/>
    <w:rsid w:val="00830E2A"/>
    <w:rsid w:val="00830EE0"/>
    <w:rsid w:val="00830EE3"/>
    <w:rsid w:val="00830EE8"/>
    <w:rsid w:val="00830F9B"/>
    <w:rsid w:val="00830FB2"/>
    <w:rsid w:val="008310D5"/>
    <w:rsid w:val="0083123A"/>
    <w:rsid w:val="00831435"/>
    <w:rsid w:val="00831476"/>
    <w:rsid w:val="0083149D"/>
    <w:rsid w:val="008314E4"/>
    <w:rsid w:val="0083155B"/>
    <w:rsid w:val="0083157D"/>
    <w:rsid w:val="008315A9"/>
    <w:rsid w:val="00831625"/>
    <w:rsid w:val="00831732"/>
    <w:rsid w:val="0083174F"/>
    <w:rsid w:val="00831820"/>
    <w:rsid w:val="0083182F"/>
    <w:rsid w:val="00831A32"/>
    <w:rsid w:val="00831A39"/>
    <w:rsid w:val="00831A77"/>
    <w:rsid w:val="00831A95"/>
    <w:rsid w:val="00831BA5"/>
    <w:rsid w:val="00831C92"/>
    <w:rsid w:val="00831CBE"/>
    <w:rsid w:val="00831CD4"/>
    <w:rsid w:val="00831DB4"/>
    <w:rsid w:val="00831DC6"/>
    <w:rsid w:val="00831EBC"/>
    <w:rsid w:val="00831F0C"/>
    <w:rsid w:val="00831F25"/>
    <w:rsid w:val="00831F3C"/>
    <w:rsid w:val="008320C3"/>
    <w:rsid w:val="00832148"/>
    <w:rsid w:val="008321F1"/>
    <w:rsid w:val="00832220"/>
    <w:rsid w:val="008322A0"/>
    <w:rsid w:val="008324BE"/>
    <w:rsid w:val="0083254E"/>
    <w:rsid w:val="00832554"/>
    <w:rsid w:val="008325EE"/>
    <w:rsid w:val="008325F5"/>
    <w:rsid w:val="00832682"/>
    <w:rsid w:val="00832767"/>
    <w:rsid w:val="008327EB"/>
    <w:rsid w:val="008329BC"/>
    <w:rsid w:val="00832C79"/>
    <w:rsid w:val="00832CD4"/>
    <w:rsid w:val="00832D0E"/>
    <w:rsid w:val="00832D63"/>
    <w:rsid w:val="00832E3A"/>
    <w:rsid w:val="00832EEC"/>
    <w:rsid w:val="00832F78"/>
    <w:rsid w:val="00832F83"/>
    <w:rsid w:val="00832FF0"/>
    <w:rsid w:val="0083301A"/>
    <w:rsid w:val="0083312A"/>
    <w:rsid w:val="0083314E"/>
    <w:rsid w:val="00833163"/>
    <w:rsid w:val="008331A0"/>
    <w:rsid w:val="008331C6"/>
    <w:rsid w:val="008332C7"/>
    <w:rsid w:val="00833383"/>
    <w:rsid w:val="00833448"/>
    <w:rsid w:val="0083344E"/>
    <w:rsid w:val="0083361E"/>
    <w:rsid w:val="0083365E"/>
    <w:rsid w:val="00833763"/>
    <w:rsid w:val="00833774"/>
    <w:rsid w:val="00833815"/>
    <w:rsid w:val="00833898"/>
    <w:rsid w:val="0083396D"/>
    <w:rsid w:val="008339DC"/>
    <w:rsid w:val="00833A0B"/>
    <w:rsid w:val="00833A2A"/>
    <w:rsid w:val="00833ACC"/>
    <w:rsid w:val="00833AE2"/>
    <w:rsid w:val="00833B8C"/>
    <w:rsid w:val="00833BA4"/>
    <w:rsid w:val="00833C02"/>
    <w:rsid w:val="00833D08"/>
    <w:rsid w:val="00833D16"/>
    <w:rsid w:val="00833D8E"/>
    <w:rsid w:val="00833DCD"/>
    <w:rsid w:val="00833E72"/>
    <w:rsid w:val="00833EF7"/>
    <w:rsid w:val="00833F90"/>
    <w:rsid w:val="00833FAF"/>
    <w:rsid w:val="00833FB0"/>
    <w:rsid w:val="00833FFD"/>
    <w:rsid w:val="00834000"/>
    <w:rsid w:val="008341D4"/>
    <w:rsid w:val="008341DE"/>
    <w:rsid w:val="00834243"/>
    <w:rsid w:val="0083427A"/>
    <w:rsid w:val="00834296"/>
    <w:rsid w:val="008342E4"/>
    <w:rsid w:val="00834320"/>
    <w:rsid w:val="0083440A"/>
    <w:rsid w:val="00834461"/>
    <w:rsid w:val="008344D8"/>
    <w:rsid w:val="00834579"/>
    <w:rsid w:val="008345D7"/>
    <w:rsid w:val="0083460B"/>
    <w:rsid w:val="00834611"/>
    <w:rsid w:val="008347A4"/>
    <w:rsid w:val="008347E5"/>
    <w:rsid w:val="00834850"/>
    <w:rsid w:val="00834854"/>
    <w:rsid w:val="008348EE"/>
    <w:rsid w:val="008349A4"/>
    <w:rsid w:val="00834A64"/>
    <w:rsid w:val="00834AA2"/>
    <w:rsid w:val="00834B77"/>
    <w:rsid w:val="00834C13"/>
    <w:rsid w:val="00834C56"/>
    <w:rsid w:val="00834EC9"/>
    <w:rsid w:val="00834EF8"/>
    <w:rsid w:val="00834F10"/>
    <w:rsid w:val="00834F12"/>
    <w:rsid w:val="00834F21"/>
    <w:rsid w:val="00834F79"/>
    <w:rsid w:val="00834F98"/>
    <w:rsid w:val="00835009"/>
    <w:rsid w:val="008350CC"/>
    <w:rsid w:val="0083515F"/>
    <w:rsid w:val="0083517F"/>
    <w:rsid w:val="00835220"/>
    <w:rsid w:val="0083525B"/>
    <w:rsid w:val="0083537D"/>
    <w:rsid w:val="0083539F"/>
    <w:rsid w:val="008353BA"/>
    <w:rsid w:val="008353F5"/>
    <w:rsid w:val="00835416"/>
    <w:rsid w:val="0083542E"/>
    <w:rsid w:val="008354F8"/>
    <w:rsid w:val="0083550D"/>
    <w:rsid w:val="0083551C"/>
    <w:rsid w:val="008355DC"/>
    <w:rsid w:val="00835605"/>
    <w:rsid w:val="00835668"/>
    <w:rsid w:val="008356A7"/>
    <w:rsid w:val="008356E1"/>
    <w:rsid w:val="0083579B"/>
    <w:rsid w:val="008357FA"/>
    <w:rsid w:val="00835892"/>
    <w:rsid w:val="008358C9"/>
    <w:rsid w:val="00835976"/>
    <w:rsid w:val="00835994"/>
    <w:rsid w:val="00835996"/>
    <w:rsid w:val="008359A6"/>
    <w:rsid w:val="00835A1B"/>
    <w:rsid w:val="00835AD2"/>
    <w:rsid w:val="00835B33"/>
    <w:rsid w:val="00835C9A"/>
    <w:rsid w:val="00835DE2"/>
    <w:rsid w:val="00835F6C"/>
    <w:rsid w:val="00835FA6"/>
    <w:rsid w:val="00836019"/>
    <w:rsid w:val="008361C3"/>
    <w:rsid w:val="00836229"/>
    <w:rsid w:val="00836274"/>
    <w:rsid w:val="008362B4"/>
    <w:rsid w:val="00836338"/>
    <w:rsid w:val="0083634F"/>
    <w:rsid w:val="008363B9"/>
    <w:rsid w:val="008364AC"/>
    <w:rsid w:val="0083655E"/>
    <w:rsid w:val="008365FB"/>
    <w:rsid w:val="008366CE"/>
    <w:rsid w:val="00836726"/>
    <w:rsid w:val="00836798"/>
    <w:rsid w:val="0083681D"/>
    <w:rsid w:val="00836839"/>
    <w:rsid w:val="008368B4"/>
    <w:rsid w:val="00836970"/>
    <w:rsid w:val="00836B7B"/>
    <w:rsid w:val="00836C43"/>
    <w:rsid w:val="00836D25"/>
    <w:rsid w:val="00836D2C"/>
    <w:rsid w:val="00836E8B"/>
    <w:rsid w:val="00837057"/>
    <w:rsid w:val="0083729C"/>
    <w:rsid w:val="00837324"/>
    <w:rsid w:val="00837330"/>
    <w:rsid w:val="008373FC"/>
    <w:rsid w:val="00837400"/>
    <w:rsid w:val="00837479"/>
    <w:rsid w:val="008374A5"/>
    <w:rsid w:val="00837661"/>
    <w:rsid w:val="008376C6"/>
    <w:rsid w:val="0083770D"/>
    <w:rsid w:val="0083778F"/>
    <w:rsid w:val="00837792"/>
    <w:rsid w:val="008377BA"/>
    <w:rsid w:val="00837830"/>
    <w:rsid w:val="008378AD"/>
    <w:rsid w:val="008378C8"/>
    <w:rsid w:val="008378CE"/>
    <w:rsid w:val="0083792B"/>
    <w:rsid w:val="00837A79"/>
    <w:rsid w:val="00837A8F"/>
    <w:rsid w:val="00837A99"/>
    <w:rsid w:val="00837AE8"/>
    <w:rsid w:val="00837AFB"/>
    <w:rsid w:val="00837B29"/>
    <w:rsid w:val="00837B84"/>
    <w:rsid w:val="00837BAD"/>
    <w:rsid w:val="00837C57"/>
    <w:rsid w:val="00837D11"/>
    <w:rsid w:val="00837D62"/>
    <w:rsid w:val="00837E47"/>
    <w:rsid w:val="00837F2E"/>
    <w:rsid w:val="00837FEC"/>
    <w:rsid w:val="00840060"/>
    <w:rsid w:val="008400A4"/>
    <w:rsid w:val="00840135"/>
    <w:rsid w:val="008402E9"/>
    <w:rsid w:val="008402FB"/>
    <w:rsid w:val="00840319"/>
    <w:rsid w:val="008404EC"/>
    <w:rsid w:val="00840581"/>
    <w:rsid w:val="008405BF"/>
    <w:rsid w:val="008405D8"/>
    <w:rsid w:val="00840641"/>
    <w:rsid w:val="008406A7"/>
    <w:rsid w:val="0084077F"/>
    <w:rsid w:val="00840968"/>
    <w:rsid w:val="00840970"/>
    <w:rsid w:val="008409C3"/>
    <w:rsid w:val="00840A94"/>
    <w:rsid w:val="00840B9A"/>
    <w:rsid w:val="00840C65"/>
    <w:rsid w:val="00840C7F"/>
    <w:rsid w:val="00840CDA"/>
    <w:rsid w:val="00840CEE"/>
    <w:rsid w:val="00840D35"/>
    <w:rsid w:val="00840DAB"/>
    <w:rsid w:val="00840DCE"/>
    <w:rsid w:val="00840EDC"/>
    <w:rsid w:val="00840F7E"/>
    <w:rsid w:val="008411CD"/>
    <w:rsid w:val="00841214"/>
    <w:rsid w:val="00841246"/>
    <w:rsid w:val="00841330"/>
    <w:rsid w:val="00841415"/>
    <w:rsid w:val="008414DA"/>
    <w:rsid w:val="00841530"/>
    <w:rsid w:val="008415B5"/>
    <w:rsid w:val="008415FB"/>
    <w:rsid w:val="00841607"/>
    <w:rsid w:val="0084163A"/>
    <w:rsid w:val="0084167A"/>
    <w:rsid w:val="008417B1"/>
    <w:rsid w:val="008417B6"/>
    <w:rsid w:val="008418D9"/>
    <w:rsid w:val="00841984"/>
    <w:rsid w:val="00841A33"/>
    <w:rsid w:val="00841AAB"/>
    <w:rsid w:val="00841B5D"/>
    <w:rsid w:val="00841C6A"/>
    <w:rsid w:val="00841C7D"/>
    <w:rsid w:val="00841CC4"/>
    <w:rsid w:val="00841E31"/>
    <w:rsid w:val="00841EA2"/>
    <w:rsid w:val="00841F76"/>
    <w:rsid w:val="00841F78"/>
    <w:rsid w:val="008420D7"/>
    <w:rsid w:val="00842181"/>
    <w:rsid w:val="00842299"/>
    <w:rsid w:val="00842454"/>
    <w:rsid w:val="00842466"/>
    <w:rsid w:val="00842492"/>
    <w:rsid w:val="008424C5"/>
    <w:rsid w:val="008424D0"/>
    <w:rsid w:val="008425AA"/>
    <w:rsid w:val="00842652"/>
    <w:rsid w:val="00842657"/>
    <w:rsid w:val="00842684"/>
    <w:rsid w:val="008426DF"/>
    <w:rsid w:val="00842708"/>
    <w:rsid w:val="0084272B"/>
    <w:rsid w:val="00842865"/>
    <w:rsid w:val="00842877"/>
    <w:rsid w:val="008428A1"/>
    <w:rsid w:val="00842A59"/>
    <w:rsid w:val="00842BEE"/>
    <w:rsid w:val="00842C21"/>
    <w:rsid w:val="00842C7E"/>
    <w:rsid w:val="00842CA9"/>
    <w:rsid w:val="00842CC1"/>
    <w:rsid w:val="00842D0C"/>
    <w:rsid w:val="00842D71"/>
    <w:rsid w:val="00842DF2"/>
    <w:rsid w:val="00842E7B"/>
    <w:rsid w:val="00842F25"/>
    <w:rsid w:val="00842F86"/>
    <w:rsid w:val="00843018"/>
    <w:rsid w:val="00843082"/>
    <w:rsid w:val="008431D7"/>
    <w:rsid w:val="00843227"/>
    <w:rsid w:val="008432C1"/>
    <w:rsid w:val="00843345"/>
    <w:rsid w:val="0084338C"/>
    <w:rsid w:val="008433DD"/>
    <w:rsid w:val="00843421"/>
    <w:rsid w:val="00843429"/>
    <w:rsid w:val="00843444"/>
    <w:rsid w:val="0084359A"/>
    <w:rsid w:val="0084364D"/>
    <w:rsid w:val="0084368C"/>
    <w:rsid w:val="008436A7"/>
    <w:rsid w:val="008436D5"/>
    <w:rsid w:val="00843723"/>
    <w:rsid w:val="0084382F"/>
    <w:rsid w:val="0084384A"/>
    <w:rsid w:val="0084392E"/>
    <w:rsid w:val="008439F8"/>
    <w:rsid w:val="00843AE1"/>
    <w:rsid w:val="00843AEB"/>
    <w:rsid w:val="00843DDA"/>
    <w:rsid w:val="00843E52"/>
    <w:rsid w:val="00843E67"/>
    <w:rsid w:val="00843E68"/>
    <w:rsid w:val="00843F21"/>
    <w:rsid w:val="00843F5A"/>
    <w:rsid w:val="0084409E"/>
    <w:rsid w:val="008440E0"/>
    <w:rsid w:val="008440F3"/>
    <w:rsid w:val="00844101"/>
    <w:rsid w:val="00844168"/>
    <w:rsid w:val="0084417A"/>
    <w:rsid w:val="008441B4"/>
    <w:rsid w:val="00844240"/>
    <w:rsid w:val="00844271"/>
    <w:rsid w:val="00844284"/>
    <w:rsid w:val="0084428E"/>
    <w:rsid w:val="00844336"/>
    <w:rsid w:val="0084441F"/>
    <w:rsid w:val="00844499"/>
    <w:rsid w:val="008444F6"/>
    <w:rsid w:val="0084456C"/>
    <w:rsid w:val="0084463A"/>
    <w:rsid w:val="008446C2"/>
    <w:rsid w:val="00844849"/>
    <w:rsid w:val="00844909"/>
    <w:rsid w:val="00844976"/>
    <w:rsid w:val="00844A41"/>
    <w:rsid w:val="00844A5E"/>
    <w:rsid w:val="00844AB8"/>
    <w:rsid w:val="00844AC5"/>
    <w:rsid w:val="00844AD0"/>
    <w:rsid w:val="00844BC5"/>
    <w:rsid w:val="00844C75"/>
    <w:rsid w:val="00844CF3"/>
    <w:rsid w:val="00844D22"/>
    <w:rsid w:val="00844DA9"/>
    <w:rsid w:val="00844DC5"/>
    <w:rsid w:val="00844DE9"/>
    <w:rsid w:val="00844E59"/>
    <w:rsid w:val="00844E70"/>
    <w:rsid w:val="00844EE4"/>
    <w:rsid w:val="00844F1F"/>
    <w:rsid w:val="00845028"/>
    <w:rsid w:val="00845029"/>
    <w:rsid w:val="008450EC"/>
    <w:rsid w:val="0084521C"/>
    <w:rsid w:val="00845272"/>
    <w:rsid w:val="00845405"/>
    <w:rsid w:val="008454B1"/>
    <w:rsid w:val="008454DE"/>
    <w:rsid w:val="00845513"/>
    <w:rsid w:val="00845586"/>
    <w:rsid w:val="008456AF"/>
    <w:rsid w:val="0084573B"/>
    <w:rsid w:val="008457A4"/>
    <w:rsid w:val="00845834"/>
    <w:rsid w:val="00845917"/>
    <w:rsid w:val="0084596B"/>
    <w:rsid w:val="00845A34"/>
    <w:rsid w:val="00845A8E"/>
    <w:rsid w:val="00845AC4"/>
    <w:rsid w:val="00845B27"/>
    <w:rsid w:val="00845D0C"/>
    <w:rsid w:val="00845D76"/>
    <w:rsid w:val="00845D82"/>
    <w:rsid w:val="00845F60"/>
    <w:rsid w:val="008461E4"/>
    <w:rsid w:val="00846314"/>
    <w:rsid w:val="0084634B"/>
    <w:rsid w:val="00846369"/>
    <w:rsid w:val="008463E6"/>
    <w:rsid w:val="00846417"/>
    <w:rsid w:val="00846426"/>
    <w:rsid w:val="00846429"/>
    <w:rsid w:val="00846518"/>
    <w:rsid w:val="00846534"/>
    <w:rsid w:val="008465DE"/>
    <w:rsid w:val="00846649"/>
    <w:rsid w:val="008466A7"/>
    <w:rsid w:val="008466DE"/>
    <w:rsid w:val="0084670A"/>
    <w:rsid w:val="00846772"/>
    <w:rsid w:val="00846847"/>
    <w:rsid w:val="0084684A"/>
    <w:rsid w:val="008468CC"/>
    <w:rsid w:val="008468D7"/>
    <w:rsid w:val="008468FE"/>
    <w:rsid w:val="008469DF"/>
    <w:rsid w:val="00846A2F"/>
    <w:rsid w:val="00846AA9"/>
    <w:rsid w:val="00846B51"/>
    <w:rsid w:val="00846BC9"/>
    <w:rsid w:val="00846BEB"/>
    <w:rsid w:val="00846D45"/>
    <w:rsid w:val="00846DDC"/>
    <w:rsid w:val="00846DF1"/>
    <w:rsid w:val="00846E0C"/>
    <w:rsid w:val="00846E59"/>
    <w:rsid w:val="00846E80"/>
    <w:rsid w:val="00846E84"/>
    <w:rsid w:val="00846FE3"/>
    <w:rsid w:val="0084711F"/>
    <w:rsid w:val="00847182"/>
    <w:rsid w:val="00847194"/>
    <w:rsid w:val="00847344"/>
    <w:rsid w:val="00847591"/>
    <w:rsid w:val="008475B1"/>
    <w:rsid w:val="00847689"/>
    <w:rsid w:val="00847725"/>
    <w:rsid w:val="00847732"/>
    <w:rsid w:val="00847835"/>
    <w:rsid w:val="00847871"/>
    <w:rsid w:val="00847892"/>
    <w:rsid w:val="00847AA1"/>
    <w:rsid w:val="00847B86"/>
    <w:rsid w:val="00847C39"/>
    <w:rsid w:val="00847DB6"/>
    <w:rsid w:val="00847FCE"/>
    <w:rsid w:val="0084B08A"/>
    <w:rsid w:val="00850084"/>
    <w:rsid w:val="008500EC"/>
    <w:rsid w:val="00850100"/>
    <w:rsid w:val="00850101"/>
    <w:rsid w:val="008501B3"/>
    <w:rsid w:val="00850209"/>
    <w:rsid w:val="008502A3"/>
    <w:rsid w:val="0085032C"/>
    <w:rsid w:val="00850405"/>
    <w:rsid w:val="00850486"/>
    <w:rsid w:val="008505FF"/>
    <w:rsid w:val="0085072D"/>
    <w:rsid w:val="008507FB"/>
    <w:rsid w:val="0085083D"/>
    <w:rsid w:val="0085085F"/>
    <w:rsid w:val="0085087E"/>
    <w:rsid w:val="008508C9"/>
    <w:rsid w:val="00850ABC"/>
    <w:rsid w:val="00850AE3"/>
    <w:rsid w:val="00850CBB"/>
    <w:rsid w:val="00850E59"/>
    <w:rsid w:val="00850E7F"/>
    <w:rsid w:val="00850F47"/>
    <w:rsid w:val="00850FDD"/>
    <w:rsid w:val="008511A0"/>
    <w:rsid w:val="00851213"/>
    <w:rsid w:val="008512B1"/>
    <w:rsid w:val="008513A1"/>
    <w:rsid w:val="008514DA"/>
    <w:rsid w:val="00851501"/>
    <w:rsid w:val="0085152C"/>
    <w:rsid w:val="008515F4"/>
    <w:rsid w:val="008516B2"/>
    <w:rsid w:val="00851720"/>
    <w:rsid w:val="008517BE"/>
    <w:rsid w:val="0085180A"/>
    <w:rsid w:val="00851834"/>
    <w:rsid w:val="008518C0"/>
    <w:rsid w:val="0085194C"/>
    <w:rsid w:val="0085196A"/>
    <w:rsid w:val="00851992"/>
    <w:rsid w:val="00851B06"/>
    <w:rsid w:val="00851B57"/>
    <w:rsid w:val="00851BCF"/>
    <w:rsid w:val="00851BD1"/>
    <w:rsid w:val="00851C4B"/>
    <w:rsid w:val="00851C4C"/>
    <w:rsid w:val="00851DB3"/>
    <w:rsid w:val="00851E5D"/>
    <w:rsid w:val="00851EA9"/>
    <w:rsid w:val="00851F0E"/>
    <w:rsid w:val="00852052"/>
    <w:rsid w:val="00852057"/>
    <w:rsid w:val="00852131"/>
    <w:rsid w:val="00852139"/>
    <w:rsid w:val="008522A1"/>
    <w:rsid w:val="0085233D"/>
    <w:rsid w:val="0085236A"/>
    <w:rsid w:val="00852392"/>
    <w:rsid w:val="008523C3"/>
    <w:rsid w:val="008524DE"/>
    <w:rsid w:val="00852560"/>
    <w:rsid w:val="0085257E"/>
    <w:rsid w:val="008525BF"/>
    <w:rsid w:val="0085268F"/>
    <w:rsid w:val="008526F1"/>
    <w:rsid w:val="0085279F"/>
    <w:rsid w:val="008527B0"/>
    <w:rsid w:val="00852872"/>
    <w:rsid w:val="008528E7"/>
    <w:rsid w:val="0085294E"/>
    <w:rsid w:val="00852B7C"/>
    <w:rsid w:val="00852B8A"/>
    <w:rsid w:val="00852C84"/>
    <w:rsid w:val="00852D44"/>
    <w:rsid w:val="00852E4F"/>
    <w:rsid w:val="00852E5D"/>
    <w:rsid w:val="00852FF3"/>
    <w:rsid w:val="00853082"/>
    <w:rsid w:val="00853105"/>
    <w:rsid w:val="00853106"/>
    <w:rsid w:val="0085315B"/>
    <w:rsid w:val="00853179"/>
    <w:rsid w:val="008531A4"/>
    <w:rsid w:val="008531CE"/>
    <w:rsid w:val="008531FA"/>
    <w:rsid w:val="00853431"/>
    <w:rsid w:val="00853433"/>
    <w:rsid w:val="00853529"/>
    <w:rsid w:val="008536B7"/>
    <w:rsid w:val="0085372A"/>
    <w:rsid w:val="00853738"/>
    <w:rsid w:val="00853799"/>
    <w:rsid w:val="008539E4"/>
    <w:rsid w:val="00853A2D"/>
    <w:rsid w:val="00853B2D"/>
    <w:rsid w:val="00853BA6"/>
    <w:rsid w:val="00853BB4"/>
    <w:rsid w:val="00853BC6"/>
    <w:rsid w:val="00853BEE"/>
    <w:rsid w:val="00853C4D"/>
    <w:rsid w:val="00853CF8"/>
    <w:rsid w:val="00853D23"/>
    <w:rsid w:val="00853DBE"/>
    <w:rsid w:val="00853E6F"/>
    <w:rsid w:val="00853F14"/>
    <w:rsid w:val="00853F15"/>
    <w:rsid w:val="008540A6"/>
    <w:rsid w:val="008540E3"/>
    <w:rsid w:val="0085411E"/>
    <w:rsid w:val="008541F5"/>
    <w:rsid w:val="0085421F"/>
    <w:rsid w:val="00854263"/>
    <w:rsid w:val="008542E2"/>
    <w:rsid w:val="008543AF"/>
    <w:rsid w:val="008543B5"/>
    <w:rsid w:val="008543E3"/>
    <w:rsid w:val="00854464"/>
    <w:rsid w:val="00854477"/>
    <w:rsid w:val="00854723"/>
    <w:rsid w:val="00854775"/>
    <w:rsid w:val="008547D5"/>
    <w:rsid w:val="008547F6"/>
    <w:rsid w:val="0085485D"/>
    <w:rsid w:val="008548BA"/>
    <w:rsid w:val="00854985"/>
    <w:rsid w:val="00854A09"/>
    <w:rsid w:val="00854A5A"/>
    <w:rsid w:val="00854A68"/>
    <w:rsid w:val="00854AB7"/>
    <w:rsid w:val="00854B14"/>
    <w:rsid w:val="00854B19"/>
    <w:rsid w:val="00854B20"/>
    <w:rsid w:val="00854B62"/>
    <w:rsid w:val="00854B75"/>
    <w:rsid w:val="00854C69"/>
    <w:rsid w:val="00854C77"/>
    <w:rsid w:val="00854CC4"/>
    <w:rsid w:val="00854E0E"/>
    <w:rsid w:val="00854E50"/>
    <w:rsid w:val="00854E9D"/>
    <w:rsid w:val="00854F99"/>
    <w:rsid w:val="0085509F"/>
    <w:rsid w:val="00855111"/>
    <w:rsid w:val="0085526D"/>
    <w:rsid w:val="0085548E"/>
    <w:rsid w:val="008554D8"/>
    <w:rsid w:val="008554F0"/>
    <w:rsid w:val="008554FD"/>
    <w:rsid w:val="0085550B"/>
    <w:rsid w:val="0085551A"/>
    <w:rsid w:val="0085551D"/>
    <w:rsid w:val="008555EA"/>
    <w:rsid w:val="00855664"/>
    <w:rsid w:val="0085567D"/>
    <w:rsid w:val="00855762"/>
    <w:rsid w:val="008558DD"/>
    <w:rsid w:val="008558F5"/>
    <w:rsid w:val="00855935"/>
    <w:rsid w:val="0085595A"/>
    <w:rsid w:val="00855982"/>
    <w:rsid w:val="00855A7C"/>
    <w:rsid w:val="00855A8B"/>
    <w:rsid w:val="00855AA5"/>
    <w:rsid w:val="00855B9D"/>
    <w:rsid w:val="00855C0E"/>
    <w:rsid w:val="00855C77"/>
    <w:rsid w:val="00855C8C"/>
    <w:rsid w:val="00855CAE"/>
    <w:rsid w:val="00855D08"/>
    <w:rsid w:val="00855D7A"/>
    <w:rsid w:val="00855DFC"/>
    <w:rsid w:val="00855E1B"/>
    <w:rsid w:val="00855ED3"/>
    <w:rsid w:val="00855FA8"/>
    <w:rsid w:val="0085602C"/>
    <w:rsid w:val="008560FE"/>
    <w:rsid w:val="00856121"/>
    <w:rsid w:val="0085617C"/>
    <w:rsid w:val="008561D9"/>
    <w:rsid w:val="00856259"/>
    <w:rsid w:val="0085631F"/>
    <w:rsid w:val="00856328"/>
    <w:rsid w:val="0085633A"/>
    <w:rsid w:val="00856368"/>
    <w:rsid w:val="008564AC"/>
    <w:rsid w:val="008564C3"/>
    <w:rsid w:val="00856544"/>
    <w:rsid w:val="00856697"/>
    <w:rsid w:val="0085676A"/>
    <w:rsid w:val="0085680B"/>
    <w:rsid w:val="008568AC"/>
    <w:rsid w:val="008568E2"/>
    <w:rsid w:val="00856933"/>
    <w:rsid w:val="00856A1B"/>
    <w:rsid w:val="00856BD5"/>
    <w:rsid w:val="00856C0B"/>
    <w:rsid w:val="00856C93"/>
    <w:rsid w:val="00856CBD"/>
    <w:rsid w:val="00856D1A"/>
    <w:rsid w:val="00856D26"/>
    <w:rsid w:val="00856D6A"/>
    <w:rsid w:val="00856D86"/>
    <w:rsid w:val="00856E1E"/>
    <w:rsid w:val="00856E41"/>
    <w:rsid w:val="00856F9F"/>
    <w:rsid w:val="00857027"/>
    <w:rsid w:val="0085707E"/>
    <w:rsid w:val="00857237"/>
    <w:rsid w:val="008574CB"/>
    <w:rsid w:val="00857556"/>
    <w:rsid w:val="008576A6"/>
    <w:rsid w:val="00857719"/>
    <w:rsid w:val="0085774B"/>
    <w:rsid w:val="008577BC"/>
    <w:rsid w:val="008577F9"/>
    <w:rsid w:val="00857912"/>
    <w:rsid w:val="00857958"/>
    <w:rsid w:val="0085795F"/>
    <w:rsid w:val="008579B8"/>
    <w:rsid w:val="00857A25"/>
    <w:rsid w:val="00857A30"/>
    <w:rsid w:val="00857A53"/>
    <w:rsid w:val="00857A9A"/>
    <w:rsid w:val="00857AF7"/>
    <w:rsid w:val="00857BB1"/>
    <w:rsid w:val="00857BC5"/>
    <w:rsid w:val="00857C07"/>
    <w:rsid w:val="00857C32"/>
    <w:rsid w:val="00857C91"/>
    <w:rsid w:val="00857D7D"/>
    <w:rsid w:val="00857D86"/>
    <w:rsid w:val="00857DBE"/>
    <w:rsid w:val="00857DCA"/>
    <w:rsid w:val="00857E39"/>
    <w:rsid w:val="00857EFC"/>
    <w:rsid w:val="00860000"/>
    <w:rsid w:val="008600AE"/>
    <w:rsid w:val="008600DE"/>
    <w:rsid w:val="00860143"/>
    <w:rsid w:val="00860181"/>
    <w:rsid w:val="008601E5"/>
    <w:rsid w:val="00860227"/>
    <w:rsid w:val="0086024F"/>
    <w:rsid w:val="0086030E"/>
    <w:rsid w:val="00860349"/>
    <w:rsid w:val="00860385"/>
    <w:rsid w:val="008603E1"/>
    <w:rsid w:val="00860414"/>
    <w:rsid w:val="008604BD"/>
    <w:rsid w:val="0086054E"/>
    <w:rsid w:val="008605AA"/>
    <w:rsid w:val="008605F4"/>
    <w:rsid w:val="00860669"/>
    <w:rsid w:val="008606B0"/>
    <w:rsid w:val="008606F2"/>
    <w:rsid w:val="00860855"/>
    <w:rsid w:val="008609A2"/>
    <w:rsid w:val="008609B4"/>
    <w:rsid w:val="00860A27"/>
    <w:rsid w:val="00860B40"/>
    <w:rsid w:val="00860C9A"/>
    <w:rsid w:val="00860CA6"/>
    <w:rsid w:val="00860D12"/>
    <w:rsid w:val="00860DE2"/>
    <w:rsid w:val="00860E27"/>
    <w:rsid w:val="00860F0F"/>
    <w:rsid w:val="00860F47"/>
    <w:rsid w:val="00860F4A"/>
    <w:rsid w:val="00860F4C"/>
    <w:rsid w:val="00860F6E"/>
    <w:rsid w:val="00861089"/>
    <w:rsid w:val="00861115"/>
    <w:rsid w:val="0086127F"/>
    <w:rsid w:val="008613B6"/>
    <w:rsid w:val="0086144B"/>
    <w:rsid w:val="0086155E"/>
    <w:rsid w:val="008615F7"/>
    <w:rsid w:val="008616B6"/>
    <w:rsid w:val="00861938"/>
    <w:rsid w:val="00861A47"/>
    <w:rsid w:val="00861AC3"/>
    <w:rsid w:val="00861AD7"/>
    <w:rsid w:val="00861B06"/>
    <w:rsid w:val="00861B56"/>
    <w:rsid w:val="00861B68"/>
    <w:rsid w:val="00861B9D"/>
    <w:rsid w:val="00861BED"/>
    <w:rsid w:val="00861C29"/>
    <w:rsid w:val="00861C9B"/>
    <w:rsid w:val="00861CB1"/>
    <w:rsid w:val="00861D23"/>
    <w:rsid w:val="00861D31"/>
    <w:rsid w:val="00861DE7"/>
    <w:rsid w:val="00861ECD"/>
    <w:rsid w:val="00861ED5"/>
    <w:rsid w:val="00861F14"/>
    <w:rsid w:val="00861F46"/>
    <w:rsid w:val="00861F70"/>
    <w:rsid w:val="008620C5"/>
    <w:rsid w:val="00862100"/>
    <w:rsid w:val="00862123"/>
    <w:rsid w:val="00862126"/>
    <w:rsid w:val="00862220"/>
    <w:rsid w:val="008622BB"/>
    <w:rsid w:val="00862319"/>
    <w:rsid w:val="008623B6"/>
    <w:rsid w:val="00862577"/>
    <w:rsid w:val="0086257D"/>
    <w:rsid w:val="00862690"/>
    <w:rsid w:val="00862716"/>
    <w:rsid w:val="0086272C"/>
    <w:rsid w:val="008627B5"/>
    <w:rsid w:val="008628D1"/>
    <w:rsid w:val="00862926"/>
    <w:rsid w:val="00862978"/>
    <w:rsid w:val="008629F2"/>
    <w:rsid w:val="00862AB2"/>
    <w:rsid w:val="00862B24"/>
    <w:rsid w:val="00862B9E"/>
    <w:rsid w:val="00862CAA"/>
    <w:rsid w:val="00862CCE"/>
    <w:rsid w:val="00862CF4"/>
    <w:rsid w:val="00862D03"/>
    <w:rsid w:val="00862DBE"/>
    <w:rsid w:val="00862E39"/>
    <w:rsid w:val="00862E8A"/>
    <w:rsid w:val="00862E98"/>
    <w:rsid w:val="00862F48"/>
    <w:rsid w:val="00862F79"/>
    <w:rsid w:val="00862FB4"/>
    <w:rsid w:val="00862FC4"/>
    <w:rsid w:val="00863035"/>
    <w:rsid w:val="0086311B"/>
    <w:rsid w:val="00863138"/>
    <w:rsid w:val="0086315B"/>
    <w:rsid w:val="008633F4"/>
    <w:rsid w:val="008635F5"/>
    <w:rsid w:val="0086381C"/>
    <w:rsid w:val="0086389B"/>
    <w:rsid w:val="00863983"/>
    <w:rsid w:val="00863A93"/>
    <w:rsid w:val="00863B2D"/>
    <w:rsid w:val="00863BA5"/>
    <w:rsid w:val="00863C76"/>
    <w:rsid w:val="00863C92"/>
    <w:rsid w:val="00863DF6"/>
    <w:rsid w:val="00863E0C"/>
    <w:rsid w:val="00863E85"/>
    <w:rsid w:val="0086400B"/>
    <w:rsid w:val="00864048"/>
    <w:rsid w:val="0086424F"/>
    <w:rsid w:val="008642C8"/>
    <w:rsid w:val="008643D9"/>
    <w:rsid w:val="0086443D"/>
    <w:rsid w:val="008645A0"/>
    <w:rsid w:val="00864660"/>
    <w:rsid w:val="00864718"/>
    <w:rsid w:val="00864796"/>
    <w:rsid w:val="00864819"/>
    <w:rsid w:val="008648E5"/>
    <w:rsid w:val="00864916"/>
    <w:rsid w:val="00864982"/>
    <w:rsid w:val="00864ADC"/>
    <w:rsid w:val="00864B0E"/>
    <w:rsid w:val="00864B29"/>
    <w:rsid w:val="00864B30"/>
    <w:rsid w:val="00864C3F"/>
    <w:rsid w:val="00864CB9"/>
    <w:rsid w:val="00864CFC"/>
    <w:rsid w:val="00864EC6"/>
    <w:rsid w:val="00864F2B"/>
    <w:rsid w:val="00865110"/>
    <w:rsid w:val="0086511E"/>
    <w:rsid w:val="008651B8"/>
    <w:rsid w:val="0086520E"/>
    <w:rsid w:val="008652CB"/>
    <w:rsid w:val="00865396"/>
    <w:rsid w:val="008653BA"/>
    <w:rsid w:val="0086540B"/>
    <w:rsid w:val="008654DA"/>
    <w:rsid w:val="008655CD"/>
    <w:rsid w:val="00865640"/>
    <w:rsid w:val="00865685"/>
    <w:rsid w:val="0086574C"/>
    <w:rsid w:val="008657BE"/>
    <w:rsid w:val="00865801"/>
    <w:rsid w:val="00865884"/>
    <w:rsid w:val="0086591B"/>
    <w:rsid w:val="0086595A"/>
    <w:rsid w:val="008659A3"/>
    <w:rsid w:val="00865A17"/>
    <w:rsid w:val="00865A4C"/>
    <w:rsid w:val="00865A74"/>
    <w:rsid w:val="00865BCA"/>
    <w:rsid w:val="00865C17"/>
    <w:rsid w:val="00865CB1"/>
    <w:rsid w:val="00865D79"/>
    <w:rsid w:val="00865EB8"/>
    <w:rsid w:val="00865FB4"/>
    <w:rsid w:val="008661B1"/>
    <w:rsid w:val="0086637A"/>
    <w:rsid w:val="00866392"/>
    <w:rsid w:val="008665AD"/>
    <w:rsid w:val="008665B8"/>
    <w:rsid w:val="008665CE"/>
    <w:rsid w:val="00866681"/>
    <w:rsid w:val="00866786"/>
    <w:rsid w:val="00866813"/>
    <w:rsid w:val="0086681E"/>
    <w:rsid w:val="00866B12"/>
    <w:rsid w:val="00866B62"/>
    <w:rsid w:val="00866DC4"/>
    <w:rsid w:val="00867184"/>
    <w:rsid w:val="008672C3"/>
    <w:rsid w:val="008672D5"/>
    <w:rsid w:val="00867316"/>
    <w:rsid w:val="00867326"/>
    <w:rsid w:val="008673EE"/>
    <w:rsid w:val="0086745E"/>
    <w:rsid w:val="00867555"/>
    <w:rsid w:val="0086756D"/>
    <w:rsid w:val="008675EC"/>
    <w:rsid w:val="00867682"/>
    <w:rsid w:val="008676CB"/>
    <w:rsid w:val="00867700"/>
    <w:rsid w:val="008677E7"/>
    <w:rsid w:val="00867839"/>
    <w:rsid w:val="008678F0"/>
    <w:rsid w:val="008678F6"/>
    <w:rsid w:val="00867903"/>
    <w:rsid w:val="00867A1E"/>
    <w:rsid w:val="00867AF4"/>
    <w:rsid w:val="00867B14"/>
    <w:rsid w:val="00867B1B"/>
    <w:rsid w:val="00867B8E"/>
    <w:rsid w:val="00867C58"/>
    <w:rsid w:val="00867C59"/>
    <w:rsid w:val="00867CEE"/>
    <w:rsid w:val="00867D13"/>
    <w:rsid w:val="00867D40"/>
    <w:rsid w:val="00867E9A"/>
    <w:rsid w:val="00867F93"/>
    <w:rsid w:val="00867FC8"/>
    <w:rsid w:val="00867FCC"/>
    <w:rsid w:val="00870069"/>
    <w:rsid w:val="0087008D"/>
    <w:rsid w:val="0087010E"/>
    <w:rsid w:val="0087014A"/>
    <w:rsid w:val="00870189"/>
    <w:rsid w:val="008701A9"/>
    <w:rsid w:val="008702B7"/>
    <w:rsid w:val="008702C8"/>
    <w:rsid w:val="00870344"/>
    <w:rsid w:val="00870426"/>
    <w:rsid w:val="00870474"/>
    <w:rsid w:val="0087079C"/>
    <w:rsid w:val="008707B2"/>
    <w:rsid w:val="00870864"/>
    <w:rsid w:val="00870952"/>
    <w:rsid w:val="00870997"/>
    <w:rsid w:val="0087099F"/>
    <w:rsid w:val="00870C7E"/>
    <w:rsid w:val="00870D1B"/>
    <w:rsid w:val="00870DFA"/>
    <w:rsid w:val="00870E0A"/>
    <w:rsid w:val="00870EA0"/>
    <w:rsid w:val="00870EDB"/>
    <w:rsid w:val="00870F23"/>
    <w:rsid w:val="0087100A"/>
    <w:rsid w:val="0087100F"/>
    <w:rsid w:val="00871025"/>
    <w:rsid w:val="008710F3"/>
    <w:rsid w:val="00871220"/>
    <w:rsid w:val="00871346"/>
    <w:rsid w:val="0087136A"/>
    <w:rsid w:val="008713C1"/>
    <w:rsid w:val="00871451"/>
    <w:rsid w:val="008714BF"/>
    <w:rsid w:val="0087158F"/>
    <w:rsid w:val="00871674"/>
    <w:rsid w:val="008718D4"/>
    <w:rsid w:val="00871934"/>
    <w:rsid w:val="0087198E"/>
    <w:rsid w:val="00871A73"/>
    <w:rsid w:val="00871AF3"/>
    <w:rsid w:val="00871B1F"/>
    <w:rsid w:val="00871BA1"/>
    <w:rsid w:val="00871CB8"/>
    <w:rsid w:val="00871D68"/>
    <w:rsid w:val="00871D8F"/>
    <w:rsid w:val="00871E5B"/>
    <w:rsid w:val="00871E88"/>
    <w:rsid w:val="00871F6C"/>
    <w:rsid w:val="0087203C"/>
    <w:rsid w:val="008720C8"/>
    <w:rsid w:val="0087218E"/>
    <w:rsid w:val="008721A0"/>
    <w:rsid w:val="008721E9"/>
    <w:rsid w:val="00872236"/>
    <w:rsid w:val="008722B6"/>
    <w:rsid w:val="00872362"/>
    <w:rsid w:val="0087236D"/>
    <w:rsid w:val="008724B3"/>
    <w:rsid w:val="00872502"/>
    <w:rsid w:val="00872542"/>
    <w:rsid w:val="0087255B"/>
    <w:rsid w:val="0087255D"/>
    <w:rsid w:val="008726FA"/>
    <w:rsid w:val="008727DE"/>
    <w:rsid w:val="0087292A"/>
    <w:rsid w:val="008729E8"/>
    <w:rsid w:val="00872AA5"/>
    <w:rsid w:val="00872ABC"/>
    <w:rsid w:val="00872AF9"/>
    <w:rsid w:val="00872CB8"/>
    <w:rsid w:val="00872D06"/>
    <w:rsid w:val="00872DFE"/>
    <w:rsid w:val="00872E00"/>
    <w:rsid w:val="00872EA9"/>
    <w:rsid w:val="00872F1B"/>
    <w:rsid w:val="0087311D"/>
    <w:rsid w:val="008731B0"/>
    <w:rsid w:val="00873281"/>
    <w:rsid w:val="008732B3"/>
    <w:rsid w:val="008732D6"/>
    <w:rsid w:val="008732EC"/>
    <w:rsid w:val="00873324"/>
    <w:rsid w:val="00873564"/>
    <w:rsid w:val="0087359A"/>
    <w:rsid w:val="00873663"/>
    <w:rsid w:val="0087369B"/>
    <w:rsid w:val="0087369C"/>
    <w:rsid w:val="008736FF"/>
    <w:rsid w:val="00873711"/>
    <w:rsid w:val="00873762"/>
    <w:rsid w:val="00873770"/>
    <w:rsid w:val="00873844"/>
    <w:rsid w:val="00873867"/>
    <w:rsid w:val="0087395B"/>
    <w:rsid w:val="00873966"/>
    <w:rsid w:val="008739E0"/>
    <w:rsid w:val="008739F4"/>
    <w:rsid w:val="00873A77"/>
    <w:rsid w:val="00873AAE"/>
    <w:rsid w:val="00873B77"/>
    <w:rsid w:val="00873C35"/>
    <w:rsid w:val="00873C36"/>
    <w:rsid w:val="00873D76"/>
    <w:rsid w:val="00873DCC"/>
    <w:rsid w:val="00873DFA"/>
    <w:rsid w:val="00873E1C"/>
    <w:rsid w:val="00873F09"/>
    <w:rsid w:val="00874040"/>
    <w:rsid w:val="00874052"/>
    <w:rsid w:val="00874080"/>
    <w:rsid w:val="008740C7"/>
    <w:rsid w:val="008740F7"/>
    <w:rsid w:val="00874124"/>
    <w:rsid w:val="008742B6"/>
    <w:rsid w:val="0087433B"/>
    <w:rsid w:val="00874408"/>
    <w:rsid w:val="0087442F"/>
    <w:rsid w:val="0087448C"/>
    <w:rsid w:val="00874499"/>
    <w:rsid w:val="008744D5"/>
    <w:rsid w:val="008744FA"/>
    <w:rsid w:val="00874595"/>
    <w:rsid w:val="008745FB"/>
    <w:rsid w:val="0087474E"/>
    <w:rsid w:val="0087484A"/>
    <w:rsid w:val="008748DD"/>
    <w:rsid w:val="00874BD3"/>
    <w:rsid w:val="00874C77"/>
    <w:rsid w:val="00874C8C"/>
    <w:rsid w:val="00874CA6"/>
    <w:rsid w:val="00874D46"/>
    <w:rsid w:val="00874E30"/>
    <w:rsid w:val="00874E39"/>
    <w:rsid w:val="00874E3A"/>
    <w:rsid w:val="00874EAD"/>
    <w:rsid w:val="00874EAF"/>
    <w:rsid w:val="0087507E"/>
    <w:rsid w:val="0087508C"/>
    <w:rsid w:val="008750C1"/>
    <w:rsid w:val="008750EE"/>
    <w:rsid w:val="00875137"/>
    <w:rsid w:val="00875212"/>
    <w:rsid w:val="00875369"/>
    <w:rsid w:val="008753E3"/>
    <w:rsid w:val="0087540C"/>
    <w:rsid w:val="0087550E"/>
    <w:rsid w:val="0087556F"/>
    <w:rsid w:val="008755BB"/>
    <w:rsid w:val="00875696"/>
    <w:rsid w:val="008756FA"/>
    <w:rsid w:val="00875709"/>
    <w:rsid w:val="008757E1"/>
    <w:rsid w:val="00875894"/>
    <w:rsid w:val="008758F3"/>
    <w:rsid w:val="00875989"/>
    <w:rsid w:val="008759AC"/>
    <w:rsid w:val="008759BC"/>
    <w:rsid w:val="008759FA"/>
    <w:rsid w:val="00875ACC"/>
    <w:rsid w:val="00875BF6"/>
    <w:rsid w:val="00875C13"/>
    <w:rsid w:val="00875D4A"/>
    <w:rsid w:val="00875DCF"/>
    <w:rsid w:val="00875DFB"/>
    <w:rsid w:val="00875E3D"/>
    <w:rsid w:val="00875E80"/>
    <w:rsid w:val="00875FC4"/>
    <w:rsid w:val="00876007"/>
    <w:rsid w:val="0087601D"/>
    <w:rsid w:val="00876056"/>
    <w:rsid w:val="008760E7"/>
    <w:rsid w:val="00876146"/>
    <w:rsid w:val="008762A9"/>
    <w:rsid w:val="00876355"/>
    <w:rsid w:val="0087641F"/>
    <w:rsid w:val="0087644A"/>
    <w:rsid w:val="008764C0"/>
    <w:rsid w:val="008765EC"/>
    <w:rsid w:val="0087676D"/>
    <w:rsid w:val="00876804"/>
    <w:rsid w:val="00876807"/>
    <w:rsid w:val="00876AAC"/>
    <w:rsid w:val="00876AB6"/>
    <w:rsid w:val="00876B1E"/>
    <w:rsid w:val="00876B58"/>
    <w:rsid w:val="00876BEB"/>
    <w:rsid w:val="00876D92"/>
    <w:rsid w:val="00876DFF"/>
    <w:rsid w:val="00876E76"/>
    <w:rsid w:val="00876E8F"/>
    <w:rsid w:val="00876EB7"/>
    <w:rsid w:val="00876ED9"/>
    <w:rsid w:val="00876FFC"/>
    <w:rsid w:val="00877060"/>
    <w:rsid w:val="008770CA"/>
    <w:rsid w:val="008770DF"/>
    <w:rsid w:val="0087720B"/>
    <w:rsid w:val="0087729D"/>
    <w:rsid w:val="00877322"/>
    <w:rsid w:val="008773D9"/>
    <w:rsid w:val="008774F0"/>
    <w:rsid w:val="00877591"/>
    <w:rsid w:val="008775A1"/>
    <w:rsid w:val="008775AE"/>
    <w:rsid w:val="008775B5"/>
    <w:rsid w:val="0087760B"/>
    <w:rsid w:val="0087764D"/>
    <w:rsid w:val="008777AC"/>
    <w:rsid w:val="00877802"/>
    <w:rsid w:val="00877868"/>
    <w:rsid w:val="00877916"/>
    <w:rsid w:val="00877973"/>
    <w:rsid w:val="0087797B"/>
    <w:rsid w:val="00877A06"/>
    <w:rsid w:val="00877C4B"/>
    <w:rsid w:val="00877C68"/>
    <w:rsid w:val="00877CEE"/>
    <w:rsid w:val="00877D51"/>
    <w:rsid w:val="00877DF8"/>
    <w:rsid w:val="00877E72"/>
    <w:rsid w:val="00877F71"/>
    <w:rsid w:val="00877FED"/>
    <w:rsid w:val="008800AC"/>
    <w:rsid w:val="00880183"/>
    <w:rsid w:val="008801D6"/>
    <w:rsid w:val="008801E8"/>
    <w:rsid w:val="008803A2"/>
    <w:rsid w:val="00880428"/>
    <w:rsid w:val="0088050E"/>
    <w:rsid w:val="0088052A"/>
    <w:rsid w:val="00880694"/>
    <w:rsid w:val="008806C8"/>
    <w:rsid w:val="008806E7"/>
    <w:rsid w:val="00880700"/>
    <w:rsid w:val="008807C3"/>
    <w:rsid w:val="00880882"/>
    <w:rsid w:val="00880ACB"/>
    <w:rsid w:val="00880BC1"/>
    <w:rsid w:val="00880C65"/>
    <w:rsid w:val="00880D89"/>
    <w:rsid w:val="00880EF4"/>
    <w:rsid w:val="00880F0C"/>
    <w:rsid w:val="00880F35"/>
    <w:rsid w:val="00881061"/>
    <w:rsid w:val="0088108F"/>
    <w:rsid w:val="008810CF"/>
    <w:rsid w:val="008810D6"/>
    <w:rsid w:val="00881200"/>
    <w:rsid w:val="008812E2"/>
    <w:rsid w:val="008812E8"/>
    <w:rsid w:val="0088144B"/>
    <w:rsid w:val="0088149F"/>
    <w:rsid w:val="008814EC"/>
    <w:rsid w:val="008814FB"/>
    <w:rsid w:val="008816C0"/>
    <w:rsid w:val="008817EE"/>
    <w:rsid w:val="00881827"/>
    <w:rsid w:val="00881832"/>
    <w:rsid w:val="008818D5"/>
    <w:rsid w:val="00881932"/>
    <w:rsid w:val="00881A0F"/>
    <w:rsid w:val="00881A8A"/>
    <w:rsid w:val="00881B25"/>
    <w:rsid w:val="00881B62"/>
    <w:rsid w:val="00881BAB"/>
    <w:rsid w:val="00881C04"/>
    <w:rsid w:val="00881D41"/>
    <w:rsid w:val="00881DD2"/>
    <w:rsid w:val="00881E48"/>
    <w:rsid w:val="0088201A"/>
    <w:rsid w:val="0088210A"/>
    <w:rsid w:val="0088216F"/>
    <w:rsid w:val="00882356"/>
    <w:rsid w:val="0088237E"/>
    <w:rsid w:val="008823E7"/>
    <w:rsid w:val="00882494"/>
    <w:rsid w:val="008824B8"/>
    <w:rsid w:val="008824C1"/>
    <w:rsid w:val="008824E1"/>
    <w:rsid w:val="008824F8"/>
    <w:rsid w:val="00882640"/>
    <w:rsid w:val="008826E2"/>
    <w:rsid w:val="00882727"/>
    <w:rsid w:val="00882739"/>
    <w:rsid w:val="0088276F"/>
    <w:rsid w:val="008827FE"/>
    <w:rsid w:val="00882838"/>
    <w:rsid w:val="008828D8"/>
    <w:rsid w:val="0088294C"/>
    <w:rsid w:val="0088297D"/>
    <w:rsid w:val="00882B24"/>
    <w:rsid w:val="00882C79"/>
    <w:rsid w:val="00882D97"/>
    <w:rsid w:val="00882ED6"/>
    <w:rsid w:val="00882F6D"/>
    <w:rsid w:val="00883044"/>
    <w:rsid w:val="008830BB"/>
    <w:rsid w:val="008830E1"/>
    <w:rsid w:val="00883118"/>
    <w:rsid w:val="008832E8"/>
    <w:rsid w:val="0088334A"/>
    <w:rsid w:val="008833E8"/>
    <w:rsid w:val="00883448"/>
    <w:rsid w:val="008835D6"/>
    <w:rsid w:val="0088364B"/>
    <w:rsid w:val="00883669"/>
    <w:rsid w:val="00883719"/>
    <w:rsid w:val="008837B5"/>
    <w:rsid w:val="008837CA"/>
    <w:rsid w:val="0088386A"/>
    <w:rsid w:val="00883883"/>
    <w:rsid w:val="008838D1"/>
    <w:rsid w:val="00883912"/>
    <w:rsid w:val="00883926"/>
    <w:rsid w:val="00883946"/>
    <w:rsid w:val="00883955"/>
    <w:rsid w:val="00883A27"/>
    <w:rsid w:val="00883B90"/>
    <w:rsid w:val="00883C04"/>
    <w:rsid w:val="00883C19"/>
    <w:rsid w:val="00883CB2"/>
    <w:rsid w:val="00883CBF"/>
    <w:rsid w:val="00883CCA"/>
    <w:rsid w:val="00883F76"/>
    <w:rsid w:val="00883FB3"/>
    <w:rsid w:val="0088406D"/>
    <w:rsid w:val="008840B9"/>
    <w:rsid w:val="00884110"/>
    <w:rsid w:val="00884151"/>
    <w:rsid w:val="0088420A"/>
    <w:rsid w:val="008843A0"/>
    <w:rsid w:val="0088445B"/>
    <w:rsid w:val="008844A9"/>
    <w:rsid w:val="008844EB"/>
    <w:rsid w:val="00884679"/>
    <w:rsid w:val="008846B3"/>
    <w:rsid w:val="0088479C"/>
    <w:rsid w:val="00884864"/>
    <w:rsid w:val="008848D3"/>
    <w:rsid w:val="008848E2"/>
    <w:rsid w:val="008849C8"/>
    <w:rsid w:val="00884A78"/>
    <w:rsid w:val="00884B57"/>
    <w:rsid w:val="00884BD2"/>
    <w:rsid w:val="00884CF6"/>
    <w:rsid w:val="00884D66"/>
    <w:rsid w:val="00884E57"/>
    <w:rsid w:val="00884E89"/>
    <w:rsid w:val="00884EC5"/>
    <w:rsid w:val="0088505E"/>
    <w:rsid w:val="0088506A"/>
    <w:rsid w:val="00885093"/>
    <w:rsid w:val="0088515C"/>
    <w:rsid w:val="0088521C"/>
    <w:rsid w:val="00885245"/>
    <w:rsid w:val="008852D8"/>
    <w:rsid w:val="008853D6"/>
    <w:rsid w:val="00885457"/>
    <w:rsid w:val="0088567B"/>
    <w:rsid w:val="008856BA"/>
    <w:rsid w:val="008858FC"/>
    <w:rsid w:val="00885912"/>
    <w:rsid w:val="00885980"/>
    <w:rsid w:val="00885A00"/>
    <w:rsid w:val="00885A20"/>
    <w:rsid w:val="00885A90"/>
    <w:rsid w:val="00885AEB"/>
    <w:rsid w:val="00885B0C"/>
    <w:rsid w:val="00885B67"/>
    <w:rsid w:val="00885BA7"/>
    <w:rsid w:val="00885C24"/>
    <w:rsid w:val="00885CC8"/>
    <w:rsid w:val="00885D0C"/>
    <w:rsid w:val="00885D25"/>
    <w:rsid w:val="00885D97"/>
    <w:rsid w:val="00885DA2"/>
    <w:rsid w:val="00885F69"/>
    <w:rsid w:val="00885F70"/>
    <w:rsid w:val="00885F94"/>
    <w:rsid w:val="00886058"/>
    <w:rsid w:val="0088606A"/>
    <w:rsid w:val="008861AC"/>
    <w:rsid w:val="0088628E"/>
    <w:rsid w:val="008862DB"/>
    <w:rsid w:val="0088635B"/>
    <w:rsid w:val="008863D6"/>
    <w:rsid w:val="008863EB"/>
    <w:rsid w:val="0088655E"/>
    <w:rsid w:val="00886641"/>
    <w:rsid w:val="00886764"/>
    <w:rsid w:val="0088686A"/>
    <w:rsid w:val="0088687D"/>
    <w:rsid w:val="0088698D"/>
    <w:rsid w:val="00886BF6"/>
    <w:rsid w:val="00886C09"/>
    <w:rsid w:val="00886C0E"/>
    <w:rsid w:val="00886C19"/>
    <w:rsid w:val="00886C61"/>
    <w:rsid w:val="00886D03"/>
    <w:rsid w:val="00886E19"/>
    <w:rsid w:val="00886ED0"/>
    <w:rsid w:val="00886EE0"/>
    <w:rsid w:val="00886F6E"/>
    <w:rsid w:val="00887012"/>
    <w:rsid w:val="00887029"/>
    <w:rsid w:val="00887036"/>
    <w:rsid w:val="00887047"/>
    <w:rsid w:val="008870F7"/>
    <w:rsid w:val="00887137"/>
    <w:rsid w:val="00887189"/>
    <w:rsid w:val="008871ED"/>
    <w:rsid w:val="008871F3"/>
    <w:rsid w:val="008872BA"/>
    <w:rsid w:val="00887457"/>
    <w:rsid w:val="00887490"/>
    <w:rsid w:val="008874B0"/>
    <w:rsid w:val="00887552"/>
    <w:rsid w:val="00887640"/>
    <w:rsid w:val="00887663"/>
    <w:rsid w:val="00887692"/>
    <w:rsid w:val="008876DC"/>
    <w:rsid w:val="00887700"/>
    <w:rsid w:val="00887791"/>
    <w:rsid w:val="00887887"/>
    <w:rsid w:val="0088788A"/>
    <w:rsid w:val="00887973"/>
    <w:rsid w:val="008879BE"/>
    <w:rsid w:val="00887AA0"/>
    <w:rsid w:val="00887B60"/>
    <w:rsid w:val="00887BEE"/>
    <w:rsid w:val="00887C26"/>
    <w:rsid w:val="00887CFC"/>
    <w:rsid w:val="00887D66"/>
    <w:rsid w:val="00887DDB"/>
    <w:rsid w:val="00887E4E"/>
    <w:rsid w:val="00887E53"/>
    <w:rsid w:val="00887E5B"/>
    <w:rsid w:val="00887ED2"/>
    <w:rsid w:val="00887FC3"/>
    <w:rsid w:val="0089010F"/>
    <w:rsid w:val="00890121"/>
    <w:rsid w:val="0089018E"/>
    <w:rsid w:val="008901E7"/>
    <w:rsid w:val="00890222"/>
    <w:rsid w:val="0089039E"/>
    <w:rsid w:val="008903A3"/>
    <w:rsid w:val="00890510"/>
    <w:rsid w:val="008906A0"/>
    <w:rsid w:val="00890863"/>
    <w:rsid w:val="0089088D"/>
    <w:rsid w:val="0089089E"/>
    <w:rsid w:val="008908F7"/>
    <w:rsid w:val="008909A5"/>
    <w:rsid w:val="008909C1"/>
    <w:rsid w:val="00890A42"/>
    <w:rsid w:val="00890AC5"/>
    <w:rsid w:val="00890AEF"/>
    <w:rsid w:val="00890C64"/>
    <w:rsid w:val="00890CBB"/>
    <w:rsid w:val="00890D32"/>
    <w:rsid w:val="00890D39"/>
    <w:rsid w:val="00890EA1"/>
    <w:rsid w:val="00890EBB"/>
    <w:rsid w:val="00890F51"/>
    <w:rsid w:val="00890FF1"/>
    <w:rsid w:val="00891009"/>
    <w:rsid w:val="00891011"/>
    <w:rsid w:val="00891023"/>
    <w:rsid w:val="00891152"/>
    <w:rsid w:val="00891194"/>
    <w:rsid w:val="008912B4"/>
    <w:rsid w:val="00891330"/>
    <w:rsid w:val="0089138E"/>
    <w:rsid w:val="0089145D"/>
    <w:rsid w:val="0089154D"/>
    <w:rsid w:val="0089157D"/>
    <w:rsid w:val="0089158B"/>
    <w:rsid w:val="00891590"/>
    <w:rsid w:val="008915F9"/>
    <w:rsid w:val="008917D5"/>
    <w:rsid w:val="008917FF"/>
    <w:rsid w:val="00891950"/>
    <w:rsid w:val="00891959"/>
    <w:rsid w:val="00891967"/>
    <w:rsid w:val="00891A89"/>
    <w:rsid w:val="00891AFF"/>
    <w:rsid w:val="00891B14"/>
    <w:rsid w:val="00891B8B"/>
    <w:rsid w:val="00891C6E"/>
    <w:rsid w:val="00891C8D"/>
    <w:rsid w:val="00891CB2"/>
    <w:rsid w:val="00891D41"/>
    <w:rsid w:val="00891DB0"/>
    <w:rsid w:val="00891DBA"/>
    <w:rsid w:val="00891E37"/>
    <w:rsid w:val="00891FA0"/>
    <w:rsid w:val="00892058"/>
    <w:rsid w:val="00892118"/>
    <w:rsid w:val="0089211A"/>
    <w:rsid w:val="0089219E"/>
    <w:rsid w:val="008921F9"/>
    <w:rsid w:val="0089221D"/>
    <w:rsid w:val="0089225A"/>
    <w:rsid w:val="0089229D"/>
    <w:rsid w:val="00892353"/>
    <w:rsid w:val="0089259D"/>
    <w:rsid w:val="00892688"/>
    <w:rsid w:val="0089268D"/>
    <w:rsid w:val="008926D2"/>
    <w:rsid w:val="0089296B"/>
    <w:rsid w:val="00892974"/>
    <w:rsid w:val="008929F6"/>
    <w:rsid w:val="00892AD2"/>
    <w:rsid w:val="00892B62"/>
    <w:rsid w:val="00892B90"/>
    <w:rsid w:val="00892CB3"/>
    <w:rsid w:val="00892D23"/>
    <w:rsid w:val="00892D46"/>
    <w:rsid w:val="00892D86"/>
    <w:rsid w:val="00892DA5"/>
    <w:rsid w:val="00892ED7"/>
    <w:rsid w:val="00892F0F"/>
    <w:rsid w:val="008930C3"/>
    <w:rsid w:val="0089313C"/>
    <w:rsid w:val="00893176"/>
    <w:rsid w:val="00893221"/>
    <w:rsid w:val="00893238"/>
    <w:rsid w:val="00893270"/>
    <w:rsid w:val="0089327E"/>
    <w:rsid w:val="008932E6"/>
    <w:rsid w:val="0089332A"/>
    <w:rsid w:val="00893361"/>
    <w:rsid w:val="00893385"/>
    <w:rsid w:val="00893418"/>
    <w:rsid w:val="0089346B"/>
    <w:rsid w:val="0089347C"/>
    <w:rsid w:val="008934C8"/>
    <w:rsid w:val="00893535"/>
    <w:rsid w:val="00893599"/>
    <w:rsid w:val="00893625"/>
    <w:rsid w:val="00893627"/>
    <w:rsid w:val="008936D3"/>
    <w:rsid w:val="0089372C"/>
    <w:rsid w:val="008937A7"/>
    <w:rsid w:val="00893803"/>
    <w:rsid w:val="00893821"/>
    <w:rsid w:val="0089383D"/>
    <w:rsid w:val="00893923"/>
    <w:rsid w:val="00893965"/>
    <w:rsid w:val="008939B6"/>
    <w:rsid w:val="008939D2"/>
    <w:rsid w:val="00893A74"/>
    <w:rsid w:val="00893A78"/>
    <w:rsid w:val="00893AAD"/>
    <w:rsid w:val="00893ACF"/>
    <w:rsid w:val="00893B36"/>
    <w:rsid w:val="00893E2E"/>
    <w:rsid w:val="00893E3B"/>
    <w:rsid w:val="00893E9F"/>
    <w:rsid w:val="00893EBD"/>
    <w:rsid w:val="00893F9F"/>
    <w:rsid w:val="00894007"/>
    <w:rsid w:val="0089411A"/>
    <w:rsid w:val="00894288"/>
    <w:rsid w:val="008942EB"/>
    <w:rsid w:val="008942FA"/>
    <w:rsid w:val="00894304"/>
    <w:rsid w:val="00894307"/>
    <w:rsid w:val="0089430D"/>
    <w:rsid w:val="0089441C"/>
    <w:rsid w:val="00894425"/>
    <w:rsid w:val="00894446"/>
    <w:rsid w:val="008944A3"/>
    <w:rsid w:val="008944B0"/>
    <w:rsid w:val="00894541"/>
    <w:rsid w:val="00894577"/>
    <w:rsid w:val="00894578"/>
    <w:rsid w:val="00894587"/>
    <w:rsid w:val="00894590"/>
    <w:rsid w:val="0089462D"/>
    <w:rsid w:val="0089477A"/>
    <w:rsid w:val="008947FF"/>
    <w:rsid w:val="00894832"/>
    <w:rsid w:val="00894837"/>
    <w:rsid w:val="008948AC"/>
    <w:rsid w:val="008948B5"/>
    <w:rsid w:val="00894A61"/>
    <w:rsid w:val="00894AB2"/>
    <w:rsid w:val="00894C31"/>
    <w:rsid w:val="00894C4A"/>
    <w:rsid w:val="00894CE2"/>
    <w:rsid w:val="00894D78"/>
    <w:rsid w:val="00894DA5"/>
    <w:rsid w:val="00894DFA"/>
    <w:rsid w:val="00894ECE"/>
    <w:rsid w:val="00894FA7"/>
    <w:rsid w:val="0089504C"/>
    <w:rsid w:val="008950DC"/>
    <w:rsid w:val="008951AB"/>
    <w:rsid w:val="00895207"/>
    <w:rsid w:val="00895242"/>
    <w:rsid w:val="00895267"/>
    <w:rsid w:val="00895280"/>
    <w:rsid w:val="00895284"/>
    <w:rsid w:val="00895387"/>
    <w:rsid w:val="008953D9"/>
    <w:rsid w:val="008954CC"/>
    <w:rsid w:val="0089555B"/>
    <w:rsid w:val="00895582"/>
    <w:rsid w:val="008955EA"/>
    <w:rsid w:val="008956C3"/>
    <w:rsid w:val="008956E8"/>
    <w:rsid w:val="008956EA"/>
    <w:rsid w:val="00895733"/>
    <w:rsid w:val="00895775"/>
    <w:rsid w:val="00895854"/>
    <w:rsid w:val="0089589E"/>
    <w:rsid w:val="008958DE"/>
    <w:rsid w:val="00895939"/>
    <w:rsid w:val="00895961"/>
    <w:rsid w:val="00895A5D"/>
    <w:rsid w:val="00895AB9"/>
    <w:rsid w:val="00895B6D"/>
    <w:rsid w:val="00895C94"/>
    <w:rsid w:val="00895D6D"/>
    <w:rsid w:val="00895DBE"/>
    <w:rsid w:val="00895DDA"/>
    <w:rsid w:val="00895DEC"/>
    <w:rsid w:val="00895F10"/>
    <w:rsid w:val="0089602C"/>
    <w:rsid w:val="00896114"/>
    <w:rsid w:val="00896256"/>
    <w:rsid w:val="0089628F"/>
    <w:rsid w:val="008962D0"/>
    <w:rsid w:val="00896500"/>
    <w:rsid w:val="0089653A"/>
    <w:rsid w:val="00896541"/>
    <w:rsid w:val="00896567"/>
    <w:rsid w:val="008966E7"/>
    <w:rsid w:val="00896731"/>
    <w:rsid w:val="008967F0"/>
    <w:rsid w:val="00896801"/>
    <w:rsid w:val="0089691B"/>
    <w:rsid w:val="00896A4F"/>
    <w:rsid w:val="00896B26"/>
    <w:rsid w:val="00896C1B"/>
    <w:rsid w:val="00896C6D"/>
    <w:rsid w:val="00896DD6"/>
    <w:rsid w:val="00896ED7"/>
    <w:rsid w:val="00896F9F"/>
    <w:rsid w:val="00896FAD"/>
    <w:rsid w:val="00897043"/>
    <w:rsid w:val="0089713D"/>
    <w:rsid w:val="008971C5"/>
    <w:rsid w:val="008971CA"/>
    <w:rsid w:val="008971DE"/>
    <w:rsid w:val="008973C2"/>
    <w:rsid w:val="008973FB"/>
    <w:rsid w:val="008974EC"/>
    <w:rsid w:val="00897522"/>
    <w:rsid w:val="00897537"/>
    <w:rsid w:val="008975B1"/>
    <w:rsid w:val="008975B6"/>
    <w:rsid w:val="00897603"/>
    <w:rsid w:val="00897692"/>
    <w:rsid w:val="0089779B"/>
    <w:rsid w:val="00897803"/>
    <w:rsid w:val="0089787E"/>
    <w:rsid w:val="008978FC"/>
    <w:rsid w:val="0089792E"/>
    <w:rsid w:val="0089799A"/>
    <w:rsid w:val="008979C0"/>
    <w:rsid w:val="00897A0F"/>
    <w:rsid w:val="00897A64"/>
    <w:rsid w:val="00897A79"/>
    <w:rsid w:val="00897AE8"/>
    <w:rsid w:val="00897B31"/>
    <w:rsid w:val="00897BD0"/>
    <w:rsid w:val="00897BE5"/>
    <w:rsid w:val="00897C33"/>
    <w:rsid w:val="00897C49"/>
    <w:rsid w:val="00897C50"/>
    <w:rsid w:val="00897C80"/>
    <w:rsid w:val="00897CAE"/>
    <w:rsid w:val="00897CDC"/>
    <w:rsid w:val="00897D3F"/>
    <w:rsid w:val="00897DA8"/>
    <w:rsid w:val="00897DD2"/>
    <w:rsid w:val="00897E57"/>
    <w:rsid w:val="00897EA9"/>
    <w:rsid w:val="00897EBC"/>
    <w:rsid w:val="00897EFB"/>
    <w:rsid w:val="008A004A"/>
    <w:rsid w:val="008A013B"/>
    <w:rsid w:val="008A01AF"/>
    <w:rsid w:val="008A01DE"/>
    <w:rsid w:val="008A0295"/>
    <w:rsid w:val="008A029D"/>
    <w:rsid w:val="008A02C6"/>
    <w:rsid w:val="008A0433"/>
    <w:rsid w:val="008A044B"/>
    <w:rsid w:val="008A045F"/>
    <w:rsid w:val="008A0524"/>
    <w:rsid w:val="008A054B"/>
    <w:rsid w:val="008A057B"/>
    <w:rsid w:val="008A05EF"/>
    <w:rsid w:val="008A060B"/>
    <w:rsid w:val="008A06A6"/>
    <w:rsid w:val="008A0739"/>
    <w:rsid w:val="008A08FB"/>
    <w:rsid w:val="008A0987"/>
    <w:rsid w:val="008A0B0E"/>
    <w:rsid w:val="008A0B48"/>
    <w:rsid w:val="008A0BFD"/>
    <w:rsid w:val="008A0C28"/>
    <w:rsid w:val="008A0C42"/>
    <w:rsid w:val="008A0CCA"/>
    <w:rsid w:val="008A0D40"/>
    <w:rsid w:val="008A0D7B"/>
    <w:rsid w:val="008A0D7F"/>
    <w:rsid w:val="008A0D90"/>
    <w:rsid w:val="008A1151"/>
    <w:rsid w:val="008A1241"/>
    <w:rsid w:val="008A1242"/>
    <w:rsid w:val="008A125F"/>
    <w:rsid w:val="008A1268"/>
    <w:rsid w:val="008A12DF"/>
    <w:rsid w:val="008A137C"/>
    <w:rsid w:val="008A1433"/>
    <w:rsid w:val="008A144F"/>
    <w:rsid w:val="008A146F"/>
    <w:rsid w:val="008A1495"/>
    <w:rsid w:val="008A149B"/>
    <w:rsid w:val="008A15BE"/>
    <w:rsid w:val="008A16E1"/>
    <w:rsid w:val="008A1713"/>
    <w:rsid w:val="008A1750"/>
    <w:rsid w:val="008A1779"/>
    <w:rsid w:val="008A18B8"/>
    <w:rsid w:val="008A1A15"/>
    <w:rsid w:val="008A1B5A"/>
    <w:rsid w:val="008A1BF8"/>
    <w:rsid w:val="008A1CAE"/>
    <w:rsid w:val="008A1CE4"/>
    <w:rsid w:val="008A206B"/>
    <w:rsid w:val="008A2155"/>
    <w:rsid w:val="008A2315"/>
    <w:rsid w:val="008A2407"/>
    <w:rsid w:val="008A245C"/>
    <w:rsid w:val="008A24FE"/>
    <w:rsid w:val="008A25E9"/>
    <w:rsid w:val="008A26A4"/>
    <w:rsid w:val="008A26B8"/>
    <w:rsid w:val="008A275A"/>
    <w:rsid w:val="008A278B"/>
    <w:rsid w:val="008A285B"/>
    <w:rsid w:val="008A285E"/>
    <w:rsid w:val="008A28F9"/>
    <w:rsid w:val="008A2914"/>
    <w:rsid w:val="008A2952"/>
    <w:rsid w:val="008A2963"/>
    <w:rsid w:val="008A2985"/>
    <w:rsid w:val="008A29AA"/>
    <w:rsid w:val="008A2B00"/>
    <w:rsid w:val="008A2B5A"/>
    <w:rsid w:val="008A2B5D"/>
    <w:rsid w:val="008A2BAA"/>
    <w:rsid w:val="008A2C1D"/>
    <w:rsid w:val="008A2D19"/>
    <w:rsid w:val="008A2D80"/>
    <w:rsid w:val="008A2D89"/>
    <w:rsid w:val="008A2E22"/>
    <w:rsid w:val="008A2E6B"/>
    <w:rsid w:val="008A2E7A"/>
    <w:rsid w:val="008A2F11"/>
    <w:rsid w:val="008A2F48"/>
    <w:rsid w:val="008A2F73"/>
    <w:rsid w:val="008A300C"/>
    <w:rsid w:val="008A3016"/>
    <w:rsid w:val="008A305D"/>
    <w:rsid w:val="008A3120"/>
    <w:rsid w:val="008A3209"/>
    <w:rsid w:val="008A32A9"/>
    <w:rsid w:val="008A32B5"/>
    <w:rsid w:val="008A3351"/>
    <w:rsid w:val="008A35C0"/>
    <w:rsid w:val="008A36C3"/>
    <w:rsid w:val="008A36ED"/>
    <w:rsid w:val="008A3703"/>
    <w:rsid w:val="008A3736"/>
    <w:rsid w:val="008A37AB"/>
    <w:rsid w:val="008A3824"/>
    <w:rsid w:val="008A382D"/>
    <w:rsid w:val="008A385C"/>
    <w:rsid w:val="008A3873"/>
    <w:rsid w:val="008A38CE"/>
    <w:rsid w:val="008A395B"/>
    <w:rsid w:val="008A39F0"/>
    <w:rsid w:val="008A3A41"/>
    <w:rsid w:val="008A3B19"/>
    <w:rsid w:val="008A3B58"/>
    <w:rsid w:val="008A3D08"/>
    <w:rsid w:val="008A3D3D"/>
    <w:rsid w:val="008A3D62"/>
    <w:rsid w:val="008A3E6B"/>
    <w:rsid w:val="008A3F70"/>
    <w:rsid w:val="008A3FD9"/>
    <w:rsid w:val="008A4093"/>
    <w:rsid w:val="008A42BB"/>
    <w:rsid w:val="008A43B2"/>
    <w:rsid w:val="008A4412"/>
    <w:rsid w:val="008A445A"/>
    <w:rsid w:val="008A447D"/>
    <w:rsid w:val="008A4587"/>
    <w:rsid w:val="008A459A"/>
    <w:rsid w:val="008A45AC"/>
    <w:rsid w:val="008A465F"/>
    <w:rsid w:val="008A473F"/>
    <w:rsid w:val="008A47B8"/>
    <w:rsid w:val="008A47F3"/>
    <w:rsid w:val="008A48D1"/>
    <w:rsid w:val="008A48F7"/>
    <w:rsid w:val="008A4A89"/>
    <w:rsid w:val="008A4AE7"/>
    <w:rsid w:val="008A4B6D"/>
    <w:rsid w:val="008A4B7F"/>
    <w:rsid w:val="008A4C4C"/>
    <w:rsid w:val="008A4CBF"/>
    <w:rsid w:val="008A4D0B"/>
    <w:rsid w:val="008A4D96"/>
    <w:rsid w:val="008A4F83"/>
    <w:rsid w:val="008A5186"/>
    <w:rsid w:val="008A524D"/>
    <w:rsid w:val="008A5301"/>
    <w:rsid w:val="008A5333"/>
    <w:rsid w:val="008A539F"/>
    <w:rsid w:val="008A54BA"/>
    <w:rsid w:val="008A54FD"/>
    <w:rsid w:val="008A55DC"/>
    <w:rsid w:val="008A55EA"/>
    <w:rsid w:val="008A569B"/>
    <w:rsid w:val="008A5707"/>
    <w:rsid w:val="008A57EC"/>
    <w:rsid w:val="008A586C"/>
    <w:rsid w:val="008A5AC6"/>
    <w:rsid w:val="008A5AD6"/>
    <w:rsid w:val="008A5BCF"/>
    <w:rsid w:val="008A5E79"/>
    <w:rsid w:val="008A5F10"/>
    <w:rsid w:val="008A5FC8"/>
    <w:rsid w:val="008A60BF"/>
    <w:rsid w:val="008A6107"/>
    <w:rsid w:val="008A61F8"/>
    <w:rsid w:val="008A625F"/>
    <w:rsid w:val="008A6348"/>
    <w:rsid w:val="008A6394"/>
    <w:rsid w:val="008A6408"/>
    <w:rsid w:val="008A64AB"/>
    <w:rsid w:val="008A6505"/>
    <w:rsid w:val="008A655F"/>
    <w:rsid w:val="008A656C"/>
    <w:rsid w:val="008A658A"/>
    <w:rsid w:val="008A65FB"/>
    <w:rsid w:val="008A666D"/>
    <w:rsid w:val="008A6808"/>
    <w:rsid w:val="008A6841"/>
    <w:rsid w:val="008A68FB"/>
    <w:rsid w:val="008A6955"/>
    <w:rsid w:val="008A69D4"/>
    <w:rsid w:val="008A6A2C"/>
    <w:rsid w:val="008A6A4D"/>
    <w:rsid w:val="008A6A8A"/>
    <w:rsid w:val="008A6B78"/>
    <w:rsid w:val="008A6B9E"/>
    <w:rsid w:val="008A6D09"/>
    <w:rsid w:val="008A6D80"/>
    <w:rsid w:val="008A6D9C"/>
    <w:rsid w:val="008A6DCB"/>
    <w:rsid w:val="008A6E2E"/>
    <w:rsid w:val="008A6E73"/>
    <w:rsid w:val="008A6ED3"/>
    <w:rsid w:val="008A6FA5"/>
    <w:rsid w:val="008A6FE0"/>
    <w:rsid w:val="008A7014"/>
    <w:rsid w:val="008A725A"/>
    <w:rsid w:val="008A727B"/>
    <w:rsid w:val="008A72D4"/>
    <w:rsid w:val="008A731A"/>
    <w:rsid w:val="008A7372"/>
    <w:rsid w:val="008A7411"/>
    <w:rsid w:val="008A7528"/>
    <w:rsid w:val="008A758E"/>
    <w:rsid w:val="008A7632"/>
    <w:rsid w:val="008A76EE"/>
    <w:rsid w:val="008A778E"/>
    <w:rsid w:val="008A7843"/>
    <w:rsid w:val="008A787F"/>
    <w:rsid w:val="008A78C8"/>
    <w:rsid w:val="008A7A40"/>
    <w:rsid w:val="008A7B32"/>
    <w:rsid w:val="008A7B33"/>
    <w:rsid w:val="008A7B38"/>
    <w:rsid w:val="008A7BF1"/>
    <w:rsid w:val="008A7E6B"/>
    <w:rsid w:val="008A7EE5"/>
    <w:rsid w:val="008B0065"/>
    <w:rsid w:val="008B0110"/>
    <w:rsid w:val="008B019C"/>
    <w:rsid w:val="008B0221"/>
    <w:rsid w:val="008B025E"/>
    <w:rsid w:val="008B02F2"/>
    <w:rsid w:val="008B0363"/>
    <w:rsid w:val="008B0607"/>
    <w:rsid w:val="008B062C"/>
    <w:rsid w:val="008B073B"/>
    <w:rsid w:val="008B0741"/>
    <w:rsid w:val="008B0764"/>
    <w:rsid w:val="008B07CA"/>
    <w:rsid w:val="008B0827"/>
    <w:rsid w:val="008B0961"/>
    <w:rsid w:val="008B09FE"/>
    <w:rsid w:val="008B0AA1"/>
    <w:rsid w:val="008B0D05"/>
    <w:rsid w:val="008B0D7D"/>
    <w:rsid w:val="008B0D8D"/>
    <w:rsid w:val="008B0DAE"/>
    <w:rsid w:val="008B0E1E"/>
    <w:rsid w:val="008B0E24"/>
    <w:rsid w:val="008B0E94"/>
    <w:rsid w:val="008B0E9F"/>
    <w:rsid w:val="008B0EA8"/>
    <w:rsid w:val="008B0F26"/>
    <w:rsid w:val="008B1032"/>
    <w:rsid w:val="008B1041"/>
    <w:rsid w:val="008B1107"/>
    <w:rsid w:val="008B11A5"/>
    <w:rsid w:val="008B120C"/>
    <w:rsid w:val="008B120E"/>
    <w:rsid w:val="008B1297"/>
    <w:rsid w:val="008B1389"/>
    <w:rsid w:val="008B13C9"/>
    <w:rsid w:val="008B144C"/>
    <w:rsid w:val="008B14F4"/>
    <w:rsid w:val="008B152B"/>
    <w:rsid w:val="008B15F3"/>
    <w:rsid w:val="008B16B9"/>
    <w:rsid w:val="008B16C4"/>
    <w:rsid w:val="008B16DA"/>
    <w:rsid w:val="008B16E8"/>
    <w:rsid w:val="008B16F9"/>
    <w:rsid w:val="008B175C"/>
    <w:rsid w:val="008B179C"/>
    <w:rsid w:val="008B17B2"/>
    <w:rsid w:val="008B18C0"/>
    <w:rsid w:val="008B1906"/>
    <w:rsid w:val="008B195C"/>
    <w:rsid w:val="008B19AF"/>
    <w:rsid w:val="008B1A3A"/>
    <w:rsid w:val="008B1B06"/>
    <w:rsid w:val="008B1B12"/>
    <w:rsid w:val="008B1BCE"/>
    <w:rsid w:val="008B1BD1"/>
    <w:rsid w:val="008B1C76"/>
    <w:rsid w:val="008B1CE1"/>
    <w:rsid w:val="008B1E9F"/>
    <w:rsid w:val="008B1EBF"/>
    <w:rsid w:val="008B1F88"/>
    <w:rsid w:val="008B1F8D"/>
    <w:rsid w:val="008B2120"/>
    <w:rsid w:val="008B2150"/>
    <w:rsid w:val="008B2217"/>
    <w:rsid w:val="008B22D7"/>
    <w:rsid w:val="008B238C"/>
    <w:rsid w:val="008B253E"/>
    <w:rsid w:val="008B2667"/>
    <w:rsid w:val="008B26E0"/>
    <w:rsid w:val="008B26EF"/>
    <w:rsid w:val="008B2732"/>
    <w:rsid w:val="008B278D"/>
    <w:rsid w:val="008B2852"/>
    <w:rsid w:val="008B28F6"/>
    <w:rsid w:val="008B2A94"/>
    <w:rsid w:val="008B2AE6"/>
    <w:rsid w:val="008B2AEF"/>
    <w:rsid w:val="008B2CE0"/>
    <w:rsid w:val="008B2CFA"/>
    <w:rsid w:val="008B2D1B"/>
    <w:rsid w:val="008B2DAF"/>
    <w:rsid w:val="008B2EAF"/>
    <w:rsid w:val="008B307E"/>
    <w:rsid w:val="008B30F3"/>
    <w:rsid w:val="008B3180"/>
    <w:rsid w:val="008B318E"/>
    <w:rsid w:val="008B324C"/>
    <w:rsid w:val="008B327D"/>
    <w:rsid w:val="008B33A1"/>
    <w:rsid w:val="008B3422"/>
    <w:rsid w:val="008B34D6"/>
    <w:rsid w:val="008B355A"/>
    <w:rsid w:val="008B3583"/>
    <w:rsid w:val="008B364E"/>
    <w:rsid w:val="008B36D0"/>
    <w:rsid w:val="008B377A"/>
    <w:rsid w:val="008B378F"/>
    <w:rsid w:val="008B3818"/>
    <w:rsid w:val="008B3922"/>
    <w:rsid w:val="008B395C"/>
    <w:rsid w:val="008B3962"/>
    <w:rsid w:val="008B398A"/>
    <w:rsid w:val="008B3A05"/>
    <w:rsid w:val="008B3A40"/>
    <w:rsid w:val="008B3AC8"/>
    <w:rsid w:val="008B3B06"/>
    <w:rsid w:val="008B3B1F"/>
    <w:rsid w:val="008B3BEF"/>
    <w:rsid w:val="008B3C1A"/>
    <w:rsid w:val="008B3E65"/>
    <w:rsid w:val="008B3F0B"/>
    <w:rsid w:val="008B4013"/>
    <w:rsid w:val="008B4016"/>
    <w:rsid w:val="008B402A"/>
    <w:rsid w:val="008B4048"/>
    <w:rsid w:val="008B40B9"/>
    <w:rsid w:val="008B40E5"/>
    <w:rsid w:val="008B4114"/>
    <w:rsid w:val="008B423B"/>
    <w:rsid w:val="008B429D"/>
    <w:rsid w:val="008B43A6"/>
    <w:rsid w:val="008B43AF"/>
    <w:rsid w:val="008B4414"/>
    <w:rsid w:val="008B4433"/>
    <w:rsid w:val="008B4463"/>
    <w:rsid w:val="008B4573"/>
    <w:rsid w:val="008B45B8"/>
    <w:rsid w:val="008B45E6"/>
    <w:rsid w:val="008B46E9"/>
    <w:rsid w:val="008B46FD"/>
    <w:rsid w:val="008B47F2"/>
    <w:rsid w:val="008B4813"/>
    <w:rsid w:val="008B4841"/>
    <w:rsid w:val="008B484F"/>
    <w:rsid w:val="008B486F"/>
    <w:rsid w:val="008B4981"/>
    <w:rsid w:val="008B4AFB"/>
    <w:rsid w:val="008B4B89"/>
    <w:rsid w:val="008B4BA9"/>
    <w:rsid w:val="008B4BD8"/>
    <w:rsid w:val="008B4BEF"/>
    <w:rsid w:val="008B4C77"/>
    <w:rsid w:val="008B4D06"/>
    <w:rsid w:val="008B4D3A"/>
    <w:rsid w:val="008B4F6F"/>
    <w:rsid w:val="008B51BF"/>
    <w:rsid w:val="008B51DD"/>
    <w:rsid w:val="008B51FB"/>
    <w:rsid w:val="008B5202"/>
    <w:rsid w:val="008B52FF"/>
    <w:rsid w:val="008B5345"/>
    <w:rsid w:val="008B5372"/>
    <w:rsid w:val="008B5449"/>
    <w:rsid w:val="008B5513"/>
    <w:rsid w:val="008B5524"/>
    <w:rsid w:val="008B553A"/>
    <w:rsid w:val="008B5676"/>
    <w:rsid w:val="008B57E3"/>
    <w:rsid w:val="008B57E7"/>
    <w:rsid w:val="008B5921"/>
    <w:rsid w:val="008B5971"/>
    <w:rsid w:val="008B5990"/>
    <w:rsid w:val="008B5A16"/>
    <w:rsid w:val="008B5A97"/>
    <w:rsid w:val="008B5B0D"/>
    <w:rsid w:val="008B5B5E"/>
    <w:rsid w:val="008B5BDF"/>
    <w:rsid w:val="008B5C03"/>
    <w:rsid w:val="008B5F23"/>
    <w:rsid w:val="008B602A"/>
    <w:rsid w:val="008B60D6"/>
    <w:rsid w:val="008B6363"/>
    <w:rsid w:val="008B63F2"/>
    <w:rsid w:val="008B63FB"/>
    <w:rsid w:val="008B64FF"/>
    <w:rsid w:val="008B650E"/>
    <w:rsid w:val="008B6515"/>
    <w:rsid w:val="008B6732"/>
    <w:rsid w:val="008B6735"/>
    <w:rsid w:val="008B67CF"/>
    <w:rsid w:val="008B68CB"/>
    <w:rsid w:val="008B694D"/>
    <w:rsid w:val="008B6961"/>
    <w:rsid w:val="008B6A7C"/>
    <w:rsid w:val="008B6B4B"/>
    <w:rsid w:val="008B6C03"/>
    <w:rsid w:val="008B6CE1"/>
    <w:rsid w:val="008B6DD4"/>
    <w:rsid w:val="008B6EC4"/>
    <w:rsid w:val="008B6EF2"/>
    <w:rsid w:val="008B6F32"/>
    <w:rsid w:val="008B6F39"/>
    <w:rsid w:val="008B6F92"/>
    <w:rsid w:val="008B702B"/>
    <w:rsid w:val="008B7040"/>
    <w:rsid w:val="008B7177"/>
    <w:rsid w:val="008B730D"/>
    <w:rsid w:val="008B7323"/>
    <w:rsid w:val="008B73F5"/>
    <w:rsid w:val="008B750D"/>
    <w:rsid w:val="008B7520"/>
    <w:rsid w:val="008B752C"/>
    <w:rsid w:val="008B7597"/>
    <w:rsid w:val="008B75AB"/>
    <w:rsid w:val="008B75B9"/>
    <w:rsid w:val="008B770B"/>
    <w:rsid w:val="008B7710"/>
    <w:rsid w:val="008B7785"/>
    <w:rsid w:val="008B77AA"/>
    <w:rsid w:val="008B7869"/>
    <w:rsid w:val="008B7974"/>
    <w:rsid w:val="008B7AA9"/>
    <w:rsid w:val="008B7AEC"/>
    <w:rsid w:val="008B7B6C"/>
    <w:rsid w:val="008B7C57"/>
    <w:rsid w:val="008B7C75"/>
    <w:rsid w:val="008B7C7F"/>
    <w:rsid w:val="008B7C9B"/>
    <w:rsid w:val="008B7E98"/>
    <w:rsid w:val="008B7F22"/>
    <w:rsid w:val="008B7FDC"/>
    <w:rsid w:val="008C0022"/>
    <w:rsid w:val="008C0075"/>
    <w:rsid w:val="008C0090"/>
    <w:rsid w:val="008C00F2"/>
    <w:rsid w:val="008C0103"/>
    <w:rsid w:val="008C024B"/>
    <w:rsid w:val="008C025D"/>
    <w:rsid w:val="008C0434"/>
    <w:rsid w:val="008C0519"/>
    <w:rsid w:val="008C05EF"/>
    <w:rsid w:val="008C068F"/>
    <w:rsid w:val="008C06FE"/>
    <w:rsid w:val="008C0709"/>
    <w:rsid w:val="008C0720"/>
    <w:rsid w:val="008C074C"/>
    <w:rsid w:val="008C07B3"/>
    <w:rsid w:val="008C08EA"/>
    <w:rsid w:val="008C08F7"/>
    <w:rsid w:val="008C0B11"/>
    <w:rsid w:val="008C0C2F"/>
    <w:rsid w:val="008C0CD0"/>
    <w:rsid w:val="008C0D0A"/>
    <w:rsid w:val="008C0D5F"/>
    <w:rsid w:val="008C0D61"/>
    <w:rsid w:val="008C0D77"/>
    <w:rsid w:val="008C0E5A"/>
    <w:rsid w:val="008C1021"/>
    <w:rsid w:val="008C1041"/>
    <w:rsid w:val="008C12F3"/>
    <w:rsid w:val="008C1399"/>
    <w:rsid w:val="008C13A1"/>
    <w:rsid w:val="008C13B3"/>
    <w:rsid w:val="008C1414"/>
    <w:rsid w:val="008C1484"/>
    <w:rsid w:val="008C1494"/>
    <w:rsid w:val="008C15AF"/>
    <w:rsid w:val="008C1781"/>
    <w:rsid w:val="008C1806"/>
    <w:rsid w:val="008C1876"/>
    <w:rsid w:val="008C18EB"/>
    <w:rsid w:val="008C19C6"/>
    <w:rsid w:val="008C19D9"/>
    <w:rsid w:val="008C19E3"/>
    <w:rsid w:val="008C1C72"/>
    <w:rsid w:val="008C1CA9"/>
    <w:rsid w:val="008C1E8E"/>
    <w:rsid w:val="008C1EF6"/>
    <w:rsid w:val="008C1F87"/>
    <w:rsid w:val="008C1F9E"/>
    <w:rsid w:val="008C1FAE"/>
    <w:rsid w:val="008C204E"/>
    <w:rsid w:val="008C2099"/>
    <w:rsid w:val="008C215C"/>
    <w:rsid w:val="008C232E"/>
    <w:rsid w:val="008C2348"/>
    <w:rsid w:val="008C23C0"/>
    <w:rsid w:val="008C23E1"/>
    <w:rsid w:val="008C23E9"/>
    <w:rsid w:val="008C2467"/>
    <w:rsid w:val="008C24F0"/>
    <w:rsid w:val="008C25BB"/>
    <w:rsid w:val="008C2642"/>
    <w:rsid w:val="008C264F"/>
    <w:rsid w:val="008C26DC"/>
    <w:rsid w:val="008C2762"/>
    <w:rsid w:val="008C279C"/>
    <w:rsid w:val="008C27C0"/>
    <w:rsid w:val="008C282A"/>
    <w:rsid w:val="008C28E4"/>
    <w:rsid w:val="008C299C"/>
    <w:rsid w:val="008C29ED"/>
    <w:rsid w:val="008C2A0A"/>
    <w:rsid w:val="008C2AA3"/>
    <w:rsid w:val="008C2AC2"/>
    <w:rsid w:val="008C2AD7"/>
    <w:rsid w:val="008C2B25"/>
    <w:rsid w:val="008C2B28"/>
    <w:rsid w:val="008C2C8F"/>
    <w:rsid w:val="008C2D32"/>
    <w:rsid w:val="008C2EC9"/>
    <w:rsid w:val="008C2F9D"/>
    <w:rsid w:val="008C302E"/>
    <w:rsid w:val="008C30B4"/>
    <w:rsid w:val="008C30ED"/>
    <w:rsid w:val="008C31B7"/>
    <w:rsid w:val="008C31E8"/>
    <w:rsid w:val="008C3247"/>
    <w:rsid w:val="008C3254"/>
    <w:rsid w:val="008C32F0"/>
    <w:rsid w:val="008C32FA"/>
    <w:rsid w:val="008C330A"/>
    <w:rsid w:val="008C331C"/>
    <w:rsid w:val="008C3321"/>
    <w:rsid w:val="008C33BB"/>
    <w:rsid w:val="008C3483"/>
    <w:rsid w:val="008C3510"/>
    <w:rsid w:val="008C35F7"/>
    <w:rsid w:val="008C3640"/>
    <w:rsid w:val="008C370B"/>
    <w:rsid w:val="008C374B"/>
    <w:rsid w:val="008C3B28"/>
    <w:rsid w:val="008C3BD1"/>
    <w:rsid w:val="008C3E54"/>
    <w:rsid w:val="008C3E87"/>
    <w:rsid w:val="008C3EE0"/>
    <w:rsid w:val="008C3EF5"/>
    <w:rsid w:val="008C3EFF"/>
    <w:rsid w:val="008C4072"/>
    <w:rsid w:val="008C40A4"/>
    <w:rsid w:val="008C4104"/>
    <w:rsid w:val="008C41F9"/>
    <w:rsid w:val="008C42F2"/>
    <w:rsid w:val="008C4332"/>
    <w:rsid w:val="008C4475"/>
    <w:rsid w:val="008C4560"/>
    <w:rsid w:val="008C45A6"/>
    <w:rsid w:val="008C45BA"/>
    <w:rsid w:val="008C4637"/>
    <w:rsid w:val="008C469E"/>
    <w:rsid w:val="008C4787"/>
    <w:rsid w:val="008C4829"/>
    <w:rsid w:val="008C482A"/>
    <w:rsid w:val="008C4838"/>
    <w:rsid w:val="008C498E"/>
    <w:rsid w:val="008C49A2"/>
    <w:rsid w:val="008C4A20"/>
    <w:rsid w:val="008C4A8D"/>
    <w:rsid w:val="008C4AA1"/>
    <w:rsid w:val="008C4AF7"/>
    <w:rsid w:val="008C4B42"/>
    <w:rsid w:val="008C4B84"/>
    <w:rsid w:val="008C4D8C"/>
    <w:rsid w:val="008C4E2B"/>
    <w:rsid w:val="008C4F0A"/>
    <w:rsid w:val="008C4FD8"/>
    <w:rsid w:val="008C5005"/>
    <w:rsid w:val="008C5056"/>
    <w:rsid w:val="008C5078"/>
    <w:rsid w:val="008C508D"/>
    <w:rsid w:val="008C5175"/>
    <w:rsid w:val="008C522A"/>
    <w:rsid w:val="008C527E"/>
    <w:rsid w:val="008C5284"/>
    <w:rsid w:val="008C535B"/>
    <w:rsid w:val="008C5370"/>
    <w:rsid w:val="008C541E"/>
    <w:rsid w:val="008C5532"/>
    <w:rsid w:val="008C55BB"/>
    <w:rsid w:val="008C5611"/>
    <w:rsid w:val="008C5679"/>
    <w:rsid w:val="008C57EB"/>
    <w:rsid w:val="008C5843"/>
    <w:rsid w:val="008C58E7"/>
    <w:rsid w:val="008C5931"/>
    <w:rsid w:val="008C5944"/>
    <w:rsid w:val="008C5A26"/>
    <w:rsid w:val="008C5CA9"/>
    <w:rsid w:val="008C5CCE"/>
    <w:rsid w:val="008C5D1E"/>
    <w:rsid w:val="008C5D5E"/>
    <w:rsid w:val="008C5D8A"/>
    <w:rsid w:val="008C5E5C"/>
    <w:rsid w:val="008C5E76"/>
    <w:rsid w:val="008C5ED6"/>
    <w:rsid w:val="008C5F48"/>
    <w:rsid w:val="008C5FF8"/>
    <w:rsid w:val="008C5FFC"/>
    <w:rsid w:val="008C6086"/>
    <w:rsid w:val="008C6155"/>
    <w:rsid w:val="008C62A0"/>
    <w:rsid w:val="008C6312"/>
    <w:rsid w:val="008C6481"/>
    <w:rsid w:val="008C6497"/>
    <w:rsid w:val="008C6526"/>
    <w:rsid w:val="008C669A"/>
    <w:rsid w:val="008C66C6"/>
    <w:rsid w:val="008C683D"/>
    <w:rsid w:val="008C6983"/>
    <w:rsid w:val="008C69FA"/>
    <w:rsid w:val="008C6A4F"/>
    <w:rsid w:val="008C6A5C"/>
    <w:rsid w:val="008C6B15"/>
    <w:rsid w:val="008C6BD3"/>
    <w:rsid w:val="008C6C58"/>
    <w:rsid w:val="008C6C71"/>
    <w:rsid w:val="008C6C8C"/>
    <w:rsid w:val="008C6CF5"/>
    <w:rsid w:val="008C6DD3"/>
    <w:rsid w:val="008C6E25"/>
    <w:rsid w:val="008C6F26"/>
    <w:rsid w:val="008C6F28"/>
    <w:rsid w:val="008C6FA2"/>
    <w:rsid w:val="008C7027"/>
    <w:rsid w:val="008C702D"/>
    <w:rsid w:val="008C703C"/>
    <w:rsid w:val="008C7098"/>
    <w:rsid w:val="008C70A6"/>
    <w:rsid w:val="008C70B6"/>
    <w:rsid w:val="008C70D2"/>
    <w:rsid w:val="008C70EA"/>
    <w:rsid w:val="008C712E"/>
    <w:rsid w:val="008C715B"/>
    <w:rsid w:val="008C7193"/>
    <w:rsid w:val="008C7298"/>
    <w:rsid w:val="008C7607"/>
    <w:rsid w:val="008C7692"/>
    <w:rsid w:val="008C76B6"/>
    <w:rsid w:val="008C7761"/>
    <w:rsid w:val="008C7816"/>
    <w:rsid w:val="008C7987"/>
    <w:rsid w:val="008C79A7"/>
    <w:rsid w:val="008C7ADF"/>
    <w:rsid w:val="008C7B61"/>
    <w:rsid w:val="008C7BDB"/>
    <w:rsid w:val="008C7C31"/>
    <w:rsid w:val="008C7C8D"/>
    <w:rsid w:val="008C7CA2"/>
    <w:rsid w:val="008C7D1F"/>
    <w:rsid w:val="008C7D6B"/>
    <w:rsid w:val="008C7E0B"/>
    <w:rsid w:val="008C7E3F"/>
    <w:rsid w:val="008D0049"/>
    <w:rsid w:val="008D0095"/>
    <w:rsid w:val="008D0424"/>
    <w:rsid w:val="008D04B2"/>
    <w:rsid w:val="008D0534"/>
    <w:rsid w:val="008D05C2"/>
    <w:rsid w:val="008D05E7"/>
    <w:rsid w:val="008D0650"/>
    <w:rsid w:val="008D0661"/>
    <w:rsid w:val="008D077E"/>
    <w:rsid w:val="008D079A"/>
    <w:rsid w:val="008D07B1"/>
    <w:rsid w:val="008D07CB"/>
    <w:rsid w:val="008D0805"/>
    <w:rsid w:val="008D088C"/>
    <w:rsid w:val="008D08C4"/>
    <w:rsid w:val="008D08E0"/>
    <w:rsid w:val="008D0999"/>
    <w:rsid w:val="008D09D7"/>
    <w:rsid w:val="008D0AAF"/>
    <w:rsid w:val="008D0AB6"/>
    <w:rsid w:val="008D0B1E"/>
    <w:rsid w:val="008D0B45"/>
    <w:rsid w:val="008D0BAD"/>
    <w:rsid w:val="008D0BC3"/>
    <w:rsid w:val="008D0BCB"/>
    <w:rsid w:val="008D0C24"/>
    <w:rsid w:val="008D0C5D"/>
    <w:rsid w:val="008D0CAC"/>
    <w:rsid w:val="008D0D2E"/>
    <w:rsid w:val="008D0DC9"/>
    <w:rsid w:val="008D0DF7"/>
    <w:rsid w:val="008D0E11"/>
    <w:rsid w:val="008D101D"/>
    <w:rsid w:val="008D102D"/>
    <w:rsid w:val="008D1040"/>
    <w:rsid w:val="008D108E"/>
    <w:rsid w:val="008D111D"/>
    <w:rsid w:val="008D1132"/>
    <w:rsid w:val="008D113F"/>
    <w:rsid w:val="008D12C3"/>
    <w:rsid w:val="008D12FC"/>
    <w:rsid w:val="008D140D"/>
    <w:rsid w:val="008D149C"/>
    <w:rsid w:val="008D14C1"/>
    <w:rsid w:val="008D1506"/>
    <w:rsid w:val="008D1586"/>
    <w:rsid w:val="008D15C0"/>
    <w:rsid w:val="008D163B"/>
    <w:rsid w:val="008D1711"/>
    <w:rsid w:val="008D172F"/>
    <w:rsid w:val="008D186E"/>
    <w:rsid w:val="008D18A5"/>
    <w:rsid w:val="008D19A3"/>
    <w:rsid w:val="008D1A76"/>
    <w:rsid w:val="008D1B2A"/>
    <w:rsid w:val="008D1BA1"/>
    <w:rsid w:val="008D1BE0"/>
    <w:rsid w:val="008D1C00"/>
    <w:rsid w:val="008D1C26"/>
    <w:rsid w:val="008D1D16"/>
    <w:rsid w:val="008D1E90"/>
    <w:rsid w:val="008D1EDD"/>
    <w:rsid w:val="008D1F51"/>
    <w:rsid w:val="008D1F93"/>
    <w:rsid w:val="008D2001"/>
    <w:rsid w:val="008D202D"/>
    <w:rsid w:val="008D20D2"/>
    <w:rsid w:val="008D2165"/>
    <w:rsid w:val="008D21D9"/>
    <w:rsid w:val="008D21FC"/>
    <w:rsid w:val="008D22B4"/>
    <w:rsid w:val="008D22EC"/>
    <w:rsid w:val="008D234B"/>
    <w:rsid w:val="008D2392"/>
    <w:rsid w:val="008D2415"/>
    <w:rsid w:val="008D24B8"/>
    <w:rsid w:val="008D250A"/>
    <w:rsid w:val="008D2533"/>
    <w:rsid w:val="008D260F"/>
    <w:rsid w:val="008D261A"/>
    <w:rsid w:val="008D261B"/>
    <w:rsid w:val="008D26AD"/>
    <w:rsid w:val="008D270C"/>
    <w:rsid w:val="008D288A"/>
    <w:rsid w:val="008D29B5"/>
    <w:rsid w:val="008D29C0"/>
    <w:rsid w:val="008D2A16"/>
    <w:rsid w:val="008D2AB1"/>
    <w:rsid w:val="008D2ABD"/>
    <w:rsid w:val="008D2B06"/>
    <w:rsid w:val="008D2B78"/>
    <w:rsid w:val="008D2C17"/>
    <w:rsid w:val="008D2C5C"/>
    <w:rsid w:val="008D2C65"/>
    <w:rsid w:val="008D2CC6"/>
    <w:rsid w:val="008D2CDE"/>
    <w:rsid w:val="008D2D08"/>
    <w:rsid w:val="008D2D64"/>
    <w:rsid w:val="008D2F0C"/>
    <w:rsid w:val="008D2F28"/>
    <w:rsid w:val="008D2F9D"/>
    <w:rsid w:val="008D3019"/>
    <w:rsid w:val="008D319E"/>
    <w:rsid w:val="008D31C4"/>
    <w:rsid w:val="008D3253"/>
    <w:rsid w:val="008D3353"/>
    <w:rsid w:val="008D3391"/>
    <w:rsid w:val="008D342C"/>
    <w:rsid w:val="008D3596"/>
    <w:rsid w:val="008D369B"/>
    <w:rsid w:val="008D391C"/>
    <w:rsid w:val="008D3927"/>
    <w:rsid w:val="008D39DF"/>
    <w:rsid w:val="008D3B5A"/>
    <w:rsid w:val="008D3C05"/>
    <w:rsid w:val="008D3C50"/>
    <w:rsid w:val="008D3C71"/>
    <w:rsid w:val="008D3C79"/>
    <w:rsid w:val="008D3CA8"/>
    <w:rsid w:val="008D3D22"/>
    <w:rsid w:val="008D3D73"/>
    <w:rsid w:val="008D3D7E"/>
    <w:rsid w:val="008D3E8C"/>
    <w:rsid w:val="008D3FE7"/>
    <w:rsid w:val="008D404A"/>
    <w:rsid w:val="008D406A"/>
    <w:rsid w:val="008D40B2"/>
    <w:rsid w:val="008D40BE"/>
    <w:rsid w:val="008D4111"/>
    <w:rsid w:val="008D41D3"/>
    <w:rsid w:val="008D43AF"/>
    <w:rsid w:val="008D45BB"/>
    <w:rsid w:val="008D4705"/>
    <w:rsid w:val="008D47FB"/>
    <w:rsid w:val="008D4806"/>
    <w:rsid w:val="008D4840"/>
    <w:rsid w:val="008D48C3"/>
    <w:rsid w:val="008D48FE"/>
    <w:rsid w:val="008D49A9"/>
    <w:rsid w:val="008D4A3C"/>
    <w:rsid w:val="008D4AFE"/>
    <w:rsid w:val="008D4B08"/>
    <w:rsid w:val="008D4B4D"/>
    <w:rsid w:val="008D4B63"/>
    <w:rsid w:val="008D4B88"/>
    <w:rsid w:val="008D4BA0"/>
    <w:rsid w:val="008D4C2F"/>
    <w:rsid w:val="008D4C8F"/>
    <w:rsid w:val="008D4CB4"/>
    <w:rsid w:val="008D4CE7"/>
    <w:rsid w:val="008D4DBE"/>
    <w:rsid w:val="008D4E8D"/>
    <w:rsid w:val="008D5068"/>
    <w:rsid w:val="008D5123"/>
    <w:rsid w:val="008D513B"/>
    <w:rsid w:val="008D516B"/>
    <w:rsid w:val="008D51FE"/>
    <w:rsid w:val="008D5258"/>
    <w:rsid w:val="008D5318"/>
    <w:rsid w:val="008D53EB"/>
    <w:rsid w:val="008D54E4"/>
    <w:rsid w:val="008D550F"/>
    <w:rsid w:val="008D5580"/>
    <w:rsid w:val="008D55C2"/>
    <w:rsid w:val="008D55E6"/>
    <w:rsid w:val="008D56A8"/>
    <w:rsid w:val="008D57B1"/>
    <w:rsid w:val="008D57C1"/>
    <w:rsid w:val="008D5857"/>
    <w:rsid w:val="008D5875"/>
    <w:rsid w:val="008D5998"/>
    <w:rsid w:val="008D59D5"/>
    <w:rsid w:val="008D5AB9"/>
    <w:rsid w:val="008D5AE6"/>
    <w:rsid w:val="008D5B32"/>
    <w:rsid w:val="008D5B9F"/>
    <w:rsid w:val="008D5C84"/>
    <w:rsid w:val="008D5C8A"/>
    <w:rsid w:val="008D5D1F"/>
    <w:rsid w:val="008D5E1F"/>
    <w:rsid w:val="008D5FC5"/>
    <w:rsid w:val="008D61CE"/>
    <w:rsid w:val="008D61CF"/>
    <w:rsid w:val="008D6283"/>
    <w:rsid w:val="008D62D0"/>
    <w:rsid w:val="008D6486"/>
    <w:rsid w:val="008D64C9"/>
    <w:rsid w:val="008D6559"/>
    <w:rsid w:val="008D65E7"/>
    <w:rsid w:val="008D6744"/>
    <w:rsid w:val="008D67E8"/>
    <w:rsid w:val="008D683D"/>
    <w:rsid w:val="008D6898"/>
    <w:rsid w:val="008D68B8"/>
    <w:rsid w:val="008D68F2"/>
    <w:rsid w:val="008D6907"/>
    <w:rsid w:val="008D697B"/>
    <w:rsid w:val="008D699C"/>
    <w:rsid w:val="008D69BE"/>
    <w:rsid w:val="008D6A21"/>
    <w:rsid w:val="008D6A79"/>
    <w:rsid w:val="008D6B12"/>
    <w:rsid w:val="008D6B1C"/>
    <w:rsid w:val="008D6B4F"/>
    <w:rsid w:val="008D6D49"/>
    <w:rsid w:val="008D6DA6"/>
    <w:rsid w:val="008D6DC7"/>
    <w:rsid w:val="008D6DF4"/>
    <w:rsid w:val="008D6EC4"/>
    <w:rsid w:val="008D711F"/>
    <w:rsid w:val="008D7141"/>
    <w:rsid w:val="008D7146"/>
    <w:rsid w:val="008D71F2"/>
    <w:rsid w:val="008D72A2"/>
    <w:rsid w:val="008D72F4"/>
    <w:rsid w:val="008D730C"/>
    <w:rsid w:val="008D7419"/>
    <w:rsid w:val="008D74EB"/>
    <w:rsid w:val="008D7501"/>
    <w:rsid w:val="008D76DE"/>
    <w:rsid w:val="008D771D"/>
    <w:rsid w:val="008D774F"/>
    <w:rsid w:val="008D7775"/>
    <w:rsid w:val="008D78FC"/>
    <w:rsid w:val="008D7981"/>
    <w:rsid w:val="008D79AA"/>
    <w:rsid w:val="008D7A59"/>
    <w:rsid w:val="008D7B28"/>
    <w:rsid w:val="008D7BA9"/>
    <w:rsid w:val="008D7CA5"/>
    <w:rsid w:val="008D7D6F"/>
    <w:rsid w:val="008D7DB1"/>
    <w:rsid w:val="008D7E0D"/>
    <w:rsid w:val="008D7EB3"/>
    <w:rsid w:val="008D7F24"/>
    <w:rsid w:val="008D7F35"/>
    <w:rsid w:val="008D7F4F"/>
    <w:rsid w:val="008E009B"/>
    <w:rsid w:val="008E009F"/>
    <w:rsid w:val="008E00C8"/>
    <w:rsid w:val="008E00DA"/>
    <w:rsid w:val="008E015C"/>
    <w:rsid w:val="008E01AC"/>
    <w:rsid w:val="008E0234"/>
    <w:rsid w:val="008E024A"/>
    <w:rsid w:val="008E0292"/>
    <w:rsid w:val="008E02AB"/>
    <w:rsid w:val="008E047E"/>
    <w:rsid w:val="008E0539"/>
    <w:rsid w:val="008E07FB"/>
    <w:rsid w:val="008E07FC"/>
    <w:rsid w:val="008E0849"/>
    <w:rsid w:val="008E0876"/>
    <w:rsid w:val="008E08DB"/>
    <w:rsid w:val="008E09C0"/>
    <w:rsid w:val="008E0A0A"/>
    <w:rsid w:val="008E0A50"/>
    <w:rsid w:val="008E0A80"/>
    <w:rsid w:val="008E0B23"/>
    <w:rsid w:val="008E0BC5"/>
    <w:rsid w:val="008E0C81"/>
    <w:rsid w:val="008E0C9D"/>
    <w:rsid w:val="008E0CB0"/>
    <w:rsid w:val="008E0CED"/>
    <w:rsid w:val="008E0DB0"/>
    <w:rsid w:val="008E0E42"/>
    <w:rsid w:val="008E0EFF"/>
    <w:rsid w:val="008E0F23"/>
    <w:rsid w:val="008E0FC4"/>
    <w:rsid w:val="008E107B"/>
    <w:rsid w:val="008E108F"/>
    <w:rsid w:val="008E1103"/>
    <w:rsid w:val="008E11AD"/>
    <w:rsid w:val="008E1213"/>
    <w:rsid w:val="008E12B9"/>
    <w:rsid w:val="008E1363"/>
    <w:rsid w:val="008E14A1"/>
    <w:rsid w:val="008E164A"/>
    <w:rsid w:val="008E16FB"/>
    <w:rsid w:val="008E1845"/>
    <w:rsid w:val="008E1A2F"/>
    <w:rsid w:val="008E1AFB"/>
    <w:rsid w:val="008E1BAD"/>
    <w:rsid w:val="008E1C28"/>
    <w:rsid w:val="008E1C78"/>
    <w:rsid w:val="008E1CA5"/>
    <w:rsid w:val="008E1D11"/>
    <w:rsid w:val="008E1D62"/>
    <w:rsid w:val="008E1D74"/>
    <w:rsid w:val="008E1D8C"/>
    <w:rsid w:val="008E1DC3"/>
    <w:rsid w:val="008E1E17"/>
    <w:rsid w:val="008E1E8A"/>
    <w:rsid w:val="008E1EBB"/>
    <w:rsid w:val="008E1F4D"/>
    <w:rsid w:val="008E1FFD"/>
    <w:rsid w:val="008E206B"/>
    <w:rsid w:val="008E20B0"/>
    <w:rsid w:val="008E2112"/>
    <w:rsid w:val="008E2156"/>
    <w:rsid w:val="008E219A"/>
    <w:rsid w:val="008E2277"/>
    <w:rsid w:val="008E232D"/>
    <w:rsid w:val="008E236A"/>
    <w:rsid w:val="008E23B1"/>
    <w:rsid w:val="008E244C"/>
    <w:rsid w:val="008E2488"/>
    <w:rsid w:val="008E24E0"/>
    <w:rsid w:val="008E25D1"/>
    <w:rsid w:val="008E27DE"/>
    <w:rsid w:val="008E2905"/>
    <w:rsid w:val="008E29BF"/>
    <w:rsid w:val="008E2A54"/>
    <w:rsid w:val="008E2CBF"/>
    <w:rsid w:val="008E2E08"/>
    <w:rsid w:val="008E2E0A"/>
    <w:rsid w:val="008E2E79"/>
    <w:rsid w:val="008E2E7F"/>
    <w:rsid w:val="008E30D3"/>
    <w:rsid w:val="008E3244"/>
    <w:rsid w:val="008E324D"/>
    <w:rsid w:val="008E329C"/>
    <w:rsid w:val="008E32D4"/>
    <w:rsid w:val="008E32E7"/>
    <w:rsid w:val="008E333D"/>
    <w:rsid w:val="008E34B8"/>
    <w:rsid w:val="008E34DA"/>
    <w:rsid w:val="008E3517"/>
    <w:rsid w:val="008E3618"/>
    <w:rsid w:val="008E36EF"/>
    <w:rsid w:val="008E3729"/>
    <w:rsid w:val="008E37A0"/>
    <w:rsid w:val="008E37D2"/>
    <w:rsid w:val="008E37EF"/>
    <w:rsid w:val="008E3819"/>
    <w:rsid w:val="008E389F"/>
    <w:rsid w:val="008E3996"/>
    <w:rsid w:val="008E3A80"/>
    <w:rsid w:val="008E3A84"/>
    <w:rsid w:val="008E3AE6"/>
    <w:rsid w:val="008E3B44"/>
    <w:rsid w:val="008E3B8F"/>
    <w:rsid w:val="008E3BFB"/>
    <w:rsid w:val="008E3C4F"/>
    <w:rsid w:val="008E3CB2"/>
    <w:rsid w:val="008E3D25"/>
    <w:rsid w:val="008E3D96"/>
    <w:rsid w:val="008E3DB4"/>
    <w:rsid w:val="008E3DE5"/>
    <w:rsid w:val="008E3DF6"/>
    <w:rsid w:val="008E3E61"/>
    <w:rsid w:val="008E3F6F"/>
    <w:rsid w:val="008E3F83"/>
    <w:rsid w:val="008E3FC2"/>
    <w:rsid w:val="008E4010"/>
    <w:rsid w:val="008E4150"/>
    <w:rsid w:val="008E41D5"/>
    <w:rsid w:val="008E42AD"/>
    <w:rsid w:val="008E42BE"/>
    <w:rsid w:val="008E4373"/>
    <w:rsid w:val="008E4464"/>
    <w:rsid w:val="008E44E5"/>
    <w:rsid w:val="008E455F"/>
    <w:rsid w:val="008E4580"/>
    <w:rsid w:val="008E4586"/>
    <w:rsid w:val="008E45AF"/>
    <w:rsid w:val="008E466F"/>
    <w:rsid w:val="008E4676"/>
    <w:rsid w:val="008E478A"/>
    <w:rsid w:val="008E48B6"/>
    <w:rsid w:val="008E48BF"/>
    <w:rsid w:val="008E495E"/>
    <w:rsid w:val="008E49AB"/>
    <w:rsid w:val="008E4B43"/>
    <w:rsid w:val="008E4BFB"/>
    <w:rsid w:val="008E4C16"/>
    <w:rsid w:val="008E4CEF"/>
    <w:rsid w:val="008E4D08"/>
    <w:rsid w:val="008E4D09"/>
    <w:rsid w:val="008E4D41"/>
    <w:rsid w:val="008E4D80"/>
    <w:rsid w:val="008E4DB4"/>
    <w:rsid w:val="008E4E12"/>
    <w:rsid w:val="008E4E17"/>
    <w:rsid w:val="008E4EEB"/>
    <w:rsid w:val="008E4F47"/>
    <w:rsid w:val="008E4FC1"/>
    <w:rsid w:val="008E4FC7"/>
    <w:rsid w:val="008E4FE4"/>
    <w:rsid w:val="008E4FFC"/>
    <w:rsid w:val="008E5038"/>
    <w:rsid w:val="008E504D"/>
    <w:rsid w:val="008E511D"/>
    <w:rsid w:val="008E536E"/>
    <w:rsid w:val="008E54CF"/>
    <w:rsid w:val="008E55DF"/>
    <w:rsid w:val="008E564A"/>
    <w:rsid w:val="008E56BD"/>
    <w:rsid w:val="008E5738"/>
    <w:rsid w:val="008E57D9"/>
    <w:rsid w:val="008E5837"/>
    <w:rsid w:val="008E58E4"/>
    <w:rsid w:val="008E58F0"/>
    <w:rsid w:val="008E58F1"/>
    <w:rsid w:val="008E5967"/>
    <w:rsid w:val="008E5A75"/>
    <w:rsid w:val="008E5B2A"/>
    <w:rsid w:val="008E5BBD"/>
    <w:rsid w:val="008E5C02"/>
    <w:rsid w:val="008E5C34"/>
    <w:rsid w:val="008E5E8A"/>
    <w:rsid w:val="008E5F32"/>
    <w:rsid w:val="008E5FCD"/>
    <w:rsid w:val="008E600D"/>
    <w:rsid w:val="008E60C3"/>
    <w:rsid w:val="008E60E6"/>
    <w:rsid w:val="008E60E7"/>
    <w:rsid w:val="008E6120"/>
    <w:rsid w:val="008E614E"/>
    <w:rsid w:val="008E6252"/>
    <w:rsid w:val="008E629E"/>
    <w:rsid w:val="008E62FA"/>
    <w:rsid w:val="008E64CF"/>
    <w:rsid w:val="008E6600"/>
    <w:rsid w:val="008E6811"/>
    <w:rsid w:val="008E683F"/>
    <w:rsid w:val="008E6868"/>
    <w:rsid w:val="008E6902"/>
    <w:rsid w:val="008E69DE"/>
    <w:rsid w:val="008E69F5"/>
    <w:rsid w:val="008E6A1E"/>
    <w:rsid w:val="008E6A87"/>
    <w:rsid w:val="008E6AB1"/>
    <w:rsid w:val="008E6AB2"/>
    <w:rsid w:val="008E6B09"/>
    <w:rsid w:val="008E6C08"/>
    <w:rsid w:val="008E6C4D"/>
    <w:rsid w:val="008E6C59"/>
    <w:rsid w:val="008E6C9F"/>
    <w:rsid w:val="008E6CB0"/>
    <w:rsid w:val="008E6D78"/>
    <w:rsid w:val="008E6E92"/>
    <w:rsid w:val="008E6F76"/>
    <w:rsid w:val="008E6F81"/>
    <w:rsid w:val="008E7056"/>
    <w:rsid w:val="008E707B"/>
    <w:rsid w:val="008E70FF"/>
    <w:rsid w:val="008E713A"/>
    <w:rsid w:val="008E7174"/>
    <w:rsid w:val="008E71B1"/>
    <w:rsid w:val="008E7288"/>
    <w:rsid w:val="008E72C1"/>
    <w:rsid w:val="008E73CC"/>
    <w:rsid w:val="008E73DF"/>
    <w:rsid w:val="008E73FC"/>
    <w:rsid w:val="008E740D"/>
    <w:rsid w:val="008E746B"/>
    <w:rsid w:val="008E7580"/>
    <w:rsid w:val="008E7594"/>
    <w:rsid w:val="008E75CF"/>
    <w:rsid w:val="008E78CC"/>
    <w:rsid w:val="008E78DD"/>
    <w:rsid w:val="008E7916"/>
    <w:rsid w:val="008E793F"/>
    <w:rsid w:val="008E7995"/>
    <w:rsid w:val="008E7A0A"/>
    <w:rsid w:val="008E7A10"/>
    <w:rsid w:val="008E7AFF"/>
    <w:rsid w:val="008E7B5F"/>
    <w:rsid w:val="008E7B92"/>
    <w:rsid w:val="008E7CA5"/>
    <w:rsid w:val="008E7D09"/>
    <w:rsid w:val="008E7D65"/>
    <w:rsid w:val="008E7D9C"/>
    <w:rsid w:val="008E7ED4"/>
    <w:rsid w:val="008E7F5F"/>
    <w:rsid w:val="008F014C"/>
    <w:rsid w:val="008F014D"/>
    <w:rsid w:val="008F015A"/>
    <w:rsid w:val="008F01A7"/>
    <w:rsid w:val="008F01A9"/>
    <w:rsid w:val="008F027C"/>
    <w:rsid w:val="008F02A1"/>
    <w:rsid w:val="008F0309"/>
    <w:rsid w:val="008F03CD"/>
    <w:rsid w:val="008F041D"/>
    <w:rsid w:val="008F048D"/>
    <w:rsid w:val="008F05BB"/>
    <w:rsid w:val="008F06C2"/>
    <w:rsid w:val="008F0782"/>
    <w:rsid w:val="008F07E9"/>
    <w:rsid w:val="008F0867"/>
    <w:rsid w:val="008F088F"/>
    <w:rsid w:val="008F09D5"/>
    <w:rsid w:val="008F0AF5"/>
    <w:rsid w:val="008F0BBB"/>
    <w:rsid w:val="008F0BFE"/>
    <w:rsid w:val="008F0C42"/>
    <w:rsid w:val="008F0C51"/>
    <w:rsid w:val="008F0CA5"/>
    <w:rsid w:val="008F0DD7"/>
    <w:rsid w:val="008F0E9B"/>
    <w:rsid w:val="008F0EDF"/>
    <w:rsid w:val="008F0FA5"/>
    <w:rsid w:val="008F100B"/>
    <w:rsid w:val="008F10D5"/>
    <w:rsid w:val="008F1144"/>
    <w:rsid w:val="008F119B"/>
    <w:rsid w:val="008F122C"/>
    <w:rsid w:val="008F1253"/>
    <w:rsid w:val="008F1412"/>
    <w:rsid w:val="008F1419"/>
    <w:rsid w:val="008F1492"/>
    <w:rsid w:val="008F149F"/>
    <w:rsid w:val="008F14B5"/>
    <w:rsid w:val="008F1626"/>
    <w:rsid w:val="008F1699"/>
    <w:rsid w:val="008F169E"/>
    <w:rsid w:val="008F1705"/>
    <w:rsid w:val="008F1760"/>
    <w:rsid w:val="008F1825"/>
    <w:rsid w:val="008F1867"/>
    <w:rsid w:val="008F18A4"/>
    <w:rsid w:val="008F1918"/>
    <w:rsid w:val="008F19E3"/>
    <w:rsid w:val="008F1A38"/>
    <w:rsid w:val="008F1A5F"/>
    <w:rsid w:val="008F1A76"/>
    <w:rsid w:val="008F1B5A"/>
    <w:rsid w:val="008F1B86"/>
    <w:rsid w:val="008F1B9C"/>
    <w:rsid w:val="008F1BE8"/>
    <w:rsid w:val="008F1C9B"/>
    <w:rsid w:val="008F1DA3"/>
    <w:rsid w:val="008F1E73"/>
    <w:rsid w:val="008F1EBD"/>
    <w:rsid w:val="008F1F84"/>
    <w:rsid w:val="008F1FDD"/>
    <w:rsid w:val="008F1FE5"/>
    <w:rsid w:val="008F2028"/>
    <w:rsid w:val="008F203A"/>
    <w:rsid w:val="008F20DF"/>
    <w:rsid w:val="008F2147"/>
    <w:rsid w:val="008F2210"/>
    <w:rsid w:val="008F222D"/>
    <w:rsid w:val="008F2241"/>
    <w:rsid w:val="008F2265"/>
    <w:rsid w:val="008F229C"/>
    <w:rsid w:val="008F2326"/>
    <w:rsid w:val="008F236A"/>
    <w:rsid w:val="008F24E7"/>
    <w:rsid w:val="008F2590"/>
    <w:rsid w:val="008F268E"/>
    <w:rsid w:val="008F276B"/>
    <w:rsid w:val="008F27BE"/>
    <w:rsid w:val="008F2868"/>
    <w:rsid w:val="008F298E"/>
    <w:rsid w:val="008F2A9C"/>
    <w:rsid w:val="008F2B04"/>
    <w:rsid w:val="008F2B21"/>
    <w:rsid w:val="008F2B78"/>
    <w:rsid w:val="008F2C23"/>
    <w:rsid w:val="008F2C2F"/>
    <w:rsid w:val="008F2C4B"/>
    <w:rsid w:val="008F2CC3"/>
    <w:rsid w:val="008F306B"/>
    <w:rsid w:val="008F309B"/>
    <w:rsid w:val="008F3127"/>
    <w:rsid w:val="008F3166"/>
    <w:rsid w:val="008F317C"/>
    <w:rsid w:val="008F31C1"/>
    <w:rsid w:val="008F32BA"/>
    <w:rsid w:val="008F332D"/>
    <w:rsid w:val="008F3368"/>
    <w:rsid w:val="008F36BB"/>
    <w:rsid w:val="008F377A"/>
    <w:rsid w:val="008F3783"/>
    <w:rsid w:val="008F380B"/>
    <w:rsid w:val="008F385A"/>
    <w:rsid w:val="008F3875"/>
    <w:rsid w:val="008F3908"/>
    <w:rsid w:val="008F3A0A"/>
    <w:rsid w:val="008F3A15"/>
    <w:rsid w:val="008F3A26"/>
    <w:rsid w:val="008F3ACE"/>
    <w:rsid w:val="008F3B7C"/>
    <w:rsid w:val="008F3C17"/>
    <w:rsid w:val="008F3C74"/>
    <w:rsid w:val="008F3CAC"/>
    <w:rsid w:val="008F3CBB"/>
    <w:rsid w:val="008F3E0C"/>
    <w:rsid w:val="008F3EBF"/>
    <w:rsid w:val="008F3F1F"/>
    <w:rsid w:val="008F3F6F"/>
    <w:rsid w:val="008F3FC9"/>
    <w:rsid w:val="008F405B"/>
    <w:rsid w:val="008F4205"/>
    <w:rsid w:val="008F4215"/>
    <w:rsid w:val="008F4275"/>
    <w:rsid w:val="008F42D9"/>
    <w:rsid w:val="008F439C"/>
    <w:rsid w:val="008F43CC"/>
    <w:rsid w:val="008F442D"/>
    <w:rsid w:val="008F4492"/>
    <w:rsid w:val="008F4495"/>
    <w:rsid w:val="008F44DF"/>
    <w:rsid w:val="008F45E4"/>
    <w:rsid w:val="008F472F"/>
    <w:rsid w:val="008F4811"/>
    <w:rsid w:val="008F48FB"/>
    <w:rsid w:val="008F498A"/>
    <w:rsid w:val="008F498C"/>
    <w:rsid w:val="008F49D6"/>
    <w:rsid w:val="008F4A17"/>
    <w:rsid w:val="008F4A32"/>
    <w:rsid w:val="008F4A91"/>
    <w:rsid w:val="008F4AD8"/>
    <w:rsid w:val="008F4ADE"/>
    <w:rsid w:val="008F4C6E"/>
    <w:rsid w:val="008F4CAE"/>
    <w:rsid w:val="008F4D8B"/>
    <w:rsid w:val="008F4E1D"/>
    <w:rsid w:val="008F4E7D"/>
    <w:rsid w:val="008F4FEF"/>
    <w:rsid w:val="008F5140"/>
    <w:rsid w:val="008F51E4"/>
    <w:rsid w:val="008F528E"/>
    <w:rsid w:val="008F52A8"/>
    <w:rsid w:val="008F52FA"/>
    <w:rsid w:val="008F53A7"/>
    <w:rsid w:val="008F5410"/>
    <w:rsid w:val="008F54B2"/>
    <w:rsid w:val="008F5504"/>
    <w:rsid w:val="008F5516"/>
    <w:rsid w:val="008F55DF"/>
    <w:rsid w:val="008F56BE"/>
    <w:rsid w:val="008F5A1B"/>
    <w:rsid w:val="008F5A2C"/>
    <w:rsid w:val="008F5AB3"/>
    <w:rsid w:val="008F5AD8"/>
    <w:rsid w:val="008F5B44"/>
    <w:rsid w:val="008F5BAA"/>
    <w:rsid w:val="008F5C5E"/>
    <w:rsid w:val="008F5C9E"/>
    <w:rsid w:val="008F5D6D"/>
    <w:rsid w:val="008F5DE0"/>
    <w:rsid w:val="008F5E4F"/>
    <w:rsid w:val="008F5F4A"/>
    <w:rsid w:val="008F5F98"/>
    <w:rsid w:val="008F5FCF"/>
    <w:rsid w:val="008F601C"/>
    <w:rsid w:val="008F6156"/>
    <w:rsid w:val="008F6189"/>
    <w:rsid w:val="008F619B"/>
    <w:rsid w:val="008F6353"/>
    <w:rsid w:val="008F6363"/>
    <w:rsid w:val="008F63A0"/>
    <w:rsid w:val="008F6610"/>
    <w:rsid w:val="008F671E"/>
    <w:rsid w:val="008F674C"/>
    <w:rsid w:val="008F67A2"/>
    <w:rsid w:val="008F67D5"/>
    <w:rsid w:val="008F6854"/>
    <w:rsid w:val="008F69B0"/>
    <w:rsid w:val="008F69D7"/>
    <w:rsid w:val="008F69F7"/>
    <w:rsid w:val="008F69F9"/>
    <w:rsid w:val="008F6BF9"/>
    <w:rsid w:val="008F6C1B"/>
    <w:rsid w:val="008F6C28"/>
    <w:rsid w:val="008F6C3A"/>
    <w:rsid w:val="008F6C74"/>
    <w:rsid w:val="008F6C8E"/>
    <w:rsid w:val="008F6CE2"/>
    <w:rsid w:val="008F6D2A"/>
    <w:rsid w:val="008F6DD5"/>
    <w:rsid w:val="008F6EBA"/>
    <w:rsid w:val="008F6F8D"/>
    <w:rsid w:val="008F7044"/>
    <w:rsid w:val="008F710D"/>
    <w:rsid w:val="008F716E"/>
    <w:rsid w:val="008F7222"/>
    <w:rsid w:val="008F722C"/>
    <w:rsid w:val="008F7290"/>
    <w:rsid w:val="008F7303"/>
    <w:rsid w:val="008F745C"/>
    <w:rsid w:val="008F74F4"/>
    <w:rsid w:val="008F7513"/>
    <w:rsid w:val="008F7545"/>
    <w:rsid w:val="008F75ED"/>
    <w:rsid w:val="008F7682"/>
    <w:rsid w:val="008F7771"/>
    <w:rsid w:val="008F7829"/>
    <w:rsid w:val="008F786B"/>
    <w:rsid w:val="008F787C"/>
    <w:rsid w:val="008F78DC"/>
    <w:rsid w:val="008F792E"/>
    <w:rsid w:val="008F799A"/>
    <w:rsid w:val="008F79D0"/>
    <w:rsid w:val="008F79FF"/>
    <w:rsid w:val="008F7A57"/>
    <w:rsid w:val="008F7AAB"/>
    <w:rsid w:val="008F7AE3"/>
    <w:rsid w:val="008F7CF8"/>
    <w:rsid w:val="008F7D9D"/>
    <w:rsid w:val="008F7DDF"/>
    <w:rsid w:val="008F7F02"/>
    <w:rsid w:val="008F7FF5"/>
    <w:rsid w:val="00900013"/>
    <w:rsid w:val="00900046"/>
    <w:rsid w:val="00900118"/>
    <w:rsid w:val="00900130"/>
    <w:rsid w:val="00900148"/>
    <w:rsid w:val="00900172"/>
    <w:rsid w:val="009001C8"/>
    <w:rsid w:val="00900238"/>
    <w:rsid w:val="00900256"/>
    <w:rsid w:val="0090033F"/>
    <w:rsid w:val="0090034B"/>
    <w:rsid w:val="009003EC"/>
    <w:rsid w:val="009006D1"/>
    <w:rsid w:val="009007BB"/>
    <w:rsid w:val="009007D5"/>
    <w:rsid w:val="00900832"/>
    <w:rsid w:val="0090085B"/>
    <w:rsid w:val="00900875"/>
    <w:rsid w:val="009008A4"/>
    <w:rsid w:val="00900923"/>
    <w:rsid w:val="009009FA"/>
    <w:rsid w:val="00900A6F"/>
    <w:rsid w:val="00900AE4"/>
    <w:rsid w:val="00900B34"/>
    <w:rsid w:val="00900B5E"/>
    <w:rsid w:val="00900BE2"/>
    <w:rsid w:val="00900C56"/>
    <w:rsid w:val="00900CA3"/>
    <w:rsid w:val="00900E49"/>
    <w:rsid w:val="0090109D"/>
    <w:rsid w:val="009010B2"/>
    <w:rsid w:val="009010B7"/>
    <w:rsid w:val="009010EA"/>
    <w:rsid w:val="00901147"/>
    <w:rsid w:val="00901153"/>
    <w:rsid w:val="00901154"/>
    <w:rsid w:val="009012BA"/>
    <w:rsid w:val="0090142E"/>
    <w:rsid w:val="00901470"/>
    <w:rsid w:val="00901487"/>
    <w:rsid w:val="0090149A"/>
    <w:rsid w:val="009014C9"/>
    <w:rsid w:val="00901505"/>
    <w:rsid w:val="00901525"/>
    <w:rsid w:val="0090152E"/>
    <w:rsid w:val="0090161D"/>
    <w:rsid w:val="0090167A"/>
    <w:rsid w:val="009016B3"/>
    <w:rsid w:val="009016E9"/>
    <w:rsid w:val="009017EF"/>
    <w:rsid w:val="009018B2"/>
    <w:rsid w:val="00901A68"/>
    <w:rsid w:val="00901A77"/>
    <w:rsid w:val="00901A92"/>
    <w:rsid w:val="00901B4A"/>
    <w:rsid w:val="00901E15"/>
    <w:rsid w:val="00901EDC"/>
    <w:rsid w:val="00901F68"/>
    <w:rsid w:val="00901FB9"/>
    <w:rsid w:val="0090225E"/>
    <w:rsid w:val="009022D4"/>
    <w:rsid w:val="00902321"/>
    <w:rsid w:val="00902367"/>
    <w:rsid w:val="0090240B"/>
    <w:rsid w:val="0090254C"/>
    <w:rsid w:val="00902554"/>
    <w:rsid w:val="0090257F"/>
    <w:rsid w:val="00902589"/>
    <w:rsid w:val="009025EE"/>
    <w:rsid w:val="00902640"/>
    <w:rsid w:val="00902645"/>
    <w:rsid w:val="009026BF"/>
    <w:rsid w:val="0090270D"/>
    <w:rsid w:val="009027A9"/>
    <w:rsid w:val="009027C6"/>
    <w:rsid w:val="00902851"/>
    <w:rsid w:val="009028A1"/>
    <w:rsid w:val="0090292E"/>
    <w:rsid w:val="0090297F"/>
    <w:rsid w:val="00902A1F"/>
    <w:rsid w:val="00902A49"/>
    <w:rsid w:val="00902B09"/>
    <w:rsid w:val="00902B0F"/>
    <w:rsid w:val="00902B99"/>
    <w:rsid w:val="00902C81"/>
    <w:rsid w:val="00902CDF"/>
    <w:rsid w:val="00902DCF"/>
    <w:rsid w:val="00902DF6"/>
    <w:rsid w:val="00902E32"/>
    <w:rsid w:val="00902F25"/>
    <w:rsid w:val="00902F52"/>
    <w:rsid w:val="00902FB4"/>
    <w:rsid w:val="009030ED"/>
    <w:rsid w:val="00903100"/>
    <w:rsid w:val="009031C9"/>
    <w:rsid w:val="009031EE"/>
    <w:rsid w:val="0090320A"/>
    <w:rsid w:val="00903256"/>
    <w:rsid w:val="0090335A"/>
    <w:rsid w:val="00903376"/>
    <w:rsid w:val="009033CD"/>
    <w:rsid w:val="00903407"/>
    <w:rsid w:val="009034D6"/>
    <w:rsid w:val="009034E0"/>
    <w:rsid w:val="009034E7"/>
    <w:rsid w:val="00903595"/>
    <w:rsid w:val="00903600"/>
    <w:rsid w:val="0090363A"/>
    <w:rsid w:val="00903777"/>
    <w:rsid w:val="009037F5"/>
    <w:rsid w:val="009038EC"/>
    <w:rsid w:val="00903995"/>
    <w:rsid w:val="009039BF"/>
    <w:rsid w:val="00903A42"/>
    <w:rsid w:val="00903A5B"/>
    <w:rsid w:val="00903AB0"/>
    <w:rsid w:val="00903D6E"/>
    <w:rsid w:val="00903DE4"/>
    <w:rsid w:val="00903EE9"/>
    <w:rsid w:val="00903EFF"/>
    <w:rsid w:val="00903F69"/>
    <w:rsid w:val="00903FB8"/>
    <w:rsid w:val="00904006"/>
    <w:rsid w:val="009040EA"/>
    <w:rsid w:val="00904141"/>
    <w:rsid w:val="0090425D"/>
    <w:rsid w:val="00904289"/>
    <w:rsid w:val="009042D9"/>
    <w:rsid w:val="0090433D"/>
    <w:rsid w:val="009043CD"/>
    <w:rsid w:val="009043E7"/>
    <w:rsid w:val="00904552"/>
    <w:rsid w:val="00904574"/>
    <w:rsid w:val="009047E7"/>
    <w:rsid w:val="009048F2"/>
    <w:rsid w:val="00904901"/>
    <w:rsid w:val="009049D3"/>
    <w:rsid w:val="00904A5D"/>
    <w:rsid w:val="00904A81"/>
    <w:rsid w:val="00904AD2"/>
    <w:rsid w:val="00904AF4"/>
    <w:rsid w:val="00904B66"/>
    <w:rsid w:val="00904B9A"/>
    <w:rsid w:val="00904BB5"/>
    <w:rsid w:val="00904CE3"/>
    <w:rsid w:val="00904DEF"/>
    <w:rsid w:val="00904F08"/>
    <w:rsid w:val="00904F0A"/>
    <w:rsid w:val="00904FAC"/>
    <w:rsid w:val="00904FBC"/>
    <w:rsid w:val="00904FC2"/>
    <w:rsid w:val="00905048"/>
    <w:rsid w:val="0090507C"/>
    <w:rsid w:val="009050A1"/>
    <w:rsid w:val="009050E7"/>
    <w:rsid w:val="00905121"/>
    <w:rsid w:val="00905163"/>
    <w:rsid w:val="009051E5"/>
    <w:rsid w:val="009051F7"/>
    <w:rsid w:val="0090524A"/>
    <w:rsid w:val="009052AE"/>
    <w:rsid w:val="009052CC"/>
    <w:rsid w:val="009053E1"/>
    <w:rsid w:val="00905514"/>
    <w:rsid w:val="00905605"/>
    <w:rsid w:val="00905608"/>
    <w:rsid w:val="00905625"/>
    <w:rsid w:val="009056B2"/>
    <w:rsid w:val="009056EB"/>
    <w:rsid w:val="0090572A"/>
    <w:rsid w:val="0090575D"/>
    <w:rsid w:val="0090585D"/>
    <w:rsid w:val="009058BD"/>
    <w:rsid w:val="0090591F"/>
    <w:rsid w:val="00905953"/>
    <w:rsid w:val="0090596E"/>
    <w:rsid w:val="00905981"/>
    <w:rsid w:val="00905ABC"/>
    <w:rsid w:val="00905D0B"/>
    <w:rsid w:val="00905D3F"/>
    <w:rsid w:val="00905D43"/>
    <w:rsid w:val="00905D90"/>
    <w:rsid w:val="00906073"/>
    <w:rsid w:val="0090619D"/>
    <w:rsid w:val="009061B6"/>
    <w:rsid w:val="00906211"/>
    <w:rsid w:val="00906219"/>
    <w:rsid w:val="00906226"/>
    <w:rsid w:val="00906249"/>
    <w:rsid w:val="009062BB"/>
    <w:rsid w:val="00906503"/>
    <w:rsid w:val="0090665F"/>
    <w:rsid w:val="00906752"/>
    <w:rsid w:val="009067CF"/>
    <w:rsid w:val="00906868"/>
    <w:rsid w:val="009068E5"/>
    <w:rsid w:val="009069FE"/>
    <w:rsid w:val="00906A0F"/>
    <w:rsid w:val="00906A30"/>
    <w:rsid w:val="00906A38"/>
    <w:rsid w:val="00906BBF"/>
    <w:rsid w:val="00906BD0"/>
    <w:rsid w:val="00906BF8"/>
    <w:rsid w:val="00906CC8"/>
    <w:rsid w:val="00906CF6"/>
    <w:rsid w:val="00906D4B"/>
    <w:rsid w:val="00906DB2"/>
    <w:rsid w:val="00906DEF"/>
    <w:rsid w:val="00906DFF"/>
    <w:rsid w:val="00906F16"/>
    <w:rsid w:val="00906F40"/>
    <w:rsid w:val="00906F7D"/>
    <w:rsid w:val="00906F8E"/>
    <w:rsid w:val="00906FB7"/>
    <w:rsid w:val="00907019"/>
    <w:rsid w:val="0090706F"/>
    <w:rsid w:val="00907142"/>
    <w:rsid w:val="00907186"/>
    <w:rsid w:val="00907251"/>
    <w:rsid w:val="009072C7"/>
    <w:rsid w:val="009072F0"/>
    <w:rsid w:val="00907348"/>
    <w:rsid w:val="009073AF"/>
    <w:rsid w:val="009073D0"/>
    <w:rsid w:val="0090741A"/>
    <w:rsid w:val="00907428"/>
    <w:rsid w:val="009074A1"/>
    <w:rsid w:val="009074CB"/>
    <w:rsid w:val="0090750C"/>
    <w:rsid w:val="009076C8"/>
    <w:rsid w:val="0090787B"/>
    <w:rsid w:val="009078CA"/>
    <w:rsid w:val="009078EB"/>
    <w:rsid w:val="00907943"/>
    <w:rsid w:val="00907988"/>
    <w:rsid w:val="009079C6"/>
    <w:rsid w:val="00907B87"/>
    <w:rsid w:val="00907D33"/>
    <w:rsid w:val="00907D73"/>
    <w:rsid w:val="00907E0C"/>
    <w:rsid w:val="00907F0D"/>
    <w:rsid w:val="00907F8A"/>
    <w:rsid w:val="00910034"/>
    <w:rsid w:val="009100D3"/>
    <w:rsid w:val="00910111"/>
    <w:rsid w:val="00910122"/>
    <w:rsid w:val="00910125"/>
    <w:rsid w:val="0091013B"/>
    <w:rsid w:val="00910184"/>
    <w:rsid w:val="009101F7"/>
    <w:rsid w:val="009102B2"/>
    <w:rsid w:val="00910300"/>
    <w:rsid w:val="00910304"/>
    <w:rsid w:val="0091032F"/>
    <w:rsid w:val="00910584"/>
    <w:rsid w:val="0091064D"/>
    <w:rsid w:val="009106B6"/>
    <w:rsid w:val="009106EF"/>
    <w:rsid w:val="00910784"/>
    <w:rsid w:val="00910873"/>
    <w:rsid w:val="00910884"/>
    <w:rsid w:val="00910959"/>
    <w:rsid w:val="0091096F"/>
    <w:rsid w:val="009109B7"/>
    <w:rsid w:val="00910A66"/>
    <w:rsid w:val="00910BB4"/>
    <w:rsid w:val="00910CF3"/>
    <w:rsid w:val="00910D40"/>
    <w:rsid w:val="00910D6D"/>
    <w:rsid w:val="00910DF9"/>
    <w:rsid w:val="00910E13"/>
    <w:rsid w:val="00910EC1"/>
    <w:rsid w:val="00910ED5"/>
    <w:rsid w:val="00910EDC"/>
    <w:rsid w:val="00910F42"/>
    <w:rsid w:val="00910FDA"/>
    <w:rsid w:val="0091106B"/>
    <w:rsid w:val="00911105"/>
    <w:rsid w:val="0091110B"/>
    <w:rsid w:val="0091114B"/>
    <w:rsid w:val="009111ED"/>
    <w:rsid w:val="00911209"/>
    <w:rsid w:val="00911280"/>
    <w:rsid w:val="009112D9"/>
    <w:rsid w:val="009113C9"/>
    <w:rsid w:val="0091140B"/>
    <w:rsid w:val="00911491"/>
    <w:rsid w:val="009114A0"/>
    <w:rsid w:val="009115FB"/>
    <w:rsid w:val="00911726"/>
    <w:rsid w:val="009118D2"/>
    <w:rsid w:val="00911941"/>
    <w:rsid w:val="009119AD"/>
    <w:rsid w:val="009119D3"/>
    <w:rsid w:val="009119D7"/>
    <w:rsid w:val="00911A44"/>
    <w:rsid w:val="00911AEC"/>
    <w:rsid w:val="00911C61"/>
    <w:rsid w:val="00911C88"/>
    <w:rsid w:val="00911CB6"/>
    <w:rsid w:val="00911D78"/>
    <w:rsid w:val="00911DC2"/>
    <w:rsid w:val="00911DF3"/>
    <w:rsid w:val="00911E17"/>
    <w:rsid w:val="00911EAA"/>
    <w:rsid w:val="00911F04"/>
    <w:rsid w:val="00911F6A"/>
    <w:rsid w:val="00912069"/>
    <w:rsid w:val="009120A0"/>
    <w:rsid w:val="009120BC"/>
    <w:rsid w:val="00912142"/>
    <w:rsid w:val="009121D9"/>
    <w:rsid w:val="009121F6"/>
    <w:rsid w:val="0091221F"/>
    <w:rsid w:val="00912358"/>
    <w:rsid w:val="009123C1"/>
    <w:rsid w:val="0091241A"/>
    <w:rsid w:val="009124A3"/>
    <w:rsid w:val="00912541"/>
    <w:rsid w:val="0091257D"/>
    <w:rsid w:val="00912590"/>
    <w:rsid w:val="009125C5"/>
    <w:rsid w:val="009125EB"/>
    <w:rsid w:val="00912607"/>
    <w:rsid w:val="009126B5"/>
    <w:rsid w:val="009126B9"/>
    <w:rsid w:val="009127B0"/>
    <w:rsid w:val="009128A2"/>
    <w:rsid w:val="009129A7"/>
    <w:rsid w:val="00912A0E"/>
    <w:rsid w:val="00912A6C"/>
    <w:rsid w:val="00912AEE"/>
    <w:rsid w:val="00912B12"/>
    <w:rsid w:val="00912B77"/>
    <w:rsid w:val="00912BCD"/>
    <w:rsid w:val="00912C61"/>
    <w:rsid w:val="00912D47"/>
    <w:rsid w:val="00912D8F"/>
    <w:rsid w:val="00912E06"/>
    <w:rsid w:val="00912E71"/>
    <w:rsid w:val="00912FF4"/>
    <w:rsid w:val="009130E3"/>
    <w:rsid w:val="009131C3"/>
    <w:rsid w:val="009131DD"/>
    <w:rsid w:val="00913321"/>
    <w:rsid w:val="00913359"/>
    <w:rsid w:val="009133DD"/>
    <w:rsid w:val="009134AF"/>
    <w:rsid w:val="009134B4"/>
    <w:rsid w:val="00913509"/>
    <w:rsid w:val="00913575"/>
    <w:rsid w:val="0091358B"/>
    <w:rsid w:val="00913631"/>
    <w:rsid w:val="00913699"/>
    <w:rsid w:val="009137DF"/>
    <w:rsid w:val="009138D7"/>
    <w:rsid w:val="0091390A"/>
    <w:rsid w:val="00913954"/>
    <w:rsid w:val="009139E9"/>
    <w:rsid w:val="009139FC"/>
    <w:rsid w:val="00913A2E"/>
    <w:rsid w:val="00913A44"/>
    <w:rsid w:val="00913AAB"/>
    <w:rsid w:val="00913AD9"/>
    <w:rsid w:val="00913AED"/>
    <w:rsid w:val="00913B54"/>
    <w:rsid w:val="00913B64"/>
    <w:rsid w:val="00913BAF"/>
    <w:rsid w:val="00913C2B"/>
    <w:rsid w:val="00913C62"/>
    <w:rsid w:val="00913C78"/>
    <w:rsid w:val="00913EC6"/>
    <w:rsid w:val="00913F13"/>
    <w:rsid w:val="00913F75"/>
    <w:rsid w:val="00913F8A"/>
    <w:rsid w:val="00914001"/>
    <w:rsid w:val="00914004"/>
    <w:rsid w:val="0091407E"/>
    <w:rsid w:val="009140D5"/>
    <w:rsid w:val="00914186"/>
    <w:rsid w:val="009141C2"/>
    <w:rsid w:val="009141DE"/>
    <w:rsid w:val="009141E7"/>
    <w:rsid w:val="0091430E"/>
    <w:rsid w:val="00914350"/>
    <w:rsid w:val="00914391"/>
    <w:rsid w:val="009143F0"/>
    <w:rsid w:val="00914473"/>
    <w:rsid w:val="009144C2"/>
    <w:rsid w:val="00914542"/>
    <w:rsid w:val="0091454B"/>
    <w:rsid w:val="00914601"/>
    <w:rsid w:val="009146A8"/>
    <w:rsid w:val="009146B7"/>
    <w:rsid w:val="00914722"/>
    <w:rsid w:val="00914A3C"/>
    <w:rsid w:val="00914A6D"/>
    <w:rsid w:val="00914A9F"/>
    <w:rsid w:val="00914B4B"/>
    <w:rsid w:val="00914B4F"/>
    <w:rsid w:val="00914B5D"/>
    <w:rsid w:val="00914BA0"/>
    <w:rsid w:val="00914C9E"/>
    <w:rsid w:val="00914CD6"/>
    <w:rsid w:val="00914D71"/>
    <w:rsid w:val="00914D88"/>
    <w:rsid w:val="00914F0A"/>
    <w:rsid w:val="00914F24"/>
    <w:rsid w:val="00914F40"/>
    <w:rsid w:val="00914F57"/>
    <w:rsid w:val="00914F70"/>
    <w:rsid w:val="009150D9"/>
    <w:rsid w:val="009150DF"/>
    <w:rsid w:val="00915126"/>
    <w:rsid w:val="009151DC"/>
    <w:rsid w:val="00915352"/>
    <w:rsid w:val="0091547C"/>
    <w:rsid w:val="009154E3"/>
    <w:rsid w:val="00915579"/>
    <w:rsid w:val="0091557F"/>
    <w:rsid w:val="0091561C"/>
    <w:rsid w:val="00915830"/>
    <w:rsid w:val="009158E3"/>
    <w:rsid w:val="0091591D"/>
    <w:rsid w:val="00915939"/>
    <w:rsid w:val="009159E0"/>
    <w:rsid w:val="009159EB"/>
    <w:rsid w:val="00915B40"/>
    <w:rsid w:val="00915B8E"/>
    <w:rsid w:val="00915D1C"/>
    <w:rsid w:val="00915D44"/>
    <w:rsid w:val="00915D78"/>
    <w:rsid w:val="00915D87"/>
    <w:rsid w:val="00915D95"/>
    <w:rsid w:val="00915E00"/>
    <w:rsid w:val="00915F23"/>
    <w:rsid w:val="00915F8A"/>
    <w:rsid w:val="00915FD2"/>
    <w:rsid w:val="0091601F"/>
    <w:rsid w:val="009160B7"/>
    <w:rsid w:val="009160EA"/>
    <w:rsid w:val="0091622F"/>
    <w:rsid w:val="009162A4"/>
    <w:rsid w:val="00916350"/>
    <w:rsid w:val="00916379"/>
    <w:rsid w:val="009164D6"/>
    <w:rsid w:val="00916520"/>
    <w:rsid w:val="0091656C"/>
    <w:rsid w:val="009167C7"/>
    <w:rsid w:val="0091685E"/>
    <w:rsid w:val="009168EB"/>
    <w:rsid w:val="009169B5"/>
    <w:rsid w:val="00916B14"/>
    <w:rsid w:val="00916B22"/>
    <w:rsid w:val="00916BFC"/>
    <w:rsid w:val="00916C01"/>
    <w:rsid w:val="00916C33"/>
    <w:rsid w:val="00916CE7"/>
    <w:rsid w:val="00916E5B"/>
    <w:rsid w:val="00916E95"/>
    <w:rsid w:val="00916F6E"/>
    <w:rsid w:val="00916FE8"/>
    <w:rsid w:val="0091702D"/>
    <w:rsid w:val="0091706E"/>
    <w:rsid w:val="0091719D"/>
    <w:rsid w:val="009171FD"/>
    <w:rsid w:val="00917223"/>
    <w:rsid w:val="0091722C"/>
    <w:rsid w:val="0091729E"/>
    <w:rsid w:val="00917312"/>
    <w:rsid w:val="00917342"/>
    <w:rsid w:val="00917413"/>
    <w:rsid w:val="00917426"/>
    <w:rsid w:val="0091748D"/>
    <w:rsid w:val="00917529"/>
    <w:rsid w:val="0091752A"/>
    <w:rsid w:val="0091775E"/>
    <w:rsid w:val="00917777"/>
    <w:rsid w:val="00917784"/>
    <w:rsid w:val="009177F3"/>
    <w:rsid w:val="00917860"/>
    <w:rsid w:val="0091788D"/>
    <w:rsid w:val="00917948"/>
    <w:rsid w:val="00917A31"/>
    <w:rsid w:val="00917B15"/>
    <w:rsid w:val="00917B17"/>
    <w:rsid w:val="00917BA8"/>
    <w:rsid w:val="00917D62"/>
    <w:rsid w:val="00917D6D"/>
    <w:rsid w:val="00917DB0"/>
    <w:rsid w:val="00917DB9"/>
    <w:rsid w:val="00917E4B"/>
    <w:rsid w:val="00917E61"/>
    <w:rsid w:val="00917FB7"/>
    <w:rsid w:val="009200B7"/>
    <w:rsid w:val="009200F0"/>
    <w:rsid w:val="00920115"/>
    <w:rsid w:val="00920213"/>
    <w:rsid w:val="009202C4"/>
    <w:rsid w:val="009203BB"/>
    <w:rsid w:val="0092041F"/>
    <w:rsid w:val="0092047A"/>
    <w:rsid w:val="0092058F"/>
    <w:rsid w:val="009205F0"/>
    <w:rsid w:val="009207AC"/>
    <w:rsid w:val="00920835"/>
    <w:rsid w:val="009208CF"/>
    <w:rsid w:val="009208DB"/>
    <w:rsid w:val="009208E6"/>
    <w:rsid w:val="00920A43"/>
    <w:rsid w:val="00920A4B"/>
    <w:rsid w:val="00920A63"/>
    <w:rsid w:val="00920CF2"/>
    <w:rsid w:val="00920D62"/>
    <w:rsid w:val="00920E57"/>
    <w:rsid w:val="00920E94"/>
    <w:rsid w:val="00920F23"/>
    <w:rsid w:val="00920F33"/>
    <w:rsid w:val="00920F90"/>
    <w:rsid w:val="0092100F"/>
    <w:rsid w:val="009210CF"/>
    <w:rsid w:val="009211E1"/>
    <w:rsid w:val="009212A8"/>
    <w:rsid w:val="009212AD"/>
    <w:rsid w:val="00921301"/>
    <w:rsid w:val="009213B6"/>
    <w:rsid w:val="009213ED"/>
    <w:rsid w:val="00921460"/>
    <w:rsid w:val="00921575"/>
    <w:rsid w:val="009216ED"/>
    <w:rsid w:val="00921724"/>
    <w:rsid w:val="0092181B"/>
    <w:rsid w:val="0092184F"/>
    <w:rsid w:val="00921946"/>
    <w:rsid w:val="00921A24"/>
    <w:rsid w:val="00921A9E"/>
    <w:rsid w:val="00921CE7"/>
    <w:rsid w:val="00921CF2"/>
    <w:rsid w:val="00921D6B"/>
    <w:rsid w:val="00921DA7"/>
    <w:rsid w:val="00921E68"/>
    <w:rsid w:val="00921F0C"/>
    <w:rsid w:val="00921FA4"/>
    <w:rsid w:val="00922090"/>
    <w:rsid w:val="009220B7"/>
    <w:rsid w:val="009220F2"/>
    <w:rsid w:val="0092222A"/>
    <w:rsid w:val="00922269"/>
    <w:rsid w:val="0092226D"/>
    <w:rsid w:val="009222B2"/>
    <w:rsid w:val="009222FE"/>
    <w:rsid w:val="009223B0"/>
    <w:rsid w:val="00922415"/>
    <w:rsid w:val="00922520"/>
    <w:rsid w:val="00922524"/>
    <w:rsid w:val="0092253C"/>
    <w:rsid w:val="009225BE"/>
    <w:rsid w:val="009225CE"/>
    <w:rsid w:val="009225FB"/>
    <w:rsid w:val="009225FF"/>
    <w:rsid w:val="00922604"/>
    <w:rsid w:val="00922633"/>
    <w:rsid w:val="0092275D"/>
    <w:rsid w:val="0092276C"/>
    <w:rsid w:val="00922985"/>
    <w:rsid w:val="009229F8"/>
    <w:rsid w:val="00922A41"/>
    <w:rsid w:val="00922AE6"/>
    <w:rsid w:val="00922B58"/>
    <w:rsid w:val="00922B68"/>
    <w:rsid w:val="00922BAC"/>
    <w:rsid w:val="00922BEB"/>
    <w:rsid w:val="00922CCC"/>
    <w:rsid w:val="00922D42"/>
    <w:rsid w:val="00922D99"/>
    <w:rsid w:val="00922DD0"/>
    <w:rsid w:val="00922E51"/>
    <w:rsid w:val="00922FBB"/>
    <w:rsid w:val="00922FC8"/>
    <w:rsid w:val="009230A2"/>
    <w:rsid w:val="009231A9"/>
    <w:rsid w:val="009232D2"/>
    <w:rsid w:val="00923323"/>
    <w:rsid w:val="009233FE"/>
    <w:rsid w:val="0092343E"/>
    <w:rsid w:val="0092345A"/>
    <w:rsid w:val="009234AF"/>
    <w:rsid w:val="009234EC"/>
    <w:rsid w:val="00923591"/>
    <w:rsid w:val="009235DD"/>
    <w:rsid w:val="009235F4"/>
    <w:rsid w:val="0092360A"/>
    <w:rsid w:val="0092375C"/>
    <w:rsid w:val="009237A6"/>
    <w:rsid w:val="00923823"/>
    <w:rsid w:val="0092393B"/>
    <w:rsid w:val="00923BC6"/>
    <w:rsid w:val="00923BD3"/>
    <w:rsid w:val="00923C52"/>
    <w:rsid w:val="00923DAC"/>
    <w:rsid w:val="00923FE5"/>
    <w:rsid w:val="009241D9"/>
    <w:rsid w:val="00924233"/>
    <w:rsid w:val="00924320"/>
    <w:rsid w:val="009243A9"/>
    <w:rsid w:val="0092440F"/>
    <w:rsid w:val="0092445A"/>
    <w:rsid w:val="0092452E"/>
    <w:rsid w:val="00924641"/>
    <w:rsid w:val="00924653"/>
    <w:rsid w:val="00924666"/>
    <w:rsid w:val="009246C1"/>
    <w:rsid w:val="009246F9"/>
    <w:rsid w:val="0092470D"/>
    <w:rsid w:val="00924730"/>
    <w:rsid w:val="00924786"/>
    <w:rsid w:val="00924805"/>
    <w:rsid w:val="0092482E"/>
    <w:rsid w:val="00924A57"/>
    <w:rsid w:val="00924A74"/>
    <w:rsid w:val="00924AA9"/>
    <w:rsid w:val="00924ACB"/>
    <w:rsid w:val="00924AE4"/>
    <w:rsid w:val="00924C1E"/>
    <w:rsid w:val="00924C53"/>
    <w:rsid w:val="00924C9E"/>
    <w:rsid w:val="00924CBC"/>
    <w:rsid w:val="00924D1A"/>
    <w:rsid w:val="00924D67"/>
    <w:rsid w:val="00924DCF"/>
    <w:rsid w:val="00924DD8"/>
    <w:rsid w:val="00925000"/>
    <w:rsid w:val="00925151"/>
    <w:rsid w:val="009251BA"/>
    <w:rsid w:val="00925219"/>
    <w:rsid w:val="00925245"/>
    <w:rsid w:val="0092527A"/>
    <w:rsid w:val="00925313"/>
    <w:rsid w:val="0092538A"/>
    <w:rsid w:val="009253B2"/>
    <w:rsid w:val="0092540B"/>
    <w:rsid w:val="00925490"/>
    <w:rsid w:val="009254E4"/>
    <w:rsid w:val="00925579"/>
    <w:rsid w:val="009255FC"/>
    <w:rsid w:val="00925669"/>
    <w:rsid w:val="0092578B"/>
    <w:rsid w:val="0092579D"/>
    <w:rsid w:val="009257BD"/>
    <w:rsid w:val="00925906"/>
    <w:rsid w:val="00925965"/>
    <w:rsid w:val="00925A53"/>
    <w:rsid w:val="00925A65"/>
    <w:rsid w:val="00925A8E"/>
    <w:rsid w:val="00925B44"/>
    <w:rsid w:val="00925BC6"/>
    <w:rsid w:val="00925C70"/>
    <w:rsid w:val="00925CBB"/>
    <w:rsid w:val="00925CC8"/>
    <w:rsid w:val="00925D14"/>
    <w:rsid w:val="00925D49"/>
    <w:rsid w:val="00925E4E"/>
    <w:rsid w:val="00925E8D"/>
    <w:rsid w:val="00925E8F"/>
    <w:rsid w:val="0092606E"/>
    <w:rsid w:val="0092609F"/>
    <w:rsid w:val="00926154"/>
    <w:rsid w:val="00926179"/>
    <w:rsid w:val="00926197"/>
    <w:rsid w:val="009261AF"/>
    <w:rsid w:val="0092620F"/>
    <w:rsid w:val="009262A2"/>
    <w:rsid w:val="00926301"/>
    <w:rsid w:val="0092639C"/>
    <w:rsid w:val="0092642B"/>
    <w:rsid w:val="00926478"/>
    <w:rsid w:val="009264BC"/>
    <w:rsid w:val="00926564"/>
    <w:rsid w:val="009265C3"/>
    <w:rsid w:val="009266B6"/>
    <w:rsid w:val="0092679C"/>
    <w:rsid w:val="009269F1"/>
    <w:rsid w:val="009269F4"/>
    <w:rsid w:val="009269F6"/>
    <w:rsid w:val="00926A74"/>
    <w:rsid w:val="00926AE8"/>
    <w:rsid w:val="00926B71"/>
    <w:rsid w:val="00926B7F"/>
    <w:rsid w:val="00926BBF"/>
    <w:rsid w:val="00926C2F"/>
    <w:rsid w:val="00926C37"/>
    <w:rsid w:val="00926D0F"/>
    <w:rsid w:val="00926D93"/>
    <w:rsid w:val="00926E01"/>
    <w:rsid w:val="00926E18"/>
    <w:rsid w:val="00926E6D"/>
    <w:rsid w:val="00926EEF"/>
    <w:rsid w:val="00926EF3"/>
    <w:rsid w:val="00926F96"/>
    <w:rsid w:val="00926FEF"/>
    <w:rsid w:val="00927095"/>
    <w:rsid w:val="00927113"/>
    <w:rsid w:val="00927199"/>
    <w:rsid w:val="009271F3"/>
    <w:rsid w:val="00927202"/>
    <w:rsid w:val="00927204"/>
    <w:rsid w:val="00927293"/>
    <w:rsid w:val="009273F7"/>
    <w:rsid w:val="00927450"/>
    <w:rsid w:val="00927563"/>
    <w:rsid w:val="00927678"/>
    <w:rsid w:val="0092767F"/>
    <w:rsid w:val="00927763"/>
    <w:rsid w:val="009277D3"/>
    <w:rsid w:val="009277E2"/>
    <w:rsid w:val="0092785C"/>
    <w:rsid w:val="009278C2"/>
    <w:rsid w:val="00927967"/>
    <w:rsid w:val="00927A19"/>
    <w:rsid w:val="00927A44"/>
    <w:rsid w:val="00927A54"/>
    <w:rsid w:val="00927A76"/>
    <w:rsid w:val="00927AD6"/>
    <w:rsid w:val="00927B0A"/>
    <w:rsid w:val="00927B39"/>
    <w:rsid w:val="00927BC6"/>
    <w:rsid w:val="00927DD6"/>
    <w:rsid w:val="00927DD7"/>
    <w:rsid w:val="00927E28"/>
    <w:rsid w:val="00927E6E"/>
    <w:rsid w:val="00927EEE"/>
    <w:rsid w:val="00930161"/>
    <w:rsid w:val="00930164"/>
    <w:rsid w:val="00930537"/>
    <w:rsid w:val="009305A1"/>
    <w:rsid w:val="009305FE"/>
    <w:rsid w:val="00930640"/>
    <w:rsid w:val="0093067D"/>
    <w:rsid w:val="00930691"/>
    <w:rsid w:val="00930794"/>
    <w:rsid w:val="009307BD"/>
    <w:rsid w:val="009307CF"/>
    <w:rsid w:val="0093088D"/>
    <w:rsid w:val="009309B9"/>
    <w:rsid w:val="009309D7"/>
    <w:rsid w:val="00930BB4"/>
    <w:rsid w:val="00930BEE"/>
    <w:rsid w:val="00930BF4"/>
    <w:rsid w:val="00930C98"/>
    <w:rsid w:val="00930CAE"/>
    <w:rsid w:val="00930CF2"/>
    <w:rsid w:val="00930D00"/>
    <w:rsid w:val="00930D60"/>
    <w:rsid w:val="00930D6E"/>
    <w:rsid w:val="00930E47"/>
    <w:rsid w:val="00930E9F"/>
    <w:rsid w:val="00930F4F"/>
    <w:rsid w:val="00930FEB"/>
    <w:rsid w:val="00931016"/>
    <w:rsid w:val="0093103F"/>
    <w:rsid w:val="0093108F"/>
    <w:rsid w:val="0093111D"/>
    <w:rsid w:val="00931154"/>
    <w:rsid w:val="009312AC"/>
    <w:rsid w:val="0093132D"/>
    <w:rsid w:val="009313FA"/>
    <w:rsid w:val="0093140D"/>
    <w:rsid w:val="00931558"/>
    <w:rsid w:val="0093158E"/>
    <w:rsid w:val="009315F8"/>
    <w:rsid w:val="00931621"/>
    <w:rsid w:val="009316C0"/>
    <w:rsid w:val="0093178D"/>
    <w:rsid w:val="009317D4"/>
    <w:rsid w:val="009317FA"/>
    <w:rsid w:val="00931842"/>
    <w:rsid w:val="00931990"/>
    <w:rsid w:val="009319B7"/>
    <w:rsid w:val="009319E3"/>
    <w:rsid w:val="009319E4"/>
    <w:rsid w:val="009319E7"/>
    <w:rsid w:val="00931A66"/>
    <w:rsid w:val="00931AF8"/>
    <w:rsid w:val="00931C47"/>
    <w:rsid w:val="00931C6B"/>
    <w:rsid w:val="00931D18"/>
    <w:rsid w:val="00931DBC"/>
    <w:rsid w:val="00931E48"/>
    <w:rsid w:val="00931E68"/>
    <w:rsid w:val="00931E69"/>
    <w:rsid w:val="00931EF8"/>
    <w:rsid w:val="00931F0D"/>
    <w:rsid w:val="00931F1E"/>
    <w:rsid w:val="00931F38"/>
    <w:rsid w:val="00932008"/>
    <w:rsid w:val="00932200"/>
    <w:rsid w:val="0093220A"/>
    <w:rsid w:val="00932256"/>
    <w:rsid w:val="009322C7"/>
    <w:rsid w:val="0093236B"/>
    <w:rsid w:val="0093244D"/>
    <w:rsid w:val="009324A9"/>
    <w:rsid w:val="009324C1"/>
    <w:rsid w:val="00932529"/>
    <w:rsid w:val="0093255E"/>
    <w:rsid w:val="00932610"/>
    <w:rsid w:val="00932643"/>
    <w:rsid w:val="00932656"/>
    <w:rsid w:val="009326D1"/>
    <w:rsid w:val="00932725"/>
    <w:rsid w:val="0093272D"/>
    <w:rsid w:val="0093286E"/>
    <w:rsid w:val="009328E3"/>
    <w:rsid w:val="009328F4"/>
    <w:rsid w:val="00932932"/>
    <w:rsid w:val="00932A45"/>
    <w:rsid w:val="00932AA1"/>
    <w:rsid w:val="00932AE7"/>
    <w:rsid w:val="00932B04"/>
    <w:rsid w:val="00932B1C"/>
    <w:rsid w:val="00932B46"/>
    <w:rsid w:val="00932B54"/>
    <w:rsid w:val="00932B88"/>
    <w:rsid w:val="00932BCE"/>
    <w:rsid w:val="00932C3C"/>
    <w:rsid w:val="00932C83"/>
    <w:rsid w:val="00932CA1"/>
    <w:rsid w:val="00932D18"/>
    <w:rsid w:val="00932D33"/>
    <w:rsid w:val="00932DDF"/>
    <w:rsid w:val="00932EC8"/>
    <w:rsid w:val="00932ED6"/>
    <w:rsid w:val="00932EDE"/>
    <w:rsid w:val="00932F2A"/>
    <w:rsid w:val="00932FB5"/>
    <w:rsid w:val="00932FFB"/>
    <w:rsid w:val="0093300A"/>
    <w:rsid w:val="00933021"/>
    <w:rsid w:val="00933032"/>
    <w:rsid w:val="00933067"/>
    <w:rsid w:val="009330A0"/>
    <w:rsid w:val="009330CF"/>
    <w:rsid w:val="00933149"/>
    <w:rsid w:val="00933174"/>
    <w:rsid w:val="0093321B"/>
    <w:rsid w:val="00933291"/>
    <w:rsid w:val="00933324"/>
    <w:rsid w:val="00933396"/>
    <w:rsid w:val="009333D9"/>
    <w:rsid w:val="0093341E"/>
    <w:rsid w:val="00933432"/>
    <w:rsid w:val="00933516"/>
    <w:rsid w:val="0093358C"/>
    <w:rsid w:val="009335D7"/>
    <w:rsid w:val="009335F5"/>
    <w:rsid w:val="009336B2"/>
    <w:rsid w:val="009337F2"/>
    <w:rsid w:val="0093384A"/>
    <w:rsid w:val="0093388C"/>
    <w:rsid w:val="00933946"/>
    <w:rsid w:val="00933971"/>
    <w:rsid w:val="00933981"/>
    <w:rsid w:val="00933A25"/>
    <w:rsid w:val="00933A6F"/>
    <w:rsid w:val="00933BC7"/>
    <w:rsid w:val="00933C17"/>
    <w:rsid w:val="00933CA4"/>
    <w:rsid w:val="00933E6A"/>
    <w:rsid w:val="00933F07"/>
    <w:rsid w:val="00933F65"/>
    <w:rsid w:val="009340DA"/>
    <w:rsid w:val="009340E2"/>
    <w:rsid w:val="009340F6"/>
    <w:rsid w:val="0093411A"/>
    <w:rsid w:val="0093414A"/>
    <w:rsid w:val="0093423F"/>
    <w:rsid w:val="0093448A"/>
    <w:rsid w:val="009345A7"/>
    <w:rsid w:val="009345C0"/>
    <w:rsid w:val="009345EC"/>
    <w:rsid w:val="00934640"/>
    <w:rsid w:val="00934757"/>
    <w:rsid w:val="00934885"/>
    <w:rsid w:val="009348C3"/>
    <w:rsid w:val="00934B62"/>
    <w:rsid w:val="00934B84"/>
    <w:rsid w:val="00934DA4"/>
    <w:rsid w:val="00934DFC"/>
    <w:rsid w:val="00934E74"/>
    <w:rsid w:val="00934E97"/>
    <w:rsid w:val="00934EAE"/>
    <w:rsid w:val="00934FF0"/>
    <w:rsid w:val="00935069"/>
    <w:rsid w:val="009350AB"/>
    <w:rsid w:val="009350CA"/>
    <w:rsid w:val="009350ED"/>
    <w:rsid w:val="0093514D"/>
    <w:rsid w:val="009351DC"/>
    <w:rsid w:val="00935200"/>
    <w:rsid w:val="00935344"/>
    <w:rsid w:val="00935353"/>
    <w:rsid w:val="00935443"/>
    <w:rsid w:val="009354A6"/>
    <w:rsid w:val="009354CB"/>
    <w:rsid w:val="00935563"/>
    <w:rsid w:val="0093563C"/>
    <w:rsid w:val="0093566F"/>
    <w:rsid w:val="009356F3"/>
    <w:rsid w:val="0093571E"/>
    <w:rsid w:val="009357A2"/>
    <w:rsid w:val="00935844"/>
    <w:rsid w:val="009358E1"/>
    <w:rsid w:val="009359D8"/>
    <w:rsid w:val="00935A78"/>
    <w:rsid w:val="00935BC5"/>
    <w:rsid w:val="00935C27"/>
    <w:rsid w:val="00935CF8"/>
    <w:rsid w:val="00935D0A"/>
    <w:rsid w:val="00935DE1"/>
    <w:rsid w:val="00935E72"/>
    <w:rsid w:val="00935EC8"/>
    <w:rsid w:val="00935ED2"/>
    <w:rsid w:val="00935EE1"/>
    <w:rsid w:val="00935FF9"/>
    <w:rsid w:val="0093601C"/>
    <w:rsid w:val="009360D3"/>
    <w:rsid w:val="00936117"/>
    <w:rsid w:val="00936215"/>
    <w:rsid w:val="0093626B"/>
    <w:rsid w:val="0093631F"/>
    <w:rsid w:val="0093633F"/>
    <w:rsid w:val="00936386"/>
    <w:rsid w:val="0093679E"/>
    <w:rsid w:val="009367BA"/>
    <w:rsid w:val="0093684D"/>
    <w:rsid w:val="00936957"/>
    <w:rsid w:val="009369A7"/>
    <w:rsid w:val="009369DB"/>
    <w:rsid w:val="00936A56"/>
    <w:rsid w:val="00936A66"/>
    <w:rsid w:val="00936C21"/>
    <w:rsid w:val="00936CFB"/>
    <w:rsid w:val="00936D32"/>
    <w:rsid w:val="00936D3A"/>
    <w:rsid w:val="00936DAD"/>
    <w:rsid w:val="00936DAF"/>
    <w:rsid w:val="00936DB7"/>
    <w:rsid w:val="00936E68"/>
    <w:rsid w:val="00936E74"/>
    <w:rsid w:val="00936E86"/>
    <w:rsid w:val="00936EDA"/>
    <w:rsid w:val="00936F36"/>
    <w:rsid w:val="00937065"/>
    <w:rsid w:val="0093706B"/>
    <w:rsid w:val="00937089"/>
    <w:rsid w:val="009370EE"/>
    <w:rsid w:val="0093710C"/>
    <w:rsid w:val="00937152"/>
    <w:rsid w:val="009371F9"/>
    <w:rsid w:val="00937249"/>
    <w:rsid w:val="0093733B"/>
    <w:rsid w:val="00937355"/>
    <w:rsid w:val="009373C6"/>
    <w:rsid w:val="00937443"/>
    <w:rsid w:val="0093748F"/>
    <w:rsid w:val="00937491"/>
    <w:rsid w:val="009374D4"/>
    <w:rsid w:val="00937575"/>
    <w:rsid w:val="009375AF"/>
    <w:rsid w:val="009376E0"/>
    <w:rsid w:val="0093772E"/>
    <w:rsid w:val="009377CA"/>
    <w:rsid w:val="009378B2"/>
    <w:rsid w:val="00937962"/>
    <w:rsid w:val="0093798E"/>
    <w:rsid w:val="009379B9"/>
    <w:rsid w:val="009379CD"/>
    <w:rsid w:val="00937A07"/>
    <w:rsid w:val="00937A60"/>
    <w:rsid w:val="00937AD1"/>
    <w:rsid w:val="00937ADF"/>
    <w:rsid w:val="00937AED"/>
    <w:rsid w:val="00937B2B"/>
    <w:rsid w:val="00937B4B"/>
    <w:rsid w:val="00937BDF"/>
    <w:rsid w:val="00937C28"/>
    <w:rsid w:val="00937C41"/>
    <w:rsid w:val="00937CD9"/>
    <w:rsid w:val="00937E2A"/>
    <w:rsid w:val="00937EBB"/>
    <w:rsid w:val="00937F3E"/>
    <w:rsid w:val="00937F9A"/>
    <w:rsid w:val="0093ACA6"/>
    <w:rsid w:val="00940091"/>
    <w:rsid w:val="0094009E"/>
    <w:rsid w:val="00940203"/>
    <w:rsid w:val="0094029F"/>
    <w:rsid w:val="009402DA"/>
    <w:rsid w:val="00940315"/>
    <w:rsid w:val="00940381"/>
    <w:rsid w:val="009403C6"/>
    <w:rsid w:val="009405D5"/>
    <w:rsid w:val="009406B4"/>
    <w:rsid w:val="009406DD"/>
    <w:rsid w:val="0094071E"/>
    <w:rsid w:val="009407AF"/>
    <w:rsid w:val="009407F4"/>
    <w:rsid w:val="009408EB"/>
    <w:rsid w:val="00940934"/>
    <w:rsid w:val="0094099B"/>
    <w:rsid w:val="009409D1"/>
    <w:rsid w:val="00940B41"/>
    <w:rsid w:val="00940B8A"/>
    <w:rsid w:val="00940BAD"/>
    <w:rsid w:val="00940C37"/>
    <w:rsid w:val="00940C96"/>
    <w:rsid w:val="00940CDE"/>
    <w:rsid w:val="00940D0E"/>
    <w:rsid w:val="00940DED"/>
    <w:rsid w:val="00940F80"/>
    <w:rsid w:val="00940FBC"/>
    <w:rsid w:val="00940FE9"/>
    <w:rsid w:val="00941075"/>
    <w:rsid w:val="00941092"/>
    <w:rsid w:val="009410AA"/>
    <w:rsid w:val="009411FF"/>
    <w:rsid w:val="00941284"/>
    <w:rsid w:val="009412CC"/>
    <w:rsid w:val="0094135F"/>
    <w:rsid w:val="009413A0"/>
    <w:rsid w:val="009413BC"/>
    <w:rsid w:val="009413BE"/>
    <w:rsid w:val="009413D2"/>
    <w:rsid w:val="00941530"/>
    <w:rsid w:val="00941692"/>
    <w:rsid w:val="00941739"/>
    <w:rsid w:val="0094182F"/>
    <w:rsid w:val="0094187D"/>
    <w:rsid w:val="00941992"/>
    <w:rsid w:val="009419E6"/>
    <w:rsid w:val="00941A6A"/>
    <w:rsid w:val="00941AAA"/>
    <w:rsid w:val="00941AB3"/>
    <w:rsid w:val="00941AFA"/>
    <w:rsid w:val="00941B7C"/>
    <w:rsid w:val="00941BED"/>
    <w:rsid w:val="00941C45"/>
    <w:rsid w:val="00941C7F"/>
    <w:rsid w:val="00941D1F"/>
    <w:rsid w:val="00941D67"/>
    <w:rsid w:val="00941E1C"/>
    <w:rsid w:val="00941E20"/>
    <w:rsid w:val="00941ED5"/>
    <w:rsid w:val="00941EE2"/>
    <w:rsid w:val="00941EEA"/>
    <w:rsid w:val="00941FD0"/>
    <w:rsid w:val="00941FEC"/>
    <w:rsid w:val="00942116"/>
    <w:rsid w:val="009421A7"/>
    <w:rsid w:val="009421D5"/>
    <w:rsid w:val="00942214"/>
    <w:rsid w:val="0094222B"/>
    <w:rsid w:val="0094239A"/>
    <w:rsid w:val="0094241D"/>
    <w:rsid w:val="0094248E"/>
    <w:rsid w:val="0094254C"/>
    <w:rsid w:val="00942829"/>
    <w:rsid w:val="0094283C"/>
    <w:rsid w:val="00942917"/>
    <w:rsid w:val="00942950"/>
    <w:rsid w:val="009429D3"/>
    <w:rsid w:val="00942A38"/>
    <w:rsid w:val="00942B1C"/>
    <w:rsid w:val="00942B50"/>
    <w:rsid w:val="00942B8E"/>
    <w:rsid w:val="00942BF7"/>
    <w:rsid w:val="00942C2F"/>
    <w:rsid w:val="00942C4E"/>
    <w:rsid w:val="00942C93"/>
    <w:rsid w:val="00942CC1"/>
    <w:rsid w:val="00942D6E"/>
    <w:rsid w:val="00942DE2"/>
    <w:rsid w:val="00942E31"/>
    <w:rsid w:val="00942E70"/>
    <w:rsid w:val="00942F16"/>
    <w:rsid w:val="00942F29"/>
    <w:rsid w:val="00942FEC"/>
    <w:rsid w:val="00943082"/>
    <w:rsid w:val="009430CF"/>
    <w:rsid w:val="009431D7"/>
    <w:rsid w:val="009432C5"/>
    <w:rsid w:val="009432F7"/>
    <w:rsid w:val="0094334A"/>
    <w:rsid w:val="0094336A"/>
    <w:rsid w:val="0094346F"/>
    <w:rsid w:val="00943471"/>
    <w:rsid w:val="009434A3"/>
    <w:rsid w:val="009434BA"/>
    <w:rsid w:val="00943540"/>
    <w:rsid w:val="009435CF"/>
    <w:rsid w:val="009435FD"/>
    <w:rsid w:val="00943690"/>
    <w:rsid w:val="00943775"/>
    <w:rsid w:val="00943781"/>
    <w:rsid w:val="009437EB"/>
    <w:rsid w:val="009437EF"/>
    <w:rsid w:val="0094384F"/>
    <w:rsid w:val="009438A5"/>
    <w:rsid w:val="00943912"/>
    <w:rsid w:val="0094394C"/>
    <w:rsid w:val="0094395E"/>
    <w:rsid w:val="00943988"/>
    <w:rsid w:val="009439F3"/>
    <w:rsid w:val="00943A31"/>
    <w:rsid w:val="00943A5D"/>
    <w:rsid w:val="00943A76"/>
    <w:rsid w:val="00943B2E"/>
    <w:rsid w:val="00943B71"/>
    <w:rsid w:val="00943CD0"/>
    <w:rsid w:val="00943CE5"/>
    <w:rsid w:val="00943DA1"/>
    <w:rsid w:val="00943E4E"/>
    <w:rsid w:val="00943E9F"/>
    <w:rsid w:val="00943F11"/>
    <w:rsid w:val="00943FB0"/>
    <w:rsid w:val="00943FE1"/>
    <w:rsid w:val="00943FE6"/>
    <w:rsid w:val="0094408E"/>
    <w:rsid w:val="009440B4"/>
    <w:rsid w:val="009440B7"/>
    <w:rsid w:val="009440BD"/>
    <w:rsid w:val="00944335"/>
    <w:rsid w:val="00944422"/>
    <w:rsid w:val="00944520"/>
    <w:rsid w:val="0094459A"/>
    <w:rsid w:val="00944663"/>
    <w:rsid w:val="009446C6"/>
    <w:rsid w:val="00944755"/>
    <w:rsid w:val="009447B3"/>
    <w:rsid w:val="009447F5"/>
    <w:rsid w:val="00944870"/>
    <w:rsid w:val="009449F2"/>
    <w:rsid w:val="00944A1D"/>
    <w:rsid w:val="00944A2D"/>
    <w:rsid w:val="00944AC7"/>
    <w:rsid w:val="00944AEF"/>
    <w:rsid w:val="00944B60"/>
    <w:rsid w:val="00944B77"/>
    <w:rsid w:val="00944BC5"/>
    <w:rsid w:val="00944BD5"/>
    <w:rsid w:val="00944C3F"/>
    <w:rsid w:val="00944C9F"/>
    <w:rsid w:val="00944D8E"/>
    <w:rsid w:val="00944DDB"/>
    <w:rsid w:val="00944E3E"/>
    <w:rsid w:val="00944F03"/>
    <w:rsid w:val="00944F3A"/>
    <w:rsid w:val="0094509F"/>
    <w:rsid w:val="009450D9"/>
    <w:rsid w:val="00945135"/>
    <w:rsid w:val="0094513E"/>
    <w:rsid w:val="009451D0"/>
    <w:rsid w:val="0094523A"/>
    <w:rsid w:val="009453EB"/>
    <w:rsid w:val="00945446"/>
    <w:rsid w:val="00945500"/>
    <w:rsid w:val="0094557E"/>
    <w:rsid w:val="009455B7"/>
    <w:rsid w:val="00945681"/>
    <w:rsid w:val="0094584B"/>
    <w:rsid w:val="0094587D"/>
    <w:rsid w:val="009458DC"/>
    <w:rsid w:val="00945916"/>
    <w:rsid w:val="0094593D"/>
    <w:rsid w:val="00945975"/>
    <w:rsid w:val="00945A31"/>
    <w:rsid w:val="00945A46"/>
    <w:rsid w:val="00945A95"/>
    <w:rsid w:val="00945AE3"/>
    <w:rsid w:val="00945C13"/>
    <w:rsid w:val="00945C22"/>
    <w:rsid w:val="00945C66"/>
    <w:rsid w:val="00945C70"/>
    <w:rsid w:val="00945D62"/>
    <w:rsid w:val="00945D77"/>
    <w:rsid w:val="00945F62"/>
    <w:rsid w:val="00946019"/>
    <w:rsid w:val="00946035"/>
    <w:rsid w:val="009460BC"/>
    <w:rsid w:val="009461A2"/>
    <w:rsid w:val="0094620C"/>
    <w:rsid w:val="00946294"/>
    <w:rsid w:val="009462CB"/>
    <w:rsid w:val="009463F3"/>
    <w:rsid w:val="00946411"/>
    <w:rsid w:val="0094652F"/>
    <w:rsid w:val="009465AB"/>
    <w:rsid w:val="009465B0"/>
    <w:rsid w:val="0094663E"/>
    <w:rsid w:val="00946692"/>
    <w:rsid w:val="00946714"/>
    <w:rsid w:val="009468E8"/>
    <w:rsid w:val="009469DA"/>
    <w:rsid w:val="00946A5C"/>
    <w:rsid w:val="00946AAF"/>
    <w:rsid w:val="00946AEB"/>
    <w:rsid w:val="00946AEF"/>
    <w:rsid w:val="00946B4C"/>
    <w:rsid w:val="00946CB4"/>
    <w:rsid w:val="00946D00"/>
    <w:rsid w:val="00946D8A"/>
    <w:rsid w:val="00946F07"/>
    <w:rsid w:val="00947014"/>
    <w:rsid w:val="00947076"/>
    <w:rsid w:val="00947114"/>
    <w:rsid w:val="00947236"/>
    <w:rsid w:val="0094728F"/>
    <w:rsid w:val="00947317"/>
    <w:rsid w:val="0094734A"/>
    <w:rsid w:val="009473D1"/>
    <w:rsid w:val="0094742E"/>
    <w:rsid w:val="00947487"/>
    <w:rsid w:val="009474E4"/>
    <w:rsid w:val="00947531"/>
    <w:rsid w:val="009475AE"/>
    <w:rsid w:val="009476BF"/>
    <w:rsid w:val="0094775C"/>
    <w:rsid w:val="0094779D"/>
    <w:rsid w:val="009478DD"/>
    <w:rsid w:val="00947947"/>
    <w:rsid w:val="00947A4C"/>
    <w:rsid w:val="00947AC3"/>
    <w:rsid w:val="00947B22"/>
    <w:rsid w:val="00947B28"/>
    <w:rsid w:val="00947B88"/>
    <w:rsid w:val="00947BA8"/>
    <w:rsid w:val="00947CD5"/>
    <w:rsid w:val="00947CD9"/>
    <w:rsid w:val="00947D20"/>
    <w:rsid w:val="00947DD3"/>
    <w:rsid w:val="00947E66"/>
    <w:rsid w:val="00947E8B"/>
    <w:rsid w:val="00947F45"/>
    <w:rsid w:val="00947FBC"/>
    <w:rsid w:val="00947FCD"/>
    <w:rsid w:val="00947FDA"/>
    <w:rsid w:val="0095010B"/>
    <w:rsid w:val="00950119"/>
    <w:rsid w:val="0095011E"/>
    <w:rsid w:val="0095013D"/>
    <w:rsid w:val="0095018A"/>
    <w:rsid w:val="0095018F"/>
    <w:rsid w:val="009501A4"/>
    <w:rsid w:val="009501B7"/>
    <w:rsid w:val="0095020C"/>
    <w:rsid w:val="0095024A"/>
    <w:rsid w:val="00950280"/>
    <w:rsid w:val="009502DC"/>
    <w:rsid w:val="0095032C"/>
    <w:rsid w:val="0095038B"/>
    <w:rsid w:val="0095049C"/>
    <w:rsid w:val="009504AD"/>
    <w:rsid w:val="00950556"/>
    <w:rsid w:val="00950583"/>
    <w:rsid w:val="00950598"/>
    <w:rsid w:val="0095059F"/>
    <w:rsid w:val="009505A2"/>
    <w:rsid w:val="00950664"/>
    <w:rsid w:val="0095083B"/>
    <w:rsid w:val="009508BA"/>
    <w:rsid w:val="009509F7"/>
    <w:rsid w:val="00950AA6"/>
    <w:rsid w:val="00950AE3"/>
    <w:rsid w:val="00950B83"/>
    <w:rsid w:val="00950BC5"/>
    <w:rsid w:val="00950D09"/>
    <w:rsid w:val="00950DFB"/>
    <w:rsid w:val="00950E31"/>
    <w:rsid w:val="00950EE4"/>
    <w:rsid w:val="00950F91"/>
    <w:rsid w:val="00951032"/>
    <w:rsid w:val="0095106A"/>
    <w:rsid w:val="00951073"/>
    <w:rsid w:val="009510A9"/>
    <w:rsid w:val="009510B4"/>
    <w:rsid w:val="009510C2"/>
    <w:rsid w:val="009510F4"/>
    <w:rsid w:val="00951124"/>
    <w:rsid w:val="0095120E"/>
    <w:rsid w:val="00951253"/>
    <w:rsid w:val="0095135E"/>
    <w:rsid w:val="00951382"/>
    <w:rsid w:val="009515C1"/>
    <w:rsid w:val="00951606"/>
    <w:rsid w:val="00951658"/>
    <w:rsid w:val="0095165D"/>
    <w:rsid w:val="00951704"/>
    <w:rsid w:val="00951AAF"/>
    <w:rsid w:val="00951B3A"/>
    <w:rsid w:val="00951B9A"/>
    <w:rsid w:val="00951BA7"/>
    <w:rsid w:val="00951BF4"/>
    <w:rsid w:val="00951CB9"/>
    <w:rsid w:val="00951CCB"/>
    <w:rsid w:val="00951D13"/>
    <w:rsid w:val="00951D26"/>
    <w:rsid w:val="00951E11"/>
    <w:rsid w:val="00951F78"/>
    <w:rsid w:val="009520F5"/>
    <w:rsid w:val="009521A0"/>
    <w:rsid w:val="0095221B"/>
    <w:rsid w:val="0095222B"/>
    <w:rsid w:val="0095224D"/>
    <w:rsid w:val="0095230D"/>
    <w:rsid w:val="00952393"/>
    <w:rsid w:val="009523F0"/>
    <w:rsid w:val="009523F5"/>
    <w:rsid w:val="00952416"/>
    <w:rsid w:val="00952439"/>
    <w:rsid w:val="0095245A"/>
    <w:rsid w:val="0095251A"/>
    <w:rsid w:val="0095253C"/>
    <w:rsid w:val="00952578"/>
    <w:rsid w:val="00952595"/>
    <w:rsid w:val="00952638"/>
    <w:rsid w:val="0095270A"/>
    <w:rsid w:val="00952738"/>
    <w:rsid w:val="009527A0"/>
    <w:rsid w:val="00952874"/>
    <w:rsid w:val="009528D3"/>
    <w:rsid w:val="0095291B"/>
    <w:rsid w:val="009529A9"/>
    <w:rsid w:val="009529EF"/>
    <w:rsid w:val="00952C63"/>
    <w:rsid w:val="00952C87"/>
    <w:rsid w:val="00952CCE"/>
    <w:rsid w:val="00952DF4"/>
    <w:rsid w:val="00952DF8"/>
    <w:rsid w:val="00952E0D"/>
    <w:rsid w:val="00952E4C"/>
    <w:rsid w:val="00952E94"/>
    <w:rsid w:val="00952E9C"/>
    <w:rsid w:val="0095301F"/>
    <w:rsid w:val="009530C1"/>
    <w:rsid w:val="009530F3"/>
    <w:rsid w:val="0095320F"/>
    <w:rsid w:val="00953218"/>
    <w:rsid w:val="009532A2"/>
    <w:rsid w:val="00953311"/>
    <w:rsid w:val="00953325"/>
    <w:rsid w:val="0095344D"/>
    <w:rsid w:val="009534E7"/>
    <w:rsid w:val="00953584"/>
    <w:rsid w:val="009535AD"/>
    <w:rsid w:val="00953707"/>
    <w:rsid w:val="0095375C"/>
    <w:rsid w:val="00953841"/>
    <w:rsid w:val="009538D8"/>
    <w:rsid w:val="0095392E"/>
    <w:rsid w:val="00953944"/>
    <w:rsid w:val="0095396D"/>
    <w:rsid w:val="00953B68"/>
    <w:rsid w:val="00953BAA"/>
    <w:rsid w:val="00953BE6"/>
    <w:rsid w:val="00953C2B"/>
    <w:rsid w:val="00953C5A"/>
    <w:rsid w:val="00953C80"/>
    <w:rsid w:val="00953D4F"/>
    <w:rsid w:val="00953E71"/>
    <w:rsid w:val="00953EDA"/>
    <w:rsid w:val="00953EEB"/>
    <w:rsid w:val="00953FC2"/>
    <w:rsid w:val="00954136"/>
    <w:rsid w:val="009541C0"/>
    <w:rsid w:val="00954215"/>
    <w:rsid w:val="009542D4"/>
    <w:rsid w:val="0095432C"/>
    <w:rsid w:val="00954391"/>
    <w:rsid w:val="009544DC"/>
    <w:rsid w:val="00954545"/>
    <w:rsid w:val="00954566"/>
    <w:rsid w:val="009546F9"/>
    <w:rsid w:val="00954718"/>
    <w:rsid w:val="00954787"/>
    <w:rsid w:val="009548BF"/>
    <w:rsid w:val="009548D1"/>
    <w:rsid w:val="00954B3C"/>
    <w:rsid w:val="00954BB6"/>
    <w:rsid w:val="00954C66"/>
    <w:rsid w:val="00954CBA"/>
    <w:rsid w:val="00954F30"/>
    <w:rsid w:val="00954FD5"/>
    <w:rsid w:val="00954FD6"/>
    <w:rsid w:val="009550AE"/>
    <w:rsid w:val="00955137"/>
    <w:rsid w:val="00955153"/>
    <w:rsid w:val="009551EC"/>
    <w:rsid w:val="0095520D"/>
    <w:rsid w:val="0095523F"/>
    <w:rsid w:val="00955276"/>
    <w:rsid w:val="009552C2"/>
    <w:rsid w:val="00955303"/>
    <w:rsid w:val="0095532D"/>
    <w:rsid w:val="009553BC"/>
    <w:rsid w:val="009553BF"/>
    <w:rsid w:val="0095543D"/>
    <w:rsid w:val="0095548C"/>
    <w:rsid w:val="009554CE"/>
    <w:rsid w:val="009554DD"/>
    <w:rsid w:val="00955549"/>
    <w:rsid w:val="009555B8"/>
    <w:rsid w:val="009556C4"/>
    <w:rsid w:val="009557B0"/>
    <w:rsid w:val="0095581E"/>
    <w:rsid w:val="00955843"/>
    <w:rsid w:val="00955963"/>
    <w:rsid w:val="00955C32"/>
    <w:rsid w:val="00955C59"/>
    <w:rsid w:val="00955DC3"/>
    <w:rsid w:val="00955E43"/>
    <w:rsid w:val="00955F9A"/>
    <w:rsid w:val="0095604B"/>
    <w:rsid w:val="009560C0"/>
    <w:rsid w:val="009562BB"/>
    <w:rsid w:val="00956377"/>
    <w:rsid w:val="009564AE"/>
    <w:rsid w:val="0095655D"/>
    <w:rsid w:val="00956591"/>
    <w:rsid w:val="00956715"/>
    <w:rsid w:val="0095682E"/>
    <w:rsid w:val="00956837"/>
    <w:rsid w:val="009568B4"/>
    <w:rsid w:val="009568D8"/>
    <w:rsid w:val="009568F5"/>
    <w:rsid w:val="00956910"/>
    <w:rsid w:val="00956941"/>
    <w:rsid w:val="00956983"/>
    <w:rsid w:val="00956994"/>
    <w:rsid w:val="009569CD"/>
    <w:rsid w:val="00956C96"/>
    <w:rsid w:val="00956D66"/>
    <w:rsid w:val="00956DD7"/>
    <w:rsid w:val="00956DF4"/>
    <w:rsid w:val="00956EC2"/>
    <w:rsid w:val="00956ED1"/>
    <w:rsid w:val="00956F76"/>
    <w:rsid w:val="00957019"/>
    <w:rsid w:val="00957032"/>
    <w:rsid w:val="00957073"/>
    <w:rsid w:val="00957101"/>
    <w:rsid w:val="00957157"/>
    <w:rsid w:val="00957166"/>
    <w:rsid w:val="00957196"/>
    <w:rsid w:val="00957197"/>
    <w:rsid w:val="009571B2"/>
    <w:rsid w:val="009572B6"/>
    <w:rsid w:val="0095750B"/>
    <w:rsid w:val="00957550"/>
    <w:rsid w:val="0095755F"/>
    <w:rsid w:val="009575A0"/>
    <w:rsid w:val="009575E0"/>
    <w:rsid w:val="009575EA"/>
    <w:rsid w:val="0095766C"/>
    <w:rsid w:val="009576D6"/>
    <w:rsid w:val="00957729"/>
    <w:rsid w:val="00957742"/>
    <w:rsid w:val="009577FE"/>
    <w:rsid w:val="00957873"/>
    <w:rsid w:val="0095787D"/>
    <w:rsid w:val="009578BC"/>
    <w:rsid w:val="009579C3"/>
    <w:rsid w:val="00957A6C"/>
    <w:rsid w:val="00957AC5"/>
    <w:rsid w:val="00957B11"/>
    <w:rsid w:val="00957BDF"/>
    <w:rsid w:val="00957BFF"/>
    <w:rsid w:val="00957C5E"/>
    <w:rsid w:val="00957C97"/>
    <w:rsid w:val="00957D5A"/>
    <w:rsid w:val="00957E02"/>
    <w:rsid w:val="00957E48"/>
    <w:rsid w:val="00957E54"/>
    <w:rsid w:val="00957F06"/>
    <w:rsid w:val="00957FC3"/>
    <w:rsid w:val="00957FC8"/>
    <w:rsid w:val="0096009D"/>
    <w:rsid w:val="009601DA"/>
    <w:rsid w:val="009602BF"/>
    <w:rsid w:val="00960328"/>
    <w:rsid w:val="00960401"/>
    <w:rsid w:val="00960417"/>
    <w:rsid w:val="009604E8"/>
    <w:rsid w:val="0096065D"/>
    <w:rsid w:val="00960690"/>
    <w:rsid w:val="009606A4"/>
    <w:rsid w:val="009606C6"/>
    <w:rsid w:val="009606CA"/>
    <w:rsid w:val="009606FD"/>
    <w:rsid w:val="00960705"/>
    <w:rsid w:val="00960781"/>
    <w:rsid w:val="0096078D"/>
    <w:rsid w:val="009607A6"/>
    <w:rsid w:val="009607E7"/>
    <w:rsid w:val="009607EB"/>
    <w:rsid w:val="0096092D"/>
    <w:rsid w:val="00960B07"/>
    <w:rsid w:val="00960B21"/>
    <w:rsid w:val="00960BA2"/>
    <w:rsid w:val="00960BB6"/>
    <w:rsid w:val="00960C5E"/>
    <w:rsid w:val="00960C65"/>
    <w:rsid w:val="00960C7C"/>
    <w:rsid w:val="00960DE6"/>
    <w:rsid w:val="00960EB0"/>
    <w:rsid w:val="00960F31"/>
    <w:rsid w:val="00960F63"/>
    <w:rsid w:val="00960F7D"/>
    <w:rsid w:val="00960FA8"/>
    <w:rsid w:val="00960FAA"/>
    <w:rsid w:val="00961044"/>
    <w:rsid w:val="00961152"/>
    <w:rsid w:val="00961229"/>
    <w:rsid w:val="00961237"/>
    <w:rsid w:val="009612B6"/>
    <w:rsid w:val="009612E2"/>
    <w:rsid w:val="0096130F"/>
    <w:rsid w:val="00961369"/>
    <w:rsid w:val="009613B9"/>
    <w:rsid w:val="009614EC"/>
    <w:rsid w:val="00961503"/>
    <w:rsid w:val="00961512"/>
    <w:rsid w:val="0096154A"/>
    <w:rsid w:val="009615C5"/>
    <w:rsid w:val="009616DF"/>
    <w:rsid w:val="00961766"/>
    <w:rsid w:val="00961792"/>
    <w:rsid w:val="00961800"/>
    <w:rsid w:val="00961901"/>
    <w:rsid w:val="0096196A"/>
    <w:rsid w:val="00961974"/>
    <w:rsid w:val="00961992"/>
    <w:rsid w:val="009619E1"/>
    <w:rsid w:val="009619E7"/>
    <w:rsid w:val="00961B2D"/>
    <w:rsid w:val="00961B70"/>
    <w:rsid w:val="00961BAB"/>
    <w:rsid w:val="00961BDB"/>
    <w:rsid w:val="00961BF4"/>
    <w:rsid w:val="00961C60"/>
    <w:rsid w:val="00961C86"/>
    <w:rsid w:val="00961D2C"/>
    <w:rsid w:val="00961D87"/>
    <w:rsid w:val="00961DAC"/>
    <w:rsid w:val="009620C4"/>
    <w:rsid w:val="009621DD"/>
    <w:rsid w:val="009624AA"/>
    <w:rsid w:val="00962569"/>
    <w:rsid w:val="0096257A"/>
    <w:rsid w:val="00962641"/>
    <w:rsid w:val="0096264E"/>
    <w:rsid w:val="009626BE"/>
    <w:rsid w:val="009626E6"/>
    <w:rsid w:val="00962743"/>
    <w:rsid w:val="009627AD"/>
    <w:rsid w:val="009627DA"/>
    <w:rsid w:val="00962841"/>
    <w:rsid w:val="00962876"/>
    <w:rsid w:val="0096289B"/>
    <w:rsid w:val="009628DC"/>
    <w:rsid w:val="00962915"/>
    <w:rsid w:val="00962A09"/>
    <w:rsid w:val="00962AA4"/>
    <w:rsid w:val="00962CC4"/>
    <w:rsid w:val="00962E67"/>
    <w:rsid w:val="00962EE8"/>
    <w:rsid w:val="00962EF3"/>
    <w:rsid w:val="00962FAC"/>
    <w:rsid w:val="00962FD6"/>
    <w:rsid w:val="00962FE7"/>
    <w:rsid w:val="00963085"/>
    <w:rsid w:val="009630E4"/>
    <w:rsid w:val="009630FC"/>
    <w:rsid w:val="00963149"/>
    <w:rsid w:val="00963196"/>
    <w:rsid w:val="009631B0"/>
    <w:rsid w:val="009631CA"/>
    <w:rsid w:val="0096322B"/>
    <w:rsid w:val="009632B2"/>
    <w:rsid w:val="00963319"/>
    <w:rsid w:val="00963370"/>
    <w:rsid w:val="0096338F"/>
    <w:rsid w:val="009633B1"/>
    <w:rsid w:val="00963536"/>
    <w:rsid w:val="00963598"/>
    <w:rsid w:val="009635FF"/>
    <w:rsid w:val="00963690"/>
    <w:rsid w:val="00963712"/>
    <w:rsid w:val="0096390C"/>
    <w:rsid w:val="00963970"/>
    <w:rsid w:val="0096397E"/>
    <w:rsid w:val="009639F7"/>
    <w:rsid w:val="00963A44"/>
    <w:rsid w:val="00963BCD"/>
    <w:rsid w:val="00963BE7"/>
    <w:rsid w:val="00963D3D"/>
    <w:rsid w:val="00963DC1"/>
    <w:rsid w:val="00963F09"/>
    <w:rsid w:val="00963F6D"/>
    <w:rsid w:val="0096404A"/>
    <w:rsid w:val="0096412E"/>
    <w:rsid w:val="0096420D"/>
    <w:rsid w:val="00964269"/>
    <w:rsid w:val="009642D2"/>
    <w:rsid w:val="009643E1"/>
    <w:rsid w:val="009643FB"/>
    <w:rsid w:val="00964414"/>
    <w:rsid w:val="009644E1"/>
    <w:rsid w:val="00964713"/>
    <w:rsid w:val="009647FC"/>
    <w:rsid w:val="009647FE"/>
    <w:rsid w:val="00964831"/>
    <w:rsid w:val="00964936"/>
    <w:rsid w:val="0096496D"/>
    <w:rsid w:val="00964976"/>
    <w:rsid w:val="00964B5A"/>
    <w:rsid w:val="00964CA2"/>
    <w:rsid w:val="00964D9B"/>
    <w:rsid w:val="00964E32"/>
    <w:rsid w:val="00964EC6"/>
    <w:rsid w:val="00964ED8"/>
    <w:rsid w:val="0096515E"/>
    <w:rsid w:val="009651B4"/>
    <w:rsid w:val="00965217"/>
    <w:rsid w:val="00965314"/>
    <w:rsid w:val="00965361"/>
    <w:rsid w:val="00965651"/>
    <w:rsid w:val="00965683"/>
    <w:rsid w:val="00965701"/>
    <w:rsid w:val="009657F1"/>
    <w:rsid w:val="00965854"/>
    <w:rsid w:val="00965A52"/>
    <w:rsid w:val="00965AE1"/>
    <w:rsid w:val="00965B34"/>
    <w:rsid w:val="00965B6D"/>
    <w:rsid w:val="00965C75"/>
    <w:rsid w:val="00965C94"/>
    <w:rsid w:val="00965CFE"/>
    <w:rsid w:val="00965D5C"/>
    <w:rsid w:val="00965DC1"/>
    <w:rsid w:val="00965DF1"/>
    <w:rsid w:val="00965E42"/>
    <w:rsid w:val="0096606D"/>
    <w:rsid w:val="009660C8"/>
    <w:rsid w:val="0096616D"/>
    <w:rsid w:val="009661DA"/>
    <w:rsid w:val="0096620C"/>
    <w:rsid w:val="009663F4"/>
    <w:rsid w:val="0096642E"/>
    <w:rsid w:val="0096642F"/>
    <w:rsid w:val="009664DD"/>
    <w:rsid w:val="00966586"/>
    <w:rsid w:val="00966706"/>
    <w:rsid w:val="0096680E"/>
    <w:rsid w:val="009668C8"/>
    <w:rsid w:val="009668EB"/>
    <w:rsid w:val="00966931"/>
    <w:rsid w:val="00966960"/>
    <w:rsid w:val="009669B9"/>
    <w:rsid w:val="00966A77"/>
    <w:rsid w:val="00966B71"/>
    <w:rsid w:val="00966BEA"/>
    <w:rsid w:val="00966C42"/>
    <w:rsid w:val="00966D3C"/>
    <w:rsid w:val="00966D5F"/>
    <w:rsid w:val="00966DCC"/>
    <w:rsid w:val="00966EF2"/>
    <w:rsid w:val="00966F9F"/>
    <w:rsid w:val="00966FB4"/>
    <w:rsid w:val="00966FF7"/>
    <w:rsid w:val="0096700A"/>
    <w:rsid w:val="009670A0"/>
    <w:rsid w:val="009671A2"/>
    <w:rsid w:val="00967259"/>
    <w:rsid w:val="00967389"/>
    <w:rsid w:val="009673C7"/>
    <w:rsid w:val="00967425"/>
    <w:rsid w:val="009674BD"/>
    <w:rsid w:val="00967507"/>
    <w:rsid w:val="0096750F"/>
    <w:rsid w:val="00967538"/>
    <w:rsid w:val="0096759D"/>
    <w:rsid w:val="009676CB"/>
    <w:rsid w:val="00967762"/>
    <w:rsid w:val="00967835"/>
    <w:rsid w:val="00967897"/>
    <w:rsid w:val="009678B7"/>
    <w:rsid w:val="009679E8"/>
    <w:rsid w:val="009679F6"/>
    <w:rsid w:val="00967A33"/>
    <w:rsid w:val="00967AFC"/>
    <w:rsid w:val="00967B45"/>
    <w:rsid w:val="00967B76"/>
    <w:rsid w:val="00967C91"/>
    <w:rsid w:val="00967CE5"/>
    <w:rsid w:val="00967DA7"/>
    <w:rsid w:val="00967DD0"/>
    <w:rsid w:val="00967DE5"/>
    <w:rsid w:val="00967E3D"/>
    <w:rsid w:val="00967EC6"/>
    <w:rsid w:val="00967ECA"/>
    <w:rsid w:val="00967F04"/>
    <w:rsid w:val="00967F7E"/>
    <w:rsid w:val="00967FCB"/>
    <w:rsid w:val="009700BF"/>
    <w:rsid w:val="00970173"/>
    <w:rsid w:val="00970208"/>
    <w:rsid w:val="009702FF"/>
    <w:rsid w:val="00970445"/>
    <w:rsid w:val="00970527"/>
    <w:rsid w:val="00970535"/>
    <w:rsid w:val="00970590"/>
    <w:rsid w:val="009706F6"/>
    <w:rsid w:val="00970747"/>
    <w:rsid w:val="009707C4"/>
    <w:rsid w:val="009708D0"/>
    <w:rsid w:val="0097098A"/>
    <w:rsid w:val="00970A34"/>
    <w:rsid w:val="00970A7A"/>
    <w:rsid w:val="00970C13"/>
    <w:rsid w:val="00970D03"/>
    <w:rsid w:val="00970D07"/>
    <w:rsid w:val="00970DDB"/>
    <w:rsid w:val="00970F16"/>
    <w:rsid w:val="00970F44"/>
    <w:rsid w:val="00970F76"/>
    <w:rsid w:val="00970FC8"/>
    <w:rsid w:val="00970FCA"/>
    <w:rsid w:val="0097100A"/>
    <w:rsid w:val="0097103B"/>
    <w:rsid w:val="0097104D"/>
    <w:rsid w:val="00971099"/>
    <w:rsid w:val="009711EB"/>
    <w:rsid w:val="00971207"/>
    <w:rsid w:val="009713BB"/>
    <w:rsid w:val="009714CA"/>
    <w:rsid w:val="009715A3"/>
    <w:rsid w:val="00971756"/>
    <w:rsid w:val="00971827"/>
    <w:rsid w:val="0097187B"/>
    <w:rsid w:val="009718CE"/>
    <w:rsid w:val="009718F0"/>
    <w:rsid w:val="00971904"/>
    <w:rsid w:val="00971A02"/>
    <w:rsid w:val="00971A15"/>
    <w:rsid w:val="00971A5E"/>
    <w:rsid w:val="00971A7B"/>
    <w:rsid w:val="00971AA0"/>
    <w:rsid w:val="00971C0C"/>
    <w:rsid w:val="00971CC3"/>
    <w:rsid w:val="00971D81"/>
    <w:rsid w:val="00971FCE"/>
    <w:rsid w:val="0097215F"/>
    <w:rsid w:val="009721AA"/>
    <w:rsid w:val="009721B3"/>
    <w:rsid w:val="00972330"/>
    <w:rsid w:val="00972343"/>
    <w:rsid w:val="009724E5"/>
    <w:rsid w:val="00972567"/>
    <w:rsid w:val="0097257E"/>
    <w:rsid w:val="00972657"/>
    <w:rsid w:val="0097269D"/>
    <w:rsid w:val="009726DE"/>
    <w:rsid w:val="0097270E"/>
    <w:rsid w:val="00972730"/>
    <w:rsid w:val="0097273A"/>
    <w:rsid w:val="00972752"/>
    <w:rsid w:val="00972789"/>
    <w:rsid w:val="00972839"/>
    <w:rsid w:val="0097288B"/>
    <w:rsid w:val="009728D7"/>
    <w:rsid w:val="00972978"/>
    <w:rsid w:val="0097299D"/>
    <w:rsid w:val="009729F0"/>
    <w:rsid w:val="00972AC5"/>
    <w:rsid w:val="00972B17"/>
    <w:rsid w:val="00972BE9"/>
    <w:rsid w:val="00972C27"/>
    <w:rsid w:val="00972C3E"/>
    <w:rsid w:val="00972F81"/>
    <w:rsid w:val="00973080"/>
    <w:rsid w:val="0097310B"/>
    <w:rsid w:val="00973132"/>
    <w:rsid w:val="00973197"/>
    <w:rsid w:val="00973201"/>
    <w:rsid w:val="0097326A"/>
    <w:rsid w:val="0097327E"/>
    <w:rsid w:val="009732E3"/>
    <w:rsid w:val="0097330E"/>
    <w:rsid w:val="0097341D"/>
    <w:rsid w:val="009734D1"/>
    <w:rsid w:val="00973504"/>
    <w:rsid w:val="00973549"/>
    <w:rsid w:val="00973628"/>
    <w:rsid w:val="00973644"/>
    <w:rsid w:val="009736D3"/>
    <w:rsid w:val="00973709"/>
    <w:rsid w:val="00973744"/>
    <w:rsid w:val="009737C8"/>
    <w:rsid w:val="00973920"/>
    <w:rsid w:val="00973A76"/>
    <w:rsid w:val="00973A8E"/>
    <w:rsid w:val="00973DBD"/>
    <w:rsid w:val="00973DE4"/>
    <w:rsid w:val="00973DFE"/>
    <w:rsid w:val="00973E87"/>
    <w:rsid w:val="00973EA4"/>
    <w:rsid w:val="00973EBF"/>
    <w:rsid w:val="00973F4F"/>
    <w:rsid w:val="00973FA9"/>
    <w:rsid w:val="00973FD2"/>
    <w:rsid w:val="009740DA"/>
    <w:rsid w:val="00974219"/>
    <w:rsid w:val="0097428A"/>
    <w:rsid w:val="009743B7"/>
    <w:rsid w:val="009743EF"/>
    <w:rsid w:val="0097450D"/>
    <w:rsid w:val="0097453E"/>
    <w:rsid w:val="0097460D"/>
    <w:rsid w:val="009747A5"/>
    <w:rsid w:val="00974850"/>
    <w:rsid w:val="00974861"/>
    <w:rsid w:val="009748C2"/>
    <w:rsid w:val="0097495A"/>
    <w:rsid w:val="009749AA"/>
    <w:rsid w:val="009749B6"/>
    <w:rsid w:val="00974A4F"/>
    <w:rsid w:val="00974A90"/>
    <w:rsid w:val="00974B33"/>
    <w:rsid w:val="00974B51"/>
    <w:rsid w:val="00974B53"/>
    <w:rsid w:val="00974B90"/>
    <w:rsid w:val="00974C03"/>
    <w:rsid w:val="00974D99"/>
    <w:rsid w:val="00974EFB"/>
    <w:rsid w:val="00974F04"/>
    <w:rsid w:val="00974F40"/>
    <w:rsid w:val="009750BA"/>
    <w:rsid w:val="0097512F"/>
    <w:rsid w:val="009751F5"/>
    <w:rsid w:val="00975228"/>
    <w:rsid w:val="0097529F"/>
    <w:rsid w:val="009752FD"/>
    <w:rsid w:val="0097533F"/>
    <w:rsid w:val="009753DA"/>
    <w:rsid w:val="00975515"/>
    <w:rsid w:val="00975583"/>
    <w:rsid w:val="009755D4"/>
    <w:rsid w:val="0097563F"/>
    <w:rsid w:val="0097565A"/>
    <w:rsid w:val="009757A8"/>
    <w:rsid w:val="009758CF"/>
    <w:rsid w:val="0097593F"/>
    <w:rsid w:val="009759BC"/>
    <w:rsid w:val="009759E9"/>
    <w:rsid w:val="009759FC"/>
    <w:rsid w:val="00975A21"/>
    <w:rsid w:val="00975A42"/>
    <w:rsid w:val="00975A61"/>
    <w:rsid w:val="00975C5A"/>
    <w:rsid w:val="00975C7D"/>
    <w:rsid w:val="00975D38"/>
    <w:rsid w:val="0097609D"/>
    <w:rsid w:val="0097626F"/>
    <w:rsid w:val="0097635D"/>
    <w:rsid w:val="009763EF"/>
    <w:rsid w:val="009764BB"/>
    <w:rsid w:val="0097654D"/>
    <w:rsid w:val="009765FD"/>
    <w:rsid w:val="009767DC"/>
    <w:rsid w:val="009768A0"/>
    <w:rsid w:val="009768BF"/>
    <w:rsid w:val="009768D6"/>
    <w:rsid w:val="00976934"/>
    <w:rsid w:val="00976981"/>
    <w:rsid w:val="009769B4"/>
    <w:rsid w:val="009769EF"/>
    <w:rsid w:val="00976A44"/>
    <w:rsid w:val="00976A6D"/>
    <w:rsid w:val="00976C45"/>
    <w:rsid w:val="00976DF5"/>
    <w:rsid w:val="00976E38"/>
    <w:rsid w:val="00976E9F"/>
    <w:rsid w:val="00976F06"/>
    <w:rsid w:val="00976F3F"/>
    <w:rsid w:val="00976FE3"/>
    <w:rsid w:val="0097724D"/>
    <w:rsid w:val="00977262"/>
    <w:rsid w:val="009772A1"/>
    <w:rsid w:val="0097735C"/>
    <w:rsid w:val="009773AC"/>
    <w:rsid w:val="00977406"/>
    <w:rsid w:val="00977436"/>
    <w:rsid w:val="0097748B"/>
    <w:rsid w:val="009774B3"/>
    <w:rsid w:val="009774DC"/>
    <w:rsid w:val="0097761B"/>
    <w:rsid w:val="00977680"/>
    <w:rsid w:val="0097770D"/>
    <w:rsid w:val="00977813"/>
    <w:rsid w:val="00977868"/>
    <w:rsid w:val="009778C8"/>
    <w:rsid w:val="009778E2"/>
    <w:rsid w:val="009779B7"/>
    <w:rsid w:val="009779D8"/>
    <w:rsid w:val="00977AD2"/>
    <w:rsid w:val="00977BDD"/>
    <w:rsid w:val="00977C28"/>
    <w:rsid w:val="00977C75"/>
    <w:rsid w:val="00977D3B"/>
    <w:rsid w:val="00977DA3"/>
    <w:rsid w:val="00977E50"/>
    <w:rsid w:val="00977EBB"/>
    <w:rsid w:val="0098003D"/>
    <w:rsid w:val="00980080"/>
    <w:rsid w:val="00980140"/>
    <w:rsid w:val="0098028C"/>
    <w:rsid w:val="009802AA"/>
    <w:rsid w:val="00980328"/>
    <w:rsid w:val="00980444"/>
    <w:rsid w:val="0098046E"/>
    <w:rsid w:val="009804DA"/>
    <w:rsid w:val="00980505"/>
    <w:rsid w:val="00980520"/>
    <w:rsid w:val="009805AE"/>
    <w:rsid w:val="009805EE"/>
    <w:rsid w:val="009806EF"/>
    <w:rsid w:val="0098075A"/>
    <w:rsid w:val="00980774"/>
    <w:rsid w:val="00980901"/>
    <w:rsid w:val="00980979"/>
    <w:rsid w:val="009809CE"/>
    <w:rsid w:val="00980A1A"/>
    <w:rsid w:val="00980AAE"/>
    <w:rsid w:val="00980BBC"/>
    <w:rsid w:val="00980BED"/>
    <w:rsid w:val="00980C30"/>
    <w:rsid w:val="00980C59"/>
    <w:rsid w:val="00980CF0"/>
    <w:rsid w:val="00980D4A"/>
    <w:rsid w:val="00980D63"/>
    <w:rsid w:val="00980DF8"/>
    <w:rsid w:val="00980F0F"/>
    <w:rsid w:val="00981134"/>
    <w:rsid w:val="00981366"/>
    <w:rsid w:val="009813A9"/>
    <w:rsid w:val="00981544"/>
    <w:rsid w:val="009815A6"/>
    <w:rsid w:val="0098169B"/>
    <w:rsid w:val="00981721"/>
    <w:rsid w:val="00981782"/>
    <w:rsid w:val="0098189E"/>
    <w:rsid w:val="009819AA"/>
    <w:rsid w:val="009819D8"/>
    <w:rsid w:val="009819ED"/>
    <w:rsid w:val="00981B04"/>
    <w:rsid w:val="00981B15"/>
    <w:rsid w:val="00981B87"/>
    <w:rsid w:val="00981C3C"/>
    <w:rsid w:val="00981C82"/>
    <w:rsid w:val="00981CB9"/>
    <w:rsid w:val="00981CD4"/>
    <w:rsid w:val="00981D10"/>
    <w:rsid w:val="00981DE3"/>
    <w:rsid w:val="00981DEA"/>
    <w:rsid w:val="00981E67"/>
    <w:rsid w:val="00981E8C"/>
    <w:rsid w:val="00981E95"/>
    <w:rsid w:val="00981EE6"/>
    <w:rsid w:val="00981EE7"/>
    <w:rsid w:val="00982094"/>
    <w:rsid w:val="00982207"/>
    <w:rsid w:val="0098224C"/>
    <w:rsid w:val="009822A1"/>
    <w:rsid w:val="009822AF"/>
    <w:rsid w:val="009823A4"/>
    <w:rsid w:val="009823B5"/>
    <w:rsid w:val="0098241B"/>
    <w:rsid w:val="0098242E"/>
    <w:rsid w:val="00982583"/>
    <w:rsid w:val="0098268D"/>
    <w:rsid w:val="00982767"/>
    <w:rsid w:val="00982836"/>
    <w:rsid w:val="0098286B"/>
    <w:rsid w:val="00982970"/>
    <w:rsid w:val="00982980"/>
    <w:rsid w:val="00982AE0"/>
    <w:rsid w:val="00982B33"/>
    <w:rsid w:val="00982BCA"/>
    <w:rsid w:val="00982C59"/>
    <w:rsid w:val="00982D70"/>
    <w:rsid w:val="00982DB4"/>
    <w:rsid w:val="00982DF0"/>
    <w:rsid w:val="00982E76"/>
    <w:rsid w:val="00982EFD"/>
    <w:rsid w:val="00983042"/>
    <w:rsid w:val="0098324C"/>
    <w:rsid w:val="0098328A"/>
    <w:rsid w:val="009833B8"/>
    <w:rsid w:val="009834A7"/>
    <w:rsid w:val="009836B9"/>
    <w:rsid w:val="0098374E"/>
    <w:rsid w:val="0098378D"/>
    <w:rsid w:val="0098381B"/>
    <w:rsid w:val="00983904"/>
    <w:rsid w:val="00983929"/>
    <w:rsid w:val="0098393C"/>
    <w:rsid w:val="009839C9"/>
    <w:rsid w:val="00983B19"/>
    <w:rsid w:val="00983B79"/>
    <w:rsid w:val="00983C7B"/>
    <w:rsid w:val="00983D9B"/>
    <w:rsid w:val="00983E1F"/>
    <w:rsid w:val="00983E33"/>
    <w:rsid w:val="00983E82"/>
    <w:rsid w:val="00983F1D"/>
    <w:rsid w:val="00983F93"/>
    <w:rsid w:val="00983FCF"/>
    <w:rsid w:val="00983FD7"/>
    <w:rsid w:val="009840DE"/>
    <w:rsid w:val="00984203"/>
    <w:rsid w:val="009843DE"/>
    <w:rsid w:val="00984495"/>
    <w:rsid w:val="00984553"/>
    <w:rsid w:val="00984566"/>
    <w:rsid w:val="00984592"/>
    <w:rsid w:val="0098468C"/>
    <w:rsid w:val="009847B6"/>
    <w:rsid w:val="009847EB"/>
    <w:rsid w:val="00984810"/>
    <w:rsid w:val="009848DA"/>
    <w:rsid w:val="00984B07"/>
    <w:rsid w:val="00984BD1"/>
    <w:rsid w:val="00984C5B"/>
    <w:rsid w:val="00984C82"/>
    <w:rsid w:val="00984E3C"/>
    <w:rsid w:val="00984E4A"/>
    <w:rsid w:val="00984F30"/>
    <w:rsid w:val="00984F59"/>
    <w:rsid w:val="00984F76"/>
    <w:rsid w:val="00984F93"/>
    <w:rsid w:val="00984FCD"/>
    <w:rsid w:val="00984FFA"/>
    <w:rsid w:val="009850CB"/>
    <w:rsid w:val="009850EE"/>
    <w:rsid w:val="0098511D"/>
    <w:rsid w:val="0098513A"/>
    <w:rsid w:val="00985167"/>
    <w:rsid w:val="0098519D"/>
    <w:rsid w:val="0098528F"/>
    <w:rsid w:val="009852E0"/>
    <w:rsid w:val="0098539F"/>
    <w:rsid w:val="009853A7"/>
    <w:rsid w:val="00985422"/>
    <w:rsid w:val="0098564A"/>
    <w:rsid w:val="00985653"/>
    <w:rsid w:val="009856D8"/>
    <w:rsid w:val="00985701"/>
    <w:rsid w:val="00985731"/>
    <w:rsid w:val="00985823"/>
    <w:rsid w:val="00985830"/>
    <w:rsid w:val="00985851"/>
    <w:rsid w:val="0098588E"/>
    <w:rsid w:val="0098589E"/>
    <w:rsid w:val="00985A8B"/>
    <w:rsid w:val="00985AB8"/>
    <w:rsid w:val="00985AC4"/>
    <w:rsid w:val="00985AF1"/>
    <w:rsid w:val="00985B07"/>
    <w:rsid w:val="00985C16"/>
    <w:rsid w:val="00985C26"/>
    <w:rsid w:val="00985C7B"/>
    <w:rsid w:val="00985C92"/>
    <w:rsid w:val="00985CF3"/>
    <w:rsid w:val="00985D00"/>
    <w:rsid w:val="00985D65"/>
    <w:rsid w:val="00985D8C"/>
    <w:rsid w:val="00985E16"/>
    <w:rsid w:val="00985E3E"/>
    <w:rsid w:val="00985EAA"/>
    <w:rsid w:val="00985F9F"/>
    <w:rsid w:val="00985FB8"/>
    <w:rsid w:val="00986098"/>
    <w:rsid w:val="0098612B"/>
    <w:rsid w:val="00986171"/>
    <w:rsid w:val="0098626D"/>
    <w:rsid w:val="009862B4"/>
    <w:rsid w:val="009862C2"/>
    <w:rsid w:val="009862DC"/>
    <w:rsid w:val="009863C9"/>
    <w:rsid w:val="0098646A"/>
    <w:rsid w:val="00986586"/>
    <w:rsid w:val="009865E6"/>
    <w:rsid w:val="009866A5"/>
    <w:rsid w:val="00986723"/>
    <w:rsid w:val="009868A7"/>
    <w:rsid w:val="0098699C"/>
    <w:rsid w:val="009869D5"/>
    <w:rsid w:val="00986A3C"/>
    <w:rsid w:val="00986ACE"/>
    <w:rsid w:val="00986AED"/>
    <w:rsid w:val="00986B32"/>
    <w:rsid w:val="00986C32"/>
    <w:rsid w:val="00986CC3"/>
    <w:rsid w:val="00986D8D"/>
    <w:rsid w:val="00986DCC"/>
    <w:rsid w:val="00986E11"/>
    <w:rsid w:val="00986E29"/>
    <w:rsid w:val="00986EA1"/>
    <w:rsid w:val="00987022"/>
    <w:rsid w:val="0098704A"/>
    <w:rsid w:val="009870BE"/>
    <w:rsid w:val="00987167"/>
    <w:rsid w:val="00987179"/>
    <w:rsid w:val="00987182"/>
    <w:rsid w:val="009872B8"/>
    <w:rsid w:val="009872FB"/>
    <w:rsid w:val="00987325"/>
    <w:rsid w:val="009873C2"/>
    <w:rsid w:val="00987473"/>
    <w:rsid w:val="0098752E"/>
    <w:rsid w:val="00987670"/>
    <w:rsid w:val="00987679"/>
    <w:rsid w:val="0098768F"/>
    <w:rsid w:val="00987774"/>
    <w:rsid w:val="009878B0"/>
    <w:rsid w:val="00987919"/>
    <w:rsid w:val="00987966"/>
    <w:rsid w:val="0098796C"/>
    <w:rsid w:val="00987AFD"/>
    <w:rsid w:val="00987BA3"/>
    <w:rsid w:val="00987BC1"/>
    <w:rsid w:val="00987C17"/>
    <w:rsid w:val="00987F21"/>
    <w:rsid w:val="00987F3B"/>
    <w:rsid w:val="00987F8A"/>
    <w:rsid w:val="00990146"/>
    <w:rsid w:val="009901A4"/>
    <w:rsid w:val="00990294"/>
    <w:rsid w:val="009902CB"/>
    <w:rsid w:val="00990391"/>
    <w:rsid w:val="00990457"/>
    <w:rsid w:val="009904AA"/>
    <w:rsid w:val="00990682"/>
    <w:rsid w:val="00990815"/>
    <w:rsid w:val="00990846"/>
    <w:rsid w:val="0099087C"/>
    <w:rsid w:val="009908D9"/>
    <w:rsid w:val="0099094A"/>
    <w:rsid w:val="00990963"/>
    <w:rsid w:val="00990982"/>
    <w:rsid w:val="009909C3"/>
    <w:rsid w:val="00990A64"/>
    <w:rsid w:val="00990B3C"/>
    <w:rsid w:val="00990B41"/>
    <w:rsid w:val="00990BAD"/>
    <w:rsid w:val="00990C27"/>
    <w:rsid w:val="00990D04"/>
    <w:rsid w:val="00990F5A"/>
    <w:rsid w:val="00990FC1"/>
    <w:rsid w:val="00991095"/>
    <w:rsid w:val="00991115"/>
    <w:rsid w:val="0099116D"/>
    <w:rsid w:val="00991283"/>
    <w:rsid w:val="009912A4"/>
    <w:rsid w:val="0099134C"/>
    <w:rsid w:val="009915C8"/>
    <w:rsid w:val="00991605"/>
    <w:rsid w:val="0099161A"/>
    <w:rsid w:val="0099168E"/>
    <w:rsid w:val="009916D9"/>
    <w:rsid w:val="009916DF"/>
    <w:rsid w:val="00991745"/>
    <w:rsid w:val="00991831"/>
    <w:rsid w:val="00991940"/>
    <w:rsid w:val="00991944"/>
    <w:rsid w:val="00991996"/>
    <w:rsid w:val="00991A6B"/>
    <w:rsid w:val="00991B10"/>
    <w:rsid w:val="00991C25"/>
    <w:rsid w:val="00991CD9"/>
    <w:rsid w:val="00991D93"/>
    <w:rsid w:val="00991F43"/>
    <w:rsid w:val="00991F4D"/>
    <w:rsid w:val="00991F7C"/>
    <w:rsid w:val="00991FA3"/>
    <w:rsid w:val="00991FA4"/>
    <w:rsid w:val="00991FD6"/>
    <w:rsid w:val="00991FE9"/>
    <w:rsid w:val="00991FF4"/>
    <w:rsid w:val="00992002"/>
    <w:rsid w:val="00992068"/>
    <w:rsid w:val="00992071"/>
    <w:rsid w:val="0099208A"/>
    <w:rsid w:val="009920AA"/>
    <w:rsid w:val="0099216A"/>
    <w:rsid w:val="009921CE"/>
    <w:rsid w:val="009921F0"/>
    <w:rsid w:val="0099220D"/>
    <w:rsid w:val="0099224F"/>
    <w:rsid w:val="0099232A"/>
    <w:rsid w:val="009923DA"/>
    <w:rsid w:val="009924BD"/>
    <w:rsid w:val="0099260F"/>
    <w:rsid w:val="00992652"/>
    <w:rsid w:val="00992656"/>
    <w:rsid w:val="009926A2"/>
    <w:rsid w:val="0099277C"/>
    <w:rsid w:val="009927F3"/>
    <w:rsid w:val="0099281D"/>
    <w:rsid w:val="0099292E"/>
    <w:rsid w:val="00992A46"/>
    <w:rsid w:val="00992A74"/>
    <w:rsid w:val="00992A81"/>
    <w:rsid w:val="00992ACA"/>
    <w:rsid w:val="00992BEE"/>
    <w:rsid w:val="00992C3F"/>
    <w:rsid w:val="00992CA5"/>
    <w:rsid w:val="00992D09"/>
    <w:rsid w:val="00992D11"/>
    <w:rsid w:val="00992D2C"/>
    <w:rsid w:val="00992D53"/>
    <w:rsid w:val="00992EC1"/>
    <w:rsid w:val="00992ED7"/>
    <w:rsid w:val="00992F3E"/>
    <w:rsid w:val="00993026"/>
    <w:rsid w:val="00993031"/>
    <w:rsid w:val="00993091"/>
    <w:rsid w:val="00993112"/>
    <w:rsid w:val="009931BC"/>
    <w:rsid w:val="009931EC"/>
    <w:rsid w:val="00993364"/>
    <w:rsid w:val="009933F5"/>
    <w:rsid w:val="00993440"/>
    <w:rsid w:val="00993473"/>
    <w:rsid w:val="0099356A"/>
    <w:rsid w:val="009935AC"/>
    <w:rsid w:val="009935AE"/>
    <w:rsid w:val="00993646"/>
    <w:rsid w:val="00993826"/>
    <w:rsid w:val="009938F2"/>
    <w:rsid w:val="009938FB"/>
    <w:rsid w:val="009939BE"/>
    <w:rsid w:val="00993B12"/>
    <w:rsid w:val="00993B30"/>
    <w:rsid w:val="00993DB4"/>
    <w:rsid w:val="00993DDC"/>
    <w:rsid w:val="00993F23"/>
    <w:rsid w:val="00993F28"/>
    <w:rsid w:val="00993FB3"/>
    <w:rsid w:val="0099405A"/>
    <w:rsid w:val="009940FD"/>
    <w:rsid w:val="00994199"/>
    <w:rsid w:val="00994233"/>
    <w:rsid w:val="009942D2"/>
    <w:rsid w:val="0099432F"/>
    <w:rsid w:val="009943B9"/>
    <w:rsid w:val="00994400"/>
    <w:rsid w:val="00994496"/>
    <w:rsid w:val="00994555"/>
    <w:rsid w:val="0099455D"/>
    <w:rsid w:val="0099456E"/>
    <w:rsid w:val="0099462D"/>
    <w:rsid w:val="00994678"/>
    <w:rsid w:val="009946EB"/>
    <w:rsid w:val="0099488C"/>
    <w:rsid w:val="00994923"/>
    <w:rsid w:val="00994A01"/>
    <w:rsid w:val="00994BF0"/>
    <w:rsid w:val="00994C78"/>
    <w:rsid w:val="00994DA4"/>
    <w:rsid w:val="00994E4A"/>
    <w:rsid w:val="00994E9A"/>
    <w:rsid w:val="00994F06"/>
    <w:rsid w:val="00994F2F"/>
    <w:rsid w:val="00994F49"/>
    <w:rsid w:val="0099520D"/>
    <w:rsid w:val="00995257"/>
    <w:rsid w:val="00995286"/>
    <w:rsid w:val="009952CF"/>
    <w:rsid w:val="009952E6"/>
    <w:rsid w:val="0099531B"/>
    <w:rsid w:val="009953A2"/>
    <w:rsid w:val="009953BE"/>
    <w:rsid w:val="009954B7"/>
    <w:rsid w:val="009955A1"/>
    <w:rsid w:val="009955E8"/>
    <w:rsid w:val="009955EC"/>
    <w:rsid w:val="00995648"/>
    <w:rsid w:val="0099564E"/>
    <w:rsid w:val="00995773"/>
    <w:rsid w:val="009957A2"/>
    <w:rsid w:val="00995848"/>
    <w:rsid w:val="009958B1"/>
    <w:rsid w:val="0099596F"/>
    <w:rsid w:val="00995995"/>
    <w:rsid w:val="00995B89"/>
    <w:rsid w:val="00995D27"/>
    <w:rsid w:val="00995D62"/>
    <w:rsid w:val="00995D95"/>
    <w:rsid w:val="00995DAB"/>
    <w:rsid w:val="00995E1E"/>
    <w:rsid w:val="00995E2A"/>
    <w:rsid w:val="00995F22"/>
    <w:rsid w:val="00996011"/>
    <w:rsid w:val="0099602A"/>
    <w:rsid w:val="009960AF"/>
    <w:rsid w:val="00996164"/>
    <w:rsid w:val="00996263"/>
    <w:rsid w:val="00996296"/>
    <w:rsid w:val="0099630F"/>
    <w:rsid w:val="0099634E"/>
    <w:rsid w:val="00996366"/>
    <w:rsid w:val="009963E1"/>
    <w:rsid w:val="009964B6"/>
    <w:rsid w:val="00996543"/>
    <w:rsid w:val="00996566"/>
    <w:rsid w:val="009965B8"/>
    <w:rsid w:val="00996649"/>
    <w:rsid w:val="009966C8"/>
    <w:rsid w:val="009966F8"/>
    <w:rsid w:val="00996716"/>
    <w:rsid w:val="009967F5"/>
    <w:rsid w:val="0099680C"/>
    <w:rsid w:val="0099690A"/>
    <w:rsid w:val="00996961"/>
    <w:rsid w:val="009969D2"/>
    <w:rsid w:val="00996BDD"/>
    <w:rsid w:val="00996C93"/>
    <w:rsid w:val="00996D0C"/>
    <w:rsid w:val="00996D10"/>
    <w:rsid w:val="00996D76"/>
    <w:rsid w:val="00996D79"/>
    <w:rsid w:val="00996FC6"/>
    <w:rsid w:val="00997017"/>
    <w:rsid w:val="00997081"/>
    <w:rsid w:val="009970E9"/>
    <w:rsid w:val="00997139"/>
    <w:rsid w:val="00997174"/>
    <w:rsid w:val="0099719C"/>
    <w:rsid w:val="0099726D"/>
    <w:rsid w:val="00997465"/>
    <w:rsid w:val="00997647"/>
    <w:rsid w:val="009976E1"/>
    <w:rsid w:val="00997804"/>
    <w:rsid w:val="00997812"/>
    <w:rsid w:val="00997866"/>
    <w:rsid w:val="00997908"/>
    <w:rsid w:val="0099794E"/>
    <w:rsid w:val="00997A54"/>
    <w:rsid w:val="00997B20"/>
    <w:rsid w:val="00997BD7"/>
    <w:rsid w:val="00997D29"/>
    <w:rsid w:val="00997F48"/>
    <w:rsid w:val="009A0100"/>
    <w:rsid w:val="009A013C"/>
    <w:rsid w:val="009A013D"/>
    <w:rsid w:val="009A01AF"/>
    <w:rsid w:val="009A026B"/>
    <w:rsid w:val="009A0368"/>
    <w:rsid w:val="009A0501"/>
    <w:rsid w:val="009A05B7"/>
    <w:rsid w:val="009A06F6"/>
    <w:rsid w:val="009A0715"/>
    <w:rsid w:val="009A072D"/>
    <w:rsid w:val="009A07C2"/>
    <w:rsid w:val="009A083F"/>
    <w:rsid w:val="009A085A"/>
    <w:rsid w:val="009A090A"/>
    <w:rsid w:val="009A091B"/>
    <w:rsid w:val="009A0980"/>
    <w:rsid w:val="009A09D1"/>
    <w:rsid w:val="009A0A74"/>
    <w:rsid w:val="009A0A91"/>
    <w:rsid w:val="009A0BD4"/>
    <w:rsid w:val="009A0BE1"/>
    <w:rsid w:val="009A0BE6"/>
    <w:rsid w:val="009A0C35"/>
    <w:rsid w:val="009A0C7F"/>
    <w:rsid w:val="009A0D3E"/>
    <w:rsid w:val="009A0E2A"/>
    <w:rsid w:val="009A0EB6"/>
    <w:rsid w:val="009A0EBD"/>
    <w:rsid w:val="009A0EC5"/>
    <w:rsid w:val="009A0ECA"/>
    <w:rsid w:val="009A0F11"/>
    <w:rsid w:val="009A0F6A"/>
    <w:rsid w:val="009A0F9E"/>
    <w:rsid w:val="009A0FD1"/>
    <w:rsid w:val="009A1128"/>
    <w:rsid w:val="009A1157"/>
    <w:rsid w:val="009A11F8"/>
    <w:rsid w:val="009A1434"/>
    <w:rsid w:val="009A145D"/>
    <w:rsid w:val="009A14D5"/>
    <w:rsid w:val="009A16E9"/>
    <w:rsid w:val="009A1711"/>
    <w:rsid w:val="009A180D"/>
    <w:rsid w:val="009A190D"/>
    <w:rsid w:val="009A191E"/>
    <w:rsid w:val="009A1A05"/>
    <w:rsid w:val="009A1A3D"/>
    <w:rsid w:val="009A1A90"/>
    <w:rsid w:val="009A1AA3"/>
    <w:rsid w:val="009A1ADE"/>
    <w:rsid w:val="009A1C77"/>
    <w:rsid w:val="009A1D08"/>
    <w:rsid w:val="009A1DB3"/>
    <w:rsid w:val="009A1DF6"/>
    <w:rsid w:val="009A1E36"/>
    <w:rsid w:val="009A1EDA"/>
    <w:rsid w:val="009A1F0A"/>
    <w:rsid w:val="009A1F8F"/>
    <w:rsid w:val="009A1F9B"/>
    <w:rsid w:val="009A2055"/>
    <w:rsid w:val="009A2065"/>
    <w:rsid w:val="009A2146"/>
    <w:rsid w:val="009A2186"/>
    <w:rsid w:val="009A21F6"/>
    <w:rsid w:val="009A234B"/>
    <w:rsid w:val="009A23E7"/>
    <w:rsid w:val="009A23F8"/>
    <w:rsid w:val="009A246F"/>
    <w:rsid w:val="009A2496"/>
    <w:rsid w:val="009A24AE"/>
    <w:rsid w:val="009A24CF"/>
    <w:rsid w:val="009A251E"/>
    <w:rsid w:val="009A2640"/>
    <w:rsid w:val="009A2680"/>
    <w:rsid w:val="009A26D8"/>
    <w:rsid w:val="009A27A2"/>
    <w:rsid w:val="009A2823"/>
    <w:rsid w:val="009A2932"/>
    <w:rsid w:val="009A2933"/>
    <w:rsid w:val="009A2ADF"/>
    <w:rsid w:val="009A2BC0"/>
    <w:rsid w:val="009A2C32"/>
    <w:rsid w:val="009A2C51"/>
    <w:rsid w:val="009A2CA3"/>
    <w:rsid w:val="009A2DA0"/>
    <w:rsid w:val="009A2E1B"/>
    <w:rsid w:val="009A2E32"/>
    <w:rsid w:val="009A2F61"/>
    <w:rsid w:val="009A2FBD"/>
    <w:rsid w:val="009A2FFF"/>
    <w:rsid w:val="009A3141"/>
    <w:rsid w:val="009A31DD"/>
    <w:rsid w:val="009A3212"/>
    <w:rsid w:val="009A3265"/>
    <w:rsid w:val="009A3323"/>
    <w:rsid w:val="009A3345"/>
    <w:rsid w:val="009A33CC"/>
    <w:rsid w:val="009A348E"/>
    <w:rsid w:val="009A352F"/>
    <w:rsid w:val="009A360F"/>
    <w:rsid w:val="009A3615"/>
    <w:rsid w:val="009A362F"/>
    <w:rsid w:val="009A363A"/>
    <w:rsid w:val="009A36F5"/>
    <w:rsid w:val="009A36FB"/>
    <w:rsid w:val="009A375D"/>
    <w:rsid w:val="009A3817"/>
    <w:rsid w:val="009A38CF"/>
    <w:rsid w:val="009A38F0"/>
    <w:rsid w:val="009A3960"/>
    <w:rsid w:val="009A3971"/>
    <w:rsid w:val="009A3A57"/>
    <w:rsid w:val="009A3AED"/>
    <w:rsid w:val="009A3BA2"/>
    <w:rsid w:val="009A3C3E"/>
    <w:rsid w:val="009A3C40"/>
    <w:rsid w:val="009A3CA3"/>
    <w:rsid w:val="009A3CD8"/>
    <w:rsid w:val="009A3CEC"/>
    <w:rsid w:val="009A3D07"/>
    <w:rsid w:val="009A3E98"/>
    <w:rsid w:val="009A3F8D"/>
    <w:rsid w:val="009A3FA1"/>
    <w:rsid w:val="009A3FC8"/>
    <w:rsid w:val="009A3FFA"/>
    <w:rsid w:val="009A4109"/>
    <w:rsid w:val="009A4278"/>
    <w:rsid w:val="009A42E3"/>
    <w:rsid w:val="009A4376"/>
    <w:rsid w:val="009A44C4"/>
    <w:rsid w:val="009A44D5"/>
    <w:rsid w:val="009A45AC"/>
    <w:rsid w:val="009A45AD"/>
    <w:rsid w:val="009A45E3"/>
    <w:rsid w:val="009A45FC"/>
    <w:rsid w:val="009A4639"/>
    <w:rsid w:val="009A4670"/>
    <w:rsid w:val="009A46B7"/>
    <w:rsid w:val="009A46EF"/>
    <w:rsid w:val="009A478E"/>
    <w:rsid w:val="009A47DA"/>
    <w:rsid w:val="009A48B5"/>
    <w:rsid w:val="009A4947"/>
    <w:rsid w:val="009A4968"/>
    <w:rsid w:val="009A4A95"/>
    <w:rsid w:val="009A4C69"/>
    <w:rsid w:val="009A4DD5"/>
    <w:rsid w:val="009A4EB3"/>
    <w:rsid w:val="009A4F8B"/>
    <w:rsid w:val="009A5082"/>
    <w:rsid w:val="009A50D4"/>
    <w:rsid w:val="009A50E7"/>
    <w:rsid w:val="009A511A"/>
    <w:rsid w:val="009A52AC"/>
    <w:rsid w:val="009A5320"/>
    <w:rsid w:val="009A5342"/>
    <w:rsid w:val="009A5358"/>
    <w:rsid w:val="009A535E"/>
    <w:rsid w:val="009A539E"/>
    <w:rsid w:val="009A53B3"/>
    <w:rsid w:val="009A54B1"/>
    <w:rsid w:val="009A54C1"/>
    <w:rsid w:val="009A5576"/>
    <w:rsid w:val="009A55D9"/>
    <w:rsid w:val="009A562F"/>
    <w:rsid w:val="009A5647"/>
    <w:rsid w:val="009A57B6"/>
    <w:rsid w:val="009A5859"/>
    <w:rsid w:val="009A5912"/>
    <w:rsid w:val="009A5A67"/>
    <w:rsid w:val="009A5AB8"/>
    <w:rsid w:val="009A5C8D"/>
    <w:rsid w:val="009A5C9A"/>
    <w:rsid w:val="009A5D31"/>
    <w:rsid w:val="009A5D63"/>
    <w:rsid w:val="009A5DA9"/>
    <w:rsid w:val="009A5ED7"/>
    <w:rsid w:val="009A60EC"/>
    <w:rsid w:val="009A6272"/>
    <w:rsid w:val="009A629D"/>
    <w:rsid w:val="009A62BF"/>
    <w:rsid w:val="009A63E0"/>
    <w:rsid w:val="009A645A"/>
    <w:rsid w:val="009A64C7"/>
    <w:rsid w:val="009A6510"/>
    <w:rsid w:val="009A65A3"/>
    <w:rsid w:val="009A65DA"/>
    <w:rsid w:val="009A663B"/>
    <w:rsid w:val="009A665A"/>
    <w:rsid w:val="009A66BE"/>
    <w:rsid w:val="009A670F"/>
    <w:rsid w:val="009A6713"/>
    <w:rsid w:val="009A6739"/>
    <w:rsid w:val="009A673F"/>
    <w:rsid w:val="009A6820"/>
    <w:rsid w:val="009A683D"/>
    <w:rsid w:val="009A6911"/>
    <w:rsid w:val="009A6943"/>
    <w:rsid w:val="009A6973"/>
    <w:rsid w:val="009A69B0"/>
    <w:rsid w:val="009A6A11"/>
    <w:rsid w:val="009A6AED"/>
    <w:rsid w:val="009A6B32"/>
    <w:rsid w:val="009A6C29"/>
    <w:rsid w:val="009A6C51"/>
    <w:rsid w:val="009A6C6B"/>
    <w:rsid w:val="009A6CCD"/>
    <w:rsid w:val="009A6CF1"/>
    <w:rsid w:val="009A6CF5"/>
    <w:rsid w:val="009A6E5C"/>
    <w:rsid w:val="009A6EE4"/>
    <w:rsid w:val="009A6F11"/>
    <w:rsid w:val="009A6FA1"/>
    <w:rsid w:val="009A70CF"/>
    <w:rsid w:val="009A70D3"/>
    <w:rsid w:val="009A7227"/>
    <w:rsid w:val="009A726B"/>
    <w:rsid w:val="009A7297"/>
    <w:rsid w:val="009A7416"/>
    <w:rsid w:val="009A7453"/>
    <w:rsid w:val="009A74B7"/>
    <w:rsid w:val="009A7613"/>
    <w:rsid w:val="009A7650"/>
    <w:rsid w:val="009A78C8"/>
    <w:rsid w:val="009A7967"/>
    <w:rsid w:val="009A7976"/>
    <w:rsid w:val="009A79FF"/>
    <w:rsid w:val="009A7A4C"/>
    <w:rsid w:val="009A7A56"/>
    <w:rsid w:val="009A7ACD"/>
    <w:rsid w:val="009A7B48"/>
    <w:rsid w:val="009A7B80"/>
    <w:rsid w:val="009A7CA4"/>
    <w:rsid w:val="009A7CA9"/>
    <w:rsid w:val="009A7CC8"/>
    <w:rsid w:val="009A7CD5"/>
    <w:rsid w:val="009A7CFB"/>
    <w:rsid w:val="009A7D62"/>
    <w:rsid w:val="009A7DEC"/>
    <w:rsid w:val="009A7E23"/>
    <w:rsid w:val="009A7E91"/>
    <w:rsid w:val="009A7F64"/>
    <w:rsid w:val="009A7F7D"/>
    <w:rsid w:val="009A7F84"/>
    <w:rsid w:val="009A7F87"/>
    <w:rsid w:val="009A7FDB"/>
    <w:rsid w:val="009A7FFE"/>
    <w:rsid w:val="009B01B4"/>
    <w:rsid w:val="009B01F4"/>
    <w:rsid w:val="009B0377"/>
    <w:rsid w:val="009B038D"/>
    <w:rsid w:val="009B03F8"/>
    <w:rsid w:val="009B043C"/>
    <w:rsid w:val="009B0440"/>
    <w:rsid w:val="009B04BA"/>
    <w:rsid w:val="009B0516"/>
    <w:rsid w:val="009B0567"/>
    <w:rsid w:val="009B05C9"/>
    <w:rsid w:val="009B062A"/>
    <w:rsid w:val="009B0756"/>
    <w:rsid w:val="009B075B"/>
    <w:rsid w:val="009B085F"/>
    <w:rsid w:val="009B097C"/>
    <w:rsid w:val="009B09BE"/>
    <w:rsid w:val="009B0B6C"/>
    <w:rsid w:val="009B0B90"/>
    <w:rsid w:val="009B0BEC"/>
    <w:rsid w:val="009B0C7F"/>
    <w:rsid w:val="009B0D2F"/>
    <w:rsid w:val="009B0E00"/>
    <w:rsid w:val="009B0E30"/>
    <w:rsid w:val="009B0F01"/>
    <w:rsid w:val="009B0F48"/>
    <w:rsid w:val="009B0F71"/>
    <w:rsid w:val="009B0F98"/>
    <w:rsid w:val="009B101D"/>
    <w:rsid w:val="009B1034"/>
    <w:rsid w:val="009B1096"/>
    <w:rsid w:val="009B10F5"/>
    <w:rsid w:val="009B1101"/>
    <w:rsid w:val="009B1136"/>
    <w:rsid w:val="009B1188"/>
    <w:rsid w:val="009B118E"/>
    <w:rsid w:val="009B1268"/>
    <w:rsid w:val="009B12CE"/>
    <w:rsid w:val="009B131F"/>
    <w:rsid w:val="009B1382"/>
    <w:rsid w:val="009B13B9"/>
    <w:rsid w:val="009B14AA"/>
    <w:rsid w:val="009B14BF"/>
    <w:rsid w:val="009B1583"/>
    <w:rsid w:val="009B1645"/>
    <w:rsid w:val="009B1652"/>
    <w:rsid w:val="009B1753"/>
    <w:rsid w:val="009B1948"/>
    <w:rsid w:val="009B1A08"/>
    <w:rsid w:val="009B1A37"/>
    <w:rsid w:val="009B1A4E"/>
    <w:rsid w:val="009B1AA7"/>
    <w:rsid w:val="009B1AD6"/>
    <w:rsid w:val="009B1AE9"/>
    <w:rsid w:val="009B1B10"/>
    <w:rsid w:val="009B1B7E"/>
    <w:rsid w:val="009B1B9B"/>
    <w:rsid w:val="009B1C3C"/>
    <w:rsid w:val="009B1C60"/>
    <w:rsid w:val="009B1C6A"/>
    <w:rsid w:val="009B1C8B"/>
    <w:rsid w:val="009B1D19"/>
    <w:rsid w:val="009B1DA0"/>
    <w:rsid w:val="009B1DFC"/>
    <w:rsid w:val="009B1E12"/>
    <w:rsid w:val="009B1E52"/>
    <w:rsid w:val="009B1F6D"/>
    <w:rsid w:val="009B2027"/>
    <w:rsid w:val="009B2078"/>
    <w:rsid w:val="009B2087"/>
    <w:rsid w:val="009B20AD"/>
    <w:rsid w:val="009B20E5"/>
    <w:rsid w:val="009B20F4"/>
    <w:rsid w:val="009B22D3"/>
    <w:rsid w:val="009B24DE"/>
    <w:rsid w:val="009B24EE"/>
    <w:rsid w:val="009B2680"/>
    <w:rsid w:val="009B2699"/>
    <w:rsid w:val="009B26A0"/>
    <w:rsid w:val="009B279B"/>
    <w:rsid w:val="009B2839"/>
    <w:rsid w:val="009B2929"/>
    <w:rsid w:val="009B2998"/>
    <w:rsid w:val="009B2B7A"/>
    <w:rsid w:val="009B2C3E"/>
    <w:rsid w:val="009B2C4F"/>
    <w:rsid w:val="009B2D7F"/>
    <w:rsid w:val="009B2F10"/>
    <w:rsid w:val="009B2F12"/>
    <w:rsid w:val="009B2F66"/>
    <w:rsid w:val="009B3067"/>
    <w:rsid w:val="009B30A3"/>
    <w:rsid w:val="009B3181"/>
    <w:rsid w:val="009B324D"/>
    <w:rsid w:val="009B324E"/>
    <w:rsid w:val="009B3332"/>
    <w:rsid w:val="009B334B"/>
    <w:rsid w:val="009B3369"/>
    <w:rsid w:val="009B3443"/>
    <w:rsid w:val="009B3571"/>
    <w:rsid w:val="009B3585"/>
    <w:rsid w:val="009B35D1"/>
    <w:rsid w:val="009B3669"/>
    <w:rsid w:val="009B367B"/>
    <w:rsid w:val="009B36C8"/>
    <w:rsid w:val="009B37D8"/>
    <w:rsid w:val="009B3867"/>
    <w:rsid w:val="009B3883"/>
    <w:rsid w:val="009B3886"/>
    <w:rsid w:val="009B3887"/>
    <w:rsid w:val="009B3924"/>
    <w:rsid w:val="009B39F8"/>
    <w:rsid w:val="009B39FA"/>
    <w:rsid w:val="009B39FB"/>
    <w:rsid w:val="009B3B2A"/>
    <w:rsid w:val="009B3B5F"/>
    <w:rsid w:val="009B3BBE"/>
    <w:rsid w:val="009B3C32"/>
    <w:rsid w:val="009B3C42"/>
    <w:rsid w:val="009B3D34"/>
    <w:rsid w:val="009B3E0F"/>
    <w:rsid w:val="009B3E93"/>
    <w:rsid w:val="009B3EB1"/>
    <w:rsid w:val="009B3F0E"/>
    <w:rsid w:val="009B3F3E"/>
    <w:rsid w:val="009B3F64"/>
    <w:rsid w:val="009B3FAE"/>
    <w:rsid w:val="009B3FF1"/>
    <w:rsid w:val="009B401A"/>
    <w:rsid w:val="009B40CF"/>
    <w:rsid w:val="009B41C5"/>
    <w:rsid w:val="009B422F"/>
    <w:rsid w:val="009B433A"/>
    <w:rsid w:val="009B438A"/>
    <w:rsid w:val="009B43E3"/>
    <w:rsid w:val="009B4496"/>
    <w:rsid w:val="009B44F9"/>
    <w:rsid w:val="009B453E"/>
    <w:rsid w:val="009B4550"/>
    <w:rsid w:val="009B467D"/>
    <w:rsid w:val="009B47C6"/>
    <w:rsid w:val="009B484B"/>
    <w:rsid w:val="009B4870"/>
    <w:rsid w:val="009B48CA"/>
    <w:rsid w:val="009B48F6"/>
    <w:rsid w:val="009B4904"/>
    <w:rsid w:val="009B4A8B"/>
    <w:rsid w:val="009B4A99"/>
    <w:rsid w:val="009B4AA1"/>
    <w:rsid w:val="009B4AC1"/>
    <w:rsid w:val="009B4B39"/>
    <w:rsid w:val="009B4BFE"/>
    <w:rsid w:val="009B4D3D"/>
    <w:rsid w:val="009B4D6A"/>
    <w:rsid w:val="009B4DEF"/>
    <w:rsid w:val="009B4E06"/>
    <w:rsid w:val="009B4E26"/>
    <w:rsid w:val="009B4E88"/>
    <w:rsid w:val="009B4F51"/>
    <w:rsid w:val="009B4FD1"/>
    <w:rsid w:val="009B5071"/>
    <w:rsid w:val="009B50E8"/>
    <w:rsid w:val="009B512D"/>
    <w:rsid w:val="009B51B9"/>
    <w:rsid w:val="009B5280"/>
    <w:rsid w:val="009B52B5"/>
    <w:rsid w:val="009B52DB"/>
    <w:rsid w:val="009B5321"/>
    <w:rsid w:val="009B54EC"/>
    <w:rsid w:val="009B551E"/>
    <w:rsid w:val="009B560F"/>
    <w:rsid w:val="009B56BE"/>
    <w:rsid w:val="009B56CA"/>
    <w:rsid w:val="009B5726"/>
    <w:rsid w:val="009B58EA"/>
    <w:rsid w:val="009B5942"/>
    <w:rsid w:val="009B5975"/>
    <w:rsid w:val="009B5A18"/>
    <w:rsid w:val="009B5A38"/>
    <w:rsid w:val="009B5A83"/>
    <w:rsid w:val="009B5B4A"/>
    <w:rsid w:val="009B5C62"/>
    <w:rsid w:val="009B5D9A"/>
    <w:rsid w:val="009B5DD5"/>
    <w:rsid w:val="009B5E10"/>
    <w:rsid w:val="009B5E33"/>
    <w:rsid w:val="009B5E52"/>
    <w:rsid w:val="009B5E91"/>
    <w:rsid w:val="009B5F37"/>
    <w:rsid w:val="009B5F9D"/>
    <w:rsid w:val="009B604F"/>
    <w:rsid w:val="009B6095"/>
    <w:rsid w:val="009B6111"/>
    <w:rsid w:val="009B6165"/>
    <w:rsid w:val="009B626D"/>
    <w:rsid w:val="009B62BA"/>
    <w:rsid w:val="009B62CA"/>
    <w:rsid w:val="009B62F8"/>
    <w:rsid w:val="009B6330"/>
    <w:rsid w:val="009B6398"/>
    <w:rsid w:val="009B63B3"/>
    <w:rsid w:val="009B63F5"/>
    <w:rsid w:val="009B6400"/>
    <w:rsid w:val="009B6454"/>
    <w:rsid w:val="009B6471"/>
    <w:rsid w:val="009B6611"/>
    <w:rsid w:val="009B6666"/>
    <w:rsid w:val="009B66B7"/>
    <w:rsid w:val="009B6725"/>
    <w:rsid w:val="009B672C"/>
    <w:rsid w:val="009B67B0"/>
    <w:rsid w:val="009B67E0"/>
    <w:rsid w:val="009B6921"/>
    <w:rsid w:val="009B693D"/>
    <w:rsid w:val="009B6985"/>
    <w:rsid w:val="009B6B23"/>
    <w:rsid w:val="009B6B96"/>
    <w:rsid w:val="009B6BA0"/>
    <w:rsid w:val="009B6C60"/>
    <w:rsid w:val="009B6D29"/>
    <w:rsid w:val="009B6D58"/>
    <w:rsid w:val="009B6F14"/>
    <w:rsid w:val="009B6F9C"/>
    <w:rsid w:val="009B705F"/>
    <w:rsid w:val="009B70CC"/>
    <w:rsid w:val="009B70FE"/>
    <w:rsid w:val="009B710B"/>
    <w:rsid w:val="009B7133"/>
    <w:rsid w:val="009B715E"/>
    <w:rsid w:val="009B7171"/>
    <w:rsid w:val="009B74AA"/>
    <w:rsid w:val="009B7855"/>
    <w:rsid w:val="009B79C4"/>
    <w:rsid w:val="009B79DD"/>
    <w:rsid w:val="009B79EA"/>
    <w:rsid w:val="009B7A22"/>
    <w:rsid w:val="009B7A30"/>
    <w:rsid w:val="009B7B1E"/>
    <w:rsid w:val="009B7BD2"/>
    <w:rsid w:val="009B7D38"/>
    <w:rsid w:val="009B7D7B"/>
    <w:rsid w:val="009B7DD8"/>
    <w:rsid w:val="009B7DE3"/>
    <w:rsid w:val="009B7E3A"/>
    <w:rsid w:val="009B7EDE"/>
    <w:rsid w:val="009B7F59"/>
    <w:rsid w:val="009B7FBA"/>
    <w:rsid w:val="009C009F"/>
    <w:rsid w:val="009C0258"/>
    <w:rsid w:val="009C0569"/>
    <w:rsid w:val="009C0631"/>
    <w:rsid w:val="009C0662"/>
    <w:rsid w:val="009C076A"/>
    <w:rsid w:val="009C07B6"/>
    <w:rsid w:val="009C07D9"/>
    <w:rsid w:val="009C08B4"/>
    <w:rsid w:val="009C09C2"/>
    <w:rsid w:val="009C09E4"/>
    <w:rsid w:val="009C0BD7"/>
    <w:rsid w:val="009C0C58"/>
    <w:rsid w:val="009C0D01"/>
    <w:rsid w:val="009C0DE7"/>
    <w:rsid w:val="009C0E1C"/>
    <w:rsid w:val="009C0EB0"/>
    <w:rsid w:val="009C0F14"/>
    <w:rsid w:val="009C0F27"/>
    <w:rsid w:val="009C1055"/>
    <w:rsid w:val="009C10AC"/>
    <w:rsid w:val="009C120D"/>
    <w:rsid w:val="009C1396"/>
    <w:rsid w:val="009C1479"/>
    <w:rsid w:val="009C168C"/>
    <w:rsid w:val="009C16BF"/>
    <w:rsid w:val="009C1707"/>
    <w:rsid w:val="009C1798"/>
    <w:rsid w:val="009C17F8"/>
    <w:rsid w:val="009C1AEB"/>
    <w:rsid w:val="009C1B10"/>
    <w:rsid w:val="009C1BF2"/>
    <w:rsid w:val="009C1C31"/>
    <w:rsid w:val="009C1CA8"/>
    <w:rsid w:val="009C1CFE"/>
    <w:rsid w:val="009C1D72"/>
    <w:rsid w:val="009C1E41"/>
    <w:rsid w:val="009C1E6A"/>
    <w:rsid w:val="009C1EAB"/>
    <w:rsid w:val="009C1FB1"/>
    <w:rsid w:val="009C204D"/>
    <w:rsid w:val="009C20AD"/>
    <w:rsid w:val="009C20DC"/>
    <w:rsid w:val="009C211B"/>
    <w:rsid w:val="009C21D3"/>
    <w:rsid w:val="009C21EB"/>
    <w:rsid w:val="009C220B"/>
    <w:rsid w:val="009C223F"/>
    <w:rsid w:val="009C2270"/>
    <w:rsid w:val="009C22BC"/>
    <w:rsid w:val="009C22CC"/>
    <w:rsid w:val="009C236D"/>
    <w:rsid w:val="009C2399"/>
    <w:rsid w:val="009C249F"/>
    <w:rsid w:val="009C24CF"/>
    <w:rsid w:val="009C24FA"/>
    <w:rsid w:val="009C251C"/>
    <w:rsid w:val="009C2579"/>
    <w:rsid w:val="009C25C6"/>
    <w:rsid w:val="009C262A"/>
    <w:rsid w:val="009C267E"/>
    <w:rsid w:val="009C26DD"/>
    <w:rsid w:val="009C271B"/>
    <w:rsid w:val="009C2766"/>
    <w:rsid w:val="009C2790"/>
    <w:rsid w:val="009C2847"/>
    <w:rsid w:val="009C2876"/>
    <w:rsid w:val="009C295B"/>
    <w:rsid w:val="009C296A"/>
    <w:rsid w:val="009C29A8"/>
    <w:rsid w:val="009C2A1F"/>
    <w:rsid w:val="009C2A75"/>
    <w:rsid w:val="009C2B05"/>
    <w:rsid w:val="009C2BDE"/>
    <w:rsid w:val="009C2C4E"/>
    <w:rsid w:val="009C2C7F"/>
    <w:rsid w:val="009C2CA2"/>
    <w:rsid w:val="009C2D18"/>
    <w:rsid w:val="009C2E9C"/>
    <w:rsid w:val="009C2F1F"/>
    <w:rsid w:val="009C3011"/>
    <w:rsid w:val="009C302A"/>
    <w:rsid w:val="009C307D"/>
    <w:rsid w:val="009C3131"/>
    <w:rsid w:val="009C3321"/>
    <w:rsid w:val="009C34E2"/>
    <w:rsid w:val="009C3760"/>
    <w:rsid w:val="009C3784"/>
    <w:rsid w:val="009C37A9"/>
    <w:rsid w:val="009C3822"/>
    <w:rsid w:val="009C383D"/>
    <w:rsid w:val="009C383E"/>
    <w:rsid w:val="009C3872"/>
    <w:rsid w:val="009C38FF"/>
    <w:rsid w:val="009C3907"/>
    <w:rsid w:val="009C3935"/>
    <w:rsid w:val="009C3A59"/>
    <w:rsid w:val="009C3A7E"/>
    <w:rsid w:val="009C3B6D"/>
    <w:rsid w:val="009C3C82"/>
    <w:rsid w:val="009C3EE4"/>
    <w:rsid w:val="009C3F0D"/>
    <w:rsid w:val="009C3F49"/>
    <w:rsid w:val="009C4003"/>
    <w:rsid w:val="009C4008"/>
    <w:rsid w:val="009C4167"/>
    <w:rsid w:val="009C4173"/>
    <w:rsid w:val="009C41DF"/>
    <w:rsid w:val="009C42AD"/>
    <w:rsid w:val="009C42F9"/>
    <w:rsid w:val="009C4312"/>
    <w:rsid w:val="009C435D"/>
    <w:rsid w:val="009C4424"/>
    <w:rsid w:val="009C4435"/>
    <w:rsid w:val="009C45E0"/>
    <w:rsid w:val="009C4623"/>
    <w:rsid w:val="009C4633"/>
    <w:rsid w:val="009C46A0"/>
    <w:rsid w:val="009C4885"/>
    <w:rsid w:val="009C48E0"/>
    <w:rsid w:val="009C4947"/>
    <w:rsid w:val="009C49DA"/>
    <w:rsid w:val="009C4AD6"/>
    <w:rsid w:val="009C4AF2"/>
    <w:rsid w:val="009C4B3F"/>
    <w:rsid w:val="009C4B92"/>
    <w:rsid w:val="009C4B9D"/>
    <w:rsid w:val="009C4C18"/>
    <w:rsid w:val="009C4C2F"/>
    <w:rsid w:val="009C4CB2"/>
    <w:rsid w:val="009C4CE2"/>
    <w:rsid w:val="009C4D6B"/>
    <w:rsid w:val="009C4DD7"/>
    <w:rsid w:val="009C4DEF"/>
    <w:rsid w:val="009C4DF4"/>
    <w:rsid w:val="009C4E09"/>
    <w:rsid w:val="009C4E7B"/>
    <w:rsid w:val="009C4F2B"/>
    <w:rsid w:val="009C4F3C"/>
    <w:rsid w:val="009C4FB8"/>
    <w:rsid w:val="009C501C"/>
    <w:rsid w:val="009C5047"/>
    <w:rsid w:val="009C5097"/>
    <w:rsid w:val="009C5128"/>
    <w:rsid w:val="009C513F"/>
    <w:rsid w:val="009C51F5"/>
    <w:rsid w:val="009C5291"/>
    <w:rsid w:val="009C53AD"/>
    <w:rsid w:val="009C5456"/>
    <w:rsid w:val="009C550D"/>
    <w:rsid w:val="009C5529"/>
    <w:rsid w:val="009C5566"/>
    <w:rsid w:val="009C55C9"/>
    <w:rsid w:val="009C55DD"/>
    <w:rsid w:val="009C5642"/>
    <w:rsid w:val="009C569C"/>
    <w:rsid w:val="009C5753"/>
    <w:rsid w:val="009C5762"/>
    <w:rsid w:val="009C57EB"/>
    <w:rsid w:val="009C584C"/>
    <w:rsid w:val="009C58D8"/>
    <w:rsid w:val="009C5A34"/>
    <w:rsid w:val="009C5A3D"/>
    <w:rsid w:val="009C5A59"/>
    <w:rsid w:val="009C5A60"/>
    <w:rsid w:val="009C5A6D"/>
    <w:rsid w:val="009C5A7F"/>
    <w:rsid w:val="009C5AD8"/>
    <w:rsid w:val="009C5B24"/>
    <w:rsid w:val="009C5B7E"/>
    <w:rsid w:val="009C5C48"/>
    <w:rsid w:val="009C5CD5"/>
    <w:rsid w:val="009C5D63"/>
    <w:rsid w:val="009C5D71"/>
    <w:rsid w:val="009C5DB2"/>
    <w:rsid w:val="009C5ECB"/>
    <w:rsid w:val="009C5F26"/>
    <w:rsid w:val="009C5F45"/>
    <w:rsid w:val="009C60B7"/>
    <w:rsid w:val="009C60D3"/>
    <w:rsid w:val="009C611D"/>
    <w:rsid w:val="009C61DC"/>
    <w:rsid w:val="009C638B"/>
    <w:rsid w:val="009C64FF"/>
    <w:rsid w:val="009C6508"/>
    <w:rsid w:val="009C651A"/>
    <w:rsid w:val="009C6593"/>
    <w:rsid w:val="009C661B"/>
    <w:rsid w:val="009C6681"/>
    <w:rsid w:val="009C6693"/>
    <w:rsid w:val="009C66CF"/>
    <w:rsid w:val="009C66EF"/>
    <w:rsid w:val="009C670E"/>
    <w:rsid w:val="009C6751"/>
    <w:rsid w:val="009C67EF"/>
    <w:rsid w:val="009C682B"/>
    <w:rsid w:val="009C683A"/>
    <w:rsid w:val="009C68A2"/>
    <w:rsid w:val="009C68F0"/>
    <w:rsid w:val="009C697F"/>
    <w:rsid w:val="009C69E7"/>
    <w:rsid w:val="009C6A4D"/>
    <w:rsid w:val="009C6B00"/>
    <w:rsid w:val="009C6B87"/>
    <w:rsid w:val="009C6B9C"/>
    <w:rsid w:val="009C6D80"/>
    <w:rsid w:val="009C6DA3"/>
    <w:rsid w:val="009C6E03"/>
    <w:rsid w:val="009C6E0C"/>
    <w:rsid w:val="009C6E63"/>
    <w:rsid w:val="009C6E6E"/>
    <w:rsid w:val="009C6EBC"/>
    <w:rsid w:val="009C6F52"/>
    <w:rsid w:val="009C6F87"/>
    <w:rsid w:val="009C70C5"/>
    <w:rsid w:val="009C70DB"/>
    <w:rsid w:val="009C7121"/>
    <w:rsid w:val="009C71E3"/>
    <w:rsid w:val="009C7261"/>
    <w:rsid w:val="009C7295"/>
    <w:rsid w:val="009C72B3"/>
    <w:rsid w:val="009C72B4"/>
    <w:rsid w:val="009C737E"/>
    <w:rsid w:val="009C7388"/>
    <w:rsid w:val="009C73E4"/>
    <w:rsid w:val="009C745D"/>
    <w:rsid w:val="009C7513"/>
    <w:rsid w:val="009C75BD"/>
    <w:rsid w:val="009C75E3"/>
    <w:rsid w:val="009C78DD"/>
    <w:rsid w:val="009C79C0"/>
    <w:rsid w:val="009C79FD"/>
    <w:rsid w:val="009C7A6F"/>
    <w:rsid w:val="009C7A73"/>
    <w:rsid w:val="009C7AE0"/>
    <w:rsid w:val="009C7AF1"/>
    <w:rsid w:val="009C7BF6"/>
    <w:rsid w:val="009C7D3B"/>
    <w:rsid w:val="009C7D56"/>
    <w:rsid w:val="009C7DA5"/>
    <w:rsid w:val="009C7DEB"/>
    <w:rsid w:val="009C7E3E"/>
    <w:rsid w:val="009C7E43"/>
    <w:rsid w:val="009C7E7E"/>
    <w:rsid w:val="009C7F39"/>
    <w:rsid w:val="009C7F9C"/>
    <w:rsid w:val="009D00B1"/>
    <w:rsid w:val="009D00C6"/>
    <w:rsid w:val="009D0288"/>
    <w:rsid w:val="009D0305"/>
    <w:rsid w:val="009D0352"/>
    <w:rsid w:val="009D03E8"/>
    <w:rsid w:val="009D040D"/>
    <w:rsid w:val="009D04BF"/>
    <w:rsid w:val="009D04FF"/>
    <w:rsid w:val="009D0574"/>
    <w:rsid w:val="009D05C4"/>
    <w:rsid w:val="009D066E"/>
    <w:rsid w:val="009D069E"/>
    <w:rsid w:val="009D0713"/>
    <w:rsid w:val="009D07F4"/>
    <w:rsid w:val="009D08E9"/>
    <w:rsid w:val="009D095A"/>
    <w:rsid w:val="009D09CA"/>
    <w:rsid w:val="009D0A5B"/>
    <w:rsid w:val="009D0A9B"/>
    <w:rsid w:val="009D0B55"/>
    <w:rsid w:val="009D0C46"/>
    <w:rsid w:val="009D0C4D"/>
    <w:rsid w:val="009D0CC5"/>
    <w:rsid w:val="009D0D4A"/>
    <w:rsid w:val="009D0D73"/>
    <w:rsid w:val="009D0DCA"/>
    <w:rsid w:val="009D0DF3"/>
    <w:rsid w:val="009D0FCB"/>
    <w:rsid w:val="009D0FDB"/>
    <w:rsid w:val="009D109C"/>
    <w:rsid w:val="009D1205"/>
    <w:rsid w:val="009D12B9"/>
    <w:rsid w:val="009D1308"/>
    <w:rsid w:val="009D1349"/>
    <w:rsid w:val="009D13AC"/>
    <w:rsid w:val="009D14F1"/>
    <w:rsid w:val="009D157F"/>
    <w:rsid w:val="009D162C"/>
    <w:rsid w:val="009D169F"/>
    <w:rsid w:val="009D1760"/>
    <w:rsid w:val="009D17A5"/>
    <w:rsid w:val="009D18A8"/>
    <w:rsid w:val="009D191C"/>
    <w:rsid w:val="009D1A75"/>
    <w:rsid w:val="009D1A84"/>
    <w:rsid w:val="009D1AFE"/>
    <w:rsid w:val="009D1B28"/>
    <w:rsid w:val="009D1D03"/>
    <w:rsid w:val="009D1E4F"/>
    <w:rsid w:val="009D1ED7"/>
    <w:rsid w:val="009D1F31"/>
    <w:rsid w:val="009D1FFE"/>
    <w:rsid w:val="009D20D7"/>
    <w:rsid w:val="009D20FB"/>
    <w:rsid w:val="009D22F3"/>
    <w:rsid w:val="009D2342"/>
    <w:rsid w:val="009D23FE"/>
    <w:rsid w:val="009D2419"/>
    <w:rsid w:val="009D2436"/>
    <w:rsid w:val="009D2452"/>
    <w:rsid w:val="009D24AC"/>
    <w:rsid w:val="009D2672"/>
    <w:rsid w:val="009D26FF"/>
    <w:rsid w:val="009D2741"/>
    <w:rsid w:val="009D276C"/>
    <w:rsid w:val="009D2782"/>
    <w:rsid w:val="009D27F6"/>
    <w:rsid w:val="009D2811"/>
    <w:rsid w:val="009D288D"/>
    <w:rsid w:val="009D28DA"/>
    <w:rsid w:val="009D291A"/>
    <w:rsid w:val="009D291B"/>
    <w:rsid w:val="009D2AE2"/>
    <w:rsid w:val="009D2B61"/>
    <w:rsid w:val="009D2D4C"/>
    <w:rsid w:val="009D2DD7"/>
    <w:rsid w:val="009D2DE7"/>
    <w:rsid w:val="009D2DED"/>
    <w:rsid w:val="009D2DF7"/>
    <w:rsid w:val="009D2E37"/>
    <w:rsid w:val="009D2EFF"/>
    <w:rsid w:val="009D2F6B"/>
    <w:rsid w:val="009D2FAF"/>
    <w:rsid w:val="009D2FD8"/>
    <w:rsid w:val="009D2FF4"/>
    <w:rsid w:val="009D3250"/>
    <w:rsid w:val="009D325C"/>
    <w:rsid w:val="009D3279"/>
    <w:rsid w:val="009D32C5"/>
    <w:rsid w:val="009D3319"/>
    <w:rsid w:val="009D3352"/>
    <w:rsid w:val="009D3413"/>
    <w:rsid w:val="009D3459"/>
    <w:rsid w:val="009D34EA"/>
    <w:rsid w:val="009D34F3"/>
    <w:rsid w:val="009D353D"/>
    <w:rsid w:val="009D3556"/>
    <w:rsid w:val="009D35C8"/>
    <w:rsid w:val="009D35EE"/>
    <w:rsid w:val="009D3652"/>
    <w:rsid w:val="009D3655"/>
    <w:rsid w:val="009D377D"/>
    <w:rsid w:val="009D37AB"/>
    <w:rsid w:val="009D39E3"/>
    <w:rsid w:val="009D3A96"/>
    <w:rsid w:val="009D3D02"/>
    <w:rsid w:val="009D3D4F"/>
    <w:rsid w:val="009D3D51"/>
    <w:rsid w:val="009D3DA9"/>
    <w:rsid w:val="009D3DC2"/>
    <w:rsid w:val="009D3DC9"/>
    <w:rsid w:val="009D3DE7"/>
    <w:rsid w:val="009D3E9D"/>
    <w:rsid w:val="009D3EAA"/>
    <w:rsid w:val="009D3EB5"/>
    <w:rsid w:val="009D3EFE"/>
    <w:rsid w:val="009D3F95"/>
    <w:rsid w:val="009D3FBA"/>
    <w:rsid w:val="009D4008"/>
    <w:rsid w:val="009D406E"/>
    <w:rsid w:val="009D4080"/>
    <w:rsid w:val="009D412B"/>
    <w:rsid w:val="009D4167"/>
    <w:rsid w:val="009D41B6"/>
    <w:rsid w:val="009D4276"/>
    <w:rsid w:val="009D4282"/>
    <w:rsid w:val="009D42D8"/>
    <w:rsid w:val="009D4324"/>
    <w:rsid w:val="009D43A3"/>
    <w:rsid w:val="009D43B4"/>
    <w:rsid w:val="009D4403"/>
    <w:rsid w:val="009D4482"/>
    <w:rsid w:val="009D457B"/>
    <w:rsid w:val="009D459B"/>
    <w:rsid w:val="009D45A4"/>
    <w:rsid w:val="009D45A5"/>
    <w:rsid w:val="009D46CF"/>
    <w:rsid w:val="009D46DF"/>
    <w:rsid w:val="009D4998"/>
    <w:rsid w:val="009D49F6"/>
    <w:rsid w:val="009D4A4D"/>
    <w:rsid w:val="009D4A98"/>
    <w:rsid w:val="009D4A9A"/>
    <w:rsid w:val="009D4AAE"/>
    <w:rsid w:val="009D4B82"/>
    <w:rsid w:val="009D4C47"/>
    <w:rsid w:val="009D4C8D"/>
    <w:rsid w:val="009D4D04"/>
    <w:rsid w:val="009D4DB3"/>
    <w:rsid w:val="009D4DBA"/>
    <w:rsid w:val="009D4E69"/>
    <w:rsid w:val="009D4FA5"/>
    <w:rsid w:val="009D4FCD"/>
    <w:rsid w:val="009D5002"/>
    <w:rsid w:val="009D500D"/>
    <w:rsid w:val="009D5196"/>
    <w:rsid w:val="009D519D"/>
    <w:rsid w:val="009D51BF"/>
    <w:rsid w:val="009D51E0"/>
    <w:rsid w:val="009D53B3"/>
    <w:rsid w:val="009D5531"/>
    <w:rsid w:val="009D554A"/>
    <w:rsid w:val="009D5571"/>
    <w:rsid w:val="009D562A"/>
    <w:rsid w:val="009D5636"/>
    <w:rsid w:val="009D568F"/>
    <w:rsid w:val="009D569D"/>
    <w:rsid w:val="009D56AF"/>
    <w:rsid w:val="009D56D8"/>
    <w:rsid w:val="009D56E9"/>
    <w:rsid w:val="009D5766"/>
    <w:rsid w:val="009D57F7"/>
    <w:rsid w:val="009D5816"/>
    <w:rsid w:val="009D5849"/>
    <w:rsid w:val="009D58FF"/>
    <w:rsid w:val="009D5955"/>
    <w:rsid w:val="009D5987"/>
    <w:rsid w:val="009D5A82"/>
    <w:rsid w:val="009D5AB8"/>
    <w:rsid w:val="009D5AE4"/>
    <w:rsid w:val="009D5BED"/>
    <w:rsid w:val="009D5BF2"/>
    <w:rsid w:val="009D5C08"/>
    <w:rsid w:val="009D5C53"/>
    <w:rsid w:val="009D5C61"/>
    <w:rsid w:val="009D5CCE"/>
    <w:rsid w:val="009D5DC4"/>
    <w:rsid w:val="009D5E6A"/>
    <w:rsid w:val="009D6059"/>
    <w:rsid w:val="009D6142"/>
    <w:rsid w:val="009D6143"/>
    <w:rsid w:val="009D61A9"/>
    <w:rsid w:val="009D6277"/>
    <w:rsid w:val="009D62BB"/>
    <w:rsid w:val="009D62D6"/>
    <w:rsid w:val="009D639A"/>
    <w:rsid w:val="009D6440"/>
    <w:rsid w:val="009D64CC"/>
    <w:rsid w:val="009D64FB"/>
    <w:rsid w:val="009D6549"/>
    <w:rsid w:val="009D654A"/>
    <w:rsid w:val="009D65CB"/>
    <w:rsid w:val="009D6608"/>
    <w:rsid w:val="009D6732"/>
    <w:rsid w:val="009D67AB"/>
    <w:rsid w:val="009D687F"/>
    <w:rsid w:val="009D6995"/>
    <w:rsid w:val="009D6ACA"/>
    <w:rsid w:val="009D6ACD"/>
    <w:rsid w:val="009D6B38"/>
    <w:rsid w:val="009D6B75"/>
    <w:rsid w:val="009D6BDD"/>
    <w:rsid w:val="009D6C21"/>
    <w:rsid w:val="009D6C4B"/>
    <w:rsid w:val="009D6CCA"/>
    <w:rsid w:val="009D6CFC"/>
    <w:rsid w:val="009D6D06"/>
    <w:rsid w:val="009D6E63"/>
    <w:rsid w:val="009D6F4E"/>
    <w:rsid w:val="009D7022"/>
    <w:rsid w:val="009D706F"/>
    <w:rsid w:val="009D70CC"/>
    <w:rsid w:val="009D71C6"/>
    <w:rsid w:val="009D71D0"/>
    <w:rsid w:val="009D72A8"/>
    <w:rsid w:val="009D737B"/>
    <w:rsid w:val="009D7563"/>
    <w:rsid w:val="009D756D"/>
    <w:rsid w:val="009D7588"/>
    <w:rsid w:val="009D75D8"/>
    <w:rsid w:val="009D7733"/>
    <w:rsid w:val="009D7768"/>
    <w:rsid w:val="009D777F"/>
    <w:rsid w:val="009D7881"/>
    <w:rsid w:val="009D790D"/>
    <w:rsid w:val="009D7961"/>
    <w:rsid w:val="009D79D5"/>
    <w:rsid w:val="009D7A88"/>
    <w:rsid w:val="009D7C42"/>
    <w:rsid w:val="009D7E90"/>
    <w:rsid w:val="009D7ECF"/>
    <w:rsid w:val="009D7F05"/>
    <w:rsid w:val="009D7F64"/>
    <w:rsid w:val="009D7F71"/>
    <w:rsid w:val="009D7F8D"/>
    <w:rsid w:val="009DF96D"/>
    <w:rsid w:val="009E03EA"/>
    <w:rsid w:val="009E04D1"/>
    <w:rsid w:val="009E06BB"/>
    <w:rsid w:val="009E0A35"/>
    <w:rsid w:val="009E0AF2"/>
    <w:rsid w:val="009E0B92"/>
    <w:rsid w:val="009E0BAA"/>
    <w:rsid w:val="009E0C38"/>
    <w:rsid w:val="009E0CC6"/>
    <w:rsid w:val="009E0D3E"/>
    <w:rsid w:val="009E0DAB"/>
    <w:rsid w:val="009E0DC1"/>
    <w:rsid w:val="009E0DE1"/>
    <w:rsid w:val="009E0F7E"/>
    <w:rsid w:val="009E1081"/>
    <w:rsid w:val="009E1089"/>
    <w:rsid w:val="009E109F"/>
    <w:rsid w:val="009E1151"/>
    <w:rsid w:val="009E116B"/>
    <w:rsid w:val="009E11B4"/>
    <w:rsid w:val="009E11E9"/>
    <w:rsid w:val="009E1211"/>
    <w:rsid w:val="009E1373"/>
    <w:rsid w:val="009E1394"/>
    <w:rsid w:val="009E13BE"/>
    <w:rsid w:val="009E13E0"/>
    <w:rsid w:val="009E13E8"/>
    <w:rsid w:val="009E1451"/>
    <w:rsid w:val="009E14B9"/>
    <w:rsid w:val="009E14FE"/>
    <w:rsid w:val="009E1692"/>
    <w:rsid w:val="009E173F"/>
    <w:rsid w:val="009E1778"/>
    <w:rsid w:val="009E177C"/>
    <w:rsid w:val="009E1990"/>
    <w:rsid w:val="009E1A02"/>
    <w:rsid w:val="009E1AC9"/>
    <w:rsid w:val="009E1B3E"/>
    <w:rsid w:val="009E1BD0"/>
    <w:rsid w:val="009E1C20"/>
    <w:rsid w:val="009E1C34"/>
    <w:rsid w:val="009E1D61"/>
    <w:rsid w:val="009E1D62"/>
    <w:rsid w:val="009E1DC2"/>
    <w:rsid w:val="009E1E1D"/>
    <w:rsid w:val="009E1E21"/>
    <w:rsid w:val="009E1E36"/>
    <w:rsid w:val="009E1EE1"/>
    <w:rsid w:val="009E1F27"/>
    <w:rsid w:val="009E1F74"/>
    <w:rsid w:val="009E2068"/>
    <w:rsid w:val="009E21FC"/>
    <w:rsid w:val="009E2253"/>
    <w:rsid w:val="009E2287"/>
    <w:rsid w:val="009E22C3"/>
    <w:rsid w:val="009E2535"/>
    <w:rsid w:val="009E258A"/>
    <w:rsid w:val="009E25C8"/>
    <w:rsid w:val="009E26A1"/>
    <w:rsid w:val="009E26DC"/>
    <w:rsid w:val="009E27CA"/>
    <w:rsid w:val="009E2858"/>
    <w:rsid w:val="009E28E3"/>
    <w:rsid w:val="009E2A07"/>
    <w:rsid w:val="009E2B7A"/>
    <w:rsid w:val="009E2BE2"/>
    <w:rsid w:val="009E2C34"/>
    <w:rsid w:val="009E2C38"/>
    <w:rsid w:val="009E2C4E"/>
    <w:rsid w:val="009E2CBF"/>
    <w:rsid w:val="009E2DBC"/>
    <w:rsid w:val="009E2F6F"/>
    <w:rsid w:val="009E2F87"/>
    <w:rsid w:val="009E2F97"/>
    <w:rsid w:val="009E3056"/>
    <w:rsid w:val="009E30CD"/>
    <w:rsid w:val="009E31E2"/>
    <w:rsid w:val="009E321C"/>
    <w:rsid w:val="009E3229"/>
    <w:rsid w:val="009E3470"/>
    <w:rsid w:val="009E34E8"/>
    <w:rsid w:val="009E3506"/>
    <w:rsid w:val="009E3508"/>
    <w:rsid w:val="009E3540"/>
    <w:rsid w:val="009E359E"/>
    <w:rsid w:val="009E3610"/>
    <w:rsid w:val="009E3611"/>
    <w:rsid w:val="009E365E"/>
    <w:rsid w:val="009E370B"/>
    <w:rsid w:val="009E3760"/>
    <w:rsid w:val="009E37AB"/>
    <w:rsid w:val="009E37F4"/>
    <w:rsid w:val="009E3847"/>
    <w:rsid w:val="009E3876"/>
    <w:rsid w:val="009E3BC1"/>
    <w:rsid w:val="009E3BDC"/>
    <w:rsid w:val="009E3C56"/>
    <w:rsid w:val="009E3D4F"/>
    <w:rsid w:val="009E3D65"/>
    <w:rsid w:val="009E3D6A"/>
    <w:rsid w:val="009E3EBE"/>
    <w:rsid w:val="009E3EC9"/>
    <w:rsid w:val="009E3F42"/>
    <w:rsid w:val="009E3FB8"/>
    <w:rsid w:val="009E3FDA"/>
    <w:rsid w:val="009E3FF3"/>
    <w:rsid w:val="009E4006"/>
    <w:rsid w:val="009E40F0"/>
    <w:rsid w:val="009E412A"/>
    <w:rsid w:val="009E414F"/>
    <w:rsid w:val="009E41F5"/>
    <w:rsid w:val="009E4258"/>
    <w:rsid w:val="009E44C7"/>
    <w:rsid w:val="009E44DF"/>
    <w:rsid w:val="009E4511"/>
    <w:rsid w:val="009E456D"/>
    <w:rsid w:val="009E4595"/>
    <w:rsid w:val="009E45AB"/>
    <w:rsid w:val="009E4606"/>
    <w:rsid w:val="009E46B3"/>
    <w:rsid w:val="009E475D"/>
    <w:rsid w:val="009E481A"/>
    <w:rsid w:val="009E4834"/>
    <w:rsid w:val="009E48A7"/>
    <w:rsid w:val="009E48D9"/>
    <w:rsid w:val="009E492B"/>
    <w:rsid w:val="009E4A24"/>
    <w:rsid w:val="009E4A40"/>
    <w:rsid w:val="009E4A7D"/>
    <w:rsid w:val="009E4A96"/>
    <w:rsid w:val="009E4AE8"/>
    <w:rsid w:val="009E4AF3"/>
    <w:rsid w:val="009E4B30"/>
    <w:rsid w:val="009E4B51"/>
    <w:rsid w:val="009E4B7A"/>
    <w:rsid w:val="009E4C5F"/>
    <w:rsid w:val="009E4CCD"/>
    <w:rsid w:val="009E4D5D"/>
    <w:rsid w:val="009E4D92"/>
    <w:rsid w:val="009E4E23"/>
    <w:rsid w:val="009E4E2F"/>
    <w:rsid w:val="009E4E65"/>
    <w:rsid w:val="009E4E8A"/>
    <w:rsid w:val="009E4EFE"/>
    <w:rsid w:val="009E4F90"/>
    <w:rsid w:val="009E507C"/>
    <w:rsid w:val="009E507F"/>
    <w:rsid w:val="009E50CC"/>
    <w:rsid w:val="009E50F5"/>
    <w:rsid w:val="009E5261"/>
    <w:rsid w:val="009E52FC"/>
    <w:rsid w:val="009E5330"/>
    <w:rsid w:val="009E53FC"/>
    <w:rsid w:val="009E54D0"/>
    <w:rsid w:val="009E5535"/>
    <w:rsid w:val="009E554B"/>
    <w:rsid w:val="009E55E5"/>
    <w:rsid w:val="009E5627"/>
    <w:rsid w:val="009E567B"/>
    <w:rsid w:val="009E569F"/>
    <w:rsid w:val="009E56FE"/>
    <w:rsid w:val="009E57FF"/>
    <w:rsid w:val="009E5882"/>
    <w:rsid w:val="009E5907"/>
    <w:rsid w:val="009E5961"/>
    <w:rsid w:val="009E5965"/>
    <w:rsid w:val="009E5A40"/>
    <w:rsid w:val="009E5A45"/>
    <w:rsid w:val="009E5AF8"/>
    <w:rsid w:val="009E5B37"/>
    <w:rsid w:val="009E5BE1"/>
    <w:rsid w:val="009E5C52"/>
    <w:rsid w:val="009E5C7B"/>
    <w:rsid w:val="009E5C88"/>
    <w:rsid w:val="009E5CEE"/>
    <w:rsid w:val="009E5D3F"/>
    <w:rsid w:val="009E5D7A"/>
    <w:rsid w:val="009E5DC7"/>
    <w:rsid w:val="009E5EB3"/>
    <w:rsid w:val="009E5F1F"/>
    <w:rsid w:val="009E5F47"/>
    <w:rsid w:val="009E6023"/>
    <w:rsid w:val="009E6030"/>
    <w:rsid w:val="009E616C"/>
    <w:rsid w:val="009E6379"/>
    <w:rsid w:val="009E637C"/>
    <w:rsid w:val="009E6475"/>
    <w:rsid w:val="009E649F"/>
    <w:rsid w:val="009E669A"/>
    <w:rsid w:val="009E66E0"/>
    <w:rsid w:val="009E67EF"/>
    <w:rsid w:val="009E68D5"/>
    <w:rsid w:val="009E698D"/>
    <w:rsid w:val="009E698E"/>
    <w:rsid w:val="009E6CA2"/>
    <w:rsid w:val="009E6D7F"/>
    <w:rsid w:val="009E6D95"/>
    <w:rsid w:val="009E6E8A"/>
    <w:rsid w:val="009E6F43"/>
    <w:rsid w:val="009E6FC8"/>
    <w:rsid w:val="009E7090"/>
    <w:rsid w:val="009E709F"/>
    <w:rsid w:val="009E7182"/>
    <w:rsid w:val="009E72E7"/>
    <w:rsid w:val="009E731E"/>
    <w:rsid w:val="009E735A"/>
    <w:rsid w:val="009E7362"/>
    <w:rsid w:val="009E737A"/>
    <w:rsid w:val="009E73A0"/>
    <w:rsid w:val="009E745B"/>
    <w:rsid w:val="009E74D0"/>
    <w:rsid w:val="009E7506"/>
    <w:rsid w:val="009E774A"/>
    <w:rsid w:val="009E7863"/>
    <w:rsid w:val="009E78AC"/>
    <w:rsid w:val="009E7961"/>
    <w:rsid w:val="009E7A0C"/>
    <w:rsid w:val="009E7AD3"/>
    <w:rsid w:val="009E7AED"/>
    <w:rsid w:val="009E7BA5"/>
    <w:rsid w:val="009E7BF2"/>
    <w:rsid w:val="009E7C10"/>
    <w:rsid w:val="009E7CA3"/>
    <w:rsid w:val="009E7D58"/>
    <w:rsid w:val="009E7E21"/>
    <w:rsid w:val="009E7ED6"/>
    <w:rsid w:val="009E7FD8"/>
    <w:rsid w:val="009F0138"/>
    <w:rsid w:val="009F01EA"/>
    <w:rsid w:val="009F020F"/>
    <w:rsid w:val="009F0216"/>
    <w:rsid w:val="009F0232"/>
    <w:rsid w:val="009F02A3"/>
    <w:rsid w:val="009F036D"/>
    <w:rsid w:val="009F03AE"/>
    <w:rsid w:val="009F048C"/>
    <w:rsid w:val="009F049A"/>
    <w:rsid w:val="009F0519"/>
    <w:rsid w:val="009F05DB"/>
    <w:rsid w:val="009F067E"/>
    <w:rsid w:val="009F06E6"/>
    <w:rsid w:val="009F0800"/>
    <w:rsid w:val="009F08BC"/>
    <w:rsid w:val="009F0947"/>
    <w:rsid w:val="009F0986"/>
    <w:rsid w:val="009F0A01"/>
    <w:rsid w:val="009F0A36"/>
    <w:rsid w:val="009F0B4D"/>
    <w:rsid w:val="009F0BAB"/>
    <w:rsid w:val="009F0BF5"/>
    <w:rsid w:val="009F0C3F"/>
    <w:rsid w:val="009F0D68"/>
    <w:rsid w:val="009F0DCC"/>
    <w:rsid w:val="009F0DEB"/>
    <w:rsid w:val="009F0F08"/>
    <w:rsid w:val="009F0F27"/>
    <w:rsid w:val="009F1049"/>
    <w:rsid w:val="009F1182"/>
    <w:rsid w:val="009F12F2"/>
    <w:rsid w:val="009F12FA"/>
    <w:rsid w:val="009F1307"/>
    <w:rsid w:val="009F1365"/>
    <w:rsid w:val="009F13D0"/>
    <w:rsid w:val="009F143B"/>
    <w:rsid w:val="009F144A"/>
    <w:rsid w:val="009F145C"/>
    <w:rsid w:val="009F1514"/>
    <w:rsid w:val="009F1526"/>
    <w:rsid w:val="009F15C5"/>
    <w:rsid w:val="009F1763"/>
    <w:rsid w:val="009F1854"/>
    <w:rsid w:val="009F19EE"/>
    <w:rsid w:val="009F1A2A"/>
    <w:rsid w:val="009F1B4D"/>
    <w:rsid w:val="009F1B64"/>
    <w:rsid w:val="009F1BD5"/>
    <w:rsid w:val="009F1BDA"/>
    <w:rsid w:val="009F1D15"/>
    <w:rsid w:val="009F1D1A"/>
    <w:rsid w:val="009F1D28"/>
    <w:rsid w:val="009F1DA3"/>
    <w:rsid w:val="009F1DD1"/>
    <w:rsid w:val="009F1DDA"/>
    <w:rsid w:val="009F1FC1"/>
    <w:rsid w:val="009F204B"/>
    <w:rsid w:val="009F21BD"/>
    <w:rsid w:val="009F21D5"/>
    <w:rsid w:val="009F220F"/>
    <w:rsid w:val="009F2211"/>
    <w:rsid w:val="009F224D"/>
    <w:rsid w:val="009F22C5"/>
    <w:rsid w:val="009F23DE"/>
    <w:rsid w:val="009F23FE"/>
    <w:rsid w:val="009F2439"/>
    <w:rsid w:val="009F25B7"/>
    <w:rsid w:val="009F265B"/>
    <w:rsid w:val="009F266C"/>
    <w:rsid w:val="009F26BD"/>
    <w:rsid w:val="009F279A"/>
    <w:rsid w:val="009F27BF"/>
    <w:rsid w:val="009F28D7"/>
    <w:rsid w:val="009F291E"/>
    <w:rsid w:val="009F2A9A"/>
    <w:rsid w:val="009F2B34"/>
    <w:rsid w:val="009F2CA4"/>
    <w:rsid w:val="009F2D0F"/>
    <w:rsid w:val="009F2EE5"/>
    <w:rsid w:val="009F2F07"/>
    <w:rsid w:val="009F2F6E"/>
    <w:rsid w:val="009F307A"/>
    <w:rsid w:val="009F308F"/>
    <w:rsid w:val="009F321F"/>
    <w:rsid w:val="009F324C"/>
    <w:rsid w:val="009F3300"/>
    <w:rsid w:val="009F3371"/>
    <w:rsid w:val="009F3380"/>
    <w:rsid w:val="009F3396"/>
    <w:rsid w:val="009F3488"/>
    <w:rsid w:val="009F34A8"/>
    <w:rsid w:val="009F353E"/>
    <w:rsid w:val="009F355B"/>
    <w:rsid w:val="009F364F"/>
    <w:rsid w:val="009F36A8"/>
    <w:rsid w:val="009F36E1"/>
    <w:rsid w:val="009F36F4"/>
    <w:rsid w:val="009F3708"/>
    <w:rsid w:val="009F370E"/>
    <w:rsid w:val="009F3743"/>
    <w:rsid w:val="009F3787"/>
    <w:rsid w:val="009F37A1"/>
    <w:rsid w:val="009F37A8"/>
    <w:rsid w:val="009F380D"/>
    <w:rsid w:val="009F3881"/>
    <w:rsid w:val="009F38A7"/>
    <w:rsid w:val="009F38EC"/>
    <w:rsid w:val="009F3B29"/>
    <w:rsid w:val="009F3C81"/>
    <w:rsid w:val="009F3D02"/>
    <w:rsid w:val="009F3D3D"/>
    <w:rsid w:val="009F3E80"/>
    <w:rsid w:val="009F3EEB"/>
    <w:rsid w:val="009F3F74"/>
    <w:rsid w:val="009F403A"/>
    <w:rsid w:val="009F4086"/>
    <w:rsid w:val="009F40C7"/>
    <w:rsid w:val="009F40FE"/>
    <w:rsid w:val="009F4164"/>
    <w:rsid w:val="009F416F"/>
    <w:rsid w:val="009F4202"/>
    <w:rsid w:val="009F42EF"/>
    <w:rsid w:val="009F4344"/>
    <w:rsid w:val="009F4357"/>
    <w:rsid w:val="009F4442"/>
    <w:rsid w:val="009F445B"/>
    <w:rsid w:val="009F4461"/>
    <w:rsid w:val="009F458F"/>
    <w:rsid w:val="009F47A1"/>
    <w:rsid w:val="009F4809"/>
    <w:rsid w:val="009F4846"/>
    <w:rsid w:val="009F4876"/>
    <w:rsid w:val="009F48AE"/>
    <w:rsid w:val="009F48B1"/>
    <w:rsid w:val="009F498B"/>
    <w:rsid w:val="009F49BE"/>
    <w:rsid w:val="009F49F8"/>
    <w:rsid w:val="009F4B13"/>
    <w:rsid w:val="009F4B36"/>
    <w:rsid w:val="009F4B50"/>
    <w:rsid w:val="009F4BAD"/>
    <w:rsid w:val="009F4DC7"/>
    <w:rsid w:val="009F4E90"/>
    <w:rsid w:val="009F4F54"/>
    <w:rsid w:val="009F504F"/>
    <w:rsid w:val="009F505D"/>
    <w:rsid w:val="009F5152"/>
    <w:rsid w:val="009F5157"/>
    <w:rsid w:val="009F5161"/>
    <w:rsid w:val="009F5223"/>
    <w:rsid w:val="009F52AE"/>
    <w:rsid w:val="009F530B"/>
    <w:rsid w:val="009F532B"/>
    <w:rsid w:val="009F5350"/>
    <w:rsid w:val="009F53BA"/>
    <w:rsid w:val="009F5407"/>
    <w:rsid w:val="009F56C1"/>
    <w:rsid w:val="009F5802"/>
    <w:rsid w:val="009F583E"/>
    <w:rsid w:val="009F58DD"/>
    <w:rsid w:val="009F59A0"/>
    <w:rsid w:val="009F59DF"/>
    <w:rsid w:val="009F5AD7"/>
    <w:rsid w:val="009F5ADA"/>
    <w:rsid w:val="009F5B63"/>
    <w:rsid w:val="009F5C54"/>
    <w:rsid w:val="009F5C69"/>
    <w:rsid w:val="009F5CEB"/>
    <w:rsid w:val="009F5D45"/>
    <w:rsid w:val="009F5DCA"/>
    <w:rsid w:val="009F5E6C"/>
    <w:rsid w:val="009F6080"/>
    <w:rsid w:val="009F61EB"/>
    <w:rsid w:val="009F626C"/>
    <w:rsid w:val="009F649E"/>
    <w:rsid w:val="009F65F2"/>
    <w:rsid w:val="009F6635"/>
    <w:rsid w:val="009F666D"/>
    <w:rsid w:val="009F666E"/>
    <w:rsid w:val="009F6694"/>
    <w:rsid w:val="009F6696"/>
    <w:rsid w:val="009F6743"/>
    <w:rsid w:val="009F6799"/>
    <w:rsid w:val="009F680D"/>
    <w:rsid w:val="009F689B"/>
    <w:rsid w:val="009F68D3"/>
    <w:rsid w:val="009F68EF"/>
    <w:rsid w:val="009F68F2"/>
    <w:rsid w:val="009F6A3C"/>
    <w:rsid w:val="009F6AB5"/>
    <w:rsid w:val="009F6AC7"/>
    <w:rsid w:val="009F6BCE"/>
    <w:rsid w:val="009F6BF3"/>
    <w:rsid w:val="009F6C2C"/>
    <w:rsid w:val="009F6F0E"/>
    <w:rsid w:val="009F6F11"/>
    <w:rsid w:val="009F6F4D"/>
    <w:rsid w:val="009F6F85"/>
    <w:rsid w:val="009F706A"/>
    <w:rsid w:val="009F70AE"/>
    <w:rsid w:val="009F70C6"/>
    <w:rsid w:val="009F7136"/>
    <w:rsid w:val="009F71C5"/>
    <w:rsid w:val="009F721E"/>
    <w:rsid w:val="009F723F"/>
    <w:rsid w:val="009F735B"/>
    <w:rsid w:val="009F73FC"/>
    <w:rsid w:val="009F7497"/>
    <w:rsid w:val="009F754C"/>
    <w:rsid w:val="009F75C5"/>
    <w:rsid w:val="009F75C9"/>
    <w:rsid w:val="009F75E3"/>
    <w:rsid w:val="009F7668"/>
    <w:rsid w:val="009F76FD"/>
    <w:rsid w:val="009F776A"/>
    <w:rsid w:val="009F7835"/>
    <w:rsid w:val="009F784B"/>
    <w:rsid w:val="009F796E"/>
    <w:rsid w:val="009F7974"/>
    <w:rsid w:val="009F79C5"/>
    <w:rsid w:val="009F79C8"/>
    <w:rsid w:val="009F7AB5"/>
    <w:rsid w:val="009F7AF6"/>
    <w:rsid w:val="009F7B10"/>
    <w:rsid w:val="009F7BE0"/>
    <w:rsid w:val="009F7C46"/>
    <w:rsid w:val="009F7C8B"/>
    <w:rsid w:val="009F7CC1"/>
    <w:rsid w:val="009F7CD9"/>
    <w:rsid w:val="009F7D9F"/>
    <w:rsid w:val="009F7DF3"/>
    <w:rsid w:val="009F7FA2"/>
    <w:rsid w:val="00A00066"/>
    <w:rsid w:val="00A000C5"/>
    <w:rsid w:val="00A000C9"/>
    <w:rsid w:val="00A0018A"/>
    <w:rsid w:val="00A001B7"/>
    <w:rsid w:val="00A00271"/>
    <w:rsid w:val="00A002DA"/>
    <w:rsid w:val="00A00372"/>
    <w:rsid w:val="00A0038F"/>
    <w:rsid w:val="00A003A9"/>
    <w:rsid w:val="00A003B6"/>
    <w:rsid w:val="00A003D2"/>
    <w:rsid w:val="00A003EE"/>
    <w:rsid w:val="00A004CE"/>
    <w:rsid w:val="00A004FC"/>
    <w:rsid w:val="00A004FE"/>
    <w:rsid w:val="00A00547"/>
    <w:rsid w:val="00A005E1"/>
    <w:rsid w:val="00A00646"/>
    <w:rsid w:val="00A00723"/>
    <w:rsid w:val="00A0079A"/>
    <w:rsid w:val="00A007A3"/>
    <w:rsid w:val="00A00865"/>
    <w:rsid w:val="00A008C4"/>
    <w:rsid w:val="00A00931"/>
    <w:rsid w:val="00A00A58"/>
    <w:rsid w:val="00A00A65"/>
    <w:rsid w:val="00A00A79"/>
    <w:rsid w:val="00A00B2F"/>
    <w:rsid w:val="00A00B45"/>
    <w:rsid w:val="00A00BA0"/>
    <w:rsid w:val="00A00BBE"/>
    <w:rsid w:val="00A00BF4"/>
    <w:rsid w:val="00A00C0E"/>
    <w:rsid w:val="00A00C1C"/>
    <w:rsid w:val="00A00C71"/>
    <w:rsid w:val="00A00C8C"/>
    <w:rsid w:val="00A00CBE"/>
    <w:rsid w:val="00A00CBF"/>
    <w:rsid w:val="00A00E36"/>
    <w:rsid w:val="00A00E53"/>
    <w:rsid w:val="00A00EDD"/>
    <w:rsid w:val="00A00F4C"/>
    <w:rsid w:val="00A01014"/>
    <w:rsid w:val="00A01043"/>
    <w:rsid w:val="00A01046"/>
    <w:rsid w:val="00A010B4"/>
    <w:rsid w:val="00A010DF"/>
    <w:rsid w:val="00A0110F"/>
    <w:rsid w:val="00A014DD"/>
    <w:rsid w:val="00A01531"/>
    <w:rsid w:val="00A0166A"/>
    <w:rsid w:val="00A016B0"/>
    <w:rsid w:val="00A01751"/>
    <w:rsid w:val="00A01831"/>
    <w:rsid w:val="00A01937"/>
    <w:rsid w:val="00A019EA"/>
    <w:rsid w:val="00A01A1A"/>
    <w:rsid w:val="00A01A49"/>
    <w:rsid w:val="00A01B35"/>
    <w:rsid w:val="00A01B63"/>
    <w:rsid w:val="00A01B7E"/>
    <w:rsid w:val="00A01EC2"/>
    <w:rsid w:val="00A01F01"/>
    <w:rsid w:val="00A01F08"/>
    <w:rsid w:val="00A01F18"/>
    <w:rsid w:val="00A01F1B"/>
    <w:rsid w:val="00A01F3D"/>
    <w:rsid w:val="00A01FB4"/>
    <w:rsid w:val="00A0204E"/>
    <w:rsid w:val="00A02099"/>
    <w:rsid w:val="00A02177"/>
    <w:rsid w:val="00A02185"/>
    <w:rsid w:val="00A021C1"/>
    <w:rsid w:val="00A021C2"/>
    <w:rsid w:val="00A023E3"/>
    <w:rsid w:val="00A02408"/>
    <w:rsid w:val="00A024AF"/>
    <w:rsid w:val="00A024B1"/>
    <w:rsid w:val="00A0252E"/>
    <w:rsid w:val="00A025C8"/>
    <w:rsid w:val="00A025D1"/>
    <w:rsid w:val="00A02624"/>
    <w:rsid w:val="00A027CE"/>
    <w:rsid w:val="00A02870"/>
    <w:rsid w:val="00A02888"/>
    <w:rsid w:val="00A028A3"/>
    <w:rsid w:val="00A028D2"/>
    <w:rsid w:val="00A02974"/>
    <w:rsid w:val="00A02AC1"/>
    <w:rsid w:val="00A02ADB"/>
    <w:rsid w:val="00A02B49"/>
    <w:rsid w:val="00A02BBD"/>
    <w:rsid w:val="00A02DD4"/>
    <w:rsid w:val="00A02E72"/>
    <w:rsid w:val="00A02EA9"/>
    <w:rsid w:val="00A02F5C"/>
    <w:rsid w:val="00A030A4"/>
    <w:rsid w:val="00A0312C"/>
    <w:rsid w:val="00A03160"/>
    <w:rsid w:val="00A03265"/>
    <w:rsid w:val="00A032B8"/>
    <w:rsid w:val="00A033EE"/>
    <w:rsid w:val="00A03420"/>
    <w:rsid w:val="00A0372B"/>
    <w:rsid w:val="00A03774"/>
    <w:rsid w:val="00A037D4"/>
    <w:rsid w:val="00A03919"/>
    <w:rsid w:val="00A03A59"/>
    <w:rsid w:val="00A03AE0"/>
    <w:rsid w:val="00A03BBD"/>
    <w:rsid w:val="00A03D3B"/>
    <w:rsid w:val="00A03D3E"/>
    <w:rsid w:val="00A03E45"/>
    <w:rsid w:val="00A03F48"/>
    <w:rsid w:val="00A03FFA"/>
    <w:rsid w:val="00A0407F"/>
    <w:rsid w:val="00A04187"/>
    <w:rsid w:val="00A04284"/>
    <w:rsid w:val="00A042A9"/>
    <w:rsid w:val="00A04390"/>
    <w:rsid w:val="00A04398"/>
    <w:rsid w:val="00A04410"/>
    <w:rsid w:val="00A044ED"/>
    <w:rsid w:val="00A04588"/>
    <w:rsid w:val="00A045EF"/>
    <w:rsid w:val="00A04604"/>
    <w:rsid w:val="00A04683"/>
    <w:rsid w:val="00A046FF"/>
    <w:rsid w:val="00A04824"/>
    <w:rsid w:val="00A0482D"/>
    <w:rsid w:val="00A04A1E"/>
    <w:rsid w:val="00A04B1D"/>
    <w:rsid w:val="00A04B56"/>
    <w:rsid w:val="00A04BE8"/>
    <w:rsid w:val="00A04D31"/>
    <w:rsid w:val="00A04D91"/>
    <w:rsid w:val="00A04E76"/>
    <w:rsid w:val="00A050A9"/>
    <w:rsid w:val="00A05122"/>
    <w:rsid w:val="00A05288"/>
    <w:rsid w:val="00A052B3"/>
    <w:rsid w:val="00A0532D"/>
    <w:rsid w:val="00A05356"/>
    <w:rsid w:val="00A0541F"/>
    <w:rsid w:val="00A054A0"/>
    <w:rsid w:val="00A054BF"/>
    <w:rsid w:val="00A0552C"/>
    <w:rsid w:val="00A05565"/>
    <w:rsid w:val="00A055FB"/>
    <w:rsid w:val="00A0562B"/>
    <w:rsid w:val="00A05635"/>
    <w:rsid w:val="00A0567F"/>
    <w:rsid w:val="00A0572B"/>
    <w:rsid w:val="00A0579D"/>
    <w:rsid w:val="00A0582E"/>
    <w:rsid w:val="00A059CC"/>
    <w:rsid w:val="00A059DE"/>
    <w:rsid w:val="00A05A31"/>
    <w:rsid w:val="00A05AF9"/>
    <w:rsid w:val="00A05B1F"/>
    <w:rsid w:val="00A05B3C"/>
    <w:rsid w:val="00A05B52"/>
    <w:rsid w:val="00A05B82"/>
    <w:rsid w:val="00A05B8B"/>
    <w:rsid w:val="00A05C39"/>
    <w:rsid w:val="00A05C74"/>
    <w:rsid w:val="00A05D01"/>
    <w:rsid w:val="00A05D23"/>
    <w:rsid w:val="00A05D7F"/>
    <w:rsid w:val="00A05EDE"/>
    <w:rsid w:val="00A06090"/>
    <w:rsid w:val="00A060C9"/>
    <w:rsid w:val="00A060FE"/>
    <w:rsid w:val="00A0617A"/>
    <w:rsid w:val="00A06182"/>
    <w:rsid w:val="00A06257"/>
    <w:rsid w:val="00A06263"/>
    <w:rsid w:val="00A062A9"/>
    <w:rsid w:val="00A062E2"/>
    <w:rsid w:val="00A063E0"/>
    <w:rsid w:val="00A063E3"/>
    <w:rsid w:val="00A064C6"/>
    <w:rsid w:val="00A06514"/>
    <w:rsid w:val="00A06573"/>
    <w:rsid w:val="00A066D0"/>
    <w:rsid w:val="00A066E9"/>
    <w:rsid w:val="00A067F4"/>
    <w:rsid w:val="00A06928"/>
    <w:rsid w:val="00A069A8"/>
    <w:rsid w:val="00A069BB"/>
    <w:rsid w:val="00A069F6"/>
    <w:rsid w:val="00A06A13"/>
    <w:rsid w:val="00A06AB0"/>
    <w:rsid w:val="00A06B5B"/>
    <w:rsid w:val="00A06B6F"/>
    <w:rsid w:val="00A06B87"/>
    <w:rsid w:val="00A06BE5"/>
    <w:rsid w:val="00A06D35"/>
    <w:rsid w:val="00A06DFB"/>
    <w:rsid w:val="00A06E1A"/>
    <w:rsid w:val="00A06E4F"/>
    <w:rsid w:val="00A06EC9"/>
    <w:rsid w:val="00A06FDF"/>
    <w:rsid w:val="00A06FF4"/>
    <w:rsid w:val="00A0703B"/>
    <w:rsid w:val="00A070D0"/>
    <w:rsid w:val="00A07117"/>
    <w:rsid w:val="00A07141"/>
    <w:rsid w:val="00A0719F"/>
    <w:rsid w:val="00A071B3"/>
    <w:rsid w:val="00A071E7"/>
    <w:rsid w:val="00A074F8"/>
    <w:rsid w:val="00A0751B"/>
    <w:rsid w:val="00A075AE"/>
    <w:rsid w:val="00A075E1"/>
    <w:rsid w:val="00A07613"/>
    <w:rsid w:val="00A0776D"/>
    <w:rsid w:val="00A077DB"/>
    <w:rsid w:val="00A07887"/>
    <w:rsid w:val="00A0791D"/>
    <w:rsid w:val="00A07995"/>
    <w:rsid w:val="00A079CD"/>
    <w:rsid w:val="00A07B48"/>
    <w:rsid w:val="00A07B66"/>
    <w:rsid w:val="00A07BD8"/>
    <w:rsid w:val="00A07CCB"/>
    <w:rsid w:val="00A07D67"/>
    <w:rsid w:val="00A07D6D"/>
    <w:rsid w:val="00A07D72"/>
    <w:rsid w:val="00A07DDD"/>
    <w:rsid w:val="00A07E8F"/>
    <w:rsid w:val="00A07EBB"/>
    <w:rsid w:val="00A07F71"/>
    <w:rsid w:val="00A07F8B"/>
    <w:rsid w:val="00A10117"/>
    <w:rsid w:val="00A10190"/>
    <w:rsid w:val="00A1024E"/>
    <w:rsid w:val="00A102D8"/>
    <w:rsid w:val="00A1031E"/>
    <w:rsid w:val="00A10357"/>
    <w:rsid w:val="00A103A2"/>
    <w:rsid w:val="00A103B3"/>
    <w:rsid w:val="00A103B8"/>
    <w:rsid w:val="00A103D0"/>
    <w:rsid w:val="00A103E4"/>
    <w:rsid w:val="00A103E9"/>
    <w:rsid w:val="00A104D1"/>
    <w:rsid w:val="00A105C8"/>
    <w:rsid w:val="00A105E4"/>
    <w:rsid w:val="00A10617"/>
    <w:rsid w:val="00A10626"/>
    <w:rsid w:val="00A1065C"/>
    <w:rsid w:val="00A106C6"/>
    <w:rsid w:val="00A106CE"/>
    <w:rsid w:val="00A10721"/>
    <w:rsid w:val="00A1089B"/>
    <w:rsid w:val="00A108BE"/>
    <w:rsid w:val="00A10937"/>
    <w:rsid w:val="00A1093F"/>
    <w:rsid w:val="00A109E0"/>
    <w:rsid w:val="00A10B10"/>
    <w:rsid w:val="00A10B39"/>
    <w:rsid w:val="00A10B91"/>
    <w:rsid w:val="00A10C40"/>
    <w:rsid w:val="00A10C94"/>
    <w:rsid w:val="00A10CF5"/>
    <w:rsid w:val="00A10F1D"/>
    <w:rsid w:val="00A10F46"/>
    <w:rsid w:val="00A11020"/>
    <w:rsid w:val="00A11072"/>
    <w:rsid w:val="00A110A5"/>
    <w:rsid w:val="00A11198"/>
    <w:rsid w:val="00A112B1"/>
    <w:rsid w:val="00A1132F"/>
    <w:rsid w:val="00A1143B"/>
    <w:rsid w:val="00A114B1"/>
    <w:rsid w:val="00A1150F"/>
    <w:rsid w:val="00A11511"/>
    <w:rsid w:val="00A1158B"/>
    <w:rsid w:val="00A115B7"/>
    <w:rsid w:val="00A116A4"/>
    <w:rsid w:val="00A1171B"/>
    <w:rsid w:val="00A11771"/>
    <w:rsid w:val="00A117AE"/>
    <w:rsid w:val="00A11809"/>
    <w:rsid w:val="00A119C9"/>
    <w:rsid w:val="00A11A8E"/>
    <w:rsid w:val="00A11B7E"/>
    <w:rsid w:val="00A11BF4"/>
    <w:rsid w:val="00A11C5C"/>
    <w:rsid w:val="00A11CA7"/>
    <w:rsid w:val="00A11D2C"/>
    <w:rsid w:val="00A11D71"/>
    <w:rsid w:val="00A11EA8"/>
    <w:rsid w:val="00A11EBA"/>
    <w:rsid w:val="00A11F01"/>
    <w:rsid w:val="00A11F07"/>
    <w:rsid w:val="00A11FAC"/>
    <w:rsid w:val="00A12081"/>
    <w:rsid w:val="00A121CA"/>
    <w:rsid w:val="00A122BA"/>
    <w:rsid w:val="00A1230C"/>
    <w:rsid w:val="00A12400"/>
    <w:rsid w:val="00A1241A"/>
    <w:rsid w:val="00A12421"/>
    <w:rsid w:val="00A12484"/>
    <w:rsid w:val="00A12497"/>
    <w:rsid w:val="00A124E4"/>
    <w:rsid w:val="00A12538"/>
    <w:rsid w:val="00A12556"/>
    <w:rsid w:val="00A12622"/>
    <w:rsid w:val="00A1264B"/>
    <w:rsid w:val="00A12685"/>
    <w:rsid w:val="00A1269E"/>
    <w:rsid w:val="00A126E5"/>
    <w:rsid w:val="00A12713"/>
    <w:rsid w:val="00A12767"/>
    <w:rsid w:val="00A129A5"/>
    <w:rsid w:val="00A129C8"/>
    <w:rsid w:val="00A129F0"/>
    <w:rsid w:val="00A12A47"/>
    <w:rsid w:val="00A12A73"/>
    <w:rsid w:val="00A12B03"/>
    <w:rsid w:val="00A12B9C"/>
    <w:rsid w:val="00A12BC3"/>
    <w:rsid w:val="00A12C81"/>
    <w:rsid w:val="00A12CCB"/>
    <w:rsid w:val="00A12EBE"/>
    <w:rsid w:val="00A12EFA"/>
    <w:rsid w:val="00A13074"/>
    <w:rsid w:val="00A13157"/>
    <w:rsid w:val="00A13166"/>
    <w:rsid w:val="00A13183"/>
    <w:rsid w:val="00A13195"/>
    <w:rsid w:val="00A1319C"/>
    <w:rsid w:val="00A131B0"/>
    <w:rsid w:val="00A1341C"/>
    <w:rsid w:val="00A13495"/>
    <w:rsid w:val="00A134ED"/>
    <w:rsid w:val="00A135C1"/>
    <w:rsid w:val="00A1364D"/>
    <w:rsid w:val="00A137C5"/>
    <w:rsid w:val="00A13815"/>
    <w:rsid w:val="00A13849"/>
    <w:rsid w:val="00A1385B"/>
    <w:rsid w:val="00A1386C"/>
    <w:rsid w:val="00A138F2"/>
    <w:rsid w:val="00A138F7"/>
    <w:rsid w:val="00A13918"/>
    <w:rsid w:val="00A13940"/>
    <w:rsid w:val="00A1399D"/>
    <w:rsid w:val="00A13A54"/>
    <w:rsid w:val="00A13B31"/>
    <w:rsid w:val="00A13B3F"/>
    <w:rsid w:val="00A13B9D"/>
    <w:rsid w:val="00A13D0C"/>
    <w:rsid w:val="00A13D55"/>
    <w:rsid w:val="00A13DBA"/>
    <w:rsid w:val="00A13DBB"/>
    <w:rsid w:val="00A13DC9"/>
    <w:rsid w:val="00A13DF8"/>
    <w:rsid w:val="00A13E1E"/>
    <w:rsid w:val="00A13E88"/>
    <w:rsid w:val="00A13F5E"/>
    <w:rsid w:val="00A13F7B"/>
    <w:rsid w:val="00A13F83"/>
    <w:rsid w:val="00A13F9B"/>
    <w:rsid w:val="00A14036"/>
    <w:rsid w:val="00A14043"/>
    <w:rsid w:val="00A14065"/>
    <w:rsid w:val="00A14070"/>
    <w:rsid w:val="00A140C6"/>
    <w:rsid w:val="00A1412D"/>
    <w:rsid w:val="00A141A8"/>
    <w:rsid w:val="00A14284"/>
    <w:rsid w:val="00A142BB"/>
    <w:rsid w:val="00A142CB"/>
    <w:rsid w:val="00A14490"/>
    <w:rsid w:val="00A144E4"/>
    <w:rsid w:val="00A145D7"/>
    <w:rsid w:val="00A145E5"/>
    <w:rsid w:val="00A145F2"/>
    <w:rsid w:val="00A14644"/>
    <w:rsid w:val="00A1465B"/>
    <w:rsid w:val="00A14675"/>
    <w:rsid w:val="00A14749"/>
    <w:rsid w:val="00A14857"/>
    <w:rsid w:val="00A148DA"/>
    <w:rsid w:val="00A14937"/>
    <w:rsid w:val="00A149B1"/>
    <w:rsid w:val="00A14A40"/>
    <w:rsid w:val="00A14A70"/>
    <w:rsid w:val="00A14A96"/>
    <w:rsid w:val="00A14AA7"/>
    <w:rsid w:val="00A14B20"/>
    <w:rsid w:val="00A14B39"/>
    <w:rsid w:val="00A14BC4"/>
    <w:rsid w:val="00A14C3B"/>
    <w:rsid w:val="00A14CA0"/>
    <w:rsid w:val="00A14CDB"/>
    <w:rsid w:val="00A14D04"/>
    <w:rsid w:val="00A14D34"/>
    <w:rsid w:val="00A14D47"/>
    <w:rsid w:val="00A14DAB"/>
    <w:rsid w:val="00A14E00"/>
    <w:rsid w:val="00A14E54"/>
    <w:rsid w:val="00A150B2"/>
    <w:rsid w:val="00A151DC"/>
    <w:rsid w:val="00A153E7"/>
    <w:rsid w:val="00A153FD"/>
    <w:rsid w:val="00A15482"/>
    <w:rsid w:val="00A15655"/>
    <w:rsid w:val="00A1597B"/>
    <w:rsid w:val="00A15A9F"/>
    <w:rsid w:val="00A15AC6"/>
    <w:rsid w:val="00A15ACC"/>
    <w:rsid w:val="00A15B72"/>
    <w:rsid w:val="00A15B91"/>
    <w:rsid w:val="00A15C3B"/>
    <w:rsid w:val="00A15C3D"/>
    <w:rsid w:val="00A15C42"/>
    <w:rsid w:val="00A15CCB"/>
    <w:rsid w:val="00A15DCD"/>
    <w:rsid w:val="00A15E83"/>
    <w:rsid w:val="00A15F0D"/>
    <w:rsid w:val="00A1607F"/>
    <w:rsid w:val="00A160BC"/>
    <w:rsid w:val="00A161FF"/>
    <w:rsid w:val="00A162AE"/>
    <w:rsid w:val="00A162C9"/>
    <w:rsid w:val="00A1631D"/>
    <w:rsid w:val="00A163F8"/>
    <w:rsid w:val="00A1647B"/>
    <w:rsid w:val="00A16590"/>
    <w:rsid w:val="00A165FB"/>
    <w:rsid w:val="00A16600"/>
    <w:rsid w:val="00A1661D"/>
    <w:rsid w:val="00A16628"/>
    <w:rsid w:val="00A1664C"/>
    <w:rsid w:val="00A1664E"/>
    <w:rsid w:val="00A16655"/>
    <w:rsid w:val="00A167FD"/>
    <w:rsid w:val="00A16814"/>
    <w:rsid w:val="00A16859"/>
    <w:rsid w:val="00A169B0"/>
    <w:rsid w:val="00A169DB"/>
    <w:rsid w:val="00A16A8E"/>
    <w:rsid w:val="00A16B11"/>
    <w:rsid w:val="00A16B43"/>
    <w:rsid w:val="00A16B6C"/>
    <w:rsid w:val="00A16BA1"/>
    <w:rsid w:val="00A16BD3"/>
    <w:rsid w:val="00A16C57"/>
    <w:rsid w:val="00A16C8A"/>
    <w:rsid w:val="00A16CBA"/>
    <w:rsid w:val="00A16CF3"/>
    <w:rsid w:val="00A16D5B"/>
    <w:rsid w:val="00A16DA1"/>
    <w:rsid w:val="00A16EFA"/>
    <w:rsid w:val="00A16F46"/>
    <w:rsid w:val="00A16F89"/>
    <w:rsid w:val="00A16FA4"/>
    <w:rsid w:val="00A16FB7"/>
    <w:rsid w:val="00A1708F"/>
    <w:rsid w:val="00A170DA"/>
    <w:rsid w:val="00A170F4"/>
    <w:rsid w:val="00A1718F"/>
    <w:rsid w:val="00A171B3"/>
    <w:rsid w:val="00A17243"/>
    <w:rsid w:val="00A17413"/>
    <w:rsid w:val="00A17549"/>
    <w:rsid w:val="00A1755C"/>
    <w:rsid w:val="00A17665"/>
    <w:rsid w:val="00A17748"/>
    <w:rsid w:val="00A177FF"/>
    <w:rsid w:val="00A1786C"/>
    <w:rsid w:val="00A1793D"/>
    <w:rsid w:val="00A17964"/>
    <w:rsid w:val="00A17971"/>
    <w:rsid w:val="00A179DC"/>
    <w:rsid w:val="00A17A39"/>
    <w:rsid w:val="00A17AD5"/>
    <w:rsid w:val="00A17B39"/>
    <w:rsid w:val="00A17BCE"/>
    <w:rsid w:val="00A17D1D"/>
    <w:rsid w:val="00A17D6E"/>
    <w:rsid w:val="00A17D83"/>
    <w:rsid w:val="00A17E5F"/>
    <w:rsid w:val="00A17E68"/>
    <w:rsid w:val="00A17EA9"/>
    <w:rsid w:val="00A17EEB"/>
    <w:rsid w:val="00A17F26"/>
    <w:rsid w:val="00A17F64"/>
    <w:rsid w:val="00A17FB6"/>
    <w:rsid w:val="00A2004F"/>
    <w:rsid w:val="00A2009F"/>
    <w:rsid w:val="00A20132"/>
    <w:rsid w:val="00A2019A"/>
    <w:rsid w:val="00A201C8"/>
    <w:rsid w:val="00A201D1"/>
    <w:rsid w:val="00A2020F"/>
    <w:rsid w:val="00A2023F"/>
    <w:rsid w:val="00A2028A"/>
    <w:rsid w:val="00A202BD"/>
    <w:rsid w:val="00A20338"/>
    <w:rsid w:val="00A204B4"/>
    <w:rsid w:val="00A2059D"/>
    <w:rsid w:val="00A205EA"/>
    <w:rsid w:val="00A2078B"/>
    <w:rsid w:val="00A207C6"/>
    <w:rsid w:val="00A207E3"/>
    <w:rsid w:val="00A20817"/>
    <w:rsid w:val="00A2088B"/>
    <w:rsid w:val="00A2099A"/>
    <w:rsid w:val="00A209E6"/>
    <w:rsid w:val="00A20A1C"/>
    <w:rsid w:val="00A20B47"/>
    <w:rsid w:val="00A20BB6"/>
    <w:rsid w:val="00A20C52"/>
    <w:rsid w:val="00A20D2E"/>
    <w:rsid w:val="00A20FC6"/>
    <w:rsid w:val="00A21046"/>
    <w:rsid w:val="00A2115E"/>
    <w:rsid w:val="00A211D5"/>
    <w:rsid w:val="00A2123A"/>
    <w:rsid w:val="00A212A1"/>
    <w:rsid w:val="00A212EA"/>
    <w:rsid w:val="00A21328"/>
    <w:rsid w:val="00A213B6"/>
    <w:rsid w:val="00A21431"/>
    <w:rsid w:val="00A215A1"/>
    <w:rsid w:val="00A215A7"/>
    <w:rsid w:val="00A216A5"/>
    <w:rsid w:val="00A217B6"/>
    <w:rsid w:val="00A217BC"/>
    <w:rsid w:val="00A2182D"/>
    <w:rsid w:val="00A2186B"/>
    <w:rsid w:val="00A218D4"/>
    <w:rsid w:val="00A2191F"/>
    <w:rsid w:val="00A219B3"/>
    <w:rsid w:val="00A219F7"/>
    <w:rsid w:val="00A21A24"/>
    <w:rsid w:val="00A21A3C"/>
    <w:rsid w:val="00A21A4B"/>
    <w:rsid w:val="00A21B3B"/>
    <w:rsid w:val="00A21BD5"/>
    <w:rsid w:val="00A21BE0"/>
    <w:rsid w:val="00A21D10"/>
    <w:rsid w:val="00A21D49"/>
    <w:rsid w:val="00A21E34"/>
    <w:rsid w:val="00A21E61"/>
    <w:rsid w:val="00A21F88"/>
    <w:rsid w:val="00A22005"/>
    <w:rsid w:val="00A22040"/>
    <w:rsid w:val="00A220A8"/>
    <w:rsid w:val="00A2212A"/>
    <w:rsid w:val="00A22159"/>
    <w:rsid w:val="00A2239D"/>
    <w:rsid w:val="00A223B8"/>
    <w:rsid w:val="00A22408"/>
    <w:rsid w:val="00A22451"/>
    <w:rsid w:val="00A2262C"/>
    <w:rsid w:val="00A22693"/>
    <w:rsid w:val="00A226AC"/>
    <w:rsid w:val="00A22772"/>
    <w:rsid w:val="00A2278C"/>
    <w:rsid w:val="00A2281A"/>
    <w:rsid w:val="00A22953"/>
    <w:rsid w:val="00A229B7"/>
    <w:rsid w:val="00A229E7"/>
    <w:rsid w:val="00A22A23"/>
    <w:rsid w:val="00A22AD9"/>
    <w:rsid w:val="00A22C7B"/>
    <w:rsid w:val="00A22C95"/>
    <w:rsid w:val="00A22CA0"/>
    <w:rsid w:val="00A22CA6"/>
    <w:rsid w:val="00A22D12"/>
    <w:rsid w:val="00A22DAB"/>
    <w:rsid w:val="00A22ED2"/>
    <w:rsid w:val="00A2303F"/>
    <w:rsid w:val="00A23073"/>
    <w:rsid w:val="00A2311D"/>
    <w:rsid w:val="00A23187"/>
    <w:rsid w:val="00A231B7"/>
    <w:rsid w:val="00A231E9"/>
    <w:rsid w:val="00A231EE"/>
    <w:rsid w:val="00A23236"/>
    <w:rsid w:val="00A2327D"/>
    <w:rsid w:val="00A232F7"/>
    <w:rsid w:val="00A233FF"/>
    <w:rsid w:val="00A2343C"/>
    <w:rsid w:val="00A238F5"/>
    <w:rsid w:val="00A2392A"/>
    <w:rsid w:val="00A23939"/>
    <w:rsid w:val="00A23AD0"/>
    <w:rsid w:val="00A23B03"/>
    <w:rsid w:val="00A23B0E"/>
    <w:rsid w:val="00A23BF4"/>
    <w:rsid w:val="00A23EF5"/>
    <w:rsid w:val="00A23FA2"/>
    <w:rsid w:val="00A23FD5"/>
    <w:rsid w:val="00A23FF4"/>
    <w:rsid w:val="00A23FFA"/>
    <w:rsid w:val="00A240D0"/>
    <w:rsid w:val="00A240DC"/>
    <w:rsid w:val="00A241D6"/>
    <w:rsid w:val="00A24274"/>
    <w:rsid w:val="00A2433F"/>
    <w:rsid w:val="00A24398"/>
    <w:rsid w:val="00A2439B"/>
    <w:rsid w:val="00A243BF"/>
    <w:rsid w:val="00A243CA"/>
    <w:rsid w:val="00A24500"/>
    <w:rsid w:val="00A2451C"/>
    <w:rsid w:val="00A2459A"/>
    <w:rsid w:val="00A24643"/>
    <w:rsid w:val="00A246AC"/>
    <w:rsid w:val="00A246C1"/>
    <w:rsid w:val="00A24723"/>
    <w:rsid w:val="00A24731"/>
    <w:rsid w:val="00A24733"/>
    <w:rsid w:val="00A248CD"/>
    <w:rsid w:val="00A248EC"/>
    <w:rsid w:val="00A24919"/>
    <w:rsid w:val="00A2492C"/>
    <w:rsid w:val="00A24A19"/>
    <w:rsid w:val="00A24B0D"/>
    <w:rsid w:val="00A24C1D"/>
    <w:rsid w:val="00A24D4C"/>
    <w:rsid w:val="00A24D79"/>
    <w:rsid w:val="00A24D9C"/>
    <w:rsid w:val="00A24DE5"/>
    <w:rsid w:val="00A24E84"/>
    <w:rsid w:val="00A24F59"/>
    <w:rsid w:val="00A24F89"/>
    <w:rsid w:val="00A24F94"/>
    <w:rsid w:val="00A24FB9"/>
    <w:rsid w:val="00A25092"/>
    <w:rsid w:val="00A25149"/>
    <w:rsid w:val="00A251C0"/>
    <w:rsid w:val="00A25265"/>
    <w:rsid w:val="00A25330"/>
    <w:rsid w:val="00A25379"/>
    <w:rsid w:val="00A253D2"/>
    <w:rsid w:val="00A254F8"/>
    <w:rsid w:val="00A2552C"/>
    <w:rsid w:val="00A25635"/>
    <w:rsid w:val="00A25661"/>
    <w:rsid w:val="00A256C2"/>
    <w:rsid w:val="00A2579A"/>
    <w:rsid w:val="00A257C5"/>
    <w:rsid w:val="00A25826"/>
    <w:rsid w:val="00A258E5"/>
    <w:rsid w:val="00A25978"/>
    <w:rsid w:val="00A259AB"/>
    <w:rsid w:val="00A25A5F"/>
    <w:rsid w:val="00A25AB7"/>
    <w:rsid w:val="00A25AEB"/>
    <w:rsid w:val="00A25B23"/>
    <w:rsid w:val="00A25B8C"/>
    <w:rsid w:val="00A25D38"/>
    <w:rsid w:val="00A25D40"/>
    <w:rsid w:val="00A25D48"/>
    <w:rsid w:val="00A25DA9"/>
    <w:rsid w:val="00A25E69"/>
    <w:rsid w:val="00A25FA9"/>
    <w:rsid w:val="00A261C0"/>
    <w:rsid w:val="00A261FA"/>
    <w:rsid w:val="00A26284"/>
    <w:rsid w:val="00A262DB"/>
    <w:rsid w:val="00A2630B"/>
    <w:rsid w:val="00A2630C"/>
    <w:rsid w:val="00A263BE"/>
    <w:rsid w:val="00A2640B"/>
    <w:rsid w:val="00A26410"/>
    <w:rsid w:val="00A2648D"/>
    <w:rsid w:val="00A26499"/>
    <w:rsid w:val="00A264A1"/>
    <w:rsid w:val="00A264BB"/>
    <w:rsid w:val="00A26548"/>
    <w:rsid w:val="00A2655C"/>
    <w:rsid w:val="00A265FD"/>
    <w:rsid w:val="00A26645"/>
    <w:rsid w:val="00A26674"/>
    <w:rsid w:val="00A26675"/>
    <w:rsid w:val="00A26763"/>
    <w:rsid w:val="00A2676B"/>
    <w:rsid w:val="00A2682E"/>
    <w:rsid w:val="00A268E8"/>
    <w:rsid w:val="00A26972"/>
    <w:rsid w:val="00A269F5"/>
    <w:rsid w:val="00A26A05"/>
    <w:rsid w:val="00A26A65"/>
    <w:rsid w:val="00A26AD5"/>
    <w:rsid w:val="00A26B9E"/>
    <w:rsid w:val="00A26BBD"/>
    <w:rsid w:val="00A26DAC"/>
    <w:rsid w:val="00A26E20"/>
    <w:rsid w:val="00A26E2A"/>
    <w:rsid w:val="00A26E48"/>
    <w:rsid w:val="00A26FC3"/>
    <w:rsid w:val="00A270E6"/>
    <w:rsid w:val="00A27140"/>
    <w:rsid w:val="00A271A3"/>
    <w:rsid w:val="00A2724C"/>
    <w:rsid w:val="00A27265"/>
    <w:rsid w:val="00A272F7"/>
    <w:rsid w:val="00A2730A"/>
    <w:rsid w:val="00A27415"/>
    <w:rsid w:val="00A27503"/>
    <w:rsid w:val="00A275D5"/>
    <w:rsid w:val="00A2769F"/>
    <w:rsid w:val="00A276BD"/>
    <w:rsid w:val="00A276EF"/>
    <w:rsid w:val="00A27705"/>
    <w:rsid w:val="00A2772B"/>
    <w:rsid w:val="00A27732"/>
    <w:rsid w:val="00A27790"/>
    <w:rsid w:val="00A277E1"/>
    <w:rsid w:val="00A27800"/>
    <w:rsid w:val="00A27867"/>
    <w:rsid w:val="00A2788F"/>
    <w:rsid w:val="00A27892"/>
    <w:rsid w:val="00A278FA"/>
    <w:rsid w:val="00A278FE"/>
    <w:rsid w:val="00A2791C"/>
    <w:rsid w:val="00A27972"/>
    <w:rsid w:val="00A279CF"/>
    <w:rsid w:val="00A279FD"/>
    <w:rsid w:val="00A27A4E"/>
    <w:rsid w:val="00A27A74"/>
    <w:rsid w:val="00A27B85"/>
    <w:rsid w:val="00A27BC5"/>
    <w:rsid w:val="00A27C19"/>
    <w:rsid w:val="00A27C23"/>
    <w:rsid w:val="00A27CEF"/>
    <w:rsid w:val="00A27CF5"/>
    <w:rsid w:val="00A27D58"/>
    <w:rsid w:val="00A27DF5"/>
    <w:rsid w:val="00A27EB4"/>
    <w:rsid w:val="00A27F0C"/>
    <w:rsid w:val="00A27FD7"/>
    <w:rsid w:val="00A30042"/>
    <w:rsid w:val="00A30071"/>
    <w:rsid w:val="00A3009C"/>
    <w:rsid w:val="00A300D9"/>
    <w:rsid w:val="00A300E4"/>
    <w:rsid w:val="00A300EC"/>
    <w:rsid w:val="00A301CB"/>
    <w:rsid w:val="00A30227"/>
    <w:rsid w:val="00A3022E"/>
    <w:rsid w:val="00A30286"/>
    <w:rsid w:val="00A3029A"/>
    <w:rsid w:val="00A30317"/>
    <w:rsid w:val="00A303B0"/>
    <w:rsid w:val="00A30427"/>
    <w:rsid w:val="00A304C9"/>
    <w:rsid w:val="00A3057C"/>
    <w:rsid w:val="00A30585"/>
    <w:rsid w:val="00A305DB"/>
    <w:rsid w:val="00A306DB"/>
    <w:rsid w:val="00A306E9"/>
    <w:rsid w:val="00A30709"/>
    <w:rsid w:val="00A307B3"/>
    <w:rsid w:val="00A307E8"/>
    <w:rsid w:val="00A30911"/>
    <w:rsid w:val="00A30972"/>
    <w:rsid w:val="00A3099D"/>
    <w:rsid w:val="00A30A66"/>
    <w:rsid w:val="00A30AF1"/>
    <w:rsid w:val="00A30AF8"/>
    <w:rsid w:val="00A30B20"/>
    <w:rsid w:val="00A30D4B"/>
    <w:rsid w:val="00A30DCB"/>
    <w:rsid w:val="00A30EDC"/>
    <w:rsid w:val="00A30F0D"/>
    <w:rsid w:val="00A30F0E"/>
    <w:rsid w:val="00A30FD3"/>
    <w:rsid w:val="00A31036"/>
    <w:rsid w:val="00A3117F"/>
    <w:rsid w:val="00A3130D"/>
    <w:rsid w:val="00A3141A"/>
    <w:rsid w:val="00A31479"/>
    <w:rsid w:val="00A3159A"/>
    <w:rsid w:val="00A315A6"/>
    <w:rsid w:val="00A315E6"/>
    <w:rsid w:val="00A31656"/>
    <w:rsid w:val="00A3179F"/>
    <w:rsid w:val="00A3186B"/>
    <w:rsid w:val="00A318D1"/>
    <w:rsid w:val="00A3190F"/>
    <w:rsid w:val="00A31A35"/>
    <w:rsid w:val="00A31A8B"/>
    <w:rsid w:val="00A31D54"/>
    <w:rsid w:val="00A31DEB"/>
    <w:rsid w:val="00A31E5E"/>
    <w:rsid w:val="00A31E7B"/>
    <w:rsid w:val="00A31ECD"/>
    <w:rsid w:val="00A31EF5"/>
    <w:rsid w:val="00A31EFE"/>
    <w:rsid w:val="00A32004"/>
    <w:rsid w:val="00A32038"/>
    <w:rsid w:val="00A32070"/>
    <w:rsid w:val="00A3225D"/>
    <w:rsid w:val="00A322BD"/>
    <w:rsid w:val="00A32313"/>
    <w:rsid w:val="00A3232C"/>
    <w:rsid w:val="00A32354"/>
    <w:rsid w:val="00A32372"/>
    <w:rsid w:val="00A3237A"/>
    <w:rsid w:val="00A3242C"/>
    <w:rsid w:val="00A3245B"/>
    <w:rsid w:val="00A32562"/>
    <w:rsid w:val="00A32608"/>
    <w:rsid w:val="00A3267B"/>
    <w:rsid w:val="00A327BA"/>
    <w:rsid w:val="00A328F8"/>
    <w:rsid w:val="00A32A27"/>
    <w:rsid w:val="00A32B33"/>
    <w:rsid w:val="00A32B59"/>
    <w:rsid w:val="00A32BEB"/>
    <w:rsid w:val="00A32C7D"/>
    <w:rsid w:val="00A32CC8"/>
    <w:rsid w:val="00A32CE6"/>
    <w:rsid w:val="00A32CF7"/>
    <w:rsid w:val="00A32D32"/>
    <w:rsid w:val="00A32D95"/>
    <w:rsid w:val="00A32DFF"/>
    <w:rsid w:val="00A32E12"/>
    <w:rsid w:val="00A32EF9"/>
    <w:rsid w:val="00A32FE8"/>
    <w:rsid w:val="00A33082"/>
    <w:rsid w:val="00A330B9"/>
    <w:rsid w:val="00A330D5"/>
    <w:rsid w:val="00A331ED"/>
    <w:rsid w:val="00A3324A"/>
    <w:rsid w:val="00A33261"/>
    <w:rsid w:val="00A3327D"/>
    <w:rsid w:val="00A332B9"/>
    <w:rsid w:val="00A332CE"/>
    <w:rsid w:val="00A33324"/>
    <w:rsid w:val="00A33456"/>
    <w:rsid w:val="00A334BE"/>
    <w:rsid w:val="00A334E6"/>
    <w:rsid w:val="00A334F9"/>
    <w:rsid w:val="00A336BB"/>
    <w:rsid w:val="00A336BC"/>
    <w:rsid w:val="00A33754"/>
    <w:rsid w:val="00A337ED"/>
    <w:rsid w:val="00A33802"/>
    <w:rsid w:val="00A3389A"/>
    <w:rsid w:val="00A3390C"/>
    <w:rsid w:val="00A3390E"/>
    <w:rsid w:val="00A3393C"/>
    <w:rsid w:val="00A33A1D"/>
    <w:rsid w:val="00A33A29"/>
    <w:rsid w:val="00A33AD8"/>
    <w:rsid w:val="00A33BA9"/>
    <w:rsid w:val="00A33BD2"/>
    <w:rsid w:val="00A33C43"/>
    <w:rsid w:val="00A33E47"/>
    <w:rsid w:val="00A33F0A"/>
    <w:rsid w:val="00A34078"/>
    <w:rsid w:val="00A3407E"/>
    <w:rsid w:val="00A341F0"/>
    <w:rsid w:val="00A34269"/>
    <w:rsid w:val="00A342AA"/>
    <w:rsid w:val="00A342EF"/>
    <w:rsid w:val="00A3431A"/>
    <w:rsid w:val="00A34348"/>
    <w:rsid w:val="00A343AF"/>
    <w:rsid w:val="00A343F4"/>
    <w:rsid w:val="00A34437"/>
    <w:rsid w:val="00A345C6"/>
    <w:rsid w:val="00A345E6"/>
    <w:rsid w:val="00A34676"/>
    <w:rsid w:val="00A347A2"/>
    <w:rsid w:val="00A34859"/>
    <w:rsid w:val="00A348C1"/>
    <w:rsid w:val="00A349B4"/>
    <w:rsid w:val="00A34A23"/>
    <w:rsid w:val="00A34AF3"/>
    <w:rsid w:val="00A34BB2"/>
    <w:rsid w:val="00A34C2E"/>
    <w:rsid w:val="00A34E0A"/>
    <w:rsid w:val="00A34F90"/>
    <w:rsid w:val="00A3517A"/>
    <w:rsid w:val="00A35310"/>
    <w:rsid w:val="00A35313"/>
    <w:rsid w:val="00A35378"/>
    <w:rsid w:val="00A35512"/>
    <w:rsid w:val="00A355BE"/>
    <w:rsid w:val="00A355C0"/>
    <w:rsid w:val="00A355D4"/>
    <w:rsid w:val="00A356DC"/>
    <w:rsid w:val="00A35733"/>
    <w:rsid w:val="00A35749"/>
    <w:rsid w:val="00A358A9"/>
    <w:rsid w:val="00A358C3"/>
    <w:rsid w:val="00A35926"/>
    <w:rsid w:val="00A35946"/>
    <w:rsid w:val="00A35998"/>
    <w:rsid w:val="00A359E9"/>
    <w:rsid w:val="00A35A25"/>
    <w:rsid w:val="00A35A43"/>
    <w:rsid w:val="00A35ABF"/>
    <w:rsid w:val="00A35B06"/>
    <w:rsid w:val="00A35B5F"/>
    <w:rsid w:val="00A35B83"/>
    <w:rsid w:val="00A35C56"/>
    <w:rsid w:val="00A35D83"/>
    <w:rsid w:val="00A35DBC"/>
    <w:rsid w:val="00A35E28"/>
    <w:rsid w:val="00A35E85"/>
    <w:rsid w:val="00A35EB7"/>
    <w:rsid w:val="00A35F56"/>
    <w:rsid w:val="00A35F76"/>
    <w:rsid w:val="00A35FA0"/>
    <w:rsid w:val="00A36056"/>
    <w:rsid w:val="00A3613E"/>
    <w:rsid w:val="00A36232"/>
    <w:rsid w:val="00A362C4"/>
    <w:rsid w:val="00A36383"/>
    <w:rsid w:val="00A364E7"/>
    <w:rsid w:val="00A36638"/>
    <w:rsid w:val="00A366BC"/>
    <w:rsid w:val="00A367FB"/>
    <w:rsid w:val="00A3683A"/>
    <w:rsid w:val="00A36896"/>
    <w:rsid w:val="00A368F3"/>
    <w:rsid w:val="00A36975"/>
    <w:rsid w:val="00A369CF"/>
    <w:rsid w:val="00A36A00"/>
    <w:rsid w:val="00A36ACD"/>
    <w:rsid w:val="00A36BCB"/>
    <w:rsid w:val="00A36C38"/>
    <w:rsid w:val="00A36CE7"/>
    <w:rsid w:val="00A36CF1"/>
    <w:rsid w:val="00A36D30"/>
    <w:rsid w:val="00A36D5D"/>
    <w:rsid w:val="00A36E76"/>
    <w:rsid w:val="00A36F03"/>
    <w:rsid w:val="00A36F47"/>
    <w:rsid w:val="00A36F78"/>
    <w:rsid w:val="00A36FB7"/>
    <w:rsid w:val="00A37037"/>
    <w:rsid w:val="00A37040"/>
    <w:rsid w:val="00A37061"/>
    <w:rsid w:val="00A3714D"/>
    <w:rsid w:val="00A37226"/>
    <w:rsid w:val="00A37277"/>
    <w:rsid w:val="00A372DF"/>
    <w:rsid w:val="00A3732A"/>
    <w:rsid w:val="00A37490"/>
    <w:rsid w:val="00A37538"/>
    <w:rsid w:val="00A375C6"/>
    <w:rsid w:val="00A376BF"/>
    <w:rsid w:val="00A37968"/>
    <w:rsid w:val="00A37A2C"/>
    <w:rsid w:val="00A37ABC"/>
    <w:rsid w:val="00A37B0C"/>
    <w:rsid w:val="00A37C19"/>
    <w:rsid w:val="00A37C81"/>
    <w:rsid w:val="00A37CB0"/>
    <w:rsid w:val="00A37EBA"/>
    <w:rsid w:val="00A37ED1"/>
    <w:rsid w:val="00A37F39"/>
    <w:rsid w:val="00A37FA2"/>
    <w:rsid w:val="00A37FA9"/>
    <w:rsid w:val="00A40043"/>
    <w:rsid w:val="00A4007E"/>
    <w:rsid w:val="00A40110"/>
    <w:rsid w:val="00A40149"/>
    <w:rsid w:val="00A401E2"/>
    <w:rsid w:val="00A4022C"/>
    <w:rsid w:val="00A40309"/>
    <w:rsid w:val="00A40389"/>
    <w:rsid w:val="00A40423"/>
    <w:rsid w:val="00A4049C"/>
    <w:rsid w:val="00A404C5"/>
    <w:rsid w:val="00A404D8"/>
    <w:rsid w:val="00A40560"/>
    <w:rsid w:val="00A4068B"/>
    <w:rsid w:val="00A4069C"/>
    <w:rsid w:val="00A4070C"/>
    <w:rsid w:val="00A4081B"/>
    <w:rsid w:val="00A40847"/>
    <w:rsid w:val="00A4088C"/>
    <w:rsid w:val="00A40972"/>
    <w:rsid w:val="00A40A16"/>
    <w:rsid w:val="00A40B6C"/>
    <w:rsid w:val="00A40D0A"/>
    <w:rsid w:val="00A40E5A"/>
    <w:rsid w:val="00A40E69"/>
    <w:rsid w:val="00A40F2D"/>
    <w:rsid w:val="00A40F85"/>
    <w:rsid w:val="00A40FAE"/>
    <w:rsid w:val="00A40FC7"/>
    <w:rsid w:val="00A41004"/>
    <w:rsid w:val="00A41054"/>
    <w:rsid w:val="00A410B8"/>
    <w:rsid w:val="00A410C7"/>
    <w:rsid w:val="00A4110A"/>
    <w:rsid w:val="00A4116F"/>
    <w:rsid w:val="00A411FC"/>
    <w:rsid w:val="00A41264"/>
    <w:rsid w:val="00A412AB"/>
    <w:rsid w:val="00A41433"/>
    <w:rsid w:val="00A4144C"/>
    <w:rsid w:val="00A41564"/>
    <w:rsid w:val="00A41597"/>
    <w:rsid w:val="00A41616"/>
    <w:rsid w:val="00A4162E"/>
    <w:rsid w:val="00A416C1"/>
    <w:rsid w:val="00A416D1"/>
    <w:rsid w:val="00A416DA"/>
    <w:rsid w:val="00A4183E"/>
    <w:rsid w:val="00A4185C"/>
    <w:rsid w:val="00A418C9"/>
    <w:rsid w:val="00A4190C"/>
    <w:rsid w:val="00A41930"/>
    <w:rsid w:val="00A4194D"/>
    <w:rsid w:val="00A419B6"/>
    <w:rsid w:val="00A419D9"/>
    <w:rsid w:val="00A41A04"/>
    <w:rsid w:val="00A41A50"/>
    <w:rsid w:val="00A41AAB"/>
    <w:rsid w:val="00A41AB5"/>
    <w:rsid w:val="00A41B86"/>
    <w:rsid w:val="00A41B8A"/>
    <w:rsid w:val="00A41BE0"/>
    <w:rsid w:val="00A41DFE"/>
    <w:rsid w:val="00A41F06"/>
    <w:rsid w:val="00A41F08"/>
    <w:rsid w:val="00A41F2E"/>
    <w:rsid w:val="00A41FBA"/>
    <w:rsid w:val="00A41FF1"/>
    <w:rsid w:val="00A4202A"/>
    <w:rsid w:val="00A420EB"/>
    <w:rsid w:val="00A420F0"/>
    <w:rsid w:val="00A4218F"/>
    <w:rsid w:val="00A421C7"/>
    <w:rsid w:val="00A4224F"/>
    <w:rsid w:val="00A422CE"/>
    <w:rsid w:val="00A423A2"/>
    <w:rsid w:val="00A42483"/>
    <w:rsid w:val="00A4251B"/>
    <w:rsid w:val="00A42596"/>
    <w:rsid w:val="00A425E2"/>
    <w:rsid w:val="00A4267A"/>
    <w:rsid w:val="00A426A2"/>
    <w:rsid w:val="00A426BD"/>
    <w:rsid w:val="00A427F6"/>
    <w:rsid w:val="00A428B6"/>
    <w:rsid w:val="00A42904"/>
    <w:rsid w:val="00A42922"/>
    <w:rsid w:val="00A42930"/>
    <w:rsid w:val="00A4294E"/>
    <w:rsid w:val="00A42955"/>
    <w:rsid w:val="00A4296F"/>
    <w:rsid w:val="00A42A6D"/>
    <w:rsid w:val="00A42A7B"/>
    <w:rsid w:val="00A42A98"/>
    <w:rsid w:val="00A42AA6"/>
    <w:rsid w:val="00A42AB5"/>
    <w:rsid w:val="00A42B9F"/>
    <w:rsid w:val="00A42D5A"/>
    <w:rsid w:val="00A42DAA"/>
    <w:rsid w:val="00A42DBE"/>
    <w:rsid w:val="00A42E0C"/>
    <w:rsid w:val="00A430EB"/>
    <w:rsid w:val="00A430FD"/>
    <w:rsid w:val="00A43193"/>
    <w:rsid w:val="00A4319B"/>
    <w:rsid w:val="00A43282"/>
    <w:rsid w:val="00A432C1"/>
    <w:rsid w:val="00A432FC"/>
    <w:rsid w:val="00A43304"/>
    <w:rsid w:val="00A43324"/>
    <w:rsid w:val="00A43698"/>
    <w:rsid w:val="00A436A2"/>
    <w:rsid w:val="00A4377D"/>
    <w:rsid w:val="00A437B8"/>
    <w:rsid w:val="00A438A8"/>
    <w:rsid w:val="00A438BE"/>
    <w:rsid w:val="00A43966"/>
    <w:rsid w:val="00A439C6"/>
    <w:rsid w:val="00A439F8"/>
    <w:rsid w:val="00A43A4C"/>
    <w:rsid w:val="00A43BE6"/>
    <w:rsid w:val="00A43CC7"/>
    <w:rsid w:val="00A43D56"/>
    <w:rsid w:val="00A43D7F"/>
    <w:rsid w:val="00A43F2D"/>
    <w:rsid w:val="00A43F7F"/>
    <w:rsid w:val="00A43F94"/>
    <w:rsid w:val="00A43F98"/>
    <w:rsid w:val="00A43FE1"/>
    <w:rsid w:val="00A44046"/>
    <w:rsid w:val="00A44058"/>
    <w:rsid w:val="00A44099"/>
    <w:rsid w:val="00A440A5"/>
    <w:rsid w:val="00A44125"/>
    <w:rsid w:val="00A44205"/>
    <w:rsid w:val="00A442B6"/>
    <w:rsid w:val="00A442DA"/>
    <w:rsid w:val="00A44306"/>
    <w:rsid w:val="00A444AB"/>
    <w:rsid w:val="00A44559"/>
    <w:rsid w:val="00A445AF"/>
    <w:rsid w:val="00A44650"/>
    <w:rsid w:val="00A446E4"/>
    <w:rsid w:val="00A446E7"/>
    <w:rsid w:val="00A44716"/>
    <w:rsid w:val="00A44763"/>
    <w:rsid w:val="00A447D2"/>
    <w:rsid w:val="00A44849"/>
    <w:rsid w:val="00A4496D"/>
    <w:rsid w:val="00A449A6"/>
    <w:rsid w:val="00A44AC7"/>
    <w:rsid w:val="00A44BB0"/>
    <w:rsid w:val="00A44C03"/>
    <w:rsid w:val="00A44C04"/>
    <w:rsid w:val="00A44C49"/>
    <w:rsid w:val="00A44C98"/>
    <w:rsid w:val="00A44F9E"/>
    <w:rsid w:val="00A45015"/>
    <w:rsid w:val="00A450FF"/>
    <w:rsid w:val="00A4522B"/>
    <w:rsid w:val="00A45231"/>
    <w:rsid w:val="00A45314"/>
    <w:rsid w:val="00A45354"/>
    <w:rsid w:val="00A453FA"/>
    <w:rsid w:val="00A45446"/>
    <w:rsid w:val="00A45524"/>
    <w:rsid w:val="00A45678"/>
    <w:rsid w:val="00A45687"/>
    <w:rsid w:val="00A45776"/>
    <w:rsid w:val="00A45829"/>
    <w:rsid w:val="00A45860"/>
    <w:rsid w:val="00A458B7"/>
    <w:rsid w:val="00A458C8"/>
    <w:rsid w:val="00A458D5"/>
    <w:rsid w:val="00A458E5"/>
    <w:rsid w:val="00A459C1"/>
    <w:rsid w:val="00A45B4D"/>
    <w:rsid w:val="00A45C5C"/>
    <w:rsid w:val="00A45D76"/>
    <w:rsid w:val="00A45D8B"/>
    <w:rsid w:val="00A45DCE"/>
    <w:rsid w:val="00A45E7A"/>
    <w:rsid w:val="00A45E7C"/>
    <w:rsid w:val="00A45F73"/>
    <w:rsid w:val="00A45F8A"/>
    <w:rsid w:val="00A45FF0"/>
    <w:rsid w:val="00A46076"/>
    <w:rsid w:val="00A46182"/>
    <w:rsid w:val="00A4624A"/>
    <w:rsid w:val="00A46478"/>
    <w:rsid w:val="00A465B4"/>
    <w:rsid w:val="00A465C4"/>
    <w:rsid w:val="00A465CD"/>
    <w:rsid w:val="00A46694"/>
    <w:rsid w:val="00A46753"/>
    <w:rsid w:val="00A4679F"/>
    <w:rsid w:val="00A467B1"/>
    <w:rsid w:val="00A46952"/>
    <w:rsid w:val="00A46999"/>
    <w:rsid w:val="00A469CF"/>
    <w:rsid w:val="00A46A29"/>
    <w:rsid w:val="00A46A46"/>
    <w:rsid w:val="00A46A51"/>
    <w:rsid w:val="00A46C0E"/>
    <w:rsid w:val="00A46C1E"/>
    <w:rsid w:val="00A46CBB"/>
    <w:rsid w:val="00A46DBF"/>
    <w:rsid w:val="00A46E59"/>
    <w:rsid w:val="00A46F2D"/>
    <w:rsid w:val="00A46F8A"/>
    <w:rsid w:val="00A46FA0"/>
    <w:rsid w:val="00A47023"/>
    <w:rsid w:val="00A470CC"/>
    <w:rsid w:val="00A470D1"/>
    <w:rsid w:val="00A47124"/>
    <w:rsid w:val="00A471D9"/>
    <w:rsid w:val="00A47312"/>
    <w:rsid w:val="00A4740A"/>
    <w:rsid w:val="00A474EB"/>
    <w:rsid w:val="00A474F7"/>
    <w:rsid w:val="00A47532"/>
    <w:rsid w:val="00A4757A"/>
    <w:rsid w:val="00A475CB"/>
    <w:rsid w:val="00A4763F"/>
    <w:rsid w:val="00A47687"/>
    <w:rsid w:val="00A476D1"/>
    <w:rsid w:val="00A477DA"/>
    <w:rsid w:val="00A47836"/>
    <w:rsid w:val="00A4784A"/>
    <w:rsid w:val="00A47868"/>
    <w:rsid w:val="00A47900"/>
    <w:rsid w:val="00A479FE"/>
    <w:rsid w:val="00A47A5D"/>
    <w:rsid w:val="00A47B55"/>
    <w:rsid w:val="00A47B86"/>
    <w:rsid w:val="00A47BE2"/>
    <w:rsid w:val="00A47D9E"/>
    <w:rsid w:val="00A47DB2"/>
    <w:rsid w:val="00A47E2B"/>
    <w:rsid w:val="00A47F13"/>
    <w:rsid w:val="00A47F5C"/>
    <w:rsid w:val="00A47F74"/>
    <w:rsid w:val="00A492A6"/>
    <w:rsid w:val="00A50036"/>
    <w:rsid w:val="00A50086"/>
    <w:rsid w:val="00A50184"/>
    <w:rsid w:val="00A50197"/>
    <w:rsid w:val="00A501D1"/>
    <w:rsid w:val="00A50219"/>
    <w:rsid w:val="00A50246"/>
    <w:rsid w:val="00A503C7"/>
    <w:rsid w:val="00A5045B"/>
    <w:rsid w:val="00A5048A"/>
    <w:rsid w:val="00A504F4"/>
    <w:rsid w:val="00A50555"/>
    <w:rsid w:val="00A5058C"/>
    <w:rsid w:val="00A506C3"/>
    <w:rsid w:val="00A50776"/>
    <w:rsid w:val="00A5079A"/>
    <w:rsid w:val="00A50884"/>
    <w:rsid w:val="00A50889"/>
    <w:rsid w:val="00A50894"/>
    <w:rsid w:val="00A509F9"/>
    <w:rsid w:val="00A50A60"/>
    <w:rsid w:val="00A50AAC"/>
    <w:rsid w:val="00A50B6D"/>
    <w:rsid w:val="00A50BCF"/>
    <w:rsid w:val="00A50CC6"/>
    <w:rsid w:val="00A50D89"/>
    <w:rsid w:val="00A50E12"/>
    <w:rsid w:val="00A50EBB"/>
    <w:rsid w:val="00A50F1F"/>
    <w:rsid w:val="00A50F88"/>
    <w:rsid w:val="00A5103A"/>
    <w:rsid w:val="00A51280"/>
    <w:rsid w:val="00A5142C"/>
    <w:rsid w:val="00A514A1"/>
    <w:rsid w:val="00A515A5"/>
    <w:rsid w:val="00A515DC"/>
    <w:rsid w:val="00A515FB"/>
    <w:rsid w:val="00A51603"/>
    <w:rsid w:val="00A51607"/>
    <w:rsid w:val="00A5168A"/>
    <w:rsid w:val="00A51707"/>
    <w:rsid w:val="00A51771"/>
    <w:rsid w:val="00A518A3"/>
    <w:rsid w:val="00A51958"/>
    <w:rsid w:val="00A51A24"/>
    <w:rsid w:val="00A51AB5"/>
    <w:rsid w:val="00A51AD3"/>
    <w:rsid w:val="00A51AFD"/>
    <w:rsid w:val="00A51B48"/>
    <w:rsid w:val="00A51B64"/>
    <w:rsid w:val="00A51C37"/>
    <w:rsid w:val="00A51C4D"/>
    <w:rsid w:val="00A51C51"/>
    <w:rsid w:val="00A51C58"/>
    <w:rsid w:val="00A51D21"/>
    <w:rsid w:val="00A51D61"/>
    <w:rsid w:val="00A51E8D"/>
    <w:rsid w:val="00A51E9D"/>
    <w:rsid w:val="00A51EEF"/>
    <w:rsid w:val="00A520B1"/>
    <w:rsid w:val="00A520CF"/>
    <w:rsid w:val="00A520D2"/>
    <w:rsid w:val="00A52418"/>
    <w:rsid w:val="00A52635"/>
    <w:rsid w:val="00A5268E"/>
    <w:rsid w:val="00A527C8"/>
    <w:rsid w:val="00A528F1"/>
    <w:rsid w:val="00A52916"/>
    <w:rsid w:val="00A52A7B"/>
    <w:rsid w:val="00A52B21"/>
    <w:rsid w:val="00A52B42"/>
    <w:rsid w:val="00A52BE4"/>
    <w:rsid w:val="00A52C4D"/>
    <w:rsid w:val="00A52C50"/>
    <w:rsid w:val="00A52C66"/>
    <w:rsid w:val="00A52D0F"/>
    <w:rsid w:val="00A52D75"/>
    <w:rsid w:val="00A52E14"/>
    <w:rsid w:val="00A52ED6"/>
    <w:rsid w:val="00A52EF8"/>
    <w:rsid w:val="00A52F04"/>
    <w:rsid w:val="00A52F71"/>
    <w:rsid w:val="00A52FD4"/>
    <w:rsid w:val="00A530B7"/>
    <w:rsid w:val="00A530DC"/>
    <w:rsid w:val="00A53170"/>
    <w:rsid w:val="00A53184"/>
    <w:rsid w:val="00A532E0"/>
    <w:rsid w:val="00A534B1"/>
    <w:rsid w:val="00A5353E"/>
    <w:rsid w:val="00A5358E"/>
    <w:rsid w:val="00A535B8"/>
    <w:rsid w:val="00A53642"/>
    <w:rsid w:val="00A53676"/>
    <w:rsid w:val="00A5367D"/>
    <w:rsid w:val="00A5377A"/>
    <w:rsid w:val="00A5377C"/>
    <w:rsid w:val="00A53848"/>
    <w:rsid w:val="00A53ACB"/>
    <w:rsid w:val="00A53AF9"/>
    <w:rsid w:val="00A53B0B"/>
    <w:rsid w:val="00A53BB8"/>
    <w:rsid w:val="00A53C0E"/>
    <w:rsid w:val="00A53C72"/>
    <w:rsid w:val="00A53DCB"/>
    <w:rsid w:val="00A53E10"/>
    <w:rsid w:val="00A53E41"/>
    <w:rsid w:val="00A53EA5"/>
    <w:rsid w:val="00A53F34"/>
    <w:rsid w:val="00A53F97"/>
    <w:rsid w:val="00A53FEE"/>
    <w:rsid w:val="00A53FEF"/>
    <w:rsid w:val="00A540F4"/>
    <w:rsid w:val="00A54113"/>
    <w:rsid w:val="00A5423D"/>
    <w:rsid w:val="00A5425F"/>
    <w:rsid w:val="00A542DF"/>
    <w:rsid w:val="00A542F3"/>
    <w:rsid w:val="00A5439F"/>
    <w:rsid w:val="00A543C1"/>
    <w:rsid w:val="00A54459"/>
    <w:rsid w:val="00A5445E"/>
    <w:rsid w:val="00A5465E"/>
    <w:rsid w:val="00A5469D"/>
    <w:rsid w:val="00A546CD"/>
    <w:rsid w:val="00A54774"/>
    <w:rsid w:val="00A547AB"/>
    <w:rsid w:val="00A5485D"/>
    <w:rsid w:val="00A549C3"/>
    <w:rsid w:val="00A549F0"/>
    <w:rsid w:val="00A54A1E"/>
    <w:rsid w:val="00A54C07"/>
    <w:rsid w:val="00A54C5D"/>
    <w:rsid w:val="00A54C7B"/>
    <w:rsid w:val="00A54C9F"/>
    <w:rsid w:val="00A54CC2"/>
    <w:rsid w:val="00A54E6C"/>
    <w:rsid w:val="00A54F0E"/>
    <w:rsid w:val="00A54FBE"/>
    <w:rsid w:val="00A55055"/>
    <w:rsid w:val="00A55115"/>
    <w:rsid w:val="00A55141"/>
    <w:rsid w:val="00A55142"/>
    <w:rsid w:val="00A551C8"/>
    <w:rsid w:val="00A55285"/>
    <w:rsid w:val="00A55378"/>
    <w:rsid w:val="00A553E8"/>
    <w:rsid w:val="00A555A2"/>
    <w:rsid w:val="00A55602"/>
    <w:rsid w:val="00A55663"/>
    <w:rsid w:val="00A557B1"/>
    <w:rsid w:val="00A557C6"/>
    <w:rsid w:val="00A558DD"/>
    <w:rsid w:val="00A5593A"/>
    <w:rsid w:val="00A5594E"/>
    <w:rsid w:val="00A55B11"/>
    <w:rsid w:val="00A55D43"/>
    <w:rsid w:val="00A55E81"/>
    <w:rsid w:val="00A55F08"/>
    <w:rsid w:val="00A55F56"/>
    <w:rsid w:val="00A55F5A"/>
    <w:rsid w:val="00A560AD"/>
    <w:rsid w:val="00A561FA"/>
    <w:rsid w:val="00A561FB"/>
    <w:rsid w:val="00A56299"/>
    <w:rsid w:val="00A562BF"/>
    <w:rsid w:val="00A56306"/>
    <w:rsid w:val="00A56392"/>
    <w:rsid w:val="00A563E2"/>
    <w:rsid w:val="00A56418"/>
    <w:rsid w:val="00A56420"/>
    <w:rsid w:val="00A5646D"/>
    <w:rsid w:val="00A56477"/>
    <w:rsid w:val="00A5653B"/>
    <w:rsid w:val="00A5662B"/>
    <w:rsid w:val="00A5667A"/>
    <w:rsid w:val="00A56698"/>
    <w:rsid w:val="00A5673C"/>
    <w:rsid w:val="00A568F5"/>
    <w:rsid w:val="00A56956"/>
    <w:rsid w:val="00A56998"/>
    <w:rsid w:val="00A56A01"/>
    <w:rsid w:val="00A56A9B"/>
    <w:rsid w:val="00A56B68"/>
    <w:rsid w:val="00A56B9E"/>
    <w:rsid w:val="00A56BE4"/>
    <w:rsid w:val="00A56EEF"/>
    <w:rsid w:val="00A56F54"/>
    <w:rsid w:val="00A56F89"/>
    <w:rsid w:val="00A56FD3"/>
    <w:rsid w:val="00A5713D"/>
    <w:rsid w:val="00A57165"/>
    <w:rsid w:val="00A57198"/>
    <w:rsid w:val="00A571B5"/>
    <w:rsid w:val="00A571CB"/>
    <w:rsid w:val="00A57208"/>
    <w:rsid w:val="00A57238"/>
    <w:rsid w:val="00A572C6"/>
    <w:rsid w:val="00A57388"/>
    <w:rsid w:val="00A573E0"/>
    <w:rsid w:val="00A57441"/>
    <w:rsid w:val="00A57585"/>
    <w:rsid w:val="00A5758A"/>
    <w:rsid w:val="00A57674"/>
    <w:rsid w:val="00A5767E"/>
    <w:rsid w:val="00A576CE"/>
    <w:rsid w:val="00A576F3"/>
    <w:rsid w:val="00A57704"/>
    <w:rsid w:val="00A577CC"/>
    <w:rsid w:val="00A57818"/>
    <w:rsid w:val="00A5782D"/>
    <w:rsid w:val="00A579CA"/>
    <w:rsid w:val="00A57A05"/>
    <w:rsid w:val="00A57AB8"/>
    <w:rsid w:val="00A57B13"/>
    <w:rsid w:val="00A57CA7"/>
    <w:rsid w:val="00A57CE6"/>
    <w:rsid w:val="00A57CEB"/>
    <w:rsid w:val="00A57DAD"/>
    <w:rsid w:val="00A57DB7"/>
    <w:rsid w:val="00A57ED2"/>
    <w:rsid w:val="00A57EE1"/>
    <w:rsid w:val="00A57F8D"/>
    <w:rsid w:val="00A57FED"/>
    <w:rsid w:val="00A600AB"/>
    <w:rsid w:val="00A600C0"/>
    <w:rsid w:val="00A60132"/>
    <w:rsid w:val="00A60174"/>
    <w:rsid w:val="00A6022E"/>
    <w:rsid w:val="00A6027B"/>
    <w:rsid w:val="00A602B1"/>
    <w:rsid w:val="00A60305"/>
    <w:rsid w:val="00A6034B"/>
    <w:rsid w:val="00A603B8"/>
    <w:rsid w:val="00A6042E"/>
    <w:rsid w:val="00A6069A"/>
    <w:rsid w:val="00A606E7"/>
    <w:rsid w:val="00A606E8"/>
    <w:rsid w:val="00A60726"/>
    <w:rsid w:val="00A60881"/>
    <w:rsid w:val="00A608CB"/>
    <w:rsid w:val="00A6092E"/>
    <w:rsid w:val="00A609D0"/>
    <w:rsid w:val="00A60AFF"/>
    <w:rsid w:val="00A60BFF"/>
    <w:rsid w:val="00A60C03"/>
    <w:rsid w:val="00A60C8C"/>
    <w:rsid w:val="00A60CA6"/>
    <w:rsid w:val="00A60E1E"/>
    <w:rsid w:val="00A60F0F"/>
    <w:rsid w:val="00A60F44"/>
    <w:rsid w:val="00A60F4E"/>
    <w:rsid w:val="00A61142"/>
    <w:rsid w:val="00A61150"/>
    <w:rsid w:val="00A611D5"/>
    <w:rsid w:val="00A611F5"/>
    <w:rsid w:val="00A61235"/>
    <w:rsid w:val="00A61253"/>
    <w:rsid w:val="00A61287"/>
    <w:rsid w:val="00A612B1"/>
    <w:rsid w:val="00A612C0"/>
    <w:rsid w:val="00A61324"/>
    <w:rsid w:val="00A616EF"/>
    <w:rsid w:val="00A617D8"/>
    <w:rsid w:val="00A619A7"/>
    <w:rsid w:val="00A619C8"/>
    <w:rsid w:val="00A61A4A"/>
    <w:rsid w:val="00A61AFE"/>
    <w:rsid w:val="00A61B24"/>
    <w:rsid w:val="00A61CF1"/>
    <w:rsid w:val="00A61CF2"/>
    <w:rsid w:val="00A61DD4"/>
    <w:rsid w:val="00A61E4D"/>
    <w:rsid w:val="00A61F9C"/>
    <w:rsid w:val="00A61FC2"/>
    <w:rsid w:val="00A6235D"/>
    <w:rsid w:val="00A623EB"/>
    <w:rsid w:val="00A62492"/>
    <w:rsid w:val="00A625A3"/>
    <w:rsid w:val="00A625D5"/>
    <w:rsid w:val="00A627B3"/>
    <w:rsid w:val="00A627BB"/>
    <w:rsid w:val="00A62830"/>
    <w:rsid w:val="00A62909"/>
    <w:rsid w:val="00A6297D"/>
    <w:rsid w:val="00A62A73"/>
    <w:rsid w:val="00A62D82"/>
    <w:rsid w:val="00A62D9C"/>
    <w:rsid w:val="00A62E50"/>
    <w:rsid w:val="00A62E60"/>
    <w:rsid w:val="00A62ED0"/>
    <w:rsid w:val="00A62F40"/>
    <w:rsid w:val="00A62FAA"/>
    <w:rsid w:val="00A62FB7"/>
    <w:rsid w:val="00A631E2"/>
    <w:rsid w:val="00A6322D"/>
    <w:rsid w:val="00A63231"/>
    <w:rsid w:val="00A632BA"/>
    <w:rsid w:val="00A633B7"/>
    <w:rsid w:val="00A633EF"/>
    <w:rsid w:val="00A63427"/>
    <w:rsid w:val="00A6357C"/>
    <w:rsid w:val="00A6357F"/>
    <w:rsid w:val="00A6376C"/>
    <w:rsid w:val="00A637A9"/>
    <w:rsid w:val="00A63850"/>
    <w:rsid w:val="00A63867"/>
    <w:rsid w:val="00A638C1"/>
    <w:rsid w:val="00A63911"/>
    <w:rsid w:val="00A639F2"/>
    <w:rsid w:val="00A63A94"/>
    <w:rsid w:val="00A63AD0"/>
    <w:rsid w:val="00A63B2F"/>
    <w:rsid w:val="00A63B9D"/>
    <w:rsid w:val="00A63BC8"/>
    <w:rsid w:val="00A63C31"/>
    <w:rsid w:val="00A63D21"/>
    <w:rsid w:val="00A63D6C"/>
    <w:rsid w:val="00A63DEF"/>
    <w:rsid w:val="00A63E08"/>
    <w:rsid w:val="00A63EB4"/>
    <w:rsid w:val="00A63EED"/>
    <w:rsid w:val="00A6401A"/>
    <w:rsid w:val="00A6411F"/>
    <w:rsid w:val="00A64137"/>
    <w:rsid w:val="00A6416D"/>
    <w:rsid w:val="00A6421E"/>
    <w:rsid w:val="00A64425"/>
    <w:rsid w:val="00A64473"/>
    <w:rsid w:val="00A644AB"/>
    <w:rsid w:val="00A64507"/>
    <w:rsid w:val="00A64594"/>
    <w:rsid w:val="00A64640"/>
    <w:rsid w:val="00A64668"/>
    <w:rsid w:val="00A64756"/>
    <w:rsid w:val="00A648B5"/>
    <w:rsid w:val="00A648DD"/>
    <w:rsid w:val="00A649A8"/>
    <w:rsid w:val="00A649D4"/>
    <w:rsid w:val="00A649DB"/>
    <w:rsid w:val="00A64A52"/>
    <w:rsid w:val="00A64B1A"/>
    <w:rsid w:val="00A64B33"/>
    <w:rsid w:val="00A64BF5"/>
    <w:rsid w:val="00A64C4B"/>
    <w:rsid w:val="00A64CDA"/>
    <w:rsid w:val="00A64D06"/>
    <w:rsid w:val="00A64D3F"/>
    <w:rsid w:val="00A64D5B"/>
    <w:rsid w:val="00A64E9B"/>
    <w:rsid w:val="00A64EBD"/>
    <w:rsid w:val="00A64F80"/>
    <w:rsid w:val="00A64F87"/>
    <w:rsid w:val="00A6501D"/>
    <w:rsid w:val="00A6502E"/>
    <w:rsid w:val="00A6514F"/>
    <w:rsid w:val="00A651E2"/>
    <w:rsid w:val="00A65220"/>
    <w:rsid w:val="00A652C5"/>
    <w:rsid w:val="00A6532A"/>
    <w:rsid w:val="00A65454"/>
    <w:rsid w:val="00A6546B"/>
    <w:rsid w:val="00A654F1"/>
    <w:rsid w:val="00A654FA"/>
    <w:rsid w:val="00A655BF"/>
    <w:rsid w:val="00A6563F"/>
    <w:rsid w:val="00A6567F"/>
    <w:rsid w:val="00A656AA"/>
    <w:rsid w:val="00A657FD"/>
    <w:rsid w:val="00A657FF"/>
    <w:rsid w:val="00A6582E"/>
    <w:rsid w:val="00A6586D"/>
    <w:rsid w:val="00A65895"/>
    <w:rsid w:val="00A65A1F"/>
    <w:rsid w:val="00A65A86"/>
    <w:rsid w:val="00A65ABC"/>
    <w:rsid w:val="00A65B3F"/>
    <w:rsid w:val="00A65B82"/>
    <w:rsid w:val="00A65BF9"/>
    <w:rsid w:val="00A65C6E"/>
    <w:rsid w:val="00A65C93"/>
    <w:rsid w:val="00A65CA3"/>
    <w:rsid w:val="00A65D34"/>
    <w:rsid w:val="00A65D4F"/>
    <w:rsid w:val="00A65DA1"/>
    <w:rsid w:val="00A65EDC"/>
    <w:rsid w:val="00A66075"/>
    <w:rsid w:val="00A6608F"/>
    <w:rsid w:val="00A661C2"/>
    <w:rsid w:val="00A6634E"/>
    <w:rsid w:val="00A66447"/>
    <w:rsid w:val="00A66477"/>
    <w:rsid w:val="00A6647B"/>
    <w:rsid w:val="00A66503"/>
    <w:rsid w:val="00A66556"/>
    <w:rsid w:val="00A665BB"/>
    <w:rsid w:val="00A6665A"/>
    <w:rsid w:val="00A666E0"/>
    <w:rsid w:val="00A66773"/>
    <w:rsid w:val="00A6677B"/>
    <w:rsid w:val="00A6678D"/>
    <w:rsid w:val="00A6679F"/>
    <w:rsid w:val="00A667E9"/>
    <w:rsid w:val="00A66887"/>
    <w:rsid w:val="00A6692E"/>
    <w:rsid w:val="00A669C5"/>
    <w:rsid w:val="00A669E3"/>
    <w:rsid w:val="00A66A8E"/>
    <w:rsid w:val="00A66AC1"/>
    <w:rsid w:val="00A66AE4"/>
    <w:rsid w:val="00A66AFD"/>
    <w:rsid w:val="00A66BCA"/>
    <w:rsid w:val="00A66D21"/>
    <w:rsid w:val="00A66D68"/>
    <w:rsid w:val="00A66D93"/>
    <w:rsid w:val="00A66DF4"/>
    <w:rsid w:val="00A66DF6"/>
    <w:rsid w:val="00A66E28"/>
    <w:rsid w:val="00A66E42"/>
    <w:rsid w:val="00A66E75"/>
    <w:rsid w:val="00A66FC0"/>
    <w:rsid w:val="00A67011"/>
    <w:rsid w:val="00A67018"/>
    <w:rsid w:val="00A670EB"/>
    <w:rsid w:val="00A670FF"/>
    <w:rsid w:val="00A6710F"/>
    <w:rsid w:val="00A67142"/>
    <w:rsid w:val="00A671EF"/>
    <w:rsid w:val="00A671FC"/>
    <w:rsid w:val="00A6724B"/>
    <w:rsid w:val="00A6725E"/>
    <w:rsid w:val="00A67284"/>
    <w:rsid w:val="00A6737D"/>
    <w:rsid w:val="00A674E3"/>
    <w:rsid w:val="00A6759F"/>
    <w:rsid w:val="00A675AF"/>
    <w:rsid w:val="00A67608"/>
    <w:rsid w:val="00A67609"/>
    <w:rsid w:val="00A67693"/>
    <w:rsid w:val="00A676A2"/>
    <w:rsid w:val="00A67712"/>
    <w:rsid w:val="00A677B5"/>
    <w:rsid w:val="00A6793F"/>
    <w:rsid w:val="00A679DF"/>
    <w:rsid w:val="00A67AF1"/>
    <w:rsid w:val="00A67AFD"/>
    <w:rsid w:val="00A67B91"/>
    <w:rsid w:val="00A67C0B"/>
    <w:rsid w:val="00A67C79"/>
    <w:rsid w:val="00A67E6F"/>
    <w:rsid w:val="00A67E75"/>
    <w:rsid w:val="00A67ECE"/>
    <w:rsid w:val="00A67F7E"/>
    <w:rsid w:val="00A67FEC"/>
    <w:rsid w:val="00A70050"/>
    <w:rsid w:val="00A700F0"/>
    <w:rsid w:val="00A70102"/>
    <w:rsid w:val="00A70116"/>
    <w:rsid w:val="00A70140"/>
    <w:rsid w:val="00A701FB"/>
    <w:rsid w:val="00A70296"/>
    <w:rsid w:val="00A70343"/>
    <w:rsid w:val="00A70380"/>
    <w:rsid w:val="00A703E2"/>
    <w:rsid w:val="00A7045B"/>
    <w:rsid w:val="00A70473"/>
    <w:rsid w:val="00A7052F"/>
    <w:rsid w:val="00A7055A"/>
    <w:rsid w:val="00A70592"/>
    <w:rsid w:val="00A705A9"/>
    <w:rsid w:val="00A70630"/>
    <w:rsid w:val="00A706A3"/>
    <w:rsid w:val="00A706B7"/>
    <w:rsid w:val="00A706E3"/>
    <w:rsid w:val="00A70729"/>
    <w:rsid w:val="00A70788"/>
    <w:rsid w:val="00A707C6"/>
    <w:rsid w:val="00A707E8"/>
    <w:rsid w:val="00A707F9"/>
    <w:rsid w:val="00A70842"/>
    <w:rsid w:val="00A7087D"/>
    <w:rsid w:val="00A7089F"/>
    <w:rsid w:val="00A70AAE"/>
    <w:rsid w:val="00A70B0E"/>
    <w:rsid w:val="00A70B5B"/>
    <w:rsid w:val="00A70BC6"/>
    <w:rsid w:val="00A70C22"/>
    <w:rsid w:val="00A70C3D"/>
    <w:rsid w:val="00A70D82"/>
    <w:rsid w:val="00A70DCE"/>
    <w:rsid w:val="00A70DE8"/>
    <w:rsid w:val="00A70DF5"/>
    <w:rsid w:val="00A70EBD"/>
    <w:rsid w:val="00A70F18"/>
    <w:rsid w:val="00A70FF7"/>
    <w:rsid w:val="00A70FFA"/>
    <w:rsid w:val="00A71085"/>
    <w:rsid w:val="00A710FB"/>
    <w:rsid w:val="00A7112F"/>
    <w:rsid w:val="00A711B0"/>
    <w:rsid w:val="00A711E0"/>
    <w:rsid w:val="00A71344"/>
    <w:rsid w:val="00A71346"/>
    <w:rsid w:val="00A71357"/>
    <w:rsid w:val="00A713B8"/>
    <w:rsid w:val="00A713C8"/>
    <w:rsid w:val="00A713EF"/>
    <w:rsid w:val="00A71418"/>
    <w:rsid w:val="00A7148D"/>
    <w:rsid w:val="00A714CE"/>
    <w:rsid w:val="00A714FB"/>
    <w:rsid w:val="00A71544"/>
    <w:rsid w:val="00A71592"/>
    <w:rsid w:val="00A71706"/>
    <w:rsid w:val="00A71728"/>
    <w:rsid w:val="00A71780"/>
    <w:rsid w:val="00A71850"/>
    <w:rsid w:val="00A71AAE"/>
    <w:rsid w:val="00A71B30"/>
    <w:rsid w:val="00A71B47"/>
    <w:rsid w:val="00A71BD1"/>
    <w:rsid w:val="00A71BD2"/>
    <w:rsid w:val="00A71BE3"/>
    <w:rsid w:val="00A71C76"/>
    <w:rsid w:val="00A71D33"/>
    <w:rsid w:val="00A71D92"/>
    <w:rsid w:val="00A71DAB"/>
    <w:rsid w:val="00A71DD6"/>
    <w:rsid w:val="00A71E29"/>
    <w:rsid w:val="00A71E85"/>
    <w:rsid w:val="00A71F51"/>
    <w:rsid w:val="00A72020"/>
    <w:rsid w:val="00A72107"/>
    <w:rsid w:val="00A721D0"/>
    <w:rsid w:val="00A7225D"/>
    <w:rsid w:val="00A722A8"/>
    <w:rsid w:val="00A723CE"/>
    <w:rsid w:val="00A723F4"/>
    <w:rsid w:val="00A72433"/>
    <w:rsid w:val="00A724C2"/>
    <w:rsid w:val="00A7256D"/>
    <w:rsid w:val="00A7258D"/>
    <w:rsid w:val="00A726F9"/>
    <w:rsid w:val="00A727F5"/>
    <w:rsid w:val="00A728FC"/>
    <w:rsid w:val="00A72910"/>
    <w:rsid w:val="00A72961"/>
    <w:rsid w:val="00A72AB5"/>
    <w:rsid w:val="00A72ABA"/>
    <w:rsid w:val="00A72B10"/>
    <w:rsid w:val="00A72B38"/>
    <w:rsid w:val="00A72B89"/>
    <w:rsid w:val="00A72BDC"/>
    <w:rsid w:val="00A72BEC"/>
    <w:rsid w:val="00A72BF7"/>
    <w:rsid w:val="00A72C97"/>
    <w:rsid w:val="00A72CC9"/>
    <w:rsid w:val="00A72CDD"/>
    <w:rsid w:val="00A72D26"/>
    <w:rsid w:val="00A72D87"/>
    <w:rsid w:val="00A72D8E"/>
    <w:rsid w:val="00A72D91"/>
    <w:rsid w:val="00A72DBF"/>
    <w:rsid w:val="00A72DFF"/>
    <w:rsid w:val="00A72F36"/>
    <w:rsid w:val="00A730E2"/>
    <w:rsid w:val="00A7310A"/>
    <w:rsid w:val="00A731B5"/>
    <w:rsid w:val="00A731B9"/>
    <w:rsid w:val="00A731ED"/>
    <w:rsid w:val="00A73215"/>
    <w:rsid w:val="00A73266"/>
    <w:rsid w:val="00A73437"/>
    <w:rsid w:val="00A73476"/>
    <w:rsid w:val="00A73531"/>
    <w:rsid w:val="00A7365C"/>
    <w:rsid w:val="00A73670"/>
    <w:rsid w:val="00A737C5"/>
    <w:rsid w:val="00A7393D"/>
    <w:rsid w:val="00A73A34"/>
    <w:rsid w:val="00A73AAF"/>
    <w:rsid w:val="00A73AB5"/>
    <w:rsid w:val="00A73B14"/>
    <w:rsid w:val="00A73B8A"/>
    <w:rsid w:val="00A73B8C"/>
    <w:rsid w:val="00A73BC0"/>
    <w:rsid w:val="00A73D90"/>
    <w:rsid w:val="00A73E6B"/>
    <w:rsid w:val="00A73E88"/>
    <w:rsid w:val="00A73EBA"/>
    <w:rsid w:val="00A74048"/>
    <w:rsid w:val="00A740B0"/>
    <w:rsid w:val="00A741F9"/>
    <w:rsid w:val="00A7422E"/>
    <w:rsid w:val="00A74277"/>
    <w:rsid w:val="00A7427E"/>
    <w:rsid w:val="00A742E6"/>
    <w:rsid w:val="00A742FE"/>
    <w:rsid w:val="00A74303"/>
    <w:rsid w:val="00A74323"/>
    <w:rsid w:val="00A74390"/>
    <w:rsid w:val="00A7446A"/>
    <w:rsid w:val="00A74576"/>
    <w:rsid w:val="00A745F8"/>
    <w:rsid w:val="00A748E8"/>
    <w:rsid w:val="00A74948"/>
    <w:rsid w:val="00A749F3"/>
    <w:rsid w:val="00A74A3D"/>
    <w:rsid w:val="00A74A7B"/>
    <w:rsid w:val="00A74B96"/>
    <w:rsid w:val="00A74BC8"/>
    <w:rsid w:val="00A74C75"/>
    <w:rsid w:val="00A74CA5"/>
    <w:rsid w:val="00A74DDC"/>
    <w:rsid w:val="00A74E89"/>
    <w:rsid w:val="00A74EF2"/>
    <w:rsid w:val="00A74F6A"/>
    <w:rsid w:val="00A74FF9"/>
    <w:rsid w:val="00A75120"/>
    <w:rsid w:val="00A751A0"/>
    <w:rsid w:val="00A751D8"/>
    <w:rsid w:val="00A75212"/>
    <w:rsid w:val="00A75219"/>
    <w:rsid w:val="00A75251"/>
    <w:rsid w:val="00A7526D"/>
    <w:rsid w:val="00A753FD"/>
    <w:rsid w:val="00A754AB"/>
    <w:rsid w:val="00A75527"/>
    <w:rsid w:val="00A75599"/>
    <w:rsid w:val="00A755FB"/>
    <w:rsid w:val="00A75689"/>
    <w:rsid w:val="00A756DB"/>
    <w:rsid w:val="00A75751"/>
    <w:rsid w:val="00A7593B"/>
    <w:rsid w:val="00A75A8E"/>
    <w:rsid w:val="00A75ADC"/>
    <w:rsid w:val="00A75B1B"/>
    <w:rsid w:val="00A75BA6"/>
    <w:rsid w:val="00A75C0A"/>
    <w:rsid w:val="00A75D15"/>
    <w:rsid w:val="00A75E24"/>
    <w:rsid w:val="00A75FE3"/>
    <w:rsid w:val="00A7603F"/>
    <w:rsid w:val="00A76063"/>
    <w:rsid w:val="00A76321"/>
    <w:rsid w:val="00A763F7"/>
    <w:rsid w:val="00A763FC"/>
    <w:rsid w:val="00A764D7"/>
    <w:rsid w:val="00A76504"/>
    <w:rsid w:val="00A7651E"/>
    <w:rsid w:val="00A765C0"/>
    <w:rsid w:val="00A766B1"/>
    <w:rsid w:val="00A766B8"/>
    <w:rsid w:val="00A766DF"/>
    <w:rsid w:val="00A7679C"/>
    <w:rsid w:val="00A767F6"/>
    <w:rsid w:val="00A7680A"/>
    <w:rsid w:val="00A76870"/>
    <w:rsid w:val="00A768A0"/>
    <w:rsid w:val="00A76A2D"/>
    <w:rsid w:val="00A76B22"/>
    <w:rsid w:val="00A76B6F"/>
    <w:rsid w:val="00A76C33"/>
    <w:rsid w:val="00A76C8E"/>
    <w:rsid w:val="00A76D63"/>
    <w:rsid w:val="00A76D87"/>
    <w:rsid w:val="00A76D95"/>
    <w:rsid w:val="00A76DDA"/>
    <w:rsid w:val="00A76DED"/>
    <w:rsid w:val="00A76E19"/>
    <w:rsid w:val="00A76E5B"/>
    <w:rsid w:val="00A76F88"/>
    <w:rsid w:val="00A76F9A"/>
    <w:rsid w:val="00A76FBD"/>
    <w:rsid w:val="00A7701D"/>
    <w:rsid w:val="00A77063"/>
    <w:rsid w:val="00A7707C"/>
    <w:rsid w:val="00A7711A"/>
    <w:rsid w:val="00A77163"/>
    <w:rsid w:val="00A77197"/>
    <w:rsid w:val="00A771CE"/>
    <w:rsid w:val="00A7728A"/>
    <w:rsid w:val="00A7728E"/>
    <w:rsid w:val="00A772E3"/>
    <w:rsid w:val="00A773E3"/>
    <w:rsid w:val="00A773F3"/>
    <w:rsid w:val="00A774BF"/>
    <w:rsid w:val="00A774EA"/>
    <w:rsid w:val="00A774EC"/>
    <w:rsid w:val="00A7751A"/>
    <w:rsid w:val="00A7751C"/>
    <w:rsid w:val="00A77592"/>
    <w:rsid w:val="00A775A7"/>
    <w:rsid w:val="00A775A8"/>
    <w:rsid w:val="00A7768A"/>
    <w:rsid w:val="00A776C1"/>
    <w:rsid w:val="00A7777B"/>
    <w:rsid w:val="00A777EE"/>
    <w:rsid w:val="00A778AA"/>
    <w:rsid w:val="00A778ED"/>
    <w:rsid w:val="00A779A9"/>
    <w:rsid w:val="00A77A01"/>
    <w:rsid w:val="00A77A17"/>
    <w:rsid w:val="00A77AB1"/>
    <w:rsid w:val="00A77B3E"/>
    <w:rsid w:val="00A77B51"/>
    <w:rsid w:val="00A77B82"/>
    <w:rsid w:val="00A77CD3"/>
    <w:rsid w:val="00A77D71"/>
    <w:rsid w:val="00A77DC3"/>
    <w:rsid w:val="00A77E51"/>
    <w:rsid w:val="00A77E86"/>
    <w:rsid w:val="00A77F2C"/>
    <w:rsid w:val="00A8000E"/>
    <w:rsid w:val="00A8002D"/>
    <w:rsid w:val="00A800C6"/>
    <w:rsid w:val="00A800D2"/>
    <w:rsid w:val="00A800E4"/>
    <w:rsid w:val="00A8011D"/>
    <w:rsid w:val="00A80251"/>
    <w:rsid w:val="00A80254"/>
    <w:rsid w:val="00A80345"/>
    <w:rsid w:val="00A8044C"/>
    <w:rsid w:val="00A80569"/>
    <w:rsid w:val="00A805A0"/>
    <w:rsid w:val="00A806AF"/>
    <w:rsid w:val="00A80737"/>
    <w:rsid w:val="00A80795"/>
    <w:rsid w:val="00A80838"/>
    <w:rsid w:val="00A80952"/>
    <w:rsid w:val="00A8095E"/>
    <w:rsid w:val="00A80985"/>
    <w:rsid w:val="00A80A19"/>
    <w:rsid w:val="00A80A32"/>
    <w:rsid w:val="00A80A39"/>
    <w:rsid w:val="00A80A61"/>
    <w:rsid w:val="00A80A9B"/>
    <w:rsid w:val="00A80B33"/>
    <w:rsid w:val="00A80B76"/>
    <w:rsid w:val="00A80C3C"/>
    <w:rsid w:val="00A80C62"/>
    <w:rsid w:val="00A80D4B"/>
    <w:rsid w:val="00A80D66"/>
    <w:rsid w:val="00A80E4B"/>
    <w:rsid w:val="00A80FE5"/>
    <w:rsid w:val="00A8131D"/>
    <w:rsid w:val="00A81337"/>
    <w:rsid w:val="00A813FA"/>
    <w:rsid w:val="00A8147A"/>
    <w:rsid w:val="00A814A0"/>
    <w:rsid w:val="00A814DD"/>
    <w:rsid w:val="00A81607"/>
    <w:rsid w:val="00A81742"/>
    <w:rsid w:val="00A81756"/>
    <w:rsid w:val="00A81757"/>
    <w:rsid w:val="00A817B1"/>
    <w:rsid w:val="00A817FA"/>
    <w:rsid w:val="00A8180D"/>
    <w:rsid w:val="00A818B2"/>
    <w:rsid w:val="00A81944"/>
    <w:rsid w:val="00A8198D"/>
    <w:rsid w:val="00A81A58"/>
    <w:rsid w:val="00A81AC7"/>
    <w:rsid w:val="00A81B00"/>
    <w:rsid w:val="00A81B4C"/>
    <w:rsid w:val="00A81B79"/>
    <w:rsid w:val="00A81C1B"/>
    <w:rsid w:val="00A81CA2"/>
    <w:rsid w:val="00A81D5A"/>
    <w:rsid w:val="00A81D8C"/>
    <w:rsid w:val="00A81E0B"/>
    <w:rsid w:val="00A81E19"/>
    <w:rsid w:val="00A81EBE"/>
    <w:rsid w:val="00A81F9F"/>
    <w:rsid w:val="00A82063"/>
    <w:rsid w:val="00A8216B"/>
    <w:rsid w:val="00A8221F"/>
    <w:rsid w:val="00A82226"/>
    <w:rsid w:val="00A82244"/>
    <w:rsid w:val="00A82362"/>
    <w:rsid w:val="00A82390"/>
    <w:rsid w:val="00A824F9"/>
    <w:rsid w:val="00A825D4"/>
    <w:rsid w:val="00A827A0"/>
    <w:rsid w:val="00A827B5"/>
    <w:rsid w:val="00A827C5"/>
    <w:rsid w:val="00A82829"/>
    <w:rsid w:val="00A82854"/>
    <w:rsid w:val="00A829F5"/>
    <w:rsid w:val="00A82B2F"/>
    <w:rsid w:val="00A82CD9"/>
    <w:rsid w:val="00A82E14"/>
    <w:rsid w:val="00A82F18"/>
    <w:rsid w:val="00A82F19"/>
    <w:rsid w:val="00A82F6B"/>
    <w:rsid w:val="00A830A1"/>
    <w:rsid w:val="00A83128"/>
    <w:rsid w:val="00A83289"/>
    <w:rsid w:val="00A83309"/>
    <w:rsid w:val="00A8331D"/>
    <w:rsid w:val="00A83396"/>
    <w:rsid w:val="00A83468"/>
    <w:rsid w:val="00A83493"/>
    <w:rsid w:val="00A834F5"/>
    <w:rsid w:val="00A8356A"/>
    <w:rsid w:val="00A8358E"/>
    <w:rsid w:val="00A835A6"/>
    <w:rsid w:val="00A835E3"/>
    <w:rsid w:val="00A835F7"/>
    <w:rsid w:val="00A8381F"/>
    <w:rsid w:val="00A83960"/>
    <w:rsid w:val="00A83A35"/>
    <w:rsid w:val="00A83B14"/>
    <w:rsid w:val="00A83B55"/>
    <w:rsid w:val="00A83B8E"/>
    <w:rsid w:val="00A83BBD"/>
    <w:rsid w:val="00A83C34"/>
    <w:rsid w:val="00A83E00"/>
    <w:rsid w:val="00A83E30"/>
    <w:rsid w:val="00A83E34"/>
    <w:rsid w:val="00A83EBB"/>
    <w:rsid w:val="00A83FAD"/>
    <w:rsid w:val="00A8423E"/>
    <w:rsid w:val="00A84251"/>
    <w:rsid w:val="00A84290"/>
    <w:rsid w:val="00A842D6"/>
    <w:rsid w:val="00A8434D"/>
    <w:rsid w:val="00A843E6"/>
    <w:rsid w:val="00A844FD"/>
    <w:rsid w:val="00A84528"/>
    <w:rsid w:val="00A845A5"/>
    <w:rsid w:val="00A845B3"/>
    <w:rsid w:val="00A846B7"/>
    <w:rsid w:val="00A846FB"/>
    <w:rsid w:val="00A84707"/>
    <w:rsid w:val="00A849A1"/>
    <w:rsid w:val="00A84A1B"/>
    <w:rsid w:val="00A84A39"/>
    <w:rsid w:val="00A84AA8"/>
    <w:rsid w:val="00A84B84"/>
    <w:rsid w:val="00A84C6B"/>
    <w:rsid w:val="00A84D52"/>
    <w:rsid w:val="00A84EEC"/>
    <w:rsid w:val="00A84F21"/>
    <w:rsid w:val="00A84FA8"/>
    <w:rsid w:val="00A8510C"/>
    <w:rsid w:val="00A851E2"/>
    <w:rsid w:val="00A8520A"/>
    <w:rsid w:val="00A85228"/>
    <w:rsid w:val="00A85253"/>
    <w:rsid w:val="00A85275"/>
    <w:rsid w:val="00A85285"/>
    <w:rsid w:val="00A8535B"/>
    <w:rsid w:val="00A8537A"/>
    <w:rsid w:val="00A853BE"/>
    <w:rsid w:val="00A854AB"/>
    <w:rsid w:val="00A854D5"/>
    <w:rsid w:val="00A855D5"/>
    <w:rsid w:val="00A856A5"/>
    <w:rsid w:val="00A85711"/>
    <w:rsid w:val="00A85789"/>
    <w:rsid w:val="00A8579A"/>
    <w:rsid w:val="00A85831"/>
    <w:rsid w:val="00A8586A"/>
    <w:rsid w:val="00A858C3"/>
    <w:rsid w:val="00A859D4"/>
    <w:rsid w:val="00A859DB"/>
    <w:rsid w:val="00A85B19"/>
    <w:rsid w:val="00A85B81"/>
    <w:rsid w:val="00A85BBF"/>
    <w:rsid w:val="00A85BC3"/>
    <w:rsid w:val="00A85C09"/>
    <w:rsid w:val="00A85CB9"/>
    <w:rsid w:val="00A85D09"/>
    <w:rsid w:val="00A85D35"/>
    <w:rsid w:val="00A85D39"/>
    <w:rsid w:val="00A85D73"/>
    <w:rsid w:val="00A85D95"/>
    <w:rsid w:val="00A85DA0"/>
    <w:rsid w:val="00A85EC4"/>
    <w:rsid w:val="00A85F06"/>
    <w:rsid w:val="00A85F95"/>
    <w:rsid w:val="00A85FD7"/>
    <w:rsid w:val="00A86038"/>
    <w:rsid w:val="00A860B3"/>
    <w:rsid w:val="00A8613F"/>
    <w:rsid w:val="00A86182"/>
    <w:rsid w:val="00A861B1"/>
    <w:rsid w:val="00A861FE"/>
    <w:rsid w:val="00A86200"/>
    <w:rsid w:val="00A8628E"/>
    <w:rsid w:val="00A8632D"/>
    <w:rsid w:val="00A8641C"/>
    <w:rsid w:val="00A86585"/>
    <w:rsid w:val="00A865C7"/>
    <w:rsid w:val="00A8679C"/>
    <w:rsid w:val="00A867AB"/>
    <w:rsid w:val="00A86876"/>
    <w:rsid w:val="00A868FC"/>
    <w:rsid w:val="00A86930"/>
    <w:rsid w:val="00A8693B"/>
    <w:rsid w:val="00A86AF2"/>
    <w:rsid w:val="00A86B31"/>
    <w:rsid w:val="00A86C1F"/>
    <w:rsid w:val="00A86C49"/>
    <w:rsid w:val="00A86C4A"/>
    <w:rsid w:val="00A86C7D"/>
    <w:rsid w:val="00A86CE0"/>
    <w:rsid w:val="00A86D63"/>
    <w:rsid w:val="00A86DF6"/>
    <w:rsid w:val="00A86EA8"/>
    <w:rsid w:val="00A86EBE"/>
    <w:rsid w:val="00A86F0D"/>
    <w:rsid w:val="00A87024"/>
    <w:rsid w:val="00A8710A"/>
    <w:rsid w:val="00A87127"/>
    <w:rsid w:val="00A871CC"/>
    <w:rsid w:val="00A8720A"/>
    <w:rsid w:val="00A8727C"/>
    <w:rsid w:val="00A874E2"/>
    <w:rsid w:val="00A87525"/>
    <w:rsid w:val="00A875A7"/>
    <w:rsid w:val="00A87644"/>
    <w:rsid w:val="00A87690"/>
    <w:rsid w:val="00A87883"/>
    <w:rsid w:val="00A8794B"/>
    <w:rsid w:val="00A8795E"/>
    <w:rsid w:val="00A87B73"/>
    <w:rsid w:val="00A87C52"/>
    <w:rsid w:val="00A87C89"/>
    <w:rsid w:val="00A87C9B"/>
    <w:rsid w:val="00A87CC1"/>
    <w:rsid w:val="00A87E25"/>
    <w:rsid w:val="00A87E2E"/>
    <w:rsid w:val="00A87E8B"/>
    <w:rsid w:val="00A87F59"/>
    <w:rsid w:val="00A87FFC"/>
    <w:rsid w:val="00A90047"/>
    <w:rsid w:val="00A900ED"/>
    <w:rsid w:val="00A90107"/>
    <w:rsid w:val="00A9012B"/>
    <w:rsid w:val="00A9018D"/>
    <w:rsid w:val="00A901EF"/>
    <w:rsid w:val="00A90388"/>
    <w:rsid w:val="00A90425"/>
    <w:rsid w:val="00A9050B"/>
    <w:rsid w:val="00A90585"/>
    <w:rsid w:val="00A9063F"/>
    <w:rsid w:val="00A906AD"/>
    <w:rsid w:val="00A90752"/>
    <w:rsid w:val="00A907C0"/>
    <w:rsid w:val="00A90915"/>
    <w:rsid w:val="00A9091D"/>
    <w:rsid w:val="00A9095C"/>
    <w:rsid w:val="00A90BBC"/>
    <w:rsid w:val="00A90BF3"/>
    <w:rsid w:val="00A90C59"/>
    <w:rsid w:val="00A90DFB"/>
    <w:rsid w:val="00A90F20"/>
    <w:rsid w:val="00A90F6B"/>
    <w:rsid w:val="00A91115"/>
    <w:rsid w:val="00A9114B"/>
    <w:rsid w:val="00A9121C"/>
    <w:rsid w:val="00A912B2"/>
    <w:rsid w:val="00A913E1"/>
    <w:rsid w:val="00A91444"/>
    <w:rsid w:val="00A914C6"/>
    <w:rsid w:val="00A91505"/>
    <w:rsid w:val="00A915B5"/>
    <w:rsid w:val="00A9164B"/>
    <w:rsid w:val="00A916AF"/>
    <w:rsid w:val="00A91717"/>
    <w:rsid w:val="00A91815"/>
    <w:rsid w:val="00A91849"/>
    <w:rsid w:val="00A9187B"/>
    <w:rsid w:val="00A918A4"/>
    <w:rsid w:val="00A9195B"/>
    <w:rsid w:val="00A9196D"/>
    <w:rsid w:val="00A91A1B"/>
    <w:rsid w:val="00A91A35"/>
    <w:rsid w:val="00A91A8E"/>
    <w:rsid w:val="00A91AF2"/>
    <w:rsid w:val="00A91B0E"/>
    <w:rsid w:val="00A91B81"/>
    <w:rsid w:val="00A91C84"/>
    <w:rsid w:val="00A91D87"/>
    <w:rsid w:val="00A91DD7"/>
    <w:rsid w:val="00A920AA"/>
    <w:rsid w:val="00A920E9"/>
    <w:rsid w:val="00A92157"/>
    <w:rsid w:val="00A921A7"/>
    <w:rsid w:val="00A921BB"/>
    <w:rsid w:val="00A921C6"/>
    <w:rsid w:val="00A9228A"/>
    <w:rsid w:val="00A92305"/>
    <w:rsid w:val="00A92354"/>
    <w:rsid w:val="00A92657"/>
    <w:rsid w:val="00A9265C"/>
    <w:rsid w:val="00A92680"/>
    <w:rsid w:val="00A926B6"/>
    <w:rsid w:val="00A9270A"/>
    <w:rsid w:val="00A92713"/>
    <w:rsid w:val="00A927B6"/>
    <w:rsid w:val="00A9292A"/>
    <w:rsid w:val="00A92979"/>
    <w:rsid w:val="00A929C9"/>
    <w:rsid w:val="00A92A69"/>
    <w:rsid w:val="00A92A79"/>
    <w:rsid w:val="00A92AC1"/>
    <w:rsid w:val="00A92AE3"/>
    <w:rsid w:val="00A92BBE"/>
    <w:rsid w:val="00A92C48"/>
    <w:rsid w:val="00A92D05"/>
    <w:rsid w:val="00A92D27"/>
    <w:rsid w:val="00A92D65"/>
    <w:rsid w:val="00A92DDC"/>
    <w:rsid w:val="00A92E7E"/>
    <w:rsid w:val="00A92ECB"/>
    <w:rsid w:val="00A92ECE"/>
    <w:rsid w:val="00A92F3B"/>
    <w:rsid w:val="00A9307A"/>
    <w:rsid w:val="00A93098"/>
    <w:rsid w:val="00A9312B"/>
    <w:rsid w:val="00A9314B"/>
    <w:rsid w:val="00A93221"/>
    <w:rsid w:val="00A9323E"/>
    <w:rsid w:val="00A932A2"/>
    <w:rsid w:val="00A933BC"/>
    <w:rsid w:val="00A933F7"/>
    <w:rsid w:val="00A93478"/>
    <w:rsid w:val="00A934F7"/>
    <w:rsid w:val="00A93538"/>
    <w:rsid w:val="00A93549"/>
    <w:rsid w:val="00A935EE"/>
    <w:rsid w:val="00A9367E"/>
    <w:rsid w:val="00A9381A"/>
    <w:rsid w:val="00A93837"/>
    <w:rsid w:val="00A93922"/>
    <w:rsid w:val="00A93A65"/>
    <w:rsid w:val="00A93B95"/>
    <w:rsid w:val="00A93C55"/>
    <w:rsid w:val="00A93CB9"/>
    <w:rsid w:val="00A93CF5"/>
    <w:rsid w:val="00A93E96"/>
    <w:rsid w:val="00A93F5E"/>
    <w:rsid w:val="00A93FC2"/>
    <w:rsid w:val="00A93FF0"/>
    <w:rsid w:val="00A94044"/>
    <w:rsid w:val="00A940F1"/>
    <w:rsid w:val="00A94175"/>
    <w:rsid w:val="00A941C4"/>
    <w:rsid w:val="00A942CB"/>
    <w:rsid w:val="00A942CC"/>
    <w:rsid w:val="00A94309"/>
    <w:rsid w:val="00A9437A"/>
    <w:rsid w:val="00A9444B"/>
    <w:rsid w:val="00A944BD"/>
    <w:rsid w:val="00A944EC"/>
    <w:rsid w:val="00A94501"/>
    <w:rsid w:val="00A94510"/>
    <w:rsid w:val="00A945D3"/>
    <w:rsid w:val="00A94617"/>
    <w:rsid w:val="00A94659"/>
    <w:rsid w:val="00A947C3"/>
    <w:rsid w:val="00A9487D"/>
    <w:rsid w:val="00A948BB"/>
    <w:rsid w:val="00A94912"/>
    <w:rsid w:val="00A9497D"/>
    <w:rsid w:val="00A94A33"/>
    <w:rsid w:val="00A94A67"/>
    <w:rsid w:val="00A94A8A"/>
    <w:rsid w:val="00A94C3B"/>
    <w:rsid w:val="00A94C56"/>
    <w:rsid w:val="00A94CDC"/>
    <w:rsid w:val="00A94D61"/>
    <w:rsid w:val="00A94E96"/>
    <w:rsid w:val="00A94EA1"/>
    <w:rsid w:val="00A9504A"/>
    <w:rsid w:val="00A95071"/>
    <w:rsid w:val="00A9513F"/>
    <w:rsid w:val="00A95485"/>
    <w:rsid w:val="00A95491"/>
    <w:rsid w:val="00A9558C"/>
    <w:rsid w:val="00A95668"/>
    <w:rsid w:val="00A9566B"/>
    <w:rsid w:val="00A95752"/>
    <w:rsid w:val="00A95773"/>
    <w:rsid w:val="00A95923"/>
    <w:rsid w:val="00A9596E"/>
    <w:rsid w:val="00A959B6"/>
    <w:rsid w:val="00A95A62"/>
    <w:rsid w:val="00A95ADC"/>
    <w:rsid w:val="00A95B09"/>
    <w:rsid w:val="00A95CDA"/>
    <w:rsid w:val="00A95D11"/>
    <w:rsid w:val="00A95D43"/>
    <w:rsid w:val="00A95DC8"/>
    <w:rsid w:val="00A95E65"/>
    <w:rsid w:val="00A95FB6"/>
    <w:rsid w:val="00A960A0"/>
    <w:rsid w:val="00A9627A"/>
    <w:rsid w:val="00A96281"/>
    <w:rsid w:val="00A9637B"/>
    <w:rsid w:val="00A963C1"/>
    <w:rsid w:val="00A963C6"/>
    <w:rsid w:val="00A9641A"/>
    <w:rsid w:val="00A96445"/>
    <w:rsid w:val="00A96452"/>
    <w:rsid w:val="00A96494"/>
    <w:rsid w:val="00A964CA"/>
    <w:rsid w:val="00A96536"/>
    <w:rsid w:val="00A9654C"/>
    <w:rsid w:val="00A96638"/>
    <w:rsid w:val="00A96771"/>
    <w:rsid w:val="00A967BC"/>
    <w:rsid w:val="00A968C3"/>
    <w:rsid w:val="00A96913"/>
    <w:rsid w:val="00A9691A"/>
    <w:rsid w:val="00A96980"/>
    <w:rsid w:val="00A969C3"/>
    <w:rsid w:val="00A96A66"/>
    <w:rsid w:val="00A96C0C"/>
    <w:rsid w:val="00A96C50"/>
    <w:rsid w:val="00A96C5B"/>
    <w:rsid w:val="00A96C6C"/>
    <w:rsid w:val="00A96C79"/>
    <w:rsid w:val="00A96D9E"/>
    <w:rsid w:val="00A96E15"/>
    <w:rsid w:val="00A96E97"/>
    <w:rsid w:val="00A96F29"/>
    <w:rsid w:val="00A96F6B"/>
    <w:rsid w:val="00A96F80"/>
    <w:rsid w:val="00A96F8D"/>
    <w:rsid w:val="00A96FC3"/>
    <w:rsid w:val="00A96FEB"/>
    <w:rsid w:val="00A97065"/>
    <w:rsid w:val="00A970A2"/>
    <w:rsid w:val="00A970CC"/>
    <w:rsid w:val="00A970DC"/>
    <w:rsid w:val="00A97190"/>
    <w:rsid w:val="00A971E5"/>
    <w:rsid w:val="00A9732C"/>
    <w:rsid w:val="00A9744B"/>
    <w:rsid w:val="00A974C2"/>
    <w:rsid w:val="00A974DD"/>
    <w:rsid w:val="00A9755B"/>
    <w:rsid w:val="00A975CC"/>
    <w:rsid w:val="00A97735"/>
    <w:rsid w:val="00A97758"/>
    <w:rsid w:val="00A9778E"/>
    <w:rsid w:val="00A977E6"/>
    <w:rsid w:val="00A9784E"/>
    <w:rsid w:val="00A978FB"/>
    <w:rsid w:val="00A97922"/>
    <w:rsid w:val="00A97A04"/>
    <w:rsid w:val="00A97A22"/>
    <w:rsid w:val="00A97A38"/>
    <w:rsid w:val="00A97A92"/>
    <w:rsid w:val="00A97B9C"/>
    <w:rsid w:val="00A97CDE"/>
    <w:rsid w:val="00A97D4C"/>
    <w:rsid w:val="00A97DD5"/>
    <w:rsid w:val="00A97DFB"/>
    <w:rsid w:val="00A97EA1"/>
    <w:rsid w:val="00A97ED6"/>
    <w:rsid w:val="00A97F0C"/>
    <w:rsid w:val="00AA0008"/>
    <w:rsid w:val="00AA0052"/>
    <w:rsid w:val="00AA00C0"/>
    <w:rsid w:val="00AA0177"/>
    <w:rsid w:val="00AA0260"/>
    <w:rsid w:val="00AA02D8"/>
    <w:rsid w:val="00AA03C7"/>
    <w:rsid w:val="00AA03EC"/>
    <w:rsid w:val="00AA062F"/>
    <w:rsid w:val="00AA075B"/>
    <w:rsid w:val="00AA076E"/>
    <w:rsid w:val="00AA0779"/>
    <w:rsid w:val="00AA0789"/>
    <w:rsid w:val="00AA07F1"/>
    <w:rsid w:val="00AA0919"/>
    <w:rsid w:val="00AA0991"/>
    <w:rsid w:val="00AA0AB5"/>
    <w:rsid w:val="00AA0B2B"/>
    <w:rsid w:val="00AA0BE1"/>
    <w:rsid w:val="00AA0C4E"/>
    <w:rsid w:val="00AA0CAA"/>
    <w:rsid w:val="00AA0E1B"/>
    <w:rsid w:val="00AA0E68"/>
    <w:rsid w:val="00AA0FA9"/>
    <w:rsid w:val="00AA101E"/>
    <w:rsid w:val="00AA102B"/>
    <w:rsid w:val="00AA109E"/>
    <w:rsid w:val="00AA1112"/>
    <w:rsid w:val="00AA1119"/>
    <w:rsid w:val="00AA120A"/>
    <w:rsid w:val="00AA1250"/>
    <w:rsid w:val="00AA125D"/>
    <w:rsid w:val="00AA1280"/>
    <w:rsid w:val="00AA1303"/>
    <w:rsid w:val="00AA13DE"/>
    <w:rsid w:val="00AA141A"/>
    <w:rsid w:val="00AA141B"/>
    <w:rsid w:val="00AA147E"/>
    <w:rsid w:val="00AA148C"/>
    <w:rsid w:val="00AA160D"/>
    <w:rsid w:val="00AA161B"/>
    <w:rsid w:val="00AA16BD"/>
    <w:rsid w:val="00AA1770"/>
    <w:rsid w:val="00AA196D"/>
    <w:rsid w:val="00AA1983"/>
    <w:rsid w:val="00AA1993"/>
    <w:rsid w:val="00AA19C1"/>
    <w:rsid w:val="00AA19D4"/>
    <w:rsid w:val="00AA1A98"/>
    <w:rsid w:val="00AA1CB0"/>
    <w:rsid w:val="00AA1CB2"/>
    <w:rsid w:val="00AA1D74"/>
    <w:rsid w:val="00AA1D7C"/>
    <w:rsid w:val="00AA1E27"/>
    <w:rsid w:val="00AA1E46"/>
    <w:rsid w:val="00AA1E4F"/>
    <w:rsid w:val="00AA1E8B"/>
    <w:rsid w:val="00AA1ED2"/>
    <w:rsid w:val="00AA20AA"/>
    <w:rsid w:val="00AA20CB"/>
    <w:rsid w:val="00AA221F"/>
    <w:rsid w:val="00AA2222"/>
    <w:rsid w:val="00AA2234"/>
    <w:rsid w:val="00AA22B4"/>
    <w:rsid w:val="00AA22D9"/>
    <w:rsid w:val="00AA23A5"/>
    <w:rsid w:val="00AA254A"/>
    <w:rsid w:val="00AA258E"/>
    <w:rsid w:val="00AA260A"/>
    <w:rsid w:val="00AA269A"/>
    <w:rsid w:val="00AA2858"/>
    <w:rsid w:val="00AA2883"/>
    <w:rsid w:val="00AA2960"/>
    <w:rsid w:val="00AA2973"/>
    <w:rsid w:val="00AA29DF"/>
    <w:rsid w:val="00AA29F1"/>
    <w:rsid w:val="00AA2AD3"/>
    <w:rsid w:val="00AA2B81"/>
    <w:rsid w:val="00AA2C70"/>
    <w:rsid w:val="00AA2C7E"/>
    <w:rsid w:val="00AA2CF4"/>
    <w:rsid w:val="00AA2DC8"/>
    <w:rsid w:val="00AA2E27"/>
    <w:rsid w:val="00AA2ECD"/>
    <w:rsid w:val="00AA2EF1"/>
    <w:rsid w:val="00AA2FAD"/>
    <w:rsid w:val="00AA3023"/>
    <w:rsid w:val="00AA3094"/>
    <w:rsid w:val="00AA3148"/>
    <w:rsid w:val="00AA3173"/>
    <w:rsid w:val="00AA31B8"/>
    <w:rsid w:val="00AA322C"/>
    <w:rsid w:val="00AA3275"/>
    <w:rsid w:val="00AA3295"/>
    <w:rsid w:val="00AA32A3"/>
    <w:rsid w:val="00AA3335"/>
    <w:rsid w:val="00AA333B"/>
    <w:rsid w:val="00AA3487"/>
    <w:rsid w:val="00AA35D5"/>
    <w:rsid w:val="00AA3646"/>
    <w:rsid w:val="00AA366B"/>
    <w:rsid w:val="00AA36E0"/>
    <w:rsid w:val="00AA37AE"/>
    <w:rsid w:val="00AA385B"/>
    <w:rsid w:val="00AA3884"/>
    <w:rsid w:val="00AA3920"/>
    <w:rsid w:val="00AA3975"/>
    <w:rsid w:val="00AA3986"/>
    <w:rsid w:val="00AA39A9"/>
    <w:rsid w:val="00AA39FE"/>
    <w:rsid w:val="00AA3AD9"/>
    <w:rsid w:val="00AA3BF2"/>
    <w:rsid w:val="00AA3C0E"/>
    <w:rsid w:val="00AA3DC8"/>
    <w:rsid w:val="00AA3E1A"/>
    <w:rsid w:val="00AA3EC7"/>
    <w:rsid w:val="00AA3ED1"/>
    <w:rsid w:val="00AA3F0E"/>
    <w:rsid w:val="00AA3FCE"/>
    <w:rsid w:val="00AA4055"/>
    <w:rsid w:val="00AA41CC"/>
    <w:rsid w:val="00AA430D"/>
    <w:rsid w:val="00AA4350"/>
    <w:rsid w:val="00AA438D"/>
    <w:rsid w:val="00AA4450"/>
    <w:rsid w:val="00AA44C2"/>
    <w:rsid w:val="00AA44F7"/>
    <w:rsid w:val="00AA4546"/>
    <w:rsid w:val="00AA45EA"/>
    <w:rsid w:val="00AA4670"/>
    <w:rsid w:val="00AA46BC"/>
    <w:rsid w:val="00AA47BB"/>
    <w:rsid w:val="00AA47E8"/>
    <w:rsid w:val="00AA47F8"/>
    <w:rsid w:val="00AA4805"/>
    <w:rsid w:val="00AA4808"/>
    <w:rsid w:val="00AA485D"/>
    <w:rsid w:val="00AA48C5"/>
    <w:rsid w:val="00AA48C7"/>
    <w:rsid w:val="00AA4B1A"/>
    <w:rsid w:val="00AA4B3D"/>
    <w:rsid w:val="00AA4BC4"/>
    <w:rsid w:val="00AA4C84"/>
    <w:rsid w:val="00AA4D03"/>
    <w:rsid w:val="00AA4D42"/>
    <w:rsid w:val="00AA4D44"/>
    <w:rsid w:val="00AA4DC4"/>
    <w:rsid w:val="00AA4E1C"/>
    <w:rsid w:val="00AA4E5B"/>
    <w:rsid w:val="00AA4E9D"/>
    <w:rsid w:val="00AA4EB8"/>
    <w:rsid w:val="00AA4FBE"/>
    <w:rsid w:val="00AA5036"/>
    <w:rsid w:val="00AA5137"/>
    <w:rsid w:val="00AA5228"/>
    <w:rsid w:val="00AA5240"/>
    <w:rsid w:val="00AA52A9"/>
    <w:rsid w:val="00AA52B3"/>
    <w:rsid w:val="00AA5303"/>
    <w:rsid w:val="00AA5317"/>
    <w:rsid w:val="00AA53C2"/>
    <w:rsid w:val="00AA5456"/>
    <w:rsid w:val="00AA5705"/>
    <w:rsid w:val="00AA5713"/>
    <w:rsid w:val="00AA5776"/>
    <w:rsid w:val="00AA57B5"/>
    <w:rsid w:val="00AA57C0"/>
    <w:rsid w:val="00AA5858"/>
    <w:rsid w:val="00AA587D"/>
    <w:rsid w:val="00AA58FF"/>
    <w:rsid w:val="00AA594F"/>
    <w:rsid w:val="00AA597E"/>
    <w:rsid w:val="00AA5989"/>
    <w:rsid w:val="00AA5A40"/>
    <w:rsid w:val="00AA5B14"/>
    <w:rsid w:val="00AA5B2C"/>
    <w:rsid w:val="00AA5B54"/>
    <w:rsid w:val="00AA5BE4"/>
    <w:rsid w:val="00AA5BFD"/>
    <w:rsid w:val="00AA5C9C"/>
    <w:rsid w:val="00AA5D43"/>
    <w:rsid w:val="00AA5E05"/>
    <w:rsid w:val="00AA5E40"/>
    <w:rsid w:val="00AA5E85"/>
    <w:rsid w:val="00AA5EEF"/>
    <w:rsid w:val="00AA5FFC"/>
    <w:rsid w:val="00AA6001"/>
    <w:rsid w:val="00AA60D8"/>
    <w:rsid w:val="00AA6151"/>
    <w:rsid w:val="00AA61A2"/>
    <w:rsid w:val="00AA6202"/>
    <w:rsid w:val="00AA627D"/>
    <w:rsid w:val="00AA62AF"/>
    <w:rsid w:val="00AA62CD"/>
    <w:rsid w:val="00AA64CE"/>
    <w:rsid w:val="00AA6561"/>
    <w:rsid w:val="00AA65B7"/>
    <w:rsid w:val="00AA65C8"/>
    <w:rsid w:val="00AA664F"/>
    <w:rsid w:val="00AA670E"/>
    <w:rsid w:val="00AA6789"/>
    <w:rsid w:val="00AA67C4"/>
    <w:rsid w:val="00AA67D8"/>
    <w:rsid w:val="00AA67EB"/>
    <w:rsid w:val="00AA6855"/>
    <w:rsid w:val="00AA6899"/>
    <w:rsid w:val="00AA699A"/>
    <w:rsid w:val="00AA69EB"/>
    <w:rsid w:val="00AA6A49"/>
    <w:rsid w:val="00AA6B1D"/>
    <w:rsid w:val="00AA6BC0"/>
    <w:rsid w:val="00AA6BE7"/>
    <w:rsid w:val="00AA6C7B"/>
    <w:rsid w:val="00AA6C91"/>
    <w:rsid w:val="00AA6CCF"/>
    <w:rsid w:val="00AA6CDC"/>
    <w:rsid w:val="00AA6D0F"/>
    <w:rsid w:val="00AA6D38"/>
    <w:rsid w:val="00AA6D3D"/>
    <w:rsid w:val="00AA6D83"/>
    <w:rsid w:val="00AA6E92"/>
    <w:rsid w:val="00AA6FEC"/>
    <w:rsid w:val="00AA7110"/>
    <w:rsid w:val="00AA7132"/>
    <w:rsid w:val="00AA7144"/>
    <w:rsid w:val="00AA717B"/>
    <w:rsid w:val="00AA71D0"/>
    <w:rsid w:val="00AA7469"/>
    <w:rsid w:val="00AA74DA"/>
    <w:rsid w:val="00AA74E4"/>
    <w:rsid w:val="00AA750B"/>
    <w:rsid w:val="00AA7540"/>
    <w:rsid w:val="00AA7564"/>
    <w:rsid w:val="00AA76F7"/>
    <w:rsid w:val="00AA77D8"/>
    <w:rsid w:val="00AA790A"/>
    <w:rsid w:val="00AA7955"/>
    <w:rsid w:val="00AA79F3"/>
    <w:rsid w:val="00AA7A2F"/>
    <w:rsid w:val="00AA7A86"/>
    <w:rsid w:val="00AA7B34"/>
    <w:rsid w:val="00AA7B98"/>
    <w:rsid w:val="00AA7C41"/>
    <w:rsid w:val="00AA7CE1"/>
    <w:rsid w:val="00AA7F6A"/>
    <w:rsid w:val="00AA7FDE"/>
    <w:rsid w:val="00AB009C"/>
    <w:rsid w:val="00AB0149"/>
    <w:rsid w:val="00AB0160"/>
    <w:rsid w:val="00AB0195"/>
    <w:rsid w:val="00AB019D"/>
    <w:rsid w:val="00AB01BC"/>
    <w:rsid w:val="00AB01FB"/>
    <w:rsid w:val="00AB0560"/>
    <w:rsid w:val="00AB057B"/>
    <w:rsid w:val="00AB062D"/>
    <w:rsid w:val="00AB077E"/>
    <w:rsid w:val="00AB0859"/>
    <w:rsid w:val="00AB08EA"/>
    <w:rsid w:val="00AB0944"/>
    <w:rsid w:val="00AB095B"/>
    <w:rsid w:val="00AB0982"/>
    <w:rsid w:val="00AB0A06"/>
    <w:rsid w:val="00AB0ABB"/>
    <w:rsid w:val="00AB0B5B"/>
    <w:rsid w:val="00AB0CC0"/>
    <w:rsid w:val="00AB0CD3"/>
    <w:rsid w:val="00AB0D2C"/>
    <w:rsid w:val="00AB0D3B"/>
    <w:rsid w:val="00AB0D7A"/>
    <w:rsid w:val="00AB0E57"/>
    <w:rsid w:val="00AB0EC5"/>
    <w:rsid w:val="00AB0EDC"/>
    <w:rsid w:val="00AB0EE6"/>
    <w:rsid w:val="00AB0F03"/>
    <w:rsid w:val="00AB0F7D"/>
    <w:rsid w:val="00AB0F8A"/>
    <w:rsid w:val="00AB0F9C"/>
    <w:rsid w:val="00AB1056"/>
    <w:rsid w:val="00AB10D7"/>
    <w:rsid w:val="00AB118D"/>
    <w:rsid w:val="00AB1222"/>
    <w:rsid w:val="00AB1230"/>
    <w:rsid w:val="00AB12DE"/>
    <w:rsid w:val="00AB1399"/>
    <w:rsid w:val="00AB139E"/>
    <w:rsid w:val="00AB13A5"/>
    <w:rsid w:val="00AB13B8"/>
    <w:rsid w:val="00AB1403"/>
    <w:rsid w:val="00AB146A"/>
    <w:rsid w:val="00AB14DE"/>
    <w:rsid w:val="00AB14EA"/>
    <w:rsid w:val="00AB15B9"/>
    <w:rsid w:val="00AB1606"/>
    <w:rsid w:val="00AB160C"/>
    <w:rsid w:val="00AB1654"/>
    <w:rsid w:val="00AB1674"/>
    <w:rsid w:val="00AB175D"/>
    <w:rsid w:val="00AB17B3"/>
    <w:rsid w:val="00AB17C8"/>
    <w:rsid w:val="00AB1877"/>
    <w:rsid w:val="00AB1928"/>
    <w:rsid w:val="00AB193B"/>
    <w:rsid w:val="00AB1AB5"/>
    <w:rsid w:val="00AB1BBB"/>
    <w:rsid w:val="00AB1BCB"/>
    <w:rsid w:val="00AB1C4B"/>
    <w:rsid w:val="00AB1C68"/>
    <w:rsid w:val="00AB1E2C"/>
    <w:rsid w:val="00AB1E92"/>
    <w:rsid w:val="00AB1EBD"/>
    <w:rsid w:val="00AB1FA3"/>
    <w:rsid w:val="00AB202D"/>
    <w:rsid w:val="00AB207D"/>
    <w:rsid w:val="00AB20FC"/>
    <w:rsid w:val="00AB2139"/>
    <w:rsid w:val="00AB2270"/>
    <w:rsid w:val="00AB2282"/>
    <w:rsid w:val="00AB2396"/>
    <w:rsid w:val="00AB2417"/>
    <w:rsid w:val="00AB2465"/>
    <w:rsid w:val="00AB257A"/>
    <w:rsid w:val="00AB2602"/>
    <w:rsid w:val="00AB2611"/>
    <w:rsid w:val="00AB268D"/>
    <w:rsid w:val="00AB26B9"/>
    <w:rsid w:val="00AB26BC"/>
    <w:rsid w:val="00AB2719"/>
    <w:rsid w:val="00AB2729"/>
    <w:rsid w:val="00AB27CC"/>
    <w:rsid w:val="00AB27DC"/>
    <w:rsid w:val="00AB2821"/>
    <w:rsid w:val="00AB284D"/>
    <w:rsid w:val="00AB2867"/>
    <w:rsid w:val="00AB28DC"/>
    <w:rsid w:val="00AB2911"/>
    <w:rsid w:val="00AB2930"/>
    <w:rsid w:val="00AB2B10"/>
    <w:rsid w:val="00AB2B52"/>
    <w:rsid w:val="00AB2BEF"/>
    <w:rsid w:val="00AB2C01"/>
    <w:rsid w:val="00AB2C18"/>
    <w:rsid w:val="00AB2C31"/>
    <w:rsid w:val="00AB2CD8"/>
    <w:rsid w:val="00AB2CE4"/>
    <w:rsid w:val="00AB2D18"/>
    <w:rsid w:val="00AB2D38"/>
    <w:rsid w:val="00AB2E0D"/>
    <w:rsid w:val="00AB2E29"/>
    <w:rsid w:val="00AB2F1B"/>
    <w:rsid w:val="00AB2F2A"/>
    <w:rsid w:val="00AB2FD7"/>
    <w:rsid w:val="00AB2FE5"/>
    <w:rsid w:val="00AB306F"/>
    <w:rsid w:val="00AB31FD"/>
    <w:rsid w:val="00AB327A"/>
    <w:rsid w:val="00AB341F"/>
    <w:rsid w:val="00AB3590"/>
    <w:rsid w:val="00AB36F9"/>
    <w:rsid w:val="00AB3714"/>
    <w:rsid w:val="00AB37E2"/>
    <w:rsid w:val="00AB3801"/>
    <w:rsid w:val="00AB380A"/>
    <w:rsid w:val="00AB3810"/>
    <w:rsid w:val="00AB3836"/>
    <w:rsid w:val="00AB3989"/>
    <w:rsid w:val="00AB3A0F"/>
    <w:rsid w:val="00AB3A2F"/>
    <w:rsid w:val="00AB3B6D"/>
    <w:rsid w:val="00AB3BCF"/>
    <w:rsid w:val="00AB3BE6"/>
    <w:rsid w:val="00AB3C33"/>
    <w:rsid w:val="00AB3C9B"/>
    <w:rsid w:val="00AB3D7A"/>
    <w:rsid w:val="00AB3D9B"/>
    <w:rsid w:val="00AB3DC3"/>
    <w:rsid w:val="00AB3FA5"/>
    <w:rsid w:val="00AB3FA9"/>
    <w:rsid w:val="00AB4006"/>
    <w:rsid w:val="00AB40B4"/>
    <w:rsid w:val="00AB40E4"/>
    <w:rsid w:val="00AB40FF"/>
    <w:rsid w:val="00AB416C"/>
    <w:rsid w:val="00AB4289"/>
    <w:rsid w:val="00AB43B0"/>
    <w:rsid w:val="00AB4450"/>
    <w:rsid w:val="00AB461F"/>
    <w:rsid w:val="00AB467C"/>
    <w:rsid w:val="00AB46A7"/>
    <w:rsid w:val="00AB46B7"/>
    <w:rsid w:val="00AB4763"/>
    <w:rsid w:val="00AB476A"/>
    <w:rsid w:val="00AB484C"/>
    <w:rsid w:val="00AB48E4"/>
    <w:rsid w:val="00AB49AB"/>
    <w:rsid w:val="00AB49ED"/>
    <w:rsid w:val="00AB4A36"/>
    <w:rsid w:val="00AB4A50"/>
    <w:rsid w:val="00AB4A5E"/>
    <w:rsid w:val="00AB4A64"/>
    <w:rsid w:val="00AB4B8E"/>
    <w:rsid w:val="00AB4BEE"/>
    <w:rsid w:val="00AB4D81"/>
    <w:rsid w:val="00AB4DA0"/>
    <w:rsid w:val="00AB4E0E"/>
    <w:rsid w:val="00AB4F37"/>
    <w:rsid w:val="00AB4F7C"/>
    <w:rsid w:val="00AB4F92"/>
    <w:rsid w:val="00AB50A8"/>
    <w:rsid w:val="00AB50C9"/>
    <w:rsid w:val="00AB515B"/>
    <w:rsid w:val="00AB5201"/>
    <w:rsid w:val="00AB5223"/>
    <w:rsid w:val="00AB5263"/>
    <w:rsid w:val="00AB52AB"/>
    <w:rsid w:val="00AB52D5"/>
    <w:rsid w:val="00AB5361"/>
    <w:rsid w:val="00AB5532"/>
    <w:rsid w:val="00AB55FE"/>
    <w:rsid w:val="00AB565C"/>
    <w:rsid w:val="00AB5747"/>
    <w:rsid w:val="00AB574E"/>
    <w:rsid w:val="00AB5763"/>
    <w:rsid w:val="00AB57D3"/>
    <w:rsid w:val="00AB5876"/>
    <w:rsid w:val="00AB58EA"/>
    <w:rsid w:val="00AB591D"/>
    <w:rsid w:val="00AB592F"/>
    <w:rsid w:val="00AB593B"/>
    <w:rsid w:val="00AB594D"/>
    <w:rsid w:val="00AB597E"/>
    <w:rsid w:val="00AB59D5"/>
    <w:rsid w:val="00AB5B0C"/>
    <w:rsid w:val="00AB5BBD"/>
    <w:rsid w:val="00AB5CEC"/>
    <w:rsid w:val="00AB5DE3"/>
    <w:rsid w:val="00AB5E49"/>
    <w:rsid w:val="00AB5EB0"/>
    <w:rsid w:val="00AB5EFB"/>
    <w:rsid w:val="00AB60D9"/>
    <w:rsid w:val="00AB621C"/>
    <w:rsid w:val="00AB62F5"/>
    <w:rsid w:val="00AB62F9"/>
    <w:rsid w:val="00AB635F"/>
    <w:rsid w:val="00AB6468"/>
    <w:rsid w:val="00AB6507"/>
    <w:rsid w:val="00AB6541"/>
    <w:rsid w:val="00AB65D0"/>
    <w:rsid w:val="00AB65D8"/>
    <w:rsid w:val="00AB6715"/>
    <w:rsid w:val="00AB679D"/>
    <w:rsid w:val="00AB6804"/>
    <w:rsid w:val="00AB6879"/>
    <w:rsid w:val="00AB6A0E"/>
    <w:rsid w:val="00AB6B85"/>
    <w:rsid w:val="00AB6D10"/>
    <w:rsid w:val="00AB6D3A"/>
    <w:rsid w:val="00AB6DA1"/>
    <w:rsid w:val="00AB6F3E"/>
    <w:rsid w:val="00AB6F94"/>
    <w:rsid w:val="00AB6FCF"/>
    <w:rsid w:val="00AB7031"/>
    <w:rsid w:val="00AB7094"/>
    <w:rsid w:val="00AB70EB"/>
    <w:rsid w:val="00AB70EC"/>
    <w:rsid w:val="00AB7154"/>
    <w:rsid w:val="00AB7160"/>
    <w:rsid w:val="00AB7365"/>
    <w:rsid w:val="00AB7437"/>
    <w:rsid w:val="00AB749C"/>
    <w:rsid w:val="00AB74C1"/>
    <w:rsid w:val="00AB758D"/>
    <w:rsid w:val="00AB762B"/>
    <w:rsid w:val="00AB762D"/>
    <w:rsid w:val="00AB7676"/>
    <w:rsid w:val="00AB7698"/>
    <w:rsid w:val="00AB76E1"/>
    <w:rsid w:val="00AB77D7"/>
    <w:rsid w:val="00AB7870"/>
    <w:rsid w:val="00AB792B"/>
    <w:rsid w:val="00AB79C3"/>
    <w:rsid w:val="00AB7B57"/>
    <w:rsid w:val="00AB7B77"/>
    <w:rsid w:val="00AB7B95"/>
    <w:rsid w:val="00AB7CAD"/>
    <w:rsid w:val="00AB7D31"/>
    <w:rsid w:val="00AB7E02"/>
    <w:rsid w:val="00AB7E0D"/>
    <w:rsid w:val="00AB7EB3"/>
    <w:rsid w:val="00AB7EE3"/>
    <w:rsid w:val="00AB7F3D"/>
    <w:rsid w:val="00AC000E"/>
    <w:rsid w:val="00AC013B"/>
    <w:rsid w:val="00AC0164"/>
    <w:rsid w:val="00AC01CE"/>
    <w:rsid w:val="00AC029E"/>
    <w:rsid w:val="00AC0341"/>
    <w:rsid w:val="00AC0370"/>
    <w:rsid w:val="00AC0390"/>
    <w:rsid w:val="00AC03DA"/>
    <w:rsid w:val="00AC0473"/>
    <w:rsid w:val="00AC0543"/>
    <w:rsid w:val="00AC057D"/>
    <w:rsid w:val="00AC072E"/>
    <w:rsid w:val="00AC07A8"/>
    <w:rsid w:val="00AC080D"/>
    <w:rsid w:val="00AC085F"/>
    <w:rsid w:val="00AC0926"/>
    <w:rsid w:val="00AC0A40"/>
    <w:rsid w:val="00AC0C38"/>
    <w:rsid w:val="00AC0C6B"/>
    <w:rsid w:val="00AC0C8B"/>
    <w:rsid w:val="00AC0CD1"/>
    <w:rsid w:val="00AC0DAF"/>
    <w:rsid w:val="00AC0F16"/>
    <w:rsid w:val="00AC0F9C"/>
    <w:rsid w:val="00AC0FAD"/>
    <w:rsid w:val="00AC104D"/>
    <w:rsid w:val="00AC10FC"/>
    <w:rsid w:val="00AC1126"/>
    <w:rsid w:val="00AC1189"/>
    <w:rsid w:val="00AC125C"/>
    <w:rsid w:val="00AC12D6"/>
    <w:rsid w:val="00AC13C3"/>
    <w:rsid w:val="00AC1415"/>
    <w:rsid w:val="00AC14EA"/>
    <w:rsid w:val="00AC154B"/>
    <w:rsid w:val="00AC163F"/>
    <w:rsid w:val="00AC1649"/>
    <w:rsid w:val="00AC1683"/>
    <w:rsid w:val="00AC16DC"/>
    <w:rsid w:val="00AC16E7"/>
    <w:rsid w:val="00AC1705"/>
    <w:rsid w:val="00AC172C"/>
    <w:rsid w:val="00AC1750"/>
    <w:rsid w:val="00AC1774"/>
    <w:rsid w:val="00AC179A"/>
    <w:rsid w:val="00AC17E2"/>
    <w:rsid w:val="00AC1850"/>
    <w:rsid w:val="00AC1874"/>
    <w:rsid w:val="00AC189B"/>
    <w:rsid w:val="00AC18BC"/>
    <w:rsid w:val="00AC191B"/>
    <w:rsid w:val="00AC195B"/>
    <w:rsid w:val="00AC1BBE"/>
    <w:rsid w:val="00AC1BE1"/>
    <w:rsid w:val="00AC1D73"/>
    <w:rsid w:val="00AC1DFC"/>
    <w:rsid w:val="00AC1E95"/>
    <w:rsid w:val="00AC1F50"/>
    <w:rsid w:val="00AC1FC0"/>
    <w:rsid w:val="00AC1FC8"/>
    <w:rsid w:val="00AC2051"/>
    <w:rsid w:val="00AC2081"/>
    <w:rsid w:val="00AC208F"/>
    <w:rsid w:val="00AC212B"/>
    <w:rsid w:val="00AC2184"/>
    <w:rsid w:val="00AC21F9"/>
    <w:rsid w:val="00AC22DE"/>
    <w:rsid w:val="00AC2345"/>
    <w:rsid w:val="00AC23FA"/>
    <w:rsid w:val="00AC254D"/>
    <w:rsid w:val="00AC2594"/>
    <w:rsid w:val="00AC2649"/>
    <w:rsid w:val="00AC26C1"/>
    <w:rsid w:val="00AC27E9"/>
    <w:rsid w:val="00AC2866"/>
    <w:rsid w:val="00AC2924"/>
    <w:rsid w:val="00AC29BE"/>
    <w:rsid w:val="00AC2AD8"/>
    <w:rsid w:val="00AC2B12"/>
    <w:rsid w:val="00AC2D26"/>
    <w:rsid w:val="00AC2E46"/>
    <w:rsid w:val="00AC2FB4"/>
    <w:rsid w:val="00AC3098"/>
    <w:rsid w:val="00AC30DF"/>
    <w:rsid w:val="00AC30F3"/>
    <w:rsid w:val="00AC32BC"/>
    <w:rsid w:val="00AC3310"/>
    <w:rsid w:val="00AC340E"/>
    <w:rsid w:val="00AC3431"/>
    <w:rsid w:val="00AC3479"/>
    <w:rsid w:val="00AC34B1"/>
    <w:rsid w:val="00AC350E"/>
    <w:rsid w:val="00AC3516"/>
    <w:rsid w:val="00AC351F"/>
    <w:rsid w:val="00AC3614"/>
    <w:rsid w:val="00AC372A"/>
    <w:rsid w:val="00AC37B5"/>
    <w:rsid w:val="00AC3807"/>
    <w:rsid w:val="00AC381C"/>
    <w:rsid w:val="00AC3860"/>
    <w:rsid w:val="00AC38F6"/>
    <w:rsid w:val="00AC3963"/>
    <w:rsid w:val="00AC3AC2"/>
    <w:rsid w:val="00AC3B44"/>
    <w:rsid w:val="00AC3B60"/>
    <w:rsid w:val="00AC3C51"/>
    <w:rsid w:val="00AC3C6F"/>
    <w:rsid w:val="00AC3CDB"/>
    <w:rsid w:val="00AC3D3E"/>
    <w:rsid w:val="00AC3DB4"/>
    <w:rsid w:val="00AC3DCE"/>
    <w:rsid w:val="00AC3DDE"/>
    <w:rsid w:val="00AC3EFC"/>
    <w:rsid w:val="00AC3F09"/>
    <w:rsid w:val="00AC3F3D"/>
    <w:rsid w:val="00AC4092"/>
    <w:rsid w:val="00AC40CD"/>
    <w:rsid w:val="00AC41CC"/>
    <w:rsid w:val="00AC425A"/>
    <w:rsid w:val="00AC4268"/>
    <w:rsid w:val="00AC427C"/>
    <w:rsid w:val="00AC42B5"/>
    <w:rsid w:val="00AC432D"/>
    <w:rsid w:val="00AC437B"/>
    <w:rsid w:val="00AC444C"/>
    <w:rsid w:val="00AC44A1"/>
    <w:rsid w:val="00AC44B0"/>
    <w:rsid w:val="00AC44CC"/>
    <w:rsid w:val="00AC44EB"/>
    <w:rsid w:val="00AC4501"/>
    <w:rsid w:val="00AC4588"/>
    <w:rsid w:val="00AC45E6"/>
    <w:rsid w:val="00AC4693"/>
    <w:rsid w:val="00AC479F"/>
    <w:rsid w:val="00AC47D4"/>
    <w:rsid w:val="00AC48FB"/>
    <w:rsid w:val="00AC4934"/>
    <w:rsid w:val="00AC493C"/>
    <w:rsid w:val="00AC499E"/>
    <w:rsid w:val="00AC499F"/>
    <w:rsid w:val="00AC49B1"/>
    <w:rsid w:val="00AC49D4"/>
    <w:rsid w:val="00AC4A72"/>
    <w:rsid w:val="00AC4AAE"/>
    <w:rsid w:val="00AC4ADC"/>
    <w:rsid w:val="00AC4AF9"/>
    <w:rsid w:val="00AC4B0A"/>
    <w:rsid w:val="00AC4B4D"/>
    <w:rsid w:val="00AC4BC1"/>
    <w:rsid w:val="00AC4C1C"/>
    <w:rsid w:val="00AC4CAD"/>
    <w:rsid w:val="00AC4CC0"/>
    <w:rsid w:val="00AC4D07"/>
    <w:rsid w:val="00AC4D48"/>
    <w:rsid w:val="00AC4ED0"/>
    <w:rsid w:val="00AC4F4F"/>
    <w:rsid w:val="00AC4F51"/>
    <w:rsid w:val="00AC5018"/>
    <w:rsid w:val="00AC50EC"/>
    <w:rsid w:val="00AC5141"/>
    <w:rsid w:val="00AC52AF"/>
    <w:rsid w:val="00AC52F9"/>
    <w:rsid w:val="00AC53CC"/>
    <w:rsid w:val="00AC551E"/>
    <w:rsid w:val="00AC5570"/>
    <w:rsid w:val="00AC557B"/>
    <w:rsid w:val="00AC55F3"/>
    <w:rsid w:val="00AC5611"/>
    <w:rsid w:val="00AC5692"/>
    <w:rsid w:val="00AC599F"/>
    <w:rsid w:val="00AC59C9"/>
    <w:rsid w:val="00AC59FA"/>
    <w:rsid w:val="00AC5A1E"/>
    <w:rsid w:val="00AC5B01"/>
    <w:rsid w:val="00AC5BA2"/>
    <w:rsid w:val="00AC5D0D"/>
    <w:rsid w:val="00AC5D3D"/>
    <w:rsid w:val="00AC5E80"/>
    <w:rsid w:val="00AC607E"/>
    <w:rsid w:val="00AC6157"/>
    <w:rsid w:val="00AC6174"/>
    <w:rsid w:val="00AC6182"/>
    <w:rsid w:val="00AC6235"/>
    <w:rsid w:val="00AC62D0"/>
    <w:rsid w:val="00AC62FA"/>
    <w:rsid w:val="00AC635B"/>
    <w:rsid w:val="00AC63AF"/>
    <w:rsid w:val="00AC63B6"/>
    <w:rsid w:val="00AC642A"/>
    <w:rsid w:val="00AC642E"/>
    <w:rsid w:val="00AC6470"/>
    <w:rsid w:val="00AC648E"/>
    <w:rsid w:val="00AC658D"/>
    <w:rsid w:val="00AC6722"/>
    <w:rsid w:val="00AC6927"/>
    <w:rsid w:val="00AC6A39"/>
    <w:rsid w:val="00AC6A42"/>
    <w:rsid w:val="00AC6A67"/>
    <w:rsid w:val="00AC6AC7"/>
    <w:rsid w:val="00AC6B67"/>
    <w:rsid w:val="00AC6B9D"/>
    <w:rsid w:val="00AC6C4D"/>
    <w:rsid w:val="00AC6CEA"/>
    <w:rsid w:val="00AC6CF0"/>
    <w:rsid w:val="00AC6CFF"/>
    <w:rsid w:val="00AC6D3F"/>
    <w:rsid w:val="00AC6D71"/>
    <w:rsid w:val="00AC6DC0"/>
    <w:rsid w:val="00AC6EA2"/>
    <w:rsid w:val="00AC6EBA"/>
    <w:rsid w:val="00AC6EF7"/>
    <w:rsid w:val="00AC6F36"/>
    <w:rsid w:val="00AC7021"/>
    <w:rsid w:val="00AC70AA"/>
    <w:rsid w:val="00AC7150"/>
    <w:rsid w:val="00AC7151"/>
    <w:rsid w:val="00AC7198"/>
    <w:rsid w:val="00AC727A"/>
    <w:rsid w:val="00AC72F4"/>
    <w:rsid w:val="00AC72FB"/>
    <w:rsid w:val="00AC74FB"/>
    <w:rsid w:val="00AC753D"/>
    <w:rsid w:val="00AC7683"/>
    <w:rsid w:val="00AC76C4"/>
    <w:rsid w:val="00AC76D8"/>
    <w:rsid w:val="00AC774B"/>
    <w:rsid w:val="00AC77CB"/>
    <w:rsid w:val="00AC7920"/>
    <w:rsid w:val="00AC7A63"/>
    <w:rsid w:val="00AC7A87"/>
    <w:rsid w:val="00AC7AC5"/>
    <w:rsid w:val="00AC7AF9"/>
    <w:rsid w:val="00AC7AFD"/>
    <w:rsid w:val="00AC7B98"/>
    <w:rsid w:val="00AC7C53"/>
    <w:rsid w:val="00AC7D05"/>
    <w:rsid w:val="00AC7D4C"/>
    <w:rsid w:val="00AC7DC8"/>
    <w:rsid w:val="00AC7E2D"/>
    <w:rsid w:val="00AC7EE4"/>
    <w:rsid w:val="00AC7F07"/>
    <w:rsid w:val="00AC7F16"/>
    <w:rsid w:val="00AC7F90"/>
    <w:rsid w:val="00AD00C5"/>
    <w:rsid w:val="00AD02E3"/>
    <w:rsid w:val="00AD02EF"/>
    <w:rsid w:val="00AD0409"/>
    <w:rsid w:val="00AD04E8"/>
    <w:rsid w:val="00AD0512"/>
    <w:rsid w:val="00AD05A0"/>
    <w:rsid w:val="00AD05E9"/>
    <w:rsid w:val="00AD061E"/>
    <w:rsid w:val="00AD06A1"/>
    <w:rsid w:val="00AD06FF"/>
    <w:rsid w:val="00AD0748"/>
    <w:rsid w:val="00AD07F6"/>
    <w:rsid w:val="00AD0816"/>
    <w:rsid w:val="00AD0821"/>
    <w:rsid w:val="00AD08E3"/>
    <w:rsid w:val="00AD08FE"/>
    <w:rsid w:val="00AD097F"/>
    <w:rsid w:val="00AD09FC"/>
    <w:rsid w:val="00AD0A2D"/>
    <w:rsid w:val="00AD0AD4"/>
    <w:rsid w:val="00AD0AE8"/>
    <w:rsid w:val="00AD0B24"/>
    <w:rsid w:val="00AD0C62"/>
    <w:rsid w:val="00AD0D1C"/>
    <w:rsid w:val="00AD0D36"/>
    <w:rsid w:val="00AD0DE2"/>
    <w:rsid w:val="00AD0E39"/>
    <w:rsid w:val="00AD0F47"/>
    <w:rsid w:val="00AD0F68"/>
    <w:rsid w:val="00AD114F"/>
    <w:rsid w:val="00AD1160"/>
    <w:rsid w:val="00AD11B3"/>
    <w:rsid w:val="00AD1216"/>
    <w:rsid w:val="00AD1223"/>
    <w:rsid w:val="00AD129C"/>
    <w:rsid w:val="00AD1344"/>
    <w:rsid w:val="00AD135E"/>
    <w:rsid w:val="00AD143E"/>
    <w:rsid w:val="00AD14FE"/>
    <w:rsid w:val="00AD1509"/>
    <w:rsid w:val="00AD1515"/>
    <w:rsid w:val="00AD15C1"/>
    <w:rsid w:val="00AD15FD"/>
    <w:rsid w:val="00AD166B"/>
    <w:rsid w:val="00AD166D"/>
    <w:rsid w:val="00AD1793"/>
    <w:rsid w:val="00AD19A4"/>
    <w:rsid w:val="00AD19F2"/>
    <w:rsid w:val="00AD1A45"/>
    <w:rsid w:val="00AD1A96"/>
    <w:rsid w:val="00AD1ABE"/>
    <w:rsid w:val="00AD1B2E"/>
    <w:rsid w:val="00AD1B96"/>
    <w:rsid w:val="00AD1CE1"/>
    <w:rsid w:val="00AD1D03"/>
    <w:rsid w:val="00AD1D1B"/>
    <w:rsid w:val="00AD1D90"/>
    <w:rsid w:val="00AD1E1C"/>
    <w:rsid w:val="00AD1E78"/>
    <w:rsid w:val="00AD1EAB"/>
    <w:rsid w:val="00AD1FCC"/>
    <w:rsid w:val="00AD214C"/>
    <w:rsid w:val="00AD21A5"/>
    <w:rsid w:val="00AD21B7"/>
    <w:rsid w:val="00AD21DA"/>
    <w:rsid w:val="00AD25E4"/>
    <w:rsid w:val="00AD285F"/>
    <w:rsid w:val="00AD28DB"/>
    <w:rsid w:val="00AD2A05"/>
    <w:rsid w:val="00AD2B66"/>
    <w:rsid w:val="00AD2B6D"/>
    <w:rsid w:val="00AD2BBD"/>
    <w:rsid w:val="00AD2F11"/>
    <w:rsid w:val="00AD2F33"/>
    <w:rsid w:val="00AD2FE5"/>
    <w:rsid w:val="00AD30F4"/>
    <w:rsid w:val="00AD3196"/>
    <w:rsid w:val="00AD31E1"/>
    <w:rsid w:val="00AD3236"/>
    <w:rsid w:val="00AD3300"/>
    <w:rsid w:val="00AD3445"/>
    <w:rsid w:val="00AD347E"/>
    <w:rsid w:val="00AD349D"/>
    <w:rsid w:val="00AD3544"/>
    <w:rsid w:val="00AD354C"/>
    <w:rsid w:val="00AD364E"/>
    <w:rsid w:val="00AD3823"/>
    <w:rsid w:val="00AD3857"/>
    <w:rsid w:val="00AD3865"/>
    <w:rsid w:val="00AD38AB"/>
    <w:rsid w:val="00AD394F"/>
    <w:rsid w:val="00AD398E"/>
    <w:rsid w:val="00AD3998"/>
    <w:rsid w:val="00AD39AE"/>
    <w:rsid w:val="00AD3A09"/>
    <w:rsid w:val="00AD3A25"/>
    <w:rsid w:val="00AD3BC3"/>
    <w:rsid w:val="00AD3C37"/>
    <w:rsid w:val="00AD3C5D"/>
    <w:rsid w:val="00AD3C97"/>
    <w:rsid w:val="00AD3CA8"/>
    <w:rsid w:val="00AD3E0E"/>
    <w:rsid w:val="00AD3E60"/>
    <w:rsid w:val="00AD3E6B"/>
    <w:rsid w:val="00AD3E98"/>
    <w:rsid w:val="00AD4000"/>
    <w:rsid w:val="00AD40CE"/>
    <w:rsid w:val="00AD41A2"/>
    <w:rsid w:val="00AD41DB"/>
    <w:rsid w:val="00AD41FC"/>
    <w:rsid w:val="00AD420E"/>
    <w:rsid w:val="00AD4255"/>
    <w:rsid w:val="00AD42A7"/>
    <w:rsid w:val="00AD4345"/>
    <w:rsid w:val="00AD434F"/>
    <w:rsid w:val="00AD4468"/>
    <w:rsid w:val="00AD447E"/>
    <w:rsid w:val="00AD447F"/>
    <w:rsid w:val="00AD44AA"/>
    <w:rsid w:val="00AD44CF"/>
    <w:rsid w:val="00AD459E"/>
    <w:rsid w:val="00AD460B"/>
    <w:rsid w:val="00AD46BE"/>
    <w:rsid w:val="00AD46D3"/>
    <w:rsid w:val="00AD46D6"/>
    <w:rsid w:val="00AD47AB"/>
    <w:rsid w:val="00AD47D1"/>
    <w:rsid w:val="00AD48E2"/>
    <w:rsid w:val="00AD4945"/>
    <w:rsid w:val="00AD4981"/>
    <w:rsid w:val="00AD4A29"/>
    <w:rsid w:val="00AD4A2C"/>
    <w:rsid w:val="00AD4A41"/>
    <w:rsid w:val="00AD4AC9"/>
    <w:rsid w:val="00AD4AD3"/>
    <w:rsid w:val="00AD4AE0"/>
    <w:rsid w:val="00AD4AE7"/>
    <w:rsid w:val="00AD4B28"/>
    <w:rsid w:val="00AD4B50"/>
    <w:rsid w:val="00AD4BB1"/>
    <w:rsid w:val="00AD4C76"/>
    <w:rsid w:val="00AD4C84"/>
    <w:rsid w:val="00AD4CA8"/>
    <w:rsid w:val="00AD4CBB"/>
    <w:rsid w:val="00AD4D41"/>
    <w:rsid w:val="00AD4D4E"/>
    <w:rsid w:val="00AD4D52"/>
    <w:rsid w:val="00AD4EA7"/>
    <w:rsid w:val="00AD503D"/>
    <w:rsid w:val="00AD51B5"/>
    <w:rsid w:val="00AD5377"/>
    <w:rsid w:val="00AD5536"/>
    <w:rsid w:val="00AD5544"/>
    <w:rsid w:val="00AD5591"/>
    <w:rsid w:val="00AD5653"/>
    <w:rsid w:val="00AD5795"/>
    <w:rsid w:val="00AD58F9"/>
    <w:rsid w:val="00AD5991"/>
    <w:rsid w:val="00AD59C6"/>
    <w:rsid w:val="00AD5A10"/>
    <w:rsid w:val="00AD5A37"/>
    <w:rsid w:val="00AD5A4F"/>
    <w:rsid w:val="00AD5A5B"/>
    <w:rsid w:val="00AD5BAB"/>
    <w:rsid w:val="00AD5C6A"/>
    <w:rsid w:val="00AD5C92"/>
    <w:rsid w:val="00AD5D17"/>
    <w:rsid w:val="00AD5D31"/>
    <w:rsid w:val="00AD5D79"/>
    <w:rsid w:val="00AD5DBE"/>
    <w:rsid w:val="00AD5E40"/>
    <w:rsid w:val="00AD5F11"/>
    <w:rsid w:val="00AD5FA9"/>
    <w:rsid w:val="00AD6058"/>
    <w:rsid w:val="00AD61C4"/>
    <w:rsid w:val="00AD61C8"/>
    <w:rsid w:val="00AD6260"/>
    <w:rsid w:val="00AD628D"/>
    <w:rsid w:val="00AD62DD"/>
    <w:rsid w:val="00AD6319"/>
    <w:rsid w:val="00AD637E"/>
    <w:rsid w:val="00AD63B6"/>
    <w:rsid w:val="00AD63C3"/>
    <w:rsid w:val="00AD63F1"/>
    <w:rsid w:val="00AD65F7"/>
    <w:rsid w:val="00AD65F9"/>
    <w:rsid w:val="00AD6609"/>
    <w:rsid w:val="00AD676A"/>
    <w:rsid w:val="00AD677C"/>
    <w:rsid w:val="00AD678D"/>
    <w:rsid w:val="00AD67A2"/>
    <w:rsid w:val="00AD67FF"/>
    <w:rsid w:val="00AD68C9"/>
    <w:rsid w:val="00AD6A22"/>
    <w:rsid w:val="00AD6A2D"/>
    <w:rsid w:val="00AD6A4E"/>
    <w:rsid w:val="00AD6A80"/>
    <w:rsid w:val="00AD6AA8"/>
    <w:rsid w:val="00AD6AE3"/>
    <w:rsid w:val="00AD6B47"/>
    <w:rsid w:val="00AD6B65"/>
    <w:rsid w:val="00AD6BB1"/>
    <w:rsid w:val="00AD6BE6"/>
    <w:rsid w:val="00AD6C20"/>
    <w:rsid w:val="00AD6C48"/>
    <w:rsid w:val="00AD6C66"/>
    <w:rsid w:val="00AD6E8F"/>
    <w:rsid w:val="00AD6EB1"/>
    <w:rsid w:val="00AD6F92"/>
    <w:rsid w:val="00AD70A4"/>
    <w:rsid w:val="00AD7105"/>
    <w:rsid w:val="00AD72AB"/>
    <w:rsid w:val="00AD72C0"/>
    <w:rsid w:val="00AD7335"/>
    <w:rsid w:val="00AD7446"/>
    <w:rsid w:val="00AD74A9"/>
    <w:rsid w:val="00AD75BD"/>
    <w:rsid w:val="00AD76A0"/>
    <w:rsid w:val="00AD76FF"/>
    <w:rsid w:val="00AD7747"/>
    <w:rsid w:val="00AD77C3"/>
    <w:rsid w:val="00AD77E1"/>
    <w:rsid w:val="00AD77EC"/>
    <w:rsid w:val="00AD7869"/>
    <w:rsid w:val="00AD7875"/>
    <w:rsid w:val="00AD7A53"/>
    <w:rsid w:val="00AD7A8C"/>
    <w:rsid w:val="00AD7B8B"/>
    <w:rsid w:val="00AD7BA3"/>
    <w:rsid w:val="00AD7BAC"/>
    <w:rsid w:val="00AD7CF8"/>
    <w:rsid w:val="00AD7D82"/>
    <w:rsid w:val="00AD7E82"/>
    <w:rsid w:val="00AD7F0F"/>
    <w:rsid w:val="00AD7FAB"/>
    <w:rsid w:val="00AD7FD7"/>
    <w:rsid w:val="00AD7FFD"/>
    <w:rsid w:val="00AE0281"/>
    <w:rsid w:val="00AE02AA"/>
    <w:rsid w:val="00AE02CF"/>
    <w:rsid w:val="00AE030A"/>
    <w:rsid w:val="00AE0311"/>
    <w:rsid w:val="00AE0318"/>
    <w:rsid w:val="00AE0320"/>
    <w:rsid w:val="00AE04FE"/>
    <w:rsid w:val="00AE0602"/>
    <w:rsid w:val="00AE0689"/>
    <w:rsid w:val="00AE06AF"/>
    <w:rsid w:val="00AE0789"/>
    <w:rsid w:val="00AE07AF"/>
    <w:rsid w:val="00AE0809"/>
    <w:rsid w:val="00AE0897"/>
    <w:rsid w:val="00AE0901"/>
    <w:rsid w:val="00AE0908"/>
    <w:rsid w:val="00AE0922"/>
    <w:rsid w:val="00AE09D6"/>
    <w:rsid w:val="00AE0A20"/>
    <w:rsid w:val="00AE0A21"/>
    <w:rsid w:val="00AE0BB2"/>
    <w:rsid w:val="00AE0C25"/>
    <w:rsid w:val="00AE0C8F"/>
    <w:rsid w:val="00AE0D4D"/>
    <w:rsid w:val="00AE0D68"/>
    <w:rsid w:val="00AE0E67"/>
    <w:rsid w:val="00AE0E74"/>
    <w:rsid w:val="00AE0F2D"/>
    <w:rsid w:val="00AE0F78"/>
    <w:rsid w:val="00AE0F8C"/>
    <w:rsid w:val="00AE1059"/>
    <w:rsid w:val="00AE1077"/>
    <w:rsid w:val="00AE10B4"/>
    <w:rsid w:val="00AE10B5"/>
    <w:rsid w:val="00AE1103"/>
    <w:rsid w:val="00AE115E"/>
    <w:rsid w:val="00AE12E9"/>
    <w:rsid w:val="00AE1329"/>
    <w:rsid w:val="00AE1457"/>
    <w:rsid w:val="00AE14D2"/>
    <w:rsid w:val="00AE169D"/>
    <w:rsid w:val="00AE16AF"/>
    <w:rsid w:val="00AE16F3"/>
    <w:rsid w:val="00AE1704"/>
    <w:rsid w:val="00AE17F9"/>
    <w:rsid w:val="00AE1865"/>
    <w:rsid w:val="00AE1AA5"/>
    <w:rsid w:val="00AE1AC0"/>
    <w:rsid w:val="00AE1C48"/>
    <w:rsid w:val="00AE1C4C"/>
    <w:rsid w:val="00AE1C5B"/>
    <w:rsid w:val="00AE1CB8"/>
    <w:rsid w:val="00AE1D21"/>
    <w:rsid w:val="00AE1D7D"/>
    <w:rsid w:val="00AE1E2A"/>
    <w:rsid w:val="00AE1E36"/>
    <w:rsid w:val="00AE1EAD"/>
    <w:rsid w:val="00AE1EBD"/>
    <w:rsid w:val="00AE1FB9"/>
    <w:rsid w:val="00AE1FD4"/>
    <w:rsid w:val="00AE20B7"/>
    <w:rsid w:val="00AE20D2"/>
    <w:rsid w:val="00AE2208"/>
    <w:rsid w:val="00AE2330"/>
    <w:rsid w:val="00AE235B"/>
    <w:rsid w:val="00AE2389"/>
    <w:rsid w:val="00AE2540"/>
    <w:rsid w:val="00AE256A"/>
    <w:rsid w:val="00AE25B5"/>
    <w:rsid w:val="00AE25E2"/>
    <w:rsid w:val="00AE2756"/>
    <w:rsid w:val="00AE2768"/>
    <w:rsid w:val="00AE27F1"/>
    <w:rsid w:val="00AE2887"/>
    <w:rsid w:val="00AE28A2"/>
    <w:rsid w:val="00AE28BD"/>
    <w:rsid w:val="00AE2968"/>
    <w:rsid w:val="00AE297F"/>
    <w:rsid w:val="00AE2A3E"/>
    <w:rsid w:val="00AE2A7A"/>
    <w:rsid w:val="00AE2BC6"/>
    <w:rsid w:val="00AE2BEE"/>
    <w:rsid w:val="00AE2BF5"/>
    <w:rsid w:val="00AE2C5C"/>
    <w:rsid w:val="00AE2C8C"/>
    <w:rsid w:val="00AE2D07"/>
    <w:rsid w:val="00AE2DC3"/>
    <w:rsid w:val="00AE2DDB"/>
    <w:rsid w:val="00AE2E1C"/>
    <w:rsid w:val="00AE2E77"/>
    <w:rsid w:val="00AE2EAE"/>
    <w:rsid w:val="00AE2FA8"/>
    <w:rsid w:val="00AE2FE9"/>
    <w:rsid w:val="00AE3034"/>
    <w:rsid w:val="00AE3087"/>
    <w:rsid w:val="00AE3193"/>
    <w:rsid w:val="00AE319B"/>
    <w:rsid w:val="00AE31F9"/>
    <w:rsid w:val="00AE3293"/>
    <w:rsid w:val="00AE342C"/>
    <w:rsid w:val="00AE348E"/>
    <w:rsid w:val="00AE3493"/>
    <w:rsid w:val="00AE3561"/>
    <w:rsid w:val="00AE35FB"/>
    <w:rsid w:val="00AE3683"/>
    <w:rsid w:val="00AE3697"/>
    <w:rsid w:val="00AE36DA"/>
    <w:rsid w:val="00AE376E"/>
    <w:rsid w:val="00AE380D"/>
    <w:rsid w:val="00AE3872"/>
    <w:rsid w:val="00AE38F9"/>
    <w:rsid w:val="00AE39A3"/>
    <w:rsid w:val="00AE3AF5"/>
    <w:rsid w:val="00AE3BB7"/>
    <w:rsid w:val="00AE3BC4"/>
    <w:rsid w:val="00AE3BFB"/>
    <w:rsid w:val="00AE3C46"/>
    <w:rsid w:val="00AE3CF0"/>
    <w:rsid w:val="00AE3DD8"/>
    <w:rsid w:val="00AE3E5C"/>
    <w:rsid w:val="00AE3F03"/>
    <w:rsid w:val="00AE407D"/>
    <w:rsid w:val="00AE40B9"/>
    <w:rsid w:val="00AE416A"/>
    <w:rsid w:val="00AE4184"/>
    <w:rsid w:val="00AE41DA"/>
    <w:rsid w:val="00AE421F"/>
    <w:rsid w:val="00AE4244"/>
    <w:rsid w:val="00AE428A"/>
    <w:rsid w:val="00AE4316"/>
    <w:rsid w:val="00AE437C"/>
    <w:rsid w:val="00AE4457"/>
    <w:rsid w:val="00AE44A8"/>
    <w:rsid w:val="00AE45CF"/>
    <w:rsid w:val="00AE46F6"/>
    <w:rsid w:val="00AE4770"/>
    <w:rsid w:val="00AE477E"/>
    <w:rsid w:val="00AE4795"/>
    <w:rsid w:val="00AE47BE"/>
    <w:rsid w:val="00AE484B"/>
    <w:rsid w:val="00AE48DB"/>
    <w:rsid w:val="00AE49A7"/>
    <w:rsid w:val="00AE49DA"/>
    <w:rsid w:val="00AE49F1"/>
    <w:rsid w:val="00AE49F4"/>
    <w:rsid w:val="00AE4BA1"/>
    <w:rsid w:val="00AE4BB7"/>
    <w:rsid w:val="00AE4CB9"/>
    <w:rsid w:val="00AE4CCF"/>
    <w:rsid w:val="00AE4CD8"/>
    <w:rsid w:val="00AE4CDB"/>
    <w:rsid w:val="00AE4CFB"/>
    <w:rsid w:val="00AE4D2C"/>
    <w:rsid w:val="00AE4D3E"/>
    <w:rsid w:val="00AE4D75"/>
    <w:rsid w:val="00AE4E40"/>
    <w:rsid w:val="00AE4E48"/>
    <w:rsid w:val="00AE4EC4"/>
    <w:rsid w:val="00AE4EFC"/>
    <w:rsid w:val="00AE4EFE"/>
    <w:rsid w:val="00AE4EFF"/>
    <w:rsid w:val="00AE4FFB"/>
    <w:rsid w:val="00AE518F"/>
    <w:rsid w:val="00AE5302"/>
    <w:rsid w:val="00AE533A"/>
    <w:rsid w:val="00AE5381"/>
    <w:rsid w:val="00AE53FE"/>
    <w:rsid w:val="00AE55CA"/>
    <w:rsid w:val="00AE55D6"/>
    <w:rsid w:val="00AE561D"/>
    <w:rsid w:val="00AE5664"/>
    <w:rsid w:val="00AE569D"/>
    <w:rsid w:val="00AE56A4"/>
    <w:rsid w:val="00AE574D"/>
    <w:rsid w:val="00AE5785"/>
    <w:rsid w:val="00AE584C"/>
    <w:rsid w:val="00AE5A0D"/>
    <w:rsid w:val="00AE5A61"/>
    <w:rsid w:val="00AE5ADD"/>
    <w:rsid w:val="00AE5B99"/>
    <w:rsid w:val="00AE5CA2"/>
    <w:rsid w:val="00AE5CAD"/>
    <w:rsid w:val="00AE5D82"/>
    <w:rsid w:val="00AE5DB0"/>
    <w:rsid w:val="00AE5E2A"/>
    <w:rsid w:val="00AE5E40"/>
    <w:rsid w:val="00AE5F02"/>
    <w:rsid w:val="00AE5FB6"/>
    <w:rsid w:val="00AE5FC5"/>
    <w:rsid w:val="00AE6092"/>
    <w:rsid w:val="00AE60DD"/>
    <w:rsid w:val="00AE6198"/>
    <w:rsid w:val="00AE61A1"/>
    <w:rsid w:val="00AE62AE"/>
    <w:rsid w:val="00AE62FF"/>
    <w:rsid w:val="00AE63E1"/>
    <w:rsid w:val="00AE6400"/>
    <w:rsid w:val="00AE653B"/>
    <w:rsid w:val="00AE653F"/>
    <w:rsid w:val="00AE656B"/>
    <w:rsid w:val="00AE6617"/>
    <w:rsid w:val="00AE6727"/>
    <w:rsid w:val="00AE6842"/>
    <w:rsid w:val="00AE688D"/>
    <w:rsid w:val="00AE692F"/>
    <w:rsid w:val="00AE694B"/>
    <w:rsid w:val="00AE6981"/>
    <w:rsid w:val="00AE69F5"/>
    <w:rsid w:val="00AE6AE1"/>
    <w:rsid w:val="00AE6B8B"/>
    <w:rsid w:val="00AE6C6B"/>
    <w:rsid w:val="00AE6C7F"/>
    <w:rsid w:val="00AE6DDC"/>
    <w:rsid w:val="00AE6E9D"/>
    <w:rsid w:val="00AE6EA2"/>
    <w:rsid w:val="00AE6EB7"/>
    <w:rsid w:val="00AE6F38"/>
    <w:rsid w:val="00AE70E4"/>
    <w:rsid w:val="00AE7265"/>
    <w:rsid w:val="00AE75C7"/>
    <w:rsid w:val="00AE76BD"/>
    <w:rsid w:val="00AE77B1"/>
    <w:rsid w:val="00AE78D4"/>
    <w:rsid w:val="00AE78F1"/>
    <w:rsid w:val="00AE790D"/>
    <w:rsid w:val="00AE79A7"/>
    <w:rsid w:val="00AE7A17"/>
    <w:rsid w:val="00AE7A45"/>
    <w:rsid w:val="00AE7AB7"/>
    <w:rsid w:val="00AE7BA9"/>
    <w:rsid w:val="00AE7C0B"/>
    <w:rsid w:val="00AE7C49"/>
    <w:rsid w:val="00AE7D97"/>
    <w:rsid w:val="00AE7E64"/>
    <w:rsid w:val="00AE7E65"/>
    <w:rsid w:val="00AE7EE5"/>
    <w:rsid w:val="00AE7EE9"/>
    <w:rsid w:val="00AE7F0A"/>
    <w:rsid w:val="00AE7FA2"/>
    <w:rsid w:val="00AE7FC1"/>
    <w:rsid w:val="00AE7FF8"/>
    <w:rsid w:val="00AF0096"/>
    <w:rsid w:val="00AF00C9"/>
    <w:rsid w:val="00AF0131"/>
    <w:rsid w:val="00AF0190"/>
    <w:rsid w:val="00AF0243"/>
    <w:rsid w:val="00AF031A"/>
    <w:rsid w:val="00AF0330"/>
    <w:rsid w:val="00AF0375"/>
    <w:rsid w:val="00AF03E3"/>
    <w:rsid w:val="00AF0411"/>
    <w:rsid w:val="00AF0492"/>
    <w:rsid w:val="00AF0523"/>
    <w:rsid w:val="00AF05C7"/>
    <w:rsid w:val="00AF05F6"/>
    <w:rsid w:val="00AF05FC"/>
    <w:rsid w:val="00AF0638"/>
    <w:rsid w:val="00AF06C2"/>
    <w:rsid w:val="00AF0878"/>
    <w:rsid w:val="00AF092D"/>
    <w:rsid w:val="00AF0978"/>
    <w:rsid w:val="00AF09E6"/>
    <w:rsid w:val="00AF0A24"/>
    <w:rsid w:val="00AF0AF6"/>
    <w:rsid w:val="00AF0B40"/>
    <w:rsid w:val="00AF0B87"/>
    <w:rsid w:val="00AF0BDC"/>
    <w:rsid w:val="00AF0C0D"/>
    <w:rsid w:val="00AF0C70"/>
    <w:rsid w:val="00AF0CFC"/>
    <w:rsid w:val="00AF0D37"/>
    <w:rsid w:val="00AF0D65"/>
    <w:rsid w:val="00AF0DC0"/>
    <w:rsid w:val="00AF0E56"/>
    <w:rsid w:val="00AF0F14"/>
    <w:rsid w:val="00AF0F76"/>
    <w:rsid w:val="00AF1067"/>
    <w:rsid w:val="00AF106D"/>
    <w:rsid w:val="00AF11B5"/>
    <w:rsid w:val="00AF120E"/>
    <w:rsid w:val="00AF150D"/>
    <w:rsid w:val="00AF151F"/>
    <w:rsid w:val="00AF15C9"/>
    <w:rsid w:val="00AF15E4"/>
    <w:rsid w:val="00AF160F"/>
    <w:rsid w:val="00AF181B"/>
    <w:rsid w:val="00AF18FA"/>
    <w:rsid w:val="00AF190D"/>
    <w:rsid w:val="00AF190F"/>
    <w:rsid w:val="00AF1932"/>
    <w:rsid w:val="00AF1976"/>
    <w:rsid w:val="00AF19A8"/>
    <w:rsid w:val="00AF1A68"/>
    <w:rsid w:val="00AF1B7A"/>
    <w:rsid w:val="00AF1C1F"/>
    <w:rsid w:val="00AF1C49"/>
    <w:rsid w:val="00AF1D72"/>
    <w:rsid w:val="00AF1EB3"/>
    <w:rsid w:val="00AF1F34"/>
    <w:rsid w:val="00AF2191"/>
    <w:rsid w:val="00AF21BB"/>
    <w:rsid w:val="00AF2335"/>
    <w:rsid w:val="00AF23EB"/>
    <w:rsid w:val="00AF23F3"/>
    <w:rsid w:val="00AF2472"/>
    <w:rsid w:val="00AF2572"/>
    <w:rsid w:val="00AF2613"/>
    <w:rsid w:val="00AF2622"/>
    <w:rsid w:val="00AF2694"/>
    <w:rsid w:val="00AF26B1"/>
    <w:rsid w:val="00AF26D0"/>
    <w:rsid w:val="00AF26FC"/>
    <w:rsid w:val="00AF284A"/>
    <w:rsid w:val="00AF2866"/>
    <w:rsid w:val="00AF28C7"/>
    <w:rsid w:val="00AF28F5"/>
    <w:rsid w:val="00AF2900"/>
    <w:rsid w:val="00AF29A4"/>
    <w:rsid w:val="00AF29D6"/>
    <w:rsid w:val="00AF2A5D"/>
    <w:rsid w:val="00AF2BB0"/>
    <w:rsid w:val="00AF2C67"/>
    <w:rsid w:val="00AF2CEE"/>
    <w:rsid w:val="00AF2D19"/>
    <w:rsid w:val="00AF2D93"/>
    <w:rsid w:val="00AF2DDA"/>
    <w:rsid w:val="00AF2DF6"/>
    <w:rsid w:val="00AF2EAD"/>
    <w:rsid w:val="00AF2EFF"/>
    <w:rsid w:val="00AF2F55"/>
    <w:rsid w:val="00AF2F85"/>
    <w:rsid w:val="00AF3021"/>
    <w:rsid w:val="00AF3037"/>
    <w:rsid w:val="00AF30DC"/>
    <w:rsid w:val="00AF3154"/>
    <w:rsid w:val="00AF3195"/>
    <w:rsid w:val="00AF3197"/>
    <w:rsid w:val="00AF3214"/>
    <w:rsid w:val="00AF325B"/>
    <w:rsid w:val="00AF327F"/>
    <w:rsid w:val="00AF329B"/>
    <w:rsid w:val="00AF32B0"/>
    <w:rsid w:val="00AF3343"/>
    <w:rsid w:val="00AF335F"/>
    <w:rsid w:val="00AF3405"/>
    <w:rsid w:val="00AF3478"/>
    <w:rsid w:val="00AF3488"/>
    <w:rsid w:val="00AF349F"/>
    <w:rsid w:val="00AF34C8"/>
    <w:rsid w:val="00AF3618"/>
    <w:rsid w:val="00AF361D"/>
    <w:rsid w:val="00AF369A"/>
    <w:rsid w:val="00AF369F"/>
    <w:rsid w:val="00AF36BD"/>
    <w:rsid w:val="00AF36DD"/>
    <w:rsid w:val="00AF36FA"/>
    <w:rsid w:val="00AF36FE"/>
    <w:rsid w:val="00AF371A"/>
    <w:rsid w:val="00AF3890"/>
    <w:rsid w:val="00AF38C8"/>
    <w:rsid w:val="00AF38F5"/>
    <w:rsid w:val="00AF38F7"/>
    <w:rsid w:val="00AF39F9"/>
    <w:rsid w:val="00AF3A2A"/>
    <w:rsid w:val="00AF3AA5"/>
    <w:rsid w:val="00AF3BCD"/>
    <w:rsid w:val="00AF3CB4"/>
    <w:rsid w:val="00AF3D4F"/>
    <w:rsid w:val="00AF3DDF"/>
    <w:rsid w:val="00AF3ED0"/>
    <w:rsid w:val="00AF3F82"/>
    <w:rsid w:val="00AF3FC7"/>
    <w:rsid w:val="00AF405C"/>
    <w:rsid w:val="00AF40A7"/>
    <w:rsid w:val="00AF41F7"/>
    <w:rsid w:val="00AF4240"/>
    <w:rsid w:val="00AF429E"/>
    <w:rsid w:val="00AF4322"/>
    <w:rsid w:val="00AF43BE"/>
    <w:rsid w:val="00AF43EE"/>
    <w:rsid w:val="00AF4402"/>
    <w:rsid w:val="00AF4445"/>
    <w:rsid w:val="00AF4492"/>
    <w:rsid w:val="00AF461C"/>
    <w:rsid w:val="00AF469E"/>
    <w:rsid w:val="00AF46C0"/>
    <w:rsid w:val="00AF46D3"/>
    <w:rsid w:val="00AF4799"/>
    <w:rsid w:val="00AF48E2"/>
    <w:rsid w:val="00AF4932"/>
    <w:rsid w:val="00AF49B6"/>
    <w:rsid w:val="00AF49D3"/>
    <w:rsid w:val="00AF49F6"/>
    <w:rsid w:val="00AF4A22"/>
    <w:rsid w:val="00AF4A60"/>
    <w:rsid w:val="00AF4A70"/>
    <w:rsid w:val="00AF4A8D"/>
    <w:rsid w:val="00AF4AC5"/>
    <w:rsid w:val="00AF4BAC"/>
    <w:rsid w:val="00AF4C24"/>
    <w:rsid w:val="00AF4C46"/>
    <w:rsid w:val="00AF4D1E"/>
    <w:rsid w:val="00AF4D23"/>
    <w:rsid w:val="00AF4D55"/>
    <w:rsid w:val="00AF4ED0"/>
    <w:rsid w:val="00AF4ED4"/>
    <w:rsid w:val="00AF4EDA"/>
    <w:rsid w:val="00AF4EEC"/>
    <w:rsid w:val="00AF501C"/>
    <w:rsid w:val="00AF50C7"/>
    <w:rsid w:val="00AF516A"/>
    <w:rsid w:val="00AF5297"/>
    <w:rsid w:val="00AF542F"/>
    <w:rsid w:val="00AF54CD"/>
    <w:rsid w:val="00AF5520"/>
    <w:rsid w:val="00AF55AC"/>
    <w:rsid w:val="00AF55D3"/>
    <w:rsid w:val="00AF5643"/>
    <w:rsid w:val="00AF583D"/>
    <w:rsid w:val="00AF59DF"/>
    <w:rsid w:val="00AF5A6A"/>
    <w:rsid w:val="00AF5B86"/>
    <w:rsid w:val="00AF5BD0"/>
    <w:rsid w:val="00AF5EBE"/>
    <w:rsid w:val="00AF5EC6"/>
    <w:rsid w:val="00AF5F52"/>
    <w:rsid w:val="00AF5F8F"/>
    <w:rsid w:val="00AF616B"/>
    <w:rsid w:val="00AF6177"/>
    <w:rsid w:val="00AF6198"/>
    <w:rsid w:val="00AF61AF"/>
    <w:rsid w:val="00AF61FF"/>
    <w:rsid w:val="00AF626A"/>
    <w:rsid w:val="00AF62C5"/>
    <w:rsid w:val="00AF62F1"/>
    <w:rsid w:val="00AF62F2"/>
    <w:rsid w:val="00AF634F"/>
    <w:rsid w:val="00AF6378"/>
    <w:rsid w:val="00AF64F6"/>
    <w:rsid w:val="00AF65C6"/>
    <w:rsid w:val="00AF6657"/>
    <w:rsid w:val="00AF670C"/>
    <w:rsid w:val="00AF68E1"/>
    <w:rsid w:val="00AF68ED"/>
    <w:rsid w:val="00AF69B4"/>
    <w:rsid w:val="00AF6A75"/>
    <w:rsid w:val="00AF6C2D"/>
    <w:rsid w:val="00AF6D1B"/>
    <w:rsid w:val="00AF6F20"/>
    <w:rsid w:val="00AF6F71"/>
    <w:rsid w:val="00AF6FDA"/>
    <w:rsid w:val="00AF6FEB"/>
    <w:rsid w:val="00AF709C"/>
    <w:rsid w:val="00AF70CF"/>
    <w:rsid w:val="00AF70D9"/>
    <w:rsid w:val="00AF7145"/>
    <w:rsid w:val="00AF7172"/>
    <w:rsid w:val="00AF72AD"/>
    <w:rsid w:val="00AF7320"/>
    <w:rsid w:val="00AF733C"/>
    <w:rsid w:val="00AF73F2"/>
    <w:rsid w:val="00AF7408"/>
    <w:rsid w:val="00AF7442"/>
    <w:rsid w:val="00AF74F0"/>
    <w:rsid w:val="00AF7657"/>
    <w:rsid w:val="00AF7683"/>
    <w:rsid w:val="00AF7685"/>
    <w:rsid w:val="00AF76FA"/>
    <w:rsid w:val="00AF7704"/>
    <w:rsid w:val="00AF7784"/>
    <w:rsid w:val="00AF778E"/>
    <w:rsid w:val="00AF7800"/>
    <w:rsid w:val="00AF78FC"/>
    <w:rsid w:val="00AF7996"/>
    <w:rsid w:val="00AF7A50"/>
    <w:rsid w:val="00AF7A96"/>
    <w:rsid w:val="00AF7AB7"/>
    <w:rsid w:val="00AF7C4D"/>
    <w:rsid w:val="00AF7CB5"/>
    <w:rsid w:val="00AF7D0B"/>
    <w:rsid w:val="00AF7DA0"/>
    <w:rsid w:val="00AF7E0F"/>
    <w:rsid w:val="00AF7E7B"/>
    <w:rsid w:val="00AF7F0F"/>
    <w:rsid w:val="00B00086"/>
    <w:rsid w:val="00B00097"/>
    <w:rsid w:val="00B001BF"/>
    <w:rsid w:val="00B001DE"/>
    <w:rsid w:val="00B00203"/>
    <w:rsid w:val="00B00237"/>
    <w:rsid w:val="00B0025A"/>
    <w:rsid w:val="00B0035B"/>
    <w:rsid w:val="00B00370"/>
    <w:rsid w:val="00B003D1"/>
    <w:rsid w:val="00B00489"/>
    <w:rsid w:val="00B00492"/>
    <w:rsid w:val="00B004A5"/>
    <w:rsid w:val="00B005CC"/>
    <w:rsid w:val="00B00877"/>
    <w:rsid w:val="00B008D6"/>
    <w:rsid w:val="00B00920"/>
    <w:rsid w:val="00B0099F"/>
    <w:rsid w:val="00B00A2C"/>
    <w:rsid w:val="00B00A59"/>
    <w:rsid w:val="00B00B3D"/>
    <w:rsid w:val="00B00BFD"/>
    <w:rsid w:val="00B00D67"/>
    <w:rsid w:val="00B00E3B"/>
    <w:rsid w:val="00B00E7D"/>
    <w:rsid w:val="00B00EFA"/>
    <w:rsid w:val="00B00FFF"/>
    <w:rsid w:val="00B0100F"/>
    <w:rsid w:val="00B01022"/>
    <w:rsid w:val="00B01153"/>
    <w:rsid w:val="00B01228"/>
    <w:rsid w:val="00B0124F"/>
    <w:rsid w:val="00B01300"/>
    <w:rsid w:val="00B0131F"/>
    <w:rsid w:val="00B013C9"/>
    <w:rsid w:val="00B01452"/>
    <w:rsid w:val="00B01504"/>
    <w:rsid w:val="00B01542"/>
    <w:rsid w:val="00B01594"/>
    <w:rsid w:val="00B0168F"/>
    <w:rsid w:val="00B01690"/>
    <w:rsid w:val="00B016B5"/>
    <w:rsid w:val="00B016D0"/>
    <w:rsid w:val="00B01707"/>
    <w:rsid w:val="00B01753"/>
    <w:rsid w:val="00B0178F"/>
    <w:rsid w:val="00B017DC"/>
    <w:rsid w:val="00B017E2"/>
    <w:rsid w:val="00B01936"/>
    <w:rsid w:val="00B0193A"/>
    <w:rsid w:val="00B01977"/>
    <w:rsid w:val="00B019F8"/>
    <w:rsid w:val="00B01A01"/>
    <w:rsid w:val="00B01A17"/>
    <w:rsid w:val="00B01A7D"/>
    <w:rsid w:val="00B01BB0"/>
    <w:rsid w:val="00B01BF9"/>
    <w:rsid w:val="00B01C72"/>
    <w:rsid w:val="00B01CD8"/>
    <w:rsid w:val="00B01CE1"/>
    <w:rsid w:val="00B01D93"/>
    <w:rsid w:val="00B01E7D"/>
    <w:rsid w:val="00B01EC4"/>
    <w:rsid w:val="00B01F97"/>
    <w:rsid w:val="00B02202"/>
    <w:rsid w:val="00B02242"/>
    <w:rsid w:val="00B02279"/>
    <w:rsid w:val="00B022B4"/>
    <w:rsid w:val="00B0230E"/>
    <w:rsid w:val="00B023DF"/>
    <w:rsid w:val="00B0244F"/>
    <w:rsid w:val="00B02457"/>
    <w:rsid w:val="00B0249E"/>
    <w:rsid w:val="00B024D6"/>
    <w:rsid w:val="00B024FE"/>
    <w:rsid w:val="00B02502"/>
    <w:rsid w:val="00B02522"/>
    <w:rsid w:val="00B02589"/>
    <w:rsid w:val="00B025B0"/>
    <w:rsid w:val="00B025E5"/>
    <w:rsid w:val="00B0264D"/>
    <w:rsid w:val="00B027A5"/>
    <w:rsid w:val="00B027AC"/>
    <w:rsid w:val="00B02882"/>
    <w:rsid w:val="00B028F3"/>
    <w:rsid w:val="00B02939"/>
    <w:rsid w:val="00B029D3"/>
    <w:rsid w:val="00B029DC"/>
    <w:rsid w:val="00B02A52"/>
    <w:rsid w:val="00B02A5D"/>
    <w:rsid w:val="00B02B44"/>
    <w:rsid w:val="00B02B85"/>
    <w:rsid w:val="00B02B88"/>
    <w:rsid w:val="00B02C97"/>
    <w:rsid w:val="00B02C9E"/>
    <w:rsid w:val="00B02CA6"/>
    <w:rsid w:val="00B02DEE"/>
    <w:rsid w:val="00B02ED8"/>
    <w:rsid w:val="00B03048"/>
    <w:rsid w:val="00B0304A"/>
    <w:rsid w:val="00B0304B"/>
    <w:rsid w:val="00B0307A"/>
    <w:rsid w:val="00B0312A"/>
    <w:rsid w:val="00B0315D"/>
    <w:rsid w:val="00B03227"/>
    <w:rsid w:val="00B0338C"/>
    <w:rsid w:val="00B0342F"/>
    <w:rsid w:val="00B0345B"/>
    <w:rsid w:val="00B034C5"/>
    <w:rsid w:val="00B0355D"/>
    <w:rsid w:val="00B035A8"/>
    <w:rsid w:val="00B035D1"/>
    <w:rsid w:val="00B035D4"/>
    <w:rsid w:val="00B035E2"/>
    <w:rsid w:val="00B0360A"/>
    <w:rsid w:val="00B036E5"/>
    <w:rsid w:val="00B03778"/>
    <w:rsid w:val="00B037B8"/>
    <w:rsid w:val="00B03872"/>
    <w:rsid w:val="00B038D7"/>
    <w:rsid w:val="00B038E2"/>
    <w:rsid w:val="00B039AC"/>
    <w:rsid w:val="00B03A17"/>
    <w:rsid w:val="00B03ADF"/>
    <w:rsid w:val="00B03BB8"/>
    <w:rsid w:val="00B03BBA"/>
    <w:rsid w:val="00B03C70"/>
    <w:rsid w:val="00B03CAA"/>
    <w:rsid w:val="00B03CC2"/>
    <w:rsid w:val="00B03CD4"/>
    <w:rsid w:val="00B03D0B"/>
    <w:rsid w:val="00B03DEC"/>
    <w:rsid w:val="00B03DEF"/>
    <w:rsid w:val="00B03E17"/>
    <w:rsid w:val="00B03EE7"/>
    <w:rsid w:val="00B03EF8"/>
    <w:rsid w:val="00B03F0F"/>
    <w:rsid w:val="00B03FAD"/>
    <w:rsid w:val="00B0404F"/>
    <w:rsid w:val="00B04054"/>
    <w:rsid w:val="00B04175"/>
    <w:rsid w:val="00B041C0"/>
    <w:rsid w:val="00B042DF"/>
    <w:rsid w:val="00B0451E"/>
    <w:rsid w:val="00B04576"/>
    <w:rsid w:val="00B045A3"/>
    <w:rsid w:val="00B045E4"/>
    <w:rsid w:val="00B04651"/>
    <w:rsid w:val="00B046AC"/>
    <w:rsid w:val="00B046B6"/>
    <w:rsid w:val="00B04729"/>
    <w:rsid w:val="00B04730"/>
    <w:rsid w:val="00B0474C"/>
    <w:rsid w:val="00B04819"/>
    <w:rsid w:val="00B0490F"/>
    <w:rsid w:val="00B04981"/>
    <w:rsid w:val="00B04A3B"/>
    <w:rsid w:val="00B04A65"/>
    <w:rsid w:val="00B04AC7"/>
    <w:rsid w:val="00B04B46"/>
    <w:rsid w:val="00B04BA8"/>
    <w:rsid w:val="00B04CA1"/>
    <w:rsid w:val="00B04CEE"/>
    <w:rsid w:val="00B04EC5"/>
    <w:rsid w:val="00B04F35"/>
    <w:rsid w:val="00B04FED"/>
    <w:rsid w:val="00B050ED"/>
    <w:rsid w:val="00B05282"/>
    <w:rsid w:val="00B0530D"/>
    <w:rsid w:val="00B05313"/>
    <w:rsid w:val="00B05394"/>
    <w:rsid w:val="00B054F4"/>
    <w:rsid w:val="00B05522"/>
    <w:rsid w:val="00B0553B"/>
    <w:rsid w:val="00B05543"/>
    <w:rsid w:val="00B0557D"/>
    <w:rsid w:val="00B057C2"/>
    <w:rsid w:val="00B057E7"/>
    <w:rsid w:val="00B057F4"/>
    <w:rsid w:val="00B05848"/>
    <w:rsid w:val="00B0590E"/>
    <w:rsid w:val="00B05997"/>
    <w:rsid w:val="00B059A8"/>
    <w:rsid w:val="00B05AAF"/>
    <w:rsid w:val="00B05B68"/>
    <w:rsid w:val="00B05C6E"/>
    <w:rsid w:val="00B05C95"/>
    <w:rsid w:val="00B05D8A"/>
    <w:rsid w:val="00B05D8C"/>
    <w:rsid w:val="00B05FB0"/>
    <w:rsid w:val="00B0605F"/>
    <w:rsid w:val="00B06088"/>
    <w:rsid w:val="00B060B9"/>
    <w:rsid w:val="00B060BC"/>
    <w:rsid w:val="00B0619C"/>
    <w:rsid w:val="00B061B8"/>
    <w:rsid w:val="00B061C0"/>
    <w:rsid w:val="00B06219"/>
    <w:rsid w:val="00B062BA"/>
    <w:rsid w:val="00B06393"/>
    <w:rsid w:val="00B063C7"/>
    <w:rsid w:val="00B06487"/>
    <w:rsid w:val="00B064B6"/>
    <w:rsid w:val="00B066BA"/>
    <w:rsid w:val="00B066BC"/>
    <w:rsid w:val="00B066BF"/>
    <w:rsid w:val="00B066C6"/>
    <w:rsid w:val="00B067B9"/>
    <w:rsid w:val="00B0683F"/>
    <w:rsid w:val="00B0695F"/>
    <w:rsid w:val="00B0698F"/>
    <w:rsid w:val="00B069EA"/>
    <w:rsid w:val="00B06A13"/>
    <w:rsid w:val="00B06A8A"/>
    <w:rsid w:val="00B06B3B"/>
    <w:rsid w:val="00B06B5F"/>
    <w:rsid w:val="00B06BC2"/>
    <w:rsid w:val="00B06BD1"/>
    <w:rsid w:val="00B06BFC"/>
    <w:rsid w:val="00B06D7D"/>
    <w:rsid w:val="00B06DC6"/>
    <w:rsid w:val="00B06DF5"/>
    <w:rsid w:val="00B06EC4"/>
    <w:rsid w:val="00B06ED9"/>
    <w:rsid w:val="00B06F83"/>
    <w:rsid w:val="00B07130"/>
    <w:rsid w:val="00B071A5"/>
    <w:rsid w:val="00B0725D"/>
    <w:rsid w:val="00B0734B"/>
    <w:rsid w:val="00B07355"/>
    <w:rsid w:val="00B0735D"/>
    <w:rsid w:val="00B07378"/>
    <w:rsid w:val="00B073B4"/>
    <w:rsid w:val="00B0747C"/>
    <w:rsid w:val="00B074BA"/>
    <w:rsid w:val="00B07504"/>
    <w:rsid w:val="00B07579"/>
    <w:rsid w:val="00B076D3"/>
    <w:rsid w:val="00B0778F"/>
    <w:rsid w:val="00B07972"/>
    <w:rsid w:val="00B07A86"/>
    <w:rsid w:val="00B07B1F"/>
    <w:rsid w:val="00B07B47"/>
    <w:rsid w:val="00B07B49"/>
    <w:rsid w:val="00B07B68"/>
    <w:rsid w:val="00B07B69"/>
    <w:rsid w:val="00B07B72"/>
    <w:rsid w:val="00B07D0F"/>
    <w:rsid w:val="00B07D56"/>
    <w:rsid w:val="00B07D91"/>
    <w:rsid w:val="00B07EA9"/>
    <w:rsid w:val="00B07F07"/>
    <w:rsid w:val="00B07F13"/>
    <w:rsid w:val="00B07F50"/>
    <w:rsid w:val="00B1004A"/>
    <w:rsid w:val="00B100F2"/>
    <w:rsid w:val="00B1020C"/>
    <w:rsid w:val="00B10360"/>
    <w:rsid w:val="00B10377"/>
    <w:rsid w:val="00B103FD"/>
    <w:rsid w:val="00B10435"/>
    <w:rsid w:val="00B10475"/>
    <w:rsid w:val="00B10525"/>
    <w:rsid w:val="00B105EC"/>
    <w:rsid w:val="00B1075E"/>
    <w:rsid w:val="00B10775"/>
    <w:rsid w:val="00B10784"/>
    <w:rsid w:val="00B10810"/>
    <w:rsid w:val="00B1082E"/>
    <w:rsid w:val="00B108A3"/>
    <w:rsid w:val="00B108C6"/>
    <w:rsid w:val="00B108CE"/>
    <w:rsid w:val="00B10944"/>
    <w:rsid w:val="00B10986"/>
    <w:rsid w:val="00B1098A"/>
    <w:rsid w:val="00B109CB"/>
    <w:rsid w:val="00B10A6D"/>
    <w:rsid w:val="00B10B14"/>
    <w:rsid w:val="00B10B64"/>
    <w:rsid w:val="00B10B72"/>
    <w:rsid w:val="00B10C07"/>
    <w:rsid w:val="00B10C8D"/>
    <w:rsid w:val="00B10CE3"/>
    <w:rsid w:val="00B10D54"/>
    <w:rsid w:val="00B10D7C"/>
    <w:rsid w:val="00B10DE0"/>
    <w:rsid w:val="00B10ED8"/>
    <w:rsid w:val="00B10FCC"/>
    <w:rsid w:val="00B1101D"/>
    <w:rsid w:val="00B111F8"/>
    <w:rsid w:val="00B11227"/>
    <w:rsid w:val="00B112EC"/>
    <w:rsid w:val="00B11319"/>
    <w:rsid w:val="00B11335"/>
    <w:rsid w:val="00B11347"/>
    <w:rsid w:val="00B1138C"/>
    <w:rsid w:val="00B1140B"/>
    <w:rsid w:val="00B11421"/>
    <w:rsid w:val="00B114BE"/>
    <w:rsid w:val="00B114E8"/>
    <w:rsid w:val="00B1157E"/>
    <w:rsid w:val="00B11665"/>
    <w:rsid w:val="00B1169C"/>
    <w:rsid w:val="00B116B7"/>
    <w:rsid w:val="00B117BD"/>
    <w:rsid w:val="00B11863"/>
    <w:rsid w:val="00B11890"/>
    <w:rsid w:val="00B118BB"/>
    <w:rsid w:val="00B1199B"/>
    <w:rsid w:val="00B119BE"/>
    <w:rsid w:val="00B119C8"/>
    <w:rsid w:val="00B11AB6"/>
    <w:rsid w:val="00B11ACB"/>
    <w:rsid w:val="00B11AF5"/>
    <w:rsid w:val="00B11B14"/>
    <w:rsid w:val="00B11CC4"/>
    <w:rsid w:val="00B11CEF"/>
    <w:rsid w:val="00B11E65"/>
    <w:rsid w:val="00B11EEF"/>
    <w:rsid w:val="00B11F04"/>
    <w:rsid w:val="00B120B6"/>
    <w:rsid w:val="00B12109"/>
    <w:rsid w:val="00B12136"/>
    <w:rsid w:val="00B12197"/>
    <w:rsid w:val="00B1219B"/>
    <w:rsid w:val="00B121A7"/>
    <w:rsid w:val="00B12273"/>
    <w:rsid w:val="00B12293"/>
    <w:rsid w:val="00B1229D"/>
    <w:rsid w:val="00B12333"/>
    <w:rsid w:val="00B12357"/>
    <w:rsid w:val="00B1245C"/>
    <w:rsid w:val="00B124AC"/>
    <w:rsid w:val="00B125CC"/>
    <w:rsid w:val="00B126C8"/>
    <w:rsid w:val="00B127B0"/>
    <w:rsid w:val="00B127D8"/>
    <w:rsid w:val="00B12835"/>
    <w:rsid w:val="00B12886"/>
    <w:rsid w:val="00B12963"/>
    <w:rsid w:val="00B12973"/>
    <w:rsid w:val="00B12A33"/>
    <w:rsid w:val="00B12AB0"/>
    <w:rsid w:val="00B12AEB"/>
    <w:rsid w:val="00B12C53"/>
    <w:rsid w:val="00B12CDC"/>
    <w:rsid w:val="00B12D08"/>
    <w:rsid w:val="00B12D2F"/>
    <w:rsid w:val="00B12E0D"/>
    <w:rsid w:val="00B12F83"/>
    <w:rsid w:val="00B1300A"/>
    <w:rsid w:val="00B13084"/>
    <w:rsid w:val="00B13086"/>
    <w:rsid w:val="00B1313A"/>
    <w:rsid w:val="00B13170"/>
    <w:rsid w:val="00B131D5"/>
    <w:rsid w:val="00B13215"/>
    <w:rsid w:val="00B1322D"/>
    <w:rsid w:val="00B13392"/>
    <w:rsid w:val="00B134AA"/>
    <w:rsid w:val="00B134CC"/>
    <w:rsid w:val="00B135E1"/>
    <w:rsid w:val="00B1360E"/>
    <w:rsid w:val="00B13791"/>
    <w:rsid w:val="00B137B7"/>
    <w:rsid w:val="00B137EA"/>
    <w:rsid w:val="00B13826"/>
    <w:rsid w:val="00B138AB"/>
    <w:rsid w:val="00B13955"/>
    <w:rsid w:val="00B139A6"/>
    <w:rsid w:val="00B13A6A"/>
    <w:rsid w:val="00B13AE0"/>
    <w:rsid w:val="00B13C75"/>
    <w:rsid w:val="00B13C84"/>
    <w:rsid w:val="00B13CAE"/>
    <w:rsid w:val="00B13D64"/>
    <w:rsid w:val="00B13EEE"/>
    <w:rsid w:val="00B13F48"/>
    <w:rsid w:val="00B13F82"/>
    <w:rsid w:val="00B1411F"/>
    <w:rsid w:val="00B14156"/>
    <w:rsid w:val="00B14189"/>
    <w:rsid w:val="00B14197"/>
    <w:rsid w:val="00B141FF"/>
    <w:rsid w:val="00B14288"/>
    <w:rsid w:val="00B142CB"/>
    <w:rsid w:val="00B14420"/>
    <w:rsid w:val="00B144C1"/>
    <w:rsid w:val="00B14503"/>
    <w:rsid w:val="00B1455D"/>
    <w:rsid w:val="00B14707"/>
    <w:rsid w:val="00B147DE"/>
    <w:rsid w:val="00B147E3"/>
    <w:rsid w:val="00B1484C"/>
    <w:rsid w:val="00B148D5"/>
    <w:rsid w:val="00B14906"/>
    <w:rsid w:val="00B14949"/>
    <w:rsid w:val="00B149AC"/>
    <w:rsid w:val="00B14A7D"/>
    <w:rsid w:val="00B14AD0"/>
    <w:rsid w:val="00B14AE0"/>
    <w:rsid w:val="00B14B30"/>
    <w:rsid w:val="00B14B37"/>
    <w:rsid w:val="00B14B99"/>
    <w:rsid w:val="00B14BA5"/>
    <w:rsid w:val="00B14BA6"/>
    <w:rsid w:val="00B14BA8"/>
    <w:rsid w:val="00B14BEA"/>
    <w:rsid w:val="00B14D10"/>
    <w:rsid w:val="00B14E0D"/>
    <w:rsid w:val="00B14E5F"/>
    <w:rsid w:val="00B14F10"/>
    <w:rsid w:val="00B14F7E"/>
    <w:rsid w:val="00B14FF9"/>
    <w:rsid w:val="00B150B4"/>
    <w:rsid w:val="00B151EF"/>
    <w:rsid w:val="00B1531A"/>
    <w:rsid w:val="00B15398"/>
    <w:rsid w:val="00B15429"/>
    <w:rsid w:val="00B1558F"/>
    <w:rsid w:val="00B1567D"/>
    <w:rsid w:val="00B156D3"/>
    <w:rsid w:val="00B156D9"/>
    <w:rsid w:val="00B156DD"/>
    <w:rsid w:val="00B15742"/>
    <w:rsid w:val="00B157BE"/>
    <w:rsid w:val="00B158DA"/>
    <w:rsid w:val="00B15917"/>
    <w:rsid w:val="00B15B09"/>
    <w:rsid w:val="00B15BAD"/>
    <w:rsid w:val="00B15BD7"/>
    <w:rsid w:val="00B15C84"/>
    <w:rsid w:val="00B15C93"/>
    <w:rsid w:val="00B15E86"/>
    <w:rsid w:val="00B15F05"/>
    <w:rsid w:val="00B15F52"/>
    <w:rsid w:val="00B15FD1"/>
    <w:rsid w:val="00B1601A"/>
    <w:rsid w:val="00B160CF"/>
    <w:rsid w:val="00B16143"/>
    <w:rsid w:val="00B16173"/>
    <w:rsid w:val="00B161CB"/>
    <w:rsid w:val="00B1629E"/>
    <w:rsid w:val="00B16380"/>
    <w:rsid w:val="00B164D3"/>
    <w:rsid w:val="00B16541"/>
    <w:rsid w:val="00B165F6"/>
    <w:rsid w:val="00B165FD"/>
    <w:rsid w:val="00B16721"/>
    <w:rsid w:val="00B1673F"/>
    <w:rsid w:val="00B16750"/>
    <w:rsid w:val="00B1678C"/>
    <w:rsid w:val="00B167AA"/>
    <w:rsid w:val="00B167AE"/>
    <w:rsid w:val="00B1683C"/>
    <w:rsid w:val="00B16967"/>
    <w:rsid w:val="00B169E8"/>
    <w:rsid w:val="00B16A56"/>
    <w:rsid w:val="00B16B87"/>
    <w:rsid w:val="00B16BA4"/>
    <w:rsid w:val="00B16CA3"/>
    <w:rsid w:val="00B16DB2"/>
    <w:rsid w:val="00B16EDA"/>
    <w:rsid w:val="00B16F52"/>
    <w:rsid w:val="00B1701E"/>
    <w:rsid w:val="00B1708D"/>
    <w:rsid w:val="00B171B6"/>
    <w:rsid w:val="00B1723D"/>
    <w:rsid w:val="00B1724F"/>
    <w:rsid w:val="00B17262"/>
    <w:rsid w:val="00B172A2"/>
    <w:rsid w:val="00B17371"/>
    <w:rsid w:val="00B173AC"/>
    <w:rsid w:val="00B173C8"/>
    <w:rsid w:val="00B173DE"/>
    <w:rsid w:val="00B17402"/>
    <w:rsid w:val="00B1749D"/>
    <w:rsid w:val="00B175C1"/>
    <w:rsid w:val="00B17623"/>
    <w:rsid w:val="00B176A3"/>
    <w:rsid w:val="00B176B4"/>
    <w:rsid w:val="00B1779F"/>
    <w:rsid w:val="00B177A1"/>
    <w:rsid w:val="00B1793D"/>
    <w:rsid w:val="00B179C2"/>
    <w:rsid w:val="00B179E8"/>
    <w:rsid w:val="00B17A53"/>
    <w:rsid w:val="00B17A84"/>
    <w:rsid w:val="00B17ABD"/>
    <w:rsid w:val="00B17ADB"/>
    <w:rsid w:val="00B17AE1"/>
    <w:rsid w:val="00B17B00"/>
    <w:rsid w:val="00B17B49"/>
    <w:rsid w:val="00B17BA7"/>
    <w:rsid w:val="00B17C1C"/>
    <w:rsid w:val="00B17C63"/>
    <w:rsid w:val="00B17E03"/>
    <w:rsid w:val="00B17E95"/>
    <w:rsid w:val="00B20038"/>
    <w:rsid w:val="00B20055"/>
    <w:rsid w:val="00B2005D"/>
    <w:rsid w:val="00B20222"/>
    <w:rsid w:val="00B20231"/>
    <w:rsid w:val="00B203A2"/>
    <w:rsid w:val="00B203C3"/>
    <w:rsid w:val="00B20503"/>
    <w:rsid w:val="00B20691"/>
    <w:rsid w:val="00B207EE"/>
    <w:rsid w:val="00B2087D"/>
    <w:rsid w:val="00B20880"/>
    <w:rsid w:val="00B20882"/>
    <w:rsid w:val="00B20890"/>
    <w:rsid w:val="00B209B2"/>
    <w:rsid w:val="00B209C2"/>
    <w:rsid w:val="00B209DE"/>
    <w:rsid w:val="00B20A21"/>
    <w:rsid w:val="00B20A56"/>
    <w:rsid w:val="00B20AB4"/>
    <w:rsid w:val="00B20AFB"/>
    <w:rsid w:val="00B20B07"/>
    <w:rsid w:val="00B20BA7"/>
    <w:rsid w:val="00B20C70"/>
    <w:rsid w:val="00B20CC8"/>
    <w:rsid w:val="00B20EC3"/>
    <w:rsid w:val="00B20F46"/>
    <w:rsid w:val="00B20FCD"/>
    <w:rsid w:val="00B20FD0"/>
    <w:rsid w:val="00B21053"/>
    <w:rsid w:val="00B210D0"/>
    <w:rsid w:val="00B2110E"/>
    <w:rsid w:val="00B2127F"/>
    <w:rsid w:val="00B21340"/>
    <w:rsid w:val="00B213CD"/>
    <w:rsid w:val="00B214BC"/>
    <w:rsid w:val="00B2164B"/>
    <w:rsid w:val="00B2168A"/>
    <w:rsid w:val="00B21702"/>
    <w:rsid w:val="00B217A3"/>
    <w:rsid w:val="00B21859"/>
    <w:rsid w:val="00B21896"/>
    <w:rsid w:val="00B21A1A"/>
    <w:rsid w:val="00B21A37"/>
    <w:rsid w:val="00B21A67"/>
    <w:rsid w:val="00B21A90"/>
    <w:rsid w:val="00B21BFA"/>
    <w:rsid w:val="00B21C0F"/>
    <w:rsid w:val="00B21C6B"/>
    <w:rsid w:val="00B21CC7"/>
    <w:rsid w:val="00B21D20"/>
    <w:rsid w:val="00B21D34"/>
    <w:rsid w:val="00B21D46"/>
    <w:rsid w:val="00B21D4D"/>
    <w:rsid w:val="00B21D78"/>
    <w:rsid w:val="00B21D86"/>
    <w:rsid w:val="00B21DA8"/>
    <w:rsid w:val="00B21E00"/>
    <w:rsid w:val="00B21E18"/>
    <w:rsid w:val="00B21F2E"/>
    <w:rsid w:val="00B22151"/>
    <w:rsid w:val="00B22205"/>
    <w:rsid w:val="00B22245"/>
    <w:rsid w:val="00B22281"/>
    <w:rsid w:val="00B22336"/>
    <w:rsid w:val="00B22359"/>
    <w:rsid w:val="00B2237C"/>
    <w:rsid w:val="00B22403"/>
    <w:rsid w:val="00B2242E"/>
    <w:rsid w:val="00B22505"/>
    <w:rsid w:val="00B22558"/>
    <w:rsid w:val="00B225FC"/>
    <w:rsid w:val="00B22655"/>
    <w:rsid w:val="00B2269B"/>
    <w:rsid w:val="00B226FD"/>
    <w:rsid w:val="00B22736"/>
    <w:rsid w:val="00B2273E"/>
    <w:rsid w:val="00B22836"/>
    <w:rsid w:val="00B228F9"/>
    <w:rsid w:val="00B22B4F"/>
    <w:rsid w:val="00B22B55"/>
    <w:rsid w:val="00B22B5A"/>
    <w:rsid w:val="00B22BCA"/>
    <w:rsid w:val="00B22BD3"/>
    <w:rsid w:val="00B22BE7"/>
    <w:rsid w:val="00B22C67"/>
    <w:rsid w:val="00B22C94"/>
    <w:rsid w:val="00B22DBD"/>
    <w:rsid w:val="00B22DDC"/>
    <w:rsid w:val="00B22E0E"/>
    <w:rsid w:val="00B22EA5"/>
    <w:rsid w:val="00B22F47"/>
    <w:rsid w:val="00B22F5D"/>
    <w:rsid w:val="00B22FB3"/>
    <w:rsid w:val="00B22FBC"/>
    <w:rsid w:val="00B2300F"/>
    <w:rsid w:val="00B2304E"/>
    <w:rsid w:val="00B2308B"/>
    <w:rsid w:val="00B230B3"/>
    <w:rsid w:val="00B230CD"/>
    <w:rsid w:val="00B231E9"/>
    <w:rsid w:val="00B23283"/>
    <w:rsid w:val="00B23347"/>
    <w:rsid w:val="00B2336D"/>
    <w:rsid w:val="00B23548"/>
    <w:rsid w:val="00B2366C"/>
    <w:rsid w:val="00B2366D"/>
    <w:rsid w:val="00B236A5"/>
    <w:rsid w:val="00B23815"/>
    <w:rsid w:val="00B23862"/>
    <w:rsid w:val="00B238CB"/>
    <w:rsid w:val="00B23972"/>
    <w:rsid w:val="00B2397D"/>
    <w:rsid w:val="00B239AA"/>
    <w:rsid w:val="00B239C0"/>
    <w:rsid w:val="00B23ACC"/>
    <w:rsid w:val="00B23B2B"/>
    <w:rsid w:val="00B23C22"/>
    <w:rsid w:val="00B23CD4"/>
    <w:rsid w:val="00B23DDE"/>
    <w:rsid w:val="00B23FBF"/>
    <w:rsid w:val="00B23FE6"/>
    <w:rsid w:val="00B23FED"/>
    <w:rsid w:val="00B2406D"/>
    <w:rsid w:val="00B24104"/>
    <w:rsid w:val="00B24107"/>
    <w:rsid w:val="00B241F4"/>
    <w:rsid w:val="00B24251"/>
    <w:rsid w:val="00B2432A"/>
    <w:rsid w:val="00B24332"/>
    <w:rsid w:val="00B24355"/>
    <w:rsid w:val="00B2444A"/>
    <w:rsid w:val="00B244C8"/>
    <w:rsid w:val="00B24553"/>
    <w:rsid w:val="00B24776"/>
    <w:rsid w:val="00B247D9"/>
    <w:rsid w:val="00B2480A"/>
    <w:rsid w:val="00B248A0"/>
    <w:rsid w:val="00B248A9"/>
    <w:rsid w:val="00B248D5"/>
    <w:rsid w:val="00B2490D"/>
    <w:rsid w:val="00B24958"/>
    <w:rsid w:val="00B249BB"/>
    <w:rsid w:val="00B249CC"/>
    <w:rsid w:val="00B24B31"/>
    <w:rsid w:val="00B24C33"/>
    <w:rsid w:val="00B24C46"/>
    <w:rsid w:val="00B24CC8"/>
    <w:rsid w:val="00B24CDD"/>
    <w:rsid w:val="00B24D23"/>
    <w:rsid w:val="00B24DAE"/>
    <w:rsid w:val="00B24DB5"/>
    <w:rsid w:val="00B24DB6"/>
    <w:rsid w:val="00B24E61"/>
    <w:rsid w:val="00B24E63"/>
    <w:rsid w:val="00B24FA0"/>
    <w:rsid w:val="00B25005"/>
    <w:rsid w:val="00B250C4"/>
    <w:rsid w:val="00B2534A"/>
    <w:rsid w:val="00B2540A"/>
    <w:rsid w:val="00B25516"/>
    <w:rsid w:val="00B25534"/>
    <w:rsid w:val="00B256EE"/>
    <w:rsid w:val="00B25804"/>
    <w:rsid w:val="00B2588E"/>
    <w:rsid w:val="00B258CB"/>
    <w:rsid w:val="00B259AB"/>
    <w:rsid w:val="00B259AF"/>
    <w:rsid w:val="00B25A5E"/>
    <w:rsid w:val="00B25B06"/>
    <w:rsid w:val="00B25B0A"/>
    <w:rsid w:val="00B25C2B"/>
    <w:rsid w:val="00B25C63"/>
    <w:rsid w:val="00B25CC6"/>
    <w:rsid w:val="00B25D47"/>
    <w:rsid w:val="00B25DD3"/>
    <w:rsid w:val="00B25EF2"/>
    <w:rsid w:val="00B25F3F"/>
    <w:rsid w:val="00B25F58"/>
    <w:rsid w:val="00B25F76"/>
    <w:rsid w:val="00B2600F"/>
    <w:rsid w:val="00B26028"/>
    <w:rsid w:val="00B26081"/>
    <w:rsid w:val="00B260FE"/>
    <w:rsid w:val="00B2614E"/>
    <w:rsid w:val="00B261EB"/>
    <w:rsid w:val="00B26236"/>
    <w:rsid w:val="00B2628F"/>
    <w:rsid w:val="00B262E7"/>
    <w:rsid w:val="00B2639C"/>
    <w:rsid w:val="00B26419"/>
    <w:rsid w:val="00B26515"/>
    <w:rsid w:val="00B26642"/>
    <w:rsid w:val="00B266A2"/>
    <w:rsid w:val="00B26787"/>
    <w:rsid w:val="00B2678C"/>
    <w:rsid w:val="00B267D3"/>
    <w:rsid w:val="00B26835"/>
    <w:rsid w:val="00B2684C"/>
    <w:rsid w:val="00B2691D"/>
    <w:rsid w:val="00B26973"/>
    <w:rsid w:val="00B26B41"/>
    <w:rsid w:val="00B26B76"/>
    <w:rsid w:val="00B26C3C"/>
    <w:rsid w:val="00B26C6B"/>
    <w:rsid w:val="00B26CF4"/>
    <w:rsid w:val="00B26D0E"/>
    <w:rsid w:val="00B26DE3"/>
    <w:rsid w:val="00B26EE2"/>
    <w:rsid w:val="00B27049"/>
    <w:rsid w:val="00B27088"/>
    <w:rsid w:val="00B27117"/>
    <w:rsid w:val="00B27164"/>
    <w:rsid w:val="00B271FB"/>
    <w:rsid w:val="00B2721A"/>
    <w:rsid w:val="00B27247"/>
    <w:rsid w:val="00B27291"/>
    <w:rsid w:val="00B272F0"/>
    <w:rsid w:val="00B2743E"/>
    <w:rsid w:val="00B274A1"/>
    <w:rsid w:val="00B27691"/>
    <w:rsid w:val="00B2779E"/>
    <w:rsid w:val="00B27A36"/>
    <w:rsid w:val="00B27A73"/>
    <w:rsid w:val="00B27AC8"/>
    <w:rsid w:val="00B27B99"/>
    <w:rsid w:val="00B27C43"/>
    <w:rsid w:val="00B27E8A"/>
    <w:rsid w:val="00B27E8E"/>
    <w:rsid w:val="00B27E92"/>
    <w:rsid w:val="00B27F34"/>
    <w:rsid w:val="00B27F9E"/>
    <w:rsid w:val="00B27FB3"/>
    <w:rsid w:val="00B30028"/>
    <w:rsid w:val="00B300BD"/>
    <w:rsid w:val="00B301BF"/>
    <w:rsid w:val="00B301C7"/>
    <w:rsid w:val="00B301D5"/>
    <w:rsid w:val="00B30226"/>
    <w:rsid w:val="00B3033B"/>
    <w:rsid w:val="00B30411"/>
    <w:rsid w:val="00B304CC"/>
    <w:rsid w:val="00B3050E"/>
    <w:rsid w:val="00B3051C"/>
    <w:rsid w:val="00B306CA"/>
    <w:rsid w:val="00B30775"/>
    <w:rsid w:val="00B307B8"/>
    <w:rsid w:val="00B307BF"/>
    <w:rsid w:val="00B307D7"/>
    <w:rsid w:val="00B30B0E"/>
    <w:rsid w:val="00B30C1D"/>
    <w:rsid w:val="00B30C20"/>
    <w:rsid w:val="00B30D0F"/>
    <w:rsid w:val="00B30D47"/>
    <w:rsid w:val="00B30DF1"/>
    <w:rsid w:val="00B30FF0"/>
    <w:rsid w:val="00B3116E"/>
    <w:rsid w:val="00B31233"/>
    <w:rsid w:val="00B3128C"/>
    <w:rsid w:val="00B3130E"/>
    <w:rsid w:val="00B31330"/>
    <w:rsid w:val="00B31352"/>
    <w:rsid w:val="00B313AF"/>
    <w:rsid w:val="00B3141A"/>
    <w:rsid w:val="00B3153D"/>
    <w:rsid w:val="00B3161C"/>
    <w:rsid w:val="00B316A9"/>
    <w:rsid w:val="00B316F6"/>
    <w:rsid w:val="00B31716"/>
    <w:rsid w:val="00B3177A"/>
    <w:rsid w:val="00B319F9"/>
    <w:rsid w:val="00B31A96"/>
    <w:rsid w:val="00B31B2C"/>
    <w:rsid w:val="00B31D1B"/>
    <w:rsid w:val="00B31E19"/>
    <w:rsid w:val="00B31F49"/>
    <w:rsid w:val="00B31F83"/>
    <w:rsid w:val="00B32081"/>
    <w:rsid w:val="00B32084"/>
    <w:rsid w:val="00B32311"/>
    <w:rsid w:val="00B3243E"/>
    <w:rsid w:val="00B32497"/>
    <w:rsid w:val="00B324B7"/>
    <w:rsid w:val="00B32612"/>
    <w:rsid w:val="00B326BA"/>
    <w:rsid w:val="00B326D1"/>
    <w:rsid w:val="00B32817"/>
    <w:rsid w:val="00B328C1"/>
    <w:rsid w:val="00B328E7"/>
    <w:rsid w:val="00B32919"/>
    <w:rsid w:val="00B32AB5"/>
    <w:rsid w:val="00B32B33"/>
    <w:rsid w:val="00B32D10"/>
    <w:rsid w:val="00B32DC7"/>
    <w:rsid w:val="00B32E76"/>
    <w:rsid w:val="00B32F3F"/>
    <w:rsid w:val="00B33031"/>
    <w:rsid w:val="00B3324F"/>
    <w:rsid w:val="00B33260"/>
    <w:rsid w:val="00B332C1"/>
    <w:rsid w:val="00B332E5"/>
    <w:rsid w:val="00B333F7"/>
    <w:rsid w:val="00B33408"/>
    <w:rsid w:val="00B3340E"/>
    <w:rsid w:val="00B334D7"/>
    <w:rsid w:val="00B336CC"/>
    <w:rsid w:val="00B3371B"/>
    <w:rsid w:val="00B33735"/>
    <w:rsid w:val="00B337F5"/>
    <w:rsid w:val="00B3386C"/>
    <w:rsid w:val="00B33963"/>
    <w:rsid w:val="00B33981"/>
    <w:rsid w:val="00B339A9"/>
    <w:rsid w:val="00B33A85"/>
    <w:rsid w:val="00B33B1A"/>
    <w:rsid w:val="00B33B4A"/>
    <w:rsid w:val="00B33B71"/>
    <w:rsid w:val="00B33BFF"/>
    <w:rsid w:val="00B33CA3"/>
    <w:rsid w:val="00B33CE5"/>
    <w:rsid w:val="00B33D44"/>
    <w:rsid w:val="00B33D94"/>
    <w:rsid w:val="00B33F0D"/>
    <w:rsid w:val="00B33F58"/>
    <w:rsid w:val="00B33FD5"/>
    <w:rsid w:val="00B34077"/>
    <w:rsid w:val="00B34206"/>
    <w:rsid w:val="00B3428F"/>
    <w:rsid w:val="00B343D3"/>
    <w:rsid w:val="00B343E6"/>
    <w:rsid w:val="00B34440"/>
    <w:rsid w:val="00B344B7"/>
    <w:rsid w:val="00B344C6"/>
    <w:rsid w:val="00B344F1"/>
    <w:rsid w:val="00B3452C"/>
    <w:rsid w:val="00B345BE"/>
    <w:rsid w:val="00B345F0"/>
    <w:rsid w:val="00B347A6"/>
    <w:rsid w:val="00B347E3"/>
    <w:rsid w:val="00B347FD"/>
    <w:rsid w:val="00B34804"/>
    <w:rsid w:val="00B3483F"/>
    <w:rsid w:val="00B349C9"/>
    <w:rsid w:val="00B349D0"/>
    <w:rsid w:val="00B34A2B"/>
    <w:rsid w:val="00B34A97"/>
    <w:rsid w:val="00B34A99"/>
    <w:rsid w:val="00B34ABF"/>
    <w:rsid w:val="00B34B0B"/>
    <w:rsid w:val="00B34B3E"/>
    <w:rsid w:val="00B34B8C"/>
    <w:rsid w:val="00B34C0B"/>
    <w:rsid w:val="00B34C21"/>
    <w:rsid w:val="00B34CFC"/>
    <w:rsid w:val="00B34D88"/>
    <w:rsid w:val="00B34E36"/>
    <w:rsid w:val="00B34E48"/>
    <w:rsid w:val="00B34E75"/>
    <w:rsid w:val="00B34FA3"/>
    <w:rsid w:val="00B34FC5"/>
    <w:rsid w:val="00B35070"/>
    <w:rsid w:val="00B3520C"/>
    <w:rsid w:val="00B35239"/>
    <w:rsid w:val="00B35398"/>
    <w:rsid w:val="00B353A1"/>
    <w:rsid w:val="00B35504"/>
    <w:rsid w:val="00B35580"/>
    <w:rsid w:val="00B355FD"/>
    <w:rsid w:val="00B35686"/>
    <w:rsid w:val="00B3574A"/>
    <w:rsid w:val="00B35811"/>
    <w:rsid w:val="00B3582C"/>
    <w:rsid w:val="00B35854"/>
    <w:rsid w:val="00B35862"/>
    <w:rsid w:val="00B358F7"/>
    <w:rsid w:val="00B35915"/>
    <w:rsid w:val="00B3599D"/>
    <w:rsid w:val="00B3599F"/>
    <w:rsid w:val="00B35A2A"/>
    <w:rsid w:val="00B35A36"/>
    <w:rsid w:val="00B35B03"/>
    <w:rsid w:val="00B35B79"/>
    <w:rsid w:val="00B35B95"/>
    <w:rsid w:val="00B35BC2"/>
    <w:rsid w:val="00B35C07"/>
    <w:rsid w:val="00B35C59"/>
    <w:rsid w:val="00B35C6D"/>
    <w:rsid w:val="00B35C9E"/>
    <w:rsid w:val="00B35D43"/>
    <w:rsid w:val="00B35D4C"/>
    <w:rsid w:val="00B35DFE"/>
    <w:rsid w:val="00B35E40"/>
    <w:rsid w:val="00B35EC5"/>
    <w:rsid w:val="00B35F2A"/>
    <w:rsid w:val="00B35F4F"/>
    <w:rsid w:val="00B35F5A"/>
    <w:rsid w:val="00B35F9D"/>
    <w:rsid w:val="00B35FC1"/>
    <w:rsid w:val="00B36058"/>
    <w:rsid w:val="00B3610F"/>
    <w:rsid w:val="00B361A8"/>
    <w:rsid w:val="00B36221"/>
    <w:rsid w:val="00B36298"/>
    <w:rsid w:val="00B36459"/>
    <w:rsid w:val="00B36510"/>
    <w:rsid w:val="00B3651C"/>
    <w:rsid w:val="00B3654F"/>
    <w:rsid w:val="00B36579"/>
    <w:rsid w:val="00B365A9"/>
    <w:rsid w:val="00B365C0"/>
    <w:rsid w:val="00B36666"/>
    <w:rsid w:val="00B366D5"/>
    <w:rsid w:val="00B3671B"/>
    <w:rsid w:val="00B3676C"/>
    <w:rsid w:val="00B36790"/>
    <w:rsid w:val="00B367A9"/>
    <w:rsid w:val="00B367F3"/>
    <w:rsid w:val="00B3683A"/>
    <w:rsid w:val="00B36855"/>
    <w:rsid w:val="00B36905"/>
    <w:rsid w:val="00B36936"/>
    <w:rsid w:val="00B36AA0"/>
    <w:rsid w:val="00B36AD3"/>
    <w:rsid w:val="00B36AD5"/>
    <w:rsid w:val="00B36AD9"/>
    <w:rsid w:val="00B36AF0"/>
    <w:rsid w:val="00B36C1F"/>
    <w:rsid w:val="00B36D3F"/>
    <w:rsid w:val="00B36D91"/>
    <w:rsid w:val="00B36DD5"/>
    <w:rsid w:val="00B37068"/>
    <w:rsid w:val="00B37130"/>
    <w:rsid w:val="00B371F6"/>
    <w:rsid w:val="00B371FC"/>
    <w:rsid w:val="00B37230"/>
    <w:rsid w:val="00B37267"/>
    <w:rsid w:val="00B372AA"/>
    <w:rsid w:val="00B3730F"/>
    <w:rsid w:val="00B37316"/>
    <w:rsid w:val="00B37465"/>
    <w:rsid w:val="00B375EB"/>
    <w:rsid w:val="00B375F5"/>
    <w:rsid w:val="00B37611"/>
    <w:rsid w:val="00B37676"/>
    <w:rsid w:val="00B3776D"/>
    <w:rsid w:val="00B3776F"/>
    <w:rsid w:val="00B37790"/>
    <w:rsid w:val="00B379A1"/>
    <w:rsid w:val="00B379B1"/>
    <w:rsid w:val="00B37A33"/>
    <w:rsid w:val="00B37B5B"/>
    <w:rsid w:val="00B37B6B"/>
    <w:rsid w:val="00B37BB2"/>
    <w:rsid w:val="00B37BB7"/>
    <w:rsid w:val="00B37DF3"/>
    <w:rsid w:val="00B37F17"/>
    <w:rsid w:val="00B37F4F"/>
    <w:rsid w:val="00B4007C"/>
    <w:rsid w:val="00B40117"/>
    <w:rsid w:val="00B4013E"/>
    <w:rsid w:val="00B40191"/>
    <w:rsid w:val="00B401B2"/>
    <w:rsid w:val="00B401C3"/>
    <w:rsid w:val="00B402EA"/>
    <w:rsid w:val="00B40310"/>
    <w:rsid w:val="00B40361"/>
    <w:rsid w:val="00B40364"/>
    <w:rsid w:val="00B403A4"/>
    <w:rsid w:val="00B40497"/>
    <w:rsid w:val="00B4050B"/>
    <w:rsid w:val="00B4053C"/>
    <w:rsid w:val="00B4055E"/>
    <w:rsid w:val="00B40569"/>
    <w:rsid w:val="00B40615"/>
    <w:rsid w:val="00B4064E"/>
    <w:rsid w:val="00B40706"/>
    <w:rsid w:val="00B40711"/>
    <w:rsid w:val="00B4071A"/>
    <w:rsid w:val="00B4072B"/>
    <w:rsid w:val="00B4074E"/>
    <w:rsid w:val="00B407F5"/>
    <w:rsid w:val="00B408FA"/>
    <w:rsid w:val="00B40A26"/>
    <w:rsid w:val="00B40A85"/>
    <w:rsid w:val="00B40B4A"/>
    <w:rsid w:val="00B40B9E"/>
    <w:rsid w:val="00B40BFC"/>
    <w:rsid w:val="00B40C83"/>
    <w:rsid w:val="00B40D45"/>
    <w:rsid w:val="00B40D50"/>
    <w:rsid w:val="00B40E5A"/>
    <w:rsid w:val="00B40F8C"/>
    <w:rsid w:val="00B4101F"/>
    <w:rsid w:val="00B41050"/>
    <w:rsid w:val="00B4106B"/>
    <w:rsid w:val="00B41081"/>
    <w:rsid w:val="00B41221"/>
    <w:rsid w:val="00B4122B"/>
    <w:rsid w:val="00B41260"/>
    <w:rsid w:val="00B412D8"/>
    <w:rsid w:val="00B415AF"/>
    <w:rsid w:val="00B4171F"/>
    <w:rsid w:val="00B419C7"/>
    <w:rsid w:val="00B41A2F"/>
    <w:rsid w:val="00B41A36"/>
    <w:rsid w:val="00B41A83"/>
    <w:rsid w:val="00B41BDE"/>
    <w:rsid w:val="00B41C18"/>
    <w:rsid w:val="00B41DC0"/>
    <w:rsid w:val="00B41EB7"/>
    <w:rsid w:val="00B41FB7"/>
    <w:rsid w:val="00B41FC4"/>
    <w:rsid w:val="00B42037"/>
    <w:rsid w:val="00B4206F"/>
    <w:rsid w:val="00B4216F"/>
    <w:rsid w:val="00B4222A"/>
    <w:rsid w:val="00B42240"/>
    <w:rsid w:val="00B4237A"/>
    <w:rsid w:val="00B423EA"/>
    <w:rsid w:val="00B4242F"/>
    <w:rsid w:val="00B426E7"/>
    <w:rsid w:val="00B42759"/>
    <w:rsid w:val="00B42760"/>
    <w:rsid w:val="00B42775"/>
    <w:rsid w:val="00B427F8"/>
    <w:rsid w:val="00B42827"/>
    <w:rsid w:val="00B42833"/>
    <w:rsid w:val="00B4289C"/>
    <w:rsid w:val="00B4292A"/>
    <w:rsid w:val="00B42946"/>
    <w:rsid w:val="00B42951"/>
    <w:rsid w:val="00B4297C"/>
    <w:rsid w:val="00B42998"/>
    <w:rsid w:val="00B429CE"/>
    <w:rsid w:val="00B42A1D"/>
    <w:rsid w:val="00B42A89"/>
    <w:rsid w:val="00B42B1E"/>
    <w:rsid w:val="00B42D79"/>
    <w:rsid w:val="00B42DBA"/>
    <w:rsid w:val="00B42DF4"/>
    <w:rsid w:val="00B42E7F"/>
    <w:rsid w:val="00B42E94"/>
    <w:rsid w:val="00B42EBF"/>
    <w:rsid w:val="00B42F27"/>
    <w:rsid w:val="00B42F36"/>
    <w:rsid w:val="00B42F43"/>
    <w:rsid w:val="00B43081"/>
    <w:rsid w:val="00B430EA"/>
    <w:rsid w:val="00B4314E"/>
    <w:rsid w:val="00B43262"/>
    <w:rsid w:val="00B432D9"/>
    <w:rsid w:val="00B434AF"/>
    <w:rsid w:val="00B43517"/>
    <w:rsid w:val="00B43539"/>
    <w:rsid w:val="00B435E9"/>
    <w:rsid w:val="00B437F0"/>
    <w:rsid w:val="00B43889"/>
    <w:rsid w:val="00B438D6"/>
    <w:rsid w:val="00B43919"/>
    <w:rsid w:val="00B43925"/>
    <w:rsid w:val="00B439D6"/>
    <w:rsid w:val="00B439E1"/>
    <w:rsid w:val="00B43AAD"/>
    <w:rsid w:val="00B43B3A"/>
    <w:rsid w:val="00B43BE0"/>
    <w:rsid w:val="00B43C99"/>
    <w:rsid w:val="00B43CDD"/>
    <w:rsid w:val="00B43CEA"/>
    <w:rsid w:val="00B43D2C"/>
    <w:rsid w:val="00B43DA9"/>
    <w:rsid w:val="00B43DC4"/>
    <w:rsid w:val="00B43E6D"/>
    <w:rsid w:val="00B43EDE"/>
    <w:rsid w:val="00B43EE4"/>
    <w:rsid w:val="00B44065"/>
    <w:rsid w:val="00B44096"/>
    <w:rsid w:val="00B4411C"/>
    <w:rsid w:val="00B4417A"/>
    <w:rsid w:val="00B442EF"/>
    <w:rsid w:val="00B44303"/>
    <w:rsid w:val="00B443CE"/>
    <w:rsid w:val="00B44433"/>
    <w:rsid w:val="00B444B9"/>
    <w:rsid w:val="00B444F1"/>
    <w:rsid w:val="00B444FA"/>
    <w:rsid w:val="00B444FE"/>
    <w:rsid w:val="00B44578"/>
    <w:rsid w:val="00B44583"/>
    <w:rsid w:val="00B44614"/>
    <w:rsid w:val="00B446D6"/>
    <w:rsid w:val="00B44738"/>
    <w:rsid w:val="00B448E4"/>
    <w:rsid w:val="00B44944"/>
    <w:rsid w:val="00B4497E"/>
    <w:rsid w:val="00B449A3"/>
    <w:rsid w:val="00B44A9B"/>
    <w:rsid w:val="00B44B53"/>
    <w:rsid w:val="00B44B6E"/>
    <w:rsid w:val="00B44CA2"/>
    <w:rsid w:val="00B44CB2"/>
    <w:rsid w:val="00B44E58"/>
    <w:rsid w:val="00B44E74"/>
    <w:rsid w:val="00B4507F"/>
    <w:rsid w:val="00B450C4"/>
    <w:rsid w:val="00B450EE"/>
    <w:rsid w:val="00B450EF"/>
    <w:rsid w:val="00B4510E"/>
    <w:rsid w:val="00B45171"/>
    <w:rsid w:val="00B4518E"/>
    <w:rsid w:val="00B4519A"/>
    <w:rsid w:val="00B4522D"/>
    <w:rsid w:val="00B452F5"/>
    <w:rsid w:val="00B4531F"/>
    <w:rsid w:val="00B45425"/>
    <w:rsid w:val="00B45444"/>
    <w:rsid w:val="00B45470"/>
    <w:rsid w:val="00B454FD"/>
    <w:rsid w:val="00B45549"/>
    <w:rsid w:val="00B45581"/>
    <w:rsid w:val="00B455C0"/>
    <w:rsid w:val="00B45667"/>
    <w:rsid w:val="00B456C8"/>
    <w:rsid w:val="00B4578C"/>
    <w:rsid w:val="00B45836"/>
    <w:rsid w:val="00B45A2D"/>
    <w:rsid w:val="00B45AD7"/>
    <w:rsid w:val="00B45AE4"/>
    <w:rsid w:val="00B45AEC"/>
    <w:rsid w:val="00B45B2A"/>
    <w:rsid w:val="00B45B41"/>
    <w:rsid w:val="00B45B59"/>
    <w:rsid w:val="00B45BCE"/>
    <w:rsid w:val="00B45BE7"/>
    <w:rsid w:val="00B45CAF"/>
    <w:rsid w:val="00B45CF1"/>
    <w:rsid w:val="00B45D38"/>
    <w:rsid w:val="00B45D70"/>
    <w:rsid w:val="00B45DB6"/>
    <w:rsid w:val="00B45E0B"/>
    <w:rsid w:val="00B45F81"/>
    <w:rsid w:val="00B46100"/>
    <w:rsid w:val="00B46121"/>
    <w:rsid w:val="00B461F3"/>
    <w:rsid w:val="00B46370"/>
    <w:rsid w:val="00B46430"/>
    <w:rsid w:val="00B46550"/>
    <w:rsid w:val="00B4656A"/>
    <w:rsid w:val="00B4659F"/>
    <w:rsid w:val="00B46654"/>
    <w:rsid w:val="00B4689A"/>
    <w:rsid w:val="00B468B4"/>
    <w:rsid w:val="00B46903"/>
    <w:rsid w:val="00B469A2"/>
    <w:rsid w:val="00B469FF"/>
    <w:rsid w:val="00B46B00"/>
    <w:rsid w:val="00B46B8B"/>
    <w:rsid w:val="00B46C1E"/>
    <w:rsid w:val="00B46C82"/>
    <w:rsid w:val="00B46C89"/>
    <w:rsid w:val="00B46CA8"/>
    <w:rsid w:val="00B46CB8"/>
    <w:rsid w:val="00B46D13"/>
    <w:rsid w:val="00B46D2C"/>
    <w:rsid w:val="00B46E5F"/>
    <w:rsid w:val="00B46E69"/>
    <w:rsid w:val="00B46ED6"/>
    <w:rsid w:val="00B46F26"/>
    <w:rsid w:val="00B46F85"/>
    <w:rsid w:val="00B46FD6"/>
    <w:rsid w:val="00B47005"/>
    <w:rsid w:val="00B47059"/>
    <w:rsid w:val="00B4716B"/>
    <w:rsid w:val="00B47220"/>
    <w:rsid w:val="00B47225"/>
    <w:rsid w:val="00B47231"/>
    <w:rsid w:val="00B4725A"/>
    <w:rsid w:val="00B47293"/>
    <w:rsid w:val="00B4737E"/>
    <w:rsid w:val="00B47400"/>
    <w:rsid w:val="00B4740D"/>
    <w:rsid w:val="00B4763A"/>
    <w:rsid w:val="00B476C1"/>
    <w:rsid w:val="00B4772C"/>
    <w:rsid w:val="00B47841"/>
    <w:rsid w:val="00B47942"/>
    <w:rsid w:val="00B47980"/>
    <w:rsid w:val="00B4798E"/>
    <w:rsid w:val="00B47A26"/>
    <w:rsid w:val="00B47A6A"/>
    <w:rsid w:val="00B47A7B"/>
    <w:rsid w:val="00B47C65"/>
    <w:rsid w:val="00B47D19"/>
    <w:rsid w:val="00B47D24"/>
    <w:rsid w:val="00B47D7E"/>
    <w:rsid w:val="00B47D81"/>
    <w:rsid w:val="00B47DDF"/>
    <w:rsid w:val="00B47DE8"/>
    <w:rsid w:val="00B47E4E"/>
    <w:rsid w:val="00B47E60"/>
    <w:rsid w:val="00B47F5A"/>
    <w:rsid w:val="00B4DB48"/>
    <w:rsid w:val="00B50006"/>
    <w:rsid w:val="00B500CC"/>
    <w:rsid w:val="00B50146"/>
    <w:rsid w:val="00B501B5"/>
    <w:rsid w:val="00B50249"/>
    <w:rsid w:val="00B502B8"/>
    <w:rsid w:val="00B50319"/>
    <w:rsid w:val="00B503D6"/>
    <w:rsid w:val="00B504C8"/>
    <w:rsid w:val="00B504ED"/>
    <w:rsid w:val="00B50665"/>
    <w:rsid w:val="00B5069B"/>
    <w:rsid w:val="00B506F6"/>
    <w:rsid w:val="00B506FF"/>
    <w:rsid w:val="00B50752"/>
    <w:rsid w:val="00B507C4"/>
    <w:rsid w:val="00B507D3"/>
    <w:rsid w:val="00B507EE"/>
    <w:rsid w:val="00B507FF"/>
    <w:rsid w:val="00B50842"/>
    <w:rsid w:val="00B50967"/>
    <w:rsid w:val="00B509BD"/>
    <w:rsid w:val="00B50A91"/>
    <w:rsid w:val="00B50B36"/>
    <w:rsid w:val="00B50BCE"/>
    <w:rsid w:val="00B50C1E"/>
    <w:rsid w:val="00B50C2D"/>
    <w:rsid w:val="00B50D0D"/>
    <w:rsid w:val="00B50D46"/>
    <w:rsid w:val="00B50D62"/>
    <w:rsid w:val="00B50D85"/>
    <w:rsid w:val="00B50E84"/>
    <w:rsid w:val="00B50ED8"/>
    <w:rsid w:val="00B50EEF"/>
    <w:rsid w:val="00B50F13"/>
    <w:rsid w:val="00B51077"/>
    <w:rsid w:val="00B511C5"/>
    <w:rsid w:val="00B51233"/>
    <w:rsid w:val="00B51235"/>
    <w:rsid w:val="00B5125B"/>
    <w:rsid w:val="00B51266"/>
    <w:rsid w:val="00B51289"/>
    <w:rsid w:val="00B512B0"/>
    <w:rsid w:val="00B5138C"/>
    <w:rsid w:val="00B5138D"/>
    <w:rsid w:val="00B51424"/>
    <w:rsid w:val="00B51504"/>
    <w:rsid w:val="00B51506"/>
    <w:rsid w:val="00B5150A"/>
    <w:rsid w:val="00B515AE"/>
    <w:rsid w:val="00B5163F"/>
    <w:rsid w:val="00B51670"/>
    <w:rsid w:val="00B516D3"/>
    <w:rsid w:val="00B516E6"/>
    <w:rsid w:val="00B51744"/>
    <w:rsid w:val="00B51792"/>
    <w:rsid w:val="00B5186B"/>
    <w:rsid w:val="00B518D2"/>
    <w:rsid w:val="00B518E5"/>
    <w:rsid w:val="00B51919"/>
    <w:rsid w:val="00B51AEB"/>
    <w:rsid w:val="00B51B62"/>
    <w:rsid w:val="00B51BD5"/>
    <w:rsid w:val="00B51C06"/>
    <w:rsid w:val="00B51C8C"/>
    <w:rsid w:val="00B51CD7"/>
    <w:rsid w:val="00B51E18"/>
    <w:rsid w:val="00B51EF8"/>
    <w:rsid w:val="00B51F16"/>
    <w:rsid w:val="00B52012"/>
    <w:rsid w:val="00B5201B"/>
    <w:rsid w:val="00B52093"/>
    <w:rsid w:val="00B520D2"/>
    <w:rsid w:val="00B520FA"/>
    <w:rsid w:val="00B52258"/>
    <w:rsid w:val="00B52274"/>
    <w:rsid w:val="00B522FE"/>
    <w:rsid w:val="00B523A7"/>
    <w:rsid w:val="00B523FE"/>
    <w:rsid w:val="00B52408"/>
    <w:rsid w:val="00B5240B"/>
    <w:rsid w:val="00B52496"/>
    <w:rsid w:val="00B525FA"/>
    <w:rsid w:val="00B52768"/>
    <w:rsid w:val="00B527D5"/>
    <w:rsid w:val="00B527F3"/>
    <w:rsid w:val="00B52873"/>
    <w:rsid w:val="00B528CC"/>
    <w:rsid w:val="00B52A52"/>
    <w:rsid w:val="00B52B0E"/>
    <w:rsid w:val="00B52BFE"/>
    <w:rsid w:val="00B52D36"/>
    <w:rsid w:val="00B52D50"/>
    <w:rsid w:val="00B52DEB"/>
    <w:rsid w:val="00B52EDD"/>
    <w:rsid w:val="00B52F18"/>
    <w:rsid w:val="00B5300C"/>
    <w:rsid w:val="00B5308B"/>
    <w:rsid w:val="00B530B7"/>
    <w:rsid w:val="00B53311"/>
    <w:rsid w:val="00B5333C"/>
    <w:rsid w:val="00B53363"/>
    <w:rsid w:val="00B533FE"/>
    <w:rsid w:val="00B53421"/>
    <w:rsid w:val="00B534A7"/>
    <w:rsid w:val="00B534A9"/>
    <w:rsid w:val="00B534D5"/>
    <w:rsid w:val="00B53543"/>
    <w:rsid w:val="00B53610"/>
    <w:rsid w:val="00B53663"/>
    <w:rsid w:val="00B53667"/>
    <w:rsid w:val="00B53744"/>
    <w:rsid w:val="00B537AE"/>
    <w:rsid w:val="00B538FA"/>
    <w:rsid w:val="00B5392D"/>
    <w:rsid w:val="00B53A15"/>
    <w:rsid w:val="00B53B2E"/>
    <w:rsid w:val="00B53B34"/>
    <w:rsid w:val="00B53C45"/>
    <w:rsid w:val="00B53D6B"/>
    <w:rsid w:val="00B53E39"/>
    <w:rsid w:val="00B53EAB"/>
    <w:rsid w:val="00B53F1C"/>
    <w:rsid w:val="00B54001"/>
    <w:rsid w:val="00B54016"/>
    <w:rsid w:val="00B54047"/>
    <w:rsid w:val="00B5418E"/>
    <w:rsid w:val="00B541A1"/>
    <w:rsid w:val="00B541EB"/>
    <w:rsid w:val="00B5423B"/>
    <w:rsid w:val="00B54250"/>
    <w:rsid w:val="00B542F6"/>
    <w:rsid w:val="00B5431A"/>
    <w:rsid w:val="00B54430"/>
    <w:rsid w:val="00B54487"/>
    <w:rsid w:val="00B54528"/>
    <w:rsid w:val="00B545A8"/>
    <w:rsid w:val="00B54695"/>
    <w:rsid w:val="00B54786"/>
    <w:rsid w:val="00B547B3"/>
    <w:rsid w:val="00B547C2"/>
    <w:rsid w:val="00B54853"/>
    <w:rsid w:val="00B5489A"/>
    <w:rsid w:val="00B54AB0"/>
    <w:rsid w:val="00B54AB9"/>
    <w:rsid w:val="00B54B09"/>
    <w:rsid w:val="00B54B48"/>
    <w:rsid w:val="00B54B85"/>
    <w:rsid w:val="00B54BCB"/>
    <w:rsid w:val="00B54C3D"/>
    <w:rsid w:val="00B54CD9"/>
    <w:rsid w:val="00B54DD3"/>
    <w:rsid w:val="00B54E4B"/>
    <w:rsid w:val="00B54F33"/>
    <w:rsid w:val="00B54F91"/>
    <w:rsid w:val="00B54F9E"/>
    <w:rsid w:val="00B55069"/>
    <w:rsid w:val="00B550CB"/>
    <w:rsid w:val="00B550EE"/>
    <w:rsid w:val="00B55123"/>
    <w:rsid w:val="00B552C0"/>
    <w:rsid w:val="00B5536A"/>
    <w:rsid w:val="00B55463"/>
    <w:rsid w:val="00B555BE"/>
    <w:rsid w:val="00B5580C"/>
    <w:rsid w:val="00B55A34"/>
    <w:rsid w:val="00B55B24"/>
    <w:rsid w:val="00B55C93"/>
    <w:rsid w:val="00B55D04"/>
    <w:rsid w:val="00B55DC2"/>
    <w:rsid w:val="00B55E6C"/>
    <w:rsid w:val="00B55ED2"/>
    <w:rsid w:val="00B55F62"/>
    <w:rsid w:val="00B560B5"/>
    <w:rsid w:val="00B561B4"/>
    <w:rsid w:val="00B56208"/>
    <w:rsid w:val="00B56209"/>
    <w:rsid w:val="00B56258"/>
    <w:rsid w:val="00B5629D"/>
    <w:rsid w:val="00B5643E"/>
    <w:rsid w:val="00B5645A"/>
    <w:rsid w:val="00B564B4"/>
    <w:rsid w:val="00B56506"/>
    <w:rsid w:val="00B5659E"/>
    <w:rsid w:val="00B56752"/>
    <w:rsid w:val="00B56782"/>
    <w:rsid w:val="00B569EE"/>
    <w:rsid w:val="00B56AC1"/>
    <w:rsid w:val="00B56AE0"/>
    <w:rsid w:val="00B56B91"/>
    <w:rsid w:val="00B56BAF"/>
    <w:rsid w:val="00B56C97"/>
    <w:rsid w:val="00B56DFE"/>
    <w:rsid w:val="00B56FD6"/>
    <w:rsid w:val="00B56FF3"/>
    <w:rsid w:val="00B57082"/>
    <w:rsid w:val="00B570E4"/>
    <w:rsid w:val="00B570E7"/>
    <w:rsid w:val="00B570F0"/>
    <w:rsid w:val="00B57133"/>
    <w:rsid w:val="00B571BC"/>
    <w:rsid w:val="00B571EF"/>
    <w:rsid w:val="00B57314"/>
    <w:rsid w:val="00B573D2"/>
    <w:rsid w:val="00B57407"/>
    <w:rsid w:val="00B574ED"/>
    <w:rsid w:val="00B57599"/>
    <w:rsid w:val="00B5763B"/>
    <w:rsid w:val="00B577A1"/>
    <w:rsid w:val="00B577FD"/>
    <w:rsid w:val="00B5788D"/>
    <w:rsid w:val="00B579A5"/>
    <w:rsid w:val="00B57AAA"/>
    <w:rsid w:val="00B57B23"/>
    <w:rsid w:val="00B57B65"/>
    <w:rsid w:val="00B57C4C"/>
    <w:rsid w:val="00B57CDD"/>
    <w:rsid w:val="00B57D68"/>
    <w:rsid w:val="00B57ECE"/>
    <w:rsid w:val="00B57F3C"/>
    <w:rsid w:val="00B57F76"/>
    <w:rsid w:val="00B57FBF"/>
    <w:rsid w:val="00B57FED"/>
    <w:rsid w:val="00B60185"/>
    <w:rsid w:val="00B601F5"/>
    <w:rsid w:val="00B60202"/>
    <w:rsid w:val="00B6027F"/>
    <w:rsid w:val="00B602B6"/>
    <w:rsid w:val="00B6032F"/>
    <w:rsid w:val="00B60349"/>
    <w:rsid w:val="00B6041C"/>
    <w:rsid w:val="00B604C5"/>
    <w:rsid w:val="00B6052D"/>
    <w:rsid w:val="00B6057F"/>
    <w:rsid w:val="00B60631"/>
    <w:rsid w:val="00B60677"/>
    <w:rsid w:val="00B60716"/>
    <w:rsid w:val="00B6072A"/>
    <w:rsid w:val="00B607A3"/>
    <w:rsid w:val="00B607B7"/>
    <w:rsid w:val="00B60870"/>
    <w:rsid w:val="00B6088D"/>
    <w:rsid w:val="00B60A7B"/>
    <w:rsid w:val="00B60A7E"/>
    <w:rsid w:val="00B60B64"/>
    <w:rsid w:val="00B60BA6"/>
    <w:rsid w:val="00B60C42"/>
    <w:rsid w:val="00B60D05"/>
    <w:rsid w:val="00B60D11"/>
    <w:rsid w:val="00B60D2E"/>
    <w:rsid w:val="00B60D9E"/>
    <w:rsid w:val="00B60DA0"/>
    <w:rsid w:val="00B60E5B"/>
    <w:rsid w:val="00B60F26"/>
    <w:rsid w:val="00B61019"/>
    <w:rsid w:val="00B6106A"/>
    <w:rsid w:val="00B6108F"/>
    <w:rsid w:val="00B610EE"/>
    <w:rsid w:val="00B612C5"/>
    <w:rsid w:val="00B61335"/>
    <w:rsid w:val="00B61477"/>
    <w:rsid w:val="00B614B9"/>
    <w:rsid w:val="00B615BE"/>
    <w:rsid w:val="00B61640"/>
    <w:rsid w:val="00B61754"/>
    <w:rsid w:val="00B6176A"/>
    <w:rsid w:val="00B6179D"/>
    <w:rsid w:val="00B617B8"/>
    <w:rsid w:val="00B6187F"/>
    <w:rsid w:val="00B61A0F"/>
    <w:rsid w:val="00B61AC3"/>
    <w:rsid w:val="00B61B31"/>
    <w:rsid w:val="00B61C36"/>
    <w:rsid w:val="00B61C85"/>
    <w:rsid w:val="00B61D41"/>
    <w:rsid w:val="00B61DA5"/>
    <w:rsid w:val="00B61EA3"/>
    <w:rsid w:val="00B61EEC"/>
    <w:rsid w:val="00B61EF5"/>
    <w:rsid w:val="00B61F8F"/>
    <w:rsid w:val="00B61FAB"/>
    <w:rsid w:val="00B62017"/>
    <w:rsid w:val="00B62075"/>
    <w:rsid w:val="00B62112"/>
    <w:rsid w:val="00B62121"/>
    <w:rsid w:val="00B62164"/>
    <w:rsid w:val="00B622AC"/>
    <w:rsid w:val="00B62315"/>
    <w:rsid w:val="00B62398"/>
    <w:rsid w:val="00B623B5"/>
    <w:rsid w:val="00B623C4"/>
    <w:rsid w:val="00B62448"/>
    <w:rsid w:val="00B62465"/>
    <w:rsid w:val="00B624FA"/>
    <w:rsid w:val="00B625D8"/>
    <w:rsid w:val="00B62750"/>
    <w:rsid w:val="00B627B0"/>
    <w:rsid w:val="00B627CB"/>
    <w:rsid w:val="00B6284D"/>
    <w:rsid w:val="00B62866"/>
    <w:rsid w:val="00B6291D"/>
    <w:rsid w:val="00B62987"/>
    <w:rsid w:val="00B62998"/>
    <w:rsid w:val="00B629B3"/>
    <w:rsid w:val="00B62A28"/>
    <w:rsid w:val="00B62A76"/>
    <w:rsid w:val="00B62ACA"/>
    <w:rsid w:val="00B62B17"/>
    <w:rsid w:val="00B62B99"/>
    <w:rsid w:val="00B62BBC"/>
    <w:rsid w:val="00B62BDA"/>
    <w:rsid w:val="00B62D37"/>
    <w:rsid w:val="00B62D77"/>
    <w:rsid w:val="00B62DA1"/>
    <w:rsid w:val="00B62F84"/>
    <w:rsid w:val="00B6306A"/>
    <w:rsid w:val="00B630F5"/>
    <w:rsid w:val="00B6314D"/>
    <w:rsid w:val="00B6317D"/>
    <w:rsid w:val="00B631B1"/>
    <w:rsid w:val="00B631C6"/>
    <w:rsid w:val="00B631CF"/>
    <w:rsid w:val="00B6324A"/>
    <w:rsid w:val="00B63291"/>
    <w:rsid w:val="00B632CE"/>
    <w:rsid w:val="00B632D5"/>
    <w:rsid w:val="00B6330A"/>
    <w:rsid w:val="00B6331D"/>
    <w:rsid w:val="00B6335E"/>
    <w:rsid w:val="00B63394"/>
    <w:rsid w:val="00B633F9"/>
    <w:rsid w:val="00B63402"/>
    <w:rsid w:val="00B63438"/>
    <w:rsid w:val="00B63478"/>
    <w:rsid w:val="00B635D2"/>
    <w:rsid w:val="00B635D3"/>
    <w:rsid w:val="00B635F9"/>
    <w:rsid w:val="00B6367B"/>
    <w:rsid w:val="00B63840"/>
    <w:rsid w:val="00B63969"/>
    <w:rsid w:val="00B639F0"/>
    <w:rsid w:val="00B63A03"/>
    <w:rsid w:val="00B63B79"/>
    <w:rsid w:val="00B63B89"/>
    <w:rsid w:val="00B63C2F"/>
    <w:rsid w:val="00B63DA8"/>
    <w:rsid w:val="00B63E1C"/>
    <w:rsid w:val="00B63F45"/>
    <w:rsid w:val="00B63FEE"/>
    <w:rsid w:val="00B64075"/>
    <w:rsid w:val="00B640CD"/>
    <w:rsid w:val="00B64139"/>
    <w:rsid w:val="00B64147"/>
    <w:rsid w:val="00B64164"/>
    <w:rsid w:val="00B641E2"/>
    <w:rsid w:val="00B642A7"/>
    <w:rsid w:val="00B64307"/>
    <w:rsid w:val="00B64340"/>
    <w:rsid w:val="00B6449C"/>
    <w:rsid w:val="00B644A6"/>
    <w:rsid w:val="00B644AB"/>
    <w:rsid w:val="00B644CB"/>
    <w:rsid w:val="00B6451D"/>
    <w:rsid w:val="00B64593"/>
    <w:rsid w:val="00B64679"/>
    <w:rsid w:val="00B64728"/>
    <w:rsid w:val="00B64766"/>
    <w:rsid w:val="00B64869"/>
    <w:rsid w:val="00B648EF"/>
    <w:rsid w:val="00B64973"/>
    <w:rsid w:val="00B649AD"/>
    <w:rsid w:val="00B649BD"/>
    <w:rsid w:val="00B64B07"/>
    <w:rsid w:val="00B64C3C"/>
    <w:rsid w:val="00B64CF6"/>
    <w:rsid w:val="00B64D93"/>
    <w:rsid w:val="00B64DCA"/>
    <w:rsid w:val="00B64DCB"/>
    <w:rsid w:val="00B64DEB"/>
    <w:rsid w:val="00B64EF9"/>
    <w:rsid w:val="00B64FF3"/>
    <w:rsid w:val="00B64FF6"/>
    <w:rsid w:val="00B650CE"/>
    <w:rsid w:val="00B650E4"/>
    <w:rsid w:val="00B6517B"/>
    <w:rsid w:val="00B6541D"/>
    <w:rsid w:val="00B65421"/>
    <w:rsid w:val="00B65485"/>
    <w:rsid w:val="00B65492"/>
    <w:rsid w:val="00B65538"/>
    <w:rsid w:val="00B6553B"/>
    <w:rsid w:val="00B65638"/>
    <w:rsid w:val="00B6568B"/>
    <w:rsid w:val="00B656B0"/>
    <w:rsid w:val="00B656D3"/>
    <w:rsid w:val="00B6570C"/>
    <w:rsid w:val="00B65732"/>
    <w:rsid w:val="00B65846"/>
    <w:rsid w:val="00B65A3E"/>
    <w:rsid w:val="00B65B72"/>
    <w:rsid w:val="00B65C76"/>
    <w:rsid w:val="00B65CF4"/>
    <w:rsid w:val="00B65D33"/>
    <w:rsid w:val="00B65D94"/>
    <w:rsid w:val="00B65E0A"/>
    <w:rsid w:val="00B65E64"/>
    <w:rsid w:val="00B65ED5"/>
    <w:rsid w:val="00B65F76"/>
    <w:rsid w:val="00B66002"/>
    <w:rsid w:val="00B660A3"/>
    <w:rsid w:val="00B66174"/>
    <w:rsid w:val="00B661BB"/>
    <w:rsid w:val="00B66255"/>
    <w:rsid w:val="00B662E4"/>
    <w:rsid w:val="00B662EC"/>
    <w:rsid w:val="00B662F7"/>
    <w:rsid w:val="00B66340"/>
    <w:rsid w:val="00B66344"/>
    <w:rsid w:val="00B663D8"/>
    <w:rsid w:val="00B66404"/>
    <w:rsid w:val="00B66485"/>
    <w:rsid w:val="00B66497"/>
    <w:rsid w:val="00B664CE"/>
    <w:rsid w:val="00B66526"/>
    <w:rsid w:val="00B66591"/>
    <w:rsid w:val="00B665C6"/>
    <w:rsid w:val="00B66677"/>
    <w:rsid w:val="00B667BF"/>
    <w:rsid w:val="00B66841"/>
    <w:rsid w:val="00B6686A"/>
    <w:rsid w:val="00B6697E"/>
    <w:rsid w:val="00B66AA4"/>
    <w:rsid w:val="00B66B95"/>
    <w:rsid w:val="00B66BDA"/>
    <w:rsid w:val="00B66BF0"/>
    <w:rsid w:val="00B66C37"/>
    <w:rsid w:val="00B66C3E"/>
    <w:rsid w:val="00B66C5A"/>
    <w:rsid w:val="00B66C68"/>
    <w:rsid w:val="00B66C79"/>
    <w:rsid w:val="00B66CC0"/>
    <w:rsid w:val="00B66D2C"/>
    <w:rsid w:val="00B66D95"/>
    <w:rsid w:val="00B66DD5"/>
    <w:rsid w:val="00B66E01"/>
    <w:rsid w:val="00B66E46"/>
    <w:rsid w:val="00B66F5F"/>
    <w:rsid w:val="00B670DE"/>
    <w:rsid w:val="00B672DB"/>
    <w:rsid w:val="00B672E1"/>
    <w:rsid w:val="00B6732A"/>
    <w:rsid w:val="00B67389"/>
    <w:rsid w:val="00B6738B"/>
    <w:rsid w:val="00B673C5"/>
    <w:rsid w:val="00B67400"/>
    <w:rsid w:val="00B67491"/>
    <w:rsid w:val="00B674AE"/>
    <w:rsid w:val="00B674C0"/>
    <w:rsid w:val="00B67503"/>
    <w:rsid w:val="00B67536"/>
    <w:rsid w:val="00B6761E"/>
    <w:rsid w:val="00B67791"/>
    <w:rsid w:val="00B678B0"/>
    <w:rsid w:val="00B67907"/>
    <w:rsid w:val="00B67931"/>
    <w:rsid w:val="00B679CA"/>
    <w:rsid w:val="00B67B59"/>
    <w:rsid w:val="00B67C9E"/>
    <w:rsid w:val="00B67D5B"/>
    <w:rsid w:val="00B67D7E"/>
    <w:rsid w:val="00B67D89"/>
    <w:rsid w:val="00B67DC8"/>
    <w:rsid w:val="00B67E94"/>
    <w:rsid w:val="00B67FA4"/>
    <w:rsid w:val="00B67FD7"/>
    <w:rsid w:val="00B67FDA"/>
    <w:rsid w:val="00B67FEF"/>
    <w:rsid w:val="00B70018"/>
    <w:rsid w:val="00B70032"/>
    <w:rsid w:val="00B7009A"/>
    <w:rsid w:val="00B70136"/>
    <w:rsid w:val="00B7017E"/>
    <w:rsid w:val="00B703AD"/>
    <w:rsid w:val="00B703B9"/>
    <w:rsid w:val="00B704C2"/>
    <w:rsid w:val="00B704E7"/>
    <w:rsid w:val="00B70537"/>
    <w:rsid w:val="00B705F0"/>
    <w:rsid w:val="00B7060E"/>
    <w:rsid w:val="00B70634"/>
    <w:rsid w:val="00B70770"/>
    <w:rsid w:val="00B7079F"/>
    <w:rsid w:val="00B70806"/>
    <w:rsid w:val="00B7084A"/>
    <w:rsid w:val="00B7085E"/>
    <w:rsid w:val="00B708A9"/>
    <w:rsid w:val="00B70927"/>
    <w:rsid w:val="00B70953"/>
    <w:rsid w:val="00B709DD"/>
    <w:rsid w:val="00B70A43"/>
    <w:rsid w:val="00B70AA9"/>
    <w:rsid w:val="00B70ABA"/>
    <w:rsid w:val="00B70B15"/>
    <w:rsid w:val="00B70C07"/>
    <w:rsid w:val="00B70D4C"/>
    <w:rsid w:val="00B70F98"/>
    <w:rsid w:val="00B7110F"/>
    <w:rsid w:val="00B71123"/>
    <w:rsid w:val="00B71219"/>
    <w:rsid w:val="00B7135F"/>
    <w:rsid w:val="00B71366"/>
    <w:rsid w:val="00B71396"/>
    <w:rsid w:val="00B713AC"/>
    <w:rsid w:val="00B713D0"/>
    <w:rsid w:val="00B7142F"/>
    <w:rsid w:val="00B715DB"/>
    <w:rsid w:val="00B716B2"/>
    <w:rsid w:val="00B71770"/>
    <w:rsid w:val="00B71818"/>
    <w:rsid w:val="00B7186A"/>
    <w:rsid w:val="00B718BA"/>
    <w:rsid w:val="00B71978"/>
    <w:rsid w:val="00B71986"/>
    <w:rsid w:val="00B71A71"/>
    <w:rsid w:val="00B71A98"/>
    <w:rsid w:val="00B71AB9"/>
    <w:rsid w:val="00B71AFB"/>
    <w:rsid w:val="00B71B1B"/>
    <w:rsid w:val="00B71BD4"/>
    <w:rsid w:val="00B71C48"/>
    <w:rsid w:val="00B71CB6"/>
    <w:rsid w:val="00B71CF8"/>
    <w:rsid w:val="00B71EBB"/>
    <w:rsid w:val="00B71F0A"/>
    <w:rsid w:val="00B71F13"/>
    <w:rsid w:val="00B7205E"/>
    <w:rsid w:val="00B720F7"/>
    <w:rsid w:val="00B721CC"/>
    <w:rsid w:val="00B722A7"/>
    <w:rsid w:val="00B72362"/>
    <w:rsid w:val="00B72535"/>
    <w:rsid w:val="00B7253B"/>
    <w:rsid w:val="00B72549"/>
    <w:rsid w:val="00B725B6"/>
    <w:rsid w:val="00B725D9"/>
    <w:rsid w:val="00B72609"/>
    <w:rsid w:val="00B726CD"/>
    <w:rsid w:val="00B726F7"/>
    <w:rsid w:val="00B7270E"/>
    <w:rsid w:val="00B72710"/>
    <w:rsid w:val="00B7273B"/>
    <w:rsid w:val="00B72764"/>
    <w:rsid w:val="00B72850"/>
    <w:rsid w:val="00B72889"/>
    <w:rsid w:val="00B72907"/>
    <w:rsid w:val="00B72919"/>
    <w:rsid w:val="00B7296F"/>
    <w:rsid w:val="00B72A31"/>
    <w:rsid w:val="00B72B97"/>
    <w:rsid w:val="00B72BF6"/>
    <w:rsid w:val="00B72C2E"/>
    <w:rsid w:val="00B72C66"/>
    <w:rsid w:val="00B72E64"/>
    <w:rsid w:val="00B72F1A"/>
    <w:rsid w:val="00B72F31"/>
    <w:rsid w:val="00B72F94"/>
    <w:rsid w:val="00B7303E"/>
    <w:rsid w:val="00B73074"/>
    <w:rsid w:val="00B7321F"/>
    <w:rsid w:val="00B7322D"/>
    <w:rsid w:val="00B733C7"/>
    <w:rsid w:val="00B73408"/>
    <w:rsid w:val="00B7340F"/>
    <w:rsid w:val="00B7344E"/>
    <w:rsid w:val="00B734D0"/>
    <w:rsid w:val="00B734D9"/>
    <w:rsid w:val="00B73542"/>
    <w:rsid w:val="00B7356E"/>
    <w:rsid w:val="00B7358E"/>
    <w:rsid w:val="00B7368F"/>
    <w:rsid w:val="00B7375D"/>
    <w:rsid w:val="00B738EF"/>
    <w:rsid w:val="00B73937"/>
    <w:rsid w:val="00B7399F"/>
    <w:rsid w:val="00B739B6"/>
    <w:rsid w:val="00B73A24"/>
    <w:rsid w:val="00B73AA5"/>
    <w:rsid w:val="00B73AA9"/>
    <w:rsid w:val="00B73AE9"/>
    <w:rsid w:val="00B73B23"/>
    <w:rsid w:val="00B73B47"/>
    <w:rsid w:val="00B73BAE"/>
    <w:rsid w:val="00B73BD1"/>
    <w:rsid w:val="00B73C5B"/>
    <w:rsid w:val="00B73D3F"/>
    <w:rsid w:val="00B73D41"/>
    <w:rsid w:val="00B73D54"/>
    <w:rsid w:val="00B73DBE"/>
    <w:rsid w:val="00B73E1B"/>
    <w:rsid w:val="00B73E7E"/>
    <w:rsid w:val="00B73E96"/>
    <w:rsid w:val="00B73F6E"/>
    <w:rsid w:val="00B73F82"/>
    <w:rsid w:val="00B74044"/>
    <w:rsid w:val="00B740FE"/>
    <w:rsid w:val="00B741A4"/>
    <w:rsid w:val="00B741F8"/>
    <w:rsid w:val="00B7425F"/>
    <w:rsid w:val="00B742E4"/>
    <w:rsid w:val="00B742FE"/>
    <w:rsid w:val="00B74447"/>
    <w:rsid w:val="00B744DD"/>
    <w:rsid w:val="00B7452F"/>
    <w:rsid w:val="00B745A3"/>
    <w:rsid w:val="00B745BF"/>
    <w:rsid w:val="00B74626"/>
    <w:rsid w:val="00B7463A"/>
    <w:rsid w:val="00B7468B"/>
    <w:rsid w:val="00B7468F"/>
    <w:rsid w:val="00B74968"/>
    <w:rsid w:val="00B749C5"/>
    <w:rsid w:val="00B74A00"/>
    <w:rsid w:val="00B74A01"/>
    <w:rsid w:val="00B74A65"/>
    <w:rsid w:val="00B74A9C"/>
    <w:rsid w:val="00B74AA5"/>
    <w:rsid w:val="00B74AD8"/>
    <w:rsid w:val="00B74AF0"/>
    <w:rsid w:val="00B74B9D"/>
    <w:rsid w:val="00B74C26"/>
    <w:rsid w:val="00B74D0F"/>
    <w:rsid w:val="00B74D24"/>
    <w:rsid w:val="00B74DB9"/>
    <w:rsid w:val="00B74DE4"/>
    <w:rsid w:val="00B74E44"/>
    <w:rsid w:val="00B74E58"/>
    <w:rsid w:val="00B74E74"/>
    <w:rsid w:val="00B74E8F"/>
    <w:rsid w:val="00B74E90"/>
    <w:rsid w:val="00B74E9A"/>
    <w:rsid w:val="00B750A8"/>
    <w:rsid w:val="00B75133"/>
    <w:rsid w:val="00B75176"/>
    <w:rsid w:val="00B751D0"/>
    <w:rsid w:val="00B7520B"/>
    <w:rsid w:val="00B7528A"/>
    <w:rsid w:val="00B753F4"/>
    <w:rsid w:val="00B75454"/>
    <w:rsid w:val="00B754BE"/>
    <w:rsid w:val="00B754D2"/>
    <w:rsid w:val="00B75500"/>
    <w:rsid w:val="00B75520"/>
    <w:rsid w:val="00B7552C"/>
    <w:rsid w:val="00B75544"/>
    <w:rsid w:val="00B75593"/>
    <w:rsid w:val="00B75623"/>
    <w:rsid w:val="00B75660"/>
    <w:rsid w:val="00B7578C"/>
    <w:rsid w:val="00B757D5"/>
    <w:rsid w:val="00B758F7"/>
    <w:rsid w:val="00B75919"/>
    <w:rsid w:val="00B75928"/>
    <w:rsid w:val="00B75932"/>
    <w:rsid w:val="00B75A01"/>
    <w:rsid w:val="00B75AAF"/>
    <w:rsid w:val="00B75B2D"/>
    <w:rsid w:val="00B75B43"/>
    <w:rsid w:val="00B75B45"/>
    <w:rsid w:val="00B75B6D"/>
    <w:rsid w:val="00B75BFD"/>
    <w:rsid w:val="00B75C9A"/>
    <w:rsid w:val="00B75CCE"/>
    <w:rsid w:val="00B75D5B"/>
    <w:rsid w:val="00B75DA6"/>
    <w:rsid w:val="00B75DF5"/>
    <w:rsid w:val="00B75E09"/>
    <w:rsid w:val="00B75F37"/>
    <w:rsid w:val="00B7613D"/>
    <w:rsid w:val="00B7615C"/>
    <w:rsid w:val="00B7618C"/>
    <w:rsid w:val="00B7618D"/>
    <w:rsid w:val="00B761B6"/>
    <w:rsid w:val="00B76224"/>
    <w:rsid w:val="00B7628B"/>
    <w:rsid w:val="00B763CB"/>
    <w:rsid w:val="00B76444"/>
    <w:rsid w:val="00B76587"/>
    <w:rsid w:val="00B7658C"/>
    <w:rsid w:val="00B765DB"/>
    <w:rsid w:val="00B765F0"/>
    <w:rsid w:val="00B766B1"/>
    <w:rsid w:val="00B76715"/>
    <w:rsid w:val="00B76737"/>
    <w:rsid w:val="00B76788"/>
    <w:rsid w:val="00B767E0"/>
    <w:rsid w:val="00B76853"/>
    <w:rsid w:val="00B7695E"/>
    <w:rsid w:val="00B769D0"/>
    <w:rsid w:val="00B76A4B"/>
    <w:rsid w:val="00B76A90"/>
    <w:rsid w:val="00B76ACD"/>
    <w:rsid w:val="00B76C62"/>
    <w:rsid w:val="00B76C69"/>
    <w:rsid w:val="00B76CBE"/>
    <w:rsid w:val="00B76D54"/>
    <w:rsid w:val="00B76D77"/>
    <w:rsid w:val="00B76DEB"/>
    <w:rsid w:val="00B76F0E"/>
    <w:rsid w:val="00B76F68"/>
    <w:rsid w:val="00B770BE"/>
    <w:rsid w:val="00B7717C"/>
    <w:rsid w:val="00B771C6"/>
    <w:rsid w:val="00B771ED"/>
    <w:rsid w:val="00B77254"/>
    <w:rsid w:val="00B77306"/>
    <w:rsid w:val="00B774BB"/>
    <w:rsid w:val="00B774CD"/>
    <w:rsid w:val="00B775B9"/>
    <w:rsid w:val="00B7779F"/>
    <w:rsid w:val="00B7784E"/>
    <w:rsid w:val="00B77A6F"/>
    <w:rsid w:val="00B77BFF"/>
    <w:rsid w:val="00B77C60"/>
    <w:rsid w:val="00B77CCB"/>
    <w:rsid w:val="00B77CE1"/>
    <w:rsid w:val="00B77E35"/>
    <w:rsid w:val="00B77E7E"/>
    <w:rsid w:val="00B77EE1"/>
    <w:rsid w:val="00B77EF6"/>
    <w:rsid w:val="00B80027"/>
    <w:rsid w:val="00B80046"/>
    <w:rsid w:val="00B8008F"/>
    <w:rsid w:val="00B800B9"/>
    <w:rsid w:val="00B802F4"/>
    <w:rsid w:val="00B804AE"/>
    <w:rsid w:val="00B80573"/>
    <w:rsid w:val="00B8063B"/>
    <w:rsid w:val="00B80698"/>
    <w:rsid w:val="00B806FB"/>
    <w:rsid w:val="00B80715"/>
    <w:rsid w:val="00B8074B"/>
    <w:rsid w:val="00B8088E"/>
    <w:rsid w:val="00B808A0"/>
    <w:rsid w:val="00B80906"/>
    <w:rsid w:val="00B80A32"/>
    <w:rsid w:val="00B80A35"/>
    <w:rsid w:val="00B80B1B"/>
    <w:rsid w:val="00B80B2D"/>
    <w:rsid w:val="00B80B74"/>
    <w:rsid w:val="00B80BB3"/>
    <w:rsid w:val="00B80BCB"/>
    <w:rsid w:val="00B80BE8"/>
    <w:rsid w:val="00B80C12"/>
    <w:rsid w:val="00B80C40"/>
    <w:rsid w:val="00B80C60"/>
    <w:rsid w:val="00B80C99"/>
    <w:rsid w:val="00B80D8B"/>
    <w:rsid w:val="00B80DCC"/>
    <w:rsid w:val="00B80DD9"/>
    <w:rsid w:val="00B80E22"/>
    <w:rsid w:val="00B80EB7"/>
    <w:rsid w:val="00B81016"/>
    <w:rsid w:val="00B8114A"/>
    <w:rsid w:val="00B811B3"/>
    <w:rsid w:val="00B81236"/>
    <w:rsid w:val="00B812AE"/>
    <w:rsid w:val="00B8134C"/>
    <w:rsid w:val="00B81362"/>
    <w:rsid w:val="00B81378"/>
    <w:rsid w:val="00B813E3"/>
    <w:rsid w:val="00B814BB"/>
    <w:rsid w:val="00B814F2"/>
    <w:rsid w:val="00B8151B"/>
    <w:rsid w:val="00B8151F"/>
    <w:rsid w:val="00B81578"/>
    <w:rsid w:val="00B817CF"/>
    <w:rsid w:val="00B8180A"/>
    <w:rsid w:val="00B8184D"/>
    <w:rsid w:val="00B81858"/>
    <w:rsid w:val="00B8187C"/>
    <w:rsid w:val="00B8187E"/>
    <w:rsid w:val="00B818AD"/>
    <w:rsid w:val="00B818C0"/>
    <w:rsid w:val="00B8194C"/>
    <w:rsid w:val="00B81A9E"/>
    <w:rsid w:val="00B81D0A"/>
    <w:rsid w:val="00B81D25"/>
    <w:rsid w:val="00B81D3C"/>
    <w:rsid w:val="00B81E6B"/>
    <w:rsid w:val="00B81EB1"/>
    <w:rsid w:val="00B81EBE"/>
    <w:rsid w:val="00B81F00"/>
    <w:rsid w:val="00B81F5D"/>
    <w:rsid w:val="00B81FF7"/>
    <w:rsid w:val="00B82038"/>
    <w:rsid w:val="00B82124"/>
    <w:rsid w:val="00B82183"/>
    <w:rsid w:val="00B821AB"/>
    <w:rsid w:val="00B82385"/>
    <w:rsid w:val="00B824C5"/>
    <w:rsid w:val="00B8250C"/>
    <w:rsid w:val="00B8257C"/>
    <w:rsid w:val="00B82672"/>
    <w:rsid w:val="00B826B0"/>
    <w:rsid w:val="00B82825"/>
    <w:rsid w:val="00B8285F"/>
    <w:rsid w:val="00B8287E"/>
    <w:rsid w:val="00B828EB"/>
    <w:rsid w:val="00B82984"/>
    <w:rsid w:val="00B82A86"/>
    <w:rsid w:val="00B82B0F"/>
    <w:rsid w:val="00B82B35"/>
    <w:rsid w:val="00B82BC4"/>
    <w:rsid w:val="00B82D5A"/>
    <w:rsid w:val="00B82DDE"/>
    <w:rsid w:val="00B82DE3"/>
    <w:rsid w:val="00B82EDC"/>
    <w:rsid w:val="00B82F38"/>
    <w:rsid w:val="00B82F75"/>
    <w:rsid w:val="00B82FF0"/>
    <w:rsid w:val="00B83094"/>
    <w:rsid w:val="00B830F3"/>
    <w:rsid w:val="00B83119"/>
    <w:rsid w:val="00B83168"/>
    <w:rsid w:val="00B831A2"/>
    <w:rsid w:val="00B832D7"/>
    <w:rsid w:val="00B832E8"/>
    <w:rsid w:val="00B83329"/>
    <w:rsid w:val="00B83560"/>
    <w:rsid w:val="00B83626"/>
    <w:rsid w:val="00B8389F"/>
    <w:rsid w:val="00B83931"/>
    <w:rsid w:val="00B83AEC"/>
    <w:rsid w:val="00B83B3E"/>
    <w:rsid w:val="00B83D03"/>
    <w:rsid w:val="00B83D33"/>
    <w:rsid w:val="00B83DAE"/>
    <w:rsid w:val="00B83DE5"/>
    <w:rsid w:val="00B83EE2"/>
    <w:rsid w:val="00B83FCA"/>
    <w:rsid w:val="00B840A4"/>
    <w:rsid w:val="00B840A7"/>
    <w:rsid w:val="00B840D2"/>
    <w:rsid w:val="00B8410C"/>
    <w:rsid w:val="00B8415F"/>
    <w:rsid w:val="00B841C5"/>
    <w:rsid w:val="00B841CE"/>
    <w:rsid w:val="00B841D2"/>
    <w:rsid w:val="00B841E5"/>
    <w:rsid w:val="00B841F6"/>
    <w:rsid w:val="00B8429A"/>
    <w:rsid w:val="00B84451"/>
    <w:rsid w:val="00B8446E"/>
    <w:rsid w:val="00B8455E"/>
    <w:rsid w:val="00B845CA"/>
    <w:rsid w:val="00B84601"/>
    <w:rsid w:val="00B846B5"/>
    <w:rsid w:val="00B846D9"/>
    <w:rsid w:val="00B8474C"/>
    <w:rsid w:val="00B84779"/>
    <w:rsid w:val="00B8477C"/>
    <w:rsid w:val="00B84903"/>
    <w:rsid w:val="00B849A4"/>
    <w:rsid w:val="00B84AB7"/>
    <w:rsid w:val="00B84AF9"/>
    <w:rsid w:val="00B84B56"/>
    <w:rsid w:val="00B84BD9"/>
    <w:rsid w:val="00B84BE3"/>
    <w:rsid w:val="00B84CB5"/>
    <w:rsid w:val="00B84CD2"/>
    <w:rsid w:val="00B84E5E"/>
    <w:rsid w:val="00B84ECF"/>
    <w:rsid w:val="00B84EFC"/>
    <w:rsid w:val="00B84F09"/>
    <w:rsid w:val="00B84F2B"/>
    <w:rsid w:val="00B84F70"/>
    <w:rsid w:val="00B85029"/>
    <w:rsid w:val="00B85188"/>
    <w:rsid w:val="00B85263"/>
    <w:rsid w:val="00B8535C"/>
    <w:rsid w:val="00B8542A"/>
    <w:rsid w:val="00B8543D"/>
    <w:rsid w:val="00B8544B"/>
    <w:rsid w:val="00B85498"/>
    <w:rsid w:val="00B854F4"/>
    <w:rsid w:val="00B85565"/>
    <w:rsid w:val="00B85577"/>
    <w:rsid w:val="00B855B5"/>
    <w:rsid w:val="00B855DF"/>
    <w:rsid w:val="00B855E8"/>
    <w:rsid w:val="00B85674"/>
    <w:rsid w:val="00B856EF"/>
    <w:rsid w:val="00B85709"/>
    <w:rsid w:val="00B857D2"/>
    <w:rsid w:val="00B85876"/>
    <w:rsid w:val="00B85887"/>
    <w:rsid w:val="00B8591C"/>
    <w:rsid w:val="00B85923"/>
    <w:rsid w:val="00B859EF"/>
    <w:rsid w:val="00B85A84"/>
    <w:rsid w:val="00B85A9E"/>
    <w:rsid w:val="00B85AAB"/>
    <w:rsid w:val="00B85B58"/>
    <w:rsid w:val="00B85BA5"/>
    <w:rsid w:val="00B85C27"/>
    <w:rsid w:val="00B85D50"/>
    <w:rsid w:val="00B85E2F"/>
    <w:rsid w:val="00B85E66"/>
    <w:rsid w:val="00B85F08"/>
    <w:rsid w:val="00B85F98"/>
    <w:rsid w:val="00B85FDF"/>
    <w:rsid w:val="00B86018"/>
    <w:rsid w:val="00B86019"/>
    <w:rsid w:val="00B86057"/>
    <w:rsid w:val="00B86214"/>
    <w:rsid w:val="00B86259"/>
    <w:rsid w:val="00B862DC"/>
    <w:rsid w:val="00B863A1"/>
    <w:rsid w:val="00B86473"/>
    <w:rsid w:val="00B864F8"/>
    <w:rsid w:val="00B865FB"/>
    <w:rsid w:val="00B86604"/>
    <w:rsid w:val="00B86715"/>
    <w:rsid w:val="00B86857"/>
    <w:rsid w:val="00B86866"/>
    <w:rsid w:val="00B86988"/>
    <w:rsid w:val="00B86A3A"/>
    <w:rsid w:val="00B86A63"/>
    <w:rsid w:val="00B86AB6"/>
    <w:rsid w:val="00B86ADD"/>
    <w:rsid w:val="00B86B1E"/>
    <w:rsid w:val="00B86B4B"/>
    <w:rsid w:val="00B86BF5"/>
    <w:rsid w:val="00B86C9B"/>
    <w:rsid w:val="00B86D24"/>
    <w:rsid w:val="00B86DD7"/>
    <w:rsid w:val="00B87037"/>
    <w:rsid w:val="00B87080"/>
    <w:rsid w:val="00B870D8"/>
    <w:rsid w:val="00B870FD"/>
    <w:rsid w:val="00B87172"/>
    <w:rsid w:val="00B871E7"/>
    <w:rsid w:val="00B87593"/>
    <w:rsid w:val="00B875F8"/>
    <w:rsid w:val="00B87649"/>
    <w:rsid w:val="00B876D2"/>
    <w:rsid w:val="00B8777A"/>
    <w:rsid w:val="00B87782"/>
    <w:rsid w:val="00B87826"/>
    <w:rsid w:val="00B878A4"/>
    <w:rsid w:val="00B878A5"/>
    <w:rsid w:val="00B87AF6"/>
    <w:rsid w:val="00B87BA1"/>
    <w:rsid w:val="00B87BDB"/>
    <w:rsid w:val="00B87C3F"/>
    <w:rsid w:val="00B87CC5"/>
    <w:rsid w:val="00B87D18"/>
    <w:rsid w:val="00B87D51"/>
    <w:rsid w:val="00B87DA5"/>
    <w:rsid w:val="00B87DA8"/>
    <w:rsid w:val="00B87E17"/>
    <w:rsid w:val="00B87E1D"/>
    <w:rsid w:val="00B87EA5"/>
    <w:rsid w:val="00B87F17"/>
    <w:rsid w:val="00B87FB3"/>
    <w:rsid w:val="00B87FF8"/>
    <w:rsid w:val="00B90060"/>
    <w:rsid w:val="00B90096"/>
    <w:rsid w:val="00B9010F"/>
    <w:rsid w:val="00B90117"/>
    <w:rsid w:val="00B9012A"/>
    <w:rsid w:val="00B901D8"/>
    <w:rsid w:val="00B90240"/>
    <w:rsid w:val="00B90300"/>
    <w:rsid w:val="00B90317"/>
    <w:rsid w:val="00B9034A"/>
    <w:rsid w:val="00B9038B"/>
    <w:rsid w:val="00B904B3"/>
    <w:rsid w:val="00B90659"/>
    <w:rsid w:val="00B90804"/>
    <w:rsid w:val="00B9083B"/>
    <w:rsid w:val="00B908D1"/>
    <w:rsid w:val="00B909B2"/>
    <w:rsid w:val="00B909FD"/>
    <w:rsid w:val="00B90A59"/>
    <w:rsid w:val="00B90A69"/>
    <w:rsid w:val="00B90AA2"/>
    <w:rsid w:val="00B90B13"/>
    <w:rsid w:val="00B90BD4"/>
    <w:rsid w:val="00B90BF6"/>
    <w:rsid w:val="00B90C5D"/>
    <w:rsid w:val="00B90CA7"/>
    <w:rsid w:val="00B90DB9"/>
    <w:rsid w:val="00B90DD2"/>
    <w:rsid w:val="00B9102F"/>
    <w:rsid w:val="00B91043"/>
    <w:rsid w:val="00B9109B"/>
    <w:rsid w:val="00B910CE"/>
    <w:rsid w:val="00B911BE"/>
    <w:rsid w:val="00B913CE"/>
    <w:rsid w:val="00B91435"/>
    <w:rsid w:val="00B914AD"/>
    <w:rsid w:val="00B91562"/>
    <w:rsid w:val="00B915FB"/>
    <w:rsid w:val="00B917A9"/>
    <w:rsid w:val="00B917C8"/>
    <w:rsid w:val="00B918AA"/>
    <w:rsid w:val="00B91AAC"/>
    <w:rsid w:val="00B91B72"/>
    <w:rsid w:val="00B91BB2"/>
    <w:rsid w:val="00B91BE4"/>
    <w:rsid w:val="00B91C1E"/>
    <w:rsid w:val="00B91D5C"/>
    <w:rsid w:val="00B91D87"/>
    <w:rsid w:val="00B91E6B"/>
    <w:rsid w:val="00B91FA0"/>
    <w:rsid w:val="00B91FFA"/>
    <w:rsid w:val="00B92030"/>
    <w:rsid w:val="00B92126"/>
    <w:rsid w:val="00B92237"/>
    <w:rsid w:val="00B92298"/>
    <w:rsid w:val="00B924A9"/>
    <w:rsid w:val="00B9251A"/>
    <w:rsid w:val="00B92580"/>
    <w:rsid w:val="00B92671"/>
    <w:rsid w:val="00B92676"/>
    <w:rsid w:val="00B9276E"/>
    <w:rsid w:val="00B92792"/>
    <w:rsid w:val="00B92A85"/>
    <w:rsid w:val="00B92B54"/>
    <w:rsid w:val="00B92B57"/>
    <w:rsid w:val="00B92B6A"/>
    <w:rsid w:val="00B92BB9"/>
    <w:rsid w:val="00B92BD2"/>
    <w:rsid w:val="00B92CA7"/>
    <w:rsid w:val="00B92D2C"/>
    <w:rsid w:val="00B92D90"/>
    <w:rsid w:val="00B92DF6"/>
    <w:rsid w:val="00B92E0B"/>
    <w:rsid w:val="00B92ECA"/>
    <w:rsid w:val="00B92F24"/>
    <w:rsid w:val="00B9301C"/>
    <w:rsid w:val="00B93112"/>
    <w:rsid w:val="00B9322F"/>
    <w:rsid w:val="00B93284"/>
    <w:rsid w:val="00B932AB"/>
    <w:rsid w:val="00B93317"/>
    <w:rsid w:val="00B9339F"/>
    <w:rsid w:val="00B934BC"/>
    <w:rsid w:val="00B934BD"/>
    <w:rsid w:val="00B93544"/>
    <w:rsid w:val="00B935E0"/>
    <w:rsid w:val="00B93679"/>
    <w:rsid w:val="00B9367A"/>
    <w:rsid w:val="00B93759"/>
    <w:rsid w:val="00B937AE"/>
    <w:rsid w:val="00B9380B"/>
    <w:rsid w:val="00B93852"/>
    <w:rsid w:val="00B93858"/>
    <w:rsid w:val="00B939CE"/>
    <w:rsid w:val="00B93A56"/>
    <w:rsid w:val="00B93B28"/>
    <w:rsid w:val="00B93B8E"/>
    <w:rsid w:val="00B93C2E"/>
    <w:rsid w:val="00B93C3B"/>
    <w:rsid w:val="00B93C3D"/>
    <w:rsid w:val="00B93C3F"/>
    <w:rsid w:val="00B93D63"/>
    <w:rsid w:val="00B93E8D"/>
    <w:rsid w:val="00B93E9F"/>
    <w:rsid w:val="00B93F07"/>
    <w:rsid w:val="00B93F11"/>
    <w:rsid w:val="00B940E5"/>
    <w:rsid w:val="00B94188"/>
    <w:rsid w:val="00B94192"/>
    <w:rsid w:val="00B9422C"/>
    <w:rsid w:val="00B94236"/>
    <w:rsid w:val="00B9430D"/>
    <w:rsid w:val="00B9442F"/>
    <w:rsid w:val="00B94581"/>
    <w:rsid w:val="00B945E6"/>
    <w:rsid w:val="00B9467C"/>
    <w:rsid w:val="00B94682"/>
    <w:rsid w:val="00B9468E"/>
    <w:rsid w:val="00B9471A"/>
    <w:rsid w:val="00B94748"/>
    <w:rsid w:val="00B9476F"/>
    <w:rsid w:val="00B94899"/>
    <w:rsid w:val="00B94907"/>
    <w:rsid w:val="00B9494C"/>
    <w:rsid w:val="00B949B4"/>
    <w:rsid w:val="00B94A41"/>
    <w:rsid w:val="00B94A46"/>
    <w:rsid w:val="00B94B76"/>
    <w:rsid w:val="00B94CAA"/>
    <w:rsid w:val="00B94CF9"/>
    <w:rsid w:val="00B94D0A"/>
    <w:rsid w:val="00B94D4B"/>
    <w:rsid w:val="00B94E2F"/>
    <w:rsid w:val="00B94E75"/>
    <w:rsid w:val="00B94E94"/>
    <w:rsid w:val="00B94EA0"/>
    <w:rsid w:val="00B94F30"/>
    <w:rsid w:val="00B9521E"/>
    <w:rsid w:val="00B95320"/>
    <w:rsid w:val="00B95351"/>
    <w:rsid w:val="00B953E8"/>
    <w:rsid w:val="00B9540C"/>
    <w:rsid w:val="00B95521"/>
    <w:rsid w:val="00B955B5"/>
    <w:rsid w:val="00B955EB"/>
    <w:rsid w:val="00B956E1"/>
    <w:rsid w:val="00B95746"/>
    <w:rsid w:val="00B957AC"/>
    <w:rsid w:val="00B95962"/>
    <w:rsid w:val="00B95983"/>
    <w:rsid w:val="00B95A91"/>
    <w:rsid w:val="00B95B17"/>
    <w:rsid w:val="00B95B60"/>
    <w:rsid w:val="00B95CED"/>
    <w:rsid w:val="00B95D4E"/>
    <w:rsid w:val="00B95DDB"/>
    <w:rsid w:val="00B95DE2"/>
    <w:rsid w:val="00B95DE7"/>
    <w:rsid w:val="00B95E26"/>
    <w:rsid w:val="00B96003"/>
    <w:rsid w:val="00B9607C"/>
    <w:rsid w:val="00B96121"/>
    <w:rsid w:val="00B9616F"/>
    <w:rsid w:val="00B9630D"/>
    <w:rsid w:val="00B96482"/>
    <w:rsid w:val="00B964A5"/>
    <w:rsid w:val="00B96587"/>
    <w:rsid w:val="00B96589"/>
    <w:rsid w:val="00B96651"/>
    <w:rsid w:val="00B96759"/>
    <w:rsid w:val="00B96798"/>
    <w:rsid w:val="00B967EB"/>
    <w:rsid w:val="00B968A1"/>
    <w:rsid w:val="00B9692E"/>
    <w:rsid w:val="00B96951"/>
    <w:rsid w:val="00B96952"/>
    <w:rsid w:val="00B96981"/>
    <w:rsid w:val="00B969F9"/>
    <w:rsid w:val="00B96A1C"/>
    <w:rsid w:val="00B96A4D"/>
    <w:rsid w:val="00B96BF9"/>
    <w:rsid w:val="00B96C51"/>
    <w:rsid w:val="00B96CE7"/>
    <w:rsid w:val="00B96CEC"/>
    <w:rsid w:val="00B96D47"/>
    <w:rsid w:val="00B96D72"/>
    <w:rsid w:val="00B96DF5"/>
    <w:rsid w:val="00B96E3D"/>
    <w:rsid w:val="00B96EF1"/>
    <w:rsid w:val="00B96F63"/>
    <w:rsid w:val="00B96F76"/>
    <w:rsid w:val="00B96F7E"/>
    <w:rsid w:val="00B96FD1"/>
    <w:rsid w:val="00B970E9"/>
    <w:rsid w:val="00B9711B"/>
    <w:rsid w:val="00B9723C"/>
    <w:rsid w:val="00B972F1"/>
    <w:rsid w:val="00B974E7"/>
    <w:rsid w:val="00B9754F"/>
    <w:rsid w:val="00B975A2"/>
    <w:rsid w:val="00B97677"/>
    <w:rsid w:val="00B976A9"/>
    <w:rsid w:val="00B976BE"/>
    <w:rsid w:val="00B97701"/>
    <w:rsid w:val="00B97761"/>
    <w:rsid w:val="00B97833"/>
    <w:rsid w:val="00B978B5"/>
    <w:rsid w:val="00B97970"/>
    <w:rsid w:val="00B97976"/>
    <w:rsid w:val="00B9797E"/>
    <w:rsid w:val="00B97A44"/>
    <w:rsid w:val="00B97A55"/>
    <w:rsid w:val="00B97A7C"/>
    <w:rsid w:val="00B97BCB"/>
    <w:rsid w:val="00B97C11"/>
    <w:rsid w:val="00B97C2F"/>
    <w:rsid w:val="00B97CCB"/>
    <w:rsid w:val="00B97D76"/>
    <w:rsid w:val="00B97DD6"/>
    <w:rsid w:val="00B97DF2"/>
    <w:rsid w:val="00B97E1C"/>
    <w:rsid w:val="00B97E5F"/>
    <w:rsid w:val="00BA0038"/>
    <w:rsid w:val="00BA005D"/>
    <w:rsid w:val="00BA00E4"/>
    <w:rsid w:val="00BA017B"/>
    <w:rsid w:val="00BA01A5"/>
    <w:rsid w:val="00BA022E"/>
    <w:rsid w:val="00BA026D"/>
    <w:rsid w:val="00BA0276"/>
    <w:rsid w:val="00BA02B4"/>
    <w:rsid w:val="00BA03F5"/>
    <w:rsid w:val="00BA045D"/>
    <w:rsid w:val="00BA0622"/>
    <w:rsid w:val="00BA0752"/>
    <w:rsid w:val="00BA07F3"/>
    <w:rsid w:val="00BA0874"/>
    <w:rsid w:val="00BA08CA"/>
    <w:rsid w:val="00BA0923"/>
    <w:rsid w:val="00BA0979"/>
    <w:rsid w:val="00BA0A12"/>
    <w:rsid w:val="00BA0A6F"/>
    <w:rsid w:val="00BA0AAD"/>
    <w:rsid w:val="00BA0B09"/>
    <w:rsid w:val="00BA0C33"/>
    <w:rsid w:val="00BA0C37"/>
    <w:rsid w:val="00BA0C47"/>
    <w:rsid w:val="00BA0D31"/>
    <w:rsid w:val="00BA0E34"/>
    <w:rsid w:val="00BA0EC5"/>
    <w:rsid w:val="00BA0EF5"/>
    <w:rsid w:val="00BA108B"/>
    <w:rsid w:val="00BA10AD"/>
    <w:rsid w:val="00BA10CC"/>
    <w:rsid w:val="00BA1154"/>
    <w:rsid w:val="00BA119D"/>
    <w:rsid w:val="00BA11AB"/>
    <w:rsid w:val="00BA11D3"/>
    <w:rsid w:val="00BA12B7"/>
    <w:rsid w:val="00BA1374"/>
    <w:rsid w:val="00BA13B4"/>
    <w:rsid w:val="00BA142E"/>
    <w:rsid w:val="00BA14B7"/>
    <w:rsid w:val="00BA1533"/>
    <w:rsid w:val="00BA1583"/>
    <w:rsid w:val="00BA159A"/>
    <w:rsid w:val="00BA15CE"/>
    <w:rsid w:val="00BA15DC"/>
    <w:rsid w:val="00BA15E5"/>
    <w:rsid w:val="00BA15FE"/>
    <w:rsid w:val="00BA1636"/>
    <w:rsid w:val="00BA16D5"/>
    <w:rsid w:val="00BA1773"/>
    <w:rsid w:val="00BA1901"/>
    <w:rsid w:val="00BA1A56"/>
    <w:rsid w:val="00BA1A6F"/>
    <w:rsid w:val="00BA1A7B"/>
    <w:rsid w:val="00BA1A9B"/>
    <w:rsid w:val="00BA1B3E"/>
    <w:rsid w:val="00BA1C82"/>
    <w:rsid w:val="00BA1CAF"/>
    <w:rsid w:val="00BA1CB7"/>
    <w:rsid w:val="00BA1CDE"/>
    <w:rsid w:val="00BA1DDD"/>
    <w:rsid w:val="00BA1EBE"/>
    <w:rsid w:val="00BA1F04"/>
    <w:rsid w:val="00BA1F5E"/>
    <w:rsid w:val="00BA1F87"/>
    <w:rsid w:val="00BA2083"/>
    <w:rsid w:val="00BA22D8"/>
    <w:rsid w:val="00BA230A"/>
    <w:rsid w:val="00BA238B"/>
    <w:rsid w:val="00BA240E"/>
    <w:rsid w:val="00BA251E"/>
    <w:rsid w:val="00BA2550"/>
    <w:rsid w:val="00BA2561"/>
    <w:rsid w:val="00BA25D5"/>
    <w:rsid w:val="00BA26C8"/>
    <w:rsid w:val="00BA2700"/>
    <w:rsid w:val="00BA2808"/>
    <w:rsid w:val="00BA2823"/>
    <w:rsid w:val="00BA28C9"/>
    <w:rsid w:val="00BA2A38"/>
    <w:rsid w:val="00BA2A4B"/>
    <w:rsid w:val="00BA2AC2"/>
    <w:rsid w:val="00BA2B9B"/>
    <w:rsid w:val="00BA2D9A"/>
    <w:rsid w:val="00BA2E84"/>
    <w:rsid w:val="00BA2F1A"/>
    <w:rsid w:val="00BA3060"/>
    <w:rsid w:val="00BA30B0"/>
    <w:rsid w:val="00BA33CB"/>
    <w:rsid w:val="00BA33DF"/>
    <w:rsid w:val="00BA33FD"/>
    <w:rsid w:val="00BA343E"/>
    <w:rsid w:val="00BA355C"/>
    <w:rsid w:val="00BA35A0"/>
    <w:rsid w:val="00BA3630"/>
    <w:rsid w:val="00BA3676"/>
    <w:rsid w:val="00BA3724"/>
    <w:rsid w:val="00BA3738"/>
    <w:rsid w:val="00BA3784"/>
    <w:rsid w:val="00BA3A35"/>
    <w:rsid w:val="00BA3C70"/>
    <w:rsid w:val="00BA3D83"/>
    <w:rsid w:val="00BA3D95"/>
    <w:rsid w:val="00BA3DD2"/>
    <w:rsid w:val="00BA3F40"/>
    <w:rsid w:val="00BA3F76"/>
    <w:rsid w:val="00BA3FC2"/>
    <w:rsid w:val="00BA3FE4"/>
    <w:rsid w:val="00BA400E"/>
    <w:rsid w:val="00BA4054"/>
    <w:rsid w:val="00BA40D2"/>
    <w:rsid w:val="00BA414C"/>
    <w:rsid w:val="00BA4360"/>
    <w:rsid w:val="00BA445C"/>
    <w:rsid w:val="00BA4466"/>
    <w:rsid w:val="00BA44A2"/>
    <w:rsid w:val="00BA44C3"/>
    <w:rsid w:val="00BA4518"/>
    <w:rsid w:val="00BA469D"/>
    <w:rsid w:val="00BA47C0"/>
    <w:rsid w:val="00BA485B"/>
    <w:rsid w:val="00BA497C"/>
    <w:rsid w:val="00BA4AAD"/>
    <w:rsid w:val="00BA4B69"/>
    <w:rsid w:val="00BA4D56"/>
    <w:rsid w:val="00BA4F04"/>
    <w:rsid w:val="00BA4F3C"/>
    <w:rsid w:val="00BA4F97"/>
    <w:rsid w:val="00BA5041"/>
    <w:rsid w:val="00BA507A"/>
    <w:rsid w:val="00BA51BD"/>
    <w:rsid w:val="00BA51D1"/>
    <w:rsid w:val="00BA51DA"/>
    <w:rsid w:val="00BA520B"/>
    <w:rsid w:val="00BA5446"/>
    <w:rsid w:val="00BA5485"/>
    <w:rsid w:val="00BA54BB"/>
    <w:rsid w:val="00BA54D2"/>
    <w:rsid w:val="00BA5524"/>
    <w:rsid w:val="00BA5592"/>
    <w:rsid w:val="00BA55D3"/>
    <w:rsid w:val="00BA56CA"/>
    <w:rsid w:val="00BA5718"/>
    <w:rsid w:val="00BA58DD"/>
    <w:rsid w:val="00BA5910"/>
    <w:rsid w:val="00BA5979"/>
    <w:rsid w:val="00BA5989"/>
    <w:rsid w:val="00BA59A3"/>
    <w:rsid w:val="00BA5ADF"/>
    <w:rsid w:val="00BA5AF7"/>
    <w:rsid w:val="00BA5B0E"/>
    <w:rsid w:val="00BA5CAF"/>
    <w:rsid w:val="00BA5CFB"/>
    <w:rsid w:val="00BA5D7A"/>
    <w:rsid w:val="00BA5D98"/>
    <w:rsid w:val="00BA5DBA"/>
    <w:rsid w:val="00BA5DFE"/>
    <w:rsid w:val="00BA5EF6"/>
    <w:rsid w:val="00BA5F8B"/>
    <w:rsid w:val="00BA6003"/>
    <w:rsid w:val="00BA601C"/>
    <w:rsid w:val="00BA607B"/>
    <w:rsid w:val="00BA60CE"/>
    <w:rsid w:val="00BA61D5"/>
    <w:rsid w:val="00BA61F4"/>
    <w:rsid w:val="00BA623D"/>
    <w:rsid w:val="00BA624E"/>
    <w:rsid w:val="00BA62C3"/>
    <w:rsid w:val="00BA6350"/>
    <w:rsid w:val="00BA6436"/>
    <w:rsid w:val="00BA65E8"/>
    <w:rsid w:val="00BA6965"/>
    <w:rsid w:val="00BA6967"/>
    <w:rsid w:val="00BA6A06"/>
    <w:rsid w:val="00BA6A29"/>
    <w:rsid w:val="00BA6B93"/>
    <w:rsid w:val="00BA6E06"/>
    <w:rsid w:val="00BA6E48"/>
    <w:rsid w:val="00BA6E5C"/>
    <w:rsid w:val="00BA6E9C"/>
    <w:rsid w:val="00BA6F35"/>
    <w:rsid w:val="00BA7006"/>
    <w:rsid w:val="00BA701F"/>
    <w:rsid w:val="00BA705B"/>
    <w:rsid w:val="00BA708B"/>
    <w:rsid w:val="00BA718F"/>
    <w:rsid w:val="00BA7190"/>
    <w:rsid w:val="00BA71FF"/>
    <w:rsid w:val="00BA7209"/>
    <w:rsid w:val="00BA722C"/>
    <w:rsid w:val="00BA7353"/>
    <w:rsid w:val="00BA73B6"/>
    <w:rsid w:val="00BA74A1"/>
    <w:rsid w:val="00BA7537"/>
    <w:rsid w:val="00BA76A4"/>
    <w:rsid w:val="00BA76C4"/>
    <w:rsid w:val="00BA7827"/>
    <w:rsid w:val="00BA7882"/>
    <w:rsid w:val="00BA78DE"/>
    <w:rsid w:val="00BA791C"/>
    <w:rsid w:val="00BA798A"/>
    <w:rsid w:val="00BA7A7C"/>
    <w:rsid w:val="00BA7AC2"/>
    <w:rsid w:val="00BA7AE5"/>
    <w:rsid w:val="00BA7B5E"/>
    <w:rsid w:val="00BA7C3B"/>
    <w:rsid w:val="00BA7C8B"/>
    <w:rsid w:val="00BA7C90"/>
    <w:rsid w:val="00BA7DCD"/>
    <w:rsid w:val="00BA7DD6"/>
    <w:rsid w:val="00BA7E0E"/>
    <w:rsid w:val="00BA7E60"/>
    <w:rsid w:val="00BA7EB1"/>
    <w:rsid w:val="00BA7ECF"/>
    <w:rsid w:val="00BA7F37"/>
    <w:rsid w:val="00BA7F4F"/>
    <w:rsid w:val="00BB00F3"/>
    <w:rsid w:val="00BB0137"/>
    <w:rsid w:val="00BB028E"/>
    <w:rsid w:val="00BB029C"/>
    <w:rsid w:val="00BB02F1"/>
    <w:rsid w:val="00BB03B8"/>
    <w:rsid w:val="00BB03C9"/>
    <w:rsid w:val="00BB05DD"/>
    <w:rsid w:val="00BB061F"/>
    <w:rsid w:val="00BB0675"/>
    <w:rsid w:val="00BB07A6"/>
    <w:rsid w:val="00BB0815"/>
    <w:rsid w:val="00BB0878"/>
    <w:rsid w:val="00BB08FB"/>
    <w:rsid w:val="00BB09B4"/>
    <w:rsid w:val="00BB0B2E"/>
    <w:rsid w:val="00BB0B34"/>
    <w:rsid w:val="00BB0B64"/>
    <w:rsid w:val="00BB0C58"/>
    <w:rsid w:val="00BB0C79"/>
    <w:rsid w:val="00BB0E32"/>
    <w:rsid w:val="00BB0F1D"/>
    <w:rsid w:val="00BB0F55"/>
    <w:rsid w:val="00BB0FAA"/>
    <w:rsid w:val="00BB1018"/>
    <w:rsid w:val="00BB102C"/>
    <w:rsid w:val="00BB1123"/>
    <w:rsid w:val="00BB115C"/>
    <w:rsid w:val="00BB11A9"/>
    <w:rsid w:val="00BB11BB"/>
    <w:rsid w:val="00BB1351"/>
    <w:rsid w:val="00BB147C"/>
    <w:rsid w:val="00BB1494"/>
    <w:rsid w:val="00BB14B5"/>
    <w:rsid w:val="00BB1559"/>
    <w:rsid w:val="00BB16DD"/>
    <w:rsid w:val="00BB1708"/>
    <w:rsid w:val="00BB1737"/>
    <w:rsid w:val="00BB1797"/>
    <w:rsid w:val="00BB1816"/>
    <w:rsid w:val="00BB181A"/>
    <w:rsid w:val="00BB185B"/>
    <w:rsid w:val="00BB185D"/>
    <w:rsid w:val="00BB1870"/>
    <w:rsid w:val="00BB1985"/>
    <w:rsid w:val="00BB19A8"/>
    <w:rsid w:val="00BB1A21"/>
    <w:rsid w:val="00BB1AB5"/>
    <w:rsid w:val="00BB1BD3"/>
    <w:rsid w:val="00BB1CB8"/>
    <w:rsid w:val="00BB1CC3"/>
    <w:rsid w:val="00BB1D7A"/>
    <w:rsid w:val="00BB1DE2"/>
    <w:rsid w:val="00BB1DEF"/>
    <w:rsid w:val="00BB1EB5"/>
    <w:rsid w:val="00BB1F3A"/>
    <w:rsid w:val="00BB1FB3"/>
    <w:rsid w:val="00BB1FCE"/>
    <w:rsid w:val="00BB1FCF"/>
    <w:rsid w:val="00BB20D4"/>
    <w:rsid w:val="00BB21C0"/>
    <w:rsid w:val="00BB2247"/>
    <w:rsid w:val="00BB224A"/>
    <w:rsid w:val="00BB22F3"/>
    <w:rsid w:val="00BB22FA"/>
    <w:rsid w:val="00BB23A7"/>
    <w:rsid w:val="00BB23DE"/>
    <w:rsid w:val="00BB246F"/>
    <w:rsid w:val="00BB2482"/>
    <w:rsid w:val="00BB2587"/>
    <w:rsid w:val="00BB2813"/>
    <w:rsid w:val="00BB28B2"/>
    <w:rsid w:val="00BB2957"/>
    <w:rsid w:val="00BB29E3"/>
    <w:rsid w:val="00BB2A18"/>
    <w:rsid w:val="00BB2B08"/>
    <w:rsid w:val="00BB2BE2"/>
    <w:rsid w:val="00BB2DB0"/>
    <w:rsid w:val="00BB2EE7"/>
    <w:rsid w:val="00BB2F46"/>
    <w:rsid w:val="00BB2F63"/>
    <w:rsid w:val="00BB2F98"/>
    <w:rsid w:val="00BB2F9D"/>
    <w:rsid w:val="00BB2FDD"/>
    <w:rsid w:val="00BB3015"/>
    <w:rsid w:val="00BB30B2"/>
    <w:rsid w:val="00BB316C"/>
    <w:rsid w:val="00BB3274"/>
    <w:rsid w:val="00BB330E"/>
    <w:rsid w:val="00BB3443"/>
    <w:rsid w:val="00BB348B"/>
    <w:rsid w:val="00BB35B6"/>
    <w:rsid w:val="00BB3607"/>
    <w:rsid w:val="00BB3646"/>
    <w:rsid w:val="00BB3659"/>
    <w:rsid w:val="00BB3675"/>
    <w:rsid w:val="00BB36C0"/>
    <w:rsid w:val="00BB3734"/>
    <w:rsid w:val="00BB3791"/>
    <w:rsid w:val="00BB37BF"/>
    <w:rsid w:val="00BB3860"/>
    <w:rsid w:val="00BB3929"/>
    <w:rsid w:val="00BB3A4F"/>
    <w:rsid w:val="00BB3AC5"/>
    <w:rsid w:val="00BB3BB1"/>
    <w:rsid w:val="00BB3D05"/>
    <w:rsid w:val="00BB3D18"/>
    <w:rsid w:val="00BB3D86"/>
    <w:rsid w:val="00BB3DE2"/>
    <w:rsid w:val="00BB3E1A"/>
    <w:rsid w:val="00BB3E7D"/>
    <w:rsid w:val="00BB3F88"/>
    <w:rsid w:val="00BB3FBA"/>
    <w:rsid w:val="00BB3FE1"/>
    <w:rsid w:val="00BB405E"/>
    <w:rsid w:val="00BB41DA"/>
    <w:rsid w:val="00BB422D"/>
    <w:rsid w:val="00BB4269"/>
    <w:rsid w:val="00BB42C5"/>
    <w:rsid w:val="00BB4373"/>
    <w:rsid w:val="00BB4486"/>
    <w:rsid w:val="00BB449A"/>
    <w:rsid w:val="00BB44AD"/>
    <w:rsid w:val="00BB452D"/>
    <w:rsid w:val="00BB4560"/>
    <w:rsid w:val="00BB4572"/>
    <w:rsid w:val="00BB45B9"/>
    <w:rsid w:val="00BB45D2"/>
    <w:rsid w:val="00BB4681"/>
    <w:rsid w:val="00BB4776"/>
    <w:rsid w:val="00BB48FD"/>
    <w:rsid w:val="00BB494B"/>
    <w:rsid w:val="00BB497E"/>
    <w:rsid w:val="00BB49D7"/>
    <w:rsid w:val="00BB4A84"/>
    <w:rsid w:val="00BB4A88"/>
    <w:rsid w:val="00BB4B4F"/>
    <w:rsid w:val="00BB4BC0"/>
    <w:rsid w:val="00BB4C8D"/>
    <w:rsid w:val="00BB4D3D"/>
    <w:rsid w:val="00BB4E15"/>
    <w:rsid w:val="00BB4E73"/>
    <w:rsid w:val="00BB4EBF"/>
    <w:rsid w:val="00BB4EDC"/>
    <w:rsid w:val="00BB4EFC"/>
    <w:rsid w:val="00BB4F8A"/>
    <w:rsid w:val="00BB5098"/>
    <w:rsid w:val="00BB5172"/>
    <w:rsid w:val="00BB51C6"/>
    <w:rsid w:val="00BB5247"/>
    <w:rsid w:val="00BB529F"/>
    <w:rsid w:val="00BB52F5"/>
    <w:rsid w:val="00BB531E"/>
    <w:rsid w:val="00BB536F"/>
    <w:rsid w:val="00BB53CD"/>
    <w:rsid w:val="00BB53FB"/>
    <w:rsid w:val="00BB54A8"/>
    <w:rsid w:val="00BB54CF"/>
    <w:rsid w:val="00BB5531"/>
    <w:rsid w:val="00BB55AE"/>
    <w:rsid w:val="00BB5601"/>
    <w:rsid w:val="00BB561C"/>
    <w:rsid w:val="00BB566E"/>
    <w:rsid w:val="00BB57AA"/>
    <w:rsid w:val="00BB5809"/>
    <w:rsid w:val="00BB5859"/>
    <w:rsid w:val="00BB587C"/>
    <w:rsid w:val="00BB596B"/>
    <w:rsid w:val="00BB5A13"/>
    <w:rsid w:val="00BB5A20"/>
    <w:rsid w:val="00BB5A35"/>
    <w:rsid w:val="00BB5A4F"/>
    <w:rsid w:val="00BB5B46"/>
    <w:rsid w:val="00BB5B47"/>
    <w:rsid w:val="00BB5B5E"/>
    <w:rsid w:val="00BB5B99"/>
    <w:rsid w:val="00BB5BE3"/>
    <w:rsid w:val="00BB5D01"/>
    <w:rsid w:val="00BB5D6B"/>
    <w:rsid w:val="00BB5DF6"/>
    <w:rsid w:val="00BB5E89"/>
    <w:rsid w:val="00BB5F26"/>
    <w:rsid w:val="00BB5F78"/>
    <w:rsid w:val="00BB5F8C"/>
    <w:rsid w:val="00BB5F98"/>
    <w:rsid w:val="00BB6023"/>
    <w:rsid w:val="00BB6048"/>
    <w:rsid w:val="00BB6107"/>
    <w:rsid w:val="00BB61A7"/>
    <w:rsid w:val="00BB61CB"/>
    <w:rsid w:val="00BB626F"/>
    <w:rsid w:val="00BB6303"/>
    <w:rsid w:val="00BB64AC"/>
    <w:rsid w:val="00BB6543"/>
    <w:rsid w:val="00BB6626"/>
    <w:rsid w:val="00BB665C"/>
    <w:rsid w:val="00BB6718"/>
    <w:rsid w:val="00BB6735"/>
    <w:rsid w:val="00BB675D"/>
    <w:rsid w:val="00BB67BE"/>
    <w:rsid w:val="00BB67FD"/>
    <w:rsid w:val="00BB684D"/>
    <w:rsid w:val="00BB691F"/>
    <w:rsid w:val="00BB694F"/>
    <w:rsid w:val="00BB6985"/>
    <w:rsid w:val="00BB69E1"/>
    <w:rsid w:val="00BB6A89"/>
    <w:rsid w:val="00BB6AEC"/>
    <w:rsid w:val="00BB6BFE"/>
    <w:rsid w:val="00BB6C17"/>
    <w:rsid w:val="00BB6CF6"/>
    <w:rsid w:val="00BB6D0B"/>
    <w:rsid w:val="00BB6D1A"/>
    <w:rsid w:val="00BB6D31"/>
    <w:rsid w:val="00BB6D47"/>
    <w:rsid w:val="00BB6DB9"/>
    <w:rsid w:val="00BB6E8F"/>
    <w:rsid w:val="00BB6EDF"/>
    <w:rsid w:val="00BB6F5B"/>
    <w:rsid w:val="00BB70D8"/>
    <w:rsid w:val="00BB710E"/>
    <w:rsid w:val="00BB711A"/>
    <w:rsid w:val="00BB716F"/>
    <w:rsid w:val="00BB7225"/>
    <w:rsid w:val="00BB722A"/>
    <w:rsid w:val="00BB7431"/>
    <w:rsid w:val="00BB7482"/>
    <w:rsid w:val="00BB7483"/>
    <w:rsid w:val="00BB74D3"/>
    <w:rsid w:val="00BB750D"/>
    <w:rsid w:val="00BB757B"/>
    <w:rsid w:val="00BB763C"/>
    <w:rsid w:val="00BB763F"/>
    <w:rsid w:val="00BB774A"/>
    <w:rsid w:val="00BB77BA"/>
    <w:rsid w:val="00BB7815"/>
    <w:rsid w:val="00BB7840"/>
    <w:rsid w:val="00BB7888"/>
    <w:rsid w:val="00BB7900"/>
    <w:rsid w:val="00BB796A"/>
    <w:rsid w:val="00BB79F8"/>
    <w:rsid w:val="00BB7AAB"/>
    <w:rsid w:val="00BB7B41"/>
    <w:rsid w:val="00BB7C7B"/>
    <w:rsid w:val="00BB7CEF"/>
    <w:rsid w:val="00BB7D0E"/>
    <w:rsid w:val="00BB7DD6"/>
    <w:rsid w:val="00BB7F3A"/>
    <w:rsid w:val="00BB7F6E"/>
    <w:rsid w:val="00BC001A"/>
    <w:rsid w:val="00BC0114"/>
    <w:rsid w:val="00BC0186"/>
    <w:rsid w:val="00BC01B0"/>
    <w:rsid w:val="00BC01BF"/>
    <w:rsid w:val="00BC025F"/>
    <w:rsid w:val="00BC02FE"/>
    <w:rsid w:val="00BC03A7"/>
    <w:rsid w:val="00BC03B5"/>
    <w:rsid w:val="00BC03C9"/>
    <w:rsid w:val="00BC056F"/>
    <w:rsid w:val="00BC05D3"/>
    <w:rsid w:val="00BC0601"/>
    <w:rsid w:val="00BC0680"/>
    <w:rsid w:val="00BC06C0"/>
    <w:rsid w:val="00BC0808"/>
    <w:rsid w:val="00BC081B"/>
    <w:rsid w:val="00BC0916"/>
    <w:rsid w:val="00BC099E"/>
    <w:rsid w:val="00BC09D4"/>
    <w:rsid w:val="00BC0A71"/>
    <w:rsid w:val="00BC0B07"/>
    <w:rsid w:val="00BC0B2B"/>
    <w:rsid w:val="00BC0B9D"/>
    <w:rsid w:val="00BC0C07"/>
    <w:rsid w:val="00BC0C28"/>
    <w:rsid w:val="00BC0C5E"/>
    <w:rsid w:val="00BC0DB5"/>
    <w:rsid w:val="00BC0E71"/>
    <w:rsid w:val="00BC0F0C"/>
    <w:rsid w:val="00BC0F17"/>
    <w:rsid w:val="00BC101A"/>
    <w:rsid w:val="00BC115B"/>
    <w:rsid w:val="00BC11BA"/>
    <w:rsid w:val="00BC11EA"/>
    <w:rsid w:val="00BC12E9"/>
    <w:rsid w:val="00BC12FC"/>
    <w:rsid w:val="00BC1541"/>
    <w:rsid w:val="00BC1619"/>
    <w:rsid w:val="00BC1692"/>
    <w:rsid w:val="00BC176C"/>
    <w:rsid w:val="00BC181B"/>
    <w:rsid w:val="00BC184B"/>
    <w:rsid w:val="00BC185C"/>
    <w:rsid w:val="00BC1A15"/>
    <w:rsid w:val="00BC1B5C"/>
    <w:rsid w:val="00BC1C40"/>
    <w:rsid w:val="00BC1D3E"/>
    <w:rsid w:val="00BC1E3B"/>
    <w:rsid w:val="00BC1E94"/>
    <w:rsid w:val="00BC1F2A"/>
    <w:rsid w:val="00BC1F41"/>
    <w:rsid w:val="00BC1FD1"/>
    <w:rsid w:val="00BC1FD5"/>
    <w:rsid w:val="00BC20AD"/>
    <w:rsid w:val="00BC2119"/>
    <w:rsid w:val="00BC2135"/>
    <w:rsid w:val="00BC215A"/>
    <w:rsid w:val="00BC2169"/>
    <w:rsid w:val="00BC2328"/>
    <w:rsid w:val="00BC2339"/>
    <w:rsid w:val="00BC23C4"/>
    <w:rsid w:val="00BC2428"/>
    <w:rsid w:val="00BC2459"/>
    <w:rsid w:val="00BC24FD"/>
    <w:rsid w:val="00BC2568"/>
    <w:rsid w:val="00BC25DB"/>
    <w:rsid w:val="00BC25E3"/>
    <w:rsid w:val="00BC25EF"/>
    <w:rsid w:val="00BC2619"/>
    <w:rsid w:val="00BC263E"/>
    <w:rsid w:val="00BC28AF"/>
    <w:rsid w:val="00BC29FB"/>
    <w:rsid w:val="00BC2A86"/>
    <w:rsid w:val="00BC2C24"/>
    <w:rsid w:val="00BC2C40"/>
    <w:rsid w:val="00BC2C79"/>
    <w:rsid w:val="00BC2DF8"/>
    <w:rsid w:val="00BC2E1E"/>
    <w:rsid w:val="00BC2E58"/>
    <w:rsid w:val="00BC2EB5"/>
    <w:rsid w:val="00BC314A"/>
    <w:rsid w:val="00BC31D4"/>
    <w:rsid w:val="00BC31FC"/>
    <w:rsid w:val="00BC32B5"/>
    <w:rsid w:val="00BC32DA"/>
    <w:rsid w:val="00BC3461"/>
    <w:rsid w:val="00BC34A2"/>
    <w:rsid w:val="00BC35CA"/>
    <w:rsid w:val="00BC3652"/>
    <w:rsid w:val="00BC3656"/>
    <w:rsid w:val="00BC3682"/>
    <w:rsid w:val="00BC368C"/>
    <w:rsid w:val="00BC36A7"/>
    <w:rsid w:val="00BC372B"/>
    <w:rsid w:val="00BC374A"/>
    <w:rsid w:val="00BC384E"/>
    <w:rsid w:val="00BC38B0"/>
    <w:rsid w:val="00BC3914"/>
    <w:rsid w:val="00BC3966"/>
    <w:rsid w:val="00BC39AB"/>
    <w:rsid w:val="00BC3BB4"/>
    <w:rsid w:val="00BC3C13"/>
    <w:rsid w:val="00BC3C35"/>
    <w:rsid w:val="00BC3C36"/>
    <w:rsid w:val="00BC3D0B"/>
    <w:rsid w:val="00BC3DC0"/>
    <w:rsid w:val="00BC3E0F"/>
    <w:rsid w:val="00BC3E1B"/>
    <w:rsid w:val="00BC3E39"/>
    <w:rsid w:val="00BC3E5B"/>
    <w:rsid w:val="00BC3E62"/>
    <w:rsid w:val="00BC3F06"/>
    <w:rsid w:val="00BC3F2F"/>
    <w:rsid w:val="00BC402C"/>
    <w:rsid w:val="00BC4073"/>
    <w:rsid w:val="00BC40C7"/>
    <w:rsid w:val="00BC4147"/>
    <w:rsid w:val="00BC427A"/>
    <w:rsid w:val="00BC43F7"/>
    <w:rsid w:val="00BC443E"/>
    <w:rsid w:val="00BC44B8"/>
    <w:rsid w:val="00BC4601"/>
    <w:rsid w:val="00BC4750"/>
    <w:rsid w:val="00BC475D"/>
    <w:rsid w:val="00BC47D2"/>
    <w:rsid w:val="00BC47DC"/>
    <w:rsid w:val="00BC47E0"/>
    <w:rsid w:val="00BC47E4"/>
    <w:rsid w:val="00BC47FF"/>
    <w:rsid w:val="00BC4829"/>
    <w:rsid w:val="00BC488E"/>
    <w:rsid w:val="00BC4911"/>
    <w:rsid w:val="00BC4917"/>
    <w:rsid w:val="00BC491E"/>
    <w:rsid w:val="00BC4A43"/>
    <w:rsid w:val="00BC4B97"/>
    <w:rsid w:val="00BC4BD4"/>
    <w:rsid w:val="00BC4D53"/>
    <w:rsid w:val="00BC4EAB"/>
    <w:rsid w:val="00BC5002"/>
    <w:rsid w:val="00BC5074"/>
    <w:rsid w:val="00BC543C"/>
    <w:rsid w:val="00BC5487"/>
    <w:rsid w:val="00BC54B6"/>
    <w:rsid w:val="00BC5509"/>
    <w:rsid w:val="00BC5536"/>
    <w:rsid w:val="00BC5592"/>
    <w:rsid w:val="00BC5629"/>
    <w:rsid w:val="00BC5727"/>
    <w:rsid w:val="00BC57C3"/>
    <w:rsid w:val="00BC57FC"/>
    <w:rsid w:val="00BC589D"/>
    <w:rsid w:val="00BC591A"/>
    <w:rsid w:val="00BC596F"/>
    <w:rsid w:val="00BC5A21"/>
    <w:rsid w:val="00BC5A30"/>
    <w:rsid w:val="00BC5AF2"/>
    <w:rsid w:val="00BC5B3D"/>
    <w:rsid w:val="00BC5B83"/>
    <w:rsid w:val="00BC5C44"/>
    <w:rsid w:val="00BC5C64"/>
    <w:rsid w:val="00BC5D7A"/>
    <w:rsid w:val="00BC5DDE"/>
    <w:rsid w:val="00BC5DFA"/>
    <w:rsid w:val="00BC5E8C"/>
    <w:rsid w:val="00BC5F00"/>
    <w:rsid w:val="00BC5F2C"/>
    <w:rsid w:val="00BC5FD7"/>
    <w:rsid w:val="00BC5FEF"/>
    <w:rsid w:val="00BC600C"/>
    <w:rsid w:val="00BC6235"/>
    <w:rsid w:val="00BC624B"/>
    <w:rsid w:val="00BC6251"/>
    <w:rsid w:val="00BC63B0"/>
    <w:rsid w:val="00BC63BF"/>
    <w:rsid w:val="00BC6472"/>
    <w:rsid w:val="00BC6487"/>
    <w:rsid w:val="00BC64B2"/>
    <w:rsid w:val="00BC64D7"/>
    <w:rsid w:val="00BC64EE"/>
    <w:rsid w:val="00BC657F"/>
    <w:rsid w:val="00BC65FF"/>
    <w:rsid w:val="00BC663A"/>
    <w:rsid w:val="00BC6648"/>
    <w:rsid w:val="00BC6665"/>
    <w:rsid w:val="00BC66D2"/>
    <w:rsid w:val="00BC6748"/>
    <w:rsid w:val="00BC6827"/>
    <w:rsid w:val="00BC6853"/>
    <w:rsid w:val="00BC687F"/>
    <w:rsid w:val="00BC689B"/>
    <w:rsid w:val="00BC68C7"/>
    <w:rsid w:val="00BC691B"/>
    <w:rsid w:val="00BC691F"/>
    <w:rsid w:val="00BC69F9"/>
    <w:rsid w:val="00BC6AC6"/>
    <w:rsid w:val="00BC6B8E"/>
    <w:rsid w:val="00BC6C34"/>
    <w:rsid w:val="00BC6C35"/>
    <w:rsid w:val="00BC6C90"/>
    <w:rsid w:val="00BC6CE9"/>
    <w:rsid w:val="00BC6D50"/>
    <w:rsid w:val="00BC6DA7"/>
    <w:rsid w:val="00BC6DDD"/>
    <w:rsid w:val="00BC6E24"/>
    <w:rsid w:val="00BC6F2D"/>
    <w:rsid w:val="00BC6F57"/>
    <w:rsid w:val="00BC7059"/>
    <w:rsid w:val="00BC7175"/>
    <w:rsid w:val="00BC719B"/>
    <w:rsid w:val="00BC71C0"/>
    <w:rsid w:val="00BC72E7"/>
    <w:rsid w:val="00BC734B"/>
    <w:rsid w:val="00BC7396"/>
    <w:rsid w:val="00BC7421"/>
    <w:rsid w:val="00BC744D"/>
    <w:rsid w:val="00BC7499"/>
    <w:rsid w:val="00BC7579"/>
    <w:rsid w:val="00BC762F"/>
    <w:rsid w:val="00BC7810"/>
    <w:rsid w:val="00BC7821"/>
    <w:rsid w:val="00BC789C"/>
    <w:rsid w:val="00BC7956"/>
    <w:rsid w:val="00BC796F"/>
    <w:rsid w:val="00BC797E"/>
    <w:rsid w:val="00BC79B8"/>
    <w:rsid w:val="00BC79D7"/>
    <w:rsid w:val="00BC7AC1"/>
    <w:rsid w:val="00BC7AF1"/>
    <w:rsid w:val="00BC7DEB"/>
    <w:rsid w:val="00BC7F49"/>
    <w:rsid w:val="00BC7FAD"/>
    <w:rsid w:val="00BD01CF"/>
    <w:rsid w:val="00BD0312"/>
    <w:rsid w:val="00BD0314"/>
    <w:rsid w:val="00BD0395"/>
    <w:rsid w:val="00BD0415"/>
    <w:rsid w:val="00BD04B8"/>
    <w:rsid w:val="00BD052A"/>
    <w:rsid w:val="00BD057E"/>
    <w:rsid w:val="00BD0670"/>
    <w:rsid w:val="00BD0765"/>
    <w:rsid w:val="00BD0798"/>
    <w:rsid w:val="00BD0879"/>
    <w:rsid w:val="00BD08FB"/>
    <w:rsid w:val="00BD0A1F"/>
    <w:rsid w:val="00BD0A36"/>
    <w:rsid w:val="00BD0A4C"/>
    <w:rsid w:val="00BD0AF8"/>
    <w:rsid w:val="00BD0B9A"/>
    <w:rsid w:val="00BD0BA3"/>
    <w:rsid w:val="00BD0BF6"/>
    <w:rsid w:val="00BD0D3A"/>
    <w:rsid w:val="00BD0D49"/>
    <w:rsid w:val="00BD0D7D"/>
    <w:rsid w:val="00BD0DE4"/>
    <w:rsid w:val="00BD0EC3"/>
    <w:rsid w:val="00BD0F2A"/>
    <w:rsid w:val="00BD0FD9"/>
    <w:rsid w:val="00BD1092"/>
    <w:rsid w:val="00BD1125"/>
    <w:rsid w:val="00BD1155"/>
    <w:rsid w:val="00BD120E"/>
    <w:rsid w:val="00BD1222"/>
    <w:rsid w:val="00BD1248"/>
    <w:rsid w:val="00BD13DE"/>
    <w:rsid w:val="00BD1443"/>
    <w:rsid w:val="00BD144C"/>
    <w:rsid w:val="00BD14C5"/>
    <w:rsid w:val="00BD1526"/>
    <w:rsid w:val="00BD1528"/>
    <w:rsid w:val="00BD1542"/>
    <w:rsid w:val="00BD1552"/>
    <w:rsid w:val="00BD166C"/>
    <w:rsid w:val="00BD171B"/>
    <w:rsid w:val="00BD1911"/>
    <w:rsid w:val="00BD1969"/>
    <w:rsid w:val="00BD19D0"/>
    <w:rsid w:val="00BD1A22"/>
    <w:rsid w:val="00BD1A79"/>
    <w:rsid w:val="00BD1AA1"/>
    <w:rsid w:val="00BD1BF3"/>
    <w:rsid w:val="00BD1CAB"/>
    <w:rsid w:val="00BD1CE3"/>
    <w:rsid w:val="00BD1D1F"/>
    <w:rsid w:val="00BD1D23"/>
    <w:rsid w:val="00BD1D58"/>
    <w:rsid w:val="00BD1D7D"/>
    <w:rsid w:val="00BD1F4F"/>
    <w:rsid w:val="00BD1F5B"/>
    <w:rsid w:val="00BD1F84"/>
    <w:rsid w:val="00BD219F"/>
    <w:rsid w:val="00BD21D6"/>
    <w:rsid w:val="00BD2280"/>
    <w:rsid w:val="00BD22F5"/>
    <w:rsid w:val="00BD2314"/>
    <w:rsid w:val="00BD233E"/>
    <w:rsid w:val="00BD24F8"/>
    <w:rsid w:val="00BD25A5"/>
    <w:rsid w:val="00BD26E1"/>
    <w:rsid w:val="00BD2731"/>
    <w:rsid w:val="00BD2758"/>
    <w:rsid w:val="00BD2789"/>
    <w:rsid w:val="00BD27A4"/>
    <w:rsid w:val="00BD28D9"/>
    <w:rsid w:val="00BD28DF"/>
    <w:rsid w:val="00BD294E"/>
    <w:rsid w:val="00BD298A"/>
    <w:rsid w:val="00BD29F1"/>
    <w:rsid w:val="00BD2A1B"/>
    <w:rsid w:val="00BD2AE8"/>
    <w:rsid w:val="00BD2AF7"/>
    <w:rsid w:val="00BD2B6B"/>
    <w:rsid w:val="00BD2BAB"/>
    <w:rsid w:val="00BD2F29"/>
    <w:rsid w:val="00BD2F55"/>
    <w:rsid w:val="00BD3098"/>
    <w:rsid w:val="00BD30BB"/>
    <w:rsid w:val="00BD30BD"/>
    <w:rsid w:val="00BD314F"/>
    <w:rsid w:val="00BD316F"/>
    <w:rsid w:val="00BD3327"/>
    <w:rsid w:val="00BD3359"/>
    <w:rsid w:val="00BD3402"/>
    <w:rsid w:val="00BD34B7"/>
    <w:rsid w:val="00BD34F4"/>
    <w:rsid w:val="00BD3510"/>
    <w:rsid w:val="00BD3547"/>
    <w:rsid w:val="00BD3575"/>
    <w:rsid w:val="00BD3605"/>
    <w:rsid w:val="00BD3614"/>
    <w:rsid w:val="00BD3680"/>
    <w:rsid w:val="00BD38BB"/>
    <w:rsid w:val="00BD38F4"/>
    <w:rsid w:val="00BD3B18"/>
    <w:rsid w:val="00BD3C19"/>
    <w:rsid w:val="00BD3C89"/>
    <w:rsid w:val="00BD3CB0"/>
    <w:rsid w:val="00BD3D51"/>
    <w:rsid w:val="00BD3E52"/>
    <w:rsid w:val="00BD3F50"/>
    <w:rsid w:val="00BD3F98"/>
    <w:rsid w:val="00BD3FC8"/>
    <w:rsid w:val="00BD4048"/>
    <w:rsid w:val="00BD4131"/>
    <w:rsid w:val="00BD4236"/>
    <w:rsid w:val="00BD4324"/>
    <w:rsid w:val="00BD4613"/>
    <w:rsid w:val="00BD46A1"/>
    <w:rsid w:val="00BD4794"/>
    <w:rsid w:val="00BD47CC"/>
    <w:rsid w:val="00BD486C"/>
    <w:rsid w:val="00BD4919"/>
    <w:rsid w:val="00BD4980"/>
    <w:rsid w:val="00BD4993"/>
    <w:rsid w:val="00BD4A99"/>
    <w:rsid w:val="00BD4AF3"/>
    <w:rsid w:val="00BD4C0B"/>
    <w:rsid w:val="00BD4C0C"/>
    <w:rsid w:val="00BD4C35"/>
    <w:rsid w:val="00BD4C43"/>
    <w:rsid w:val="00BD4C91"/>
    <w:rsid w:val="00BD4D8D"/>
    <w:rsid w:val="00BD4DD6"/>
    <w:rsid w:val="00BD4E2F"/>
    <w:rsid w:val="00BD4F4A"/>
    <w:rsid w:val="00BD4F85"/>
    <w:rsid w:val="00BD4FA0"/>
    <w:rsid w:val="00BD4FDA"/>
    <w:rsid w:val="00BD5014"/>
    <w:rsid w:val="00BD5048"/>
    <w:rsid w:val="00BD50A3"/>
    <w:rsid w:val="00BD519E"/>
    <w:rsid w:val="00BD51F7"/>
    <w:rsid w:val="00BD5331"/>
    <w:rsid w:val="00BD53A3"/>
    <w:rsid w:val="00BD53D4"/>
    <w:rsid w:val="00BD5447"/>
    <w:rsid w:val="00BD5453"/>
    <w:rsid w:val="00BD54C3"/>
    <w:rsid w:val="00BD54D2"/>
    <w:rsid w:val="00BD5592"/>
    <w:rsid w:val="00BD56BC"/>
    <w:rsid w:val="00BD56D2"/>
    <w:rsid w:val="00BD56EC"/>
    <w:rsid w:val="00BD57CD"/>
    <w:rsid w:val="00BD593B"/>
    <w:rsid w:val="00BD5994"/>
    <w:rsid w:val="00BD59D7"/>
    <w:rsid w:val="00BD59F1"/>
    <w:rsid w:val="00BD5A1B"/>
    <w:rsid w:val="00BD5AF3"/>
    <w:rsid w:val="00BD5BA4"/>
    <w:rsid w:val="00BD5BAB"/>
    <w:rsid w:val="00BD5BC3"/>
    <w:rsid w:val="00BD5C0C"/>
    <w:rsid w:val="00BD5C43"/>
    <w:rsid w:val="00BD5CA5"/>
    <w:rsid w:val="00BD5CC7"/>
    <w:rsid w:val="00BD5CDA"/>
    <w:rsid w:val="00BD5CE8"/>
    <w:rsid w:val="00BD5D27"/>
    <w:rsid w:val="00BD5DAD"/>
    <w:rsid w:val="00BD5E1B"/>
    <w:rsid w:val="00BD5ED5"/>
    <w:rsid w:val="00BD5F5D"/>
    <w:rsid w:val="00BD5F6B"/>
    <w:rsid w:val="00BD60DC"/>
    <w:rsid w:val="00BD616E"/>
    <w:rsid w:val="00BD61CD"/>
    <w:rsid w:val="00BD6204"/>
    <w:rsid w:val="00BD6362"/>
    <w:rsid w:val="00BD63A1"/>
    <w:rsid w:val="00BD6463"/>
    <w:rsid w:val="00BD64CC"/>
    <w:rsid w:val="00BD65BA"/>
    <w:rsid w:val="00BD65C4"/>
    <w:rsid w:val="00BD6697"/>
    <w:rsid w:val="00BD6799"/>
    <w:rsid w:val="00BD67B3"/>
    <w:rsid w:val="00BD67F6"/>
    <w:rsid w:val="00BD6862"/>
    <w:rsid w:val="00BD68B7"/>
    <w:rsid w:val="00BD68BB"/>
    <w:rsid w:val="00BD690B"/>
    <w:rsid w:val="00BD69B0"/>
    <w:rsid w:val="00BD69C1"/>
    <w:rsid w:val="00BD69F8"/>
    <w:rsid w:val="00BD6AB2"/>
    <w:rsid w:val="00BD6ACF"/>
    <w:rsid w:val="00BD6B79"/>
    <w:rsid w:val="00BD6BC0"/>
    <w:rsid w:val="00BD6E1B"/>
    <w:rsid w:val="00BD6E38"/>
    <w:rsid w:val="00BD6F0A"/>
    <w:rsid w:val="00BD6F32"/>
    <w:rsid w:val="00BD6F52"/>
    <w:rsid w:val="00BD7093"/>
    <w:rsid w:val="00BD709A"/>
    <w:rsid w:val="00BD70C4"/>
    <w:rsid w:val="00BD715C"/>
    <w:rsid w:val="00BD7172"/>
    <w:rsid w:val="00BD7276"/>
    <w:rsid w:val="00BD73DE"/>
    <w:rsid w:val="00BD7457"/>
    <w:rsid w:val="00BD748A"/>
    <w:rsid w:val="00BD75F8"/>
    <w:rsid w:val="00BD7638"/>
    <w:rsid w:val="00BD76F0"/>
    <w:rsid w:val="00BD77D0"/>
    <w:rsid w:val="00BD7A4A"/>
    <w:rsid w:val="00BD7A68"/>
    <w:rsid w:val="00BD7B87"/>
    <w:rsid w:val="00BD7BE1"/>
    <w:rsid w:val="00BD7C18"/>
    <w:rsid w:val="00BD7C4B"/>
    <w:rsid w:val="00BD7C7C"/>
    <w:rsid w:val="00BD7CAD"/>
    <w:rsid w:val="00BD7F6F"/>
    <w:rsid w:val="00BD7FBA"/>
    <w:rsid w:val="00BE00BD"/>
    <w:rsid w:val="00BE00CA"/>
    <w:rsid w:val="00BE019A"/>
    <w:rsid w:val="00BE027B"/>
    <w:rsid w:val="00BE02B0"/>
    <w:rsid w:val="00BE02C2"/>
    <w:rsid w:val="00BE036C"/>
    <w:rsid w:val="00BE03ED"/>
    <w:rsid w:val="00BE0412"/>
    <w:rsid w:val="00BE0522"/>
    <w:rsid w:val="00BE055D"/>
    <w:rsid w:val="00BE05C7"/>
    <w:rsid w:val="00BE0618"/>
    <w:rsid w:val="00BE0680"/>
    <w:rsid w:val="00BE069B"/>
    <w:rsid w:val="00BE06D3"/>
    <w:rsid w:val="00BE0770"/>
    <w:rsid w:val="00BE07AF"/>
    <w:rsid w:val="00BE0855"/>
    <w:rsid w:val="00BE0928"/>
    <w:rsid w:val="00BE0952"/>
    <w:rsid w:val="00BE09BF"/>
    <w:rsid w:val="00BE0A9B"/>
    <w:rsid w:val="00BE0AAA"/>
    <w:rsid w:val="00BE0B4E"/>
    <w:rsid w:val="00BE0C47"/>
    <w:rsid w:val="00BE0C7C"/>
    <w:rsid w:val="00BE0CED"/>
    <w:rsid w:val="00BE0D6A"/>
    <w:rsid w:val="00BE0E19"/>
    <w:rsid w:val="00BE0E7D"/>
    <w:rsid w:val="00BE0F64"/>
    <w:rsid w:val="00BE0F82"/>
    <w:rsid w:val="00BE1269"/>
    <w:rsid w:val="00BE1292"/>
    <w:rsid w:val="00BE1300"/>
    <w:rsid w:val="00BE1332"/>
    <w:rsid w:val="00BE1375"/>
    <w:rsid w:val="00BE14F5"/>
    <w:rsid w:val="00BE1510"/>
    <w:rsid w:val="00BE1519"/>
    <w:rsid w:val="00BE15AF"/>
    <w:rsid w:val="00BE15E9"/>
    <w:rsid w:val="00BE16FF"/>
    <w:rsid w:val="00BE1724"/>
    <w:rsid w:val="00BE1775"/>
    <w:rsid w:val="00BE1881"/>
    <w:rsid w:val="00BE1913"/>
    <w:rsid w:val="00BE192D"/>
    <w:rsid w:val="00BE1A83"/>
    <w:rsid w:val="00BE1B0B"/>
    <w:rsid w:val="00BE1B15"/>
    <w:rsid w:val="00BE1BE6"/>
    <w:rsid w:val="00BE1BF9"/>
    <w:rsid w:val="00BE1C15"/>
    <w:rsid w:val="00BE1C50"/>
    <w:rsid w:val="00BE1CE6"/>
    <w:rsid w:val="00BE1DB3"/>
    <w:rsid w:val="00BE1E11"/>
    <w:rsid w:val="00BE1E14"/>
    <w:rsid w:val="00BE1F02"/>
    <w:rsid w:val="00BE1F15"/>
    <w:rsid w:val="00BE2036"/>
    <w:rsid w:val="00BE2249"/>
    <w:rsid w:val="00BE229B"/>
    <w:rsid w:val="00BE2454"/>
    <w:rsid w:val="00BE254C"/>
    <w:rsid w:val="00BE2702"/>
    <w:rsid w:val="00BE2705"/>
    <w:rsid w:val="00BE275F"/>
    <w:rsid w:val="00BE2771"/>
    <w:rsid w:val="00BE295B"/>
    <w:rsid w:val="00BE2AE1"/>
    <w:rsid w:val="00BE2AF9"/>
    <w:rsid w:val="00BE2B85"/>
    <w:rsid w:val="00BE2B94"/>
    <w:rsid w:val="00BE2BDA"/>
    <w:rsid w:val="00BE2C8D"/>
    <w:rsid w:val="00BE2CC8"/>
    <w:rsid w:val="00BE2D2C"/>
    <w:rsid w:val="00BE2F6C"/>
    <w:rsid w:val="00BE2F7E"/>
    <w:rsid w:val="00BE314D"/>
    <w:rsid w:val="00BE3178"/>
    <w:rsid w:val="00BE31FD"/>
    <w:rsid w:val="00BE323C"/>
    <w:rsid w:val="00BE33C2"/>
    <w:rsid w:val="00BE33E3"/>
    <w:rsid w:val="00BE3437"/>
    <w:rsid w:val="00BE34AF"/>
    <w:rsid w:val="00BE34E7"/>
    <w:rsid w:val="00BE34FF"/>
    <w:rsid w:val="00BE3504"/>
    <w:rsid w:val="00BE377B"/>
    <w:rsid w:val="00BE3780"/>
    <w:rsid w:val="00BE37CE"/>
    <w:rsid w:val="00BE3815"/>
    <w:rsid w:val="00BE38F0"/>
    <w:rsid w:val="00BE3928"/>
    <w:rsid w:val="00BE3A65"/>
    <w:rsid w:val="00BE3AF5"/>
    <w:rsid w:val="00BE3B37"/>
    <w:rsid w:val="00BE3BA6"/>
    <w:rsid w:val="00BE3C34"/>
    <w:rsid w:val="00BE3CEA"/>
    <w:rsid w:val="00BE3D09"/>
    <w:rsid w:val="00BE3D21"/>
    <w:rsid w:val="00BE3EAE"/>
    <w:rsid w:val="00BE3ED7"/>
    <w:rsid w:val="00BE3FEA"/>
    <w:rsid w:val="00BE4009"/>
    <w:rsid w:val="00BE4124"/>
    <w:rsid w:val="00BE4258"/>
    <w:rsid w:val="00BE42FD"/>
    <w:rsid w:val="00BE430C"/>
    <w:rsid w:val="00BE4317"/>
    <w:rsid w:val="00BE438C"/>
    <w:rsid w:val="00BE43EE"/>
    <w:rsid w:val="00BE44CA"/>
    <w:rsid w:val="00BE44FD"/>
    <w:rsid w:val="00BE4519"/>
    <w:rsid w:val="00BE4561"/>
    <w:rsid w:val="00BE4593"/>
    <w:rsid w:val="00BE45F1"/>
    <w:rsid w:val="00BE4672"/>
    <w:rsid w:val="00BE4727"/>
    <w:rsid w:val="00BE47D1"/>
    <w:rsid w:val="00BE48B1"/>
    <w:rsid w:val="00BE4955"/>
    <w:rsid w:val="00BE4974"/>
    <w:rsid w:val="00BE49D4"/>
    <w:rsid w:val="00BE4A31"/>
    <w:rsid w:val="00BE4A58"/>
    <w:rsid w:val="00BE4A91"/>
    <w:rsid w:val="00BE4B15"/>
    <w:rsid w:val="00BE4B16"/>
    <w:rsid w:val="00BE4B34"/>
    <w:rsid w:val="00BE4C0F"/>
    <w:rsid w:val="00BE4C5C"/>
    <w:rsid w:val="00BE4C67"/>
    <w:rsid w:val="00BE4CF9"/>
    <w:rsid w:val="00BE4D28"/>
    <w:rsid w:val="00BE4F44"/>
    <w:rsid w:val="00BE4F63"/>
    <w:rsid w:val="00BE5002"/>
    <w:rsid w:val="00BE5006"/>
    <w:rsid w:val="00BE5066"/>
    <w:rsid w:val="00BE50C6"/>
    <w:rsid w:val="00BE5269"/>
    <w:rsid w:val="00BE52F2"/>
    <w:rsid w:val="00BE5507"/>
    <w:rsid w:val="00BE5529"/>
    <w:rsid w:val="00BE5541"/>
    <w:rsid w:val="00BE55AD"/>
    <w:rsid w:val="00BE5631"/>
    <w:rsid w:val="00BE570B"/>
    <w:rsid w:val="00BE57EB"/>
    <w:rsid w:val="00BE58C2"/>
    <w:rsid w:val="00BE590E"/>
    <w:rsid w:val="00BE5966"/>
    <w:rsid w:val="00BE5987"/>
    <w:rsid w:val="00BE59A7"/>
    <w:rsid w:val="00BE5A22"/>
    <w:rsid w:val="00BE5A40"/>
    <w:rsid w:val="00BE5AF5"/>
    <w:rsid w:val="00BE5B07"/>
    <w:rsid w:val="00BE5C56"/>
    <w:rsid w:val="00BE5CA2"/>
    <w:rsid w:val="00BE5CA7"/>
    <w:rsid w:val="00BE5CE0"/>
    <w:rsid w:val="00BE5D69"/>
    <w:rsid w:val="00BE5DF0"/>
    <w:rsid w:val="00BE5E9B"/>
    <w:rsid w:val="00BE6029"/>
    <w:rsid w:val="00BE60A5"/>
    <w:rsid w:val="00BE60B9"/>
    <w:rsid w:val="00BE60CD"/>
    <w:rsid w:val="00BE6179"/>
    <w:rsid w:val="00BE62D5"/>
    <w:rsid w:val="00BE631C"/>
    <w:rsid w:val="00BE641F"/>
    <w:rsid w:val="00BE6450"/>
    <w:rsid w:val="00BE64F0"/>
    <w:rsid w:val="00BE65EC"/>
    <w:rsid w:val="00BE677D"/>
    <w:rsid w:val="00BE6790"/>
    <w:rsid w:val="00BE6847"/>
    <w:rsid w:val="00BE6853"/>
    <w:rsid w:val="00BE6968"/>
    <w:rsid w:val="00BE6A07"/>
    <w:rsid w:val="00BE6A3E"/>
    <w:rsid w:val="00BE6A46"/>
    <w:rsid w:val="00BE6AAA"/>
    <w:rsid w:val="00BE6E2F"/>
    <w:rsid w:val="00BE6EC9"/>
    <w:rsid w:val="00BE6F31"/>
    <w:rsid w:val="00BE714D"/>
    <w:rsid w:val="00BE71BD"/>
    <w:rsid w:val="00BE722B"/>
    <w:rsid w:val="00BE723E"/>
    <w:rsid w:val="00BE7291"/>
    <w:rsid w:val="00BE72A1"/>
    <w:rsid w:val="00BE72E3"/>
    <w:rsid w:val="00BE7351"/>
    <w:rsid w:val="00BE7440"/>
    <w:rsid w:val="00BE7444"/>
    <w:rsid w:val="00BE75C3"/>
    <w:rsid w:val="00BE7668"/>
    <w:rsid w:val="00BE767A"/>
    <w:rsid w:val="00BE769C"/>
    <w:rsid w:val="00BE770C"/>
    <w:rsid w:val="00BE776B"/>
    <w:rsid w:val="00BE7775"/>
    <w:rsid w:val="00BE77CF"/>
    <w:rsid w:val="00BE7913"/>
    <w:rsid w:val="00BE7982"/>
    <w:rsid w:val="00BE798B"/>
    <w:rsid w:val="00BE79A6"/>
    <w:rsid w:val="00BE7A0E"/>
    <w:rsid w:val="00BE7B71"/>
    <w:rsid w:val="00BE7C63"/>
    <w:rsid w:val="00BE7D7E"/>
    <w:rsid w:val="00BE7DC0"/>
    <w:rsid w:val="00BE7E58"/>
    <w:rsid w:val="00BE7EB5"/>
    <w:rsid w:val="00BE7FA1"/>
    <w:rsid w:val="00BE7FFD"/>
    <w:rsid w:val="00BF0142"/>
    <w:rsid w:val="00BF01F1"/>
    <w:rsid w:val="00BF0213"/>
    <w:rsid w:val="00BF023C"/>
    <w:rsid w:val="00BF02E6"/>
    <w:rsid w:val="00BF02FF"/>
    <w:rsid w:val="00BF03AC"/>
    <w:rsid w:val="00BF03DA"/>
    <w:rsid w:val="00BF03ED"/>
    <w:rsid w:val="00BF04D4"/>
    <w:rsid w:val="00BF05EE"/>
    <w:rsid w:val="00BF05F7"/>
    <w:rsid w:val="00BF0699"/>
    <w:rsid w:val="00BF0756"/>
    <w:rsid w:val="00BF0882"/>
    <w:rsid w:val="00BF08BF"/>
    <w:rsid w:val="00BF09D8"/>
    <w:rsid w:val="00BF0A5C"/>
    <w:rsid w:val="00BF0A7D"/>
    <w:rsid w:val="00BF0B9B"/>
    <w:rsid w:val="00BF0D38"/>
    <w:rsid w:val="00BF0D76"/>
    <w:rsid w:val="00BF0DFD"/>
    <w:rsid w:val="00BF0E4F"/>
    <w:rsid w:val="00BF0EC0"/>
    <w:rsid w:val="00BF1036"/>
    <w:rsid w:val="00BF10BF"/>
    <w:rsid w:val="00BF10EA"/>
    <w:rsid w:val="00BF1127"/>
    <w:rsid w:val="00BF118B"/>
    <w:rsid w:val="00BF11B1"/>
    <w:rsid w:val="00BF12A9"/>
    <w:rsid w:val="00BF134D"/>
    <w:rsid w:val="00BF1421"/>
    <w:rsid w:val="00BF1435"/>
    <w:rsid w:val="00BF1501"/>
    <w:rsid w:val="00BF1549"/>
    <w:rsid w:val="00BF154B"/>
    <w:rsid w:val="00BF165B"/>
    <w:rsid w:val="00BF189B"/>
    <w:rsid w:val="00BF18AC"/>
    <w:rsid w:val="00BF18D5"/>
    <w:rsid w:val="00BF1BD2"/>
    <w:rsid w:val="00BF1BE5"/>
    <w:rsid w:val="00BF1C3A"/>
    <w:rsid w:val="00BF1C68"/>
    <w:rsid w:val="00BF1D3B"/>
    <w:rsid w:val="00BF1EE2"/>
    <w:rsid w:val="00BF1EF2"/>
    <w:rsid w:val="00BF1F51"/>
    <w:rsid w:val="00BF1FDA"/>
    <w:rsid w:val="00BF205C"/>
    <w:rsid w:val="00BF2072"/>
    <w:rsid w:val="00BF2159"/>
    <w:rsid w:val="00BF21DC"/>
    <w:rsid w:val="00BF2203"/>
    <w:rsid w:val="00BF225A"/>
    <w:rsid w:val="00BF2340"/>
    <w:rsid w:val="00BF2481"/>
    <w:rsid w:val="00BF2485"/>
    <w:rsid w:val="00BF24C9"/>
    <w:rsid w:val="00BF24D3"/>
    <w:rsid w:val="00BF24EE"/>
    <w:rsid w:val="00BF26A9"/>
    <w:rsid w:val="00BF2842"/>
    <w:rsid w:val="00BF28B2"/>
    <w:rsid w:val="00BF2900"/>
    <w:rsid w:val="00BF293A"/>
    <w:rsid w:val="00BF2A0F"/>
    <w:rsid w:val="00BF2B9D"/>
    <w:rsid w:val="00BF2BD7"/>
    <w:rsid w:val="00BF2C58"/>
    <w:rsid w:val="00BF2C6B"/>
    <w:rsid w:val="00BF2C90"/>
    <w:rsid w:val="00BF2D18"/>
    <w:rsid w:val="00BF2D65"/>
    <w:rsid w:val="00BF2D78"/>
    <w:rsid w:val="00BF2D85"/>
    <w:rsid w:val="00BF2DEE"/>
    <w:rsid w:val="00BF2ED9"/>
    <w:rsid w:val="00BF2FA2"/>
    <w:rsid w:val="00BF2FA4"/>
    <w:rsid w:val="00BF3053"/>
    <w:rsid w:val="00BF30DD"/>
    <w:rsid w:val="00BF3179"/>
    <w:rsid w:val="00BF31B1"/>
    <w:rsid w:val="00BF3283"/>
    <w:rsid w:val="00BF3298"/>
    <w:rsid w:val="00BF331A"/>
    <w:rsid w:val="00BF332A"/>
    <w:rsid w:val="00BF354C"/>
    <w:rsid w:val="00BF3575"/>
    <w:rsid w:val="00BF3605"/>
    <w:rsid w:val="00BF3621"/>
    <w:rsid w:val="00BF3636"/>
    <w:rsid w:val="00BF365E"/>
    <w:rsid w:val="00BF36A5"/>
    <w:rsid w:val="00BF36BB"/>
    <w:rsid w:val="00BF36F4"/>
    <w:rsid w:val="00BF37AE"/>
    <w:rsid w:val="00BF37E7"/>
    <w:rsid w:val="00BF39E9"/>
    <w:rsid w:val="00BF3A1F"/>
    <w:rsid w:val="00BF3C1B"/>
    <w:rsid w:val="00BF3C73"/>
    <w:rsid w:val="00BF3D54"/>
    <w:rsid w:val="00BF3DB1"/>
    <w:rsid w:val="00BF3DFA"/>
    <w:rsid w:val="00BF3E4C"/>
    <w:rsid w:val="00BF3F7D"/>
    <w:rsid w:val="00BF4088"/>
    <w:rsid w:val="00BF4143"/>
    <w:rsid w:val="00BF4188"/>
    <w:rsid w:val="00BF4284"/>
    <w:rsid w:val="00BF42D9"/>
    <w:rsid w:val="00BF4304"/>
    <w:rsid w:val="00BF4426"/>
    <w:rsid w:val="00BF4471"/>
    <w:rsid w:val="00BF44AF"/>
    <w:rsid w:val="00BF4512"/>
    <w:rsid w:val="00BF45E4"/>
    <w:rsid w:val="00BF46AF"/>
    <w:rsid w:val="00BF4700"/>
    <w:rsid w:val="00BF4757"/>
    <w:rsid w:val="00BF48E6"/>
    <w:rsid w:val="00BF4A5D"/>
    <w:rsid w:val="00BF4A9E"/>
    <w:rsid w:val="00BF4B40"/>
    <w:rsid w:val="00BF4B98"/>
    <w:rsid w:val="00BF4BCA"/>
    <w:rsid w:val="00BF4C13"/>
    <w:rsid w:val="00BF4D42"/>
    <w:rsid w:val="00BF4D95"/>
    <w:rsid w:val="00BF4DB2"/>
    <w:rsid w:val="00BF4ECC"/>
    <w:rsid w:val="00BF4ECF"/>
    <w:rsid w:val="00BF4F51"/>
    <w:rsid w:val="00BF4FA3"/>
    <w:rsid w:val="00BF50CC"/>
    <w:rsid w:val="00BF50F6"/>
    <w:rsid w:val="00BF5228"/>
    <w:rsid w:val="00BF5230"/>
    <w:rsid w:val="00BF526D"/>
    <w:rsid w:val="00BF52C2"/>
    <w:rsid w:val="00BF52C3"/>
    <w:rsid w:val="00BF5327"/>
    <w:rsid w:val="00BF5360"/>
    <w:rsid w:val="00BF54A9"/>
    <w:rsid w:val="00BF55A4"/>
    <w:rsid w:val="00BF5605"/>
    <w:rsid w:val="00BF563A"/>
    <w:rsid w:val="00BF56A1"/>
    <w:rsid w:val="00BF57F1"/>
    <w:rsid w:val="00BF582F"/>
    <w:rsid w:val="00BF586D"/>
    <w:rsid w:val="00BF5883"/>
    <w:rsid w:val="00BF5886"/>
    <w:rsid w:val="00BF589B"/>
    <w:rsid w:val="00BF5950"/>
    <w:rsid w:val="00BF595F"/>
    <w:rsid w:val="00BF5A25"/>
    <w:rsid w:val="00BF5B03"/>
    <w:rsid w:val="00BF5B35"/>
    <w:rsid w:val="00BF5C14"/>
    <w:rsid w:val="00BF5C4E"/>
    <w:rsid w:val="00BF5CC8"/>
    <w:rsid w:val="00BF5E45"/>
    <w:rsid w:val="00BF5E7A"/>
    <w:rsid w:val="00BF5ECF"/>
    <w:rsid w:val="00BF5EFF"/>
    <w:rsid w:val="00BF607A"/>
    <w:rsid w:val="00BF6181"/>
    <w:rsid w:val="00BF625B"/>
    <w:rsid w:val="00BF6487"/>
    <w:rsid w:val="00BF64C2"/>
    <w:rsid w:val="00BF6543"/>
    <w:rsid w:val="00BF65E4"/>
    <w:rsid w:val="00BF6604"/>
    <w:rsid w:val="00BF6657"/>
    <w:rsid w:val="00BF6740"/>
    <w:rsid w:val="00BF67CB"/>
    <w:rsid w:val="00BF687E"/>
    <w:rsid w:val="00BF69C8"/>
    <w:rsid w:val="00BF69CE"/>
    <w:rsid w:val="00BF6A0F"/>
    <w:rsid w:val="00BF6A3A"/>
    <w:rsid w:val="00BF6B3E"/>
    <w:rsid w:val="00BF6C10"/>
    <w:rsid w:val="00BF6D18"/>
    <w:rsid w:val="00BF6D59"/>
    <w:rsid w:val="00BF6DD9"/>
    <w:rsid w:val="00BF6F64"/>
    <w:rsid w:val="00BF6F7C"/>
    <w:rsid w:val="00BF6F83"/>
    <w:rsid w:val="00BF6F9C"/>
    <w:rsid w:val="00BF70AC"/>
    <w:rsid w:val="00BF71E0"/>
    <w:rsid w:val="00BF71E5"/>
    <w:rsid w:val="00BF7206"/>
    <w:rsid w:val="00BF7226"/>
    <w:rsid w:val="00BF7267"/>
    <w:rsid w:val="00BF726F"/>
    <w:rsid w:val="00BF72A6"/>
    <w:rsid w:val="00BF72F4"/>
    <w:rsid w:val="00BF7308"/>
    <w:rsid w:val="00BF7400"/>
    <w:rsid w:val="00BF7476"/>
    <w:rsid w:val="00BF7484"/>
    <w:rsid w:val="00BF750E"/>
    <w:rsid w:val="00BF77A3"/>
    <w:rsid w:val="00BF78C5"/>
    <w:rsid w:val="00BF78F7"/>
    <w:rsid w:val="00BF7956"/>
    <w:rsid w:val="00BF79A1"/>
    <w:rsid w:val="00BF79A2"/>
    <w:rsid w:val="00BF7B73"/>
    <w:rsid w:val="00BF7B80"/>
    <w:rsid w:val="00BF7BF8"/>
    <w:rsid w:val="00BF7CC3"/>
    <w:rsid w:val="00BF7EBE"/>
    <w:rsid w:val="00BF7EDA"/>
    <w:rsid w:val="00BF7F7E"/>
    <w:rsid w:val="00C000AD"/>
    <w:rsid w:val="00C00336"/>
    <w:rsid w:val="00C0038C"/>
    <w:rsid w:val="00C003A2"/>
    <w:rsid w:val="00C0043C"/>
    <w:rsid w:val="00C00464"/>
    <w:rsid w:val="00C00468"/>
    <w:rsid w:val="00C00471"/>
    <w:rsid w:val="00C0052A"/>
    <w:rsid w:val="00C0053C"/>
    <w:rsid w:val="00C005A8"/>
    <w:rsid w:val="00C00656"/>
    <w:rsid w:val="00C006B5"/>
    <w:rsid w:val="00C0073C"/>
    <w:rsid w:val="00C007BD"/>
    <w:rsid w:val="00C007CF"/>
    <w:rsid w:val="00C00916"/>
    <w:rsid w:val="00C0097B"/>
    <w:rsid w:val="00C009E6"/>
    <w:rsid w:val="00C00A45"/>
    <w:rsid w:val="00C00A8F"/>
    <w:rsid w:val="00C00AFC"/>
    <w:rsid w:val="00C00C33"/>
    <w:rsid w:val="00C00CAD"/>
    <w:rsid w:val="00C00D42"/>
    <w:rsid w:val="00C00D98"/>
    <w:rsid w:val="00C00DFD"/>
    <w:rsid w:val="00C00E08"/>
    <w:rsid w:val="00C00E23"/>
    <w:rsid w:val="00C00EE9"/>
    <w:rsid w:val="00C00F35"/>
    <w:rsid w:val="00C00FD0"/>
    <w:rsid w:val="00C01133"/>
    <w:rsid w:val="00C0120C"/>
    <w:rsid w:val="00C01211"/>
    <w:rsid w:val="00C01246"/>
    <w:rsid w:val="00C012EE"/>
    <w:rsid w:val="00C0133B"/>
    <w:rsid w:val="00C01541"/>
    <w:rsid w:val="00C01693"/>
    <w:rsid w:val="00C016E9"/>
    <w:rsid w:val="00C0174B"/>
    <w:rsid w:val="00C017D9"/>
    <w:rsid w:val="00C0184C"/>
    <w:rsid w:val="00C01921"/>
    <w:rsid w:val="00C01B2B"/>
    <w:rsid w:val="00C01BD2"/>
    <w:rsid w:val="00C01CBB"/>
    <w:rsid w:val="00C01CEE"/>
    <w:rsid w:val="00C01D35"/>
    <w:rsid w:val="00C01D53"/>
    <w:rsid w:val="00C01DEB"/>
    <w:rsid w:val="00C01F40"/>
    <w:rsid w:val="00C020F4"/>
    <w:rsid w:val="00C021FF"/>
    <w:rsid w:val="00C02285"/>
    <w:rsid w:val="00C022B0"/>
    <w:rsid w:val="00C0239D"/>
    <w:rsid w:val="00C02408"/>
    <w:rsid w:val="00C0244C"/>
    <w:rsid w:val="00C02591"/>
    <w:rsid w:val="00C025BD"/>
    <w:rsid w:val="00C0265D"/>
    <w:rsid w:val="00C02708"/>
    <w:rsid w:val="00C027A6"/>
    <w:rsid w:val="00C027B8"/>
    <w:rsid w:val="00C027D2"/>
    <w:rsid w:val="00C02869"/>
    <w:rsid w:val="00C028A7"/>
    <w:rsid w:val="00C029CB"/>
    <w:rsid w:val="00C02A1A"/>
    <w:rsid w:val="00C02AFD"/>
    <w:rsid w:val="00C02BB3"/>
    <w:rsid w:val="00C02C6E"/>
    <w:rsid w:val="00C02C82"/>
    <w:rsid w:val="00C02D21"/>
    <w:rsid w:val="00C02D30"/>
    <w:rsid w:val="00C02D4C"/>
    <w:rsid w:val="00C02D57"/>
    <w:rsid w:val="00C02ECD"/>
    <w:rsid w:val="00C02F31"/>
    <w:rsid w:val="00C02F5C"/>
    <w:rsid w:val="00C03167"/>
    <w:rsid w:val="00C032BC"/>
    <w:rsid w:val="00C033EA"/>
    <w:rsid w:val="00C03424"/>
    <w:rsid w:val="00C03558"/>
    <w:rsid w:val="00C0355C"/>
    <w:rsid w:val="00C03585"/>
    <w:rsid w:val="00C0359D"/>
    <w:rsid w:val="00C0361B"/>
    <w:rsid w:val="00C0371B"/>
    <w:rsid w:val="00C03884"/>
    <w:rsid w:val="00C0388A"/>
    <w:rsid w:val="00C03974"/>
    <w:rsid w:val="00C03A0F"/>
    <w:rsid w:val="00C03A5F"/>
    <w:rsid w:val="00C03BF3"/>
    <w:rsid w:val="00C03CA5"/>
    <w:rsid w:val="00C03DB8"/>
    <w:rsid w:val="00C03DC0"/>
    <w:rsid w:val="00C03EA9"/>
    <w:rsid w:val="00C03EAB"/>
    <w:rsid w:val="00C03EE3"/>
    <w:rsid w:val="00C03F36"/>
    <w:rsid w:val="00C04027"/>
    <w:rsid w:val="00C04044"/>
    <w:rsid w:val="00C040A0"/>
    <w:rsid w:val="00C040B0"/>
    <w:rsid w:val="00C040F1"/>
    <w:rsid w:val="00C0411C"/>
    <w:rsid w:val="00C04245"/>
    <w:rsid w:val="00C0430C"/>
    <w:rsid w:val="00C04312"/>
    <w:rsid w:val="00C04338"/>
    <w:rsid w:val="00C0433B"/>
    <w:rsid w:val="00C0440F"/>
    <w:rsid w:val="00C04416"/>
    <w:rsid w:val="00C044FB"/>
    <w:rsid w:val="00C0455B"/>
    <w:rsid w:val="00C04667"/>
    <w:rsid w:val="00C047EB"/>
    <w:rsid w:val="00C04846"/>
    <w:rsid w:val="00C048D9"/>
    <w:rsid w:val="00C04AA8"/>
    <w:rsid w:val="00C04AAC"/>
    <w:rsid w:val="00C04BB0"/>
    <w:rsid w:val="00C04BD2"/>
    <w:rsid w:val="00C04C45"/>
    <w:rsid w:val="00C04C88"/>
    <w:rsid w:val="00C04CA2"/>
    <w:rsid w:val="00C04D11"/>
    <w:rsid w:val="00C04D12"/>
    <w:rsid w:val="00C04D7D"/>
    <w:rsid w:val="00C04D9F"/>
    <w:rsid w:val="00C04FA7"/>
    <w:rsid w:val="00C0509F"/>
    <w:rsid w:val="00C0511F"/>
    <w:rsid w:val="00C05173"/>
    <w:rsid w:val="00C05191"/>
    <w:rsid w:val="00C051B3"/>
    <w:rsid w:val="00C051B5"/>
    <w:rsid w:val="00C05203"/>
    <w:rsid w:val="00C052D7"/>
    <w:rsid w:val="00C05387"/>
    <w:rsid w:val="00C05414"/>
    <w:rsid w:val="00C05522"/>
    <w:rsid w:val="00C0553A"/>
    <w:rsid w:val="00C0568C"/>
    <w:rsid w:val="00C0574C"/>
    <w:rsid w:val="00C05752"/>
    <w:rsid w:val="00C05788"/>
    <w:rsid w:val="00C057D7"/>
    <w:rsid w:val="00C059AE"/>
    <w:rsid w:val="00C059B2"/>
    <w:rsid w:val="00C059B6"/>
    <w:rsid w:val="00C059F3"/>
    <w:rsid w:val="00C05A3F"/>
    <w:rsid w:val="00C05B05"/>
    <w:rsid w:val="00C05B61"/>
    <w:rsid w:val="00C05C5D"/>
    <w:rsid w:val="00C05C88"/>
    <w:rsid w:val="00C05D3A"/>
    <w:rsid w:val="00C05EC6"/>
    <w:rsid w:val="00C05EF5"/>
    <w:rsid w:val="00C05F5F"/>
    <w:rsid w:val="00C05F90"/>
    <w:rsid w:val="00C06009"/>
    <w:rsid w:val="00C0603D"/>
    <w:rsid w:val="00C0607E"/>
    <w:rsid w:val="00C060EC"/>
    <w:rsid w:val="00C0622E"/>
    <w:rsid w:val="00C062F6"/>
    <w:rsid w:val="00C0633B"/>
    <w:rsid w:val="00C06386"/>
    <w:rsid w:val="00C064C5"/>
    <w:rsid w:val="00C065AB"/>
    <w:rsid w:val="00C06657"/>
    <w:rsid w:val="00C0667F"/>
    <w:rsid w:val="00C06681"/>
    <w:rsid w:val="00C066E5"/>
    <w:rsid w:val="00C067BC"/>
    <w:rsid w:val="00C067C7"/>
    <w:rsid w:val="00C06821"/>
    <w:rsid w:val="00C068DB"/>
    <w:rsid w:val="00C0698A"/>
    <w:rsid w:val="00C069DF"/>
    <w:rsid w:val="00C06A52"/>
    <w:rsid w:val="00C06B6D"/>
    <w:rsid w:val="00C06C0D"/>
    <w:rsid w:val="00C06CC7"/>
    <w:rsid w:val="00C06CD3"/>
    <w:rsid w:val="00C06CEC"/>
    <w:rsid w:val="00C06E6F"/>
    <w:rsid w:val="00C06FB4"/>
    <w:rsid w:val="00C07010"/>
    <w:rsid w:val="00C07018"/>
    <w:rsid w:val="00C0701D"/>
    <w:rsid w:val="00C07044"/>
    <w:rsid w:val="00C07047"/>
    <w:rsid w:val="00C070D2"/>
    <w:rsid w:val="00C071A2"/>
    <w:rsid w:val="00C072C9"/>
    <w:rsid w:val="00C07321"/>
    <w:rsid w:val="00C07397"/>
    <w:rsid w:val="00C07445"/>
    <w:rsid w:val="00C074C3"/>
    <w:rsid w:val="00C074C5"/>
    <w:rsid w:val="00C07536"/>
    <w:rsid w:val="00C075F7"/>
    <w:rsid w:val="00C0765B"/>
    <w:rsid w:val="00C076CF"/>
    <w:rsid w:val="00C07716"/>
    <w:rsid w:val="00C07750"/>
    <w:rsid w:val="00C07755"/>
    <w:rsid w:val="00C07800"/>
    <w:rsid w:val="00C07893"/>
    <w:rsid w:val="00C0793E"/>
    <w:rsid w:val="00C079AA"/>
    <w:rsid w:val="00C079E9"/>
    <w:rsid w:val="00C07A2F"/>
    <w:rsid w:val="00C07A39"/>
    <w:rsid w:val="00C07AAE"/>
    <w:rsid w:val="00C07ACA"/>
    <w:rsid w:val="00C07AD0"/>
    <w:rsid w:val="00C07BEE"/>
    <w:rsid w:val="00C07C79"/>
    <w:rsid w:val="00C07D60"/>
    <w:rsid w:val="00C07D68"/>
    <w:rsid w:val="00C07E31"/>
    <w:rsid w:val="00C07F19"/>
    <w:rsid w:val="00C07FFD"/>
    <w:rsid w:val="00C10061"/>
    <w:rsid w:val="00C100ED"/>
    <w:rsid w:val="00C1010E"/>
    <w:rsid w:val="00C10110"/>
    <w:rsid w:val="00C1012F"/>
    <w:rsid w:val="00C10159"/>
    <w:rsid w:val="00C101B7"/>
    <w:rsid w:val="00C10262"/>
    <w:rsid w:val="00C102A8"/>
    <w:rsid w:val="00C103AE"/>
    <w:rsid w:val="00C10402"/>
    <w:rsid w:val="00C10569"/>
    <w:rsid w:val="00C105C1"/>
    <w:rsid w:val="00C105FD"/>
    <w:rsid w:val="00C1063D"/>
    <w:rsid w:val="00C106D8"/>
    <w:rsid w:val="00C107B7"/>
    <w:rsid w:val="00C107C9"/>
    <w:rsid w:val="00C10A4B"/>
    <w:rsid w:val="00C10B62"/>
    <w:rsid w:val="00C10C76"/>
    <w:rsid w:val="00C10D22"/>
    <w:rsid w:val="00C10E09"/>
    <w:rsid w:val="00C10E17"/>
    <w:rsid w:val="00C10E38"/>
    <w:rsid w:val="00C11018"/>
    <w:rsid w:val="00C11026"/>
    <w:rsid w:val="00C110C1"/>
    <w:rsid w:val="00C110D4"/>
    <w:rsid w:val="00C11149"/>
    <w:rsid w:val="00C1114F"/>
    <w:rsid w:val="00C11154"/>
    <w:rsid w:val="00C1127B"/>
    <w:rsid w:val="00C11283"/>
    <w:rsid w:val="00C11349"/>
    <w:rsid w:val="00C113F4"/>
    <w:rsid w:val="00C11470"/>
    <w:rsid w:val="00C11491"/>
    <w:rsid w:val="00C114E3"/>
    <w:rsid w:val="00C115D0"/>
    <w:rsid w:val="00C116AF"/>
    <w:rsid w:val="00C116F4"/>
    <w:rsid w:val="00C1174D"/>
    <w:rsid w:val="00C117DD"/>
    <w:rsid w:val="00C11931"/>
    <w:rsid w:val="00C1199E"/>
    <w:rsid w:val="00C119F0"/>
    <w:rsid w:val="00C11D80"/>
    <w:rsid w:val="00C11DAF"/>
    <w:rsid w:val="00C11EE1"/>
    <w:rsid w:val="00C11F0B"/>
    <w:rsid w:val="00C11F35"/>
    <w:rsid w:val="00C121AA"/>
    <w:rsid w:val="00C12306"/>
    <w:rsid w:val="00C12373"/>
    <w:rsid w:val="00C123AB"/>
    <w:rsid w:val="00C1242D"/>
    <w:rsid w:val="00C1243B"/>
    <w:rsid w:val="00C1251C"/>
    <w:rsid w:val="00C12595"/>
    <w:rsid w:val="00C125D2"/>
    <w:rsid w:val="00C12687"/>
    <w:rsid w:val="00C126D1"/>
    <w:rsid w:val="00C12790"/>
    <w:rsid w:val="00C128FC"/>
    <w:rsid w:val="00C129A3"/>
    <w:rsid w:val="00C12A52"/>
    <w:rsid w:val="00C12A86"/>
    <w:rsid w:val="00C12AED"/>
    <w:rsid w:val="00C12B07"/>
    <w:rsid w:val="00C12B5B"/>
    <w:rsid w:val="00C12C15"/>
    <w:rsid w:val="00C12CAD"/>
    <w:rsid w:val="00C12CCE"/>
    <w:rsid w:val="00C12CD2"/>
    <w:rsid w:val="00C12D44"/>
    <w:rsid w:val="00C12DD9"/>
    <w:rsid w:val="00C12EE3"/>
    <w:rsid w:val="00C12F57"/>
    <w:rsid w:val="00C12F97"/>
    <w:rsid w:val="00C13072"/>
    <w:rsid w:val="00C1317D"/>
    <w:rsid w:val="00C131F6"/>
    <w:rsid w:val="00C13211"/>
    <w:rsid w:val="00C1321A"/>
    <w:rsid w:val="00C1331B"/>
    <w:rsid w:val="00C13499"/>
    <w:rsid w:val="00C134A2"/>
    <w:rsid w:val="00C134A7"/>
    <w:rsid w:val="00C134B5"/>
    <w:rsid w:val="00C134E4"/>
    <w:rsid w:val="00C13536"/>
    <w:rsid w:val="00C13566"/>
    <w:rsid w:val="00C135C3"/>
    <w:rsid w:val="00C13699"/>
    <w:rsid w:val="00C136FB"/>
    <w:rsid w:val="00C1376F"/>
    <w:rsid w:val="00C13825"/>
    <w:rsid w:val="00C13874"/>
    <w:rsid w:val="00C13890"/>
    <w:rsid w:val="00C138C3"/>
    <w:rsid w:val="00C1395F"/>
    <w:rsid w:val="00C13C22"/>
    <w:rsid w:val="00C13DBB"/>
    <w:rsid w:val="00C1414D"/>
    <w:rsid w:val="00C1416A"/>
    <w:rsid w:val="00C1434A"/>
    <w:rsid w:val="00C143F2"/>
    <w:rsid w:val="00C143F7"/>
    <w:rsid w:val="00C14410"/>
    <w:rsid w:val="00C144E8"/>
    <w:rsid w:val="00C1461F"/>
    <w:rsid w:val="00C146B5"/>
    <w:rsid w:val="00C14714"/>
    <w:rsid w:val="00C14809"/>
    <w:rsid w:val="00C14A6F"/>
    <w:rsid w:val="00C14AD6"/>
    <w:rsid w:val="00C14AEC"/>
    <w:rsid w:val="00C14C6E"/>
    <w:rsid w:val="00C14C92"/>
    <w:rsid w:val="00C14D39"/>
    <w:rsid w:val="00C14EEF"/>
    <w:rsid w:val="00C14EF6"/>
    <w:rsid w:val="00C14F82"/>
    <w:rsid w:val="00C150D0"/>
    <w:rsid w:val="00C15175"/>
    <w:rsid w:val="00C151E6"/>
    <w:rsid w:val="00C1520E"/>
    <w:rsid w:val="00C153C3"/>
    <w:rsid w:val="00C154D9"/>
    <w:rsid w:val="00C1551F"/>
    <w:rsid w:val="00C15562"/>
    <w:rsid w:val="00C155B4"/>
    <w:rsid w:val="00C15621"/>
    <w:rsid w:val="00C157ED"/>
    <w:rsid w:val="00C15817"/>
    <w:rsid w:val="00C15905"/>
    <w:rsid w:val="00C1591D"/>
    <w:rsid w:val="00C1592F"/>
    <w:rsid w:val="00C15942"/>
    <w:rsid w:val="00C159B4"/>
    <w:rsid w:val="00C15B1D"/>
    <w:rsid w:val="00C15B28"/>
    <w:rsid w:val="00C15B6F"/>
    <w:rsid w:val="00C15B76"/>
    <w:rsid w:val="00C15B9E"/>
    <w:rsid w:val="00C15BB7"/>
    <w:rsid w:val="00C15BC5"/>
    <w:rsid w:val="00C15C1A"/>
    <w:rsid w:val="00C15C4A"/>
    <w:rsid w:val="00C15DBF"/>
    <w:rsid w:val="00C15EDF"/>
    <w:rsid w:val="00C15F37"/>
    <w:rsid w:val="00C15FF5"/>
    <w:rsid w:val="00C16035"/>
    <w:rsid w:val="00C160F5"/>
    <w:rsid w:val="00C16173"/>
    <w:rsid w:val="00C161A9"/>
    <w:rsid w:val="00C161D6"/>
    <w:rsid w:val="00C16243"/>
    <w:rsid w:val="00C162D2"/>
    <w:rsid w:val="00C16382"/>
    <w:rsid w:val="00C16406"/>
    <w:rsid w:val="00C1641F"/>
    <w:rsid w:val="00C16441"/>
    <w:rsid w:val="00C1649E"/>
    <w:rsid w:val="00C164B2"/>
    <w:rsid w:val="00C164E9"/>
    <w:rsid w:val="00C164EC"/>
    <w:rsid w:val="00C1653E"/>
    <w:rsid w:val="00C1658A"/>
    <w:rsid w:val="00C1662E"/>
    <w:rsid w:val="00C166D4"/>
    <w:rsid w:val="00C16706"/>
    <w:rsid w:val="00C16739"/>
    <w:rsid w:val="00C1682E"/>
    <w:rsid w:val="00C1686F"/>
    <w:rsid w:val="00C1691C"/>
    <w:rsid w:val="00C1695F"/>
    <w:rsid w:val="00C16972"/>
    <w:rsid w:val="00C169EB"/>
    <w:rsid w:val="00C16A3D"/>
    <w:rsid w:val="00C16B41"/>
    <w:rsid w:val="00C16B98"/>
    <w:rsid w:val="00C16C15"/>
    <w:rsid w:val="00C16C26"/>
    <w:rsid w:val="00C16DB5"/>
    <w:rsid w:val="00C16FDA"/>
    <w:rsid w:val="00C16FED"/>
    <w:rsid w:val="00C1701D"/>
    <w:rsid w:val="00C17189"/>
    <w:rsid w:val="00C1719B"/>
    <w:rsid w:val="00C171CB"/>
    <w:rsid w:val="00C171CC"/>
    <w:rsid w:val="00C171CD"/>
    <w:rsid w:val="00C172E5"/>
    <w:rsid w:val="00C17317"/>
    <w:rsid w:val="00C1736F"/>
    <w:rsid w:val="00C1738C"/>
    <w:rsid w:val="00C173A7"/>
    <w:rsid w:val="00C173E1"/>
    <w:rsid w:val="00C17414"/>
    <w:rsid w:val="00C174E3"/>
    <w:rsid w:val="00C17566"/>
    <w:rsid w:val="00C17590"/>
    <w:rsid w:val="00C175B8"/>
    <w:rsid w:val="00C17632"/>
    <w:rsid w:val="00C17669"/>
    <w:rsid w:val="00C1778A"/>
    <w:rsid w:val="00C177CB"/>
    <w:rsid w:val="00C1788F"/>
    <w:rsid w:val="00C17A01"/>
    <w:rsid w:val="00C17A0F"/>
    <w:rsid w:val="00C17A7B"/>
    <w:rsid w:val="00C17ACB"/>
    <w:rsid w:val="00C17B49"/>
    <w:rsid w:val="00C17B92"/>
    <w:rsid w:val="00C17B94"/>
    <w:rsid w:val="00C17C21"/>
    <w:rsid w:val="00C17CC0"/>
    <w:rsid w:val="00C17DF4"/>
    <w:rsid w:val="00C17E0A"/>
    <w:rsid w:val="00C17EC8"/>
    <w:rsid w:val="00C17EE1"/>
    <w:rsid w:val="00C17FE6"/>
    <w:rsid w:val="00C2013E"/>
    <w:rsid w:val="00C20185"/>
    <w:rsid w:val="00C20259"/>
    <w:rsid w:val="00C202CD"/>
    <w:rsid w:val="00C204A4"/>
    <w:rsid w:val="00C204B5"/>
    <w:rsid w:val="00C205A7"/>
    <w:rsid w:val="00C205FB"/>
    <w:rsid w:val="00C205FF"/>
    <w:rsid w:val="00C20607"/>
    <w:rsid w:val="00C20837"/>
    <w:rsid w:val="00C208F9"/>
    <w:rsid w:val="00C20945"/>
    <w:rsid w:val="00C20952"/>
    <w:rsid w:val="00C20A16"/>
    <w:rsid w:val="00C20A89"/>
    <w:rsid w:val="00C20A94"/>
    <w:rsid w:val="00C20A9E"/>
    <w:rsid w:val="00C20B11"/>
    <w:rsid w:val="00C20BBE"/>
    <w:rsid w:val="00C20C17"/>
    <w:rsid w:val="00C20C2E"/>
    <w:rsid w:val="00C20C58"/>
    <w:rsid w:val="00C20C8D"/>
    <w:rsid w:val="00C20CA9"/>
    <w:rsid w:val="00C20CB1"/>
    <w:rsid w:val="00C20DC1"/>
    <w:rsid w:val="00C20DF7"/>
    <w:rsid w:val="00C20F13"/>
    <w:rsid w:val="00C20F3E"/>
    <w:rsid w:val="00C20F7A"/>
    <w:rsid w:val="00C20F9E"/>
    <w:rsid w:val="00C20FC3"/>
    <w:rsid w:val="00C21091"/>
    <w:rsid w:val="00C210B5"/>
    <w:rsid w:val="00C210EA"/>
    <w:rsid w:val="00C21155"/>
    <w:rsid w:val="00C212BB"/>
    <w:rsid w:val="00C2136C"/>
    <w:rsid w:val="00C2143F"/>
    <w:rsid w:val="00C21448"/>
    <w:rsid w:val="00C2150D"/>
    <w:rsid w:val="00C21567"/>
    <w:rsid w:val="00C21577"/>
    <w:rsid w:val="00C216B4"/>
    <w:rsid w:val="00C21731"/>
    <w:rsid w:val="00C217BA"/>
    <w:rsid w:val="00C2189A"/>
    <w:rsid w:val="00C21A41"/>
    <w:rsid w:val="00C21A5F"/>
    <w:rsid w:val="00C21A92"/>
    <w:rsid w:val="00C21B16"/>
    <w:rsid w:val="00C21B25"/>
    <w:rsid w:val="00C21B30"/>
    <w:rsid w:val="00C21BCA"/>
    <w:rsid w:val="00C21CDD"/>
    <w:rsid w:val="00C21E42"/>
    <w:rsid w:val="00C22091"/>
    <w:rsid w:val="00C2209A"/>
    <w:rsid w:val="00C2209D"/>
    <w:rsid w:val="00C221A4"/>
    <w:rsid w:val="00C221C9"/>
    <w:rsid w:val="00C22223"/>
    <w:rsid w:val="00C222FC"/>
    <w:rsid w:val="00C22387"/>
    <w:rsid w:val="00C22388"/>
    <w:rsid w:val="00C223B6"/>
    <w:rsid w:val="00C2254F"/>
    <w:rsid w:val="00C2259B"/>
    <w:rsid w:val="00C225A4"/>
    <w:rsid w:val="00C225EC"/>
    <w:rsid w:val="00C2260C"/>
    <w:rsid w:val="00C22623"/>
    <w:rsid w:val="00C2264A"/>
    <w:rsid w:val="00C2275C"/>
    <w:rsid w:val="00C22779"/>
    <w:rsid w:val="00C227ED"/>
    <w:rsid w:val="00C22A5C"/>
    <w:rsid w:val="00C22A85"/>
    <w:rsid w:val="00C22B07"/>
    <w:rsid w:val="00C22B10"/>
    <w:rsid w:val="00C22CA3"/>
    <w:rsid w:val="00C22CD7"/>
    <w:rsid w:val="00C22D6F"/>
    <w:rsid w:val="00C22E5E"/>
    <w:rsid w:val="00C22EBB"/>
    <w:rsid w:val="00C22EC5"/>
    <w:rsid w:val="00C22EEB"/>
    <w:rsid w:val="00C22F87"/>
    <w:rsid w:val="00C2301B"/>
    <w:rsid w:val="00C2315A"/>
    <w:rsid w:val="00C2319D"/>
    <w:rsid w:val="00C23232"/>
    <w:rsid w:val="00C232CE"/>
    <w:rsid w:val="00C232DA"/>
    <w:rsid w:val="00C2361B"/>
    <w:rsid w:val="00C23699"/>
    <w:rsid w:val="00C236AA"/>
    <w:rsid w:val="00C237EC"/>
    <w:rsid w:val="00C23824"/>
    <w:rsid w:val="00C23997"/>
    <w:rsid w:val="00C23BCB"/>
    <w:rsid w:val="00C23D78"/>
    <w:rsid w:val="00C23FEA"/>
    <w:rsid w:val="00C2411A"/>
    <w:rsid w:val="00C24121"/>
    <w:rsid w:val="00C2419F"/>
    <w:rsid w:val="00C24322"/>
    <w:rsid w:val="00C24332"/>
    <w:rsid w:val="00C24601"/>
    <w:rsid w:val="00C2460E"/>
    <w:rsid w:val="00C24625"/>
    <w:rsid w:val="00C2477A"/>
    <w:rsid w:val="00C24808"/>
    <w:rsid w:val="00C24822"/>
    <w:rsid w:val="00C24869"/>
    <w:rsid w:val="00C248B0"/>
    <w:rsid w:val="00C248FD"/>
    <w:rsid w:val="00C24A14"/>
    <w:rsid w:val="00C24A26"/>
    <w:rsid w:val="00C24A72"/>
    <w:rsid w:val="00C24B9C"/>
    <w:rsid w:val="00C24BAA"/>
    <w:rsid w:val="00C24C1F"/>
    <w:rsid w:val="00C24C89"/>
    <w:rsid w:val="00C24C8B"/>
    <w:rsid w:val="00C24CFD"/>
    <w:rsid w:val="00C24D0C"/>
    <w:rsid w:val="00C24D6F"/>
    <w:rsid w:val="00C24DCC"/>
    <w:rsid w:val="00C24DE4"/>
    <w:rsid w:val="00C24DE9"/>
    <w:rsid w:val="00C24DEA"/>
    <w:rsid w:val="00C2507B"/>
    <w:rsid w:val="00C2508A"/>
    <w:rsid w:val="00C250A8"/>
    <w:rsid w:val="00C250DB"/>
    <w:rsid w:val="00C2516A"/>
    <w:rsid w:val="00C25294"/>
    <w:rsid w:val="00C252AC"/>
    <w:rsid w:val="00C25317"/>
    <w:rsid w:val="00C2531D"/>
    <w:rsid w:val="00C2559E"/>
    <w:rsid w:val="00C255DD"/>
    <w:rsid w:val="00C25615"/>
    <w:rsid w:val="00C25656"/>
    <w:rsid w:val="00C25670"/>
    <w:rsid w:val="00C2581F"/>
    <w:rsid w:val="00C25877"/>
    <w:rsid w:val="00C2587F"/>
    <w:rsid w:val="00C2589B"/>
    <w:rsid w:val="00C2590A"/>
    <w:rsid w:val="00C25986"/>
    <w:rsid w:val="00C25AB6"/>
    <w:rsid w:val="00C25AD3"/>
    <w:rsid w:val="00C25ADF"/>
    <w:rsid w:val="00C25B01"/>
    <w:rsid w:val="00C25B09"/>
    <w:rsid w:val="00C25C32"/>
    <w:rsid w:val="00C25C94"/>
    <w:rsid w:val="00C25D4A"/>
    <w:rsid w:val="00C25E2B"/>
    <w:rsid w:val="00C25FEB"/>
    <w:rsid w:val="00C26020"/>
    <w:rsid w:val="00C26055"/>
    <w:rsid w:val="00C260A2"/>
    <w:rsid w:val="00C26100"/>
    <w:rsid w:val="00C26193"/>
    <w:rsid w:val="00C261AE"/>
    <w:rsid w:val="00C2621C"/>
    <w:rsid w:val="00C26227"/>
    <w:rsid w:val="00C26233"/>
    <w:rsid w:val="00C26465"/>
    <w:rsid w:val="00C26514"/>
    <w:rsid w:val="00C26515"/>
    <w:rsid w:val="00C2658E"/>
    <w:rsid w:val="00C265DE"/>
    <w:rsid w:val="00C26663"/>
    <w:rsid w:val="00C2666D"/>
    <w:rsid w:val="00C26754"/>
    <w:rsid w:val="00C26835"/>
    <w:rsid w:val="00C268B3"/>
    <w:rsid w:val="00C269B6"/>
    <w:rsid w:val="00C26A07"/>
    <w:rsid w:val="00C26A97"/>
    <w:rsid w:val="00C26B51"/>
    <w:rsid w:val="00C26B62"/>
    <w:rsid w:val="00C26BD4"/>
    <w:rsid w:val="00C26BF8"/>
    <w:rsid w:val="00C26BFE"/>
    <w:rsid w:val="00C26C34"/>
    <w:rsid w:val="00C26C99"/>
    <w:rsid w:val="00C26CC6"/>
    <w:rsid w:val="00C26DA6"/>
    <w:rsid w:val="00C26DCA"/>
    <w:rsid w:val="00C26DFF"/>
    <w:rsid w:val="00C26E43"/>
    <w:rsid w:val="00C26EF1"/>
    <w:rsid w:val="00C26F9F"/>
    <w:rsid w:val="00C270EF"/>
    <w:rsid w:val="00C271D5"/>
    <w:rsid w:val="00C2727D"/>
    <w:rsid w:val="00C272B3"/>
    <w:rsid w:val="00C27377"/>
    <w:rsid w:val="00C27396"/>
    <w:rsid w:val="00C273F9"/>
    <w:rsid w:val="00C27406"/>
    <w:rsid w:val="00C274EC"/>
    <w:rsid w:val="00C2753E"/>
    <w:rsid w:val="00C275DC"/>
    <w:rsid w:val="00C27600"/>
    <w:rsid w:val="00C2764E"/>
    <w:rsid w:val="00C276B7"/>
    <w:rsid w:val="00C276BE"/>
    <w:rsid w:val="00C276CB"/>
    <w:rsid w:val="00C276D0"/>
    <w:rsid w:val="00C2778D"/>
    <w:rsid w:val="00C2778E"/>
    <w:rsid w:val="00C277B2"/>
    <w:rsid w:val="00C2786A"/>
    <w:rsid w:val="00C27B07"/>
    <w:rsid w:val="00C27BAF"/>
    <w:rsid w:val="00C27D1C"/>
    <w:rsid w:val="00C27D27"/>
    <w:rsid w:val="00C27DC7"/>
    <w:rsid w:val="00C27E30"/>
    <w:rsid w:val="00C27E48"/>
    <w:rsid w:val="00C27F23"/>
    <w:rsid w:val="00C27F73"/>
    <w:rsid w:val="00C27FEE"/>
    <w:rsid w:val="00C30036"/>
    <w:rsid w:val="00C3005A"/>
    <w:rsid w:val="00C3013D"/>
    <w:rsid w:val="00C30160"/>
    <w:rsid w:val="00C30177"/>
    <w:rsid w:val="00C302DB"/>
    <w:rsid w:val="00C3030F"/>
    <w:rsid w:val="00C30337"/>
    <w:rsid w:val="00C3039A"/>
    <w:rsid w:val="00C303A4"/>
    <w:rsid w:val="00C304C5"/>
    <w:rsid w:val="00C30565"/>
    <w:rsid w:val="00C30573"/>
    <w:rsid w:val="00C30646"/>
    <w:rsid w:val="00C306FB"/>
    <w:rsid w:val="00C30769"/>
    <w:rsid w:val="00C307B8"/>
    <w:rsid w:val="00C307E1"/>
    <w:rsid w:val="00C30823"/>
    <w:rsid w:val="00C3083E"/>
    <w:rsid w:val="00C30993"/>
    <w:rsid w:val="00C30B1E"/>
    <w:rsid w:val="00C30B2B"/>
    <w:rsid w:val="00C30B49"/>
    <w:rsid w:val="00C30C05"/>
    <w:rsid w:val="00C30C08"/>
    <w:rsid w:val="00C30CCC"/>
    <w:rsid w:val="00C30CF1"/>
    <w:rsid w:val="00C30D84"/>
    <w:rsid w:val="00C30DA5"/>
    <w:rsid w:val="00C30E68"/>
    <w:rsid w:val="00C30EA5"/>
    <w:rsid w:val="00C30EB7"/>
    <w:rsid w:val="00C30F0E"/>
    <w:rsid w:val="00C30FA9"/>
    <w:rsid w:val="00C3111C"/>
    <w:rsid w:val="00C31169"/>
    <w:rsid w:val="00C31198"/>
    <w:rsid w:val="00C311F3"/>
    <w:rsid w:val="00C31239"/>
    <w:rsid w:val="00C313EF"/>
    <w:rsid w:val="00C313F0"/>
    <w:rsid w:val="00C31451"/>
    <w:rsid w:val="00C314BC"/>
    <w:rsid w:val="00C31603"/>
    <w:rsid w:val="00C3164F"/>
    <w:rsid w:val="00C3168F"/>
    <w:rsid w:val="00C316E2"/>
    <w:rsid w:val="00C31753"/>
    <w:rsid w:val="00C318D1"/>
    <w:rsid w:val="00C3199F"/>
    <w:rsid w:val="00C31A2F"/>
    <w:rsid w:val="00C31A97"/>
    <w:rsid w:val="00C31AEC"/>
    <w:rsid w:val="00C31B77"/>
    <w:rsid w:val="00C31C51"/>
    <w:rsid w:val="00C31CD6"/>
    <w:rsid w:val="00C31E1B"/>
    <w:rsid w:val="00C31F0D"/>
    <w:rsid w:val="00C31F6D"/>
    <w:rsid w:val="00C31F73"/>
    <w:rsid w:val="00C32046"/>
    <w:rsid w:val="00C32067"/>
    <w:rsid w:val="00C32138"/>
    <w:rsid w:val="00C3217A"/>
    <w:rsid w:val="00C32309"/>
    <w:rsid w:val="00C32344"/>
    <w:rsid w:val="00C323AB"/>
    <w:rsid w:val="00C32424"/>
    <w:rsid w:val="00C32498"/>
    <w:rsid w:val="00C3254B"/>
    <w:rsid w:val="00C32563"/>
    <w:rsid w:val="00C32574"/>
    <w:rsid w:val="00C325B8"/>
    <w:rsid w:val="00C325C4"/>
    <w:rsid w:val="00C328FC"/>
    <w:rsid w:val="00C32976"/>
    <w:rsid w:val="00C329B6"/>
    <w:rsid w:val="00C32A87"/>
    <w:rsid w:val="00C32B30"/>
    <w:rsid w:val="00C32B66"/>
    <w:rsid w:val="00C32B8B"/>
    <w:rsid w:val="00C32BBB"/>
    <w:rsid w:val="00C32BE4"/>
    <w:rsid w:val="00C32C3D"/>
    <w:rsid w:val="00C32C6A"/>
    <w:rsid w:val="00C32C79"/>
    <w:rsid w:val="00C32CEB"/>
    <w:rsid w:val="00C32D5F"/>
    <w:rsid w:val="00C32EEA"/>
    <w:rsid w:val="00C32F3D"/>
    <w:rsid w:val="00C32FDC"/>
    <w:rsid w:val="00C33000"/>
    <w:rsid w:val="00C3311A"/>
    <w:rsid w:val="00C3314A"/>
    <w:rsid w:val="00C3318F"/>
    <w:rsid w:val="00C331BD"/>
    <w:rsid w:val="00C331DB"/>
    <w:rsid w:val="00C33346"/>
    <w:rsid w:val="00C333E5"/>
    <w:rsid w:val="00C33402"/>
    <w:rsid w:val="00C334AA"/>
    <w:rsid w:val="00C33606"/>
    <w:rsid w:val="00C3372F"/>
    <w:rsid w:val="00C337D7"/>
    <w:rsid w:val="00C33802"/>
    <w:rsid w:val="00C33851"/>
    <w:rsid w:val="00C33890"/>
    <w:rsid w:val="00C3391C"/>
    <w:rsid w:val="00C33936"/>
    <w:rsid w:val="00C33966"/>
    <w:rsid w:val="00C33A23"/>
    <w:rsid w:val="00C33B02"/>
    <w:rsid w:val="00C33B32"/>
    <w:rsid w:val="00C33BA6"/>
    <w:rsid w:val="00C33BB0"/>
    <w:rsid w:val="00C33C8D"/>
    <w:rsid w:val="00C33EFF"/>
    <w:rsid w:val="00C33F3D"/>
    <w:rsid w:val="00C33FA1"/>
    <w:rsid w:val="00C33FEB"/>
    <w:rsid w:val="00C34091"/>
    <w:rsid w:val="00C340B9"/>
    <w:rsid w:val="00C34158"/>
    <w:rsid w:val="00C34191"/>
    <w:rsid w:val="00C3424C"/>
    <w:rsid w:val="00C34253"/>
    <w:rsid w:val="00C34268"/>
    <w:rsid w:val="00C342CB"/>
    <w:rsid w:val="00C34311"/>
    <w:rsid w:val="00C34546"/>
    <w:rsid w:val="00C34668"/>
    <w:rsid w:val="00C34697"/>
    <w:rsid w:val="00C346CA"/>
    <w:rsid w:val="00C34900"/>
    <w:rsid w:val="00C34960"/>
    <w:rsid w:val="00C349B7"/>
    <w:rsid w:val="00C349FD"/>
    <w:rsid w:val="00C34A7F"/>
    <w:rsid w:val="00C34AD8"/>
    <w:rsid w:val="00C34AE6"/>
    <w:rsid w:val="00C34AF7"/>
    <w:rsid w:val="00C34C56"/>
    <w:rsid w:val="00C34C64"/>
    <w:rsid w:val="00C34CD5"/>
    <w:rsid w:val="00C34CDB"/>
    <w:rsid w:val="00C34D34"/>
    <w:rsid w:val="00C34D4D"/>
    <w:rsid w:val="00C34DDD"/>
    <w:rsid w:val="00C34E73"/>
    <w:rsid w:val="00C34E85"/>
    <w:rsid w:val="00C34E9F"/>
    <w:rsid w:val="00C34EAE"/>
    <w:rsid w:val="00C34EE1"/>
    <w:rsid w:val="00C34F38"/>
    <w:rsid w:val="00C34F9D"/>
    <w:rsid w:val="00C35173"/>
    <w:rsid w:val="00C35261"/>
    <w:rsid w:val="00C3529A"/>
    <w:rsid w:val="00C35320"/>
    <w:rsid w:val="00C353D1"/>
    <w:rsid w:val="00C35424"/>
    <w:rsid w:val="00C35477"/>
    <w:rsid w:val="00C3549F"/>
    <w:rsid w:val="00C355D7"/>
    <w:rsid w:val="00C355DA"/>
    <w:rsid w:val="00C35606"/>
    <w:rsid w:val="00C356B8"/>
    <w:rsid w:val="00C35703"/>
    <w:rsid w:val="00C3573A"/>
    <w:rsid w:val="00C35742"/>
    <w:rsid w:val="00C357E7"/>
    <w:rsid w:val="00C358F7"/>
    <w:rsid w:val="00C358F9"/>
    <w:rsid w:val="00C359AC"/>
    <w:rsid w:val="00C359E5"/>
    <w:rsid w:val="00C35A09"/>
    <w:rsid w:val="00C35A8D"/>
    <w:rsid w:val="00C35A9E"/>
    <w:rsid w:val="00C35AEC"/>
    <w:rsid w:val="00C35B65"/>
    <w:rsid w:val="00C35B6E"/>
    <w:rsid w:val="00C35C41"/>
    <w:rsid w:val="00C35CA4"/>
    <w:rsid w:val="00C35D17"/>
    <w:rsid w:val="00C35D7B"/>
    <w:rsid w:val="00C35DD1"/>
    <w:rsid w:val="00C35E93"/>
    <w:rsid w:val="00C35FFB"/>
    <w:rsid w:val="00C360B3"/>
    <w:rsid w:val="00C36224"/>
    <w:rsid w:val="00C36381"/>
    <w:rsid w:val="00C363EE"/>
    <w:rsid w:val="00C36472"/>
    <w:rsid w:val="00C3659F"/>
    <w:rsid w:val="00C3663C"/>
    <w:rsid w:val="00C36692"/>
    <w:rsid w:val="00C36857"/>
    <w:rsid w:val="00C368AB"/>
    <w:rsid w:val="00C36936"/>
    <w:rsid w:val="00C36945"/>
    <w:rsid w:val="00C3697F"/>
    <w:rsid w:val="00C36ACF"/>
    <w:rsid w:val="00C36B25"/>
    <w:rsid w:val="00C36B3E"/>
    <w:rsid w:val="00C36B97"/>
    <w:rsid w:val="00C36C61"/>
    <w:rsid w:val="00C36C90"/>
    <w:rsid w:val="00C36D4A"/>
    <w:rsid w:val="00C36D59"/>
    <w:rsid w:val="00C36DDE"/>
    <w:rsid w:val="00C36E10"/>
    <w:rsid w:val="00C36E25"/>
    <w:rsid w:val="00C36E9F"/>
    <w:rsid w:val="00C36ED9"/>
    <w:rsid w:val="00C36F19"/>
    <w:rsid w:val="00C36FCD"/>
    <w:rsid w:val="00C370A3"/>
    <w:rsid w:val="00C370BB"/>
    <w:rsid w:val="00C37101"/>
    <w:rsid w:val="00C3712A"/>
    <w:rsid w:val="00C3714E"/>
    <w:rsid w:val="00C37158"/>
    <w:rsid w:val="00C3718F"/>
    <w:rsid w:val="00C371F0"/>
    <w:rsid w:val="00C37249"/>
    <w:rsid w:val="00C372F5"/>
    <w:rsid w:val="00C37381"/>
    <w:rsid w:val="00C374A1"/>
    <w:rsid w:val="00C374BC"/>
    <w:rsid w:val="00C374E7"/>
    <w:rsid w:val="00C375C3"/>
    <w:rsid w:val="00C375E5"/>
    <w:rsid w:val="00C375F5"/>
    <w:rsid w:val="00C378B1"/>
    <w:rsid w:val="00C378E1"/>
    <w:rsid w:val="00C3790A"/>
    <w:rsid w:val="00C3793E"/>
    <w:rsid w:val="00C3794A"/>
    <w:rsid w:val="00C379C3"/>
    <w:rsid w:val="00C37A49"/>
    <w:rsid w:val="00C37A58"/>
    <w:rsid w:val="00C37A5A"/>
    <w:rsid w:val="00C37AB5"/>
    <w:rsid w:val="00C37AD2"/>
    <w:rsid w:val="00C37B05"/>
    <w:rsid w:val="00C37CDF"/>
    <w:rsid w:val="00C37E39"/>
    <w:rsid w:val="00C37E86"/>
    <w:rsid w:val="00C37FD0"/>
    <w:rsid w:val="00C4017E"/>
    <w:rsid w:val="00C4020E"/>
    <w:rsid w:val="00C40256"/>
    <w:rsid w:val="00C402BB"/>
    <w:rsid w:val="00C402ED"/>
    <w:rsid w:val="00C40374"/>
    <w:rsid w:val="00C40413"/>
    <w:rsid w:val="00C405BB"/>
    <w:rsid w:val="00C405BC"/>
    <w:rsid w:val="00C4060F"/>
    <w:rsid w:val="00C4066E"/>
    <w:rsid w:val="00C40689"/>
    <w:rsid w:val="00C406B9"/>
    <w:rsid w:val="00C406C5"/>
    <w:rsid w:val="00C407C6"/>
    <w:rsid w:val="00C407F3"/>
    <w:rsid w:val="00C40810"/>
    <w:rsid w:val="00C4089F"/>
    <w:rsid w:val="00C408D4"/>
    <w:rsid w:val="00C409AE"/>
    <w:rsid w:val="00C40A28"/>
    <w:rsid w:val="00C40A97"/>
    <w:rsid w:val="00C40B87"/>
    <w:rsid w:val="00C40BD2"/>
    <w:rsid w:val="00C40C1D"/>
    <w:rsid w:val="00C40C4C"/>
    <w:rsid w:val="00C40CA1"/>
    <w:rsid w:val="00C40DD3"/>
    <w:rsid w:val="00C40E25"/>
    <w:rsid w:val="00C40E55"/>
    <w:rsid w:val="00C40E6E"/>
    <w:rsid w:val="00C40EC9"/>
    <w:rsid w:val="00C40F1E"/>
    <w:rsid w:val="00C40F65"/>
    <w:rsid w:val="00C40FC2"/>
    <w:rsid w:val="00C4100A"/>
    <w:rsid w:val="00C41051"/>
    <w:rsid w:val="00C410D5"/>
    <w:rsid w:val="00C410DD"/>
    <w:rsid w:val="00C4115A"/>
    <w:rsid w:val="00C411C1"/>
    <w:rsid w:val="00C413CD"/>
    <w:rsid w:val="00C41578"/>
    <w:rsid w:val="00C415EA"/>
    <w:rsid w:val="00C416AF"/>
    <w:rsid w:val="00C41860"/>
    <w:rsid w:val="00C41986"/>
    <w:rsid w:val="00C41A67"/>
    <w:rsid w:val="00C41B12"/>
    <w:rsid w:val="00C41B26"/>
    <w:rsid w:val="00C41B9B"/>
    <w:rsid w:val="00C41C25"/>
    <w:rsid w:val="00C41CB0"/>
    <w:rsid w:val="00C41E15"/>
    <w:rsid w:val="00C4206B"/>
    <w:rsid w:val="00C42216"/>
    <w:rsid w:val="00C42326"/>
    <w:rsid w:val="00C423AF"/>
    <w:rsid w:val="00C423C7"/>
    <w:rsid w:val="00C42460"/>
    <w:rsid w:val="00C424AD"/>
    <w:rsid w:val="00C424D8"/>
    <w:rsid w:val="00C4257D"/>
    <w:rsid w:val="00C4262F"/>
    <w:rsid w:val="00C426B9"/>
    <w:rsid w:val="00C426FE"/>
    <w:rsid w:val="00C428AD"/>
    <w:rsid w:val="00C428F1"/>
    <w:rsid w:val="00C4294B"/>
    <w:rsid w:val="00C42A0F"/>
    <w:rsid w:val="00C42A4B"/>
    <w:rsid w:val="00C42B60"/>
    <w:rsid w:val="00C42CF0"/>
    <w:rsid w:val="00C42CF3"/>
    <w:rsid w:val="00C42D4C"/>
    <w:rsid w:val="00C42F1F"/>
    <w:rsid w:val="00C42FD1"/>
    <w:rsid w:val="00C43040"/>
    <w:rsid w:val="00C43147"/>
    <w:rsid w:val="00C4316D"/>
    <w:rsid w:val="00C431DE"/>
    <w:rsid w:val="00C43288"/>
    <w:rsid w:val="00C434A9"/>
    <w:rsid w:val="00C4354B"/>
    <w:rsid w:val="00C43558"/>
    <w:rsid w:val="00C43599"/>
    <w:rsid w:val="00C435AF"/>
    <w:rsid w:val="00C435E5"/>
    <w:rsid w:val="00C43675"/>
    <w:rsid w:val="00C43952"/>
    <w:rsid w:val="00C43A3E"/>
    <w:rsid w:val="00C43A75"/>
    <w:rsid w:val="00C43C1C"/>
    <w:rsid w:val="00C43C67"/>
    <w:rsid w:val="00C43C6A"/>
    <w:rsid w:val="00C43D55"/>
    <w:rsid w:val="00C43F23"/>
    <w:rsid w:val="00C43F30"/>
    <w:rsid w:val="00C43F44"/>
    <w:rsid w:val="00C44072"/>
    <w:rsid w:val="00C440AA"/>
    <w:rsid w:val="00C440C3"/>
    <w:rsid w:val="00C440DE"/>
    <w:rsid w:val="00C44174"/>
    <w:rsid w:val="00C44178"/>
    <w:rsid w:val="00C441A3"/>
    <w:rsid w:val="00C441DD"/>
    <w:rsid w:val="00C441F2"/>
    <w:rsid w:val="00C44218"/>
    <w:rsid w:val="00C442B5"/>
    <w:rsid w:val="00C44396"/>
    <w:rsid w:val="00C443D1"/>
    <w:rsid w:val="00C444CB"/>
    <w:rsid w:val="00C444F7"/>
    <w:rsid w:val="00C445DA"/>
    <w:rsid w:val="00C44727"/>
    <w:rsid w:val="00C4475F"/>
    <w:rsid w:val="00C44779"/>
    <w:rsid w:val="00C447E6"/>
    <w:rsid w:val="00C4484F"/>
    <w:rsid w:val="00C44961"/>
    <w:rsid w:val="00C449D6"/>
    <w:rsid w:val="00C44A67"/>
    <w:rsid w:val="00C44B7D"/>
    <w:rsid w:val="00C44BD9"/>
    <w:rsid w:val="00C44BF3"/>
    <w:rsid w:val="00C44C12"/>
    <w:rsid w:val="00C44C19"/>
    <w:rsid w:val="00C44C55"/>
    <w:rsid w:val="00C44CC4"/>
    <w:rsid w:val="00C44D3F"/>
    <w:rsid w:val="00C44D47"/>
    <w:rsid w:val="00C44D6C"/>
    <w:rsid w:val="00C44D7D"/>
    <w:rsid w:val="00C44D86"/>
    <w:rsid w:val="00C44DAA"/>
    <w:rsid w:val="00C44E52"/>
    <w:rsid w:val="00C44F4D"/>
    <w:rsid w:val="00C44F8B"/>
    <w:rsid w:val="00C44FE1"/>
    <w:rsid w:val="00C45051"/>
    <w:rsid w:val="00C45151"/>
    <w:rsid w:val="00C4520B"/>
    <w:rsid w:val="00C45268"/>
    <w:rsid w:val="00C4528E"/>
    <w:rsid w:val="00C452A9"/>
    <w:rsid w:val="00C452E4"/>
    <w:rsid w:val="00C45326"/>
    <w:rsid w:val="00C45386"/>
    <w:rsid w:val="00C453C2"/>
    <w:rsid w:val="00C453DC"/>
    <w:rsid w:val="00C4545E"/>
    <w:rsid w:val="00C4558C"/>
    <w:rsid w:val="00C45615"/>
    <w:rsid w:val="00C45701"/>
    <w:rsid w:val="00C45762"/>
    <w:rsid w:val="00C4576A"/>
    <w:rsid w:val="00C4580F"/>
    <w:rsid w:val="00C45949"/>
    <w:rsid w:val="00C45955"/>
    <w:rsid w:val="00C459C9"/>
    <w:rsid w:val="00C45A0C"/>
    <w:rsid w:val="00C45A27"/>
    <w:rsid w:val="00C45BBB"/>
    <w:rsid w:val="00C45C6D"/>
    <w:rsid w:val="00C45CAA"/>
    <w:rsid w:val="00C45CD2"/>
    <w:rsid w:val="00C45D48"/>
    <w:rsid w:val="00C45E3B"/>
    <w:rsid w:val="00C45F69"/>
    <w:rsid w:val="00C45F9C"/>
    <w:rsid w:val="00C45FA4"/>
    <w:rsid w:val="00C46081"/>
    <w:rsid w:val="00C460DD"/>
    <w:rsid w:val="00C460E7"/>
    <w:rsid w:val="00C46124"/>
    <w:rsid w:val="00C4612B"/>
    <w:rsid w:val="00C46156"/>
    <w:rsid w:val="00C46176"/>
    <w:rsid w:val="00C461DC"/>
    <w:rsid w:val="00C46254"/>
    <w:rsid w:val="00C4649A"/>
    <w:rsid w:val="00C464A3"/>
    <w:rsid w:val="00C4655C"/>
    <w:rsid w:val="00C4662A"/>
    <w:rsid w:val="00C46647"/>
    <w:rsid w:val="00C46776"/>
    <w:rsid w:val="00C46796"/>
    <w:rsid w:val="00C467E9"/>
    <w:rsid w:val="00C46926"/>
    <w:rsid w:val="00C469B9"/>
    <w:rsid w:val="00C46A56"/>
    <w:rsid w:val="00C46B26"/>
    <w:rsid w:val="00C46B34"/>
    <w:rsid w:val="00C46BCE"/>
    <w:rsid w:val="00C46BF1"/>
    <w:rsid w:val="00C46D50"/>
    <w:rsid w:val="00C46E7E"/>
    <w:rsid w:val="00C46ED1"/>
    <w:rsid w:val="00C46ED2"/>
    <w:rsid w:val="00C46EE5"/>
    <w:rsid w:val="00C47027"/>
    <w:rsid w:val="00C470AE"/>
    <w:rsid w:val="00C470DC"/>
    <w:rsid w:val="00C471A0"/>
    <w:rsid w:val="00C471F1"/>
    <w:rsid w:val="00C4722C"/>
    <w:rsid w:val="00C47241"/>
    <w:rsid w:val="00C472A2"/>
    <w:rsid w:val="00C472CA"/>
    <w:rsid w:val="00C472D3"/>
    <w:rsid w:val="00C472ED"/>
    <w:rsid w:val="00C4738B"/>
    <w:rsid w:val="00C473BE"/>
    <w:rsid w:val="00C47442"/>
    <w:rsid w:val="00C474B7"/>
    <w:rsid w:val="00C474CF"/>
    <w:rsid w:val="00C47556"/>
    <w:rsid w:val="00C47679"/>
    <w:rsid w:val="00C476CA"/>
    <w:rsid w:val="00C47723"/>
    <w:rsid w:val="00C47737"/>
    <w:rsid w:val="00C47792"/>
    <w:rsid w:val="00C478AB"/>
    <w:rsid w:val="00C478B5"/>
    <w:rsid w:val="00C47914"/>
    <w:rsid w:val="00C479E6"/>
    <w:rsid w:val="00C47A1A"/>
    <w:rsid w:val="00C47B37"/>
    <w:rsid w:val="00C47C67"/>
    <w:rsid w:val="00C47CB2"/>
    <w:rsid w:val="00C47D89"/>
    <w:rsid w:val="00C47DBC"/>
    <w:rsid w:val="00C47E00"/>
    <w:rsid w:val="00C47EC3"/>
    <w:rsid w:val="00C47EF8"/>
    <w:rsid w:val="00C47F14"/>
    <w:rsid w:val="00C50133"/>
    <w:rsid w:val="00C5013D"/>
    <w:rsid w:val="00C5015C"/>
    <w:rsid w:val="00C50208"/>
    <w:rsid w:val="00C50264"/>
    <w:rsid w:val="00C502B8"/>
    <w:rsid w:val="00C5039D"/>
    <w:rsid w:val="00C50445"/>
    <w:rsid w:val="00C5050F"/>
    <w:rsid w:val="00C505D3"/>
    <w:rsid w:val="00C50681"/>
    <w:rsid w:val="00C5076B"/>
    <w:rsid w:val="00C507D1"/>
    <w:rsid w:val="00C509EE"/>
    <w:rsid w:val="00C50A0D"/>
    <w:rsid w:val="00C50AA2"/>
    <w:rsid w:val="00C50B33"/>
    <w:rsid w:val="00C50C48"/>
    <w:rsid w:val="00C50D80"/>
    <w:rsid w:val="00C50DD5"/>
    <w:rsid w:val="00C50F8F"/>
    <w:rsid w:val="00C50FAB"/>
    <w:rsid w:val="00C50FF0"/>
    <w:rsid w:val="00C51053"/>
    <w:rsid w:val="00C510D5"/>
    <w:rsid w:val="00C51164"/>
    <w:rsid w:val="00C511BC"/>
    <w:rsid w:val="00C51299"/>
    <w:rsid w:val="00C5133C"/>
    <w:rsid w:val="00C513B9"/>
    <w:rsid w:val="00C51405"/>
    <w:rsid w:val="00C514C7"/>
    <w:rsid w:val="00C514F4"/>
    <w:rsid w:val="00C51544"/>
    <w:rsid w:val="00C515CE"/>
    <w:rsid w:val="00C5162E"/>
    <w:rsid w:val="00C5163B"/>
    <w:rsid w:val="00C5167F"/>
    <w:rsid w:val="00C51697"/>
    <w:rsid w:val="00C516B1"/>
    <w:rsid w:val="00C5173B"/>
    <w:rsid w:val="00C5184C"/>
    <w:rsid w:val="00C518D0"/>
    <w:rsid w:val="00C51956"/>
    <w:rsid w:val="00C51961"/>
    <w:rsid w:val="00C51A9C"/>
    <w:rsid w:val="00C51AE1"/>
    <w:rsid w:val="00C51B34"/>
    <w:rsid w:val="00C51B3D"/>
    <w:rsid w:val="00C51B42"/>
    <w:rsid w:val="00C51BEA"/>
    <w:rsid w:val="00C51C04"/>
    <w:rsid w:val="00C51C80"/>
    <w:rsid w:val="00C51CC8"/>
    <w:rsid w:val="00C51D0B"/>
    <w:rsid w:val="00C51D7E"/>
    <w:rsid w:val="00C51F30"/>
    <w:rsid w:val="00C51FBD"/>
    <w:rsid w:val="00C522E2"/>
    <w:rsid w:val="00C523E7"/>
    <w:rsid w:val="00C52447"/>
    <w:rsid w:val="00C52470"/>
    <w:rsid w:val="00C525FE"/>
    <w:rsid w:val="00C5260A"/>
    <w:rsid w:val="00C5260E"/>
    <w:rsid w:val="00C52736"/>
    <w:rsid w:val="00C52775"/>
    <w:rsid w:val="00C52833"/>
    <w:rsid w:val="00C5285D"/>
    <w:rsid w:val="00C528FD"/>
    <w:rsid w:val="00C52916"/>
    <w:rsid w:val="00C52A08"/>
    <w:rsid w:val="00C52A24"/>
    <w:rsid w:val="00C52B27"/>
    <w:rsid w:val="00C52B6E"/>
    <w:rsid w:val="00C52BAE"/>
    <w:rsid w:val="00C52D1F"/>
    <w:rsid w:val="00C52DC3"/>
    <w:rsid w:val="00C52F97"/>
    <w:rsid w:val="00C52FC4"/>
    <w:rsid w:val="00C52FF5"/>
    <w:rsid w:val="00C53032"/>
    <w:rsid w:val="00C530B0"/>
    <w:rsid w:val="00C5326A"/>
    <w:rsid w:val="00C53312"/>
    <w:rsid w:val="00C5335B"/>
    <w:rsid w:val="00C533C9"/>
    <w:rsid w:val="00C53403"/>
    <w:rsid w:val="00C534C3"/>
    <w:rsid w:val="00C53583"/>
    <w:rsid w:val="00C535DD"/>
    <w:rsid w:val="00C5360D"/>
    <w:rsid w:val="00C536BB"/>
    <w:rsid w:val="00C536F0"/>
    <w:rsid w:val="00C5374F"/>
    <w:rsid w:val="00C537CE"/>
    <w:rsid w:val="00C537D6"/>
    <w:rsid w:val="00C538CF"/>
    <w:rsid w:val="00C5393E"/>
    <w:rsid w:val="00C53A05"/>
    <w:rsid w:val="00C53A5F"/>
    <w:rsid w:val="00C53A76"/>
    <w:rsid w:val="00C53BDD"/>
    <w:rsid w:val="00C53C0C"/>
    <w:rsid w:val="00C53C75"/>
    <w:rsid w:val="00C53CC7"/>
    <w:rsid w:val="00C53E20"/>
    <w:rsid w:val="00C53E4A"/>
    <w:rsid w:val="00C53F2F"/>
    <w:rsid w:val="00C53FAB"/>
    <w:rsid w:val="00C54024"/>
    <w:rsid w:val="00C540DC"/>
    <w:rsid w:val="00C54104"/>
    <w:rsid w:val="00C5412C"/>
    <w:rsid w:val="00C542B6"/>
    <w:rsid w:val="00C542C2"/>
    <w:rsid w:val="00C543AA"/>
    <w:rsid w:val="00C543BA"/>
    <w:rsid w:val="00C543D8"/>
    <w:rsid w:val="00C5440B"/>
    <w:rsid w:val="00C54493"/>
    <w:rsid w:val="00C545F7"/>
    <w:rsid w:val="00C54602"/>
    <w:rsid w:val="00C54621"/>
    <w:rsid w:val="00C5465D"/>
    <w:rsid w:val="00C5469C"/>
    <w:rsid w:val="00C54723"/>
    <w:rsid w:val="00C547ED"/>
    <w:rsid w:val="00C54879"/>
    <w:rsid w:val="00C54909"/>
    <w:rsid w:val="00C54994"/>
    <w:rsid w:val="00C54A5B"/>
    <w:rsid w:val="00C54AC8"/>
    <w:rsid w:val="00C54AD4"/>
    <w:rsid w:val="00C54BD7"/>
    <w:rsid w:val="00C54D50"/>
    <w:rsid w:val="00C54DBD"/>
    <w:rsid w:val="00C54DC1"/>
    <w:rsid w:val="00C54E0A"/>
    <w:rsid w:val="00C54E2F"/>
    <w:rsid w:val="00C54E4C"/>
    <w:rsid w:val="00C54E51"/>
    <w:rsid w:val="00C54FDF"/>
    <w:rsid w:val="00C5501C"/>
    <w:rsid w:val="00C5503B"/>
    <w:rsid w:val="00C5504E"/>
    <w:rsid w:val="00C5524E"/>
    <w:rsid w:val="00C55321"/>
    <w:rsid w:val="00C553D0"/>
    <w:rsid w:val="00C55421"/>
    <w:rsid w:val="00C55455"/>
    <w:rsid w:val="00C554E4"/>
    <w:rsid w:val="00C55568"/>
    <w:rsid w:val="00C55570"/>
    <w:rsid w:val="00C55625"/>
    <w:rsid w:val="00C556C5"/>
    <w:rsid w:val="00C556DD"/>
    <w:rsid w:val="00C556E9"/>
    <w:rsid w:val="00C55746"/>
    <w:rsid w:val="00C557CF"/>
    <w:rsid w:val="00C557F4"/>
    <w:rsid w:val="00C55892"/>
    <w:rsid w:val="00C55955"/>
    <w:rsid w:val="00C55A00"/>
    <w:rsid w:val="00C55A5B"/>
    <w:rsid w:val="00C55BA7"/>
    <w:rsid w:val="00C55C52"/>
    <w:rsid w:val="00C55CE0"/>
    <w:rsid w:val="00C55E26"/>
    <w:rsid w:val="00C55E39"/>
    <w:rsid w:val="00C55E41"/>
    <w:rsid w:val="00C55E46"/>
    <w:rsid w:val="00C55E9B"/>
    <w:rsid w:val="00C55E9E"/>
    <w:rsid w:val="00C55F14"/>
    <w:rsid w:val="00C55F5F"/>
    <w:rsid w:val="00C55F72"/>
    <w:rsid w:val="00C55FB1"/>
    <w:rsid w:val="00C56170"/>
    <w:rsid w:val="00C561BA"/>
    <w:rsid w:val="00C5627F"/>
    <w:rsid w:val="00C56293"/>
    <w:rsid w:val="00C5630A"/>
    <w:rsid w:val="00C56329"/>
    <w:rsid w:val="00C56340"/>
    <w:rsid w:val="00C56372"/>
    <w:rsid w:val="00C5639D"/>
    <w:rsid w:val="00C56403"/>
    <w:rsid w:val="00C564C4"/>
    <w:rsid w:val="00C5659A"/>
    <w:rsid w:val="00C565DF"/>
    <w:rsid w:val="00C56637"/>
    <w:rsid w:val="00C566D1"/>
    <w:rsid w:val="00C566D7"/>
    <w:rsid w:val="00C567D5"/>
    <w:rsid w:val="00C5680A"/>
    <w:rsid w:val="00C5683C"/>
    <w:rsid w:val="00C56856"/>
    <w:rsid w:val="00C56920"/>
    <w:rsid w:val="00C56AC2"/>
    <w:rsid w:val="00C56B18"/>
    <w:rsid w:val="00C56B75"/>
    <w:rsid w:val="00C56BD5"/>
    <w:rsid w:val="00C56D1B"/>
    <w:rsid w:val="00C56D43"/>
    <w:rsid w:val="00C56DB8"/>
    <w:rsid w:val="00C56F5A"/>
    <w:rsid w:val="00C56F9B"/>
    <w:rsid w:val="00C5701B"/>
    <w:rsid w:val="00C5707E"/>
    <w:rsid w:val="00C571CA"/>
    <w:rsid w:val="00C572D3"/>
    <w:rsid w:val="00C5733D"/>
    <w:rsid w:val="00C574E9"/>
    <w:rsid w:val="00C5768C"/>
    <w:rsid w:val="00C5773C"/>
    <w:rsid w:val="00C57824"/>
    <w:rsid w:val="00C5784F"/>
    <w:rsid w:val="00C57869"/>
    <w:rsid w:val="00C5796C"/>
    <w:rsid w:val="00C579EF"/>
    <w:rsid w:val="00C57A6D"/>
    <w:rsid w:val="00C57AAC"/>
    <w:rsid w:val="00C57BC5"/>
    <w:rsid w:val="00C57BE0"/>
    <w:rsid w:val="00C57BE2"/>
    <w:rsid w:val="00C57C53"/>
    <w:rsid w:val="00C57CD4"/>
    <w:rsid w:val="00C57D4F"/>
    <w:rsid w:val="00C57DA6"/>
    <w:rsid w:val="00C57EA0"/>
    <w:rsid w:val="00C57F69"/>
    <w:rsid w:val="00C57FE2"/>
    <w:rsid w:val="00C5FF06"/>
    <w:rsid w:val="00C60131"/>
    <w:rsid w:val="00C60288"/>
    <w:rsid w:val="00C6029E"/>
    <w:rsid w:val="00C60384"/>
    <w:rsid w:val="00C603F1"/>
    <w:rsid w:val="00C604F9"/>
    <w:rsid w:val="00C60506"/>
    <w:rsid w:val="00C60583"/>
    <w:rsid w:val="00C606CA"/>
    <w:rsid w:val="00C606DE"/>
    <w:rsid w:val="00C60768"/>
    <w:rsid w:val="00C6077F"/>
    <w:rsid w:val="00C60802"/>
    <w:rsid w:val="00C60882"/>
    <w:rsid w:val="00C609AB"/>
    <w:rsid w:val="00C60A7B"/>
    <w:rsid w:val="00C60B26"/>
    <w:rsid w:val="00C60B29"/>
    <w:rsid w:val="00C60B6E"/>
    <w:rsid w:val="00C60C35"/>
    <w:rsid w:val="00C60CD7"/>
    <w:rsid w:val="00C60DEA"/>
    <w:rsid w:val="00C60EE8"/>
    <w:rsid w:val="00C60F4D"/>
    <w:rsid w:val="00C60F99"/>
    <w:rsid w:val="00C610B7"/>
    <w:rsid w:val="00C6112A"/>
    <w:rsid w:val="00C61142"/>
    <w:rsid w:val="00C6117E"/>
    <w:rsid w:val="00C611EF"/>
    <w:rsid w:val="00C6127E"/>
    <w:rsid w:val="00C61339"/>
    <w:rsid w:val="00C61381"/>
    <w:rsid w:val="00C613B2"/>
    <w:rsid w:val="00C61496"/>
    <w:rsid w:val="00C614F9"/>
    <w:rsid w:val="00C6151B"/>
    <w:rsid w:val="00C61557"/>
    <w:rsid w:val="00C615D5"/>
    <w:rsid w:val="00C61625"/>
    <w:rsid w:val="00C6170F"/>
    <w:rsid w:val="00C6173C"/>
    <w:rsid w:val="00C617A9"/>
    <w:rsid w:val="00C617F5"/>
    <w:rsid w:val="00C61800"/>
    <w:rsid w:val="00C6184F"/>
    <w:rsid w:val="00C61936"/>
    <w:rsid w:val="00C61AA3"/>
    <w:rsid w:val="00C61B06"/>
    <w:rsid w:val="00C61C7B"/>
    <w:rsid w:val="00C61C96"/>
    <w:rsid w:val="00C61CE2"/>
    <w:rsid w:val="00C61CE9"/>
    <w:rsid w:val="00C61D1D"/>
    <w:rsid w:val="00C61DB4"/>
    <w:rsid w:val="00C61DF2"/>
    <w:rsid w:val="00C61ED8"/>
    <w:rsid w:val="00C61EF1"/>
    <w:rsid w:val="00C61F3D"/>
    <w:rsid w:val="00C61F47"/>
    <w:rsid w:val="00C61F76"/>
    <w:rsid w:val="00C62015"/>
    <w:rsid w:val="00C6201B"/>
    <w:rsid w:val="00C620E8"/>
    <w:rsid w:val="00C6212C"/>
    <w:rsid w:val="00C6214D"/>
    <w:rsid w:val="00C621DB"/>
    <w:rsid w:val="00C62290"/>
    <w:rsid w:val="00C6230B"/>
    <w:rsid w:val="00C62360"/>
    <w:rsid w:val="00C6236A"/>
    <w:rsid w:val="00C62378"/>
    <w:rsid w:val="00C6237F"/>
    <w:rsid w:val="00C623A8"/>
    <w:rsid w:val="00C6242C"/>
    <w:rsid w:val="00C625CC"/>
    <w:rsid w:val="00C625CE"/>
    <w:rsid w:val="00C625DE"/>
    <w:rsid w:val="00C62629"/>
    <w:rsid w:val="00C6268B"/>
    <w:rsid w:val="00C62748"/>
    <w:rsid w:val="00C627E4"/>
    <w:rsid w:val="00C629D6"/>
    <w:rsid w:val="00C62A09"/>
    <w:rsid w:val="00C62B3A"/>
    <w:rsid w:val="00C62B82"/>
    <w:rsid w:val="00C62C26"/>
    <w:rsid w:val="00C62C5C"/>
    <w:rsid w:val="00C62D11"/>
    <w:rsid w:val="00C62D86"/>
    <w:rsid w:val="00C62DC1"/>
    <w:rsid w:val="00C62DD7"/>
    <w:rsid w:val="00C62E59"/>
    <w:rsid w:val="00C62F56"/>
    <w:rsid w:val="00C63027"/>
    <w:rsid w:val="00C63066"/>
    <w:rsid w:val="00C630A0"/>
    <w:rsid w:val="00C630AC"/>
    <w:rsid w:val="00C630DD"/>
    <w:rsid w:val="00C63127"/>
    <w:rsid w:val="00C63136"/>
    <w:rsid w:val="00C631C6"/>
    <w:rsid w:val="00C6325D"/>
    <w:rsid w:val="00C6341E"/>
    <w:rsid w:val="00C634EE"/>
    <w:rsid w:val="00C63526"/>
    <w:rsid w:val="00C63546"/>
    <w:rsid w:val="00C635B4"/>
    <w:rsid w:val="00C63891"/>
    <w:rsid w:val="00C6393D"/>
    <w:rsid w:val="00C63999"/>
    <w:rsid w:val="00C63A54"/>
    <w:rsid w:val="00C63AB6"/>
    <w:rsid w:val="00C63B32"/>
    <w:rsid w:val="00C63B88"/>
    <w:rsid w:val="00C63BBC"/>
    <w:rsid w:val="00C63C9D"/>
    <w:rsid w:val="00C63D53"/>
    <w:rsid w:val="00C63E93"/>
    <w:rsid w:val="00C63F6D"/>
    <w:rsid w:val="00C6402B"/>
    <w:rsid w:val="00C64051"/>
    <w:rsid w:val="00C64180"/>
    <w:rsid w:val="00C641B1"/>
    <w:rsid w:val="00C6436E"/>
    <w:rsid w:val="00C644E9"/>
    <w:rsid w:val="00C644EE"/>
    <w:rsid w:val="00C64583"/>
    <w:rsid w:val="00C645ED"/>
    <w:rsid w:val="00C645F3"/>
    <w:rsid w:val="00C64628"/>
    <w:rsid w:val="00C6467F"/>
    <w:rsid w:val="00C646A9"/>
    <w:rsid w:val="00C6474A"/>
    <w:rsid w:val="00C647BD"/>
    <w:rsid w:val="00C6488A"/>
    <w:rsid w:val="00C648AD"/>
    <w:rsid w:val="00C64920"/>
    <w:rsid w:val="00C649C7"/>
    <w:rsid w:val="00C649E9"/>
    <w:rsid w:val="00C64A34"/>
    <w:rsid w:val="00C64B02"/>
    <w:rsid w:val="00C64B56"/>
    <w:rsid w:val="00C64B66"/>
    <w:rsid w:val="00C64BFD"/>
    <w:rsid w:val="00C64E5A"/>
    <w:rsid w:val="00C64E7B"/>
    <w:rsid w:val="00C64EB8"/>
    <w:rsid w:val="00C64EC5"/>
    <w:rsid w:val="00C64EC6"/>
    <w:rsid w:val="00C64ED2"/>
    <w:rsid w:val="00C64EEE"/>
    <w:rsid w:val="00C64F5A"/>
    <w:rsid w:val="00C64F75"/>
    <w:rsid w:val="00C64FF9"/>
    <w:rsid w:val="00C65008"/>
    <w:rsid w:val="00C65030"/>
    <w:rsid w:val="00C650A8"/>
    <w:rsid w:val="00C650E8"/>
    <w:rsid w:val="00C651B6"/>
    <w:rsid w:val="00C6533B"/>
    <w:rsid w:val="00C6539F"/>
    <w:rsid w:val="00C653D4"/>
    <w:rsid w:val="00C65436"/>
    <w:rsid w:val="00C6556A"/>
    <w:rsid w:val="00C6559A"/>
    <w:rsid w:val="00C655CE"/>
    <w:rsid w:val="00C6562F"/>
    <w:rsid w:val="00C656AD"/>
    <w:rsid w:val="00C656B8"/>
    <w:rsid w:val="00C65829"/>
    <w:rsid w:val="00C6583A"/>
    <w:rsid w:val="00C6585C"/>
    <w:rsid w:val="00C65943"/>
    <w:rsid w:val="00C6599A"/>
    <w:rsid w:val="00C65A02"/>
    <w:rsid w:val="00C65A7A"/>
    <w:rsid w:val="00C65B8D"/>
    <w:rsid w:val="00C65BDA"/>
    <w:rsid w:val="00C65C6E"/>
    <w:rsid w:val="00C65DB4"/>
    <w:rsid w:val="00C65E79"/>
    <w:rsid w:val="00C65EC3"/>
    <w:rsid w:val="00C65FDC"/>
    <w:rsid w:val="00C6608C"/>
    <w:rsid w:val="00C66128"/>
    <w:rsid w:val="00C66259"/>
    <w:rsid w:val="00C6626E"/>
    <w:rsid w:val="00C66395"/>
    <w:rsid w:val="00C663A6"/>
    <w:rsid w:val="00C663E0"/>
    <w:rsid w:val="00C663E1"/>
    <w:rsid w:val="00C66473"/>
    <w:rsid w:val="00C6657E"/>
    <w:rsid w:val="00C6662E"/>
    <w:rsid w:val="00C666CA"/>
    <w:rsid w:val="00C666F8"/>
    <w:rsid w:val="00C66791"/>
    <w:rsid w:val="00C667F5"/>
    <w:rsid w:val="00C66904"/>
    <w:rsid w:val="00C66970"/>
    <w:rsid w:val="00C66A5E"/>
    <w:rsid w:val="00C66B6A"/>
    <w:rsid w:val="00C66BE4"/>
    <w:rsid w:val="00C66BF9"/>
    <w:rsid w:val="00C66CC2"/>
    <w:rsid w:val="00C66F02"/>
    <w:rsid w:val="00C67012"/>
    <w:rsid w:val="00C67107"/>
    <w:rsid w:val="00C67121"/>
    <w:rsid w:val="00C671D3"/>
    <w:rsid w:val="00C671EF"/>
    <w:rsid w:val="00C6720B"/>
    <w:rsid w:val="00C6724E"/>
    <w:rsid w:val="00C672DD"/>
    <w:rsid w:val="00C67345"/>
    <w:rsid w:val="00C67350"/>
    <w:rsid w:val="00C67493"/>
    <w:rsid w:val="00C674C7"/>
    <w:rsid w:val="00C67645"/>
    <w:rsid w:val="00C6767C"/>
    <w:rsid w:val="00C676BF"/>
    <w:rsid w:val="00C676DA"/>
    <w:rsid w:val="00C6773B"/>
    <w:rsid w:val="00C67785"/>
    <w:rsid w:val="00C677CF"/>
    <w:rsid w:val="00C678CC"/>
    <w:rsid w:val="00C678DD"/>
    <w:rsid w:val="00C678F2"/>
    <w:rsid w:val="00C679FE"/>
    <w:rsid w:val="00C67A1A"/>
    <w:rsid w:val="00C67A47"/>
    <w:rsid w:val="00C67A78"/>
    <w:rsid w:val="00C67B1C"/>
    <w:rsid w:val="00C67B8D"/>
    <w:rsid w:val="00C67C7D"/>
    <w:rsid w:val="00C67C8C"/>
    <w:rsid w:val="00C67CD8"/>
    <w:rsid w:val="00C67CEF"/>
    <w:rsid w:val="00C67FE2"/>
    <w:rsid w:val="00C700E2"/>
    <w:rsid w:val="00C70172"/>
    <w:rsid w:val="00C70178"/>
    <w:rsid w:val="00C70475"/>
    <w:rsid w:val="00C7048F"/>
    <w:rsid w:val="00C70498"/>
    <w:rsid w:val="00C704DF"/>
    <w:rsid w:val="00C704F9"/>
    <w:rsid w:val="00C70516"/>
    <w:rsid w:val="00C707A2"/>
    <w:rsid w:val="00C707DE"/>
    <w:rsid w:val="00C708D2"/>
    <w:rsid w:val="00C70933"/>
    <w:rsid w:val="00C70A7F"/>
    <w:rsid w:val="00C70AF8"/>
    <w:rsid w:val="00C70BB3"/>
    <w:rsid w:val="00C70CC3"/>
    <w:rsid w:val="00C70D6A"/>
    <w:rsid w:val="00C70DDE"/>
    <w:rsid w:val="00C70E36"/>
    <w:rsid w:val="00C70F06"/>
    <w:rsid w:val="00C70F6B"/>
    <w:rsid w:val="00C7103E"/>
    <w:rsid w:val="00C7107D"/>
    <w:rsid w:val="00C71104"/>
    <w:rsid w:val="00C711E1"/>
    <w:rsid w:val="00C71256"/>
    <w:rsid w:val="00C7135F"/>
    <w:rsid w:val="00C71424"/>
    <w:rsid w:val="00C71426"/>
    <w:rsid w:val="00C71634"/>
    <w:rsid w:val="00C71738"/>
    <w:rsid w:val="00C71783"/>
    <w:rsid w:val="00C717C8"/>
    <w:rsid w:val="00C717F9"/>
    <w:rsid w:val="00C71822"/>
    <w:rsid w:val="00C71888"/>
    <w:rsid w:val="00C718AE"/>
    <w:rsid w:val="00C7195E"/>
    <w:rsid w:val="00C719E3"/>
    <w:rsid w:val="00C71A72"/>
    <w:rsid w:val="00C71ADD"/>
    <w:rsid w:val="00C71B41"/>
    <w:rsid w:val="00C71B6D"/>
    <w:rsid w:val="00C71C40"/>
    <w:rsid w:val="00C71CC1"/>
    <w:rsid w:val="00C71E28"/>
    <w:rsid w:val="00C71E6E"/>
    <w:rsid w:val="00C71E77"/>
    <w:rsid w:val="00C71EE8"/>
    <w:rsid w:val="00C71F6E"/>
    <w:rsid w:val="00C71F9C"/>
    <w:rsid w:val="00C720A1"/>
    <w:rsid w:val="00C7222A"/>
    <w:rsid w:val="00C722F5"/>
    <w:rsid w:val="00C72355"/>
    <w:rsid w:val="00C72374"/>
    <w:rsid w:val="00C7239F"/>
    <w:rsid w:val="00C723CA"/>
    <w:rsid w:val="00C723E8"/>
    <w:rsid w:val="00C7245F"/>
    <w:rsid w:val="00C72487"/>
    <w:rsid w:val="00C72551"/>
    <w:rsid w:val="00C7257D"/>
    <w:rsid w:val="00C725EF"/>
    <w:rsid w:val="00C726A6"/>
    <w:rsid w:val="00C7276A"/>
    <w:rsid w:val="00C727EE"/>
    <w:rsid w:val="00C72858"/>
    <w:rsid w:val="00C728F4"/>
    <w:rsid w:val="00C72913"/>
    <w:rsid w:val="00C7298B"/>
    <w:rsid w:val="00C729D2"/>
    <w:rsid w:val="00C729DD"/>
    <w:rsid w:val="00C72B32"/>
    <w:rsid w:val="00C72BD8"/>
    <w:rsid w:val="00C72CC4"/>
    <w:rsid w:val="00C72D28"/>
    <w:rsid w:val="00C72D68"/>
    <w:rsid w:val="00C72ED2"/>
    <w:rsid w:val="00C731BF"/>
    <w:rsid w:val="00C731D8"/>
    <w:rsid w:val="00C73209"/>
    <w:rsid w:val="00C7323E"/>
    <w:rsid w:val="00C7330D"/>
    <w:rsid w:val="00C733A3"/>
    <w:rsid w:val="00C733EB"/>
    <w:rsid w:val="00C736C7"/>
    <w:rsid w:val="00C736CF"/>
    <w:rsid w:val="00C73763"/>
    <w:rsid w:val="00C7376F"/>
    <w:rsid w:val="00C7378D"/>
    <w:rsid w:val="00C737D6"/>
    <w:rsid w:val="00C738E3"/>
    <w:rsid w:val="00C7393A"/>
    <w:rsid w:val="00C73993"/>
    <w:rsid w:val="00C73995"/>
    <w:rsid w:val="00C73AF7"/>
    <w:rsid w:val="00C73D38"/>
    <w:rsid w:val="00C73DD8"/>
    <w:rsid w:val="00C73EE0"/>
    <w:rsid w:val="00C73F7C"/>
    <w:rsid w:val="00C73FAD"/>
    <w:rsid w:val="00C73FC7"/>
    <w:rsid w:val="00C7408E"/>
    <w:rsid w:val="00C740B0"/>
    <w:rsid w:val="00C741AF"/>
    <w:rsid w:val="00C741BF"/>
    <w:rsid w:val="00C741ED"/>
    <w:rsid w:val="00C74237"/>
    <w:rsid w:val="00C742BB"/>
    <w:rsid w:val="00C743AB"/>
    <w:rsid w:val="00C743B2"/>
    <w:rsid w:val="00C74437"/>
    <w:rsid w:val="00C74496"/>
    <w:rsid w:val="00C744CD"/>
    <w:rsid w:val="00C7459C"/>
    <w:rsid w:val="00C745C8"/>
    <w:rsid w:val="00C746E6"/>
    <w:rsid w:val="00C746FE"/>
    <w:rsid w:val="00C74737"/>
    <w:rsid w:val="00C74861"/>
    <w:rsid w:val="00C74919"/>
    <w:rsid w:val="00C74926"/>
    <w:rsid w:val="00C749BB"/>
    <w:rsid w:val="00C749C4"/>
    <w:rsid w:val="00C74AB2"/>
    <w:rsid w:val="00C74BC6"/>
    <w:rsid w:val="00C74D91"/>
    <w:rsid w:val="00C74DAC"/>
    <w:rsid w:val="00C74F1F"/>
    <w:rsid w:val="00C74FBD"/>
    <w:rsid w:val="00C75018"/>
    <w:rsid w:val="00C7507F"/>
    <w:rsid w:val="00C750CC"/>
    <w:rsid w:val="00C75128"/>
    <w:rsid w:val="00C7519E"/>
    <w:rsid w:val="00C751EA"/>
    <w:rsid w:val="00C75231"/>
    <w:rsid w:val="00C75290"/>
    <w:rsid w:val="00C75363"/>
    <w:rsid w:val="00C7536E"/>
    <w:rsid w:val="00C75512"/>
    <w:rsid w:val="00C7552E"/>
    <w:rsid w:val="00C7568C"/>
    <w:rsid w:val="00C756C3"/>
    <w:rsid w:val="00C756CC"/>
    <w:rsid w:val="00C75793"/>
    <w:rsid w:val="00C75A6B"/>
    <w:rsid w:val="00C75A83"/>
    <w:rsid w:val="00C75A90"/>
    <w:rsid w:val="00C75AAD"/>
    <w:rsid w:val="00C75C44"/>
    <w:rsid w:val="00C75C71"/>
    <w:rsid w:val="00C75C75"/>
    <w:rsid w:val="00C75CAC"/>
    <w:rsid w:val="00C75D88"/>
    <w:rsid w:val="00C75E05"/>
    <w:rsid w:val="00C75E0B"/>
    <w:rsid w:val="00C75E1E"/>
    <w:rsid w:val="00C75E51"/>
    <w:rsid w:val="00C76092"/>
    <w:rsid w:val="00C760FC"/>
    <w:rsid w:val="00C76155"/>
    <w:rsid w:val="00C76158"/>
    <w:rsid w:val="00C76189"/>
    <w:rsid w:val="00C761A1"/>
    <w:rsid w:val="00C761AF"/>
    <w:rsid w:val="00C761C7"/>
    <w:rsid w:val="00C761E6"/>
    <w:rsid w:val="00C76206"/>
    <w:rsid w:val="00C762F8"/>
    <w:rsid w:val="00C762FC"/>
    <w:rsid w:val="00C7640B"/>
    <w:rsid w:val="00C76412"/>
    <w:rsid w:val="00C76512"/>
    <w:rsid w:val="00C76586"/>
    <w:rsid w:val="00C765FF"/>
    <w:rsid w:val="00C766D0"/>
    <w:rsid w:val="00C766FF"/>
    <w:rsid w:val="00C7675F"/>
    <w:rsid w:val="00C76765"/>
    <w:rsid w:val="00C767B5"/>
    <w:rsid w:val="00C767FD"/>
    <w:rsid w:val="00C7682D"/>
    <w:rsid w:val="00C76847"/>
    <w:rsid w:val="00C768A2"/>
    <w:rsid w:val="00C768A5"/>
    <w:rsid w:val="00C768A7"/>
    <w:rsid w:val="00C76935"/>
    <w:rsid w:val="00C7698D"/>
    <w:rsid w:val="00C76A2B"/>
    <w:rsid w:val="00C76AA1"/>
    <w:rsid w:val="00C76B3D"/>
    <w:rsid w:val="00C76CAD"/>
    <w:rsid w:val="00C76CF6"/>
    <w:rsid w:val="00C76D96"/>
    <w:rsid w:val="00C76E2D"/>
    <w:rsid w:val="00C76E3C"/>
    <w:rsid w:val="00C76E65"/>
    <w:rsid w:val="00C76F05"/>
    <w:rsid w:val="00C77069"/>
    <w:rsid w:val="00C770B9"/>
    <w:rsid w:val="00C77111"/>
    <w:rsid w:val="00C77126"/>
    <w:rsid w:val="00C7719C"/>
    <w:rsid w:val="00C77252"/>
    <w:rsid w:val="00C772BD"/>
    <w:rsid w:val="00C772C7"/>
    <w:rsid w:val="00C7732A"/>
    <w:rsid w:val="00C77444"/>
    <w:rsid w:val="00C774CE"/>
    <w:rsid w:val="00C7756A"/>
    <w:rsid w:val="00C77635"/>
    <w:rsid w:val="00C77666"/>
    <w:rsid w:val="00C776B2"/>
    <w:rsid w:val="00C776E1"/>
    <w:rsid w:val="00C777AF"/>
    <w:rsid w:val="00C777E9"/>
    <w:rsid w:val="00C7795E"/>
    <w:rsid w:val="00C779C5"/>
    <w:rsid w:val="00C779D1"/>
    <w:rsid w:val="00C779E9"/>
    <w:rsid w:val="00C77A69"/>
    <w:rsid w:val="00C77AE9"/>
    <w:rsid w:val="00C77B08"/>
    <w:rsid w:val="00C77B44"/>
    <w:rsid w:val="00C77C45"/>
    <w:rsid w:val="00C77C5E"/>
    <w:rsid w:val="00C77CE0"/>
    <w:rsid w:val="00C77CFA"/>
    <w:rsid w:val="00C77D24"/>
    <w:rsid w:val="00C77E24"/>
    <w:rsid w:val="00C77F9A"/>
    <w:rsid w:val="00C77FFC"/>
    <w:rsid w:val="00C800AF"/>
    <w:rsid w:val="00C80136"/>
    <w:rsid w:val="00C80206"/>
    <w:rsid w:val="00C8024E"/>
    <w:rsid w:val="00C80298"/>
    <w:rsid w:val="00C8030C"/>
    <w:rsid w:val="00C80397"/>
    <w:rsid w:val="00C804A2"/>
    <w:rsid w:val="00C804E6"/>
    <w:rsid w:val="00C80519"/>
    <w:rsid w:val="00C80531"/>
    <w:rsid w:val="00C805A5"/>
    <w:rsid w:val="00C80690"/>
    <w:rsid w:val="00C806AA"/>
    <w:rsid w:val="00C806B3"/>
    <w:rsid w:val="00C8083E"/>
    <w:rsid w:val="00C8085C"/>
    <w:rsid w:val="00C80963"/>
    <w:rsid w:val="00C809D4"/>
    <w:rsid w:val="00C80A16"/>
    <w:rsid w:val="00C80A23"/>
    <w:rsid w:val="00C80A5B"/>
    <w:rsid w:val="00C80A67"/>
    <w:rsid w:val="00C80A91"/>
    <w:rsid w:val="00C80B4D"/>
    <w:rsid w:val="00C80BCA"/>
    <w:rsid w:val="00C80BCC"/>
    <w:rsid w:val="00C80C46"/>
    <w:rsid w:val="00C80C73"/>
    <w:rsid w:val="00C80D78"/>
    <w:rsid w:val="00C80E8A"/>
    <w:rsid w:val="00C80F2E"/>
    <w:rsid w:val="00C80F76"/>
    <w:rsid w:val="00C80F89"/>
    <w:rsid w:val="00C81089"/>
    <w:rsid w:val="00C810A9"/>
    <w:rsid w:val="00C810D0"/>
    <w:rsid w:val="00C811C4"/>
    <w:rsid w:val="00C81271"/>
    <w:rsid w:val="00C812C7"/>
    <w:rsid w:val="00C812F1"/>
    <w:rsid w:val="00C8134E"/>
    <w:rsid w:val="00C81376"/>
    <w:rsid w:val="00C81379"/>
    <w:rsid w:val="00C813ED"/>
    <w:rsid w:val="00C8143A"/>
    <w:rsid w:val="00C8155A"/>
    <w:rsid w:val="00C8168F"/>
    <w:rsid w:val="00C8170D"/>
    <w:rsid w:val="00C817D4"/>
    <w:rsid w:val="00C818EF"/>
    <w:rsid w:val="00C81907"/>
    <w:rsid w:val="00C8190D"/>
    <w:rsid w:val="00C81925"/>
    <w:rsid w:val="00C81A89"/>
    <w:rsid w:val="00C81AFB"/>
    <w:rsid w:val="00C81C01"/>
    <w:rsid w:val="00C81C25"/>
    <w:rsid w:val="00C81D24"/>
    <w:rsid w:val="00C81D5F"/>
    <w:rsid w:val="00C81D90"/>
    <w:rsid w:val="00C81DAF"/>
    <w:rsid w:val="00C81E2C"/>
    <w:rsid w:val="00C81F8C"/>
    <w:rsid w:val="00C8203F"/>
    <w:rsid w:val="00C82072"/>
    <w:rsid w:val="00C820F3"/>
    <w:rsid w:val="00C82107"/>
    <w:rsid w:val="00C821CC"/>
    <w:rsid w:val="00C82275"/>
    <w:rsid w:val="00C82291"/>
    <w:rsid w:val="00C823C0"/>
    <w:rsid w:val="00C82416"/>
    <w:rsid w:val="00C8248E"/>
    <w:rsid w:val="00C824E2"/>
    <w:rsid w:val="00C82506"/>
    <w:rsid w:val="00C8252C"/>
    <w:rsid w:val="00C82540"/>
    <w:rsid w:val="00C825AB"/>
    <w:rsid w:val="00C825AC"/>
    <w:rsid w:val="00C82682"/>
    <w:rsid w:val="00C82684"/>
    <w:rsid w:val="00C82687"/>
    <w:rsid w:val="00C826F7"/>
    <w:rsid w:val="00C82786"/>
    <w:rsid w:val="00C8287D"/>
    <w:rsid w:val="00C82A36"/>
    <w:rsid w:val="00C82B05"/>
    <w:rsid w:val="00C82B4D"/>
    <w:rsid w:val="00C82BE3"/>
    <w:rsid w:val="00C82DA9"/>
    <w:rsid w:val="00C82DF1"/>
    <w:rsid w:val="00C82E2B"/>
    <w:rsid w:val="00C82E55"/>
    <w:rsid w:val="00C82F40"/>
    <w:rsid w:val="00C82F6C"/>
    <w:rsid w:val="00C82FB4"/>
    <w:rsid w:val="00C82FFA"/>
    <w:rsid w:val="00C8300C"/>
    <w:rsid w:val="00C8317D"/>
    <w:rsid w:val="00C831E8"/>
    <w:rsid w:val="00C83230"/>
    <w:rsid w:val="00C83290"/>
    <w:rsid w:val="00C832BA"/>
    <w:rsid w:val="00C83332"/>
    <w:rsid w:val="00C8338D"/>
    <w:rsid w:val="00C83394"/>
    <w:rsid w:val="00C8348C"/>
    <w:rsid w:val="00C834A9"/>
    <w:rsid w:val="00C835B5"/>
    <w:rsid w:val="00C835CC"/>
    <w:rsid w:val="00C835D2"/>
    <w:rsid w:val="00C835D6"/>
    <w:rsid w:val="00C835EE"/>
    <w:rsid w:val="00C836CF"/>
    <w:rsid w:val="00C836DF"/>
    <w:rsid w:val="00C83727"/>
    <w:rsid w:val="00C8379D"/>
    <w:rsid w:val="00C837AF"/>
    <w:rsid w:val="00C83821"/>
    <w:rsid w:val="00C83853"/>
    <w:rsid w:val="00C83861"/>
    <w:rsid w:val="00C83918"/>
    <w:rsid w:val="00C839D3"/>
    <w:rsid w:val="00C83B29"/>
    <w:rsid w:val="00C83B32"/>
    <w:rsid w:val="00C83C2B"/>
    <w:rsid w:val="00C83C91"/>
    <w:rsid w:val="00C83CAC"/>
    <w:rsid w:val="00C83DEE"/>
    <w:rsid w:val="00C83E08"/>
    <w:rsid w:val="00C83E65"/>
    <w:rsid w:val="00C83EB1"/>
    <w:rsid w:val="00C83EDC"/>
    <w:rsid w:val="00C83FCD"/>
    <w:rsid w:val="00C83FD1"/>
    <w:rsid w:val="00C84057"/>
    <w:rsid w:val="00C840F4"/>
    <w:rsid w:val="00C8413E"/>
    <w:rsid w:val="00C84159"/>
    <w:rsid w:val="00C8418C"/>
    <w:rsid w:val="00C843D5"/>
    <w:rsid w:val="00C8453D"/>
    <w:rsid w:val="00C84629"/>
    <w:rsid w:val="00C84717"/>
    <w:rsid w:val="00C84732"/>
    <w:rsid w:val="00C847AC"/>
    <w:rsid w:val="00C847C6"/>
    <w:rsid w:val="00C848B7"/>
    <w:rsid w:val="00C84922"/>
    <w:rsid w:val="00C84A24"/>
    <w:rsid w:val="00C84A69"/>
    <w:rsid w:val="00C84C38"/>
    <w:rsid w:val="00C84C4F"/>
    <w:rsid w:val="00C84CDF"/>
    <w:rsid w:val="00C84DA5"/>
    <w:rsid w:val="00C84E7A"/>
    <w:rsid w:val="00C84E7B"/>
    <w:rsid w:val="00C84EAC"/>
    <w:rsid w:val="00C84F96"/>
    <w:rsid w:val="00C84FE3"/>
    <w:rsid w:val="00C85012"/>
    <w:rsid w:val="00C8508B"/>
    <w:rsid w:val="00C85239"/>
    <w:rsid w:val="00C85248"/>
    <w:rsid w:val="00C85287"/>
    <w:rsid w:val="00C8546D"/>
    <w:rsid w:val="00C8548A"/>
    <w:rsid w:val="00C8548C"/>
    <w:rsid w:val="00C854BF"/>
    <w:rsid w:val="00C85534"/>
    <w:rsid w:val="00C855B8"/>
    <w:rsid w:val="00C85673"/>
    <w:rsid w:val="00C856C4"/>
    <w:rsid w:val="00C85832"/>
    <w:rsid w:val="00C858E5"/>
    <w:rsid w:val="00C85992"/>
    <w:rsid w:val="00C85B20"/>
    <w:rsid w:val="00C85D95"/>
    <w:rsid w:val="00C85E04"/>
    <w:rsid w:val="00C85E52"/>
    <w:rsid w:val="00C85E68"/>
    <w:rsid w:val="00C85E75"/>
    <w:rsid w:val="00C85EBF"/>
    <w:rsid w:val="00C85F69"/>
    <w:rsid w:val="00C862B0"/>
    <w:rsid w:val="00C863A6"/>
    <w:rsid w:val="00C86556"/>
    <w:rsid w:val="00C86693"/>
    <w:rsid w:val="00C866D4"/>
    <w:rsid w:val="00C866E8"/>
    <w:rsid w:val="00C868A0"/>
    <w:rsid w:val="00C868CE"/>
    <w:rsid w:val="00C869BB"/>
    <w:rsid w:val="00C86C12"/>
    <w:rsid w:val="00C86C55"/>
    <w:rsid w:val="00C86C65"/>
    <w:rsid w:val="00C86CD6"/>
    <w:rsid w:val="00C86CDA"/>
    <w:rsid w:val="00C86D07"/>
    <w:rsid w:val="00C86DFA"/>
    <w:rsid w:val="00C86E60"/>
    <w:rsid w:val="00C86EAC"/>
    <w:rsid w:val="00C86F27"/>
    <w:rsid w:val="00C86F28"/>
    <w:rsid w:val="00C87080"/>
    <w:rsid w:val="00C87224"/>
    <w:rsid w:val="00C87314"/>
    <w:rsid w:val="00C87359"/>
    <w:rsid w:val="00C87362"/>
    <w:rsid w:val="00C87425"/>
    <w:rsid w:val="00C87442"/>
    <w:rsid w:val="00C8744A"/>
    <w:rsid w:val="00C874C2"/>
    <w:rsid w:val="00C87571"/>
    <w:rsid w:val="00C87578"/>
    <w:rsid w:val="00C875D1"/>
    <w:rsid w:val="00C87758"/>
    <w:rsid w:val="00C8782D"/>
    <w:rsid w:val="00C878D4"/>
    <w:rsid w:val="00C87923"/>
    <w:rsid w:val="00C87996"/>
    <w:rsid w:val="00C87AD1"/>
    <w:rsid w:val="00C87B25"/>
    <w:rsid w:val="00C87BA7"/>
    <w:rsid w:val="00C87C66"/>
    <w:rsid w:val="00C87CDB"/>
    <w:rsid w:val="00C87D95"/>
    <w:rsid w:val="00C87DC5"/>
    <w:rsid w:val="00C87EF3"/>
    <w:rsid w:val="00C87F37"/>
    <w:rsid w:val="00C90171"/>
    <w:rsid w:val="00C901A7"/>
    <w:rsid w:val="00C901B6"/>
    <w:rsid w:val="00C9024B"/>
    <w:rsid w:val="00C9029A"/>
    <w:rsid w:val="00C9030E"/>
    <w:rsid w:val="00C90380"/>
    <w:rsid w:val="00C903DD"/>
    <w:rsid w:val="00C903DE"/>
    <w:rsid w:val="00C90573"/>
    <w:rsid w:val="00C9058D"/>
    <w:rsid w:val="00C90693"/>
    <w:rsid w:val="00C90757"/>
    <w:rsid w:val="00C90910"/>
    <w:rsid w:val="00C90A31"/>
    <w:rsid w:val="00C90A3B"/>
    <w:rsid w:val="00C90AA6"/>
    <w:rsid w:val="00C90B32"/>
    <w:rsid w:val="00C90BE5"/>
    <w:rsid w:val="00C90D0D"/>
    <w:rsid w:val="00C90D46"/>
    <w:rsid w:val="00C90D84"/>
    <w:rsid w:val="00C90E1C"/>
    <w:rsid w:val="00C90E43"/>
    <w:rsid w:val="00C90EAD"/>
    <w:rsid w:val="00C90F11"/>
    <w:rsid w:val="00C90F33"/>
    <w:rsid w:val="00C910C9"/>
    <w:rsid w:val="00C91140"/>
    <w:rsid w:val="00C9125B"/>
    <w:rsid w:val="00C91287"/>
    <w:rsid w:val="00C9128B"/>
    <w:rsid w:val="00C91398"/>
    <w:rsid w:val="00C91424"/>
    <w:rsid w:val="00C91638"/>
    <w:rsid w:val="00C91780"/>
    <w:rsid w:val="00C91956"/>
    <w:rsid w:val="00C91961"/>
    <w:rsid w:val="00C919C3"/>
    <w:rsid w:val="00C91AAF"/>
    <w:rsid w:val="00C91C38"/>
    <w:rsid w:val="00C91C94"/>
    <w:rsid w:val="00C91D3F"/>
    <w:rsid w:val="00C91D96"/>
    <w:rsid w:val="00C91E37"/>
    <w:rsid w:val="00C91E68"/>
    <w:rsid w:val="00C91EB2"/>
    <w:rsid w:val="00C91ED1"/>
    <w:rsid w:val="00C91F50"/>
    <w:rsid w:val="00C91F5D"/>
    <w:rsid w:val="00C920A7"/>
    <w:rsid w:val="00C920E1"/>
    <w:rsid w:val="00C92219"/>
    <w:rsid w:val="00C9226D"/>
    <w:rsid w:val="00C92316"/>
    <w:rsid w:val="00C92348"/>
    <w:rsid w:val="00C92380"/>
    <w:rsid w:val="00C92407"/>
    <w:rsid w:val="00C924DC"/>
    <w:rsid w:val="00C92532"/>
    <w:rsid w:val="00C92610"/>
    <w:rsid w:val="00C9264A"/>
    <w:rsid w:val="00C92668"/>
    <w:rsid w:val="00C92688"/>
    <w:rsid w:val="00C927F9"/>
    <w:rsid w:val="00C92805"/>
    <w:rsid w:val="00C9283F"/>
    <w:rsid w:val="00C92953"/>
    <w:rsid w:val="00C92965"/>
    <w:rsid w:val="00C92AA1"/>
    <w:rsid w:val="00C92AB0"/>
    <w:rsid w:val="00C92AD6"/>
    <w:rsid w:val="00C92AEA"/>
    <w:rsid w:val="00C92AF2"/>
    <w:rsid w:val="00C92BC8"/>
    <w:rsid w:val="00C92BD8"/>
    <w:rsid w:val="00C92D0F"/>
    <w:rsid w:val="00C92E26"/>
    <w:rsid w:val="00C92E78"/>
    <w:rsid w:val="00C92FF2"/>
    <w:rsid w:val="00C9303C"/>
    <w:rsid w:val="00C9309E"/>
    <w:rsid w:val="00C930DB"/>
    <w:rsid w:val="00C930E0"/>
    <w:rsid w:val="00C9319D"/>
    <w:rsid w:val="00C931CA"/>
    <w:rsid w:val="00C93262"/>
    <w:rsid w:val="00C9331C"/>
    <w:rsid w:val="00C9335E"/>
    <w:rsid w:val="00C933AD"/>
    <w:rsid w:val="00C933BB"/>
    <w:rsid w:val="00C93504"/>
    <w:rsid w:val="00C9354C"/>
    <w:rsid w:val="00C9358C"/>
    <w:rsid w:val="00C935A8"/>
    <w:rsid w:val="00C93627"/>
    <w:rsid w:val="00C9369F"/>
    <w:rsid w:val="00C937B3"/>
    <w:rsid w:val="00C93840"/>
    <w:rsid w:val="00C938CA"/>
    <w:rsid w:val="00C93A07"/>
    <w:rsid w:val="00C93C07"/>
    <w:rsid w:val="00C93C82"/>
    <w:rsid w:val="00C93CFE"/>
    <w:rsid w:val="00C93D52"/>
    <w:rsid w:val="00C93ED8"/>
    <w:rsid w:val="00C93F31"/>
    <w:rsid w:val="00C93F91"/>
    <w:rsid w:val="00C9410C"/>
    <w:rsid w:val="00C9416A"/>
    <w:rsid w:val="00C9420A"/>
    <w:rsid w:val="00C9424D"/>
    <w:rsid w:val="00C9428A"/>
    <w:rsid w:val="00C9432C"/>
    <w:rsid w:val="00C9453F"/>
    <w:rsid w:val="00C945D6"/>
    <w:rsid w:val="00C945FF"/>
    <w:rsid w:val="00C94644"/>
    <w:rsid w:val="00C94656"/>
    <w:rsid w:val="00C94682"/>
    <w:rsid w:val="00C94732"/>
    <w:rsid w:val="00C947E0"/>
    <w:rsid w:val="00C9486B"/>
    <w:rsid w:val="00C94876"/>
    <w:rsid w:val="00C9492A"/>
    <w:rsid w:val="00C94942"/>
    <w:rsid w:val="00C9498F"/>
    <w:rsid w:val="00C949D4"/>
    <w:rsid w:val="00C94A12"/>
    <w:rsid w:val="00C94A13"/>
    <w:rsid w:val="00C94B45"/>
    <w:rsid w:val="00C94BCE"/>
    <w:rsid w:val="00C94D67"/>
    <w:rsid w:val="00C94D7F"/>
    <w:rsid w:val="00C94DBF"/>
    <w:rsid w:val="00C94EA6"/>
    <w:rsid w:val="00C95050"/>
    <w:rsid w:val="00C95054"/>
    <w:rsid w:val="00C9507A"/>
    <w:rsid w:val="00C950F1"/>
    <w:rsid w:val="00C95146"/>
    <w:rsid w:val="00C95148"/>
    <w:rsid w:val="00C951E3"/>
    <w:rsid w:val="00C95231"/>
    <w:rsid w:val="00C9533C"/>
    <w:rsid w:val="00C9535B"/>
    <w:rsid w:val="00C9545F"/>
    <w:rsid w:val="00C95518"/>
    <w:rsid w:val="00C95540"/>
    <w:rsid w:val="00C955AB"/>
    <w:rsid w:val="00C955D2"/>
    <w:rsid w:val="00C95671"/>
    <w:rsid w:val="00C95737"/>
    <w:rsid w:val="00C95897"/>
    <w:rsid w:val="00C958B0"/>
    <w:rsid w:val="00C9592E"/>
    <w:rsid w:val="00C95960"/>
    <w:rsid w:val="00C95A41"/>
    <w:rsid w:val="00C95B16"/>
    <w:rsid w:val="00C95B6D"/>
    <w:rsid w:val="00C95BD3"/>
    <w:rsid w:val="00C95BF0"/>
    <w:rsid w:val="00C95CEB"/>
    <w:rsid w:val="00C95CFC"/>
    <w:rsid w:val="00C95D76"/>
    <w:rsid w:val="00C95E32"/>
    <w:rsid w:val="00C95EE6"/>
    <w:rsid w:val="00C95F27"/>
    <w:rsid w:val="00C95F4E"/>
    <w:rsid w:val="00C960EC"/>
    <w:rsid w:val="00C960ED"/>
    <w:rsid w:val="00C961E8"/>
    <w:rsid w:val="00C9622E"/>
    <w:rsid w:val="00C9627A"/>
    <w:rsid w:val="00C96302"/>
    <w:rsid w:val="00C96313"/>
    <w:rsid w:val="00C96357"/>
    <w:rsid w:val="00C9636C"/>
    <w:rsid w:val="00C9638E"/>
    <w:rsid w:val="00C963CE"/>
    <w:rsid w:val="00C9641D"/>
    <w:rsid w:val="00C96434"/>
    <w:rsid w:val="00C96463"/>
    <w:rsid w:val="00C964D3"/>
    <w:rsid w:val="00C964E8"/>
    <w:rsid w:val="00C96624"/>
    <w:rsid w:val="00C9673F"/>
    <w:rsid w:val="00C96780"/>
    <w:rsid w:val="00C96839"/>
    <w:rsid w:val="00C96851"/>
    <w:rsid w:val="00C96964"/>
    <w:rsid w:val="00C96992"/>
    <w:rsid w:val="00C96999"/>
    <w:rsid w:val="00C96B40"/>
    <w:rsid w:val="00C96BA8"/>
    <w:rsid w:val="00C96CF3"/>
    <w:rsid w:val="00C96D5C"/>
    <w:rsid w:val="00C96E47"/>
    <w:rsid w:val="00C96F75"/>
    <w:rsid w:val="00C96F87"/>
    <w:rsid w:val="00C97130"/>
    <w:rsid w:val="00C97147"/>
    <w:rsid w:val="00C971E2"/>
    <w:rsid w:val="00C9734C"/>
    <w:rsid w:val="00C9735B"/>
    <w:rsid w:val="00C97423"/>
    <w:rsid w:val="00C97475"/>
    <w:rsid w:val="00C974E6"/>
    <w:rsid w:val="00C97546"/>
    <w:rsid w:val="00C97594"/>
    <w:rsid w:val="00C976F1"/>
    <w:rsid w:val="00C97809"/>
    <w:rsid w:val="00C9780E"/>
    <w:rsid w:val="00C97856"/>
    <w:rsid w:val="00C978DF"/>
    <w:rsid w:val="00C97905"/>
    <w:rsid w:val="00C979FB"/>
    <w:rsid w:val="00C97A07"/>
    <w:rsid w:val="00C97A27"/>
    <w:rsid w:val="00C97A30"/>
    <w:rsid w:val="00C97A5B"/>
    <w:rsid w:val="00C97B09"/>
    <w:rsid w:val="00C97B90"/>
    <w:rsid w:val="00C97C81"/>
    <w:rsid w:val="00C97D93"/>
    <w:rsid w:val="00C97E59"/>
    <w:rsid w:val="00C97EC3"/>
    <w:rsid w:val="00C97F17"/>
    <w:rsid w:val="00C97F4A"/>
    <w:rsid w:val="00CA00E1"/>
    <w:rsid w:val="00CA010B"/>
    <w:rsid w:val="00CA0286"/>
    <w:rsid w:val="00CA02AE"/>
    <w:rsid w:val="00CA02C9"/>
    <w:rsid w:val="00CA02FD"/>
    <w:rsid w:val="00CA0350"/>
    <w:rsid w:val="00CA0384"/>
    <w:rsid w:val="00CA0420"/>
    <w:rsid w:val="00CA0437"/>
    <w:rsid w:val="00CA05B7"/>
    <w:rsid w:val="00CA0625"/>
    <w:rsid w:val="00CA06EC"/>
    <w:rsid w:val="00CA06FA"/>
    <w:rsid w:val="00CA0847"/>
    <w:rsid w:val="00CA085D"/>
    <w:rsid w:val="00CA092A"/>
    <w:rsid w:val="00CA0A0A"/>
    <w:rsid w:val="00CA0A44"/>
    <w:rsid w:val="00CA0A7B"/>
    <w:rsid w:val="00CA0A84"/>
    <w:rsid w:val="00CA0ACD"/>
    <w:rsid w:val="00CA0BCE"/>
    <w:rsid w:val="00CA0BDA"/>
    <w:rsid w:val="00CA0D17"/>
    <w:rsid w:val="00CA0D25"/>
    <w:rsid w:val="00CA0D54"/>
    <w:rsid w:val="00CA0DED"/>
    <w:rsid w:val="00CA0E96"/>
    <w:rsid w:val="00CA0F29"/>
    <w:rsid w:val="00CA0F90"/>
    <w:rsid w:val="00CA0FDE"/>
    <w:rsid w:val="00CA107C"/>
    <w:rsid w:val="00CA10BE"/>
    <w:rsid w:val="00CA12AC"/>
    <w:rsid w:val="00CA1384"/>
    <w:rsid w:val="00CA1489"/>
    <w:rsid w:val="00CA14B1"/>
    <w:rsid w:val="00CA150B"/>
    <w:rsid w:val="00CA157B"/>
    <w:rsid w:val="00CA15D4"/>
    <w:rsid w:val="00CA16F7"/>
    <w:rsid w:val="00CA1727"/>
    <w:rsid w:val="00CA17DF"/>
    <w:rsid w:val="00CA1919"/>
    <w:rsid w:val="00CA193D"/>
    <w:rsid w:val="00CA1973"/>
    <w:rsid w:val="00CA1A73"/>
    <w:rsid w:val="00CA1A87"/>
    <w:rsid w:val="00CA1B3D"/>
    <w:rsid w:val="00CA1BD4"/>
    <w:rsid w:val="00CA1CA3"/>
    <w:rsid w:val="00CA1E3D"/>
    <w:rsid w:val="00CA1EF9"/>
    <w:rsid w:val="00CA1F60"/>
    <w:rsid w:val="00CA207D"/>
    <w:rsid w:val="00CA209B"/>
    <w:rsid w:val="00CA20A3"/>
    <w:rsid w:val="00CA20A8"/>
    <w:rsid w:val="00CA20E2"/>
    <w:rsid w:val="00CA2432"/>
    <w:rsid w:val="00CA2433"/>
    <w:rsid w:val="00CA2444"/>
    <w:rsid w:val="00CA259C"/>
    <w:rsid w:val="00CA25CA"/>
    <w:rsid w:val="00CA25D3"/>
    <w:rsid w:val="00CA25EC"/>
    <w:rsid w:val="00CA265C"/>
    <w:rsid w:val="00CA266B"/>
    <w:rsid w:val="00CA2748"/>
    <w:rsid w:val="00CA27C3"/>
    <w:rsid w:val="00CA2821"/>
    <w:rsid w:val="00CA285E"/>
    <w:rsid w:val="00CA29B1"/>
    <w:rsid w:val="00CA2A82"/>
    <w:rsid w:val="00CA2AFD"/>
    <w:rsid w:val="00CA2B56"/>
    <w:rsid w:val="00CA2BA2"/>
    <w:rsid w:val="00CA2C75"/>
    <w:rsid w:val="00CA2CC5"/>
    <w:rsid w:val="00CA2DE8"/>
    <w:rsid w:val="00CA2ED6"/>
    <w:rsid w:val="00CA2F44"/>
    <w:rsid w:val="00CA2F66"/>
    <w:rsid w:val="00CA2F7D"/>
    <w:rsid w:val="00CA3070"/>
    <w:rsid w:val="00CA3240"/>
    <w:rsid w:val="00CA32E6"/>
    <w:rsid w:val="00CA3337"/>
    <w:rsid w:val="00CA3478"/>
    <w:rsid w:val="00CA34E5"/>
    <w:rsid w:val="00CA3520"/>
    <w:rsid w:val="00CA354D"/>
    <w:rsid w:val="00CA362E"/>
    <w:rsid w:val="00CA36FD"/>
    <w:rsid w:val="00CA3803"/>
    <w:rsid w:val="00CA3939"/>
    <w:rsid w:val="00CA3A5A"/>
    <w:rsid w:val="00CA3AA1"/>
    <w:rsid w:val="00CA3AAF"/>
    <w:rsid w:val="00CA3AEA"/>
    <w:rsid w:val="00CA3B29"/>
    <w:rsid w:val="00CA3B84"/>
    <w:rsid w:val="00CA3CD1"/>
    <w:rsid w:val="00CA3CFA"/>
    <w:rsid w:val="00CA3E78"/>
    <w:rsid w:val="00CA3F51"/>
    <w:rsid w:val="00CA3FCB"/>
    <w:rsid w:val="00CA4244"/>
    <w:rsid w:val="00CA42C5"/>
    <w:rsid w:val="00CA4307"/>
    <w:rsid w:val="00CA434F"/>
    <w:rsid w:val="00CA4385"/>
    <w:rsid w:val="00CA43C4"/>
    <w:rsid w:val="00CA4424"/>
    <w:rsid w:val="00CA460A"/>
    <w:rsid w:val="00CA4672"/>
    <w:rsid w:val="00CA4688"/>
    <w:rsid w:val="00CA4704"/>
    <w:rsid w:val="00CA4710"/>
    <w:rsid w:val="00CA485B"/>
    <w:rsid w:val="00CA48EF"/>
    <w:rsid w:val="00CA4901"/>
    <w:rsid w:val="00CA49FB"/>
    <w:rsid w:val="00CA4A6B"/>
    <w:rsid w:val="00CA4BB8"/>
    <w:rsid w:val="00CA4C4F"/>
    <w:rsid w:val="00CA4CF4"/>
    <w:rsid w:val="00CA4D39"/>
    <w:rsid w:val="00CA4D3B"/>
    <w:rsid w:val="00CA4DA1"/>
    <w:rsid w:val="00CA4E42"/>
    <w:rsid w:val="00CA4EBF"/>
    <w:rsid w:val="00CA4F72"/>
    <w:rsid w:val="00CA51FC"/>
    <w:rsid w:val="00CA5260"/>
    <w:rsid w:val="00CA54EA"/>
    <w:rsid w:val="00CA552A"/>
    <w:rsid w:val="00CA55B5"/>
    <w:rsid w:val="00CA55CC"/>
    <w:rsid w:val="00CA5609"/>
    <w:rsid w:val="00CA5758"/>
    <w:rsid w:val="00CA5771"/>
    <w:rsid w:val="00CA57E5"/>
    <w:rsid w:val="00CA585B"/>
    <w:rsid w:val="00CA5A4A"/>
    <w:rsid w:val="00CA5C2A"/>
    <w:rsid w:val="00CA5CDF"/>
    <w:rsid w:val="00CA5CF8"/>
    <w:rsid w:val="00CA5D12"/>
    <w:rsid w:val="00CA5D19"/>
    <w:rsid w:val="00CA5D3C"/>
    <w:rsid w:val="00CA5D69"/>
    <w:rsid w:val="00CA5D6D"/>
    <w:rsid w:val="00CA5DDF"/>
    <w:rsid w:val="00CA5E6F"/>
    <w:rsid w:val="00CA5EA3"/>
    <w:rsid w:val="00CA5EF4"/>
    <w:rsid w:val="00CA5F31"/>
    <w:rsid w:val="00CA5F50"/>
    <w:rsid w:val="00CA5F64"/>
    <w:rsid w:val="00CA5FC7"/>
    <w:rsid w:val="00CA5FF6"/>
    <w:rsid w:val="00CA6049"/>
    <w:rsid w:val="00CA604E"/>
    <w:rsid w:val="00CA6109"/>
    <w:rsid w:val="00CA621D"/>
    <w:rsid w:val="00CA6386"/>
    <w:rsid w:val="00CA6401"/>
    <w:rsid w:val="00CA6495"/>
    <w:rsid w:val="00CA6579"/>
    <w:rsid w:val="00CA6602"/>
    <w:rsid w:val="00CA66A6"/>
    <w:rsid w:val="00CA6702"/>
    <w:rsid w:val="00CA672C"/>
    <w:rsid w:val="00CA6743"/>
    <w:rsid w:val="00CA6786"/>
    <w:rsid w:val="00CA67F3"/>
    <w:rsid w:val="00CA6870"/>
    <w:rsid w:val="00CA688A"/>
    <w:rsid w:val="00CA68B0"/>
    <w:rsid w:val="00CA68E5"/>
    <w:rsid w:val="00CA6A1F"/>
    <w:rsid w:val="00CA6A4A"/>
    <w:rsid w:val="00CA6A4F"/>
    <w:rsid w:val="00CA6A50"/>
    <w:rsid w:val="00CA6B0B"/>
    <w:rsid w:val="00CA6B44"/>
    <w:rsid w:val="00CA6C4A"/>
    <w:rsid w:val="00CA6C8F"/>
    <w:rsid w:val="00CA6D82"/>
    <w:rsid w:val="00CA6E0C"/>
    <w:rsid w:val="00CA6EE4"/>
    <w:rsid w:val="00CA6F0A"/>
    <w:rsid w:val="00CA6F0E"/>
    <w:rsid w:val="00CA6FB1"/>
    <w:rsid w:val="00CA7078"/>
    <w:rsid w:val="00CA71C5"/>
    <w:rsid w:val="00CA71D3"/>
    <w:rsid w:val="00CA71D5"/>
    <w:rsid w:val="00CA71DF"/>
    <w:rsid w:val="00CA72DA"/>
    <w:rsid w:val="00CA7307"/>
    <w:rsid w:val="00CA7390"/>
    <w:rsid w:val="00CA7491"/>
    <w:rsid w:val="00CA7543"/>
    <w:rsid w:val="00CA7596"/>
    <w:rsid w:val="00CA75DE"/>
    <w:rsid w:val="00CA767C"/>
    <w:rsid w:val="00CA7796"/>
    <w:rsid w:val="00CA77D9"/>
    <w:rsid w:val="00CA77E3"/>
    <w:rsid w:val="00CA7849"/>
    <w:rsid w:val="00CA786D"/>
    <w:rsid w:val="00CA7886"/>
    <w:rsid w:val="00CA79F9"/>
    <w:rsid w:val="00CA7A0C"/>
    <w:rsid w:val="00CA7A9A"/>
    <w:rsid w:val="00CA7AB4"/>
    <w:rsid w:val="00CA7AB5"/>
    <w:rsid w:val="00CA7AE0"/>
    <w:rsid w:val="00CA7C25"/>
    <w:rsid w:val="00CA7C4C"/>
    <w:rsid w:val="00CA7C56"/>
    <w:rsid w:val="00CA7D5D"/>
    <w:rsid w:val="00CA7D96"/>
    <w:rsid w:val="00CA7E28"/>
    <w:rsid w:val="00CA7EFD"/>
    <w:rsid w:val="00CB00D1"/>
    <w:rsid w:val="00CB00E6"/>
    <w:rsid w:val="00CB03B8"/>
    <w:rsid w:val="00CB03EB"/>
    <w:rsid w:val="00CB0566"/>
    <w:rsid w:val="00CB062B"/>
    <w:rsid w:val="00CB06DD"/>
    <w:rsid w:val="00CB0809"/>
    <w:rsid w:val="00CB093A"/>
    <w:rsid w:val="00CB0949"/>
    <w:rsid w:val="00CB0A2E"/>
    <w:rsid w:val="00CB0AC1"/>
    <w:rsid w:val="00CB0B83"/>
    <w:rsid w:val="00CB0CE3"/>
    <w:rsid w:val="00CB0DD1"/>
    <w:rsid w:val="00CB0EB7"/>
    <w:rsid w:val="00CB0F75"/>
    <w:rsid w:val="00CB1009"/>
    <w:rsid w:val="00CB1094"/>
    <w:rsid w:val="00CB112D"/>
    <w:rsid w:val="00CB115D"/>
    <w:rsid w:val="00CB11A5"/>
    <w:rsid w:val="00CB11A7"/>
    <w:rsid w:val="00CB122E"/>
    <w:rsid w:val="00CB12C5"/>
    <w:rsid w:val="00CB12F0"/>
    <w:rsid w:val="00CB1379"/>
    <w:rsid w:val="00CB1594"/>
    <w:rsid w:val="00CB1640"/>
    <w:rsid w:val="00CB168D"/>
    <w:rsid w:val="00CB176F"/>
    <w:rsid w:val="00CB17FF"/>
    <w:rsid w:val="00CB1861"/>
    <w:rsid w:val="00CB18D0"/>
    <w:rsid w:val="00CB1913"/>
    <w:rsid w:val="00CB1ADB"/>
    <w:rsid w:val="00CB1B5D"/>
    <w:rsid w:val="00CB1B60"/>
    <w:rsid w:val="00CB1C92"/>
    <w:rsid w:val="00CB1CEE"/>
    <w:rsid w:val="00CB1CF2"/>
    <w:rsid w:val="00CB1DAA"/>
    <w:rsid w:val="00CB1E76"/>
    <w:rsid w:val="00CB1EA9"/>
    <w:rsid w:val="00CB1F0C"/>
    <w:rsid w:val="00CB1F42"/>
    <w:rsid w:val="00CB1F5D"/>
    <w:rsid w:val="00CB1F7A"/>
    <w:rsid w:val="00CB202E"/>
    <w:rsid w:val="00CB223F"/>
    <w:rsid w:val="00CB224A"/>
    <w:rsid w:val="00CB2288"/>
    <w:rsid w:val="00CB23AD"/>
    <w:rsid w:val="00CB23AE"/>
    <w:rsid w:val="00CB2409"/>
    <w:rsid w:val="00CB2513"/>
    <w:rsid w:val="00CB25A6"/>
    <w:rsid w:val="00CB25D5"/>
    <w:rsid w:val="00CB262D"/>
    <w:rsid w:val="00CB263F"/>
    <w:rsid w:val="00CB269B"/>
    <w:rsid w:val="00CB2770"/>
    <w:rsid w:val="00CB27D3"/>
    <w:rsid w:val="00CB2847"/>
    <w:rsid w:val="00CB2861"/>
    <w:rsid w:val="00CB2886"/>
    <w:rsid w:val="00CB2951"/>
    <w:rsid w:val="00CB2A1B"/>
    <w:rsid w:val="00CB2B36"/>
    <w:rsid w:val="00CB2BA3"/>
    <w:rsid w:val="00CB2BAF"/>
    <w:rsid w:val="00CB2C55"/>
    <w:rsid w:val="00CB2E4A"/>
    <w:rsid w:val="00CB2EEE"/>
    <w:rsid w:val="00CB3042"/>
    <w:rsid w:val="00CB3095"/>
    <w:rsid w:val="00CB30DA"/>
    <w:rsid w:val="00CB30EA"/>
    <w:rsid w:val="00CB313F"/>
    <w:rsid w:val="00CB3308"/>
    <w:rsid w:val="00CB33E4"/>
    <w:rsid w:val="00CB34D4"/>
    <w:rsid w:val="00CB3668"/>
    <w:rsid w:val="00CB3672"/>
    <w:rsid w:val="00CB374F"/>
    <w:rsid w:val="00CB37AA"/>
    <w:rsid w:val="00CB37FE"/>
    <w:rsid w:val="00CB38D8"/>
    <w:rsid w:val="00CB3937"/>
    <w:rsid w:val="00CB3979"/>
    <w:rsid w:val="00CB39A4"/>
    <w:rsid w:val="00CB3A26"/>
    <w:rsid w:val="00CB3A5F"/>
    <w:rsid w:val="00CB3B06"/>
    <w:rsid w:val="00CB3BFA"/>
    <w:rsid w:val="00CB3CBB"/>
    <w:rsid w:val="00CB3E0C"/>
    <w:rsid w:val="00CB3ED4"/>
    <w:rsid w:val="00CB3FA0"/>
    <w:rsid w:val="00CB3FFE"/>
    <w:rsid w:val="00CB408A"/>
    <w:rsid w:val="00CB4207"/>
    <w:rsid w:val="00CB42B4"/>
    <w:rsid w:val="00CB4365"/>
    <w:rsid w:val="00CB45B5"/>
    <w:rsid w:val="00CB460C"/>
    <w:rsid w:val="00CB464D"/>
    <w:rsid w:val="00CB468B"/>
    <w:rsid w:val="00CB47D1"/>
    <w:rsid w:val="00CB4880"/>
    <w:rsid w:val="00CB48A8"/>
    <w:rsid w:val="00CB493D"/>
    <w:rsid w:val="00CB4AB4"/>
    <w:rsid w:val="00CB4B42"/>
    <w:rsid w:val="00CB4BCD"/>
    <w:rsid w:val="00CB4CF8"/>
    <w:rsid w:val="00CB4D24"/>
    <w:rsid w:val="00CB4D8D"/>
    <w:rsid w:val="00CB4E31"/>
    <w:rsid w:val="00CB4E61"/>
    <w:rsid w:val="00CB4E6A"/>
    <w:rsid w:val="00CB4F21"/>
    <w:rsid w:val="00CB4F65"/>
    <w:rsid w:val="00CB50C5"/>
    <w:rsid w:val="00CB517B"/>
    <w:rsid w:val="00CB51B3"/>
    <w:rsid w:val="00CB5427"/>
    <w:rsid w:val="00CB5496"/>
    <w:rsid w:val="00CB5607"/>
    <w:rsid w:val="00CB5716"/>
    <w:rsid w:val="00CB578C"/>
    <w:rsid w:val="00CB57E1"/>
    <w:rsid w:val="00CB57F8"/>
    <w:rsid w:val="00CB5875"/>
    <w:rsid w:val="00CB5966"/>
    <w:rsid w:val="00CB5A45"/>
    <w:rsid w:val="00CB5B51"/>
    <w:rsid w:val="00CB5B6F"/>
    <w:rsid w:val="00CB5BD1"/>
    <w:rsid w:val="00CB5C5F"/>
    <w:rsid w:val="00CB5CD7"/>
    <w:rsid w:val="00CB5CD8"/>
    <w:rsid w:val="00CB5CEB"/>
    <w:rsid w:val="00CB5EA4"/>
    <w:rsid w:val="00CB5ED3"/>
    <w:rsid w:val="00CB613B"/>
    <w:rsid w:val="00CB618E"/>
    <w:rsid w:val="00CB61CE"/>
    <w:rsid w:val="00CB6209"/>
    <w:rsid w:val="00CB632B"/>
    <w:rsid w:val="00CB640E"/>
    <w:rsid w:val="00CB6449"/>
    <w:rsid w:val="00CB6462"/>
    <w:rsid w:val="00CB64E2"/>
    <w:rsid w:val="00CB658C"/>
    <w:rsid w:val="00CB65CE"/>
    <w:rsid w:val="00CB6658"/>
    <w:rsid w:val="00CB66FF"/>
    <w:rsid w:val="00CB6739"/>
    <w:rsid w:val="00CB6870"/>
    <w:rsid w:val="00CB68A6"/>
    <w:rsid w:val="00CB68BA"/>
    <w:rsid w:val="00CB68BF"/>
    <w:rsid w:val="00CB696A"/>
    <w:rsid w:val="00CB697C"/>
    <w:rsid w:val="00CB6A4C"/>
    <w:rsid w:val="00CB6ABB"/>
    <w:rsid w:val="00CB6B09"/>
    <w:rsid w:val="00CB6B28"/>
    <w:rsid w:val="00CB6B98"/>
    <w:rsid w:val="00CB6BCD"/>
    <w:rsid w:val="00CB6C87"/>
    <w:rsid w:val="00CB6C9C"/>
    <w:rsid w:val="00CB6D06"/>
    <w:rsid w:val="00CB6D65"/>
    <w:rsid w:val="00CB6DC8"/>
    <w:rsid w:val="00CB6F52"/>
    <w:rsid w:val="00CB6F6F"/>
    <w:rsid w:val="00CB70E7"/>
    <w:rsid w:val="00CB71E9"/>
    <w:rsid w:val="00CB7473"/>
    <w:rsid w:val="00CB7487"/>
    <w:rsid w:val="00CB74FE"/>
    <w:rsid w:val="00CB75A1"/>
    <w:rsid w:val="00CB75D7"/>
    <w:rsid w:val="00CB760D"/>
    <w:rsid w:val="00CB761F"/>
    <w:rsid w:val="00CB7780"/>
    <w:rsid w:val="00CB793C"/>
    <w:rsid w:val="00CB7971"/>
    <w:rsid w:val="00CB7A45"/>
    <w:rsid w:val="00CB7BD5"/>
    <w:rsid w:val="00CB7C3D"/>
    <w:rsid w:val="00CB7C46"/>
    <w:rsid w:val="00CB7C49"/>
    <w:rsid w:val="00CB7D85"/>
    <w:rsid w:val="00CB7DA2"/>
    <w:rsid w:val="00CB7DFE"/>
    <w:rsid w:val="00CB7EBD"/>
    <w:rsid w:val="00CB7F6C"/>
    <w:rsid w:val="00CC0099"/>
    <w:rsid w:val="00CC00A6"/>
    <w:rsid w:val="00CC017E"/>
    <w:rsid w:val="00CC0291"/>
    <w:rsid w:val="00CC0299"/>
    <w:rsid w:val="00CC02E2"/>
    <w:rsid w:val="00CC0456"/>
    <w:rsid w:val="00CC0482"/>
    <w:rsid w:val="00CC0497"/>
    <w:rsid w:val="00CC049E"/>
    <w:rsid w:val="00CC04C5"/>
    <w:rsid w:val="00CC04FF"/>
    <w:rsid w:val="00CC0583"/>
    <w:rsid w:val="00CC059B"/>
    <w:rsid w:val="00CC05B3"/>
    <w:rsid w:val="00CC0662"/>
    <w:rsid w:val="00CC06B0"/>
    <w:rsid w:val="00CC06C1"/>
    <w:rsid w:val="00CC06F5"/>
    <w:rsid w:val="00CC075F"/>
    <w:rsid w:val="00CC08AA"/>
    <w:rsid w:val="00CC08F6"/>
    <w:rsid w:val="00CC09FA"/>
    <w:rsid w:val="00CC0A03"/>
    <w:rsid w:val="00CC0A6B"/>
    <w:rsid w:val="00CC0AAC"/>
    <w:rsid w:val="00CC0AEC"/>
    <w:rsid w:val="00CC0B34"/>
    <w:rsid w:val="00CC0B70"/>
    <w:rsid w:val="00CC0BBF"/>
    <w:rsid w:val="00CC0BFB"/>
    <w:rsid w:val="00CC0C24"/>
    <w:rsid w:val="00CC0C55"/>
    <w:rsid w:val="00CC0C73"/>
    <w:rsid w:val="00CC0C9A"/>
    <w:rsid w:val="00CC0CA6"/>
    <w:rsid w:val="00CC0CB2"/>
    <w:rsid w:val="00CC0CF1"/>
    <w:rsid w:val="00CC0D9C"/>
    <w:rsid w:val="00CC0DF1"/>
    <w:rsid w:val="00CC0E63"/>
    <w:rsid w:val="00CC0E8B"/>
    <w:rsid w:val="00CC0F4E"/>
    <w:rsid w:val="00CC1162"/>
    <w:rsid w:val="00CC1206"/>
    <w:rsid w:val="00CC126C"/>
    <w:rsid w:val="00CC1280"/>
    <w:rsid w:val="00CC1318"/>
    <w:rsid w:val="00CC131A"/>
    <w:rsid w:val="00CC1379"/>
    <w:rsid w:val="00CC13F3"/>
    <w:rsid w:val="00CC146E"/>
    <w:rsid w:val="00CC14CF"/>
    <w:rsid w:val="00CC1512"/>
    <w:rsid w:val="00CC154D"/>
    <w:rsid w:val="00CC154F"/>
    <w:rsid w:val="00CC1582"/>
    <w:rsid w:val="00CC1696"/>
    <w:rsid w:val="00CC1729"/>
    <w:rsid w:val="00CC17C5"/>
    <w:rsid w:val="00CC17F5"/>
    <w:rsid w:val="00CC18A4"/>
    <w:rsid w:val="00CC1969"/>
    <w:rsid w:val="00CC19A0"/>
    <w:rsid w:val="00CC19E9"/>
    <w:rsid w:val="00CC1BA3"/>
    <w:rsid w:val="00CC1C23"/>
    <w:rsid w:val="00CC1D0D"/>
    <w:rsid w:val="00CC1D7A"/>
    <w:rsid w:val="00CC1E2C"/>
    <w:rsid w:val="00CC1E3B"/>
    <w:rsid w:val="00CC2013"/>
    <w:rsid w:val="00CC215A"/>
    <w:rsid w:val="00CC21CC"/>
    <w:rsid w:val="00CC2251"/>
    <w:rsid w:val="00CC22F5"/>
    <w:rsid w:val="00CC23B7"/>
    <w:rsid w:val="00CC2504"/>
    <w:rsid w:val="00CC250A"/>
    <w:rsid w:val="00CC2542"/>
    <w:rsid w:val="00CC2557"/>
    <w:rsid w:val="00CC25E6"/>
    <w:rsid w:val="00CC268C"/>
    <w:rsid w:val="00CC2785"/>
    <w:rsid w:val="00CC2786"/>
    <w:rsid w:val="00CC27AB"/>
    <w:rsid w:val="00CC2961"/>
    <w:rsid w:val="00CC2AFB"/>
    <w:rsid w:val="00CC2C0C"/>
    <w:rsid w:val="00CC2C29"/>
    <w:rsid w:val="00CC2C83"/>
    <w:rsid w:val="00CC2CDE"/>
    <w:rsid w:val="00CC2CF8"/>
    <w:rsid w:val="00CC2D00"/>
    <w:rsid w:val="00CC2D63"/>
    <w:rsid w:val="00CC2E0D"/>
    <w:rsid w:val="00CC2F1F"/>
    <w:rsid w:val="00CC2F43"/>
    <w:rsid w:val="00CC2F51"/>
    <w:rsid w:val="00CC2F67"/>
    <w:rsid w:val="00CC30DA"/>
    <w:rsid w:val="00CC3107"/>
    <w:rsid w:val="00CC3219"/>
    <w:rsid w:val="00CC3289"/>
    <w:rsid w:val="00CC32EC"/>
    <w:rsid w:val="00CC3311"/>
    <w:rsid w:val="00CC3354"/>
    <w:rsid w:val="00CC33CA"/>
    <w:rsid w:val="00CC33E3"/>
    <w:rsid w:val="00CC33FE"/>
    <w:rsid w:val="00CC3430"/>
    <w:rsid w:val="00CC34DC"/>
    <w:rsid w:val="00CC353A"/>
    <w:rsid w:val="00CC3559"/>
    <w:rsid w:val="00CC35E8"/>
    <w:rsid w:val="00CC363C"/>
    <w:rsid w:val="00CC3664"/>
    <w:rsid w:val="00CC3886"/>
    <w:rsid w:val="00CC38C1"/>
    <w:rsid w:val="00CC3904"/>
    <w:rsid w:val="00CC3ABF"/>
    <w:rsid w:val="00CC3B62"/>
    <w:rsid w:val="00CC3BE3"/>
    <w:rsid w:val="00CC3D02"/>
    <w:rsid w:val="00CC3D2C"/>
    <w:rsid w:val="00CC3D3B"/>
    <w:rsid w:val="00CC3D75"/>
    <w:rsid w:val="00CC3D8B"/>
    <w:rsid w:val="00CC3DBA"/>
    <w:rsid w:val="00CC3EDA"/>
    <w:rsid w:val="00CC3FD8"/>
    <w:rsid w:val="00CC4117"/>
    <w:rsid w:val="00CC4150"/>
    <w:rsid w:val="00CC4155"/>
    <w:rsid w:val="00CC41E1"/>
    <w:rsid w:val="00CC4276"/>
    <w:rsid w:val="00CC427E"/>
    <w:rsid w:val="00CC4341"/>
    <w:rsid w:val="00CC4365"/>
    <w:rsid w:val="00CC448E"/>
    <w:rsid w:val="00CC455B"/>
    <w:rsid w:val="00CC462E"/>
    <w:rsid w:val="00CC467F"/>
    <w:rsid w:val="00CC46B0"/>
    <w:rsid w:val="00CC4707"/>
    <w:rsid w:val="00CC47BD"/>
    <w:rsid w:val="00CC4810"/>
    <w:rsid w:val="00CC48C3"/>
    <w:rsid w:val="00CC491B"/>
    <w:rsid w:val="00CC4952"/>
    <w:rsid w:val="00CC49E3"/>
    <w:rsid w:val="00CC49EC"/>
    <w:rsid w:val="00CC49F0"/>
    <w:rsid w:val="00CC49FB"/>
    <w:rsid w:val="00CC4A5F"/>
    <w:rsid w:val="00CC4B67"/>
    <w:rsid w:val="00CC4B90"/>
    <w:rsid w:val="00CC4B9B"/>
    <w:rsid w:val="00CC4C7B"/>
    <w:rsid w:val="00CC4D54"/>
    <w:rsid w:val="00CC4F85"/>
    <w:rsid w:val="00CC5042"/>
    <w:rsid w:val="00CC5122"/>
    <w:rsid w:val="00CC5207"/>
    <w:rsid w:val="00CC5213"/>
    <w:rsid w:val="00CC52C4"/>
    <w:rsid w:val="00CC52E8"/>
    <w:rsid w:val="00CC5379"/>
    <w:rsid w:val="00CC537B"/>
    <w:rsid w:val="00CC548F"/>
    <w:rsid w:val="00CC5532"/>
    <w:rsid w:val="00CC55FA"/>
    <w:rsid w:val="00CC5632"/>
    <w:rsid w:val="00CC5637"/>
    <w:rsid w:val="00CC564D"/>
    <w:rsid w:val="00CC5652"/>
    <w:rsid w:val="00CC5681"/>
    <w:rsid w:val="00CC56A2"/>
    <w:rsid w:val="00CC5795"/>
    <w:rsid w:val="00CC57C7"/>
    <w:rsid w:val="00CC582C"/>
    <w:rsid w:val="00CC58AF"/>
    <w:rsid w:val="00CC5AC8"/>
    <w:rsid w:val="00CC5B25"/>
    <w:rsid w:val="00CC5B88"/>
    <w:rsid w:val="00CC5BDD"/>
    <w:rsid w:val="00CC5C29"/>
    <w:rsid w:val="00CC5DD6"/>
    <w:rsid w:val="00CC5E16"/>
    <w:rsid w:val="00CC5F08"/>
    <w:rsid w:val="00CC5F72"/>
    <w:rsid w:val="00CC5FFC"/>
    <w:rsid w:val="00CC5FFF"/>
    <w:rsid w:val="00CC610B"/>
    <w:rsid w:val="00CC6158"/>
    <w:rsid w:val="00CC62E7"/>
    <w:rsid w:val="00CC6345"/>
    <w:rsid w:val="00CC641D"/>
    <w:rsid w:val="00CC64A3"/>
    <w:rsid w:val="00CC654D"/>
    <w:rsid w:val="00CC6621"/>
    <w:rsid w:val="00CC6640"/>
    <w:rsid w:val="00CC668A"/>
    <w:rsid w:val="00CC6696"/>
    <w:rsid w:val="00CC67EC"/>
    <w:rsid w:val="00CC680A"/>
    <w:rsid w:val="00CC68DE"/>
    <w:rsid w:val="00CC6906"/>
    <w:rsid w:val="00CC6917"/>
    <w:rsid w:val="00CC6919"/>
    <w:rsid w:val="00CC6AEE"/>
    <w:rsid w:val="00CC6B77"/>
    <w:rsid w:val="00CC6B8D"/>
    <w:rsid w:val="00CC6C2A"/>
    <w:rsid w:val="00CC6C89"/>
    <w:rsid w:val="00CC6D01"/>
    <w:rsid w:val="00CC6D83"/>
    <w:rsid w:val="00CC6DE5"/>
    <w:rsid w:val="00CC6E8B"/>
    <w:rsid w:val="00CC7059"/>
    <w:rsid w:val="00CC706F"/>
    <w:rsid w:val="00CC70A4"/>
    <w:rsid w:val="00CC7173"/>
    <w:rsid w:val="00CC7244"/>
    <w:rsid w:val="00CC7270"/>
    <w:rsid w:val="00CC72DC"/>
    <w:rsid w:val="00CC74B5"/>
    <w:rsid w:val="00CC75E6"/>
    <w:rsid w:val="00CC75E9"/>
    <w:rsid w:val="00CC76AB"/>
    <w:rsid w:val="00CC773E"/>
    <w:rsid w:val="00CC77C1"/>
    <w:rsid w:val="00CC77CA"/>
    <w:rsid w:val="00CC799C"/>
    <w:rsid w:val="00CC79E6"/>
    <w:rsid w:val="00CC7A4F"/>
    <w:rsid w:val="00CC7B3B"/>
    <w:rsid w:val="00CC7BB0"/>
    <w:rsid w:val="00CC7C1E"/>
    <w:rsid w:val="00CC7C1F"/>
    <w:rsid w:val="00CC7C3B"/>
    <w:rsid w:val="00CC7C7A"/>
    <w:rsid w:val="00CC7C97"/>
    <w:rsid w:val="00CC7E35"/>
    <w:rsid w:val="00CC7EA6"/>
    <w:rsid w:val="00CC7EC8"/>
    <w:rsid w:val="00CC7EFE"/>
    <w:rsid w:val="00CC7F31"/>
    <w:rsid w:val="00CD00CD"/>
    <w:rsid w:val="00CD02CF"/>
    <w:rsid w:val="00CD0327"/>
    <w:rsid w:val="00CD0373"/>
    <w:rsid w:val="00CD0391"/>
    <w:rsid w:val="00CD047A"/>
    <w:rsid w:val="00CD0484"/>
    <w:rsid w:val="00CD05CB"/>
    <w:rsid w:val="00CD05D3"/>
    <w:rsid w:val="00CD05F6"/>
    <w:rsid w:val="00CD06E2"/>
    <w:rsid w:val="00CD06FD"/>
    <w:rsid w:val="00CD078B"/>
    <w:rsid w:val="00CD090A"/>
    <w:rsid w:val="00CD091F"/>
    <w:rsid w:val="00CD0AD8"/>
    <w:rsid w:val="00CD0B73"/>
    <w:rsid w:val="00CD0CEE"/>
    <w:rsid w:val="00CD0D08"/>
    <w:rsid w:val="00CD0D40"/>
    <w:rsid w:val="00CD0DD0"/>
    <w:rsid w:val="00CD0DE3"/>
    <w:rsid w:val="00CD0F35"/>
    <w:rsid w:val="00CD1013"/>
    <w:rsid w:val="00CD1040"/>
    <w:rsid w:val="00CD1064"/>
    <w:rsid w:val="00CD10EC"/>
    <w:rsid w:val="00CD111E"/>
    <w:rsid w:val="00CD1152"/>
    <w:rsid w:val="00CD11CB"/>
    <w:rsid w:val="00CD1271"/>
    <w:rsid w:val="00CD1697"/>
    <w:rsid w:val="00CD17EF"/>
    <w:rsid w:val="00CD1A58"/>
    <w:rsid w:val="00CD1CBD"/>
    <w:rsid w:val="00CD1CE2"/>
    <w:rsid w:val="00CD1CFE"/>
    <w:rsid w:val="00CD1D17"/>
    <w:rsid w:val="00CD1E12"/>
    <w:rsid w:val="00CD1F29"/>
    <w:rsid w:val="00CD1F58"/>
    <w:rsid w:val="00CD1F7A"/>
    <w:rsid w:val="00CD204E"/>
    <w:rsid w:val="00CD2081"/>
    <w:rsid w:val="00CD2344"/>
    <w:rsid w:val="00CD23A8"/>
    <w:rsid w:val="00CD23CD"/>
    <w:rsid w:val="00CD2763"/>
    <w:rsid w:val="00CD2802"/>
    <w:rsid w:val="00CD28A7"/>
    <w:rsid w:val="00CD292C"/>
    <w:rsid w:val="00CD2935"/>
    <w:rsid w:val="00CD2969"/>
    <w:rsid w:val="00CD29CD"/>
    <w:rsid w:val="00CD2A4A"/>
    <w:rsid w:val="00CD2A61"/>
    <w:rsid w:val="00CD2AA5"/>
    <w:rsid w:val="00CD2B03"/>
    <w:rsid w:val="00CD2BE4"/>
    <w:rsid w:val="00CD2C09"/>
    <w:rsid w:val="00CD2C54"/>
    <w:rsid w:val="00CD2CFC"/>
    <w:rsid w:val="00CD2D03"/>
    <w:rsid w:val="00CD2D72"/>
    <w:rsid w:val="00CD2E1A"/>
    <w:rsid w:val="00CD2E88"/>
    <w:rsid w:val="00CD2E9D"/>
    <w:rsid w:val="00CD2F08"/>
    <w:rsid w:val="00CD2F75"/>
    <w:rsid w:val="00CD2F79"/>
    <w:rsid w:val="00CD30AE"/>
    <w:rsid w:val="00CD3160"/>
    <w:rsid w:val="00CD3216"/>
    <w:rsid w:val="00CD322E"/>
    <w:rsid w:val="00CD334F"/>
    <w:rsid w:val="00CD335A"/>
    <w:rsid w:val="00CD3386"/>
    <w:rsid w:val="00CD33CF"/>
    <w:rsid w:val="00CD34AC"/>
    <w:rsid w:val="00CD34BC"/>
    <w:rsid w:val="00CD3529"/>
    <w:rsid w:val="00CD354D"/>
    <w:rsid w:val="00CD367D"/>
    <w:rsid w:val="00CD3743"/>
    <w:rsid w:val="00CD37C7"/>
    <w:rsid w:val="00CD3876"/>
    <w:rsid w:val="00CD3944"/>
    <w:rsid w:val="00CD3978"/>
    <w:rsid w:val="00CD3F06"/>
    <w:rsid w:val="00CD40F8"/>
    <w:rsid w:val="00CD4112"/>
    <w:rsid w:val="00CD424F"/>
    <w:rsid w:val="00CD42B3"/>
    <w:rsid w:val="00CD4307"/>
    <w:rsid w:val="00CD43C5"/>
    <w:rsid w:val="00CD43C7"/>
    <w:rsid w:val="00CD43FE"/>
    <w:rsid w:val="00CD453F"/>
    <w:rsid w:val="00CD4585"/>
    <w:rsid w:val="00CD4738"/>
    <w:rsid w:val="00CD4775"/>
    <w:rsid w:val="00CD47A7"/>
    <w:rsid w:val="00CD4894"/>
    <w:rsid w:val="00CD496E"/>
    <w:rsid w:val="00CD49AD"/>
    <w:rsid w:val="00CD4A3C"/>
    <w:rsid w:val="00CD4B05"/>
    <w:rsid w:val="00CD4B22"/>
    <w:rsid w:val="00CD4B3E"/>
    <w:rsid w:val="00CD4B48"/>
    <w:rsid w:val="00CD4B65"/>
    <w:rsid w:val="00CD4B86"/>
    <w:rsid w:val="00CD4C02"/>
    <w:rsid w:val="00CD4CA6"/>
    <w:rsid w:val="00CD4CDD"/>
    <w:rsid w:val="00CD4CF3"/>
    <w:rsid w:val="00CD4DD4"/>
    <w:rsid w:val="00CD4E4C"/>
    <w:rsid w:val="00CD4E66"/>
    <w:rsid w:val="00CD4E8E"/>
    <w:rsid w:val="00CD4EE0"/>
    <w:rsid w:val="00CD4EFD"/>
    <w:rsid w:val="00CD5014"/>
    <w:rsid w:val="00CD5017"/>
    <w:rsid w:val="00CD51A8"/>
    <w:rsid w:val="00CD51AF"/>
    <w:rsid w:val="00CD51EE"/>
    <w:rsid w:val="00CD51FA"/>
    <w:rsid w:val="00CD5204"/>
    <w:rsid w:val="00CD5224"/>
    <w:rsid w:val="00CD5236"/>
    <w:rsid w:val="00CD533C"/>
    <w:rsid w:val="00CD53B1"/>
    <w:rsid w:val="00CD5487"/>
    <w:rsid w:val="00CD54AC"/>
    <w:rsid w:val="00CD54CF"/>
    <w:rsid w:val="00CD5511"/>
    <w:rsid w:val="00CD562B"/>
    <w:rsid w:val="00CD5649"/>
    <w:rsid w:val="00CD5662"/>
    <w:rsid w:val="00CD574D"/>
    <w:rsid w:val="00CD57EA"/>
    <w:rsid w:val="00CD580D"/>
    <w:rsid w:val="00CD581B"/>
    <w:rsid w:val="00CD5923"/>
    <w:rsid w:val="00CD59D5"/>
    <w:rsid w:val="00CD5A3F"/>
    <w:rsid w:val="00CD5A5D"/>
    <w:rsid w:val="00CD5B0D"/>
    <w:rsid w:val="00CD5BDA"/>
    <w:rsid w:val="00CD5BDE"/>
    <w:rsid w:val="00CD5BFF"/>
    <w:rsid w:val="00CD5CA7"/>
    <w:rsid w:val="00CD5CAD"/>
    <w:rsid w:val="00CD5D0C"/>
    <w:rsid w:val="00CD5DA1"/>
    <w:rsid w:val="00CD5E47"/>
    <w:rsid w:val="00CD5EF0"/>
    <w:rsid w:val="00CD5F66"/>
    <w:rsid w:val="00CD612D"/>
    <w:rsid w:val="00CD6156"/>
    <w:rsid w:val="00CD6186"/>
    <w:rsid w:val="00CD61AD"/>
    <w:rsid w:val="00CD623B"/>
    <w:rsid w:val="00CD63BB"/>
    <w:rsid w:val="00CD6437"/>
    <w:rsid w:val="00CD6519"/>
    <w:rsid w:val="00CD6571"/>
    <w:rsid w:val="00CD6634"/>
    <w:rsid w:val="00CD6663"/>
    <w:rsid w:val="00CD682B"/>
    <w:rsid w:val="00CD6856"/>
    <w:rsid w:val="00CD688E"/>
    <w:rsid w:val="00CD6895"/>
    <w:rsid w:val="00CD693B"/>
    <w:rsid w:val="00CD6A1E"/>
    <w:rsid w:val="00CD6B19"/>
    <w:rsid w:val="00CD6B1B"/>
    <w:rsid w:val="00CD6B5A"/>
    <w:rsid w:val="00CD6BFD"/>
    <w:rsid w:val="00CD6C02"/>
    <w:rsid w:val="00CD6C28"/>
    <w:rsid w:val="00CD6CA2"/>
    <w:rsid w:val="00CD6CA6"/>
    <w:rsid w:val="00CD6CAD"/>
    <w:rsid w:val="00CD6D33"/>
    <w:rsid w:val="00CD6E23"/>
    <w:rsid w:val="00CD6EAE"/>
    <w:rsid w:val="00CD6FA8"/>
    <w:rsid w:val="00CD6FC3"/>
    <w:rsid w:val="00CD6FDB"/>
    <w:rsid w:val="00CD6FF2"/>
    <w:rsid w:val="00CD709A"/>
    <w:rsid w:val="00CD70ED"/>
    <w:rsid w:val="00CD7112"/>
    <w:rsid w:val="00CD711E"/>
    <w:rsid w:val="00CD7121"/>
    <w:rsid w:val="00CD7170"/>
    <w:rsid w:val="00CD71D6"/>
    <w:rsid w:val="00CD722A"/>
    <w:rsid w:val="00CD7364"/>
    <w:rsid w:val="00CD73DA"/>
    <w:rsid w:val="00CD741B"/>
    <w:rsid w:val="00CD74AE"/>
    <w:rsid w:val="00CD74F5"/>
    <w:rsid w:val="00CD755F"/>
    <w:rsid w:val="00CD7587"/>
    <w:rsid w:val="00CD7601"/>
    <w:rsid w:val="00CD763A"/>
    <w:rsid w:val="00CD7663"/>
    <w:rsid w:val="00CD768A"/>
    <w:rsid w:val="00CD769A"/>
    <w:rsid w:val="00CD76E2"/>
    <w:rsid w:val="00CD76E8"/>
    <w:rsid w:val="00CD7727"/>
    <w:rsid w:val="00CD778A"/>
    <w:rsid w:val="00CD7795"/>
    <w:rsid w:val="00CD78F2"/>
    <w:rsid w:val="00CD795B"/>
    <w:rsid w:val="00CD795E"/>
    <w:rsid w:val="00CD7A0B"/>
    <w:rsid w:val="00CD7A4E"/>
    <w:rsid w:val="00CD7A8A"/>
    <w:rsid w:val="00CD7A98"/>
    <w:rsid w:val="00CD7B2A"/>
    <w:rsid w:val="00CD7B85"/>
    <w:rsid w:val="00CD7C68"/>
    <w:rsid w:val="00CD7CCD"/>
    <w:rsid w:val="00CD7DB5"/>
    <w:rsid w:val="00CD7E5C"/>
    <w:rsid w:val="00CD7ED5"/>
    <w:rsid w:val="00CD7EF4"/>
    <w:rsid w:val="00CE016C"/>
    <w:rsid w:val="00CE016F"/>
    <w:rsid w:val="00CE01E8"/>
    <w:rsid w:val="00CE024C"/>
    <w:rsid w:val="00CE0390"/>
    <w:rsid w:val="00CE0433"/>
    <w:rsid w:val="00CE0694"/>
    <w:rsid w:val="00CE069E"/>
    <w:rsid w:val="00CE06AD"/>
    <w:rsid w:val="00CE0732"/>
    <w:rsid w:val="00CE0733"/>
    <w:rsid w:val="00CE0833"/>
    <w:rsid w:val="00CE083F"/>
    <w:rsid w:val="00CE085C"/>
    <w:rsid w:val="00CE08AC"/>
    <w:rsid w:val="00CE0956"/>
    <w:rsid w:val="00CE0991"/>
    <w:rsid w:val="00CE09D1"/>
    <w:rsid w:val="00CE0A30"/>
    <w:rsid w:val="00CE0AF1"/>
    <w:rsid w:val="00CE0D2D"/>
    <w:rsid w:val="00CE0DB3"/>
    <w:rsid w:val="00CE0EBE"/>
    <w:rsid w:val="00CE0EF6"/>
    <w:rsid w:val="00CE0F62"/>
    <w:rsid w:val="00CE0F70"/>
    <w:rsid w:val="00CE109F"/>
    <w:rsid w:val="00CE1166"/>
    <w:rsid w:val="00CE116A"/>
    <w:rsid w:val="00CE1194"/>
    <w:rsid w:val="00CE11B6"/>
    <w:rsid w:val="00CE12A5"/>
    <w:rsid w:val="00CE12DC"/>
    <w:rsid w:val="00CE12FB"/>
    <w:rsid w:val="00CE1389"/>
    <w:rsid w:val="00CE1404"/>
    <w:rsid w:val="00CE1434"/>
    <w:rsid w:val="00CE1464"/>
    <w:rsid w:val="00CE148A"/>
    <w:rsid w:val="00CE14F7"/>
    <w:rsid w:val="00CE15FE"/>
    <w:rsid w:val="00CE1614"/>
    <w:rsid w:val="00CE165E"/>
    <w:rsid w:val="00CE1684"/>
    <w:rsid w:val="00CE1715"/>
    <w:rsid w:val="00CE17DE"/>
    <w:rsid w:val="00CE17FC"/>
    <w:rsid w:val="00CE1860"/>
    <w:rsid w:val="00CE1905"/>
    <w:rsid w:val="00CE1AB3"/>
    <w:rsid w:val="00CE1AE6"/>
    <w:rsid w:val="00CE1BFC"/>
    <w:rsid w:val="00CE1C4F"/>
    <w:rsid w:val="00CE1D46"/>
    <w:rsid w:val="00CE1D70"/>
    <w:rsid w:val="00CE2027"/>
    <w:rsid w:val="00CE2080"/>
    <w:rsid w:val="00CE221F"/>
    <w:rsid w:val="00CE2244"/>
    <w:rsid w:val="00CE2287"/>
    <w:rsid w:val="00CE22C6"/>
    <w:rsid w:val="00CE231F"/>
    <w:rsid w:val="00CE2379"/>
    <w:rsid w:val="00CE239A"/>
    <w:rsid w:val="00CE2417"/>
    <w:rsid w:val="00CE2475"/>
    <w:rsid w:val="00CE2477"/>
    <w:rsid w:val="00CE24C1"/>
    <w:rsid w:val="00CE2534"/>
    <w:rsid w:val="00CE25A6"/>
    <w:rsid w:val="00CE266A"/>
    <w:rsid w:val="00CE26E4"/>
    <w:rsid w:val="00CE2789"/>
    <w:rsid w:val="00CE27F7"/>
    <w:rsid w:val="00CE2818"/>
    <w:rsid w:val="00CE282C"/>
    <w:rsid w:val="00CE283D"/>
    <w:rsid w:val="00CE28B6"/>
    <w:rsid w:val="00CE2908"/>
    <w:rsid w:val="00CE29C3"/>
    <w:rsid w:val="00CE29CB"/>
    <w:rsid w:val="00CE2A08"/>
    <w:rsid w:val="00CE2B11"/>
    <w:rsid w:val="00CE2B72"/>
    <w:rsid w:val="00CE2BCF"/>
    <w:rsid w:val="00CE2BEF"/>
    <w:rsid w:val="00CE2C1B"/>
    <w:rsid w:val="00CE2C9F"/>
    <w:rsid w:val="00CE2CDF"/>
    <w:rsid w:val="00CE2F09"/>
    <w:rsid w:val="00CE2FC8"/>
    <w:rsid w:val="00CE2FD7"/>
    <w:rsid w:val="00CE2FDE"/>
    <w:rsid w:val="00CE33F3"/>
    <w:rsid w:val="00CE341F"/>
    <w:rsid w:val="00CE3559"/>
    <w:rsid w:val="00CE35B3"/>
    <w:rsid w:val="00CE3650"/>
    <w:rsid w:val="00CE36A4"/>
    <w:rsid w:val="00CE36F7"/>
    <w:rsid w:val="00CE3710"/>
    <w:rsid w:val="00CE372A"/>
    <w:rsid w:val="00CE377A"/>
    <w:rsid w:val="00CE394C"/>
    <w:rsid w:val="00CE3980"/>
    <w:rsid w:val="00CE39E5"/>
    <w:rsid w:val="00CE39EF"/>
    <w:rsid w:val="00CE3A09"/>
    <w:rsid w:val="00CE3C0D"/>
    <w:rsid w:val="00CE3C5B"/>
    <w:rsid w:val="00CE3C9C"/>
    <w:rsid w:val="00CE3D37"/>
    <w:rsid w:val="00CE3D5C"/>
    <w:rsid w:val="00CE3D6E"/>
    <w:rsid w:val="00CE3EA1"/>
    <w:rsid w:val="00CE4063"/>
    <w:rsid w:val="00CE407A"/>
    <w:rsid w:val="00CE409A"/>
    <w:rsid w:val="00CE40FD"/>
    <w:rsid w:val="00CE4146"/>
    <w:rsid w:val="00CE4158"/>
    <w:rsid w:val="00CE4215"/>
    <w:rsid w:val="00CE4261"/>
    <w:rsid w:val="00CE4307"/>
    <w:rsid w:val="00CE43AC"/>
    <w:rsid w:val="00CE43E2"/>
    <w:rsid w:val="00CE454E"/>
    <w:rsid w:val="00CE458D"/>
    <w:rsid w:val="00CE459C"/>
    <w:rsid w:val="00CE463F"/>
    <w:rsid w:val="00CE470F"/>
    <w:rsid w:val="00CE47C5"/>
    <w:rsid w:val="00CE4A3B"/>
    <w:rsid w:val="00CE4A47"/>
    <w:rsid w:val="00CE4ADA"/>
    <w:rsid w:val="00CE4B7A"/>
    <w:rsid w:val="00CE4BD3"/>
    <w:rsid w:val="00CE4C79"/>
    <w:rsid w:val="00CE4D81"/>
    <w:rsid w:val="00CE4E31"/>
    <w:rsid w:val="00CE4ED0"/>
    <w:rsid w:val="00CE4F6D"/>
    <w:rsid w:val="00CE504A"/>
    <w:rsid w:val="00CE50B6"/>
    <w:rsid w:val="00CE5171"/>
    <w:rsid w:val="00CE51A6"/>
    <w:rsid w:val="00CE529B"/>
    <w:rsid w:val="00CE52A3"/>
    <w:rsid w:val="00CE52AD"/>
    <w:rsid w:val="00CE53C4"/>
    <w:rsid w:val="00CE543B"/>
    <w:rsid w:val="00CE5459"/>
    <w:rsid w:val="00CE5496"/>
    <w:rsid w:val="00CE5584"/>
    <w:rsid w:val="00CE561A"/>
    <w:rsid w:val="00CE5654"/>
    <w:rsid w:val="00CE5679"/>
    <w:rsid w:val="00CE573D"/>
    <w:rsid w:val="00CE5747"/>
    <w:rsid w:val="00CE57A3"/>
    <w:rsid w:val="00CE57E8"/>
    <w:rsid w:val="00CE5821"/>
    <w:rsid w:val="00CE582B"/>
    <w:rsid w:val="00CE5843"/>
    <w:rsid w:val="00CE5886"/>
    <w:rsid w:val="00CE58B6"/>
    <w:rsid w:val="00CE58CE"/>
    <w:rsid w:val="00CE5A05"/>
    <w:rsid w:val="00CE5A4E"/>
    <w:rsid w:val="00CE5AC1"/>
    <w:rsid w:val="00CE5B63"/>
    <w:rsid w:val="00CE5B65"/>
    <w:rsid w:val="00CE5B8C"/>
    <w:rsid w:val="00CE5BCF"/>
    <w:rsid w:val="00CE5C5B"/>
    <w:rsid w:val="00CE5D7D"/>
    <w:rsid w:val="00CE5D97"/>
    <w:rsid w:val="00CE5DED"/>
    <w:rsid w:val="00CE5E40"/>
    <w:rsid w:val="00CE5EEA"/>
    <w:rsid w:val="00CE5F44"/>
    <w:rsid w:val="00CE5F5A"/>
    <w:rsid w:val="00CE6007"/>
    <w:rsid w:val="00CE6021"/>
    <w:rsid w:val="00CE6088"/>
    <w:rsid w:val="00CE6103"/>
    <w:rsid w:val="00CE6184"/>
    <w:rsid w:val="00CE61F6"/>
    <w:rsid w:val="00CE6204"/>
    <w:rsid w:val="00CE62E1"/>
    <w:rsid w:val="00CE62ED"/>
    <w:rsid w:val="00CE63C3"/>
    <w:rsid w:val="00CE64BD"/>
    <w:rsid w:val="00CE6556"/>
    <w:rsid w:val="00CE6591"/>
    <w:rsid w:val="00CE6680"/>
    <w:rsid w:val="00CE6759"/>
    <w:rsid w:val="00CE67A4"/>
    <w:rsid w:val="00CE67E4"/>
    <w:rsid w:val="00CE6985"/>
    <w:rsid w:val="00CE6B46"/>
    <w:rsid w:val="00CE6B5F"/>
    <w:rsid w:val="00CE6B83"/>
    <w:rsid w:val="00CE6BB4"/>
    <w:rsid w:val="00CE6C02"/>
    <w:rsid w:val="00CE6C42"/>
    <w:rsid w:val="00CE6D43"/>
    <w:rsid w:val="00CE6E55"/>
    <w:rsid w:val="00CE6E5F"/>
    <w:rsid w:val="00CE6ECA"/>
    <w:rsid w:val="00CE6F14"/>
    <w:rsid w:val="00CE6F86"/>
    <w:rsid w:val="00CE6FA4"/>
    <w:rsid w:val="00CE6FFF"/>
    <w:rsid w:val="00CE7107"/>
    <w:rsid w:val="00CE7181"/>
    <w:rsid w:val="00CE7191"/>
    <w:rsid w:val="00CE7225"/>
    <w:rsid w:val="00CE73A2"/>
    <w:rsid w:val="00CE73BF"/>
    <w:rsid w:val="00CE73D2"/>
    <w:rsid w:val="00CE73E3"/>
    <w:rsid w:val="00CE7453"/>
    <w:rsid w:val="00CE7467"/>
    <w:rsid w:val="00CE75E0"/>
    <w:rsid w:val="00CE7651"/>
    <w:rsid w:val="00CE7718"/>
    <w:rsid w:val="00CE772E"/>
    <w:rsid w:val="00CE77AB"/>
    <w:rsid w:val="00CE7840"/>
    <w:rsid w:val="00CE7933"/>
    <w:rsid w:val="00CE7941"/>
    <w:rsid w:val="00CE7999"/>
    <w:rsid w:val="00CE7A19"/>
    <w:rsid w:val="00CE7A44"/>
    <w:rsid w:val="00CE7A5D"/>
    <w:rsid w:val="00CE7B5D"/>
    <w:rsid w:val="00CE7C22"/>
    <w:rsid w:val="00CE7C8A"/>
    <w:rsid w:val="00CE7E5D"/>
    <w:rsid w:val="00CE7F20"/>
    <w:rsid w:val="00CE7FF4"/>
    <w:rsid w:val="00CF00B0"/>
    <w:rsid w:val="00CF014D"/>
    <w:rsid w:val="00CF0175"/>
    <w:rsid w:val="00CF01BD"/>
    <w:rsid w:val="00CF01F5"/>
    <w:rsid w:val="00CF020D"/>
    <w:rsid w:val="00CF02A6"/>
    <w:rsid w:val="00CF02D2"/>
    <w:rsid w:val="00CF038B"/>
    <w:rsid w:val="00CF0408"/>
    <w:rsid w:val="00CF0472"/>
    <w:rsid w:val="00CF04CE"/>
    <w:rsid w:val="00CF04DC"/>
    <w:rsid w:val="00CF05FB"/>
    <w:rsid w:val="00CF06A1"/>
    <w:rsid w:val="00CF070E"/>
    <w:rsid w:val="00CF0718"/>
    <w:rsid w:val="00CF0788"/>
    <w:rsid w:val="00CF07B2"/>
    <w:rsid w:val="00CF0817"/>
    <w:rsid w:val="00CF0857"/>
    <w:rsid w:val="00CF0885"/>
    <w:rsid w:val="00CF091E"/>
    <w:rsid w:val="00CF0928"/>
    <w:rsid w:val="00CF0A9D"/>
    <w:rsid w:val="00CF0AB9"/>
    <w:rsid w:val="00CF0B1A"/>
    <w:rsid w:val="00CF0B2B"/>
    <w:rsid w:val="00CF0B62"/>
    <w:rsid w:val="00CF0BE9"/>
    <w:rsid w:val="00CF0C2B"/>
    <w:rsid w:val="00CF0D2C"/>
    <w:rsid w:val="00CF0D3E"/>
    <w:rsid w:val="00CF0DCC"/>
    <w:rsid w:val="00CF0E0E"/>
    <w:rsid w:val="00CF0E38"/>
    <w:rsid w:val="00CF0E5B"/>
    <w:rsid w:val="00CF0EFD"/>
    <w:rsid w:val="00CF0F2A"/>
    <w:rsid w:val="00CF1000"/>
    <w:rsid w:val="00CF1045"/>
    <w:rsid w:val="00CF1086"/>
    <w:rsid w:val="00CF10D8"/>
    <w:rsid w:val="00CF1277"/>
    <w:rsid w:val="00CF1311"/>
    <w:rsid w:val="00CF1399"/>
    <w:rsid w:val="00CF13A6"/>
    <w:rsid w:val="00CF13D9"/>
    <w:rsid w:val="00CF140F"/>
    <w:rsid w:val="00CF142E"/>
    <w:rsid w:val="00CF142F"/>
    <w:rsid w:val="00CF1665"/>
    <w:rsid w:val="00CF166A"/>
    <w:rsid w:val="00CF1691"/>
    <w:rsid w:val="00CF175B"/>
    <w:rsid w:val="00CF178C"/>
    <w:rsid w:val="00CF1969"/>
    <w:rsid w:val="00CF19B0"/>
    <w:rsid w:val="00CF1A1F"/>
    <w:rsid w:val="00CF1AD6"/>
    <w:rsid w:val="00CF1AE0"/>
    <w:rsid w:val="00CF1AFF"/>
    <w:rsid w:val="00CF1B02"/>
    <w:rsid w:val="00CF1B7B"/>
    <w:rsid w:val="00CF1B88"/>
    <w:rsid w:val="00CF1C75"/>
    <w:rsid w:val="00CF1D4C"/>
    <w:rsid w:val="00CF1DF4"/>
    <w:rsid w:val="00CF1F73"/>
    <w:rsid w:val="00CF2025"/>
    <w:rsid w:val="00CF20CF"/>
    <w:rsid w:val="00CF210D"/>
    <w:rsid w:val="00CF21FF"/>
    <w:rsid w:val="00CF24ED"/>
    <w:rsid w:val="00CF24FA"/>
    <w:rsid w:val="00CF261C"/>
    <w:rsid w:val="00CF2652"/>
    <w:rsid w:val="00CF26B1"/>
    <w:rsid w:val="00CF2863"/>
    <w:rsid w:val="00CF2886"/>
    <w:rsid w:val="00CF28A8"/>
    <w:rsid w:val="00CF28DB"/>
    <w:rsid w:val="00CF2900"/>
    <w:rsid w:val="00CF29E9"/>
    <w:rsid w:val="00CF2AC0"/>
    <w:rsid w:val="00CF2AD9"/>
    <w:rsid w:val="00CF2AE0"/>
    <w:rsid w:val="00CF2AFE"/>
    <w:rsid w:val="00CF2B6B"/>
    <w:rsid w:val="00CF2B9B"/>
    <w:rsid w:val="00CF2C8E"/>
    <w:rsid w:val="00CF2D96"/>
    <w:rsid w:val="00CF2FF1"/>
    <w:rsid w:val="00CF30B3"/>
    <w:rsid w:val="00CF3110"/>
    <w:rsid w:val="00CF315B"/>
    <w:rsid w:val="00CF3168"/>
    <w:rsid w:val="00CF3286"/>
    <w:rsid w:val="00CF32E1"/>
    <w:rsid w:val="00CF33EC"/>
    <w:rsid w:val="00CF3596"/>
    <w:rsid w:val="00CF35E9"/>
    <w:rsid w:val="00CF37F4"/>
    <w:rsid w:val="00CF380C"/>
    <w:rsid w:val="00CF387A"/>
    <w:rsid w:val="00CF3888"/>
    <w:rsid w:val="00CF3896"/>
    <w:rsid w:val="00CF38F2"/>
    <w:rsid w:val="00CF3943"/>
    <w:rsid w:val="00CF3966"/>
    <w:rsid w:val="00CF39AC"/>
    <w:rsid w:val="00CF39B1"/>
    <w:rsid w:val="00CF39DF"/>
    <w:rsid w:val="00CF3AA1"/>
    <w:rsid w:val="00CF3AA3"/>
    <w:rsid w:val="00CF3AC5"/>
    <w:rsid w:val="00CF3B88"/>
    <w:rsid w:val="00CF3BFE"/>
    <w:rsid w:val="00CF3D04"/>
    <w:rsid w:val="00CF3D3E"/>
    <w:rsid w:val="00CF3D55"/>
    <w:rsid w:val="00CF3E10"/>
    <w:rsid w:val="00CF3FEF"/>
    <w:rsid w:val="00CF409D"/>
    <w:rsid w:val="00CF40B2"/>
    <w:rsid w:val="00CF41C6"/>
    <w:rsid w:val="00CF42A3"/>
    <w:rsid w:val="00CF4501"/>
    <w:rsid w:val="00CF45C4"/>
    <w:rsid w:val="00CF45E3"/>
    <w:rsid w:val="00CF4635"/>
    <w:rsid w:val="00CF464F"/>
    <w:rsid w:val="00CF4874"/>
    <w:rsid w:val="00CF4885"/>
    <w:rsid w:val="00CF48ED"/>
    <w:rsid w:val="00CF4901"/>
    <w:rsid w:val="00CF49C7"/>
    <w:rsid w:val="00CF49F1"/>
    <w:rsid w:val="00CF4A4D"/>
    <w:rsid w:val="00CF4C4D"/>
    <w:rsid w:val="00CF4C7F"/>
    <w:rsid w:val="00CF4DF0"/>
    <w:rsid w:val="00CF4DF7"/>
    <w:rsid w:val="00CF4E32"/>
    <w:rsid w:val="00CF4E66"/>
    <w:rsid w:val="00CF4FA4"/>
    <w:rsid w:val="00CF4FD3"/>
    <w:rsid w:val="00CF5126"/>
    <w:rsid w:val="00CF52EC"/>
    <w:rsid w:val="00CF5340"/>
    <w:rsid w:val="00CF5386"/>
    <w:rsid w:val="00CF53EB"/>
    <w:rsid w:val="00CF5406"/>
    <w:rsid w:val="00CF543B"/>
    <w:rsid w:val="00CF54AC"/>
    <w:rsid w:val="00CF5547"/>
    <w:rsid w:val="00CF55E3"/>
    <w:rsid w:val="00CF567C"/>
    <w:rsid w:val="00CF56AF"/>
    <w:rsid w:val="00CF5785"/>
    <w:rsid w:val="00CF578E"/>
    <w:rsid w:val="00CF58B0"/>
    <w:rsid w:val="00CF58E5"/>
    <w:rsid w:val="00CF592E"/>
    <w:rsid w:val="00CF5A28"/>
    <w:rsid w:val="00CF5A30"/>
    <w:rsid w:val="00CF5A46"/>
    <w:rsid w:val="00CF5B88"/>
    <w:rsid w:val="00CF5BA8"/>
    <w:rsid w:val="00CF5CE5"/>
    <w:rsid w:val="00CF5D73"/>
    <w:rsid w:val="00CF5E85"/>
    <w:rsid w:val="00CF5F13"/>
    <w:rsid w:val="00CF5F88"/>
    <w:rsid w:val="00CF6079"/>
    <w:rsid w:val="00CF60C6"/>
    <w:rsid w:val="00CF6139"/>
    <w:rsid w:val="00CF618C"/>
    <w:rsid w:val="00CF619B"/>
    <w:rsid w:val="00CF61CE"/>
    <w:rsid w:val="00CF6228"/>
    <w:rsid w:val="00CF6333"/>
    <w:rsid w:val="00CF6337"/>
    <w:rsid w:val="00CF63E8"/>
    <w:rsid w:val="00CF640E"/>
    <w:rsid w:val="00CF6426"/>
    <w:rsid w:val="00CF6479"/>
    <w:rsid w:val="00CF6572"/>
    <w:rsid w:val="00CF6596"/>
    <w:rsid w:val="00CF666B"/>
    <w:rsid w:val="00CF66AD"/>
    <w:rsid w:val="00CF687B"/>
    <w:rsid w:val="00CF68AE"/>
    <w:rsid w:val="00CF6916"/>
    <w:rsid w:val="00CF6A77"/>
    <w:rsid w:val="00CF6A90"/>
    <w:rsid w:val="00CF6AE1"/>
    <w:rsid w:val="00CF6EA4"/>
    <w:rsid w:val="00CF6EBE"/>
    <w:rsid w:val="00CF6EDF"/>
    <w:rsid w:val="00CF701B"/>
    <w:rsid w:val="00CF702B"/>
    <w:rsid w:val="00CF7042"/>
    <w:rsid w:val="00CF70CF"/>
    <w:rsid w:val="00CF718E"/>
    <w:rsid w:val="00CF7210"/>
    <w:rsid w:val="00CF72BA"/>
    <w:rsid w:val="00CF7323"/>
    <w:rsid w:val="00CF7501"/>
    <w:rsid w:val="00CF750E"/>
    <w:rsid w:val="00CF7520"/>
    <w:rsid w:val="00CF753E"/>
    <w:rsid w:val="00CF75AD"/>
    <w:rsid w:val="00CF773E"/>
    <w:rsid w:val="00CF7773"/>
    <w:rsid w:val="00CF778F"/>
    <w:rsid w:val="00CF779F"/>
    <w:rsid w:val="00CF77AE"/>
    <w:rsid w:val="00CF7807"/>
    <w:rsid w:val="00CF787D"/>
    <w:rsid w:val="00CF7918"/>
    <w:rsid w:val="00CF793D"/>
    <w:rsid w:val="00CF793E"/>
    <w:rsid w:val="00CF79A2"/>
    <w:rsid w:val="00CF7A3A"/>
    <w:rsid w:val="00CF7A68"/>
    <w:rsid w:val="00CF7AA5"/>
    <w:rsid w:val="00CF7AED"/>
    <w:rsid w:val="00CF7AF9"/>
    <w:rsid w:val="00CF7BD8"/>
    <w:rsid w:val="00CF7BF2"/>
    <w:rsid w:val="00CF7E02"/>
    <w:rsid w:val="00CF7E3C"/>
    <w:rsid w:val="00D00015"/>
    <w:rsid w:val="00D00120"/>
    <w:rsid w:val="00D00164"/>
    <w:rsid w:val="00D00165"/>
    <w:rsid w:val="00D00257"/>
    <w:rsid w:val="00D002C8"/>
    <w:rsid w:val="00D002DE"/>
    <w:rsid w:val="00D002E4"/>
    <w:rsid w:val="00D00323"/>
    <w:rsid w:val="00D0036A"/>
    <w:rsid w:val="00D003E3"/>
    <w:rsid w:val="00D003FE"/>
    <w:rsid w:val="00D00542"/>
    <w:rsid w:val="00D005E5"/>
    <w:rsid w:val="00D006DD"/>
    <w:rsid w:val="00D00838"/>
    <w:rsid w:val="00D008C7"/>
    <w:rsid w:val="00D00A14"/>
    <w:rsid w:val="00D00A7D"/>
    <w:rsid w:val="00D00CBC"/>
    <w:rsid w:val="00D00D1F"/>
    <w:rsid w:val="00D00EB7"/>
    <w:rsid w:val="00D00ED5"/>
    <w:rsid w:val="00D00EFE"/>
    <w:rsid w:val="00D01038"/>
    <w:rsid w:val="00D0117D"/>
    <w:rsid w:val="00D01211"/>
    <w:rsid w:val="00D012AA"/>
    <w:rsid w:val="00D012BA"/>
    <w:rsid w:val="00D01307"/>
    <w:rsid w:val="00D0131A"/>
    <w:rsid w:val="00D0138A"/>
    <w:rsid w:val="00D013F1"/>
    <w:rsid w:val="00D0142B"/>
    <w:rsid w:val="00D01449"/>
    <w:rsid w:val="00D0145D"/>
    <w:rsid w:val="00D0154D"/>
    <w:rsid w:val="00D0155B"/>
    <w:rsid w:val="00D0177E"/>
    <w:rsid w:val="00D017D2"/>
    <w:rsid w:val="00D0183B"/>
    <w:rsid w:val="00D01881"/>
    <w:rsid w:val="00D01894"/>
    <w:rsid w:val="00D018AC"/>
    <w:rsid w:val="00D0195E"/>
    <w:rsid w:val="00D019F5"/>
    <w:rsid w:val="00D01A5C"/>
    <w:rsid w:val="00D01BFD"/>
    <w:rsid w:val="00D01C99"/>
    <w:rsid w:val="00D01CC8"/>
    <w:rsid w:val="00D01D1D"/>
    <w:rsid w:val="00D01D58"/>
    <w:rsid w:val="00D01D6D"/>
    <w:rsid w:val="00D01DBE"/>
    <w:rsid w:val="00D01E53"/>
    <w:rsid w:val="00D01EFE"/>
    <w:rsid w:val="00D01F89"/>
    <w:rsid w:val="00D01FAA"/>
    <w:rsid w:val="00D020B3"/>
    <w:rsid w:val="00D0214D"/>
    <w:rsid w:val="00D02182"/>
    <w:rsid w:val="00D022FE"/>
    <w:rsid w:val="00D023F0"/>
    <w:rsid w:val="00D024A6"/>
    <w:rsid w:val="00D025A3"/>
    <w:rsid w:val="00D025CF"/>
    <w:rsid w:val="00D02600"/>
    <w:rsid w:val="00D02606"/>
    <w:rsid w:val="00D02638"/>
    <w:rsid w:val="00D026ED"/>
    <w:rsid w:val="00D0274E"/>
    <w:rsid w:val="00D02756"/>
    <w:rsid w:val="00D02764"/>
    <w:rsid w:val="00D027BE"/>
    <w:rsid w:val="00D027C0"/>
    <w:rsid w:val="00D028E2"/>
    <w:rsid w:val="00D028EA"/>
    <w:rsid w:val="00D02A8D"/>
    <w:rsid w:val="00D02AB1"/>
    <w:rsid w:val="00D02B3D"/>
    <w:rsid w:val="00D02B69"/>
    <w:rsid w:val="00D02B77"/>
    <w:rsid w:val="00D02BE4"/>
    <w:rsid w:val="00D02C8E"/>
    <w:rsid w:val="00D02CC2"/>
    <w:rsid w:val="00D02DDB"/>
    <w:rsid w:val="00D02F42"/>
    <w:rsid w:val="00D02FB3"/>
    <w:rsid w:val="00D03005"/>
    <w:rsid w:val="00D03036"/>
    <w:rsid w:val="00D03090"/>
    <w:rsid w:val="00D030B5"/>
    <w:rsid w:val="00D030D7"/>
    <w:rsid w:val="00D03145"/>
    <w:rsid w:val="00D031F5"/>
    <w:rsid w:val="00D03221"/>
    <w:rsid w:val="00D03292"/>
    <w:rsid w:val="00D032BB"/>
    <w:rsid w:val="00D032FA"/>
    <w:rsid w:val="00D03317"/>
    <w:rsid w:val="00D033E8"/>
    <w:rsid w:val="00D034EC"/>
    <w:rsid w:val="00D034FF"/>
    <w:rsid w:val="00D0355D"/>
    <w:rsid w:val="00D035D4"/>
    <w:rsid w:val="00D0360B"/>
    <w:rsid w:val="00D036BC"/>
    <w:rsid w:val="00D0374A"/>
    <w:rsid w:val="00D03879"/>
    <w:rsid w:val="00D038E8"/>
    <w:rsid w:val="00D03953"/>
    <w:rsid w:val="00D03966"/>
    <w:rsid w:val="00D039AA"/>
    <w:rsid w:val="00D039CC"/>
    <w:rsid w:val="00D03A24"/>
    <w:rsid w:val="00D03AB2"/>
    <w:rsid w:val="00D03BB9"/>
    <w:rsid w:val="00D03BE1"/>
    <w:rsid w:val="00D03D75"/>
    <w:rsid w:val="00D03DDB"/>
    <w:rsid w:val="00D0400E"/>
    <w:rsid w:val="00D04035"/>
    <w:rsid w:val="00D0404D"/>
    <w:rsid w:val="00D0411D"/>
    <w:rsid w:val="00D04192"/>
    <w:rsid w:val="00D0429B"/>
    <w:rsid w:val="00D04346"/>
    <w:rsid w:val="00D043A2"/>
    <w:rsid w:val="00D04441"/>
    <w:rsid w:val="00D0456F"/>
    <w:rsid w:val="00D045BF"/>
    <w:rsid w:val="00D04650"/>
    <w:rsid w:val="00D046A9"/>
    <w:rsid w:val="00D0470A"/>
    <w:rsid w:val="00D04716"/>
    <w:rsid w:val="00D0479F"/>
    <w:rsid w:val="00D047B7"/>
    <w:rsid w:val="00D04857"/>
    <w:rsid w:val="00D0486C"/>
    <w:rsid w:val="00D048BB"/>
    <w:rsid w:val="00D048C1"/>
    <w:rsid w:val="00D048DA"/>
    <w:rsid w:val="00D049C3"/>
    <w:rsid w:val="00D049DB"/>
    <w:rsid w:val="00D04B8A"/>
    <w:rsid w:val="00D04B8F"/>
    <w:rsid w:val="00D04BCF"/>
    <w:rsid w:val="00D04C86"/>
    <w:rsid w:val="00D04ECC"/>
    <w:rsid w:val="00D04ED7"/>
    <w:rsid w:val="00D04EF3"/>
    <w:rsid w:val="00D04F3C"/>
    <w:rsid w:val="00D04F87"/>
    <w:rsid w:val="00D04FC6"/>
    <w:rsid w:val="00D0511E"/>
    <w:rsid w:val="00D0519F"/>
    <w:rsid w:val="00D05247"/>
    <w:rsid w:val="00D05249"/>
    <w:rsid w:val="00D052F1"/>
    <w:rsid w:val="00D0535D"/>
    <w:rsid w:val="00D0538C"/>
    <w:rsid w:val="00D05457"/>
    <w:rsid w:val="00D056BE"/>
    <w:rsid w:val="00D056F1"/>
    <w:rsid w:val="00D05769"/>
    <w:rsid w:val="00D0576A"/>
    <w:rsid w:val="00D057A6"/>
    <w:rsid w:val="00D05878"/>
    <w:rsid w:val="00D058C5"/>
    <w:rsid w:val="00D059FA"/>
    <w:rsid w:val="00D05A7B"/>
    <w:rsid w:val="00D05ABA"/>
    <w:rsid w:val="00D05AF1"/>
    <w:rsid w:val="00D05B12"/>
    <w:rsid w:val="00D05CBE"/>
    <w:rsid w:val="00D05DFB"/>
    <w:rsid w:val="00D05E7E"/>
    <w:rsid w:val="00D05F88"/>
    <w:rsid w:val="00D06035"/>
    <w:rsid w:val="00D06155"/>
    <w:rsid w:val="00D061E6"/>
    <w:rsid w:val="00D06205"/>
    <w:rsid w:val="00D06213"/>
    <w:rsid w:val="00D06255"/>
    <w:rsid w:val="00D0632B"/>
    <w:rsid w:val="00D063DF"/>
    <w:rsid w:val="00D06475"/>
    <w:rsid w:val="00D064F3"/>
    <w:rsid w:val="00D06508"/>
    <w:rsid w:val="00D0653D"/>
    <w:rsid w:val="00D06598"/>
    <w:rsid w:val="00D06678"/>
    <w:rsid w:val="00D066B5"/>
    <w:rsid w:val="00D066D4"/>
    <w:rsid w:val="00D067EB"/>
    <w:rsid w:val="00D06856"/>
    <w:rsid w:val="00D06B13"/>
    <w:rsid w:val="00D06B62"/>
    <w:rsid w:val="00D06B75"/>
    <w:rsid w:val="00D06B79"/>
    <w:rsid w:val="00D06BD3"/>
    <w:rsid w:val="00D06DC5"/>
    <w:rsid w:val="00D06DEC"/>
    <w:rsid w:val="00D07020"/>
    <w:rsid w:val="00D0703E"/>
    <w:rsid w:val="00D07116"/>
    <w:rsid w:val="00D072B5"/>
    <w:rsid w:val="00D072E1"/>
    <w:rsid w:val="00D073ED"/>
    <w:rsid w:val="00D07416"/>
    <w:rsid w:val="00D07442"/>
    <w:rsid w:val="00D07459"/>
    <w:rsid w:val="00D07503"/>
    <w:rsid w:val="00D07575"/>
    <w:rsid w:val="00D07592"/>
    <w:rsid w:val="00D0768B"/>
    <w:rsid w:val="00D076A6"/>
    <w:rsid w:val="00D076DF"/>
    <w:rsid w:val="00D0774D"/>
    <w:rsid w:val="00D077AF"/>
    <w:rsid w:val="00D0780A"/>
    <w:rsid w:val="00D078F3"/>
    <w:rsid w:val="00D07A6D"/>
    <w:rsid w:val="00D07B26"/>
    <w:rsid w:val="00D07B9F"/>
    <w:rsid w:val="00D07D3D"/>
    <w:rsid w:val="00D07D83"/>
    <w:rsid w:val="00D07E31"/>
    <w:rsid w:val="00D07E89"/>
    <w:rsid w:val="00D07F3C"/>
    <w:rsid w:val="00D07FFC"/>
    <w:rsid w:val="00D10023"/>
    <w:rsid w:val="00D10099"/>
    <w:rsid w:val="00D100C1"/>
    <w:rsid w:val="00D10132"/>
    <w:rsid w:val="00D101C1"/>
    <w:rsid w:val="00D1029F"/>
    <w:rsid w:val="00D102B3"/>
    <w:rsid w:val="00D1032B"/>
    <w:rsid w:val="00D10372"/>
    <w:rsid w:val="00D103EC"/>
    <w:rsid w:val="00D10598"/>
    <w:rsid w:val="00D105A1"/>
    <w:rsid w:val="00D105A9"/>
    <w:rsid w:val="00D105AB"/>
    <w:rsid w:val="00D105B0"/>
    <w:rsid w:val="00D105C3"/>
    <w:rsid w:val="00D105D2"/>
    <w:rsid w:val="00D105DA"/>
    <w:rsid w:val="00D10697"/>
    <w:rsid w:val="00D106ED"/>
    <w:rsid w:val="00D1071E"/>
    <w:rsid w:val="00D10980"/>
    <w:rsid w:val="00D109EF"/>
    <w:rsid w:val="00D109F7"/>
    <w:rsid w:val="00D10AA0"/>
    <w:rsid w:val="00D10AB4"/>
    <w:rsid w:val="00D10B63"/>
    <w:rsid w:val="00D10BD1"/>
    <w:rsid w:val="00D10C69"/>
    <w:rsid w:val="00D10C8E"/>
    <w:rsid w:val="00D10FB7"/>
    <w:rsid w:val="00D10FF6"/>
    <w:rsid w:val="00D1104F"/>
    <w:rsid w:val="00D1105D"/>
    <w:rsid w:val="00D110EB"/>
    <w:rsid w:val="00D1117D"/>
    <w:rsid w:val="00D111BF"/>
    <w:rsid w:val="00D111F5"/>
    <w:rsid w:val="00D11212"/>
    <w:rsid w:val="00D113FF"/>
    <w:rsid w:val="00D11413"/>
    <w:rsid w:val="00D1148D"/>
    <w:rsid w:val="00D114A7"/>
    <w:rsid w:val="00D114BB"/>
    <w:rsid w:val="00D11530"/>
    <w:rsid w:val="00D116B0"/>
    <w:rsid w:val="00D11725"/>
    <w:rsid w:val="00D11726"/>
    <w:rsid w:val="00D1174E"/>
    <w:rsid w:val="00D117A1"/>
    <w:rsid w:val="00D11820"/>
    <w:rsid w:val="00D11852"/>
    <w:rsid w:val="00D118BF"/>
    <w:rsid w:val="00D11977"/>
    <w:rsid w:val="00D11A53"/>
    <w:rsid w:val="00D11CAD"/>
    <w:rsid w:val="00D11D1F"/>
    <w:rsid w:val="00D11D9C"/>
    <w:rsid w:val="00D11DE7"/>
    <w:rsid w:val="00D11E24"/>
    <w:rsid w:val="00D11E53"/>
    <w:rsid w:val="00D11E6F"/>
    <w:rsid w:val="00D11EE7"/>
    <w:rsid w:val="00D11F18"/>
    <w:rsid w:val="00D11F1A"/>
    <w:rsid w:val="00D11F2F"/>
    <w:rsid w:val="00D12085"/>
    <w:rsid w:val="00D1233E"/>
    <w:rsid w:val="00D124A4"/>
    <w:rsid w:val="00D124D9"/>
    <w:rsid w:val="00D124FF"/>
    <w:rsid w:val="00D1260B"/>
    <w:rsid w:val="00D12675"/>
    <w:rsid w:val="00D126E7"/>
    <w:rsid w:val="00D12716"/>
    <w:rsid w:val="00D12728"/>
    <w:rsid w:val="00D1274F"/>
    <w:rsid w:val="00D1286B"/>
    <w:rsid w:val="00D12890"/>
    <w:rsid w:val="00D128E9"/>
    <w:rsid w:val="00D128F2"/>
    <w:rsid w:val="00D12903"/>
    <w:rsid w:val="00D12929"/>
    <w:rsid w:val="00D1299E"/>
    <w:rsid w:val="00D12A68"/>
    <w:rsid w:val="00D12ACF"/>
    <w:rsid w:val="00D12AF7"/>
    <w:rsid w:val="00D12B71"/>
    <w:rsid w:val="00D12BE5"/>
    <w:rsid w:val="00D12C39"/>
    <w:rsid w:val="00D12C65"/>
    <w:rsid w:val="00D12E10"/>
    <w:rsid w:val="00D12F48"/>
    <w:rsid w:val="00D12F67"/>
    <w:rsid w:val="00D1306E"/>
    <w:rsid w:val="00D13079"/>
    <w:rsid w:val="00D130C8"/>
    <w:rsid w:val="00D13158"/>
    <w:rsid w:val="00D1317E"/>
    <w:rsid w:val="00D13244"/>
    <w:rsid w:val="00D13274"/>
    <w:rsid w:val="00D13359"/>
    <w:rsid w:val="00D134E1"/>
    <w:rsid w:val="00D13683"/>
    <w:rsid w:val="00D13781"/>
    <w:rsid w:val="00D1382C"/>
    <w:rsid w:val="00D138C8"/>
    <w:rsid w:val="00D13945"/>
    <w:rsid w:val="00D1394C"/>
    <w:rsid w:val="00D13985"/>
    <w:rsid w:val="00D139FC"/>
    <w:rsid w:val="00D13ADA"/>
    <w:rsid w:val="00D13C23"/>
    <w:rsid w:val="00D13C7F"/>
    <w:rsid w:val="00D13CBE"/>
    <w:rsid w:val="00D13E13"/>
    <w:rsid w:val="00D13F47"/>
    <w:rsid w:val="00D13F6A"/>
    <w:rsid w:val="00D13FFB"/>
    <w:rsid w:val="00D1412D"/>
    <w:rsid w:val="00D141A3"/>
    <w:rsid w:val="00D141E6"/>
    <w:rsid w:val="00D14204"/>
    <w:rsid w:val="00D14362"/>
    <w:rsid w:val="00D143D2"/>
    <w:rsid w:val="00D144BE"/>
    <w:rsid w:val="00D144E1"/>
    <w:rsid w:val="00D14668"/>
    <w:rsid w:val="00D14737"/>
    <w:rsid w:val="00D1478D"/>
    <w:rsid w:val="00D14854"/>
    <w:rsid w:val="00D14882"/>
    <w:rsid w:val="00D14896"/>
    <w:rsid w:val="00D148C9"/>
    <w:rsid w:val="00D1496F"/>
    <w:rsid w:val="00D149B9"/>
    <w:rsid w:val="00D14A2A"/>
    <w:rsid w:val="00D14AE3"/>
    <w:rsid w:val="00D14AE4"/>
    <w:rsid w:val="00D14BCD"/>
    <w:rsid w:val="00D14C0E"/>
    <w:rsid w:val="00D14D6B"/>
    <w:rsid w:val="00D14DF8"/>
    <w:rsid w:val="00D14E38"/>
    <w:rsid w:val="00D14E42"/>
    <w:rsid w:val="00D1518D"/>
    <w:rsid w:val="00D15199"/>
    <w:rsid w:val="00D151E1"/>
    <w:rsid w:val="00D151E5"/>
    <w:rsid w:val="00D1523F"/>
    <w:rsid w:val="00D15267"/>
    <w:rsid w:val="00D152FF"/>
    <w:rsid w:val="00D1531F"/>
    <w:rsid w:val="00D15366"/>
    <w:rsid w:val="00D15380"/>
    <w:rsid w:val="00D1544B"/>
    <w:rsid w:val="00D1552A"/>
    <w:rsid w:val="00D156FE"/>
    <w:rsid w:val="00D157F0"/>
    <w:rsid w:val="00D158A5"/>
    <w:rsid w:val="00D15998"/>
    <w:rsid w:val="00D159A4"/>
    <w:rsid w:val="00D159EF"/>
    <w:rsid w:val="00D15A2C"/>
    <w:rsid w:val="00D15A77"/>
    <w:rsid w:val="00D15B5E"/>
    <w:rsid w:val="00D15C31"/>
    <w:rsid w:val="00D15C6A"/>
    <w:rsid w:val="00D15C88"/>
    <w:rsid w:val="00D15CB2"/>
    <w:rsid w:val="00D15CBB"/>
    <w:rsid w:val="00D15D27"/>
    <w:rsid w:val="00D15E5D"/>
    <w:rsid w:val="00D1601D"/>
    <w:rsid w:val="00D160D0"/>
    <w:rsid w:val="00D16155"/>
    <w:rsid w:val="00D1624C"/>
    <w:rsid w:val="00D16261"/>
    <w:rsid w:val="00D16309"/>
    <w:rsid w:val="00D163D9"/>
    <w:rsid w:val="00D163DB"/>
    <w:rsid w:val="00D164AB"/>
    <w:rsid w:val="00D164CC"/>
    <w:rsid w:val="00D165E1"/>
    <w:rsid w:val="00D166FA"/>
    <w:rsid w:val="00D16702"/>
    <w:rsid w:val="00D16710"/>
    <w:rsid w:val="00D1672D"/>
    <w:rsid w:val="00D1672F"/>
    <w:rsid w:val="00D167B3"/>
    <w:rsid w:val="00D16807"/>
    <w:rsid w:val="00D169C3"/>
    <w:rsid w:val="00D169CC"/>
    <w:rsid w:val="00D16A46"/>
    <w:rsid w:val="00D16ADE"/>
    <w:rsid w:val="00D16C9A"/>
    <w:rsid w:val="00D16D47"/>
    <w:rsid w:val="00D16E06"/>
    <w:rsid w:val="00D16E74"/>
    <w:rsid w:val="00D16EC2"/>
    <w:rsid w:val="00D16F01"/>
    <w:rsid w:val="00D16FD6"/>
    <w:rsid w:val="00D17057"/>
    <w:rsid w:val="00D170AF"/>
    <w:rsid w:val="00D17105"/>
    <w:rsid w:val="00D17134"/>
    <w:rsid w:val="00D1719A"/>
    <w:rsid w:val="00D172E9"/>
    <w:rsid w:val="00D17376"/>
    <w:rsid w:val="00D17573"/>
    <w:rsid w:val="00D1766F"/>
    <w:rsid w:val="00D17753"/>
    <w:rsid w:val="00D1791C"/>
    <w:rsid w:val="00D1792E"/>
    <w:rsid w:val="00D1793D"/>
    <w:rsid w:val="00D1797E"/>
    <w:rsid w:val="00D17A18"/>
    <w:rsid w:val="00D17A50"/>
    <w:rsid w:val="00D17B2F"/>
    <w:rsid w:val="00D17CEA"/>
    <w:rsid w:val="00D17E51"/>
    <w:rsid w:val="00D17E5E"/>
    <w:rsid w:val="00D17F16"/>
    <w:rsid w:val="00D17F32"/>
    <w:rsid w:val="00D17F5B"/>
    <w:rsid w:val="00D17F86"/>
    <w:rsid w:val="00D17FA3"/>
    <w:rsid w:val="00D17FA9"/>
    <w:rsid w:val="00D17FAE"/>
    <w:rsid w:val="00D20076"/>
    <w:rsid w:val="00D200EF"/>
    <w:rsid w:val="00D201FA"/>
    <w:rsid w:val="00D20225"/>
    <w:rsid w:val="00D2023D"/>
    <w:rsid w:val="00D2026D"/>
    <w:rsid w:val="00D2026E"/>
    <w:rsid w:val="00D20291"/>
    <w:rsid w:val="00D20309"/>
    <w:rsid w:val="00D20322"/>
    <w:rsid w:val="00D20366"/>
    <w:rsid w:val="00D20557"/>
    <w:rsid w:val="00D205B0"/>
    <w:rsid w:val="00D20670"/>
    <w:rsid w:val="00D2071A"/>
    <w:rsid w:val="00D2075F"/>
    <w:rsid w:val="00D2084E"/>
    <w:rsid w:val="00D20874"/>
    <w:rsid w:val="00D2088A"/>
    <w:rsid w:val="00D208AD"/>
    <w:rsid w:val="00D20964"/>
    <w:rsid w:val="00D20A07"/>
    <w:rsid w:val="00D20A67"/>
    <w:rsid w:val="00D20AD1"/>
    <w:rsid w:val="00D20B73"/>
    <w:rsid w:val="00D20BD4"/>
    <w:rsid w:val="00D20BD5"/>
    <w:rsid w:val="00D20C3F"/>
    <w:rsid w:val="00D20D27"/>
    <w:rsid w:val="00D20D7D"/>
    <w:rsid w:val="00D20DA5"/>
    <w:rsid w:val="00D20DD0"/>
    <w:rsid w:val="00D20E31"/>
    <w:rsid w:val="00D20E39"/>
    <w:rsid w:val="00D20E75"/>
    <w:rsid w:val="00D20EC5"/>
    <w:rsid w:val="00D20EDD"/>
    <w:rsid w:val="00D20F06"/>
    <w:rsid w:val="00D20F28"/>
    <w:rsid w:val="00D20F2B"/>
    <w:rsid w:val="00D20F4F"/>
    <w:rsid w:val="00D21126"/>
    <w:rsid w:val="00D21199"/>
    <w:rsid w:val="00D21247"/>
    <w:rsid w:val="00D212A4"/>
    <w:rsid w:val="00D21387"/>
    <w:rsid w:val="00D21391"/>
    <w:rsid w:val="00D213D2"/>
    <w:rsid w:val="00D213DC"/>
    <w:rsid w:val="00D214D4"/>
    <w:rsid w:val="00D214F3"/>
    <w:rsid w:val="00D2156E"/>
    <w:rsid w:val="00D21680"/>
    <w:rsid w:val="00D21871"/>
    <w:rsid w:val="00D218B6"/>
    <w:rsid w:val="00D21929"/>
    <w:rsid w:val="00D219CE"/>
    <w:rsid w:val="00D21A0E"/>
    <w:rsid w:val="00D21ACA"/>
    <w:rsid w:val="00D21B6C"/>
    <w:rsid w:val="00D21B78"/>
    <w:rsid w:val="00D21B8D"/>
    <w:rsid w:val="00D21BDA"/>
    <w:rsid w:val="00D21CB5"/>
    <w:rsid w:val="00D21D62"/>
    <w:rsid w:val="00D21ECF"/>
    <w:rsid w:val="00D21F9E"/>
    <w:rsid w:val="00D21FB9"/>
    <w:rsid w:val="00D22090"/>
    <w:rsid w:val="00D2209B"/>
    <w:rsid w:val="00D220C3"/>
    <w:rsid w:val="00D22121"/>
    <w:rsid w:val="00D221A6"/>
    <w:rsid w:val="00D221DF"/>
    <w:rsid w:val="00D2229F"/>
    <w:rsid w:val="00D222B7"/>
    <w:rsid w:val="00D22372"/>
    <w:rsid w:val="00D22376"/>
    <w:rsid w:val="00D2245D"/>
    <w:rsid w:val="00D224C6"/>
    <w:rsid w:val="00D2256A"/>
    <w:rsid w:val="00D225AE"/>
    <w:rsid w:val="00D226FC"/>
    <w:rsid w:val="00D22734"/>
    <w:rsid w:val="00D2277F"/>
    <w:rsid w:val="00D227C4"/>
    <w:rsid w:val="00D22876"/>
    <w:rsid w:val="00D22895"/>
    <w:rsid w:val="00D228DD"/>
    <w:rsid w:val="00D228DF"/>
    <w:rsid w:val="00D2297A"/>
    <w:rsid w:val="00D2299A"/>
    <w:rsid w:val="00D229AA"/>
    <w:rsid w:val="00D22BEC"/>
    <w:rsid w:val="00D22C0C"/>
    <w:rsid w:val="00D22C5D"/>
    <w:rsid w:val="00D22C60"/>
    <w:rsid w:val="00D22C7F"/>
    <w:rsid w:val="00D22C92"/>
    <w:rsid w:val="00D22CB9"/>
    <w:rsid w:val="00D22D4B"/>
    <w:rsid w:val="00D22DA2"/>
    <w:rsid w:val="00D22DEE"/>
    <w:rsid w:val="00D22F8D"/>
    <w:rsid w:val="00D22FD9"/>
    <w:rsid w:val="00D230D7"/>
    <w:rsid w:val="00D231A2"/>
    <w:rsid w:val="00D231C6"/>
    <w:rsid w:val="00D23244"/>
    <w:rsid w:val="00D23273"/>
    <w:rsid w:val="00D2329F"/>
    <w:rsid w:val="00D232E4"/>
    <w:rsid w:val="00D2333F"/>
    <w:rsid w:val="00D23376"/>
    <w:rsid w:val="00D23410"/>
    <w:rsid w:val="00D234E1"/>
    <w:rsid w:val="00D23700"/>
    <w:rsid w:val="00D2372F"/>
    <w:rsid w:val="00D23767"/>
    <w:rsid w:val="00D237AB"/>
    <w:rsid w:val="00D2381F"/>
    <w:rsid w:val="00D238BE"/>
    <w:rsid w:val="00D23937"/>
    <w:rsid w:val="00D23A6D"/>
    <w:rsid w:val="00D23B48"/>
    <w:rsid w:val="00D23B67"/>
    <w:rsid w:val="00D23B88"/>
    <w:rsid w:val="00D23B9C"/>
    <w:rsid w:val="00D23BFB"/>
    <w:rsid w:val="00D23C2A"/>
    <w:rsid w:val="00D23C33"/>
    <w:rsid w:val="00D23CD3"/>
    <w:rsid w:val="00D23D37"/>
    <w:rsid w:val="00D23D64"/>
    <w:rsid w:val="00D23DA4"/>
    <w:rsid w:val="00D23DF2"/>
    <w:rsid w:val="00D23F7C"/>
    <w:rsid w:val="00D23F9A"/>
    <w:rsid w:val="00D23FA0"/>
    <w:rsid w:val="00D2401E"/>
    <w:rsid w:val="00D2402D"/>
    <w:rsid w:val="00D2403C"/>
    <w:rsid w:val="00D24100"/>
    <w:rsid w:val="00D24386"/>
    <w:rsid w:val="00D24490"/>
    <w:rsid w:val="00D244DC"/>
    <w:rsid w:val="00D24586"/>
    <w:rsid w:val="00D245B9"/>
    <w:rsid w:val="00D246B0"/>
    <w:rsid w:val="00D246F1"/>
    <w:rsid w:val="00D247E5"/>
    <w:rsid w:val="00D2483B"/>
    <w:rsid w:val="00D2488C"/>
    <w:rsid w:val="00D249E7"/>
    <w:rsid w:val="00D24A0A"/>
    <w:rsid w:val="00D24B29"/>
    <w:rsid w:val="00D24B7D"/>
    <w:rsid w:val="00D24B8D"/>
    <w:rsid w:val="00D24BBE"/>
    <w:rsid w:val="00D24BD8"/>
    <w:rsid w:val="00D24BDC"/>
    <w:rsid w:val="00D24CBA"/>
    <w:rsid w:val="00D24D28"/>
    <w:rsid w:val="00D24E9F"/>
    <w:rsid w:val="00D24EA7"/>
    <w:rsid w:val="00D24EBF"/>
    <w:rsid w:val="00D24F71"/>
    <w:rsid w:val="00D24FAF"/>
    <w:rsid w:val="00D25065"/>
    <w:rsid w:val="00D25129"/>
    <w:rsid w:val="00D25174"/>
    <w:rsid w:val="00D25178"/>
    <w:rsid w:val="00D25223"/>
    <w:rsid w:val="00D252A4"/>
    <w:rsid w:val="00D25344"/>
    <w:rsid w:val="00D253D0"/>
    <w:rsid w:val="00D2540C"/>
    <w:rsid w:val="00D2547E"/>
    <w:rsid w:val="00D25652"/>
    <w:rsid w:val="00D256B5"/>
    <w:rsid w:val="00D256CF"/>
    <w:rsid w:val="00D2570E"/>
    <w:rsid w:val="00D25744"/>
    <w:rsid w:val="00D25820"/>
    <w:rsid w:val="00D25955"/>
    <w:rsid w:val="00D259F4"/>
    <w:rsid w:val="00D25A7C"/>
    <w:rsid w:val="00D25B08"/>
    <w:rsid w:val="00D25B3F"/>
    <w:rsid w:val="00D25BBA"/>
    <w:rsid w:val="00D25BD7"/>
    <w:rsid w:val="00D25C4B"/>
    <w:rsid w:val="00D25C57"/>
    <w:rsid w:val="00D25D3C"/>
    <w:rsid w:val="00D25D75"/>
    <w:rsid w:val="00D25E3C"/>
    <w:rsid w:val="00D261AC"/>
    <w:rsid w:val="00D26256"/>
    <w:rsid w:val="00D26267"/>
    <w:rsid w:val="00D26307"/>
    <w:rsid w:val="00D2632F"/>
    <w:rsid w:val="00D26418"/>
    <w:rsid w:val="00D2652D"/>
    <w:rsid w:val="00D2663D"/>
    <w:rsid w:val="00D266F5"/>
    <w:rsid w:val="00D2680C"/>
    <w:rsid w:val="00D26859"/>
    <w:rsid w:val="00D26946"/>
    <w:rsid w:val="00D26ACA"/>
    <w:rsid w:val="00D26AD7"/>
    <w:rsid w:val="00D26B1B"/>
    <w:rsid w:val="00D26B8F"/>
    <w:rsid w:val="00D26C20"/>
    <w:rsid w:val="00D26C54"/>
    <w:rsid w:val="00D26DFE"/>
    <w:rsid w:val="00D26E04"/>
    <w:rsid w:val="00D26F91"/>
    <w:rsid w:val="00D26FB6"/>
    <w:rsid w:val="00D27148"/>
    <w:rsid w:val="00D271E3"/>
    <w:rsid w:val="00D2722A"/>
    <w:rsid w:val="00D27253"/>
    <w:rsid w:val="00D272C2"/>
    <w:rsid w:val="00D27304"/>
    <w:rsid w:val="00D27424"/>
    <w:rsid w:val="00D27506"/>
    <w:rsid w:val="00D2757B"/>
    <w:rsid w:val="00D27621"/>
    <w:rsid w:val="00D276D0"/>
    <w:rsid w:val="00D277B2"/>
    <w:rsid w:val="00D27989"/>
    <w:rsid w:val="00D279F9"/>
    <w:rsid w:val="00D27ADF"/>
    <w:rsid w:val="00D27B01"/>
    <w:rsid w:val="00D27B95"/>
    <w:rsid w:val="00D27B9B"/>
    <w:rsid w:val="00D27C60"/>
    <w:rsid w:val="00D27C76"/>
    <w:rsid w:val="00D27CDD"/>
    <w:rsid w:val="00D27CEC"/>
    <w:rsid w:val="00D27D49"/>
    <w:rsid w:val="00D27EC2"/>
    <w:rsid w:val="00D27F5A"/>
    <w:rsid w:val="00D30000"/>
    <w:rsid w:val="00D3011B"/>
    <w:rsid w:val="00D30152"/>
    <w:rsid w:val="00D30281"/>
    <w:rsid w:val="00D302C4"/>
    <w:rsid w:val="00D3037A"/>
    <w:rsid w:val="00D30385"/>
    <w:rsid w:val="00D3053E"/>
    <w:rsid w:val="00D30600"/>
    <w:rsid w:val="00D30613"/>
    <w:rsid w:val="00D3063C"/>
    <w:rsid w:val="00D30735"/>
    <w:rsid w:val="00D3075C"/>
    <w:rsid w:val="00D30761"/>
    <w:rsid w:val="00D307F4"/>
    <w:rsid w:val="00D30844"/>
    <w:rsid w:val="00D308DA"/>
    <w:rsid w:val="00D30944"/>
    <w:rsid w:val="00D30949"/>
    <w:rsid w:val="00D30A60"/>
    <w:rsid w:val="00D30AFB"/>
    <w:rsid w:val="00D30B26"/>
    <w:rsid w:val="00D30C3E"/>
    <w:rsid w:val="00D30D3D"/>
    <w:rsid w:val="00D30D3E"/>
    <w:rsid w:val="00D30E83"/>
    <w:rsid w:val="00D30E9F"/>
    <w:rsid w:val="00D31049"/>
    <w:rsid w:val="00D31073"/>
    <w:rsid w:val="00D31149"/>
    <w:rsid w:val="00D3115D"/>
    <w:rsid w:val="00D31251"/>
    <w:rsid w:val="00D31260"/>
    <w:rsid w:val="00D31277"/>
    <w:rsid w:val="00D312DE"/>
    <w:rsid w:val="00D31317"/>
    <w:rsid w:val="00D31328"/>
    <w:rsid w:val="00D3132A"/>
    <w:rsid w:val="00D31335"/>
    <w:rsid w:val="00D31413"/>
    <w:rsid w:val="00D31498"/>
    <w:rsid w:val="00D314A3"/>
    <w:rsid w:val="00D3152C"/>
    <w:rsid w:val="00D315B0"/>
    <w:rsid w:val="00D31654"/>
    <w:rsid w:val="00D31657"/>
    <w:rsid w:val="00D316D2"/>
    <w:rsid w:val="00D316DD"/>
    <w:rsid w:val="00D316F9"/>
    <w:rsid w:val="00D31750"/>
    <w:rsid w:val="00D3184E"/>
    <w:rsid w:val="00D31851"/>
    <w:rsid w:val="00D318A9"/>
    <w:rsid w:val="00D3199E"/>
    <w:rsid w:val="00D31A19"/>
    <w:rsid w:val="00D31B8B"/>
    <w:rsid w:val="00D31C91"/>
    <w:rsid w:val="00D31CB0"/>
    <w:rsid w:val="00D31CC7"/>
    <w:rsid w:val="00D31EA3"/>
    <w:rsid w:val="00D31F22"/>
    <w:rsid w:val="00D31F24"/>
    <w:rsid w:val="00D31F96"/>
    <w:rsid w:val="00D31FC2"/>
    <w:rsid w:val="00D3206E"/>
    <w:rsid w:val="00D32087"/>
    <w:rsid w:val="00D32109"/>
    <w:rsid w:val="00D32144"/>
    <w:rsid w:val="00D32219"/>
    <w:rsid w:val="00D32221"/>
    <w:rsid w:val="00D3227F"/>
    <w:rsid w:val="00D3232E"/>
    <w:rsid w:val="00D3237B"/>
    <w:rsid w:val="00D323AF"/>
    <w:rsid w:val="00D323BB"/>
    <w:rsid w:val="00D323D0"/>
    <w:rsid w:val="00D323E2"/>
    <w:rsid w:val="00D324AA"/>
    <w:rsid w:val="00D324B8"/>
    <w:rsid w:val="00D32551"/>
    <w:rsid w:val="00D325BF"/>
    <w:rsid w:val="00D3288B"/>
    <w:rsid w:val="00D328A8"/>
    <w:rsid w:val="00D32971"/>
    <w:rsid w:val="00D32A70"/>
    <w:rsid w:val="00D32AFF"/>
    <w:rsid w:val="00D32C75"/>
    <w:rsid w:val="00D32CFA"/>
    <w:rsid w:val="00D32D95"/>
    <w:rsid w:val="00D32DC0"/>
    <w:rsid w:val="00D32E23"/>
    <w:rsid w:val="00D32F33"/>
    <w:rsid w:val="00D32F4F"/>
    <w:rsid w:val="00D32F8C"/>
    <w:rsid w:val="00D32F95"/>
    <w:rsid w:val="00D32FFC"/>
    <w:rsid w:val="00D33065"/>
    <w:rsid w:val="00D3309E"/>
    <w:rsid w:val="00D33151"/>
    <w:rsid w:val="00D3321D"/>
    <w:rsid w:val="00D33223"/>
    <w:rsid w:val="00D3340A"/>
    <w:rsid w:val="00D33458"/>
    <w:rsid w:val="00D335D6"/>
    <w:rsid w:val="00D33786"/>
    <w:rsid w:val="00D337C3"/>
    <w:rsid w:val="00D338A2"/>
    <w:rsid w:val="00D338B1"/>
    <w:rsid w:val="00D3396C"/>
    <w:rsid w:val="00D33A79"/>
    <w:rsid w:val="00D33AD1"/>
    <w:rsid w:val="00D33B2B"/>
    <w:rsid w:val="00D33B31"/>
    <w:rsid w:val="00D33B46"/>
    <w:rsid w:val="00D33C22"/>
    <w:rsid w:val="00D33CF2"/>
    <w:rsid w:val="00D33D11"/>
    <w:rsid w:val="00D33D2C"/>
    <w:rsid w:val="00D33D45"/>
    <w:rsid w:val="00D33DD7"/>
    <w:rsid w:val="00D33DED"/>
    <w:rsid w:val="00D33E05"/>
    <w:rsid w:val="00D33E11"/>
    <w:rsid w:val="00D33F17"/>
    <w:rsid w:val="00D33FD0"/>
    <w:rsid w:val="00D34043"/>
    <w:rsid w:val="00D34080"/>
    <w:rsid w:val="00D34081"/>
    <w:rsid w:val="00D3412C"/>
    <w:rsid w:val="00D341FF"/>
    <w:rsid w:val="00D34502"/>
    <w:rsid w:val="00D34543"/>
    <w:rsid w:val="00D3457F"/>
    <w:rsid w:val="00D34598"/>
    <w:rsid w:val="00D345DB"/>
    <w:rsid w:val="00D34658"/>
    <w:rsid w:val="00D3467B"/>
    <w:rsid w:val="00D34688"/>
    <w:rsid w:val="00D3469F"/>
    <w:rsid w:val="00D34767"/>
    <w:rsid w:val="00D348AA"/>
    <w:rsid w:val="00D348AC"/>
    <w:rsid w:val="00D348D6"/>
    <w:rsid w:val="00D349BE"/>
    <w:rsid w:val="00D34A64"/>
    <w:rsid w:val="00D34ADE"/>
    <w:rsid w:val="00D34B9F"/>
    <w:rsid w:val="00D34BB7"/>
    <w:rsid w:val="00D34CA4"/>
    <w:rsid w:val="00D34CF1"/>
    <w:rsid w:val="00D34CF8"/>
    <w:rsid w:val="00D34CFB"/>
    <w:rsid w:val="00D34E3B"/>
    <w:rsid w:val="00D34E99"/>
    <w:rsid w:val="00D34EC4"/>
    <w:rsid w:val="00D34F0B"/>
    <w:rsid w:val="00D34F47"/>
    <w:rsid w:val="00D34F8A"/>
    <w:rsid w:val="00D34FCB"/>
    <w:rsid w:val="00D35018"/>
    <w:rsid w:val="00D35136"/>
    <w:rsid w:val="00D35212"/>
    <w:rsid w:val="00D3525B"/>
    <w:rsid w:val="00D352F4"/>
    <w:rsid w:val="00D35318"/>
    <w:rsid w:val="00D353ED"/>
    <w:rsid w:val="00D3544B"/>
    <w:rsid w:val="00D354AB"/>
    <w:rsid w:val="00D3556E"/>
    <w:rsid w:val="00D35571"/>
    <w:rsid w:val="00D356F7"/>
    <w:rsid w:val="00D35751"/>
    <w:rsid w:val="00D35772"/>
    <w:rsid w:val="00D357F1"/>
    <w:rsid w:val="00D35981"/>
    <w:rsid w:val="00D35C34"/>
    <w:rsid w:val="00D35C57"/>
    <w:rsid w:val="00D35CA2"/>
    <w:rsid w:val="00D35CBD"/>
    <w:rsid w:val="00D35D42"/>
    <w:rsid w:val="00D35E54"/>
    <w:rsid w:val="00D35EBD"/>
    <w:rsid w:val="00D360CE"/>
    <w:rsid w:val="00D36111"/>
    <w:rsid w:val="00D36130"/>
    <w:rsid w:val="00D361DD"/>
    <w:rsid w:val="00D362A8"/>
    <w:rsid w:val="00D3631A"/>
    <w:rsid w:val="00D363AD"/>
    <w:rsid w:val="00D363AF"/>
    <w:rsid w:val="00D3644B"/>
    <w:rsid w:val="00D3651D"/>
    <w:rsid w:val="00D36560"/>
    <w:rsid w:val="00D365D7"/>
    <w:rsid w:val="00D36636"/>
    <w:rsid w:val="00D36694"/>
    <w:rsid w:val="00D3672B"/>
    <w:rsid w:val="00D367E6"/>
    <w:rsid w:val="00D36817"/>
    <w:rsid w:val="00D36A55"/>
    <w:rsid w:val="00D36ABC"/>
    <w:rsid w:val="00D36B14"/>
    <w:rsid w:val="00D36BA8"/>
    <w:rsid w:val="00D36C2F"/>
    <w:rsid w:val="00D36C53"/>
    <w:rsid w:val="00D36CC1"/>
    <w:rsid w:val="00D36D03"/>
    <w:rsid w:val="00D36D35"/>
    <w:rsid w:val="00D36D77"/>
    <w:rsid w:val="00D36E7C"/>
    <w:rsid w:val="00D36EC1"/>
    <w:rsid w:val="00D36EC2"/>
    <w:rsid w:val="00D37002"/>
    <w:rsid w:val="00D37092"/>
    <w:rsid w:val="00D372E0"/>
    <w:rsid w:val="00D372F4"/>
    <w:rsid w:val="00D3731D"/>
    <w:rsid w:val="00D3743E"/>
    <w:rsid w:val="00D374D2"/>
    <w:rsid w:val="00D37511"/>
    <w:rsid w:val="00D376DA"/>
    <w:rsid w:val="00D378A1"/>
    <w:rsid w:val="00D37AC3"/>
    <w:rsid w:val="00D37AC7"/>
    <w:rsid w:val="00D37C00"/>
    <w:rsid w:val="00D37C03"/>
    <w:rsid w:val="00D37C55"/>
    <w:rsid w:val="00D37C9C"/>
    <w:rsid w:val="00D37D01"/>
    <w:rsid w:val="00D37D69"/>
    <w:rsid w:val="00D37E02"/>
    <w:rsid w:val="00D37E52"/>
    <w:rsid w:val="00D37EC5"/>
    <w:rsid w:val="00D37FBA"/>
    <w:rsid w:val="00D40120"/>
    <w:rsid w:val="00D40124"/>
    <w:rsid w:val="00D4017A"/>
    <w:rsid w:val="00D401DE"/>
    <w:rsid w:val="00D401E6"/>
    <w:rsid w:val="00D40218"/>
    <w:rsid w:val="00D402C0"/>
    <w:rsid w:val="00D4039A"/>
    <w:rsid w:val="00D4039D"/>
    <w:rsid w:val="00D40484"/>
    <w:rsid w:val="00D404E2"/>
    <w:rsid w:val="00D404F4"/>
    <w:rsid w:val="00D40561"/>
    <w:rsid w:val="00D4061B"/>
    <w:rsid w:val="00D40662"/>
    <w:rsid w:val="00D407BE"/>
    <w:rsid w:val="00D408AD"/>
    <w:rsid w:val="00D408D9"/>
    <w:rsid w:val="00D409E0"/>
    <w:rsid w:val="00D409F7"/>
    <w:rsid w:val="00D40B0E"/>
    <w:rsid w:val="00D40C40"/>
    <w:rsid w:val="00D40CC8"/>
    <w:rsid w:val="00D40D1E"/>
    <w:rsid w:val="00D40EF5"/>
    <w:rsid w:val="00D40FC6"/>
    <w:rsid w:val="00D4106F"/>
    <w:rsid w:val="00D410F8"/>
    <w:rsid w:val="00D41115"/>
    <w:rsid w:val="00D41170"/>
    <w:rsid w:val="00D411E9"/>
    <w:rsid w:val="00D411EC"/>
    <w:rsid w:val="00D4136F"/>
    <w:rsid w:val="00D415B4"/>
    <w:rsid w:val="00D415CF"/>
    <w:rsid w:val="00D415D6"/>
    <w:rsid w:val="00D4169C"/>
    <w:rsid w:val="00D416AB"/>
    <w:rsid w:val="00D41715"/>
    <w:rsid w:val="00D41720"/>
    <w:rsid w:val="00D41725"/>
    <w:rsid w:val="00D41875"/>
    <w:rsid w:val="00D41889"/>
    <w:rsid w:val="00D418A8"/>
    <w:rsid w:val="00D4193E"/>
    <w:rsid w:val="00D41988"/>
    <w:rsid w:val="00D419BB"/>
    <w:rsid w:val="00D41A07"/>
    <w:rsid w:val="00D41A38"/>
    <w:rsid w:val="00D41A95"/>
    <w:rsid w:val="00D41BFE"/>
    <w:rsid w:val="00D41C5D"/>
    <w:rsid w:val="00D41CA2"/>
    <w:rsid w:val="00D41D15"/>
    <w:rsid w:val="00D41D28"/>
    <w:rsid w:val="00D41D4A"/>
    <w:rsid w:val="00D41F5E"/>
    <w:rsid w:val="00D41FE4"/>
    <w:rsid w:val="00D42055"/>
    <w:rsid w:val="00D42146"/>
    <w:rsid w:val="00D421A3"/>
    <w:rsid w:val="00D421CA"/>
    <w:rsid w:val="00D42216"/>
    <w:rsid w:val="00D42287"/>
    <w:rsid w:val="00D422FE"/>
    <w:rsid w:val="00D4248F"/>
    <w:rsid w:val="00D424AA"/>
    <w:rsid w:val="00D424DA"/>
    <w:rsid w:val="00D4252E"/>
    <w:rsid w:val="00D4267B"/>
    <w:rsid w:val="00D426DF"/>
    <w:rsid w:val="00D427B7"/>
    <w:rsid w:val="00D4283B"/>
    <w:rsid w:val="00D4287F"/>
    <w:rsid w:val="00D42960"/>
    <w:rsid w:val="00D429EF"/>
    <w:rsid w:val="00D42B27"/>
    <w:rsid w:val="00D42BBA"/>
    <w:rsid w:val="00D42C63"/>
    <w:rsid w:val="00D42D32"/>
    <w:rsid w:val="00D42EA2"/>
    <w:rsid w:val="00D42F0A"/>
    <w:rsid w:val="00D42FD8"/>
    <w:rsid w:val="00D43095"/>
    <w:rsid w:val="00D43121"/>
    <w:rsid w:val="00D4327F"/>
    <w:rsid w:val="00D432D5"/>
    <w:rsid w:val="00D43357"/>
    <w:rsid w:val="00D4335C"/>
    <w:rsid w:val="00D4335F"/>
    <w:rsid w:val="00D43429"/>
    <w:rsid w:val="00D4347E"/>
    <w:rsid w:val="00D43571"/>
    <w:rsid w:val="00D43599"/>
    <w:rsid w:val="00D43629"/>
    <w:rsid w:val="00D43651"/>
    <w:rsid w:val="00D4366D"/>
    <w:rsid w:val="00D43674"/>
    <w:rsid w:val="00D43705"/>
    <w:rsid w:val="00D43919"/>
    <w:rsid w:val="00D439E1"/>
    <w:rsid w:val="00D439F2"/>
    <w:rsid w:val="00D43A21"/>
    <w:rsid w:val="00D43B7D"/>
    <w:rsid w:val="00D43C0A"/>
    <w:rsid w:val="00D43C4B"/>
    <w:rsid w:val="00D43CAD"/>
    <w:rsid w:val="00D43EB2"/>
    <w:rsid w:val="00D43F85"/>
    <w:rsid w:val="00D440FA"/>
    <w:rsid w:val="00D44131"/>
    <w:rsid w:val="00D44133"/>
    <w:rsid w:val="00D4413C"/>
    <w:rsid w:val="00D44147"/>
    <w:rsid w:val="00D4421F"/>
    <w:rsid w:val="00D442CF"/>
    <w:rsid w:val="00D4435D"/>
    <w:rsid w:val="00D444C4"/>
    <w:rsid w:val="00D444C6"/>
    <w:rsid w:val="00D445B3"/>
    <w:rsid w:val="00D445CE"/>
    <w:rsid w:val="00D4460F"/>
    <w:rsid w:val="00D446E7"/>
    <w:rsid w:val="00D4470F"/>
    <w:rsid w:val="00D4472E"/>
    <w:rsid w:val="00D44783"/>
    <w:rsid w:val="00D447DD"/>
    <w:rsid w:val="00D44843"/>
    <w:rsid w:val="00D449AA"/>
    <w:rsid w:val="00D44A3F"/>
    <w:rsid w:val="00D44AA0"/>
    <w:rsid w:val="00D44AFC"/>
    <w:rsid w:val="00D44B2F"/>
    <w:rsid w:val="00D44B78"/>
    <w:rsid w:val="00D44C46"/>
    <w:rsid w:val="00D44CE4"/>
    <w:rsid w:val="00D44D00"/>
    <w:rsid w:val="00D44D04"/>
    <w:rsid w:val="00D44E06"/>
    <w:rsid w:val="00D44EB7"/>
    <w:rsid w:val="00D44F83"/>
    <w:rsid w:val="00D450F1"/>
    <w:rsid w:val="00D45105"/>
    <w:rsid w:val="00D4515A"/>
    <w:rsid w:val="00D451A5"/>
    <w:rsid w:val="00D4523A"/>
    <w:rsid w:val="00D4526F"/>
    <w:rsid w:val="00D453ED"/>
    <w:rsid w:val="00D453F4"/>
    <w:rsid w:val="00D453F7"/>
    <w:rsid w:val="00D4544C"/>
    <w:rsid w:val="00D4547A"/>
    <w:rsid w:val="00D454DA"/>
    <w:rsid w:val="00D455B8"/>
    <w:rsid w:val="00D45640"/>
    <w:rsid w:val="00D4565D"/>
    <w:rsid w:val="00D45691"/>
    <w:rsid w:val="00D4572F"/>
    <w:rsid w:val="00D45886"/>
    <w:rsid w:val="00D458D8"/>
    <w:rsid w:val="00D4596C"/>
    <w:rsid w:val="00D45971"/>
    <w:rsid w:val="00D45A81"/>
    <w:rsid w:val="00D45AED"/>
    <w:rsid w:val="00D45B8B"/>
    <w:rsid w:val="00D45C7C"/>
    <w:rsid w:val="00D45C96"/>
    <w:rsid w:val="00D45D9A"/>
    <w:rsid w:val="00D45F57"/>
    <w:rsid w:val="00D4602D"/>
    <w:rsid w:val="00D46077"/>
    <w:rsid w:val="00D4610B"/>
    <w:rsid w:val="00D46124"/>
    <w:rsid w:val="00D46129"/>
    <w:rsid w:val="00D46138"/>
    <w:rsid w:val="00D461D7"/>
    <w:rsid w:val="00D46251"/>
    <w:rsid w:val="00D462DF"/>
    <w:rsid w:val="00D4638D"/>
    <w:rsid w:val="00D463F1"/>
    <w:rsid w:val="00D464C9"/>
    <w:rsid w:val="00D46528"/>
    <w:rsid w:val="00D46581"/>
    <w:rsid w:val="00D46621"/>
    <w:rsid w:val="00D46623"/>
    <w:rsid w:val="00D46832"/>
    <w:rsid w:val="00D46932"/>
    <w:rsid w:val="00D4694C"/>
    <w:rsid w:val="00D469C4"/>
    <w:rsid w:val="00D469CC"/>
    <w:rsid w:val="00D46A07"/>
    <w:rsid w:val="00D46A71"/>
    <w:rsid w:val="00D46AAF"/>
    <w:rsid w:val="00D46AF7"/>
    <w:rsid w:val="00D46CA2"/>
    <w:rsid w:val="00D46CD0"/>
    <w:rsid w:val="00D46CD6"/>
    <w:rsid w:val="00D46CFF"/>
    <w:rsid w:val="00D46E8D"/>
    <w:rsid w:val="00D46EEA"/>
    <w:rsid w:val="00D46F8E"/>
    <w:rsid w:val="00D46FCF"/>
    <w:rsid w:val="00D46FE8"/>
    <w:rsid w:val="00D47011"/>
    <w:rsid w:val="00D4704E"/>
    <w:rsid w:val="00D4706B"/>
    <w:rsid w:val="00D4710C"/>
    <w:rsid w:val="00D471AF"/>
    <w:rsid w:val="00D47258"/>
    <w:rsid w:val="00D47361"/>
    <w:rsid w:val="00D4738A"/>
    <w:rsid w:val="00D473D9"/>
    <w:rsid w:val="00D473E5"/>
    <w:rsid w:val="00D4751B"/>
    <w:rsid w:val="00D47764"/>
    <w:rsid w:val="00D477AF"/>
    <w:rsid w:val="00D477D7"/>
    <w:rsid w:val="00D477EA"/>
    <w:rsid w:val="00D4784D"/>
    <w:rsid w:val="00D478DC"/>
    <w:rsid w:val="00D478E7"/>
    <w:rsid w:val="00D47937"/>
    <w:rsid w:val="00D479EE"/>
    <w:rsid w:val="00D47A4E"/>
    <w:rsid w:val="00D47A57"/>
    <w:rsid w:val="00D47AA1"/>
    <w:rsid w:val="00D47B97"/>
    <w:rsid w:val="00D47B98"/>
    <w:rsid w:val="00D47C3A"/>
    <w:rsid w:val="00D47CAD"/>
    <w:rsid w:val="00D47D19"/>
    <w:rsid w:val="00D47D43"/>
    <w:rsid w:val="00D47D59"/>
    <w:rsid w:val="00D47E63"/>
    <w:rsid w:val="00D47F1B"/>
    <w:rsid w:val="00D4C78E"/>
    <w:rsid w:val="00D501E4"/>
    <w:rsid w:val="00D50209"/>
    <w:rsid w:val="00D50243"/>
    <w:rsid w:val="00D50520"/>
    <w:rsid w:val="00D50538"/>
    <w:rsid w:val="00D5054A"/>
    <w:rsid w:val="00D505C0"/>
    <w:rsid w:val="00D50618"/>
    <w:rsid w:val="00D5098B"/>
    <w:rsid w:val="00D509DF"/>
    <w:rsid w:val="00D50A7A"/>
    <w:rsid w:val="00D50A8D"/>
    <w:rsid w:val="00D50AC8"/>
    <w:rsid w:val="00D50AE4"/>
    <w:rsid w:val="00D50B1E"/>
    <w:rsid w:val="00D50B2D"/>
    <w:rsid w:val="00D50B4A"/>
    <w:rsid w:val="00D50B8F"/>
    <w:rsid w:val="00D50BBB"/>
    <w:rsid w:val="00D50BCE"/>
    <w:rsid w:val="00D50BD4"/>
    <w:rsid w:val="00D50C53"/>
    <w:rsid w:val="00D50C8A"/>
    <w:rsid w:val="00D50C96"/>
    <w:rsid w:val="00D50EFC"/>
    <w:rsid w:val="00D50F49"/>
    <w:rsid w:val="00D510EF"/>
    <w:rsid w:val="00D51130"/>
    <w:rsid w:val="00D51218"/>
    <w:rsid w:val="00D512F1"/>
    <w:rsid w:val="00D513CB"/>
    <w:rsid w:val="00D51449"/>
    <w:rsid w:val="00D51498"/>
    <w:rsid w:val="00D514C7"/>
    <w:rsid w:val="00D515D2"/>
    <w:rsid w:val="00D51743"/>
    <w:rsid w:val="00D517C6"/>
    <w:rsid w:val="00D51A3B"/>
    <w:rsid w:val="00D51ABF"/>
    <w:rsid w:val="00D51AD6"/>
    <w:rsid w:val="00D51B40"/>
    <w:rsid w:val="00D51BBA"/>
    <w:rsid w:val="00D51BD9"/>
    <w:rsid w:val="00D51C33"/>
    <w:rsid w:val="00D51CD8"/>
    <w:rsid w:val="00D51CF9"/>
    <w:rsid w:val="00D51E12"/>
    <w:rsid w:val="00D51EB7"/>
    <w:rsid w:val="00D51F0C"/>
    <w:rsid w:val="00D5202E"/>
    <w:rsid w:val="00D52074"/>
    <w:rsid w:val="00D52085"/>
    <w:rsid w:val="00D520A6"/>
    <w:rsid w:val="00D52146"/>
    <w:rsid w:val="00D5228F"/>
    <w:rsid w:val="00D52310"/>
    <w:rsid w:val="00D5231B"/>
    <w:rsid w:val="00D525AD"/>
    <w:rsid w:val="00D525D9"/>
    <w:rsid w:val="00D5279A"/>
    <w:rsid w:val="00D527C5"/>
    <w:rsid w:val="00D527F9"/>
    <w:rsid w:val="00D5281E"/>
    <w:rsid w:val="00D52A6E"/>
    <w:rsid w:val="00D52A87"/>
    <w:rsid w:val="00D52AB0"/>
    <w:rsid w:val="00D52ADE"/>
    <w:rsid w:val="00D52B0F"/>
    <w:rsid w:val="00D52B21"/>
    <w:rsid w:val="00D52B24"/>
    <w:rsid w:val="00D52B2E"/>
    <w:rsid w:val="00D52B77"/>
    <w:rsid w:val="00D52BC5"/>
    <w:rsid w:val="00D52CC4"/>
    <w:rsid w:val="00D52D36"/>
    <w:rsid w:val="00D52DD0"/>
    <w:rsid w:val="00D52E38"/>
    <w:rsid w:val="00D52E72"/>
    <w:rsid w:val="00D52EB4"/>
    <w:rsid w:val="00D52ED6"/>
    <w:rsid w:val="00D52F0B"/>
    <w:rsid w:val="00D52F19"/>
    <w:rsid w:val="00D52F68"/>
    <w:rsid w:val="00D53040"/>
    <w:rsid w:val="00D530A2"/>
    <w:rsid w:val="00D53125"/>
    <w:rsid w:val="00D5312C"/>
    <w:rsid w:val="00D53160"/>
    <w:rsid w:val="00D531BF"/>
    <w:rsid w:val="00D531D5"/>
    <w:rsid w:val="00D531E6"/>
    <w:rsid w:val="00D53228"/>
    <w:rsid w:val="00D53252"/>
    <w:rsid w:val="00D532CF"/>
    <w:rsid w:val="00D532DA"/>
    <w:rsid w:val="00D5330B"/>
    <w:rsid w:val="00D53409"/>
    <w:rsid w:val="00D5348B"/>
    <w:rsid w:val="00D53511"/>
    <w:rsid w:val="00D5357D"/>
    <w:rsid w:val="00D5357E"/>
    <w:rsid w:val="00D53596"/>
    <w:rsid w:val="00D535C1"/>
    <w:rsid w:val="00D5362F"/>
    <w:rsid w:val="00D5367C"/>
    <w:rsid w:val="00D536CA"/>
    <w:rsid w:val="00D53796"/>
    <w:rsid w:val="00D537F7"/>
    <w:rsid w:val="00D5389B"/>
    <w:rsid w:val="00D538C1"/>
    <w:rsid w:val="00D539C8"/>
    <w:rsid w:val="00D539CD"/>
    <w:rsid w:val="00D539E8"/>
    <w:rsid w:val="00D53A8F"/>
    <w:rsid w:val="00D53AB0"/>
    <w:rsid w:val="00D53ACC"/>
    <w:rsid w:val="00D53B07"/>
    <w:rsid w:val="00D53B1A"/>
    <w:rsid w:val="00D53B56"/>
    <w:rsid w:val="00D53CD6"/>
    <w:rsid w:val="00D53CEE"/>
    <w:rsid w:val="00D53CFE"/>
    <w:rsid w:val="00D53EDD"/>
    <w:rsid w:val="00D53F01"/>
    <w:rsid w:val="00D53F35"/>
    <w:rsid w:val="00D53F7E"/>
    <w:rsid w:val="00D53FAF"/>
    <w:rsid w:val="00D54008"/>
    <w:rsid w:val="00D54025"/>
    <w:rsid w:val="00D540C2"/>
    <w:rsid w:val="00D540DA"/>
    <w:rsid w:val="00D54126"/>
    <w:rsid w:val="00D543D3"/>
    <w:rsid w:val="00D5445F"/>
    <w:rsid w:val="00D5449F"/>
    <w:rsid w:val="00D545C4"/>
    <w:rsid w:val="00D54666"/>
    <w:rsid w:val="00D546ED"/>
    <w:rsid w:val="00D54733"/>
    <w:rsid w:val="00D5474F"/>
    <w:rsid w:val="00D54775"/>
    <w:rsid w:val="00D54885"/>
    <w:rsid w:val="00D54906"/>
    <w:rsid w:val="00D5498A"/>
    <w:rsid w:val="00D54A0C"/>
    <w:rsid w:val="00D54A3F"/>
    <w:rsid w:val="00D54B09"/>
    <w:rsid w:val="00D54B79"/>
    <w:rsid w:val="00D54BAC"/>
    <w:rsid w:val="00D54BD2"/>
    <w:rsid w:val="00D54C31"/>
    <w:rsid w:val="00D54C51"/>
    <w:rsid w:val="00D54C9A"/>
    <w:rsid w:val="00D54CD0"/>
    <w:rsid w:val="00D54CEE"/>
    <w:rsid w:val="00D54D2E"/>
    <w:rsid w:val="00D54DF4"/>
    <w:rsid w:val="00D54E31"/>
    <w:rsid w:val="00D54F56"/>
    <w:rsid w:val="00D54F9F"/>
    <w:rsid w:val="00D550AB"/>
    <w:rsid w:val="00D550E7"/>
    <w:rsid w:val="00D5512D"/>
    <w:rsid w:val="00D55230"/>
    <w:rsid w:val="00D552AF"/>
    <w:rsid w:val="00D55305"/>
    <w:rsid w:val="00D55516"/>
    <w:rsid w:val="00D55551"/>
    <w:rsid w:val="00D555B2"/>
    <w:rsid w:val="00D555F6"/>
    <w:rsid w:val="00D5563F"/>
    <w:rsid w:val="00D5568D"/>
    <w:rsid w:val="00D55788"/>
    <w:rsid w:val="00D5585A"/>
    <w:rsid w:val="00D55A70"/>
    <w:rsid w:val="00D55A9F"/>
    <w:rsid w:val="00D55AFD"/>
    <w:rsid w:val="00D55BD3"/>
    <w:rsid w:val="00D55C07"/>
    <w:rsid w:val="00D55C74"/>
    <w:rsid w:val="00D55D06"/>
    <w:rsid w:val="00D55D99"/>
    <w:rsid w:val="00D55D9F"/>
    <w:rsid w:val="00D55DAD"/>
    <w:rsid w:val="00D55E68"/>
    <w:rsid w:val="00D55E96"/>
    <w:rsid w:val="00D55E9E"/>
    <w:rsid w:val="00D55ECC"/>
    <w:rsid w:val="00D56091"/>
    <w:rsid w:val="00D56137"/>
    <w:rsid w:val="00D5626B"/>
    <w:rsid w:val="00D56278"/>
    <w:rsid w:val="00D562CB"/>
    <w:rsid w:val="00D56344"/>
    <w:rsid w:val="00D56369"/>
    <w:rsid w:val="00D56370"/>
    <w:rsid w:val="00D563C7"/>
    <w:rsid w:val="00D56519"/>
    <w:rsid w:val="00D5656A"/>
    <w:rsid w:val="00D5656D"/>
    <w:rsid w:val="00D565A5"/>
    <w:rsid w:val="00D567D9"/>
    <w:rsid w:val="00D56819"/>
    <w:rsid w:val="00D56848"/>
    <w:rsid w:val="00D5687B"/>
    <w:rsid w:val="00D568E7"/>
    <w:rsid w:val="00D568F8"/>
    <w:rsid w:val="00D5693A"/>
    <w:rsid w:val="00D569BB"/>
    <w:rsid w:val="00D569F9"/>
    <w:rsid w:val="00D56B34"/>
    <w:rsid w:val="00D56BE1"/>
    <w:rsid w:val="00D56BFE"/>
    <w:rsid w:val="00D56BFF"/>
    <w:rsid w:val="00D56C7E"/>
    <w:rsid w:val="00D56CA2"/>
    <w:rsid w:val="00D56D5C"/>
    <w:rsid w:val="00D56D6D"/>
    <w:rsid w:val="00D56D7C"/>
    <w:rsid w:val="00D56D85"/>
    <w:rsid w:val="00D56DD0"/>
    <w:rsid w:val="00D56E07"/>
    <w:rsid w:val="00D56E81"/>
    <w:rsid w:val="00D56EAD"/>
    <w:rsid w:val="00D570F5"/>
    <w:rsid w:val="00D5718D"/>
    <w:rsid w:val="00D571FA"/>
    <w:rsid w:val="00D57250"/>
    <w:rsid w:val="00D5729D"/>
    <w:rsid w:val="00D572DE"/>
    <w:rsid w:val="00D5738F"/>
    <w:rsid w:val="00D5742E"/>
    <w:rsid w:val="00D574C0"/>
    <w:rsid w:val="00D575D6"/>
    <w:rsid w:val="00D576AB"/>
    <w:rsid w:val="00D576B5"/>
    <w:rsid w:val="00D57723"/>
    <w:rsid w:val="00D57753"/>
    <w:rsid w:val="00D5791E"/>
    <w:rsid w:val="00D57920"/>
    <w:rsid w:val="00D579EF"/>
    <w:rsid w:val="00D57A40"/>
    <w:rsid w:val="00D57B07"/>
    <w:rsid w:val="00D57B7B"/>
    <w:rsid w:val="00D57B93"/>
    <w:rsid w:val="00D57C00"/>
    <w:rsid w:val="00D57C1E"/>
    <w:rsid w:val="00D57D52"/>
    <w:rsid w:val="00D57D85"/>
    <w:rsid w:val="00D57DF9"/>
    <w:rsid w:val="00D57E45"/>
    <w:rsid w:val="00D57F79"/>
    <w:rsid w:val="00D57FA0"/>
    <w:rsid w:val="00D57FDD"/>
    <w:rsid w:val="00D57FFD"/>
    <w:rsid w:val="00D6000B"/>
    <w:rsid w:val="00D6001A"/>
    <w:rsid w:val="00D600FB"/>
    <w:rsid w:val="00D600FD"/>
    <w:rsid w:val="00D60104"/>
    <w:rsid w:val="00D6016A"/>
    <w:rsid w:val="00D601B4"/>
    <w:rsid w:val="00D60201"/>
    <w:rsid w:val="00D60326"/>
    <w:rsid w:val="00D60330"/>
    <w:rsid w:val="00D6041B"/>
    <w:rsid w:val="00D6044A"/>
    <w:rsid w:val="00D60471"/>
    <w:rsid w:val="00D604A0"/>
    <w:rsid w:val="00D604C6"/>
    <w:rsid w:val="00D604FF"/>
    <w:rsid w:val="00D60580"/>
    <w:rsid w:val="00D6061B"/>
    <w:rsid w:val="00D60650"/>
    <w:rsid w:val="00D607A1"/>
    <w:rsid w:val="00D60832"/>
    <w:rsid w:val="00D6083C"/>
    <w:rsid w:val="00D6087C"/>
    <w:rsid w:val="00D60A20"/>
    <w:rsid w:val="00D60AA7"/>
    <w:rsid w:val="00D60B58"/>
    <w:rsid w:val="00D60B71"/>
    <w:rsid w:val="00D60C66"/>
    <w:rsid w:val="00D60C98"/>
    <w:rsid w:val="00D60CF2"/>
    <w:rsid w:val="00D60D4C"/>
    <w:rsid w:val="00D60DA7"/>
    <w:rsid w:val="00D60E17"/>
    <w:rsid w:val="00D60F32"/>
    <w:rsid w:val="00D60F3B"/>
    <w:rsid w:val="00D610AA"/>
    <w:rsid w:val="00D61329"/>
    <w:rsid w:val="00D613B7"/>
    <w:rsid w:val="00D613CD"/>
    <w:rsid w:val="00D61445"/>
    <w:rsid w:val="00D614C8"/>
    <w:rsid w:val="00D615FD"/>
    <w:rsid w:val="00D615FE"/>
    <w:rsid w:val="00D61637"/>
    <w:rsid w:val="00D6165D"/>
    <w:rsid w:val="00D61724"/>
    <w:rsid w:val="00D6180E"/>
    <w:rsid w:val="00D61865"/>
    <w:rsid w:val="00D6196F"/>
    <w:rsid w:val="00D619E1"/>
    <w:rsid w:val="00D61A09"/>
    <w:rsid w:val="00D61A68"/>
    <w:rsid w:val="00D61A8B"/>
    <w:rsid w:val="00D61AF7"/>
    <w:rsid w:val="00D61B1A"/>
    <w:rsid w:val="00D61C57"/>
    <w:rsid w:val="00D61C6C"/>
    <w:rsid w:val="00D61D09"/>
    <w:rsid w:val="00D61D3D"/>
    <w:rsid w:val="00D61DAB"/>
    <w:rsid w:val="00D61E07"/>
    <w:rsid w:val="00D61E1E"/>
    <w:rsid w:val="00D61E22"/>
    <w:rsid w:val="00D61E29"/>
    <w:rsid w:val="00D61F3D"/>
    <w:rsid w:val="00D61FD5"/>
    <w:rsid w:val="00D62043"/>
    <w:rsid w:val="00D6212C"/>
    <w:rsid w:val="00D6214A"/>
    <w:rsid w:val="00D62165"/>
    <w:rsid w:val="00D6228C"/>
    <w:rsid w:val="00D622DF"/>
    <w:rsid w:val="00D623B9"/>
    <w:rsid w:val="00D62459"/>
    <w:rsid w:val="00D62487"/>
    <w:rsid w:val="00D624B0"/>
    <w:rsid w:val="00D624C2"/>
    <w:rsid w:val="00D62508"/>
    <w:rsid w:val="00D62535"/>
    <w:rsid w:val="00D6255F"/>
    <w:rsid w:val="00D6258A"/>
    <w:rsid w:val="00D625BC"/>
    <w:rsid w:val="00D625C2"/>
    <w:rsid w:val="00D6260C"/>
    <w:rsid w:val="00D626CF"/>
    <w:rsid w:val="00D62783"/>
    <w:rsid w:val="00D62874"/>
    <w:rsid w:val="00D62AA2"/>
    <w:rsid w:val="00D62ABE"/>
    <w:rsid w:val="00D62B51"/>
    <w:rsid w:val="00D62C4A"/>
    <w:rsid w:val="00D62C8C"/>
    <w:rsid w:val="00D62D43"/>
    <w:rsid w:val="00D62DB7"/>
    <w:rsid w:val="00D62DEA"/>
    <w:rsid w:val="00D62E41"/>
    <w:rsid w:val="00D62E7E"/>
    <w:rsid w:val="00D62E91"/>
    <w:rsid w:val="00D62EFB"/>
    <w:rsid w:val="00D62F4F"/>
    <w:rsid w:val="00D630FF"/>
    <w:rsid w:val="00D63172"/>
    <w:rsid w:val="00D633A7"/>
    <w:rsid w:val="00D63465"/>
    <w:rsid w:val="00D6354D"/>
    <w:rsid w:val="00D635A6"/>
    <w:rsid w:val="00D635C1"/>
    <w:rsid w:val="00D63602"/>
    <w:rsid w:val="00D6361F"/>
    <w:rsid w:val="00D63667"/>
    <w:rsid w:val="00D6369F"/>
    <w:rsid w:val="00D636CD"/>
    <w:rsid w:val="00D63762"/>
    <w:rsid w:val="00D63852"/>
    <w:rsid w:val="00D6387E"/>
    <w:rsid w:val="00D638BB"/>
    <w:rsid w:val="00D63924"/>
    <w:rsid w:val="00D6392A"/>
    <w:rsid w:val="00D63A5C"/>
    <w:rsid w:val="00D63B72"/>
    <w:rsid w:val="00D63B8A"/>
    <w:rsid w:val="00D63BFF"/>
    <w:rsid w:val="00D63CC8"/>
    <w:rsid w:val="00D63CF1"/>
    <w:rsid w:val="00D63D1B"/>
    <w:rsid w:val="00D63DEC"/>
    <w:rsid w:val="00D63E16"/>
    <w:rsid w:val="00D63E90"/>
    <w:rsid w:val="00D63EE8"/>
    <w:rsid w:val="00D63F19"/>
    <w:rsid w:val="00D63FCE"/>
    <w:rsid w:val="00D64106"/>
    <w:rsid w:val="00D64221"/>
    <w:rsid w:val="00D64520"/>
    <w:rsid w:val="00D64659"/>
    <w:rsid w:val="00D646AE"/>
    <w:rsid w:val="00D646B7"/>
    <w:rsid w:val="00D64751"/>
    <w:rsid w:val="00D647CE"/>
    <w:rsid w:val="00D64805"/>
    <w:rsid w:val="00D648A9"/>
    <w:rsid w:val="00D648B8"/>
    <w:rsid w:val="00D64907"/>
    <w:rsid w:val="00D64965"/>
    <w:rsid w:val="00D649E0"/>
    <w:rsid w:val="00D64A11"/>
    <w:rsid w:val="00D64A22"/>
    <w:rsid w:val="00D64A45"/>
    <w:rsid w:val="00D64A71"/>
    <w:rsid w:val="00D64AF5"/>
    <w:rsid w:val="00D64B13"/>
    <w:rsid w:val="00D64B57"/>
    <w:rsid w:val="00D64B6C"/>
    <w:rsid w:val="00D64B71"/>
    <w:rsid w:val="00D64D5B"/>
    <w:rsid w:val="00D64E55"/>
    <w:rsid w:val="00D64EF6"/>
    <w:rsid w:val="00D64F23"/>
    <w:rsid w:val="00D64FED"/>
    <w:rsid w:val="00D65039"/>
    <w:rsid w:val="00D65095"/>
    <w:rsid w:val="00D65180"/>
    <w:rsid w:val="00D651EB"/>
    <w:rsid w:val="00D6521C"/>
    <w:rsid w:val="00D65226"/>
    <w:rsid w:val="00D652BB"/>
    <w:rsid w:val="00D6532A"/>
    <w:rsid w:val="00D65333"/>
    <w:rsid w:val="00D6537B"/>
    <w:rsid w:val="00D653B0"/>
    <w:rsid w:val="00D654D8"/>
    <w:rsid w:val="00D655C9"/>
    <w:rsid w:val="00D65632"/>
    <w:rsid w:val="00D65637"/>
    <w:rsid w:val="00D656DA"/>
    <w:rsid w:val="00D657E0"/>
    <w:rsid w:val="00D65868"/>
    <w:rsid w:val="00D65921"/>
    <w:rsid w:val="00D65928"/>
    <w:rsid w:val="00D6592C"/>
    <w:rsid w:val="00D6596A"/>
    <w:rsid w:val="00D659B5"/>
    <w:rsid w:val="00D65A2E"/>
    <w:rsid w:val="00D65A76"/>
    <w:rsid w:val="00D65B37"/>
    <w:rsid w:val="00D65B48"/>
    <w:rsid w:val="00D65D83"/>
    <w:rsid w:val="00D65DF2"/>
    <w:rsid w:val="00D65E97"/>
    <w:rsid w:val="00D65F57"/>
    <w:rsid w:val="00D65F60"/>
    <w:rsid w:val="00D65F8B"/>
    <w:rsid w:val="00D65FDD"/>
    <w:rsid w:val="00D6603F"/>
    <w:rsid w:val="00D66059"/>
    <w:rsid w:val="00D6620B"/>
    <w:rsid w:val="00D6627A"/>
    <w:rsid w:val="00D664E4"/>
    <w:rsid w:val="00D666B8"/>
    <w:rsid w:val="00D666F1"/>
    <w:rsid w:val="00D66807"/>
    <w:rsid w:val="00D66878"/>
    <w:rsid w:val="00D66902"/>
    <w:rsid w:val="00D66935"/>
    <w:rsid w:val="00D66A00"/>
    <w:rsid w:val="00D66A99"/>
    <w:rsid w:val="00D66ABE"/>
    <w:rsid w:val="00D66AFA"/>
    <w:rsid w:val="00D66CEA"/>
    <w:rsid w:val="00D66D7C"/>
    <w:rsid w:val="00D66E23"/>
    <w:rsid w:val="00D66E46"/>
    <w:rsid w:val="00D66EBC"/>
    <w:rsid w:val="00D66F30"/>
    <w:rsid w:val="00D66F7C"/>
    <w:rsid w:val="00D66FB1"/>
    <w:rsid w:val="00D671E0"/>
    <w:rsid w:val="00D67341"/>
    <w:rsid w:val="00D6736F"/>
    <w:rsid w:val="00D6739E"/>
    <w:rsid w:val="00D6746F"/>
    <w:rsid w:val="00D6749C"/>
    <w:rsid w:val="00D67597"/>
    <w:rsid w:val="00D675EB"/>
    <w:rsid w:val="00D67649"/>
    <w:rsid w:val="00D6766B"/>
    <w:rsid w:val="00D676B7"/>
    <w:rsid w:val="00D67792"/>
    <w:rsid w:val="00D677C0"/>
    <w:rsid w:val="00D67888"/>
    <w:rsid w:val="00D6794E"/>
    <w:rsid w:val="00D679EB"/>
    <w:rsid w:val="00D67A4D"/>
    <w:rsid w:val="00D67AD2"/>
    <w:rsid w:val="00D67C9D"/>
    <w:rsid w:val="00D67D1F"/>
    <w:rsid w:val="00D67DC7"/>
    <w:rsid w:val="00D67F16"/>
    <w:rsid w:val="00D67F48"/>
    <w:rsid w:val="00D70043"/>
    <w:rsid w:val="00D70084"/>
    <w:rsid w:val="00D700D6"/>
    <w:rsid w:val="00D7011B"/>
    <w:rsid w:val="00D701C8"/>
    <w:rsid w:val="00D7022F"/>
    <w:rsid w:val="00D7023E"/>
    <w:rsid w:val="00D7031B"/>
    <w:rsid w:val="00D70359"/>
    <w:rsid w:val="00D70410"/>
    <w:rsid w:val="00D7048F"/>
    <w:rsid w:val="00D70690"/>
    <w:rsid w:val="00D7079F"/>
    <w:rsid w:val="00D707B3"/>
    <w:rsid w:val="00D7081B"/>
    <w:rsid w:val="00D708C6"/>
    <w:rsid w:val="00D70906"/>
    <w:rsid w:val="00D70907"/>
    <w:rsid w:val="00D70917"/>
    <w:rsid w:val="00D70AC5"/>
    <w:rsid w:val="00D70AC6"/>
    <w:rsid w:val="00D70B2D"/>
    <w:rsid w:val="00D70E3B"/>
    <w:rsid w:val="00D70E6B"/>
    <w:rsid w:val="00D70EB8"/>
    <w:rsid w:val="00D70F49"/>
    <w:rsid w:val="00D70FC6"/>
    <w:rsid w:val="00D70FD8"/>
    <w:rsid w:val="00D71019"/>
    <w:rsid w:val="00D7117B"/>
    <w:rsid w:val="00D71246"/>
    <w:rsid w:val="00D71279"/>
    <w:rsid w:val="00D7134E"/>
    <w:rsid w:val="00D713F4"/>
    <w:rsid w:val="00D71427"/>
    <w:rsid w:val="00D716B9"/>
    <w:rsid w:val="00D717AB"/>
    <w:rsid w:val="00D71836"/>
    <w:rsid w:val="00D71917"/>
    <w:rsid w:val="00D7196A"/>
    <w:rsid w:val="00D71A97"/>
    <w:rsid w:val="00D71B17"/>
    <w:rsid w:val="00D71B7E"/>
    <w:rsid w:val="00D71C04"/>
    <w:rsid w:val="00D71C3C"/>
    <w:rsid w:val="00D71CE8"/>
    <w:rsid w:val="00D71E4A"/>
    <w:rsid w:val="00D71ED9"/>
    <w:rsid w:val="00D71F29"/>
    <w:rsid w:val="00D71F31"/>
    <w:rsid w:val="00D71FFF"/>
    <w:rsid w:val="00D72046"/>
    <w:rsid w:val="00D72071"/>
    <w:rsid w:val="00D72081"/>
    <w:rsid w:val="00D720AD"/>
    <w:rsid w:val="00D72135"/>
    <w:rsid w:val="00D721E5"/>
    <w:rsid w:val="00D72371"/>
    <w:rsid w:val="00D7259E"/>
    <w:rsid w:val="00D72653"/>
    <w:rsid w:val="00D72687"/>
    <w:rsid w:val="00D727C6"/>
    <w:rsid w:val="00D72892"/>
    <w:rsid w:val="00D728B8"/>
    <w:rsid w:val="00D729A0"/>
    <w:rsid w:val="00D72B68"/>
    <w:rsid w:val="00D72BE7"/>
    <w:rsid w:val="00D72C5C"/>
    <w:rsid w:val="00D72C77"/>
    <w:rsid w:val="00D72D0F"/>
    <w:rsid w:val="00D72E63"/>
    <w:rsid w:val="00D72E67"/>
    <w:rsid w:val="00D72EB7"/>
    <w:rsid w:val="00D72F8D"/>
    <w:rsid w:val="00D72FD2"/>
    <w:rsid w:val="00D7314B"/>
    <w:rsid w:val="00D731C2"/>
    <w:rsid w:val="00D731C5"/>
    <w:rsid w:val="00D7329A"/>
    <w:rsid w:val="00D732CF"/>
    <w:rsid w:val="00D73316"/>
    <w:rsid w:val="00D733A7"/>
    <w:rsid w:val="00D733AF"/>
    <w:rsid w:val="00D734F2"/>
    <w:rsid w:val="00D73642"/>
    <w:rsid w:val="00D73669"/>
    <w:rsid w:val="00D736BD"/>
    <w:rsid w:val="00D736E8"/>
    <w:rsid w:val="00D73752"/>
    <w:rsid w:val="00D73798"/>
    <w:rsid w:val="00D738A9"/>
    <w:rsid w:val="00D7393F"/>
    <w:rsid w:val="00D73940"/>
    <w:rsid w:val="00D739B6"/>
    <w:rsid w:val="00D73A39"/>
    <w:rsid w:val="00D73A5D"/>
    <w:rsid w:val="00D73A74"/>
    <w:rsid w:val="00D73B3C"/>
    <w:rsid w:val="00D73BD5"/>
    <w:rsid w:val="00D73BEC"/>
    <w:rsid w:val="00D73DF2"/>
    <w:rsid w:val="00D73E6F"/>
    <w:rsid w:val="00D73F29"/>
    <w:rsid w:val="00D73F30"/>
    <w:rsid w:val="00D73F6F"/>
    <w:rsid w:val="00D73F7B"/>
    <w:rsid w:val="00D73FCE"/>
    <w:rsid w:val="00D74089"/>
    <w:rsid w:val="00D7408C"/>
    <w:rsid w:val="00D740D0"/>
    <w:rsid w:val="00D741C8"/>
    <w:rsid w:val="00D74279"/>
    <w:rsid w:val="00D742DC"/>
    <w:rsid w:val="00D743C9"/>
    <w:rsid w:val="00D743E1"/>
    <w:rsid w:val="00D743F3"/>
    <w:rsid w:val="00D745CA"/>
    <w:rsid w:val="00D745F9"/>
    <w:rsid w:val="00D74642"/>
    <w:rsid w:val="00D7483B"/>
    <w:rsid w:val="00D7488A"/>
    <w:rsid w:val="00D748DC"/>
    <w:rsid w:val="00D74910"/>
    <w:rsid w:val="00D749B1"/>
    <w:rsid w:val="00D74A5F"/>
    <w:rsid w:val="00D74A77"/>
    <w:rsid w:val="00D74B55"/>
    <w:rsid w:val="00D74C2E"/>
    <w:rsid w:val="00D74C91"/>
    <w:rsid w:val="00D74CCD"/>
    <w:rsid w:val="00D74D95"/>
    <w:rsid w:val="00D74DA9"/>
    <w:rsid w:val="00D74E71"/>
    <w:rsid w:val="00D74EBA"/>
    <w:rsid w:val="00D74F36"/>
    <w:rsid w:val="00D74FBA"/>
    <w:rsid w:val="00D7503E"/>
    <w:rsid w:val="00D750F7"/>
    <w:rsid w:val="00D75202"/>
    <w:rsid w:val="00D75220"/>
    <w:rsid w:val="00D75299"/>
    <w:rsid w:val="00D752B0"/>
    <w:rsid w:val="00D75321"/>
    <w:rsid w:val="00D75382"/>
    <w:rsid w:val="00D75548"/>
    <w:rsid w:val="00D75715"/>
    <w:rsid w:val="00D7580B"/>
    <w:rsid w:val="00D75A3D"/>
    <w:rsid w:val="00D75C94"/>
    <w:rsid w:val="00D75D25"/>
    <w:rsid w:val="00D75DB8"/>
    <w:rsid w:val="00D75E49"/>
    <w:rsid w:val="00D75F43"/>
    <w:rsid w:val="00D7600B"/>
    <w:rsid w:val="00D7606D"/>
    <w:rsid w:val="00D760F2"/>
    <w:rsid w:val="00D761F4"/>
    <w:rsid w:val="00D76213"/>
    <w:rsid w:val="00D76218"/>
    <w:rsid w:val="00D7621C"/>
    <w:rsid w:val="00D76422"/>
    <w:rsid w:val="00D76430"/>
    <w:rsid w:val="00D76495"/>
    <w:rsid w:val="00D7656F"/>
    <w:rsid w:val="00D765A7"/>
    <w:rsid w:val="00D765EC"/>
    <w:rsid w:val="00D7663E"/>
    <w:rsid w:val="00D7669E"/>
    <w:rsid w:val="00D766EB"/>
    <w:rsid w:val="00D76776"/>
    <w:rsid w:val="00D76800"/>
    <w:rsid w:val="00D76804"/>
    <w:rsid w:val="00D76877"/>
    <w:rsid w:val="00D76971"/>
    <w:rsid w:val="00D7698C"/>
    <w:rsid w:val="00D769E8"/>
    <w:rsid w:val="00D76A13"/>
    <w:rsid w:val="00D76A23"/>
    <w:rsid w:val="00D76A39"/>
    <w:rsid w:val="00D76A68"/>
    <w:rsid w:val="00D76C95"/>
    <w:rsid w:val="00D76D79"/>
    <w:rsid w:val="00D76F77"/>
    <w:rsid w:val="00D76F7A"/>
    <w:rsid w:val="00D7703C"/>
    <w:rsid w:val="00D770B0"/>
    <w:rsid w:val="00D7713F"/>
    <w:rsid w:val="00D771D5"/>
    <w:rsid w:val="00D772E8"/>
    <w:rsid w:val="00D77314"/>
    <w:rsid w:val="00D7744A"/>
    <w:rsid w:val="00D774BC"/>
    <w:rsid w:val="00D7759F"/>
    <w:rsid w:val="00D775DA"/>
    <w:rsid w:val="00D77703"/>
    <w:rsid w:val="00D7770D"/>
    <w:rsid w:val="00D777B4"/>
    <w:rsid w:val="00D7784D"/>
    <w:rsid w:val="00D7787D"/>
    <w:rsid w:val="00D7790A"/>
    <w:rsid w:val="00D779C2"/>
    <w:rsid w:val="00D77A86"/>
    <w:rsid w:val="00D77B51"/>
    <w:rsid w:val="00D77C06"/>
    <w:rsid w:val="00D77C72"/>
    <w:rsid w:val="00D77D96"/>
    <w:rsid w:val="00D77FB6"/>
    <w:rsid w:val="00D8004D"/>
    <w:rsid w:val="00D8008C"/>
    <w:rsid w:val="00D800BC"/>
    <w:rsid w:val="00D800D6"/>
    <w:rsid w:val="00D80256"/>
    <w:rsid w:val="00D80350"/>
    <w:rsid w:val="00D80353"/>
    <w:rsid w:val="00D80371"/>
    <w:rsid w:val="00D80396"/>
    <w:rsid w:val="00D803E9"/>
    <w:rsid w:val="00D805E6"/>
    <w:rsid w:val="00D806D7"/>
    <w:rsid w:val="00D8070D"/>
    <w:rsid w:val="00D8075B"/>
    <w:rsid w:val="00D807B5"/>
    <w:rsid w:val="00D80843"/>
    <w:rsid w:val="00D80869"/>
    <w:rsid w:val="00D80883"/>
    <w:rsid w:val="00D80892"/>
    <w:rsid w:val="00D808F4"/>
    <w:rsid w:val="00D809DA"/>
    <w:rsid w:val="00D80A6D"/>
    <w:rsid w:val="00D80B09"/>
    <w:rsid w:val="00D80CE8"/>
    <w:rsid w:val="00D80D13"/>
    <w:rsid w:val="00D80D2F"/>
    <w:rsid w:val="00D80DFA"/>
    <w:rsid w:val="00D80EC7"/>
    <w:rsid w:val="00D80EDB"/>
    <w:rsid w:val="00D80F11"/>
    <w:rsid w:val="00D81016"/>
    <w:rsid w:val="00D810F2"/>
    <w:rsid w:val="00D81144"/>
    <w:rsid w:val="00D811E8"/>
    <w:rsid w:val="00D812E5"/>
    <w:rsid w:val="00D812FB"/>
    <w:rsid w:val="00D8139A"/>
    <w:rsid w:val="00D81440"/>
    <w:rsid w:val="00D8155E"/>
    <w:rsid w:val="00D8155F"/>
    <w:rsid w:val="00D815FB"/>
    <w:rsid w:val="00D81605"/>
    <w:rsid w:val="00D81655"/>
    <w:rsid w:val="00D816BA"/>
    <w:rsid w:val="00D816E7"/>
    <w:rsid w:val="00D816FB"/>
    <w:rsid w:val="00D8173D"/>
    <w:rsid w:val="00D81763"/>
    <w:rsid w:val="00D817C2"/>
    <w:rsid w:val="00D817F6"/>
    <w:rsid w:val="00D81807"/>
    <w:rsid w:val="00D8184A"/>
    <w:rsid w:val="00D818B0"/>
    <w:rsid w:val="00D81922"/>
    <w:rsid w:val="00D81930"/>
    <w:rsid w:val="00D81B13"/>
    <w:rsid w:val="00D81B20"/>
    <w:rsid w:val="00D81C9C"/>
    <w:rsid w:val="00D81D1D"/>
    <w:rsid w:val="00D81DDE"/>
    <w:rsid w:val="00D81DFA"/>
    <w:rsid w:val="00D81E4D"/>
    <w:rsid w:val="00D81E51"/>
    <w:rsid w:val="00D81FF3"/>
    <w:rsid w:val="00D8205B"/>
    <w:rsid w:val="00D82137"/>
    <w:rsid w:val="00D82149"/>
    <w:rsid w:val="00D822B6"/>
    <w:rsid w:val="00D82325"/>
    <w:rsid w:val="00D823A1"/>
    <w:rsid w:val="00D8241E"/>
    <w:rsid w:val="00D8242B"/>
    <w:rsid w:val="00D82430"/>
    <w:rsid w:val="00D82472"/>
    <w:rsid w:val="00D82562"/>
    <w:rsid w:val="00D8262A"/>
    <w:rsid w:val="00D82639"/>
    <w:rsid w:val="00D82661"/>
    <w:rsid w:val="00D826E5"/>
    <w:rsid w:val="00D8276B"/>
    <w:rsid w:val="00D82840"/>
    <w:rsid w:val="00D82841"/>
    <w:rsid w:val="00D829A6"/>
    <w:rsid w:val="00D829BA"/>
    <w:rsid w:val="00D829F9"/>
    <w:rsid w:val="00D82A5E"/>
    <w:rsid w:val="00D82A99"/>
    <w:rsid w:val="00D82AC6"/>
    <w:rsid w:val="00D82B07"/>
    <w:rsid w:val="00D82B13"/>
    <w:rsid w:val="00D82BFB"/>
    <w:rsid w:val="00D82D3B"/>
    <w:rsid w:val="00D82D62"/>
    <w:rsid w:val="00D82DE1"/>
    <w:rsid w:val="00D82E44"/>
    <w:rsid w:val="00D82E9B"/>
    <w:rsid w:val="00D82EA9"/>
    <w:rsid w:val="00D82ECD"/>
    <w:rsid w:val="00D82ED6"/>
    <w:rsid w:val="00D82FC5"/>
    <w:rsid w:val="00D82FD7"/>
    <w:rsid w:val="00D8304F"/>
    <w:rsid w:val="00D83147"/>
    <w:rsid w:val="00D83169"/>
    <w:rsid w:val="00D8319F"/>
    <w:rsid w:val="00D8333F"/>
    <w:rsid w:val="00D83348"/>
    <w:rsid w:val="00D833C0"/>
    <w:rsid w:val="00D833E2"/>
    <w:rsid w:val="00D8340F"/>
    <w:rsid w:val="00D83598"/>
    <w:rsid w:val="00D835FA"/>
    <w:rsid w:val="00D8361E"/>
    <w:rsid w:val="00D8364C"/>
    <w:rsid w:val="00D836CD"/>
    <w:rsid w:val="00D83728"/>
    <w:rsid w:val="00D83732"/>
    <w:rsid w:val="00D838FA"/>
    <w:rsid w:val="00D83AAA"/>
    <w:rsid w:val="00D83BF5"/>
    <w:rsid w:val="00D83CCC"/>
    <w:rsid w:val="00D83CD0"/>
    <w:rsid w:val="00D83D79"/>
    <w:rsid w:val="00D83DB2"/>
    <w:rsid w:val="00D84017"/>
    <w:rsid w:val="00D8401A"/>
    <w:rsid w:val="00D8401B"/>
    <w:rsid w:val="00D840D7"/>
    <w:rsid w:val="00D84184"/>
    <w:rsid w:val="00D841CF"/>
    <w:rsid w:val="00D842BB"/>
    <w:rsid w:val="00D842C2"/>
    <w:rsid w:val="00D84358"/>
    <w:rsid w:val="00D844F6"/>
    <w:rsid w:val="00D84523"/>
    <w:rsid w:val="00D84593"/>
    <w:rsid w:val="00D845AF"/>
    <w:rsid w:val="00D84613"/>
    <w:rsid w:val="00D84749"/>
    <w:rsid w:val="00D84799"/>
    <w:rsid w:val="00D8489D"/>
    <w:rsid w:val="00D84921"/>
    <w:rsid w:val="00D8495C"/>
    <w:rsid w:val="00D84BC3"/>
    <w:rsid w:val="00D84BE4"/>
    <w:rsid w:val="00D84D95"/>
    <w:rsid w:val="00D84D9B"/>
    <w:rsid w:val="00D84DB1"/>
    <w:rsid w:val="00D84DB2"/>
    <w:rsid w:val="00D84E22"/>
    <w:rsid w:val="00D84FD0"/>
    <w:rsid w:val="00D85054"/>
    <w:rsid w:val="00D85097"/>
    <w:rsid w:val="00D851F7"/>
    <w:rsid w:val="00D85222"/>
    <w:rsid w:val="00D8524B"/>
    <w:rsid w:val="00D8533A"/>
    <w:rsid w:val="00D855A0"/>
    <w:rsid w:val="00D855CD"/>
    <w:rsid w:val="00D85732"/>
    <w:rsid w:val="00D85773"/>
    <w:rsid w:val="00D857DC"/>
    <w:rsid w:val="00D85837"/>
    <w:rsid w:val="00D8598F"/>
    <w:rsid w:val="00D859AB"/>
    <w:rsid w:val="00D85A1E"/>
    <w:rsid w:val="00D85D78"/>
    <w:rsid w:val="00D85E69"/>
    <w:rsid w:val="00D85ED2"/>
    <w:rsid w:val="00D85ED4"/>
    <w:rsid w:val="00D85F52"/>
    <w:rsid w:val="00D85FCB"/>
    <w:rsid w:val="00D8601E"/>
    <w:rsid w:val="00D8602A"/>
    <w:rsid w:val="00D86065"/>
    <w:rsid w:val="00D860D8"/>
    <w:rsid w:val="00D861CF"/>
    <w:rsid w:val="00D862D2"/>
    <w:rsid w:val="00D862F2"/>
    <w:rsid w:val="00D8631A"/>
    <w:rsid w:val="00D86391"/>
    <w:rsid w:val="00D86395"/>
    <w:rsid w:val="00D86558"/>
    <w:rsid w:val="00D865C7"/>
    <w:rsid w:val="00D865DB"/>
    <w:rsid w:val="00D86605"/>
    <w:rsid w:val="00D86702"/>
    <w:rsid w:val="00D86718"/>
    <w:rsid w:val="00D86788"/>
    <w:rsid w:val="00D867BC"/>
    <w:rsid w:val="00D86900"/>
    <w:rsid w:val="00D86960"/>
    <w:rsid w:val="00D869D5"/>
    <w:rsid w:val="00D86ADB"/>
    <w:rsid w:val="00D86B9D"/>
    <w:rsid w:val="00D86BAA"/>
    <w:rsid w:val="00D86BEC"/>
    <w:rsid w:val="00D86C05"/>
    <w:rsid w:val="00D86CDC"/>
    <w:rsid w:val="00D86D94"/>
    <w:rsid w:val="00D86DA1"/>
    <w:rsid w:val="00D86E2B"/>
    <w:rsid w:val="00D86E47"/>
    <w:rsid w:val="00D86EE1"/>
    <w:rsid w:val="00D86F1C"/>
    <w:rsid w:val="00D87033"/>
    <w:rsid w:val="00D87079"/>
    <w:rsid w:val="00D870C4"/>
    <w:rsid w:val="00D870D5"/>
    <w:rsid w:val="00D871D5"/>
    <w:rsid w:val="00D8722F"/>
    <w:rsid w:val="00D873DA"/>
    <w:rsid w:val="00D873FD"/>
    <w:rsid w:val="00D8747D"/>
    <w:rsid w:val="00D8748C"/>
    <w:rsid w:val="00D875F8"/>
    <w:rsid w:val="00D87625"/>
    <w:rsid w:val="00D876BD"/>
    <w:rsid w:val="00D876CE"/>
    <w:rsid w:val="00D87705"/>
    <w:rsid w:val="00D87765"/>
    <w:rsid w:val="00D8793D"/>
    <w:rsid w:val="00D8796E"/>
    <w:rsid w:val="00D879F7"/>
    <w:rsid w:val="00D87A72"/>
    <w:rsid w:val="00D87B19"/>
    <w:rsid w:val="00D87B29"/>
    <w:rsid w:val="00D87B7B"/>
    <w:rsid w:val="00D87BDC"/>
    <w:rsid w:val="00D87BFF"/>
    <w:rsid w:val="00D87C2E"/>
    <w:rsid w:val="00D87E31"/>
    <w:rsid w:val="00D87E70"/>
    <w:rsid w:val="00D87E9D"/>
    <w:rsid w:val="00D87EAF"/>
    <w:rsid w:val="00D87EC7"/>
    <w:rsid w:val="00D87F4D"/>
    <w:rsid w:val="00D90027"/>
    <w:rsid w:val="00D9008F"/>
    <w:rsid w:val="00D900B0"/>
    <w:rsid w:val="00D90172"/>
    <w:rsid w:val="00D90178"/>
    <w:rsid w:val="00D901F2"/>
    <w:rsid w:val="00D9025C"/>
    <w:rsid w:val="00D90317"/>
    <w:rsid w:val="00D9032C"/>
    <w:rsid w:val="00D903F2"/>
    <w:rsid w:val="00D904A4"/>
    <w:rsid w:val="00D904BA"/>
    <w:rsid w:val="00D9056F"/>
    <w:rsid w:val="00D905EC"/>
    <w:rsid w:val="00D9063C"/>
    <w:rsid w:val="00D907CF"/>
    <w:rsid w:val="00D907F2"/>
    <w:rsid w:val="00D9094B"/>
    <w:rsid w:val="00D9097C"/>
    <w:rsid w:val="00D90A53"/>
    <w:rsid w:val="00D90A6C"/>
    <w:rsid w:val="00D90BF4"/>
    <w:rsid w:val="00D90C31"/>
    <w:rsid w:val="00D90CBC"/>
    <w:rsid w:val="00D90CCA"/>
    <w:rsid w:val="00D90DD1"/>
    <w:rsid w:val="00D90E39"/>
    <w:rsid w:val="00D90E60"/>
    <w:rsid w:val="00D90EFE"/>
    <w:rsid w:val="00D90FC3"/>
    <w:rsid w:val="00D91056"/>
    <w:rsid w:val="00D91158"/>
    <w:rsid w:val="00D91184"/>
    <w:rsid w:val="00D911BA"/>
    <w:rsid w:val="00D9127D"/>
    <w:rsid w:val="00D912BD"/>
    <w:rsid w:val="00D912CD"/>
    <w:rsid w:val="00D91345"/>
    <w:rsid w:val="00D914DF"/>
    <w:rsid w:val="00D914F3"/>
    <w:rsid w:val="00D916C2"/>
    <w:rsid w:val="00D917A2"/>
    <w:rsid w:val="00D9186B"/>
    <w:rsid w:val="00D9190A"/>
    <w:rsid w:val="00D9195E"/>
    <w:rsid w:val="00D9196F"/>
    <w:rsid w:val="00D919A3"/>
    <w:rsid w:val="00D919FE"/>
    <w:rsid w:val="00D91CB1"/>
    <w:rsid w:val="00D91D0A"/>
    <w:rsid w:val="00D91D76"/>
    <w:rsid w:val="00D91E79"/>
    <w:rsid w:val="00D91ED7"/>
    <w:rsid w:val="00D91F40"/>
    <w:rsid w:val="00D9204A"/>
    <w:rsid w:val="00D9222A"/>
    <w:rsid w:val="00D9234B"/>
    <w:rsid w:val="00D923B0"/>
    <w:rsid w:val="00D923CD"/>
    <w:rsid w:val="00D92414"/>
    <w:rsid w:val="00D92523"/>
    <w:rsid w:val="00D9253B"/>
    <w:rsid w:val="00D9254C"/>
    <w:rsid w:val="00D925AF"/>
    <w:rsid w:val="00D925E5"/>
    <w:rsid w:val="00D92631"/>
    <w:rsid w:val="00D9263F"/>
    <w:rsid w:val="00D926EB"/>
    <w:rsid w:val="00D9274C"/>
    <w:rsid w:val="00D92780"/>
    <w:rsid w:val="00D92804"/>
    <w:rsid w:val="00D92832"/>
    <w:rsid w:val="00D92866"/>
    <w:rsid w:val="00D928F6"/>
    <w:rsid w:val="00D929A1"/>
    <w:rsid w:val="00D92A4F"/>
    <w:rsid w:val="00D92AD8"/>
    <w:rsid w:val="00D92B3C"/>
    <w:rsid w:val="00D92BAE"/>
    <w:rsid w:val="00D92BE1"/>
    <w:rsid w:val="00D92BFB"/>
    <w:rsid w:val="00D92C4D"/>
    <w:rsid w:val="00D92EB5"/>
    <w:rsid w:val="00D92EFB"/>
    <w:rsid w:val="00D92F1B"/>
    <w:rsid w:val="00D92F83"/>
    <w:rsid w:val="00D92FBC"/>
    <w:rsid w:val="00D93009"/>
    <w:rsid w:val="00D93035"/>
    <w:rsid w:val="00D9305D"/>
    <w:rsid w:val="00D9315E"/>
    <w:rsid w:val="00D931C0"/>
    <w:rsid w:val="00D93212"/>
    <w:rsid w:val="00D93224"/>
    <w:rsid w:val="00D93246"/>
    <w:rsid w:val="00D932C9"/>
    <w:rsid w:val="00D9332E"/>
    <w:rsid w:val="00D93337"/>
    <w:rsid w:val="00D934CD"/>
    <w:rsid w:val="00D934FB"/>
    <w:rsid w:val="00D9353B"/>
    <w:rsid w:val="00D935FB"/>
    <w:rsid w:val="00D93654"/>
    <w:rsid w:val="00D93657"/>
    <w:rsid w:val="00D9365F"/>
    <w:rsid w:val="00D93817"/>
    <w:rsid w:val="00D93882"/>
    <w:rsid w:val="00D93998"/>
    <w:rsid w:val="00D93A00"/>
    <w:rsid w:val="00D93A31"/>
    <w:rsid w:val="00D93A81"/>
    <w:rsid w:val="00D93A98"/>
    <w:rsid w:val="00D93AAC"/>
    <w:rsid w:val="00D93B93"/>
    <w:rsid w:val="00D93BCF"/>
    <w:rsid w:val="00D93C5D"/>
    <w:rsid w:val="00D93CFC"/>
    <w:rsid w:val="00D93D33"/>
    <w:rsid w:val="00D93D53"/>
    <w:rsid w:val="00D93DF2"/>
    <w:rsid w:val="00D93E48"/>
    <w:rsid w:val="00D94142"/>
    <w:rsid w:val="00D94185"/>
    <w:rsid w:val="00D94214"/>
    <w:rsid w:val="00D942F8"/>
    <w:rsid w:val="00D94379"/>
    <w:rsid w:val="00D9439B"/>
    <w:rsid w:val="00D9439F"/>
    <w:rsid w:val="00D9445E"/>
    <w:rsid w:val="00D944D6"/>
    <w:rsid w:val="00D944FF"/>
    <w:rsid w:val="00D94522"/>
    <w:rsid w:val="00D945E7"/>
    <w:rsid w:val="00D9462E"/>
    <w:rsid w:val="00D94659"/>
    <w:rsid w:val="00D946E1"/>
    <w:rsid w:val="00D9476A"/>
    <w:rsid w:val="00D947FF"/>
    <w:rsid w:val="00D948A6"/>
    <w:rsid w:val="00D948EC"/>
    <w:rsid w:val="00D94959"/>
    <w:rsid w:val="00D949E7"/>
    <w:rsid w:val="00D94A41"/>
    <w:rsid w:val="00D94A4D"/>
    <w:rsid w:val="00D94A7D"/>
    <w:rsid w:val="00D94A7E"/>
    <w:rsid w:val="00D94AC0"/>
    <w:rsid w:val="00D94B30"/>
    <w:rsid w:val="00D94B36"/>
    <w:rsid w:val="00D94C54"/>
    <w:rsid w:val="00D94D81"/>
    <w:rsid w:val="00D94DDD"/>
    <w:rsid w:val="00D94E46"/>
    <w:rsid w:val="00D94F22"/>
    <w:rsid w:val="00D94F2A"/>
    <w:rsid w:val="00D94FF7"/>
    <w:rsid w:val="00D94FFA"/>
    <w:rsid w:val="00D95039"/>
    <w:rsid w:val="00D950E3"/>
    <w:rsid w:val="00D9522C"/>
    <w:rsid w:val="00D95286"/>
    <w:rsid w:val="00D952F1"/>
    <w:rsid w:val="00D95351"/>
    <w:rsid w:val="00D95403"/>
    <w:rsid w:val="00D9548D"/>
    <w:rsid w:val="00D954E5"/>
    <w:rsid w:val="00D954F6"/>
    <w:rsid w:val="00D95562"/>
    <w:rsid w:val="00D95579"/>
    <w:rsid w:val="00D9558C"/>
    <w:rsid w:val="00D955A3"/>
    <w:rsid w:val="00D9562B"/>
    <w:rsid w:val="00D95631"/>
    <w:rsid w:val="00D9565C"/>
    <w:rsid w:val="00D957E3"/>
    <w:rsid w:val="00D9583C"/>
    <w:rsid w:val="00D95884"/>
    <w:rsid w:val="00D9596E"/>
    <w:rsid w:val="00D95976"/>
    <w:rsid w:val="00D95A10"/>
    <w:rsid w:val="00D95A8D"/>
    <w:rsid w:val="00D95AE2"/>
    <w:rsid w:val="00D95B07"/>
    <w:rsid w:val="00D95B6C"/>
    <w:rsid w:val="00D95BEC"/>
    <w:rsid w:val="00D95C2A"/>
    <w:rsid w:val="00D95C8C"/>
    <w:rsid w:val="00D95D4D"/>
    <w:rsid w:val="00D95DC3"/>
    <w:rsid w:val="00D95E6C"/>
    <w:rsid w:val="00D95EF5"/>
    <w:rsid w:val="00D95F0E"/>
    <w:rsid w:val="00D95F6E"/>
    <w:rsid w:val="00D960F4"/>
    <w:rsid w:val="00D96100"/>
    <w:rsid w:val="00D961B5"/>
    <w:rsid w:val="00D962B0"/>
    <w:rsid w:val="00D96341"/>
    <w:rsid w:val="00D9634B"/>
    <w:rsid w:val="00D96380"/>
    <w:rsid w:val="00D963C2"/>
    <w:rsid w:val="00D963DC"/>
    <w:rsid w:val="00D964FB"/>
    <w:rsid w:val="00D96549"/>
    <w:rsid w:val="00D9656C"/>
    <w:rsid w:val="00D96600"/>
    <w:rsid w:val="00D9660D"/>
    <w:rsid w:val="00D96786"/>
    <w:rsid w:val="00D9679E"/>
    <w:rsid w:val="00D967F0"/>
    <w:rsid w:val="00D96803"/>
    <w:rsid w:val="00D96818"/>
    <w:rsid w:val="00D96851"/>
    <w:rsid w:val="00D968BE"/>
    <w:rsid w:val="00D968EB"/>
    <w:rsid w:val="00D9696D"/>
    <w:rsid w:val="00D9696E"/>
    <w:rsid w:val="00D96993"/>
    <w:rsid w:val="00D969A3"/>
    <w:rsid w:val="00D969C0"/>
    <w:rsid w:val="00D96A45"/>
    <w:rsid w:val="00D96A8A"/>
    <w:rsid w:val="00D96B54"/>
    <w:rsid w:val="00D96B57"/>
    <w:rsid w:val="00D96C38"/>
    <w:rsid w:val="00D96C46"/>
    <w:rsid w:val="00D96CD8"/>
    <w:rsid w:val="00D96D50"/>
    <w:rsid w:val="00D96E5E"/>
    <w:rsid w:val="00D96EDB"/>
    <w:rsid w:val="00D96EF5"/>
    <w:rsid w:val="00D96F06"/>
    <w:rsid w:val="00D96F21"/>
    <w:rsid w:val="00D96F36"/>
    <w:rsid w:val="00D96F38"/>
    <w:rsid w:val="00D970AC"/>
    <w:rsid w:val="00D970B5"/>
    <w:rsid w:val="00D970D8"/>
    <w:rsid w:val="00D97126"/>
    <w:rsid w:val="00D97352"/>
    <w:rsid w:val="00D97364"/>
    <w:rsid w:val="00D973F9"/>
    <w:rsid w:val="00D9744E"/>
    <w:rsid w:val="00D97471"/>
    <w:rsid w:val="00D97473"/>
    <w:rsid w:val="00D97485"/>
    <w:rsid w:val="00D97531"/>
    <w:rsid w:val="00D9760A"/>
    <w:rsid w:val="00D97621"/>
    <w:rsid w:val="00D9779F"/>
    <w:rsid w:val="00D97803"/>
    <w:rsid w:val="00D97848"/>
    <w:rsid w:val="00D978A9"/>
    <w:rsid w:val="00D97A5F"/>
    <w:rsid w:val="00D97A65"/>
    <w:rsid w:val="00D97A76"/>
    <w:rsid w:val="00D97A7C"/>
    <w:rsid w:val="00D97B35"/>
    <w:rsid w:val="00D97B46"/>
    <w:rsid w:val="00D97B67"/>
    <w:rsid w:val="00D97B83"/>
    <w:rsid w:val="00D97BF9"/>
    <w:rsid w:val="00D97CA6"/>
    <w:rsid w:val="00D97D08"/>
    <w:rsid w:val="00D97D36"/>
    <w:rsid w:val="00D97D43"/>
    <w:rsid w:val="00D97F2F"/>
    <w:rsid w:val="00D97FCD"/>
    <w:rsid w:val="00DA005D"/>
    <w:rsid w:val="00DA0076"/>
    <w:rsid w:val="00DA0077"/>
    <w:rsid w:val="00DA017A"/>
    <w:rsid w:val="00DA03D5"/>
    <w:rsid w:val="00DA045F"/>
    <w:rsid w:val="00DA04FB"/>
    <w:rsid w:val="00DA06A7"/>
    <w:rsid w:val="00DA06AF"/>
    <w:rsid w:val="00DA06B7"/>
    <w:rsid w:val="00DA06C5"/>
    <w:rsid w:val="00DA07C5"/>
    <w:rsid w:val="00DA0840"/>
    <w:rsid w:val="00DA0873"/>
    <w:rsid w:val="00DA0929"/>
    <w:rsid w:val="00DA093D"/>
    <w:rsid w:val="00DA0A22"/>
    <w:rsid w:val="00DA0B61"/>
    <w:rsid w:val="00DA0C01"/>
    <w:rsid w:val="00DA0C02"/>
    <w:rsid w:val="00DA0C8A"/>
    <w:rsid w:val="00DA0CBC"/>
    <w:rsid w:val="00DA0DAB"/>
    <w:rsid w:val="00DA0E72"/>
    <w:rsid w:val="00DA0F14"/>
    <w:rsid w:val="00DA0F2E"/>
    <w:rsid w:val="00DA0F38"/>
    <w:rsid w:val="00DA0F88"/>
    <w:rsid w:val="00DA0FFE"/>
    <w:rsid w:val="00DA1037"/>
    <w:rsid w:val="00DA10DC"/>
    <w:rsid w:val="00DA113C"/>
    <w:rsid w:val="00DA119B"/>
    <w:rsid w:val="00DA11E0"/>
    <w:rsid w:val="00DA120B"/>
    <w:rsid w:val="00DA129F"/>
    <w:rsid w:val="00DA1305"/>
    <w:rsid w:val="00DA132E"/>
    <w:rsid w:val="00DA132F"/>
    <w:rsid w:val="00DA13E2"/>
    <w:rsid w:val="00DA148F"/>
    <w:rsid w:val="00DA1721"/>
    <w:rsid w:val="00DA18B2"/>
    <w:rsid w:val="00DA18C3"/>
    <w:rsid w:val="00DA18FF"/>
    <w:rsid w:val="00DA1905"/>
    <w:rsid w:val="00DA1AF7"/>
    <w:rsid w:val="00DA1B61"/>
    <w:rsid w:val="00DA1BF1"/>
    <w:rsid w:val="00DA1C25"/>
    <w:rsid w:val="00DA1D79"/>
    <w:rsid w:val="00DA1DA5"/>
    <w:rsid w:val="00DA1E36"/>
    <w:rsid w:val="00DA1E86"/>
    <w:rsid w:val="00DA1EEB"/>
    <w:rsid w:val="00DA1F36"/>
    <w:rsid w:val="00DA2050"/>
    <w:rsid w:val="00DA2052"/>
    <w:rsid w:val="00DA20FF"/>
    <w:rsid w:val="00DA2175"/>
    <w:rsid w:val="00DA21A2"/>
    <w:rsid w:val="00DA225C"/>
    <w:rsid w:val="00DA229A"/>
    <w:rsid w:val="00DA229D"/>
    <w:rsid w:val="00DA23D3"/>
    <w:rsid w:val="00DA242A"/>
    <w:rsid w:val="00DA2502"/>
    <w:rsid w:val="00DA2529"/>
    <w:rsid w:val="00DA25B2"/>
    <w:rsid w:val="00DA25CC"/>
    <w:rsid w:val="00DA2651"/>
    <w:rsid w:val="00DA2674"/>
    <w:rsid w:val="00DA26BA"/>
    <w:rsid w:val="00DA279C"/>
    <w:rsid w:val="00DA27A5"/>
    <w:rsid w:val="00DA27B2"/>
    <w:rsid w:val="00DA28D0"/>
    <w:rsid w:val="00DA2926"/>
    <w:rsid w:val="00DA2965"/>
    <w:rsid w:val="00DA29D3"/>
    <w:rsid w:val="00DA29F3"/>
    <w:rsid w:val="00DA2A1A"/>
    <w:rsid w:val="00DA2A24"/>
    <w:rsid w:val="00DA2A2F"/>
    <w:rsid w:val="00DA2A41"/>
    <w:rsid w:val="00DA2A8E"/>
    <w:rsid w:val="00DA2B1A"/>
    <w:rsid w:val="00DA2B62"/>
    <w:rsid w:val="00DA2CD3"/>
    <w:rsid w:val="00DA2DAA"/>
    <w:rsid w:val="00DA2E4A"/>
    <w:rsid w:val="00DA2EFD"/>
    <w:rsid w:val="00DA2F0F"/>
    <w:rsid w:val="00DA2F29"/>
    <w:rsid w:val="00DA2F59"/>
    <w:rsid w:val="00DA3137"/>
    <w:rsid w:val="00DA315A"/>
    <w:rsid w:val="00DA315B"/>
    <w:rsid w:val="00DA316E"/>
    <w:rsid w:val="00DA31C0"/>
    <w:rsid w:val="00DA31F7"/>
    <w:rsid w:val="00DA3212"/>
    <w:rsid w:val="00DA329C"/>
    <w:rsid w:val="00DA32E3"/>
    <w:rsid w:val="00DA3380"/>
    <w:rsid w:val="00DA338E"/>
    <w:rsid w:val="00DA339A"/>
    <w:rsid w:val="00DA33BA"/>
    <w:rsid w:val="00DA34D1"/>
    <w:rsid w:val="00DA3628"/>
    <w:rsid w:val="00DA364D"/>
    <w:rsid w:val="00DA366F"/>
    <w:rsid w:val="00DA36EB"/>
    <w:rsid w:val="00DA3765"/>
    <w:rsid w:val="00DA37A6"/>
    <w:rsid w:val="00DA3A5A"/>
    <w:rsid w:val="00DA3A82"/>
    <w:rsid w:val="00DA3AA4"/>
    <w:rsid w:val="00DA3B6E"/>
    <w:rsid w:val="00DA3BCA"/>
    <w:rsid w:val="00DA3C02"/>
    <w:rsid w:val="00DA3C17"/>
    <w:rsid w:val="00DA3C20"/>
    <w:rsid w:val="00DA4091"/>
    <w:rsid w:val="00DA4187"/>
    <w:rsid w:val="00DA41A7"/>
    <w:rsid w:val="00DA41F3"/>
    <w:rsid w:val="00DA41F7"/>
    <w:rsid w:val="00DA4334"/>
    <w:rsid w:val="00DA434B"/>
    <w:rsid w:val="00DA4354"/>
    <w:rsid w:val="00DA4576"/>
    <w:rsid w:val="00DA4611"/>
    <w:rsid w:val="00DA466B"/>
    <w:rsid w:val="00DA46A0"/>
    <w:rsid w:val="00DA4846"/>
    <w:rsid w:val="00DA48C4"/>
    <w:rsid w:val="00DA494D"/>
    <w:rsid w:val="00DA497B"/>
    <w:rsid w:val="00DA49B3"/>
    <w:rsid w:val="00DA4A68"/>
    <w:rsid w:val="00DA4A72"/>
    <w:rsid w:val="00DA4AC4"/>
    <w:rsid w:val="00DA4D8E"/>
    <w:rsid w:val="00DA4DBF"/>
    <w:rsid w:val="00DA4DF7"/>
    <w:rsid w:val="00DA4E2A"/>
    <w:rsid w:val="00DA4FCB"/>
    <w:rsid w:val="00DA501F"/>
    <w:rsid w:val="00DA5149"/>
    <w:rsid w:val="00DA51B0"/>
    <w:rsid w:val="00DA5390"/>
    <w:rsid w:val="00DA53D3"/>
    <w:rsid w:val="00DA5685"/>
    <w:rsid w:val="00DA5691"/>
    <w:rsid w:val="00DA569D"/>
    <w:rsid w:val="00DA56B5"/>
    <w:rsid w:val="00DA585F"/>
    <w:rsid w:val="00DA5938"/>
    <w:rsid w:val="00DA5B11"/>
    <w:rsid w:val="00DA5B59"/>
    <w:rsid w:val="00DA5B87"/>
    <w:rsid w:val="00DA5B8A"/>
    <w:rsid w:val="00DA5B9F"/>
    <w:rsid w:val="00DA5BF1"/>
    <w:rsid w:val="00DA5C52"/>
    <w:rsid w:val="00DA5C75"/>
    <w:rsid w:val="00DA5C77"/>
    <w:rsid w:val="00DA5D74"/>
    <w:rsid w:val="00DA5ED1"/>
    <w:rsid w:val="00DA5FE0"/>
    <w:rsid w:val="00DA604D"/>
    <w:rsid w:val="00DA6067"/>
    <w:rsid w:val="00DA608E"/>
    <w:rsid w:val="00DA60A2"/>
    <w:rsid w:val="00DA61C4"/>
    <w:rsid w:val="00DA62EE"/>
    <w:rsid w:val="00DA6315"/>
    <w:rsid w:val="00DA6482"/>
    <w:rsid w:val="00DA64D9"/>
    <w:rsid w:val="00DA651A"/>
    <w:rsid w:val="00DA6534"/>
    <w:rsid w:val="00DA653C"/>
    <w:rsid w:val="00DA6552"/>
    <w:rsid w:val="00DA6628"/>
    <w:rsid w:val="00DA6633"/>
    <w:rsid w:val="00DA6649"/>
    <w:rsid w:val="00DA6671"/>
    <w:rsid w:val="00DA668F"/>
    <w:rsid w:val="00DA6732"/>
    <w:rsid w:val="00DA6790"/>
    <w:rsid w:val="00DA684F"/>
    <w:rsid w:val="00DA68A7"/>
    <w:rsid w:val="00DA68BE"/>
    <w:rsid w:val="00DA6975"/>
    <w:rsid w:val="00DA69F0"/>
    <w:rsid w:val="00DA6B5B"/>
    <w:rsid w:val="00DA6B88"/>
    <w:rsid w:val="00DA6BE7"/>
    <w:rsid w:val="00DA6C63"/>
    <w:rsid w:val="00DA6DE0"/>
    <w:rsid w:val="00DA6E0E"/>
    <w:rsid w:val="00DA6E36"/>
    <w:rsid w:val="00DA6EFB"/>
    <w:rsid w:val="00DA6F8F"/>
    <w:rsid w:val="00DA701B"/>
    <w:rsid w:val="00DA7082"/>
    <w:rsid w:val="00DA70EA"/>
    <w:rsid w:val="00DA7123"/>
    <w:rsid w:val="00DA713B"/>
    <w:rsid w:val="00DA7194"/>
    <w:rsid w:val="00DA71E5"/>
    <w:rsid w:val="00DA71EC"/>
    <w:rsid w:val="00DA72FA"/>
    <w:rsid w:val="00DA7310"/>
    <w:rsid w:val="00DA7347"/>
    <w:rsid w:val="00DA741D"/>
    <w:rsid w:val="00DA7451"/>
    <w:rsid w:val="00DA7461"/>
    <w:rsid w:val="00DA7466"/>
    <w:rsid w:val="00DA748E"/>
    <w:rsid w:val="00DA7499"/>
    <w:rsid w:val="00DA74E4"/>
    <w:rsid w:val="00DA74F2"/>
    <w:rsid w:val="00DA7542"/>
    <w:rsid w:val="00DA75B8"/>
    <w:rsid w:val="00DA77C7"/>
    <w:rsid w:val="00DA781F"/>
    <w:rsid w:val="00DA797A"/>
    <w:rsid w:val="00DA79A6"/>
    <w:rsid w:val="00DA7A93"/>
    <w:rsid w:val="00DA7ACB"/>
    <w:rsid w:val="00DA7B34"/>
    <w:rsid w:val="00DA7BB8"/>
    <w:rsid w:val="00DA7D4E"/>
    <w:rsid w:val="00DA7D80"/>
    <w:rsid w:val="00DA7E48"/>
    <w:rsid w:val="00DA7E8C"/>
    <w:rsid w:val="00DA7F88"/>
    <w:rsid w:val="00DA7FF0"/>
    <w:rsid w:val="00DB0008"/>
    <w:rsid w:val="00DB003F"/>
    <w:rsid w:val="00DB0051"/>
    <w:rsid w:val="00DB005A"/>
    <w:rsid w:val="00DB0060"/>
    <w:rsid w:val="00DB0090"/>
    <w:rsid w:val="00DB00E0"/>
    <w:rsid w:val="00DB0245"/>
    <w:rsid w:val="00DB029B"/>
    <w:rsid w:val="00DB02EC"/>
    <w:rsid w:val="00DB041B"/>
    <w:rsid w:val="00DB0494"/>
    <w:rsid w:val="00DB059F"/>
    <w:rsid w:val="00DB0659"/>
    <w:rsid w:val="00DB0670"/>
    <w:rsid w:val="00DB06C1"/>
    <w:rsid w:val="00DB074F"/>
    <w:rsid w:val="00DB076A"/>
    <w:rsid w:val="00DB07A4"/>
    <w:rsid w:val="00DB0816"/>
    <w:rsid w:val="00DB0883"/>
    <w:rsid w:val="00DB0897"/>
    <w:rsid w:val="00DB08C9"/>
    <w:rsid w:val="00DB090C"/>
    <w:rsid w:val="00DB0A95"/>
    <w:rsid w:val="00DB0AB8"/>
    <w:rsid w:val="00DB0AEA"/>
    <w:rsid w:val="00DB0B54"/>
    <w:rsid w:val="00DB0B5F"/>
    <w:rsid w:val="00DB0BFA"/>
    <w:rsid w:val="00DB0C40"/>
    <w:rsid w:val="00DB0CE6"/>
    <w:rsid w:val="00DB0D53"/>
    <w:rsid w:val="00DB0D68"/>
    <w:rsid w:val="00DB0D9C"/>
    <w:rsid w:val="00DB0DC2"/>
    <w:rsid w:val="00DB0E27"/>
    <w:rsid w:val="00DB0E58"/>
    <w:rsid w:val="00DB0E91"/>
    <w:rsid w:val="00DB0E96"/>
    <w:rsid w:val="00DB0EB9"/>
    <w:rsid w:val="00DB1072"/>
    <w:rsid w:val="00DB1081"/>
    <w:rsid w:val="00DB10AC"/>
    <w:rsid w:val="00DB11E0"/>
    <w:rsid w:val="00DB131D"/>
    <w:rsid w:val="00DB1364"/>
    <w:rsid w:val="00DB1416"/>
    <w:rsid w:val="00DB145D"/>
    <w:rsid w:val="00DB146F"/>
    <w:rsid w:val="00DB1478"/>
    <w:rsid w:val="00DB1488"/>
    <w:rsid w:val="00DB1597"/>
    <w:rsid w:val="00DB1638"/>
    <w:rsid w:val="00DB1727"/>
    <w:rsid w:val="00DB1744"/>
    <w:rsid w:val="00DB17B7"/>
    <w:rsid w:val="00DB1943"/>
    <w:rsid w:val="00DB1A35"/>
    <w:rsid w:val="00DB1A7A"/>
    <w:rsid w:val="00DB1AA1"/>
    <w:rsid w:val="00DB1CCD"/>
    <w:rsid w:val="00DB1D2A"/>
    <w:rsid w:val="00DB1DCE"/>
    <w:rsid w:val="00DB1E5C"/>
    <w:rsid w:val="00DB1F85"/>
    <w:rsid w:val="00DB1FDF"/>
    <w:rsid w:val="00DB2013"/>
    <w:rsid w:val="00DB2034"/>
    <w:rsid w:val="00DB220E"/>
    <w:rsid w:val="00DB22A7"/>
    <w:rsid w:val="00DB22F7"/>
    <w:rsid w:val="00DB236B"/>
    <w:rsid w:val="00DB2409"/>
    <w:rsid w:val="00DB2462"/>
    <w:rsid w:val="00DB24ED"/>
    <w:rsid w:val="00DB24EF"/>
    <w:rsid w:val="00DB2526"/>
    <w:rsid w:val="00DB2544"/>
    <w:rsid w:val="00DB2607"/>
    <w:rsid w:val="00DB263C"/>
    <w:rsid w:val="00DB26A2"/>
    <w:rsid w:val="00DB26AA"/>
    <w:rsid w:val="00DB286F"/>
    <w:rsid w:val="00DB28EF"/>
    <w:rsid w:val="00DB2997"/>
    <w:rsid w:val="00DB2A1D"/>
    <w:rsid w:val="00DB2A28"/>
    <w:rsid w:val="00DB2A99"/>
    <w:rsid w:val="00DB2AEF"/>
    <w:rsid w:val="00DB2AF3"/>
    <w:rsid w:val="00DB2B0D"/>
    <w:rsid w:val="00DB2B19"/>
    <w:rsid w:val="00DB2B34"/>
    <w:rsid w:val="00DB2B57"/>
    <w:rsid w:val="00DB2C53"/>
    <w:rsid w:val="00DB2DF3"/>
    <w:rsid w:val="00DB2E19"/>
    <w:rsid w:val="00DB2E4E"/>
    <w:rsid w:val="00DB2E84"/>
    <w:rsid w:val="00DB2F0D"/>
    <w:rsid w:val="00DB2F9A"/>
    <w:rsid w:val="00DB2FAB"/>
    <w:rsid w:val="00DB2FB9"/>
    <w:rsid w:val="00DB308C"/>
    <w:rsid w:val="00DB31E2"/>
    <w:rsid w:val="00DB3247"/>
    <w:rsid w:val="00DB32E6"/>
    <w:rsid w:val="00DB32F2"/>
    <w:rsid w:val="00DB33F8"/>
    <w:rsid w:val="00DB3445"/>
    <w:rsid w:val="00DB3513"/>
    <w:rsid w:val="00DB3582"/>
    <w:rsid w:val="00DB366C"/>
    <w:rsid w:val="00DB37CD"/>
    <w:rsid w:val="00DB38C0"/>
    <w:rsid w:val="00DB3981"/>
    <w:rsid w:val="00DB3A43"/>
    <w:rsid w:val="00DB3BDD"/>
    <w:rsid w:val="00DB3CA5"/>
    <w:rsid w:val="00DB3DCE"/>
    <w:rsid w:val="00DB3E06"/>
    <w:rsid w:val="00DB3E1E"/>
    <w:rsid w:val="00DB3E9E"/>
    <w:rsid w:val="00DB3F8D"/>
    <w:rsid w:val="00DB3FF9"/>
    <w:rsid w:val="00DB417A"/>
    <w:rsid w:val="00DB4184"/>
    <w:rsid w:val="00DB418B"/>
    <w:rsid w:val="00DB41DE"/>
    <w:rsid w:val="00DB4209"/>
    <w:rsid w:val="00DB424B"/>
    <w:rsid w:val="00DB4253"/>
    <w:rsid w:val="00DB42A2"/>
    <w:rsid w:val="00DB447E"/>
    <w:rsid w:val="00DB4502"/>
    <w:rsid w:val="00DB451A"/>
    <w:rsid w:val="00DB45BE"/>
    <w:rsid w:val="00DB46AC"/>
    <w:rsid w:val="00DB472F"/>
    <w:rsid w:val="00DB475F"/>
    <w:rsid w:val="00DB4765"/>
    <w:rsid w:val="00DB486B"/>
    <w:rsid w:val="00DB4944"/>
    <w:rsid w:val="00DB4A1A"/>
    <w:rsid w:val="00DB4B2F"/>
    <w:rsid w:val="00DB4B60"/>
    <w:rsid w:val="00DB4D0E"/>
    <w:rsid w:val="00DB4D32"/>
    <w:rsid w:val="00DB4E53"/>
    <w:rsid w:val="00DB4ECE"/>
    <w:rsid w:val="00DB4EDD"/>
    <w:rsid w:val="00DB4EE8"/>
    <w:rsid w:val="00DB4EF6"/>
    <w:rsid w:val="00DB4F0E"/>
    <w:rsid w:val="00DB4F88"/>
    <w:rsid w:val="00DB51A3"/>
    <w:rsid w:val="00DB5358"/>
    <w:rsid w:val="00DB53A2"/>
    <w:rsid w:val="00DB53E3"/>
    <w:rsid w:val="00DB5464"/>
    <w:rsid w:val="00DB5514"/>
    <w:rsid w:val="00DB55B0"/>
    <w:rsid w:val="00DB55F9"/>
    <w:rsid w:val="00DB5683"/>
    <w:rsid w:val="00DB5696"/>
    <w:rsid w:val="00DB5736"/>
    <w:rsid w:val="00DB5755"/>
    <w:rsid w:val="00DB5829"/>
    <w:rsid w:val="00DB5863"/>
    <w:rsid w:val="00DB587C"/>
    <w:rsid w:val="00DB58B7"/>
    <w:rsid w:val="00DB59AE"/>
    <w:rsid w:val="00DB59F8"/>
    <w:rsid w:val="00DB5A04"/>
    <w:rsid w:val="00DB5A19"/>
    <w:rsid w:val="00DB5A93"/>
    <w:rsid w:val="00DB5AD7"/>
    <w:rsid w:val="00DB5C92"/>
    <w:rsid w:val="00DB5CD2"/>
    <w:rsid w:val="00DB5D14"/>
    <w:rsid w:val="00DB5E7C"/>
    <w:rsid w:val="00DB5EB5"/>
    <w:rsid w:val="00DB5EF4"/>
    <w:rsid w:val="00DB5F0F"/>
    <w:rsid w:val="00DB5F88"/>
    <w:rsid w:val="00DB6104"/>
    <w:rsid w:val="00DB6117"/>
    <w:rsid w:val="00DB619E"/>
    <w:rsid w:val="00DB62A9"/>
    <w:rsid w:val="00DB649F"/>
    <w:rsid w:val="00DB656D"/>
    <w:rsid w:val="00DB65F3"/>
    <w:rsid w:val="00DB66FD"/>
    <w:rsid w:val="00DB6712"/>
    <w:rsid w:val="00DB673D"/>
    <w:rsid w:val="00DB67A9"/>
    <w:rsid w:val="00DB6803"/>
    <w:rsid w:val="00DB686D"/>
    <w:rsid w:val="00DB68C3"/>
    <w:rsid w:val="00DB68CC"/>
    <w:rsid w:val="00DB68D1"/>
    <w:rsid w:val="00DB68DB"/>
    <w:rsid w:val="00DB6C42"/>
    <w:rsid w:val="00DB6C60"/>
    <w:rsid w:val="00DB6D96"/>
    <w:rsid w:val="00DB6DE6"/>
    <w:rsid w:val="00DB6DEF"/>
    <w:rsid w:val="00DB6E12"/>
    <w:rsid w:val="00DB6E13"/>
    <w:rsid w:val="00DB6E7A"/>
    <w:rsid w:val="00DB6EE1"/>
    <w:rsid w:val="00DB6F15"/>
    <w:rsid w:val="00DB6F52"/>
    <w:rsid w:val="00DB6F73"/>
    <w:rsid w:val="00DB6FE7"/>
    <w:rsid w:val="00DB714E"/>
    <w:rsid w:val="00DB7169"/>
    <w:rsid w:val="00DB7245"/>
    <w:rsid w:val="00DB7298"/>
    <w:rsid w:val="00DB72C9"/>
    <w:rsid w:val="00DB73E3"/>
    <w:rsid w:val="00DB7463"/>
    <w:rsid w:val="00DB74A5"/>
    <w:rsid w:val="00DB758B"/>
    <w:rsid w:val="00DB75F5"/>
    <w:rsid w:val="00DB765D"/>
    <w:rsid w:val="00DB7695"/>
    <w:rsid w:val="00DB76B6"/>
    <w:rsid w:val="00DB76D5"/>
    <w:rsid w:val="00DB76F9"/>
    <w:rsid w:val="00DB7792"/>
    <w:rsid w:val="00DB7811"/>
    <w:rsid w:val="00DB7889"/>
    <w:rsid w:val="00DB78AA"/>
    <w:rsid w:val="00DB78FC"/>
    <w:rsid w:val="00DB7901"/>
    <w:rsid w:val="00DB7994"/>
    <w:rsid w:val="00DB79AF"/>
    <w:rsid w:val="00DB79EB"/>
    <w:rsid w:val="00DB7ADB"/>
    <w:rsid w:val="00DB7B0A"/>
    <w:rsid w:val="00DB7B9B"/>
    <w:rsid w:val="00DB7BD6"/>
    <w:rsid w:val="00DB7C22"/>
    <w:rsid w:val="00DB7CC1"/>
    <w:rsid w:val="00DB7D3A"/>
    <w:rsid w:val="00DB7D8B"/>
    <w:rsid w:val="00DB7DFD"/>
    <w:rsid w:val="00DB7E2F"/>
    <w:rsid w:val="00DB7E87"/>
    <w:rsid w:val="00DB7E98"/>
    <w:rsid w:val="00DB7F69"/>
    <w:rsid w:val="00DC0046"/>
    <w:rsid w:val="00DC0093"/>
    <w:rsid w:val="00DC02AE"/>
    <w:rsid w:val="00DC03AF"/>
    <w:rsid w:val="00DC0441"/>
    <w:rsid w:val="00DC046C"/>
    <w:rsid w:val="00DC0473"/>
    <w:rsid w:val="00DC04E1"/>
    <w:rsid w:val="00DC0584"/>
    <w:rsid w:val="00DC062F"/>
    <w:rsid w:val="00DC0652"/>
    <w:rsid w:val="00DC077B"/>
    <w:rsid w:val="00DC0797"/>
    <w:rsid w:val="00DC080C"/>
    <w:rsid w:val="00DC0942"/>
    <w:rsid w:val="00DC0964"/>
    <w:rsid w:val="00DC0B9C"/>
    <w:rsid w:val="00DC0BC1"/>
    <w:rsid w:val="00DC0C2A"/>
    <w:rsid w:val="00DC0C70"/>
    <w:rsid w:val="00DC0D25"/>
    <w:rsid w:val="00DC0F0D"/>
    <w:rsid w:val="00DC1113"/>
    <w:rsid w:val="00DC12A4"/>
    <w:rsid w:val="00DC14B5"/>
    <w:rsid w:val="00DC14C4"/>
    <w:rsid w:val="00DC14F3"/>
    <w:rsid w:val="00DC15AE"/>
    <w:rsid w:val="00DC17BC"/>
    <w:rsid w:val="00DC17C8"/>
    <w:rsid w:val="00DC18D0"/>
    <w:rsid w:val="00DC1A0C"/>
    <w:rsid w:val="00DC1A20"/>
    <w:rsid w:val="00DC1A2E"/>
    <w:rsid w:val="00DC1AF1"/>
    <w:rsid w:val="00DC1BDB"/>
    <w:rsid w:val="00DC1BF7"/>
    <w:rsid w:val="00DC1C2A"/>
    <w:rsid w:val="00DC1C4C"/>
    <w:rsid w:val="00DC1CEB"/>
    <w:rsid w:val="00DC1D10"/>
    <w:rsid w:val="00DC1DAC"/>
    <w:rsid w:val="00DC1DF0"/>
    <w:rsid w:val="00DC1FCB"/>
    <w:rsid w:val="00DC1FFD"/>
    <w:rsid w:val="00DC205C"/>
    <w:rsid w:val="00DC2102"/>
    <w:rsid w:val="00DC210F"/>
    <w:rsid w:val="00DC21BB"/>
    <w:rsid w:val="00DC21C3"/>
    <w:rsid w:val="00DC2233"/>
    <w:rsid w:val="00DC231C"/>
    <w:rsid w:val="00DC239D"/>
    <w:rsid w:val="00DC23DA"/>
    <w:rsid w:val="00DC23ED"/>
    <w:rsid w:val="00DC23F4"/>
    <w:rsid w:val="00DC241D"/>
    <w:rsid w:val="00DC250D"/>
    <w:rsid w:val="00DC2558"/>
    <w:rsid w:val="00DC2559"/>
    <w:rsid w:val="00DC25D4"/>
    <w:rsid w:val="00DC25D6"/>
    <w:rsid w:val="00DC25EC"/>
    <w:rsid w:val="00DC25F0"/>
    <w:rsid w:val="00DC2761"/>
    <w:rsid w:val="00DC2794"/>
    <w:rsid w:val="00DC27BF"/>
    <w:rsid w:val="00DC2A2F"/>
    <w:rsid w:val="00DC2B5D"/>
    <w:rsid w:val="00DC2CAC"/>
    <w:rsid w:val="00DC2CB3"/>
    <w:rsid w:val="00DC2DB9"/>
    <w:rsid w:val="00DC2E01"/>
    <w:rsid w:val="00DC2E6E"/>
    <w:rsid w:val="00DC2F31"/>
    <w:rsid w:val="00DC2F85"/>
    <w:rsid w:val="00DC3016"/>
    <w:rsid w:val="00DC3036"/>
    <w:rsid w:val="00DC331F"/>
    <w:rsid w:val="00DC33AD"/>
    <w:rsid w:val="00DC33D3"/>
    <w:rsid w:val="00DC348B"/>
    <w:rsid w:val="00DC34B7"/>
    <w:rsid w:val="00DC3540"/>
    <w:rsid w:val="00DC366C"/>
    <w:rsid w:val="00DC3672"/>
    <w:rsid w:val="00DC36A6"/>
    <w:rsid w:val="00DC3763"/>
    <w:rsid w:val="00DC3896"/>
    <w:rsid w:val="00DC389A"/>
    <w:rsid w:val="00DC3939"/>
    <w:rsid w:val="00DC3BC5"/>
    <w:rsid w:val="00DC3C16"/>
    <w:rsid w:val="00DC3C1E"/>
    <w:rsid w:val="00DC3C47"/>
    <w:rsid w:val="00DC3C93"/>
    <w:rsid w:val="00DC3CD3"/>
    <w:rsid w:val="00DC3D73"/>
    <w:rsid w:val="00DC3DA6"/>
    <w:rsid w:val="00DC3E30"/>
    <w:rsid w:val="00DC3E9E"/>
    <w:rsid w:val="00DC3EA8"/>
    <w:rsid w:val="00DC3F6D"/>
    <w:rsid w:val="00DC3FFF"/>
    <w:rsid w:val="00DC4012"/>
    <w:rsid w:val="00DC4070"/>
    <w:rsid w:val="00DC427D"/>
    <w:rsid w:val="00DC42E5"/>
    <w:rsid w:val="00DC4314"/>
    <w:rsid w:val="00DC4360"/>
    <w:rsid w:val="00DC4394"/>
    <w:rsid w:val="00DC451C"/>
    <w:rsid w:val="00DC4521"/>
    <w:rsid w:val="00DC4574"/>
    <w:rsid w:val="00DC4594"/>
    <w:rsid w:val="00DC45ED"/>
    <w:rsid w:val="00DC4623"/>
    <w:rsid w:val="00DC471A"/>
    <w:rsid w:val="00DC4720"/>
    <w:rsid w:val="00DC4786"/>
    <w:rsid w:val="00DC4A05"/>
    <w:rsid w:val="00DC4A54"/>
    <w:rsid w:val="00DC4B16"/>
    <w:rsid w:val="00DC4C10"/>
    <w:rsid w:val="00DC4C2C"/>
    <w:rsid w:val="00DC4CCF"/>
    <w:rsid w:val="00DC4EA1"/>
    <w:rsid w:val="00DC4EE3"/>
    <w:rsid w:val="00DC4F16"/>
    <w:rsid w:val="00DC4F59"/>
    <w:rsid w:val="00DC50C7"/>
    <w:rsid w:val="00DC50D6"/>
    <w:rsid w:val="00DC50E1"/>
    <w:rsid w:val="00DC5117"/>
    <w:rsid w:val="00DC5173"/>
    <w:rsid w:val="00DC524A"/>
    <w:rsid w:val="00DC52B8"/>
    <w:rsid w:val="00DC52E4"/>
    <w:rsid w:val="00DC53B5"/>
    <w:rsid w:val="00DC5429"/>
    <w:rsid w:val="00DC54CA"/>
    <w:rsid w:val="00DC550E"/>
    <w:rsid w:val="00DC55FF"/>
    <w:rsid w:val="00DC57F0"/>
    <w:rsid w:val="00DC58B7"/>
    <w:rsid w:val="00DC5A83"/>
    <w:rsid w:val="00DC5C6F"/>
    <w:rsid w:val="00DC5CC0"/>
    <w:rsid w:val="00DC5CF7"/>
    <w:rsid w:val="00DC5D67"/>
    <w:rsid w:val="00DC5DC3"/>
    <w:rsid w:val="00DC5E69"/>
    <w:rsid w:val="00DC5FAC"/>
    <w:rsid w:val="00DC5FD5"/>
    <w:rsid w:val="00DC602C"/>
    <w:rsid w:val="00DC6122"/>
    <w:rsid w:val="00DC61F9"/>
    <w:rsid w:val="00DC623A"/>
    <w:rsid w:val="00DC62BF"/>
    <w:rsid w:val="00DC6333"/>
    <w:rsid w:val="00DC633C"/>
    <w:rsid w:val="00DC650E"/>
    <w:rsid w:val="00DC6561"/>
    <w:rsid w:val="00DC659A"/>
    <w:rsid w:val="00DC670C"/>
    <w:rsid w:val="00DC6733"/>
    <w:rsid w:val="00DC6749"/>
    <w:rsid w:val="00DC675B"/>
    <w:rsid w:val="00DC6794"/>
    <w:rsid w:val="00DC67A0"/>
    <w:rsid w:val="00DC682F"/>
    <w:rsid w:val="00DC6860"/>
    <w:rsid w:val="00DC6863"/>
    <w:rsid w:val="00DC68FD"/>
    <w:rsid w:val="00DC6930"/>
    <w:rsid w:val="00DC69C3"/>
    <w:rsid w:val="00DC6A97"/>
    <w:rsid w:val="00DC6AE7"/>
    <w:rsid w:val="00DC6B1B"/>
    <w:rsid w:val="00DC6D08"/>
    <w:rsid w:val="00DC6F12"/>
    <w:rsid w:val="00DC6FAB"/>
    <w:rsid w:val="00DC709B"/>
    <w:rsid w:val="00DC7143"/>
    <w:rsid w:val="00DC7166"/>
    <w:rsid w:val="00DC726D"/>
    <w:rsid w:val="00DC730D"/>
    <w:rsid w:val="00DC7335"/>
    <w:rsid w:val="00DC746E"/>
    <w:rsid w:val="00DC7475"/>
    <w:rsid w:val="00DC74F4"/>
    <w:rsid w:val="00DC7598"/>
    <w:rsid w:val="00DC75C4"/>
    <w:rsid w:val="00DC75C8"/>
    <w:rsid w:val="00DC75F3"/>
    <w:rsid w:val="00DC760F"/>
    <w:rsid w:val="00DC76FA"/>
    <w:rsid w:val="00DC776C"/>
    <w:rsid w:val="00DC78D1"/>
    <w:rsid w:val="00DC7903"/>
    <w:rsid w:val="00DC7938"/>
    <w:rsid w:val="00DC7982"/>
    <w:rsid w:val="00DC79B7"/>
    <w:rsid w:val="00DC7A8F"/>
    <w:rsid w:val="00DC7B53"/>
    <w:rsid w:val="00DC7B54"/>
    <w:rsid w:val="00DC7C5B"/>
    <w:rsid w:val="00DC7CD0"/>
    <w:rsid w:val="00DC7CFD"/>
    <w:rsid w:val="00DC7D22"/>
    <w:rsid w:val="00DC7D34"/>
    <w:rsid w:val="00DC7DE0"/>
    <w:rsid w:val="00DC7DFA"/>
    <w:rsid w:val="00DC7E6B"/>
    <w:rsid w:val="00DC7E87"/>
    <w:rsid w:val="00DD0001"/>
    <w:rsid w:val="00DD0074"/>
    <w:rsid w:val="00DD00C8"/>
    <w:rsid w:val="00DD0142"/>
    <w:rsid w:val="00DD0159"/>
    <w:rsid w:val="00DD0298"/>
    <w:rsid w:val="00DD02ED"/>
    <w:rsid w:val="00DD0301"/>
    <w:rsid w:val="00DD037F"/>
    <w:rsid w:val="00DD0382"/>
    <w:rsid w:val="00DD03E6"/>
    <w:rsid w:val="00DD0542"/>
    <w:rsid w:val="00DD06FB"/>
    <w:rsid w:val="00DD0722"/>
    <w:rsid w:val="00DD0746"/>
    <w:rsid w:val="00DD0771"/>
    <w:rsid w:val="00DD07CD"/>
    <w:rsid w:val="00DD0844"/>
    <w:rsid w:val="00DD0974"/>
    <w:rsid w:val="00DD097F"/>
    <w:rsid w:val="00DD09D2"/>
    <w:rsid w:val="00DD09EB"/>
    <w:rsid w:val="00DD0A05"/>
    <w:rsid w:val="00DD0A75"/>
    <w:rsid w:val="00DD0AFE"/>
    <w:rsid w:val="00DD0B20"/>
    <w:rsid w:val="00DD0C5D"/>
    <w:rsid w:val="00DD0D3F"/>
    <w:rsid w:val="00DD0E73"/>
    <w:rsid w:val="00DD0E74"/>
    <w:rsid w:val="00DD111D"/>
    <w:rsid w:val="00DD116C"/>
    <w:rsid w:val="00DD1258"/>
    <w:rsid w:val="00DD12CA"/>
    <w:rsid w:val="00DD13D8"/>
    <w:rsid w:val="00DD143D"/>
    <w:rsid w:val="00DD147D"/>
    <w:rsid w:val="00DD14DF"/>
    <w:rsid w:val="00DD1647"/>
    <w:rsid w:val="00DD16FF"/>
    <w:rsid w:val="00DD174D"/>
    <w:rsid w:val="00DD18E0"/>
    <w:rsid w:val="00DD19E7"/>
    <w:rsid w:val="00DD1B59"/>
    <w:rsid w:val="00DD1C64"/>
    <w:rsid w:val="00DD1CA0"/>
    <w:rsid w:val="00DD1D17"/>
    <w:rsid w:val="00DD1D1C"/>
    <w:rsid w:val="00DD1D24"/>
    <w:rsid w:val="00DD1D2D"/>
    <w:rsid w:val="00DD1D5F"/>
    <w:rsid w:val="00DD1DBA"/>
    <w:rsid w:val="00DD1E43"/>
    <w:rsid w:val="00DD1E78"/>
    <w:rsid w:val="00DD1E79"/>
    <w:rsid w:val="00DD1F54"/>
    <w:rsid w:val="00DD1F89"/>
    <w:rsid w:val="00DD200D"/>
    <w:rsid w:val="00DD202D"/>
    <w:rsid w:val="00DD2067"/>
    <w:rsid w:val="00DD20E2"/>
    <w:rsid w:val="00DD211F"/>
    <w:rsid w:val="00DD21DD"/>
    <w:rsid w:val="00DD2214"/>
    <w:rsid w:val="00DD22E7"/>
    <w:rsid w:val="00DD22F7"/>
    <w:rsid w:val="00DD232C"/>
    <w:rsid w:val="00DD239E"/>
    <w:rsid w:val="00DD241B"/>
    <w:rsid w:val="00DD2429"/>
    <w:rsid w:val="00DD24E5"/>
    <w:rsid w:val="00DD2548"/>
    <w:rsid w:val="00DD2579"/>
    <w:rsid w:val="00DD268E"/>
    <w:rsid w:val="00DD272A"/>
    <w:rsid w:val="00DD27B0"/>
    <w:rsid w:val="00DD29A9"/>
    <w:rsid w:val="00DD2A1F"/>
    <w:rsid w:val="00DD2A37"/>
    <w:rsid w:val="00DD2B1B"/>
    <w:rsid w:val="00DD2B51"/>
    <w:rsid w:val="00DD2BC8"/>
    <w:rsid w:val="00DD2CF3"/>
    <w:rsid w:val="00DD2D1D"/>
    <w:rsid w:val="00DD2E18"/>
    <w:rsid w:val="00DD2E64"/>
    <w:rsid w:val="00DD2E66"/>
    <w:rsid w:val="00DD2F21"/>
    <w:rsid w:val="00DD30DD"/>
    <w:rsid w:val="00DD30E1"/>
    <w:rsid w:val="00DD31B8"/>
    <w:rsid w:val="00DD323C"/>
    <w:rsid w:val="00DD3251"/>
    <w:rsid w:val="00DD3283"/>
    <w:rsid w:val="00DD3348"/>
    <w:rsid w:val="00DD335B"/>
    <w:rsid w:val="00DD34E4"/>
    <w:rsid w:val="00DD3536"/>
    <w:rsid w:val="00DD3545"/>
    <w:rsid w:val="00DD358A"/>
    <w:rsid w:val="00DD359D"/>
    <w:rsid w:val="00DD363F"/>
    <w:rsid w:val="00DD3644"/>
    <w:rsid w:val="00DD3650"/>
    <w:rsid w:val="00DD3714"/>
    <w:rsid w:val="00DD37AD"/>
    <w:rsid w:val="00DD3847"/>
    <w:rsid w:val="00DD3868"/>
    <w:rsid w:val="00DD39A1"/>
    <w:rsid w:val="00DD39B6"/>
    <w:rsid w:val="00DD3A06"/>
    <w:rsid w:val="00DD3BBC"/>
    <w:rsid w:val="00DD3C1C"/>
    <w:rsid w:val="00DD3C2C"/>
    <w:rsid w:val="00DD3C98"/>
    <w:rsid w:val="00DD3CCF"/>
    <w:rsid w:val="00DD3CDF"/>
    <w:rsid w:val="00DD3D46"/>
    <w:rsid w:val="00DD3F1D"/>
    <w:rsid w:val="00DD3FBD"/>
    <w:rsid w:val="00DD4237"/>
    <w:rsid w:val="00DD424B"/>
    <w:rsid w:val="00DD4295"/>
    <w:rsid w:val="00DD43D1"/>
    <w:rsid w:val="00DD441E"/>
    <w:rsid w:val="00DD4494"/>
    <w:rsid w:val="00DD4568"/>
    <w:rsid w:val="00DD45F1"/>
    <w:rsid w:val="00DD467A"/>
    <w:rsid w:val="00DD46B5"/>
    <w:rsid w:val="00DD4778"/>
    <w:rsid w:val="00DD484F"/>
    <w:rsid w:val="00DD487D"/>
    <w:rsid w:val="00DD48B2"/>
    <w:rsid w:val="00DD48C0"/>
    <w:rsid w:val="00DD4A1D"/>
    <w:rsid w:val="00DD4AA6"/>
    <w:rsid w:val="00DD4B2A"/>
    <w:rsid w:val="00DD4B56"/>
    <w:rsid w:val="00DD4BC0"/>
    <w:rsid w:val="00DD4C18"/>
    <w:rsid w:val="00DD4C7F"/>
    <w:rsid w:val="00DD4D21"/>
    <w:rsid w:val="00DD4D6F"/>
    <w:rsid w:val="00DD4D78"/>
    <w:rsid w:val="00DD4DE7"/>
    <w:rsid w:val="00DD4E19"/>
    <w:rsid w:val="00DD4F94"/>
    <w:rsid w:val="00DD4FF7"/>
    <w:rsid w:val="00DD506C"/>
    <w:rsid w:val="00DD507E"/>
    <w:rsid w:val="00DD5104"/>
    <w:rsid w:val="00DD5212"/>
    <w:rsid w:val="00DD5255"/>
    <w:rsid w:val="00DD526B"/>
    <w:rsid w:val="00DD52E0"/>
    <w:rsid w:val="00DD5326"/>
    <w:rsid w:val="00DD5341"/>
    <w:rsid w:val="00DD537C"/>
    <w:rsid w:val="00DD5395"/>
    <w:rsid w:val="00DD53EC"/>
    <w:rsid w:val="00DD5510"/>
    <w:rsid w:val="00DD5564"/>
    <w:rsid w:val="00DD56D8"/>
    <w:rsid w:val="00DD5764"/>
    <w:rsid w:val="00DD5808"/>
    <w:rsid w:val="00DD582E"/>
    <w:rsid w:val="00DD5895"/>
    <w:rsid w:val="00DD5897"/>
    <w:rsid w:val="00DD58B0"/>
    <w:rsid w:val="00DD5930"/>
    <w:rsid w:val="00DD59AB"/>
    <w:rsid w:val="00DD5A27"/>
    <w:rsid w:val="00DD5A60"/>
    <w:rsid w:val="00DD5A67"/>
    <w:rsid w:val="00DD5B1D"/>
    <w:rsid w:val="00DD5BE2"/>
    <w:rsid w:val="00DD5CCD"/>
    <w:rsid w:val="00DD5D4D"/>
    <w:rsid w:val="00DD5D5C"/>
    <w:rsid w:val="00DD5E8C"/>
    <w:rsid w:val="00DD5EC2"/>
    <w:rsid w:val="00DD5ED5"/>
    <w:rsid w:val="00DD6067"/>
    <w:rsid w:val="00DD606D"/>
    <w:rsid w:val="00DD61A8"/>
    <w:rsid w:val="00DD61B6"/>
    <w:rsid w:val="00DD626A"/>
    <w:rsid w:val="00DD6287"/>
    <w:rsid w:val="00DD633A"/>
    <w:rsid w:val="00DD63E6"/>
    <w:rsid w:val="00DD6461"/>
    <w:rsid w:val="00DD6554"/>
    <w:rsid w:val="00DD6622"/>
    <w:rsid w:val="00DD6718"/>
    <w:rsid w:val="00DD673F"/>
    <w:rsid w:val="00DD6783"/>
    <w:rsid w:val="00DD684C"/>
    <w:rsid w:val="00DD68A1"/>
    <w:rsid w:val="00DD68C3"/>
    <w:rsid w:val="00DD693E"/>
    <w:rsid w:val="00DD6955"/>
    <w:rsid w:val="00DD698A"/>
    <w:rsid w:val="00DD699A"/>
    <w:rsid w:val="00DD69A7"/>
    <w:rsid w:val="00DD69E6"/>
    <w:rsid w:val="00DD6B17"/>
    <w:rsid w:val="00DD6B2B"/>
    <w:rsid w:val="00DD6C25"/>
    <w:rsid w:val="00DD6D1A"/>
    <w:rsid w:val="00DD6D72"/>
    <w:rsid w:val="00DD6DA6"/>
    <w:rsid w:val="00DD6E01"/>
    <w:rsid w:val="00DD6EF3"/>
    <w:rsid w:val="00DD6F49"/>
    <w:rsid w:val="00DD7066"/>
    <w:rsid w:val="00DD7089"/>
    <w:rsid w:val="00DD709D"/>
    <w:rsid w:val="00DD70AC"/>
    <w:rsid w:val="00DD70D8"/>
    <w:rsid w:val="00DD719B"/>
    <w:rsid w:val="00DD720E"/>
    <w:rsid w:val="00DD7241"/>
    <w:rsid w:val="00DD72C2"/>
    <w:rsid w:val="00DD7333"/>
    <w:rsid w:val="00DD737B"/>
    <w:rsid w:val="00DD7403"/>
    <w:rsid w:val="00DD7423"/>
    <w:rsid w:val="00DD7492"/>
    <w:rsid w:val="00DD750C"/>
    <w:rsid w:val="00DD7521"/>
    <w:rsid w:val="00DD752D"/>
    <w:rsid w:val="00DD754E"/>
    <w:rsid w:val="00DD75AE"/>
    <w:rsid w:val="00DD75DA"/>
    <w:rsid w:val="00DD760F"/>
    <w:rsid w:val="00DD7714"/>
    <w:rsid w:val="00DD7819"/>
    <w:rsid w:val="00DD7901"/>
    <w:rsid w:val="00DD7933"/>
    <w:rsid w:val="00DD7A63"/>
    <w:rsid w:val="00DD7B04"/>
    <w:rsid w:val="00DD7B65"/>
    <w:rsid w:val="00DD7BC8"/>
    <w:rsid w:val="00DD7CA4"/>
    <w:rsid w:val="00DD7D7A"/>
    <w:rsid w:val="00DD7E27"/>
    <w:rsid w:val="00DD7EED"/>
    <w:rsid w:val="00DD7FF8"/>
    <w:rsid w:val="00DE0021"/>
    <w:rsid w:val="00DE004E"/>
    <w:rsid w:val="00DE0059"/>
    <w:rsid w:val="00DE008E"/>
    <w:rsid w:val="00DE01A7"/>
    <w:rsid w:val="00DE01AC"/>
    <w:rsid w:val="00DE01FA"/>
    <w:rsid w:val="00DE027F"/>
    <w:rsid w:val="00DE02A2"/>
    <w:rsid w:val="00DE0300"/>
    <w:rsid w:val="00DE042F"/>
    <w:rsid w:val="00DE04AD"/>
    <w:rsid w:val="00DE04E5"/>
    <w:rsid w:val="00DE0547"/>
    <w:rsid w:val="00DE05BC"/>
    <w:rsid w:val="00DE066C"/>
    <w:rsid w:val="00DE06B8"/>
    <w:rsid w:val="00DE073D"/>
    <w:rsid w:val="00DE0756"/>
    <w:rsid w:val="00DE0876"/>
    <w:rsid w:val="00DE09D4"/>
    <w:rsid w:val="00DE09E5"/>
    <w:rsid w:val="00DE09FD"/>
    <w:rsid w:val="00DE0A96"/>
    <w:rsid w:val="00DE0AE5"/>
    <w:rsid w:val="00DE0B20"/>
    <w:rsid w:val="00DE0B26"/>
    <w:rsid w:val="00DE0B7A"/>
    <w:rsid w:val="00DE0B7F"/>
    <w:rsid w:val="00DE0B9D"/>
    <w:rsid w:val="00DE0BD3"/>
    <w:rsid w:val="00DE0CB6"/>
    <w:rsid w:val="00DE0D69"/>
    <w:rsid w:val="00DE0DCE"/>
    <w:rsid w:val="00DE0EE4"/>
    <w:rsid w:val="00DE0F26"/>
    <w:rsid w:val="00DE0F75"/>
    <w:rsid w:val="00DE0FCE"/>
    <w:rsid w:val="00DE100A"/>
    <w:rsid w:val="00DE101F"/>
    <w:rsid w:val="00DE1085"/>
    <w:rsid w:val="00DE1115"/>
    <w:rsid w:val="00DE1126"/>
    <w:rsid w:val="00DE1130"/>
    <w:rsid w:val="00DE1155"/>
    <w:rsid w:val="00DE1193"/>
    <w:rsid w:val="00DE1244"/>
    <w:rsid w:val="00DE1406"/>
    <w:rsid w:val="00DE1504"/>
    <w:rsid w:val="00DE153A"/>
    <w:rsid w:val="00DE159F"/>
    <w:rsid w:val="00DE16EF"/>
    <w:rsid w:val="00DE174A"/>
    <w:rsid w:val="00DE17FA"/>
    <w:rsid w:val="00DE187C"/>
    <w:rsid w:val="00DE189E"/>
    <w:rsid w:val="00DE18CB"/>
    <w:rsid w:val="00DE19B2"/>
    <w:rsid w:val="00DE1A02"/>
    <w:rsid w:val="00DE1A15"/>
    <w:rsid w:val="00DE1B22"/>
    <w:rsid w:val="00DE1C9D"/>
    <w:rsid w:val="00DE1CD1"/>
    <w:rsid w:val="00DE1E1D"/>
    <w:rsid w:val="00DE1E70"/>
    <w:rsid w:val="00DE1EAB"/>
    <w:rsid w:val="00DE1FEB"/>
    <w:rsid w:val="00DE1FEC"/>
    <w:rsid w:val="00DE2004"/>
    <w:rsid w:val="00DE2039"/>
    <w:rsid w:val="00DE2050"/>
    <w:rsid w:val="00DE211C"/>
    <w:rsid w:val="00DE2381"/>
    <w:rsid w:val="00DE23FA"/>
    <w:rsid w:val="00DE2422"/>
    <w:rsid w:val="00DE24A3"/>
    <w:rsid w:val="00DE263E"/>
    <w:rsid w:val="00DE2702"/>
    <w:rsid w:val="00DE2781"/>
    <w:rsid w:val="00DE27DB"/>
    <w:rsid w:val="00DE280F"/>
    <w:rsid w:val="00DE2821"/>
    <w:rsid w:val="00DE289B"/>
    <w:rsid w:val="00DE28A3"/>
    <w:rsid w:val="00DE290D"/>
    <w:rsid w:val="00DE29E6"/>
    <w:rsid w:val="00DE2AA0"/>
    <w:rsid w:val="00DE2AB1"/>
    <w:rsid w:val="00DE2AB5"/>
    <w:rsid w:val="00DE2B4B"/>
    <w:rsid w:val="00DE2B57"/>
    <w:rsid w:val="00DE2C77"/>
    <w:rsid w:val="00DE2CA0"/>
    <w:rsid w:val="00DE2E65"/>
    <w:rsid w:val="00DE2E88"/>
    <w:rsid w:val="00DE2F8D"/>
    <w:rsid w:val="00DE3007"/>
    <w:rsid w:val="00DE302B"/>
    <w:rsid w:val="00DE31E9"/>
    <w:rsid w:val="00DE3263"/>
    <w:rsid w:val="00DE32D0"/>
    <w:rsid w:val="00DE3361"/>
    <w:rsid w:val="00DE338C"/>
    <w:rsid w:val="00DE33E6"/>
    <w:rsid w:val="00DE345B"/>
    <w:rsid w:val="00DE34E9"/>
    <w:rsid w:val="00DE34FC"/>
    <w:rsid w:val="00DE354D"/>
    <w:rsid w:val="00DE35E4"/>
    <w:rsid w:val="00DE3607"/>
    <w:rsid w:val="00DE3642"/>
    <w:rsid w:val="00DE3672"/>
    <w:rsid w:val="00DE36A2"/>
    <w:rsid w:val="00DE37CB"/>
    <w:rsid w:val="00DE3884"/>
    <w:rsid w:val="00DE392B"/>
    <w:rsid w:val="00DE396D"/>
    <w:rsid w:val="00DE3990"/>
    <w:rsid w:val="00DE39A5"/>
    <w:rsid w:val="00DE39C6"/>
    <w:rsid w:val="00DE3BB3"/>
    <w:rsid w:val="00DE3C71"/>
    <w:rsid w:val="00DE3CCB"/>
    <w:rsid w:val="00DE3CD1"/>
    <w:rsid w:val="00DE3CFD"/>
    <w:rsid w:val="00DE3E10"/>
    <w:rsid w:val="00DE3F13"/>
    <w:rsid w:val="00DE3F9E"/>
    <w:rsid w:val="00DE3FC1"/>
    <w:rsid w:val="00DE4031"/>
    <w:rsid w:val="00DE40A3"/>
    <w:rsid w:val="00DE40A6"/>
    <w:rsid w:val="00DE40B0"/>
    <w:rsid w:val="00DE4206"/>
    <w:rsid w:val="00DE42B4"/>
    <w:rsid w:val="00DE42ED"/>
    <w:rsid w:val="00DE4327"/>
    <w:rsid w:val="00DE43C8"/>
    <w:rsid w:val="00DE43F3"/>
    <w:rsid w:val="00DE44AD"/>
    <w:rsid w:val="00DE4561"/>
    <w:rsid w:val="00DE469F"/>
    <w:rsid w:val="00DE476C"/>
    <w:rsid w:val="00DE47C7"/>
    <w:rsid w:val="00DE47D1"/>
    <w:rsid w:val="00DE4897"/>
    <w:rsid w:val="00DE48C7"/>
    <w:rsid w:val="00DE4920"/>
    <w:rsid w:val="00DE492E"/>
    <w:rsid w:val="00DE4971"/>
    <w:rsid w:val="00DE4978"/>
    <w:rsid w:val="00DE49DE"/>
    <w:rsid w:val="00DE49F1"/>
    <w:rsid w:val="00DE4A3A"/>
    <w:rsid w:val="00DE4A98"/>
    <w:rsid w:val="00DE4B6A"/>
    <w:rsid w:val="00DE4C7B"/>
    <w:rsid w:val="00DE4CE8"/>
    <w:rsid w:val="00DE4E2C"/>
    <w:rsid w:val="00DE4E51"/>
    <w:rsid w:val="00DE5012"/>
    <w:rsid w:val="00DE50FB"/>
    <w:rsid w:val="00DE5132"/>
    <w:rsid w:val="00DE5160"/>
    <w:rsid w:val="00DE527C"/>
    <w:rsid w:val="00DE541B"/>
    <w:rsid w:val="00DE5455"/>
    <w:rsid w:val="00DE5580"/>
    <w:rsid w:val="00DE559B"/>
    <w:rsid w:val="00DE5612"/>
    <w:rsid w:val="00DE563C"/>
    <w:rsid w:val="00DE5711"/>
    <w:rsid w:val="00DE573D"/>
    <w:rsid w:val="00DE580A"/>
    <w:rsid w:val="00DE5999"/>
    <w:rsid w:val="00DE5A08"/>
    <w:rsid w:val="00DE5B3B"/>
    <w:rsid w:val="00DE5B5C"/>
    <w:rsid w:val="00DE5D29"/>
    <w:rsid w:val="00DE5D53"/>
    <w:rsid w:val="00DE5DD9"/>
    <w:rsid w:val="00DE5DDE"/>
    <w:rsid w:val="00DE5E49"/>
    <w:rsid w:val="00DE5F20"/>
    <w:rsid w:val="00DE5F33"/>
    <w:rsid w:val="00DE606E"/>
    <w:rsid w:val="00DE616F"/>
    <w:rsid w:val="00DE61B8"/>
    <w:rsid w:val="00DE61F7"/>
    <w:rsid w:val="00DE628D"/>
    <w:rsid w:val="00DE629F"/>
    <w:rsid w:val="00DE62AA"/>
    <w:rsid w:val="00DE62D1"/>
    <w:rsid w:val="00DE62EC"/>
    <w:rsid w:val="00DE632A"/>
    <w:rsid w:val="00DE6340"/>
    <w:rsid w:val="00DE63D7"/>
    <w:rsid w:val="00DE6544"/>
    <w:rsid w:val="00DE65E9"/>
    <w:rsid w:val="00DE6627"/>
    <w:rsid w:val="00DE66BE"/>
    <w:rsid w:val="00DE6711"/>
    <w:rsid w:val="00DE677C"/>
    <w:rsid w:val="00DE67A0"/>
    <w:rsid w:val="00DE68DA"/>
    <w:rsid w:val="00DE69DA"/>
    <w:rsid w:val="00DE6A32"/>
    <w:rsid w:val="00DE6ABA"/>
    <w:rsid w:val="00DE6B8B"/>
    <w:rsid w:val="00DE6BE5"/>
    <w:rsid w:val="00DE6BEF"/>
    <w:rsid w:val="00DE6C96"/>
    <w:rsid w:val="00DE6E64"/>
    <w:rsid w:val="00DE6F32"/>
    <w:rsid w:val="00DE6F36"/>
    <w:rsid w:val="00DE6F48"/>
    <w:rsid w:val="00DE6FCB"/>
    <w:rsid w:val="00DE7079"/>
    <w:rsid w:val="00DE70E9"/>
    <w:rsid w:val="00DE7155"/>
    <w:rsid w:val="00DE716E"/>
    <w:rsid w:val="00DE71A6"/>
    <w:rsid w:val="00DE71CF"/>
    <w:rsid w:val="00DE71D5"/>
    <w:rsid w:val="00DE71F0"/>
    <w:rsid w:val="00DE728A"/>
    <w:rsid w:val="00DE74EF"/>
    <w:rsid w:val="00DE7552"/>
    <w:rsid w:val="00DE7685"/>
    <w:rsid w:val="00DE772C"/>
    <w:rsid w:val="00DE7869"/>
    <w:rsid w:val="00DE78D4"/>
    <w:rsid w:val="00DE78EB"/>
    <w:rsid w:val="00DE7A15"/>
    <w:rsid w:val="00DE7A6D"/>
    <w:rsid w:val="00DE7A80"/>
    <w:rsid w:val="00DE7B88"/>
    <w:rsid w:val="00DE7C18"/>
    <w:rsid w:val="00DE7D11"/>
    <w:rsid w:val="00DE7D1F"/>
    <w:rsid w:val="00DE7DD9"/>
    <w:rsid w:val="00DE7E0E"/>
    <w:rsid w:val="00DE7E18"/>
    <w:rsid w:val="00DE7E25"/>
    <w:rsid w:val="00DE7F3D"/>
    <w:rsid w:val="00DF00BD"/>
    <w:rsid w:val="00DF00DF"/>
    <w:rsid w:val="00DF00EC"/>
    <w:rsid w:val="00DF028D"/>
    <w:rsid w:val="00DF0296"/>
    <w:rsid w:val="00DF02CF"/>
    <w:rsid w:val="00DF02FF"/>
    <w:rsid w:val="00DF038D"/>
    <w:rsid w:val="00DF03DE"/>
    <w:rsid w:val="00DF0589"/>
    <w:rsid w:val="00DF0673"/>
    <w:rsid w:val="00DF06BC"/>
    <w:rsid w:val="00DF06C2"/>
    <w:rsid w:val="00DF07C3"/>
    <w:rsid w:val="00DF07E0"/>
    <w:rsid w:val="00DF086E"/>
    <w:rsid w:val="00DF0880"/>
    <w:rsid w:val="00DF08D8"/>
    <w:rsid w:val="00DF0970"/>
    <w:rsid w:val="00DF09EE"/>
    <w:rsid w:val="00DF09F6"/>
    <w:rsid w:val="00DF09FB"/>
    <w:rsid w:val="00DF0A24"/>
    <w:rsid w:val="00DF0A4D"/>
    <w:rsid w:val="00DF0B13"/>
    <w:rsid w:val="00DF0BC0"/>
    <w:rsid w:val="00DF0BF0"/>
    <w:rsid w:val="00DF0C49"/>
    <w:rsid w:val="00DF0C5C"/>
    <w:rsid w:val="00DF0CE1"/>
    <w:rsid w:val="00DF0DE0"/>
    <w:rsid w:val="00DF0E15"/>
    <w:rsid w:val="00DF0ED5"/>
    <w:rsid w:val="00DF0EEC"/>
    <w:rsid w:val="00DF0EF2"/>
    <w:rsid w:val="00DF0EF5"/>
    <w:rsid w:val="00DF0F65"/>
    <w:rsid w:val="00DF1006"/>
    <w:rsid w:val="00DF100E"/>
    <w:rsid w:val="00DF1027"/>
    <w:rsid w:val="00DF102B"/>
    <w:rsid w:val="00DF1184"/>
    <w:rsid w:val="00DF1201"/>
    <w:rsid w:val="00DF1232"/>
    <w:rsid w:val="00DF12D9"/>
    <w:rsid w:val="00DF1313"/>
    <w:rsid w:val="00DF1367"/>
    <w:rsid w:val="00DF13DE"/>
    <w:rsid w:val="00DF13EA"/>
    <w:rsid w:val="00DF1502"/>
    <w:rsid w:val="00DF151C"/>
    <w:rsid w:val="00DF15CF"/>
    <w:rsid w:val="00DF1605"/>
    <w:rsid w:val="00DF1628"/>
    <w:rsid w:val="00DF1637"/>
    <w:rsid w:val="00DF1737"/>
    <w:rsid w:val="00DF17F3"/>
    <w:rsid w:val="00DF17FB"/>
    <w:rsid w:val="00DF18E6"/>
    <w:rsid w:val="00DF196A"/>
    <w:rsid w:val="00DF1A64"/>
    <w:rsid w:val="00DF1A8F"/>
    <w:rsid w:val="00DF1A93"/>
    <w:rsid w:val="00DF1B47"/>
    <w:rsid w:val="00DF1C0F"/>
    <w:rsid w:val="00DF1D9E"/>
    <w:rsid w:val="00DF1E60"/>
    <w:rsid w:val="00DF1E63"/>
    <w:rsid w:val="00DF1ECC"/>
    <w:rsid w:val="00DF1EED"/>
    <w:rsid w:val="00DF1FEB"/>
    <w:rsid w:val="00DF2013"/>
    <w:rsid w:val="00DF2024"/>
    <w:rsid w:val="00DF203F"/>
    <w:rsid w:val="00DF20B5"/>
    <w:rsid w:val="00DF20BB"/>
    <w:rsid w:val="00DF2114"/>
    <w:rsid w:val="00DF2128"/>
    <w:rsid w:val="00DF224A"/>
    <w:rsid w:val="00DF226D"/>
    <w:rsid w:val="00DF23EB"/>
    <w:rsid w:val="00DF24E0"/>
    <w:rsid w:val="00DF24E1"/>
    <w:rsid w:val="00DF2565"/>
    <w:rsid w:val="00DF2603"/>
    <w:rsid w:val="00DF2619"/>
    <w:rsid w:val="00DF263F"/>
    <w:rsid w:val="00DF2656"/>
    <w:rsid w:val="00DF26E6"/>
    <w:rsid w:val="00DF2772"/>
    <w:rsid w:val="00DF2791"/>
    <w:rsid w:val="00DF27CB"/>
    <w:rsid w:val="00DF27E2"/>
    <w:rsid w:val="00DF2867"/>
    <w:rsid w:val="00DF286D"/>
    <w:rsid w:val="00DF28B2"/>
    <w:rsid w:val="00DF290C"/>
    <w:rsid w:val="00DF2921"/>
    <w:rsid w:val="00DF2A06"/>
    <w:rsid w:val="00DF2A35"/>
    <w:rsid w:val="00DF2A58"/>
    <w:rsid w:val="00DF2BD7"/>
    <w:rsid w:val="00DF2BFB"/>
    <w:rsid w:val="00DF2CAA"/>
    <w:rsid w:val="00DF2CDD"/>
    <w:rsid w:val="00DF2D62"/>
    <w:rsid w:val="00DF2E3A"/>
    <w:rsid w:val="00DF2E70"/>
    <w:rsid w:val="00DF2F82"/>
    <w:rsid w:val="00DF2FBF"/>
    <w:rsid w:val="00DF307C"/>
    <w:rsid w:val="00DF30AE"/>
    <w:rsid w:val="00DF30BE"/>
    <w:rsid w:val="00DF3228"/>
    <w:rsid w:val="00DF3250"/>
    <w:rsid w:val="00DF328F"/>
    <w:rsid w:val="00DF32CA"/>
    <w:rsid w:val="00DF32D7"/>
    <w:rsid w:val="00DF3302"/>
    <w:rsid w:val="00DF3322"/>
    <w:rsid w:val="00DF334F"/>
    <w:rsid w:val="00DF335A"/>
    <w:rsid w:val="00DF33B4"/>
    <w:rsid w:val="00DF3442"/>
    <w:rsid w:val="00DF3548"/>
    <w:rsid w:val="00DF3567"/>
    <w:rsid w:val="00DF35F9"/>
    <w:rsid w:val="00DF3614"/>
    <w:rsid w:val="00DF369C"/>
    <w:rsid w:val="00DF3727"/>
    <w:rsid w:val="00DF39FA"/>
    <w:rsid w:val="00DF3A3C"/>
    <w:rsid w:val="00DF3A81"/>
    <w:rsid w:val="00DF3BF9"/>
    <w:rsid w:val="00DF3C7D"/>
    <w:rsid w:val="00DF3C80"/>
    <w:rsid w:val="00DF3D22"/>
    <w:rsid w:val="00DF3E09"/>
    <w:rsid w:val="00DF3E28"/>
    <w:rsid w:val="00DF3E8A"/>
    <w:rsid w:val="00DF3F07"/>
    <w:rsid w:val="00DF3FC5"/>
    <w:rsid w:val="00DF3FC7"/>
    <w:rsid w:val="00DF4005"/>
    <w:rsid w:val="00DF404F"/>
    <w:rsid w:val="00DF4085"/>
    <w:rsid w:val="00DF408E"/>
    <w:rsid w:val="00DF4283"/>
    <w:rsid w:val="00DF42D0"/>
    <w:rsid w:val="00DF4353"/>
    <w:rsid w:val="00DF4383"/>
    <w:rsid w:val="00DF43C6"/>
    <w:rsid w:val="00DF43D4"/>
    <w:rsid w:val="00DF43FD"/>
    <w:rsid w:val="00DF4482"/>
    <w:rsid w:val="00DF45F0"/>
    <w:rsid w:val="00DF4679"/>
    <w:rsid w:val="00DF47AB"/>
    <w:rsid w:val="00DF4999"/>
    <w:rsid w:val="00DF49F4"/>
    <w:rsid w:val="00DF4ACC"/>
    <w:rsid w:val="00DF4B8B"/>
    <w:rsid w:val="00DF4BE1"/>
    <w:rsid w:val="00DF4BE4"/>
    <w:rsid w:val="00DF4BEE"/>
    <w:rsid w:val="00DF4C69"/>
    <w:rsid w:val="00DF4C7C"/>
    <w:rsid w:val="00DF4C8D"/>
    <w:rsid w:val="00DF4DB5"/>
    <w:rsid w:val="00DF4E3B"/>
    <w:rsid w:val="00DF4E67"/>
    <w:rsid w:val="00DF4EF2"/>
    <w:rsid w:val="00DF4F0A"/>
    <w:rsid w:val="00DF4F66"/>
    <w:rsid w:val="00DF4FF8"/>
    <w:rsid w:val="00DF507A"/>
    <w:rsid w:val="00DF5081"/>
    <w:rsid w:val="00DF50C2"/>
    <w:rsid w:val="00DF51CE"/>
    <w:rsid w:val="00DF51F0"/>
    <w:rsid w:val="00DF525A"/>
    <w:rsid w:val="00DF5305"/>
    <w:rsid w:val="00DF539B"/>
    <w:rsid w:val="00DF5407"/>
    <w:rsid w:val="00DF542B"/>
    <w:rsid w:val="00DF5469"/>
    <w:rsid w:val="00DF5495"/>
    <w:rsid w:val="00DF54C9"/>
    <w:rsid w:val="00DF5569"/>
    <w:rsid w:val="00DF565D"/>
    <w:rsid w:val="00DF56A8"/>
    <w:rsid w:val="00DF56FA"/>
    <w:rsid w:val="00DF576E"/>
    <w:rsid w:val="00DF580A"/>
    <w:rsid w:val="00DF59DD"/>
    <w:rsid w:val="00DF5A21"/>
    <w:rsid w:val="00DF5A63"/>
    <w:rsid w:val="00DF5B00"/>
    <w:rsid w:val="00DF5BD5"/>
    <w:rsid w:val="00DF5BE2"/>
    <w:rsid w:val="00DF5BFC"/>
    <w:rsid w:val="00DF5C4F"/>
    <w:rsid w:val="00DF5D76"/>
    <w:rsid w:val="00DF5D80"/>
    <w:rsid w:val="00DF5D94"/>
    <w:rsid w:val="00DF5E1B"/>
    <w:rsid w:val="00DF5E55"/>
    <w:rsid w:val="00DF5E7D"/>
    <w:rsid w:val="00DF5ECB"/>
    <w:rsid w:val="00DF6045"/>
    <w:rsid w:val="00DF6059"/>
    <w:rsid w:val="00DF612A"/>
    <w:rsid w:val="00DF6161"/>
    <w:rsid w:val="00DF6259"/>
    <w:rsid w:val="00DF62D3"/>
    <w:rsid w:val="00DF6305"/>
    <w:rsid w:val="00DF6378"/>
    <w:rsid w:val="00DF63B9"/>
    <w:rsid w:val="00DF648F"/>
    <w:rsid w:val="00DF677F"/>
    <w:rsid w:val="00DF67A8"/>
    <w:rsid w:val="00DF684B"/>
    <w:rsid w:val="00DF68C7"/>
    <w:rsid w:val="00DF6907"/>
    <w:rsid w:val="00DF690D"/>
    <w:rsid w:val="00DF6A4E"/>
    <w:rsid w:val="00DF6B01"/>
    <w:rsid w:val="00DF6B11"/>
    <w:rsid w:val="00DF6B47"/>
    <w:rsid w:val="00DF6BA9"/>
    <w:rsid w:val="00DF6C90"/>
    <w:rsid w:val="00DF6C92"/>
    <w:rsid w:val="00DF6C96"/>
    <w:rsid w:val="00DF6CAA"/>
    <w:rsid w:val="00DF6CB4"/>
    <w:rsid w:val="00DF6DC0"/>
    <w:rsid w:val="00DF6DCA"/>
    <w:rsid w:val="00DF6E00"/>
    <w:rsid w:val="00DF6EB1"/>
    <w:rsid w:val="00DF6EEE"/>
    <w:rsid w:val="00DF6FDD"/>
    <w:rsid w:val="00DF702C"/>
    <w:rsid w:val="00DF7062"/>
    <w:rsid w:val="00DF7094"/>
    <w:rsid w:val="00DF725C"/>
    <w:rsid w:val="00DF7266"/>
    <w:rsid w:val="00DF72F2"/>
    <w:rsid w:val="00DF72FB"/>
    <w:rsid w:val="00DF7441"/>
    <w:rsid w:val="00DF7459"/>
    <w:rsid w:val="00DF7739"/>
    <w:rsid w:val="00DF77B3"/>
    <w:rsid w:val="00DF77F2"/>
    <w:rsid w:val="00DF783A"/>
    <w:rsid w:val="00DF787A"/>
    <w:rsid w:val="00DF7970"/>
    <w:rsid w:val="00DF7AB9"/>
    <w:rsid w:val="00DF7AC1"/>
    <w:rsid w:val="00DF7AD4"/>
    <w:rsid w:val="00DF7AF9"/>
    <w:rsid w:val="00DF7AFB"/>
    <w:rsid w:val="00DF7BB5"/>
    <w:rsid w:val="00DF7E47"/>
    <w:rsid w:val="00DF7F2E"/>
    <w:rsid w:val="00E00090"/>
    <w:rsid w:val="00E00095"/>
    <w:rsid w:val="00E000A8"/>
    <w:rsid w:val="00E00130"/>
    <w:rsid w:val="00E00131"/>
    <w:rsid w:val="00E00198"/>
    <w:rsid w:val="00E00214"/>
    <w:rsid w:val="00E00242"/>
    <w:rsid w:val="00E002AD"/>
    <w:rsid w:val="00E00358"/>
    <w:rsid w:val="00E00365"/>
    <w:rsid w:val="00E003A3"/>
    <w:rsid w:val="00E00421"/>
    <w:rsid w:val="00E00467"/>
    <w:rsid w:val="00E00746"/>
    <w:rsid w:val="00E00772"/>
    <w:rsid w:val="00E007BE"/>
    <w:rsid w:val="00E007C1"/>
    <w:rsid w:val="00E007D9"/>
    <w:rsid w:val="00E00914"/>
    <w:rsid w:val="00E009A0"/>
    <w:rsid w:val="00E00A85"/>
    <w:rsid w:val="00E00B0C"/>
    <w:rsid w:val="00E00C6B"/>
    <w:rsid w:val="00E00C8A"/>
    <w:rsid w:val="00E00E13"/>
    <w:rsid w:val="00E00E56"/>
    <w:rsid w:val="00E00EB9"/>
    <w:rsid w:val="00E00F73"/>
    <w:rsid w:val="00E01227"/>
    <w:rsid w:val="00E01362"/>
    <w:rsid w:val="00E0139B"/>
    <w:rsid w:val="00E014E3"/>
    <w:rsid w:val="00E0166A"/>
    <w:rsid w:val="00E01696"/>
    <w:rsid w:val="00E016CC"/>
    <w:rsid w:val="00E0179C"/>
    <w:rsid w:val="00E017F5"/>
    <w:rsid w:val="00E01874"/>
    <w:rsid w:val="00E018BA"/>
    <w:rsid w:val="00E018DD"/>
    <w:rsid w:val="00E01934"/>
    <w:rsid w:val="00E01AB4"/>
    <w:rsid w:val="00E01B0A"/>
    <w:rsid w:val="00E01B23"/>
    <w:rsid w:val="00E01E0F"/>
    <w:rsid w:val="00E01E2B"/>
    <w:rsid w:val="00E01ED2"/>
    <w:rsid w:val="00E01F74"/>
    <w:rsid w:val="00E02003"/>
    <w:rsid w:val="00E0202E"/>
    <w:rsid w:val="00E02041"/>
    <w:rsid w:val="00E020AC"/>
    <w:rsid w:val="00E0219B"/>
    <w:rsid w:val="00E021A4"/>
    <w:rsid w:val="00E02259"/>
    <w:rsid w:val="00E0230B"/>
    <w:rsid w:val="00E023B1"/>
    <w:rsid w:val="00E023C3"/>
    <w:rsid w:val="00E0246E"/>
    <w:rsid w:val="00E02470"/>
    <w:rsid w:val="00E02683"/>
    <w:rsid w:val="00E026BC"/>
    <w:rsid w:val="00E026E5"/>
    <w:rsid w:val="00E026F7"/>
    <w:rsid w:val="00E0270E"/>
    <w:rsid w:val="00E027C8"/>
    <w:rsid w:val="00E0291A"/>
    <w:rsid w:val="00E0291D"/>
    <w:rsid w:val="00E02AE5"/>
    <w:rsid w:val="00E02AE8"/>
    <w:rsid w:val="00E02BBC"/>
    <w:rsid w:val="00E02BEB"/>
    <w:rsid w:val="00E02D55"/>
    <w:rsid w:val="00E02EA7"/>
    <w:rsid w:val="00E02EB5"/>
    <w:rsid w:val="00E02EF7"/>
    <w:rsid w:val="00E02F25"/>
    <w:rsid w:val="00E02F6A"/>
    <w:rsid w:val="00E02FA9"/>
    <w:rsid w:val="00E03080"/>
    <w:rsid w:val="00E030D9"/>
    <w:rsid w:val="00E0320C"/>
    <w:rsid w:val="00E03290"/>
    <w:rsid w:val="00E032AA"/>
    <w:rsid w:val="00E03379"/>
    <w:rsid w:val="00E0337F"/>
    <w:rsid w:val="00E0339F"/>
    <w:rsid w:val="00E033D2"/>
    <w:rsid w:val="00E033D5"/>
    <w:rsid w:val="00E03473"/>
    <w:rsid w:val="00E03496"/>
    <w:rsid w:val="00E0350D"/>
    <w:rsid w:val="00E0352C"/>
    <w:rsid w:val="00E035E4"/>
    <w:rsid w:val="00E03609"/>
    <w:rsid w:val="00E0371A"/>
    <w:rsid w:val="00E0373F"/>
    <w:rsid w:val="00E03847"/>
    <w:rsid w:val="00E038BC"/>
    <w:rsid w:val="00E03900"/>
    <w:rsid w:val="00E03991"/>
    <w:rsid w:val="00E03BB9"/>
    <w:rsid w:val="00E03C35"/>
    <w:rsid w:val="00E03C53"/>
    <w:rsid w:val="00E03D84"/>
    <w:rsid w:val="00E03DD4"/>
    <w:rsid w:val="00E03DE4"/>
    <w:rsid w:val="00E03E2A"/>
    <w:rsid w:val="00E03F22"/>
    <w:rsid w:val="00E04036"/>
    <w:rsid w:val="00E040ED"/>
    <w:rsid w:val="00E04195"/>
    <w:rsid w:val="00E041CD"/>
    <w:rsid w:val="00E04257"/>
    <w:rsid w:val="00E0425D"/>
    <w:rsid w:val="00E0432E"/>
    <w:rsid w:val="00E04344"/>
    <w:rsid w:val="00E043CC"/>
    <w:rsid w:val="00E04456"/>
    <w:rsid w:val="00E044AE"/>
    <w:rsid w:val="00E044D5"/>
    <w:rsid w:val="00E044FA"/>
    <w:rsid w:val="00E045D6"/>
    <w:rsid w:val="00E0461A"/>
    <w:rsid w:val="00E04643"/>
    <w:rsid w:val="00E047D7"/>
    <w:rsid w:val="00E04822"/>
    <w:rsid w:val="00E04849"/>
    <w:rsid w:val="00E048A7"/>
    <w:rsid w:val="00E0493C"/>
    <w:rsid w:val="00E04943"/>
    <w:rsid w:val="00E0497A"/>
    <w:rsid w:val="00E04981"/>
    <w:rsid w:val="00E049AB"/>
    <w:rsid w:val="00E04A10"/>
    <w:rsid w:val="00E04A6A"/>
    <w:rsid w:val="00E04AD8"/>
    <w:rsid w:val="00E04B70"/>
    <w:rsid w:val="00E04B91"/>
    <w:rsid w:val="00E04BFC"/>
    <w:rsid w:val="00E04C18"/>
    <w:rsid w:val="00E04C1D"/>
    <w:rsid w:val="00E04C69"/>
    <w:rsid w:val="00E04C9E"/>
    <w:rsid w:val="00E04DF0"/>
    <w:rsid w:val="00E04E90"/>
    <w:rsid w:val="00E04EA3"/>
    <w:rsid w:val="00E0505F"/>
    <w:rsid w:val="00E050D9"/>
    <w:rsid w:val="00E05132"/>
    <w:rsid w:val="00E052D9"/>
    <w:rsid w:val="00E052DC"/>
    <w:rsid w:val="00E0532E"/>
    <w:rsid w:val="00E0535A"/>
    <w:rsid w:val="00E0536F"/>
    <w:rsid w:val="00E05407"/>
    <w:rsid w:val="00E0541E"/>
    <w:rsid w:val="00E0543D"/>
    <w:rsid w:val="00E055E0"/>
    <w:rsid w:val="00E05618"/>
    <w:rsid w:val="00E05623"/>
    <w:rsid w:val="00E05698"/>
    <w:rsid w:val="00E0571B"/>
    <w:rsid w:val="00E0572D"/>
    <w:rsid w:val="00E05737"/>
    <w:rsid w:val="00E05818"/>
    <w:rsid w:val="00E0589E"/>
    <w:rsid w:val="00E058F5"/>
    <w:rsid w:val="00E059B0"/>
    <w:rsid w:val="00E059EB"/>
    <w:rsid w:val="00E05AC8"/>
    <w:rsid w:val="00E05B77"/>
    <w:rsid w:val="00E05BCF"/>
    <w:rsid w:val="00E05CFA"/>
    <w:rsid w:val="00E05D47"/>
    <w:rsid w:val="00E05D53"/>
    <w:rsid w:val="00E05E20"/>
    <w:rsid w:val="00E05F66"/>
    <w:rsid w:val="00E05F6E"/>
    <w:rsid w:val="00E05F76"/>
    <w:rsid w:val="00E060C1"/>
    <w:rsid w:val="00E0613E"/>
    <w:rsid w:val="00E0614F"/>
    <w:rsid w:val="00E06155"/>
    <w:rsid w:val="00E06246"/>
    <w:rsid w:val="00E064F4"/>
    <w:rsid w:val="00E06508"/>
    <w:rsid w:val="00E0654D"/>
    <w:rsid w:val="00E0656B"/>
    <w:rsid w:val="00E0658F"/>
    <w:rsid w:val="00E065EA"/>
    <w:rsid w:val="00E066FA"/>
    <w:rsid w:val="00E06912"/>
    <w:rsid w:val="00E06966"/>
    <w:rsid w:val="00E06991"/>
    <w:rsid w:val="00E069B9"/>
    <w:rsid w:val="00E069DF"/>
    <w:rsid w:val="00E06A2E"/>
    <w:rsid w:val="00E06A6E"/>
    <w:rsid w:val="00E06A73"/>
    <w:rsid w:val="00E06B33"/>
    <w:rsid w:val="00E06C0D"/>
    <w:rsid w:val="00E06C1C"/>
    <w:rsid w:val="00E06C31"/>
    <w:rsid w:val="00E06C3B"/>
    <w:rsid w:val="00E06C5E"/>
    <w:rsid w:val="00E06CCF"/>
    <w:rsid w:val="00E06CD8"/>
    <w:rsid w:val="00E06CFD"/>
    <w:rsid w:val="00E06D4E"/>
    <w:rsid w:val="00E06DF8"/>
    <w:rsid w:val="00E06E0C"/>
    <w:rsid w:val="00E06E27"/>
    <w:rsid w:val="00E06E79"/>
    <w:rsid w:val="00E06EF5"/>
    <w:rsid w:val="00E06F71"/>
    <w:rsid w:val="00E06F91"/>
    <w:rsid w:val="00E06F99"/>
    <w:rsid w:val="00E07000"/>
    <w:rsid w:val="00E07032"/>
    <w:rsid w:val="00E07084"/>
    <w:rsid w:val="00E0714E"/>
    <w:rsid w:val="00E0716F"/>
    <w:rsid w:val="00E071D4"/>
    <w:rsid w:val="00E0722F"/>
    <w:rsid w:val="00E07290"/>
    <w:rsid w:val="00E073E3"/>
    <w:rsid w:val="00E07421"/>
    <w:rsid w:val="00E07582"/>
    <w:rsid w:val="00E075C5"/>
    <w:rsid w:val="00E0774B"/>
    <w:rsid w:val="00E0786D"/>
    <w:rsid w:val="00E078BC"/>
    <w:rsid w:val="00E078BE"/>
    <w:rsid w:val="00E079CF"/>
    <w:rsid w:val="00E07A7B"/>
    <w:rsid w:val="00E07B23"/>
    <w:rsid w:val="00E07BA5"/>
    <w:rsid w:val="00E07C88"/>
    <w:rsid w:val="00E07CE7"/>
    <w:rsid w:val="00E07D16"/>
    <w:rsid w:val="00E07D73"/>
    <w:rsid w:val="00E07DE6"/>
    <w:rsid w:val="00E07E02"/>
    <w:rsid w:val="00E07F94"/>
    <w:rsid w:val="00E10010"/>
    <w:rsid w:val="00E10215"/>
    <w:rsid w:val="00E10270"/>
    <w:rsid w:val="00E1037F"/>
    <w:rsid w:val="00E10489"/>
    <w:rsid w:val="00E104C4"/>
    <w:rsid w:val="00E105E8"/>
    <w:rsid w:val="00E106BA"/>
    <w:rsid w:val="00E10719"/>
    <w:rsid w:val="00E10778"/>
    <w:rsid w:val="00E1079E"/>
    <w:rsid w:val="00E107F4"/>
    <w:rsid w:val="00E10802"/>
    <w:rsid w:val="00E109C5"/>
    <w:rsid w:val="00E109CF"/>
    <w:rsid w:val="00E10AA2"/>
    <w:rsid w:val="00E10AEC"/>
    <w:rsid w:val="00E10B1E"/>
    <w:rsid w:val="00E10C39"/>
    <w:rsid w:val="00E10CA7"/>
    <w:rsid w:val="00E10D0A"/>
    <w:rsid w:val="00E10D1D"/>
    <w:rsid w:val="00E10D88"/>
    <w:rsid w:val="00E10D92"/>
    <w:rsid w:val="00E10DE7"/>
    <w:rsid w:val="00E10F06"/>
    <w:rsid w:val="00E10F7F"/>
    <w:rsid w:val="00E11058"/>
    <w:rsid w:val="00E1106A"/>
    <w:rsid w:val="00E110E7"/>
    <w:rsid w:val="00E11172"/>
    <w:rsid w:val="00E11238"/>
    <w:rsid w:val="00E1133A"/>
    <w:rsid w:val="00E11367"/>
    <w:rsid w:val="00E1169C"/>
    <w:rsid w:val="00E116A5"/>
    <w:rsid w:val="00E116CD"/>
    <w:rsid w:val="00E11780"/>
    <w:rsid w:val="00E117DB"/>
    <w:rsid w:val="00E118AB"/>
    <w:rsid w:val="00E11953"/>
    <w:rsid w:val="00E11A01"/>
    <w:rsid w:val="00E11A3C"/>
    <w:rsid w:val="00E11B03"/>
    <w:rsid w:val="00E11B9A"/>
    <w:rsid w:val="00E11B9B"/>
    <w:rsid w:val="00E11BD2"/>
    <w:rsid w:val="00E11BF9"/>
    <w:rsid w:val="00E11C6F"/>
    <w:rsid w:val="00E11C78"/>
    <w:rsid w:val="00E11CC1"/>
    <w:rsid w:val="00E11D5F"/>
    <w:rsid w:val="00E11DE1"/>
    <w:rsid w:val="00E11DF2"/>
    <w:rsid w:val="00E11EAA"/>
    <w:rsid w:val="00E11FD2"/>
    <w:rsid w:val="00E1206E"/>
    <w:rsid w:val="00E12099"/>
    <w:rsid w:val="00E120E6"/>
    <w:rsid w:val="00E121D5"/>
    <w:rsid w:val="00E121D9"/>
    <w:rsid w:val="00E1220B"/>
    <w:rsid w:val="00E12221"/>
    <w:rsid w:val="00E12241"/>
    <w:rsid w:val="00E1231E"/>
    <w:rsid w:val="00E12355"/>
    <w:rsid w:val="00E12464"/>
    <w:rsid w:val="00E12524"/>
    <w:rsid w:val="00E12592"/>
    <w:rsid w:val="00E1261D"/>
    <w:rsid w:val="00E12670"/>
    <w:rsid w:val="00E12685"/>
    <w:rsid w:val="00E126BA"/>
    <w:rsid w:val="00E126CB"/>
    <w:rsid w:val="00E1276A"/>
    <w:rsid w:val="00E12846"/>
    <w:rsid w:val="00E12856"/>
    <w:rsid w:val="00E12895"/>
    <w:rsid w:val="00E128C5"/>
    <w:rsid w:val="00E12958"/>
    <w:rsid w:val="00E129AF"/>
    <w:rsid w:val="00E129BD"/>
    <w:rsid w:val="00E129EF"/>
    <w:rsid w:val="00E12A17"/>
    <w:rsid w:val="00E12A99"/>
    <w:rsid w:val="00E12B91"/>
    <w:rsid w:val="00E12C3D"/>
    <w:rsid w:val="00E12C85"/>
    <w:rsid w:val="00E12CAF"/>
    <w:rsid w:val="00E12CCA"/>
    <w:rsid w:val="00E12ED4"/>
    <w:rsid w:val="00E12F95"/>
    <w:rsid w:val="00E131B7"/>
    <w:rsid w:val="00E13287"/>
    <w:rsid w:val="00E132FA"/>
    <w:rsid w:val="00E1348D"/>
    <w:rsid w:val="00E135B1"/>
    <w:rsid w:val="00E135DE"/>
    <w:rsid w:val="00E135F4"/>
    <w:rsid w:val="00E13630"/>
    <w:rsid w:val="00E13651"/>
    <w:rsid w:val="00E136E9"/>
    <w:rsid w:val="00E13701"/>
    <w:rsid w:val="00E137F7"/>
    <w:rsid w:val="00E1380C"/>
    <w:rsid w:val="00E13855"/>
    <w:rsid w:val="00E138E7"/>
    <w:rsid w:val="00E13924"/>
    <w:rsid w:val="00E13A28"/>
    <w:rsid w:val="00E13A33"/>
    <w:rsid w:val="00E13AEF"/>
    <w:rsid w:val="00E13B46"/>
    <w:rsid w:val="00E13B63"/>
    <w:rsid w:val="00E13B72"/>
    <w:rsid w:val="00E13C0F"/>
    <w:rsid w:val="00E13C5C"/>
    <w:rsid w:val="00E13CEA"/>
    <w:rsid w:val="00E13DB3"/>
    <w:rsid w:val="00E13E4B"/>
    <w:rsid w:val="00E13E5E"/>
    <w:rsid w:val="00E13E79"/>
    <w:rsid w:val="00E13FB3"/>
    <w:rsid w:val="00E14042"/>
    <w:rsid w:val="00E1407A"/>
    <w:rsid w:val="00E142BF"/>
    <w:rsid w:val="00E142C1"/>
    <w:rsid w:val="00E14315"/>
    <w:rsid w:val="00E143A1"/>
    <w:rsid w:val="00E143E2"/>
    <w:rsid w:val="00E14475"/>
    <w:rsid w:val="00E145CF"/>
    <w:rsid w:val="00E145DB"/>
    <w:rsid w:val="00E145DF"/>
    <w:rsid w:val="00E146BC"/>
    <w:rsid w:val="00E14743"/>
    <w:rsid w:val="00E147EE"/>
    <w:rsid w:val="00E147F1"/>
    <w:rsid w:val="00E14891"/>
    <w:rsid w:val="00E148D2"/>
    <w:rsid w:val="00E149A2"/>
    <w:rsid w:val="00E149B3"/>
    <w:rsid w:val="00E14A19"/>
    <w:rsid w:val="00E14A23"/>
    <w:rsid w:val="00E14AC0"/>
    <w:rsid w:val="00E14B09"/>
    <w:rsid w:val="00E14C70"/>
    <w:rsid w:val="00E14CA5"/>
    <w:rsid w:val="00E14D47"/>
    <w:rsid w:val="00E14D52"/>
    <w:rsid w:val="00E14DB3"/>
    <w:rsid w:val="00E14EAF"/>
    <w:rsid w:val="00E14FB7"/>
    <w:rsid w:val="00E14FEC"/>
    <w:rsid w:val="00E150DF"/>
    <w:rsid w:val="00E15103"/>
    <w:rsid w:val="00E1521C"/>
    <w:rsid w:val="00E15306"/>
    <w:rsid w:val="00E15407"/>
    <w:rsid w:val="00E15473"/>
    <w:rsid w:val="00E15591"/>
    <w:rsid w:val="00E15662"/>
    <w:rsid w:val="00E15674"/>
    <w:rsid w:val="00E156B0"/>
    <w:rsid w:val="00E1574D"/>
    <w:rsid w:val="00E15792"/>
    <w:rsid w:val="00E15795"/>
    <w:rsid w:val="00E157D0"/>
    <w:rsid w:val="00E15966"/>
    <w:rsid w:val="00E15AAE"/>
    <w:rsid w:val="00E15B61"/>
    <w:rsid w:val="00E15CA3"/>
    <w:rsid w:val="00E15CBB"/>
    <w:rsid w:val="00E15CE3"/>
    <w:rsid w:val="00E15D79"/>
    <w:rsid w:val="00E15E7B"/>
    <w:rsid w:val="00E15F73"/>
    <w:rsid w:val="00E1604A"/>
    <w:rsid w:val="00E16064"/>
    <w:rsid w:val="00E1614A"/>
    <w:rsid w:val="00E1614D"/>
    <w:rsid w:val="00E1615F"/>
    <w:rsid w:val="00E161A0"/>
    <w:rsid w:val="00E161B7"/>
    <w:rsid w:val="00E1636D"/>
    <w:rsid w:val="00E16395"/>
    <w:rsid w:val="00E163C7"/>
    <w:rsid w:val="00E1640A"/>
    <w:rsid w:val="00E1645B"/>
    <w:rsid w:val="00E164BE"/>
    <w:rsid w:val="00E164D8"/>
    <w:rsid w:val="00E164F9"/>
    <w:rsid w:val="00E16564"/>
    <w:rsid w:val="00E16585"/>
    <w:rsid w:val="00E165FD"/>
    <w:rsid w:val="00E1660B"/>
    <w:rsid w:val="00E1662A"/>
    <w:rsid w:val="00E16689"/>
    <w:rsid w:val="00E1677D"/>
    <w:rsid w:val="00E167A4"/>
    <w:rsid w:val="00E167AA"/>
    <w:rsid w:val="00E16AAB"/>
    <w:rsid w:val="00E16AD7"/>
    <w:rsid w:val="00E16AE9"/>
    <w:rsid w:val="00E16B0D"/>
    <w:rsid w:val="00E16B41"/>
    <w:rsid w:val="00E16BA2"/>
    <w:rsid w:val="00E16BFD"/>
    <w:rsid w:val="00E16C6D"/>
    <w:rsid w:val="00E16C82"/>
    <w:rsid w:val="00E16CAA"/>
    <w:rsid w:val="00E16CC1"/>
    <w:rsid w:val="00E16D04"/>
    <w:rsid w:val="00E16DDC"/>
    <w:rsid w:val="00E16E52"/>
    <w:rsid w:val="00E16EE3"/>
    <w:rsid w:val="00E16F0C"/>
    <w:rsid w:val="00E16F4D"/>
    <w:rsid w:val="00E17222"/>
    <w:rsid w:val="00E1727D"/>
    <w:rsid w:val="00E17298"/>
    <w:rsid w:val="00E173CA"/>
    <w:rsid w:val="00E1742E"/>
    <w:rsid w:val="00E1748A"/>
    <w:rsid w:val="00E174A5"/>
    <w:rsid w:val="00E1751C"/>
    <w:rsid w:val="00E175B5"/>
    <w:rsid w:val="00E17647"/>
    <w:rsid w:val="00E17781"/>
    <w:rsid w:val="00E177D8"/>
    <w:rsid w:val="00E17835"/>
    <w:rsid w:val="00E178CD"/>
    <w:rsid w:val="00E1792C"/>
    <w:rsid w:val="00E17970"/>
    <w:rsid w:val="00E179CF"/>
    <w:rsid w:val="00E17BB1"/>
    <w:rsid w:val="00E17BCA"/>
    <w:rsid w:val="00E17D98"/>
    <w:rsid w:val="00E17E51"/>
    <w:rsid w:val="00E17F47"/>
    <w:rsid w:val="00E17F6A"/>
    <w:rsid w:val="00E17FE4"/>
    <w:rsid w:val="00E20059"/>
    <w:rsid w:val="00E2012B"/>
    <w:rsid w:val="00E2013F"/>
    <w:rsid w:val="00E20225"/>
    <w:rsid w:val="00E20233"/>
    <w:rsid w:val="00E2024A"/>
    <w:rsid w:val="00E202B2"/>
    <w:rsid w:val="00E202FA"/>
    <w:rsid w:val="00E203AA"/>
    <w:rsid w:val="00E203F0"/>
    <w:rsid w:val="00E2051A"/>
    <w:rsid w:val="00E20527"/>
    <w:rsid w:val="00E205C8"/>
    <w:rsid w:val="00E20713"/>
    <w:rsid w:val="00E2075D"/>
    <w:rsid w:val="00E20911"/>
    <w:rsid w:val="00E20996"/>
    <w:rsid w:val="00E209AF"/>
    <w:rsid w:val="00E209F4"/>
    <w:rsid w:val="00E209F5"/>
    <w:rsid w:val="00E20AAF"/>
    <w:rsid w:val="00E20AEA"/>
    <w:rsid w:val="00E20B5A"/>
    <w:rsid w:val="00E20C4B"/>
    <w:rsid w:val="00E20D3E"/>
    <w:rsid w:val="00E20F00"/>
    <w:rsid w:val="00E20F72"/>
    <w:rsid w:val="00E20FB0"/>
    <w:rsid w:val="00E20FBD"/>
    <w:rsid w:val="00E210BC"/>
    <w:rsid w:val="00E21130"/>
    <w:rsid w:val="00E21144"/>
    <w:rsid w:val="00E21180"/>
    <w:rsid w:val="00E21203"/>
    <w:rsid w:val="00E212EF"/>
    <w:rsid w:val="00E21355"/>
    <w:rsid w:val="00E21356"/>
    <w:rsid w:val="00E21440"/>
    <w:rsid w:val="00E2150B"/>
    <w:rsid w:val="00E215A4"/>
    <w:rsid w:val="00E215C8"/>
    <w:rsid w:val="00E21847"/>
    <w:rsid w:val="00E21867"/>
    <w:rsid w:val="00E2187A"/>
    <w:rsid w:val="00E219FA"/>
    <w:rsid w:val="00E21A42"/>
    <w:rsid w:val="00E21A91"/>
    <w:rsid w:val="00E21B61"/>
    <w:rsid w:val="00E21B8F"/>
    <w:rsid w:val="00E21CD9"/>
    <w:rsid w:val="00E21CDB"/>
    <w:rsid w:val="00E21DAB"/>
    <w:rsid w:val="00E21EB8"/>
    <w:rsid w:val="00E21EC7"/>
    <w:rsid w:val="00E21FD5"/>
    <w:rsid w:val="00E220BF"/>
    <w:rsid w:val="00E220F8"/>
    <w:rsid w:val="00E222A1"/>
    <w:rsid w:val="00E222BF"/>
    <w:rsid w:val="00E22329"/>
    <w:rsid w:val="00E22500"/>
    <w:rsid w:val="00E2253F"/>
    <w:rsid w:val="00E22680"/>
    <w:rsid w:val="00E2270F"/>
    <w:rsid w:val="00E227D6"/>
    <w:rsid w:val="00E227DA"/>
    <w:rsid w:val="00E22851"/>
    <w:rsid w:val="00E228E8"/>
    <w:rsid w:val="00E22930"/>
    <w:rsid w:val="00E229D1"/>
    <w:rsid w:val="00E22B97"/>
    <w:rsid w:val="00E22C1E"/>
    <w:rsid w:val="00E22C3D"/>
    <w:rsid w:val="00E22C4C"/>
    <w:rsid w:val="00E22C6E"/>
    <w:rsid w:val="00E22C81"/>
    <w:rsid w:val="00E22D0A"/>
    <w:rsid w:val="00E22D2F"/>
    <w:rsid w:val="00E22D42"/>
    <w:rsid w:val="00E22D90"/>
    <w:rsid w:val="00E22E22"/>
    <w:rsid w:val="00E22F3B"/>
    <w:rsid w:val="00E22F82"/>
    <w:rsid w:val="00E22F9D"/>
    <w:rsid w:val="00E230A7"/>
    <w:rsid w:val="00E230CF"/>
    <w:rsid w:val="00E230ED"/>
    <w:rsid w:val="00E2314B"/>
    <w:rsid w:val="00E233C8"/>
    <w:rsid w:val="00E233D0"/>
    <w:rsid w:val="00E23425"/>
    <w:rsid w:val="00E234E6"/>
    <w:rsid w:val="00E23504"/>
    <w:rsid w:val="00E235C3"/>
    <w:rsid w:val="00E23607"/>
    <w:rsid w:val="00E23701"/>
    <w:rsid w:val="00E2384F"/>
    <w:rsid w:val="00E239DA"/>
    <w:rsid w:val="00E23A14"/>
    <w:rsid w:val="00E23A72"/>
    <w:rsid w:val="00E23B36"/>
    <w:rsid w:val="00E23BA9"/>
    <w:rsid w:val="00E23BBB"/>
    <w:rsid w:val="00E23C5D"/>
    <w:rsid w:val="00E23C9C"/>
    <w:rsid w:val="00E23C9F"/>
    <w:rsid w:val="00E23D65"/>
    <w:rsid w:val="00E23DA7"/>
    <w:rsid w:val="00E23DC0"/>
    <w:rsid w:val="00E23DE2"/>
    <w:rsid w:val="00E23E19"/>
    <w:rsid w:val="00E23EE8"/>
    <w:rsid w:val="00E24073"/>
    <w:rsid w:val="00E240BF"/>
    <w:rsid w:val="00E24141"/>
    <w:rsid w:val="00E24164"/>
    <w:rsid w:val="00E2417A"/>
    <w:rsid w:val="00E2418F"/>
    <w:rsid w:val="00E242B3"/>
    <w:rsid w:val="00E2442F"/>
    <w:rsid w:val="00E24508"/>
    <w:rsid w:val="00E245BB"/>
    <w:rsid w:val="00E24780"/>
    <w:rsid w:val="00E2483D"/>
    <w:rsid w:val="00E249FB"/>
    <w:rsid w:val="00E24B0C"/>
    <w:rsid w:val="00E24BAE"/>
    <w:rsid w:val="00E24BB5"/>
    <w:rsid w:val="00E24C41"/>
    <w:rsid w:val="00E24D58"/>
    <w:rsid w:val="00E24EC2"/>
    <w:rsid w:val="00E2505D"/>
    <w:rsid w:val="00E25064"/>
    <w:rsid w:val="00E25145"/>
    <w:rsid w:val="00E2517C"/>
    <w:rsid w:val="00E251F0"/>
    <w:rsid w:val="00E25351"/>
    <w:rsid w:val="00E25413"/>
    <w:rsid w:val="00E2546A"/>
    <w:rsid w:val="00E25801"/>
    <w:rsid w:val="00E25875"/>
    <w:rsid w:val="00E2598D"/>
    <w:rsid w:val="00E25995"/>
    <w:rsid w:val="00E259A5"/>
    <w:rsid w:val="00E25A1D"/>
    <w:rsid w:val="00E25A60"/>
    <w:rsid w:val="00E25B64"/>
    <w:rsid w:val="00E25B8E"/>
    <w:rsid w:val="00E25C75"/>
    <w:rsid w:val="00E25C8E"/>
    <w:rsid w:val="00E25CB1"/>
    <w:rsid w:val="00E25D46"/>
    <w:rsid w:val="00E25F2E"/>
    <w:rsid w:val="00E25F9D"/>
    <w:rsid w:val="00E25FC2"/>
    <w:rsid w:val="00E261BE"/>
    <w:rsid w:val="00E2623F"/>
    <w:rsid w:val="00E26262"/>
    <w:rsid w:val="00E26272"/>
    <w:rsid w:val="00E262E6"/>
    <w:rsid w:val="00E262F8"/>
    <w:rsid w:val="00E26414"/>
    <w:rsid w:val="00E26433"/>
    <w:rsid w:val="00E2663A"/>
    <w:rsid w:val="00E26672"/>
    <w:rsid w:val="00E2675F"/>
    <w:rsid w:val="00E2676E"/>
    <w:rsid w:val="00E267C1"/>
    <w:rsid w:val="00E267D5"/>
    <w:rsid w:val="00E26922"/>
    <w:rsid w:val="00E26A30"/>
    <w:rsid w:val="00E26A5A"/>
    <w:rsid w:val="00E26B11"/>
    <w:rsid w:val="00E26CA7"/>
    <w:rsid w:val="00E26E2D"/>
    <w:rsid w:val="00E26E5F"/>
    <w:rsid w:val="00E26EBF"/>
    <w:rsid w:val="00E26ECB"/>
    <w:rsid w:val="00E26FA1"/>
    <w:rsid w:val="00E2707B"/>
    <w:rsid w:val="00E271DF"/>
    <w:rsid w:val="00E27480"/>
    <w:rsid w:val="00E2759F"/>
    <w:rsid w:val="00E275CF"/>
    <w:rsid w:val="00E27686"/>
    <w:rsid w:val="00E27724"/>
    <w:rsid w:val="00E2773C"/>
    <w:rsid w:val="00E277DC"/>
    <w:rsid w:val="00E27AAB"/>
    <w:rsid w:val="00E27AED"/>
    <w:rsid w:val="00E27AF1"/>
    <w:rsid w:val="00E27B43"/>
    <w:rsid w:val="00E27B66"/>
    <w:rsid w:val="00E27C4B"/>
    <w:rsid w:val="00E27CFA"/>
    <w:rsid w:val="00E27D3D"/>
    <w:rsid w:val="00E27DDC"/>
    <w:rsid w:val="00E27E24"/>
    <w:rsid w:val="00E27E5B"/>
    <w:rsid w:val="00E27E95"/>
    <w:rsid w:val="00E27F6D"/>
    <w:rsid w:val="00E27FB9"/>
    <w:rsid w:val="00E27FC7"/>
    <w:rsid w:val="00E3008C"/>
    <w:rsid w:val="00E300B9"/>
    <w:rsid w:val="00E30115"/>
    <w:rsid w:val="00E302E9"/>
    <w:rsid w:val="00E3031D"/>
    <w:rsid w:val="00E304EF"/>
    <w:rsid w:val="00E30519"/>
    <w:rsid w:val="00E305A2"/>
    <w:rsid w:val="00E305A5"/>
    <w:rsid w:val="00E305F0"/>
    <w:rsid w:val="00E3060E"/>
    <w:rsid w:val="00E30730"/>
    <w:rsid w:val="00E307CE"/>
    <w:rsid w:val="00E307E1"/>
    <w:rsid w:val="00E30848"/>
    <w:rsid w:val="00E30899"/>
    <w:rsid w:val="00E308C9"/>
    <w:rsid w:val="00E3090D"/>
    <w:rsid w:val="00E3096A"/>
    <w:rsid w:val="00E30A6B"/>
    <w:rsid w:val="00E30B81"/>
    <w:rsid w:val="00E30C22"/>
    <w:rsid w:val="00E30C38"/>
    <w:rsid w:val="00E30C3E"/>
    <w:rsid w:val="00E30C76"/>
    <w:rsid w:val="00E30D0A"/>
    <w:rsid w:val="00E30D55"/>
    <w:rsid w:val="00E30DA4"/>
    <w:rsid w:val="00E30DE2"/>
    <w:rsid w:val="00E30EA5"/>
    <w:rsid w:val="00E30F62"/>
    <w:rsid w:val="00E30F82"/>
    <w:rsid w:val="00E30FE3"/>
    <w:rsid w:val="00E311CF"/>
    <w:rsid w:val="00E31218"/>
    <w:rsid w:val="00E3122A"/>
    <w:rsid w:val="00E31261"/>
    <w:rsid w:val="00E31264"/>
    <w:rsid w:val="00E312B9"/>
    <w:rsid w:val="00E31431"/>
    <w:rsid w:val="00E3146E"/>
    <w:rsid w:val="00E31499"/>
    <w:rsid w:val="00E314CC"/>
    <w:rsid w:val="00E314FA"/>
    <w:rsid w:val="00E3153D"/>
    <w:rsid w:val="00E316E8"/>
    <w:rsid w:val="00E31702"/>
    <w:rsid w:val="00E3173C"/>
    <w:rsid w:val="00E31811"/>
    <w:rsid w:val="00E31994"/>
    <w:rsid w:val="00E3199E"/>
    <w:rsid w:val="00E319D9"/>
    <w:rsid w:val="00E31A17"/>
    <w:rsid w:val="00E31A9E"/>
    <w:rsid w:val="00E31AE1"/>
    <w:rsid w:val="00E31BFD"/>
    <w:rsid w:val="00E31CFB"/>
    <w:rsid w:val="00E31D3D"/>
    <w:rsid w:val="00E31D54"/>
    <w:rsid w:val="00E31DB4"/>
    <w:rsid w:val="00E31E1F"/>
    <w:rsid w:val="00E31E83"/>
    <w:rsid w:val="00E31E8B"/>
    <w:rsid w:val="00E31EA7"/>
    <w:rsid w:val="00E31F14"/>
    <w:rsid w:val="00E31F9F"/>
    <w:rsid w:val="00E31FAC"/>
    <w:rsid w:val="00E31FCD"/>
    <w:rsid w:val="00E31FD1"/>
    <w:rsid w:val="00E320B5"/>
    <w:rsid w:val="00E320BA"/>
    <w:rsid w:val="00E320DD"/>
    <w:rsid w:val="00E320E7"/>
    <w:rsid w:val="00E3213F"/>
    <w:rsid w:val="00E3215F"/>
    <w:rsid w:val="00E3218B"/>
    <w:rsid w:val="00E32391"/>
    <w:rsid w:val="00E323A6"/>
    <w:rsid w:val="00E323DE"/>
    <w:rsid w:val="00E323FE"/>
    <w:rsid w:val="00E32461"/>
    <w:rsid w:val="00E32719"/>
    <w:rsid w:val="00E3280F"/>
    <w:rsid w:val="00E32997"/>
    <w:rsid w:val="00E329C3"/>
    <w:rsid w:val="00E32A7A"/>
    <w:rsid w:val="00E32AA8"/>
    <w:rsid w:val="00E32AE0"/>
    <w:rsid w:val="00E32B21"/>
    <w:rsid w:val="00E32B27"/>
    <w:rsid w:val="00E32BA9"/>
    <w:rsid w:val="00E32C06"/>
    <w:rsid w:val="00E32C44"/>
    <w:rsid w:val="00E32C48"/>
    <w:rsid w:val="00E32DB2"/>
    <w:rsid w:val="00E32E3B"/>
    <w:rsid w:val="00E32F33"/>
    <w:rsid w:val="00E32F60"/>
    <w:rsid w:val="00E32FA3"/>
    <w:rsid w:val="00E33150"/>
    <w:rsid w:val="00E33234"/>
    <w:rsid w:val="00E3323F"/>
    <w:rsid w:val="00E33365"/>
    <w:rsid w:val="00E3338A"/>
    <w:rsid w:val="00E333BB"/>
    <w:rsid w:val="00E333E0"/>
    <w:rsid w:val="00E3343C"/>
    <w:rsid w:val="00E3350F"/>
    <w:rsid w:val="00E33606"/>
    <w:rsid w:val="00E33718"/>
    <w:rsid w:val="00E338EC"/>
    <w:rsid w:val="00E33900"/>
    <w:rsid w:val="00E33982"/>
    <w:rsid w:val="00E33994"/>
    <w:rsid w:val="00E33A08"/>
    <w:rsid w:val="00E33B56"/>
    <w:rsid w:val="00E33B7A"/>
    <w:rsid w:val="00E33BEE"/>
    <w:rsid w:val="00E33BF2"/>
    <w:rsid w:val="00E33C4B"/>
    <w:rsid w:val="00E33C5D"/>
    <w:rsid w:val="00E33C9C"/>
    <w:rsid w:val="00E33CEC"/>
    <w:rsid w:val="00E33E3C"/>
    <w:rsid w:val="00E33E71"/>
    <w:rsid w:val="00E33E84"/>
    <w:rsid w:val="00E33EE8"/>
    <w:rsid w:val="00E33F07"/>
    <w:rsid w:val="00E33FF2"/>
    <w:rsid w:val="00E340A0"/>
    <w:rsid w:val="00E340A1"/>
    <w:rsid w:val="00E34219"/>
    <w:rsid w:val="00E3425B"/>
    <w:rsid w:val="00E342B0"/>
    <w:rsid w:val="00E3432A"/>
    <w:rsid w:val="00E343A9"/>
    <w:rsid w:val="00E343F8"/>
    <w:rsid w:val="00E344CF"/>
    <w:rsid w:val="00E34549"/>
    <w:rsid w:val="00E3459D"/>
    <w:rsid w:val="00E345A3"/>
    <w:rsid w:val="00E345B1"/>
    <w:rsid w:val="00E34669"/>
    <w:rsid w:val="00E3466C"/>
    <w:rsid w:val="00E347AA"/>
    <w:rsid w:val="00E347D3"/>
    <w:rsid w:val="00E34989"/>
    <w:rsid w:val="00E34A01"/>
    <w:rsid w:val="00E34C6D"/>
    <w:rsid w:val="00E34CFC"/>
    <w:rsid w:val="00E34E04"/>
    <w:rsid w:val="00E34FD8"/>
    <w:rsid w:val="00E35041"/>
    <w:rsid w:val="00E350A6"/>
    <w:rsid w:val="00E350B5"/>
    <w:rsid w:val="00E35169"/>
    <w:rsid w:val="00E3517C"/>
    <w:rsid w:val="00E3528A"/>
    <w:rsid w:val="00E352DA"/>
    <w:rsid w:val="00E3537E"/>
    <w:rsid w:val="00E353AC"/>
    <w:rsid w:val="00E353F4"/>
    <w:rsid w:val="00E35410"/>
    <w:rsid w:val="00E3542E"/>
    <w:rsid w:val="00E35475"/>
    <w:rsid w:val="00E354FD"/>
    <w:rsid w:val="00E355F6"/>
    <w:rsid w:val="00E355F9"/>
    <w:rsid w:val="00E35719"/>
    <w:rsid w:val="00E35754"/>
    <w:rsid w:val="00E3591D"/>
    <w:rsid w:val="00E359E2"/>
    <w:rsid w:val="00E359FA"/>
    <w:rsid w:val="00E35AFF"/>
    <w:rsid w:val="00E35B2F"/>
    <w:rsid w:val="00E35B40"/>
    <w:rsid w:val="00E35BA4"/>
    <w:rsid w:val="00E35C3B"/>
    <w:rsid w:val="00E35C53"/>
    <w:rsid w:val="00E35DB3"/>
    <w:rsid w:val="00E35F2F"/>
    <w:rsid w:val="00E35F5E"/>
    <w:rsid w:val="00E36020"/>
    <w:rsid w:val="00E360F1"/>
    <w:rsid w:val="00E36329"/>
    <w:rsid w:val="00E36393"/>
    <w:rsid w:val="00E36568"/>
    <w:rsid w:val="00E36591"/>
    <w:rsid w:val="00E365DB"/>
    <w:rsid w:val="00E36736"/>
    <w:rsid w:val="00E367BD"/>
    <w:rsid w:val="00E367E7"/>
    <w:rsid w:val="00E3698F"/>
    <w:rsid w:val="00E369CF"/>
    <w:rsid w:val="00E36A10"/>
    <w:rsid w:val="00E36A66"/>
    <w:rsid w:val="00E36B10"/>
    <w:rsid w:val="00E36BE3"/>
    <w:rsid w:val="00E36BE4"/>
    <w:rsid w:val="00E36BEA"/>
    <w:rsid w:val="00E36C2C"/>
    <w:rsid w:val="00E36D5A"/>
    <w:rsid w:val="00E36DAD"/>
    <w:rsid w:val="00E36E13"/>
    <w:rsid w:val="00E36E78"/>
    <w:rsid w:val="00E36F5C"/>
    <w:rsid w:val="00E37007"/>
    <w:rsid w:val="00E37083"/>
    <w:rsid w:val="00E37088"/>
    <w:rsid w:val="00E370D4"/>
    <w:rsid w:val="00E374A6"/>
    <w:rsid w:val="00E37550"/>
    <w:rsid w:val="00E37646"/>
    <w:rsid w:val="00E37678"/>
    <w:rsid w:val="00E376B4"/>
    <w:rsid w:val="00E376B6"/>
    <w:rsid w:val="00E377D8"/>
    <w:rsid w:val="00E377E4"/>
    <w:rsid w:val="00E3784E"/>
    <w:rsid w:val="00E378E4"/>
    <w:rsid w:val="00E37A25"/>
    <w:rsid w:val="00E37A33"/>
    <w:rsid w:val="00E37CCB"/>
    <w:rsid w:val="00E37D0D"/>
    <w:rsid w:val="00E37D22"/>
    <w:rsid w:val="00E37DC6"/>
    <w:rsid w:val="00E37DCB"/>
    <w:rsid w:val="00E37EEF"/>
    <w:rsid w:val="00E37F17"/>
    <w:rsid w:val="00E37F2A"/>
    <w:rsid w:val="00E37F64"/>
    <w:rsid w:val="00E37FE0"/>
    <w:rsid w:val="00E400EC"/>
    <w:rsid w:val="00E401C7"/>
    <w:rsid w:val="00E401C8"/>
    <w:rsid w:val="00E40212"/>
    <w:rsid w:val="00E4024E"/>
    <w:rsid w:val="00E40270"/>
    <w:rsid w:val="00E40327"/>
    <w:rsid w:val="00E403CD"/>
    <w:rsid w:val="00E4056C"/>
    <w:rsid w:val="00E405E8"/>
    <w:rsid w:val="00E4063C"/>
    <w:rsid w:val="00E406FE"/>
    <w:rsid w:val="00E4071A"/>
    <w:rsid w:val="00E407C7"/>
    <w:rsid w:val="00E4084D"/>
    <w:rsid w:val="00E40870"/>
    <w:rsid w:val="00E408F7"/>
    <w:rsid w:val="00E4093F"/>
    <w:rsid w:val="00E4094C"/>
    <w:rsid w:val="00E409CF"/>
    <w:rsid w:val="00E40A74"/>
    <w:rsid w:val="00E40A8B"/>
    <w:rsid w:val="00E40AE6"/>
    <w:rsid w:val="00E40B10"/>
    <w:rsid w:val="00E40C1E"/>
    <w:rsid w:val="00E40C28"/>
    <w:rsid w:val="00E40DB2"/>
    <w:rsid w:val="00E40E9F"/>
    <w:rsid w:val="00E40F36"/>
    <w:rsid w:val="00E40F75"/>
    <w:rsid w:val="00E41079"/>
    <w:rsid w:val="00E410D3"/>
    <w:rsid w:val="00E4110F"/>
    <w:rsid w:val="00E411B1"/>
    <w:rsid w:val="00E411C0"/>
    <w:rsid w:val="00E41286"/>
    <w:rsid w:val="00E4128E"/>
    <w:rsid w:val="00E412B4"/>
    <w:rsid w:val="00E41342"/>
    <w:rsid w:val="00E4137C"/>
    <w:rsid w:val="00E41515"/>
    <w:rsid w:val="00E4151D"/>
    <w:rsid w:val="00E41526"/>
    <w:rsid w:val="00E4165F"/>
    <w:rsid w:val="00E41714"/>
    <w:rsid w:val="00E417C3"/>
    <w:rsid w:val="00E4182F"/>
    <w:rsid w:val="00E418B5"/>
    <w:rsid w:val="00E41964"/>
    <w:rsid w:val="00E419EB"/>
    <w:rsid w:val="00E419FC"/>
    <w:rsid w:val="00E41B20"/>
    <w:rsid w:val="00E41BA1"/>
    <w:rsid w:val="00E41BDE"/>
    <w:rsid w:val="00E41C97"/>
    <w:rsid w:val="00E41D2D"/>
    <w:rsid w:val="00E41D8E"/>
    <w:rsid w:val="00E41E2C"/>
    <w:rsid w:val="00E41E83"/>
    <w:rsid w:val="00E41EFA"/>
    <w:rsid w:val="00E41F6D"/>
    <w:rsid w:val="00E41F91"/>
    <w:rsid w:val="00E41FEB"/>
    <w:rsid w:val="00E42169"/>
    <w:rsid w:val="00E422A6"/>
    <w:rsid w:val="00E42386"/>
    <w:rsid w:val="00E42447"/>
    <w:rsid w:val="00E42483"/>
    <w:rsid w:val="00E42492"/>
    <w:rsid w:val="00E424F8"/>
    <w:rsid w:val="00E42620"/>
    <w:rsid w:val="00E42648"/>
    <w:rsid w:val="00E42789"/>
    <w:rsid w:val="00E427B8"/>
    <w:rsid w:val="00E427F7"/>
    <w:rsid w:val="00E42848"/>
    <w:rsid w:val="00E42882"/>
    <w:rsid w:val="00E428FF"/>
    <w:rsid w:val="00E429BD"/>
    <w:rsid w:val="00E42ADE"/>
    <w:rsid w:val="00E42B44"/>
    <w:rsid w:val="00E42BEA"/>
    <w:rsid w:val="00E42C99"/>
    <w:rsid w:val="00E42CA6"/>
    <w:rsid w:val="00E42CCF"/>
    <w:rsid w:val="00E42E06"/>
    <w:rsid w:val="00E42E11"/>
    <w:rsid w:val="00E42FDF"/>
    <w:rsid w:val="00E43027"/>
    <w:rsid w:val="00E430C5"/>
    <w:rsid w:val="00E4312F"/>
    <w:rsid w:val="00E4316B"/>
    <w:rsid w:val="00E43185"/>
    <w:rsid w:val="00E431EC"/>
    <w:rsid w:val="00E43209"/>
    <w:rsid w:val="00E432BE"/>
    <w:rsid w:val="00E432C6"/>
    <w:rsid w:val="00E43304"/>
    <w:rsid w:val="00E43400"/>
    <w:rsid w:val="00E43491"/>
    <w:rsid w:val="00E434C6"/>
    <w:rsid w:val="00E4357D"/>
    <w:rsid w:val="00E435B7"/>
    <w:rsid w:val="00E435DD"/>
    <w:rsid w:val="00E435DE"/>
    <w:rsid w:val="00E4362A"/>
    <w:rsid w:val="00E43651"/>
    <w:rsid w:val="00E43780"/>
    <w:rsid w:val="00E437AC"/>
    <w:rsid w:val="00E4389B"/>
    <w:rsid w:val="00E438FE"/>
    <w:rsid w:val="00E43985"/>
    <w:rsid w:val="00E43987"/>
    <w:rsid w:val="00E43A57"/>
    <w:rsid w:val="00E43AD6"/>
    <w:rsid w:val="00E43B1F"/>
    <w:rsid w:val="00E43B81"/>
    <w:rsid w:val="00E43C11"/>
    <w:rsid w:val="00E43C1B"/>
    <w:rsid w:val="00E43C45"/>
    <w:rsid w:val="00E43CCA"/>
    <w:rsid w:val="00E43CE1"/>
    <w:rsid w:val="00E43CE4"/>
    <w:rsid w:val="00E43E3C"/>
    <w:rsid w:val="00E43EAB"/>
    <w:rsid w:val="00E43EB1"/>
    <w:rsid w:val="00E43EC2"/>
    <w:rsid w:val="00E440FE"/>
    <w:rsid w:val="00E4415B"/>
    <w:rsid w:val="00E441B2"/>
    <w:rsid w:val="00E441D6"/>
    <w:rsid w:val="00E4420B"/>
    <w:rsid w:val="00E4420E"/>
    <w:rsid w:val="00E44290"/>
    <w:rsid w:val="00E44357"/>
    <w:rsid w:val="00E4439B"/>
    <w:rsid w:val="00E443EB"/>
    <w:rsid w:val="00E44666"/>
    <w:rsid w:val="00E446C4"/>
    <w:rsid w:val="00E44716"/>
    <w:rsid w:val="00E447D9"/>
    <w:rsid w:val="00E44821"/>
    <w:rsid w:val="00E44870"/>
    <w:rsid w:val="00E44872"/>
    <w:rsid w:val="00E448BB"/>
    <w:rsid w:val="00E449DB"/>
    <w:rsid w:val="00E44A1E"/>
    <w:rsid w:val="00E44A3A"/>
    <w:rsid w:val="00E44A46"/>
    <w:rsid w:val="00E44AE3"/>
    <w:rsid w:val="00E44B8C"/>
    <w:rsid w:val="00E44D49"/>
    <w:rsid w:val="00E44DA5"/>
    <w:rsid w:val="00E44E21"/>
    <w:rsid w:val="00E44E39"/>
    <w:rsid w:val="00E44E44"/>
    <w:rsid w:val="00E44EA9"/>
    <w:rsid w:val="00E44EEB"/>
    <w:rsid w:val="00E44F30"/>
    <w:rsid w:val="00E44F31"/>
    <w:rsid w:val="00E44FDB"/>
    <w:rsid w:val="00E4503B"/>
    <w:rsid w:val="00E450BF"/>
    <w:rsid w:val="00E4518E"/>
    <w:rsid w:val="00E45258"/>
    <w:rsid w:val="00E45282"/>
    <w:rsid w:val="00E452EB"/>
    <w:rsid w:val="00E45336"/>
    <w:rsid w:val="00E4536B"/>
    <w:rsid w:val="00E453F9"/>
    <w:rsid w:val="00E4540A"/>
    <w:rsid w:val="00E45432"/>
    <w:rsid w:val="00E4544F"/>
    <w:rsid w:val="00E454A0"/>
    <w:rsid w:val="00E454C0"/>
    <w:rsid w:val="00E4563A"/>
    <w:rsid w:val="00E45687"/>
    <w:rsid w:val="00E45758"/>
    <w:rsid w:val="00E45783"/>
    <w:rsid w:val="00E457E6"/>
    <w:rsid w:val="00E45822"/>
    <w:rsid w:val="00E4582F"/>
    <w:rsid w:val="00E45839"/>
    <w:rsid w:val="00E458DA"/>
    <w:rsid w:val="00E45955"/>
    <w:rsid w:val="00E45AA5"/>
    <w:rsid w:val="00E45AD6"/>
    <w:rsid w:val="00E45B3D"/>
    <w:rsid w:val="00E45BF6"/>
    <w:rsid w:val="00E45CBB"/>
    <w:rsid w:val="00E45F09"/>
    <w:rsid w:val="00E45F10"/>
    <w:rsid w:val="00E45F7F"/>
    <w:rsid w:val="00E45FC8"/>
    <w:rsid w:val="00E45FE9"/>
    <w:rsid w:val="00E4601B"/>
    <w:rsid w:val="00E46030"/>
    <w:rsid w:val="00E46108"/>
    <w:rsid w:val="00E46179"/>
    <w:rsid w:val="00E46180"/>
    <w:rsid w:val="00E46273"/>
    <w:rsid w:val="00E4627B"/>
    <w:rsid w:val="00E462E8"/>
    <w:rsid w:val="00E46347"/>
    <w:rsid w:val="00E46387"/>
    <w:rsid w:val="00E46429"/>
    <w:rsid w:val="00E464CB"/>
    <w:rsid w:val="00E4653C"/>
    <w:rsid w:val="00E465B7"/>
    <w:rsid w:val="00E46614"/>
    <w:rsid w:val="00E46682"/>
    <w:rsid w:val="00E46760"/>
    <w:rsid w:val="00E46765"/>
    <w:rsid w:val="00E467DC"/>
    <w:rsid w:val="00E46844"/>
    <w:rsid w:val="00E468EC"/>
    <w:rsid w:val="00E46931"/>
    <w:rsid w:val="00E46A1D"/>
    <w:rsid w:val="00E46A74"/>
    <w:rsid w:val="00E46C1E"/>
    <w:rsid w:val="00E46C54"/>
    <w:rsid w:val="00E46D8C"/>
    <w:rsid w:val="00E46DB3"/>
    <w:rsid w:val="00E46DC3"/>
    <w:rsid w:val="00E46DF8"/>
    <w:rsid w:val="00E46F1A"/>
    <w:rsid w:val="00E46F60"/>
    <w:rsid w:val="00E46FCC"/>
    <w:rsid w:val="00E46FFE"/>
    <w:rsid w:val="00E47089"/>
    <w:rsid w:val="00E47237"/>
    <w:rsid w:val="00E47239"/>
    <w:rsid w:val="00E472DC"/>
    <w:rsid w:val="00E4734B"/>
    <w:rsid w:val="00E47506"/>
    <w:rsid w:val="00E4758D"/>
    <w:rsid w:val="00E475A0"/>
    <w:rsid w:val="00E47610"/>
    <w:rsid w:val="00E476EE"/>
    <w:rsid w:val="00E476F3"/>
    <w:rsid w:val="00E47714"/>
    <w:rsid w:val="00E47725"/>
    <w:rsid w:val="00E47752"/>
    <w:rsid w:val="00E47783"/>
    <w:rsid w:val="00E4778A"/>
    <w:rsid w:val="00E477A9"/>
    <w:rsid w:val="00E477AF"/>
    <w:rsid w:val="00E477CD"/>
    <w:rsid w:val="00E478D5"/>
    <w:rsid w:val="00E478E2"/>
    <w:rsid w:val="00E479D6"/>
    <w:rsid w:val="00E47B29"/>
    <w:rsid w:val="00E47B93"/>
    <w:rsid w:val="00E47BC5"/>
    <w:rsid w:val="00E47C52"/>
    <w:rsid w:val="00E47C6D"/>
    <w:rsid w:val="00E47CBF"/>
    <w:rsid w:val="00E47CE0"/>
    <w:rsid w:val="00E47D49"/>
    <w:rsid w:val="00E47D6C"/>
    <w:rsid w:val="00E47D80"/>
    <w:rsid w:val="00E47DA4"/>
    <w:rsid w:val="00E47DCF"/>
    <w:rsid w:val="00E47F7D"/>
    <w:rsid w:val="00E47F85"/>
    <w:rsid w:val="00E50046"/>
    <w:rsid w:val="00E50162"/>
    <w:rsid w:val="00E50196"/>
    <w:rsid w:val="00E501D3"/>
    <w:rsid w:val="00E50258"/>
    <w:rsid w:val="00E50280"/>
    <w:rsid w:val="00E502F0"/>
    <w:rsid w:val="00E50331"/>
    <w:rsid w:val="00E503CF"/>
    <w:rsid w:val="00E5045C"/>
    <w:rsid w:val="00E504F4"/>
    <w:rsid w:val="00E50508"/>
    <w:rsid w:val="00E5062F"/>
    <w:rsid w:val="00E507A4"/>
    <w:rsid w:val="00E50839"/>
    <w:rsid w:val="00E50877"/>
    <w:rsid w:val="00E50915"/>
    <w:rsid w:val="00E50A8F"/>
    <w:rsid w:val="00E50ABE"/>
    <w:rsid w:val="00E50AC2"/>
    <w:rsid w:val="00E50B0E"/>
    <w:rsid w:val="00E50B23"/>
    <w:rsid w:val="00E50B63"/>
    <w:rsid w:val="00E50BC1"/>
    <w:rsid w:val="00E50C38"/>
    <w:rsid w:val="00E50C3A"/>
    <w:rsid w:val="00E50DBC"/>
    <w:rsid w:val="00E50E85"/>
    <w:rsid w:val="00E50ED5"/>
    <w:rsid w:val="00E50F45"/>
    <w:rsid w:val="00E50F51"/>
    <w:rsid w:val="00E50FDF"/>
    <w:rsid w:val="00E51012"/>
    <w:rsid w:val="00E51385"/>
    <w:rsid w:val="00E51413"/>
    <w:rsid w:val="00E51463"/>
    <w:rsid w:val="00E514C6"/>
    <w:rsid w:val="00E5160A"/>
    <w:rsid w:val="00E5169D"/>
    <w:rsid w:val="00E516EC"/>
    <w:rsid w:val="00E5174E"/>
    <w:rsid w:val="00E517D6"/>
    <w:rsid w:val="00E51864"/>
    <w:rsid w:val="00E51890"/>
    <w:rsid w:val="00E51892"/>
    <w:rsid w:val="00E518DB"/>
    <w:rsid w:val="00E51A35"/>
    <w:rsid w:val="00E51BDC"/>
    <w:rsid w:val="00E51BE0"/>
    <w:rsid w:val="00E51DE7"/>
    <w:rsid w:val="00E51EA6"/>
    <w:rsid w:val="00E51EF4"/>
    <w:rsid w:val="00E51F07"/>
    <w:rsid w:val="00E51FA1"/>
    <w:rsid w:val="00E52079"/>
    <w:rsid w:val="00E52094"/>
    <w:rsid w:val="00E520D0"/>
    <w:rsid w:val="00E520F4"/>
    <w:rsid w:val="00E5211E"/>
    <w:rsid w:val="00E5220C"/>
    <w:rsid w:val="00E52220"/>
    <w:rsid w:val="00E5229D"/>
    <w:rsid w:val="00E52309"/>
    <w:rsid w:val="00E52318"/>
    <w:rsid w:val="00E523D7"/>
    <w:rsid w:val="00E525E2"/>
    <w:rsid w:val="00E525F7"/>
    <w:rsid w:val="00E5262C"/>
    <w:rsid w:val="00E526CE"/>
    <w:rsid w:val="00E526DF"/>
    <w:rsid w:val="00E52701"/>
    <w:rsid w:val="00E5274E"/>
    <w:rsid w:val="00E52816"/>
    <w:rsid w:val="00E5281C"/>
    <w:rsid w:val="00E52958"/>
    <w:rsid w:val="00E52AC7"/>
    <w:rsid w:val="00E52B82"/>
    <w:rsid w:val="00E52BF3"/>
    <w:rsid w:val="00E52DD2"/>
    <w:rsid w:val="00E52E15"/>
    <w:rsid w:val="00E531E3"/>
    <w:rsid w:val="00E5320E"/>
    <w:rsid w:val="00E53268"/>
    <w:rsid w:val="00E53438"/>
    <w:rsid w:val="00E5344D"/>
    <w:rsid w:val="00E53456"/>
    <w:rsid w:val="00E5349E"/>
    <w:rsid w:val="00E53816"/>
    <w:rsid w:val="00E53967"/>
    <w:rsid w:val="00E539AC"/>
    <w:rsid w:val="00E53A26"/>
    <w:rsid w:val="00E53AB4"/>
    <w:rsid w:val="00E53CCA"/>
    <w:rsid w:val="00E53D07"/>
    <w:rsid w:val="00E53D2B"/>
    <w:rsid w:val="00E53E24"/>
    <w:rsid w:val="00E540A6"/>
    <w:rsid w:val="00E54106"/>
    <w:rsid w:val="00E5426C"/>
    <w:rsid w:val="00E5432A"/>
    <w:rsid w:val="00E5436E"/>
    <w:rsid w:val="00E54384"/>
    <w:rsid w:val="00E543B4"/>
    <w:rsid w:val="00E543F5"/>
    <w:rsid w:val="00E5441C"/>
    <w:rsid w:val="00E5441D"/>
    <w:rsid w:val="00E54516"/>
    <w:rsid w:val="00E54579"/>
    <w:rsid w:val="00E545A5"/>
    <w:rsid w:val="00E54642"/>
    <w:rsid w:val="00E54765"/>
    <w:rsid w:val="00E5478D"/>
    <w:rsid w:val="00E547D9"/>
    <w:rsid w:val="00E547DE"/>
    <w:rsid w:val="00E548B5"/>
    <w:rsid w:val="00E549A9"/>
    <w:rsid w:val="00E54A22"/>
    <w:rsid w:val="00E54AE4"/>
    <w:rsid w:val="00E54AF8"/>
    <w:rsid w:val="00E54B29"/>
    <w:rsid w:val="00E54BC2"/>
    <w:rsid w:val="00E54BF9"/>
    <w:rsid w:val="00E54C0C"/>
    <w:rsid w:val="00E54CA4"/>
    <w:rsid w:val="00E54E7E"/>
    <w:rsid w:val="00E54E92"/>
    <w:rsid w:val="00E54EE9"/>
    <w:rsid w:val="00E54F53"/>
    <w:rsid w:val="00E55002"/>
    <w:rsid w:val="00E55006"/>
    <w:rsid w:val="00E5512E"/>
    <w:rsid w:val="00E55146"/>
    <w:rsid w:val="00E55217"/>
    <w:rsid w:val="00E552BC"/>
    <w:rsid w:val="00E5537F"/>
    <w:rsid w:val="00E553D9"/>
    <w:rsid w:val="00E55485"/>
    <w:rsid w:val="00E554D5"/>
    <w:rsid w:val="00E555AA"/>
    <w:rsid w:val="00E5562C"/>
    <w:rsid w:val="00E5569D"/>
    <w:rsid w:val="00E55749"/>
    <w:rsid w:val="00E55777"/>
    <w:rsid w:val="00E557AB"/>
    <w:rsid w:val="00E557C5"/>
    <w:rsid w:val="00E55815"/>
    <w:rsid w:val="00E558BB"/>
    <w:rsid w:val="00E5591A"/>
    <w:rsid w:val="00E55B07"/>
    <w:rsid w:val="00E55B9F"/>
    <w:rsid w:val="00E55C77"/>
    <w:rsid w:val="00E55D70"/>
    <w:rsid w:val="00E55DB6"/>
    <w:rsid w:val="00E55E08"/>
    <w:rsid w:val="00E55E14"/>
    <w:rsid w:val="00E55E20"/>
    <w:rsid w:val="00E55EA1"/>
    <w:rsid w:val="00E55F97"/>
    <w:rsid w:val="00E55FD8"/>
    <w:rsid w:val="00E56213"/>
    <w:rsid w:val="00E5627D"/>
    <w:rsid w:val="00E562C7"/>
    <w:rsid w:val="00E5644F"/>
    <w:rsid w:val="00E5646C"/>
    <w:rsid w:val="00E565DD"/>
    <w:rsid w:val="00E5668F"/>
    <w:rsid w:val="00E566E4"/>
    <w:rsid w:val="00E56792"/>
    <w:rsid w:val="00E568B9"/>
    <w:rsid w:val="00E56AC0"/>
    <w:rsid w:val="00E56B0D"/>
    <w:rsid w:val="00E56B96"/>
    <w:rsid w:val="00E56BEB"/>
    <w:rsid w:val="00E56C5B"/>
    <w:rsid w:val="00E56CA0"/>
    <w:rsid w:val="00E56CA7"/>
    <w:rsid w:val="00E56CD8"/>
    <w:rsid w:val="00E56CF4"/>
    <w:rsid w:val="00E56D1B"/>
    <w:rsid w:val="00E56D6A"/>
    <w:rsid w:val="00E56E31"/>
    <w:rsid w:val="00E56F2D"/>
    <w:rsid w:val="00E57056"/>
    <w:rsid w:val="00E5708D"/>
    <w:rsid w:val="00E570B7"/>
    <w:rsid w:val="00E57110"/>
    <w:rsid w:val="00E57159"/>
    <w:rsid w:val="00E571B3"/>
    <w:rsid w:val="00E571D0"/>
    <w:rsid w:val="00E57213"/>
    <w:rsid w:val="00E573EF"/>
    <w:rsid w:val="00E575E6"/>
    <w:rsid w:val="00E575FE"/>
    <w:rsid w:val="00E5762B"/>
    <w:rsid w:val="00E577C3"/>
    <w:rsid w:val="00E577F2"/>
    <w:rsid w:val="00E57859"/>
    <w:rsid w:val="00E57966"/>
    <w:rsid w:val="00E57AE2"/>
    <w:rsid w:val="00E57BE9"/>
    <w:rsid w:val="00E57C2F"/>
    <w:rsid w:val="00E57C77"/>
    <w:rsid w:val="00E57CA1"/>
    <w:rsid w:val="00E57CA4"/>
    <w:rsid w:val="00E57D21"/>
    <w:rsid w:val="00E57ED9"/>
    <w:rsid w:val="00E60017"/>
    <w:rsid w:val="00E60077"/>
    <w:rsid w:val="00E60099"/>
    <w:rsid w:val="00E6012F"/>
    <w:rsid w:val="00E6021A"/>
    <w:rsid w:val="00E60257"/>
    <w:rsid w:val="00E60357"/>
    <w:rsid w:val="00E6039D"/>
    <w:rsid w:val="00E603A9"/>
    <w:rsid w:val="00E603B1"/>
    <w:rsid w:val="00E603E4"/>
    <w:rsid w:val="00E604B1"/>
    <w:rsid w:val="00E605E6"/>
    <w:rsid w:val="00E606D2"/>
    <w:rsid w:val="00E6078D"/>
    <w:rsid w:val="00E60926"/>
    <w:rsid w:val="00E60967"/>
    <w:rsid w:val="00E60A34"/>
    <w:rsid w:val="00E60B57"/>
    <w:rsid w:val="00E60C85"/>
    <w:rsid w:val="00E60D4E"/>
    <w:rsid w:val="00E60D5F"/>
    <w:rsid w:val="00E60D6F"/>
    <w:rsid w:val="00E60E57"/>
    <w:rsid w:val="00E60EC9"/>
    <w:rsid w:val="00E60EEE"/>
    <w:rsid w:val="00E60F4E"/>
    <w:rsid w:val="00E60F66"/>
    <w:rsid w:val="00E61096"/>
    <w:rsid w:val="00E61253"/>
    <w:rsid w:val="00E61264"/>
    <w:rsid w:val="00E6126D"/>
    <w:rsid w:val="00E61286"/>
    <w:rsid w:val="00E613B5"/>
    <w:rsid w:val="00E613E8"/>
    <w:rsid w:val="00E613F8"/>
    <w:rsid w:val="00E6145D"/>
    <w:rsid w:val="00E614A8"/>
    <w:rsid w:val="00E614B3"/>
    <w:rsid w:val="00E614FC"/>
    <w:rsid w:val="00E615C9"/>
    <w:rsid w:val="00E6164B"/>
    <w:rsid w:val="00E6164F"/>
    <w:rsid w:val="00E61667"/>
    <w:rsid w:val="00E616FF"/>
    <w:rsid w:val="00E61755"/>
    <w:rsid w:val="00E6179D"/>
    <w:rsid w:val="00E617D1"/>
    <w:rsid w:val="00E61949"/>
    <w:rsid w:val="00E6198D"/>
    <w:rsid w:val="00E61A22"/>
    <w:rsid w:val="00E61ACC"/>
    <w:rsid w:val="00E61AEC"/>
    <w:rsid w:val="00E61B71"/>
    <w:rsid w:val="00E61C0F"/>
    <w:rsid w:val="00E61C66"/>
    <w:rsid w:val="00E61D67"/>
    <w:rsid w:val="00E61DCC"/>
    <w:rsid w:val="00E61EB0"/>
    <w:rsid w:val="00E61FB9"/>
    <w:rsid w:val="00E61FEE"/>
    <w:rsid w:val="00E6206A"/>
    <w:rsid w:val="00E62145"/>
    <w:rsid w:val="00E6219F"/>
    <w:rsid w:val="00E62225"/>
    <w:rsid w:val="00E623ED"/>
    <w:rsid w:val="00E6240D"/>
    <w:rsid w:val="00E6246E"/>
    <w:rsid w:val="00E6246F"/>
    <w:rsid w:val="00E624E2"/>
    <w:rsid w:val="00E62598"/>
    <w:rsid w:val="00E625CA"/>
    <w:rsid w:val="00E6264B"/>
    <w:rsid w:val="00E626DE"/>
    <w:rsid w:val="00E62722"/>
    <w:rsid w:val="00E628D7"/>
    <w:rsid w:val="00E62938"/>
    <w:rsid w:val="00E6295C"/>
    <w:rsid w:val="00E629A4"/>
    <w:rsid w:val="00E629D9"/>
    <w:rsid w:val="00E62A74"/>
    <w:rsid w:val="00E62B0E"/>
    <w:rsid w:val="00E62B63"/>
    <w:rsid w:val="00E62B9D"/>
    <w:rsid w:val="00E62BA0"/>
    <w:rsid w:val="00E62BD3"/>
    <w:rsid w:val="00E62C61"/>
    <w:rsid w:val="00E62CE6"/>
    <w:rsid w:val="00E62E13"/>
    <w:rsid w:val="00E62E1D"/>
    <w:rsid w:val="00E62E5B"/>
    <w:rsid w:val="00E62E91"/>
    <w:rsid w:val="00E62F7A"/>
    <w:rsid w:val="00E62F90"/>
    <w:rsid w:val="00E62FC5"/>
    <w:rsid w:val="00E63020"/>
    <w:rsid w:val="00E63084"/>
    <w:rsid w:val="00E6308A"/>
    <w:rsid w:val="00E631AA"/>
    <w:rsid w:val="00E63209"/>
    <w:rsid w:val="00E6328A"/>
    <w:rsid w:val="00E632BB"/>
    <w:rsid w:val="00E63487"/>
    <w:rsid w:val="00E634A9"/>
    <w:rsid w:val="00E634F0"/>
    <w:rsid w:val="00E63595"/>
    <w:rsid w:val="00E6374A"/>
    <w:rsid w:val="00E63796"/>
    <w:rsid w:val="00E638B5"/>
    <w:rsid w:val="00E63939"/>
    <w:rsid w:val="00E639F4"/>
    <w:rsid w:val="00E63A3E"/>
    <w:rsid w:val="00E63A5C"/>
    <w:rsid w:val="00E63AC4"/>
    <w:rsid w:val="00E63C09"/>
    <w:rsid w:val="00E63C22"/>
    <w:rsid w:val="00E63C46"/>
    <w:rsid w:val="00E63C5B"/>
    <w:rsid w:val="00E63CA5"/>
    <w:rsid w:val="00E63CB8"/>
    <w:rsid w:val="00E63D68"/>
    <w:rsid w:val="00E63D8C"/>
    <w:rsid w:val="00E63DE1"/>
    <w:rsid w:val="00E63E54"/>
    <w:rsid w:val="00E63E85"/>
    <w:rsid w:val="00E6403F"/>
    <w:rsid w:val="00E642B5"/>
    <w:rsid w:val="00E64360"/>
    <w:rsid w:val="00E6438E"/>
    <w:rsid w:val="00E64413"/>
    <w:rsid w:val="00E64440"/>
    <w:rsid w:val="00E64448"/>
    <w:rsid w:val="00E644D3"/>
    <w:rsid w:val="00E644DA"/>
    <w:rsid w:val="00E64588"/>
    <w:rsid w:val="00E64602"/>
    <w:rsid w:val="00E64693"/>
    <w:rsid w:val="00E64850"/>
    <w:rsid w:val="00E648A6"/>
    <w:rsid w:val="00E648D7"/>
    <w:rsid w:val="00E64955"/>
    <w:rsid w:val="00E64971"/>
    <w:rsid w:val="00E649D2"/>
    <w:rsid w:val="00E649EA"/>
    <w:rsid w:val="00E64A7B"/>
    <w:rsid w:val="00E64AC0"/>
    <w:rsid w:val="00E64C0E"/>
    <w:rsid w:val="00E64C22"/>
    <w:rsid w:val="00E64C49"/>
    <w:rsid w:val="00E64C79"/>
    <w:rsid w:val="00E64C89"/>
    <w:rsid w:val="00E64CC8"/>
    <w:rsid w:val="00E64CFD"/>
    <w:rsid w:val="00E64DD8"/>
    <w:rsid w:val="00E64DFF"/>
    <w:rsid w:val="00E64E03"/>
    <w:rsid w:val="00E64E18"/>
    <w:rsid w:val="00E64EE2"/>
    <w:rsid w:val="00E64F2F"/>
    <w:rsid w:val="00E64F8B"/>
    <w:rsid w:val="00E64FE2"/>
    <w:rsid w:val="00E650BB"/>
    <w:rsid w:val="00E65180"/>
    <w:rsid w:val="00E651EF"/>
    <w:rsid w:val="00E6529A"/>
    <w:rsid w:val="00E652A4"/>
    <w:rsid w:val="00E65376"/>
    <w:rsid w:val="00E6544E"/>
    <w:rsid w:val="00E654E1"/>
    <w:rsid w:val="00E654ED"/>
    <w:rsid w:val="00E65538"/>
    <w:rsid w:val="00E65650"/>
    <w:rsid w:val="00E6569E"/>
    <w:rsid w:val="00E65735"/>
    <w:rsid w:val="00E6578E"/>
    <w:rsid w:val="00E657DE"/>
    <w:rsid w:val="00E65836"/>
    <w:rsid w:val="00E65ACD"/>
    <w:rsid w:val="00E65AEE"/>
    <w:rsid w:val="00E65AFD"/>
    <w:rsid w:val="00E65B1E"/>
    <w:rsid w:val="00E65BAE"/>
    <w:rsid w:val="00E65BEA"/>
    <w:rsid w:val="00E65BF4"/>
    <w:rsid w:val="00E65C88"/>
    <w:rsid w:val="00E65C99"/>
    <w:rsid w:val="00E65CB5"/>
    <w:rsid w:val="00E65D4F"/>
    <w:rsid w:val="00E65F2E"/>
    <w:rsid w:val="00E65F47"/>
    <w:rsid w:val="00E65FC3"/>
    <w:rsid w:val="00E66008"/>
    <w:rsid w:val="00E66025"/>
    <w:rsid w:val="00E66257"/>
    <w:rsid w:val="00E66297"/>
    <w:rsid w:val="00E662EB"/>
    <w:rsid w:val="00E66368"/>
    <w:rsid w:val="00E6641A"/>
    <w:rsid w:val="00E6646A"/>
    <w:rsid w:val="00E6649E"/>
    <w:rsid w:val="00E66597"/>
    <w:rsid w:val="00E665C9"/>
    <w:rsid w:val="00E665DE"/>
    <w:rsid w:val="00E665E8"/>
    <w:rsid w:val="00E6661C"/>
    <w:rsid w:val="00E666B9"/>
    <w:rsid w:val="00E66724"/>
    <w:rsid w:val="00E667A9"/>
    <w:rsid w:val="00E6690F"/>
    <w:rsid w:val="00E6691D"/>
    <w:rsid w:val="00E66946"/>
    <w:rsid w:val="00E66977"/>
    <w:rsid w:val="00E669BA"/>
    <w:rsid w:val="00E669D8"/>
    <w:rsid w:val="00E66AFA"/>
    <w:rsid w:val="00E66B09"/>
    <w:rsid w:val="00E66B15"/>
    <w:rsid w:val="00E66B82"/>
    <w:rsid w:val="00E66B91"/>
    <w:rsid w:val="00E66BF8"/>
    <w:rsid w:val="00E66D6D"/>
    <w:rsid w:val="00E66D7E"/>
    <w:rsid w:val="00E66DE3"/>
    <w:rsid w:val="00E670AD"/>
    <w:rsid w:val="00E670C6"/>
    <w:rsid w:val="00E67101"/>
    <w:rsid w:val="00E6713E"/>
    <w:rsid w:val="00E67162"/>
    <w:rsid w:val="00E67317"/>
    <w:rsid w:val="00E6732E"/>
    <w:rsid w:val="00E673A5"/>
    <w:rsid w:val="00E6747E"/>
    <w:rsid w:val="00E67503"/>
    <w:rsid w:val="00E67567"/>
    <w:rsid w:val="00E6769D"/>
    <w:rsid w:val="00E676F0"/>
    <w:rsid w:val="00E6770F"/>
    <w:rsid w:val="00E67735"/>
    <w:rsid w:val="00E678D4"/>
    <w:rsid w:val="00E679AE"/>
    <w:rsid w:val="00E679DF"/>
    <w:rsid w:val="00E67A1A"/>
    <w:rsid w:val="00E67A8E"/>
    <w:rsid w:val="00E67A9C"/>
    <w:rsid w:val="00E67AEF"/>
    <w:rsid w:val="00E67B2A"/>
    <w:rsid w:val="00E67B55"/>
    <w:rsid w:val="00E67C6E"/>
    <w:rsid w:val="00E67C9D"/>
    <w:rsid w:val="00E67D81"/>
    <w:rsid w:val="00E67EB7"/>
    <w:rsid w:val="00E67F34"/>
    <w:rsid w:val="00E67F5A"/>
    <w:rsid w:val="00E67F6B"/>
    <w:rsid w:val="00E67FD9"/>
    <w:rsid w:val="00E70061"/>
    <w:rsid w:val="00E70074"/>
    <w:rsid w:val="00E701F0"/>
    <w:rsid w:val="00E70340"/>
    <w:rsid w:val="00E703EA"/>
    <w:rsid w:val="00E7041D"/>
    <w:rsid w:val="00E7047D"/>
    <w:rsid w:val="00E70493"/>
    <w:rsid w:val="00E7051B"/>
    <w:rsid w:val="00E70558"/>
    <w:rsid w:val="00E70666"/>
    <w:rsid w:val="00E70710"/>
    <w:rsid w:val="00E7076B"/>
    <w:rsid w:val="00E70772"/>
    <w:rsid w:val="00E70822"/>
    <w:rsid w:val="00E70A39"/>
    <w:rsid w:val="00E70ADC"/>
    <w:rsid w:val="00E70AFE"/>
    <w:rsid w:val="00E70ECF"/>
    <w:rsid w:val="00E70EE5"/>
    <w:rsid w:val="00E70F41"/>
    <w:rsid w:val="00E70FD8"/>
    <w:rsid w:val="00E71011"/>
    <w:rsid w:val="00E71085"/>
    <w:rsid w:val="00E71086"/>
    <w:rsid w:val="00E710BF"/>
    <w:rsid w:val="00E710F4"/>
    <w:rsid w:val="00E7119C"/>
    <w:rsid w:val="00E71246"/>
    <w:rsid w:val="00E71284"/>
    <w:rsid w:val="00E712AE"/>
    <w:rsid w:val="00E712EA"/>
    <w:rsid w:val="00E713A6"/>
    <w:rsid w:val="00E71472"/>
    <w:rsid w:val="00E71486"/>
    <w:rsid w:val="00E715F4"/>
    <w:rsid w:val="00E7166F"/>
    <w:rsid w:val="00E7169D"/>
    <w:rsid w:val="00E7176F"/>
    <w:rsid w:val="00E71842"/>
    <w:rsid w:val="00E718BD"/>
    <w:rsid w:val="00E718E3"/>
    <w:rsid w:val="00E7198C"/>
    <w:rsid w:val="00E71C66"/>
    <w:rsid w:val="00E71D40"/>
    <w:rsid w:val="00E71D43"/>
    <w:rsid w:val="00E71D7F"/>
    <w:rsid w:val="00E71E83"/>
    <w:rsid w:val="00E71F7E"/>
    <w:rsid w:val="00E71FD8"/>
    <w:rsid w:val="00E72025"/>
    <w:rsid w:val="00E72047"/>
    <w:rsid w:val="00E72067"/>
    <w:rsid w:val="00E72079"/>
    <w:rsid w:val="00E7219C"/>
    <w:rsid w:val="00E72225"/>
    <w:rsid w:val="00E7238B"/>
    <w:rsid w:val="00E7247A"/>
    <w:rsid w:val="00E724DF"/>
    <w:rsid w:val="00E72524"/>
    <w:rsid w:val="00E7269D"/>
    <w:rsid w:val="00E72711"/>
    <w:rsid w:val="00E7271A"/>
    <w:rsid w:val="00E727A8"/>
    <w:rsid w:val="00E727F8"/>
    <w:rsid w:val="00E7280C"/>
    <w:rsid w:val="00E728E0"/>
    <w:rsid w:val="00E728E6"/>
    <w:rsid w:val="00E72912"/>
    <w:rsid w:val="00E72916"/>
    <w:rsid w:val="00E7295E"/>
    <w:rsid w:val="00E729CE"/>
    <w:rsid w:val="00E72B56"/>
    <w:rsid w:val="00E72B8E"/>
    <w:rsid w:val="00E72C7F"/>
    <w:rsid w:val="00E72E7B"/>
    <w:rsid w:val="00E72F43"/>
    <w:rsid w:val="00E7302B"/>
    <w:rsid w:val="00E73042"/>
    <w:rsid w:val="00E73065"/>
    <w:rsid w:val="00E730DA"/>
    <w:rsid w:val="00E7312A"/>
    <w:rsid w:val="00E7329A"/>
    <w:rsid w:val="00E732D2"/>
    <w:rsid w:val="00E73341"/>
    <w:rsid w:val="00E733A4"/>
    <w:rsid w:val="00E733CF"/>
    <w:rsid w:val="00E73429"/>
    <w:rsid w:val="00E734A7"/>
    <w:rsid w:val="00E734D2"/>
    <w:rsid w:val="00E73609"/>
    <w:rsid w:val="00E73704"/>
    <w:rsid w:val="00E7376A"/>
    <w:rsid w:val="00E737B6"/>
    <w:rsid w:val="00E738A2"/>
    <w:rsid w:val="00E73985"/>
    <w:rsid w:val="00E7398F"/>
    <w:rsid w:val="00E7399A"/>
    <w:rsid w:val="00E739C5"/>
    <w:rsid w:val="00E73A88"/>
    <w:rsid w:val="00E73C46"/>
    <w:rsid w:val="00E73C4C"/>
    <w:rsid w:val="00E73C79"/>
    <w:rsid w:val="00E73CDE"/>
    <w:rsid w:val="00E73DD9"/>
    <w:rsid w:val="00E73E0F"/>
    <w:rsid w:val="00E73E8B"/>
    <w:rsid w:val="00E73E9A"/>
    <w:rsid w:val="00E73ECC"/>
    <w:rsid w:val="00E73ED4"/>
    <w:rsid w:val="00E74022"/>
    <w:rsid w:val="00E7402D"/>
    <w:rsid w:val="00E74047"/>
    <w:rsid w:val="00E740FB"/>
    <w:rsid w:val="00E74177"/>
    <w:rsid w:val="00E741E7"/>
    <w:rsid w:val="00E7426E"/>
    <w:rsid w:val="00E742B7"/>
    <w:rsid w:val="00E742D8"/>
    <w:rsid w:val="00E74302"/>
    <w:rsid w:val="00E7431A"/>
    <w:rsid w:val="00E74334"/>
    <w:rsid w:val="00E7434F"/>
    <w:rsid w:val="00E7449D"/>
    <w:rsid w:val="00E746AE"/>
    <w:rsid w:val="00E74758"/>
    <w:rsid w:val="00E74899"/>
    <w:rsid w:val="00E748FE"/>
    <w:rsid w:val="00E74B56"/>
    <w:rsid w:val="00E74BCF"/>
    <w:rsid w:val="00E74C07"/>
    <w:rsid w:val="00E74C4A"/>
    <w:rsid w:val="00E74C5B"/>
    <w:rsid w:val="00E74CA5"/>
    <w:rsid w:val="00E74CB3"/>
    <w:rsid w:val="00E74CD3"/>
    <w:rsid w:val="00E74CEB"/>
    <w:rsid w:val="00E74D67"/>
    <w:rsid w:val="00E74D88"/>
    <w:rsid w:val="00E74E45"/>
    <w:rsid w:val="00E74F13"/>
    <w:rsid w:val="00E74F96"/>
    <w:rsid w:val="00E74FCB"/>
    <w:rsid w:val="00E74FDF"/>
    <w:rsid w:val="00E75072"/>
    <w:rsid w:val="00E750A6"/>
    <w:rsid w:val="00E75145"/>
    <w:rsid w:val="00E753D9"/>
    <w:rsid w:val="00E753DA"/>
    <w:rsid w:val="00E754E2"/>
    <w:rsid w:val="00E75585"/>
    <w:rsid w:val="00E757C4"/>
    <w:rsid w:val="00E7587B"/>
    <w:rsid w:val="00E75917"/>
    <w:rsid w:val="00E75B4C"/>
    <w:rsid w:val="00E75B84"/>
    <w:rsid w:val="00E75E2E"/>
    <w:rsid w:val="00E75F58"/>
    <w:rsid w:val="00E75FCE"/>
    <w:rsid w:val="00E76217"/>
    <w:rsid w:val="00E76396"/>
    <w:rsid w:val="00E763F3"/>
    <w:rsid w:val="00E76500"/>
    <w:rsid w:val="00E76623"/>
    <w:rsid w:val="00E76735"/>
    <w:rsid w:val="00E76811"/>
    <w:rsid w:val="00E76849"/>
    <w:rsid w:val="00E768BE"/>
    <w:rsid w:val="00E768E3"/>
    <w:rsid w:val="00E7691D"/>
    <w:rsid w:val="00E7697B"/>
    <w:rsid w:val="00E76A13"/>
    <w:rsid w:val="00E76A2E"/>
    <w:rsid w:val="00E76AB2"/>
    <w:rsid w:val="00E76DB0"/>
    <w:rsid w:val="00E76F2D"/>
    <w:rsid w:val="00E76F65"/>
    <w:rsid w:val="00E77012"/>
    <w:rsid w:val="00E77041"/>
    <w:rsid w:val="00E77112"/>
    <w:rsid w:val="00E7726E"/>
    <w:rsid w:val="00E773E6"/>
    <w:rsid w:val="00E773F3"/>
    <w:rsid w:val="00E7750B"/>
    <w:rsid w:val="00E775C0"/>
    <w:rsid w:val="00E775E9"/>
    <w:rsid w:val="00E777B6"/>
    <w:rsid w:val="00E7790A"/>
    <w:rsid w:val="00E779EF"/>
    <w:rsid w:val="00E779FF"/>
    <w:rsid w:val="00E77B29"/>
    <w:rsid w:val="00E77B55"/>
    <w:rsid w:val="00E77C68"/>
    <w:rsid w:val="00E77C6A"/>
    <w:rsid w:val="00E77C78"/>
    <w:rsid w:val="00E77D90"/>
    <w:rsid w:val="00E77E96"/>
    <w:rsid w:val="00E77F43"/>
    <w:rsid w:val="00E77F48"/>
    <w:rsid w:val="00E77FFB"/>
    <w:rsid w:val="00E8007B"/>
    <w:rsid w:val="00E8007F"/>
    <w:rsid w:val="00E800B8"/>
    <w:rsid w:val="00E800FC"/>
    <w:rsid w:val="00E80255"/>
    <w:rsid w:val="00E802FF"/>
    <w:rsid w:val="00E80331"/>
    <w:rsid w:val="00E803AC"/>
    <w:rsid w:val="00E80417"/>
    <w:rsid w:val="00E8048B"/>
    <w:rsid w:val="00E804BF"/>
    <w:rsid w:val="00E80516"/>
    <w:rsid w:val="00E80552"/>
    <w:rsid w:val="00E8056A"/>
    <w:rsid w:val="00E80571"/>
    <w:rsid w:val="00E80675"/>
    <w:rsid w:val="00E807FC"/>
    <w:rsid w:val="00E80861"/>
    <w:rsid w:val="00E80908"/>
    <w:rsid w:val="00E80957"/>
    <w:rsid w:val="00E80AD9"/>
    <w:rsid w:val="00E80BB0"/>
    <w:rsid w:val="00E80C21"/>
    <w:rsid w:val="00E80C74"/>
    <w:rsid w:val="00E80D04"/>
    <w:rsid w:val="00E80D33"/>
    <w:rsid w:val="00E80D67"/>
    <w:rsid w:val="00E80E0C"/>
    <w:rsid w:val="00E80E24"/>
    <w:rsid w:val="00E80E7E"/>
    <w:rsid w:val="00E80F1B"/>
    <w:rsid w:val="00E80F3D"/>
    <w:rsid w:val="00E80F75"/>
    <w:rsid w:val="00E80FE1"/>
    <w:rsid w:val="00E81002"/>
    <w:rsid w:val="00E810EC"/>
    <w:rsid w:val="00E811E6"/>
    <w:rsid w:val="00E811FC"/>
    <w:rsid w:val="00E81227"/>
    <w:rsid w:val="00E812A2"/>
    <w:rsid w:val="00E81364"/>
    <w:rsid w:val="00E81377"/>
    <w:rsid w:val="00E8137D"/>
    <w:rsid w:val="00E813E8"/>
    <w:rsid w:val="00E814D6"/>
    <w:rsid w:val="00E814FC"/>
    <w:rsid w:val="00E81500"/>
    <w:rsid w:val="00E81543"/>
    <w:rsid w:val="00E816D9"/>
    <w:rsid w:val="00E81779"/>
    <w:rsid w:val="00E81911"/>
    <w:rsid w:val="00E81A1E"/>
    <w:rsid w:val="00E81ABF"/>
    <w:rsid w:val="00E81AC3"/>
    <w:rsid w:val="00E81B3E"/>
    <w:rsid w:val="00E81D50"/>
    <w:rsid w:val="00E81DA6"/>
    <w:rsid w:val="00E81DBF"/>
    <w:rsid w:val="00E81EEB"/>
    <w:rsid w:val="00E81F00"/>
    <w:rsid w:val="00E81F25"/>
    <w:rsid w:val="00E82003"/>
    <w:rsid w:val="00E82028"/>
    <w:rsid w:val="00E8209F"/>
    <w:rsid w:val="00E820F3"/>
    <w:rsid w:val="00E8210C"/>
    <w:rsid w:val="00E82277"/>
    <w:rsid w:val="00E822BF"/>
    <w:rsid w:val="00E822E5"/>
    <w:rsid w:val="00E8239A"/>
    <w:rsid w:val="00E823B8"/>
    <w:rsid w:val="00E8241B"/>
    <w:rsid w:val="00E8245E"/>
    <w:rsid w:val="00E82507"/>
    <w:rsid w:val="00E82525"/>
    <w:rsid w:val="00E825B6"/>
    <w:rsid w:val="00E8275E"/>
    <w:rsid w:val="00E827F8"/>
    <w:rsid w:val="00E828FD"/>
    <w:rsid w:val="00E82942"/>
    <w:rsid w:val="00E82A03"/>
    <w:rsid w:val="00E82A37"/>
    <w:rsid w:val="00E82A6A"/>
    <w:rsid w:val="00E82B28"/>
    <w:rsid w:val="00E82BFA"/>
    <w:rsid w:val="00E82CAC"/>
    <w:rsid w:val="00E82CCD"/>
    <w:rsid w:val="00E82D2D"/>
    <w:rsid w:val="00E82D66"/>
    <w:rsid w:val="00E82E4E"/>
    <w:rsid w:val="00E82F21"/>
    <w:rsid w:val="00E82F57"/>
    <w:rsid w:val="00E82F93"/>
    <w:rsid w:val="00E83096"/>
    <w:rsid w:val="00E830DE"/>
    <w:rsid w:val="00E83151"/>
    <w:rsid w:val="00E83153"/>
    <w:rsid w:val="00E83258"/>
    <w:rsid w:val="00E832AA"/>
    <w:rsid w:val="00E83314"/>
    <w:rsid w:val="00E83317"/>
    <w:rsid w:val="00E83346"/>
    <w:rsid w:val="00E83448"/>
    <w:rsid w:val="00E835B4"/>
    <w:rsid w:val="00E835D8"/>
    <w:rsid w:val="00E8360E"/>
    <w:rsid w:val="00E8361B"/>
    <w:rsid w:val="00E83622"/>
    <w:rsid w:val="00E83857"/>
    <w:rsid w:val="00E8385A"/>
    <w:rsid w:val="00E8392D"/>
    <w:rsid w:val="00E83948"/>
    <w:rsid w:val="00E83A4C"/>
    <w:rsid w:val="00E83A64"/>
    <w:rsid w:val="00E83AF3"/>
    <w:rsid w:val="00E83B18"/>
    <w:rsid w:val="00E83B27"/>
    <w:rsid w:val="00E83B89"/>
    <w:rsid w:val="00E83C3D"/>
    <w:rsid w:val="00E83CA4"/>
    <w:rsid w:val="00E83CDC"/>
    <w:rsid w:val="00E83DD6"/>
    <w:rsid w:val="00E83E0A"/>
    <w:rsid w:val="00E83F1E"/>
    <w:rsid w:val="00E83FC8"/>
    <w:rsid w:val="00E840BF"/>
    <w:rsid w:val="00E841CD"/>
    <w:rsid w:val="00E842AB"/>
    <w:rsid w:val="00E8437C"/>
    <w:rsid w:val="00E843E4"/>
    <w:rsid w:val="00E84449"/>
    <w:rsid w:val="00E84473"/>
    <w:rsid w:val="00E845B1"/>
    <w:rsid w:val="00E84653"/>
    <w:rsid w:val="00E84673"/>
    <w:rsid w:val="00E846A0"/>
    <w:rsid w:val="00E8476C"/>
    <w:rsid w:val="00E847E7"/>
    <w:rsid w:val="00E8482E"/>
    <w:rsid w:val="00E849A2"/>
    <w:rsid w:val="00E84A2C"/>
    <w:rsid w:val="00E84A8D"/>
    <w:rsid w:val="00E84AF2"/>
    <w:rsid w:val="00E84AF3"/>
    <w:rsid w:val="00E84B86"/>
    <w:rsid w:val="00E84C51"/>
    <w:rsid w:val="00E84CB9"/>
    <w:rsid w:val="00E84CE1"/>
    <w:rsid w:val="00E84D54"/>
    <w:rsid w:val="00E84D6C"/>
    <w:rsid w:val="00E84DC1"/>
    <w:rsid w:val="00E84DE9"/>
    <w:rsid w:val="00E84E60"/>
    <w:rsid w:val="00E84E75"/>
    <w:rsid w:val="00E84FBB"/>
    <w:rsid w:val="00E851E0"/>
    <w:rsid w:val="00E85206"/>
    <w:rsid w:val="00E8524A"/>
    <w:rsid w:val="00E852CB"/>
    <w:rsid w:val="00E852D7"/>
    <w:rsid w:val="00E853EC"/>
    <w:rsid w:val="00E85427"/>
    <w:rsid w:val="00E854B8"/>
    <w:rsid w:val="00E85618"/>
    <w:rsid w:val="00E85683"/>
    <w:rsid w:val="00E857C1"/>
    <w:rsid w:val="00E858E0"/>
    <w:rsid w:val="00E85948"/>
    <w:rsid w:val="00E859FC"/>
    <w:rsid w:val="00E85A16"/>
    <w:rsid w:val="00E85A9B"/>
    <w:rsid w:val="00E85B18"/>
    <w:rsid w:val="00E85BC0"/>
    <w:rsid w:val="00E85C71"/>
    <w:rsid w:val="00E85CB3"/>
    <w:rsid w:val="00E85DF2"/>
    <w:rsid w:val="00E85E1A"/>
    <w:rsid w:val="00E85E52"/>
    <w:rsid w:val="00E85E6D"/>
    <w:rsid w:val="00E85ED7"/>
    <w:rsid w:val="00E85F14"/>
    <w:rsid w:val="00E85F33"/>
    <w:rsid w:val="00E85F85"/>
    <w:rsid w:val="00E85F86"/>
    <w:rsid w:val="00E85FB7"/>
    <w:rsid w:val="00E860AE"/>
    <w:rsid w:val="00E860CA"/>
    <w:rsid w:val="00E860D3"/>
    <w:rsid w:val="00E86165"/>
    <w:rsid w:val="00E861D7"/>
    <w:rsid w:val="00E861FF"/>
    <w:rsid w:val="00E862A0"/>
    <w:rsid w:val="00E862B9"/>
    <w:rsid w:val="00E86393"/>
    <w:rsid w:val="00E863D5"/>
    <w:rsid w:val="00E86436"/>
    <w:rsid w:val="00E86454"/>
    <w:rsid w:val="00E865B4"/>
    <w:rsid w:val="00E865D1"/>
    <w:rsid w:val="00E86649"/>
    <w:rsid w:val="00E8665B"/>
    <w:rsid w:val="00E866F9"/>
    <w:rsid w:val="00E86708"/>
    <w:rsid w:val="00E867E9"/>
    <w:rsid w:val="00E8686A"/>
    <w:rsid w:val="00E8686F"/>
    <w:rsid w:val="00E86870"/>
    <w:rsid w:val="00E8687C"/>
    <w:rsid w:val="00E86A1B"/>
    <w:rsid w:val="00E86A26"/>
    <w:rsid w:val="00E86BC8"/>
    <w:rsid w:val="00E86CA0"/>
    <w:rsid w:val="00E86D4F"/>
    <w:rsid w:val="00E86E01"/>
    <w:rsid w:val="00E86E5A"/>
    <w:rsid w:val="00E86EC7"/>
    <w:rsid w:val="00E86F18"/>
    <w:rsid w:val="00E86F72"/>
    <w:rsid w:val="00E87007"/>
    <w:rsid w:val="00E87032"/>
    <w:rsid w:val="00E87076"/>
    <w:rsid w:val="00E871C6"/>
    <w:rsid w:val="00E871D4"/>
    <w:rsid w:val="00E8720A"/>
    <w:rsid w:val="00E8722C"/>
    <w:rsid w:val="00E8729B"/>
    <w:rsid w:val="00E872CB"/>
    <w:rsid w:val="00E87398"/>
    <w:rsid w:val="00E87403"/>
    <w:rsid w:val="00E875B3"/>
    <w:rsid w:val="00E87644"/>
    <w:rsid w:val="00E876A5"/>
    <w:rsid w:val="00E876BE"/>
    <w:rsid w:val="00E87720"/>
    <w:rsid w:val="00E87746"/>
    <w:rsid w:val="00E877B8"/>
    <w:rsid w:val="00E877F7"/>
    <w:rsid w:val="00E8785A"/>
    <w:rsid w:val="00E87870"/>
    <w:rsid w:val="00E878DD"/>
    <w:rsid w:val="00E87A24"/>
    <w:rsid w:val="00E87A8D"/>
    <w:rsid w:val="00E87AE6"/>
    <w:rsid w:val="00E87C0D"/>
    <w:rsid w:val="00E87C5E"/>
    <w:rsid w:val="00E87C75"/>
    <w:rsid w:val="00E87C83"/>
    <w:rsid w:val="00E87D2A"/>
    <w:rsid w:val="00E87DCB"/>
    <w:rsid w:val="00E87EAF"/>
    <w:rsid w:val="00E87EE2"/>
    <w:rsid w:val="00E87EE5"/>
    <w:rsid w:val="00E9039C"/>
    <w:rsid w:val="00E903BA"/>
    <w:rsid w:val="00E90405"/>
    <w:rsid w:val="00E90508"/>
    <w:rsid w:val="00E90529"/>
    <w:rsid w:val="00E90654"/>
    <w:rsid w:val="00E90665"/>
    <w:rsid w:val="00E90775"/>
    <w:rsid w:val="00E9078A"/>
    <w:rsid w:val="00E907A5"/>
    <w:rsid w:val="00E9081C"/>
    <w:rsid w:val="00E90828"/>
    <w:rsid w:val="00E90842"/>
    <w:rsid w:val="00E9088C"/>
    <w:rsid w:val="00E908AE"/>
    <w:rsid w:val="00E90999"/>
    <w:rsid w:val="00E909A3"/>
    <w:rsid w:val="00E90A2D"/>
    <w:rsid w:val="00E90AC4"/>
    <w:rsid w:val="00E90B49"/>
    <w:rsid w:val="00E90D83"/>
    <w:rsid w:val="00E90DF3"/>
    <w:rsid w:val="00E90E78"/>
    <w:rsid w:val="00E90FD9"/>
    <w:rsid w:val="00E90FE7"/>
    <w:rsid w:val="00E9103A"/>
    <w:rsid w:val="00E911F3"/>
    <w:rsid w:val="00E91340"/>
    <w:rsid w:val="00E9143C"/>
    <w:rsid w:val="00E914E7"/>
    <w:rsid w:val="00E91569"/>
    <w:rsid w:val="00E915B2"/>
    <w:rsid w:val="00E91677"/>
    <w:rsid w:val="00E916C9"/>
    <w:rsid w:val="00E9171E"/>
    <w:rsid w:val="00E91805"/>
    <w:rsid w:val="00E91831"/>
    <w:rsid w:val="00E91898"/>
    <w:rsid w:val="00E918DC"/>
    <w:rsid w:val="00E91A78"/>
    <w:rsid w:val="00E91AE0"/>
    <w:rsid w:val="00E91B2C"/>
    <w:rsid w:val="00E91B61"/>
    <w:rsid w:val="00E91C29"/>
    <w:rsid w:val="00E91C77"/>
    <w:rsid w:val="00E91C91"/>
    <w:rsid w:val="00E91D61"/>
    <w:rsid w:val="00E91D8D"/>
    <w:rsid w:val="00E91E02"/>
    <w:rsid w:val="00E91E12"/>
    <w:rsid w:val="00E91E16"/>
    <w:rsid w:val="00E91E6D"/>
    <w:rsid w:val="00E91EA3"/>
    <w:rsid w:val="00E91EC1"/>
    <w:rsid w:val="00E91F1A"/>
    <w:rsid w:val="00E91F43"/>
    <w:rsid w:val="00E91F87"/>
    <w:rsid w:val="00E920E4"/>
    <w:rsid w:val="00E9221B"/>
    <w:rsid w:val="00E922B5"/>
    <w:rsid w:val="00E92305"/>
    <w:rsid w:val="00E9239C"/>
    <w:rsid w:val="00E92463"/>
    <w:rsid w:val="00E92476"/>
    <w:rsid w:val="00E92490"/>
    <w:rsid w:val="00E9257E"/>
    <w:rsid w:val="00E9262F"/>
    <w:rsid w:val="00E92645"/>
    <w:rsid w:val="00E92647"/>
    <w:rsid w:val="00E9265B"/>
    <w:rsid w:val="00E92669"/>
    <w:rsid w:val="00E928A9"/>
    <w:rsid w:val="00E929FC"/>
    <w:rsid w:val="00E92A39"/>
    <w:rsid w:val="00E92B21"/>
    <w:rsid w:val="00E92C07"/>
    <w:rsid w:val="00E92DC5"/>
    <w:rsid w:val="00E92DF1"/>
    <w:rsid w:val="00E92E25"/>
    <w:rsid w:val="00E92FD9"/>
    <w:rsid w:val="00E9317C"/>
    <w:rsid w:val="00E931B0"/>
    <w:rsid w:val="00E93249"/>
    <w:rsid w:val="00E93260"/>
    <w:rsid w:val="00E932C8"/>
    <w:rsid w:val="00E933EB"/>
    <w:rsid w:val="00E93438"/>
    <w:rsid w:val="00E93439"/>
    <w:rsid w:val="00E934A6"/>
    <w:rsid w:val="00E934F1"/>
    <w:rsid w:val="00E936D2"/>
    <w:rsid w:val="00E9375E"/>
    <w:rsid w:val="00E937BC"/>
    <w:rsid w:val="00E938CE"/>
    <w:rsid w:val="00E93953"/>
    <w:rsid w:val="00E939EF"/>
    <w:rsid w:val="00E93A1B"/>
    <w:rsid w:val="00E93B93"/>
    <w:rsid w:val="00E93BBC"/>
    <w:rsid w:val="00E93BF1"/>
    <w:rsid w:val="00E93C05"/>
    <w:rsid w:val="00E93C1D"/>
    <w:rsid w:val="00E93C1E"/>
    <w:rsid w:val="00E93C86"/>
    <w:rsid w:val="00E93CC6"/>
    <w:rsid w:val="00E93CC7"/>
    <w:rsid w:val="00E93D5D"/>
    <w:rsid w:val="00E93E0E"/>
    <w:rsid w:val="00E93F5F"/>
    <w:rsid w:val="00E93F66"/>
    <w:rsid w:val="00E94044"/>
    <w:rsid w:val="00E94061"/>
    <w:rsid w:val="00E94083"/>
    <w:rsid w:val="00E941F0"/>
    <w:rsid w:val="00E94208"/>
    <w:rsid w:val="00E94211"/>
    <w:rsid w:val="00E94240"/>
    <w:rsid w:val="00E942AD"/>
    <w:rsid w:val="00E94311"/>
    <w:rsid w:val="00E94385"/>
    <w:rsid w:val="00E943F6"/>
    <w:rsid w:val="00E944B0"/>
    <w:rsid w:val="00E9451F"/>
    <w:rsid w:val="00E9454D"/>
    <w:rsid w:val="00E945AA"/>
    <w:rsid w:val="00E94636"/>
    <w:rsid w:val="00E94640"/>
    <w:rsid w:val="00E94671"/>
    <w:rsid w:val="00E94784"/>
    <w:rsid w:val="00E948C6"/>
    <w:rsid w:val="00E948CE"/>
    <w:rsid w:val="00E94A5C"/>
    <w:rsid w:val="00E94B13"/>
    <w:rsid w:val="00E94BAD"/>
    <w:rsid w:val="00E94C5D"/>
    <w:rsid w:val="00E94CD5"/>
    <w:rsid w:val="00E94CDC"/>
    <w:rsid w:val="00E94D38"/>
    <w:rsid w:val="00E94DD5"/>
    <w:rsid w:val="00E94DDA"/>
    <w:rsid w:val="00E94E09"/>
    <w:rsid w:val="00E94E78"/>
    <w:rsid w:val="00E94F72"/>
    <w:rsid w:val="00E94F85"/>
    <w:rsid w:val="00E95062"/>
    <w:rsid w:val="00E95088"/>
    <w:rsid w:val="00E9508F"/>
    <w:rsid w:val="00E950D7"/>
    <w:rsid w:val="00E9517F"/>
    <w:rsid w:val="00E952E8"/>
    <w:rsid w:val="00E952F3"/>
    <w:rsid w:val="00E95354"/>
    <w:rsid w:val="00E95380"/>
    <w:rsid w:val="00E95394"/>
    <w:rsid w:val="00E953A8"/>
    <w:rsid w:val="00E95458"/>
    <w:rsid w:val="00E954B6"/>
    <w:rsid w:val="00E95516"/>
    <w:rsid w:val="00E95786"/>
    <w:rsid w:val="00E958C1"/>
    <w:rsid w:val="00E958FD"/>
    <w:rsid w:val="00E95910"/>
    <w:rsid w:val="00E959ED"/>
    <w:rsid w:val="00E95A0A"/>
    <w:rsid w:val="00E95B70"/>
    <w:rsid w:val="00E95B8D"/>
    <w:rsid w:val="00E95C44"/>
    <w:rsid w:val="00E95CF5"/>
    <w:rsid w:val="00E95D2B"/>
    <w:rsid w:val="00E95D31"/>
    <w:rsid w:val="00E95D50"/>
    <w:rsid w:val="00E95F93"/>
    <w:rsid w:val="00E960C2"/>
    <w:rsid w:val="00E960F0"/>
    <w:rsid w:val="00E96232"/>
    <w:rsid w:val="00E96242"/>
    <w:rsid w:val="00E963FA"/>
    <w:rsid w:val="00E9647D"/>
    <w:rsid w:val="00E9647F"/>
    <w:rsid w:val="00E964D1"/>
    <w:rsid w:val="00E9658D"/>
    <w:rsid w:val="00E965E2"/>
    <w:rsid w:val="00E96697"/>
    <w:rsid w:val="00E9682F"/>
    <w:rsid w:val="00E968D5"/>
    <w:rsid w:val="00E969E5"/>
    <w:rsid w:val="00E96A15"/>
    <w:rsid w:val="00E96B42"/>
    <w:rsid w:val="00E96BB4"/>
    <w:rsid w:val="00E96BED"/>
    <w:rsid w:val="00E96CDF"/>
    <w:rsid w:val="00E96D84"/>
    <w:rsid w:val="00E96D9F"/>
    <w:rsid w:val="00E96E32"/>
    <w:rsid w:val="00E96E9C"/>
    <w:rsid w:val="00E96EE2"/>
    <w:rsid w:val="00E96FCD"/>
    <w:rsid w:val="00E97052"/>
    <w:rsid w:val="00E970D1"/>
    <w:rsid w:val="00E97134"/>
    <w:rsid w:val="00E97201"/>
    <w:rsid w:val="00E9720F"/>
    <w:rsid w:val="00E9724F"/>
    <w:rsid w:val="00E97277"/>
    <w:rsid w:val="00E972E3"/>
    <w:rsid w:val="00E97321"/>
    <w:rsid w:val="00E973CD"/>
    <w:rsid w:val="00E973CF"/>
    <w:rsid w:val="00E973FC"/>
    <w:rsid w:val="00E97411"/>
    <w:rsid w:val="00E9751E"/>
    <w:rsid w:val="00E9766C"/>
    <w:rsid w:val="00E9767C"/>
    <w:rsid w:val="00E97685"/>
    <w:rsid w:val="00E97754"/>
    <w:rsid w:val="00E977AA"/>
    <w:rsid w:val="00E977E1"/>
    <w:rsid w:val="00E977F2"/>
    <w:rsid w:val="00E97871"/>
    <w:rsid w:val="00E97930"/>
    <w:rsid w:val="00E97961"/>
    <w:rsid w:val="00E97A0D"/>
    <w:rsid w:val="00E97A6F"/>
    <w:rsid w:val="00E97B2A"/>
    <w:rsid w:val="00E97B95"/>
    <w:rsid w:val="00E97C62"/>
    <w:rsid w:val="00E97C6A"/>
    <w:rsid w:val="00E97C9D"/>
    <w:rsid w:val="00E97D76"/>
    <w:rsid w:val="00E97D7F"/>
    <w:rsid w:val="00E97E2F"/>
    <w:rsid w:val="00E97E97"/>
    <w:rsid w:val="00E97F35"/>
    <w:rsid w:val="00E97F71"/>
    <w:rsid w:val="00E97FC0"/>
    <w:rsid w:val="00EA0004"/>
    <w:rsid w:val="00EA0061"/>
    <w:rsid w:val="00EA0080"/>
    <w:rsid w:val="00EA015F"/>
    <w:rsid w:val="00EA0169"/>
    <w:rsid w:val="00EA018B"/>
    <w:rsid w:val="00EA01C2"/>
    <w:rsid w:val="00EA023B"/>
    <w:rsid w:val="00EA0329"/>
    <w:rsid w:val="00EA0337"/>
    <w:rsid w:val="00EA0361"/>
    <w:rsid w:val="00EA03B2"/>
    <w:rsid w:val="00EA05D4"/>
    <w:rsid w:val="00EA05DC"/>
    <w:rsid w:val="00EA0644"/>
    <w:rsid w:val="00EA068A"/>
    <w:rsid w:val="00EA0726"/>
    <w:rsid w:val="00EA0727"/>
    <w:rsid w:val="00EA07A0"/>
    <w:rsid w:val="00EA07D4"/>
    <w:rsid w:val="00EA081E"/>
    <w:rsid w:val="00EA085C"/>
    <w:rsid w:val="00EA0885"/>
    <w:rsid w:val="00EA088E"/>
    <w:rsid w:val="00EA0942"/>
    <w:rsid w:val="00EA0949"/>
    <w:rsid w:val="00EA09EE"/>
    <w:rsid w:val="00EA0AD5"/>
    <w:rsid w:val="00EA0BBF"/>
    <w:rsid w:val="00EA0C15"/>
    <w:rsid w:val="00EA0CA8"/>
    <w:rsid w:val="00EA0CEB"/>
    <w:rsid w:val="00EA0DD4"/>
    <w:rsid w:val="00EA0E0C"/>
    <w:rsid w:val="00EA0E2C"/>
    <w:rsid w:val="00EA0E38"/>
    <w:rsid w:val="00EA0E78"/>
    <w:rsid w:val="00EA0E9C"/>
    <w:rsid w:val="00EA0F25"/>
    <w:rsid w:val="00EA0F59"/>
    <w:rsid w:val="00EA0FCB"/>
    <w:rsid w:val="00EA0FEC"/>
    <w:rsid w:val="00EA1038"/>
    <w:rsid w:val="00EA1066"/>
    <w:rsid w:val="00EA10E5"/>
    <w:rsid w:val="00EA1117"/>
    <w:rsid w:val="00EA111D"/>
    <w:rsid w:val="00EA1175"/>
    <w:rsid w:val="00EA11C9"/>
    <w:rsid w:val="00EA11F4"/>
    <w:rsid w:val="00EA1281"/>
    <w:rsid w:val="00EA12EB"/>
    <w:rsid w:val="00EA1463"/>
    <w:rsid w:val="00EA1483"/>
    <w:rsid w:val="00EA1499"/>
    <w:rsid w:val="00EA150C"/>
    <w:rsid w:val="00EA1588"/>
    <w:rsid w:val="00EA1751"/>
    <w:rsid w:val="00EA178D"/>
    <w:rsid w:val="00EA17EA"/>
    <w:rsid w:val="00EA18D5"/>
    <w:rsid w:val="00EA1958"/>
    <w:rsid w:val="00EA19A7"/>
    <w:rsid w:val="00EA1A6A"/>
    <w:rsid w:val="00EA1B6A"/>
    <w:rsid w:val="00EA1BA6"/>
    <w:rsid w:val="00EA1D59"/>
    <w:rsid w:val="00EA1DB4"/>
    <w:rsid w:val="00EA1DE7"/>
    <w:rsid w:val="00EA208C"/>
    <w:rsid w:val="00EA20FC"/>
    <w:rsid w:val="00EA21D3"/>
    <w:rsid w:val="00EA21D6"/>
    <w:rsid w:val="00EA2231"/>
    <w:rsid w:val="00EA2264"/>
    <w:rsid w:val="00EA2272"/>
    <w:rsid w:val="00EA244A"/>
    <w:rsid w:val="00EA2496"/>
    <w:rsid w:val="00EA2522"/>
    <w:rsid w:val="00EA255D"/>
    <w:rsid w:val="00EA2732"/>
    <w:rsid w:val="00EA284F"/>
    <w:rsid w:val="00EA28FB"/>
    <w:rsid w:val="00EA29F0"/>
    <w:rsid w:val="00EA2A77"/>
    <w:rsid w:val="00EA2A95"/>
    <w:rsid w:val="00EA2BEC"/>
    <w:rsid w:val="00EA2BF3"/>
    <w:rsid w:val="00EA2C0F"/>
    <w:rsid w:val="00EA2D1F"/>
    <w:rsid w:val="00EA2EDB"/>
    <w:rsid w:val="00EA2EDF"/>
    <w:rsid w:val="00EA2F91"/>
    <w:rsid w:val="00EA2FF4"/>
    <w:rsid w:val="00EA3076"/>
    <w:rsid w:val="00EA3081"/>
    <w:rsid w:val="00EA33B9"/>
    <w:rsid w:val="00EA349D"/>
    <w:rsid w:val="00EA34C1"/>
    <w:rsid w:val="00EA35B0"/>
    <w:rsid w:val="00EA360A"/>
    <w:rsid w:val="00EA37A6"/>
    <w:rsid w:val="00EA3833"/>
    <w:rsid w:val="00EA383D"/>
    <w:rsid w:val="00EA387E"/>
    <w:rsid w:val="00EA391C"/>
    <w:rsid w:val="00EA3987"/>
    <w:rsid w:val="00EA39D8"/>
    <w:rsid w:val="00EA3A34"/>
    <w:rsid w:val="00EA3C88"/>
    <w:rsid w:val="00EA3CB5"/>
    <w:rsid w:val="00EA3D22"/>
    <w:rsid w:val="00EA3D2F"/>
    <w:rsid w:val="00EA3DFB"/>
    <w:rsid w:val="00EA3E10"/>
    <w:rsid w:val="00EA3E40"/>
    <w:rsid w:val="00EA3E66"/>
    <w:rsid w:val="00EA3E96"/>
    <w:rsid w:val="00EA3EB2"/>
    <w:rsid w:val="00EA3FB0"/>
    <w:rsid w:val="00EA3FC0"/>
    <w:rsid w:val="00EA4018"/>
    <w:rsid w:val="00EA4040"/>
    <w:rsid w:val="00EA4042"/>
    <w:rsid w:val="00EA405C"/>
    <w:rsid w:val="00EA408C"/>
    <w:rsid w:val="00EA415E"/>
    <w:rsid w:val="00EA4180"/>
    <w:rsid w:val="00EA4195"/>
    <w:rsid w:val="00EA4279"/>
    <w:rsid w:val="00EA433B"/>
    <w:rsid w:val="00EA4389"/>
    <w:rsid w:val="00EA43A5"/>
    <w:rsid w:val="00EA4425"/>
    <w:rsid w:val="00EA444E"/>
    <w:rsid w:val="00EA44DF"/>
    <w:rsid w:val="00EA44E3"/>
    <w:rsid w:val="00EA450C"/>
    <w:rsid w:val="00EA4570"/>
    <w:rsid w:val="00EA4641"/>
    <w:rsid w:val="00EA46AE"/>
    <w:rsid w:val="00EA4733"/>
    <w:rsid w:val="00EA4911"/>
    <w:rsid w:val="00EA493E"/>
    <w:rsid w:val="00EA49B7"/>
    <w:rsid w:val="00EA4A88"/>
    <w:rsid w:val="00EA4B0E"/>
    <w:rsid w:val="00EA4C1A"/>
    <w:rsid w:val="00EA4C30"/>
    <w:rsid w:val="00EA4C98"/>
    <w:rsid w:val="00EA4CF5"/>
    <w:rsid w:val="00EA4E12"/>
    <w:rsid w:val="00EA4E6B"/>
    <w:rsid w:val="00EA4EB5"/>
    <w:rsid w:val="00EA5071"/>
    <w:rsid w:val="00EA50B8"/>
    <w:rsid w:val="00EA50E9"/>
    <w:rsid w:val="00EA51C8"/>
    <w:rsid w:val="00EA5306"/>
    <w:rsid w:val="00EA5326"/>
    <w:rsid w:val="00EA534B"/>
    <w:rsid w:val="00EA54EA"/>
    <w:rsid w:val="00EA54EB"/>
    <w:rsid w:val="00EA552F"/>
    <w:rsid w:val="00EA5658"/>
    <w:rsid w:val="00EA565D"/>
    <w:rsid w:val="00EA579C"/>
    <w:rsid w:val="00EA57EC"/>
    <w:rsid w:val="00EA580A"/>
    <w:rsid w:val="00EA59B5"/>
    <w:rsid w:val="00EA5A0A"/>
    <w:rsid w:val="00EA5A53"/>
    <w:rsid w:val="00EA5AEA"/>
    <w:rsid w:val="00EA5B05"/>
    <w:rsid w:val="00EA5B07"/>
    <w:rsid w:val="00EA5BCA"/>
    <w:rsid w:val="00EA5CEB"/>
    <w:rsid w:val="00EA5D3C"/>
    <w:rsid w:val="00EA5DCB"/>
    <w:rsid w:val="00EA5E45"/>
    <w:rsid w:val="00EA5E61"/>
    <w:rsid w:val="00EA5F95"/>
    <w:rsid w:val="00EA6000"/>
    <w:rsid w:val="00EA61AC"/>
    <w:rsid w:val="00EA622D"/>
    <w:rsid w:val="00EA62B5"/>
    <w:rsid w:val="00EA62E7"/>
    <w:rsid w:val="00EA63CC"/>
    <w:rsid w:val="00EA643F"/>
    <w:rsid w:val="00EA651B"/>
    <w:rsid w:val="00EA65B1"/>
    <w:rsid w:val="00EA66BB"/>
    <w:rsid w:val="00EA6774"/>
    <w:rsid w:val="00EA67F9"/>
    <w:rsid w:val="00EA68CF"/>
    <w:rsid w:val="00EA695E"/>
    <w:rsid w:val="00EA6A85"/>
    <w:rsid w:val="00EA6B48"/>
    <w:rsid w:val="00EA6BB4"/>
    <w:rsid w:val="00EA6DC0"/>
    <w:rsid w:val="00EA6EAC"/>
    <w:rsid w:val="00EA6F1E"/>
    <w:rsid w:val="00EA6FC5"/>
    <w:rsid w:val="00EA7179"/>
    <w:rsid w:val="00EA71AE"/>
    <w:rsid w:val="00EA71F2"/>
    <w:rsid w:val="00EA7206"/>
    <w:rsid w:val="00EA721D"/>
    <w:rsid w:val="00EA722E"/>
    <w:rsid w:val="00EA7242"/>
    <w:rsid w:val="00EA7245"/>
    <w:rsid w:val="00EA733B"/>
    <w:rsid w:val="00EA7341"/>
    <w:rsid w:val="00EA734E"/>
    <w:rsid w:val="00EA746A"/>
    <w:rsid w:val="00EA7474"/>
    <w:rsid w:val="00EA7528"/>
    <w:rsid w:val="00EA759C"/>
    <w:rsid w:val="00EA765D"/>
    <w:rsid w:val="00EA7683"/>
    <w:rsid w:val="00EA768D"/>
    <w:rsid w:val="00EA76BD"/>
    <w:rsid w:val="00EA76BF"/>
    <w:rsid w:val="00EA78AD"/>
    <w:rsid w:val="00EA7904"/>
    <w:rsid w:val="00EA7968"/>
    <w:rsid w:val="00EA79AD"/>
    <w:rsid w:val="00EA79D3"/>
    <w:rsid w:val="00EA7AC3"/>
    <w:rsid w:val="00EA7B20"/>
    <w:rsid w:val="00EA7C01"/>
    <w:rsid w:val="00EA7C12"/>
    <w:rsid w:val="00EA7D3D"/>
    <w:rsid w:val="00EA7E48"/>
    <w:rsid w:val="00EA7FA0"/>
    <w:rsid w:val="00EA7FC7"/>
    <w:rsid w:val="00EB0082"/>
    <w:rsid w:val="00EB018F"/>
    <w:rsid w:val="00EB0192"/>
    <w:rsid w:val="00EB0284"/>
    <w:rsid w:val="00EB02E2"/>
    <w:rsid w:val="00EB0344"/>
    <w:rsid w:val="00EB05F8"/>
    <w:rsid w:val="00EB0646"/>
    <w:rsid w:val="00EB0753"/>
    <w:rsid w:val="00EB07A0"/>
    <w:rsid w:val="00EB07D3"/>
    <w:rsid w:val="00EB08AA"/>
    <w:rsid w:val="00EB09AF"/>
    <w:rsid w:val="00EB09DD"/>
    <w:rsid w:val="00EB0A40"/>
    <w:rsid w:val="00EB0AA6"/>
    <w:rsid w:val="00EB0C29"/>
    <w:rsid w:val="00EB0CC7"/>
    <w:rsid w:val="00EB0DCE"/>
    <w:rsid w:val="00EB0E5E"/>
    <w:rsid w:val="00EB0EB3"/>
    <w:rsid w:val="00EB0F1C"/>
    <w:rsid w:val="00EB0F48"/>
    <w:rsid w:val="00EB10A4"/>
    <w:rsid w:val="00EB10ED"/>
    <w:rsid w:val="00EB1199"/>
    <w:rsid w:val="00EB11A9"/>
    <w:rsid w:val="00EB1223"/>
    <w:rsid w:val="00EB1261"/>
    <w:rsid w:val="00EB1316"/>
    <w:rsid w:val="00EB1337"/>
    <w:rsid w:val="00EB1376"/>
    <w:rsid w:val="00EB1451"/>
    <w:rsid w:val="00EB1486"/>
    <w:rsid w:val="00EB14AA"/>
    <w:rsid w:val="00EB14AF"/>
    <w:rsid w:val="00EB14CC"/>
    <w:rsid w:val="00EB14E5"/>
    <w:rsid w:val="00EB1638"/>
    <w:rsid w:val="00EB1659"/>
    <w:rsid w:val="00EB165A"/>
    <w:rsid w:val="00EB1685"/>
    <w:rsid w:val="00EB1710"/>
    <w:rsid w:val="00EB17FE"/>
    <w:rsid w:val="00EB1805"/>
    <w:rsid w:val="00EB180E"/>
    <w:rsid w:val="00EB1898"/>
    <w:rsid w:val="00EB1934"/>
    <w:rsid w:val="00EB19A3"/>
    <w:rsid w:val="00EB19FB"/>
    <w:rsid w:val="00EB1A60"/>
    <w:rsid w:val="00EB1AA5"/>
    <w:rsid w:val="00EB1B6A"/>
    <w:rsid w:val="00EB1B82"/>
    <w:rsid w:val="00EB1BCF"/>
    <w:rsid w:val="00EB1C48"/>
    <w:rsid w:val="00EB1C57"/>
    <w:rsid w:val="00EB1CAC"/>
    <w:rsid w:val="00EB1CAD"/>
    <w:rsid w:val="00EB1D5D"/>
    <w:rsid w:val="00EB1DB5"/>
    <w:rsid w:val="00EB1E31"/>
    <w:rsid w:val="00EB1E58"/>
    <w:rsid w:val="00EB1EB8"/>
    <w:rsid w:val="00EB1F6B"/>
    <w:rsid w:val="00EB1F8D"/>
    <w:rsid w:val="00EB1F99"/>
    <w:rsid w:val="00EB2064"/>
    <w:rsid w:val="00EB20F4"/>
    <w:rsid w:val="00EB215D"/>
    <w:rsid w:val="00EB2213"/>
    <w:rsid w:val="00EB22F9"/>
    <w:rsid w:val="00EB2372"/>
    <w:rsid w:val="00EB23B9"/>
    <w:rsid w:val="00EB2452"/>
    <w:rsid w:val="00EB24C4"/>
    <w:rsid w:val="00EB2523"/>
    <w:rsid w:val="00EB254B"/>
    <w:rsid w:val="00EB25D7"/>
    <w:rsid w:val="00EB27C6"/>
    <w:rsid w:val="00EB2888"/>
    <w:rsid w:val="00EB28D6"/>
    <w:rsid w:val="00EB28DE"/>
    <w:rsid w:val="00EB2908"/>
    <w:rsid w:val="00EB2A59"/>
    <w:rsid w:val="00EB2A68"/>
    <w:rsid w:val="00EB2A74"/>
    <w:rsid w:val="00EB2A7C"/>
    <w:rsid w:val="00EB2AA5"/>
    <w:rsid w:val="00EB2AA6"/>
    <w:rsid w:val="00EB2AE1"/>
    <w:rsid w:val="00EB2B77"/>
    <w:rsid w:val="00EB2B93"/>
    <w:rsid w:val="00EB2C45"/>
    <w:rsid w:val="00EB2C80"/>
    <w:rsid w:val="00EB2D1E"/>
    <w:rsid w:val="00EB2D5A"/>
    <w:rsid w:val="00EB2DBE"/>
    <w:rsid w:val="00EB2DE1"/>
    <w:rsid w:val="00EB2EAE"/>
    <w:rsid w:val="00EB2F8D"/>
    <w:rsid w:val="00EB2FEB"/>
    <w:rsid w:val="00EB3144"/>
    <w:rsid w:val="00EB31E0"/>
    <w:rsid w:val="00EB321A"/>
    <w:rsid w:val="00EB327A"/>
    <w:rsid w:val="00EB329F"/>
    <w:rsid w:val="00EB333F"/>
    <w:rsid w:val="00EB3396"/>
    <w:rsid w:val="00EB33FF"/>
    <w:rsid w:val="00EB347F"/>
    <w:rsid w:val="00EB3503"/>
    <w:rsid w:val="00EB35E2"/>
    <w:rsid w:val="00EB35E4"/>
    <w:rsid w:val="00EB3625"/>
    <w:rsid w:val="00EB374B"/>
    <w:rsid w:val="00EB3751"/>
    <w:rsid w:val="00EB380A"/>
    <w:rsid w:val="00EB391E"/>
    <w:rsid w:val="00EB39BF"/>
    <w:rsid w:val="00EB3A95"/>
    <w:rsid w:val="00EB3C02"/>
    <w:rsid w:val="00EB3CA6"/>
    <w:rsid w:val="00EB3D2C"/>
    <w:rsid w:val="00EB3DB8"/>
    <w:rsid w:val="00EB3DCD"/>
    <w:rsid w:val="00EB3E3E"/>
    <w:rsid w:val="00EB3F0B"/>
    <w:rsid w:val="00EB403B"/>
    <w:rsid w:val="00EB40B7"/>
    <w:rsid w:val="00EB418A"/>
    <w:rsid w:val="00EB427A"/>
    <w:rsid w:val="00EB42F6"/>
    <w:rsid w:val="00EB4355"/>
    <w:rsid w:val="00EB4389"/>
    <w:rsid w:val="00EB43A1"/>
    <w:rsid w:val="00EB4465"/>
    <w:rsid w:val="00EB4567"/>
    <w:rsid w:val="00EB45B1"/>
    <w:rsid w:val="00EB45CE"/>
    <w:rsid w:val="00EB47AF"/>
    <w:rsid w:val="00EB47F3"/>
    <w:rsid w:val="00EB491D"/>
    <w:rsid w:val="00EB492D"/>
    <w:rsid w:val="00EB4964"/>
    <w:rsid w:val="00EB49E9"/>
    <w:rsid w:val="00EB4AD9"/>
    <w:rsid w:val="00EB4B6F"/>
    <w:rsid w:val="00EB4BC4"/>
    <w:rsid w:val="00EB4C15"/>
    <w:rsid w:val="00EB4C38"/>
    <w:rsid w:val="00EB4C61"/>
    <w:rsid w:val="00EB4C7E"/>
    <w:rsid w:val="00EB4C80"/>
    <w:rsid w:val="00EB4CCD"/>
    <w:rsid w:val="00EB4CD5"/>
    <w:rsid w:val="00EB4D4C"/>
    <w:rsid w:val="00EB4E0E"/>
    <w:rsid w:val="00EB4F52"/>
    <w:rsid w:val="00EB51BC"/>
    <w:rsid w:val="00EB523F"/>
    <w:rsid w:val="00EB5340"/>
    <w:rsid w:val="00EB5410"/>
    <w:rsid w:val="00EB54D6"/>
    <w:rsid w:val="00EB5585"/>
    <w:rsid w:val="00EB5588"/>
    <w:rsid w:val="00EB55B6"/>
    <w:rsid w:val="00EB5658"/>
    <w:rsid w:val="00EB57A7"/>
    <w:rsid w:val="00EB5832"/>
    <w:rsid w:val="00EB58F5"/>
    <w:rsid w:val="00EB5963"/>
    <w:rsid w:val="00EB5A59"/>
    <w:rsid w:val="00EB5A9D"/>
    <w:rsid w:val="00EB5AC6"/>
    <w:rsid w:val="00EB5AD9"/>
    <w:rsid w:val="00EB5ADA"/>
    <w:rsid w:val="00EB5BDE"/>
    <w:rsid w:val="00EB5C2F"/>
    <w:rsid w:val="00EB5C80"/>
    <w:rsid w:val="00EB5CC0"/>
    <w:rsid w:val="00EB5E96"/>
    <w:rsid w:val="00EB5F75"/>
    <w:rsid w:val="00EB60AA"/>
    <w:rsid w:val="00EB61CD"/>
    <w:rsid w:val="00EB61D7"/>
    <w:rsid w:val="00EB62C3"/>
    <w:rsid w:val="00EB62E3"/>
    <w:rsid w:val="00EB64DA"/>
    <w:rsid w:val="00EB66C6"/>
    <w:rsid w:val="00EB676C"/>
    <w:rsid w:val="00EB6804"/>
    <w:rsid w:val="00EB6820"/>
    <w:rsid w:val="00EB6888"/>
    <w:rsid w:val="00EB6890"/>
    <w:rsid w:val="00EB694C"/>
    <w:rsid w:val="00EB6950"/>
    <w:rsid w:val="00EB6A1A"/>
    <w:rsid w:val="00EB6A38"/>
    <w:rsid w:val="00EB6ADD"/>
    <w:rsid w:val="00EB6B04"/>
    <w:rsid w:val="00EB6BE8"/>
    <w:rsid w:val="00EB6C24"/>
    <w:rsid w:val="00EB6C76"/>
    <w:rsid w:val="00EB6E97"/>
    <w:rsid w:val="00EB6ED2"/>
    <w:rsid w:val="00EB7082"/>
    <w:rsid w:val="00EB7283"/>
    <w:rsid w:val="00EB7366"/>
    <w:rsid w:val="00EB737B"/>
    <w:rsid w:val="00EB740F"/>
    <w:rsid w:val="00EB7418"/>
    <w:rsid w:val="00EB743B"/>
    <w:rsid w:val="00EB7586"/>
    <w:rsid w:val="00EB7594"/>
    <w:rsid w:val="00EB75AA"/>
    <w:rsid w:val="00EB75AB"/>
    <w:rsid w:val="00EB76DA"/>
    <w:rsid w:val="00EB7704"/>
    <w:rsid w:val="00EB7713"/>
    <w:rsid w:val="00EB7753"/>
    <w:rsid w:val="00EB7A3E"/>
    <w:rsid w:val="00EB7A8B"/>
    <w:rsid w:val="00EB7C55"/>
    <w:rsid w:val="00EB7C61"/>
    <w:rsid w:val="00EB7C7A"/>
    <w:rsid w:val="00EB7DC8"/>
    <w:rsid w:val="00EB7FC7"/>
    <w:rsid w:val="00EC0005"/>
    <w:rsid w:val="00EC0013"/>
    <w:rsid w:val="00EC0032"/>
    <w:rsid w:val="00EC0044"/>
    <w:rsid w:val="00EC00A4"/>
    <w:rsid w:val="00EC00E4"/>
    <w:rsid w:val="00EC00FE"/>
    <w:rsid w:val="00EC00FF"/>
    <w:rsid w:val="00EC01A2"/>
    <w:rsid w:val="00EC024C"/>
    <w:rsid w:val="00EC02EF"/>
    <w:rsid w:val="00EC041B"/>
    <w:rsid w:val="00EC0424"/>
    <w:rsid w:val="00EC048D"/>
    <w:rsid w:val="00EC05B4"/>
    <w:rsid w:val="00EC065C"/>
    <w:rsid w:val="00EC066B"/>
    <w:rsid w:val="00EC06E8"/>
    <w:rsid w:val="00EC076B"/>
    <w:rsid w:val="00EC07B4"/>
    <w:rsid w:val="00EC07D6"/>
    <w:rsid w:val="00EC08D2"/>
    <w:rsid w:val="00EC099B"/>
    <w:rsid w:val="00EC09BA"/>
    <w:rsid w:val="00EC09C2"/>
    <w:rsid w:val="00EC0AF3"/>
    <w:rsid w:val="00EC0B64"/>
    <w:rsid w:val="00EC0BC6"/>
    <w:rsid w:val="00EC0BFB"/>
    <w:rsid w:val="00EC0C6F"/>
    <w:rsid w:val="00EC0CDA"/>
    <w:rsid w:val="00EC0D53"/>
    <w:rsid w:val="00EC0D59"/>
    <w:rsid w:val="00EC0E22"/>
    <w:rsid w:val="00EC0E42"/>
    <w:rsid w:val="00EC0E7F"/>
    <w:rsid w:val="00EC0ED5"/>
    <w:rsid w:val="00EC0F90"/>
    <w:rsid w:val="00EC0FC6"/>
    <w:rsid w:val="00EC1027"/>
    <w:rsid w:val="00EC1070"/>
    <w:rsid w:val="00EC1130"/>
    <w:rsid w:val="00EC11D5"/>
    <w:rsid w:val="00EC11D7"/>
    <w:rsid w:val="00EC11ED"/>
    <w:rsid w:val="00EC1232"/>
    <w:rsid w:val="00EC1306"/>
    <w:rsid w:val="00EC137D"/>
    <w:rsid w:val="00EC13D3"/>
    <w:rsid w:val="00EC1425"/>
    <w:rsid w:val="00EC143A"/>
    <w:rsid w:val="00EC14E6"/>
    <w:rsid w:val="00EC1556"/>
    <w:rsid w:val="00EC162D"/>
    <w:rsid w:val="00EC163C"/>
    <w:rsid w:val="00EC1670"/>
    <w:rsid w:val="00EC167C"/>
    <w:rsid w:val="00EC168B"/>
    <w:rsid w:val="00EC173E"/>
    <w:rsid w:val="00EC176B"/>
    <w:rsid w:val="00EC1837"/>
    <w:rsid w:val="00EC183B"/>
    <w:rsid w:val="00EC197E"/>
    <w:rsid w:val="00EC1A2A"/>
    <w:rsid w:val="00EC1AA6"/>
    <w:rsid w:val="00EC1B7A"/>
    <w:rsid w:val="00EC1D1E"/>
    <w:rsid w:val="00EC1D87"/>
    <w:rsid w:val="00EC1D88"/>
    <w:rsid w:val="00EC1E2C"/>
    <w:rsid w:val="00EC1E8A"/>
    <w:rsid w:val="00EC1EAC"/>
    <w:rsid w:val="00EC1EDA"/>
    <w:rsid w:val="00EC214E"/>
    <w:rsid w:val="00EC2215"/>
    <w:rsid w:val="00EC2306"/>
    <w:rsid w:val="00EC23A6"/>
    <w:rsid w:val="00EC23BC"/>
    <w:rsid w:val="00EC23C4"/>
    <w:rsid w:val="00EC2478"/>
    <w:rsid w:val="00EC24AB"/>
    <w:rsid w:val="00EC257F"/>
    <w:rsid w:val="00EC262D"/>
    <w:rsid w:val="00EC2692"/>
    <w:rsid w:val="00EC27CF"/>
    <w:rsid w:val="00EC289E"/>
    <w:rsid w:val="00EC28B4"/>
    <w:rsid w:val="00EC28C5"/>
    <w:rsid w:val="00EC2978"/>
    <w:rsid w:val="00EC298E"/>
    <w:rsid w:val="00EC2A0B"/>
    <w:rsid w:val="00EC2C0A"/>
    <w:rsid w:val="00EC2C42"/>
    <w:rsid w:val="00EC2C83"/>
    <w:rsid w:val="00EC2F8F"/>
    <w:rsid w:val="00EC2FF1"/>
    <w:rsid w:val="00EC30E1"/>
    <w:rsid w:val="00EC31AB"/>
    <w:rsid w:val="00EC31D1"/>
    <w:rsid w:val="00EC3206"/>
    <w:rsid w:val="00EC324C"/>
    <w:rsid w:val="00EC3325"/>
    <w:rsid w:val="00EC3406"/>
    <w:rsid w:val="00EC3520"/>
    <w:rsid w:val="00EC352D"/>
    <w:rsid w:val="00EC363E"/>
    <w:rsid w:val="00EC3777"/>
    <w:rsid w:val="00EC3797"/>
    <w:rsid w:val="00EC37D5"/>
    <w:rsid w:val="00EC3812"/>
    <w:rsid w:val="00EC3828"/>
    <w:rsid w:val="00EC3893"/>
    <w:rsid w:val="00EC38B4"/>
    <w:rsid w:val="00EC3933"/>
    <w:rsid w:val="00EC393E"/>
    <w:rsid w:val="00EC3A2D"/>
    <w:rsid w:val="00EC3B86"/>
    <w:rsid w:val="00EC3BA6"/>
    <w:rsid w:val="00EC3BE7"/>
    <w:rsid w:val="00EC3C9C"/>
    <w:rsid w:val="00EC3CEC"/>
    <w:rsid w:val="00EC3D37"/>
    <w:rsid w:val="00EC3D57"/>
    <w:rsid w:val="00EC3E95"/>
    <w:rsid w:val="00EC3F30"/>
    <w:rsid w:val="00EC3F9C"/>
    <w:rsid w:val="00EC401B"/>
    <w:rsid w:val="00EC4058"/>
    <w:rsid w:val="00EC4108"/>
    <w:rsid w:val="00EC415B"/>
    <w:rsid w:val="00EC4247"/>
    <w:rsid w:val="00EC425B"/>
    <w:rsid w:val="00EC437A"/>
    <w:rsid w:val="00EC4410"/>
    <w:rsid w:val="00EC4589"/>
    <w:rsid w:val="00EC4595"/>
    <w:rsid w:val="00EC461B"/>
    <w:rsid w:val="00EC464E"/>
    <w:rsid w:val="00EC46BF"/>
    <w:rsid w:val="00EC46D4"/>
    <w:rsid w:val="00EC4723"/>
    <w:rsid w:val="00EC4747"/>
    <w:rsid w:val="00EC4780"/>
    <w:rsid w:val="00EC47F3"/>
    <w:rsid w:val="00EC4990"/>
    <w:rsid w:val="00EC49A6"/>
    <w:rsid w:val="00EC49CF"/>
    <w:rsid w:val="00EC4AAB"/>
    <w:rsid w:val="00EC4BF8"/>
    <w:rsid w:val="00EC4C27"/>
    <w:rsid w:val="00EC4D68"/>
    <w:rsid w:val="00EC4D8C"/>
    <w:rsid w:val="00EC4DD3"/>
    <w:rsid w:val="00EC4E13"/>
    <w:rsid w:val="00EC4E67"/>
    <w:rsid w:val="00EC4EAA"/>
    <w:rsid w:val="00EC4F33"/>
    <w:rsid w:val="00EC504E"/>
    <w:rsid w:val="00EC50C0"/>
    <w:rsid w:val="00EC50D8"/>
    <w:rsid w:val="00EC5184"/>
    <w:rsid w:val="00EC52B5"/>
    <w:rsid w:val="00EC52BB"/>
    <w:rsid w:val="00EC52FB"/>
    <w:rsid w:val="00EC53F8"/>
    <w:rsid w:val="00EC548B"/>
    <w:rsid w:val="00EC54CC"/>
    <w:rsid w:val="00EC5557"/>
    <w:rsid w:val="00EC557C"/>
    <w:rsid w:val="00EC55E2"/>
    <w:rsid w:val="00EC5706"/>
    <w:rsid w:val="00EC573D"/>
    <w:rsid w:val="00EC57A9"/>
    <w:rsid w:val="00EC58DE"/>
    <w:rsid w:val="00EC5974"/>
    <w:rsid w:val="00EC5A35"/>
    <w:rsid w:val="00EC5A87"/>
    <w:rsid w:val="00EC5A91"/>
    <w:rsid w:val="00EC5B3A"/>
    <w:rsid w:val="00EC5C0D"/>
    <w:rsid w:val="00EC5C64"/>
    <w:rsid w:val="00EC5D60"/>
    <w:rsid w:val="00EC5DB1"/>
    <w:rsid w:val="00EC5E63"/>
    <w:rsid w:val="00EC5F14"/>
    <w:rsid w:val="00EC5F8F"/>
    <w:rsid w:val="00EC6040"/>
    <w:rsid w:val="00EC6095"/>
    <w:rsid w:val="00EC613D"/>
    <w:rsid w:val="00EC6341"/>
    <w:rsid w:val="00EC63B2"/>
    <w:rsid w:val="00EC6440"/>
    <w:rsid w:val="00EC658B"/>
    <w:rsid w:val="00EC65D1"/>
    <w:rsid w:val="00EC665D"/>
    <w:rsid w:val="00EC66AA"/>
    <w:rsid w:val="00EC685C"/>
    <w:rsid w:val="00EC68F0"/>
    <w:rsid w:val="00EC6920"/>
    <w:rsid w:val="00EC6958"/>
    <w:rsid w:val="00EC6AB2"/>
    <w:rsid w:val="00EC6AC2"/>
    <w:rsid w:val="00EC6ADD"/>
    <w:rsid w:val="00EC6B03"/>
    <w:rsid w:val="00EC6BB6"/>
    <w:rsid w:val="00EC6C6F"/>
    <w:rsid w:val="00EC6CBB"/>
    <w:rsid w:val="00EC6D16"/>
    <w:rsid w:val="00EC6F27"/>
    <w:rsid w:val="00EC6F6A"/>
    <w:rsid w:val="00EC6F91"/>
    <w:rsid w:val="00EC6FEB"/>
    <w:rsid w:val="00EC6FF1"/>
    <w:rsid w:val="00EC7012"/>
    <w:rsid w:val="00EC703C"/>
    <w:rsid w:val="00EC704F"/>
    <w:rsid w:val="00EC7110"/>
    <w:rsid w:val="00EC7188"/>
    <w:rsid w:val="00EC7305"/>
    <w:rsid w:val="00EC7340"/>
    <w:rsid w:val="00EC744B"/>
    <w:rsid w:val="00EC74B8"/>
    <w:rsid w:val="00EC753D"/>
    <w:rsid w:val="00EC76AC"/>
    <w:rsid w:val="00EC771E"/>
    <w:rsid w:val="00EC77EC"/>
    <w:rsid w:val="00EC7806"/>
    <w:rsid w:val="00EC78A1"/>
    <w:rsid w:val="00EC79C7"/>
    <w:rsid w:val="00EC7A01"/>
    <w:rsid w:val="00EC7A0A"/>
    <w:rsid w:val="00EC7ABD"/>
    <w:rsid w:val="00EC7BD7"/>
    <w:rsid w:val="00EC7BD9"/>
    <w:rsid w:val="00EC7DB2"/>
    <w:rsid w:val="00EC7DDC"/>
    <w:rsid w:val="00EC7E1B"/>
    <w:rsid w:val="00EC7ED6"/>
    <w:rsid w:val="00EC7F5F"/>
    <w:rsid w:val="00EC7F60"/>
    <w:rsid w:val="00EC7FE4"/>
    <w:rsid w:val="00ED0094"/>
    <w:rsid w:val="00ED00F9"/>
    <w:rsid w:val="00ED0126"/>
    <w:rsid w:val="00ED02F7"/>
    <w:rsid w:val="00ED032D"/>
    <w:rsid w:val="00ED03B7"/>
    <w:rsid w:val="00ED03FD"/>
    <w:rsid w:val="00ED04B6"/>
    <w:rsid w:val="00ED0592"/>
    <w:rsid w:val="00ED0597"/>
    <w:rsid w:val="00ED05A2"/>
    <w:rsid w:val="00ED06A3"/>
    <w:rsid w:val="00ED075F"/>
    <w:rsid w:val="00ED082E"/>
    <w:rsid w:val="00ED08AD"/>
    <w:rsid w:val="00ED08BD"/>
    <w:rsid w:val="00ED0931"/>
    <w:rsid w:val="00ED09C6"/>
    <w:rsid w:val="00ED09E2"/>
    <w:rsid w:val="00ED09EA"/>
    <w:rsid w:val="00ED0A3B"/>
    <w:rsid w:val="00ED0A87"/>
    <w:rsid w:val="00ED0AC3"/>
    <w:rsid w:val="00ED0BD3"/>
    <w:rsid w:val="00ED0C38"/>
    <w:rsid w:val="00ED0C78"/>
    <w:rsid w:val="00ED0C89"/>
    <w:rsid w:val="00ED0C8B"/>
    <w:rsid w:val="00ED0CD7"/>
    <w:rsid w:val="00ED0E18"/>
    <w:rsid w:val="00ED0E97"/>
    <w:rsid w:val="00ED0EAC"/>
    <w:rsid w:val="00ED0EBA"/>
    <w:rsid w:val="00ED0F01"/>
    <w:rsid w:val="00ED0F33"/>
    <w:rsid w:val="00ED0F6E"/>
    <w:rsid w:val="00ED1081"/>
    <w:rsid w:val="00ED10B1"/>
    <w:rsid w:val="00ED116D"/>
    <w:rsid w:val="00ED11B9"/>
    <w:rsid w:val="00ED127A"/>
    <w:rsid w:val="00ED1354"/>
    <w:rsid w:val="00ED1542"/>
    <w:rsid w:val="00ED1631"/>
    <w:rsid w:val="00ED1666"/>
    <w:rsid w:val="00ED1671"/>
    <w:rsid w:val="00ED1717"/>
    <w:rsid w:val="00ED1758"/>
    <w:rsid w:val="00ED1768"/>
    <w:rsid w:val="00ED17DE"/>
    <w:rsid w:val="00ED18E9"/>
    <w:rsid w:val="00ED1911"/>
    <w:rsid w:val="00ED1ADF"/>
    <w:rsid w:val="00ED1AF0"/>
    <w:rsid w:val="00ED1BAF"/>
    <w:rsid w:val="00ED1C5C"/>
    <w:rsid w:val="00ED1C71"/>
    <w:rsid w:val="00ED1D47"/>
    <w:rsid w:val="00ED1DE0"/>
    <w:rsid w:val="00ED1DEC"/>
    <w:rsid w:val="00ED1DF6"/>
    <w:rsid w:val="00ED1F9A"/>
    <w:rsid w:val="00ED1FCF"/>
    <w:rsid w:val="00ED200B"/>
    <w:rsid w:val="00ED2105"/>
    <w:rsid w:val="00ED2108"/>
    <w:rsid w:val="00ED21A0"/>
    <w:rsid w:val="00ED21F3"/>
    <w:rsid w:val="00ED220B"/>
    <w:rsid w:val="00ED2340"/>
    <w:rsid w:val="00ED24FF"/>
    <w:rsid w:val="00ED2600"/>
    <w:rsid w:val="00ED263F"/>
    <w:rsid w:val="00ED265E"/>
    <w:rsid w:val="00ED266E"/>
    <w:rsid w:val="00ED2754"/>
    <w:rsid w:val="00ED27E9"/>
    <w:rsid w:val="00ED28A6"/>
    <w:rsid w:val="00ED2913"/>
    <w:rsid w:val="00ED2933"/>
    <w:rsid w:val="00ED29A4"/>
    <w:rsid w:val="00ED29D0"/>
    <w:rsid w:val="00ED2AB5"/>
    <w:rsid w:val="00ED2B8E"/>
    <w:rsid w:val="00ED2BAC"/>
    <w:rsid w:val="00ED2C66"/>
    <w:rsid w:val="00ED2C71"/>
    <w:rsid w:val="00ED2CBB"/>
    <w:rsid w:val="00ED2DC6"/>
    <w:rsid w:val="00ED2E5B"/>
    <w:rsid w:val="00ED2F62"/>
    <w:rsid w:val="00ED2FCB"/>
    <w:rsid w:val="00ED3001"/>
    <w:rsid w:val="00ED3045"/>
    <w:rsid w:val="00ED30C1"/>
    <w:rsid w:val="00ED314A"/>
    <w:rsid w:val="00ED3208"/>
    <w:rsid w:val="00ED3220"/>
    <w:rsid w:val="00ED3242"/>
    <w:rsid w:val="00ED33C2"/>
    <w:rsid w:val="00ED33D7"/>
    <w:rsid w:val="00ED340D"/>
    <w:rsid w:val="00ED342B"/>
    <w:rsid w:val="00ED3469"/>
    <w:rsid w:val="00ED352C"/>
    <w:rsid w:val="00ED357A"/>
    <w:rsid w:val="00ED35A6"/>
    <w:rsid w:val="00ED35F2"/>
    <w:rsid w:val="00ED3635"/>
    <w:rsid w:val="00ED3789"/>
    <w:rsid w:val="00ED378F"/>
    <w:rsid w:val="00ED389A"/>
    <w:rsid w:val="00ED390F"/>
    <w:rsid w:val="00ED3967"/>
    <w:rsid w:val="00ED397D"/>
    <w:rsid w:val="00ED399B"/>
    <w:rsid w:val="00ED3A50"/>
    <w:rsid w:val="00ED3BB4"/>
    <w:rsid w:val="00ED3C4C"/>
    <w:rsid w:val="00ED3CC2"/>
    <w:rsid w:val="00ED3CD4"/>
    <w:rsid w:val="00ED3D49"/>
    <w:rsid w:val="00ED3D55"/>
    <w:rsid w:val="00ED3D68"/>
    <w:rsid w:val="00ED3D77"/>
    <w:rsid w:val="00ED3DB7"/>
    <w:rsid w:val="00ED3FAF"/>
    <w:rsid w:val="00ED3FE7"/>
    <w:rsid w:val="00ED403F"/>
    <w:rsid w:val="00ED409C"/>
    <w:rsid w:val="00ED4141"/>
    <w:rsid w:val="00ED417D"/>
    <w:rsid w:val="00ED41F4"/>
    <w:rsid w:val="00ED426A"/>
    <w:rsid w:val="00ED4287"/>
    <w:rsid w:val="00ED42D8"/>
    <w:rsid w:val="00ED4305"/>
    <w:rsid w:val="00ED432E"/>
    <w:rsid w:val="00ED442F"/>
    <w:rsid w:val="00ED44BA"/>
    <w:rsid w:val="00ED45C2"/>
    <w:rsid w:val="00ED464D"/>
    <w:rsid w:val="00ED4662"/>
    <w:rsid w:val="00ED4754"/>
    <w:rsid w:val="00ED47C5"/>
    <w:rsid w:val="00ED4815"/>
    <w:rsid w:val="00ED48F8"/>
    <w:rsid w:val="00ED4991"/>
    <w:rsid w:val="00ED4A05"/>
    <w:rsid w:val="00ED4A07"/>
    <w:rsid w:val="00ED4A2A"/>
    <w:rsid w:val="00ED4A44"/>
    <w:rsid w:val="00ED4A55"/>
    <w:rsid w:val="00ED4B15"/>
    <w:rsid w:val="00ED4B1D"/>
    <w:rsid w:val="00ED4B6F"/>
    <w:rsid w:val="00ED4B8B"/>
    <w:rsid w:val="00ED4BF1"/>
    <w:rsid w:val="00ED4C2B"/>
    <w:rsid w:val="00ED4C99"/>
    <w:rsid w:val="00ED4CBD"/>
    <w:rsid w:val="00ED4CCF"/>
    <w:rsid w:val="00ED4E34"/>
    <w:rsid w:val="00ED4E4F"/>
    <w:rsid w:val="00ED4EC4"/>
    <w:rsid w:val="00ED4EF1"/>
    <w:rsid w:val="00ED4F15"/>
    <w:rsid w:val="00ED4F4D"/>
    <w:rsid w:val="00ED4FB2"/>
    <w:rsid w:val="00ED4FB8"/>
    <w:rsid w:val="00ED507D"/>
    <w:rsid w:val="00ED512E"/>
    <w:rsid w:val="00ED51E4"/>
    <w:rsid w:val="00ED524B"/>
    <w:rsid w:val="00ED531D"/>
    <w:rsid w:val="00ED53BD"/>
    <w:rsid w:val="00ED5400"/>
    <w:rsid w:val="00ED5448"/>
    <w:rsid w:val="00ED54F3"/>
    <w:rsid w:val="00ED55D0"/>
    <w:rsid w:val="00ED562F"/>
    <w:rsid w:val="00ED5759"/>
    <w:rsid w:val="00ED57AD"/>
    <w:rsid w:val="00ED5860"/>
    <w:rsid w:val="00ED58A0"/>
    <w:rsid w:val="00ED58FB"/>
    <w:rsid w:val="00ED5964"/>
    <w:rsid w:val="00ED5BDF"/>
    <w:rsid w:val="00ED5C0C"/>
    <w:rsid w:val="00ED5C96"/>
    <w:rsid w:val="00ED5D2E"/>
    <w:rsid w:val="00ED5E56"/>
    <w:rsid w:val="00ED5ED0"/>
    <w:rsid w:val="00ED5FAD"/>
    <w:rsid w:val="00ED5FC9"/>
    <w:rsid w:val="00ED602C"/>
    <w:rsid w:val="00ED6069"/>
    <w:rsid w:val="00ED609C"/>
    <w:rsid w:val="00ED61C9"/>
    <w:rsid w:val="00ED61E1"/>
    <w:rsid w:val="00ED61E2"/>
    <w:rsid w:val="00ED6345"/>
    <w:rsid w:val="00ED6382"/>
    <w:rsid w:val="00ED6448"/>
    <w:rsid w:val="00ED6597"/>
    <w:rsid w:val="00ED65BE"/>
    <w:rsid w:val="00ED691D"/>
    <w:rsid w:val="00ED6960"/>
    <w:rsid w:val="00ED696D"/>
    <w:rsid w:val="00ED6B3F"/>
    <w:rsid w:val="00ED6BC3"/>
    <w:rsid w:val="00ED6C1A"/>
    <w:rsid w:val="00ED6C1D"/>
    <w:rsid w:val="00ED6C73"/>
    <w:rsid w:val="00ED6C9F"/>
    <w:rsid w:val="00ED6D53"/>
    <w:rsid w:val="00ED6D61"/>
    <w:rsid w:val="00ED6EF9"/>
    <w:rsid w:val="00ED6F68"/>
    <w:rsid w:val="00ED6FDE"/>
    <w:rsid w:val="00ED7040"/>
    <w:rsid w:val="00ED70D2"/>
    <w:rsid w:val="00ED710F"/>
    <w:rsid w:val="00ED7150"/>
    <w:rsid w:val="00ED715F"/>
    <w:rsid w:val="00ED71D6"/>
    <w:rsid w:val="00ED73B7"/>
    <w:rsid w:val="00ED73EB"/>
    <w:rsid w:val="00ED73EC"/>
    <w:rsid w:val="00ED7438"/>
    <w:rsid w:val="00ED74A7"/>
    <w:rsid w:val="00ED74AC"/>
    <w:rsid w:val="00ED7507"/>
    <w:rsid w:val="00ED751A"/>
    <w:rsid w:val="00ED7520"/>
    <w:rsid w:val="00ED7541"/>
    <w:rsid w:val="00ED75F5"/>
    <w:rsid w:val="00ED767C"/>
    <w:rsid w:val="00ED7686"/>
    <w:rsid w:val="00ED76E4"/>
    <w:rsid w:val="00ED776A"/>
    <w:rsid w:val="00ED7AAC"/>
    <w:rsid w:val="00ED7AC9"/>
    <w:rsid w:val="00ED7B86"/>
    <w:rsid w:val="00ED7C3B"/>
    <w:rsid w:val="00ED7CBD"/>
    <w:rsid w:val="00ED7CC1"/>
    <w:rsid w:val="00ED7CC4"/>
    <w:rsid w:val="00ED7CE9"/>
    <w:rsid w:val="00ED7D80"/>
    <w:rsid w:val="00ED7E60"/>
    <w:rsid w:val="00EE0001"/>
    <w:rsid w:val="00EE00C3"/>
    <w:rsid w:val="00EE0195"/>
    <w:rsid w:val="00EE020F"/>
    <w:rsid w:val="00EE0358"/>
    <w:rsid w:val="00EE044C"/>
    <w:rsid w:val="00EE0530"/>
    <w:rsid w:val="00EE0549"/>
    <w:rsid w:val="00EE05A5"/>
    <w:rsid w:val="00EE065C"/>
    <w:rsid w:val="00EE0670"/>
    <w:rsid w:val="00EE0755"/>
    <w:rsid w:val="00EE0824"/>
    <w:rsid w:val="00EE0836"/>
    <w:rsid w:val="00EE0941"/>
    <w:rsid w:val="00EE0B62"/>
    <w:rsid w:val="00EE0C6B"/>
    <w:rsid w:val="00EE0D3B"/>
    <w:rsid w:val="00EE0D93"/>
    <w:rsid w:val="00EE1032"/>
    <w:rsid w:val="00EE104D"/>
    <w:rsid w:val="00EE1068"/>
    <w:rsid w:val="00EE11BA"/>
    <w:rsid w:val="00EE1274"/>
    <w:rsid w:val="00EE1388"/>
    <w:rsid w:val="00EE13B8"/>
    <w:rsid w:val="00EE149B"/>
    <w:rsid w:val="00EE14E4"/>
    <w:rsid w:val="00EE1548"/>
    <w:rsid w:val="00EE15D4"/>
    <w:rsid w:val="00EE16DD"/>
    <w:rsid w:val="00EE1740"/>
    <w:rsid w:val="00EE1788"/>
    <w:rsid w:val="00EE1869"/>
    <w:rsid w:val="00EE18FB"/>
    <w:rsid w:val="00EE1997"/>
    <w:rsid w:val="00EE19AD"/>
    <w:rsid w:val="00EE19CB"/>
    <w:rsid w:val="00EE19F6"/>
    <w:rsid w:val="00EE1A3C"/>
    <w:rsid w:val="00EE1A3D"/>
    <w:rsid w:val="00EE1AC5"/>
    <w:rsid w:val="00EE1B96"/>
    <w:rsid w:val="00EE1C1E"/>
    <w:rsid w:val="00EE1DA4"/>
    <w:rsid w:val="00EE1EAD"/>
    <w:rsid w:val="00EE1EE6"/>
    <w:rsid w:val="00EE1FB4"/>
    <w:rsid w:val="00EE1FFB"/>
    <w:rsid w:val="00EE2033"/>
    <w:rsid w:val="00EE2036"/>
    <w:rsid w:val="00EE2086"/>
    <w:rsid w:val="00EE2180"/>
    <w:rsid w:val="00EE2341"/>
    <w:rsid w:val="00EE2388"/>
    <w:rsid w:val="00EE24B5"/>
    <w:rsid w:val="00EE2655"/>
    <w:rsid w:val="00EE265C"/>
    <w:rsid w:val="00EE26FD"/>
    <w:rsid w:val="00EE26FE"/>
    <w:rsid w:val="00EE2774"/>
    <w:rsid w:val="00EE277C"/>
    <w:rsid w:val="00EE28FF"/>
    <w:rsid w:val="00EE293D"/>
    <w:rsid w:val="00EE29AC"/>
    <w:rsid w:val="00EE29E0"/>
    <w:rsid w:val="00EE2AF2"/>
    <w:rsid w:val="00EE2B4D"/>
    <w:rsid w:val="00EE2BC1"/>
    <w:rsid w:val="00EE2C0D"/>
    <w:rsid w:val="00EE2D4B"/>
    <w:rsid w:val="00EE2D90"/>
    <w:rsid w:val="00EE2DE6"/>
    <w:rsid w:val="00EE2E56"/>
    <w:rsid w:val="00EE2E59"/>
    <w:rsid w:val="00EE2E63"/>
    <w:rsid w:val="00EE2E76"/>
    <w:rsid w:val="00EE2E9B"/>
    <w:rsid w:val="00EE2EAA"/>
    <w:rsid w:val="00EE2EDC"/>
    <w:rsid w:val="00EE2F4E"/>
    <w:rsid w:val="00EE2F51"/>
    <w:rsid w:val="00EE2FC2"/>
    <w:rsid w:val="00EE3163"/>
    <w:rsid w:val="00EE3192"/>
    <w:rsid w:val="00EE3314"/>
    <w:rsid w:val="00EE33A3"/>
    <w:rsid w:val="00EE3469"/>
    <w:rsid w:val="00EE3472"/>
    <w:rsid w:val="00EE34EC"/>
    <w:rsid w:val="00EE3542"/>
    <w:rsid w:val="00EE364F"/>
    <w:rsid w:val="00EE37C4"/>
    <w:rsid w:val="00EE38DA"/>
    <w:rsid w:val="00EE39CF"/>
    <w:rsid w:val="00EE3A36"/>
    <w:rsid w:val="00EE3ADA"/>
    <w:rsid w:val="00EE3B62"/>
    <w:rsid w:val="00EE3C08"/>
    <w:rsid w:val="00EE3C79"/>
    <w:rsid w:val="00EE3D30"/>
    <w:rsid w:val="00EE3DEE"/>
    <w:rsid w:val="00EE3E50"/>
    <w:rsid w:val="00EE3EB1"/>
    <w:rsid w:val="00EE3FFE"/>
    <w:rsid w:val="00EE40AA"/>
    <w:rsid w:val="00EE415B"/>
    <w:rsid w:val="00EE41A4"/>
    <w:rsid w:val="00EE4355"/>
    <w:rsid w:val="00EE4395"/>
    <w:rsid w:val="00EE440F"/>
    <w:rsid w:val="00EE45A7"/>
    <w:rsid w:val="00EE45FB"/>
    <w:rsid w:val="00EE4625"/>
    <w:rsid w:val="00EE473C"/>
    <w:rsid w:val="00EE477F"/>
    <w:rsid w:val="00EE47F2"/>
    <w:rsid w:val="00EE4855"/>
    <w:rsid w:val="00EE487B"/>
    <w:rsid w:val="00EE48D1"/>
    <w:rsid w:val="00EE4929"/>
    <w:rsid w:val="00EE4963"/>
    <w:rsid w:val="00EE496D"/>
    <w:rsid w:val="00EE4971"/>
    <w:rsid w:val="00EE4BF1"/>
    <w:rsid w:val="00EE4C26"/>
    <w:rsid w:val="00EE4C53"/>
    <w:rsid w:val="00EE4CF8"/>
    <w:rsid w:val="00EE4D47"/>
    <w:rsid w:val="00EE4EDD"/>
    <w:rsid w:val="00EE4EFF"/>
    <w:rsid w:val="00EE4F21"/>
    <w:rsid w:val="00EE4F3C"/>
    <w:rsid w:val="00EE4F79"/>
    <w:rsid w:val="00EE5023"/>
    <w:rsid w:val="00EE506E"/>
    <w:rsid w:val="00EE509E"/>
    <w:rsid w:val="00EE50B1"/>
    <w:rsid w:val="00EE50DB"/>
    <w:rsid w:val="00EE511E"/>
    <w:rsid w:val="00EE512F"/>
    <w:rsid w:val="00EE5166"/>
    <w:rsid w:val="00EE5340"/>
    <w:rsid w:val="00EE535A"/>
    <w:rsid w:val="00EE53F0"/>
    <w:rsid w:val="00EE5414"/>
    <w:rsid w:val="00EE569A"/>
    <w:rsid w:val="00EE56F7"/>
    <w:rsid w:val="00EE57A5"/>
    <w:rsid w:val="00EE58E3"/>
    <w:rsid w:val="00EE5922"/>
    <w:rsid w:val="00EE595C"/>
    <w:rsid w:val="00EE596C"/>
    <w:rsid w:val="00EE597D"/>
    <w:rsid w:val="00EE59C0"/>
    <w:rsid w:val="00EE5A79"/>
    <w:rsid w:val="00EE5AE5"/>
    <w:rsid w:val="00EE5B0F"/>
    <w:rsid w:val="00EE5B14"/>
    <w:rsid w:val="00EE5B7D"/>
    <w:rsid w:val="00EE5C6E"/>
    <w:rsid w:val="00EE5C96"/>
    <w:rsid w:val="00EE5CA7"/>
    <w:rsid w:val="00EE5D95"/>
    <w:rsid w:val="00EE5D9D"/>
    <w:rsid w:val="00EE5E7F"/>
    <w:rsid w:val="00EE5EBD"/>
    <w:rsid w:val="00EE5EEB"/>
    <w:rsid w:val="00EE5EF6"/>
    <w:rsid w:val="00EE5F18"/>
    <w:rsid w:val="00EE5FAB"/>
    <w:rsid w:val="00EE60C3"/>
    <w:rsid w:val="00EE6143"/>
    <w:rsid w:val="00EE614D"/>
    <w:rsid w:val="00EE61BC"/>
    <w:rsid w:val="00EE6287"/>
    <w:rsid w:val="00EE62C0"/>
    <w:rsid w:val="00EE64AC"/>
    <w:rsid w:val="00EE64B0"/>
    <w:rsid w:val="00EE64EB"/>
    <w:rsid w:val="00EE6518"/>
    <w:rsid w:val="00EE65D2"/>
    <w:rsid w:val="00EE65FA"/>
    <w:rsid w:val="00EE66E0"/>
    <w:rsid w:val="00EE6745"/>
    <w:rsid w:val="00EE67AB"/>
    <w:rsid w:val="00EE6A37"/>
    <w:rsid w:val="00EE6B8B"/>
    <w:rsid w:val="00EE6CD1"/>
    <w:rsid w:val="00EE6CD6"/>
    <w:rsid w:val="00EE6CE6"/>
    <w:rsid w:val="00EE6DBB"/>
    <w:rsid w:val="00EE6E04"/>
    <w:rsid w:val="00EE6ED7"/>
    <w:rsid w:val="00EE6F5B"/>
    <w:rsid w:val="00EE6FEF"/>
    <w:rsid w:val="00EE705B"/>
    <w:rsid w:val="00EE70CB"/>
    <w:rsid w:val="00EE70DC"/>
    <w:rsid w:val="00EE70E5"/>
    <w:rsid w:val="00EE70EA"/>
    <w:rsid w:val="00EE7101"/>
    <w:rsid w:val="00EE7187"/>
    <w:rsid w:val="00EE718F"/>
    <w:rsid w:val="00EE71BC"/>
    <w:rsid w:val="00EE71FA"/>
    <w:rsid w:val="00EE7247"/>
    <w:rsid w:val="00EE7368"/>
    <w:rsid w:val="00EE74E2"/>
    <w:rsid w:val="00EE75AC"/>
    <w:rsid w:val="00EE7609"/>
    <w:rsid w:val="00EE77FD"/>
    <w:rsid w:val="00EE7B26"/>
    <w:rsid w:val="00EE7B71"/>
    <w:rsid w:val="00EE7B82"/>
    <w:rsid w:val="00EE7BC3"/>
    <w:rsid w:val="00EE7BEB"/>
    <w:rsid w:val="00EE7C05"/>
    <w:rsid w:val="00EE7C5C"/>
    <w:rsid w:val="00EE7C73"/>
    <w:rsid w:val="00EE7CF7"/>
    <w:rsid w:val="00EE7D18"/>
    <w:rsid w:val="00EE7D1E"/>
    <w:rsid w:val="00EE7FFD"/>
    <w:rsid w:val="00EF0060"/>
    <w:rsid w:val="00EF00B4"/>
    <w:rsid w:val="00EF0135"/>
    <w:rsid w:val="00EF0143"/>
    <w:rsid w:val="00EF02D6"/>
    <w:rsid w:val="00EF02EB"/>
    <w:rsid w:val="00EF0441"/>
    <w:rsid w:val="00EF048F"/>
    <w:rsid w:val="00EF0598"/>
    <w:rsid w:val="00EF0628"/>
    <w:rsid w:val="00EF065D"/>
    <w:rsid w:val="00EF06DB"/>
    <w:rsid w:val="00EF06E8"/>
    <w:rsid w:val="00EF0786"/>
    <w:rsid w:val="00EF0874"/>
    <w:rsid w:val="00EF08AE"/>
    <w:rsid w:val="00EF08FB"/>
    <w:rsid w:val="00EF094B"/>
    <w:rsid w:val="00EF097E"/>
    <w:rsid w:val="00EF09A4"/>
    <w:rsid w:val="00EF0B10"/>
    <w:rsid w:val="00EF0C0B"/>
    <w:rsid w:val="00EF0D69"/>
    <w:rsid w:val="00EF0DF9"/>
    <w:rsid w:val="00EF0E22"/>
    <w:rsid w:val="00EF0E35"/>
    <w:rsid w:val="00EF0ED0"/>
    <w:rsid w:val="00EF0EEA"/>
    <w:rsid w:val="00EF0F73"/>
    <w:rsid w:val="00EF0FD1"/>
    <w:rsid w:val="00EF1042"/>
    <w:rsid w:val="00EF10D4"/>
    <w:rsid w:val="00EF1160"/>
    <w:rsid w:val="00EF1225"/>
    <w:rsid w:val="00EF1444"/>
    <w:rsid w:val="00EF14C0"/>
    <w:rsid w:val="00EF14CC"/>
    <w:rsid w:val="00EF14E0"/>
    <w:rsid w:val="00EF1563"/>
    <w:rsid w:val="00EF15E2"/>
    <w:rsid w:val="00EF1603"/>
    <w:rsid w:val="00EF166C"/>
    <w:rsid w:val="00EF16B4"/>
    <w:rsid w:val="00EF17A3"/>
    <w:rsid w:val="00EF17F6"/>
    <w:rsid w:val="00EF1887"/>
    <w:rsid w:val="00EF190A"/>
    <w:rsid w:val="00EF191C"/>
    <w:rsid w:val="00EF1994"/>
    <w:rsid w:val="00EF1B61"/>
    <w:rsid w:val="00EF1C99"/>
    <w:rsid w:val="00EF1CEA"/>
    <w:rsid w:val="00EF1D46"/>
    <w:rsid w:val="00EF1D72"/>
    <w:rsid w:val="00EF1D76"/>
    <w:rsid w:val="00EF1D99"/>
    <w:rsid w:val="00EF1E1E"/>
    <w:rsid w:val="00EF1E6F"/>
    <w:rsid w:val="00EF203D"/>
    <w:rsid w:val="00EF20CA"/>
    <w:rsid w:val="00EF229D"/>
    <w:rsid w:val="00EF22DE"/>
    <w:rsid w:val="00EF2308"/>
    <w:rsid w:val="00EF234F"/>
    <w:rsid w:val="00EF23CD"/>
    <w:rsid w:val="00EF23D8"/>
    <w:rsid w:val="00EF241D"/>
    <w:rsid w:val="00EF2428"/>
    <w:rsid w:val="00EF246F"/>
    <w:rsid w:val="00EF24E0"/>
    <w:rsid w:val="00EF2540"/>
    <w:rsid w:val="00EF255B"/>
    <w:rsid w:val="00EF2571"/>
    <w:rsid w:val="00EF25F0"/>
    <w:rsid w:val="00EF27A3"/>
    <w:rsid w:val="00EF27B1"/>
    <w:rsid w:val="00EF27CB"/>
    <w:rsid w:val="00EF2913"/>
    <w:rsid w:val="00EF2922"/>
    <w:rsid w:val="00EF2AD1"/>
    <w:rsid w:val="00EF2B59"/>
    <w:rsid w:val="00EF2B5A"/>
    <w:rsid w:val="00EF2B96"/>
    <w:rsid w:val="00EF2C03"/>
    <w:rsid w:val="00EF2CE6"/>
    <w:rsid w:val="00EF2D2C"/>
    <w:rsid w:val="00EF2D5A"/>
    <w:rsid w:val="00EF2DF3"/>
    <w:rsid w:val="00EF2E5F"/>
    <w:rsid w:val="00EF3022"/>
    <w:rsid w:val="00EF3088"/>
    <w:rsid w:val="00EF3244"/>
    <w:rsid w:val="00EF3310"/>
    <w:rsid w:val="00EF334B"/>
    <w:rsid w:val="00EF334C"/>
    <w:rsid w:val="00EF33F2"/>
    <w:rsid w:val="00EF3413"/>
    <w:rsid w:val="00EF34F1"/>
    <w:rsid w:val="00EF357F"/>
    <w:rsid w:val="00EF35BD"/>
    <w:rsid w:val="00EF3633"/>
    <w:rsid w:val="00EF37A9"/>
    <w:rsid w:val="00EF37E2"/>
    <w:rsid w:val="00EF383B"/>
    <w:rsid w:val="00EF394E"/>
    <w:rsid w:val="00EF39D3"/>
    <w:rsid w:val="00EF3C63"/>
    <w:rsid w:val="00EF3D20"/>
    <w:rsid w:val="00EF3D67"/>
    <w:rsid w:val="00EF3DBC"/>
    <w:rsid w:val="00EF3DC8"/>
    <w:rsid w:val="00EF3E13"/>
    <w:rsid w:val="00EF3E36"/>
    <w:rsid w:val="00EF3EE9"/>
    <w:rsid w:val="00EF4047"/>
    <w:rsid w:val="00EF404F"/>
    <w:rsid w:val="00EF4126"/>
    <w:rsid w:val="00EF41B9"/>
    <w:rsid w:val="00EF41D6"/>
    <w:rsid w:val="00EF42BA"/>
    <w:rsid w:val="00EF4340"/>
    <w:rsid w:val="00EF439E"/>
    <w:rsid w:val="00EF43F6"/>
    <w:rsid w:val="00EF44AF"/>
    <w:rsid w:val="00EF457E"/>
    <w:rsid w:val="00EF45B3"/>
    <w:rsid w:val="00EF45FA"/>
    <w:rsid w:val="00EF4672"/>
    <w:rsid w:val="00EF4693"/>
    <w:rsid w:val="00EF4769"/>
    <w:rsid w:val="00EF4799"/>
    <w:rsid w:val="00EF47CF"/>
    <w:rsid w:val="00EF4891"/>
    <w:rsid w:val="00EF4969"/>
    <w:rsid w:val="00EF498A"/>
    <w:rsid w:val="00EF49B3"/>
    <w:rsid w:val="00EF49E9"/>
    <w:rsid w:val="00EF4A77"/>
    <w:rsid w:val="00EF4B3A"/>
    <w:rsid w:val="00EF4BE6"/>
    <w:rsid w:val="00EF4D7D"/>
    <w:rsid w:val="00EF4D8D"/>
    <w:rsid w:val="00EF4EB2"/>
    <w:rsid w:val="00EF502F"/>
    <w:rsid w:val="00EF514B"/>
    <w:rsid w:val="00EF51E3"/>
    <w:rsid w:val="00EF521C"/>
    <w:rsid w:val="00EF52EE"/>
    <w:rsid w:val="00EF5465"/>
    <w:rsid w:val="00EF546E"/>
    <w:rsid w:val="00EF554F"/>
    <w:rsid w:val="00EF55A0"/>
    <w:rsid w:val="00EF572D"/>
    <w:rsid w:val="00EF58AD"/>
    <w:rsid w:val="00EF58D9"/>
    <w:rsid w:val="00EF5A11"/>
    <w:rsid w:val="00EF5C36"/>
    <w:rsid w:val="00EF5C5B"/>
    <w:rsid w:val="00EF5E99"/>
    <w:rsid w:val="00EF5F45"/>
    <w:rsid w:val="00EF5F75"/>
    <w:rsid w:val="00EF60E7"/>
    <w:rsid w:val="00EF6147"/>
    <w:rsid w:val="00EF6192"/>
    <w:rsid w:val="00EF61D3"/>
    <w:rsid w:val="00EF62FE"/>
    <w:rsid w:val="00EF6318"/>
    <w:rsid w:val="00EF6473"/>
    <w:rsid w:val="00EF64DD"/>
    <w:rsid w:val="00EF65A7"/>
    <w:rsid w:val="00EF669D"/>
    <w:rsid w:val="00EF66BC"/>
    <w:rsid w:val="00EF6715"/>
    <w:rsid w:val="00EF6720"/>
    <w:rsid w:val="00EF67E2"/>
    <w:rsid w:val="00EF6831"/>
    <w:rsid w:val="00EF6871"/>
    <w:rsid w:val="00EF6949"/>
    <w:rsid w:val="00EF69FB"/>
    <w:rsid w:val="00EF6A10"/>
    <w:rsid w:val="00EF6A4D"/>
    <w:rsid w:val="00EF6AC6"/>
    <w:rsid w:val="00EF6AE8"/>
    <w:rsid w:val="00EF6B8B"/>
    <w:rsid w:val="00EF6BB0"/>
    <w:rsid w:val="00EF6C10"/>
    <w:rsid w:val="00EF6CC4"/>
    <w:rsid w:val="00EF6D85"/>
    <w:rsid w:val="00EF6DE6"/>
    <w:rsid w:val="00EF6DE9"/>
    <w:rsid w:val="00EF6E2A"/>
    <w:rsid w:val="00EF6E63"/>
    <w:rsid w:val="00EF6F1F"/>
    <w:rsid w:val="00EF6F76"/>
    <w:rsid w:val="00EF6F8A"/>
    <w:rsid w:val="00EF7082"/>
    <w:rsid w:val="00EF7172"/>
    <w:rsid w:val="00EF7192"/>
    <w:rsid w:val="00EF729A"/>
    <w:rsid w:val="00EF7348"/>
    <w:rsid w:val="00EF7414"/>
    <w:rsid w:val="00EF7426"/>
    <w:rsid w:val="00EF7616"/>
    <w:rsid w:val="00EF7700"/>
    <w:rsid w:val="00EF7730"/>
    <w:rsid w:val="00EF7752"/>
    <w:rsid w:val="00EF78C6"/>
    <w:rsid w:val="00EF7958"/>
    <w:rsid w:val="00EF7A47"/>
    <w:rsid w:val="00EF7BAB"/>
    <w:rsid w:val="00EF7C32"/>
    <w:rsid w:val="00EF7C70"/>
    <w:rsid w:val="00EF7C77"/>
    <w:rsid w:val="00EF7CB7"/>
    <w:rsid w:val="00EF7CDD"/>
    <w:rsid w:val="00EF7CE0"/>
    <w:rsid w:val="00EF7D51"/>
    <w:rsid w:val="00EF7D5A"/>
    <w:rsid w:val="00EF7D6A"/>
    <w:rsid w:val="00EF7F6D"/>
    <w:rsid w:val="00F00022"/>
    <w:rsid w:val="00F000A0"/>
    <w:rsid w:val="00F00140"/>
    <w:rsid w:val="00F0018E"/>
    <w:rsid w:val="00F0020F"/>
    <w:rsid w:val="00F00292"/>
    <w:rsid w:val="00F002A4"/>
    <w:rsid w:val="00F00312"/>
    <w:rsid w:val="00F0032B"/>
    <w:rsid w:val="00F0033A"/>
    <w:rsid w:val="00F00444"/>
    <w:rsid w:val="00F005B6"/>
    <w:rsid w:val="00F005C9"/>
    <w:rsid w:val="00F005CF"/>
    <w:rsid w:val="00F00675"/>
    <w:rsid w:val="00F006BF"/>
    <w:rsid w:val="00F0089A"/>
    <w:rsid w:val="00F008B3"/>
    <w:rsid w:val="00F0093A"/>
    <w:rsid w:val="00F009EC"/>
    <w:rsid w:val="00F00A23"/>
    <w:rsid w:val="00F00C50"/>
    <w:rsid w:val="00F00C99"/>
    <w:rsid w:val="00F00D19"/>
    <w:rsid w:val="00F00D30"/>
    <w:rsid w:val="00F00D6A"/>
    <w:rsid w:val="00F00DF2"/>
    <w:rsid w:val="00F00EE3"/>
    <w:rsid w:val="00F00F60"/>
    <w:rsid w:val="00F00FC1"/>
    <w:rsid w:val="00F0109C"/>
    <w:rsid w:val="00F010B4"/>
    <w:rsid w:val="00F01223"/>
    <w:rsid w:val="00F012CA"/>
    <w:rsid w:val="00F01384"/>
    <w:rsid w:val="00F013F8"/>
    <w:rsid w:val="00F01422"/>
    <w:rsid w:val="00F01476"/>
    <w:rsid w:val="00F01635"/>
    <w:rsid w:val="00F0177B"/>
    <w:rsid w:val="00F01792"/>
    <w:rsid w:val="00F01877"/>
    <w:rsid w:val="00F01894"/>
    <w:rsid w:val="00F01903"/>
    <w:rsid w:val="00F01918"/>
    <w:rsid w:val="00F019C5"/>
    <w:rsid w:val="00F01B74"/>
    <w:rsid w:val="00F01BCD"/>
    <w:rsid w:val="00F01C24"/>
    <w:rsid w:val="00F01DAC"/>
    <w:rsid w:val="00F01DF4"/>
    <w:rsid w:val="00F0205F"/>
    <w:rsid w:val="00F0209B"/>
    <w:rsid w:val="00F02159"/>
    <w:rsid w:val="00F02326"/>
    <w:rsid w:val="00F023CC"/>
    <w:rsid w:val="00F023E8"/>
    <w:rsid w:val="00F02420"/>
    <w:rsid w:val="00F0244B"/>
    <w:rsid w:val="00F02489"/>
    <w:rsid w:val="00F0252C"/>
    <w:rsid w:val="00F02548"/>
    <w:rsid w:val="00F025FB"/>
    <w:rsid w:val="00F0260A"/>
    <w:rsid w:val="00F0266E"/>
    <w:rsid w:val="00F02699"/>
    <w:rsid w:val="00F0269D"/>
    <w:rsid w:val="00F0270A"/>
    <w:rsid w:val="00F02712"/>
    <w:rsid w:val="00F027F9"/>
    <w:rsid w:val="00F028A7"/>
    <w:rsid w:val="00F029B0"/>
    <w:rsid w:val="00F029F0"/>
    <w:rsid w:val="00F02BCB"/>
    <w:rsid w:val="00F02C42"/>
    <w:rsid w:val="00F02EAA"/>
    <w:rsid w:val="00F02F9D"/>
    <w:rsid w:val="00F03083"/>
    <w:rsid w:val="00F030BB"/>
    <w:rsid w:val="00F030E9"/>
    <w:rsid w:val="00F030FC"/>
    <w:rsid w:val="00F031B1"/>
    <w:rsid w:val="00F031EB"/>
    <w:rsid w:val="00F03254"/>
    <w:rsid w:val="00F032B5"/>
    <w:rsid w:val="00F032FE"/>
    <w:rsid w:val="00F03674"/>
    <w:rsid w:val="00F0372F"/>
    <w:rsid w:val="00F03746"/>
    <w:rsid w:val="00F03784"/>
    <w:rsid w:val="00F037FA"/>
    <w:rsid w:val="00F0385C"/>
    <w:rsid w:val="00F03981"/>
    <w:rsid w:val="00F039A1"/>
    <w:rsid w:val="00F03A24"/>
    <w:rsid w:val="00F03A2F"/>
    <w:rsid w:val="00F03A90"/>
    <w:rsid w:val="00F03ADB"/>
    <w:rsid w:val="00F03B13"/>
    <w:rsid w:val="00F03C39"/>
    <w:rsid w:val="00F03C68"/>
    <w:rsid w:val="00F03CEC"/>
    <w:rsid w:val="00F03D36"/>
    <w:rsid w:val="00F03D3D"/>
    <w:rsid w:val="00F03DDD"/>
    <w:rsid w:val="00F03EB1"/>
    <w:rsid w:val="00F03EC4"/>
    <w:rsid w:val="00F03F4A"/>
    <w:rsid w:val="00F04037"/>
    <w:rsid w:val="00F0406D"/>
    <w:rsid w:val="00F04111"/>
    <w:rsid w:val="00F0414A"/>
    <w:rsid w:val="00F0420B"/>
    <w:rsid w:val="00F04245"/>
    <w:rsid w:val="00F042F1"/>
    <w:rsid w:val="00F042FE"/>
    <w:rsid w:val="00F04330"/>
    <w:rsid w:val="00F043E1"/>
    <w:rsid w:val="00F0460B"/>
    <w:rsid w:val="00F04654"/>
    <w:rsid w:val="00F04656"/>
    <w:rsid w:val="00F0492E"/>
    <w:rsid w:val="00F049B8"/>
    <w:rsid w:val="00F049D9"/>
    <w:rsid w:val="00F04A5D"/>
    <w:rsid w:val="00F04A84"/>
    <w:rsid w:val="00F04B3C"/>
    <w:rsid w:val="00F04C06"/>
    <w:rsid w:val="00F04C26"/>
    <w:rsid w:val="00F04C44"/>
    <w:rsid w:val="00F04D0A"/>
    <w:rsid w:val="00F04D71"/>
    <w:rsid w:val="00F04EA1"/>
    <w:rsid w:val="00F04F09"/>
    <w:rsid w:val="00F04F21"/>
    <w:rsid w:val="00F04F9D"/>
    <w:rsid w:val="00F05050"/>
    <w:rsid w:val="00F0509B"/>
    <w:rsid w:val="00F050E0"/>
    <w:rsid w:val="00F0517C"/>
    <w:rsid w:val="00F0519C"/>
    <w:rsid w:val="00F052FF"/>
    <w:rsid w:val="00F0530C"/>
    <w:rsid w:val="00F053A8"/>
    <w:rsid w:val="00F053C3"/>
    <w:rsid w:val="00F053CA"/>
    <w:rsid w:val="00F0541A"/>
    <w:rsid w:val="00F055FB"/>
    <w:rsid w:val="00F056ED"/>
    <w:rsid w:val="00F05838"/>
    <w:rsid w:val="00F05893"/>
    <w:rsid w:val="00F058BA"/>
    <w:rsid w:val="00F058DF"/>
    <w:rsid w:val="00F05C22"/>
    <w:rsid w:val="00F05C27"/>
    <w:rsid w:val="00F05CD2"/>
    <w:rsid w:val="00F05CF6"/>
    <w:rsid w:val="00F05DBA"/>
    <w:rsid w:val="00F05DE1"/>
    <w:rsid w:val="00F05E43"/>
    <w:rsid w:val="00F05E72"/>
    <w:rsid w:val="00F05ED0"/>
    <w:rsid w:val="00F05F53"/>
    <w:rsid w:val="00F05FC6"/>
    <w:rsid w:val="00F05FD0"/>
    <w:rsid w:val="00F06087"/>
    <w:rsid w:val="00F06098"/>
    <w:rsid w:val="00F060D2"/>
    <w:rsid w:val="00F06188"/>
    <w:rsid w:val="00F06261"/>
    <w:rsid w:val="00F06274"/>
    <w:rsid w:val="00F062CB"/>
    <w:rsid w:val="00F062EA"/>
    <w:rsid w:val="00F06312"/>
    <w:rsid w:val="00F0632B"/>
    <w:rsid w:val="00F0632F"/>
    <w:rsid w:val="00F06465"/>
    <w:rsid w:val="00F065E0"/>
    <w:rsid w:val="00F06628"/>
    <w:rsid w:val="00F0667B"/>
    <w:rsid w:val="00F06883"/>
    <w:rsid w:val="00F06910"/>
    <w:rsid w:val="00F06A1E"/>
    <w:rsid w:val="00F06A3C"/>
    <w:rsid w:val="00F06A3D"/>
    <w:rsid w:val="00F06A69"/>
    <w:rsid w:val="00F06A9F"/>
    <w:rsid w:val="00F06AA4"/>
    <w:rsid w:val="00F06B59"/>
    <w:rsid w:val="00F06B66"/>
    <w:rsid w:val="00F06BF6"/>
    <w:rsid w:val="00F06C41"/>
    <w:rsid w:val="00F06CBC"/>
    <w:rsid w:val="00F06CE2"/>
    <w:rsid w:val="00F06CEB"/>
    <w:rsid w:val="00F06D97"/>
    <w:rsid w:val="00F06F52"/>
    <w:rsid w:val="00F06F66"/>
    <w:rsid w:val="00F06F83"/>
    <w:rsid w:val="00F0703F"/>
    <w:rsid w:val="00F07064"/>
    <w:rsid w:val="00F07085"/>
    <w:rsid w:val="00F07142"/>
    <w:rsid w:val="00F07189"/>
    <w:rsid w:val="00F071C3"/>
    <w:rsid w:val="00F07396"/>
    <w:rsid w:val="00F073B7"/>
    <w:rsid w:val="00F073D0"/>
    <w:rsid w:val="00F07452"/>
    <w:rsid w:val="00F074C8"/>
    <w:rsid w:val="00F0780F"/>
    <w:rsid w:val="00F0782F"/>
    <w:rsid w:val="00F07882"/>
    <w:rsid w:val="00F078A7"/>
    <w:rsid w:val="00F07965"/>
    <w:rsid w:val="00F079C9"/>
    <w:rsid w:val="00F07A11"/>
    <w:rsid w:val="00F07ADF"/>
    <w:rsid w:val="00F07AEB"/>
    <w:rsid w:val="00F07B51"/>
    <w:rsid w:val="00F07B97"/>
    <w:rsid w:val="00F07CA0"/>
    <w:rsid w:val="00F07CC4"/>
    <w:rsid w:val="00F07D71"/>
    <w:rsid w:val="00F07DDD"/>
    <w:rsid w:val="00F07DED"/>
    <w:rsid w:val="00F07E33"/>
    <w:rsid w:val="00F07E52"/>
    <w:rsid w:val="00F07E6E"/>
    <w:rsid w:val="00F07F4F"/>
    <w:rsid w:val="00F10006"/>
    <w:rsid w:val="00F10062"/>
    <w:rsid w:val="00F10097"/>
    <w:rsid w:val="00F100DF"/>
    <w:rsid w:val="00F100F4"/>
    <w:rsid w:val="00F10133"/>
    <w:rsid w:val="00F102E8"/>
    <w:rsid w:val="00F1034A"/>
    <w:rsid w:val="00F1036F"/>
    <w:rsid w:val="00F103A5"/>
    <w:rsid w:val="00F10546"/>
    <w:rsid w:val="00F10593"/>
    <w:rsid w:val="00F105DE"/>
    <w:rsid w:val="00F10600"/>
    <w:rsid w:val="00F1062F"/>
    <w:rsid w:val="00F10717"/>
    <w:rsid w:val="00F1082B"/>
    <w:rsid w:val="00F1082D"/>
    <w:rsid w:val="00F10866"/>
    <w:rsid w:val="00F1087E"/>
    <w:rsid w:val="00F1096D"/>
    <w:rsid w:val="00F109CB"/>
    <w:rsid w:val="00F10A3D"/>
    <w:rsid w:val="00F10ACD"/>
    <w:rsid w:val="00F10AE3"/>
    <w:rsid w:val="00F10B32"/>
    <w:rsid w:val="00F10B61"/>
    <w:rsid w:val="00F10B84"/>
    <w:rsid w:val="00F10BAA"/>
    <w:rsid w:val="00F10C3A"/>
    <w:rsid w:val="00F10C47"/>
    <w:rsid w:val="00F10D7C"/>
    <w:rsid w:val="00F10DC5"/>
    <w:rsid w:val="00F10E25"/>
    <w:rsid w:val="00F10ED0"/>
    <w:rsid w:val="00F10EF9"/>
    <w:rsid w:val="00F10F89"/>
    <w:rsid w:val="00F110A5"/>
    <w:rsid w:val="00F11112"/>
    <w:rsid w:val="00F1112B"/>
    <w:rsid w:val="00F111C8"/>
    <w:rsid w:val="00F111E3"/>
    <w:rsid w:val="00F1136B"/>
    <w:rsid w:val="00F11398"/>
    <w:rsid w:val="00F113CF"/>
    <w:rsid w:val="00F1146D"/>
    <w:rsid w:val="00F11495"/>
    <w:rsid w:val="00F114C0"/>
    <w:rsid w:val="00F114FE"/>
    <w:rsid w:val="00F11533"/>
    <w:rsid w:val="00F1154D"/>
    <w:rsid w:val="00F1155D"/>
    <w:rsid w:val="00F117AF"/>
    <w:rsid w:val="00F11848"/>
    <w:rsid w:val="00F11887"/>
    <w:rsid w:val="00F118AC"/>
    <w:rsid w:val="00F11938"/>
    <w:rsid w:val="00F11A5F"/>
    <w:rsid w:val="00F11ADA"/>
    <w:rsid w:val="00F11BFF"/>
    <w:rsid w:val="00F11CD6"/>
    <w:rsid w:val="00F11CF0"/>
    <w:rsid w:val="00F11CFA"/>
    <w:rsid w:val="00F11DAF"/>
    <w:rsid w:val="00F11E2E"/>
    <w:rsid w:val="00F11EEC"/>
    <w:rsid w:val="00F11FC9"/>
    <w:rsid w:val="00F1203E"/>
    <w:rsid w:val="00F121DE"/>
    <w:rsid w:val="00F1220B"/>
    <w:rsid w:val="00F12248"/>
    <w:rsid w:val="00F122A5"/>
    <w:rsid w:val="00F122E2"/>
    <w:rsid w:val="00F12463"/>
    <w:rsid w:val="00F12474"/>
    <w:rsid w:val="00F1254C"/>
    <w:rsid w:val="00F12560"/>
    <w:rsid w:val="00F125A5"/>
    <w:rsid w:val="00F125EC"/>
    <w:rsid w:val="00F12660"/>
    <w:rsid w:val="00F1270A"/>
    <w:rsid w:val="00F12735"/>
    <w:rsid w:val="00F127D4"/>
    <w:rsid w:val="00F127F3"/>
    <w:rsid w:val="00F128BD"/>
    <w:rsid w:val="00F12998"/>
    <w:rsid w:val="00F129EB"/>
    <w:rsid w:val="00F12A49"/>
    <w:rsid w:val="00F12A51"/>
    <w:rsid w:val="00F12A63"/>
    <w:rsid w:val="00F12AD4"/>
    <w:rsid w:val="00F12B21"/>
    <w:rsid w:val="00F12BFA"/>
    <w:rsid w:val="00F12CA1"/>
    <w:rsid w:val="00F12D33"/>
    <w:rsid w:val="00F12D6F"/>
    <w:rsid w:val="00F12DDC"/>
    <w:rsid w:val="00F12DF8"/>
    <w:rsid w:val="00F12E11"/>
    <w:rsid w:val="00F12E97"/>
    <w:rsid w:val="00F12F11"/>
    <w:rsid w:val="00F12FF1"/>
    <w:rsid w:val="00F1301A"/>
    <w:rsid w:val="00F130BE"/>
    <w:rsid w:val="00F13230"/>
    <w:rsid w:val="00F13281"/>
    <w:rsid w:val="00F133A6"/>
    <w:rsid w:val="00F133CC"/>
    <w:rsid w:val="00F13492"/>
    <w:rsid w:val="00F13506"/>
    <w:rsid w:val="00F135A8"/>
    <w:rsid w:val="00F135D7"/>
    <w:rsid w:val="00F13715"/>
    <w:rsid w:val="00F13731"/>
    <w:rsid w:val="00F138CB"/>
    <w:rsid w:val="00F1391F"/>
    <w:rsid w:val="00F1399C"/>
    <w:rsid w:val="00F139D0"/>
    <w:rsid w:val="00F139EA"/>
    <w:rsid w:val="00F139FD"/>
    <w:rsid w:val="00F13A12"/>
    <w:rsid w:val="00F13AC7"/>
    <w:rsid w:val="00F13AC9"/>
    <w:rsid w:val="00F13B02"/>
    <w:rsid w:val="00F13B07"/>
    <w:rsid w:val="00F13C1E"/>
    <w:rsid w:val="00F13C7B"/>
    <w:rsid w:val="00F13C92"/>
    <w:rsid w:val="00F13E63"/>
    <w:rsid w:val="00F13F23"/>
    <w:rsid w:val="00F13F49"/>
    <w:rsid w:val="00F13F5E"/>
    <w:rsid w:val="00F13F84"/>
    <w:rsid w:val="00F14042"/>
    <w:rsid w:val="00F14080"/>
    <w:rsid w:val="00F140D5"/>
    <w:rsid w:val="00F14127"/>
    <w:rsid w:val="00F1419B"/>
    <w:rsid w:val="00F141B7"/>
    <w:rsid w:val="00F141CC"/>
    <w:rsid w:val="00F141D2"/>
    <w:rsid w:val="00F141D3"/>
    <w:rsid w:val="00F14275"/>
    <w:rsid w:val="00F1427E"/>
    <w:rsid w:val="00F1429E"/>
    <w:rsid w:val="00F142B2"/>
    <w:rsid w:val="00F142C1"/>
    <w:rsid w:val="00F1436C"/>
    <w:rsid w:val="00F145E7"/>
    <w:rsid w:val="00F1463A"/>
    <w:rsid w:val="00F1468B"/>
    <w:rsid w:val="00F146D6"/>
    <w:rsid w:val="00F14710"/>
    <w:rsid w:val="00F14785"/>
    <w:rsid w:val="00F147B0"/>
    <w:rsid w:val="00F147E2"/>
    <w:rsid w:val="00F1499F"/>
    <w:rsid w:val="00F14A44"/>
    <w:rsid w:val="00F14A54"/>
    <w:rsid w:val="00F14B41"/>
    <w:rsid w:val="00F14B4E"/>
    <w:rsid w:val="00F14BEB"/>
    <w:rsid w:val="00F14CDE"/>
    <w:rsid w:val="00F14DEA"/>
    <w:rsid w:val="00F14E0E"/>
    <w:rsid w:val="00F14ED9"/>
    <w:rsid w:val="00F14FAD"/>
    <w:rsid w:val="00F1502C"/>
    <w:rsid w:val="00F1506A"/>
    <w:rsid w:val="00F1518D"/>
    <w:rsid w:val="00F151E7"/>
    <w:rsid w:val="00F15205"/>
    <w:rsid w:val="00F1522E"/>
    <w:rsid w:val="00F152DD"/>
    <w:rsid w:val="00F153D9"/>
    <w:rsid w:val="00F155DA"/>
    <w:rsid w:val="00F1569E"/>
    <w:rsid w:val="00F156FF"/>
    <w:rsid w:val="00F15728"/>
    <w:rsid w:val="00F1589F"/>
    <w:rsid w:val="00F158B5"/>
    <w:rsid w:val="00F15980"/>
    <w:rsid w:val="00F15AD2"/>
    <w:rsid w:val="00F15AF5"/>
    <w:rsid w:val="00F15B17"/>
    <w:rsid w:val="00F15C97"/>
    <w:rsid w:val="00F15D2D"/>
    <w:rsid w:val="00F15F39"/>
    <w:rsid w:val="00F15FCB"/>
    <w:rsid w:val="00F1613B"/>
    <w:rsid w:val="00F161F2"/>
    <w:rsid w:val="00F1626C"/>
    <w:rsid w:val="00F16301"/>
    <w:rsid w:val="00F1633C"/>
    <w:rsid w:val="00F1645F"/>
    <w:rsid w:val="00F164AC"/>
    <w:rsid w:val="00F165B8"/>
    <w:rsid w:val="00F16627"/>
    <w:rsid w:val="00F16635"/>
    <w:rsid w:val="00F1666E"/>
    <w:rsid w:val="00F166A0"/>
    <w:rsid w:val="00F167D8"/>
    <w:rsid w:val="00F167F0"/>
    <w:rsid w:val="00F167FB"/>
    <w:rsid w:val="00F16883"/>
    <w:rsid w:val="00F16898"/>
    <w:rsid w:val="00F16923"/>
    <w:rsid w:val="00F169BC"/>
    <w:rsid w:val="00F169E8"/>
    <w:rsid w:val="00F16A2F"/>
    <w:rsid w:val="00F16A34"/>
    <w:rsid w:val="00F16AD5"/>
    <w:rsid w:val="00F16AF6"/>
    <w:rsid w:val="00F16B1B"/>
    <w:rsid w:val="00F16BF2"/>
    <w:rsid w:val="00F16C27"/>
    <w:rsid w:val="00F16C5A"/>
    <w:rsid w:val="00F16C9D"/>
    <w:rsid w:val="00F16D28"/>
    <w:rsid w:val="00F16D29"/>
    <w:rsid w:val="00F16DE2"/>
    <w:rsid w:val="00F16DF6"/>
    <w:rsid w:val="00F16E33"/>
    <w:rsid w:val="00F16E3D"/>
    <w:rsid w:val="00F16E76"/>
    <w:rsid w:val="00F16EA0"/>
    <w:rsid w:val="00F16F46"/>
    <w:rsid w:val="00F170CA"/>
    <w:rsid w:val="00F170D3"/>
    <w:rsid w:val="00F1713C"/>
    <w:rsid w:val="00F17167"/>
    <w:rsid w:val="00F171C1"/>
    <w:rsid w:val="00F171ED"/>
    <w:rsid w:val="00F17366"/>
    <w:rsid w:val="00F1749F"/>
    <w:rsid w:val="00F174EC"/>
    <w:rsid w:val="00F174F3"/>
    <w:rsid w:val="00F17500"/>
    <w:rsid w:val="00F17657"/>
    <w:rsid w:val="00F1768E"/>
    <w:rsid w:val="00F17694"/>
    <w:rsid w:val="00F1769B"/>
    <w:rsid w:val="00F1776C"/>
    <w:rsid w:val="00F17800"/>
    <w:rsid w:val="00F1798B"/>
    <w:rsid w:val="00F17AA3"/>
    <w:rsid w:val="00F17AE6"/>
    <w:rsid w:val="00F17B6D"/>
    <w:rsid w:val="00F17B6F"/>
    <w:rsid w:val="00F17C1D"/>
    <w:rsid w:val="00F17DC3"/>
    <w:rsid w:val="00F17E1E"/>
    <w:rsid w:val="00F17E33"/>
    <w:rsid w:val="00F17E6D"/>
    <w:rsid w:val="00F17E9F"/>
    <w:rsid w:val="00F17F15"/>
    <w:rsid w:val="00F17F25"/>
    <w:rsid w:val="00F200CB"/>
    <w:rsid w:val="00F200CD"/>
    <w:rsid w:val="00F200EA"/>
    <w:rsid w:val="00F200FD"/>
    <w:rsid w:val="00F2011A"/>
    <w:rsid w:val="00F2013C"/>
    <w:rsid w:val="00F201C3"/>
    <w:rsid w:val="00F202DA"/>
    <w:rsid w:val="00F202DC"/>
    <w:rsid w:val="00F20310"/>
    <w:rsid w:val="00F20365"/>
    <w:rsid w:val="00F20429"/>
    <w:rsid w:val="00F20453"/>
    <w:rsid w:val="00F204BD"/>
    <w:rsid w:val="00F204DD"/>
    <w:rsid w:val="00F2050C"/>
    <w:rsid w:val="00F2056C"/>
    <w:rsid w:val="00F20570"/>
    <w:rsid w:val="00F207C2"/>
    <w:rsid w:val="00F208A3"/>
    <w:rsid w:val="00F20916"/>
    <w:rsid w:val="00F20927"/>
    <w:rsid w:val="00F209AE"/>
    <w:rsid w:val="00F20A94"/>
    <w:rsid w:val="00F20AA5"/>
    <w:rsid w:val="00F20AE7"/>
    <w:rsid w:val="00F20AEA"/>
    <w:rsid w:val="00F20B27"/>
    <w:rsid w:val="00F20C1C"/>
    <w:rsid w:val="00F20C2D"/>
    <w:rsid w:val="00F20D40"/>
    <w:rsid w:val="00F20D9D"/>
    <w:rsid w:val="00F20E83"/>
    <w:rsid w:val="00F20EF0"/>
    <w:rsid w:val="00F20F34"/>
    <w:rsid w:val="00F20FB0"/>
    <w:rsid w:val="00F21049"/>
    <w:rsid w:val="00F210F5"/>
    <w:rsid w:val="00F2119E"/>
    <w:rsid w:val="00F211B8"/>
    <w:rsid w:val="00F21275"/>
    <w:rsid w:val="00F2128A"/>
    <w:rsid w:val="00F212FB"/>
    <w:rsid w:val="00F213B1"/>
    <w:rsid w:val="00F2143C"/>
    <w:rsid w:val="00F2145E"/>
    <w:rsid w:val="00F21471"/>
    <w:rsid w:val="00F214A6"/>
    <w:rsid w:val="00F214BF"/>
    <w:rsid w:val="00F215C2"/>
    <w:rsid w:val="00F216E3"/>
    <w:rsid w:val="00F21724"/>
    <w:rsid w:val="00F21767"/>
    <w:rsid w:val="00F2179E"/>
    <w:rsid w:val="00F217C2"/>
    <w:rsid w:val="00F21846"/>
    <w:rsid w:val="00F2191A"/>
    <w:rsid w:val="00F219C4"/>
    <w:rsid w:val="00F21B60"/>
    <w:rsid w:val="00F21BBE"/>
    <w:rsid w:val="00F21C16"/>
    <w:rsid w:val="00F21CB7"/>
    <w:rsid w:val="00F21CD3"/>
    <w:rsid w:val="00F21D47"/>
    <w:rsid w:val="00F21DF4"/>
    <w:rsid w:val="00F21E5B"/>
    <w:rsid w:val="00F21EEB"/>
    <w:rsid w:val="00F21F96"/>
    <w:rsid w:val="00F2205A"/>
    <w:rsid w:val="00F220EA"/>
    <w:rsid w:val="00F2213F"/>
    <w:rsid w:val="00F221D9"/>
    <w:rsid w:val="00F2222E"/>
    <w:rsid w:val="00F223D0"/>
    <w:rsid w:val="00F22432"/>
    <w:rsid w:val="00F224A5"/>
    <w:rsid w:val="00F2259A"/>
    <w:rsid w:val="00F225A2"/>
    <w:rsid w:val="00F22664"/>
    <w:rsid w:val="00F226BB"/>
    <w:rsid w:val="00F22711"/>
    <w:rsid w:val="00F22764"/>
    <w:rsid w:val="00F227DD"/>
    <w:rsid w:val="00F22936"/>
    <w:rsid w:val="00F22959"/>
    <w:rsid w:val="00F229BF"/>
    <w:rsid w:val="00F229F9"/>
    <w:rsid w:val="00F22BD2"/>
    <w:rsid w:val="00F22BD6"/>
    <w:rsid w:val="00F22C0A"/>
    <w:rsid w:val="00F22CDB"/>
    <w:rsid w:val="00F22D0C"/>
    <w:rsid w:val="00F22D59"/>
    <w:rsid w:val="00F22E16"/>
    <w:rsid w:val="00F22E40"/>
    <w:rsid w:val="00F22E72"/>
    <w:rsid w:val="00F22E94"/>
    <w:rsid w:val="00F23068"/>
    <w:rsid w:val="00F2315D"/>
    <w:rsid w:val="00F23166"/>
    <w:rsid w:val="00F231C7"/>
    <w:rsid w:val="00F2321A"/>
    <w:rsid w:val="00F233E4"/>
    <w:rsid w:val="00F23449"/>
    <w:rsid w:val="00F2345B"/>
    <w:rsid w:val="00F23465"/>
    <w:rsid w:val="00F2346D"/>
    <w:rsid w:val="00F234A4"/>
    <w:rsid w:val="00F234BF"/>
    <w:rsid w:val="00F23604"/>
    <w:rsid w:val="00F23678"/>
    <w:rsid w:val="00F236E3"/>
    <w:rsid w:val="00F236EE"/>
    <w:rsid w:val="00F23790"/>
    <w:rsid w:val="00F2391B"/>
    <w:rsid w:val="00F23961"/>
    <w:rsid w:val="00F239B2"/>
    <w:rsid w:val="00F239F7"/>
    <w:rsid w:val="00F23A66"/>
    <w:rsid w:val="00F23B4D"/>
    <w:rsid w:val="00F23C29"/>
    <w:rsid w:val="00F23CB5"/>
    <w:rsid w:val="00F23E50"/>
    <w:rsid w:val="00F23E55"/>
    <w:rsid w:val="00F23E6E"/>
    <w:rsid w:val="00F23E82"/>
    <w:rsid w:val="00F23F32"/>
    <w:rsid w:val="00F23FE2"/>
    <w:rsid w:val="00F23FFA"/>
    <w:rsid w:val="00F2400D"/>
    <w:rsid w:val="00F240B2"/>
    <w:rsid w:val="00F240BF"/>
    <w:rsid w:val="00F2412F"/>
    <w:rsid w:val="00F2426A"/>
    <w:rsid w:val="00F24370"/>
    <w:rsid w:val="00F243F3"/>
    <w:rsid w:val="00F24502"/>
    <w:rsid w:val="00F24648"/>
    <w:rsid w:val="00F24654"/>
    <w:rsid w:val="00F2466D"/>
    <w:rsid w:val="00F24742"/>
    <w:rsid w:val="00F24745"/>
    <w:rsid w:val="00F24989"/>
    <w:rsid w:val="00F24AE3"/>
    <w:rsid w:val="00F24AF5"/>
    <w:rsid w:val="00F24AFF"/>
    <w:rsid w:val="00F24B73"/>
    <w:rsid w:val="00F24BB8"/>
    <w:rsid w:val="00F24C0C"/>
    <w:rsid w:val="00F24C0E"/>
    <w:rsid w:val="00F24C46"/>
    <w:rsid w:val="00F24C5D"/>
    <w:rsid w:val="00F24E4B"/>
    <w:rsid w:val="00F24E54"/>
    <w:rsid w:val="00F24E5D"/>
    <w:rsid w:val="00F24EB1"/>
    <w:rsid w:val="00F24F34"/>
    <w:rsid w:val="00F24FD1"/>
    <w:rsid w:val="00F250C7"/>
    <w:rsid w:val="00F2514B"/>
    <w:rsid w:val="00F25242"/>
    <w:rsid w:val="00F253C9"/>
    <w:rsid w:val="00F25442"/>
    <w:rsid w:val="00F2553E"/>
    <w:rsid w:val="00F25548"/>
    <w:rsid w:val="00F2560B"/>
    <w:rsid w:val="00F25649"/>
    <w:rsid w:val="00F25668"/>
    <w:rsid w:val="00F2581D"/>
    <w:rsid w:val="00F25851"/>
    <w:rsid w:val="00F25861"/>
    <w:rsid w:val="00F25895"/>
    <w:rsid w:val="00F258D6"/>
    <w:rsid w:val="00F25922"/>
    <w:rsid w:val="00F25952"/>
    <w:rsid w:val="00F2595C"/>
    <w:rsid w:val="00F259DF"/>
    <w:rsid w:val="00F259E8"/>
    <w:rsid w:val="00F25A16"/>
    <w:rsid w:val="00F25B3A"/>
    <w:rsid w:val="00F25B5F"/>
    <w:rsid w:val="00F25CA3"/>
    <w:rsid w:val="00F25CF8"/>
    <w:rsid w:val="00F25CF9"/>
    <w:rsid w:val="00F25D32"/>
    <w:rsid w:val="00F25DE0"/>
    <w:rsid w:val="00F25EFC"/>
    <w:rsid w:val="00F25F35"/>
    <w:rsid w:val="00F26119"/>
    <w:rsid w:val="00F26150"/>
    <w:rsid w:val="00F261BD"/>
    <w:rsid w:val="00F26224"/>
    <w:rsid w:val="00F26248"/>
    <w:rsid w:val="00F264C7"/>
    <w:rsid w:val="00F265BD"/>
    <w:rsid w:val="00F26614"/>
    <w:rsid w:val="00F26762"/>
    <w:rsid w:val="00F2693C"/>
    <w:rsid w:val="00F2697E"/>
    <w:rsid w:val="00F2699B"/>
    <w:rsid w:val="00F269C4"/>
    <w:rsid w:val="00F26A41"/>
    <w:rsid w:val="00F26B10"/>
    <w:rsid w:val="00F26B54"/>
    <w:rsid w:val="00F26B67"/>
    <w:rsid w:val="00F26C8F"/>
    <w:rsid w:val="00F26C9A"/>
    <w:rsid w:val="00F26D51"/>
    <w:rsid w:val="00F26DB8"/>
    <w:rsid w:val="00F26DFD"/>
    <w:rsid w:val="00F26DFF"/>
    <w:rsid w:val="00F26E27"/>
    <w:rsid w:val="00F26E43"/>
    <w:rsid w:val="00F26EB7"/>
    <w:rsid w:val="00F26EDB"/>
    <w:rsid w:val="00F26EE0"/>
    <w:rsid w:val="00F26F80"/>
    <w:rsid w:val="00F26FFF"/>
    <w:rsid w:val="00F27069"/>
    <w:rsid w:val="00F270B5"/>
    <w:rsid w:val="00F270E1"/>
    <w:rsid w:val="00F2718F"/>
    <w:rsid w:val="00F27192"/>
    <w:rsid w:val="00F27223"/>
    <w:rsid w:val="00F27245"/>
    <w:rsid w:val="00F27275"/>
    <w:rsid w:val="00F273B3"/>
    <w:rsid w:val="00F27406"/>
    <w:rsid w:val="00F27410"/>
    <w:rsid w:val="00F27461"/>
    <w:rsid w:val="00F2758A"/>
    <w:rsid w:val="00F275BD"/>
    <w:rsid w:val="00F2766B"/>
    <w:rsid w:val="00F27699"/>
    <w:rsid w:val="00F2769C"/>
    <w:rsid w:val="00F27702"/>
    <w:rsid w:val="00F2776B"/>
    <w:rsid w:val="00F27776"/>
    <w:rsid w:val="00F27822"/>
    <w:rsid w:val="00F27892"/>
    <w:rsid w:val="00F278D6"/>
    <w:rsid w:val="00F279E8"/>
    <w:rsid w:val="00F27A11"/>
    <w:rsid w:val="00F27AC5"/>
    <w:rsid w:val="00F27B13"/>
    <w:rsid w:val="00F27BC9"/>
    <w:rsid w:val="00F27D18"/>
    <w:rsid w:val="00F27D95"/>
    <w:rsid w:val="00F27DE9"/>
    <w:rsid w:val="00F27E81"/>
    <w:rsid w:val="00F27EA7"/>
    <w:rsid w:val="00F27F17"/>
    <w:rsid w:val="00F27F8F"/>
    <w:rsid w:val="00F27FC9"/>
    <w:rsid w:val="00F300E5"/>
    <w:rsid w:val="00F300F8"/>
    <w:rsid w:val="00F301AE"/>
    <w:rsid w:val="00F3023B"/>
    <w:rsid w:val="00F30273"/>
    <w:rsid w:val="00F3027D"/>
    <w:rsid w:val="00F302D9"/>
    <w:rsid w:val="00F30375"/>
    <w:rsid w:val="00F303CD"/>
    <w:rsid w:val="00F303F3"/>
    <w:rsid w:val="00F3043A"/>
    <w:rsid w:val="00F30464"/>
    <w:rsid w:val="00F304A7"/>
    <w:rsid w:val="00F304F3"/>
    <w:rsid w:val="00F30519"/>
    <w:rsid w:val="00F30599"/>
    <w:rsid w:val="00F305EC"/>
    <w:rsid w:val="00F30624"/>
    <w:rsid w:val="00F30642"/>
    <w:rsid w:val="00F30732"/>
    <w:rsid w:val="00F3078D"/>
    <w:rsid w:val="00F30811"/>
    <w:rsid w:val="00F30844"/>
    <w:rsid w:val="00F30884"/>
    <w:rsid w:val="00F308BD"/>
    <w:rsid w:val="00F309BC"/>
    <w:rsid w:val="00F30A0D"/>
    <w:rsid w:val="00F30A18"/>
    <w:rsid w:val="00F30A88"/>
    <w:rsid w:val="00F30AF5"/>
    <w:rsid w:val="00F30B5D"/>
    <w:rsid w:val="00F30BE9"/>
    <w:rsid w:val="00F30C25"/>
    <w:rsid w:val="00F30D3F"/>
    <w:rsid w:val="00F30D61"/>
    <w:rsid w:val="00F30DA4"/>
    <w:rsid w:val="00F30E78"/>
    <w:rsid w:val="00F30E7E"/>
    <w:rsid w:val="00F30EE1"/>
    <w:rsid w:val="00F30F99"/>
    <w:rsid w:val="00F30FD9"/>
    <w:rsid w:val="00F311DE"/>
    <w:rsid w:val="00F311F0"/>
    <w:rsid w:val="00F311F7"/>
    <w:rsid w:val="00F312B1"/>
    <w:rsid w:val="00F312B3"/>
    <w:rsid w:val="00F312E7"/>
    <w:rsid w:val="00F31353"/>
    <w:rsid w:val="00F3135B"/>
    <w:rsid w:val="00F31363"/>
    <w:rsid w:val="00F3139E"/>
    <w:rsid w:val="00F313C1"/>
    <w:rsid w:val="00F313EB"/>
    <w:rsid w:val="00F31462"/>
    <w:rsid w:val="00F314A0"/>
    <w:rsid w:val="00F31505"/>
    <w:rsid w:val="00F3150A"/>
    <w:rsid w:val="00F315DF"/>
    <w:rsid w:val="00F315FC"/>
    <w:rsid w:val="00F3173D"/>
    <w:rsid w:val="00F318D4"/>
    <w:rsid w:val="00F318D9"/>
    <w:rsid w:val="00F3190F"/>
    <w:rsid w:val="00F3196A"/>
    <w:rsid w:val="00F31992"/>
    <w:rsid w:val="00F31A2E"/>
    <w:rsid w:val="00F31B14"/>
    <w:rsid w:val="00F31B25"/>
    <w:rsid w:val="00F31C2F"/>
    <w:rsid w:val="00F31C91"/>
    <w:rsid w:val="00F31D1E"/>
    <w:rsid w:val="00F31D46"/>
    <w:rsid w:val="00F31E23"/>
    <w:rsid w:val="00F31EA4"/>
    <w:rsid w:val="00F3217D"/>
    <w:rsid w:val="00F32219"/>
    <w:rsid w:val="00F32279"/>
    <w:rsid w:val="00F322A8"/>
    <w:rsid w:val="00F32412"/>
    <w:rsid w:val="00F324FF"/>
    <w:rsid w:val="00F3273C"/>
    <w:rsid w:val="00F327D3"/>
    <w:rsid w:val="00F32853"/>
    <w:rsid w:val="00F3285B"/>
    <w:rsid w:val="00F32956"/>
    <w:rsid w:val="00F3296E"/>
    <w:rsid w:val="00F32A0B"/>
    <w:rsid w:val="00F32A44"/>
    <w:rsid w:val="00F32ACD"/>
    <w:rsid w:val="00F32ADF"/>
    <w:rsid w:val="00F32B20"/>
    <w:rsid w:val="00F32B65"/>
    <w:rsid w:val="00F32B92"/>
    <w:rsid w:val="00F32BE8"/>
    <w:rsid w:val="00F32DD5"/>
    <w:rsid w:val="00F32E39"/>
    <w:rsid w:val="00F331C7"/>
    <w:rsid w:val="00F33201"/>
    <w:rsid w:val="00F3321A"/>
    <w:rsid w:val="00F33342"/>
    <w:rsid w:val="00F335D6"/>
    <w:rsid w:val="00F336C5"/>
    <w:rsid w:val="00F33743"/>
    <w:rsid w:val="00F3386B"/>
    <w:rsid w:val="00F338DA"/>
    <w:rsid w:val="00F33A23"/>
    <w:rsid w:val="00F33B85"/>
    <w:rsid w:val="00F33C5A"/>
    <w:rsid w:val="00F33CFA"/>
    <w:rsid w:val="00F33D87"/>
    <w:rsid w:val="00F33DA5"/>
    <w:rsid w:val="00F33EE7"/>
    <w:rsid w:val="00F33F16"/>
    <w:rsid w:val="00F341B3"/>
    <w:rsid w:val="00F341B8"/>
    <w:rsid w:val="00F341CD"/>
    <w:rsid w:val="00F341DF"/>
    <w:rsid w:val="00F34283"/>
    <w:rsid w:val="00F34354"/>
    <w:rsid w:val="00F343C4"/>
    <w:rsid w:val="00F34594"/>
    <w:rsid w:val="00F34596"/>
    <w:rsid w:val="00F345D2"/>
    <w:rsid w:val="00F3472A"/>
    <w:rsid w:val="00F34741"/>
    <w:rsid w:val="00F347B3"/>
    <w:rsid w:val="00F34826"/>
    <w:rsid w:val="00F34846"/>
    <w:rsid w:val="00F3492C"/>
    <w:rsid w:val="00F34A0A"/>
    <w:rsid w:val="00F34A5F"/>
    <w:rsid w:val="00F34B1D"/>
    <w:rsid w:val="00F34B81"/>
    <w:rsid w:val="00F34BC7"/>
    <w:rsid w:val="00F34CB2"/>
    <w:rsid w:val="00F34E05"/>
    <w:rsid w:val="00F34E0E"/>
    <w:rsid w:val="00F34E44"/>
    <w:rsid w:val="00F34E89"/>
    <w:rsid w:val="00F34F1E"/>
    <w:rsid w:val="00F34FCC"/>
    <w:rsid w:val="00F34FD9"/>
    <w:rsid w:val="00F35072"/>
    <w:rsid w:val="00F350C2"/>
    <w:rsid w:val="00F350C3"/>
    <w:rsid w:val="00F3510F"/>
    <w:rsid w:val="00F35130"/>
    <w:rsid w:val="00F3513A"/>
    <w:rsid w:val="00F3513E"/>
    <w:rsid w:val="00F351B5"/>
    <w:rsid w:val="00F351C3"/>
    <w:rsid w:val="00F3525B"/>
    <w:rsid w:val="00F35317"/>
    <w:rsid w:val="00F3531F"/>
    <w:rsid w:val="00F353B4"/>
    <w:rsid w:val="00F353FC"/>
    <w:rsid w:val="00F35422"/>
    <w:rsid w:val="00F3560E"/>
    <w:rsid w:val="00F3569F"/>
    <w:rsid w:val="00F35701"/>
    <w:rsid w:val="00F3575C"/>
    <w:rsid w:val="00F35795"/>
    <w:rsid w:val="00F357F5"/>
    <w:rsid w:val="00F358A8"/>
    <w:rsid w:val="00F3592D"/>
    <w:rsid w:val="00F3595D"/>
    <w:rsid w:val="00F3597A"/>
    <w:rsid w:val="00F359E3"/>
    <w:rsid w:val="00F35B2A"/>
    <w:rsid w:val="00F35BC4"/>
    <w:rsid w:val="00F35D05"/>
    <w:rsid w:val="00F35D92"/>
    <w:rsid w:val="00F35DC0"/>
    <w:rsid w:val="00F36070"/>
    <w:rsid w:val="00F360CD"/>
    <w:rsid w:val="00F360DF"/>
    <w:rsid w:val="00F36134"/>
    <w:rsid w:val="00F361A9"/>
    <w:rsid w:val="00F362B3"/>
    <w:rsid w:val="00F3632F"/>
    <w:rsid w:val="00F36491"/>
    <w:rsid w:val="00F364AD"/>
    <w:rsid w:val="00F36644"/>
    <w:rsid w:val="00F36674"/>
    <w:rsid w:val="00F366AA"/>
    <w:rsid w:val="00F366E3"/>
    <w:rsid w:val="00F36713"/>
    <w:rsid w:val="00F36763"/>
    <w:rsid w:val="00F367E8"/>
    <w:rsid w:val="00F36865"/>
    <w:rsid w:val="00F369AE"/>
    <w:rsid w:val="00F36A16"/>
    <w:rsid w:val="00F36A1D"/>
    <w:rsid w:val="00F36B30"/>
    <w:rsid w:val="00F36B3E"/>
    <w:rsid w:val="00F36BB8"/>
    <w:rsid w:val="00F36C0E"/>
    <w:rsid w:val="00F36CB6"/>
    <w:rsid w:val="00F36D63"/>
    <w:rsid w:val="00F36D66"/>
    <w:rsid w:val="00F36EA5"/>
    <w:rsid w:val="00F37003"/>
    <w:rsid w:val="00F37150"/>
    <w:rsid w:val="00F37186"/>
    <w:rsid w:val="00F373BD"/>
    <w:rsid w:val="00F37554"/>
    <w:rsid w:val="00F375FF"/>
    <w:rsid w:val="00F37674"/>
    <w:rsid w:val="00F376B4"/>
    <w:rsid w:val="00F37713"/>
    <w:rsid w:val="00F3776B"/>
    <w:rsid w:val="00F377E7"/>
    <w:rsid w:val="00F37B00"/>
    <w:rsid w:val="00F37B04"/>
    <w:rsid w:val="00F37B1F"/>
    <w:rsid w:val="00F37B66"/>
    <w:rsid w:val="00F37D51"/>
    <w:rsid w:val="00F37D96"/>
    <w:rsid w:val="00F37DAD"/>
    <w:rsid w:val="00F37DD7"/>
    <w:rsid w:val="00F37DEA"/>
    <w:rsid w:val="00F37E3C"/>
    <w:rsid w:val="00F37E55"/>
    <w:rsid w:val="00F37E82"/>
    <w:rsid w:val="00F37EB7"/>
    <w:rsid w:val="00F37EC8"/>
    <w:rsid w:val="00F37F45"/>
    <w:rsid w:val="00F37F98"/>
    <w:rsid w:val="00F40134"/>
    <w:rsid w:val="00F4027F"/>
    <w:rsid w:val="00F40340"/>
    <w:rsid w:val="00F4048C"/>
    <w:rsid w:val="00F4052C"/>
    <w:rsid w:val="00F40575"/>
    <w:rsid w:val="00F40597"/>
    <w:rsid w:val="00F40606"/>
    <w:rsid w:val="00F40629"/>
    <w:rsid w:val="00F40631"/>
    <w:rsid w:val="00F406A2"/>
    <w:rsid w:val="00F406A4"/>
    <w:rsid w:val="00F407F1"/>
    <w:rsid w:val="00F40998"/>
    <w:rsid w:val="00F40A84"/>
    <w:rsid w:val="00F40AFA"/>
    <w:rsid w:val="00F40B66"/>
    <w:rsid w:val="00F40BD3"/>
    <w:rsid w:val="00F40D35"/>
    <w:rsid w:val="00F40DB0"/>
    <w:rsid w:val="00F40DC1"/>
    <w:rsid w:val="00F40DDC"/>
    <w:rsid w:val="00F40E10"/>
    <w:rsid w:val="00F40E5D"/>
    <w:rsid w:val="00F40E63"/>
    <w:rsid w:val="00F40FC6"/>
    <w:rsid w:val="00F40FEF"/>
    <w:rsid w:val="00F41029"/>
    <w:rsid w:val="00F4103A"/>
    <w:rsid w:val="00F410DD"/>
    <w:rsid w:val="00F4113A"/>
    <w:rsid w:val="00F4114E"/>
    <w:rsid w:val="00F411A2"/>
    <w:rsid w:val="00F412C2"/>
    <w:rsid w:val="00F412CF"/>
    <w:rsid w:val="00F412DD"/>
    <w:rsid w:val="00F412F7"/>
    <w:rsid w:val="00F41380"/>
    <w:rsid w:val="00F413FF"/>
    <w:rsid w:val="00F414A8"/>
    <w:rsid w:val="00F414F4"/>
    <w:rsid w:val="00F41507"/>
    <w:rsid w:val="00F41526"/>
    <w:rsid w:val="00F415C6"/>
    <w:rsid w:val="00F416CF"/>
    <w:rsid w:val="00F41763"/>
    <w:rsid w:val="00F41767"/>
    <w:rsid w:val="00F41776"/>
    <w:rsid w:val="00F4183C"/>
    <w:rsid w:val="00F419C0"/>
    <w:rsid w:val="00F41A22"/>
    <w:rsid w:val="00F41A29"/>
    <w:rsid w:val="00F41AA4"/>
    <w:rsid w:val="00F41AC2"/>
    <w:rsid w:val="00F41B45"/>
    <w:rsid w:val="00F41D07"/>
    <w:rsid w:val="00F41F9B"/>
    <w:rsid w:val="00F42071"/>
    <w:rsid w:val="00F4208F"/>
    <w:rsid w:val="00F420F1"/>
    <w:rsid w:val="00F421EF"/>
    <w:rsid w:val="00F421FE"/>
    <w:rsid w:val="00F4220D"/>
    <w:rsid w:val="00F423BB"/>
    <w:rsid w:val="00F424BC"/>
    <w:rsid w:val="00F424DD"/>
    <w:rsid w:val="00F42569"/>
    <w:rsid w:val="00F425C5"/>
    <w:rsid w:val="00F425CC"/>
    <w:rsid w:val="00F426FD"/>
    <w:rsid w:val="00F4271B"/>
    <w:rsid w:val="00F4272D"/>
    <w:rsid w:val="00F427DC"/>
    <w:rsid w:val="00F428EF"/>
    <w:rsid w:val="00F429D2"/>
    <w:rsid w:val="00F42A54"/>
    <w:rsid w:val="00F42A87"/>
    <w:rsid w:val="00F42B1B"/>
    <w:rsid w:val="00F42B38"/>
    <w:rsid w:val="00F42B69"/>
    <w:rsid w:val="00F42B8A"/>
    <w:rsid w:val="00F42BA6"/>
    <w:rsid w:val="00F42BB3"/>
    <w:rsid w:val="00F42C0E"/>
    <w:rsid w:val="00F42C16"/>
    <w:rsid w:val="00F42CF9"/>
    <w:rsid w:val="00F42D18"/>
    <w:rsid w:val="00F42D90"/>
    <w:rsid w:val="00F42E90"/>
    <w:rsid w:val="00F42ED5"/>
    <w:rsid w:val="00F42F65"/>
    <w:rsid w:val="00F4307A"/>
    <w:rsid w:val="00F430E2"/>
    <w:rsid w:val="00F4315B"/>
    <w:rsid w:val="00F4322C"/>
    <w:rsid w:val="00F4327C"/>
    <w:rsid w:val="00F43365"/>
    <w:rsid w:val="00F43448"/>
    <w:rsid w:val="00F43469"/>
    <w:rsid w:val="00F4347B"/>
    <w:rsid w:val="00F434B6"/>
    <w:rsid w:val="00F43507"/>
    <w:rsid w:val="00F436B3"/>
    <w:rsid w:val="00F436F5"/>
    <w:rsid w:val="00F43712"/>
    <w:rsid w:val="00F43717"/>
    <w:rsid w:val="00F437CB"/>
    <w:rsid w:val="00F43857"/>
    <w:rsid w:val="00F4390B"/>
    <w:rsid w:val="00F43A3B"/>
    <w:rsid w:val="00F43A51"/>
    <w:rsid w:val="00F43B60"/>
    <w:rsid w:val="00F43B8F"/>
    <w:rsid w:val="00F43BB6"/>
    <w:rsid w:val="00F43C02"/>
    <w:rsid w:val="00F43DD2"/>
    <w:rsid w:val="00F43ECD"/>
    <w:rsid w:val="00F440FE"/>
    <w:rsid w:val="00F44130"/>
    <w:rsid w:val="00F44138"/>
    <w:rsid w:val="00F441A5"/>
    <w:rsid w:val="00F44200"/>
    <w:rsid w:val="00F44287"/>
    <w:rsid w:val="00F442CA"/>
    <w:rsid w:val="00F4432C"/>
    <w:rsid w:val="00F44336"/>
    <w:rsid w:val="00F44430"/>
    <w:rsid w:val="00F44458"/>
    <w:rsid w:val="00F44498"/>
    <w:rsid w:val="00F444A7"/>
    <w:rsid w:val="00F444DB"/>
    <w:rsid w:val="00F445EA"/>
    <w:rsid w:val="00F4468C"/>
    <w:rsid w:val="00F4474E"/>
    <w:rsid w:val="00F44753"/>
    <w:rsid w:val="00F44782"/>
    <w:rsid w:val="00F4489D"/>
    <w:rsid w:val="00F448C3"/>
    <w:rsid w:val="00F448D2"/>
    <w:rsid w:val="00F448FF"/>
    <w:rsid w:val="00F449AC"/>
    <w:rsid w:val="00F449B4"/>
    <w:rsid w:val="00F449E8"/>
    <w:rsid w:val="00F44A1B"/>
    <w:rsid w:val="00F44AAE"/>
    <w:rsid w:val="00F44B2C"/>
    <w:rsid w:val="00F44BA1"/>
    <w:rsid w:val="00F44BC6"/>
    <w:rsid w:val="00F44BC9"/>
    <w:rsid w:val="00F44BCB"/>
    <w:rsid w:val="00F44BF6"/>
    <w:rsid w:val="00F44C5A"/>
    <w:rsid w:val="00F44C68"/>
    <w:rsid w:val="00F44E42"/>
    <w:rsid w:val="00F44E9D"/>
    <w:rsid w:val="00F44ED1"/>
    <w:rsid w:val="00F44EE3"/>
    <w:rsid w:val="00F44F31"/>
    <w:rsid w:val="00F44F6F"/>
    <w:rsid w:val="00F44F99"/>
    <w:rsid w:val="00F44FD5"/>
    <w:rsid w:val="00F45014"/>
    <w:rsid w:val="00F45069"/>
    <w:rsid w:val="00F45184"/>
    <w:rsid w:val="00F451F0"/>
    <w:rsid w:val="00F45260"/>
    <w:rsid w:val="00F45270"/>
    <w:rsid w:val="00F45280"/>
    <w:rsid w:val="00F4529F"/>
    <w:rsid w:val="00F45452"/>
    <w:rsid w:val="00F4564E"/>
    <w:rsid w:val="00F45662"/>
    <w:rsid w:val="00F45742"/>
    <w:rsid w:val="00F45743"/>
    <w:rsid w:val="00F45771"/>
    <w:rsid w:val="00F45829"/>
    <w:rsid w:val="00F45AB8"/>
    <w:rsid w:val="00F45AE2"/>
    <w:rsid w:val="00F45B12"/>
    <w:rsid w:val="00F45B5C"/>
    <w:rsid w:val="00F45B82"/>
    <w:rsid w:val="00F45CA1"/>
    <w:rsid w:val="00F45CC9"/>
    <w:rsid w:val="00F45D40"/>
    <w:rsid w:val="00F45D7C"/>
    <w:rsid w:val="00F45DFC"/>
    <w:rsid w:val="00F45EB9"/>
    <w:rsid w:val="00F45EEA"/>
    <w:rsid w:val="00F45FB2"/>
    <w:rsid w:val="00F45FE7"/>
    <w:rsid w:val="00F46166"/>
    <w:rsid w:val="00F462FB"/>
    <w:rsid w:val="00F46326"/>
    <w:rsid w:val="00F4632C"/>
    <w:rsid w:val="00F463C4"/>
    <w:rsid w:val="00F464BD"/>
    <w:rsid w:val="00F46671"/>
    <w:rsid w:val="00F466EF"/>
    <w:rsid w:val="00F46708"/>
    <w:rsid w:val="00F467FE"/>
    <w:rsid w:val="00F46809"/>
    <w:rsid w:val="00F4683F"/>
    <w:rsid w:val="00F46854"/>
    <w:rsid w:val="00F46916"/>
    <w:rsid w:val="00F4692B"/>
    <w:rsid w:val="00F46A6A"/>
    <w:rsid w:val="00F46A88"/>
    <w:rsid w:val="00F46ADD"/>
    <w:rsid w:val="00F46B12"/>
    <w:rsid w:val="00F46B82"/>
    <w:rsid w:val="00F46CA9"/>
    <w:rsid w:val="00F46CCE"/>
    <w:rsid w:val="00F46DC5"/>
    <w:rsid w:val="00F46DD3"/>
    <w:rsid w:val="00F47094"/>
    <w:rsid w:val="00F47133"/>
    <w:rsid w:val="00F47147"/>
    <w:rsid w:val="00F471BC"/>
    <w:rsid w:val="00F471FC"/>
    <w:rsid w:val="00F47247"/>
    <w:rsid w:val="00F47354"/>
    <w:rsid w:val="00F47421"/>
    <w:rsid w:val="00F47558"/>
    <w:rsid w:val="00F47655"/>
    <w:rsid w:val="00F476D2"/>
    <w:rsid w:val="00F476FC"/>
    <w:rsid w:val="00F477E6"/>
    <w:rsid w:val="00F477E9"/>
    <w:rsid w:val="00F47864"/>
    <w:rsid w:val="00F479C6"/>
    <w:rsid w:val="00F47A31"/>
    <w:rsid w:val="00F47A37"/>
    <w:rsid w:val="00F47ACF"/>
    <w:rsid w:val="00F47C0A"/>
    <w:rsid w:val="00F47C5D"/>
    <w:rsid w:val="00F47D85"/>
    <w:rsid w:val="00F47E94"/>
    <w:rsid w:val="00F47EA7"/>
    <w:rsid w:val="00F47EC1"/>
    <w:rsid w:val="00F47EE4"/>
    <w:rsid w:val="00F5003D"/>
    <w:rsid w:val="00F50086"/>
    <w:rsid w:val="00F500E3"/>
    <w:rsid w:val="00F50148"/>
    <w:rsid w:val="00F501AE"/>
    <w:rsid w:val="00F5021C"/>
    <w:rsid w:val="00F5024F"/>
    <w:rsid w:val="00F50264"/>
    <w:rsid w:val="00F503C5"/>
    <w:rsid w:val="00F503D1"/>
    <w:rsid w:val="00F506E0"/>
    <w:rsid w:val="00F50740"/>
    <w:rsid w:val="00F50792"/>
    <w:rsid w:val="00F507B6"/>
    <w:rsid w:val="00F5084D"/>
    <w:rsid w:val="00F50856"/>
    <w:rsid w:val="00F50957"/>
    <w:rsid w:val="00F50A13"/>
    <w:rsid w:val="00F50A36"/>
    <w:rsid w:val="00F50A4D"/>
    <w:rsid w:val="00F50B47"/>
    <w:rsid w:val="00F50B6A"/>
    <w:rsid w:val="00F50B7B"/>
    <w:rsid w:val="00F50CAD"/>
    <w:rsid w:val="00F50CCE"/>
    <w:rsid w:val="00F50DDA"/>
    <w:rsid w:val="00F50F6D"/>
    <w:rsid w:val="00F50FFE"/>
    <w:rsid w:val="00F51070"/>
    <w:rsid w:val="00F510A2"/>
    <w:rsid w:val="00F510B3"/>
    <w:rsid w:val="00F5121E"/>
    <w:rsid w:val="00F51232"/>
    <w:rsid w:val="00F5128C"/>
    <w:rsid w:val="00F512A5"/>
    <w:rsid w:val="00F512CF"/>
    <w:rsid w:val="00F513F0"/>
    <w:rsid w:val="00F51427"/>
    <w:rsid w:val="00F51448"/>
    <w:rsid w:val="00F5152C"/>
    <w:rsid w:val="00F51552"/>
    <w:rsid w:val="00F515CC"/>
    <w:rsid w:val="00F51636"/>
    <w:rsid w:val="00F5169F"/>
    <w:rsid w:val="00F516B0"/>
    <w:rsid w:val="00F51713"/>
    <w:rsid w:val="00F5176A"/>
    <w:rsid w:val="00F5176E"/>
    <w:rsid w:val="00F5178B"/>
    <w:rsid w:val="00F5197C"/>
    <w:rsid w:val="00F51AD6"/>
    <w:rsid w:val="00F51B8D"/>
    <w:rsid w:val="00F51C29"/>
    <w:rsid w:val="00F51CAF"/>
    <w:rsid w:val="00F51D7B"/>
    <w:rsid w:val="00F51DE1"/>
    <w:rsid w:val="00F51EB3"/>
    <w:rsid w:val="00F51F1B"/>
    <w:rsid w:val="00F51FDC"/>
    <w:rsid w:val="00F52009"/>
    <w:rsid w:val="00F52026"/>
    <w:rsid w:val="00F52089"/>
    <w:rsid w:val="00F52158"/>
    <w:rsid w:val="00F521AD"/>
    <w:rsid w:val="00F52311"/>
    <w:rsid w:val="00F5232E"/>
    <w:rsid w:val="00F52391"/>
    <w:rsid w:val="00F523A4"/>
    <w:rsid w:val="00F523A6"/>
    <w:rsid w:val="00F52417"/>
    <w:rsid w:val="00F52606"/>
    <w:rsid w:val="00F5280B"/>
    <w:rsid w:val="00F52828"/>
    <w:rsid w:val="00F528DD"/>
    <w:rsid w:val="00F5293A"/>
    <w:rsid w:val="00F5293F"/>
    <w:rsid w:val="00F52956"/>
    <w:rsid w:val="00F52A26"/>
    <w:rsid w:val="00F52B0C"/>
    <w:rsid w:val="00F52B6C"/>
    <w:rsid w:val="00F52BFC"/>
    <w:rsid w:val="00F52C2C"/>
    <w:rsid w:val="00F52C70"/>
    <w:rsid w:val="00F52CA8"/>
    <w:rsid w:val="00F52D07"/>
    <w:rsid w:val="00F52DCA"/>
    <w:rsid w:val="00F52EAF"/>
    <w:rsid w:val="00F52EB3"/>
    <w:rsid w:val="00F52F7F"/>
    <w:rsid w:val="00F52F8E"/>
    <w:rsid w:val="00F53042"/>
    <w:rsid w:val="00F53058"/>
    <w:rsid w:val="00F5310C"/>
    <w:rsid w:val="00F5310E"/>
    <w:rsid w:val="00F5319E"/>
    <w:rsid w:val="00F531F6"/>
    <w:rsid w:val="00F531F9"/>
    <w:rsid w:val="00F53213"/>
    <w:rsid w:val="00F53270"/>
    <w:rsid w:val="00F53292"/>
    <w:rsid w:val="00F5330E"/>
    <w:rsid w:val="00F53391"/>
    <w:rsid w:val="00F533E0"/>
    <w:rsid w:val="00F533E1"/>
    <w:rsid w:val="00F534DF"/>
    <w:rsid w:val="00F534F9"/>
    <w:rsid w:val="00F535C3"/>
    <w:rsid w:val="00F535F1"/>
    <w:rsid w:val="00F5360A"/>
    <w:rsid w:val="00F53669"/>
    <w:rsid w:val="00F536F5"/>
    <w:rsid w:val="00F53790"/>
    <w:rsid w:val="00F537C2"/>
    <w:rsid w:val="00F538F4"/>
    <w:rsid w:val="00F53907"/>
    <w:rsid w:val="00F539CB"/>
    <w:rsid w:val="00F539D4"/>
    <w:rsid w:val="00F539E4"/>
    <w:rsid w:val="00F53A3E"/>
    <w:rsid w:val="00F53AC1"/>
    <w:rsid w:val="00F53ADB"/>
    <w:rsid w:val="00F53B1A"/>
    <w:rsid w:val="00F53B41"/>
    <w:rsid w:val="00F53B78"/>
    <w:rsid w:val="00F53C09"/>
    <w:rsid w:val="00F53C4F"/>
    <w:rsid w:val="00F53C7C"/>
    <w:rsid w:val="00F53CF8"/>
    <w:rsid w:val="00F53E70"/>
    <w:rsid w:val="00F53F64"/>
    <w:rsid w:val="00F53FF1"/>
    <w:rsid w:val="00F54022"/>
    <w:rsid w:val="00F5419E"/>
    <w:rsid w:val="00F5422B"/>
    <w:rsid w:val="00F542F3"/>
    <w:rsid w:val="00F5437C"/>
    <w:rsid w:val="00F543FE"/>
    <w:rsid w:val="00F54440"/>
    <w:rsid w:val="00F5447C"/>
    <w:rsid w:val="00F5448E"/>
    <w:rsid w:val="00F5456B"/>
    <w:rsid w:val="00F54659"/>
    <w:rsid w:val="00F54683"/>
    <w:rsid w:val="00F546ED"/>
    <w:rsid w:val="00F547A5"/>
    <w:rsid w:val="00F547DE"/>
    <w:rsid w:val="00F548DF"/>
    <w:rsid w:val="00F54AAA"/>
    <w:rsid w:val="00F54BAA"/>
    <w:rsid w:val="00F54C2D"/>
    <w:rsid w:val="00F54C4B"/>
    <w:rsid w:val="00F54C66"/>
    <w:rsid w:val="00F54CFC"/>
    <w:rsid w:val="00F54DB9"/>
    <w:rsid w:val="00F54DDC"/>
    <w:rsid w:val="00F54E73"/>
    <w:rsid w:val="00F54F21"/>
    <w:rsid w:val="00F54F43"/>
    <w:rsid w:val="00F54FF0"/>
    <w:rsid w:val="00F550F0"/>
    <w:rsid w:val="00F5524B"/>
    <w:rsid w:val="00F55274"/>
    <w:rsid w:val="00F552EE"/>
    <w:rsid w:val="00F553F6"/>
    <w:rsid w:val="00F5544F"/>
    <w:rsid w:val="00F55461"/>
    <w:rsid w:val="00F554A5"/>
    <w:rsid w:val="00F554CA"/>
    <w:rsid w:val="00F5553B"/>
    <w:rsid w:val="00F555EB"/>
    <w:rsid w:val="00F556DE"/>
    <w:rsid w:val="00F5574A"/>
    <w:rsid w:val="00F5585C"/>
    <w:rsid w:val="00F55942"/>
    <w:rsid w:val="00F559C4"/>
    <w:rsid w:val="00F55AFA"/>
    <w:rsid w:val="00F55AFB"/>
    <w:rsid w:val="00F55B05"/>
    <w:rsid w:val="00F55B39"/>
    <w:rsid w:val="00F55C62"/>
    <w:rsid w:val="00F55C81"/>
    <w:rsid w:val="00F55CD5"/>
    <w:rsid w:val="00F55D5C"/>
    <w:rsid w:val="00F55D85"/>
    <w:rsid w:val="00F55D93"/>
    <w:rsid w:val="00F55E44"/>
    <w:rsid w:val="00F55EC7"/>
    <w:rsid w:val="00F55F66"/>
    <w:rsid w:val="00F5611C"/>
    <w:rsid w:val="00F5642A"/>
    <w:rsid w:val="00F56521"/>
    <w:rsid w:val="00F56545"/>
    <w:rsid w:val="00F565F3"/>
    <w:rsid w:val="00F56607"/>
    <w:rsid w:val="00F567F2"/>
    <w:rsid w:val="00F56829"/>
    <w:rsid w:val="00F5689C"/>
    <w:rsid w:val="00F56901"/>
    <w:rsid w:val="00F56903"/>
    <w:rsid w:val="00F5698B"/>
    <w:rsid w:val="00F56A40"/>
    <w:rsid w:val="00F56A56"/>
    <w:rsid w:val="00F56A58"/>
    <w:rsid w:val="00F56AE3"/>
    <w:rsid w:val="00F56C80"/>
    <w:rsid w:val="00F56C99"/>
    <w:rsid w:val="00F56C9A"/>
    <w:rsid w:val="00F56D5F"/>
    <w:rsid w:val="00F56D99"/>
    <w:rsid w:val="00F56DC3"/>
    <w:rsid w:val="00F56E16"/>
    <w:rsid w:val="00F56E97"/>
    <w:rsid w:val="00F56EF9"/>
    <w:rsid w:val="00F56FED"/>
    <w:rsid w:val="00F5702D"/>
    <w:rsid w:val="00F571B4"/>
    <w:rsid w:val="00F57251"/>
    <w:rsid w:val="00F572C0"/>
    <w:rsid w:val="00F5744D"/>
    <w:rsid w:val="00F5750F"/>
    <w:rsid w:val="00F5752C"/>
    <w:rsid w:val="00F57597"/>
    <w:rsid w:val="00F575CC"/>
    <w:rsid w:val="00F57680"/>
    <w:rsid w:val="00F576F8"/>
    <w:rsid w:val="00F5792C"/>
    <w:rsid w:val="00F579AC"/>
    <w:rsid w:val="00F57A5D"/>
    <w:rsid w:val="00F57B51"/>
    <w:rsid w:val="00F57BE1"/>
    <w:rsid w:val="00F57C9B"/>
    <w:rsid w:val="00F57D75"/>
    <w:rsid w:val="00F57DF3"/>
    <w:rsid w:val="00F5CABE"/>
    <w:rsid w:val="00F600B1"/>
    <w:rsid w:val="00F60207"/>
    <w:rsid w:val="00F60218"/>
    <w:rsid w:val="00F6022B"/>
    <w:rsid w:val="00F603C1"/>
    <w:rsid w:val="00F60421"/>
    <w:rsid w:val="00F604D4"/>
    <w:rsid w:val="00F6070F"/>
    <w:rsid w:val="00F60787"/>
    <w:rsid w:val="00F60819"/>
    <w:rsid w:val="00F60897"/>
    <w:rsid w:val="00F60915"/>
    <w:rsid w:val="00F60A7C"/>
    <w:rsid w:val="00F60AEE"/>
    <w:rsid w:val="00F60BB1"/>
    <w:rsid w:val="00F60BBB"/>
    <w:rsid w:val="00F60BD9"/>
    <w:rsid w:val="00F60BFC"/>
    <w:rsid w:val="00F60C16"/>
    <w:rsid w:val="00F60CA4"/>
    <w:rsid w:val="00F60CFD"/>
    <w:rsid w:val="00F60DB5"/>
    <w:rsid w:val="00F60E16"/>
    <w:rsid w:val="00F60E21"/>
    <w:rsid w:val="00F60F09"/>
    <w:rsid w:val="00F6115E"/>
    <w:rsid w:val="00F61188"/>
    <w:rsid w:val="00F611C2"/>
    <w:rsid w:val="00F61204"/>
    <w:rsid w:val="00F6120C"/>
    <w:rsid w:val="00F612FE"/>
    <w:rsid w:val="00F6132E"/>
    <w:rsid w:val="00F61342"/>
    <w:rsid w:val="00F61438"/>
    <w:rsid w:val="00F61484"/>
    <w:rsid w:val="00F61515"/>
    <w:rsid w:val="00F6156C"/>
    <w:rsid w:val="00F6156F"/>
    <w:rsid w:val="00F61629"/>
    <w:rsid w:val="00F6166C"/>
    <w:rsid w:val="00F61746"/>
    <w:rsid w:val="00F617A9"/>
    <w:rsid w:val="00F617AC"/>
    <w:rsid w:val="00F61850"/>
    <w:rsid w:val="00F61963"/>
    <w:rsid w:val="00F61973"/>
    <w:rsid w:val="00F61A6A"/>
    <w:rsid w:val="00F61CBE"/>
    <w:rsid w:val="00F61CC8"/>
    <w:rsid w:val="00F61CC9"/>
    <w:rsid w:val="00F61D67"/>
    <w:rsid w:val="00F61F36"/>
    <w:rsid w:val="00F61FEE"/>
    <w:rsid w:val="00F6201E"/>
    <w:rsid w:val="00F620FF"/>
    <w:rsid w:val="00F62205"/>
    <w:rsid w:val="00F62340"/>
    <w:rsid w:val="00F62345"/>
    <w:rsid w:val="00F62455"/>
    <w:rsid w:val="00F6246B"/>
    <w:rsid w:val="00F625F8"/>
    <w:rsid w:val="00F62692"/>
    <w:rsid w:val="00F62853"/>
    <w:rsid w:val="00F62900"/>
    <w:rsid w:val="00F62959"/>
    <w:rsid w:val="00F62A01"/>
    <w:rsid w:val="00F62A19"/>
    <w:rsid w:val="00F62A2E"/>
    <w:rsid w:val="00F62A3D"/>
    <w:rsid w:val="00F62B39"/>
    <w:rsid w:val="00F62CF8"/>
    <w:rsid w:val="00F62D72"/>
    <w:rsid w:val="00F62DB8"/>
    <w:rsid w:val="00F62EC6"/>
    <w:rsid w:val="00F62F75"/>
    <w:rsid w:val="00F630AA"/>
    <w:rsid w:val="00F630D7"/>
    <w:rsid w:val="00F63119"/>
    <w:rsid w:val="00F63171"/>
    <w:rsid w:val="00F63174"/>
    <w:rsid w:val="00F631B3"/>
    <w:rsid w:val="00F63303"/>
    <w:rsid w:val="00F63343"/>
    <w:rsid w:val="00F6334D"/>
    <w:rsid w:val="00F633FB"/>
    <w:rsid w:val="00F6345A"/>
    <w:rsid w:val="00F634B7"/>
    <w:rsid w:val="00F634CE"/>
    <w:rsid w:val="00F634D4"/>
    <w:rsid w:val="00F63592"/>
    <w:rsid w:val="00F6364D"/>
    <w:rsid w:val="00F63673"/>
    <w:rsid w:val="00F636F9"/>
    <w:rsid w:val="00F6374C"/>
    <w:rsid w:val="00F6376A"/>
    <w:rsid w:val="00F637B7"/>
    <w:rsid w:val="00F6392B"/>
    <w:rsid w:val="00F63A78"/>
    <w:rsid w:val="00F63AC6"/>
    <w:rsid w:val="00F63CF2"/>
    <w:rsid w:val="00F63D58"/>
    <w:rsid w:val="00F63E7C"/>
    <w:rsid w:val="00F63EBF"/>
    <w:rsid w:val="00F63F1D"/>
    <w:rsid w:val="00F63FC3"/>
    <w:rsid w:val="00F64141"/>
    <w:rsid w:val="00F64187"/>
    <w:rsid w:val="00F64227"/>
    <w:rsid w:val="00F6439C"/>
    <w:rsid w:val="00F643AA"/>
    <w:rsid w:val="00F643B2"/>
    <w:rsid w:val="00F643BE"/>
    <w:rsid w:val="00F64501"/>
    <w:rsid w:val="00F645C8"/>
    <w:rsid w:val="00F64672"/>
    <w:rsid w:val="00F64673"/>
    <w:rsid w:val="00F646D9"/>
    <w:rsid w:val="00F64762"/>
    <w:rsid w:val="00F64764"/>
    <w:rsid w:val="00F647BA"/>
    <w:rsid w:val="00F648AC"/>
    <w:rsid w:val="00F64986"/>
    <w:rsid w:val="00F64AA2"/>
    <w:rsid w:val="00F64B0A"/>
    <w:rsid w:val="00F64B86"/>
    <w:rsid w:val="00F64BE1"/>
    <w:rsid w:val="00F64C2B"/>
    <w:rsid w:val="00F64C62"/>
    <w:rsid w:val="00F64CAE"/>
    <w:rsid w:val="00F64DBC"/>
    <w:rsid w:val="00F64E0A"/>
    <w:rsid w:val="00F64E47"/>
    <w:rsid w:val="00F64E4D"/>
    <w:rsid w:val="00F64EED"/>
    <w:rsid w:val="00F64F04"/>
    <w:rsid w:val="00F651DB"/>
    <w:rsid w:val="00F65228"/>
    <w:rsid w:val="00F65358"/>
    <w:rsid w:val="00F65387"/>
    <w:rsid w:val="00F65570"/>
    <w:rsid w:val="00F655D4"/>
    <w:rsid w:val="00F65669"/>
    <w:rsid w:val="00F656CE"/>
    <w:rsid w:val="00F656F0"/>
    <w:rsid w:val="00F65723"/>
    <w:rsid w:val="00F6582D"/>
    <w:rsid w:val="00F6584F"/>
    <w:rsid w:val="00F6586E"/>
    <w:rsid w:val="00F65951"/>
    <w:rsid w:val="00F65962"/>
    <w:rsid w:val="00F659D7"/>
    <w:rsid w:val="00F65A20"/>
    <w:rsid w:val="00F65A52"/>
    <w:rsid w:val="00F65B26"/>
    <w:rsid w:val="00F65B75"/>
    <w:rsid w:val="00F65CB2"/>
    <w:rsid w:val="00F65CBF"/>
    <w:rsid w:val="00F65D38"/>
    <w:rsid w:val="00F65DA6"/>
    <w:rsid w:val="00F65E0F"/>
    <w:rsid w:val="00F65E3B"/>
    <w:rsid w:val="00F65E91"/>
    <w:rsid w:val="00F65E92"/>
    <w:rsid w:val="00F65E9C"/>
    <w:rsid w:val="00F65F2D"/>
    <w:rsid w:val="00F65F61"/>
    <w:rsid w:val="00F65FA5"/>
    <w:rsid w:val="00F65FD2"/>
    <w:rsid w:val="00F660A1"/>
    <w:rsid w:val="00F6611C"/>
    <w:rsid w:val="00F66200"/>
    <w:rsid w:val="00F66208"/>
    <w:rsid w:val="00F6621F"/>
    <w:rsid w:val="00F662AC"/>
    <w:rsid w:val="00F66321"/>
    <w:rsid w:val="00F6632C"/>
    <w:rsid w:val="00F6633E"/>
    <w:rsid w:val="00F6641E"/>
    <w:rsid w:val="00F66424"/>
    <w:rsid w:val="00F6644C"/>
    <w:rsid w:val="00F664B9"/>
    <w:rsid w:val="00F665F8"/>
    <w:rsid w:val="00F66699"/>
    <w:rsid w:val="00F6672C"/>
    <w:rsid w:val="00F667F3"/>
    <w:rsid w:val="00F66966"/>
    <w:rsid w:val="00F669A0"/>
    <w:rsid w:val="00F66A38"/>
    <w:rsid w:val="00F66AE0"/>
    <w:rsid w:val="00F66B0F"/>
    <w:rsid w:val="00F66BE9"/>
    <w:rsid w:val="00F66BEB"/>
    <w:rsid w:val="00F66C0E"/>
    <w:rsid w:val="00F66C21"/>
    <w:rsid w:val="00F66C43"/>
    <w:rsid w:val="00F66CF2"/>
    <w:rsid w:val="00F66CFB"/>
    <w:rsid w:val="00F66D1C"/>
    <w:rsid w:val="00F66DD0"/>
    <w:rsid w:val="00F66DE0"/>
    <w:rsid w:val="00F66E8A"/>
    <w:rsid w:val="00F66F4F"/>
    <w:rsid w:val="00F66F52"/>
    <w:rsid w:val="00F66F87"/>
    <w:rsid w:val="00F67008"/>
    <w:rsid w:val="00F670FD"/>
    <w:rsid w:val="00F67179"/>
    <w:rsid w:val="00F671A1"/>
    <w:rsid w:val="00F671B1"/>
    <w:rsid w:val="00F671C4"/>
    <w:rsid w:val="00F67221"/>
    <w:rsid w:val="00F672B8"/>
    <w:rsid w:val="00F672FE"/>
    <w:rsid w:val="00F673A4"/>
    <w:rsid w:val="00F674EA"/>
    <w:rsid w:val="00F675A9"/>
    <w:rsid w:val="00F675FC"/>
    <w:rsid w:val="00F67707"/>
    <w:rsid w:val="00F67723"/>
    <w:rsid w:val="00F67768"/>
    <w:rsid w:val="00F677B0"/>
    <w:rsid w:val="00F6784A"/>
    <w:rsid w:val="00F678DB"/>
    <w:rsid w:val="00F67982"/>
    <w:rsid w:val="00F679C5"/>
    <w:rsid w:val="00F679C6"/>
    <w:rsid w:val="00F67A00"/>
    <w:rsid w:val="00F67B29"/>
    <w:rsid w:val="00F67C98"/>
    <w:rsid w:val="00F67D04"/>
    <w:rsid w:val="00F67D07"/>
    <w:rsid w:val="00F67D20"/>
    <w:rsid w:val="00F67DA0"/>
    <w:rsid w:val="00F67E04"/>
    <w:rsid w:val="00F67EEA"/>
    <w:rsid w:val="00F67F1C"/>
    <w:rsid w:val="00F70195"/>
    <w:rsid w:val="00F701D5"/>
    <w:rsid w:val="00F7025F"/>
    <w:rsid w:val="00F70297"/>
    <w:rsid w:val="00F702CA"/>
    <w:rsid w:val="00F70315"/>
    <w:rsid w:val="00F70373"/>
    <w:rsid w:val="00F70588"/>
    <w:rsid w:val="00F705D9"/>
    <w:rsid w:val="00F70770"/>
    <w:rsid w:val="00F7088A"/>
    <w:rsid w:val="00F708A3"/>
    <w:rsid w:val="00F708A6"/>
    <w:rsid w:val="00F708CB"/>
    <w:rsid w:val="00F709EF"/>
    <w:rsid w:val="00F70A76"/>
    <w:rsid w:val="00F70AFB"/>
    <w:rsid w:val="00F70BB6"/>
    <w:rsid w:val="00F70BC2"/>
    <w:rsid w:val="00F70BEF"/>
    <w:rsid w:val="00F70CB7"/>
    <w:rsid w:val="00F70CE4"/>
    <w:rsid w:val="00F70D34"/>
    <w:rsid w:val="00F70D7D"/>
    <w:rsid w:val="00F70E23"/>
    <w:rsid w:val="00F70E92"/>
    <w:rsid w:val="00F70EDB"/>
    <w:rsid w:val="00F70EF4"/>
    <w:rsid w:val="00F71108"/>
    <w:rsid w:val="00F71208"/>
    <w:rsid w:val="00F7137A"/>
    <w:rsid w:val="00F7142B"/>
    <w:rsid w:val="00F7144B"/>
    <w:rsid w:val="00F714B8"/>
    <w:rsid w:val="00F71613"/>
    <w:rsid w:val="00F71638"/>
    <w:rsid w:val="00F71643"/>
    <w:rsid w:val="00F71670"/>
    <w:rsid w:val="00F716C3"/>
    <w:rsid w:val="00F718B8"/>
    <w:rsid w:val="00F71A32"/>
    <w:rsid w:val="00F71A3D"/>
    <w:rsid w:val="00F71B0A"/>
    <w:rsid w:val="00F71B9B"/>
    <w:rsid w:val="00F71BA3"/>
    <w:rsid w:val="00F71CC2"/>
    <w:rsid w:val="00F71CFA"/>
    <w:rsid w:val="00F71DB0"/>
    <w:rsid w:val="00F71F3F"/>
    <w:rsid w:val="00F71FB8"/>
    <w:rsid w:val="00F71FC5"/>
    <w:rsid w:val="00F7203B"/>
    <w:rsid w:val="00F72089"/>
    <w:rsid w:val="00F720E7"/>
    <w:rsid w:val="00F72205"/>
    <w:rsid w:val="00F7224B"/>
    <w:rsid w:val="00F723F4"/>
    <w:rsid w:val="00F72446"/>
    <w:rsid w:val="00F7247A"/>
    <w:rsid w:val="00F724B8"/>
    <w:rsid w:val="00F72528"/>
    <w:rsid w:val="00F72662"/>
    <w:rsid w:val="00F72665"/>
    <w:rsid w:val="00F726B8"/>
    <w:rsid w:val="00F72715"/>
    <w:rsid w:val="00F7273F"/>
    <w:rsid w:val="00F72758"/>
    <w:rsid w:val="00F7275C"/>
    <w:rsid w:val="00F7275F"/>
    <w:rsid w:val="00F727F7"/>
    <w:rsid w:val="00F72801"/>
    <w:rsid w:val="00F7284A"/>
    <w:rsid w:val="00F7286C"/>
    <w:rsid w:val="00F72887"/>
    <w:rsid w:val="00F72890"/>
    <w:rsid w:val="00F72906"/>
    <w:rsid w:val="00F7298E"/>
    <w:rsid w:val="00F729E5"/>
    <w:rsid w:val="00F72B46"/>
    <w:rsid w:val="00F72B61"/>
    <w:rsid w:val="00F72B9F"/>
    <w:rsid w:val="00F72D9D"/>
    <w:rsid w:val="00F72E4C"/>
    <w:rsid w:val="00F72E74"/>
    <w:rsid w:val="00F72ECC"/>
    <w:rsid w:val="00F72FBF"/>
    <w:rsid w:val="00F7305D"/>
    <w:rsid w:val="00F7306D"/>
    <w:rsid w:val="00F730D6"/>
    <w:rsid w:val="00F730DA"/>
    <w:rsid w:val="00F730FF"/>
    <w:rsid w:val="00F7317C"/>
    <w:rsid w:val="00F731BF"/>
    <w:rsid w:val="00F731D4"/>
    <w:rsid w:val="00F731E2"/>
    <w:rsid w:val="00F7328F"/>
    <w:rsid w:val="00F733C9"/>
    <w:rsid w:val="00F734E9"/>
    <w:rsid w:val="00F735EA"/>
    <w:rsid w:val="00F73622"/>
    <w:rsid w:val="00F73639"/>
    <w:rsid w:val="00F736C4"/>
    <w:rsid w:val="00F73748"/>
    <w:rsid w:val="00F73786"/>
    <w:rsid w:val="00F7381A"/>
    <w:rsid w:val="00F73829"/>
    <w:rsid w:val="00F738D2"/>
    <w:rsid w:val="00F73914"/>
    <w:rsid w:val="00F73A4B"/>
    <w:rsid w:val="00F73A62"/>
    <w:rsid w:val="00F73ACB"/>
    <w:rsid w:val="00F73BCB"/>
    <w:rsid w:val="00F73C77"/>
    <w:rsid w:val="00F73D0A"/>
    <w:rsid w:val="00F73DA2"/>
    <w:rsid w:val="00F73DDD"/>
    <w:rsid w:val="00F73DFC"/>
    <w:rsid w:val="00F73F41"/>
    <w:rsid w:val="00F73FB9"/>
    <w:rsid w:val="00F74049"/>
    <w:rsid w:val="00F740CB"/>
    <w:rsid w:val="00F7414F"/>
    <w:rsid w:val="00F7415D"/>
    <w:rsid w:val="00F7419A"/>
    <w:rsid w:val="00F74242"/>
    <w:rsid w:val="00F74244"/>
    <w:rsid w:val="00F742E8"/>
    <w:rsid w:val="00F74333"/>
    <w:rsid w:val="00F74376"/>
    <w:rsid w:val="00F743A1"/>
    <w:rsid w:val="00F7463A"/>
    <w:rsid w:val="00F74719"/>
    <w:rsid w:val="00F747AE"/>
    <w:rsid w:val="00F74923"/>
    <w:rsid w:val="00F74A3E"/>
    <w:rsid w:val="00F74ABD"/>
    <w:rsid w:val="00F74C23"/>
    <w:rsid w:val="00F74D27"/>
    <w:rsid w:val="00F74E01"/>
    <w:rsid w:val="00F74E07"/>
    <w:rsid w:val="00F74E1A"/>
    <w:rsid w:val="00F74E9A"/>
    <w:rsid w:val="00F74F63"/>
    <w:rsid w:val="00F7509F"/>
    <w:rsid w:val="00F750BD"/>
    <w:rsid w:val="00F75109"/>
    <w:rsid w:val="00F75239"/>
    <w:rsid w:val="00F752E7"/>
    <w:rsid w:val="00F75365"/>
    <w:rsid w:val="00F7538A"/>
    <w:rsid w:val="00F753BF"/>
    <w:rsid w:val="00F75432"/>
    <w:rsid w:val="00F75444"/>
    <w:rsid w:val="00F7569E"/>
    <w:rsid w:val="00F75780"/>
    <w:rsid w:val="00F757A8"/>
    <w:rsid w:val="00F7583F"/>
    <w:rsid w:val="00F75872"/>
    <w:rsid w:val="00F75953"/>
    <w:rsid w:val="00F75998"/>
    <w:rsid w:val="00F759C0"/>
    <w:rsid w:val="00F759D4"/>
    <w:rsid w:val="00F75A27"/>
    <w:rsid w:val="00F75A43"/>
    <w:rsid w:val="00F75AD5"/>
    <w:rsid w:val="00F75C7A"/>
    <w:rsid w:val="00F75DA7"/>
    <w:rsid w:val="00F75DD1"/>
    <w:rsid w:val="00F75E09"/>
    <w:rsid w:val="00F75E3C"/>
    <w:rsid w:val="00F75E50"/>
    <w:rsid w:val="00F75EE1"/>
    <w:rsid w:val="00F75F24"/>
    <w:rsid w:val="00F75F31"/>
    <w:rsid w:val="00F75F3C"/>
    <w:rsid w:val="00F75F73"/>
    <w:rsid w:val="00F75F89"/>
    <w:rsid w:val="00F76032"/>
    <w:rsid w:val="00F76073"/>
    <w:rsid w:val="00F76124"/>
    <w:rsid w:val="00F76417"/>
    <w:rsid w:val="00F7642F"/>
    <w:rsid w:val="00F764CF"/>
    <w:rsid w:val="00F76514"/>
    <w:rsid w:val="00F76595"/>
    <w:rsid w:val="00F765AC"/>
    <w:rsid w:val="00F766F2"/>
    <w:rsid w:val="00F76725"/>
    <w:rsid w:val="00F7674B"/>
    <w:rsid w:val="00F7677E"/>
    <w:rsid w:val="00F767FE"/>
    <w:rsid w:val="00F76851"/>
    <w:rsid w:val="00F768C1"/>
    <w:rsid w:val="00F768CB"/>
    <w:rsid w:val="00F768E7"/>
    <w:rsid w:val="00F768F5"/>
    <w:rsid w:val="00F76964"/>
    <w:rsid w:val="00F76B38"/>
    <w:rsid w:val="00F76B79"/>
    <w:rsid w:val="00F76C08"/>
    <w:rsid w:val="00F76C5A"/>
    <w:rsid w:val="00F76CE4"/>
    <w:rsid w:val="00F76D2A"/>
    <w:rsid w:val="00F76D44"/>
    <w:rsid w:val="00F76ED2"/>
    <w:rsid w:val="00F76F6B"/>
    <w:rsid w:val="00F77031"/>
    <w:rsid w:val="00F7706C"/>
    <w:rsid w:val="00F771B8"/>
    <w:rsid w:val="00F7721E"/>
    <w:rsid w:val="00F7730B"/>
    <w:rsid w:val="00F7732E"/>
    <w:rsid w:val="00F773A9"/>
    <w:rsid w:val="00F773BF"/>
    <w:rsid w:val="00F773FB"/>
    <w:rsid w:val="00F774E3"/>
    <w:rsid w:val="00F7750F"/>
    <w:rsid w:val="00F77539"/>
    <w:rsid w:val="00F775B4"/>
    <w:rsid w:val="00F77612"/>
    <w:rsid w:val="00F77695"/>
    <w:rsid w:val="00F7769D"/>
    <w:rsid w:val="00F776DF"/>
    <w:rsid w:val="00F776F7"/>
    <w:rsid w:val="00F77833"/>
    <w:rsid w:val="00F778BD"/>
    <w:rsid w:val="00F778F2"/>
    <w:rsid w:val="00F7796F"/>
    <w:rsid w:val="00F77972"/>
    <w:rsid w:val="00F779E1"/>
    <w:rsid w:val="00F77D76"/>
    <w:rsid w:val="00F77E78"/>
    <w:rsid w:val="00F77E7B"/>
    <w:rsid w:val="00F77EED"/>
    <w:rsid w:val="00F77EF4"/>
    <w:rsid w:val="00F77F01"/>
    <w:rsid w:val="00F77FC1"/>
    <w:rsid w:val="00F77FFB"/>
    <w:rsid w:val="00F8003C"/>
    <w:rsid w:val="00F8003F"/>
    <w:rsid w:val="00F8005E"/>
    <w:rsid w:val="00F8008D"/>
    <w:rsid w:val="00F801AC"/>
    <w:rsid w:val="00F8023F"/>
    <w:rsid w:val="00F80367"/>
    <w:rsid w:val="00F8036D"/>
    <w:rsid w:val="00F80376"/>
    <w:rsid w:val="00F8042E"/>
    <w:rsid w:val="00F804FA"/>
    <w:rsid w:val="00F805C1"/>
    <w:rsid w:val="00F805F1"/>
    <w:rsid w:val="00F80653"/>
    <w:rsid w:val="00F8073A"/>
    <w:rsid w:val="00F8073D"/>
    <w:rsid w:val="00F807F7"/>
    <w:rsid w:val="00F80821"/>
    <w:rsid w:val="00F8082E"/>
    <w:rsid w:val="00F8082F"/>
    <w:rsid w:val="00F80881"/>
    <w:rsid w:val="00F8091E"/>
    <w:rsid w:val="00F80935"/>
    <w:rsid w:val="00F80A89"/>
    <w:rsid w:val="00F80B3D"/>
    <w:rsid w:val="00F80D4B"/>
    <w:rsid w:val="00F80D8C"/>
    <w:rsid w:val="00F80E01"/>
    <w:rsid w:val="00F80EBD"/>
    <w:rsid w:val="00F81088"/>
    <w:rsid w:val="00F810AA"/>
    <w:rsid w:val="00F810E0"/>
    <w:rsid w:val="00F810F9"/>
    <w:rsid w:val="00F81115"/>
    <w:rsid w:val="00F81141"/>
    <w:rsid w:val="00F8116D"/>
    <w:rsid w:val="00F8119A"/>
    <w:rsid w:val="00F8121F"/>
    <w:rsid w:val="00F8126C"/>
    <w:rsid w:val="00F812ED"/>
    <w:rsid w:val="00F8147B"/>
    <w:rsid w:val="00F81544"/>
    <w:rsid w:val="00F8155A"/>
    <w:rsid w:val="00F81567"/>
    <w:rsid w:val="00F8158C"/>
    <w:rsid w:val="00F815F5"/>
    <w:rsid w:val="00F816E3"/>
    <w:rsid w:val="00F8173C"/>
    <w:rsid w:val="00F81758"/>
    <w:rsid w:val="00F81793"/>
    <w:rsid w:val="00F8186E"/>
    <w:rsid w:val="00F81A59"/>
    <w:rsid w:val="00F81AA8"/>
    <w:rsid w:val="00F81B63"/>
    <w:rsid w:val="00F81BC6"/>
    <w:rsid w:val="00F81C1B"/>
    <w:rsid w:val="00F81CD6"/>
    <w:rsid w:val="00F81D2B"/>
    <w:rsid w:val="00F81DD6"/>
    <w:rsid w:val="00F81E13"/>
    <w:rsid w:val="00F81E21"/>
    <w:rsid w:val="00F81E53"/>
    <w:rsid w:val="00F81F64"/>
    <w:rsid w:val="00F81F68"/>
    <w:rsid w:val="00F81FD2"/>
    <w:rsid w:val="00F81FEC"/>
    <w:rsid w:val="00F82028"/>
    <w:rsid w:val="00F8203C"/>
    <w:rsid w:val="00F8224A"/>
    <w:rsid w:val="00F8224B"/>
    <w:rsid w:val="00F8229B"/>
    <w:rsid w:val="00F82335"/>
    <w:rsid w:val="00F82382"/>
    <w:rsid w:val="00F8240C"/>
    <w:rsid w:val="00F82413"/>
    <w:rsid w:val="00F82482"/>
    <w:rsid w:val="00F824DF"/>
    <w:rsid w:val="00F824F9"/>
    <w:rsid w:val="00F82547"/>
    <w:rsid w:val="00F825C4"/>
    <w:rsid w:val="00F825C5"/>
    <w:rsid w:val="00F826F4"/>
    <w:rsid w:val="00F82721"/>
    <w:rsid w:val="00F8272A"/>
    <w:rsid w:val="00F8279E"/>
    <w:rsid w:val="00F8289A"/>
    <w:rsid w:val="00F828A2"/>
    <w:rsid w:val="00F828A7"/>
    <w:rsid w:val="00F8297E"/>
    <w:rsid w:val="00F829E1"/>
    <w:rsid w:val="00F829FA"/>
    <w:rsid w:val="00F82AEB"/>
    <w:rsid w:val="00F82B69"/>
    <w:rsid w:val="00F82C20"/>
    <w:rsid w:val="00F82D23"/>
    <w:rsid w:val="00F82FF4"/>
    <w:rsid w:val="00F83078"/>
    <w:rsid w:val="00F83173"/>
    <w:rsid w:val="00F83183"/>
    <w:rsid w:val="00F832C5"/>
    <w:rsid w:val="00F83393"/>
    <w:rsid w:val="00F833F9"/>
    <w:rsid w:val="00F8349E"/>
    <w:rsid w:val="00F83607"/>
    <w:rsid w:val="00F83630"/>
    <w:rsid w:val="00F83699"/>
    <w:rsid w:val="00F836BB"/>
    <w:rsid w:val="00F836D3"/>
    <w:rsid w:val="00F83735"/>
    <w:rsid w:val="00F8375B"/>
    <w:rsid w:val="00F83828"/>
    <w:rsid w:val="00F839A0"/>
    <w:rsid w:val="00F839C2"/>
    <w:rsid w:val="00F83A3A"/>
    <w:rsid w:val="00F83B67"/>
    <w:rsid w:val="00F83C1E"/>
    <w:rsid w:val="00F83C64"/>
    <w:rsid w:val="00F83D15"/>
    <w:rsid w:val="00F83DF7"/>
    <w:rsid w:val="00F83E70"/>
    <w:rsid w:val="00F83F16"/>
    <w:rsid w:val="00F83F60"/>
    <w:rsid w:val="00F83FAB"/>
    <w:rsid w:val="00F84016"/>
    <w:rsid w:val="00F84022"/>
    <w:rsid w:val="00F84078"/>
    <w:rsid w:val="00F840CC"/>
    <w:rsid w:val="00F84126"/>
    <w:rsid w:val="00F84128"/>
    <w:rsid w:val="00F84157"/>
    <w:rsid w:val="00F84194"/>
    <w:rsid w:val="00F84205"/>
    <w:rsid w:val="00F8425D"/>
    <w:rsid w:val="00F84295"/>
    <w:rsid w:val="00F843EC"/>
    <w:rsid w:val="00F84404"/>
    <w:rsid w:val="00F84487"/>
    <w:rsid w:val="00F84636"/>
    <w:rsid w:val="00F8468D"/>
    <w:rsid w:val="00F846CF"/>
    <w:rsid w:val="00F846DC"/>
    <w:rsid w:val="00F846ED"/>
    <w:rsid w:val="00F84710"/>
    <w:rsid w:val="00F84990"/>
    <w:rsid w:val="00F84A6D"/>
    <w:rsid w:val="00F84A71"/>
    <w:rsid w:val="00F84ABF"/>
    <w:rsid w:val="00F84B08"/>
    <w:rsid w:val="00F84BA0"/>
    <w:rsid w:val="00F84C03"/>
    <w:rsid w:val="00F84E27"/>
    <w:rsid w:val="00F84F96"/>
    <w:rsid w:val="00F84F9A"/>
    <w:rsid w:val="00F84FC8"/>
    <w:rsid w:val="00F85099"/>
    <w:rsid w:val="00F85143"/>
    <w:rsid w:val="00F8522F"/>
    <w:rsid w:val="00F8534B"/>
    <w:rsid w:val="00F853E1"/>
    <w:rsid w:val="00F85586"/>
    <w:rsid w:val="00F85624"/>
    <w:rsid w:val="00F85699"/>
    <w:rsid w:val="00F85786"/>
    <w:rsid w:val="00F857DD"/>
    <w:rsid w:val="00F857E9"/>
    <w:rsid w:val="00F8583A"/>
    <w:rsid w:val="00F85986"/>
    <w:rsid w:val="00F85BBD"/>
    <w:rsid w:val="00F85BE1"/>
    <w:rsid w:val="00F85C6B"/>
    <w:rsid w:val="00F85CB9"/>
    <w:rsid w:val="00F85CC9"/>
    <w:rsid w:val="00F85D45"/>
    <w:rsid w:val="00F85ED5"/>
    <w:rsid w:val="00F85F6D"/>
    <w:rsid w:val="00F85F77"/>
    <w:rsid w:val="00F85FA5"/>
    <w:rsid w:val="00F85FD8"/>
    <w:rsid w:val="00F86132"/>
    <w:rsid w:val="00F861C6"/>
    <w:rsid w:val="00F86201"/>
    <w:rsid w:val="00F86220"/>
    <w:rsid w:val="00F86238"/>
    <w:rsid w:val="00F862D1"/>
    <w:rsid w:val="00F86571"/>
    <w:rsid w:val="00F86620"/>
    <w:rsid w:val="00F86667"/>
    <w:rsid w:val="00F868DF"/>
    <w:rsid w:val="00F868F9"/>
    <w:rsid w:val="00F869E9"/>
    <w:rsid w:val="00F86A0D"/>
    <w:rsid w:val="00F86A10"/>
    <w:rsid w:val="00F86A49"/>
    <w:rsid w:val="00F86A52"/>
    <w:rsid w:val="00F86A68"/>
    <w:rsid w:val="00F86B47"/>
    <w:rsid w:val="00F86BD7"/>
    <w:rsid w:val="00F86CD3"/>
    <w:rsid w:val="00F86DAE"/>
    <w:rsid w:val="00F86E04"/>
    <w:rsid w:val="00F86E52"/>
    <w:rsid w:val="00F86F67"/>
    <w:rsid w:val="00F86FF3"/>
    <w:rsid w:val="00F86FF4"/>
    <w:rsid w:val="00F8703E"/>
    <w:rsid w:val="00F87070"/>
    <w:rsid w:val="00F871C5"/>
    <w:rsid w:val="00F872DE"/>
    <w:rsid w:val="00F8733C"/>
    <w:rsid w:val="00F87377"/>
    <w:rsid w:val="00F87407"/>
    <w:rsid w:val="00F87469"/>
    <w:rsid w:val="00F8759D"/>
    <w:rsid w:val="00F87657"/>
    <w:rsid w:val="00F877F5"/>
    <w:rsid w:val="00F8781D"/>
    <w:rsid w:val="00F87843"/>
    <w:rsid w:val="00F87968"/>
    <w:rsid w:val="00F879B8"/>
    <w:rsid w:val="00F87AA7"/>
    <w:rsid w:val="00F87AB7"/>
    <w:rsid w:val="00F87B14"/>
    <w:rsid w:val="00F87BB0"/>
    <w:rsid w:val="00F87C14"/>
    <w:rsid w:val="00F87CB3"/>
    <w:rsid w:val="00F87CC2"/>
    <w:rsid w:val="00F87CE1"/>
    <w:rsid w:val="00F87D50"/>
    <w:rsid w:val="00F87E5C"/>
    <w:rsid w:val="00F87E72"/>
    <w:rsid w:val="00F87F0F"/>
    <w:rsid w:val="00F87F1E"/>
    <w:rsid w:val="00F87F20"/>
    <w:rsid w:val="00F9005D"/>
    <w:rsid w:val="00F9012B"/>
    <w:rsid w:val="00F90230"/>
    <w:rsid w:val="00F90328"/>
    <w:rsid w:val="00F90379"/>
    <w:rsid w:val="00F9043F"/>
    <w:rsid w:val="00F9046E"/>
    <w:rsid w:val="00F90547"/>
    <w:rsid w:val="00F9055A"/>
    <w:rsid w:val="00F9059B"/>
    <w:rsid w:val="00F905C3"/>
    <w:rsid w:val="00F9064F"/>
    <w:rsid w:val="00F90698"/>
    <w:rsid w:val="00F90714"/>
    <w:rsid w:val="00F90931"/>
    <w:rsid w:val="00F909F1"/>
    <w:rsid w:val="00F90A5B"/>
    <w:rsid w:val="00F90AC4"/>
    <w:rsid w:val="00F90C40"/>
    <w:rsid w:val="00F90CA2"/>
    <w:rsid w:val="00F90CB2"/>
    <w:rsid w:val="00F90D28"/>
    <w:rsid w:val="00F90DE4"/>
    <w:rsid w:val="00F90E0A"/>
    <w:rsid w:val="00F90E11"/>
    <w:rsid w:val="00F90E8F"/>
    <w:rsid w:val="00F90FC8"/>
    <w:rsid w:val="00F91088"/>
    <w:rsid w:val="00F910DE"/>
    <w:rsid w:val="00F9110C"/>
    <w:rsid w:val="00F91186"/>
    <w:rsid w:val="00F9118B"/>
    <w:rsid w:val="00F91247"/>
    <w:rsid w:val="00F91271"/>
    <w:rsid w:val="00F912C8"/>
    <w:rsid w:val="00F912E0"/>
    <w:rsid w:val="00F9131A"/>
    <w:rsid w:val="00F91398"/>
    <w:rsid w:val="00F91493"/>
    <w:rsid w:val="00F914D9"/>
    <w:rsid w:val="00F91560"/>
    <w:rsid w:val="00F9157B"/>
    <w:rsid w:val="00F91590"/>
    <w:rsid w:val="00F91665"/>
    <w:rsid w:val="00F916C0"/>
    <w:rsid w:val="00F916C1"/>
    <w:rsid w:val="00F91749"/>
    <w:rsid w:val="00F918BC"/>
    <w:rsid w:val="00F91927"/>
    <w:rsid w:val="00F9198E"/>
    <w:rsid w:val="00F919CD"/>
    <w:rsid w:val="00F919E3"/>
    <w:rsid w:val="00F91AA8"/>
    <w:rsid w:val="00F91C20"/>
    <w:rsid w:val="00F91C47"/>
    <w:rsid w:val="00F91C74"/>
    <w:rsid w:val="00F91C85"/>
    <w:rsid w:val="00F91CF3"/>
    <w:rsid w:val="00F91D51"/>
    <w:rsid w:val="00F91D9F"/>
    <w:rsid w:val="00F91E7F"/>
    <w:rsid w:val="00F92087"/>
    <w:rsid w:val="00F9214F"/>
    <w:rsid w:val="00F921A9"/>
    <w:rsid w:val="00F9229C"/>
    <w:rsid w:val="00F922DB"/>
    <w:rsid w:val="00F92352"/>
    <w:rsid w:val="00F9236F"/>
    <w:rsid w:val="00F925ED"/>
    <w:rsid w:val="00F925F5"/>
    <w:rsid w:val="00F92651"/>
    <w:rsid w:val="00F92761"/>
    <w:rsid w:val="00F927EC"/>
    <w:rsid w:val="00F928C0"/>
    <w:rsid w:val="00F928FB"/>
    <w:rsid w:val="00F92949"/>
    <w:rsid w:val="00F929F2"/>
    <w:rsid w:val="00F92A16"/>
    <w:rsid w:val="00F92A51"/>
    <w:rsid w:val="00F92A6B"/>
    <w:rsid w:val="00F92A74"/>
    <w:rsid w:val="00F92AB7"/>
    <w:rsid w:val="00F92BBD"/>
    <w:rsid w:val="00F92BEC"/>
    <w:rsid w:val="00F92C16"/>
    <w:rsid w:val="00F92C3D"/>
    <w:rsid w:val="00F92D84"/>
    <w:rsid w:val="00F92E8C"/>
    <w:rsid w:val="00F92E9A"/>
    <w:rsid w:val="00F92EDA"/>
    <w:rsid w:val="00F92EF1"/>
    <w:rsid w:val="00F92FB1"/>
    <w:rsid w:val="00F9301F"/>
    <w:rsid w:val="00F93069"/>
    <w:rsid w:val="00F9308D"/>
    <w:rsid w:val="00F930EF"/>
    <w:rsid w:val="00F93207"/>
    <w:rsid w:val="00F9320C"/>
    <w:rsid w:val="00F932CC"/>
    <w:rsid w:val="00F93407"/>
    <w:rsid w:val="00F9342D"/>
    <w:rsid w:val="00F935BF"/>
    <w:rsid w:val="00F935FC"/>
    <w:rsid w:val="00F9363E"/>
    <w:rsid w:val="00F9370F"/>
    <w:rsid w:val="00F93740"/>
    <w:rsid w:val="00F938ED"/>
    <w:rsid w:val="00F93A1B"/>
    <w:rsid w:val="00F93A5C"/>
    <w:rsid w:val="00F93AD3"/>
    <w:rsid w:val="00F93AE9"/>
    <w:rsid w:val="00F93AFA"/>
    <w:rsid w:val="00F93BB5"/>
    <w:rsid w:val="00F93D6A"/>
    <w:rsid w:val="00F93D77"/>
    <w:rsid w:val="00F93DB6"/>
    <w:rsid w:val="00F93DDA"/>
    <w:rsid w:val="00F93E8D"/>
    <w:rsid w:val="00F93EC1"/>
    <w:rsid w:val="00F94042"/>
    <w:rsid w:val="00F94050"/>
    <w:rsid w:val="00F94127"/>
    <w:rsid w:val="00F94157"/>
    <w:rsid w:val="00F94248"/>
    <w:rsid w:val="00F9426F"/>
    <w:rsid w:val="00F9429A"/>
    <w:rsid w:val="00F94313"/>
    <w:rsid w:val="00F94337"/>
    <w:rsid w:val="00F94347"/>
    <w:rsid w:val="00F9434C"/>
    <w:rsid w:val="00F94371"/>
    <w:rsid w:val="00F94498"/>
    <w:rsid w:val="00F944C9"/>
    <w:rsid w:val="00F944DC"/>
    <w:rsid w:val="00F94565"/>
    <w:rsid w:val="00F945AB"/>
    <w:rsid w:val="00F94745"/>
    <w:rsid w:val="00F9476A"/>
    <w:rsid w:val="00F9479D"/>
    <w:rsid w:val="00F94835"/>
    <w:rsid w:val="00F948D2"/>
    <w:rsid w:val="00F9491C"/>
    <w:rsid w:val="00F94A98"/>
    <w:rsid w:val="00F94AC2"/>
    <w:rsid w:val="00F94B00"/>
    <w:rsid w:val="00F94B56"/>
    <w:rsid w:val="00F94CE7"/>
    <w:rsid w:val="00F94D24"/>
    <w:rsid w:val="00F94D85"/>
    <w:rsid w:val="00F94D8A"/>
    <w:rsid w:val="00F94E24"/>
    <w:rsid w:val="00F94E34"/>
    <w:rsid w:val="00F94E38"/>
    <w:rsid w:val="00F94EF1"/>
    <w:rsid w:val="00F94FC7"/>
    <w:rsid w:val="00F9516F"/>
    <w:rsid w:val="00F951AA"/>
    <w:rsid w:val="00F95242"/>
    <w:rsid w:val="00F9527C"/>
    <w:rsid w:val="00F95342"/>
    <w:rsid w:val="00F954A6"/>
    <w:rsid w:val="00F954E3"/>
    <w:rsid w:val="00F9550C"/>
    <w:rsid w:val="00F9550E"/>
    <w:rsid w:val="00F955A8"/>
    <w:rsid w:val="00F955DC"/>
    <w:rsid w:val="00F9570E"/>
    <w:rsid w:val="00F95763"/>
    <w:rsid w:val="00F95804"/>
    <w:rsid w:val="00F95817"/>
    <w:rsid w:val="00F9583E"/>
    <w:rsid w:val="00F95855"/>
    <w:rsid w:val="00F95923"/>
    <w:rsid w:val="00F959A3"/>
    <w:rsid w:val="00F95AAC"/>
    <w:rsid w:val="00F95AD5"/>
    <w:rsid w:val="00F95C09"/>
    <w:rsid w:val="00F95C8A"/>
    <w:rsid w:val="00F95C8E"/>
    <w:rsid w:val="00F95C9A"/>
    <w:rsid w:val="00F95CFF"/>
    <w:rsid w:val="00F95D41"/>
    <w:rsid w:val="00F95DE2"/>
    <w:rsid w:val="00F95DF9"/>
    <w:rsid w:val="00F95E4E"/>
    <w:rsid w:val="00F95E5D"/>
    <w:rsid w:val="00F95E68"/>
    <w:rsid w:val="00F95E79"/>
    <w:rsid w:val="00F95EF0"/>
    <w:rsid w:val="00F95F84"/>
    <w:rsid w:val="00F95F8E"/>
    <w:rsid w:val="00F95FC0"/>
    <w:rsid w:val="00F960A9"/>
    <w:rsid w:val="00F960BA"/>
    <w:rsid w:val="00F96144"/>
    <w:rsid w:val="00F9617B"/>
    <w:rsid w:val="00F961D0"/>
    <w:rsid w:val="00F962B9"/>
    <w:rsid w:val="00F96386"/>
    <w:rsid w:val="00F96553"/>
    <w:rsid w:val="00F9668E"/>
    <w:rsid w:val="00F966E5"/>
    <w:rsid w:val="00F9674C"/>
    <w:rsid w:val="00F96776"/>
    <w:rsid w:val="00F967F5"/>
    <w:rsid w:val="00F968DF"/>
    <w:rsid w:val="00F968FF"/>
    <w:rsid w:val="00F9696B"/>
    <w:rsid w:val="00F969EF"/>
    <w:rsid w:val="00F969FA"/>
    <w:rsid w:val="00F96A87"/>
    <w:rsid w:val="00F96AF1"/>
    <w:rsid w:val="00F96B71"/>
    <w:rsid w:val="00F96BAF"/>
    <w:rsid w:val="00F96D3E"/>
    <w:rsid w:val="00F96EAF"/>
    <w:rsid w:val="00F96EE0"/>
    <w:rsid w:val="00F96F33"/>
    <w:rsid w:val="00F970FD"/>
    <w:rsid w:val="00F97129"/>
    <w:rsid w:val="00F9713D"/>
    <w:rsid w:val="00F971E6"/>
    <w:rsid w:val="00F97204"/>
    <w:rsid w:val="00F9722E"/>
    <w:rsid w:val="00F972A9"/>
    <w:rsid w:val="00F9734A"/>
    <w:rsid w:val="00F97373"/>
    <w:rsid w:val="00F97374"/>
    <w:rsid w:val="00F973C4"/>
    <w:rsid w:val="00F97406"/>
    <w:rsid w:val="00F97440"/>
    <w:rsid w:val="00F974E8"/>
    <w:rsid w:val="00F9761E"/>
    <w:rsid w:val="00F9781E"/>
    <w:rsid w:val="00F97A73"/>
    <w:rsid w:val="00F97AF7"/>
    <w:rsid w:val="00F97B1E"/>
    <w:rsid w:val="00F97B31"/>
    <w:rsid w:val="00F97B3F"/>
    <w:rsid w:val="00F97BC7"/>
    <w:rsid w:val="00F97C2A"/>
    <w:rsid w:val="00F97CA8"/>
    <w:rsid w:val="00F97CED"/>
    <w:rsid w:val="00F97DED"/>
    <w:rsid w:val="00F97EE4"/>
    <w:rsid w:val="00FA0000"/>
    <w:rsid w:val="00FA0034"/>
    <w:rsid w:val="00FA00A1"/>
    <w:rsid w:val="00FA01B5"/>
    <w:rsid w:val="00FA0209"/>
    <w:rsid w:val="00FA029A"/>
    <w:rsid w:val="00FA0314"/>
    <w:rsid w:val="00FA04CD"/>
    <w:rsid w:val="00FA0575"/>
    <w:rsid w:val="00FA060B"/>
    <w:rsid w:val="00FA0630"/>
    <w:rsid w:val="00FA0694"/>
    <w:rsid w:val="00FA06C5"/>
    <w:rsid w:val="00FA0799"/>
    <w:rsid w:val="00FA0833"/>
    <w:rsid w:val="00FA092A"/>
    <w:rsid w:val="00FA099E"/>
    <w:rsid w:val="00FA09AD"/>
    <w:rsid w:val="00FA09CF"/>
    <w:rsid w:val="00FA0A23"/>
    <w:rsid w:val="00FA0A57"/>
    <w:rsid w:val="00FA0AAC"/>
    <w:rsid w:val="00FA0ADF"/>
    <w:rsid w:val="00FA0B35"/>
    <w:rsid w:val="00FA0B3D"/>
    <w:rsid w:val="00FA0B73"/>
    <w:rsid w:val="00FA0BB9"/>
    <w:rsid w:val="00FA0CEE"/>
    <w:rsid w:val="00FA0D00"/>
    <w:rsid w:val="00FA0D61"/>
    <w:rsid w:val="00FA0E69"/>
    <w:rsid w:val="00FA0EC0"/>
    <w:rsid w:val="00FA0F2E"/>
    <w:rsid w:val="00FA0F64"/>
    <w:rsid w:val="00FA102F"/>
    <w:rsid w:val="00FA125A"/>
    <w:rsid w:val="00FA1296"/>
    <w:rsid w:val="00FA14CC"/>
    <w:rsid w:val="00FA14E1"/>
    <w:rsid w:val="00FA14FE"/>
    <w:rsid w:val="00FA1514"/>
    <w:rsid w:val="00FA1521"/>
    <w:rsid w:val="00FA1532"/>
    <w:rsid w:val="00FA15C1"/>
    <w:rsid w:val="00FA15D4"/>
    <w:rsid w:val="00FA161B"/>
    <w:rsid w:val="00FA171A"/>
    <w:rsid w:val="00FA172C"/>
    <w:rsid w:val="00FA1749"/>
    <w:rsid w:val="00FA1814"/>
    <w:rsid w:val="00FA18D5"/>
    <w:rsid w:val="00FA18E7"/>
    <w:rsid w:val="00FA19AE"/>
    <w:rsid w:val="00FA19CF"/>
    <w:rsid w:val="00FA1A51"/>
    <w:rsid w:val="00FA1A78"/>
    <w:rsid w:val="00FA1A89"/>
    <w:rsid w:val="00FA1AD7"/>
    <w:rsid w:val="00FA1B53"/>
    <w:rsid w:val="00FA1B96"/>
    <w:rsid w:val="00FA1BC7"/>
    <w:rsid w:val="00FA1C03"/>
    <w:rsid w:val="00FA1C1B"/>
    <w:rsid w:val="00FA1D48"/>
    <w:rsid w:val="00FA1DE6"/>
    <w:rsid w:val="00FA1E3B"/>
    <w:rsid w:val="00FA1E52"/>
    <w:rsid w:val="00FA1EB4"/>
    <w:rsid w:val="00FA1EED"/>
    <w:rsid w:val="00FA1F87"/>
    <w:rsid w:val="00FA1F98"/>
    <w:rsid w:val="00FA1FB2"/>
    <w:rsid w:val="00FA200C"/>
    <w:rsid w:val="00FA20C4"/>
    <w:rsid w:val="00FA20F9"/>
    <w:rsid w:val="00FA2195"/>
    <w:rsid w:val="00FA2196"/>
    <w:rsid w:val="00FA21ED"/>
    <w:rsid w:val="00FA2286"/>
    <w:rsid w:val="00FA2350"/>
    <w:rsid w:val="00FA2352"/>
    <w:rsid w:val="00FA23B3"/>
    <w:rsid w:val="00FA2465"/>
    <w:rsid w:val="00FA2469"/>
    <w:rsid w:val="00FA2487"/>
    <w:rsid w:val="00FA254D"/>
    <w:rsid w:val="00FA25F4"/>
    <w:rsid w:val="00FA2675"/>
    <w:rsid w:val="00FA2754"/>
    <w:rsid w:val="00FA27EA"/>
    <w:rsid w:val="00FA284D"/>
    <w:rsid w:val="00FA2935"/>
    <w:rsid w:val="00FA2A65"/>
    <w:rsid w:val="00FA2ABC"/>
    <w:rsid w:val="00FA2B98"/>
    <w:rsid w:val="00FA2CDE"/>
    <w:rsid w:val="00FA2D22"/>
    <w:rsid w:val="00FA2D3D"/>
    <w:rsid w:val="00FA2D48"/>
    <w:rsid w:val="00FA2D6C"/>
    <w:rsid w:val="00FA2D9C"/>
    <w:rsid w:val="00FA2DD7"/>
    <w:rsid w:val="00FA2E94"/>
    <w:rsid w:val="00FA3173"/>
    <w:rsid w:val="00FA3186"/>
    <w:rsid w:val="00FA31FB"/>
    <w:rsid w:val="00FA3215"/>
    <w:rsid w:val="00FA3231"/>
    <w:rsid w:val="00FA3233"/>
    <w:rsid w:val="00FA3292"/>
    <w:rsid w:val="00FA32BF"/>
    <w:rsid w:val="00FA34A6"/>
    <w:rsid w:val="00FA34BA"/>
    <w:rsid w:val="00FA363E"/>
    <w:rsid w:val="00FA3691"/>
    <w:rsid w:val="00FA369F"/>
    <w:rsid w:val="00FA3751"/>
    <w:rsid w:val="00FA378E"/>
    <w:rsid w:val="00FA380B"/>
    <w:rsid w:val="00FA3814"/>
    <w:rsid w:val="00FA397D"/>
    <w:rsid w:val="00FA3A82"/>
    <w:rsid w:val="00FA3B19"/>
    <w:rsid w:val="00FA3CBA"/>
    <w:rsid w:val="00FA3D42"/>
    <w:rsid w:val="00FA3DC7"/>
    <w:rsid w:val="00FA3DDC"/>
    <w:rsid w:val="00FA3E71"/>
    <w:rsid w:val="00FA3ED7"/>
    <w:rsid w:val="00FA40A3"/>
    <w:rsid w:val="00FA40E5"/>
    <w:rsid w:val="00FA421D"/>
    <w:rsid w:val="00FA4300"/>
    <w:rsid w:val="00FA4367"/>
    <w:rsid w:val="00FA43BA"/>
    <w:rsid w:val="00FA44B9"/>
    <w:rsid w:val="00FA4522"/>
    <w:rsid w:val="00FA455C"/>
    <w:rsid w:val="00FA45F4"/>
    <w:rsid w:val="00FA45F8"/>
    <w:rsid w:val="00FA461F"/>
    <w:rsid w:val="00FA4635"/>
    <w:rsid w:val="00FA474A"/>
    <w:rsid w:val="00FA47C5"/>
    <w:rsid w:val="00FA47E4"/>
    <w:rsid w:val="00FA49CC"/>
    <w:rsid w:val="00FA4A28"/>
    <w:rsid w:val="00FA4A43"/>
    <w:rsid w:val="00FA4BF0"/>
    <w:rsid w:val="00FA4C07"/>
    <w:rsid w:val="00FA4CDB"/>
    <w:rsid w:val="00FA4D4E"/>
    <w:rsid w:val="00FA4D50"/>
    <w:rsid w:val="00FA4DB6"/>
    <w:rsid w:val="00FA4E62"/>
    <w:rsid w:val="00FA4E82"/>
    <w:rsid w:val="00FA4EB7"/>
    <w:rsid w:val="00FA4F84"/>
    <w:rsid w:val="00FA4FD4"/>
    <w:rsid w:val="00FA5051"/>
    <w:rsid w:val="00FA5105"/>
    <w:rsid w:val="00FA515F"/>
    <w:rsid w:val="00FA51D9"/>
    <w:rsid w:val="00FA5224"/>
    <w:rsid w:val="00FA5245"/>
    <w:rsid w:val="00FA527A"/>
    <w:rsid w:val="00FA53A0"/>
    <w:rsid w:val="00FA5417"/>
    <w:rsid w:val="00FA54C3"/>
    <w:rsid w:val="00FA55AC"/>
    <w:rsid w:val="00FA55F0"/>
    <w:rsid w:val="00FA55F5"/>
    <w:rsid w:val="00FA5621"/>
    <w:rsid w:val="00FA562C"/>
    <w:rsid w:val="00FA5909"/>
    <w:rsid w:val="00FA5946"/>
    <w:rsid w:val="00FA595A"/>
    <w:rsid w:val="00FA595D"/>
    <w:rsid w:val="00FA59BB"/>
    <w:rsid w:val="00FA59E3"/>
    <w:rsid w:val="00FA5A0A"/>
    <w:rsid w:val="00FA5AAB"/>
    <w:rsid w:val="00FA5AAF"/>
    <w:rsid w:val="00FA5C0C"/>
    <w:rsid w:val="00FA5C1B"/>
    <w:rsid w:val="00FA5C50"/>
    <w:rsid w:val="00FA5D0F"/>
    <w:rsid w:val="00FA5F78"/>
    <w:rsid w:val="00FA5FB3"/>
    <w:rsid w:val="00FA5FC2"/>
    <w:rsid w:val="00FA5FE6"/>
    <w:rsid w:val="00FA6032"/>
    <w:rsid w:val="00FA6096"/>
    <w:rsid w:val="00FA60B4"/>
    <w:rsid w:val="00FA617E"/>
    <w:rsid w:val="00FA6193"/>
    <w:rsid w:val="00FA61A7"/>
    <w:rsid w:val="00FA61CB"/>
    <w:rsid w:val="00FA61CD"/>
    <w:rsid w:val="00FA626C"/>
    <w:rsid w:val="00FA6313"/>
    <w:rsid w:val="00FA6482"/>
    <w:rsid w:val="00FA64F4"/>
    <w:rsid w:val="00FA6599"/>
    <w:rsid w:val="00FA662D"/>
    <w:rsid w:val="00FA6638"/>
    <w:rsid w:val="00FA664E"/>
    <w:rsid w:val="00FA666A"/>
    <w:rsid w:val="00FA6761"/>
    <w:rsid w:val="00FA67B9"/>
    <w:rsid w:val="00FA67F0"/>
    <w:rsid w:val="00FA681B"/>
    <w:rsid w:val="00FA6851"/>
    <w:rsid w:val="00FA68B4"/>
    <w:rsid w:val="00FA6986"/>
    <w:rsid w:val="00FA6A6B"/>
    <w:rsid w:val="00FA6A7C"/>
    <w:rsid w:val="00FA6A99"/>
    <w:rsid w:val="00FA6AC2"/>
    <w:rsid w:val="00FA6ACD"/>
    <w:rsid w:val="00FA6AF5"/>
    <w:rsid w:val="00FA6B95"/>
    <w:rsid w:val="00FA6BB8"/>
    <w:rsid w:val="00FA6C6A"/>
    <w:rsid w:val="00FA6D07"/>
    <w:rsid w:val="00FA6D3C"/>
    <w:rsid w:val="00FA6D92"/>
    <w:rsid w:val="00FA6DD7"/>
    <w:rsid w:val="00FA6DEA"/>
    <w:rsid w:val="00FA6F87"/>
    <w:rsid w:val="00FA708B"/>
    <w:rsid w:val="00FA70A0"/>
    <w:rsid w:val="00FA71FD"/>
    <w:rsid w:val="00FA728E"/>
    <w:rsid w:val="00FA72DF"/>
    <w:rsid w:val="00FA7357"/>
    <w:rsid w:val="00FA737A"/>
    <w:rsid w:val="00FA73DF"/>
    <w:rsid w:val="00FA74BD"/>
    <w:rsid w:val="00FA755C"/>
    <w:rsid w:val="00FA7592"/>
    <w:rsid w:val="00FA75E3"/>
    <w:rsid w:val="00FA763F"/>
    <w:rsid w:val="00FA7674"/>
    <w:rsid w:val="00FA76FD"/>
    <w:rsid w:val="00FA77AE"/>
    <w:rsid w:val="00FA786B"/>
    <w:rsid w:val="00FA78E7"/>
    <w:rsid w:val="00FA796E"/>
    <w:rsid w:val="00FA7983"/>
    <w:rsid w:val="00FA7991"/>
    <w:rsid w:val="00FA7992"/>
    <w:rsid w:val="00FA7A64"/>
    <w:rsid w:val="00FA7B4C"/>
    <w:rsid w:val="00FA7BF5"/>
    <w:rsid w:val="00FA7D11"/>
    <w:rsid w:val="00FA7D66"/>
    <w:rsid w:val="00FA7D84"/>
    <w:rsid w:val="00FA7DD6"/>
    <w:rsid w:val="00FA7E61"/>
    <w:rsid w:val="00FA7E81"/>
    <w:rsid w:val="00FA7F59"/>
    <w:rsid w:val="00FA7F63"/>
    <w:rsid w:val="00FA7FCE"/>
    <w:rsid w:val="00FA7FD0"/>
    <w:rsid w:val="00FB0023"/>
    <w:rsid w:val="00FB01B7"/>
    <w:rsid w:val="00FB02C2"/>
    <w:rsid w:val="00FB031B"/>
    <w:rsid w:val="00FB0345"/>
    <w:rsid w:val="00FB0464"/>
    <w:rsid w:val="00FB04F6"/>
    <w:rsid w:val="00FB05C9"/>
    <w:rsid w:val="00FB05CD"/>
    <w:rsid w:val="00FB06A6"/>
    <w:rsid w:val="00FB070B"/>
    <w:rsid w:val="00FB0776"/>
    <w:rsid w:val="00FB09C7"/>
    <w:rsid w:val="00FB0B44"/>
    <w:rsid w:val="00FB0BAD"/>
    <w:rsid w:val="00FB0BD2"/>
    <w:rsid w:val="00FB0CB0"/>
    <w:rsid w:val="00FB0CEF"/>
    <w:rsid w:val="00FB0D32"/>
    <w:rsid w:val="00FB0D43"/>
    <w:rsid w:val="00FB0D93"/>
    <w:rsid w:val="00FB0F81"/>
    <w:rsid w:val="00FB0FDC"/>
    <w:rsid w:val="00FB1038"/>
    <w:rsid w:val="00FB104C"/>
    <w:rsid w:val="00FB10D6"/>
    <w:rsid w:val="00FB115F"/>
    <w:rsid w:val="00FB127A"/>
    <w:rsid w:val="00FB12AE"/>
    <w:rsid w:val="00FB13CA"/>
    <w:rsid w:val="00FB13EA"/>
    <w:rsid w:val="00FB1416"/>
    <w:rsid w:val="00FB1428"/>
    <w:rsid w:val="00FB1461"/>
    <w:rsid w:val="00FB148A"/>
    <w:rsid w:val="00FB14C1"/>
    <w:rsid w:val="00FB1559"/>
    <w:rsid w:val="00FB15A3"/>
    <w:rsid w:val="00FB1603"/>
    <w:rsid w:val="00FB1610"/>
    <w:rsid w:val="00FB164C"/>
    <w:rsid w:val="00FB16B9"/>
    <w:rsid w:val="00FB17E1"/>
    <w:rsid w:val="00FB1807"/>
    <w:rsid w:val="00FB186D"/>
    <w:rsid w:val="00FB1886"/>
    <w:rsid w:val="00FB1903"/>
    <w:rsid w:val="00FB19AB"/>
    <w:rsid w:val="00FB19C2"/>
    <w:rsid w:val="00FB1AFD"/>
    <w:rsid w:val="00FB1B1F"/>
    <w:rsid w:val="00FB1B4F"/>
    <w:rsid w:val="00FB1BA9"/>
    <w:rsid w:val="00FB1C0D"/>
    <w:rsid w:val="00FB1C5A"/>
    <w:rsid w:val="00FB1CE6"/>
    <w:rsid w:val="00FB1D7B"/>
    <w:rsid w:val="00FB1DEF"/>
    <w:rsid w:val="00FB1EF2"/>
    <w:rsid w:val="00FB1F36"/>
    <w:rsid w:val="00FB2034"/>
    <w:rsid w:val="00FB20D3"/>
    <w:rsid w:val="00FB2105"/>
    <w:rsid w:val="00FB228F"/>
    <w:rsid w:val="00FB22F8"/>
    <w:rsid w:val="00FB2352"/>
    <w:rsid w:val="00FB2399"/>
    <w:rsid w:val="00FB23D3"/>
    <w:rsid w:val="00FB24C6"/>
    <w:rsid w:val="00FB2581"/>
    <w:rsid w:val="00FB2584"/>
    <w:rsid w:val="00FB25DD"/>
    <w:rsid w:val="00FB2648"/>
    <w:rsid w:val="00FB2836"/>
    <w:rsid w:val="00FB2862"/>
    <w:rsid w:val="00FB28B9"/>
    <w:rsid w:val="00FB2996"/>
    <w:rsid w:val="00FB2AEA"/>
    <w:rsid w:val="00FB2BF2"/>
    <w:rsid w:val="00FB2C3C"/>
    <w:rsid w:val="00FB2C56"/>
    <w:rsid w:val="00FB2C8D"/>
    <w:rsid w:val="00FB2CAA"/>
    <w:rsid w:val="00FB2CFE"/>
    <w:rsid w:val="00FB2D35"/>
    <w:rsid w:val="00FB2DB3"/>
    <w:rsid w:val="00FB2F6F"/>
    <w:rsid w:val="00FB2F7A"/>
    <w:rsid w:val="00FB310C"/>
    <w:rsid w:val="00FB31FE"/>
    <w:rsid w:val="00FB3211"/>
    <w:rsid w:val="00FB32E2"/>
    <w:rsid w:val="00FB33EA"/>
    <w:rsid w:val="00FB3555"/>
    <w:rsid w:val="00FB35D5"/>
    <w:rsid w:val="00FB35DA"/>
    <w:rsid w:val="00FB3659"/>
    <w:rsid w:val="00FB36A2"/>
    <w:rsid w:val="00FB3739"/>
    <w:rsid w:val="00FB3986"/>
    <w:rsid w:val="00FB39D9"/>
    <w:rsid w:val="00FB3A0A"/>
    <w:rsid w:val="00FB3A33"/>
    <w:rsid w:val="00FB3B47"/>
    <w:rsid w:val="00FB3B55"/>
    <w:rsid w:val="00FB3B73"/>
    <w:rsid w:val="00FB3C65"/>
    <w:rsid w:val="00FB3DB5"/>
    <w:rsid w:val="00FB3DC7"/>
    <w:rsid w:val="00FB3DD7"/>
    <w:rsid w:val="00FB3FD7"/>
    <w:rsid w:val="00FB3FDD"/>
    <w:rsid w:val="00FB40F5"/>
    <w:rsid w:val="00FB4119"/>
    <w:rsid w:val="00FB4285"/>
    <w:rsid w:val="00FB42EF"/>
    <w:rsid w:val="00FB42F4"/>
    <w:rsid w:val="00FB4321"/>
    <w:rsid w:val="00FB434A"/>
    <w:rsid w:val="00FB4478"/>
    <w:rsid w:val="00FB44EC"/>
    <w:rsid w:val="00FB45CA"/>
    <w:rsid w:val="00FB4673"/>
    <w:rsid w:val="00FB46F1"/>
    <w:rsid w:val="00FB46F4"/>
    <w:rsid w:val="00FB479E"/>
    <w:rsid w:val="00FB4910"/>
    <w:rsid w:val="00FB4A1C"/>
    <w:rsid w:val="00FB4A31"/>
    <w:rsid w:val="00FB4C57"/>
    <w:rsid w:val="00FB4D2F"/>
    <w:rsid w:val="00FB4DCD"/>
    <w:rsid w:val="00FB4EC8"/>
    <w:rsid w:val="00FB4EF3"/>
    <w:rsid w:val="00FB4F1A"/>
    <w:rsid w:val="00FB4F5C"/>
    <w:rsid w:val="00FB4F95"/>
    <w:rsid w:val="00FB4F9F"/>
    <w:rsid w:val="00FB4FD0"/>
    <w:rsid w:val="00FB5103"/>
    <w:rsid w:val="00FB525D"/>
    <w:rsid w:val="00FB535F"/>
    <w:rsid w:val="00FB53DC"/>
    <w:rsid w:val="00FB5511"/>
    <w:rsid w:val="00FB559D"/>
    <w:rsid w:val="00FB5692"/>
    <w:rsid w:val="00FB57FB"/>
    <w:rsid w:val="00FB588A"/>
    <w:rsid w:val="00FB5894"/>
    <w:rsid w:val="00FB58C0"/>
    <w:rsid w:val="00FB59AA"/>
    <w:rsid w:val="00FB59EE"/>
    <w:rsid w:val="00FB5A11"/>
    <w:rsid w:val="00FB5A2A"/>
    <w:rsid w:val="00FB5AF8"/>
    <w:rsid w:val="00FB5B26"/>
    <w:rsid w:val="00FB5B72"/>
    <w:rsid w:val="00FB5BD1"/>
    <w:rsid w:val="00FB5C37"/>
    <w:rsid w:val="00FB5C67"/>
    <w:rsid w:val="00FB5C92"/>
    <w:rsid w:val="00FB5D07"/>
    <w:rsid w:val="00FB5D15"/>
    <w:rsid w:val="00FB5D84"/>
    <w:rsid w:val="00FB5DA9"/>
    <w:rsid w:val="00FB5E48"/>
    <w:rsid w:val="00FB5E49"/>
    <w:rsid w:val="00FB5E5F"/>
    <w:rsid w:val="00FB5F08"/>
    <w:rsid w:val="00FB5F4D"/>
    <w:rsid w:val="00FB5F63"/>
    <w:rsid w:val="00FB5F90"/>
    <w:rsid w:val="00FB6024"/>
    <w:rsid w:val="00FB6035"/>
    <w:rsid w:val="00FB6050"/>
    <w:rsid w:val="00FB6098"/>
    <w:rsid w:val="00FB60D2"/>
    <w:rsid w:val="00FB60E4"/>
    <w:rsid w:val="00FB61CB"/>
    <w:rsid w:val="00FB6246"/>
    <w:rsid w:val="00FB625C"/>
    <w:rsid w:val="00FB625F"/>
    <w:rsid w:val="00FB6267"/>
    <w:rsid w:val="00FB63BA"/>
    <w:rsid w:val="00FB649F"/>
    <w:rsid w:val="00FB6569"/>
    <w:rsid w:val="00FB65D6"/>
    <w:rsid w:val="00FB65EC"/>
    <w:rsid w:val="00FB6640"/>
    <w:rsid w:val="00FB6641"/>
    <w:rsid w:val="00FB67D8"/>
    <w:rsid w:val="00FB67F8"/>
    <w:rsid w:val="00FB6813"/>
    <w:rsid w:val="00FB68DD"/>
    <w:rsid w:val="00FB6A12"/>
    <w:rsid w:val="00FB6A1D"/>
    <w:rsid w:val="00FB6A3B"/>
    <w:rsid w:val="00FB6A46"/>
    <w:rsid w:val="00FB6B27"/>
    <w:rsid w:val="00FB6BCD"/>
    <w:rsid w:val="00FB6CFE"/>
    <w:rsid w:val="00FB6DA1"/>
    <w:rsid w:val="00FB6E09"/>
    <w:rsid w:val="00FB6E4A"/>
    <w:rsid w:val="00FB6E5E"/>
    <w:rsid w:val="00FB6E83"/>
    <w:rsid w:val="00FB7007"/>
    <w:rsid w:val="00FB71F1"/>
    <w:rsid w:val="00FB72A6"/>
    <w:rsid w:val="00FB7322"/>
    <w:rsid w:val="00FB740F"/>
    <w:rsid w:val="00FB7581"/>
    <w:rsid w:val="00FB75DD"/>
    <w:rsid w:val="00FB7609"/>
    <w:rsid w:val="00FB76A5"/>
    <w:rsid w:val="00FB774D"/>
    <w:rsid w:val="00FB77CA"/>
    <w:rsid w:val="00FB7869"/>
    <w:rsid w:val="00FB788D"/>
    <w:rsid w:val="00FB7896"/>
    <w:rsid w:val="00FB7A18"/>
    <w:rsid w:val="00FB7A3E"/>
    <w:rsid w:val="00FB7A40"/>
    <w:rsid w:val="00FB7C5B"/>
    <w:rsid w:val="00FB7D59"/>
    <w:rsid w:val="00FB7D8F"/>
    <w:rsid w:val="00FB7ED8"/>
    <w:rsid w:val="00FB7F7B"/>
    <w:rsid w:val="00FC0058"/>
    <w:rsid w:val="00FC00CA"/>
    <w:rsid w:val="00FC00ED"/>
    <w:rsid w:val="00FC011C"/>
    <w:rsid w:val="00FC0122"/>
    <w:rsid w:val="00FC0213"/>
    <w:rsid w:val="00FC0270"/>
    <w:rsid w:val="00FC02A9"/>
    <w:rsid w:val="00FC0435"/>
    <w:rsid w:val="00FC044D"/>
    <w:rsid w:val="00FC050F"/>
    <w:rsid w:val="00FC05CD"/>
    <w:rsid w:val="00FC05E5"/>
    <w:rsid w:val="00FC0605"/>
    <w:rsid w:val="00FC07C4"/>
    <w:rsid w:val="00FC07CB"/>
    <w:rsid w:val="00FC0804"/>
    <w:rsid w:val="00FC0881"/>
    <w:rsid w:val="00FC08D9"/>
    <w:rsid w:val="00FC0996"/>
    <w:rsid w:val="00FC099F"/>
    <w:rsid w:val="00FC0A21"/>
    <w:rsid w:val="00FC0B42"/>
    <w:rsid w:val="00FC0B51"/>
    <w:rsid w:val="00FC0B56"/>
    <w:rsid w:val="00FC0BC3"/>
    <w:rsid w:val="00FC0CAC"/>
    <w:rsid w:val="00FC0D3A"/>
    <w:rsid w:val="00FC0D48"/>
    <w:rsid w:val="00FC0D70"/>
    <w:rsid w:val="00FC0DE5"/>
    <w:rsid w:val="00FC0F5C"/>
    <w:rsid w:val="00FC10F8"/>
    <w:rsid w:val="00FC11E0"/>
    <w:rsid w:val="00FC1242"/>
    <w:rsid w:val="00FC13D6"/>
    <w:rsid w:val="00FC1401"/>
    <w:rsid w:val="00FC1494"/>
    <w:rsid w:val="00FC14D4"/>
    <w:rsid w:val="00FC15BC"/>
    <w:rsid w:val="00FC1610"/>
    <w:rsid w:val="00FC16DB"/>
    <w:rsid w:val="00FC1727"/>
    <w:rsid w:val="00FC175A"/>
    <w:rsid w:val="00FC17CD"/>
    <w:rsid w:val="00FC186F"/>
    <w:rsid w:val="00FC18DE"/>
    <w:rsid w:val="00FC199C"/>
    <w:rsid w:val="00FC19C4"/>
    <w:rsid w:val="00FC1AAF"/>
    <w:rsid w:val="00FC1AE0"/>
    <w:rsid w:val="00FC1BCF"/>
    <w:rsid w:val="00FC1C3E"/>
    <w:rsid w:val="00FC1D00"/>
    <w:rsid w:val="00FC1D95"/>
    <w:rsid w:val="00FC1DB2"/>
    <w:rsid w:val="00FC1DC2"/>
    <w:rsid w:val="00FC1EF6"/>
    <w:rsid w:val="00FC1F30"/>
    <w:rsid w:val="00FC2028"/>
    <w:rsid w:val="00FC2050"/>
    <w:rsid w:val="00FC20DA"/>
    <w:rsid w:val="00FC20E4"/>
    <w:rsid w:val="00FC2255"/>
    <w:rsid w:val="00FC2297"/>
    <w:rsid w:val="00FC245B"/>
    <w:rsid w:val="00FC24FF"/>
    <w:rsid w:val="00FC2504"/>
    <w:rsid w:val="00FC2682"/>
    <w:rsid w:val="00FC26FF"/>
    <w:rsid w:val="00FC274F"/>
    <w:rsid w:val="00FC2873"/>
    <w:rsid w:val="00FC2916"/>
    <w:rsid w:val="00FC2AEC"/>
    <w:rsid w:val="00FC2C16"/>
    <w:rsid w:val="00FC2CFD"/>
    <w:rsid w:val="00FC2D27"/>
    <w:rsid w:val="00FC2D55"/>
    <w:rsid w:val="00FC2D90"/>
    <w:rsid w:val="00FC2DC5"/>
    <w:rsid w:val="00FC2E4D"/>
    <w:rsid w:val="00FC2FED"/>
    <w:rsid w:val="00FC3002"/>
    <w:rsid w:val="00FC3044"/>
    <w:rsid w:val="00FC3152"/>
    <w:rsid w:val="00FC3241"/>
    <w:rsid w:val="00FC32C2"/>
    <w:rsid w:val="00FC32EA"/>
    <w:rsid w:val="00FC33CA"/>
    <w:rsid w:val="00FC33FA"/>
    <w:rsid w:val="00FC3503"/>
    <w:rsid w:val="00FC358B"/>
    <w:rsid w:val="00FC3614"/>
    <w:rsid w:val="00FC3622"/>
    <w:rsid w:val="00FC36CF"/>
    <w:rsid w:val="00FC3732"/>
    <w:rsid w:val="00FC37B9"/>
    <w:rsid w:val="00FC383B"/>
    <w:rsid w:val="00FC3841"/>
    <w:rsid w:val="00FC395B"/>
    <w:rsid w:val="00FC3991"/>
    <w:rsid w:val="00FC399E"/>
    <w:rsid w:val="00FC3C4F"/>
    <w:rsid w:val="00FC3CFD"/>
    <w:rsid w:val="00FC3DBE"/>
    <w:rsid w:val="00FC3ED2"/>
    <w:rsid w:val="00FC3EEF"/>
    <w:rsid w:val="00FC3FBB"/>
    <w:rsid w:val="00FC404D"/>
    <w:rsid w:val="00FC405E"/>
    <w:rsid w:val="00FC41A2"/>
    <w:rsid w:val="00FC41D2"/>
    <w:rsid w:val="00FC41FB"/>
    <w:rsid w:val="00FC42B7"/>
    <w:rsid w:val="00FC42FE"/>
    <w:rsid w:val="00FC4339"/>
    <w:rsid w:val="00FC43DF"/>
    <w:rsid w:val="00FC4434"/>
    <w:rsid w:val="00FC44AF"/>
    <w:rsid w:val="00FC44E4"/>
    <w:rsid w:val="00FC44F2"/>
    <w:rsid w:val="00FC45CB"/>
    <w:rsid w:val="00FC45E3"/>
    <w:rsid w:val="00FC461A"/>
    <w:rsid w:val="00FC4686"/>
    <w:rsid w:val="00FC46AC"/>
    <w:rsid w:val="00FC46F7"/>
    <w:rsid w:val="00FC477B"/>
    <w:rsid w:val="00FC4850"/>
    <w:rsid w:val="00FC488C"/>
    <w:rsid w:val="00FC4AF1"/>
    <w:rsid w:val="00FC4B49"/>
    <w:rsid w:val="00FC4B6C"/>
    <w:rsid w:val="00FC4C56"/>
    <w:rsid w:val="00FC4C6D"/>
    <w:rsid w:val="00FC4CC9"/>
    <w:rsid w:val="00FC4CEE"/>
    <w:rsid w:val="00FC4CEF"/>
    <w:rsid w:val="00FC4D4C"/>
    <w:rsid w:val="00FC4DD9"/>
    <w:rsid w:val="00FC4E3A"/>
    <w:rsid w:val="00FC4EB7"/>
    <w:rsid w:val="00FC4EC0"/>
    <w:rsid w:val="00FC4F27"/>
    <w:rsid w:val="00FC4FD3"/>
    <w:rsid w:val="00FC4FE0"/>
    <w:rsid w:val="00FC5023"/>
    <w:rsid w:val="00FC5034"/>
    <w:rsid w:val="00FC5206"/>
    <w:rsid w:val="00FC52BD"/>
    <w:rsid w:val="00FC5356"/>
    <w:rsid w:val="00FC5370"/>
    <w:rsid w:val="00FC5386"/>
    <w:rsid w:val="00FC538D"/>
    <w:rsid w:val="00FC541F"/>
    <w:rsid w:val="00FC5420"/>
    <w:rsid w:val="00FC5422"/>
    <w:rsid w:val="00FC54DE"/>
    <w:rsid w:val="00FC5516"/>
    <w:rsid w:val="00FC55B2"/>
    <w:rsid w:val="00FC55D0"/>
    <w:rsid w:val="00FC55F1"/>
    <w:rsid w:val="00FC5655"/>
    <w:rsid w:val="00FC56BE"/>
    <w:rsid w:val="00FC56CB"/>
    <w:rsid w:val="00FC577A"/>
    <w:rsid w:val="00FC57D6"/>
    <w:rsid w:val="00FC5899"/>
    <w:rsid w:val="00FC589F"/>
    <w:rsid w:val="00FC591B"/>
    <w:rsid w:val="00FC5ACC"/>
    <w:rsid w:val="00FC5B6E"/>
    <w:rsid w:val="00FC5BB6"/>
    <w:rsid w:val="00FC5BD0"/>
    <w:rsid w:val="00FC5C04"/>
    <w:rsid w:val="00FC5C71"/>
    <w:rsid w:val="00FC5CCA"/>
    <w:rsid w:val="00FC5D6B"/>
    <w:rsid w:val="00FC5D6D"/>
    <w:rsid w:val="00FC5D9E"/>
    <w:rsid w:val="00FC5E3A"/>
    <w:rsid w:val="00FC5EBF"/>
    <w:rsid w:val="00FC5F26"/>
    <w:rsid w:val="00FC6080"/>
    <w:rsid w:val="00FC6158"/>
    <w:rsid w:val="00FC61F9"/>
    <w:rsid w:val="00FC629F"/>
    <w:rsid w:val="00FC62EA"/>
    <w:rsid w:val="00FC62F5"/>
    <w:rsid w:val="00FC6378"/>
    <w:rsid w:val="00FC63AC"/>
    <w:rsid w:val="00FC6431"/>
    <w:rsid w:val="00FC64DC"/>
    <w:rsid w:val="00FC650B"/>
    <w:rsid w:val="00FC6519"/>
    <w:rsid w:val="00FC66A6"/>
    <w:rsid w:val="00FC670E"/>
    <w:rsid w:val="00FC676C"/>
    <w:rsid w:val="00FC68CE"/>
    <w:rsid w:val="00FC68FA"/>
    <w:rsid w:val="00FC691B"/>
    <w:rsid w:val="00FC6962"/>
    <w:rsid w:val="00FC696B"/>
    <w:rsid w:val="00FC69CF"/>
    <w:rsid w:val="00FC6A1E"/>
    <w:rsid w:val="00FC6A88"/>
    <w:rsid w:val="00FC6AA6"/>
    <w:rsid w:val="00FC6AB2"/>
    <w:rsid w:val="00FC6BCF"/>
    <w:rsid w:val="00FC6C61"/>
    <w:rsid w:val="00FC6CA3"/>
    <w:rsid w:val="00FC6CF5"/>
    <w:rsid w:val="00FC6D15"/>
    <w:rsid w:val="00FC6D83"/>
    <w:rsid w:val="00FC6DB1"/>
    <w:rsid w:val="00FC6E47"/>
    <w:rsid w:val="00FC6ED0"/>
    <w:rsid w:val="00FC6F19"/>
    <w:rsid w:val="00FC6F68"/>
    <w:rsid w:val="00FC6FA3"/>
    <w:rsid w:val="00FC7096"/>
    <w:rsid w:val="00FC7130"/>
    <w:rsid w:val="00FC7136"/>
    <w:rsid w:val="00FC7146"/>
    <w:rsid w:val="00FC7173"/>
    <w:rsid w:val="00FC717F"/>
    <w:rsid w:val="00FC7236"/>
    <w:rsid w:val="00FC72EE"/>
    <w:rsid w:val="00FC7360"/>
    <w:rsid w:val="00FC7415"/>
    <w:rsid w:val="00FC74D3"/>
    <w:rsid w:val="00FC7537"/>
    <w:rsid w:val="00FC755D"/>
    <w:rsid w:val="00FC758C"/>
    <w:rsid w:val="00FC7590"/>
    <w:rsid w:val="00FC75C4"/>
    <w:rsid w:val="00FC75F3"/>
    <w:rsid w:val="00FC7696"/>
    <w:rsid w:val="00FC78F9"/>
    <w:rsid w:val="00FC7928"/>
    <w:rsid w:val="00FC7936"/>
    <w:rsid w:val="00FC795B"/>
    <w:rsid w:val="00FC799D"/>
    <w:rsid w:val="00FC79FC"/>
    <w:rsid w:val="00FC7A16"/>
    <w:rsid w:val="00FC7A74"/>
    <w:rsid w:val="00FC7AE0"/>
    <w:rsid w:val="00FC7C59"/>
    <w:rsid w:val="00FC7C8A"/>
    <w:rsid w:val="00FC7CDC"/>
    <w:rsid w:val="00FC7D34"/>
    <w:rsid w:val="00FC7ECD"/>
    <w:rsid w:val="00FC7F16"/>
    <w:rsid w:val="00FC7F5D"/>
    <w:rsid w:val="00FC7FE2"/>
    <w:rsid w:val="00FC7FEE"/>
    <w:rsid w:val="00FD007D"/>
    <w:rsid w:val="00FD0081"/>
    <w:rsid w:val="00FD00DE"/>
    <w:rsid w:val="00FD010F"/>
    <w:rsid w:val="00FD0166"/>
    <w:rsid w:val="00FD01D1"/>
    <w:rsid w:val="00FD0219"/>
    <w:rsid w:val="00FD0342"/>
    <w:rsid w:val="00FD03DC"/>
    <w:rsid w:val="00FD0488"/>
    <w:rsid w:val="00FD0498"/>
    <w:rsid w:val="00FD04B0"/>
    <w:rsid w:val="00FD04B6"/>
    <w:rsid w:val="00FD069B"/>
    <w:rsid w:val="00FD06C3"/>
    <w:rsid w:val="00FD0732"/>
    <w:rsid w:val="00FD0810"/>
    <w:rsid w:val="00FD0842"/>
    <w:rsid w:val="00FD084B"/>
    <w:rsid w:val="00FD08D4"/>
    <w:rsid w:val="00FD08E9"/>
    <w:rsid w:val="00FD08ED"/>
    <w:rsid w:val="00FD098B"/>
    <w:rsid w:val="00FD0996"/>
    <w:rsid w:val="00FD0A9A"/>
    <w:rsid w:val="00FD0AB8"/>
    <w:rsid w:val="00FD0B17"/>
    <w:rsid w:val="00FD0B4A"/>
    <w:rsid w:val="00FD0BBD"/>
    <w:rsid w:val="00FD0BE5"/>
    <w:rsid w:val="00FD0ED0"/>
    <w:rsid w:val="00FD0F06"/>
    <w:rsid w:val="00FD0F33"/>
    <w:rsid w:val="00FD10AF"/>
    <w:rsid w:val="00FD11C7"/>
    <w:rsid w:val="00FD124A"/>
    <w:rsid w:val="00FD126B"/>
    <w:rsid w:val="00FD1288"/>
    <w:rsid w:val="00FD12ED"/>
    <w:rsid w:val="00FD1315"/>
    <w:rsid w:val="00FD133D"/>
    <w:rsid w:val="00FD1358"/>
    <w:rsid w:val="00FD135F"/>
    <w:rsid w:val="00FD139B"/>
    <w:rsid w:val="00FD143C"/>
    <w:rsid w:val="00FD1465"/>
    <w:rsid w:val="00FD1466"/>
    <w:rsid w:val="00FD147D"/>
    <w:rsid w:val="00FD15C3"/>
    <w:rsid w:val="00FD1621"/>
    <w:rsid w:val="00FD1631"/>
    <w:rsid w:val="00FD16E0"/>
    <w:rsid w:val="00FD17A1"/>
    <w:rsid w:val="00FD183E"/>
    <w:rsid w:val="00FD1895"/>
    <w:rsid w:val="00FD19FC"/>
    <w:rsid w:val="00FD1A11"/>
    <w:rsid w:val="00FD1A4D"/>
    <w:rsid w:val="00FD1AF1"/>
    <w:rsid w:val="00FD1C31"/>
    <w:rsid w:val="00FD1C93"/>
    <w:rsid w:val="00FD1DED"/>
    <w:rsid w:val="00FD1DF3"/>
    <w:rsid w:val="00FD1E46"/>
    <w:rsid w:val="00FD1E77"/>
    <w:rsid w:val="00FD1E9A"/>
    <w:rsid w:val="00FD2098"/>
    <w:rsid w:val="00FD20BE"/>
    <w:rsid w:val="00FD20CB"/>
    <w:rsid w:val="00FD217E"/>
    <w:rsid w:val="00FD23E9"/>
    <w:rsid w:val="00FD24B7"/>
    <w:rsid w:val="00FD250D"/>
    <w:rsid w:val="00FD2593"/>
    <w:rsid w:val="00FD2717"/>
    <w:rsid w:val="00FD27D7"/>
    <w:rsid w:val="00FD27F1"/>
    <w:rsid w:val="00FD2862"/>
    <w:rsid w:val="00FD29B3"/>
    <w:rsid w:val="00FD29E7"/>
    <w:rsid w:val="00FD2A2F"/>
    <w:rsid w:val="00FD2A39"/>
    <w:rsid w:val="00FD2AD7"/>
    <w:rsid w:val="00FD2B30"/>
    <w:rsid w:val="00FD2C72"/>
    <w:rsid w:val="00FD2D2C"/>
    <w:rsid w:val="00FD2D5D"/>
    <w:rsid w:val="00FD2D9E"/>
    <w:rsid w:val="00FD2E60"/>
    <w:rsid w:val="00FD2ECD"/>
    <w:rsid w:val="00FD2EDD"/>
    <w:rsid w:val="00FD3059"/>
    <w:rsid w:val="00FD305F"/>
    <w:rsid w:val="00FD3107"/>
    <w:rsid w:val="00FD3194"/>
    <w:rsid w:val="00FD31B3"/>
    <w:rsid w:val="00FD3216"/>
    <w:rsid w:val="00FD325A"/>
    <w:rsid w:val="00FD33D3"/>
    <w:rsid w:val="00FD3443"/>
    <w:rsid w:val="00FD3448"/>
    <w:rsid w:val="00FD354E"/>
    <w:rsid w:val="00FD369A"/>
    <w:rsid w:val="00FD369E"/>
    <w:rsid w:val="00FD36DC"/>
    <w:rsid w:val="00FD36F7"/>
    <w:rsid w:val="00FD372D"/>
    <w:rsid w:val="00FD37D0"/>
    <w:rsid w:val="00FD37D2"/>
    <w:rsid w:val="00FD38B2"/>
    <w:rsid w:val="00FD38E3"/>
    <w:rsid w:val="00FD3A08"/>
    <w:rsid w:val="00FD3A78"/>
    <w:rsid w:val="00FD3AB7"/>
    <w:rsid w:val="00FD3AF1"/>
    <w:rsid w:val="00FD3B44"/>
    <w:rsid w:val="00FD3B9A"/>
    <w:rsid w:val="00FD3BCC"/>
    <w:rsid w:val="00FD3D0B"/>
    <w:rsid w:val="00FD3D55"/>
    <w:rsid w:val="00FD3DE7"/>
    <w:rsid w:val="00FD3EAF"/>
    <w:rsid w:val="00FD3ED0"/>
    <w:rsid w:val="00FD3F14"/>
    <w:rsid w:val="00FD3F64"/>
    <w:rsid w:val="00FD3FA6"/>
    <w:rsid w:val="00FD3FC5"/>
    <w:rsid w:val="00FD401C"/>
    <w:rsid w:val="00FD40D1"/>
    <w:rsid w:val="00FD4103"/>
    <w:rsid w:val="00FD413B"/>
    <w:rsid w:val="00FD4223"/>
    <w:rsid w:val="00FD422F"/>
    <w:rsid w:val="00FD427B"/>
    <w:rsid w:val="00FD428B"/>
    <w:rsid w:val="00FD42E3"/>
    <w:rsid w:val="00FD4396"/>
    <w:rsid w:val="00FD43B3"/>
    <w:rsid w:val="00FD4424"/>
    <w:rsid w:val="00FD446C"/>
    <w:rsid w:val="00FD4646"/>
    <w:rsid w:val="00FD4764"/>
    <w:rsid w:val="00FD4976"/>
    <w:rsid w:val="00FD49F2"/>
    <w:rsid w:val="00FD4A50"/>
    <w:rsid w:val="00FD4A8B"/>
    <w:rsid w:val="00FD4A9F"/>
    <w:rsid w:val="00FD4AE8"/>
    <w:rsid w:val="00FD4AEC"/>
    <w:rsid w:val="00FD4B24"/>
    <w:rsid w:val="00FD4BF6"/>
    <w:rsid w:val="00FD4C4E"/>
    <w:rsid w:val="00FD4C4F"/>
    <w:rsid w:val="00FD4E0F"/>
    <w:rsid w:val="00FD4E2F"/>
    <w:rsid w:val="00FD4E4B"/>
    <w:rsid w:val="00FD4E9B"/>
    <w:rsid w:val="00FD4ECD"/>
    <w:rsid w:val="00FD4FAA"/>
    <w:rsid w:val="00FD50B4"/>
    <w:rsid w:val="00FD5177"/>
    <w:rsid w:val="00FD51B7"/>
    <w:rsid w:val="00FD5302"/>
    <w:rsid w:val="00FD530E"/>
    <w:rsid w:val="00FD5353"/>
    <w:rsid w:val="00FD53F5"/>
    <w:rsid w:val="00FD5403"/>
    <w:rsid w:val="00FD5411"/>
    <w:rsid w:val="00FD55B7"/>
    <w:rsid w:val="00FD5675"/>
    <w:rsid w:val="00FD56DE"/>
    <w:rsid w:val="00FD59C4"/>
    <w:rsid w:val="00FD5AC8"/>
    <w:rsid w:val="00FD5B20"/>
    <w:rsid w:val="00FD5B62"/>
    <w:rsid w:val="00FD5BC8"/>
    <w:rsid w:val="00FD5BD4"/>
    <w:rsid w:val="00FD5C22"/>
    <w:rsid w:val="00FD5CC5"/>
    <w:rsid w:val="00FD5D62"/>
    <w:rsid w:val="00FD5E17"/>
    <w:rsid w:val="00FD5EC3"/>
    <w:rsid w:val="00FD5F1F"/>
    <w:rsid w:val="00FD5F40"/>
    <w:rsid w:val="00FD5F67"/>
    <w:rsid w:val="00FD5FAA"/>
    <w:rsid w:val="00FD5FE6"/>
    <w:rsid w:val="00FD6069"/>
    <w:rsid w:val="00FD609C"/>
    <w:rsid w:val="00FD618C"/>
    <w:rsid w:val="00FD6233"/>
    <w:rsid w:val="00FD6254"/>
    <w:rsid w:val="00FD627F"/>
    <w:rsid w:val="00FD63ED"/>
    <w:rsid w:val="00FD647F"/>
    <w:rsid w:val="00FD64EF"/>
    <w:rsid w:val="00FD65D5"/>
    <w:rsid w:val="00FD65F3"/>
    <w:rsid w:val="00FD66B7"/>
    <w:rsid w:val="00FD67BF"/>
    <w:rsid w:val="00FD6844"/>
    <w:rsid w:val="00FD688D"/>
    <w:rsid w:val="00FD6A1A"/>
    <w:rsid w:val="00FD6A87"/>
    <w:rsid w:val="00FD6D5D"/>
    <w:rsid w:val="00FD6DB3"/>
    <w:rsid w:val="00FD6E26"/>
    <w:rsid w:val="00FD6FF2"/>
    <w:rsid w:val="00FD700F"/>
    <w:rsid w:val="00FD706E"/>
    <w:rsid w:val="00FD70B9"/>
    <w:rsid w:val="00FD70F0"/>
    <w:rsid w:val="00FD71FC"/>
    <w:rsid w:val="00FD7218"/>
    <w:rsid w:val="00FD722B"/>
    <w:rsid w:val="00FD725F"/>
    <w:rsid w:val="00FD72C2"/>
    <w:rsid w:val="00FD738B"/>
    <w:rsid w:val="00FD738E"/>
    <w:rsid w:val="00FD73BA"/>
    <w:rsid w:val="00FD73CA"/>
    <w:rsid w:val="00FD742A"/>
    <w:rsid w:val="00FD7432"/>
    <w:rsid w:val="00FD7451"/>
    <w:rsid w:val="00FD7523"/>
    <w:rsid w:val="00FD7546"/>
    <w:rsid w:val="00FD7564"/>
    <w:rsid w:val="00FD7570"/>
    <w:rsid w:val="00FD758B"/>
    <w:rsid w:val="00FD769D"/>
    <w:rsid w:val="00FD7751"/>
    <w:rsid w:val="00FD776C"/>
    <w:rsid w:val="00FD7868"/>
    <w:rsid w:val="00FD788D"/>
    <w:rsid w:val="00FD7981"/>
    <w:rsid w:val="00FD7A31"/>
    <w:rsid w:val="00FD7A38"/>
    <w:rsid w:val="00FD7A7B"/>
    <w:rsid w:val="00FD7B18"/>
    <w:rsid w:val="00FD7B1C"/>
    <w:rsid w:val="00FD7B68"/>
    <w:rsid w:val="00FD7B79"/>
    <w:rsid w:val="00FD7B8C"/>
    <w:rsid w:val="00FD7C0D"/>
    <w:rsid w:val="00FD7D2E"/>
    <w:rsid w:val="00FD7EA4"/>
    <w:rsid w:val="00FD7F13"/>
    <w:rsid w:val="00FD7F90"/>
    <w:rsid w:val="00FD7FDE"/>
    <w:rsid w:val="00FDC47C"/>
    <w:rsid w:val="00FE006F"/>
    <w:rsid w:val="00FE0088"/>
    <w:rsid w:val="00FE0092"/>
    <w:rsid w:val="00FE0206"/>
    <w:rsid w:val="00FE0346"/>
    <w:rsid w:val="00FE038C"/>
    <w:rsid w:val="00FE046C"/>
    <w:rsid w:val="00FE0517"/>
    <w:rsid w:val="00FE0563"/>
    <w:rsid w:val="00FE0581"/>
    <w:rsid w:val="00FE05DF"/>
    <w:rsid w:val="00FE062A"/>
    <w:rsid w:val="00FE0651"/>
    <w:rsid w:val="00FE068B"/>
    <w:rsid w:val="00FE0798"/>
    <w:rsid w:val="00FE07A3"/>
    <w:rsid w:val="00FE07E0"/>
    <w:rsid w:val="00FE08E5"/>
    <w:rsid w:val="00FE095D"/>
    <w:rsid w:val="00FE09C3"/>
    <w:rsid w:val="00FE0A05"/>
    <w:rsid w:val="00FE0A31"/>
    <w:rsid w:val="00FE0AA8"/>
    <w:rsid w:val="00FE0ADC"/>
    <w:rsid w:val="00FE0AFB"/>
    <w:rsid w:val="00FE0B47"/>
    <w:rsid w:val="00FE0C6D"/>
    <w:rsid w:val="00FE0CA3"/>
    <w:rsid w:val="00FE0CD8"/>
    <w:rsid w:val="00FE0D76"/>
    <w:rsid w:val="00FE0F14"/>
    <w:rsid w:val="00FE0F8D"/>
    <w:rsid w:val="00FE112E"/>
    <w:rsid w:val="00FE1162"/>
    <w:rsid w:val="00FE11D0"/>
    <w:rsid w:val="00FE1262"/>
    <w:rsid w:val="00FE12D6"/>
    <w:rsid w:val="00FE1382"/>
    <w:rsid w:val="00FE13B7"/>
    <w:rsid w:val="00FE13EC"/>
    <w:rsid w:val="00FE1420"/>
    <w:rsid w:val="00FE154D"/>
    <w:rsid w:val="00FE15A1"/>
    <w:rsid w:val="00FE160E"/>
    <w:rsid w:val="00FE1672"/>
    <w:rsid w:val="00FE1688"/>
    <w:rsid w:val="00FE16DC"/>
    <w:rsid w:val="00FE16F4"/>
    <w:rsid w:val="00FE1752"/>
    <w:rsid w:val="00FE17C5"/>
    <w:rsid w:val="00FE1941"/>
    <w:rsid w:val="00FE1A27"/>
    <w:rsid w:val="00FE1A39"/>
    <w:rsid w:val="00FE1A84"/>
    <w:rsid w:val="00FE1B12"/>
    <w:rsid w:val="00FE1B54"/>
    <w:rsid w:val="00FE1CE3"/>
    <w:rsid w:val="00FE1D7D"/>
    <w:rsid w:val="00FE1E9A"/>
    <w:rsid w:val="00FE1EAC"/>
    <w:rsid w:val="00FE20D7"/>
    <w:rsid w:val="00FE2184"/>
    <w:rsid w:val="00FE2194"/>
    <w:rsid w:val="00FE21D3"/>
    <w:rsid w:val="00FE21F6"/>
    <w:rsid w:val="00FE235C"/>
    <w:rsid w:val="00FE2370"/>
    <w:rsid w:val="00FE23D4"/>
    <w:rsid w:val="00FE23FD"/>
    <w:rsid w:val="00FE23FE"/>
    <w:rsid w:val="00FE2586"/>
    <w:rsid w:val="00FE2689"/>
    <w:rsid w:val="00FE268F"/>
    <w:rsid w:val="00FE26A7"/>
    <w:rsid w:val="00FE26BB"/>
    <w:rsid w:val="00FE279A"/>
    <w:rsid w:val="00FE284A"/>
    <w:rsid w:val="00FE28B5"/>
    <w:rsid w:val="00FE28CC"/>
    <w:rsid w:val="00FE2900"/>
    <w:rsid w:val="00FE2921"/>
    <w:rsid w:val="00FE2966"/>
    <w:rsid w:val="00FE29CC"/>
    <w:rsid w:val="00FE29D5"/>
    <w:rsid w:val="00FE2A36"/>
    <w:rsid w:val="00FE2AB1"/>
    <w:rsid w:val="00FE2B2B"/>
    <w:rsid w:val="00FE2BAC"/>
    <w:rsid w:val="00FE2C56"/>
    <w:rsid w:val="00FE2D2A"/>
    <w:rsid w:val="00FE2D2C"/>
    <w:rsid w:val="00FE2DAB"/>
    <w:rsid w:val="00FE2E04"/>
    <w:rsid w:val="00FE2E1B"/>
    <w:rsid w:val="00FE2E36"/>
    <w:rsid w:val="00FE2E72"/>
    <w:rsid w:val="00FE2E86"/>
    <w:rsid w:val="00FE2ED7"/>
    <w:rsid w:val="00FE2F07"/>
    <w:rsid w:val="00FE2F20"/>
    <w:rsid w:val="00FE2FA6"/>
    <w:rsid w:val="00FE3096"/>
    <w:rsid w:val="00FE30D7"/>
    <w:rsid w:val="00FE3149"/>
    <w:rsid w:val="00FE3292"/>
    <w:rsid w:val="00FE335C"/>
    <w:rsid w:val="00FE341A"/>
    <w:rsid w:val="00FE343A"/>
    <w:rsid w:val="00FE3530"/>
    <w:rsid w:val="00FE3581"/>
    <w:rsid w:val="00FE368A"/>
    <w:rsid w:val="00FE36C7"/>
    <w:rsid w:val="00FE3795"/>
    <w:rsid w:val="00FE380F"/>
    <w:rsid w:val="00FE38A1"/>
    <w:rsid w:val="00FE3911"/>
    <w:rsid w:val="00FE395B"/>
    <w:rsid w:val="00FE3A20"/>
    <w:rsid w:val="00FE3A89"/>
    <w:rsid w:val="00FE3AFE"/>
    <w:rsid w:val="00FE3B43"/>
    <w:rsid w:val="00FE3B5B"/>
    <w:rsid w:val="00FE3B65"/>
    <w:rsid w:val="00FE3C0D"/>
    <w:rsid w:val="00FE3D45"/>
    <w:rsid w:val="00FE3D6F"/>
    <w:rsid w:val="00FE3DD0"/>
    <w:rsid w:val="00FE3ED8"/>
    <w:rsid w:val="00FE3F46"/>
    <w:rsid w:val="00FE416E"/>
    <w:rsid w:val="00FE41C8"/>
    <w:rsid w:val="00FE424E"/>
    <w:rsid w:val="00FE4277"/>
    <w:rsid w:val="00FE42B9"/>
    <w:rsid w:val="00FE42BA"/>
    <w:rsid w:val="00FE43CE"/>
    <w:rsid w:val="00FE43DF"/>
    <w:rsid w:val="00FE43E0"/>
    <w:rsid w:val="00FE43ED"/>
    <w:rsid w:val="00FE446C"/>
    <w:rsid w:val="00FE4487"/>
    <w:rsid w:val="00FE44E1"/>
    <w:rsid w:val="00FE4533"/>
    <w:rsid w:val="00FE4587"/>
    <w:rsid w:val="00FE45EA"/>
    <w:rsid w:val="00FE462E"/>
    <w:rsid w:val="00FE4789"/>
    <w:rsid w:val="00FE47B5"/>
    <w:rsid w:val="00FE4839"/>
    <w:rsid w:val="00FE48BC"/>
    <w:rsid w:val="00FE497B"/>
    <w:rsid w:val="00FE4B93"/>
    <w:rsid w:val="00FE4BAB"/>
    <w:rsid w:val="00FE4DAB"/>
    <w:rsid w:val="00FE4DCF"/>
    <w:rsid w:val="00FE4DF8"/>
    <w:rsid w:val="00FE4E08"/>
    <w:rsid w:val="00FE4E4F"/>
    <w:rsid w:val="00FE4EAA"/>
    <w:rsid w:val="00FE4F0E"/>
    <w:rsid w:val="00FE510C"/>
    <w:rsid w:val="00FE5167"/>
    <w:rsid w:val="00FE51FB"/>
    <w:rsid w:val="00FE52D9"/>
    <w:rsid w:val="00FE53E9"/>
    <w:rsid w:val="00FE53EE"/>
    <w:rsid w:val="00FE5506"/>
    <w:rsid w:val="00FE5622"/>
    <w:rsid w:val="00FE5624"/>
    <w:rsid w:val="00FE56B2"/>
    <w:rsid w:val="00FE56B4"/>
    <w:rsid w:val="00FE56DC"/>
    <w:rsid w:val="00FE56E4"/>
    <w:rsid w:val="00FE57C7"/>
    <w:rsid w:val="00FE583F"/>
    <w:rsid w:val="00FE5846"/>
    <w:rsid w:val="00FE58B7"/>
    <w:rsid w:val="00FE58CD"/>
    <w:rsid w:val="00FE5954"/>
    <w:rsid w:val="00FE59FA"/>
    <w:rsid w:val="00FE5A01"/>
    <w:rsid w:val="00FE5A15"/>
    <w:rsid w:val="00FE5A2D"/>
    <w:rsid w:val="00FE5A6C"/>
    <w:rsid w:val="00FE5AEC"/>
    <w:rsid w:val="00FE5BBB"/>
    <w:rsid w:val="00FE5CE0"/>
    <w:rsid w:val="00FE5E0E"/>
    <w:rsid w:val="00FE5F94"/>
    <w:rsid w:val="00FE5FB7"/>
    <w:rsid w:val="00FE5FFC"/>
    <w:rsid w:val="00FE6015"/>
    <w:rsid w:val="00FE617B"/>
    <w:rsid w:val="00FE61FD"/>
    <w:rsid w:val="00FE620F"/>
    <w:rsid w:val="00FE62C4"/>
    <w:rsid w:val="00FE6331"/>
    <w:rsid w:val="00FE648F"/>
    <w:rsid w:val="00FE6498"/>
    <w:rsid w:val="00FE649C"/>
    <w:rsid w:val="00FE64AA"/>
    <w:rsid w:val="00FE6501"/>
    <w:rsid w:val="00FE65B7"/>
    <w:rsid w:val="00FE65D5"/>
    <w:rsid w:val="00FE65F6"/>
    <w:rsid w:val="00FE663C"/>
    <w:rsid w:val="00FE664B"/>
    <w:rsid w:val="00FE6749"/>
    <w:rsid w:val="00FE6957"/>
    <w:rsid w:val="00FE6963"/>
    <w:rsid w:val="00FE69E9"/>
    <w:rsid w:val="00FE69ED"/>
    <w:rsid w:val="00FE6B1E"/>
    <w:rsid w:val="00FE6C0D"/>
    <w:rsid w:val="00FE6C55"/>
    <w:rsid w:val="00FE6CBC"/>
    <w:rsid w:val="00FE6CC8"/>
    <w:rsid w:val="00FE6E3F"/>
    <w:rsid w:val="00FE6E5F"/>
    <w:rsid w:val="00FE6E77"/>
    <w:rsid w:val="00FE6ED0"/>
    <w:rsid w:val="00FE6F76"/>
    <w:rsid w:val="00FE6FE6"/>
    <w:rsid w:val="00FE71F4"/>
    <w:rsid w:val="00FE71F9"/>
    <w:rsid w:val="00FE7205"/>
    <w:rsid w:val="00FE72F8"/>
    <w:rsid w:val="00FE7321"/>
    <w:rsid w:val="00FE734F"/>
    <w:rsid w:val="00FE7360"/>
    <w:rsid w:val="00FE738C"/>
    <w:rsid w:val="00FE73BB"/>
    <w:rsid w:val="00FE7525"/>
    <w:rsid w:val="00FE75BB"/>
    <w:rsid w:val="00FE767A"/>
    <w:rsid w:val="00FE7779"/>
    <w:rsid w:val="00FE7790"/>
    <w:rsid w:val="00FE7794"/>
    <w:rsid w:val="00FE779A"/>
    <w:rsid w:val="00FE77A6"/>
    <w:rsid w:val="00FE789B"/>
    <w:rsid w:val="00FE7974"/>
    <w:rsid w:val="00FE7A47"/>
    <w:rsid w:val="00FE7B4A"/>
    <w:rsid w:val="00FE7B60"/>
    <w:rsid w:val="00FE7C2A"/>
    <w:rsid w:val="00FE7C80"/>
    <w:rsid w:val="00FE7D05"/>
    <w:rsid w:val="00FE7D41"/>
    <w:rsid w:val="00FE7D5C"/>
    <w:rsid w:val="00FE7EBE"/>
    <w:rsid w:val="00FE7F66"/>
    <w:rsid w:val="00FE7F7B"/>
    <w:rsid w:val="00FE7F7F"/>
    <w:rsid w:val="00FE7FBB"/>
    <w:rsid w:val="00FE7FC7"/>
    <w:rsid w:val="00FF0044"/>
    <w:rsid w:val="00FF0132"/>
    <w:rsid w:val="00FF0146"/>
    <w:rsid w:val="00FF0183"/>
    <w:rsid w:val="00FF0184"/>
    <w:rsid w:val="00FF01A4"/>
    <w:rsid w:val="00FF01E6"/>
    <w:rsid w:val="00FF0287"/>
    <w:rsid w:val="00FF029F"/>
    <w:rsid w:val="00FF02A5"/>
    <w:rsid w:val="00FF0356"/>
    <w:rsid w:val="00FF041A"/>
    <w:rsid w:val="00FF0545"/>
    <w:rsid w:val="00FF054F"/>
    <w:rsid w:val="00FF05BF"/>
    <w:rsid w:val="00FF05C2"/>
    <w:rsid w:val="00FF0637"/>
    <w:rsid w:val="00FF0855"/>
    <w:rsid w:val="00FF0977"/>
    <w:rsid w:val="00FF09AF"/>
    <w:rsid w:val="00FF0ABB"/>
    <w:rsid w:val="00FF0C51"/>
    <w:rsid w:val="00FF0C72"/>
    <w:rsid w:val="00FF0C73"/>
    <w:rsid w:val="00FF0D96"/>
    <w:rsid w:val="00FF0E69"/>
    <w:rsid w:val="00FF0E9C"/>
    <w:rsid w:val="00FF0F84"/>
    <w:rsid w:val="00FF0F9C"/>
    <w:rsid w:val="00FF106D"/>
    <w:rsid w:val="00FF110F"/>
    <w:rsid w:val="00FF116E"/>
    <w:rsid w:val="00FF1226"/>
    <w:rsid w:val="00FF1239"/>
    <w:rsid w:val="00FF1284"/>
    <w:rsid w:val="00FF1298"/>
    <w:rsid w:val="00FF12E3"/>
    <w:rsid w:val="00FF13A6"/>
    <w:rsid w:val="00FF140E"/>
    <w:rsid w:val="00FF145D"/>
    <w:rsid w:val="00FF1649"/>
    <w:rsid w:val="00FF1666"/>
    <w:rsid w:val="00FF1783"/>
    <w:rsid w:val="00FF18D4"/>
    <w:rsid w:val="00FF193C"/>
    <w:rsid w:val="00FF193F"/>
    <w:rsid w:val="00FF19F7"/>
    <w:rsid w:val="00FF1AE1"/>
    <w:rsid w:val="00FF1B56"/>
    <w:rsid w:val="00FF1BDF"/>
    <w:rsid w:val="00FF1C05"/>
    <w:rsid w:val="00FF1CCD"/>
    <w:rsid w:val="00FF1D09"/>
    <w:rsid w:val="00FF1DDD"/>
    <w:rsid w:val="00FF1E43"/>
    <w:rsid w:val="00FF1F8F"/>
    <w:rsid w:val="00FF205F"/>
    <w:rsid w:val="00FF2118"/>
    <w:rsid w:val="00FF2135"/>
    <w:rsid w:val="00FF215F"/>
    <w:rsid w:val="00FF2195"/>
    <w:rsid w:val="00FF2234"/>
    <w:rsid w:val="00FF2253"/>
    <w:rsid w:val="00FF22EB"/>
    <w:rsid w:val="00FF240D"/>
    <w:rsid w:val="00FF2439"/>
    <w:rsid w:val="00FF245F"/>
    <w:rsid w:val="00FF2590"/>
    <w:rsid w:val="00FF25E5"/>
    <w:rsid w:val="00FF2616"/>
    <w:rsid w:val="00FF272E"/>
    <w:rsid w:val="00FF2775"/>
    <w:rsid w:val="00FF2857"/>
    <w:rsid w:val="00FF28B3"/>
    <w:rsid w:val="00FF293C"/>
    <w:rsid w:val="00FF294F"/>
    <w:rsid w:val="00FF295C"/>
    <w:rsid w:val="00FF29A3"/>
    <w:rsid w:val="00FF2ADC"/>
    <w:rsid w:val="00FF2BDC"/>
    <w:rsid w:val="00FF2BE5"/>
    <w:rsid w:val="00FF2CB7"/>
    <w:rsid w:val="00FF2CB9"/>
    <w:rsid w:val="00FF2ED4"/>
    <w:rsid w:val="00FF2F2C"/>
    <w:rsid w:val="00FF2F84"/>
    <w:rsid w:val="00FF2FE8"/>
    <w:rsid w:val="00FF30E5"/>
    <w:rsid w:val="00FF3187"/>
    <w:rsid w:val="00FF3250"/>
    <w:rsid w:val="00FF325F"/>
    <w:rsid w:val="00FF3274"/>
    <w:rsid w:val="00FF3494"/>
    <w:rsid w:val="00FF34AD"/>
    <w:rsid w:val="00FF34FD"/>
    <w:rsid w:val="00FF3574"/>
    <w:rsid w:val="00FF364F"/>
    <w:rsid w:val="00FF3701"/>
    <w:rsid w:val="00FF389A"/>
    <w:rsid w:val="00FF39E4"/>
    <w:rsid w:val="00FF3BE2"/>
    <w:rsid w:val="00FF3D16"/>
    <w:rsid w:val="00FF3D32"/>
    <w:rsid w:val="00FF3D4C"/>
    <w:rsid w:val="00FF3D90"/>
    <w:rsid w:val="00FF3D97"/>
    <w:rsid w:val="00FF3EE2"/>
    <w:rsid w:val="00FF3F53"/>
    <w:rsid w:val="00FF3F6F"/>
    <w:rsid w:val="00FF40AE"/>
    <w:rsid w:val="00FF435B"/>
    <w:rsid w:val="00FF4398"/>
    <w:rsid w:val="00FF4415"/>
    <w:rsid w:val="00FF4467"/>
    <w:rsid w:val="00FF44DD"/>
    <w:rsid w:val="00FF450D"/>
    <w:rsid w:val="00FF45CF"/>
    <w:rsid w:val="00FF4661"/>
    <w:rsid w:val="00FF473B"/>
    <w:rsid w:val="00FF47A9"/>
    <w:rsid w:val="00FF4886"/>
    <w:rsid w:val="00FF48A9"/>
    <w:rsid w:val="00FF48DF"/>
    <w:rsid w:val="00FF4920"/>
    <w:rsid w:val="00FF4992"/>
    <w:rsid w:val="00FF4A6F"/>
    <w:rsid w:val="00FF4AB6"/>
    <w:rsid w:val="00FF4ACD"/>
    <w:rsid w:val="00FF4AD7"/>
    <w:rsid w:val="00FF4B13"/>
    <w:rsid w:val="00FF4B47"/>
    <w:rsid w:val="00FF4B61"/>
    <w:rsid w:val="00FF4BAB"/>
    <w:rsid w:val="00FF4C30"/>
    <w:rsid w:val="00FF4CCB"/>
    <w:rsid w:val="00FF4DAE"/>
    <w:rsid w:val="00FF4FFD"/>
    <w:rsid w:val="00FF501A"/>
    <w:rsid w:val="00FF5071"/>
    <w:rsid w:val="00FF50C0"/>
    <w:rsid w:val="00FF5197"/>
    <w:rsid w:val="00FF51BF"/>
    <w:rsid w:val="00FF5250"/>
    <w:rsid w:val="00FF5253"/>
    <w:rsid w:val="00FF538F"/>
    <w:rsid w:val="00FF5398"/>
    <w:rsid w:val="00FF5479"/>
    <w:rsid w:val="00FF54B6"/>
    <w:rsid w:val="00FF55B6"/>
    <w:rsid w:val="00FF5600"/>
    <w:rsid w:val="00FF560A"/>
    <w:rsid w:val="00FF570F"/>
    <w:rsid w:val="00FF575B"/>
    <w:rsid w:val="00FF57DB"/>
    <w:rsid w:val="00FF58EB"/>
    <w:rsid w:val="00FF590B"/>
    <w:rsid w:val="00FF593D"/>
    <w:rsid w:val="00FF597D"/>
    <w:rsid w:val="00FF5A4B"/>
    <w:rsid w:val="00FF5B04"/>
    <w:rsid w:val="00FF5B36"/>
    <w:rsid w:val="00FF5B83"/>
    <w:rsid w:val="00FF5BEE"/>
    <w:rsid w:val="00FF5C03"/>
    <w:rsid w:val="00FF5C4B"/>
    <w:rsid w:val="00FF5CF3"/>
    <w:rsid w:val="00FF5DAF"/>
    <w:rsid w:val="00FF5EEC"/>
    <w:rsid w:val="00FF5F27"/>
    <w:rsid w:val="00FF5F66"/>
    <w:rsid w:val="00FF5F70"/>
    <w:rsid w:val="00FF5FF1"/>
    <w:rsid w:val="00FF6016"/>
    <w:rsid w:val="00FF6020"/>
    <w:rsid w:val="00FF6043"/>
    <w:rsid w:val="00FF60BB"/>
    <w:rsid w:val="00FF6267"/>
    <w:rsid w:val="00FF6335"/>
    <w:rsid w:val="00FF639D"/>
    <w:rsid w:val="00FF63AA"/>
    <w:rsid w:val="00FF63D3"/>
    <w:rsid w:val="00FF63FB"/>
    <w:rsid w:val="00FF6488"/>
    <w:rsid w:val="00FF65D2"/>
    <w:rsid w:val="00FF66DD"/>
    <w:rsid w:val="00FF677C"/>
    <w:rsid w:val="00FF68BF"/>
    <w:rsid w:val="00FF68D3"/>
    <w:rsid w:val="00FF68DA"/>
    <w:rsid w:val="00FF693A"/>
    <w:rsid w:val="00FF6958"/>
    <w:rsid w:val="00FF69C8"/>
    <w:rsid w:val="00FF6A22"/>
    <w:rsid w:val="00FF6A73"/>
    <w:rsid w:val="00FF6B38"/>
    <w:rsid w:val="00FF6BF6"/>
    <w:rsid w:val="00FF6D34"/>
    <w:rsid w:val="00FF6E9D"/>
    <w:rsid w:val="00FF6EA2"/>
    <w:rsid w:val="00FF6EB4"/>
    <w:rsid w:val="00FF6F97"/>
    <w:rsid w:val="00FF6FB8"/>
    <w:rsid w:val="00FF6FD4"/>
    <w:rsid w:val="00FF6FEF"/>
    <w:rsid w:val="00FF7001"/>
    <w:rsid w:val="00FF702E"/>
    <w:rsid w:val="00FF717A"/>
    <w:rsid w:val="00FF718A"/>
    <w:rsid w:val="00FF726C"/>
    <w:rsid w:val="00FF72C2"/>
    <w:rsid w:val="00FF72C9"/>
    <w:rsid w:val="00FF73B3"/>
    <w:rsid w:val="00FF73DD"/>
    <w:rsid w:val="00FF74B1"/>
    <w:rsid w:val="00FF74CF"/>
    <w:rsid w:val="00FF756E"/>
    <w:rsid w:val="00FF782E"/>
    <w:rsid w:val="00FF7836"/>
    <w:rsid w:val="00FF7841"/>
    <w:rsid w:val="00FF7853"/>
    <w:rsid w:val="00FF795A"/>
    <w:rsid w:val="00FF79FA"/>
    <w:rsid w:val="00FF7A53"/>
    <w:rsid w:val="00FF7B32"/>
    <w:rsid w:val="00FF7BAB"/>
    <w:rsid w:val="00FF7CA8"/>
    <w:rsid w:val="00FF7CBF"/>
    <w:rsid w:val="00FF7CD1"/>
    <w:rsid w:val="00FF7DF2"/>
    <w:rsid w:val="00FF7EC1"/>
    <w:rsid w:val="00FF7F73"/>
    <w:rsid w:val="00FF7F83"/>
    <w:rsid w:val="010316A8"/>
    <w:rsid w:val="0105089C"/>
    <w:rsid w:val="011AB652"/>
    <w:rsid w:val="01207523"/>
    <w:rsid w:val="013DE45E"/>
    <w:rsid w:val="0144C103"/>
    <w:rsid w:val="015B2CF3"/>
    <w:rsid w:val="015CC3E7"/>
    <w:rsid w:val="0168B9C4"/>
    <w:rsid w:val="016CB2F3"/>
    <w:rsid w:val="017A2FDA"/>
    <w:rsid w:val="017B963B"/>
    <w:rsid w:val="0182DB17"/>
    <w:rsid w:val="01944879"/>
    <w:rsid w:val="019EE95F"/>
    <w:rsid w:val="01B3E3BC"/>
    <w:rsid w:val="01B65900"/>
    <w:rsid w:val="01B74130"/>
    <w:rsid w:val="01BA9168"/>
    <w:rsid w:val="01BF3C5A"/>
    <w:rsid w:val="01C380CC"/>
    <w:rsid w:val="01DACBB3"/>
    <w:rsid w:val="01E5B97C"/>
    <w:rsid w:val="01FBCF94"/>
    <w:rsid w:val="02022D6C"/>
    <w:rsid w:val="0213E11B"/>
    <w:rsid w:val="021470AB"/>
    <w:rsid w:val="021A2E0D"/>
    <w:rsid w:val="0222308B"/>
    <w:rsid w:val="022A73BD"/>
    <w:rsid w:val="02389DAB"/>
    <w:rsid w:val="023935E8"/>
    <w:rsid w:val="023D0ECD"/>
    <w:rsid w:val="023D55B7"/>
    <w:rsid w:val="0244CD7E"/>
    <w:rsid w:val="024A278B"/>
    <w:rsid w:val="024ADE78"/>
    <w:rsid w:val="02569545"/>
    <w:rsid w:val="0268EBB5"/>
    <w:rsid w:val="027380FD"/>
    <w:rsid w:val="0276E801"/>
    <w:rsid w:val="0283CED9"/>
    <w:rsid w:val="028BF933"/>
    <w:rsid w:val="028F9864"/>
    <w:rsid w:val="029B206D"/>
    <w:rsid w:val="02AB6993"/>
    <w:rsid w:val="02AD6BAC"/>
    <w:rsid w:val="02B44DCE"/>
    <w:rsid w:val="02BA5389"/>
    <w:rsid w:val="02BA6221"/>
    <w:rsid w:val="02BFC568"/>
    <w:rsid w:val="02CD2715"/>
    <w:rsid w:val="02CF859A"/>
    <w:rsid w:val="02D8CBC0"/>
    <w:rsid w:val="02E40778"/>
    <w:rsid w:val="02F28717"/>
    <w:rsid w:val="02FB6E4F"/>
    <w:rsid w:val="02FE73E2"/>
    <w:rsid w:val="03042A51"/>
    <w:rsid w:val="030D9FA2"/>
    <w:rsid w:val="031B680E"/>
    <w:rsid w:val="031DB31B"/>
    <w:rsid w:val="031E97E8"/>
    <w:rsid w:val="03273404"/>
    <w:rsid w:val="03318BF5"/>
    <w:rsid w:val="03467880"/>
    <w:rsid w:val="03469008"/>
    <w:rsid w:val="034A458E"/>
    <w:rsid w:val="03500B66"/>
    <w:rsid w:val="0368F3D9"/>
    <w:rsid w:val="036C1986"/>
    <w:rsid w:val="036C4BD2"/>
    <w:rsid w:val="036DE8BC"/>
    <w:rsid w:val="0370EB48"/>
    <w:rsid w:val="038422B2"/>
    <w:rsid w:val="03879B32"/>
    <w:rsid w:val="0397FABE"/>
    <w:rsid w:val="039A3224"/>
    <w:rsid w:val="039B3A91"/>
    <w:rsid w:val="03A3F33D"/>
    <w:rsid w:val="03A4F236"/>
    <w:rsid w:val="03A77DF9"/>
    <w:rsid w:val="03AAB062"/>
    <w:rsid w:val="03AE1B14"/>
    <w:rsid w:val="03B37148"/>
    <w:rsid w:val="03B59715"/>
    <w:rsid w:val="03BB12CB"/>
    <w:rsid w:val="03BFD813"/>
    <w:rsid w:val="03C2C9C0"/>
    <w:rsid w:val="03CFD5FC"/>
    <w:rsid w:val="03D053CD"/>
    <w:rsid w:val="03D4DAF9"/>
    <w:rsid w:val="03D9487A"/>
    <w:rsid w:val="03DE32B4"/>
    <w:rsid w:val="03E3FCF2"/>
    <w:rsid w:val="03E9B55A"/>
    <w:rsid w:val="03EB03D7"/>
    <w:rsid w:val="03F2F41C"/>
    <w:rsid w:val="0407608C"/>
    <w:rsid w:val="040D22BD"/>
    <w:rsid w:val="040FEDBC"/>
    <w:rsid w:val="041709DB"/>
    <w:rsid w:val="04195E3C"/>
    <w:rsid w:val="041DB0F2"/>
    <w:rsid w:val="042B272E"/>
    <w:rsid w:val="042F383F"/>
    <w:rsid w:val="0434AD55"/>
    <w:rsid w:val="043A3AA4"/>
    <w:rsid w:val="043C4AF9"/>
    <w:rsid w:val="0443061D"/>
    <w:rsid w:val="04549A39"/>
    <w:rsid w:val="04628149"/>
    <w:rsid w:val="0496B22A"/>
    <w:rsid w:val="049936EB"/>
    <w:rsid w:val="04A47A40"/>
    <w:rsid w:val="04AAFF63"/>
    <w:rsid w:val="04AD5C4B"/>
    <w:rsid w:val="04B21FC6"/>
    <w:rsid w:val="04B2DAC1"/>
    <w:rsid w:val="04C1DA7D"/>
    <w:rsid w:val="04CBB11B"/>
    <w:rsid w:val="04CFA03A"/>
    <w:rsid w:val="04D9235D"/>
    <w:rsid w:val="04DA6332"/>
    <w:rsid w:val="04E0A2D3"/>
    <w:rsid w:val="051AC35E"/>
    <w:rsid w:val="0529810D"/>
    <w:rsid w:val="052F0134"/>
    <w:rsid w:val="05302DE1"/>
    <w:rsid w:val="053B8459"/>
    <w:rsid w:val="053DA458"/>
    <w:rsid w:val="053E9C83"/>
    <w:rsid w:val="0542DAD3"/>
    <w:rsid w:val="054821E3"/>
    <w:rsid w:val="0558ED98"/>
    <w:rsid w:val="055E024A"/>
    <w:rsid w:val="056A361C"/>
    <w:rsid w:val="0575A0E8"/>
    <w:rsid w:val="05849D9C"/>
    <w:rsid w:val="05898281"/>
    <w:rsid w:val="059071C2"/>
    <w:rsid w:val="0598CC75"/>
    <w:rsid w:val="059BC876"/>
    <w:rsid w:val="059FF5BD"/>
    <w:rsid w:val="05A0B835"/>
    <w:rsid w:val="05AA4886"/>
    <w:rsid w:val="05AAE7BF"/>
    <w:rsid w:val="05B60490"/>
    <w:rsid w:val="05B9DBE4"/>
    <w:rsid w:val="05CE1D1A"/>
    <w:rsid w:val="05DC5E87"/>
    <w:rsid w:val="05EE8FE1"/>
    <w:rsid w:val="05EF72B0"/>
    <w:rsid w:val="05F2AE29"/>
    <w:rsid w:val="060909F2"/>
    <w:rsid w:val="060DA150"/>
    <w:rsid w:val="060DD534"/>
    <w:rsid w:val="0615A70C"/>
    <w:rsid w:val="0618DBB5"/>
    <w:rsid w:val="0621E93C"/>
    <w:rsid w:val="062FE79E"/>
    <w:rsid w:val="0631BA64"/>
    <w:rsid w:val="063954EE"/>
    <w:rsid w:val="063996C0"/>
    <w:rsid w:val="0654072C"/>
    <w:rsid w:val="066453DA"/>
    <w:rsid w:val="0664CB0E"/>
    <w:rsid w:val="06667E53"/>
    <w:rsid w:val="06741D3A"/>
    <w:rsid w:val="067DC7E0"/>
    <w:rsid w:val="06814D8F"/>
    <w:rsid w:val="068A8AF2"/>
    <w:rsid w:val="069501C7"/>
    <w:rsid w:val="06982001"/>
    <w:rsid w:val="06987B90"/>
    <w:rsid w:val="06A44967"/>
    <w:rsid w:val="06ADC359"/>
    <w:rsid w:val="06B6F62E"/>
    <w:rsid w:val="06B9DC3D"/>
    <w:rsid w:val="06C1C3AA"/>
    <w:rsid w:val="06C6451A"/>
    <w:rsid w:val="06CDD34C"/>
    <w:rsid w:val="06E82542"/>
    <w:rsid w:val="06EA7A5C"/>
    <w:rsid w:val="06F51F17"/>
    <w:rsid w:val="06F870EB"/>
    <w:rsid w:val="06F8B0CF"/>
    <w:rsid w:val="070655E4"/>
    <w:rsid w:val="0710C33B"/>
    <w:rsid w:val="071652D1"/>
    <w:rsid w:val="0727061D"/>
    <w:rsid w:val="0728FBEF"/>
    <w:rsid w:val="072C2C4A"/>
    <w:rsid w:val="072EB80A"/>
    <w:rsid w:val="073519E2"/>
    <w:rsid w:val="073D14FB"/>
    <w:rsid w:val="073D9378"/>
    <w:rsid w:val="073DEE88"/>
    <w:rsid w:val="074A0A5B"/>
    <w:rsid w:val="074CD8E0"/>
    <w:rsid w:val="0751344F"/>
    <w:rsid w:val="07540277"/>
    <w:rsid w:val="075A618B"/>
    <w:rsid w:val="07689A5F"/>
    <w:rsid w:val="076E70ED"/>
    <w:rsid w:val="0778BE48"/>
    <w:rsid w:val="0783D61F"/>
    <w:rsid w:val="078D3EDD"/>
    <w:rsid w:val="079370A8"/>
    <w:rsid w:val="07995F19"/>
    <w:rsid w:val="079F53E2"/>
    <w:rsid w:val="07A03B62"/>
    <w:rsid w:val="07A25899"/>
    <w:rsid w:val="07A59F87"/>
    <w:rsid w:val="07A81DF4"/>
    <w:rsid w:val="07BC73E3"/>
    <w:rsid w:val="07C62D2C"/>
    <w:rsid w:val="07D21F01"/>
    <w:rsid w:val="07D27686"/>
    <w:rsid w:val="07D3E589"/>
    <w:rsid w:val="07E2BB39"/>
    <w:rsid w:val="07E39E3D"/>
    <w:rsid w:val="07E4BE45"/>
    <w:rsid w:val="07F37153"/>
    <w:rsid w:val="07F99A66"/>
    <w:rsid w:val="07FE1960"/>
    <w:rsid w:val="08003FFE"/>
    <w:rsid w:val="080A2D4D"/>
    <w:rsid w:val="080D0BE8"/>
    <w:rsid w:val="08137876"/>
    <w:rsid w:val="0814EEBF"/>
    <w:rsid w:val="08151085"/>
    <w:rsid w:val="081B65A0"/>
    <w:rsid w:val="0823664B"/>
    <w:rsid w:val="082D9C99"/>
    <w:rsid w:val="08353941"/>
    <w:rsid w:val="083E9567"/>
    <w:rsid w:val="084029EF"/>
    <w:rsid w:val="08595C13"/>
    <w:rsid w:val="0859B925"/>
    <w:rsid w:val="085A21A4"/>
    <w:rsid w:val="085B3C29"/>
    <w:rsid w:val="0868CBE9"/>
    <w:rsid w:val="0872317C"/>
    <w:rsid w:val="087975D6"/>
    <w:rsid w:val="0884C31A"/>
    <w:rsid w:val="088ECFC9"/>
    <w:rsid w:val="08925A6E"/>
    <w:rsid w:val="089C10C1"/>
    <w:rsid w:val="08A88263"/>
    <w:rsid w:val="08B1000B"/>
    <w:rsid w:val="08B3828E"/>
    <w:rsid w:val="08C4D918"/>
    <w:rsid w:val="08D2F1EA"/>
    <w:rsid w:val="08D3D924"/>
    <w:rsid w:val="08D47C5A"/>
    <w:rsid w:val="08D5AAF8"/>
    <w:rsid w:val="08D72A82"/>
    <w:rsid w:val="08D9D3E9"/>
    <w:rsid w:val="08DC4455"/>
    <w:rsid w:val="08E4E657"/>
    <w:rsid w:val="08E6B346"/>
    <w:rsid w:val="08EAE49B"/>
    <w:rsid w:val="08F12577"/>
    <w:rsid w:val="08FDE09F"/>
    <w:rsid w:val="08FF28D3"/>
    <w:rsid w:val="08FFCB46"/>
    <w:rsid w:val="09128F13"/>
    <w:rsid w:val="0915478D"/>
    <w:rsid w:val="091D47E1"/>
    <w:rsid w:val="092EC86B"/>
    <w:rsid w:val="0937584C"/>
    <w:rsid w:val="09418638"/>
    <w:rsid w:val="09461466"/>
    <w:rsid w:val="094A42E0"/>
    <w:rsid w:val="094B43E5"/>
    <w:rsid w:val="094E0E4A"/>
    <w:rsid w:val="09508D78"/>
    <w:rsid w:val="095B2A56"/>
    <w:rsid w:val="095BCB56"/>
    <w:rsid w:val="095CEE36"/>
    <w:rsid w:val="0961994A"/>
    <w:rsid w:val="09776762"/>
    <w:rsid w:val="097FD4A9"/>
    <w:rsid w:val="0985EE58"/>
    <w:rsid w:val="098BF4AA"/>
    <w:rsid w:val="098E384D"/>
    <w:rsid w:val="09902720"/>
    <w:rsid w:val="0997A910"/>
    <w:rsid w:val="09998238"/>
    <w:rsid w:val="099F5EEC"/>
    <w:rsid w:val="09B96595"/>
    <w:rsid w:val="09C32690"/>
    <w:rsid w:val="09C54609"/>
    <w:rsid w:val="09C7446A"/>
    <w:rsid w:val="09D5FDCF"/>
    <w:rsid w:val="09D93FA9"/>
    <w:rsid w:val="09E8925A"/>
    <w:rsid w:val="09EAFFA5"/>
    <w:rsid w:val="09F1E929"/>
    <w:rsid w:val="09FC427E"/>
    <w:rsid w:val="0A05DCAA"/>
    <w:rsid w:val="0A2084AF"/>
    <w:rsid w:val="0A35AD6C"/>
    <w:rsid w:val="0A35EC59"/>
    <w:rsid w:val="0A3662AA"/>
    <w:rsid w:val="0A37FF01"/>
    <w:rsid w:val="0A3B8689"/>
    <w:rsid w:val="0A433203"/>
    <w:rsid w:val="0A437F79"/>
    <w:rsid w:val="0A4573C5"/>
    <w:rsid w:val="0A46BE93"/>
    <w:rsid w:val="0A521DE5"/>
    <w:rsid w:val="0A5A6656"/>
    <w:rsid w:val="0A5FC0A8"/>
    <w:rsid w:val="0A66669C"/>
    <w:rsid w:val="0A85D012"/>
    <w:rsid w:val="0A8694FC"/>
    <w:rsid w:val="0A87CD4A"/>
    <w:rsid w:val="0A8CCEBD"/>
    <w:rsid w:val="0A96EA29"/>
    <w:rsid w:val="0AA83B55"/>
    <w:rsid w:val="0AAF36E1"/>
    <w:rsid w:val="0AB23A5F"/>
    <w:rsid w:val="0AB46722"/>
    <w:rsid w:val="0ABA2F4B"/>
    <w:rsid w:val="0ABDEADB"/>
    <w:rsid w:val="0AC0F6A4"/>
    <w:rsid w:val="0AC4EBED"/>
    <w:rsid w:val="0AC5DB11"/>
    <w:rsid w:val="0ACABBE3"/>
    <w:rsid w:val="0ACB9568"/>
    <w:rsid w:val="0ACBE388"/>
    <w:rsid w:val="0AD2ECBB"/>
    <w:rsid w:val="0AD31FBC"/>
    <w:rsid w:val="0AD509C5"/>
    <w:rsid w:val="0AD5A635"/>
    <w:rsid w:val="0AD9F675"/>
    <w:rsid w:val="0ADBD363"/>
    <w:rsid w:val="0AE48C39"/>
    <w:rsid w:val="0AEA2EF5"/>
    <w:rsid w:val="0AEB29EA"/>
    <w:rsid w:val="0AEDE59F"/>
    <w:rsid w:val="0AF4F3A1"/>
    <w:rsid w:val="0B02DCAA"/>
    <w:rsid w:val="0B055451"/>
    <w:rsid w:val="0B2066C1"/>
    <w:rsid w:val="0B2AF0E1"/>
    <w:rsid w:val="0B31E0AE"/>
    <w:rsid w:val="0B3BFFC3"/>
    <w:rsid w:val="0B49B8E1"/>
    <w:rsid w:val="0B5AF200"/>
    <w:rsid w:val="0B5ED626"/>
    <w:rsid w:val="0B6F8D21"/>
    <w:rsid w:val="0B71B7E4"/>
    <w:rsid w:val="0B7A61ED"/>
    <w:rsid w:val="0B7C8540"/>
    <w:rsid w:val="0B82AE4E"/>
    <w:rsid w:val="0B8DC455"/>
    <w:rsid w:val="0B8E4E03"/>
    <w:rsid w:val="0B8E4ED6"/>
    <w:rsid w:val="0B92578D"/>
    <w:rsid w:val="0B98D4AE"/>
    <w:rsid w:val="0BA4F7F8"/>
    <w:rsid w:val="0BA9B17A"/>
    <w:rsid w:val="0BB16E9A"/>
    <w:rsid w:val="0BB762F9"/>
    <w:rsid w:val="0BC6A3A3"/>
    <w:rsid w:val="0BC82AFA"/>
    <w:rsid w:val="0BCDE459"/>
    <w:rsid w:val="0BD716AD"/>
    <w:rsid w:val="0BD7D772"/>
    <w:rsid w:val="0BE4AA92"/>
    <w:rsid w:val="0BEB4594"/>
    <w:rsid w:val="0BF03716"/>
    <w:rsid w:val="0BF051F2"/>
    <w:rsid w:val="0BFF0E11"/>
    <w:rsid w:val="0C05CC01"/>
    <w:rsid w:val="0C0BE95C"/>
    <w:rsid w:val="0C116CCF"/>
    <w:rsid w:val="0C11700D"/>
    <w:rsid w:val="0C12C296"/>
    <w:rsid w:val="0C141459"/>
    <w:rsid w:val="0C176A52"/>
    <w:rsid w:val="0C1F0979"/>
    <w:rsid w:val="0C2F49D7"/>
    <w:rsid w:val="0C407A7B"/>
    <w:rsid w:val="0C462F82"/>
    <w:rsid w:val="0C6AA806"/>
    <w:rsid w:val="0C705537"/>
    <w:rsid w:val="0C711E26"/>
    <w:rsid w:val="0C752AED"/>
    <w:rsid w:val="0C763F50"/>
    <w:rsid w:val="0C864EBA"/>
    <w:rsid w:val="0C8B1AD6"/>
    <w:rsid w:val="0C8FBAAC"/>
    <w:rsid w:val="0CA9DDAD"/>
    <w:rsid w:val="0CAEE7D4"/>
    <w:rsid w:val="0CBF44CF"/>
    <w:rsid w:val="0CC9690B"/>
    <w:rsid w:val="0CCE3748"/>
    <w:rsid w:val="0CCF7112"/>
    <w:rsid w:val="0CDEEE71"/>
    <w:rsid w:val="0CE6422B"/>
    <w:rsid w:val="0CEBE3D5"/>
    <w:rsid w:val="0D0D6A54"/>
    <w:rsid w:val="0D172A5B"/>
    <w:rsid w:val="0D17317C"/>
    <w:rsid w:val="0D1F1DF9"/>
    <w:rsid w:val="0D214325"/>
    <w:rsid w:val="0D23DA5B"/>
    <w:rsid w:val="0D2848DE"/>
    <w:rsid w:val="0D2ADD91"/>
    <w:rsid w:val="0D2BA6D3"/>
    <w:rsid w:val="0D2C9F42"/>
    <w:rsid w:val="0D3304B5"/>
    <w:rsid w:val="0D34FA88"/>
    <w:rsid w:val="0D35D525"/>
    <w:rsid w:val="0D3E33A6"/>
    <w:rsid w:val="0D400857"/>
    <w:rsid w:val="0D40AB2A"/>
    <w:rsid w:val="0D48B519"/>
    <w:rsid w:val="0D4B5C2F"/>
    <w:rsid w:val="0D4EBB9A"/>
    <w:rsid w:val="0D6D6250"/>
    <w:rsid w:val="0D72BF8F"/>
    <w:rsid w:val="0D7A3696"/>
    <w:rsid w:val="0D7AFA99"/>
    <w:rsid w:val="0D7CCCDD"/>
    <w:rsid w:val="0D9596C6"/>
    <w:rsid w:val="0D993512"/>
    <w:rsid w:val="0D9993A3"/>
    <w:rsid w:val="0D9ADFF3"/>
    <w:rsid w:val="0D9DFF3C"/>
    <w:rsid w:val="0DB8BE53"/>
    <w:rsid w:val="0DB8CBF1"/>
    <w:rsid w:val="0DC09503"/>
    <w:rsid w:val="0DC71C40"/>
    <w:rsid w:val="0DC9868E"/>
    <w:rsid w:val="0DDFC6A1"/>
    <w:rsid w:val="0DE1FF68"/>
    <w:rsid w:val="0DE52526"/>
    <w:rsid w:val="0DEFE6E3"/>
    <w:rsid w:val="0DF1A52B"/>
    <w:rsid w:val="0E092D58"/>
    <w:rsid w:val="0E0FDCB6"/>
    <w:rsid w:val="0E10AE56"/>
    <w:rsid w:val="0E1249E6"/>
    <w:rsid w:val="0E2D64F8"/>
    <w:rsid w:val="0E333CC2"/>
    <w:rsid w:val="0E3DC7B4"/>
    <w:rsid w:val="0E40725D"/>
    <w:rsid w:val="0E433EAD"/>
    <w:rsid w:val="0E471AA8"/>
    <w:rsid w:val="0E4F7FB2"/>
    <w:rsid w:val="0E5A0A86"/>
    <w:rsid w:val="0E5B0896"/>
    <w:rsid w:val="0E5FC4FA"/>
    <w:rsid w:val="0E656F68"/>
    <w:rsid w:val="0E677FA9"/>
    <w:rsid w:val="0E7B6573"/>
    <w:rsid w:val="0E7E6404"/>
    <w:rsid w:val="0E831B2E"/>
    <w:rsid w:val="0E855728"/>
    <w:rsid w:val="0E887D9A"/>
    <w:rsid w:val="0E9D390A"/>
    <w:rsid w:val="0EB431F6"/>
    <w:rsid w:val="0EB4AE37"/>
    <w:rsid w:val="0EB4C48F"/>
    <w:rsid w:val="0EBD7F4A"/>
    <w:rsid w:val="0EBD941A"/>
    <w:rsid w:val="0EBF789E"/>
    <w:rsid w:val="0EC09B9E"/>
    <w:rsid w:val="0EC45340"/>
    <w:rsid w:val="0ECEE180"/>
    <w:rsid w:val="0ED554E9"/>
    <w:rsid w:val="0ED8BE6A"/>
    <w:rsid w:val="0EDBEF15"/>
    <w:rsid w:val="0EE2304F"/>
    <w:rsid w:val="0EE7DD2C"/>
    <w:rsid w:val="0EE9018B"/>
    <w:rsid w:val="0EF1A50D"/>
    <w:rsid w:val="0EFE7B70"/>
    <w:rsid w:val="0EFF6076"/>
    <w:rsid w:val="0F0ABEEF"/>
    <w:rsid w:val="0F0BD1D7"/>
    <w:rsid w:val="0F1141C1"/>
    <w:rsid w:val="0F21BBAC"/>
    <w:rsid w:val="0F2E3504"/>
    <w:rsid w:val="0F300B4F"/>
    <w:rsid w:val="0F3CE3EB"/>
    <w:rsid w:val="0F47BB89"/>
    <w:rsid w:val="0F531346"/>
    <w:rsid w:val="0F59B87A"/>
    <w:rsid w:val="0F6962B4"/>
    <w:rsid w:val="0F75ED08"/>
    <w:rsid w:val="0F7830DB"/>
    <w:rsid w:val="0F7AD85D"/>
    <w:rsid w:val="0F7BFCA0"/>
    <w:rsid w:val="0F86C239"/>
    <w:rsid w:val="0F9F3E4A"/>
    <w:rsid w:val="0FA3784C"/>
    <w:rsid w:val="0FB6F2EC"/>
    <w:rsid w:val="0FC5053F"/>
    <w:rsid w:val="0FD27CD1"/>
    <w:rsid w:val="0FD49EB6"/>
    <w:rsid w:val="0FD993BD"/>
    <w:rsid w:val="0FDA41C9"/>
    <w:rsid w:val="0FEFEC8E"/>
    <w:rsid w:val="0FF0A14A"/>
    <w:rsid w:val="0FF45846"/>
    <w:rsid w:val="0FF9A933"/>
    <w:rsid w:val="0FFDB1AF"/>
    <w:rsid w:val="100974DB"/>
    <w:rsid w:val="100FD34C"/>
    <w:rsid w:val="10110660"/>
    <w:rsid w:val="10112036"/>
    <w:rsid w:val="10174D9C"/>
    <w:rsid w:val="101AF6F5"/>
    <w:rsid w:val="101C1AFF"/>
    <w:rsid w:val="101E6F50"/>
    <w:rsid w:val="101EEC07"/>
    <w:rsid w:val="101FFD9F"/>
    <w:rsid w:val="103E504A"/>
    <w:rsid w:val="1044E437"/>
    <w:rsid w:val="104A0D8A"/>
    <w:rsid w:val="104BE3C2"/>
    <w:rsid w:val="105950FF"/>
    <w:rsid w:val="105A424E"/>
    <w:rsid w:val="105FA2FD"/>
    <w:rsid w:val="106146E6"/>
    <w:rsid w:val="10674C82"/>
    <w:rsid w:val="108169BD"/>
    <w:rsid w:val="10845C6A"/>
    <w:rsid w:val="1090D541"/>
    <w:rsid w:val="10942993"/>
    <w:rsid w:val="109DC5FA"/>
    <w:rsid w:val="10B01E36"/>
    <w:rsid w:val="10B981BB"/>
    <w:rsid w:val="10C390B9"/>
    <w:rsid w:val="10C734D8"/>
    <w:rsid w:val="10D3463F"/>
    <w:rsid w:val="10F35768"/>
    <w:rsid w:val="10F56418"/>
    <w:rsid w:val="10FCA4F4"/>
    <w:rsid w:val="1108B759"/>
    <w:rsid w:val="110B2E5E"/>
    <w:rsid w:val="110DB6A4"/>
    <w:rsid w:val="110E247C"/>
    <w:rsid w:val="111242D7"/>
    <w:rsid w:val="11140A50"/>
    <w:rsid w:val="1117B212"/>
    <w:rsid w:val="1119AF1F"/>
    <w:rsid w:val="11281C92"/>
    <w:rsid w:val="112D6FDE"/>
    <w:rsid w:val="11340894"/>
    <w:rsid w:val="113FD34E"/>
    <w:rsid w:val="114003E9"/>
    <w:rsid w:val="1148E44A"/>
    <w:rsid w:val="114DE831"/>
    <w:rsid w:val="116D9130"/>
    <w:rsid w:val="116E2B26"/>
    <w:rsid w:val="117A6956"/>
    <w:rsid w:val="11849EB3"/>
    <w:rsid w:val="11896394"/>
    <w:rsid w:val="118FE225"/>
    <w:rsid w:val="1191F200"/>
    <w:rsid w:val="1196C3DD"/>
    <w:rsid w:val="1197D7E7"/>
    <w:rsid w:val="119E1E95"/>
    <w:rsid w:val="11A53BF8"/>
    <w:rsid w:val="11AAD82C"/>
    <w:rsid w:val="11B88D0C"/>
    <w:rsid w:val="11BD2830"/>
    <w:rsid w:val="11C09906"/>
    <w:rsid w:val="11C5DD8F"/>
    <w:rsid w:val="11C723AE"/>
    <w:rsid w:val="11EBE263"/>
    <w:rsid w:val="11ECEAC9"/>
    <w:rsid w:val="11ED86F7"/>
    <w:rsid w:val="11EEFFCC"/>
    <w:rsid w:val="11EF5D64"/>
    <w:rsid w:val="11F232B2"/>
    <w:rsid w:val="11FA2982"/>
    <w:rsid w:val="11FC8ABC"/>
    <w:rsid w:val="120001B7"/>
    <w:rsid w:val="1214E9B0"/>
    <w:rsid w:val="121C2860"/>
    <w:rsid w:val="12217C98"/>
    <w:rsid w:val="1227EE1F"/>
    <w:rsid w:val="1228772B"/>
    <w:rsid w:val="12468D0A"/>
    <w:rsid w:val="1246AF14"/>
    <w:rsid w:val="12573E54"/>
    <w:rsid w:val="125F89DC"/>
    <w:rsid w:val="12644213"/>
    <w:rsid w:val="126B6365"/>
    <w:rsid w:val="12713ED1"/>
    <w:rsid w:val="1272B413"/>
    <w:rsid w:val="127DE32C"/>
    <w:rsid w:val="127E39B2"/>
    <w:rsid w:val="12804A8C"/>
    <w:rsid w:val="12968F4B"/>
    <w:rsid w:val="129D193F"/>
    <w:rsid w:val="12ABD2D5"/>
    <w:rsid w:val="12ACAB04"/>
    <w:rsid w:val="12B34890"/>
    <w:rsid w:val="12B5228A"/>
    <w:rsid w:val="12C93B43"/>
    <w:rsid w:val="12CAABC0"/>
    <w:rsid w:val="12CB4038"/>
    <w:rsid w:val="12CB8EA0"/>
    <w:rsid w:val="12CBFB0B"/>
    <w:rsid w:val="12CF575E"/>
    <w:rsid w:val="12E77350"/>
    <w:rsid w:val="12E7D59E"/>
    <w:rsid w:val="12EC76B7"/>
    <w:rsid w:val="12EDD574"/>
    <w:rsid w:val="12F75E94"/>
    <w:rsid w:val="1300CF06"/>
    <w:rsid w:val="1303AF8D"/>
    <w:rsid w:val="131A8BA3"/>
    <w:rsid w:val="132A8C0A"/>
    <w:rsid w:val="13375EB2"/>
    <w:rsid w:val="13397425"/>
    <w:rsid w:val="1342DE3C"/>
    <w:rsid w:val="13458E2A"/>
    <w:rsid w:val="13473045"/>
    <w:rsid w:val="1351351D"/>
    <w:rsid w:val="1351642F"/>
    <w:rsid w:val="13693FDF"/>
    <w:rsid w:val="136E5627"/>
    <w:rsid w:val="1374DEFA"/>
    <w:rsid w:val="1374F18D"/>
    <w:rsid w:val="137608FF"/>
    <w:rsid w:val="13793B8F"/>
    <w:rsid w:val="137D3E7E"/>
    <w:rsid w:val="138D32EE"/>
    <w:rsid w:val="138EF9B8"/>
    <w:rsid w:val="139093C1"/>
    <w:rsid w:val="13930482"/>
    <w:rsid w:val="13A399B4"/>
    <w:rsid w:val="13A3A210"/>
    <w:rsid w:val="13A56529"/>
    <w:rsid w:val="13AFE079"/>
    <w:rsid w:val="13B845F1"/>
    <w:rsid w:val="13BE2591"/>
    <w:rsid w:val="13BF9CD2"/>
    <w:rsid w:val="13C672DF"/>
    <w:rsid w:val="13CC4BFB"/>
    <w:rsid w:val="13CCE03F"/>
    <w:rsid w:val="13D361AB"/>
    <w:rsid w:val="13DBCC96"/>
    <w:rsid w:val="13E49CAE"/>
    <w:rsid w:val="13E5FB55"/>
    <w:rsid w:val="13E747B5"/>
    <w:rsid w:val="13E8116A"/>
    <w:rsid w:val="13E88519"/>
    <w:rsid w:val="13EBFAFA"/>
    <w:rsid w:val="13F84A2B"/>
    <w:rsid w:val="1403BBDB"/>
    <w:rsid w:val="1403D71A"/>
    <w:rsid w:val="1408F585"/>
    <w:rsid w:val="1413B689"/>
    <w:rsid w:val="1416E672"/>
    <w:rsid w:val="142200AD"/>
    <w:rsid w:val="142B5CD4"/>
    <w:rsid w:val="1431D0D6"/>
    <w:rsid w:val="1443E724"/>
    <w:rsid w:val="14470D28"/>
    <w:rsid w:val="144BC10A"/>
    <w:rsid w:val="1451BD38"/>
    <w:rsid w:val="14523C8D"/>
    <w:rsid w:val="1456D41A"/>
    <w:rsid w:val="14615315"/>
    <w:rsid w:val="1468D856"/>
    <w:rsid w:val="146FD6E8"/>
    <w:rsid w:val="1470E253"/>
    <w:rsid w:val="14770219"/>
    <w:rsid w:val="1479E2C5"/>
    <w:rsid w:val="147AB439"/>
    <w:rsid w:val="147F614C"/>
    <w:rsid w:val="147FE811"/>
    <w:rsid w:val="148259E4"/>
    <w:rsid w:val="148DB5EA"/>
    <w:rsid w:val="148E20B0"/>
    <w:rsid w:val="148F2DAE"/>
    <w:rsid w:val="148FBAF9"/>
    <w:rsid w:val="149365B6"/>
    <w:rsid w:val="14936F3A"/>
    <w:rsid w:val="14938D81"/>
    <w:rsid w:val="149AD68E"/>
    <w:rsid w:val="149AE1F2"/>
    <w:rsid w:val="149B0203"/>
    <w:rsid w:val="14A310BD"/>
    <w:rsid w:val="14A5CC20"/>
    <w:rsid w:val="14BDBC95"/>
    <w:rsid w:val="14BEC352"/>
    <w:rsid w:val="14D14D24"/>
    <w:rsid w:val="14D15889"/>
    <w:rsid w:val="14D5014E"/>
    <w:rsid w:val="14DFF115"/>
    <w:rsid w:val="14EED7E9"/>
    <w:rsid w:val="14EFECD9"/>
    <w:rsid w:val="14F087C4"/>
    <w:rsid w:val="14F2F80A"/>
    <w:rsid w:val="14FDFB58"/>
    <w:rsid w:val="15041A89"/>
    <w:rsid w:val="150F12CE"/>
    <w:rsid w:val="152739F2"/>
    <w:rsid w:val="15297087"/>
    <w:rsid w:val="152BD58E"/>
    <w:rsid w:val="152C4513"/>
    <w:rsid w:val="152E539A"/>
    <w:rsid w:val="153C1BE1"/>
    <w:rsid w:val="154EFCE6"/>
    <w:rsid w:val="155D4266"/>
    <w:rsid w:val="155DDF3D"/>
    <w:rsid w:val="155E786E"/>
    <w:rsid w:val="155EC5BD"/>
    <w:rsid w:val="155F8875"/>
    <w:rsid w:val="156C66E5"/>
    <w:rsid w:val="156E8516"/>
    <w:rsid w:val="156FF2DC"/>
    <w:rsid w:val="1573F639"/>
    <w:rsid w:val="15748FAF"/>
    <w:rsid w:val="1577E976"/>
    <w:rsid w:val="1579EFD9"/>
    <w:rsid w:val="158BBB57"/>
    <w:rsid w:val="1597A348"/>
    <w:rsid w:val="1599EC75"/>
    <w:rsid w:val="15A4720F"/>
    <w:rsid w:val="15A7781D"/>
    <w:rsid w:val="15AB5EF4"/>
    <w:rsid w:val="15C4E05D"/>
    <w:rsid w:val="15C7580B"/>
    <w:rsid w:val="15C820EB"/>
    <w:rsid w:val="15C8699F"/>
    <w:rsid w:val="15CF9F82"/>
    <w:rsid w:val="15E99C42"/>
    <w:rsid w:val="15EEAD3E"/>
    <w:rsid w:val="15F01B01"/>
    <w:rsid w:val="15F39F3C"/>
    <w:rsid w:val="15F6562D"/>
    <w:rsid w:val="15FD1631"/>
    <w:rsid w:val="15FDBCFD"/>
    <w:rsid w:val="15FED7EA"/>
    <w:rsid w:val="160C4CD2"/>
    <w:rsid w:val="16169020"/>
    <w:rsid w:val="161BCD36"/>
    <w:rsid w:val="161F1B07"/>
    <w:rsid w:val="1626254D"/>
    <w:rsid w:val="16290FE4"/>
    <w:rsid w:val="1633A350"/>
    <w:rsid w:val="163AF2FC"/>
    <w:rsid w:val="163B56EC"/>
    <w:rsid w:val="164093A8"/>
    <w:rsid w:val="1641EAB3"/>
    <w:rsid w:val="164BAEA6"/>
    <w:rsid w:val="1664FED2"/>
    <w:rsid w:val="16709C80"/>
    <w:rsid w:val="1675995C"/>
    <w:rsid w:val="1681CFFD"/>
    <w:rsid w:val="16887164"/>
    <w:rsid w:val="168E6BBB"/>
    <w:rsid w:val="16925FF4"/>
    <w:rsid w:val="1695F5C2"/>
    <w:rsid w:val="16998BED"/>
    <w:rsid w:val="169D026D"/>
    <w:rsid w:val="16A25C39"/>
    <w:rsid w:val="16AD5DE4"/>
    <w:rsid w:val="16B2455A"/>
    <w:rsid w:val="16B6DDED"/>
    <w:rsid w:val="16BE7BAC"/>
    <w:rsid w:val="16C1EEAE"/>
    <w:rsid w:val="16C65C6D"/>
    <w:rsid w:val="16C93A43"/>
    <w:rsid w:val="16CB9ADB"/>
    <w:rsid w:val="16CC47F5"/>
    <w:rsid w:val="16D065E1"/>
    <w:rsid w:val="16D5B10F"/>
    <w:rsid w:val="16DAFD61"/>
    <w:rsid w:val="16E69C2B"/>
    <w:rsid w:val="16E827A4"/>
    <w:rsid w:val="16EFCFDE"/>
    <w:rsid w:val="16F9BC70"/>
    <w:rsid w:val="17002EFF"/>
    <w:rsid w:val="17027B9F"/>
    <w:rsid w:val="17066E2D"/>
    <w:rsid w:val="171B7BE5"/>
    <w:rsid w:val="171DBE3A"/>
    <w:rsid w:val="171DED68"/>
    <w:rsid w:val="172E03BD"/>
    <w:rsid w:val="172E9DF8"/>
    <w:rsid w:val="17362065"/>
    <w:rsid w:val="173DD938"/>
    <w:rsid w:val="17488943"/>
    <w:rsid w:val="174C01CD"/>
    <w:rsid w:val="17542933"/>
    <w:rsid w:val="17579A2C"/>
    <w:rsid w:val="175BA730"/>
    <w:rsid w:val="175E2A7C"/>
    <w:rsid w:val="176558C2"/>
    <w:rsid w:val="1768EABC"/>
    <w:rsid w:val="17738B90"/>
    <w:rsid w:val="1773F06B"/>
    <w:rsid w:val="17784F4B"/>
    <w:rsid w:val="17802393"/>
    <w:rsid w:val="1787E5C7"/>
    <w:rsid w:val="17920737"/>
    <w:rsid w:val="1798A9A3"/>
    <w:rsid w:val="179D2FE8"/>
    <w:rsid w:val="17B2611F"/>
    <w:rsid w:val="17B668A1"/>
    <w:rsid w:val="17B761EF"/>
    <w:rsid w:val="17C89386"/>
    <w:rsid w:val="17C9C8B6"/>
    <w:rsid w:val="17D0D8F9"/>
    <w:rsid w:val="17D54233"/>
    <w:rsid w:val="17D7066B"/>
    <w:rsid w:val="17DC82A2"/>
    <w:rsid w:val="17E1BEA0"/>
    <w:rsid w:val="17E2A3A7"/>
    <w:rsid w:val="17E2D1C1"/>
    <w:rsid w:val="17E7552F"/>
    <w:rsid w:val="17E7AF25"/>
    <w:rsid w:val="17F49B70"/>
    <w:rsid w:val="17F59B80"/>
    <w:rsid w:val="17F5AC02"/>
    <w:rsid w:val="17FA6781"/>
    <w:rsid w:val="17FD6C3F"/>
    <w:rsid w:val="1801C6DC"/>
    <w:rsid w:val="1802430A"/>
    <w:rsid w:val="18090A49"/>
    <w:rsid w:val="180E4128"/>
    <w:rsid w:val="1812587D"/>
    <w:rsid w:val="18146D37"/>
    <w:rsid w:val="181588DF"/>
    <w:rsid w:val="1816D4BB"/>
    <w:rsid w:val="1821573C"/>
    <w:rsid w:val="182552B8"/>
    <w:rsid w:val="1828F66F"/>
    <w:rsid w:val="182F35A8"/>
    <w:rsid w:val="1832BCEE"/>
    <w:rsid w:val="1835962D"/>
    <w:rsid w:val="183D0C7E"/>
    <w:rsid w:val="18426070"/>
    <w:rsid w:val="18446F8D"/>
    <w:rsid w:val="1856E152"/>
    <w:rsid w:val="1861C38C"/>
    <w:rsid w:val="18634268"/>
    <w:rsid w:val="1867D0D0"/>
    <w:rsid w:val="186AA29E"/>
    <w:rsid w:val="186C487D"/>
    <w:rsid w:val="186C9577"/>
    <w:rsid w:val="18731570"/>
    <w:rsid w:val="1873F864"/>
    <w:rsid w:val="18747420"/>
    <w:rsid w:val="187ECC77"/>
    <w:rsid w:val="1881CACE"/>
    <w:rsid w:val="18842902"/>
    <w:rsid w:val="18B10722"/>
    <w:rsid w:val="18BD1AA2"/>
    <w:rsid w:val="18C049DD"/>
    <w:rsid w:val="18D361DE"/>
    <w:rsid w:val="18DF5423"/>
    <w:rsid w:val="18DFBAFE"/>
    <w:rsid w:val="18E0B064"/>
    <w:rsid w:val="18E4AEC3"/>
    <w:rsid w:val="18EB5C41"/>
    <w:rsid w:val="18EE1D00"/>
    <w:rsid w:val="18F56275"/>
    <w:rsid w:val="18F75F66"/>
    <w:rsid w:val="18FA0917"/>
    <w:rsid w:val="18FB6A9C"/>
    <w:rsid w:val="18FEFEA9"/>
    <w:rsid w:val="19005514"/>
    <w:rsid w:val="1903CD02"/>
    <w:rsid w:val="1908E655"/>
    <w:rsid w:val="191EF7CB"/>
    <w:rsid w:val="192D6438"/>
    <w:rsid w:val="19335D1B"/>
    <w:rsid w:val="1942D41C"/>
    <w:rsid w:val="19465224"/>
    <w:rsid w:val="194DFF8D"/>
    <w:rsid w:val="195348E4"/>
    <w:rsid w:val="1955E2CA"/>
    <w:rsid w:val="19561831"/>
    <w:rsid w:val="19584924"/>
    <w:rsid w:val="195C00FE"/>
    <w:rsid w:val="196C9836"/>
    <w:rsid w:val="198BC8B4"/>
    <w:rsid w:val="198FC8EF"/>
    <w:rsid w:val="199B1205"/>
    <w:rsid w:val="199C848C"/>
    <w:rsid w:val="19A02657"/>
    <w:rsid w:val="19B32043"/>
    <w:rsid w:val="19B390C1"/>
    <w:rsid w:val="19C705AA"/>
    <w:rsid w:val="19C79719"/>
    <w:rsid w:val="19CCAC55"/>
    <w:rsid w:val="19DAA55F"/>
    <w:rsid w:val="19E10E21"/>
    <w:rsid w:val="19EF78F7"/>
    <w:rsid w:val="19F2D9E3"/>
    <w:rsid w:val="19F5D94F"/>
    <w:rsid w:val="1A05D75B"/>
    <w:rsid w:val="1A08C29B"/>
    <w:rsid w:val="1A0D46B6"/>
    <w:rsid w:val="1A1061DB"/>
    <w:rsid w:val="1A13B542"/>
    <w:rsid w:val="1A14550E"/>
    <w:rsid w:val="1A232012"/>
    <w:rsid w:val="1A24FD8C"/>
    <w:rsid w:val="1A266DD2"/>
    <w:rsid w:val="1A2CD483"/>
    <w:rsid w:val="1A35B415"/>
    <w:rsid w:val="1A363A77"/>
    <w:rsid w:val="1A39EA2A"/>
    <w:rsid w:val="1A3B0CBF"/>
    <w:rsid w:val="1A42C02E"/>
    <w:rsid w:val="1A43F066"/>
    <w:rsid w:val="1A44808D"/>
    <w:rsid w:val="1A492BF5"/>
    <w:rsid w:val="1A4C8982"/>
    <w:rsid w:val="1A4DD992"/>
    <w:rsid w:val="1A4EFFB2"/>
    <w:rsid w:val="1A4F93B1"/>
    <w:rsid w:val="1A508D46"/>
    <w:rsid w:val="1A6184E9"/>
    <w:rsid w:val="1A667849"/>
    <w:rsid w:val="1A6910C0"/>
    <w:rsid w:val="1A76FBFC"/>
    <w:rsid w:val="1A811B5E"/>
    <w:rsid w:val="1A8ACB90"/>
    <w:rsid w:val="1A92F236"/>
    <w:rsid w:val="1A963125"/>
    <w:rsid w:val="1AA94E14"/>
    <w:rsid w:val="1AB293A1"/>
    <w:rsid w:val="1AB7CFEF"/>
    <w:rsid w:val="1ABD1392"/>
    <w:rsid w:val="1ACA6B06"/>
    <w:rsid w:val="1ACBB286"/>
    <w:rsid w:val="1AD81434"/>
    <w:rsid w:val="1ADE2504"/>
    <w:rsid w:val="1ADF942D"/>
    <w:rsid w:val="1AF172DC"/>
    <w:rsid w:val="1AFB088D"/>
    <w:rsid w:val="1AFDCC68"/>
    <w:rsid w:val="1B002C70"/>
    <w:rsid w:val="1B06CBC6"/>
    <w:rsid w:val="1B09C522"/>
    <w:rsid w:val="1B161895"/>
    <w:rsid w:val="1B1B1302"/>
    <w:rsid w:val="1B22FE01"/>
    <w:rsid w:val="1B28DFE6"/>
    <w:rsid w:val="1B2C9D9A"/>
    <w:rsid w:val="1B30DCD0"/>
    <w:rsid w:val="1B379170"/>
    <w:rsid w:val="1B3A8780"/>
    <w:rsid w:val="1B4DAC63"/>
    <w:rsid w:val="1B518D99"/>
    <w:rsid w:val="1B583DD5"/>
    <w:rsid w:val="1B5CBB1E"/>
    <w:rsid w:val="1B627111"/>
    <w:rsid w:val="1B66FCA6"/>
    <w:rsid w:val="1B81E0D0"/>
    <w:rsid w:val="1B821B92"/>
    <w:rsid w:val="1B84EA8E"/>
    <w:rsid w:val="1B859B13"/>
    <w:rsid w:val="1B94D8ED"/>
    <w:rsid w:val="1B953363"/>
    <w:rsid w:val="1B9E410F"/>
    <w:rsid w:val="1BA53226"/>
    <w:rsid w:val="1BA5B60F"/>
    <w:rsid w:val="1BA688B5"/>
    <w:rsid w:val="1BA6E08D"/>
    <w:rsid w:val="1BAD3843"/>
    <w:rsid w:val="1BBB823D"/>
    <w:rsid w:val="1BC08320"/>
    <w:rsid w:val="1BD10D89"/>
    <w:rsid w:val="1BE044F3"/>
    <w:rsid w:val="1BE1A770"/>
    <w:rsid w:val="1BE4B2D1"/>
    <w:rsid w:val="1BEB9244"/>
    <w:rsid w:val="1BF221D9"/>
    <w:rsid w:val="1BFE6516"/>
    <w:rsid w:val="1C02E48B"/>
    <w:rsid w:val="1C2640DA"/>
    <w:rsid w:val="1C283A5F"/>
    <w:rsid w:val="1C3333BD"/>
    <w:rsid w:val="1C36086B"/>
    <w:rsid w:val="1C3745AA"/>
    <w:rsid w:val="1C38EF28"/>
    <w:rsid w:val="1C3BDE87"/>
    <w:rsid w:val="1C3D4071"/>
    <w:rsid w:val="1C41AC70"/>
    <w:rsid w:val="1C46FC05"/>
    <w:rsid w:val="1C601C0B"/>
    <w:rsid w:val="1C620E13"/>
    <w:rsid w:val="1C6834AA"/>
    <w:rsid w:val="1C6A9D86"/>
    <w:rsid w:val="1C701074"/>
    <w:rsid w:val="1C706EEC"/>
    <w:rsid w:val="1C7B9CB5"/>
    <w:rsid w:val="1C7DBAE6"/>
    <w:rsid w:val="1C7DE89C"/>
    <w:rsid w:val="1C802D2A"/>
    <w:rsid w:val="1C935800"/>
    <w:rsid w:val="1C9D078A"/>
    <w:rsid w:val="1C9E80CD"/>
    <w:rsid w:val="1CA6BCC0"/>
    <w:rsid w:val="1CB69837"/>
    <w:rsid w:val="1CBBE8D9"/>
    <w:rsid w:val="1CC6EB09"/>
    <w:rsid w:val="1CC9D0DD"/>
    <w:rsid w:val="1CCB519A"/>
    <w:rsid w:val="1CD058AD"/>
    <w:rsid w:val="1CD5B3C8"/>
    <w:rsid w:val="1CD6C916"/>
    <w:rsid w:val="1CDCA2F7"/>
    <w:rsid w:val="1CDD9E76"/>
    <w:rsid w:val="1CE230EC"/>
    <w:rsid w:val="1CE2348C"/>
    <w:rsid w:val="1CE5EC02"/>
    <w:rsid w:val="1CECAB47"/>
    <w:rsid w:val="1CF2C83E"/>
    <w:rsid w:val="1CF5D2B1"/>
    <w:rsid w:val="1CFA2893"/>
    <w:rsid w:val="1CFCC5E5"/>
    <w:rsid w:val="1CFF40A1"/>
    <w:rsid w:val="1D0FBEB7"/>
    <w:rsid w:val="1D19EC23"/>
    <w:rsid w:val="1D1A2780"/>
    <w:rsid w:val="1D232E28"/>
    <w:rsid w:val="1D23F8D6"/>
    <w:rsid w:val="1D27765A"/>
    <w:rsid w:val="1D3A5084"/>
    <w:rsid w:val="1D3FE3C6"/>
    <w:rsid w:val="1D48F30E"/>
    <w:rsid w:val="1D63217E"/>
    <w:rsid w:val="1D633F6B"/>
    <w:rsid w:val="1D67C604"/>
    <w:rsid w:val="1D71C6A2"/>
    <w:rsid w:val="1D72DE98"/>
    <w:rsid w:val="1D87A41F"/>
    <w:rsid w:val="1D9855EE"/>
    <w:rsid w:val="1D99C94B"/>
    <w:rsid w:val="1DA28FC2"/>
    <w:rsid w:val="1DA42778"/>
    <w:rsid w:val="1DAC85F7"/>
    <w:rsid w:val="1DAE52E1"/>
    <w:rsid w:val="1DBDED39"/>
    <w:rsid w:val="1DC230E7"/>
    <w:rsid w:val="1DD3B3CE"/>
    <w:rsid w:val="1DD9465D"/>
    <w:rsid w:val="1DDBF990"/>
    <w:rsid w:val="1DDDF89A"/>
    <w:rsid w:val="1DE36E07"/>
    <w:rsid w:val="1DE5F387"/>
    <w:rsid w:val="1DEC0A33"/>
    <w:rsid w:val="1DF921A6"/>
    <w:rsid w:val="1DFB3B4A"/>
    <w:rsid w:val="1E00C1C5"/>
    <w:rsid w:val="1E0D387B"/>
    <w:rsid w:val="1E23DB4F"/>
    <w:rsid w:val="1E26946E"/>
    <w:rsid w:val="1E2D515C"/>
    <w:rsid w:val="1E3C8498"/>
    <w:rsid w:val="1E421616"/>
    <w:rsid w:val="1E4363C5"/>
    <w:rsid w:val="1E48A285"/>
    <w:rsid w:val="1E4B8A51"/>
    <w:rsid w:val="1E5BA020"/>
    <w:rsid w:val="1E5C907E"/>
    <w:rsid w:val="1E5DBE45"/>
    <w:rsid w:val="1E5E591E"/>
    <w:rsid w:val="1E646AB5"/>
    <w:rsid w:val="1E656E0B"/>
    <w:rsid w:val="1E662150"/>
    <w:rsid w:val="1E69BBBC"/>
    <w:rsid w:val="1E6A6D27"/>
    <w:rsid w:val="1E77C67A"/>
    <w:rsid w:val="1E7E5953"/>
    <w:rsid w:val="1E801881"/>
    <w:rsid w:val="1E875AA8"/>
    <w:rsid w:val="1E9B5863"/>
    <w:rsid w:val="1EBF24A2"/>
    <w:rsid w:val="1EC6B063"/>
    <w:rsid w:val="1ED9F297"/>
    <w:rsid w:val="1EE9FE7D"/>
    <w:rsid w:val="1EEAC812"/>
    <w:rsid w:val="1EEFE7C3"/>
    <w:rsid w:val="1EF778D7"/>
    <w:rsid w:val="1F075696"/>
    <w:rsid w:val="1F0C7BC7"/>
    <w:rsid w:val="1F126A87"/>
    <w:rsid w:val="1F128961"/>
    <w:rsid w:val="1F160F66"/>
    <w:rsid w:val="1F1F0799"/>
    <w:rsid w:val="1F23A54C"/>
    <w:rsid w:val="1F25C0AB"/>
    <w:rsid w:val="1F26A8ED"/>
    <w:rsid w:val="1F296CFA"/>
    <w:rsid w:val="1F2C3F70"/>
    <w:rsid w:val="1F312906"/>
    <w:rsid w:val="1F343E08"/>
    <w:rsid w:val="1F3D23C5"/>
    <w:rsid w:val="1F495EB4"/>
    <w:rsid w:val="1F4C89D3"/>
    <w:rsid w:val="1F520FE2"/>
    <w:rsid w:val="1F5A112A"/>
    <w:rsid w:val="1F5F5FDF"/>
    <w:rsid w:val="1F759DD4"/>
    <w:rsid w:val="1F85CFDE"/>
    <w:rsid w:val="1F9130C8"/>
    <w:rsid w:val="1F99E420"/>
    <w:rsid w:val="1FA03A51"/>
    <w:rsid w:val="1FB00ECE"/>
    <w:rsid w:val="1FB18437"/>
    <w:rsid w:val="1FB1947E"/>
    <w:rsid w:val="1FB59588"/>
    <w:rsid w:val="1FC022AD"/>
    <w:rsid w:val="1FC2A559"/>
    <w:rsid w:val="1FC2E0B5"/>
    <w:rsid w:val="1FC3384D"/>
    <w:rsid w:val="1FCC10B6"/>
    <w:rsid w:val="1FCFA49A"/>
    <w:rsid w:val="1FD1ACA7"/>
    <w:rsid w:val="1FD2CABA"/>
    <w:rsid w:val="1FD4D1C4"/>
    <w:rsid w:val="1FD972ED"/>
    <w:rsid w:val="1FDAA64E"/>
    <w:rsid w:val="1FDE4DCD"/>
    <w:rsid w:val="1FDED764"/>
    <w:rsid w:val="1FE0B37D"/>
    <w:rsid w:val="1FE29F70"/>
    <w:rsid w:val="1FE80615"/>
    <w:rsid w:val="1FEAC997"/>
    <w:rsid w:val="1FEAF6A4"/>
    <w:rsid w:val="1FEF0C10"/>
    <w:rsid w:val="1FEF5BF4"/>
    <w:rsid w:val="1FF06D12"/>
    <w:rsid w:val="1FF22750"/>
    <w:rsid w:val="1FF39590"/>
    <w:rsid w:val="1FFB93C1"/>
    <w:rsid w:val="20052BD6"/>
    <w:rsid w:val="2007F0D8"/>
    <w:rsid w:val="2009A129"/>
    <w:rsid w:val="200E66E7"/>
    <w:rsid w:val="200EABA3"/>
    <w:rsid w:val="200FD7F6"/>
    <w:rsid w:val="201289FA"/>
    <w:rsid w:val="2018238A"/>
    <w:rsid w:val="201A7B2B"/>
    <w:rsid w:val="202511C2"/>
    <w:rsid w:val="20282428"/>
    <w:rsid w:val="2032B341"/>
    <w:rsid w:val="203B6653"/>
    <w:rsid w:val="2040BBFE"/>
    <w:rsid w:val="2040C50B"/>
    <w:rsid w:val="204E4E2A"/>
    <w:rsid w:val="2051AC13"/>
    <w:rsid w:val="2058629D"/>
    <w:rsid w:val="2059BB32"/>
    <w:rsid w:val="2063DE07"/>
    <w:rsid w:val="206E0EF6"/>
    <w:rsid w:val="2073453B"/>
    <w:rsid w:val="208126B6"/>
    <w:rsid w:val="2085D3CC"/>
    <w:rsid w:val="208C0025"/>
    <w:rsid w:val="208C486C"/>
    <w:rsid w:val="2093B155"/>
    <w:rsid w:val="2094CFDB"/>
    <w:rsid w:val="209F5C67"/>
    <w:rsid w:val="20A2FB7E"/>
    <w:rsid w:val="20A63D24"/>
    <w:rsid w:val="20A6D8F5"/>
    <w:rsid w:val="20A981DA"/>
    <w:rsid w:val="20B2AFCD"/>
    <w:rsid w:val="20B53E26"/>
    <w:rsid w:val="20BCD462"/>
    <w:rsid w:val="20BFBA92"/>
    <w:rsid w:val="20CEEC40"/>
    <w:rsid w:val="20D0AEE3"/>
    <w:rsid w:val="20D25D20"/>
    <w:rsid w:val="20D34014"/>
    <w:rsid w:val="20D67491"/>
    <w:rsid w:val="20DC7E88"/>
    <w:rsid w:val="20E379F3"/>
    <w:rsid w:val="20E58954"/>
    <w:rsid w:val="20F932F7"/>
    <w:rsid w:val="2108BFBA"/>
    <w:rsid w:val="2111C9A2"/>
    <w:rsid w:val="211910E1"/>
    <w:rsid w:val="212C2112"/>
    <w:rsid w:val="212D904F"/>
    <w:rsid w:val="2130A2C7"/>
    <w:rsid w:val="21323EBD"/>
    <w:rsid w:val="213DF94D"/>
    <w:rsid w:val="21493FB5"/>
    <w:rsid w:val="2149B266"/>
    <w:rsid w:val="214B116D"/>
    <w:rsid w:val="214B600C"/>
    <w:rsid w:val="214CB643"/>
    <w:rsid w:val="215A6A59"/>
    <w:rsid w:val="215E20C1"/>
    <w:rsid w:val="216A8698"/>
    <w:rsid w:val="217FC4D2"/>
    <w:rsid w:val="2182CFDD"/>
    <w:rsid w:val="218895EB"/>
    <w:rsid w:val="218E5FD2"/>
    <w:rsid w:val="218EF9CA"/>
    <w:rsid w:val="219A26C6"/>
    <w:rsid w:val="219C07E2"/>
    <w:rsid w:val="21A59DA3"/>
    <w:rsid w:val="21B4D0CB"/>
    <w:rsid w:val="21BABAD5"/>
    <w:rsid w:val="21BFEE97"/>
    <w:rsid w:val="21C58AE6"/>
    <w:rsid w:val="21C88BB3"/>
    <w:rsid w:val="21D641C1"/>
    <w:rsid w:val="21D6A988"/>
    <w:rsid w:val="21D75F87"/>
    <w:rsid w:val="21DD75D2"/>
    <w:rsid w:val="21E259BC"/>
    <w:rsid w:val="21EF558B"/>
    <w:rsid w:val="21FCCB44"/>
    <w:rsid w:val="2205D817"/>
    <w:rsid w:val="22088F2A"/>
    <w:rsid w:val="2210F02C"/>
    <w:rsid w:val="2213B939"/>
    <w:rsid w:val="221C03AB"/>
    <w:rsid w:val="221D1CBD"/>
    <w:rsid w:val="221E08DF"/>
    <w:rsid w:val="2221DB93"/>
    <w:rsid w:val="222E24CE"/>
    <w:rsid w:val="222EB419"/>
    <w:rsid w:val="222F3EBB"/>
    <w:rsid w:val="2230E73A"/>
    <w:rsid w:val="223BDD0C"/>
    <w:rsid w:val="224A80C3"/>
    <w:rsid w:val="22565F79"/>
    <w:rsid w:val="225C11DD"/>
    <w:rsid w:val="225C844E"/>
    <w:rsid w:val="2265DBFE"/>
    <w:rsid w:val="2273F264"/>
    <w:rsid w:val="227A0029"/>
    <w:rsid w:val="227C4CBA"/>
    <w:rsid w:val="2282D5C3"/>
    <w:rsid w:val="22834158"/>
    <w:rsid w:val="2288CA2B"/>
    <w:rsid w:val="2292006C"/>
    <w:rsid w:val="22990858"/>
    <w:rsid w:val="229CFBB9"/>
    <w:rsid w:val="22A3A52C"/>
    <w:rsid w:val="22ABC27D"/>
    <w:rsid w:val="22AE4134"/>
    <w:rsid w:val="22B497B2"/>
    <w:rsid w:val="22B9E8B9"/>
    <w:rsid w:val="22BCA63D"/>
    <w:rsid w:val="22BED6D9"/>
    <w:rsid w:val="22BEFF4A"/>
    <w:rsid w:val="22C52E1F"/>
    <w:rsid w:val="22D11A81"/>
    <w:rsid w:val="22D4EEA2"/>
    <w:rsid w:val="22D89413"/>
    <w:rsid w:val="22DB41DF"/>
    <w:rsid w:val="22E6C183"/>
    <w:rsid w:val="22EFF691"/>
    <w:rsid w:val="22F47997"/>
    <w:rsid w:val="22F74B0B"/>
    <w:rsid w:val="22F78E50"/>
    <w:rsid w:val="22F90364"/>
    <w:rsid w:val="2303B9DF"/>
    <w:rsid w:val="23042576"/>
    <w:rsid w:val="2304DCBD"/>
    <w:rsid w:val="2304E014"/>
    <w:rsid w:val="2306B026"/>
    <w:rsid w:val="230C258D"/>
    <w:rsid w:val="231949E7"/>
    <w:rsid w:val="2319E6C9"/>
    <w:rsid w:val="231F1E3F"/>
    <w:rsid w:val="2327E9F2"/>
    <w:rsid w:val="233FB079"/>
    <w:rsid w:val="23416C8D"/>
    <w:rsid w:val="2344B60C"/>
    <w:rsid w:val="234ECFC8"/>
    <w:rsid w:val="236C2852"/>
    <w:rsid w:val="237101B9"/>
    <w:rsid w:val="2372E8B4"/>
    <w:rsid w:val="237BF31A"/>
    <w:rsid w:val="238062F5"/>
    <w:rsid w:val="23971D24"/>
    <w:rsid w:val="239F82FC"/>
    <w:rsid w:val="23A19527"/>
    <w:rsid w:val="23A65F04"/>
    <w:rsid w:val="23A93C35"/>
    <w:rsid w:val="23AD5DF1"/>
    <w:rsid w:val="23B28336"/>
    <w:rsid w:val="23B5CB0C"/>
    <w:rsid w:val="23C05990"/>
    <w:rsid w:val="23C9BB33"/>
    <w:rsid w:val="23D19873"/>
    <w:rsid w:val="23D66DF1"/>
    <w:rsid w:val="23D9408F"/>
    <w:rsid w:val="23DB0FEC"/>
    <w:rsid w:val="23E4F143"/>
    <w:rsid w:val="23EAEAE3"/>
    <w:rsid w:val="23ECF82A"/>
    <w:rsid w:val="23F6D904"/>
    <w:rsid w:val="23FB4642"/>
    <w:rsid w:val="240266D0"/>
    <w:rsid w:val="24043BBE"/>
    <w:rsid w:val="240C1D98"/>
    <w:rsid w:val="2411E5E2"/>
    <w:rsid w:val="24130DBA"/>
    <w:rsid w:val="24141919"/>
    <w:rsid w:val="241534B5"/>
    <w:rsid w:val="241AF91C"/>
    <w:rsid w:val="241CFB3D"/>
    <w:rsid w:val="243E2CA4"/>
    <w:rsid w:val="2445EA60"/>
    <w:rsid w:val="244D8DE8"/>
    <w:rsid w:val="245108DF"/>
    <w:rsid w:val="24580D6A"/>
    <w:rsid w:val="245BFCB3"/>
    <w:rsid w:val="245EE56C"/>
    <w:rsid w:val="247498A9"/>
    <w:rsid w:val="247D084A"/>
    <w:rsid w:val="24802915"/>
    <w:rsid w:val="248CB162"/>
    <w:rsid w:val="248EE8BD"/>
    <w:rsid w:val="248F4BDB"/>
    <w:rsid w:val="24915F19"/>
    <w:rsid w:val="24A21290"/>
    <w:rsid w:val="24AA3CD4"/>
    <w:rsid w:val="24B0783F"/>
    <w:rsid w:val="24B65692"/>
    <w:rsid w:val="24B8D13E"/>
    <w:rsid w:val="24B92C9C"/>
    <w:rsid w:val="24C06F09"/>
    <w:rsid w:val="24C228DC"/>
    <w:rsid w:val="24C33CA2"/>
    <w:rsid w:val="24C6C093"/>
    <w:rsid w:val="24D2A1EC"/>
    <w:rsid w:val="24DB1B48"/>
    <w:rsid w:val="24DBCE86"/>
    <w:rsid w:val="24DDA0C8"/>
    <w:rsid w:val="24EDDD80"/>
    <w:rsid w:val="24FA6EE2"/>
    <w:rsid w:val="2500D647"/>
    <w:rsid w:val="25057A1C"/>
    <w:rsid w:val="2508DB82"/>
    <w:rsid w:val="250B8322"/>
    <w:rsid w:val="2510BFE2"/>
    <w:rsid w:val="2518D29E"/>
    <w:rsid w:val="251A4913"/>
    <w:rsid w:val="251E3380"/>
    <w:rsid w:val="252293CE"/>
    <w:rsid w:val="2534C02A"/>
    <w:rsid w:val="253E3715"/>
    <w:rsid w:val="25440929"/>
    <w:rsid w:val="25456E37"/>
    <w:rsid w:val="25462157"/>
    <w:rsid w:val="254CBA79"/>
    <w:rsid w:val="2550C33C"/>
    <w:rsid w:val="255574CB"/>
    <w:rsid w:val="255A4DBA"/>
    <w:rsid w:val="255DBCA1"/>
    <w:rsid w:val="2561818D"/>
    <w:rsid w:val="25754940"/>
    <w:rsid w:val="258103CB"/>
    <w:rsid w:val="25843D9A"/>
    <w:rsid w:val="2588EC69"/>
    <w:rsid w:val="258CC116"/>
    <w:rsid w:val="258E455B"/>
    <w:rsid w:val="259186FE"/>
    <w:rsid w:val="2591E82D"/>
    <w:rsid w:val="259A57B8"/>
    <w:rsid w:val="259A67C1"/>
    <w:rsid w:val="25AA738B"/>
    <w:rsid w:val="25B31BE5"/>
    <w:rsid w:val="25BB362E"/>
    <w:rsid w:val="25D26FED"/>
    <w:rsid w:val="25E1B17C"/>
    <w:rsid w:val="25E1D801"/>
    <w:rsid w:val="25E9B53B"/>
    <w:rsid w:val="25ED8710"/>
    <w:rsid w:val="26000E6F"/>
    <w:rsid w:val="260086C0"/>
    <w:rsid w:val="2601DF68"/>
    <w:rsid w:val="2603E5A8"/>
    <w:rsid w:val="2624BE1B"/>
    <w:rsid w:val="262994B2"/>
    <w:rsid w:val="26350EA4"/>
    <w:rsid w:val="2639441B"/>
    <w:rsid w:val="263D1F95"/>
    <w:rsid w:val="263D89D5"/>
    <w:rsid w:val="26468C08"/>
    <w:rsid w:val="2648D39F"/>
    <w:rsid w:val="265C584F"/>
    <w:rsid w:val="265F5D43"/>
    <w:rsid w:val="26627063"/>
    <w:rsid w:val="2676DD03"/>
    <w:rsid w:val="2678B706"/>
    <w:rsid w:val="269EC3CA"/>
    <w:rsid w:val="26A3EEA8"/>
    <w:rsid w:val="26ADEB36"/>
    <w:rsid w:val="26BE929A"/>
    <w:rsid w:val="26BF6CEA"/>
    <w:rsid w:val="26DAC7C7"/>
    <w:rsid w:val="26E0B963"/>
    <w:rsid w:val="26E4165F"/>
    <w:rsid w:val="26E8DDBC"/>
    <w:rsid w:val="26F1F685"/>
    <w:rsid w:val="26FA37A2"/>
    <w:rsid w:val="26FB13CA"/>
    <w:rsid w:val="26FB87D3"/>
    <w:rsid w:val="27034B68"/>
    <w:rsid w:val="270F22C6"/>
    <w:rsid w:val="27207EF6"/>
    <w:rsid w:val="2726E483"/>
    <w:rsid w:val="272DC898"/>
    <w:rsid w:val="272E6639"/>
    <w:rsid w:val="2733D3EE"/>
    <w:rsid w:val="2738F5EE"/>
    <w:rsid w:val="274F380B"/>
    <w:rsid w:val="2751ACCC"/>
    <w:rsid w:val="27610A08"/>
    <w:rsid w:val="276AA972"/>
    <w:rsid w:val="276E81E9"/>
    <w:rsid w:val="276F680D"/>
    <w:rsid w:val="27707A53"/>
    <w:rsid w:val="27770C10"/>
    <w:rsid w:val="277AD1F0"/>
    <w:rsid w:val="277B788E"/>
    <w:rsid w:val="278AE3B1"/>
    <w:rsid w:val="27914F09"/>
    <w:rsid w:val="27984C4C"/>
    <w:rsid w:val="27A79241"/>
    <w:rsid w:val="27A97B3D"/>
    <w:rsid w:val="27C640E1"/>
    <w:rsid w:val="27CA205A"/>
    <w:rsid w:val="27CEE0EE"/>
    <w:rsid w:val="27DB35FE"/>
    <w:rsid w:val="27E571F3"/>
    <w:rsid w:val="27E5A4BA"/>
    <w:rsid w:val="27ED839D"/>
    <w:rsid w:val="27ED9C0B"/>
    <w:rsid w:val="27EEEF37"/>
    <w:rsid w:val="27F45880"/>
    <w:rsid w:val="27FBB574"/>
    <w:rsid w:val="280A59FD"/>
    <w:rsid w:val="280BC4F5"/>
    <w:rsid w:val="280C8726"/>
    <w:rsid w:val="280D07E7"/>
    <w:rsid w:val="28157AFB"/>
    <w:rsid w:val="2817C1FE"/>
    <w:rsid w:val="281994C5"/>
    <w:rsid w:val="282D8A9B"/>
    <w:rsid w:val="282EB5FA"/>
    <w:rsid w:val="282F917F"/>
    <w:rsid w:val="283E0275"/>
    <w:rsid w:val="284058C7"/>
    <w:rsid w:val="284E8F2D"/>
    <w:rsid w:val="2851B52B"/>
    <w:rsid w:val="285290C0"/>
    <w:rsid w:val="285B5712"/>
    <w:rsid w:val="2871270F"/>
    <w:rsid w:val="288E2D9B"/>
    <w:rsid w:val="289048B5"/>
    <w:rsid w:val="2898B728"/>
    <w:rsid w:val="2899511C"/>
    <w:rsid w:val="28A1E309"/>
    <w:rsid w:val="28A54D30"/>
    <w:rsid w:val="28B34D07"/>
    <w:rsid w:val="28B52A50"/>
    <w:rsid w:val="28BEBDBF"/>
    <w:rsid w:val="28C4EB80"/>
    <w:rsid w:val="28C5E469"/>
    <w:rsid w:val="28CC3BE4"/>
    <w:rsid w:val="28CCBE48"/>
    <w:rsid w:val="28D625E6"/>
    <w:rsid w:val="28DB5B59"/>
    <w:rsid w:val="28DEBBBC"/>
    <w:rsid w:val="28ED1CBE"/>
    <w:rsid w:val="28EDFB74"/>
    <w:rsid w:val="28F6F3CD"/>
    <w:rsid w:val="28F8C419"/>
    <w:rsid w:val="28F9CD2A"/>
    <w:rsid w:val="2914925E"/>
    <w:rsid w:val="29163359"/>
    <w:rsid w:val="291B88E0"/>
    <w:rsid w:val="29229D30"/>
    <w:rsid w:val="2927BDDA"/>
    <w:rsid w:val="2929D430"/>
    <w:rsid w:val="292E1942"/>
    <w:rsid w:val="29309C5E"/>
    <w:rsid w:val="29384036"/>
    <w:rsid w:val="295BE127"/>
    <w:rsid w:val="296905F7"/>
    <w:rsid w:val="296EBCDA"/>
    <w:rsid w:val="2970C823"/>
    <w:rsid w:val="2982594F"/>
    <w:rsid w:val="298CA558"/>
    <w:rsid w:val="29939A1D"/>
    <w:rsid w:val="2994366E"/>
    <w:rsid w:val="2997EABD"/>
    <w:rsid w:val="29AD23A3"/>
    <w:rsid w:val="29B2C4B4"/>
    <w:rsid w:val="29B59B05"/>
    <w:rsid w:val="29B62A69"/>
    <w:rsid w:val="29C36351"/>
    <w:rsid w:val="29CDF652"/>
    <w:rsid w:val="29D3AA89"/>
    <w:rsid w:val="29DB378C"/>
    <w:rsid w:val="29DE08C7"/>
    <w:rsid w:val="29DEF3D0"/>
    <w:rsid w:val="29E624CB"/>
    <w:rsid w:val="29FB1787"/>
    <w:rsid w:val="2A15AF94"/>
    <w:rsid w:val="2A15F421"/>
    <w:rsid w:val="2A16115B"/>
    <w:rsid w:val="2A3073A4"/>
    <w:rsid w:val="2A3535FC"/>
    <w:rsid w:val="2A3B9567"/>
    <w:rsid w:val="2A3C3195"/>
    <w:rsid w:val="2A3EE46F"/>
    <w:rsid w:val="2A441E74"/>
    <w:rsid w:val="2A450F9A"/>
    <w:rsid w:val="2A4CBD76"/>
    <w:rsid w:val="2A5B6BB7"/>
    <w:rsid w:val="2A6396B7"/>
    <w:rsid w:val="2A6CA76B"/>
    <w:rsid w:val="2A6F645A"/>
    <w:rsid w:val="2A79EE38"/>
    <w:rsid w:val="2A7DC029"/>
    <w:rsid w:val="2A86AB60"/>
    <w:rsid w:val="2A8C1922"/>
    <w:rsid w:val="2A8CCAE3"/>
    <w:rsid w:val="2A98F552"/>
    <w:rsid w:val="2A9985EF"/>
    <w:rsid w:val="2A9F8DE1"/>
    <w:rsid w:val="2AA1FCA3"/>
    <w:rsid w:val="2AA73412"/>
    <w:rsid w:val="2AAC1962"/>
    <w:rsid w:val="2AB09C83"/>
    <w:rsid w:val="2AB15163"/>
    <w:rsid w:val="2AB4780A"/>
    <w:rsid w:val="2AB6D8D8"/>
    <w:rsid w:val="2AC65DC5"/>
    <w:rsid w:val="2ACAA5D9"/>
    <w:rsid w:val="2ACFAA93"/>
    <w:rsid w:val="2AD6BD28"/>
    <w:rsid w:val="2AEA5855"/>
    <w:rsid w:val="2AF13FA9"/>
    <w:rsid w:val="2AF775C7"/>
    <w:rsid w:val="2B025ECF"/>
    <w:rsid w:val="2B036485"/>
    <w:rsid w:val="2B04A98B"/>
    <w:rsid w:val="2B0E3DE2"/>
    <w:rsid w:val="2B0FA41A"/>
    <w:rsid w:val="2B109712"/>
    <w:rsid w:val="2B114F3C"/>
    <w:rsid w:val="2B22E198"/>
    <w:rsid w:val="2B291B01"/>
    <w:rsid w:val="2B3602D3"/>
    <w:rsid w:val="2B3E3A50"/>
    <w:rsid w:val="2B3F2719"/>
    <w:rsid w:val="2B3FA049"/>
    <w:rsid w:val="2B40382C"/>
    <w:rsid w:val="2B494F54"/>
    <w:rsid w:val="2B5805FC"/>
    <w:rsid w:val="2B583384"/>
    <w:rsid w:val="2B70A5FE"/>
    <w:rsid w:val="2B738F5E"/>
    <w:rsid w:val="2B74E4A1"/>
    <w:rsid w:val="2B76EB5F"/>
    <w:rsid w:val="2B785AE7"/>
    <w:rsid w:val="2B79FFB3"/>
    <w:rsid w:val="2B7DD593"/>
    <w:rsid w:val="2B86F834"/>
    <w:rsid w:val="2B92C500"/>
    <w:rsid w:val="2BA249BD"/>
    <w:rsid w:val="2BA8E55C"/>
    <w:rsid w:val="2BACF01C"/>
    <w:rsid w:val="2BC97982"/>
    <w:rsid w:val="2BD29595"/>
    <w:rsid w:val="2BD2AC47"/>
    <w:rsid w:val="2BDA789F"/>
    <w:rsid w:val="2BDEFA33"/>
    <w:rsid w:val="2BE3D7C8"/>
    <w:rsid w:val="2BE56955"/>
    <w:rsid w:val="2BEB3609"/>
    <w:rsid w:val="2BEC7221"/>
    <w:rsid w:val="2BEDCE15"/>
    <w:rsid w:val="2BF42009"/>
    <w:rsid w:val="2BFB9E2B"/>
    <w:rsid w:val="2BFC7EBD"/>
    <w:rsid w:val="2C013A8C"/>
    <w:rsid w:val="2C0A26B6"/>
    <w:rsid w:val="2C1A129D"/>
    <w:rsid w:val="2C1B062A"/>
    <w:rsid w:val="2C22EEB0"/>
    <w:rsid w:val="2C265FC4"/>
    <w:rsid w:val="2C26F013"/>
    <w:rsid w:val="2C298E40"/>
    <w:rsid w:val="2C349312"/>
    <w:rsid w:val="2C34E273"/>
    <w:rsid w:val="2C36AEED"/>
    <w:rsid w:val="2C388891"/>
    <w:rsid w:val="2C3D1942"/>
    <w:rsid w:val="2C485512"/>
    <w:rsid w:val="2C4AF43B"/>
    <w:rsid w:val="2C526809"/>
    <w:rsid w:val="2C61F0FE"/>
    <w:rsid w:val="2C65DF5B"/>
    <w:rsid w:val="2C6BD81B"/>
    <w:rsid w:val="2C73AEA3"/>
    <w:rsid w:val="2C74E457"/>
    <w:rsid w:val="2C7F1C76"/>
    <w:rsid w:val="2C823C4F"/>
    <w:rsid w:val="2C82C47A"/>
    <w:rsid w:val="2C882856"/>
    <w:rsid w:val="2C8CAF89"/>
    <w:rsid w:val="2C92F8EA"/>
    <w:rsid w:val="2C93F856"/>
    <w:rsid w:val="2C9E4A7F"/>
    <w:rsid w:val="2CA2282E"/>
    <w:rsid w:val="2CA8EAA5"/>
    <w:rsid w:val="2CBADBCA"/>
    <w:rsid w:val="2CBD6FFC"/>
    <w:rsid w:val="2CC3A271"/>
    <w:rsid w:val="2CC6558B"/>
    <w:rsid w:val="2CCB3068"/>
    <w:rsid w:val="2CCB87D3"/>
    <w:rsid w:val="2CDC6897"/>
    <w:rsid w:val="2CDEB59F"/>
    <w:rsid w:val="2CEA3662"/>
    <w:rsid w:val="2CF15456"/>
    <w:rsid w:val="2CF4DAF5"/>
    <w:rsid w:val="2CFE963C"/>
    <w:rsid w:val="2CFF1558"/>
    <w:rsid w:val="2D0B9052"/>
    <w:rsid w:val="2D0BC815"/>
    <w:rsid w:val="2D0F66B3"/>
    <w:rsid w:val="2D1BFA2A"/>
    <w:rsid w:val="2D1C8663"/>
    <w:rsid w:val="2D1E138B"/>
    <w:rsid w:val="2D2394E1"/>
    <w:rsid w:val="2D24A0B7"/>
    <w:rsid w:val="2D2AAE2E"/>
    <w:rsid w:val="2D3CFB30"/>
    <w:rsid w:val="2D3D985B"/>
    <w:rsid w:val="2D48CD1F"/>
    <w:rsid w:val="2D4CEFCF"/>
    <w:rsid w:val="2D513C2F"/>
    <w:rsid w:val="2D5F8C2D"/>
    <w:rsid w:val="2D5FC2D1"/>
    <w:rsid w:val="2D63DD08"/>
    <w:rsid w:val="2D65BE9E"/>
    <w:rsid w:val="2D6F9AA6"/>
    <w:rsid w:val="2D719F27"/>
    <w:rsid w:val="2D72E9F4"/>
    <w:rsid w:val="2D79E16E"/>
    <w:rsid w:val="2D8C62BA"/>
    <w:rsid w:val="2D97F45F"/>
    <w:rsid w:val="2D9F2604"/>
    <w:rsid w:val="2DA2C43B"/>
    <w:rsid w:val="2DB77108"/>
    <w:rsid w:val="2DB9750B"/>
    <w:rsid w:val="2DB9AE41"/>
    <w:rsid w:val="2DBA648B"/>
    <w:rsid w:val="2DBFF208"/>
    <w:rsid w:val="2DC0EC2B"/>
    <w:rsid w:val="2DDA4F4C"/>
    <w:rsid w:val="2DE1A0D2"/>
    <w:rsid w:val="2DE3E799"/>
    <w:rsid w:val="2DF25D6C"/>
    <w:rsid w:val="2DF95304"/>
    <w:rsid w:val="2E04795D"/>
    <w:rsid w:val="2E0BFF36"/>
    <w:rsid w:val="2E1642C4"/>
    <w:rsid w:val="2E23016E"/>
    <w:rsid w:val="2E2BA74F"/>
    <w:rsid w:val="2E2DF34C"/>
    <w:rsid w:val="2E3867D1"/>
    <w:rsid w:val="2E474C41"/>
    <w:rsid w:val="2E4B9F9E"/>
    <w:rsid w:val="2E4E1321"/>
    <w:rsid w:val="2E57FD73"/>
    <w:rsid w:val="2E5B1B17"/>
    <w:rsid w:val="2E5E87BE"/>
    <w:rsid w:val="2E60C212"/>
    <w:rsid w:val="2E67457C"/>
    <w:rsid w:val="2E6799DE"/>
    <w:rsid w:val="2E69ABC1"/>
    <w:rsid w:val="2E7049BE"/>
    <w:rsid w:val="2E73622E"/>
    <w:rsid w:val="2E76FB21"/>
    <w:rsid w:val="2E773E1E"/>
    <w:rsid w:val="2E785D0A"/>
    <w:rsid w:val="2E7879DB"/>
    <w:rsid w:val="2E7EE391"/>
    <w:rsid w:val="2E84A564"/>
    <w:rsid w:val="2E8744D9"/>
    <w:rsid w:val="2E8815CB"/>
    <w:rsid w:val="2E8C8DFB"/>
    <w:rsid w:val="2EA2C052"/>
    <w:rsid w:val="2EA31D20"/>
    <w:rsid w:val="2EABA2EB"/>
    <w:rsid w:val="2EAFA6BD"/>
    <w:rsid w:val="2EB2FE40"/>
    <w:rsid w:val="2EBB8393"/>
    <w:rsid w:val="2EBCA6A3"/>
    <w:rsid w:val="2EBD00EA"/>
    <w:rsid w:val="2EBD77C3"/>
    <w:rsid w:val="2EC42526"/>
    <w:rsid w:val="2EC897C3"/>
    <w:rsid w:val="2ECEDE97"/>
    <w:rsid w:val="2ED6BF6F"/>
    <w:rsid w:val="2ED90C94"/>
    <w:rsid w:val="2EE59611"/>
    <w:rsid w:val="2EEC0FEE"/>
    <w:rsid w:val="2EF3CD6B"/>
    <w:rsid w:val="2EF3E64B"/>
    <w:rsid w:val="2EF62299"/>
    <w:rsid w:val="2EFD1944"/>
    <w:rsid w:val="2F181A63"/>
    <w:rsid w:val="2F35DCD3"/>
    <w:rsid w:val="2F41E53F"/>
    <w:rsid w:val="2F4276C6"/>
    <w:rsid w:val="2F484140"/>
    <w:rsid w:val="2F50F233"/>
    <w:rsid w:val="2F5A05D5"/>
    <w:rsid w:val="2F6AEF85"/>
    <w:rsid w:val="2F6C4C33"/>
    <w:rsid w:val="2F76B9BE"/>
    <w:rsid w:val="2F7B4965"/>
    <w:rsid w:val="2F803D46"/>
    <w:rsid w:val="2F81FFB8"/>
    <w:rsid w:val="2F8C97DE"/>
    <w:rsid w:val="2F8E1E2E"/>
    <w:rsid w:val="2F8FA818"/>
    <w:rsid w:val="2F92784B"/>
    <w:rsid w:val="2F93C5EC"/>
    <w:rsid w:val="2F94C377"/>
    <w:rsid w:val="2F967C2A"/>
    <w:rsid w:val="2F975D6D"/>
    <w:rsid w:val="2F9BF88A"/>
    <w:rsid w:val="2FAAA400"/>
    <w:rsid w:val="2FABA47D"/>
    <w:rsid w:val="2FB1AEB0"/>
    <w:rsid w:val="2FBAC855"/>
    <w:rsid w:val="2FBE6618"/>
    <w:rsid w:val="2FCDA8B9"/>
    <w:rsid w:val="2FD751DA"/>
    <w:rsid w:val="2FDC14F1"/>
    <w:rsid w:val="2FDE53A6"/>
    <w:rsid w:val="3014EA81"/>
    <w:rsid w:val="301744DC"/>
    <w:rsid w:val="301E1E97"/>
    <w:rsid w:val="301F1664"/>
    <w:rsid w:val="30225A59"/>
    <w:rsid w:val="302B216E"/>
    <w:rsid w:val="302EF57E"/>
    <w:rsid w:val="3033E88F"/>
    <w:rsid w:val="304347DC"/>
    <w:rsid w:val="3046F1EF"/>
    <w:rsid w:val="30514213"/>
    <w:rsid w:val="305321D5"/>
    <w:rsid w:val="3053B01C"/>
    <w:rsid w:val="30548702"/>
    <w:rsid w:val="305A0983"/>
    <w:rsid w:val="305D01CD"/>
    <w:rsid w:val="306D9633"/>
    <w:rsid w:val="30731925"/>
    <w:rsid w:val="30733091"/>
    <w:rsid w:val="30790A0D"/>
    <w:rsid w:val="308F8D6B"/>
    <w:rsid w:val="30932A12"/>
    <w:rsid w:val="30AF3A15"/>
    <w:rsid w:val="30B96928"/>
    <w:rsid w:val="30C49864"/>
    <w:rsid w:val="30E76DC7"/>
    <w:rsid w:val="30E9059A"/>
    <w:rsid w:val="30ED1791"/>
    <w:rsid w:val="30F25AD8"/>
    <w:rsid w:val="30F29A8F"/>
    <w:rsid w:val="31059B6F"/>
    <w:rsid w:val="310D2DF7"/>
    <w:rsid w:val="3110042C"/>
    <w:rsid w:val="31123384"/>
    <w:rsid w:val="31146729"/>
    <w:rsid w:val="311B69DE"/>
    <w:rsid w:val="3121828F"/>
    <w:rsid w:val="3134D2A6"/>
    <w:rsid w:val="31370118"/>
    <w:rsid w:val="31377A6F"/>
    <w:rsid w:val="3138383E"/>
    <w:rsid w:val="313D8F4E"/>
    <w:rsid w:val="313F054B"/>
    <w:rsid w:val="31457B35"/>
    <w:rsid w:val="3145DE94"/>
    <w:rsid w:val="314857A3"/>
    <w:rsid w:val="314EFF42"/>
    <w:rsid w:val="315E83BB"/>
    <w:rsid w:val="31604EBF"/>
    <w:rsid w:val="317FDA06"/>
    <w:rsid w:val="3188DC50"/>
    <w:rsid w:val="31894C89"/>
    <w:rsid w:val="318C27F7"/>
    <w:rsid w:val="319E7186"/>
    <w:rsid w:val="31A49A08"/>
    <w:rsid w:val="31ACDE16"/>
    <w:rsid w:val="31AD7A90"/>
    <w:rsid w:val="31B09749"/>
    <w:rsid w:val="31B1B438"/>
    <w:rsid w:val="31B21F34"/>
    <w:rsid w:val="31BC7F94"/>
    <w:rsid w:val="31C6B8CF"/>
    <w:rsid w:val="31CC441D"/>
    <w:rsid w:val="31D40613"/>
    <w:rsid w:val="31D911EF"/>
    <w:rsid w:val="31E8F315"/>
    <w:rsid w:val="31EDA3DA"/>
    <w:rsid w:val="31EF2EE8"/>
    <w:rsid w:val="31F3E4F5"/>
    <w:rsid w:val="31F7D7FA"/>
    <w:rsid w:val="31F7E1A0"/>
    <w:rsid w:val="31F923EA"/>
    <w:rsid w:val="32002C6B"/>
    <w:rsid w:val="3208B488"/>
    <w:rsid w:val="320C5181"/>
    <w:rsid w:val="3213AAA1"/>
    <w:rsid w:val="321D3943"/>
    <w:rsid w:val="322EA55D"/>
    <w:rsid w:val="3232927F"/>
    <w:rsid w:val="3235A758"/>
    <w:rsid w:val="323F360C"/>
    <w:rsid w:val="3242412C"/>
    <w:rsid w:val="32463AE7"/>
    <w:rsid w:val="32464D13"/>
    <w:rsid w:val="324A9397"/>
    <w:rsid w:val="32545249"/>
    <w:rsid w:val="3254B63A"/>
    <w:rsid w:val="3263083C"/>
    <w:rsid w:val="3271052B"/>
    <w:rsid w:val="3273D7D9"/>
    <w:rsid w:val="3274B027"/>
    <w:rsid w:val="327E4F6F"/>
    <w:rsid w:val="328D267D"/>
    <w:rsid w:val="3291CFB1"/>
    <w:rsid w:val="32990422"/>
    <w:rsid w:val="329AACF6"/>
    <w:rsid w:val="329F8DDA"/>
    <w:rsid w:val="329FF9FF"/>
    <w:rsid w:val="32A1618B"/>
    <w:rsid w:val="32A30C6F"/>
    <w:rsid w:val="32A59DD5"/>
    <w:rsid w:val="32BB3F57"/>
    <w:rsid w:val="32BD34DE"/>
    <w:rsid w:val="32CB5567"/>
    <w:rsid w:val="32D55C99"/>
    <w:rsid w:val="32D6DF61"/>
    <w:rsid w:val="32E398B2"/>
    <w:rsid w:val="32E64B9F"/>
    <w:rsid w:val="32F802E0"/>
    <w:rsid w:val="32F8D75B"/>
    <w:rsid w:val="32FCAAF1"/>
    <w:rsid w:val="32FD54E2"/>
    <w:rsid w:val="3308DF7C"/>
    <w:rsid w:val="3317FE8F"/>
    <w:rsid w:val="331B908E"/>
    <w:rsid w:val="331F4212"/>
    <w:rsid w:val="3325390F"/>
    <w:rsid w:val="3326474E"/>
    <w:rsid w:val="3326D06C"/>
    <w:rsid w:val="332A2A18"/>
    <w:rsid w:val="332B9E5A"/>
    <w:rsid w:val="332CD221"/>
    <w:rsid w:val="332F42A6"/>
    <w:rsid w:val="33368AE9"/>
    <w:rsid w:val="3343FDC2"/>
    <w:rsid w:val="334516ED"/>
    <w:rsid w:val="336687B6"/>
    <w:rsid w:val="3383CD23"/>
    <w:rsid w:val="3384BDC0"/>
    <w:rsid w:val="338F1274"/>
    <w:rsid w:val="339660BD"/>
    <w:rsid w:val="339A94D0"/>
    <w:rsid w:val="339ECBEA"/>
    <w:rsid w:val="33A1280F"/>
    <w:rsid w:val="33A1625F"/>
    <w:rsid w:val="33A4B959"/>
    <w:rsid w:val="33ACFEA0"/>
    <w:rsid w:val="33B2F0CA"/>
    <w:rsid w:val="33BEC40D"/>
    <w:rsid w:val="33C88901"/>
    <w:rsid w:val="33CFDD77"/>
    <w:rsid w:val="33D1DF3B"/>
    <w:rsid w:val="33D33E32"/>
    <w:rsid w:val="33D36B20"/>
    <w:rsid w:val="33DA3520"/>
    <w:rsid w:val="33DBF500"/>
    <w:rsid w:val="33DE5736"/>
    <w:rsid w:val="33DE9799"/>
    <w:rsid w:val="33EA22EE"/>
    <w:rsid w:val="33ECC442"/>
    <w:rsid w:val="33F121FF"/>
    <w:rsid w:val="33FDFB43"/>
    <w:rsid w:val="340A9EB4"/>
    <w:rsid w:val="341FE2AD"/>
    <w:rsid w:val="342EC9A0"/>
    <w:rsid w:val="3430C097"/>
    <w:rsid w:val="34318A2C"/>
    <w:rsid w:val="34319BAF"/>
    <w:rsid w:val="34515690"/>
    <w:rsid w:val="34565ABE"/>
    <w:rsid w:val="345B5C17"/>
    <w:rsid w:val="345DDD6C"/>
    <w:rsid w:val="346ABEB7"/>
    <w:rsid w:val="34805307"/>
    <w:rsid w:val="3489BBC7"/>
    <w:rsid w:val="348B9730"/>
    <w:rsid w:val="3494BA9F"/>
    <w:rsid w:val="349EE033"/>
    <w:rsid w:val="34A6B584"/>
    <w:rsid w:val="34AD21D0"/>
    <w:rsid w:val="34B0A3E1"/>
    <w:rsid w:val="34C3D475"/>
    <w:rsid w:val="34CDFB26"/>
    <w:rsid w:val="34D174F1"/>
    <w:rsid w:val="34D74976"/>
    <w:rsid w:val="34D7FB4B"/>
    <w:rsid w:val="34E5AF5E"/>
    <w:rsid w:val="34E8C616"/>
    <w:rsid w:val="34F56A70"/>
    <w:rsid w:val="34F9468F"/>
    <w:rsid w:val="34FEA711"/>
    <w:rsid w:val="35000A8B"/>
    <w:rsid w:val="350FBF83"/>
    <w:rsid w:val="351570B2"/>
    <w:rsid w:val="3516DE70"/>
    <w:rsid w:val="3518447F"/>
    <w:rsid w:val="351B46E3"/>
    <w:rsid w:val="35224942"/>
    <w:rsid w:val="352A10A8"/>
    <w:rsid w:val="3534D9C8"/>
    <w:rsid w:val="35430018"/>
    <w:rsid w:val="354BE678"/>
    <w:rsid w:val="354F79C1"/>
    <w:rsid w:val="3558A97A"/>
    <w:rsid w:val="355C2F26"/>
    <w:rsid w:val="356046DD"/>
    <w:rsid w:val="35622860"/>
    <w:rsid w:val="356728CC"/>
    <w:rsid w:val="3567BBB9"/>
    <w:rsid w:val="356C8901"/>
    <w:rsid w:val="356F9F3F"/>
    <w:rsid w:val="35715BFA"/>
    <w:rsid w:val="357598F7"/>
    <w:rsid w:val="35762BC8"/>
    <w:rsid w:val="3577FE7A"/>
    <w:rsid w:val="357A70C8"/>
    <w:rsid w:val="3589E818"/>
    <w:rsid w:val="3598B914"/>
    <w:rsid w:val="3599EA1D"/>
    <w:rsid w:val="35A60A4F"/>
    <w:rsid w:val="35AACF14"/>
    <w:rsid w:val="35C4FC77"/>
    <w:rsid w:val="35CBE0FA"/>
    <w:rsid w:val="35CC9090"/>
    <w:rsid w:val="35D24220"/>
    <w:rsid w:val="35D6C117"/>
    <w:rsid w:val="35DE13FD"/>
    <w:rsid w:val="35E3BAFB"/>
    <w:rsid w:val="35E501F6"/>
    <w:rsid w:val="35E83E72"/>
    <w:rsid w:val="35F0A0D4"/>
    <w:rsid w:val="35F477FC"/>
    <w:rsid w:val="35F62C5B"/>
    <w:rsid w:val="35F653F1"/>
    <w:rsid w:val="35FB4FE3"/>
    <w:rsid w:val="360357E3"/>
    <w:rsid w:val="360D5F52"/>
    <w:rsid w:val="36136CBF"/>
    <w:rsid w:val="36205999"/>
    <w:rsid w:val="362304EE"/>
    <w:rsid w:val="362F3DC2"/>
    <w:rsid w:val="3634B64E"/>
    <w:rsid w:val="363BAB83"/>
    <w:rsid w:val="363E148A"/>
    <w:rsid w:val="363F783D"/>
    <w:rsid w:val="364C13D3"/>
    <w:rsid w:val="364C83AF"/>
    <w:rsid w:val="3651968C"/>
    <w:rsid w:val="36592829"/>
    <w:rsid w:val="365A22B9"/>
    <w:rsid w:val="365D9033"/>
    <w:rsid w:val="366F5ADB"/>
    <w:rsid w:val="3670547E"/>
    <w:rsid w:val="3671D841"/>
    <w:rsid w:val="36768B90"/>
    <w:rsid w:val="36768C5C"/>
    <w:rsid w:val="3677F92B"/>
    <w:rsid w:val="367B3708"/>
    <w:rsid w:val="36806A57"/>
    <w:rsid w:val="3684933B"/>
    <w:rsid w:val="3692A0D5"/>
    <w:rsid w:val="36991EDA"/>
    <w:rsid w:val="369F8D46"/>
    <w:rsid w:val="369FD27C"/>
    <w:rsid w:val="36A11374"/>
    <w:rsid w:val="36A410A4"/>
    <w:rsid w:val="36B79289"/>
    <w:rsid w:val="36BDE16D"/>
    <w:rsid w:val="36BDEFF5"/>
    <w:rsid w:val="36C1F338"/>
    <w:rsid w:val="36C929E4"/>
    <w:rsid w:val="36D7E1E3"/>
    <w:rsid w:val="36DC9373"/>
    <w:rsid w:val="36DF2A18"/>
    <w:rsid w:val="36E26FDB"/>
    <w:rsid w:val="36E6957B"/>
    <w:rsid w:val="36E8E3BB"/>
    <w:rsid w:val="36EE67DC"/>
    <w:rsid w:val="36F9BCE4"/>
    <w:rsid w:val="36FC624D"/>
    <w:rsid w:val="36FF2A2F"/>
    <w:rsid w:val="37115F64"/>
    <w:rsid w:val="37189503"/>
    <w:rsid w:val="37232B3B"/>
    <w:rsid w:val="3728DB90"/>
    <w:rsid w:val="372F5CE2"/>
    <w:rsid w:val="372F67C6"/>
    <w:rsid w:val="372FF07B"/>
    <w:rsid w:val="3733871B"/>
    <w:rsid w:val="37386EB4"/>
    <w:rsid w:val="373EE20E"/>
    <w:rsid w:val="37512544"/>
    <w:rsid w:val="37534499"/>
    <w:rsid w:val="375A4E74"/>
    <w:rsid w:val="375C3EBF"/>
    <w:rsid w:val="3765FD39"/>
    <w:rsid w:val="3772A087"/>
    <w:rsid w:val="3779036D"/>
    <w:rsid w:val="378C6C1A"/>
    <w:rsid w:val="378E1A74"/>
    <w:rsid w:val="37A93175"/>
    <w:rsid w:val="37A9620F"/>
    <w:rsid w:val="37ACFDE7"/>
    <w:rsid w:val="37C196FB"/>
    <w:rsid w:val="37C2A004"/>
    <w:rsid w:val="37C74DD5"/>
    <w:rsid w:val="37C82C18"/>
    <w:rsid w:val="37D2CDF1"/>
    <w:rsid w:val="37D371C3"/>
    <w:rsid w:val="37D5CB3C"/>
    <w:rsid w:val="37DC017F"/>
    <w:rsid w:val="37DDD54F"/>
    <w:rsid w:val="37E4B492"/>
    <w:rsid w:val="37E5EDA8"/>
    <w:rsid w:val="37E798CF"/>
    <w:rsid w:val="37E8EFCC"/>
    <w:rsid w:val="37F353CE"/>
    <w:rsid w:val="37FEBA2B"/>
    <w:rsid w:val="3802A185"/>
    <w:rsid w:val="3802E720"/>
    <w:rsid w:val="38030952"/>
    <w:rsid w:val="380C2D49"/>
    <w:rsid w:val="381CABB5"/>
    <w:rsid w:val="381DFD19"/>
    <w:rsid w:val="3820AA25"/>
    <w:rsid w:val="38239E41"/>
    <w:rsid w:val="382FA188"/>
    <w:rsid w:val="38322BF3"/>
    <w:rsid w:val="3833FEE0"/>
    <w:rsid w:val="383A4278"/>
    <w:rsid w:val="3844E260"/>
    <w:rsid w:val="38464AED"/>
    <w:rsid w:val="38480708"/>
    <w:rsid w:val="3848D878"/>
    <w:rsid w:val="384FF49D"/>
    <w:rsid w:val="386320C8"/>
    <w:rsid w:val="386831C8"/>
    <w:rsid w:val="387A8306"/>
    <w:rsid w:val="387E2B60"/>
    <w:rsid w:val="3887A563"/>
    <w:rsid w:val="388C1CAA"/>
    <w:rsid w:val="389346EC"/>
    <w:rsid w:val="38966DC5"/>
    <w:rsid w:val="3897FF23"/>
    <w:rsid w:val="389A090A"/>
    <w:rsid w:val="389CB58F"/>
    <w:rsid w:val="38A62CEB"/>
    <w:rsid w:val="38ABAE1B"/>
    <w:rsid w:val="38B44028"/>
    <w:rsid w:val="38BD8F74"/>
    <w:rsid w:val="38C4CDDB"/>
    <w:rsid w:val="38C9E20A"/>
    <w:rsid w:val="38DAA507"/>
    <w:rsid w:val="38E291EE"/>
    <w:rsid w:val="38EA93BA"/>
    <w:rsid w:val="38EC60AC"/>
    <w:rsid w:val="38F22801"/>
    <w:rsid w:val="38F7BF1E"/>
    <w:rsid w:val="38FFE03A"/>
    <w:rsid w:val="39022A74"/>
    <w:rsid w:val="39073854"/>
    <w:rsid w:val="39088F57"/>
    <w:rsid w:val="390CF811"/>
    <w:rsid w:val="390E132F"/>
    <w:rsid w:val="39140E07"/>
    <w:rsid w:val="392923C5"/>
    <w:rsid w:val="392B6ED8"/>
    <w:rsid w:val="3941A471"/>
    <w:rsid w:val="394BF9AE"/>
    <w:rsid w:val="394D4818"/>
    <w:rsid w:val="395055CA"/>
    <w:rsid w:val="3958FF49"/>
    <w:rsid w:val="39590001"/>
    <w:rsid w:val="3959AD35"/>
    <w:rsid w:val="395AF6F1"/>
    <w:rsid w:val="395B41CF"/>
    <w:rsid w:val="3960E193"/>
    <w:rsid w:val="39623E3B"/>
    <w:rsid w:val="3969DC1C"/>
    <w:rsid w:val="397D435A"/>
    <w:rsid w:val="39817CC1"/>
    <w:rsid w:val="3983A51E"/>
    <w:rsid w:val="398A2ED2"/>
    <w:rsid w:val="398D5D93"/>
    <w:rsid w:val="398E7E33"/>
    <w:rsid w:val="398EF91E"/>
    <w:rsid w:val="398FF74E"/>
    <w:rsid w:val="39A52075"/>
    <w:rsid w:val="39A5E8F4"/>
    <w:rsid w:val="39AA8DA0"/>
    <w:rsid w:val="39AB1293"/>
    <w:rsid w:val="39B57FC4"/>
    <w:rsid w:val="39BD11F2"/>
    <w:rsid w:val="39BFFD03"/>
    <w:rsid w:val="39C0F53E"/>
    <w:rsid w:val="39C9E1FB"/>
    <w:rsid w:val="39CB9409"/>
    <w:rsid w:val="39ECD2AB"/>
    <w:rsid w:val="39F02B99"/>
    <w:rsid w:val="39F269A8"/>
    <w:rsid w:val="39F3EB0C"/>
    <w:rsid w:val="3A013848"/>
    <w:rsid w:val="3A023E00"/>
    <w:rsid w:val="3A0328B2"/>
    <w:rsid w:val="3A0E10B4"/>
    <w:rsid w:val="3A10D7FC"/>
    <w:rsid w:val="3A1BB12A"/>
    <w:rsid w:val="3A1EBC35"/>
    <w:rsid w:val="3A36C114"/>
    <w:rsid w:val="3A3A6DA7"/>
    <w:rsid w:val="3A704C06"/>
    <w:rsid w:val="3A731BD0"/>
    <w:rsid w:val="3A81F445"/>
    <w:rsid w:val="3A9ECFC2"/>
    <w:rsid w:val="3AA9B751"/>
    <w:rsid w:val="3AAA5F8A"/>
    <w:rsid w:val="3AAFE0F1"/>
    <w:rsid w:val="3AB0E1A8"/>
    <w:rsid w:val="3AB65982"/>
    <w:rsid w:val="3AC1E8DC"/>
    <w:rsid w:val="3AC5C0A7"/>
    <w:rsid w:val="3AC8C588"/>
    <w:rsid w:val="3ACBC279"/>
    <w:rsid w:val="3AD1995C"/>
    <w:rsid w:val="3AD20642"/>
    <w:rsid w:val="3AD4F99D"/>
    <w:rsid w:val="3AD55289"/>
    <w:rsid w:val="3ADD952F"/>
    <w:rsid w:val="3AEF48EE"/>
    <w:rsid w:val="3AF65D7A"/>
    <w:rsid w:val="3AFA2316"/>
    <w:rsid w:val="3AFC97B2"/>
    <w:rsid w:val="3B0BFCE7"/>
    <w:rsid w:val="3B13DE97"/>
    <w:rsid w:val="3B239162"/>
    <w:rsid w:val="3B25AE23"/>
    <w:rsid w:val="3B26A50E"/>
    <w:rsid w:val="3B28C893"/>
    <w:rsid w:val="3B2CDECE"/>
    <w:rsid w:val="3B2F4AE3"/>
    <w:rsid w:val="3B3AC95F"/>
    <w:rsid w:val="3B46636C"/>
    <w:rsid w:val="3B466DE6"/>
    <w:rsid w:val="3B49870F"/>
    <w:rsid w:val="3B4AD882"/>
    <w:rsid w:val="3B4D4EBA"/>
    <w:rsid w:val="3B4FAED0"/>
    <w:rsid w:val="3B532914"/>
    <w:rsid w:val="3B582607"/>
    <w:rsid w:val="3B61EFB0"/>
    <w:rsid w:val="3B67BCD5"/>
    <w:rsid w:val="3B714E87"/>
    <w:rsid w:val="3B809B60"/>
    <w:rsid w:val="3B837D2A"/>
    <w:rsid w:val="3B8698E3"/>
    <w:rsid w:val="3B8E1F7A"/>
    <w:rsid w:val="3B8F7B29"/>
    <w:rsid w:val="3B953B3B"/>
    <w:rsid w:val="3BB19826"/>
    <w:rsid w:val="3BB74104"/>
    <w:rsid w:val="3BC4AB78"/>
    <w:rsid w:val="3BCDFFAD"/>
    <w:rsid w:val="3BD62E67"/>
    <w:rsid w:val="3BDBFA43"/>
    <w:rsid w:val="3BDE1EBF"/>
    <w:rsid w:val="3BECDE55"/>
    <w:rsid w:val="3BECE4B2"/>
    <w:rsid w:val="3BF217B9"/>
    <w:rsid w:val="3BFCDEE9"/>
    <w:rsid w:val="3BFDCFB0"/>
    <w:rsid w:val="3C01E5C3"/>
    <w:rsid w:val="3C0839FE"/>
    <w:rsid w:val="3C0BA5C0"/>
    <w:rsid w:val="3C223495"/>
    <w:rsid w:val="3C2AEFC1"/>
    <w:rsid w:val="3C36C881"/>
    <w:rsid w:val="3C37DE56"/>
    <w:rsid w:val="3C3FD627"/>
    <w:rsid w:val="3C48EF41"/>
    <w:rsid w:val="3C53A20D"/>
    <w:rsid w:val="3C593FC1"/>
    <w:rsid w:val="3C6D1FB3"/>
    <w:rsid w:val="3C6E0780"/>
    <w:rsid w:val="3C734A25"/>
    <w:rsid w:val="3C74D731"/>
    <w:rsid w:val="3C7FD02A"/>
    <w:rsid w:val="3C8EE960"/>
    <w:rsid w:val="3C930E6A"/>
    <w:rsid w:val="3C936479"/>
    <w:rsid w:val="3CA193C9"/>
    <w:rsid w:val="3CAA7E33"/>
    <w:rsid w:val="3CB48B13"/>
    <w:rsid w:val="3CC35D9D"/>
    <w:rsid w:val="3CC406CA"/>
    <w:rsid w:val="3CCC59C2"/>
    <w:rsid w:val="3CD493F5"/>
    <w:rsid w:val="3CEDAD76"/>
    <w:rsid w:val="3CEEB6FC"/>
    <w:rsid w:val="3CF6FF58"/>
    <w:rsid w:val="3D016188"/>
    <w:rsid w:val="3D080AB4"/>
    <w:rsid w:val="3D16B4B2"/>
    <w:rsid w:val="3D1B8A6F"/>
    <w:rsid w:val="3D1C60A6"/>
    <w:rsid w:val="3D2A0F3B"/>
    <w:rsid w:val="3D3D871D"/>
    <w:rsid w:val="3D4201F7"/>
    <w:rsid w:val="3D50EC62"/>
    <w:rsid w:val="3D5FA985"/>
    <w:rsid w:val="3D741E9D"/>
    <w:rsid w:val="3D7BC426"/>
    <w:rsid w:val="3D7C6616"/>
    <w:rsid w:val="3D83DB4B"/>
    <w:rsid w:val="3D841516"/>
    <w:rsid w:val="3D8EA54E"/>
    <w:rsid w:val="3D970F86"/>
    <w:rsid w:val="3D97E67A"/>
    <w:rsid w:val="3D99CB0C"/>
    <w:rsid w:val="3D9B32C3"/>
    <w:rsid w:val="3D9DEBBD"/>
    <w:rsid w:val="3DBEEB84"/>
    <w:rsid w:val="3DBF524F"/>
    <w:rsid w:val="3DCE2721"/>
    <w:rsid w:val="3DD51788"/>
    <w:rsid w:val="3DECA95A"/>
    <w:rsid w:val="3DED2FCF"/>
    <w:rsid w:val="3DFB2E2A"/>
    <w:rsid w:val="3E0763A6"/>
    <w:rsid w:val="3E177E3F"/>
    <w:rsid w:val="3E1BEF52"/>
    <w:rsid w:val="3E20D6F4"/>
    <w:rsid w:val="3E228776"/>
    <w:rsid w:val="3E39796C"/>
    <w:rsid w:val="3E45AC8D"/>
    <w:rsid w:val="3E4C5619"/>
    <w:rsid w:val="3E50BE15"/>
    <w:rsid w:val="3E51F945"/>
    <w:rsid w:val="3E5BF8FE"/>
    <w:rsid w:val="3E5F243C"/>
    <w:rsid w:val="3E63FD58"/>
    <w:rsid w:val="3E7284BB"/>
    <w:rsid w:val="3E7BD555"/>
    <w:rsid w:val="3E856704"/>
    <w:rsid w:val="3E8F2E0D"/>
    <w:rsid w:val="3E94AE7A"/>
    <w:rsid w:val="3E99B5F1"/>
    <w:rsid w:val="3E9A907E"/>
    <w:rsid w:val="3E9D4AE3"/>
    <w:rsid w:val="3EB7AC1D"/>
    <w:rsid w:val="3EB9B0B8"/>
    <w:rsid w:val="3EBF9F49"/>
    <w:rsid w:val="3EC2F376"/>
    <w:rsid w:val="3EC3B8A4"/>
    <w:rsid w:val="3EC4205B"/>
    <w:rsid w:val="3EC68825"/>
    <w:rsid w:val="3ECA887A"/>
    <w:rsid w:val="3EDCEA12"/>
    <w:rsid w:val="3EDE4629"/>
    <w:rsid w:val="3EE8A8B1"/>
    <w:rsid w:val="3EF2F310"/>
    <w:rsid w:val="3EF694C1"/>
    <w:rsid w:val="3F01122E"/>
    <w:rsid w:val="3F01FCC3"/>
    <w:rsid w:val="3F1A453B"/>
    <w:rsid w:val="3F210C46"/>
    <w:rsid w:val="3F21B38D"/>
    <w:rsid w:val="3F250697"/>
    <w:rsid w:val="3F356571"/>
    <w:rsid w:val="3F38C8A0"/>
    <w:rsid w:val="3F3A685D"/>
    <w:rsid w:val="3F3EAB44"/>
    <w:rsid w:val="3F5BE052"/>
    <w:rsid w:val="3F670EB6"/>
    <w:rsid w:val="3F749EE6"/>
    <w:rsid w:val="3F7D1ADA"/>
    <w:rsid w:val="3F850B49"/>
    <w:rsid w:val="3F8BAF76"/>
    <w:rsid w:val="3F91CF96"/>
    <w:rsid w:val="3F94AB26"/>
    <w:rsid w:val="3F99876B"/>
    <w:rsid w:val="3FAD6822"/>
    <w:rsid w:val="3FB1288C"/>
    <w:rsid w:val="3FB48322"/>
    <w:rsid w:val="3FB84E23"/>
    <w:rsid w:val="3FCDBC33"/>
    <w:rsid w:val="3FD402BF"/>
    <w:rsid w:val="3FD65558"/>
    <w:rsid w:val="3FDA683F"/>
    <w:rsid w:val="3FDB47D6"/>
    <w:rsid w:val="3FE9BFD8"/>
    <w:rsid w:val="3FEC8861"/>
    <w:rsid w:val="3FF00215"/>
    <w:rsid w:val="40054F7B"/>
    <w:rsid w:val="40070ED9"/>
    <w:rsid w:val="400A0306"/>
    <w:rsid w:val="401185F3"/>
    <w:rsid w:val="401536A1"/>
    <w:rsid w:val="40214AC4"/>
    <w:rsid w:val="4024849E"/>
    <w:rsid w:val="4024C2F6"/>
    <w:rsid w:val="402F359D"/>
    <w:rsid w:val="403108C1"/>
    <w:rsid w:val="403AA794"/>
    <w:rsid w:val="403E36F9"/>
    <w:rsid w:val="4040EEAD"/>
    <w:rsid w:val="40503B44"/>
    <w:rsid w:val="4056C656"/>
    <w:rsid w:val="405D1851"/>
    <w:rsid w:val="406B1839"/>
    <w:rsid w:val="40738573"/>
    <w:rsid w:val="40756A9C"/>
    <w:rsid w:val="407B9557"/>
    <w:rsid w:val="407EF52C"/>
    <w:rsid w:val="408F284C"/>
    <w:rsid w:val="4091BD84"/>
    <w:rsid w:val="4093EB6A"/>
    <w:rsid w:val="409842AF"/>
    <w:rsid w:val="40B3EC11"/>
    <w:rsid w:val="40B6F95A"/>
    <w:rsid w:val="40B99C48"/>
    <w:rsid w:val="40CA2516"/>
    <w:rsid w:val="40CB53CD"/>
    <w:rsid w:val="40CD279A"/>
    <w:rsid w:val="40D67AF8"/>
    <w:rsid w:val="40D8BBD7"/>
    <w:rsid w:val="40E90D17"/>
    <w:rsid w:val="40F66D96"/>
    <w:rsid w:val="40F83EA4"/>
    <w:rsid w:val="40FA7F70"/>
    <w:rsid w:val="40FEE2BC"/>
    <w:rsid w:val="410038D7"/>
    <w:rsid w:val="41009FE6"/>
    <w:rsid w:val="4102C8A7"/>
    <w:rsid w:val="41088A92"/>
    <w:rsid w:val="4113DB84"/>
    <w:rsid w:val="4118C267"/>
    <w:rsid w:val="4128ED0F"/>
    <w:rsid w:val="412C5EFE"/>
    <w:rsid w:val="41316A19"/>
    <w:rsid w:val="4138E388"/>
    <w:rsid w:val="413B4D4F"/>
    <w:rsid w:val="413FDDFD"/>
    <w:rsid w:val="4144ABCA"/>
    <w:rsid w:val="41452641"/>
    <w:rsid w:val="414B7D67"/>
    <w:rsid w:val="4154623F"/>
    <w:rsid w:val="4158653E"/>
    <w:rsid w:val="4160640D"/>
    <w:rsid w:val="4160B806"/>
    <w:rsid w:val="41622320"/>
    <w:rsid w:val="4163C940"/>
    <w:rsid w:val="4179D2D8"/>
    <w:rsid w:val="417C5DEA"/>
    <w:rsid w:val="417EBC44"/>
    <w:rsid w:val="41857D93"/>
    <w:rsid w:val="41941851"/>
    <w:rsid w:val="419CE0B9"/>
    <w:rsid w:val="41A39411"/>
    <w:rsid w:val="41A73E68"/>
    <w:rsid w:val="41B836FF"/>
    <w:rsid w:val="41C32014"/>
    <w:rsid w:val="41C58AFB"/>
    <w:rsid w:val="41C5DC79"/>
    <w:rsid w:val="41C83E73"/>
    <w:rsid w:val="41C9AD54"/>
    <w:rsid w:val="41D34BBE"/>
    <w:rsid w:val="41D60983"/>
    <w:rsid w:val="41ED9651"/>
    <w:rsid w:val="41EE6A3E"/>
    <w:rsid w:val="41F0F74C"/>
    <w:rsid w:val="41FA3AFB"/>
    <w:rsid w:val="41FB7C34"/>
    <w:rsid w:val="4202D57F"/>
    <w:rsid w:val="420BB4AC"/>
    <w:rsid w:val="420C14FC"/>
    <w:rsid w:val="420C5E81"/>
    <w:rsid w:val="4216DC50"/>
    <w:rsid w:val="421A2E27"/>
    <w:rsid w:val="421A7067"/>
    <w:rsid w:val="422458DA"/>
    <w:rsid w:val="422BDDDE"/>
    <w:rsid w:val="42357B6E"/>
    <w:rsid w:val="4235E4F1"/>
    <w:rsid w:val="42360D53"/>
    <w:rsid w:val="423F6877"/>
    <w:rsid w:val="4245F37B"/>
    <w:rsid w:val="425F34AD"/>
    <w:rsid w:val="425F9158"/>
    <w:rsid w:val="4264D4CE"/>
    <w:rsid w:val="4265C113"/>
    <w:rsid w:val="4269109E"/>
    <w:rsid w:val="4269F698"/>
    <w:rsid w:val="426E1722"/>
    <w:rsid w:val="4274B75C"/>
    <w:rsid w:val="427EDB06"/>
    <w:rsid w:val="42814D43"/>
    <w:rsid w:val="428587D1"/>
    <w:rsid w:val="42881E3D"/>
    <w:rsid w:val="428BBD56"/>
    <w:rsid w:val="42917BDE"/>
    <w:rsid w:val="429591E4"/>
    <w:rsid w:val="429E7A47"/>
    <w:rsid w:val="42A100AF"/>
    <w:rsid w:val="42AAD56F"/>
    <w:rsid w:val="42AC636C"/>
    <w:rsid w:val="42AD84DE"/>
    <w:rsid w:val="42BCDD8B"/>
    <w:rsid w:val="42BFAC27"/>
    <w:rsid w:val="42D07E3C"/>
    <w:rsid w:val="42D12EB0"/>
    <w:rsid w:val="42D634E8"/>
    <w:rsid w:val="42D6F5CB"/>
    <w:rsid w:val="42D8B027"/>
    <w:rsid w:val="42E4EF5C"/>
    <w:rsid w:val="42E54ECB"/>
    <w:rsid w:val="42E59AF9"/>
    <w:rsid w:val="42EDDDEE"/>
    <w:rsid w:val="42FC601B"/>
    <w:rsid w:val="4302E3D6"/>
    <w:rsid w:val="43121AC5"/>
    <w:rsid w:val="43126ACE"/>
    <w:rsid w:val="4316FABD"/>
    <w:rsid w:val="431AED14"/>
    <w:rsid w:val="43217391"/>
    <w:rsid w:val="43217E07"/>
    <w:rsid w:val="4321CAC9"/>
    <w:rsid w:val="4333C5F6"/>
    <w:rsid w:val="433B162F"/>
    <w:rsid w:val="433E4DE3"/>
    <w:rsid w:val="434365CE"/>
    <w:rsid w:val="4343EF6C"/>
    <w:rsid w:val="434A39E4"/>
    <w:rsid w:val="434C3A58"/>
    <w:rsid w:val="43519C8B"/>
    <w:rsid w:val="435332EF"/>
    <w:rsid w:val="43548177"/>
    <w:rsid w:val="435E3A36"/>
    <w:rsid w:val="43600C11"/>
    <w:rsid w:val="4366B214"/>
    <w:rsid w:val="43683055"/>
    <w:rsid w:val="43713FBC"/>
    <w:rsid w:val="437E3102"/>
    <w:rsid w:val="4389131C"/>
    <w:rsid w:val="438BDEA3"/>
    <w:rsid w:val="43948897"/>
    <w:rsid w:val="4398ACBD"/>
    <w:rsid w:val="439A635E"/>
    <w:rsid w:val="439D700C"/>
    <w:rsid w:val="439FAC83"/>
    <w:rsid w:val="43AB9F3C"/>
    <w:rsid w:val="43B066AA"/>
    <w:rsid w:val="43B7C505"/>
    <w:rsid w:val="43C696CA"/>
    <w:rsid w:val="43C89519"/>
    <w:rsid w:val="43CFFB76"/>
    <w:rsid w:val="43D300EE"/>
    <w:rsid w:val="43D8A9F7"/>
    <w:rsid w:val="43E015CC"/>
    <w:rsid w:val="43E3F85C"/>
    <w:rsid w:val="43F77A3E"/>
    <w:rsid w:val="44042555"/>
    <w:rsid w:val="4408347D"/>
    <w:rsid w:val="4413B1E6"/>
    <w:rsid w:val="4414E0CD"/>
    <w:rsid w:val="44178C7C"/>
    <w:rsid w:val="441B1B24"/>
    <w:rsid w:val="441B7B84"/>
    <w:rsid w:val="441D5308"/>
    <w:rsid w:val="441E4302"/>
    <w:rsid w:val="44262C95"/>
    <w:rsid w:val="442C42AE"/>
    <w:rsid w:val="4430A8B7"/>
    <w:rsid w:val="44328185"/>
    <w:rsid w:val="443A1E58"/>
    <w:rsid w:val="443C83A2"/>
    <w:rsid w:val="4447D258"/>
    <w:rsid w:val="4450F272"/>
    <w:rsid w:val="4451E267"/>
    <w:rsid w:val="445DD58D"/>
    <w:rsid w:val="44651583"/>
    <w:rsid w:val="44723108"/>
    <w:rsid w:val="44731952"/>
    <w:rsid w:val="44744E52"/>
    <w:rsid w:val="447B7604"/>
    <w:rsid w:val="447DA0D0"/>
    <w:rsid w:val="44864804"/>
    <w:rsid w:val="4489DEB2"/>
    <w:rsid w:val="448B66C1"/>
    <w:rsid w:val="448C212D"/>
    <w:rsid w:val="4494E105"/>
    <w:rsid w:val="44A5432F"/>
    <w:rsid w:val="44AD5F36"/>
    <w:rsid w:val="44C07CCF"/>
    <w:rsid w:val="44DECDDE"/>
    <w:rsid w:val="44DF805A"/>
    <w:rsid w:val="44E30989"/>
    <w:rsid w:val="44EB328F"/>
    <w:rsid w:val="44ED820B"/>
    <w:rsid w:val="44F764C8"/>
    <w:rsid w:val="44F91A19"/>
    <w:rsid w:val="44FB986F"/>
    <w:rsid w:val="45023B8C"/>
    <w:rsid w:val="4506CB31"/>
    <w:rsid w:val="4506DC83"/>
    <w:rsid w:val="450701AF"/>
    <w:rsid w:val="450AFC18"/>
    <w:rsid w:val="450B997F"/>
    <w:rsid w:val="450C5F6C"/>
    <w:rsid w:val="450F4B28"/>
    <w:rsid w:val="45219DC1"/>
    <w:rsid w:val="4528C792"/>
    <w:rsid w:val="452B5614"/>
    <w:rsid w:val="452D4FB8"/>
    <w:rsid w:val="452DE820"/>
    <w:rsid w:val="4536FC3E"/>
    <w:rsid w:val="4537A7A5"/>
    <w:rsid w:val="453D594A"/>
    <w:rsid w:val="4545BFBB"/>
    <w:rsid w:val="455099EF"/>
    <w:rsid w:val="4563D990"/>
    <w:rsid w:val="4568319F"/>
    <w:rsid w:val="4569506B"/>
    <w:rsid w:val="45722D7F"/>
    <w:rsid w:val="45731AE7"/>
    <w:rsid w:val="457B7106"/>
    <w:rsid w:val="457B7721"/>
    <w:rsid w:val="459B662E"/>
    <w:rsid w:val="45A3DD14"/>
    <w:rsid w:val="45A46486"/>
    <w:rsid w:val="45A598D3"/>
    <w:rsid w:val="45BA8521"/>
    <w:rsid w:val="45BC07D6"/>
    <w:rsid w:val="45CB4439"/>
    <w:rsid w:val="45D4562F"/>
    <w:rsid w:val="45D80E98"/>
    <w:rsid w:val="45D84715"/>
    <w:rsid w:val="45E1F882"/>
    <w:rsid w:val="45E6FF3C"/>
    <w:rsid w:val="45EC76FD"/>
    <w:rsid w:val="45F1C05C"/>
    <w:rsid w:val="45F46DB9"/>
    <w:rsid w:val="45F5999E"/>
    <w:rsid w:val="45F96E4C"/>
    <w:rsid w:val="45FAA0A4"/>
    <w:rsid w:val="4609F9F3"/>
    <w:rsid w:val="461C61F6"/>
    <w:rsid w:val="4626D9CB"/>
    <w:rsid w:val="462946CF"/>
    <w:rsid w:val="46371459"/>
    <w:rsid w:val="4637D76B"/>
    <w:rsid w:val="463F219E"/>
    <w:rsid w:val="4646ADE5"/>
    <w:rsid w:val="4647C006"/>
    <w:rsid w:val="464C3251"/>
    <w:rsid w:val="464D6FA5"/>
    <w:rsid w:val="46545B81"/>
    <w:rsid w:val="465B0684"/>
    <w:rsid w:val="465EF7BD"/>
    <w:rsid w:val="46649FA2"/>
    <w:rsid w:val="466A69D1"/>
    <w:rsid w:val="466BD45B"/>
    <w:rsid w:val="466F9A9B"/>
    <w:rsid w:val="4675D542"/>
    <w:rsid w:val="467AACC5"/>
    <w:rsid w:val="468B1EBC"/>
    <w:rsid w:val="469B8C5D"/>
    <w:rsid w:val="46A03072"/>
    <w:rsid w:val="46B0F9DD"/>
    <w:rsid w:val="46B5AE75"/>
    <w:rsid w:val="46BA6ADD"/>
    <w:rsid w:val="46BB27E5"/>
    <w:rsid w:val="46DC2CBD"/>
    <w:rsid w:val="46DD752F"/>
    <w:rsid w:val="46E04B4D"/>
    <w:rsid w:val="46E6EDE3"/>
    <w:rsid w:val="46F8A913"/>
    <w:rsid w:val="46FEAA07"/>
    <w:rsid w:val="46FF0537"/>
    <w:rsid w:val="47004411"/>
    <w:rsid w:val="470506A4"/>
    <w:rsid w:val="470558ED"/>
    <w:rsid w:val="470638D1"/>
    <w:rsid w:val="4707C791"/>
    <w:rsid w:val="4711BDEB"/>
    <w:rsid w:val="471CA260"/>
    <w:rsid w:val="47240556"/>
    <w:rsid w:val="4724625B"/>
    <w:rsid w:val="47255979"/>
    <w:rsid w:val="473243AA"/>
    <w:rsid w:val="473A233D"/>
    <w:rsid w:val="473AF681"/>
    <w:rsid w:val="474012D1"/>
    <w:rsid w:val="4747F92E"/>
    <w:rsid w:val="4751504D"/>
    <w:rsid w:val="476454BF"/>
    <w:rsid w:val="476581CB"/>
    <w:rsid w:val="476B4841"/>
    <w:rsid w:val="476E9C05"/>
    <w:rsid w:val="4778865F"/>
    <w:rsid w:val="4793974F"/>
    <w:rsid w:val="47948B18"/>
    <w:rsid w:val="47955811"/>
    <w:rsid w:val="47985FE7"/>
    <w:rsid w:val="47A0BAFB"/>
    <w:rsid w:val="47A873E1"/>
    <w:rsid w:val="47B1A0FB"/>
    <w:rsid w:val="47BD9BA6"/>
    <w:rsid w:val="47D1D9B2"/>
    <w:rsid w:val="47D40B9E"/>
    <w:rsid w:val="47DD1C7D"/>
    <w:rsid w:val="47DEB631"/>
    <w:rsid w:val="47E512B4"/>
    <w:rsid w:val="47ED8809"/>
    <w:rsid w:val="47EE5751"/>
    <w:rsid w:val="47F6C3BB"/>
    <w:rsid w:val="480512C3"/>
    <w:rsid w:val="48084725"/>
    <w:rsid w:val="4808FFA4"/>
    <w:rsid w:val="48196788"/>
    <w:rsid w:val="482220DC"/>
    <w:rsid w:val="482B3536"/>
    <w:rsid w:val="482C0E8D"/>
    <w:rsid w:val="482D0534"/>
    <w:rsid w:val="4832888D"/>
    <w:rsid w:val="48351F26"/>
    <w:rsid w:val="48387935"/>
    <w:rsid w:val="483E61E8"/>
    <w:rsid w:val="48426B08"/>
    <w:rsid w:val="4857E33A"/>
    <w:rsid w:val="485AB052"/>
    <w:rsid w:val="486C230F"/>
    <w:rsid w:val="486EF126"/>
    <w:rsid w:val="487356EF"/>
    <w:rsid w:val="487EBFFB"/>
    <w:rsid w:val="488B86E9"/>
    <w:rsid w:val="48A8560F"/>
    <w:rsid w:val="48A8660E"/>
    <w:rsid w:val="48B18A5B"/>
    <w:rsid w:val="48CAF672"/>
    <w:rsid w:val="48CED50D"/>
    <w:rsid w:val="48E14C70"/>
    <w:rsid w:val="48E7FF8B"/>
    <w:rsid w:val="48EBB282"/>
    <w:rsid w:val="48F1D437"/>
    <w:rsid w:val="48FBD8FE"/>
    <w:rsid w:val="48FBDD4B"/>
    <w:rsid w:val="490416BF"/>
    <w:rsid w:val="49086B02"/>
    <w:rsid w:val="491254BF"/>
    <w:rsid w:val="4919EFD9"/>
    <w:rsid w:val="492A569E"/>
    <w:rsid w:val="4931F3BB"/>
    <w:rsid w:val="49400F78"/>
    <w:rsid w:val="4940A2F9"/>
    <w:rsid w:val="49415722"/>
    <w:rsid w:val="4944F6E4"/>
    <w:rsid w:val="4945571B"/>
    <w:rsid w:val="494DD9BC"/>
    <w:rsid w:val="4950C71B"/>
    <w:rsid w:val="495B3C76"/>
    <w:rsid w:val="495F0B3B"/>
    <w:rsid w:val="49603B99"/>
    <w:rsid w:val="497E343B"/>
    <w:rsid w:val="4983FAFB"/>
    <w:rsid w:val="498D7385"/>
    <w:rsid w:val="4996E022"/>
    <w:rsid w:val="499B6011"/>
    <w:rsid w:val="499C64A4"/>
    <w:rsid w:val="49A2F6D4"/>
    <w:rsid w:val="49A311E8"/>
    <w:rsid w:val="49A4A5D3"/>
    <w:rsid w:val="49A672C2"/>
    <w:rsid w:val="49B52F58"/>
    <w:rsid w:val="49BD4881"/>
    <w:rsid w:val="49C41058"/>
    <w:rsid w:val="49C666ED"/>
    <w:rsid w:val="49CDE15C"/>
    <w:rsid w:val="49E06C29"/>
    <w:rsid w:val="49E1996D"/>
    <w:rsid w:val="49E5E06D"/>
    <w:rsid w:val="49E6F113"/>
    <w:rsid w:val="49E8F35D"/>
    <w:rsid w:val="49ED4D37"/>
    <w:rsid w:val="49F1D7FB"/>
    <w:rsid w:val="49F23652"/>
    <w:rsid w:val="4A0765B8"/>
    <w:rsid w:val="4A0D154A"/>
    <w:rsid w:val="4A0DDEA7"/>
    <w:rsid w:val="4A24569C"/>
    <w:rsid w:val="4A2AB7A0"/>
    <w:rsid w:val="4A2C9B0C"/>
    <w:rsid w:val="4A35F776"/>
    <w:rsid w:val="4A371F52"/>
    <w:rsid w:val="4A3DC3B5"/>
    <w:rsid w:val="4A40963C"/>
    <w:rsid w:val="4A409A24"/>
    <w:rsid w:val="4A464F8A"/>
    <w:rsid w:val="4A496B63"/>
    <w:rsid w:val="4A4EA105"/>
    <w:rsid w:val="4A53A2D0"/>
    <w:rsid w:val="4A54E605"/>
    <w:rsid w:val="4A580207"/>
    <w:rsid w:val="4A5B632B"/>
    <w:rsid w:val="4A671C46"/>
    <w:rsid w:val="4A743DA0"/>
    <w:rsid w:val="4A7A9489"/>
    <w:rsid w:val="4A897EAB"/>
    <w:rsid w:val="4A8F48B0"/>
    <w:rsid w:val="4A981A1B"/>
    <w:rsid w:val="4A9B6352"/>
    <w:rsid w:val="4A9D93A5"/>
    <w:rsid w:val="4AA40D9E"/>
    <w:rsid w:val="4AB4D248"/>
    <w:rsid w:val="4ABA8C24"/>
    <w:rsid w:val="4ABD8EC5"/>
    <w:rsid w:val="4ACC63F1"/>
    <w:rsid w:val="4ACD57B3"/>
    <w:rsid w:val="4ACD680E"/>
    <w:rsid w:val="4AD38C3D"/>
    <w:rsid w:val="4AE12401"/>
    <w:rsid w:val="4AE5E675"/>
    <w:rsid w:val="4AE6D8C3"/>
    <w:rsid w:val="4AE92ED2"/>
    <w:rsid w:val="4AEA503A"/>
    <w:rsid w:val="4B08CB97"/>
    <w:rsid w:val="4B13D804"/>
    <w:rsid w:val="4B165353"/>
    <w:rsid w:val="4B189096"/>
    <w:rsid w:val="4B23CA5E"/>
    <w:rsid w:val="4B269625"/>
    <w:rsid w:val="4B2708E6"/>
    <w:rsid w:val="4B28643D"/>
    <w:rsid w:val="4B383F75"/>
    <w:rsid w:val="4B3B120A"/>
    <w:rsid w:val="4B3F8FED"/>
    <w:rsid w:val="4B43DD27"/>
    <w:rsid w:val="4B4616E8"/>
    <w:rsid w:val="4B48933F"/>
    <w:rsid w:val="4B4D4111"/>
    <w:rsid w:val="4B4E99D0"/>
    <w:rsid w:val="4B507B34"/>
    <w:rsid w:val="4B512CE3"/>
    <w:rsid w:val="4B53B655"/>
    <w:rsid w:val="4B53DE22"/>
    <w:rsid w:val="4B564C5F"/>
    <w:rsid w:val="4B5A9C6A"/>
    <w:rsid w:val="4B634B51"/>
    <w:rsid w:val="4B7A687C"/>
    <w:rsid w:val="4B7F5D2E"/>
    <w:rsid w:val="4B856FDC"/>
    <w:rsid w:val="4B8DA115"/>
    <w:rsid w:val="4B916C50"/>
    <w:rsid w:val="4B93A192"/>
    <w:rsid w:val="4B983897"/>
    <w:rsid w:val="4B9DB852"/>
    <w:rsid w:val="4B9F2E32"/>
    <w:rsid w:val="4BBDE59F"/>
    <w:rsid w:val="4BCEC4DE"/>
    <w:rsid w:val="4BD7A54A"/>
    <w:rsid w:val="4BDA790C"/>
    <w:rsid w:val="4BDAE52F"/>
    <w:rsid w:val="4BDB0B7D"/>
    <w:rsid w:val="4BDC977B"/>
    <w:rsid w:val="4BDEE271"/>
    <w:rsid w:val="4BE0FF54"/>
    <w:rsid w:val="4BE90A77"/>
    <w:rsid w:val="4BEACDBE"/>
    <w:rsid w:val="4BF15E83"/>
    <w:rsid w:val="4BF1B026"/>
    <w:rsid w:val="4BFBE222"/>
    <w:rsid w:val="4C0362C4"/>
    <w:rsid w:val="4C08D32F"/>
    <w:rsid w:val="4C128ECB"/>
    <w:rsid w:val="4C15FD01"/>
    <w:rsid w:val="4C18A8C9"/>
    <w:rsid w:val="4C24D905"/>
    <w:rsid w:val="4C258A2E"/>
    <w:rsid w:val="4C27D2DA"/>
    <w:rsid w:val="4C2BACFE"/>
    <w:rsid w:val="4C4C76C5"/>
    <w:rsid w:val="4C515EA8"/>
    <w:rsid w:val="4C609654"/>
    <w:rsid w:val="4C62DA18"/>
    <w:rsid w:val="4C672D3B"/>
    <w:rsid w:val="4C7261B1"/>
    <w:rsid w:val="4C789886"/>
    <w:rsid w:val="4C7CC1EC"/>
    <w:rsid w:val="4C7E36E1"/>
    <w:rsid w:val="4C881EDE"/>
    <w:rsid w:val="4C8C8F14"/>
    <w:rsid w:val="4C8CD647"/>
    <w:rsid w:val="4C9043CB"/>
    <w:rsid w:val="4C933F40"/>
    <w:rsid w:val="4C993BFF"/>
    <w:rsid w:val="4CA524B0"/>
    <w:rsid w:val="4CB00D60"/>
    <w:rsid w:val="4CC93AE0"/>
    <w:rsid w:val="4CCB826B"/>
    <w:rsid w:val="4CCF8160"/>
    <w:rsid w:val="4CDC401C"/>
    <w:rsid w:val="4CDDA0DF"/>
    <w:rsid w:val="4CE3BE7E"/>
    <w:rsid w:val="4CE9C960"/>
    <w:rsid w:val="4D0EE6BE"/>
    <w:rsid w:val="4D1AF777"/>
    <w:rsid w:val="4D1CEA7C"/>
    <w:rsid w:val="4D2C5859"/>
    <w:rsid w:val="4D2D3D28"/>
    <w:rsid w:val="4D38D77A"/>
    <w:rsid w:val="4D48DA2C"/>
    <w:rsid w:val="4D4C570D"/>
    <w:rsid w:val="4D57CA56"/>
    <w:rsid w:val="4D5F329C"/>
    <w:rsid w:val="4D6A7825"/>
    <w:rsid w:val="4D786583"/>
    <w:rsid w:val="4D828512"/>
    <w:rsid w:val="4D8E26E8"/>
    <w:rsid w:val="4D9D202C"/>
    <w:rsid w:val="4DB3D068"/>
    <w:rsid w:val="4DBCB6D0"/>
    <w:rsid w:val="4DD10157"/>
    <w:rsid w:val="4DD22225"/>
    <w:rsid w:val="4DD5BAD2"/>
    <w:rsid w:val="4DDECBA6"/>
    <w:rsid w:val="4DE437E7"/>
    <w:rsid w:val="4DF91DEB"/>
    <w:rsid w:val="4E0232AE"/>
    <w:rsid w:val="4E05FB08"/>
    <w:rsid w:val="4E0DC910"/>
    <w:rsid w:val="4E0DDF89"/>
    <w:rsid w:val="4E108302"/>
    <w:rsid w:val="4E207FD6"/>
    <w:rsid w:val="4E2612D5"/>
    <w:rsid w:val="4E28EEAF"/>
    <w:rsid w:val="4E2AC271"/>
    <w:rsid w:val="4E3016A7"/>
    <w:rsid w:val="4E315138"/>
    <w:rsid w:val="4E34665A"/>
    <w:rsid w:val="4E3B15DE"/>
    <w:rsid w:val="4E3FB4F9"/>
    <w:rsid w:val="4E443D96"/>
    <w:rsid w:val="4E4647D2"/>
    <w:rsid w:val="4E4837BB"/>
    <w:rsid w:val="4E486893"/>
    <w:rsid w:val="4E4996A8"/>
    <w:rsid w:val="4E4B09F1"/>
    <w:rsid w:val="4E5F19D1"/>
    <w:rsid w:val="4E69BADA"/>
    <w:rsid w:val="4E717FCC"/>
    <w:rsid w:val="4E7B74B6"/>
    <w:rsid w:val="4E87E55D"/>
    <w:rsid w:val="4E8BF4A3"/>
    <w:rsid w:val="4E91E6B3"/>
    <w:rsid w:val="4E93D4B6"/>
    <w:rsid w:val="4E940574"/>
    <w:rsid w:val="4E9880A8"/>
    <w:rsid w:val="4E9CCE02"/>
    <w:rsid w:val="4EAE3B55"/>
    <w:rsid w:val="4EB292D5"/>
    <w:rsid w:val="4EB55272"/>
    <w:rsid w:val="4EBBD62E"/>
    <w:rsid w:val="4EBFE677"/>
    <w:rsid w:val="4ED0CCE3"/>
    <w:rsid w:val="4EE3E891"/>
    <w:rsid w:val="4EE42D08"/>
    <w:rsid w:val="4EE44DDD"/>
    <w:rsid w:val="4EFD9BC9"/>
    <w:rsid w:val="4F03AC59"/>
    <w:rsid w:val="4F17B8D7"/>
    <w:rsid w:val="4F227992"/>
    <w:rsid w:val="4F243A9F"/>
    <w:rsid w:val="4F24D97C"/>
    <w:rsid w:val="4F277160"/>
    <w:rsid w:val="4F28A65A"/>
    <w:rsid w:val="4F30F891"/>
    <w:rsid w:val="4F34C659"/>
    <w:rsid w:val="4F44976A"/>
    <w:rsid w:val="4F4AB90C"/>
    <w:rsid w:val="4F4B605B"/>
    <w:rsid w:val="4F5063BC"/>
    <w:rsid w:val="4F5F2910"/>
    <w:rsid w:val="4F619990"/>
    <w:rsid w:val="4F63DBD9"/>
    <w:rsid w:val="4F66ED93"/>
    <w:rsid w:val="4F699423"/>
    <w:rsid w:val="4F6DFA52"/>
    <w:rsid w:val="4F797E4C"/>
    <w:rsid w:val="4F7C3C26"/>
    <w:rsid w:val="4F7CED78"/>
    <w:rsid w:val="4F7D8896"/>
    <w:rsid w:val="4F9BA4BB"/>
    <w:rsid w:val="4F9CF9FF"/>
    <w:rsid w:val="4FAA696A"/>
    <w:rsid w:val="4FADF533"/>
    <w:rsid w:val="4FBC9E81"/>
    <w:rsid w:val="4FC0B03E"/>
    <w:rsid w:val="4FCA5B39"/>
    <w:rsid w:val="4FCC061C"/>
    <w:rsid w:val="4FDCF37E"/>
    <w:rsid w:val="4FDD19C5"/>
    <w:rsid w:val="4FE4D5D2"/>
    <w:rsid w:val="4FEA581E"/>
    <w:rsid w:val="4FEE4859"/>
    <w:rsid w:val="4FEFCB01"/>
    <w:rsid w:val="4FF7C135"/>
    <w:rsid w:val="4FF8FF9F"/>
    <w:rsid w:val="4FFC7A03"/>
    <w:rsid w:val="500EB843"/>
    <w:rsid w:val="5017ACDA"/>
    <w:rsid w:val="501AD025"/>
    <w:rsid w:val="50205490"/>
    <w:rsid w:val="50220582"/>
    <w:rsid w:val="50288762"/>
    <w:rsid w:val="502B9948"/>
    <w:rsid w:val="502BC7C1"/>
    <w:rsid w:val="502DEDF4"/>
    <w:rsid w:val="50327987"/>
    <w:rsid w:val="503F1A22"/>
    <w:rsid w:val="504CC7C4"/>
    <w:rsid w:val="5051D2B4"/>
    <w:rsid w:val="50550AEE"/>
    <w:rsid w:val="505634BD"/>
    <w:rsid w:val="5056F0B4"/>
    <w:rsid w:val="5062985D"/>
    <w:rsid w:val="5062DA41"/>
    <w:rsid w:val="5069B37E"/>
    <w:rsid w:val="50777FAC"/>
    <w:rsid w:val="5077BCA9"/>
    <w:rsid w:val="507AE54E"/>
    <w:rsid w:val="5080DE47"/>
    <w:rsid w:val="50810156"/>
    <w:rsid w:val="50817FA9"/>
    <w:rsid w:val="508410C0"/>
    <w:rsid w:val="50877FA0"/>
    <w:rsid w:val="5098B6F3"/>
    <w:rsid w:val="50A62700"/>
    <w:rsid w:val="50A73043"/>
    <w:rsid w:val="50A7E0FD"/>
    <w:rsid w:val="50A875BE"/>
    <w:rsid w:val="50B33C84"/>
    <w:rsid w:val="50B42F08"/>
    <w:rsid w:val="50B5ABE1"/>
    <w:rsid w:val="50BA6CC7"/>
    <w:rsid w:val="50BCF582"/>
    <w:rsid w:val="50C60B7C"/>
    <w:rsid w:val="50CA41DC"/>
    <w:rsid w:val="50DA8B96"/>
    <w:rsid w:val="50E0F0F6"/>
    <w:rsid w:val="50EB72E6"/>
    <w:rsid w:val="50EF00D9"/>
    <w:rsid w:val="50F3AC2A"/>
    <w:rsid w:val="50F7052A"/>
    <w:rsid w:val="50F89E27"/>
    <w:rsid w:val="511E5CFC"/>
    <w:rsid w:val="512625E6"/>
    <w:rsid w:val="51378190"/>
    <w:rsid w:val="513EA53D"/>
    <w:rsid w:val="513F4343"/>
    <w:rsid w:val="51423A43"/>
    <w:rsid w:val="5142FCCD"/>
    <w:rsid w:val="51460547"/>
    <w:rsid w:val="514B271F"/>
    <w:rsid w:val="5150A3A1"/>
    <w:rsid w:val="5156E5A8"/>
    <w:rsid w:val="515DC7C2"/>
    <w:rsid w:val="515FD992"/>
    <w:rsid w:val="5161165C"/>
    <w:rsid w:val="51635B58"/>
    <w:rsid w:val="51636EE7"/>
    <w:rsid w:val="516534AD"/>
    <w:rsid w:val="51673822"/>
    <w:rsid w:val="517E9FDC"/>
    <w:rsid w:val="518030D1"/>
    <w:rsid w:val="518098CE"/>
    <w:rsid w:val="51861242"/>
    <w:rsid w:val="518BD303"/>
    <w:rsid w:val="519A2B27"/>
    <w:rsid w:val="519CCDFD"/>
    <w:rsid w:val="519D4A71"/>
    <w:rsid w:val="51ACD3E1"/>
    <w:rsid w:val="51B51AEB"/>
    <w:rsid w:val="51B5E5DD"/>
    <w:rsid w:val="51BC6BA5"/>
    <w:rsid w:val="51C058AA"/>
    <w:rsid w:val="51CDC44C"/>
    <w:rsid w:val="51D8AA06"/>
    <w:rsid w:val="51DDC001"/>
    <w:rsid w:val="51DE09A1"/>
    <w:rsid w:val="51E141D0"/>
    <w:rsid w:val="51F25F40"/>
    <w:rsid w:val="51F28A46"/>
    <w:rsid w:val="520CE00E"/>
    <w:rsid w:val="52133A2B"/>
    <w:rsid w:val="5214F0F2"/>
    <w:rsid w:val="5219DC65"/>
    <w:rsid w:val="522140E7"/>
    <w:rsid w:val="523FC0D9"/>
    <w:rsid w:val="52440FF5"/>
    <w:rsid w:val="52490C7A"/>
    <w:rsid w:val="52507890"/>
    <w:rsid w:val="52520832"/>
    <w:rsid w:val="52574A82"/>
    <w:rsid w:val="52593837"/>
    <w:rsid w:val="525A8590"/>
    <w:rsid w:val="5263C663"/>
    <w:rsid w:val="5265DD9B"/>
    <w:rsid w:val="526ADF7C"/>
    <w:rsid w:val="527BE5B5"/>
    <w:rsid w:val="527E1866"/>
    <w:rsid w:val="52818985"/>
    <w:rsid w:val="52964293"/>
    <w:rsid w:val="52979274"/>
    <w:rsid w:val="529C2C23"/>
    <w:rsid w:val="52A38251"/>
    <w:rsid w:val="52A46EA0"/>
    <w:rsid w:val="52B4DE7B"/>
    <w:rsid w:val="52B6A563"/>
    <w:rsid w:val="52B9F530"/>
    <w:rsid w:val="52BAAF3C"/>
    <w:rsid w:val="52BC398E"/>
    <w:rsid w:val="52C17B51"/>
    <w:rsid w:val="52CB42A7"/>
    <w:rsid w:val="52CEA693"/>
    <w:rsid w:val="52D9ECFF"/>
    <w:rsid w:val="52E34576"/>
    <w:rsid w:val="52FE832D"/>
    <w:rsid w:val="52FFFE1F"/>
    <w:rsid w:val="53017117"/>
    <w:rsid w:val="53057297"/>
    <w:rsid w:val="531AB8E2"/>
    <w:rsid w:val="532484CC"/>
    <w:rsid w:val="5324DDE4"/>
    <w:rsid w:val="53253A3D"/>
    <w:rsid w:val="5330F86D"/>
    <w:rsid w:val="533F924A"/>
    <w:rsid w:val="5347CCCE"/>
    <w:rsid w:val="5352DB8F"/>
    <w:rsid w:val="5367C3C3"/>
    <w:rsid w:val="536AC5F9"/>
    <w:rsid w:val="536BAB3C"/>
    <w:rsid w:val="538625E1"/>
    <w:rsid w:val="539082BC"/>
    <w:rsid w:val="5398969E"/>
    <w:rsid w:val="539ADC90"/>
    <w:rsid w:val="539F7674"/>
    <w:rsid w:val="53A40984"/>
    <w:rsid w:val="53A73511"/>
    <w:rsid w:val="53A76368"/>
    <w:rsid w:val="53AE2641"/>
    <w:rsid w:val="53B82FBE"/>
    <w:rsid w:val="53CC3C25"/>
    <w:rsid w:val="53D54DC5"/>
    <w:rsid w:val="53D5ED26"/>
    <w:rsid w:val="53E6AA58"/>
    <w:rsid w:val="53E729CF"/>
    <w:rsid w:val="53EA54B7"/>
    <w:rsid w:val="53F14F0A"/>
    <w:rsid w:val="54024744"/>
    <w:rsid w:val="540C83EC"/>
    <w:rsid w:val="5416D80A"/>
    <w:rsid w:val="54172FB4"/>
    <w:rsid w:val="54189602"/>
    <w:rsid w:val="542A0FE8"/>
    <w:rsid w:val="542CDB51"/>
    <w:rsid w:val="543379C8"/>
    <w:rsid w:val="54392019"/>
    <w:rsid w:val="543D0FAB"/>
    <w:rsid w:val="5441B3CC"/>
    <w:rsid w:val="544A3B63"/>
    <w:rsid w:val="544CB374"/>
    <w:rsid w:val="54561956"/>
    <w:rsid w:val="5458EC04"/>
    <w:rsid w:val="54604A1A"/>
    <w:rsid w:val="54651864"/>
    <w:rsid w:val="54657C69"/>
    <w:rsid w:val="546DED27"/>
    <w:rsid w:val="5472DF98"/>
    <w:rsid w:val="547A6BD9"/>
    <w:rsid w:val="548975AB"/>
    <w:rsid w:val="548D80AE"/>
    <w:rsid w:val="5490F1AE"/>
    <w:rsid w:val="54924874"/>
    <w:rsid w:val="549778FD"/>
    <w:rsid w:val="54B7964C"/>
    <w:rsid w:val="54B881AF"/>
    <w:rsid w:val="54C6FA8E"/>
    <w:rsid w:val="54CB5CAB"/>
    <w:rsid w:val="54D04BE8"/>
    <w:rsid w:val="54D18681"/>
    <w:rsid w:val="54D4338C"/>
    <w:rsid w:val="54DFD29E"/>
    <w:rsid w:val="54E66D57"/>
    <w:rsid w:val="54EA7EE6"/>
    <w:rsid w:val="54ECCCAB"/>
    <w:rsid w:val="54F60742"/>
    <w:rsid w:val="54FBF514"/>
    <w:rsid w:val="55015093"/>
    <w:rsid w:val="550E392F"/>
    <w:rsid w:val="5510A3C6"/>
    <w:rsid w:val="551164D6"/>
    <w:rsid w:val="5530F979"/>
    <w:rsid w:val="55351757"/>
    <w:rsid w:val="5535FBE2"/>
    <w:rsid w:val="55425B29"/>
    <w:rsid w:val="55512560"/>
    <w:rsid w:val="555317E9"/>
    <w:rsid w:val="555AF64C"/>
    <w:rsid w:val="55685BDC"/>
    <w:rsid w:val="556B9BBA"/>
    <w:rsid w:val="557A88E5"/>
    <w:rsid w:val="557DA9EA"/>
    <w:rsid w:val="5583811F"/>
    <w:rsid w:val="558DB729"/>
    <w:rsid w:val="55929171"/>
    <w:rsid w:val="5593A4CE"/>
    <w:rsid w:val="559DB9AC"/>
    <w:rsid w:val="55A08DA3"/>
    <w:rsid w:val="55A2DA20"/>
    <w:rsid w:val="55B4AF59"/>
    <w:rsid w:val="55BC819E"/>
    <w:rsid w:val="55BDAE45"/>
    <w:rsid w:val="55CAC9BF"/>
    <w:rsid w:val="55D3277E"/>
    <w:rsid w:val="55D73F0C"/>
    <w:rsid w:val="55EFB24D"/>
    <w:rsid w:val="55F39DD8"/>
    <w:rsid w:val="55F94055"/>
    <w:rsid w:val="56008409"/>
    <w:rsid w:val="5600D671"/>
    <w:rsid w:val="560408F8"/>
    <w:rsid w:val="56054B19"/>
    <w:rsid w:val="56070017"/>
    <w:rsid w:val="560D43FF"/>
    <w:rsid w:val="56126469"/>
    <w:rsid w:val="56166523"/>
    <w:rsid w:val="561BC8DE"/>
    <w:rsid w:val="5623342C"/>
    <w:rsid w:val="562E63DF"/>
    <w:rsid w:val="56334C03"/>
    <w:rsid w:val="56559413"/>
    <w:rsid w:val="565BB976"/>
    <w:rsid w:val="5673C36F"/>
    <w:rsid w:val="56901C5D"/>
    <w:rsid w:val="569774B8"/>
    <w:rsid w:val="56A3CEEF"/>
    <w:rsid w:val="56A5D7C7"/>
    <w:rsid w:val="56ADDD41"/>
    <w:rsid w:val="56B45E2A"/>
    <w:rsid w:val="56B5F524"/>
    <w:rsid w:val="56BDF97A"/>
    <w:rsid w:val="56BF1A8A"/>
    <w:rsid w:val="56C36844"/>
    <w:rsid w:val="56CA76E9"/>
    <w:rsid w:val="56CB274E"/>
    <w:rsid w:val="56CE0489"/>
    <w:rsid w:val="56CE8029"/>
    <w:rsid w:val="56D08F08"/>
    <w:rsid w:val="56D0946F"/>
    <w:rsid w:val="56D28503"/>
    <w:rsid w:val="56D3B5A1"/>
    <w:rsid w:val="56DBDB35"/>
    <w:rsid w:val="56DC8842"/>
    <w:rsid w:val="56E0984E"/>
    <w:rsid w:val="56E4841F"/>
    <w:rsid w:val="56E90993"/>
    <w:rsid w:val="56EA73F0"/>
    <w:rsid w:val="56F46750"/>
    <w:rsid w:val="56F4B7F7"/>
    <w:rsid w:val="57089758"/>
    <w:rsid w:val="57187AD8"/>
    <w:rsid w:val="571AC1DF"/>
    <w:rsid w:val="57277354"/>
    <w:rsid w:val="57345466"/>
    <w:rsid w:val="574E1752"/>
    <w:rsid w:val="575B0383"/>
    <w:rsid w:val="576476B7"/>
    <w:rsid w:val="577389C4"/>
    <w:rsid w:val="577AA9BD"/>
    <w:rsid w:val="578EC10E"/>
    <w:rsid w:val="579D99BA"/>
    <w:rsid w:val="57A7A0CA"/>
    <w:rsid w:val="57A87B5B"/>
    <w:rsid w:val="57AA2BC7"/>
    <w:rsid w:val="57AA56E1"/>
    <w:rsid w:val="57C3DD7C"/>
    <w:rsid w:val="57C52215"/>
    <w:rsid w:val="57CA51BE"/>
    <w:rsid w:val="57E66277"/>
    <w:rsid w:val="58032E4C"/>
    <w:rsid w:val="5812727D"/>
    <w:rsid w:val="58198BF5"/>
    <w:rsid w:val="581A8E57"/>
    <w:rsid w:val="581F7789"/>
    <w:rsid w:val="5826C82F"/>
    <w:rsid w:val="58301D6B"/>
    <w:rsid w:val="5835D50D"/>
    <w:rsid w:val="583EB7B1"/>
    <w:rsid w:val="5841C289"/>
    <w:rsid w:val="584B1610"/>
    <w:rsid w:val="5852DA2E"/>
    <w:rsid w:val="58541A35"/>
    <w:rsid w:val="5858DE9E"/>
    <w:rsid w:val="5863F8C6"/>
    <w:rsid w:val="586A9D92"/>
    <w:rsid w:val="586B1977"/>
    <w:rsid w:val="586EFE4F"/>
    <w:rsid w:val="58701FB1"/>
    <w:rsid w:val="5871FE18"/>
    <w:rsid w:val="587F8994"/>
    <w:rsid w:val="58889C8F"/>
    <w:rsid w:val="5889A7B6"/>
    <w:rsid w:val="588A8504"/>
    <w:rsid w:val="58953CD8"/>
    <w:rsid w:val="5896D95A"/>
    <w:rsid w:val="58A31AF2"/>
    <w:rsid w:val="58AC56F8"/>
    <w:rsid w:val="58AEA5D6"/>
    <w:rsid w:val="58B4EF82"/>
    <w:rsid w:val="58B60E9D"/>
    <w:rsid w:val="58BDB758"/>
    <w:rsid w:val="58C899B4"/>
    <w:rsid w:val="58CE0C2F"/>
    <w:rsid w:val="58D4FC82"/>
    <w:rsid w:val="58E6A7A2"/>
    <w:rsid w:val="58F4F205"/>
    <w:rsid w:val="58F6C0DB"/>
    <w:rsid w:val="58FB6214"/>
    <w:rsid w:val="590662B0"/>
    <w:rsid w:val="590674F7"/>
    <w:rsid w:val="590F42FD"/>
    <w:rsid w:val="590F7B72"/>
    <w:rsid w:val="59188A51"/>
    <w:rsid w:val="591DC131"/>
    <w:rsid w:val="5923FDF2"/>
    <w:rsid w:val="592C2EDA"/>
    <w:rsid w:val="592C96E1"/>
    <w:rsid w:val="592CFCD6"/>
    <w:rsid w:val="59307834"/>
    <w:rsid w:val="59326A8E"/>
    <w:rsid w:val="59374FE8"/>
    <w:rsid w:val="5938D0E9"/>
    <w:rsid w:val="5943F11E"/>
    <w:rsid w:val="594949E5"/>
    <w:rsid w:val="594A4612"/>
    <w:rsid w:val="5953726F"/>
    <w:rsid w:val="5954925D"/>
    <w:rsid w:val="595908DA"/>
    <w:rsid w:val="595AA9F3"/>
    <w:rsid w:val="59623330"/>
    <w:rsid w:val="59632E1C"/>
    <w:rsid w:val="596C753C"/>
    <w:rsid w:val="596E09B8"/>
    <w:rsid w:val="598001D1"/>
    <w:rsid w:val="598C87C1"/>
    <w:rsid w:val="59962BAF"/>
    <w:rsid w:val="59A23806"/>
    <w:rsid w:val="59B6D231"/>
    <w:rsid w:val="59BBF21A"/>
    <w:rsid w:val="59BC05A0"/>
    <w:rsid w:val="59BE116C"/>
    <w:rsid w:val="59BEBF61"/>
    <w:rsid w:val="59C433B1"/>
    <w:rsid w:val="59C59C01"/>
    <w:rsid w:val="59DF7191"/>
    <w:rsid w:val="59E2982E"/>
    <w:rsid w:val="59ED8589"/>
    <w:rsid w:val="59FE70CA"/>
    <w:rsid w:val="5A05C140"/>
    <w:rsid w:val="5A157015"/>
    <w:rsid w:val="5A17CC24"/>
    <w:rsid w:val="5A1D5721"/>
    <w:rsid w:val="5A1F0F88"/>
    <w:rsid w:val="5A1F8F56"/>
    <w:rsid w:val="5A29BFE1"/>
    <w:rsid w:val="5A300569"/>
    <w:rsid w:val="5A3BDA81"/>
    <w:rsid w:val="5A4832AF"/>
    <w:rsid w:val="5A4B70D2"/>
    <w:rsid w:val="5A59FF71"/>
    <w:rsid w:val="5A5A6163"/>
    <w:rsid w:val="5A7220B4"/>
    <w:rsid w:val="5A780450"/>
    <w:rsid w:val="5A7AFC29"/>
    <w:rsid w:val="5A7DC66D"/>
    <w:rsid w:val="5A83BCE6"/>
    <w:rsid w:val="5A8580FC"/>
    <w:rsid w:val="5A879861"/>
    <w:rsid w:val="5A87B0EF"/>
    <w:rsid w:val="5A87C928"/>
    <w:rsid w:val="5A89061B"/>
    <w:rsid w:val="5A89976F"/>
    <w:rsid w:val="5A99AF50"/>
    <w:rsid w:val="5AA2BC9D"/>
    <w:rsid w:val="5AA4510B"/>
    <w:rsid w:val="5AA5E830"/>
    <w:rsid w:val="5AB053B5"/>
    <w:rsid w:val="5AB104CC"/>
    <w:rsid w:val="5AB6750E"/>
    <w:rsid w:val="5AB724CA"/>
    <w:rsid w:val="5AB7BF33"/>
    <w:rsid w:val="5AB95CA7"/>
    <w:rsid w:val="5AC54D7F"/>
    <w:rsid w:val="5AC7B7C2"/>
    <w:rsid w:val="5ACEBACE"/>
    <w:rsid w:val="5AD5D32B"/>
    <w:rsid w:val="5AD67523"/>
    <w:rsid w:val="5AE35831"/>
    <w:rsid w:val="5AE7493A"/>
    <w:rsid w:val="5AE7CB66"/>
    <w:rsid w:val="5AE94D6D"/>
    <w:rsid w:val="5AEC0BF2"/>
    <w:rsid w:val="5AEC41EF"/>
    <w:rsid w:val="5AF0E0FA"/>
    <w:rsid w:val="5B16B787"/>
    <w:rsid w:val="5B1D583A"/>
    <w:rsid w:val="5B2422E2"/>
    <w:rsid w:val="5B315F58"/>
    <w:rsid w:val="5B38935D"/>
    <w:rsid w:val="5B3BA4FA"/>
    <w:rsid w:val="5B3FF7AF"/>
    <w:rsid w:val="5B4BF61D"/>
    <w:rsid w:val="5B59C5C9"/>
    <w:rsid w:val="5B606644"/>
    <w:rsid w:val="5B63D3AF"/>
    <w:rsid w:val="5B65DF81"/>
    <w:rsid w:val="5B6D4643"/>
    <w:rsid w:val="5B6DF8F9"/>
    <w:rsid w:val="5B71E851"/>
    <w:rsid w:val="5B8471E9"/>
    <w:rsid w:val="5B8BD60D"/>
    <w:rsid w:val="5B8E910C"/>
    <w:rsid w:val="5B8EA97A"/>
    <w:rsid w:val="5B92D1B8"/>
    <w:rsid w:val="5B968ACF"/>
    <w:rsid w:val="5BA45AD7"/>
    <w:rsid w:val="5BBC8094"/>
    <w:rsid w:val="5BC1C4C4"/>
    <w:rsid w:val="5BC62495"/>
    <w:rsid w:val="5BC900DA"/>
    <w:rsid w:val="5BCF8E9C"/>
    <w:rsid w:val="5BDC291C"/>
    <w:rsid w:val="5BDFEDC9"/>
    <w:rsid w:val="5BE0E343"/>
    <w:rsid w:val="5BE1CBE3"/>
    <w:rsid w:val="5BF13D36"/>
    <w:rsid w:val="5BF6E922"/>
    <w:rsid w:val="5BF7AB2C"/>
    <w:rsid w:val="5BF8B2E7"/>
    <w:rsid w:val="5BFB07F4"/>
    <w:rsid w:val="5BFBF3A1"/>
    <w:rsid w:val="5C0054A4"/>
    <w:rsid w:val="5C08C573"/>
    <w:rsid w:val="5C091E22"/>
    <w:rsid w:val="5C0A5101"/>
    <w:rsid w:val="5C0AB64A"/>
    <w:rsid w:val="5C121082"/>
    <w:rsid w:val="5C12A4AC"/>
    <w:rsid w:val="5C170771"/>
    <w:rsid w:val="5C249BAA"/>
    <w:rsid w:val="5C285E6B"/>
    <w:rsid w:val="5C2A684D"/>
    <w:rsid w:val="5C2C7A76"/>
    <w:rsid w:val="5C40F54B"/>
    <w:rsid w:val="5C4F7C80"/>
    <w:rsid w:val="5C5E454B"/>
    <w:rsid w:val="5C682F31"/>
    <w:rsid w:val="5C6D958F"/>
    <w:rsid w:val="5C761009"/>
    <w:rsid w:val="5C824524"/>
    <w:rsid w:val="5C839A84"/>
    <w:rsid w:val="5C83F1F3"/>
    <w:rsid w:val="5C888A16"/>
    <w:rsid w:val="5C99F711"/>
    <w:rsid w:val="5CA4E67F"/>
    <w:rsid w:val="5CAB7CA8"/>
    <w:rsid w:val="5CAE46E1"/>
    <w:rsid w:val="5CB2CDA9"/>
    <w:rsid w:val="5CB35356"/>
    <w:rsid w:val="5CB54381"/>
    <w:rsid w:val="5CB88BEF"/>
    <w:rsid w:val="5CC3EFB4"/>
    <w:rsid w:val="5CC3FBE1"/>
    <w:rsid w:val="5CCDF9F9"/>
    <w:rsid w:val="5CCE7006"/>
    <w:rsid w:val="5CDA0C4B"/>
    <w:rsid w:val="5CEDB1DF"/>
    <w:rsid w:val="5CF68277"/>
    <w:rsid w:val="5CFD592E"/>
    <w:rsid w:val="5D04F75D"/>
    <w:rsid w:val="5D078158"/>
    <w:rsid w:val="5D23032F"/>
    <w:rsid w:val="5D33CB28"/>
    <w:rsid w:val="5D348520"/>
    <w:rsid w:val="5D39694B"/>
    <w:rsid w:val="5D3DEF09"/>
    <w:rsid w:val="5D40D76F"/>
    <w:rsid w:val="5D41E70F"/>
    <w:rsid w:val="5D469D06"/>
    <w:rsid w:val="5D49A182"/>
    <w:rsid w:val="5D6055D2"/>
    <w:rsid w:val="5D632C55"/>
    <w:rsid w:val="5D715957"/>
    <w:rsid w:val="5D7B7FB5"/>
    <w:rsid w:val="5D88B52F"/>
    <w:rsid w:val="5D8B1C05"/>
    <w:rsid w:val="5D9A819B"/>
    <w:rsid w:val="5D9DB283"/>
    <w:rsid w:val="5DA0221A"/>
    <w:rsid w:val="5DA76E61"/>
    <w:rsid w:val="5DA7E84A"/>
    <w:rsid w:val="5DA9DFC1"/>
    <w:rsid w:val="5DAD30C5"/>
    <w:rsid w:val="5DBBBB5E"/>
    <w:rsid w:val="5DC62DC5"/>
    <w:rsid w:val="5DC89234"/>
    <w:rsid w:val="5DE74414"/>
    <w:rsid w:val="5DF115C3"/>
    <w:rsid w:val="5DF27824"/>
    <w:rsid w:val="5DF4376F"/>
    <w:rsid w:val="5DF9AEEF"/>
    <w:rsid w:val="5DFE5187"/>
    <w:rsid w:val="5E05937F"/>
    <w:rsid w:val="5E0930EE"/>
    <w:rsid w:val="5E0D0A9A"/>
    <w:rsid w:val="5E13D487"/>
    <w:rsid w:val="5E319EC5"/>
    <w:rsid w:val="5E3D7E75"/>
    <w:rsid w:val="5E4AC475"/>
    <w:rsid w:val="5E4ECC7A"/>
    <w:rsid w:val="5E6B923C"/>
    <w:rsid w:val="5E7DDAD8"/>
    <w:rsid w:val="5E95BF5C"/>
    <w:rsid w:val="5E95CBE7"/>
    <w:rsid w:val="5EA709AC"/>
    <w:rsid w:val="5EA84B66"/>
    <w:rsid w:val="5EACF645"/>
    <w:rsid w:val="5EB17452"/>
    <w:rsid w:val="5EB1CFD2"/>
    <w:rsid w:val="5EB5F762"/>
    <w:rsid w:val="5EBD0ECD"/>
    <w:rsid w:val="5EBE7767"/>
    <w:rsid w:val="5EC054B8"/>
    <w:rsid w:val="5EC1D3E0"/>
    <w:rsid w:val="5EC32B84"/>
    <w:rsid w:val="5EC3C288"/>
    <w:rsid w:val="5EC4486C"/>
    <w:rsid w:val="5ECE4C46"/>
    <w:rsid w:val="5ED0A8B8"/>
    <w:rsid w:val="5ED85B97"/>
    <w:rsid w:val="5ED9D490"/>
    <w:rsid w:val="5EDA8C49"/>
    <w:rsid w:val="5EDCBAB7"/>
    <w:rsid w:val="5EDE379A"/>
    <w:rsid w:val="5EDED4E5"/>
    <w:rsid w:val="5EDF8E08"/>
    <w:rsid w:val="5EE282D8"/>
    <w:rsid w:val="5EE8DE62"/>
    <w:rsid w:val="5EF1504C"/>
    <w:rsid w:val="5F0E02F3"/>
    <w:rsid w:val="5F116719"/>
    <w:rsid w:val="5F1AD877"/>
    <w:rsid w:val="5F2F7F02"/>
    <w:rsid w:val="5F37FF71"/>
    <w:rsid w:val="5F435111"/>
    <w:rsid w:val="5F6C8657"/>
    <w:rsid w:val="5F6D89BF"/>
    <w:rsid w:val="5F719C3B"/>
    <w:rsid w:val="5F73E21F"/>
    <w:rsid w:val="5F83D9B3"/>
    <w:rsid w:val="5F91C5C0"/>
    <w:rsid w:val="5F975DCE"/>
    <w:rsid w:val="5FA71358"/>
    <w:rsid w:val="5FA9A2A9"/>
    <w:rsid w:val="5FACD6B0"/>
    <w:rsid w:val="5FB4120D"/>
    <w:rsid w:val="5FBB29BC"/>
    <w:rsid w:val="5FBC372B"/>
    <w:rsid w:val="5FC28717"/>
    <w:rsid w:val="5FDD53DD"/>
    <w:rsid w:val="5FE1E7AA"/>
    <w:rsid w:val="5FEC6846"/>
    <w:rsid w:val="5FEC7E49"/>
    <w:rsid w:val="5FF7F73C"/>
    <w:rsid w:val="5FF84EEE"/>
    <w:rsid w:val="6006A164"/>
    <w:rsid w:val="6012F41B"/>
    <w:rsid w:val="60203FE7"/>
    <w:rsid w:val="6022F14A"/>
    <w:rsid w:val="60273DC8"/>
    <w:rsid w:val="60427C28"/>
    <w:rsid w:val="605206CC"/>
    <w:rsid w:val="605FAAF2"/>
    <w:rsid w:val="6060BBFE"/>
    <w:rsid w:val="6069B27B"/>
    <w:rsid w:val="60833967"/>
    <w:rsid w:val="6086816D"/>
    <w:rsid w:val="60896F6B"/>
    <w:rsid w:val="60899697"/>
    <w:rsid w:val="6094B548"/>
    <w:rsid w:val="6094F7F5"/>
    <w:rsid w:val="609F3065"/>
    <w:rsid w:val="609FC0B9"/>
    <w:rsid w:val="60AFE25C"/>
    <w:rsid w:val="60C4A211"/>
    <w:rsid w:val="60C5A4B4"/>
    <w:rsid w:val="60C86454"/>
    <w:rsid w:val="60C91D4E"/>
    <w:rsid w:val="60CABAE1"/>
    <w:rsid w:val="60D23412"/>
    <w:rsid w:val="60D48E98"/>
    <w:rsid w:val="60DAF465"/>
    <w:rsid w:val="60DB96F4"/>
    <w:rsid w:val="60E5F291"/>
    <w:rsid w:val="60EB3621"/>
    <w:rsid w:val="60ED1BE2"/>
    <w:rsid w:val="60F0DA7A"/>
    <w:rsid w:val="60F0DDF6"/>
    <w:rsid w:val="60F2D18D"/>
    <w:rsid w:val="60F34C94"/>
    <w:rsid w:val="60F64E92"/>
    <w:rsid w:val="60F91A74"/>
    <w:rsid w:val="6107CC6E"/>
    <w:rsid w:val="61084FED"/>
    <w:rsid w:val="6112B9C9"/>
    <w:rsid w:val="6112DFE5"/>
    <w:rsid w:val="6113BB14"/>
    <w:rsid w:val="6130C843"/>
    <w:rsid w:val="61314D4A"/>
    <w:rsid w:val="61387EBC"/>
    <w:rsid w:val="613B62A6"/>
    <w:rsid w:val="613F427A"/>
    <w:rsid w:val="613F72C1"/>
    <w:rsid w:val="6141925C"/>
    <w:rsid w:val="61427331"/>
    <w:rsid w:val="6142806C"/>
    <w:rsid w:val="614B64FB"/>
    <w:rsid w:val="61504CD9"/>
    <w:rsid w:val="6153D5C8"/>
    <w:rsid w:val="6164B83D"/>
    <w:rsid w:val="616753C7"/>
    <w:rsid w:val="617DCC84"/>
    <w:rsid w:val="6181841E"/>
    <w:rsid w:val="61845D89"/>
    <w:rsid w:val="6188782B"/>
    <w:rsid w:val="618CECF3"/>
    <w:rsid w:val="6195F286"/>
    <w:rsid w:val="61973A1D"/>
    <w:rsid w:val="619951CD"/>
    <w:rsid w:val="619FA392"/>
    <w:rsid w:val="619FE309"/>
    <w:rsid w:val="61A7A911"/>
    <w:rsid w:val="61C258EA"/>
    <w:rsid w:val="61C29120"/>
    <w:rsid w:val="61C66D16"/>
    <w:rsid w:val="61D25BD2"/>
    <w:rsid w:val="61D28B60"/>
    <w:rsid w:val="61DF7213"/>
    <w:rsid w:val="61E2E905"/>
    <w:rsid w:val="61E9D989"/>
    <w:rsid w:val="61F4209F"/>
    <w:rsid w:val="62070786"/>
    <w:rsid w:val="620D276F"/>
    <w:rsid w:val="62203D50"/>
    <w:rsid w:val="6226398B"/>
    <w:rsid w:val="62273945"/>
    <w:rsid w:val="62323193"/>
    <w:rsid w:val="6235788D"/>
    <w:rsid w:val="62381277"/>
    <w:rsid w:val="6244408B"/>
    <w:rsid w:val="624A2D89"/>
    <w:rsid w:val="624CAAE4"/>
    <w:rsid w:val="624D49F3"/>
    <w:rsid w:val="6251BD34"/>
    <w:rsid w:val="62522EFF"/>
    <w:rsid w:val="6252CC31"/>
    <w:rsid w:val="62620C3F"/>
    <w:rsid w:val="626A16A0"/>
    <w:rsid w:val="626E3376"/>
    <w:rsid w:val="62727633"/>
    <w:rsid w:val="627C4AA0"/>
    <w:rsid w:val="62850A78"/>
    <w:rsid w:val="62878C22"/>
    <w:rsid w:val="6289B99E"/>
    <w:rsid w:val="628A5325"/>
    <w:rsid w:val="62975381"/>
    <w:rsid w:val="629B9BE0"/>
    <w:rsid w:val="629C22FD"/>
    <w:rsid w:val="62B0A40C"/>
    <w:rsid w:val="62B4583B"/>
    <w:rsid w:val="62B7D114"/>
    <w:rsid w:val="62BC1F16"/>
    <w:rsid w:val="62C1559C"/>
    <w:rsid w:val="62C543DF"/>
    <w:rsid w:val="62D22087"/>
    <w:rsid w:val="62E97170"/>
    <w:rsid w:val="62F2C4E5"/>
    <w:rsid w:val="62F9EE42"/>
    <w:rsid w:val="63068C2A"/>
    <w:rsid w:val="630949E4"/>
    <w:rsid w:val="630F2EDC"/>
    <w:rsid w:val="63119674"/>
    <w:rsid w:val="63128969"/>
    <w:rsid w:val="6313BFDC"/>
    <w:rsid w:val="631F98BC"/>
    <w:rsid w:val="6328D2A4"/>
    <w:rsid w:val="632EEB1A"/>
    <w:rsid w:val="6336AC4B"/>
    <w:rsid w:val="633E5EDA"/>
    <w:rsid w:val="6345E936"/>
    <w:rsid w:val="63486924"/>
    <w:rsid w:val="634CFE2D"/>
    <w:rsid w:val="634E44FB"/>
    <w:rsid w:val="635ADC17"/>
    <w:rsid w:val="635B5DFB"/>
    <w:rsid w:val="635BA562"/>
    <w:rsid w:val="635D0911"/>
    <w:rsid w:val="63600FB7"/>
    <w:rsid w:val="63606094"/>
    <w:rsid w:val="636311C7"/>
    <w:rsid w:val="6365DFE0"/>
    <w:rsid w:val="6370BDE5"/>
    <w:rsid w:val="6377B95C"/>
    <w:rsid w:val="6378BF14"/>
    <w:rsid w:val="637B582D"/>
    <w:rsid w:val="637CE46B"/>
    <w:rsid w:val="637FDC51"/>
    <w:rsid w:val="63810084"/>
    <w:rsid w:val="638FEFF6"/>
    <w:rsid w:val="6394B23B"/>
    <w:rsid w:val="63A76120"/>
    <w:rsid w:val="63AF9639"/>
    <w:rsid w:val="63BD6C67"/>
    <w:rsid w:val="63BD8E04"/>
    <w:rsid w:val="63CA16AC"/>
    <w:rsid w:val="63D23803"/>
    <w:rsid w:val="63DAB680"/>
    <w:rsid w:val="63E3F72F"/>
    <w:rsid w:val="63EA7AD1"/>
    <w:rsid w:val="63EC2370"/>
    <w:rsid w:val="63F08BA4"/>
    <w:rsid w:val="63F7E474"/>
    <w:rsid w:val="64019B53"/>
    <w:rsid w:val="6405553E"/>
    <w:rsid w:val="640AA8B3"/>
    <w:rsid w:val="640C2CE3"/>
    <w:rsid w:val="6416CE5C"/>
    <w:rsid w:val="641932EF"/>
    <w:rsid w:val="641FF1ED"/>
    <w:rsid w:val="64229945"/>
    <w:rsid w:val="642DCB2B"/>
    <w:rsid w:val="642E7BBF"/>
    <w:rsid w:val="6437C3C6"/>
    <w:rsid w:val="64398BE2"/>
    <w:rsid w:val="643DA16D"/>
    <w:rsid w:val="643DAC72"/>
    <w:rsid w:val="644207DE"/>
    <w:rsid w:val="6447AA6D"/>
    <w:rsid w:val="6447FD5C"/>
    <w:rsid w:val="64514AF4"/>
    <w:rsid w:val="645CA94A"/>
    <w:rsid w:val="64610309"/>
    <w:rsid w:val="6468DB6E"/>
    <w:rsid w:val="646E3123"/>
    <w:rsid w:val="6476686F"/>
    <w:rsid w:val="647D45C7"/>
    <w:rsid w:val="64932616"/>
    <w:rsid w:val="64970AA8"/>
    <w:rsid w:val="649B3566"/>
    <w:rsid w:val="64A0F652"/>
    <w:rsid w:val="64ADF4D8"/>
    <w:rsid w:val="64AFD430"/>
    <w:rsid w:val="64B87B18"/>
    <w:rsid w:val="64BD5884"/>
    <w:rsid w:val="64C0CA1F"/>
    <w:rsid w:val="64C4C044"/>
    <w:rsid w:val="64D2083D"/>
    <w:rsid w:val="64E789C0"/>
    <w:rsid w:val="64EED3F1"/>
    <w:rsid w:val="64F62545"/>
    <w:rsid w:val="64FC4CCC"/>
    <w:rsid w:val="650B2532"/>
    <w:rsid w:val="650EA710"/>
    <w:rsid w:val="650EFE7B"/>
    <w:rsid w:val="65106261"/>
    <w:rsid w:val="651151EF"/>
    <w:rsid w:val="651264CB"/>
    <w:rsid w:val="652211CA"/>
    <w:rsid w:val="65232987"/>
    <w:rsid w:val="6524BA97"/>
    <w:rsid w:val="65251254"/>
    <w:rsid w:val="6534FF2A"/>
    <w:rsid w:val="6538DA55"/>
    <w:rsid w:val="654731D5"/>
    <w:rsid w:val="6550E0F8"/>
    <w:rsid w:val="655478A4"/>
    <w:rsid w:val="6558B031"/>
    <w:rsid w:val="65593A76"/>
    <w:rsid w:val="656C7786"/>
    <w:rsid w:val="656C80FB"/>
    <w:rsid w:val="656E82A6"/>
    <w:rsid w:val="6570F80C"/>
    <w:rsid w:val="6573757B"/>
    <w:rsid w:val="657B6763"/>
    <w:rsid w:val="6584FB38"/>
    <w:rsid w:val="65871003"/>
    <w:rsid w:val="658EC89C"/>
    <w:rsid w:val="658F19DB"/>
    <w:rsid w:val="65916563"/>
    <w:rsid w:val="65962C73"/>
    <w:rsid w:val="659F9272"/>
    <w:rsid w:val="65A17A28"/>
    <w:rsid w:val="65C19907"/>
    <w:rsid w:val="65C1B63B"/>
    <w:rsid w:val="65C5D129"/>
    <w:rsid w:val="65D14BBA"/>
    <w:rsid w:val="65D366E3"/>
    <w:rsid w:val="65E07723"/>
    <w:rsid w:val="65E30EB1"/>
    <w:rsid w:val="65E7C1B7"/>
    <w:rsid w:val="65E865D3"/>
    <w:rsid w:val="65F738AA"/>
    <w:rsid w:val="65FA2439"/>
    <w:rsid w:val="65FAEE0F"/>
    <w:rsid w:val="65FBFDEC"/>
    <w:rsid w:val="65FC07C1"/>
    <w:rsid w:val="66246A83"/>
    <w:rsid w:val="662CDE47"/>
    <w:rsid w:val="662DBA75"/>
    <w:rsid w:val="6634E142"/>
    <w:rsid w:val="663E00B0"/>
    <w:rsid w:val="663E7F4C"/>
    <w:rsid w:val="6640002B"/>
    <w:rsid w:val="6646B1F8"/>
    <w:rsid w:val="664999A3"/>
    <w:rsid w:val="6653940C"/>
    <w:rsid w:val="66553DA0"/>
    <w:rsid w:val="6655E392"/>
    <w:rsid w:val="665736D4"/>
    <w:rsid w:val="665F50A1"/>
    <w:rsid w:val="6669848D"/>
    <w:rsid w:val="666C7438"/>
    <w:rsid w:val="6674B11A"/>
    <w:rsid w:val="667DCC71"/>
    <w:rsid w:val="6685DAC2"/>
    <w:rsid w:val="6690EBA0"/>
    <w:rsid w:val="669E8963"/>
    <w:rsid w:val="66A3C223"/>
    <w:rsid w:val="66ACC55D"/>
    <w:rsid w:val="66B65F0D"/>
    <w:rsid w:val="66BBFCA6"/>
    <w:rsid w:val="66C2C00E"/>
    <w:rsid w:val="66C4C10A"/>
    <w:rsid w:val="66D07E8B"/>
    <w:rsid w:val="66D3246B"/>
    <w:rsid w:val="66D816BE"/>
    <w:rsid w:val="66D98DB1"/>
    <w:rsid w:val="66DD4CCF"/>
    <w:rsid w:val="66DED85E"/>
    <w:rsid w:val="66E395FA"/>
    <w:rsid w:val="66E47692"/>
    <w:rsid w:val="66ED7090"/>
    <w:rsid w:val="6700DF07"/>
    <w:rsid w:val="67027B4B"/>
    <w:rsid w:val="6704A73E"/>
    <w:rsid w:val="67070A7D"/>
    <w:rsid w:val="670CCE71"/>
    <w:rsid w:val="6719F404"/>
    <w:rsid w:val="671BB018"/>
    <w:rsid w:val="671D55DB"/>
    <w:rsid w:val="6720CC1B"/>
    <w:rsid w:val="67264F12"/>
    <w:rsid w:val="672B5B4C"/>
    <w:rsid w:val="673C278E"/>
    <w:rsid w:val="67434BBF"/>
    <w:rsid w:val="674970C9"/>
    <w:rsid w:val="6749A526"/>
    <w:rsid w:val="674D15CF"/>
    <w:rsid w:val="674DC0FF"/>
    <w:rsid w:val="674EEDBE"/>
    <w:rsid w:val="6752047D"/>
    <w:rsid w:val="675CB09A"/>
    <w:rsid w:val="67600730"/>
    <w:rsid w:val="676059E5"/>
    <w:rsid w:val="676D18DC"/>
    <w:rsid w:val="676E3819"/>
    <w:rsid w:val="67846E21"/>
    <w:rsid w:val="6785551B"/>
    <w:rsid w:val="67859569"/>
    <w:rsid w:val="6788FF42"/>
    <w:rsid w:val="6789EA10"/>
    <w:rsid w:val="678BCBEC"/>
    <w:rsid w:val="678D71C3"/>
    <w:rsid w:val="6792BF1F"/>
    <w:rsid w:val="679D32A3"/>
    <w:rsid w:val="67A2FEFC"/>
    <w:rsid w:val="67AB5BAF"/>
    <w:rsid w:val="67BC1A00"/>
    <w:rsid w:val="67CA4B87"/>
    <w:rsid w:val="67CD53D8"/>
    <w:rsid w:val="67CE3437"/>
    <w:rsid w:val="67CF39AA"/>
    <w:rsid w:val="67DB2055"/>
    <w:rsid w:val="67DDD59B"/>
    <w:rsid w:val="67F95C5C"/>
    <w:rsid w:val="67FB46F3"/>
    <w:rsid w:val="68040F87"/>
    <w:rsid w:val="68183BD8"/>
    <w:rsid w:val="6818C587"/>
    <w:rsid w:val="681DDB50"/>
    <w:rsid w:val="681ED28C"/>
    <w:rsid w:val="6843F96D"/>
    <w:rsid w:val="6849EE8B"/>
    <w:rsid w:val="684EE5FE"/>
    <w:rsid w:val="685324DE"/>
    <w:rsid w:val="6855B2AF"/>
    <w:rsid w:val="686CE1F1"/>
    <w:rsid w:val="686E7773"/>
    <w:rsid w:val="686F8DA9"/>
    <w:rsid w:val="6871E22F"/>
    <w:rsid w:val="687AE703"/>
    <w:rsid w:val="68893D76"/>
    <w:rsid w:val="6892293E"/>
    <w:rsid w:val="689AB852"/>
    <w:rsid w:val="689D9578"/>
    <w:rsid w:val="689FE836"/>
    <w:rsid w:val="68A6D5D5"/>
    <w:rsid w:val="68A7CC35"/>
    <w:rsid w:val="68AC7FD7"/>
    <w:rsid w:val="68B0D633"/>
    <w:rsid w:val="68B414EC"/>
    <w:rsid w:val="68C1DEC7"/>
    <w:rsid w:val="68C7667C"/>
    <w:rsid w:val="68CFC0E8"/>
    <w:rsid w:val="68D0F361"/>
    <w:rsid w:val="68D91BF4"/>
    <w:rsid w:val="68E2C6B8"/>
    <w:rsid w:val="68E544F7"/>
    <w:rsid w:val="68E68A79"/>
    <w:rsid w:val="68E84C9C"/>
    <w:rsid w:val="68EA686A"/>
    <w:rsid w:val="68F4B595"/>
    <w:rsid w:val="68F62122"/>
    <w:rsid w:val="68FD4737"/>
    <w:rsid w:val="6906594E"/>
    <w:rsid w:val="690A8786"/>
    <w:rsid w:val="690B3B33"/>
    <w:rsid w:val="69219DDF"/>
    <w:rsid w:val="6923CFD8"/>
    <w:rsid w:val="692627C6"/>
    <w:rsid w:val="693E9042"/>
    <w:rsid w:val="6940B02C"/>
    <w:rsid w:val="695455D4"/>
    <w:rsid w:val="695971A4"/>
    <w:rsid w:val="6959937D"/>
    <w:rsid w:val="695B6D16"/>
    <w:rsid w:val="6967B2B0"/>
    <w:rsid w:val="697659D6"/>
    <w:rsid w:val="6976BF01"/>
    <w:rsid w:val="69840DC2"/>
    <w:rsid w:val="69866E69"/>
    <w:rsid w:val="698CAF35"/>
    <w:rsid w:val="6996507E"/>
    <w:rsid w:val="69AA5685"/>
    <w:rsid w:val="69B4135E"/>
    <w:rsid w:val="69B4CE8C"/>
    <w:rsid w:val="69C58D63"/>
    <w:rsid w:val="69C96F05"/>
    <w:rsid w:val="69CDD267"/>
    <w:rsid w:val="69CEC4CE"/>
    <w:rsid w:val="69DEB321"/>
    <w:rsid w:val="69DF043F"/>
    <w:rsid w:val="69EAC71A"/>
    <w:rsid w:val="69EBDE0A"/>
    <w:rsid w:val="69F3D07B"/>
    <w:rsid w:val="69FA474E"/>
    <w:rsid w:val="6A043ED4"/>
    <w:rsid w:val="6A050B43"/>
    <w:rsid w:val="6A132998"/>
    <w:rsid w:val="6A19782A"/>
    <w:rsid w:val="6A387267"/>
    <w:rsid w:val="6A3F87C6"/>
    <w:rsid w:val="6A4040E2"/>
    <w:rsid w:val="6A4FE75A"/>
    <w:rsid w:val="6A5A13A3"/>
    <w:rsid w:val="6A694431"/>
    <w:rsid w:val="6A769DEC"/>
    <w:rsid w:val="6A78104D"/>
    <w:rsid w:val="6A78B2A9"/>
    <w:rsid w:val="6A7AE736"/>
    <w:rsid w:val="6A7F7218"/>
    <w:rsid w:val="6A806D34"/>
    <w:rsid w:val="6A867D67"/>
    <w:rsid w:val="6A956207"/>
    <w:rsid w:val="6A983B89"/>
    <w:rsid w:val="6A9AEA12"/>
    <w:rsid w:val="6A9E9D23"/>
    <w:rsid w:val="6AA46F65"/>
    <w:rsid w:val="6AA71E26"/>
    <w:rsid w:val="6AAAB2B9"/>
    <w:rsid w:val="6AB46D23"/>
    <w:rsid w:val="6AB95EF3"/>
    <w:rsid w:val="6AC6A972"/>
    <w:rsid w:val="6ACA9E9B"/>
    <w:rsid w:val="6AD8A157"/>
    <w:rsid w:val="6ADE19F3"/>
    <w:rsid w:val="6AE8B24D"/>
    <w:rsid w:val="6AEFC70D"/>
    <w:rsid w:val="6AF579C8"/>
    <w:rsid w:val="6AF79CCA"/>
    <w:rsid w:val="6AFAF472"/>
    <w:rsid w:val="6B0338B7"/>
    <w:rsid w:val="6B057458"/>
    <w:rsid w:val="6B1D02A5"/>
    <w:rsid w:val="6B1E6C5D"/>
    <w:rsid w:val="6B226B4D"/>
    <w:rsid w:val="6B2E79EB"/>
    <w:rsid w:val="6B2EF5B6"/>
    <w:rsid w:val="6B37E504"/>
    <w:rsid w:val="6B3A637C"/>
    <w:rsid w:val="6B3C4DD2"/>
    <w:rsid w:val="6B3CCA27"/>
    <w:rsid w:val="6B5D0690"/>
    <w:rsid w:val="6B608A3A"/>
    <w:rsid w:val="6B616F84"/>
    <w:rsid w:val="6B7AA29B"/>
    <w:rsid w:val="6B7FCB69"/>
    <w:rsid w:val="6B816280"/>
    <w:rsid w:val="6B8CF676"/>
    <w:rsid w:val="6B92CB2D"/>
    <w:rsid w:val="6B9A4F02"/>
    <w:rsid w:val="6BA9053B"/>
    <w:rsid w:val="6BA9EF6F"/>
    <w:rsid w:val="6BAEBAE6"/>
    <w:rsid w:val="6BB7753B"/>
    <w:rsid w:val="6BB7BB96"/>
    <w:rsid w:val="6BBA0927"/>
    <w:rsid w:val="6BBA8DA1"/>
    <w:rsid w:val="6BBEAE89"/>
    <w:rsid w:val="6BBFEBD3"/>
    <w:rsid w:val="6BC68E5A"/>
    <w:rsid w:val="6BC95049"/>
    <w:rsid w:val="6BD980A1"/>
    <w:rsid w:val="6BE201C4"/>
    <w:rsid w:val="6BEA01B3"/>
    <w:rsid w:val="6BEB0BAE"/>
    <w:rsid w:val="6BF2A5E2"/>
    <w:rsid w:val="6BFE537D"/>
    <w:rsid w:val="6C01F3A6"/>
    <w:rsid w:val="6C024C26"/>
    <w:rsid w:val="6C02CA31"/>
    <w:rsid w:val="6C0AF5C1"/>
    <w:rsid w:val="6C174FC4"/>
    <w:rsid w:val="6C1B555B"/>
    <w:rsid w:val="6C25C81A"/>
    <w:rsid w:val="6C360B1D"/>
    <w:rsid w:val="6C3E93C5"/>
    <w:rsid w:val="6C4319C5"/>
    <w:rsid w:val="6C4E191E"/>
    <w:rsid w:val="6C53874B"/>
    <w:rsid w:val="6C5DEC3C"/>
    <w:rsid w:val="6C676FFE"/>
    <w:rsid w:val="6C686E8F"/>
    <w:rsid w:val="6C686F51"/>
    <w:rsid w:val="6C7A9758"/>
    <w:rsid w:val="6C7FECCF"/>
    <w:rsid w:val="6C826BA7"/>
    <w:rsid w:val="6C839C90"/>
    <w:rsid w:val="6C85F6DC"/>
    <w:rsid w:val="6C90CA98"/>
    <w:rsid w:val="6C90CB9A"/>
    <w:rsid w:val="6C9E31AE"/>
    <w:rsid w:val="6CB7476B"/>
    <w:rsid w:val="6CBE2F99"/>
    <w:rsid w:val="6CBFE4AA"/>
    <w:rsid w:val="6CCAEFDF"/>
    <w:rsid w:val="6CD45F81"/>
    <w:rsid w:val="6CDA5FAB"/>
    <w:rsid w:val="6CE15039"/>
    <w:rsid w:val="6CE6C9B8"/>
    <w:rsid w:val="6CE86193"/>
    <w:rsid w:val="6CEAE749"/>
    <w:rsid w:val="6CECAF6D"/>
    <w:rsid w:val="6CEE622C"/>
    <w:rsid w:val="6CF06E90"/>
    <w:rsid w:val="6CF18D04"/>
    <w:rsid w:val="6CFE85DC"/>
    <w:rsid w:val="6D05BF47"/>
    <w:rsid w:val="6D15CEAB"/>
    <w:rsid w:val="6D1A8DE4"/>
    <w:rsid w:val="6D1DBE98"/>
    <w:rsid w:val="6D1F26D3"/>
    <w:rsid w:val="6D2016C7"/>
    <w:rsid w:val="6D21B6F0"/>
    <w:rsid w:val="6D257CBE"/>
    <w:rsid w:val="6D26C9E4"/>
    <w:rsid w:val="6D2F54CB"/>
    <w:rsid w:val="6D322781"/>
    <w:rsid w:val="6D4865F5"/>
    <w:rsid w:val="6D521009"/>
    <w:rsid w:val="6D5C7794"/>
    <w:rsid w:val="6D6997FD"/>
    <w:rsid w:val="6D6AB15B"/>
    <w:rsid w:val="6D771D5A"/>
    <w:rsid w:val="6D81F2D6"/>
    <w:rsid w:val="6D83CF9C"/>
    <w:rsid w:val="6D9A9A7B"/>
    <w:rsid w:val="6DA24657"/>
    <w:rsid w:val="6DA42B89"/>
    <w:rsid w:val="6DAFA608"/>
    <w:rsid w:val="6DBCA2EE"/>
    <w:rsid w:val="6DDF0F77"/>
    <w:rsid w:val="6DEC2159"/>
    <w:rsid w:val="6DEE3D07"/>
    <w:rsid w:val="6DF27374"/>
    <w:rsid w:val="6DF33E98"/>
    <w:rsid w:val="6DF6593F"/>
    <w:rsid w:val="6DFFD050"/>
    <w:rsid w:val="6E0129A0"/>
    <w:rsid w:val="6E015DDA"/>
    <w:rsid w:val="6E01B731"/>
    <w:rsid w:val="6E028FE3"/>
    <w:rsid w:val="6E03EE3E"/>
    <w:rsid w:val="6E06E7E1"/>
    <w:rsid w:val="6E0A7F52"/>
    <w:rsid w:val="6E2D20A9"/>
    <w:rsid w:val="6E2D948F"/>
    <w:rsid w:val="6E384729"/>
    <w:rsid w:val="6E3D9639"/>
    <w:rsid w:val="6E40D489"/>
    <w:rsid w:val="6E486E49"/>
    <w:rsid w:val="6E4F2A7F"/>
    <w:rsid w:val="6E50492A"/>
    <w:rsid w:val="6E52AE6E"/>
    <w:rsid w:val="6E5C66B5"/>
    <w:rsid w:val="6E60DF38"/>
    <w:rsid w:val="6E65C847"/>
    <w:rsid w:val="6E6B21C0"/>
    <w:rsid w:val="6E7091CB"/>
    <w:rsid w:val="6E72C9AB"/>
    <w:rsid w:val="6E75B57C"/>
    <w:rsid w:val="6E80719B"/>
    <w:rsid w:val="6E862E38"/>
    <w:rsid w:val="6E88C013"/>
    <w:rsid w:val="6E89C397"/>
    <w:rsid w:val="6E9468EF"/>
    <w:rsid w:val="6E9C2792"/>
    <w:rsid w:val="6EA0848B"/>
    <w:rsid w:val="6EA406D0"/>
    <w:rsid w:val="6EA62143"/>
    <w:rsid w:val="6EAA0A22"/>
    <w:rsid w:val="6EAA72C6"/>
    <w:rsid w:val="6EB38A5A"/>
    <w:rsid w:val="6EBA30C3"/>
    <w:rsid w:val="6EBA6B6A"/>
    <w:rsid w:val="6EC93D90"/>
    <w:rsid w:val="6ECE7ED9"/>
    <w:rsid w:val="6ED2800B"/>
    <w:rsid w:val="6ED4AB07"/>
    <w:rsid w:val="6EE13158"/>
    <w:rsid w:val="6EE8A3A4"/>
    <w:rsid w:val="6F02A0DB"/>
    <w:rsid w:val="6F15E41C"/>
    <w:rsid w:val="6F16B11C"/>
    <w:rsid w:val="6F17C0A5"/>
    <w:rsid w:val="6F2D6C54"/>
    <w:rsid w:val="6F36214A"/>
    <w:rsid w:val="6F39ADCE"/>
    <w:rsid w:val="6F4B70F5"/>
    <w:rsid w:val="6F4DA075"/>
    <w:rsid w:val="6F52A95B"/>
    <w:rsid w:val="6F55E0D1"/>
    <w:rsid w:val="6F5CAA84"/>
    <w:rsid w:val="6F5D7B62"/>
    <w:rsid w:val="6F5E01C7"/>
    <w:rsid w:val="6F6F639A"/>
    <w:rsid w:val="6F70D4C1"/>
    <w:rsid w:val="6F760CD0"/>
    <w:rsid w:val="6F7BFC4D"/>
    <w:rsid w:val="6F7D248A"/>
    <w:rsid w:val="6F8828C8"/>
    <w:rsid w:val="6F8C9A06"/>
    <w:rsid w:val="6F92C4CE"/>
    <w:rsid w:val="6F9501CF"/>
    <w:rsid w:val="6F9C58B2"/>
    <w:rsid w:val="6F9F03EF"/>
    <w:rsid w:val="6FA02239"/>
    <w:rsid w:val="6FA15AB8"/>
    <w:rsid w:val="6FA20105"/>
    <w:rsid w:val="6FA32346"/>
    <w:rsid w:val="6FA631AF"/>
    <w:rsid w:val="6FB1928A"/>
    <w:rsid w:val="6FB6611F"/>
    <w:rsid w:val="6FCBCCF1"/>
    <w:rsid w:val="6FD20189"/>
    <w:rsid w:val="6FD39E40"/>
    <w:rsid w:val="6FD55059"/>
    <w:rsid w:val="6FD905C2"/>
    <w:rsid w:val="6FDBC433"/>
    <w:rsid w:val="6FE3D6FF"/>
    <w:rsid w:val="6FF2EC02"/>
    <w:rsid w:val="6FFBDF78"/>
    <w:rsid w:val="6FFF8CD2"/>
    <w:rsid w:val="7004ED36"/>
    <w:rsid w:val="701989B6"/>
    <w:rsid w:val="7019A600"/>
    <w:rsid w:val="701CFD53"/>
    <w:rsid w:val="7022B7EC"/>
    <w:rsid w:val="702BA839"/>
    <w:rsid w:val="7038DAD9"/>
    <w:rsid w:val="703A9FB7"/>
    <w:rsid w:val="703B957E"/>
    <w:rsid w:val="703DD1A6"/>
    <w:rsid w:val="7042BAC9"/>
    <w:rsid w:val="704C0786"/>
    <w:rsid w:val="7054BD5B"/>
    <w:rsid w:val="70611D48"/>
    <w:rsid w:val="70613ABA"/>
    <w:rsid w:val="7068352D"/>
    <w:rsid w:val="7069AC62"/>
    <w:rsid w:val="706AEAFC"/>
    <w:rsid w:val="7071C740"/>
    <w:rsid w:val="70897DC8"/>
    <w:rsid w:val="708C7BEB"/>
    <w:rsid w:val="708DB8BD"/>
    <w:rsid w:val="7091BDE4"/>
    <w:rsid w:val="709FF80B"/>
    <w:rsid w:val="70AB3570"/>
    <w:rsid w:val="70AE66D5"/>
    <w:rsid w:val="70B3C869"/>
    <w:rsid w:val="70B81C27"/>
    <w:rsid w:val="70B9E827"/>
    <w:rsid w:val="70BDF244"/>
    <w:rsid w:val="70C5F668"/>
    <w:rsid w:val="70CD3AF7"/>
    <w:rsid w:val="70CEB8F7"/>
    <w:rsid w:val="70D34A56"/>
    <w:rsid w:val="70DB0D46"/>
    <w:rsid w:val="70E3CFBC"/>
    <w:rsid w:val="70E4E5C5"/>
    <w:rsid w:val="70EA05A7"/>
    <w:rsid w:val="70F4E566"/>
    <w:rsid w:val="710029A7"/>
    <w:rsid w:val="7100FED3"/>
    <w:rsid w:val="71037DA4"/>
    <w:rsid w:val="710C7979"/>
    <w:rsid w:val="7122A749"/>
    <w:rsid w:val="71275D9E"/>
    <w:rsid w:val="712C6888"/>
    <w:rsid w:val="7131F753"/>
    <w:rsid w:val="713CB6E1"/>
    <w:rsid w:val="7143C3B8"/>
    <w:rsid w:val="714B23A8"/>
    <w:rsid w:val="71548DF3"/>
    <w:rsid w:val="715652C4"/>
    <w:rsid w:val="715D774E"/>
    <w:rsid w:val="715EB00A"/>
    <w:rsid w:val="7164D7A9"/>
    <w:rsid w:val="716782F8"/>
    <w:rsid w:val="716B9C8F"/>
    <w:rsid w:val="7172B666"/>
    <w:rsid w:val="71768AEB"/>
    <w:rsid w:val="7185B0B7"/>
    <w:rsid w:val="71888DFC"/>
    <w:rsid w:val="71912CD0"/>
    <w:rsid w:val="719934DB"/>
    <w:rsid w:val="71996BB8"/>
    <w:rsid w:val="71A1F84E"/>
    <w:rsid w:val="71A75548"/>
    <w:rsid w:val="71A9183C"/>
    <w:rsid w:val="71ADA6F4"/>
    <w:rsid w:val="71B89801"/>
    <w:rsid w:val="71C6E6A3"/>
    <w:rsid w:val="71CA9C07"/>
    <w:rsid w:val="71CEE6D0"/>
    <w:rsid w:val="71CF8134"/>
    <w:rsid w:val="71D1EFF5"/>
    <w:rsid w:val="71D20ACF"/>
    <w:rsid w:val="71D74F76"/>
    <w:rsid w:val="71E3BD1A"/>
    <w:rsid w:val="71EB1D71"/>
    <w:rsid w:val="720B84E5"/>
    <w:rsid w:val="720CF851"/>
    <w:rsid w:val="720EA744"/>
    <w:rsid w:val="722262AC"/>
    <w:rsid w:val="72241A31"/>
    <w:rsid w:val="72256E96"/>
    <w:rsid w:val="722CE45B"/>
    <w:rsid w:val="723755AD"/>
    <w:rsid w:val="723F6C5D"/>
    <w:rsid w:val="724A31C9"/>
    <w:rsid w:val="724AF4C4"/>
    <w:rsid w:val="7271A3E6"/>
    <w:rsid w:val="7273B7FE"/>
    <w:rsid w:val="727CA897"/>
    <w:rsid w:val="727DE30E"/>
    <w:rsid w:val="7287AB81"/>
    <w:rsid w:val="728928AC"/>
    <w:rsid w:val="728AD52B"/>
    <w:rsid w:val="7291B9DD"/>
    <w:rsid w:val="72944237"/>
    <w:rsid w:val="7298D49F"/>
    <w:rsid w:val="7299E03C"/>
    <w:rsid w:val="729E91E1"/>
    <w:rsid w:val="72A1AC3D"/>
    <w:rsid w:val="72A3B548"/>
    <w:rsid w:val="72A49355"/>
    <w:rsid w:val="72B434B8"/>
    <w:rsid w:val="72B54ADD"/>
    <w:rsid w:val="72BED01F"/>
    <w:rsid w:val="72C62266"/>
    <w:rsid w:val="72CECDE0"/>
    <w:rsid w:val="72CF228C"/>
    <w:rsid w:val="72D6BD28"/>
    <w:rsid w:val="72DF798A"/>
    <w:rsid w:val="72E03A86"/>
    <w:rsid w:val="72EE6C23"/>
    <w:rsid w:val="72FFD988"/>
    <w:rsid w:val="73183814"/>
    <w:rsid w:val="731B534A"/>
    <w:rsid w:val="731C13F6"/>
    <w:rsid w:val="731E1409"/>
    <w:rsid w:val="731F2D0A"/>
    <w:rsid w:val="73314207"/>
    <w:rsid w:val="733CB3AE"/>
    <w:rsid w:val="734820D4"/>
    <w:rsid w:val="735291F5"/>
    <w:rsid w:val="7352D5FE"/>
    <w:rsid w:val="735348A6"/>
    <w:rsid w:val="73558751"/>
    <w:rsid w:val="73571C7E"/>
    <w:rsid w:val="73584B4D"/>
    <w:rsid w:val="73674851"/>
    <w:rsid w:val="737294B0"/>
    <w:rsid w:val="73742E17"/>
    <w:rsid w:val="737AAC1D"/>
    <w:rsid w:val="737CE940"/>
    <w:rsid w:val="73832DE3"/>
    <w:rsid w:val="73839C2C"/>
    <w:rsid w:val="738FFE3E"/>
    <w:rsid w:val="73906B15"/>
    <w:rsid w:val="739548C9"/>
    <w:rsid w:val="739CEC0E"/>
    <w:rsid w:val="73A321C7"/>
    <w:rsid w:val="73B89CF7"/>
    <w:rsid w:val="73C1E89F"/>
    <w:rsid w:val="73C2EE0D"/>
    <w:rsid w:val="73D5D422"/>
    <w:rsid w:val="73DDAE9A"/>
    <w:rsid w:val="740070A9"/>
    <w:rsid w:val="7405AAB9"/>
    <w:rsid w:val="7422CA2F"/>
    <w:rsid w:val="742515C7"/>
    <w:rsid w:val="74280A65"/>
    <w:rsid w:val="742B2BAA"/>
    <w:rsid w:val="7430AEC4"/>
    <w:rsid w:val="743E7740"/>
    <w:rsid w:val="74425BD8"/>
    <w:rsid w:val="745504E1"/>
    <w:rsid w:val="746A3ECA"/>
    <w:rsid w:val="746EF7E3"/>
    <w:rsid w:val="7473C345"/>
    <w:rsid w:val="74760840"/>
    <w:rsid w:val="7477F12C"/>
    <w:rsid w:val="7478A349"/>
    <w:rsid w:val="747DD8EB"/>
    <w:rsid w:val="74895074"/>
    <w:rsid w:val="74988563"/>
    <w:rsid w:val="74A321F8"/>
    <w:rsid w:val="74B0940E"/>
    <w:rsid w:val="74B951D4"/>
    <w:rsid w:val="74BB633C"/>
    <w:rsid w:val="74BC46FA"/>
    <w:rsid w:val="74BE362E"/>
    <w:rsid w:val="74C0B0E2"/>
    <w:rsid w:val="74C7A6F6"/>
    <w:rsid w:val="74CB9E23"/>
    <w:rsid w:val="74CBE449"/>
    <w:rsid w:val="74D1322E"/>
    <w:rsid w:val="74D307C0"/>
    <w:rsid w:val="74D5F1B3"/>
    <w:rsid w:val="74D81796"/>
    <w:rsid w:val="74E7D566"/>
    <w:rsid w:val="74F0C643"/>
    <w:rsid w:val="74FC0BAE"/>
    <w:rsid w:val="75047C66"/>
    <w:rsid w:val="7507E2D6"/>
    <w:rsid w:val="750DE6B7"/>
    <w:rsid w:val="750FA45A"/>
    <w:rsid w:val="75199574"/>
    <w:rsid w:val="75210239"/>
    <w:rsid w:val="752C2B6D"/>
    <w:rsid w:val="752DD1C3"/>
    <w:rsid w:val="753B9D56"/>
    <w:rsid w:val="7540EDD5"/>
    <w:rsid w:val="75445B1E"/>
    <w:rsid w:val="75599083"/>
    <w:rsid w:val="75600A08"/>
    <w:rsid w:val="7568915B"/>
    <w:rsid w:val="7574C62D"/>
    <w:rsid w:val="757F4413"/>
    <w:rsid w:val="758E6CDF"/>
    <w:rsid w:val="7590A371"/>
    <w:rsid w:val="75956DCF"/>
    <w:rsid w:val="7596198C"/>
    <w:rsid w:val="759936F0"/>
    <w:rsid w:val="759D47A4"/>
    <w:rsid w:val="75BB2240"/>
    <w:rsid w:val="75C20839"/>
    <w:rsid w:val="75C27A8F"/>
    <w:rsid w:val="75E1F795"/>
    <w:rsid w:val="75E85FEA"/>
    <w:rsid w:val="75EBF385"/>
    <w:rsid w:val="75F30C7E"/>
    <w:rsid w:val="75FEBF03"/>
    <w:rsid w:val="7604FA56"/>
    <w:rsid w:val="76139BB2"/>
    <w:rsid w:val="76202A0C"/>
    <w:rsid w:val="762247B1"/>
    <w:rsid w:val="76299531"/>
    <w:rsid w:val="763437C5"/>
    <w:rsid w:val="76463D9C"/>
    <w:rsid w:val="764C2D92"/>
    <w:rsid w:val="765735DF"/>
    <w:rsid w:val="7662AC82"/>
    <w:rsid w:val="76760B03"/>
    <w:rsid w:val="767B1E0E"/>
    <w:rsid w:val="76880AF4"/>
    <w:rsid w:val="76910D34"/>
    <w:rsid w:val="76921BF9"/>
    <w:rsid w:val="7692F9D4"/>
    <w:rsid w:val="7694FDF1"/>
    <w:rsid w:val="769A255C"/>
    <w:rsid w:val="769D59B9"/>
    <w:rsid w:val="76A1F39D"/>
    <w:rsid w:val="76ABD7F5"/>
    <w:rsid w:val="76B0D64A"/>
    <w:rsid w:val="76B52D8D"/>
    <w:rsid w:val="76CEAAA3"/>
    <w:rsid w:val="76D1492E"/>
    <w:rsid w:val="76D3DC4B"/>
    <w:rsid w:val="76D60474"/>
    <w:rsid w:val="76D9E569"/>
    <w:rsid w:val="76E01244"/>
    <w:rsid w:val="76E02035"/>
    <w:rsid w:val="76E57A1B"/>
    <w:rsid w:val="76EDF695"/>
    <w:rsid w:val="76F10FAF"/>
    <w:rsid w:val="77082051"/>
    <w:rsid w:val="7711D80E"/>
    <w:rsid w:val="7713DA17"/>
    <w:rsid w:val="7717B66C"/>
    <w:rsid w:val="771C2451"/>
    <w:rsid w:val="771C9840"/>
    <w:rsid w:val="771E834F"/>
    <w:rsid w:val="771F9ED9"/>
    <w:rsid w:val="772080D0"/>
    <w:rsid w:val="77298593"/>
    <w:rsid w:val="77320978"/>
    <w:rsid w:val="7732DD41"/>
    <w:rsid w:val="7737E163"/>
    <w:rsid w:val="77464302"/>
    <w:rsid w:val="774BE7E8"/>
    <w:rsid w:val="774DE3A4"/>
    <w:rsid w:val="77511F61"/>
    <w:rsid w:val="77589903"/>
    <w:rsid w:val="77632848"/>
    <w:rsid w:val="7763BBB3"/>
    <w:rsid w:val="7766ED1C"/>
    <w:rsid w:val="776A9D59"/>
    <w:rsid w:val="776F8372"/>
    <w:rsid w:val="77728CCC"/>
    <w:rsid w:val="77783185"/>
    <w:rsid w:val="7779DFFB"/>
    <w:rsid w:val="7785C8D8"/>
    <w:rsid w:val="778ABB06"/>
    <w:rsid w:val="778B5031"/>
    <w:rsid w:val="778E520E"/>
    <w:rsid w:val="77995305"/>
    <w:rsid w:val="77A435D1"/>
    <w:rsid w:val="77A5ECD8"/>
    <w:rsid w:val="77A9E752"/>
    <w:rsid w:val="77B6AA44"/>
    <w:rsid w:val="77B73E6F"/>
    <w:rsid w:val="77C55637"/>
    <w:rsid w:val="77C9735A"/>
    <w:rsid w:val="77D4D17F"/>
    <w:rsid w:val="77E8E133"/>
    <w:rsid w:val="77ECCE64"/>
    <w:rsid w:val="77FBFE56"/>
    <w:rsid w:val="77FCF771"/>
    <w:rsid w:val="77FD4DE2"/>
    <w:rsid w:val="78074863"/>
    <w:rsid w:val="780A9431"/>
    <w:rsid w:val="780CC304"/>
    <w:rsid w:val="780F379E"/>
    <w:rsid w:val="78254926"/>
    <w:rsid w:val="7836D7E4"/>
    <w:rsid w:val="783864DB"/>
    <w:rsid w:val="78431207"/>
    <w:rsid w:val="7849C6CF"/>
    <w:rsid w:val="784DFBFB"/>
    <w:rsid w:val="7853716F"/>
    <w:rsid w:val="785C6608"/>
    <w:rsid w:val="78600311"/>
    <w:rsid w:val="7862BA9C"/>
    <w:rsid w:val="7865DF41"/>
    <w:rsid w:val="786A4505"/>
    <w:rsid w:val="78767AB9"/>
    <w:rsid w:val="7877A994"/>
    <w:rsid w:val="7879CC45"/>
    <w:rsid w:val="787CD132"/>
    <w:rsid w:val="787E9EF7"/>
    <w:rsid w:val="787F766E"/>
    <w:rsid w:val="7890CE99"/>
    <w:rsid w:val="78926FCF"/>
    <w:rsid w:val="7897425B"/>
    <w:rsid w:val="789EC0B3"/>
    <w:rsid w:val="78AD9554"/>
    <w:rsid w:val="78B6F40A"/>
    <w:rsid w:val="78B74349"/>
    <w:rsid w:val="78BA60DC"/>
    <w:rsid w:val="78BC92AA"/>
    <w:rsid w:val="78C2FCE5"/>
    <w:rsid w:val="78C53E70"/>
    <w:rsid w:val="78C55304"/>
    <w:rsid w:val="78E2E12F"/>
    <w:rsid w:val="78F2B164"/>
    <w:rsid w:val="78F8175B"/>
    <w:rsid w:val="78F8F8FA"/>
    <w:rsid w:val="78F9631B"/>
    <w:rsid w:val="78FDA066"/>
    <w:rsid w:val="791F2377"/>
    <w:rsid w:val="79249ADF"/>
    <w:rsid w:val="792A6B67"/>
    <w:rsid w:val="7932A904"/>
    <w:rsid w:val="7934C864"/>
    <w:rsid w:val="794B8310"/>
    <w:rsid w:val="7951D884"/>
    <w:rsid w:val="796662EA"/>
    <w:rsid w:val="7968760B"/>
    <w:rsid w:val="796B64FE"/>
    <w:rsid w:val="79729B53"/>
    <w:rsid w:val="7973BB59"/>
    <w:rsid w:val="797B3620"/>
    <w:rsid w:val="797C6EA9"/>
    <w:rsid w:val="79829AFA"/>
    <w:rsid w:val="79837BB1"/>
    <w:rsid w:val="798E7384"/>
    <w:rsid w:val="7999FC50"/>
    <w:rsid w:val="799B5879"/>
    <w:rsid w:val="799DDBEC"/>
    <w:rsid w:val="79A14C93"/>
    <w:rsid w:val="79A5F8B1"/>
    <w:rsid w:val="79A78949"/>
    <w:rsid w:val="79A8E7B8"/>
    <w:rsid w:val="79AFE65D"/>
    <w:rsid w:val="79B03AAB"/>
    <w:rsid w:val="79B125DC"/>
    <w:rsid w:val="79B530C7"/>
    <w:rsid w:val="79B5E3B9"/>
    <w:rsid w:val="79BE07BF"/>
    <w:rsid w:val="79C7F368"/>
    <w:rsid w:val="79CF8963"/>
    <w:rsid w:val="79D2CE02"/>
    <w:rsid w:val="79DB78BF"/>
    <w:rsid w:val="79EBB58C"/>
    <w:rsid w:val="79EE0515"/>
    <w:rsid w:val="79F0A5E9"/>
    <w:rsid w:val="79F141E5"/>
    <w:rsid w:val="79FA1138"/>
    <w:rsid w:val="79FCBC04"/>
    <w:rsid w:val="7A031842"/>
    <w:rsid w:val="7A0DACA3"/>
    <w:rsid w:val="7A122D5B"/>
    <w:rsid w:val="7A15CB9B"/>
    <w:rsid w:val="7A1672F5"/>
    <w:rsid w:val="7A1F2ADA"/>
    <w:rsid w:val="7A20CB90"/>
    <w:rsid w:val="7A27E9EB"/>
    <w:rsid w:val="7A32F977"/>
    <w:rsid w:val="7A40A327"/>
    <w:rsid w:val="7A465049"/>
    <w:rsid w:val="7A4F349F"/>
    <w:rsid w:val="7A4F4567"/>
    <w:rsid w:val="7A64603D"/>
    <w:rsid w:val="7A68C94A"/>
    <w:rsid w:val="7A7B2999"/>
    <w:rsid w:val="7A7F12C5"/>
    <w:rsid w:val="7A7F680D"/>
    <w:rsid w:val="7A800EC3"/>
    <w:rsid w:val="7A8E02CD"/>
    <w:rsid w:val="7A936F41"/>
    <w:rsid w:val="7A98156E"/>
    <w:rsid w:val="7A9A9676"/>
    <w:rsid w:val="7AA32533"/>
    <w:rsid w:val="7AA5A3D5"/>
    <w:rsid w:val="7AA6E40A"/>
    <w:rsid w:val="7AA71B4A"/>
    <w:rsid w:val="7AAAD6D1"/>
    <w:rsid w:val="7ABF8DFF"/>
    <w:rsid w:val="7AC51A30"/>
    <w:rsid w:val="7AC5AA3D"/>
    <w:rsid w:val="7AC79062"/>
    <w:rsid w:val="7AC982FD"/>
    <w:rsid w:val="7ACA4AAC"/>
    <w:rsid w:val="7AD29FC8"/>
    <w:rsid w:val="7AD7CABA"/>
    <w:rsid w:val="7AE10D5E"/>
    <w:rsid w:val="7AE91E13"/>
    <w:rsid w:val="7B00E8A2"/>
    <w:rsid w:val="7B0D505E"/>
    <w:rsid w:val="7B244C93"/>
    <w:rsid w:val="7B252178"/>
    <w:rsid w:val="7B31A4C6"/>
    <w:rsid w:val="7B35CF68"/>
    <w:rsid w:val="7B37B20F"/>
    <w:rsid w:val="7B3B645B"/>
    <w:rsid w:val="7B3C50D0"/>
    <w:rsid w:val="7B505AA7"/>
    <w:rsid w:val="7B55763E"/>
    <w:rsid w:val="7B66BE0D"/>
    <w:rsid w:val="7B6A9222"/>
    <w:rsid w:val="7B6BB700"/>
    <w:rsid w:val="7B6D4667"/>
    <w:rsid w:val="7B74DF90"/>
    <w:rsid w:val="7B8028C0"/>
    <w:rsid w:val="7B82BB50"/>
    <w:rsid w:val="7B834194"/>
    <w:rsid w:val="7B8CB4F4"/>
    <w:rsid w:val="7B97C11E"/>
    <w:rsid w:val="7B9AAF4A"/>
    <w:rsid w:val="7BA3D5CA"/>
    <w:rsid w:val="7BA59B76"/>
    <w:rsid w:val="7BAC9470"/>
    <w:rsid w:val="7BB4E556"/>
    <w:rsid w:val="7BC622A2"/>
    <w:rsid w:val="7BD19255"/>
    <w:rsid w:val="7BEB2B39"/>
    <w:rsid w:val="7BF20400"/>
    <w:rsid w:val="7BF63BD3"/>
    <w:rsid w:val="7BF7A91F"/>
    <w:rsid w:val="7C0F8124"/>
    <w:rsid w:val="7C0FF152"/>
    <w:rsid w:val="7C13FDE1"/>
    <w:rsid w:val="7C160B55"/>
    <w:rsid w:val="7C1B2640"/>
    <w:rsid w:val="7C2DA5BF"/>
    <w:rsid w:val="7C344EE1"/>
    <w:rsid w:val="7C371EF9"/>
    <w:rsid w:val="7C3F0785"/>
    <w:rsid w:val="7C4C8117"/>
    <w:rsid w:val="7C4F401C"/>
    <w:rsid w:val="7C50FA22"/>
    <w:rsid w:val="7C559C1F"/>
    <w:rsid w:val="7C6D9674"/>
    <w:rsid w:val="7C6E2693"/>
    <w:rsid w:val="7C704EC3"/>
    <w:rsid w:val="7C7695FC"/>
    <w:rsid w:val="7C77CFED"/>
    <w:rsid w:val="7C8CCDCF"/>
    <w:rsid w:val="7CA2A1C8"/>
    <w:rsid w:val="7CA5BDA1"/>
    <w:rsid w:val="7CAE6F9E"/>
    <w:rsid w:val="7CC1C77E"/>
    <w:rsid w:val="7CC1DA96"/>
    <w:rsid w:val="7CD4AE52"/>
    <w:rsid w:val="7CD5997E"/>
    <w:rsid w:val="7CE07BB6"/>
    <w:rsid w:val="7CE086A4"/>
    <w:rsid w:val="7CF37D92"/>
    <w:rsid w:val="7CF7E1D7"/>
    <w:rsid w:val="7D0ED9CC"/>
    <w:rsid w:val="7D13CFC9"/>
    <w:rsid w:val="7D1E6D31"/>
    <w:rsid w:val="7D2A98BB"/>
    <w:rsid w:val="7D2BE945"/>
    <w:rsid w:val="7D2E3CF3"/>
    <w:rsid w:val="7D2EF093"/>
    <w:rsid w:val="7D35EA0F"/>
    <w:rsid w:val="7D368DD9"/>
    <w:rsid w:val="7D403479"/>
    <w:rsid w:val="7D414A93"/>
    <w:rsid w:val="7D43822F"/>
    <w:rsid w:val="7D4464BF"/>
    <w:rsid w:val="7D44EE2A"/>
    <w:rsid w:val="7D5066F2"/>
    <w:rsid w:val="7D50FA37"/>
    <w:rsid w:val="7D64B6A0"/>
    <w:rsid w:val="7D666BB4"/>
    <w:rsid w:val="7D6A9A6A"/>
    <w:rsid w:val="7D6CAA96"/>
    <w:rsid w:val="7D6E1CF0"/>
    <w:rsid w:val="7D71A58D"/>
    <w:rsid w:val="7D7470CD"/>
    <w:rsid w:val="7D7E053C"/>
    <w:rsid w:val="7D8B119C"/>
    <w:rsid w:val="7D8FE0C6"/>
    <w:rsid w:val="7D9D0F2A"/>
    <w:rsid w:val="7DA21FB6"/>
    <w:rsid w:val="7DABF348"/>
    <w:rsid w:val="7DBD5645"/>
    <w:rsid w:val="7DC0E941"/>
    <w:rsid w:val="7DC37959"/>
    <w:rsid w:val="7DC3AC92"/>
    <w:rsid w:val="7DC81191"/>
    <w:rsid w:val="7DC90541"/>
    <w:rsid w:val="7DCACD61"/>
    <w:rsid w:val="7DD30988"/>
    <w:rsid w:val="7DD5F952"/>
    <w:rsid w:val="7DDC8FCC"/>
    <w:rsid w:val="7DE4F84E"/>
    <w:rsid w:val="7DE60A9D"/>
    <w:rsid w:val="7DF070A3"/>
    <w:rsid w:val="7DF49693"/>
    <w:rsid w:val="7DF5900B"/>
    <w:rsid w:val="7DF646CE"/>
    <w:rsid w:val="7DF9AAE9"/>
    <w:rsid w:val="7DFC0F70"/>
    <w:rsid w:val="7DFD5640"/>
    <w:rsid w:val="7E046BEE"/>
    <w:rsid w:val="7E0EE0DF"/>
    <w:rsid w:val="7E1D4AC2"/>
    <w:rsid w:val="7E2F256A"/>
    <w:rsid w:val="7E3421E4"/>
    <w:rsid w:val="7E36DD9E"/>
    <w:rsid w:val="7E4B9C43"/>
    <w:rsid w:val="7E4DF3D5"/>
    <w:rsid w:val="7E5369ED"/>
    <w:rsid w:val="7E58A03D"/>
    <w:rsid w:val="7E6A8570"/>
    <w:rsid w:val="7E71F61A"/>
    <w:rsid w:val="7E756BEA"/>
    <w:rsid w:val="7E98D19F"/>
    <w:rsid w:val="7EA2A12F"/>
    <w:rsid w:val="7EA9AA64"/>
    <w:rsid w:val="7EB40DB4"/>
    <w:rsid w:val="7EB89B28"/>
    <w:rsid w:val="7EBB812C"/>
    <w:rsid w:val="7EC0553B"/>
    <w:rsid w:val="7EC4506F"/>
    <w:rsid w:val="7ED0E6CC"/>
    <w:rsid w:val="7ED33567"/>
    <w:rsid w:val="7EDBF377"/>
    <w:rsid w:val="7EDCCF0B"/>
    <w:rsid w:val="7EE15EDE"/>
    <w:rsid w:val="7EE8A580"/>
    <w:rsid w:val="7EEF37FE"/>
    <w:rsid w:val="7EF4E258"/>
    <w:rsid w:val="7EF6E2B6"/>
    <w:rsid w:val="7EF8C147"/>
    <w:rsid w:val="7F03A0AF"/>
    <w:rsid w:val="7F0B05F4"/>
    <w:rsid w:val="7F0B83D9"/>
    <w:rsid w:val="7F0CB4B1"/>
    <w:rsid w:val="7F1BE788"/>
    <w:rsid w:val="7F21F066"/>
    <w:rsid w:val="7F223BD7"/>
    <w:rsid w:val="7F25B817"/>
    <w:rsid w:val="7F36F908"/>
    <w:rsid w:val="7F3BA10D"/>
    <w:rsid w:val="7F423262"/>
    <w:rsid w:val="7F485637"/>
    <w:rsid w:val="7F50A11D"/>
    <w:rsid w:val="7F5595A7"/>
    <w:rsid w:val="7F5A02A2"/>
    <w:rsid w:val="7F692708"/>
    <w:rsid w:val="7F6D70B5"/>
    <w:rsid w:val="7F71B2EB"/>
    <w:rsid w:val="7F8C7628"/>
    <w:rsid w:val="7F8CE320"/>
    <w:rsid w:val="7F946C01"/>
    <w:rsid w:val="7F9A3B6D"/>
    <w:rsid w:val="7FB4432C"/>
    <w:rsid w:val="7FC4440D"/>
    <w:rsid w:val="7FC51CAE"/>
    <w:rsid w:val="7FCA3AA2"/>
    <w:rsid w:val="7FD58837"/>
    <w:rsid w:val="7FD62273"/>
    <w:rsid w:val="7FD6CE2C"/>
    <w:rsid w:val="7FDAD98C"/>
    <w:rsid w:val="7FDC2F71"/>
    <w:rsid w:val="7FF16FA9"/>
    <w:rsid w:val="7FF3BB2B"/>
    <w:rsid w:val="7FFA684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454D5A"/>
  <w15:chartTrackingRefBased/>
  <w15:docId w15:val="{1777E585-7A58-4CAE-9A76-A7DCF1A3B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uiPriority="1" w:qFormat="1"/>
    <w:lsdException w:name="heading 4" w:uiPriority="1" w:qFormat="1"/>
    <w:lsdException w:name="heading 5" w:uiPriority="1" w:qFormat="1"/>
    <w:lsdException w:name="heading 6" w:semiHidden="1" w:qFormat="1"/>
    <w:lsdException w:name="heading 7" w:semiHidden="1" w:qFormat="1"/>
    <w:lsdException w:name="heading 8" w:semiHidden="1" w:qFormat="1"/>
    <w:lsdException w:name="heading 9" w:uiPriority="1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semiHidden="1" w:uiPriority="39" w:unhideWhenUsed="1"/>
    <w:lsdException w:name="toc 8" w:uiPriority="39"/>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15"/>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8"/>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992"/>
    <w:pPr>
      <w:spacing w:after="0" w:line="240" w:lineRule="auto"/>
    </w:pPr>
    <w:rPr>
      <w:sz w:val="20"/>
    </w:rPr>
  </w:style>
  <w:style w:type="paragraph" w:styleId="Heading1">
    <w:name w:val="heading 1"/>
    <w:basedOn w:val="Normal"/>
    <w:next w:val="BodyText"/>
    <w:link w:val="Heading1Char"/>
    <w:uiPriority w:val="9"/>
    <w:qFormat/>
    <w:rsid w:val="00944DDB"/>
    <w:pPr>
      <w:keepNext/>
      <w:keepLines/>
      <w:spacing w:before="360" w:after="240"/>
      <w:outlineLvl w:val="0"/>
    </w:pPr>
    <w:rPr>
      <w:rFonts w:asciiTheme="majorHAnsi" w:eastAsiaTheme="majorEastAsia" w:hAnsiTheme="majorHAnsi" w:cstheme="majorBidi"/>
      <w:color w:val="51247A" w:themeColor="accent1"/>
      <w:sz w:val="36"/>
      <w:szCs w:val="32"/>
    </w:rPr>
  </w:style>
  <w:style w:type="paragraph" w:styleId="Heading2">
    <w:name w:val="heading 2"/>
    <w:basedOn w:val="Normal"/>
    <w:next w:val="BodyText"/>
    <w:link w:val="Heading2Char"/>
    <w:uiPriority w:val="1"/>
    <w:qFormat/>
    <w:rsid w:val="00944DDB"/>
    <w:pPr>
      <w:keepNext/>
      <w:keepLines/>
      <w:spacing w:before="240" w:after="120"/>
      <w:outlineLvl w:val="1"/>
    </w:pPr>
    <w:rPr>
      <w:rFonts w:asciiTheme="majorHAnsi" w:eastAsiaTheme="majorEastAsia" w:hAnsiTheme="majorHAnsi" w:cstheme="majorBidi"/>
      <w:b/>
      <w:color w:val="51247A" w:themeColor="accent1"/>
      <w:sz w:val="28"/>
      <w:szCs w:val="26"/>
    </w:rPr>
  </w:style>
  <w:style w:type="paragraph" w:styleId="Heading3">
    <w:name w:val="heading 3"/>
    <w:basedOn w:val="Normal"/>
    <w:next w:val="BodyText"/>
    <w:link w:val="Heading3Char"/>
    <w:uiPriority w:val="1"/>
    <w:qFormat/>
    <w:rsid w:val="00944DDB"/>
    <w:pPr>
      <w:keepNext/>
      <w:keepLines/>
      <w:spacing w:before="240" w:after="120"/>
      <w:outlineLvl w:val="2"/>
    </w:pPr>
    <w:rPr>
      <w:rFonts w:asciiTheme="majorHAnsi" w:eastAsiaTheme="majorEastAsia" w:hAnsiTheme="majorHAnsi" w:cstheme="majorBidi"/>
      <w:color w:val="51247A" w:themeColor="accent1"/>
      <w:sz w:val="24"/>
      <w:szCs w:val="24"/>
    </w:rPr>
  </w:style>
  <w:style w:type="paragraph" w:styleId="Heading4">
    <w:name w:val="heading 4"/>
    <w:basedOn w:val="Normal"/>
    <w:next w:val="BodyText"/>
    <w:link w:val="Heading4Char"/>
    <w:uiPriority w:val="1"/>
    <w:qFormat/>
    <w:rsid w:val="00944DDB"/>
    <w:pPr>
      <w:keepNext/>
      <w:keepLines/>
      <w:spacing w:before="240" w:after="120"/>
      <w:outlineLvl w:val="3"/>
    </w:pPr>
    <w:rPr>
      <w:rFonts w:asciiTheme="majorHAnsi" w:eastAsiaTheme="majorEastAsia" w:hAnsiTheme="majorHAnsi" w:cstheme="majorBidi"/>
      <w:b/>
      <w:iCs/>
      <w:color w:val="51247A" w:themeColor="accent1"/>
    </w:rPr>
  </w:style>
  <w:style w:type="paragraph" w:styleId="Heading5">
    <w:name w:val="heading 5"/>
    <w:basedOn w:val="Normal"/>
    <w:next w:val="BodyText"/>
    <w:link w:val="Heading5Char"/>
    <w:uiPriority w:val="1"/>
    <w:qFormat/>
    <w:rsid w:val="00944DDB"/>
    <w:pPr>
      <w:keepNext/>
      <w:keepLines/>
      <w:spacing w:before="240" w:after="120"/>
      <w:outlineLvl w:val="4"/>
    </w:pPr>
    <w:rPr>
      <w:rFonts w:asciiTheme="majorHAnsi" w:eastAsiaTheme="majorEastAsia" w:hAnsiTheme="majorHAnsi" w:cstheme="majorBidi"/>
      <w:i/>
      <w:color w:val="51247A" w:themeColor="accent1"/>
    </w:rPr>
  </w:style>
  <w:style w:type="paragraph" w:styleId="Heading6">
    <w:name w:val="heading 6"/>
    <w:basedOn w:val="Normal"/>
    <w:next w:val="Normal"/>
    <w:link w:val="Heading6Char"/>
    <w:uiPriority w:val="99"/>
    <w:semiHidden/>
    <w:qFormat/>
    <w:rsid w:val="00B01BF9"/>
    <w:pPr>
      <w:keepNext/>
      <w:keepLines/>
      <w:spacing w:before="40"/>
      <w:outlineLvl w:val="5"/>
    </w:pPr>
    <w:rPr>
      <w:rFonts w:asciiTheme="majorHAnsi" w:eastAsiaTheme="majorEastAsia" w:hAnsiTheme="majorHAnsi" w:cstheme="majorBidi"/>
      <w:color w:val="28123C" w:themeColor="accent1" w:themeShade="7F"/>
    </w:rPr>
  </w:style>
  <w:style w:type="paragraph" w:styleId="Heading7">
    <w:name w:val="heading 7"/>
    <w:basedOn w:val="Normal"/>
    <w:next w:val="Normal"/>
    <w:link w:val="Heading7Char"/>
    <w:uiPriority w:val="99"/>
    <w:semiHidden/>
    <w:qFormat/>
    <w:rsid w:val="00B01BF9"/>
    <w:pPr>
      <w:keepNext/>
      <w:keepLines/>
      <w:spacing w:before="40"/>
      <w:outlineLvl w:val="6"/>
    </w:pPr>
    <w:rPr>
      <w:rFonts w:asciiTheme="majorHAnsi" w:eastAsiaTheme="majorEastAsia" w:hAnsiTheme="majorHAnsi" w:cstheme="majorBidi"/>
      <w:i/>
      <w:iCs/>
      <w:color w:val="28123C" w:themeColor="accent1" w:themeShade="7F"/>
    </w:rPr>
  </w:style>
  <w:style w:type="paragraph" w:styleId="Heading8">
    <w:name w:val="heading 8"/>
    <w:basedOn w:val="Normal"/>
    <w:next w:val="Normal"/>
    <w:link w:val="Heading8Char"/>
    <w:uiPriority w:val="99"/>
    <w:semiHidden/>
    <w:qFormat/>
    <w:rsid w:val="00B01BF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Appendix H11"/>
    <w:basedOn w:val="Normal"/>
    <w:next w:val="BodyText"/>
    <w:link w:val="Heading9Char"/>
    <w:uiPriority w:val="12"/>
    <w:rsid w:val="00C474B7"/>
    <w:pPr>
      <w:pageBreakBefore/>
      <w:numPr>
        <w:numId w:val="1"/>
      </w:numPr>
      <w:tabs>
        <w:tab w:val="num" w:pos="0"/>
      </w:tabs>
      <w:outlineLvl w:val="8"/>
    </w:pPr>
    <w:rPr>
      <w:b/>
      <w:iCs/>
      <w:color w:val="51247A" w:themeColor="accent1"/>
      <w:sz w:val="6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itle">
    <w:name w:val="Table Title"/>
    <w:basedOn w:val="BodyText"/>
    <w:qFormat/>
    <w:rsid w:val="0047606A"/>
    <w:pPr>
      <w:spacing w:before="360"/>
    </w:pPr>
    <w:rPr>
      <w:color w:val="51247A" w:themeColor="text2"/>
    </w:rPr>
  </w:style>
  <w:style w:type="paragraph" w:customStyle="1" w:styleId="ListParagraph2">
    <w:name w:val="List Paragraph 2"/>
    <w:basedOn w:val="Normal"/>
    <w:uiPriority w:val="19"/>
    <w:rsid w:val="000418F1"/>
    <w:pPr>
      <w:numPr>
        <w:ilvl w:val="1"/>
      </w:numPr>
      <w:spacing w:before="120" w:after="120" w:line="260" w:lineRule="atLeast"/>
      <w:ind w:left="425"/>
    </w:pPr>
  </w:style>
  <w:style w:type="paragraph" w:customStyle="1" w:styleId="ListParagraph3">
    <w:name w:val="List Paragraph 3"/>
    <w:basedOn w:val="Normal"/>
    <w:uiPriority w:val="19"/>
    <w:rsid w:val="000418F1"/>
    <w:pPr>
      <w:numPr>
        <w:ilvl w:val="2"/>
      </w:numPr>
      <w:spacing w:before="120" w:after="120" w:line="260" w:lineRule="atLeast"/>
      <w:ind w:left="425"/>
    </w:pPr>
  </w:style>
  <w:style w:type="paragraph" w:customStyle="1" w:styleId="ListParagraph4">
    <w:name w:val="List Paragraph 4"/>
    <w:basedOn w:val="Normal"/>
    <w:uiPriority w:val="19"/>
    <w:rsid w:val="000418F1"/>
    <w:pPr>
      <w:numPr>
        <w:ilvl w:val="3"/>
      </w:numPr>
      <w:spacing w:before="120" w:after="120" w:line="260" w:lineRule="atLeast"/>
      <w:ind w:left="425"/>
    </w:pPr>
  </w:style>
  <w:style w:type="paragraph" w:customStyle="1" w:styleId="ListParagraph5">
    <w:name w:val="List Paragraph 5"/>
    <w:basedOn w:val="Normal"/>
    <w:uiPriority w:val="19"/>
    <w:rsid w:val="000418F1"/>
    <w:pPr>
      <w:numPr>
        <w:ilvl w:val="4"/>
      </w:numPr>
      <w:spacing w:before="120" w:after="120" w:line="260" w:lineRule="atLeast"/>
      <w:ind w:left="425"/>
    </w:pPr>
  </w:style>
  <w:style w:type="character" w:customStyle="1" w:styleId="Heading1Char">
    <w:name w:val="Heading 1 Char"/>
    <w:basedOn w:val="DefaultParagraphFont"/>
    <w:link w:val="Heading1"/>
    <w:uiPriority w:val="9"/>
    <w:rsid w:val="00944DDB"/>
    <w:rPr>
      <w:rFonts w:asciiTheme="majorHAnsi" w:eastAsiaTheme="majorEastAsia" w:hAnsiTheme="majorHAnsi" w:cstheme="majorBidi"/>
      <w:color w:val="51247A" w:themeColor="accent1"/>
      <w:sz w:val="36"/>
      <w:szCs w:val="32"/>
    </w:rPr>
  </w:style>
  <w:style w:type="paragraph" w:customStyle="1" w:styleId="NbrHeading1">
    <w:name w:val="Nbr Heading 1"/>
    <w:basedOn w:val="Heading1"/>
    <w:next w:val="BodyText"/>
    <w:uiPriority w:val="1"/>
    <w:qFormat/>
    <w:rsid w:val="005D206B"/>
    <w:pPr>
      <w:numPr>
        <w:numId w:val="17"/>
      </w:numPr>
    </w:pPr>
    <w:rPr>
      <w:b/>
      <w:bCs/>
    </w:rPr>
  </w:style>
  <w:style w:type="character" w:customStyle="1" w:styleId="Heading2Char">
    <w:name w:val="Heading 2 Char"/>
    <w:basedOn w:val="DefaultParagraphFont"/>
    <w:link w:val="Heading2"/>
    <w:uiPriority w:val="1"/>
    <w:rsid w:val="00944DDB"/>
    <w:rPr>
      <w:rFonts w:asciiTheme="majorHAnsi" w:eastAsiaTheme="majorEastAsia" w:hAnsiTheme="majorHAnsi" w:cstheme="majorBidi"/>
      <w:b/>
      <w:color w:val="51247A" w:themeColor="accent1"/>
      <w:sz w:val="28"/>
      <w:szCs w:val="26"/>
    </w:rPr>
  </w:style>
  <w:style w:type="paragraph" w:customStyle="1" w:styleId="NbrHeading2">
    <w:name w:val="Nbr Heading 2"/>
    <w:basedOn w:val="Heading2"/>
    <w:next w:val="BodyText"/>
    <w:link w:val="NbrHeading2Char"/>
    <w:uiPriority w:val="1"/>
    <w:qFormat/>
    <w:rsid w:val="008378AD"/>
    <w:pPr>
      <w:numPr>
        <w:numId w:val="50"/>
      </w:numPr>
    </w:pPr>
  </w:style>
  <w:style w:type="character" w:customStyle="1" w:styleId="Heading3Char">
    <w:name w:val="Heading 3 Char"/>
    <w:basedOn w:val="DefaultParagraphFont"/>
    <w:link w:val="Heading3"/>
    <w:uiPriority w:val="1"/>
    <w:rsid w:val="00944DDB"/>
    <w:rPr>
      <w:rFonts w:asciiTheme="majorHAnsi" w:eastAsiaTheme="majorEastAsia" w:hAnsiTheme="majorHAnsi" w:cstheme="majorBidi"/>
      <w:color w:val="51247A" w:themeColor="accent1"/>
      <w:sz w:val="24"/>
      <w:szCs w:val="24"/>
    </w:rPr>
  </w:style>
  <w:style w:type="paragraph" w:customStyle="1" w:styleId="NbrHeading3">
    <w:name w:val="Nbr Heading 3"/>
    <w:basedOn w:val="Heading3"/>
    <w:next w:val="BodyText"/>
    <w:uiPriority w:val="1"/>
    <w:qFormat/>
    <w:rsid w:val="00834296"/>
    <w:pPr>
      <w:tabs>
        <w:tab w:val="num" w:pos="1134"/>
        <w:tab w:val="num" w:pos="1275"/>
      </w:tabs>
      <w:ind w:left="1275" w:hanging="425"/>
    </w:pPr>
  </w:style>
  <w:style w:type="character" w:customStyle="1" w:styleId="Heading4Char">
    <w:name w:val="Heading 4 Char"/>
    <w:basedOn w:val="DefaultParagraphFont"/>
    <w:link w:val="Heading4"/>
    <w:uiPriority w:val="1"/>
    <w:rsid w:val="00944DDB"/>
    <w:rPr>
      <w:rFonts w:asciiTheme="majorHAnsi" w:eastAsiaTheme="majorEastAsia" w:hAnsiTheme="majorHAnsi" w:cstheme="majorBidi"/>
      <w:b/>
      <w:iCs/>
      <w:color w:val="51247A" w:themeColor="accent1"/>
    </w:rPr>
  </w:style>
  <w:style w:type="paragraph" w:customStyle="1" w:styleId="NbrHeading4">
    <w:name w:val="Nbr Heading 4"/>
    <w:basedOn w:val="Heading4"/>
    <w:next w:val="BodyText"/>
    <w:uiPriority w:val="1"/>
    <w:qFormat/>
    <w:rsid w:val="00834296"/>
    <w:pPr>
      <w:tabs>
        <w:tab w:val="num" w:pos="1134"/>
        <w:tab w:val="num" w:pos="1700"/>
      </w:tabs>
      <w:ind w:left="1700" w:hanging="425"/>
    </w:pPr>
  </w:style>
  <w:style w:type="character" w:customStyle="1" w:styleId="Heading5Char">
    <w:name w:val="Heading 5 Char"/>
    <w:basedOn w:val="DefaultParagraphFont"/>
    <w:link w:val="Heading5"/>
    <w:uiPriority w:val="1"/>
    <w:rsid w:val="00944DDB"/>
    <w:rPr>
      <w:rFonts w:asciiTheme="majorHAnsi" w:eastAsiaTheme="majorEastAsia" w:hAnsiTheme="majorHAnsi" w:cstheme="majorBidi"/>
      <w:i/>
      <w:color w:val="51247A" w:themeColor="accent1"/>
    </w:rPr>
  </w:style>
  <w:style w:type="paragraph" w:customStyle="1" w:styleId="NbrHeading5">
    <w:name w:val="Nbr Heading 5"/>
    <w:basedOn w:val="Heading5"/>
    <w:next w:val="BodyText"/>
    <w:uiPriority w:val="1"/>
    <w:qFormat/>
    <w:rsid w:val="00834296"/>
    <w:pPr>
      <w:tabs>
        <w:tab w:val="num" w:pos="1134"/>
        <w:tab w:val="num" w:pos="2125"/>
      </w:tabs>
      <w:ind w:left="2125" w:hanging="425"/>
    </w:pPr>
  </w:style>
  <w:style w:type="paragraph" w:styleId="Caption">
    <w:name w:val="caption"/>
    <w:basedOn w:val="Normal"/>
    <w:next w:val="Normal"/>
    <w:uiPriority w:val="35"/>
    <w:qFormat/>
    <w:rsid w:val="00291D03"/>
    <w:pPr>
      <w:keepNext/>
      <w:spacing w:before="120" w:after="240"/>
      <w:ind w:left="425" w:hanging="425"/>
    </w:pPr>
    <w:rPr>
      <w:i/>
      <w:iCs/>
      <w:color w:val="000000" w:themeColor="text1"/>
      <w:sz w:val="18"/>
      <w:szCs w:val="16"/>
    </w:rPr>
  </w:style>
  <w:style w:type="paragraph" w:customStyle="1" w:styleId="TableCaption">
    <w:name w:val="Table Caption"/>
    <w:basedOn w:val="BodyText"/>
    <w:next w:val="BodyText"/>
    <w:uiPriority w:val="6"/>
    <w:qFormat/>
    <w:rsid w:val="005C3DC8"/>
    <w:pPr>
      <w:keepNext/>
      <w:tabs>
        <w:tab w:val="left" w:pos="1134"/>
      </w:tabs>
      <w:spacing w:before="240" w:line="240" w:lineRule="auto"/>
      <w:ind w:left="1134" w:hanging="1134"/>
    </w:pPr>
    <w:rPr>
      <w:i/>
      <w:color w:val="000000" w:themeColor="text1"/>
    </w:rPr>
  </w:style>
  <w:style w:type="character" w:styleId="PlaceholderText">
    <w:name w:val="Placeholder Text"/>
    <w:basedOn w:val="DefaultParagraphFont"/>
    <w:uiPriority w:val="99"/>
    <w:semiHidden/>
    <w:rsid w:val="00834296"/>
    <w:rPr>
      <w:color w:val="808080"/>
    </w:rPr>
  </w:style>
  <w:style w:type="paragraph" w:styleId="BodyText">
    <w:name w:val="Body Text"/>
    <w:basedOn w:val="Normal"/>
    <w:link w:val="BodyTextChar"/>
    <w:qFormat/>
    <w:rsid w:val="00416FF4"/>
    <w:pPr>
      <w:spacing w:before="120" w:after="120" w:line="260" w:lineRule="atLeast"/>
    </w:pPr>
  </w:style>
  <w:style w:type="character" w:customStyle="1" w:styleId="BodyTextChar">
    <w:name w:val="Body Text Char"/>
    <w:basedOn w:val="DefaultParagraphFont"/>
    <w:link w:val="BodyText"/>
    <w:rsid w:val="00416FF4"/>
    <w:rPr>
      <w:sz w:val="20"/>
    </w:rPr>
  </w:style>
  <w:style w:type="paragraph" w:customStyle="1" w:styleId="KEQHeading">
    <w:name w:val="KEQ Heading"/>
    <w:basedOn w:val="Normal"/>
    <w:qFormat/>
    <w:rsid w:val="009D1205"/>
    <w:pPr>
      <w:spacing w:after="240"/>
    </w:pPr>
    <w:rPr>
      <w:b/>
      <w:i/>
      <w:color w:val="51247A" w:themeColor="text2"/>
      <w:sz w:val="28"/>
      <w:szCs w:val="28"/>
    </w:rPr>
  </w:style>
  <w:style w:type="paragraph" w:styleId="ListBullet">
    <w:name w:val="List Bullet"/>
    <w:basedOn w:val="BodyText"/>
    <w:uiPriority w:val="2"/>
    <w:qFormat/>
    <w:rsid w:val="005D206B"/>
    <w:pPr>
      <w:numPr>
        <w:numId w:val="41"/>
      </w:numPr>
    </w:pPr>
  </w:style>
  <w:style w:type="numbering" w:customStyle="1" w:styleId="ListBullet0">
    <w:name w:val="List_Bullet"/>
    <w:uiPriority w:val="99"/>
    <w:rsid w:val="001E544B"/>
    <w:pPr>
      <w:numPr>
        <w:numId w:val="5"/>
      </w:numPr>
    </w:pPr>
  </w:style>
  <w:style w:type="paragraph" w:customStyle="1" w:styleId="ListBullet6">
    <w:name w:val="List Bullet 6"/>
    <w:basedOn w:val="ListBullet"/>
    <w:uiPriority w:val="19"/>
    <w:rsid w:val="006C0E44"/>
    <w:pPr>
      <w:tabs>
        <w:tab w:val="num" w:pos="2550"/>
      </w:tabs>
      <w:ind w:left="4320"/>
    </w:pPr>
  </w:style>
  <w:style w:type="paragraph" w:styleId="ListBullet2">
    <w:name w:val="List Bullet 2"/>
    <w:basedOn w:val="ListBullet"/>
    <w:uiPriority w:val="19"/>
    <w:rsid w:val="006C0E44"/>
    <w:pPr>
      <w:ind w:left="1440"/>
    </w:pPr>
  </w:style>
  <w:style w:type="paragraph" w:styleId="ListBullet3">
    <w:name w:val="List Bullet 3"/>
    <w:basedOn w:val="ListBullet"/>
    <w:uiPriority w:val="19"/>
    <w:rsid w:val="006C0E44"/>
    <w:pPr>
      <w:tabs>
        <w:tab w:val="num" w:pos="1275"/>
      </w:tabs>
      <w:ind w:left="2160"/>
    </w:pPr>
  </w:style>
  <w:style w:type="paragraph" w:styleId="ListBullet4">
    <w:name w:val="List Bullet 4"/>
    <w:basedOn w:val="ListBullet"/>
    <w:uiPriority w:val="19"/>
    <w:rsid w:val="006C0E44"/>
    <w:pPr>
      <w:tabs>
        <w:tab w:val="num" w:pos="1700"/>
      </w:tabs>
      <w:ind w:left="2880"/>
    </w:pPr>
  </w:style>
  <w:style w:type="paragraph" w:styleId="ListBullet5">
    <w:name w:val="List Bullet 5"/>
    <w:basedOn w:val="ListBullet"/>
    <w:uiPriority w:val="19"/>
    <w:rsid w:val="006C0E44"/>
    <w:pPr>
      <w:tabs>
        <w:tab w:val="num" w:pos="2125"/>
      </w:tabs>
      <w:ind w:left="3600"/>
    </w:pPr>
  </w:style>
  <w:style w:type="paragraph" w:styleId="ListNumber">
    <w:name w:val="List Number"/>
    <w:basedOn w:val="BodyText"/>
    <w:uiPriority w:val="2"/>
    <w:qFormat/>
    <w:rsid w:val="005D206B"/>
    <w:pPr>
      <w:numPr>
        <w:numId w:val="67"/>
      </w:numPr>
      <w:ind w:left="426"/>
    </w:pPr>
  </w:style>
  <w:style w:type="paragraph" w:customStyle="1" w:styleId="ListNumber6">
    <w:name w:val="List Number 6"/>
    <w:basedOn w:val="ListNumber"/>
    <w:uiPriority w:val="19"/>
    <w:rsid w:val="00834296"/>
  </w:style>
  <w:style w:type="paragraph" w:customStyle="1" w:styleId="ListParagraph6">
    <w:name w:val="List Paragraph 6"/>
    <w:basedOn w:val="Normal"/>
    <w:uiPriority w:val="19"/>
    <w:rsid w:val="000418F1"/>
    <w:pPr>
      <w:numPr>
        <w:ilvl w:val="5"/>
      </w:numPr>
      <w:spacing w:before="120" w:after="120" w:line="260" w:lineRule="atLeast"/>
      <w:ind w:left="425"/>
    </w:pPr>
  </w:style>
  <w:style w:type="paragraph" w:styleId="ListNumber2">
    <w:name w:val="List Number 2"/>
    <w:basedOn w:val="ListNumber"/>
    <w:uiPriority w:val="19"/>
    <w:rsid w:val="00834296"/>
    <w:pPr>
      <w:numPr>
        <w:ilvl w:val="1"/>
      </w:numPr>
      <w:tabs>
        <w:tab w:val="num" w:pos="0"/>
        <w:tab w:val="num" w:pos="850"/>
      </w:tabs>
      <w:ind w:left="850" w:hanging="425"/>
    </w:pPr>
  </w:style>
  <w:style w:type="paragraph" w:styleId="ListNumber3">
    <w:name w:val="List Number 3"/>
    <w:basedOn w:val="ListNumber"/>
    <w:uiPriority w:val="19"/>
    <w:rsid w:val="00834296"/>
    <w:pPr>
      <w:numPr>
        <w:ilvl w:val="2"/>
      </w:numPr>
      <w:tabs>
        <w:tab w:val="num" w:pos="0"/>
        <w:tab w:val="num" w:pos="1275"/>
      </w:tabs>
      <w:ind w:left="1275" w:hanging="425"/>
    </w:pPr>
  </w:style>
  <w:style w:type="paragraph" w:styleId="ListNumber4">
    <w:name w:val="List Number 4"/>
    <w:basedOn w:val="ListNumber"/>
    <w:uiPriority w:val="19"/>
    <w:rsid w:val="00834296"/>
  </w:style>
  <w:style w:type="paragraph" w:styleId="ListNumber5">
    <w:name w:val="List Number 5"/>
    <w:basedOn w:val="ListNumber"/>
    <w:uiPriority w:val="19"/>
    <w:rsid w:val="00834296"/>
  </w:style>
  <w:style w:type="numbering" w:customStyle="1" w:styleId="ListNumber0">
    <w:name w:val="List_Number"/>
    <w:uiPriority w:val="99"/>
    <w:rsid w:val="00834296"/>
  </w:style>
  <w:style w:type="numbering" w:customStyle="1" w:styleId="ListParagraph">
    <w:name w:val="List_Paragraph"/>
    <w:uiPriority w:val="99"/>
    <w:rsid w:val="005E7363"/>
  </w:style>
  <w:style w:type="paragraph" w:customStyle="1" w:styleId="ListAlpha0">
    <w:name w:val="List Alpha"/>
    <w:basedOn w:val="BodyText"/>
    <w:uiPriority w:val="2"/>
    <w:qFormat/>
    <w:rsid w:val="007C38B8"/>
    <w:pPr>
      <w:tabs>
        <w:tab w:val="num" w:pos="0"/>
        <w:tab w:val="num" w:pos="720"/>
        <w:tab w:val="num" w:pos="1134"/>
      </w:tabs>
      <w:ind w:left="360" w:hanging="360"/>
    </w:pPr>
  </w:style>
  <w:style w:type="paragraph" w:customStyle="1" w:styleId="ListAlpha2">
    <w:name w:val="List Alpha 2"/>
    <w:basedOn w:val="ListAlpha0"/>
    <w:uiPriority w:val="19"/>
    <w:rsid w:val="007C38B8"/>
    <w:pPr>
      <w:tabs>
        <w:tab w:val="clear" w:pos="0"/>
        <w:tab w:val="clear" w:pos="1134"/>
      </w:tabs>
    </w:pPr>
  </w:style>
  <w:style w:type="paragraph" w:customStyle="1" w:styleId="ListAlpha3">
    <w:name w:val="List Alpha 3"/>
    <w:basedOn w:val="ListAlpha0"/>
    <w:uiPriority w:val="19"/>
    <w:rsid w:val="007C38B8"/>
    <w:pPr>
      <w:tabs>
        <w:tab w:val="clear" w:pos="720"/>
        <w:tab w:val="num" w:pos="397"/>
        <w:tab w:val="num" w:pos="425"/>
      </w:tabs>
      <w:ind w:left="1275" w:hanging="425"/>
    </w:pPr>
  </w:style>
  <w:style w:type="paragraph" w:customStyle="1" w:styleId="ListAlpha4">
    <w:name w:val="List Alpha 4"/>
    <w:basedOn w:val="ListAlpha0"/>
    <w:uiPriority w:val="19"/>
    <w:rsid w:val="007C38B8"/>
    <w:pPr>
      <w:tabs>
        <w:tab w:val="clear" w:pos="720"/>
        <w:tab w:val="num" w:pos="397"/>
        <w:tab w:val="num" w:pos="425"/>
      </w:tabs>
      <w:ind w:left="1700" w:hanging="425"/>
    </w:pPr>
  </w:style>
  <w:style w:type="paragraph" w:customStyle="1" w:styleId="ListAlpha5">
    <w:name w:val="List Alpha 5"/>
    <w:basedOn w:val="ListAlpha0"/>
    <w:uiPriority w:val="19"/>
    <w:rsid w:val="007C38B8"/>
    <w:pPr>
      <w:tabs>
        <w:tab w:val="clear" w:pos="720"/>
        <w:tab w:val="num" w:pos="397"/>
        <w:tab w:val="num" w:pos="425"/>
      </w:tabs>
      <w:ind w:left="2125" w:hanging="425"/>
    </w:pPr>
  </w:style>
  <w:style w:type="paragraph" w:customStyle="1" w:styleId="ListAlpha6">
    <w:name w:val="List Alpha 6"/>
    <w:basedOn w:val="ListAlpha0"/>
    <w:uiPriority w:val="19"/>
    <w:rsid w:val="007C38B8"/>
    <w:pPr>
      <w:tabs>
        <w:tab w:val="clear" w:pos="720"/>
        <w:tab w:val="num" w:pos="397"/>
        <w:tab w:val="num" w:pos="425"/>
      </w:tabs>
      <w:ind w:left="2550" w:hanging="425"/>
    </w:pPr>
  </w:style>
  <w:style w:type="numbering" w:customStyle="1" w:styleId="ListAlpha">
    <w:name w:val="List_Alpha"/>
    <w:uiPriority w:val="99"/>
    <w:rsid w:val="007C38B8"/>
    <w:pPr>
      <w:numPr>
        <w:numId w:val="10"/>
      </w:numPr>
    </w:pPr>
  </w:style>
  <w:style w:type="numbering" w:customStyle="1" w:styleId="ListNbrHeading">
    <w:name w:val="List_NbrHeading"/>
    <w:uiPriority w:val="99"/>
    <w:rsid w:val="005E7363"/>
    <w:pPr>
      <w:numPr>
        <w:numId w:val="3"/>
      </w:numPr>
    </w:pPr>
  </w:style>
  <w:style w:type="paragraph" w:styleId="Title">
    <w:name w:val="Title"/>
    <w:basedOn w:val="Normal"/>
    <w:next w:val="BodyText"/>
    <w:link w:val="TitleChar"/>
    <w:uiPriority w:val="10"/>
    <w:rsid w:val="00ED7D80"/>
    <w:pPr>
      <w:spacing w:before="960"/>
    </w:pPr>
    <w:rPr>
      <w:rFonts w:asciiTheme="majorHAnsi" w:eastAsiaTheme="majorEastAsia" w:hAnsiTheme="majorHAnsi" w:cstheme="majorBidi"/>
      <w:b/>
      <w:color w:val="51247A" w:themeColor="accent1"/>
      <w:sz w:val="72"/>
      <w:szCs w:val="56"/>
    </w:rPr>
  </w:style>
  <w:style w:type="character" w:customStyle="1" w:styleId="TitleChar">
    <w:name w:val="Title Char"/>
    <w:basedOn w:val="DefaultParagraphFont"/>
    <w:link w:val="Title"/>
    <w:uiPriority w:val="10"/>
    <w:rsid w:val="00ED7D80"/>
    <w:rPr>
      <w:rFonts w:asciiTheme="majorHAnsi" w:eastAsiaTheme="majorEastAsia" w:hAnsiTheme="majorHAnsi" w:cstheme="majorBidi"/>
      <w:b/>
      <w:color w:val="51247A" w:themeColor="accent1"/>
      <w:sz w:val="72"/>
      <w:szCs w:val="56"/>
    </w:rPr>
  </w:style>
  <w:style w:type="paragraph" w:styleId="Subtitle">
    <w:name w:val="Subtitle"/>
    <w:basedOn w:val="Normal"/>
    <w:next w:val="BodyText"/>
    <w:link w:val="SubtitleChar"/>
    <w:uiPriority w:val="11"/>
    <w:rsid w:val="000B190C"/>
    <w:pPr>
      <w:numPr>
        <w:ilvl w:val="1"/>
      </w:numPr>
    </w:pPr>
    <w:rPr>
      <w:rFonts w:eastAsiaTheme="minorEastAsia"/>
      <w:color w:val="51247A" w:themeColor="accent1"/>
      <w:sz w:val="28"/>
    </w:rPr>
  </w:style>
  <w:style w:type="character" w:customStyle="1" w:styleId="SubtitleChar">
    <w:name w:val="Subtitle Char"/>
    <w:basedOn w:val="DefaultParagraphFont"/>
    <w:link w:val="Subtitle"/>
    <w:uiPriority w:val="11"/>
    <w:rsid w:val="000B190C"/>
    <w:rPr>
      <w:rFonts w:eastAsiaTheme="minorEastAsia"/>
      <w:color w:val="51247A" w:themeColor="accent1"/>
      <w:sz w:val="28"/>
    </w:rPr>
  </w:style>
  <w:style w:type="paragraph" w:styleId="TOCHeading">
    <w:name w:val="TOC Heading"/>
    <w:basedOn w:val="Normal"/>
    <w:next w:val="Normal"/>
    <w:uiPriority w:val="39"/>
    <w:qFormat/>
    <w:rsid w:val="00C474B7"/>
    <w:pPr>
      <w:spacing w:before="360" w:after="240"/>
    </w:pPr>
    <w:rPr>
      <w:color w:val="51247A" w:themeColor="accent1"/>
      <w:sz w:val="36"/>
    </w:rPr>
  </w:style>
  <w:style w:type="paragraph" w:styleId="TOC4">
    <w:name w:val="toc 4"/>
    <w:basedOn w:val="TOC1"/>
    <w:next w:val="Normal"/>
    <w:uiPriority w:val="39"/>
    <w:rsid w:val="00670B05"/>
    <w:pPr>
      <w:tabs>
        <w:tab w:val="left" w:pos="851"/>
      </w:tabs>
      <w:ind w:left="851" w:hanging="851"/>
    </w:pPr>
  </w:style>
  <w:style w:type="paragraph" w:styleId="TOC5">
    <w:name w:val="toc 5"/>
    <w:basedOn w:val="TOC2"/>
    <w:next w:val="Normal"/>
    <w:uiPriority w:val="39"/>
    <w:rsid w:val="00670B05"/>
    <w:pPr>
      <w:tabs>
        <w:tab w:val="left" w:pos="851"/>
      </w:tabs>
      <w:ind w:left="851" w:hanging="851"/>
    </w:pPr>
  </w:style>
  <w:style w:type="paragraph" w:styleId="TOC1">
    <w:name w:val="toc 1"/>
    <w:basedOn w:val="Normal"/>
    <w:next w:val="Normal"/>
    <w:uiPriority w:val="39"/>
    <w:rsid w:val="00B47D19"/>
    <w:pPr>
      <w:tabs>
        <w:tab w:val="right" w:leader="dot" w:pos="9639"/>
      </w:tabs>
      <w:spacing w:before="120" w:after="60"/>
    </w:pPr>
    <w:rPr>
      <w:b/>
    </w:rPr>
  </w:style>
  <w:style w:type="paragraph" w:styleId="TOC6">
    <w:name w:val="toc 6"/>
    <w:basedOn w:val="TOC3"/>
    <w:next w:val="Normal"/>
    <w:uiPriority w:val="39"/>
    <w:rsid w:val="00670B05"/>
    <w:pPr>
      <w:tabs>
        <w:tab w:val="left" w:pos="851"/>
      </w:tabs>
      <w:ind w:left="851" w:hanging="851"/>
    </w:pPr>
  </w:style>
  <w:style w:type="paragraph" w:styleId="Quote">
    <w:name w:val="Quote"/>
    <w:basedOn w:val="BodyText"/>
    <w:next w:val="Normal"/>
    <w:link w:val="QuoteChar"/>
    <w:uiPriority w:val="8"/>
    <w:rsid w:val="00A34437"/>
    <w:pPr>
      <w:spacing w:before="240" w:after="240"/>
      <w:ind w:left="567" w:right="567"/>
    </w:pPr>
    <w:rPr>
      <w:i/>
      <w:iCs/>
      <w:color w:val="51247A" w:themeColor="accent1"/>
    </w:rPr>
  </w:style>
  <w:style w:type="paragraph" w:styleId="TOC2">
    <w:name w:val="toc 2"/>
    <w:basedOn w:val="Normal"/>
    <w:next w:val="Normal"/>
    <w:uiPriority w:val="39"/>
    <w:rsid w:val="00B742E4"/>
    <w:pPr>
      <w:tabs>
        <w:tab w:val="right" w:leader="dot" w:pos="9639"/>
      </w:tabs>
      <w:spacing w:before="60" w:after="60"/>
    </w:pPr>
  </w:style>
  <w:style w:type="paragraph" w:styleId="TOC3">
    <w:name w:val="toc 3"/>
    <w:basedOn w:val="Normal"/>
    <w:next w:val="Normal"/>
    <w:uiPriority w:val="39"/>
    <w:rsid w:val="00B742E4"/>
    <w:pPr>
      <w:tabs>
        <w:tab w:val="right" w:leader="dot" w:pos="9639"/>
      </w:tabs>
      <w:spacing w:before="20" w:after="20"/>
    </w:pPr>
  </w:style>
  <w:style w:type="character" w:customStyle="1" w:styleId="QuoteChar">
    <w:name w:val="Quote Char"/>
    <w:basedOn w:val="DefaultParagraphFont"/>
    <w:link w:val="Quote"/>
    <w:uiPriority w:val="8"/>
    <w:rsid w:val="00A34437"/>
    <w:rPr>
      <w:i/>
      <w:iCs/>
      <w:color w:val="51247A" w:themeColor="accent1"/>
    </w:rPr>
  </w:style>
  <w:style w:type="paragraph" w:styleId="Footer">
    <w:name w:val="footer"/>
    <w:basedOn w:val="Normal"/>
    <w:link w:val="FooterChar"/>
    <w:uiPriority w:val="99"/>
    <w:rsid w:val="00B042DF"/>
    <w:pPr>
      <w:tabs>
        <w:tab w:val="left" w:pos="851"/>
      </w:tabs>
    </w:pPr>
    <w:rPr>
      <w:color w:val="51247A" w:themeColor="accent1"/>
      <w:sz w:val="16"/>
    </w:rPr>
  </w:style>
  <w:style w:type="character" w:customStyle="1" w:styleId="FooterChar">
    <w:name w:val="Footer Char"/>
    <w:basedOn w:val="DefaultParagraphFont"/>
    <w:link w:val="Footer"/>
    <w:uiPriority w:val="99"/>
    <w:rsid w:val="00B042DF"/>
    <w:rPr>
      <w:color w:val="51247A" w:themeColor="accent1"/>
      <w:sz w:val="16"/>
    </w:rPr>
  </w:style>
  <w:style w:type="paragraph" w:styleId="Header">
    <w:name w:val="header"/>
    <w:basedOn w:val="Normal"/>
    <w:link w:val="HeaderChar"/>
    <w:uiPriority w:val="99"/>
    <w:rsid w:val="00C20C17"/>
    <w:rPr>
      <w:sz w:val="18"/>
    </w:rPr>
  </w:style>
  <w:style w:type="character" w:customStyle="1" w:styleId="HeaderChar">
    <w:name w:val="Header Char"/>
    <w:basedOn w:val="DefaultParagraphFont"/>
    <w:link w:val="Header"/>
    <w:uiPriority w:val="99"/>
    <w:rsid w:val="00C20C17"/>
    <w:rPr>
      <w:sz w:val="18"/>
    </w:rPr>
  </w:style>
  <w:style w:type="table" w:styleId="TableGrid">
    <w:name w:val="Table Grid"/>
    <w:aliases w:val="Table No Border"/>
    <w:basedOn w:val="TableNormal"/>
    <w:uiPriority w:val="39"/>
    <w:rsid w:val="00A34437"/>
    <w:pPr>
      <w:spacing w:after="0" w:line="240" w:lineRule="auto"/>
    </w:pPr>
    <w:tblPr>
      <w:tblCellMar>
        <w:left w:w="0" w:type="dxa"/>
        <w:right w:w="0" w:type="dxa"/>
      </w:tblCellMar>
    </w:tblPr>
  </w:style>
  <w:style w:type="table" w:customStyle="1" w:styleId="TableUQ">
    <w:name w:val="Table UQ"/>
    <w:basedOn w:val="TableNormal"/>
    <w:uiPriority w:val="99"/>
    <w:rsid w:val="00340BC6"/>
    <w:pPr>
      <w:spacing w:after="0" w:line="240" w:lineRule="auto"/>
    </w:pPr>
    <w:tblPr>
      <w:tblStyleRowBandSize w:val="1"/>
      <w:tblStyleColBandSize w:val="1"/>
      <w:tblBorders>
        <w:top w:val="single" w:sz="4" w:space="0" w:color="51247A" w:themeColor="accent1"/>
        <w:bottom w:val="single" w:sz="4" w:space="0" w:color="51247A" w:themeColor="accent1"/>
        <w:insideH w:val="single" w:sz="4" w:space="0" w:color="51247A" w:themeColor="accent1"/>
      </w:tblBorders>
      <w:tblCellMar>
        <w:left w:w="0" w:type="dxa"/>
        <w:right w:w="0" w:type="dxa"/>
      </w:tblCellMar>
    </w:tblPr>
    <w:tblStylePr w:type="firstRow">
      <w:rPr>
        <w:color w:val="FFFFFF" w:themeColor="background1"/>
      </w:rPr>
      <w:tblPr/>
      <w:tcPr>
        <w:tcBorders>
          <w:top w:val="single" w:sz="4" w:space="0" w:color="51247A" w:themeColor="accent1"/>
          <w:left w:val="single" w:sz="4" w:space="0" w:color="51247A" w:themeColor="accent1"/>
          <w:bottom w:val="single" w:sz="4" w:space="0" w:color="51247A" w:themeColor="accent1"/>
          <w:right w:val="single" w:sz="4" w:space="0" w:color="51247A" w:themeColor="accent1"/>
          <w:insideH w:val="nil"/>
          <w:insideV w:val="single" w:sz="4" w:space="0" w:color="51247A" w:themeColor="accent1"/>
          <w:tl2br w:val="nil"/>
          <w:tr2bl w:val="nil"/>
        </w:tcBorders>
        <w:shd w:val="clear" w:color="auto" w:fill="51247A" w:themeFill="accent1"/>
      </w:tcPr>
    </w:tblStylePr>
    <w:tblStylePr w:type="lastRow">
      <w:tblPr/>
      <w:tcPr>
        <w:shd w:val="clear" w:color="auto" w:fill="FAF9F8" w:themeFill="accent6" w:themeFillTint="33"/>
      </w:tcPr>
    </w:tblStylePr>
    <w:tblStylePr w:type="firstCol">
      <w:rPr>
        <w:color w:val="FFFFFF" w:themeColor="background1"/>
      </w:rPr>
      <w:tblPr/>
      <w:tcPr>
        <w:tcBorders>
          <w:left w:val="single" w:sz="4" w:space="0" w:color="51247A" w:themeColor="accent1"/>
          <w:insideH w:val="single" w:sz="4" w:space="0" w:color="51247A" w:themeColor="accent1"/>
        </w:tcBorders>
        <w:shd w:val="clear" w:color="auto" w:fill="51247A" w:themeFill="accent1"/>
      </w:tcPr>
    </w:tblStylePr>
    <w:tblStylePr w:type="lastCol">
      <w:tblPr/>
      <w:tcPr>
        <w:shd w:val="clear" w:color="auto" w:fill="FAF9F8" w:themeFill="accent6" w:themeFillTint="33"/>
      </w:tcPr>
    </w:tblStylePr>
    <w:tblStylePr w:type="band2Vert">
      <w:tblPr/>
      <w:tcPr>
        <w:shd w:val="clear" w:color="auto" w:fill="FAF9F8" w:themeFill="accent6" w:themeFillTint="33"/>
      </w:tcPr>
    </w:tblStylePr>
    <w:tblStylePr w:type="band2Horz">
      <w:tblPr/>
      <w:tcPr>
        <w:shd w:val="clear" w:color="auto" w:fill="FAF9F8" w:themeFill="accent6" w:themeFillTint="33"/>
      </w:tcPr>
    </w:tblStylePr>
  </w:style>
  <w:style w:type="table" w:customStyle="1" w:styleId="TableUQLined">
    <w:name w:val="Table UQ Lined"/>
    <w:basedOn w:val="TableNormal"/>
    <w:uiPriority w:val="99"/>
    <w:rsid w:val="0025008F"/>
    <w:pPr>
      <w:spacing w:after="0" w:line="240" w:lineRule="auto"/>
    </w:pPr>
    <w:tblPr>
      <w:tblStyleRowBandSize w:val="1"/>
      <w:tblStyleColBandSize w:val="1"/>
      <w:tblBorders>
        <w:top w:val="single" w:sz="4" w:space="0" w:color="51247A" w:themeColor="accent1"/>
        <w:bottom w:val="single" w:sz="18" w:space="0" w:color="51247A" w:themeColor="accent1"/>
        <w:insideH w:val="single" w:sz="4" w:space="0" w:color="51247A" w:themeColor="accent1"/>
      </w:tblBorders>
      <w:tblCellMar>
        <w:left w:w="0" w:type="dxa"/>
        <w:right w:w="0" w:type="dxa"/>
      </w:tblCellMar>
    </w:tblPr>
    <w:tblStylePr w:type="firstRow">
      <w:tblPr/>
      <w:tcPr>
        <w:tcBorders>
          <w:top w:val="single" w:sz="18" w:space="0" w:color="51247A" w:themeColor="accent1"/>
          <w:left w:val="nil"/>
          <w:bottom w:val="single" w:sz="18" w:space="0" w:color="51247A" w:themeColor="accent1"/>
          <w:right w:val="nil"/>
          <w:insideH w:val="nil"/>
          <w:insideV w:val="nil"/>
          <w:tl2br w:val="nil"/>
          <w:tr2bl w:val="nil"/>
        </w:tcBorders>
      </w:tcPr>
    </w:tblStylePr>
    <w:tblStylePr w:type="lastRow">
      <w:rPr>
        <w:b/>
      </w:rPr>
      <w:tblPr/>
      <w:tcPr>
        <w:shd w:val="clear" w:color="auto" w:fill="FAF9F8" w:themeFill="accent6" w:themeFillTint="33"/>
      </w:tcPr>
    </w:tblStylePr>
    <w:tblStylePr w:type="lastCol">
      <w:tblPr/>
      <w:tcPr>
        <w:shd w:val="clear" w:color="auto" w:fill="FAF9F8" w:themeFill="accent6" w:themeFillTint="33"/>
      </w:tcPr>
    </w:tblStylePr>
    <w:tblStylePr w:type="band2Vert">
      <w:tblPr/>
      <w:tcPr>
        <w:shd w:val="clear" w:color="auto" w:fill="FAF9F8" w:themeFill="accent6" w:themeFillTint="33"/>
      </w:tcPr>
    </w:tblStylePr>
    <w:tblStylePr w:type="band2Horz">
      <w:tblPr/>
      <w:tcPr>
        <w:shd w:val="clear" w:color="auto" w:fill="FAF9F8" w:themeFill="accent6" w:themeFillTint="33"/>
      </w:tcPr>
    </w:tblStylePr>
  </w:style>
  <w:style w:type="paragraph" w:customStyle="1" w:styleId="TableText">
    <w:name w:val="Table Text"/>
    <w:basedOn w:val="Normal"/>
    <w:uiPriority w:val="3"/>
    <w:qFormat/>
    <w:rsid w:val="00B025B0"/>
    <w:pPr>
      <w:spacing w:before="60" w:after="60"/>
      <w:ind w:left="113" w:right="113"/>
    </w:pPr>
  </w:style>
  <w:style w:type="paragraph" w:customStyle="1" w:styleId="TableHeading">
    <w:name w:val="Table Heading"/>
    <w:basedOn w:val="TableText"/>
    <w:uiPriority w:val="3"/>
    <w:qFormat/>
    <w:rsid w:val="00A80345"/>
    <w:pPr>
      <w:framePr w:hSpace="180" w:wrap="around" w:vAnchor="text" w:hAnchor="margin" w:y="-209"/>
    </w:pPr>
    <w:rPr>
      <w:bCs/>
      <w:color w:val="51247A" w:themeColor="accent1"/>
    </w:rPr>
  </w:style>
  <w:style w:type="paragraph" w:customStyle="1" w:styleId="TableBullet">
    <w:name w:val="Table Bullet"/>
    <w:basedOn w:val="ListBullet"/>
    <w:uiPriority w:val="4"/>
    <w:qFormat/>
    <w:rsid w:val="003F2992"/>
    <w:pPr>
      <w:tabs>
        <w:tab w:val="clear" w:pos="360"/>
      </w:tabs>
      <w:spacing w:before="60" w:after="0" w:line="264" w:lineRule="auto"/>
      <w:ind w:left="176" w:hanging="176"/>
    </w:pPr>
    <w:rPr>
      <w:sz w:val="18"/>
      <w:szCs w:val="20"/>
    </w:rPr>
  </w:style>
  <w:style w:type="paragraph" w:customStyle="1" w:styleId="TableBullet2">
    <w:name w:val="Table Bullet 2"/>
    <w:basedOn w:val="TableBullet"/>
    <w:uiPriority w:val="19"/>
    <w:rsid w:val="00B025B0"/>
    <w:pPr>
      <w:tabs>
        <w:tab w:val="num" w:pos="4962"/>
      </w:tabs>
      <w:ind w:left="1134" w:hanging="1134"/>
    </w:pPr>
  </w:style>
  <w:style w:type="paragraph" w:customStyle="1" w:styleId="TableNumber">
    <w:name w:val="Table Number"/>
    <w:basedOn w:val="TableText"/>
    <w:uiPriority w:val="4"/>
    <w:qFormat/>
    <w:rsid w:val="00B025B0"/>
    <w:pPr>
      <w:tabs>
        <w:tab w:val="num" w:pos="425"/>
      </w:tabs>
      <w:ind w:left="425" w:hanging="425"/>
    </w:pPr>
  </w:style>
  <w:style w:type="paragraph" w:customStyle="1" w:styleId="TableNumber2">
    <w:name w:val="Table Number 2"/>
    <w:basedOn w:val="TableNumber"/>
    <w:uiPriority w:val="19"/>
    <w:rsid w:val="00B025B0"/>
    <w:pPr>
      <w:numPr>
        <w:ilvl w:val="1"/>
      </w:numPr>
      <w:tabs>
        <w:tab w:val="num" w:pos="425"/>
      </w:tabs>
      <w:ind w:left="425" w:hanging="425"/>
    </w:pPr>
  </w:style>
  <w:style w:type="numbering" w:customStyle="1" w:styleId="ListTableBullet">
    <w:name w:val="List_TableBullet"/>
    <w:uiPriority w:val="99"/>
    <w:rsid w:val="00B025B0"/>
    <w:pPr>
      <w:numPr>
        <w:numId w:val="7"/>
      </w:numPr>
    </w:pPr>
  </w:style>
  <w:style w:type="numbering" w:customStyle="1" w:styleId="ListTableNumber">
    <w:name w:val="List_TableNumber"/>
    <w:uiPriority w:val="99"/>
    <w:rsid w:val="00B025B0"/>
    <w:pPr>
      <w:numPr>
        <w:numId w:val="8"/>
      </w:numPr>
    </w:pPr>
  </w:style>
  <w:style w:type="paragraph" w:customStyle="1" w:styleId="CoverDetails">
    <w:name w:val="Cover Details"/>
    <w:basedOn w:val="Normal"/>
    <w:next w:val="BodyText"/>
    <w:uiPriority w:val="12"/>
    <w:rsid w:val="005D4250"/>
    <w:rPr>
      <w:b/>
      <w:color w:val="51247A" w:themeColor="accent1"/>
      <w:sz w:val="28"/>
    </w:rPr>
  </w:style>
  <w:style w:type="paragraph" w:customStyle="1" w:styleId="AppendixH2">
    <w:name w:val="Appendix H2"/>
    <w:basedOn w:val="Heading2"/>
    <w:next w:val="BodyText"/>
    <w:uiPriority w:val="14"/>
    <w:qFormat/>
    <w:rsid w:val="00C474B7"/>
    <w:pPr>
      <w:numPr>
        <w:ilvl w:val="1"/>
        <w:numId w:val="1"/>
      </w:numPr>
    </w:pPr>
  </w:style>
  <w:style w:type="paragraph" w:customStyle="1" w:styleId="AppendixH3">
    <w:name w:val="Appendix H3"/>
    <w:basedOn w:val="Heading3"/>
    <w:next w:val="BodyText"/>
    <w:uiPriority w:val="14"/>
    <w:qFormat/>
    <w:rsid w:val="00C474B7"/>
    <w:pPr>
      <w:tabs>
        <w:tab w:val="num" w:pos="1134"/>
      </w:tabs>
      <w:ind w:left="1134" w:hanging="1134"/>
    </w:pPr>
  </w:style>
  <w:style w:type="numbering" w:customStyle="1" w:styleId="ListAppendix">
    <w:name w:val="List_Appendix"/>
    <w:uiPriority w:val="99"/>
    <w:rsid w:val="00C474B7"/>
  </w:style>
  <w:style w:type="paragraph" w:styleId="TOC8">
    <w:name w:val="toc 8"/>
    <w:basedOn w:val="TOC2"/>
    <w:next w:val="Normal"/>
    <w:uiPriority w:val="39"/>
    <w:rsid w:val="00B742E4"/>
    <w:pPr>
      <w:tabs>
        <w:tab w:val="left" w:pos="1701"/>
      </w:tabs>
    </w:pPr>
  </w:style>
  <w:style w:type="paragraph" w:styleId="TableofFigures">
    <w:name w:val="table of figures"/>
    <w:basedOn w:val="Normal"/>
    <w:next w:val="Normal"/>
    <w:uiPriority w:val="99"/>
    <w:unhideWhenUsed/>
    <w:rsid w:val="00B742E4"/>
    <w:pPr>
      <w:tabs>
        <w:tab w:val="left" w:pos="1134"/>
        <w:tab w:val="right" w:leader="dot" w:pos="9628"/>
      </w:tabs>
      <w:spacing w:before="60" w:after="60"/>
      <w:ind w:left="1134" w:hanging="1134"/>
    </w:pPr>
  </w:style>
  <w:style w:type="character" w:styleId="Hyperlink">
    <w:name w:val="Hyperlink"/>
    <w:basedOn w:val="DefaultParagraphFont"/>
    <w:uiPriority w:val="99"/>
    <w:rsid w:val="00B742E4"/>
    <w:rPr>
      <w:color w:val="51247A" w:themeColor="hyperlink"/>
      <w:u w:val="single"/>
    </w:rPr>
  </w:style>
  <w:style w:type="numbering" w:customStyle="1" w:styleId="ListNumberedHeadings">
    <w:name w:val="List_NumberedHeadings"/>
    <w:uiPriority w:val="99"/>
    <w:rsid w:val="006C0E44"/>
    <w:pPr>
      <w:numPr>
        <w:numId w:val="6"/>
      </w:numPr>
    </w:pPr>
  </w:style>
  <w:style w:type="character" w:customStyle="1" w:styleId="Heading9Char">
    <w:name w:val="Heading 9 Char"/>
    <w:aliases w:val="Appendix H11 Char"/>
    <w:basedOn w:val="DefaultParagraphFont"/>
    <w:link w:val="Heading9"/>
    <w:uiPriority w:val="12"/>
    <w:rsid w:val="00C474B7"/>
    <w:rPr>
      <w:b/>
      <w:iCs/>
      <w:color w:val="51247A" w:themeColor="accent1"/>
      <w:sz w:val="64"/>
      <w:szCs w:val="21"/>
    </w:rPr>
  </w:style>
  <w:style w:type="paragraph" w:styleId="FootnoteText">
    <w:name w:val="footnote text"/>
    <w:basedOn w:val="Normal"/>
    <w:link w:val="FootnoteTextChar"/>
    <w:uiPriority w:val="99"/>
    <w:rsid w:val="003F2992"/>
    <w:pPr>
      <w:ind w:left="142"/>
    </w:pPr>
    <w:rPr>
      <w:sz w:val="16"/>
      <w:szCs w:val="20"/>
    </w:rPr>
  </w:style>
  <w:style w:type="character" w:customStyle="1" w:styleId="FootnoteTextChar">
    <w:name w:val="Footnote Text Char"/>
    <w:basedOn w:val="DefaultParagraphFont"/>
    <w:link w:val="FootnoteText"/>
    <w:uiPriority w:val="99"/>
    <w:rsid w:val="003F2992"/>
    <w:rPr>
      <w:sz w:val="16"/>
      <w:szCs w:val="20"/>
    </w:rPr>
  </w:style>
  <w:style w:type="character" w:styleId="FootnoteReference">
    <w:name w:val="footnote reference"/>
    <w:basedOn w:val="DefaultParagraphFont"/>
    <w:uiPriority w:val="99"/>
    <w:semiHidden/>
    <w:rsid w:val="00C20C17"/>
    <w:rPr>
      <w:vertAlign w:val="superscript"/>
    </w:rPr>
  </w:style>
  <w:style w:type="character" w:styleId="FollowedHyperlink">
    <w:name w:val="FollowedHyperlink"/>
    <w:basedOn w:val="DefaultParagraphFont"/>
    <w:uiPriority w:val="15"/>
    <w:rsid w:val="00670B05"/>
    <w:rPr>
      <w:color w:val="51247A" w:themeColor="followedHyperlink"/>
      <w:u w:val="single"/>
    </w:rPr>
  </w:style>
  <w:style w:type="paragraph" w:customStyle="1" w:styleId="DividerTitle">
    <w:name w:val="Divider Title"/>
    <w:basedOn w:val="Normal"/>
    <w:uiPriority w:val="19"/>
    <w:qFormat/>
    <w:rsid w:val="00716942"/>
    <w:pPr>
      <w:spacing w:line="216" w:lineRule="auto"/>
    </w:pPr>
    <w:rPr>
      <w:color w:val="51247A" w:themeColor="accent1"/>
      <w:sz w:val="60"/>
    </w:rPr>
  </w:style>
  <w:style w:type="paragraph" w:customStyle="1" w:styleId="SectionTitleNumbered">
    <w:name w:val="Section Title Numbered"/>
    <w:basedOn w:val="Normal"/>
    <w:uiPriority w:val="19"/>
    <w:rsid w:val="00614669"/>
    <w:pPr>
      <w:tabs>
        <w:tab w:val="num" w:pos="1134"/>
      </w:tabs>
      <w:spacing w:before="120"/>
      <w:ind w:left="1134" w:hanging="1134"/>
    </w:pPr>
    <w:rPr>
      <w:color w:val="51247A" w:themeColor="accent1"/>
      <w:sz w:val="48"/>
    </w:rPr>
  </w:style>
  <w:style w:type="numbering" w:customStyle="1" w:styleId="ListSectionTitle">
    <w:name w:val="List_SectionTitle"/>
    <w:uiPriority w:val="99"/>
    <w:rsid w:val="00614669"/>
    <w:pPr>
      <w:numPr>
        <w:numId w:val="9"/>
      </w:numPr>
    </w:pPr>
  </w:style>
  <w:style w:type="paragraph" w:customStyle="1" w:styleId="Listbulletlevel2">
    <w:name w:val="List bullet level 2"/>
    <w:basedOn w:val="ListBullet"/>
    <w:qFormat/>
    <w:rsid w:val="00BF4143"/>
    <w:pPr>
      <w:numPr>
        <w:ilvl w:val="1"/>
        <w:numId w:val="49"/>
      </w:numPr>
    </w:pPr>
    <w:rPr>
      <w:rFonts w:ascii="Arial" w:eastAsia="Aptos" w:hAnsi="Arial" w:cs="Arial"/>
      <w:lang w:val="en-GB"/>
    </w:rPr>
  </w:style>
  <w:style w:type="paragraph" w:customStyle="1" w:styleId="DividerSectionTitle">
    <w:name w:val="Divider Section Title"/>
    <w:basedOn w:val="Normal"/>
    <w:uiPriority w:val="19"/>
    <w:qFormat/>
    <w:rsid w:val="00614669"/>
    <w:rPr>
      <w:b/>
      <w:color w:val="51247A" w:themeColor="accent1"/>
      <w:sz w:val="48"/>
    </w:rPr>
  </w:style>
  <w:style w:type="paragraph" w:customStyle="1" w:styleId="BodyTextnospacing">
    <w:name w:val="Body Text no spacing"/>
    <w:basedOn w:val="BodyText"/>
    <w:qFormat/>
    <w:rsid w:val="000B190C"/>
    <w:pPr>
      <w:spacing w:before="0" w:after="0" w:line="240" w:lineRule="auto"/>
      <w:contextualSpacing/>
    </w:pPr>
  </w:style>
  <w:style w:type="character" w:styleId="CommentReference">
    <w:name w:val="annotation reference"/>
    <w:basedOn w:val="DefaultParagraphFont"/>
    <w:uiPriority w:val="99"/>
    <w:semiHidden/>
    <w:unhideWhenUsed/>
    <w:rsid w:val="000B3E75"/>
    <w:rPr>
      <w:sz w:val="16"/>
      <w:szCs w:val="16"/>
    </w:rPr>
  </w:style>
  <w:style w:type="paragraph" w:styleId="CommentText">
    <w:name w:val="annotation text"/>
    <w:basedOn w:val="Normal"/>
    <w:link w:val="CommentTextChar"/>
    <w:uiPriority w:val="99"/>
    <w:unhideWhenUsed/>
    <w:rsid w:val="000B3E75"/>
    <w:rPr>
      <w:szCs w:val="20"/>
    </w:rPr>
  </w:style>
  <w:style w:type="character" w:customStyle="1" w:styleId="CommentTextChar">
    <w:name w:val="Comment Text Char"/>
    <w:basedOn w:val="DefaultParagraphFont"/>
    <w:link w:val="CommentText"/>
    <w:uiPriority w:val="99"/>
    <w:rsid w:val="000B3E75"/>
    <w:rPr>
      <w:sz w:val="20"/>
      <w:szCs w:val="20"/>
    </w:rPr>
  </w:style>
  <w:style w:type="paragraph" w:styleId="CommentSubject">
    <w:name w:val="annotation subject"/>
    <w:basedOn w:val="CommentText"/>
    <w:next w:val="CommentText"/>
    <w:link w:val="CommentSubjectChar"/>
    <w:uiPriority w:val="99"/>
    <w:semiHidden/>
    <w:unhideWhenUsed/>
    <w:rsid w:val="000B3E75"/>
    <w:rPr>
      <w:b/>
      <w:bCs/>
    </w:rPr>
  </w:style>
  <w:style w:type="character" w:customStyle="1" w:styleId="CommentSubjectChar">
    <w:name w:val="Comment Subject Char"/>
    <w:basedOn w:val="CommentTextChar"/>
    <w:link w:val="CommentSubject"/>
    <w:uiPriority w:val="99"/>
    <w:semiHidden/>
    <w:rsid w:val="000B3E75"/>
    <w:rPr>
      <w:b/>
      <w:bCs/>
      <w:sz w:val="20"/>
      <w:szCs w:val="20"/>
    </w:rPr>
  </w:style>
  <w:style w:type="paragraph" w:styleId="BalloonText">
    <w:name w:val="Balloon Text"/>
    <w:basedOn w:val="Normal"/>
    <w:link w:val="BalloonTextChar"/>
    <w:uiPriority w:val="99"/>
    <w:semiHidden/>
    <w:unhideWhenUsed/>
    <w:rsid w:val="000B3E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E75"/>
    <w:rPr>
      <w:rFonts w:ascii="Segoe UI" w:hAnsi="Segoe UI" w:cs="Segoe UI"/>
      <w:sz w:val="18"/>
      <w:szCs w:val="18"/>
    </w:rPr>
  </w:style>
  <w:style w:type="paragraph" w:customStyle="1" w:styleId="BackCoverDetails">
    <w:name w:val="Back Cover Details"/>
    <w:basedOn w:val="Normal"/>
    <w:uiPriority w:val="20"/>
    <w:qFormat/>
    <w:rsid w:val="00D32971"/>
    <w:pPr>
      <w:tabs>
        <w:tab w:val="left" w:pos="851"/>
      </w:tabs>
      <w:spacing w:before="240" w:after="240"/>
      <w:ind w:left="425"/>
    </w:pPr>
    <w:rPr>
      <w:bCs/>
      <w:color w:val="FFFFFF" w:themeColor="background1"/>
      <w:sz w:val="24"/>
      <w:lang w:val="en-US"/>
    </w:rPr>
  </w:style>
  <w:style w:type="character" w:customStyle="1" w:styleId="UnresolvedMention1">
    <w:name w:val="Unresolved Mention1"/>
    <w:basedOn w:val="DefaultParagraphFont"/>
    <w:uiPriority w:val="99"/>
    <w:semiHidden/>
    <w:unhideWhenUsed/>
    <w:rsid w:val="00D32971"/>
    <w:rPr>
      <w:color w:val="605E5C"/>
      <w:shd w:val="clear" w:color="auto" w:fill="E1DFDD"/>
    </w:rPr>
  </w:style>
  <w:style w:type="paragraph" w:customStyle="1" w:styleId="ReferenceText">
    <w:name w:val="Reference Text"/>
    <w:basedOn w:val="Normal"/>
    <w:uiPriority w:val="8"/>
    <w:qFormat/>
    <w:rsid w:val="006E71A4"/>
    <w:pPr>
      <w:spacing w:before="120" w:after="120" w:line="264" w:lineRule="auto"/>
      <w:ind w:left="425" w:hanging="425"/>
    </w:pPr>
    <w:rPr>
      <w:lang w:eastAsia="en-AU"/>
    </w:rPr>
  </w:style>
  <w:style w:type="paragraph" w:styleId="EndnoteText">
    <w:name w:val="endnote text"/>
    <w:basedOn w:val="Normal"/>
    <w:link w:val="EndnoteTextChar"/>
    <w:uiPriority w:val="99"/>
    <w:semiHidden/>
    <w:unhideWhenUsed/>
    <w:rsid w:val="00340BC6"/>
    <w:rPr>
      <w:szCs w:val="20"/>
    </w:rPr>
  </w:style>
  <w:style w:type="character" w:customStyle="1" w:styleId="EndnoteTextChar">
    <w:name w:val="Endnote Text Char"/>
    <w:basedOn w:val="DefaultParagraphFont"/>
    <w:link w:val="EndnoteText"/>
    <w:uiPriority w:val="99"/>
    <w:semiHidden/>
    <w:rsid w:val="00340BC6"/>
    <w:rPr>
      <w:sz w:val="20"/>
      <w:szCs w:val="20"/>
    </w:rPr>
  </w:style>
  <w:style w:type="character" w:styleId="EndnoteReference">
    <w:name w:val="endnote reference"/>
    <w:basedOn w:val="DefaultParagraphFont"/>
    <w:uiPriority w:val="99"/>
    <w:semiHidden/>
    <w:unhideWhenUsed/>
    <w:rsid w:val="00340BC6"/>
    <w:rPr>
      <w:vertAlign w:val="superscript"/>
    </w:rPr>
  </w:style>
  <w:style w:type="paragraph" w:styleId="ListParagraph0">
    <w:name w:val="List Paragraph"/>
    <w:basedOn w:val="Normal"/>
    <w:uiPriority w:val="34"/>
    <w:qFormat/>
    <w:rsid w:val="00534AE0"/>
    <w:pPr>
      <w:ind w:left="720"/>
      <w:contextualSpacing/>
    </w:pPr>
  </w:style>
  <w:style w:type="table" w:styleId="PlainTable2">
    <w:name w:val="Plain Table 2"/>
    <w:basedOn w:val="TableNormal"/>
    <w:uiPriority w:val="42"/>
    <w:rsid w:val="006626C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9413B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ibliography">
    <w:name w:val="Bibliography"/>
    <w:basedOn w:val="Normal"/>
    <w:next w:val="Normal"/>
    <w:uiPriority w:val="37"/>
    <w:semiHidden/>
    <w:unhideWhenUsed/>
    <w:rsid w:val="00B01BF9"/>
  </w:style>
  <w:style w:type="paragraph" w:styleId="BlockText">
    <w:name w:val="Block Text"/>
    <w:basedOn w:val="Normal"/>
    <w:uiPriority w:val="99"/>
    <w:semiHidden/>
    <w:unhideWhenUsed/>
    <w:rsid w:val="00B01BF9"/>
    <w:pPr>
      <w:pBdr>
        <w:top w:val="single" w:sz="2" w:space="10" w:color="51247A" w:themeColor="accent1"/>
        <w:left w:val="single" w:sz="2" w:space="10" w:color="51247A" w:themeColor="accent1"/>
        <w:bottom w:val="single" w:sz="2" w:space="10" w:color="51247A" w:themeColor="accent1"/>
        <w:right w:val="single" w:sz="2" w:space="10" w:color="51247A" w:themeColor="accent1"/>
      </w:pBdr>
      <w:ind w:left="1152" w:right="1152"/>
    </w:pPr>
    <w:rPr>
      <w:rFonts w:eastAsiaTheme="minorEastAsia"/>
      <w:i/>
      <w:iCs/>
      <w:color w:val="51247A" w:themeColor="accent1"/>
    </w:rPr>
  </w:style>
  <w:style w:type="paragraph" w:styleId="BodyText2">
    <w:name w:val="Body Text 2"/>
    <w:basedOn w:val="Normal"/>
    <w:link w:val="BodyText2Char"/>
    <w:uiPriority w:val="99"/>
    <w:semiHidden/>
    <w:unhideWhenUsed/>
    <w:rsid w:val="00B01BF9"/>
    <w:pPr>
      <w:spacing w:after="120" w:line="480" w:lineRule="auto"/>
    </w:pPr>
  </w:style>
  <w:style w:type="character" w:customStyle="1" w:styleId="BodyText2Char">
    <w:name w:val="Body Text 2 Char"/>
    <w:basedOn w:val="DefaultParagraphFont"/>
    <w:link w:val="BodyText2"/>
    <w:uiPriority w:val="99"/>
    <w:semiHidden/>
    <w:rsid w:val="00B01BF9"/>
    <w:rPr>
      <w:sz w:val="20"/>
    </w:rPr>
  </w:style>
  <w:style w:type="paragraph" w:styleId="BodyText3">
    <w:name w:val="Body Text 3"/>
    <w:basedOn w:val="Normal"/>
    <w:link w:val="BodyText3Char"/>
    <w:uiPriority w:val="99"/>
    <w:semiHidden/>
    <w:unhideWhenUsed/>
    <w:rsid w:val="00B01BF9"/>
    <w:pPr>
      <w:spacing w:after="120"/>
    </w:pPr>
    <w:rPr>
      <w:sz w:val="16"/>
      <w:szCs w:val="16"/>
    </w:rPr>
  </w:style>
  <w:style w:type="character" w:customStyle="1" w:styleId="BodyText3Char">
    <w:name w:val="Body Text 3 Char"/>
    <w:basedOn w:val="DefaultParagraphFont"/>
    <w:link w:val="BodyText3"/>
    <w:uiPriority w:val="99"/>
    <w:semiHidden/>
    <w:rsid w:val="00B01BF9"/>
    <w:rPr>
      <w:sz w:val="16"/>
      <w:szCs w:val="16"/>
    </w:rPr>
  </w:style>
  <w:style w:type="paragraph" w:styleId="BodyTextFirstIndent">
    <w:name w:val="Body Text First Indent"/>
    <w:basedOn w:val="BodyText"/>
    <w:link w:val="BodyTextFirstIndentChar"/>
    <w:uiPriority w:val="99"/>
    <w:semiHidden/>
    <w:unhideWhenUsed/>
    <w:rsid w:val="00B01BF9"/>
    <w:pPr>
      <w:spacing w:before="0" w:after="0" w:line="240" w:lineRule="auto"/>
      <w:ind w:firstLine="360"/>
    </w:pPr>
  </w:style>
  <w:style w:type="character" w:customStyle="1" w:styleId="BodyTextFirstIndentChar">
    <w:name w:val="Body Text First Indent Char"/>
    <w:basedOn w:val="BodyTextChar"/>
    <w:link w:val="BodyTextFirstIndent"/>
    <w:uiPriority w:val="99"/>
    <w:semiHidden/>
    <w:rsid w:val="00B01BF9"/>
    <w:rPr>
      <w:sz w:val="20"/>
    </w:rPr>
  </w:style>
  <w:style w:type="paragraph" w:styleId="BodyTextIndent">
    <w:name w:val="Body Text Indent"/>
    <w:basedOn w:val="Normal"/>
    <w:link w:val="BodyTextIndentChar"/>
    <w:uiPriority w:val="99"/>
    <w:semiHidden/>
    <w:unhideWhenUsed/>
    <w:rsid w:val="00B01BF9"/>
    <w:pPr>
      <w:spacing w:after="120"/>
      <w:ind w:left="283"/>
    </w:pPr>
  </w:style>
  <w:style w:type="character" w:customStyle="1" w:styleId="BodyTextIndentChar">
    <w:name w:val="Body Text Indent Char"/>
    <w:basedOn w:val="DefaultParagraphFont"/>
    <w:link w:val="BodyTextIndent"/>
    <w:uiPriority w:val="99"/>
    <w:semiHidden/>
    <w:rsid w:val="00B01BF9"/>
    <w:rPr>
      <w:sz w:val="20"/>
    </w:rPr>
  </w:style>
  <w:style w:type="paragraph" w:styleId="BodyTextFirstIndent2">
    <w:name w:val="Body Text First Indent 2"/>
    <w:basedOn w:val="BodyTextIndent"/>
    <w:link w:val="BodyTextFirstIndent2Char"/>
    <w:uiPriority w:val="99"/>
    <w:semiHidden/>
    <w:unhideWhenUsed/>
    <w:rsid w:val="00B01BF9"/>
    <w:pPr>
      <w:spacing w:after="0"/>
      <w:ind w:left="360" w:firstLine="360"/>
    </w:pPr>
  </w:style>
  <w:style w:type="character" w:customStyle="1" w:styleId="BodyTextFirstIndent2Char">
    <w:name w:val="Body Text First Indent 2 Char"/>
    <w:basedOn w:val="BodyTextIndentChar"/>
    <w:link w:val="BodyTextFirstIndent2"/>
    <w:uiPriority w:val="99"/>
    <w:semiHidden/>
    <w:rsid w:val="00B01BF9"/>
    <w:rPr>
      <w:sz w:val="20"/>
    </w:rPr>
  </w:style>
  <w:style w:type="paragraph" w:styleId="BodyTextIndent2">
    <w:name w:val="Body Text Indent 2"/>
    <w:basedOn w:val="Normal"/>
    <w:link w:val="BodyTextIndent2Char"/>
    <w:uiPriority w:val="99"/>
    <w:semiHidden/>
    <w:unhideWhenUsed/>
    <w:rsid w:val="00B01BF9"/>
    <w:pPr>
      <w:spacing w:after="120" w:line="480" w:lineRule="auto"/>
      <w:ind w:left="283"/>
    </w:pPr>
  </w:style>
  <w:style w:type="character" w:customStyle="1" w:styleId="BodyTextIndent2Char">
    <w:name w:val="Body Text Indent 2 Char"/>
    <w:basedOn w:val="DefaultParagraphFont"/>
    <w:link w:val="BodyTextIndent2"/>
    <w:uiPriority w:val="99"/>
    <w:semiHidden/>
    <w:rsid w:val="00B01BF9"/>
    <w:rPr>
      <w:sz w:val="20"/>
    </w:rPr>
  </w:style>
  <w:style w:type="paragraph" w:styleId="BodyTextIndent3">
    <w:name w:val="Body Text Indent 3"/>
    <w:basedOn w:val="Normal"/>
    <w:link w:val="BodyTextIndent3Char"/>
    <w:uiPriority w:val="99"/>
    <w:semiHidden/>
    <w:unhideWhenUsed/>
    <w:rsid w:val="00B01BF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01BF9"/>
    <w:rPr>
      <w:sz w:val="16"/>
      <w:szCs w:val="16"/>
    </w:rPr>
  </w:style>
  <w:style w:type="paragraph" w:styleId="Closing">
    <w:name w:val="Closing"/>
    <w:basedOn w:val="Normal"/>
    <w:link w:val="ClosingChar"/>
    <w:uiPriority w:val="99"/>
    <w:semiHidden/>
    <w:unhideWhenUsed/>
    <w:rsid w:val="00B01BF9"/>
    <w:pPr>
      <w:ind w:left="4252"/>
    </w:pPr>
  </w:style>
  <w:style w:type="character" w:customStyle="1" w:styleId="ClosingChar">
    <w:name w:val="Closing Char"/>
    <w:basedOn w:val="DefaultParagraphFont"/>
    <w:link w:val="Closing"/>
    <w:uiPriority w:val="99"/>
    <w:semiHidden/>
    <w:rsid w:val="00B01BF9"/>
    <w:rPr>
      <w:sz w:val="20"/>
    </w:rPr>
  </w:style>
  <w:style w:type="paragraph" w:styleId="Date">
    <w:name w:val="Date"/>
    <w:basedOn w:val="Normal"/>
    <w:next w:val="Normal"/>
    <w:link w:val="DateChar"/>
    <w:uiPriority w:val="99"/>
    <w:semiHidden/>
    <w:unhideWhenUsed/>
    <w:rsid w:val="00B01BF9"/>
  </w:style>
  <w:style w:type="character" w:customStyle="1" w:styleId="DateChar">
    <w:name w:val="Date Char"/>
    <w:basedOn w:val="DefaultParagraphFont"/>
    <w:link w:val="Date"/>
    <w:uiPriority w:val="99"/>
    <w:semiHidden/>
    <w:rsid w:val="00B01BF9"/>
    <w:rPr>
      <w:sz w:val="20"/>
    </w:rPr>
  </w:style>
  <w:style w:type="paragraph" w:styleId="DocumentMap">
    <w:name w:val="Document Map"/>
    <w:basedOn w:val="Normal"/>
    <w:link w:val="DocumentMapChar"/>
    <w:uiPriority w:val="99"/>
    <w:semiHidden/>
    <w:unhideWhenUsed/>
    <w:rsid w:val="00B01BF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01BF9"/>
    <w:rPr>
      <w:rFonts w:ascii="Segoe UI" w:hAnsi="Segoe UI" w:cs="Segoe UI"/>
      <w:sz w:val="16"/>
      <w:szCs w:val="16"/>
    </w:rPr>
  </w:style>
  <w:style w:type="paragraph" w:styleId="EmailSignature">
    <w:name w:val="E-mail Signature"/>
    <w:basedOn w:val="Normal"/>
    <w:link w:val="EmailSignatureChar"/>
    <w:uiPriority w:val="99"/>
    <w:semiHidden/>
    <w:unhideWhenUsed/>
    <w:rsid w:val="00B01BF9"/>
  </w:style>
  <w:style w:type="character" w:customStyle="1" w:styleId="EmailSignatureChar">
    <w:name w:val="Email Signature Char"/>
    <w:basedOn w:val="DefaultParagraphFont"/>
    <w:link w:val="EmailSignature"/>
    <w:uiPriority w:val="99"/>
    <w:semiHidden/>
    <w:rsid w:val="00B01BF9"/>
    <w:rPr>
      <w:sz w:val="20"/>
    </w:rPr>
  </w:style>
  <w:style w:type="paragraph" w:styleId="EnvelopeAddress">
    <w:name w:val="envelope address"/>
    <w:basedOn w:val="Normal"/>
    <w:uiPriority w:val="99"/>
    <w:semiHidden/>
    <w:unhideWhenUsed/>
    <w:rsid w:val="00B01BF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01BF9"/>
    <w:rPr>
      <w:rFonts w:asciiTheme="majorHAnsi" w:eastAsiaTheme="majorEastAsia" w:hAnsiTheme="majorHAnsi" w:cstheme="majorBidi"/>
      <w:szCs w:val="20"/>
    </w:rPr>
  </w:style>
  <w:style w:type="character" w:customStyle="1" w:styleId="Heading6Char">
    <w:name w:val="Heading 6 Char"/>
    <w:basedOn w:val="DefaultParagraphFont"/>
    <w:link w:val="Heading6"/>
    <w:uiPriority w:val="99"/>
    <w:semiHidden/>
    <w:rsid w:val="00B01BF9"/>
    <w:rPr>
      <w:rFonts w:asciiTheme="majorHAnsi" w:eastAsiaTheme="majorEastAsia" w:hAnsiTheme="majorHAnsi" w:cstheme="majorBidi"/>
      <w:color w:val="28123C" w:themeColor="accent1" w:themeShade="7F"/>
      <w:sz w:val="20"/>
    </w:rPr>
  </w:style>
  <w:style w:type="character" w:customStyle="1" w:styleId="Heading7Char">
    <w:name w:val="Heading 7 Char"/>
    <w:basedOn w:val="DefaultParagraphFont"/>
    <w:link w:val="Heading7"/>
    <w:uiPriority w:val="99"/>
    <w:semiHidden/>
    <w:rsid w:val="00B01BF9"/>
    <w:rPr>
      <w:rFonts w:asciiTheme="majorHAnsi" w:eastAsiaTheme="majorEastAsia" w:hAnsiTheme="majorHAnsi" w:cstheme="majorBidi"/>
      <w:i/>
      <w:iCs/>
      <w:color w:val="28123C" w:themeColor="accent1" w:themeShade="7F"/>
      <w:sz w:val="20"/>
    </w:rPr>
  </w:style>
  <w:style w:type="character" w:customStyle="1" w:styleId="Heading8Char">
    <w:name w:val="Heading 8 Char"/>
    <w:basedOn w:val="DefaultParagraphFont"/>
    <w:link w:val="Heading8"/>
    <w:uiPriority w:val="99"/>
    <w:semiHidden/>
    <w:rsid w:val="00B01BF9"/>
    <w:rPr>
      <w:rFonts w:asciiTheme="majorHAnsi" w:eastAsiaTheme="majorEastAsia" w:hAnsiTheme="majorHAnsi" w:cstheme="majorBidi"/>
      <w:color w:val="272727" w:themeColor="text1" w:themeTint="D8"/>
      <w:sz w:val="21"/>
      <w:szCs w:val="21"/>
    </w:rPr>
  </w:style>
  <w:style w:type="paragraph" w:styleId="HTMLAddress">
    <w:name w:val="HTML Address"/>
    <w:basedOn w:val="Normal"/>
    <w:link w:val="HTMLAddressChar"/>
    <w:uiPriority w:val="99"/>
    <w:semiHidden/>
    <w:unhideWhenUsed/>
    <w:rsid w:val="00B01BF9"/>
    <w:rPr>
      <w:i/>
      <w:iCs/>
    </w:rPr>
  </w:style>
  <w:style w:type="character" w:customStyle="1" w:styleId="HTMLAddressChar">
    <w:name w:val="HTML Address Char"/>
    <w:basedOn w:val="DefaultParagraphFont"/>
    <w:link w:val="HTMLAddress"/>
    <w:uiPriority w:val="99"/>
    <w:semiHidden/>
    <w:rsid w:val="00B01BF9"/>
    <w:rPr>
      <w:i/>
      <w:iCs/>
      <w:sz w:val="20"/>
    </w:rPr>
  </w:style>
  <w:style w:type="paragraph" w:styleId="HTMLPreformatted">
    <w:name w:val="HTML Preformatted"/>
    <w:basedOn w:val="Normal"/>
    <w:link w:val="HTMLPreformattedChar"/>
    <w:uiPriority w:val="99"/>
    <w:semiHidden/>
    <w:unhideWhenUsed/>
    <w:rsid w:val="00B01BF9"/>
    <w:rPr>
      <w:rFonts w:ascii="Consolas" w:hAnsi="Consolas"/>
      <w:szCs w:val="20"/>
    </w:rPr>
  </w:style>
  <w:style w:type="character" w:customStyle="1" w:styleId="HTMLPreformattedChar">
    <w:name w:val="HTML Preformatted Char"/>
    <w:basedOn w:val="DefaultParagraphFont"/>
    <w:link w:val="HTMLPreformatted"/>
    <w:uiPriority w:val="99"/>
    <w:semiHidden/>
    <w:rsid w:val="00B01BF9"/>
    <w:rPr>
      <w:rFonts w:ascii="Consolas" w:hAnsi="Consolas"/>
      <w:sz w:val="20"/>
      <w:szCs w:val="20"/>
    </w:rPr>
  </w:style>
  <w:style w:type="paragraph" w:styleId="Index1">
    <w:name w:val="index 1"/>
    <w:basedOn w:val="Normal"/>
    <w:next w:val="Normal"/>
    <w:autoRedefine/>
    <w:uiPriority w:val="99"/>
    <w:semiHidden/>
    <w:unhideWhenUsed/>
    <w:rsid w:val="00B01BF9"/>
    <w:pPr>
      <w:ind w:left="200" w:hanging="200"/>
    </w:pPr>
  </w:style>
  <w:style w:type="paragraph" w:styleId="Index2">
    <w:name w:val="index 2"/>
    <w:basedOn w:val="Normal"/>
    <w:next w:val="Normal"/>
    <w:autoRedefine/>
    <w:uiPriority w:val="99"/>
    <w:semiHidden/>
    <w:unhideWhenUsed/>
    <w:rsid w:val="00B01BF9"/>
    <w:pPr>
      <w:ind w:left="400" w:hanging="200"/>
    </w:pPr>
  </w:style>
  <w:style w:type="paragraph" w:styleId="Index3">
    <w:name w:val="index 3"/>
    <w:basedOn w:val="Normal"/>
    <w:next w:val="Normal"/>
    <w:autoRedefine/>
    <w:uiPriority w:val="99"/>
    <w:semiHidden/>
    <w:unhideWhenUsed/>
    <w:rsid w:val="00B01BF9"/>
    <w:pPr>
      <w:ind w:left="600" w:hanging="200"/>
    </w:pPr>
  </w:style>
  <w:style w:type="paragraph" w:styleId="Index4">
    <w:name w:val="index 4"/>
    <w:basedOn w:val="Normal"/>
    <w:next w:val="Normal"/>
    <w:autoRedefine/>
    <w:uiPriority w:val="99"/>
    <w:semiHidden/>
    <w:unhideWhenUsed/>
    <w:rsid w:val="00B01BF9"/>
    <w:pPr>
      <w:ind w:left="800" w:hanging="200"/>
    </w:pPr>
  </w:style>
  <w:style w:type="paragraph" w:styleId="Index5">
    <w:name w:val="index 5"/>
    <w:basedOn w:val="Normal"/>
    <w:next w:val="Normal"/>
    <w:autoRedefine/>
    <w:uiPriority w:val="99"/>
    <w:semiHidden/>
    <w:unhideWhenUsed/>
    <w:rsid w:val="00B01BF9"/>
    <w:pPr>
      <w:ind w:left="1000" w:hanging="200"/>
    </w:pPr>
  </w:style>
  <w:style w:type="paragraph" w:styleId="Index6">
    <w:name w:val="index 6"/>
    <w:basedOn w:val="Normal"/>
    <w:next w:val="Normal"/>
    <w:autoRedefine/>
    <w:uiPriority w:val="99"/>
    <w:semiHidden/>
    <w:unhideWhenUsed/>
    <w:rsid w:val="00B01BF9"/>
    <w:pPr>
      <w:ind w:left="1200" w:hanging="200"/>
    </w:pPr>
  </w:style>
  <w:style w:type="paragraph" w:styleId="Index7">
    <w:name w:val="index 7"/>
    <w:basedOn w:val="Normal"/>
    <w:next w:val="Normal"/>
    <w:autoRedefine/>
    <w:uiPriority w:val="99"/>
    <w:semiHidden/>
    <w:unhideWhenUsed/>
    <w:rsid w:val="00B01BF9"/>
    <w:pPr>
      <w:ind w:left="1400" w:hanging="200"/>
    </w:pPr>
  </w:style>
  <w:style w:type="paragraph" w:styleId="Index8">
    <w:name w:val="index 8"/>
    <w:basedOn w:val="Normal"/>
    <w:next w:val="Normal"/>
    <w:autoRedefine/>
    <w:uiPriority w:val="99"/>
    <w:semiHidden/>
    <w:unhideWhenUsed/>
    <w:rsid w:val="00B01BF9"/>
    <w:pPr>
      <w:ind w:left="1600" w:hanging="200"/>
    </w:pPr>
  </w:style>
  <w:style w:type="paragraph" w:styleId="Index9">
    <w:name w:val="index 9"/>
    <w:basedOn w:val="Normal"/>
    <w:next w:val="Normal"/>
    <w:autoRedefine/>
    <w:uiPriority w:val="99"/>
    <w:semiHidden/>
    <w:unhideWhenUsed/>
    <w:rsid w:val="00B01BF9"/>
    <w:pPr>
      <w:ind w:left="1800" w:hanging="200"/>
    </w:pPr>
  </w:style>
  <w:style w:type="paragraph" w:styleId="IndexHeading">
    <w:name w:val="index heading"/>
    <w:basedOn w:val="Normal"/>
    <w:next w:val="Index1"/>
    <w:uiPriority w:val="99"/>
    <w:semiHidden/>
    <w:unhideWhenUsed/>
    <w:rsid w:val="00B01BF9"/>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B01BF9"/>
    <w:pPr>
      <w:pBdr>
        <w:top w:val="single" w:sz="4" w:space="10" w:color="51247A" w:themeColor="accent1"/>
        <w:bottom w:val="single" w:sz="4" w:space="10" w:color="51247A" w:themeColor="accent1"/>
      </w:pBdr>
      <w:spacing w:before="360" w:after="360"/>
      <w:ind w:left="864" w:right="864"/>
      <w:jc w:val="center"/>
    </w:pPr>
    <w:rPr>
      <w:i/>
      <w:iCs/>
      <w:color w:val="51247A" w:themeColor="accent1"/>
    </w:rPr>
  </w:style>
  <w:style w:type="character" w:customStyle="1" w:styleId="IntenseQuoteChar">
    <w:name w:val="Intense Quote Char"/>
    <w:basedOn w:val="DefaultParagraphFont"/>
    <w:link w:val="IntenseQuote"/>
    <w:uiPriority w:val="30"/>
    <w:semiHidden/>
    <w:rsid w:val="00B01BF9"/>
    <w:rPr>
      <w:i/>
      <w:iCs/>
      <w:color w:val="51247A" w:themeColor="accent1"/>
      <w:sz w:val="20"/>
    </w:rPr>
  </w:style>
  <w:style w:type="paragraph" w:styleId="List">
    <w:name w:val="List"/>
    <w:basedOn w:val="Normal"/>
    <w:uiPriority w:val="99"/>
    <w:semiHidden/>
    <w:unhideWhenUsed/>
    <w:rsid w:val="00B01BF9"/>
    <w:pPr>
      <w:ind w:left="283" w:hanging="283"/>
      <w:contextualSpacing/>
    </w:pPr>
  </w:style>
  <w:style w:type="paragraph" w:styleId="List2">
    <w:name w:val="List 2"/>
    <w:basedOn w:val="Normal"/>
    <w:uiPriority w:val="99"/>
    <w:semiHidden/>
    <w:unhideWhenUsed/>
    <w:rsid w:val="00B01BF9"/>
    <w:pPr>
      <w:ind w:left="566" w:hanging="283"/>
      <w:contextualSpacing/>
    </w:pPr>
  </w:style>
  <w:style w:type="paragraph" w:styleId="List3">
    <w:name w:val="List 3"/>
    <w:basedOn w:val="Normal"/>
    <w:uiPriority w:val="99"/>
    <w:semiHidden/>
    <w:unhideWhenUsed/>
    <w:rsid w:val="00B01BF9"/>
    <w:pPr>
      <w:ind w:left="849" w:hanging="283"/>
      <w:contextualSpacing/>
    </w:pPr>
  </w:style>
  <w:style w:type="paragraph" w:styleId="List4">
    <w:name w:val="List 4"/>
    <w:basedOn w:val="Normal"/>
    <w:uiPriority w:val="99"/>
    <w:semiHidden/>
    <w:unhideWhenUsed/>
    <w:rsid w:val="00B01BF9"/>
    <w:pPr>
      <w:ind w:left="1132" w:hanging="283"/>
      <w:contextualSpacing/>
    </w:pPr>
  </w:style>
  <w:style w:type="paragraph" w:styleId="List5">
    <w:name w:val="List 5"/>
    <w:basedOn w:val="Normal"/>
    <w:uiPriority w:val="99"/>
    <w:semiHidden/>
    <w:unhideWhenUsed/>
    <w:rsid w:val="00B01BF9"/>
    <w:pPr>
      <w:ind w:left="1415" w:hanging="283"/>
      <w:contextualSpacing/>
    </w:pPr>
  </w:style>
  <w:style w:type="paragraph" w:styleId="ListContinue">
    <w:name w:val="List Continue"/>
    <w:basedOn w:val="Normal"/>
    <w:uiPriority w:val="99"/>
    <w:semiHidden/>
    <w:unhideWhenUsed/>
    <w:rsid w:val="00B01BF9"/>
    <w:pPr>
      <w:spacing w:after="120"/>
      <w:ind w:left="283"/>
      <w:contextualSpacing/>
    </w:pPr>
  </w:style>
  <w:style w:type="paragraph" w:styleId="ListContinue2">
    <w:name w:val="List Continue 2"/>
    <w:basedOn w:val="Normal"/>
    <w:uiPriority w:val="99"/>
    <w:semiHidden/>
    <w:unhideWhenUsed/>
    <w:rsid w:val="00B01BF9"/>
    <w:pPr>
      <w:spacing w:after="120"/>
      <w:ind w:left="566"/>
      <w:contextualSpacing/>
    </w:pPr>
  </w:style>
  <w:style w:type="paragraph" w:styleId="ListContinue3">
    <w:name w:val="List Continue 3"/>
    <w:basedOn w:val="Normal"/>
    <w:uiPriority w:val="99"/>
    <w:semiHidden/>
    <w:unhideWhenUsed/>
    <w:rsid w:val="00B01BF9"/>
    <w:pPr>
      <w:spacing w:after="120"/>
      <w:ind w:left="849"/>
      <w:contextualSpacing/>
    </w:pPr>
  </w:style>
  <w:style w:type="paragraph" w:styleId="ListContinue4">
    <w:name w:val="List Continue 4"/>
    <w:basedOn w:val="Normal"/>
    <w:uiPriority w:val="99"/>
    <w:semiHidden/>
    <w:unhideWhenUsed/>
    <w:rsid w:val="00B01BF9"/>
    <w:pPr>
      <w:spacing w:after="120"/>
      <w:ind w:left="1132"/>
      <w:contextualSpacing/>
    </w:pPr>
  </w:style>
  <w:style w:type="paragraph" w:styleId="ListContinue5">
    <w:name w:val="List Continue 5"/>
    <w:basedOn w:val="Normal"/>
    <w:uiPriority w:val="99"/>
    <w:semiHidden/>
    <w:unhideWhenUsed/>
    <w:rsid w:val="00B01BF9"/>
    <w:pPr>
      <w:spacing w:after="120"/>
      <w:ind w:left="1415"/>
      <w:contextualSpacing/>
    </w:pPr>
  </w:style>
  <w:style w:type="paragraph" w:styleId="MacroText">
    <w:name w:val="macro"/>
    <w:link w:val="MacroTextChar"/>
    <w:uiPriority w:val="99"/>
    <w:semiHidden/>
    <w:unhideWhenUsed/>
    <w:rsid w:val="00B01BF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 w:val="20"/>
      <w:szCs w:val="20"/>
    </w:rPr>
  </w:style>
  <w:style w:type="character" w:customStyle="1" w:styleId="MacroTextChar">
    <w:name w:val="Macro Text Char"/>
    <w:basedOn w:val="DefaultParagraphFont"/>
    <w:link w:val="MacroText"/>
    <w:uiPriority w:val="99"/>
    <w:semiHidden/>
    <w:rsid w:val="00B01BF9"/>
    <w:rPr>
      <w:rFonts w:ascii="Consolas" w:hAnsi="Consolas"/>
      <w:sz w:val="20"/>
      <w:szCs w:val="20"/>
    </w:rPr>
  </w:style>
  <w:style w:type="paragraph" w:styleId="MessageHeader">
    <w:name w:val="Message Header"/>
    <w:basedOn w:val="Normal"/>
    <w:link w:val="MessageHeaderChar"/>
    <w:uiPriority w:val="99"/>
    <w:semiHidden/>
    <w:unhideWhenUsed/>
    <w:rsid w:val="00B01BF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01BF9"/>
    <w:rPr>
      <w:rFonts w:asciiTheme="majorHAnsi" w:eastAsiaTheme="majorEastAsia" w:hAnsiTheme="majorHAnsi" w:cstheme="majorBidi"/>
      <w:sz w:val="24"/>
      <w:szCs w:val="24"/>
      <w:shd w:val="pct20" w:color="auto" w:fill="auto"/>
    </w:rPr>
  </w:style>
  <w:style w:type="paragraph" w:styleId="NoSpacing">
    <w:name w:val="No Spacing"/>
    <w:link w:val="NoSpacingChar"/>
    <w:uiPriority w:val="1"/>
    <w:qFormat/>
    <w:rsid w:val="00B01BF9"/>
    <w:pPr>
      <w:spacing w:after="0" w:line="240" w:lineRule="auto"/>
    </w:pPr>
    <w:rPr>
      <w:sz w:val="20"/>
    </w:rPr>
  </w:style>
  <w:style w:type="paragraph" w:styleId="NormalWeb">
    <w:name w:val="Normal (Web)"/>
    <w:basedOn w:val="Normal"/>
    <w:uiPriority w:val="99"/>
    <w:unhideWhenUsed/>
    <w:rsid w:val="00B01BF9"/>
    <w:rPr>
      <w:rFonts w:ascii="Times New Roman" w:hAnsi="Times New Roman" w:cs="Times New Roman"/>
      <w:sz w:val="24"/>
      <w:szCs w:val="24"/>
    </w:rPr>
  </w:style>
  <w:style w:type="paragraph" w:styleId="NormalIndent">
    <w:name w:val="Normal Indent"/>
    <w:basedOn w:val="Normal"/>
    <w:uiPriority w:val="99"/>
    <w:semiHidden/>
    <w:unhideWhenUsed/>
    <w:rsid w:val="00B01BF9"/>
    <w:pPr>
      <w:ind w:left="720"/>
    </w:pPr>
  </w:style>
  <w:style w:type="paragraph" w:styleId="NoteHeading">
    <w:name w:val="Note Heading"/>
    <w:basedOn w:val="Normal"/>
    <w:next w:val="Normal"/>
    <w:link w:val="NoteHeadingChar"/>
    <w:uiPriority w:val="99"/>
    <w:semiHidden/>
    <w:unhideWhenUsed/>
    <w:rsid w:val="00B01BF9"/>
  </w:style>
  <w:style w:type="character" w:customStyle="1" w:styleId="NoteHeadingChar">
    <w:name w:val="Note Heading Char"/>
    <w:basedOn w:val="DefaultParagraphFont"/>
    <w:link w:val="NoteHeading"/>
    <w:uiPriority w:val="99"/>
    <w:semiHidden/>
    <w:rsid w:val="00B01BF9"/>
    <w:rPr>
      <w:sz w:val="20"/>
    </w:rPr>
  </w:style>
  <w:style w:type="paragraph" w:styleId="PlainText">
    <w:name w:val="Plain Text"/>
    <w:basedOn w:val="Normal"/>
    <w:link w:val="PlainTextChar"/>
    <w:uiPriority w:val="99"/>
    <w:semiHidden/>
    <w:unhideWhenUsed/>
    <w:rsid w:val="00B01BF9"/>
    <w:rPr>
      <w:rFonts w:ascii="Consolas" w:hAnsi="Consolas"/>
      <w:sz w:val="21"/>
      <w:szCs w:val="21"/>
    </w:rPr>
  </w:style>
  <w:style w:type="character" w:customStyle="1" w:styleId="PlainTextChar">
    <w:name w:val="Plain Text Char"/>
    <w:basedOn w:val="DefaultParagraphFont"/>
    <w:link w:val="PlainText"/>
    <w:uiPriority w:val="99"/>
    <w:semiHidden/>
    <w:rsid w:val="00B01BF9"/>
    <w:rPr>
      <w:rFonts w:ascii="Consolas" w:hAnsi="Consolas"/>
      <w:sz w:val="21"/>
      <w:szCs w:val="21"/>
    </w:rPr>
  </w:style>
  <w:style w:type="paragraph" w:styleId="Salutation">
    <w:name w:val="Salutation"/>
    <w:basedOn w:val="Normal"/>
    <w:next w:val="Normal"/>
    <w:link w:val="SalutationChar"/>
    <w:uiPriority w:val="99"/>
    <w:semiHidden/>
    <w:unhideWhenUsed/>
    <w:rsid w:val="00B01BF9"/>
  </w:style>
  <w:style w:type="character" w:customStyle="1" w:styleId="SalutationChar">
    <w:name w:val="Salutation Char"/>
    <w:basedOn w:val="DefaultParagraphFont"/>
    <w:link w:val="Salutation"/>
    <w:uiPriority w:val="99"/>
    <w:semiHidden/>
    <w:rsid w:val="00B01BF9"/>
    <w:rPr>
      <w:sz w:val="20"/>
    </w:rPr>
  </w:style>
  <w:style w:type="paragraph" w:styleId="Signature">
    <w:name w:val="Signature"/>
    <w:basedOn w:val="Normal"/>
    <w:link w:val="SignatureChar"/>
    <w:uiPriority w:val="99"/>
    <w:semiHidden/>
    <w:unhideWhenUsed/>
    <w:rsid w:val="00B01BF9"/>
    <w:pPr>
      <w:ind w:left="4252"/>
    </w:pPr>
  </w:style>
  <w:style w:type="character" w:customStyle="1" w:styleId="SignatureChar">
    <w:name w:val="Signature Char"/>
    <w:basedOn w:val="DefaultParagraphFont"/>
    <w:link w:val="Signature"/>
    <w:uiPriority w:val="99"/>
    <w:semiHidden/>
    <w:rsid w:val="00B01BF9"/>
    <w:rPr>
      <w:sz w:val="20"/>
    </w:rPr>
  </w:style>
  <w:style w:type="paragraph" w:styleId="TableofAuthorities">
    <w:name w:val="table of authorities"/>
    <w:basedOn w:val="Normal"/>
    <w:next w:val="Normal"/>
    <w:uiPriority w:val="99"/>
    <w:semiHidden/>
    <w:unhideWhenUsed/>
    <w:rsid w:val="00B01BF9"/>
    <w:pPr>
      <w:ind w:left="200" w:hanging="200"/>
    </w:pPr>
  </w:style>
  <w:style w:type="paragraph" w:styleId="TOAHeading">
    <w:name w:val="toa heading"/>
    <w:basedOn w:val="Normal"/>
    <w:next w:val="Normal"/>
    <w:uiPriority w:val="99"/>
    <w:semiHidden/>
    <w:unhideWhenUsed/>
    <w:rsid w:val="00B01BF9"/>
    <w:pPr>
      <w:spacing w:before="120"/>
    </w:pPr>
    <w:rPr>
      <w:rFonts w:asciiTheme="majorHAnsi" w:eastAsiaTheme="majorEastAsia" w:hAnsiTheme="majorHAnsi" w:cstheme="majorBidi"/>
      <w:b/>
      <w:bCs/>
      <w:sz w:val="24"/>
      <w:szCs w:val="24"/>
    </w:rPr>
  </w:style>
  <w:style w:type="paragraph" w:styleId="TOC7">
    <w:name w:val="toc 7"/>
    <w:basedOn w:val="Normal"/>
    <w:next w:val="Normal"/>
    <w:autoRedefine/>
    <w:uiPriority w:val="39"/>
    <w:semiHidden/>
    <w:unhideWhenUsed/>
    <w:rsid w:val="00B01BF9"/>
    <w:pPr>
      <w:spacing w:after="100"/>
      <w:ind w:left="1200"/>
    </w:pPr>
  </w:style>
  <w:style w:type="paragraph" w:styleId="TOC9">
    <w:name w:val="toc 9"/>
    <w:basedOn w:val="Normal"/>
    <w:next w:val="Normal"/>
    <w:autoRedefine/>
    <w:uiPriority w:val="39"/>
    <w:semiHidden/>
    <w:unhideWhenUsed/>
    <w:rsid w:val="00B01BF9"/>
    <w:pPr>
      <w:spacing w:after="100"/>
      <w:ind w:left="1600"/>
    </w:pPr>
  </w:style>
  <w:style w:type="table" w:styleId="ListTable3-Accent1">
    <w:name w:val="List Table 3 Accent 1"/>
    <w:basedOn w:val="TableNormal"/>
    <w:uiPriority w:val="48"/>
    <w:rsid w:val="00375B60"/>
    <w:pPr>
      <w:spacing w:after="0" w:line="240" w:lineRule="auto"/>
    </w:pPr>
    <w:tblPr>
      <w:tblStyleRowBandSize w:val="1"/>
      <w:tblStyleColBandSize w:val="1"/>
      <w:tblBorders>
        <w:top w:val="single" w:sz="4" w:space="0" w:color="51247A" w:themeColor="accent1"/>
        <w:left w:val="single" w:sz="4" w:space="0" w:color="51247A" w:themeColor="accent1"/>
        <w:bottom w:val="single" w:sz="4" w:space="0" w:color="51247A" w:themeColor="accent1"/>
        <w:right w:val="single" w:sz="4" w:space="0" w:color="51247A" w:themeColor="accent1"/>
      </w:tblBorders>
    </w:tblPr>
    <w:tblStylePr w:type="firstRow">
      <w:rPr>
        <w:b/>
        <w:bCs/>
        <w:color w:val="FFFFFF" w:themeColor="background1"/>
      </w:rPr>
      <w:tblPr/>
      <w:tcPr>
        <w:shd w:val="clear" w:color="auto" w:fill="51247A" w:themeFill="accent1"/>
      </w:tcPr>
    </w:tblStylePr>
    <w:tblStylePr w:type="lastRow">
      <w:rPr>
        <w:b/>
        <w:bCs/>
      </w:rPr>
      <w:tblPr/>
      <w:tcPr>
        <w:tcBorders>
          <w:top w:val="double" w:sz="4" w:space="0" w:color="51247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1247A" w:themeColor="accent1"/>
          <w:right w:val="single" w:sz="4" w:space="0" w:color="51247A" w:themeColor="accent1"/>
        </w:tcBorders>
      </w:tcPr>
    </w:tblStylePr>
    <w:tblStylePr w:type="band1Horz">
      <w:tblPr/>
      <w:tcPr>
        <w:tcBorders>
          <w:top w:val="single" w:sz="4" w:space="0" w:color="51247A" w:themeColor="accent1"/>
          <w:bottom w:val="single" w:sz="4" w:space="0" w:color="51247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1247A" w:themeColor="accent1"/>
          <w:left w:val="nil"/>
        </w:tcBorders>
      </w:tcPr>
    </w:tblStylePr>
    <w:tblStylePr w:type="swCell">
      <w:tblPr/>
      <w:tcPr>
        <w:tcBorders>
          <w:top w:val="double" w:sz="4" w:space="0" w:color="51247A" w:themeColor="accent1"/>
          <w:right w:val="nil"/>
        </w:tcBorders>
      </w:tcPr>
    </w:tblStylePr>
  </w:style>
  <w:style w:type="paragraph" w:customStyle="1" w:styleId="TableParagraph">
    <w:name w:val="Table Paragraph"/>
    <w:basedOn w:val="Normal"/>
    <w:uiPriority w:val="1"/>
    <w:qFormat/>
    <w:rsid w:val="00C5393E"/>
    <w:pPr>
      <w:widowControl w:val="0"/>
    </w:pPr>
    <w:rPr>
      <w:rFonts w:ascii="Calibri" w:eastAsia="Calibri" w:hAnsi="Calibri" w:cs="Times New Roman"/>
      <w:sz w:val="22"/>
      <w:lang w:val="en-US"/>
    </w:rPr>
  </w:style>
  <w:style w:type="character" w:customStyle="1" w:styleId="BodyText-italics">
    <w:name w:val="Body Text - italics"/>
    <w:basedOn w:val="BodyTextChar"/>
    <w:uiPriority w:val="1"/>
    <w:qFormat/>
    <w:rsid w:val="007163F4"/>
    <w:rPr>
      <w:rFonts w:asciiTheme="minorHAnsi" w:hAnsiTheme="minorHAnsi"/>
      <w:i/>
      <w:iCs/>
      <w:sz w:val="20"/>
    </w:rPr>
  </w:style>
  <w:style w:type="table" w:customStyle="1" w:styleId="CET1">
    <w:name w:val="CET 1"/>
    <w:basedOn w:val="TableNormal"/>
    <w:uiPriority w:val="99"/>
    <w:rsid w:val="00C5393E"/>
    <w:pPr>
      <w:spacing w:after="0" w:line="240" w:lineRule="auto"/>
    </w:pPr>
    <w:rPr>
      <w:rFonts w:ascii="Arial" w:hAnsi="Arial" w:cs="Times New Roman"/>
      <w:sz w:val="20"/>
    </w:rPr>
    <w:tblPr>
      <w:tblStyleRowBandSize w:val="1"/>
      <w:tblBorders>
        <w:top w:val="single" w:sz="4" w:space="0" w:color="auto"/>
        <w:bottom w:val="single" w:sz="4" w:space="0" w:color="auto"/>
        <w:insideH w:val="single" w:sz="4" w:space="0" w:color="auto"/>
      </w:tblBorders>
    </w:tblPr>
    <w:tblStylePr w:type="firstRow">
      <w:rPr>
        <w:color w:val="FFFFFF"/>
      </w:rPr>
      <w:tblPr/>
      <w:tcPr>
        <w:shd w:val="clear" w:color="auto" w:fill="062D4A"/>
      </w:tcPr>
    </w:tblStylePr>
    <w:tblStylePr w:type="lastRow">
      <w:tblPr/>
      <w:tcPr>
        <w:shd w:val="clear" w:color="auto" w:fill="062D4A"/>
      </w:tcPr>
    </w:tblStylePr>
    <w:tblStylePr w:type="band1Horz">
      <w:tblPr/>
      <w:tcPr>
        <w:tcBorders>
          <w:top w:val="single" w:sz="4" w:space="0" w:color="auto"/>
          <w:left w:val="nil"/>
          <w:bottom w:val="single" w:sz="4" w:space="0" w:color="auto"/>
          <w:right w:val="nil"/>
          <w:insideH w:val="nil"/>
          <w:insideV w:val="nil"/>
          <w:tl2br w:val="nil"/>
          <w:tr2bl w:val="nil"/>
        </w:tcBorders>
      </w:tcPr>
    </w:tblStylePr>
  </w:style>
  <w:style w:type="table" w:customStyle="1" w:styleId="TableNoBorder1">
    <w:name w:val="Table No Border1"/>
    <w:basedOn w:val="TableNormal"/>
    <w:next w:val="TableGrid"/>
    <w:uiPriority w:val="59"/>
    <w:rsid w:val="00C5393E"/>
    <w:pPr>
      <w:spacing w:after="0" w:line="240" w:lineRule="auto"/>
    </w:pPr>
    <w:rPr>
      <w:rFonts w:ascii="Arial" w:hAnsi="Arial" w:cs="Times New Roman"/>
    </w:rPr>
    <w:tblPr>
      <w:tblCellMar>
        <w:left w:w="0" w:type="dxa"/>
        <w:right w:w="0" w:type="dxa"/>
      </w:tblCellMar>
    </w:tblPr>
  </w:style>
  <w:style w:type="character" w:styleId="UnresolvedMention">
    <w:name w:val="Unresolved Mention"/>
    <w:basedOn w:val="DefaultParagraphFont"/>
    <w:uiPriority w:val="99"/>
    <w:semiHidden/>
    <w:unhideWhenUsed/>
    <w:rsid w:val="000D0F35"/>
    <w:rPr>
      <w:color w:val="605E5C"/>
      <w:shd w:val="clear" w:color="auto" w:fill="E1DFDD"/>
    </w:rPr>
  </w:style>
  <w:style w:type="table" w:customStyle="1" w:styleId="TableGrid1">
    <w:name w:val="Table Grid1"/>
    <w:basedOn w:val="TableNormal"/>
    <w:next w:val="TableGrid"/>
    <w:uiPriority w:val="39"/>
    <w:rsid w:val="00D05B1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05B12"/>
    <w:pPr>
      <w:spacing w:after="0" w:line="240" w:lineRule="auto"/>
    </w:pPr>
    <w:rPr>
      <w:sz w:val="20"/>
    </w:rPr>
  </w:style>
  <w:style w:type="table" w:customStyle="1" w:styleId="GridTable4-Accent11">
    <w:name w:val="Grid Table 4 - Accent 11"/>
    <w:basedOn w:val="TableNormal"/>
    <w:uiPriority w:val="49"/>
    <w:rsid w:val="00D05B12"/>
    <w:pPr>
      <w:spacing w:after="0" w:line="240" w:lineRule="auto"/>
    </w:pPr>
    <w:tblPr>
      <w:tblStyleRowBandSize w:val="1"/>
      <w:tblStyleColBandSize w:val="1"/>
    </w:tblPr>
    <w:tcPr>
      <w:shd w:val="clear" w:color="auto" w:fill="DCC8EF"/>
    </w:tcPr>
    <w:tblStylePr w:type="firstRow">
      <w:rPr>
        <w:b/>
        <w:bCs/>
        <w:color w:val="FFFFFF"/>
      </w:rPr>
      <w:tblPr/>
      <w:tcPr>
        <w:tcBorders>
          <w:top w:val="single" w:sz="4" w:space="0" w:color="51247A"/>
          <w:left w:val="single" w:sz="4" w:space="0" w:color="51247A"/>
          <w:bottom w:val="single" w:sz="4" w:space="0" w:color="51247A"/>
          <w:right w:val="single" w:sz="4" w:space="0" w:color="51247A"/>
          <w:insideH w:val="nil"/>
          <w:insideV w:val="nil"/>
        </w:tcBorders>
        <w:shd w:val="clear" w:color="auto" w:fill="51247A"/>
      </w:tcPr>
    </w:tblStylePr>
    <w:tblStylePr w:type="lastRow">
      <w:rPr>
        <w:b/>
        <w:bCs/>
      </w:rPr>
      <w:tblPr/>
      <w:tcPr>
        <w:tcBorders>
          <w:top w:val="double" w:sz="4" w:space="0" w:color="51247A"/>
        </w:tcBorders>
      </w:tcPr>
    </w:tblStylePr>
    <w:tblStylePr w:type="firstCol">
      <w:rPr>
        <w:b/>
        <w:bCs/>
      </w:rPr>
    </w:tblStylePr>
    <w:tblStylePr w:type="lastCol">
      <w:rPr>
        <w:b/>
        <w:bCs/>
      </w:rPr>
    </w:tblStylePr>
    <w:tblStylePr w:type="band1Vert">
      <w:tblPr/>
      <w:tcPr>
        <w:shd w:val="clear" w:color="auto" w:fill="DCC8EF"/>
      </w:tcPr>
    </w:tblStylePr>
  </w:style>
  <w:style w:type="character" w:styleId="Strong">
    <w:name w:val="Strong"/>
    <w:basedOn w:val="DefaultParagraphFont"/>
    <w:uiPriority w:val="22"/>
    <w:qFormat/>
    <w:rsid w:val="00043086"/>
    <w:rPr>
      <w:b/>
      <w:bCs/>
    </w:rPr>
  </w:style>
  <w:style w:type="character" w:styleId="Emphasis">
    <w:name w:val="Emphasis"/>
    <w:basedOn w:val="DefaultParagraphFont"/>
    <w:uiPriority w:val="20"/>
    <w:qFormat/>
    <w:rsid w:val="00043086"/>
    <w:rPr>
      <w:i/>
      <w:iCs/>
    </w:rPr>
  </w:style>
  <w:style w:type="character" w:styleId="Mention">
    <w:name w:val="Mention"/>
    <w:basedOn w:val="DefaultParagraphFont"/>
    <w:uiPriority w:val="99"/>
    <w:unhideWhenUsed/>
    <w:rsid w:val="004962DF"/>
    <w:rPr>
      <w:color w:val="2B579A"/>
      <w:shd w:val="clear" w:color="auto" w:fill="E1DFDD"/>
    </w:rPr>
  </w:style>
  <w:style w:type="table" w:customStyle="1" w:styleId="PlainTable11">
    <w:name w:val="Plain Table 11"/>
    <w:basedOn w:val="TableNormal"/>
    <w:next w:val="PlainTable1"/>
    <w:uiPriority w:val="41"/>
    <w:rsid w:val="00D960F4"/>
    <w:pPr>
      <w:spacing w:after="0" w:line="240" w:lineRule="auto"/>
    </w:pPr>
    <w:rPr>
      <w:kern w:val="2"/>
      <w:sz w:val="24"/>
      <w:szCs w:val="24"/>
      <w14:ligatures w14:val="standardContextu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D960F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A50A60"/>
    <w:pPr>
      <w:autoSpaceDE w:val="0"/>
      <w:autoSpaceDN w:val="0"/>
      <w:adjustRightInd w:val="0"/>
      <w:spacing w:after="0" w:line="240" w:lineRule="auto"/>
    </w:pPr>
    <w:rPr>
      <w:rFonts w:ascii="Arial" w:hAnsi="Arial" w:cs="Arial"/>
      <w:color w:val="000000"/>
      <w:sz w:val="24"/>
      <w:szCs w:val="24"/>
      <w:lang w:val="en-GB"/>
    </w:rPr>
  </w:style>
  <w:style w:type="table" w:styleId="ListTable1Light-Accent1">
    <w:name w:val="List Table 1 Light Accent 1"/>
    <w:basedOn w:val="TableNormal"/>
    <w:uiPriority w:val="46"/>
    <w:rsid w:val="009E3BDC"/>
    <w:pPr>
      <w:spacing w:after="0" w:line="240" w:lineRule="auto"/>
    </w:pPr>
    <w:tblPr>
      <w:tblStyleRowBandSize w:val="1"/>
      <w:tblStyleColBandSize w:val="1"/>
    </w:tblPr>
    <w:tblStylePr w:type="firstRow">
      <w:rPr>
        <w:b/>
        <w:bCs/>
      </w:rPr>
      <w:tblPr/>
      <w:tcPr>
        <w:tcBorders>
          <w:bottom w:val="single" w:sz="4" w:space="0" w:color="975BCE" w:themeColor="accent1" w:themeTint="99"/>
        </w:tcBorders>
      </w:tcPr>
    </w:tblStylePr>
    <w:tblStylePr w:type="lastRow">
      <w:rPr>
        <w:b/>
        <w:bCs/>
      </w:rPr>
      <w:tblPr/>
      <w:tcPr>
        <w:tcBorders>
          <w:top w:val="single" w:sz="4" w:space="0" w:color="975BCE" w:themeColor="accent1" w:themeTint="99"/>
        </w:tcBorders>
      </w:tcPr>
    </w:tblStylePr>
    <w:tblStylePr w:type="firstCol">
      <w:rPr>
        <w:b/>
        <w:bCs/>
      </w:rPr>
    </w:tblStylePr>
    <w:tblStylePr w:type="lastCol">
      <w:rPr>
        <w:b/>
        <w:bCs/>
      </w:rPr>
    </w:tblStylePr>
    <w:tblStylePr w:type="band1Vert">
      <w:tblPr/>
      <w:tcPr>
        <w:shd w:val="clear" w:color="auto" w:fill="DCC8EF" w:themeFill="accent1" w:themeFillTint="33"/>
      </w:tcPr>
    </w:tblStylePr>
    <w:tblStylePr w:type="band1Horz">
      <w:tblPr/>
      <w:tcPr>
        <w:shd w:val="clear" w:color="auto" w:fill="DCC8EF" w:themeFill="accent1" w:themeFillTint="33"/>
      </w:tcPr>
    </w:tblStylePr>
  </w:style>
  <w:style w:type="table" w:styleId="ListTable2-Accent1">
    <w:name w:val="List Table 2 Accent 1"/>
    <w:basedOn w:val="TableNormal"/>
    <w:uiPriority w:val="47"/>
    <w:rsid w:val="007249F4"/>
    <w:pPr>
      <w:spacing w:after="0" w:line="240" w:lineRule="auto"/>
    </w:pPr>
    <w:tblPr>
      <w:tblStyleRowBandSize w:val="1"/>
      <w:tblStyleColBandSize w:val="1"/>
      <w:tblBorders>
        <w:top w:val="single" w:sz="4" w:space="0" w:color="975BCE" w:themeColor="accent1" w:themeTint="99"/>
        <w:bottom w:val="single" w:sz="4" w:space="0" w:color="975BCE" w:themeColor="accent1" w:themeTint="99"/>
        <w:insideH w:val="single" w:sz="4" w:space="0" w:color="975BC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C8EF" w:themeFill="accent1" w:themeFillTint="33"/>
      </w:tcPr>
    </w:tblStylePr>
    <w:tblStylePr w:type="band1Horz">
      <w:tblPr/>
      <w:tcPr>
        <w:shd w:val="clear" w:color="auto" w:fill="DCC8EF" w:themeFill="accent1" w:themeFillTint="33"/>
      </w:tcPr>
    </w:tblStylePr>
  </w:style>
  <w:style w:type="table" w:customStyle="1" w:styleId="TableUQLined1">
    <w:name w:val="Table UQ Lined1"/>
    <w:basedOn w:val="TableNormal"/>
    <w:uiPriority w:val="99"/>
    <w:rsid w:val="00751409"/>
    <w:pPr>
      <w:spacing w:after="0" w:line="240" w:lineRule="auto"/>
    </w:pPr>
    <w:tblPr>
      <w:tblStyleRowBandSize w:val="1"/>
      <w:tblStyleColBandSize w:val="1"/>
      <w:tblBorders>
        <w:top w:val="single" w:sz="4" w:space="0" w:color="51247A"/>
        <w:bottom w:val="single" w:sz="18" w:space="0" w:color="51247A"/>
        <w:insideH w:val="single" w:sz="4" w:space="0" w:color="51247A"/>
      </w:tblBorders>
      <w:tblCellMar>
        <w:left w:w="0" w:type="dxa"/>
        <w:right w:w="0" w:type="dxa"/>
      </w:tblCellMar>
    </w:tblPr>
    <w:tblStylePr w:type="firstRow">
      <w:tblPr/>
      <w:tcPr>
        <w:tcBorders>
          <w:top w:val="single" w:sz="18" w:space="0" w:color="51247A"/>
          <w:left w:val="nil"/>
          <w:bottom w:val="single" w:sz="18" w:space="0" w:color="51247A"/>
          <w:right w:val="nil"/>
          <w:insideH w:val="nil"/>
          <w:insideV w:val="nil"/>
          <w:tl2br w:val="nil"/>
          <w:tr2bl w:val="nil"/>
        </w:tcBorders>
      </w:tcPr>
    </w:tblStylePr>
    <w:tblStylePr w:type="lastRow">
      <w:rPr>
        <w:b/>
      </w:rPr>
      <w:tblPr/>
      <w:tcPr>
        <w:shd w:val="clear" w:color="auto" w:fill="FAF9F8"/>
      </w:tcPr>
    </w:tblStylePr>
    <w:tblStylePr w:type="lastCol">
      <w:tblPr/>
      <w:tcPr>
        <w:shd w:val="clear" w:color="auto" w:fill="FAF9F8"/>
      </w:tcPr>
    </w:tblStylePr>
    <w:tblStylePr w:type="band2Vert">
      <w:tblPr/>
      <w:tcPr>
        <w:shd w:val="clear" w:color="auto" w:fill="FAF9F8"/>
      </w:tcPr>
    </w:tblStylePr>
    <w:tblStylePr w:type="band2Horz">
      <w:tblPr/>
      <w:tcPr>
        <w:shd w:val="clear" w:color="auto" w:fill="FAF9F8"/>
      </w:tcPr>
    </w:tblStylePr>
  </w:style>
  <w:style w:type="character" w:styleId="PageNumber">
    <w:name w:val="page number"/>
    <w:basedOn w:val="DefaultParagraphFont"/>
    <w:uiPriority w:val="99"/>
    <w:semiHidden/>
    <w:unhideWhenUsed/>
    <w:rsid w:val="00704BAA"/>
  </w:style>
  <w:style w:type="numbering" w:customStyle="1" w:styleId="ListBullet1">
    <w:name w:val="List_Bullet1"/>
    <w:uiPriority w:val="99"/>
    <w:rsid w:val="000A16FA"/>
  </w:style>
  <w:style w:type="table" w:styleId="GridTable6Colourful">
    <w:name w:val="Grid Table 6 Colorful"/>
    <w:basedOn w:val="TableNormal"/>
    <w:uiPriority w:val="51"/>
    <w:rsid w:val="00B33FD5"/>
    <w:pPr>
      <w:spacing w:after="0" w:line="240" w:lineRule="auto"/>
    </w:pPr>
    <w:rPr>
      <w:rFonts w:eastAsiaTheme="minorEastAsia"/>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NoSpacingChar">
    <w:name w:val="No Spacing Char"/>
    <w:basedOn w:val="DefaultParagraphFont"/>
    <w:link w:val="NoSpacing"/>
    <w:uiPriority w:val="1"/>
    <w:rsid w:val="00734DF7"/>
    <w:rPr>
      <w:sz w:val="20"/>
    </w:rPr>
  </w:style>
  <w:style w:type="paragraph" w:customStyle="1" w:styleId="Quote-PCEPstakeholder">
    <w:name w:val="Quote - PCEP stakeholder"/>
    <w:basedOn w:val="Normal"/>
    <w:link w:val="Quote-PCEPstakeholderChar"/>
    <w:rsid w:val="004A5BA2"/>
    <w:pPr>
      <w:pBdr>
        <w:top w:val="single" w:sz="24" w:space="8" w:color="51247A" w:themeColor="accent1"/>
        <w:bottom w:val="single" w:sz="24" w:space="8" w:color="51247A" w:themeColor="accent1"/>
      </w:pBdr>
      <w:spacing w:before="120" w:after="120"/>
    </w:pPr>
    <w:rPr>
      <w:rFonts w:cstheme="minorHAnsi"/>
      <w:i/>
      <w:iCs/>
      <w:szCs w:val="20"/>
    </w:rPr>
  </w:style>
  <w:style w:type="character" w:customStyle="1" w:styleId="Quote-PCEPstakeholderChar">
    <w:name w:val="Quote - PCEP stakeholder Char"/>
    <w:basedOn w:val="DefaultParagraphFont"/>
    <w:link w:val="Quote-PCEPstakeholder"/>
    <w:rsid w:val="004A5BA2"/>
    <w:rPr>
      <w:rFonts w:cstheme="minorHAnsi"/>
      <w:i/>
      <w:iCs/>
      <w:sz w:val="20"/>
      <w:szCs w:val="20"/>
    </w:rPr>
  </w:style>
  <w:style w:type="paragraph" w:customStyle="1" w:styleId="CalloutD">
    <w:name w:val="Callout D"/>
    <w:basedOn w:val="BodyText"/>
    <w:qFormat/>
    <w:rsid w:val="00473202"/>
    <w:pPr>
      <w:pBdr>
        <w:top w:val="single" w:sz="18" w:space="6" w:color="51247A" w:themeColor="accent1"/>
        <w:bottom w:val="single" w:sz="18" w:space="6" w:color="51247A" w:themeColor="accent1"/>
      </w:pBdr>
      <w:spacing w:before="360" w:after="360"/>
      <w:ind w:left="1134" w:right="1134"/>
      <w:contextualSpacing/>
      <w:jc w:val="both"/>
    </w:pPr>
    <w:rPr>
      <w:color w:val="51247A" w:themeColor="accent1"/>
    </w:rPr>
  </w:style>
  <w:style w:type="paragraph" w:customStyle="1" w:styleId="CalloutB">
    <w:name w:val="Callout B"/>
    <w:basedOn w:val="BodyText"/>
    <w:qFormat/>
    <w:rsid w:val="00B81016"/>
    <w:pPr>
      <w:pBdr>
        <w:top w:val="single" w:sz="18" w:space="10" w:color="F7F7F7"/>
        <w:left w:val="single" w:sz="18" w:space="22" w:color="F7F7F7"/>
        <w:bottom w:val="single" w:sz="18" w:space="10" w:color="F7F7F7"/>
        <w:right w:val="single" w:sz="18" w:space="22" w:color="F7F7F7"/>
      </w:pBdr>
      <w:shd w:val="clear" w:color="auto" w:fill="F7F7F7"/>
      <w:ind w:left="567" w:right="567"/>
    </w:pPr>
  </w:style>
  <w:style w:type="paragraph" w:customStyle="1" w:styleId="CalloutA">
    <w:name w:val="Callout A"/>
    <w:basedOn w:val="BodyText"/>
    <w:qFormat/>
    <w:rsid w:val="00B81016"/>
    <w:pPr>
      <w:keepNext/>
      <w:keepLines/>
      <w:pBdr>
        <w:top w:val="single" w:sz="18" w:space="10" w:color="51247A" w:themeColor="accent1"/>
        <w:left w:val="single" w:sz="18" w:space="22" w:color="51247A" w:themeColor="accent1"/>
        <w:bottom w:val="single" w:sz="18" w:space="10" w:color="51247A" w:themeColor="accent1"/>
        <w:right w:val="single" w:sz="18" w:space="22" w:color="51247A" w:themeColor="accent1"/>
      </w:pBdr>
      <w:shd w:val="clear" w:color="auto" w:fill="F7F7F7"/>
      <w:spacing w:line="276" w:lineRule="auto"/>
      <w:ind w:left="567" w:right="567"/>
      <w:jc w:val="both"/>
    </w:pPr>
  </w:style>
  <w:style w:type="table" w:customStyle="1" w:styleId="TableUQLined2">
    <w:name w:val="Table UQ Lined2"/>
    <w:basedOn w:val="TableNormal"/>
    <w:uiPriority w:val="99"/>
    <w:rsid w:val="00A44C98"/>
    <w:pPr>
      <w:spacing w:after="0" w:line="240" w:lineRule="auto"/>
    </w:pPr>
    <w:tblPr>
      <w:tblStyleRowBandSize w:val="1"/>
      <w:tblStyleColBandSize w:val="1"/>
      <w:tblBorders>
        <w:top w:val="single" w:sz="4" w:space="0" w:color="51247A"/>
        <w:bottom w:val="single" w:sz="18" w:space="0" w:color="51247A"/>
        <w:insideH w:val="single" w:sz="4" w:space="0" w:color="51247A"/>
      </w:tblBorders>
      <w:tblCellMar>
        <w:left w:w="0" w:type="dxa"/>
        <w:right w:w="0" w:type="dxa"/>
      </w:tblCellMar>
    </w:tblPr>
    <w:tcPr>
      <w:shd w:val="clear" w:color="auto" w:fill="FFFFFF"/>
    </w:tcPr>
    <w:tblStylePr w:type="firstRow">
      <w:tblPr/>
      <w:tcPr>
        <w:tcBorders>
          <w:top w:val="single" w:sz="18" w:space="0" w:color="51247A"/>
          <w:left w:val="nil"/>
          <w:bottom w:val="single" w:sz="18" w:space="0" w:color="51247A"/>
          <w:right w:val="nil"/>
          <w:insideH w:val="nil"/>
          <w:insideV w:val="nil"/>
          <w:tl2br w:val="nil"/>
          <w:tr2bl w:val="nil"/>
        </w:tcBorders>
        <w:shd w:val="clear" w:color="auto" w:fill="FFFFFF"/>
      </w:tcPr>
    </w:tblStylePr>
    <w:tblStylePr w:type="lastRow">
      <w:rPr>
        <w:b/>
      </w:rPr>
      <w:tblPr/>
      <w:tcPr>
        <w:shd w:val="clear" w:color="auto" w:fill="EAE9E8"/>
      </w:tcPr>
    </w:tblStylePr>
    <w:tblStylePr w:type="lastCol">
      <w:tblPr/>
      <w:tcPr>
        <w:shd w:val="clear" w:color="auto" w:fill="EAE9E8"/>
      </w:tcPr>
    </w:tblStylePr>
    <w:tblStylePr w:type="band2Vert">
      <w:tblPr/>
      <w:tcPr>
        <w:shd w:val="clear" w:color="auto" w:fill="EAE9E8"/>
      </w:tcPr>
    </w:tblStylePr>
    <w:tblStylePr w:type="band2Horz">
      <w:tblPr/>
      <w:tcPr>
        <w:shd w:val="clear" w:color="auto" w:fill="EAE9E8"/>
      </w:tcPr>
    </w:tblStylePr>
  </w:style>
  <w:style w:type="table" w:customStyle="1" w:styleId="TableUQ1">
    <w:name w:val="Table UQ1"/>
    <w:basedOn w:val="TableNormal"/>
    <w:uiPriority w:val="99"/>
    <w:rsid w:val="00274C95"/>
    <w:pPr>
      <w:spacing w:after="0" w:line="240" w:lineRule="auto"/>
    </w:pPr>
    <w:tblPr>
      <w:tblStyleRowBandSize w:val="1"/>
      <w:tblStyleColBandSize w:val="1"/>
      <w:tblBorders>
        <w:top w:val="single" w:sz="4" w:space="0" w:color="51247A"/>
        <w:bottom w:val="single" w:sz="4" w:space="0" w:color="51247A"/>
        <w:insideH w:val="single" w:sz="4" w:space="0" w:color="51247A"/>
      </w:tblBorders>
      <w:tblCellMar>
        <w:left w:w="0" w:type="dxa"/>
        <w:right w:w="0" w:type="dxa"/>
      </w:tblCellMar>
    </w:tblPr>
    <w:tblStylePr w:type="firstRow">
      <w:rPr>
        <w:color w:val="FFFFFF"/>
      </w:rPr>
      <w:tblPr/>
      <w:tcPr>
        <w:tcBorders>
          <w:top w:val="single" w:sz="4" w:space="0" w:color="51247A"/>
          <w:left w:val="single" w:sz="4" w:space="0" w:color="51247A"/>
          <w:bottom w:val="single" w:sz="4" w:space="0" w:color="51247A"/>
          <w:right w:val="single" w:sz="4" w:space="0" w:color="51247A"/>
          <w:insideH w:val="nil"/>
          <w:insideV w:val="single" w:sz="4" w:space="0" w:color="51247A"/>
          <w:tl2br w:val="nil"/>
          <w:tr2bl w:val="nil"/>
        </w:tcBorders>
        <w:shd w:val="clear" w:color="auto" w:fill="51247A"/>
      </w:tcPr>
    </w:tblStylePr>
    <w:tblStylePr w:type="lastRow">
      <w:tblPr/>
      <w:tcPr>
        <w:shd w:val="clear" w:color="auto" w:fill="EAE9E8"/>
      </w:tcPr>
    </w:tblStylePr>
    <w:tblStylePr w:type="firstCol">
      <w:rPr>
        <w:color w:val="FFFFFF"/>
      </w:rPr>
      <w:tblPr/>
      <w:tcPr>
        <w:tcBorders>
          <w:insideH w:val="single" w:sz="4" w:space="0" w:color="FFFFFF"/>
        </w:tcBorders>
        <w:shd w:val="clear" w:color="auto" w:fill="51247A"/>
      </w:tcPr>
    </w:tblStylePr>
    <w:tblStylePr w:type="lastCol">
      <w:tblPr/>
      <w:tcPr>
        <w:shd w:val="clear" w:color="auto" w:fill="EAE9E8"/>
      </w:tcPr>
    </w:tblStylePr>
    <w:tblStylePr w:type="band2Vert">
      <w:tblPr/>
      <w:tcPr>
        <w:shd w:val="clear" w:color="auto" w:fill="EAE9E8"/>
      </w:tcPr>
    </w:tblStylePr>
    <w:tblStylePr w:type="band2Horz">
      <w:tblPr/>
      <w:tcPr>
        <w:shd w:val="clear" w:color="auto" w:fill="EAE9E8"/>
      </w:tcPr>
    </w:tblStylePr>
    <w:tblStylePr w:type="swCell">
      <w:rPr>
        <w:color w:val="auto"/>
      </w:rPr>
    </w:tblStylePr>
  </w:style>
  <w:style w:type="paragraph" w:customStyle="1" w:styleId="21NbrHeading">
    <w:name w:val="2.1 Nbr Heading"/>
    <w:basedOn w:val="NbrHeading2"/>
    <w:link w:val="21NbrHeadingChar"/>
    <w:qFormat/>
    <w:rsid w:val="00AF0096"/>
    <w:pPr>
      <w:numPr>
        <w:numId w:val="51"/>
      </w:numPr>
    </w:pPr>
  </w:style>
  <w:style w:type="character" w:customStyle="1" w:styleId="NbrHeading2Char">
    <w:name w:val="Nbr Heading 2 Char"/>
    <w:basedOn w:val="Heading2Char"/>
    <w:link w:val="NbrHeading2"/>
    <w:uiPriority w:val="1"/>
    <w:rsid w:val="008378AD"/>
    <w:rPr>
      <w:rFonts w:asciiTheme="majorHAnsi" w:eastAsiaTheme="majorEastAsia" w:hAnsiTheme="majorHAnsi" w:cstheme="majorBidi"/>
      <w:b/>
      <w:color w:val="51247A" w:themeColor="accent1"/>
      <w:sz w:val="28"/>
      <w:szCs w:val="26"/>
    </w:rPr>
  </w:style>
  <w:style w:type="character" w:customStyle="1" w:styleId="21NbrHeadingChar">
    <w:name w:val="2.1 Nbr Heading Char"/>
    <w:basedOn w:val="NbrHeading2Char"/>
    <w:link w:val="21NbrHeading"/>
    <w:rsid w:val="00AF0096"/>
    <w:rPr>
      <w:rFonts w:asciiTheme="majorHAnsi" w:eastAsiaTheme="majorEastAsia" w:hAnsiTheme="majorHAnsi" w:cstheme="majorBidi"/>
      <w:b/>
      <w:color w:val="51247A" w:themeColor="accent1"/>
      <w:sz w:val="28"/>
      <w:szCs w:val="26"/>
    </w:rPr>
  </w:style>
  <w:style w:type="paragraph" w:customStyle="1" w:styleId="31Nbr">
    <w:name w:val="3.1 Nbr"/>
    <w:basedOn w:val="Heading2"/>
    <w:link w:val="31NbrChar"/>
    <w:qFormat/>
    <w:rsid w:val="008B429D"/>
    <w:pPr>
      <w:numPr>
        <w:numId w:val="52"/>
      </w:numPr>
      <w:ind w:left="360"/>
    </w:pPr>
    <w:rPr>
      <w:lang w:val="en-GB"/>
    </w:rPr>
  </w:style>
  <w:style w:type="character" w:customStyle="1" w:styleId="31NbrChar">
    <w:name w:val="3.1 Nbr Char"/>
    <w:basedOn w:val="Heading2Char"/>
    <w:link w:val="31Nbr"/>
    <w:rsid w:val="008B429D"/>
    <w:rPr>
      <w:rFonts w:asciiTheme="majorHAnsi" w:eastAsiaTheme="majorEastAsia" w:hAnsiTheme="majorHAnsi" w:cstheme="majorBidi"/>
      <w:b/>
      <w:color w:val="51247A" w:themeColor="accent1"/>
      <w:sz w:val="28"/>
      <w:szCs w:val="26"/>
      <w:lang w:val="en-GB"/>
    </w:rPr>
  </w:style>
  <w:style w:type="paragraph" w:customStyle="1" w:styleId="Headingseries41">
    <w:name w:val="Heading series 4.1"/>
    <w:basedOn w:val="Heading2"/>
    <w:link w:val="Headingseries41Char"/>
    <w:qFormat/>
    <w:rsid w:val="008378AD"/>
    <w:pPr>
      <w:numPr>
        <w:numId w:val="53"/>
      </w:numPr>
      <w:ind w:left="360"/>
    </w:pPr>
  </w:style>
  <w:style w:type="character" w:customStyle="1" w:styleId="Headingseries41Char">
    <w:name w:val="Heading series 4.1 Char"/>
    <w:basedOn w:val="Heading2Char"/>
    <w:link w:val="Headingseries41"/>
    <w:rsid w:val="008378AD"/>
    <w:rPr>
      <w:rFonts w:asciiTheme="majorHAnsi" w:eastAsiaTheme="majorEastAsia" w:hAnsiTheme="majorHAnsi" w:cstheme="majorBidi"/>
      <w:b/>
      <w:color w:val="51247A" w:themeColor="accent1"/>
      <w:sz w:val="28"/>
      <w:szCs w:val="26"/>
    </w:rPr>
  </w:style>
  <w:style w:type="table" w:styleId="GridTable1Light-Accent1">
    <w:name w:val="Grid Table 1 Light Accent 1"/>
    <w:basedOn w:val="TableNormal"/>
    <w:uiPriority w:val="46"/>
    <w:rsid w:val="005D3151"/>
    <w:pPr>
      <w:spacing w:after="0" w:line="240" w:lineRule="auto"/>
    </w:pPr>
    <w:tblPr>
      <w:tblStyleRowBandSize w:val="1"/>
      <w:tblStyleColBandSize w:val="1"/>
      <w:tblBorders>
        <w:top w:val="single" w:sz="4" w:space="0" w:color="BA92DF" w:themeColor="accent1" w:themeTint="66"/>
        <w:left w:val="single" w:sz="4" w:space="0" w:color="BA92DF" w:themeColor="accent1" w:themeTint="66"/>
        <w:bottom w:val="single" w:sz="4" w:space="0" w:color="BA92DF" w:themeColor="accent1" w:themeTint="66"/>
        <w:right w:val="single" w:sz="4" w:space="0" w:color="BA92DF" w:themeColor="accent1" w:themeTint="66"/>
        <w:insideH w:val="single" w:sz="4" w:space="0" w:color="BA92DF" w:themeColor="accent1" w:themeTint="66"/>
        <w:insideV w:val="single" w:sz="4" w:space="0" w:color="BA92DF" w:themeColor="accent1" w:themeTint="66"/>
      </w:tblBorders>
    </w:tblPr>
    <w:tblStylePr w:type="firstRow">
      <w:rPr>
        <w:b/>
        <w:bCs/>
      </w:rPr>
      <w:tblPr/>
      <w:tcPr>
        <w:tcBorders>
          <w:bottom w:val="single" w:sz="12" w:space="0" w:color="975BCE" w:themeColor="accent1" w:themeTint="99"/>
        </w:tcBorders>
      </w:tcPr>
    </w:tblStylePr>
    <w:tblStylePr w:type="lastRow">
      <w:rPr>
        <w:b/>
        <w:bCs/>
      </w:rPr>
      <w:tblPr/>
      <w:tcPr>
        <w:tcBorders>
          <w:top w:val="double" w:sz="2" w:space="0" w:color="975BCE" w:themeColor="accent1" w:themeTint="99"/>
        </w:tcBorders>
      </w:tcPr>
    </w:tblStylePr>
    <w:tblStylePr w:type="firstCol">
      <w:rPr>
        <w:b/>
        <w:bCs/>
      </w:rPr>
    </w:tblStylePr>
    <w:tblStylePr w:type="lastCol">
      <w:rPr>
        <w:b/>
        <w:bCs/>
      </w:rPr>
    </w:tblStylePr>
  </w:style>
  <w:style w:type="paragraph" w:customStyle="1" w:styleId="NumberedKeyFindingsHeading">
    <w:name w:val="Numbered Key Findings Heading"/>
    <w:basedOn w:val="BodyText"/>
    <w:link w:val="NumberedKeyFindingsHeadingChar"/>
    <w:qFormat/>
    <w:rsid w:val="003A6824"/>
    <w:pPr>
      <w:shd w:val="clear" w:color="auto" w:fill="51247A" w:themeFill="accent1"/>
    </w:pPr>
    <w:rPr>
      <w:b/>
      <w:color w:val="FFFFFF" w:themeColor="background1"/>
      <w:sz w:val="22"/>
      <w:szCs w:val="20"/>
    </w:rPr>
  </w:style>
  <w:style w:type="character" w:customStyle="1" w:styleId="NumberedKeyFindingsHeadingChar">
    <w:name w:val="Numbered Key Findings Heading Char"/>
    <w:basedOn w:val="BodyTextChar"/>
    <w:link w:val="NumberedKeyFindingsHeading"/>
    <w:rsid w:val="003A6824"/>
    <w:rPr>
      <w:b/>
      <w:color w:val="FFFFFF" w:themeColor="background1"/>
      <w:sz w:val="20"/>
      <w:szCs w:val="20"/>
      <w:shd w:val="clear" w:color="auto" w:fill="51247A" w:themeFill="accent1"/>
    </w:rPr>
  </w:style>
  <w:style w:type="table" w:styleId="ListTable4-Accent1">
    <w:name w:val="List Table 4 Accent 1"/>
    <w:basedOn w:val="TableNormal"/>
    <w:uiPriority w:val="49"/>
    <w:rsid w:val="00E54EE9"/>
    <w:pPr>
      <w:spacing w:after="0" w:line="240" w:lineRule="auto"/>
    </w:pPr>
    <w:tblPr>
      <w:tblStyleRowBandSize w:val="1"/>
      <w:tblStyleColBandSize w:val="1"/>
      <w:tblBorders>
        <w:top w:val="single" w:sz="4" w:space="0" w:color="975BCE" w:themeColor="accent1" w:themeTint="99"/>
        <w:left w:val="single" w:sz="4" w:space="0" w:color="975BCE" w:themeColor="accent1" w:themeTint="99"/>
        <w:bottom w:val="single" w:sz="4" w:space="0" w:color="975BCE" w:themeColor="accent1" w:themeTint="99"/>
        <w:right w:val="single" w:sz="4" w:space="0" w:color="975BCE" w:themeColor="accent1" w:themeTint="99"/>
        <w:insideH w:val="single" w:sz="4" w:space="0" w:color="975BCE" w:themeColor="accent1" w:themeTint="99"/>
      </w:tblBorders>
    </w:tblPr>
    <w:tblStylePr w:type="firstRow">
      <w:rPr>
        <w:b/>
        <w:bCs/>
        <w:color w:val="FFFFFF" w:themeColor="background1"/>
      </w:rPr>
      <w:tblPr/>
      <w:tcPr>
        <w:tcBorders>
          <w:top w:val="single" w:sz="4" w:space="0" w:color="51247A" w:themeColor="accent1"/>
          <w:left w:val="single" w:sz="4" w:space="0" w:color="51247A" w:themeColor="accent1"/>
          <w:bottom w:val="single" w:sz="4" w:space="0" w:color="51247A" w:themeColor="accent1"/>
          <w:right w:val="single" w:sz="4" w:space="0" w:color="51247A" w:themeColor="accent1"/>
          <w:insideH w:val="nil"/>
        </w:tcBorders>
        <w:shd w:val="clear" w:color="auto" w:fill="51247A" w:themeFill="accent1"/>
      </w:tcPr>
    </w:tblStylePr>
    <w:tblStylePr w:type="lastRow">
      <w:rPr>
        <w:b/>
        <w:bCs/>
      </w:rPr>
      <w:tblPr/>
      <w:tcPr>
        <w:tcBorders>
          <w:top w:val="double" w:sz="4" w:space="0" w:color="975BCE" w:themeColor="accent1" w:themeTint="99"/>
        </w:tcBorders>
      </w:tcPr>
    </w:tblStylePr>
    <w:tblStylePr w:type="firstCol">
      <w:rPr>
        <w:b/>
        <w:bCs/>
      </w:rPr>
    </w:tblStylePr>
    <w:tblStylePr w:type="lastCol">
      <w:rPr>
        <w:b/>
        <w:bCs/>
      </w:rPr>
    </w:tblStylePr>
    <w:tblStylePr w:type="band1Vert">
      <w:tblPr/>
      <w:tcPr>
        <w:shd w:val="clear" w:color="auto" w:fill="DCC8EF" w:themeFill="accent1" w:themeFillTint="33"/>
      </w:tcPr>
    </w:tblStylePr>
    <w:tblStylePr w:type="band1Horz">
      <w:tblPr/>
      <w:tcPr>
        <w:shd w:val="clear" w:color="auto" w:fill="DCC8EF" w:themeFill="accent1" w:themeFillTint="33"/>
      </w:tcPr>
    </w:tblStylePr>
  </w:style>
  <w:style w:type="table" w:styleId="ListTable6ColourfulAccent1">
    <w:name w:val="List Table 6 Colorful Accent 1"/>
    <w:basedOn w:val="TableNormal"/>
    <w:uiPriority w:val="51"/>
    <w:rsid w:val="005374DA"/>
    <w:pPr>
      <w:spacing w:after="0" w:line="240" w:lineRule="auto"/>
    </w:pPr>
    <w:rPr>
      <w:color w:val="3C1B5B" w:themeColor="accent1" w:themeShade="BF"/>
    </w:rPr>
    <w:tblPr>
      <w:tblStyleRowBandSize w:val="1"/>
      <w:tblStyleColBandSize w:val="1"/>
      <w:tblBorders>
        <w:top w:val="single" w:sz="4" w:space="0" w:color="51247A" w:themeColor="accent1"/>
        <w:bottom w:val="single" w:sz="4" w:space="0" w:color="51247A" w:themeColor="accent1"/>
      </w:tblBorders>
    </w:tblPr>
    <w:tblStylePr w:type="firstRow">
      <w:rPr>
        <w:b/>
        <w:bCs/>
      </w:rPr>
      <w:tblPr/>
      <w:tcPr>
        <w:tcBorders>
          <w:bottom w:val="single" w:sz="4" w:space="0" w:color="51247A" w:themeColor="accent1"/>
        </w:tcBorders>
      </w:tcPr>
    </w:tblStylePr>
    <w:tblStylePr w:type="lastRow">
      <w:rPr>
        <w:b/>
        <w:bCs/>
      </w:rPr>
      <w:tblPr/>
      <w:tcPr>
        <w:tcBorders>
          <w:top w:val="double" w:sz="4" w:space="0" w:color="51247A" w:themeColor="accent1"/>
        </w:tcBorders>
      </w:tcPr>
    </w:tblStylePr>
    <w:tblStylePr w:type="firstCol">
      <w:rPr>
        <w:b/>
        <w:bCs/>
      </w:rPr>
    </w:tblStylePr>
    <w:tblStylePr w:type="lastCol">
      <w:rPr>
        <w:b/>
        <w:bCs/>
      </w:rPr>
    </w:tblStylePr>
    <w:tblStylePr w:type="band1Vert">
      <w:tblPr/>
      <w:tcPr>
        <w:shd w:val="clear" w:color="auto" w:fill="DCC8EF" w:themeFill="accent1" w:themeFillTint="33"/>
      </w:tcPr>
    </w:tblStylePr>
    <w:tblStylePr w:type="band1Horz">
      <w:tblPr/>
      <w:tcPr>
        <w:shd w:val="clear" w:color="auto" w:fill="DCC8EF" w:themeFill="accent1" w:themeFillTint="33"/>
      </w:tcPr>
    </w:tblStylePr>
  </w:style>
  <w:style w:type="table" w:styleId="GridTable2-Accent1">
    <w:name w:val="Grid Table 2 Accent 1"/>
    <w:basedOn w:val="TableNormal"/>
    <w:uiPriority w:val="47"/>
    <w:rsid w:val="00BD6862"/>
    <w:pPr>
      <w:spacing w:after="0" w:line="240" w:lineRule="auto"/>
    </w:pPr>
    <w:tblPr>
      <w:tblStyleRowBandSize w:val="1"/>
      <w:tblStyleColBandSize w:val="1"/>
      <w:tblBorders>
        <w:top w:val="single" w:sz="2" w:space="0" w:color="975BCE" w:themeColor="accent1" w:themeTint="99"/>
        <w:bottom w:val="single" w:sz="2" w:space="0" w:color="975BCE" w:themeColor="accent1" w:themeTint="99"/>
        <w:insideH w:val="single" w:sz="2" w:space="0" w:color="975BCE" w:themeColor="accent1" w:themeTint="99"/>
        <w:insideV w:val="single" w:sz="2" w:space="0" w:color="975BCE" w:themeColor="accent1" w:themeTint="99"/>
      </w:tblBorders>
    </w:tblPr>
    <w:tblStylePr w:type="firstRow">
      <w:rPr>
        <w:b/>
        <w:bCs/>
      </w:rPr>
      <w:tblPr/>
      <w:tcPr>
        <w:tcBorders>
          <w:top w:val="nil"/>
          <w:bottom w:val="single" w:sz="12" w:space="0" w:color="975BCE" w:themeColor="accent1" w:themeTint="99"/>
          <w:insideH w:val="nil"/>
          <w:insideV w:val="nil"/>
        </w:tcBorders>
        <w:shd w:val="clear" w:color="auto" w:fill="FFFFFF" w:themeFill="background1"/>
      </w:tcPr>
    </w:tblStylePr>
    <w:tblStylePr w:type="lastRow">
      <w:rPr>
        <w:b/>
        <w:bCs/>
      </w:rPr>
      <w:tblPr/>
      <w:tcPr>
        <w:tcBorders>
          <w:top w:val="double" w:sz="2" w:space="0" w:color="975B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C8EF" w:themeFill="accent1" w:themeFillTint="33"/>
      </w:tcPr>
    </w:tblStylePr>
    <w:tblStylePr w:type="band1Horz">
      <w:tblPr/>
      <w:tcPr>
        <w:shd w:val="clear" w:color="auto" w:fill="DCC8EF" w:themeFill="accent1" w:themeFillTint="33"/>
      </w:tcPr>
    </w:tblStylePr>
  </w:style>
  <w:style w:type="table" w:styleId="PlainTable4">
    <w:name w:val="Plain Table 4"/>
    <w:basedOn w:val="TableNormal"/>
    <w:uiPriority w:val="44"/>
    <w:rsid w:val="0067485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4031">
      <w:bodyDiv w:val="1"/>
      <w:marLeft w:val="0"/>
      <w:marRight w:val="0"/>
      <w:marTop w:val="0"/>
      <w:marBottom w:val="0"/>
      <w:divBdr>
        <w:top w:val="none" w:sz="0" w:space="0" w:color="auto"/>
        <w:left w:val="none" w:sz="0" w:space="0" w:color="auto"/>
        <w:bottom w:val="none" w:sz="0" w:space="0" w:color="auto"/>
        <w:right w:val="none" w:sz="0" w:space="0" w:color="auto"/>
      </w:divBdr>
    </w:div>
    <w:div w:id="465045027">
      <w:bodyDiv w:val="1"/>
      <w:marLeft w:val="0"/>
      <w:marRight w:val="0"/>
      <w:marTop w:val="0"/>
      <w:marBottom w:val="0"/>
      <w:divBdr>
        <w:top w:val="none" w:sz="0" w:space="0" w:color="auto"/>
        <w:left w:val="none" w:sz="0" w:space="0" w:color="auto"/>
        <w:bottom w:val="none" w:sz="0" w:space="0" w:color="auto"/>
        <w:right w:val="none" w:sz="0" w:space="0" w:color="auto"/>
      </w:divBdr>
    </w:div>
    <w:div w:id="575286265">
      <w:bodyDiv w:val="1"/>
      <w:marLeft w:val="0"/>
      <w:marRight w:val="0"/>
      <w:marTop w:val="0"/>
      <w:marBottom w:val="0"/>
      <w:divBdr>
        <w:top w:val="none" w:sz="0" w:space="0" w:color="auto"/>
        <w:left w:val="none" w:sz="0" w:space="0" w:color="auto"/>
        <w:bottom w:val="none" w:sz="0" w:space="0" w:color="auto"/>
        <w:right w:val="none" w:sz="0" w:space="0" w:color="auto"/>
      </w:divBdr>
    </w:div>
    <w:div w:id="130588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isability.royalcommission.gov.au/publications/final-report" TargetMode="External"/><Relationship Id="rId117" Type="http://schemas.openxmlformats.org/officeDocument/2006/relationships/footer" Target="footer3.xml"/><Relationship Id="rId21" Type="http://schemas.openxmlformats.org/officeDocument/2006/relationships/image" Target="media/image5.png"/><Relationship Id="rId42" Type="http://schemas.openxmlformats.org/officeDocument/2006/relationships/image" Target="media/image17.svg"/><Relationship Id="rId47" Type="http://schemas.openxmlformats.org/officeDocument/2006/relationships/header" Target="header2.xml"/><Relationship Id="rId63" Type="http://schemas.openxmlformats.org/officeDocument/2006/relationships/image" Target="media/image36.png"/><Relationship Id="rId68" Type="http://schemas.openxmlformats.org/officeDocument/2006/relationships/image" Target="media/image41.svg"/><Relationship Id="rId84" Type="http://schemas.openxmlformats.org/officeDocument/2006/relationships/image" Target="media/image56.png"/><Relationship Id="rId89" Type="http://schemas.openxmlformats.org/officeDocument/2006/relationships/image" Target="media/image59.svg"/><Relationship Id="rId112" Type="http://schemas.openxmlformats.org/officeDocument/2006/relationships/hyperlink" Target="https://www.health.gov.au/resources/publications/national-roadmap-for-improving-the-health-of-people-with-intellectual-disability?language=en" TargetMode="External"/><Relationship Id="rId16" Type="http://schemas.openxmlformats.org/officeDocument/2006/relationships/footer" Target="footer1.xml"/><Relationship Id="rId107" Type="http://schemas.openxmlformats.org/officeDocument/2006/relationships/image" Target="media/image77.png"/><Relationship Id="rId11" Type="http://schemas.openxmlformats.org/officeDocument/2006/relationships/endnotes" Target="endnotes.xml"/><Relationship Id="rId32" Type="http://schemas.openxmlformats.org/officeDocument/2006/relationships/hyperlink" Target="https://www.health.gov.au/resources/publications/primary-care-enhancement-program-evaluation-report-executive-summary" TargetMode="External"/><Relationship Id="rId37" Type="http://schemas.openxmlformats.org/officeDocument/2006/relationships/image" Target="media/image12.png"/><Relationship Id="rId53" Type="http://schemas.openxmlformats.org/officeDocument/2006/relationships/image" Target="media/image26.png"/><Relationship Id="rId58" Type="http://schemas.openxmlformats.org/officeDocument/2006/relationships/image" Target="media/image31.svg"/><Relationship Id="rId74" Type="http://schemas.openxmlformats.org/officeDocument/2006/relationships/image" Target="media/image46.png"/><Relationship Id="rId79" Type="http://schemas.openxmlformats.org/officeDocument/2006/relationships/image" Target="media/image51.svg"/><Relationship Id="rId102" Type="http://schemas.openxmlformats.org/officeDocument/2006/relationships/image" Target="media/image72.png"/><Relationship Id="rId123" Type="http://schemas.openxmlformats.org/officeDocument/2006/relationships/theme" Target="theme/theme1.xml"/><Relationship Id="rId5" Type="http://schemas.openxmlformats.org/officeDocument/2006/relationships/customXml" Target="../customXml/item5.xml"/><Relationship Id="rId90" Type="http://schemas.openxmlformats.org/officeDocument/2006/relationships/image" Target="media/image60.png"/><Relationship Id="rId95" Type="http://schemas.openxmlformats.org/officeDocument/2006/relationships/image" Target="media/image65.svg"/><Relationship Id="rId22" Type="http://schemas.openxmlformats.org/officeDocument/2006/relationships/image" Target="media/image6.png"/><Relationship Id="rId27" Type="http://schemas.openxmlformats.org/officeDocument/2006/relationships/hyperlink" Target="https://www.disabilitygateway.gov.au/document/11081" TargetMode="External"/><Relationship Id="rId43" Type="http://schemas.openxmlformats.org/officeDocument/2006/relationships/image" Target="media/image18.png"/><Relationship Id="rId48" Type="http://schemas.openxmlformats.org/officeDocument/2006/relationships/footer" Target="footer2.xml"/><Relationship Id="rId64" Type="http://schemas.openxmlformats.org/officeDocument/2006/relationships/image" Target="media/image37.svg"/><Relationship Id="rId69" Type="http://schemas.openxmlformats.org/officeDocument/2006/relationships/header" Target="header3.xml"/><Relationship Id="rId113" Type="http://schemas.openxmlformats.org/officeDocument/2006/relationships/hyperlink" Target="https://www.health.gov.au/our-work/improving-the-implementation-of-annual-health-assessments-for-people-with-intellectual-disability" TargetMode="External"/><Relationship Id="rId118" Type="http://schemas.openxmlformats.org/officeDocument/2006/relationships/image" Target="media/image79.jpeg"/><Relationship Id="rId80" Type="http://schemas.openxmlformats.org/officeDocument/2006/relationships/image" Target="media/image52.png"/><Relationship Id="rId85" Type="http://schemas.openxmlformats.org/officeDocument/2006/relationships/hyperlink" Target="https://www.health.gov.au/resources/publications/evaluation-of-the-improving-health-system-responses-to-family-and-domestic-violence-primary-health-network-pilots-final-report?language=en" TargetMode="External"/><Relationship Id="rId12" Type="http://schemas.openxmlformats.org/officeDocument/2006/relationships/image" Target="media/image1.jpeg"/><Relationship Id="rId17" Type="http://schemas.openxmlformats.org/officeDocument/2006/relationships/header" Target="header1.xml"/><Relationship Id="rId33" Type="http://schemas.openxmlformats.org/officeDocument/2006/relationships/hyperlink" Target="https://www.health.gov.au/resources/publications/national-roadmap-for-improving-the-health-of-people-with-intellectual-disability?language=en" TargetMode="External"/><Relationship Id="rId38" Type="http://schemas.openxmlformats.org/officeDocument/2006/relationships/image" Target="media/image13.svg"/><Relationship Id="rId59" Type="http://schemas.openxmlformats.org/officeDocument/2006/relationships/image" Target="media/image32.png"/><Relationship Id="rId103" Type="http://schemas.openxmlformats.org/officeDocument/2006/relationships/image" Target="media/image73.png"/><Relationship Id="rId108" Type="http://schemas.openxmlformats.org/officeDocument/2006/relationships/image" Target="media/image78.svg"/><Relationship Id="rId124" Type="http://schemas.microsoft.com/office/2020/10/relationships/intelligence" Target="intelligence2.xml"/><Relationship Id="rId54" Type="http://schemas.openxmlformats.org/officeDocument/2006/relationships/image" Target="media/image27.svg"/><Relationship Id="rId70" Type="http://schemas.openxmlformats.org/officeDocument/2006/relationships/image" Target="media/image42.png"/><Relationship Id="rId75" Type="http://schemas.openxmlformats.org/officeDocument/2006/relationships/image" Target="media/image47.svg"/><Relationship Id="rId91" Type="http://schemas.openxmlformats.org/officeDocument/2006/relationships/image" Target="media/image61.svg"/><Relationship Id="rId96" Type="http://schemas.openxmlformats.org/officeDocument/2006/relationships/image" Target="media/image66.png"/><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image" Target="media/image7.png"/><Relationship Id="rId28" Type="http://schemas.openxmlformats.org/officeDocument/2006/relationships/hyperlink" Target="https://www.health.gov.au/resources/publications/national-roadmap-for-improving-the-health-of-people-with-intellectual-disability?language=en" TargetMode="External"/><Relationship Id="rId49" Type="http://schemas.openxmlformats.org/officeDocument/2006/relationships/image" Target="media/image22.png"/><Relationship Id="rId114" Type="http://schemas.openxmlformats.org/officeDocument/2006/relationships/hyperlink" Target="https://www.inclusionaustralia.org.au/resource/its-doctor-time-for-service-providers-and-support-workers/" TargetMode="External"/><Relationship Id="rId119" Type="http://schemas.openxmlformats.org/officeDocument/2006/relationships/image" Target="media/image82.jpeg"/><Relationship Id="rId44" Type="http://schemas.openxmlformats.org/officeDocument/2006/relationships/image" Target="media/image19.svg"/><Relationship Id="rId60" Type="http://schemas.openxmlformats.org/officeDocument/2006/relationships/image" Target="media/image33.svg"/><Relationship Id="rId65" Type="http://schemas.openxmlformats.org/officeDocument/2006/relationships/image" Target="media/image38.png"/><Relationship Id="rId81" Type="http://schemas.openxmlformats.org/officeDocument/2006/relationships/image" Target="media/image53.svg"/><Relationship Id="rId86" Type="http://schemas.openxmlformats.org/officeDocument/2006/relationships/image" Target="media/image57.sv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www.health.gov.au/resources/publications/national-roadmap-for-improving-the-health-of-people-with-intellectual-disability?language=en" TargetMode="External"/><Relationship Id="rId39" Type="http://schemas.openxmlformats.org/officeDocument/2006/relationships/image" Target="media/image14.png"/><Relationship Id="rId109" Type="http://schemas.openxmlformats.org/officeDocument/2006/relationships/hyperlink" Target="https://www.abs.gov.au/statistics/health/disability/disability-ageing-and-carers-australia-summary-findings/latest-release" TargetMode="External"/><Relationship Id="rId34" Type="http://schemas.openxmlformats.org/officeDocument/2006/relationships/hyperlink" Target="https://www.health.gov.au/resources/publications/primary-care-enhancement-program-evaluation-report-executive-summary" TargetMode="External"/><Relationship Id="rId50" Type="http://schemas.openxmlformats.org/officeDocument/2006/relationships/image" Target="media/image23.svg"/><Relationship Id="rId55" Type="http://schemas.openxmlformats.org/officeDocument/2006/relationships/image" Target="media/image28.png"/><Relationship Id="rId76" Type="http://schemas.openxmlformats.org/officeDocument/2006/relationships/image" Target="media/image48.png"/><Relationship Id="rId97" Type="http://schemas.openxmlformats.org/officeDocument/2006/relationships/image" Target="media/image67.png"/><Relationship Id="rId104" Type="http://schemas.openxmlformats.org/officeDocument/2006/relationships/image" Target="media/image74.svg"/><Relationship Id="rId120" Type="http://schemas.openxmlformats.org/officeDocument/2006/relationships/hyperlink" Target="mailto:f.boyle@uq.edu.au" TargetMode="External"/><Relationship Id="rId7" Type="http://schemas.openxmlformats.org/officeDocument/2006/relationships/styles" Target="styles.xml"/><Relationship Id="rId71" Type="http://schemas.openxmlformats.org/officeDocument/2006/relationships/image" Target="media/image43.svg"/><Relationship Id="rId92" Type="http://schemas.openxmlformats.org/officeDocument/2006/relationships/image" Target="media/image62.png"/><Relationship Id="rId2" Type="http://schemas.openxmlformats.org/officeDocument/2006/relationships/customXml" Target="../customXml/item2.xml"/><Relationship Id="rId29" Type="http://schemas.openxmlformats.org/officeDocument/2006/relationships/hyperlink" Target="https://disability.royalcommission.gov.au/publications/final-report" TargetMode="External"/><Relationship Id="rId24" Type="http://schemas.openxmlformats.org/officeDocument/2006/relationships/image" Target="media/image8.png"/><Relationship Id="rId40" Type="http://schemas.openxmlformats.org/officeDocument/2006/relationships/image" Target="media/image15.svg"/><Relationship Id="rId45" Type="http://schemas.openxmlformats.org/officeDocument/2006/relationships/image" Target="media/image20.png"/><Relationship Id="rId66" Type="http://schemas.openxmlformats.org/officeDocument/2006/relationships/image" Target="media/image39.svg"/><Relationship Id="rId87" Type="http://schemas.openxmlformats.org/officeDocument/2006/relationships/hyperlink" Target="https://www.health.gov.au/resources/publications/evaluation-of-the-improving-health-system-responses-to-family-and-domestic-violence-primary-health-network-pilots-final-report?language=en" TargetMode="External"/><Relationship Id="rId110" Type="http://schemas.openxmlformats.org/officeDocument/2006/relationships/hyperlink" Target="https://www.health.gov.au/resources/publications/national-roadmap-for-improving-the-health-of-people-with-intellectual-disability?language=en" TargetMode="External"/><Relationship Id="rId115" Type="http://schemas.openxmlformats.org/officeDocument/2006/relationships/hyperlink" Target="https://www.health.gov.au/our-work/national-centre-of-excellence-in-intellectual-disability-health" TargetMode="External"/><Relationship Id="rId61" Type="http://schemas.openxmlformats.org/officeDocument/2006/relationships/image" Target="media/image34.png"/><Relationship Id="rId82" Type="http://schemas.openxmlformats.org/officeDocument/2006/relationships/image" Target="media/image54.png"/><Relationship Id="rId19" Type="http://schemas.openxmlformats.org/officeDocument/2006/relationships/image" Target="media/image4.png"/><Relationship Id="rId14" Type="http://schemas.openxmlformats.org/officeDocument/2006/relationships/image" Target="media/image2.png"/><Relationship Id="rId30" Type="http://schemas.openxmlformats.org/officeDocument/2006/relationships/hyperlink" Target="https://www.health.gov.au/resources/publications/primary-care-enhancement-program-evaluation-report-executive-summary" TargetMode="External"/><Relationship Id="rId35" Type="http://schemas.openxmlformats.org/officeDocument/2006/relationships/image" Target="media/image11.jpeg"/><Relationship Id="rId56" Type="http://schemas.openxmlformats.org/officeDocument/2006/relationships/image" Target="media/image29.svg"/><Relationship Id="rId77" Type="http://schemas.openxmlformats.org/officeDocument/2006/relationships/image" Target="media/image49.svg"/><Relationship Id="rId100" Type="http://schemas.openxmlformats.org/officeDocument/2006/relationships/image" Target="media/image70.png"/><Relationship Id="rId105" Type="http://schemas.openxmlformats.org/officeDocument/2006/relationships/image" Target="media/image75.png"/><Relationship Id="rId8" Type="http://schemas.openxmlformats.org/officeDocument/2006/relationships/settings" Target="settings.xml"/><Relationship Id="rId51" Type="http://schemas.openxmlformats.org/officeDocument/2006/relationships/image" Target="media/image24.png"/><Relationship Id="rId72" Type="http://schemas.openxmlformats.org/officeDocument/2006/relationships/image" Target="media/image44.png"/><Relationship Id="rId93" Type="http://schemas.openxmlformats.org/officeDocument/2006/relationships/image" Target="media/image63.svg"/><Relationship Id="rId98" Type="http://schemas.openxmlformats.org/officeDocument/2006/relationships/image" Target="media/image68.png"/><Relationship Id="rId121" Type="http://schemas.openxmlformats.org/officeDocument/2006/relationships/hyperlink" Target="file:///C:\Users\rosent\AppData\Roaming\Micro%20Focus\Content%20Manager\TRIM\TEMP\HPTRIM.23596\issr.uq.edu.au" TargetMode="External"/><Relationship Id="rId3" Type="http://schemas.openxmlformats.org/officeDocument/2006/relationships/customXml" Target="../customXml/item3.xml"/><Relationship Id="rId25" Type="http://schemas.openxmlformats.org/officeDocument/2006/relationships/image" Target="media/image9.svg"/><Relationship Id="rId46" Type="http://schemas.openxmlformats.org/officeDocument/2006/relationships/image" Target="media/image21.svg"/><Relationship Id="rId67" Type="http://schemas.openxmlformats.org/officeDocument/2006/relationships/image" Target="media/image40.png"/><Relationship Id="rId116" Type="http://schemas.openxmlformats.org/officeDocument/2006/relationships/hyperlink" Target="https://www.health.gov.au/our-work/mymedicare?language=en" TargetMode="External"/><Relationship Id="rId20" Type="http://schemas.openxmlformats.org/officeDocument/2006/relationships/hyperlink" Target="https://www.health.gov.au/our-work/improving-health-system-responses-to-family-and-domestic-violence?language=en" TargetMode="External"/><Relationship Id="rId41" Type="http://schemas.openxmlformats.org/officeDocument/2006/relationships/image" Target="media/image16.png"/><Relationship Id="rId62" Type="http://schemas.openxmlformats.org/officeDocument/2006/relationships/image" Target="media/image35.svg"/><Relationship Id="rId83" Type="http://schemas.openxmlformats.org/officeDocument/2006/relationships/image" Target="media/image55.svg"/><Relationship Id="rId88" Type="http://schemas.openxmlformats.org/officeDocument/2006/relationships/image" Target="media/image58.png"/><Relationship Id="rId111" Type="http://schemas.openxmlformats.org/officeDocument/2006/relationships/hyperlink" Target="https://www.inclusionaustralia.org.au/resource/its-doctor-time-for-general-practice-staff-and-other-medical-professionals/" TargetMode="External"/><Relationship Id="rId15" Type="http://schemas.microsoft.com/office/2007/relationships/hdphoto" Target="media/hdphoto1.wdp"/><Relationship Id="rId36" Type="http://schemas.openxmlformats.org/officeDocument/2006/relationships/image" Target="media/image13.jpeg"/><Relationship Id="rId57" Type="http://schemas.openxmlformats.org/officeDocument/2006/relationships/image" Target="media/image30.png"/><Relationship Id="rId106" Type="http://schemas.openxmlformats.org/officeDocument/2006/relationships/image" Target="media/image76.svg"/><Relationship Id="rId10" Type="http://schemas.openxmlformats.org/officeDocument/2006/relationships/footnotes" Target="footnotes.xml"/><Relationship Id="rId31" Type="http://schemas.openxmlformats.org/officeDocument/2006/relationships/image" Target="media/image10.png"/><Relationship Id="rId52" Type="http://schemas.openxmlformats.org/officeDocument/2006/relationships/image" Target="media/image25.svg"/><Relationship Id="rId73" Type="http://schemas.openxmlformats.org/officeDocument/2006/relationships/image" Target="media/image45.svg"/><Relationship Id="rId78" Type="http://schemas.openxmlformats.org/officeDocument/2006/relationships/image" Target="media/image50.png"/><Relationship Id="rId94" Type="http://schemas.openxmlformats.org/officeDocument/2006/relationships/image" Target="media/image64.png"/><Relationship Id="rId99" Type="http://schemas.openxmlformats.org/officeDocument/2006/relationships/image" Target="media/image69.png"/><Relationship Id="rId101" Type="http://schemas.openxmlformats.org/officeDocument/2006/relationships/image" Target="media/image71.png"/><Relationship Id="rId1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1111/bld.7001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51247A"/>
      </a:dk2>
      <a:lt2>
        <a:srgbClr val="E6E2DE"/>
      </a:lt2>
      <a:accent1>
        <a:srgbClr val="51247A"/>
      </a:accent1>
      <a:accent2>
        <a:srgbClr val="00A2C7"/>
      </a:accent2>
      <a:accent3>
        <a:srgbClr val="999490"/>
      </a:accent3>
      <a:accent4>
        <a:srgbClr val="962A8B"/>
      </a:accent4>
      <a:accent5>
        <a:srgbClr val="E62645"/>
      </a:accent5>
      <a:accent6>
        <a:srgbClr val="E6E2DE"/>
      </a:accent6>
      <a:hlink>
        <a:srgbClr val="51247A"/>
      </a:hlink>
      <a:folHlink>
        <a:srgbClr val="51247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gradFill>
          <a:gsLst>
            <a:gs pos="0">
              <a:schemeClr val="accent1"/>
            </a:gs>
            <a:gs pos="80000">
              <a:srgbClr val="913493"/>
            </a:gs>
          </a:gsLst>
          <a:lin ang="5400000" scaled="1"/>
        </a:gradFill>
        <a:ln w="17432" cap="flat">
          <a:noFill/>
          <a:prstDash val="solid"/>
          <a:miter/>
        </a:ln>
      </a:spPr>
      <a:bodyPr rtlCol="0" anchor="t"/>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2026-08-28T00:00:00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55f32057-c7d7-4cf2-a083-f930dcef3185" xsi:nil="true"/>
    <lcf76f155ced4ddcb4097134ff3c332f xmlns="31ed7be0-71df-4ef7-a44a-46c20e97f85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993EFB2-9CBB-4462-A603-BCFD9C1B4F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52633E-398B-4A27-BE3A-C052CFAAE8D4}">
  <ds:schemaRefs>
    <ds:schemaRef ds:uri="http://schemas.microsoft.com/sharepoint/v3/contenttype/forms"/>
  </ds:schemaRefs>
</ds:datastoreItem>
</file>

<file path=customXml/itemProps4.xml><?xml version="1.0" encoding="utf-8"?>
<ds:datastoreItem xmlns:ds="http://schemas.openxmlformats.org/officeDocument/2006/customXml" ds:itemID="{BC0284F3-5171-4E9E-9BEC-B0262245C615}">
  <ds:schemaRefs>
    <ds:schemaRef ds:uri="http://schemas.openxmlformats.org/officeDocument/2006/bibliography"/>
  </ds:schemaRefs>
</ds:datastoreItem>
</file>

<file path=customXml/itemProps5.xml><?xml version="1.0" encoding="utf-8"?>
<ds:datastoreItem xmlns:ds="http://schemas.openxmlformats.org/officeDocument/2006/customXml" ds:itemID="{A8A244B3-455A-4519-AAF5-BEA70E30B2A7}">
  <ds:schemaRefs>
    <ds:schemaRef ds:uri="http://schemas.microsoft.com/office/2006/metadata/properties"/>
    <ds:schemaRef ds:uri="http://schemas.microsoft.com/office/infopath/2007/PartnerControls"/>
    <ds:schemaRef ds:uri="55f32057-c7d7-4cf2-a083-f930dcef3185"/>
    <ds:schemaRef ds:uri="31ed7be0-71df-4ef7-a44a-46c20e97f85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74</Pages>
  <Words>25394</Words>
  <Characters>142718</Characters>
  <Application>Microsoft Office Word</Application>
  <DocSecurity>0</DocSecurity>
  <Lines>1783</Lines>
  <Paragraphs>691</Paragraphs>
  <ScaleCrop>false</ScaleCrop>
  <HeadingPairs>
    <vt:vector size="2" baseType="variant">
      <vt:variant>
        <vt:lpstr>Title</vt:lpstr>
      </vt:variant>
      <vt:variant>
        <vt:i4>1</vt:i4>
      </vt:variant>
    </vt:vector>
  </HeadingPairs>
  <TitlesOfParts>
    <vt:vector size="1" baseType="lpstr">
      <vt:lpstr>Evaluation of the Primary Care Enhancement Program - Phase 2</vt:lpstr>
    </vt:vector>
  </TitlesOfParts>
  <Company/>
  <LinksUpToDate>false</LinksUpToDate>
  <CharactersWithSpaces>167421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the Primary Care Enhancement Program - Phase 2</dc:title>
  <dc:subject/>
  <dc:creator>Department of Health Disability and Ageing</dc:creator>
  <cp:keywords/>
  <dc:description/>
  <cp:revision>3</cp:revision>
  <cp:lastPrinted>2026-09-29T01:53:00Z</cp:lastPrinted>
  <dcterms:created xsi:type="dcterms:W3CDTF">2026-10-01T23:12:00Z</dcterms:created>
  <dcterms:modified xsi:type="dcterms:W3CDTF">2026-10-06T05:24:00Z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0x010100A51386D899F9CA4298648C0791762DBC</vt:lpwstr>
  </property>
  <property fmtid="{D5CDD505-2E9C-101B-9397-08002B2CF9AE}" pid="3" name="GrammarlyDocumentId">
    <vt:lpwstr>a020ded6-4e0d-42ce-a336-d0394c76a5b6</vt:lpwstr>
  </property>
  <property fmtid="{D5CDD505-2E9C-101B-9397-08002B2CF9AE}" pid="4" name="ClassificationContentMarkingHeaderShapeIds">
    <vt:lpwstr>773c6ce,dbfcd4b,61f22804,7267d4da</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91d96b,472ef0a0,4d9f27f8,45c45bd6,67727cde,7bb1c313,58cc045e,740a3585,3921c9c2,190adae2</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2026-01-07T01:06:34Z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72ecf025-d3e0-4b54-9406-06fcdbd83977</vt:lpwstr>
  </property>
  <property fmtid="{D5CDD505-2E9C-101B-9397-08002B2CF9AE}" pid="16" name="MSIP_Label_7cd3e8b9-ffed-43a8-b7f4-cc2fa0382d36_ContentBits">
    <vt:lpwstr>3</vt:lpwstr>
  </property>
  <property fmtid="{D5CDD505-2E9C-101B-9397-08002B2CF9AE}" pid="17" name="MSIP_Label_7cd3e8b9-ffed-43a8-b7f4-cc2fa0382d36_Tag">
    <vt:lpwstr>10, 0, 1, 1</vt:lpwstr>
  </property>
  <property fmtid="{D5CDD505-2E9C-101B-9397-08002B2CF9AE}" pid="18" name="MediaServiceImageTags">
    <vt:lpwstr/>
  </property>
  <property fmtid="{D5CDD505-2E9C-101B-9397-08002B2CF9AE}" pid="19" name="docLang">
    <vt:lpwstr>en</vt:lpwstr>
  </property>
  <property fmtid="{D5CDD505-2E9C-101B-9397-08002B2CF9AE}" pid="20" name="MSIP_Label_0f488380-630a-4f55-a077-a19445e3f360_Enabled">
    <vt:lpwstr>true</vt:lpwstr>
  </property>
  <property fmtid="{D5CDD505-2E9C-101B-9397-08002B2CF9AE}" pid="21" name="MSIP_Label_0f488380-630a-4f55-a077-a19445e3f360_SetDate">
    <vt:lpwstr>2026-02-23T00:35:37Z</vt:lpwstr>
  </property>
  <property fmtid="{D5CDD505-2E9C-101B-9397-08002B2CF9AE}" pid="22" name="MSIP_Label_0f488380-630a-4f55-a077-a19445e3f360_Method">
    <vt:lpwstr>Privileged</vt:lpwstr>
  </property>
  <property fmtid="{D5CDD505-2E9C-101B-9397-08002B2CF9AE}" pid="23" name="MSIP_Label_0f488380-630a-4f55-a077-a19445e3f360_Name">
    <vt:lpwstr>OFFICIAL - INTERNAL</vt:lpwstr>
  </property>
  <property fmtid="{D5CDD505-2E9C-101B-9397-08002B2CF9AE}" pid="24" name="MSIP_Label_0f488380-630a-4f55-a077-a19445e3f360_SiteId">
    <vt:lpwstr>b6e377cf-9db3-46cb-91a2-fad9605bb15c</vt:lpwstr>
  </property>
  <property fmtid="{D5CDD505-2E9C-101B-9397-08002B2CF9AE}" pid="25" name="MSIP_Label_0f488380-630a-4f55-a077-a19445e3f360_ActionId">
    <vt:lpwstr>dea0bf58-ab22-46e9-8071-7ef87d50e252</vt:lpwstr>
  </property>
  <property fmtid="{D5CDD505-2E9C-101B-9397-08002B2CF9AE}" pid="26" name="MSIP_Label_0f488380-630a-4f55-a077-a19445e3f360_ContentBits">
    <vt:lpwstr>0</vt:lpwstr>
  </property>
  <property fmtid="{D5CDD505-2E9C-101B-9397-08002B2CF9AE}" pid="27" name="MSIP_Label_0f488380-630a-4f55-a077-a19445e3f360_Tag">
    <vt:lpwstr>50, 0, 1, 1</vt:lpwstr>
  </property>
</Properties>
</file>