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FD821" w14:textId="77777777" w:rsidR="00B03612" w:rsidRPr="007D27AF" w:rsidRDefault="00B03612" w:rsidP="00735FE9">
      <w:pPr>
        <w:pStyle w:val="Heading1"/>
        <w:pBdr>
          <w:top w:val="single" w:sz="4" w:space="1" w:color="auto"/>
          <w:bottom w:val="single" w:sz="4" w:space="1" w:color="auto"/>
        </w:pBdr>
        <w:spacing w:before="120" w:after="0"/>
        <w:jc w:val="center"/>
        <w:rPr>
          <w:rFonts w:asciiTheme="minorHAnsi" w:hAnsiTheme="minorHAnsi" w:cstheme="minorHAnsi"/>
          <w:sz w:val="28"/>
          <w:szCs w:val="28"/>
        </w:rPr>
      </w:pPr>
      <w:r>
        <w:rPr>
          <w:rFonts w:asciiTheme="minorHAnsi" w:hAnsiTheme="minorHAnsi" w:cstheme="minorHAnsi"/>
          <w:sz w:val="28"/>
          <w:szCs w:val="28"/>
        </w:rPr>
        <w:t>Multicultural</w:t>
      </w:r>
      <w:r w:rsidRPr="007D27AF">
        <w:rPr>
          <w:rFonts w:asciiTheme="minorHAnsi" w:hAnsiTheme="minorHAnsi" w:cstheme="minorHAnsi"/>
          <w:sz w:val="28"/>
          <w:szCs w:val="28"/>
        </w:rPr>
        <w:t xml:space="preserve"> Health Advisory Group</w:t>
      </w:r>
    </w:p>
    <w:p w14:paraId="55D33417" w14:textId="313885CC" w:rsidR="00B03612" w:rsidRPr="007D27AF" w:rsidRDefault="00B03612" w:rsidP="00B03612">
      <w:pPr>
        <w:pStyle w:val="Heading2"/>
        <w:pBdr>
          <w:top w:val="single" w:sz="4" w:space="1" w:color="auto"/>
          <w:bottom w:val="single" w:sz="4" w:space="1" w:color="auto"/>
        </w:pBdr>
        <w:spacing w:before="120" w:after="0"/>
        <w:jc w:val="center"/>
        <w:rPr>
          <w:rStyle w:val="Strong"/>
          <w:rFonts w:asciiTheme="minorHAnsi" w:hAnsiTheme="minorHAnsi" w:cstheme="minorHAnsi"/>
          <w:bCs/>
          <w:sz w:val="28"/>
          <w:szCs w:val="28"/>
        </w:rPr>
      </w:pPr>
      <w:r w:rsidRPr="007D27AF">
        <w:rPr>
          <w:rStyle w:val="Strong"/>
          <w:rFonts w:asciiTheme="minorHAnsi" w:hAnsiTheme="minorHAnsi" w:cstheme="minorHAnsi"/>
          <w:bCs/>
          <w:sz w:val="28"/>
          <w:szCs w:val="28"/>
        </w:rPr>
        <w:t xml:space="preserve">Meeting: </w:t>
      </w:r>
      <w:r w:rsidR="00BB373E">
        <w:rPr>
          <w:rStyle w:val="Strong"/>
          <w:rFonts w:asciiTheme="minorHAnsi" w:hAnsiTheme="minorHAnsi" w:cstheme="minorHAnsi"/>
          <w:bCs/>
          <w:sz w:val="28"/>
          <w:szCs w:val="28"/>
        </w:rPr>
        <w:t>29 September</w:t>
      </w:r>
      <w:r>
        <w:rPr>
          <w:rStyle w:val="Strong"/>
          <w:rFonts w:asciiTheme="minorHAnsi" w:hAnsiTheme="minorHAnsi" w:cstheme="minorHAnsi"/>
          <w:bCs/>
          <w:sz w:val="28"/>
          <w:szCs w:val="28"/>
        </w:rPr>
        <w:t xml:space="preserve"> 2026</w:t>
      </w:r>
    </w:p>
    <w:p w14:paraId="228248D9" w14:textId="538F999B" w:rsidR="00B03612" w:rsidRDefault="00B03612" w:rsidP="5C51B555">
      <w:pPr>
        <w:pStyle w:val="Heading2"/>
        <w:spacing w:before="120" w:after="0" w:line="240" w:lineRule="auto"/>
        <w:rPr>
          <w:rFonts w:ascii="Aptos" w:eastAsiaTheme="minorEastAsia" w:hAnsi="Aptos" w:cstheme="minorBidi"/>
          <w:color w:val="auto"/>
          <w:sz w:val="24"/>
          <w:szCs w:val="24"/>
        </w:rPr>
      </w:pPr>
      <w:r w:rsidRPr="5C51B555">
        <w:rPr>
          <w:rFonts w:ascii="Aptos" w:eastAsiaTheme="minorEastAsia" w:hAnsi="Aptos" w:cstheme="minorBidi"/>
          <w:color w:val="auto"/>
          <w:sz w:val="24"/>
          <w:szCs w:val="24"/>
        </w:rPr>
        <w:t xml:space="preserve">The Multicultural Health Advisory Group (Advisory Group) convened for their </w:t>
      </w:r>
      <w:r w:rsidR="002E4041">
        <w:rPr>
          <w:rFonts w:ascii="Aptos" w:eastAsiaTheme="minorEastAsia" w:hAnsi="Aptos" w:cstheme="minorBidi"/>
          <w:color w:val="auto"/>
          <w:sz w:val="24"/>
          <w:szCs w:val="24"/>
        </w:rPr>
        <w:t xml:space="preserve">third </w:t>
      </w:r>
      <w:r w:rsidRPr="5C51B555">
        <w:rPr>
          <w:rFonts w:ascii="Aptos" w:eastAsiaTheme="minorEastAsia" w:hAnsi="Aptos" w:cstheme="minorBidi"/>
          <w:color w:val="auto"/>
          <w:sz w:val="24"/>
          <w:szCs w:val="24"/>
        </w:rPr>
        <w:t>meeting</w:t>
      </w:r>
      <w:r w:rsidR="002E4041">
        <w:rPr>
          <w:rFonts w:ascii="Aptos" w:eastAsiaTheme="minorEastAsia" w:hAnsi="Aptos" w:cstheme="minorBidi"/>
          <w:color w:val="auto"/>
          <w:sz w:val="24"/>
          <w:szCs w:val="24"/>
        </w:rPr>
        <w:t xml:space="preserve"> of 2026</w:t>
      </w:r>
      <w:r w:rsidRPr="5C51B555">
        <w:rPr>
          <w:rFonts w:ascii="Aptos" w:eastAsiaTheme="minorEastAsia" w:hAnsi="Aptos" w:cstheme="minorBidi"/>
          <w:color w:val="auto"/>
          <w:sz w:val="24"/>
          <w:szCs w:val="24"/>
        </w:rPr>
        <w:t xml:space="preserve"> on Tuesday</w:t>
      </w:r>
      <w:r w:rsidR="5CF4572A" w:rsidRPr="5C51B555">
        <w:rPr>
          <w:rFonts w:ascii="Aptos" w:eastAsiaTheme="minorEastAsia" w:hAnsi="Aptos" w:cstheme="minorBidi"/>
          <w:color w:val="auto"/>
          <w:sz w:val="24"/>
          <w:szCs w:val="24"/>
        </w:rPr>
        <w:t>,</w:t>
      </w:r>
      <w:r w:rsidRPr="5C51B555">
        <w:rPr>
          <w:rFonts w:ascii="Aptos" w:eastAsiaTheme="minorEastAsia" w:hAnsi="Aptos" w:cstheme="minorBidi"/>
          <w:color w:val="auto"/>
          <w:sz w:val="24"/>
          <w:szCs w:val="24"/>
        </w:rPr>
        <w:t xml:space="preserve"> </w:t>
      </w:r>
      <w:r w:rsidR="00B602AA">
        <w:rPr>
          <w:rFonts w:ascii="Aptos" w:eastAsiaTheme="minorEastAsia" w:hAnsi="Aptos" w:cstheme="minorBidi"/>
          <w:color w:val="auto"/>
          <w:sz w:val="24"/>
          <w:szCs w:val="24"/>
        </w:rPr>
        <w:t>29 September</w:t>
      </w:r>
      <w:r w:rsidRPr="5C51B555">
        <w:rPr>
          <w:rFonts w:ascii="Aptos" w:eastAsiaTheme="minorEastAsia" w:hAnsi="Aptos" w:cstheme="minorBidi"/>
          <w:color w:val="auto"/>
          <w:sz w:val="24"/>
          <w:szCs w:val="24"/>
        </w:rPr>
        <w:t xml:space="preserve"> 2026. </w:t>
      </w:r>
    </w:p>
    <w:p w14:paraId="7B317549" w14:textId="434CC89E" w:rsidR="00B03612" w:rsidRPr="00121A78" w:rsidRDefault="00B03612" w:rsidP="00B03612">
      <w:pPr>
        <w:pStyle w:val="Heading2"/>
        <w:spacing w:before="120" w:after="0"/>
        <w:rPr>
          <w:rStyle w:val="Strong"/>
          <w:rFonts w:ascii="Aptos" w:hAnsi="Aptos" w:cstheme="minorHAnsi"/>
          <w:szCs w:val="24"/>
        </w:rPr>
      </w:pPr>
      <w:r w:rsidRPr="00121A78">
        <w:rPr>
          <w:rStyle w:val="Strong"/>
          <w:rFonts w:ascii="Aptos" w:hAnsi="Aptos" w:cstheme="minorHAnsi"/>
          <w:szCs w:val="24"/>
        </w:rPr>
        <w:t>DISCUSSION AND CONSIDERATION</w:t>
      </w:r>
    </w:p>
    <w:p w14:paraId="02DB9893" w14:textId="171ABE79" w:rsidR="002E2593" w:rsidRDefault="00121A78" w:rsidP="00121A78">
      <w:pPr>
        <w:spacing w:after="0" w:line="276" w:lineRule="auto"/>
        <w:rPr>
          <w:rFonts w:ascii="Aptos" w:hAnsi="Aptos"/>
          <w:sz w:val="24"/>
        </w:rPr>
      </w:pPr>
      <w:bookmarkStart w:id="0" w:name="_Hlk184132322"/>
      <w:r w:rsidRPr="74BB42C3">
        <w:rPr>
          <w:rFonts w:ascii="Aptos" w:hAnsi="Aptos"/>
          <w:sz w:val="24"/>
        </w:rPr>
        <w:t>The Department of Health, Disability and Ageing</w:t>
      </w:r>
      <w:r w:rsidR="2E225812" w:rsidRPr="74BB42C3">
        <w:rPr>
          <w:rFonts w:ascii="Aptos" w:hAnsi="Aptos"/>
          <w:sz w:val="24"/>
        </w:rPr>
        <w:t xml:space="preserve"> (department)</w:t>
      </w:r>
      <w:r w:rsidRPr="74BB42C3">
        <w:rPr>
          <w:rFonts w:ascii="Aptos" w:hAnsi="Aptos"/>
          <w:sz w:val="24"/>
        </w:rPr>
        <w:t xml:space="preserve"> welcomed members to </w:t>
      </w:r>
      <w:r w:rsidR="5FE2802B" w:rsidRPr="74BB42C3">
        <w:rPr>
          <w:rFonts w:ascii="Aptos" w:hAnsi="Aptos"/>
          <w:sz w:val="24"/>
        </w:rPr>
        <w:t>the</w:t>
      </w:r>
      <w:r w:rsidRPr="74BB42C3">
        <w:rPr>
          <w:rFonts w:ascii="Aptos" w:hAnsi="Aptos"/>
          <w:sz w:val="24"/>
        </w:rPr>
        <w:t xml:space="preserve"> </w:t>
      </w:r>
      <w:r w:rsidR="00B602AA">
        <w:rPr>
          <w:rFonts w:ascii="Aptos" w:hAnsi="Aptos"/>
          <w:sz w:val="24"/>
        </w:rPr>
        <w:t>third</w:t>
      </w:r>
      <w:r w:rsidRPr="74BB42C3">
        <w:rPr>
          <w:rFonts w:ascii="Aptos" w:hAnsi="Aptos"/>
          <w:sz w:val="24"/>
        </w:rPr>
        <w:t xml:space="preserve"> </w:t>
      </w:r>
      <w:r w:rsidR="1B23323B" w:rsidRPr="74BB42C3">
        <w:rPr>
          <w:rFonts w:ascii="Aptos" w:hAnsi="Aptos"/>
          <w:sz w:val="24"/>
        </w:rPr>
        <w:t>Ad</w:t>
      </w:r>
      <w:r w:rsidR="5E09B389" w:rsidRPr="74BB42C3">
        <w:rPr>
          <w:rFonts w:ascii="Aptos" w:hAnsi="Aptos"/>
          <w:sz w:val="24"/>
        </w:rPr>
        <w:t>v</w:t>
      </w:r>
      <w:r w:rsidR="1B23323B" w:rsidRPr="74BB42C3">
        <w:rPr>
          <w:rFonts w:ascii="Aptos" w:hAnsi="Aptos"/>
          <w:sz w:val="24"/>
        </w:rPr>
        <w:t xml:space="preserve">isory Group </w:t>
      </w:r>
      <w:r w:rsidRPr="74BB42C3">
        <w:rPr>
          <w:rFonts w:ascii="Aptos" w:hAnsi="Aptos"/>
          <w:sz w:val="24"/>
        </w:rPr>
        <w:t>meeting of 2026.</w:t>
      </w:r>
      <w:r w:rsidR="005F1CBA">
        <w:rPr>
          <w:rFonts w:ascii="Aptos" w:hAnsi="Aptos"/>
          <w:sz w:val="24"/>
        </w:rPr>
        <w:t xml:space="preserve"> </w:t>
      </w:r>
      <w:bookmarkEnd w:id="0"/>
      <w:r w:rsidR="004D2365">
        <w:rPr>
          <w:rFonts w:ascii="Aptos" w:hAnsi="Aptos"/>
          <w:sz w:val="24"/>
        </w:rPr>
        <w:t>Throughout the meeting, m</w:t>
      </w:r>
      <w:r w:rsidR="004D2365" w:rsidRPr="00CD2F92">
        <w:rPr>
          <w:rFonts w:ascii="Aptos" w:hAnsi="Aptos"/>
          <w:sz w:val="24"/>
        </w:rPr>
        <w:t>embers noted the importance of culturally safe navigation across health, disability and aged care systems, particularly for older people, people ageing with disability and family carers.</w:t>
      </w:r>
      <w:r w:rsidR="00E424E2">
        <w:rPr>
          <w:rFonts w:ascii="Aptos" w:hAnsi="Aptos"/>
          <w:sz w:val="24"/>
        </w:rPr>
        <w:t xml:space="preserve"> </w:t>
      </w:r>
      <w:r w:rsidR="00A74AC9">
        <w:rPr>
          <w:rFonts w:ascii="Aptos" w:hAnsi="Aptos"/>
          <w:sz w:val="24"/>
        </w:rPr>
        <w:t>It was recognised that</w:t>
      </w:r>
      <w:r w:rsidR="00E424E2">
        <w:rPr>
          <w:rFonts w:ascii="Aptos" w:hAnsi="Aptos"/>
          <w:sz w:val="24"/>
        </w:rPr>
        <w:t xml:space="preserve"> </w:t>
      </w:r>
      <w:r w:rsidR="00A74AC9">
        <w:rPr>
          <w:rFonts w:ascii="Aptos" w:hAnsi="Aptos"/>
          <w:sz w:val="24"/>
        </w:rPr>
        <w:t>p</w:t>
      </w:r>
      <w:r w:rsidR="00E424E2" w:rsidRPr="00E424E2">
        <w:rPr>
          <w:rFonts w:ascii="Aptos" w:hAnsi="Aptos"/>
          <w:sz w:val="24"/>
        </w:rPr>
        <w:t>eople do not experience policy through portfolios</w:t>
      </w:r>
      <w:r w:rsidR="008605A5">
        <w:rPr>
          <w:rFonts w:ascii="Aptos" w:hAnsi="Aptos"/>
          <w:sz w:val="24"/>
        </w:rPr>
        <w:t xml:space="preserve"> -</w:t>
      </w:r>
      <w:r w:rsidR="00E424E2" w:rsidRPr="00E424E2">
        <w:rPr>
          <w:rFonts w:ascii="Aptos" w:hAnsi="Aptos"/>
          <w:sz w:val="24"/>
        </w:rPr>
        <w:t xml:space="preserve"> </w:t>
      </w:r>
      <w:r w:rsidR="008605A5">
        <w:rPr>
          <w:rFonts w:ascii="Aptos" w:hAnsi="Aptos"/>
          <w:sz w:val="24"/>
        </w:rPr>
        <w:t>t</w:t>
      </w:r>
      <w:r w:rsidR="00E424E2" w:rsidRPr="00E424E2">
        <w:rPr>
          <w:rFonts w:ascii="Aptos" w:hAnsi="Aptos"/>
          <w:sz w:val="24"/>
        </w:rPr>
        <w:t>hey experience it through transitions between systems.</w:t>
      </w:r>
    </w:p>
    <w:p w14:paraId="68A45FA0" w14:textId="72775750" w:rsidR="00B65253" w:rsidRPr="00B65253" w:rsidRDefault="00B65253" w:rsidP="005F50BD">
      <w:pPr>
        <w:spacing w:line="276" w:lineRule="auto"/>
        <w:rPr>
          <w:rFonts w:ascii="Aptos" w:hAnsi="Aptos"/>
          <w:sz w:val="24"/>
        </w:rPr>
      </w:pPr>
      <w:r w:rsidRPr="00B65253">
        <w:rPr>
          <w:rFonts w:ascii="Aptos" w:hAnsi="Aptos"/>
          <w:sz w:val="24"/>
        </w:rPr>
        <w:t>The department provided an overview of the proposed changes to the NDIS Supports Transitional Rules, noting these changes are a key enabler of the New Framework for Planning.</w:t>
      </w:r>
      <w:r>
        <w:rPr>
          <w:rFonts w:ascii="Aptos" w:hAnsi="Aptos"/>
          <w:sz w:val="24"/>
        </w:rPr>
        <w:t xml:space="preserve"> </w:t>
      </w:r>
      <w:r w:rsidR="0083715D">
        <w:rPr>
          <w:rFonts w:ascii="Aptos" w:hAnsi="Aptos"/>
          <w:sz w:val="24"/>
        </w:rPr>
        <w:t>Following the public consultation</w:t>
      </w:r>
      <w:r w:rsidR="00551B1B">
        <w:rPr>
          <w:rFonts w:ascii="Aptos" w:hAnsi="Aptos"/>
          <w:sz w:val="24"/>
        </w:rPr>
        <w:t xml:space="preserve"> w</w:t>
      </w:r>
      <w:r w:rsidR="00BC079C">
        <w:rPr>
          <w:rFonts w:ascii="Aptos" w:hAnsi="Aptos"/>
          <w:sz w:val="24"/>
        </w:rPr>
        <w:t>hich</w:t>
      </w:r>
      <w:r w:rsidR="0083715D">
        <w:rPr>
          <w:rFonts w:ascii="Aptos" w:hAnsi="Aptos"/>
          <w:sz w:val="24"/>
        </w:rPr>
        <w:t xml:space="preserve"> open</w:t>
      </w:r>
      <w:r w:rsidR="00CB12F8">
        <w:rPr>
          <w:rFonts w:ascii="Aptos" w:hAnsi="Aptos"/>
          <w:sz w:val="24"/>
        </w:rPr>
        <w:t>ed</w:t>
      </w:r>
      <w:r w:rsidR="0083715D" w:rsidDel="00E93CBF">
        <w:rPr>
          <w:rFonts w:ascii="Aptos" w:hAnsi="Aptos"/>
          <w:sz w:val="24"/>
        </w:rPr>
        <w:t xml:space="preserve"> </w:t>
      </w:r>
      <w:r w:rsidR="00ED226E">
        <w:rPr>
          <w:rFonts w:ascii="Aptos" w:hAnsi="Aptos"/>
          <w:sz w:val="24"/>
        </w:rPr>
        <w:t xml:space="preserve">in </w:t>
      </w:r>
      <w:r w:rsidR="0083715D">
        <w:rPr>
          <w:rFonts w:ascii="Aptos" w:hAnsi="Aptos"/>
          <w:sz w:val="24"/>
        </w:rPr>
        <w:t>August</w:t>
      </w:r>
      <w:r w:rsidR="4191A67E" w:rsidRPr="0BA6C2B4">
        <w:rPr>
          <w:rFonts w:ascii="Aptos" w:hAnsi="Aptos"/>
          <w:sz w:val="24"/>
        </w:rPr>
        <w:t xml:space="preserve"> </w:t>
      </w:r>
      <w:r w:rsidR="4191A67E" w:rsidRPr="6BF441B2">
        <w:rPr>
          <w:rFonts w:ascii="Aptos" w:hAnsi="Aptos"/>
          <w:sz w:val="24"/>
        </w:rPr>
        <w:t>2026</w:t>
      </w:r>
      <w:r w:rsidR="0083715D">
        <w:rPr>
          <w:rFonts w:ascii="Aptos" w:hAnsi="Aptos"/>
          <w:sz w:val="24"/>
        </w:rPr>
        <w:t xml:space="preserve">, </w:t>
      </w:r>
      <w:r w:rsidR="00B05F9A">
        <w:rPr>
          <w:rFonts w:ascii="Aptos" w:hAnsi="Aptos"/>
          <w:sz w:val="24"/>
        </w:rPr>
        <w:t xml:space="preserve">members were invited to </w:t>
      </w:r>
      <w:r w:rsidR="005F50BD">
        <w:rPr>
          <w:rFonts w:ascii="Aptos" w:hAnsi="Aptos"/>
          <w:sz w:val="24"/>
        </w:rPr>
        <w:t>provide feedback on the new NDIS rules</w:t>
      </w:r>
      <w:r w:rsidR="00930E37">
        <w:rPr>
          <w:rFonts w:ascii="Aptos" w:hAnsi="Aptos"/>
          <w:sz w:val="24"/>
        </w:rPr>
        <w:t xml:space="preserve"> by </w:t>
      </w:r>
      <w:r w:rsidR="00763BE5">
        <w:rPr>
          <w:rFonts w:ascii="Aptos" w:hAnsi="Aptos"/>
          <w:sz w:val="24"/>
        </w:rPr>
        <w:t>14 October</w:t>
      </w:r>
      <w:r w:rsidR="00E749C6">
        <w:rPr>
          <w:rFonts w:ascii="Aptos" w:hAnsi="Aptos"/>
          <w:sz w:val="24"/>
        </w:rPr>
        <w:t xml:space="preserve"> 2026</w:t>
      </w:r>
      <w:r w:rsidR="002B129B">
        <w:rPr>
          <w:rFonts w:ascii="Aptos" w:hAnsi="Aptos"/>
          <w:sz w:val="24"/>
        </w:rPr>
        <w:t>. Dis</w:t>
      </w:r>
      <w:r w:rsidR="00F51614">
        <w:rPr>
          <w:rFonts w:ascii="Aptos" w:hAnsi="Aptos"/>
          <w:sz w:val="24"/>
        </w:rPr>
        <w:t xml:space="preserve">cussion </w:t>
      </w:r>
      <w:r w:rsidR="00D906AF">
        <w:rPr>
          <w:rFonts w:ascii="Aptos" w:hAnsi="Aptos"/>
          <w:sz w:val="24"/>
        </w:rPr>
        <w:t>focused on</w:t>
      </w:r>
      <w:r w:rsidR="00372CF1">
        <w:rPr>
          <w:rFonts w:ascii="Aptos" w:hAnsi="Aptos"/>
          <w:sz w:val="24"/>
        </w:rPr>
        <w:t xml:space="preserve"> the </w:t>
      </w:r>
      <w:r w:rsidR="001042A8">
        <w:rPr>
          <w:rFonts w:ascii="Aptos" w:hAnsi="Aptos"/>
          <w:sz w:val="24"/>
        </w:rPr>
        <w:t xml:space="preserve">best </w:t>
      </w:r>
      <w:r w:rsidR="00451185">
        <w:rPr>
          <w:rFonts w:ascii="Aptos" w:hAnsi="Aptos"/>
          <w:sz w:val="24"/>
        </w:rPr>
        <w:t>engagem</w:t>
      </w:r>
      <w:r w:rsidR="00604276">
        <w:rPr>
          <w:rFonts w:ascii="Aptos" w:hAnsi="Aptos"/>
          <w:sz w:val="24"/>
        </w:rPr>
        <w:t>ent mecha</w:t>
      </w:r>
      <w:r w:rsidR="0008007B">
        <w:rPr>
          <w:rFonts w:ascii="Aptos" w:hAnsi="Aptos"/>
          <w:sz w:val="24"/>
        </w:rPr>
        <w:t>nism</w:t>
      </w:r>
      <w:r w:rsidR="00E20A61">
        <w:rPr>
          <w:rFonts w:ascii="Aptos" w:hAnsi="Aptos"/>
          <w:sz w:val="24"/>
        </w:rPr>
        <w:t>s</w:t>
      </w:r>
      <w:r w:rsidR="00807D4B">
        <w:rPr>
          <w:rFonts w:ascii="Aptos" w:hAnsi="Aptos"/>
          <w:sz w:val="24"/>
        </w:rPr>
        <w:t xml:space="preserve"> </w:t>
      </w:r>
      <w:r w:rsidR="00F34ED0">
        <w:rPr>
          <w:rFonts w:ascii="Aptos" w:hAnsi="Aptos"/>
          <w:sz w:val="24"/>
        </w:rPr>
        <w:t>for consulta</w:t>
      </w:r>
      <w:r w:rsidR="00890855">
        <w:rPr>
          <w:rFonts w:ascii="Aptos" w:hAnsi="Aptos"/>
          <w:sz w:val="24"/>
        </w:rPr>
        <w:t>tion</w:t>
      </w:r>
      <w:r w:rsidR="00E20A61">
        <w:rPr>
          <w:rFonts w:ascii="Aptos" w:hAnsi="Aptos"/>
          <w:sz w:val="24"/>
        </w:rPr>
        <w:t>, such as trans</w:t>
      </w:r>
      <w:r w:rsidR="00F901B4">
        <w:rPr>
          <w:rFonts w:ascii="Aptos" w:hAnsi="Aptos"/>
          <w:sz w:val="24"/>
        </w:rPr>
        <w:t>l</w:t>
      </w:r>
      <w:r w:rsidR="00162E4C">
        <w:rPr>
          <w:rFonts w:ascii="Aptos" w:hAnsi="Aptos"/>
          <w:sz w:val="24"/>
        </w:rPr>
        <w:t>ators</w:t>
      </w:r>
      <w:r w:rsidR="0024650D">
        <w:rPr>
          <w:rFonts w:ascii="Aptos" w:hAnsi="Aptos"/>
          <w:sz w:val="24"/>
        </w:rPr>
        <w:t>, interpreters</w:t>
      </w:r>
      <w:r w:rsidR="00162E4C">
        <w:rPr>
          <w:rFonts w:ascii="Aptos" w:hAnsi="Aptos"/>
          <w:sz w:val="24"/>
        </w:rPr>
        <w:t xml:space="preserve"> </w:t>
      </w:r>
      <w:r w:rsidR="0086573A">
        <w:rPr>
          <w:rFonts w:ascii="Aptos" w:hAnsi="Aptos"/>
          <w:sz w:val="24"/>
        </w:rPr>
        <w:t xml:space="preserve">and </w:t>
      </w:r>
      <w:r w:rsidR="00C5246D">
        <w:rPr>
          <w:rFonts w:ascii="Aptos" w:hAnsi="Aptos"/>
          <w:sz w:val="24"/>
        </w:rPr>
        <w:t>bicultur</w:t>
      </w:r>
      <w:r w:rsidR="0091007A">
        <w:rPr>
          <w:rFonts w:ascii="Aptos" w:hAnsi="Aptos"/>
          <w:sz w:val="24"/>
        </w:rPr>
        <w:t xml:space="preserve">al </w:t>
      </w:r>
      <w:r w:rsidR="000F23A0">
        <w:rPr>
          <w:rFonts w:ascii="Aptos" w:hAnsi="Aptos"/>
          <w:sz w:val="24"/>
        </w:rPr>
        <w:t>educators</w:t>
      </w:r>
      <w:r w:rsidR="005F50BD">
        <w:rPr>
          <w:rFonts w:ascii="Aptos" w:hAnsi="Aptos"/>
          <w:sz w:val="24"/>
        </w:rPr>
        <w:t>.</w:t>
      </w:r>
      <w:r w:rsidR="00CD2F92">
        <w:rPr>
          <w:rFonts w:ascii="Aptos" w:hAnsi="Aptos"/>
          <w:sz w:val="24"/>
        </w:rPr>
        <w:t xml:space="preserve"> </w:t>
      </w:r>
    </w:p>
    <w:p w14:paraId="6F133E52" w14:textId="5499F966" w:rsidR="006C02AD" w:rsidRPr="00217021" w:rsidRDefault="00826584" w:rsidP="00217021">
      <w:pPr>
        <w:spacing w:after="0" w:line="276" w:lineRule="auto"/>
        <w:rPr>
          <w:rFonts w:asciiTheme="minorHAnsi" w:hAnsiTheme="minorHAnsi"/>
          <w:sz w:val="24"/>
          <w:szCs w:val="28"/>
          <w:lang w:eastAsia="en-AU"/>
        </w:rPr>
      </w:pPr>
      <w:r w:rsidRPr="76B0E5FE">
        <w:rPr>
          <w:rFonts w:asciiTheme="minorHAnsi" w:hAnsiTheme="minorHAnsi"/>
          <w:sz w:val="24"/>
          <w:lang w:eastAsia="en-AU"/>
        </w:rPr>
        <w:t>The</w:t>
      </w:r>
      <w:r w:rsidR="00541E68" w:rsidRPr="76B0E5FE">
        <w:rPr>
          <w:rFonts w:asciiTheme="minorHAnsi" w:hAnsiTheme="minorHAnsi"/>
          <w:sz w:val="24"/>
          <w:lang w:eastAsia="en-AU"/>
        </w:rPr>
        <w:t xml:space="preserve"> SBS presented a concept for a national, in-language multicultural health and wellbeing </w:t>
      </w:r>
      <w:r w:rsidR="751016D3" w:rsidRPr="775C4732">
        <w:rPr>
          <w:rFonts w:asciiTheme="minorHAnsi" w:hAnsiTheme="minorHAnsi"/>
          <w:sz w:val="24"/>
          <w:lang w:eastAsia="en-AU"/>
        </w:rPr>
        <w:t xml:space="preserve">content </w:t>
      </w:r>
      <w:r w:rsidR="00541E68" w:rsidRPr="775C4732">
        <w:rPr>
          <w:rFonts w:asciiTheme="minorHAnsi" w:hAnsiTheme="minorHAnsi"/>
          <w:sz w:val="24"/>
          <w:lang w:eastAsia="en-AU"/>
        </w:rPr>
        <w:t xml:space="preserve">initiative and </w:t>
      </w:r>
      <w:r w:rsidR="00541E68" w:rsidRPr="76B0E5FE">
        <w:rPr>
          <w:rFonts w:asciiTheme="minorHAnsi" w:hAnsiTheme="minorHAnsi"/>
          <w:sz w:val="24"/>
          <w:lang w:eastAsia="en-AU"/>
        </w:rPr>
        <w:t>sought members’ feedback to test, refine and strengthen the concept. Drawing on their expertise and understanding of the needs and priorities of multicultural communities, members provided insights to inform the initiative’s development.</w:t>
      </w:r>
      <w:r w:rsidR="00D72F17" w:rsidRPr="76B0E5FE">
        <w:rPr>
          <w:rFonts w:asciiTheme="minorHAnsi" w:hAnsiTheme="minorHAnsi"/>
          <w:sz w:val="24"/>
          <w:lang w:eastAsia="en-AU"/>
        </w:rPr>
        <w:t xml:space="preserve"> </w:t>
      </w:r>
      <w:r w:rsidR="00E173ED" w:rsidRPr="76B0E5FE">
        <w:rPr>
          <w:rFonts w:asciiTheme="minorHAnsi" w:hAnsiTheme="minorHAnsi"/>
          <w:sz w:val="24"/>
          <w:lang w:eastAsia="en-AU"/>
        </w:rPr>
        <w:t>M</w:t>
      </w:r>
      <w:r w:rsidR="007F461B" w:rsidRPr="76B0E5FE">
        <w:rPr>
          <w:rFonts w:asciiTheme="minorHAnsi" w:hAnsiTheme="minorHAnsi"/>
          <w:sz w:val="24"/>
          <w:lang w:eastAsia="en-AU"/>
        </w:rPr>
        <w:t>ember</w:t>
      </w:r>
      <w:r w:rsidR="00207783" w:rsidRPr="76B0E5FE">
        <w:rPr>
          <w:rFonts w:asciiTheme="minorHAnsi" w:hAnsiTheme="minorHAnsi"/>
          <w:sz w:val="24"/>
          <w:lang w:eastAsia="en-AU"/>
        </w:rPr>
        <w:t>s suppo</w:t>
      </w:r>
      <w:r w:rsidR="009771DD" w:rsidRPr="76B0E5FE">
        <w:rPr>
          <w:rFonts w:asciiTheme="minorHAnsi" w:hAnsiTheme="minorHAnsi"/>
          <w:sz w:val="24"/>
          <w:lang w:eastAsia="en-AU"/>
        </w:rPr>
        <w:t xml:space="preserve">rted the </w:t>
      </w:r>
      <w:r w:rsidR="00C23072" w:rsidRPr="76B0E5FE">
        <w:rPr>
          <w:rFonts w:asciiTheme="minorHAnsi" w:hAnsiTheme="minorHAnsi"/>
          <w:sz w:val="24"/>
          <w:lang w:eastAsia="en-AU"/>
        </w:rPr>
        <w:t>ini</w:t>
      </w:r>
      <w:r w:rsidR="00C10378" w:rsidRPr="76B0E5FE">
        <w:rPr>
          <w:rFonts w:asciiTheme="minorHAnsi" w:hAnsiTheme="minorHAnsi"/>
          <w:sz w:val="24"/>
          <w:lang w:eastAsia="en-AU"/>
        </w:rPr>
        <w:t>tiative</w:t>
      </w:r>
      <w:r w:rsidR="00C220FB" w:rsidRPr="76B0E5FE">
        <w:rPr>
          <w:rFonts w:asciiTheme="minorHAnsi" w:hAnsiTheme="minorHAnsi"/>
          <w:sz w:val="24"/>
          <w:lang w:eastAsia="en-AU"/>
        </w:rPr>
        <w:t xml:space="preserve"> and ag</w:t>
      </w:r>
      <w:r w:rsidR="00C9221A" w:rsidRPr="76B0E5FE">
        <w:rPr>
          <w:rFonts w:asciiTheme="minorHAnsi" w:hAnsiTheme="minorHAnsi"/>
          <w:sz w:val="24"/>
          <w:lang w:eastAsia="en-AU"/>
        </w:rPr>
        <w:t xml:space="preserve">reed </w:t>
      </w:r>
      <w:r w:rsidR="008A76ED" w:rsidRPr="76B0E5FE">
        <w:rPr>
          <w:rFonts w:asciiTheme="minorHAnsi" w:hAnsiTheme="minorHAnsi"/>
          <w:sz w:val="24"/>
          <w:lang w:eastAsia="en-AU"/>
        </w:rPr>
        <w:t xml:space="preserve">linkages with </w:t>
      </w:r>
      <w:r w:rsidR="004471E0" w:rsidRPr="76B0E5FE">
        <w:rPr>
          <w:rFonts w:asciiTheme="minorHAnsi" w:hAnsiTheme="minorHAnsi"/>
          <w:sz w:val="24"/>
          <w:lang w:eastAsia="en-AU"/>
        </w:rPr>
        <w:t>e</w:t>
      </w:r>
      <w:r w:rsidR="002030BA" w:rsidRPr="76B0E5FE">
        <w:rPr>
          <w:rFonts w:asciiTheme="minorHAnsi" w:hAnsiTheme="minorHAnsi"/>
          <w:sz w:val="24"/>
          <w:lang w:eastAsia="en-AU"/>
        </w:rPr>
        <w:t xml:space="preserve">xisting </w:t>
      </w:r>
      <w:r w:rsidR="000B4390" w:rsidRPr="76B0E5FE">
        <w:rPr>
          <w:rFonts w:asciiTheme="minorHAnsi" w:hAnsiTheme="minorHAnsi"/>
          <w:sz w:val="24"/>
          <w:lang w:eastAsia="en-AU"/>
        </w:rPr>
        <w:t>expert</w:t>
      </w:r>
      <w:r w:rsidR="00627A16" w:rsidRPr="76B0E5FE">
        <w:rPr>
          <w:rFonts w:asciiTheme="minorHAnsi" w:hAnsiTheme="minorHAnsi"/>
          <w:sz w:val="24"/>
          <w:lang w:eastAsia="en-AU"/>
        </w:rPr>
        <w:t xml:space="preserve">ise </w:t>
      </w:r>
      <w:r w:rsidR="009D485C" w:rsidRPr="76B0E5FE">
        <w:rPr>
          <w:rFonts w:asciiTheme="minorHAnsi" w:hAnsiTheme="minorHAnsi"/>
          <w:sz w:val="24"/>
          <w:lang w:eastAsia="en-AU"/>
        </w:rPr>
        <w:t xml:space="preserve">and resources </w:t>
      </w:r>
      <w:r w:rsidR="00DD7C15" w:rsidRPr="76B0E5FE">
        <w:rPr>
          <w:rFonts w:asciiTheme="minorHAnsi" w:hAnsiTheme="minorHAnsi"/>
          <w:sz w:val="24"/>
          <w:lang w:eastAsia="en-AU"/>
        </w:rPr>
        <w:t>be used.</w:t>
      </w:r>
      <w:r w:rsidR="00CC495A" w:rsidRPr="76B0E5FE">
        <w:rPr>
          <w:rFonts w:asciiTheme="minorHAnsi" w:hAnsiTheme="minorHAnsi"/>
          <w:sz w:val="24"/>
          <w:lang w:eastAsia="en-AU"/>
        </w:rPr>
        <w:t xml:space="preserve"> </w:t>
      </w:r>
      <w:r w:rsidR="008421C4" w:rsidRPr="76B0E5FE">
        <w:rPr>
          <w:rFonts w:asciiTheme="minorHAnsi" w:hAnsiTheme="minorHAnsi"/>
          <w:sz w:val="24"/>
          <w:lang w:eastAsia="en-AU"/>
        </w:rPr>
        <w:t xml:space="preserve">Discussion included </w:t>
      </w:r>
      <w:r w:rsidR="00145B1C" w:rsidRPr="76B0E5FE">
        <w:rPr>
          <w:rFonts w:asciiTheme="minorHAnsi" w:hAnsiTheme="minorHAnsi"/>
          <w:sz w:val="24"/>
          <w:lang w:eastAsia="en-AU"/>
        </w:rPr>
        <w:t>the need to manage s</w:t>
      </w:r>
      <w:r w:rsidR="00EE2AC6" w:rsidRPr="76B0E5FE">
        <w:rPr>
          <w:rFonts w:asciiTheme="minorHAnsi" w:hAnsiTheme="minorHAnsi"/>
          <w:sz w:val="24"/>
          <w:lang w:eastAsia="en-AU"/>
        </w:rPr>
        <w:t>ensitiv</w:t>
      </w:r>
      <w:r w:rsidR="006E4A30" w:rsidRPr="76B0E5FE">
        <w:rPr>
          <w:rFonts w:asciiTheme="minorHAnsi" w:hAnsiTheme="minorHAnsi"/>
          <w:sz w:val="24"/>
          <w:lang w:eastAsia="en-AU"/>
        </w:rPr>
        <w:t>e</w:t>
      </w:r>
      <w:r w:rsidR="00EE2AC6" w:rsidRPr="76B0E5FE">
        <w:rPr>
          <w:rFonts w:asciiTheme="minorHAnsi" w:hAnsiTheme="minorHAnsi"/>
          <w:sz w:val="24"/>
          <w:lang w:eastAsia="en-AU"/>
        </w:rPr>
        <w:t xml:space="preserve"> </w:t>
      </w:r>
      <w:r w:rsidR="00A07A92" w:rsidRPr="76B0E5FE">
        <w:rPr>
          <w:rFonts w:asciiTheme="minorHAnsi" w:hAnsiTheme="minorHAnsi"/>
          <w:sz w:val="24"/>
          <w:lang w:eastAsia="en-AU"/>
        </w:rPr>
        <w:t>topic</w:t>
      </w:r>
      <w:r w:rsidR="009C44B7" w:rsidRPr="76B0E5FE">
        <w:rPr>
          <w:rFonts w:asciiTheme="minorHAnsi" w:hAnsiTheme="minorHAnsi"/>
          <w:sz w:val="24"/>
          <w:lang w:eastAsia="en-AU"/>
        </w:rPr>
        <w:t>s</w:t>
      </w:r>
      <w:r w:rsidR="4E293171" w:rsidRPr="4672C8EF">
        <w:rPr>
          <w:rFonts w:asciiTheme="minorHAnsi" w:hAnsiTheme="minorHAnsi"/>
          <w:sz w:val="24"/>
          <w:lang w:eastAsia="en-AU"/>
        </w:rPr>
        <w:t xml:space="preserve">, </w:t>
      </w:r>
      <w:r w:rsidR="4E293171" w:rsidRPr="011506CF">
        <w:rPr>
          <w:rFonts w:asciiTheme="minorHAnsi" w:hAnsiTheme="minorHAnsi"/>
          <w:sz w:val="24"/>
          <w:lang w:eastAsia="en-AU"/>
        </w:rPr>
        <w:t>including</w:t>
      </w:r>
      <w:r w:rsidR="00E445CB" w:rsidRPr="76B0E5FE">
        <w:rPr>
          <w:rFonts w:asciiTheme="minorHAnsi" w:hAnsiTheme="minorHAnsi"/>
          <w:sz w:val="24"/>
          <w:lang w:eastAsia="en-AU"/>
        </w:rPr>
        <w:t xml:space="preserve"> </w:t>
      </w:r>
      <w:r w:rsidR="4E293171" w:rsidRPr="2BF04F8F">
        <w:rPr>
          <w:rFonts w:asciiTheme="minorHAnsi" w:hAnsiTheme="minorHAnsi"/>
          <w:sz w:val="24"/>
          <w:lang w:eastAsia="en-AU"/>
        </w:rPr>
        <w:t>through</w:t>
      </w:r>
      <w:r w:rsidR="00E445CB" w:rsidRPr="2BF04F8F">
        <w:rPr>
          <w:rFonts w:asciiTheme="minorHAnsi" w:hAnsiTheme="minorHAnsi"/>
          <w:sz w:val="24"/>
          <w:lang w:eastAsia="en-AU"/>
        </w:rPr>
        <w:t xml:space="preserve"> </w:t>
      </w:r>
      <w:r w:rsidR="4E293171" w:rsidRPr="44793389">
        <w:rPr>
          <w:rFonts w:asciiTheme="minorHAnsi" w:hAnsiTheme="minorHAnsi"/>
          <w:sz w:val="24"/>
          <w:lang w:eastAsia="en-AU"/>
        </w:rPr>
        <w:t xml:space="preserve">consultation </w:t>
      </w:r>
      <w:r w:rsidR="4E293171" w:rsidRPr="5620B1EF">
        <w:rPr>
          <w:rFonts w:asciiTheme="minorHAnsi" w:hAnsiTheme="minorHAnsi"/>
          <w:sz w:val="24"/>
          <w:lang w:eastAsia="en-AU"/>
        </w:rPr>
        <w:t xml:space="preserve">with </w:t>
      </w:r>
      <w:r w:rsidR="4E293171" w:rsidRPr="2DE96AB0">
        <w:rPr>
          <w:rFonts w:asciiTheme="minorHAnsi" w:hAnsiTheme="minorHAnsi"/>
          <w:sz w:val="24"/>
          <w:lang w:eastAsia="en-AU"/>
        </w:rPr>
        <w:t>relevant peak</w:t>
      </w:r>
      <w:r w:rsidR="00E445CB" w:rsidRPr="2BEF78DA">
        <w:rPr>
          <w:rFonts w:asciiTheme="minorHAnsi" w:hAnsiTheme="minorHAnsi"/>
          <w:sz w:val="24"/>
          <w:lang w:eastAsia="en-AU"/>
        </w:rPr>
        <w:t xml:space="preserve"> </w:t>
      </w:r>
      <w:r w:rsidR="4E293171" w:rsidRPr="06AEDD56">
        <w:rPr>
          <w:rFonts w:asciiTheme="minorHAnsi" w:hAnsiTheme="minorHAnsi"/>
          <w:sz w:val="24"/>
          <w:lang w:eastAsia="en-AU"/>
        </w:rPr>
        <w:t>organisation</w:t>
      </w:r>
      <w:r w:rsidR="00CC6B4A">
        <w:rPr>
          <w:rFonts w:asciiTheme="minorHAnsi" w:hAnsiTheme="minorHAnsi"/>
          <w:sz w:val="24"/>
          <w:lang w:eastAsia="en-AU"/>
        </w:rPr>
        <w:t>s</w:t>
      </w:r>
      <w:r w:rsidR="4E293171" w:rsidRPr="33CE7045">
        <w:rPr>
          <w:rFonts w:asciiTheme="minorHAnsi" w:hAnsiTheme="minorHAnsi"/>
          <w:sz w:val="24"/>
          <w:lang w:eastAsia="en-AU"/>
        </w:rPr>
        <w:t>,</w:t>
      </w:r>
      <w:r w:rsidR="00E445CB" w:rsidRPr="5FDB2AE0">
        <w:rPr>
          <w:rFonts w:asciiTheme="minorHAnsi" w:hAnsiTheme="minorHAnsi"/>
          <w:sz w:val="24"/>
          <w:lang w:eastAsia="en-AU"/>
        </w:rPr>
        <w:t xml:space="preserve"> </w:t>
      </w:r>
      <w:r w:rsidR="00E445CB" w:rsidRPr="76B0E5FE">
        <w:rPr>
          <w:rFonts w:asciiTheme="minorHAnsi" w:hAnsiTheme="minorHAnsi"/>
          <w:sz w:val="24"/>
          <w:lang w:eastAsia="en-AU"/>
        </w:rPr>
        <w:t>and</w:t>
      </w:r>
      <w:r w:rsidR="00303FB8" w:rsidRPr="76B0E5FE">
        <w:rPr>
          <w:rFonts w:asciiTheme="minorHAnsi" w:hAnsiTheme="minorHAnsi"/>
          <w:sz w:val="24"/>
          <w:lang w:eastAsia="en-AU"/>
        </w:rPr>
        <w:t xml:space="preserve"> </w:t>
      </w:r>
      <w:r w:rsidR="4ECCC320" w:rsidRPr="2868008F">
        <w:rPr>
          <w:rFonts w:asciiTheme="minorHAnsi" w:hAnsiTheme="minorHAnsi"/>
          <w:sz w:val="24"/>
          <w:lang w:eastAsia="en-AU"/>
        </w:rPr>
        <w:t xml:space="preserve">support </w:t>
      </w:r>
      <w:r w:rsidR="4ECCC320" w:rsidRPr="52A38FA5">
        <w:rPr>
          <w:rFonts w:asciiTheme="minorHAnsi" w:hAnsiTheme="minorHAnsi"/>
          <w:sz w:val="24"/>
          <w:lang w:eastAsia="en-AU"/>
        </w:rPr>
        <w:t>for the</w:t>
      </w:r>
      <w:r w:rsidR="00303FB8" w:rsidRPr="671868B3">
        <w:rPr>
          <w:rFonts w:asciiTheme="minorHAnsi" w:hAnsiTheme="minorHAnsi"/>
          <w:sz w:val="24"/>
          <w:lang w:eastAsia="en-AU"/>
        </w:rPr>
        <w:t xml:space="preserve"> </w:t>
      </w:r>
      <w:r w:rsidR="00AD4E04" w:rsidRPr="76B0E5FE">
        <w:rPr>
          <w:rFonts w:asciiTheme="minorHAnsi" w:hAnsiTheme="minorHAnsi"/>
          <w:sz w:val="24"/>
          <w:lang w:eastAsia="en-AU"/>
        </w:rPr>
        <w:t xml:space="preserve">choice of </w:t>
      </w:r>
      <w:r w:rsidR="008C6A91" w:rsidRPr="76B0E5FE">
        <w:rPr>
          <w:rFonts w:asciiTheme="minorHAnsi" w:hAnsiTheme="minorHAnsi"/>
          <w:sz w:val="24"/>
          <w:lang w:eastAsia="en-AU"/>
        </w:rPr>
        <w:t>lang</w:t>
      </w:r>
      <w:r w:rsidR="00F87D0C" w:rsidRPr="76B0E5FE">
        <w:rPr>
          <w:rFonts w:asciiTheme="minorHAnsi" w:hAnsiTheme="minorHAnsi"/>
          <w:sz w:val="24"/>
          <w:lang w:eastAsia="en-AU"/>
        </w:rPr>
        <w:t>uage</w:t>
      </w:r>
      <w:r w:rsidR="00F9256C" w:rsidRPr="76B0E5FE">
        <w:rPr>
          <w:rFonts w:asciiTheme="minorHAnsi" w:hAnsiTheme="minorHAnsi"/>
          <w:sz w:val="24"/>
          <w:lang w:eastAsia="en-AU"/>
        </w:rPr>
        <w:t>s</w:t>
      </w:r>
      <w:r w:rsidR="003D7332" w:rsidRPr="76B0E5FE">
        <w:rPr>
          <w:rFonts w:asciiTheme="minorHAnsi" w:hAnsiTheme="minorHAnsi"/>
          <w:sz w:val="24"/>
          <w:lang w:eastAsia="en-AU"/>
        </w:rPr>
        <w:t>.</w:t>
      </w:r>
    </w:p>
    <w:p w14:paraId="582ABA7A" w14:textId="63A35459" w:rsidR="00B64A65" w:rsidRPr="00B64A65" w:rsidRDefault="001A1F72" w:rsidP="00B64A65">
      <w:pPr>
        <w:spacing w:line="300" w:lineRule="auto"/>
        <w:rPr>
          <w:rFonts w:ascii="Aptos" w:hAnsi="Aptos"/>
          <w:sz w:val="24"/>
        </w:rPr>
      </w:pPr>
      <w:r>
        <w:rPr>
          <w:rFonts w:ascii="Aptos" w:hAnsi="Aptos"/>
          <w:sz w:val="24"/>
        </w:rPr>
        <w:t xml:space="preserve">The </w:t>
      </w:r>
      <w:r w:rsidR="00996B98">
        <w:rPr>
          <w:rFonts w:ascii="Aptos" w:hAnsi="Aptos"/>
          <w:sz w:val="24"/>
        </w:rPr>
        <w:t>department</w:t>
      </w:r>
      <w:r w:rsidR="006512A8">
        <w:rPr>
          <w:rFonts w:ascii="Aptos" w:hAnsi="Aptos"/>
          <w:sz w:val="24"/>
        </w:rPr>
        <w:t>’</w:t>
      </w:r>
      <w:r w:rsidR="00996B98">
        <w:rPr>
          <w:rFonts w:ascii="Aptos" w:hAnsi="Aptos"/>
          <w:sz w:val="24"/>
        </w:rPr>
        <w:t xml:space="preserve">s Thriving Kids Taskforce </w:t>
      </w:r>
      <w:r w:rsidR="00595E01">
        <w:rPr>
          <w:rFonts w:ascii="Aptos" w:hAnsi="Aptos"/>
          <w:sz w:val="24"/>
        </w:rPr>
        <w:t>provided an update on the implementation of Thriving Kids</w:t>
      </w:r>
      <w:r w:rsidR="00B36DE4">
        <w:rPr>
          <w:rFonts w:ascii="Aptos" w:hAnsi="Aptos"/>
          <w:sz w:val="24"/>
        </w:rPr>
        <w:t xml:space="preserve">. </w:t>
      </w:r>
      <w:r w:rsidR="00B64A65" w:rsidRPr="00B64A65">
        <w:rPr>
          <w:rFonts w:ascii="Aptos" w:hAnsi="Aptos"/>
          <w:sz w:val="24"/>
        </w:rPr>
        <w:t>Members discussed and provided feedback on engagement and communication approaches for multicultural communities, as well as the National Digital Child Health Record.</w:t>
      </w:r>
      <w:r w:rsidR="00046AD8">
        <w:rPr>
          <w:rFonts w:ascii="Aptos" w:hAnsi="Aptos"/>
          <w:sz w:val="24"/>
        </w:rPr>
        <w:t xml:space="preserve"> </w:t>
      </w:r>
      <w:r w:rsidR="00DD14C7">
        <w:rPr>
          <w:rFonts w:ascii="Aptos" w:hAnsi="Aptos"/>
          <w:sz w:val="24"/>
        </w:rPr>
        <w:t>Mem</w:t>
      </w:r>
      <w:r w:rsidR="002F0FC8">
        <w:rPr>
          <w:rFonts w:ascii="Aptos" w:hAnsi="Aptos"/>
          <w:sz w:val="24"/>
        </w:rPr>
        <w:t>bers</w:t>
      </w:r>
      <w:r w:rsidR="00AD3BA9">
        <w:rPr>
          <w:rFonts w:ascii="Aptos" w:hAnsi="Aptos"/>
          <w:sz w:val="24"/>
        </w:rPr>
        <w:t xml:space="preserve"> dis</w:t>
      </w:r>
      <w:r w:rsidR="00E87B58">
        <w:rPr>
          <w:rFonts w:ascii="Aptos" w:hAnsi="Aptos"/>
          <w:sz w:val="24"/>
        </w:rPr>
        <w:t>cuss</w:t>
      </w:r>
      <w:r w:rsidR="00084009">
        <w:rPr>
          <w:rFonts w:ascii="Aptos" w:hAnsi="Aptos"/>
          <w:sz w:val="24"/>
        </w:rPr>
        <w:t>ed the im</w:t>
      </w:r>
      <w:r w:rsidR="00E903DD">
        <w:rPr>
          <w:rFonts w:ascii="Aptos" w:hAnsi="Aptos"/>
          <w:sz w:val="24"/>
        </w:rPr>
        <w:t>portan</w:t>
      </w:r>
      <w:r w:rsidR="00470B07">
        <w:rPr>
          <w:rFonts w:ascii="Aptos" w:hAnsi="Aptos"/>
          <w:sz w:val="24"/>
        </w:rPr>
        <w:t xml:space="preserve">ce of </w:t>
      </w:r>
      <w:r w:rsidR="005836E3">
        <w:rPr>
          <w:rFonts w:ascii="Aptos" w:hAnsi="Aptos"/>
          <w:sz w:val="24"/>
        </w:rPr>
        <w:t>providing info</w:t>
      </w:r>
      <w:r w:rsidR="002645E1">
        <w:rPr>
          <w:rFonts w:ascii="Aptos" w:hAnsi="Aptos"/>
          <w:sz w:val="24"/>
        </w:rPr>
        <w:t xml:space="preserve">rmation on </w:t>
      </w:r>
      <w:r w:rsidR="00D6742B">
        <w:rPr>
          <w:rFonts w:ascii="Aptos" w:hAnsi="Aptos"/>
          <w:sz w:val="24"/>
        </w:rPr>
        <w:t>heal</w:t>
      </w:r>
      <w:r w:rsidR="00AB7B04">
        <w:rPr>
          <w:rFonts w:ascii="Aptos" w:hAnsi="Aptos"/>
          <w:sz w:val="24"/>
        </w:rPr>
        <w:t>th system</w:t>
      </w:r>
      <w:r w:rsidR="00073681">
        <w:rPr>
          <w:rFonts w:ascii="Aptos" w:hAnsi="Aptos"/>
          <w:sz w:val="24"/>
        </w:rPr>
        <w:t xml:space="preserve"> nav</w:t>
      </w:r>
      <w:r w:rsidR="00C30A0E">
        <w:rPr>
          <w:rFonts w:ascii="Aptos" w:hAnsi="Aptos"/>
          <w:sz w:val="24"/>
        </w:rPr>
        <w:t>igation</w:t>
      </w:r>
      <w:r w:rsidR="00FB5605">
        <w:rPr>
          <w:rFonts w:ascii="Aptos" w:hAnsi="Aptos"/>
          <w:sz w:val="24"/>
        </w:rPr>
        <w:t xml:space="preserve">, </w:t>
      </w:r>
      <w:r w:rsidR="00226574">
        <w:rPr>
          <w:rFonts w:ascii="Aptos" w:hAnsi="Aptos"/>
          <w:sz w:val="24"/>
        </w:rPr>
        <w:t>addres</w:t>
      </w:r>
      <w:r w:rsidR="00BC01F5">
        <w:rPr>
          <w:rFonts w:ascii="Aptos" w:hAnsi="Aptos"/>
          <w:sz w:val="24"/>
        </w:rPr>
        <w:t xml:space="preserve">sing </w:t>
      </w:r>
      <w:r w:rsidR="00C46BB5">
        <w:rPr>
          <w:rFonts w:ascii="Aptos" w:hAnsi="Aptos"/>
          <w:sz w:val="24"/>
        </w:rPr>
        <w:t>mi</w:t>
      </w:r>
      <w:r w:rsidR="00C678BB">
        <w:rPr>
          <w:rFonts w:ascii="Aptos" w:hAnsi="Aptos"/>
          <w:sz w:val="24"/>
        </w:rPr>
        <w:t>sinformation and u</w:t>
      </w:r>
      <w:r w:rsidR="00614801">
        <w:rPr>
          <w:rFonts w:ascii="Aptos" w:hAnsi="Aptos"/>
          <w:sz w:val="24"/>
        </w:rPr>
        <w:t>se of A</w:t>
      </w:r>
      <w:r w:rsidR="00673820">
        <w:rPr>
          <w:rFonts w:ascii="Aptos" w:hAnsi="Aptos"/>
          <w:sz w:val="24"/>
        </w:rPr>
        <w:t>I</w:t>
      </w:r>
      <w:r w:rsidR="00A7593E">
        <w:rPr>
          <w:rFonts w:ascii="Aptos" w:hAnsi="Aptos"/>
          <w:sz w:val="24"/>
        </w:rPr>
        <w:t xml:space="preserve"> by consumers</w:t>
      </w:r>
      <w:r w:rsidR="00151B38">
        <w:rPr>
          <w:rFonts w:ascii="Aptos" w:hAnsi="Aptos"/>
          <w:sz w:val="24"/>
        </w:rPr>
        <w:t xml:space="preserve"> i</w:t>
      </w:r>
      <w:r w:rsidR="00DC3AF7">
        <w:rPr>
          <w:rFonts w:ascii="Aptos" w:hAnsi="Aptos"/>
          <w:sz w:val="24"/>
        </w:rPr>
        <w:t xml:space="preserve">n </w:t>
      </w:r>
      <w:r w:rsidR="00B8680A">
        <w:rPr>
          <w:rFonts w:ascii="Aptos" w:hAnsi="Aptos"/>
          <w:sz w:val="24"/>
        </w:rPr>
        <w:t>hea</w:t>
      </w:r>
      <w:r w:rsidR="00884DE3">
        <w:rPr>
          <w:rFonts w:ascii="Aptos" w:hAnsi="Aptos"/>
          <w:sz w:val="24"/>
        </w:rPr>
        <w:t>lth management</w:t>
      </w:r>
      <w:r w:rsidR="00673820">
        <w:rPr>
          <w:rFonts w:ascii="Aptos" w:hAnsi="Aptos"/>
          <w:sz w:val="24"/>
        </w:rPr>
        <w:t>.</w:t>
      </w:r>
    </w:p>
    <w:p w14:paraId="1924359E" w14:textId="7D580300" w:rsidR="00A31891" w:rsidRPr="00DE14C2" w:rsidRDefault="00A31891" w:rsidP="00A31891">
      <w:pPr>
        <w:spacing w:line="300" w:lineRule="auto"/>
        <w:rPr>
          <w:rFonts w:ascii="Aptos" w:hAnsi="Aptos"/>
          <w:i/>
          <w:iCs/>
          <w:sz w:val="24"/>
        </w:rPr>
      </w:pPr>
      <w:r>
        <w:rPr>
          <w:rFonts w:ascii="Aptos" w:hAnsi="Aptos"/>
          <w:sz w:val="24"/>
        </w:rPr>
        <w:t xml:space="preserve">The department then </w:t>
      </w:r>
      <w:r w:rsidRPr="00DE14C2">
        <w:rPr>
          <w:rFonts w:ascii="Aptos" w:hAnsi="Aptos"/>
          <w:sz w:val="24"/>
        </w:rPr>
        <w:t>provided an overview of the BreastScreen Australia Strategic Framework</w:t>
      </w:r>
      <w:r>
        <w:rPr>
          <w:rFonts w:ascii="Aptos" w:hAnsi="Aptos"/>
          <w:sz w:val="24"/>
        </w:rPr>
        <w:t>,</w:t>
      </w:r>
      <w:r w:rsidRPr="00DE14C2">
        <w:rPr>
          <w:rFonts w:ascii="Aptos" w:hAnsi="Aptos"/>
          <w:sz w:val="24"/>
        </w:rPr>
        <w:t xml:space="preserve"> including the implementation priorities </w:t>
      </w:r>
      <w:r>
        <w:rPr>
          <w:rFonts w:ascii="Aptos" w:hAnsi="Aptos"/>
          <w:sz w:val="24"/>
        </w:rPr>
        <w:t xml:space="preserve">which </w:t>
      </w:r>
      <w:r w:rsidRPr="00DE14C2">
        <w:rPr>
          <w:rFonts w:ascii="Aptos" w:hAnsi="Aptos"/>
          <w:sz w:val="24"/>
        </w:rPr>
        <w:t>includ</w:t>
      </w:r>
      <w:r>
        <w:rPr>
          <w:rFonts w:ascii="Aptos" w:hAnsi="Aptos"/>
          <w:sz w:val="24"/>
        </w:rPr>
        <w:t xml:space="preserve">e the </w:t>
      </w:r>
      <w:r w:rsidRPr="00DE14C2">
        <w:rPr>
          <w:rFonts w:ascii="Aptos" w:hAnsi="Aptos"/>
          <w:sz w:val="24"/>
        </w:rPr>
        <w:t>development</w:t>
      </w:r>
      <w:r w:rsidRPr="00BB373E">
        <w:rPr>
          <w:rFonts w:ascii="Aptos" w:hAnsi="Aptos"/>
          <w:sz w:val="24"/>
        </w:rPr>
        <w:t xml:space="preserve"> of a National Participation Strategy and Action Plan. Members provided feedback on how BreastScreen Australia can improve participation amongst multicultural populations, including priority actions, communication and engagement approaches, and the role of multicultural organisations and community leaders in supporting implementation and awareness. </w:t>
      </w:r>
    </w:p>
    <w:p w14:paraId="2D999577" w14:textId="77777777" w:rsidR="00B03612" w:rsidRPr="00121A78" w:rsidRDefault="00B03612" w:rsidP="00B03612">
      <w:pPr>
        <w:autoSpaceDE w:val="0"/>
        <w:autoSpaceDN w:val="0"/>
        <w:spacing w:after="0"/>
        <w:rPr>
          <w:rFonts w:ascii="Aptos" w:hAnsi="Aptos" w:cstheme="minorHAnsi"/>
          <w:b/>
          <w:bCs/>
          <w:sz w:val="24"/>
        </w:rPr>
      </w:pPr>
      <w:r w:rsidRPr="00121A78">
        <w:rPr>
          <w:rFonts w:ascii="Aptos" w:hAnsi="Aptos" w:cstheme="minorHAnsi"/>
          <w:b/>
          <w:bCs/>
          <w:sz w:val="24"/>
        </w:rPr>
        <w:lastRenderedPageBreak/>
        <w:t>NEXT STEPS</w:t>
      </w:r>
    </w:p>
    <w:p w14:paraId="7807D250" w14:textId="4B5EFC39" w:rsidR="00B03612" w:rsidRPr="00F16672" w:rsidRDefault="00B03612" w:rsidP="00B03612">
      <w:pPr>
        <w:autoSpaceDE w:val="0"/>
        <w:autoSpaceDN w:val="0"/>
        <w:rPr>
          <w:rFonts w:ascii="Aptos" w:hAnsi="Aptos" w:cstheme="minorHAnsi"/>
          <w:sz w:val="24"/>
        </w:rPr>
      </w:pPr>
      <w:r w:rsidRPr="00F16672">
        <w:rPr>
          <w:rFonts w:ascii="Aptos" w:hAnsi="Aptos" w:cstheme="minorHAnsi"/>
          <w:sz w:val="24"/>
        </w:rPr>
        <w:t xml:space="preserve">The Advisory Group will hold its next </w:t>
      </w:r>
      <w:r w:rsidRPr="000D6757">
        <w:rPr>
          <w:rFonts w:ascii="Aptos" w:hAnsi="Aptos" w:cstheme="minorHAnsi"/>
          <w:sz w:val="24"/>
        </w:rPr>
        <w:t xml:space="preserve">meeting </w:t>
      </w:r>
      <w:r w:rsidR="00D76262" w:rsidRPr="000D6757">
        <w:rPr>
          <w:rFonts w:ascii="Aptos" w:hAnsi="Aptos" w:cstheme="minorHAnsi"/>
          <w:sz w:val="24"/>
        </w:rPr>
        <w:t>in</w:t>
      </w:r>
      <w:r w:rsidRPr="000D6757">
        <w:rPr>
          <w:rFonts w:ascii="Aptos" w:hAnsi="Aptos" w:cstheme="minorHAnsi"/>
          <w:sz w:val="24"/>
        </w:rPr>
        <w:t xml:space="preserve"> </w:t>
      </w:r>
      <w:r w:rsidR="000D6757">
        <w:rPr>
          <w:rFonts w:ascii="Aptos" w:hAnsi="Aptos" w:cstheme="minorHAnsi"/>
          <w:sz w:val="24"/>
        </w:rPr>
        <w:t>early February 2027</w:t>
      </w:r>
      <w:r w:rsidR="00DD68A2" w:rsidRPr="000D6757">
        <w:rPr>
          <w:rFonts w:ascii="Aptos" w:hAnsi="Aptos" w:cstheme="minorHAnsi"/>
          <w:sz w:val="24"/>
        </w:rPr>
        <w:t>.</w:t>
      </w:r>
    </w:p>
    <w:p w14:paraId="058C60EB" w14:textId="6D5EDA61" w:rsidR="00280050" w:rsidRPr="00121A78" w:rsidRDefault="00B03612" w:rsidP="007A0D4A">
      <w:pPr>
        <w:spacing w:line="276" w:lineRule="auto"/>
        <w:rPr>
          <w:rFonts w:ascii="Aptos" w:hAnsi="Aptos"/>
          <w:sz w:val="24"/>
        </w:rPr>
      </w:pPr>
      <w:r w:rsidRPr="00F16672">
        <w:rPr>
          <w:rFonts w:ascii="Aptos" w:hAnsi="Aptos" w:cstheme="minorHAnsi"/>
          <w:sz w:val="24"/>
        </w:rPr>
        <w:t xml:space="preserve">See </w:t>
      </w:r>
      <w:hyperlink r:id="rId10" w:history="1">
        <w:r w:rsidRPr="00F16672">
          <w:rPr>
            <w:rStyle w:val="Hyperlink"/>
            <w:rFonts w:ascii="Aptos" w:hAnsi="Aptos" w:cstheme="minorHAnsi"/>
            <w:sz w:val="24"/>
            <w:u w:val="none"/>
          </w:rPr>
          <w:t xml:space="preserve">Multicultural Health Advisory Group </w:t>
        </w:r>
      </w:hyperlink>
      <w:r w:rsidRPr="00F16672">
        <w:rPr>
          <w:rFonts w:ascii="Aptos" w:hAnsi="Aptos" w:cstheme="minorHAnsi"/>
          <w:sz w:val="24"/>
        </w:rPr>
        <w:t>and</w:t>
      </w:r>
      <w:r w:rsidR="00833E68" w:rsidRPr="00F16672">
        <w:rPr>
          <w:rFonts w:ascii="Aptos" w:hAnsi="Aptos" w:cstheme="minorHAnsi"/>
          <w:sz w:val="24"/>
        </w:rPr>
        <w:t xml:space="preserve"> </w:t>
      </w:r>
      <w:hyperlink r:id="rId11" w:history="1">
        <w:r w:rsidR="00833E68" w:rsidRPr="00F16672">
          <w:rPr>
            <w:rStyle w:val="Hyperlink"/>
            <w:rFonts w:ascii="Aptos" w:hAnsi="Aptos" w:cstheme="minorHAnsi"/>
            <w:sz w:val="24"/>
          </w:rPr>
          <w:t>terms of reference</w:t>
        </w:r>
      </w:hyperlink>
      <w:r w:rsidRPr="00F16672">
        <w:rPr>
          <w:rFonts w:ascii="Aptos" w:hAnsi="Aptos" w:cstheme="minorHAnsi"/>
          <w:sz w:val="24"/>
        </w:rPr>
        <w:t xml:space="preserve"> for more information.</w:t>
      </w:r>
    </w:p>
    <w:sectPr w:rsidR="00280050" w:rsidRPr="00121A78" w:rsidSect="00B03612">
      <w:headerReference w:type="even" r:id="rId12"/>
      <w:footerReference w:type="even" r:id="rId13"/>
      <w:footerReference w:type="default" r:id="rId14"/>
      <w:headerReference w:type="first" r:id="rId15"/>
      <w:pgSz w:w="11906" w:h="16838"/>
      <w:pgMar w:top="1843" w:right="1274" w:bottom="426" w:left="1440" w:header="14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A74DD" w14:textId="77777777" w:rsidR="00307A3D" w:rsidRDefault="00307A3D" w:rsidP="00833E68">
      <w:pPr>
        <w:spacing w:before="0" w:after="0"/>
      </w:pPr>
      <w:r>
        <w:separator/>
      </w:r>
    </w:p>
  </w:endnote>
  <w:endnote w:type="continuationSeparator" w:id="0">
    <w:p w14:paraId="09394488" w14:textId="77777777" w:rsidR="00307A3D" w:rsidRDefault="00307A3D" w:rsidP="00833E6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0733" w14:textId="70944424" w:rsidR="00F45F2E" w:rsidRDefault="00F45F2E">
    <w:pPr>
      <w:pStyle w:val="Footer"/>
    </w:pPr>
    <w:r>
      <w:rPr>
        <w:noProof/>
        <w14:ligatures w14:val="standardContextual"/>
      </w:rPr>
      <mc:AlternateContent>
        <mc:Choice Requires="wps">
          <w:drawing>
            <wp:anchor distT="0" distB="0" distL="0" distR="0" simplePos="0" relativeHeight="251658244" behindDoc="0" locked="0" layoutInCell="1" allowOverlap="1" wp14:anchorId="398A8442" wp14:editId="1200A382">
              <wp:simplePos x="635" y="635"/>
              <wp:positionH relativeFrom="page">
                <wp:align>center</wp:align>
              </wp:positionH>
              <wp:positionV relativeFrom="page">
                <wp:align>bottom</wp:align>
              </wp:positionV>
              <wp:extent cx="622300" cy="452755"/>
              <wp:effectExtent l="0" t="0" r="6350" b="0"/>
              <wp:wrapNone/>
              <wp:docPr id="1663747862" name="Text Box 5" descr="OFFICIAL">
                <a:extLst xmlns:a="http://schemas.openxmlformats.org/drawingml/2006/main">
                  <a:ext uri="{FF2B5EF4-FFF2-40B4-BE49-F238E27FC236}">
                    <a16:creationId xmlns:a16="http://schemas.microsoft.com/office/drawing/2014/main" id="{C7F92A5B-01A3-4740-B70C-262F1DA4088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1AEAAE0" w14:textId="77777777" w:rsidR="00F45F2E" w:rsidRPr="00833E68" w:rsidRDefault="00F45F2E" w:rsidP="00833E68">
                          <w:pPr>
                            <w:spacing w:after="0"/>
                            <w:rPr>
                              <w:rFonts w:ascii="Aptos" w:eastAsia="Aptos" w:hAnsi="Aptos" w:cs="Aptos"/>
                              <w:noProof/>
                              <w:color w:val="FF0000"/>
                              <w:sz w:val="24"/>
                            </w:rPr>
                          </w:pPr>
                          <w:r w:rsidRPr="00833E68">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8A8442" id="_x0000_t202" coordsize="21600,21600" o:spt="202" path="m,l,21600r21600,l21600,xe">
              <v:stroke joinstyle="miter"/>
              <v:path gradientshapeok="t" o:connecttype="rect"/>
            </v:shapetype>
            <v:shape id="Text Box 5" o:spid="_x0000_s1027" type="#_x0000_t202" alt="OFFICIAL" style="position:absolute;margin-left:0;margin-top:0;width:49pt;height:35.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75DA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dWr7rdQHWkohGHf3sl1Q6XvhQ9PAmnB1C2JNjzS&#10;oVvoSg4ni7Ma8Off/DGfeKcoZx0JpuSWFM1Z+93SPqK2RgNHY5uM6Zd8Humxe3MLJMMpvQgnk0le&#10;DO1oagTzQnJexUIUElZSuZJvR/M2DMql5yDVapWSSEZOhHu7cTJCR7oil8/9i0B3IjzQph5gVJMo&#10;3vA+5Mab3q32gdhPS4nUDkSeGCcJprWenkvU+Ov/lHV51MtfA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ugMe+QwCAAAcBAAA&#10;DgAAAAAAAAAAAAAAAAAuAgAAZHJzL2Uyb0RvYy54bWxQSwECLQAUAAYACAAAACEApl/EdtoAAAAD&#10;AQAADwAAAAAAAAAAAAAAAABmBAAAZHJzL2Rvd25yZXYueG1sUEsFBgAAAAAEAAQA8wAAAG0FAAAA&#10;AA==&#10;" filled="f" stroked="f">
              <v:textbox style="mso-fit-shape-to-text:t" inset="0,0,0,15pt">
                <w:txbxContent>
                  <w:p w14:paraId="31AEAAE0" w14:textId="77777777" w:rsidR="00F45F2E" w:rsidRPr="00833E68" w:rsidRDefault="00F45F2E" w:rsidP="00833E68">
                    <w:pPr>
                      <w:spacing w:after="0"/>
                      <w:rPr>
                        <w:rFonts w:ascii="Aptos" w:eastAsia="Aptos" w:hAnsi="Aptos" w:cs="Aptos"/>
                        <w:noProof/>
                        <w:color w:val="FF0000"/>
                        <w:sz w:val="24"/>
                      </w:rPr>
                    </w:pPr>
                    <w:r w:rsidRPr="00833E68">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613D2" w14:textId="03071C35" w:rsidR="00F45F2E" w:rsidRDefault="00F45F2E">
    <w:pPr>
      <w:pStyle w:val="Footer"/>
    </w:pPr>
    <w:r>
      <w:rPr>
        <w:noProof/>
        <w14:ligatures w14:val="standardContextual"/>
      </w:rPr>
      <mc:AlternateContent>
        <mc:Choice Requires="wps">
          <w:drawing>
            <wp:anchor distT="0" distB="0" distL="0" distR="0" simplePos="0" relativeHeight="251658245" behindDoc="0" locked="0" layoutInCell="1" allowOverlap="1" wp14:anchorId="3D8D694D" wp14:editId="750D75DA">
              <wp:simplePos x="635" y="635"/>
              <wp:positionH relativeFrom="page">
                <wp:align>center</wp:align>
              </wp:positionH>
              <wp:positionV relativeFrom="page">
                <wp:align>bottom</wp:align>
              </wp:positionV>
              <wp:extent cx="622300" cy="452755"/>
              <wp:effectExtent l="0" t="0" r="6350" b="0"/>
              <wp:wrapNone/>
              <wp:docPr id="380663236" name="Text Box 6" descr="OFFICIAL">
                <a:extLst xmlns:a="http://schemas.openxmlformats.org/drawingml/2006/main">
                  <a:ext uri="{FF2B5EF4-FFF2-40B4-BE49-F238E27FC236}">
                    <a16:creationId xmlns:a16="http://schemas.microsoft.com/office/drawing/2014/main" id="{1C1FFBA9-9649-42F0-8B90-CFFA0452C6A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4DE2BB8" w14:textId="77777777" w:rsidR="00F45F2E" w:rsidRPr="00833E68" w:rsidRDefault="00F45F2E" w:rsidP="00833E68">
                          <w:pPr>
                            <w:spacing w:after="0"/>
                            <w:rPr>
                              <w:rFonts w:ascii="Aptos" w:eastAsia="Aptos" w:hAnsi="Aptos" w:cs="Aptos"/>
                              <w:noProof/>
                              <w:color w:val="FF0000"/>
                              <w:sz w:val="24"/>
                            </w:rPr>
                          </w:pPr>
                          <w:r w:rsidRPr="00833E68">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8D694D" id="_x0000_t202" coordsize="21600,21600" o:spt="202" path="m,l,21600r21600,l21600,xe">
              <v:stroke joinstyle="miter"/>
              <v:path gradientshapeok="t" o:connecttype="rect"/>
            </v:shapetype>
            <v:shape id="Text Box 6" o:spid="_x0000_s1028" type="#_x0000_t202" alt="OFFICIAL" style="position:absolute;margin-left:0;margin-top:0;width:49pt;height:35.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14DE2BB8" w14:textId="77777777" w:rsidR="00F45F2E" w:rsidRPr="00833E68" w:rsidRDefault="00F45F2E" w:rsidP="00833E68">
                    <w:pPr>
                      <w:spacing w:after="0"/>
                      <w:rPr>
                        <w:rFonts w:ascii="Aptos" w:eastAsia="Aptos" w:hAnsi="Aptos" w:cs="Aptos"/>
                        <w:noProof/>
                        <w:color w:val="FF0000"/>
                        <w:sz w:val="24"/>
                      </w:rPr>
                    </w:pPr>
                    <w:r w:rsidRPr="00833E68">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4533F" w14:textId="77777777" w:rsidR="00307A3D" w:rsidRDefault="00307A3D" w:rsidP="00833E68">
      <w:pPr>
        <w:spacing w:before="0" w:after="0"/>
      </w:pPr>
      <w:r>
        <w:separator/>
      </w:r>
    </w:p>
  </w:footnote>
  <w:footnote w:type="continuationSeparator" w:id="0">
    <w:p w14:paraId="542573A3" w14:textId="77777777" w:rsidR="00307A3D" w:rsidRDefault="00307A3D" w:rsidP="00833E6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74C8" w14:textId="79DA7E47" w:rsidR="00F45F2E" w:rsidRDefault="00F45F2E">
    <w:pPr>
      <w:pStyle w:val="Header"/>
    </w:pPr>
    <w:r>
      <w:rPr>
        <w:noProof/>
        <w14:ligatures w14:val="standardContextual"/>
      </w:rPr>
      <mc:AlternateContent>
        <mc:Choice Requires="wps">
          <w:drawing>
            <wp:anchor distT="0" distB="0" distL="0" distR="0" simplePos="0" relativeHeight="251658241" behindDoc="0" locked="0" layoutInCell="1" allowOverlap="1" wp14:anchorId="1EFC756C" wp14:editId="56316BE0">
              <wp:simplePos x="635" y="635"/>
              <wp:positionH relativeFrom="page">
                <wp:align>center</wp:align>
              </wp:positionH>
              <wp:positionV relativeFrom="page">
                <wp:align>top</wp:align>
              </wp:positionV>
              <wp:extent cx="622300" cy="452755"/>
              <wp:effectExtent l="0" t="0" r="6350" b="4445"/>
              <wp:wrapNone/>
              <wp:docPr id="417659431" name="Text Box 2" descr="OFFICIAL">
                <a:extLst xmlns:a="http://schemas.openxmlformats.org/drawingml/2006/main">
                  <a:ext uri="{FF2B5EF4-FFF2-40B4-BE49-F238E27FC236}">
                    <a16:creationId xmlns:a16="http://schemas.microsoft.com/office/drawing/2014/main" id="{16E2E6D1-DB57-4434-8CC7-E73B61ED256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578AC6D" w14:textId="77777777" w:rsidR="00F45F2E" w:rsidRPr="00833E68" w:rsidRDefault="00F45F2E" w:rsidP="00833E68">
                          <w:pPr>
                            <w:spacing w:after="0"/>
                            <w:rPr>
                              <w:rFonts w:ascii="Aptos" w:eastAsia="Aptos" w:hAnsi="Aptos" w:cs="Aptos"/>
                              <w:noProof/>
                              <w:color w:val="FF0000"/>
                              <w:sz w:val="24"/>
                            </w:rPr>
                          </w:pPr>
                          <w:r w:rsidRPr="00833E68">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FC756C" id="_x0000_t202" coordsize="21600,21600" o:spt="202" path="m,l,21600r21600,l21600,xe">
              <v:stroke joinstyle="miter"/>
              <v:path gradientshapeok="t" o:connecttype="rect"/>
            </v:shapetype>
            <v:shape id="Text Box 2" o:spid="_x0000_s1026" type="#_x0000_t202" alt="OFFICIAL" style="position:absolute;margin-left:0;margin-top:0;width:49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3578AC6D" w14:textId="77777777" w:rsidR="00F45F2E" w:rsidRPr="00833E68" w:rsidRDefault="00F45F2E" w:rsidP="00833E68">
                    <w:pPr>
                      <w:spacing w:after="0"/>
                      <w:rPr>
                        <w:rFonts w:ascii="Aptos" w:eastAsia="Aptos" w:hAnsi="Aptos" w:cs="Aptos"/>
                        <w:noProof/>
                        <w:color w:val="FF0000"/>
                        <w:sz w:val="24"/>
                      </w:rPr>
                    </w:pPr>
                    <w:r w:rsidRPr="00833E68">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FBAFD" w14:textId="796162FC" w:rsidR="00F45F2E" w:rsidRPr="009617E8" w:rsidRDefault="00F45F2E" w:rsidP="00635569">
    <w:pPr>
      <w:pStyle w:val="Header"/>
      <w:ind w:left="-284"/>
      <w:jc w:val="center"/>
    </w:pPr>
    <w:r>
      <w:rPr>
        <w:noProof/>
      </w:rPr>
      <w:drawing>
        <wp:anchor distT="0" distB="0" distL="114300" distR="114300" simplePos="0" relativeHeight="251658246" behindDoc="0" locked="0" layoutInCell="1" allowOverlap="1" wp14:anchorId="206F25F5" wp14:editId="0C37EA1E">
          <wp:simplePos x="0" y="0"/>
          <wp:positionH relativeFrom="page">
            <wp:align>center</wp:align>
          </wp:positionH>
          <wp:positionV relativeFrom="paragraph">
            <wp:posOffset>189865</wp:posOffset>
          </wp:positionV>
          <wp:extent cx="3343275" cy="530225"/>
          <wp:effectExtent l="0" t="0" r="9525" b="3175"/>
          <wp:wrapSquare wrapText="bothSides"/>
          <wp:docPr id="1723275068" name="Picture 1">
            <a:extLst xmlns:a="http://schemas.openxmlformats.org/drawingml/2006/main">
              <a:ext uri="{FF2B5EF4-FFF2-40B4-BE49-F238E27FC236}">
                <a16:creationId xmlns:a16="http://schemas.microsoft.com/office/drawing/2014/main" id="{49AECAEF-7FEF-4943-B3F9-31A74A42BA3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275068"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343275" cy="5302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02B19"/>
    <w:multiLevelType w:val="multilevel"/>
    <w:tmpl w:val="1328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18260F7"/>
    <w:multiLevelType w:val="hybridMultilevel"/>
    <w:tmpl w:val="7E3A19C2"/>
    <w:lvl w:ilvl="0" w:tplc="3168C566">
      <w:numFmt w:val="bullet"/>
      <w:lvlText w:val="-"/>
      <w:lvlJc w:val="left"/>
      <w:pPr>
        <w:ind w:left="720" w:hanging="360"/>
      </w:pPr>
      <w:rPr>
        <w:rFonts w:ascii="Aptos" w:eastAsia="Aptos" w:hAnsi="Aptos" w:cs="Times New Roman" w:hint="default"/>
        <w:i/>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525D042D"/>
    <w:multiLevelType w:val="hybridMultilevel"/>
    <w:tmpl w:val="D110136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num w:numId="1" w16cid:durableId="1539389019">
    <w:abstractNumId w:val="0"/>
  </w:num>
  <w:num w:numId="2" w16cid:durableId="676006734">
    <w:abstractNumId w:val="1"/>
  </w:num>
  <w:num w:numId="3" w16cid:durableId="75673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612"/>
    <w:rsid w:val="00000B46"/>
    <w:rsid w:val="00000C4F"/>
    <w:rsid w:val="000024A7"/>
    <w:rsid w:val="0001487B"/>
    <w:rsid w:val="00014DC6"/>
    <w:rsid w:val="00016DFB"/>
    <w:rsid w:val="0002036D"/>
    <w:rsid w:val="00040283"/>
    <w:rsid w:val="00041060"/>
    <w:rsid w:val="000428EB"/>
    <w:rsid w:val="00043116"/>
    <w:rsid w:val="00043CFD"/>
    <w:rsid w:val="00044860"/>
    <w:rsid w:val="00046AD8"/>
    <w:rsid w:val="0006291F"/>
    <w:rsid w:val="00062F1F"/>
    <w:rsid w:val="000675AC"/>
    <w:rsid w:val="00071881"/>
    <w:rsid w:val="00073681"/>
    <w:rsid w:val="00074388"/>
    <w:rsid w:val="00076532"/>
    <w:rsid w:val="0008007B"/>
    <w:rsid w:val="000800D5"/>
    <w:rsid w:val="00084009"/>
    <w:rsid w:val="00084C24"/>
    <w:rsid w:val="00094853"/>
    <w:rsid w:val="000A2216"/>
    <w:rsid w:val="000A3897"/>
    <w:rsid w:val="000B1989"/>
    <w:rsid w:val="000B324C"/>
    <w:rsid w:val="000B4390"/>
    <w:rsid w:val="000C1BF0"/>
    <w:rsid w:val="000C378F"/>
    <w:rsid w:val="000C3B99"/>
    <w:rsid w:val="000D6757"/>
    <w:rsid w:val="000E3548"/>
    <w:rsid w:val="000E5154"/>
    <w:rsid w:val="000F0475"/>
    <w:rsid w:val="000F10CA"/>
    <w:rsid w:val="000F23A0"/>
    <w:rsid w:val="000F5D84"/>
    <w:rsid w:val="001029FD"/>
    <w:rsid w:val="001042A8"/>
    <w:rsid w:val="00104B76"/>
    <w:rsid w:val="00104D12"/>
    <w:rsid w:val="00116868"/>
    <w:rsid w:val="00121A78"/>
    <w:rsid w:val="00124013"/>
    <w:rsid w:val="00131DCC"/>
    <w:rsid w:val="00140A6E"/>
    <w:rsid w:val="00141D39"/>
    <w:rsid w:val="00145B1C"/>
    <w:rsid w:val="00151B38"/>
    <w:rsid w:val="00151BBF"/>
    <w:rsid w:val="001604C4"/>
    <w:rsid w:val="00162E4C"/>
    <w:rsid w:val="00170ACA"/>
    <w:rsid w:val="0017568B"/>
    <w:rsid w:val="001805DA"/>
    <w:rsid w:val="00186416"/>
    <w:rsid w:val="001942F6"/>
    <w:rsid w:val="001A1F72"/>
    <w:rsid w:val="001B0C5E"/>
    <w:rsid w:val="001E2C75"/>
    <w:rsid w:val="001E33B2"/>
    <w:rsid w:val="001E637B"/>
    <w:rsid w:val="001E7400"/>
    <w:rsid w:val="001F0ECD"/>
    <w:rsid w:val="001F69E4"/>
    <w:rsid w:val="002027FA"/>
    <w:rsid w:val="00202E07"/>
    <w:rsid w:val="002030BA"/>
    <w:rsid w:val="0020433C"/>
    <w:rsid w:val="0020716F"/>
    <w:rsid w:val="00207783"/>
    <w:rsid w:val="00207B48"/>
    <w:rsid w:val="00217021"/>
    <w:rsid w:val="0022092C"/>
    <w:rsid w:val="002236BE"/>
    <w:rsid w:val="00224E60"/>
    <w:rsid w:val="00226574"/>
    <w:rsid w:val="002303E9"/>
    <w:rsid w:val="002408FF"/>
    <w:rsid w:val="0024650D"/>
    <w:rsid w:val="00246BA3"/>
    <w:rsid w:val="00251FE2"/>
    <w:rsid w:val="00256659"/>
    <w:rsid w:val="002645E1"/>
    <w:rsid w:val="0026489A"/>
    <w:rsid w:val="00265A9B"/>
    <w:rsid w:val="002667C6"/>
    <w:rsid w:val="002713E7"/>
    <w:rsid w:val="002725C6"/>
    <w:rsid w:val="00272CF3"/>
    <w:rsid w:val="00280050"/>
    <w:rsid w:val="002A5DC8"/>
    <w:rsid w:val="002B129B"/>
    <w:rsid w:val="002B55B4"/>
    <w:rsid w:val="002C2ADC"/>
    <w:rsid w:val="002E1FF9"/>
    <w:rsid w:val="002E2593"/>
    <w:rsid w:val="002E4041"/>
    <w:rsid w:val="002F0FC8"/>
    <w:rsid w:val="002F4780"/>
    <w:rsid w:val="002F5E4A"/>
    <w:rsid w:val="00303FB8"/>
    <w:rsid w:val="00306501"/>
    <w:rsid w:val="00307A3D"/>
    <w:rsid w:val="00311059"/>
    <w:rsid w:val="00322D0D"/>
    <w:rsid w:val="00324B9A"/>
    <w:rsid w:val="003310D0"/>
    <w:rsid w:val="003347A9"/>
    <w:rsid w:val="00343139"/>
    <w:rsid w:val="00345287"/>
    <w:rsid w:val="00350166"/>
    <w:rsid w:val="0035116F"/>
    <w:rsid w:val="00351427"/>
    <w:rsid w:val="00352706"/>
    <w:rsid w:val="00353253"/>
    <w:rsid w:val="00353779"/>
    <w:rsid w:val="003606E1"/>
    <w:rsid w:val="0036458F"/>
    <w:rsid w:val="00367661"/>
    <w:rsid w:val="003719C2"/>
    <w:rsid w:val="00371E96"/>
    <w:rsid w:val="00372CF1"/>
    <w:rsid w:val="00383509"/>
    <w:rsid w:val="00386EF7"/>
    <w:rsid w:val="00387B88"/>
    <w:rsid w:val="00387BBE"/>
    <w:rsid w:val="003939A2"/>
    <w:rsid w:val="00395EF0"/>
    <w:rsid w:val="00396E5A"/>
    <w:rsid w:val="003A17B9"/>
    <w:rsid w:val="003C0FF8"/>
    <w:rsid w:val="003C5BC9"/>
    <w:rsid w:val="003D7332"/>
    <w:rsid w:val="003E02FB"/>
    <w:rsid w:val="003E1335"/>
    <w:rsid w:val="003F5909"/>
    <w:rsid w:val="00400DF1"/>
    <w:rsid w:val="00410AF6"/>
    <w:rsid w:val="00422F6C"/>
    <w:rsid w:val="00430B9D"/>
    <w:rsid w:val="00432F01"/>
    <w:rsid w:val="00445579"/>
    <w:rsid w:val="004471E0"/>
    <w:rsid w:val="004508CF"/>
    <w:rsid w:val="00451185"/>
    <w:rsid w:val="0045523B"/>
    <w:rsid w:val="004571F2"/>
    <w:rsid w:val="00461B50"/>
    <w:rsid w:val="00470B07"/>
    <w:rsid w:val="00474E7D"/>
    <w:rsid w:val="004765B5"/>
    <w:rsid w:val="00482532"/>
    <w:rsid w:val="00487212"/>
    <w:rsid w:val="004A3986"/>
    <w:rsid w:val="004A3BAC"/>
    <w:rsid w:val="004B4D45"/>
    <w:rsid w:val="004B652A"/>
    <w:rsid w:val="004C6718"/>
    <w:rsid w:val="004D2365"/>
    <w:rsid w:val="004D3465"/>
    <w:rsid w:val="004D781D"/>
    <w:rsid w:val="004E37D9"/>
    <w:rsid w:val="0050108D"/>
    <w:rsid w:val="00515386"/>
    <w:rsid w:val="0051620B"/>
    <w:rsid w:val="00516A29"/>
    <w:rsid w:val="00526AA4"/>
    <w:rsid w:val="00530937"/>
    <w:rsid w:val="00532F54"/>
    <w:rsid w:val="00541A25"/>
    <w:rsid w:val="00541E68"/>
    <w:rsid w:val="00547FB1"/>
    <w:rsid w:val="00551B1B"/>
    <w:rsid w:val="00560C53"/>
    <w:rsid w:val="00561A8D"/>
    <w:rsid w:val="00567FFC"/>
    <w:rsid w:val="0057363D"/>
    <w:rsid w:val="0057756B"/>
    <w:rsid w:val="005779EA"/>
    <w:rsid w:val="00582472"/>
    <w:rsid w:val="005836E3"/>
    <w:rsid w:val="00595E01"/>
    <w:rsid w:val="005A5BB3"/>
    <w:rsid w:val="005B1DCE"/>
    <w:rsid w:val="005C2247"/>
    <w:rsid w:val="005C61C5"/>
    <w:rsid w:val="005C773E"/>
    <w:rsid w:val="005D5C1A"/>
    <w:rsid w:val="005F1CBA"/>
    <w:rsid w:val="005F3FED"/>
    <w:rsid w:val="005F4D5B"/>
    <w:rsid w:val="005F50BD"/>
    <w:rsid w:val="005F7967"/>
    <w:rsid w:val="00604276"/>
    <w:rsid w:val="00610C97"/>
    <w:rsid w:val="00614801"/>
    <w:rsid w:val="00625AA0"/>
    <w:rsid w:val="00625B5E"/>
    <w:rsid w:val="00627A16"/>
    <w:rsid w:val="00635569"/>
    <w:rsid w:val="006360EA"/>
    <w:rsid w:val="00644144"/>
    <w:rsid w:val="00645BD6"/>
    <w:rsid w:val="006512A8"/>
    <w:rsid w:val="00652E12"/>
    <w:rsid w:val="00654C68"/>
    <w:rsid w:val="00657A9D"/>
    <w:rsid w:val="00662C86"/>
    <w:rsid w:val="00663263"/>
    <w:rsid w:val="0067338E"/>
    <w:rsid w:val="00673820"/>
    <w:rsid w:val="00675CD6"/>
    <w:rsid w:val="006A18BE"/>
    <w:rsid w:val="006A7465"/>
    <w:rsid w:val="006C02AD"/>
    <w:rsid w:val="006C03B1"/>
    <w:rsid w:val="006C0651"/>
    <w:rsid w:val="006C50DB"/>
    <w:rsid w:val="006D00E0"/>
    <w:rsid w:val="006D1C93"/>
    <w:rsid w:val="006D47C1"/>
    <w:rsid w:val="006D4A59"/>
    <w:rsid w:val="006D51EB"/>
    <w:rsid w:val="006E4A30"/>
    <w:rsid w:val="006E5499"/>
    <w:rsid w:val="006F0EC2"/>
    <w:rsid w:val="006F1508"/>
    <w:rsid w:val="006F62CD"/>
    <w:rsid w:val="006F63B7"/>
    <w:rsid w:val="006F7D2F"/>
    <w:rsid w:val="00701989"/>
    <w:rsid w:val="007041F3"/>
    <w:rsid w:val="00711ED6"/>
    <w:rsid w:val="00712087"/>
    <w:rsid w:val="007134E0"/>
    <w:rsid w:val="00713927"/>
    <w:rsid w:val="00723783"/>
    <w:rsid w:val="00724625"/>
    <w:rsid w:val="0072676A"/>
    <w:rsid w:val="0072765A"/>
    <w:rsid w:val="0073134C"/>
    <w:rsid w:val="0073300A"/>
    <w:rsid w:val="00735FE9"/>
    <w:rsid w:val="007361F6"/>
    <w:rsid w:val="0074096B"/>
    <w:rsid w:val="00742199"/>
    <w:rsid w:val="00742206"/>
    <w:rsid w:val="0074355C"/>
    <w:rsid w:val="00753D1D"/>
    <w:rsid w:val="00763BE5"/>
    <w:rsid w:val="00764268"/>
    <w:rsid w:val="00765FA7"/>
    <w:rsid w:val="00767286"/>
    <w:rsid w:val="00776A13"/>
    <w:rsid w:val="00777F49"/>
    <w:rsid w:val="007811E9"/>
    <w:rsid w:val="0078504B"/>
    <w:rsid w:val="00795CA7"/>
    <w:rsid w:val="007A0D4A"/>
    <w:rsid w:val="007A31F6"/>
    <w:rsid w:val="007A3A96"/>
    <w:rsid w:val="007C11BB"/>
    <w:rsid w:val="007C45E4"/>
    <w:rsid w:val="007C5ACF"/>
    <w:rsid w:val="007D00B9"/>
    <w:rsid w:val="007D5315"/>
    <w:rsid w:val="007E2CF7"/>
    <w:rsid w:val="007F1726"/>
    <w:rsid w:val="007F3780"/>
    <w:rsid w:val="007F461B"/>
    <w:rsid w:val="007F78B6"/>
    <w:rsid w:val="00801BBA"/>
    <w:rsid w:val="00802E6B"/>
    <w:rsid w:val="008041A1"/>
    <w:rsid w:val="00807D4B"/>
    <w:rsid w:val="00812D0A"/>
    <w:rsid w:val="008135A9"/>
    <w:rsid w:val="0082164D"/>
    <w:rsid w:val="008232F9"/>
    <w:rsid w:val="00824547"/>
    <w:rsid w:val="00826565"/>
    <w:rsid w:val="00826584"/>
    <w:rsid w:val="0083340D"/>
    <w:rsid w:val="00833AEF"/>
    <w:rsid w:val="00833E68"/>
    <w:rsid w:val="0083715D"/>
    <w:rsid w:val="008421C4"/>
    <w:rsid w:val="008432A6"/>
    <w:rsid w:val="00843679"/>
    <w:rsid w:val="00845289"/>
    <w:rsid w:val="008605A5"/>
    <w:rsid w:val="00860838"/>
    <w:rsid w:val="00862B03"/>
    <w:rsid w:val="008648FD"/>
    <w:rsid w:val="0086573A"/>
    <w:rsid w:val="008664BB"/>
    <w:rsid w:val="00873204"/>
    <w:rsid w:val="008801BB"/>
    <w:rsid w:val="00884DE3"/>
    <w:rsid w:val="00890855"/>
    <w:rsid w:val="008A76ED"/>
    <w:rsid w:val="008B0F02"/>
    <w:rsid w:val="008C4B79"/>
    <w:rsid w:val="008C6A91"/>
    <w:rsid w:val="008F0409"/>
    <w:rsid w:val="008F0DCD"/>
    <w:rsid w:val="008F2D6A"/>
    <w:rsid w:val="0090346D"/>
    <w:rsid w:val="0090404E"/>
    <w:rsid w:val="009048BE"/>
    <w:rsid w:val="00907C02"/>
    <w:rsid w:val="0091007A"/>
    <w:rsid w:val="009123E3"/>
    <w:rsid w:val="00916F23"/>
    <w:rsid w:val="00924E42"/>
    <w:rsid w:val="009261B1"/>
    <w:rsid w:val="009301AD"/>
    <w:rsid w:val="00930E37"/>
    <w:rsid w:val="00931B53"/>
    <w:rsid w:val="00933FFD"/>
    <w:rsid w:val="00934112"/>
    <w:rsid w:val="00942E5C"/>
    <w:rsid w:val="00946003"/>
    <w:rsid w:val="00946589"/>
    <w:rsid w:val="00946B1C"/>
    <w:rsid w:val="00954268"/>
    <w:rsid w:val="009561B1"/>
    <w:rsid w:val="00963F87"/>
    <w:rsid w:val="00964EB6"/>
    <w:rsid w:val="00970C37"/>
    <w:rsid w:val="009771DD"/>
    <w:rsid w:val="009854C5"/>
    <w:rsid w:val="00986CAB"/>
    <w:rsid w:val="00996B98"/>
    <w:rsid w:val="009C2F63"/>
    <w:rsid w:val="009C44B7"/>
    <w:rsid w:val="009D485C"/>
    <w:rsid w:val="009D5D33"/>
    <w:rsid w:val="009D6FF4"/>
    <w:rsid w:val="009E00FE"/>
    <w:rsid w:val="009E1E49"/>
    <w:rsid w:val="009E2360"/>
    <w:rsid w:val="009E3B8B"/>
    <w:rsid w:val="009F7E13"/>
    <w:rsid w:val="00A0058E"/>
    <w:rsid w:val="00A02B0D"/>
    <w:rsid w:val="00A0600A"/>
    <w:rsid w:val="00A074C2"/>
    <w:rsid w:val="00A07A92"/>
    <w:rsid w:val="00A110AF"/>
    <w:rsid w:val="00A11CB5"/>
    <w:rsid w:val="00A23A6F"/>
    <w:rsid w:val="00A24952"/>
    <w:rsid w:val="00A31891"/>
    <w:rsid w:val="00A31E1F"/>
    <w:rsid w:val="00A33670"/>
    <w:rsid w:val="00A47A37"/>
    <w:rsid w:val="00A47EAC"/>
    <w:rsid w:val="00A64270"/>
    <w:rsid w:val="00A660D9"/>
    <w:rsid w:val="00A72984"/>
    <w:rsid w:val="00A74AC9"/>
    <w:rsid w:val="00A7593E"/>
    <w:rsid w:val="00A905EA"/>
    <w:rsid w:val="00A9113A"/>
    <w:rsid w:val="00A93E27"/>
    <w:rsid w:val="00A95834"/>
    <w:rsid w:val="00A95DDF"/>
    <w:rsid w:val="00AA5C2A"/>
    <w:rsid w:val="00AA61E0"/>
    <w:rsid w:val="00AB7B04"/>
    <w:rsid w:val="00AC0099"/>
    <w:rsid w:val="00AC13C1"/>
    <w:rsid w:val="00AC14E7"/>
    <w:rsid w:val="00AC2639"/>
    <w:rsid w:val="00AC3F7C"/>
    <w:rsid w:val="00AC4556"/>
    <w:rsid w:val="00AC740F"/>
    <w:rsid w:val="00AD2734"/>
    <w:rsid w:val="00AD3BA9"/>
    <w:rsid w:val="00AD4E04"/>
    <w:rsid w:val="00AE12F0"/>
    <w:rsid w:val="00AF2944"/>
    <w:rsid w:val="00AF7108"/>
    <w:rsid w:val="00B00890"/>
    <w:rsid w:val="00B01DF4"/>
    <w:rsid w:val="00B03612"/>
    <w:rsid w:val="00B05F9A"/>
    <w:rsid w:val="00B10B34"/>
    <w:rsid w:val="00B174E8"/>
    <w:rsid w:val="00B36DE4"/>
    <w:rsid w:val="00B602AA"/>
    <w:rsid w:val="00B6174E"/>
    <w:rsid w:val="00B62B6F"/>
    <w:rsid w:val="00B64A65"/>
    <w:rsid w:val="00B65253"/>
    <w:rsid w:val="00B659F4"/>
    <w:rsid w:val="00B7022C"/>
    <w:rsid w:val="00B77607"/>
    <w:rsid w:val="00B82A4B"/>
    <w:rsid w:val="00B85000"/>
    <w:rsid w:val="00B8680A"/>
    <w:rsid w:val="00B95E33"/>
    <w:rsid w:val="00B96D68"/>
    <w:rsid w:val="00B96E80"/>
    <w:rsid w:val="00BA1057"/>
    <w:rsid w:val="00BB18BD"/>
    <w:rsid w:val="00BB1B5B"/>
    <w:rsid w:val="00BB373E"/>
    <w:rsid w:val="00BC01F5"/>
    <w:rsid w:val="00BC079C"/>
    <w:rsid w:val="00BC671B"/>
    <w:rsid w:val="00BC7D86"/>
    <w:rsid w:val="00BD2331"/>
    <w:rsid w:val="00BD332E"/>
    <w:rsid w:val="00BD39C2"/>
    <w:rsid w:val="00BD41E6"/>
    <w:rsid w:val="00BE0580"/>
    <w:rsid w:val="00BE1608"/>
    <w:rsid w:val="00BE22E4"/>
    <w:rsid w:val="00BE3E61"/>
    <w:rsid w:val="00BF1B9E"/>
    <w:rsid w:val="00C01B5A"/>
    <w:rsid w:val="00C10378"/>
    <w:rsid w:val="00C13757"/>
    <w:rsid w:val="00C13962"/>
    <w:rsid w:val="00C14EE2"/>
    <w:rsid w:val="00C20BD8"/>
    <w:rsid w:val="00C220FB"/>
    <w:rsid w:val="00C23072"/>
    <w:rsid w:val="00C234F6"/>
    <w:rsid w:val="00C274E8"/>
    <w:rsid w:val="00C27510"/>
    <w:rsid w:val="00C30A0E"/>
    <w:rsid w:val="00C4000E"/>
    <w:rsid w:val="00C46BB5"/>
    <w:rsid w:val="00C5142B"/>
    <w:rsid w:val="00C5246D"/>
    <w:rsid w:val="00C52EB0"/>
    <w:rsid w:val="00C57604"/>
    <w:rsid w:val="00C6557E"/>
    <w:rsid w:val="00C678BB"/>
    <w:rsid w:val="00C811F8"/>
    <w:rsid w:val="00C872A4"/>
    <w:rsid w:val="00C90AE9"/>
    <w:rsid w:val="00C9221A"/>
    <w:rsid w:val="00C96604"/>
    <w:rsid w:val="00CB0B3C"/>
    <w:rsid w:val="00CB12F8"/>
    <w:rsid w:val="00CC1212"/>
    <w:rsid w:val="00CC495A"/>
    <w:rsid w:val="00CC6B4A"/>
    <w:rsid w:val="00CD2F92"/>
    <w:rsid w:val="00CD4CE2"/>
    <w:rsid w:val="00CD7030"/>
    <w:rsid w:val="00CE3824"/>
    <w:rsid w:val="00CE64F9"/>
    <w:rsid w:val="00D01E90"/>
    <w:rsid w:val="00D107DF"/>
    <w:rsid w:val="00D10D1F"/>
    <w:rsid w:val="00D15026"/>
    <w:rsid w:val="00D30586"/>
    <w:rsid w:val="00D34F01"/>
    <w:rsid w:val="00D4038B"/>
    <w:rsid w:val="00D47B2F"/>
    <w:rsid w:val="00D57147"/>
    <w:rsid w:val="00D619D1"/>
    <w:rsid w:val="00D635F6"/>
    <w:rsid w:val="00D659B8"/>
    <w:rsid w:val="00D6742B"/>
    <w:rsid w:val="00D70B22"/>
    <w:rsid w:val="00D711DD"/>
    <w:rsid w:val="00D7162F"/>
    <w:rsid w:val="00D7239E"/>
    <w:rsid w:val="00D72F17"/>
    <w:rsid w:val="00D7521F"/>
    <w:rsid w:val="00D76262"/>
    <w:rsid w:val="00D82031"/>
    <w:rsid w:val="00D83FDC"/>
    <w:rsid w:val="00D906AF"/>
    <w:rsid w:val="00D9709C"/>
    <w:rsid w:val="00D97B61"/>
    <w:rsid w:val="00DB619E"/>
    <w:rsid w:val="00DB6912"/>
    <w:rsid w:val="00DC3AF7"/>
    <w:rsid w:val="00DC423C"/>
    <w:rsid w:val="00DC502B"/>
    <w:rsid w:val="00DD14C7"/>
    <w:rsid w:val="00DD4745"/>
    <w:rsid w:val="00DD68A2"/>
    <w:rsid w:val="00DD7C15"/>
    <w:rsid w:val="00DD7C75"/>
    <w:rsid w:val="00DE05F0"/>
    <w:rsid w:val="00DE14C2"/>
    <w:rsid w:val="00DE5593"/>
    <w:rsid w:val="00DF604C"/>
    <w:rsid w:val="00DF60E9"/>
    <w:rsid w:val="00E041E3"/>
    <w:rsid w:val="00E04ACD"/>
    <w:rsid w:val="00E06F7F"/>
    <w:rsid w:val="00E10FD5"/>
    <w:rsid w:val="00E11682"/>
    <w:rsid w:val="00E126FB"/>
    <w:rsid w:val="00E15F33"/>
    <w:rsid w:val="00E173ED"/>
    <w:rsid w:val="00E20A61"/>
    <w:rsid w:val="00E23B1F"/>
    <w:rsid w:val="00E2431D"/>
    <w:rsid w:val="00E33AD7"/>
    <w:rsid w:val="00E3573C"/>
    <w:rsid w:val="00E424E2"/>
    <w:rsid w:val="00E445CB"/>
    <w:rsid w:val="00E52113"/>
    <w:rsid w:val="00E5457F"/>
    <w:rsid w:val="00E60A55"/>
    <w:rsid w:val="00E61C31"/>
    <w:rsid w:val="00E638C1"/>
    <w:rsid w:val="00E724D1"/>
    <w:rsid w:val="00E749C6"/>
    <w:rsid w:val="00E80FB6"/>
    <w:rsid w:val="00E816BD"/>
    <w:rsid w:val="00E82D93"/>
    <w:rsid w:val="00E86C00"/>
    <w:rsid w:val="00E87B58"/>
    <w:rsid w:val="00E903DD"/>
    <w:rsid w:val="00E9090E"/>
    <w:rsid w:val="00E93CBF"/>
    <w:rsid w:val="00E96851"/>
    <w:rsid w:val="00E96EAF"/>
    <w:rsid w:val="00EA2009"/>
    <w:rsid w:val="00EA3708"/>
    <w:rsid w:val="00EA615F"/>
    <w:rsid w:val="00EA74F6"/>
    <w:rsid w:val="00EB0CD4"/>
    <w:rsid w:val="00EB4EFA"/>
    <w:rsid w:val="00EB6567"/>
    <w:rsid w:val="00EC744D"/>
    <w:rsid w:val="00ED12CD"/>
    <w:rsid w:val="00ED226E"/>
    <w:rsid w:val="00ED3D67"/>
    <w:rsid w:val="00EE2AC6"/>
    <w:rsid w:val="00EE2D22"/>
    <w:rsid w:val="00EE49DD"/>
    <w:rsid w:val="00EE4C33"/>
    <w:rsid w:val="00EF576F"/>
    <w:rsid w:val="00F02DDF"/>
    <w:rsid w:val="00F069CA"/>
    <w:rsid w:val="00F07413"/>
    <w:rsid w:val="00F12B31"/>
    <w:rsid w:val="00F14D6C"/>
    <w:rsid w:val="00F16672"/>
    <w:rsid w:val="00F21735"/>
    <w:rsid w:val="00F322EA"/>
    <w:rsid w:val="00F34ED0"/>
    <w:rsid w:val="00F35650"/>
    <w:rsid w:val="00F37115"/>
    <w:rsid w:val="00F40548"/>
    <w:rsid w:val="00F45F2E"/>
    <w:rsid w:val="00F51614"/>
    <w:rsid w:val="00F56938"/>
    <w:rsid w:val="00F63A3D"/>
    <w:rsid w:val="00F71CDB"/>
    <w:rsid w:val="00F746C0"/>
    <w:rsid w:val="00F80F31"/>
    <w:rsid w:val="00F86F3B"/>
    <w:rsid w:val="00F87D0C"/>
    <w:rsid w:val="00F901B4"/>
    <w:rsid w:val="00F9256C"/>
    <w:rsid w:val="00F93F42"/>
    <w:rsid w:val="00FB5605"/>
    <w:rsid w:val="00FB5656"/>
    <w:rsid w:val="00FB5E09"/>
    <w:rsid w:val="00FB5F88"/>
    <w:rsid w:val="00FC441D"/>
    <w:rsid w:val="00FC6E59"/>
    <w:rsid w:val="00FD4AA8"/>
    <w:rsid w:val="00FE6014"/>
    <w:rsid w:val="00FE6F7A"/>
    <w:rsid w:val="00FE791A"/>
    <w:rsid w:val="00FF1CE8"/>
    <w:rsid w:val="00FF4EDB"/>
    <w:rsid w:val="011506CF"/>
    <w:rsid w:val="024E0F52"/>
    <w:rsid w:val="02A8D955"/>
    <w:rsid w:val="03AC0B15"/>
    <w:rsid w:val="03C242DD"/>
    <w:rsid w:val="052209C8"/>
    <w:rsid w:val="05725E60"/>
    <w:rsid w:val="06667BAF"/>
    <w:rsid w:val="06AEDD56"/>
    <w:rsid w:val="07543A6E"/>
    <w:rsid w:val="08683583"/>
    <w:rsid w:val="09344804"/>
    <w:rsid w:val="09A54AA5"/>
    <w:rsid w:val="0A54F10B"/>
    <w:rsid w:val="0A5897CC"/>
    <w:rsid w:val="0AB804A0"/>
    <w:rsid w:val="0AE88C3C"/>
    <w:rsid w:val="0B585F2D"/>
    <w:rsid w:val="0BA6C2B4"/>
    <w:rsid w:val="0C2C2107"/>
    <w:rsid w:val="0C5993E4"/>
    <w:rsid w:val="0D24CD50"/>
    <w:rsid w:val="0D38ED6E"/>
    <w:rsid w:val="0D71A1A8"/>
    <w:rsid w:val="0DABDDA4"/>
    <w:rsid w:val="0DD41F25"/>
    <w:rsid w:val="0F50550F"/>
    <w:rsid w:val="0F53280A"/>
    <w:rsid w:val="10020125"/>
    <w:rsid w:val="10688247"/>
    <w:rsid w:val="1133A53C"/>
    <w:rsid w:val="11BE9A2D"/>
    <w:rsid w:val="12A624AF"/>
    <w:rsid w:val="136A3E2B"/>
    <w:rsid w:val="13938E52"/>
    <w:rsid w:val="13AA78EF"/>
    <w:rsid w:val="13AB380A"/>
    <w:rsid w:val="13ED1079"/>
    <w:rsid w:val="14DE887B"/>
    <w:rsid w:val="15B7DCE0"/>
    <w:rsid w:val="15FFF626"/>
    <w:rsid w:val="16173045"/>
    <w:rsid w:val="17385088"/>
    <w:rsid w:val="181A0C82"/>
    <w:rsid w:val="18ABB1E8"/>
    <w:rsid w:val="1912ECB9"/>
    <w:rsid w:val="1913ACC7"/>
    <w:rsid w:val="193A063B"/>
    <w:rsid w:val="197BDAC0"/>
    <w:rsid w:val="1A75F712"/>
    <w:rsid w:val="1B23323B"/>
    <w:rsid w:val="1C082132"/>
    <w:rsid w:val="1C1A404F"/>
    <w:rsid w:val="1C375712"/>
    <w:rsid w:val="1C89D92E"/>
    <w:rsid w:val="1DE68CA9"/>
    <w:rsid w:val="1DE7841F"/>
    <w:rsid w:val="1E2DDE03"/>
    <w:rsid w:val="1EEE8C43"/>
    <w:rsid w:val="20317F2C"/>
    <w:rsid w:val="217876AA"/>
    <w:rsid w:val="21E86B28"/>
    <w:rsid w:val="224325FC"/>
    <w:rsid w:val="22B1BD25"/>
    <w:rsid w:val="2386008A"/>
    <w:rsid w:val="23983BCE"/>
    <w:rsid w:val="23A8EA6B"/>
    <w:rsid w:val="23A97532"/>
    <w:rsid w:val="24244BBC"/>
    <w:rsid w:val="24329F67"/>
    <w:rsid w:val="24A6670F"/>
    <w:rsid w:val="24A6D531"/>
    <w:rsid w:val="24D41D8F"/>
    <w:rsid w:val="255B0F72"/>
    <w:rsid w:val="256AE3C4"/>
    <w:rsid w:val="26013442"/>
    <w:rsid w:val="2626B913"/>
    <w:rsid w:val="263B57F1"/>
    <w:rsid w:val="26575F69"/>
    <w:rsid w:val="266A1A00"/>
    <w:rsid w:val="269A0649"/>
    <w:rsid w:val="269B10CA"/>
    <w:rsid w:val="26ACC382"/>
    <w:rsid w:val="26C1ED79"/>
    <w:rsid w:val="2729EB35"/>
    <w:rsid w:val="2758D342"/>
    <w:rsid w:val="27A1D65A"/>
    <w:rsid w:val="283272E6"/>
    <w:rsid w:val="2868008F"/>
    <w:rsid w:val="287D2866"/>
    <w:rsid w:val="2A786C87"/>
    <w:rsid w:val="2A83AF94"/>
    <w:rsid w:val="2B5A282A"/>
    <w:rsid w:val="2BCFD0DA"/>
    <w:rsid w:val="2BEF78DA"/>
    <w:rsid w:val="2BF0180B"/>
    <w:rsid w:val="2BF04F8F"/>
    <w:rsid w:val="2C058164"/>
    <w:rsid w:val="2C377880"/>
    <w:rsid w:val="2C888D4F"/>
    <w:rsid w:val="2CF3F7C9"/>
    <w:rsid w:val="2D1FED45"/>
    <w:rsid w:val="2DE96AB0"/>
    <w:rsid w:val="2E225812"/>
    <w:rsid w:val="2E40D0B5"/>
    <w:rsid w:val="2EF48A87"/>
    <w:rsid w:val="2F2ED580"/>
    <w:rsid w:val="301792D2"/>
    <w:rsid w:val="30448B09"/>
    <w:rsid w:val="30E70763"/>
    <w:rsid w:val="31C165D9"/>
    <w:rsid w:val="3244E6F1"/>
    <w:rsid w:val="329EE1AC"/>
    <w:rsid w:val="330E1D36"/>
    <w:rsid w:val="3324A3B1"/>
    <w:rsid w:val="33CE7045"/>
    <w:rsid w:val="33D4E479"/>
    <w:rsid w:val="34131A1C"/>
    <w:rsid w:val="34497793"/>
    <w:rsid w:val="34751A0C"/>
    <w:rsid w:val="34EC50BF"/>
    <w:rsid w:val="37D15D55"/>
    <w:rsid w:val="380CCFDC"/>
    <w:rsid w:val="38F1053F"/>
    <w:rsid w:val="3B893E4E"/>
    <w:rsid w:val="3CC00D80"/>
    <w:rsid w:val="3CD05E39"/>
    <w:rsid w:val="3D021E05"/>
    <w:rsid w:val="3D28B811"/>
    <w:rsid w:val="3D28FB73"/>
    <w:rsid w:val="3D32A58A"/>
    <w:rsid w:val="3D4FDCF1"/>
    <w:rsid w:val="3D6F9CDE"/>
    <w:rsid w:val="3D803939"/>
    <w:rsid w:val="3E029815"/>
    <w:rsid w:val="3E7117AC"/>
    <w:rsid w:val="3EBACDBF"/>
    <w:rsid w:val="3EE6316E"/>
    <w:rsid w:val="404568A5"/>
    <w:rsid w:val="409D9A8F"/>
    <w:rsid w:val="410A0A2F"/>
    <w:rsid w:val="4191A67E"/>
    <w:rsid w:val="41B850E7"/>
    <w:rsid w:val="41E65D9D"/>
    <w:rsid w:val="427C6C85"/>
    <w:rsid w:val="427EE9A3"/>
    <w:rsid w:val="42B68551"/>
    <w:rsid w:val="42E6447A"/>
    <w:rsid w:val="43346B3B"/>
    <w:rsid w:val="43D5B28F"/>
    <w:rsid w:val="440ECE9E"/>
    <w:rsid w:val="4424D2DF"/>
    <w:rsid w:val="44793389"/>
    <w:rsid w:val="4672C8EF"/>
    <w:rsid w:val="4686B817"/>
    <w:rsid w:val="48CF9EC3"/>
    <w:rsid w:val="48D226F2"/>
    <w:rsid w:val="49B80DC1"/>
    <w:rsid w:val="4AC981C8"/>
    <w:rsid w:val="4B34CFC8"/>
    <w:rsid w:val="4B8C195C"/>
    <w:rsid w:val="4B8D6AD7"/>
    <w:rsid w:val="4BA0BC38"/>
    <w:rsid w:val="4BD9B8D8"/>
    <w:rsid w:val="4C03D719"/>
    <w:rsid w:val="4C955862"/>
    <w:rsid w:val="4CBD46D6"/>
    <w:rsid w:val="4E293171"/>
    <w:rsid w:val="4ECCC320"/>
    <w:rsid w:val="4F5D53DF"/>
    <w:rsid w:val="4FC8588E"/>
    <w:rsid w:val="50057205"/>
    <w:rsid w:val="5065750B"/>
    <w:rsid w:val="5069F5A5"/>
    <w:rsid w:val="506E92CA"/>
    <w:rsid w:val="50FAF4D1"/>
    <w:rsid w:val="514C936D"/>
    <w:rsid w:val="5183CAAE"/>
    <w:rsid w:val="51BE09FB"/>
    <w:rsid w:val="526C56C0"/>
    <w:rsid w:val="52A38FA5"/>
    <w:rsid w:val="5333693D"/>
    <w:rsid w:val="534F9F8D"/>
    <w:rsid w:val="535BCA94"/>
    <w:rsid w:val="53A8027A"/>
    <w:rsid w:val="53A89DBA"/>
    <w:rsid w:val="54243571"/>
    <w:rsid w:val="5434DF6D"/>
    <w:rsid w:val="549B968B"/>
    <w:rsid w:val="54AFA297"/>
    <w:rsid w:val="552B466D"/>
    <w:rsid w:val="5620B1EF"/>
    <w:rsid w:val="56224BD2"/>
    <w:rsid w:val="5689151B"/>
    <w:rsid w:val="5830540A"/>
    <w:rsid w:val="59A49531"/>
    <w:rsid w:val="59A64169"/>
    <w:rsid w:val="5AAF9BE3"/>
    <w:rsid w:val="5C51B555"/>
    <w:rsid w:val="5C8362C3"/>
    <w:rsid w:val="5CAC8A7A"/>
    <w:rsid w:val="5CF4572A"/>
    <w:rsid w:val="5D1CD3FD"/>
    <w:rsid w:val="5D5BA237"/>
    <w:rsid w:val="5DD15C18"/>
    <w:rsid w:val="5E09B389"/>
    <w:rsid w:val="5E3199E6"/>
    <w:rsid w:val="5E8CA02D"/>
    <w:rsid w:val="5ED51367"/>
    <w:rsid w:val="5F037B08"/>
    <w:rsid w:val="5F7C7481"/>
    <w:rsid w:val="5FB9B80E"/>
    <w:rsid w:val="5FDB2AE0"/>
    <w:rsid w:val="5FE2802B"/>
    <w:rsid w:val="617F865E"/>
    <w:rsid w:val="61CF588C"/>
    <w:rsid w:val="61DDC592"/>
    <w:rsid w:val="61DEBB36"/>
    <w:rsid w:val="6293FA12"/>
    <w:rsid w:val="65B8DFBF"/>
    <w:rsid w:val="65CF67A3"/>
    <w:rsid w:val="66469C7B"/>
    <w:rsid w:val="6714E43D"/>
    <w:rsid w:val="671868B3"/>
    <w:rsid w:val="671D587A"/>
    <w:rsid w:val="672179DB"/>
    <w:rsid w:val="679FA393"/>
    <w:rsid w:val="67A56515"/>
    <w:rsid w:val="67E152DA"/>
    <w:rsid w:val="67E6FE0E"/>
    <w:rsid w:val="680FE7F2"/>
    <w:rsid w:val="6A3DB19A"/>
    <w:rsid w:val="6ACF25EF"/>
    <w:rsid w:val="6AF7ADB6"/>
    <w:rsid w:val="6B9F10AF"/>
    <w:rsid w:val="6BDD76A5"/>
    <w:rsid w:val="6BE6C750"/>
    <w:rsid w:val="6BF441B2"/>
    <w:rsid w:val="6C388C6C"/>
    <w:rsid w:val="6DA453E3"/>
    <w:rsid w:val="6DE431CF"/>
    <w:rsid w:val="6EA5C226"/>
    <w:rsid w:val="6F0DD75D"/>
    <w:rsid w:val="6F558A55"/>
    <w:rsid w:val="6FDFE6E9"/>
    <w:rsid w:val="707AB483"/>
    <w:rsid w:val="71A7CE4A"/>
    <w:rsid w:val="71CF777E"/>
    <w:rsid w:val="725F125A"/>
    <w:rsid w:val="72F23873"/>
    <w:rsid w:val="740601FB"/>
    <w:rsid w:val="74BB42C3"/>
    <w:rsid w:val="751016D3"/>
    <w:rsid w:val="7587FF63"/>
    <w:rsid w:val="763782CB"/>
    <w:rsid w:val="7662BF53"/>
    <w:rsid w:val="76B0E5FE"/>
    <w:rsid w:val="775C4732"/>
    <w:rsid w:val="7777AEA9"/>
    <w:rsid w:val="7792C9AF"/>
    <w:rsid w:val="77D36BC8"/>
    <w:rsid w:val="77ECC438"/>
    <w:rsid w:val="78E698C1"/>
    <w:rsid w:val="78FF0D07"/>
    <w:rsid w:val="7936B5B9"/>
    <w:rsid w:val="7B35DF9F"/>
    <w:rsid w:val="7BED46CC"/>
    <w:rsid w:val="7C12FF4E"/>
    <w:rsid w:val="7D0298BB"/>
    <w:rsid w:val="7E8480B3"/>
    <w:rsid w:val="7EA05DD8"/>
    <w:rsid w:val="7F68948F"/>
    <w:rsid w:val="7FA713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EF7F4"/>
  <w15:chartTrackingRefBased/>
  <w15:docId w15:val="{F7C14D4F-A425-49A8-BDC3-C62CB557E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612"/>
    <w:pPr>
      <w:spacing w:before="120" w:after="120" w:line="240" w:lineRule="auto"/>
    </w:pPr>
    <w:rPr>
      <w:kern w:val="0"/>
      <w:sz w:val="22"/>
      <w14:ligatures w14:val="none"/>
    </w:rPr>
  </w:style>
  <w:style w:type="paragraph" w:styleId="Heading1">
    <w:name w:val="heading 1"/>
    <w:basedOn w:val="Normal"/>
    <w:next w:val="Normal"/>
    <w:link w:val="Heading1Char"/>
    <w:uiPriority w:val="9"/>
    <w:qFormat/>
    <w:rsid w:val="00B0361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B0361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0361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03612"/>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0"/>
      <w14:ligatures w14:val="standardContextual"/>
    </w:rPr>
  </w:style>
  <w:style w:type="paragraph" w:styleId="Heading5">
    <w:name w:val="heading 5"/>
    <w:basedOn w:val="Normal"/>
    <w:next w:val="Normal"/>
    <w:link w:val="Heading5Char"/>
    <w:uiPriority w:val="9"/>
    <w:semiHidden/>
    <w:unhideWhenUsed/>
    <w:qFormat/>
    <w:rsid w:val="00B03612"/>
    <w:pPr>
      <w:keepNext/>
      <w:keepLines/>
      <w:spacing w:before="80" w:after="40" w:line="259" w:lineRule="auto"/>
      <w:outlineLvl w:val="4"/>
    </w:pPr>
    <w:rPr>
      <w:rFonts w:asciiTheme="minorHAnsi" w:eastAsiaTheme="majorEastAsia" w:hAnsiTheme="minorHAnsi" w:cstheme="majorBidi"/>
      <w:color w:val="0F4761" w:themeColor="accent1" w:themeShade="BF"/>
      <w:kern w:val="2"/>
      <w:sz w:val="20"/>
      <w14:ligatures w14:val="standardContextual"/>
    </w:rPr>
  </w:style>
  <w:style w:type="paragraph" w:styleId="Heading6">
    <w:name w:val="heading 6"/>
    <w:basedOn w:val="Normal"/>
    <w:next w:val="Normal"/>
    <w:link w:val="Heading6Char"/>
    <w:uiPriority w:val="9"/>
    <w:semiHidden/>
    <w:unhideWhenUsed/>
    <w:qFormat/>
    <w:rsid w:val="00B03612"/>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0"/>
      <w14:ligatures w14:val="standardContextual"/>
    </w:rPr>
  </w:style>
  <w:style w:type="paragraph" w:styleId="Heading7">
    <w:name w:val="heading 7"/>
    <w:basedOn w:val="Normal"/>
    <w:next w:val="Normal"/>
    <w:link w:val="Heading7Char"/>
    <w:uiPriority w:val="9"/>
    <w:semiHidden/>
    <w:unhideWhenUsed/>
    <w:qFormat/>
    <w:rsid w:val="00B03612"/>
    <w:pPr>
      <w:keepNext/>
      <w:keepLines/>
      <w:spacing w:before="40" w:after="0" w:line="259" w:lineRule="auto"/>
      <w:outlineLvl w:val="6"/>
    </w:pPr>
    <w:rPr>
      <w:rFonts w:asciiTheme="minorHAnsi" w:eastAsiaTheme="majorEastAsia" w:hAnsiTheme="minorHAnsi" w:cstheme="majorBidi"/>
      <w:color w:val="595959" w:themeColor="text1" w:themeTint="A6"/>
      <w:kern w:val="2"/>
      <w:sz w:val="20"/>
      <w14:ligatures w14:val="standardContextual"/>
    </w:rPr>
  </w:style>
  <w:style w:type="paragraph" w:styleId="Heading8">
    <w:name w:val="heading 8"/>
    <w:basedOn w:val="Normal"/>
    <w:next w:val="Normal"/>
    <w:link w:val="Heading8Char"/>
    <w:uiPriority w:val="9"/>
    <w:semiHidden/>
    <w:unhideWhenUsed/>
    <w:qFormat/>
    <w:rsid w:val="00B03612"/>
    <w:pPr>
      <w:keepNext/>
      <w:keepLines/>
      <w:spacing w:before="0" w:after="0" w:line="259" w:lineRule="auto"/>
      <w:outlineLvl w:val="7"/>
    </w:pPr>
    <w:rPr>
      <w:rFonts w:asciiTheme="minorHAnsi" w:eastAsiaTheme="majorEastAsia" w:hAnsiTheme="minorHAnsi" w:cstheme="majorBidi"/>
      <w:i/>
      <w:iCs/>
      <w:color w:val="272727" w:themeColor="text1" w:themeTint="D8"/>
      <w:kern w:val="2"/>
      <w:sz w:val="20"/>
      <w14:ligatures w14:val="standardContextual"/>
    </w:rPr>
  </w:style>
  <w:style w:type="paragraph" w:styleId="Heading9">
    <w:name w:val="heading 9"/>
    <w:basedOn w:val="Normal"/>
    <w:next w:val="Normal"/>
    <w:link w:val="Heading9Char"/>
    <w:uiPriority w:val="9"/>
    <w:semiHidden/>
    <w:unhideWhenUsed/>
    <w:qFormat/>
    <w:rsid w:val="00B03612"/>
    <w:pPr>
      <w:keepNext/>
      <w:keepLines/>
      <w:spacing w:before="0" w:after="0" w:line="259" w:lineRule="auto"/>
      <w:outlineLvl w:val="8"/>
    </w:pPr>
    <w:rPr>
      <w:rFonts w:asciiTheme="minorHAnsi" w:eastAsiaTheme="majorEastAsia" w:hAnsiTheme="minorHAnsi" w:cstheme="majorBidi"/>
      <w:color w:val="272727" w:themeColor="text1" w:themeTint="D8"/>
      <w:kern w:val="2"/>
      <w:sz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6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36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61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61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0361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036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036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036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036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03612"/>
    <w:pPr>
      <w:spacing w:before="0"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036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612"/>
    <w:pPr>
      <w:numPr>
        <w:ilvl w:val="1"/>
      </w:numPr>
      <w:spacing w:before="0"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0361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03612"/>
    <w:pPr>
      <w:spacing w:before="160" w:after="160" w:line="259" w:lineRule="auto"/>
      <w:jc w:val="center"/>
    </w:pPr>
    <w:rPr>
      <w:i/>
      <w:iCs/>
      <w:color w:val="404040" w:themeColor="text1" w:themeTint="BF"/>
      <w:kern w:val="2"/>
      <w:sz w:val="20"/>
      <w14:ligatures w14:val="standardContextual"/>
    </w:rPr>
  </w:style>
  <w:style w:type="character" w:customStyle="1" w:styleId="QuoteChar">
    <w:name w:val="Quote Char"/>
    <w:basedOn w:val="DefaultParagraphFont"/>
    <w:link w:val="Quote"/>
    <w:uiPriority w:val="29"/>
    <w:rsid w:val="00B03612"/>
    <w:rPr>
      <w:i/>
      <w:iCs/>
      <w:color w:val="404040" w:themeColor="text1" w:themeTint="BF"/>
    </w:rPr>
  </w:style>
  <w:style w:type="paragraph" w:styleId="ListParagraph">
    <w:name w:val="List Paragraph"/>
    <w:basedOn w:val="Normal"/>
    <w:uiPriority w:val="34"/>
    <w:qFormat/>
    <w:rsid w:val="00B03612"/>
    <w:pPr>
      <w:spacing w:before="0" w:after="160" w:line="259" w:lineRule="auto"/>
      <w:ind w:left="720"/>
      <w:contextualSpacing/>
    </w:pPr>
    <w:rPr>
      <w:kern w:val="2"/>
      <w:sz w:val="20"/>
      <w14:ligatures w14:val="standardContextual"/>
    </w:rPr>
  </w:style>
  <w:style w:type="character" w:styleId="IntenseEmphasis">
    <w:name w:val="Intense Emphasis"/>
    <w:basedOn w:val="DefaultParagraphFont"/>
    <w:uiPriority w:val="21"/>
    <w:qFormat/>
    <w:rsid w:val="00B03612"/>
    <w:rPr>
      <w:i/>
      <w:iCs/>
      <w:color w:val="0F4761" w:themeColor="accent1" w:themeShade="BF"/>
    </w:rPr>
  </w:style>
  <w:style w:type="paragraph" w:styleId="IntenseQuote">
    <w:name w:val="Intense Quote"/>
    <w:basedOn w:val="Normal"/>
    <w:next w:val="Normal"/>
    <w:link w:val="IntenseQuoteChar"/>
    <w:uiPriority w:val="30"/>
    <w:qFormat/>
    <w:rsid w:val="00B0361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0"/>
      <w14:ligatures w14:val="standardContextual"/>
    </w:rPr>
  </w:style>
  <w:style w:type="character" w:customStyle="1" w:styleId="IntenseQuoteChar">
    <w:name w:val="Intense Quote Char"/>
    <w:basedOn w:val="DefaultParagraphFont"/>
    <w:link w:val="IntenseQuote"/>
    <w:uiPriority w:val="30"/>
    <w:rsid w:val="00B03612"/>
    <w:rPr>
      <w:i/>
      <w:iCs/>
      <w:color w:val="0F4761" w:themeColor="accent1" w:themeShade="BF"/>
    </w:rPr>
  </w:style>
  <w:style w:type="character" w:styleId="IntenseReference">
    <w:name w:val="Intense Reference"/>
    <w:basedOn w:val="DefaultParagraphFont"/>
    <w:uiPriority w:val="32"/>
    <w:qFormat/>
    <w:rsid w:val="00B03612"/>
    <w:rPr>
      <w:b/>
      <w:bCs/>
      <w:smallCaps/>
      <w:color w:val="0F4761" w:themeColor="accent1" w:themeShade="BF"/>
      <w:spacing w:val="5"/>
    </w:rPr>
  </w:style>
  <w:style w:type="paragraph" w:styleId="Header">
    <w:name w:val="header"/>
    <w:basedOn w:val="Normal"/>
    <w:link w:val="HeaderChar"/>
    <w:uiPriority w:val="99"/>
    <w:unhideWhenUsed/>
    <w:rsid w:val="00B03612"/>
    <w:pPr>
      <w:tabs>
        <w:tab w:val="center" w:pos="4513"/>
        <w:tab w:val="right" w:pos="9026"/>
      </w:tabs>
      <w:spacing w:after="0"/>
    </w:pPr>
  </w:style>
  <w:style w:type="character" w:customStyle="1" w:styleId="HeaderChar">
    <w:name w:val="Header Char"/>
    <w:basedOn w:val="DefaultParagraphFont"/>
    <w:link w:val="Header"/>
    <w:uiPriority w:val="99"/>
    <w:rsid w:val="00B03612"/>
    <w:rPr>
      <w:kern w:val="0"/>
      <w:sz w:val="22"/>
      <w14:ligatures w14:val="none"/>
    </w:rPr>
  </w:style>
  <w:style w:type="paragraph" w:styleId="Footer">
    <w:name w:val="footer"/>
    <w:basedOn w:val="Normal"/>
    <w:link w:val="FooterChar"/>
    <w:uiPriority w:val="99"/>
    <w:unhideWhenUsed/>
    <w:rsid w:val="00B03612"/>
    <w:pPr>
      <w:tabs>
        <w:tab w:val="center" w:pos="4513"/>
        <w:tab w:val="right" w:pos="9026"/>
      </w:tabs>
      <w:spacing w:after="0"/>
    </w:pPr>
  </w:style>
  <w:style w:type="character" w:customStyle="1" w:styleId="FooterChar">
    <w:name w:val="Footer Char"/>
    <w:basedOn w:val="DefaultParagraphFont"/>
    <w:link w:val="Footer"/>
    <w:uiPriority w:val="99"/>
    <w:rsid w:val="00B03612"/>
    <w:rPr>
      <w:kern w:val="0"/>
      <w:sz w:val="22"/>
      <w14:ligatures w14:val="none"/>
    </w:rPr>
  </w:style>
  <w:style w:type="character" w:styleId="Strong">
    <w:name w:val="Strong"/>
    <w:uiPriority w:val="22"/>
    <w:qFormat/>
    <w:rsid w:val="00B03612"/>
    <w:rPr>
      <w:rFonts w:ascii="Arial" w:hAnsi="Arial" w:cs="Calibri"/>
      <w:b/>
      <w:sz w:val="24"/>
    </w:rPr>
  </w:style>
  <w:style w:type="character" w:styleId="Hyperlink">
    <w:name w:val="Hyperlink"/>
    <w:basedOn w:val="DefaultParagraphFont"/>
    <w:uiPriority w:val="99"/>
    <w:unhideWhenUsed/>
    <w:rsid w:val="00B03612"/>
    <w:rPr>
      <w:color w:val="467886" w:themeColor="hyperlink"/>
      <w:u w:val="single"/>
    </w:rPr>
  </w:style>
  <w:style w:type="character" w:styleId="FollowedHyperlink">
    <w:name w:val="FollowedHyperlink"/>
    <w:basedOn w:val="DefaultParagraphFont"/>
    <w:uiPriority w:val="99"/>
    <w:semiHidden/>
    <w:unhideWhenUsed/>
    <w:rsid w:val="009E1E49"/>
    <w:rPr>
      <w:color w:val="96607D" w:themeColor="followedHyperlink"/>
      <w:u w:val="single"/>
    </w:rPr>
  </w:style>
  <w:style w:type="character" w:styleId="UnresolvedMention">
    <w:name w:val="Unresolved Mention"/>
    <w:basedOn w:val="DefaultParagraphFont"/>
    <w:uiPriority w:val="99"/>
    <w:semiHidden/>
    <w:unhideWhenUsed/>
    <w:rsid w:val="00833E68"/>
    <w:rPr>
      <w:color w:val="605E5C"/>
      <w:shd w:val="clear" w:color="auto" w:fill="E1DFDD"/>
    </w:rPr>
  </w:style>
  <w:style w:type="paragraph" w:styleId="Revision">
    <w:name w:val="Revision"/>
    <w:hidden/>
    <w:uiPriority w:val="99"/>
    <w:semiHidden/>
    <w:rsid w:val="000E3548"/>
    <w:pPr>
      <w:spacing w:after="0" w:line="240" w:lineRule="auto"/>
    </w:pPr>
    <w:rPr>
      <w:kern w:val="0"/>
      <w:sz w:val="22"/>
      <w14:ligatures w14:val="none"/>
    </w:rPr>
  </w:style>
  <w:style w:type="character" w:styleId="CommentReference">
    <w:name w:val="annotation reference"/>
    <w:basedOn w:val="DefaultParagraphFont"/>
    <w:uiPriority w:val="99"/>
    <w:semiHidden/>
    <w:unhideWhenUsed/>
    <w:rsid w:val="00D659B8"/>
    <w:rPr>
      <w:sz w:val="16"/>
      <w:szCs w:val="16"/>
    </w:rPr>
  </w:style>
  <w:style w:type="paragraph" w:styleId="CommentText">
    <w:name w:val="annotation text"/>
    <w:basedOn w:val="Normal"/>
    <w:link w:val="CommentTextChar"/>
    <w:uiPriority w:val="99"/>
    <w:unhideWhenUsed/>
    <w:rsid w:val="00D659B8"/>
    <w:rPr>
      <w:sz w:val="20"/>
      <w:szCs w:val="20"/>
    </w:rPr>
  </w:style>
  <w:style w:type="character" w:customStyle="1" w:styleId="CommentTextChar">
    <w:name w:val="Comment Text Char"/>
    <w:basedOn w:val="DefaultParagraphFont"/>
    <w:link w:val="CommentText"/>
    <w:uiPriority w:val="99"/>
    <w:rsid w:val="00D659B8"/>
    <w:rPr>
      <w:kern w:val="0"/>
      <w:szCs w:val="20"/>
      <w14:ligatures w14:val="none"/>
    </w:rPr>
  </w:style>
  <w:style w:type="paragraph" w:styleId="CommentSubject">
    <w:name w:val="annotation subject"/>
    <w:basedOn w:val="CommentText"/>
    <w:next w:val="CommentText"/>
    <w:link w:val="CommentSubjectChar"/>
    <w:uiPriority w:val="99"/>
    <w:semiHidden/>
    <w:unhideWhenUsed/>
    <w:rsid w:val="00D659B8"/>
    <w:rPr>
      <w:b/>
      <w:bCs/>
    </w:rPr>
  </w:style>
  <w:style w:type="character" w:customStyle="1" w:styleId="CommentSubjectChar">
    <w:name w:val="Comment Subject Char"/>
    <w:basedOn w:val="CommentTextChar"/>
    <w:link w:val="CommentSubject"/>
    <w:uiPriority w:val="99"/>
    <w:semiHidden/>
    <w:rsid w:val="00D659B8"/>
    <w:rPr>
      <w:b/>
      <w:bCs/>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ealth.gov.au/resources/publications/multicultural-health-advisory-group-terms-of-reference?language=und"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health.gov.au/committees-and-groups/culturally-and-linguistically-diverse-communities-covid-19-health-advisory-grou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A8E927-D968-45F7-AB7D-1A2818184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AC9E8D-62B1-4F13-9DC8-496BE201E92C}">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3.xml><?xml version="1.0" encoding="utf-8"?>
<ds:datastoreItem xmlns:ds="http://schemas.openxmlformats.org/officeDocument/2006/customXml" ds:itemID="{D216111A-3E23-4568-92F6-2D95DBDCA1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394</Words>
  <Characters>2468</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Multicultural Health Advisory Group - Meeting - 29 September 2026</vt:lpstr>
    </vt:vector>
  </TitlesOfParts>
  <Company/>
  <LinksUpToDate>false</LinksUpToDate>
  <CharactersWithSpaces>2853</CharactersWithSpaces>
  <SharedDoc>false</SharedDoc>
  <HLinks>
    <vt:vector size="12" baseType="variant">
      <vt:variant>
        <vt:i4>983131</vt:i4>
      </vt:variant>
      <vt:variant>
        <vt:i4>3</vt:i4>
      </vt:variant>
      <vt:variant>
        <vt:i4>0</vt:i4>
      </vt:variant>
      <vt:variant>
        <vt:i4>5</vt:i4>
      </vt:variant>
      <vt:variant>
        <vt:lpwstr>https://www.health.gov.au/resources/publications/multicultural-health-advisory-group-terms-of-reference?language=und</vt:lpwstr>
      </vt:variant>
      <vt:variant>
        <vt:lpwstr/>
      </vt:variant>
      <vt:variant>
        <vt:i4>1048586</vt:i4>
      </vt:variant>
      <vt:variant>
        <vt:i4>0</vt:i4>
      </vt:variant>
      <vt:variant>
        <vt:i4>0</vt:i4>
      </vt:variant>
      <vt:variant>
        <vt:i4>5</vt:i4>
      </vt:variant>
      <vt:variant>
        <vt:lpwstr>https://health.gov.au/committees-and-groups/culturally-and-linguistically-diverse-communities-covid-19-health-advisory-group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Multicultural Health Advisory Group - Meeting - 29 September 2026</dc:title>
  <dc:subject>Advisory group meeting</dc:subject>
  <dc:creator>Australian Government Department of Health, Disability and Ageing</dc:creator>
  <cp:keywords>Multicultural health; NDIS; Thriving Kids; Breast screening</cp:keywords>
  <dc:description/>
  <cp:revision>3</cp:revision>
  <dcterms:created xsi:type="dcterms:W3CDTF">2026-09-30T04:37:00Z</dcterms:created>
  <dcterms:modified xsi:type="dcterms:W3CDTF">2026-09-30T05:01:00Z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475e4709,18e4fa27,7c7be9c1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1ce9500b,632ac716,16b075c4</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2026-06-02T06:13:15Z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b9874a43-358a-4e6b-aa25-6a0dbdd6cb4b</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y fmtid="{D5CDD505-2E9C-101B-9397-08002B2CF9AE}" pid="17" name="docLang">
    <vt:lpwstr>en</vt:lpwstr>
  </property>
</Properties>
</file>