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4ED2" w14:textId="604DA417" w:rsidR="00642B43" w:rsidRPr="003F0BD8" w:rsidRDefault="00BA287D" w:rsidP="00642B43">
      <w:pPr>
        <w:pStyle w:val="Heading1"/>
      </w:pPr>
      <w:r>
        <w:t>Small swish big impact</w:t>
      </w:r>
    </w:p>
    <w:p w14:paraId="47DF9C81" w14:textId="77777777" w:rsidR="00642B43" w:rsidRDefault="00642B43" w:rsidP="00642B43"/>
    <w:p w14:paraId="19D067C5" w14:textId="5F8D372C" w:rsidR="00EC6A30" w:rsidRDefault="000C4D58" w:rsidP="00EC6A30">
      <w:r w:rsidRPr="000C4D58">
        <w:t>If you’re aged 25 to 74 and have a cervix, yarn with your health worker about cervical screening.</w:t>
      </w:r>
    </w:p>
    <w:p w14:paraId="2646B7C3" w14:textId="77777777" w:rsidR="000C4D58" w:rsidRDefault="000C4D58" w:rsidP="00EC6A30"/>
    <w:p w14:paraId="5243FE56" w14:textId="77777777" w:rsidR="00227EF2" w:rsidRPr="003F0BD8" w:rsidRDefault="00227EF2" w:rsidP="004C532C">
      <w:pPr>
        <w:rPr>
          <w:rStyle w:val="Emphasis"/>
        </w:rPr>
      </w:pPr>
      <w:r w:rsidRPr="003F0BD8">
        <w:rPr>
          <w:rStyle w:val="Emphasis"/>
        </w:rPr>
        <w:t xml:space="preserve">One small swish every 5 years could save your life </w:t>
      </w:r>
    </w:p>
    <w:p w14:paraId="10B39610" w14:textId="77777777" w:rsidR="00227EF2" w:rsidRDefault="00227EF2" w:rsidP="00C14E0E">
      <w:pPr>
        <w:rPr>
          <w:rStyle w:val="Emphasis"/>
        </w:rPr>
      </w:pPr>
    </w:p>
    <w:p w14:paraId="2C136AF0" w14:textId="77777777" w:rsidR="00917126" w:rsidRPr="00227EF2" w:rsidRDefault="00917126" w:rsidP="00917126">
      <w:pPr>
        <w:rPr>
          <w:lang w:val="en-AU" w:eastAsia="en-US"/>
        </w:rPr>
      </w:pPr>
      <w:r w:rsidRPr="00227EF2">
        <w:t>If you’re a woman, sistergirl or brotherboy with a</w:t>
      </w:r>
      <w:r>
        <w:t xml:space="preserve"> </w:t>
      </w:r>
      <w:r w:rsidRPr="00227EF2">
        <w:t>cervix aged 25 to 74, yarn with your health worker about</w:t>
      </w:r>
      <w:r>
        <w:t xml:space="preserve"> </w:t>
      </w:r>
      <w:r w:rsidRPr="00227EF2">
        <w:t>cervical screening and choose what feels right for you.</w:t>
      </w:r>
    </w:p>
    <w:p w14:paraId="4EBA7299" w14:textId="77777777" w:rsidR="00FE088C" w:rsidRDefault="00FE088C" w:rsidP="004C532C"/>
    <w:p w14:paraId="7CE50770" w14:textId="77777777" w:rsidR="00FA0CF1" w:rsidRPr="00D25214" w:rsidRDefault="00FA0CF1" w:rsidP="00FA0CF1">
      <w:pPr>
        <w:pStyle w:val="Heading2"/>
      </w:pPr>
      <w:r w:rsidRPr="00D25214">
        <w:t xml:space="preserve">What is cervical cancer? </w:t>
      </w:r>
    </w:p>
    <w:p w14:paraId="795B461A" w14:textId="77777777" w:rsidR="00FA0CF1" w:rsidRDefault="00FA0CF1" w:rsidP="00FA0CF1"/>
    <w:p w14:paraId="3D9D3B5F" w14:textId="6B65DE06" w:rsidR="00FA0CF1" w:rsidRDefault="00FA0CF1" w:rsidP="00FA0CF1">
      <w:r>
        <w:t>Cervical cancer is a cancer that starts in the cells of the</w:t>
      </w:r>
      <w:r>
        <w:rPr>
          <w:rFonts w:hint="eastAsia"/>
        </w:rPr>
        <w:t> </w:t>
      </w:r>
      <w:r>
        <w:t>cervix. The cervix is a small part of your body just below the womb (uterus). Not everyone knows exactly where it is, and that</w:t>
      </w:r>
      <w:r>
        <w:t>’</w:t>
      </w:r>
      <w:r>
        <w:t>s okay. Your health worker can explain it in a way that feels comfortable for you.</w:t>
      </w:r>
    </w:p>
    <w:p w14:paraId="53FB82F4" w14:textId="77777777" w:rsidR="00FA0CF1" w:rsidRDefault="00FA0CF1" w:rsidP="00FA0CF1"/>
    <w:p w14:paraId="72DBA381" w14:textId="77777777" w:rsidR="00FA0CF1" w:rsidRDefault="00FA0CF1" w:rsidP="00FA0CF1">
      <w:r>
        <w:t>Cancer happens when cells grow in a way they</w:t>
      </w:r>
      <w:r>
        <w:rPr>
          <w:rFonts w:hint="eastAsia"/>
        </w:rPr>
        <w:t> </w:t>
      </w:r>
      <w:r>
        <w:t>shouldn’t and form a lump or spread to other parts of</w:t>
      </w:r>
      <w:r>
        <w:rPr>
          <w:rFonts w:hint="eastAsia"/>
        </w:rPr>
        <w:t> </w:t>
      </w:r>
      <w:r>
        <w:t>the</w:t>
      </w:r>
      <w:r>
        <w:rPr>
          <w:rFonts w:hint="eastAsia"/>
        </w:rPr>
        <w:t> </w:t>
      </w:r>
      <w:r>
        <w:t>body. Cervical cancer usually develops slowly over many years. Before cancer forms, there are often small changes in the cervical cells. These changes do not usually cause pain or other signs at first, which is why screening is important.</w:t>
      </w:r>
    </w:p>
    <w:p w14:paraId="6F1C7609" w14:textId="77777777" w:rsidR="00FA0CF1" w:rsidRDefault="00FA0CF1" w:rsidP="00FA0CF1"/>
    <w:p w14:paraId="6936DC1B" w14:textId="2A1120AA" w:rsidR="00EB61A3" w:rsidRPr="001011A0" w:rsidRDefault="001011A0" w:rsidP="001011A0">
      <w:pPr>
        <w:rPr>
          <w:rStyle w:val="SubtleEmphasis"/>
          <w:lang w:val="en-AU"/>
        </w:rPr>
      </w:pPr>
      <w:r w:rsidRPr="001011A0">
        <w:rPr>
          <w:rStyle w:val="SubtleEmphasis"/>
          <w:lang w:val="en-AU"/>
        </w:rPr>
        <w:t>There’s no shame in screening — one small swish could save your life. Even when cervical cancer is found, if it’s still early it can often be treated successfully.</w:t>
      </w:r>
    </w:p>
    <w:p w14:paraId="6F8DB2CC" w14:textId="77777777" w:rsidR="001011A0" w:rsidRPr="00EB61A3" w:rsidRDefault="001011A0" w:rsidP="001011A0">
      <w:pPr>
        <w:rPr>
          <w:lang w:val="en-AU"/>
        </w:rPr>
      </w:pPr>
    </w:p>
    <w:p w14:paraId="66BCBA46" w14:textId="77777777" w:rsidR="00D763D3" w:rsidRDefault="00D763D3" w:rsidP="00D763D3">
      <w:pPr>
        <w:pStyle w:val="Heading2"/>
      </w:pPr>
      <w:r>
        <w:t>What is cervical screening?</w:t>
      </w:r>
    </w:p>
    <w:p w14:paraId="71430F54" w14:textId="77777777" w:rsidR="00D763D3" w:rsidRDefault="00D763D3" w:rsidP="00D763D3"/>
    <w:p w14:paraId="5E0D98B1" w14:textId="0E608393" w:rsidR="00D763D3" w:rsidRDefault="00D763D3" w:rsidP="00D763D3">
      <w:r>
        <w:t>A Cervical Screening Test is a simple health check for people who have a cervix. It is usually done when you feel well and don’t have any unusual</w:t>
      </w:r>
      <w:r>
        <w:rPr>
          <w:rFonts w:hint="eastAsia"/>
        </w:rPr>
        <w:t> </w:t>
      </w:r>
      <w:r>
        <w:t>symptoms, like</w:t>
      </w:r>
      <w:r>
        <w:rPr>
          <w:rFonts w:hint="eastAsia"/>
        </w:rPr>
        <w:t> </w:t>
      </w:r>
      <w:r>
        <w:t>unexpected bleeding. If</w:t>
      </w:r>
      <w:r>
        <w:rPr>
          <w:rFonts w:hint="eastAsia"/>
        </w:rPr>
        <w:t> </w:t>
      </w:r>
      <w:r>
        <w:t>you</w:t>
      </w:r>
      <w:r>
        <w:rPr>
          <w:rFonts w:hint="eastAsia"/>
        </w:rPr>
        <w:t> </w:t>
      </w:r>
      <w:r>
        <w:t>are experiencing</w:t>
      </w:r>
      <w:r>
        <w:rPr>
          <w:rFonts w:hint="eastAsia"/>
        </w:rPr>
        <w:t> </w:t>
      </w:r>
      <w:r>
        <w:t>symptoms, your health worker might</w:t>
      </w:r>
      <w:r>
        <w:rPr>
          <w:rFonts w:hint="eastAsia"/>
        </w:rPr>
        <w:t> </w:t>
      </w:r>
      <w:r>
        <w:t>recommend a different type of</w:t>
      </w:r>
      <w:r>
        <w:rPr>
          <w:rFonts w:hint="eastAsia"/>
        </w:rPr>
        <w:t> </w:t>
      </w:r>
      <w:r>
        <w:t>check.</w:t>
      </w:r>
    </w:p>
    <w:p w14:paraId="4AA7B643" w14:textId="77777777" w:rsidR="00D763D3" w:rsidRDefault="00D763D3" w:rsidP="00D763D3"/>
    <w:p w14:paraId="102BDD30" w14:textId="66239AB1" w:rsidR="00D763D3" w:rsidRDefault="007D6BD8" w:rsidP="007D6BD8">
      <w:pPr>
        <w:rPr>
          <w:rStyle w:val="SubtleEmphasis"/>
        </w:rPr>
      </w:pPr>
      <w:r w:rsidRPr="007D6BD8">
        <w:rPr>
          <w:rStyle w:val="SubtleEmphasis"/>
        </w:rPr>
        <w:t>The test looks for a virus called HPV.</w:t>
      </w:r>
      <w:r>
        <w:rPr>
          <w:rStyle w:val="SubtleEmphasis"/>
        </w:rPr>
        <w:t xml:space="preserve"> </w:t>
      </w:r>
      <w:r w:rsidRPr="007D6BD8">
        <w:rPr>
          <w:rStyle w:val="SubtleEmphasis"/>
        </w:rPr>
        <w:t>Usually, the body clears HPV on its own.</w:t>
      </w:r>
      <w:r>
        <w:rPr>
          <w:rStyle w:val="SubtleEmphasis"/>
        </w:rPr>
        <w:t xml:space="preserve"> </w:t>
      </w:r>
      <w:r w:rsidRPr="007D6BD8">
        <w:rPr>
          <w:rStyle w:val="SubtleEmphasis"/>
        </w:rPr>
        <w:t>Sometimes it stays in the body and can</w:t>
      </w:r>
      <w:r>
        <w:rPr>
          <w:rStyle w:val="SubtleEmphasis"/>
        </w:rPr>
        <w:t xml:space="preserve"> </w:t>
      </w:r>
      <w:r w:rsidRPr="007D6BD8">
        <w:rPr>
          <w:rStyle w:val="SubtleEmphasis"/>
        </w:rPr>
        <w:t>cause changes in the cells of the cervix.</w:t>
      </w:r>
      <w:r>
        <w:rPr>
          <w:rStyle w:val="SubtleEmphasis"/>
        </w:rPr>
        <w:t xml:space="preserve"> </w:t>
      </w:r>
      <w:r w:rsidRPr="007D6BD8">
        <w:rPr>
          <w:rStyle w:val="SubtleEmphasis"/>
        </w:rPr>
        <w:t>Most of those changes are not cancer.</w:t>
      </w:r>
    </w:p>
    <w:p w14:paraId="31CFFA8B" w14:textId="77777777" w:rsidR="007D6BD8" w:rsidRDefault="007D6BD8" w:rsidP="007D6BD8"/>
    <w:p w14:paraId="7DD145D0" w14:textId="77777777" w:rsidR="00D763D3" w:rsidRDefault="00D763D3" w:rsidP="00D763D3">
      <w:r>
        <w:t>Cervical screening checks for changes and can find them</w:t>
      </w:r>
      <w:r>
        <w:rPr>
          <w:rFonts w:hint="eastAsia"/>
        </w:rPr>
        <w:t> </w:t>
      </w:r>
      <w:r>
        <w:t xml:space="preserve">early </w:t>
      </w:r>
      <w:r>
        <w:rPr>
          <w:rFonts w:hint="eastAsia"/>
        </w:rPr>
        <w:t>—</w:t>
      </w:r>
      <w:r>
        <w:t xml:space="preserve"> long before you would notice anything</w:t>
      </w:r>
      <w:r>
        <w:rPr>
          <w:rFonts w:hint="eastAsia"/>
        </w:rPr>
        <w:t> </w:t>
      </w:r>
      <w:r>
        <w:t>yourself. If</w:t>
      </w:r>
      <w:r>
        <w:rPr>
          <w:rFonts w:hint="eastAsia"/>
        </w:rPr>
        <w:t> </w:t>
      </w:r>
      <w:r>
        <w:t>treatment is needed, it can usually be</w:t>
      </w:r>
      <w:r>
        <w:rPr>
          <w:rFonts w:hint="eastAsia"/>
        </w:rPr>
        <w:t> </w:t>
      </w:r>
      <w:r>
        <w:t>taken care of early, so it doesn’t turn into something more serious.</w:t>
      </w:r>
    </w:p>
    <w:p w14:paraId="52808286" w14:textId="77777777" w:rsidR="005F27E0" w:rsidRDefault="005F27E0" w:rsidP="00EB61A3"/>
    <w:p w14:paraId="09FB1417" w14:textId="77777777" w:rsidR="005F27E0" w:rsidRPr="00B771FD" w:rsidRDefault="005F27E0" w:rsidP="00B771FD">
      <w:pPr>
        <w:pStyle w:val="Heading2"/>
      </w:pPr>
      <w:r w:rsidRPr="00B771FD">
        <w:t>How to screen</w:t>
      </w:r>
    </w:p>
    <w:p w14:paraId="003E7D8B" w14:textId="77777777" w:rsidR="005F27E0" w:rsidRDefault="005F27E0" w:rsidP="005F27E0"/>
    <w:p w14:paraId="7862E009" w14:textId="77777777" w:rsidR="005F27E0" w:rsidRDefault="005F27E0" w:rsidP="005F27E0">
      <w:r>
        <w:t>You can choose how you would like to do your</w:t>
      </w:r>
      <w:r>
        <w:rPr>
          <w:rFonts w:hint="eastAsia"/>
        </w:rPr>
        <w:t> </w:t>
      </w:r>
      <w:r>
        <w:t>cervical</w:t>
      </w:r>
      <w:r>
        <w:rPr>
          <w:rFonts w:hint="eastAsia"/>
        </w:rPr>
        <w:t> </w:t>
      </w:r>
      <w:r>
        <w:t>screening. There are 2 options:</w:t>
      </w:r>
    </w:p>
    <w:p w14:paraId="0439AF5D" w14:textId="77777777" w:rsidR="005F27E0" w:rsidRDefault="005F27E0" w:rsidP="005F27E0"/>
    <w:p w14:paraId="3409287A" w14:textId="77777777" w:rsidR="005F27E0" w:rsidRDefault="005F27E0" w:rsidP="005F27E0">
      <w:pPr>
        <w:pStyle w:val="ListParagraph"/>
        <w:numPr>
          <w:ilvl w:val="0"/>
          <w:numId w:val="1"/>
        </w:numPr>
      </w:pPr>
      <w:r>
        <w:t>Screening with a healthcare worker like a doctor, nurse or Aboriginal health worker (this is sometimes called a healthcare provider-collected test)</w:t>
      </w:r>
    </w:p>
    <w:p w14:paraId="5E6291CE" w14:textId="77777777" w:rsidR="005F27E0" w:rsidRDefault="005F27E0" w:rsidP="005F27E0">
      <w:pPr>
        <w:pStyle w:val="ListParagraph"/>
        <w:ind w:left="360"/>
      </w:pPr>
    </w:p>
    <w:p w14:paraId="0680829A" w14:textId="77777777" w:rsidR="005F27E0" w:rsidRDefault="005F27E0" w:rsidP="005F27E0">
      <w:pPr>
        <w:pStyle w:val="ListParagraph"/>
        <w:numPr>
          <w:ilvl w:val="0"/>
          <w:numId w:val="1"/>
        </w:numPr>
      </w:pPr>
      <w:r>
        <w:t>Self-collection where you collect your own sample using a small, thin swab (this is sometimes also called a</w:t>
      </w:r>
      <w:r>
        <w:rPr>
          <w:rFonts w:hint="eastAsia"/>
        </w:rPr>
        <w:t> </w:t>
      </w:r>
      <w:r>
        <w:t>self-swab test)</w:t>
      </w:r>
    </w:p>
    <w:p w14:paraId="0B1EFD9A" w14:textId="77777777" w:rsidR="005F27E0" w:rsidRDefault="005F27E0" w:rsidP="005F27E0"/>
    <w:p w14:paraId="3EF3C481" w14:textId="77777777" w:rsidR="005F27E0" w:rsidRDefault="005F27E0" w:rsidP="005F27E0">
      <w:r w:rsidRPr="00104D82">
        <w:t>Both options are safe and accurate ways to check for HPV, and both tests usually only take a few minutes.</w:t>
      </w:r>
    </w:p>
    <w:p w14:paraId="28C64E40" w14:textId="77777777" w:rsidR="005F27E0" w:rsidRDefault="005F27E0" w:rsidP="005F27E0"/>
    <w:p w14:paraId="652441C2" w14:textId="77777777" w:rsidR="005F27E0" w:rsidRDefault="005F27E0" w:rsidP="005F27E0">
      <w:r>
        <w:lastRenderedPageBreak/>
        <w:t xml:space="preserve">If you’re having any symptoms </w:t>
      </w:r>
      <w:r>
        <w:rPr>
          <w:rFonts w:hint="eastAsia"/>
        </w:rPr>
        <w:t>—</w:t>
      </w:r>
      <w:r>
        <w:t xml:space="preserve"> like unusual bleeding </w:t>
      </w:r>
      <w:r>
        <w:rPr>
          <w:rFonts w:hint="eastAsia"/>
        </w:rPr>
        <w:t>—</w:t>
      </w:r>
      <w:r>
        <w:t xml:space="preserve"> your healthcare worker might recommend that they do the</w:t>
      </w:r>
      <w:r>
        <w:rPr>
          <w:rFonts w:hint="eastAsia"/>
        </w:rPr>
        <w:t> </w:t>
      </w:r>
      <w:r>
        <w:t xml:space="preserve">test for you instead of self-collection. </w:t>
      </w:r>
    </w:p>
    <w:p w14:paraId="05113FB0" w14:textId="77777777" w:rsidR="00D461C5" w:rsidRDefault="00D461C5" w:rsidP="008A0C12"/>
    <w:p w14:paraId="0DE1862B" w14:textId="082A4996" w:rsidR="00F544D6" w:rsidRDefault="003616BE" w:rsidP="003616BE">
      <w:pPr>
        <w:pStyle w:val="Heading2"/>
      </w:pPr>
      <w:r>
        <w:t>You might be thinking</w:t>
      </w:r>
    </w:p>
    <w:p w14:paraId="46F66ED1" w14:textId="77777777" w:rsidR="003616BE" w:rsidRDefault="003616BE" w:rsidP="00F544D6"/>
    <w:p w14:paraId="0E22C2A5" w14:textId="50E22E31" w:rsidR="003616BE" w:rsidRDefault="001B1CA9" w:rsidP="001B1CA9">
      <w:r>
        <w:rPr>
          <w:rFonts w:eastAsiaTheme="majorEastAsia" w:cstheme="majorBidi"/>
          <w:b/>
          <w:bCs/>
          <w:color w:val="583F99"/>
          <w:szCs w:val="22"/>
        </w:rPr>
        <w:t>“</w:t>
      </w:r>
      <w:r w:rsidRPr="001B1CA9">
        <w:rPr>
          <w:rFonts w:eastAsiaTheme="majorEastAsia" w:cstheme="majorBidi"/>
          <w:b/>
          <w:bCs/>
          <w:color w:val="583F99"/>
          <w:szCs w:val="22"/>
        </w:rPr>
        <w:t>I</w:t>
      </w:r>
      <w:r>
        <w:rPr>
          <w:rFonts w:eastAsiaTheme="majorEastAsia" w:cstheme="majorBidi"/>
          <w:b/>
          <w:bCs/>
          <w:color w:val="583F99"/>
          <w:szCs w:val="22"/>
        </w:rPr>
        <w:t>’</w:t>
      </w:r>
      <w:r w:rsidRPr="001B1CA9">
        <w:rPr>
          <w:rFonts w:eastAsiaTheme="majorEastAsia" w:cstheme="majorBidi"/>
          <w:b/>
          <w:bCs/>
          <w:color w:val="583F99"/>
          <w:szCs w:val="22"/>
        </w:rPr>
        <w:t>m not sexually active anymore, so I don</w:t>
      </w:r>
      <w:r>
        <w:rPr>
          <w:rFonts w:eastAsiaTheme="majorEastAsia" w:cstheme="majorBidi"/>
          <w:b/>
          <w:bCs/>
          <w:color w:val="583F99"/>
          <w:szCs w:val="22"/>
        </w:rPr>
        <w:t>’</w:t>
      </w:r>
      <w:r w:rsidRPr="001B1CA9">
        <w:rPr>
          <w:rFonts w:eastAsiaTheme="majorEastAsia" w:cstheme="majorBidi"/>
          <w:b/>
          <w:bCs/>
          <w:color w:val="583F99"/>
          <w:szCs w:val="22"/>
        </w:rPr>
        <w:t>t</w:t>
      </w:r>
      <w:r>
        <w:rPr>
          <w:rFonts w:eastAsiaTheme="majorEastAsia" w:cstheme="majorBidi"/>
          <w:b/>
          <w:bCs/>
          <w:color w:val="583F99"/>
          <w:szCs w:val="22"/>
        </w:rPr>
        <w:t xml:space="preserve"> </w:t>
      </w:r>
      <w:r w:rsidRPr="001B1CA9">
        <w:rPr>
          <w:rFonts w:eastAsiaTheme="majorEastAsia" w:cstheme="majorBidi"/>
          <w:b/>
          <w:bCs/>
          <w:color w:val="583F99"/>
          <w:szCs w:val="22"/>
        </w:rPr>
        <w:t>need screening.</w:t>
      </w:r>
      <w:r w:rsidR="00F447D8">
        <w:rPr>
          <w:rFonts w:eastAsiaTheme="majorEastAsia" w:cstheme="majorBidi"/>
          <w:b/>
          <w:bCs/>
          <w:color w:val="583F99"/>
          <w:szCs w:val="22"/>
        </w:rPr>
        <w:t>”</w:t>
      </w:r>
    </w:p>
    <w:p w14:paraId="5F6582C6" w14:textId="3531ED4F" w:rsidR="003616BE" w:rsidRDefault="001B1CA9" w:rsidP="001B1CA9">
      <w:r>
        <w:t>HPV can stay in the body for many years without</w:t>
      </w:r>
      <w:r>
        <w:t xml:space="preserve"> </w:t>
      </w:r>
      <w:r>
        <w:t>causing problems. Even if you</w:t>
      </w:r>
      <w:r>
        <w:t>’</w:t>
      </w:r>
      <w:r>
        <w:t>re not currently</w:t>
      </w:r>
      <w:r>
        <w:t xml:space="preserve"> </w:t>
      </w:r>
      <w:r>
        <w:t>sexually active, screening is still important to catch</w:t>
      </w:r>
      <w:r>
        <w:t xml:space="preserve"> </w:t>
      </w:r>
      <w:r>
        <w:t>any changes. If you</w:t>
      </w:r>
      <w:r>
        <w:t>’</w:t>
      </w:r>
      <w:r>
        <w:t>re unsure or have any questions,</w:t>
      </w:r>
      <w:r>
        <w:t xml:space="preserve"> </w:t>
      </w:r>
      <w:r>
        <w:t>your health worker can talk it through with you.</w:t>
      </w:r>
    </w:p>
    <w:p w14:paraId="1DEEDC22" w14:textId="77777777" w:rsidR="001B1CA9" w:rsidRDefault="001B1CA9" w:rsidP="001B1CA9"/>
    <w:p w14:paraId="5AF53036" w14:textId="58F6ABEA" w:rsidR="003616BE" w:rsidRDefault="00B31142" w:rsidP="003616BE">
      <w:pPr>
        <w:rPr>
          <w:rFonts w:eastAsiaTheme="majorEastAsia" w:cstheme="majorBidi"/>
          <w:b/>
          <w:bCs/>
          <w:color w:val="583F99"/>
          <w:szCs w:val="22"/>
        </w:rPr>
      </w:pPr>
      <w:r w:rsidRPr="00B31142">
        <w:rPr>
          <w:rFonts w:eastAsiaTheme="majorEastAsia" w:cstheme="majorBidi"/>
          <w:b/>
          <w:bCs/>
          <w:color w:val="583F99"/>
          <w:szCs w:val="22"/>
        </w:rPr>
        <w:t>“I’m too old for screening”</w:t>
      </w:r>
    </w:p>
    <w:p w14:paraId="227C042C" w14:textId="77777777" w:rsidR="00B31142" w:rsidRDefault="00B31142" w:rsidP="003616BE"/>
    <w:p w14:paraId="3DDD9493" w14:textId="1DD7A177" w:rsidR="00B31142" w:rsidRDefault="00B31142" w:rsidP="00B31142">
      <w:r>
        <w:t>You</w:t>
      </w:r>
      <w:r>
        <w:t>’</w:t>
      </w:r>
      <w:r>
        <w:t>re never too old to take care of yourself. If you</w:t>
      </w:r>
      <w:r>
        <w:t>’</w:t>
      </w:r>
      <w:r>
        <w:t>re aged</w:t>
      </w:r>
      <w:r>
        <w:t xml:space="preserve"> </w:t>
      </w:r>
      <w:r>
        <w:t>25 to 74 and have a cervix, screening is recommended</w:t>
      </w:r>
      <w:r>
        <w:t xml:space="preserve"> </w:t>
      </w:r>
      <w:r>
        <w:t>every 5 years. Cancer can take many years to develop</w:t>
      </w:r>
      <w:r>
        <w:t xml:space="preserve"> </w:t>
      </w:r>
      <w:r>
        <w:t xml:space="preserve">which means screening is still important </w:t>
      </w:r>
      <w:r>
        <w:rPr>
          <w:rFonts w:hint="eastAsia"/>
        </w:rPr>
        <w:t>—</w:t>
      </w:r>
      <w:r>
        <w:t xml:space="preserve"> even if your</w:t>
      </w:r>
      <w:r>
        <w:t xml:space="preserve"> </w:t>
      </w:r>
      <w:r>
        <w:t>body and lifestyle have changed over time.</w:t>
      </w:r>
    </w:p>
    <w:p w14:paraId="0E30C48F" w14:textId="77777777" w:rsidR="00B31142" w:rsidRDefault="00B31142" w:rsidP="00B31142"/>
    <w:p w14:paraId="61DD5B1E" w14:textId="565C9225" w:rsidR="002A7AAD" w:rsidRDefault="00B31142" w:rsidP="00B31142">
      <w:r>
        <w:t>It</w:t>
      </w:r>
      <w:r>
        <w:t>’</w:t>
      </w:r>
      <w:r>
        <w:t>s usually safe to stop screening from 75, but you can</w:t>
      </w:r>
      <w:r>
        <w:t xml:space="preserve"> </w:t>
      </w:r>
      <w:r>
        <w:t>talk to your health worker about continuing screening</w:t>
      </w:r>
      <w:r>
        <w:t xml:space="preserve"> </w:t>
      </w:r>
      <w:r>
        <w:t>if you want to.</w:t>
      </w:r>
      <w:r>
        <w:t xml:space="preserve"> </w:t>
      </w:r>
    </w:p>
    <w:p w14:paraId="47E3834B" w14:textId="77777777" w:rsidR="00B31142" w:rsidRDefault="00B31142" w:rsidP="00B31142"/>
    <w:p w14:paraId="7B8F11D6" w14:textId="7E0E9145" w:rsidR="002A7AAD" w:rsidRDefault="00F447D8" w:rsidP="00F447D8">
      <w:r>
        <w:rPr>
          <w:rFonts w:eastAsiaTheme="majorEastAsia" w:cstheme="majorBidi"/>
          <w:b/>
          <w:bCs/>
          <w:color w:val="583F99"/>
          <w:szCs w:val="22"/>
        </w:rPr>
        <w:t>“I’</w:t>
      </w:r>
      <w:r w:rsidRPr="00F447D8">
        <w:rPr>
          <w:rFonts w:eastAsiaTheme="majorEastAsia" w:cstheme="majorBidi"/>
          <w:b/>
          <w:bCs/>
          <w:color w:val="583F99"/>
          <w:szCs w:val="22"/>
        </w:rPr>
        <w:t xml:space="preserve">m in </w:t>
      </w:r>
      <w:proofErr w:type="gramStart"/>
      <w:r w:rsidRPr="00F447D8">
        <w:rPr>
          <w:rFonts w:eastAsiaTheme="majorEastAsia" w:cstheme="majorBidi"/>
          <w:b/>
          <w:bCs/>
          <w:color w:val="583F99"/>
          <w:szCs w:val="22"/>
        </w:rPr>
        <w:t>peri-menopause</w:t>
      </w:r>
      <w:proofErr w:type="gramEnd"/>
      <w:r w:rsidRPr="00F447D8">
        <w:rPr>
          <w:rFonts w:eastAsiaTheme="majorEastAsia" w:cstheme="majorBidi"/>
          <w:b/>
          <w:bCs/>
          <w:color w:val="583F99"/>
          <w:szCs w:val="22"/>
        </w:rPr>
        <w:t xml:space="preserve"> or menopause </w:t>
      </w:r>
      <w:r w:rsidRPr="00F447D8">
        <w:rPr>
          <w:rFonts w:eastAsiaTheme="majorEastAsia" w:cstheme="majorBidi" w:hint="eastAsia"/>
          <w:b/>
          <w:bCs/>
          <w:color w:val="583F99"/>
          <w:szCs w:val="22"/>
        </w:rPr>
        <w:t>—</w:t>
      </w:r>
      <w:r>
        <w:rPr>
          <w:rFonts w:eastAsiaTheme="majorEastAsia" w:cstheme="majorBidi"/>
          <w:b/>
          <w:bCs/>
          <w:color w:val="583F99"/>
          <w:szCs w:val="22"/>
        </w:rPr>
        <w:t xml:space="preserve"> </w:t>
      </w:r>
      <w:r w:rsidRPr="00F447D8">
        <w:rPr>
          <w:rFonts w:eastAsiaTheme="majorEastAsia" w:cstheme="majorBidi"/>
          <w:b/>
          <w:bCs/>
          <w:color w:val="583F99"/>
          <w:szCs w:val="22"/>
        </w:rPr>
        <w:t>do I still need screening?</w:t>
      </w:r>
      <w:r>
        <w:rPr>
          <w:rFonts w:eastAsiaTheme="majorEastAsia" w:cstheme="majorBidi"/>
          <w:b/>
          <w:bCs/>
          <w:color w:val="583F99"/>
          <w:szCs w:val="22"/>
        </w:rPr>
        <w:t>”</w:t>
      </w:r>
    </w:p>
    <w:p w14:paraId="6759D2AF" w14:textId="77777777" w:rsidR="00090A46" w:rsidRDefault="00090A46" w:rsidP="00090A46"/>
    <w:p w14:paraId="2BC1F261" w14:textId="48A2D0A8" w:rsidR="00F544D6" w:rsidRDefault="00090A46" w:rsidP="00090A46">
      <w:r>
        <w:t>Yes. Menopause does not stop the need for</w:t>
      </w:r>
      <w:r>
        <w:t xml:space="preserve"> </w:t>
      </w:r>
      <w:r>
        <w:t>cervical screening. If you</w:t>
      </w:r>
      <w:r>
        <w:t>’</w:t>
      </w:r>
      <w:r>
        <w:t>re unsure or have any questions,</w:t>
      </w:r>
      <w:r>
        <w:t xml:space="preserve"> </w:t>
      </w:r>
      <w:r>
        <w:t xml:space="preserve">talk </w:t>
      </w:r>
      <w:proofErr w:type="gramStart"/>
      <w:r>
        <w:t>with</w:t>
      </w:r>
      <w:proofErr w:type="gramEnd"/>
      <w:r>
        <w:t xml:space="preserve"> your health worker.</w:t>
      </w:r>
    </w:p>
    <w:p w14:paraId="0B163AE0" w14:textId="77777777" w:rsidR="00A74BF1" w:rsidRDefault="00A74BF1" w:rsidP="00F544D6"/>
    <w:p w14:paraId="7C090A0F" w14:textId="77777777" w:rsidR="00090A46" w:rsidRPr="00090A46" w:rsidRDefault="00090A46" w:rsidP="00090A46">
      <w:pPr>
        <w:rPr>
          <w:rFonts w:eastAsiaTheme="majorEastAsia" w:cstheme="majorBidi"/>
          <w:b/>
          <w:bCs/>
          <w:color w:val="583F99"/>
          <w:szCs w:val="22"/>
        </w:rPr>
      </w:pPr>
      <w:r w:rsidRPr="00090A46">
        <w:rPr>
          <w:rFonts w:eastAsiaTheme="majorEastAsia" w:cstheme="majorBidi"/>
          <w:b/>
          <w:bCs/>
          <w:color w:val="583F99"/>
          <w:szCs w:val="22"/>
        </w:rPr>
        <w:t xml:space="preserve">“I am pregnant, so I probably can’t do my cervical screening right now?” </w:t>
      </w:r>
    </w:p>
    <w:p w14:paraId="56784041" w14:textId="77777777" w:rsidR="00090A46" w:rsidRDefault="00090A46" w:rsidP="00090A46">
      <w:pPr>
        <w:rPr>
          <w:lang w:val="en-AU"/>
        </w:rPr>
      </w:pPr>
    </w:p>
    <w:p w14:paraId="0AA63F66" w14:textId="2F93DC54" w:rsidR="00090A46" w:rsidRDefault="00090A46" w:rsidP="00090A46">
      <w:pPr>
        <w:rPr>
          <w:lang w:val="en-AU"/>
        </w:rPr>
      </w:pPr>
      <w:r w:rsidRPr="00090A46">
        <w:rPr>
          <w:lang w:val="en-AU"/>
        </w:rPr>
        <w:t>Cervical screening can be safely done as part of routine pregnancy care. If you are due for your screen when you are pregnant, ask your midwife or doctor about having the test done at your next appointment.</w:t>
      </w:r>
    </w:p>
    <w:p w14:paraId="26232A72" w14:textId="77777777" w:rsidR="00090A46" w:rsidRDefault="00090A46" w:rsidP="00090A46">
      <w:pPr>
        <w:rPr>
          <w:lang w:val="en-AU"/>
        </w:rPr>
      </w:pPr>
    </w:p>
    <w:p w14:paraId="65A15848" w14:textId="77777777" w:rsidR="00090A46" w:rsidRPr="00090A46" w:rsidRDefault="00090A46" w:rsidP="00090A46">
      <w:pPr>
        <w:rPr>
          <w:rFonts w:eastAsiaTheme="majorEastAsia" w:cstheme="majorBidi"/>
          <w:b/>
          <w:bCs/>
          <w:color w:val="583F99"/>
          <w:szCs w:val="22"/>
        </w:rPr>
      </w:pPr>
      <w:r w:rsidRPr="00090A46">
        <w:rPr>
          <w:rFonts w:eastAsiaTheme="majorEastAsia" w:cstheme="majorBidi"/>
          <w:b/>
          <w:bCs/>
          <w:color w:val="583F99"/>
          <w:szCs w:val="22"/>
        </w:rPr>
        <w:t xml:space="preserve">“I’m done having babies, so I don’t need screening anymore.” </w:t>
      </w:r>
    </w:p>
    <w:p w14:paraId="5FA3F250" w14:textId="77777777" w:rsidR="00090A46" w:rsidRDefault="00090A46" w:rsidP="00090A46">
      <w:pPr>
        <w:rPr>
          <w:lang w:val="en-AU"/>
        </w:rPr>
      </w:pPr>
    </w:p>
    <w:p w14:paraId="79C4BADD" w14:textId="10E5EC39" w:rsidR="00090A46" w:rsidRDefault="00090A46" w:rsidP="00090A46">
      <w:pPr>
        <w:rPr>
          <w:lang w:val="en-AU"/>
        </w:rPr>
      </w:pPr>
      <w:r w:rsidRPr="00090A46">
        <w:rPr>
          <w:lang w:val="en-AU"/>
        </w:rPr>
        <w:t xml:space="preserve">Even if you’re done having babies, it’s still important to screen. It’s about looking after your health at every stage of your life. </w:t>
      </w:r>
    </w:p>
    <w:p w14:paraId="5334E008" w14:textId="77777777" w:rsidR="00090A46" w:rsidRPr="00090A46" w:rsidRDefault="00090A46" w:rsidP="00090A46">
      <w:pPr>
        <w:rPr>
          <w:lang w:val="en-AU"/>
        </w:rPr>
      </w:pPr>
    </w:p>
    <w:p w14:paraId="0B41A208" w14:textId="77777777" w:rsidR="00090A46" w:rsidRPr="00090A46" w:rsidRDefault="00090A46" w:rsidP="00090A46">
      <w:pPr>
        <w:rPr>
          <w:rFonts w:eastAsiaTheme="majorEastAsia" w:cstheme="majorBidi"/>
          <w:b/>
          <w:bCs/>
          <w:color w:val="583F99"/>
          <w:szCs w:val="22"/>
        </w:rPr>
      </w:pPr>
      <w:r w:rsidRPr="00090A46">
        <w:rPr>
          <w:rFonts w:eastAsiaTheme="majorEastAsia" w:cstheme="majorBidi"/>
          <w:b/>
          <w:bCs/>
          <w:color w:val="583F99"/>
          <w:szCs w:val="22"/>
        </w:rPr>
        <w:t xml:space="preserve">“If something is found, it means I have cancer.” </w:t>
      </w:r>
    </w:p>
    <w:p w14:paraId="1FB5EE56" w14:textId="6FF1B630" w:rsidR="00090A46" w:rsidRDefault="00090A46" w:rsidP="00090A46">
      <w:pPr>
        <w:rPr>
          <w:lang w:val="en-AU"/>
        </w:rPr>
      </w:pPr>
      <w:r w:rsidRPr="00090A46">
        <w:rPr>
          <w:lang w:val="en-AU"/>
        </w:rPr>
        <w:t>If HPV is found, it doesn’t mean you have cancer. It means you’ll need some follow-up tests or a closer look to see if the HPV has caused any cell changes. Finding changes early gives you more options and a better chance of staying well.</w:t>
      </w:r>
    </w:p>
    <w:p w14:paraId="3C442253" w14:textId="77777777" w:rsidR="00090A46" w:rsidRDefault="00090A46" w:rsidP="00090A46">
      <w:pPr>
        <w:rPr>
          <w:lang w:val="en-AU"/>
        </w:rPr>
      </w:pPr>
    </w:p>
    <w:p w14:paraId="3104D69E" w14:textId="3525551C" w:rsidR="00090A46" w:rsidRPr="009E79AC" w:rsidRDefault="009E79AC" w:rsidP="00090A46">
      <w:pPr>
        <w:rPr>
          <w:rStyle w:val="Emphasis"/>
        </w:rPr>
      </w:pPr>
      <w:r w:rsidRPr="009E79AC">
        <w:rPr>
          <w:rStyle w:val="Emphasis"/>
          <w:lang w:val="en-AU"/>
        </w:rPr>
        <w:t>Even if you feel well, have finished having babies, or aren’t sexually active right now, screening is still important. It’s about looking after your health early and not waiting for something to feel wrong.</w:t>
      </w:r>
    </w:p>
    <w:p w14:paraId="17D18B96" w14:textId="77777777" w:rsidR="0021139C" w:rsidRDefault="0021139C" w:rsidP="008A0C12"/>
    <w:p w14:paraId="3FC83AEE" w14:textId="77777777" w:rsidR="001708B2" w:rsidRPr="00C83FF1" w:rsidRDefault="001708B2" w:rsidP="00C83FF1">
      <w:pPr>
        <w:pStyle w:val="Footer"/>
      </w:pPr>
      <w:r w:rsidRPr="00C83FF1">
        <w:t>We acknowledge the wisdom, resilience and strength of Aboriginal and Torres Strait Islander people and pay our respects to Elders past and present.</w:t>
      </w:r>
    </w:p>
    <w:p w14:paraId="2FBDE0B0" w14:textId="77777777" w:rsidR="001708B2" w:rsidRPr="00C83FF1" w:rsidRDefault="001708B2" w:rsidP="00C83FF1">
      <w:pPr>
        <w:pStyle w:val="Footer"/>
      </w:pPr>
    </w:p>
    <w:p w14:paraId="780199FD" w14:textId="5EE29E2F" w:rsidR="00DE60EB" w:rsidRPr="00C83FF1" w:rsidRDefault="001708B2" w:rsidP="00C83FF1">
      <w:pPr>
        <w:pStyle w:val="Footer"/>
      </w:pPr>
      <w:r w:rsidRPr="00C83FF1">
        <w:t xml:space="preserve">We especially </w:t>
      </w:r>
      <w:proofErr w:type="spellStart"/>
      <w:r w:rsidRPr="00C83FF1">
        <w:t>honour</w:t>
      </w:r>
      <w:proofErr w:type="spellEnd"/>
      <w:r w:rsidRPr="00C83FF1">
        <w:t xml:space="preserve"> the important role of women, girls, and people with a cervix in our communities — including mothers, aunties, sisters and cousins as leaders, caregivers and custodians</w:t>
      </w:r>
      <w:r w:rsidR="00D87196" w:rsidRPr="00C83FF1">
        <w:t xml:space="preserve"> </w:t>
      </w:r>
      <w:r w:rsidRPr="00C83FF1">
        <w:t>of knowledge. From the ocean to the outback, we thank them for the essential role they play in our cultures.</w:t>
      </w:r>
    </w:p>
    <w:sectPr w:rsidR="00DE60EB" w:rsidRPr="00C83FF1" w:rsidSect="009E79AC">
      <w:headerReference w:type="even" r:id="rId7"/>
      <w:footerReference w:type="even" r:id="rId8"/>
      <w:headerReference w:type="first" r:id="rId9"/>
      <w:footerReference w:type="first" r:id="rId10"/>
      <w:pgSz w:w="11906" w:h="16838"/>
      <w:pgMar w:top="1134" w:right="1134" w:bottom="709"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E65E0" w14:textId="77777777" w:rsidR="00340139" w:rsidRDefault="00340139" w:rsidP="004C532C">
      <w:r>
        <w:separator/>
      </w:r>
    </w:p>
  </w:endnote>
  <w:endnote w:type="continuationSeparator" w:id="0">
    <w:p w14:paraId="443E2D1D" w14:textId="77777777" w:rsidR="00340139" w:rsidRDefault="00340139" w:rsidP="004C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exend">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03F" w14:textId="74715E19" w:rsidR="004D5BD3" w:rsidRDefault="004D5BD3" w:rsidP="00C83FF1">
    <w:pPr>
      <w:pStyle w:val="Footer"/>
    </w:pPr>
    <w:r>
      <w:rPr>
        <w:noProof/>
      </w:rPr>
      <mc:AlternateContent>
        <mc:Choice Requires="wps">
          <w:drawing>
            <wp:anchor distT="0" distB="0" distL="0" distR="0" simplePos="0" relativeHeight="251679744" behindDoc="0" locked="0" layoutInCell="1" allowOverlap="1" wp14:anchorId="3C33E1FD" wp14:editId="0505E124">
              <wp:simplePos x="635" y="635"/>
              <wp:positionH relativeFrom="page">
                <wp:align>center</wp:align>
              </wp:positionH>
              <wp:positionV relativeFrom="page">
                <wp:align>bottom</wp:align>
              </wp:positionV>
              <wp:extent cx="622300" cy="376555"/>
              <wp:effectExtent l="0" t="0" r="6350" b="0"/>
              <wp:wrapNone/>
              <wp:docPr id="18726711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A55EFE" w14:textId="2D3A2A57"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33E1FD"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2A55EFE" w14:textId="2D3A2A57"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5246" w14:textId="472ADA10" w:rsidR="004D5BD3" w:rsidRDefault="004D5BD3" w:rsidP="00C83FF1">
    <w:pPr>
      <w:pStyle w:val="Footer"/>
    </w:pPr>
    <w:r>
      <w:rPr>
        <w:noProof/>
      </w:rPr>
      <mc:AlternateContent>
        <mc:Choice Requires="wps">
          <w:drawing>
            <wp:anchor distT="0" distB="0" distL="0" distR="0" simplePos="0" relativeHeight="251668480" behindDoc="0" locked="0" layoutInCell="1" allowOverlap="1" wp14:anchorId="51FC7865" wp14:editId="414797C2">
              <wp:simplePos x="635" y="635"/>
              <wp:positionH relativeFrom="page">
                <wp:align>center</wp:align>
              </wp:positionH>
              <wp:positionV relativeFrom="page">
                <wp:align>bottom</wp:align>
              </wp:positionV>
              <wp:extent cx="622300" cy="376555"/>
              <wp:effectExtent l="0" t="0" r="6350" b="0"/>
              <wp:wrapNone/>
              <wp:docPr id="18790782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F1E1C" w14:textId="26130040"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C7865"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525F1E1C" w14:textId="26130040"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C4185" w14:textId="77777777" w:rsidR="00340139" w:rsidRDefault="00340139" w:rsidP="004C532C">
      <w:r>
        <w:separator/>
      </w:r>
    </w:p>
  </w:footnote>
  <w:footnote w:type="continuationSeparator" w:id="0">
    <w:p w14:paraId="2E3A9E3D" w14:textId="77777777" w:rsidR="00340139" w:rsidRDefault="00340139" w:rsidP="004C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79C8" w14:textId="6769E1BE" w:rsidR="004D5BD3" w:rsidRDefault="004D5BD3" w:rsidP="004C532C">
    <w:pPr>
      <w:pStyle w:val="Header"/>
    </w:pPr>
    <w:r>
      <w:rPr>
        <w:noProof/>
      </w:rPr>
      <mc:AlternateContent>
        <mc:Choice Requires="wps">
          <w:drawing>
            <wp:anchor distT="0" distB="0" distL="0" distR="0" simplePos="0" relativeHeight="251657216" behindDoc="0" locked="0" layoutInCell="1" allowOverlap="1" wp14:anchorId="64061195" wp14:editId="16A749DD">
              <wp:simplePos x="635" y="635"/>
              <wp:positionH relativeFrom="page">
                <wp:align>center</wp:align>
              </wp:positionH>
              <wp:positionV relativeFrom="page">
                <wp:align>top</wp:align>
              </wp:positionV>
              <wp:extent cx="622300" cy="376555"/>
              <wp:effectExtent l="0" t="0" r="6350" b="4445"/>
              <wp:wrapNone/>
              <wp:docPr id="38380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6795" w14:textId="743C869C"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611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1B26795" w14:textId="743C869C"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5C94" w14:textId="6E6E140B" w:rsidR="004D5BD3" w:rsidRDefault="004D5BD3" w:rsidP="004C532C">
    <w:pPr>
      <w:pStyle w:val="Header"/>
    </w:pPr>
    <w:r>
      <w:rPr>
        <w:noProof/>
      </w:rPr>
      <mc:AlternateContent>
        <mc:Choice Requires="wps">
          <w:drawing>
            <wp:anchor distT="0" distB="0" distL="0" distR="0" simplePos="0" relativeHeight="251645952" behindDoc="0" locked="0" layoutInCell="1" allowOverlap="1" wp14:anchorId="1003D931" wp14:editId="7C6C3034">
              <wp:simplePos x="635" y="635"/>
              <wp:positionH relativeFrom="page">
                <wp:align>center</wp:align>
              </wp:positionH>
              <wp:positionV relativeFrom="page">
                <wp:align>top</wp:align>
              </wp:positionV>
              <wp:extent cx="622300" cy="376555"/>
              <wp:effectExtent l="0" t="0" r="6350" b="4445"/>
              <wp:wrapNone/>
              <wp:docPr id="15123493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9688B8" w14:textId="0E07CE51"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3D93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45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349688B8" w14:textId="0E07CE51"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B2464"/>
    <w:multiLevelType w:val="hybridMultilevel"/>
    <w:tmpl w:val="7BB2EC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0656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C"/>
    <w:rsid w:val="00032BE0"/>
    <w:rsid w:val="00090A46"/>
    <w:rsid w:val="000C4D58"/>
    <w:rsid w:val="001011A0"/>
    <w:rsid w:val="00104D82"/>
    <w:rsid w:val="001708B2"/>
    <w:rsid w:val="001B1CA9"/>
    <w:rsid w:val="0021139C"/>
    <w:rsid w:val="00227EF2"/>
    <w:rsid w:val="00231AA9"/>
    <w:rsid w:val="00280050"/>
    <w:rsid w:val="002A7AAD"/>
    <w:rsid w:val="00312038"/>
    <w:rsid w:val="00340139"/>
    <w:rsid w:val="003616BE"/>
    <w:rsid w:val="0036259F"/>
    <w:rsid w:val="00380E01"/>
    <w:rsid w:val="003D0BDA"/>
    <w:rsid w:val="003F0BD8"/>
    <w:rsid w:val="00402561"/>
    <w:rsid w:val="00462716"/>
    <w:rsid w:val="004A43B3"/>
    <w:rsid w:val="004B3CAC"/>
    <w:rsid w:val="004C532C"/>
    <w:rsid w:val="004D5BD3"/>
    <w:rsid w:val="004D7028"/>
    <w:rsid w:val="005F27E0"/>
    <w:rsid w:val="005F794D"/>
    <w:rsid w:val="00642B43"/>
    <w:rsid w:val="006A7465"/>
    <w:rsid w:val="006D2E88"/>
    <w:rsid w:val="006E48F3"/>
    <w:rsid w:val="007D6BD8"/>
    <w:rsid w:val="007E6B1A"/>
    <w:rsid w:val="00827B69"/>
    <w:rsid w:val="00831889"/>
    <w:rsid w:val="008A0C12"/>
    <w:rsid w:val="008E1BAC"/>
    <w:rsid w:val="00917126"/>
    <w:rsid w:val="0093536C"/>
    <w:rsid w:val="0094593C"/>
    <w:rsid w:val="009D53DD"/>
    <w:rsid w:val="009E79AC"/>
    <w:rsid w:val="00A74BF1"/>
    <w:rsid w:val="00AE3EF8"/>
    <w:rsid w:val="00B31142"/>
    <w:rsid w:val="00B7076D"/>
    <w:rsid w:val="00B771FD"/>
    <w:rsid w:val="00BA287D"/>
    <w:rsid w:val="00BD6ADA"/>
    <w:rsid w:val="00C14E0E"/>
    <w:rsid w:val="00C33EB1"/>
    <w:rsid w:val="00C83FF1"/>
    <w:rsid w:val="00CA1E9E"/>
    <w:rsid w:val="00D25214"/>
    <w:rsid w:val="00D3415D"/>
    <w:rsid w:val="00D461C5"/>
    <w:rsid w:val="00D73A50"/>
    <w:rsid w:val="00D763D3"/>
    <w:rsid w:val="00D87196"/>
    <w:rsid w:val="00DE60EB"/>
    <w:rsid w:val="00E17F42"/>
    <w:rsid w:val="00E2301F"/>
    <w:rsid w:val="00E3034F"/>
    <w:rsid w:val="00E812FF"/>
    <w:rsid w:val="00EB61A3"/>
    <w:rsid w:val="00EC6A30"/>
    <w:rsid w:val="00F14D6C"/>
    <w:rsid w:val="00F447D8"/>
    <w:rsid w:val="00F544D6"/>
    <w:rsid w:val="00F746C0"/>
    <w:rsid w:val="00FA0CF1"/>
    <w:rsid w:val="00FE0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1E19"/>
  <w15:chartTrackingRefBased/>
  <w15:docId w15:val="{88712AA2-B7DA-4A5B-8F72-8B8213A4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32C"/>
    <w:pPr>
      <w:spacing w:after="0" w:line="240" w:lineRule="auto"/>
    </w:pPr>
    <w:rPr>
      <w:rFonts w:ascii="Lexend" w:hAnsi="Lexend"/>
      <w:sz w:val="24"/>
      <w:szCs w:val="32"/>
      <w:lang w:val="en-US" w:eastAsia="en-AU"/>
    </w:rPr>
  </w:style>
  <w:style w:type="paragraph" w:styleId="Heading1">
    <w:name w:val="heading 1"/>
    <w:basedOn w:val="Normal"/>
    <w:next w:val="Normal"/>
    <w:link w:val="Heading1Char"/>
    <w:uiPriority w:val="9"/>
    <w:qFormat/>
    <w:rsid w:val="00642B43"/>
    <w:pPr>
      <w:keepNext/>
      <w:keepLines/>
      <w:outlineLvl w:val="0"/>
    </w:pPr>
    <w:rPr>
      <w:rFonts w:eastAsia="Lexend" w:cs="Lexend"/>
      <w:b/>
      <w:bCs/>
      <w:color w:val="583F99"/>
      <w:kern w:val="0"/>
      <w:sz w:val="40"/>
      <w:szCs w:val="40"/>
      <w14:ligatures w14:val="none"/>
    </w:rPr>
  </w:style>
  <w:style w:type="paragraph" w:styleId="Heading2">
    <w:name w:val="heading 2"/>
    <w:basedOn w:val="Normal"/>
    <w:next w:val="Normal"/>
    <w:link w:val="Heading2Char"/>
    <w:uiPriority w:val="9"/>
    <w:unhideWhenUsed/>
    <w:qFormat/>
    <w:rsid w:val="00D25214"/>
    <w:pPr>
      <w:keepNext/>
      <w:keepLines/>
      <w:outlineLvl w:val="1"/>
    </w:pPr>
    <w:rPr>
      <w:rFonts w:eastAsiaTheme="majorEastAsia" w:cstheme="majorBidi"/>
      <w:b/>
      <w:bCs/>
      <w:color w:val="583F99"/>
      <w:sz w:val="32"/>
    </w:rPr>
  </w:style>
  <w:style w:type="paragraph" w:styleId="Heading3">
    <w:name w:val="heading 3"/>
    <w:basedOn w:val="Normal"/>
    <w:next w:val="Normal"/>
    <w:link w:val="Heading3Char"/>
    <w:uiPriority w:val="9"/>
    <w:unhideWhenUsed/>
    <w:qFormat/>
    <w:rsid w:val="00FE08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8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08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08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8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8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8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B43"/>
    <w:rPr>
      <w:rFonts w:ascii="Lexend" w:eastAsia="Lexend" w:hAnsi="Lexend" w:cs="Lexend"/>
      <w:b/>
      <w:bCs/>
      <w:color w:val="583F99"/>
      <w:kern w:val="0"/>
      <w:sz w:val="40"/>
      <w:szCs w:val="40"/>
      <w:lang w:val="en-US" w:eastAsia="en-AU"/>
      <w14:ligatures w14:val="none"/>
    </w:rPr>
  </w:style>
  <w:style w:type="character" w:customStyle="1" w:styleId="Heading2Char">
    <w:name w:val="Heading 2 Char"/>
    <w:basedOn w:val="DefaultParagraphFont"/>
    <w:link w:val="Heading2"/>
    <w:uiPriority w:val="9"/>
    <w:rsid w:val="00D25214"/>
    <w:rPr>
      <w:rFonts w:ascii="Lexend" w:eastAsiaTheme="majorEastAsia" w:hAnsi="Lexend" w:cstheme="majorBidi"/>
      <w:b/>
      <w:bCs/>
      <w:color w:val="583F99"/>
      <w:sz w:val="32"/>
      <w:szCs w:val="32"/>
      <w:lang w:val="en-US" w:eastAsia="en-AU"/>
    </w:rPr>
  </w:style>
  <w:style w:type="character" w:customStyle="1" w:styleId="Heading3Char">
    <w:name w:val="Heading 3 Char"/>
    <w:basedOn w:val="DefaultParagraphFont"/>
    <w:link w:val="Heading3"/>
    <w:uiPriority w:val="9"/>
    <w:rsid w:val="00FE08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8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08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08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8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8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8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88C"/>
    <w:pPr>
      <w:spacing w:before="160"/>
      <w:jc w:val="center"/>
    </w:pPr>
    <w:rPr>
      <w:i/>
      <w:iCs/>
      <w:color w:val="404040" w:themeColor="text1" w:themeTint="BF"/>
    </w:rPr>
  </w:style>
  <w:style w:type="character" w:customStyle="1" w:styleId="QuoteChar">
    <w:name w:val="Quote Char"/>
    <w:basedOn w:val="DefaultParagraphFont"/>
    <w:link w:val="Quote"/>
    <w:uiPriority w:val="29"/>
    <w:rsid w:val="00FE088C"/>
    <w:rPr>
      <w:i/>
      <w:iCs/>
      <w:color w:val="404040" w:themeColor="text1" w:themeTint="BF"/>
    </w:rPr>
  </w:style>
  <w:style w:type="paragraph" w:styleId="ListParagraph">
    <w:name w:val="List Paragraph"/>
    <w:basedOn w:val="Normal"/>
    <w:uiPriority w:val="34"/>
    <w:qFormat/>
    <w:rsid w:val="00FE088C"/>
    <w:pPr>
      <w:ind w:left="720"/>
      <w:contextualSpacing/>
    </w:pPr>
  </w:style>
  <w:style w:type="character" w:styleId="IntenseEmphasis">
    <w:name w:val="Intense Emphasis"/>
    <w:basedOn w:val="DefaultParagraphFont"/>
    <w:uiPriority w:val="21"/>
    <w:qFormat/>
    <w:rsid w:val="00FE088C"/>
    <w:rPr>
      <w:i/>
      <w:iCs/>
      <w:color w:val="0F4761" w:themeColor="accent1" w:themeShade="BF"/>
    </w:rPr>
  </w:style>
  <w:style w:type="paragraph" w:styleId="IntenseQuote">
    <w:name w:val="Intense Quote"/>
    <w:basedOn w:val="Normal"/>
    <w:next w:val="Normal"/>
    <w:link w:val="IntenseQuoteChar"/>
    <w:uiPriority w:val="30"/>
    <w:qFormat/>
    <w:rsid w:val="00FE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8C"/>
    <w:rPr>
      <w:i/>
      <w:iCs/>
      <w:color w:val="0F4761" w:themeColor="accent1" w:themeShade="BF"/>
    </w:rPr>
  </w:style>
  <w:style w:type="character" w:styleId="IntenseReference">
    <w:name w:val="Intense Reference"/>
    <w:basedOn w:val="DefaultParagraphFont"/>
    <w:uiPriority w:val="32"/>
    <w:qFormat/>
    <w:rsid w:val="00FE088C"/>
    <w:rPr>
      <w:b/>
      <w:bCs/>
      <w:smallCaps/>
      <w:color w:val="0F4761" w:themeColor="accent1" w:themeShade="BF"/>
      <w:spacing w:val="5"/>
    </w:rPr>
  </w:style>
  <w:style w:type="character" w:styleId="Emphasis">
    <w:name w:val="Emphasis"/>
    <w:basedOn w:val="DefaultParagraphFont"/>
    <w:uiPriority w:val="20"/>
    <w:qFormat/>
    <w:rsid w:val="003F0BD8"/>
    <w:rPr>
      <w:b/>
      <w:bCs/>
      <w:i/>
      <w:iCs/>
      <w:color w:val="583F99"/>
      <w:sz w:val="28"/>
      <w:szCs w:val="28"/>
    </w:rPr>
  </w:style>
  <w:style w:type="paragraph" w:styleId="Header">
    <w:name w:val="header"/>
    <w:basedOn w:val="Normal"/>
    <w:link w:val="HeaderChar"/>
    <w:uiPriority w:val="99"/>
    <w:unhideWhenUsed/>
    <w:rsid w:val="004D5BD3"/>
    <w:pPr>
      <w:tabs>
        <w:tab w:val="center" w:pos="4513"/>
        <w:tab w:val="right" w:pos="9026"/>
      </w:tabs>
    </w:pPr>
  </w:style>
  <w:style w:type="character" w:customStyle="1" w:styleId="HeaderChar">
    <w:name w:val="Header Char"/>
    <w:basedOn w:val="DefaultParagraphFont"/>
    <w:link w:val="Header"/>
    <w:uiPriority w:val="99"/>
    <w:rsid w:val="004D5BD3"/>
    <w:rPr>
      <w:sz w:val="24"/>
      <w:szCs w:val="32"/>
    </w:rPr>
  </w:style>
  <w:style w:type="paragraph" w:styleId="Footer">
    <w:name w:val="footer"/>
    <w:basedOn w:val="Normal"/>
    <w:link w:val="FooterChar"/>
    <w:uiPriority w:val="99"/>
    <w:unhideWhenUsed/>
    <w:rsid w:val="00C83FF1"/>
    <w:pPr>
      <w:tabs>
        <w:tab w:val="center" w:pos="4513"/>
        <w:tab w:val="right" w:pos="9026"/>
      </w:tabs>
    </w:pPr>
    <w:rPr>
      <w:i/>
      <w:iCs/>
      <w:sz w:val="20"/>
      <w:szCs w:val="20"/>
    </w:rPr>
  </w:style>
  <w:style w:type="character" w:customStyle="1" w:styleId="FooterChar">
    <w:name w:val="Footer Char"/>
    <w:basedOn w:val="DefaultParagraphFont"/>
    <w:link w:val="Footer"/>
    <w:uiPriority w:val="99"/>
    <w:rsid w:val="00C83FF1"/>
    <w:rPr>
      <w:rFonts w:ascii="Lexend" w:hAnsi="Lexend"/>
      <w:i/>
      <w:iCs/>
      <w:szCs w:val="20"/>
      <w:lang w:val="en-US" w:eastAsia="en-AU"/>
    </w:rPr>
  </w:style>
  <w:style w:type="character" w:styleId="Hyperlink">
    <w:name w:val="Hyperlink"/>
    <w:basedOn w:val="DefaultParagraphFont"/>
    <w:uiPriority w:val="99"/>
    <w:unhideWhenUsed/>
    <w:rsid w:val="007E6B1A"/>
    <w:rPr>
      <w:color w:val="467886" w:themeColor="hyperlink"/>
      <w:u w:val="single"/>
    </w:rPr>
  </w:style>
  <w:style w:type="character" w:styleId="UnresolvedMention">
    <w:name w:val="Unresolved Mention"/>
    <w:basedOn w:val="DefaultParagraphFont"/>
    <w:uiPriority w:val="99"/>
    <w:semiHidden/>
    <w:unhideWhenUsed/>
    <w:rsid w:val="007E6B1A"/>
    <w:rPr>
      <w:color w:val="605E5C"/>
      <w:shd w:val="clear" w:color="auto" w:fill="E1DFDD"/>
    </w:rPr>
  </w:style>
  <w:style w:type="character" w:styleId="SubtleEmphasis">
    <w:name w:val="Subtle Emphasis"/>
    <w:basedOn w:val="DefaultParagraphFont"/>
    <w:uiPriority w:val="19"/>
    <w:qFormat/>
    <w:rsid w:val="004A43B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8D8B9C-F017-4411-A550-1CC7AC49CB02}"/>
</file>

<file path=customXml/itemProps2.xml><?xml version="1.0" encoding="utf-8"?>
<ds:datastoreItem xmlns:ds="http://schemas.openxmlformats.org/officeDocument/2006/customXml" ds:itemID="{7CDFFA21-2C3D-435F-B029-834AA6C7B588}"/>
</file>

<file path=customXml/itemProps3.xml><?xml version="1.0" encoding="utf-8"?>
<ds:datastoreItem xmlns:ds="http://schemas.openxmlformats.org/officeDocument/2006/customXml" ds:itemID="{AC363601-A52B-44B3-9DEE-2B821B0D2900}"/>
</file>

<file path=docProps/app.xml><?xml version="1.0" encoding="utf-8"?>
<Properties xmlns="http://schemas.openxmlformats.org/officeDocument/2006/extended-properties" xmlns:vt="http://schemas.openxmlformats.org/officeDocument/2006/docPropsVTypes">
  <Template>Normal.dotm</Template>
  <TotalTime>18</TotalTime>
  <Pages>2</Pages>
  <Words>856</Words>
  <Characters>4050</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Australian Government Department of Health Disability and Ageing</dc:creator>
  <cp:keywords/>
  <dc:description/>
  <dcterms:created xsi:type="dcterms:W3CDTF">2026-09-10T01:06:00Z</dcterms:created>
  <dcterms:modified xsi:type="dcterms:W3CDTF">2026-09-10T01:18:00Z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5a249e95,16e06e38,7aa59023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70007569,6f9eb1b8,1a988f96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2026-09-10T00:08:04Z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0e3a0905-7f21-4a4b-b7e5-26d8c1ab213b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