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A2E54" w14:textId="7A0435F2" w:rsidR="00BA2732" w:rsidRPr="00425702" w:rsidRDefault="00144900" w:rsidP="0068134A">
      <w:pPr>
        <w:pStyle w:val="Heading1"/>
      </w:pPr>
      <w:r w:rsidRPr="00425702">
        <w:t>Australian Technical Advisory Group on Immunisation (ATAGI</w:t>
      </w:r>
      <w:r w:rsidR="000F2F5F" w:rsidRPr="00425702">
        <w:t>)</w:t>
      </w:r>
    </w:p>
    <w:p w14:paraId="6E052E4A" w14:textId="5FC3AE6E" w:rsidR="008376E2" w:rsidRPr="00425702" w:rsidRDefault="008376E2" w:rsidP="00DE6AD6">
      <w:pPr>
        <w:sectPr w:rsidR="008376E2" w:rsidRPr="00425702" w:rsidSect="0068134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701" w:right="1418" w:bottom="1418" w:left="1418" w:header="851" w:footer="510" w:gutter="0"/>
          <w:cols w:space="708"/>
          <w:titlePg/>
          <w:docGrid w:linePitch="360"/>
        </w:sectPr>
      </w:pPr>
    </w:p>
    <w:p w14:paraId="38900896" w14:textId="491CFAC1" w:rsidR="0054768D" w:rsidRDefault="00144900" w:rsidP="0054768D">
      <w:pPr>
        <w:pStyle w:val="Heading2"/>
      </w:pPr>
      <w:r w:rsidRPr="00425702">
        <w:t>S</w:t>
      </w:r>
      <w:r w:rsidR="0098122D" w:rsidRPr="00425702">
        <w:t>ummary</w:t>
      </w:r>
      <w:r w:rsidRPr="00425702">
        <w:t xml:space="preserve"> of the </w:t>
      </w:r>
      <w:r w:rsidR="00E9738F">
        <w:t>123rd</w:t>
      </w:r>
      <w:r w:rsidRPr="00425702">
        <w:t xml:space="preserve"> meeting, </w:t>
      </w:r>
      <w:r w:rsidR="00E9738F">
        <w:t>30 and 31 July</w:t>
      </w:r>
      <w:r w:rsidR="00501BEB">
        <w:t xml:space="preserve"> </w:t>
      </w:r>
      <w:r w:rsidR="00FE5167">
        <w:t>2026</w:t>
      </w:r>
    </w:p>
    <w:p w14:paraId="0763FDA1" w14:textId="77777777" w:rsidR="00B64438" w:rsidRDefault="00B64438" w:rsidP="00270A90">
      <w:pPr>
        <w:pStyle w:val="Heading3"/>
      </w:pPr>
      <w:r>
        <w:t>Diphtheria</w:t>
      </w:r>
    </w:p>
    <w:p w14:paraId="6926EF61" w14:textId="02D23C12" w:rsidR="00DC1B8B" w:rsidRDefault="00B64438" w:rsidP="4AC0618E">
      <w:pPr>
        <w:pStyle w:val="ListParagraph"/>
      </w:pPr>
      <w:r>
        <w:t xml:space="preserve">ATAGI </w:t>
      </w:r>
      <w:r w:rsidR="008E329D">
        <w:t>noted that</w:t>
      </w:r>
      <w:r w:rsidR="000B22CC">
        <w:t xml:space="preserve"> the number of new diphtheria cases being reported </w:t>
      </w:r>
      <w:r w:rsidR="273004FB">
        <w:t xml:space="preserve">each week </w:t>
      </w:r>
      <w:r w:rsidR="000B22CC">
        <w:t>is decreasing</w:t>
      </w:r>
      <w:r w:rsidR="00224AF7">
        <w:t>.</w:t>
      </w:r>
      <w:r w:rsidR="00DC1B8B">
        <w:t xml:space="preserve"> The latest epidemiological </w:t>
      </w:r>
      <w:r w:rsidR="00430EEA">
        <w:t>updates</w:t>
      </w:r>
      <w:r w:rsidR="00DC1B8B">
        <w:t xml:space="preserve"> are available on the </w:t>
      </w:r>
      <w:hyperlink r:id="rId17">
        <w:r w:rsidR="0099444C" w:rsidRPr="4AC0618E">
          <w:rPr>
            <w:rStyle w:val="Hyperlink"/>
          </w:rPr>
          <w:t>Australian Centre for Disease Control (CDC) website</w:t>
        </w:r>
      </w:hyperlink>
      <w:r w:rsidR="003B020F">
        <w:t>.</w:t>
      </w:r>
    </w:p>
    <w:p w14:paraId="0C7C17AB" w14:textId="5719C89C" w:rsidR="00FB1F66" w:rsidRDefault="00FB1F66" w:rsidP="00EF2485">
      <w:pPr>
        <w:pStyle w:val="ListParagraph"/>
        <w:ind w:left="720" w:hanging="360"/>
      </w:pPr>
      <w:r>
        <w:t>ATAGI received an update from the Diphtheria Subgroup</w:t>
      </w:r>
      <w:r w:rsidR="00013053">
        <w:t xml:space="preserve">, including work that is underway to </w:t>
      </w:r>
      <w:r w:rsidR="03048093">
        <w:t>review</w:t>
      </w:r>
      <w:r w:rsidR="00013053">
        <w:t xml:space="preserve"> the diphtheria chapter of the Australian Immunisation Handbook</w:t>
      </w:r>
      <w:r w:rsidR="003F6013">
        <w:t>, and future work in coordination with other groups.</w:t>
      </w:r>
    </w:p>
    <w:p w14:paraId="7AB3DF3E" w14:textId="4494CEC8" w:rsidR="003A36A8" w:rsidRDefault="00C130D2" w:rsidP="003A36A8">
      <w:pPr>
        <w:pStyle w:val="Heading3"/>
      </w:pPr>
      <w:r>
        <w:t>Highly pathogenic avian influenza</w:t>
      </w:r>
      <w:r w:rsidR="004A57D9">
        <w:t xml:space="preserve"> (HPAI)</w:t>
      </w:r>
    </w:p>
    <w:p w14:paraId="128764FB" w14:textId="355B0801" w:rsidR="001E7845" w:rsidRDefault="004A57D9" w:rsidP="003A36A8">
      <w:pPr>
        <w:pStyle w:val="ListParagraph"/>
        <w:numPr>
          <w:ilvl w:val="0"/>
          <w:numId w:val="17"/>
        </w:numPr>
      </w:pPr>
      <w:r>
        <w:t xml:space="preserve">ATAGI held a focus session on HPAI, including updates from the World Health Organization Collaborating Centre </w:t>
      </w:r>
      <w:r w:rsidR="0082684C">
        <w:t xml:space="preserve">for Reference and Research </w:t>
      </w:r>
      <w:r>
        <w:t>on Influenza</w:t>
      </w:r>
      <w:r w:rsidR="008E7E8C">
        <w:t>, the Australian CDC</w:t>
      </w:r>
      <w:r w:rsidR="00821567">
        <w:t>,</w:t>
      </w:r>
      <w:r w:rsidR="008E7E8C">
        <w:t xml:space="preserve"> the </w:t>
      </w:r>
      <w:r w:rsidR="0099444C">
        <w:t>Therapeutic Goods Administration (</w:t>
      </w:r>
      <w:r w:rsidR="008E7E8C">
        <w:t>TGA</w:t>
      </w:r>
      <w:r w:rsidR="0099444C">
        <w:t>)</w:t>
      </w:r>
      <w:r w:rsidR="00821567">
        <w:t>, and industry sponsors of relevant pre-pandemic or pandemic influenza vaccines</w:t>
      </w:r>
      <w:r w:rsidR="008E7E8C">
        <w:t>.</w:t>
      </w:r>
    </w:p>
    <w:p w14:paraId="4F7305EC" w14:textId="7D5849E2" w:rsidR="003A36A8" w:rsidRPr="00DC5671" w:rsidRDefault="00023CDF" w:rsidP="003A36A8">
      <w:pPr>
        <w:pStyle w:val="ListParagraph"/>
        <w:numPr>
          <w:ilvl w:val="0"/>
          <w:numId w:val="17"/>
        </w:numPr>
      </w:pPr>
      <w:r>
        <w:t xml:space="preserve">More information on HPAI in Australia is available on </w:t>
      </w:r>
      <w:r w:rsidR="00580D71">
        <w:t xml:space="preserve">the </w:t>
      </w:r>
      <w:hyperlink r:id="rId18" w:history="1">
        <w:r w:rsidR="00580D71" w:rsidRPr="000F34D0">
          <w:rPr>
            <w:rStyle w:val="Hyperlink"/>
          </w:rPr>
          <w:t>Department of Agriculture, Fisheries and Forestry website</w:t>
        </w:r>
      </w:hyperlink>
      <w:r w:rsidR="00580D71">
        <w:t xml:space="preserve"> </w:t>
      </w:r>
      <w:r w:rsidR="000F34D0">
        <w:t xml:space="preserve">and </w:t>
      </w:r>
      <w:r>
        <w:t xml:space="preserve">the </w:t>
      </w:r>
      <w:hyperlink r:id="rId19" w:history="1">
        <w:r w:rsidRPr="00046891">
          <w:rPr>
            <w:rStyle w:val="Hyperlink"/>
          </w:rPr>
          <w:t>Australian CDC website</w:t>
        </w:r>
      </w:hyperlink>
      <w:r w:rsidR="000F34D0">
        <w:t>.</w:t>
      </w:r>
      <w:r>
        <w:t xml:space="preserve"> </w:t>
      </w:r>
      <w:r w:rsidR="00D74A96">
        <w:t>The</w:t>
      </w:r>
      <w:r w:rsidR="000F34D0">
        <w:t xml:space="preserve"> CDC also recently published the</w:t>
      </w:r>
      <w:r w:rsidR="00D74A96">
        <w:t xml:space="preserve"> </w:t>
      </w:r>
      <w:hyperlink r:id="rId20" w:history="1">
        <w:r w:rsidR="00D74A96" w:rsidRPr="00D30F36">
          <w:rPr>
            <w:rStyle w:val="Hyperlink"/>
          </w:rPr>
          <w:t>National plan for the surveillance of avian influenza for human health</w:t>
        </w:r>
      </w:hyperlink>
      <w:r w:rsidR="00B11F03">
        <w:t>.</w:t>
      </w:r>
    </w:p>
    <w:p w14:paraId="620A4024" w14:textId="77777777" w:rsidR="00B93A29" w:rsidRDefault="00B93A29" w:rsidP="00367FCF">
      <w:pPr>
        <w:pStyle w:val="Heading3"/>
      </w:pPr>
      <w:r>
        <w:t>Hepatitis B</w:t>
      </w:r>
    </w:p>
    <w:p w14:paraId="7AAC9667" w14:textId="46966069" w:rsidR="007F7D89" w:rsidRDefault="00826F8D" w:rsidP="3EDB7C17">
      <w:pPr>
        <w:pStyle w:val="ListParagraph"/>
      </w:pPr>
      <w:r>
        <w:t xml:space="preserve">ATAGI reviewed data and information </w:t>
      </w:r>
      <w:r w:rsidR="00967D6F">
        <w:t>on</w:t>
      </w:r>
      <w:r w:rsidR="00C24D65">
        <w:t xml:space="preserve"> the dose of hepatitis B vaccine that is given to all newborns in Australia</w:t>
      </w:r>
      <w:r w:rsidR="00305A76">
        <w:t xml:space="preserve"> at birth</w:t>
      </w:r>
      <w:r w:rsidR="00C24D65">
        <w:t>.</w:t>
      </w:r>
    </w:p>
    <w:p w14:paraId="1E1017F7" w14:textId="03A99C81" w:rsidR="009430CB" w:rsidRDefault="00C50519" w:rsidP="001A4E34">
      <w:pPr>
        <w:pStyle w:val="ListParagraph"/>
        <w:ind w:left="720" w:hanging="360"/>
      </w:pPr>
      <w:r>
        <w:t>Preventing</w:t>
      </w:r>
      <w:r w:rsidR="00FA7186">
        <w:t xml:space="preserve"> transmission of hepatitis B </w:t>
      </w:r>
      <w:r w:rsidR="4396CA9D">
        <w:t>from a pregnant individual</w:t>
      </w:r>
      <w:r w:rsidR="5B992EA8">
        <w:t xml:space="preserve"> with hepatitis B infection</w:t>
      </w:r>
      <w:r w:rsidR="4396CA9D">
        <w:t xml:space="preserve"> </w:t>
      </w:r>
      <w:r w:rsidR="006E6673">
        <w:t xml:space="preserve">to </w:t>
      </w:r>
      <w:r w:rsidR="4560748F">
        <w:t xml:space="preserve">their </w:t>
      </w:r>
      <w:r w:rsidR="006E6673">
        <w:t xml:space="preserve">infant </w:t>
      </w:r>
      <w:r w:rsidR="00FA7186">
        <w:t xml:space="preserve">requires </w:t>
      </w:r>
      <w:r w:rsidR="00B7731F">
        <w:t>a</w:t>
      </w:r>
      <w:r w:rsidR="00FA7186">
        <w:t xml:space="preserve"> cascade of care that includes screening </w:t>
      </w:r>
      <w:r w:rsidR="70903025">
        <w:t>all</w:t>
      </w:r>
      <w:r w:rsidR="00B7731F">
        <w:t xml:space="preserve"> pregnant people, </w:t>
      </w:r>
      <w:r w:rsidR="42FF43C5">
        <w:t xml:space="preserve">access to </w:t>
      </w:r>
      <w:r w:rsidR="00B7731F">
        <w:t>antiviral treatment</w:t>
      </w:r>
      <w:r>
        <w:t xml:space="preserve"> during pregnancy</w:t>
      </w:r>
      <w:r w:rsidR="006436A8">
        <w:t xml:space="preserve">, hepatitis B vaccine </w:t>
      </w:r>
      <w:r w:rsidR="4BCB7F22">
        <w:t xml:space="preserve">and immunoglobulin </w:t>
      </w:r>
      <w:r w:rsidR="006436A8">
        <w:t xml:space="preserve">for the infant at </w:t>
      </w:r>
      <w:proofErr w:type="gramStart"/>
      <w:r w:rsidR="006436A8">
        <w:t>birth</w:t>
      </w:r>
      <w:r w:rsidR="00510E30">
        <w:t>, and</w:t>
      </w:r>
      <w:proofErr w:type="gramEnd"/>
      <w:r w:rsidR="00510E30">
        <w:t xml:space="preserve"> </w:t>
      </w:r>
      <w:r w:rsidR="072AF675">
        <w:t>linking both</w:t>
      </w:r>
      <w:r w:rsidR="3AF735FA">
        <w:t xml:space="preserve"> mother and baby </w:t>
      </w:r>
      <w:r w:rsidR="3CBA5B3F">
        <w:t xml:space="preserve">into care </w:t>
      </w:r>
      <w:r w:rsidR="00510E30">
        <w:t>after delivery.</w:t>
      </w:r>
    </w:p>
    <w:p w14:paraId="5CE9A7A7" w14:textId="77679A49" w:rsidR="649B9D81" w:rsidRDefault="24E079F3" w:rsidP="0009060D">
      <w:pPr>
        <w:pStyle w:val="ListParagraph"/>
      </w:pPr>
      <w:r>
        <w:t>While t</w:t>
      </w:r>
      <w:r w:rsidR="00985E47">
        <w:t>he rate of antenatal s</w:t>
      </w:r>
      <w:r w:rsidR="007E08FD">
        <w:t>creening</w:t>
      </w:r>
      <w:r w:rsidR="001B58A3">
        <w:t xml:space="preserve"> </w:t>
      </w:r>
      <w:r w:rsidR="00985E47">
        <w:t>is</w:t>
      </w:r>
      <w:r w:rsidR="001B58A3">
        <w:t xml:space="preserve"> high in Australia</w:t>
      </w:r>
      <w:r w:rsidR="257E3324">
        <w:t>, ATAGI noted that</w:t>
      </w:r>
      <w:r w:rsidR="001B58A3">
        <w:t xml:space="preserve"> </w:t>
      </w:r>
      <w:r w:rsidR="00F6711D">
        <w:t xml:space="preserve">there is no coordinated national program </w:t>
      </w:r>
      <w:r w:rsidR="00F5636B">
        <w:t>to monitor antenatal screening, coverage of the birth dose of hepatitis B vaccine or follow-up</w:t>
      </w:r>
      <w:r w:rsidR="00F413DA">
        <w:t xml:space="preserve"> of parents with hepatitis B.</w:t>
      </w:r>
      <w:r w:rsidR="005269BB">
        <w:t xml:space="preserve"> </w:t>
      </w:r>
      <w:r w:rsidR="2195A833">
        <w:t>T</w:t>
      </w:r>
      <w:r w:rsidR="006A0CB8">
        <w:t>hese data gaps mean that</w:t>
      </w:r>
      <w:r w:rsidR="006B1A60">
        <w:t xml:space="preserve"> transmission of hepatitis B from parents to infants </w:t>
      </w:r>
      <w:r w:rsidR="75376283">
        <w:t>cannot</w:t>
      </w:r>
      <w:r w:rsidR="006B1A60">
        <w:t xml:space="preserve"> be</w:t>
      </w:r>
      <w:r w:rsidR="2025BE5A">
        <w:t xml:space="preserve"> accurately</w:t>
      </w:r>
      <w:r w:rsidR="006B1A60">
        <w:t xml:space="preserve"> measured in Australia.</w:t>
      </w:r>
    </w:p>
    <w:p w14:paraId="29600DAE" w14:textId="370C2EE9" w:rsidR="65F6158D" w:rsidRDefault="65F6158D" w:rsidP="001A4E34">
      <w:r w:rsidRPr="001A4E34">
        <w:t>ATAGI concluded that at this time universal hepatitis B vaccination should continue in Australia as a core part of Australia's hepatitis B prevention program. This is critical to Australia's strategic goal of eliminating hepatitis B by 2030.</w:t>
      </w:r>
    </w:p>
    <w:p w14:paraId="70262C4D" w14:textId="6F19D93A" w:rsidR="00014AAA" w:rsidRDefault="00431885" w:rsidP="00143E22">
      <w:pPr>
        <w:pStyle w:val="Heading3"/>
        <w:rPr>
          <w:szCs w:val="32"/>
        </w:rPr>
      </w:pPr>
      <w:r w:rsidRPr="00577274">
        <w:rPr>
          <w:rFonts w:cs="Times New Roman"/>
          <w:bCs w:val="0"/>
          <w:color w:val="auto"/>
          <w:sz w:val="22"/>
          <w:szCs w:val="24"/>
        </w:rPr>
        <w:t>More information is available</w:t>
      </w:r>
      <w:r w:rsidR="00DF188F" w:rsidRPr="00577274">
        <w:rPr>
          <w:rFonts w:cs="Times New Roman"/>
          <w:bCs w:val="0"/>
          <w:color w:val="auto"/>
          <w:sz w:val="22"/>
          <w:szCs w:val="24"/>
        </w:rPr>
        <w:t xml:space="preserve"> in ATAGI’s</w:t>
      </w:r>
      <w:r w:rsidR="00DF188F" w:rsidRPr="00296642">
        <w:rPr>
          <w:szCs w:val="32"/>
        </w:rPr>
        <w:t xml:space="preserve"> </w:t>
      </w:r>
      <w:hyperlink r:id="rId21">
        <w:r w:rsidR="00DF188F" w:rsidRPr="00577274">
          <w:rPr>
            <w:rStyle w:val="Hyperlink"/>
            <w:sz w:val="22"/>
            <w:szCs w:val="22"/>
          </w:rPr>
          <w:t>statement on the importance and safety of hepatitis B vaccine at birth</w:t>
        </w:r>
      </w:hyperlink>
      <w:r w:rsidR="00577274">
        <w:rPr>
          <w:szCs w:val="32"/>
        </w:rPr>
        <w:t>.</w:t>
      </w:r>
    </w:p>
    <w:p w14:paraId="2E8F4BD3" w14:textId="2D31F238" w:rsidR="00D52D22" w:rsidRPr="00296642" w:rsidRDefault="00D52D22" w:rsidP="00367FCF">
      <w:pPr>
        <w:pStyle w:val="Heading3"/>
        <w:rPr>
          <w:szCs w:val="32"/>
        </w:rPr>
      </w:pPr>
      <w:hyperlink r:id="rId22" w:history="1"/>
      <w:r w:rsidRPr="00296642">
        <w:rPr>
          <w:szCs w:val="32"/>
        </w:rPr>
        <w:t>Mpox</w:t>
      </w:r>
    </w:p>
    <w:p w14:paraId="5DF5FC9D" w14:textId="67CA358D" w:rsidR="00D52D22" w:rsidRDefault="005F5D89" w:rsidP="00D52D22">
      <w:pPr>
        <w:pStyle w:val="ListParagraph"/>
        <w:numPr>
          <w:ilvl w:val="0"/>
          <w:numId w:val="21"/>
        </w:numPr>
      </w:pPr>
      <w:r>
        <w:t xml:space="preserve">ATAGI </w:t>
      </w:r>
      <w:r w:rsidR="00256191">
        <w:t>reviewed data</w:t>
      </w:r>
      <w:r>
        <w:t xml:space="preserve"> on mpox epidemiology in Australia</w:t>
      </w:r>
      <w:r w:rsidR="0068236C">
        <w:t>, including case notifications, vaccination status and time since last vaccination.</w:t>
      </w:r>
    </w:p>
    <w:p w14:paraId="536FC786" w14:textId="5ECB5805" w:rsidR="00C27F59" w:rsidRPr="00D52D22" w:rsidRDefault="00C27F59" w:rsidP="00D52D22">
      <w:pPr>
        <w:pStyle w:val="ListParagraph"/>
        <w:numPr>
          <w:ilvl w:val="0"/>
          <w:numId w:val="21"/>
        </w:numPr>
      </w:pPr>
      <w:r>
        <w:t xml:space="preserve">ATAGI will conduct a </w:t>
      </w:r>
      <w:r w:rsidR="007F0183">
        <w:t xml:space="preserve">detailed </w:t>
      </w:r>
      <w:r>
        <w:t>review of the evidence</w:t>
      </w:r>
      <w:r w:rsidR="00EB488F">
        <w:t xml:space="preserve"> on mpox vaccination to inform potential updates to vaccination recommendations.</w:t>
      </w:r>
    </w:p>
    <w:p w14:paraId="40575E28" w14:textId="1A183AAA" w:rsidR="00515B90" w:rsidRDefault="00515B90" w:rsidP="00367FCF">
      <w:pPr>
        <w:pStyle w:val="Heading3"/>
      </w:pPr>
      <w:r>
        <w:t>Respiratory syncytial virus (RSV)</w:t>
      </w:r>
    </w:p>
    <w:p w14:paraId="65B74086" w14:textId="4D275112" w:rsidR="00515B90" w:rsidRDefault="00515B90" w:rsidP="00515B90">
      <w:pPr>
        <w:pStyle w:val="ListParagraph"/>
        <w:numPr>
          <w:ilvl w:val="0"/>
          <w:numId w:val="20"/>
        </w:numPr>
      </w:pPr>
      <w:r>
        <w:t>ATAGI received a presentation from the UK Health Security Agency on modelling</w:t>
      </w:r>
      <w:r w:rsidR="0047300B">
        <w:t xml:space="preserve"> of the burden of RSV disease in older adults with risk conditions</w:t>
      </w:r>
      <w:r w:rsidR="00397D6F">
        <w:t xml:space="preserve"> and estimates of cost-effectiveness</w:t>
      </w:r>
      <w:r w:rsidR="004B1150">
        <w:t xml:space="preserve"> in the UK context</w:t>
      </w:r>
      <w:r w:rsidR="00397D6F">
        <w:t>.</w:t>
      </w:r>
    </w:p>
    <w:p w14:paraId="38F5E8CF" w14:textId="14A76FE1" w:rsidR="004B1150" w:rsidRPr="00515B90" w:rsidRDefault="004B1150" w:rsidP="00515B90">
      <w:pPr>
        <w:pStyle w:val="ListParagraph"/>
        <w:numPr>
          <w:ilvl w:val="0"/>
          <w:numId w:val="20"/>
        </w:numPr>
      </w:pPr>
      <w:r>
        <w:t>ATAGI reviewed the summary of findings of a GRADE assessment on</w:t>
      </w:r>
      <w:r w:rsidR="00D431FA">
        <w:t xml:space="preserve"> the use of RSV vaccine in adults aged 18 to 49 years.</w:t>
      </w:r>
    </w:p>
    <w:p w14:paraId="1F3465B5" w14:textId="6C7E322A" w:rsidR="00367FCF" w:rsidRDefault="00367FCF" w:rsidP="00367FCF">
      <w:pPr>
        <w:pStyle w:val="Heading3"/>
      </w:pPr>
      <w:r>
        <w:t>Australian bat lyssavirus (ABLV)</w:t>
      </w:r>
    </w:p>
    <w:p w14:paraId="49E5E120" w14:textId="2CB6E8D9" w:rsidR="009D4FF8" w:rsidRPr="009D4FF8" w:rsidRDefault="00367FCF" w:rsidP="009D4FF8">
      <w:pPr>
        <w:pStyle w:val="ListParagraph"/>
      </w:pPr>
      <w:r>
        <w:t>ATAGI received an update from the joint ATAGI and Communicable Diseases Network Australia (CDNA) working group on ABLV.</w:t>
      </w:r>
      <w:r w:rsidR="009D4FF8" w:rsidRPr="009D4FF8">
        <w:rPr>
          <w:rFonts w:ascii="Segoe UI" w:hAnsi="Segoe UI" w:cs="Segoe UI"/>
          <w:sz w:val="21"/>
          <w:szCs w:val="21"/>
          <w:lang w:eastAsia="en-AU"/>
        </w:rPr>
        <w:t xml:space="preserve"> </w:t>
      </w:r>
      <w:r w:rsidR="009D4FF8" w:rsidRPr="009D4FF8">
        <w:t>Following an extensive review, the working group is updating the post-exposure prophylaxis (PEP) recommendations. The updated recommendations will be published in the Australian Immunisation Handbook shortly.</w:t>
      </w:r>
    </w:p>
    <w:p w14:paraId="4EF56A36" w14:textId="77777777" w:rsidR="00821854" w:rsidRDefault="00821854" w:rsidP="009A7B5D">
      <w:pPr>
        <w:pStyle w:val="Heading3"/>
        <w:tabs>
          <w:tab w:val="right" w:pos="9070"/>
        </w:tabs>
      </w:pPr>
      <w:r>
        <w:t>Dengue</w:t>
      </w:r>
    </w:p>
    <w:p w14:paraId="4F94F6A5" w14:textId="78941B97" w:rsidR="00821854" w:rsidRPr="00821854" w:rsidRDefault="70EF973F" w:rsidP="22E5C9DA">
      <w:pPr>
        <w:pStyle w:val="ListParagraph"/>
      </w:pPr>
      <w:r>
        <w:t xml:space="preserve">ATAGI reviewed </w:t>
      </w:r>
      <w:r w:rsidR="4DE6BFD7">
        <w:t xml:space="preserve">and discussed </w:t>
      </w:r>
      <w:r>
        <w:t>the GRADE evidence</w:t>
      </w:r>
      <w:r w:rsidR="4E23761C">
        <w:t>-</w:t>
      </w:r>
      <w:r>
        <w:t>to</w:t>
      </w:r>
      <w:r w:rsidR="4E23761C">
        <w:t>-</w:t>
      </w:r>
      <w:r>
        <w:t>decision</w:t>
      </w:r>
      <w:r w:rsidR="65B05B17">
        <w:t xml:space="preserve"> assessment for </w:t>
      </w:r>
      <w:proofErr w:type="spellStart"/>
      <w:r w:rsidR="65B05B17">
        <w:t>Qdenga</w:t>
      </w:r>
      <w:proofErr w:type="spellEnd"/>
      <w:r w:rsidR="65B05B17">
        <w:t xml:space="preserve"> dengue vaccine. </w:t>
      </w:r>
      <w:r w:rsidR="2EFFB53E">
        <w:t xml:space="preserve">ATAGI is </w:t>
      </w:r>
      <w:r w:rsidR="72405F8C">
        <w:t>developing a</w:t>
      </w:r>
      <w:r w:rsidR="00571B20">
        <w:t xml:space="preserve"> </w:t>
      </w:r>
      <w:r w:rsidR="7B66C47D">
        <w:t xml:space="preserve">statement on the use of </w:t>
      </w:r>
      <w:r w:rsidR="72405F8C">
        <w:t>dengue vaccine</w:t>
      </w:r>
      <w:r w:rsidR="7B66C47D">
        <w:t xml:space="preserve"> in the Australian context</w:t>
      </w:r>
      <w:r w:rsidR="654F823D">
        <w:t xml:space="preserve"> </w:t>
      </w:r>
      <w:r w:rsidR="421ED405">
        <w:t>soon followed</w:t>
      </w:r>
      <w:r w:rsidR="72405F8C">
        <w:t xml:space="preserve"> by public consultation on the draft recommendations and development of a dengue chapter of the</w:t>
      </w:r>
      <w:r w:rsidR="421ED405">
        <w:t xml:space="preserve"> Australian Immunisation</w:t>
      </w:r>
      <w:r w:rsidR="72405F8C">
        <w:t xml:space="preserve"> Handbook.</w:t>
      </w:r>
    </w:p>
    <w:p w14:paraId="47CCB3E7" w14:textId="1F5E0551" w:rsidR="00A800A4" w:rsidRDefault="00C12FF0" w:rsidP="009A7B5D">
      <w:pPr>
        <w:pStyle w:val="Heading3"/>
        <w:tabs>
          <w:tab w:val="right" w:pos="9070"/>
        </w:tabs>
      </w:pPr>
      <w:r>
        <w:t>Vaccine confidence</w:t>
      </w:r>
    </w:p>
    <w:p w14:paraId="645DE8C2" w14:textId="7D6CDC0A" w:rsidR="005704BE" w:rsidRDefault="0573F55A" w:rsidP="22E5C9DA">
      <w:pPr>
        <w:pStyle w:val="ListParagraph"/>
      </w:pPr>
      <w:r>
        <w:t xml:space="preserve">ATAGI </w:t>
      </w:r>
      <w:r w:rsidR="75BA9BE4">
        <w:t xml:space="preserve">reviewed a summary of data from the </w:t>
      </w:r>
      <w:hyperlink r:id="rId23">
        <w:r w:rsidR="75BA9BE4" w:rsidRPr="386AEAE8">
          <w:rPr>
            <w:rStyle w:val="Hyperlink"/>
          </w:rPr>
          <w:t>National Vaccination Insights project</w:t>
        </w:r>
      </w:hyperlink>
      <w:r w:rsidR="75BA9BE4">
        <w:t xml:space="preserve"> for 2025.</w:t>
      </w:r>
      <w:r w:rsidR="45F6C95F">
        <w:t xml:space="preserve"> ATAGI noted </w:t>
      </w:r>
      <w:r w:rsidR="518C1459">
        <w:t xml:space="preserve">an </w:t>
      </w:r>
      <w:r w:rsidR="45F6C95F">
        <w:t xml:space="preserve">increase in many acceptance barriers between 2024 and 2025 </w:t>
      </w:r>
      <w:r w:rsidR="457AA3E3">
        <w:t>among</w:t>
      </w:r>
      <w:r w:rsidR="004E0D75">
        <w:t xml:space="preserve"> </w:t>
      </w:r>
      <w:r w:rsidR="45F6C95F">
        <w:t xml:space="preserve">parents of partially vaccinated children, </w:t>
      </w:r>
      <w:r w:rsidR="1DE77B8A">
        <w:t xml:space="preserve">and significant </w:t>
      </w:r>
      <w:r w:rsidR="4B00F467">
        <w:t>p</w:t>
      </w:r>
      <w:r w:rsidR="555DFF1C">
        <w:t>arent</w:t>
      </w:r>
      <w:r w:rsidR="23D8AE23">
        <w:t>al</w:t>
      </w:r>
      <w:r w:rsidR="0A46E34B">
        <w:t xml:space="preserve"> </w:t>
      </w:r>
      <w:r w:rsidR="5FDB4753">
        <w:t>concerns about</w:t>
      </w:r>
      <w:r w:rsidR="555DFF1C">
        <w:t xml:space="preserve"> vaccine safety and trust in the information provided by their </w:t>
      </w:r>
      <w:r w:rsidR="23195C49">
        <w:t>doctor or nurse</w:t>
      </w:r>
      <w:r w:rsidR="555DFF1C">
        <w:t>.</w:t>
      </w:r>
      <w:r w:rsidR="23195C49">
        <w:t xml:space="preserve"> Access barriers were more stable and had not </w:t>
      </w:r>
      <w:r w:rsidR="297FC680">
        <w:t>increased</w:t>
      </w:r>
      <w:r w:rsidR="23195C49">
        <w:t>.</w:t>
      </w:r>
    </w:p>
    <w:p w14:paraId="4E7896BA" w14:textId="40DCC7C8" w:rsidR="00A800A4" w:rsidRDefault="00E43195" w:rsidP="00A800A4">
      <w:pPr>
        <w:pStyle w:val="ListParagraph"/>
        <w:numPr>
          <w:ilvl w:val="0"/>
          <w:numId w:val="17"/>
        </w:numPr>
      </w:pPr>
      <w:r>
        <w:t>These d</w:t>
      </w:r>
      <w:r w:rsidR="00A800A4">
        <w:t xml:space="preserve">ata are available from the 2024 and 2025 surveys for </w:t>
      </w:r>
      <w:hyperlink r:id="rId24" w:history="1">
        <w:r w:rsidR="00A800A4" w:rsidRPr="00675510">
          <w:rPr>
            <w:rStyle w:val="Hyperlink"/>
          </w:rPr>
          <w:t>childhood vaccination</w:t>
        </w:r>
      </w:hyperlink>
      <w:r w:rsidR="00A800A4">
        <w:t xml:space="preserve"> </w:t>
      </w:r>
      <w:r>
        <w:t>(routine N</w:t>
      </w:r>
      <w:r w:rsidR="00640B3B">
        <w:t xml:space="preserve">ational </w:t>
      </w:r>
      <w:r>
        <w:t>I</w:t>
      </w:r>
      <w:r w:rsidR="00640B3B">
        <w:t xml:space="preserve">mmunisation </w:t>
      </w:r>
      <w:r>
        <w:t>P</w:t>
      </w:r>
      <w:r w:rsidR="00640B3B">
        <w:t>rogram</w:t>
      </w:r>
      <w:r>
        <w:t xml:space="preserve"> and influenza vaccines) </w:t>
      </w:r>
      <w:r w:rsidR="00A800A4">
        <w:t xml:space="preserve">and </w:t>
      </w:r>
      <w:hyperlink r:id="rId25" w:history="1">
        <w:r w:rsidR="00A800A4" w:rsidRPr="00675510">
          <w:rPr>
            <w:rStyle w:val="Hyperlink"/>
          </w:rPr>
          <w:t>adult influenza vaccination</w:t>
        </w:r>
      </w:hyperlink>
      <w:r w:rsidR="00A800A4">
        <w:t xml:space="preserve">, as well as </w:t>
      </w:r>
      <w:hyperlink r:id="rId26" w:history="1">
        <w:r w:rsidR="00A800A4" w:rsidRPr="00107E6E">
          <w:rPr>
            <w:rStyle w:val="Hyperlink"/>
          </w:rPr>
          <w:t>strategies to address barriers to vaccination</w:t>
        </w:r>
      </w:hyperlink>
      <w:r w:rsidR="00A800A4">
        <w:t>.</w:t>
      </w:r>
    </w:p>
    <w:p w14:paraId="1156C828" w14:textId="0243EEAF" w:rsidR="00A800A4" w:rsidRPr="00A800A4" w:rsidRDefault="00F937FA" w:rsidP="22E5C9DA">
      <w:pPr>
        <w:pStyle w:val="ListParagraph"/>
      </w:pPr>
      <w:r>
        <w:t xml:space="preserve">It is apparent that </w:t>
      </w:r>
      <w:r w:rsidR="00AE3981">
        <w:t xml:space="preserve">Immunisation providers need clear information </w:t>
      </w:r>
      <w:r>
        <w:t xml:space="preserve">and the vaccine communication skills </w:t>
      </w:r>
      <w:r w:rsidR="00AE3981">
        <w:t xml:space="preserve">to guide discussions with consumers and help them make informed decisions. The </w:t>
      </w:r>
      <w:hyperlink r:id="rId27">
        <w:r w:rsidR="00AE3981" w:rsidRPr="22E5C9DA">
          <w:rPr>
            <w:rStyle w:val="Hyperlink"/>
          </w:rPr>
          <w:t>Sharing Knowledge about Immunisation (SKAI) website</w:t>
        </w:r>
      </w:hyperlink>
      <w:r w:rsidR="00AE3981">
        <w:t xml:space="preserve"> provides credible information about vaccines and vaccine-preventable diseases </w:t>
      </w:r>
      <w:r>
        <w:t xml:space="preserve">and guidance </w:t>
      </w:r>
      <w:r w:rsidR="00303035">
        <w:t xml:space="preserve">for providers on how to have effective conversations </w:t>
      </w:r>
      <w:r w:rsidR="40AF5EC3">
        <w:t xml:space="preserve">with </w:t>
      </w:r>
      <w:r w:rsidR="00AE3981">
        <w:t>community members and healthcare professionals</w:t>
      </w:r>
    </w:p>
    <w:p w14:paraId="6C985FC6" w14:textId="65C4BE7D" w:rsidR="00192A43" w:rsidRDefault="005130FB" w:rsidP="009A7B5D">
      <w:pPr>
        <w:pStyle w:val="Heading3"/>
        <w:tabs>
          <w:tab w:val="right" w:pos="9070"/>
        </w:tabs>
      </w:pPr>
      <w:r>
        <w:t>ATAGI publications</w:t>
      </w:r>
      <w:r w:rsidR="009A7B5D">
        <w:tab/>
      </w:r>
    </w:p>
    <w:p w14:paraId="0E13A320" w14:textId="50385653" w:rsidR="000843CD" w:rsidRDefault="000843CD" w:rsidP="000843CD">
      <w:pPr>
        <w:pStyle w:val="ListParagraph"/>
        <w:numPr>
          <w:ilvl w:val="0"/>
          <w:numId w:val="17"/>
        </w:numPr>
      </w:pPr>
      <w:r w:rsidRPr="0027714F">
        <w:t xml:space="preserve">ATAGI reviewed and discussed </w:t>
      </w:r>
      <w:r w:rsidR="00F419A0">
        <w:t xml:space="preserve">the timeline for future </w:t>
      </w:r>
      <w:r w:rsidRPr="0027714F">
        <w:t xml:space="preserve">updates to the </w:t>
      </w:r>
      <w:hyperlink r:id="rId28" w:history="1">
        <w:r w:rsidRPr="0027714F">
          <w:rPr>
            <w:rStyle w:val="Hyperlink"/>
          </w:rPr>
          <w:t>Australian Immunisation Handbook</w:t>
        </w:r>
      </w:hyperlink>
      <w:r>
        <w:t xml:space="preserve">. </w:t>
      </w:r>
    </w:p>
    <w:p w14:paraId="0C40F09B" w14:textId="0FF4075B" w:rsidR="005130FB" w:rsidRDefault="00414408" w:rsidP="000843CD">
      <w:pPr>
        <w:pStyle w:val="ListParagraph"/>
        <w:numPr>
          <w:ilvl w:val="0"/>
          <w:numId w:val="17"/>
        </w:numPr>
      </w:pPr>
      <w:r>
        <w:t>ATAGI reviewed and discussed</w:t>
      </w:r>
      <w:r w:rsidR="000852E3">
        <w:t xml:space="preserve"> information on serological testing to inform vaccination against </w:t>
      </w:r>
      <w:r w:rsidR="00937741">
        <w:t>varicella</w:t>
      </w:r>
      <w:r w:rsidR="00AF3B67">
        <w:t xml:space="preserve">. </w:t>
      </w:r>
      <w:r w:rsidR="002E5D39">
        <w:t>This review</w:t>
      </w:r>
      <w:r w:rsidR="000C737A">
        <w:t xml:space="preserve"> will inform potential future updates to the </w:t>
      </w:r>
      <w:r w:rsidR="005130FB">
        <w:t xml:space="preserve">Australian Immunisation </w:t>
      </w:r>
      <w:r w:rsidR="000C737A">
        <w:t>Handbook.</w:t>
      </w:r>
      <w:r w:rsidR="008F1463">
        <w:t xml:space="preserve"> </w:t>
      </w:r>
    </w:p>
    <w:p w14:paraId="14A3A159" w14:textId="77777777" w:rsidR="00A23C9D" w:rsidRDefault="00A23C9D" w:rsidP="00A23C9D">
      <w:pPr>
        <w:pStyle w:val="Heading3"/>
      </w:pPr>
      <w:r>
        <w:t>Departmental updates</w:t>
      </w:r>
    </w:p>
    <w:p w14:paraId="64719566" w14:textId="77777777" w:rsidR="00A23C9D" w:rsidRDefault="00A23C9D" w:rsidP="00A23C9D">
      <w:pPr>
        <w:pStyle w:val="ListParagraph"/>
        <w:numPr>
          <w:ilvl w:val="0"/>
          <w:numId w:val="10"/>
        </w:numPr>
      </w:pPr>
      <w:r>
        <w:t xml:space="preserve">ATAGI received an update from the TGA on vaccines that are currently under evaluation for </w:t>
      </w:r>
      <w:hyperlink r:id="rId29" w:history="1">
        <w:r>
          <w:rPr>
            <w:rStyle w:val="Hyperlink"/>
          </w:rPr>
          <w:t>registration in Australia</w:t>
        </w:r>
      </w:hyperlink>
      <w:r>
        <w:t xml:space="preserve">. </w:t>
      </w:r>
    </w:p>
    <w:p w14:paraId="30723662" w14:textId="42D47BA6" w:rsidR="00FE6420" w:rsidRDefault="009C3A1C" w:rsidP="00921095">
      <w:pPr>
        <w:pStyle w:val="Heading3"/>
      </w:pPr>
      <w:r>
        <w:t>Other ATAGI business</w:t>
      </w:r>
    </w:p>
    <w:p w14:paraId="445C591D" w14:textId="15A4063F" w:rsidR="00015627" w:rsidRDefault="00015627" w:rsidP="22E5C9DA">
      <w:pPr>
        <w:pStyle w:val="ListParagraph"/>
      </w:pPr>
      <w:r>
        <w:t xml:space="preserve">ATAGI was honoured to host </w:t>
      </w:r>
      <w:r w:rsidR="0D71E73C">
        <w:t xml:space="preserve">a </w:t>
      </w:r>
      <w:r>
        <w:t xml:space="preserve">delegation </w:t>
      </w:r>
      <w:r w:rsidR="5EA7CE4C">
        <w:t xml:space="preserve">from the Laos PDR to observe the meeting </w:t>
      </w:r>
      <w:r>
        <w:t xml:space="preserve">and </w:t>
      </w:r>
      <w:r w:rsidR="01888126">
        <w:t xml:space="preserve">noted </w:t>
      </w:r>
      <w:r>
        <w:t>the importance of collaboration with national immunisation technical advisory groups (NITAGs) in our region.</w:t>
      </w:r>
      <w:r w:rsidR="00460038">
        <w:t xml:space="preserve"> </w:t>
      </w:r>
      <w:r>
        <w:t xml:space="preserve">ATAGI received a presentation on the Lao NITAG and immunisation landscape. </w:t>
      </w:r>
    </w:p>
    <w:p w14:paraId="0D304B9D" w14:textId="7A185D8B" w:rsidR="00401182" w:rsidRDefault="00401182" w:rsidP="3EDB7C17">
      <w:pPr>
        <w:pStyle w:val="ListParagraph"/>
      </w:pPr>
      <w:r>
        <w:t xml:space="preserve">ATAGI received an update from its Aboriginal and Torres Strait Islander </w:t>
      </w:r>
      <w:r w:rsidR="001F0DD3">
        <w:t>Immunisation Equity Subgroup</w:t>
      </w:r>
      <w:r w:rsidR="264F2867">
        <w:t>.</w:t>
      </w:r>
      <w:r w:rsidR="000C6A49">
        <w:t xml:space="preserve"> ATAGI acknowledged the importance of the subgroup’s work and </w:t>
      </w:r>
      <w:r w:rsidR="1DAC8B16">
        <w:t xml:space="preserve">discussed </w:t>
      </w:r>
      <w:r w:rsidR="000C6A49">
        <w:t>how best to integrate this work – and Aboriginal and Torres Strait Islander perspectives and priorities more broadly – into ATAGI’s deliberations in a sustainable way.</w:t>
      </w:r>
    </w:p>
    <w:p w14:paraId="6636BF34" w14:textId="3C8CC67E" w:rsidR="004F2C1C" w:rsidRDefault="004F2C1C">
      <w:pPr>
        <w:pStyle w:val="ListParagraph"/>
        <w:numPr>
          <w:ilvl w:val="0"/>
          <w:numId w:val="10"/>
        </w:numPr>
      </w:pPr>
      <w:r>
        <w:t xml:space="preserve">ATAGI received an update from its newly established </w:t>
      </w:r>
      <w:r w:rsidR="00D20126">
        <w:t xml:space="preserve">Stakeholder Engagement and Communications Subgroup. </w:t>
      </w:r>
    </w:p>
    <w:p w14:paraId="394E7755" w14:textId="324A231F" w:rsidR="00116168" w:rsidRDefault="00116168" w:rsidP="00116168">
      <w:pPr>
        <w:pStyle w:val="ListParagraph"/>
        <w:numPr>
          <w:ilvl w:val="0"/>
          <w:numId w:val="10"/>
        </w:numPr>
      </w:pPr>
      <w:r>
        <w:t xml:space="preserve">ATAGI noted a summary from NCIRS on </w:t>
      </w:r>
      <w:r w:rsidRPr="00FD1E70">
        <w:t>key topics discussed by other NITAGs in their recent meetings</w:t>
      </w:r>
      <w:r>
        <w:t xml:space="preserve">, as </w:t>
      </w:r>
      <w:r w:rsidRPr="00B8317A">
        <w:t xml:space="preserve">well as data on </w:t>
      </w:r>
      <w:r w:rsidR="00B8317A" w:rsidRPr="00B8317A">
        <w:t>safety</w:t>
      </w:r>
      <w:r w:rsidR="00B8317A">
        <w:t xml:space="preserve"> and coverage of influenza vaccines in 2026.</w:t>
      </w:r>
    </w:p>
    <w:p w14:paraId="18FCE79F" w14:textId="114B64A2" w:rsidR="00116168" w:rsidRDefault="00116168" w:rsidP="00116168">
      <w:pPr>
        <w:pStyle w:val="ListParagraph"/>
        <w:numPr>
          <w:ilvl w:val="0"/>
          <w:numId w:val="10"/>
        </w:numPr>
      </w:pPr>
      <w:r>
        <w:t>ATAGI reviewed a dashboard of vaccines in the development pipeline.</w:t>
      </w:r>
    </w:p>
    <w:p w14:paraId="3F10E910" w14:textId="42E5C822" w:rsidR="0068285E" w:rsidRDefault="0068285E" w:rsidP="00116168">
      <w:pPr>
        <w:pStyle w:val="ListParagraph"/>
        <w:numPr>
          <w:ilvl w:val="0"/>
          <w:numId w:val="10"/>
        </w:numPr>
      </w:pPr>
      <w:r>
        <w:t>ATAGI received an update on upcoming changes to due and overdue rules for adolescent vaccination</w:t>
      </w:r>
      <w:r w:rsidR="0015196F">
        <w:t xml:space="preserve"> in the Australian Immunisation Register.</w:t>
      </w:r>
    </w:p>
    <w:p w14:paraId="286CC579" w14:textId="783F4CE3" w:rsidR="000843D3" w:rsidRDefault="000843D3" w:rsidP="00116168">
      <w:pPr>
        <w:pStyle w:val="ListParagraph"/>
        <w:numPr>
          <w:ilvl w:val="0"/>
          <w:numId w:val="10"/>
        </w:numPr>
      </w:pPr>
      <w:r>
        <w:t xml:space="preserve">ATAGI received a presentation on </w:t>
      </w:r>
      <w:r w:rsidR="00E856D6">
        <w:t xml:space="preserve">research into </w:t>
      </w:r>
      <w:r>
        <w:t>the immunomodulatory effects of vaccines</w:t>
      </w:r>
      <w:r w:rsidR="00E856D6">
        <w:t>.</w:t>
      </w:r>
    </w:p>
    <w:p w14:paraId="69C914B9" w14:textId="13C99157" w:rsidR="00F31CCA" w:rsidRDefault="008E4EB3" w:rsidP="4AC0618E">
      <w:pPr>
        <w:pStyle w:val="ListParagraph"/>
      </w:pPr>
      <w:r>
        <w:t>ATAGI’s terms of reference include providing advice to research funding bodies regarding the status of current immunisation research and areas where additional research is required.</w:t>
      </w:r>
      <w:r w:rsidR="001F599C">
        <w:t xml:space="preserve"> ATAGI discussed a process for identifying, deciding on and publishing research priorities.</w:t>
      </w:r>
    </w:p>
    <w:p w14:paraId="63DB9576" w14:textId="7864071F" w:rsidR="00921095" w:rsidRPr="00425702" w:rsidRDefault="00921095" w:rsidP="00921095">
      <w:pPr>
        <w:pStyle w:val="Heading3"/>
      </w:pPr>
      <w:r w:rsidRPr="00425702">
        <w:t>Resources</w:t>
      </w:r>
    </w:p>
    <w:p w14:paraId="7C783BB7" w14:textId="383ECE03" w:rsidR="00606141" w:rsidRPr="00E133BE" w:rsidRDefault="00921095" w:rsidP="4AC0618E">
      <w:pPr>
        <w:pStyle w:val="ListParagraph"/>
      </w:pPr>
      <w:r>
        <w:t xml:space="preserve">ATAGI’s membership, terms of reference and declaration of interest information is available on the </w:t>
      </w:r>
      <w:hyperlink r:id="rId30">
        <w:r w:rsidRPr="22E5C9DA">
          <w:rPr>
            <w:rStyle w:val="Hyperlink"/>
          </w:rPr>
          <w:t>Department of Health, Disability and Ageing website</w:t>
        </w:r>
      </w:hyperlink>
      <w:r>
        <w:t>.</w:t>
      </w:r>
    </w:p>
    <w:sectPr w:rsidR="00606141" w:rsidRPr="00E133BE" w:rsidSect="009724AB">
      <w:footerReference w:type="default" r:id="rId31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67B02" w14:textId="77777777" w:rsidR="00FF484C" w:rsidRDefault="00FF484C" w:rsidP="006B56BB">
      <w:r>
        <w:separator/>
      </w:r>
    </w:p>
    <w:p w14:paraId="76B9C3BB" w14:textId="77777777" w:rsidR="00FF484C" w:rsidRDefault="00FF484C"/>
  </w:endnote>
  <w:endnote w:type="continuationSeparator" w:id="0">
    <w:p w14:paraId="6721D6BE" w14:textId="77777777" w:rsidR="00FF484C" w:rsidRDefault="00FF484C" w:rsidP="006B56BB">
      <w:r>
        <w:continuationSeparator/>
      </w:r>
    </w:p>
    <w:p w14:paraId="18381F2D" w14:textId="77777777" w:rsidR="00FF484C" w:rsidRDefault="00FF484C"/>
  </w:endnote>
  <w:endnote w:type="continuationNotice" w:id="1">
    <w:p w14:paraId="6AB8F482" w14:textId="77777777" w:rsidR="00FF484C" w:rsidRDefault="00FF48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E0B86" w14:textId="1491761B" w:rsidR="00F6099B" w:rsidRDefault="00F6099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2B6C9A24" wp14:editId="006210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09575"/>
              <wp:effectExtent l="0" t="0" r="0" b="0"/>
              <wp:wrapNone/>
              <wp:docPr id="117594372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D32D84" w14:textId="5685CF2F" w:rsidR="00F6099B" w:rsidRPr="00275EE0" w:rsidRDefault="00F6099B" w:rsidP="00275E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275EE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w16cei="http://schemas.microsoft.com/office/word/2026/wordml/cei">
          <w:pict>
            <v:shapetype w14:anchorId="2B6C9A2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8pt;height:32.2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" filled="f" stroked="f">
              <v:textbox style="mso-fit-shape-to-text:t" inset="0,0,0,15pt">
                <w:txbxContent>
                  <w:p w14:paraId="0ED32D84" w14:textId="5685CF2F" w:rsidR="00F6099B" w:rsidRPr="00275EE0" w:rsidRDefault="00F6099B" w:rsidP="00275EE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275EE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EAB66" w14:textId="0F8E98E6" w:rsidR="008D48C9" w:rsidRPr="0068134A" w:rsidRDefault="00F6099B" w:rsidP="0068134A">
    <w:pPr>
      <w:pStyle w:val="Footer"/>
      <w:tabs>
        <w:tab w:val="clear" w:pos="4513"/>
      </w:tabs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C8C638D" wp14:editId="60D41AA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09575"/>
              <wp:effectExtent l="0" t="0" r="0" b="0"/>
              <wp:wrapNone/>
              <wp:docPr id="101988829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FA7C0C" w14:textId="7C75ADB3" w:rsidR="00F6099B" w:rsidRPr="00275EE0" w:rsidRDefault="00F6099B" w:rsidP="00275E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275EE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w16cei="http://schemas.microsoft.com/office/word/2026/wordml/cei">
          <w:pict>
            <v:shapetype w14:anchorId="6C8C638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8pt;height:32.2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" filled="f" stroked="f">
              <v:textbox style="mso-fit-shape-to-text:t" inset="0,0,0,15pt">
                <w:txbxContent>
                  <w:p w14:paraId="38FA7C0C" w14:textId="7C75ADB3" w:rsidR="00F6099B" w:rsidRPr="00275EE0" w:rsidRDefault="00F6099B" w:rsidP="00275EE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275EE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8134A">
      <w:t xml:space="preserve">Department of Health – </w:t>
    </w:r>
    <w:r w:rsidR="0068134A" w:rsidRPr="0068134A">
      <w:t>Short-term home support for older Australians on leave from residential aged care</w:t>
    </w:r>
    <w:sdt>
      <w:sdtPr>
        <w:id w:val="544643613"/>
        <w:docPartObj>
          <w:docPartGallery w:val="Page Numbers (Bottom of Page)"/>
          <w:docPartUnique/>
        </w:docPartObj>
      </w:sdtPr>
      <w:sdtContent>
        <w:r w:rsidR="0068134A">
          <w:tab/>
        </w:r>
        <w:r w:rsidR="0068134A" w:rsidRPr="003D033A">
          <w:fldChar w:fldCharType="begin"/>
        </w:r>
        <w:r w:rsidR="0068134A" w:rsidRPr="003D033A">
          <w:instrText xml:space="preserve"> PAGE   \* MERGEFORMAT </w:instrText>
        </w:r>
        <w:r w:rsidR="0068134A" w:rsidRPr="003D033A">
          <w:fldChar w:fldCharType="separate"/>
        </w:r>
        <w:r w:rsidR="00AC24B7">
          <w:rPr>
            <w:noProof/>
          </w:rPr>
          <w:t>7</w:t>
        </w:r>
        <w:r w:rsidR="0068134A" w:rsidRPr="003D033A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AA816" w14:textId="1DA60EFA" w:rsidR="0068134A" w:rsidRPr="00DE3355" w:rsidRDefault="00F6099B" w:rsidP="00AC24B7">
    <w:pPr>
      <w:pStyle w:val="Footer"/>
      <w:tabs>
        <w:tab w:val="clear" w:pos="4513"/>
      </w:tabs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1468E04" wp14:editId="2AC2E72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09575"/>
              <wp:effectExtent l="0" t="0" r="0" b="0"/>
              <wp:wrapNone/>
              <wp:docPr id="71480752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5B999E" w14:textId="5821259A" w:rsidR="00F6099B" w:rsidRPr="00275EE0" w:rsidRDefault="00F6099B" w:rsidP="00275E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275EE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w16cei="http://schemas.microsoft.com/office/word/2026/wordml/cei">
          <w:pict>
            <v:shapetype w14:anchorId="21468E0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8pt;height:32.2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" filled="f" stroked="f">
              <v:textbox style="mso-fit-shape-to-text:t" inset="0,0,0,15pt">
                <w:txbxContent>
                  <w:p w14:paraId="5F5B999E" w14:textId="5821259A" w:rsidR="00F6099B" w:rsidRPr="00275EE0" w:rsidRDefault="00F6099B" w:rsidP="00275EE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275EE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2498C">
      <w:t xml:space="preserve">ATAGI </w:t>
    </w:r>
    <w:r w:rsidR="00E9738F">
      <w:t>123rd</w:t>
    </w:r>
    <w:r w:rsidR="000708BC">
      <w:t xml:space="preserve"> </w:t>
    </w:r>
    <w:r w:rsidR="0032498C">
      <w:t>m</w:t>
    </w:r>
    <w:r w:rsidR="0098122D">
      <w:t>eeting summary</w:t>
    </w:r>
    <w:r w:rsidR="00D21AF6">
      <w:t xml:space="preserve"> –</w:t>
    </w:r>
    <w:r w:rsidR="0032498C">
      <w:t xml:space="preserve"> </w:t>
    </w:r>
    <w:r w:rsidR="00E9738F">
      <w:t>July</w:t>
    </w:r>
    <w:r w:rsidR="00A170C3">
      <w:t xml:space="preserve"> 2026</w:t>
    </w:r>
    <w:r w:rsidR="0032498C">
      <w:t xml:space="preserve"> </w:t>
    </w:r>
    <w:sdt>
      <w:sdtPr>
        <w:id w:val="-183903453"/>
        <w:docPartObj>
          <w:docPartGallery w:val="Page Numbers (Bottom of Page)"/>
          <w:docPartUnique/>
        </w:docPartObj>
      </w:sdtPr>
      <w:sdtContent>
        <w:r w:rsidR="003D033A">
          <w:tab/>
        </w:r>
        <w:r w:rsidR="003D033A" w:rsidRPr="003D033A">
          <w:fldChar w:fldCharType="begin"/>
        </w:r>
        <w:r w:rsidR="003D033A" w:rsidRPr="003D033A">
          <w:instrText xml:space="preserve"> PAGE   \* MERGEFORMAT </w:instrText>
        </w:r>
        <w:r w:rsidR="003D033A" w:rsidRPr="003D033A">
          <w:fldChar w:fldCharType="separate"/>
        </w:r>
        <w:r w:rsidR="000C243A">
          <w:rPr>
            <w:noProof/>
          </w:rPr>
          <w:t>1</w:t>
        </w:r>
        <w:r w:rsidR="003D033A" w:rsidRPr="003D033A"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601C7" w14:textId="70CC852E" w:rsidR="00440411" w:rsidRPr="0068134A" w:rsidRDefault="00F6099B" w:rsidP="0068134A">
    <w:pPr>
      <w:pStyle w:val="Footer"/>
      <w:tabs>
        <w:tab w:val="clear" w:pos="4513"/>
      </w:tabs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35DD822C" wp14:editId="0DD7A8F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09575"/>
              <wp:effectExtent l="0" t="0" r="0" b="0"/>
              <wp:wrapNone/>
              <wp:docPr id="1627136164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E84B2" w14:textId="1F358705" w:rsidR="00F6099B" w:rsidRPr="00275EE0" w:rsidRDefault="00F6099B" w:rsidP="00275E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275EE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w16cei="http://schemas.microsoft.com/office/word/2026/wordml/cei">
          <w:pict>
            <v:shapetype w14:anchorId="35DD822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alt="OFFICIAL" style="position:absolute;margin-left:0;margin-top:0;width:48pt;height:32.2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" filled="f" stroked="f">
              <v:textbox style="mso-fit-shape-to-text:t" inset="0,0,0,15pt">
                <w:txbxContent>
                  <w:p w14:paraId="60FE84B2" w14:textId="1F358705" w:rsidR="00F6099B" w:rsidRPr="00275EE0" w:rsidRDefault="00F6099B" w:rsidP="00275EE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275EE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131F2">
      <w:t xml:space="preserve">ATAGI </w:t>
    </w:r>
    <w:r w:rsidR="00E9738F">
      <w:t>123rd</w:t>
    </w:r>
    <w:r w:rsidR="006131F2">
      <w:t xml:space="preserve"> meeting summary – </w:t>
    </w:r>
    <w:r w:rsidR="00E9738F">
      <w:t>July</w:t>
    </w:r>
    <w:r w:rsidR="00120335">
      <w:t xml:space="preserve"> 2026</w:t>
    </w:r>
    <w:r w:rsidR="006131F2">
      <w:t xml:space="preserve"> </w:t>
    </w:r>
    <w:sdt>
      <w:sdtPr>
        <w:id w:val="-1932272195"/>
        <w:docPartObj>
          <w:docPartGallery w:val="Page Numbers (Bottom of Page)"/>
          <w:docPartUnique/>
        </w:docPartObj>
      </w:sdtPr>
      <w:sdtContent>
        <w:r w:rsidR="00440411">
          <w:tab/>
        </w:r>
        <w:r w:rsidR="00440411" w:rsidRPr="003D033A">
          <w:fldChar w:fldCharType="begin"/>
        </w:r>
        <w:r w:rsidR="00440411" w:rsidRPr="003D033A">
          <w:instrText xml:space="preserve"> PAGE   \* MERGEFORMAT </w:instrText>
        </w:r>
        <w:r w:rsidR="00440411" w:rsidRPr="003D033A">
          <w:fldChar w:fldCharType="separate"/>
        </w:r>
        <w:r w:rsidR="00440411">
          <w:rPr>
            <w:noProof/>
          </w:rPr>
          <w:t>7</w:t>
        </w:r>
        <w:r w:rsidR="00440411" w:rsidRPr="003D033A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56185" w14:textId="77777777" w:rsidR="00FF484C" w:rsidRDefault="00FF484C" w:rsidP="006B56BB">
      <w:r>
        <w:separator/>
      </w:r>
    </w:p>
    <w:p w14:paraId="43EB02AF" w14:textId="77777777" w:rsidR="00FF484C" w:rsidRDefault="00FF484C"/>
  </w:footnote>
  <w:footnote w:type="continuationSeparator" w:id="0">
    <w:p w14:paraId="15EE7AE4" w14:textId="77777777" w:rsidR="00FF484C" w:rsidRDefault="00FF484C" w:rsidP="006B56BB">
      <w:r>
        <w:continuationSeparator/>
      </w:r>
    </w:p>
    <w:p w14:paraId="78ED3EB0" w14:textId="77777777" w:rsidR="00FF484C" w:rsidRDefault="00FF484C"/>
  </w:footnote>
  <w:footnote w:type="continuationNotice" w:id="1">
    <w:p w14:paraId="29BA7B46" w14:textId="77777777" w:rsidR="00FF484C" w:rsidRDefault="00FF48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39DA5" w14:textId="47AD4CCB" w:rsidR="00F6099B" w:rsidRDefault="00F609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E67DF43" wp14:editId="32C3DAC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09575"/>
              <wp:effectExtent l="0" t="0" r="0" b="9525"/>
              <wp:wrapNone/>
              <wp:docPr id="96517022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D61D3E" w14:textId="3F2CBFB8" w:rsidR="00F6099B" w:rsidRPr="00275EE0" w:rsidRDefault="00F6099B" w:rsidP="00275E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275EE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w16cei="http://schemas.microsoft.com/office/word/2026/wordml/cei">
          <w:pict>
            <v:shapetype w14:anchorId="5E67DF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8pt;height:32.2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" filled="f" stroked="f">
              <v:textbox style="mso-fit-shape-to-text:t" inset="0,15pt,0,0">
                <w:txbxContent>
                  <w:p w14:paraId="66D61D3E" w14:textId="3F2CBFB8" w:rsidR="00F6099B" w:rsidRPr="00275EE0" w:rsidRDefault="00F6099B" w:rsidP="00275EE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275EE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F1A13" w14:textId="612D0818" w:rsidR="00F6099B" w:rsidRDefault="00F609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79C6008" wp14:editId="0CF7E39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09575"/>
              <wp:effectExtent l="0" t="0" r="0" b="9525"/>
              <wp:wrapNone/>
              <wp:docPr id="183871914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9A9732" w14:textId="34A73062" w:rsidR="00F6099B" w:rsidRPr="00275EE0" w:rsidRDefault="00F6099B" w:rsidP="00275E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275EE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w16cei="http://schemas.microsoft.com/office/word/2026/wordml/cei">
          <w:pict>
            <v:shapetype w14:anchorId="179C600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8pt;height:32.2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" filled="f" stroked="f">
              <v:textbox style="mso-fit-shape-to-text:t" inset="0,15pt,0,0">
                <w:txbxContent>
                  <w:p w14:paraId="3B9A9732" w14:textId="34A73062" w:rsidR="00F6099B" w:rsidRPr="00275EE0" w:rsidRDefault="00F6099B" w:rsidP="00275EE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275EE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EAB67" w14:textId="656CAA0A" w:rsidR="008D48C9" w:rsidRDefault="00F609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4C41FF8" wp14:editId="784BEE6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09575"/>
              <wp:effectExtent l="0" t="0" r="0" b="9525"/>
              <wp:wrapNone/>
              <wp:docPr id="44078899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161922" w14:textId="0CCEE5A0" w:rsidR="00F6099B" w:rsidRPr="00275EE0" w:rsidRDefault="00F6099B" w:rsidP="00275E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275EE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w16cei="http://schemas.microsoft.com/office/word/2026/wordml/cei">
          <w:pict>
            <v:shapetype w14:anchorId="14C41F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8pt;height:32.2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" filled="f" stroked="f">
              <v:textbox style="mso-fit-shape-to-text:t" inset="0,15pt,0,0">
                <w:txbxContent>
                  <w:p w14:paraId="0A161922" w14:textId="0CCEE5A0" w:rsidR="00F6099B" w:rsidRPr="00275EE0" w:rsidRDefault="00F6099B" w:rsidP="00275EE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275EE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46E08">
      <w:rPr>
        <w:noProof/>
      </w:rPr>
      <w:drawing>
        <wp:inline distT="0" distB="0" distL="0" distR="0" wp14:anchorId="2D6516EF" wp14:editId="1A2D8DEB">
          <wp:extent cx="5731510" cy="937895"/>
          <wp:effectExtent l="0" t="0" r="2540" b="0"/>
          <wp:docPr id="201100452" name="Picture 1" descr="Australian Government Department of Health, Disability and Age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100452" name="Picture 1" descr="Australian Government Department of Health, Disability and Ageing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6" r="136"/>
                  <a:stretch/>
                </pic:blipFill>
                <pic:spPr bwMode="auto">
                  <a:xfrm>
                    <a:off x="0" y="0"/>
                    <a:ext cx="5731510" cy="9378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11526"/>
    <w:multiLevelType w:val="hybridMultilevel"/>
    <w:tmpl w:val="02AAA272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63506"/>
    <w:multiLevelType w:val="hybridMultilevel"/>
    <w:tmpl w:val="22C42074"/>
    <w:lvl w:ilvl="0" w:tplc="2868779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91503"/>
    <w:multiLevelType w:val="hybridMultilevel"/>
    <w:tmpl w:val="7E9820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26DC7"/>
    <w:multiLevelType w:val="hybridMultilevel"/>
    <w:tmpl w:val="7E340C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D50FD"/>
    <w:multiLevelType w:val="hybridMultilevel"/>
    <w:tmpl w:val="76BA5AE6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6CE3D44"/>
    <w:multiLevelType w:val="hybridMultilevel"/>
    <w:tmpl w:val="318A0C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B2DC5"/>
    <w:multiLevelType w:val="hybridMultilevel"/>
    <w:tmpl w:val="429EF9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50074"/>
    <w:multiLevelType w:val="hybridMultilevel"/>
    <w:tmpl w:val="42EE0D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51E90"/>
    <w:multiLevelType w:val="hybridMultilevel"/>
    <w:tmpl w:val="7D2A22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357D5B"/>
    <w:multiLevelType w:val="hybridMultilevel"/>
    <w:tmpl w:val="BBE4B5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51D05"/>
    <w:multiLevelType w:val="hybridMultilevel"/>
    <w:tmpl w:val="B9F463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7B1016"/>
    <w:multiLevelType w:val="hybridMultilevel"/>
    <w:tmpl w:val="AB7C38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A37FB1"/>
    <w:multiLevelType w:val="hybridMultilevel"/>
    <w:tmpl w:val="F73657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5470B"/>
    <w:multiLevelType w:val="hybridMultilevel"/>
    <w:tmpl w:val="5EB227A0"/>
    <w:lvl w:ilvl="0" w:tplc="B01CADF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44D6608"/>
    <w:multiLevelType w:val="hybridMultilevel"/>
    <w:tmpl w:val="3934EE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48546A"/>
    <w:multiLevelType w:val="hybridMultilevel"/>
    <w:tmpl w:val="7B6676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593F8A"/>
    <w:multiLevelType w:val="hybridMultilevel"/>
    <w:tmpl w:val="B448DF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8287E"/>
    <w:multiLevelType w:val="hybridMultilevel"/>
    <w:tmpl w:val="C1DC9418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9F0EAD"/>
    <w:multiLevelType w:val="hybridMultilevel"/>
    <w:tmpl w:val="47EED8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36727635">
    <w:abstractNumId w:val="12"/>
  </w:num>
  <w:num w:numId="2" w16cid:durableId="1507791199">
    <w:abstractNumId w:val="20"/>
  </w:num>
  <w:num w:numId="3" w16cid:durableId="611401788">
    <w:abstractNumId w:val="1"/>
  </w:num>
  <w:num w:numId="4" w16cid:durableId="1022513200">
    <w:abstractNumId w:val="4"/>
  </w:num>
  <w:num w:numId="5" w16cid:durableId="2003729646">
    <w:abstractNumId w:val="18"/>
  </w:num>
  <w:num w:numId="6" w16cid:durableId="1946763033">
    <w:abstractNumId w:val="0"/>
  </w:num>
  <w:num w:numId="7" w16cid:durableId="1115557363">
    <w:abstractNumId w:val="14"/>
  </w:num>
  <w:num w:numId="8" w16cid:durableId="2012835068">
    <w:abstractNumId w:val="13"/>
  </w:num>
  <w:num w:numId="9" w16cid:durableId="214587286">
    <w:abstractNumId w:val="10"/>
  </w:num>
  <w:num w:numId="10" w16cid:durableId="2092922229">
    <w:abstractNumId w:val="11"/>
  </w:num>
  <w:num w:numId="11" w16cid:durableId="392896842">
    <w:abstractNumId w:val="9"/>
  </w:num>
  <w:num w:numId="12" w16cid:durableId="583074693">
    <w:abstractNumId w:val="5"/>
  </w:num>
  <w:num w:numId="13" w16cid:durableId="1019625770">
    <w:abstractNumId w:val="7"/>
  </w:num>
  <w:num w:numId="14" w16cid:durableId="69428406">
    <w:abstractNumId w:val="15"/>
  </w:num>
  <w:num w:numId="15" w16cid:durableId="1260988406">
    <w:abstractNumId w:val="3"/>
  </w:num>
  <w:num w:numId="16" w16cid:durableId="27679653">
    <w:abstractNumId w:val="2"/>
  </w:num>
  <w:num w:numId="17" w16cid:durableId="258408997">
    <w:abstractNumId w:val="17"/>
  </w:num>
  <w:num w:numId="18" w16cid:durableId="1740640311">
    <w:abstractNumId w:val="8"/>
  </w:num>
  <w:num w:numId="19" w16cid:durableId="570315009">
    <w:abstractNumId w:val="16"/>
  </w:num>
  <w:num w:numId="20" w16cid:durableId="2046368043">
    <w:abstractNumId w:val="6"/>
  </w:num>
  <w:num w:numId="21" w16cid:durableId="1018964930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B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97A"/>
    <w:rsid w:val="0000040F"/>
    <w:rsid w:val="00000429"/>
    <w:rsid w:val="0000062B"/>
    <w:rsid w:val="000007D0"/>
    <w:rsid w:val="0000081A"/>
    <w:rsid w:val="00002088"/>
    <w:rsid w:val="000026AF"/>
    <w:rsid w:val="00002DB5"/>
    <w:rsid w:val="00002E2B"/>
    <w:rsid w:val="00002FD0"/>
    <w:rsid w:val="00003071"/>
    <w:rsid w:val="00003743"/>
    <w:rsid w:val="000047B4"/>
    <w:rsid w:val="00005712"/>
    <w:rsid w:val="00006ABA"/>
    <w:rsid w:val="00006CFD"/>
    <w:rsid w:val="000070E1"/>
    <w:rsid w:val="00007FD8"/>
    <w:rsid w:val="000117F8"/>
    <w:rsid w:val="000119A8"/>
    <w:rsid w:val="0001304B"/>
    <w:rsid w:val="00013053"/>
    <w:rsid w:val="00013B55"/>
    <w:rsid w:val="0001425A"/>
    <w:rsid w:val="0001460F"/>
    <w:rsid w:val="00014AAA"/>
    <w:rsid w:val="0001556B"/>
    <w:rsid w:val="00015627"/>
    <w:rsid w:val="00017527"/>
    <w:rsid w:val="0002064E"/>
    <w:rsid w:val="000206A2"/>
    <w:rsid w:val="00022629"/>
    <w:rsid w:val="00023019"/>
    <w:rsid w:val="00023CBC"/>
    <w:rsid w:val="00023CDF"/>
    <w:rsid w:val="00024328"/>
    <w:rsid w:val="00025A0D"/>
    <w:rsid w:val="00025A2D"/>
    <w:rsid w:val="00025EFD"/>
    <w:rsid w:val="00026139"/>
    <w:rsid w:val="000274B8"/>
    <w:rsid w:val="00027601"/>
    <w:rsid w:val="000277D7"/>
    <w:rsid w:val="00030626"/>
    <w:rsid w:val="0003072B"/>
    <w:rsid w:val="000307FB"/>
    <w:rsid w:val="00031E0C"/>
    <w:rsid w:val="000325F3"/>
    <w:rsid w:val="00033321"/>
    <w:rsid w:val="000334F4"/>
    <w:rsid w:val="000338E5"/>
    <w:rsid w:val="00033EB7"/>
    <w:rsid w:val="00033ECC"/>
    <w:rsid w:val="0003422F"/>
    <w:rsid w:val="00034DF0"/>
    <w:rsid w:val="000350EF"/>
    <w:rsid w:val="00036153"/>
    <w:rsid w:val="000367E0"/>
    <w:rsid w:val="000372E9"/>
    <w:rsid w:val="00040113"/>
    <w:rsid w:val="00042D2A"/>
    <w:rsid w:val="00042DD1"/>
    <w:rsid w:val="0004308A"/>
    <w:rsid w:val="00044FC6"/>
    <w:rsid w:val="000454AA"/>
    <w:rsid w:val="00046891"/>
    <w:rsid w:val="00046FF0"/>
    <w:rsid w:val="00050176"/>
    <w:rsid w:val="00050C07"/>
    <w:rsid w:val="00050D00"/>
    <w:rsid w:val="00050EC2"/>
    <w:rsid w:val="00052B7A"/>
    <w:rsid w:val="0005324A"/>
    <w:rsid w:val="00053680"/>
    <w:rsid w:val="00053BA3"/>
    <w:rsid w:val="00053F41"/>
    <w:rsid w:val="00054BC3"/>
    <w:rsid w:val="0005593A"/>
    <w:rsid w:val="00056313"/>
    <w:rsid w:val="00056B43"/>
    <w:rsid w:val="000575D3"/>
    <w:rsid w:val="000577CB"/>
    <w:rsid w:val="000602D1"/>
    <w:rsid w:val="000607C2"/>
    <w:rsid w:val="0006083B"/>
    <w:rsid w:val="00061544"/>
    <w:rsid w:val="000615A0"/>
    <w:rsid w:val="000615A1"/>
    <w:rsid w:val="00061FF3"/>
    <w:rsid w:val="00062E91"/>
    <w:rsid w:val="00064ED0"/>
    <w:rsid w:val="00065EC6"/>
    <w:rsid w:val="000661FB"/>
    <w:rsid w:val="00066911"/>
    <w:rsid w:val="000670AE"/>
    <w:rsid w:val="00067456"/>
    <w:rsid w:val="00067888"/>
    <w:rsid w:val="000708BC"/>
    <w:rsid w:val="00071506"/>
    <w:rsid w:val="0007154F"/>
    <w:rsid w:val="000716AE"/>
    <w:rsid w:val="00072118"/>
    <w:rsid w:val="00072766"/>
    <w:rsid w:val="00075D55"/>
    <w:rsid w:val="000760B7"/>
    <w:rsid w:val="00080AC4"/>
    <w:rsid w:val="00081035"/>
    <w:rsid w:val="0008122A"/>
    <w:rsid w:val="00081877"/>
    <w:rsid w:val="0008195E"/>
    <w:rsid w:val="00081AB1"/>
    <w:rsid w:val="000835E5"/>
    <w:rsid w:val="00083BC7"/>
    <w:rsid w:val="000843CD"/>
    <w:rsid w:val="000843D3"/>
    <w:rsid w:val="00084704"/>
    <w:rsid w:val="00084C81"/>
    <w:rsid w:val="000852E3"/>
    <w:rsid w:val="00087633"/>
    <w:rsid w:val="00087FDE"/>
    <w:rsid w:val="00090316"/>
    <w:rsid w:val="0009060D"/>
    <w:rsid w:val="00090CF8"/>
    <w:rsid w:val="00091755"/>
    <w:rsid w:val="00092E1C"/>
    <w:rsid w:val="00093346"/>
    <w:rsid w:val="00093981"/>
    <w:rsid w:val="00093F8B"/>
    <w:rsid w:val="00095E23"/>
    <w:rsid w:val="00096717"/>
    <w:rsid w:val="000967F5"/>
    <w:rsid w:val="00096C00"/>
    <w:rsid w:val="00097A81"/>
    <w:rsid w:val="00097DFD"/>
    <w:rsid w:val="000A00FC"/>
    <w:rsid w:val="000A152A"/>
    <w:rsid w:val="000A1FE2"/>
    <w:rsid w:val="000A2264"/>
    <w:rsid w:val="000A278D"/>
    <w:rsid w:val="000A4A12"/>
    <w:rsid w:val="000A5F3E"/>
    <w:rsid w:val="000A6853"/>
    <w:rsid w:val="000A7EF3"/>
    <w:rsid w:val="000B067A"/>
    <w:rsid w:val="000B0B49"/>
    <w:rsid w:val="000B1150"/>
    <w:rsid w:val="000B13F8"/>
    <w:rsid w:val="000B1460"/>
    <w:rsid w:val="000B1540"/>
    <w:rsid w:val="000B18C0"/>
    <w:rsid w:val="000B1E53"/>
    <w:rsid w:val="000B22CC"/>
    <w:rsid w:val="000B31F1"/>
    <w:rsid w:val="000B33FD"/>
    <w:rsid w:val="000B447B"/>
    <w:rsid w:val="000B4ABA"/>
    <w:rsid w:val="000B74B5"/>
    <w:rsid w:val="000B75EC"/>
    <w:rsid w:val="000B7E2E"/>
    <w:rsid w:val="000C0288"/>
    <w:rsid w:val="000C03C8"/>
    <w:rsid w:val="000C155A"/>
    <w:rsid w:val="000C1C2B"/>
    <w:rsid w:val="000C243A"/>
    <w:rsid w:val="000C33FA"/>
    <w:rsid w:val="000C4B16"/>
    <w:rsid w:val="000C4CB7"/>
    <w:rsid w:val="000C50C3"/>
    <w:rsid w:val="000C50FC"/>
    <w:rsid w:val="000C59BE"/>
    <w:rsid w:val="000C5E14"/>
    <w:rsid w:val="000C6A49"/>
    <w:rsid w:val="000C6ECF"/>
    <w:rsid w:val="000C737A"/>
    <w:rsid w:val="000C747E"/>
    <w:rsid w:val="000D2123"/>
    <w:rsid w:val="000D21F6"/>
    <w:rsid w:val="000D3798"/>
    <w:rsid w:val="000D3FFD"/>
    <w:rsid w:val="000D4500"/>
    <w:rsid w:val="000D45AE"/>
    <w:rsid w:val="000D573F"/>
    <w:rsid w:val="000D7065"/>
    <w:rsid w:val="000D7AEA"/>
    <w:rsid w:val="000E015A"/>
    <w:rsid w:val="000E2649"/>
    <w:rsid w:val="000E2C66"/>
    <w:rsid w:val="000E4477"/>
    <w:rsid w:val="000E5778"/>
    <w:rsid w:val="000E6299"/>
    <w:rsid w:val="000E6746"/>
    <w:rsid w:val="000E724D"/>
    <w:rsid w:val="000E78E2"/>
    <w:rsid w:val="000E7BB2"/>
    <w:rsid w:val="000F123C"/>
    <w:rsid w:val="000F2BF0"/>
    <w:rsid w:val="000F2C6E"/>
    <w:rsid w:val="000F2F5F"/>
    <w:rsid w:val="000F2FED"/>
    <w:rsid w:val="000F34D0"/>
    <w:rsid w:val="000F3735"/>
    <w:rsid w:val="000F3EBF"/>
    <w:rsid w:val="000F4320"/>
    <w:rsid w:val="000F507C"/>
    <w:rsid w:val="000F6101"/>
    <w:rsid w:val="000F705A"/>
    <w:rsid w:val="000F7087"/>
    <w:rsid w:val="00100A57"/>
    <w:rsid w:val="00100BFF"/>
    <w:rsid w:val="00102DC9"/>
    <w:rsid w:val="00105112"/>
    <w:rsid w:val="0010616D"/>
    <w:rsid w:val="001062CD"/>
    <w:rsid w:val="001079EE"/>
    <w:rsid w:val="00107DE9"/>
    <w:rsid w:val="00107E6E"/>
    <w:rsid w:val="00107FD8"/>
    <w:rsid w:val="0011035C"/>
    <w:rsid w:val="00110478"/>
    <w:rsid w:val="00112DF2"/>
    <w:rsid w:val="00113BCB"/>
    <w:rsid w:val="00115988"/>
    <w:rsid w:val="00116168"/>
    <w:rsid w:val="00116E1D"/>
    <w:rsid w:val="0011711B"/>
    <w:rsid w:val="00117C3E"/>
    <w:rsid w:val="00117F2F"/>
    <w:rsid w:val="00117F8A"/>
    <w:rsid w:val="00117FF4"/>
    <w:rsid w:val="00120335"/>
    <w:rsid w:val="00120E0F"/>
    <w:rsid w:val="00121437"/>
    <w:rsid w:val="001218FD"/>
    <w:rsid w:val="00121924"/>
    <w:rsid w:val="00121B9B"/>
    <w:rsid w:val="00122ADC"/>
    <w:rsid w:val="00124423"/>
    <w:rsid w:val="001252E1"/>
    <w:rsid w:val="00127C74"/>
    <w:rsid w:val="001308F7"/>
    <w:rsid w:val="00130F59"/>
    <w:rsid w:val="001336A9"/>
    <w:rsid w:val="00133B0C"/>
    <w:rsid w:val="00133EC0"/>
    <w:rsid w:val="001354A1"/>
    <w:rsid w:val="00136401"/>
    <w:rsid w:val="00141CE5"/>
    <w:rsid w:val="00142446"/>
    <w:rsid w:val="00142F11"/>
    <w:rsid w:val="00143648"/>
    <w:rsid w:val="00143E22"/>
    <w:rsid w:val="00144900"/>
    <w:rsid w:val="00144908"/>
    <w:rsid w:val="00144CC7"/>
    <w:rsid w:val="0014659C"/>
    <w:rsid w:val="001469F3"/>
    <w:rsid w:val="00146BBF"/>
    <w:rsid w:val="00150974"/>
    <w:rsid w:val="0015101D"/>
    <w:rsid w:val="0015196F"/>
    <w:rsid w:val="001521FE"/>
    <w:rsid w:val="00153C39"/>
    <w:rsid w:val="0015481F"/>
    <w:rsid w:val="001549B5"/>
    <w:rsid w:val="00154AD0"/>
    <w:rsid w:val="00154E5C"/>
    <w:rsid w:val="00155308"/>
    <w:rsid w:val="00155523"/>
    <w:rsid w:val="00155535"/>
    <w:rsid w:val="00155612"/>
    <w:rsid w:val="00156E29"/>
    <w:rsid w:val="00156E34"/>
    <w:rsid w:val="001571C7"/>
    <w:rsid w:val="0015732D"/>
    <w:rsid w:val="0016044E"/>
    <w:rsid w:val="00160A4C"/>
    <w:rsid w:val="00161094"/>
    <w:rsid w:val="0016519B"/>
    <w:rsid w:val="00165A38"/>
    <w:rsid w:val="00165E71"/>
    <w:rsid w:val="00166080"/>
    <w:rsid w:val="00170024"/>
    <w:rsid w:val="00170DEC"/>
    <w:rsid w:val="0017109D"/>
    <w:rsid w:val="0017185D"/>
    <w:rsid w:val="0017199F"/>
    <w:rsid w:val="00172BDF"/>
    <w:rsid w:val="00172ED9"/>
    <w:rsid w:val="00173433"/>
    <w:rsid w:val="001764C7"/>
    <w:rsid w:val="0017665C"/>
    <w:rsid w:val="00177355"/>
    <w:rsid w:val="001776B5"/>
    <w:rsid w:val="00177AD2"/>
    <w:rsid w:val="00177FF3"/>
    <w:rsid w:val="001815A8"/>
    <w:rsid w:val="001839ED"/>
    <w:rsid w:val="00183F63"/>
    <w:rsid w:val="001840FA"/>
    <w:rsid w:val="00184E51"/>
    <w:rsid w:val="001855A5"/>
    <w:rsid w:val="00185B5B"/>
    <w:rsid w:val="001869FE"/>
    <w:rsid w:val="00187F0C"/>
    <w:rsid w:val="00190079"/>
    <w:rsid w:val="00190412"/>
    <w:rsid w:val="00192A43"/>
    <w:rsid w:val="00193B78"/>
    <w:rsid w:val="00193F1A"/>
    <w:rsid w:val="0019622E"/>
    <w:rsid w:val="001966A7"/>
    <w:rsid w:val="00197061"/>
    <w:rsid w:val="001975A3"/>
    <w:rsid w:val="00197FEE"/>
    <w:rsid w:val="001A089F"/>
    <w:rsid w:val="001A2802"/>
    <w:rsid w:val="001A2AA3"/>
    <w:rsid w:val="001A31E4"/>
    <w:rsid w:val="001A45F2"/>
    <w:rsid w:val="001A4627"/>
    <w:rsid w:val="001A4979"/>
    <w:rsid w:val="001A4E34"/>
    <w:rsid w:val="001B03D0"/>
    <w:rsid w:val="001B1536"/>
    <w:rsid w:val="001B15D3"/>
    <w:rsid w:val="001B16E0"/>
    <w:rsid w:val="001B228D"/>
    <w:rsid w:val="001B3443"/>
    <w:rsid w:val="001B37DB"/>
    <w:rsid w:val="001B3B14"/>
    <w:rsid w:val="001B4275"/>
    <w:rsid w:val="001B4784"/>
    <w:rsid w:val="001B519F"/>
    <w:rsid w:val="001B5447"/>
    <w:rsid w:val="001B58A3"/>
    <w:rsid w:val="001B799D"/>
    <w:rsid w:val="001B7A4C"/>
    <w:rsid w:val="001C01E5"/>
    <w:rsid w:val="001C0326"/>
    <w:rsid w:val="001C0936"/>
    <w:rsid w:val="001C0DDB"/>
    <w:rsid w:val="001C192F"/>
    <w:rsid w:val="001C2139"/>
    <w:rsid w:val="001C33EC"/>
    <w:rsid w:val="001C3C42"/>
    <w:rsid w:val="001C5E0A"/>
    <w:rsid w:val="001C7D50"/>
    <w:rsid w:val="001C7D58"/>
    <w:rsid w:val="001D0B95"/>
    <w:rsid w:val="001D0D8E"/>
    <w:rsid w:val="001D1145"/>
    <w:rsid w:val="001D145C"/>
    <w:rsid w:val="001D1DA0"/>
    <w:rsid w:val="001D20E5"/>
    <w:rsid w:val="001D343F"/>
    <w:rsid w:val="001D3BBF"/>
    <w:rsid w:val="001D466C"/>
    <w:rsid w:val="001D4AE4"/>
    <w:rsid w:val="001D4D37"/>
    <w:rsid w:val="001D67A5"/>
    <w:rsid w:val="001D683E"/>
    <w:rsid w:val="001D7869"/>
    <w:rsid w:val="001D7AF0"/>
    <w:rsid w:val="001E0038"/>
    <w:rsid w:val="001E0925"/>
    <w:rsid w:val="001E194C"/>
    <w:rsid w:val="001E19BA"/>
    <w:rsid w:val="001E24A8"/>
    <w:rsid w:val="001E370A"/>
    <w:rsid w:val="001E503F"/>
    <w:rsid w:val="001E6F15"/>
    <w:rsid w:val="001E73BB"/>
    <w:rsid w:val="001E7845"/>
    <w:rsid w:val="001E7AF3"/>
    <w:rsid w:val="001F09A5"/>
    <w:rsid w:val="001F0CDC"/>
    <w:rsid w:val="001F0DD3"/>
    <w:rsid w:val="001F128F"/>
    <w:rsid w:val="001F1835"/>
    <w:rsid w:val="001F2658"/>
    <w:rsid w:val="001F26F9"/>
    <w:rsid w:val="001F3733"/>
    <w:rsid w:val="001F3EA2"/>
    <w:rsid w:val="001F3FC8"/>
    <w:rsid w:val="001F54C1"/>
    <w:rsid w:val="001F599C"/>
    <w:rsid w:val="001F5C3B"/>
    <w:rsid w:val="001F667F"/>
    <w:rsid w:val="001F698A"/>
    <w:rsid w:val="001F762F"/>
    <w:rsid w:val="001F7A60"/>
    <w:rsid w:val="00200F67"/>
    <w:rsid w:val="00201FF6"/>
    <w:rsid w:val="002026CD"/>
    <w:rsid w:val="002031CC"/>
    <w:rsid w:val="002033FC"/>
    <w:rsid w:val="002041C2"/>
    <w:rsid w:val="002044BB"/>
    <w:rsid w:val="002048A5"/>
    <w:rsid w:val="00204B64"/>
    <w:rsid w:val="00206227"/>
    <w:rsid w:val="00207C26"/>
    <w:rsid w:val="00210B09"/>
    <w:rsid w:val="00210C9E"/>
    <w:rsid w:val="00211714"/>
    <w:rsid w:val="00211840"/>
    <w:rsid w:val="002126A8"/>
    <w:rsid w:val="00212B3D"/>
    <w:rsid w:val="0021347C"/>
    <w:rsid w:val="00215727"/>
    <w:rsid w:val="00216066"/>
    <w:rsid w:val="00217C22"/>
    <w:rsid w:val="00217ED6"/>
    <w:rsid w:val="00220E5F"/>
    <w:rsid w:val="002212B5"/>
    <w:rsid w:val="00222145"/>
    <w:rsid w:val="00224AF7"/>
    <w:rsid w:val="0022619F"/>
    <w:rsid w:val="00226477"/>
    <w:rsid w:val="00226668"/>
    <w:rsid w:val="00226E79"/>
    <w:rsid w:val="00227496"/>
    <w:rsid w:val="00227561"/>
    <w:rsid w:val="00231441"/>
    <w:rsid w:val="00233809"/>
    <w:rsid w:val="002349E5"/>
    <w:rsid w:val="00234CDB"/>
    <w:rsid w:val="00235C5E"/>
    <w:rsid w:val="00237D7A"/>
    <w:rsid w:val="00240046"/>
    <w:rsid w:val="00241039"/>
    <w:rsid w:val="00241129"/>
    <w:rsid w:val="00241E09"/>
    <w:rsid w:val="00242BB5"/>
    <w:rsid w:val="002441BE"/>
    <w:rsid w:val="0024656C"/>
    <w:rsid w:val="00246AF4"/>
    <w:rsid w:val="0024797F"/>
    <w:rsid w:val="00247C3A"/>
    <w:rsid w:val="00250318"/>
    <w:rsid w:val="0025119E"/>
    <w:rsid w:val="00251269"/>
    <w:rsid w:val="002514ED"/>
    <w:rsid w:val="0025156E"/>
    <w:rsid w:val="00252740"/>
    <w:rsid w:val="00252A10"/>
    <w:rsid w:val="0025327D"/>
    <w:rsid w:val="002535C0"/>
    <w:rsid w:val="002543ED"/>
    <w:rsid w:val="00254A5D"/>
    <w:rsid w:val="00256191"/>
    <w:rsid w:val="00256A2C"/>
    <w:rsid w:val="002578B6"/>
    <w:rsid w:val="002579FE"/>
    <w:rsid w:val="00257F9D"/>
    <w:rsid w:val="00261C2D"/>
    <w:rsid w:val="002626B4"/>
    <w:rsid w:val="00262C5B"/>
    <w:rsid w:val="0026311C"/>
    <w:rsid w:val="00265510"/>
    <w:rsid w:val="00265F01"/>
    <w:rsid w:val="0026668C"/>
    <w:rsid w:val="00266AC1"/>
    <w:rsid w:val="00266BD4"/>
    <w:rsid w:val="00267E56"/>
    <w:rsid w:val="0027095D"/>
    <w:rsid w:val="00270A90"/>
    <w:rsid w:val="0027178C"/>
    <w:rsid w:val="002719FA"/>
    <w:rsid w:val="00271B34"/>
    <w:rsid w:val="00271DA6"/>
    <w:rsid w:val="00272060"/>
    <w:rsid w:val="00272668"/>
    <w:rsid w:val="0027330B"/>
    <w:rsid w:val="002742F6"/>
    <w:rsid w:val="00275EA5"/>
    <w:rsid w:val="00275EE0"/>
    <w:rsid w:val="00276EBA"/>
    <w:rsid w:val="0027714F"/>
    <w:rsid w:val="002803AD"/>
    <w:rsid w:val="00281610"/>
    <w:rsid w:val="00281A00"/>
    <w:rsid w:val="00282052"/>
    <w:rsid w:val="0028339D"/>
    <w:rsid w:val="0028382F"/>
    <w:rsid w:val="0028519E"/>
    <w:rsid w:val="002856A5"/>
    <w:rsid w:val="00285A86"/>
    <w:rsid w:val="002861F8"/>
    <w:rsid w:val="00286C4B"/>
    <w:rsid w:val="002872ED"/>
    <w:rsid w:val="002872F0"/>
    <w:rsid w:val="00287C47"/>
    <w:rsid w:val="002900AE"/>
    <w:rsid w:val="002905C2"/>
    <w:rsid w:val="002914D7"/>
    <w:rsid w:val="002926CA"/>
    <w:rsid w:val="00292DF9"/>
    <w:rsid w:val="00293038"/>
    <w:rsid w:val="00293521"/>
    <w:rsid w:val="00293BE0"/>
    <w:rsid w:val="00294D09"/>
    <w:rsid w:val="00295115"/>
    <w:rsid w:val="00295AF2"/>
    <w:rsid w:val="00295C33"/>
    <w:rsid w:val="00295C91"/>
    <w:rsid w:val="00296642"/>
    <w:rsid w:val="00296C85"/>
    <w:rsid w:val="00297151"/>
    <w:rsid w:val="00297526"/>
    <w:rsid w:val="002977AF"/>
    <w:rsid w:val="00297C0A"/>
    <w:rsid w:val="002A07A3"/>
    <w:rsid w:val="002A0D4F"/>
    <w:rsid w:val="002A1674"/>
    <w:rsid w:val="002A1824"/>
    <w:rsid w:val="002A29CE"/>
    <w:rsid w:val="002A2B10"/>
    <w:rsid w:val="002A4A6D"/>
    <w:rsid w:val="002A51E7"/>
    <w:rsid w:val="002A6EC1"/>
    <w:rsid w:val="002A7BD1"/>
    <w:rsid w:val="002B0A16"/>
    <w:rsid w:val="002B0CD1"/>
    <w:rsid w:val="002B0E2B"/>
    <w:rsid w:val="002B209B"/>
    <w:rsid w:val="002B20CA"/>
    <w:rsid w:val="002B20E6"/>
    <w:rsid w:val="002B2AB6"/>
    <w:rsid w:val="002B36F8"/>
    <w:rsid w:val="002B42A3"/>
    <w:rsid w:val="002B461E"/>
    <w:rsid w:val="002B4653"/>
    <w:rsid w:val="002B4D37"/>
    <w:rsid w:val="002B55CC"/>
    <w:rsid w:val="002B66A8"/>
    <w:rsid w:val="002B7BB4"/>
    <w:rsid w:val="002C0CDD"/>
    <w:rsid w:val="002C0F13"/>
    <w:rsid w:val="002C1D82"/>
    <w:rsid w:val="002C220B"/>
    <w:rsid w:val="002C3656"/>
    <w:rsid w:val="002C38C4"/>
    <w:rsid w:val="002C3965"/>
    <w:rsid w:val="002C39F8"/>
    <w:rsid w:val="002C3F74"/>
    <w:rsid w:val="002C44C4"/>
    <w:rsid w:val="002C72EA"/>
    <w:rsid w:val="002C7ED3"/>
    <w:rsid w:val="002D2C21"/>
    <w:rsid w:val="002D30C7"/>
    <w:rsid w:val="002D3747"/>
    <w:rsid w:val="002D3828"/>
    <w:rsid w:val="002D3B41"/>
    <w:rsid w:val="002D3F4E"/>
    <w:rsid w:val="002D405C"/>
    <w:rsid w:val="002D556A"/>
    <w:rsid w:val="002D61C4"/>
    <w:rsid w:val="002D698D"/>
    <w:rsid w:val="002D7AA1"/>
    <w:rsid w:val="002D7AB6"/>
    <w:rsid w:val="002E0E0A"/>
    <w:rsid w:val="002E1A1D"/>
    <w:rsid w:val="002E212A"/>
    <w:rsid w:val="002E2CAA"/>
    <w:rsid w:val="002E4081"/>
    <w:rsid w:val="002E4BE5"/>
    <w:rsid w:val="002E4EE9"/>
    <w:rsid w:val="002E50BA"/>
    <w:rsid w:val="002E5B78"/>
    <w:rsid w:val="002E5D39"/>
    <w:rsid w:val="002E605B"/>
    <w:rsid w:val="002E63AC"/>
    <w:rsid w:val="002F0005"/>
    <w:rsid w:val="002F007C"/>
    <w:rsid w:val="002F039E"/>
    <w:rsid w:val="002F0A22"/>
    <w:rsid w:val="002F1896"/>
    <w:rsid w:val="002F286A"/>
    <w:rsid w:val="002F2C1C"/>
    <w:rsid w:val="002F3ABD"/>
    <w:rsid w:val="002F3AE3"/>
    <w:rsid w:val="002F547B"/>
    <w:rsid w:val="002F59E1"/>
    <w:rsid w:val="002F649F"/>
    <w:rsid w:val="002F6D43"/>
    <w:rsid w:val="00300A6E"/>
    <w:rsid w:val="003022FD"/>
    <w:rsid w:val="00303035"/>
    <w:rsid w:val="00303441"/>
    <w:rsid w:val="003035BC"/>
    <w:rsid w:val="0030464B"/>
    <w:rsid w:val="00305A76"/>
    <w:rsid w:val="00305D17"/>
    <w:rsid w:val="00306394"/>
    <w:rsid w:val="0030786C"/>
    <w:rsid w:val="0031069C"/>
    <w:rsid w:val="00310871"/>
    <w:rsid w:val="00310CDA"/>
    <w:rsid w:val="0031133E"/>
    <w:rsid w:val="00311C37"/>
    <w:rsid w:val="00313CC5"/>
    <w:rsid w:val="003142D8"/>
    <w:rsid w:val="003164E3"/>
    <w:rsid w:val="0031761E"/>
    <w:rsid w:val="00317815"/>
    <w:rsid w:val="00317894"/>
    <w:rsid w:val="00317AB1"/>
    <w:rsid w:val="0032267F"/>
    <w:rsid w:val="003233DE"/>
    <w:rsid w:val="0032466B"/>
    <w:rsid w:val="0032498C"/>
    <w:rsid w:val="00325477"/>
    <w:rsid w:val="003257CD"/>
    <w:rsid w:val="00326268"/>
    <w:rsid w:val="00326BA4"/>
    <w:rsid w:val="00327516"/>
    <w:rsid w:val="00327710"/>
    <w:rsid w:val="00331BAD"/>
    <w:rsid w:val="00331F05"/>
    <w:rsid w:val="00331F0D"/>
    <w:rsid w:val="00333003"/>
    <w:rsid w:val="003330BF"/>
    <w:rsid w:val="003330EB"/>
    <w:rsid w:val="003332E0"/>
    <w:rsid w:val="00333B64"/>
    <w:rsid w:val="003415FD"/>
    <w:rsid w:val="003429F0"/>
    <w:rsid w:val="00342B5A"/>
    <w:rsid w:val="00344859"/>
    <w:rsid w:val="00345A82"/>
    <w:rsid w:val="00346BA7"/>
    <w:rsid w:val="00346D53"/>
    <w:rsid w:val="003505A8"/>
    <w:rsid w:val="0035097A"/>
    <w:rsid w:val="00352048"/>
    <w:rsid w:val="00352819"/>
    <w:rsid w:val="003540A4"/>
    <w:rsid w:val="003547EC"/>
    <w:rsid w:val="00355890"/>
    <w:rsid w:val="0035624E"/>
    <w:rsid w:val="00357BCC"/>
    <w:rsid w:val="00360E4E"/>
    <w:rsid w:val="00361386"/>
    <w:rsid w:val="00361CA1"/>
    <w:rsid w:val="0036238C"/>
    <w:rsid w:val="003652BF"/>
    <w:rsid w:val="003654C3"/>
    <w:rsid w:val="0036576D"/>
    <w:rsid w:val="00366A70"/>
    <w:rsid w:val="00367FCF"/>
    <w:rsid w:val="00370AAA"/>
    <w:rsid w:val="00370D05"/>
    <w:rsid w:val="00371897"/>
    <w:rsid w:val="00372469"/>
    <w:rsid w:val="00372D68"/>
    <w:rsid w:val="003732B1"/>
    <w:rsid w:val="003737EE"/>
    <w:rsid w:val="0037390C"/>
    <w:rsid w:val="00373CEA"/>
    <w:rsid w:val="00374AD7"/>
    <w:rsid w:val="00375310"/>
    <w:rsid w:val="00375F77"/>
    <w:rsid w:val="00377ABD"/>
    <w:rsid w:val="0037CCB6"/>
    <w:rsid w:val="00380120"/>
    <w:rsid w:val="00381B17"/>
    <w:rsid w:val="00381BBE"/>
    <w:rsid w:val="0038216B"/>
    <w:rsid w:val="00382558"/>
    <w:rsid w:val="00382903"/>
    <w:rsid w:val="00383C43"/>
    <w:rsid w:val="003846FF"/>
    <w:rsid w:val="00384F44"/>
    <w:rsid w:val="00385000"/>
    <w:rsid w:val="003857D4"/>
    <w:rsid w:val="00385AB9"/>
    <w:rsid w:val="00385AD4"/>
    <w:rsid w:val="00387774"/>
    <w:rsid w:val="00387924"/>
    <w:rsid w:val="00387E97"/>
    <w:rsid w:val="0039005B"/>
    <w:rsid w:val="00390837"/>
    <w:rsid w:val="0039141C"/>
    <w:rsid w:val="00391A3F"/>
    <w:rsid w:val="00391B0B"/>
    <w:rsid w:val="00391EA7"/>
    <w:rsid w:val="00391F6E"/>
    <w:rsid w:val="0039209D"/>
    <w:rsid w:val="003920A9"/>
    <w:rsid w:val="00392EEF"/>
    <w:rsid w:val="0039384D"/>
    <w:rsid w:val="00395975"/>
    <w:rsid w:val="00395BCD"/>
    <w:rsid w:val="00395C23"/>
    <w:rsid w:val="0039614B"/>
    <w:rsid w:val="003977FB"/>
    <w:rsid w:val="00397AC9"/>
    <w:rsid w:val="00397D6F"/>
    <w:rsid w:val="003A1BD1"/>
    <w:rsid w:val="003A2E4F"/>
    <w:rsid w:val="003A32D7"/>
    <w:rsid w:val="003A36A8"/>
    <w:rsid w:val="003A4438"/>
    <w:rsid w:val="003A4C40"/>
    <w:rsid w:val="003A5013"/>
    <w:rsid w:val="003A5078"/>
    <w:rsid w:val="003A50A3"/>
    <w:rsid w:val="003A62DD"/>
    <w:rsid w:val="003A67AC"/>
    <w:rsid w:val="003A775A"/>
    <w:rsid w:val="003B020F"/>
    <w:rsid w:val="003B213A"/>
    <w:rsid w:val="003B3CF6"/>
    <w:rsid w:val="003B3F08"/>
    <w:rsid w:val="003B4263"/>
    <w:rsid w:val="003B43AD"/>
    <w:rsid w:val="003B5BB2"/>
    <w:rsid w:val="003B5E2D"/>
    <w:rsid w:val="003B7E93"/>
    <w:rsid w:val="003C0FEC"/>
    <w:rsid w:val="003C2AC8"/>
    <w:rsid w:val="003C616D"/>
    <w:rsid w:val="003C66AA"/>
    <w:rsid w:val="003D033A"/>
    <w:rsid w:val="003D0BE8"/>
    <w:rsid w:val="003D17F9"/>
    <w:rsid w:val="003D2D88"/>
    <w:rsid w:val="003D41EA"/>
    <w:rsid w:val="003D4577"/>
    <w:rsid w:val="003D4850"/>
    <w:rsid w:val="003D4C00"/>
    <w:rsid w:val="003D535A"/>
    <w:rsid w:val="003D68C1"/>
    <w:rsid w:val="003D7472"/>
    <w:rsid w:val="003D771F"/>
    <w:rsid w:val="003D7D37"/>
    <w:rsid w:val="003E034B"/>
    <w:rsid w:val="003E0362"/>
    <w:rsid w:val="003E063D"/>
    <w:rsid w:val="003E1175"/>
    <w:rsid w:val="003E1B6B"/>
    <w:rsid w:val="003E5265"/>
    <w:rsid w:val="003E6770"/>
    <w:rsid w:val="003E7648"/>
    <w:rsid w:val="003F02E4"/>
    <w:rsid w:val="003F0955"/>
    <w:rsid w:val="003F0CA5"/>
    <w:rsid w:val="003F1392"/>
    <w:rsid w:val="003F19B6"/>
    <w:rsid w:val="003F1AE0"/>
    <w:rsid w:val="003F1E9B"/>
    <w:rsid w:val="003F3926"/>
    <w:rsid w:val="003F5F4D"/>
    <w:rsid w:val="003F6013"/>
    <w:rsid w:val="003F646F"/>
    <w:rsid w:val="003F6538"/>
    <w:rsid w:val="004001AA"/>
    <w:rsid w:val="00400F00"/>
    <w:rsid w:val="00400F96"/>
    <w:rsid w:val="00401182"/>
    <w:rsid w:val="004032F7"/>
    <w:rsid w:val="0040363F"/>
    <w:rsid w:val="0040471B"/>
    <w:rsid w:val="0040489E"/>
    <w:rsid w:val="00404F8B"/>
    <w:rsid w:val="00405256"/>
    <w:rsid w:val="0040620D"/>
    <w:rsid w:val="00410031"/>
    <w:rsid w:val="00411DA9"/>
    <w:rsid w:val="00412256"/>
    <w:rsid w:val="00412C57"/>
    <w:rsid w:val="00413013"/>
    <w:rsid w:val="00413DBF"/>
    <w:rsid w:val="00413DC0"/>
    <w:rsid w:val="00414408"/>
    <w:rsid w:val="00415313"/>
    <w:rsid w:val="00415407"/>
    <w:rsid w:val="00415C81"/>
    <w:rsid w:val="0041652B"/>
    <w:rsid w:val="00416689"/>
    <w:rsid w:val="004168F8"/>
    <w:rsid w:val="0041750F"/>
    <w:rsid w:val="00417789"/>
    <w:rsid w:val="00417B34"/>
    <w:rsid w:val="0042182F"/>
    <w:rsid w:val="00422D38"/>
    <w:rsid w:val="0042530B"/>
    <w:rsid w:val="00425702"/>
    <w:rsid w:val="004269BA"/>
    <w:rsid w:val="00426F17"/>
    <w:rsid w:val="004308F0"/>
    <w:rsid w:val="00430EEA"/>
    <w:rsid w:val="00431885"/>
    <w:rsid w:val="00432378"/>
    <w:rsid w:val="004326D4"/>
    <w:rsid w:val="0043293A"/>
    <w:rsid w:val="00432A00"/>
    <w:rsid w:val="00434F47"/>
    <w:rsid w:val="00436818"/>
    <w:rsid w:val="00437F31"/>
    <w:rsid w:val="00440411"/>
    <w:rsid w:val="00440A71"/>
    <w:rsid w:val="00440D65"/>
    <w:rsid w:val="00440DCE"/>
    <w:rsid w:val="004418BB"/>
    <w:rsid w:val="0044294A"/>
    <w:rsid w:val="004435E6"/>
    <w:rsid w:val="0044389C"/>
    <w:rsid w:val="00443C3E"/>
    <w:rsid w:val="0044690A"/>
    <w:rsid w:val="00446DE5"/>
    <w:rsid w:val="00447047"/>
    <w:rsid w:val="0044791C"/>
    <w:rsid w:val="00447E31"/>
    <w:rsid w:val="0045010A"/>
    <w:rsid w:val="0045017D"/>
    <w:rsid w:val="0045335A"/>
    <w:rsid w:val="00453923"/>
    <w:rsid w:val="00453981"/>
    <w:rsid w:val="00453CE1"/>
    <w:rsid w:val="00454541"/>
    <w:rsid w:val="00454835"/>
    <w:rsid w:val="00454A91"/>
    <w:rsid w:val="00454B9B"/>
    <w:rsid w:val="00454BCA"/>
    <w:rsid w:val="00455A9B"/>
    <w:rsid w:val="0045661E"/>
    <w:rsid w:val="004567E5"/>
    <w:rsid w:val="00456D41"/>
    <w:rsid w:val="0045766D"/>
    <w:rsid w:val="00457858"/>
    <w:rsid w:val="00460038"/>
    <w:rsid w:val="0046095F"/>
    <w:rsid w:val="00460B0B"/>
    <w:rsid w:val="00461023"/>
    <w:rsid w:val="00461B76"/>
    <w:rsid w:val="00462744"/>
    <w:rsid w:val="00462FAC"/>
    <w:rsid w:val="0046314D"/>
    <w:rsid w:val="0046332D"/>
    <w:rsid w:val="00463527"/>
    <w:rsid w:val="00464631"/>
    <w:rsid w:val="00464B79"/>
    <w:rsid w:val="004651DF"/>
    <w:rsid w:val="00466E9E"/>
    <w:rsid w:val="00467734"/>
    <w:rsid w:val="00467BBF"/>
    <w:rsid w:val="00470285"/>
    <w:rsid w:val="00470F20"/>
    <w:rsid w:val="00471C88"/>
    <w:rsid w:val="004724C2"/>
    <w:rsid w:val="00472760"/>
    <w:rsid w:val="0047300B"/>
    <w:rsid w:val="00473AB7"/>
    <w:rsid w:val="0047446C"/>
    <w:rsid w:val="00476BB0"/>
    <w:rsid w:val="00480D5E"/>
    <w:rsid w:val="0048211A"/>
    <w:rsid w:val="00482196"/>
    <w:rsid w:val="004833A3"/>
    <w:rsid w:val="00483BCA"/>
    <w:rsid w:val="00484020"/>
    <w:rsid w:val="004851ED"/>
    <w:rsid w:val="0048593C"/>
    <w:rsid w:val="004867E2"/>
    <w:rsid w:val="00487683"/>
    <w:rsid w:val="00487EC3"/>
    <w:rsid w:val="00487F39"/>
    <w:rsid w:val="0049141D"/>
    <w:rsid w:val="00492842"/>
    <w:rsid w:val="004929A9"/>
    <w:rsid w:val="00492AEA"/>
    <w:rsid w:val="004933C2"/>
    <w:rsid w:val="004945A2"/>
    <w:rsid w:val="0049518E"/>
    <w:rsid w:val="0049628D"/>
    <w:rsid w:val="004A0661"/>
    <w:rsid w:val="004A09C7"/>
    <w:rsid w:val="004A0D58"/>
    <w:rsid w:val="004A2989"/>
    <w:rsid w:val="004A4143"/>
    <w:rsid w:val="004A4419"/>
    <w:rsid w:val="004A46A7"/>
    <w:rsid w:val="004A4831"/>
    <w:rsid w:val="004A53B1"/>
    <w:rsid w:val="004A57D9"/>
    <w:rsid w:val="004A60B9"/>
    <w:rsid w:val="004A62DD"/>
    <w:rsid w:val="004A78D9"/>
    <w:rsid w:val="004B00DC"/>
    <w:rsid w:val="004B1150"/>
    <w:rsid w:val="004B1771"/>
    <w:rsid w:val="004B21EB"/>
    <w:rsid w:val="004B281D"/>
    <w:rsid w:val="004B3739"/>
    <w:rsid w:val="004B373A"/>
    <w:rsid w:val="004B3C63"/>
    <w:rsid w:val="004B4531"/>
    <w:rsid w:val="004B4ACA"/>
    <w:rsid w:val="004B4CF3"/>
    <w:rsid w:val="004B5A85"/>
    <w:rsid w:val="004B616D"/>
    <w:rsid w:val="004B6C36"/>
    <w:rsid w:val="004B6E85"/>
    <w:rsid w:val="004B794A"/>
    <w:rsid w:val="004C0048"/>
    <w:rsid w:val="004C017D"/>
    <w:rsid w:val="004C16DC"/>
    <w:rsid w:val="004C1F30"/>
    <w:rsid w:val="004C293C"/>
    <w:rsid w:val="004C3138"/>
    <w:rsid w:val="004C52DF"/>
    <w:rsid w:val="004C55D5"/>
    <w:rsid w:val="004C6BCF"/>
    <w:rsid w:val="004C6F2B"/>
    <w:rsid w:val="004D4E85"/>
    <w:rsid w:val="004D58BF"/>
    <w:rsid w:val="004D7D03"/>
    <w:rsid w:val="004E085A"/>
    <w:rsid w:val="004E0D75"/>
    <w:rsid w:val="004E1048"/>
    <w:rsid w:val="004E1210"/>
    <w:rsid w:val="004E1D56"/>
    <w:rsid w:val="004E4329"/>
    <w:rsid w:val="004E4335"/>
    <w:rsid w:val="004E4E2D"/>
    <w:rsid w:val="004E5F71"/>
    <w:rsid w:val="004E621B"/>
    <w:rsid w:val="004E653F"/>
    <w:rsid w:val="004E6E17"/>
    <w:rsid w:val="004E7C20"/>
    <w:rsid w:val="004F135C"/>
    <w:rsid w:val="004F13EE"/>
    <w:rsid w:val="004F17FD"/>
    <w:rsid w:val="004F2022"/>
    <w:rsid w:val="004F2C1C"/>
    <w:rsid w:val="004F4970"/>
    <w:rsid w:val="004F50D9"/>
    <w:rsid w:val="004F5E16"/>
    <w:rsid w:val="004F7C05"/>
    <w:rsid w:val="004F7D77"/>
    <w:rsid w:val="00500EA6"/>
    <w:rsid w:val="00501268"/>
    <w:rsid w:val="00501BEB"/>
    <w:rsid w:val="00501C94"/>
    <w:rsid w:val="005024B9"/>
    <w:rsid w:val="0050294D"/>
    <w:rsid w:val="00502D81"/>
    <w:rsid w:val="005038EA"/>
    <w:rsid w:val="00504AD1"/>
    <w:rsid w:val="00504F40"/>
    <w:rsid w:val="0050536D"/>
    <w:rsid w:val="00506432"/>
    <w:rsid w:val="00506A5D"/>
    <w:rsid w:val="00507ACA"/>
    <w:rsid w:val="00507B32"/>
    <w:rsid w:val="00510D55"/>
    <w:rsid w:val="00510E30"/>
    <w:rsid w:val="00512602"/>
    <w:rsid w:val="005127B4"/>
    <w:rsid w:val="00512B5B"/>
    <w:rsid w:val="005130FB"/>
    <w:rsid w:val="00514208"/>
    <w:rsid w:val="0051443C"/>
    <w:rsid w:val="0051475E"/>
    <w:rsid w:val="005156E0"/>
    <w:rsid w:val="00515B90"/>
    <w:rsid w:val="00516589"/>
    <w:rsid w:val="00516EF9"/>
    <w:rsid w:val="00517809"/>
    <w:rsid w:val="00517974"/>
    <w:rsid w:val="00517A3A"/>
    <w:rsid w:val="00520399"/>
    <w:rsid w:val="0052051D"/>
    <w:rsid w:val="005207BC"/>
    <w:rsid w:val="00521262"/>
    <w:rsid w:val="00521279"/>
    <w:rsid w:val="00521655"/>
    <w:rsid w:val="00521BC2"/>
    <w:rsid w:val="00522CBE"/>
    <w:rsid w:val="00525865"/>
    <w:rsid w:val="00526649"/>
    <w:rsid w:val="005267BE"/>
    <w:rsid w:val="005269BB"/>
    <w:rsid w:val="0052777A"/>
    <w:rsid w:val="00527971"/>
    <w:rsid w:val="00530508"/>
    <w:rsid w:val="00531489"/>
    <w:rsid w:val="00531F55"/>
    <w:rsid w:val="00533A2E"/>
    <w:rsid w:val="005348A9"/>
    <w:rsid w:val="00535E44"/>
    <w:rsid w:val="00535FA6"/>
    <w:rsid w:val="00540569"/>
    <w:rsid w:val="00541F62"/>
    <w:rsid w:val="005423D2"/>
    <w:rsid w:val="005443D3"/>
    <w:rsid w:val="00545CCD"/>
    <w:rsid w:val="00545EE6"/>
    <w:rsid w:val="00546D17"/>
    <w:rsid w:val="005471BB"/>
    <w:rsid w:val="0054768D"/>
    <w:rsid w:val="00547E88"/>
    <w:rsid w:val="00550A0D"/>
    <w:rsid w:val="00550EA8"/>
    <w:rsid w:val="00553574"/>
    <w:rsid w:val="00553D5D"/>
    <w:rsid w:val="005550E7"/>
    <w:rsid w:val="00555A4D"/>
    <w:rsid w:val="00555D93"/>
    <w:rsid w:val="005564FB"/>
    <w:rsid w:val="00556C8B"/>
    <w:rsid w:val="005572C7"/>
    <w:rsid w:val="0056003B"/>
    <w:rsid w:val="0056018F"/>
    <w:rsid w:val="005604FD"/>
    <w:rsid w:val="0056074F"/>
    <w:rsid w:val="00561286"/>
    <w:rsid w:val="005614A0"/>
    <w:rsid w:val="005620EA"/>
    <w:rsid w:val="005622C2"/>
    <w:rsid w:val="0056291F"/>
    <w:rsid w:val="00562949"/>
    <w:rsid w:val="00562DA4"/>
    <w:rsid w:val="00562FC4"/>
    <w:rsid w:val="00564AAB"/>
    <w:rsid w:val="00564FD5"/>
    <w:rsid w:val="005650ED"/>
    <w:rsid w:val="00565E68"/>
    <w:rsid w:val="0056609E"/>
    <w:rsid w:val="00566603"/>
    <w:rsid w:val="00566EF6"/>
    <w:rsid w:val="0056757C"/>
    <w:rsid w:val="005703DE"/>
    <w:rsid w:val="005704BE"/>
    <w:rsid w:val="0057064F"/>
    <w:rsid w:val="0057146F"/>
    <w:rsid w:val="00571B00"/>
    <w:rsid w:val="00571B20"/>
    <w:rsid w:val="00572CFD"/>
    <w:rsid w:val="00575754"/>
    <w:rsid w:val="00575E54"/>
    <w:rsid w:val="005762BD"/>
    <w:rsid w:val="00576502"/>
    <w:rsid w:val="00576588"/>
    <w:rsid w:val="00576F25"/>
    <w:rsid w:val="00577274"/>
    <w:rsid w:val="005774DC"/>
    <w:rsid w:val="00577C15"/>
    <w:rsid w:val="00577E3C"/>
    <w:rsid w:val="0058025A"/>
    <w:rsid w:val="00580D71"/>
    <w:rsid w:val="00581EBB"/>
    <w:rsid w:val="00581FBA"/>
    <w:rsid w:val="0058220C"/>
    <w:rsid w:val="005840D5"/>
    <w:rsid w:val="0058596A"/>
    <w:rsid w:val="00590D6C"/>
    <w:rsid w:val="00591E20"/>
    <w:rsid w:val="00594A1E"/>
    <w:rsid w:val="00595408"/>
    <w:rsid w:val="00595C22"/>
    <w:rsid w:val="00595E84"/>
    <w:rsid w:val="005961E1"/>
    <w:rsid w:val="00596B96"/>
    <w:rsid w:val="00596EFE"/>
    <w:rsid w:val="00597D78"/>
    <w:rsid w:val="005A01A2"/>
    <w:rsid w:val="005A06E6"/>
    <w:rsid w:val="005A0C59"/>
    <w:rsid w:val="005A48EB"/>
    <w:rsid w:val="005A4E71"/>
    <w:rsid w:val="005A5CC4"/>
    <w:rsid w:val="005A6CFB"/>
    <w:rsid w:val="005A76F3"/>
    <w:rsid w:val="005B13B2"/>
    <w:rsid w:val="005B2408"/>
    <w:rsid w:val="005B354B"/>
    <w:rsid w:val="005B399A"/>
    <w:rsid w:val="005B3D60"/>
    <w:rsid w:val="005B3FAC"/>
    <w:rsid w:val="005B68A1"/>
    <w:rsid w:val="005B73A2"/>
    <w:rsid w:val="005C06B2"/>
    <w:rsid w:val="005C09CE"/>
    <w:rsid w:val="005C0C70"/>
    <w:rsid w:val="005C0CCB"/>
    <w:rsid w:val="005C0EBC"/>
    <w:rsid w:val="005C18D1"/>
    <w:rsid w:val="005C1CB2"/>
    <w:rsid w:val="005C2B42"/>
    <w:rsid w:val="005C3A64"/>
    <w:rsid w:val="005C3FA4"/>
    <w:rsid w:val="005C4804"/>
    <w:rsid w:val="005C5AEB"/>
    <w:rsid w:val="005C5F04"/>
    <w:rsid w:val="005C668B"/>
    <w:rsid w:val="005C7B33"/>
    <w:rsid w:val="005D0A85"/>
    <w:rsid w:val="005D163F"/>
    <w:rsid w:val="005D1828"/>
    <w:rsid w:val="005D2A67"/>
    <w:rsid w:val="005D391D"/>
    <w:rsid w:val="005D3EC8"/>
    <w:rsid w:val="005D3FE7"/>
    <w:rsid w:val="005D4422"/>
    <w:rsid w:val="005D4C8A"/>
    <w:rsid w:val="005D4F6D"/>
    <w:rsid w:val="005D50CD"/>
    <w:rsid w:val="005D63CB"/>
    <w:rsid w:val="005D6553"/>
    <w:rsid w:val="005D6FA1"/>
    <w:rsid w:val="005D72C9"/>
    <w:rsid w:val="005E06FF"/>
    <w:rsid w:val="005E0A3F"/>
    <w:rsid w:val="005E2E5D"/>
    <w:rsid w:val="005E454C"/>
    <w:rsid w:val="005E6883"/>
    <w:rsid w:val="005E6EF3"/>
    <w:rsid w:val="005E73DA"/>
    <w:rsid w:val="005E772F"/>
    <w:rsid w:val="005F1728"/>
    <w:rsid w:val="005F187B"/>
    <w:rsid w:val="005F1ECB"/>
    <w:rsid w:val="005F1EDE"/>
    <w:rsid w:val="005F3DA3"/>
    <w:rsid w:val="005F4ECA"/>
    <w:rsid w:val="005F5A43"/>
    <w:rsid w:val="005F5D89"/>
    <w:rsid w:val="00600DD7"/>
    <w:rsid w:val="00600EDF"/>
    <w:rsid w:val="00603C58"/>
    <w:rsid w:val="00604090"/>
    <w:rsid w:val="006041BE"/>
    <w:rsid w:val="006043C7"/>
    <w:rsid w:val="00604BDA"/>
    <w:rsid w:val="00604CFB"/>
    <w:rsid w:val="006058D5"/>
    <w:rsid w:val="00606141"/>
    <w:rsid w:val="00607631"/>
    <w:rsid w:val="0060776B"/>
    <w:rsid w:val="00607EFC"/>
    <w:rsid w:val="00610F7D"/>
    <w:rsid w:val="00612EE0"/>
    <w:rsid w:val="006131F2"/>
    <w:rsid w:val="00613BCC"/>
    <w:rsid w:val="00613D1B"/>
    <w:rsid w:val="006140B4"/>
    <w:rsid w:val="00614369"/>
    <w:rsid w:val="006152E8"/>
    <w:rsid w:val="0061547E"/>
    <w:rsid w:val="0061565A"/>
    <w:rsid w:val="00616195"/>
    <w:rsid w:val="00617A59"/>
    <w:rsid w:val="00621834"/>
    <w:rsid w:val="00622813"/>
    <w:rsid w:val="00623F51"/>
    <w:rsid w:val="006246A5"/>
    <w:rsid w:val="00624B52"/>
    <w:rsid w:val="0062501B"/>
    <w:rsid w:val="00626D0B"/>
    <w:rsid w:val="0062704E"/>
    <w:rsid w:val="00630794"/>
    <w:rsid w:val="00631DF4"/>
    <w:rsid w:val="00632660"/>
    <w:rsid w:val="00632FE4"/>
    <w:rsid w:val="006332D7"/>
    <w:rsid w:val="00633E6E"/>
    <w:rsid w:val="00634175"/>
    <w:rsid w:val="0063433D"/>
    <w:rsid w:val="00635FBA"/>
    <w:rsid w:val="00636CD6"/>
    <w:rsid w:val="00636D8B"/>
    <w:rsid w:val="0063718D"/>
    <w:rsid w:val="00637E80"/>
    <w:rsid w:val="006400A2"/>
    <w:rsid w:val="006404C1"/>
    <w:rsid w:val="006408AC"/>
    <w:rsid w:val="00640B3B"/>
    <w:rsid w:val="00642100"/>
    <w:rsid w:val="00642982"/>
    <w:rsid w:val="00642BE7"/>
    <w:rsid w:val="006436A8"/>
    <w:rsid w:val="00644B25"/>
    <w:rsid w:val="00645D21"/>
    <w:rsid w:val="00646262"/>
    <w:rsid w:val="00646439"/>
    <w:rsid w:val="0064740E"/>
    <w:rsid w:val="00647B78"/>
    <w:rsid w:val="006503AA"/>
    <w:rsid w:val="0065054F"/>
    <w:rsid w:val="00650F5F"/>
    <w:rsid w:val="0065109D"/>
    <w:rsid w:val="006511B6"/>
    <w:rsid w:val="00651F20"/>
    <w:rsid w:val="00652AEC"/>
    <w:rsid w:val="0065421D"/>
    <w:rsid w:val="006546CE"/>
    <w:rsid w:val="00655090"/>
    <w:rsid w:val="006552A5"/>
    <w:rsid w:val="006558BC"/>
    <w:rsid w:val="0065710A"/>
    <w:rsid w:val="006573F0"/>
    <w:rsid w:val="00657FF8"/>
    <w:rsid w:val="006607C9"/>
    <w:rsid w:val="006621AB"/>
    <w:rsid w:val="00662476"/>
    <w:rsid w:val="00662B37"/>
    <w:rsid w:val="0066327F"/>
    <w:rsid w:val="00663EC0"/>
    <w:rsid w:val="0066437D"/>
    <w:rsid w:val="0066441E"/>
    <w:rsid w:val="006648ED"/>
    <w:rsid w:val="00665776"/>
    <w:rsid w:val="00667325"/>
    <w:rsid w:val="00670D99"/>
    <w:rsid w:val="00670E2B"/>
    <w:rsid w:val="00670E70"/>
    <w:rsid w:val="00671025"/>
    <w:rsid w:val="006720F9"/>
    <w:rsid w:val="006727C9"/>
    <w:rsid w:val="006734BB"/>
    <w:rsid w:val="00673E79"/>
    <w:rsid w:val="00675510"/>
    <w:rsid w:val="00675C99"/>
    <w:rsid w:val="0067677C"/>
    <w:rsid w:val="0067697A"/>
    <w:rsid w:val="00676E4D"/>
    <w:rsid w:val="0068028B"/>
    <w:rsid w:val="00680326"/>
    <w:rsid w:val="00680E83"/>
    <w:rsid w:val="0068134A"/>
    <w:rsid w:val="006814FF"/>
    <w:rsid w:val="00681986"/>
    <w:rsid w:val="00681E2F"/>
    <w:rsid w:val="006821EB"/>
    <w:rsid w:val="0068236C"/>
    <w:rsid w:val="0068285E"/>
    <w:rsid w:val="00683A80"/>
    <w:rsid w:val="00684399"/>
    <w:rsid w:val="0068472E"/>
    <w:rsid w:val="00685F8F"/>
    <w:rsid w:val="006900CB"/>
    <w:rsid w:val="00692706"/>
    <w:rsid w:val="00692DFE"/>
    <w:rsid w:val="0069543D"/>
    <w:rsid w:val="006959C7"/>
    <w:rsid w:val="0069619C"/>
    <w:rsid w:val="00696752"/>
    <w:rsid w:val="006A06B4"/>
    <w:rsid w:val="006A07CD"/>
    <w:rsid w:val="006A0CB8"/>
    <w:rsid w:val="006A0FAA"/>
    <w:rsid w:val="006A444D"/>
    <w:rsid w:val="006A6949"/>
    <w:rsid w:val="006A7DA5"/>
    <w:rsid w:val="006B0161"/>
    <w:rsid w:val="006B18B6"/>
    <w:rsid w:val="006B1A60"/>
    <w:rsid w:val="006B2286"/>
    <w:rsid w:val="006B2546"/>
    <w:rsid w:val="006B2EFF"/>
    <w:rsid w:val="006B3EC7"/>
    <w:rsid w:val="006B56BB"/>
    <w:rsid w:val="006B6D7A"/>
    <w:rsid w:val="006B713F"/>
    <w:rsid w:val="006B7839"/>
    <w:rsid w:val="006C02FA"/>
    <w:rsid w:val="006C12BA"/>
    <w:rsid w:val="006C3E43"/>
    <w:rsid w:val="006C411E"/>
    <w:rsid w:val="006C482B"/>
    <w:rsid w:val="006C5CE6"/>
    <w:rsid w:val="006C728A"/>
    <w:rsid w:val="006C72A7"/>
    <w:rsid w:val="006C7374"/>
    <w:rsid w:val="006C77A8"/>
    <w:rsid w:val="006D030B"/>
    <w:rsid w:val="006D0800"/>
    <w:rsid w:val="006D17FE"/>
    <w:rsid w:val="006D1AAF"/>
    <w:rsid w:val="006D32FE"/>
    <w:rsid w:val="006D3399"/>
    <w:rsid w:val="006D4098"/>
    <w:rsid w:val="006D5902"/>
    <w:rsid w:val="006D5D97"/>
    <w:rsid w:val="006D6AD2"/>
    <w:rsid w:val="006D6BD9"/>
    <w:rsid w:val="006D7681"/>
    <w:rsid w:val="006D7761"/>
    <w:rsid w:val="006D7B2E"/>
    <w:rsid w:val="006E02EA"/>
    <w:rsid w:val="006E068B"/>
    <w:rsid w:val="006E0968"/>
    <w:rsid w:val="006E1BE0"/>
    <w:rsid w:val="006E2AF6"/>
    <w:rsid w:val="006E315B"/>
    <w:rsid w:val="006E3F8F"/>
    <w:rsid w:val="006E5F40"/>
    <w:rsid w:val="006E644A"/>
    <w:rsid w:val="006E6673"/>
    <w:rsid w:val="006E6997"/>
    <w:rsid w:val="006F0333"/>
    <w:rsid w:val="006F0A68"/>
    <w:rsid w:val="006F469E"/>
    <w:rsid w:val="006F4795"/>
    <w:rsid w:val="006F4F7A"/>
    <w:rsid w:val="006F522F"/>
    <w:rsid w:val="006F56B4"/>
    <w:rsid w:val="006F6287"/>
    <w:rsid w:val="006F71C5"/>
    <w:rsid w:val="00700152"/>
    <w:rsid w:val="007010DA"/>
    <w:rsid w:val="00701275"/>
    <w:rsid w:val="00701B16"/>
    <w:rsid w:val="0070357C"/>
    <w:rsid w:val="00703CD9"/>
    <w:rsid w:val="00706717"/>
    <w:rsid w:val="007068DF"/>
    <w:rsid w:val="00707F56"/>
    <w:rsid w:val="00710C8D"/>
    <w:rsid w:val="00713558"/>
    <w:rsid w:val="00713E0B"/>
    <w:rsid w:val="00714527"/>
    <w:rsid w:val="00715B9D"/>
    <w:rsid w:val="00715D13"/>
    <w:rsid w:val="0071683B"/>
    <w:rsid w:val="007174DE"/>
    <w:rsid w:val="00717954"/>
    <w:rsid w:val="00717DE9"/>
    <w:rsid w:val="00720D08"/>
    <w:rsid w:val="00720F3C"/>
    <w:rsid w:val="007210A2"/>
    <w:rsid w:val="0072265E"/>
    <w:rsid w:val="0072341A"/>
    <w:rsid w:val="007238A3"/>
    <w:rsid w:val="007246B9"/>
    <w:rsid w:val="00724D87"/>
    <w:rsid w:val="00725347"/>
    <w:rsid w:val="00725532"/>
    <w:rsid w:val="0072569B"/>
    <w:rsid w:val="0072571D"/>
    <w:rsid w:val="0072628B"/>
    <w:rsid w:val="007263B9"/>
    <w:rsid w:val="00730916"/>
    <w:rsid w:val="00730E51"/>
    <w:rsid w:val="007334F8"/>
    <w:rsid w:val="007339CD"/>
    <w:rsid w:val="0073475F"/>
    <w:rsid w:val="00734E85"/>
    <w:rsid w:val="007359D8"/>
    <w:rsid w:val="0073619D"/>
    <w:rsid w:val="007362D4"/>
    <w:rsid w:val="00736A52"/>
    <w:rsid w:val="007375FA"/>
    <w:rsid w:val="00737817"/>
    <w:rsid w:val="007378EE"/>
    <w:rsid w:val="00737C71"/>
    <w:rsid w:val="00737C72"/>
    <w:rsid w:val="00747028"/>
    <w:rsid w:val="0075045E"/>
    <w:rsid w:val="007522B4"/>
    <w:rsid w:val="00753B3E"/>
    <w:rsid w:val="0075422B"/>
    <w:rsid w:val="00754745"/>
    <w:rsid w:val="00757009"/>
    <w:rsid w:val="007570A6"/>
    <w:rsid w:val="00757633"/>
    <w:rsid w:val="007576AD"/>
    <w:rsid w:val="00760B44"/>
    <w:rsid w:val="00760D8F"/>
    <w:rsid w:val="007612A2"/>
    <w:rsid w:val="00761D9D"/>
    <w:rsid w:val="00761EEB"/>
    <w:rsid w:val="00763C7D"/>
    <w:rsid w:val="00763D47"/>
    <w:rsid w:val="00763FA8"/>
    <w:rsid w:val="00764771"/>
    <w:rsid w:val="007654D7"/>
    <w:rsid w:val="0076578D"/>
    <w:rsid w:val="00765B85"/>
    <w:rsid w:val="00766019"/>
    <w:rsid w:val="0076625C"/>
    <w:rsid w:val="0076672A"/>
    <w:rsid w:val="007668A6"/>
    <w:rsid w:val="00770397"/>
    <w:rsid w:val="00770E49"/>
    <w:rsid w:val="00771767"/>
    <w:rsid w:val="00772124"/>
    <w:rsid w:val="00772210"/>
    <w:rsid w:val="007725FA"/>
    <w:rsid w:val="00772635"/>
    <w:rsid w:val="00772B1C"/>
    <w:rsid w:val="00774FE3"/>
    <w:rsid w:val="00775E45"/>
    <w:rsid w:val="00776111"/>
    <w:rsid w:val="0077626E"/>
    <w:rsid w:val="00776E74"/>
    <w:rsid w:val="007773B3"/>
    <w:rsid w:val="00780317"/>
    <w:rsid w:val="00781136"/>
    <w:rsid w:val="00782887"/>
    <w:rsid w:val="00783DF4"/>
    <w:rsid w:val="00783E30"/>
    <w:rsid w:val="00785169"/>
    <w:rsid w:val="00785CDE"/>
    <w:rsid w:val="00787698"/>
    <w:rsid w:val="00787D92"/>
    <w:rsid w:val="00787EE4"/>
    <w:rsid w:val="00787F4B"/>
    <w:rsid w:val="00791518"/>
    <w:rsid w:val="00792AFB"/>
    <w:rsid w:val="00792E55"/>
    <w:rsid w:val="00793D4A"/>
    <w:rsid w:val="007943DB"/>
    <w:rsid w:val="007954AB"/>
    <w:rsid w:val="0079592D"/>
    <w:rsid w:val="00797C0F"/>
    <w:rsid w:val="007A0830"/>
    <w:rsid w:val="007A11F6"/>
    <w:rsid w:val="007A14C5"/>
    <w:rsid w:val="007A2CE2"/>
    <w:rsid w:val="007A36CC"/>
    <w:rsid w:val="007A4A10"/>
    <w:rsid w:val="007A51FB"/>
    <w:rsid w:val="007A5361"/>
    <w:rsid w:val="007A561B"/>
    <w:rsid w:val="007A6E03"/>
    <w:rsid w:val="007B143E"/>
    <w:rsid w:val="007B1760"/>
    <w:rsid w:val="007B3EB4"/>
    <w:rsid w:val="007B4D6E"/>
    <w:rsid w:val="007B4E75"/>
    <w:rsid w:val="007B5472"/>
    <w:rsid w:val="007B5A50"/>
    <w:rsid w:val="007C05E2"/>
    <w:rsid w:val="007C1091"/>
    <w:rsid w:val="007C1FDC"/>
    <w:rsid w:val="007C28C1"/>
    <w:rsid w:val="007C47C3"/>
    <w:rsid w:val="007C4C97"/>
    <w:rsid w:val="007C6D9C"/>
    <w:rsid w:val="007C7073"/>
    <w:rsid w:val="007C74D6"/>
    <w:rsid w:val="007C7DDB"/>
    <w:rsid w:val="007D065E"/>
    <w:rsid w:val="007D0B54"/>
    <w:rsid w:val="007D1157"/>
    <w:rsid w:val="007D1830"/>
    <w:rsid w:val="007D1BF7"/>
    <w:rsid w:val="007D1F4A"/>
    <w:rsid w:val="007D20CC"/>
    <w:rsid w:val="007D259B"/>
    <w:rsid w:val="007D2CC7"/>
    <w:rsid w:val="007D3868"/>
    <w:rsid w:val="007D5AD0"/>
    <w:rsid w:val="007D5F6C"/>
    <w:rsid w:val="007D673D"/>
    <w:rsid w:val="007D6AA9"/>
    <w:rsid w:val="007E05AE"/>
    <w:rsid w:val="007E08FD"/>
    <w:rsid w:val="007E1B79"/>
    <w:rsid w:val="007E3F02"/>
    <w:rsid w:val="007E41C5"/>
    <w:rsid w:val="007E4D09"/>
    <w:rsid w:val="007E4E61"/>
    <w:rsid w:val="007E4EBD"/>
    <w:rsid w:val="007E59D3"/>
    <w:rsid w:val="007E6450"/>
    <w:rsid w:val="007E6BC5"/>
    <w:rsid w:val="007E75D7"/>
    <w:rsid w:val="007E765D"/>
    <w:rsid w:val="007F0183"/>
    <w:rsid w:val="007F08E3"/>
    <w:rsid w:val="007F0D06"/>
    <w:rsid w:val="007F1A21"/>
    <w:rsid w:val="007F1D7D"/>
    <w:rsid w:val="007F2220"/>
    <w:rsid w:val="007F37CF"/>
    <w:rsid w:val="007F3E79"/>
    <w:rsid w:val="007F4B3E"/>
    <w:rsid w:val="007F57B7"/>
    <w:rsid w:val="007F62BA"/>
    <w:rsid w:val="007F6306"/>
    <w:rsid w:val="007F6E2A"/>
    <w:rsid w:val="007F7D89"/>
    <w:rsid w:val="00800F87"/>
    <w:rsid w:val="00801C06"/>
    <w:rsid w:val="00801C7C"/>
    <w:rsid w:val="0080310F"/>
    <w:rsid w:val="008038C3"/>
    <w:rsid w:val="008047D7"/>
    <w:rsid w:val="00804FD4"/>
    <w:rsid w:val="008057A9"/>
    <w:rsid w:val="008057C4"/>
    <w:rsid w:val="00805A56"/>
    <w:rsid w:val="00806BC3"/>
    <w:rsid w:val="0080702C"/>
    <w:rsid w:val="00807E3D"/>
    <w:rsid w:val="00810B99"/>
    <w:rsid w:val="0081130A"/>
    <w:rsid w:val="00811C95"/>
    <w:rsid w:val="00811FD1"/>
    <w:rsid w:val="0081253A"/>
    <w:rsid w:val="008127AF"/>
    <w:rsid w:val="00812B46"/>
    <w:rsid w:val="00814433"/>
    <w:rsid w:val="00815700"/>
    <w:rsid w:val="00815A65"/>
    <w:rsid w:val="00815FBB"/>
    <w:rsid w:val="00817E6D"/>
    <w:rsid w:val="0082142D"/>
    <w:rsid w:val="00821567"/>
    <w:rsid w:val="00821854"/>
    <w:rsid w:val="008220E7"/>
    <w:rsid w:val="00822381"/>
    <w:rsid w:val="0082242A"/>
    <w:rsid w:val="00822B4E"/>
    <w:rsid w:val="00822E23"/>
    <w:rsid w:val="008250EA"/>
    <w:rsid w:val="008264EB"/>
    <w:rsid w:val="0082684C"/>
    <w:rsid w:val="00826B8F"/>
    <w:rsid w:val="00826F8D"/>
    <w:rsid w:val="008307E3"/>
    <w:rsid w:val="00830F8D"/>
    <w:rsid w:val="00831B1C"/>
    <w:rsid w:val="00831E8A"/>
    <w:rsid w:val="008322BF"/>
    <w:rsid w:val="0083396E"/>
    <w:rsid w:val="00833ED5"/>
    <w:rsid w:val="00835C76"/>
    <w:rsid w:val="00836B61"/>
    <w:rsid w:val="00836DDF"/>
    <w:rsid w:val="00837383"/>
    <w:rsid w:val="008373AF"/>
    <w:rsid w:val="008376E2"/>
    <w:rsid w:val="00840055"/>
    <w:rsid w:val="00841B7F"/>
    <w:rsid w:val="00841F2E"/>
    <w:rsid w:val="00842906"/>
    <w:rsid w:val="00842C93"/>
    <w:rsid w:val="00842FE6"/>
    <w:rsid w:val="00843049"/>
    <w:rsid w:val="00844E04"/>
    <w:rsid w:val="00844FAB"/>
    <w:rsid w:val="00845A86"/>
    <w:rsid w:val="00845D84"/>
    <w:rsid w:val="00846279"/>
    <w:rsid w:val="0084641A"/>
    <w:rsid w:val="008469B2"/>
    <w:rsid w:val="008469F3"/>
    <w:rsid w:val="00846E9F"/>
    <w:rsid w:val="0084714D"/>
    <w:rsid w:val="00847582"/>
    <w:rsid w:val="00850EEC"/>
    <w:rsid w:val="00851987"/>
    <w:rsid w:val="00851D6D"/>
    <w:rsid w:val="0085209B"/>
    <w:rsid w:val="008539EE"/>
    <w:rsid w:val="00853D2B"/>
    <w:rsid w:val="00853F99"/>
    <w:rsid w:val="00853FD5"/>
    <w:rsid w:val="00854107"/>
    <w:rsid w:val="008541DC"/>
    <w:rsid w:val="0085441E"/>
    <w:rsid w:val="008547C3"/>
    <w:rsid w:val="008547C9"/>
    <w:rsid w:val="00855098"/>
    <w:rsid w:val="0085593E"/>
    <w:rsid w:val="00856279"/>
    <w:rsid w:val="00856B66"/>
    <w:rsid w:val="00856BEB"/>
    <w:rsid w:val="00856E8A"/>
    <w:rsid w:val="008579C1"/>
    <w:rsid w:val="008601AC"/>
    <w:rsid w:val="008607E3"/>
    <w:rsid w:val="00860905"/>
    <w:rsid w:val="00861597"/>
    <w:rsid w:val="00861684"/>
    <w:rsid w:val="00861723"/>
    <w:rsid w:val="00861A5F"/>
    <w:rsid w:val="00862927"/>
    <w:rsid w:val="00862C72"/>
    <w:rsid w:val="00863240"/>
    <w:rsid w:val="008644AD"/>
    <w:rsid w:val="00864A65"/>
    <w:rsid w:val="00865735"/>
    <w:rsid w:val="00865DDB"/>
    <w:rsid w:val="00867538"/>
    <w:rsid w:val="00871C29"/>
    <w:rsid w:val="00871D89"/>
    <w:rsid w:val="00873637"/>
    <w:rsid w:val="008737E5"/>
    <w:rsid w:val="00873AB6"/>
    <w:rsid w:val="00873D90"/>
    <w:rsid w:val="00873FC8"/>
    <w:rsid w:val="008762EF"/>
    <w:rsid w:val="00877B54"/>
    <w:rsid w:val="00880343"/>
    <w:rsid w:val="0088071A"/>
    <w:rsid w:val="00882A67"/>
    <w:rsid w:val="008834EA"/>
    <w:rsid w:val="0088386A"/>
    <w:rsid w:val="00884C63"/>
    <w:rsid w:val="00885908"/>
    <w:rsid w:val="00885C0A"/>
    <w:rsid w:val="00885F85"/>
    <w:rsid w:val="008864B7"/>
    <w:rsid w:val="008867BD"/>
    <w:rsid w:val="008910EB"/>
    <w:rsid w:val="00891196"/>
    <w:rsid w:val="008919CB"/>
    <w:rsid w:val="008926B7"/>
    <w:rsid w:val="0089437E"/>
    <w:rsid w:val="0089510B"/>
    <w:rsid w:val="00895516"/>
    <w:rsid w:val="008955C2"/>
    <w:rsid w:val="0089677E"/>
    <w:rsid w:val="0089780F"/>
    <w:rsid w:val="00897BDB"/>
    <w:rsid w:val="00897CD0"/>
    <w:rsid w:val="008A03FC"/>
    <w:rsid w:val="008A0D90"/>
    <w:rsid w:val="008A1A9D"/>
    <w:rsid w:val="008A275E"/>
    <w:rsid w:val="008A2F0E"/>
    <w:rsid w:val="008A2FAF"/>
    <w:rsid w:val="008A3D73"/>
    <w:rsid w:val="008A3F08"/>
    <w:rsid w:val="008A49F9"/>
    <w:rsid w:val="008A7438"/>
    <w:rsid w:val="008B04C3"/>
    <w:rsid w:val="008B097D"/>
    <w:rsid w:val="008B1334"/>
    <w:rsid w:val="008B1C42"/>
    <w:rsid w:val="008B25C7"/>
    <w:rsid w:val="008B2C51"/>
    <w:rsid w:val="008B4660"/>
    <w:rsid w:val="008B67BB"/>
    <w:rsid w:val="008B6BC8"/>
    <w:rsid w:val="008C0278"/>
    <w:rsid w:val="008C053E"/>
    <w:rsid w:val="008C06D3"/>
    <w:rsid w:val="008C09DC"/>
    <w:rsid w:val="008C2182"/>
    <w:rsid w:val="008C24E9"/>
    <w:rsid w:val="008C3313"/>
    <w:rsid w:val="008C33F1"/>
    <w:rsid w:val="008C40AD"/>
    <w:rsid w:val="008C5190"/>
    <w:rsid w:val="008C6CED"/>
    <w:rsid w:val="008C77F2"/>
    <w:rsid w:val="008C7B3D"/>
    <w:rsid w:val="008C7B7C"/>
    <w:rsid w:val="008D00FD"/>
    <w:rsid w:val="008D0533"/>
    <w:rsid w:val="008D1047"/>
    <w:rsid w:val="008D1498"/>
    <w:rsid w:val="008D29E5"/>
    <w:rsid w:val="008D42CB"/>
    <w:rsid w:val="008D44BA"/>
    <w:rsid w:val="008D48C9"/>
    <w:rsid w:val="008D5E40"/>
    <w:rsid w:val="008D6381"/>
    <w:rsid w:val="008D6D55"/>
    <w:rsid w:val="008D7584"/>
    <w:rsid w:val="008D762C"/>
    <w:rsid w:val="008E06D5"/>
    <w:rsid w:val="008E0C77"/>
    <w:rsid w:val="008E1384"/>
    <w:rsid w:val="008E15B0"/>
    <w:rsid w:val="008E15E8"/>
    <w:rsid w:val="008E160D"/>
    <w:rsid w:val="008E188B"/>
    <w:rsid w:val="008E2668"/>
    <w:rsid w:val="008E2B86"/>
    <w:rsid w:val="008E329D"/>
    <w:rsid w:val="008E3E31"/>
    <w:rsid w:val="008E415C"/>
    <w:rsid w:val="008E4EB3"/>
    <w:rsid w:val="008E625F"/>
    <w:rsid w:val="008E6F85"/>
    <w:rsid w:val="008E74A3"/>
    <w:rsid w:val="008E77FF"/>
    <w:rsid w:val="008E7E8C"/>
    <w:rsid w:val="008F1463"/>
    <w:rsid w:val="008F264D"/>
    <w:rsid w:val="008F288D"/>
    <w:rsid w:val="008F3205"/>
    <w:rsid w:val="008F3B85"/>
    <w:rsid w:val="008F482F"/>
    <w:rsid w:val="008F5125"/>
    <w:rsid w:val="008F6721"/>
    <w:rsid w:val="008F7C04"/>
    <w:rsid w:val="00900751"/>
    <w:rsid w:val="00901112"/>
    <w:rsid w:val="00903014"/>
    <w:rsid w:val="00903186"/>
    <w:rsid w:val="0090379C"/>
    <w:rsid w:val="009040E9"/>
    <w:rsid w:val="0090585D"/>
    <w:rsid w:val="00906331"/>
    <w:rsid w:val="00906363"/>
    <w:rsid w:val="00907198"/>
    <w:rsid w:val="009074E1"/>
    <w:rsid w:val="00907A37"/>
    <w:rsid w:val="009112F7"/>
    <w:rsid w:val="009122AF"/>
    <w:rsid w:val="009129AE"/>
    <w:rsid w:val="00912D54"/>
    <w:rsid w:val="0091389F"/>
    <w:rsid w:val="00913DEC"/>
    <w:rsid w:val="009165CC"/>
    <w:rsid w:val="009208F7"/>
    <w:rsid w:val="00921095"/>
    <w:rsid w:val="00921649"/>
    <w:rsid w:val="00922517"/>
    <w:rsid w:val="00922722"/>
    <w:rsid w:val="00923841"/>
    <w:rsid w:val="00924005"/>
    <w:rsid w:val="00924306"/>
    <w:rsid w:val="00924698"/>
    <w:rsid w:val="0092617E"/>
    <w:rsid w:val="009261E6"/>
    <w:rsid w:val="009268E1"/>
    <w:rsid w:val="00927DF6"/>
    <w:rsid w:val="0093007B"/>
    <w:rsid w:val="00930719"/>
    <w:rsid w:val="009307E1"/>
    <w:rsid w:val="009312ED"/>
    <w:rsid w:val="00933E9F"/>
    <w:rsid w:val="00933F0E"/>
    <w:rsid w:val="009344DE"/>
    <w:rsid w:val="009347EF"/>
    <w:rsid w:val="00934D02"/>
    <w:rsid w:val="0093504E"/>
    <w:rsid w:val="00936207"/>
    <w:rsid w:val="0093633C"/>
    <w:rsid w:val="0093670C"/>
    <w:rsid w:val="00937741"/>
    <w:rsid w:val="00940352"/>
    <w:rsid w:val="0094139B"/>
    <w:rsid w:val="00942373"/>
    <w:rsid w:val="009430CB"/>
    <w:rsid w:val="00945E7F"/>
    <w:rsid w:val="009468C9"/>
    <w:rsid w:val="0094744C"/>
    <w:rsid w:val="00947F76"/>
    <w:rsid w:val="00950387"/>
    <w:rsid w:val="009524D4"/>
    <w:rsid w:val="00953932"/>
    <w:rsid w:val="009557C1"/>
    <w:rsid w:val="00956152"/>
    <w:rsid w:val="00956B17"/>
    <w:rsid w:val="00956D74"/>
    <w:rsid w:val="00957DDC"/>
    <w:rsid w:val="00960068"/>
    <w:rsid w:val="009605BC"/>
    <w:rsid w:val="00960706"/>
    <w:rsid w:val="00960D6E"/>
    <w:rsid w:val="00961981"/>
    <w:rsid w:val="00962283"/>
    <w:rsid w:val="00962997"/>
    <w:rsid w:val="00962AA2"/>
    <w:rsid w:val="009634CE"/>
    <w:rsid w:val="009650E7"/>
    <w:rsid w:val="00967D6F"/>
    <w:rsid w:val="009707BD"/>
    <w:rsid w:val="00972078"/>
    <w:rsid w:val="009724AB"/>
    <w:rsid w:val="009724B2"/>
    <w:rsid w:val="009731E2"/>
    <w:rsid w:val="00973527"/>
    <w:rsid w:val="00974936"/>
    <w:rsid w:val="0097499F"/>
    <w:rsid w:val="00974B59"/>
    <w:rsid w:val="00974BF4"/>
    <w:rsid w:val="00974F3B"/>
    <w:rsid w:val="0097563B"/>
    <w:rsid w:val="00975725"/>
    <w:rsid w:val="00976722"/>
    <w:rsid w:val="00977243"/>
    <w:rsid w:val="009804E3"/>
    <w:rsid w:val="0098122D"/>
    <w:rsid w:val="00982537"/>
    <w:rsid w:val="0098340B"/>
    <w:rsid w:val="0098356B"/>
    <w:rsid w:val="00985544"/>
    <w:rsid w:val="009856BD"/>
    <w:rsid w:val="00985A33"/>
    <w:rsid w:val="00985C80"/>
    <w:rsid w:val="00985E47"/>
    <w:rsid w:val="00986284"/>
    <w:rsid w:val="00986830"/>
    <w:rsid w:val="009876E1"/>
    <w:rsid w:val="00987F9D"/>
    <w:rsid w:val="0099175D"/>
    <w:rsid w:val="009924A5"/>
    <w:rsid w:val="009924C3"/>
    <w:rsid w:val="0099275B"/>
    <w:rsid w:val="00993102"/>
    <w:rsid w:val="0099444C"/>
    <w:rsid w:val="00994B0F"/>
    <w:rsid w:val="00994C01"/>
    <w:rsid w:val="00995FF9"/>
    <w:rsid w:val="0099629F"/>
    <w:rsid w:val="009A01EB"/>
    <w:rsid w:val="009A1132"/>
    <w:rsid w:val="009A1224"/>
    <w:rsid w:val="009A14C0"/>
    <w:rsid w:val="009A2438"/>
    <w:rsid w:val="009A48F1"/>
    <w:rsid w:val="009A498E"/>
    <w:rsid w:val="009A5244"/>
    <w:rsid w:val="009A6EF4"/>
    <w:rsid w:val="009A7B5D"/>
    <w:rsid w:val="009B0351"/>
    <w:rsid w:val="009B1570"/>
    <w:rsid w:val="009B1D32"/>
    <w:rsid w:val="009B3FB7"/>
    <w:rsid w:val="009B4164"/>
    <w:rsid w:val="009B42B5"/>
    <w:rsid w:val="009B4629"/>
    <w:rsid w:val="009B4BB8"/>
    <w:rsid w:val="009B64FD"/>
    <w:rsid w:val="009B6D12"/>
    <w:rsid w:val="009B6DFB"/>
    <w:rsid w:val="009C04F6"/>
    <w:rsid w:val="009C0502"/>
    <w:rsid w:val="009C0CE4"/>
    <w:rsid w:val="009C175F"/>
    <w:rsid w:val="009C24AB"/>
    <w:rsid w:val="009C374D"/>
    <w:rsid w:val="009C3A1C"/>
    <w:rsid w:val="009C3D29"/>
    <w:rsid w:val="009C3D9A"/>
    <w:rsid w:val="009C4355"/>
    <w:rsid w:val="009C57AD"/>
    <w:rsid w:val="009C6F10"/>
    <w:rsid w:val="009C7C72"/>
    <w:rsid w:val="009C7EAB"/>
    <w:rsid w:val="009D148F"/>
    <w:rsid w:val="009D34A6"/>
    <w:rsid w:val="009D360D"/>
    <w:rsid w:val="009D3D70"/>
    <w:rsid w:val="009D48FB"/>
    <w:rsid w:val="009D4FF8"/>
    <w:rsid w:val="009D7481"/>
    <w:rsid w:val="009D7483"/>
    <w:rsid w:val="009E17D0"/>
    <w:rsid w:val="009E32DD"/>
    <w:rsid w:val="009E3B06"/>
    <w:rsid w:val="009E5413"/>
    <w:rsid w:val="009E6A6E"/>
    <w:rsid w:val="009E6F7E"/>
    <w:rsid w:val="009E7443"/>
    <w:rsid w:val="009E7723"/>
    <w:rsid w:val="009E78F3"/>
    <w:rsid w:val="009E7A57"/>
    <w:rsid w:val="009F1836"/>
    <w:rsid w:val="009F18A4"/>
    <w:rsid w:val="009F20A7"/>
    <w:rsid w:val="009F28B8"/>
    <w:rsid w:val="009F34F4"/>
    <w:rsid w:val="009F40A3"/>
    <w:rsid w:val="009F455F"/>
    <w:rsid w:val="009F4803"/>
    <w:rsid w:val="009F4F6A"/>
    <w:rsid w:val="009F537C"/>
    <w:rsid w:val="009F5C54"/>
    <w:rsid w:val="009F68C0"/>
    <w:rsid w:val="009F6B27"/>
    <w:rsid w:val="00A0000B"/>
    <w:rsid w:val="00A007A7"/>
    <w:rsid w:val="00A0159B"/>
    <w:rsid w:val="00A024FC"/>
    <w:rsid w:val="00A0381D"/>
    <w:rsid w:val="00A0402E"/>
    <w:rsid w:val="00A047A1"/>
    <w:rsid w:val="00A04E08"/>
    <w:rsid w:val="00A052FA"/>
    <w:rsid w:val="00A1115D"/>
    <w:rsid w:val="00A12812"/>
    <w:rsid w:val="00A13BC6"/>
    <w:rsid w:val="00A13EB5"/>
    <w:rsid w:val="00A144D4"/>
    <w:rsid w:val="00A14657"/>
    <w:rsid w:val="00A1490E"/>
    <w:rsid w:val="00A150FD"/>
    <w:rsid w:val="00A153C8"/>
    <w:rsid w:val="00A15502"/>
    <w:rsid w:val="00A159CF"/>
    <w:rsid w:val="00A162D7"/>
    <w:rsid w:val="00A16E36"/>
    <w:rsid w:val="00A170C3"/>
    <w:rsid w:val="00A22EBA"/>
    <w:rsid w:val="00A23630"/>
    <w:rsid w:val="00A23A6D"/>
    <w:rsid w:val="00A23C9D"/>
    <w:rsid w:val="00A24961"/>
    <w:rsid w:val="00A24B10"/>
    <w:rsid w:val="00A25D9E"/>
    <w:rsid w:val="00A27010"/>
    <w:rsid w:val="00A277EF"/>
    <w:rsid w:val="00A3010E"/>
    <w:rsid w:val="00A30E9B"/>
    <w:rsid w:val="00A31869"/>
    <w:rsid w:val="00A31DC4"/>
    <w:rsid w:val="00A32A3B"/>
    <w:rsid w:val="00A32F81"/>
    <w:rsid w:val="00A3523B"/>
    <w:rsid w:val="00A35565"/>
    <w:rsid w:val="00A3644F"/>
    <w:rsid w:val="00A36690"/>
    <w:rsid w:val="00A36AB5"/>
    <w:rsid w:val="00A37C91"/>
    <w:rsid w:val="00A37F74"/>
    <w:rsid w:val="00A4114E"/>
    <w:rsid w:val="00A412D2"/>
    <w:rsid w:val="00A41DBE"/>
    <w:rsid w:val="00A4245D"/>
    <w:rsid w:val="00A42C32"/>
    <w:rsid w:val="00A437C6"/>
    <w:rsid w:val="00A4391B"/>
    <w:rsid w:val="00A4512D"/>
    <w:rsid w:val="00A4698B"/>
    <w:rsid w:val="00A46A5B"/>
    <w:rsid w:val="00A471E7"/>
    <w:rsid w:val="00A47EE6"/>
    <w:rsid w:val="00A50244"/>
    <w:rsid w:val="00A52709"/>
    <w:rsid w:val="00A53570"/>
    <w:rsid w:val="00A53706"/>
    <w:rsid w:val="00A55A90"/>
    <w:rsid w:val="00A5747A"/>
    <w:rsid w:val="00A60CDD"/>
    <w:rsid w:val="00A627D7"/>
    <w:rsid w:val="00A6293E"/>
    <w:rsid w:val="00A63B13"/>
    <w:rsid w:val="00A63F30"/>
    <w:rsid w:val="00A6567F"/>
    <w:rsid w:val="00A656C7"/>
    <w:rsid w:val="00A6685D"/>
    <w:rsid w:val="00A66F8D"/>
    <w:rsid w:val="00A67D68"/>
    <w:rsid w:val="00A67E13"/>
    <w:rsid w:val="00A704C6"/>
    <w:rsid w:val="00A705AF"/>
    <w:rsid w:val="00A722D2"/>
    <w:rsid w:val="00A72454"/>
    <w:rsid w:val="00A72B10"/>
    <w:rsid w:val="00A73B0C"/>
    <w:rsid w:val="00A74828"/>
    <w:rsid w:val="00A77661"/>
    <w:rsid w:val="00A77696"/>
    <w:rsid w:val="00A77840"/>
    <w:rsid w:val="00A77CFB"/>
    <w:rsid w:val="00A800A4"/>
    <w:rsid w:val="00A80557"/>
    <w:rsid w:val="00A81D33"/>
    <w:rsid w:val="00A8291B"/>
    <w:rsid w:val="00A8341C"/>
    <w:rsid w:val="00A8407C"/>
    <w:rsid w:val="00A865AC"/>
    <w:rsid w:val="00A9123D"/>
    <w:rsid w:val="00A916EF"/>
    <w:rsid w:val="00A91E61"/>
    <w:rsid w:val="00A923FF"/>
    <w:rsid w:val="00A92DEF"/>
    <w:rsid w:val="00A930AE"/>
    <w:rsid w:val="00A93908"/>
    <w:rsid w:val="00A93C88"/>
    <w:rsid w:val="00A93CCF"/>
    <w:rsid w:val="00A95AE6"/>
    <w:rsid w:val="00A95B3A"/>
    <w:rsid w:val="00A96D5A"/>
    <w:rsid w:val="00A9709A"/>
    <w:rsid w:val="00AA0092"/>
    <w:rsid w:val="00AA0145"/>
    <w:rsid w:val="00AA0ADC"/>
    <w:rsid w:val="00AA0D70"/>
    <w:rsid w:val="00AA1A95"/>
    <w:rsid w:val="00AA2258"/>
    <w:rsid w:val="00AA260F"/>
    <w:rsid w:val="00AA2620"/>
    <w:rsid w:val="00AA30E1"/>
    <w:rsid w:val="00AA3B2D"/>
    <w:rsid w:val="00AA4827"/>
    <w:rsid w:val="00AA4C46"/>
    <w:rsid w:val="00AA4DE9"/>
    <w:rsid w:val="00AA5EED"/>
    <w:rsid w:val="00AA712A"/>
    <w:rsid w:val="00AA75C5"/>
    <w:rsid w:val="00AA7799"/>
    <w:rsid w:val="00AB17FE"/>
    <w:rsid w:val="00AB1B55"/>
    <w:rsid w:val="00AB1EE7"/>
    <w:rsid w:val="00AB28E6"/>
    <w:rsid w:val="00AB2B3C"/>
    <w:rsid w:val="00AB2E2C"/>
    <w:rsid w:val="00AB2F62"/>
    <w:rsid w:val="00AB326E"/>
    <w:rsid w:val="00AB458F"/>
    <w:rsid w:val="00AB4A2A"/>
    <w:rsid w:val="00AB4B37"/>
    <w:rsid w:val="00AB5386"/>
    <w:rsid w:val="00AB5762"/>
    <w:rsid w:val="00AB57A2"/>
    <w:rsid w:val="00AB6F05"/>
    <w:rsid w:val="00AB7406"/>
    <w:rsid w:val="00AB744B"/>
    <w:rsid w:val="00AB79B2"/>
    <w:rsid w:val="00AC24B7"/>
    <w:rsid w:val="00AC2679"/>
    <w:rsid w:val="00AC2DE6"/>
    <w:rsid w:val="00AC3D62"/>
    <w:rsid w:val="00AC4BE4"/>
    <w:rsid w:val="00AC5339"/>
    <w:rsid w:val="00AC61B0"/>
    <w:rsid w:val="00AD05E6"/>
    <w:rsid w:val="00AD0D3F"/>
    <w:rsid w:val="00AD346F"/>
    <w:rsid w:val="00AD5085"/>
    <w:rsid w:val="00AD6CFE"/>
    <w:rsid w:val="00AE0B9E"/>
    <w:rsid w:val="00AE0EA7"/>
    <w:rsid w:val="00AE1D7D"/>
    <w:rsid w:val="00AE2A8B"/>
    <w:rsid w:val="00AE2C62"/>
    <w:rsid w:val="00AE2D87"/>
    <w:rsid w:val="00AE2FAF"/>
    <w:rsid w:val="00AE3218"/>
    <w:rsid w:val="00AE3354"/>
    <w:rsid w:val="00AE3981"/>
    <w:rsid w:val="00AE3F64"/>
    <w:rsid w:val="00AE7677"/>
    <w:rsid w:val="00AF0096"/>
    <w:rsid w:val="00AF02EC"/>
    <w:rsid w:val="00AF04D9"/>
    <w:rsid w:val="00AF08DA"/>
    <w:rsid w:val="00AF143B"/>
    <w:rsid w:val="00AF1E85"/>
    <w:rsid w:val="00AF1E8E"/>
    <w:rsid w:val="00AF209D"/>
    <w:rsid w:val="00AF2E68"/>
    <w:rsid w:val="00AF2F3A"/>
    <w:rsid w:val="00AF3B67"/>
    <w:rsid w:val="00AF4E34"/>
    <w:rsid w:val="00AF5C6C"/>
    <w:rsid w:val="00AF7386"/>
    <w:rsid w:val="00AF7934"/>
    <w:rsid w:val="00B00B81"/>
    <w:rsid w:val="00B0273A"/>
    <w:rsid w:val="00B0343A"/>
    <w:rsid w:val="00B03459"/>
    <w:rsid w:val="00B041B6"/>
    <w:rsid w:val="00B04580"/>
    <w:rsid w:val="00B04B09"/>
    <w:rsid w:val="00B04FA7"/>
    <w:rsid w:val="00B06746"/>
    <w:rsid w:val="00B11608"/>
    <w:rsid w:val="00B11BBE"/>
    <w:rsid w:val="00B11F03"/>
    <w:rsid w:val="00B12296"/>
    <w:rsid w:val="00B13EA0"/>
    <w:rsid w:val="00B1425D"/>
    <w:rsid w:val="00B16A51"/>
    <w:rsid w:val="00B2090C"/>
    <w:rsid w:val="00B236DC"/>
    <w:rsid w:val="00B23FC6"/>
    <w:rsid w:val="00B24B2D"/>
    <w:rsid w:val="00B30DA4"/>
    <w:rsid w:val="00B3130F"/>
    <w:rsid w:val="00B31885"/>
    <w:rsid w:val="00B31D68"/>
    <w:rsid w:val="00B32222"/>
    <w:rsid w:val="00B32B61"/>
    <w:rsid w:val="00B32CAB"/>
    <w:rsid w:val="00B32D7C"/>
    <w:rsid w:val="00B33372"/>
    <w:rsid w:val="00B33C74"/>
    <w:rsid w:val="00B3618D"/>
    <w:rsid w:val="00B36233"/>
    <w:rsid w:val="00B36929"/>
    <w:rsid w:val="00B36FF8"/>
    <w:rsid w:val="00B3703E"/>
    <w:rsid w:val="00B4060B"/>
    <w:rsid w:val="00B41BA9"/>
    <w:rsid w:val="00B42851"/>
    <w:rsid w:val="00B42EB8"/>
    <w:rsid w:val="00B448CD"/>
    <w:rsid w:val="00B45AC7"/>
    <w:rsid w:val="00B45D36"/>
    <w:rsid w:val="00B45DD8"/>
    <w:rsid w:val="00B4641B"/>
    <w:rsid w:val="00B471D8"/>
    <w:rsid w:val="00B50F96"/>
    <w:rsid w:val="00B51B06"/>
    <w:rsid w:val="00B5329D"/>
    <w:rsid w:val="00B533E1"/>
    <w:rsid w:val="00B5372F"/>
    <w:rsid w:val="00B53D10"/>
    <w:rsid w:val="00B54577"/>
    <w:rsid w:val="00B546D6"/>
    <w:rsid w:val="00B55586"/>
    <w:rsid w:val="00B55A61"/>
    <w:rsid w:val="00B55BF7"/>
    <w:rsid w:val="00B55E09"/>
    <w:rsid w:val="00B55EBB"/>
    <w:rsid w:val="00B56128"/>
    <w:rsid w:val="00B57113"/>
    <w:rsid w:val="00B57937"/>
    <w:rsid w:val="00B57BDD"/>
    <w:rsid w:val="00B60865"/>
    <w:rsid w:val="00B61129"/>
    <w:rsid w:val="00B617B0"/>
    <w:rsid w:val="00B61BF6"/>
    <w:rsid w:val="00B61CBC"/>
    <w:rsid w:val="00B633D5"/>
    <w:rsid w:val="00B64438"/>
    <w:rsid w:val="00B644F8"/>
    <w:rsid w:val="00B655A4"/>
    <w:rsid w:val="00B6596B"/>
    <w:rsid w:val="00B67755"/>
    <w:rsid w:val="00B67A69"/>
    <w:rsid w:val="00B67E7F"/>
    <w:rsid w:val="00B70D8C"/>
    <w:rsid w:val="00B7158F"/>
    <w:rsid w:val="00B71963"/>
    <w:rsid w:val="00B71FAA"/>
    <w:rsid w:val="00B72A5C"/>
    <w:rsid w:val="00B74BF5"/>
    <w:rsid w:val="00B75B3D"/>
    <w:rsid w:val="00B76DC5"/>
    <w:rsid w:val="00B7731F"/>
    <w:rsid w:val="00B77558"/>
    <w:rsid w:val="00B77B09"/>
    <w:rsid w:val="00B77CDE"/>
    <w:rsid w:val="00B77E0C"/>
    <w:rsid w:val="00B8010A"/>
    <w:rsid w:val="00B8078C"/>
    <w:rsid w:val="00B809AE"/>
    <w:rsid w:val="00B8317A"/>
    <w:rsid w:val="00B839B2"/>
    <w:rsid w:val="00B84856"/>
    <w:rsid w:val="00B865E8"/>
    <w:rsid w:val="00B87474"/>
    <w:rsid w:val="00B9058C"/>
    <w:rsid w:val="00B908EA"/>
    <w:rsid w:val="00B91B44"/>
    <w:rsid w:val="00B9213A"/>
    <w:rsid w:val="00B93A29"/>
    <w:rsid w:val="00B9401D"/>
    <w:rsid w:val="00B94252"/>
    <w:rsid w:val="00B94372"/>
    <w:rsid w:val="00B95C12"/>
    <w:rsid w:val="00B96D2F"/>
    <w:rsid w:val="00B96EA0"/>
    <w:rsid w:val="00B96F7B"/>
    <w:rsid w:val="00B9715A"/>
    <w:rsid w:val="00B97901"/>
    <w:rsid w:val="00BA0E03"/>
    <w:rsid w:val="00BA1462"/>
    <w:rsid w:val="00BA14BE"/>
    <w:rsid w:val="00BA2732"/>
    <w:rsid w:val="00BA293D"/>
    <w:rsid w:val="00BA2A50"/>
    <w:rsid w:val="00BA4216"/>
    <w:rsid w:val="00BA4257"/>
    <w:rsid w:val="00BA49BC"/>
    <w:rsid w:val="00BA5388"/>
    <w:rsid w:val="00BA5443"/>
    <w:rsid w:val="00BA5676"/>
    <w:rsid w:val="00BA56B7"/>
    <w:rsid w:val="00BA57E9"/>
    <w:rsid w:val="00BA5978"/>
    <w:rsid w:val="00BA6161"/>
    <w:rsid w:val="00BA7A0F"/>
    <w:rsid w:val="00BA7A1E"/>
    <w:rsid w:val="00BB03D6"/>
    <w:rsid w:val="00BB16BA"/>
    <w:rsid w:val="00BB1EC7"/>
    <w:rsid w:val="00BB2885"/>
    <w:rsid w:val="00BB28E6"/>
    <w:rsid w:val="00BB2C1F"/>
    <w:rsid w:val="00BB2F6C"/>
    <w:rsid w:val="00BB3565"/>
    <w:rsid w:val="00BB3596"/>
    <w:rsid w:val="00BB3875"/>
    <w:rsid w:val="00BB52DF"/>
    <w:rsid w:val="00BB5793"/>
    <w:rsid w:val="00BB5860"/>
    <w:rsid w:val="00BB591F"/>
    <w:rsid w:val="00BB5D60"/>
    <w:rsid w:val="00BB6AA7"/>
    <w:rsid w:val="00BB6AAD"/>
    <w:rsid w:val="00BB6B5D"/>
    <w:rsid w:val="00BB6EDE"/>
    <w:rsid w:val="00BB6FC5"/>
    <w:rsid w:val="00BC0E2F"/>
    <w:rsid w:val="00BC13AB"/>
    <w:rsid w:val="00BC20B8"/>
    <w:rsid w:val="00BC2967"/>
    <w:rsid w:val="00BC32E4"/>
    <w:rsid w:val="00BC4347"/>
    <w:rsid w:val="00BC4A19"/>
    <w:rsid w:val="00BC4E6D"/>
    <w:rsid w:val="00BC4EB6"/>
    <w:rsid w:val="00BC5053"/>
    <w:rsid w:val="00BC56E6"/>
    <w:rsid w:val="00BC61DD"/>
    <w:rsid w:val="00BC752B"/>
    <w:rsid w:val="00BD0617"/>
    <w:rsid w:val="00BD09DB"/>
    <w:rsid w:val="00BD1708"/>
    <w:rsid w:val="00BD2E9B"/>
    <w:rsid w:val="00BD3A95"/>
    <w:rsid w:val="00BD3E7F"/>
    <w:rsid w:val="00BD4CF0"/>
    <w:rsid w:val="00BD7D93"/>
    <w:rsid w:val="00BD7FB2"/>
    <w:rsid w:val="00BE1FBE"/>
    <w:rsid w:val="00BE2C32"/>
    <w:rsid w:val="00BE3767"/>
    <w:rsid w:val="00BE50F2"/>
    <w:rsid w:val="00BE6183"/>
    <w:rsid w:val="00BE67A0"/>
    <w:rsid w:val="00BE6C4A"/>
    <w:rsid w:val="00BE7093"/>
    <w:rsid w:val="00BF0002"/>
    <w:rsid w:val="00BF024E"/>
    <w:rsid w:val="00BF1621"/>
    <w:rsid w:val="00BF2F23"/>
    <w:rsid w:val="00BF674F"/>
    <w:rsid w:val="00BF6CC7"/>
    <w:rsid w:val="00C006E5"/>
    <w:rsid w:val="00C00930"/>
    <w:rsid w:val="00C00AE7"/>
    <w:rsid w:val="00C019BB"/>
    <w:rsid w:val="00C01C61"/>
    <w:rsid w:val="00C0348A"/>
    <w:rsid w:val="00C040F8"/>
    <w:rsid w:val="00C042FB"/>
    <w:rsid w:val="00C045E0"/>
    <w:rsid w:val="00C04C78"/>
    <w:rsid w:val="00C05206"/>
    <w:rsid w:val="00C060AD"/>
    <w:rsid w:val="00C068B0"/>
    <w:rsid w:val="00C0695C"/>
    <w:rsid w:val="00C071AD"/>
    <w:rsid w:val="00C10248"/>
    <w:rsid w:val="00C10A58"/>
    <w:rsid w:val="00C10A96"/>
    <w:rsid w:val="00C10EDE"/>
    <w:rsid w:val="00C113BF"/>
    <w:rsid w:val="00C12287"/>
    <w:rsid w:val="00C1280A"/>
    <w:rsid w:val="00C12FF0"/>
    <w:rsid w:val="00C130D2"/>
    <w:rsid w:val="00C13D04"/>
    <w:rsid w:val="00C14826"/>
    <w:rsid w:val="00C149D7"/>
    <w:rsid w:val="00C1509B"/>
    <w:rsid w:val="00C1578C"/>
    <w:rsid w:val="00C16960"/>
    <w:rsid w:val="00C200B5"/>
    <w:rsid w:val="00C2039F"/>
    <w:rsid w:val="00C203C7"/>
    <w:rsid w:val="00C2176E"/>
    <w:rsid w:val="00C21C40"/>
    <w:rsid w:val="00C22030"/>
    <w:rsid w:val="00C22618"/>
    <w:rsid w:val="00C23430"/>
    <w:rsid w:val="00C23918"/>
    <w:rsid w:val="00C24C3A"/>
    <w:rsid w:val="00C24D65"/>
    <w:rsid w:val="00C25A94"/>
    <w:rsid w:val="00C25FF5"/>
    <w:rsid w:val="00C277F2"/>
    <w:rsid w:val="00C27D67"/>
    <w:rsid w:val="00C27F59"/>
    <w:rsid w:val="00C319A6"/>
    <w:rsid w:val="00C3224D"/>
    <w:rsid w:val="00C323CB"/>
    <w:rsid w:val="00C33316"/>
    <w:rsid w:val="00C33794"/>
    <w:rsid w:val="00C33E49"/>
    <w:rsid w:val="00C34AD7"/>
    <w:rsid w:val="00C351BB"/>
    <w:rsid w:val="00C35F07"/>
    <w:rsid w:val="00C37B3F"/>
    <w:rsid w:val="00C401ED"/>
    <w:rsid w:val="00C40DF2"/>
    <w:rsid w:val="00C41C1D"/>
    <w:rsid w:val="00C41E1E"/>
    <w:rsid w:val="00C436DE"/>
    <w:rsid w:val="00C4467F"/>
    <w:rsid w:val="00C449C9"/>
    <w:rsid w:val="00C4502D"/>
    <w:rsid w:val="00C4631F"/>
    <w:rsid w:val="00C4676F"/>
    <w:rsid w:val="00C47CDE"/>
    <w:rsid w:val="00C50519"/>
    <w:rsid w:val="00C50C76"/>
    <w:rsid w:val="00C50E16"/>
    <w:rsid w:val="00C50E4A"/>
    <w:rsid w:val="00C53252"/>
    <w:rsid w:val="00C53E14"/>
    <w:rsid w:val="00C54A96"/>
    <w:rsid w:val="00C54B34"/>
    <w:rsid w:val="00C55258"/>
    <w:rsid w:val="00C55A1C"/>
    <w:rsid w:val="00C601D9"/>
    <w:rsid w:val="00C60F5F"/>
    <w:rsid w:val="00C610A8"/>
    <w:rsid w:val="00C61C65"/>
    <w:rsid w:val="00C61CCD"/>
    <w:rsid w:val="00C620A5"/>
    <w:rsid w:val="00C6253F"/>
    <w:rsid w:val="00C645B8"/>
    <w:rsid w:val="00C64701"/>
    <w:rsid w:val="00C66C3F"/>
    <w:rsid w:val="00C70979"/>
    <w:rsid w:val="00C70BE2"/>
    <w:rsid w:val="00C71446"/>
    <w:rsid w:val="00C71CB8"/>
    <w:rsid w:val="00C72146"/>
    <w:rsid w:val="00C72B76"/>
    <w:rsid w:val="00C7614A"/>
    <w:rsid w:val="00C8008D"/>
    <w:rsid w:val="00C804C5"/>
    <w:rsid w:val="00C806ED"/>
    <w:rsid w:val="00C80923"/>
    <w:rsid w:val="00C81FBD"/>
    <w:rsid w:val="00C8224B"/>
    <w:rsid w:val="00C826E3"/>
    <w:rsid w:val="00C82B91"/>
    <w:rsid w:val="00C82EEB"/>
    <w:rsid w:val="00C82FC2"/>
    <w:rsid w:val="00C860B9"/>
    <w:rsid w:val="00C862F8"/>
    <w:rsid w:val="00C907C9"/>
    <w:rsid w:val="00C91EF4"/>
    <w:rsid w:val="00C924D6"/>
    <w:rsid w:val="00C946B7"/>
    <w:rsid w:val="00C949CD"/>
    <w:rsid w:val="00C94A0B"/>
    <w:rsid w:val="00C95D79"/>
    <w:rsid w:val="00C96599"/>
    <w:rsid w:val="00C96F49"/>
    <w:rsid w:val="00C970BA"/>
    <w:rsid w:val="00C971DC"/>
    <w:rsid w:val="00CA044D"/>
    <w:rsid w:val="00CA08F4"/>
    <w:rsid w:val="00CA09C2"/>
    <w:rsid w:val="00CA0E90"/>
    <w:rsid w:val="00CA16B7"/>
    <w:rsid w:val="00CA3D12"/>
    <w:rsid w:val="00CA556A"/>
    <w:rsid w:val="00CA5FE4"/>
    <w:rsid w:val="00CA62AE"/>
    <w:rsid w:val="00CA6E2C"/>
    <w:rsid w:val="00CA7B88"/>
    <w:rsid w:val="00CB07CC"/>
    <w:rsid w:val="00CB1566"/>
    <w:rsid w:val="00CB2015"/>
    <w:rsid w:val="00CB3A49"/>
    <w:rsid w:val="00CB46A9"/>
    <w:rsid w:val="00CB4A27"/>
    <w:rsid w:val="00CB5B1A"/>
    <w:rsid w:val="00CB6D27"/>
    <w:rsid w:val="00CC08AB"/>
    <w:rsid w:val="00CC0FA6"/>
    <w:rsid w:val="00CC220B"/>
    <w:rsid w:val="00CC5C43"/>
    <w:rsid w:val="00CC6C7F"/>
    <w:rsid w:val="00CC7AD1"/>
    <w:rsid w:val="00CD02AE"/>
    <w:rsid w:val="00CD1B2C"/>
    <w:rsid w:val="00CD267E"/>
    <w:rsid w:val="00CD27FE"/>
    <w:rsid w:val="00CD2A4F"/>
    <w:rsid w:val="00CD2AF5"/>
    <w:rsid w:val="00CD3600"/>
    <w:rsid w:val="00CD4335"/>
    <w:rsid w:val="00CD71E4"/>
    <w:rsid w:val="00CD72EB"/>
    <w:rsid w:val="00CD74F5"/>
    <w:rsid w:val="00CD75C5"/>
    <w:rsid w:val="00CE03CA"/>
    <w:rsid w:val="00CE0C8D"/>
    <w:rsid w:val="00CE20A2"/>
    <w:rsid w:val="00CE22F1"/>
    <w:rsid w:val="00CE364E"/>
    <w:rsid w:val="00CE392D"/>
    <w:rsid w:val="00CE50F2"/>
    <w:rsid w:val="00CE6440"/>
    <w:rsid w:val="00CE6502"/>
    <w:rsid w:val="00CE711E"/>
    <w:rsid w:val="00CF2331"/>
    <w:rsid w:val="00CF2580"/>
    <w:rsid w:val="00CF4DE2"/>
    <w:rsid w:val="00CF5E85"/>
    <w:rsid w:val="00CF5F6E"/>
    <w:rsid w:val="00CF60C7"/>
    <w:rsid w:val="00CF645B"/>
    <w:rsid w:val="00CF7748"/>
    <w:rsid w:val="00CF7D3C"/>
    <w:rsid w:val="00D000FC"/>
    <w:rsid w:val="00D00ECB"/>
    <w:rsid w:val="00D01DDE"/>
    <w:rsid w:val="00D01F09"/>
    <w:rsid w:val="00D0312D"/>
    <w:rsid w:val="00D03E12"/>
    <w:rsid w:val="00D05814"/>
    <w:rsid w:val="00D05B89"/>
    <w:rsid w:val="00D07E02"/>
    <w:rsid w:val="00D10C48"/>
    <w:rsid w:val="00D10ECA"/>
    <w:rsid w:val="00D114BD"/>
    <w:rsid w:val="00D1395F"/>
    <w:rsid w:val="00D13CE9"/>
    <w:rsid w:val="00D13FCA"/>
    <w:rsid w:val="00D147EB"/>
    <w:rsid w:val="00D14997"/>
    <w:rsid w:val="00D15733"/>
    <w:rsid w:val="00D20126"/>
    <w:rsid w:val="00D207E3"/>
    <w:rsid w:val="00D20DA5"/>
    <w:rsid w:val="00D21AF6"/>
    <w:rsid w:val="00D2207B"/>
    <w:rsid w:val="00D23717"/>
    <w:rsid w:val="00D237A0"/>
    <w:rsid w:val="00D24230"/>
    <w:rsid w:val="00D24BB1"/>
    <w:rsid w:val="00D253FA"/>
    <w:rsid w:val="00D266FA"/>
    <w:rsid w:val="00D3215C"/>
    <w:rsid w:val="00D32288"/>
    <w:rsid w:val="00D33A3F"/>
    <w:rsid w:val="00D33B09"/>
    <w:rsid w:val="00D34667"/>
    <w:rsid w:val="00D3533A"/>
    <w:rsid w:val="00D36C91"/>
    <w:rsid w:val="00D401E1"/>
    <w:rsid w:val="00D4030D"/>
    <w:rsid w:val="00D408B4"/>
    <w:rsid w:val="00D419B5"/>
    <w:rsid w:val="00D41F0C"/>
    <w:rsid w:val="00D431FA"/>
    <w:rsid w:val="00D43CA3"/>
    <w:rsid w:val="00D45692"/>
    <w:rsid w:val="00D46BEB"/>
    <w:rsid w:val="00D47E4E"/>
    <w:rsid w:val="00D50140"/>
    <w:rsid w:val="00D50158"/>
    <w:rsid w:val="00D5212E"/>
    <w:rsid w:val="00D5243F"/>
    <w:rsid w:val="00D524C8"/>
    <w:rsid w:val="00D525B3"/>
    <w:rsid w:val="00D529AA"/>
    <w:rsid w:val="00D529FC"/>
    <w:rsid w:val="00D52D22"/>
    <w:rsid w:val="00D54187"/>
    <w:rsid w:val="00D5485E"/>
    <w:rsid w:val="00D553A7"/>
    <w:rsid w:val="00D55B10"/>
    <w:rsid w:val="00D57945"/>
    <w:rsid w:val="00D57AFC"/>
    <w:rsid w:val="00D600E6"/>
    <w:rsid w:val="00D61744"/>
    <w:rsid w:val="00D61B17"/>
    <w:rsid w:val="00D62EE1"/>
    <w:rsid w:val="00D6325B"/>
    <w:rsid w:val="00D63824"/>
    <w:rsid w:val="00D6388F"/>
    <w:rsid w:val="00D656FA"/>
    <w:rsid w:val="00D65DF1"/>
    <w:rsid w:val="00D67373"/>
    <w:rsid w:val="00D706DC"/>
    <w:rsid w:val="00D70E24"/>
    <w:rsid w:val="00D711D6"/>
    <w:rsid w:val="00D7189F"/>
    <w:rsid w:val="00D72035"/>
    <w:rsid w:val="00D724EB"/>
    <w:rsid w:val="00D7281B"/>
    <w:rsid w:val="00D72B61"/>
    <w:rsid w:val="00D72BD6"/>
    <w:rsid w:val="00D74678"/>
    <w:rsid w:val="00D747B7"/>
    <w:rsid w:val="00D74A96"/>
    <w:rsid w:val="00D7509E"/>
    <w:rsid w:val="00D753EB"/>
    <w:rsid w:val="00D76019"/>
    <w:rsid w:val="00D77633"/>
    <w:rsid w:val="00D77C0D"/>
    <w:rsid w:val="00D8034D"/>
    <w:rsid w:val="00D82EC0"/>
    <w:rsid w:val="00D83317"/>
    <w:rsid w:val="00D85A7F"/>
    <w:rsid w:val="00D85F5A"/>
    <w:rsid w:val="00D86BBB"/>
    <w:rsid w:val="00D878DA"/>
    <w:rsid w:val="00D87947"/>
    <w:rsid w:val="00D91BC9"/>
    <w:rsid w:val="00D9240C"/>
    <w:rsid w:val="00D92B90"/>
    <w:rsid w:val="00D95C12"/>
    <w:rsid w:val="00D97447"/>
    <w:rsid w:val="00D97C22"/>
    <w:rsid w:val="00DA1908"/>
    <w:rsid w:val="00DA2568"/>
    <w:rsid w:val="00DA2726"/>
    <w:rsid w:val="00DA2A35"/>
    <w:rsid w:val="00DA37E1"/>
    <w:rsid w:val="00DA3D1D"/>
    <w:rsid w:val="00DA4C66"/>
    <w:rsid w:val="00DA55E6"/>
    <w:rsid w:val="00DA5C0D"/>
    <w:rsid w:val="00DA687D"/>
    <w:rsid w:val="00DA73FE"/>
    <w:rsid w:val="00DA7A5B"/>
    <w:rsid w:val="00DB0FA7"/>
    <w:rsid w:val="00DB2355"/>
    <w:rsid w:val="00DB312E"/>
    <w:rsid w:val="00DB5D7A"/>
    <w:rsid w:val="00DB6286"/>
    <w:rsid w:val="00DB645F"/>
    <w:rsid w:val="00DB76E9"/>
    <w:rsid w:val="00DC08F1"/>
    <w:rsid w:val="00DC0A67"/>
    <w:rsid w:val="00DC1942"/>
    <w:rsid w:val="00DC1B8B"/>
    <w:rsid w:val="00DC1D5E"/>
    <w:rsid w:val="00DC4238"/>
    <w:rsid w:val="00DC4F47"/>
    <w:rsid w:val="00DC50E2"/>
    <w:rsid w:val="00DC5220"/>
    <w:rsid w:val="00DC5671"/>
    <w:rsid w:val="00DD0998"/>
    <w:rsid w:val="00DD167E"/>
    <w:rsid w:val="00DD1FA5"/>
    <w:rsid w:val="00DD2061"/>
    <w:rsid w:val="00DD2CB0"/>
    <w:rsid w:val="00DD3E22"/>
    <w:rsid w:val="00DD3F48"/>
    <w:rsid w:val="00DD48D0"/>
    <w:rsid w:val="00DD57E6"/>
    <w:rsid w:val="00DD5909"/>
    <w:rsid w:val="00DD6F87"/>
    <w:rsid w:val="00DD7DAB"/>
    <w:rsid w:val="00DE01AA"/>
    <w:rsid w:val="00DE05AD"/>
    <w:rsid w:val="00DE0D1D"/>
    <w:rsid w:val="00DE0F54"/>
    <w:rsid w:val="00DE1B8F"/>
    <w:rsid w:val="00DE2FED"/>
    <w:rsid w:val="00DE3121"/>
    <w:rsid w:val="00DE3355"/>
    <w:rsid w:val="00DE38BD"/>
    <w:rsid w:val="00DE3A9D"/>
    <w:rsid w:val="00DE3B6D"/>
    <w:rsid w:val="00DE5B42"/>
    <w:rsid w:val="00DE6AD6"/>
    <w:rsid w:val="00DE6B53"/>
    <w:rsid w:val="00DF0C60"/>
    <w:rsid w:val="00DF1444"/>
    <w:rsid w:val="00DF188F"/>
    <w:rsid w:val="00DF1BB3"/>
    <w:rsid w:val="00DF1CF9"/>
    <w:rsid w:val="00DF486F"/>
    <w:rsid w:val="00DF55F8"/>
    <w:rsid w:val="00DF5B5B"/>
    <w:rsid w:val="00DF7619"/>
    <w:rsid w:val="00E0078B"/>
    <w:rsid w:val="00E007FF"/>
    <w:rsid w:val="00E015AD"/>
    <w:rsid w:val="00E02B02"/>
    <w:rsid w:val="00E02BF6"/>
    <w:rsid w:val="00E02D09"/>
    <w:rsid w:val="00E030E4"/>
    <w:rsid w:val="00E042D8"/>
    <w:rsid w:val="00E04BF7"/>
    <w:rsid w:val="00E04CED"/>
    <w:rsid w:val="00E04D9D"/>
    <w:rsid w:val="00E0617A"/>
    <w:rsid w:val="00E078F7"/>
    <w:rsid w:val="00E07EE7"/>
    <w:rsid w:val="00E10902"/>
    <w:rsid w:val="00E1103B"/>
    <w:rsid w:val="00E11F5C"/>
    <w:rsid w:val="00E133BE"/>
    <w:rsid w:val="00E14084"/>
    <w:rsid w:val="00E14C99"/>
    <w:rsid w:val="00E15E3C"/>
    <w:rsid w:val="00E164EE"/>
    <w:rsid w:val="00E1700C"/>
    <w:rsid w:val="00E17B44"/>
    <w:rsid w:val="00E20A1C"/>
    <w:rsid w:val="00E20A50"/>
    <w:rsid w:val="00E20F27"/>
    <w:rsid w:val="00E210F3"/>
    <w:rsid w:val="00E21109"/>
    <w:rsid w:val="00E21F84"/>
    <w:rsid w:val="00E22443"/>
    <w:rsid w:val="00E22D02"/>
    <w:rsid w:val="00E25F76"/>
    <w:rsid w:val="00E269FA"/>
    <w:rsid w:val="00E27FEA"/>
    <w:rsid w:val="00E30B4B"/>
    <w:rsid w:val="00E31ACF"/>
    <w:rsid w:val="00E330C6"/>
    <w:rsid w:val="00E3588E"/>
    <w:rsid w:val="00E365C1"/>
    <w:rsid w:val="00E405F0"/>
    <w:rsid w:val="00E4086F"/>
    <w:rsid w:val="00E40FA2"/>
    <w:rsid w:val="00E424A7"/>
    <w:rsid w:val="00E4286D"/>
    <w:rsid w:val="00E43195"/>
    <w:rsid w:val="00E43B3C"/>
    <w:rsid w:val="00E451A6"/>
    <w:rsid w:val="00E452FB"/>
    <w:rsid w:val="00E45E09"/>
    <w:rsid w:val="00E46E08"/>
    <w:rsid w:val="00E47447"/>
    <w:rsid w:val="00E477DF"/>
    <w:rsid w:val="00E47C8C"/>
    <w:rsid w:val="00E50188"/>
    <w:rsid w:val="00E501AD"/>
    <w:rsid w:val="00E50BB3"/>
    <w:rsid w:val="00E5106D"/>
    <w:rsid w:val="00E515CB"/>
    <w:rsid w:val="00E52260"/>
    <w:rsid w:val="00E524CE"/>
    <w:rsid w:val="00E5263D"/>
    <w:rsid w:val="00E5277E"/>
    <w:rsid w:val="00E534F7"/>
    <w:rsid w:val="00E5495A"/>
    <w:rsid w:val="00E549E6"/>
    <w:rsid w:val="00E54E71"/>
    <w:rsid w:val="00E55BC7"/>
    <w:rsid w:val="00E57839"/>
    <w:rsid w:val="00E60110"/>
    <w:rsid w:val="00E60FE5"/>
    <w:rsid w:val="00E6264D"/>
    <w:rsid w:val="00E632FB"/>
    <w:rsid w:val="00E639B6"/>
    <w:rsid w:val="00E63AAD"/>
    <w:rsid w:val="00E6434B"/>
    <w:rsid w:val="00E6463D"/>
    <w:rsid w:val="00E64D93"/>
    <w:rsid w:val="00E64F5E"/>
    <w:rsid w:val="00E65DE4"/>
    <w:rsid w:val="00E678BF"/>
    <w:rsid w:val="00E702CF"/>
    <w:rsid w:val="00E72E9B"/>
    <w:rsid w:val="00E75450"/>
    <w:rsid w:val="00E76189"/>
    <w:rsid w:val="00E767BD"/>
    <w:rsid w:val="00E7703F"/>
    <w:rsid w:val="00E77441"/>
    <w:rsid w:val="00E81F48"/>
    <w:rsid w:val="00E8299F"/>
    <w:rsid w:val="00E850C3"/>
    <w:rsid w:val="00E856D6"/>
    <w:rsid w:val="00E86740"/>
    <w:rsid w:val="00E86BFF"/>
    <w:rsid w:val="00E87048"/>
    <w:rsid w:val="00E87DF2"/>
    <w:rsid w:val="00E91BB9"/>
    <w:rsid w:val="00E9219B"/>
    <w:rsid w:val="00E9248C"/>
    <w:rsid w:val="00E92B5B"/>
    <w:rsid w:val="00E93069"/>
    <w:rsid w:val="00E9462E"/>
    <w:rsid w:val="00E94A9F"/>
    <w:rsid w:val="00E95DC5"/>
    <w:rsid w:val="00E96AF2"/>
    <w:rsid w:val="00E9738F"/>
    <w:rsid w:val="00EA11E2"/>
    <w:rsid w:val="00EA1CAC"/>
    <w:rsid w:val="00EA35D3"/>
    <w:rsid w:val="00EA3650"/>
    <w:rsid w:val="00EA470E"/>
    <w:rsid w:val="00EA47A7"/>
    <w:rsid w:val="00EA4C27"/>
    <w:rsid w:val="00EA57EB"/>
    <w:rsid w:val="00EA5FFB"/>
    <w:rsid w:val="00EA6220"/>
    <w:rsid w:val="00EA682C"/>
    <w:rsid w:val="00EA6E51"/>
    <w:rsid w:val="00EA6F68"/>
    <w:rsid w:val="00EA6F9D"/>
    <w:rsid w:val="00EA7CBA"/>
    <w:rsid w:val="00EB077B"/>
    <w:rsid w:val="00EB098E"/>
    <w:rsid w:val="00EB31B9"/>
    <w:rsid w:val="00EB3226"/>
    <w:rsid w:val="00EB3448"/>
    <w:rsid w:val="00EB3A65"/>
    <w:rsid w:val="00EB40A0"/>
    <w:rsid w:val="00EB488F"/>
    <w:rsid w:val="00EB504F"/>
    <w:rsid w:val="00EB6780"/>
    <w:rsid w:val="00EC213A"/>
    <w:rsid w:val="00EC266C"/>
    <w:rsid w:val="00EC3101"/>
    <w:rsid w:val="00EC34B1"/>
    <w:rsid w:val="00EC37EF"/>
    <w:rsid w:val="00EC3AB2"/>
    <w:rsid w:val="00EC44B6"/>
    <w:rsid w:val="00EC5E67"/>
    <w:rsid w:val="00EC63A9"/>
    <w:rsid w:val="00EC7304"/>
    <w:rsid w:val="00EC744F"/>
    <w:rsid w:val="00EC7744"/>
    <w:rsid w:val="00ED0DAD"/>
    <w:rsid w:val="00ED0F46"/>
    <w:rsid w:val="00ED1504"/>
    <w:rsid w:val="00ED2373"/>
    <w:rsid w:val="00ED238E"/>
    <w:rsid w:val="00ED4168"/>
    <w:rsid w:val="00ED41C6"/>
    <w:rsid w:val="00ED4CDA"/>
    <w:rsid w:val="00ED537F"/>
    <w:rsid w:val="00ED5F19"/>
    <w:rsid w:val="00ED63FF"/>
    <w:rsid w:val="00ED6AD7"/>
    <w:rsid w:val="00ED744F"/>
    <w:rsid w:val="00ED7D50"/>
    <w:rsid w:val="00EE02EC"/>
    <w:rsid w:val="00EE1611"/>
    <w:rsid w:val="00EE1ED2"/>
    <w:rsid w:val="00EE1F48"/>
    <w:rsid w:val="00EE2392"/>
    <w:rsid w:val="00EE250C"/>
    <w:rsid w:val="00EE3E8A"/>
    <w:rsid w:val="00EE4CF9"/>
    <w:rsid w:val="00EE6B77"/>
    <w:rsid w:val="00EF2429"/>
    <w:rsid w:val="00EF2485"/>
    <w:rsid w:val="00EF24F1"/>
    <w:rsid w:val="00EF3DB8"/>
    <w:rsid w:val="00EF4913"/>
    <w:rsid w:val="00EF4D6E"/>
    <w:rsid w:val="00EF58B8"/>
    <w:rsid w:val="00EF5941"/>
    <w:rsid w:val="00EF6ECA"/>
    <w:rsid w:val="00EF777F"/>
    <w:rsid w:val="00F00A1D"/>
    <w:rsid w:val="00F00BEA"/>
    <w:rsid w:val="00F00ECC"/>
    <w:rsid w:val="00F024E1"/>
    <w:rsid w:val="00F02A18"/>
    <w:rsid w:val="00F05891"/>
    <w:rsid w:val="00F06C10"/>
    <w:rsid w:val="00F06F63"/>
    <w:rsid w:val="00F1096F"/>
    <w:rsid w:val="00F12553"/>
    <w:rsid w:val="00F12589"/>
    <w:rsid w:val="00F12595"/>
    <w:rsid w:val="00F134D9"/>
    <w:rsid w:val="00F1403D"/>
    <w:rsid w:val="00F1463F"/>
    <w:rsid w:val="00F17A46"/>
    <w:rsid w:val="00F20786"/>
    <w:rsid w:val="00F20848"/>
    <w:rsid w:val="00F20B38"/>
    <w:rsid w:val="00F211DD"/>
    <w:rsid w:val="00F21302"/>
    <w:rsid w:val="00F22417"/>
    <w:rsid w:val="00F22C26"/>
    <w:rsid w:val="00F2724F"/>
    <w:rsid w:val="00F27FD0"/>
    <w:rsid w:val="00F304E0"/>
    <w:rsid w:val="00F30654"/>
    <w:rsid w:val="00F31CCA"/>
    <w:rsid w:val="00F3218A"/>
    <w:rsid w:val="00F321DE"/>
    <w:rsid w:val="00F335D2"/>
    <w:rsid w:val="00F33777"/>
    <w:rsid w:val="00F34DDA"/>
    <w:rsid w:val="00F40163"/>
    <w:rsid w:val="00F40648"/>
    <w:rsid w:val="00F4075C"/>
    <w:rsid w:val="00F40FD0"/>
    <w:rsid w:val="00F413DA"/>
    <w:rsid w:val="00F419A0"/>
    <w:rsid w:val="00F432A8"/>
    <w:rsid w:val="00F43FC9"/>
    <w:rsid w:val="00F44872"/>
    <w:rsid w:val="00F44ADB"/>
    <w:rsid w:val="00F4536C"/>
    <w:rsid w:val="00F46898"/>
    <w:rsid w:val="00F46977"/>
    <w:rsid w:val="00F47DA2"/>
    <w:rsid w:val="00F502E6"/>
    <w:rsid w:val="00F50455"/>
    <w:rsid w:val="00F506F2"/>
    <w:rsid w:val="00F519FC"/>
    <w:rsid w:val="00F51BAA"/>
    <w:rsid w:val="00F520D4"/>
    <w:rsid w:val="00F54EFC"/>
    <w:rsid w:val="00F560F3"/>
    <w:rsid w:val="00F5636B"/>
    <w:rsid w:val="00F573B5"/>
    <w:rsid w:val="00F57DBF"/>
    <w:rsid w:val="00F60323"/>
    <w:rsid w:val="00F6099B"/>
    <w:rsid w:val="00F61117"/>
    <w:rsid w:val="00F62196"/>
    <w:rsid w:val="00F6239D"/>
    <w:rsid w:val="00F625A8"/>
    <w:rsid w:val="00F62C39"/>
    <w:rsid w:val="00F62C5D"/>
    <w:rsid w:val="00F63610"/>
    <w:rsid w:val="00F63A18"/>
    <w:rsid w:val="00F63E3D"/>
    <w:rsid w:val="00F63F5B"/>
    <w:rsid w:val="00F63FEA"/>
    <w:rsid w:val="00F642E1"/>
    <w:rsid w:val="00F64D6A"/>
    <w:rsid w:val="00F65EA1"/>
    <w:rsid w:val="00F6711D"/>
    <w:rsid w:val="00F715D2"/>
    <w:rsid w:val="00F72205"/>
    <w:rsid w:val="00F7274F"/>
    <w:rsid w:val="00F72A82"/>
    <w:rsid w:val="00F73A4B"/>
    <w:rsid w:val="00F749D5"/>
    <w:rsid w:val="00F74E84"/>
    <w:rsid w:val="00F76A93"/>
    <w:rsid w:val="00F76F41"/>
    <w:rsid w:val="00F76FA8"/>
    <w:rsid w:val="00F77BB1"/>
    <w:rsid w:val="00F80560"/>
    <w:rsid w:val="00F83730"/>
    <w:rsid w:val="00F83F32"/>
    <w:rsid w:val="00F84F7B"/>
    <w:rsid w:val="00F8665F"/>
    <w:rsid w:val="00F87489"/>
    <w:rsid w:val="00F87FCE"/>
    <w:rsid w:val="00F90977"/>
    <w:rsid w:val="00F90B00"/>
    <w:rsid w:val="00F912A3"/>
    <w:rsid w:val="00F9162F"/>
    <w:rsid w:val="00F91F09"/>
    <w:rsid w:val="00F937FA"/>
    <w:rsid w:val="00F93F08"/>
    <w:rsid w:val="00F94CED"/>
    <w:rsid w:val="00F9534B"/>
    <w:rsid w:val="00F956D0"/>
    <w:rsid w:val="00F96CCD"/>
    <w:rsid w:val="00FA02BB"/>
    <w:rsid w:val="00FA0449"/>
    <w:rsid w:val="00FA04A8"/>
    <w:rsid w:val="00FA1D39"/>
    <w:rsid w:val="00FA1EBE"/>
    <w:rsid w:val="00FA2102"/>
    <w:rsid w:val="00FA2CEE"/>
    <w:rsid w:val="00FA318C"/>
    <w:rsid w:val="00FA3968"/>
    <w:rsid w:val="00FA5579"/>
    <w:rsid w:val="00FA6930"/>
    <w:rsid w:val="00FA6B1B"/>
    <w:rsid w:val="00FA7186"/>
    <w:rsid w:val="00FB03B7"/>
    <w:rsid w:val="00FB11EF"/>
    <w:rsid w:val="00FB1678"/>
    <w:rsid w:val="00FB1F66"/>
    <w:rsid w:val="00FB2240"/>
    <w:rsid w:val="00FB3440"/>
    <w:rsid w:val="00FB3B88"/>
    <w:rsid w:val="00FB46A4"/>
    <w:rsid w:val="00FB4A10"/>
    <w:rsid w:val="00FB543D"/>
    <w:rsid w:val="00FB54DD"/>
    <w:rsid w:val="00FB54F8"/>
    <w:rsid w:val="00FB60CB"/>
    <w:rsid w:val="00FB6F92"/>
    <w:rsid w:val="00FB7859"/>
    <w:rsid w:val="00FC026E"/>
    <w:rsid w:val="00FC0D3A"/>
    <w:rsid w:val="00FC1161"/>
    <w:rsid w:val="00FC2594"/>
    <w:rsid w:val="00FC2938"/>
    <w:rsid w:val="00FC3761"/>
    <w:rsid w:val="00FC3A5E"/>
    <w:rsid w:val="00FC3BD3"/>
    <w:rsid w:val="00FC4563"/>
    <w:rsid w:val="00FC4602"/>
    <w:rsid w:val="00FC4BE2"/>
    <w:rsid w:val="00FC4C57"/>
    <w:rsid w:val="00FC5124"/>
    <w:rsid w:val="00FC5CC1"/>
    <w:rsid w:val="00FC649E"/>
    <w:rsid w:val="00FC669B"/>
    <w:rsid w:val="00FD1E70"/>
    <w:rsid w:val="00FD1EB4"/>
    <w:rsid w:val="00FD234F"/>
    <w:rsid w:val="00FD252E"/>
    <w:rsid w:val="00FD3CDC"/>
    <w:rsid w:val="00FD4731"/>
    <w:rsid w:val="00FD674B"/>
    <w:rsid w:val="00FD6768"/>
    <w:rsid w:val="00FD68BD"/>
    <w:rsid w:val="00FD6FC2"/>
    <w:rsid w:val="00FD7D99"/>
    <w:rsid w:val="00FE1E5F"/>
    <w:rsid w:val="00FE1F22"/>
    <w:rsid w:val="00FE211E"/>
    <w:rsid w:val="00FE255E"/>
    <w:rsid w:val="00FE26D2"/>
    <w:rsid w:val="00FE4470"/>
    <w:rsid w:val="00FE5167"/>
    <w:rsid w:val="00FE5B4C"/>
    <w:rsid w:val="00FE6420"/>
    <w:rsid w:val="00FE75BD"/>
    <w:rsid w:val="00FF05D0"/>
    <w:rsid w:val="00FF0AB0"/>
    <w:rsid w:val="00FF2899"/>
    <w:rsid w:val="00FF28AC"/>
    <w:rsid w:val="00FF32C8"/>
    <w:rsid w:val="00FF3AA9"/>
    <w:rsid w:val="00FF4495"/>
    <w:rsid w:val="00FF484C"/>
    <w:rsid w:val="00FF55CB"/>
    <w:rsid w:val="00FF6BB7"/>
    <w:rsid w:val="00FF6C6B"/>
    <w:rsid w:val="00FF7692"/>
    <w:rsid w:val="00FF7D60"/>
    <w:rsid w:val="00FF7F62"/>
    <w:rsid w:val="01888126"/>
    <w:rsid w:val="02265585"/>
    <w:rsid w:val="03048093"/>
    <w:rsid w:val="03C7F0C5"/>
    <w:rsid w:val="044005B8"/>
    <w:rsid w:val="0573F55A"/>
    <w:rsid w:val="06089B98"/>
    <w:rsid w:val="072AF675"/>
    <w:rsid w:val="07833534"/>
    <w:rsid w:val="078D5536"/>
    <w:rsid w:val="079EC139"/>
    <w:rsid w:val="0A46E34B"/>
    <w:rsid w:val="0B9FF7BD"/>
    <w:rsid w:val="0BF1A613"/>
    <w:rsid w:val="0D262D71"/>
    <w:rsid w:val="0D71E73C"/>
    <w:rsid w:val="0DC50553"/>
    <w:rsid w:val="0E01E846"/>
    <w:rsid w:val="0F7751D3"/>
    <w:rsid w:val="0FBF0908"/>
    <w:rsid w:val="0FE0E2FF"/>
    <w:rsid w:val="0FE87C75"/>
    <w:rsid w:val="12AF2CDE"/>
    <w:rsid w:val="12FF8113"/>
    <w:rsid w:val="130D890B"/>
    <w:rsid w:val="135C7B6B"/>
    <w:rsid w:val="14EDDC61"/>
    <w:rsid w:val="1509E6B4"/>
    <w:rsid w:val="1520EA5E"/>
    <w:rsid w:val="177BE53D"/>
    <w:rsid w:val="18D817D6"/>
    <w:rsid w:val="1A4DF67E"/>
    <w:rsid w:val="1A5A3448"/>
    <w:rsid w:val="1A7ECBC3"/>
    <w:rsid w:val="1BB4DC5E"/>
    <w:rsid w:val="1BED89C3"/>
    <w:rsid w:val="1BFD521B"/>
    <w:rsid w:val="1C629BF6"/>
    <w:rsid w:val="1CE72E3F"/>
    <w:rsid w:val="1CF59A23"/>
    <w:rsid w:val="1D35A71E"/>
    <w:rsid w:val="1D5743A6"/>
    <w:rsid w:val="1DAC8B16"/>
    <w:rsid w:val="1DE77B8A"/>
    <w:rsid w:val="1E9200C5"/>
    <w:rsid w:val="2025BE5A"/>
    <w:rsid w:val="2195A833"/>
    <w:rsid w:val="22E5C9DA"/>
    <w:rsid w:val="23195C49"/>
    <w:rsid w:val="23D8AE23"/>
    <w:rsid w:val="24E079F3"/>
    <w:rsid w:val="257E3324"/>
    <w:rsid w:val="264F2867"/>
    <w:rsid w:val="273004FB"/>
    <w:rsid w:val="28AEFC78"/>
    <w:rsid w:val="28C30D67"/>
    <w:rsid w:val="293CDD65"/>
    <w:rsid w:val="297FC680"/>
    <w:rsid w:val="29F7AD19"/>
    <w:rsid w:val="2A83855A"/>
    <w:rsid w:val="2BB0E61E"/>
    <w:rsid w:val="2D2EFFBB"/>
    <w:rsid w:val="2E841C82"/>
    <w:rsid w:val="2EFFB53E"/>
    <w:rsid w:val="2F7C1BFE"/>
    <w:rsid w:val="303C2C74"/>
    <w:rsid w:val="31B07712"/>
    <w:rsid w:val="32541F65"/>
    <w:rsid w:val="32BD3E22"/>
    <w:rsid w:val="334A6E54"/>
    <w:rsid w:val="33EE261B"/>
    <w:rsid w:val="355C406F"/>
    <w:rsid w:val="3792C4F1"/>
    <w:rsid w:val="3813AA98"/>
    <w:rsid w:val="386AEAE8"/>
    <w:rsid w:val="389D3FD3"/>
    <w:rsid w:val="38CF5277"/>
    <w:rsid w:val="38DEED00"/>
    <w:rsid w:val="394F358C"/>
    <w:rsid w:val="3A815093"/>
    <w:rsid w:val="3AF735FA"/>
    <w:rsid w:val="3B3CF399"/>
    <w:rsid w:val="3BBF1999"/>
    <w:rsid w:val="3CBA5B3F"/>
    <w:rsid w:val="3CE03B6B"/>
    <w:rsid w:val="3DABC08B"/>
    <w:rsid w:val="3EDB7C17"/>
    <w:rsid w:val="3EF65D54"/>
    <w:rsid w:val="404FD124"/>
    <w:rsid w:val="405523AA"/>
    <w:rsid w:val="40AF5EC3"/>
    <w:rsid w:val="41168B33"/>
    <w:rsid w:val="417AAC57"/>
    <w:rsid w:val="421ED405"/>
    <w:rsid w:val="42FF43C5"/>
    <w:rsid w:val="4396CA9D"/>
    <w:rsid w:val="440B7D2A"/>
    <w:rsid w:val="4560748F"/>
    <w:rsid w:val="457AA3E3"/>
    <w:rsid w:val="45BBACB8"/>
    <w:rsid w:val="45F6C95F"/>
    <w:rsid w:val="467D7C61"/>
    <w:rsid w:val="4706F620"/>
    <w:rsid w:val="4762A885"/>
    <w:rsid w:val="4773EA86"/>
    <w:rsid w:val="485F9DE6"/>
    <w:rsid w:val="48BE173D"/>
    <w:rsid w:val="4939516A"/>
    <w:rsid w:val="49E2506D"/>
    <w:rsid w:val="4A5F2609"/>
    <w:rsid w:val="4AC0618E"/>
    <w:rsid w:val="4B00F467"/>
    <w:rsid w:val="4BCB7F22"/>
    <w:rsid w:val="4CA4C718"/>
    <w:rsid w:val="4D068E78"/>
    <w:rsid w:val="4DE6BFD7"/>
    <w:rsid w:val="4E23761C"/>
    <w:rsid w:val="4EECE948"/>
    <w:rsid w:val="500B9125"/>
    <w:rsid w:val="50708D13"/>
    <w:rsid w:val="518C1459"/>
    <w:rsid w:val="51E1CC35"/>
    <w:rsid w:val="5201289E"/>
    <w:rsid w:val="53A573DB"/>
    <w:rsid w:val="53DEF618"/>
    <w:rsid w:val="54966A4B"/>
    <w:rsid w:val="54DC1E64"/>
    <w:rsid w:val="555DFF1C"/>
    <w:rsid w:val="55E5BC09"/>
    <w:rsid w:val="583CA34D"/>
    <w:rsid w:val="58BAC059"/>
    <w:rsid w:val="5A19F1E4"/>
    <w:rsid w:val="5B0ACA50"/>
    <w:rsid w:val="5B29F4A9"/>
    <w:rsid w:val="5B2AB15B"/>
    <w:rsid w:val="5B992EA8"/>
    <w:rsid w:val="5B9EA81E"/>
    <w:rsid w:val="5C339618"/>
    <w:rsid w:val="5C9948E7"/>
    <w:rsid w:val="5D34A0D1"/>
    <w:rsid w:val="5E165E27"/>
    <w:rsid w:val="5EA7CE4C"/>
    <w:rsid w:val="5F074092"/>
    <w:rsid w:val="5FA61181"/>
    <w:rsid w:val="5FDB4753"/>
    <w:rsid w:val="6112AA36"/>
    <w:rsid w:val="61909EBB"/>
    <w:rsid w:val="619C5E0F"/>
    <w:rsid w:val="634C105C"/>
    <w:rsid w:val="63722376"/>
    <w:rsid w:val="63F49781"/>
    <w:rsid w:val="6467F163"/>
    <w:rsid w:val="649B9D81"/>
    <w:rsid w:val="64C59D2B"/>
    <w:rsid w:val="65003945"/>
    <w:rsid w:val="654F823D"/>
    <w:rsid w:val="65AE4406"/>
    <w:rsid w:val="65B05B17"/>
    <w:rsid w:val="65F6158D"/>
    <w:rsid w:val="666F3097"/>
    <w:rsid w:val="68CBA0C0"/>
    <w:rsid w:val="69852664"/>
    <w:rsid w:val="6B15E974"/>
    <w:rsid w:val="6B66114B"/>
    <w:rsid w:val="6C8E7EBB"/>
    <w:rsid w:val="6D28AF83"/>
    <w:rsid w:val="6E68D4D1"/>
    <w:rsid w:val="6EAE80D8"/>
    <w:rsid w:val="6F3DD4D2"/>
    <w:rsid w:val="6FBCDB81"/>
    <w:rsid w:val="7008BD80"/>
    <w:rsid w:val="70903025"/>
    <w:rsid w:val="70EF973F"/>
    <w:rsid w:val="71137F27"/>
    <w:rsid w:val="72237F28"/>
    <w:rsid w:val="72405F8C"/>
    <w:rsid w:val="7429A1A6"/>
    <w:rsid w:val="74B0EB71"/>
    <w:rsid w:val="74D319B8"/>
    <w:rsid w:val="75376283"/>
    <w:rsid w:val="75BA9BE4"/>
    <w:rsid w:val="76E9601A"/>
    <w:rsid w:val="7708B420"/>
    <w:rsid w:val="775EC2D9"/>
    <w:rsid w:val="78C490FC"/>
    <w:rsid w:val="790DB506"/>
    <w:rsid w:val="7A7BE311"/>
    <w:rsid w:val="7AAECD59"/>
    <w:rsid w:val="7AC6DDFC"/>
    <w:rsid w:val="7AE6AE23"/>
    <w:rsid w:val="7B66C47D"/>
    <w:rsid w:val="7B8E8F67"/>
    <w:rsid w:val="7C96ABB4"/>
    <w:rsid w:val="7D24842E"/>
    <w:rsid w:val="7DE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BEAB15"/>
  <w15:docId w15:val="{E23F65BF-5126-4B05-A674-00B3CB756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CF2331"/>
    <w:pPr>
      <w:spacing w:after="120" w:line="276" w:lineRule="auto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B54577"/>
    <w:pPr>
      <w:keepNext/>
      <w:spacing w:before="240" w:after="60"/>
      <w:outlineLvl w:val="0"/>
    </w:pPr>
    <w:rPr>
      <w:rFonts w:cs="Arial"/>
      <w:bCs/>
      <w:color w:val="3F4A75"/>
      <w:kern w:val="28"/>
      <w:sz w:val="44"/>
      <w:szCs w:val="36"/>
    </w:rPr>
  </w:style>
  <w:style w:type="paragraph" w:styleId="Heading2">
    <w:name w:val="heading 2"/>
    <w:next w:val="Normal"/>
    <w:qFormat/>
    <w:rsid w:val="00B54577"/>
    <w:pPr>
      <w:keepNext/>
      <w:spacing w:before="240" w:after="200"/>
      <w:outlineLvl w:val="1"/>
    </w:pPr>
    <w:rPr>
      <w:rFonts w:ascii="Arial" w:hAnsi="Arial" w:cs="Arial"/>
      <w:bCs/>
      <w:iCs/>
      <w:color w:val="358189"/>
      <w:sz w:val="36"/>
      <w:szCs w:val="28"/>
      <w:lang w:eastAsia="en-US"/>
    </w:rPr>
  </w:style>
  <w:style w:type="paragraph" w:styleId="Heading3">
    <w:name w:val="heading 3"/>
    <w:next w:val="Normal"/>
    <w:link w:val="Heading3Char"/>
    <w:qFormat/>
    <w:rsid w:val="00B54577"/>
    <w:pPr>
      <w:keepNext/>
      <w:spacing w:before="180" w:after="120"/>
      <w:outlineLvl w:val="2"/>
    </w:pPr>
    <w:rPr>
      <w:rFonts w:ascii="Arial" w:hAnsi="Arial" w:cs="Arial"/>
      <w:bCs/>
      <w:color w:val="358189"/>
      <w:sz w:val="32"/>
      <w:szCs w:val="26"/>
      <w:lang w:eastAsia="en-US"/>
    </w:rPr>
  </w:style>
  <w:style w:type="paragraph" w:styleId="Heading4">
    <w:name w:val="heading 4"/>
    <w:basedOn w:val="Heading3"/>
    <w:next w:val="Normal"/>
    <w:qFormat/>
    <w:rsid w:val="0098122D"/>
    <w:pPr>
      <w:outlineLvl w:val="3"/>
    </w:pPr>
    <w:rPr>
      <w:sz w:val="28"/>
    </w:rPr>
  </w:style>
  <w:style w:type="paragraph" w:styleId="Heading5">
    <w:name w:val="heading 5"/>
    <w:basedOn w:val="Heading4"/>
    <w:next w:val="Normal"/>
    <w:rsid w:val="0098122D"/>
    <w:pPr>
      <w:outlineLvl w:val="4"/>
    </w:pPr>
    <w:rPr>
      <w:sz w:val="24"/>
    </w:rPr>
  </w:style>
  <w:style w:type="paragraph" w:styleId="Heading6">
    <w:name w:val="heading 6"/>
    <w:basedOn w:val="Normal"/>
    <w:next w:val="Normal"/>
    <w:rsid w:val="0098122D"/>
    <w:pPr>
      <w:outlineLvl w:val="5"/>
    </w:pPr>
    <w:rPr>
      <w:rFonts w:ascii="Segoe UI" w:hAnsi="Segoe U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text">
    <w:name w:val="Paragraph text"/>
    <w:basedOn w:val="Normal"/>
    <w:qFormat/>
    <w:rsid w:val="005622C2"/>
    <w:pPr>
      <w:spacing w:before="120" w:after="60"/>
    </w:pPr>
    <w:rPr>
      <w:color w:val="000000" w:themeColor="text1"/>
      <w:sz w:val="21"/>
    </w:rPr>
  </w:style>
  <w:style w:type="character" w:styleId="Emphasis">
    <w:name w:val="Emphasis"/>
    <w:basedOn w:val="DefaultParagraphFont"/>
    <w:rsid w:val="00A705AF"/>
    <w:rPr>
      <w:i/>
      <w:iCs/>
    </w:rPr>
  </w:style>
  <w:style w:type="character" w:styleId="Strong">
    <w:name w:val="Strong"/>
    <w:basedOn w:val="DefaultParagraphFont"/>
    <w:rsid w:val="00A705AF"/>
    <w:rPr>
      <w:b/>
      <w:bCs/>
    </w:rPr>
  </w:style>
  <w:style w:type="paragraph" w:styleId="Subtitle">
    <w:name w:val="Subtitle"/>
    <w:next w:val="Normal"/>
    <w:link w:val="SubtitleChar"/>
    <w:qFormat/>
    <w:rsid w:val="005622C2"/>
    <w:pPr>
      <w:numPr>
        <w:ilvl w:val="1"/>
      </w:numPr>
      <w:spacing w:before="120" w:after="60"/>
    </w:pPr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5622C2"/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paragraph" w:styleId="Title">
    <w:name w:val="Title"/>
    <w:basedOn w:val="Normal"/>
    <w:next w:val="Paragraphtext"/>
    <w:link w:val="TitleChar"/>
    <w:qFormat/>
    <w:rsid w:val="005622C2"/>
    <w:pPr>
      <w:spacing w:before="480"/>
      <w:contextualSpacing/>
    </w:pPr>
    <w:rPr>
      <w:rFonts w:eastAsiaTheme="majorEastAsia" w:cstheme="majorBidi"/>
      <w:color w:val="3F4A7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rsid w:val="005622C2"/>
    <w:rPr>
      <w:rFonts w:ascii="Arial" w:eastAsiaTheme="majorEastAsia" w:hAnsi="Arial" w:cstheme="majorBidi"/>
      <w:color w:val="3F4A75"/>
      <w:kern w:val="28"/>
      <w:sz w:val="48"/>
      <w:szCs w:val="52"/>
      <w:lang w:eastAsia="en-US"/>
    </w:rPr>
  </w:style>
  <w:style w:type="paragraph" w:customStyle="1" w:styleId="Boxheading">
    <w:name w:val="Box heading"/>
    <w:basedOn w:val="Boxtype"/>
    <w:rsid w:val="003F5F4D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4512D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5622C2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622C2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2C2"/>
    <w:pPr>
      <w:spacing w:before="200" w:after="280"/>
      <w:ind w:right="936"/>
    </w:pPr>
    <w:rPr>
      <w:bCs/>
      <w:iCs/>
      <w:color w:val="358189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2C2"/>
    <w:rPr>
      <w:rFonts w:ascii="Arial" w:hAnsi="Arial"/>
      <w:bCs/>
      <w:iCs/>
      <w:color w:val="358189"/>
      <w:sz w:val="28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4512D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4512D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211840"/>
    <w:pPr>
      <w:numPr>
        <w:numId w:val="2"/>
      </w:numPr>
      <w:ind w:left="568" w:hanging="284"/>
    </w:pPr>
  </w:style>
  <w:style w:type="paragraph" w:styleId="ListNumber2">
    <w:name w:val="List Number 2"/>
    <w:basedOn w:val="ListBullet"/>
    <w:qFormat/>
    <w:rsid w:val="005622C2"/>
    <w:pPr>
      <w:numPr>
        <w:numId w:val="4"/>
      </w:numPr>
    </w:pPr>
  </w:style>
  <w:style w:type="paragraph" w:styleId="ListBullet">
    <w:name w:val="List Bullet"/>
    <w:basedOn w:val="Normal"/>
    <w:qFormat/>
    <w:rsid w:val="005622C2"/>
    <w:pPr>
      <w:numPr>
        <w:numId w:val="3"/>
      </w:numPr>
      <w:spacing w:before="60" w:after="60"/>
    </w:pPr>
    <w:rPr>
      <w:color w:val="000000" w:themeColor="text1"/>
      <w:sz w:val="21"/>
    </w:rPr>
  </w:style>
  <w:style w:type="paragraph" w:styleId="ListParagraph">
    <w:name w:val="List Paragraph"/>
    <w:basedOn w:val="Normal"/>
    <w:uiPriority w:val="34"/>
    <w:qFormat/>
    <w:rsid w:val="0098122D"/>
    <w:pPr>
      <w:numPr>
        <w:numId w:val="7"/>
      </w:numPr>
      <w:ind w:left="714" w:hanging="357"/>
      <w:contextualSpacing/>
    </w:pPr>
  </w:style>
  <w:style w:type="paragraph" w:styleId="ListNumber3">
    <w:name w:val="List Number 3"/>
    <w:aliases w:val="List Third Level"/>
    <w:basedOn w:val="ListNumber2"/>
    <w:rsid w:val="00BA56B7"/>
    <w:pPr>
      <w:numPr>
        <w:numId w:val="1"/>
      </w:numPr>
      <w:tabs>
        <w:tab w:val="num" w:pos="1440"/>
      </w:tabs>
      <w:ind w:left="924" w:hanging="357"/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506432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3F5F4D"/>
  </w:style>
  <w:style w:type="character" w:customStyle="1" w:styleId="BodyTextChar">
    <w:name w:val="Body Text Char"/>
    <w:basedOn w:val="DefaultParagraphFont"/>
    <w:link w:val="BodyText"/>
    <w:semiHidden/>
    <w:rsid w:val="003F5F4D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locked/>
    <w:rsid w:val="003A2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3A2E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5622C2"/>
    <w:pPr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595E84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7263B9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locked/>
    <w:rsid w:val="004F13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4F13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4F13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qFormat/>
    <w:locked/>
    <w:rsid w:val="005622C2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basedOn w:val="Normal"/>
    <w:link w:val="HeaderChar"/>
    <w:qFormat/>
    <w:rsid w:val="005622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622C2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qFormat/>
    <w:rsid w:val="005622C2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5622C2"/>
    <w:rPr>
      <w:rFonts w:ascii="Arial" w:hAnsi="Arial"/>
      <w:szCs w:val="24"/>
      <w:lang w:eastAsia="en-US"/>
    </w:rPr>
  </w:style>
  <w:style w:type="paragraph" w:customStyle="1" w:styleId="TableHeaderWhite">
    <w:name w:val="Table Header White"/>
    <w:basedOn w:val="Normal"/>
    <w:next w:val="TableText"/>
    <w:qFormat/>
    <w:rsid w:val="005622C2"/>
    <w:pPr>
      <w:spacing w:before="80" w:after="80"/>
    </w:pPr>
    <w:rPr>
      <w:rFonts w:eastAsia="Cambria"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912D5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912D54"/>
    <w:pPr>
      <w:spacing w:before="60" w:after="60"/>
    </w:pPr>
    <w:rPr>
      <w:rFonts w:cs="Arial"/>
      <w:b/>
      <w:sz w:val="20"/>
    </w:rPr>
  </w:style>
  <w:style w:type="paragraph" w:customStyle="1" w:styleId="FigureTitle">
    <w:name w:val="Figure Title"/>
    <w:basedOn w:val="Normal"/>
    <w:next w:val="Paragraphtext"/>
    <w:qFormat/>
    <w:rsid w:val="005622C2"/>
    <w:pPr>
      <w:spacing w:before="120"/>
    </w:pPr>
    <w:rPr>
      <w:rFonts w:cs="Arial"/>
      <w:b/>
      <w:bCs/>
      <w:iCs/>
      <w:color w:val="000000" w:themeColor="text1"/>
      <w:szCs w:val="22"/>
    </w:rPr>
  </w:style>
  <w:style w:type="paragraph" w:customStyle="1" w:styleId="Headertext">
    <w:name w:val="Header text"/>
    <w:basedOn w:val="Normal"/>
    <w:rsid w:val="006043C7"/>
    <w:pPr>
      <w:jc w:val="right"/>
    </w:pPr>
    <w:rPr>
      <w:sz w:val="20"/>
    </w:rPr>
  </w:style>
  <w:style w:type="character" w:styleId="Hyperlink">
    <w:name w:val="Hyperlink"/>
    <w:basedOn w:val="DefaultParagraphFont"/>
    <w:uiPriority w:val="99"/>
    <w:qFormat/>
    <w:rsid w:val="005622C2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404F8B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"/>
    <w:qFormat/>
    <w:rsid w:val="005622C2"/>
    <w:pPr>
      <w:numPr>
        <w:numId w:val="5"/>
      </w:numPr>
    </w:pPr>
    <w:rPr>
      <w:szCs w:val="20"/>
    </w:rPr>
  </w:style>
  <w:style w:type="paragraph" w:customStyle="1" w:styleId="Tablelistnumber">
    <w:name w:val="Table list number"/>
    <w:basedOn w:val="TableText"/>
    <w:qFormat/>
    <w:rsid w:val="005622C2"/>
    <w:pPr>
      <w:numPr>
        <w:numId w:val="6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"/>
    <w:qFormat/>
    <w:rsid w:val="005622C2"/>
    <w:pPr>
      <w:spacing w:before="80" w:after="80"/>
    </w:pPr>
    <w:rPr>
      <w:rFonts w:eastAsia="Cambria"/>
      <w:b/>
      <w:color w:val="000000" w:themeColor="text1"/>
      <w:szCs w:val="22"/>
      <w:lang w:val="en-US"/>
    </w:rPr>
  </w:style>
  <w:style w:type="paragraph" w:customStyle="1" w:styleId="SectionHeading">
    <w:name w:val="Section Heading"/>
    <w:basedOn w:val="Heading1"/>
    <w:next w:val="Paragraphtext"/>
    <w:rsid w:val="00CE6502"/>
    <w:rPr>
      <w:szCs w:val="32"/>
    </w:rPr>
  </w:style>
  <w:style w:type="paragraph" w:styleId="FootnoteText">
    <w:name w:val="footnote text"/>
    <w:basedOn w:val="Normal"/>
    <w:link w:val="FootnoteTextChar"/>
    <w:rsid w:val="00A2496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24961"/>
    <w:rPr>
      <w:rFonts w:ascii="Arial" w:hAnsi="Arial"/>
      <w:lang w:eastAsia="en-US"/>
    </w:rPr>
  </w:style>
  <w:style w:type="paragraph" w:customStyle="1" w:styleId="VisionBox">
    <w:name w:val="VisionBox"/>
    <w:basedOn w:val="Normal"/>
    <w:qFormat/>
    <w:rsid w:val="005622C2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5622C2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5622C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5622C2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  <w:rPr>
      <w:sz w:val="21"/>
    </w:rPr>
  </w:style>
  <w:style w:type="paragraph" w:customStyle="1" w:styleId="IntroPara">
    <w:name w:val="Intro Para"/>
    <w:basedOn w:val="Intropara0"/>
    <w:qFormat/>
    <w:rsid w:val="005622C2"/>
  </w:style>
  <w:style w:type="paragraph" w:customStyle="1" w:styleId="Intropara0">
    <w:name w:val="Intro para"/>
    <w:basedOn w:val="VisionBox"/>
    <w:rsid w:val="008376E2"/>
    <w:pPr>
      <w:pBdr>
        <w:top w:val="none" w:sz="0" w:space="0" w:color="auto"/>
        <w:bottom w:val="none" w:sz="0" w:space="0" w:color="auto"/>
      </w:pBdr>
      <w:spacing w:before="480" w:line="400" w:lineRule="exact"/>
    </w:pPr>
    <w:rPr>
      <w:sz w:val="28"/>
    </w:rPr>
  </w:style>
  <w:style w:type="table" w:customStyle="1" w:styleId="DepartmentofHealthtable">
    <w:name w:val="Department of Health table"/>
    <w:basedOn w:val="TableNormal"/>
    <w:uiPriority w:val="99"/>
    <w:rsid w:val="009040E9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pPr>
      <w:spacing w:before="120"/>
    </w:pPr>
    <w:rPr>
      <w:b/>
      <w:bCs/>
      <w:color w:val="000000" w:themeColor="text1"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basedOn w:val="Normal"/>
    <w:rsid w:val="009040E9"/>
    <w:pPr>
      <w:spacing w:before="60" w:after="60"/>
    </w:pPr>
    <w:rPr>
      <w:color w:val="000000" w:themeColor="text1"/>
      <w:sz w:val="21"/>
      <w:szCs w:val="20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D01F09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730E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30E51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nhideWhenUsed/>
    <w:rsid w:val="0098122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812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8122D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812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8122D"/>
    <w:rPr>
      <w:rFonts w:ascii="Arial" w:hAnsi="Arial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249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35F07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90837"/>
    <w:rPr>
      <w:rFonts w:ascii="Arial" w:hAnsi="Arial"/>
      <w:sz w:val="22"/>
      <w:szCs w:val="24"/>
      <w:lang w:eastAsia="en-US"/>
    </w:rPr>
  </w:style>
  <w:style w:type="character" w:customStyle="1" w:styleId="normaltextrun">
    <w:name w:val="normaltextrun"/>
    <w:basedOn w:val="DefaultParagraphFont"/>
    <w:rsid w:val="00781136"/>
  </w:style>
  <w:style w:type="paragraph" w:styleId="NormalWeb">
    <w:name w:val="Normal (Web)"/>
    <w:basedOn w:val="Normal"/>
    <w:uiPriority w:val="99"/>
    <w:semiHidden/>
    <w:unhideWhenUsed/>
    <w:rsid w:val="00C804C5"/>
    <w:rPr>
      <w:rFonts w:ascii="Times New Roman" w:hAnsi="Times New Roman"/>
      <w:sz w:val="24"/>
    </w:rPr>
  </w:style>
  <w:style w:type="character" w:customStyle="1" w:styleId="Heading3Char">
    <w:name w:val="Heading 3 Char"/>
    <w:basedOn w:val="DefaultParagraphFont"/>
    <w:link w:val="Heading3"/>
    <w:rsid w:val="00FE75BD"/>
    <w:rPr>
      <w:rFonts w:ascii="Arial" w:hAnsi="Arial" w:cs="Arial"/>
      <w:bCs/>
      <w:color w:val="358189"/>
      <w:sz w:val="32"/>
      <w:szCs w:val="26"/>
      <w:lang w:eastAsia="en-US"/>
    </w:rPr>
  </w:style>
  <w:style w:type="character" w:styleId="Mention">
    <w:name w:val="Mention"/>
    <w:basedOn w:val="DefaultParagraphFont"/>
    <w:uiPriority w:val="99"/>
    <w:unhideWhenUsed/>
    <w:rsid w:val="008F7C0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3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www.agriculture.gov.au/campaigns/birdflu" TargetMode="External"/><Relationship Id="rId26" Type="http://schemas.openxmlformats.org/officeDocument/2006/relationships/hyperlink" Target="https://ncirs.org.au/national-vaccination-insights-project/strategies-address-vaccination-barrier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health.gov.au/resources/publications/atagi-statement-on-the-importance-and-safety-of-hepatitis-b-vaccine-at-birth?language=en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www.cdc.gov.au/resources/collections/diphtheria-australia-epidemiological-updates" TargetMode="External"/><Relationship Id="rId25" Type="http://schemas.openxmlformats.org/officeDocument/2006/relationships/hyperlink" Target="https://ncirs.org.au/national-vaccination-insights-project/adult-vaccination-insights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www.cdc.gov.au/resources/publications/national-plan-surveillance-avian-influenza-human-health" TargetMode="External"/><Relationship Id="rId29" Type="http://schemas.openxmlformats.org/officeDocument/2006/relationships/hyperlink" Target="https://www.tga.gov.au/resources/prescription-medicines-under-evaluatio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ncirs.org.au/national-vaccination-insights-project/childhood-vaccination-insights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https://ncirs.org.au/our-work/national-vaccination-insights-project" TargetMode="External"/><Relationship Id="rId28" Type="http://schemas.openxmlformats.org/officeDocument/2006/relationships/hyperlink" Target="https://immunisationhandbook.health.gov.au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cdc.gov.au/diseases/bird-flu-avian-influenza" TargetMode="External"/><Relationship Id="rId31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www.cdc.gov.au/resources/publications/draft-fourth-national-hepatitis-b-strategy-2023-2030" TargetMode="External"/><Relationship Id="rId27" Type="http://schemas.openxmlformats.org/officeDocument/2006/relationships/hyperlink" Target="https://skai.org.au/" TargetMode="External"/><Relationship Id="rId30" Type="http://schemas.openxmlformats.org/officeDocument/2006/relationships/hyperlink" Target="https://www.health.gov.au/committees-and-groups/australian-technical-advisory-group-on-immunisation-atagi" TargetMode="External"/><Relationship Id="rId8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c38f0e-ea1a-4921-a781-bef71901c203" xsi:nil="true"/>
    <lcf76f155ced4ddcb4097134ff3c332f xmlns="846013ab-a6e8-40a7-abe9-0bafd39f501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E433571F75594DABC13493BBF107D5" ma:contentTypeVersion="15" ma:contentTypeDescription="Create a new document." ma:contentTypeScope="" ma:versionID="4509bceeb20efba257cd83354e516d61">
  <xsd:schema xmlns:xsd="http://www.w3.org/2001/XMLSchema" xmlns:xs="http://www.w3.org/2001/XMLSchema" xmlns:p="http://schemas.microsoft.com/office/2006/metadata/properties" xmlns:ns2="846013ab-a6e8-40a7-abe9-0bafd39f5010" xmlns:ns3="42c38f0e-ea1a-4921-a781-bef71901c203" targetNamespace="http://schemas.microsoft.com/office/2006/metadata/properties" ma:root="true" ma:fieldsID="aecde5853c5447518efa3649d351f6ae" ns2:_="" ns3:_="">
    <xsd:import namespace="846013ab-a6e8-40a7-abe9-0bafd39f5010"/>
    <xsd:import namespace="42c38f0e-ea1a-4921-a781-bef71901c2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013ab-a6e8-40a7-abe9-0bafd39f50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38f0e-ea1a-4921-a781-bef71901c20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2491838-abfe-4b3e-85b8-a09ee2142802}" ma:internalName="TaxCatchAll" ma:showField="CatchAllData" ma:web="42c38f0e-ea1a-4921-a781-bef71901c2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0C6417-ADBB-487B-9091-DC3471F064BF}">
  <ds:schemaRefs>
    <ds:schemaRef ds:uri="http://schemas.microsoft.com/office/2006/metadata/properties"/>
    <ds:schemaRef ds:uri="http://schemas.microsoft.com/office/infopath/2007/PartnerControls"/>
    <ds:schemaRef ds:uri="42c38f0e-ea1a-4921-a781-bef71901c203"/>
    <ds:schemaRef ds:uri="846013ab-a6e8-40a7-abe9-0bafd39f5010"/>
  </ds:schemaRefs>
</ds:datastoreItem>
</file>

<file path=customXml/itemProps2.xml><?xml version="1.0" encoding="utf-8"?>
<ds:datastoreItem xmlns:ds="http://schemas.openxmlformats.org/officeDocument/2006/customXml" ds:itemID="{87A61584-F6F3-40A7-A9A3-3A6211021E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FCAFB5-863C-4C24-ACB5-1626D6CA35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C81AFE-B624-48DD-B520-C61B7CFF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6013ab-a6e8-40a7-abe9-0bafd39f5010"/>
    <ds:schemaRef ds:uri="42c38f0e-ea1a-4921-a781-bef71901c2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1220</Words>
  <Characters>6954</Characters>
  <Application>Microsoft Office Word</Application>
  <DocSecurity>4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Australian Technical Advisory Group on Immunisation (ATAGI) - Summary of the 123rd meeting, 30 and 31 July 2026</vt:lpstr>
    </vt:vector>
  </TitlesOfParts>
  <Manager/>
  <Company>Australian Government Department of Health, Disability and Aged Care</Company>
  <LinksUpToDate>false</LinksUpToDate>
  <CharactersWithSpaces>8158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Technical Advisory Group on Immunisation (ATAGI) - Summary of the 123rd meeting, 30 and 31 July 2026</dc:title>
  <dc:subject>Immunisation</dc:subject>
  <dc:creator>Australian Government Department of Health, Disability and Aged Care</dc:creator>
  <cp:keywords>Immunisation; ATAGI; Australian Technical Advisory Group on Immunisation; </cp:keywords>
  <dc:description/>
  <cp:revision>250</cp:revision>
  <cp:lastPrinted>2024-10-17T10:07:00Z</cp:lastPrinted>
  <dcterms:created xsi:type="dcterms:W3CDTF">2026-08-08T09:08:00Z</dcterms:created>
  <dcterms:modified xsi:type="dcterms:W3CDTF">2026-09-07T23:41:00Z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170;#Style Guide|fae42d66-6622-4466-b060-a03a1a4f59f8</vt:lpwstr>
  </property>
  <property fmtid="{D5CDD505-2E9C-101B-9397-08002B2CF9AE}" pid="3" name="File Structure">
    <vt:lpwstr>169;#Style Guide|aa9bcad4-d3b7-4fe1-b475-a8e6573a6ad1</vt:lpwstr>
  </property>
  <property fmtid="{D5CDD505-2E9C-101B-9397-08002B2CF9AE}" pid="4" name="ContentTypeId">
    <vt:lpwstr>0x01010082E433571F75594DABC13493BBF107D5</vt:lpwstr>
  </property>
  <property fmtid="{D5CDD505-2E9C-101B-9397-08002B2CF9AE}" pid="5" name="Information type">
    <vt:lpwstr>23;#Document|4a540cb2-01e7-4be2-96f9-d9e7e1b556fd</vt:lpwstr>
  </property>
  <property fmtid="{D5CDD505-2E9C-101B-9397-08002B2CF9AE}" pid="6" name="_dlc_DocIdItemGuid">
    <vt:lpwstr>88f54b01-144f-4513-855c-ccca5518c0ad</vt:lpwstr>
  </property>
  <property fmtid="{D5CDD505-2E9C-101B-9397-08002B2CF9AE}" pid="7" name="Keywords1">
    <vt:lpwstr>3;#Communication|1555f834-eac3-4b05-99b9-03eafaec147f</vt:lpwstr>
  </property>
  <property fmtid="{D5CDD505-2E9C-101B-9397-08002B2CF9AE}" pid="8" name="Section">
    <vt:lpwstr>5;#PCPD CC Corporate Communication SN|73cff0d0-7b20-43e0-ad96-75a3b55de641</vt:lpwstr>
  </property>
  <property fmtid="{D5CDD505-2E9C-101B-9397-08002B2CF9AE}" pid="9" name="MediaServiceImageTags">
    <vt:lpwstr/>
  </property>
  <property fmtid="{D5CDD505-2E9C-101B-9397-08002B2CF9AE}" pid="10" name="Contact">
    <vt:lpwstr>89;#designteam@health.gov.au|08e901f7-7c65-407e-b680-5c7872e4b1fa</vt:lpwstr>
  </property>
  <property fmtid="{D5CDD505-2E9C-101B-9397-08002B2CF9AE}" pid="11" name="cb2019c76ecc464c80d551fda75bd74e">
    <vt:lpwstr>PCPD CC Corporate Communication SN|73cff0d0-7b20-43e0-ad96-75a3b55de641</vt:lpwstr>
  </property>
  <property fmtid="{D5CDD505-2E9C-101B-9397-08002B2CF9AE}" pid="12" name="Order">
    <vt:r8>1758600</vt:r8>
  </property>
  <property fmtid="{D5CDD505-2E9C-101B-9397-08002B2CF9AE}" pid="13" name="ClassificationContentMarkingHeaderShapeIds">
    <vt:lpwstr>1a45e803,3987542f,6d98a0a8</vt:lpwstr>
  </property>
  <property fmtid="{D5CDD505-2E9C-101B-9397-08002B2CF9AE}" pid="14" name="ClassificationContentMarkingHeaderFontProps">
    <vt:lpwstr>#ff0000,12,Aptos</vt:lpwstr>
  </property>
  <property fmtid="{D5CDD505-2E9C-101B-9397-08002B2CF9AE}" pid="15" name="ClassificationContentMarkingHeaderText">
    <vt:lpwstr>OFFICIAL</vt:lpwstr>
  </property>
  <property fmtid="{D5CDD505-2E9C-101B-9397-08002B2CF9AE}" pid="16" name="ClassificationContentMarkingFooterShapeIds">
    <vt:lpwstr>2a9b18e2,46177a31,3cca42a8,60fc20a4</vt:lpwstr>
  </property>
  <property fmtid="{D5CDD505-2E9C-101B-9397-08002B2CF9AE}" pid="17" name="ClassificationContentMarkingFooterFontProps">
    <vt:lpwstr>#ff0000,12,Aptos</vt:lpwstr>
  </property>
  <property fmtid="{D5CDD505-2E9C-101B-9397-08002B2CF9AE}" pid="18" name="ClassificationContentMarkingFooterText">
    <vt:lpwstr>OFFICIAL</vt:lpwstr>
  </property>
  <property fmtid="{D5CDD505-2E9C-101B-9397-08002B2CF9AE}" pid="19" name="MSIP_Label_7cd3e8b9-ffed-43a8-b7f4-cc2fa0382d36_Enabled">
    <vt:lpwstr>true</vt:lpwstr>
  </property>
  <property fmtid="{D5CDD505-2E9C-101B-9397-08002B2CF9AE}" pid="20" name="MSIP_Label_7cd3e8b9-ffed-43a8-b7f4-cc2fa0382d36_SetDate">
    <vt:lpwstr>2025-08-27T00:01:31Z</vt:lpwstr>
  </property>
  <property fmtid="{D5CDD505-2E9C-101B-9397-08002B2CF9AE}" pid="21" name="MSIP_Label_7cd3e8b9-ffed-43a8-b7f4-cc2fa0382d36_Method">
    <vt:lpwstr>Privileged</vt:lpwstr>
  </property>
  <property fmtid="{D5CDD505-2E9C-101B-9397-08002B2CF9AE}" pid="22" name="MSIP_Label_7cd3e8b9-ffed-43a8-b7f4-cc2fa0382d36_Name">
    <vt:lpwstr>O</vt:lpwstr>
  </property>
  <property fmtid="{D5CDD505-2E9C-101B-9397-08002B2CF9AE}" pid="23" name="MSIP_Label_7cd3e8b9-ffed-43a8-b7f4-cc2fa0382d36_SiteId">
    <vt:lpwstr>34a3929c-73cf-4954-abfe-147dc3517892</vt:lpwstr>
  </property>
  <property fmtid="{D5CDD505-2E9C-101B-9397-08002B2CF9AE}" pid="24" name="MSIP_Label_7cd3e8b9-ffed-43a8-b7f4-cc2fa0382d36_ActionId">
    <vt:lpwstr>e5c2a53b-7b73-4f0f-8925-ecde0919a3ab</vt:lpwstr>
  </property>
  <property fmtid="{D5CDD505-2E9C-101B-9397-08002B2CF9AE}" pid="25" name="MSIP_Label_7cd3e8b9-ffed-43a8-b7f4-cc2fa0382d36_ContentBits">
    <vt:lpwstr>3</vt:lpwstr>
  </property>
  <property fmtid="{D5CDD505-2E9C-101B-9397-08002B2CF9AE}" pid="26" name="MSIP_Label_7cd3e8b9-ffed-43a8-b7f4-cc2fa0382d36_Tag">
    <vt:lpwstr>10, 0, 1, 2</vt:lpwstr>
  </property>
  <property fmtid="{D5CDD505-2E9C-101B-9397-08002B2CF9AE}" pid="27" name="docLang">
    <vt:lpwstr>en</vt:lpwstr>
  </property>
</Properties>
</file>