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40E00" w14:textId="4CE24291" w:rsidR="00280050" w:rsidRPr="008D61BD" w:rsidRDefault="00457B8F" w:rsidP="0018697D">
      <w:pPr>
        <w:pStyle w:val="Title"/>
      </w:pPr>
      <w:r w:rsidRPr="008D61BD">
        <w:t>Medical Treatment Overseas Program (MTOP) Flowchart – Overview of Application Process</w:t>
      </w:r>
    </w:p>
    <w:p w14:paraId="2ED29900" w14:textId="5D9B34D0" w:rsidR="00457B8F" w:rsidRDefault="008D61BD" w:rsidP="008D61BD">
      <w:pPr>
        <w:pStyle w:val="Normalbox"/>
      </w:pPr>
      <w:r w:rsidRPr="008D61BD">
        <w:t>Application</w:t>
      </w:r>
    </w:p>
    <w:p w14:paraId="751A380E" w14:textId="77777777" w:rsidR="00036984" w:rsidRPr="00036984" w:rsidRDefault="00036984">
      <w:pPr>
        <w:rPr>
          <w:sz w:val="2"/>
          <w:szCs w:val="4"/>
        </w:rPr>
      </w:pPr>
    </w:p>
    <w:p w14:paraId="751D4C1C" w14:textId="4ED1691F" w:rsidR="00457B8F" w:rsidRPr="008D61BD" w:rsidRDefault="00457B8F" w:rsidP="008D61BD">
      <w:pPr>
        <w:pStyle w:val="ListNumber"/>
      </w:pPr>
      <w:r w:rsidRPr="008D61BD">
        <w:t>Applicant is referred to the overseas facility by their Australian Treating Specialist (ATS)</w:t>
      </w:r>
      <w:r w:rsidR="00AC4A08">
        <w:t>.</w:t>
      </w:r>
      <w:r w:rsidRPr="008D61BD">
        <w:t xml:space="preserve"> </w:t>
      </w:r>
    </w:p>
    <w:p w14:paraId="005A40FC" w14:textId="52BAAA8B" w:rsidR="00457B8F" w:rsidRPr="008D61BD" w:rsidRDefault="00457B8F" w:rsidP="008D61BD">
      <w:pPr>
        <w:pStyle w:val="ListNumber"/>
      </w:pPr>
      <w:r w:rsidRPr="008D61BD">
        <w:t>ATS completes and submits MTOP application</w:t>
      </w:r>
      <w:r w:rsidR="00AC4A08">
        <w:t>.</w:t>
      </w:r>
      <w:r w:rsidRPr="008D61BD">
        <w:t xml:space="preserve"> </w:t>
      </w:r>
    </w:p>
    <w:p w14:paraId="1EFF9348" w14:textId="5E2D7FFE" w:rsidR="00457B8F" w:rsidRPr="008D61BD" w:rsidRDefault="00457B8F" w:rsidP="008D61BD">
      <w:pPr>
        <w:pStyle w:val="ListNumber"/>
      </w:pPr>
      <w:r w:rsidRPr="008D61BD">
        <w:t>MTOP sends an Acknowledgement Letter to the ATS (outlining any outstanding documentation, if relevant)</w:t>
      </w:r>
      <w:r w:rsidR="00AC4A08">
        <w:t>.</w:t>
      </w:r>
    </w:p>
    <w:p w14:paraId="422AAE3B" w14:textId="129429E3" w:rsidR="00457B8F" w:rsidRPr="00A76134" w:rsidRDefault="00457B8F" w:rsidP="008D61BD">
      <w:pPr>
        <w:pStyle w:val="ListBullet2"/>
      </w:pPr>
      <w:r w:rsidRPr="00A76134">
        <w:t>ATS sends outstanding documentation to the MTOP</w:t>
      </w:r>
      <w:r w:rsidR="00AC4A08">
        <w:t>.</w:t>
      </w:r>
    </w:p>
    <w:p w14:paraId="13E0D74D" w14:textId="5917B18B" w:rsidR="00457B8F" w:rsidRPr="00A76134" w:rsidRDefault="00457B8F" w:rsidP="008D61BD">
      <w:pPr>
        <w:pStyle w:val="ListNumber"/>
      </w:pPr>
      <w:r w:rsidRPr="00A76134">
        <w:t>The application is de-identified and sent to relevant expert group/s for advice</w:t>
      </w:r>
      <w:r w:rsidR="00AC4A08">
        <w:t>.</w:t>
      </w:r>
      <w:r w:rsidRPr="00A76134">
        <w:t xml:space="preserve"> </w:t>
      </w:r>
    </w:p>
    <w:p w14:paraId="2FE860DE" w14:textId="7D0317A8" w:rsidR="00A76134" w:rsidRPr="00A76134" w:rsidRDefault="00457B8F" w:rsidP="008D61BD">
      <w:pPr>
        <w:pStyle w:val="ListNumber"/>
      </w:pPr>
      <w:r w:rsidRPr="00A76134">
        <w:t>Expert group advice is received</w:t>
      </w:r>
      <w:r w:rsidR="00AC4A08">
        <w:t>.</w:t>
      </w:r>
      <w:r w:rsidRPr="00A76134">
        <w:t xml:space="preserve"> </w:t>
      </w:r>
    </w:p>
    <w:p w14:paraId="3FB6D49C" w14:textId="7AAF7307" w:rsidR="00A76134" w:rsidRPr="00A76134" w:rsidRDefault="00A76134" w:rsidP="008D61BD">
      <w:pPr>
        <w:pStyle w:val="ListNumber"/>
      </w:pPr>
      <w:r w:rsidRPr="00A76134">
        <w:t>A Panel of MTOP Medical Advisers complete an Initial Medical Assessment, reviewing all documentation and advice received</w:t>
      </w:r>
      <w:r w:rsidR="00AC4A08">
        <w:t>.</w:t>
      </w:r>
      <w:r w:rsidRPr="00A76134">
        <w:t xml:space="preserve"> </w:t>
      </w:r>
    </w:p>
    <w:p w14:paraId="33951E54" w14:textId="4D32DD71" w:rsidR="008D61BD" w:rsidRDefault="0078436C" w:rsidP="0078436C">
      <w:pPr>
        <w:pStyle w:val="Arrow"/>
        <w:tabs>
          <w:tab w:val="clear" w:pos="6804"/>
          <w:tab w:val="left" w:pos="4820"/>
        </w:tabs>
      </w:pPr>
      <w:r>
        <w:sym w:font="Symbol" w:char="F0AF"/>
      </w:r>
      <w:r>
        <w:tab/>
      </w:r>
      <w:r>
        <w:sym w:font="Symbol" w:char="F0AF"/>
      </w:r>
    </w:p>
    <w:p w14:paraId="7C826704" w14:textId="77777777" w:rsidR="00417790" w:rsidRDefault="00417790" w:rsidP="00E344FB">
      <w:pPr>
        <w:rPr>
          <w:b/>
          <w:bCs/>
          <w:sz w:val="2"/>
          <w:szCs w:val="6"/>
        </w:rPr>
      </w:pPr>
    </w:p>
    <w:tbl>
      <w:tblPr>
        <w:tblStyle w:val="TableGridLight"/>
        <w:tblW w:w="10065" w:type="dxa"/>
        <w:tblInd w:w="-572" w:type="dxa"/>
        <w:tblLook w:val="04A0" w:firstRow="1" w:lastRow="0" w:firstColumn="1" w:lastColumn="0" w:noHBand="0" w:noVBand="1"/>
      </w:tblPr>
      <w:tblGrid>
        <w:gridCol w:w="4283"/>
        <w:gridCol w:w="820"/>
        <w:gridCol w:w="4962"/>
      </w:tblGrid>
      <w:tr w:rsidR="0078436C" w14:paraId="15A9A8F9" w14:textId="77777777" w:rsidTr="00CF03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83" w:type="dxa"/>
            <w:shd w:val="clear" w:color="auto" w:fill="DAE9F7" w:themeFill="text2" w:themeFillTint="1A"/>
          </w:tcPr>
          <w:p w14:paraId="28C10128" w14:textId="3051D6AB" w:rsidR="0078436C" w:rsidRPr="008D61BD" w:rsidRDefault="0078436C" w:rsidP="0078436C">
            <w:pPr>
              <w:pStyle w:val="Tableheaderleft"/>
            </w:pPr>
            <w:r w:rsidRPr="008D61BD">
              <w:t>Positive Initial Medical Assessment (IMA)</w:t>
            </w:r>
          </w:p>
        </w:tc>
        <w:tc>
          <w:tcPr>
            <w:tcW w:w="820" w:type="dxa"/>
            <w:vMerge w:val="restart"/>
            <w:shd w:val="clear" w:color="auto" w:fill="FFFFFF" w:themeFill="background1"/>
          </w:tcPr>
          <w:p w14:paraId="6ACC8365" w14:textId="379E931C" w:rsidR="0078436C" w:rsidRPr="0078436C" w:rsidRDefault="0078436C" w:rsidP="0078436C">
            <w:pPr>
              <w:rPr>
                <w:rStyle w:val="Strong"/>
              </w:rPr>
            </w:pPr>
            <w:r w:rsidRPr="0078436C">
              <w:rPr>
                <w:rStyle w:val="Strong"/>
              </w:rPr>
              <w:t>OR</w:t>
            </w:r>
          </w:p>
        </w:tc>
        <w:tc>
          <w:tcPr>
            <w:tcW w:w="4962" w:type="dxa"/>
            <w:shd w:val="clear" w:color="auto" w:fill="F2CEED" w:themeFill="accent5" w:themeFillTint="33"/>
          </w:tcPr>
          <w:p w14:paraId="76E04AFC" w14:textId="7A500493" w:rsidR="0078436C" w:rsidRPr="008D61BD" w:rsidRDefault="0078436C" w:rsidP="0078436C">
            <w:pPr>
              <w:pStyle w:val="Taberheaderpurple"/>
            </w:pPr>
            <w:r w:rsidRPr="008D61BD">
              <w:t>Negative Initial Medical Assessment (IMA)</w:t>
            </w:r>
          </w:p>
        </w:tc>
      </w:tr>
      <w:tr w:rsidR="0078436C" w14:paraId="7DF643C4" w14:textId="77777777" w:rsidTr="00CF031A">
        <w:tc>
          <w:tcPr>
            <w:tcW w:w="4283" w:type="dxa"/>
          </w:tcPr>
          <w:p w14:paraId="23F6205E" w14:textId="37DCBC12" w:rsidR="0078436C" w:rsidRPr="008D61BD" w:rsidRDefault="0078436C" w:rsidP="008D61BD">
            <w:pPr>
              <w:pStyle w:val="ListNumber3"/>
            </w:pPr>
            <w:r w:rsidRPr="008D61BD">
              <w:t>The IMA considers all four MTOP medical criteria to be met</w:t>
            </w:r>
            <w:r w:rsidR="00AC4A08">
              <w:t>.</w:t>
            </w:r>
            <w:r w:rsidRPr="008D61BD">
              <w:t xml:space="preserve"> </w:t>
            </w:r>
          </w:p>
          <w:p w14:paraId="67BA8E01" w14:textId="2A27C101" w:rsidR="0078436C" w:rsidRPr="008D61BD" w:rsidRDefault="0078436C" w:rsidP="008D61BD">
            <w:pPr>
              <w:pStyle w:val="ListNumber3"/>
            </w:pPr>
            <w:r w:rsidRPr="008D61BD">
              <w:t>Final Medical Assessment is completed by MTOP Medical Adviser</w:t>
            </w:r>
            <w:r w:rsidR="00AC4A08">
              <w:t>.</w:t>
            </w:r>
            <w:r w:rsidRPr="008D61BD">
              <w:t xml:space="preserve"> </w:t>
            </w:r>
          </w:p>
          <w:p w14:paraId="6BD70A50" w14:textId="5223FB42" w:rsidR="0078436C" w:rsidRPr="008D61BD" w:rsidRDefault="0078436C" w:rsidP="008D61BD">
            <w:pPr>
              <w:pStyle w:val="ListNumber3"/>
            </w:pPr>
            <w:r w:rsidRPr="008D61BD">
              <w:t>Advice is sent to MTOP Delegate for decision</w:t>
            </w:r>
            <w:r w:rsidR="00AC4A08">
              <w:t>.</w:t>
            </w:r>
            <w:r w:rsidRPr="008D61BD">
              <w:t xml:space="preserve"> </w:t>
            </w:r>
          </w:p>
          <w:p w14:paraId="11213015" w14:textId="206AF818" w:rsidR="0078436C" w:rsidRPr="00A80EF5" w:rsidRDefault="0078436C" w:rsidP="008D61BD">
            <w:pPr>
              <w:pStyle w:val="ListNumber3"/>
              <w:rPr>
                <w:b/>
                <w:bCs/>
              </w:rPr>
            </w:pPr>
            <w:r w:rsidRPr="008D61BD">
              <w:t xml:space="preserve">MTOP Delegate </w:t>
            </w:r>
            <w:proofErr w:type="gramStart"/>
            <w:r w:rsidRPr="008D61BD">
              <w:t>makes a decision</w:t>
            </w:r>
            <w:proofErr w:type="gramEnd"/>
            <w:r w:rsidRPr="008D61BD">
              <w:t xml:space="preserve"> on the application. ATS and applicant are notified of the outcome. </w:t>
            </w:r>
          </w:p>
        </w:tc>
        <w:tc>
          <w:tcPr>
            <w:tcW w:w="820" w:type="dxa"/>
            <w:vMerge/>
          </w:tcPr>
          <w:p w14:paraId="33E5ED26" w14:textId="77777777" w:rsidR="0078436C" w:rsidRPr="0078436C" w:rsidRDefault="0078436C" w:rsidP="0078436C"/>
        </w:tc>
        <w:tc>
          <w:tcPr>
            <w:tcW w:w="4962" w:type="dxa"/>
          </w:tcPr>
          <w:p w14:paraId="2FB4DED4" w14:textId="496B0026" w:rsidR="0078436C" w:rsidRPr="008D61BD" w:rsidRDefault="0078436C" w:rsidP="007552AC">
            <w:pPr>
              <w:pStyle w:val="ListNumber2"/>
              <w:ind w:left="453" w:hanging="376"/>
            </w:pPr>
            <w:r w:rsidRPr="008D61BD">
              <w:t>The IMA considers one or more of the MTOP medical eligibility criteria are not met</w:t>
            </w:r>
            <w:r w:rsidR="00AC4A08">
              <w:t>.</w:t>
            </w:r>
          </w:p>
          <w:p w14:paraId="4A78483B" w14:textId="28F17E3C" w:rsidR="0078436C" w:rsidRPr="008D61BD" w:rsidRDefault="0078436C" w:rsidP="008D61BD">
            <w:pPr>
              <w:pStyle w:val="ListNumber2"/>
              <w:ind w:left="453"/>
            </w:pPr>
            <w:r w:rsidRPr="008D61BD">
              <w:t>The ATS is provided with a copy of the negative IMA and is invited to respond with further evidence in support of the application</w:t>
            </w:r>
            <w:r w:rsidR="00AC4A08">
              <w:t>.</w:t>
            </w:r>
          </w:p>
          <w:p w14:paraId="3E9F34C2" w14:textId="538481C3" w:rsidR="0078436C" w:rsidRPr="008D61BD" w:rsidRDefault="0078436C" w:rsidP="008D61BD">
            <w:pPr>
              <w:pStyle w:val="ListNumber2"/>
              <w:ind w:left="453"/>
            </w:pPr>
            <w:r w:rsidRPr="008D61BD">
              <w:t>The Panel review the application, additional information provided and any further advice obtained from expert groups (if applicable)</w:t>
            </w:r>
            <w:r w:rsidR="00AC4A08">
              <w:t>.</w:t>
            </w:r>
          </w:p>
          <w:p w14:paraId="404FBB07" w14:textId="1D72F800" w:rsidR="0078436C" w:rsidRPr="008D61BD" w:rsidRDefault="0078436C" w:rsidP="008D61BD">
            <w:pPr>
              <w:pStyle w:val="ListNumber2"/>
              <w:ind w:left="453"/>
            </w:pPr>
            <w:r w:rsidRPr="008D61BD">
              <w:t>The Panel complete a Final Medical Assessment</w:t>
            </w:r>
            <w:r w:rsidR="00AC4A08">
              <w:t>.</w:t>
            </w:r>
            <w:r w:rsidRPr="008D61BD">
              <w:t xml:space="preserve"> </w:t>
            </w:r>
          </w:p>
          <w:p w14:paraId="6884C6B0" w14:textId="5EA0C987" w:rsidR="0078436C" w:rsidRPr="008D61BD" w:rsidRDefault="0078436C" w:rsidP="008D61BD">
            <w:pPr>
              <w:pStyle w:val="ListNumber2"/>
              <w:ind w:left="453"/>
            </w:pPr>
            <w:r w:rsidRPr="008D61BD">
              <w:t>Advice is sent to the MTOP Delegate for decision</w:t>
            </w:r>
            <w:r w:rsidR="00AC4A08">
              <w:t>.</w:t>
            </w:r>
          </w:p>
          <w:p w14:paraId="0FD1C81A" w14:textId="041A2A88" w:rsidR="0078436C" w:rsidRPr="008D61BD" w:rsidRDefault="0078436C" w:rsidP="008D61BD">
            <w:pPr>
              <w:pStyle w:val="ListNumber2"/>
              <w:ind w:left="453"/>
            </w:pPr>
            <w:r w:rsidRPr="008D61BD">
              <w:t xml:space="preserve">MTOP Delegate </w:t>
            </w:r>
            <w:proofErr w:type="gramStart"/>
            <w:r w:rsidRPr="008D61BD">
              <w:t>makes a decision</w:t>
            </w:r>
            <w:proofErr w:type="gramEnd"/>
            <w:r w:rsidRPr="008D61BD">
              <w:t xml:space="preserve"> on the application. ATS and applicant are notified of outcome.</w:t>
            </w:r>
          </w:p>
        </w:tc>
      </w:tr>
    </w:tbl>
    <w:p w14:paraId="5B35AC04" w14:textId="77777777" w:rsidR="00611399" w:rsidRPr="00611399" w:rsidRDefault="00611399" w:rsidP="00611399">
      <w:pPr>
        <w:spacing w:line="240" w:lineRule="auto"/>
        <w:ind w:right="5765"/>
        <w:rPr>
          <w:color w:val="002060"/>
        </w:rPr>
      </w:pPr>
    </w:p>
    <w:sectPr w:rsidR="00611399" w:rsidRPr="0061139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B7BA1" w14:textId="77777777" w:rsidR="00A25EA3" w:rsidRDefault="00A25EA3" w:rsidP="00A76134">
      <w:pPr>
        <w:spacing w:after="0" w:line="240" w:lineRule="auto"/>
      </w:pPr>
      <w:r>
        <w:separator/>
      </w:r>
    </w:p>
  </w:endnote>
  <w:endnote w:type="continuationSeparator" w:id="0">
    <w:p w14:paraId="73A14FA8" w14:textId="77777777" w:rsidR="00A25EA3" w:rsidRDefault="00A25EA3" w:rsidP="00A76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FE77B" w14:textId="0EF33DA3" w:rsidR="00A76134" w:rsidRDefault="00A761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49053E2" wp14:editId="6D26B02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77222986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FE8FA3" w14:textId="33D91963" w:rsidR="00A76134" w:rsidRPr="00A76134" w:rsidRDefault="00A76134" w:rsidP="00A7613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A7613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9053E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30.8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SAVDA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" filled="f" stroked="f">
              <v:textbox style="mso-fit-shape-to-text:t" inset="0,0,0,15pt">
                <w:txbxContent>
                  <w:p w14:paraId="0FFE8FA3" w14:textId="33D91963" w:rsidR="00A76134" w:rsidRPr="00A76134" w:rsidRDefault="00A76134" w:rsidP="00A7613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A76134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858D5" w14:textId="4ED97AFC" w:rsidR="00A76134" w:rsidRDefault="00A761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850080B" wp14:editId="4552311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204724941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6E533F" w14:textId="7D7C676B" w:rsidR="00A76134" w:rsidRPr="00A76134" w:rsidRDefault="00A76134" w:rsidP="00A7613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A7613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50080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9pt;height:30.8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0Vu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2p+Tj9FuojLYVw4ts7uWqp9Vr48CyQCKZpSbTh&#10;iQ5toK84nC3OGsCff/PHfMKdopz1JJiKW1I0Z+a7JT6itkYDR2ObjOI2/xzhsfvuHkiGBb0IJ5NJ&#10;XgxmNDVC90pyXsZGFBJWUruKb0fzPpyUS89BquUyJZGMnAhru3Eylo5wRSxfhleB7gx4IKYeYVST&#10;KN/hfsqNN71b7gOhn0iJ0J6APCNOEkxcnZ9L1Pjb/5R1fdSLXwA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NezRW4NAgAAHAQA&#10;AA4AAAAAAAAAAAAAAAAALgIAAGRycy9lMm9Eb2MueG1sUEsBAi0AFAAGAAgAAAAhAIJRlNfaAAAA&#10;AwEAAA8AAAAAAAAAAAAAAAAAZwQAAGRycy9kb3ducmV2LnhtbFBLBQYAAAAABAAEAPMAAABuBQAA&#10;AAA=&#10;" filled="f" stroked="f">
              <v:textbox style="mso-fit-shape-to-text:t" inset="0,0,0,15pt">
                <w:txbxContent>
                  <w:p w14:paraId="226E533F" w14:textId="7D7C676B" w:rsidR="00A76134" w:rsidRPr="00A76134" w:rsidRDefault="00A76134" w:rsidP="00A7613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A76134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9C439" w14:textId="77777777" w:rsidR="00A25EA3" w:rsidRDefault="00A25EA3" w:rsidP="00A76134">
      <w:pPr>
        <w:spacing w:after="0" w:line="240" w:lineRule="auto"/>
      </w:pPr>
      <w:r>
        <w:separator/>
      </w:r>
    </w:p>
  </w:footnote>
  <w:footnote w:type="continuationSeparator" w:id="0">
    <w:p w14:paraId="2C9BD6F4" w14:textId="77777777" w:rsidR="00A25EA3" w:rsidRDefault="00A25EA3" w:rsidP="00A76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0BC24" w14:textId="469AE4C1" w:rsidR="00A76134" w:rsidRDefault="00A7613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F469E00" wp14:editId="6E6FD2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08344420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09C851" w14:textId="2F5698D4" w:rsidR="00A76134" w:rsidRPr="00A76134" w:rsidRDefault="00A76134" w:rsidP="00A7613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A7613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469E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0.8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textbox style="mso-fit-shape-to-text:t" inset="0,15pt,0,0">
                <w:txbxContent>
                  <w:p w14:paraId="4109C851" w14:textId="2F5698D4" w:rsidR="00A76134" w:rsidRPr="00A76134" w:rsidRDefault="00A76134" w:rsidP="00A7613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A76134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867F3" w14:textId="4263E4D4" w:rsidR="00A76134" w:rsidRDefault="00A7613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4E757B" wp14:editId="63E372E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24578570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6088F9" w14:textId="4673A268" w:rsidR="00A76134" w:rsidRPr="00A76134" w:rsidRDefault="00A76134" w:rsidP="00A7613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A7613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4E75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" filled="f" stroked="f">
              <v:textbox style="mso-fit-shape-to-text:t" inset="0,15pt,0,0">
                <w:txbxContent>
                  <w:p w14:paraId="446088F9" w14:textId="4673A268" w:rsidR="00A76134" w:rsidRPr="00A76134" w:rsidRDefault="00A76134" w:rsidP="00A7613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A76134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63ACA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BDD64D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3"/>
    <w:multiLevelType w:val="singleLevel"/>
    <w:tmpl w:val="32FA03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A2CE64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17E7346"/>
    <w:multiLevelType w:val="hybridMultilevel"/>
    <w:tmpl w:val="D8DC1CE8"/>
    <w:lvl w:ilvl="0" w:tplc="65562A86">
      <w:start w:val="1"/>
      <w:numFmt w:val="bullet"/>
      <w:pStyle w:val="ListBullet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5B521F9"/>
    <w:multiLevelType w:val="hybridMultilevel"/>
    <w:tmpl w:val="6504C288"/>
    <w:lvl w:ilvl="0" w:tplc="B0483D7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9" w:hanging="360"/>
      </w:pPr>
    </w:lvl>
    <w:lvl w:ilvl="2" w:tplc="0C09001B" w:tentative="1">
      <w:start w:val="1"/>
      <w:numFmt w:val="lowerRoman"/>
      <w:lvlText w:val="%3."/>
      <w:lvlJc w:val="right"/>
      <w:pPr>
        <w:ind w:left="949" w:hanging="180"/>
      </w:pPr>
    </w:lvl>
    <w:lvl w:ilvl="3" w:tplc="0C09000F" w:tentative="1">
      <w:start w:val="1"/>
      <w:numFmt w:val="decimal"/>
      <w:lvlText w:val="%4."/>
      <w:lvlJc w:val="left"/>
      <w:pPr>
        <w:ind w:left="1669" w:hanging="360"/>
      </w:pPr>
    </w:lvl>
    <w:lvl w:ilvl="4" w:tplc="0C090019" w:tentative="1">
      <w:start w:val="1"/>
      <w:numFmt w:val="lowerLetter"/>
      <w:lvlText w:val="%5."/>
      <w:lvlJc w:val="left"/>
      <w:pPr>
        <w:ind w:left="2389" w:hanging="360"/>
      </w:pPr>
    </w:lvl>
    <w:lvl w:ilvl="5" w:tplc="0C09001B" w:tentative="1">
      <w:start w:val="1"/>
      <w:numFmt w:val="lowerRoman"/>
      <w:lvlText w:val="%6."/>
      <w:lvlJc w:val="right"/>
      <w:pPr>
        <w:ind w:left="3109" w:hanging="180"/>
      </w:pPr>
    </w:lvl>
    <w:lvl w:ilvl="6" w:tplc="0C09000F" w:tentative="1">
      <w:start w:val="1"/>
      <w:numFmt w:val="decimal"/>
      <w:lvlText w:val="%7."/>
      <w:lvlJc w:val="left"/>
      <w:pPr>
        <w:ind w:left="3829" w:hanging="360"/>
      </w:pPr>
    </w:lvl>
    <w:lvl w:ilvl="7" w:tplc="0C090019" w:tentative="1">
      <w:start w:val="1"/>
      <w:numFmt w:val="lowerLetter"/>
      <w:lvlText w:val="%8."/>
      <w:lvlJc w:val="left"/>
      <w:pPr>
        <w:ind w:left="4549" w:hanging="360"/>
      </w:pPr>
    </w:lvl>
    <w:lvl w:ilvl="8" w:tplc="0C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6" w15:restartNumberingAfterBreak="0">
    <w:nsid w:val="07BE2406"/>
    <w:multiLevelType w:val="hybridMultilevel"/>
    <w:tmpl w:val="7EECBA2E"/>
    <w:lvl w:ilvl="0" w:tplc="22CC7752">
      <w:start w:val="1"/>
      <w:numFmt w:val="decimal"/>
      <w:pStyle w:val="ListNumber3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2D6652"/>
    <w:multiLevelType w:val="hybridMultilevel"/>
    <w:tmpl w:val="55BECDA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15162"/>
    <w:multiLevelType w:val="hybridMultilevel"/>
    <w:tmpl w:val="C2E2CA4C"/>
    <w:lvl w:ilvl="0" w:tplc="67E071A8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194314"/>
    <w:multiLevelType w:val="hybridMultilevel"/>
    <w:tmpl w:val="70386C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B1415"/>
    <w:multiLevelType w:val="hybridMultilevel"/>
    <w:tmpl w:val="4FA04530"/>
    <w:lvl w:ilvl="0" w:tplc="940AC598">
      <w:start w:val="1"/>
      <w:numFmt w:val="decimal"/>
      <w:lvlText w:val="%1."/>
      <w:lvlJc w:val="left"/>
      <w:pPr>
        <w:ind w:left="-349" w:hanging="360"/>
      </w:pPr>
      <w:rPr>
        <w:rFonts w:hint="default"/>
        <w:b w:val="0"/>
        <w:bCs w:val="0"/>
        <w:sz w:val="20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371" w:hanging="360"/>
      </w:pPr>
    </w:lvl>
    <w:lvl w:ilvl="2" w:tplc="0C09001B" w:tentative="1">
      <w:start w:val="1"/>
      <w:numFmt w:val="lowerRoman"/>
      <w:lvlText w:val="%3."/>
      <w:lvlJc w:val="right"/>
      <w:pPr>
        <w:ind w:left="1091" w:hanging="180"/>
      </w:pPr>
    </w:lvl>
    <w:lvl w:ilvl="3" w:tplc="0C09000F" w:tentative="1">
      <w:start w:val="1"/>
      <w:numFmt w:val="decimal"/>
      <w:lvlText w:val="%4."/>
      <w:lvlJc w:val="left"/>
      <w:pPr>
        <w:ind w:left="1811" w:hanging="360"/>
      </w:pPr>
    </w:lvl>
    <w:lvl w:ilvl="4" w:tplc="0C090019" w:tentative="1">
      <w:start w:val="1"/>
      <w:numFmt w:val="lowerLetter"/>
      <w:lvlText w:val="%5."/>
      <w:lvlJc w:val="left"/>
      <w:pPr>
        <w:ind w:left="2531" w:hanging="360"/>
      </w:pPr>
    </w:lvl>
    <w:lvl w:ilvl="5" w:tplc="0C09001B" w:tentative="1">
      <w:start w:val="1"/>
      <w:numFmt w:val="lowerRoman"/>
      <w:lvlText w:val="%6."/>
      <w:lvlJc w:val="right"/>
      <w:pPr>
        <w:ind w:left="3251" w:hanging="180"/>
      </w:pPr>
    </w:lvl>
    <w:lvl w:ilvl="6" w:tplc="0C09000F" w:tentative="1">
      <w:start w:val="1"/>
      <w:numFmt w:val="decimal"/>
      <w:lvlText w:val="%7."/>
      <w:lvlJc w:val="left"/>
      <w:pPr>
        <w:ind w:left="3971" w:hanging="360"/>
      </w:pPr>
    </w:lvl>
    <w:lvl w:ilvl="7" w:tplc="0C090019" w:tentative="1">
      <w:start w:val="1"/>
      <w:numFmt w:val="lowerLetter"/>
      <w:lvlText w:val="%8."/>
      <w:lvlJc w:val="left"/>
      <w:pPr>
        <w:ind w:left="4691" w:hanging="360"/>
      </w:pPr>
    </w:lvl>
    <w:lvl w:ilvl="8" w:tplc="0C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 w15:restartNumberingAfterBreak="0">
    <w:nsid w:val="372D7A2E"/>
    <w:multiLevelType w:val="hybridMultilevel"/>
    <w:tmpl w:val="58EE305A"/>
    <w:lvl w:ilvl="0" w:tplc="49B8A28C">
      <w:start w:val="1"/>
      <w:numFmt w:val="decimal"/>
      <w:pStyle w:val="ListNumber2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B54DA0"/>
    <w:multiLevelType w:val="hybridMultilevel"/>
    <w:tmpl w:val="0CC2DDC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F22589"/>
    <w:multiLevelType w:val="hybridMultilevel"/>
    <w:tmpl w:val="9E5CB1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964783">
    <w:abstractNumId w:val="8"/>
  </w:num>
  <w:num w:numId="2" w16cid:durableId="1865943661">
    <w:abstractNumId w:val="7"/>
  </w:num>
  <w:num w:numId="3" w16cid:durableId="43875376">
    <w:abstractNumId w:val="4"/>
  </w:num>
  <w:num w:numId="4" w16cid:durableId="959458275">
    <w:abstractNumId w:val="5"/>
  </w:num>
  <w:num w:numId="5" w16cid:durableId="116222520">
    <w:abstractNumId w:val="10"/>
  </w:num>
  <w:num w:numId="6" w16cid:durableId="354619420">
    <w:abstractNumId w:val="6"/>
  </w:num>
  <w:num w:numId="7" w16cid:durableId="1959142790">
    <w:abstractNumId w:val="9"/>
  </w:num>
  <w:num w:numId="8" w16cid:durableId="85657465">
    <w:abstractNumId w:val="13"/>
  </w:num>
  <w:num w:numId="9" w16cid:durableId="1816532512">
    <w:abstractNumId w:val="12"/>
  </w:num>
  <w:num w:numId="10" w16cid:durableId="308440311">
    <w:abstractNumId w:val="11"/>
  </w:num>
  <w:num w:numId="11" w16cid:durableId="1574240519">
    <w:abstractNumId w:val="2"/>
  </w:num>
  <w:num w:numId="12" w16cid:durableId="353656973">
    <w:abstractNumId w:val="3"/>
  </w:num>
  <w:num w:numId="13" w16cid:durableId="370886836">
    <w:abstractNumId w:val="1"/>
  </w:num>
  <w:num w:numId="14" w16cid:durableId="833645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B8F"/>
    <w:rsid w:val="00036984"/>
    <w:rsid w:val="000422EF"/>
    <w:rsid w:val="00072497"/>
    <w:rsid w:val="00097D6D"/>
    <w:rsid w:val="000D10CB"/>
    <w:rsid w:val="00110CB4"/>
    <w:rsid w:val="00175CB2"/>
    <w:rsid w:val="00182297"/>
    <w:rsid w:val="0018697D"/>
    <w:rsid w:val="00280050"/>
    <w:rsid w:val="00290EE3"/>
    <w:rsid w:val="002A18A5"/>
    <w:rsid w:val="0032742D"/>
    <w:rsid w:val="00417790"/>
    <w:rsid w:val="0044695D"/>
    <w:rsid w:val="00457B8F"/>
    <w:rsid w:val="004A01B2"/>
    <w:rsid w:val="00516154"/>
    <w:rsid w:val="00524F4D"/>
    <w:rsid w:val="00535265"/>
    <w:rsid w:val="00590D47"/>
    <w:rsid w:val="005C6ADA"/>
    <w:rsid w:val="00611399"/>
    <w:rsid w:val="00634BD5"/>
    <w:rsid w:val="00662449"/>
    <w:rsid w:val="006A7465"/>
    <w:rsid w:val="006C2444"/>
    <w:rsid w:val="007552AC"/>
    <w:rsid w:val="0078436C"/>
    <w:rsid w:val="007B25CE"/>
    <w:rsid w:val="008258BF"/>
    <w:rsid w:val="00840058"/>
    <w:rsid w:val="00870718"/>
    <w:rsid w:val="00891C6B"/>
    <w:rsid w:val="008D61BD"/>
    <w:rsid w:val="009527EC"/>
    <w:rsid w:val="009921D1"/>
    <w:rsid w:val="00A04803"/>
    <w:rsid w:val="00A06CB4"/>
    <w:rsid w:val="00A07AF2"/>
    <w:rsid w:val="00A25EA3"/>
    <w:rsid w:val="00A76134"/>
    <w:rsid w:val="00A80EF5"/>
    <w:rsid w:val="00A8624B"/>
    <w:rsid w:val="00A975AF"/>
    <w:rsid w:val="00AC4A08"/>
    <w:rsid w:val="00C0638A"/>
    <w:rsid w:val="00C33268"/>
    <w:rsid w:val="00C86C26"/>
    <w:rsid w:val="00CE0236"/>
    <w:rsid w:val="00CE5F81"/>
    <w:rsid w:val="00CF031A"/>
    <w:rsid w:val="00DB737F"/>
    <w:rsid w:val="00E0629F"/>
    <w:rsid w:val="00E344FB"/>
    <w:rsid w:val="00E7522E"/>
    <w:rsid w:val="00EA475F"/>
    <w:rsid w:val="00EC43F0"/>
    <w:rsid w:val="00EF7C5E"/>
    <w:rsid w:val="00F14D6C"/>
    <w:rsid w:val="00F708B7"/>
    <w:rsid w:val="00F746C0"/>
    <w:rsid w:val="00F90730"/>
    <w:rsid w:val="00FE2C15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D18896"/>
  <w15:chartTrackingRefBased/>
  <w15:docId w15:val="{DBA02BDB-0F9E-4D29-88EE-5F1D6FD2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1BD"/>
  </w:style>
  <w:style w:type="paragraph" w:styleId="Heading1">
    <w:name w:val="heading 1"/>
    <w:basedOn w:val="Normal"/>
    <w:next w:val="Normal"/>
    <w:link w:val="Heading1Char"/>
    <w:uiPriority w:val="9"/>
    <w:qFormat/>
    <w:rsid w:val="00457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7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7B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7B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7B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7B8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7B8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7B8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7B8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B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7B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7B8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B8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B8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B8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7B8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7B8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7B8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26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color w:val="002060"/>
      <w:spacing w:val="-10"/>
      <w:kern w:val="28"/>
      <w:sz w:val="48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C33268"/>
    <w:rPr>
      <w:rFonts w:asciiTheme="majorHAnsi" w:eastAsiaTheme="majorEastAsia" w:hAnsiTheme="majorHAnsi" w:cstheme="majorBidi"/>
      <w:b/>
      <w:bCs/>
      <w:color w:val="002060"/>
      <w:spacing w:val="-10"/>
      <w:kern w:val="28"/>
      <w:sz w:val="48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B8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7B8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7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7B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7B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7B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B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7B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57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00">
    <w:name w:val="Heading 200"/>
    <w:basedOn w:val="Normal"/>
    <w:link w:val="Heading200Char"/>
    <w:qFormat/>
    <w:rsid w:val="00457B8F"/>
    <w:pPr>
      <w:framePr w:hSpace="180" w:wrap="around" w:vAnchor="text" w:hAnchor="margin" w:xAlign="center" w:y="370"/>
      <w:spacing w:after="0" w:line="240" w:lineRule="auto"/>
      <w:jc w:val="center"/>
    </w:pPr>
    <w:rPr>
      <w:rFonts w:asciiTheme="minorHAnsi" w:hAnsiTheme="minorHAnsi"/>
      <w:color w:val="124F1A" w:themeColor="accent3" w:themeShade="BF"/>
      <w:sz w:val="36"/>
      <w:szCs w:val="44"/>
    </w:rPr>
  </w:style>
  <w:style w:type="character" w:customStyle="1" w:styleId="Heading200Char">
    <w:name w:val="Heading 200 Char"/>
    <w:basedOn w:val="DefaultParagraphFont"/>
    <w:link w:val="Heading200"/>
    <w:rsid w:val="00457B8F"/>
    <w:rPr>
      <w:rFonts w:asciiTheme="minorHAnsi" w:hAnsiTheme="minorHAnsi"/>
      <w:color w:val="124F1A" w:themeColor="accent3" w:themeShade="BF"/>
      <w:sz w:val="36"/>
      <w:szCs w:val="44"/>
    </w:rPr>
  </w:style>
  <w:style w:type="paragraph" w:styleId="Header">
    <w:name w:val="header"/>
    <w:basedOn w:val="Normal"/>
    <w:link w:val="HeaderChar"/>
    <w:uiPriority w:val="99"/>
    <w:unhideWhenUsed/>
    <w:rsid w:val="00A76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134"/>
  </w:style>
  <w:style w:type="paragraph" w:styleId="Footer">
    <w:name w:val="footer"/>
    <w:basedOn w:val="Normal"/>
    <w:link w:val="FooterChar"/>
    <w:uiPriority w:val="99"/>
    <w:unhideWhenUsed/>
    <w:rsid w:val="00A76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134"/>
  </w:style>
  <w:style w:type="paragraph" w:customStyle="1" w:styleId="Normalbox">
    <w:name w:val="Normal (box)"/>
    <w:basedOn w:val="Normal"/>
    <w:link w:val="NormalboxChar"/>
    <w:qFormat/>
    <w:rsid w:val="00840058"/>
    <w:pPr>
      <w:pBdr>
        <w:top w:val="single" w:sz="18" w:space="1" w:color="196B24" w:themeColor="accent3"/>
        <w:left w:val="single" w:sz="18" w:space="4" w:color="196B24" w:themeColor="accent3"/>
        <w:bottom w:val="single" w:sz="18" w:space="1" w:color="196B24" w:themeColor="accent3"/>
        <w:right w:val="single" w:sz="18" w:space="4" w:color="196B24" w:themeColor="accent3"/>
      </w:pBdr>
      <w:shd w:val="clear" w:color="auto" w:fill="D9F2D0" w:themeFill="accent6" w:themeFillTint="33"/>
      <w:spacing w:before="360" w:after="120" w:line="240" w:lineRule="auto"/>
      <w:ind w:left="2835" w:right="2835"/>
      <w:jc w:val="center"/>
    </w:pPr>
    <w:rPr>
      <w:color w:val="196B24" w:themeColor="accent3"/>
      <w:sz w:val="32"/>
    </w:rPr>
  </w:style>
  <w:style w:type="character" w:customStyle="1" w:styleId="NormalboxChar">
    <w:name w:val="Normal (box) Char"/>
    <w:basedOn w:val="DefaultParagraphFont"/>
    <w:link w:val="Normalbox"/>
    <w:rsid w:val="00840058"/>
    <w:rPr>
      <w:color w:val="196B24" w:themeColor="accent3"/>
      <w:sz w:val="32"/>
      <w:shd w:val="clear" w:color="auto" w:fill="D9F2D0" w:themeFill="accent6" w:themeFillTint="33"/>
    </w:rPr>
  </w:style>
  <w:style w:type="paragraph" w:styleId="ListBullet2">
    <w:name w:val="List Bullet 2"/>
    <w:basedOn w:val="ListParagraph"/>
    <w:uiPriority w:val="99"/>
    <w:unhideWhenUsed/>
    <w:rsid w:val="00A07AF2"/>
    <w:pPr>
      <w:numPr>
        <w:numId w:val="3"/>
      </w:numPr>
      <w:spacing w:after="60" w:line="240" w:lineRule="auto"/>
      <w:ind w:left="1134" w:hanging="357"/>
      <w:contextualSpacing w:val="0"/>
    </w:pPr>
    <w:rPr>
      <w:color w:val="124F1A" w:themeColor="accent3" w:themeShade="BF"/>
      <w:sz w:val="22"/>
    </w:rPr>
  </w:style>
  <w:style w:type="paragraph" w:styleId="ListNumber">
    <w:name w:val="List Number"/>
    <w:basedOn w:val="ListParagraph"/>
    <w:uiPriority w:val="99"/>
    <w:unhideWhenUsed/>
    <w:rsid w:val="00097D6D"/>
    <w:pPr>
      <w:numPr>
        <w:numId w:val="1"/>
      </w:numPr>
      <w:spacing w:before="160" w:line="276" w:lineRule="auto"/>
      <w:ind w:left="-289" w:hanging="357"/>
      <w:contextualSpacing w:val="0"/>
    </w:pPr>
    <w:rPr>
      <w:color w:val="124F1A" w:themeColor="accent3" w:themeShade="BF"/>
      <w:sz w:val="22"/>
    </w:rPr>
  </w:style>
  <w:style w:type="paragraph" w:customStyle="1" w:styleId="Boxblue">
    <w:name w:val="Box (blue)"/>
    <w:link w:val="BoxblueChar"/>
    <w:qFormat/>
    <w:rsid w:val="008D61BD"/>
    <w:pPr>
      <w:pBdr>
        <w:top w:val="single" w:sz="12" w:space="1" w:color="0E2841" w:themeColor="text2"/>
        <w:left w:val="single" w:sz="12" w:space="4" w:color="0E2841" w:themeColor="text2"/>
        <w:bottom w:val="single" w:sz="12" w:space="1" w:color="0E2841" w:themeColor="text2"/>
        <w:right w:val="single" w:sz="12" w:space="4" w:color="0E2841" w:themeColor="text2"/>
      </w:pBdr>
      <w:shd w:val="clear" w:color="auto" w:fill="DAE9F7" w:themeFill="text2" w:themeFillTint="1A"/>
    </w:pPr>
    <w:rPr>
      <w:color w:val="0E2841" w:themeColor="text2"/>
      <w:sz w:val="28"/>
    </w:rPr>
  </w:style>
  <w:style w:type="character" w:customStyle="1" w:styleId="BoxblueChar">
    <w:name w:val="Box (blue) Char"/>
    <w:basedOn w:val="NormalboxChar"/>
    <w:link w:val="Boxblue"/>
    <w:rsid w:val="008D61BD"/>
    <w:rPr>
      <w:color w:val="0E2841" w:themeColor="text2"/>
      <w:sz w:val="28"/>
      <w:shd w:val="clear" w:color="auto" w:fill="DAE9F7" w:themeFill="text2" w:themeFillTint="1A"/>
    </w:rPr>
  </w:style>
  <w:style w:type="table" w:styleId="TableGridLight">
    <w:name w:val="Grid Table Light"/>
    <w:basedOn w:val="TableNormal"/>
    <w:uiPriority w:val="40"/>
    <w:rsid w:val="007843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pPr>
        <w:jc w:val="center"/>
      </w:pPr>
    </w:tblStylePr>
  </w:style>
  <w:style w:type="paragraph" w:styleId="ListNumber2">
    <w:name w:val="List Number 2"/>
    <w:basedOn w:val="ListParagraph"/>
    <w:uiPriority w:val="99"/>
    <w:unhideWhenUsed/>
    <w:rsid w:val="00E0629F"/>
    <w:pPr>
      <w:numPr>
        <w:numId w:val="10"/>
      </w:numPr>
      <w:spacing w:before="120" w:after="120" w:line="240" w:lineRule="auto"/>
      <w:ind w:left="714" w:hanging="357"/>
      <w:contextualSpacing w:val="0"/>
    </w:pPr>
    <w:rPr>
      <w:color w:val="77206D" w:themeColor="accent5" w:themeShade="BF"/>
      <w:sz w:val="22"/>
    </w:rPr>
  </w:style>
  <w:style w:type="paragraph" w:styleId="ListNumber3">
    <w:name w:val="List Number 3"/>
    <w:basedOn w:val="ListParagraph"/>
    <w:uiPriority w:val="99"/>
    <w:unhideWhenUsed/>
    <w:rsid w:val="00E0629F"/>
    <w:pPr>
      <w:numPr>
        <w:numId w:val="6"/>
      </w:numPr>
      <w:spacing w:before="120" w:after="120" w:line="240" w:lineRule="auto"/>
      <w:ind w:left="357" w:hanging="357"/>
      <w:contextualSpacing w:val="0"/>
    </w:pPr>
    <w:rPr>
      <w:color w:val="002060"/>
      <w:sz w:val="22"/>
    </w:rPr>
  </w:style>
  <w:style w:type="paragraph" w:customStyle="1" w:styleId="Tableheaderleft">
    <w:name w:val="Table header (left)"/>
    <w:basedOn w:val="Normal"/>
    <w:link w:val="TableheaderleftChar"/>
    <w:qFormat/>
    <w:rsid w:val="00097D6D"/>
    <w:pPr>
      <w:spacing w:before="120" w:after="120" w:line="240" w:lineRule="auto"/>
    </w:pPr>
    <w:rPr>
      <w:color w:val="153D63" w:themeColor="text2" w:themeTint="E6"/>
      <w:sz w:val="28"/>
    </w:rPr>
  </w:style>
  <w:style w:type="character" w:customStyle="1" w:styleId="TableheaderleftChar">
    <w:name w:val="Table header (left) Char"/>
    <w:basedOn w:val="DefaultParagraphFont"/>
    <w:link w:val="Tableheaderleft"/>
    <w:rsid w:val="00097D6D"/>
    <w:rPr>
      <w:color w:val="153D63" w:themeColor="text2" w:themeTint="E6"/>
      <w:sz w:val="28"/>
    </w:rPr>
  </w:style>
  <w:style w:type="paragraph" w:customStyle="1" w:styleId="Taberheaderpurple">
    <w:name w:val="Taber header (purple)"/>
    <w:basedOn w:val="Normal"/>
    <w:link w:val="TaberheaderpurpleChar"/>
    <w:qFormat/>
    <w:rsid w:val="00097D6D"/>
    <w:pPr>
      <w:spacing w:before="120" w:after="120" w:line="240" w:lineRule="auto"/>
    </w:pPr>
    <w:rPr>
      <w:color w:val="501549" w:themeColor="accent5" w:themeShade="80"/>
      <w:sz w:val="28"/>
    </w:rPr>
  </w:style>
  <w:style w:type="character" w:customStyle="1" w:styleId="TaberheaderpurpleChar">
    <w:name w:val="Taber header (purple) Char"/>
    <w:basedOn w:val="DefaultParagraphFont"/>
    <w:link w:val="Taberheaderpurple"/>
    <w:rsid w:val="00097D6D"/>
    <w:rPr>
      <w:color w:val="501549" w:themeColor="accent5" w:themeShade="80"/>
      <w:sz w:val="28"/>
    </w:rPr>
  </w:style>
  <w:style w:type="character" w:styleId="Strong">
    <w:name w:val="Strong"/>
    <w:basedOn w:val="DefaultParagraphFont"/>
    <w:uiPriority w:val="22"/>
    <w:qFormat/>
    <w:rsid w:val="00CF031A"/>
    <w:rPr>
      <w:b/>
      <w:bCs/>
      <w:sz w:val="36"/>
    </w:rPr>
  </w:style>
  <w:style w:type="paragraph" w:customStyle="1" w:styleId="Arrow">
    <w:name w:val="Arrow"/>
    <w:basedOn w:val="Normal"/>
    <w:link w:val="ArrowChar"/>
    <w:qFormat/>
    <w:rsid w:val="0078436C"/>
    <w:pPr>
      <w:tabs>
        <w:tab w:val="left" w:pos="6804"/>
      </w:tabs>
      <w:jc w:val="center"/>
    </w:pPr>
    <w:rPr>
      <w:noProof/>
      <w:sz w:val="48"/>
    </w:rPr>
  </w:style>
  <w:style w:type="character" w:customStyle="1" w:styleId="ArrowChar">
    <w:name w:val="Arrow Char"/>
    <w:basedOn w:val="DefaultParagraphFont"/>
    <w:link w:val="Arrow"/>
    <w:rsid w:val="0078436C"/>
    <w:rPr>
      <w:noProof/>
      <w:sz w:val="48"/>
    </w:rPr>
  </w:style>
  <w:style w:type="paragraph" w:styleId="Revision">
    <w:name w:val="Revision"/>
    <w:hidden/>
    <w:uiPriority w:val="99"/>
    <w:semiHidden/>
    <w:rsid w:val="00C332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9C407-2FB7-4D07-AE81-DBB1A3561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247</Words>
  <Characters>1325</Characters>
  <Application>Microsoft Office Word</Application>
  <DocSecurity>0</DocSecurity>
  <Lines>47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Treatment Overseas Program (MTOP) Flowchart – Overview of Application Process</vt:lpstr>
    </vt:vector>
  </TitlesOfParts>
  <Company>Department of Health, Disability and Ageing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Treatment Overseas Program (MTOP) Flowchart – Overview of Application Process</dc:title>
  <dc:subject>Medical Treatment Overseas Program</dc:subject>
  <dc:creator>Australian Government Department of Health, Disability and Ageing</dc:creator>
  <cp:keywords>Medicare; Medical Treatment Overseas Program;</cp:keywords>
  <dc:description/>
  <cp:lastModifiedBy>MASCHKE, Elvia</cp:lastModifiedBy>
  <cp:revision>20</cp:revision>
  <dcterms:created xsi:type="dcterms:W3CDTF">2026-08-12T01:39:00Z</dcterms:created>
  <dcterms:modified xsi:type="dcterms:W3CDTF">2026-08-26T23:41:00Z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4a412e66,40940bef,62f8234e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7a068c0a,69a214e5,51625ea6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2026-08-10T01:57:32Z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f292149e-5f74-4dff-a4d9-af2ca432f6dc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