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C0F94" w14:textId="0FD6E89C" w:rsidR="004A51E0" w:rsidRPr="006B6FE6" w:rsidRDefault="00F54C53" w:rsidP="006B6FE6">
      <w:pPr>
        <w:pStyle w:val="Heading2Summary"/>
      </w:pPr>
      <w:r w:rsidRPr="006B6FE6"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D812F2E" wp14:editId="0BFFF496">
                <wp:simplePos x="0" y="0"/>
                <wp:positionH relativeFrom="page">
                  <wp:align>left</wp:align>
                </wp:positionH>
                <wp:positionV relativeFrom="page">
                  <wp:posOffset>1680210</wp:posOffset>
                </wp:positionV>
                <wp:extent cx="4120978" cy="2737485"/>
                <wp:effectExtent l="0" t="0" r="0" b="5715"/>
                <wp:wrapNone/>
                <wp:docPr id="297901708" name="Dela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20978" cy="2737485"/>
                        </a:xfrm>
                        <a:custGeom>
                          <a:avLst/>
                          <a:gdLst>
                            <a:gd name="connsiteX0" fmla="*/ 0 w 2768600"/>
                            <a:gd name="connsiteY0" fmla="*/ 0 h 2768600"/>
                            <a:gd name="connsiteX1" fmla="*/ 1384300 w 2768600"/>
                            <a:gd name="connsiteY1" fmla="*/ 0 h 2768600"/>
                            <a:gd name="connsiteX2" fmla="*/ 2768600 w 2768600"/>
                            <a:gd name="connsiteY2" fmla="*/ 1384300 h 2768600"/>
                            <a:gd name="connsiteX3" fmla="*/ 1384300 w 2768600"/>
                            <a:gd name="connsiteY3" fmla="*/ 2768600 h 2768600"/>
                            <a:gd name="connsiteX4" fmla="*/ 0 w 2768600"/>
                            <a:gd name="connsiteY4" fmla="*/ 2768600 h 2768600"/>
                            <a:gd name="connsiteX5" fmla="*/ 0 w 2768600"/>
                            <a:gd name="connsiteY5" fmla="*/ 0 h 2768600"/>
                            <a:gd name="connsiteX0" fmla="*/ 0 w 4330700"/>
                            <a:gd name="connsiteY0" fmla="*/ 4233 h 2768600"/>
                            <a:gd name="connsiteX1" fmla="*/ 2946400 w 4330700"/>
                            <a:gd name="connsiteY1" fmla="*/ 0 h 2768600"/>
                            <a:gd name="connsiteX2" fmla="*/ 4330700 w 4330700"/>
                            <a:gd name="connsiteY2" fmla="*/ 1384300 h 2768600"/>
                            <a:gd name="connsiteX3" fmla="*/ 2946400 w 4330700"/>
                            <a:gd name="connsiteY3" fmla="*/ 2768600 h 2768600"/>
                            <a:gd name="connsiteX4" fmla="*/ 1562100 w 4330700"/>
                            <a:gd name="connsiteY4" fmla="*/ 2768600 h 2768600"/>
                            <a:gd name="connsiteX5" fmla="*/ 0 w 4330700"/>
                            <a:gd name="connsiteY5" fmla="*/ 4233 h 2768600"/>
                            <a:gd name="connsiteX0" fmla="*/ 0 w 4330700"/>
                            <a:gd name="connsiteY0" fmla="*/ 4233 h 2772833"/>
                            <a:gd name="connsiteX1" fmla="*/ 2946400 w 4330700"/>
                            <a:gd name="connsiteY1" fmla="*/ 0 h 2772833"/>
                            <a:gd name="connsiteX2" fmla="*/ 4330700 w 4330700"/>
                            <a:gd name="connsiteY2" fmla="*/ 1384300 h 2772833"/>
                            <a:gd name="connsiteX3" fmla="*/ 2946400 w 4330700"/>
                            <a:gd name="connsiteY3" fmla="*/ 2768600 h 2772833"/>
                            <a:gd name="connsiteX4" fmla="*/ 4233 w 4330700"/>
                            <a:gd name="connsiteY4" fmla="*/ 2772833 h 2772833"/>
                            <a:gd name="connsiteX5" fmla="*/ 0 w 4330700"/>
                            <a:gd name="connsiteY5" fmla="*/ 4233 h 277283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4330700" h="2772833">
                              <a:moveTo>
                                <a:pt x="0" y="4233"/>
                              </a:moveTo>
                              <a:lnTo>
                                <a:pt x="2946400" y="0"/>
                              </a:lnTo>
                              <a:cubicBezTo>
                                <a:pt x="3710928" y="0"/>
                                <a:pt x="4330700" y="619772"/>
                                <a:pt x="4330700" y="1384300"/>
                              </a:cubicBezTo>
                              <a:cubicBezTo>
                                <a:pt x="4330700" y="2148828"/>
                                <a:pt x="3710928" y="2768600"/>
                                <a:pt x="2946400" y="2768600"/>
                              </a:cubicBezTo>
                              <a:lnTo>
                                <a:pt x="4233" y="2772833"/>
                              </a:lnTo>
                              <a:lnTo>
                                <a:pt x="0" y="4233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60BEDB2B" w14:textId="0B007339" w:rsidR="005C64D8" w:rsidRPr="00355FA7" w:rsidRDefault="005C64D8" w:rsidP="00452343">
                            <w:pPr>
                              <w:pStyle w:val="Heading1"/>
                              <w:spacing w:line="360" w:lineRule="auto"/>
                              <w:rPr>
                                <w:color w:val="3F4A75" w:themeColor="accent1"/>
                                <w:sz w:val="52"/>
                                <w:szCs w:val="52"/>
                              </w:rPr>
                            </w:pPr>
                            <w:r w:rsidRPr="00355FA7">
                              <w:rPr>
                                <w:color w:val="3F4A75" w:themeColor="accent1"/>
                                <w:sz w:val="52"/>
                                <w:szCs w:val="52"/>
                              </w:rPr>
                              <w:t>Strengthening</w:t>
                            </w:r>
                            <w:r w:rsidR="008E7599" w:rsidRPr="00355FA7">
                              <w:rPr>
                                <w:color w:val="3F4A75" w:themeColor="accent1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355FA7">
                              <w:rPr>
                                <w:color w:val="3F4A75" w:themeColor="accent1"/>
                                <w:sz w:val="52"/>
                                <w:szCs w:val="52"/>
                              </w:rPr>
                              <w:t xml:space="preserve">Medicare </w:t>
                            </w:r>
                            <w:r w:rsidR="001C7FDD" w:rsidRPr="00355FA7">
                              <w:rPr>
                                <w:color w:val="3F4A75" w:themeColor="accent1"/>
                                <w:sz w:val="52"/>
                                <w:szCs w:val="52"/>
                              </w:rPr>
                              <w:t>Integrity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57600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812F2E" id="Delay 2" o:spid="_x0000_s1026" style="position:absolute;margin-left:0;margin-top:132.3pt;width:324.5pt;height:215.55pt;z-index:251658241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middle" coordsize="4330700,277283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" adj="-11796480,,5400" path="m,4233l2946400,v764528,,1384300,619772,1384300,1384300c4330700,2148828,3710928,2768600,2946400,2768600l4233,2772833,,4233xe" fillcolor="white [3212]" stroked="f" strokeweight="2pt">
                <v:stroke joinstyle="miter"/>
                <v:formulas/>
                <v:path arrowok="t" o:connecttype="custom" o:connectlocs="0,4179;2803715,0;4120978,1366653;2803715,2733306;4028,2737485;0,4179" o:connectangles="0,0,0,0,0,0" textboxrect="0,0,4330700,2772833"/>
                <v:textbox inset="16mm">
                  <w:txbxContent>
                    <w:p w14:paraId="60BEDB2B" w14:textId="0B007339" w:rsidR="005C64D8" w:rsidRPr="00355FA7" w:rsidRDefault="005C64D8" w:rsidP="00452343">
                      <w:pPr>
                        <w:pStyle w:val="Heading1"/>
                        <w:spacing w:line="360" w:lineRule="auto"/>
                        <w:rPr>
                          <w:color w:val="3F4A75" w:themeColor="accent1"/>
                          <w:sz w:val="52"/>
                          <w:szCs w:val="52"/>
                        </w:rPr>
                      </w:pPr>
                      <w:r w:rsidRPr="00355FA7">
                        <w:rPr>
                          <w:color w:val="3F4A75" w:themeColor="accent1"/>
                          <w:sz w:val="52"/>
                          <w:szCs w:val="52"/>
                        </w:rPr>
                        <w:t>Strengthening</w:t>
                      </w:r>
                      <w:r w:rsidR="008E7599" w:rsidRPr="00355FA7">
                        <w:rPr>
                          <w:color w:val="3F4A75" w:themeColor="accent1"/>
                          <w:sz w:val="52"/>
                          <w:szCs w:val="52"/>
                        </w:rPr>
                        <w:t xml:space="preserve"> </w:t>
                      </w:r>
                      <w:r w:rsidRPr="00355FA7">
                        <w:rPr>
                          <w:color w:val="3F4A75" w:themeColor="accent1"/>
                          <w:sz w:val="52"/>
                          <w:szCs w:val="52"/>
                        </w:rPr>
                        <w:t xml:space="preserve">Medicare </w:t>
                      </w:r>
                      <w:r w:rsidR="001C7FDD" w:rsidRPr="00355FA7">
                        <w:rPr>
                          <w:color w:val="3F4A75" w:themeColor="accent1"/>
                          <w:sz w:val="52"/>
                          <w:szCs w:val="52"/>
                        </w:rPr>
                        <w:t>Integrity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52F62" w:rsidRPr="006B6FE6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9F9E7BC" wp14:editId="02DDE4C6">
                <wp:simplePos x="0" y="0"/>
                <wp:positionH relativeFrom="page">
                  <wp:posOffset>3708400</wp:posOffset>
                </wp:positionH>
                <wp:positionV relativeFrom="page">
                  <wp:posOffset>4410075</wp:posOffset>
                </wp:positionV>
                <wp:extent cx="3852000" cy="1390650"/>
                <wp:effectExtent l="0" t="0" r="0" b="0"/>
                <wp:wrapNone/>
                <wp:docPr id="1546561473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52000" cy="1390650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C4CCF7" w14:textId="5A2C6272" w:rsidR="00874203" w:rsidRPr="00C406DE" w:rsidRDefault="003A0EDC" w:rsidP="00EF414D">
                            <w:pPr>
                              <w:pStyle w:val="Normalcentred"/>
                              <w:rPr>
                                <w:color w:val="FFFFFF" w:themeColor="background1"/>
                              </w:rPr>
                            </w:pPr>
                            <w:r w:rsidRPr="00C406DE">
                              <w:rPr>
                                <w:rStyle w:val="Coverstats"/>
                                <w:color w:val="FFFFFF" w:themeColor="background1"/>
                              </w:rPr>
                              <w:t>$</w:t>
                            </w:r>
                            <w:r w:rsidR="00AA023A" w:rsidRPr="00C406DE">
                              <w:rPr>
                                <w:rStyle w:val="Coverstats"/>
                                <w:color w:val="FFFFFF" w:themeColor="background1"/>
                              </w:rPr>
                              <w:t>674.1</w:t>
                            </w:r>
                            <w:r w:rsidR="00C8022A" w:rsidRPr="00C406DE">
                              <w:rPr>
                                <w:rStyle w:val="Coverstats"/>
                                <w:color w:val="FFFFFF" w:themeColor="background1"/>
                              </w:rPr>
                              <w:t xml:space="preserve"> million</w:t>
                            </w:r>
                            <w:r w:rsidR="00BC5694" w:rsidRPr="00C406DE">
                              <w:rPr>
                                <w:rStyle w:val="Coverstats"/>
                                <w:color w:val="FFFFFF" w:themeColor="background1"/>
                              </w:rPr>
                              <w:br/>
                            </w:r>
                            <w:r w:rsidR="001F2788" w:rsidRPr="00C406DE">
                              <w:rPr>
                                <w:color w:val="FFFFFF" w:themeColor="background1"/>
                              </w:rPr>
                              <w:t xml:space="preserve">over </w:t>
                            </w:r>
                            <w:r w:rsidR="00F749A1" w:rsidRPr="00C406DE">
                              <w:rPr>
                                <w:color w:val="FFFFFF" w:themeColor="background1"/>
                              </w:rPr>
                              <w:t>four</w:t>
                            </w:r>
                            <w:r w:rsidR="001F2788" w:rsidRPr="00C406DE">
                              <w:rPr>
                                <w:color w:val="FFFFFF" w:themeColor="background1"/>
                              </w:rPr>
                              <w:t xml:space="preserve"> years </w:t>
                            </w:r>
                            <w:r w:rsidR="0075293F" w:rsidRPr="00C406DE">
                              <w:rPr>
                                <w:color w:val="FFFFFF" w:themeColor="background1"/>
                              </w:rPr>
                              <w:t>(</w:t>
                            </w:r>
                            <w:r w:rsidR="001F2788" w:rsidRPr="00C406DE">
                              <w:rPr>
                                <w:color w:val="FFFFFF" w:themeColor="background1"/>
                              </w:rPr>
                              <w:t xml:space="preserve">and </w:t>
                            </w:r>
                            <w:r w:rsidR="00B25B1F" w:rsidRPr="00C406DE">
                              <w:rPr>
                                <w:color w:val="FFFFFF" w:themeColor="background1"/>
                              </w:rPr>
                              <w:t>$</w:t>
                            </w:r>
                            <w:r w:rsidR="00F749A1" w:rsidRPr="00C406DE">
                              <w:rPr>
                                <w:color w:val="FFFFFF" w:themeColor="background1"/>
                              </w:rPr>
                              <w:t xml:space="preserve">230.8 million </w:t>
                            </w:r>
                            <w:r w:rsidR="00393556" w:rsidRPr="00C406DE">
                              <w:rPr>
                                <w:color w:val="FFFFFF" w:themeColor="background1"/>
                              </w:rPr>
                              <w:t>per year ongoing</w:t>
                            </w:r>
                            <w:r w:rsidR="0075293F" w:rsidRPr="00C406DE">
                              <w:rPr>
                                <w:color w:val="FFFFFF" w:themeColor="background1"/>
                              </w:rPr>
                              <w:t>)</w:t>
                            </w:r>
                            <w:r w:rsidR="00393556" w:rsidRPr="00C406DE">
                              <w:rPr>
                                <w:color w:val="FFFFFF" w:themeColor="background1"/>
                              </w:rPr>
                              <w:t xml:space="preserve"> </w:t>
                            </w:r>
                            <w:r w:rsidR="00A03A8E">
                              <w:rPr>
                                <w:color w:val="FFFFFF" w:themeColor="background1"/>
                              </w:rPr>
                              <w:t xml:space="preserve">in incorrect claims and payments is expected to be </w:t>
                            </w:r>
                            <w:r w:rsidR="005932D6">
                              <w:rPr>
                                <w:color w:val="FFFFFF" w:themeColor="background1"/>
                              </w:rPr>
                              <w:t>avoided through ini</w:t>
                            </w:r>
                            <w:r w:rsidR="00CC5FB2">
                              <w:rPr>
                                <w:color w:val="FFFFFF" w:themeColor="background1"/>
                              </w:rPr>
                              <w:t>tiatives</w:t>
                            </w:r>
                            <w:r w:rsidR="00F31DC7">
                              <w:rPr>
                                <w:color w:val="FFFFFF" w:themeColor="background1"/>
                              </w:rPr>
                              <w:t xml:space="preserve"> designed to</w:t>
                            </w:r>
                            <w:r w:rsidR="00393556" w:rsidRPr="00C406DE">
                              <w:rPr>
                                <w:color w:val="FFFFFF" w:themeColor="background1"/>
                              </w:rPr>
                              <w:t xml:space="preserve"> reduc</w:t>
                            </w:r>
                            <w:r w:rsidR="00F31DC7">
                              <w:rPr>
                                <w:color w:val="FFFFFF" w:themeColor="background1"/>
                              </w:rPr>
                              <w:t>e</w:t>
                            </w:r>
                            <w:r w:rsidR="00393556" w:rsidRPr="00C406DE">
                              <w:rPr>
                                <w:color w:val="FFFFFF" w:themeColor="background1"/>
                              </w:rPr>
                              <w:t xml:space="preserve"> fraud</w:t>
                            </w:r>
                            <w:r w:rsidR="005932D6">
                              <w:rPr>
                                <w:color w:val="FFFFFF" w:themeColor="background1"/>
                              </w:rPr>
                              <w:t>ulent</w:t>
                            </w:r>
                            <w:r w:rsidR="00393556" w:rsidRPr="00C406DE">
                              <w:rPr>
                                <w:color w:val="FFFFFF" w:themeColor="background1"/>
                              </w:rPr>
                              <w:t xml:space="preserve"> and non-complian</w:t>
                            </w:r>
                            <w:r w:rsidR="005932D6">
                              <w:rPr>
                                <w:color w:val="FFFFFF" w:themeColor="background1"/>
                              </w:rPr>
                              <w:t>t claiming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F9E7BC" id="Rectangle 4" o:spid="_x0000_s1027" style="position:absolute;margin-left:292pt;margin-top:347.25pt;width:303.3pt;height:109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" fillcolor="#9e4c6e [3207]" stroked="f" strokeweight="2pt">
                <v:textbox>
                  <w:txbxContent>
                    <w:p w14:paraId="62C4CCF7" w14:textId="5A2C6272" w:rsidR="00874203" w:rsidRPr="00C406DE" w:rsidRDefault="003A0EDC" w:rsidP="00EF414D">
                      <w:pPr>
                        <w:pStyle w:val="Normalcentred"/>
                        <w:rPr>
                          <w:color w:val="FFFFFF" w:themeColor="background1"/>
                        </w:rPr>
                      </w:pPr>
                      <w:r w:rsidRPr="00C406DE">
                        <w:rPr>
                          <w:rStyle w:val="Coverstats"/>
                          <w:color w:val="FFFFFF" w:themeColor="background1"/>
                        </w:rPr>
                        <w:t>$</w:t>
                      </w:r>
                      <w:r w:rsidR="00AA023A" w:rsidRPr="00C406DE">
                        <w:rPr>
                          <w:rStyle w:val="Coverstats"/>
                          <w:color w:val="FFFFFF" w:themeColor="background1"/>
                        </w:rPr>
                        <w:t>674.1</w:t>
                      </w:r>
                      <w:r w:rsidR="00C8022A" w:rsidRPr="00C406DE">
                        <w:rPr>
                          <w:rStyle w:val="Coverstats"/>
                          <w:color w:val="FFFFFF" w:themeColor="background1"/>
                        </w:rPr>
                        <w:t xml:space="preserve"> million</w:t>
                      </w:r>
                      <w:r w:rsidR="00BC5694" w:rsidRPr="00C406DE">
                        <w:rPr>
                          <w:rStyle w:val="Coverstats"/>
                          <w:color w:val="FFFFFF" w:themeColor="background1"/>
                        </w:rPr>
                        <w:br/>
                      </w:r>
                      <w:r w:rsidR="001F2788" w:rsidRPr="00C406DE">
                        <w:rPr>
                          <w:color w:val="FFFFFF" w:themeColor="background1"/>
                        </w:rPr>
                        <w:t xml:space="preserve">over </w:t>
                      </w:r>
                      <w:r w:rsidR="00F749A1" w:rsidRPr="00C406DE">
                        <w:rPr>
                          <w:color w:val="FFFFFF" w:themeColor="background1"/>
                        </w:rPr>
                        <w:t>four</w:t>
                      </w:r>
                      <w:r w:rsidR="001F2788" w:rsidRPr="00C406DE">
                        <w:rPr>
                          <w:color w:val="FFFFFF" w:themeColor="background1"/>
                        </w:rPr>
                        <w:t xml:space="preserve"> years </w:t>
                      </w:r>
                      <w:r w:rsidR="0075293F" w:rsidRPr="00C406DE">
                        <w:rPr>
                          <w:color w:val="FFFFFF" w:themeColor="background1"/>
                        </w:rPr>
                        <w:t>(</w:t>
                      </w:r>
                      <w:r w:rsidR="001F2788" w:rsidRPr="00C406DE">
                        <w:rPr>
                          <w:color w:val="FFFFFF" w:themeColor="background1"/>
                        </w:rPr>
                        <w:t xml:space="preserve">and </w:t>
                      </w:r>
                      <w:r w:rsidR="00B25B1F" w:rsidRPr="00C406DE">
                        <w:rPr>
                          <w:color w:val="FFFFFF" w:themeColor="background1"/>
                        </w:rPr>
                        <w:t>$</w:t>
                      </w:r>
                      <w:r w:rsidR="00F749A1" w:rsidRPr="00C406DE">
                        <w:rPr>
                          <w:color w:val="FFFFFF" w:themeColor="background1"/>
                        </w:rPr>
                        <w:t xml:space="preserve">230.8 million </w:t>
                      </w:r>
                      <w:r w:rsidR="00393556" w:rsidRPr="00C406DE">
                        <w:rPr>
                          <w:color w:val="FFFFFF" w:themeColor="background1"/>
                        </w:rPr>
                        <w:t>per year ongoing</w:t>
                      </w:r>
                      <w:r w:rsidR="0075293F" w:rsidRPr="00C406DE">
                        <w:rPr>
                          <w:color w:val="FFFFFF" w:themeColor="background1"/>
                        </w:rPr>
                        <w:t>)</w:t>
                      </w:r>
                      <w:r w:rsidR="00393556" w:rsidRPr="00C406DE">
                        <w:rPr>
                          <w:color w:val="FFFFFF" w:themeColor="background1"/>
                        </w:rPr>
                        <w:t xml:space="preserve"> </w:t>
                      </w:r>
                      <w:r w:rsidR="00A03A8E">
                        <w:rPr>
                          <w:color w:val="FFFFFF" w:themeColor="background1"/>
                        </w:rPr>
                        <w:t xml:space="preserve">in incorrect claims and payments is expected to be </w:t>
                      </w:r>
                      <w:r w:rsidR="005932D6">
                        <w:rPr>
                          <w:color w:val="FFFFFF" w:themeColor="background1"/>
                        </w:rPr>
                        <w:t>avoided through ini</w:t>
                      </w:r>
                      <w:r w:rsidR="00CC5FB2">
                        <w:rPr>
                          <w:color w:val="FFFFFF" w:themeColor="background1"/>
                        </w:rPr>
                        <w:t>tiatives</w:t>
                      </w:r>
                      <w:r w:rsidR="00F31DC7">
                        <w:rPr>
                          <w:color w:val="FFFFFF" w:themeColor="background1"/>
                        </w:rPr>
                        <w:t xml:space="preserve"> designed to</w:t>
                      </w:r>
                      <w:r w:rsidR="00393556" w:rsidRPr="00C406DE">
                        <w:rPr>
                          <w:color w:val="FFFFFF" w:themeColor="background1"/>
                        </w:rPr>
                        <w:t xml:space="preserve"> reduc</w:t>
                      </w:r>
                      <w:r w:rsidR="00F31DC7">
                        <w:rPr>
                          <w:color w:val="FFFFFF" w:themeColor="background1"/>
                        </w:rPr>
                        <w:t>e</w:t>
                      </w:r>
                      <w:r w:rsidR="00393556" w:rsidRPr="00C406DE">
                        <w:rPr>
                          <w:color w:val="FFFFFF" w:themeColor="background1"/>
                        </w:rPr>
                        <w:t xml:space="preserve"> fraud</w:t>
                      </w:r>
                      <w:r w:rsidR="005932D6">
                        <w:rPr>
                          <w:color w:val="FFFFFF" w:themeColor="background1"/>
                        </w:rPr>
                        <w:t>ulent</w:t>
                      </w:r>
                      <w:r w:rsidR="00393556" w:rsidRPr="00C406DE">
                        <w:rPr>
                          <w:color w:val="FFFFFF" w:themeColor="background1"/>
                        </w:rPr>
                        <w:t xml:space="preserve"> and non-complian</w:t>
                      </w:r>
                      <w:r w:rsidR="005932D6">
                        <w:rPr>
                          <w:color w:val="FFFFFF" w:themeColor="background1"/>
                        </w:rPr>
                        <w:t>t claiming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0033E8" w:rsidRPr="006B6FE6"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4FCF5C62" wp14:editId="159E1F1A">
                <wp:simplePos x="0" y="0"/>
                <wp:positionH relativeFrom="column">
                  <wp:posOffset>-671195</wp:posOffset>
                </wp:positionH>
                <wp:positionV relativeFrom="page">
                  <wp:posOffset>4411980</wp:posOffset>
                </wp:positionV>
                <wp:extent cx="3852000" cy="1389600"/>
                <wp:effectExtent l="0" t="0" r="0" b="1270"/>
                <wp:wrapNone/>
                <wp:docPr id="2110974577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52000" cy="138960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94106A" w14:textId="1880666E" w:rsidR="008622AE" w:rsidRPr="00C406DE" w:rsidRDefault="00EF414D" w:rsidP="00EF414D">
                            <w:pPr>
                              <w:pStyle w:val="Normalcentred"/>
                              <w:rPr>
                                <w:color w:val="FFFFFF" w:themeColor="background1"/>
                              </w:rPr>
                            </w:pPr>
                            <w:r w:rsidRPr="00C406DE">
                              <w:rPr>
                                <w:rStyle w:val="Coverstats"/>
                                <w:color w:val="FFFFFF" w:themeColor="background1"/>
                              </w:rPr>
                              <w:t>$</w:t>
                            </w:r>
                            <w:r w:rsidR="007D1BC4" w:rsidRPr="00C406DE">
                              <w:rPr>
                                <w:rStyle w:val="Coverstats"/>
                                <w:color w:val="FFFFFF" w:themeColor="background1"/>
                              </w:rPr>
                              <w:t>146.8</w:t>
                            </w:r>
                            <w:r w:rsidRPr="00C406DE">
                              <w:rPr>
                                <w:rStyle w:val="Coverstats"/>
                                <w:color w:val="FFFFFF" w:themeColor="background1"/>
                              </w:rPr>
                              <w:t xml:space="preserve"> </w:t>
                            </w:r>
                            <w:r w:rsidR="000033E8" w:rsidRPr="00C406DE">
                              <w:rPr>
                                <w:rStyle w:val="Coverstats"/>
                                <w:color w:val="FFFFFF" w:themeColor="background1"/>
                              </w:rPr>
                              <w:t>m</w:t>
                            </w:r>
                            <w:r w:rsidRPr="00C406DE">
                              <w:rPr>
                                <w:rStyle w:val="Coverstats"/>
                                <w:color w:val="FFFFFF" w:themeColor="background1"/>
                              </w:rPr>
                              <w:t>illion</w:t>
                            </w:r>
                            <w:r w:rsidR="00BC5694" w:rsidRPr="00C406DE">
                              <w:rPr>
                                <w:rStyle w:val="Coverstats"/>
                                <w:color w:val="FFFFFF" w:themeColor="background1"/>
                              </w:rPr>
                              <w:br/>
                            </w:r>
                            <w:r w:rsidR="00FD0A02" w:rsidRPr="00C406DE">
                              <w:rPr>
                                <w:color w:val="FFFFFF" w:themeColor="background1"/>
                              </w:rPr>
                              <w:t>invest</w:t>
                            </w:r>
                            <w:r w:rsidR="00B90308" w:rsidRPr="00C406DE">
                              <w:rPr>
                                <w:color w:val="FFFFFF" w:themeColor="background1"/>
                              </w:rPr>
                              <w:t xml:space="preserve">ed over four years </w:t>
                            </w:r>
                            <w:r w:rsidR="0075293F" w:rsidRPr="00C406DE">
                              <w:rPr>
                                <w:color w:val="FFFFFF" w:themeColor="background1"/>
                              </w:rPr>
                              <w:t>(</w:t>
                            </w:r>
                            <w:r w:rsidR="00B25B1F" w:rsidRPr="00C406DE">
                              <w:rPr>
                                <w:color w:val="FFFFFF" w:themeColor="background1"/>
                              </w:rPr>
                              <w:t>and $17.6 million</w:t>
                            </w:r>
                            <w:r w:rsidR="001D53B5" w:rsidRPr="00C406DE">
                              <w:rPr>
                                <w:color w:val="FFFFFF" w:themeColor="background1"/>
                              </w:rPr>
                              <w:t xml:space="preserve"> per year ongoing</w:t>
                            </w:r>
                            <w:r w:rsidR="0075293F" w:rsidRPr="00C406DE">
                              <w:rPr>
                                <w:color w:val="FFFFFF" w:themeColor="background1"/>
                              </w:rPr>
                              <w:t>)</w:t>
                            </w:r>
                            <w:r w:rsidR="001D53B5" w:rsidRPr="00C406DE">
                              <w:rPr>
                                <w:color w:val="FFFFFF" w:themeColor="background1"/>
                              </w:rPr>
                              <w:t xml:space="preserve"> to strengthen integrity </w:t>
                            </w:r>
                            <w:r w:rsidR="00F31DC7">
                              <w:rPr>
                                <w:color w:val="FFFFFF" w:themeColor="background1"/>
                              </w:rPr>
                              <w:t>supporting</w:t>
                            </w:r>
                            <w:r w:rsidR="001D53B5" w:rsidRPr="00C406DE">
                              <w:rPr>
                                <w:color w:val="FFFFFF" w:themeColor="background1"/>
                              </w:rPr>
                              <w:t xml:space="preserve"> the ongoing sustainability of </w:t>
                            </w:r>
                            <w:r w:rsidR="0090298C" w:rsidRPr="00C406DE">
                              <w:rPr>
                                <w:color w:val="FFFFFF" w:themeColor="background1"/>
                              </w:rPr>
                              <w:t>Medicare</w:t>
                            </w:r>
                          </w:p>
                        </w:txbxContent>
                      </wps:txbx>
                      <wps:bodyPr spcFirstLastPara="0" wrap="square" lIns="91440" tIns="45720" rIns="91440" bIns="4572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CF5C62" id="_x0000_s1028" style="position:absolute;margin-left:-52.85pt;margin-top:347.4pt;width:303.3pt;height:109.4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" fillcolor="#358189 [3205]" stroked="f" strokeweight="2pt">
                <v:textbox>
                  <w:txbxContent>
                    <w:p w14:paraId="7994106A" w14:textId="1880666E" w:rsidR="008622AE" w:rsidRPr="00C406DE" w:rsidRDefault="00EF414D" w:rsidP="00EF414D">
                      <w:pPr>
                        <w:pStyle w:val="Normalcentred"/>
                        <w:rPr>
                          <w:color w:val="FFFFFF" w:themeColor="background1"/>
                        </w:rPr>
                      </w:pPr>
                      <w:r w:rsidRPr="00C406DE">
                        <w:rPr>
                          <w:rStyle w:val="Coverstats"/>
                          <w:color w:val="FFFFFF" w:themeColor="background1"/>
                        </w:rPr>
                        <w:t>$</w:t>
                      </w:r>
                      <w:r w:rsidR="007D1BC4" w:rsidRPr="00C406DE">
                        <w:rPr>
                          <w:rStyle w:val="Coverstats"/>
                          <w:color w:val="FFFFFF" w:themeColor="background1"/>
                        </w:rPr>
                        <w:t>146.8</w:t>
                      </w:r>
                      <w:r w:rsidRPr="00C406DE">
                        <w:rPr>
                          <w:rStyle w:val="Coverstats"/>
                          <w:color w:val="FFFFFF" w:themeColor="background1"/>
                        </w:rPr>
                        <w:t xml:space="preserve"> </w:t>
                      </w:r>
                      <w:r w:rsidR="000033E8" w:rsidRPr="00C406DE">
                        <w:rPr>
                          <w:rStyle w:val="Coverstats"/>
                          <w:color w:val="FFFFFF" w:themeColor="background1"/>
                        </w:rPr>
                        <w:t>m</w:t>
                      </w:r>
                      <w:r w:rsidRPr="00C406DE">
                        <w:rPr>
                          <w:rStyle w:val="Coverstats"/>
                          <w:color w:val="FFFFFF" w:themeColor="background1"/>
                        </w:rPr>
                        <w:t>illion</w:t>
                      </w:r>
                      <w:r w:rsidR="00BC5694" w:rsidRPr="00C406DE">
                        <w:rPr>
                          <w:rStyle w:val="Coverstats"/>
                          <w:color w:val="FFFFFF" w:themeColor="background1"/>
                        </w:rPr>
                        <w:br/>
                      </w:r>
                      <w:r w:rsidR="00FD0A02" w:rsidRPr="00C406DE">
                        <w:rPr>
                          <w:color w:val="FFFFFF" w:themeColor="background1"/>
                        </w:rPr>
                        <w:t>invest</w:t>
                      </w:r>
                      <w:r w:rsidR="00B90308" w:rsidRPr="00C406DE">
                        <w:rPr>
                          <w:color w:val="FFFFFF" w:themeColor="background1"/>
                        </w:rPr>
                        <w:t xml:space="preserve">ed over four years </w:t>
                      </w:r>
                      <w:r w:rsidR="0075293F" w:rsidRPr="00C406DE">
                        <w:rPr>
                          <w:color w:val="FFFFFF" w:themeColor="background1"/>
                        </w:rPr>
                        <w:t>(</w:t>
                      </w:r>
                      <w:r w:rsidR="00B25B1F" w:rsidRPr="00C406DE">
                        <w:rPr>
                          <w:color w:val="FFFFFF" w:themeColor="background1"/>
                        </w:rPr>
                        <w:t>and $17.6 million</w:t>
                      </w:r>
                      <w:r w:rsidR="001D53B5" w:rsidRPr="00C406DE">
                        <w:rPr>
                          <w:color w:val="FFFFFF" w:themeColor="background1"/>
                        </w:rPr>
                        <w:t xml:space="preserve"> per year ongoing</w:t>
                      </w:r>
                      <w:r w:rsidR="0075293F" w:rsidRPr="00C406DE">
                        <w:rPr>
                          <w:color w:val="FFFFFF" w:themeColor="background1"/>
                        </w:rPr>
                        <w:t>)</w:t>
                      </w:r>
                      <w:r w:rsidR="001D53B5" w:rsidRPr="00C406DE">
                        <w:rPr>
                          <w:color w:val="FFFFFF" w:themeColor="background1"/>
                        </w:rPr>
                        <w:t xml:space="preserve"> to strengthen integrity </w:t>
                      </w:r>
                      <w:r w:rsidR="00F31DC7">
                        <w:rPr>
                          <w:color w:val="FFFFFF" w:themeColor="background1"/>
                        </w:rPr>
                        <w:t>supporting</w:t>
                      </w:r>
                      <w:r w:rsidR="001D53B5" w:rsidRPr="00C406DE">
                        <w:rPr>
                          <w:color w:val="FFFFFF" w:themeColor="background1"/>
                        </w:rPr>
                        <w:t xml:space="preserve"> the ongoing sustainability of </w:t>
                      </w:r>
                      <w:r w:rsidR="0090298C" w:rsidRPr="00C406DE">
                        <w:rPr>
                          <w:color w:val="FFFFFF" w:themeColor="background1"/>
                        </w:rPr>
                        <w:t>Medicare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="00BE45C6" w:rsidRPr="006B6FE6">
        <w:t>What is the problem?</w:t>
      </w:r>
    </w:p>
    <w:p w14:paraId="3E2C1AB8" w14:textId="7F205DDB" w:rsidR="000F037C" w:rsidRDefault="000F037C" w:rsidP="00607F12">
      <w:r>
        <w:t>Over the past three years, the Medicare Integrity Taskforce has made important progress in addressing findings from the Independent Review of Medicare Integrity and Compliance (known as the Philip Review).</w:t>
      </w:r>
    </w:p>
    <w:p w14:paraId="3B2CF9BA" w14:textId="23E0B8DB" w:rsidR="000F037C" w:rsidRDefault="000F037C" w:rsidP="00607F12">
      <w:r>
        <w:t>While these changes laid a strong foundation, further action is needed to address ongoing and emerging integrity risks.</w:t>
      </w:r>
    </w:p>
    <w:p w14:paraId="73463D8D" w14:textId="5095F4E4" w:rsidR="000F037C" w:rsidRDefault="000F037C" w:rsidP="00607F12">
      <w:r>
        <w:t>Key issues that continue to affect the system include:</w:t>
      </w:r>
    </w:p>
    <w:p w14:paraId="63F1D373" w14:textId="5B06F23F" w:rsidR="000F037C" w:rsidRDefault="000F037C" w:rsidP="00607F12">
      <w:r w:rsidRPr="00BA5DD5">
        <w:rPr>
          <w:b/>
          <w:bCs/>
        </w:rPr>
        <w:t>Incorrect claims</w:t>
      </w:r>
      <w:r>
        <w:t xml:space="preserve"> - often due to gaps in understanding of Medicare rules and billing requirements</w:t>
      </w:r>
    </w:p>
    <w:p w14:paraId="5C59D99C" w14:textId="34884450" w:rsidR="000F037C" w:rsidRDefault="000F037C" w:rsidP="00607F12">
      <w:r w:rsidRPr="00BA5DD5">
        <w:rPr>
          <w:b/>
          <w:bCs/>
        </w:rPr>
        <w:t xml:space="preserve">Limited visibility </w:t>
      </w:r>
      <w:r>
        <w:t>- where health practitioners cannot easily see all claims made in their name</w:t>
      </w:r>
    </w:p>
    <w:p w14:paraId="239BF6FD" w14:textId="77777777" w:rsidR="004703F7" w:rsidRDefault="000F037C" w:rsidP="00607F12">
      <w:r w:rsidRPr="00BA5DD5">
        <w:rPr>
          <w:b/>
          <w:bCs/>
        </w:rPr>
        <w:t>A reactive system</w:t>
      </w:r>
      <w:r>
        <w:t xml:space="preserve"> - which focuses more on identifying and correcting issues after they occur rather than preventing them upfront</w:t>
      </w:r>
    </w:p>
    <w:p w14:paraId="39766002" w14:textId="2C2E6601" w:rsidR="00EF414D" w:rsidRPr="005F4D86" w:rsidRDefault="000F037C" w:rsidP="00607F12">
      <w:r w:rsidRPr="00BA5DD5">
        <w:rPr>
          <w:b/>
          <w:bCs/>
        </w:rPr>
        <w:t>Fraud</w:t>
      </w:r>
      <w:r>
        <w:t xml:space="preserve"> - including misuse of provider numbers or patient details</w:t>
      </w:r>
    </w:p>
    <w:p w14:paraId="16912DD0" w14:textId="77B7A5D2" w:rsidR="00813F2D" w:rsidRPr="007D4053" w:rsidRDefault="001025EB" w:rsidP="006B6FE6">
      <w:pPr>
        <w:pStyle w:val="Heading2Summary"/>
      </w:pPr>
      <w:r>
        <w:lastRenderedPageBreak/>
        <w:t>What is the solution?</w:t>
      </w:r>
    </w:p>
    <w:p w14:paraId="5CA7A165" w14:textId="3185BD01" w:rsidR="008C3351" w:rsidRPr="008C3351" w:rsidRDefault="008C3351" w:rsidP="00E075AC">
      <w:r w:rsidRPr="008C3351">
        <w:t>The Government has committed $146.8 million over four years (and $17.6 million per year ongoing)</w:t>
      </w:r>
      <w:r w:rsidR="003F77B6">
        <w:t xml:space="preserve"> </w:t>
      </w:r>
      <w:r w:rsidRPr="008C3351">
        <w:t>to</w:t>
      </w:r>
      <w:r w:rsidR="003F77B6">
        <w:t xml:space="preserve"> </w:t>
      </w:r>
      <w:r w:rsidRPr="008C3351">
        <w:t>strengthen</w:t>
      </w:r>
      <w:r w:rsidR="00DC602F">
        <w:t xml:space="preserve"> </w:t>
      </w:r>
      <w:r w:rsidRPr="008C3351">
        <w:t>Medicare</w:t>
      </w:r>
      <w:r w:rsidR="00DC602F">
        <w:t xml:space="preserve"> </w:t>
      </w:r>
      <w:r w:rsidRPr="008C3351">
        <w:t>integrity</w:t>
      </w:r>
      <w:r w:rsidR="005314F6">
        <w:t>,</w:t>
      </w:r>
      <w:r w:rsidR="00DC602F">
        <w:t xml:space="preserve"> </w:t>
      </w:r>
      <w:r w:rsidR="008D65C2">
        <w:t>supporting</w:t>
      </w:r>
      <w:r w:rsidRPr="008C3351">
        <w:t xml:space="preserve"> the ongoing sustainability of Medicare.</w:t>
      </w:r>
    </w:p>
    <w:p w14:paraId="25E79A33" w14:textId="796B4118" w:rsidR="008C3351" w:rsidRPr="008C3351" w:rsidRDefault="008C3351" w:rsidP="008C3351">
      <w:r w:rsidRPr="008C3351">
        <w:t xml:space="preserve">Key </w:t>
      </w:r>
      <w:r w:rsidR="008D65C2">
        <w:t>initiatives</w:t>
      </w:r>
      <w:r w:rsidRPr="008C3351">
        <w:t xml:space="preserve"> include:</w:t>
      </w:r>
    </w:p>
    <w:p w14:paraId="18EAC80B" w14:textId="77777777" w:rsidR="00956754" w:rsidRPr="008C3351" w:rsidRDefault="00956754" w:rsidP="00956754">
      <w:r w:rsidRPr="008C3351">
        <w:rPr>
          <w:b/>
          <w:bCs/>
        </w:rPr>
        <w:t>More support for providers</w:t>
      </w:r>
    </w:p>
    <w:p w14:paraId="02091DB9" w14:textId="77777777" w:rsidR="00956754" w:rsidRPr="008C3351" w:rsidRDefault="00956754" w:rsidP="00956754">
      <w:pPr>
        <w:numPr>
          <w:ilvl w:val="0"/>
          <w:numId w:val="31"/>
        </w:numPr>
      </w:pPr>
      <w:r w:rsidRPr="008C3351">
        <w:t>Clearer guidance and support</w:t>
      </w:r>
      <w:r>
        <w:t xml:space="preserve"> </w:t>
      </w:r>
      <w:r w:rsidRPr="008C3351">
        <w:t>with</w:t>
      </w:r>
      <w:r>
        <w:t xml:space="preserve"> </w:t>
      </w:r>
      <w:r w:rsidRPr="008C3351">
        <w:t>streamlined access to training and support</w:t>
      </w:r>
    </w:p>
    <w:p w14:paraId="32C5FFE0" w14:textId="4D34A42F" w:rsidR="00956754" w:rsidRDefault="00956754" w:rsidP="00956754">
      <w:pPr>
        <w:numPr>
          <w:ilvl w:val="0"/>
          <w:numId w:val="32"/>
        </w:numPr>
      </w:pPr>
      <w:r w:rsidRPr="008C3351">
        <w:t xml:space="preserve">New reports showing all </w:t>
      </w:r>
      <w:r w:rsidR="00BA1AB3">
        <w:t>Medicare Benefits Schedule (MBS)</w:t>
      </w:r>
      <w:r>
        <w:t xml:space="preserve"> </w:t>
      </w:r>
      <w:r w:rsidRPr="008C3351">
        <w:t>claims made under a provider number</w:t>
      </w:r>
    </w:p>
    <w:p w14:paraId="41136FB1" w14:textId="46DC200C" w:rsidR="008C3351" w:rsidRPr="008C3351" w:rsidRDefault="008C3351" w:rsidP="008C3351">
      <w:r w:rsidRPr="008C3351">
        <w:rPr>
          <w:b/>
          <w:bCs/>
        </w:rPr>
        <w:t>Expanded</w:t>
      </w:r>
      <w:r w:rsidR="00DB2788">
        <w:rPr>
          <w:b/>
          <w:bCs/>
        </w:rPr>
        <w:t xml:space="preserve"> </w:t>
      </w:r>
      <w:r w:rsidRPr="008C3351">
        <w:rPr>
          <w:b/>
          <w:bCs/>
        </w:rPr>
        <w:t>capability</w:t>
      </w:r>
    </w:p>
    <w:p w14:paraId="21B0B8FD" w14:textId="50DB5996" w:rsidR="008C3351" w:rsidRPr="008C3351" w:rsidRDefault="008C3351" w:rsidP="00CC5FB2">
      <w:pPr>
        <w:numPr>
          <w:ilvl w:val="0"/>
          <w:numId w:val="27"/>
        </w:numPr>
        <w:ind w:left="714" w:hanging="357"/>
      </w:pPr>
      <w:r w:rsidRPr="008C3351">
        <w:t>More capability and capacity to</w:t>
      </w:r>
      <w:r w:rsidR="00DC602F">
        <w:t xml:space="preserve"> </w:t>
      </w:r>
      <w:r w:rsidRPr="008C3351">
        <w:t>identify</w:t>
      </w:r>
      <w:r w:rsidR="00DC602F">
        <w:t xml:space="preserve"> </w:t>
      </w:r>
      <w:r w:rsidRPr="008C3351">
        <w:t>and reduce</w:t>
      </w:r>
      <w:r w:rsidR="00DC602F">
        <w:t xml:space="preserve"> </w:t>
      </w:r>
      <w:r w:rsidR="008D65C2">
        <w:t>incorrect, non-compliant and fraudulent claiming</w:t>
      </w:r>
      <w:r w:rsidRPr="008C3351">
        <w:t xml:space="preserve"> across Medicare</w:t>
      </w:r>
      <w:r w:rsidR="00CC5FB2">
        <w:t xml:space="preserve"> programs, including </w:t>
      </w:r>
      <w:r w:rsidR="008D65C2">
        <w:t>the</w:t>
      </w:r>
      <w:r w:rsidR="00CC5FB2">
        <w:t xml:space="preserve"> MBS and the</w:t>
      </w:r>
      <w:r w:rsidR="008D65C2">
        <w:t xml:space="preserve"> Phar</w:t>
      </w:r>
      <w:r w:rsidR="00A821AE">
        <w:t>maceutical Benefits Scheme (PBS)</w:t>
      </w:r>
    </w:p>
    <w:p w14:paraId="152BA9DF" w14:textId="551E66AB" w:rsidR="008C3351" w:rsidRPr="008C3351" w:rsidRDefault="008C3351" w:rsidP="008C3351">
      <w:r w:rsidRPr="008C3351">
        <w:rPr>
          <w:b/>
          <w:bCs/>
        </w:rPr>
        <w:t>Improved systems</w:t>
      </w:r>
    </w:p>
    <w:p w14:paraId="4720A009" w14:textId="44F9C2BA" w:rsidR="008C3351" w:rsidRDefault="00A821AE" w:rsidP="008C3351">
      <w:pPr>
        <w:numPr>
          <w:ilvl w:val="0"/>
          <w:numId w:val="30"/>
        </w:numPr>
      </w:pPr>
      <w:r>
        <w:t xml:space="preserve">Stronger Medicare claiming system to </w:t>
      </w:r>
      <w:r w:rsidR="00691402">
        <w:t xml:space="preserve">better </w:t>
      </w:r>
      <w:r>
        <w:t>identify</w:t>
      </w:r>
      <w:r w:rsidR="00D3070C">
        <w:t xml:space="preserve"> and stop suspicious claims before payments are made</w:t>
      </w:r>
    </w:p>
    <w:p w14:paraId="262DE21E" w14:textId="03C54005" w:rsidR="00276958" w:rsidRPr="008C3351" w:rsidRDefault="00276958" w:rsidP="00276958">
      <w:r>
        <w:rPr>
          <w:b/>
          <w:bCs/>
        </w:rPr>
        <w:t>Legislation changes</w:t>
      </w:r>
    </w:p>
    <w:p w14:paraId="7D64FC3E" w14:textId="51E6ECA6" w:rsidR="00276958" w:rsidRPr="008C3351" w:rsidRDefault="00276958" w:rsidP="00276958">
      <w:pPr>
        <w:numPr>
          <w:ilvl w:val="0"/>
          <w:numId w:val="31"/>
        </w:numPr>
      </w:pPr>
      <w:r>
        <w:t>Amendments to strengthen Medicare integrity and support fair, effective compliance across Medicare programs including the</w:t>
      </w:r>
      <w:r w:rsidR="00CC5FB2">
        <w:t xml:space="preserve"> MBS and the</w:t>
      </w:r>
      <w:r>
        <w:t xml:space="preserve"> PBS</w:t>
      </w:r>
    </w:p>
    <w:p w14:paraId="740F3B89" w14:textId="77777777" w:rsidR="00EB42CB" w:rsidRDefault="00EB42CB" w:rsidP="006B6FE6">
      <w:pPr>
        <w:pStyle w:val="Heading2Summary"/>
        <w:sectPr w:rsidR="00EB42CB" w:rsidSect="00737BD2">
          <w:headerReference w:type="default" r:id="rId11"/>
          <w:footerReference w:type="default" r:id="rId12"/>
          <w:headerReference w:type="first" r:id="rId13"/>
          <w:type w:val="continuous"/>
          <w:pgSz w:w="11906" w:h="16838" w:code="9"/>
          <w:pgMar w:top="851" w:right="851" w:bottom="851" w:left="851" w:header="709" w:footer="709" w:gutter="0"/>
          <w:cols w:space="708"/>
          <w:titlePg/>
          <w:docGrid w:linePitch="360"/>
        </w:sectPr>
      </w:pPr>
    </w:p>
    <w:p w14:paraId="147B7C87" w14:textId="14E3C9F4" w:rsidR="007F3EED" w:rsidRPr="00EB42CB" w:rsidRDefault="002A77C0" w:rsidP="00CC5FB2">
      <w:pPr>
        <w:pStyle w:val="Heading2Summary"/>
        <w:spacing w:before="0"/>
        <w:ind w:left="-142"/>
      </w:pPr>
      <w:r w:rsidRPr="00EB42CB">
        <w:t>What does this mean for me?</w:t>
      </w:r>
    </w:p>
    <w:p w14:paraId="470B7F04" w14:textId="77777777" w:rsidR="00C406DE" w:rsidRDefault="00C406DE" w:rsidP="00C406DE">
      <w:pPr>
        <w:pStyle w:val="Heading3"/>
        <w:sectPr w:rsidR="00C406DE" w:rsidSect="00C406DE">
          <w:type w:val="continuous"/>
          <w:pgSz w:w="11906" w:h="16838" w:code="9"/>
          <w:pgMar w:top="1134" w:right="1134" w:bottom="1134" w:left="1021" w:header="709" w:footer="709" w:gutter="0"/>
          <w:cols w:space="708"/>
          <w:docGrid w:linePitch="360"/>
        </w:sectPr>
      </w:pPr>
    </w:p>
    <w:p w14:paraId="038D2ABB" w14:textId="16826CB6" w:rsidR="00E973CC" w:rsidRPr="00E075AC" w:rsidRDefault="00E13E28" w:rsidP="00C406DE">
      <w:pPr>
        <w:pStyle w:val="Heading3"/>
      </w:pPr>
      <w:r>
        <w:t>F</w:t>
      </w:r>
      <w:r w:rsidR="00906926" w:rsidRPr="009559F9">
        <w:t>or Health Practitioners</w:t>
      </w:r>
    </w:p>
    <w:p w14:paraId="435DC2D7" w14:textId="77777777" w:rsidR="00906926" w:rsidRDefault="00906926" w:rsidP="00906926">
      <w:pPr>
        <w:pStyle w:val="ListBullet"/>
        <w:numPr>
          <w:ilvl w:val="0"/>
          <w:numId w:val="17"/>
        </w:numPr>
      </w:pPr>
      <w:r w:rsidRPr="00E25E08">
        <w:t xml:space="preserve">We recognise that </w:t>
      </w:r>
      <w:r>
        <w:t xml:space="preserve">most practitioners aim to do the </w:t>
      </w:r>
      <w:r w:rsidRPr="00E25E08">
        <w:t xml:space="preserve">right thing </w:t>
      </w:r>
      <w:r>
        <w:t>-</w:t>
      </w:r>
      <w:r w:rsidRPr="00E25E08">
        <w:t xml:space="preserve"> </w:t>
      </w:r>
      <w:r>
        <w:t xml:space="preserve">while </w:t>
      </w:r>
      <w:r w:rsidRPr="00E25E08">
        <w:t xml:space="preserve">these measures </w:t>
      </w:r>
      <w:r>
        <w:t xml:space="preserve">apply to everyone, they </w:t>
      </w:r>
      <w:r w:rsidRPr="00E25E08">
        <w:t>are not intended to target compliant</w:t>
      </w:r>
      <w:r>
        <w:t xml:space="preserve"> </w:t>
      </w:r>
      <w:r w:rsidRPr="00E25E08">
        <w:t>practitioners but to better support accurate claiming and address genuine misuse.</w:t>
      </w:r>
    </w:p>
    <w:p w14:paraId="7F08977B" w14:textId="77777777" w:rsidR="00906926" w:rsidRPr="00E25E08" w:rsidRDefault="00906926" w:rsidP="00906926">
      <w:pPr>
        <w:pStyle w:val="ListBullet"/>
        <w:numPr>
          <w:ilvl w:val="0"/>
          <w:numId w:val="17"/>
        </w:numPr>
      </w:pPr>
      <w:r w:rsidRPr="00E25E08">
        <w:t xml:space="preserve">These changes </w:t>
      </w:r>
      <w:r>
        <w:t>will</w:t>
      </w:r>
      <w:r w:rsidRPr="00E25E08">
        <w:t xml:space="preserve"> support you to claim correctly and confidently, through improved Medicare education </w:t>
      </w:r>
      <w:r>
        <w:t>that supports you in understanding and navigating Medicare claiming</w:t>
      </w:r>
      <w:r w:rsidRPr="00E25E08">
        <w:t>.</w:t>
      </w:r>
    </w:p>
    <w:p w14:paraId="07A840AC" w14:textId="68CC3254" w:rsidR="00906926" w:rsidRDefault="00906926" w:rsidP="00906926">
      <w:pPr>
        <w:pStyle w:val="ListBullet"/>
        <w:numPr>
          <w:ilvl w:val="0"/>
          <w:numId w:val="17"/>
        </w:numPr>
      </w:pPr>
      <w:r w:rsidRPr="00E25E08">
        <w:t xml:space="preserve">New </w:t>
      </w:r>
      <w:r>
        <w:t xml:space="preserve">practitioner </w:t>
      </w:r>
      <w:r w:rsidRPr="00E25E08">
        <w:t xml:space="preserve">claiming reports will </w:t>
      </w:r>
      <w:r>
        <w:t>provide</w:t>
      </w:r>
      <w:r w:rsidRPr="00E25E08">
        <w:t xml:space="preserve"> greater visibility of claims made under individual provider numbers. This will help to identify and correct unintentional errors early, as well as detect any </w:t>
      </w:r>
      <w:r w:rsidR="001A6359">
        <w:t xml:space="preserve">fraudulent or non-compliant </w:t>
      </w:r>
      <w:r w:rsidRPr="00E25E08">
        <w:t xml:space="preserve">claims made without </w:t>
      </w:r>
      <w:r>
        <w:t xml:space="preserve">your </w:t>
      </w:r>
      <w:r w:rsidRPr="00E25E08">
        <w:t>knowledge.</w:t>
      </w:r>
    </w:p>
    <w:p w14:paraId="232C18C2" w14:textId="77777777" w:rsidR="00B92838" w:rsidRDefault="00B92838" w:rsidP="00B92838">
      <w:pPr>
        <w:pStyle w:val="ListBullet"/>
        <w:numPr>
          <w:ilvl w:val="0"/>
          <w:numId w:val="0"/>
        </w:numPr>
        <w:ind w:left="360" w:hanging="360"/>
      </w:pPr>
    </w:p>
    <w:p w14:paraId="450BD099" w14:textId="77777777" w:rsidR="00B92838" w:rsidRPr="00E25E08" w:rsidRDefault="00B92838" w:rsidP="00B92838">
      <w:pPr>
        <w:pStyle w:val="ListBullet"/>
        <w:numPr>
          <w:ilvl w:val="0"/>
          <w:numId w:val="0"/>
        </w:numPr>
        <w:ind w:left="360" w:hanging="360"/>
      </w:pPr>
    </w:p>
    <w:p w14:paraId="76058533" w14:textId="6A337FF5" w:rsidR="00255F61" w:rsidRPr="00E075AC" w:rsidRDefault="00E13E28" w:rsidP="00C406DE">
      <w:pPr>
        <w:pStyle w:val="Heading3"/>
      </w:pPr>
      <w:r w:rsidRPr="001B274D">
        <w:t>For Patients</w:t>
      </w:r>
    </w:p>
    <w:p w14:paraId="114F95BE" w14:textId="04C0827C" w:rsidR="00E13E28" w:rsidRPr="001245CE" w:rsidRDefault="00E13E28" w:rsidP="00E13E28">
      <w:pPr>
        <w:pStyle w:val="ListBullet"/>
        <w:numPr>
          <w:ilvl w:val="0"/>
          <w:numId w:val="17"/>
        </w:numPr>
      </w:pPr>
      <w:r w:rsidRPr="001245CE">
        <w:t>If you receive an eligible service, your Medicare benefit will continue to be paid.</w:t>
      </w:r>
    </w:p>
    <w:p w14:paraId="353066D3" w14:textId="7FF2DF0A" w:rsidR="00E13E28" w:rsidRDefault="00E13E28" w:rsidP="00E13E28">
      <w:pPr>
        <w:pStyle w:val="ListBullet"/>
        <w:numPr>
          <w:ilvl w:val="0"/>
          <w:numId w:val="17"/>
        </w:numPr>
      </w:pPr>
      <w:r w:rsidRPr="001245CE">
        <w:t xml:space="preserve">You may be asked to register your bank account details with Services Australia if you’d like </w:t>
      </w:r>
      <w:r w:rsidR="0004572C">
        <w:t>the</w:t>
      </w:r>
      <w:r w:rsidRPr="001245CE">
        <w:t xml:space="preserve"> practice to submit </w:t>
      </w:r>
      <w:r w:rsidR="0004572C">
        <w:t xml:space="preserve">Medicare </w:t>
      </w:r>
      <w:r w:rsidRPr="001245CE">
        <w:t>claims on your behalf. This is quick and easy to do through your Medicare online account via MyGov.</w:t>
      </w:r>
    </w:p>
    <w:p w14:paraId="5BF3254E" w14:textId="186C220B" w:rsidR="00255F61" w:rsidRDefault="00E13E28" w:rsidP="00255F61">
      <w:pPr>
        <w:pStyle w:val="ListBullet"/>
        <w:numPr>
          <w:ilvl w:val="0"/>
          <w:numId w:val="17"/>
        </w:numPr>
      </w:pPr>
      <w:r>
        <w:t xml:space="preserve">You will see improvements to your </w:t>
      </w:r>
      <w:r w:rsidR="008E520D">
        <w:t xml:space="preserve">Medicare </w:t>
      </w:r>
      <w:r>
        <w:t>claim history, available through your Medicare online account via MyGov, making</w:t>
      </w:r>
      <w:r w:rsidRPr="001245CE">
        <w:t xml:space="preserve"> it easier</w:t>
      </w:r>
      <w:r>
        <w:t xml:space="preserve"> </w:t>
      </w:r>
      <w:r w:rsidRPr="001245CE">
        <w:t>for you to spot any unusual claims and get support if you want to check or report something</w:t>
      </w:r>
      <w:r w:rsidR="0010022D">
        <w:t>.</w:t>
      </w:r>
    </w:p>
    <w:p w14:paraId="3942B44D" w14:textId="77777777" w:rsidR="00B003A2" w:rsidRPr="00B003A2" w:rsidRDefault="00D30894" w:rsidP="00B003A2">
      <w:pPr>
        <w:pStyle w:val="Heading2"/>
        <w:rPr>
          <w:sz w:val="34"/>
          <w:szCs w:val="34"/>
        </w:rPr>
      </w:pPr>
      <w:r w:rsidRPr="00B003A2">
        <w:rPr>
          <w:sz w:val="34"/>
          <w:szCs w:val="34"/>
        </w:rPr>
        <w:t>Contact Us</w:t>
      </w:r>
    </w:p>
    <w:p w14:paraId="0F7D39A3" w14:textId="218AF8CD" w:rsidR="00E075AC" w:rsidRDefault="00D30894" w:rsidP="00E075AC">
      <w:r w:rsidRPr="00B003A2">
        <w:rPr>
          <w:b/>
          <w:bCs/>
        </w:rPr>
        <w:t>Email</w:t>
      </w:r>
      <w:r w:rsidR="00893434" w:rsidRPr="00B003A2">
        <w:rPr>
          <w:b/>
          <w:bCs/>
        </w:rPr>
        <w:t>:</w:t>
      </w:r>
      <w:r w:rsidR="00893434">
        <w:t xml:space="preserve"> </w:t>
      </w:r>
      <w:hyperlink r:id="rId14" w:history="1">
        <w:r w:rsidR="00E075AC" w:rsidRPr="00312629">
          <w:rPr>
            <w:rStyle w:val="Hyperlink"/>
          </w:rPr>
          <w:t>medicare.integrity@health.gov.au</w:t>
        </w:r>
      </w:hyperlink>
    </w:p>
    <w:p w14:paraId="465D892F" w14:textId="5167A04B" w:rsidR="00E075AC" w:rsidRPr="00E075AC" w:rsidRDefault="00703125" w:rsidP="00E075AC">
      <w:pPr>
        <w:pStyle w:val="Heading2"/>
        <w:rPr>
          <w:bCs w:val="0"/>
          <w:sz w:val="34"/>
        </w:rPr>
      </w:pPr>
      <w:r w:rsidRPr="00E075AC">
        <w:rPr>
          <w:bCs w:val="0"/>
          <w:sz w:val="34"/>
        </w:rPr>
        <w:t>Find out more</w:t>
      </w:r>
    </w:p>
    <w:p w14:paraId="03501E5D" w14:textId="329219DE" w:rsidR="00361A83" w:rsidRPr="00361A83" w:rsidRDefault="00672DCE" w:rsidP="00361A83">
      <w:hyperlink r:id="rId15" w:history="1">
        <w:r w:rsidRPr="00312629">
          <w:rPr>
            <w:rStyle w:val="Hyperlink"/>
          </w:rPr>
          <w:t>health.gov.au/our-work/</w:t>
        </w:r>
        <w:proofErr w:type="spellStart"/>
        <w:r w:rsidRPr="00312629">
          <w:rPr>
            <w:rStyle w:val="Hyperlink"/>
          </w:rPr>
          <w:t>medicare</w:t>
        </w:r>
        <w:proofErr w:type="spellEnd"/>
        <w:r w:rsidRPr="00312629">
          <w:rPr>
            <w:rStyle w:val="Hyperlink"/>
          </w:rPr>
          <w:t>-integrity</w:t>
        </w:r>
      </w:hyperlink>
    </w:p>
    <w:sectPr w:rsidR="00361A83" w:rsidRPr="00361A83" w:rsidSect="00C406DE">
      <w:type w:val="continuous"/>
      <w:pgSz w:w="11906" w:h="16838" w:code="9"/>
      <w:pgMar w:top="1134" w:right="1134" w:bottom="1134" w:left="1021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E71EB1" w14:textId="77777777" w:rsidR="00C94990" w:rsidRDefault="00C94990" w:rsidP="00934368">
      <w:r>
        <w:separator/>
      </w:r>
    </w:p>
    <w:p w14:paraId="5791458A" w14:textId="77777777" w:rsidR="00C94990" w:rsidRDefault="00C94990" w:rsidP="00934368"/>
  </w:endnote>
  <w:endnote w:type="continuationSeparator" w:id="0">
    <w:p w14:paraId="6E55E403" w14:textId="77777777" w:rsidR="00C94990" w:rsidRDefault="00C94990" w:rsidP="00934368">
      <w:r>
        <w:continuationSeparator/>
      </w:r>
    </w:p>
    <w:p w14:paraId="701938C1" w14:textId="77777777" w:rsidR="00C94990" w:rsidRDefault="00C94990" w:rsidP="00934368"/>
  </w:endnote>
  <w:endnote w:type="continuationNotice" w:id="1">
    <w:p w14:paraId="19EB86EC" w14:textId="77777777" w:rsidR="00C94990" w:rsidRDefault="00C94990" w:rsidP="0093436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Std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HelveticaNeueLT Std Lt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A03DF" w14:textId="0696C54D" w:rsidR="00751A23" w:rsidRPr="00751A23" w:rsidRDefault="004215F6" w:rsidP="0093436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611BBF16" wp14:editId="23ECD0E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480695"/>
              <wp:effectExtent l="0" t="0" r="6350" b="0"/>
              <wp:wrapNone/>
              <wp:docPr id="1560480583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80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AEE247" w14:textId="192BB472" w:rsidR="004215F6" w:rsidRPr="004215F6" w:rsidRDefault="004215F6" w:rsidP="004215F6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</w:pPr>
                          <w:r w:rsidRPr="004215F6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1BBF16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0" type="#_x0000_t202" alt="OFFICIAL" style="position:absolute;left:0;text-align:left;margin-left:0;margin-top:0;width:49pt;height:37.85pt;z-index:251669509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" filled="f" stroked="f">
              <v:textbox style="mso-fit-shape-to-text:t" inset="0,0,0,15pt">
                <w:txbxContent>
                  <w:p w14:paraId="5DAEE247" w14:textId="192BB472" w:rsidR="004215F6" w:rsidRPr="004215F6" w:rsidRDefault="004215F6" w:rsidP="004215F6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</w:pPr>
                    <w:r w:rsidRPr="004215F6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7726E">
      <w:t xml:space="preserve"> </w:t>
    </w:r>
    <w:sdt>
      <w:sdtPr>
        <w:id w:val="-44384871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751A23" w:rsidRPr="006043C7">
          <w:fldChar w:fldCharType="begin"/>
        </w:r>
        <w:r w:rsidR="00751A23" w:rsidRPr="006043C7">
          <w:instrText xml:space="preserve"> PAGE   \* MERGEFORMAT </w:instrText>
        </w:r>
        <w:r w:rsidR="00751A23" w:rsidRPr="006043C7">
          <w:fldChar w:fldCharType="separate"/>
        </w:r>
        <w:r w:rsidR="007B3D03">
          <w:rPr>
            <w:noProof/>
          </w:rPr>
          <w:t>2</w:t>
        </w:r>
        <w:r w:rsidR="00751A23" w:rsidRPr="006043C7"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95A343" w14:textId="77777777" w:rsidR="00C94990" w:rsidRDefault="00C94990" w:rsidP="00934368">
      <w:r>
        <w:separator/>
      </w:r>
    </w:p>
    <w:p w14:paraId="39A51FC0" w14:textId="77777777" w:rsidR="00C94990" w:rsidRDefault="00C94990" w:rsidP="00934368"/>
  </w:footnote>
  <w:footnote w:type="continuationSeparator" w:id="0">
    <w:p w14:paraId="71A11552" w14:textId="77777777" w:rsidR="00C94990" w:rsidRDefault="00C94990" w:rsidP="00934368">
      <w:r>
        <w:continuationSeparator/>
      </w:r>
    </w:p>
    <w:p w14:paraId="4BBBCFDE" w14:textId="77777777" w:rsidR="00C94990" w:rsidRDefault="00C94990" w:rsidP="00934368"/>
  </w:footnote>
  <w:footnote w:type="continuationNotice" w:id="1">
    <w:p w14:paraId="62D0B7C1" w14:textId="77777777" w:rsidR="00C94990" w:rsidRDefault="00C94990" w:rsidP="0093436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9DC76" w14:textId="19F3960C" w:rsidR="004215F6" w:rsidRDefault="004215F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30D0198F" wp14:editId="292B2DE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80695"/>
              <wp:effectExtent l="0" t="0" r="6350" b="14605"/>
              <wp:wrapNone/>
              <wp:docPr id="1778357012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80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3A4BCE" w14:textId="737AEAEF" w:rsidR="004215F6" w:rsidRPr="004215F6" w:rsidRDefault="004215F6" w:rsidP="004215F6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</w:pPr>
                          <w:r w:rsidRPr="004215F6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D0198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alt="OFFICIAL" style="position:absolute;margin-left:0;margin-top:0;width:49pt;height:37.85pt;z-index:251666437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" filled="f" stroked="f">
              <v:textbox style="mso-fit-shape-to-text:t" inset="0,15pt,0,0">
                <w:txbxContent>
                  <w:p w14:paraId="4C3A4BCE" w14:textId="737AEAEF" w:rsidR="004215F6" w:rsidRPr="004215F6" w:rsidRDefault="004215F6" w:rsidP="004215F6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</w:pPr>
                    <w:r w:rsidRPr="004215F6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27E87" w14:textId="7D584B1D" w:rsidR="009D13AE" w:rsidRDefault="00391258" w:rsidP="00F242FF">
    <w:pPr>
      <w:pStyle w:val="Header"/>
    </w:pPr>
    <w:r w:rsidRPr="00C972FA">
      <w:rPr>
        <w:rFonts w:ascii="Aptos" w:hAnsi="Aptos"/>
        <w:noProof/>
        <w:kern w:val="2"/>
        <w:sz w:val="24"/>
        <w:lang w:eastAsia="en-AU"/>
        <w14:ligatures w14:val="standardContextual"/>
      </w:rPr>
      <w:drawing>
        <wp:anchor distT="0" distB="0" distL="114300" distR="114300" simplePos="0" relativeHeight="251658241" behindDoc="1" locked="0" layoutInCell="1" allowOverlap="1" wp14:anchorId="585D2B67" wp14:editId="7BC31741">
          <wp:simplePos x="0" y="0"/>
          <wp:positionH relativeFrom="page">
            <wp:align>right</wp:align>
          </wp:positionH>
          <wp:positionV relativeFrom="paragraph">
            <wp:posOffset>1233805</wp:posOffset>
          </wp:positionV>
          <wp:extent cx="4862195" cy="2726690"/>
          <wp:effectExtent l="0" t="0" r="0" b="0"/>
          <wp:wrapNone/>
          <wp:docPr id="618714733" name="Picture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4165133" name="Picture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215" t="6106" r="22614" b="21497"/>
                  <a:stretch>
                    <a:fillRect/>
                  </a:stretch>
                </pic:blipFill>
                <pic:spPr bwMode="auto">
                  <a:xfrm>
                    <a:off x="0" y="0"/>
                    <a:ext cx="4862308" cy="27266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025D">
      <w:rPr>
        <w:noProof/>
      </w:rPr>
      <w:drawing>
        <wp:anchor distT="0" distB="0" distL="114300" distR="114300" simplePos="0" relativeHeight="251658242" behindDoc="0" locked="0" layoutInCell="1" allowOverlap="1" wp14:anchorId="714A8436" wp14:editId="3117F218">
          <wp:simplePos x="0" y="0"/>
          <wp:positionH relativeFrom="column">
            <wp:posOffset>3728720</wp:posOffset>
          </wp:positionH>
          <wp:positionV relativeFrom="paragraph">
            <wp:posOffset>428996</wp:posOffset>
          </wp:positionV>
          <wp:extent cx="2910840" cy="290830"/>
          <wp:effectExtent l="0" t="0" r="0" b="0"/>
          <wp:wrapNone/>
          <wp:docPr id="998494568" name="Picture 1" descr="Medicare Integrit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8001798" name="Picture 1" descr="Medicare Integrity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10840" cy="2908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1356E">
      <w:rPr>
        <w:noProof/>
      </w:rPr>
      <w:drawing>
        <wp:anchor distT="0" distB="0" distL="114300" distR="114300" simplePos="0" relativeHeight="251658243" behindDoc="0" locked="0" layoutInCell="1" allowOverlap="1" wp14:anchorId="6801A7A9" wp14:editId="3F468EAC">
          <wp:simplePos x="0" y="0"/>
          <wp:positionH relativeFrom="column">
            <wp:posOffset>2540</wp:posOffset>
          </wp:positionH>
          <wp:positionV relativeFrom="paragraph">
            <wp:posOffset>16246</wp:posOffset>
          </wp:positionV>
          <wp:extent cx="2134235" cy="647700"/>
          <wp:effectExtent l="0" t="0" r="0" b="0"/>
          <wp:wrapNone/>
          <wp:docPr id="890191691" name="Picture 3" descr="Australian Government Department of Health, Disability and Age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444332" name="Picture 3" descr="Australian Government Department of Health, Disability and Agei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4235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37BD2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2166975D" wp14:editId="77C97F4F">
              <wp:simplePos x="0" y="0"/>
              <wp:positionH relativeFrom="page">
                <wp:align>right</wp:align>
              </wp:positionH>
              <wp:positionV relativeFrom="paragraph">
                <wp:posOffset>-449632</wp:posOffset>
              </wp:positionV>
              <wp:extent cx="7557550" cy="1684176"/>
              <wp:effectExtent l="0" t="0" r="5715" b="0"/>
              <wp:wrapNone/>
              <wp:docPr id="59812221" name="Rectangle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7550" cy="1684176"/>
                      </a:xfrm>
                      <a:prstGeom prst="rect">
                        <a:avLst/>
                      </a:prstGeom>
                      <a:solidFill>
                        <a:srgbClr val="3F4A75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5890658" id="Rectangle 2" o:spid="_x0000_s1026" alt="&quot;&quot;" style="position:absolute;margin-left:543.9pt;margin-top:-35.4pt;width:595.1pt;height:132.6pt;z-index:-251656187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" fillcolor="#3f4a75" stroked="f" strokeweight="2pt">
              <w10:wrap anchorx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B1E62F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2A42A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4F527F8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1B60926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843A2D3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FEBE606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B4F249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FFFFFF89"/>
    <w:multiLevelType w:val="singleLevel"/>
    <w:tmpl w:val="D752FC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0520570"/>
    <w:multiLevelType w:val="multilevel"/>
    <w:tmpl w:val="8B5A7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03311526"/>
    <w:multiLevelType w:val="hybridMultilevel"/>
    <w:tmpl w:val="9BE888A2"/>
    <w:lvl w:ilvl="0" w:tplc="7E481060">
      <w:start w:val="1"/>
      <w:numFmt w:val="decimal"/>
      <w:pStyle w:val="Tablelistnumb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1D3ADF"/>
    <w:multiLevelType w:val="hybridMultilevel"/>
    <w:tmpl w:val="1AD4A19C"/>
    <w:lvl w:ilvl="0" w:tplc="6556FF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D15346"/>
    <w:multiLevelType w:val="multilevel"/>
    <w:tmpl w:val="D2A6A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3363506"/>
    <w:multiLevelType w:val="hybridMultilevel"/>
    <w:tmpl w:val="9FEA7CEA"/>
    <w:lvl w:ilvl="0" w:tplc="E96C518A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B23D3C"/>
    <w:multiLevelType w:val="hybridMultilevel"/>
    <w:tmpl w:val="D77C3A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CD50FD"/>
    <w:multiLevelType w:val="hybridMultilevel"/>
    <w:tmpl w:val="2EC6E5F4"/>
    <w:lvl w:ilvl="0" w:tplc="E1921B64">
      <w:start w:val="1"/>
      <w:numFmt w:val="bullet"/>
      <w:pStyle w:val="ListNumber2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4354390E"/>
    <w:multiLevelType w:val="hybridMultilevel"/>
    <w:tmpl w:val="221CF9CA"/>
    <w:lvl w:ilvl="0" w:tplc="6556FF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B770D50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D1AC3FE6">
      <w:start w:val="1"/>
      <w:numFmt w:val="bullet"/>
      <w:lvlText w:val=""/>
      <w:lvlJc w:val="left"/>
      <w:pPr>
        <w:tabs>
          <w:tab w:val="num" w:pos="2084"/>
        </w:tabs>
        <w:ind w:left="2084" w:hanging="284"/>
      </w:pPr>
      <w:rPr>
        <w:rFonts w:ascii="Symbol" w:hAnsi="Symbol" w:hint="default"/>
      </w:rPr>
    </w:lvl>
    <w:lvl w:ilvl="3" w:tplc="2E722BD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CDB2B8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7D8CFA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349224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AD2E39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22B27F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6" w15:restartNumberingAfterBreak="0">
    <w:nsid w:val="49080757"/>
    <w:multiLevelType w:val="multilevel"/>
    <w:tmpl w:val="746A8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E1C5521"/>
    <w:multiLevelType w:val="multilevel"/>
    <w:tmpl w:val="2EF4B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00A4EAD"/>
    <w:multiLevelType w:val="hybridMultilevel"/>
    <w:tmpl w:val="2654DC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E0409D"/>
    <w:multiLevelType w:val="hybridMultilevel"/>
    <w:tmpl w:val="B9020172"/>
    <w:lvl w:ilvl="0" w:tplc="C4020892">
      <w:start w:val="1"/>
      <w:numFmt w:val="bullet"/>
      <w:pStyle w:val="ListNumber3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3D61120"/>
    <w:multiLevelType w:val="multilevel"/>
    <w:tmpl w:val="7520D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79C0FE3"/>
    <w:multiLevelType w:val="multilevel"/>
    <w:tmpl w:val="486CC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8F41A2F"/>
    <w:multiLevelType w:val="hybridMultilevel"/>
    <w:tmpl w:val="50320C18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CF8287E"/>
    <w:multiLevelType w:val="hybridMultilevel"/>
    <w:tmpl w:val="FE2A36DA"/>
    <w:lvl w:ilvl="0" w:tplc="B6B6120E">
      <w:start w:val="1"/>
      <w:numFmt w:val="bullet"/>
      <w:pStyle w:val="Table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391716"/>
    <w:multiLevelType w:val="hybridMultilevel"/>
    <w:tmpl w:val="DDBC3032"/>
    <w:lvl w:ilvl="0" w:tplc="F4C86310">
      <w:start w:val="1"/>
      <w:numFmt w:val="bullet"/>
      <w:pStyle w:val="ListBullet2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47551956">
    <w:abstractNumId w:val="7"/>
  </w:num>
  <w:num w:numId="2" w16cid:durableId="2123186858">
    <w:abstractNumId w:val="19"/>
  </w:num>
  <w:num w:numId="3" w16cid:durableId="1721326149">
    <w:abstractNumId w:val="23"/>
  </w:num>
  <w:num w:numId="4" w16cid:durableId="1093741086">
    <w:abstractNumId w:val="9"/>
  </w:num>
  <w:num w:numId="5" w16cid:durableId="1040588984">
    <w:abstractNumId w:val="9"/>
    <w:lvlOverride w:ilvl="0">
      <w:startOverride w:val="1"/>
    </w:lvlOverride>
  </w:num>
  <w:num w:numId="6" w16cid:durableId="1565021782">
    <w:abstractNumId w:val="10"/>
  </w:num>
  <w:num w:numId="7" w16cid:durableId="528377203">
    <w:abstractNumId w:val="15"/>
  </w:num>
  <w:num w:numId="8" w16cid:durableId="817259647">
    <w:abstractNumId w:val="22"/>
  </w:num>
  <w:num w:numId="9" w16cid:durableId="1200824458">
    <w:abstractNumId w:val="5"/>
  </w:num>
  <w:num w:numId="10" w16cid:durableId="1252085686">
    <w:abstractNumId w:val="4"/>
  </w:num>
  <w:num w:numId="11" w16cid:durableId="1933589211">
    <w:abstractNumId w:val="3"/>
  </w:num>
  <w:num w:numId="12" w16cid:durableId="672488478">
    <w:abstractNumId w:val="2"/>
  </w:num>
  <w:num w:numId="13" w16cid:durableId="773981257">
    <w:abstractNumId w:val="6"/>
  </w:num>
  <w:num w:numId="14" w16cid:durableId="26950734">
    <w:abstractNumId w:val="1"/>
  </w:num>
  <w:num w:numId="15" w16cid:durableId="1206484737">
    <w:abstractNumId w:val="0"/>
  </w:num>
  <w:num w:numId="16" w16cid:durableId="1415855754">
    <w:abstractNumId w:val="24"/>
  </w:num>
  <w:num w:numId="17" w16cid:durableId="838737696">
    <w:abstractNumId w:val="12"/>
  </w:num>
  <w:num w:numId="18" w16cid:durableId="1382635940">
    <w:abstractNumId w:val="13"/>
  </w:num>
  <w:num w:numId="19" w16cid:durableId="2108966893">
    <w:abstractNumId w:val="14"/>
  </w:num>
  <w:num w:numId="20" w16cid:durableId="1568221558">
    <w:abstractNumId w:val="12"/>
  </w:num>
  <w:num w:numId="21" w16cid:durableId="1693263101">
    <w:abstractNumId w:val="14"/>
  </w:num>
  <w:num w:numId="22" w16cid:durableId="106193825">
    <w:abstractNumId w:val="24"/>
  </w:num>
  <w:num w:numId="23" w16cid:durableId="1054817759">
    <w:abstractNumId w:val="19"/>
  </w:num>
  <w:num w:numId="24" w16cid:durableId="748503333">
    <w:abstractNumId w:val="23"/>
  </w:num>
  <w:num w:numId="25" w16cid:durableId="1799297484">
    <w:abstractNumId w:val="9"/>
  </w:num>
  <w:num w:numId="26" w16cid:durableId="2015843120">
    <w:abstractNumId w:val="18"/>
  </w:num>
  <w:num w:numId="27" w16cid:durableId="2101758620">
    <w:abstractNumId w:val="8"/>
  </w:num>
  <w:num w:numId="28" w16cid:durableId="2055538513">
    <w:abstractNumId w:val="11"/>
  </w:num>
  <w:num w:numId="29" w16cid:durableId="423958067">
    <w:abstractNumId w:val="20"/>
  </w:num>
  <w:num w:numId="30" w16cid:durableId="202406809">
    <w:abstractNumId w:val="17"/>
  </w:num>
  <w:num w:numId="31" w16cid:durableId="688683244">
    <w:abstractNumId w:val="21"/>
  </w:num>
  <w:num w:numId="32" w16cid:durableId="132914756">
    <w:abstractNumId w:val="16"/>
  </w:num>
  <w:num w:numId="33" w16cid:durableId="45513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7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ocumentProtection w:formatting="1" w:enforcement="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F10"/>
    <w:rsid w:val="00001CC4"/>
    <w:rsid w:val="00001F41"/>
    <w:rsid w:val="000033E8"/>
    <w:rsid w:val="00003743"/>
    <w:rsid w:val="000047B4"/>
    <w:rsid w:val="00005712"/>
    <w:rsid w:val="00007FD8"/>
    <w:rsid w:val="000117F8"/>
    <w:rsid w:val="000255EE"/>
    <w:rsid w:val="00025B04"/>
    <w:rsid w:val="00026139"/>
    <w:rsid w:val="00027071"/>
    <w:rsid w:val="00027601"/>
    <w:rsid w:val="00032886"/>
    <w:rsid w:val="00033321"/>
    <w:rsid w:val="000338E5"/>
    <w:rsid w:val="00033ECC"/>
    <w:rsid w:val="0003422F"/>
    <w:rsid w:val="00040665"/>
    <w:rsid w:val="00045672"/>
    <w:rsid w:val="0004572C"/>
    <w:rsid w:val="00045FC3"/>
    <w:rsid w:val="00046FF0"/>
    <w:rsid w:val="00050176"/>
    <w:rsid w:val="00052105"/>
    <w:rsid w:val="0005229B"/>
    <w:rsid w:val="00061FC3"/>
    <w:rsid w:val="00062B65"/>
    <w:rsid w:val="0006611E"/>
    <w:rsid w:val="00067456"/>
    <w:rsid w:val="00071506"/>
    <w:rsid w:val="0007154F"/>
    <w:rsid w:val="00081AB1"/>
    <w:rsid w:val="00090316"/>
    <w:rsid w:val="00091ABF"/>
    <w:rsid w:val="00093981"/>
    <w:rsid w:val="00093CD9"/>
    <w:rsid w:val="000941A9"/>
    <w:rsid w:val="000A23D7"/>
    <w:rsid w:val="000A5136"/>
    <w:rsid w:val="000A7FB0"/>
    <w:rsid w:val="000B067A"/>
    <w:rsid w:val="000B131F"/>
    <w:rsid w:val="000B1540"/>
    <w:rsid w:val="000B33FD"/>
    <w:rsid w:val="000B4ABA"/>
    <w:rsid w:val="000B5C69"/>
    <w:rsid w:val="000C4B16"/>
    <w:rsid w:val="000C50C3"/>
    <w:rsid w:val="000D1F33"/>
    <w:rsid w:val="000D21F6"/>
    <w:rsid w:val="000D42C3"/>
    <w:rsid w:val="000D4500"/>
    <w:rsid w:val="000D7AEA"/>
    <w:rsid w:val="000E01A9"/>
    <w:rsid w:val="000E1A58"/>
    <w:rsid w:val="000E2C66"/>
    <w:rsid w:val="000E3603"/>
    <w:rsid w:val="000E51B9"/>
    <w:rsid w:val="000E6E7D"/>
    <w:rsid w:val="000F037C"/>
    <w:rsid w:val="000F123C"/>
    <w:rsid w:val="000F2FED"/>
    <w:rsid w:val="000F36E6"/>
    <w:rsid w:val="000F76AC"/>
    <w:rsid w:val="0010022D"/>
    <w:rsid w:val="001025EB"/>
    <w:rsid w:val="0010616D"/>
    <w:rsid w:val="00110478"/>
    <w:rsid w:val="0011194B"/>
    <w:rsid w:val="001136AE"/>
    <w:rsid w:val="0011711B"/>
    <w:rsid w:val="001175DC"/>
    <w:rsid w:val="00117BD1"/>
    <w:rsid w:val="00117F8A"/>
    <w:rsid w:val="00120EB1"/>
    <w:rsid w:val="00121B9B"/>
    <w:rsid w:val="00122ADC"/>
    <w:rsid w:val="001276E6"/>
    <w:rsid w:val="00130F59"/>
    <w:rsid w:val="0013386E"/>
    <w:rsid w:val="00133EC0"/>
    <w:rsid w:val="00141CE5"/>
    <w:rsid w:val="001444C1"/>
    <w:rsid w:val="00144908"/>
    <w:rsid w:val="00152F62"/>
    <w:rsid w:val="001571C7"/>
    <w:rsid w:val="00161094"/>
    <w:rsid w:val="00172A55"/>
    <w:rsid w:val="001758CD"/>
    <w:rsid w:val="0017665C"/>
    <w:rsid w:val="0017795E"/>
    <w:rsid w:val="00177AD2"/>
    <w:rsid w:val="0018012D"/>
    <w:rsid w:val="00180ADF"/>
    <w:rsid w:val="001815A8"/>
    <w:rsid w:val="001840FA"/>
    <w:rsid w:val="00184163"/>
    <w:rsid w:val="00190079"/>
    <w:rsid w:val="00192CA9"/>
    <w:rsid w:val="0019538C"/>
    <w:rsid w:val="0019622E"/>
    <w:rsid w:val="001966A7"/>
    <w:rsid w:val="001A413F"/>
    <w:rsid w:val="001A4627"/>
    <w:rsid w:val="001A4979"/>
    <w:rsid w:val="001A53B8"/>
    <w:rsid w:val="001A6359"/>
    <w:rsid w:val="001B15D3"/>
    <w:rsid w:val="001B274D"/>
    <w:rsid w:val="001B3443"/>
    <w:rsid w:val="001C025D"/>
    <w:rsid w:val="001C0326"/>
    <w:rsid w:val="001C192F"/>
    <w:rsid w:val="001C3C42"/>
    <w:rsid w:val="001C5A15"/>
    <w:rsid w:val="001C61E0"/>
    <w:rsid w:val="001C7FDD"/>
    <w:rsid w:val="001D0455"/>
    <w:rsid w:val="001D53B5"/>
    <w:rsid w:val="001D7869"/>
    <w:rsid w:val="001F2788"/>
    <w:rsid w:val="001F2F78"/>
    <w:rsid w:val="001F3CD3"/>
    <w:rsid w:val="002026CD"/>
    <w:rsid w:val="002033FC"/>
    <w:rsid w:val="002044BB"/>
    <w:rsid w:val="00204621"/>
    <w:rsid w:val="00210B09"/>
    <w:rsid w:val="00210C9E"/>
    <w:rsid w:val="00210EAE"/>
    <w:rsid w:val="00211840"/>
    <w:rsid w:val="002127D8"/>
    <w:rsid w:val="0021516D"/>
    <w:rsid w:val="002204F5"/>
    <w:rsid w:val="00220E5F"/>
    <w:rsid w:val="002212B5"/>
    <w:rsid w:val="002215BE"/>
    <w:rsid w:val="00226668"/>
    <w:rsid w:val="00233043"/>
    <w:rsid w:val="00233809"/>
    <w:rsid w:val="00240046"/>
    <w:rsid w:val="002477B4"/>
    <w:rsid w:val="0024797F"/>
    <w:rsid w:val="0025119E"/>
    <w:rsid w:val="00251269"/>
    <w:rsid w:val="002535C0"/>
    <w:rsid w:val="00255F61"/>
    <w:rsid w:val="0025786F"/>
    <w:rsid w:val="002579FE"/>
    <w:rsid w:val="0026311C"/>
    <w:rsid w:val="002632DF"/>
    <w:rsid w:val="0026668C"/>
    <w:rsid w:val="00266AC1"/>
    <w:rsid w:val="0026798B"/>
    <w:rsid w:val="002710E7"/>
    <w:rsid w:val="0027178C"/>
    <w:rsid w:val="002719FA"/>
    <w:rsid w:val="00272668"/>
    <w:rsid w:val="0027330B"/>
    <w:rsid w:val="00276958"/>
    <w:rsid w:val="002803AD"/>
    <w:rsid w:val="00280893"/>
    <w:rsid w:val="00281F10"/>
    <w:rsid w:val="00282052"/>
    <w:rsid w:val="0028519E"/>
    <w:rsid w:val="002856A5"/>
    <w:rsid w:val="002872ED"/>
    <w:rsid w:val="0028769D"/>
    <w:rsid w:val="002905C2"/>
    <w:rsid w:val="00295AF2"/>
    <w:rsid w:val="00295C91"/>
    <w:rsid w:val="00297151"/>
    <w:rsid w:val="002A0910"/>
    <w:rsid w:val="002A77C0"/>
    <w:rsid w:val="002B20E6"/>
    <w:rsid w:val="002B253C"/>
    <w:rsid w:val="002B363C"/>
    <w:rsid w:val="002B42A3"/>
    <w:rsid w:val="002C0CDD"/>
    <w:rsid w:val="002C2FBF"/>
    <w:rsid w:val="002C5948"/>
    <w:rsid w:val="002D2D93"/>
    <w:rsid w:val="002E1A1D"/>
    <w:rsid w:val="002E4081"/>
    <w:rsid w:val="002E5B78"/>
    <w:rsid w:val="002F26A8"/>
    <w:rsid w:val="002F3AE3"/>
    <w:rsid w:val="002F45F2"/>
    <w:rsid w:val="0030464B"/>
    <w:rsid w:val="0030786C"/>
    <w:rsid w:val="00310BFA"/>
    <w:rsid w:val="003147E3"/>
    <w:rsid w:val="00317224"/>
    <w:rsid w:val="003202A6"/>
    <w:rsid w:val="00321E53"/>
    <w:rsid w:val="003233DE"/>
    <w:rsid w:val="0032466B"/>
    <w:rsid w:val="00327B44"/>
    <w:rsid w:val="003330EB"/>
    <w:rsid w:val="003339CE"/>
    <w:rsid w:val="0033551E"/>
    <w:rsid w:val="00336605"/>
    <w:rsid w:val="003415FD"/>
    <w:rsid w:val="003416A6"/>
    <w:rsid w:val="0034280B"/>
    <w:rsid w:val="003429F0"/>
    <w:rsid w:val="0034481E"/>
    <w:rsid w:val="00346E68"/>
    <w:rsid w:val="0035097A"/>
    <w:rsid w:val="003540A4"/>
    <w:rsid w:val="00355FA7"/>
    <w:rsid w:val="00356ADF"/>
    <w:rsid w:val="00360E4E"/>
    <w:rsid w:val="00361A83"/>
    <w:rsid w:val="00362D9D"/>
    <w:rsid w:val="003652DC"/>
    <w:rsid w:val="00370AAA"/>
    <w:rsid w:val="00375F77"/>
    <w:rsid w:val="003777DF"/>
    <w:rsid w:val="00377A78"/>
    <w:rsid w:val="00381BBE"/>
    <w:rsid w:val="00382903"/>
    <w:rsid w:val="003846FF"/>
    <w:rsid w:val="00385AD4"/>
    <w:rsid w:val="00386DAB"/>
    <w:rsid w:val="00387924"/>
    <w:rsid w:val="00391258"/>
    <w:rsid w:val="00393556"/>
    <w:rsid w:val="0039384D"/>
    <w:rsid w:val="003938E6"/>
    <w:rsid w:val="00395C23"/>
    <w:rsid w:val="003967F0"/>
    <w:rsid w:val="003A0EDC"/>
    <w:rsid w:val="003A2E4F"/>
    <w:rsid w:val="003A4438"/>
    <w:rsid w:val="003A5013"/>
    <w:rsid w:val="003A5078"/>
    <w:rsid w:val="003A62DD"/>
    <w:rsid w:val="003A775A"/>
    <w:rsid w:val="003B0DAB"/>
    <w:rsid w:val="003B1B9F"/>
    <w:rsid w:val="003B213A"/>
    <w:rsid w:val="003B43AD"/>
    <w:rsid w:val="003B4A28"/>
    <w:rsid w:val="003C0FEC"/>
    <w:rsid w:val="003C12EE"/>
    <w:rsid w:val="003C15B8"/>
    <w:rsid w:val="003C2AC8"/>
    <w:rsid w:val="003C3137"/>
    <w:rsid w:val="003C46A6"/>
    <w:rsid w:val="003C4711"/>
    <w:rsid w:val="003C5B5D"/>
    <w:rsid w:val="003C5B6C"/>
    <w:rsid w:val="003D17F9"/>
    <w:rsid w:val="003D2D88"/>
    <w:rsid w:val="003D41EA"/>
    <w:rsid w:val="003D4850"/>
    <w:rsid w:val="003D535A"/>
    <w:rsid w:val="003E5265"/>
    <w:rsid w:val="003E7BB2"/>
    <w:rsid w:val="003F0955"/>
    <w:rsid w:val="003F1F0E"/>
    <w:rsid w:val="003F2CAF"/>
    <w:rsid w:val="003F2D57"/>
    <w:rsid w:val="003F67F3"/>
    <w:rsid w:val="003F6FE1"/>
    <w:rsid w:val="003F77B6"/>
    <w:rsid w:val="00400F00"/>
    <w:rsid w:val="00404F8B"/>
    <w:rsid w:val="00405256"/>
    <w:rsid w:val="00406003"/>
    <w:rsid w:val="00410031"/>
    <w:rsid w:val="004115A2"/>
    <w:rsid w:val="00415C81"/>
    <w:rsid w:val="00416731"/>
    <w:rsid w:val="0042041A"/>
    <w:rsid w:val="004215F6"/>
    <w:rsid w:val="00425EFE"/>
    <w:rsid w:val="00426AAA"/>
    <w:rsid w:val="00431E0A"/>
    <w:rsid w:val="00432378"/>
    <w:rsid w:val="00440D65"/>
    <w:rsid w:val="004421D7"/>
    <w:rsid w:val="004435E6"/>
    <w:rsid w:val="00444020"/>
    <w:rsid w:val="00447E31"/>
    <w:rsid w:val="00451F47"/>
    <w:rsid w:val="00452343"/>
    <w:rsid w:val="00453923"/>
    <w:rsid w:val="00454B9B"/>
    <w:rsid w:val="00457858"/>
    <w:rsid w:val="00460B0B"/>
    <w:rsid w:val="00461023"/>
    <w:rsid w:val="00462FAC"/>
    <w:rsid w:val="00464631"/>
    <w:rsid w:val="00464689"/>
    <w:rsid w:val="00464B79"/>
    <w:rsid w:val="00467847"/>
    <w:rsid w:val="00467BBF"/>
    <w:rsid w:val="004703F7"/>
    <w:rsid w:val="00470D17"/>
    <w:rsid w:val="00471D3F"/>
    <w:rsid w:val="00473B0B"/>
    <w:rsid w:val="004867E2"/>
    <w:rsid w:val="004929A9"/>
    <w:rsid w:val="004957FC"/>
    <w:rsid w:val="00496FCD"/>
    <w:rsid w:val="004A027B"/>
    <w:rsid w:val="004A4C79"/>
    <w:rsid w:val="004A51E0"/>
    <w:rsid w:val="004B0FCF"/>
    <w:rsid w:val="004B13AD"/>
    <w:rsid w:val="004B32B4"/>
    <w:rsid w:val="004B4446"/>
    <w:rsid w:val="004C082B"/>
    <w:rsid w:val="004C2FEC"/>
    <w:rsid w:val="004C6BCF"/>
    <w:rsid w:val="004D58BF"/>
    <w:rsid w:val="004E1E49"/>
    <w:rsid w:val="004E32F2"/>
    <w:rsid w:val="004E4335"/>
    <w:rsid w:val="004E5834"/>
    <w:rsid w:val="004E5ACF"/>
    <w:rsid w:val="004F00EB"/>
    <w:rsid w:val="004F13EE"/>
    <w:rsid w:val="004F2022"/>
    <w:rsid w:val="004F7C05"/>
    <w:rsid w:val="00501C94"/>
    <w:rsid w:val="00506432"/>
    <w:rsid w:val="0051242B"/>
    <w:rsid w:val="0052051D"/>
    <w:rsid w:val="005314F6"/>
    <w:rsid w:val="00531A54"/>
    <w:rsid w:val="00544825"/>
    <w:rsid w:val="00545EE6"/>
    <w:rsid w:val="005550E7"/>
    <w:rsid w:val="005564B7"/>
    <w:rsid w:val="005564FB"/>
    <w:rsid w:val="005572C7"/>
    <w:rsid w:val="005650ED"/>
    <w:rsid w:val="00565104"/>
    <w:rsid w:val="005669C2"/>
    <w:rsid w:val="00571D02"/>
    <w:rsid w:val="00575754"/>
    <w:rsid w:val="00577D60"/>
    <w:rsid w:val="00577F59"/>
    <w:rsid w:val="00586F59"/>
    <w:rsid w:val="00591E20"/>
    <w:rsid w:val="005932D6"/>
    <w:rsid w:val="00595408"/>
    <w:rsid w:val="0059542C"/>
    <w:rsid w:val="00595E84"/>
    <w:rsid w:val="00597D79"/>
    <w:rsid w:val="005A0C59"/>
    <w:rsid w:val="005A48EB"/>
    <w:rsid w:val="005A6CFB"/>
    <w:rsid w:val="005B6541"/>
    <w:rsid w:val="005C16C9"/>
    <w:rsid w:val="005C3EC5"/>
    <w:rsid w:val="005C5AEB"/>
    <w:rsid w:val="005C64D8"/>
    <w:rsid w:val="005D2342"/>
    <w:rsid w:val="005E0A3F"/>
    <w:rsid w:val="005E6883"/>
    <w:rsid w:val="005E772F"/>
    <w:rsid w:val="005F33A4"/>
    <w:rsid w:val="005F33B3"/>
    <w:rsid w:val="005F43A8"/>
    <w:rsid w:val="005F4ECA"/>
    <w:rsid w:val="006041BE"/>
    <w:rsid w:val="006043C7"/>
    <w:rsid w:val="00607F12"/>
    <w:rsid w:val="00612542"/>
    <w:rsid w:val="006245DE"/>
    <w:rsid w:val="00624B52"/>
    <w:rsid w:val="00631DF4"/>
    <w:rsid w:val="00634175"/>
    <w:rsid w:val="006408AC"/>
    <w:rsid w:val="006511B6"/>
    <w:rsid w:val="00652742"/>
    <w:rsid w:val="00657FF8"/>
    <w:rsid w:val="00660BC6"/>
    <w:rsid w:val="00670D99"/>
    <w:rsid w:val="00670E2B"/>
    <w:rsid w:val="00671DA0"/>
    <w:rsid w:val="00672743"/>
    <w:rsid w:val="00672DCE"/>
    <w:rsid w:val="006734BB"/>
    <w:rsid w:val="00681A34"/>
    <w:rsid w:val="006821EB"/>
    <w:rsid w:val="00691402"/>
    <w:rsid w:val="00691CB0"/>
    <w:rsid w:val="00696947"/>
    <w:rsid w:val="006A30DB"/>
    <w:rsid w:val="006A5D5C"/>
    <w:rsid w:val="006B2286"/>
    <w:rsid w:val="006B56BB"/>
    <w:rsid w:val="006B6FE6"/>
    <w:rsid w:val="006C0896"/>
    <w:rsid w:val="006C77A8"/>
    <w:rsid w:val="006C7D47"/>
    <w:rsid w:val="006D0B38"/>
    <w:rsid w:val="006D1BFD"/>
    <w:rsid w:val="006D4098"/>
    <w:rsid w:val="006D7681"/>
    <w:rsid w:val="006D7B2E"/>
    <w:rsid w:val="006E02EA"/>
    <w:rsid w:val="006E0968"/>
    <w:rsid w:val="006E2AF6"/>
    <w:rsid w:val="006E4151"/>
    <w:rsid w:val="006E49A2"/>
    <w:rsid w:val="006E568C"/>
    <w:rsid w:val="006E7C1B"/>
    <w:rsid w:val="00701275"/>
    <w:rsid w:val="00702240"/>
    <w:rsid w:val="00703125"/>
    <w:rsid w:val="00707F56"/>
    <w:rsid w:val="007110FC"/>
    <w:rsid w:val="00713558"/>
    <w:rsid w:val="00716C89"/>
    <w:rsid w:val="00720D08"/>
    <w:rsid w:val="00725588"/>
    <w:rsid w:val="007263B9"/>
    <w:rsid w:val="007334F8"/>
    <w:rsid w:val="007339CD"/>
    <w:rsid w:val="007359D8"/>
    <w:rsid w:val="007362D4"/>
    <w:rsid w:val="00736A8F"/>
    <w:rsid w:val="00737BD2"/>
    <w:rsid w:val="0074331E"/>
    <w:rsid w:val="00747429"/>
    <w:rsid w:val="00751A23"/>
    <w:rsid w:val="0075293F"/>
    <w:rsid w:val="00753657"/>
    <w:rsid w:val="00753A4A"/>
    <w:rsid w:val="00756899"/>
    <w:rsid w:val="00760114"/>
    <w:rsid w:val="00765E7C"/>
    <w:rsid w:val="0076672A"/>
    <w:rsid w:val="007735D8"/>
    <w:rsid w:val="00775E45"/>
    <w:rsid w:val="00776E74"/>
    <w:rsid w:val="0078100C"/>
    <w:rsid w:val="00783BB4"/>
    <w:rsid w:val="00785169"/>
    <w:rsid w:val="007954AB"/>
    <w:rsid w:val="0079632D"/>
    <w:rsid w:val="007A14C5"/>
    <w:rsid w:val="007A3E38"/>
    <w:rsid w:val="007A4A10"/>
    <w:rsid w:val="007B0FE4"/>
    <w:rsid w:val="007B1760"/>
    <w:rsid w:val="007B3D03"/>
    <w:rsid w:val="007B77F8"/>
    <w:rsid w:val="007C2C9F"/>
    <w:rsid w:val="007C6D9C"/>
    <w:rsid w:val="007C7DDB"/>
    <w:rsid w:val="007D1BC4"/>
    <w:rsid w:val="007D2CC7"/>
    <w:rsid w:val="007D4053"/>
    <w:rsid w:val="007D673D"/>
    <w:rsid w:val="007D733B"/>
    <w:rsid w:val="007E1751"/>
    <w:rsid w:val="007E25A3"/>
    <w:rsid w:val="007E39F1"/>
    <w:rsid w:val="007F2220"/>
    <w:rsid w:val="007F3873"/>
    <w:rsid w:val="007F3EED"/>
    <w:rsid w:val="007F4B3E"/>
    <w:rsid w:val="007F588A"/>
    <w:rsid w:val="00805CD1"/>
    <w:rsid w:val="008072AC"/>
    <w:rsid w:val="00807D36"/>
    <w:rsid w:val="00811083"/>
    <w:rsid w:val="00811D59"/>
    <w:rsid w:val="008127AF"/>
    <w:rsid w:val="00812B46"/>
    <w:rsid w:val="00813F2D"/>
    <w:rsid w:val="00815700"/>
    <w:rsid w:val="00817B70"/>
    <w:rsid w:val="008264EB"/>
    <w:rsid w:val="00826B8F"/>
    <w:rsid w:val="00831E8A"/>
    <w:rsid w:val="00835C76"/>
    <w:rsid w:val="00835D9C"/>
    <w:rsid w:val="00843049"/>
    <w:rsid w:val="008455A9"/>
    <w:rsid w:val="00851083"/>
    <w:rsid w:val="0085209B"/>
    <w:rsid w:val="00856B66"/>
    <w:rsid w:val="00861A5F"/>
    <w:rsid w:val="008622AE"/>
    <w:rsid w:val="008644AD"/>
    <w:rsid w:val="00865735"/>
    <w:rsid w:val="00865DDB"/>
    <w:rsid w:val="00867538"/>
    <w:rsid w:val="00870C33"/>
    <w:rsid w:val="00873D90"/>
    <w:rsid w:val="00873FC8"/>
    <w:rsid w:val="00874203"/>
    <w:rsid w:val="008816BF"/>
    <w:rsid w:val="0088469C"/>
    <w:rsid w:val="00884C63"/>
    <w:rsid w:val="00885908"/>
    <w:rsid w:val="008864B7"/>
    <w:rsid w:val="00893434"/>
    <w:rsid w:val="00894514"/>
    <w:rsid w:val="0089677E"/>
    <w:rsid w:val="00896E27"/>
    <w:rsid w:val="00896E8C"/>
    <w:rsid w:val="00897BA6"/>
    <w:rsid w:val="008A2878"/>
    <w:rsid w:val="008A3164"/>
    <w:rsid w:val="008A7438"/>
    <w:rsid w:val="008B1334"/>
    <w:rsid w:val="008B287B"/>
    <w:rsid w:val="008C0278"/>
    <w:rsid w:val="008C24E9"/>
    <w:rsid w:val="008C3351"/>
    <w:rsid w:val="008C3439"/>
    <w:rsid w:val="008C3FDB"/>
    <w:rsid w:val="008D0533"/>
    <w:rsid w:val="008D0D4A"/>
    <w:rsid w:val="008D42CB"/>
    <w:rsid w:val="008D48C9"/>
    <w:rsid w:val="008D5B79"/>
    <w:rsid w:val="008D6381"/>
    <w:rsid w:val="008D65C2"/>
    <w:rsid w:val="008E0C77"/>
    <w:rsid w:val="008E460E"/>
    <w:rsid w:val="008E520D"/>
    <w:rsid w:val="008E625F"/>
    <w:rsid w:val="008E7599"/>
    <w:rsid w:val="008F264D"/>
    <w:rsid w:val="0090298C"/>
    <w:rsid w:val="009064B3"/>
    <w:rsid w:val="00906926"/>
    <w:rsid w:val="009074E1"/>
    <w:rsid w:val="009112F7"/>
    <w:rsid w:val="009117C8"/>
    <w:rsid w:val="009122AF"/>
    <w:rsid w:val="009127BC"/>
    <w:rsid w:val="00912A0B"/>
    <w:rsid w:val="00912D54"/>
    <w:rsid w:val="0091389F"/>
    <w:rsid w:val="0091454E"/>
    <w:rsid w:val="009208F7"/>
    <w:rsid w:val="00920DDA"/>
    <w:rsid w:val="00922517"/>
    <w:rsid w:val="00922722"/>
    <w:rsid w:val="009237A4"/>
    <w:rsid w:val="009261E6"/>
    <w:rsid w:val="009268E1"/>
    <w:rsid w:val="00934368"/>
    <w:rsid w:val="009378BB"/>
    <w:rsid w:val="00945CFC"/>
    <w:rsid w:val="00945E7F"/>
    <w:rsid w:val="0095534E"/>
    <w:rsid w:val="009557C1"/>
    <w:rsid w:val="009559F9"/>
    <w:rsid w:val="00956754"/>
    <w:rsid w:val="009608D9"/>
    <w:rsid w:val="00960D6E"/>
    <w:rsid w:val="00965FC9"/>
    <w:rsid w:val="00970D70"/>
    <w:rsid w:val="00972BC1"/>
    <w:rsid w:val="00974B59"/>
    <w:rsid w:val="00975700"/>
    <w:rsid w:val="009812F2"/>
    <w:rsid w:val="00982DEE"/>
    <w:rsid w:val="0098340B"/>
    <w:rsid w:val="00984F8C"/>
    <w:rsid w:val="00986830"/>
    <w:rsid w:val="0099058B"/>
    <w:rsid w:val="009924C3"/>
    <w:rsid w:val="00993102"/>
    <w:rsid w:val="009A69A2"/>
    <w:rsid w:val="009A790A"/>
    <w:rsid w:val="009B385D"/>
    <w:rsid w:val="009C4A39"/>
    <w:rsid w:val="009C6F10"/>
    <w:rsid w:val="009D00FA"/>
    <w:rsid w:val="009D13AE"/>
    <w:rsid w:val="009D148F"/>
    <w:rsid w:val="009D3D70"/>
    <w:rsid w:val="009D6756"/>
    <w:rsid w:val="009E3A16"/>
    <w:rsid w:val="009E3B30"/>
    <w:rsid w:val="009E67BD"/>
    <w:rsid w:val="009E6F7E"/>
    <w:rsid w:val="009E7A57"/>
    <w:rsid w:val="009F4F6A"/>
    <w:rsid w:val="009F536F"/>
    <w:rsid w:val="00A00C65"/>
    <w:rsid w:val="00A01D11"/>
    <w:rsid w:val="00A03A8E"/>
    <w:rsid w:val="00A04084"/>
    <w:rsid w:val="00A04E14"/>
    <w:rsid w:val="00A16E36"/>
    <w:rsid w:val="00A17679"/>
    <w:rsid w:val="00A20C08"/>
    <w:rsid w:val="00A226F6"/>
    <w:rsid w:val="00A24961"/>
    <w:rsid w:val="00A24B10"/>
    <w:rsid w:val="00A30E9B"/>
    <w:rsid w:val="00A3152F"/>
    <w:rsid w:val="00A318CF"/>
    <w:rsid w:val="00A34656"/>
    <w:rsid w:val="00A42054"/>
    <w:rsid w:val="00A4512D"/>
    <w:rsid w:val="00A47580"/>
    <w:rsid w:val="00A47960"/>
    <w:rsid w:val="00A50244"/>
    <w:rsid w:val="00A53E4F"/>
    <w:rsid w:val="00A564B7"/>
    <w:rsid w:val="00A56F17"/>
    <w:rsid w:val="00A5719E"/>
    <w:rsid w:val="00A6071C"/>
    <w:rsid w:val="00A627D7"/>
    <w:rsid w:val="00A6349D"/>
    <w:rsid w:val="00A6456C"/>
    <w:rsid w:val="00A656C7"/>
    <w:rsid w:val="00A661C2"/>
    <w:rsid w:val="00A705AF"/>
    <w:rsid w:val="00A72454"/>
    <w:rsid w:val="00A74345"/>
    <w:rsid w:val="00A75F4B"/>
    <w:rsid w:val="00A77696"/>
    <w:rsid w:val="00A80557"/>
    <w:rsid w:val="00A81D33"/>
    <w:rsid w:val="00A821AE"/>
    <w:rsid w:val="00A826D7"/>
    <w:rsid w:val="00A86C2A"/>
    <w:rsid w:val="00A930AE"/>
    <w:rsid w:val="00A97212"/>
    <w:rsid w:val="00AA023A"/>
    <w:rsid w:val="00AA1441"/>
    <w:rsid w:val="00AA1A95"/>
    <w:rsid w:val="00AA260F"/>
    <w:rsid w:val="00AA7362"/>
    <w:rsid w:val="00AB1EE7"/>
    <w:rsid w:val="00AB454A"/>
    <w:rsid w:val="00AB4B37"/>
    <w:rsid w:val="00AB5762"/>
    <w:rsid w:val="00AC2679"/>
    <w:rsid w:val="00AC4BE4"/>
    <w:rsid w:val="00AC6BF9"/>
    <w:rsid w:val="00AC78C7"/>
    <w:rsid w:val="00AD05E6"/>
    <w:rsid w:val="00AD0D3F"/>
    <w:rsid w:val="00AD1C5A"/>
    <w:rsid w:val="00AD6F9B"/>
    <w:rsid w:val="00AE00AB"/>
    <w:rsid w:val="00AE1D7D"/>
    <w:rsid w:val="00AE2A8B"/>
    <w:rsid w:val="00AE3F64"/>
    <w:rsid w:val="00AF1B40"/>
    <w:rsid w:val="00AF2FF4"/>
    <w:rsid w:val="00AF3860"/>
    <w:rsid w:val="00AF7386"/>
    <w:rsid w:val="00AF7934"/>
    <w:rsid w:val="00B003A2"/>
    <w:rsid w:val="00B00B81"/>
    <w:rsid w:val="00B0216C"/>
    <w:rsid w:val="00B04580"/>
    <w:rsid w:val="00B04B09"/>
    <w:rsid w:val="00B056C1"/>
    <w:rsid w:val="00B1356E"/>
    <w:rsid w:val="00B14F68"/>
    <w:rsid w:val="00B16A51"/>
    <w:rsid w:val="00B25440"/>
    <w:rsid w:val="00B25B1F"/>
    <w:rsid w:val="00B32222"/>
    <w:rsid w:val="00B3618D"/>
    <w:rsid w:val="00B36233"/>
    <w:rsid w:val="00B42851"/>
    <w:rsid w:val="00B4321B"/>
    <w:rsid w:val="00B45AC7"/>
    <w:rsid w:val="00B5372F"/>
    <w:rsid w:val="00B61129"/>
    <w:rsid w:val="00B65709"/>
    <w:rsid w:val="00B67E7F"/>
    <w:rsid w:val="00B758EC"/>
    <w:rsid w:val="00B75A04"/>
    <w:rsid w:val="00B76095"/>
    <w:rsid w:val="00B768DF"/>
    <w:rsid w:val="00B839B2"/>
    <w:rsid w:val="00B90308"/>
    <w:rsid w:val="00B92838"/>
    <w:rsid w:val="00B94252"/>
    <w:rsid w:val="00B96749"/>
    <w:rsid w:val="00B9715A"/>
    <w:rsid w:val="00BA0CA0"/>
    <w:rsid w:val="00BA14BE"/>
    <w:rsid w:val="00BA1AB3"/>
    <w:rsid w:val="00BA2732"/>
    <w:rsid w:val="00BA293D"/>
    <w:rsid w:val="00BA49BC"/>
    <w:rsid w:val="00BA56B7"/>
    <w:rsid w:val="00BA5DD5"/>
    <w:rsid w:val="00BA611C"/>
    <w:rsid w:val="00BA78BA"/>
    <w:rsid w:val="00BA7A1E"/>
    <w:rsid w:val="00BA7CA9"/>
    <w:rsid w:val="00BB1E73"/>
    <w:rsid w:val="00BB2F6C"/>
    <w:rsid w:val="00BB3875"/>
    <w:rsid w:val="00BB5860"/>
    <w:rsid w:val="00BB6AAD"/>
    <w:rsid w:val="00BC4A19"/>
    <w:rsid w:val="00BC4E6D"/>
    <w:rsid w:val="00BC5694"/>
    <w:rsid w:val="00BD0617"/>
    <w:rsid w:val="00BD2E9B"/>
    <w:rsid w:val="00BE2352"/>
    <w:rsid w:val="00BE45C6"/>
    <w:rsid w:val="00BF7AD7"/>
    <w:rsid w:val="00C00930"/>
    <w:rsid w:val="00C060AD"/>
    <w:rsid w:val="00C0670D"/>
    <w:rsid w:val="00C113BF"/>
    <w:rsid w:val="00C1287E"/>
    <w:rsid w:val="00C135C4"/>
    <w:rsid w:val="00C20631"/>
    <w:rsid w:val="00C2176E"/>
    <w:rsid w:val="00C23430"/>
    <w:rsid w:val="00C24A30"/>
    <w:rsid w:val="00C27D67"/>
    <w:rsid w:val="00C35E27"/>
    <w:rsid w:val="00C3625F"/>
    <w:rsid w:val="00C37680"/>
    <w:rsid w:val="00C406DE"/>
    <w:rsid w:val="00C4631F"/>
    <w:rsid w:val="00C46EBD"/>
    <w:rsid w:val="00C50E16"/>
    <w:rsid w:val="00C55258"/>
    <w:rsid w:val="00C60438"/>
    <w:rsid w:val="00C604A0"/>
    <w:rsid w:val="00C62F86"/>
    <w:rsid w:val="00C71C78"/>
    <w:rsid w:val="00C76D2B"/>
    <w:rsid w:val="00C8022A"/>
    <w:rsid w:val="00C819E6"/>
    <w:rsid w:val="00C82EEB"/>
    <w:rsid w:val="00C918AB"/>
    <w:rsid w:val="00C93FB1"/>
    <w:rsid w:val="00C944A7"/>
    <w:rsid w:val="00C94990"/>
    <w:rsid w:val="00C94D98"/>
    <w:rsid w:val="00C971DC"/>
    <w:rsid w:val="00C972FA"/>
    <w:rsid w:val="00CA16B7"/>
    <w:rsid w:val="00CA3BD8"/>
    <w:rsid w:val="00CA4BE3"/>
    <w:rsid w:val="00CA62AE"/>
    <w:rsid w:val="00CA6714"/>
    <w:rsid w:val="00CA72F9"/>
    <w:rsid w:val="00CB3326"/>
    <w:rsid w:val="00CB3FB3"/>
    <w:rsid w:val="00CB4F0F"/>
    <w:rsid w:val="00CB5B1A"/>
    <w:rsid w:val="00CC220B"/>
    <w:rsid w:val="00CC5C43"/>
    <w:rsid w:val="00CC5FB2"/>
    <w:rsid w:val="00CD02AE"/>
    <w:rsid w:val="00CD2A4F"/>
    <w:rsid w:val="00CD44E8"/>
    <w:rsid w:val="00CD475F"/>
    <w:rsid w:val="00CE03CA"/>
    <w:rsid w:val="00CE17C1"/>
    <w:rsid w:val="00CE22F1"/>
    <w:rsid w:val="00CE2E1E"/>
    <w:rsid w:val="00CE50F2"/>
    <w:rsid w:val="00CE6502"/>
    <w:rsid w:val="00CF0EE8"/>
    <w:rsid w:val="00CF5069"/>
    <w:rsid w:val="00CF7D3C"/>
    <w:rsid w:val="00D03933"/>
    <w:rsid w:val="00D07198"/>
    <w:rsid w:val="00D147EB"/>
    <w:rsid w:val="00D20F54"/>
    <w:rsid w:val="00D2494B"/>
    <w:rsid w:val="00D25EBE"/>
    <w:rsid w:val="00D26751"/>
    <w:rsid w:val="00D3070C"/>
    <w:rsid w:val="00D30894"/>
    <w:rsid w:val="00D32283"/>
    <w:rsid w:val="00D34667"/>
    <w:rsid w:val="00D3658B"/>
    <w:rsid w:val="00D401E1"/>
    <w:rsid w:val="00D408B4"/>
    <w:rsid w:val="00D408C2"/>
    <w:rsid w:val="00D423B1"/>
    <w:rsid w:val="00D45D94"/>
    <w:rsid w:val="00D46D7F"/>
    <w:rsid w:val="00D5094B"/>
    <w:rsid w:val="00D510EB"/>
    <w:rsid w:val="00D5173C"/>
    <w:rsid w:val="00D51E82"/>
    <w:rsid w:val="00D524C8"/>
    <w:rsid w:val="00D54B1F"/>
    <w:rsid w:val="00D5518D"/>
    <w:rsid w:val="00D60E25"/>
    <w:rsid w:val="00D60FD6"/>
    <w:rsid w:val="00D620A8"/>
    <w:rsid w:val="00D626D1"/>
    <w:rsid w:val="00D62AAC"/>
    <w:rsid w:val="00D66EA0"/>
    <w:rsid w:val="00D70E24"/>
    <w:rsid w:val="00D72B61"/>
    <w:rsid w:val="00D74E74"/>
    <w:rsid w:val="00D852AE"/>
    <w:rsid w:val="00D87FAA"/>
    <w:rsid w:val="00DA3D1D"/>
    <w:rsid w:val="00DA3EF7"/>
    <w:rsid w:val="00DB0138"/>
    <w:rsid w:val="00DB2788"/>
    <w:rsid w:val="00DB35A3"/>
    <w:rsid w:val="00DB6286"/>
    <w:rsid w:val="00DB645F"/>
    <w:rsid w:val="00DB76E9"/>
    <w:rsid w:val="00DC0A67"/>
    <w:rsid w:val="00DC14FF"/>
    <w:rsid w:val="00DC1D5E"/>
    <w:rsid w:val="00DC2313"/>
    <w:rsid w:val="00DC516D"/>
    <w:rsid w:val="00DC5220"/>
    <w:rsid w:val="00DC602F"/>
    <w:rsid w:val="00DC73AC"/>
    <w:rsid w:val="00DC7910"/>
    <w:rsid w:val="00DD2061"/>
    <w:rsid w:val="00DD26B6"/>
    <w:rsid w:val="00DD458E"/>
    <w:rsid w:val="00DD6E1C"/>
    <w:rsid w:val="00DD7DAB"/>
    <w:rsid w:val="00DE3355"/>
    <w:rsid w:val="00DF174D"/>
    <w:rsid w:val="00DF486F"/>
    <w:rsid w:val="00DF5B5B"/>
    <w:rsid w:val="00DF61AB"/>
    <w:rsid w:val="00DF6E58"/>
    <w:rsid w:val="00DF7619"/>
    <w:rsid w:val="00E042D8"/>
    <w:rsid w:val="00E075AC"/>
    <w:rsid w:val="00E07EE7"/>
    <w:rsid w:val="00E1103B"/>
    <w:rsid w:val="00E12C63"/>
    <w:rsid w:val="00E13E28"/>
    <w:rsid w:val="00E16381"/>
    <w:rsid w:val="00E17B44"/>
    <w:rsid w:val="00E26101"/>
    <w:rsid w:val="00E27FEA"/>
    <w:rsid w:val="00E35F66"/>
    <w:rsid w:val="00E361A6"/>
    <w:rsid w:val="00E362B7"/>
    <w:rsid w:val="00E4086F"/>
    <w:rsid w:val="00E41638"/>
    <w:rsid w:val="00E43B3C"/>
    <w:rsid w:val="00E46107"/>
    <w:rsid w:val="00E47DE2"/>
    <w:rsid w:val="00E50188"/>
    <w:rsid w:val="00E515CB"/>
    <w:rsid w:val="00E52260"/>
    <w:rsid w:val="00E57EA2"/>
    <w:rsid w:val="00E61542"/>
    <w:rsid w:val="00E639B6"/>
    <w:rsid w:val="00E6434B"/>
    <w:rsid w:val="00E6463D"/>
    <w:rsid w:val="00E72E9B"/>
    <w:rsid w:val="00E7726E"/>
    <w:rsid w:val="00E82847"/>
    <w:rsid w:val="00E849DA"/>
    <w:rsid w:val="00E91B77"/>
    <w:rsid w:val="00E9462E"/>
    <w:rsid w:val="00E961E1"/>
    <w:rsid w:val="00E973CC"/>
    <w:rsid w:val="00EA203F"/>
    <w:rsid w:val="00EA470E"/>
    <w:rsid w:val="00EA47A7"/>
    <w:rsid w:val="00EA57EB"/>
    <w:rsid w:val="00EB3226"/>
    <w:rsid w:val="00EB42CB"/>
    <w:rsid w:val="00EC213A"/>
    <w:rsid w:val="00EC6603"/>
    <w:rsid w:val="00EC7744"/>
    <w:rsid w:val="00ED0DAD"/>
    <w:rsid w:val="00ED0F46"/>
    <w:rsid w:val="00ED2373"/>
    <w:rsid w:val="00EE3E8A"/>
    <w:rsid w:val="00EF414D"/>
    <w:rsid w:val="00EF6ECA"/>
    <w:rsid w:val="00F024E1"/>
    <w:rsid w:val="00F03476"/>
    <w:rsid w:val="00F049F6"/>
    <w:rsid w:val="00F04CA1"/>
    <w:rsid w:val="00F06C10"/>
    <w:rsid w:val="00F1096F"/>
    <w:rsid w:val="00F12470"/>
    <w:rsid w:val="00F12589"/>
    <w:rsid w:val="00F12595"/>
    <w:rsid w:val="00F134D9"/>
    <w:rsid w:val="00F1403D"/>
    <w:rsid w:val="00F1463F"/>
    <w:rsid w:val="00F21302"/>
    <w:rsid w:val="00F242FF"/>
    <w:rsid w:val="00F31799"/>
    <w:rsid w:val="00F31DC7"/>
    <w:rsid w:val="00F321DE"/>
    <w:rsid w:val="00F33777"/>
    <w:rsid w:val="00F40648"/>
    <w:rsid w:val="00F40C33"/>
    <w:rsid w:val="00F42925"/>
    <w:rsid w:val="00F47DA2"/>
    <w:rsid w:val="00F519FC"/>
    <w:rsid w:val="00F54C53"/>
    <w:rsid w:val="00F6239D"/>
    <w:rsid w:val="00F715D2"/>
    <w:rsid w:val="00F7274F"/>
    <w:rsid w:val="00F749A1"/>
    <w:rsid w:val="00F75C79"/>
    <w:rsid w:val="00F76FA8"/>
    <w:rsid w:val="00F77E8A"/>
    <w:rsid w:val="00F927DC"/>
    <w:rsid w:val="00F93F08"/>
    <w:rsid w:val="00F94CED"/>
    <w:rsid w:val="00FA2CEE"/>
    <w:rsid w:val="00FA318C"/>
    <w:rsid w:val="00FB6F92"/>
    <w:rsid w:val="00FB6FDB"/>
    <w:rsid w:val="00FC0214"/>
    <w:rsid w:val="00FC026E"/>
    <w:rsid w:val="00FC2493"/>
    <w:rsid w:val="00FC37AB"/>
    <w:rsid w:val="00FC5124"/>
    <w:rsid w:val="00FD0A02"/>
    <w:rsid w:val="00FD2DA8"/>
    <w:rsid w:val="00FD3200"/>
    <w:rsid w:val="00FD4731"/>
    <w:rsid w:val="00FD4970"/>
    <w:rsid w:val="00FE53B2"/>
    <w:rsid w:val="00FF0AB0"/>
    <w:rsid w:val="00FF28AC"/>
    <w:rsid w:val="00FF3E2C"/>
    <w:rsid w:val="00FF7F62"/>
    <w:rsid w:val="02CD863D"/>
    <w:rsid w:val="0391F593"/>
    <w:rsid w:val="04B73239"/>
    <w:rsid w:val="06B0FBB0"/>
    <w:rsid w:val="0A99E778"/>
    <w:rsid w:val="10D1BCC5"/>
    <w:rsid w:val="12835887"/>
    <w:rsid w:val="1630CDC3"/>
    <w:rsid w:val="17720AFF"/>
    <w:rsid w:val="1B815C4F"/>
    <w:rsid w:val="1BA4DEE9"/>
    <w:rsid w:val="1C878934"/>
    <w:rsid w:val="1CF0C7B6"/>
    <w:rsid w:val="1E2060E5"/>
    <w:rsid w:val="24B56EA6"/>
    <w:rsid w:val="24EB2C07"/>
    <w:rsid w:val="26FB0FD0"/>
    <w:rsid w:val="27851F66"/>
    <w:rsid w:val="2884300A"/>
    <w:rsid w:val="2A848780"/>
    <w:rsid w:val="2B4DC05F"/>
    <w:rsid w:val="2E779CF1"/>
    <w:rsid w:val="3568400F"/>
    <w:rsid w:val="375704B4"/>
    <w:rsid w:val="3FF14F17"/>
    <w:rsid w:val="41A829FC"/>
    <w:rsid w:val="45D511A8"/>
    <w:rsid w:val="470482E1"/>
    <w:rsid w:val="4AD0066F"/>
    <w:rsid w:val="4BFCE667"/>
    <w:rsid w:val="4DFB0CF4"/>
    <w:rsid w:val="52CFF665"/>
    <w:rsid w:val="57BEC6DE"/>
    <w:rsid w:val="5CE911D5"/>
    <w:rsid w:val="609319B8"/>
    <w:rsid w:val="6426BB47"/>
    <w:rsid w:val="6640F020"/>
    <w:rsid w:val="6AAE7222"/>
    <w:rsid w:val="6CFAE81D"/>
    <w:rsid w:val="6F613DD5"/>
    <w:rsid w:val="7162BDA7"/>
    <w:rsid w:val="7302B4A4"/>
    <w:rsid w:val="7FA76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105B455"/>
  <w15:docId w15:val="{A2C6D09A-3F19-46FC-AD27-11C46DE51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99" w:unhideWhenUsed="1" w:qFormat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Theme" w:locked="1" w:semiHidden="1" w:unhideWhenUsed="1"/>
    <w:lsdException w:name="Placeholder Text" w:semiHidden="1" w:uiPriority="99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3C46A6"/>
    <w:pPr>
      <w:spacing w:before="120" w:after="120" w:line="276" w:lineRule="auto"/>
    </w:pPr>
    <w:rPr>
      <w:rFonts w:ascii="Arial" w:hAnsi="Arial"/>
      <w:color w:val="000000" w:themeColor="text1"/>
      <w:sz w:val="22"/>
      <w:szCs w:val="24"/>
      <w:lang w:eastAsia="en-US"/>
    </w:rPr>
  </w:style>
  <w:style w:type="paragraph" w:styleId="Heading1">
    <w:name w:val="heading 1"/>
    <w:next w:val="Normal"/>
    <w:link w:val="Heading1Char"/>
    <w:qFormat/>
    <w:rsid w:val="00577D60"/>
    <w:pPr>
      <w:keepNext/>
      <w:spacing w:before="240" w:after="60"/>
      <w:outlineLvl w:val="0"/>
    </w:pPr>
    <w:rPr>
      <w:rFonts w:ascii="Arial" w:hAnsi="Arial" w:cs="Arial"/>
      <w:bCs/>
      <w:color w:val="3F4A75"/>
      <w:kern w:val="28"/>
      <w:sz w:val="44"/>
      <w:szCs w:val="36"/>
      <w:lang w:eastAsia="en-US"/>
    </w:rPr>
  </w:style>
  <w:style w:type="paragraph" w:styleId="Heading2">
    <w:name w:val="heading 2"/>
    <w:basedOn w:val="Heading1"/>
    <w:next w:val="Normal"/>
    <w:qFormat/>
    <w:rsid w:val="00431E0A"/>
    <w:pPr>
      <w:outlineLvl w:val="1"/>
    </w:pPr>
    <w:rPr>
      <w:color w:val="358189" w:themeColor="accent2"/>
    </w:rPr>
  </w:style>
  <w:style w:type="paragraph" w:styleId="Heading3">
    <w:name w:val="heading 3"/>
    <w:next w:val="Normal"/>
    <w:qFormat/>
    <w:rsid w:val="004A51E0"/>
    <w:pPr>
      <w:keepNext/>
      <w:spacing w:before="180" w:after="60"/>
      <w:outlineLvl w:val="2"/>
    </w:pPr>
    <w:rPr>
      <w:rFonts w:ascii="Arial" w:hAnsi="Arial" w:cs="Arial"/>
      <w:b/>
      <w:bCs/>
      <w:color w:val="3F4A75"/>
      <w:sz w:val="32"/>
      <w:szCs w:val="26"/>
      <w:lang w:eastAsia="en-US"/>
    </w:rPr>
  </w:style>
  <w:style w:type="paragraph" w:styleId="Heading4">
    <w:name w:val="heading 4"/>
    <w:next w:val="Normal"/>
    <w:qFormat/>
    <w:rsid w:val="004A51E0"/>
    <w:pPr>
      <w:keepNext/>
      <w:spacing w:before="240" w:after="60"/>
      <w:outlineLvl w:val="3"/>
    </w:pPr>
    <w:rPr>
      <w:rFonts w:ascii="Arial" w:hAnsi="Arial"/>
      <w:b/>
      <w:bCs/>
      <w:i/>
      <w:color w:val="3F4A75"/>
      <w:sz w:val="28"/>
      <w:szCs w:val="28"/>
      <w:lang w:eastAsia="en-US"/>
    </w:rPr>
  </w:style>
  <w:style w:type="paragraph" w:styleId="Heading5">
    <w:name w:val="heading 5"/>
    <w:next w:val="Normal"/>
    <w:rsid w:val="004A51E0"/>
    <w:pPr>
      <w:keepNext/>
      <w:spacing w:before="240" w:after="60"/>
      <w:outlineLvl w:val="4"/>
    </w:pPr>
    <w:rPr>
      <w:rFonts w:ascii="Arial" w:hAnsi="Arial"/>
      <w:b/>
      <w:bCs/>
      <w:iCs/>
      <w:color w:val="3F4A75"/>
      <w:sz w:val="24"/>
      <w:szCs w:val="26"/>
      <w:lang w:eastAsia="en-US"/>
    </w:rPr>
  </w:style>
  <w:style w:type="paragraph" w:styleId="Heading6">
    <w:name w:val="heading 6"/>
    <w:next w:val="Normal"/>
    <w:rsid w:val="00BF7AD7"/>
    <w:pPr>
      <w:keepNext/>
      <w:spacing w:before="240" w:after="60"/>
      <w:outlineLvl w:val="5"/>
    </w:pPr>
    <w:rPr>
      <w:rFonts w:ascii="Arial" w:hAnsi="Arial"/>
      <w:b/>
      <w:bCs/>
      <w:sz w:val="22"/>
      <w:szCs w:val="22"/>
      <w:lang w:eastAsia="en-US"/>
    </w:rPr>
  </w:style>
  <w:style w:type="paragraph" w:styleId="Heading7">
    <w:name w:val="heading 7"/>
    <w:next w:val="Normal"/>
    <w:link w:val="Heading7Char"/>
    <w:semiHidden/>
    <w:unhideWhenUsed/>
    <w:rsid w:val="00BF7AD7"/>
    <w:pPr>
      <w:keepNext/>
      <w:keepLines/>
      <w:spacing w:before="40"/>
      <w:outlineLvl w:val="6"/>
    </w:pPr>
    <w:rPr>
      <w:rFonts w:ascii="Arial" w:eastAsiaTheme="majorEastAsia" w:hAnsi="Arial" w:cstheme="majorBidi"/>
      <w:b/>
      <w:i/>
      <w:iCs/>
      <w:color w:val="1F243A" w:themeColor="accent1" w:themeShade="7F"/>
      <w:sz w:val="22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rsid w:val="00BF7AD7"/>
    <w:rPr>
      <w:i/>
      <w:iCs/>
    </w:rPr>
  </w:style>
  <w:style w:type="character" w:styleId="Strong">
    <w:name w:val="Strong"/>
    <w:basedOn w:val="DefaultParagraphFont"/>
    <w:rsid w:val="00BF7AD7"/>
    <w:rPr>
      <w:b/>
      <w:bCs/>
    </w:rPr>
  </w:style>
  <w:style w:type="paragraph" w:styleId="Subtitle">
    <w:name w:val="Subtitle"/>
    <w:next w:val="Normal"/>
    <w:link w:val="SubtitleChar"/>
    <w:qFormat/>
    <w:rsid w:val="00BF7AD7"/>
    <w:pPr>
      <w:numPr>
        <w:ilvl w:val="1"/>
      </w:numPr>
      <w:spacing w:before="120" w:after="60"/>
    </w:pPr>
    <w:rPr>
      <w:rFonts w:ascii="Arial" w:eastAsiaTheme="majorEastAsia" w:hAnsi="Arial" w:cstheme="majorBidi"/>
      <w:iCs/>
      <w:color w:val="3F4A75"/>
      <w:spacing w:val="15"/>
      <w:sz w:val="40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rsid w:val="00BF7AD7"/>
    <w:rPr>
      <w:rFonts w:ascii="Arial" w:eastAsiaTheme="majorEastAsia" w:hAnsi="Arial" w:cstheme="majorBidi"/>
      <w:iCs/>
      <w:color w:val="3F4A75"/>
      <w:spacing w:val="15"/>
      <w:sz w:val="40"/>
      <w:szCs w:val="24"/>
      <w:lang w:eastAsia="en-US"/>
    </w:rPr>
  </w:style>
  <w:style w:type="paragraph" w:styleId="Title">
    <w:name w:val="Title"/>
    <w:next w:val="Normal"/>
    <w:link w:val="TitleChar"/>
    <w:qFormat/>
    <w:rsid w:val="004A51E0"/>
    <w:pPr>
      <w:spacing w:before="4500" w:after="2400"/>
      <w:contextualSpacing/>
    </w:pPr>
    <w:rPr>
      <w:rFonts w:ascii="Arial" w:eastAsiaTheme="majorEastAsia" w:hAnsi="Arial" w:cstheme="majorBidi"/>
      <w:b/>
      <w:color w:val="FFFFFF" w:themeColor="background1"/>
      <w:kern w:val="28"/>
      <w:sz w:val="48"/>
      <w:szCs w:val="52"/>
      <w:lang w:eastAsia="en-US"/>
    </w:rPr>
  </w:style>
  <w:style w:type="character" w:customStyle="1" w:styleId="TitleChar">
    <w:name w:val="Title Char"/>
    <w:basedOn w:val="DefaultParagraphFont"/>
    <w:link w:val="Title"/>
    <w:rsid w:val="004A51E0"/>
    <w:rPr>
      <w:rFonts w:ascii="Arial" w:eastAsiaTheme="majorEastAsia" w:hAnsi="Arial" w:cstheme="majorBidi"/>
      <w:b/>
      <w:color w:val="FFFFFF" w:themeColor="background1"/>
      <w:kern w:val="28"/>
      <w:sz w:val="48"/>
      <w:szCs w:val="52"/>
      <w:lang w:eastAsia="en-US"/>
    </w:rPr>
  </w:style>
  <w:style w:type="paragraph" w:styleId="NoSpacing">
    <w:name w:val="No Spacing"/>
    <w:uiPriority w:val="1"/>
    <w:rsid w:val="00BF7AD7"/>
    <w:rPr>
      <w:sz w:val="24"/>
      <w:szCs w:val="24"/>
      <w:lang w:eastAsia="en-US"/>
    </w:rPr>
  </w:style>
  <w:style w:type="character" w:styleId="SubtleEmphasis">
    <w:name w:val="Subtle Emphasis"/>
    <w:basedOn w:val="DefaultParagraphFont"/>
    <w:uiPriority w:val="19"/>
    <w:rsid w:val="00BF7AD7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rsid w:val="00BF7AD7"/>
    <w:rPr>
      <w:b/>
      <w:bCs/>
      <w:i/>
      <w:iCs/>
      <w:color w:val="3F4A75" w:themeColor="accent1"/>
    </w:rPr>
  </w:style>
  <w:style w:type="paragraph" w:styleId="Quote">
    <w:name w:val="Quote"/>
    <w:next w:val="Normal"/>
    <w:link w:val="QuoteChar"/>
    <w:uiPriority w:val="29"/>
    <w:qFormat/>
    <w:rsid w:val="00BF7AD7"/>
    <w:pPr>
      <w:ind w:left="720"/>
    </w:pPr>
    <w:rPr>
      <w:rFonts w:ascii="Arial" w:hAnsi="Arial"/>
      <w:i/>
      <w:iCs/>
      <w:color w:val="000000" w:themeColor="text1"/>
      <w:sz w:val="22"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BF7AD7"/>
    <w:rPr>
      <w:rFonts w:ascii="Arial" w:hAnsi="Arial"/>
      <w:i/>
      <w:iCs/>
      <w:color w:val="000000" w:themeColor="text1"/>
      <w:sz w:val="22"/>
      <w:szCs w:val="24"/>
      <w:lang w:eastAsia="en-US"/>
    </w:rPr>
  </w:style>
  <w:style w:type="paragraph" w:styleId="IntenseQuote">
    <w:name w:val="Intense Quote"/>
    <w:next w:val="Normal"/>
    <w:link w:val="IntenseQuoteChar"/>
    <w:uiPriority w:val="30"/>
    <w:rsid w:val="00BF7AD7"/>
    <w:pPr>
      <w:pBdr>
        <w:bottom w:val="single" w:sz="4" w:space="4" w:color="3F4A75" w:themeColor="accent1"/>
      </w:pBdr>
      <w:spacing w:before="200" w:after="280"/>
      <w:ind w:left="936" w:right="936"/>
    </w:pPr>
    <w:rPr>
      <w:rFonts w:ascii="Arial" w:hAnsi="Arial"/>
      <w:b/>
      <w:bCs/>
      <w:i/>
      <w:iCs/>
      <w:color w:val="3F4A75" w:themeColor="accent1"/>
      <w:sz w:val="22"/>
      <w:szCs w:val="24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7AD7"/>
    <w:rPr>
      <w:rFonts w:ascii="Arial" w:hAnsi="Arial"/>
      <w:b/>
      <w:bCs/>
      <w:i/>
      <w:iCs/>
      <w:color w:val="3F4A75" w:themeColor="accent1"/>
      <w:sz w:val="22"/>
      <w:szCs w:val="24"/>
      <w:lang w:eastAsia="en-US"/>
    </w:rPr>
  </w:style>
  <w:style w:type="character" w:styleId="SubtleReference">
    <w:name w:val="Subtle Reference"/>
    <w:basedOn w:val="DefaultParagraphFont"/>
    <w:uiPriority w:val="31"/>
    <w:rsid w:val="00BF7AD7"/>
    <w:rPr>
      <w:smallCaps/>
      <w:color w:val="358189" w:themeColor="accent2"/>
      <w:u w:val="single"/>
    </w:rPr>
  </w:style>
  <w:style w:type="character" w:styleId="IntenseReference">
    <w:name w:val="Intense Reference"/>
    <w:basedOn w:val="DefaultParagraphFont"/>
    <w:uiPriority w:val="32"/>
    <w:rsid w:val="00BF7AD7"/>
    <w:rPr>
      <w:b/>
      <w:bCs/>
      <w:i/>
      <w:smallCaps/>
      <w:color w:val="358189" w:themeColor="accent2"/>
      <w:spacing w:val="5"/>
      <w:u w:val="none"/>
    </w:rPr>
  </w:style>
  <w:style w:type="paragraph" w:styleId="ListBullet2">
    <w:name w:val="List Bullet 2"/>
    <w:basedOn w:val="ListNumber2"/>
    <w:rsid w:val="00BF7AD7"/>
    <w:pPr>
      <w:numPr>
        <w:numId w:val="22"/>
      </w:numPr>
    </w:pPr>
  </w:style>
  <w:style w:type="paragraph" w:styleId="ListNumber2">
    <w:name w:val="List Number 2"/>
    <w:basedOn w:val="ListBullet"/>
    <w:qFormat/>
    <w:rsid w:val="00BF7AD7"/>
    <w:pPr>
      <w:numPr>
        <w:numId w:val="21"/>
      </w:numPr>
    </w:pPr>
  </w:style>
  <w:style w:type="paragraph" w:styleId="ListBullet">
    <w:name w:val="List Bullet"/>
    <w:basedOn w:val="Normal"/>
    <w:qFormat/>
    <w:rsid w:val="00BF7AD7"/>
    <w:pPr>
      <w:numPr>
        <w:numId w:val="20"/>
      </w:numPr>
      <w:tabs>
        <w:tab w:val="left" w:pos="340"/>
        <w:tab w:val="left" w:pos="680"/>
      </w:tabs>
      <w:spacing w:before="60" w:after="60"/>
    </w:pPr>
  </w:style>
  <w:style w:type="paragraph" w:styleId="ListParagraph">
    <w:name w:val="List Paragraph"/>
    <w:basedOn w:val="Normal"/>
    <w:uiPriority w:val="34"/>
    <w:rsid w:val="00BF7AD7"/>
    <w:pPr>
      <w:ind w:left="720"/>
      <w:contextualSpacing/>
    </w:pPr>
  </w:style>
  <w:style w:type="paragraph" w:styleId="ListNumber3">
    <w:name w:val="List Number 3"/>
    <w:aliases w:val="List Third Level"/>
    <w:basedOn w:val="ListNumber2"/>
    <w:rsid w:val="00BF7AD7"/>
    <w:pPr>
      <w:numPr>
        <w:numId w:val="23"/>
      </w:numPr>
      <w:tabs>
        <w:tab w:val="num" w:pos="1440"/>
      </w:tabs>
    </w:pPr>
    <w:rPr>
      <w:rFonts w:eastAsia="Cambria"/>
      <w:color w:val="auto"/>
      <w:szCs w:val="22"/>
      <w:lang w:val="en-US"/>
    </w:rPr>
  </w:style>
  <w:style w:type="paragraph" w:customStyle="1" w:styleId="ImageTitle">
    <w:name w:val="Image Title"/>
    <w:locked/>
    <w:rsid w:val="00BF7AD7"/>
    <w:pPr>
      <w:tabs>
        <w:tab w:val="num" w:pos="1080"/>
      </w:tabs>
      <w:spacing w:before="120" w:line="240" w:lineRule="exact"/>
    </w:pPr>
    <w:rPr>
      <w:rFonts w:ascii="Arial" w:hAnsi="Arial"/>
      <w:color w:val="000000" w:themeColor="text1"/>
      <w:sz w:val="22"/>
      <w:szCs w:val="24"/>
      <w:lang w:eastAsia="en-US"/>
    </w:rPr>
  </w:style>
  <w:style w:type="paragraph" w:styleId="BalloonText">
    <w:name w:val="Balloon Text"/>
    <w:basedOn w:val="Normal"/>
    <w:link w:val="BalloonTextChar"/>
    <w:rsid w:val="00BF7A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F7AD7"/>
    <w:rPr>
      <w:rFonts w:ascii="Tahoma" w:hAnsi="Tahoma" w:cs="Tahoma"/>
      <w:color w:val="000000" w:themeColor="text1"/>
      <w:sz w:val="16"/>
      <w:szCs w:val="16"/>
      <w:lang w:eastAsia="en-US"/>
    </w:rPr>
  </w:style>
  <w:style w:type="table" w:styleId="TableGrid">
    <w:name w:val="Table Grid"/>
    <w:basedOn w:val="TableNormal"/>
    <w:locked/>
    <w:rsid w:val="00BF7A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Columns3">
    <w:name w:val="Table Columns 3"/>
    <w:basedOn w:val="TableNormal"/>
    <w:locked/>
    <w:rsid w:val="00BF7AD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letextleft">
    <w:name w:val="Table text left"/>
    <w:autoRedefine/>
    <w:qFormat/>
    <w:locked/>
    <w:rsid w:val="00BF7AD7"/>
    <w:pPr>
      <w:spacing w:before="60" w:after="60"/>
    </w:pPr>
    <w:rPr>
      <w:rFonts w:ascii="Arial" w:hAnsi="Arial"/>
      <w:color w:val="000000" w:themeColor="text1"/>
      <w:sz w:val="21"/>
      <w:szCs w:val="24"/>
      <w:lang w:eastAsia="en-US"/>
    </w:rPr>
  </w:style>
  <w:style w:type="table" w:styleId="TableColumns2">
    <w:name w:val="Table Columns 2"/>
    <w:basedOn w:val="TableNormal"/>
    <w:locked/>
    <w:rsid w:val="00BF7AD7"/>
    <w:pPr>
      <w:spacing w:before="120" w:line="240" w:lineRule="exac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locked/>
    <w:rsid w:val="00BF7AD7"/>
    <w:rPr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3">
    <w:name w:val="Table Colorful 3"/>
    <w:basedOn w:val="TableNormal"/>
    <w:locked/>
    <w:rsid w:val="00BF7AD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4">
    <w:name w:val="Table Classic 4"/>
    <w:basedOn w:val="TableNormal"/>
    <w:locked/>
    <w:rsid w:val="00BF7AD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8">
    <w:name w:val="Table Grid 8"/>
    <w:basedOn w:val="TableNormal"/>
    <w:locked/>
    <w:rsid w:val="00BF7AD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leTitle">
    <w:name w:val="Table Title"/>
    <w:link w:val="TableTitleChar"/>
    <w:qFormat/>
    <w:locked/>
    <w:rsid w:val="00BF7AD7"/>
    <w:pPr>
      <w:spacing w:before="120" w:after="120"/>
    </w:pPr>
    <w:rPr>
      <w:rFonts w:ascii="Arial" w:hAnsi="Arial"/>
      <w:b/>
      <w:color w:val="000000" w:themeColor="text1"/>
      <w:sz w:val="22"/>
      <w:szCs w:val="24"/>
      <w:lang w:val="en-US" w:eastAsia="en-US"/>
    </w:rPr>
  </w:style>
  <w:style w:type="paragraph" w:styleId="Header">
    <w:name w:val="header"/>
    <w:link w:val="HeaderChar"/>
    <w:qFormat/>
    <w:rsid w:val="00BF7AD7"/>
    <w:pPr>
      <w:tabs>
        <w:tab w:val="center" w:pos="4513"/>
        <w:tab w:val="right" w:pos="9026"/>
      </w:tabs>
    </w:pPr>
    <w:rPr>
      <w:rFonts w:ascii="Arial" w:hAnsi="Arial"/>
      <w:sz w:val="22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rsid w:val="00BF7AD7"/>
    <w:rPr>
      <w:rFonts w:ascii="Arial" w:hAnsi="Arial"/>
      <w:sz w:val="22"/>
      <w:szCs w:val="24"/>
      <w:lang w:eastAsia="en-US"/>
    </w:rPr>
  </w:style>
  <w:style w:type="paragraph" w:styleId="Footer">
    <w:name w:val="footer"/>
    <w:link w:val="FooterChar"/>
    <w:uiPriority w:val="99"/>
    <w:qFormat/>
    <w:rsid w:val="00BF7AD7"/>
    <w:pPr>
      <w:tabs>
        <w:tab w:val="center" w:pos="0"/>
        <w:tab w:val="right" w:pos="9026"/>
      </w:tabs>
      <w:jc w:val="right"/>
    </w:pPr>
    <w:rPr>
      <w:rFonts w:ascii="Arial" w:hAnsi="Arial"/>
      <w:szCs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BF7AD7"/>
    <w:rPr>
      <w:rFonts w:ascii="Arial" w:hAnsi="Arial"/>
      <w:szCs w:val="24"/>
      <w:lang w:eastAsia="en-US"/>
    </w:rPr>
  </w:style>
  <w:style w:type="paragraph" w:customStyle="1" w:styleId="TableHeaderWhite">
    <w:name w:val="Table Header White"/>
    <w:basedOn w:val="Normal"/>
    <w:next w:val="Tabletextleft"/>
    <w:qFormat/>
    <w:rsid w:val="00BF7AD7"/>
    <w:pPr>
      <w:spacing w:before="80" w:after="80"/>
    </w:pPr>
    <w:rPr>
      <w:rFonts w:eastAsia="Cambria"/>
      <w:b/>
      <w:color w:val="FFFFFF" w:themeColor="background1"/>
      <w:szCs w:val="22"/>
      <w:lang w:val="en-US"/>
    </w:rPr>
  </w:style>
  <w:style w:type="table" w:styleId="TableGrid7">
    <w:name w:val="Table Grid 7"/>
    <w:basedOn w:val="TableNormal"/>
    <w:locked/>
    <w:rsid w:val="00BF7AD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Tablehead">
    <w:name w:val="Table_head"/>
    <w:basedOn w:val="Normal"/>
    <w:locked/>
    <w:rsid w:val="00BF7AD7"/>
    <w:pPr>
      <w:spacing w:before="60"/>
    </w:pPr>
    <w:rPr>
      <w:rFonts w:cs="Arial"/>
      <w:b/>
      <w:sz w:val="20"/>
    </w:rPr>
  </w:style>
  <w:style w:type="paragraph" w:customStyle="1" w:styleId="FigureTitle">
    <w:name w:val="Figure Title"/>
    <w:next w:val="Normal"/>
    <w:qFormat/>
    <w:rsid w:val="00BF7AD7"/>
    <w:pPr>
      <w:spacing w:before="120" w:after="120"/>
    </w:pPr>
    <w:rPr>
      <w:rFonts w:ascii="Arial" w:hAnsi="Arial" w:cs="Arial"/>
      <w:b/>
      <w:bCs/>
      <w:iCs/>
      <w:color w:val="000000" w:themeColor="text1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BF7AD7"/>
    <w:pPr>
      <w:spacing w:before="100" w:beforeAutospacing="1" w:after="100" w:afterAutospacing="1"/>
    </w:pPr>
    <w:rPr>
      <w:rFonts w:ascii="Times New Roman" w:hAnsi="Times New Roman"/>
      <w:sz w:val="24"/>
      <w:lang w:eastAsia="en-AU"/>
    </w:rPr>
  </w:style>
  <w:style w:type="paragraph" w:customStyle="1" w:styleId="Headertext">
    <w:name w:val="Header text"/>
    <w:rsid w:val="00BF7AD7"/>
    <w:pPr>
      <w:jc w:val="right"/>
    </w:pPr>
    <w:rPr>
      <w:rFonts w:ascii="Arial" w:hAnsi="Arial"/>
      <w:szCs w:val="24"/>
      <w:lang w:eastAsia="en-US"/>
    </w:rPr>
  </w:style>
  <w:style w:type="character" w:styleId="Hyperlink">
    <w:name w:val="Hyperlink"/>
    <w:basedOn w:val="DefaultParagraphFont"/>
    <w:uiPriority w:val="99"/>
    <w:qFormat/>
    <w:rsid w:val="00BF7AD7"/>
    <w:rPr>
      <w:color w:val="0000FF" w:themeColor="hyperlink"/>
      <w:u w:val="single"/>
    </w:rPr>
  </w:style>
  <w:style w:type="table" w:customStyle="1" w:styleId="PHNGreyTable">
    <w:name w:val="PHN Grey Table"/>
    <w:basedOn w:val="TableNormal"/>
    <w:uiPriority w:val="99"/>
    <w:rsid w:val="00BF7AD7"/>
    <w:pPr>
      <w:spacing w:before="120" w:after="120"/>
    </w:pPr>
    <w:rPr>
      <w:rFonts w:ascii="Arial" w:hAnsi="Arial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blStylePr w:type="firstRow">
      <w:rPr>
        <w:rFonts w:ascii="Arial" w:hAnsi="Arial"/>
        <w:b/>
        <w:color w:val="FFFFFF" w:themeColor="background1"/>
        <w:sz w:val="22"/>
      </w:rPr>
      <w:tblPr/>
      <w:tcPr>
        <w:shd w:val="clear" w:color="auto" w:fill="32373A"/>
      </w:tcPr>
    </w:tblStylePr>
  </w:style>
  <w:style w:type="paragraph" w:customStyle="1" w:styleId="Tablelistbullet">
    <w:name w:val="Table list bullet"/>
    <w:basedOn w:val="Tabletextleft"/>
    <w:qFormat/>
    <w:rsid w:val="00BF7AD7"/>
    <w:pPr>
      <w:numPr>
        <w:numId w:val="24"/>
      </w:numPr>
    </w:pPr>
    <w:rPr>
      <w:szCs w:val="20"/>
    </w:rPr>
  </w:style>
  <w:style w:type="paragraph" w:customStyle="1" w:styleId="Tablelistnumber">
    <w:name w:val="Table list number"/>
    <w:basedOn w:val="Tabletextleft"/>
    <w:qFormat/>
    <w:rsid w:val="00BF7AD7"/>
    <w:pPr>
      <w:numPr>
        <w:numId w:val="25"/>
      </w:numPr>
    </w:pPr>
    <w:rPr>
      <w:bCs/>
      <w14:numSpacing w14:val="proportional"/>
    </w:rPr>
  </w:style>
  <w:style w:type="paragraph" w:customStyle="1" w:styleId="TableHeader">
    <w:name w:val="Table Header"/>
    <w:basedOn w:val="Normal"/>
    <w:next w:val="Tabletextleft"/>
    <w:qFormat/>
    <w:rsid w:val="00BF7AD7"/>
    <w:pPr>
      <w:spacing w:before="80" w:after="80"/>
    </w:pPr>
    <w:rPr>
      <w:rFonts w:eastAsia="Cambria"/>
      <w:b/>
      <w:color w:val="FFFFFF" w:themeColor="background1"/>
      <w:szCs w:val="22"/>
      <w:lang w:val="en-US"/>
    </w:rPr>
  </w:style>
  <w:style w:type="paragraph" w:customStyle="1" w:styleId="SectionHeading">
    <w:name w:val="Section Heading"/>
    <w:basedOn w:val="Heading1"/>
    <w:next w:val="Normal"/>
    <w:rsid w:val="00BF7AD7"/>
    <w:rPr>
      <w:szCs w:val="32"/>
    </w:rPr>
  </w:style>
  <w:style w:type="paragraph" w:styleId="FootnoteText">
    <w:name w:val="footnote text"/>
    <w:link w:val="FootnoteTextChar"/>
    <w:rsid w:val="00BF7AD7"/>
    <w:rPr>
      <w:rFonts w:ascii="Arial" w:hAnsi="Arial"/>
      <w:lang w:eastAsia="en-US"/>
    </w:rPr>
  </w:style>
  <w:style w:type="character" w:customStyle="1" w:styleId="FootnoteTextChar">
    <w:name w:val="Footnote Text Char"/>
    <w:basedOn w:val="DefaultParagraphFont"/>
    <w:link w:val="FootnoteText"/>
    <w:rsid w:val="00BF7AD7"/>
    <w:rPr>
      <w:rFonts w:ascii="Arial" w:hAnsi="Arial"/>
      <w:lang w:eastAsia="en-US"/>
    </w:rPr>
  </w:style>
  <w:style w:type="paragraph" w:styleId="Caption">
    <w:name w:val="caption"/>
    <w:basedOn w:val="Normal"/>
    <w:next w:val="Normal"/>
    <w:unhideWhenUsed/>
    <w:rsid w:val="00BF7AD7"/>
    <w:pPr>
      <w:spacing w:after="200"/>
    </w:pPr>
    <w:rPr>
      <w:b/>
      <w:bCs/>
      <w:color w:val="3F4A75" w:themeColor="accent1"/>
      <w:sz w:val="18"/>
      <w:szCs w:val="18"/>
    </w:rPr>
  </w:style>
  <w:style w:type="paragraph" w:customStyle="1" w:styleId="VisionBox">
    <w:name w:val="VisionBox"/>
    <w:basedOn w:val="Normal"/>
    <w:qFormat/>
    <w:rsid w:val="00A226F6"/>
    <w:pPr>
      <w:pBdr>
        <w:top w:val="single" w:sz="4" w:space="15" w:color="3F4A75"/>
        <w:bottom w:val="single" w:sz="4" w:space="10" w:color="3F4A75"/>
      </w:pBdr>
      <w:spacing w:before="240" w:after="240" w:line="340" w:lineRule="exact"/>
    </w:pPr>
    <w:rPr>
      <w:rFonts w:eastAsiaTheme="minorHAnsi"/>
      <w:color w:val="3F4A75"/>
    </w:rPr>
  </w:style>
  <w:style w:type="paragraph" w:customStyle="1" w:styleId="Style1">
    <w:name w:val="Style1"/>
    <w:next w:val="Normal"/>
    <w:rsid w:val="00BF7AD7"/>
    <w:pPr>
      <w:pBdr>
        <w:top w:val="single" w:sz="6" w:space="20" w:color="358189"/>
        <w:left w:val="single" w:sz="6" w:space="10" w:color="358189"/>
        <w:bottom w:val="single" w:sz="6" w:space="10" w:color="358189"/>
        <w:right w:val="single" w:sz="6" w:space="10" w:color="358189"/>
      </w:pBdr>
      <w:spacing w:after="240" w:line="260" w:lineRule="auto"/>
      <w:ind w:left="227" w:right="227"/>
    </w:pPr>
    <w:rPr>
      <w:rFonts w:ascii="Arial" w:hAnsi="Arial" w:cs="Arial"/>
      <w:color w:val="000000" w:themeColor="text1"/>
      <w:sz w:val="21"/>
      <w:szCs w:val="24"/>
      <w:lang w:val="en" w:eastAsia="en-US"/>
    </w:rPr>
  </w:style>
  <w:style w:type="character" w:customStyle="1" w:styleId="BoldAllCaps">
    <w:name w:val="Bold All Caps"/>
    <w:basedOn w:val="DefaultParagraphFont"/>
    <w:uiPriority w:val="1"/>
    <w:qFormat/>
    <w:rsid w:val="00177AD2"/>
    <w:rPr>
      <w:b/>
      <w:caps/>
      <w:smallCaps w:val="0"/>
      <w:color w:val="358189"/>
      <w:bdr w:val="none" w:sz="0" w:space="0" w:color="auto"/>
    </w:rPr>
  </w:style>
  <w:style w:type="paragraph" w:customStyle="1" w:styleId="PolicyStatement">
    <w:name w:val="PolicyStatement"/>
    <w:basedOn w:val="Normal"/>
    <w:qFormat/>
    <w:rsid w:val="00BF7AD7"/>
    <w:pPr>
      <w:pBdr>
        <w:top w:val="single" w:sz="4" w:space="20" w:color="F2F2F2" w:themeColor="background1" w:themeShade="F2"/>
        <w:left w:val="single" w:sz="4" w:space="10" w:color="F2F2F2" w:themeColor="background1" w:themeShade="F2"/>
        <w:bottom w:val="single" w:sz="4" w:space="10" w:color="F2F2F2" w:themeColor="background1" w:themeShade="F2"/>
        <w:right w:val="single" w:sz="4" w:space="10" w:color="F2F2F2" w:themeColor="background1" w:themeShade="F2"/>
      </w:pBdr>
      <w:shd w:val="clear" w:color="auto" w:fill="F2F2F2" w:themeFill="background1" w:themeFillShade="F2"/>
      <w:spacing w:before="240" w:line="260" w:lineRule="auto"/>
      <w:ind w:left="227" w:right="227"/>
    </w:pPr>
  </w:style>
  <w:style w:type="table" w:customStyle="1" w:styleId="DepartmentofHealthtable">
    <w:name w:val="Department of Health table"/>
    <w:basedOn w:val="TableNormal"/>
    <w:uiPriority w:val="99"/>
    <w:rsid w:val="00BF7AD7"/>
    <w:rPr>
      <w:rFonts w:ascii="Arial" w:hAnsi="Arial"/>
      <w:color w:val="000000" w:themeColor="text1"/>
      <w:sz w:val="21"/>
    </w:rPr>
    <w:tblPr>
      <w:tblStyleRowBandSize w:val="1"/>
      <w:tblBorders>
        <w:top w:val="single" w:sz="4" w:space="0" w:color="auto"/>
        <w:bottom w:val="single" w:sz="4" w:space="0" w:color="auto"/>
        <w:insideH w:val="single" w:sz="4" w:space="0" w:color="auto"/>
      </w:tblBorders>
    </w:tblPr>
    <w:tcPr>
      <w:shd w:val="clear" w:color="auto" w:fill="FFFFFF" w:themeFill="background1"/>
    </w:tcPr>
    <w:tblStylePr w:type="firstRow">
      <w:rPr>
        <w:rFonts w:ascii="Arial" w:hAnsi="Arial"/>
        <w:color w:val="F2F2F2" w:themeColor="background1" w:themeShade="F2"/>
        <w:sz w:val="22"/>
      </w:rPr>
      <w:tblPr/>
      <w:tcPr>
        <w:shd w:val="clear" w:color="auto" w:fill="3F4A75"/>
      </w:tcPr>
    </w:tblStylePr>
    <w:tblStylePr w:type="lastRow">
      <w:rPr>
        <w:rFonts w:ascii="Arial" w:hAnsi="Arial"/>
        <w:color w:val="000000" w:themeColor="text1"/>
      </w:rPr>
      <w:tblPr/>
      <w:tcPr>
        <w:shd w:val="clear" w:color="auto" w:fill="FFFFFF" w:themeFill="background1"/>
      </w:tcPr>
    </w:tblStylePr>
    <w:tblStylePr w:type="firstCol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FFFFF" w:themeFill="background1"/>
      </w:tcPr>
    </w:tblStylePr>
  </w:style>
  <w:style w:type="character" w:customStyle="1" w:styleId="TableTitleChar">
    <w:name w:val="Table Title Char"/>
    <w:basedOn w:val="DefaultParagraphFont"/>
    <w:link w:val="TableTitle"/>
    <w:rsid w:val="00BF7AD7"/>
    <w:rPr>
      <w:rFonts w:ascii="Arial" w:hAnsi="Arial"/>
      <w:b/>
      <w:color w:val="000000" w:themeColor="text1"/>
      <w:sz w:val="22"/>
      <w:szCs w:val="24"/>
      <w:lang w:val="en-US" w:eastAsia="en-US"/>
    </w:rPr>
  </w:style>
  <w:style w:type="paragraph" w:customStyle="1" w:styleId="IntroPara">
    <w:name w:val="Intro Para"/>
    <w:basedOn w:val="Normal"/>
    <w:next w:val="Normal"/>
    <w:qFormat/>
    <w:rsid w:val="004A51E0"/>
    <w:pPr>
      <w:spacing w:before="480" w:line="400" w:lineRule="exact"/>
    </w:pPr>
    <w:rPr>
      <w:color w:val="003C5F" w:themeColor="accent3" w:themeShade="80"/>
      <w:sz w:val="28"/>
    </w:rPr>
  </w:style>
  <w:style w:type="paragraph" w:customStyle="1" w:styleId="TableTextright">
    <w:name w:val="Table Text right"/>
    <w:basedOn w:val="Tabletextleft"/>
    <w:rsid w:val="00BF7AD7"/>
    <w:pPr>
      <w:jc w:val="right"/>
    </w:pPr>
  </w:style>
  <w:style w:type="paragraph" w:customStyle="1" w:styleId="Tabletextright0">
    <w:name w:val="Table text right"/>
    <w:basedOn w:val="Tabletextleft"/>
    <w:rsid w:val="00BF7AD7"/>
    <w:pPr>
      <w:jc w:val="right"/>
    </w:pPr>
  </w:style>
  <w:style w:type="paragraph" w:customStyle="1" w:styleId="Tabletextcentre">
    <w:name w:val="Table text centre"/>
    <w:basedOn w:val="Tabletextleft"/>
    <w:rsid w:val="00BF7AD7"/>
    <w:pPr>
      <w:jc w:val="center"/>
    </w:pPr>
  </w:style>
  <w:style w:type="paragraph" w:customStyle="1" w:styleId="Boxheading">
    <w:name w:val="Box heading"/>
    <w:basedOn w:val="Boxtype"/>
    <w:qFormat/>
    <w:rsid w:val="004A51E0"/>
    <w:pPr>
      <w:spacing w:before="240"/>
    </w:pPr>
    <w:rPr>
      <w:rFonts w:cs="Times New Roman"/>
      <w:b/>
      <w:bCs/>
      <w:caps/>
      <w:color w:val="3F4A75"/>
      <w:szCs w:val="20"/>
    </w:rPr>
  </w:style>
  <w:style w:type="paragraph" w:customStyle="1" w:styleId="Boxtype">
    <w:name w:val="Box type"/>
    <w:next w:val="Normal"/>
    <w:qFormat/>
    <w:rsid w:val="004A51E0"/>
    <w:pPr>
      <w:pBdr>
        <w:top w:val="single" w:sz="6" w:space="20" w:color="3F4A75"/>
        <w:left w:val="single" w:sz="6" w:space="10" w:color="3F4A75"/>
        <w:bottom w:val="single" w:sz="6" w:space="10" w:color="3F4A75"/>
        <w:right w:val="single" w:sz="6" w:space="10" w:color="3F4A75"/>
      </w:pBdr>
      <w:spacing w:after="240" w:line="276" w:lineRule="auto"/>
      <w:ind w:left="227" w:right="227"/>
    </w:pPr>
    <w:rPr>
      <w:rFonts w:ascii="Arial" w:hAnsi="Arial" w:cs="Arial"/>
      <w:color w:val="000000" w:themeColor="text1"/>
      <w:sz w:val="22"/>
      <w:szCs w:val="24"/>
      <w:lang w:val="en" w:eastAsia="en-US"/>
    </w:rPr>
  </w:style>
  <w:style w:type="paragraph" w:styleId="BodyText">
    <w:name w:val="Body Text"/>
    <w:basedOn w:val="Normal"/>
    <w:link w:val="BodyTextChar"/>
    <w:semiHidden/>
    <w:unhideWhenUsed/>
    <w:rsid w:val="00BF7AD7"/>
  </w:style>
  <w:style w:type="character" w:customStyle="1" w:styleId="BodyTextChar">
    <w:name w:val="Body Text Char"/>
    <w:basedOn w:val="DefaultParagraphFont"/>
    <w:link w:val="BodyText"/>
    <w:semiHidden/>
    <w:rsid w:val="00BF7AD7"/>
    <w:rPr>
      <w:rFonts w:ascii="Arial" w:hAnsi="Arial"/>
      <w:color w:val="000000" w:themeColor="text1"/>
      <w:sz w:val="22"/>
      <w:szCs w:val="24"/>
      <w:lang w:eastAsia="en-US"/>
    </w:rPr>
  </w:style>
  <w:style w:type="paragraph" w:customStyle="1" w:styleId="Footerrightpage">
    <w:name w:val="Footer right page"/>
    <w:basedOn w:val="Footer"/>
    <w:rsid w:val="00BF7AD7"/>
  </w:style>
  <w:style w:type="character" w:customStyle="1" w:styleId="Heading7Char">
    <w:name w:val="Heading 7 Char"/>
    <w:basedOn w:val="DefaultParagraphFont"/>
    <w:link w:val="Heading7"/>
    <w:semiHidden/>
    <w:rsid w:val="00BF7AD7"/>
    <w:rPr>
      <w:rFonts w:ascii="Arial" w:eastAsiaTheme="majorEastAsia" w:hAnsi="Arial" w:cstheme="majorBidi"/>
      <w:b/>
      <w:i/>
      <w:iCs/>
      <w:color w:val="1F243A" w:themeColor="accent1" w:themeShade="7F"/>
      <w:sz w:val="22"/>
      <w:szCs w:val="24"/>
      <w:lang w:eastAsia="en-US"/>
    </w:rPr>
  </w:style>
  <w:style w:type="paragraph" w:customStyle="1" w:styleId="URL">
    <w:name w:val="URL"/>
    <w:basedOn w:val="Normal"/>
    <w:rsid w:val="00BF7AD7"/>
    <w:pPr>
      <w:spacing w:before="3120"/>
      <w:jc w:val="center"/>
    </w:pPr>
    <w:rPr>
      <w:b/>
      <w:bCs/>
      <w:sz w:val="24"/>
      <w:szCs w:val="20"/>
    </w:rPr>
  </w:style>
  <w:style w:type="paragraph" w:customStyle="1" w:styleId="Covertitle">
    <w:name w:val="Cover title"/>
    <w:basedOn w:val="Normal"/>
    <w:uiPriority w:val="99"/>
    <w:rsid w:val="00281F10"/>
    <w:pPr>
      <w:suppressAutoHyphens/>
      <w:autoSpaceDE w:val="0"/>
      <w:autoSpaceDN w:val="0"/>
      <w:adjustRightInd w:val="0"/>
      <w:spacing w:before="0" w:after="113" w:line="680" w:lineRule="atLeast"/>
      <w:textAlignment w:val="center"/>
    </w:pPr>
    <w:rPr>
      <w:rFonts w:ascii="HelveticaNeueLT Std" w:hAnsi="HelveticaNeueLT Std" w:cs="HelveticaNeueLT Std"/>
      <w:color w:val="0000B7"/>
      <w:sz w:val="58"/>
      <w:szCs w:val="58"/>
      <w:lang w:val="en-US" w:eastAsia="en-AU"/>
    </w:rPr>
  </w:style>
  <w:style w:type="paragraph" w:customStyle="1" w:styleId="Copy">
    <w:name w:val="Copy"/>
    <w:basedOn w:val="Normal"/>
    <w:uiPriority w:val="99"/>
    <w:rsid w:val="007B0FE4"/>
    <w:pPr>
      <w:suppressAutoHyphens/>
      <w:autoSpaceDE w:val="0"/>
      <w:autoSpaceDN w:val="0"/>
      <w:adjustRightInd w:val="0"/>
      <w:spacing w:before="0" w:after="113" w:line="288" w:lineRule="auto"/>
      <w:textAlignment w:val="center"/>
    </w:pPr>
    <w:rPr>
      <w:rFonts w:ascii="HelveticaNeueLT Std Lt" w:hAnsi="HelveticaNeueLT Std Lt" w:cs="HelveticaNeueLT Std Lt"/>
      <w:color w:val="000000"/>
      <w:sz w:val="24"/>
      <w:lang w:val="en-US" w:eastAsia="en-AU"/>
    </w:rPr>
  </w:style>
  <w:style w:type="character" w:styleId="CommentReference">
    <w:name w:val="annotation reference"/>
    <w:basedOn w:val="DefaultParagraphFont"/>
    <w:semiHidden/>
    <w:unhideWhenUsed/>
    <w:rsid w:val="006E7C1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E7C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E7C1B"/>
    <w:rPr>
      <w:rFonts w:ascii="Arial" w:hAnsi="Arial"/>
      <w:color w:val="000000" w:themeColor="text1"/>
      <w:lang w:eastAsia="en-US"/>
    </w:rPr>
  </w:style>
  <w:style w:type="paragraph" w:styleId="Revision">
    <w:name w:val="Revision"/>
    <w:hidden/>
    <w:uiPriority w:val="99"/>
    <w:semiHidden/>
    <w:rsid w:val="00660BC6"/>
    <w:rPr>
      <w:rFonts w:ascii="Arial" w:hAnsi="Arial"/>
      <w:color w:val="000000" w:themeColor="text1"/>
      <w:sz w:val="22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07D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07D36"/>
    <w:rPr>
      <w:rFonts w:ascii="Arial" w:hAnsi="Arial"/>
      <w:b/>
      <w:bCs/>
      <w:color w:val="000000" w:themeColor="text1"/>
      <w:lang w:eastAsia="en-US"/>
    </w:rPr>
  </w:style>
  <w:style w:type="character" w:customStyle="1" w:styleId="Heading1Char">
    <w:name w:val="Heading 1 Char"/>
    <w:basedOn w:val="DefaultParagraphFont"/>
    <w:link w:val="Heading1"/>
    <w:rsid w:val="005C64D8"/>
    <w:rPr>
      <w:rFonts w:ascii="Arial" w:hAnsi="Arial" w:cs="Arial"/>
      <w:bCs/>
      <w:color w:val="3F4A75"/>
      <w:kern w:val="28"/>
      <w:sz w:val="44"/>
      <w:szCs w:val="36"/>
      <w:lang w:eastAsia="en-US"/>
    </w:rPr>
  </w:style>
  <w:style w:type="character" w:customStyle="1" w:styleId="Coverstats">
    <w:name w:val="Cover stats"/>
    <w:basedOn w:val="DefaultParagraphFont"/>
    <w:uiPriority w:val="1"/>
    <w:rsid w:val="00BC5694"/>
    <w:rPr>
      <w:rFonts w:eastAsia="Calibri" w:hAnsi="Calibri" w:cs="Calibri"/>
      <w:b/>
      <w:bCs/>
      <w:color w:val="3F4A75"/>
      <w:sz w:val="36"/>
      <w:szCs w:val="44"/>
    </w:rPr>
  </w:style>
  <w:style w:type="paragraph" w:customStyle="1" w:styleId="Normalcentred">
    <w:name w:val="Normal centred"/>
    <w:basedOn w:val="Normal"/>
    <w:rsid w:val="00AF2FF4"/>
    <w:pPr>
      <w:jc w:val="center"/>
    </w:pPr>
    <w:rPr>
      <w:rFonts w:eastAsia="Calibri"/>
    </w:rPr>
  </w:style>
  <w:style w:type="paragraph" w:customStyle="1" w:styleId="Heading2Summary">
    <w:name w:val="Heading 2 +Summary"/>
    <w:basedOn w:val="Heading2"/>
    <w:rsid w:val="00CE2E1E"/>
    <w:pPr>
      <w:spacing w:before="8520" w:after="240"/>
    </w:pPr>
    <w:rPr>
      <w:rFonts w:cs="Times New Roman"/>
      <w:bCs w:val="0"/>
      <w:szCs w:val="20"/>
    </w:rPr>
  </w:style>
  <w:style w:type="character" w:customStyle="1" w:styleId="aSummaryintro">
    <w:name w:val="a Summary intro"/>
    <w:basedOn w:val="DefaultParagraphFont"/>
    <w:rsid w:val="00A661C2"/>
    <w:rPr>
      <w:color w:val="003C5F" w:themeColor="accent3" w:themeShade="80"/>
      <w:sz w:val="28"/>
    </w:rPr>
  </w:style>
  <w:style w:type="paragraph" w:customStyle="1" w:styleId="StyleHeading2SummaryCustomColourRGB6374117">
    <w:name w:val="Style Heading 2 +Summary + Custom Colour (RGB(6374117))"/>
    <w:basedOn w:val="Heading2Summary"/>
    <w:rsid w:val="00607F12"/>
    <w:rPr>
      <w:color w:val="3F4A75" w:themeColor="text2"/>
    </w:rPr>
  </w:style>
  <w:style w:type="character" w:styleId="UnresolvedMention">
    <w:name w:val="Unresolved Mention"/>
    <w:basedOn w:val="DefaultParagraphFont"/>
    <w:uiPriority w:val="99"/>
    <w:semiHidden/>
    <w:unhideWhenUsed/>
    <w:rsid w:val="00E075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5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http://www.health.gov.au/our-work/medicare-integrity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medicare.integrity@health.gov.au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Health">
      <a:dk1>
        <a:sysClr val="windowText" lastClr="000000"/>
      </a:dk1>
      <a:lt1>
        <a:sysClr val="window" lastClr="FFFFFF"/>
      </a:lt1>
      <a:dk2>
        <a:srgbClr val="3F4A75"/>
      </a:dk2>
      <a:lt2>
        <a:srgbClr val="E6E6E6"/>
      </a:lt2>
      <a:accent1>
        <a:srgbClr val="3F4A75"/>
      </a:accent1>
      <a:accent2>
        <a:srgbClr val="358189"/>
      </a:accent2>
      <a:accent3>
        <a:srgbClr val="0078BF"/>
      </a:accent3>
      <a:accent4>
        <a:srgbClr val="9E4C6E"/>
      </a:accent4>
      <a:accent5>
        <a:srgbClr val="3998B5"/>
      </a:accent5>
      <a:accent6>
        <a:srgbClr val="97A92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3ea90c-c8a9-4ace-a0cf-619030eb4927">
      <Terms xmlns="http://schemas.microsoft.com/office/infopath/2007/PartnerControls"/>
    </lcf76f155ced4ddcb4097134ff3c332f>
    <TaxCatchAll xmlns="2952d8af-5d63-4b0e-9387-fd3c97a05e3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320578310A25429FE4B170EF26D830" ma:contentTypeVersion="10" ma:contentTypeDescription="Create a new document." ma:contentTypeScope="" ma:versionID="8f04847af5778567197503c912403b42">
  <xsd:schema xmlns:xsd="http://www.w3.org/2001/XMLSchema" xmlns:xs="http://www.w3.org/2001/XMLSchema" xmlns:p="http://schemas.microsoft.com/office/2006/metadata/properties" xmlns:ns2="1a3ea90c-c8a9-4ace-a0cf-619030eb4927" xmlns:ns3="2952d8af-5d63-4b0e-9387-fd3c97a05e3b" targetNamespace="http://schemas.microsoft.com/office/2006/metadata/properties" ma:root="true" ma:fieldsID="7b6e58a6b8f1aead85e29af5193d46c9" ns2:_="" ns3:_="">
    <xsd:import namespace="1a3ea90c-c8a9-4ace-a0cf-619030eb4927"/>
    <xsd:import namespace="2952d8af-5d63-4b0e-9387-fd3c97a05e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3ea90c-c8a9-4ace-a0cf-619030eb49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52d8af-5d63-4b0e-9387-fd3c97a05e3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ff56426-04d6-4595-9226-e4f381c9bcc6}" ma:internalName="TaxCatchAll" ma:showField="CatchAllData" ma:web="2952d8af-5d63-4b0e-9387-fd3c97a05e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F72C25-AC9E-43A4-978B-448C9F6EFF7A}">
  <ds:schemaRefs>
    <ds:schemaRef ds:uri="http://schemas.microsoft.com/office/2006/metadata/properties"/>
    <ds:schemaRef ds:uri="http://schemas.microsoft.com/office/infopath/2007/PartnerControls"/>
    <ds:schemaRef ds:uri="1a3ea90c-c8a9-4ace-a0cf-619030eb4927"/>
    <ds:schemaRef ds:uri="2952d8af-5d63-4b0e-9387-fd3c97a05e3b"/>
  </ds:schemaRefs>
</ds:datastoreItem>
</file>

<file path=customXml/itemProps2.xml><?xml version="1.0" encoding="utf-8"?>
<ds:datastoreItem xmlns:ds="http://schemas.openxmlformats.org/officeDocument/2006/customXml" ds:itemID="{5631B62D-513E-465E-BBBE-A910E12614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3ea90c-c8a9-4ace-a0cf-619030eb4927"/>
    <ds:schemaRef ds:uri="2952d8af-5d63-4b0e-9387-fd3c97a05e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82DAD4A-80DF-4F70-A179-7B5C40A0A16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FB9117E-35B3-4AB3-A88F-834EF93E30D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662b56b-7551-4282-85fb-f249a1bf4391}" enabled="1" method="Privileged" siteId="{311f614e-2687-4905-bb5c-f592370e0d4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479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Strengthening Medicare Integrity</vt:lpstr>
    </vt:vector>
  </TitlesOfParts>
  <Company/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Strengthening Medicare Integrity</dc:title>
  <dc:subject>Budget Medicare Integrity Overarching Fact sheet − 2026-27</dc:subject>
  <dc:creator>Australian Government Departent of Health, Disability and Ageing</dc:creator>
  <cp:keywords>Medicare</cp:keywords>
  <cp:revision>3</cp:revision>
  <dcterms:created xsi:type="dcterms:W3CDTF">2026-07-30T01:04:00Z</dcterms:created>
  <dcterms:modified xsi:type="dcterms:W3CDTF">2026-08-06T06:37:00Z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55755295,4c7ff02f,69ff9314</vt:lpwstr>
  </property>
  <property fmtid="{D5CDD505-2E9C-101B-9397-08002B2CF9AE}" pid="3" name="ClassificationContentMarkingHeaderFontProps">
    <vt:lpwstr>#ff0000,12,Aptos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55b5e3a2,3e5db82c,5d030b47</vt:lpwstr>
  </property>
  <property fmtid="{D5CDD505-2E9C-101B-9397-08002B2CF9AE}" pid="6" name="ClassificationContentMarkingFooterFontProps">
    <vt:lpwstr>#ff0000,12,Aptos</vt:lpwstr>
  </property>
  <property fmtid="{D5CDD505-2E9C-101B-9397-08002B2CF9AE}" pid="7" name="ClassificationContentMarkingFooterText">
    <vt:lpwstr>OFFICIAL</vt:lpwstr>
  </property>
  <property fmtid="{D5CDD505-2E9C-101B-9397-08002B2CF9AE}" pid="8" name="MSIP_Label_7cd3e8b9-ffed-43a8-b7f4-cc2fa0382d36_Enabled">
    <vt:lpwstr>true</vt:lpwstr>
  </property>
  <property fmtid="{D5CDD505-2E9C-101B-9397-08002B2CF9AE}" pid="9" name="MSIP_Label_7cd3e8b9-ffed-43a8-b7f4-cc2fa0382d36_SetDate">
    <vt:lpwstr>2026-07-22T06:40:07Z</vt:lpwstr>
  </property>
  <property fmtid="{D5CDD505-2E9C-101B-9397-08002B2CF9AE}" pid="10" name="MSIP_Label_7cd3e8b9-ffed-43a8-b7f4-cc2fa0382d36_Method">
    <vt:lpwstr>Privileged</vt:lpwstr>
  </property>
  <property fmtid="{D5CDD505-2E9C-101B-9397-08002B2CF9AE}" pid="11" name="MSIP_Label_7cd3e8b9-ffed-43a8-b7f4-cc2fa0382d36_Name">
    <vt:lpwstr>O</vt:lpwstr>
  </property>
  <property fmtid="{D5CDD505-2E9C-101B-9397-08002B2CF9AE}" pid="12" name="MSIP_Label_7cd3e8b9-ffed-43a8-b7f4-cc2fa0382d36_SiteId">
    <vt:lpwstr>34a3929c-73cf-4954-abfe-147dc3517892</vt:lpwstr>
  </property>
  <property fmtid="{D5CDD505-2E9C-101B-9397-08002B2CF9AE}" pid="13" name="MSIP_Label_7cd3e8b9-ffed-43a8-b7f4-cc2fa0382d36_ActionId">
    <vt:lpwstr>6f007042-457b-46d4-a6e9-f951f5a1f78c</vt:lpwstr>
  </property>
  <property fmtid="{D5CDD505-2E9C-101B-9397-08002B2CF9AE}" pid="14" name="MSIP_Label_7cd3e8b9-ffed-43a8-b7f4-cc2fa0382d36_ContentBits">
    <vt:lpwstr>3</vt:lpwstr>
  </property>
  <property fmtid="{D5CDD505-2E9C-101B-9397-08002B2CF9AE}" pid="15" name="MSIP_Label_7cd3e8b9-ffed-43a8-b7f4-cc2fa0382d36_Tag">
    <vt:lpwstr>10, 0, 1, 1</vt:lpwstr>
  </property>
  <property fmtid="{D5CDD505-2E9C-101B-9397-08002B2CF9AE}" pid="16" name="Project">
    <vt:lpwstr>170;#Style Guide|fae42d66-6622-4466-b060-a03a1a4f59f8</vt:lpwstr>
  </property>
  <property fmtid="{D5CDD505-2E9C-101B-9397-08002B2CF9AE}" pid="17" name="MediaServiceImageTags">
    <vt:lpwstr/>
  </property>
  <property fmtid="{D5CDD505-2E9C-101B-9397-08002B2CF9AE}" pid="18" name="ContentTypeId">
    <vt:lpwstr>0x01010020320578310A25429FE4B170EF26D830</vt:lpwstr>
  </property>
  <property fmtid="{D5CDD505-2E9C-101B-9397-08002B2CF9AE}" pid="19" name="File Structure">
    <vt:lpwstr>169;#Style Guide|aa9bcad4-d3b7-4fe1-b475-a8e6573a6ad1</vt:lpwstr>
  </property>
</Properties>
</file>