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8471" w14:textId="5009E0B0" w:rsidR="003B6A4B" w:rsidRPr="006249DC" w:rsidRDefault="0024119F" w:rsidP="00D54DC6">
      <w:pPr>
        <w:pStyle w:val="Title"/>
      </w:pPr>
      <w:r>
        <w:rPr>
          <w:noProof/>
          <w:lang w:val="en-US"/>
        </w:rPr>
        <w:drawing>
          <wp:anchor distT="0" distB="0" distL="114300" distR="114300" simplePos="0" relativeHeight="251658241" behindDoc="0" locked="0" layoutInCell="1" allowOverlap="1" wp14:anchorId="2AC6D30B" wp14:editId="289B1168">
            <wp:simplePos x="0" y="0"/>
            <wp:positionH relativeFrom="page">
              <wp:posOffset>-241300</wp:posOffset>
            </wp:positionH>
            <wp:positionV relativeFrom="page">
              <wp:posOffset>0</wp:posOffset>
            </wp:positionV>
            <wp:extent cx="7558363" cy="2112411"/>
            <wp:effectExtent l="0" t="0" r="5080" b="0"/>
            <wp:wrapNone/>
            <wp:docPr id="1317706879" name="Picture 1317706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t="1" b="80264"/>
                    <a:stretch/>
                  </pic:blipFill>
                  <pic:spPr bwMode="auto">
                    <a:xfrm>
                      <a:off x="0" y="0"/>
                      <a:ext cx="7558363" cy="2112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409" w:rsidDel="00EF6409">
        <w:rPr>
          <w:noProof/>
          <w:lang w:eastAsia="en-AU"/>
        </w:rPr>
        <w:drawing>
          <wp:anchor distT="0" distB="0" distL="114300" distR="114300" simplePos="0" relativeHeight="251658240" behindDoc="1" locked="0" layoutInCell="1" allowOverlap="1" wp14:anchorId="17E24FF8" wp14:editId="1CDCEE9A">
            <wp:simplePos x="0" y="0"/>
            <wp:positionH relativeFrom="page">
              <wp:align>right</wp:align>
            </wp:positionH>
            <wp:positionV relativeFrom="paragraph">
              <wp:posOffset>-1078865</wp:posOffset>
            </wp:positionV>
            <wp:extent cx="7795260" cy="5199380"/>
            <wp:effectExtent l="0" t="0" r="0" b="127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95440" cy="5199928"/>
                    </a:xfrm>
                    <a:prstGeom prst="rect">
                      <a:avLst/>
                    </a:prstGeom>
                  </pic:spPr>
                </pic:pic>
              </a:graphicData>
            </a:graphic>
            <wp14:sizeRelH relativeFrom="margin">
              <wp14:pctWidth>0</wp14:pctWidth>
            </wp14:sizeRelH>
            <wp14:sizeRelV relativeFrom="margin">
              <wp14:pctHeight>0</wp14:pctHeight>
            </wp14:sizeRelV>
          </wp:anchor>
        </w:drawing>
      </w:r>
      <w:bookmarkStart w:id="0" w:name="_Hlk195185748"/>
      <w:r w:rsidR="001A4955">
        <w:t>Care Minutes Performance Statement</w:t>
      </w:r>
    </w:p>
    <w:p w14:paraId="5F3FEC18" w14:textId="30A01A77" w:rsidR="003B6A4B" w:rsidRDefault="003B6A4B" w:rsidP="003B6A4B">
      <w:pPr>
        <w:pStyle w:val="Subtitle"/>
      </w:pPr>
      <w:r>
        <w:t>Frequently Asked Questions</w:t>
      </w:r>
    </w:p>
    <w:p w14:paraId="3251371A" w14:textId="2D03DDE2" w:rsidR="003B6A4B" w:rsidRPr="00B51118" w:rsidRDefault="003B6A4B" w:rsidP="003B6A4B">
      <w:pPr>
        <w:pStyle w:val="Subtitle"/>
        <w:rPr>
          <w:sz w:val="40"/>
          <w:szCs w:val="40"/>
        </w:rPr>
      </w:pPr>
      <w:r w:rsidRPr="4901C171">
        <w:rPr>
          <w:sz w:val="40"/>
          <w:szCs w:val="40"/>
        </w:rPr>
        <w:t>(</w:t>
      </w:r>
      <w:r w:rsidR="00C63A30">
        <w:rPr>
          <w:sz w:val="40"/>
          <w:szCs w:val="40"/>
        </w:rPr>
        <w:t>FY</w:t>
      </w:r>
      <w:r w:rsidR="00214735">
        <w:rPr>
          <w:sz w:val="40"/>
          <w:szCs w:val="40"/>
        </w:rPr>
        <w:t xml:space="preserve"> </w:t>
      </w:r>
      <w:r>
        <w:rPr>
          <w:sz w:val="40"/>
          <w:szCs w:val="40"/>
        </w:rPr>
        <w:t>20</w:t>
      </w:r>
      <w:r w:rsidR="011D790C" w:rsidRPr="0EF7F8D1">
        <w:rPr>
          <w:sz w:val="40"/>
          <w:szCs w:val="40"/>
        </w:rPr>
        <w:t>25-26</w:t>
      </w:r>
      <w:r w:rsidRPr="0EF7F8D1">
        <w:rPr>
          <w:sz w:val="40"/>
          <w:szCs w:val="40"/>
        </w:rPr>
        <w:t>)</w:t>
      </w:r>
      <w:r>
        <w:br w:type="page"/>
      </w:r>
    </w:p>
    <w:p w14:paraId="70BBA6E0" w14:textId="77777777" w:rsidR="003B6A4B" w:rsidRPr="005F346D" w:rsidRDefault="003B6A4B" w:rsidP="003B6A4B">
      <w:pPr>
        <w:rPr>
          <w:b/>
          <w:bCs/>
          <w:sz w:val="60"/>
          <w:szCs w:val="60"/>
        </w:rPr>
      </w:pPr>
      <w:r w:rsidRPr="005F346D">
        <w:rPr>
          <w:b/>
          <w:bCs/>
          <w:sz w:val="60"/>
          <w:szCs w:val="60"/>
        </w:rPr>
        <w:lastRenderedPageBreak/>
        <w:t>Contents</w:t>
      </w:r>
    </w:p>
    <w:p w14:paraId="208915A7" w14:textId="4B48F18B" w:rsidR="007857E6" w:rsidRDefault="003B6A4B">
      <w:pPr>
        <w:pStyle w:val="TOC2"/>
        <w:rPr>
          <w:rFonts w:asciiTheme="minorHAnsi" w:eastAsiaTheme="minorEastAsia" w:hAnsiTheme="minorHAnsi" w:cstheme="minorBidi"/>
          <w:color w:val="auto"/>
          <w:kern w:val="2"/>
          <w:szCs w:val="24"/>
          <w:lang w:eastAsia="zh-CN"/>
          <w14:ligatures w14:val="standardContextual"/>
        </w:rPr>
      </w:pPr>
      <w:r>
        <w:rPr>
          <w:b/>
          <w:bCs/>
        </w:rPr>
        <w:fldChar w:fldCharType="begin"/>
      </w:r>
      <w:r>
        <w:instrText xml:space="preserve"> TOC \o "1-2" \h \z \u </w:instrText>
      </w:r>
      <w:r>
        <w:rPr>
          <w:b/>
          <w:bCs/>
        </w:rPr>
        <w:fldChar w:fldCharType="separate"/>
      </w:r>
      <w:hyperlink w:anchor="_Toc238818033" w:history="1">
        <w:r w:rsidR="007857E6" w:rsidRPr="002D10DD">
          <w:rPr>
            <w:rStyle w:val="Hyperlink"/>
            <w:color w:val="15585D" w:themeColor="accent1" w:themeShade="80"/>
          </w:rPr>
          <w:t>Table of updates</w:t>
        </w:r>
        <w:r w:rsidR="007857E6">
          <w:rPr>
            <w:webHidden/>
          </w:rPr>
          <w:tab/>
        </w:r>
        <w:r w:rsidR="007857E6">
          <w:rPr>
            <w:webHidden/>
          </w:rPr>
          <w:fldChar w:fldCharType="begin"/>
        </w:r>
        <w:r w:rsidR="007857E6">
          <w:rPr>
            <w:webHidden/>
          </w:rPr>
          <w:instrText xml:space="preserve"> PAGEREF _Toc238818033 \h </w:instrText>
        </w:r>
        <w:r w:rsidR="007857E6">
          <w:rPr>
            <w:webHidden/>
          </w:rPr>
        </w:r>
        <w:r w:rsidR="007857E6">
          <w:rPr>
            <w:webHidden/>
          </w:rPr>
          <w:fldChar w:fldCharType="separate"/>
        </w:r>
        <w:r w:rsidR="007857E6">
          <w:rPr>
            <w:webHidden/>
          </w:rPr>
          <w:t>3</w:t>
        </w:r>
        <w:r w:rsidR="007857E6">
          <w:rPr>
            <w:webHidden/>
          </w:rPr>
          <w:fldChar w:fldCharType="end"/>
        </w:r>
      </w:hyperlink>
    </w:p>
    <w:p w14:paraId="6D26FD16" w14:textId="3760EA47" w:rsidR="007857E6" w:rsidRDefault="007857E6">
      <w:pPr>
        <w:pStyle w:val="TOC2"/>
        <w:rPr>
          <w:rFonts w:asciiTheme="minorHAnsi" w:eastAsiaTheme="minorEastAsia" w:hAnsiTheme="minorHAnsi" w:cstheme="minorBidi"/>
          <w:color w:val="auto"/>
          <w:kern w:val="2"/>
          <w:szCs w:val="24"/>
          <w:lang w:eastAsia="zh-CN"/>
          <w14:ligatures w14:val="standardContextual"/>
        </w:rPr>
      </w:pPr>
      <w:hyperlink w:anchor="_Toc238818040" w:history="1">
        <w:r w:rsidRPr="002D10DD">
          <w:rPr>
            <w:rStyle w:val="Hyperlink"/>
            <w:color w:val="15585D" w:themeColor="accent1" w:themeShade="80"/>
          </w:rPr>
          <w:t>1. General</w:t>
        </w:r>
        <w:r>
          <w:rPr>
            <w:webHidden/>
          </w:rPr>
          <w:tab/>
        </w:r>
        <w:r>
          <w:rPr>
            <w:webHidden/>
          </w:rPr>
          <w:fldChar w:fldCharType="begin"/>
        </w:r>
        <w:r>
          <w:rPr>
            <w:webHidden/>
          </w:rPr>
          <w:instrText xml:space="preserve"> PAGEREF _Toc238818040 \h </w:instrText>
        </w:r>
        <w:r>
          <w:rPr>
            <w:webHidden/>
          </w:rPr>
        </w:r>
        <w:r>
          <w:rPr>
            <w:webHidden/>
          </w:rPr>
          <w:fldChar w:fldCharType="separate"/>
        </w:r>
        <w:r>
          <w:rPr>
            <w:webHidden/>
          </w:rPr>
          <w:t>4</w:t>
        </w:r>
        <w:r>
          <w:rPr>
            <w:webHidden/>
          </w:rPr>
          <w:fldChar w:fldCharType="end"/>
        </w:r>
      </w:hyperlink>
    </w:p>
    <w:p w14:paraId="0BC834E6" w14:textId="09FEBF17" w:rsidR="007857E6" w:rsidRDefault="007857E6" w:rsidP="007857E6">
      <w:pPr>
        <w:pStyle w:val="TOC2"/>
        <w:tabs>
          <w:tab w:val="left" w:pos="720"/>
        </w:tabs>
        <w:ind w:left="284"/>
        <w:rPr>
          <w:rFonts w:asciiTheme="minorHAnsi" w:eastAsiaTheme="minorEastAsia" w:hAnsiTheme="minorHAnsi" w:cstheme="minorBidi"/>
          <w:color w:val="auto"/>
          <w:kern w:val="2"/>
          <w:szCs w:val="24"/>
          <w:lang w:eastAsia="zh-CN"/>
          <w14:ligatures w14:val="standardContextual"/>
        </w:rPr>
      </w:pPr>
      <w:hyperlink w:anchor="_Toc238818041" w:history="1">
        <w:r w:rsidRPr="002D10DD">
          <w:rPr>
            <w:rStyle w:val="Hyperlink"/>
            <w:rFonts w:eastAsia="Calibri Light"/>
            <w:color w:val="15585D" w:themeColor="accent1" w:themeShade="80"/>
          </w:rPr>
          <w:t>1.1</w:t>
        </w:r>
        <w:r>
          <w:rPr>
            <w:rFonts w:asciiTheme="minorHAnsi" w:eastAsiaTheme="minorEastAsia" w:hAnsiTheme="minorHAnsi" w:cstheme="minorBidi"/>
            <w:color w:val="auto"/>
            <w:kern w:val="2"/>
            <w:szCs w:val="24"/>
            <w:lang w:eastAsia="zh-CN"/>
            <w14:ligatures w14:val="standardContextual"/>
          </w:rPr>
          <w:tab/>
        </w:r>
        <w:r w:rsidRPr="002D10DD">
          <w:rPr>
            <w:rStyle w:val="Hyperlink"/>
            <w:rFonts w:eastAsia="Calibri Light"/>
            <w:color w:val="15585D" w:themeColor="accent1" w:themeShade="80"/>
          </w:rPr>
          <w:t>Purpose of this guide</w:t>
        </w:r>
        <w:r>
          <w:rPr>
            <w:webHidden/>
          </w:rPr>
          <w:tab/>
        </w:r>
        <w:r>
          <w:rPr>
            <w:webHidden/>
          </w:rPr>
          <w:fldChar w:fldCharType="begin"/>
        </w:r>
        <w:r>
          <w:rPr>
            <w:webHidden/>
          </w:rPr>
          <w:instrText xml:space="preserve"> PAGEREF _Toc238818041 \h </w:instrText>
        </w:r>
        <w:r>
          <w:rPr>
            <w:webHidden/>
          </w:rPr>
        </w:r>
        <w:r>
          <w:rPr>
            <w:webHidden/>
          </w:rPr>
          <w:fldChar w:fldCharType="separate"/>
        </w:r>
        <w:r>
          <w:rPr>
            <w:webHidden/>
          </w:rPr>
          <w:t>4</w:t>
        </w:r>
        <w:r>
          <w:rPr>
            <w:webHidden/>
          </w:rPr>
          <w:fldChar w:fldCharType="end"/>
        </w:r>
      </w:hyperlink>
    </w:p>
    <w:p w14:paraId="1AA2116E" w14:textId="459A2201" w:rsidR="007857E6" w:rsidRDefault="007857E6" w:rsidP="007857E6">
      <w:pPr>
        <w:pStyle w:val="TOC2"/>
        <w:tabs>
          <w:tab w:val="left" w:pos="720"/>
        </w:tabs>
        <w:ind w:left="284"/>
        <w:rPr>
          <w:rFonts w:asciiTheme="minorHAnsi" w:eastAsiaTheme="minorEastAsia" w:hAnsiTheme="minorHAnsi" w:cstheme="minorBidi"/>
          <w:color w:val="auto"/>
          <w:kern w:val="2"/>
          <w:szCs w:val="24"/>
          <w:lang w:eastAsia="zh-CN"/>
          <w14:ligatures w14:val="standardContextual"/>
        </w:rPr>
      </w:pPr>
      <w:hyperlink w:anchor="_Toc238818042" w:history="1">
        <w:r w:rsidRPr="002D10DD">
          <w:rPr>
            <w:rStyle w:val="Hyperlink"/>
            <w:rFonts w:eastAsia="Calibri Light"/>
            <w:color w:val="15585D" w:themeColor="accent1" w:themeShade="80"/>
          </w:rPr>
          <w:t>1.2</w:t>
        </w:r>
        <w:r>
          <w:rPr>
            <w:rFonts w:asciiTheme="minorHAnsi" w:eastAsiaTheme="minorEastAsia" w:hAnsiTheme="minorHAnsi" w:cstheme="minorBidi"/>
            <w:color w:val="auto"/>
            <w:kern w:val="2"/>
            <w:szCs w:val="24"/>
            <w:lang w:eastAsia="zh-CN"/>
            <w14:ligatures w14:val="standardContextual"/>
          </w:rPr>
          <w:tab/>
        </w:r>
        <w:r w:rsidRPr="002D10DD">
          <w:rPr>
            <w:rStyle w:val="Hyperlink"/>
            <w:rFonts w:eastAsia="Calibri Light"/>
            <w:color w:val="15585D" w:themeColor="accent1" w:themeShade="80"/>
          </w:rPr>
          <w:t>Background</w:t>
        </w:r>
        <w:r>
          <w:rPr>
            <w:webHidden/>
          </w:rPr>
          <w:tab/>
        </w:r>
        <w:r>
          <w:rPr>
            <w:webHidden/>
          </w:rPr>
          <w:fldChar w:fldCharType="begin"/>
        </w:r>
        <w:r>
          <w:rPr>
            <w:webHidden/>
          </w:rPr>
          <w:instrText xml:space="preserve"> PAGEREF _Toc238818042 \h </w:instrText>
        </w:r>
        <w:r>
          <w:rPr>
            <w:webHidden/>
          </w:rPr>
        </w:r>
        <w:r>
          <w:rPr>
            <w:webHidden/>
          </w:rPr>
          <w:fldChar w:fldCharType="separate"/>
        </w:r>
        <w:r>
          <w:rPr>
            <w:webHidden/>
          </w:rPr>
          <w:t>4</w:t>
        </w:r>
        <w:r>
          <w:rPr>
            <w:webHidden/>
          </w:rPr>
          <w:fldChar w:fldCharType="end"/>
        </w:r>
      </w:hyperlink>
    </w:p>
    <w:p w14:paraId="56837370" w14:textId="2B3736B6" w:rsidR="007857E6" w:rsidRDefault="007857E6" w:rsidP="007857E6">
      <w:pPr>
        <w:pStyle w:val="TOC2"/>
        <w:tabs>
          <w:tab w:val="left" w:pos="720"/>
        </w:tabs>
        <w:ind w:firstLine="284"/>
        <w:rPr>
          <w:rFonts w:asciiTheme="minorHAnsi" w:eastAsiaTheme="minorEastAsia" w:hAnsiTheme="minorHAnsi" w:cstheme="minorBidi"/>
          <w:color w:val="auto"/>
          <w:kern w:val="2"/>
          <w:szCs w:val="24"/>
          <w:lang w:eastAsia="zh-CN"/>
          <w14:ligatures w14:val="standardContextual"/>
        </w:rPr>
      </w:pPr>
      <w:hyperlink w:anchor="_Toc238818043" w:history="1">
        <w:r w:rsidRPr="002D10DD">
          <w:rPr>
            <w:rStyle w:val="Hyperlink"/>
            <w:rFonts w:eastAsia="Calibri Light"/>
            <w:color w:val="15585D" w:themeColor="accent1" w:themeShade="80"/>
          </w:rPr>
          <w:t>1.3</w:t>
        </w:r>
        <w:r>
          <w:rPr>
            <w:rFonts w:asciiTheme="minorHAnsi" w:eastAsiaTheme="minorEastAsia" w:hAnsiTheme="minorHAnsi" w:cstheme="minorBidi"/>
            <w:color w:val="auto"/>
            <w:kern w:val="2"/>
            <w:szCs w:val="24"/>
            <w:lang w:eastAsia="zh-CN"/>
            <w14:ligatures w14:val="standardContextual"/>
          </w:rPr>
          <w:tab/>
        </w:r>
        <w:r w:rsidRPr="002D10DD">
          <w:rPr>
            <w:rStyle w:val="Hyperlink"/>
            <w:rFonts w:eastAsia="Calibri Light"/>
            <w:color w:val="15585D" w:themeColor="accent1" w:themeShade="80"/>
          </w:rPr>
          <w:t>Resources</w:t>
        </w:r>
        <w:r>
          <w:rPr>
            <w:webHidden/>
          </w:rPr>
          <w:tab/>
        </w:r>
        <w:r>
          <w:rPr>
            <w:webHidden/>
          </w:rPr>
          <w:fldChar w:fldCharType="begin"/>
        </w:r>
        <w:r>
          <w:rPr>
            <w:webHidden/>
          </w:rPr>
          <w:instrText xml:space="preserve"> PAGEREF _Toc238818043 \h </w:instrText>
        </w:r>
        <w:r>
          <w:rPr>
            <w:webHidden/>
          </w:rPr>
        </w:r>
        <w:r>
          <w:rPr>
            <w:webHidden/>
          </w:rPr>
          <w:fldChar w:fldCharType="separate"/>
        </w:r>
        <w:r>
          <w:rPr>
            <w:webHidden/>
          </w:rPr>
          <w:t>5</w:t>
        </w:r>
        <w:r>
          <w:rPr>
            <w:webHidden/>
          </w:rPr>
          <w:fldChar w:fldCharType="end"/>
        </w:r>
      </w:hyperlink>
    </w:p>
    <w:p w14:paraId="0BF07EA9" w14:textId="672EE1D7" w:rsidR="007857E6" w:rsidRDefault="007857E6">
      <w:pPr>
        <w:pStyle w:val="TOC2"/>
        <w:rPr>
          <w:rFonts w:asciiTheme="minorHAnsi" w:eastAsiaTheme="minorEastAsia" w:hAnsiTheme="minorHAnsi" w:cstheme="minorBidi"/>
          <w:color w:val="auto"/>
          <w:kern w:val="2"/>
          <w:szCs w:val="24"/>
          <w:lang w:eastAsia="zh-CN"/>
          <w14:ligatures w14:val="standardContextual"/>
        </w:rPr>
      </w:pPr>
      <w:hyperlink w:anchor="_Toc238818044" w:history="1">
        <w:r w:rsidRPr="002D10DD">
          <w:rPr>
            <w:rStyle w:val="Hyperlink"/>
            <w:rFonts w:eastAsia="Calibri Light"/>
            <w:color w:val="15585D" w:themeColor="accent1" w:themeShade="80"/>
          </w:rPr>
          <w:t>2. Frequently Asked Questions</w:t>
        </w:r>
        <w:r>
          <w:rPr>
            <w:webHidden/>
          </w:rPr>
          <w:tab/>
        </w:r>
        <w:r>
          <w:rPr>
            <w:webHidden/>
          </w:rPr>
          <w:fldChar w:fldCharType="begin"/>
        </w:r>
        <w:r>
          <w:rPr>
            <w:webHidden/>
          </w:rPr>
          <w:instrText xml:space="preserve"> PAGEREF _Toc238818044 \h </w:instrText>
        </w:r>
        <w:r>
          <w:rPr>
            <w:webHidden/>
          </w:rPr>
        </w:r>
        <w:r>
          <w:rPr>
            <w:webHidden/>
          </w:rPr>
          <w:fldChar w:fldCharType="separate"/>
        </w:r>
        <w:r>
          <w:rPr>
            <w:webHidden/>
          </w:rPr>
          <w:t>6</w:t>
        </w:r>
        <w:r>
          <w:rPr>
            <w:webHidden/>
          </w:rPr>
          <w:fldChar w:fldCharType="end"/>
        </w:r>
      </w:hyperlink>
    </w:p>
    <w:p w14:paraId="4C07DB56" w14:textId="2437CD3F" w:rsidR="003B6A4B" w:rsidRDefault="003B6A4B" w:rsidP="00D54DC6">
      <w:r>
        <w:fldChar w:fldCharType="end"/>
      </w:r>
    </w:p>
    <w:p w14:paraId="361854FB" w14:textId="77777777" w:rsidR="001A6EAB" w:rsidRPr="001A6EAB" w:rsidRDefault="001A6EAB" w:rsidP="001A6EAB"/>
    <w:p w14:paraId="1184B0E3" w14:textId="77777777" w:rsidR="001A6EAB" w:rsidRPr="001A6EAB" w:rsidRDefault="001A6EAB" w:rsidP="001A6EAB"/>
    <w:p w14:paraId="70DF00D1" w14:textId="77777777" w:rsidR="001A6EAB" w:rsidRDefault="001A6EAB" w:rsidP="001A6EAB"/>
    <w:p w14:paraId="558EFBA5" w14:textId="79C821E9" w:rsidR="001A6EAB" w:rsidRDefault="001A6EAB" w:rsidP="001A6EAB">
      <w:pPr>
        <w:tabs>
          <w:tab w:val="left" w:pos="3421"/>
        </w:tabs>
      </w:pPr>
      <w:r>
        <w:tab/>
      </w:r>
    </w:p>
    <w:p w14:paraId="28C1DDDB" w14:textId="1EA9F927" w:rsidR="001A6EAB" w:rsidRPr="001A6EAB" w:rsidRDefault="001A6EAB" w:rsidP="001A6EAB">
      <w:pPr>
        <w:tabs>
          <w:tab w:val="left" w:pos="3421"/>
        </w:tabs>
        <w:sectPr w:rsidR="001A6EAB" w:rsidRPr="001A6EAB" w:rsidSect="003B6A4B">
          <w:headerReference w:type="even" r:id="rId13"/>
          <w:footerReference w:type="even" r:id="rId14"/>
          <w:footerReference w:type="default" r:id="rId15"/>
          <w:headerReference w:type="first" r:id="rId16"/>
          <w:footerReference w:type="first" r:id="rId17"/>
          <w:pgSz w:w="11906" w:h="16838"/>
          <w:pgMar w:top="1701" w:right="1418" w:bottom="1418" w:left="1418" w:header="709" w:footer="709" w:gutter="0"/>
          <w:cols w:space="708"/>
          <w:docGrid w:linePitch="360"/>
        </w:sectPr>
      </w:pPr>
      <w:r>
        <w:tab/>
      </w:r>
    </w:p>
    <w:p w14:paraId="460FCB49" w14:textId="60F4AC75" w:rsidR="00985D95" w:rsidRPr="00985D95" w:rsidRDefault="007857E6" w:rsidP="00985D95">
      <w:pPr>
        <w:pStyle w:val="Heading2nonumbering"/>
      </w:pPr>
      <w:bookmarkStart w:id="1" w:name="_Toc238455421"/>
      <w:bookmarkStart w:id="2" w:name="_Toc238818033"/>
      <w:bookmarkStart w:id="3" w:name="_Toc129167382"/>
      <w:bookmarkStart w:id="4" w:name="_Toc129186599"/>
      <w:r>
        <w:lastRenderedPageBreak/>
        <w:t>Table of u</w:t>
      </w:r>
      <w:r w:rsidR="00985D95">
        <w:t>pdates</w:t>
      </w:r>
      <w:bookmarkEnd w:id="1"/>
      <w:bookmarkEnd w:id="2"/>
    </w:p>
    <w:tbl>
      <w:tblPr>
        <w:tblStyle w:val="TableGrid"/>
        <w:tblW w:w="0" w:type="auto"/>
        <w:tblLook w:val="04A0" w:firstRow="1" w:lastRow="0" w:firstColumn="1" w:lastColumn="0" w:noHBand="0" w:noVBand="1"/>
      </w:tblPr>
      <w:tblGrid>
        <w:gridCol w:w="1628"/>
        <w:gridCol w:w="1628"/>
        <w:gridCol w:w="5804"/>
      </w:tblGrid>
      <w:tr w:rsidR="00985D95" w:rsidRPr="00117C39" w14:paraId="50E1EFAB" w14:textId="77777777" w:rsidTr="000556BD">
        <w:tc>
          <w:tcPr>
            <w:tcW w:w="1628" w:type="dxa"/>
          </w:tcPr>
          <w:p w14:paraId="66F68B4E" w14:textId="77777777" w:rsidR="00985D95" w:rsidRPr="00117C39" w:rsidRDefault="00985D95" w:rsidP="000556BD">
            <w:pPr>
              <w:pStyle w:val="Heading1"/>
              <w:spacing w:before="120" w:after="120"/>
              <w:rPr>
                <w:rFonts w:cs="Times New Roman"/>
                <w:kern w:val="0"/>
                <w:sz w:val="20"/>
                <w:szCs w:val="18"/>
              </w:rPr>
            </w:pPr>
            <w:bookmarkStart w:id="5" w:name="_Toc238455422"/>
            <w:bookmarkStart w:id="6" w:name="_Toc238817998"/>
            <w:bookmarkStart w:id="7" w:name="_Toc238818034"/>
            <w:r w:rsidRPr="00117C39">
              <w:rPr>
                <w:rFonts w:cs="Times New Roman"/>
                <w:kern w:val="0"/>
                <w:sz w:val="20"/>
                <w:szCs w:val="18"/>
              </w:rPr>
              <w:t>Date</w:t>
            </w:r>
            <w:bookmarkEnd w:id="5"/>
            <w:bookmarkEnd w:id="6"/>
            <w:bookmarkEnd w:id="7"/>
          </w:p>
        </w:tc>
        <w:tc>
          <w:tcPr>
            <w:tcW w:w="1628" w:type="dxa"/>
          </w:tcPr>
          <w:p w14:paraId="1B4B1CBC" w14:textId="77777777" w:rsidR="00985D95" w:rsidRPr="00117C39" w:rsidRDefault="00985D95" w:rsidP="000556BD">
            <w:pPr>
              <w:pStyle w:val="Heading1"/>
              <w:spacing w:before="120" w:after="120"/>
              <w:rPr>
                <w:rFonts w:cs="Times New Roman"/>
                <w:kern w:val="0"/>
                <w:sz w:val="20"/>
                <w:szCs w:val="18"/>
              </w:rPr>
            </w:pPr>
            <w:bookmarkStart w:id="8" w:name="_Toc238455423"/>
            <w:bookmarkStart w:id="9" w:name="_Toc238817999"/>
            <w:bookmarkStart w:id="10" w:name="_Toc238818035"/>
            <w:r w:rsidRPr="00117C39">
              <w:rPr>
                <w:rFonts w:cs="Times New Roman"/>
                <w:kern w:val="0"/>
                <w:sz w:val="20"/>
                <w:szCs w:val="18"/>
              </w:rPr>
              <w:t>Version</w:t>
            </w:r>
            <w:bookmarkEnd w:id="8"/>
            <w:bookmarkEnd w:id="9"/>
            <w:bookmarkEnd w:id="10"/>
          </w:p>
        </w:tc>
        <w:tc>
          <w:tcPr>
            <w:tcW w:w="5804" w:type="dxa"/>
          </w:tcPr>
          <w:p w14:paraId="2B9A1344" w14:textId="77777777" w:rsidR="00985D95" w:rsidRPr="00117C39" w:rsidRDefault="00985D95" w:rsidP="000556BD">
            <w:pPr>
              <w:pStyle w:val="Heading1"/>
              <w:spacing w:before="120" w:after="120"/>
              <w:rPr>
                <w:rFonts w:cs="Times New Roman"/>
                <w:kern w:val="0"/>
                <w:sz w:val="20"/>
                <w:szCs w:val="18"/>
              </w:rPr>
            </w:pPr>
            <w:bookmarkStart w:id="11" w:name="_Toc238455424"/>
            <w:bookmarkStart w:id="12" w:name="_Toc238818000"/>
            <w:bookmarkStart w:id="13" w:name="_Toc238818036"/>
            <w:r w:rsidRPr="00117C39">
              <w:rPr>
                <w:rFonts w:cs="Times New Roman"/>
                <w:kern w:val="0"/>
                <w:sz w:val="20"/>
                <w:szCs w:val="18"/>
              </w:rPr>
              <w:t>Content</w:t>
            </w:r>
            <w:bookmarkEnd w:id="11"/>
            <w:bookmarkEnd w:id="12"/>
            <w:bookmarkEnd w:id="13"/>
          </w:p>
        </w:tc>
      </w:tr>
      <w:tr w:rsidR="00985D95" w:rsidRPr="008B42D4" w14:paraId="6A2465F3" w14:textId="77777777" w:rsidTr="000556BD">
        <w:tc>
          <w:tcPr>
            <w:tcW w:w="1628" w:type="dxa"/>
          </w:tcPr>
          <w:p w14:paraId="06B45668" w14:textId="06C1A198" w:rsidR="00985D95" w:rsidRPr="00B31F33" w:rsidRDefault="00985D95" w:rsidP="000556BD">
            <w:pPr>
              <w:pStyle w:val="Heading1"/>
              <w:spacing w:before="120" w:after="120"/>
              <w:rPr>
                <w:rFonts w:cs="Times New Roman"/>
                <w:b w:val="0"/>
                <w:bCs w:val="0"/>
                <w:kern w:val="0"/>
                <w:sz w:val="20"/>
                <w:szCs w:val="18"/>
              </w:rPr>
            </w:pPr>
            <w:bookmarkStart w:id="14" w:name="_Toc238455425"/>
            <w:bookmarkStart w:id="15" w:name="_Toc238818001"/>
            <w:bookmarkStart w:id="16" w:name="_Toc238818037"/>
            <w:r>
              <w:rPr>
                <w:rFonts w:cs="Times New Roman"/>
                <w:b w:val="0"/>
                <w:bCs w:val="0"/>
                <w:kern w:val="0"/>
                <w:sz w:val="20"/>
                <w:szCs w:val="18"/>
              </w:rPr>
              <w:t>August</w:t>
            </w:r>
            <w:r w:rsidRPr="00B31F33">
              <w:rPr>
                <w:rFonts w:cs="Times New Roman"/>
                <w:b w:val="0"/>
                <w:bCs w:val="0"/>
                <w:kern w:val="0"/>
                <w:sz w:val="20"/>
                <w:szCs w:val="18"/>
              </w:rPr>
              <w:t xml:space="preserve"> 2026</w:t>
            </w:r>
            <w:bookmarkEnd w:id="14"/>
            <w:bookmarkEnd w:id="15"/>
            <w:bookmarkEnd w:id="16"/>
          </w:p>
        </w:tc>
        <w:tc>
          <w:tcPr>
            <w:tcW w:w="1628" w:type="dxa"/>
          </w:tcPr>
          <w:p w14:paraId="4F637ABE" w14:textId="77777777" w:rsidR="00985D95" w:rsidRPr="00B31F33" w:rsidRDefault="00985D95" w:rsidP="000556BD">
            <w:pPr>
              <w:pStyle w:val="Heading1"/>
              <w:spacing w:before="120" w:after="120"/>
              <w:rPr>
                <w:rFonts w:cs="Times New Roman"/>
                <w:b w:val="0"/>
                <w:bCs w:val="0"/>
                <w:kern w:val="0"/>
                <w:sz w:val="20"/>
                <w:szCs w:val="18"/>
              </w:rPr>
            </w:pPr>
            <w:bookmarkStart w:id="17" w:name="_Toc238455426"/>
            <w:bookmarkStart w:id="18" w:name="_Toc238818002"/>
            <w:bookmarkStart w:id="19" w:name="_Toc238818038"/>
            <w:r w:rsidRPr="00B31F33">
              <w:rPr>
                <w:rFonts w:cs="Times New Roman"/>
                <w:b w:val="0"/>
                <w:bCs w:val="0"/>
                <w:kern w:val="0"/>
                <w:sz w:val="20"/>
                <w:szCs w:val="18"/>
              </w:rPr>
              <w:t>1.0</w:t>
            </w:r>
            <w:bookmarkEnd w:id="17"/>
            <w:bookmarkEnd w:id="18"/>
            <w:bookmarkEnd w:id="19"/>
          </w:p>
        </w:tc>
        <w:tc>
          <w:tcPr>
            <w:tcW w:w="5804" w:type="dxa"/>
          </w:tcPr>
          <w:p w14:paraId="5F821D76" w14:textId="77777777" w:rsidR="00985D95" w:rsidRDefault="00985D95" w:rsidP="000556BD">
            <w:pPr>
              <w:pStyle w:val="Heading1"/>
              <w:spacing w:before="120" w:after="120"/>
              <w:rPr>
                <w:rFonts w:cs="Times New Roman"/>
                <w:b w:val="0"/>
                <w:bCs w:val="0"/>
                <w:kern w:val="0"/>
                <w:sz w:val="20"/>
                <w:szCs w:val="18"/>
              </w:rPr>
            </w:pPr>
            <w:bookmarkStart w:id="20" w:name="_Toc238455427"/>
            <w:bookmarkStart w:id="21" w:name="_Toc238818003"/>
            <w:bookmarkStart w:id="22" w:name="_Toc238818039"/>
            <w:r w:rsidRPr="00B31F33">
              <w:rPr>
                <w:rFonts w:cs="Times New Roman"/>
                <w:b w:val="0"/>
                <w:bCs w:val="0"/>
                <w:kern w:val="0"/>
                <w:sz w:val="20"/>
                <w:szCs w:val="18"/>
              </w:rPr>
              <w:t>Initial publication</w:t>
            </w:r>
            <w:bookmarkEnd w:id="20"/>
            <w:bookmarkEnd w:id="21"/>
            <w:bookmarkEnd w:id="22"/>
          </w:p>
          <w:p w14:paraId="3668B63F" w14:textId="1E13D5E0" w:rsidR="001A6EAB" w:rsidRPr="001A6EAB" w:rsidRDefault="001A6EAB" w:rsidP="001A6EAB">
            <w:r w:rsidRPr="001A6EAB">
              <w:rPr>
                <w:sz w:val="20"/>
                <w:szCs w:val="18"/>
              </w:rPr>
              <w:t>(questions 1-9)</w:t>
            </w:r>
          </w:p>
        </w:tc>
      </w:tr>
      <w:tr w:rsidR="00985D95" w:rsidRPr="008B42D4" w14:paraId="5D3183E5" w14:textId="77777777" w:rsidTr="000556BD">
        <w:tc>
          <w:tcPr>
            <w:tcW w:w="1628" w:type="dxa"/>
          </w:tcPr>
          <w:p w14:paraId="11681E08" w14:textId="74CD10CB" w:rsidR="00985D95" w:rsidRPr="00B31F33" w:rsidRDefault="00985D95" w:rsidP="000556BD">
            <w:pPr>
              <w:pStyle w:val="Heading1"/>
              <w:spacing w:before="120" w:after="120"/>
              <w:rPr>
                <w:rFonts w:cs="Times New Roman"/>
                <w:b w:val="0"/>
                <w:bCs w:val="0"/>
                <w:kern w:val="0"/>
                <w:sz w:val="20"/>
                <w:szCs w:val="18"/>
              </w:rPr>
            </w:pPr>
          </w:p>
        </w:tc>
        <w:tc>
          <w:tcPr>
            <w:tcW w:w="1628" w:type="dxa"/>
          </w:tcPr>
          <w:p w14:paraId="6254CAF5" w14:textId="1A536D20" w:rsidR="00985D95" w:rsidRPr="00B31F33" w:rsidRDefault="00985D95" w:rsidP="000556BD">
            <w:pPr>
              <w:pStyle w:val="Heading1"/>
              <w:spacing w:before="120" w:after="120"/>
              <w:rPr>
                <w:rFonts w:cs="Times New Roman"/>
                <w:b w:val="0"/>
                <w:bCs w:val="0"/>
                <w:kern w:val="0"/>
                <w:sz w:val="20"/>
                <w:szCs w:val="18"/>
              </w:rPr>
            </w:pPr>
          </w:p>
        </w:tc>
        <w:tc>
          <w:tcPr>
            <w:tcW w:w="5804" w:type="dxa"/>
          </w:tcPr>
          <w:p w14:paraId="69FAFFBA" w14:textId="4D60EC3B" w:rsidR="00985D95" w:rsidRPr="00B31F33" w:rsidRDefault="00985D95" w:rsidP="000556BD">
            <w:pPr>
              <w:pStyle w:val="Heading1"/>
              <w:spacing w:before="120" w:after="120"/>
              <w:rPr>
                <w:rFonts w:cs="Times New Roman"/>
                <w:b w:val="0"/>
                <w:bCs w:val="0"/>
                <w:kern w:val="0"/>
                <w:sz w:val="20"/>
                <w:szCs w:val="18"/>
              </w:rPr>
            </w:pPr>
          </w:p>
        </w:tc>
      </w:tr>
      <w:tr w:rsidR="00985D95" w:rsidRPr="008B42D4" w14:paraId="508A5AF5" w14:textId="77777777" w:rsidTr="000556BD">
        <w:tc>
          <w:tcPr>
            <w:tcW w:w="1628" w:type="dxa"/>
          </w:tcPr>
          <w:p w14:paraId="4F9DD5A9" w14:textId="77777777" w:rsidR="00985D95" w:rsidRPr="00B31F33" w:rsidRDefault="00985D95" w:rsidP="000556BD">
            <w:pPr>
              <w:pStyle w:val="Heading1"/>
              <w:spacing w:before="120" w:after="120"/>
              <w:rPr>
                <w:rFonts w:cs="Times New Roman"/>
                <w:b w:val="0"/>
                <w:bCs w:val="0"/>
                <w:kern w:val="0"/>
                <w:sz w:val="20"/>
                <w:szCs w:val="18"/>
              </w:rPr>
            </w:pPr>
          </w:p>
        </w:tc>
        <w:tc>
          <w:tcPr>
            <w:tcW w:w="1628" w:type="dxa"/>
          </w:tcPr>
          <w:p w14:paraId="751A9CB1" w14:textId="77777777" w:rsidR="00985D95" w:rsidRPr="00B31F33" w:rsidRDefault="00985D95" w:rsidP="000556BD">
            <w:pPr>
              <w:pStyle w:val="Heading1"/>
              <w:spacing w:before="120" w:after="120"/>
              <w:rPr>
                <w:rFonts w:cs="Times New Roman"/>
                <w:b w:val="0"/>
                <w:bCs w:val="0"/>
                <w:kern w:val="0"/>
                <w:sz w:val="20"/>
                <w:szCs w:val="18"/>
              </w:rPr>
            </w:pPr>
          </w:p>
        </w:tc>
        <w:tc>
          <w:tcPr>
            <w:tcW w:w="5804" w:type="dxa"/>
          </w:tcPr>
          <w:p w14:paraId="18FA2C83" w14:textId="77777777" w:rsidR="00985D95" w:rsidRPr="00B31F33" w:rsidRDefault="00985D95" w:rsidP="000556BD">
            <w:pPr>
              <w:pStyle w:val="Heading1"/>
              <w:spacing w:before="120" w:after="120"/>
              <w:rPr>
                <w:rFonts w:cs="Times New Roman"/>
                <w:b w:val="0"/>
                <w:bCs w:val="0"/>
                <w:kern w:val="0"/>
                <w:sz w:val="20"/>
                <w:szCs w:val="18"/>
              </w:rPr>
            </w:pPr>
          </w:p>
        </w:tc>
      </w:tr>
      <w:tr w:rsidR="00985D95" w:rsidRPr="008B42D4" w14:paraId="356D6149" w14:textId="77777777" w:rsidTr="000556BD">
        <w:tc>
          <w:tcPr>
            <w:tcW w:w="1628" w:type="dxa"/>
          </w:tcPr>
          <w:p w14:paraId="66D039C6" w14:textId="77777777" w:rsidR="00985D95" w:rsidRPr="00B31F33" w:rsidRDefault="00985D95" w:rsidP="000556BD">
            <w:pPr>
              <w:pStyle w:val="Heading1"/>
              <w:spacing w:before="120" w:after="120"/>
              <w:rPr>
                <w:rFonts w:cs="Times New Roman"/>
                <w:b w:val="0"/>
                <w:bCs w:val="0"/>
                <w:kern w:val="0"/>
                <w:sz w:val="20"/>
                <w:szCs w:val="18"/>
              </w:rPr>
            </w:pPr>
          </w:p>
        </w:tc>
        <w:tc>
          <w:tcPr>
            <w:tcW w:w="1628" w:type="dxa"/>
          </w:tcPr>
          <w:p w14:paraId="5D4559CA" w14:textId="77777777" w:rsidR="00985D95" w:rsidRPr="00B31F33" w:rsidRDefault="00985D95" w:rsidP="000556BD">
            <w:pPr>
              <w:pStyle w:val="Heading1"/>
              <w:spacing w:before="120" w:after="120"/>
              <w:rPr>
                <w:rFonts w:cs="Times New Roman"/>
                <w:b w:val="0"/>
                <w:bCs w:val="0"/>
                <w:kern w:val="0"/>
                <w:sz w:val="20"/>
                <w:szCs w:val="18"/>
              </w:rPr>
            </w:pPr>
          </w:p>
        </w:tc>
        <w:tc>
          <w:tcPr>
            <w:tcW w:w="5804" w:type="dxa"/>
          </w:tcPr>
          <w:p w14:paraId="489273B2" w14:textId="77777777" w:rsidR="00985D95" w:rsidRPr="00B31F33" w:rsidRDefault="00985D95" w:rsidP="000556BD">
            <w:pPr>
              <w:pStyle w:val="Heading1"/>
              <w:spacing w:before="120" w:after="120"/>
              <w:rPr>
                <w:rFonts w:cs="Times New Roman"/>
                <w:b w:val="0"/>
                <w:bCs w:val="0"/>
                <w:kern w:val="0"/>
                <w:sz w:val="20"/>
                <w:szCs w:val="18"/>
              </w:rPr>
            </w:pPr>
          </w:p>
        </w:tc>
      </w:tr>
      <w:tr w:rsidR="00985D95" w:rsidRPr="008B42D4" w14:paraId="173D956F" w14:textId="77777777" w:rsidTr="000556BD">
        <w:tc>
          <w:tcPr>
            <w:tcW w:w="1628" w:type="dxa"/>
          </w:tcPr>
          <w:p w14:paraId="4039FD65" w14:textId="77777777" w:rsidR="00985D95" w:rsidRPr="00B31F33" w:rsidRDefault="00985D95" w:rsidP="000556BD">
            <w:pPr>
              <w:pStyle w:val="Heading1"/>
              <w:spacing w:before="120" w:after="120"/>
              <w:rPr>
                <w:rFonts w:cs="Times New Roman"/>
                <w:b w:val="0"/>
                <w:bCs w:val="0"/>
                <w:kern w:val="0"/>
                <w:sz w:val="20"/>
                <w:szCs w:val="18"/>
              </w:rPr>
            </w:pPr>
          </w:p>
        </w:tc>
        <w:tc>
          <w:tcPr>
            <w:tcW w:w="1628" w:type="dxa"/>
          </w:tcPr>
          <w:p w14:paraId="0BBAD74C" w14:textId="77777777" w:rsidR="00985D95" w:rsidRPr="00B31F33" w:rsidRDefault="00985D95" w:rsidP="000556BD">
            <w:pPr>
              <w:pStyle w:val="Heading1"/>
              <w:spacing w:before="120" w:after="120"/>
              <w:rPr>
                <w:rFonts w:cs="Times New Roman"/>
                <w:b w:val="0"/>
                <w:bCs w:val="0"/>
                <w:kern w:val="0"/>
                <w:sz w:val="20"/>
                <w:szCs w:val="18"/>
              </w:rPr>
            </w:pPr>
          </w:p>
        </w:tc>
        <w:tc>
          <w:tcPr>
            <w:tcW w:w="5804" w:type="dxa"/>
          </w:tcPr>
          <w:p w14:paraId="19E23CA7" w14:textId="77777777" w:rsidR="00985D95" w:rsidRPr="00B31F33" w:rsidRDefault="00985D95" w:rsidP="000556BD">
            <w:pPr>
              <w:pStyle w:val="Heading1"/>
              <w:spacing w:before="120" w:after="120"/>
              <w:rPr>
                <w:rFonts w:cs="Times New Roman"/>
                <w:b w:val="0"/>
                <w:bCs w:val="0"/>
                <w:kern w:val="0"/>
                <w:sz w:val="20"/>
                <w:szCs w:val="18"/>
              </w:rPr>
            </w:pPr>
          </w:p>
        </w:tc>
      </w:tr>
    </w:tbl>
    <w:p w14:paraId="309A70BB" w14:textId="77777777" w:rsidR="00985D95" w:rsidRPr="00B31F33" w:rsidRDefault="00985D95" w:rsidP="00985D95">
      <w:pPr>
        <w:rPr>
          <w:b/>
          <w:sz w:val="20"/>
          <w:szCs w:val="18"/>
        </w:rPr>
        <w:sectPr w:rsidR="00985D95" w:rsidRPr="00B31F33" w:rsidSect="00985D95">
          <w:pgSz w:w="11906" w:h="16838"/>
          <w:pgMar w:top="1701" w:right="1418" w:bottom="1418" w:left="1418" w:header="709" w:footer="709" w:gutter="0"/>
          <w:cols w:space="708"/>
          <w:docGrid w:linePitch="360"/>
        </w:sectPr>
      </w:pPr>
    </w:p>
    <w:p w14:paraId="3068E869" w14:textId="10260984" w:rsidR="003B6A4B" w:rsidRPr="00C562AB" w:rsidRDefault="003B6A4B" w:rsidP="003B6A4B">
      <w:pPr>
        <w:pStyle w:val="Heading2nonumbering"/>
      </w:pPr>
      <w:bookmarkStart w:id="23" w:name="_Toc238818040"/>
      <w:r w:rsidRPr="00C562AB">
        <w:lastRenderedPageBreak/>
        <w:t>1. General</w:t>
      </w:r>
      <w:bookmarkEnd w:id="23"/>
    </w:p>
    <w:p w14:paraId="43A8D36B" w14:textId="0EB59913" w:rsidR="003B6A4B" w:rsidRPr="00F80C74" w:rsidRDefault="003B6A4B" w:rsidP="00F80C74">
      <w:pPr>
        <w:pStyle w:val="Heading2nonumbering"/>
        <w:numPr>
          <w:ilvl w:val="1"/>
          <w:numId w:val="43"/>
        </w:numPr>
        <w:rPr>
          <w:rFonts w:eastAsia="Calibri Light"/>
        </w:rPr>
      </w:pPr>
      <w:bookmarkStart w:id="24" w:name="_Toc238818041"/>
      <w:r w:rsidRPr="00F80C74">
        <w:rPr>
          <w:rFonts w:eastAsia="Calibri Light"/>
        </w:rPr>
        <w:t>Purpose of this guide</w:t>
      </w:r>
      <w:bookmarkEnd w:id="24"/>
    </w:p>
    <w:p w14:paraId="3EC39074" w14:textId="5170ACD0" w:rsidR="003B6A4B" w:rsidRDefault="003B6A4B" w:rsidP="003B6A4B">
      <w:pPr>
        <w:rPr>
          <w:rFonts w:eastAsia="Calibri Light"/>
          <w:lang w:val="en-US"/>
        </w:rPr>
      </w:pPr>
      <w:r w:rsidRPr="00E66C46">
        <w:rPr>
          <w:rFonts w:eastAsia="Calibri Light"/>
          <w:lang w:val="en-US"/>
        </w:rPr>
        <w:t xml:space="preserve">This guide is designed to help </w:t>
      </w:r>
      <w:r w:rsidR="00CC3E31">
        <w:rPr>
          <w:rFonts w:eastAsia="Calibri Light"/>
          <w:lang w:val="en-US"/>
        </w:rPr>
        <w:t>regis</w:t>
      </w:r>
      <w:r w:rsidR="00386F58">
        <w:rPr>
          <w:rFonts w:eastAsia="Calibri Light"/>
          <w:lang w:val="en-US"/>
        </w:rPr>
        <w:t xml:space="preserve">tered </w:t>
      </w:r>
      <w:r w:rsidRPr="00E66C46">
        <w:rPr>
          <w:rFonts w:eastAsia="Calibri Light"/>
          <w:lang w:val="en-US"/>
        </w:rPr>
        <w:t>providers of residential aged care</w:t>
      </w:r>
      <w:r>
        <w:rPr>
          <w:rFonts w:eastAsia="Calibri Light"/>
          <w:lang w:val="en-US"/>
        </w:rPr>
        <w:t xml:space="preserve"> </w:t>
      </w:r>
      <w:r w:rsidR="00386F58" w:rsidRPr="00E66C46">
        <w:rPr>
          <w:rFonts w:eastAsia="Calibri Light"/>
          <w:lang w:val="en-US"/>
        </w:rPr>
        <w:t>(</w:t>
      </w:r>
      <w:r w:rsidR="00386F58">
        <w:rPr>
          <w:rFonts w:eastAsia="Calibri Light"/>
          <w:lang w:val="en-US"/>
        </w:rPr>
        <w:t xml:space="preserve">registered </w:t>
      </w:r>
      <w:r w:rsidR="00386F58" w:rsidRPr="00E66C46">
        <w:rPr>
          <w:rFonts w:eastAsia="Calibri Light"/>
          <w:lang w:val="en-US"/>
        </w:rPr>
        <w:t xml:space="preserve">providers) </w:t>
      </w:r>
      <w:r w:rsidR="008808BC">
        <w:rPr>
          <w:rFonts w:eastAsia="Calibri Light"/>
          <w:lang w:val="en-US"/>
        </w:rPr>
        <w:t xml:space="preserve">and </w:t>
      </w:r>
      <w:r w:rsidR="00307E77">
        <w:rPr>
          <w:rFonts w:eastAsia="Calibri Light"/>
          <w:lang w:val="en-US"/>
        </w:rPr>
        <w:t xml:space="preserve">registered auditors to </w:t>
      </w:r>
      <w:r w:rsidR="006278A8">
        <w:rPr>
          <w:rFonts w:eastAsia="Calibri Light"/>
          <w:lang w:val="en-US"/>
        </w:rPr>
        <w:t>in relation to the requirements of the Care Minutes Performance Statement (CPMS)</w:t>
      </w:r>
      <w:r w:rsidRPr="00E66C46">
        <w:rPr>
          <w:rFonts w:eastAsia="Calibri Light"/>
          <w:lang w:val="en-US"/>
        </w:rPr>
        <w:t xml:space="preserve">. </w:t>
      </w:r>
      <w:r w:rsidR="00792D61" w:rsidRPr="00792D61">
        <w:rPr>
          <w:rFonts w:eastAsia="Calibri Light"/>
          <w:lang w:val="en-US"/>
        </w:rPr>
        <w:t>This guide is general in nature and does not constitute legal advice. In cases of discrepancy between the guide and the legislation</w:t>
      </w:r>
      <w:r w:rsidR="00D137FA">
        <w:rPr>
          <w:rFonts w:eastAsia="Calibri Light"/>
          <w:lang w:val="en-US"/>
        </w:rPr>
        <w:t>:</w:t>
      </w:r>
    </w:p>
    <w:p w14:paraId="6D73DED1" w14:textId="5F905796" w:rsidR="00D137FA" w:rsidRDefault="00D137FA" w:rsidP="00D137FA">
      <w:pPr>
        <w:pStyle w:val="ListParagraph"/>
        <w:numPr>
          <w:ilvl w:val="0"/>
          <w:numId w:val="38"/>
        </w:numPr>
      </w:pPr>
      <w:r>
        <w:t>s</w:t>
      </w:r>
      <w:r w:rsidRPr="00267A5E">
        <w:t xml:space="preserve">ections 175 and 176 of the Act, and </w:t>
      </w:r>
      <w:r>
        <w:t>s</w:t>
      </w:r>
      <w:r w:rsidRPr="00267A5E">
        <w:t xml:space="preserve">ections 176-15 and 166-855 of the Rules, are the primary source documents setting out care time and 24/7 RN </w:t>
      </w:r>
      <w:r>
        <w:t>coverage</w:t>
      </w:r>
      <w:r w:rsidRPr="00267A5E">
        <w:t xml:space="preserve"> reporting requirements. </w:t>
      </w:r>
    </w:p>
    <w:p w14:paraId="4D9C2F60" w14:textId="77777777" w:rsidR="00D137FA" w:rsidRPr="00267A5E" w:rsidRDefault="00D137FA" w:rsidP="00D137FA">
      <w:pPr>
        <w:pStyle w:val="ListParagraph"/>
      </w:pPr>
    </w:p>
    <w:p w14:paraId="1137E074" w14:textId="31B6BBDF" w:rsidR="00D137FA" w:rsidRPr="00267A5E" w:rsidRDefault="00D137FA" w:rsidP="00D137FA">
      <w:pPr>
        <w:pStyle w:val="ListParagraph"/>
        <w:numPr>
          <w:ilvl w:val="0"/>
          <w:numId w:val="38"/>
        </w:numPr>
      </w:pPr>
      <w:r>
        <w:t>i</w:t>
      </w:r>
      <w:r w:rsidRPr="00267A5E">
        <w:t>n line with the Rules, the audit should be performed in</w:t>
      </w:r>
      <w:r w:rsidRPr="00D137FA">
        <w:rPr>
          <w:rFonts w:cs="Arial"/>
        </w:rPr>
        <w:t xml:space="preserve"> accordance with Standard on Assurance Engagements </w:t>
      </w:r>
      <w:hyperlink r:id="rId18" w:history="1">
        <w:r w:rsidRPr="002D10DD">
          <w:rPr>
            <w:rStyle w:val="Hyperlink"/>
            <w:rFonts w:cs="Arial"/>
            <w:b/>
            <w:bCs/>
            <w:color w:val="15585D" w:themeColor="accent1" w:themeShade="80"/>
          </w:rPr>
          <w:t xml:space="preserve">ASAE 3000 </w:t>
        </w:r>
        <w:r w:rsidRPr="002D10DD">
          <w:rPr>
            <w:rStyle w:val="Hyperlink"/>
            <w:rFonts w:cs="Arial"/>
            <w:b/>
            <w:bCs/>
            <w:i/>
            <w:iCs/>
            <w:color w:val="15585D" w:themeColor="accent1" w:themeShade="80"/>
          </w:rPr>
          <w:t xml:space="preserve">Assurance Engagements Other than Audits or Reviews of Historical Financial Information </w:t>
        </w:r>
        <w:r w:rsidRPr="002D10DD">
          <w:rPr>
            <w:rStyle w:val="Hyperlink"/>
            <w:rFonts w:cs="Arial"/>
            <w:b/>
            <w:bCs/>
            <w:color w:val="15585D" w:themeColor="accent1" w:themeShade="80"/>
          </w:rPr>
          <w:t>(ASAE 3000)</w:t>
        </w:r>
      </w:hyperlink>
      <w:r w:rsidRPr="00D137FA">
        <w:rPr>
          <w:rFonts w:cs="Arial"/>
          <w:b/>
          <w:bCs/>
        </w:rPr>
        <w:t xml:space="preserve"> </w:t>
      </w:r>
      <w:r w:rsidRPr="00D137FA">
        <w:rPr>
          <w:rFonts w:cs="Arial"/>
        </w:rPr>
        <w:t>issued by the Auditing and Assurance Standards Board.</w:t>
      </w:r>
    </w:p>
    <w:p w14:paraId="0B9244EF" w14:textId="58A36FB3" w:rsidR="003B6A4B" w:rsidRPr="00F80C74" w:rsidRDefault="003B6A4B" w:rsidP="00F80C74">
      <w:pPr>
        <w:pStyle w:val="Heading2nonumbering"/>
        <w:numPr>
          <w:ilvl w:val="1"/>
          <w:numId w:val="43"/>
        </w:numPr>
        <w:rPr>
          <w:rFonts w:eastAsia="Calibri Light"/>
        </w:rPr>
      </w:pPr>
      <w:bookmarkStart w:id="25" w:name="_Toc238818042"/>
      <w:r w:rsidRPr="00F80C74">
        <w:rPr>
          <w:rFonts w:eastAsia="Calibri Light"/>
        </w:rPr>
        <w:t>Background</w:t>
      </w:r>
      <w:bookmarkEnd w:id="25"/>
    </w:p>
    <w:p w14:paraId="0864A8D2" w14:textId="77777777" w:rsidR="002C718E" w:rsidRDefault="002C718E" w:rsidP="002C718E">
      <w:pPr>
        <w:rPr>
          <w:rFonts w:cs="Arial"/>
        </w:rPr>
      </w:pPr>
      <w:bookmarkStart w:id="26" w:name="_Reporting_responsibilities"/>
      <w:bookmarkEnd w:id="26"/>
      <w:r w:rsidRPr="5F7D4F47">
        <w:rPr>
          <w:rFonts w:cs="Arial"/>
        </w:rPr>
        <w:t xml:space="preserve">On 1 October 2024, the Minister for Aged Care wrote to </w:t>
      </w:r>
      <w:r>
        <w:rPr>
          <w:rFonts w:cs="Arial"/>
        </w:rPr>
        <w:t>registered</w:t>
      </w:r>
      <w:r w:rsidRPr="5F7D4F47">
        <w:rPr>
          <w:rFonts w:cs="Arial"/>
        </w:rPr>
        <w:t xml:space="preserve"> providers identifying that performance against the care minute </w:t>
      </w:r>
      <w:r>
        <w:rPr>
          <w:rFonts w:cs="Arial"/>
        </w:rPr>
        <w:t>requirement</w:t>
      </w:r>
      <w:r w:rsidRPr="5F7D4F47">
        <w:rPr>
          <w:rFonts w:cs="Arial"/>
        </w:rPr>
        <w:t xml:space="preserve"> was below expectations.</w:t>
      </w:r>
    </w:p>
    <w:p w14:paraId="18AD2528" w14:textId="77777777" w:rsidR="002C718E" w:rsidRDefault="002C718E" w:rsidP="002C718E">
      <w:pPr>
        <w:rPr>
          <w:rFonts w:cs="Arial"/>
        </w:rPr>
      </w:pPr>
      <w:r w:rsidRPr="004C2069">
        <w:rPr>
          <w:rFonts w:cs="Arial"/>
        </w:rPr>
        <w:t xml:space="preserve">The Australian Government introduced </w:t>
      </w:r>
      <w:r>
        <w:rPr>
          <w:rFonts w:cs="Arial"/>
        </w:rPr>
        <w:t>a measure</w:t>
      </w:r>
      <w:r w:rsidRPr="004C2069">
        <w:rPr>
          <w:rFonts w:cs="Arial"/>
        </w:rPr>
        <w:t xml:space="preserve"> on 1 April 2026 to strengthen the link between residential aged care funding and the delivery of care minute</w:t>
      </w:r>
      <w:r>
        <w:rPr>
          <w:rFonts w:cs="Arial"/>
        </w:rPr>
        <w:t>s</w:t>
      </w:r>
      <w:r w:rsidRPr="004C2069">
        <w:rPr>
          <w:rFonts w:cs="Arial"/>
        </w:rPr>
        <w:t xml:space="preserve">. For eligible homes, a portion of care funding is paid through the </w:t>
      </w:r>
      <w:r>
        <w:rPr>
          <w:rFonts w:cs="Arial"/>
        </w:rPr>
        <w:t xml:space="preserve">new </w:t>
      </w:r>
      <w:hyperlink r:id="rId19" w:history="1">
        <w:r w:rsidRPr="002D10DD">
          <w:rPr>
            <w:rStyle w:val="Hyperlink"/>
            <w:rFonts w:cs="Arial"/>
            <w:color w:val="15585D" w:themeColor="accent1" w:themeShade="80"/>
          </w:rPr>
          <w:t>care minutes supplement</w:t>
        </w:r>
      </w:hyperlink>
      <w:r w:rsidRPr="004C2069">
        <w:rPr>
          <w:rFonts w:cs="Arial"/>
        </w:rPr>
        <w:t>.</w:t>
      </w:r>
      <w:r>
        <w:rPr>
          <w:rFonts w:cs="Arial"/>
        </w:rPr>
        <w:t xml:space="preserve">  Learn more about </w:t>
      </w:r>
      <w:hyperlink r:id="rId20" w:history="1">
        <w:r w:rsidRPr="002D10DD">
          <w:rPr>
            <w:rStyle w:val="Hyperlink"/>
            <w:color w:val="15585D" w:themeColor="accent1" w:themeShade="80"/>
          </w:rPr>
          <w:t xml:space="preserve"> care minutes funding</w:t>
        </w:r>
      </w:hyperlink>
      <w:r>
        <w:t xml:space="preserve"> changes</w:t>
      </w:r>
      <w:r>
        <w:rPr>
          <w:rFonts w:cs="Arial"/>
        </w:rPr>
        <w:t>.</w:t>
      </w:r>
    </w:p>
    <w:p w14:paraId="45773118" w14:textId="77777777" w:rsidR="002C718E" w:rsidRPr="007E0CFA" w:rsidRDefault="002C718E" w:rsidP="002C718E">
      <w:pPr>
        <w:rPr>
          <w:rFonts w:cs="Arial"/>
        </w:rPr>
      </w:pPr>
      <w:r>
        <w:rPr>
          <w:rFonts w:cs="Arial"/>
        </w:rPr>
        <w:t>Residential aged care homes located in metropolitan (MM1) areas that do not meet their care minutes requirements will not receive the maximum rate of the care minutes supplement.</w:t>
      </w:r>
      <w:r w:rsidRPr="00896F4F">
        <w:rPr>
          <w:rFonts w:cs="Arial"/>
        </w:rPr>
        <w:t xml:space="preserve"> The amount will depend on the care minutes performance</w:t>
      </w:r>
      <w:r>
        <w:rPr>
          <w:rFonts w:cs="Arial"/>
        </w:rPr>
        <w:t xml:space="preserve"> reported in the </w:t>
      </w:r>
      <w:hyperlink r:id="rId21" w:history="1">
        <w:r w:rsidRPr="002D10DD">
          <w:rPr>
            <w:rStyle w:val="Hyperlink"/>
            <w:rFonts w:cs="Arial"/>
            <w:color w:val="15585D" w:themeColor="accent1" w:themeShade="80"/>
          </w:rPr>
          <w:t>Quarterly Financial Reports</w:t>
        </w:r>
      </w:hyperlink>
      <w:r>
        <w:rPr>
          <w:rFonts w:cs="Arial"/>
        </w:rPr>
        <w:t xml:space="preserve"> (QFR).</w:t>
      </w:r>
      <w:r w:rsidRPr="00A77718">
        <w:rPr>
          <w:rFonts w:cs="Arial"/>
        </w:rPr>
        <w:t xml:space="preserve"> </w:t>
      </w:r>
    </w:p>
    <w:p w14:paraId="08A33D17" w14:textId="77777777" w:rsidR="002C718E" w:rsidRDefault="002C718E" w:rsidP="002C718E">
      <w:pPr>
        <w:rPr>
          <w:rFonts w:cs="Arial"/>
        </w:rPr>
      </w:pPr>
      <w:r>
        <w:rPr>
          <w:rFonts w:cs="Arial"/>
        </w:rPr>
        <w:t xml:space="preserve">From the 2025-26 financial year, registered providers of residential aged care (registered providers) are required to complete the care minutes performance statement (CMPS) as part of the annual </w:t>
      </w:r>
      <w:hyperlink r:id="rId22" w:history="1">
        <w:r w:rsidRPr="002D10DD">
          <w:rPr>
            <w:rStyle w:val="Hyperlink"/>
            <w:rFonts w:cs="Arial"/>
            <w:color w:val="15585D" w:themeColor="accent1" w:themeShade="80"/>
          </w:rPr>
          <w:t>Aged Care Financial Report</w:t>
        </w:r>
      </w:hyperlink>
      <w:r>
        <w:rPr>
          <w:rFonts w:cs="Arial"/>
        </w:rPr>
        <w:t xml:space="preserve"> (ACFR)</w:t>
      </w:r>
      <w:r w:rsidRPr="5F7D4F47">
        <w:rPr>
          <w:rFonts w:cs="Arial"/>
        </w:rPr>
        <w:t>.</w:t>
      </w:r>
      <w:r>
        <w:rPr>
          <w:rFonts w:cs="Arial"/>
        </w:rPr>
        <w:t xml:space="preserve"> </w:t>
      </w:r>
    </w:p>
    <w:p w14:paraId="4EEDC7DB" w14:textId="77777777" w:rsidR="00674DCB" w:rsidRDefault="00674DCB" w:rsidP="00674DCB">
      <w:r>
        <w:t>The CMPS will represent the finalised view of care minutes performance across the ACFR year. For the 2025-26 ACFR, the CMPS</w:t>
      </w:r>
      <w:r>
        <w:rPr>
          <w:spacing w:val="-4"/>
        </w:rPr>
        <w:t xml:space="preserve"> will </w:t>
      </w:r>
      <w:r>
        <w:t>cover</w:t>
      </w:r>
      <w:r>
        <w:rPr>
          <w:spacing w:val="-4"/>
        </w:rPr>
        <w:t xml:space="preserve"> </w:t>
      </w:r>
      <w:r>
        <w:t>quarter</w:t>
      </w:r>
      <w:r>
        <w:rPr>
          <w:spacing w:val="-4"/>
        </w:rPr>
        <w:t xml:space="preserve"> </w:t>
      </w:r>
      <w:r>
        <w:t>3</w:t>
      </w:r>
      <w:r>
        <w:rPr>
          <w:spacing w:val="-4"/>
        </w:rPr>
        <w:t xml:space="preserve"> </w:t>
      </w:r>
      <w:r>
        <w:t>and</w:t>
      </w:r>
      <w:r>
        <w:rPr>
          <w:spacing w:val="-4"/>
        </w:rPr>
        <w:t xml:space="preserve"> </w:t>
      </w:r>
      <w:r>
        <w:t>quarter</w:t>
      </w:r>
      <w:r>
        <w:rPr>
          <w:spacing w:val="-4"/>
        </w:rPr>
        <w:t xml:space="preserve"> </w:t>
      </w:r>
      <w:r>
        <w:t>4</w:t>
      </w:r>
      <w:r>
        <w:rPr>
          <w:spacing w:val="-4"/>
        </w:rPr>
        <w:t xml:space="preserve"> </w:t>
      </w:r>
      <w:r>
        <w:t>of</w:t>
      </w:r>
      <w:r>
        <w:rPr>
          <w:spacing w:val="-4"/>
        </w:rPr>
        <w:t xml:space="preserve"> </w:t>
      </w:r>
      <w:r>
        <w:t>2025–26</w:t>
      </w:r>
      <w:r>
        <w:rPr>
          <w:spacing w:val="-4"/>
        </w:rPr>
        <w:t xml:space="preserve"> </w:t>
      </w:r>
      <w:r>
        <w:t>and</w:t>
      </w:r>
      <w:r>
        <w:rPr>
          <w:spacing w:val="-4"/>
        </w:rPr>
        <w:t xml:space="preserve"> </w:t>
      </w:r>
      <w:r>
        <w:t>RN coverage data from November 2025.</w:t>
      </w:r>
    </w:p>
    <w:p w14:paraId="68F36968" w14:textId="77777777" w:rsidR="00674DCB" w:rsidRDefault="00674DCB" w:rsidP="002C718E">
      <w:pPr>
        <w:rPr>
          <w:rFonts w:cs="Arial"/>
        </w:rPr>
      </w:pPr>
    </w:p>
    <w:p w14:paraId="5B647766" w14:textId="77777777" w:rsidR="00260234" w:rsidRDefault="00260234">
      <w:pPr>
        <w:spacing w:before="0" w:after="0" w:line="240" w:lineRule="auto"/>
        <w:rPr>
          <w:rFonts w:eastAsia="Calibri Light" w:cstheme="majorBidi"/>
          <w:b/>
          <w:color w:val="1F848B" w:themeColor="accent1" w:themeShade="BF"/>
          <w:sz w:val="36"/>
          <w:szCs w:val="36"/>
          <w:lang w:eastAsia="en-AU"/>
        </w:rPr>
      </w:pPr>
      <w:r>
        <w:rPr>
          <w:rFonts w:eastAsia="Calibri Light"/>
        </w:rPr>
        <w:br w:type="page"/>
      </w:r>
    </w:p>
    <w:p w14:paraId="1752ECB8" w14:textId="233FA332" w:rsidR="00B32068" w:rsidRPr="00F80C74" w:rsidRDefault="00B32068" w:rsidP="00F80C74">
      <w:pPr>
        <w:pStyle w:val="Heading2nonumbering"/>
        <w:numPr>
          <w:ilvl w:val="1"/>
          <w:numId w:val="43"/>
        </w:numPr>
        <w:rPr>
          <w:rFonts w:eastAsia="Calibri Light"/>
        </w:rPr>
      </w:pPr>
      <w:bookmarkStart w:id="27" w:name="_Toc238818043"/>
      <w:r w:rsidRPr="00F80C74">
        <w:rPr>
          <w:rFonts w:eastAsia="Calibri Light"/>
        </w:rPr>
        <w:lastRenderedPageBreak/>
        <w:t>Resources</w:t>
      </w:r>
      <w:bookmarkEnd w:id="27"/>
    </w:p>
    <w:p w14:paraId="3966E8D9" w14:textId="77777777" w:rsidR="008A516A" w:rsidRDefault="007179D1" w:rsidP="008A516A">
      <w:pPr>
        <w:pStyle w:val="ListParagraph"/>
        <w:numPr>
          <w:ilvl w:val="0"/>
          <w:numId w:val="44"/>
        </w:numPr>
        <w:spacing w:before="0" w:line="240" w:lineRule="auto"/>
        <w:ind w:left="714" w:hanging="357"/>
        <w:contextualSpacing w:val="0"/>
        <w:rPr>
          <w:rFonts w:eastAsia="Calibri Light"/>
          <w:lang w:val="en-US"/>
        </w:rPr>
      </w:pPr>
      <w:hyperlink r:id="rId23" w:history="1">
        <w:r w:rsidRPr="002D10DD">
          <w:rPr>
            <w:rStyle w:val="Hyperlink"/>
            <w:rFonts w:eastAsia="Calibri Light"/>
            <w:color w:val="15585D" w:themeColor="accent1" w:themeShade="80"/>
          </w:rPr>
          <w:t>Care Minutes Performance Statement – template</w:t>
        </w:r>
      </w:hyperlink>
    </w:p>
    <w:p w14:paraId="09D583B0" w14:textId="77777777" w:rsidR="008A516A" w:rsidRDefault="008A516A" w:rsidP="008A516A">
      <w:pPr>
        <w:pStyle w:val="ListParagraph"/>
        <w:numPr>
          <w:ilvl w:val="0"/>
          <w:numId w:val="44"/>
        </w:numPr>
        <w:spacing w:before="0" w:line="240" w:lineRule="auto"/>
        <w:ind w:left="714" w:hanging="357"/>
        <w:contextualSpacing w:val="0"/>
        <w:rPr>
          <w:rFonts w:eastAsia="Calibri Light"/>
          <w:lang w:val="en-US"/>
        </w:rPr>
      </w:pPr>
      <w:hyperlink r:id="rId24" w:history="1">
        <w:r w:rsidRPr="002D10DD">
          <w:rPr>
            <w:rStyle w:val="Hyperlink"/>
            <w:rFonts w:eastAsia="Calibri Light"/>
            <w:color w:val="15585D" w:themeColor="accent1" w:themeShade="80"/>
          </w:rPr>
          <w:t>Care Minutes Performance Statement – guidance for providers</w:t>
        </w:r>
      </w:hyperlink>
    </w:p>
    <w:p w14:paraId="00DF27C2" w14:textId="77777777" w:rsidR="003A5708" w:rsidRDefault="003A5708" w:rsidP="008A516A">
      <w:pPr>
        <w:pStyle w:val="ListParagraph"/>
        <w:numPr>
          <w:ilvl w:val="0"/>
          <w:numId w:val="44"/>
        </w:numPr>
        <w:spacing w:before="0" w:line="240" w:lineRule="auto"/>
        <w:ind w:left="714" w:hanging="357"/>
        <w:contextualSpacing w:val="0"/>
        <w:rPr>
          <w:rFonts w:eastAsia="Calibri Light"/>
          <w:lang w:val="en-US"/>
        </w:rPr>
      </w:pPr>
      <w:hyperlink r:id="rId25" w:history="1">
        <w:r w:rsidRPr="002D10DD">
          <w:rPr>
            <w:rStyle w:val="Hyperlink"/>
            <w:rFonts w:eastAsia="Calibri Light"/>
            <w:color w:val="15585D" w:themeColor="accent1" w:themeShade="80"/>
          </w:rPr>
          <w:t>Audit requirements for Care Minutes Performance Statement – guidance for auditors</w:t>
        </w:r>
      </w:hyperlink>
    </w:p>
    <w:p w14:paraId="001CA60F" w14:textId="77777777" w:rsidR="00DE653B" w:rsidRDefault="00DE653B" w:rsidP="008A516A">
      <w:pPr>
        <w:pStyle w:val="ListParagraph"/>
        <w:numPr>
          <w:ilvl w:val="0"/>
          <w:numId w:val="44"/>
        </w:numPr>
        <w:spacing w:before="0" w:line="240" w:lineRule="auto"/>
        <w:ind w:left="714" w:hanging="357"/>
        <w:contextualSpacing w:val="0"/>
        <w:rPr>
          <w:rFonts w:eastAsia="Calibri Light"/>
          <w:lang w:val="en-US"/>
        </w:rPr>
      </w:pPr>
      <w:hyperlink r:id="rId26" w:history="1">
        <w:r w:rsidRPr="002D10DD">
          <w:rPr>
            <w:rStyle w:val="Hyperlink"/>
            <w:rFonts w:eastAsia="Calibri Light"/>
            <w:color w:val="15585D" w:themeColor="accent1" w:themeShade="80"/>
          </w:rPr>
          <w:t>Care Minutes Performance Statement – audit report templates</w:t>
        </w:r>
      </w:hyperlink>
    </w:p>
    <w:p w14:paraId="679BC783" w14:textId="77777777" w:rsidR="00390735" w:rsidRDefault="00390735" w:rsidP="008A516A">
      <w:pPr>
        <w:pStyle w:val="ListParagraph"/>
        <w:numPr>
          <w:ilvl w:val="0"/>
          <w:numId w:val="44"/>
        </w:numPr>
        <w:spacing w:before="0" w:line="240" w:lineRule="auto"/>
        <w:ind w:left="714" w:hanging="357"/>
        <w:contextualSpacing w:val="0"/>
        <w:rPr>
          <w:rFonts w:eastAsia="Calibri Light"/>
          <w:lang w:val="en-US"/>
        </w:rPr>
      </w:pPr>
      <w:hyperlink r:id="rId27" w:history="1">
        <w:r w:rsidRPr="002D10DD">
          <w:rPr>
            <w:rStyle w:val="Hyperlink"/>
            <w:rFonts w:eastAsia="Calibri Light"/>
            <w:color w:val="15585D" w:themeColor="accent1" w:themeShade="80"/>
          </w:rPr>
          <w:t>Appendix B: Engagement Risk Assessment – Example Template</w:t>
        </w:r>
      </w:hyperlink>
    </w:p>
    <w:p w14:paraId="754A1D69" w14:textId="11F1B48B" w:rsidR="002C718E" w:rsidRPr="008A516A" w:rsidRDefault="002E4A3C" w:rsidP="008A516A">
      <w:pPr>
        <w:pStyle w:val="ListParagraph"/>
        <w:numPr>
          <w:ilvl w:val="0"/>
          <w:numId w:val="44"/>
        </w:numPr>
        <w:spacing w:before="0" w:line="240" w:lineRule="auto"/>
        <w:ind w:left="714" w:hanging="357"/>
        <w:contextualSpacing w:val="0"/>
        <w:rPr>
          <w:rFonts w:eastAsia="Calibri Light"/>
          <w:lang w:val="en-US"/>
        </w:rPr>
      </w:pPr>
      <w:hyperlink r:id="rId28" w:history="1">
        <w:r w:rsidRPr="002D10DD">
          <w:rPr>
            <w:rStyle w:val="Hyperlink"/>
            <w:rFonts w:eastAsia="Calibri Light"/>
            <w:color w:val="15585D" w:themeColor="accent1" w:themeShade="80"/>
          </w:rPr>
          <w:t>Appendix C: Engagement Planning and Implementation Checklist – Example Template</w:t>
        </w:r>
      </w:hyperlink>
      <w:r w:rsidR="002C718E" w:rsidRPr="008A516A">
        <w:rPr>
          <w:rFonts w:eastAsia="Calibri Light"/>
          <w:lang w:val="en-US"/>
        </w:rPr>
        <w:br w:type="page"/>
      </w:r>
    </w:p>
    <w:p w14:paraId="6E8C5C13" w14:textId="45E31280" w:rsidR="002C718E" w:rsidRPr="0061580F" w:rsidRDefault="002C718E" w:rsidP="002C718E">
      <w:pPr>
        <w:pStyle w:val="Heading2nonumbering"/>
      </w:pPr>
      <w:bookmarkStart w:id="28" w:name="_Toc238818044"/>
      <w:r w:rsidRPr="000D7525">
        <w:rPr>
          <w:rFonts w:eastAsia="Calibri Light"/>
        </w:rPr>
        <w:lastRenderedPageBreak/>
        <w:t xml:space="preserve">2. </w:t>
      </w:r>
      <w:r w:rsidR="00396D27">
        <w:rPr>
          <w:rFonts w:eastAsia="Calibri Light"/>
        </w:rPr>
        <w:t>Frequently Asked Questions</w:t>
      </w:r>
      <w:bookmarkEnd w:id="28"/>
      <w:r w:rsidRPr="0061580F">
        <w:t xml:space="preserve"> </w:t>
      </w:r>
    </w:p>
    <w:p w14:paraId="55499076" w14:textId="2D9EFDEB" w:rsidR="003B6A4B" w:rsidRPr="00E67C9E" w:rsidRDefault="00BF3188" w:rsidP="00A02A23">
      <w:pPr>
        <w:pStyle w:val="ListParagraph"/>
        <w:numPr>
          <w:ilvl w:val="0"/>
          <w:numId w:val="39"/>
        </w:numPr>
        <w:ind w:left="426" w:hanging="426"/>
        <w:rPr>
          <w:rFonts w:eastAsia="Calibri Light"/>
          <w:b/>
          <w:bCs/>
          <w:lang w:val="en-US"/>
        </w:rPr>
      </w:pPr>
      <w:r>
        <w:rPr>
          <w:rFonts w:eastAsia="Calibri Light"/>
          <w:b/>
          <w:bCs/>
          <w:lang w:val="en-US"/>
        </w:rPr>
        <w:t>What kind of auditor do I need to engage?</w:t>
      </w:r>
    </w:p>
    <w:p w14:paraId="2D6A326D" w14:textId="77777777" w:rsidR="00FC59A9" w:rsidRPr="00FC59A9" w:rsidRDefault="00FC59A9" w:rsidP="00F96D1E">
      <w:pPr>
        <w:ind w:left="426"/>
        <w:rPr>
          <w:rFonts w:cs="Arial"/>
        </w:rPr>
      </w:pPr>
      <w:r w:rsidRPr="00FC59A9">
        <w:rPr>
          <w:rFonts w:cs="Arial"/>
        </w:rPr>
        <w:t xml:space="preserve">Registered providers are required to engage an external registered company </w:t>
      </w:r>
      <w:proofErr w:type="gramStart"/>
      <w:r w:rsidRPr="00FC59A9">
        <w:rPr>
          <w:rFonts w:cs="Arial"/>
        </w:rPr>
        <w:t>auditor, or</w:t>
      </w:r>
      <w:proofErr w:type="gramEnd"/>
      <w:r w:rsidRPr="00FC59A9">
        <w:rPr>
          <w:rFonts w:cs="Arial"/>
        </w:rPr>
        <w:t xml:space="preserve"> otherwise approved by the department in line with section 166-335 of the Rules, to complete an audit of the CMPS and include this as part of the ACFR submission.  </w:t>
      </w:r>
    </w:p>
    <w:p w14:paraId="47ECB2E8" w14:textId="2C44F6DB" w:rsidR="005C0148" w:rsidRPr="00E67C9E" w:rsidRDefault="005C0148" w:rsidP="005C0148">
      <w:pPr>
        <w:pStyle w:val="ListParagraph"/>
        <w:numPr>
          <w:ilvl w:val="0"/>
          <w:numId w:val="39"/>
        </w:numPr>
        <w:ind w:left="426" w:hanging="426"/>
        <w:rPr>
          <w:rFonts w:eastAsia="Calibri Light"/>
          <w:b/>
          <w:bCs/>
          <w:lang w:val="en-US"/>
        </w:rPr>
      </w:pPr>
      <w:r>
        <w:rPr>
          <w:rFonts w:eastAsia="Calibri Light"/>
          <w:b/>
          <w:bCs/>
          <w:lang w:val="en-US"/>
        </w:rPr>
        <w:t xml:space="preserve">Should I report in the CMPS exactly what was reported in the </w:t>
      </w:r>
      <w:r w:rsidR="002E4A3C">
        <w:rPr>
          <w:rFonts w:eastAsia="Calibri Light"/>
          <w:b/>
          <w:bCs/>
          <w:lang w:val="en-US"/>
        </w:rPr>
        <w:t>QFR</w:t>
      </w:r>
      <w:r>
        <w:rPr>
          <w:rFonts w:eastAsia="Calibri Light"/>
          <w:b/>
          <w:bCs/>
          <w:lang w:val="en-US"/>
        </w:rPr>
        <w:t>?</w:t>
      </w:r>
    </w:p>
    <w:p w14:paraId="5E984738" w14:textId="492565F5" w:rsidR="005C0148" w:rsidRPr="00FC59A9" w:rsidRDefault="00F966F7" w:rsidP="005C0148">
      <w:pPr>
        <w:ind w:left="426"/>
        <w:rPr>
          <w:rFonts w:cs="Arial"/>
        </w:rPr>
      </w:pPr>
      <w:r w:rsidRPr="00F966F7">
        <w:rPr>
          <w:rFonts w:cs="Arial"/>
        </w:rPr>
        <w:t>Do not report the exact figures from previous QFR submissions into the CMPS. Before completing the CPMS, check information against supporting records to ensure it is accurate. The department acknowledges that differences may arise between the CMPS and QFR reporting due to payroll adjustments and late invoices</w:t>
      </w:r>
      <w:r w:rsidR="005C0148" w:rsidRPr="00FC59A9">
        <w:rPr>
          <w:rFonts w:cs="Arial"/>
        </w:rPr>
        <w:t xml:space="preserve">.  </w:t>
      </w:r>
    </w:p>
    <w:p w14:paraId="4353493C" w14:textId="67833002" w:rsidR="001F06D7" w:rsidRPr="00E67C9E" w:rsidRDefault="00F96D1E" w:rsidP="001F06D7">
      <w:pPr>
        <w:pStyle w:val="ListParagraph"/>
        <w:numPr>
          <w:ilvl w:val="0"/>
          <w:numId w:val="39"/>
        </w:numPr>
        <w:ind w:left="426" w:hanging="426"/>
        <w:rPr>
          <w:rFonts w:eastAsia="Calibri Light"/>
          <w:b/>
          <w:bCs/>
          <w:lang w:val="en-US"/>
        </w:rPr>
      </w:pPr>
      <w:r>
        <w:rPr>
          <w:rFonts w:eastAsia="Calibri Light"/>
          <w:b/>
          <w:bCs/>
          <w:lang w:val="en-US"/>
        </w:rPr>
        <w:t xml:space="preserve">Will I need to resubmit my </w:t>
      </w:r>
      <w:r w:rsidR="00F966F7">
        <w:rPr>
          <w:rFonts w:eastAsia="Calibri Light"/>
          <w:b/>
          <w:bCs/>
          <w:lang w:val="en-US"/>
        </w:rPr>
        <w:t>QFRs</w:t>
      </w:r>
      <w:r>
        <w:rPr>
          <w:rFonts w:eastAsia="Calibri Light"/>
          <w:b/>
          <w:bCs/>
          <w:lang w:val="en-US"/>
        </w:rPr>
        <w:t xml:space="preserve"> because of the CMPS</w:t>
      </w:r>
      <w:r w:rsidR="001F06D7">
        <w:rPr>
          <w:rFonts w:eastAsia="Calibri Light"/>
          <w:b/>
          <w:bCs/>
          <w:lang w:val="en-US"/>
        </w:rPr>
        <w:t>?</w:t>
      </w:r>
    </w:p>
    <w:p w14:paraId="6D2D4CE6" w14:textId="1ACF4E8E" w:rsidR="001F06D7" w:rsidRPr="00FC59A9" w:rsidRDefault="005C0148" w:rsidP="00F96D1E">
      <w:pPr>
        <w:ind w:left="426"/>
        <w:rPr>
          <w:rFonts w:cs="Arial"/>
        </w:rPr>
      </w:pPr>
      <w:r w:rsidRPr="005C0148">
        <w:rPr>
          <w:rFonts w:cs="Arial"/>
        </w:rPr>
        <w:t>Following a validation process of ACFR and CMPS data, the department will contact registered providers if additional clarification on the submission is required and/or if resubmission of past QFRs is required</w:t>
      </w:r>
      <w:r w:rsidR="001F06D7" w:rsidRPr="00FC59A9">
        <w:rPr>
          <w:rFonts w:cs="Arial"/>
        </w:rPr>
        <w:t xml:space="preserve">.  </w:t>
      </w:r>
    </w:p>
    <w:p w14:paraId="73E9E1E8" w14:textId="52C80E59" w:rsidR="00F966F7" w:rsidRPr="00E67C9E" w:rsidRDefault="00F966F7" w:rsidP="00F966F7">
      <w:pPr>
        <w:pStyle w:val="ListParagraph"/>
        <w:numPr>
          <w:ilvl w:val="0"/>
          <w:numId w:val="39"/>
        </w:numPr>
        <w:ind w:left="426" w:hanging="426"/>
        <w:rPr>
          <w:rFonts w:eastAsia="Calibri Light"/>
          <w:b/>
          <w:bCs/>
          <w:lang w:val="en-US"/>
        </w:rPr>
      </w:pPr>
      <w:r>
        <w:rPr>
          <w:rFonts w:eastAsia="Calibri Light"/>
          <w:b/>
          <w:bCs/>
          <w:lang w:val="en-US"/>
        </w:rPr>
        <w:t>Do I still need to submit QFRs and 24/7 registered nurse coverage reports?</w:t>
      </w:r>
    </w:p>
    <w:p w14:paraId="6E8C672E" w14:textId="5215BBDA" w:rsidR="00F966F7" w:rsidRDefault="00D50BD1" w:rsidP="00F966F7">
      <w:pPr>
        <w:ind w:left="426"/>
        <w:rPr>
          <w:rFonts w:cs="Arial"/>
        </w:rPr>
      </w:pPr>
      <w:r>
        <w:rPr>
          <w:rFonts w:cs="Arial"/>
        </w:rPr>
        <w:t>There are no changes to QFR or 24/7 RN reporting obligations.</w:t>
      </w:r>
      <w:r w:rsidR="00F966F7" w:rsidRPr="00FC59A9">
        <w:rPr>
          <w:rFonts w:cs="Arial"/>
        </w:rPr>
        <w:t xml:space="preserve"> </w:t>
      </w:r>
    </w:p>
    <w:p w14:paraId="2573EB81" w14:textId="78F4A265" w:rsidR="00841552" w:rsidRPr="00E67C9E" w:rsidRDefault="00841552" w:rsidP="00841552">
      <w:pPr>
        <w:pStyle w:val="ListParagraph"/>
        <w:numPr>
          <w:ilvl w:val="0"/>
          <w:numId w:val="39"/>
        </w:numPr>
        <w:ind w:left="426" w:hanging="426"/>
        <w:rPr>
          <w:rFonts w:eastAsia="Calibri Light"/>
          <w:b/>
          <w:bCs/>
          <w:lang w:val="en-US"/>
        </w:rPr>
      </w:pPr>
      <w:r>
        <w:rPr>
          <w:rFonts w:eastAsia="Calibri Light"/>
          <w:b/>
          <w:bCs/>
          <w:lang w:val="en-US"/>
        </w:rPr>
        <w:t>Do I still enter the 24/7 RN coverage information for homes with an approved exemption?</w:t>
      </w:r>
    </w:p>
    <w:p w14:paraId="6B1E74F9" w14:textId="174D3602" w:rsidR="00841552" w:rsidRDefault="006D5427" w:rsidP="00841552">
      <w:pPr>
        <w:ind w:left="426"/>
        <w:rPr>
          <w:rFonts w:cs="Arial"/>
        </w:rPr>
      </w:pPr>
      <w:r>
        <w:rPr>
          <w:rFonts w:cs="Arial"/>
        </w:rPr>
        <w:t xml:space="preserve">The CMPS template requires you to submit the RN coverage percentage for each home you operate, including homes that </w:t>
      </w:r>
      <w:r w:rsidR="007627F0">
        <w:rPr>
          <w:rFonts w:cs="Arial"/>
        </w:rPr>
        <w:t>have an approved exemption in place</w:t>
      </w:r>
      <w:r w:rsidR="00841552">
        <w:rPr>
          <w:rFonts w:cs="Arial"/>
        </w:rPr>
        <w:t>.</w:t>
      </w:r>
      <w:r w:rsidR="00841552" w:rsidRPr="00FC59A9">
        <w:rPr>
          <w:rFonts w:cs="Arial"/>
        </w:rPr>
        <w:t xml:space="preserve"> </w:t>
      </w:r>
    </w:p>
    <w:p w14:paraId="06EF18F7" w14:textId="33AFCDF5" w:rsidR="00482403" w:rsidRPr="00E67C9E" w:rsidRDefault="00482403" w:rsidP="00482403">
      <w:pPr>
        <w:pStyle w:val="ListParagraph"/>
        <w:numPr>
          <w:ilvl w:val="0"/>
          <w:numId w:val="39"/>
        </w:numPr>
        <w:ind w:left="426" w:hanging="426"/>
        <w:rPr>
          <w:rFonts w:eastAsia="Calibri Light"/>
          <w:b/>
          <w:bCs/>
          <w:lang w:val="en-US"/>
        </w:rPr>
      </w:pPr>
      <w:r>
        <w:rPr>
          <w:rFonts w:eastAsia="Calibri Light"/>
          <w:b/>
          <w:bCs/>
          <w:lang w:val="en-US"/>
        </w:rPr>
        <w:t xml:space="preserve">I </w:t>
      </w:r>
      <w:r w:rsidR="00566205">
        <w:rPr>
          <w:rFonts w:eastAsia="Calibri Light"/>
          <w:b/>
          <w:bCs/>
          <w:lang w:val="en-US"/>
        </w:rPr>
        <w:t xml:space="preserve">am a </w:t>
      </w:r>
      <w:r>
        <w:rPr>
          <w:rFonts w:eastAsia="Calibri Light"/>
          <w:b/>
          <w:bCs/>
          <w:lang w:val="en-US"/>
        </w:rPr>
        <w:t xml:space="preserve">multi-purpose service </w:t>
      </w:r>
      <w:r w:rsidR="00CD788E">
        <w:rPr>
          <w:rFonts w:eastAsia="Calibri Light"/>
          <w:b/>
          <w:bCs/>
          <w:lang w:val="en-US"/>
        </w:rPr>
        <w:t xml:space="preserve">program </w:t>
      </w:r>
      <w:r w:rsidR="002038CA">
        <w:rPr>
          <w:rFonts w:eastAsia="Calibri Light"/>
          <w:b/>
          <w:bCs/>
          <w:lang w:val="en-US"/>
        </w:rPr>
        <w:t xml:space="preserve">(MPSP) </w:t>
      </w:r>
      <w:r w:rsidR="00CD788E">
        <w:rPr>
          <w:rFonts w:eastAsia="Calibri Light"/>
          <w:b/>
          <w:bCs/>
          <w:lang w:val="en-US"/>
        </w:rPr>
        <w:t>provider, do I need to complete a CMPS?</w:t>
      </w:r>
    </w:p>
    <w:p w14:paraId="6FA63AD0" w14:textId="64793F58" w:rsidR="001F06D7" w:rsidRDefault="002038CA" w:rsidP="002038CA">
      <w:pPr>
        <w:ind w:left="426"/>
        <w:rPr>
          <w:rFonts w:cs="Arial"/>
        </w:rPr>
      </w:pPr>
      <w:r w:rsidRPr="002038CA">
        <w:rPr>
          <w:rFonts w:cs="Arial"/>
        </w:rPr>
        <w:t>MPSP providers are not required to submit a CMPS as part of their ACFR</w:t>
      </w:r>
      <w:r>
        <w:rPr>
          <w:rFonts w:cs="Arial"/>
        </w:rPr>
        <w:t>.</w:t>
      </w:r>
    </w:p>
    <w:p w14:paraId="4EDA0C86" w14:textId="2DF539E1" w:rsidR="00B56C42" w:rsidRPr="00E67C9E" w:rsidRDefault="00B56C42" w:rsidP="00B56C42">
      <w:pPr>
        <w:pStyle w:val="ListParagraph"/>
        <w:numPr>
          <w:ilvl w:val="0"/>
          <w:numId w:val="39"/>
        </w:numPr>
        <w:ind w:left="426" w:hanging="426"/>
        <w:rPr>
          <w:rFonts w:eastAsia="Calibri Light"/>
          <w:b/>
          <w:bCs/>
          <w:lang w:val="en-US"/>
        </w:rPr>
      </w:pPr>
      <w:r>
        <w:rPr>
          <w:rFonts w:eastAsia="Calibri Light"/>
          <w:b/>
          <w:bCs/>
          <w:lang w:val="en-US"/>
        </w:rPr>
        <w:t>Is there an approved list of external auditors that</w:t>
      </w:r>
      <w:r w:rsidR="000B4ADE">
        <w:rPr>
          <w:rFonts w:eastAsia="Calibri Light"/>
          <w:b/>
          <w:bCs/>
          <w:lang w:val="en-US"/>
        </w:rPr>
        <w:t xml:space="preserve"> must be engaged for the CMPS process</w:t>
      </w:r>
      <w:r>
        <w:rPr>
          <w:rFonts w:eastAsia="Calibri Light"/>
          <w:b/>
          <w:bCs/>
          <w:lang w:val="en-US"/>
        </w:rPr>
        <w:t>?</w:t>
      </w:r>
    </w:p>
    <w:p w14:paraId="0CBE72F9" w14:textId="6962B8DA" w:rsidR="0035020F" w:rsidRPr="00396D27" w:rsidRDefault="003F3A57" w:rsidP="00396D27">
      <w:pPr>
        <w:ind w:left="426"/>
        <w:rPr>
          <w:rFonts w:eastAsia="SimSun"/>
        </w:rPr>
      </w:pPr>
      <w:r>
        <w:rPr>
          <w:rFonts w:cs="Arial"/>
        </w:rPr>
        <w:t xml:space="preserve">The department </w:t>
      </w:r>
      <w:r w:rsidRPr="003F3A57">
        <w:rPr>
          <w:rFonts w:cs="Arial"/>
        </w:rPr>
        <w:t xml:space="preserve">does not have a list of approved external auditors. </w:t>
      </w:r>
      <w:r w:rsidR="00396D27">
        <w:rPr>
          <w:rFonts w:cs="Arial"/>
        </w:rPr>
        <w:t>Refer to Question 1</w:t>
      </w:r>
      <w:r w:rsidRPr="003F3A57">
        <w:rPr>
          <w:rFonts w:cs="Arial"/>
        </w:rPr>
        <w:t>.</w:t>
      </w:r>
    </w:p>
    <w:p w14:paraId="1A25F388" w14:textId="0DD3A3F0" w:rsidR="00806313" w:rsidRDefault="00806313" w:rsidP="00985D95">
      <w:pPr>
        <w:pStyle w:val="ListParagraph"/>
        <w:numPr>
          <w:ilvl w:val="0"/>
          <w:numId w:val="39"/>
        </w:numPr>
        <w:ind w:left="426" w:hanging="426"/>
        <w:rPr>
          <w:rFonts w:eastAsia="Calibri Light"/>
          <w:b/>
          <w:bCs/>
          <w:lang w:val="en-US"/>
        </w:rPr>
      </w:pPr>
      <w:r>
        <w:rPr>
          <w:rFonts w:eastAsia="Calibri Light"/>
          <w:b/>
          <w:bCs/>
          <w:lang w:val="en-US"/>
        </w:rPr>
        <w:t>Wh</w:t>
      </w:r>
      <w:r w:rsidR="005E7CDE">
        <w:rPr>
          <w:rFonts w:eastAsia="Calibri Light"/>
          <w:b/>
          <w:bCs/>
          <w:lang w:val="en-US"/>
        </w:rPr>
        <w:t xml:space="preserve">ich parts of the </w:t>
      </w:r>
      <w:r w:rsidR="005E7CDE">
        <w:rPr>
          <w:rFonts w:eastAsia="Calibri Light"/>
          <w:b/>
          <w:bCs/>
          <w:i/>
          <w:iCs/>
          <w:lang w:val="en-US"/>
        </w:rPr>
        <w:t xml:space="preserve">Aged Care Act 2024 </w:t>
      </w:r>
      <w:r w:rsidR="005E7CDE">
        <w:rPr>
          <w:rFonts w:eastAsia="Calibri Light"/>
          <w:b/>
          <w:bCs/>
          <w:lang w:val="en-US"/>
        </w:rPr>
        <w:t>a</w:t>
      </w:r>
      <w:r w:rsidR="00CF372D">
        <w:rPr>
          <w:rFonts w:eastAsia="Calibri Light"/>
          <w:b/>
          <w:bCs/>
          <w:lang w:val="en-US"/>
        </w:rPr>
        <w:t xml:space="preserve">nd the </w:t>
      </w:r>
      <w:r w:rsidR="00CF372D">
        <w:rPr>
          <w:rFonts w:eastAsia="Calibri Light"/>
          <w:b/>
          <w:bCs/>
          <w:i/>
          <w:iCs/>
          <w:lang w:val="en-US"/>
        </w:rPr>
        <w:t xml:space="preserve">Aged Care Rules 2025 </w:t>
      </w:r>
      <w:r w:rsidR="00CF372D">
        <w:rPr>
          <w:rFonts w:eastAsia="Calibri Light"/>
          <w:b/>
          <w:bCs/>
          <w:lang w:val="en-US"/>
        </w:rPr>
        <w:t>are relevant to CMPS audits</w:t>
      </w:r>
      <w:r>
        <w:rPr>
          <w:rFonts w:eastAsia="Calibri Light"/>
          <w:b/>
          <w:bCs/>
          <w:lang w:val="en-US"/>
        </w:rPr>
        <w:t>?</w:t>
      </w:r>
    </w:p>
    <w:p w14:paraId="5C217166" w14:textId="77777777" w:rsidR="00142ED3" w:rsidRPr="00E67C9E" w:rsidRDefault="00142ED3" w:rsidP="00142ED3">
      <w:pPr>
        <w:pStyle w:val="ListParagraph"/>
        <w:ind w:left="502"/>
        <w:rPr>
          <w:rFonts w:eastAsia="Calibri Light"/>
          <w:b/>
          <w:bCs/>
          <w:lang w:val="en-US"/>
        </w:rPr>
      </w:pPr>
    </w:p>
    <w:p w14:paraId="3CFC689F" w14:textId="76F3543D" w:rsidR="00806313" w:rsidRDefault="00142ED3" w:rsidP="00985D95">
      <w:pPr>
        <w:pStyle w:val="ListParagraph"/>
        <w:numPr>
          <w:ilvl w:val="0"/>
          <w:numId w:val="38"/>
        </w:numPr>
        <w:ind w:hanging="294"/>
        <w:rPr>
          <w:rFonts w:cs="Arial"/>
        </w:rPr>
      </w:pPr>
      <w:r>
        <w:rPr>
          <w:rFonts w:cs="Arial"/>
        </w:rPr>
        <w:t>C</w:t>
      </w:r>
      <w:r w:rsidRPr="00267A5E">
        <w:rPr>
          <w:rFonts w:cs="Arial"/>
        </w:rPr>
        <w:t xml:space="preserve">are time obligations are </w:t>
      </w:r>
      <w:r>
        <w:rPr>
          <w:rFonts w:cs="Arial"/>
        </w:rPr>
        <w:t xml:space="preserve">currently </w:t>
      </w:r>
      <w:r w:rsidRPr="00267A5E">
        <w:rPr>
          <w:rFonts w:cs="Arial"/>
        </w:rPr>
        <w:t xml:space="preserve">outlined under </w:t>
      </w:r>
      <w:r>
        <w:rPr>
          <w:rFonts w:cs="Arial"/>
        </w:rPr>
        <w:t>s</w:t>
      </w:r>
      <w:r w:rsidRPr="00267A5E">
        <w:rPr>
          <w:rFonts w:cs="Arial"/>
        </w:rPr>
        <w:t xml:space="preserve">ections 175 and 176 of the </w:t>
      </w:r>
      <w:hyperlink r:id="rId29" w:history="1">
        <w:r w:rsidRPr="002D10DD">
          <w:rPr>
            <w:rStyle w:val="Hyperlink"/>
            <w:i/>
            <w:iCs/>
            <w:color w:val="15585D" w:themeColor="accent1" w:themeShade="80"/>
          </w:rPr>
          <w:t>Aged Care Act 2024</w:t>
        </w:r>
      </w:hyperlink>
      <w:r w:rsidRPr="00267A5E">
        <w:rPr>
          <w:rFonts w:cs="Arial"/>
        </w:rPr>
        <w:t xml:space="preserve"> (the Act) and through associated provisions in the</w:t>
      </w:r>
      <w:r>
        <w:rPr>
          <w:rFonts w:cs="Arial"/>
        </w:rPr>
        <w:t xml:space="preserve"> </w:t>
      </w:r>
      <w:hyperlink r:id="rId30" w:history="1">
        <w:r w:rsidRPr="002D10DD">
          <w:rPr>
            <w:rStyle w:val="Hyperlink"/>
            <w:rFonts w:cs="Arial"/>
            <w:i/>
            <w:iCs/>
            <w:color w:val="15585D" w:themeColor="accent1" w:themeShade="80"/>
          </w:rPr>
          <w:t>Aged Care Rules 2025</w:t>
        </w:r>
        <w:r w:rsidRPr="002D10DD">
          <w:rPr>
            <w:rStyle w:val="Hyperlink"/>
            <w:rFonts w:cs="Arial"/>
            <w:color w:val="15585D" w:themeColor="accent1" w:themeShade="80"/>
          </w:rPr>
          <w:t xml:space="preserve"> (the Rules)</w:t>
        </w:r>
      </w:hyperlink>
      <w:r>
        <w:rPr>
          <w:rFonts w:cs="Arial"/>
        </w:rPr>
        <w:t xml:space="preserve"> </w:t>
      </w:r>
      <w:r w:rsidRPr="00267A5E">
        <w:rPr>
          <w:rFonts w:cs="Arial"/>
        </w:rPr>
        <w:t xml:space="preserve">including </w:t>
      </w:r>
      <w:r>
        <w:rPr>
          <w:rFonts w:cs="Arial"/>
        </w:rPr>
        <w:t>s</w:t>
      </w:r>
      <w:r w:rsidRPr="00267A5E">
        <w:rPr>
          <w:rFonts w:cs="Arial"/>
        </w:rPr>
        <w:t xml:space="preserve">ection 176-15 which sets out the obligation to provide required amounts of direct </w:t>
      </w:r>
      <w:proofErr w:type="spellStart"/>
      <w:r w:rsidRPr="00267A5E">
        <w:rPr>
          <w:rFonts w:cs="Arial"/>
        </w:rPr>
        <w:t>care</w:t>
      </w:r>
      <w:r w:rsidR="00806313" w:rsidRPr="00142ED3">
        <w:rPr>
          <w:rFonts w:cs="Arial"/>
        </w:rPr>
        <w:t>Registered</w:t>
      </w:r>
      <w:proofErr w:type="spellEnd"/>
      <w:r w:rsidR="00806313" w:rsidRPr="00142ED3">
        <w:rPr>
          <w:rFonts w:cs="Arial"/>
        </w:rPr>
        <w:t xml:space="preserve"> providers are </w:t>
      </w:r>
      <w:r w:rsidR="00806313" w:rsidRPr="00142ED3">
        <w:rPr>
          <w:rFonts w:cs="Arial"/>
        </w:rPr>
        <w:lastRenderedPageBreak/>
        <w:t xml:space="preserve">required to engage an external registered company auditor, or otherwise approved by the department in line with section 166-335 of the Rules, to complete an audit of the CMPS and include this as part of the ACFR submission.  </w:t>
      </w:r>
    </w:p>
    <w:p w14:paraId="36BF04A7" w14:textId="4BE585E8" w:rsidR="00142ED3" w:rsidRDefault="0067264A" w:rsidP="00985D95">
      <w:pPr>
        <w:pStyle w:val="ListParagraph"/>
        <w:numPr>
          <w:ilvl w:val="0"/>
          <w:numId w:val="38"/>
        </w:numPr>
        <w:ind w:hanging="294"/>
        <w:rPr>
          <w:rFonts w:cs="Arial"/>
        </w:rPr>
      </w:pPr>
      <w:r>
        <w:rPr>
          <w:rFonts w:cs="Arial"/>
        </w:rPr>
        <w:t>Registered p</w:t>
      </w:r>
      <w:r w:rsidRPr="00267A5E">
        <w:rPr>
          <w:rFonts w:cs="Arial"/>
        </w:rPr>
        <w:t xml:space="preserve">roviders are required to report on their performance against the </w:t>
      </w:r>
      <w:r>
        <w:rPr>
          <w:rFonts w:cs="Arial"/>
        </w:rPr>
        <w:t>c</w:t>
      </w:r>
      <w:r w:rsidRPr="00267A5E">
        <w:rPr>
          <w:rFonts w:cs="Arial"/>
        </w:rPr>
        <w:t xml:space="preserve">are </w:t>
      </w:r>
      <w:r>
        <w:rPr>
          <w:rFonts w:cs="Arial"/>
        </w:rPr>
        <w:t>m</w:t>
      </w:r>
      <w:r w:rsidRPr="00267A5E">
        <w:rPr>
          <w:rFonts w:cs="Arial"/>
        </w:rPr>
        <w:t xml:space="preserve">inutes </w:t>
      </w:r>
      <w:r>
        <w:rPr>
          <w:rFonts w:cs="Arial"/>
        </w:rPr>
        <w:t>o</w:t>
      </w:r>
      <w:r w:rsidRPr="00267A5E">
        <w:rPr>
          <w:rFonts w:cs="Arial"/>
        </w:rPr>
        <w:t xml:space="preserve">bligation in their </w:t>
      </w:r>
      <w:hyperlink r:id="rId31" w:history="1">
        <w:r w:rsidRPr="002D10DD">
          <w:rPr>
            <w:rStyle w:val="Hyperlink"/>
            <w:rFonts w:cs="Arial"/>
            <w:color w:val="15585D" w:themeColor="accent1" w:themeShade="80"/>
          </w:rPr>
          <w:t>QFR</w:t>
        </w:r>
      </w:hyperlink>
      <w:r w:rsidRPr="00267A5E">
        <w:rPr>
          <w:rFonts w:cs="Arial"/>
        </w:rPr>
        <w:t xml:space="preserve">, in line with </w:t>
      </w:r>
      <w:r w:rsidRPr="00B31F33">
        <w:t>the form approved</w:t>
      </w:r>
      <w:r w:rsidRPr="00267A5E">
        <w:rPr>
          <w:rFonts w:cs="Arial"/>
        </w:rPr>
        <w:t xml:space="preserve"> under </w:t>
      </w:r>
      <w:r>
        <w:rPr>
          <w:rFonts w:cs="Arial"/>
        </w:rPr>
        <w:t>s</w:t>
      </w:r>
      <w:r w:rsidRPr="00267A5E">
        <w:rPr>
          <w:rFonts w:cs="Arial"/>
        </w:rPr>
        <w:t>ection 166-340 of the Rules</w:t>
      </w:r>
    </w:p>
    <w:p w14:paraId="7151E082" w14:textId="525E4F2F" w:rsidR="00D62BF7" w:rsidRPr="00D62BF7" w:rsidRDefault="00D62BF7" w:rsidP="00985D95">
      <w:pPr>
        <w:pStyle w:val="ListParagraph"/>
        <w:numPr>
          <w:ilvl w:val="0"/>
          <w:numId w:val="38"/>
        </w:numPr>
        <w:ind w:hanging="294"/>
        <w:rPr>
          <w:rFonts w:cs="Arial"/>
        </w:rPr>
      </w:pPr>
      <w:r>
        <w:rPr>
          <w:rFonts w:cs="Arial"/>
        </w:rPr>
        <w:t>Registered p</w:t>
      </w:r>
      <w:r w:rsidRPr="00D62BF7">
        <w:rPr>
          <w:rFonts w:cs="Arial"/>
        </w:rPr>
        <w:t>roviders are required to report on their performance against the registered nurse (RN) 24/7 obligation, under section 166-885 of the Rules.</w:t>
      </w:r>
    </w:p>
    <w:p w14:paraId="3530D16B" w14:textId="22F5FBA6" w:rsidR="0067264A" w:rsidRDefault="0044319F" w:rsidP="00985D95">
      <w:pPr>
        <w:pStyle w:val="ListParagraph"/>
        <w:numPr>
          <w:ilvl w:val="0"/>
          <w:numId w:val="38"/>
        </w:numPr>
        <w:ind w:hanging="294"/>
        <w:rPr>
          <w:rFonts w:cs="Arial"/>
        </w:rPr>
      </w:pPr>
      <w:r>
        <w:rPr>
          <w:rFonts w:cs="Arial"/>
        </w:rPr>
        <w:t xml:space="preserve">Registered providers </w:t>
      </w:r>
      <w:r w:rsidRPr="00343345">
        <w:rPr>
          <w:rFonts w:cs="Arial"/>
        </w:rPr>
        <w:t>are required to engage an external auditor</w:t>
      </w:r>
      <w:r>
        <w:rPr>
          <w:rFonts w:cs="Arial"/>
        </w:rPr>
        <w:t>,</w:t>
      </w:r>
      <w:r w:rsidRPr="00343345">
        <w:rPr>
          <w:rFonts w:cs="Arial"/>
        </w:rPr>
        <w:t xml:space="preserve"> </w:t>
      </w:r>
      <w:r w:rsidRPr="001D0F7C">
        <w:rPr>
          <w:rFonts w:cs="Arial"/>
        </w:rPr>
        <w:t>or otherwise approved by the department in line with section 166-335 of the Rules</w:t>
      </w:r>
    </w:p>
    <w:p w14:paraId="618836C7" w14:textId="5622CDE3" w:rsidR="002C718E" w:rsidRDefault="00B71352" w:rsidP="00985D95">
      <w:pPr>
        <w:pStyle w:val="ListParagraph"/>
        <w:numPr>
          <w:ilvl w:val="0"/>
          <w:numId w:val="38"/>
        </w:numPr>
        <w:ind w:hanging="294"/>
        <w:rPr>
          <w:rFonts w:cs="Arial"/>
        </w:rPr>
      </w:pPr>
      <w:r w:rsidRPr="00267A5E">
        <w:rPr>
          <w:rFonts w:cs="Arial"/>
        </w:rPr>
        <w:t xml:space="preserve">Under </w:t>
      </w:r>
      <w:r>
        <w:rPr>
          <w:rFonts w:cs="Arial"/>
        </w:rPr>
        <w:t>s</w:t>
      </w:r>
      <w:r w:rsidRPr="00267A5E">
        <w:rPr>
          <w:rFonts w:cs="Arial"/>
        </w:rPr>
        <w:t xml:space="preserve">ection 154 of the Act, and </w:t>
      </w:r>
      <w:r>
        <w:rPr>
          <w:rFonts w:cs="Arial"/>
        </w:rPr>
        <w:t>s</w:t>
      </w:r>
      <w:r w:rsidRPr="00267A5E">
        <w:rPr>
          <w:rFonts w:cs="Arial"/>
        </w:rPr>
        <w:t xml:space="preserve">ection 154-1300 of the </w:t>
      </w:r>
      <w:proofErr w:type="gramStart"/>
      <w:r w:rsidRPr="00267A5E">
        <w:rPr>
          <w:rFonts w:cs="Arial"/>
        </w:rPr>
        <w:t>Rules</w:t>
      </w:r>
      <w:proofErr w:type="gramEnd"/>
      <w:r w:rsidRPr="00267A5E">
        <w:rPr>
          <w:rFonts w:cs="Arial"/>
        </w:rPr>
        <w:t xml:space="preserve">, </w:t>
      </w:r>
      <w:r>
        <w:rPr>
          <w:rFonts w:cs="Arial"/>
        </w:rPr>
        <w:t xml:space="preserve">registered </w:t>
      </w:r>
      <w:r w:rsidRPr="00267A5E">
        <w:rPr>
          <w:rFonts w:cs="Arial"/>
        </w:rPr>
        <w:t>providers are responsible for maintaining records that enable proper assessment of performance against the care time and 24/7 RN obligations.</w:t>
      </w:r>
    </w:p>
    <w:p w14:paraId="369F52EC" w14:textId="77777777" w:rsidR="00C453A8" w:rsidRPr="00C453A8" w:rsidRDefault="00C453A8" w:rsidP="00C453A8">
      <w:pPr>
        <w:pStyle w:val="ListParagraph"/>
        <w:rPr>
          <w:rFonts w:cs="Arial"/>
        </w:rPr>
      </w:pPr>
    </w:p>
    <w:bookmarkEnd w:id="0"/>
    <w:bookmarkEnd w:id="3"/>
    <w:bookmarkEnd w:id="4"/>
    <w:p w14:paraId="0085F555" w14:textId="4B5D8A3F" w:rsidR="00C453A8" w:rsidRPr="00EC1741" w:rsidRDefault="00EC1741" w:rsidP="00985D95">
      <w:pPr>
        <w:pStyle w:val="ListParagraph"/>
        <w:numPr>
          <w:ilvl w:val="0"/>
          <w:numId w:val="39"/>
        </w:numPr>
        <w:ind w:left="426" w:hanging="426"/>
        <w:rPr>
          <w:rFonts w:eastAsia="Calibri Light"/>
          <w:b/>
          <w:bCs/>
          <w:lang w:val="en-US"/>
        </w:rPr>
      </w:pPr>
      <w:r w:rsidRPr="00EC1741">
        <w:rPr>
          <w:rFonts w:eastAsia="Calibri Light"/>
          <w:b/>
          <w:bCs/>
          <w:lang w:val="en-US"/>
        </w:rPr>
        <w:t xml:space="preserve">The CMPS template only requires information for the March and June 2026 quarters (with exception) of RN % coverage which requires monthly data from November </w:t>
      </w:r>
      <w:r w:rsidR="00AF52A1" w:rsidRPr="00EC1741">
        <w:rPr>
          <w:rFonts w:eastAsia="Calibri Light"/>
          <w:b/>
          <w:bCs/>
          <w:lang w:val="en-US"/>
        </w:rPr>
        <w:t>2025,</w:t>
      </w:r>
      <w:r>
        <w:rPr>
          <w:rFonts w:eastAsia="Calibri Light"/>
          <w:b/>
          <w:bCs/>
          <w:lang w:val="en-US"/>
        </w:rPr>
        <w:t xml:space="preserve"> and </w:t>
      </w:r>
      <w:r w:rsidRPr="00EC1741">
        <w:rPr>
          <w:rFonts w:eastAsia="Calibri Light"/>
          <w:b/>
          <w:bCs/>
          <w:lang w:val="en-US"/>
        </w:rPr>
        <w:t>the audit report template refers to the year ended XXXX</w:t>
      </w:r>
      <w:r>
        <w:rPr>
          <w:rFonts w:eastAsia="Calibri Light"/>
          <w:b/>
          <w:bCs/>
          <w:lang w:val="en-US"/>
        </w:rPr>
        <w:t>. Should</w:t>
      </w:r>
      <w:r w:rsidRPr="00EC1741">
        <w:rPr>
          <w:rFonts w:eastAsia="Calibri Light"/>
          <w:b/>
          <w:bCs/>
          <w:lang w:val="en-US"/>
        </w:rPr>
        <w:t xml:space="preserve"> the audit report be amended to reflect the periods covered in the CMPS</w:t>
      </w:r>
      <w:r w:rsidR="00C453A8" w:rsidRPr="00EC1741">
        <w:rPr>
          <w:rFonts w:eastAsia="Calibri Light"/>
          <w:b/>
          <w:bCs/>
          <w:lang w:val="en-US"/>
        </w:rPr>
        <w:t>?</w:t>
      </w:r>
    </w:p>
    <w:p w14:paraId="0E88C692" w14:textId="7CD6EA66" w:rsidR="00F41EB1" w:rsidRPr="00AB7CDB" w:rsidRDefault="00EC1741" w:rsidP="00AF52A1">
      <w:pPr>
        <w:ind w:left="502"/>
        <w:rPr>
          <w:rFonts w:eastAsia="Calibri Light"/>
        </w:rPr>
      </w:pPr>
      <w:r>
        <w:rPr>
          <w:rFonts w:cs="Arial"/>
        </w:rPr>
        <w:t xml:space="preserve">No, the </w:t>
      </w:r>
      <w:r w:rsidR="00AF52A1">
        <w:rPr>
          <w:rFonts w:cs="Arial"/>
        </w:rPr>
        <w:t xml:space="preserve">template </w:t>
      </w:r>
      <w:r w:rsidR="009E7BE4">
        <w:rPr>
          <w:rFonts w:cs="Arial"/>
        </w:rPr>
        <w:t>has been developed to include the relevant reporting periods</w:t>
      </w:r>
      <w:r w:rsidR="00CB47DC">
        <w:rPr>
          <w:rFonts w:cs="Arial"/>
        </w:rPr>
        <w:t xml:space="preserve"> and </w:t>
      </w:r>
      <w:r w:rsidR="00AF52A1">
        <w:rPr>
          <w:rFonts w:cs="Arial"/>
        </w:rPr>
        <w:t xml:space="preserve">should not be amended to include or exclude </w:t>
      </w:r>
      <w:r w:rsidR="00CB47DC">
        <w:rPr>
          <w:rFonts w:cs="Arial"/>
        </w:rPr>
        <w:t>other</w:t>
      </w:r>
      <w:r w:rsidR="00AF52A1">
        <w:rPr>
          <w:rFonts w:cs="Arial"/>
        </w:rPr>
        <w:t xml:space="preserve"> periods</w:t>
      </w:r>
      <w:r w:rsidR="00CB47DC">
        <w:rPr>
          <w:rFonts w:cs="Arial"/>
        </w:rPr>
        <w:t>.</w:t>
      </w:r>
    </w:p>
    <w:sectPr w:rsidR="00F41EB1" w:rsidRPr="00AB7CDB" w:rsidSect="00A15FEE">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63DD" w14:textId="77777777" w:rsidR="007263DB" w:rsidRDefault="007263DB" w:rsidP="00934368">
      <w:r>
        <w:separator/>
      </w:r>
    </w:p>
    <w:p w14:paraId="7CE2E66E" w14:textId="77777777" w:rsidR="007263DB" w:rsidRDefault="007263DB" w:rsidP="00934368"/>
    <w:p w14:paraId="27AEFF4D" w14:textId="77777777" w:rsidR="007263DB" w:rsidRDefault="007263DB"/>
  </w:endnote>
  <w:endnote w:type="continuationSeparator" w:id="0">
    <w:p w14:paraId="2A3E4F72" w14:textId="77777777" w:rsidR="007263DB" w:rsidRDefault="007263DB" w:rsidP="00934368">
      <w:r>
        <w:continuationSeparator/>
      </w:r>
    </w:p>
    <w:p w14:paraId="337AA4F4" w14:textId="77777777" w:rsidR="007263DB" w:rsidRDefault="007263DB" w:rsidP="00934368"/>
    <w:p w14:paraId="0316E4A2" w14:textId="77777777" w:rsidR="007263DB" w:rsidRDefault="007263DB"/>
  </w:endnote>
  <w:endnote w:type="continuationNotice" w:id="1">
    <w:p w14:paraId="64A3762B" w14:textId="77777777" w:rsidR="007263DB" w:rsidRDefault="007263DB" w:rsidP="00934368"/>
    <w:p w14:paraId="6DF94D0C" w14:textId="77777777" w:rsidR="007263DB" w:rsidRDefault="00726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89DD" w14:textId="217BE8F5" w:rsidR="003B6A4B" w:rsidRPr="00386805" w:rsidRDefault="00F31045" w:rsidP="00386805">
    <w:pPr>
      <w:pStyle w:val="Footer"/>
      <w:jc w:val="left"/>
    </w:pPr>
    <w:r>
      <w:rPr>
        <w:b/>
        <w:bCs/>
        <w:noProof/>
        <w:sz w:val="21"/>
        <w:szCs w:val="21"/>
      </w:rPr>
      <mc:AlternateContent>
        <mc:Choice Requires="wps">
          <w:drawing>
            <wp:anchor distT="0" distB="0" distL="0" distR="0" simplePos="0" relativeHeight="251658243" behindDoc="0" locked="0" layoutInCell="1" allowOverlap="1" wp14:anchorId="29A4CF8E" wp14:editId="167626D2">
              <wp:simplePos x="635" y="635"/>
              <wp:positionH relativeFrom="page">
                <wp:align>center</wp:align>
              </wp:positionH>
              <wp:positionV relativeFrom="page">
                <wp:align>bottom</wp:align>
              </wp:positionV>
              <wp:extent cx="748030" cy="480695"/>
              <wp:effectExtent l="0" t="0" r="13970" b="0"/>
              <wp:wrapNone/>
              <wp:docPr id="1905690436" name="Text Box 9"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30DF5EAD" w14:textId="043FED4A"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A4CF8E" id="_x0000_t202" coordsize="21600,21600" o:spt="202" path="m,l,21600r21600,l21600,xe">
              <v:stroke joinstyle="miter"/>
              <v:path gradientshapeok="t" o:connecttype="rect"/>
            </v:shapetype>
            <v:shape id="Text Box 9" o:spid="_x0000_s1027" type="#_x0000_t202" alt="UNOFFICIAL" style="position:absolute;margin-left:0;margin-top:0;width:58.9pt;height:37.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yeCwIAABwEAAAOAAAAZHJzL2Uyb0RvYy54bWysU01v2zAMvQ/YfxB0X+x0a9cacYqsRYYB&#10;QVsgHXpWZDk2IIkCpcTOfv0oOU7abqdhF/mZpPjx+DS77Y1me4W+BVvy6STnTFkJVWu3Jf/5vPx0&#10;zZkPwlZCg1UlPyjPb+cfP8w6V6gLaEBXChklsb7oXMmbEFyRZV42ygg/AacsOWtAIwL94jarUHSU&#10;3ejsIs+vsg6wcghSeU/W+8HJ5yl/XSsZHuvaq8B0yam3kE5M5yae2Xwmii0K17Ty2Ib4hy6MaC0V&#10;PaW6F0GwHbZ/pDKtRPBQh4kEk0Fdt1KlGWiaaf5umnUjnEqzEDnenWjy/y+tfNiv3ROy0H+DnhYY&#10;CemcLzwZ4zx9jSZ+qVNGfqLwcKJN9YFJMn79cp1/Jo8kF8Grm8uYJTtfdujDdwWGRVBypK0kssR+&#10;5cMQOobEWhaWrdZpM9q+MVDOaMnOHUYU+k3P2upV9xuoDjQUwrBv7+SypdIr4cOTQFowdUuiDY90&#10;1Bq6ksMRcdYA/vqbPcYT7+TlrCPBlNySojnTPyztI2prBDiCTQLTm/wyJ7/dmTsgGU7pRTiZIFkx&#10;6BHWCOaF5LyIhcglrKRyJd+M8C4MyqXnINVikYJIRk6ElV07GVNHuiKXz/2LQHckPNCmHmBUkyje&#10;8T7ExpveLXaB2E9LidQORB4ZJwmmtR6fS9T46/8UdX7U898AAAD//wMAUEsDBBQABgAIAAAAIQAe&#10;AVm+2gAAAAQBAAAPAAAAZHJzL2Rvd25yZXYueG1sTI9Ba8JAEIXvQv/DMoXedKNiIzEbKUJPloLa&#10;i7d1d0xis7MhO9H477v20l4eDG9473v5enCNuGIXak8KppMEBJLxtqZSwdfhfbwEEViT1Y0nVHDH&#10;AOviaZTrzPob7fC651LEEAqZVlAxt5mUwVTodJj4Fil6Z985zfHsSmk7fYvhrpGzJHmVTtcUGyrd&#10;4qZC873vnYLFjj/6TzrMj8Psftm2GzM/b41SL8/D2woE48B/z/DAj+hQRKaT78kG0SiIQ/hXH940&#10;jTNOCtJFCrLI5X/44gcAAP//AwBQSwECLQAUAAYACAAAACEAtoM4kv4AAADhAQAAEwAAAAAAAAAA&#10;AAAAAAAAAAAAW0NvbnRlbnRfVHlwZXNdLnhtbFBLAQItABQABgAIAAAAIQA4/SH/1gAAAJQBAAAL&#10;AAAAAAAAAAAAAAAAAC8BAABfcmVscy8ucmVsc1BLAQItABQABgAIAAAAIQDqTHyeCwIAABwEAAAO&#10;AAAAAAAAAAAAAAAAAC4CAABkcnMvZTJvRG9jLnhtbFBLAQItABQABgAIAAAAIQAeAVm+2gAAAAQB&#10;AAAPAAAAAAAAAAAAAAAAAGUEAABkcnMvZG93bnJldi54bWxQSwUGAAAAAAQABADzAAAAbAUAAAAA&#10;" filled="f" stroked="f">
              <v:textbox style="mso-fit-shape-to-text:t" inset="0,0,0,15pt">
                <w:txbxContent>
                  <w:p w14:paraId="30DF5EAD" w14:textId="043FED4A"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r w:rsidR="003B6A4B" w:rsidRPr="00386805">
      <w:rPr>
        <w:b/>
        <w:bCs/>
        <w:sz w:val="21"/>
        <w:szCs w:val="21"/>
      </w:rPr>
      <w:fldChar w:fldCharType="begin"/>
    </w:r>
    <w:r w:rsidR="003B6A4B" w:rsidRPr="00386805">
      <w:rPr>
        <w:b/>
        <w:bCs/>
        <w:sz w:val="21"/>
        <w:szCs w:val="21"/>
      </w:rPr>
      <w:instrText xml:space="preserve"> PAGE   \* MERGEFORMAT </w:instrText>
    </w:r>
    <w:r w:rsidR="003B6A4B" w:rsidRPr="00386805">
      <w:rPr>
        <w:b/>
        <w:bCs/>
        <w:sz w:val="21"/>
        <w:szCs w:val="21"/>
      </w:rPr>
      <w:fldChar w:fldCharType="separate"/>
    </w:r>
    <w:r w:rsidR="003B6A4B">
      <w:rPr>
        <w:b/>
        <w:bCs/>
        <w:sz w:val="21"/>
        <w:szCs w:val="21"/>
      </w:rPr>
      <w:t>2</w:t>
    </w:r>
    <w:r w:rsidR="003B6A4B" w:rsidRPr="00386805">
      <w:rPr>
        <w:b/>
        <w:bCs/>
        <w:noProof/>
        <w:sz w:val="21"/>
        <w:szCs w:val="21"/>
      </w:rPr>
      <w:fldChar w:fldCharType="end"/>
    </w:r>
    <w:r w:rsidR="003B6A4B">
      <w:rPr>
        <w:b/>
        <w:bCs/>
        <w:noProof/>
        <w:sz w:val="21"/>
        <w:szCs w:val="21"/>
      </w:rPr>
      <w:t xml:space="preserve">  </w:t>
    </w:r>
    <w:r w:rsidR="003B6A4B">
      <w:rPr>
        <w:sz w:val="21"/>
        <w:szCs w:val="21"/>
      </w:rPr>
      <w:t>Quarterly Financial Report FAQs</w:t>
    </w:r>
    <w:r w:rsidR="003B6A4B" w:rsidRPr="009B5601">
      <w:rPr>
        <w:color w:val="1E1545" w:themeColor="text1"/>
        <w:sz w:val="21"/>
        <w:szCs w:val="21"/>
      </w:rPr>
      <w:t xml:space="preserve"> | </w:t>
    </w:r>
    <w:r w:rsidR="003B6A4B">
      <w:rPr>
        <w:sz w:val="21"/>
        <w:szCs w:val="21"/>
      </w:rPr>
      <w:t>Viability and Prudential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8DEA" w14:textId="5EA962C9" w:rsidR="003B6A4B" w:rsidRPr="007D5506" w:rsidRDefault="003B6A4B" w:rsidP="007D5506">
    <w:pPr>
      <w:pStyle w:val="Footer"/>
      <w:jc w:val="left"/>
    </w:pPr>
    <w:r w:rsidRPr="00386805">
      <w:rPr>
        <w:b/>
        <w:bCs/>
        <w:sz w:val="21"/>
        <w:szCs w:val="21"/>
      </w:rPr>
      <w:fldChar w:fldCharType="begin"/>
    </w:r>
    <w:r w:rsidRPr="00386805">
      <w:rPr>
        <w:b/>
        <w:bCs/>
        <w:sz w:val="21"/>
        <w:szCs w:val="21"/>
      </w:rPr>
      <w:instrText xml:space="preserve"> PAGE   \* MERGEFORMAT </w:instrText>
    </w:r>
    <w:r w:rsidRPr="00386805">
      <w:rPr>
        <w:b/>
        <w:bCs/>
        <w:sz w:val="21"/>
        <w:szCs w:val="21"/>
      </w:rPr>
      <w:fldChar w:fldCharType="separate"/>
    </w:r>
    <w:r>
      <w:rPr>
        <w:b/>
        <w:bCs/>
        <w:sz w:val="21"/>
        <w:szCs w:val="21"/>
      </w:rPr>
      <w:t>4</w:t>
    </w:r>
    <w:r w:rsidRPr="00386805">
      <w:rPr>
        <w:b/>
        <w:bCs/>
        <w:noProof/>
        <w:sz w:val="21"/>
        <w:szCs w:val="21"/>
      </w:rPr>
      <w:fldChar w:fldCharType="end"/>
    </w:r>
    <w:r>
      <w:rPr>
        <w:b/>
        <w:bCs/>
        <w:noProof/>
        <w:sz w:val="21"/>
        <w:szCs w:val="21"/>
      </w:rPr>
      <w:t xml:space="preserve">  </w:t>
    </w:r>
    <w:r w:rsidR="00260234">
      <w:rPr>
        <w:sz w:val="21"/>
        <w:szCs w:val="21"/>
      </w:rPr>
      <w:t>Care Minutes Performance Statement</w:t>
    </w:r>
    <w:r>
      <w:rPr>
        <w:sz w:val="21"/>
        <w:szCs w:val="21"/>
      </w:rPr>
      <w:t xml:space="preserve"> </w:t>
    </w:r>
    <w:r w:rsidR="00260234">
      <w:rPr>
        <w:sz w:val="21"/>
        <w:szCs w:val="21"/>
      </w:rPr>
      <w:t xml:space="preserve">- </w:t>
    </w:r>
    <w:r>
      <w:rPr>
        <w:sz w:val="21"/>
        <w:szCs w:val="21"/>
      </w:rPr>
      <w:t>Frequently Asked Questions</w:t>
    </w:r>
    <w:r w:rsidRPr="009B5601">
      <w:rPr>
        <w:color w:val="1E1545" w:themeColor="text1"/>
        <w:sz w:val="21"/>
        <w:szCs w:val="21"/>
      </w:rPr>
      <w:t xml:space="preserve"> </w:t>
    </w:r>
    <w:r>
      <w:rPr>
        <w:sz w:val="21"/>
        <w:szCs w:val="21"/>
      </w:rPr>
      <w:t xml:space="preserve">for </w:t>
    </w:r>
    <w:r w:rsidR="005C1265">
      <w:rPr>
        <w:sz w:val="21"/>
        <w:szCs w:val="21"/>
      </w:rPr>
      <w:t>2025-26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EF96" w14:textId="50B9A9EB" w:rsidR="00F31045" w:rsidRDefault="00F31045">
    <w:pPr>
      <w:pStyle w:val="Footer"/>
    </w:pPr>
    <w:r>
      <w:rPr>
        <w:noProof/>
      </w:rPr>
      <mc:AlternateContent>
        <mc:Choice Requires="wps">
          <w:drawing>
            <wp:anchor distT="0" distB="0" distL="0" distR="0" simplePos="0" relativeHeight="251658242" behindDoc="0" locked="0" layoutInCell="1" allowOverlap="1" wp14:anchorId="7DB87C80" wp14:editId="2C2E033F">
              <wp:simplePos x="635" y="635"/>
              <wp:positionH relativeFrom="page">
                <wp:align>center</wp:align>
              </wp:positionH>
              <wp:positionV relativeFrom="page">
                <wp:align>bottom</wp:align>
              </wp:positionV>
              <wp:extent cx="748030" cy="480695"/>
              <wp:effectExtent l="0" t="0" r="13970" b="0"/>
              <wp:wrapNone/>
              <wp:docPr id="980716287" name="Text Box 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72B3CB6D" w14:textId="7690098F"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87C80" id="_x0000_t202" coordsize="21600,21600" o:spt="202" path="m,l,21600r21600,l21600,xe">
              <v:stroke joinstyle="miter"/>
              <v:path gradientshapeok="t" o:connecttype="rect"/>
            </v:shapetype>
            <v:shape id="Text Box 8" o:spid="_x0000_s1029" type="#_x0000_t202" alt="UNOFFICIAL" style="position:absolute;left:0;text-align:left;margin-left:0;margin-top:0;width:58.9pt;height:37.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nlDQIAABwEAAAOAAAAZHJzL2Uyb0RvYy54bWysU01v2zAMvQ/YfxB0X+y0a9cacYqsRYYB&#10;QVsgHXpWZDk2IIkCpcTOfv0oOU66bqdhF/mZpPjx+DS7641me4W+BVvy6STnTFkJVWu3Jf/xsvx0&#10;w5kPwlZCg1UlPyjP7+YfP8w6V6gLaEBXChklsb7oXMmbEFyRZV42ygg/AacsOWtAIwL94jarUHSU&#10;3ejsIs+vsw6wcghSeU/Wh8HJ5yl/XSsZnuraq8B0yam3kE5M5yae2Xwmii0K17Ty2Ib4hy6MaC0V&#10;PaV6EEGwHbZ/pDKtRPBQh4kEk0Fdt1KlGWiaaf5umnUjnEqzEDnenWjy/y+tfNyv3TOy0H+FnhYY&#10;CemcLzwZ4zx9jSZ+qVNGfqLwcKJN9YFJMn75fJNfkkeSi+D17VXMkp0vO/ThmwLDIig50lYSWWK/&#10;8mEIHUNiLQvLVuu0GW1/M1DOaMnOHUYU+k3P2qrkl2P3G6gONBTCsG/v5LKl0ivhw7NAWjB1S6IN&#10;T3TUGrqSwxFx1gD+/Js9xhPv5OWsI8GU3JKiOdPfLe0jamsEOIJNAtPb/Conv92ZeyAZTulFOJkg&#10;WTHoEdYI5pXkvIiFyCWspHIl34zwPgzKpecg1WKRgkhGToSVXTsZU0e6Ipcv/atAdyQ80KYeYVST&#10;KN7xPsTGm94tdoHYT0uJ1A5EHhknCaa1Hp9L1Pjb/xR1ftTzXwAAAP//AwBQSwMEFAAGAAgAAAAh&#10;AB4BWb7aAAAABAEAAA8AAABkcnMvZG93bnJldi54bWxMj0FrwkAQhe9C/8Myhd50o2IjMRspQk+W&#10;gtqLt3V3TGKzsyE70fjvu/bSXh4Mb3jve/l6cI24YhdqTwqmkwQEkvG2plLB1+F9vAQRWJPVjSdU&#10;cMcA6+JplOvM+hvt8LrnUsQQCplWUDG3mZTBVOh0mPgWKXpn3znN8exKaTt9i+GukbMkeZVO1xQb&#10;Kt3ipkLzve+dgsWOP/pPOsyPw+x+2bYbMz9vjVIvz8PbCgTjwH/P8MCP6FBEppPvyQbRKIhD+Fcf&#10;3jSNM04K0kUKssjlf/jiBwAA//8DAFBLAQItABQABgAIAAAAIQC2gziS/gAAAOEBAAATAAAAAAAA&#10;AAAAAAAAAAAAAABbQ29udGVudF9UeXBlc10ueG1sUEsBAi0AFAAGAAgAAAAhADj9If/WAAAAlAEA&#10;AAsAAAAAAAAAAAAAAAAALwEAAF9yZWxzLy5yZWxzUEsBAi0AFAAGAAgAAAAhADAyGeUNAgAAHAQA&#10;AA4AAAAAAAAAAAAAAAAALgIAAGRycy9lMm9Eb2MueG1sUEsBAi0AFAAGAAgAAAAhAB4BWb7aAAAA&#10;BAEAAA8AAAAAAAAAAAAAAAAAZwQAAGRycy9kb3ducmV2LnhtbFBLBQYAAAAABAAEAPMAAABuBQAA&#10;AAA=&#10;" filled="f" stroked="f">
              <v:textbox style="mso-fit-shape-to-text:t" inset="0,0,0,15pt">
                <w:txbxContent>
                  <w:p w14:paraId="72B3CB6D" w14:textId="7690098F"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3D4C" w14:textId="5D88F5AA" w:rsidR="003A78C0" w:rsidRDefault="00F31045" w:rsidP="003A78C0">
    <w:pPr>
      <w:pStyle w:val="Footer"/>
      <w:jc w:val="left"/>
      <w:rPr>
        <w:b/>
        <w:bCs/>
        <w:sz w:val="21"/>
        <w:szCs w:val="21"/>
      </w:rPr>
    </w:pPr>
    <w:r>
      <w:rPr>
        <w:b/>
        <w:bCs/>
        <w:noProof/>
        <w:sz w:val="21"/>
        <w:szCs w:val="21"/>
      </w:rPr>
      <mc:AlternateContent>
        <mc:Choice Requires="wps">
          <w:drawing>
            <wp:anchor distT="0" distB="0" distL="0" distR="0" simplePos="0" relativeHeight="251658244" behindDoc="0" locked="0" layoutInCell="1" allowOverlap="1" wp14:anchorId="6A4569B9" wp14:editId="0ACB2432">
              <wp:simplePos x="635" y="635"/>
              <wp:positionH relativeFrom="page">
                <wp:align>center</wp:align>
              </wp:positionH>
              <wp:positionV relativeFrom="page">
                <wp:align>bottom</wp:align>
              </wp:positionV>
              <wp:extent cx="748030" cy="480695"/>
              <wp:effectExtent l="0" t="0" r="13970" b="0"/>
              <wp:wrapNone/>
              <wp:docPr id="337764954" name="Text Box 1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1BCAC3C5" w14:textId="4CC52CAA"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4569B9" id="_x0000_t202" coordsize="21600,21600" o:spt="202" path="m,l,21600r21600,l21600,xe">
              <v:stroke joinstyle="miter"/>
              <v:path gradientshapeok="t" o:connecttype="rect"/>
            </v:shapetype>
            <v:shape id="Text Box 14" o:spid="_x0000_s1030" type="#_x0000_t202" alt="UNOFFICIAL" style="position:absolute;margin-left:0;margin-top:0;width:58.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RVDAIAABwEAAAOAAAAZHJzL2Uyb0RvYy54bWysU01v2zAMvQ/YfxB0X+x0a9cacYqsRYYB&#10;QVsgHXpWZCk2IIsCpcTOfv0oOU62bqeiF/mZpPjx+DS77VvD9gp9A7bk00nOmbISqsZuS/7zefnp&#10;mjMfhK2EAatKflCe384/fph1rlAXUIOpFDJKYn3RuZLXIbgiy7ysVSv8BJyy5NSArQj0i9usQtFR&#10;9tZkF3l+lXWAlUOQynuy3g9OPk/5tVYyPGrtVWCm5NRbSCemcxPPbD4TxRaFqxt5bEO8oYtWNJaK&#10;nlLdiyDYDpt/UrWNRPCgw0RCm4HWjVRpBppmmr+aZl0Lp9IsRI53J5r8+6WVD/u1e0IW+m/Q0wIj&#10;IZ3zhSdjnKfX2MYvdcrITxQeTrSpPjBJxq9frvPP5JHkInh1cxmzZOfLDn34rqBlEZQcaSuJLLFf&#10;+TCEjiGxloVlY0zajLF/GShntGTnDiMK/aZnTUXFx+43UB1oKIRh397JZUOlV8KHJ4G0YOqWRBse&#10;6dAGupLDEXFWA/76nz3GE+/k5awjwZTckqI5Mz8s7SNqawQ4gk0C05v8Mie/3bV3QDKc0otwMkGy&#10;YjAj1AjtC8l5EQuRS1hJ5Uq+GeFdGJRLz0GqxSIFkYycCCu7djKmjnRFLp/7F4HuSHigTT3AqCZR&#10;vOJ9iI03vVvsArGflhKpHYg8Mk4STGs9Ppeo8T//U9T5Uc9/AwAA//8DAFBLAwQUAAYACAAAACEA&#10;HgFZvtoAAAAEAQAADwAAAGRycy9kb3ducmV2LnhtbEyPQWvCQBCF70L/wzKF3nSjYiMxGylCT5aC&#10;2ou3dXdMYrOzITvR+O+79tJeHgxveO97+XpwjbhiF2pPCqaTBASS8bamUsHX4X28BBFYk9WNJ1Rw&#10;xwDr4mmU68z6G+3wuudSxBAKmVZQMbeZlMFU6HSY+BYpemffOc3x7EppO32L4a6RsyR5lU7XFBsq&#10;3eKmQvO9752CxY4/+k86zI/D7H7ZthszP2+NUi/Pw9sKBOPAf8/wwI/oUESmk+/JBtEoiEP4Vx/e&#10;NI0zTgrSRQqyyOV/+OIHAAD//wMAUEsBAi0AFAAGAAgAAAAhALaDOJL+AAAA4QEAABMAAAAAAAAA&#10;AAAAAAAAAAAAAFtDb250ZW50X1R5cGVzXS54bWxQSwECLQAUAAYACAAAACEAOP0h/9YAAACUAQAA&#10;CwAAAAAAAAAAAAAAAAAvAQAAX3JlbHMvLnJlbHNQSwECLQAUAAYACAAAACEAMw4EVQwCAAAcBAAA&#10;DgAAAAAAAAAAAAAAAAAuAgAAZHJzL2Uyb0RvYy54bWxQSwECLQAUAAYACAAAACEAHgFZvtoAAAAE&#10;AQAADwAAAAAAAAAAAAAAAABmBAAAZHJzL2Rvd25yZXYueG1sUEsFBgAAAAAEAAQA8wAAAG0FAAAA&#10;AA==&#10;" filled="f" stroked="f">
              <v:textbox style="mso-fit-shape-to-text:t" inset="0,0,0,15pt">
                <w:txbxContent>
                  <w:p w14:paraId="1BCAC3C5" w14:textId="4CC52CAA"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p w14:paraId="1DF7590E" w14:textId="009DA3DD" w:rsidR="003A6E3D" w:rsidRPr="00260234" w:rsidRDefault="00260234" w:rsidP="003A6E3D">
    <w:pPr>
      <w:pStyle w:val="Footer"/>
      <w:jc w:val="left"/>
    </w:pPr>
    <w:r w:rsidRPr="00386805">
      <w:rPr>
        <w:b/>
        <w:bCs/>
        <w:sz w:val="21"/>
        <w:szCs w:val="21"/>
      </w:rPr>
      <w:fldChar w:fldCharType="begin"/>
    </w:r>
    <w:r w:rsidRPr="00386805">
      <w:rPr>
        <w:b/>
        <w:bCs/>
        <w:sz w:val="21"/>
        <w:szCs w:val="21"/>
      </w:rPr>
      <w:instrText xml:space="preserve"> PAGE   \* MERGEFORMAT </w:instrText>
    </w:r>
    <w:r w:rsidRPr="00386805">
      <w:rPr>
        <w:b/>
        <w:bCs/>
        <w:sz w:val="21"/>
        <w:szCs w:val="21"/>
      </w:rPr>
      <w:fldChar w:fldCharType="separate"/>
    </w:r>
    <w:r>
      <w:rPr>
        <w:b/>
        <w:bCs/>
        <w:sz w:val="21"/>
        <w:szCs w:val="21"/>
      </w:rPr>
      <w:t>2</w:t>
    </w:r>
    <w:r w:rsidRPr="00386805">
      <w:rPr>
        <w:b/>
        <w:bCs/>
        <w:noProof/>
        <w:sz w:val="21"/>
        <w:szCs w:val="21"/>
      </w:rPr>
      <w:fldChar w:fldCharType="end"/>
    </w:r>
    <w:r>
      <w:rPr>
        <w:b/>
        <w:bCs/>
        <w:noProof/>
        <w:sz w:val="21"/>
        <w:szCs w:val="21"/>
      </w:rPr>
      <w:t xml:space="preserve">  </w:t>
    </w:r>
    <w:r>
      <w:rPr>
        <w:sz w:val="21"/>
        <w:szCs w:val="21"/>
      </w:rPr>
      <w:t>QFR User Guide and Frequently Asked Questions</w:t>
    </w:r>
    <w:r w:rsidRPr="009B5601">
      <w:rPr>
        <w:color w:val="1E1545" w:themeColor="text1"/>
        <w:sz w:val="21"/>
        <w:szCs w:val="21"/>
      </w:rPr>
      <w:t xml:space="preserve"> </w:t>
    </w:r>
    <w:r>
      <w:rPr>
        <w:sz w:val="21"/>
        <w:szCs w:val="21"/>
      </w:rPr>
      <w:t>for Quarter 1 2025-26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2744" w14:textId="77777777" w:rsidR="007263DB" w:rsidRDefault="007263DB" w:rsidP="00934368">
      <w:r>
        <w:separator/>
      </w:r>
    </w:p>
    <w:p w14:paraId="53660271" w14:textId="77777777" w:rsidR="007263DB" w:rsidRDefault="007263DB" w:rsidP="00934368"/>
    <w:p w14:paraId="0B787F5F" w14:textId="77777777" w:rsidR="007263DB" w:rsidRDefault="007263DB"/>
  </w:footnote>
  <w:footnote w:type="continuationSeparator" w:id="0">
    <w:p w14:paraId="2D443508" w14:textId="77777777" w:rsidR="007263DB" w:rsidRDefault="007263DB" w:rsidP="00934368">
      <w:r>
        <w:continuationSeparator/>
      </w:r>
    </w:p>
    <w:p w14:paraId="2CB33086" w14:textId="77777777" w:rsidR="007263DB" w:rsidRDefault="007263DB" w:rsidP="00934368"/>
    <w:p w14:paraId="71595C7E" w14:textId="77777777" w:rsidR="007263DB" w:rsidRDefault="007263DB"/>
  </w:footnote>
  <w:footnote w:type="continuationNotice" w:id="1">
    <w:p w14:paraId="4C95C954" w14:textId="77777777" w:rsidR="007263DB" w:rsidRDefault="007263DB" w:rsidP="00934368"/>
    <w:p w14:paraId="29596698" w14:textId="77777777" w:rsidR="007263DB" w:rsidRDefault="007263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20CB" w14:textId="0EE8B5BD" w:rsidR="00F31045" w:rsidRDefault="00F31045">
    <w:pPr>
      <w:pStyle w:val="Header"/>
    </w:pPr>
    <w:r>
      <w:rPr>
        <w:noProof/>
      </w:rPr>
      <mc:AlternateContent>
        <mc:Choice Requires="wps">
          <w:drawing>
            <wp:anchor distT="0" distB="0" distL="0" distR="0" simplePos="0" relativeHeight="251658241" behindDoc="0" locked="0" layoutInCell="1" allowOverlap="1" wp14:anchorId="1090D0E1" wp14:editId="66F355B8">
              <wp:simplePos x="635" y="635"/>
              <wp:positionH relativeFrom="page">
                <wp:align>center</wp:align>
              </wp:positionH>
              <wp:positionV relativeFrom="page">
                <wp:align>top</wp:align>
              </wp:positionV>
              <wp:extent cx="748030" cy="480695"/>
              <wp:effectExtent l="0" t="0" r="13970" b="14605"/>
              <wp:wrapNone/>
              <wp:docPr id="179676224"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372E31A5" w14:textId="02335565"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90D0E1" id="_x0000_t202" coordsize="21600,21600" o:spt="202" path="m,l,21600r21600,l21600,xe">
              <v:stroke joinstyle="miter"/>
              <v:path gradientshapeok="t" o:connecttype="rect"/>
            </v:shapetype>
            <v:shape id="Text Box 2" o:spid="_x0000_s1026" type="#_x0000_t202" alt="UNOFFICIAL" style="position:absolute;margin-left:0;margin-top:0;width:58.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mCAIAABUEAAAOAAAAZHJzL2Uyb0RvYy54bWysU8Fu2zAMvQ/YPwi6L3a6tWuNOEXWIsOA&#10;oi2QDj0rshQbkEVBYmJnXz9KtpOt22nYRaZI+pF8fFrc9q1hB+VDA7bk81nOmbISqsbuSv79Zf3h&#10;mrOAwlbCgFUlP6rAb5fv3y06V6gLqMFUyjMCsaHoXMlrRFdkWZC1akWYgVOWghp8K5CufpdVXnSE&#10;3prsIs+vsg585TxIFQJ574cgXyZ8rZXEJ62DQmZKTr1hOn06t/HMlgtR7LxwdSPHNsQ/dNGKxlLR&#10;E9S9QMH2vvkDqm2khwAaZxLaDLRupEoz0DTz/M00m1o4lWYhcoI70RT+H6x8PGzcs2fYf4GeFhgJ&#10;6VwoAjnjPL32bfxSp4ziROHxRJvqkUlyfv50nX+kiKQQmVc3lxElO//sfMCvCloWjZJ72koiSxwe&#10;Ag6pU0qsZWHdGJM2Y+xvDsKMnuzcYbSw3/Zj21uojjSNh2HRwcl1QzUfRMBn4Wmz1CapFZ/o0Aa6&#10;ksNocVaD//E3f8wnwinKWUdKKbklKXNmvllaRBRVMuY3+WVONz+5t5Nh9+0dkP7m9BScTGbMQzOZ&#10;2kP7SjpexUIUElZSuZLjZN7hIFl6B1KtVimJ9OMEPtiNkxE68hRJfOlfhXcj00greoRJRqJ4Q/iQ&#10;G/8MbrVHoj1tI3I6EDlSTdpL+xzfSRT3r/eUdX7Ny58AAAD//wMAUEsDBBQABgAIAAAAIQAvbuWH&#10;2QAAAAQBAAAPAAAAZHJzL2Rvd25yZXYueG1sTI/BbsIwEETvlfoP1lbqrTiulAalcRCqxIEb0MLZ&#10;xNskEK+j2EDK17P00l5GWs1q5k0xG10nzjiE1pMGNUlAIFXetlRr+PpcvExBhGjIms4TavjBALPy&#10;8aEwufUXWuN5E2vBIRRyo6GJsc+lDFWDzoSJ75HY+/aDM5HPoZZ2MBcOd518TZI36UxL3NCYHj8a&#10;rI6bk9PQpnMfFW6Xi8POKa+uq2V6XWn9/DTO30FEHOPfM9zxGR1KZtr7E9kgOg08JP7q3VMZz9hr&#10;yNIMZFnI//DlDQAA//8DAFBLAQItABQABgAIAAAAIQC2gziS/gAAAOEBAAATAAAAAAAAAAAAAAAA&#10;AAAAAABbQ29udGVudF9UeXBlc10ueG1sUEsBAi0AFAAGAAgAAAAhADj9If/WAAAAlAEAAAsAAAAA&#10;AAAAAAAAAAAALwEAAF9yZWxzLy5yZWxzUEsBAi0AFAAGAAgAAAAhAKMj+aYIAgAAFQQAAA4AAAAA&#10;AAAAAAAAAAAALgIAAGRycy9lMm9Eb2MueG1sUEsBAi0AFAAGAAgAAAAhAC9u5YfZAAAABAEAAA8A&#10;AAAAAAAAAAAAAAAAYgQAAGRycy9kb3ducmV2LnhtbFBLBQYAAAAABAAEAPMAAABoBQAAAAA=&#10;" filled="f" stroked="f">
              <v:textbox style="mso-fit-shape-to-text:t" inset="0,15pt,0,0">
                <w:txbxContent>
                  <w:p w14:paraId="372E31A5" w14:textId="02335565"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92AB" w14:textId="54992296" w:rsidR="00F31045" w:rsidRDefault="00F31045">
    <w:pPr>
      <w:pStyle w:val="Header"/>
    </w:pPr>
    <w:r>
      <w:rPr>
        <w:noProof/>
      </w:rPr>
      <mc:AlternateContent>
        <mc:Choice Requires="wps">
          <w:drawing>
            <wp:anchor distT="0" distB="0" distL="0" distR="0" simplePos="0" relativeHeight="251658240" behindDoc="0" locked="0" layoutInCell="1" allowOverlap="1" wp14:anchorId="11D0AD49" wp14:editId="615E9C9D">
              <wp:simplePos x="635" y="635"/>
              <wp:positionH relativeFrom="page">
                <wp:align>center</wp:align>
              </wp:positionH>
              <wp:positionV relativeFrom="page">
                <wp:align>top</wp:align>
              </wp:positionV>
              <wp:extent cx="748030" cy="480695"/>
              <wp:effectExtent l="0" t="0" r="13970" b="14605"/>
              <wp:wrapNone/>
              <wp:docPr id="325673897"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3555A86C" w14:textId="322B0DED"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0AD49" id="_x0000_t202" coordsize="21600,21600" o:spt="202" path="m,l,21600r21600,l21600,xe">
              <v:stroke joinstyle="miter"/>
              <v:path gradientshapeok="t" o:connecttype="rect"/>
            </v:shapetype>
            <v:shape id="Text Box 1" o:spid="_x0000_s1028" type="#_x0000_t202" alt="UNOFFICIAL" style="position:absolute;margin-left:0;margin-top:0;width:58.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psDAIAABwEAAAOAAAAZHJzL2Uyb0RvYy54bWysU8Fu2zAMvQ/YPwi6L3aytWuNOEXWIsOA&#10;oC2QDj0rshQbkEVBYmJnXz9KjpOt22nYRaZI+pF8fJrf9a1hB+VDA7bk00nOmbISqsbuSv79ZfXh&#10;hrOAwlbCgFUlP6rA7xbv3807V6gZ1GAq5RmB2FB0ruQ1oiuyLMhatSJMwClLQQ2+FUhXv8sqLzpC&#10;b002y/PrrANfOQ9ShUDehyHIFwlfayXxSeugkJmSU2+YTp/ObTyzxVwUOy9c3chTG+IfumhFY6no&#10;GepBoGB73/wB1TbSQwCNEwltBlo3UqUZaJpp/maaTS2cSrMQOcGdaQr/D1Y+Hjbu2TPsv0BPC4yE&#10;dC4UgZxxnl77Nn6pU0ZxovB4pk31yCQ5P3+6yT9SRFKIzOvbq4iSXX52PuBXBS2LRsk9bSWRJQ7r&#10;gEPqmBJrWVg1xqTNGPubgzCjJ7t0GC3stz1rqpLPxu63UB1pKA/DvoOTq4ZKr0XAZ+FpwdQtiRaf&#10;6NAGupLDyeKsBv/jb/6YT7xTlLOOBFNyS4rmzHyztI+orWRMb/OrnG5+dG9Hw+7beyAZTulFOJnM&#10;mIdmNLWH9pXkvIyFKCSspHIlx9G8x0G59BykWi5TEsnICVzbjZMROtIVuXzpX4V3J8KRNvUIo5pE&#10;8Yb3ITf+Gdxyj8R+WkqkdiDyxDhJMK319Fyixn+9p6zLo178BAAA//8DAFBLAwQUAAYACAAAACEA&#10;L27lh9kAAAAEAQAADwAAAGRycy9kb3ducmV2LnhtbEyPwW7CMBBE75X6D9ZW6q04rpQGpXEQqsSB&#10;G9DC2cTbJBCvo9hAytez9NJeRlrNauZNMRtdJ844hNaTBjVJQCBV3rZUa/j6XLxMQYRoyJrOE2r4&#10;wQCz8vGhMLn1F1rjeRNrwSEUcqOhibHPpQxVg86Eie+R2Pv2gzORz6GWdjAXDnedfE2SN+lMS9zQ&#10;mB4/GqyOm5PT0KZzHxVul4vDzimvrqtlel1p/fw0zt9BRBzj3zPc8RkdSmba+xPZIDoNPCT+6t1T&#10;Gc/Ya8jSDGRZyP/w5Q0AAP//AwBQSwECLQAUAAYACAAAACEAtoM4kv4AAADhAQAAEwAAAAAAAAAA&#10;AAAAAAAAAAAAW0NvbnRlbnRfVHlwZXNdLnhtbFBLAQItABQABgAIAAAAIQA4/SH/1gAAAJQBAAAL&#10;AAAAAAAAAAAAAAAAAC8BAABfcmVscy8ucmVsc1BLAQItABQABgAIAAAAIQDDSvpsDAIAABwEAAAO&#10;AAAAAAAAAAAAAAAAAC4CAABkcnMvZTJvRG9jLnhtbFBLAQItABQABgAIAAAAIQAvbuWH2QAAAAQB&#10;AAAPAAAAAAAAAAAAAAAAAGYEAABkcnMvZG93bnJldi54bWxQSwUGAAAAAAQABADzAAAAbAUAAAAA&#10;" filled="f" stroked="f">
              <v:textbox style="mso-fit-shape-to-text:t" inset="0,15pt,0,0">
                <w:txbxContent>
                  <w:p w14:paraId="3555A86C" w14:textId="322B0DED"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39E87FC"/>
    <w:lvl w:ilvl="0">
      <w:start w:val="15"/>
      <w:numFmt w:val="bullet"/>
      <w:pStyle w:val="ListBullet3"/>
      <w:lvlText w:val="-"/>
      <w:lvlJc w:val="left"/>
      <w:pPr>
        <w:ind w:left="926" w:hanging="360"/>
      </w:pPr>
      <w:rPr>
        <w:rFonts w:ascii="Arial" w:eastAsia="Calibri" w:hAnsi="Arial" w:cs="Arial" w:hint="default"/>
      </w:rPr>
    </w:lvl>
  </w:abstractNum>
  <w:abstractNum w:abstractNumId="1" w15:restartNumberingAfterBreak="0">
    <w:nsid w:val="FFFFFF89"/>
    <w:multiLevelType w:val="singleLevel"/>
    <w:tmpl w:val="D24EA0E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054BA0"/>
    <w:multiLevelType w:val="hybridMultilevel"/>
    <w:tmpl w:val="5A54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4" w15:restartNumberingAfterBreak="0">
    <w:nsid w:val="03C00C97"/>
    <w:multiLevelType w:val="hybridMultilevel"/>
    <w:tmpl w:val="753CF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0E8005D9"/>
    <w:multiLevelType w:val="hybridMultilevel"/>
    <w:tmpl w:val="F23C8DD8"/>
    <w:lvl w:ilvl="0" w:tplc="03006040">
      <w:start w:val="1"/>
      <w:numFmt w:val="bullet"/>
      <w:lvlText w:val="•"/>
      <w:lvlJc w:val="left"/>
      <w:pPr>
        <w:tabs>
          <w:tab w:val="num" w:pos="720"/>
        </w:tabs>
        <w:ind w:left="720" w:hanging="360"/>
      </w:pPr>
      <w:rPr>
        <w:rFonts w:ascii="Arial" w:hAnsi="Arial" w:hint="default"/>
      </w:rPr>
    </w:lvl>
    <w:lvl w:ilvl="1" w:tplc="DB62D77E">
      <w:start w:val="1"/>
      <w:numFmt w:val="bullet"/>
      <w:lvlText w:val="•"/>
      <w:lvlJc w:val="left"/>
      <w:pPr>
        <w:tabs>
          <w:tab w:val="num" w:pos="1440"/>
        </w:tabs>
        <w:ind w:left="1440" w:hanging="360"/>
      </w:pPr>
      <w:rPr>
        <w:rFonts w:ascii="Arial" w:hAnsi="Arial" w:hint="default"/>
      </w:rPr>
    </w:lvl>
    <w:lvl w:ilvl="2" w:tplc="88E061BA" w:tentative="1">
      <w:start w:val="1"/>
      <w:numFmt w:val="bullet"/>
      <w:lvlText w:val="•"/>
      <w:lvlJc w:val="left"/>
      <w:pPr>
        <w:tabs>
          <w:tab w:val="num" w:pos="2160"/>
        </w:tabs>
        <w:ind w:left="2160" w:hanging="360"/>
      </w:pPr>
      <w:rPr>
        <w:rFonts w:ascii="Arial" w:hAnsi="Arial" w:hint="default"/>
      </w:rPr>
    </w:lvl>
    <w:lvl w:ilvl="3" w:tplc="B0BEE3C4" w:tentative="1">
      <w:start w:val="1"/>
      <w:numFmt w:val="bullet"/>
      <w:lvlText w:val="•"/>
      <w:lvlJc w:val="left"/>
      <w:pPr>
        <w:tabs>
          <w:tab w:val="num" w:pos="2880"/>
        </w:tabs>
        <w:ind w:left="2880" w:hanging="360"/>
      </w:pPr>
      <w:rPr>
        <w:rFonts w:ascii="Arial" w:hAnsi="Arial" w:hint="default"/>
      </w:rPr>
    </w:lvl>
    <w:lvl w:ilvl="4" w:tplc="57CCB546" w:tentative="1">
      <w:start w:val="1"/>
      <w:numFmt w:val="bullet"/>
      <w:lvlText w:val="•"/>
      <w:lvlJc w:val="left"/>
      <w:pPr>
        <w:tabs>
          <w:tab w:val="num" w:pos="3600"/>
        </w:tabs>
        <w:ind w:left="3600" w:hanging="360"/>
      </w:pPr>
      <w:rPr>
        <w:rFonts w:ascii="Arial" w:hAnsi="Arial" w:hint="default"/>
      </w:rPr>
    </w:lvl>
    <w:lvl w:ilvl="5" w:tplc="B5AAADAE" w:tentative="1">
      <w:start w:val="1"/>
      <w:numFmt w:val="bullet"/>
      <w:lvlText w:val="•"/>
      <w:lvlJc w:val="left"/>
      <w:pPr>
        <w:tabs>
          <w:tab w:val="num" w:pos="4320"/>
        </w:tabs>
        <w:ind w:left="4320" w:hanging="360"/>
      </w:pPr>
      <w:rPr>
        <w:rFonts w:ascii="Arial" w:hAnsi="Arial" w:hint="default"/>
      </w:rPr>
    </w:lvl>
    <w:lvl w:ilvl="6" w:tplc="5B984214" w:tentative="1">
      <w:start w:val="1"/>
      <w:numFmt w:val="bullet"/>
      <w:lvlText w:val="•"/>
      <w:lvlJc w:val="left"/>
      <w:pPr>
        <w:tabs>
          <w:tab w:val="num" w:pos="5040"/>
        </w:tabs>
        <w:ind w:left="5040" w:hanging="360"/>
      </w:pPr>
      <w:rPr>
        <w:rFonts w:ascii="Arial" w:hAnsi="Arial" w:hint="default"/>
      </w:rPr>
    </w:lvl>
    <w:lvl w:ilvl="7" w:tplc="44EA25A2" w:tentative="1">
      <w:start w:val="1"/>
      <w:numFmt w:val="bullet"/>
      <w:lvlText w:val="•"/>
      <w:lvlJc w:val="left"/>
      <w:pPr>
        <w:tabs>
          <w:tab w:val="num" w:pos="5760"/>
        </w:tabs>
        <w:ind w:left="5760" w:hanging="360"/>
      </w:pPr>
      <w:rPr>
        <w:rFonts w:ascii="Arial" w:hAnsi="Arial" w:hint="default"/>
      </w:rPr>
    </w:lvl>
    <w:lvl w:ilvl="8" w:tplc="399A51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293762"/>
    <w:multiLevelType w:val="hybridMultilevel"/>
    <w:tmpl w:val="CCD6C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F2432B"/>
    <w:multiLevelType w:val="hybridMultilevel"/>
    <w:tmpl w:val="02C23EE4"/>
    <w:lvl w:ilvl="0" w:tplc="0C09000F">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5395D65"/>
    <w:multiLevelType w:val="hybridMultilevel"/>
    <w:tmpl w:val="6A941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091D7F"/>
    <w:multiLevelType w:val="hybridMultilevel"/>
    <w:tmpl w:val="AE7E8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4A37D1"/>
    <w:multiLevelType w:val="hybridMultilevel"/>
    <w:tmpl w:val="36A47CA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583520"/>
    <w:multiLevelType w:val="multilevel"/>
    <w:tmpl w:val="867A856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1F373550"/>
    <w:multiLevelType w:val="hybridMultilevel"/>
    <w:tmpl w:val="95E29AC4"/>
    <w:lvl w:ilvl="0" w:tplc="FF1A0C2E">
      <w:start w:val="1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116739"/>
    <w:multiLevelType w:val="multilevel"/>
    <w:tmpl w:val="0C0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5" w15:restartNumberingAfterBreak="0">
    <w:nsid w:val="225958B3"/>
    <w:multiLevelType w:val="hybridMultilevel"/>
    <w:tmpl w:val="745A4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004509"/>
    <w:multiLevelType w:val="hybridMultilevel"/>
    <w:tmpl w:val="66240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68426F"/>
    <w:multiLevelType w:val="hybridMultilevel"/>
    <w:tmpl w:val="15A265B6"/>
    <w:lvl w:ilvl="0" w:tplc="7F5A0682">
      <w:start w:val="1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FE020C"/>
    <w:multiLevelType w:val="hybridMultilevel"/>
    <w:tmpl w:val="A1BC11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34CD50FD"/>
    <w:multiLevelType w:val="hybridMultilevel"/>
    <w:tmpl w:val="5D7E3AFA"/>
    <w:lvl w:ilvl="0" w:tplc="427038FA">
      <w:start w:val="1"/>
      <w:numFmt w:val="decimal"/>
      <w:pStyle w:val="ListNumber2"/>
      <w:lvlText w:val="%1."/>
      <w:lvlJc w:val="left"/>
      <w:pPr>
        <w:ind w:left="644" w:hanging="360"/>
      </w:pPr>
      <w:rPr>
        <w:rFonts w:hint="default"/>
        <w:color w:val="auto"/>
        <w:sz w:val="24"/>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38E57386"/>
    <w:multiLevelType w:val="hybridMultilevel"/>
    <w:tmpl w:val="6E4828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15236D"/>
    <w:multiLevelType w:val="hybridMultilevel"/>
    <w:tmpl w:val="D7A43ECC"/>
    <w:lvl w:ilvl="0" w:tplc="79FC5042">
      <w:start w:val="1"/>
      <w:numFmt w:val="decimal"/>
      <w:pStyle w:val="Question"/>
      <w:lvlText w:val="%1. "/>
      <w:lvlJc w:val="left"/>
      <w:pPr>
        <w:ind w:left="360"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3" w15:restartNumberingAfterBreak="0">
    <w:nsid w:val="49AA4011"/>
    <w:multiLevelType w:val="multilevel"/>
    <w:tmpl w:val="867A856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25" w15:restartNumberingAfterBreak="0">
    <w:nsid w:val="4B88688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DD0905"/>
    <w:multiLevelType w:val="hybridMultilevel"/>
    <w:tmpl w:val="8C9CAB7E"/>
    <w:styleLink w:val="NumberedCheckmarkBulletsNumber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0154D1"/>
    <w:multiLevelType w:val="hybridMultilevel"/>
    <w:tmpl w:val="427C0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AD7B08"/>
    <w:multiLevelType w:val="multilevel"/>
    <w:tmpl w:val="0C0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205568D"/>
    <w:multiLevelType w:val="hybridMultilevel"/>
    <w:tmpl w:val="535A0D40"/>
    <w:lvl w:ilvl="0" w:tplc="0C090003">
      <w:start w:val="1"/>
      <w:numFmt w:val="bullet"/>
      <w:lvlText w:val="o"/>
      <w:lvlJc w:val="left"/>
      <w:pPr>
        <w:ind w:left="1434" w:hanging="360"/>
      </w:pPr>
      <w:rPr>
        <w:rFonts w:ascii="Courier New" w:hAnsi="Courier New" w:cs="Courier New"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1" w15:restartNumberingAfterBreak="0">
    <w:nsid w:val="52387B0E"/>
    <w:multiLevelType w:val="hybridMultilevel"/>
    <w:tmpl w:val="327AD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69457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DF1254D"/>
    <w:multiLevelType w:val="hybridMultilevel"/>
    <w:tmpl w:val="80FA5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4369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2F1148C"/>
    <w:multiLevelType w:val="hybridMultilevel"/>
    <w:tmpl w:val="D4FEB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410CCB"/>
    <w:multiLevelType w:val="multilevel"/>
    <w:tmpl w:val="1278E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4D020F"/>
    <w:multiLevelType w:val="hybridMultilevel"/>
    <w:tmpl w:val="4E045870"/>
    <w:lvl w:ilvl="0" w:tplc="7F5A0682">
      <w:start w:val="1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F8287E"/>
    <w:multiLevelType w:val="hybridMultilevel"/>
    <w:tmpl w:val="FE2A36DA"/>
    <w:lvl w:ilvl="0" w:tplc="0C09000F">
      <w:start w:val="1"/>
      <w:numFmt w:val="bullet"/>
      <w:pStyle w:val="Tablelistbullet"/>
      <w:lvlText w:val=""/>
      <w:lvlJc w:val="left"/>
      <w:pPr>
        <w:ind w:left="360" w:hanging="360"/>
      </w:pPr>
      <w:rPr>
        <w:rFonts w:ascii="Symbol" w:hAnsi="Symbol" w:hint="default"/>
      </w:rPr>
    </w:lvl>
    <w:lvl w:ilvl="1" w:tplc="0C090019" w:tentative="1">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0" w15:restartNumberingAfterBreak="0">
    <w:nsid w:val="701700DB"/>
    <w:multiLevelType w:val="hybridMultilevel"/>
    <w:tmpl w:val="EC3E8D1E"/>
    <w:lvl w:ilvl="0" w:tplc="6156B6E4">
      <w:start w:val="1"/>
      <w:numFmt w:val="decimal"/>
      <w:lvlText w:val="%1."/>
      <w:lvlJc w:val="left"/>
      <w:pPr>
        <w:tabs>
          <w:tab w:val="num" w:pos="720"/>
        </w:tabs>
        <w:ind w:left="720" w:hanging="360"/>
      </w:pPr>
    </w:lvl>
    <w:lvl w:ilvl="1" w:tplc="F7868644" w:tentative="1">
      <w:start w:val="1"/>
      <w:numFmt w:val="decimal"/>
      <w:lvlText w:val="%2."/>
      <w:lvlJc w:val="left"/>
      <w:pPr>
        <w:tabs>
          <w:tab w:val="num" w:pos="1440"/>
        </w:tabs>
        <w:ind w:left="1440" w:hanging="360"/>
      </w:pPr>
    </w:lvl>
    <w:lvl w:ilvl="2" w:tplc="623276C4" w:tentative="1">
      <w:start w:val="1"/>
      <w:numFmt w:val="decimal"/>
      <w:lvlText w:val="%3."/>
      <w:lvlJc w:val="left"/>
      <w:pPr>
        <w:tabs>
          <w:tab w:val="num" w:pos="2160"/>
        </w:tabs>
        <w:ind w:left="2160" w:hanging="360"/>
      </w:pPr>
    </w:lvl>
    <w:lvl w:ilvl="3" w:tplc="990E4A22" w:tentative="1">
      <w:start w:val="1"/>
      <w:numFmt w:val="decimal"/>
      <w:lvlText w:val="%4."/>
      <w:lvlJc w:val="left"/>
      <w:pPr>
        <w:tabs>
          <w:tab w:val="num" w:pos="2880"/>
        </w:tabs>
        <w:ind w:left="2880" w:hanging="360"/>
      </w:pPr>
    </w:lvl>
    <w:lvl w:ilvl="4" w:tplc="5B6CC1B0" w:tentative="1">
      <w:start w:val="1"/>
      <w:numFmt w:val="decimal"/>
      <w:lvlText w:val="%5."/>
      <w:lvlJc w:val="left"/>
      <w:pPr>
        <w:tabs>
          <w:tab w:val="num" w:pos="3600"/>
        </w:tabs>
        <w:ind w:left="3600" w:hanging="360"/>
      </w:pPr>
    </w:lvl>
    <w:lvl w:ilvl="5" w:tplc="F7F649CE" w:tentative="1">
      <w:start w:val="1"/>
      <w:numFmt w:val="decimal"/>
      <w:lvlText w:val="%6."/>
      <w:lvlJc w:val="left"/>
      <w:pPr>
        <w:tabs>
          <w:tab w:val="num" w:pos="4320"/>
        </w:tabs>
        <w:ind w:left="4320" w:hanging="360"/>
      </w:pPr>
    </w:lvl>
    <w:lvl w:ilvl="6" w:tplc="DBBA0240" w:tentative="1">
      <w:start w:val="1"/>
      <w:numFmt w:val="decimal"/>
      <w:lvlText w:val="%7."/>
      <w:lvlJc w:val="left"/>
      <w:pPr>
        <w:tabs>
          <w:tab w:val="num" w:pos="5040"/>
        </w:tabs>
        <w:ind w:left="5040" w:hanging="360"/>
      </w:pPr>
    </w:lvl>
    <w:lvl w:ilvl="7" w:tplc="A620A222" w:tentative="1">
      <w:start w:val="1"/>
      <w:numFmt w:val="decimal"/>
      <w:lvlText w:val="%8."/>
      <w:lvlJc w:val="left"/>
      <w:pPr>
        <w:tabs>
          <w:tab w:val="num" w:pos="5760"/>
        </w:tabs>
        <w:ind w:left="5760" w:hanging="360"/>
      </w:pPr>
    </w:lvl>
    <w:lvl w:ilvl="8" w:tplc="7A0A3980" w:tentative="1">
      <w:start w:val="1"/>
      <w:numFmt w:val="decimal"/>
      <w:lvlText w:val="%9."/>
      <w:lvlJc w:val="left"/>
      <w:pPr>
        <w:tabs>
          <w:tab w:val="num" w:pos="6480"/>
        </w:tabs>
        <w:ind w:left="6480" w:hanging="360"/>
      </w:pPr>
    </w:lvl>
  </w:abstractNum>
  <w:abstractNum w:abstractNumId="41" w15:restartNumberingAfterBreak="0">
    <w:nsid w:val="71B17622"/>
    <w:multiLevelType w:val="hybridMultilevel"/>
    <w:tmpl w:val="964ED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280BB0"/>
    <w:multiLevelType w:val="hybridMultilevel"/>
    <w:tmpl w:val="1C10E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num w:numId="1" w16cid:durableId="528957106">
    <w:abstractNumId w:val="20"/>
  </w:num>
  <w:num w:numId="2" w16cid:durableId="1045177002">
    <w:abstractNumId w:val="43"/>
  </w:num>
  <w:num w:numId="3" w16cid:durableId="1064254962">
    <w:abstractNumId w:val="29"/>
  </w:num>
  <w:num w:numId="4" w16cid:durableId="892085188">
    <w:abstractNumId w:val="39"/>
  </w:num>
  <w:num w:numId="5" w16cid:durableId="297225524">
    <w:abstractNumId w:val="3"/>
  </w:num>
  <w:num w:numId="6" w16cid:durableId="293488466">
    <w:abstractNumId w:val="24"/>
  </w:num>
  <w:num w:numId="7" w16cid:durableId="360253324">
    <w:abstractNumId w:val="33"/>
  </w:num>
  <w:num w:numId="8" w16cid:durableId="1399939048">
    <w:abstractNumId w:val="5"/>
  </w:num>
  <w:num w:numId="9" w16cid:durableId="1290353054">
    <w:abstractNumId w:val="19"/>
  </w:num>
  <w:num w:numId="10" w16cid:durableId="1809593660">
    <w:abstractNumId w:val="26"/>
  </w:num>
  <w:num w:numId="11" w16cid:durableId="543519789">
    <w:abstractNumId w:val="22"/>
  </w:num>
  <w:num w:numId="12" w16cid:durableId="773398568">
    <w:abstractNumId w:val="36"/>
  </w:num>
  <w:num w:numId="13" w16cid:durableId="983194810">
    <w:abstractNumId w:val="7"/>
  </w:num>
  <w:num w:numId="14" w16cid:durableId="2018262133">
    <w:abstractNumId w:val="15"/>
  </w:num>
  <w:num w:numId="15" w16cid:durableId="2005891375">
    <w:abstractNumId w:val="34"/>
  </w:num>
  <w:num w:numId="16" w16cid:durableId="1085420674">
    <w:abstractNumId w:val="10"/>
  </w:num>
  <w:num w:numId="17" w16cid:durableId="1867016204">
    <w:abstractNumId w:val="35"/>
  </w:num>
  <w:num w:numId="18" w16cid:durableId="1578789110">
    <w:abstractNumId w:val="42"/>
  </w:num>
  <w:num w:numId="19" w16cid:durableId="852374309">
    <w:abstractNumId w:val="18"/>
  </w:num>
  <w:num w:numId="20" w16cid:durableId="1511262931">
    <w:abstractNumId w:val="41"/>
  </w:num>
  <w:num w:numId="21" w16cid:durableId="1019508837">
    <w:abstractNumId w:val="4"/>
  </w:num>
  <w:num w:numId="22" w16cid:durableId="568228950">
    <w:abstractNumId w:val="40"/>
  </w:num>
  <w:num w:numId="23" w16cid:durableId="1364667253">
    <w:abstractNumId w:val="6"/>
  </w:num>
  <w:num w:numId="24" w16cid:durableId="1152217094">
    <w:abstractNumId w:val="32"/>
  </w:num>
  <w:num w:numId="25" w16cid:durableId="1999266643">
    <w:abstractNumId w:val="21"/>
  </w:num>
  <w:num w:numId="26" w16cid:durableId="1815682135">
    <w:abstractNumId w:val="37"/>
  </w:num>
  <w:num w:numId="27" w16cid:durableId="1260676620">
    <w:abstractNumId w:val="9"/>
  </w:num>
  <w:num w:numId="28" w16cid:durableId="594751439">
    <w:abstractNumId w:val="27"/>
  </w:num>
  <w:num w:numId="29" w16cid:durableId="278419823">
    <w:abstractNumId w:val="30"/>
  </w:num>
  <w:num w:numId="30" w16cid:durableId="1478062376">
    <w:abstractNumId w:val="31"/>
  </w:num>
  <w:num w:numId="31" w16cid:durableId="2045708946">
    <w:abstractNumId w:val="16"/>
  </w:num>
  <w:num w:numId="32" w16cid:durableId="1925608332">
    <w:abstractNumId w:val="8"/>
  </w:num>
  <w:num w:numId="33" w16cid:durableId="1990284720">
    <w:abstractNumId w:val="13"/>
  </w:num>
  <w:num w:numId="34" w16cid:durableId="489250133">
    <w:abstractNumId w:val="17"/>
  </w:num>
  <w:num w:numId="35" w16cid:durableId="1886402045">
    <w:abstractNumId w:val="38"/>
  </w:num>
  <w:num w:numId="36" w16cid:durableId="198470962">
    <w:abstractNumId w:val="1"/>
  </w:num>
  <w:num w:numId="37" w16cid:durableId="1425758529">
    <w:abstractNumId w:val="0"/>
  </w:num>
  <w:num w:numId="38" w16cid:durableId="1908153342">
    <w:abstractNumId w:val="11"/>
  </w:num>
  <w:num w:numId="39" w16cid:durableId="1066958164">
    <w:abstractNumId w:val="28"/>
  </w:num>
  <w:num w:numId="40" w16cid:durableId="1219441913">
    <w:abstractNumId w:val="14"/>
  </w:num>
  <w:num w:numId="41" w16cid:durableId="662781350">
    <w:abstractNumId w:val="25"/>
  </w:num>
  <w:num w:numId="42" w16cid:durableId="556401237">
    <w:abstractNumId w:val="12"/>
  </w:num>
  <w:num w:numId="43" w16cid:durableId="1572349438">
    <w:abstractNumId w:val="23"/>
  </w:num>
  <w:num w:numId="44" w16cid:durableId="204401524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4D"/>
    <w:rsid w:val="000002B7"/>
    <w:rsid w:val="000006CF"/>
    <w:rsid w:val="00000AC9"/>
    <w:rsid w:val="000010C5"/>
    <w:rsid w:val="00001224"/>
    <w:rsid w:val="0000155E"/>
    <w:rsid w:val="00001F41"/>
    <w:rsid w:val="000023B8"/>
    <w:rsid w:val="000026D2"/>
    <w:rsid w:val="00002EB0"/>
    <w:rsid w:val="00003743"/>
    <w:rsid w:val="000040F5"/>
    <w:rsid w:val="00004751"/>
    <w:rsid w:val="000047B4"/>
    <w:rsid w:val="00004BC4"/>
    <w:rsid w:val="00005249"/>
    <w:rsid w:val="00005712"/>
    <w:rsid w:val="00006676"/>
    <w:rsid w:val="000069CA"/>
    <w:rsid w:val="00007E19"/>
    <w:rsid w:val="00007FD8"/>
    <w:rsid w:val="00010922"/>
    <w:rsid w:val="00011505"/>
    <w:rsid w:val="00011711"/>
    <w:rsid w:val="000117F8"/>
    <w:rsid w:val="0001180A"/>
    <w:rsid w:val="000118AB"/>
    <w:rsid w:val="00011F99"/>
    <w:rsid w:val="000126D8"/>
    <w:rsid w:val="00012AA9"/>
    <w:rsid w:val="00013B55"/>
    <w:rsid w:val="00013D62"/>
    <w:rsid w:val="000143D1"/>
    <w:rsid w:val="0001640A"/>
    <w:rsid w:val="000166C8"/>
    <w:rsid w:val="000167C3"/>
    <w:rsid w:val="00017479"/>
    <w:rsid w:val="00017DDE"/>
    <w:rsid w:val="00020051"/>
    <w:rsid w:val="00020E65"/>
    <w:rsid w:val="00022036"/>
    <w:rsid w:val="00022648"/>
    <w:rsid w:val="00023022"/>
    <w:rsid w:val="00023DE7"/>
    <w:rsid w:val="00023E6E"/>
    <w:rsid w:val="000244C9"/>
    <w:rsid w:val="00024F28"/>
    <w:rsid w:val="00026139"/>
    <w:rsid w:val="00026335"/>
    <w:rsid w:val="00026CE4"/>
    <w:rsid w:val="00027071"/>
    <w:rsid w:val="000273A2"/>
    <w:rsid w:val="00027601"/>
    <w:rsid w:val="00027606"/>
    <w:rsid w:val="00027794"/>
    <w:rsid w:val="00027CA7"/>
    <w:rsid w:val="0003080D"/>
    <w:rsid w:val="0003088C"/>
    <w:rsid w:val="00031764"/>
    <w:rsid w:val="00031E46"/>
    <w:rsid w:val="0003224F"/>
    <w:rsid w:val="000323AE"/>
    <w:rsid w:val="00032B28"/>
    <w:rsid w:val="00033321"/>
    <w:rsid w:val="000338E5"/>
    <w:rsid w:val="00033E32"/>
    <w:rsid w:val="00033ECC"/>
    <w:rsid w:val="000340D1"/>
    <w:rsid w:val="0003422F"/>
    <w:rsid w:val="00034ADF"/>
    <w:rsid w:val="0003648B"/>
    <w:rsid w:val="00036F8F"/>
    <w:rsid w:val="0003707F"/>
    <w:rsid w:val="000378FB"/>
    <w:rsid w:val="00037AF0"/>
    <w:rsid w:val="00037DFD"/>
    <w:rsid w:val="0004007C"/>
    <w:rsid w:val="00040B94"/>
    <w:rsid w:val="00040E13"/>
    <w:rsid w:val="00041F86"/>
    <w:rsid w:val="0004301B"/>
    <w:rsid w:val="000433EC"/>
    <w:rsid w:val="000435CE"/>
    <w:rsid w:val="000436FE"/>
    <w:rsid w:val="00046354"/>
    <w:rsid w:val="00046E29"/>
    <w:rsid w:val="00046FF0"/>
    <w:rsid w:val="00047E1B"/>
    <w:rsid w:val="00050176"/>
    <w:rsid w:val="00050937"/>
    <w:rsid w:val="000517B3"/>
    <w:rsid w:val="00053434"/>
    <w:rsid w:val="00053868"/>
    <w:rsid w:val="00053941"/>
    <w:rsid w:val="0005398C"/>
    <w:rsid w:val="00054065"/>
    <w:rsid w:val="00054DCA"/>
    <w:rsid w:val="000559E8"/>
    <w:rsid w:val="00055ED8"/>
    <w:rsid w:val="00056D83"/>
    <w:rsid w:val="0005792B"/>
    <w:rsid w:val="00057C73"/>
    <w:rsid w:val="00057F7B"/>
    <w:rsid w:val="000609F6"/>
    <w:rsid w:val="00062B65"/>
    <w:rsid w:val="00062EE8"/>
    <w:rsid w:val="0006333D"/>
    <w:rsid w:val="00063811"/>
    <w:rsid w:val="0006491C"/>
    <w:rsid w:val="0006529D"/>
    <w:rsid w:val="000673C3"/>
    <w:rsid w:val="00067456"/>
    <w:rsid w:val="00067513"/>
    <w:rsid w:val="00067A86"/>
    <w:rsid w:val="00067FAD"/>
    <w:rsid w:val="00070A29"/>
    <w:rsid w:val="00071506"/>
    <w:rsid w:val="0007154F"/>
    <w:rsid w:val="000734CE"/>
    <w:rsid w:val="000736D2"/>
    <w:rsid w:val="00073E16"/>
    <w:rsid w:val="00074F85"/>
    <w:rsid w:val="000753B7"/>
    <w:rsid w:val="000754DB"/>
    <w:rsid w:val="0007710B"/>
    <w:rsid w:val="00077B1F"/>
    <w:rsid w:val="000803CB"/>
    <w:rsid w:val="00080940"/>
    <w:rsid w:val="000809E2"/>
    <w:rsid w:val="00081A4E"/>
    <w:rsid w:val="00081AB1"/>
    <w:rsid w:val="00081B0B"/>
    <w:rsid w:val="00081DFF"/>
    <w:rsid w:val="00082127"/>
    <w:rsid w:val="000822A5"/>
    <w:rsid w:val="000827F2"/>
    <w:rsid w:val="00082AC4"/>
    <w:rsid w:val="000831E5"/>
    <w:rsid w:val="00083D3A"/>
    <w:rsid w:val="00085A7D"/>
    <w:rsid w:val="00085D39"/>
    <w:rsid w:val="00087130"/>
    <w:rsid w:val="00090316"/>
    <w:rsid w:val="00090319"/>
    <w:rsid w:val="000923D4"/>
    <w:rsid w:val="00093819"/>
    <w:rsid w:val="00093981"/>
    <w:rsid w:val="00093CD9"/>
    <w:rsid w:val="00093CE4"/>
    <w:rsid w:val="000947FD"/>
    <w:rsid w:val="00094CCD"/>
    <w:rsid w:val="00094F3D"/>
    <w:rsid w:val="00095637"/>
    <w:rsid w:val="0009705D"/>
    <w:rsid w:val="000972E1"/>
    <w:rsid w:val="00097688"/>
    <w:rsid w:val="000A0146"/>
    <w:rsid w:val="000A0CDB"/>
    <w:rsid w:val="000A1E21"/>
    <w:rsid w:val="000A2B88"/>
    <w:rsid w:val="000A32AD"/>
    <w:rsid w:val="000A352A"/>
    <w:rsid w:val="000A361F"/>
    <w:rsid w:val="000A436E"/>
    <w:rsid w:val="000A5307"/>
    <w:rsid w:val="000A596B"/>
    <w:rsid w:val="000A5FCD"/>
    <w:rsid w:val="000B0275"/>
    <w:rsid w:val="000B067A"/>
    <w:rsid w:val="000B0FC1"/>
    <w:rsid w:val="000B1540"/>
    <w:rsid w:val="000B15AB"/>
    <w:rsid w:val="000B164F"/>
    <w:rsid w:val="000B2D94"/>
    <w:rsid w:val="000B3367"/>
    <w:rsid w:val="000B33FD"/>
    <w:rsid w:val="000B38EC"/>
    <w:rsid w:val="000B39B0"/>
    <w:rsid w:val="000B427B"/>
    <w:rsid w:val="000B4ABA"/>
    <w:rsid w:val="000B4ADE"/>
    <w:rsid w:val="000B59A1"/>
    <w:rsid w:val="000B5E90"/>
    <w:rsid w:val="000B6099"/>
    <w:rsid w:val="000B687D"/>
    <w:rsid w:val="000B6DAA"/>
    <w:rsid w:val="000B71DC"/>
    <w:rsid w:val="000B722A"/>
    <w:rsid w:val="000B76B5"/>
    <w:rsid w:val="000C0485"/>
    <w:rsid w:val="000C0851"/>
    <w:rsid w:val="000C16DE"/>
    <w:rsid w:val="000C1879"/>
    <w:rsid w:val="000C1C73"/>
    <w:rsid w:val="000C1DCE"/>
    <w:rsid w:val="000C279D"/>
    <w:rsid w:val="000C27CE"/>
    <w:rsid w:val="000C4209"/>
    <w:rsid w:val="000C4B16"/>
    <w:rsid w:val="000C50C3"/>
    <w:rsid w:val="000C56CB"/>
    <w:rsid w:val="000C62C1"/>
    <w:rsid w:val="000C695D"/>
    <w:rsid w:val="000C6B2D"/>
    <w:rsid w:val="000C6CD8"/>
    <w:rsid w:val="000C7464"/>
    <w:rsid w:val="000C7606"/>
    <w:rsid w:val="000D0A9D"/>
    <w:rsid w:val="000D20CB"/>
    <w:rsid w:val="000D21F6"/>
    <w:rsid w:val="000D288E"/>
    <w:rsid w:val="000D2A74"/>
    <w:rsid w:val="000D353D"/>
    <w:rsid w:val="000D3565"/>
    <w:rsid w:val="000D386F"/>
    <w:rsid w:val="000D42C3"/>
    <w:rsid w:val="000D4500"/>
    <w:rsid w:val="000D475E"/>
    <w:rsid w:val="000D4C45"/>
    <w:rsid w:val="000D4F52"/>
    <w:rsid w:val="000D5791"/>
    <w:rsid w:val="000D7525"/>
    <w:rsid w:val="000D7AEA"/>
    <w:rsid w:val="000D7CDB"/>
    <w:rsid w:val="000E01A9"/>
    <w:rsid w:val="000E0453"/>
    <w:rsid w:val="000E084E"/>
    <w:rsid w:val="000E1A85"/>
    <w:rsid w:val="000E2C66"/>
    <w:rsid w:val="000E3C7F"/>
    <w:rsid w:val="000E4242"/>
    <w:rsid w:val="000E45A0"/>
    <w:rsid w:val="000E4D71"/>
    <w:rsid w:val="000E4DF6"/>
    <w:rsid w:val="000E5537"/>
    <w:rsid w:val="000E5D3A"/>
    <w:rsid w:val="000E5E5F"/>
    <w:rsid w:val="000E635A"/>
    <w:rsid w:val="000E69FE"/>
    <w:rsid w:val="000E6E7D"/>
    <w:rsid w:val="000E7668"/>
    <w:rsid w:val="000F09F0"/>
    <w:rsid w:val="000F123C"/>
    <w:rsid w:val="000F1A5C"/>
    <w:rsid w:val="000F1C45"/>
    <w:rsid w:val="000F2FED"/>
    <w:rsid w:val="000F42FD"/>
    <w:rsid w:val="000F4CA9"/>
    <w:rsid w:val="000F536E"/>
    <w:rsid w:val="000F5F3A"/>
    <w:rsid w:val="000F6C3C"/>
    <w:rsid w:val="000F794F"/>
    <w:rsid w:val="000F7BE6"/>
    <w:rsid w:val="00100A21"/>
    <w:rsid w:val="00101599"/>
    <w:rsid w:val="0010182B"/>
    <w:rsid w:val="0010193F"/>
    <w:rsid w:val="0010235F"/>
    <w:rsid w:val="00102889"/>
    <w:rsid w:val="0010294B"/>
    <w:rsid w:val="00102B4C"/>
    <w:rsid w:val="00102C05"/>
    <w:rsid w:val="00102F54"/>
    <w:rsid w:val="0010616D"/>
    <w:rsid w:val="0010643F"/>
    <w:rsid w:val="00106A32"/>
    <w:rsid w:val="00106A41"/>
    <w:rsid w:val="00106BFE"/>
    <w:rsid w:val="00107AFA"/>
    <w:rsid w:val="00107B7E"/>
    <w:rsid w:val="00107CDF"/>
    <w:rsid w:val="00110315"/>
    <w:rsid w:val="00110478"/>
    <w:rsid w:val="00110874"/>
    <w:rsid w:val="00110F19"/>
    <w:rsid w:val="00111674"/>
    <w:rsid w:val="00114CAC"/>
    <w:rsid w:val="00115264"/>
    <w:rsid w:val="001157EA"/>
    <w:rsid w:val="0011711B"/>
    <w:rsid w:val="001174A0"/>
    <w:rsid w:val="00117F2D"/>
    <w:rsid w:val="00117F8A"/>
    <w:rsid w:val="0012005B"/>
    <w:rsid w:val="001201F7"/>
    <w:rsid w:val="00120448"/>
    <w:rsid w:val="00121B9B"/>
    <w:rsid w:val="00122058"/>
    <w:rsid w:val="00122ADC"/>
    <w:rsid w:val="00124811"/>
    <w:rsid w:val="001253E5"/>
    <w:rsid w:val="001255C7"/>
    <w:rsid w:val="001266B7"/>
    <w:rsid w:val="00127B13"/>
    <w:rsid w:val="00127CF9"/>
    <w:rsid w:val="0013022E"/>
    <w:rsid w:val="0013074A"/>
    <w:rsid w:val="00130F59"/>
    <w:rsid w:val="00131730"/>
    <w:rsid w:val="00131F07"/>
    <w:rsid w:val="001321AA"/>
    <w:rsid w:val="0013247C"/>
    <w:rsid w:val="00132D6B"/>
    <w:rsid w:val="00132F55"/>
    <w:rsid w:val="0013304C"/>
    <w:rsid w:val="00133B9C"/>
    <w:rsid w:val="00133EC0"/>
    <w:rsid w:val="00134101"/>
    <w:rsid w:val="0013428D"/>
    <w:rsid w:val="001346D1"/>
    <w:rsid w:val="00135ACF"/>
    <w:rsid w:val="00136234"/>
    <w:rsid w:val="00136373"/>
    <w:rsid w:val="00136881"/>
    <w:rsid w:val="00137122"/>
    <w:rsid w:val="0013729E"/>
    <w:rsid w:val="00140362"/>
    <w:rsid w:val="00140446"/>
    <w:rsid w:val="00141300"/>
    <w:rsid w:val="00141710"/>
    <w:rsid w:val="001418C5"/>
    <w:rsid w:val="00141935"/>
    <w:rsid w:val="00141CE5"/>
    <w:rsid w:val="001429FC"/>
    <w:rsid w:val="00142ED3"/>
    <w:rsid w:val="00144908"/>
    <w:rsid w:val="00144B4B"/>
    <w:rsid w:val="00145557"/>
    <w:rsid w:val="00145E28"/>
    <w:rsid w:val="00146147"/>
    <w:rsid w:val="001476F4"/>
    <w:rsid w:val="00147A6F"/>
    <w:rsid w:val="001508B0"/>
    <w:rsid w:val="0015151A"/>
    <w:rsid w:val="001515E8"/>
    <w:rsid w:val="00151C6E"/>
    <w:rsid w:val="00151E22"/>
    <w:rsid w:val="00151E6D"/>
    <w:rsid w:val="00152106"/>
    <w:rsid w:val="00152D0E"/>
    <w:rsid w:val="00153886"/>
    <w:rsid w:val="00154203"/>
    <w:rsid w:val="00155013"/>
    <w:rsid w:val="001571C7"/>
    <w:rsid w:val="001574B0"/>
    <w:rsid w:val="00157FD9"/>
    <w:rsid w:val="00160066"/>
    <w:rsid w:val="0016007F"/>
    <w:rsid w:val="00160238"/>
    <w:rsid w:val="0016062E"/>
    <w:rsid w:val="00160E7D"/>
    <w:rsid w:val="00161094"/>
    <w:rsid w:val="001625FF"/>
    <w:rsid w:val="00163080"/>
    <w:rsid w:val="00163F2D"/>
    <w:rsid w:val="00163FC2"/>
    <w:rsid w:val="00164403"/>
    <w:rsid w:val="00164C55"/>
    <w:rsid w:val="0016542C"/>
    <w:rsid w:val="001664C4"/>
    <w:rsid w:val="0016679E"/>
    <w:rsid w:val="00166866"/>
    <w:rsid w:val="00170382"/>
    <w:rsid w:val="0017097A"/>
    <w:rsid w:val="00170A94"/>
    <w:rsid w:val="00170EA7"/>
    <w:rsid w:val="001714B1"/>
    <w:rsid w:val="00171F46"/>
    <w:rsid w:val="00172A55"/>
    <w:rsid w:val="00173099"/>
    <w:rsid w:val="00174FBB"/>
    <w:rsid w:val="00175259"/>
    <w:rsid w:val="0017586F"/>
    <w:rsid w:val="001758CD"/>
    <w:rsid w:val="001763F7"/>
    <w:rsid w:val="0017665C"/>
    <w:rsid w:val="0017789C"/>
    <w:rsid w:val="00177AD2"/>
    <w:rsid w:val="0018046B"/>
    <w:rsid w:val="00180980"/>
    <w:rsid w:val="001809AC"/>
    <w:rsid w:val="00180D40"/>
    <w:rsid w:val="001815A8"/>
    <w:rsid w:val="001827CB"/>
    <w:rsid w:val="00182F0E"/>
    <w:rsid w:val="001838E3"/>
    <w:rsid w:val="001840FA"/>
    <w:rsid w:val="00185A52"/>
    <w:rsid w:val="00185DCB"/>
    <w:rsid w:val="00185F1D"/>
    <w:rsid w:val="00186508"/>
    <w:rsid w:val="00186C38"/>
    <w:rsid w:val="00187505"/>
    <w:rsid w:val="00190079"/>
    <w:rsid w:val="001905C2"/>
    <w:rsid w:val="001906C0"/>
    <w:rsid w:val="00191F78"/>
    <w:rsid w:val="001932DF"/>
    <w:rsid w:val="0019375C"/>
    <w:rsid w:val="001952C0"/>
    <w:rsid w:val="00195D2A"/>
    <w:rsid w:val="0019622E"/>
    <w:rsid w:val="001966A7"/>
    <w:rsid w:val="00197665"/>
    <w:rsid w:val="001979C9"/>
    <w:rsid w:val="00197F55"/>
    <w:rsid w:val="001A0982"/>
    <w:rsid w:val="001A1014"/>
    <w:rsid w:val="001A1571"/>
    <w:rsid w:val="001A1D28"/>
    <w:rsid w:val="001A1D49"/>
    <w:rsid w:val="001A259B"/>
    <w:rsid w:val="001A3145"/>
    <w:rsid w:val="001A4627"/>
    <w:rsid w:val="001A4955"/>
    <w:rsid w:val="001A4979"/>
    <w:rsid w:val="001A6702"/>
    <w:rsid w:val="001A6BBE"/>
    <w:rsid w:val="001A6EAB"/>
    <w:rsid w:val="001A7B67"/>
    <w:rsid w:val="001B09E6"/>
    <w:rsid w:val="001B15D3"/>
    <w:rsid w:val="001B298E"/>
    <w:rsid w:val="001B3170"/>
    <w:rsid w:val="001B3443"/>
    <w:rsid w:val="001B3842"/>
    <w:rsid w:val="001B3C8F"/>
    <w:rsid w:val="001B3DD1"/>
    <w:rsid w:val="001B4AE5"/>
    <w:rsid w:val="001B4C3C"/>
    <w:rsid w:val="001B50EE"/>
    <w:rsid w:val="001B5752"/>
    <w:rsid w:val="001B57CF"/>
    <w:rsid w:val="001B7B31"/>
    <w:rsid w:val="001B7C8D"/>
    <w:rsid w:val="001C0326"/>
    <w:rsid w:val="001C0458"/>
    <w:rsid w:val="001C056D"/>
    <w:rsid w:val="001C0819"/>
    <w:rsid w:val="001C1066"/>
    <w:rsid w:val="001C1091"/>
    <w:rsid w:val="001C120E"/>
    <w:rsid w:val="001C192F"/>
    <w:rsid w:val="001C2A39"/>
    <w:rsid w:val="001C3043"/>
    <w:rsid w:val="001C3201"/>
    <w:rsid w:val="001C33B9"/>
    <w:rsid w:val="001C3922"/>
    <w:rsid w:val="001C3C42"/>
    <w:rsid w:val="001C49A7"/>
    <w:rsid w:val="001C4DE2"/>
    <w:rsid w:val="001C56D3"/>
    <w:rsid w:val="001C5776"/>
    <w:rsid w:val="001C5B86"/>
    <w:rsid w:val="001C5CEA"/>
    <w:rsid w:val="001C5D31"/>
    <w:rsid w:val="001C5D88"/>
    <w:rsid w:val="001C62E8"/>
    <w:rsid w:val="001C63CB"/>
    <w:rsid w:val="001C6D7F"/>
    <w:rsid w:val="001C70A2"/>
    <w:rsid w:val="001C7871"/>
    <w:rsid w:val="001C788C"/>
    <w:rsid w:val="001C7CC3"/>
    <w:rsid w:val="001D045B"/>
    <w:rsid w:val="001D04CC"/>
    <w:rsid w:val="001D1197"/>
    <w:rsid w:val="001D1B8E"/>
    <w:rsid w:val="001D29EF"/>
    <w:rsid w:val="001D3B30"/>
    <w:rsid w:val="001D3DCE"/>
    <w:rsid w:val="001D6000"/>
    <w:rsid w:val="001D72FE"/>
    <w:rsid w:val="001D7869"/>
    <w:rsid w:val="001D7A8E"/>
    <w:rsid w:val="001D7B0D"/>
    <w:rsid w:val="001D7DF6"/>
    <w:rsid w:val="001E044B"/>
    <w:rsid w:val="001E059A"/>
    <w:rsid w:val="001E0988"/>
    <w:rsid w:val="001E09A0"/>
    <w:rsid w:val="001E0B40"/>
    <w:rsid w:val="001E2F6B"/>
    <w:rsid w:val="001E411D"/>
    <w:rsid w:val="001E4A24"/>
    <w:rsid w:val="001E55AA"/>
    <w:rsid w:val="001E6B09"/>
    <w:rsid w:val="001E707D"/>
    <w:rsid w:val="001E7A2C"/>
    <w:rsid w:val="001F06D7"/>
    <w:rsid w:val="001F161F"/>
    <w:rsid w:val="001F2472"/>
    <w:rsid w:val="001F2F78"/>
    <w:rsid w:val="001F3265"/>
    <w:rsid w:val="001F33C2"/>
    <w:rsid w:val="001F403F"/>
    <w:rsid w:val="001F4C47"/>
    <w:rsid w:val="001F646E"/>
    <w:rsid w:val="001F649C"/>
    <w:rsid w:val="001F66EE"/>
    <w:rsid w:val="001F6EB2"/>
    <w:rsid w:val="001F6F99"/>
    <w:rsid w:val="001F7164"/>
    <w:rsid w:val="001F758C"/>
    <w:rsid w:val="001F7FD9"/>
    <w:rsid w:val="00200533"/>
    <w:rsid w:val="0020147B"/>
    <w:rsid w:val="002016F2"/>
    <w:rsid w:val="002026CD"/>
    <w:rsid w:val="00202BC7"/>
    <w:rsid w:val="002032AF"/>
    <w:rsid w:val="002033FC"/>
    <w:rsid w:val="0020388E"/>
    <w:rsid w:val="002038CA"/>
    <w:rsid w:val="00203C0F"/>
    <w:rsid w:val="00203E80"/>
    <w:rsid w:val="00203F37"/>
    <w:rsid w:val="002044BB"/>
    <w:rsid w:val="00204BAA"/>
    <w:rsid w:val="00204DD7"/>
    <w:rsid w:val="0020504B"/>
    <w:rsid w:val="00206CCD"/>
    <w:rsid w:val="00206E03"/>
    <w:rsid w:val="00210845"/>
    <w:rsid w:val="00210B09"/>
    <w:rsid w:val="00210C9E"/>
    <w:rsid w:val="00211495"/>
    <w:rsid w:val="00211513"/>
    <w:rsid w:val="00211840"/>
    <w:rsid w:val="002127EE"/>
    <w:rsid w:val="00212854"/>
    <w:rsid w:val="00212944"/>
    <w:rsid w:val="002137FA"/>
    <w:rsid w:val="00213C14"/>
    <w:rsid w:val="00213D02"/>
    <w:rsid w:val="00214494"/>
    <w:rsid w:val="00214735"/>
    <w:rsid w:val="00214C5D"/>
    <w:rsid w:val="002166A0"/>
    <w:rsid w:val="00216812"/>
    <w:rsid w:val="00216B1D"/>
    <w:rsid w:val="00217C93"/>
    <w:rsid w:val="00217CC2"/>
    <w:rsid w:val="00220E5F"/>
    <w:rsid w:val="002212B5"/>
    <w:rsid w:val="00222092"/>
    <w:rsid w:val="002225BF"/>
    <w:rsid w:val="002234BD"/>
    <w:rsid w:val="00224AC5"/>
    <w:rsid w:val="0022530F"/>
    <w:rsid w:val="0022570F"/>
    <w:rsid w:val="00225F45"/>
    <w:rsid w:val="0022639C"/>
    <w:rsid w:val="00226668"/>
    <w:rsid w:val="002305D5"/>
    <w:rsid w:val="00230DC2"/>
    <w:rsid w:val="00230EE1"/>
    <w:rsid w:val="002311B7"/>
    <w:rsid w:val="00231625"/>
    <w:rsid w:val="00231A29"/>
    <w:rsid w:val="00231D88"/>
    <w:rsid w:val="002327A4"/>
    <w:rsid w:val="00232A3F"/>
    <w:rsid w:val="00232CB9"/>
    <w:rsid w:val="00232E11"/>
    <w:rsid w:val="00232FA2"/>
    <w:rsid w:val="00233809"/>
    <w:rsid w:val="002347B0"/>
    <w:rsid w:val="00234EFF"/>
    <w:rsid w:val="00235A2D"/>
    <w:rsid w:val="002375E9"/>
    <w:rsid w:val="00237645"/>
    <w:rsid w:val="0023776C"/>
    <w:rsid w:val="00240046"/>
    <w:rsid w:val="002409DB"/>
    <w:rsid w:val="00240E1B"/>
    <w:rsid w:val="0024119F"/>
    <w:rsid w:val="002415A0"/>
    <w:rsid w:val="00242344"/>
    <w:rsid w:val="00242691"/>
    <w:rsid w:val="00242767"/>
    <w:rsid w:val="002429A5"/>
    <w:rsid w:val="00242EF2"/>
    <w:rsid w:val="0024308C"/>
    <w:rsid w:val="002430AC"/>
    <w:rsid w:val="00243643"/>
    <w:rsid w:val="00243BE2"/>
    <w:rsid w:val="00243D4C"/>
    <w:rsid w:val="00244A97"/>
    <w:rsid w:val="00244E31"/>
    <w:rsid w:val="00245C04"/>
    <w:rsid w:val="002461A1"/>
    <w:rsid w:val="00246671"/>
    <w:rsid w:val="00246674"/>
    <w:rsid w:val="0024797F"/>
    <w:rsid w:val="00250B07"/>
    <w:rsid w:val="0025119E"/>
    <w:rsid w:val="00251269"/>
    <w:rsid w:val="00251645"/>
    <w:rsid w:val="0025299A"/>
    <w:rsid w:val="002535C0"/>
    <w:rsid w:val="0025420A"/>
    <w:rsid w:val="00254E86"/>
    <w:rsid w:val="00254ED6"/>
    <w:rsid w:val="00255791"/>
    <w:rsid w:val="00255DD3"/>
    <w:rsid w:val="002560EC"/>
    <w:rsid w:val="0025710C"/>
    <w:rsid w:val="002575E6"/>
    <w:rsid w:val="002579FE"/>
    <w:rsid w:val="00257AE0"/>
    <w:rsid w:val="0026020E"/>
    <w:rsid w:val="00260234"/>
    <w:rsid w:val="00260D95"/>
    <w:rsid w:val="00260DF1"/>
    <w:rsid w:val="00261DCE"/>
    <w:rsid w:val="00262D31"/>
    <w:rsid w:val="002630D3"/>
    <w:rsid w:val="0026311C"/>
    <w:rsid w:val="00263998"/>
    <w:rsid w:val="002649F2"/>
    <w:rsid w:val="00264F49"/>
    <w:rsid w:val="00265E6A"/>
    <w:rsid w:val="0026668C"/>
    <w:rsid w:val="00266AC1"/>
    <w:rsid w:val="002677A5"/>
    <w:rsid w:val="0026783A"/>
    <w:rsid w:val="002705E9"/>
    <w:rsid w:val="00270B00"/>
    <w:rsid w:val="00270F6D"/>
    <w:rsid w:val="0027178C"/>
    <w:rsid w:val="002719FA"/>
    <w:rsid w:val="00272668"/>
    <w:rsid w:val="002730E6"/>
    <w:rsid w:val="0027330B"/>
    <w:rsid w:val="0027346C"/>
    <w:rsid w:val="002737E1"/>
    <w:rsid w:val="00274075"/>
    <w:rsid w:val="0027593C"/>
    <w:rsid w:val="00276238"/>
    <w:rsid w:val="002765E6"/>
    <w:rsid w:val="002769A3"/>
    <w:rsid w:val="002803AD"/>
    <w:rsid w:val="00281DEB"/>
    <w:rsid w:val="00282052"/>
    <w:rsid w:val="002820BD"/>
    <w:rsid w:val="00282871"/>
    <w:rsid w:val="0028292A"/>
    <w:rsid w:val="00283CDA"/>
    <w:rsid w:val="00284181"/>
    <w:rsid w:val="0028519E"/>
    <w:rsid w:val="00285302"/>
    <w:rsid w:val="002856A5"/>
    <w:rsid w:val="00285D08"/>
    <w:rsid w:val="00286B94"/>
    <w:rsid w:val="002872ED"/>
    <w:rsid w:val="002905C2"/>
    <w:rsid w:val="002925F4"/>
    <w:rsid w:val="002926CE"/>
    <w:rsid w:val="00292AA5"/>
    <w:rsid w:val="0029305F"/>
    <w:rsid w:val="00293392"/>
    <w:rsid w:val="002946BF"/>
    <w:rsid w:val="002947B2"/>
    <w:rsid w:val="00295709"/>
    <w:rsid w:val="00295AF2"/>
    <w:rsid w:val="00295C91"/>
    <w:rsid w:val="00296114"/>
    <w:rsid w:val="00297151"/>
    <w:rsid w:val="0029727B"/>
    <w:rsid w:val="0029743F"/>
    <w:rsid w:val="002A0165"/>
    <w:rsid w:val="002A017F"/>
    <w:rsid w:val="002A0910"/>
    <w:rsid w:val="002A124D"/>
    <w:rsid w:val="002A20F7"/>
    <w:rsid w:val="002A293D"/>
    <w:rsid w:val="002A2FD3"/>
    <w:rsid w:val="002A461F"/>
    <w:rsid w:val="002A4AE9"/>
    <w:rsid w:val="002A4DC7"/>
    <w:rsid w:val="002A545A"/>
    <w:rsid w:val="002A5B74"/>
    <w:rsid w:val="002A61B9"/>
    <w:rsid w:val="002A636C"/>
    <w:rsid w:val="002A6F95"/>
    <w:rsid w:val="002B0EC8"/>
    <w:rsid w:val="002B0EE4"/>
    <w:rsid w:val="002B1411"/>
    <w:rsid w:val="002B1B88"/>
    <w:rsid w:val="002B20E6"/>
    <w:rsid w:val="002B3C79"/>
    <w:rsid w:val="002B42A3"/>
    <w:rsid w:val="002B46E2"/>
    <w:rsid w:val="002B46F5"/>
    <w:rsid w:val="002B51A3"/>
    <w:rsid w:val="002B59CE"/>
    <w:rsid w:val="002B5C3A"/>
    <w:rsid w:val="002B5F85"/>
    <w:rsid w:val="002B6648"/>
    <w:rsid w:val="002B6A43"/>
    <w:rsid w:val="002B7904"/>
    <w:rsid w:val="002B7937"/>
    <w:rsid w:val="002C019C"/>
    <w:rsid w:val="002C05D9"/>
    <w:rsid w:val="002C09B7"/>
    <w:rsid w:val="002C0A32"/>
    <w:rsid w:val="002C0CDD"/>
    <w:rsid w:val="002C0DA6"/>
    <w:rsid w:val="002C17F7"/>
    <w:rsid w:val="002C1CED"/>
    <w:rsid w:val="002C2FEC"/>
    <w:rsid w:val="002C313B"/>
    <w:rsid w:val="002C3218"/>
    <w:rsid w:val="002C327A"/>
    <w:rsid w:val="002C3A54"/>
    <w:rsid w:val="002C4349"/>
    <w:rsid w:val="002C48C3"/>
    <w:rsid w:val="002C6810"/>
    <w:rsid w:val="002C718E"/>
    <w:rsid w:val="002C7E54"/>
    <w:rsid w:val="002D0436"/>
    <w:rsid w:val="002D043C"/>
    <w:rsid w:val="002D0881"/>
    <w:rsid w:val="002D10DD"/>
    <w:rsid w:val="002D1E89"/>
    <w:rsid w:val="002D2CAD"/>
    <w:rsid w:val="002D3294"/>
    <w:rsid w:val="002D374D"/>
    <w:rsid w:val="002D3856"/>
    <w:rsid w:val="002D4AD6"/>
    <w:rsid w:val="002D5BFC"/>
    <w:rsid w:val="002D644F"/>
    <w:rsid w:val="002D6DBF"/>
    <w:rsid w:val="002D7BE6"/>
    <w:rsid w:val="002D7DE4"/>
    <w:rsid w:val="002E0D9D"/>
    <w:rsid w:val="002E0F1C"/>
    <w:rsid w:val="002E14F0"/>
    <w:rsid w:val="002E17A1"/>
    <w:rsid w:val="002E1A1D"/>
    <w:rsid w:val="002E267C"/>
    <w:rsid w:val="002E3B52"/>
    <w:rsid w:val="002E3C4D"/>
    <w:rsid w:val="002E4081"/>
    <w:rsid w:val="002E49A7"/>
    <w:rsid w:val="002E4A3C"/>
    <w:rsid w:val="002E4A5E"/>
    <w:rsid w:val="002E587B"/>
    <w:rsid w:val="002E5B78"/>
    <w:rsid w:val="002E685F"/>
    <w:rsid w:val="002E78C0"/>
    <w:rsid w:val="002F03F2"/>
    <w:rsid w:val="002F1F05"/>
    <w:rsid w:val="002F23E5"/>
    <w:rsid w:val="002F3AE3"/>
    <w:rsid w:val="002F485F"/>
    <w:rsid w:val="002F722E"/>
    <w:rsid w:val="00300559"/>
    <w:rsid w:val="00300628"/>
    <w:rsid w:val="0030100A"/>
    <w:rsid w:val="00301793"/>
    <w:rsid w:val="00302562"/>
    <w:rsid w:val="00302711"/>
    <w:rsid w:val="00303456"/>
    <w:rsid w:val="00303FA3"/>
    <w:rsid w:val="0030464B"/>
    <w:rsid w:val="003052C3"/>
    <w:rsid w:val="003055D8"/>
    <w:rsid w:val="00307408"/>
    <w:rsid w:val="0030786C"/>
    <w:rsid w:val="00307E77"/>
    <w:rsid w:val="003106D9"/>
    <w:rsid w:val="0031141F"/>
    <w:rsid w:val="00311EC8"/>
    <w:rsid w:val="00312749"/>
    <w:rsid w:val="003128A1"/>
    <w:rsid w:val="00314CD5"/>
    <w:rsid w:val="00315A57"/>
    <w:rsid w:val="0031643F"/>
    <w:rsid w:val="003169C5"/>
    <w:rsid w:val="0032019E"/>
    <w:rsid w:val="00320D58"/>
    <w:rsid w:val="0032106B"/>
    <w:rsid w:val="003212CF"/>
    <w:rsid w:val="003221EA"/>
    <w:rsid w:val="003223A1"/>
    <w:rsid w:val="003227FB"/>
    <w:rsid w:val="00322DF9"/>
    <w:rsid w:val="003233DE"/>
    <w:rsid w:val="0032385C"/>
    <w:rsid w:val="0032466B"/>
    <w:rsid w:val="00327B44"/>
    <w:rsid w:val="003302E0"/>
    <w:rsid w:val="003302E3"/>
    <w:rsid w:val="0033097F"/>
    <w:rsid w:val="00331508"/>
    <w:rsid w:val="003325E1"/>
    <w:rsid w:val="003330EB"/>
    <w:rsid w:val="003339CE"/>
    <w:rsid w:val="00333BE9"/>
    <w:rsid w:val="00333C84"/>
    <w:rsid w:val="003349EB"/>
    <w:rsid w:val="00334B29"/>
    <w:rsid w:val="0033530E"/>
    <w:rsid w:val="00335DF6"/>
    <w:rsid w:val="00336605"/>
    <w:rsid w:val="00336AFB"/>
    <w:rsid w:val="00336B84"/>
    <w:rsid w:val="003377AC"/>
    <w:rsid w:val="00337BA8"/>
    <w:rsid w:val="0034023A"/>
    <w:rsid w:val="003407BB"/>
    <w:rsid w:val="00340D31"/>
    <w:rsid w:val="003415FD"/>
    <w:rsid w:val="003421D7"/>
    <w:rsid w:val="003425A4"/>
    <w:rsid w:val="003429F0"/>
    <w:rsid w:val="00342CE8"/>
    <w:rsid w:val="00342E3D"/>
    <w:rsid w:val="003436DE"/>
    <w:rsid w:val="00344061"/>
    <w:rsid w:val="00344879"/>
    <w:rsid w:val="00345A09"/>
    <w:rsid w:val="00345A85"/>
    <w:rsid w:val="00346457"/>
    <w:rsid w:val="0034703B"/>
    <w:rsid w:val="00347FF4"/>
    <w:rsid w:val="0035020F"/>
    <w:rsid w:val="0035097A"/>
    <w:rsid w:val="00350F10"/>
    <w:rsid w:val="0035107C"/>
    <w:rsid w:val="003510E5"/>
    <w:rsid w:val="00351103"/>
    <w:rsid w:val="00351F6A"/>
    <w:rsid w:val="00352005"/>
    <w:rsid w:val="003526CE"/>
    <w:rsid w:val="00352F9E"/>
    <w:rsid w:val="003540A4"/>
    <w:rsid w:val="003545E3"/>
    <w:rsid w:val="00355A17"/>
    <w:rsid w:val="00356462"/>
    <w:rsid w:val="00356502"/>
    <w:rsid w:val="003567E4"/>
    <w:rsid w:val="00356DE2"/>
    <w:rsid w:val="00357138"/>
    <w:rsid w:val="00360212"/>
    <w:rsid w:val="003608B3"/>
    <w:rsid w:val="00360E4E"/>
    <w:rsid w:val="003614FB"/>
    <w:rsid w:val="003625D6"/>
    <w:rsid w:val="00362EC7"/>
    <w:rsid w:val="00363253"/>
    <w:rsid w:val="0036462A"/>
    <w:rsid w:val="003648FC"/>
    <w:rsid w:val="00364E2F"/>
    <w:rsid w:val="00366951"/>
    <w:rsid w:val="00366B18"/>
    <w:rsid w:val="00367955"/>
    <w:rsid w:val="00370AAA"/>
    <w:rsid w:val="00373C5F"/>
    <w:rsid w:val="00374118"/>
    <w:rsid w:val="003745FE"/>
    <w:rsid w:val="00374B6D"/>
    <w:rsid w:val="00374CFD"/>
    <w:rsid w:val="00374DDF"/>
    <w:rsid w:val="00374FB5"/>
    <w:rsid w:val="00375BBB"/>
    <w:rsid w:val="00375F77"/>
    <w:rsid w:val="00376349"/>
    <w:rsid w:val="0037772C"/>
    <w:rsid w:val="0037778B"/>
    <w:rsid w:val="00377A78"/>
    <w:rsid w:val="0038123C"/>
    <w:rsid w:val="00381799"/>
    <w:rsid w:val="00381B8E"/>
    <w:rsid w:val="00381BAD"/>
    <w:rsid w:val="00381BBE"/>
    <w:rsid w:val="00382903"/>
    <w:rsid w:val="00383335"/>
    <w:rsid w:val="00383D14"/>
    <w:rsid w:val="0038457F"/>
    <w:rsid w:val="003846FF"/>
    <w:rsid w:val="00385AD4"/>
    <w:rsid w:val="00386805"/>
    <w:rsid w:val="00386EF3"/>
    <w:rsid w:val="00386F58"/>
    <w:rsid w:val="00387165"/>
    <w:rsid w:val="003873C3"/>
    <w:rsid w:val="00387924"/>
    <w:rsid w:val="00387B65"/>
    <w:rsid w:val="00387E1D"/>
    <w:rsid w:val="003904CB"/>
    <w:rsid w:val="00390735"/>
    <w:rsid w:val="003914F0"/>
    <w:rsid w:val="0039241C"/>
    <w:rsid w:val="00392AB3"/>
    <w:rsid w:val="00393629"/>
    <w:rsid w:val="0039384D"/>
    <w:rsid w:val="00393D13"/>
    <w:rsid w:val="00394F00"/>
    <w:rsid w:val="00394F4C"/>
    <w:rsid w:val="00395C23"/>
    <w:rsid w:val="00396C88"/>
    <w:rsid w:val="00396D27"/>
    <w:rsid w:val="0039732F"/>
    <w:rsid w:val="00397506"/>
    <w:rsid w:val="0039760F"/>
    <w:rsid w:val="003A00A9"/>
    <w:rsid w:val="003A0C9A"/>
    <w:rsid w:val="003A18A9"/>
    <w:rsid w:val="003A1DCF"/>
    <w:rsid w:val="003A2E4F"/>
    <w:rsid w:val="003A2EEE"/>
    <w:rsid w:val="003A3599"/>
    <w:rsid w:val="003A386E"/>
    <w:rsid w:val="003A4438"/>
    <w:rsid w:val="003A444D"/>
    <w:rsid w:val="003A47D6"/>
    <w:rsid w:val="003A4E67"/>
    <w:rsid w:val="003A5013"/>
    <w:rsid w:val="003A5078"/>
    <w:rsid w:val="003A5632"/>
    <w:rsid w:val="003A5708"/>
    <w:rsid w:val="003A58DB"/>
    <w:rsid w:val="003A5C5B"/>
    <w:rsid w:val="003A5DE3"/>
    <w:rsid w:val="003A5DE9"/>
    <w:rsid w:val="003A5DEA"/>
    <w:rsid w:val="003A62DD"/>
    <w:rsid w:val="003A6334"/>
    <w:rsid w:val="003A640F"/>
    <w:rsid w:val="003A6E3D"/>
    <w:rsid w:val="003A775A"/>
    <w:rsid w:val="003A78C0"/>
    <w:rsid w:val="003A7A9C"/>
    <w:rsid w:val="003A7C8A"/>
    <w:rsid w:val="003B0DAB"/>
    <w:rsid w:val="003B1273"/>
    <w:rsid w:val="003B19A0"/>
    <w:rsid w:val="003B1AC9"/>
    <w:rsid w:val="003B20E3"/>
    <w:rsid w:val="003B213A"/>
    <w:rsid w:val="003B2546"/>
    <w:rsid w:val="003B2FEA"/>
    <w:rsid w:val="003B339E"/>
    <w:rsid w:val="003B3C24"/>
    <w:rsid w:val="003B3CD1"/>
    <w:rsid w:val="003B43AD"/>
    <w:rsid w:val="003B4667"/>
    <w:rsid w:val="003B4AE8"/>
    <w:rsid w:val="003B4F4E"/>
    <w:rsid w:val="003B53DE"/>
    <w:rsid w:val="003B5937"/>
    <w:rsid w:val="003B6065"/>
    <w:rsid w:val="003B6A4B"/>
    <w:rsid w:val="003B6FB3"/>
    <w:rsid w:val="003B7445"/>
    <w:rsid w:val="003B75D8"/>
    <w:rsid w:val="003C032E"/>
    <w:rsid w:val="003C039A"/>
    <w:rsid w:val="003C0708"/>
    <w:rsid w:val="003C0FEC"/>
    <w:rsid w:val="003C1405"/>
    <w:rsid w:val="003C1431"/>
    <w:rsid w:val="003C15B8"/>
    <w:rsid w:val="003C19CB"/>
    <w:rsid w:val="003C2AA5"/>
    <w:rsid w:val="003C2AC8"/>
    <w:rsid w:val="003C32DD"/>
    <w:rsid w:val="003C39B5"/>
    <w:rsid w:val="003C40A8"/>
    <w:rsid w:val="003C438F"/>
    <w:rsid w:val="003C46A6"/>
    <w:rsid w:val="003C557C"/>
    <w:rsid w:val="003C5F3D"/>
    <w:rsid w:val="003C64E3"/>
    <w:rsid w:val="003C6C9F"/>
    <w:rsid w:val="003D17F9"/>
    <w:rsid w:val="003D2A7B"/>
    <w:rsid w:val="003D2D88"/>
    <w:rsid w:val="003D41EA"/>
    <w:rsid w:val="003D4850"/>
    <w:rsid w:val="003D491F"/>
    <w:rsid w:val="003D492D"/>
    <w:rsid w:val="003D535A"/>
    <w:rsid w:val="003D58F5"/>
    <w:rsid w:val="003D76E1"/>
    <w:rsid w:val="003E0DFA"/>
    <w:rsid w:val="003E1138"/>
    <w:rsid w:val="003E16BF"/>
    <w:rsid w:val="003E1A0A"/>
    <w:rsid w:val="003E2133"/>
    <w:rsid w:val="003E334B"/>
    <w:rsid w:val="003E3C53"/>
    <w:rsid w:val="003E3EAB"/>
    <w:rsid w:val="003E45F9"/>
    <w:rsid w:val="003E5265"/>
    <w:rsid w:val="003E55B1"/>
    <w:rsid w:val="003E5A78"/>
    <w:rsid w:val="003E5DF8"/>
    <w:rsid w:val="003E61D8"/>
    <w:rsid w:val="003E6391"/>
    <w:rsid w:val="003E7A83"/>
    <w:rsid w:val="003E7AA9"/>
    <w:rsid w:val="003F0842"/>
    <w:rsid w:val="003F0955"/>
    <w:rsid w:val="003F14C2"/>
    <w:rsid w:val="003F2654"/>
    <w:rsid w:val="003F2AE2"/>
    <w:rsid w:val="003F2F91"/>
    <w:rsid w:val="003F3832"/>
    <w:rsid w:val="003F3A57"/>
    <w:rsid w:val="003F3B53"/>
    <w:rsid w:val="003F3E10"/>
    <w:rsid w:val="003F3E85"/>
    <w:rsid w:val="003F4D16"/>
    <w:rsid w:val="003F57FF"/>
    <w:rsid w:val="003F615C"/>
    <w:rsid w:val="003F6FE1"/>
    <w:rsid w:val="003F7001"/>
    <w:rsid w:val="003F7291"/>
    <w:rsid w:val="003F757E"/>
    <w:rsid w:val="004000F7"/>
    <w:rsid w:val="004004D3"/>
    <w:rsid w:val="0040096B"/>
    <w:rsid w:val="00400F00"/>
    <w:rsid w:val="00400F44"/>
    <w:rsid w:val="00401DF4"/>
    <w:rsid w:val="004031D7"/>
    <w:rsid w:val="00403E03"/>
    <w:rsid w:val="00404290"/>
    <w:rsid w:val="0040473B"/>
    <w:rsid w:val="00404A95"/>
    <w:rsid w:val="00404AC6"/>
    <w:rsid w:val="00404F8B"/>
    <w:rsid w:val="00405256"/>
    <w:rsid w:val="004054AC"/>
    <w:rsid w:val="004061FE"/>
    <w:rsid w:val="004067BF"/>
    <w:rsid w:val="00406EAA"/>
    <w:rsid w:val="0040760E"/>
    <w:rsid w:val="00410031"/>
    <w:rsid w:val="00410CDA"/>
    <w:rsid w:val="004111C2"/>
    <w:rsid w:val="004115A2"/>
    <w:rsid w:val="00412550"/>
    <w:rsid w:val="00412B18"/>
    <w:rsid w:val="00413E8F"/>
    <w:rsid w:val="0041447E"/>
    <w:rsid w:val="004154CD"/>
    <w:rsid w:val="004158CB"/>
    <w:rsid w:val="00415962"/>
    <w:rsid w:val="00415C81"/>
    <w:rsid w:val="0041630D"/>
    <w:rsid w:val="00416731"/>
    <w:rsid w:val="004200F7"/>
    <w:rsid w:val="004207D7"/>
    <w:rsid w:val="00420966"/>
    <w:rsid w:val="0042096B"/>
    <w:rsid w:val="00421420"/>
    <w:rsid w:val="004219EE"/>
    <w:rsid w:val="00421F7F"/>
    <w:rsid w:val="0042213C"/>
    <w:rsid w:val="00422B46"/>
    <w:rsid w:val="00422F49"/>
    <w:rsid w:val="00425307"/>
    <w:rsid w:val="004253D3"/>
    <w:rsid w:val="00427390"/>
    <w:rsid w:val="0042746C"/>
    <w:rsid w:val="00427F4E"/>
    <w:rsid w:val="00432076"/>
    <w:rsid w:val="004320A9"/>
    <w:rsid w:val="00432378"/>
    <w:rsid w:val="0043239C"/>
    <w:rsid w:val="00433212"/>
    <w:rsid w:val="00433835"/>
    <w:rsid w:val="00434449"/>
    <w:rsid w:val="004348D6"/>
    <w:rsid w:val="004358F4"/>
    <w:rsid w:val="00435DA3"/>
    <w:rsid w:val="004366F1"/>
    <w:rsid w:val="004376DF"/>
    <w:rsid w:val="00437E04"/>
    <w:rsid w:val="004406C7"/>
    <w:rsid w:val="0044099D"/>
    <w:rsid w:val="004409EC"/>
    <w:rsid w:val="00440D65"/>
    <w:rsid w:val="00441D7D"/>
    <w:rsid w:val="00441E71"/>
    <w:rsid w:val="00442692"/>
    <w:rsid w:val="00442BBC"/>
    <w:rsid w:val="00442C70"/>
    <w:rsid w:val="0044319F"/>
    <w:rsid w:val="004435E6"/>
    <w:rsid w:val="004438BC"/>
    <w:rsid w:val="00443FF1"/>
    <w:rsid w:val="00444CC6"/>
    <w:rsid w:val="00445864"/>
    <w:rsid w:val="004465D9"/>
    <w:rsid w:val="0044694C"/>
    <w:rsid w:val="00447E31"/>
    <w:rsid w:val="00450B89"/>
    <w:rsid w:val="00450B91"/>
    <w:rsid w:val="00450BBD"/>
    <w:rsid w:val="0045152C"/>
    <w:rsid w:val="00451EA6"/>
    <w:rsid w:val="00451ED4"/>
    <w:rsid w:val="0045202B"/>
    <w:rsid w:val="00452A9E"/>
    <w:rsid w:val="00453353"/>
    <w:rsid w:val="004535B9"/>
    <w:rsid w:val="00453694"/>
    <w:rsid w:val="00453923"/>
    <w:rsid w:val="00453D2C"/>
    <w:rsid w:val="0045449B"/>
    <w:rsid w:val="004548C5"/>
    <w:rsid w:val="00454B9B"/>
    <w:rsid w:val="0045521F"/>
    <w:rsid w:val="00455220"/>
    <w:rsid w:val="0045627C"/>
    <w:rsid w:val="004576D4"/>
    <w:rsid w:val="00457852"/>
    <w:rsid w:val="00457858"/>
    <w:rsid w:val="004605A8"/>
    <w:rsid w:val="00460B0B"/>
    <w:rsid w:val="00461023"/>
    <w:rsid w:val="00461A5B"/>
    <w:rsid w:val="00461F42"/>
    <w:rsid w:val="00462EE3"/>
    <w:rsid w:val="00462F19"/>
    <w:rsid w:val="00462FAC"/>
    <w:rsid w:val="00463C75"/>
    <w:rsid w:val="00463D5F"/>
    <w:rsid w:val="00463ED6"/>
    <w:rsid w:val="0046417E"/>
    <w:rsid w:val="00464631"/>
    <w:rsid w:val="004647A2"/>
    <w:rsid w:val="00464B79"/>
    <w:rsid w:val="00464B7C"/>
    <w:rsid w:val="00465329"/>
    <w:rsid w:val="00465AFB"/>
    <w:rsid w:val="00466665"/>
    <w:rsid w:val="00466A7B"/>
    <w:rsid w:val="00466C13"/>
    <w:rsid w:val="00467236"/>
    <w:rsid w:val="00467BBF"/>
    <w:rsid w:val="004700C8"/>
    <w:rsid w:val="004701E8"/>
    <w:rsid w:val="00470876"/>
    <w:rsid w:val="00470E2A"/>
    <w:rsid w:val="004712DB"/>
    <w:rsid w:val="00471C0A"/>
    <w:rsid w:val="0047200C"/>
    <w:rsid w:val="004725B8"/>
    <w:rsid w:val="00472F72"/>
    <w:rsid w:val="00473059"/>
    <w:rsid w:val="004737F1"/>
    <w:rsid w:val="004741C7"/>
    <w:rsid w:val="004742EA"/>
    <w:rsid w:val="00475CAE"/>
    <w:rsid w:val="004767AA"/>
    <w:rsid w:val="00477542"/>
    <w:rsid w:val="00480A96"/>
    <w:rsid w:val="00482403"/>
    <w:rsid w:val="004832E1"/>
    <w:rsid w:val="0048334E"/>
    <w:rsid w:val="00483D10"/>
    <w:rsid w:val="00484BDC"/>
    <w:rsid w:val="00485993"/>
    <w:rsid w:val="004867E2"/>
    <w:rsid w:val="00486A0E"/>
    <w:rsid w:val="0048758D"/>
    <w:rsid w:val="004878EC"/>
    <w:rsid w:val="00490036"/>
    <w:rsid w:val="00490A4A"/>
    <w:rsid w:val="00490DFF"/>
    <w:rsid w:val="0049179C"/>
    <w:rsid w:val="00491ACE"/>
    <w:rsid w:val="0049246A"/>
    <w:rsid w:val="004929A9"/>
    <w:rsid w:val="004930AD"/>
    <w:rsid w:val="0049318F"/>
    <w:rsid w:val="004936C0"/>
    <w:rsid w:val="00493AA6"/>
    <w:rsid w:val="004961A0"/>
    <w:rsid w:val="00496312"/>
    <w:rsid w:val="00496584"/>
    <w:rsid w:val="00496CA3"/>
    <w:rsid w:val="00497767"/>
    <w:rsid w:val="004A0ABF"/>
    <w:rsid w:val="004A0E72"/>
    <w:rsid w:val="004A1E05"/>
    <w:rsid w:val="004A21D1"/>
    <w:rsid w:val="004A3E85"/>
    <w:rsid w:val="004A5F5E"/>
    <w:rsid w:val="004A5FBA"/>
    <w:rsid w:val="004A659F"/>
    <w:rsid w:val="004A6E03"/>
    <w:rsid w:val="004A73A8"/>
    <w:rsid w:val="004B02FF"/>
    <w:rsid w:val="004B1C9D"/>
    <w:rsid w:val="004B2036"/>
    <w:rsid w:val="004B2640"/>
    <w:rsid w:val="004B54D7"/>
    <w:rsid w:val="004B5687"/>
    <w:rsid w:val="004B5878"/>
    <w:rsid w:val="004B5F5B"/>
    <w:rsid w:val="004B6199"/>
    <w:rsid w:val="004B73BA"/>
    <w:rsid w:val="004B77F5"/>
    <w:rsid w:val="004B7A05"/>
    <w:rsid w:val="004C0392"/>
    <w:rsid w:val="004C0E4E"/>
    <w:rsid w:val="004C117C"/>
    <w:rsid w:val="004C1D06"/>
    <w:rsid w:val="004C20C6"/>
    <w:rsid w:val="004C287D"/>
    <w:rsid w:val="004C2942"/>
    <w:rsid w:val="004C2D16"/>
    <w:rsid w:val="004C2E68"/>
    <w:rsid w:val="004C2FEC"/>
    <w:rsid w:val="004C3679"/>
    <w:rsid w:val="004C3707"/>
    <w:rsid w:val="004C652D"/>
    <w:rsid w:val="004C69A1"/>
    <w:rsid w:val="004C6BCF"/>
    <w:rsid w:val="004C721B"/>
    <w:rsid w:val="004C730D"/>
    <w:rsid w:val="004C7C07"/>
    <w:rsid w:val="004D1211"/>
    <w:rsid w:val="004D1B72"/>
    <w:rsid w:val="004D1E70"/>
    <w:rsid w:val="004D208E"/>
    <w:rsid w:val="004D29FD"/>
    <w:rsid w:val="004D2E9B"/>
    <w:rsid w:val="004D33C3"/>
    <w:rsid w:val="004D456D"/>
    <w:rsid w:val="004D549C"/>
    <w:rsid w:val="004D5864"/>
    <w:rsid w:val="004D58BF"/>
    <w:rsid w:val="004D5999"/>
    <w:rsid w:val="004D5C2A"/>
    <w:rsid w:val="004D7AE4"/>
    <w:rsid w:val="004E127F"/>
    <w:rsid w:val="004E1688"/>
    <w:rsid w:val="004E24DD"/>
    <w:rsid w:val="004E25EF"/>
    <w:rsid w:val="004E26B1"/>
    <w:rsid w:val="004E2A4A"/>
    <w:rsid w:val="004E413F"/>
    <w:rsid w:val="004E4335"/>
    <w:rsid w:val="004E4B4F"/>
    <w:rsid w:val="004E4D89"/>
    <w:rsid w:val="004E5AB2"/>
    <w:rsid w:val="004E5ACF"/>
    <w:rsid w:val="004E61E1"/>
    <w:rsid w:val="004E6249"/>
    <w:rsid w:val="004E63FD"/>
    <w:rsid w:val="004E69CB"/>
    <w:rsid w:val="004E6B24"/>
    <w:rsid w:val="004E7D2A"/>
    <w:rsid w:val="004E7F62"/>
    <w:rsid w:val="004E7FF1"/>
    <w:rsid w:val="004F075D"/>
    <w:rsid w:val="004F10B1"/>
    <w:rsid w:val="004F13EE"/>
    <w:rsid w:val="004F1AC8"/>
    <w:rsid w:val="004F2022"/>
    <w:rsid w:val="004F240B"/>
    <w:rsid w:val="004F29DA"/>
    <w:rsid w:val="004F2EC4"/>
    <w:rsid w:val="004F3C18"/>
    <w:rsid w:val="004F47B9"/>
    <w:rsid w:val="004F4CB8"/>
    <w:rsid w:val="004F55DA"/>
    <w:rsid w:val="004F573D"/>
    <w:rsid w:val="004F6FE9"/>
    <w:rsid w:val="004F7C05"/>
    <w:rsid w:val="00500B4F"/>
    <w:rsid w:val="005015C9"/>
    <w:rsid w:val="00501A46"/>
    <w:rsid w:val="00501C94"/>
    <w:rsid w:val="0050225D"/>
    <w:rsid w:val="00503689"/>
    <w:rsid w:val="00504C0C"/>
    <w:rsid w:val="00505B51"/>
    <w:rsid w:val="00505C8C"/>
    <w:rsid w:val="00506336"/>
    <w:rsid w:val="00506432"/>
    <w:rsid w:val="00507177"/>
    <w:rsid w:val="0050738E"/>
    <w:rsid w:val="005074D2"/>
    <w:rsid w:val="00507A1A"/>
    <w:rsid w:val="00507AE7"/>
    <w:rsid w:val="00510BB9"/>
    <w:rsid w:val="00510D54"/>
    <w:rsid w:val="0051149D"/>
    <w:rsid w:val="0051242B"/>
    <w:rsid w:val="0051265A"/>
    <w:rsid w:val="005128B5"/>
    <w:rsid w:val="005132B8"/>
    <w:rsid w:val="005136A3"/>
    <w:rsid w:val="00513D2B"/>
    <w:rsid w:val="00514717"/>
    <w:rsid w:val="00514D6D"/>
    <w:rsid w:val="00516B44"/>
    <w:rsid w:val="0052051D"/>
    <w:rsid w:val="00520949"/>
    <w:rsid w:val="005228DF"/>
    <w:rsid w:val="00523041"/>
    <w:rsid w:val="00523FA8"/>
    <w:rsid w:val="00527626"/>
    <w:rsid w:val="00530364"/>
    <w:rsid w:val="00530D3F"/>
    <w:rsid w:val="00531BC7"/>
    <w:rsid w:val="00532694"/>
    <w:rsid w:val="00532A18"/>
    <w:rsid w:val="00532E9A"/>
    <w:rsid w:val="005347A0"/>
    <w:rsid w:val="00534F49"/>
    <w:rsid w:val="0053521C"/>
    <w:rsid w:val="0053686F"/>
    <w:rsid w:val="00536B5D"/>
    <w:rsid w:val="005374D7"/>
    <w:rsid w:val="0054033F"/>
    <w:rsid w:val="00540377"/>
    <w:rsid w:val="00541553"/>
    <w:rsid w:val="00541702"/>
    <w:rsid w:val="005420B1"/>
    <w:rsid w:val="0054349C"/>
    <w:rsid w:val="00544D68"/>
    <w:rsid w:val="00544D96"/>
    <w:rsid w:val="005454FE"/>
    <w:rsid w:val="005458C6"/>
    <w:rsid w:val="00545EE6"/>
    <w:rsid w:val="00546352"/>
    <w:rsid w:val="005467F2"/>
    <w:rsid w:val="005476A6"/>
    <w:rsid w:val="00547FD9"/>
    <w:rsid w:val="005500BB"/>
    <w:rsid w:val="0055143D"/>
    <w:rsid w:val="0055188D"/>
    <w:rsid w:val="00553D4B"/>
    <w:rsid w:val="005550E7"/>
    <w:rsid w:val="005564FB"/>
    <w:rsid w:val="00556CC6"/>
    <w:rsid w:val="005572C7"/>
    <w:rsid w:val="00557700"/>
    <w:rsid w:val="00557CA0"/>
    <w:rsid w:val="005608E8"/>
    <w:rsid w:val="00562187"/>
    <w:rsid w:val="005622AF"/>
    <w:rsid w:val="0056242D"/>
    <w:rsid w:val="00562675"/>
    <w:rsid w:val="00562B96"/>
    <w:rsid w:val="00562BB8"/>
    <w:rsid w:val="005645FF"/>
    <w:rsid w:val="005650ED"/>
    <w:rsid w:val="0056525A"/>
    <w:rsid w:val="005652F3"/>
    <w:rsid w:val="00565B56"/>
    <w:rsid w:val="00566205"/>
    <w:rsid w:val="00566B2D"/>
    <w:rsid w:val="005670A8"/>
    <w:rsid w:val="005671BB"/>
    <w:rsid w:val="00567498"/>
    <w:rsid w:val="00567F6C"/>
    <w:rsid w:val="005701A2"/>
    <w:rsid w:val="00572DBC"/>
    <w:rsid w:val="00572EB4"/>
    <w:rsid w:val="00572F01"/>
    <w:rsid w:val="005732B0"/>
    <w:rsid w:val="00573635"/>
    <w:rsid w:val="00573AB1"/>
    <w:rsid w:val="00573B51"/>
    <w:rsid w:val="005747C2"/>
    <w:rsid w:val="00575754"/>
    <w:rsid w:val="005765CF"/>
    <w:rsid w:val="00576E32"/>
    <w:rsid w:val="00577978"/>
    <w:rsid w:val="00577E99"/>
    <w:rsid w:val="005801AD"/>
    <w:rsid w:val="0058078C"/>
    <w:rsid w:val="005827DE"/>
    <w:rsid w:val="0058291D"/>
    <w:rsid w:val="005843B7"/>
    <w:rsid w:val="005868E7"/>
    <w:rsid w:val="00587DB2"/>
    <w:rsid w:val="00590201"/>
    <w:rsid w:val="00590BE8"/>
    <w:rsid w:val="00591226"/>
    <w:rsid w:val="00591AE8"/>
    <w:rsid w:val="00591B01"/>
    <w:rsid w:val="00591E20"/>
    <w:rsid w:val="00591EC2"/>
    <w:rsid w:val="00592A7C"/>
    <w:rsid w:val="005932CC"/>
    <w:rsid w:val="00595408"/>
    <w:rsid w:val="00595E84"/>
    <w:rsid w:val="0059634A"/>
    <w:rsid w:val="005969EB"/>
    <w:rsid w:val="00596A93"/>
    <w:rsid w:val="00596B2B"/>
    <w:rsid w:val="00597564"/>
    <w:rsid w:val="0059765B"/>
    <w:rsid w:val="005976E3"/>
    <w:rsid w:val="00597AF4"/>
    <w:rsid w:val="00597D79"/>
    <w:rsid w:val="005A08C8"/>
    <w:rsid w:val="005A0C59"/>
    <w:rsid w:val="005A15C4"/>
    <w:rsid w:val="005A1847"/>
    <w:rsid w:val="005A2CA3"/>
    <w:rsid w:val="005A3369"/>
    <w:rsid w:val="005A48EB"/>
    <w:rsid w:val="005A5506"/>
    <w:rsid w:val="005A6CFB"/>
    <w:rsid w:val="005A73A3"/>
    <w:rsid w:val="005B2A5A"/>
    <w:rsid w:val="005B3074"/>
    <w:rsid w:val="005B3D6F"/>
    <w:rsid w:val="005B57EE"/>
    <w:rsid w:val="005B5BB7"/>
    <w:rsid w:val="005B662C"/>
    <w:rsid w:val="005B7B59"/>
    <w:rsid w:val="005C0148"/>
    <w:rsid w:val="005C10A9"/>
    <w:rsid w:val="005C1265"/>
    <w:rsid w:val="005C1B82"/>
    <w:rsid w:val="005C1CAA"/>
    <w:rsid w:val="005C1CD2"/>
    <w:rsid w:val="005C1E49"/>
    <w:rsid w:val="005C2268"/>
    <w:rsid w:val="005C22BD"/>
    <w:rsid w:val="005C305F"/>
    <w:rsid w:val="005C5182"/>
    <w:rsid w:val="005C5AEB"/>
    <w:rsid w:val="005C5B45"/>
    <w:rsid w:val="005C77F5"/>
    <w:rsid w:val="005D0ADF"/>
    <w:rsid w:val="005D255F"/>
    <w:rsid w:val="005D2A9A"/>
    <w:rsid w:val="005D397F"/>
    <w:rsid w:val="005D4A3F"/>
    <w:rsid w:val="005D5111"/>
    <w:rsid w:val="005D56E8"/>
    <w:rsid w:val="005D6100"/>
    <w:rsid w:val="005D652E"/>
    <w:rsid w:val="005D6C4E"/>
    <w:rsid w:val="005D7422"/>
    <w:rsid w:val="005D7975"/>
    <w:rsid w:val="005D7B5D"/>
    <w:rsid w:val="005D7E76"/>
    <w:rsid w:val="005E0121"/>
    <w:rsid w:val="005E0A3F"/>
    <w:rsid w:val="005E0D5C"/>
    <w:rsid w:val="005E19DD"/>
    <w:rsid w:val="005E1F36"/>
    <w:rsid w:val="005E2596"/>
    <w:rsid w:val="005E2EEB"/>
    <w:rsid w:val="005E3034"/>
    <w:rsid w:val="005E3181"/>
    <w:rsid w:val="005E355A"/>
    <w:rsid w:val="005E3820"/>
    <w:rsid w:val="005E4BDA"/>
    <w:rsid w:val="005E5B7E"/>
    <w:rsid w:val="005E61FF"/>
    <w:rsid w:val="005E642D"/>
    <w:rsid w:val="005E6883"/>
    <w:rsid w:val="005E7147"/>
    <w:rsid w:val="005E772F"/>
    <w:rsid w:val="005E792B"/>
    <w:rsid w:val="005E7A4D"/>
    <w:rsid w:val="005E7CDE"/>
    <w:rsid w:val="005F1AD0"/>
    <w:rsid w:val="005F217A"/>
    <w:rsid w:val="005F2414"/>
    <w:rsid w:val="005F2C41"/>
    <w:rsid w:val="005F2D32"/>
    <w:rsid w:val="005F346D"/>
    <w:rsid w:val="005F3890"/>
    <w:rsid w:val="005F47C1"/>
    <w:rsid w:val="005F4ECA"/>
    <w:rsid w:val="005F7038"/>
    <w:rsid w:val="006002AE"/>
    <w:rsid w:val="006004FB"/>
    <w:rsid w:val="00600836"/>
    <w:rsid w:val="00601550"/>
    <w:rsid w:val="0060158A"/>
    <w:rsid w:val="00601843"/>
    <w:rsid w:val="00601D21"/>
    <w:rsid w:val="0060235F"/>
    <w:rsid w:val="00603BAF"/>
    <w:rsid w:val="00603E28"/>
    <w:rsid w:val="00603F70"/>
    <w:rsid w:val="00604171"/>
    <w:rsid w:val="006041BE"/>
    <w:rsid w:val="00604208"/>
    <w:rsid w:val="0060429A"/>
    <w:rsid w:val="006043C7"/>
    <w:rsid w:val="006053D4"/>
    <w:rsid w:val="006068BF"/>
    <w:rsid w:val="00606E1B"/>
    <w:rsid w:val="00607316"/>
    <w:rsid w:val="00607D2C"/>
    <w:rsid w:val="00610A46"/>
    <w:rsid w:val="00612575"/>
    <w:rsid w:val="0061261A"/>
    <w:rsid w:val="00613E63"/>
    <w:rsid w:val="006147DE"/>
    <w:rsid w:val="00614AF5"/>
    <w:rsid w:val="00615114"/>
    <w:rsid w:val="0061580F"/>
    <w:rsid w:val="0061614D"/>
    <w:rsid w:val="00616968"/>
    <w:rsid w:val="00617267"/>
    <w:rsid w:val="006173F8"/>
    <w:rsid w:val="006200AD"/>
    <w:rsid w:val="0062014F"/>
    <w:rsid w:val="006203E9"/>
    <w:rsid w:val="00621BBF"/>
    <w:rsid w:val="00621D95"/>
    <w:rsid w:val="00622B46"/>
    <w:rsid w:val="00624468"/>
    <w:rsid w:val="006249DC"/>
    <w:rsid w:val="00624B52"/>
    <w:rsid w:val="00627385"/>
    <w:rsid w:val="0062741C"/>
    <w:rsid w:val="006278A8"/>
    <w:rsid w:val="00627D22"/>
    <w:rsid w:val="00630544"/>
    <w:rsid w:val="00631DF4"/>
    <w:rsid w:val="006321CC"/>
    <w:rsid w:val="00632780"/>
    <w:rsid w:val="00634175"/>
    <w:rsid w:val="006342CC"/>
    <w:rsid w:val="006346F0"/>
    <w:rsid w:val="00635683"/>
    <w:rsid w:val="006358E1"/>
    <w:rsid w:val="00640058"/>
    <w:rsid w:val="006408AC"/>
    <w:rsid w:val="00640F39"/>
    <w:rsid w:val="00641A11"/>
    <w:rsid w:val="006451D6"/>
    <w:rsid w:val="006453B1"/>
    <w:rsid w:val="00645A06"/>
    <w:rsid w:val="00647218"/>
    <w:rsid w:val="00647BDA"/>
    <w:rsid w:val="00650BC2"/>
    <w:rsid w:val="006511B6"/>
    <w:rsid w:val="006514AC"/>
    <w:rsid w:val="00652742"/>
    <w:rsid w:val="00654335"/>
    <w:rsid w:val="00654362"/>
    <w:rsid w:val="00654CEE"/>
    <w:rsid w:val="00654D1B"/>
    <w:rsid w:val="00654D30"/>
    <w:rsid w:val="00655D2D"/>
    <w:rsid w:val="00655F4B"/>
    <w:rsid w:val="006561DD"/>
    <w:rsid w:val="00656D01"/>
    <w:rsid w:val="00657CF0"/>
    <w:rsid w:val="00657D36"/>
    <w:rsid w:val="00657FF8"/>
    <w:rsid w:val="00660EC0"/>
    <w:rsid w:val="0066183E"/>
    <w:rsid w:val="00662241"/>
    <w:rsid w:val="00663F20"/>
    <w:rsid w:val="00664C63"/>
    <w:rsid w:val="00665815"/>
    <w:rsid w:val="00665C05"/>
    <w:rsid w:val="006690E2"/>
    <w:rsid w:val="00670D47"/>
    <w:rsid w:val="00670D99"/>
    <w:rsid w:val="00670E2B"/>
    <w:rsid w:val="0067264A"/>
    <w:rsid w:val="00672743"/>
    <w:rsid w:val="00672AA9"/>
    <w:rsid w:val="006732C7"/>
    <w:rsid w:val="006732FC"/>
    <w:rsid w:val="006734BB"/>
    <w:rsid w:val="00673897"/>
    <w:rsid w:val="00673C0F"/>
    <w:rsid w:val="00674DCB"/>
    <w:rsid w:val="00674EB3"/>
    <w:rsid w:val="00677825"/>
    <w:rsid w:val="00680FB3"/>
    <w:rsid w:val="00681A34"/>
    <w:rsid w:val="00681C18"/>
    <w:rsid w:val="00681E91"/>
    <w:rsid w:val="006821EB"/>
    <w:rsid w:val="006822AA"/>
    <w:rsid w:val="00682558"/>
    <w:rsid w:val="006829B6"/>
    <w:rsid w:val="006831C5"/>
    <w:rsid w:val="00683B2A"/>
    <w:rsid w:val="00684214"/>
    <w:rsid w:val="00685476"/>
    <w:rsid w:val="006855C1"/>
    <w:rsid w:val="00685823"/>
    <w:rsid w:val="00686282"/>
    <w:rsid w:val="0068652C"/>
    <w:rsid w:val="00687441"/>
    <w:rsid w:val="00687E08"/>
    <w:rsid w:val="0069121C"/>
    <w:rsid w:val="0069247F"/>
    <w:rsid w:val="00692E91"/>
    <w:rsid w:val="0069388F"/>
    <w:rsid w:val="00693A1F"/>
    <w:rsid w:val="00694EDA"/>
    <w:rsid w:val="00694F4D"/>
    <w:rsid w:val="00695662"/>
    <w:rsid w:val="00695690"/>
    <w:rsid w:val="00696335"/>
    <w:rsid w:val="006965A9"/>
    <w:rsid w:val="006A0153"/>
    <w:rsid w:val="006A09B0"/>
    <w:rsid w:val="006A1469"/>
    <w:rsid w:val="006A23D1"/>
    <w:rsid w:val="006A26C3"/>
    <w:rsid w:val="006A2911"/>
    <w:rsid w:val="006A2A86"/>
    <w:rsid w:val="006A33AA"/>
    <w:rsid w:val="006A36A1"/>
    <w:rsid w:val="006A3EEB"/>
    <w:rsid w:val="006A5507"/>
    <w:rsid w:val="006A5777"/>
    <w:rsid w:val="006A5FD5"/>
    <w:rsid w:val="006A6151"/>
    <w:rsid w:val="006A617C"/>
    <w:rsid w:val="006A68D2"/>
    <w:rsid w:val="006A70E1"/>
    <w:rsid w:val="006B0456"/>
    <w:rsid w:val="006B1BCA"/>
    <w:rsid w:val="006B2286"/>
    <w:rsid w:val="006B2BDD"/>
    <w:rsid w:val="006B2E51"/>
    <w:rsid w:val="006B3295"/>
    <w:rsid w:val="006B40B9"/>
    <w:rsid w:val="006B411A"/>
    <w:rsid w:val="006B4639"/>
    <w:rsid w:val="006B4C87"/>
    <w:rsid w:val="006B4DF4"/>
    <w:rsid w:val="006B56BB"/>
    <w:rsid w:val="006B5EF1"/>
    <w:rsid w:val="006B6A1A"/>
    <w:rsid w:val="006B6E3E"/>
    <w:rsid w:val="006B7489"/>
    <w:rsid w:val="006B7721"/>
    <w:rsid w:val="006C0017"/>
    <w:rsid w:val="006C0B6E"/>
    <w:rsid w:val="006C0E9D"/>
    <w:rsid w:val="006C0EA9"/>
    <w:rsid w:val="006C162F"/>
    <w:rsid w:val="006C31E6"/>
    <w:rsid w:val="006C350E"/>
    <w:rsid w:val="006C359F"/>
    <w:rsid w:val="006C3C9E"/>
    <w:rsid w:val="006C4E9C"/>
    <w:rsid w:val="006C5018"/>
    <w:rsid w:val="006C50D5"/>
    <w:rsid w:val="006C5C00"/>
    <w:rsid w:val="006C6C17"/>
    <w:rsid w:val="006C77A8"/>
    <w:rsid w:val="006C799A"/>
    <w:rsid w:val="006D05D0"/>
    <w:rsid w:val="006D1EAE"/>
    <w:rsid w:val="006D2E58"/>
    <w:rsid w:val="006D356A"/>
    <w:rsid w:val="006D4098"/>
    <w:rsid w:val="006D4657"/>
    <w:rsid w:val="006D4755"/>
    <w:rsid w:val="006D4AEF"/>
    <w:rsid w:val="006D5427"/>
    <w:rsid w:val="006D5755"/>
    <w:rsid w:val="006D68F8"/>
    <w:rsid w:val="006D6B02"/>
    <w:rsid w:val="006D7154"/>
    <w:rsid w:val="006D71A7"/>
    <w:rsid w:val="006D7681"/>
    <w:rsid w:val="006D7B2E"/>
    <w:rsid w:val="006D7C23"/>
    <w:rsid w:val="006E02EA"/>
    <w:rsid w:val="006E0968"/>
    <w:rsid w:val="006E0F9A"/>
    <w:rsid w:val="006E15EB"/>
    <w:rsid w:val="006E1B99"/>
    <w:rsid w:val="006E1D4C"/>
    <w:rsid w:val="006E2AF6"/>
    <w:rsid w:val="006E3032"/>
    <w:rsid w:val="006E382B"/>
    <w:rsid w:val="006E3B40"/>
    <w:rsid w:val="006E54FD"/>
    <w:rsid w:val="006E594F"/>
    <w:rsid w:val="006E5D73"/>
    <w:rsid w:val="006E607A"/>
    <w:rsid w:val="006E6140"/>
    <w:rsid w:val="006E631F"/>
    <w:rsid w:val="006E6B73"/>
    <w:rsid w:val="006E707C"/>
    <w:rsid w:val="006E7366"/>
    <w:rsid w:val="006F074B"/>
    <w:rsid w:val="006F087B"/>
    <w:rsid w:val="006F0F86"/>
    <w:rsid w:val="006F20B4"/>
    <w:rsid w:val="006F3EC0"/>
    <w:rsid w:val="006F4089"/>
    <w:rsid w:val="006F440C"/>
    <w:rsid w:val="006F44C8"/>
    <w:rsid w:val="006F530D"/>
    <w:rsid w:val="006F5D8C"/>
    <w:rsid w:val="006F6BB0"/>
    <w:rsid w:val="007006A7"/>
    <w:rsid w:val="00701275"/>
    <w:rsid w:val="00701386"/>
    <w:rsid w:val="00701438"/>
    <w:rsid w:val="00702622"/>
    <w:rsid w:val="00704073"/>
    <w:rsid w:val="007047C4"/>
    <w:rsid w:val="007048CB"/>
    <w:rsid w:val="00704B1F"/>
    <w:rsid w:val="00704C76"/>
    <w:rsid w:val="007055E3"/>
    <w:rsid w:val="00706693"/>
    <w:rsid w:val="007066ED"/>
    <w:rsid w:val="00706FE4"/>
    <w:rsid w:val="007078AE"/>
    <w:rsid w:val="00707A9A"/>
    <w:rsid w:val="00707DC4"/>
    <w:rsid w:val="00707F56"/>
    <w:rsid w:val="007105C3"/>
    <w:rsid w:val="0071091F"/>
    <w:rsid w:val="007118C2"/>
    <w:rsid w:val="00713558"/>
    <w:rsid w:val="00713C9E"/>
    <w:rsid w:val="00714B8C"/>
    <w:rsid w:val="00715958"/>
    <w:rsid w:val="00715B3D"/>
    <w:rsid w:val="007163F9"/>
    <w:rsid w:val="0071659D"/>
    <w:rsid w:val="00717556"/>
    <w:rsid w:val="007179D1"/>
    <w:rsid w:val="0072067D"/>
    <w:rsid w:val="00720D08"/>
    <w:rsid w:val="00720DE5"/>
    <w:rsid w:val="00720EED"/>
    <w:rsid w:val="00721185"/>
    <w:rsid w:val="00721200"/>
    <w:rsid w:val="007219EB"/>
    <w:rsid w:val="00722BDB"/>
    <w:rsid w:val="007230F6"/>
    <w:rsid w:val="00723545"/>
    <w:rsid w:val="00723783"/>
    <w:rsid w:val="00723E64"/>
    <w:rsid w:val="00724728"/>
    <w:rsid w:val="00725006"/>
    <w:rsid w:val="007256F8"/>
    <w:rsid w:val="007258A9"/>
    <w:rsid w:val="00725C97"/>
    <w:rsid w:val="007263B9"/>
    <w:rsid w:val="007263DB"/>
    <w:rsid w:val="007267FB"/>
    <w:rsid w:val="007270DD"/>
    <w:rsid w:val="0072714D"/>
    <w:rsid w:val="00730710"/>
    <w:rsid w:val="00730CBA"/>
    <w:rsid w:val="00731A2A"/>
    <w:rsid w:val="00732C04"/>
    <w:rsid w:val="00732CF9"/>
    <w:rsid w:val="007334F8"/>
    <w:rsid w:val="007339CD"/>
    <w:rsid w:val="007340F6"/>
    <w:rsid w:val="007357E5"/>
    <w:rsid w:val="00735906"/>
    <w:rsid w:val="007359D8"/>
    <w:rsid w:val="00735BAE"/>
    <w:rsid w:val="007362D4"/>
    <w:rsid w:val="00736B33"/>
    <w:rsid w:val="00736D27"/>
    <w:rsid w:val="007374DF"/>
    <w:rsid w:val="00737685"/>
    <w:rsid w:val="00737FE8"/>
    <w:rsid w:val="00740007"/>
    <w:rsid w:val="00740E49"/>
    <w:rsid w:val="007417E0"/>
    <w:rsid w:val="0074260A"/>
    <w:rsid w:val="00742981"/>
    <w:rsid w:val="007438FA"/>
    <w:rsid w:val="00743A10"/>
    <w:rsid w:val="00743C09"/>
    <w:rsid w:val="0074402E"/>
    <w:rsid w:val="007441EC"/>
    <w:rsid w:val="00744374"/>
    <w:rsid w:val="00744C42"/>
    <w:rsid w:val="007462E9"/>
    <w:rsid w:val="0074679B"/>
    <w:rsid w:val="007475D9"/>
    <w:rsid w:val="00747BA7"/>
    <w:rsid w:val="007503FE"/>
    <w:rsid w:val="00750E1B"/>
    <w:rsid w:val="00751150"/>
    <w:rsid w:val="007512D8"/>
    <w:rsid w:val="00751758"/>
    <w:rsid w:val="00751A23"/>
    <w:rsid w:val="00752041"/>
    <w:rsid w:val="007520F9"/>
    <w:rsid w:val="0075267E"/>
    <w:rsid w:val="00753AB2"/>
    <w:rsid w:val="00753D73"/>
    <w:rsid w:val="00754520"/>
    <w:rsid w:val="00754D85"/>
    <w:rsid w:val="00755408"/>
    <w:rsid w:val="00755C04"/>
    <w:rsid w:val="007563D5"/>
    <w:rsid w:val="00756427"/>
    <w:rsid w:val="0075658A"/>
    <w:rsid w:val="00756812"/>
    <w:rsid w:val="0075748B"/>
    <w:rsid w:val="007577B8"/>
    <w:rsid w:val="00757EB1"/>
    <w:rsid w:val="00760784"/>
    <w:rsid w:val="00761B7C"/>
    <w:rsid w:val="00761D6A"/>
    <w:rsid w:val="00761D7A"/>
    <w:rsid w:val="007627F0"/>
    <w:rsid w:val="00762833"/>
    <w:rsid w:val="0076392B"/>
    <w:rsid w:val="00764A42"/>
    <w:rsid w:val="0076510B"/>
    <w:rsid w:val="007666F4"/>
    <w:rsid w:val="0076672A"/>
    <w:rsid w:val="00767597"/>
    <w:rsid w:val="007710A9"/>
    <w:rsid w:val="00771879"/>
    <w:rsid w:val="007718C6"/>
    <w:rsid w:val="00771A7A"/>
    <w:rsid w:val="00771D11"/>
    <w:rsid w:val="007735D1"/>
    <w:rsid w:val="00773AA1"/>
    <w:rsid w:val="007741CC"/>
    <w:rsid w:val="007749CC"/>
    <w:rsid w:val="00774AE5"/>
    <w:rsid w:val="00775164"/>
    <w:rsid w:val="0077593A"/>
    <w:rsid w:val="0077597B"/>
    <w:rsid w:val="00775E45"/>
    <w:rsid w:val="00775EF7"/>
    <w:rsid w:val="00775F49"/>
    <w:rsid w:val="007764CC"/>
    <w:rsid w:val="00776C5A"/>
    <w:rsid w:val="00776E74"/>
    <w:rsid w:val="00777421"/>
    <w:rsid w:val="007803C1"/>
    <w:rsid w:val="007805CA"/>
    <w:rsid w:val="00781949"/>
    <w:rsid w:val="00782962"/>
    <w:rsid w:val="007838CB"/>
    <w:rsid w:val="00783E29"/>
    <w:rsid w:val="00785169"/>
    <w:rsid w:val="007857E6"/>
    <w:rsid w:val="0078581C"/>
    <w:rsid w:val="00785A25"/>
    <w:rsid w:val="0078686E"/>
    <w:rsid w:val="00786CF9"/>
    <w:rsid w:val="00786E80"/>
    <w:rsid w:val="00787108"/>
    <w:rsid w:val="00790252"/>
    <w:rsid w:val="00790AA5"/>
    <w:rsid w:val="00790B1A"/>
    <w:rsid w:val="00791C1B"/>
    <w:rsid w:val="00791CE3"/>
    <w:rsid w:val="00792569"/>
    <w:rsid w:val="00792AC6"/>
    <w:rsid w:val="00792D61"/>
    <w:rsid w:val="0079414B"/>
    <w:rsid w:val="007948E5"/>
    <w:rsid w:val="00794A4A"/>
    <w:rsid w:val="00794AB2"/>
    <w:rsid w:val="00794DD9"/>
    <w:rsid w:val="007954AB"/>
    <w:rsid w:val="00795992"/>
    <w:rsid w:val="007961E1"/>
    <w:rsid w:val="00796832"/>
    <w:rsid w:val="00796ABD"/>
    <w:rsid w:val="00797021"/>
    <w:rsid w:val="007A00F1"/>
    <w:rsid w:val="007A06A9"/>
    <w:rsid w:val="007A08E1"/>
    <w:rsid w:val="007A0A49"/>
    <w:rsid w:val="007A14C5"/>
    <w:rsid w:val="007A1F5C"/>
    <w:rsid w:val="007A2C09"/>
    <w:rsid w:val="007A31CA"/>
    <w:rsid w:val="007A3353"/>
    <w:rsid w:val="007A3E38"/>
    <w:rsid w:val="007A41F7"/>
    <w:rsid w:val="007A42FB"/>
    <w:rsid w:val="007A476F"/>
    <w:rsid w:val="007A4A10"/>
    <w:rsid w:val="007A559A"/>
    <w:rsid w:val="007A5A01"/>
    <w:rsid w:val="007A5B8B"/>
    <w:rsid w:val="007A6086"/>
    <w:rsid w:val="007A617E"/>
    <w:rsid w:val="007B1377"/>
    <w:rsid w:val="007B1760"/>
    <w:rsid w:val="007B2056"/>
    <w:rsid w:val="007B3B46"/>
    <w:rsid w:val="007B3D03"/>
    <w:rsid w:val="007B4531"/>
    <w:rsid w:val="007B4959"/>
    <w:rsid w:val="007B4E52"/>
    <w:rsid w:val="007B4F86"/>
    <w:rsid w:val="007B4FC5"/>
    <w:rsid w:val="007B5282"/>
    <w:rsid w:val="007B5CF5"/>
    <w:rsid w:val="007B70C7"/>
    <w:rsid w:val="007B71CA"/>
    <w:rsid w:val="007B7C15"/>
    <w:rsid w:val="007B7D4E"/>
    <w:rsid w:val="007C07AC"/>
    <w:rsid w:val="007C0853"/>
    <w:rsid w:val="007C0888"/>
    <w:rsid w:val="007C10FC"/>
    <w:rsid w:val="007C1B4C"/>
    <w:rsid w:val="007C1C7C"/>
    <w:rsid w:val="007C38B8"/>
    <w:rsid w:val="007C3BA0"/>
    <w:rsid w:val="007C3EF2"/>
    <w:rsid w:val="007C56AA"/>
    <w:rsid w:val="007C5B03"/>
    <w:rsid w:val="007C5BDD"/>
    <w:rsid w:val="007C5E5E"/>
    <w:rsid w:val="007C69DE"/>
    <w:rsid w:val="007C6D30"/>
    <w:rsid w:val="007C6D41"/>
    <w:rsid w:val="007C6D9C"/>
    <w:rsid w:val="007C6E94"/>
    <w:rsid w:val="007C72F2"/>
    <w:rsid w:val="007C7DDB"/>
    <w:rsid w:val="007C7E57"/>
    <w:rsid w:val="007D0003"/>
    <w:rsid w:val="007D0516"/>
    <w:rsid w:val="007D0833"/>
    <w:rsid w:val="007D0C1E"/>
    <w:rsid w:val="007D20CA"/>
    <w:rsid w:val="007D220B"/>
    <w:rsid w:val="007D2503"/>
    <w:rsid w:val="007D2CC7"/>
    <w:rsid w:val="007D3FBF"/>
    <w:rsid w:val="007D4387"/>
    <w:rsid w:val="007D5132"/>
    <w:rsid w:val="007D53BB"/>
    <w:rsid w:val="007D5470"/>
    <w:rsid w:val="007D5506"/>
    <w:rsid w:val="007D61B6"/>
    <w:rsid w:val="007D673D"/>
    <w:rsid w:val="007D7944"/>
    <w:rsid w:val="007D7A24"/>
    <w:rsid w:val="007E0632"/>
    <w:rsid w:val="007E116A"/>
    <w:rsid w:val="007E171A"/>
    <w:rsid w:val="007E17DE"/>
    <w:rsid w:val="007E1895"/>
    <w:rsid w:val="007E39B7"/>
    <w:rsid w:val="007E474F"/>
    <w:rsid w:val="007E49CD"/>
    <w:rsid w:val="007E4A76"/>
    <w:rsid w:val="007E4C2E"/>
    <w:rsid w:val="007E5A72"/>
    <w:rsid w:val="007E5F7C"/>
    <w:rsid w:val="007E6483"/>
    <w:rsid w:val="007E6BD7"/>
    <w:rsid w:val="007E768D"/>
    <w:rsid w:val="007E7D39"/>
    <w:rsid w:val="007F02E2"/>
    <w:rsid w:val="007F08DA"/>
    <w:rsid w:val="007F1052"/>
    <w:rsid w:val="007F1421"/>
    <w:rsid w:val="007F1FF2"/>
    <w:rsid w:val="007F2220"/>
    <w:rsid w:val="007F4A59"/>
    <w:rsid w:val="007F4B3E"/>
    <w:rsid w:val="007F4F06"/>
    <w:rsid w:val="007F588A"/>
    <w:rsid w:val="007F6932"/>
    <w:rsid w:val="00800F5A"/>
    <w:rsid w:val="00801183"/>
    <w:rsid w:val="00801465"/>
    <w:rsid w:val="00801900"/>
    <w:rsid w:val="00801A23"/>
    <w:rsid w:val="008022DB"/>
    <w:rsid w:val="008029B2"/>
    <w:rsid w:val="00803159"/>
    <w:rsid w:val="008031A4"/>
    <w:rsid w:val="00804A80"/>
    <w:rsid w:val="00805222"/>
    <w:rsid w:val="0080527F"/>
    <w:rsid w:val="00805B91"/>
    <w:rsid w:val="00805DC5"/>
    <w:rsid w:val="00806118"/>
    <w:rsid w:val="00806313"/>
    <w:rsid w:val="0080646D"/>
    <w:rsid w:val="00806779"/>
    <w:rsid w:val="0080780B"/>
    <w:rsid w:val="00807B6F"/>
    <w:rsid w:val="00810A40"/>
    <w:rsid w:val="00810F4B"/>
    <w:rsid w:val="008118FD"/>
    <w:rsid w:val="0081272E"/>
    <w:rsid w:val="008127AF"/>
    <w:rsid w:val="00812B46"/>
    <w:rsid w:val="00813156"/>
    <w:rsid w:val="00813E01"/>
    <w:rsid w:val="008145AE"/>
    <w:rsid w:val="0081550D"/>
    <w:rsid w:val="00815700"/>
    <w:rsid w:val="00815D56"/>
    <w:rsid w:val="00816317"/>
    <w:rsid w:val="008164E4"/>
    <w:rsid w:val="00816B4B"/>
    <w:rsid w:val="00817B70"/>
    <w:rsid w:val="00817D40"/>
    <w:rsid w:val="008202DD"/>
    <w:rsid w:val="00820673"/>
    <w:rsid w:val="00820D61"/>
    <w:rsid w:val="008211EF"/>
    <w:rsid w:val="00821228"/>
    <w:rsid w:val="00821A08"/>
    <w:rsid w:val="008223CE"/>
    <w:rsid w:val="00822D19"/>
    <w:rsid w:val="00824347"/>
    <w:rsid w:val="00824482"/>
    <w:rsid w:val="00825CB8"/>
    <w:rsid w:val="008263CB"/>
    <w:rsid w:val="0082640B"/>
    <w:rsid w:val="008264EB"/>
    <w:rsid w:val="00826B8F"/>
    <w:rsid w:val="00826D11"/>
    <w:rsid w:val="00827063"/>
    <w:rsid w:val="008271BD"/>
    <w:rsid w:val="008312CA"/>
    <w:rsid w:val="008317B5"/>
    <w:rsid w:val="00831D58"/>
    <w:rsid w:val="00831E8A"/>
    <w:rsid w:val="00832198"/>
    <w:rsid w:val="00832D4A"/>
    <w:rsid w:val="008349BB"/>
    <w:rsid w:val="008356BE"/>
    <w:rsid w:val="00835C76"/>
    <w:rsid w:val="00836275"/>
    <w:rsid w:val="00837F5C"/>
    <w:rsid w:val="00841552"/>
    <w:rsid w:val="0084250B"/>
    <w:rsid w:val="008426F8"/>
    <w:rsid w:val="00843049"/>
    <w:rsid w:val="0084420D"/>
    <w:rsid w:val="008443B0"/>
    <w:rsid w:val="00844A2A"/>
    <w:rsid w:val="00844D77"/>
    <w:rsid w:val="00844FDA"/>
    <w:rsid w:val="00845B34"/>
    <w:rsid w:val="00846614"/>
    <w:rsid w:val="00846FDB"/>
    <w:rsid w:val="0084764C"/>
    <w:rsid w:val="00847DA1"/>
    <w:rsid w:val="008503D8"/>
    <w:rsid w:val="00850A34"/>
    <w:rsid w:val="00850FA8"/>
    <w:rsid w:val="00851A3A"/>
    <w:rsid w:val="00851C62"/>
    <w:rsid w:val="0085209B"/>
    <w:rsid w:val="0085361F"/>
    <w:rsid w:val="00853C38"/>
    <w:rsid w:val="00855A9E"/>
    <w:rsid w:val="00855D03"/>
    <w:rsid w:val="0085681C"/>
    <w:rsid w:val="00856B66"/>
    <w:rsid w:val="00857945"/>
    <w:rsid w:val="008608E0"/>
    <w:rsid w:val="00860B8A"/>
    <w:rsid w:val="00860E35"/>
    <w:rsid w:val="008610B2"/>
    <w:rsid w:val="0086117D"/>
    <w:rsid w:val="00861A5F"/>
    <w:rsid w:val="00862BEE"/>
    <w:rsid w:val="00863CC8"/>
    <w:rsid w:val="008641AE"/>
    <w:rsid w:val="008644AD"/>
    <w:rsid w:val="0086470D"/>
    <w:rsid w:val="00865735"/>
    <w:rsid w:val="00865968"/>
    <w:rsid w:val="00865CBC"/>
    <w:rsid w:val="00865DDB"/>
    <w:rsid w:val="008666A1"/>
    <w:rsid w:val="00866D25"/>
    <w:rsid w:val="008674FB"/>
    <w:rsid w:val="00867538"/>
    <w:rsid w:val="00867E80"/>
    <w:rsid w:val="00871186"/>
    <w:rsid w:val="00871325"/>
    <w:rsid w:val="00871384"/>
    <w:rsid w:val="008713E1"/>
    <w:rsid w:val="0087231E"/>
    <w:rsid w:val="00872366"/>
    <w:rsid w:val="00873D90"/>
    <w:rsid w:val="00873FC8"/>
    <w:rsid w:val="00874616"/>
    <w:rsid w:val="00875156"/>
    <w:rsid w:val="0087544D"/>
    <w:rsid w:val="00875889"/>
    <w:rsid w:val="00876830"/>
    <w:rsid w:val="008808BC"/>
    <w:rsid w:val="008829E4"/>
    <w:rsid w:val="008844C4"/>
    <w:rsid w:val="0088469C"/>
    <w:rsid w:val="008848E9"/>
    <w:rsid w:val="00884C63"/>
    <w:rsid w:val="00884E30"/>
    <w:rsid w:val="0088542B"/>
    <w:rsid w:val="00885908"/>
    <w:rsid w:val="00885C0B"/>
    <w:rsid w:val="008864B7"/>
    <w:rsid w:val="008864C6"/>
    <w:rsid w:val="0088729B"/>
    <w:rsid w:val="00890A32"/>
    <w:rsid w:val="0089174C"/>
    <w:rsid w:val="008924F7"/>
    <w:rsid w:val="00894D7C"/>
    <w:rsid w:val="00894F61"/>
    <w:rsid w:val="00895F66"/>
    <w:rsid w:val="0089677E"/>
    <w:rsid w:val="00896E8C"/>
    <w:rsid w:val="00897114"/>
    <w:rsid w:val="00897DDF"/>
    <w:rsid w:val="008A008D"/>
    <w:rsid w:val="008A06B0"/>
    <w:rsid w:val="008A0D25"/>
    <w:rsid w:val="008A0DBB"/>
    <w:rsid w:val="008A138E"/>
    <w:rsid w:val="008A2368"/>
    <w:rsid w:val="008A275B"/>
    <w:rsid w:val="008A3716"/>
    <w:rsid w:val="008A3EF7"/>
    <w:rsid w:val="008A4C13"/>
    <w:rsid w:val="008A4F8D"/>
    <w:rsid w:val="008A4FFF"/>
    <w:rsid w:val="008A516A"/>
    <w:rsid w:val="008A5178"/>
    <w:rsid w:val="008A56A1"/>
    <w:rsid w:val="008A5C01"/>
    <w:rsid w:val="008A5F04"/>
    <w:rsid w:val="008A6D65"/>
    <w:rsid w:val="008A6FF6"/>
    <w:rsid w:val="008A7438"/>
    <w:rsid w:val="008B1334"/>
    <w:rsid w:val="008B16F8"/>
    <w:rsid w:val="008B2228"/>
    <w:rsid w:val="008B2D88"/>
    <w:rsid w:val="008B30F7"/>
    <w:rsid w:val="008B37C1"/>
    <w:rsid w:val="008B44F6"/>
    <w:rsid w:val="008B5078"/>
    <w:rsid w:val="008B53AF"/>
    <w:rsid w:val="008B5433"/>
    <w:rsid w:val="008B57D2"/>
    <w:rsid w:val="008B6335"/>
    <w:rsid w:val="008B685E"/>
    <w:rsid w:val="008B6A0B"/>
    <w:rsid w:val="008B6DAF"/>
    <w:rsid w:val="008B74A5"/>
    <w:rsid w:val="008B7A72"/>
    <w:rsid w:val="008C0278"/>
    <w:rsid w:val="008C03EB"/>
    <w:rsid w:val="008C04B8"/>
    <w:rsid w:val="008C159C"/>
    <w:rsid w:val="008C215E"/>
    <w:rsid w:val="008C24E9"/>
    <w:rsid w:val="008C2503"/>
    <w:rsid w:val="008C268C"/>
    <w:rsid w:val="008C4081"/>
    <w:rsid w:val="008C42C8"/>
    <w:rsid w:val="008C4A0B"/>
    <w:rsid w:val="008C5858"/>
    <w:rsid w:val="008C78BB"/>
    <w:rsid w:val="008D02DE"/>
    <w:rsid w:val="008D0533"/>
    <w:rsid w:val="008D0CF7"/>
    <w:rsid w:val="008D146F"/>
    <w:rsid w:val="008D4121"/>
    <w:rsid w:val="008D42CB"/>
    <w:rsid w:val="008D434B"/>
    <w:rsid w:val="008D48C9"/>
    <w:rsid w:val="008D4991"/>
    <w:rsid w:val="008D4AE9"/>
    <w:rsid w:val="008D4BE2"/>
    <w:rsid w:val="008D518E"/>
    <w:rsid w:val="008D55E7"/>
    <w:rsid w:val="008D5B79"/>
    <w:rsid w:val="008D613D"/>
    <w:rsid w:val="008D6381"/>
    <w:rsid w:val="008D64B7"/>
    <w:rsid w:val="008D6B51"/>
    <w:rsid w:val="008E0992"/>
    <w:rsid w:val="008E0C77"/>
    <w:rsid w:val="008E10C1"/>
    <w:rsid w:val="008E1A7C"/>
    <w:rsid w:val="008E1F52"/>
    <w:rsid w:val="008E2A56"/>
    <w:rsid w:val="008E2F57"/>
    <w:rsid w:val="008E3886"/>
    <w:rsid w:val="008E424B"/>
    <w:rsid w:val="008E4406"/>
    <w:rsid w:val="008E4826"/>
    <w:rsid w:val="008E501E"/>
    <w:rsid w:val="008E54D1"/>
    <w:rsid w:val="008E5789"/>
    <w:rsid w:val="008E5B98"/>
    <w:rsid w:val="008E625F"/>
    <w:rsid w:val="008E6354"/>
    <w:rsid w:val="008E6C91"/>
    <w:rsid w:val="008E7136"/>
    <w:rsid w:val="008E76DD"/>
    <w:rsid w:val="008F03D7"/>
    <w:rsid w:val="008F101B"/>
    <w:rsid w:val="008F1FEA"/>
    <w:rsid w:val="008F2167"/>
    <w:rsid w:val="008F251F"/>
    <w:rsid w:val="008F264D"/>
    <w:rsid w:val="008F2A7E"/>
    <w:rsid w:val="008F2A87"/>
    <w:rsid w:val="008F2D34"/>
    <w:rsid w:val="008F3E9B"/>
    <w:rsid w:val="008F4F37"/>
    <w:rsid w:val="008F539F"/>
    <w:rsid w:val="008F55D1"/>
    <w:rsid w:val="008F5C3F"/>
    <w:rsid w:val="008F5DF5"/>
    <w:rsid w:val="008F6273"/>
    <w:rsid w:val="008F6AD2"/>
    <w:rsid w:val="008F7826"/>
    <w:rsid w:val="008F7C89"/>
    <w:rsid w:val="008F7FD6"/>
    <w:rsid w:val="009000B0"/>
    <w:rsid w:val="009004D4"/>
    <w:rsid w:val="009012CD"/>
    <w:rsid w:val="009012D9"/>
    <w:rsid w:val="009018C2"/>
    <w:rsid w:val="00901C0C"/>
    <w:rsid w:val="00901E87"/>
    <w:rsid w:val="00902021"/>
    <w:rsid w:val="00902DAA"/>
    <w:rsid w:val="00902E25"/>
    <w:rsid w:val="009040A3"/>
    <w:rsid w:val="00904850"/>
    <w:rsid w:val="0090497B"/>
    <w:rsid w:val="00904FDC"/>
    <w:rsid w:val="0090548C"/>
    <w:rsid w:val="0090679F"/>
    <w:rsid w:val="009068D5"/>
    <w:rsid w:val="009074E1"/>
    <w:rsid w:val="009079FD"/>
    <w:rsid w:val="00907BF8"/>
    <w:rsid w:val="009106A2"/>
    <w:rsid w:val="00910852"/>
    <w:rsid w:val="00910F44"/>
    <w:rsid w:val="00910FDB"/>
    <w:rsid w:val="009112F7"/>
    <w:rsid w:val="009117D2"/>
    <w:rsid w:val="00911878"/>
    <w:rsid w:val="009122AF"/>
    <w:rsid w:val="009127BC"/>
    <w:rsid w:val="00912D54"/>
    <w:rsid w:val="00912DAA"/>
    <w:rsid w:val="009136CE"/>
    <w:rsid w:val="0091389F"/>
    <w:rsid w:val="009139A4"/>
    <w:rsid w:val="00913ADD"/>
    <w:rsid w:val="00913C9A"/>
    <w:rsid w:val="0091420E"/>
    <w:rsid w:val="00917B49"/>
    <w:rsid w:val="00917C4A"/>
    <w:rsid w:val="0092063F"/>
    <w:rsid w:val="009208F7"/>
    <w:rsid w:val="00920A94"/>
    <w:rsid w:val="00920F7B"/>
    <w:rsid w:val="0092182E"/>
    <w:rsid w:val="00921BE0"/>
    <w:rsid w:val="00921CF5"/>
    <w:rsid w:val="00922517"/>
    <w:rsid w:val="00922722"/>
    <w:rsid w:val="0092338A"/>
    <w:rsid w:val="00924189"/>
    <w:rsid w:val="00924388"/>
    <w:rsid w:val="0092444A"/>
    <w:rsid w:val="009261E6"/>
    <w:rsid w:val="009262DD"/>
    <w:rsid w:val="009268E1"/>
    <w:rsid w:val="00926E39"/>
    <w:rsid w:val="009272C2"/>
    <w:rsid w:val="009278F0"/>
    <w:rsid w:val="00930345"/>
    <w:rsid w:val="00930C04"/>
    <w:rsid w:val="00931121"/>
    <w:rsid w:val="00931D40"/>
    <w:rsid w:val="00934368"/>
    <w:rsid w:val="0093465E"/>
    <w:rsid w:val="00934B1A"/>
    <w:rsid w:val="00936276"/>
    <w:rsid w:val="00936D94"/>
    <w:rsid w:val="00936DB9"/>
    <w:rsid w:val="00937569"/>
    <w:rsid w:val="009375DF"/>
    <w:rsid w:val="00937F81"/>
    <w:rsid w:val="009404C6"/>
    <w:rsid w:val="0094072B"/>
    <w:rsid w:val="00941160"/>
    <w:rsid w:val="00941162"/>
    <w:rsid w:val="00942061"/>
    <w:rsid w:val="00942689"/>
    <w:rsid w:val="0094583E"/>
    <w:rsid w:val="00945E7F"/>
    <w:rsid w:val="0094635A"/>
    <w:rsid w:val="009467BD"/>
    <w:rsid w:val="0094682F"/>
    <w:rsid w:val="00946AF7"/>
    <w:rsid w:val="00947855"/>
    <w:rsid w:val="00947CE1"/>
    <w:rsid w:val="00950E12"/>
    <w:rsid w:val="00952968"/>
    <w:rsid w:val="0095381B"/>
    <w:rsid w:val="00953834"/>
    <w:rsid w:val="009543B1"/>
    <w:rsid w:val="0095511E"/>
    <w:rsid w:val="009553C0"/>
    <w:rsid w:val="009557C1"/>
    <w:rsid w:val="009557C4"/>
    <w:rsid w:val="0095583A"/>
    <w:rsid w:val="00956302"/>
    <w:rsid w:val="0095652A"/>
    <w:rsid w:val="00957254"/>
    <w:rsid w:val="0095784E"/>
    <w:rsid w:val="00960D6E"/>
    <w:rsid w:val="00960F81"/>
    <w:rsid w:val="009621BD"/>
    <w:rsid w:val="00962678"/>
    <w:rsid w:val="00962A6E"/>
    <w:rsid w:val="00963154"/>
    <w:rsid w:val="00963422"/>
    <w:rsid w:val="0096372C"/>
    <w:rsid w:val="00963CC1"/>
    <w:rsid w:val="00963EE8"/>
    <w:rsid w:val="0096446F"/>
    <w:rsid w:val="00964834"/>
    <w:rsid w:val="00965EB3"/>
    <w:rsid w:val="009702DD"/>
    <w:rsid w:val="00971A45"/>
    <w:rsid w:val="00971CA5"/>
    <w:rsid w:val="00972560"/>
    <w:rsid w:val="00972BC1"/>
    <w:rsid w:val="00972CBF"/>
    <w:rsid w:val="00972E7D"/>
    <w:rsid w:val="00973093"/>
    <w:rsid w:val="00973801"/>
    <w:rsid w:val="00974B59"/>
    <w:rsid w:val="00974F28"/>
    <w:rsid w:val="00975413"/>
    <w:rsid w:val="00975717"/>
    <w:rsid w:val="0097599E"/>
    <w:rsid w:val="00975AC1"/>
    <w:rsid w:val="0097643F"/>
    <w:rsid w:val="009769DE"/>
    <w:rsid w:val="00976AE5"/>
    <w:rsid w:val="00976DB1"/>
    <w:rsid w:val="009770F2"/>
    <w:rsid w:val="009774DF"/>
    <w:rsid w:val="0097761B"/>
    <w:rsid w:val="00977D6E"/>
    <w:rsid w:val="00980D0D"/>
    <w:rsid w:val="0098185B"/>
    <w:rsid w:val="00981F27"/>
    <w:rsid w:val="00981F3B"/>
    <w:rsid w:val="009822A9"/>
    <w:rsid w:val="00982C2C"/>
    <w:rsid w:val="0098340B"/>
    <w:rsid w:val="009835D5"/>
    <w:rsid w:val="0098432C"/>
    <w:rsid w:val="00984572"/>
    <w:rsid w:val="00985108"/>
    <w:rsid w:val="009853E7"/>
    <w:rsid w:val="009855B9"/>
    <w:rsid w:val="00985D95"/>
    <w:rsid w:val="009860EF"/>
    <w:rsid w:val="00986830"/>
    <w:rsid w:val="00987FFE"/>
    <w:rsid w:val="009907E3"/>
    <w:rsid w:val="00991B0C"/>
    <w:rsid w:val="009920A3"/>
    <w:rsid w:val="009924C3"/>
    <w:rsid w:val="00992564"/>
    <w:rsid w:val="009929CA"/>
    <w:rsid w:val="00992D94"/>
    <w:rsid w:val="00993102"/>
    <w:rsid w:val="00994B21"/>
    <w:rsid w:val="00995107"/>
    <w:rsid w:val="00995B8B"/>
    <w:rsid w:val="00995BEA"/>
    <w:rsid w:val="0099696D"/>
    <w:rsid w:val="00996A20"/>
    <w:rsid w:val="00997233"/>
    <w:rsid w:val="0099775C"/>
    <w:rsid w:val="009A01E7"/>
    <w:rsid w:val="009A0A43"/>
    <w:rsid w:val="009A137A"/>
    <w:rsid w:val="009A137B"/>
    <w:rsid w:val="009A1E21"/>
    <w:rsid w:val="009A2005"/>
    <w:rsid w:val="009A2FEB"/>
    <w:rsid w:val="009A3219"/>
    <w:rsid w:val="009A3380"/>
    <w:rsid w:val="009A35D4"/>
    <w:rsid w:val="009A37C4"/>
    <w:rsid w:val="009A3E5E"/>
    <w:rsid w:val="009A4282"/>
    <w:rsid w:val="009A4760"/>
    <w:rsid w:val="009A490C"/>
    <w:rsid w:val="009A4DB1"/>
    <w:rsid w:val="009A4DEF"/>
    <w:rsid w:val="009A5E74"/>
    <w:rsid w:val="009A7030"/>
    <w:rsid w:val="009A7519"/>
    <w:rsid w:val="009B0267"/>
    <w:rsid w:val="009B030D"/>
    <w:rsid w:val="009B10E2"/>
    <w:rsid w:val="009B1198"/>
    <w:rsid w:val="009B17D9"/>
    <w:rsid w:val="009B3675"/>
    <w:rsid w:val="009B46E0"/>
    <w:rsid w:val="009B478C"/>
    <w:rsid w:val="009B5601"/>
    <w:rsid w:val="009B6278"/>
    <w:rsid w:val="009B657B"/>
    <w:rsid w:val="009B6956"/>
    <w:rsid w:val="009B6F61"/>
    <w:rsid w:val="009BE6AE"/>
    <w:rsid w:val="009C024D"/>
    <w:rsid w:val="009C1740"/>
    <w:rsid w:val="009C1C01"/>
    <w:rsid w:val="009C2D58"/>
    <w:rsid w:val="009C2EFC"/>
    <w:rsid w:val="009C3001"/>
    <w:rsid w:val="009C3E7B"/>
    <w:rsid w:val="009C48CD"/>
    <w:rsid w:val="009C4A39"/>
    <w:rsid w:val="009C4F7A"/>
    <w:rsid w:val="009C4FF5"/>
    <w:rsid w:val="009C6F10"/>
    <w:rsid w:val="009C6F2D"/>
    <w:rsid w:val="009C744A"/>
    <w:rsid w:val="009C7F78"/>
    <w:rsid w:val="009D04F1"/>
    <w:rsid w:val="009D0A35"/>
    <w:rsid w:val="009D0AE6"/>
    <w:rsid w:val="009D10D8"/>
    <w:rsid w:val="009D148F"/>
    <w:rsid w:val="009D2CA7"/>
    <w:rsid w:val="009D2ED0"/>
    <w:rsid w:val="009D3D70"/>
    <w:rsid w:val="009D4C4F"/>
    <w:rsid w:val="009D4DDF"/>
    <w:rsid w:val="009D5AC7"/>
    <w:rsid w:val="009D7601"/>
    <w:rsid w:val="009E02DD"/>
    <w:rsid w:val="009E03AE"/>
    <w:rsid w:val="009E08A3"/>
    <w:rsid w:val="009E1671"/>
    <w:rsid w:val="009E1860"/>
    <w:rsid w:val="009E18A9"/>
    <w:rsid w:val="009E1E73"/>
    <w:rsid w:val="009E242D"/>
    <w:rsid w:val="009E355E"/>
    <w:rsid w:val="009E38B2"/>
    <w:rsid w:val="009E44C8"/>
    <w:rsid w:val="009E489E"/>
    <w:rsid w:val="009E4B0E"/>
    <w:rsid w:val="009E4CEA"/>
    <w:rsid w:val="009E5525"/>
    <w:rsid w:val="009E584A"/>
    <w:rsid w:val="009E635D"/>
    <w:rsid w:val="009E66A9"/>
    <w:rsid w:val="009E6A9D"/>
    <w:rsid w:val="009E6DD0"/>
    <w:rsid w:val="009E6F7E"/>
    <w:rsid w:val="009E718E"/>
    <w:rsid w:val="009E7549"/>
    <w:rsid w:val="009E78CF"/>
    <w:rsid w:val="009E7A57"/>
    <w:rsid w:val="009E7B21"/>
    <w:rsid w:val="009E7BE4"/>
    <w:rsid w:val="009F04A8"/>
    <w:rsid w:val="009F177B"/>
    <w:rsid w:val="009F1B5F"/>
    <w:rsid w:val="009F20E0"/>
    <w:rsid w:val="009F25A7"/>
    <w:rsid w:val="009F2B59"/>
    <w:rsid w:val="009F364B"/>
    <w:rsid w:val="009F421E"/>
    <w:rsid w:val="009F4F6A"/>
    <w:rsid w:val="009F6780"/>
    <w:rsid w:val="009F6915"/>
    <w:rsid w:val="009F6A58"/>
    <w:rsid w:val="009F71D8"/>
    <w:rsid w:val="009F7816"/>
    <w:rsid w:val="009F78D7"/>
    <w:rsid w:val="009F7A21"/>
    <w:rsid w:val="009F7AF2"/>
    <w:rsid w:val="00A00C1F"/>
    <w:rsid w:val="00A016FA"/>
    <w:rsid w:val="00A01906"/>
    <w:rsid w:val="00A02004"/>
    <w:rsid w:val="00A026C9"/>
    <w:rsid w:val="00A02A23"/>
    <w:rsid w:val="00A02C43"/>
    <w:rsid w:val="00A03614"/>
    <w:rsid w:val="00A03B4E"/>
    <w:rsid w:val="00A04084"/>
    <w:rsid w:val="00A058CE"/>
    <w:rsid w:val="00A05DDB"/>
    <w:rsid w:val="00A0710A"/>
    <w:rsid w:val="00A0767E"/>
    <w:rsid w:val="00A07E98"/>
    <w:rsid w:val="00A10184"/>
    <w:rsid w:val="00A10DBE"/>
    <w:rsid w:val="00A10FD8"/>
    <w:rsid w:val="00A11E24"/>
    <w:rsid w:val="00A12334"/>
    <w:rsid w:val="00A13DAE"/>
    <w:rsid w:val="00A14142"/>
    <w:rsid w:val="00A148DE"/>
    <w:rsid w:val="00A1533B"/>
    <w:rsid w:val="00A158EF"/>
    <w:rsid w:val="00A15FEE"/>
    <w:rsid w:val="00A16E36"/>
    <w:rsid w:val="00A177C3"/>
    <w:rsid w:val="00A177FD"/>
    <w:rsid w:val="00A17C53"/>
    <w:rsid w:val="00A20968"/>
    <w:rsid w:val="00A21307"/>
    <w:rsid w:val="00A21754"/>
    <w:rsid w:val="00A21791"/>
    <w:rsid w:val="00A23029"/>
    <w:rsid w:val="00A23105"/>
    <w:rsid w:val="00A23149"/>
    <w:rsid w:val="00A24304"/>
    <w:rsid w:val="00A246B6"/>
    <w:rsid w:val="00A24961"/>
    <w:rsid w:val="00A24B10"/>
    <w:rsid w:val="00A25286"/>
    <w:rsid w:val="00A26218"/>
    <w:rsid w:val="00A27E2B"/>
    <w:rsid w:val="00A30648"/>
    <w:rsid w:val="00A30A66"/>
    <w:rsid w:val="00A30CAD"/>
    <w:rsid w:val="00A30E9B"/>
    <w:rsid w:val="00A31721"/>
    <w:rsid w:val="00A32358"/>
    <w:rsid w:val="00A3342A"/>
    <w:rsid w:val="00A33BCF"/>
    <w:rsid w:val="00A349A6"/>
    <w:rsid w:val="00A3515D"/>
    <w:rsid w:val="00A35762"/>
    <w:rsid w:val="00A3611F"/>
    <w:rsid w:val="00A363FB"/>
    <w:rsid w:val="00A36CD3"/>
    <w:rsid w:val="00A40B92"/>
    <w:rsid w:val="00A41649"/>
    <w:rsid w:val="00A43428"/>
    <w:rsid w:val="00A43499"/>
    <w:rsid w:val="00A435BF"/>
    <w:rsid w:val="00A43D6A"/>
    <w:rsid w:val="00A43E0B"/>
    <w:rsid w:val="00A4512D"/>
    <w:rsid w:val="00A455FE"/>
    <w:rsid w:val="00A45741"/>
    <w:rsid w:val="00A460A7"/>
    <w:rsid w:val="00A46BF5"/>
    <w:rsid w:val="00A47B13"/>
    <w:rsid w:val="00A50244"/>
    <w:rsid w:val="00A5110B"/>
    <w:rsid w:val="00A513BC"/>
    <w:rsid w:val="00A51F4F"/>
    <w:rsid w:val="00A51F53"/>
    <w:rsid w:val="00A524B9"/>
    <w:rsid w:val="00A529D7"/>
    <w:rsid w:val="00A555FA"/>
    <w:rsid w:val="00A55CA0"/>
    <w:rsid w:val="00A560BE"/>
    <w:rsid w:val="00A56170"/>
    <w:rsid w:val="00A56F17"/>
    <w:rsid w:val="00A57FC6"/>
    <w:rsid w:val="00A60FC8"/>
    <w:rsid w:val="00A61671"/>
    <w:rsid w:val="00A617D1"/>
    <w:rsid w:val="00A61CE8"/>
    <w:rsid w:val="00A61FA0"/>
    <w:rsid w:val="00A627D7"/>
    <w:rsid w:val="00A62E2A"/>
    <w:rsid w:val="00A637B8"/>
    <w:rsid w:val="00A64B16"/>
    <w:rsid w:val="00A64EB7"/>
    <w:rsid w:val="00A65474"/>
    <w:rsid w:val="00A656C7"/>
    <w:rsid w:val="00A65ADB"/>
    <w:rsid w:val="00A65C84"/>
    <w:rsid w:val="00A664A6"/>
    <w:rsid w:val="00A66507"/>
    <w:rsid w:val="00A66A14"/>
    <w:rsid w:val="00A66BE2"/>
    <w:rsid w:val="00A67D31"/>
    <w:rsid w:val="00A70414"/>
    <w:rsid w:val="00A705AF"/>
    <w:rsid w:val="00A7135F"/>
    <w:rsid w:val="00A71483"/>
    <w:rsid w:val="00A72117"/>
    <w:rsid w:val="00A72454"/>
    <w:rsid w:val="00A72665"/>
    <w:rsid w:val="00A7287B"/>
    <w:rsid w:val="00A728AC"/>
    <w:rsid w:val="00A737D7"/>
    <w:rsid w:val="00A74345"/>
    <w:rsid w:val="00A74B1D"/>
    <w:rsid w:val="00A74FFD"/>
    <w:rsid w:val="00A76269"/>
    <w:rsid w:val="00A76E98"/>
    <w:rsid w:val="00A77696"/>
    <w:rsid w:val="00A778C4"/>
    <w:rsid w:val="00A80557"/>
    <w:rsid w:val="00A8174F"/>
    <w:rsid w:val="00A81D33"/>
    <w:rsid w:val="00A81D42"/>
    <w:rsid w:val="00A824FD"/>
    <w:rsid w:val="00A8328D"/>
    <w:rsid w:val="00A83F70"/>
    <w:rsid w:val="00A85886"/>
    <w:rsid w:val="00A85A07"/>
    <w:rsid w:val="00A85D70"/>
    <w:rsid w:val="00A86AAD"/>
    <w:rsid w:val="00A86D0E"/>
    <w:rsid w:val="00A86E33"/>
    <w:rsid w:val="00A90818"/>
    <w:rsid w:val="00A930AE"/>
    <w:rsid w:val="00A938C8"/>
    <w:rsid w:val="00A94036"/>
    <w:rsid w:val="00A948E1"/>
    <w:rsid w:val="00A95139"/>
    <w:rsid w:val="00A96BDC"/>
    <w:rsid w:val="00A9722A"/>
    <w:rsid w:val="00AA1268"/>
    <w:rsid w:val="00AA1A95"/>
    <w:rsid w:val="00AA260F"/>
    <w:rsid w:val="00AA2C22"/>
    <w:rsid w:val="00AA34FC"/>
    <w:rsid w:val="00AA350B"/>
    <w:rsid w:val="00AA3854"/>
    <w:rsid w:val="00AA39AB"/>
    <w:rsid w:val="00AA39DB"/>
    <w:rsid w:val="00AA3ABA"/>
    <w:rsid w:val="00AA4251"/>
    <w:rsid w:val="00AA45AD"/>
    <w:rsid w:val="00AA5D18"/>
    <w:rsid w:val="00AA6E07"/>
    <w:rsid w:val="00AA723B"/>
    <w:rsid w:val="00AB036C"/>
    <w:rsid w:val="00AB0395"/>
    <w:rsid w:val="00AB0830"/>
    <w:rsid w:val="00AB0C7E"/>
    <w:rsid w:val="00AB0EA8"/>
    <w:rsid w:val="00AB11D4"/>
    <w:rsid w:val="00AB18CF"/>
    <w:rsid w:val="00AB1EE7"/>
    <w:rsid w:val="00AB236D"/>
    <w:rsid w:val="00AB2546"/>
    <w:rsid w:val="00AB373C"/>
    <w:rsid w:val="00AB374E"/>
    <w:rsid w:val="00AB3B11"/>
    <w:rsid w:val="00AB3D8A"/>
    <w:rsid w:val="00AB4127"/>
    <w:rsid w:val="00AB41AF"/>
    <w:rsid w:val="00AB4297"/>
    <w:rsid w:val="00AB4B37"/>
    <w:rsid w:val="00AB4D4B"/>
    <w:rsid w:val="00AB4DCA"/>
    <w:rsid w:val="00AB54F5"/>
    <w:rsid w:val="00AB5762"/>
    <w:rsid w:val="00AB640B"/>
    <w:rsid w:val="00AB71AD"/>
    <w:rsid w:val="00AB7CDB"/>
    <w:rsid w:val="00AB7F29"/>
    <w:rsid w:val="00AC09A6"/>
    <w:rsid w:val="00AC0BA3"/>
    <w:rsid w:val="00AC1417"/>
    <w:rsid w:val="00AC1A5A"/>
    <w:rsid w:val="00AC1D44"/>
    <w:rsid w:val="00AC2679"/>
    <w:rsid w:val="00AC28CE"/>
    <w:rsid w:val="00AC29B8"/>
    <w:rsid w:val="00AC2DF9"/>
    <w:rsid w:val="00AC3403"/>
    <w:rsid w:val="00AC3EEA"/>
    <w:rsid w:val="00AC4339"/>
    <w:rsid w:val="00AC4BE4"/>
    <w:rsid w:val="00AC5A82"/>
    <w:rsid w:val="00AC6938"/>
    <w:rsid w:val="00AC6BF9"/>
    <w:rsid w:val="00AC78B7"/>
    <w:rsid w:val="00AD05E6"/>
    <w:rsid w:val="00AD0D3F"/>
    <w:rsid w:val="00AD14BE"/>
    <w:rsid w:val="00AD186A"/>
    <w:rsid w:val="00AD1BC8"/>
    <w:rsid w:val="00AD1C5A"/>
    <w:rsid w:val="00AD3A39"/>
    <w:rsid w:val="00AD4FBC"/>
    <w:rsid w:val="00AD5BDA"/>
    <w:rsid w:val="00AD5C3D"/>
    <w:rsid w:val="00AD643B"/>
    <w:rsid w:val="00AD728E"/>
    <w:rsid w:val="00AD74B5"/>
    <w:rsid w:val="00AE0652"/>
    <w:rsid w:val="00AE0709"/>
    <w:rsid w:val="00AE14A7"/>
    <w:rsid w:val="00AE1D7D"/>
    <w:rsid w:val="00AE2570"/>
    <w:rsid w:val="00AE2A8B"/>
    <w:rsid w:val="00AE2C55"/>
    <w:rsid w:val="00AE2E8F"/>
    <w:rsid w:val="00AE2F81"/>
    <w:rsid w:val="00AE3F64"/>
    <w:rsid w:val="00AE4FC0"/>
    <w:rsid w:val="00AE5604"/>
    <w:rsid w:val="00AE5863"/>
    <w:rsid w:val="00AE63A4"/>
    <w:rsid w:val="00AE774B"/>
    <w:rsid w:val="00AE7820"/>
    <w:rsid w:val="00AF03C7"/>
    <w:rsid w:val="00AF0A33"/>
    <w:rsid w:val="00AF2200"/>
    <w:rsid w:val="00AF2BC1"/>
    <w:rsid w:val="00AF2BD4"/>
    <w:rsid w:val="00AF4060"/>
    <w:rsid w:val="00AF5042"/>
    <w:rsid w:val="00AF52A1"/>
    <w:rsid w:val="00AF5922"/>
    <w:rsid w:val="00AF5AAE"/>
    <w:rsid w:val="00AF5D27"/>
    <w:rsid w:val="00AF5E1F"/>
    <w:rsid w:val="00AF6D0F"/>
    <w:rsid w:val="00AF7386"/>
    <w:rsid w:val="00AF770E"/>
    <w:rsid w:val="00AF7934"/>
    <w:rsid w:val="00B000EE"/>
    <w:rsid w:val="00B00B81"/>
    <w:rsid w:val="00B00DDB"/>
    <w:rsid w:val="00B01598"/>
    <w:rsid w:val="00B01687"/>
    <w:rsid w:val="00B01998"/>
    <w:rsid w:val="00B026D7"/>
    <w:rsid w:val="00B02A14"/>
    <w:rsid w:val="00B02B0E"/>
    <w:rsid w:val="00B02BB7"/>
    <w:rsid w:val="00B04580"/>
    <w:rsid w:val="00B04B09"/>
    <w:rsid w:val="00B04C73"/>
    <w:rsid w:val="00B04F33"/>
    <w:rsid w:val="00B05128"/>
    <w:rsid w:val="00B056BF"/>
    <w:rsid w:val="00B05C7D"/>
    <w:rsid w:val="00B07450"/>
    <w:rsid w:val="00B075FA"/>
    <w:rsid w:val="00B10840"/>
    <w:rsid w:val="00B10AD8"/>
    <w:rsid w:val="00B10B66"/>
    <w:rsid w:val="00B10E35"/>
    <w:rsid w:val="00B1110A"/>
    <w:rsid w:val="00B12DC7"/>
    <w:rsid w:val="00B12EBB"/>
    <w:rsid w:val="00B1349B"/>
    <w:rsid w:val="00B13894"/>
    <w:rsid w:val="00B14305"/>
    <w:rsid w:val="00B14598"/>
    <w:rsid w:val="00B14D18"/>
    <w:rsid w:val="00B161A5"/>
    <w:rsid w:val="00B16A51"/>
    <w:rsid w:val="00B1773E"/>
    <w:rsid w:val="00B2053B"/>
    <w:rsid w:val="00B2196D"/>
    <w:rsid w:val="00B21A0C"/>
    <w:rsid w:val="00B22305"/>
    <w:rsid w:val="00B224F2"/>
    <w:rsid w:val="00B234E1"/>
    <w:rsid w:val="00B23686"/>
    <w:rsid w:val="00B23E7F"/>
    <w:rsid w:val="00B24559"/>
    <w:rsid w:val="00B248ED"/>
    <w:rsid w:val="00B24B22"/>
    <w:rsid w:val="00B24E29"/>
    <w:rsid w:val="00B2504C"/>
    <w:rsid w:val="00B2541A"/>
    <w:rsid w:val="00B25440"/>
    <w:rsid w:val="00B25C33"/>
    <w:rsid w:val="00B264F4"/>
    <w:rsid w:val="00B27AFF"/>
    <w:rsid w:val="00B27D63"/>
    <w:rsid w:val="00B302C5"/>
    <w:rsid w:val="00B304FE"/>
    <w:rsid w:val="00B32068"/>
    <w:rsid w:val="00B32222"/>
    <w:rsid w:val="00B33768"/>
    <w:rsid w:val="00B33D3E"/>
    <w:rsid w:val="00B3421B"/>
    <w:rsid w:val="00B35024"/>
    <w:rsid w:val="00B3618D"/>
    <w:rsid w:val="00B36233"/>
    <w:rsid w:val="00B363E8"/>
    <w:rsid w:val="00B364AF"/>
    <w:rsid w:val="00B36B2A"/>
    <w:rsid w:val="00B36BF7"/>
    <w:rsid w:val="00B376BC"/>
    <w:rsid w:val="00B40BA1"/>
    <w:rsid w:val="00B41BBA"/>
    <w:rsid w:val="00B4216D"/>
    <w:rsid w:val="00B427BB"/>
    <w:rsid w:val="00B42851"/>
    <w:rsid w:val="00B42FF7"/>
    <w:rsid w:val="00B43247"/>
    <w:rsid w:val="00B44654"/>
    <w:rsid w:val="00B448CD"/>
    <w:rsid w:val="00B45AC7"/>
    <w:rsid w:val="00B45B37"/>
    <w:rsid w:val="00B45DF8"/>
    <w:rsid w:val="00B46DF6"/>
    <w:rsid w:val="00B47E49"/>
    <w:rsid w:val="00B500CA"/>
    <w:rsid w:val="00B504A8"/>
    <w:rsid w:val="00B50535"/>
    <w:rsid w:val="00B50C51"/>
    <w:rsid w:val="00B51118"/>
    <w:rsid w:val="00B52681"/>
    <w:rsid w:val="00B52F34"/>
    <w:rsid w:val="00B53727"/>
    <w:rsid w:val="00B5372F"/>
    <w:rsid w:val="00B54942"/>
    <w:rsid w:val="00B559F2"/>
    <w:rsid w:val="00B56C42"/>
    <w:rsid w:val="00B5700F"/>
    <w:rsid w:val="00B57234"/>
    <w:rsid w:val="00B57D09"/>
    <w:rsid w:val="00B60DE2"/>
    <w:rsid w:val="00B60E12"/>
    <w:rsid w:val="00B60F61"/>
    <w:rsid w:val="00B61129"/>
    <w:rsid w:val="00B619CB"/>
    <w:rsid w:val="00B61A19"/>
    <w:rsid w:val="00B62C43"/>
    <w:rsid w:val="00B63FA9"/>
    <w:rsid w:val="00B64BCB"/>
    <w:rsid w:val="00B65428"/>
    <w:rsid w:val="00B66172"/>
    <w:rsid w:val="00B67E7F"/>
    <w:rsid w:val="00B71352"/>
    <w:rsid w:val="00B72001"/>
    <w:rsid w:val="00B736C4"/>
    <w:rsid w:val="00B741FF"/>
    <w:rsid w:val="00B74452"/>
    <w:rsid w:val="00B74B69"/>
    <w:rsid w:val="00B74FBE"/>
    <w:rsid w:val="00B757CE"/>
    <w:rsid w:val="00B75A04"/>
    <w:rsid w:val="00B75BB7"/>
    <w:rsid w:val="00B75ECB"/>
    <w:rsid w:val="00B777E5"/>
    <w:rsid w:val="00B8034C"/>
    <w:rsid w:val="00B803B5"/>
    <w:rsid w:val="00B8081D"/>
    <w:rsid w:val="00B814BF"/>
    <w:rsid w:val="00B81745"/>
    <w:rsid w:val="00B8187C"/>
    <w:rsid w:val="00B820F8"/>
    <w:rsid w:val="00B826E4"/>
    <w:rsid w:val="00B82C9F"/>
    <w:rsid w:val="00B82F29"/>
    <w:rsid w:val="00B831F9"/>
    <w:rsid w:val="00B839B2"/>
    <w:rsid w:val="00B83B75"/>
    <w:rsid w:val="00B83D6B"/>
    <w:rsid w:val="00B84319"/>
    <w:rsid w:val="00B84E11"/>
    <w:rsid w:val="00B84F13"/>
    <w:rsid w:val="00B8624D"/>
    <w:rsid w:val="00B86360"/>
    <w:rsid w:val="00B868E3"/>
    <w:rsid w:val="00B86A6C"/>
    <w:rsid w:val="00B87988"/>
    <w:rsid w:val="00B87AB4"/>
    <w:rsid w:val="00B87F65"/>
    <w:rsid w:val="00B9161D"/>
    <w:rsid w:val="00B922D4"/>
    <w:rsid w:val="00B93BD4"/>
    <w:rsid w:val="00B94252"/>
    <w:rsid w:val="00B94F49"/>
    <w:rsid w:val="00B96007"/>
    <w:rsid w:val="00B9639B"/>
    <w:rsid w:val="00B96DC8"/>
    <w:rsid w:val="00B9715A"/>
    <w:rsid w:val="00B97BA8"/>
    <w:rsid w:val="00BA0222"/>
    <w:rsid w:val="00BA14BE"/>
    <w:rsid w:val="00BA1ACB"/>
    <w:rsid w:val="00BA2537"/>
    <w:rsid w:val="00BA2732"/>
    <w:rsid w:val="00BA293D"/>
    <w:rsid w:val="00BA2D70"/>
    <w:rsid w:val="00BA3556"/>
    <w:rsid w:val="00BA3E21"/>
    <w:rsid w:val="00BA49BC"/>
    <w:rsid w:val="00BA56B7"/>
    <w:rsid w:val="00BA5BDA"/>
    <w:rsid w:val="00BA5DD9"/>
    <w:rsid w:val="00BA6692"/>
    <w:rsid w:val="00BA6EC1"/>
    <w:rsid w:val="00BA6F0A"/>
    <w:rsid w:val="00BA7155"/>
    <w:rsid w:val="00BA7A1E"/>
    <w:rsid w:val="00BA7BDF"/>
    <w:rsid w:val="00BA7CA9"/>
    <w:rsid w:val="00BB0E16"/>
    <w:rsid w:val="00BB0F08"/>
    <w:rsid w:val="00BB1039"/>
    <w:rsid w:val="00BB1DE4"/>
    <w:rsid w:val="00BB24C4"/>
    <w:rsid w:val="00BB2609"/>
    <w:rsid w:val="00BB26DD"/>
    <w:rsid w:val="00BB27AE"/>
    <w:rsid w:val="00BB2F6C"/>
    <w:rsid w:val="00BB34AD"/>
    <w:rsid w:val="00BB3875"/>
    <w:rsid w:val="00BB3BA9"/>
    <w:rsid w:val="00BB53BD"/>
    <w:rsid w:val="00BB5860"/>
    <w:rsid w:val="00BB5CF8"/>
    <w:rsid w:val="00BB6AAD"/>
    <w:rsid w:val="00BB6D80"/>
    <w:rsid w:val="00BB72EE"/>
    <w:rsid w:val="00BB7BB9"/>
    <w:rsid w:val="00BC1BA3"/>
    <w:rsid w:val="00BC23C0"/>
    <w:rsid w:val="00BC2CA2"/>
    <w:rsid w:val="00BC2E01"/>
    <w:rsid w:val="00BC44B9"/>
    <w:rsid w:val="00BC46BD"/>
    <w:rsid w:val="00BC4A19"/>
    <w:rsid w:val="00BC4DE1"/>
    <w:rsid w:val="00BC4E6D"/>
    <w:rsid w:val="00BC6223"/>
    <w:rsid w:val="00BC62F0"/>
    <w:rsid w:val="00BC6538"/>
    <w:rsid w:val="00BC6D7A"/>
    <w:rsid w:val="00BC746B"/>
    <w:rsid w:val="00BC7777"/>
    <w:rsid w:val="00BC7BDE"/>
    <w:rsid w:val="00BD0617"/>
    <w:rsid w:val="00BD06BA"/>
    <w:rsid w:val="00BD14A7"/>
    <w:rsid w:val="00BD174D"/>
    <w:rsid w:val="00BD1992"/>
    <w:rsid w:val="00BD1CD4"/>
    <w:rsid w:val="00BD205B"/>
    <w:rsid w:val="00BD2923"/>
    <w:rsid w:val="00BD2BB2"/>
    <w:rsid w:val="00BD2E9B"/>
    <w:rsid w:val="00BD32E8"/>
    <w:rsid w:val="00BD385D"/>
    <w:rsid w:val="00BD3971"/>
    <w:rsid w:val="00BD4390"/>
    <w:rsid w:val="00BD45ED"/>
    <w:rsid w:val="00BD4653"/>
    <w:rsid w:val="00BD4739"/>
    <w:rsid w:val="00BD4AE4"/>
    <w:rsid w:val="00BD4D08"/>
    <w:rsid w:val="00BD5135"/>
    <w:rsid w:val="00BD6438"/>
    <w:rsid w:val="00BD6B53"/>
    <w:rsid w:val="00BD6F65"/>
    <w:rsid w:val="00BD7127"/>
    <w:rsid w:val="00BD73F3"/>
    <w:rsid w:val="00BD767D"/>
    <w:rsid w:val="00BD79FE"/>
    <w:rsid w:val="00BD7C33"/>
    <w:rsid w:val="00BD7E3B"/>
    <w:rsid w:val="00BE0552"/>
    <w:rsid w:val="00BE15D6"/>
    <w:rsid w:val="00BE385B"/>
    <w:rsid w:val="00BE5005"/>
    <w:rsid w:val="00BE517C"/>
    <w:rsid w:val="00BE51C0"/>
    <w:rsid w:val="00BE5C9C"/>
    <w:rsid w:val="00BE63B4"/>
    <w:rsid w:val="00BE6D1C"/>
    <w:rsid w:val="00BE6F02"/>
    <w:rsid w:val="00BE72B1"/>
    <w:rsid w:val="00BE769B"/>
    <w:rsid w:val="00BF1446"/>
    <w:rsid w:val="00BF1A7D"/>
    <w:rsid w:val="00BF1B39"/>
    <w:rsid w:val="00BF1E69"/>
    <w:rsid w:val="00BF3188"/>
    <w:rsid w:val="00BF3AD1"/>
    <w:rsid w:val="00BF4934"/>
    <w:rsid w:val="00BF49B2"/>
    <w:rsid w:val="00BF4A55"/>
    <w:rsid w:val="00BF4CF9"/>
    <w:rsid w:val="00BF54B3"/>
    <w:rsid w:val="00BF5A11"/>
    <w:rsid w:val="00BF5FEA"/>
    <w:rsid w:val="00BF63C3"/>
    <w:rsid w:val="00BF6E1C"/>
    <w:rsid w:val="00BF79D4"/>
    <w:rsid w:val="00BF7AD7"/>
    <w:rsid w:val="00BF7B3C"/>
    <w:rsid w:val="00C00754"/>
    <w:rsid w:val="00C00930"/>
    <w:rsid w:val="00C010F4"/>
    <w:rsid w:val="00C012A8"/>
    <w:rsid w:val="00C016D8"/>
    <w:rsid w:val="00C03A33"/>
    <w:rsid w:val="00C04CEA"/>
    <w:rsid w:val="00C060AD"/>
    <w:rsid w:val="00C065A4"/>
    <w:rsid w:val="00C06609"/>
    <w:rsid w:val="00C0670D"/>
    <w:rsid w:val="00C078C5"/>
    <w:rsid w:val="00C079B7"/>
    <w:rsid w:val="00C109BB"/>
    <w:rsid w:val="00C11305"/>
    <w:rsid w:val="00C113BF"/>
    <w:rsid w:val="00C11E1D"/>
    <w:rsid w:val="00C1222E"/>
    <w:rsid w:val="00C122E6"/>
    <w:rsid w:val="00C127B9"/>
    <w:rsid w:val="00C13183"/>
    <w:rsid w:val="00C1370B"/>
    <w:rsid w:val="00C13831"/>
    <w:rsid w:val="00C141BB"/>
    <w:rsid w:val="00C155F8"/>
    <w:rsid w:val="00C158E4"/>
    <w:rsid w:val="00C169FB"/>
    <w:rsid w:val="00C16CB2"/>
    <w:rsid w:val="00C20686"/>
    <w:rsid w:val="00C2176E"/>
    <w:rsid w:val="00C22065"/>
    <w:rsid w:val="00C22DBF"/>
    <w:rsid w:val="00C230CA"/>
    <w:rsid w:val="00C23430"/>
    <w:rsid w:val="00C23C81"/>
    <w:rsid w:val="00C24BF4"/>
    <w:rsid w:val="00C24E2E"/>
    <w:rsid w:val="00C2580C"/>
    <w:rsid w:val="00C261A9"/>
    <w:rsid w:val="00C264DA"/>
    <w:rsid w:val="00C265E2"/>
    <w:rsid w:val="00C27D67"/>
    <w:rsid w:val="00C3062A"/>
    <w:rsid w:val="00C3201E"/>
    <w:rsid w:val="00C335D4"/>
    <w:rsid w:val="00C337AA"/>
    <w:rsid w:val="00C33DAB"/>
    <w:rsid w:val="00C35C82"/>
    <w:rsid w:val="00C368BD"/>
    <w:rsid w:val="00C37FCB"/>
    <w:rsid w:val="00C4120F"/>
    <w:rsid w:val="00C41B52"/>
    <w:rsid w:val="00C42483"/>
    <w:rsid w:val="00C4281A"/>
    <w:rsid w:val="00C43BDF"/>
    <w:rsid w:val="00C453A8"/>
    <w:rsid w:val="00C45643"/>
    <w:rsid w:val="00C45AEB"/>
    <w:rsid w:val="00C4607B"/>
    <w:rsid w:val="00C4631F"/>
    <w:rsid w:val="00C46C27"/>
    <w:rsid w:val="00C472D9"/>
    <w:rsid w:val="00C4737F"/>
    <w:rsid w:val="00C47FE1"/>
    <w:rsid w:val="00C50E16"/>
    <w:rsid w:val="00C51FF7"/>
    <w:rsid w:val="00C52A5C"/>
    <w:rsid w:val="00C52D81"/>
    <w:rsid w:val="00C5337C"/>
    <w:rsid w:val="00C54689"/>
    <w:rsid w:val="00C55258"/>
    <w:rsid w:val="00C553CE"/>
    <w:rsid w:val="00C557CE"/>
    <w:rsid w:val="00C5698E"/>
    <w:rsid w:val="00C57490"/>
    <w:rsid w:val="00C57F6F"/>
    <w:rsid w:val="00C6005E"/>
    <w:rsid w:val="00C6089E"/>
    <w:rsid w:val="00C60D22"/>
    <w:rsid w:val="00C60E37"/>
    <w:rsid w:val="00C6136E"/>
    <w:rsid w:val="00C62DF1"/>
    <w:rsid w:val="00C631DF"/>
    <w:rsid w:val="00C63A30"/>
    <w:rsid w:val="00C64D7C"/>
    <w:rsid w:val="00C66155"/>
    <w:rsid w:val="00C6675F"/>
    <w:rsid w:val="00C67223"/>
    <w:rsid w:val="00C67991"/>
    <w:rsid w:val="00C67EB1"/>
    <w:rsid w:val="00C7072F"/>
    <w:rsid w:val="00C70C96"/>
    <w:rsid w:val="00C7216F"/>
    <w:rsid w:val="00C72E5B"/>
    <w:rsid w:val="00C73423"/>
    <w:rsid w:val="00C73580"/>
    <w:rsid w:val="00C736B1"/>
    <w:rsid w:val="00C74555"/>
    <w:rsid w:val="00C7475D"/>
    <w:rsid w:val="00C75365"/>
    <w:rsid w:val="00C768EF"/>
    <w:rsid w:val="00C8005D"/>
    <w:rsid w:val="00C80D91"/>
    <w:rsid w:val="00C81E66"/>
    <w:rsid w:val="00C82153"/>
    <w:rsid w:val="00C82EEB"/>
    <w:rsid w:val="00C83180"/>
    <w:rsid w:val="00C844E2"/>
    <w:rsid w:val="00C85076"/>
    <w:rsid w:val="00C85424"/>
    <w:rsid w:val="00C85742"/>
    <w:rsid w:val="00C8582D"/>
    <w:rsid w:val="00C85C5C"/>
    <w:rsid w:val="00C8637E"/>
    <w:rsid w:val="00C867F3"/>
    <w:rsid w:val="00C86C2A"/>
    <w:rsid w:val="00C873A4"/>
    <w:rsid w:val="00C87C9C"/>
    <w:rsid w:val="00C87DD4"/>
    <w:rsid w:val="00C87FD1"/>
    <w:rsid w:val="00C905C6"/>
    <w:rsid w:val="00C91CF3"/>
    <w:rsid w:val="00C91DF4"/>
    <w:rsid w:val="00C922DA"/>
    <w:rsid w:val="00C9251E"/>
    <w:rsid w:val="00C92BE1"/>
    <w:rsid w:val="00C92CAC"/>
    <w:rsid w:val="00C92E75"/>
    <w:rsid w:val="00C9402F"/>
    <w:rsid w:val="00C9482B"/>
    <w:rsid w:val="00C9503A"/>
    <w:rsid w:val="00C954EC"/>
    <w:rsid w:val="00C95696"/>
    <w:rsid w:val="00C962AF"/>
    <w:rsid w:val="00C9640C"/>
    <w:rsid w:val="00C96A06"/>
    <w:rsid w:val="00C96FB4"/>
    <w:rsid w:val="00C971DC"/>
    <w:rsid w:val="00C97757"/>
    <w:rsid w:val="00C97F21"/>
    <w:rsid w:val="00CA0056"/>
    <w:rsid w:val="00CA02B3"/>
    <w:rsid w:val="00CA0A12"/>
    <w:rsid w:val="00CA0ECC"/>
    <w:rsid w:val="00CA1480"/>
    <w:rsid w:val="00CA16B7"/>
    <w:rsid w:val="00CA2B12"/>
    <w:rsid w:val="00CA2F3D"/>
    <w:rsid w:val="00CA3886"/>
    <w:rsid w:val="00CA4BE3"/>
    <w:rsid w:val="00CA54D1"/>
    <w:rsid w:val="00CA5CF3"/>
    <w:rsid w:val="00CA62AE"/>
    <w:rsid w:val="00CA6CA5"/>
    <w:rsid w:val="00CA6D51"/>
    <w:rsid w:val="00CA7B43"/>
    <w:rsid w:val="00CB0104"/>
    <w:rsid w:val="00CB0157"/>
    <w:rsid w:val="00CB093E"/>
    <w:rsid w:val="00CB0D0B"/>
    <w:rsid w:val="00CB1CE4"/>
    <w:rsid w:val="00CB2329"/>
    <w:rsid w:val="00CB2E26"/>
    <w:rsid w:val="00CB3BFE"/>
    <w:rsid w:val="00CB47DC"/>
    <w:rsid w:val="00CB506F"/>
    <w:rsid w:val="00CB51CB"/>
    <w:rsid w:val="00CB5B1A"/>
    <w:rsid w:val="00CB600D"/>
    <w:rsid w:val="00CB6448"/>
    <w:rsid w:val="00CB7448"/>
    <w:rsid w:val="00CB747B"/>
    <w:rsid w:val="00CB7D19"/>
    <w:rsid w:val="00CC0516"/>
    <w:rsid w:val="00CC0517"/>
    <w:rsid w:val="00CC058E"/>
    <w:rsid w:val="00CC095B"/>
    <w:rsid w:val="00CC09BC"/>
    <w:rsid w:val="00CC0AA1"/>
    <w:rsid w:val="00CC1139"/>
    <w:rsid w:val="00CC188D"/>
    <w:rsid w:val="00CC1A97"/>
    <w:rsid w:val="00CC1BF2"/>
    <w:rsid w:val="00CC1DA0"/>
    <w:rsid w:val="00CC220B"/>
    <w:rsid w:val="00CC3405"/>
    <w:rsid w:val="00CC36A0"/>
    <w:rsid w:val="00CC3E31"/>
    <w:rsid w:val="00CC49DD"/>
    <w:rsid w:val="00CC4BB1"/>
    <w:rsid w:val="00CC5C43"/>
    <w:rsid w:val="00CC6BDD"/>
    <w:rsid w:val="00CC737D"/>
    <w:rsid w:val="00CD02AE"/>
    <w:rsid w:val="00CD12AB"/>
    <w:rsid w:val="00CD16A2"/>
    <w:rsid w:val="00CD1922"/>
    <w:rsid w:val="00CD2A4F"/>
    <w:rsid w:val="00CD2B85"/>
    <w:rsid w:val="00CD2BE1"/>
    <w:rsid w:val="00CD3729"/>
    <w:rsid w:val="00CD37E7"/>
    <w:rsid w:val="00CD3C5E"/>
    <w:rsid w:val="00CD4D74"/>
    <w:rsid w:val="00CD6982"/>
    <w:rsid w:val="00CD6C6E"/>
    <w:rsid w:val="00CD76E9"/>
    <w:rsid w:val="00CD788E"/>
    <w:rsid w:val="00CE03CA"/>
    <w:rsid w:val="00CE073E"/>
    <w:rsid w:val="00CE1EA0"/>
    <w:rsid w:val="00CE22F1"/>
    <w:rsid w:val="00CE3223"/>
    <w:rsid w:val="00CE4A94"/>
    <w:rsid w:val="00CE50F2"/>
    <w:rsid w:val="00CE5749"/>
    <w:rsid w:val="00CE5E48"/>
    <w:rsid w:val="00CE6502"/>
    <w:rsid w:val="00CE7445"/>
    <w:rsid w:val="00CE7840"/>
    <w:rsid w:val="00CE7B24"/>
    <w:rsid w:val="00CF0209"/>
    <w:rsid w:val="00CF0783"/>
    <w:rsid w:val="00CF2C67"/>
    <w:rsid w:val="00CF2D09"/>
    <w:rsid w:val="00CF372D"/>
    <w:rsid w:val="00CF4D6B"/>
    <w:rsid w:val="00CF5A79"/>
    <w:rsid w:val="00CF5BAA"/>
    <w:rsid w:val="00CF60CC"/>
    <w:rsid w:val="00CF7D3C"/>
    <w:rsid w:val="00D002D5"/>
    <w:rsid w:val="00D019BF"/>
    <w:rsid w:val="00D01B03"/>
    <w:rsid w:val="00D0250C"/>
    <w:rsid w:val="00D03014"/>
    <w:rsid w:val="00D03933"/>
    <w:rsid w:val="00D0405D"/>
    <w:rsid w:val="00D041E6"/>
    <w:rsid w:val="00D04B64"/>
    <w:rsid w:val="00D04B90"/>
    <w:rsid w:val="00D061B7"/>
    <w:rsid w:val="00D0690C"/>
    <w:rsid w:val="00D069D6"/>
    <w:rsid w:val="00D07A40"/>
    <w:rsid w:val="00D101D7"/>
    <w:rsid w:val="00D10545"/>
    <w:rsid w:val="00D10A7A"/>
    <w:rsid w:val="00D114BF"/>
    <w:rsid w:val="00D12426"/>
    <w:rsid w:val="00D137FA"/>
    <w:rsid w:val="00D13D17"/>
    <w:rsid w:val="00D146A0"/>
    <w:rsid w:val="00D147EB"/>
    <w:rsid w:val="00D14836"/>
    <w:rsid w:val="00D157AD"/>
    <w:rsid w:val="00D15DF6"/>
    <w:rsid w:val="00D17014"/>
    <w:rsid w:val="00D202F9"/>
    <w:rsid w:val="00D20E42"/>
    <w:rsid w:val="00D21AE2"/>
    <w:rsid w:val="00D222DF"/>
    <w:rsid w:val="00D2249E"/>
    <w:rsid w:val="00D23249"/>
    <w:rsid w:val="00D23303"/>
    <w:rsid w:val="00D23C3B"/>
    <w:rsid w:val="00D25184"/>
    <w:rsid w:val="00D251D3"/>
    <w:rsid w:val="00D255DD"/>
    <w:rsid w:val="00D2619E"/>
    <w:rsid w:val="00D2629A"/>
    <w:rsid w:val="00D26DFA"/>
    <w:rsid w:val="00D26FC2"/>
    <w:rsid w:val="00D27C7D"/>
    <w:rsid w:val="00D300B6"/>
    <w:rsid w:val="00D30747"/>
    <w:rsid w:val="00D310A8"/>
    <w:rsid w:val="00D3137F"/>
    <w:rsid w:val="00D319AF"/>
    <w:rsid w:val="00D319DA"/>
    <w:rsid w:val="00D32347"/>
    <w:rsid w:val="00D325D2"/>
    <w:rsid w:val="00D32E1A"/>
    <w:rsid w:val="00D341A3"/>
    <w:rsid w:val="00D34667"/>
    <w:rsid w:val="00D34A76"/>
    <w:rsid w:val="00D3585E"/>
    <w:rsid w:val="00D401E1"/>
    <w:rsid w:val="00D40207"/>
    <w:rsid w:val="00D408B4"/>
    <w:rsid w:val="00D4092E"/>
    <w:rsid w:val="00D40C58"/>
    <w:rsid w:val="00D41785"/>
    <w:rsid w:val="00D41BB2"/>
    <w:rsid w:val="00D421EC"/>
    <w:rsid w:val="00D4232A"/>
    <w:rsid w:val="00D423B1"/>
    <w:rsid w:val="00D43860"/>
    <w:rsid w:val="00D43B16"/>
    <w:rsid w:val="00D44547"/>
    <w:rsid w:val="00D44A60"/>
    <w:rsid w:val="00D45251"/>
    <w:rsid w:val="00D455EC"/>
    <w:rsid w:val="00D45D94"/>
    <w:rsid w:val="00D46668"/>
    <w:rsid w:val="00D46755"/>
    <w:rsid w:val="00D46B98"/>
    <w:rsid w:val="00D46F95"/>
    <w:rsid w:val="00D473D3"/>
    <w:rsid w:val="00D47F1A"/>
    <w:rsid w:val="00D47F7A"/>
    <w:rsid w:val="00D50030"/>
    <w:rsid w:val="00D5011C"/>
    <w:rsid w:val="00D50858"/>
    <w:rsid w:val="00D50908"/>
    <w:rsid w:val="00D50BD1"/>
    <w:rsid w:val="00D51516"/>
    <w:rsid w:val="00D521C2"/>
    <w:rsid w:val="00D524C8"/>
    <w:rsid w:val="00D5305F"/>
    <w:rsid w:val="00D53BE7"/>
    <w:rsid w:val="00D54178"/>
    <w:rsid w:val="00D5423C"/>
    <w:rsid w:val="00D54DC6"/>
    <w:rsid w:val="00D54FD6"/>
    <w:rsid w:val="00D55518"/>
    <w:rsid w:val="00D55587"/>
    <w:rsid w:val="00D55E1E"/>
    <w:rsid w:val="00D5625C"/>
    <w:rsid w:val="00D56963"/>
    <w:rsid w:val="00D56A5C"/>
    <w:rsid w:val="00D575FB"/>
    <w:rsid w:val="00D60244"/>
    <w:rsid w:val="00D60E25"/>
    <w:rsid w:val="00D6113A"/>
    <w:rsid w:val="00D61AC6"/>
    <w:rsid w:val="00D62BF7"/>
    <w:rsid w:val="00D62C5A"/>
    <w:rsid w:val="00D63642"/>
    <w:rsid w:val="00D644B9"/>
    <w:rsid w:val="00D6675C"/>
    <w:rsid w:val="00D66788"/>
    <w:rsid w:val="00D667E3"/>
    <w:rsid w:val="00D677D1"/>
    <w:rsid w:val="00D700A3"/>
    <w:rsid w:val="00D70445"/>
    <w:rsid w:val="00D70E24"/>
    <w:rsid w:val="00D7107D"/>
    <w:rsid w:val="00D71E71"/>
    <w:rsid w:val="00D72B61"/>
    <w:rsid w:val="00D73924"/>
    <w:rsid w:val="00D74318"/>
    <w:rsid w:val="00D74435"/>
    <w:rsid w:val="00D74973"/>
    <w:rsid w:val="00D74DAD"/>
    <w:rsid w:val="00D74DE2"/>
    <w:rsid w:val="00D759CF"/>
    <w:rsid w:val="00D76142"/>
    <w:rsid w:val="00D7649B"/>
    <w:rsid w:val="00D76552"/>
    <w:rsid w:val="00D76F42"/>
    <w:rsid w:val="00D77B20"/>
    <w:rsid w:val="00D80C06"/>
    <w:rsid w:val="00D81461"/>
    <w:rsid w:val="00D81663"/>
    <w:rsid w:val="00D82014"/>
    <w:rsid w:val="00D82641"/>
    <w:rsid w:val="00D837A6"/>
    <w:rsid w:val="00D84B98"/>
    <w:rsid w:val="00D8514D"/>
    <w:rsid w:val="00D8525A"/>
    <w:rsid w:val="00D854BC"/>
    <w:rsid w:val="00D85BCD"/>
    <w:rsid w:val="00D860B7"/>
    <w:rsid w:val="00D86328"/>
    <w:rsid w:val="00D876D9"/>
    <w:rsid w:val="00D92085"/>
    <w:rsid w:val="00D93872"/>
    <w:rsid w:val="00D93B87"/>
    <w:rsid w:val="00D93DAF"/>
    <w:rsid w:val="00D9414F"/>
    <w:rsid w:val="00D94775"/>
    <w:rsid w:val="00D96BA4"/>
    <w:rsid w:val="00D96EC6"/>
    <w:rsid w:val="00D973A0"/>
    <w:rsid w:val="00D977B2"/>
    <w:rsid w:val="00D97FFA"/>
    <w:rsid w:val="00DA088A"/>
    <w:rsid w:val="00DA2442"/>
    <w:rsid w:val="00DA2660"/>
    <w:rsid w:val="00DA2D73"/>
    <w:rsid w:val="00DA3311"/>
    <w:rsid w:val="00DA358F"/>
    <w:rsid w:val="00DA3A01"/>
    <w:rsid w:val="00DA3A44"/>
    <w:rsid w:val="00DA3B24"/>
    <w:rsid w:val="00DA3D1D"/>
    <w:rsid w:val="00DA41BD"/>
    <w:rsid w:val="00DA4773"/>
    <w:rsid w:val="00DA477A"/>
    <w:rsid w:val="00DA48AC"/>
    <w:rsid w:val="00DA49A6"/>
    <w:rsid w:val="00DA4E4C"/>
    <w:rsid w:val="00DA56F4"/>
    <w:rsid w:val="00DA728A"/>
    <w:rsid w:val="00DA728C"/>
    <w:rsid w:val="00DA768A"/>
    <w:rsid w:val="00DA7BD2"/>
    <w:rsid w:val="00DB0138"/>
    <w:rsid w:val="00DB1ECA"/>
    <w:rsid w:val="00DB3311"/>
    <w:rsid w:val="00DB4329"/>
    <w:rsid w:val="00DB44B5"/>
    <w:rsid w:val="00DB5175"/>
    <w:rsid w:val="00DB56A4"/>
    <w:rsid w:val="00DB6021"/>
    <w:rsid w:val="00DB6286"/>
    <w:rsid w:val="00DB645F"/>
    <w:rsid w:val="00DB6CF0"/>
    <w:rsid w:val="00DB75EC"/>
    <w:rsid w:val="00DB76E9"/>
    <w:rsid w:val="00DC0A67"/>
    <w:rsid w:val="00DC0AA3"/>
    <w:rsid w:val="00DC1D5E"/>
    <w:rsid w:val="00DC1D89"/>
    <w:rsid w:val="00DC2313"/>
    <w:rsid w:val="00DC2743"/>
    <w:rsid w:val="00DC389D"/>
    <w:rsid w:val="00DC4285"/>
    <w:rsid w:val="00DC47FD"/>
    <w:rsid w:val="00DC4B98"/>
    <w:rsid w:val="00DC4F8E"/>
    <w:rsid w:val="00DC5220"/>
    <w:rsid w:val="00DC5D37"/>
    <w:rsid w:val="00DC6010"/>
    <w:rsid w:val="00DC614B"/>
    <w:rsid w:val="00DC7910"/>
    <w:rsid w:val="00DD0440"/>
    <w:rsid w:val="00DD2061"/>
    <w:rsid w:val="00DD43A1"/>
    <w:rsid w:val="00DD46C5"/>
    <w:rsid w:val="00DD4FEB"/>
    <w:rsid w:val="00DD53B9"/>
    <w:rsid w:val="00DD5628"/>
    <w:rsid w:val="00DD5D6F"/>
    <w:rsid w:val="00DD5E84"/>
    <w:rsid w:val="00DD6906"/>
    <w:rsid w:val="00DD6BA6"/>
    <w:rsid w:val="00DD6DD3"/>
    <w:rsid w:val="00DD7180"/>
    <w:rsid w:val="00DD747E"/>
    <w:rsid w:val="00DD7DAB"/>
    <w:rsid w:val="00DE01DD"/>
    <w:rsid w:val="00DE0BEB"/>
    <w:rsid w:val="00DE0E6D"/>
    <w:rsid w:val="00DE110F"/>
    <w:rsid w:val="00DE1580"/>
    <w:rsid w:val="00DE1F17"/>
    <w:rsid w:val="00DE22F0"/>
    <w:rsid w:val="00DE2368"/>
    <w:rsid w:val="00DE2A50"/>
    <w:rsid w:val="00DE3355"/>
    <w:rsid w:val="00DE35CA"/>
    <w:rsid w:val="00DE5CA7"/>
    <w:rsid w:val="00DE61DB"/>
    <w:rsid w:val="00DE653B"/>
    <w:rsid w:val="00DE6C62"/>
    <w:rsid w:val="00DE6C73"/>
    <w:rsid w:val="00DE7771"/>
    <w:rsid w:val="00DF002C"/>
    <w:rsid w:val="00DF1451"/>
    <w:rsid w:val="00DF17BF"/>
    <w:rsid w:val="00DF293E"/>
    <w:rsid w:val="00DF34F4"/>
    <w:rsid w:val="00DF43BE"/>
    <w:rsid w:val="00DF471D"/>
    <w:rsid w:val="00DF486F"/>
    <w:rsid w:val="00DF4D02"/>
    <w:rsid w:val="00DF576E"/>
    <w:rsid w:val="00DF5B5B"/>
    <w:rsid w:val="00DF70D4"/>
    <w:rsid w:val="00DF72BA"/>
    <w:rsid w:val="00DF72E5"/>
    <w:rsid w:val="00DF7619"/>
    <w:rsid w:val="00E00123"/>
    <w:rsid w:val="00E002A5"/>
    <w:rsid w:val="00E00E19"/>
    <w:rsid w:val="00E01802"/>
    <w:rsid w:val="00E01E9F"/>
    <w:rsid w:val="00E024C0"/>
    <w:rsid w:val="00E029CA"/>
    <w:rsid w:val="00E0343D"/>
    <w:rsid w:val="00E034FE"/>
    <w:rsid w:val="00E03FB3"/>
    <w:rsid w:val="00E042D8"/>
    <w:rsid w:val="00E05321"/>
    <w:rsid w:val="00E05616"/>
    <w:rsid w:val="00E07EE7"/>
    <w:rsid w:val="00E07F4B"/>
    <w:rsid w:val="00E10093"/>
    <w:rsid w:val="00E10E6E"/>
    <w:rsid w:val="00E1103B"/>
    <w:rsid w:val="00E119AF"/>
    <w:rsid w:val="00E12B33"/>
    <w:rsid w:val="00E1560E"/>
    <w:rsid w:val="00E15721"/>
    <w:rsid w:val="00E15F2D"/>
    <w:rsid w:val="00E16116"/>
    <w:rsid w:val="00E16282"/>
    <w:rsid w:val="00E169D8"/>
    <w:rsid w:val="00E16ED4"/>
    <w:rsid w:val="00E1730A"/>
    <w:rsid w:val="00E17B44"/>
    <w:rsid w:val="00E200A7"/>
    <w:rsid w:val="00E20719"/>
    <w:rsid w:val="00E2122D"/>
    <w:rsid w:val="00E22977"/>
    <w:rsid w:val="00E23501"/>
    <w:rsid w:val="00E2428A"/>
    <w:rsid w:val="00E24F47"/>
    <w:rsid w:val="00E253FD"/>
    <w:rsid w:val="00E261EF"/>
    <w:rsid w:val="00E27FEA"/>
    <w:rsid w:val="00E30441"/>
    <w:rsid w:val="00E3073D"/>
    <w:rsid w:val="00E311CC"/>
    <w:rsid w:val="00E312D3"/>
    <w:rsid w:val="00E31346"/>
    <w:rsid w:val="00E31CE5"/>
    <w:rsid w:val="00E32409"/>
    <w:rsid w:val="00E33257"/>
    <w:rsid w:val="00E338B3"/>
    <w:rsid w:val="00E342B7"/>
    <w:rsid w:val="00E34A2B"/>
    <w:rsid w:val="00E35793"/>
    <w:rsid w:val="00E360A3"/>
    <w:rsid w:val="00E36345"/>
    <w:rsid w:val="00E36B6D"/>
    <w:rsid w:val="00E3721E"/>
    <w:rsid w:val="00E37590"/>
    <w:rsid w:val="00E37B45"/>
    <w:rsid w:val="00E4086F"/>
    <w:rsid w:val="00E40AD6"/>
    <w:rsid w:val="00E40EF8"/>
    <w:rsid w:val="00E41DA2"/>
    <w:rsid w:val="00E41E3D"/>
    <w:rsid w:val="00E43492"/>
    <w:rsid w:val="00E43533"/>
    <w:rsid w:val="00E435F9"/>
    <w:rsid w:val="00E4364A"/>
    <w:rsid w:val="00E43B3C"/>
    <w:rsid w:val="00E43C44"/>
    <w:rsid w:val="00E45355"/>
    <w:rsid w:val="00E465F3"/>
    <w:rsid w:val="00E46855"/>
    <w:rsid w:val="00E46FF5"/>
    <w:rsid w:val="00E478DA"/>
    <w:rsid w:val="00E47D0D"/>
    <w:rsid w:val="00E50188"/>
    <w:rsid w:val="00E5057F"/>
    <w:rsid w:val="00E50878"/>
    <w:rsid w:val="00E510FD"/>
    <w:rsid w:val="00E51592"/>
    <w:rsid w:val="00E515CB"/>
    <w:rsid w:val="00E52134"/>
    <w:rsid w:val="00E52260"/>
    <w:rsid w:val="00E52732"/>
    <w:rsid w:val="00E52A24"/>
    <w:rsid w:val="00E5413E"/>
    <w:rsid w:val="00E54C3F"/>
    <w:rsid w:val="00E55B11"/>
    <w:rsid w:val="00E55C7C"/>
    <w:rsid w:val="00E57326"/>
    <w:rsid w:val="00E6035C"/>
    <w:rsid w:val="00E615E4"/>
    <w:rsid w:val="00E63533"/>
    <w:rsid w:val="00E639B6"/>
    <w:rsid w:val="00E6434B"/>
    <w:rsid w:val="00E6463D"/>
    <w:rsid w:val="00E6504E"/>
    <w:rsid w:val="00E650A3"/>
    <w:rsid w:val="00E66574"/>
    <w:rsid w:val="00E666DF"/>
    <w:rsid w:val="00E66C46"/>
    <w:rsid w:val="00E67C9E"/>
    <w:rsid w:val="00E7072C"/>
    <w:rsid w:val="00E707E8"/>
    <w:rsid w:val="00E70A8E"/>
    <w:rsid w:val="00E719B2"/>
    <w:rsid w:val="00E71C4E"/>
    <w:rsid w:val="00E71D40"/>
    <w:rsid w:val="00E72E9B"/>
    <w:rsid w:val="00E73D5D"/>
    <w:rsid w:val="00E74D3D"/>
    <w:rsid w:val="00E75099"/>
    <w:rsid w:val="00E752E7"/>
    <w:rsid w:val="00E7574C"/>
    <w:rsid w:val="00E77A23"/>
    <w:rsid w:val="00E77AEB"/>
    <w:rsid w:val="00E804AB"/>
    <w:rsid w:val="00E81F2C"/>
    <w:rsid w:val="00E8231A"/>
    <w:rsid w:val="00E83EBF"/>
    <w:rsid w:val="00E84051"/>
    <w:rsid w:val="00E84988"/>
    <w:rsid w:val="00E849DA"/>
    <w:rsid w:val="00E84A02"/>
    <w:rsid w:val="00E85880"/>
    <w:rsid w:val="00E86223"/>
    <w:rsid w:val="00E867D9"/>
    <w:rsid w:val="00E87214"/>
    <w:rsid w:val="00E87ECB"/>
    <w:rsid w:val="00E90245"/>
    <w:rsid w:val="00E903E3"/>
    <w:rsid w:val="00E908EB"/>
    <w:rsid w:val="00E90A39"/>
    <w:rsid w:val="00E90E80"/>
    <w:rsid w:val="00E927AB"/>
    <w:rsid w:val="00E9462E"/>
    <w:rsid w:val="00E9521C"/>
    <w:rsid w:val="00E95448"/>
    <w:rsid w:val="00E959F2"/>
    <w:rsid w:val="00E95AC0"/>
    <w:rsid w:val="00E96235"/>
    <w:rsid w:val="00E9655A"/>
    <w:rsid w:val="00E96AC8"/>
    <w:rsid w:val="00E96C38"/>
    <w:rsid w:val="00E96D00"/>
    <w:rsid w:val="00E96E2F"/>
    <w:rsid w:val="00E97D26"/>
    <w:rsid w:val="00EA133C"/>
    <w:rsid w:val="00EA1741"/>
    <w:rsid w:val="00EA39F0"/>
    <w:rsid w:val="00EA3A15"/>
    <w:rsid w:val="00EA470E"/>
    <w:rsid w:val="00EA47A7"/>
    <w:rsid w:val="00EA557B"/>
    <w:rsid w:val="00EA57EB"/>
    <w:rsid w:val="00EA60D1"/>
    <w:rsid w:val="00EA7751"/>
    <w:rsid w:val="00EB0A14"/>
    <w:rsid w:val="00EB0A69"/>
    <w:rsid w:val="00EB0C5C"/>
    <w:rsid w:val="00EB1C7A"/>
    <w:rsid w:val="00EB1DB2"/>
    <w:rsid w:val="00EB1DDF"/>
    <w:rsid w:val="00EB1F4D"/>
    <w:rsid w:val="00EB2A1B"/>
    <w:rsid w:val="00EB2CAA"/>
    <w:rsid w:val="00EB2E65"/>
    <w:rsid w:val="00EB3226"/>
    <w:rsid w:val="00EB3BA6"/>
    <w:rsid w:val="00EB3E64"/>
    <w:rsid w:val="00EB5BD6"/>
    <w:rsid w:val="00EB6577"/>
    <w:rsid w:val="00EB6761"/>
    <w:rsid w:val="00EB7459"/>
    <w:rsid w:val="00EC1741"/>
    <w:rsid w:val="00EC1EBD"/>
    <w:rsid w:val="00EC213A"/>
    <w:rsid w:val="00EC3476"/>
    <w:rsid w:val="00EC37BD"/>
    <w:rsid w:val="00EC4482"/>
    <w:rsid w:val="00EC46C2"/>
    <w:rsid w:val="00EC55A1"/>
    <w:rsid w:val="00EC5A1B"/>
    <w:rsid w:val="00EC5C6D"/>
    <w:rsid w:val="00EC5E34"/>
    <w:rsid w:val="00EC6343"/>
    <w:rsid w:val="00EC6603"/>
    <w:rsid w:val="00EC7744"/>
    <w:rsid w:val="00ED0DAD"/>
    <w:rsid w:val="00ED0F46"/>
    <w:rsid w:val="00ED2373"/>
    <w:rsid w:val="00ED3075"/>
    <w:rsid w:val="00ED3D46"/>
    <w:rsid w:val="00ED4128"/>
    <w:rsid w:val="00ED43F9"/>
    <w:rsid w:val="00ED6DCD"/>
    <w:rsid w:val="00ED6EE6"/>
    <w:rsid w:val="00ED7232"/>
    <w:rsid w:val="00ED7914"/>
    <w:rsid w:val="00EE01ED"/>
    <w:rsid w:val="00EE0A5C"/>
    <w:rsid w:val="00EE0AF8"/>
    <w:rsid w:val="00EE3D4E"/>
    <w:rsid w:val="00EE3D86"/>
    <w:rsid w:val="00EE3E8A"/>
    <w:rsid w:val="00EE4101"/>
    <w:rsid w:val="00EE4659"/>
    <w:rsid w:val="00EE4902"/>
    <w:rsid w:val="00EE4F62"/>
    <w:rsid w:val="00EE5410"/>
    <w:rsid w:val="00EE646A"/>
    <w:rsid w:val="00EE677F"/>
    <w:rsid w:val="00EE6B9C"/>
    <w:rsid w:val="00EE74E7"/>
    <w:rsid w:val="00EF0184"/>
    <w:rsid w:val="00EF122D"/>
    <w:rsid w:val="00EF2CEA"/>
    <w:rsid w:val="00EF336D"/>
    <w:rsid w:val="00EF3BBC"/>
    <w:rsid w:val="00EF3EBD"/>
    <w:rsid w:val="00EF5B2F"/>
    <w:rsid w:val="00EF6409"/>
    <w:rsid w:val="00EF6ECA"/>
    <w:rsid w:val="00EF7382"/>
    <w:rsid w:val="00F00407"/>
    <w:rsid w:val="00F00836"/>
    <w:rsid w:val="00F00FE5"/>
    <w:rsid w:val="00F01505"/>
    <w:rsid w:val="00F01B4B"/>
    <w:rsid w:val="00F020C9"/>
    <w:rsid w:val="00F024E1"/>
    <w:rsid w:val="00F02570"/>
    <w:rsid w:val="00F02A15"/>
    <w:rsid w:val="00F02AC8"/>
    <w:rsid w:val="00F02EF4"/>
    <w:rsid w:val="00F02F81"/>
    <w:rsid w:val="00F030DA"/>
    <w:rsid w:val="00F030F4"/>
    <w:rsid w:val="00F035D9"/>
    <w:rsid w:val="00F03E48"/>
    <w:rsid w:val="00F03FA3"/>
    <w:rsid w:val="00F049F6"/>
    <w:rsid w:val="00F0529A"/>
    <w:rsid w:val="00F0637B"/>
    <w:rsid w:val="00F06C10"/>
    <w:rsid w:val="00F07270"/>
    <w:rsid w:val="00F07304"/>
    <w:rsid w:val="00F07914"/>
    <w:rsid w:val="00F07C2D"/>
    <w:rsid w:val="00F10051"/>
    <w:rsid w:val="00F1096F"/>
    <w:rsid w:val="00F11694"/>
    <w:rsid w:val="00F12589"/>
    <w:rsid w:val="00F12595"/>
    <w:rsid w:val="00F13244"/>
    <w:rsid w:val="00F134D9"/>
    <w:rsid w:val="00F13574"/>
    <w:rsid w:val="00F138C8"/>
    <w:rsid w:val="00F13EAB"/>
    <w:rsid w:val="00F1403D"/>
    <w:rsid w:val="00F1463F"/>
    <w:rsid w:val="00F14F23"/>
    <w:rsid w:val="00F168DC"/>
    <w:rsid w:val="00F17303"/>
    <w:rsid w:val="00F17568"/>
    <w:rsid w:val="00F200FC"/>
    <w:rsid w:val="00F202C4"/>
    <w:rsid w:val="00F21302"/>
    <w:rsid w:val="00F21310"/>
    <w:rsid w:val="00F224DF"/>
    <w:rsid w:val="00F2254F"/>
    <w:rsid w:val="00F232E7"/>
    <w:rsid w:val="00F250FF"/>
    <w:rsid w:val="00F26409"/>
    <w:rsid w:val="00F3024E"/>
    <w:rsid w:val="00F302D3"/>
    <w:rsid w:val="00F305C1"/>
    <w:rsid w:val="00F30F96"/>
    <w:rsid w:val="00F31045"/>
    <w:rsid w:val="00F3143F"/>
    <w:rsid w:val="00F321DE"/>
    <w:rsid w:val="00F33777"/>
    <w:rsid w:val="00F33810"/>
    <w:rsid w:val="00F344F3"/>
    <w:rsid w:val="00F34D49"/>
    <w:rsid w:val="00F35389"/>
    <w:rsid w:val="00F3584D"/>
    <w:rsid w:val="00F36C3D"/>
    <w:rsid w:val="00F36F87"/>
    <w:rsid w:val="00F40648"/>
    <w:rsid w:val="00F411B5"/>
    <w:rsid w:val="00F41A68"/>
    <w:rsid w:val="00F41EB1"/>
    <w:rsid w:val="00F420EF"/>
    <w:rsid w:val="00F42A48"/>
    <w:rsid w:val="00F43136"/>
    <w:rsid w:val="00F43960"/>
    <w:rsid w:val="00F43F8D"/>
    <w:rsid w:val="00F44AA6"/>
    <w:rsid w:val="00F45037"/>
    <w:rsid w:val="00F4556A"/>
    <w:rsid w:val="00F470A2"/>
    <w:rsid w:val="00F47A1B"/>
    <w:rsid w:val="00F47DA2"/>
    <w:rsid w:val="00F50821"/>
    <w:rsid w:val="00F508A0"/>
    <w:rsid w:val="00F50DC7"/>
    <w:rsid w:val="00F519FC"/>
    <w:rsid w:val="00F51E5F"/>
    <w:rsid w:val="00F5261B"/>
    <w:rsid w:val="00F53360"/>
    <w:rsid w:val="00F537BF"/>
    <w:rsid w:val="00F54771"/>
    <w:rsid w:val="00F54DAD"/>
    <w:rsid w:val="00F554D4"/>
    <w:rsid w:val="00F555C5"/>
    <w:rsid w:val="00F570A7"/>
    <w:rsid w:val="00F60682"/>
    <w:rsid w:val="00F61008"/>
    <w:rsid w:val="00F61035"/>
    <w:rsid w:val="00F61798"/>
    <w:rsid w:val="00F61C08"/>
    <w:rsid w:val="00F6239D"/>
    <w:rsid w:val="00F63130"/>
    <w:rsid w:val="00F64E2F"/>
    <w:rsid w:val="00F6507D"/>
    <w:rsid w:val="00F66885"/>
    <w:rsid w:val="00F6697A"/>
    <w:rsid w:val="00F66FD2"/>
    <w:rsid w:val="00F672B8"/>
    <w:rsid w:val="00F70A75"/>
    <w:rsid w:val="00F70DEC"/>
    <w:rsid w:val="00F715D2"/>
    <w:rsid w:val="00F716D0"/>
    <w:rsid w:val="00F71D39"/>
    <w:rsid w:val="00F71E4C"/>
    <w:rsid w:val="00F722FA"/>
    <w:rsid w:val="00F7255D"/>
    <w:rsid w:val="00F7274F"/>
    <w:rsid w:val="00F72E22"/>
    <w:rsid w:val="00F73C74"/>
    <w:rsid w:val="00F75282"/>
    <w:rsid w:val="00F75554"/>
    <w:rsid w:val="00F7587D"/>
    <w:rsid w:val="00F76F60"/>
    <w:rsid w:val="00F76FA8"/>
    <w:rsid w:val="00F771FB"/>
    <w:rsid w:val="00F77463"/>
    <w:rsid w:val="00F801C1"/>
    <w:rsid w:val="00F8069A"/>
    <w:rsid w:val="00F8088F"/>
    <w:rsid w:val="00F80C74"/>
    <w:rsid w:val="00F83F9F"/>
    <w:rsid w:val="00F87B32"/>
    <w:rsid w:val="00F87D60"/>
    <w:rsid w:val="00F87E90"/>
    <w:rsid w:val="00F9009F"/>
    <w:rsid w:val="00F9028F"/>
    <w:rsid w:val="00F90BCB"/>
    <w:rsid w:val="00F912D3"/>
    <w:rsid w:val="00F914E2"/>
    <w:rsid w:val="00F91542"/>
    <w:rsid w:val="00F9193C"/>
    <w:rsid w:val="00F91D7E"/>
    <w:rsid w:val="00F92445"/>
    <w:rsid w:val="00F92F1A"/>
    <w:rsid w:val="00F93B5F"/>
    <w:rsid w:val="00F93F08"/>
    <w:rsid w:val="00F94191"/>
    <w:rsid w:val="00F9467F"/>
    <w:rsid w:val="00F94711"/>
    <w:rsid w:val="00F94CED"/>
    <w:rsid w:val="00F956E4"/>
    <w:rsid w:val="00F966F7"/>
    <w:rsid w:val="00F96B3D"/>
    <w:rsid w:val="00F96D1E"/>
    <w:rsid w:val="00F96D7D"/>
    <w:rsid w:val="00FA0181"/>
    <w:rsid w:val="00FA07B5"/>
    <w:rsid w:val="00FA149D"/>
    <w:rsid w:val="00FA2012"/>
    <w:rsid w:val="00FA2022"/>
    <w:rsid w:val="00FA2CEE"/>
    <w:rsid w:val="00FA318C"/>
    <w:rsid w:val="00FA333F"/>
    <w:rsid w:val="00FA3B90"/>
    <w:rsid w:val="00FA3C76"/>
    <w:rsid w:val="00FA53E0"/>
    <w:rsid w:val="00FA58E5"/>
    <w:rsid w:val="00FA59D0"/>
    <w:rsid w:val="00FA5A8C"/>
    <w:rsid w:val="00FA5F1E"/>
    <w:rsid w:val="00FA625E"/>
    <w:rsid w:val="00FA6722"/>
    <w:rsid w:val="00FA6949"/>
    <w:rsid w:val="00FA69CB"/>
    <w:rsid w:val="00FA7C1A"/>
    <w:rsid w:val="00FB09B6"/>
    <w:rsid w:val="00FB1640"/>
    <w:rsid w:val="00FB1944"/>
    <w:rsid w:val="00FB198F"/>
    <w:rsid w:val="00FB2BAE"/>
    <w:rsid w:val="00FB4130"/>
    <w:rsid w:val="00FB48C5"/>
    <w:rsid w:val="00FB506B"/>
    <w:rsid w:val="00FB51B1"/>
    <w:rsid w:val="00FB54D3"/>
    <w:rsid w:val="00FB6ECC"/>
    <w:rsid w:val="00FB6F92"/>
    <w:rsid w:val="00FB762F"/>
    <w:rsid w:val="00FB7A8A"/>
    <w:rsid w:val="00FC026E"/>
    <w:rsid w:val="00FC07E6"/>
    <w:rsid w:val="00FC0BB2"/>
    <w:rsid w:val="00FC1390"/>
    <w:rsid w:val="00FC1887"/>
    <w:rsid w:val="00FC1985"/>
    <w:rsid w:val="00FC23B4"/>
    <w:rsid w:val="00FC2FF2"/>
    <w:rsid w:val="00FC3347"/>
    <w:rsid w:val="00FC442A"/>
    <w:rsid w:val="00FC5124"/>
    <w:rsid w:val="00FC56CD"/>
    <w:rsid w:val="00FC59A9"/>
    <w:rsid w:val="00FC661A"/>
    <w:rsid w:val="00FC711F"/>
    <w:rsid w:val="00FC7842"/>
    <w:rsid w:val="00FC7B4A"/>
    <w:rsid w:val="00FD0B9E"/>
    <w:rsid w:val="00FD18CB"/>
    <w:rsid w:val="00FD19F0"/>
    <w:rsid w:val="00FD264D"/>
    <w:rsid w:val="00FD274B"/>
    <w:rsid w:val="00FD3153"/>
    <w:rsid w:val="00FD31A3"/>
    <w:rsid w:val="00FD38A3"/>
    <w:rsid w:val="00FD45E7"/>
    <w:rsid w:val="00FD4731"/>
    <w:rsid w:val="00FD4C5F"/>
    <w:rsid w:val="00FD65D9"/>
    <w:rsid w:val="00FD6BE3"/>
    <w:rsid w:val="00FE0EB7"/>
    <w:rsid w:val="00FE121A"/>
    <w:rsid w:val="00FE155D"/>
    <w:rsid w:val="00FE2378"/>
    <w:rsid w:val="00FE2987"/>
    <w:rsid w:val="00FE2E65"/>
    <w:rsid w:val="00FE32A6"/>
    <w:rsid w:val="00FE361A"/>
    <w:rsid w:val="00FE3C5E"/>
    <w:rsid w:val="00FE5776"/>
    <w:rsid w:val="00FE65D6"/>
    <w:rsid w:val="00FE7551"/>
    <w:rsid w:val="00FE759B"/>
    <w:rsid w:val="00FE7E76"/>
    <w:rsid w:val="00FF0AB0"/>
    <w:rsid w:val="00FF1DD8"/>
    <w:rsid w:val="00FF260B"/>
    <w:rsid w:val="00FF28AC"/>
    <w:rsid w:val="00FF35D4"/>
    <w:rsid w:val="00FF385A"/>
    <w:rsid w:val="00FF58BE"/>
    <w:rsid w:val="00FF5ACF"/>
    <w:rsid w:val="00FF5F72"/>
    <w:rsid w:val="00FF6E7C"/>
    <w:rsid w:val="00FF709C"/>
    <w:rsid w:val="00FF73E6"/>
    <w:rsid w:val="00FF7F62"/>
    <w:rsid w:val="0103B371"/>
    <w:rsid w:val="011D790C"/>
    <w:rsid w:val="0121ED93"/>
    <w:rsid w:val="0144D8BF"/>
    <w:rsid w:val="0169C303"/>
    <w:rsid w:val="018D2A78"/>
    <w:rsid w:val="01BCA4B5"/>
    <w:rsid w:val="01F1D09E"/>
    <w:rsid w:val="0217CA4A"/>
    <w:rsid w:val="026EDBC6"/>
    <w:rsid w:val="0286D47C"/>
    <w:rsid w:val="02A86E6C"/>
    <w:rsid w:val="02DC63EF"/>
    <w:rsid w:val="03240DF6"/>
    <w:rsid w:val="034A4AC8"/>
    <w:rsid w:val="038616B1"/>
    <w:rsid w:val="03EB8A48"/>
    <w:rsid w:val="0422C2FC"/>
    <w:rsid w:val="042FF05A"/>
    <w:rsid w:val="048E0708"/>
    <w:rsid w:val="049582AA"/>
    <w:rsid w:val="0497BB8D"/>
    <w:rsid w:val="04A28A70"/>
    <w:rsid w:val="04B2C0C7"/>
    <w:rsid w:val="04B4E635"/>
    <w:rsid w:val="04CACE54"/>
    <w:rsid w:val="052254E7"/>
    <w:rsid w:val="0529D4E7"/>
    <w:rsid w:val="05401BF1"/>
    <w:rsid w:val="05403EC1"/>
    <w:rsid w:val="06552E5A"/>
    <w:rsid w:val="0698D2C0"/>
    <w:rsid w:val="0715339B"/>
    <w:rsid w:val="0717CDBA"/>
    <w:rsid w:val="071FC4A8"/>
    <w:rsid w:val="07E31799"/>
    <w:rsid w:val="08271067"/>
    <w:rsid w:val="08409B05"/>
    <w:rsid w:val="088B8D5B"/>
    <w:rsid w:val="088BCBFD"/>
    <w:rsid w:val="08A54182"/>
    <w:rsid w:val="08EABE43"/>
    <w:rsid w:val="091FD019"/>
    <w:rsid w:val="093EB3CE"/>
    <w:rsid w:val="095F3DE5"/>
    <w:rsid w:val="0A47C16D"/>
    <w:rsid w:val="0A4E44C8"/>
    <w:rsid w:val="0A6DB507"/>
    <w:rsid w:val="0AA501E2"/>
    <w:rsid w:val="0B09C72A"/>
    <w:rsid w:val="0B12E72F"/>
    <w:rsid w:val="0B934463"/>
    <w:rsid w:val="0BB1592D"/>
    <w:rsid w:val="0BBEA6CC"/>
    <w:rsid w:val="0BD4A94B"/>
    <w:rsid w:val="0C6B29B9"/>
    <w:rsid w:val="0C932B27"/>
    <w:rsid w:val="0CB511DD"/>
    <w:rsid w:val="0CED2EEB"/>
    <w:rsid w:val="0D424589"/>
    <w:rsid w:val="0D84DBE2"/>
    <w:rsid w:val="0D84F879"/>
    <w:rsid w:val="0D8A1A76"/>
    <w:rsid w:val="0D9E13BE"/>
    <w:rsid w:val="0DEE2C8C"/>
    <w:rsid w:val="0E19919F"/>
    <w:rsid w:val="0E1E4025"/>
    <w:rsid w:val="0E718E50"/>
    <w:rsid w:val="0EBB9F9B"/>
    <w:rsid w:val="0ED0ED43"/>
    <w:rsid w:val="0EF7F8D1"/>
    <w:rsid w:val="0EFE3EED"/>
    <w:rsid w:val="0F29D01E"/>
    <w:rsid w:val="1038BE30"/>
    <w:rsid w:val="10402D55"/>
    <w:rsid w:val="104AC38B"/>
    <w:rsid w:val="10D61F05"/>
    <w:rsid w:val="10F90DE2"/>
    <w:rsid w:val="110C7908"/>
    <w:rsid w:val="112E4E69"/>
    <w:rsid w:val="1155FB56"/>
    <w:rsid w:val="116664EE"/>
    <w:rsid w:val="11F51B44"/>
    <w:rsid w:val="1253EFBB"/>
    <w:rsid w:val="12829342"/>
    <w:rsid w:val="12B2F69E"/>
    <w:rsid w:val="12C103CB"/>
    <w:rsid w:val="12C3A105"/>
    <w:rsid w:val="131F0438"/>
    <w:rsid w:val="132B6F5F"/>
    <w:rsid w:val="13338560"/>
    <w:rsid w:val="1422015B"/>
    <w:rsid w:val="142E60F6"/>
    <w:rsid w:val="144FE11F"/>
    <w:rsid w:val="1484B3B8"/>
    <w:rsid w:val="1489B5CE"/>
    <w:rsid w:val="1534F408"/>
    <w:rsid w:val="156E64E5"/>
    <w:rsid w:val="15EC2854"/>
    <w:rsid w:val="161EEACA"/>
    <w:rsid w:val="1629CD38"/>
    <w:rsid w:val="166AF8E0"/>
    <w:rsid w:val="1671768C"/>
    <w:rsid w:val="16A60670"/>
    <w:rsid w:val="16E9B856"/>
    <w:rsid w:val="171AB540"/>
    <w:rsid w:val="177FDE6E"/>
    <w:rsid w:val="1795BC32"/>
    <w:rsid w:val="17A3C98D"/>
    <w:rsid w:val="17D21E1D"/>
    <w:rsid w:val="1840D086"/>
    <w:rsid w:val="185E9B01"/>
    <w:rsid w:val="190A6DCE"/>
    <w:rsid w:val="19445CFB"/>
    <w:rsid w:val="1946E885"/>
    <w:rsid w:val="19696CF3"/>
    <w:rsid w:val="19E3447B"/>
    <w:rsid w:val="1A13FF29"/>
    <w:rsid w:val="1A3508E7"/>
    <w:rsid w:val="1A5E1241"/>
    <w:rsid w:val="1A7025BE"/>
    <w:rsid w:val="1A7BC094"/>
    <w:rsid w:val="1A9E5529"/>
    <w:rsid w:val="1ABA9E78"/>
    <w:rsid w:val="1AC7F616"/>
    <w:rsid w:val="1ACB922D"/>
    <w:rsid w:val="1B0ABACE"/>
    <w:rsid w:val="1B903BB1"/>
    <w:rsid w:val="1BEECE47"/>
    <w:rsid w:val="1BF9C0CC"/>
    <w:rsid w:val="1C11C679"/>
    <w:rsid w:val="1C179F61"/>
    <w:rsid w:val="1C22E27C"/>
    <w:rsid w:val="1C8F38EC"/>
    <w:rsid w:val="1D14DF87"/>
    <w:rsid w:val="1D296F90"/>
    <w:rsid w:val="1D36AF71"/>
    <w:rsid w:val="1D867BCF"/>
    <w:rsid w:val="1E2CCA85"/>
    <w:rsid w:val="1E4CCD71"/>
    <w:rsid w:val="1E9C1AB7"/>
    <w:rsid w:val="1EFBC83E"/>
    <w:rsid w:val="1F188194"/>
    <w:rsid w:val="1F1BE26E"/>
    <w:rsid w:val="1FCC3E68"/>
    <w:rsid w:val="1FD02655"/>
    <w:rsid w:val="2002A8F2"/>
    <w:rsid w:val="202C52DB"/>
    <w:rsid w:val="204ADA43"/>
    <w:rsid w:val="2054E228"/>
    <w:rsid w:val="205CF7A9"/>
    <w:rsid w:val="2097B466"/>
    <w:rsid w:val="21D760E1"/>
    <w:rsid w:val="2210FD67"/>
    <w:rsid w:val="22D5FF5F"/>
    <w:rsid w:val="22E21F69"/>
    <w:rsid w:val="22F5592C"/>
    <w:rsid w:val="2322C7A6"/>
    <w:rsid w:val="2326A3DB"/>
    <w:rsid w:val="234EC6FB"/>
    <w:rsid w:val="23588ACE"/>
    <w:rsid w:val="23611D70"/>
    <w:rsid w:val="236A4E76"/>
    <w:rsid w:val="23C5E462"/>
    <w:rsid w:val="24308878"/>
    <w:rsid w:val="2472AC09"/>
    <w:rsid w:val="248F8C13"/>
    <w:rsid w:val="25155F4A"/>
    <w:rsid w:val="254A6B13"/>
    <w:rsid w:val="25C2BF1A"/>
    <w:rsid w:val="25EB569B"/>
    <w:rsid w:val="2653B951"/>
    <w:rsid w:val="26AB7B76"/>
    <w:rsid w:val="26EC3BA2"/>
    <w:rsid w:val="26FDAF70"/>
    <w:rsid w:val="278121D8"/>
    <w:rsid w:val="27DDD0AC"/>
    <w:rsid w:val="27EBC475"/>
    <w:rsid w:val="2811F572"/>
    <w:rsid w:val="2845385A"/>
    <w:rsid w:val="2856EBBF"/>
    <w:rsid w:val="2864D412"/>
    <w:rsid w:val="287AF1F9"/>
    <w:rsid w:val="288DC6B5"/>
    <w:rsid w:val="28D9832A"/>
    <w:rsid w:val="28E52607"/>
    <w:rsid w:val="290D97B8"/>
    <w:rsid w:val="29400275"/>
    <w:rsid w:val="2959BB67"/>
    <w:rsid w:val="295C9BD9"/>
    <w:rsid w:val="29BBD40D"/>
    <w:rsid w:val="29C6695E"/>
    <w:rsid w:val="29DD9F99"/>
    <w:rsid w:val="2A90D97A"/>
    <w:rsid w:val="2A975499"/>
    <w:rsid w:val="2A9E5DB2"/>
    <w:rsid w:val="2AD1479E"/>
    <w:rsid w:val="2ADD48E8"/>
    <w:rsid w:val="2B701F88"/>
    <w:rsid w:val="2BC02E4C"/>
    <w:rsid w:val="2C2E2DFE"/>
    <w:rsid w:val="2C662612"/>
    <w:rsid w:val="2C9AFFF5"/>
    <w:rsid w:val="2C9EFCCC"/>
    <w:rsid w:val="2CA09432"/>
    <w:rsid w:val="2DF4A9F0"/>
    <w:rsid w:val="2E55F0A9"/>
    <w:rsid w:val="2E90BC97"/>
    <w:rsid w:val="2E98DF10"/>
    <w:rsid w:val="2EBF8FC8"/>
    <w:rsid w:val="2EE403DE"/>
    <w:rsid w:val="2EFF059B"/>
    <w:rsid w:val="2F08FFEB"/>
    <w:rsid w:val="2F39ED67"/>
    <w:rsid w:val="2FA8A5AD"/>
    <w:rsid w:val="2FCEF471"/>
    <w:rsid w:val="2FF27245"/>
    <w:rsid w:val="3008143E"/>
    <w:rsid w:val="304DD42F"/>
    <w:rsid w:val="304F96B4"/>
    <w:rsid w:val="30EE5EFD"/>
    <w:rsid w:val="318B7799"/>
    <w:rsid w:val="31CEF39D"/>
    <w:rsid w:val="31D78730"/>
    <w:rsid w:val="31E9588E"/>
    <w:rsid w:val="31E969C4"/>
    <w:rsid w:val="31FCC401"/>
    <w:rsid w:val="321C358B"/>
    <w:rsid w:val="321DD345"/>
    <w:rsid w:val="32A5FFFC"/>
    <w:rsid w:val="32D29435"/>
    <w:rsid w:val="334EBB9C"/>
    <w:rsid w:val="33E1A8E1"/>
    <w:rsid w:val="33E5A858"/>
    <w:rsid w:val="33F15BCA"/>
    <w:rsid w:val="33FF574D"/>
    <w:rsid w:val="343E4A7D"/>
    <w:rsid w:val="3498B0F8"/>
    <w:rsid w:val="34B84C37"/>
    <w:rsid w:val="34DB2374"/>
    <w:rsid w:val="350D1AAE"/>
    <w:rsid w:val="352B06E3"/>
    <w:rsid w:val="355A94C6"/>
    <w:rsid w:val="356FA04E"/>
    <w:rsid w:val="357F96A2"/>
    <w:rsid w:val="35B4A454"/>
    <w:rsid w:val="35C30D84"/>
    <w:rsid w:val="35D96400"/>
    <w:rsid w:val="35ED9550"/>
    <w:rsid w:val="35F01EDA"/>
    <w:rsid w:val="364FCA43"/>
    <w:rsid w:val="365A654D"/>
    <w:rsid w:val="367C55ED"/>
    <w:rsid w:val="36C700DF"/>
    <w:rsid w:val="36DAB870"/>
    <w:rsid w:val="36F6EE76"/>
    <w:rsid w:val="3737F6B3"/>
    <w:rsid w:val="373FA23A"/>
    <w:rsid w:val="3785DDDB"/>
    <w:rsid w:val="38166FA5"/>
    <w:rsid w:val="3823F7D5"/>
    <w:rsid w:val="3837BB72"/>
    <w:rsid w:val="38455DFA"/>
    <w:rsid w:val="38D01498"/>
    <w:rsid w:val="38E2C23E"/>
    <w:rsid w:val="38F7BF97"/>
    <w:rsid w:val="398638B6"/>
    <w:rsid w:val="3986B338"/>
    <w:rsid w:val="399444B4"/>
    <w:rsid w:val="3A08E926"/>
    <w:rsid w:val="3A51645E"/>
    <w:rsid w:val="3A6256A3"/>
    <w:rsid w:val="3AF5ADC7"/>
    <w:rsid w:val="3BA2D176"/>
    <w:rsid w:val="3BF067EC"/>
    <w:rsid w:val="3BF423BF"/>
    <w:rsid w:val="3C0C3337"/>
    <w:rsid w:val="3C2CABAF"/>
    <w:rsid w:val="3C5DB60E"/>
    <w:rsid w:val="3C9CE926"/>
    <w:rsid w:val="3CD64E44"/>
    <w:rsid w:val="3D2A89B4"/>
    <w:rsid w:val="3D3F6144"/>
    <w:rsid w:val="3D61223F"/>
    <w:rsid w:val="3D70EB89"/>
    <w:rsid w:val="3D924195"/>
    <w:rsid w:val="3DA9B4CA"/>
    <w:rsid w:val="3DBE80AD"/>
    <w:rsid w:val="3E2F7A68"/>
    <w:rsid w:val="3F676C52"/>
    <w:rsid w:val="3F71CEBF"/>
    <w:rsid w:val="3F8A9EC6"/>
    <w:rsid w:val="3FD5077C"/>
    <w:rsid w:val="3FEA7189"/>
    <w:rsid w:val="40484FB8"/>
    <w:rsid w:val="4096343D"/>
    <w:rsid w:val="40B24C95"/>
    <w:rsid w:val="40E1DA60"/>
    <w:rsid w:val="412F38E6"/>
    <w:rsid w:val="41843D90"/>
    <w:rsid w:val="41D3377E"/>
    <w:rsid w:val="42091EDA"/>
    <w:rsid w:val="42195F20"/>
    <w:rsid w:val="4229CF2F"/>
    <w:rsid w:val="42779844"/>
    <w:rsid w:val="42E3D92D"/>
    <w:rsid w:val="42EE9018"/>
    <w:rsid w:val="432B1F70"/>
    <w:rsid w:val="43393367"/>
    <w:rsid w:val="435FFC68"/>
    <w:rsid w:val="43A91519"/>
    <w:rsid w:val="43E56454"/>
    <w:rsid w:val="43FD1D8C"/>
    <w:rsid w:val="44452AF5"/>
    <w:rsid w:val="4474C7B2"/>
    <w:rsid w:val="447DD5B6"/>
    <w:rsid w:val="4498E86A"/>
    <w:rsid w:val="44CBF6A1"/>
    <w:rsid w:val="44D336DC"/>
    <w:rsid w:val="44F15CB9"/>
    <w:rsid w:val="44FD2B4F"/>
    <w:rsid w:val="454D16B0"/>
    <w:rsid w:val="45C91950"/>
    <w:rsid w:val="46A9709C"/>
    <w:rsid w:val="4723F933"/>
    <w:rsid w:val="474EC3AB"/>
    <w:rsid w:val="4755D7BF"/>
    <w:rsid w:val="477328AB"/>
    <w:rsid w:val="47DAA4D3"/>
    <w:rsid w:val="47E07F11"/>
    <w:rsid w:val="47E9101E"/>
    <w:rsid w:val="47FFDEED"/>
    <w:rsid w:val="48037281"/>
    <w:rsid w:val="4825EA1E"/>
    <w:rsid w:val="4839F73B"/>
    <w:rsid w:val="4882078A"/>
    <w:rsid w:val="4901C171"/>
    <w:rsid w:val="490D4F41"/>
    <w:rsid w:val="4930AC53"/>
    <w:rsid w:val="498E7C20"/>
    <w:rsid w:val="49916DC3"/>
    <w:rsid w:val="499EA294"/>
    <w:rsid w:val="49A2A2E8"/>
    <w:rsid w:val="49B29016"/>
    <w:rsid w:val="49CDB1F9"/>
    <w:rsid w:val="49ECC7F1"/>
    <w:rsid w:val="49EE3E72"/>
    <w:rsid w:val="4A06F003"/>
    <w:rsid w:val="4A25FDA5"/>
    <w:rsid w:val="4A65BEB7"/>
    <w:rsid w:val="4A660E85"/>
    <w:rsid w:val="4ADCC6D6"/>
    <w:rsid w:val="4C016124"/>
    <w:rsid w:val="4C2F77B1"/>
    <w:rsid w:val="4C48BB64"/>
    <w:rsid w:val="4C83DF61"/>
    <w:rsid w:val="4CB3A803"/>
    <w:rsid w:val="4CBA0AC8"/>
    <w:rsid w:val="4D9A046C"/>
    <w:rsid w:val="4F260D46"/>
    <w:rsid w:val="4F56FC18"/>
    <w:rsid w:val="4FC2AF88"/>
    <w:rsid w:val="5055ABF9"/>
    <w:rsid w:val="506240DA"/>
    <w:rsid w:val="50632CC4"/>
    <w:rsid w:val="506A3032"/>
    <w:rsid w:val="50A9C83D"/>
    <w:rsid w:val="50DD4EB1"/>
    <w:rsid w:val="51100454"/>
    <w:rsid w:val="511A0A3C"/>
    <w:rsid w:val="51267384"/>
    <w:rsid w:val="518BAC6F"/>
    <w:rsid w:val="51B6370F"/>
    <w:rsid w:val="51D2D5A0"/>
    <w:rsid w:val="52454285"/>
    <w:rsid w:val="53016E7D"/>
    <w:rsid w:val="531DB41F"/>
    <w:rsid w:val="533A19E7"/>
    <w:rsid w:val="541C413E"/>
    <w:rsid w:val="5441ECB8"/>
    <w:rsid w:val="5453DE99"/>
    <w:rsid w:val="5453FA85"/>
    <w:rsid w:val="54A85241"/>
    <w:rsid w:val="54DEE391"/>
    <w:rsid w:val="54E93D2D"/>
    <w:rsid w:val="54F63A29"/>
    <w:rsid w:val="5553D3AA"/>
    <w:rsid w:val="55FBC920"/>
    <w:rsid w:val="564202C9"/>
    <w:rsid w:val="5652687E"/>
    <w:rsid w:val="56C6B2A9"/>
    <w:rsid w:val="56E2E831"/>
    <w:rsid w:val="56EDBB9D"/>
    <w:rsid w:val="572BCB6E"/>
    <w:rsid w:val="57D3B6FF"/>
    <w:rsid w:val="581A90CF"/>
    <w:rsid w:val="5908C37F"/>
    <w:rsid w:val="59A0CC36"/>
    <w:rsid w:val="59EF5D4B"/>
    <w:rsid w:val="5A0E0FA0"/>
    <w:rsid w:val="5A2611F5"/>
    <w:rsid w:val="5A2CAE17"/>
    <w:rsid w:val="5A8B0B32"/>
    <w:rsid w:val="5A980C5F"/>
    <w:rsid w:val="5AA911B2"/>
    <w:rsid w:val="5B18DFD6"/>
    <w:rsid w:val="5B640DEE"/>
    <w:rsid w:val="5BB14267"/>
    <w:rsid w:val="5BB213AF"/>
    <w:rsid w:val="5BDB16C5"/>
    <w:rsid w:val="5C72AD6B"/>
    <w:rsid w:val="5C8C5C9F"/>
    <w:rsid w:val="5C8C8B0B"/>
    <w:rsid w:val="5CCCF70D"/>
    <w:rsid w:val="5D5810B8"/>
    <w:rsid w:val="5D673DDA"/>
    <w:rsid w:val="5D8A0204"/>
    <w:rsid w:val="5D8F58B5"/>
    <w:rsid w:val="5DB3F0F9"/>
    <w:rsid w:val="5DC0B5CC"/>
    <w:rsid w:val="5E0A9B94"/>
    <w:rsid w:val="5E679F53"/>
    <w:rsid w:val="5E6A6CE2"/>
    <w:rsid w:val="5EBBA81E"/>
    <w:rsid w:val="5F651971"/>
    <w:rsid w:val="5FBEE0B6"/>
    <w:rsid w:val="604DEFB3"/>
    <w:rsid w:val="606DCBEA"/>
    <w:rsid w:val="61051121"/>
    <w:rsid w:val="61368FEB"/>
    <w:rsid w:val="6162E07C"/>
    <w:rsid w:val="616813C9"/>
    <w:rsid w:val="616921D0"/>
    <w:rsid w:val="61BD7E49"/>
    <w:rsid w:val="61C53EF5"/>
    <w:rsid w:val="62546F9B"/>
    <w:rsid w:val="62997304"/>
    <w:rsid w:val="6371D9EC"/>
    <w:rsid w:val="638B7E19"/>
    <w:rsid w:val="640E993E"/>
    <w:rsid w:val="641BA0D3"/>
    <w:rsid w:val="64642287"/>
    <w:rsid w:val="64679343"/>
    <w:rsid w:val="646B03B0"/>
    <w:rsid w:val="64F49B28"/>
    <w:rsid w:val="65496079"/>
    <w:rsid w:val="66011806"/>
    <w:rsid w:val="660200E3"/>
    <w:rsid w:val="663CB613"/>
    <w:rsid w:val="666A8235"/>
    <w:rsid w:val="6676491F"/>
    <w:rsid w:val="6691CCA2"/>
    <w:rsid w:val="66C47915"/>
    <w:rsid w:val="677ACB33"/>
    <w:rsid w:val="67B82B34"/>
    <w:rsid w:val="67D4A7C2"/>
    <w:rsid w:val="67F6D2C5"/>
    <w:rsid w:val="683B1DC6"/>
    <w:rsid w:val="68458126"/>
    <w:rsid w:val="685BF9DA"/>
    <w:rsid w:val="6860B24D"/>
    <w:rsid w:val="688A6A0C"/>
    <w:rsid w:val="6913B826"/>
    <w:rsid w:val="69224962"/>
    <w:rsid w:val="694ECE98"/>
    <w:rsid w:val="69954110"/>
    <w:rsid w:val="69EF9AF4"/>
    <w:rsid w:val="6AA64BC9"/>
    <w:rsid w:val="6AC27C86"/>
    <w:rsid w:val="6AF7DF69"/>
    <w:rsid w:val="6AFAA14A"/>
    <w:rsid w:val="6B1347FC"/>
    <w:rsid w:val="6B5B9019"/>
    <w:rsid w:val="6B8DA768"/>
    <w:rsid w:val="6C18E7E1"/>
    <w:rsid w:val="6C397E22"/>
    <w:rsid w:val="6C560ED9"/>
    <w:rsid w:val="6D28F9C8"/>
    <w:rsid w:val="6D60A7FC"/>
    <w:rsid w:val="6D696DD8"/>
    <w:rsid w:val="6D6B2E6B"/>
    <w:rsid w:val="6DEDBEBB"/>
    <w:rsid w:val="6E02C029"/>
    <w:rsid w:val="6E071D56"/>
    <w:rsid w:val="6E3F0A1B"/>
    <w:rsid w:val="6E4643D3"/>
    <w:rsid w:val="6E608D45"/>
    <w:rsid w:val="6EC25873"/>
    <w:rsid w:val="6EC280B0"/>
    <w:rsid w:val="6EC68FF7"/>
    <w:rsid w:val="6EEDD992"/>
    <w:rsid w:val="6EF31D31"/>
    <w:rsid w:val="6F14B8DF"/>
    <w:rsid w:val="6F193500"/>
    <w:rsid w:val="6F54A52D"/>
    <w:rsid w:val="6F897275"/>
    <w:rsid w:val="6FD1B51F"/>
    <w:rsid w:val="6FD9BD53"/>
    <w:rsid w:val="6FFDC497"/>
    <w:rsid w:val="7064CFAD"/>
    <w:rsid w:val="707A44B0"/>
    <w:rsid w:val="708F7317"/>
    <w:rsid w:val="71128026"/>
    <w:rsid w:val="712673FD"/>
    <w:rsid w:val="716B5769"/>
    <w:rsid w:val="71C3C245"/>
    <w:rsid w:val="727E9EFA"/>
    <w:rsid w:val="728C65E2"/>
    <w:rsid w:val="72A04FB5"/>
    <w:rsid w:val="72AFCF69"/>
    <w:rsid w:val="72DC3C95"/>
    <w:rsid w:val="730F6400"/>
    <w:rsid w:val="73556C0D"/>
    <w:rsid w:val="735AA511"/>
    <w:rsid w:val="737CDB1A"/>
    <w:rsid w:val="73803E9E"/>
    <w:rsid w:val="73940D74"/>
    <w:rsid w:val="7398EA15"/>
    <w:rsid w:val="73A91DE1"/>
    <w:rsid w:val="73FD6A10"/>
    <w:rsid w:val="74306486"/>
    <w:rsid w:val="7477547B"/>
    <w:rsid w:val="74F6E93E"/>
    <w:rsid w:val="750C4F76"/>
    <w:rsid w:val="759A7BB3"/>
    <w:rsid w:val="75C04476"/>
    <w:rsid w:val="7641987F"/>
    <w:rsid w:val="764B2138"/>
    <w:rsid w:val="7658A26D"/>
    <w:rsid w:val="76CD9DC8"/>
    <w:rsid w:val="770200FC"/>
    <w:rsid w:val="7705D626"/>
    <w:rsid w:val="7718C74D"/>
    <w:rsid w:val="7726BFED"/>
    <w:rsid w:val="772C7463"/>
    <w:rsid w:val="774B7905"/>
    <w:rsid w:val="775BB227"/>
    <w:rsid w:val="77DADF7F"/>
    <w:rsid w:val="77F4A95C"/>
    <w:rsid w:val="78583F0D"/>
    <w:rsid w:val="78B48940"/>
    <w:rsid w:val="79C4A18C"/>
    <w:rsid w:val="79C65FE0"/>
    <w:rsid w:val="79F2671D"/>
    <w:rsid w:val="7A0FEE62"/>
    <w:rsid w:val="7A12E267"/>
    <w:rsid w:val="7A22639D"/>
    <w:rsid w:val="7ABBC726"/>
    <w:rsid w:val="7ABFF6DB"/>
    <w:rsid w:val="7AE12A87"/>
    <w:rsid w:val="7AFC441F"/>
    <w:rsid w:val="7BE51BB0"/>
    <w:rsid w:val="7C0E855B"/>
    <w:rsid w:val="7C0FA947"/>
    <w:rsid w:val="7C251FEB"/>
    <w:rsid w:val="7C3A94F3"/>
    <w:rsid w:val="7CDFBDFF"/>
    <w:rsid w:val="7D93E0C1"/>
    <w:rsid w:val="7DB65680"/>
    <w:rsid w:val="7DF1E0D4"/>
    <w:rsid w:val="7E7477B6"/>
    <w:rsid w:val="7E992A0D"/>
    <w:rsid w:val="7EBD5925"/>
    <w:rsid w:val="7F7C2210"/>
    <w:rsid w:val="7F854658"/>
    <w:rsid w:val="7FA5504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1B30E"/>
  <w15:docId w15:val="{DD2D9003-FDAC-4A83-B41C-F1D129EA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B7CDB"/>
    <w:pPr>
      <w:spacing w:before="120" w:after="120" w:line="276" w:lineRule="auto"/>
    </w:pPr>
    <w:rPr>
      <w:rFonts w:ascii="Arial" w:hAnsi="Arial"/>
      <w:color w:val="1E1545" w:themeColor="text1"/>
      <w:sz w:val="24"/>
      <w:szCs w:val="24"/>
      <w:lang w:eastAsia="en-US"/>
    </w:rPr>
  </w:style>
  <w:style w:type="paragraph" w:styleId="Heading1">
    <w:name w:val="heading 1"/>
    <w:next w:val="Normal"/>
    <w:link w:val="Heading1Char"/>
    <w:qFormat/>
    <w:rsid w:val="00B96007"/>
    <w:pPr>
      <w:keepNext/>
      <w:spacing w:before="600" w:after="240"/>
      <w:outlineLvl w:val="0"/>
    </w:pPr>
    <w:rPr>
      <w:rFonts w:ascii="Arial" w:hAnsi="Arial" w:cs="Arial"/>
      <w:b/>
      <w:bCs/>
      <w:color w:val="1E1545" w:themeColor="text1"/>
      <w:kern w:val="28"/>
      <w:sz w:val="60"/>
      <w:szCs w:val="36"/>
      <w:lang w:eastAsia="en-US"/>
    </w:rPr>
  </w:style>
  <w:style w:type="paragraph" w:styleId="Heading2">
    <w:name w:val="heading 2"/>
    <w:next w:val="Normal"/>
    <w:link w:val="Heading2Char"/>
    <w:qFormat/>
    <w:rsid w:val="00B96007"/>
    <w:pPr>
      <w:keepNext/>
      <w:spacing w:before="360" w:after="240"/>
      <w:outlineLvl w:val="1"/>
    </w:pPr>
    <w:rPr>
      <w:rFonts w:ascii="Arial" w:hAnsi="Arial" w:cs="Arial"/>
      <w:b/>
      <w:bCs/>
      <w:iCs/>
      <w:color w:val="1E1545" w:themeColor="text1"/>
      <w:sz w:val="36"/>
      <w:szCs w:val="28"/>
      <w:lang w:eastAsia="en-US"/>
    </w:rPr>
  </w:style>
  <w:style w:type="paragraph" w:styleId="Heading3">
    <w:name w:val="heading 3"/>
    <w:next w:val="Normal"/>
    <w:link w:val="Heading3Char"/>
    <w:qFormat/>
    <w:rsid w:val="008022DB"/>
    <w:pPr>
      <w:keepNext/>
      <w:spacing w:before="240" w:after="240"/>
      <w:outlineLvl w:val="2"/>
    </w:pPr>
    <w:rPr>
      <w:rFonts w:ascii="Arial" w:hAnsi="Arial" w:cs="Arial"/>
      <w:b/>
      <w:bCs/>
      <w:color w:val="1F848B" w:themeColor="accent1" w:themeShade="BF"/>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uiPriority w:val="22"/>
    <w:qForma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D54DC6"/>
    <w:pPr>
      <w:spacing w:before="700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D54DC6"/>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2"/>
      </w:numPr>
    </w:pPr>
  </w:style>
  <w:style w:type="paragraph" w:styleId="ListNumber2">
    <w:name w:val="List Number 2"/>
    <w:basedOn w:val="Normal"/>
    <w:qFormat/>
    <w:rsid w:val="00AB7CDB"/>
    <w:pPr>
      <w:numPr>
        <w:numId w:val="1"/>
      </w:numPr>
      <w:tabs>
        <w:tab w:val="left" w:pos="340"/>
        <w:tab w:val="left" w:pos="680"/>
      </w:tabs>
      <w:spacing w:before="60" w:after="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basedOn w:val="Normal"/>
    <w:uiPriority w:val="34"/>
    <w:qFormat/>
    <w:rsid w:val="00BF7AD7"/>
    <w:pPr>
      <w:ind w:left="720"/>
      <w:contextualSpacing/>
    </w:pPr>
  </w:style>
  <w:style w:type="paragraph" w:styleId="ListNumber3">
    <w:name w:val="List Number 3"/>
    <w:aliases w:val="List Third Level"/>
    <w:basedOn w:val="ListNumber2"/>
    <w:rsid w:val="00BF7AD7"/>
    <w:pPr>
      <w:numPr>
        <w:numId w:val="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3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D54DC6"/>
    <w:pPr>
      <w:spacing w:before="80" w:after="80"/>
      <w:jc w:val="center"/>
    </w:pPr>
    <w:rPr>
      <w:rFonts w:eastAsia="Cambria"/>
      <w:b/>
      <w:color w:val="F1F2F2" w:themeColor="background1"/>
      <w:sz w:val="20"/>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AB7CDB"/>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val="0"/>
        <w:color w:val="F1F2F2" w:themeColor="background1"/>
        <w:sz w:val="22"/>
      </w:rPr>
      <w:tblPr/>
      <w:tcPr>
        <w:shd w:val="clear" w:color="auto" w:fill="1E1545" w:themeFill="text1"/>
      </w:tcPr>
    </w:tblStylePr>
    <w:tblStylePr w:type="firstCol">
      <w:rPr>
        <w:b/>
      </w:rPr>
    </w:tblStylePr>
    <w:tblStylePr w:type="lastCol">
      <w:pPr>
        <w:jc w:val="center"/>
      </w:pPr>
    </w:tblStylePr>
  </w:style>
  <w:style w:type="paragraph" w:customStyle="1" w:styleId="Tablelistbullet">
    <w:name w:val="Table list bullet"/>
    <w:basedOn w:val="Tabletext"/>
    <w:qFormat/>
    <w:rsid w:val="00BF7AD7"/>
    <w:pPr>
      <w:numPr>
        <w:numId w:val="4"/>
      </w:numPr>
    </w:pPr>
  </w:style>
  <w:style w:type="paragraph" w:customStyle="1" w:styleId="Tablelistnumber">
    <w:name w:val="Table list number"/>
    <w:basedOn w:val="Tabletext"/>
    <w:qFormat/>
    <w:rsid w:val="00BF7AD7"/>
    <w:pPr>
      <w:numPr>
        <w:numId w:val="5"/>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AB7CDB"/>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val="0"/>
        <w:color w:val="F1F2F2" w:themeColor="background1"/>
        <w:sz w:val="24"/>
      </w:rPr>
      <w:tblPr/>
      <w:tcPr>
        <w:shd w:val="clear" w:color="auto" w:fill="1E1545" w:themeFill="text1"/>
      </w:tcPr>
    </w:tblStylePr>
    <w:tblStylePr w:type="lastRow">
      <w:rPr>
        <w:rFonts w:ascii="Arial" w:hAnsi="Arial"/>
        <w:color w:val="1E1545" w:themeColor="text1"/>
      </w:rPr>
    </w:tblStylePr>
    <w:tblStylePr w:type="firstCol">
      <w:rPr>
        <w:b/>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unhideWhenUsed/>
    <w:qFormat/>
    <w:rsid w:val="00BF7AD7"/>
  </w:style>
  <w:style w:type="character" w:customStyle="1" w:styleId="BodyTextChar">
    <w:name w:val="Body Text Char"/>
    <w:basedOn w:val="DefaultParagraphFont"/>
    <w:link w:val="BodyText"/>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6"/>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numPr>
        <w:numId w:val="7"/>
      </w:numPr>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8"/>
      </w:numPr>
    </w:pPr>
  </w:style>
  <w:style w:type="numbering" w:customStyle="1" w:styleId="CurrentList1">
    <w:name w:val="Current List1"/>
    <w:uiPriority w:val="99"/>
    <w:rsid w:val="008E6354"/>
    <w:pPr>
      <w:numPr>
        <w:numId w:val="9"/>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7047C4"/>
    <w:pPr>
      <w:pBdr>
        <w:top w:val="single" w:sz="6" w:space="1" w:color="2AB1BB" w:themeColor="accent1"/>
        <w:bottom w:val="single" w:sz="6" w:space="1" w:color="2AB1BB" w:themeColor="accent1"/>
        <w:between w:val="single" w:sz="6" w:space="1" w:color="2AB1BB" w:themeColor="accent1"/>
      </w:pBdr>
      <w:tabs>
        <w:tab w:val="left" w:pos="480"/>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iPriority w:val="39"/>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table" w:customStyle="1" w:styleId="SLP21">
    <w:name w:val="SLP21"/>
    <w:basedOn w:val="TableNormal"/>
    <w:uiPriority w:val="99"/>
    <w:rsid w:val="002A124D"/>
    <w:pPr>
      <w:spacing w:before="120" w:after="40" w:line="200" w:lineRule="exact"/>
    </w:pPr>
    <w:rPr>
      <w:rFonts w:asciiTheme="minorHAnsi" w:eastAsiaTheme="minorHAnsi" w:hAnsiTheme="minorHAnsi" w:cs="Times New Roman (Body CS)"/>
      <w:color w:val="1E1545"/>
      <w:sz w:val="16"/>
      <w:szCs w:val="24"/>
      <w:lang w:eastAsia="en-US"/>
    </w:rPr>
    <w:tblPr>
      <w:tblStyleRowBandSize w:val="1"/>
      <w:tblBorders>
        <w:top w:val="single" w:sz="4" w:space="0" w:color="2AB1BB"/>
        <w:left w:val="single" w:sz="4" w:space="0" w:color="2AB1BB"/>
        <w:bottom w:val="single" w:sz="4" w:space="0" w:color="2AB1BB"/>
        <w:right w:val="single" w:sz="4" w:space="0" w:color="2AB1BB"/>
        <w:insideH w:val="single" w:sz="4" w:space="0" w:color="2AB1BB"/>
        <w:insideV w:val="single" w:sz="4" w:space="0" w:color="2AB1BB"/>
      </w:tblBorders>
      <w:tblCellMar>
        <w:top w:w="113" w:type="dxa"/>
        <w:left w:w="113" w:type="dxa"/>
        <w:bottom w:w="113" w:type="dxa"/>
        <w:right w:w="113" w:type="dxa"/>
      </w:tblCellMar>
    </w:tblPr>
    <w:trPr>
      <w:cantSplit/>
    </w:trPr>
    <w:tcPr>
      <w:shd w:val="clear" w:color="auto" w:fill="auto"/>
    </w:tcPr>
    <w:tblStylePr w:type="firstRow">
      <w:pPr>
        <w:wordWrap/>
        <w:spacing w:beforeLines="0" w:before="240" w:beforeAutospacing="0" w:afterLines="0" w:after="0" w:afterAutospacing="0" w:line="210" w:lineRule="exact"/>
      </w:pPr>
      <w:rPr>
        <w:rFonts w:ascii="Helvetica" w:hAnsi="Helvetica"/>
        <w:b/>
        <w:color w:val="auto"/>
        <w:sz w:val="16"/>
      </w:rPr>
      <w:tblPr/>
      <w:tcPr>
        <w:tcBorders>
          <w:top w:val="single" w:sz="4" w:space="0" w:color="2AB1BB"/>
          <w:left w:val="single" w:sz="4" w:space="0" w:color="2AB1BB"/>
          <w:bottom w:val="single" w:sz="4" w:space="0" w:color="2AB1BB"/>
          <w:right w:val="single" w:sz="4" w:space="0" w:color="2AB1BB"/>
          <w:insideH w:val="single" w:sz="4" w:space="0" w:color="2AB1BB"/>
          <w:insideV w:val="single" w:sz="4" w:space="0" w:color="FFFFFF"/>
          <w:tl2br w:val="nil"/>
          <w:tr2bl w:val="nil"/>
        </w:tcBorders>
        <w:shd w:val="clear" w:color="auto" w:fill="2AB1BB"/>
      </w:tcPr>
    </w:tblStylePr>
    <w:tblStylePr w:type="band1Horz">
      <w:rPr>
        <w:rFonts w:ascii="Helvetica" w:hAnsi="Helvetica"/>
      </w:rPr>
    </w:tblStylePr>
  </w:style>
  <w:style w:type="character" w:styleId="UnresolvedMention">
    <w:name w:val="Unresolved Mention"/>
    <w:basedOn w:val="DefaultParagraphFont"/>
    <w:uiPriority w:val="99"/>
    <w:semiHidden/>
    <w:unhideWhenUsed/>
    <w:rsid w:val="002A124D"/>
    <w:rPr>
      <w:color w:val="605E5C"/>
      <w:shd w:val="clear" w:color="auto" w:fill="E1DFDD"/>
    </w:rPr>
  </w:style>
  <w:style w:type="character" w:styleId="CommentReference">
    <w:name w:val="annotation reference"/>
    <w:basedOn w:val="DefaultParagraphFont"/>
    <w:uiPriority w:val="99"/>
    <w:semiHidden/>
    <w:unhideWhenUsed/>
    <w:rsid w:val="002A124D"/>
    <w:rPr>
      <w:sz w:val="16"/>
      <w:szCs w:val="16"/>
    </w:rPr>
  </w:style>
  <w:style w:type="paragraph" w:styleId="CommentText">
    <w:name w:val="annotation text"/>
    <w:basedOn w:val="Normal"/>
    <w:link w:val="CommentTextChar"/>
    <w:uiPriority w:val="99"/>
    <w:unhideWhenUsed/>
    <w:rsid w:val="002A124D"/>
    <w:pPr>
      <w:widowControl w:val="0"/>
      <w:autoSpaceDE w:val="0"/>
      <w:autoSpaceDN w:val="0"/>
      <w:spacing w:before="0" w:after="0" w:line="240" w:lineRule="auto"/>
    </w:pPr>
    <w:rPr>
      <w:rFonts w:ascii="Calibri" w:eastAsia="Calibri" w:hAnsi="Calibri" w:cs="Calibri"/>
      <w:color w:val="auto"/>
      <w:sz w:val="20"/>
      <w:szCs w:val="20"/>
      <w:lang w:val="en-US"/>
    </w:rPr>
  </w:style>
  <w:style w:type="character" w:customStyle="1" w:styleId="CommentTextChar">
    <w:name w:val="Comment Text Char"/>
    <w:basedOn w:val="DefaultParagraphFont"/>
    <w:link w:val="CommentText"/>
    <w:uiPriority w:val="99"/>
    <w:rsid w:val="002A124D"/>
    <w:rPr>
      <w:rFonts w:ascii="Calibri" w:eastAsia="Calibri" w:hAnsi="Calibri" w:cs="Calibri"/>
      <w:lang w:val="en-US" w:eastAsia="en-US"/>
    </w:rPr>
  </w:style>
  <w:style w:type="character" w:customStyle="1" w:styleId="Heading3Char">
    <w:name w:val="Heading 3 Char"/>
    <w:basedOn w:val="DefaultParagraphFont"/>
    <w:link w:val="Heading3"/>
    <w:rsid w:val="00302562"/>
    <w:rPr>
      <w:rFonts w:ascii="Arial" w:hAnsi="Arial" w:cs="Arial"/>
      <w:b/>
      <w:bCs/>
      <w:color w:val="1F848B" w:themeColor="accent1" w:themeShade="BF"/>
      <w:sz w:val="28"/>
      <w:szCs w:val="24"/>
      <w:lang w:eastAsia="en-US"/>
    </w:rPr>
  </w:style>
  <w:style w:type="paragraph" w:styleId="CommentSubject">
    <w:name w:val="annotation subject"/>
    <w:basedOn w:val="CommentText"/>
    <w:next w:val="CommentText"/>
    <w:link w:val="CommentSubjectChar"/>
    <w:semiHidden/>
    <w:unhideWhenUsed/>
    <w:rsid w:val="00B2504C"/>
    <w:pPr>
      <w:widowControl/>
      <w:autoSpaceDE/>
      <w:autoSpaceDN/>
      <w:spacing w:before="120" w:after="120"/>
    </w:pPr>
    <w:rPr>
      <w:rFonts w:ascii="Arial" w:eastAsia="Times New Roman" w:hAnsi="Arial" w:cs="Times New Roman"/>
      <w:b/>
      <w:bCs/>
      <w:color w:val="1E1545" w:themeColor="text1"/>
      <w:lang w:val="en-AU"/>
    </w:rPr>
  </w:style>
  <w:style w:type="character" w:customStyle="1" w:styleId="CommentSubjectChar">
    <w:name w:val="Comment Subject Char"/>
    <w:basedOn w:val="CommentTextChar"/>
    <w:link w:val="CommentSubject"/>
    <w:semiHidden/>
    <w:rsid w:val="00B2504C"/>
    <w:rPr>
      <w:rFonts w:ascii="Arial" w:eastAsia="Calibri" w:hAnsi="Arial" w:cs="Calibri"/>
      <w:b/>
      <w:bCs/>
      <w:color w:val="1E1545" w:themeColor="text1"/>
      <w:lang w:val="en-US" w:eastAsia="en-US"/>
    </w:rPr>
  </w:style>
  <w:style w:type="numbering" w:customStyle="1" w:styleId="NumberedCheckmarkBulletsNumbers">
    <w:name w:val="Numbered Checkmark Bullets &amp; Numbers"/>
    <w:basedOn w:val="NoList"/>
    <w:uiPriority w:val="99"/>
    <w:rsid w:val="00D40207"/>
    <w:pPr>
      <w:numPr>
        <w:numId w:val="10"/>
      </w:numPr>
    </w:pPr>
  </w:style>
  <w:style w:type="character" w:styleId="FollowedHyperlink">
    <w:name w:val="FollowedHyperlink"/>
    <w:basedOn w:val="DefaultParagraphFont"/>
    <w:semiHidden/>
    <w:unhideWhenUsed/>
    <w:rsid w:val="002A017F"/>
    <w:rPr>
      <w:color w:val="000000" w:themeColor="followedHyperlink"/>
      <w:u w:val="single"/>
    </w:rPr>
  </w:style>
  <w:style w:type="paragraph" w:styleId="Revision">
    <w:name w:val="Revision"/>
    <w:hidden/>
    <w:uiPriority w:val="99"/>
    <w:semiHidden/>
    <w:rsid w:val="00265E6A"/>
    <w:rPr>
      <w:rFonts w:ascii="Arial" w:hAnsi="Arial"/>
      <w:color w:val="1E1545" w:themeColor="text1"/>
      <w:sz w:val="24"/>
      <w:szCs w:val="24"/>
      <w:lang w:eastAsia="en-US"/>
    </w:rPr>
  </w:style>
  <w:style w:type="paragraph" w:customStyle="1" w:styleId="Question">
    <w:name w:val="Question"/>
    <w:basedOn w:val="Heading4"/>
    <w:link w:val="QuestionChar"/>
    <w:uiPriority w:val="1"/>
    <w:qFormat/>
    <w:rsid w:val="00544D96"/>
    <w:pPr>
      <w:keepLines/>
      <w:numPr>
        <w:numId w:val="11"/>
      </w:numPr>
      <w:autoSpaceDE w:val="0"/>
      <w:autoSpaceDN w:val="0"/>
      <w:spacing w:after="200"/>
      <w:ind w:left="567" w:hanging="567"/>
    </w:pPr>
    <w:rPr>
      <w:rFonts w:eastAsia="Arial" w:cs="Arial"/>
      <w:iCs w:val="0"/>
      <w:color w:val="1E1545"/>
    </w:rPr>
  </w:style>
  <w:style w:type="character" w:customStyle="1" w:styleId="QuestionChar">
    <w:name w:val="Question Char"/>
    <w:basedOn w:val="DefaultParagraphFont"/>
    <w:link w:val="Question"/>
    <w:uiPriority w:val="1"/>
    <w:rsid w:val="00544D96"/>
    <w:rPr>
      <w:rFonts w:ascii="Arial" w:eastAsia="Arial" w:hAnsi="Arial" w:cs="Arial"/>
      <w:b/>
      <w:bCs/>
      <w:color w:val="1E1545"/>
      <w:sz w:val="24"/>
      <w:szCs w:val="24"/>
      <w:lang w:eastAsia="en-US"/>
    </w:rPr>
  </w:style>
  <w:style w:type="character" w:customStyle="1" w:styleId="Heading2Char">
    <w:name w:val="Heading 2 Char"/>
    <w:basedOn w:val="DefaultParagraphFont"/>
    <w:link w:val="Heading2"/>
    <w:rsid w:val="00F02EF4"/>
    <w:rPr>
      <w:rFonts w:ascii="Arial" w:hAnsi="Arial" w:cs="Arial"/>
      <w:b/>
      <w:bCs/>
      <w:iCs/>
      <w:color w:val="1E1545" w:themeColor="text1"/>
      <w:sz w:val="36"/>
      <w:szCs w:val="28"/>
      <w:lang w:eastAsia="en-US"/>
    </w:rPr>
  </w:style>
  <w:style w:type="paragraph" w:styleId="TableofFigures">
    <w:name w:val="table of figures"/>
    <w:basedOn w:val="Normal"/>
    <w:next w:val="Normal"/>
    <w:uiPriority w:val="99"/>
    <w:unhideWhenUsed/>
    <w:rsid w:val="00F41EB1"/>
    <w:pPr>
      <w:spacing w:after="0"/>
    </w:pPr>
  </w:style>
  <w:style w:type="paragraph" w:customStyle="1" w:styleId="Heading2nonumbering">
    <w:name w:val="Heading 2 (no numbering)"/>
    <w:basedOn w:val="Heading2"/>
    <w:link w:val="Heading2nonumberingChar"/>
    <w:qFormat/>
    <w:rsid w:val="002C17F7"/>
    <w:pPr>
      <w:autoSpaceDE w:val="0"/>
      <w:autoSpaceDN w:val="0"/>
      <w:spacing w:before="240" w:after="160"/>
    </w:pPr>
    <w:rPr>
      <w:rFonts w:eastAsiaTheme="majorEastAsia" w:cstheme="majorBidi"/>
      <w:bCs w:val="0"/>
      <w:iCs w:val="0"/>
      <w:color w:val="1F848B" w:themeColor="accent1" w:themeShade="BF"/>
      <w:szCs w:val="36"/>
      <w:lang w:eastAsia="en-AU"/>
    </w:rPr>
  </w:style>
  <w:style w:type="character" w:customStyle="1" w:styleId="Heading2nonumberingChar">
    <w:name w:val="Heading 2 (no numbering) Char"/>
    <w:basedOn w:val="DefaultParagraphFont"/>
    <w:link w:val="Heading2nonumbering"/>
    <w:rsid w:val="00FF709C"/>
    <w:rPr>
      <w:rFonts w:ascii="Arial" w:eastAsiaTheme="majorEastAsia" w:hAnsi="Arial" w:cstheme="majorBidi"/>
      <w:b/>
      <w:color w:val="1F848B" w:themeColor="accent1" w:themeShade="BF"/>
      <w:sz w:val="36"/>
      <w:szCs w:val="36"/>
    </w:rPr>
  </w:style>
  <w:style w:type="paragraph" w:customStyle="1" w:styleId="Quoteorcalloutbox">
    <w:name w:val="Quote or call out box"/>
    <w:basedOn w:val="Normal"/>
    <w:qFormat/>
    <w:rsid w:val="00B62C43"/>
    <w:pPr>
      <w:pBdr>
        <w:top w:val="single" w:sz="8" w:space="1" w:color="2AB1BB"/>
        <w:bottom w:val="single" w:sz="8" w:space="1" w:color="2AB1BB"/>
      </w:pBdr>
      <w:spacing w:before="100" w:beforeAutospacing="1"/>
    </w:pPr>
    <w:rPr>
      <w:rFonts w:cstheme="minorBidi"/>
      <w:b/>
      <w:bCs/>
      <w:noProof/>
      <w:color w:val="1E1644"/>
      <w:shd w:val="clear" w:color="auto" w:fill="FFFFFF"/>
      <w:lang w:eastAsia="en-GB"/>
    </w:rPr>
  </w:style>
  <w:style w:type="character" w:styleId="Mention">
    <w:name w:val="Mention"/>
    <w:basedOn w:val="DefaultParagraphFont"/>
    <w:uiPriority w:val="99"/>
    <w:unhideWhenUsed/>
    <w:rsid w:val="00145557"/>
    <w:rPr>
      <w:color w:val="2B579A"/>
      <w:shd w:val="clear" w:color="auto" w:fill="E1DFDD"/>
    </w:rPr>
  </w:style>
  <w:style w:type="paragraph" w:styleId="ListBullet">
    <w:name w:val="List Bullet"/>
    <w:basedOn w:val="Normal"/>
    <w:uiPriority w:val="99"/>
    <w:unhideWhenUsed/>
    <w:qFormat/>
    <w:rsid w:val="00AB7CDB"/>
    <w:pPr>
      <w:numPr>
        <w:numId w:val="36"/>
      </w:numPr>
      <w:tabs>
        <w:tab w:val="clear" w:pos="360"/>
      </w:tabs>
      <w:ind w:left="584" w:hanging="357"/>
      <w:contextualSpacing/>
    </w:pPr>
  </w:style>
  <w:style w:type="paragraph" w:styleId="ListBullet3">
    <w:name w:val="List Bullet 3"/>
    <w:basedOn w:val="Normal"/>
    <w:unhideWhenUsed/>
    <w:rsid w:val="00D54DC6"/>
    <w:pPr>
      <w:numPr>
        <w:numId w:val="37"/>
      </w:numPr>
      <w:contextualSpacing/>
    </w:pPr>
  </w:style>
  <w:style w:type="character" w:styleId="FootnoteReference">
    <w:name w:val="footnote reference"/>
    <w:basedOn w:val="DefaultParagraphFont"/>
    <w:unhideWhenUsed/>
    <w:rsid w:val="00F771FB"/>
    <w:rPr>
      <w:vertAlign w:val="superscript"/>
    </w:rPr>
  </w:style>
  <w:style w:type="character" w:customStyle="1" w:styleId="Heading1Char">
    <w:name w:val="Heading 1 Char"/>
    <w:basedOn w:val="DefaultParagraphFont"/>
    <w:link w:val="Heading1"/>
    <w:rsid w:val="00985D95"/>
    <w:rPr>
      <w:rFonts w:ascii="Arial" w:hAnsi="Arial" w:cs="Arial"/>
      <w:b/>
      <w:bCs/>
      <w:color w:val="1E1545" w:themeColor="text1"/>
      <w:kern w:val="28"/>
      <w:sz w:val="60"/>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3289">
      <w:bodyDiv w:val="1"/>
      <w:marLeft w:val="0"/>
      <w:marRight w:val="0"/>
      <w:marTop w:val="0"/>
      <w:marBottom w:val="0"/>
      <w:divBdr>
        <w:top w:val="none" w:sz="0" w:space="0" w:color="auto"/>
        <w:left w:val="none" w:sz="0" w:space="0" w:color="auto"/>
        <w:bottom w:val="none" w:sz="0" w:space="0" w:color="auto"/>
        <w:right w:val="none" w:sz="0" w:space="0" w:color="auto"/>
      </w:divBdr>
    </w:div>
    <w:div w:id="14116014">
      <w:bodyDiv w:val="1"/>
      <w:marLeft w:val="0"/>
      <w:marRight w:val="0"/>
      <w:marTop w:val="0"/>
      <w:marBottom w:val="0"/>
      <w:divBdr>
        <w:top w:val="none" w:sz="0" w:space="0" w:color="auto"/>
        <w:left w:val="none" w:sz="0" w:space="0" w:color="auto"/>
        <w:bottom w:val="none" w:sz="0" w:space="0" w:color="auto"/>
        <w:right w:val="none" w:sz="0" w:space="0" w:color="auto"/>
      </w:divBdr>
    </w:div>
    <w:div w:id="67729990">
      <w:bodyDiv w:val="1"/>
      <w:marLeft w:val="0"/>
      <w:marRight w:val="0"/>
      <w:marTop w:val="0"/>
      <w:marBottom w:val="0"/>
      <w:divBdr>
        <w:top w:val="none" w:sz="0" w:space="0" w:color="auto"/>
        <w:left w:val="none" w:sz="0" w:space="0" w:color="auto"/>
        <w:bottom w:val="none" w:sz="0" w:space="0" w:color="auto"/>
        <w:right w:val="none" w:sz="0" w:space="0" w:color="auto"/>
      </w:divBdr>
    </w:div>
    <w:div w:id="96869155">
      <w:bodyDiv w:val="1"/>
      <w:marLeft w:val="0"/>
      <w:marRight w:val="0"/>
      <w:marTop w:val="0"/>
      <w:marBottom w:val="0"/>
      <w:divBdr>
        <w:top w:val="none" w:sz="0" w:space="0" w:color="auto"/>
        <w:left w:val="none" w:sz="0" w:space="0" w:color="auto"/>
        <w:bottom w:val="none" w:sz="0" w:space="0" w:color="auto"/>
        <w:right w:val="none" w:sz="0" w:space="0" w:color="auto"/>
      </w:divBdr>
    </w:div>
    <w:div w:id="113208624">
      <w:bodyDiv w:val="1"/>
      <w:marLeft w:val="0"/>
      <w:marRight w:val="0"/>
      <w:marTop w:val="0"/>
      <w:marBottom w:val="0"/>
      <w:divBdr>
        <w:top w:val="none" w:sz="0" w:space="0" w:color="auto"/>
        <w:left w:val="none" w:sz="0" w:space="0" w:color="auto"/>
        <w:bottom w:val="none" w:sz="0" w:space="0" w:color="auto"/>
        <w:right w:val="none" w:sz="0" w:space="0" w:color="auto"/>
      </w:divBdr>
    </w:div>
    <w:div w:id="155192054">
      <w:bodyDiv w:val="1"/>
      <w:marLeft w:val="0"/>
      <w:marRight w:val="0"/>
      <w:marTop w:val="0"/>
      <w:marBottom w:val="0"/>
      <w:divBdr>
        <w:top w:val="none" w:sz="0" w:space="0" w:color="auto"/>
        <w:left w:val="none" w:sz="0" w:space="0" w:color="auto"/>
        <w:bottom w:val="none" w:sz="0" w:space="0" w:color="auto"/>
        <w:right w:val="none" w:sz="0" w:space="0" w:color="auto"/>
      </w:divBdr>
    </w:div>
    <w:div w:id="166990851">
      <w:bodyDiv w:val="1"/>
      <w:marLeft w:val="0"/>
      <w:marRight w:val="0"/>
      <w:marTop w:val="0"/>
      <w:marBottom w:val="0"/>
      <w:divBdr>
        <w:top w:val="none" w:sz="0" w:space="0" w:color="auto"/>
        <w:left w:val="none" w:sz="0" w:space="0" w:color="auto"/>
        <w:bottom w:val="none" w:sz="0" w:space="0" w:color="auto"/>
        <w:right w:val="none" w:sz="0" w:space="0" w:color="auto"/>
      </w:divBdr>
    </w:div>
    <w:div w:id="171919912">
      <w:bodyDiv w:val="1"/>
      <w:marLeft w:val="0"/>
      <w:marRight w:val="0"/>
      <w:marTop w:val="0"/>
      <w:marBottom w:val="0"/>
      <w:divBdr>
        <w:top w:val="none" w:sz="0" w:space="0" w:color="auto"/>
        <w:left w:val="none" w:sz="0" w:space="0" w:color="auto"/>
        <w:bottom w:val="none" w:sz="0" w:space="0" w:color="auto"/>
        <w:right w:val="none" w:sz="0" w:space="0" w:color="auto"/>
      </w:divBdr>
    </w:div>
    <w:div w:id="172451763">
      <w:bodyDiv w:val="1"/>
      <w:marLeft w:val="0"/>
      <w:marRight w:val="0"/>
      <w:marTop w:val="0"/>
      <w:marBottom w:val="0"/>
      <w:divBdr>
        <w:top w:val="none" w:sz="0" w:space="0" w:color="auto"/>
        <w:left w:val="none" w:sz="0" w:space="0" w:color="auto"/>
        <w:bottom w:val="none" w:sz="0" w:space="0" w:color="auto"/>
        <w:right w:val="none" w:sz="0" w:space="0" w:color="auto"/>
      </w:divBdr>
    </w:div>
    <w:div w:id="226721437">
      <w:bodyDiv w:val="1"/>
      <w:marLeft w:val="0"/>
      <w:marRight w:val="0"/>
      <w:marTop w:val="0"/>
      <w:marBottom w:val="0"/>
      <w:divBdr>
        <w:top w:val="none" w:sz="0" w:space="0" w:color="auto"/>
        <w:left w:val="none" w:sz="0" w:space="0" w:color="auto"/>
        <w:bottom w:val="none" w:sz="0" w:space="0" w:color="auto"/>
        <w:right w:val="none" w:sz="0" w:space="0" w:color="auto"/>
      </w:divBdr>
    </w:div>
    <w:div w:id="318732387">
      <w:bodyDiv w:val="1"/>
      <w:marLeft w:val="0"/>
      <w:marRight w:val="0"/>
      <w:marTop w:val="0"/>
      <w:marBottom w:val="0"/>
      <w:divBdr>
        <w:top w:val="none" w:sz="0" w:space="0" w:color="auto"/>
        <w:left w:val="none" w:sz="0" w:space="0" w:color="auto"/>
        <w:bottom w:val="none" w:sz="0" w:space="0" w:color="auto"/>
        <w:right w:val="none" w:sz="0" w:space="0" w:color="auto"/>
      </w:divBdr>
    </w:div>
    <w:div w:id="342248801">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49532306">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47046892">
      <w:bodyDiv w:val="1"/>
      <w:marLeft w:val="0"/>
      <w:marRight w:val="0"/>
      <w:marTop w:val="0"/>
      <w:marBottom w:val="0"/>
      <w:divBdr>
        <w:top w:val="none" w:sz="0" w:space="0" w:color="auto"/>
        <w:left w:val="none" w:sz="0" w:space="0" w:color="auto"/>
        <w:bottom w:val="none" w:sz="0" w:space="0" w:color="auto"/>
        <w:right w:val="none" w:sz="0" w:space="0" w:color="auto"/>
      </w:divBdr>
    </w:div>
    <w:div w:id="470514684">
      <w:bodyDiv w:val="1"/>
      <w:marLeft w:val="0"/>
      <w:marRight w:val="0"/>
      <w:marTop w:val="0"/>
      <w:marBottom w:val="0"/>
      <w:divBdr>
        <w:top w:val="none" w:sz="0" w:space="0" w:color="auto"/>
        <w:left w:val="none" w:sz="0" w:space="0" w:color="auto"/>
        <w:bottom w:val="none" w:sz="0" w:space="0" w:color="auto"/>
        <w:right w:val="none" w:sz="0" w:space="0" w:color="auto"/>
      </w:divBdr>
    </w:div>
    <w:div w:id="559943165">
      <w:bodyDiv w:val="1"/>
      <w:marLeft w:val="0"/>
      <w:marRight w:val="0"/>
      <w:marTop w:val="0"/>
      <w:marBottom w:val="0"/>
      <w:divBdr>
        <w:top w:val="none" w:sz="0" w:space="0" w:color="auto"/>
        <w:left w:val="none" w:sz="0" w:space="0" w:color="auto"/>
        <w:bottom w:val="none" w:sz="0" w:space="0" w:color="auto"/>
        <w:right w:val="none" w:sz="0" w:space="0" w:color="auto"/>
      </w:divBdr>
    </w:div>
    <w:div w:id="609776873">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53489884">
      <w:bodyDiv w:val="1"/>
      <w:marLeft w:val="0"/>
      <w:marRight w:val="0"/>
      <w:marTop w:val="0"/>
      <w:marBottom w:val="0"/>
      <w:divBdr>
        <w:top w:val="none" w:sz="0" w:space="0" w:color="auto"/>
        <w:left w:val="none" w:sz="0" w:space="0" w:color="auto"/>
        <w:bottom w:val="none" w:sz="0" w:space="0" w:color="auto"/>
        <w:right w:val="none" w:sz="0" w:space="0" w:color="auto"/>
      </w:divBdr>
    </w:div>
    <w:div w:id="660618374">
      <w:bodyDiv w:val="1"/>
      <w:marLeft w:val="0"/>
      <w:marRight w:val="0"/>
      <w:marTop w:val="0"/>
      <w:marBottom w:val="0"/>
      <w:divBdr>
        <w:top w:val="none" w:sz="0" w:space="0" w:color="auto"/>
        <w:left w:val="none" w:sz="0" w:space="0" w:color="auto"/>
        <w:bottom w:val="none" w:sz="0" w:space="0" w:color="auto"/>
        <w:right w:val="none" w:sz="0" w:space="0" w:color="auto"/>
      </w:divBdr>
    </w:div>
    <w:div w:id="695352214">
      <w:bodyDiv w:val="1"/>
      <w:marLeft w:val="0"/>
      <w:marRight w:val="0"/>
      <w:marTop w:val="0"/>
      <w:marBottom w:val="0"/>
      <w:divBdr>
        <w:top w:val="none" w:sz="0" w:space="0" w:color="auto"/>
        <w:left w:val="none" w:sz="0" w:space="0" w:color="auto"/>
        <w:bottom w:val="none" w:sz="0" w:space="0" w:color="auto"/>
        <w:right w:val="none" w:sz="0" w:space="0" w:color="auto"/>
      </w:divBdr>
      <w:divsChild>
        <w:div w:id="531573477">
          <w:marLeft w:val="547"/>
          <w:marRight w:val="0"/>
          <w:marTop w:val="0"/>
          <w:marBottom w:val="0"/>
          <w:divBdr>
            <w:top w:val="none" w:sz="0" w:space="0" w:color="auto"/>
            <w:left w:val="none" w:sz="0" w:space="0" w:color="auto"/>
            <w:bottom w:val="none" w:sz="0" w:space="0" w:color="auto"/>
            <w:right w:val="none" w:sz="0" w:space="0" w:color="auto"/>
          </w:divBdr>
        </w:div>
      </w:divsChild>
    </w:div>
    <w:div w:id="701978570">
      <w:bodyDiv w:val="1"/>
      <w:marLeft w:val="0"/>
      <w:marRight w:val="0"/>
      <w:marTop w:val="0"/>
      <w:marBottom w:val="0"/>
      <w:divBdr>
        <w:top w:val="none" w:sz="0" w:space="0" w:color="auto"/>
        <w:left w:val="none" w:sz="0" w:space="0" w:color="auto"/>
        <w:bottom w:val="none" w:sz="0" w:space="0" w:color="auto"/>
        <w:right w:val="none" w:sz="0" w:space="0" w:color="auto"/>
      </w:divBdr>
    </w:div>
    <w:div w:id="704716998">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49153520">
      <w:bodyDiv w:val="1"/>
      <w:marLeft w:val="0"/>
      <w:marRight w:val="0"/>
      <w:marTop w:val="0"/>
      <w:marBottom w:val="0"/>
      <w:divBdr>
        <w:top w:val="none" w:sz="0" w:space="0" w:color="auto"/>
        <w:left w:val="none" w:sz="0" w:space="0" w:color="auto"/>
        <w:bottom w:val="none" w:sz="0" w:space="0" w:color="auto"/>
        <w:right w:val="none" w:sz="0" w:space="0" w:color="auto"/>
      </w:divBdr>
    </w:div>
    <w:div w:id="782529560">
      <w:bodyDiv w:val="1"/>
      <w:marLeft w:val="0"/>
      <w:marRight w:val="0"/>
      <w:marTop w:val="0"/>
      <w:marBottom w:val="0"/>
      <w:divBdr>
        <w:top w:val="none" w:sz="0" w:space="0" w:color="auto"/>
        <w:left w:val="none" w:sz="0" w:space="0" w:color="auto"/>
        <w:bottom w:val="none" w:sz="0" w:space="0" w:color="auto"/>
        <w:right w:val="none" w:sz="0" w:space="0" w:color="auto"/>
      </w:divBdr>
    </w:div>
    <w:div w:id="886793887">
      <w:bodyDiv w:val="1"/>
      <w:marLeft w:val="0"/>
      <w:marRight w:val="0"/>
      <w:marTop w:val="0"/>
      <w:marBottom w:val="0"/>
      <w:divBdr>
        <w:top w:val="none" w:sz="0" w:space="0" w:color="auto"/>
        <w:left w:val="none" w:sz="0" w:space="0" w:color="auto"/>
        <w:bottom w:val="none" w:sz="0" w:space="0" w:color="auto"/>
        <w:right w:val="none" w:sz="0" w:space="0" w:color="auto"/>
      </w:divBdr>
    </w:div>
    <w:div w:id="920454590">
      <w:bodyDiv w:val="1"/>
      <w:marLeft w:val="0"/>
      <w:marRight w:val="0"/>
      <w:marTop w:val="0"/>
      <w:marBottom w:val="0"/>
      <w:divBdr>
        <w:top w:val="none" w:sz="0" w:space="0" w:color="auto"/>
        <w:left w:val="none" w:sz="0" w:space="0" w:color="auto"/>
        <w:bottom w:val="none" w:sz="0" w:space="0" w:color="auto"/>
        <w:right w:val="none" w:sz="0" w:space="0" w:color="auto"/>
      </w:divBdr>
    </w:div>
    <w:div w:id="932739153">
      <w:bodyDiv w:val="1"/>
      <w:marLeft w:val="0"/>
      <w:marRight w:val="0"/>
      <w:marTop w:val="0"/>
      <w:marBottom w:val="0"/>
      <w:divBdr>
        <w:top w:val="none" w:sz="0" w:space="0" w:color="auto"/>
        <w:left w:val="none" w:sz="0" w:space="0" w:color="auto"/>
        <w:bottom w:val="none" w:sz="0" w:space="0" w:color="auto"/>
        <w:right w:val="none" w:sz="0" w:space="0" w:color="auto"/>
      </w:divBdr>
    </w:div>
    <w:div w:id="1012562340">
      <w:bodyDiv w:val="1"/>
      <w:marLeft w:val="0"/>
      <w:marRight w:val="0"/>
      <w:marTop w:val="0"/>
      <w:marBottom w:val="0"/>
      <w:divBdr>
        <w:top w:val="none" w:sz="0" w:space="0" w:color="auto"/>
        <w:left w:val="none" w:sz="0" w:space="0" w:color="auto"/>
        <w:bottom w:val="none" w:sz="0" w:space="0" w:color="auto"/>
        <w:right w:val="none" w:sz="0" w:space="0" w:color="auto"/>
      </w:divBdr>
    </w:div>
    <w:div w:id="1013385786">
      <w:bodyDiv w:val="1"/>
      <w:marLeft w:val="0"/>
      <w:marRight w:val="0"/>
      <w:marTop w:val="0"/>
      <w:marBottom w:val="0"/>
      <w:divBdr>
        <w:top w:val="none" w:sz="0" w:space="0" w:color="auto"/>
        <w:left w:val="none" w:sz="0" w:space="0" w:color="auto"/>
        <w:bottom w:val="none" w:sz="0" w:space="0" w:color="auto"/>
        <w:right w:val="none" w:sz="0" w:space="0" w:color="auto"/>
      </w:divBdr>
    </w:div>
    <w:div w:id="1030843297">
      <w:bodyDiv w:val="1"/>
      <w:marLeft w:val="0"/>
      <w:marRight w:val="0"/>
      <w:marTop w:val="0"/>
      <w:marBottom w:val="0"/>
      <w:divBdr>
        <w:top w:val="none" w:sz="0" w:space="0" w:color="auto"/>
        <w:left w:val="none" w:sz="0" w:space="0" w:color="auto"/>
        <w:bottom w:val="none" w:sz="0" w:space="0" w:color="auto"/>
        <w:right w:val="none" w:sz="0" w:space="0" w:color="auto"/>
      </w:divBdr>
    </w:div>
    <w:div w:id="1105614014">
      <w:bodyDiv w:val="1"/>
      <w:marLeft w:val="0"/>
      <w:marRight w:val="0"/>
      <w:marTop w:val="0"/>
      <w:marBottom w:val="0"/>
      <w:divBdr>
        <w:top w:val="none" w:sz="0" w:space="0" w:color="auto"/>
        <w:left w:val="none" w:sz="0" w:space="0" w:color="auto"/>
        <w:bottom w:val="none" w:sz="0" w:space="0" w:color="auto"/>
        <w:right w:val="none" w:sz="0" w:space="0" w:color="auto"/>
      </w:divBdr>
      <w:divsChild>
        <w:div w:id="880240946">
          <w:marLeft w:val="1267"/>
          <w:marRight w:val="0"/>
          <w:marTop w:val="0"/>
          <w:marBottom w:val="0"/>
          <w:divBdr>
            <w:top w:val="none" w:sz="0" w:space="0" w:color="auto"/>
            <w:left w:val="none" w:sz="0" w:space="0" w:color="auto"/>
            <w:bottom w:val="none" w:sz="0" w:space="0" w:color="auto"/>
            <w:right w:val="none" w:sz="0" w:space="0" w:color="auto"/>
          </w:divBdr>
        </w:div>
      </w:divsChild>
    </w:div>
    <w:div w:id="1112893986">
      <w:bodyDiv w:val="1"/>
      <w:marLeft w:val="0"/>
      <w:marRight w:val="0"/>
      <w:marTop w:val="0"/>
      <w:marBottom w:val="0"/>
      <w:divBdr>
        <w:top w:val="none" w:sz="0" w:space="0" w:color="auto"/>
        <w:left w:val="none" w:sz="0" w:space="0" w:color="auto"/>
        <w:bottom w:val="none" w:sz="0" w:space="0" w:color="auto"/>
        <w:right w:val="none" w:sz="0" w:space="0" w:color="auto"/>
      </w:divBdr>
    </w:div>
    <w:div w:id="119839849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93890776">
      <w:bodyDiv w:val="1"/>
      <w:marLeft w:val="0"/>
      <w:marRight w:val="0"/>
      <w:marTop w:val="0"/>
      <w:marBottom w:val="0"/>
      <w:divBdr>
        <w:top w:val="none" w:sz="0" w:space="0" w:color="auto"/>
        <w:left w:val="none" w:sz="0" w:space="0" w:color="auto"/>
        <w:bottom w:val="none" w:sz="0" w:space="0" w:color="auto"/>
        <w:right w:val="none" w:sz="0" w:space="0" w:color="auto"/>
      </w:divBdr>
    </w:div>
    <w:div w:id="1438522344">
      <w:bodyDiv w:val="1"/>
      <w:marLeft w:val="0"/>
      <w:marRight w:val="0"/>
      <w:marTop w:val="0"/>
      <w:marBottom w:val="0"/>
      <w:divBdr>
        <w:top w:val="none" w:sz="0" w:space="0" w:color="auto"/>
        <w:left w:val="none" w:sz="0" w:space="0" w:color="auto"/>
        <w:bottom w:val="none" w:sz="0" w:space="0" w:color="auto"/>
        <w:right w:val="none" w:sz="0" w:space="0" w:color="auto"/>
      </w:divBdr>
    </w:div>
    <w:div w:id="1494488513">
      <w:bodyDiv w:val="1"/>
      <w:marLeft w:val="0"/>
      <w:marRight w:val="0"/>
      <w:marTop w:val="0"/>
      <w:marBottom w:val="0"/>
      <w:divBdr>
        <w:top w:val="none" w:sz="0" w:space="0" w:color="auto"/>
        <w:left w:val="none" w:sz="0" w:space="0" w:color="auto"/>
        <w:bottom w:val="none" w:sz="0" w:space="0" w:color="auto"/>
        <w:right w:val="none" w:sz="0" w:space="0" w:color="auto"/>
      </w:divBdr>
    </w:div>
    <w:div w:id="1523398501">
      <w:bodyDiv w:val="1"/>
      <w:marLeft w:val="0"/>
      <w:marRight w:val="0"/>
      <w:marTop w:val="0"/>
      <w:marBottom w:val="0"/>
      <w:divBdr>
        <w:top w:val="none" w:sz="0" w:space="0" w:color="auto"/>
        <w:left w:val="none" w:sz="0" w:space="0" w:color="auto"/>
        <w:bottom w:val="none" w:sz="0" w:space="0" w:color="auto"/>
        <w:right w:val="none" w:sz="0" w:space="0" w:color="auto"/>
      </w:divBdr>
    </w:div>
    <w:div w:id="1528444675">
      <w:bodyDiv w:val="1"/>
      <w:marLeft w:val="0"/>
      <w:marRight w:val="0"/>
      <w:marTop w:val="0"/>
      <w:marBottom w:val="0"/>
      <w:divBdr>
        <w:top w:val="none" w:sz="0" w:space="0" w:color="auto"/>
        <w:left w:val="none" w:sz="0" w:space="0" w:color="auto"/>
        <w:bottom w:val="none" w:sz="0" w:space="0" w:color="auto"/>
        <w:right w:val="none" w:sz="0" w:space="0" w:color="auto"/>
      </w:divBdr>
    </w:div>
    <w:div w:id="1543135639">
      <w:bodyDiv w:val="1"/>
      <w:marLeft w:val="0"/>
      <w:marRight w:val="0"/>
      <w:marTop w:val="0"/>
      <w:marBottom w:val="0"/>
      <w:divBdr>
        <w:top w:val="none" w:sz="0" w:space="0" w:color="auto"/>
        <w:left w:val="none" w:sz="0" w:space="0" w:color="auto"/>
        <w:bottom w:val="none" w:sz="0" w:space="0" w:color="auto"/>
        <w:right w:val="none" w:sz="0" w:space="0" w:color="auto"/>
      </w:divBdr>
    </w:div>
    <w:div w:id="1653177294">
      <w:bodyDiv w:val="1"/>
      <w:marLeft w:val="0"/>
      <w:marRight w:val="0"/>
      <w:marTop w:val="0"/>
      <w:marBottom w:val="0"/>
      <w:divBdr>
        <w:top w:val="none" w:sz="0" w:space="0" w:color="auto"/>
        <w:left w:val="none" w:sz="0" w:space="0" w:color="auto"/>
        <w:bottom w:val="none" w:sz="0" w:space="0" w:color="auto"/>
        <w:right w:val="none" w:sz="0" w:space="0" w:color="auto"/>
      </w:divBdr>
    </w:div>
    <w:div w:id="1690372064">
      <w:bodyDiv w:val="1"/>
      <w:marLeft w:val="0"/>
      <w:marRight w:val="0"/>
      <w:marTop w:val="0"/>
      <w:marBottom w:val="0"/>
      <w:divBdr>
        <w:top w:val="none" w:sz="0" w:space="0" w:color="auto"/>
        <w:left w:val="none" w:sz="0" w:space="0" w:color="auto"/>
        <w:bottom w:val="none" w:sz="0" w:space="0" w:color="auto"/>
        <w:right w:val="none" w:sz="0" w:space="0" w:color="auto"/>
      </w:divBdr>
    </w:div>
    <w:div w:id="1696076625">
      <w:bodyDiv w:val="1"/>
      <w:marLeft w:val="0"/>
      <w:marRight w:val="0"/>
      <w:marTop w:val="0"/>
      <w:marBottom w:val="0"/>
      <w:divBdr>
        <w:top w:val="none" w:sz="0" w:space="0" w:color="auto"/>
        <w:left w:val="none" w:sz="0" w:space="0" w:color="auto"/>
        <w:bottom w:val="none" w:sz="0" w:space="0" w:color="auto"/>
        <w:right w:val="none" w:sz="0" w:space="0" w:color="auto"/>
      </w:divBdr>
    </w:div>
    <w:div w:id="1720546258">
      <w:bodyDiv w:val="1"/>
      <w:marLeft w:val="0"/>
      <w:marRight w:val="0"/>
      <w:marTop w:val="0"/>
      <w:marBottom w:val="0"/>
      <w:divBdr>
        <w:top w:val="none" w:sz="0" w:space="0" w:color="auto"/>
        <w:left w:val="none" w:sz="0" w:space="0" w:color="auto"/>
        <w:bottom w:val="none" w:sz="0" w:space="0" w:color="auto"/>
        <w:right w:val="none" w:sz="0" w:space="0" w:color="auto"/>
      </w:divBdr>
    </w:div>
    <w:div w:id="1725762068">
      <w:bodyDiv w:val="1"/>
      <w:marLeft w:val="0"/>
      <w:marRight w:val="0"/>
      <w:marTop w:val="0"/>
      <w:marBottom w:val="0"/>
      <w:divBdr>
        <w:top w:val="none" w:sz="0" w:space="0" w:color="auto"/>
        <w:left w:val="none" w:sz="0" w:space="0" w:color="auto"/>
        <w:bottom w:val="none" w:sz="0" w:space="0" w:color="auto"/>
        <w:right w:val="none" w:sz="0" w:space="0" w:color="auto"/>
      </w:divBdr>
    </w:div>
    <w:div w:id="1750158169">
      <w:bodyDiv w:val="1"/>
      <w:marLeft w:val="0"/>
      <w:marRight w:val="0"/>
      <w:marTop w:val="0"/>
      <w:marBottom w:val="0"/>
      <w:divBdr>
        <w:top w:val="none" w:sz="0" w:space="0" w:color="auto"/>
        <w:left w:val="none" w:sz="0" w:space="0" w:color="auto"/>
        <w:bottom w:val="none" w:sz="0" w:space="0" w:color="auto"/>
        <w:right w:val="none" w:sz="0" w:space="0" w:color="auto"/>
      </w:divBdr>
    </w:div>
    <w:div w:id="1902789256">
      <w:bodyDiv w:val="1"/>
      <w:marLeft w:val="0"/>
      <w:marRight w:val="0"/>
      <w:marTop w:val="0"/>
      <w:marBottom w:val="0"/>
      <w:divBdr>
        <w:top w:val="none" w:sz="0" w:space="0" w:color="auto"/>
        <w:left w:val="none" w:sz="0" w:space="0" w:color="auto"/>
        <w:bottom w:val="none" w:sz="0" w:space="0" w:color="auto"/>
        <w:right w:val="none" w:sz="0" w:space="0" w:color="auto"/>
      </w:divBdr>
    </w:div>
    <w:div w:id="1945991531">
      <w:bodyDiv w:val="1"/>
      <w:marLeft w:val="0"/>
      <w:marRight w:val="0"/>
      <w:marTop w:val="0"/>
      <w:marBottom w:val="0"/>
      <w:divBdr>
        <w:top w:val="none" w:sz="0" w:space="0" w:color="auto"/>
        <w:left w:val="none" w:sz="0" w:space="0" w:color="auto"/>
        <w:bottom w:val="none" w:sz="0" w:space="0" w:color="auto"/>
        <w:right w:val="none" w:sz="0" w:space="0" w:color="auto"/>
      </w:divBdr>
    </w:div>
    <w:div w:id="1955287203">
      <w:bodyDiv w:val="1"/>
      <w:marLeft w:val="0"/>
      <w:marRight w:val="0"/>
      <w:marTop w:val="0"/>
      <w:marBottom w:val="0"/>
      <w:divBdr>
        <w:top w:val="none" w:sz="0" w:space="0" w:color="auto"/>
        <w:left w:val="none" w:sz="0" w:space="0" w:color="auto"/>
        <w:bottom w:val="none" w:sz="0" w:space="0" w:color="auto"/>
        <w:right w:val="none" w:sz="0" w:space="0" w:color="auto"/>
      </w:divBdr>
    </w:div>
    <w:div w:id="1966235311">
      <w:bodyDiv w:val="1"/>
      <w:marLeft w:val="0"/>
      <w:marRight w:val="0"/>
      <w:marTop w:val="0"/>
      <w:marBottom w:val="0"/>
      <w:divBdr>
        <w:top w:val="none" w:sz="0" w:space="0" w:color="auto"/>
        <w:left w:val="none" w:sz="0" w:space="0" w:color="auto"/>
        <w:bottom w:val="none" w:sz="0" w:space="0" w:color="auto"/>
        <w:right w:val="none" w:sz="0" w:space="0" w:color="auto"/>
      </w:divBdr>
    </w:div>
    <w:div w:id="1991866770">
      <w:bodyDiv w:val="1"/>
      <w:marLeft w:val="0"/>
      <w:marRight w:val="0"/>
      <w:marTop w:val="0"/>
      <w:marBottom w:val="0"/>
      <w:divBdr>
        <w:top w:val="none" w:sz="0" w:space="0" w:color="auto"/>
        <w:left w:val="none" w:sz="0" w:space="0" w:color="auto"/>
        <w:bottom w:val="none" w:sz="0" w:space="0" w:color="auto"/>
        <w:right w:val="none" w:sz="0" w:space="0" w:color="auto"/>
      </w:divBdr>
    </w:div>
    <w:div w:id="1998456878">
      <w:bodyDiv w:val="1"/>
      <w:marLeft w:val="0"/>
      <w:marRight w:val="0"/>
      <w:marTop w:val="0"/>
      <w:marBottom w:val="0"/>
      <w:divBdr>
        <w:top w:val="none" w:sz="0" w:space="0" w:color="auto"/>
        <w:left w:val="none" w:sz="0" w:space="0" w:color="auto"/>
        <w:bottom w:val="none" w:sz="0" w:space="0" w:color="auto"/>
        <w:right w:val="none" w:sz="0" w:space="0" w:color="auto"/>
      </w:divBdr>
    </w:div>
    <w:div w:id="21139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standards.auasb.gov.au/standards-on-assurance-engagements" TargetMode="External"/><Relationship Id="rId26" Type="http://schemas.openxmlformats.org/officeDocument/2006/relationships/hyperlink" Target="https://www.health.gov.au/resources/publications/care-minutes-performance-statement-audit-report-templates?language=en" TargetMode="External"/><Relationship Id="rId3" Type="http://schemas.openxmlformats.org/officeDocument/2006/relationships/customXml" Target="../customXml/item3.xml"/><Relationship Id="rId21" Type="http://schemas.openxmlformats.org/officeDocument/2006/relationships/hyperlink" Target="https://www.health.gov.au/topics/aged-care/providing-aged-care-services/reporting/quarterly-financial-repor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yperlink" Target="https://www.health.gov.au/resources/publications/audit-requirements-for-care-minutes-performance-statement-guidance-for-auditors?language=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health.gov.au/resources/publications/changes-coming-to-care-minutes-funding" TargetMode="External"/><Relationship Id="rId29" Type="http://schemas.openxmlformats.org/officeDocument/2006/relationships/hyperlink" Target="https://www.legislation.gov.au/C2024A00104/latest/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gov.au/resources/publications/care-minutes-performance-statement-guidance-for-providers?language=en"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alth.gov.au/resources/publications/care-minutes-performance-statement-template-updated?language=en" TargetMode="External"/><Relationship Id="rId28" Type="http://schemas.openxmlformats.org/officeDocument/2006/relationships/hyperlink" Target="https://www.health.gov.au/sites/default/files/2026-02/appendix_c_engagement_planning_and_implementation_checklist_-_example_template.pdf" TargetMode="External"/><Relationship Id="rId10" Type="http://schemas.openxmlformats.org/officeDocument/2006/relationships/endnotes" Target="endnotes.xml"/><Relationship Id="rId19" Type="http://schemas.openxmlformats.org/officeDocument/2006/relationships/hyperlink" Target="https://www.health.gov.au/topics/aged-care/providing-aged-care-services/funding-for-aged-care-service-providers/care-minutes-supplement-for-residential-aged-care?language=en" TargetMode="External"/><Relationship Id="rId31" Type="http://schemas.openxmlformats.org/officeDocument/2006/relationships/hyperlink" Target="https://www.health.gov.au/resources/collections/quarterly-financial-report-resources?language=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health.gov.au/topics/aged-care/providing-aged-care-services/reporting/aged-care-financial-report" TargetMode="External"/><Relationship Id="rId27" Type="http://schemas.openxmlformats.org/officeDocument/2006/relationships/hyperlink" Target="https://www.health.gov.au/sites/default/files/2026-02/appendix_b_engagement_risk_assessment_-_example_template.pdf" TargetMode="External"/><Relationship Id="rId30" Type="http://schemas.openxmlformats.org/officeDocument/2006/relationships/hyperlink" Target="https://www.legislation.gov.au/F2025L01173/latest/text"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CDBB218206F4A971BA3FE3A82AE85" ma:contentTypeVersion="3" ma:contentTypeDescription="Create a new document." ma:contentTypeScope="" ma:versionID="6e1230b02c188d19c203a18e84aed0fb">
  <xsd:schema xmlns:xsd="http://www.w3.org/2001/XMLSchema" xmlns:xs="http://www.w3.org/2001/XMLSchema" xmlns:p="http://schemas.microsoft.com/office/2006/metadata/properties" xmlns:ns2="a4252ccd-6a4e-4977-bfcf-c72ec92d162c" targetNamespace="http://schemas.microsoft.com/office/2006/metadata/properties" ma:root="true" ma:fieldsID="a711cdfe8e51adec9ffcfe6d0edbf04f" ns2:_="">
    <xsd:import namespace="a4252ccd-6a4e-4977-bfcf-c72ec92d162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52ccd-6a4e-4977-bfcf-c72ec92d1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A2560-1C45-43B1-8114-BEFBBC48D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52ccd-6a4e-4977-bfcf-c72ec92d1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987</Words>
  <Characters>5221</Characters>
  <Application>Microsoft Office Word</Application>
  <DocSecurity>0</DocSecurity>
  <Lines>143</Lines>
  <Paragraphs>59</Paragraphs>
  <ScaleCrop>false</ScaleCrop>
  <HeadingPairs>
    <vt:vector size="2" baseType="variant">
      <vt:variant>
        <vt:lpstr>Title</vt:lpstr>
      </vt:variant>
      <vt:variant>
        <vt:i4>1</vt:i4>
      </vt:variant>
    </vt:vector>
  </HeadingPairs>
  <TitlesOfParts>
    <vt:vector size="1" baseType="lpstr">
      <vt:lpstr>Quarterly Financial Report – Frequently asked questions</vt:lpstr>
    </vt:vector>
  </TitlesOfParts>
  <Manager/>
  <Company/>
  <LinksUpToDate>false</LinksUpToDate>
  <CharactersWithSpaces>6183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Minutes Performance Statement – Frequently asked questions</dc:title>
  <dc:subject>Aged Care</dc:subject>
  <dc:creator>Australian Government Department of Health, Disability and Ageing</dc:creator>
  <cp:keywords>Aged care; User Guide and Frequently Asked Questions</cp:keywords>
  <dc:description/>
  <cp:revision>5</cp:revision>
  <cp:lastPrinted>2025-10-21T21:17:00Z</cp:lastPrinted>
  <dcterms:created xsi:type="dcterms:W3CDTF">2026-08-28T05:28:00Z</dcterms:created>
  <dcterms:modified xsi:type="dcterms:W3CDTF">2026-08-31T05:12:00Z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0x01010037ECDBB218206F4A971BA3FE3A82AE85</vt:lpwstr>
  </property>
  <property fmtid="{D5CDD505-2E9C-101B-9397-08002B2CF9AE}" pid="3" name="MediaServiceImageTags">
    <vt:lpwstr/>
  </property>
  <property fmtid="{D5CDD505-2E9C-101B-9397-08002B2CF9AE}" pid="4" name="ClassificationContentMarkingHeaderShapeIds">
    <vt:lpwstr>136963a9,ab5a440,16637fd5,69b99033,7ff8455c,d8638ef,261b6522</vt:lpwstr>
  </property>
  <property fmtid="{D5CDD505-2E9C-101B-9397-08002B2CF9AE}" pid="5" name="ClassificationContentMarkingHeaderFontProps">
    <vt:lpwstr>#ff0000,12,Calibri</vt:lpwstr>
  </property>
  <property fmtid="{D5CDD505-2E9C-101B-9397-08002B2CF9AE}" pid="6" name="ClassificationContentMarkingHeaderText">
    <vt:lpwstr>UNOFFICIAL</vt:lpwstr>
  </property>
  <property fmtid="{D5CDD505-2E9C-101B-9397-08002B2CF9AE}" pid="7" name="ClassificationContentMarkingFooterShapeIds">
    <vt:lpwstr>3a748aff,71968744,4ed06beb,194d3177,65e19e1a,5be81a82,1421e25a</vt:lpwstr>
  </property>
  <property fmtid="{D5CDD505-2E9C-101B-9397-08002B2CF9AE}" pid="8" name="ClassificationContentMarkingFooterFontProps">
    <vt:lpwstr>#ff0000,12,Calibri</vt:lpwstr>
  </property>
  <property fmtid="{D5CDD505-2E9C-101B-9397-08002B2CF9AE}" pid="9" name="ClassificationContentMarkingFooterText">
    <vt:lpwstr>UNOFFICIAL</vt:lpwstr>
  </property>
  <property fmtid="{D5CDD505-2E9C-101B-9397-08002B2CF9AE}" pid="10" name="MSIP_Label_edd204cd-6aa2-46a1-bfaf-a0d9bcf7e7ca_Enabled">
    <vt:lpwstr>true</vt:lpwstr>
  </property>
  <property fmtid="{D5CDD505-2E9C-101B-9397-08002B2CF9AE}" pid="11" name="MSIP_Label_edd204cd-6aa2-46a1-bfaf-a0d9bcf7e7ca_SetDate">
    <vt:lpwstr>2025-10-20T05:43:30Z</vt:lpwstr>
  </property>
  <property fmtid="{D5CDD505-2E9C-101B-9397-08002B2CF9AE}" pid="12" name="MSIP_Label_edd204cd-6aa2-46a1-bfaf-a0d9bcf7e7ca_Method">
    <vt:lpwstr>Privileged</vt:lpwstr>
  </property>
  <property fmtid="{D5CDD505-2E9C-101B-9397-08002B2CF9AE}" pid="13" name="MSIP_Label_edd204cd-6aa2-46a1-bfaf-a0d9bcf7e7ca_Name">
    <vt:lpwstr>U</vt:lpwstr>
  </property>
  <property fmtid="{D5CDD505-2E9C-101B-9397-08002B2CF9AE}" pid="14" name="MSIP_Label_edd204cd-6aa2-46a1-bfaf-a0d9bcf7e7ca_SiteId">
    <vt:lpwstr>34a3929c-73cf-4954-abfe-147dc3517892</vt:lpwstr>
  </property>
  <property fmtid="{D5CDD505-2E9C-101B-9397-08002B2CF9AE}" pid="15" name="MSIP_Label_edd204cd-6aa2-46a1-bfaf-a0d9bcf7e7ca_ActionId">
    <vt:lpwstr>1784cf2b-3316-4023-9864-df876f90169f</vt:lpwstr>
  </property>
  <property fmtid="{D5CDD505-2E9C-101B-9397-08002B2CF9AE}" pid="16" name="MSIP_Label_edd204cd-6aa2-46a1-bfaf-a0d9bcf7e7ca_ContentBits">
    <vt:lpwstr>3</vt:lpwstr>
  </property>
  <property fmtid="{D5CDD505-2E9C-101B-9397-08002B2CF9AE}" pid="17" name="MSIP_Label_edd204cd-6aa2-46a1-bfaf-a0d9bcf7e7ca_Tag">
    <vt:lpwstr>10, 0, 1, 1</vt:lpwstr>
  </property>
</Properties>
</file>