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8BA6" w14:textId="4DF4E7FC" w:rsidR="00283D31" w:rsidRPr="008B677A" w:rsidRDefault="00283D31" w:rsidP="008B677A">
      <w:pPr>
        <w:pStyle w:val="Title"/>
      </w:pPr>
      <w:bookmarkStart w:id="0" w:name="_Toc216770825"/>
      <w:r w:rsidRPr="008B677A">
        <w:t>BONDED RETURN OF SERVICE SYSTEM (BR</w:t>
      </w:r>
      <w:r w:rsidR="00BD3120" w:rsidRPr="008B677A">
        <w:t>o</w:t>
      </w:r>
      <w:r w:rsidRPr="008B677A">
        <w:t>SS)</w:t>
      </w:r>
    </w:p>
    <w:p w14:paraId="35DA55EB" w14:textId="77777777" w:rsidR="00283D31" w:rsidRPr="008B677A" w:rsidRDefault="00283D31" w:rsidP="008B677A">
      <w:pPr>
        <w:pStyle w:val="Subtitle"/>
        <w:spacing w:before="4000"/>
      </w:pPr>
      <w:r w:rsidRPr="008B677A">
        <w:t>Participant User Guide</w:t>
      </w:r>
    </w:p>
    <w:p w14:paraId="141EE088" w14:textId="2812A81B" w:rsidR="00283D31" w:rsidRPr="008B677A" w:rsidRDefault="00622688" w:rsidP="008B677A">
      <w:pPr>
        <w:pStyle w:val="Subtitle"/>
      </w:pPr>
      <w:r w:rsidRPr="008B677A">
        <w:t>Ex</w:t>
      </w:r>
      <w:r w:rsidR="00922079" w:rsidRPr="008B677A">
        <w:t>ceptional Circumstances</w:t>
      </w:r>
      <w:r w:rsidR="00907EEC" w:rsidRPr="008B677A">
        <w:t xml:space="preserve"> Requests</w:t>
      </w:r>
    </w:p>
    <w:p w14:paraId="04640ECD" w14:textId="6CEFFB25" w:rsidR="00867569" w:rsidRDefault="00B801BB" w:rsidP="008B677A">
      <w:pPr>
        <w:pStyle w:val="Subtitle"/>
      </w:pPr>
      <w:r w:rsidRPr="008B677A">
        <w:t>August</w:t>
      </w:r>
      <w:r w:rsidR="00283D31" w:rsidRPr="008B677A">
        <w:t xml:space="preserve"> 2026</w:t>
      </w:r>
      <w:r w:rsidR="00867569">
        <w:br w:type="page"/>
      </w:r>
    </w:p>
    <w:p w14:paraId="2CE6D059" w14:textId="7CB12709" w:rsidR="008A26D2" w:rsidRPr="00F6599E" w:rsidRDefault="00216C12" w:rsidP="008B677A">
      <w:pPr>
        <w:pStyle w:val="Heading1"/>
      </w:pPr>
      <w:r>
        <w:lastRenderedPageBreak/>
        <w:t xml:space="preserve">Submitting a </w:t>
      </w:r>
      <w:r w:rsidR="008A26D2" w:rsidRPr="00F6599E">
        <w:t>Request</w:t>
      </w:r>
      <w:r>
        <w:t xml:space="preserve"> </w:t>
      </w:r>
      <w:r w:rsidR="00F051BF">
        <w:t>for Exception</w:t>
      </w:r>
      <w:r w:rsidR="002A6FC2">
        <w:t>a</w:t>
      </w:r>
      <w:r w:rsidR="00ED2491">
        <w:t>l</w:t>
      </w:r>
      <w:r w:rsidR="00F051BF">
        <w:t xml:space="preserve"> Circumstances</w:t>
      </w:r>
      <w:bookmarkEnd w:id="0"/>
    </w:p>
    <w:p w14:paraId="60A67BFA" w14:textId="2532BC44" w:rsidR="00CE3096" w:rsidRPr="003D3228" w:rsidRDefault="00675A1E" w:rsidP="00584684">
      <w:pPr>
        <w:rPr>
          <w:rFonts w:eastAsia="Aptos" w:cs="Calibri"/>
          <w:kern w:val="2"/>
          <w14:ligatures w14:val="standardContextual"/>
        </w:rPr>
      </w:pPr>
      <w:r>
        <w:rPr>
          <w:rFonts w:cs="Calibri"/>
        </w:rPr>
        <w:t xml:space="preserve">You, or </w:t>
      </w:r>
      <w:r w:rsidR="006102BF">
        <w:rPr>
          <w:rFonts w:cs="Calibri"/>
        </w:rPr>
        <w:t>your</w:t>
      </w:r>
      <w:r>
        <w:rPr>
          <w:rFonts w:cs="Calibri"/>
        </w:rPr>
        <w:t xml:space="preserve"> legal personal representative if you are unable to make an application, </w:t>
      </w:r>
      <w:r w:rsidR="00DD348A">
        <w:rPr>
          <w:rFonts w:cs="Calibri"/>
        </w:rPr>
        <w:t xml:space="preserve">may apply to the Secretary for a determination that exceptional circumstances </w:t>
      </w:r>
      <w:r w:rsidR="006102BF">
        <w:rPr>
          <w:rFonts w:cs="Calibri"/>
        </w:rPr>
        <w:t xml:space="preserve">apply in relation to your </w:t>
      </w:r>
      <w:r w:rsidR="00EE2279">
        <w:rPr>
          <w:rFonts w:cs="Calibri"/>
        </w:rPr>
        <w:t xml:space="preserve">Bonded Medical </w:t>
      </w:r>
      <w:r w:rsidR="006B1806" w:rsidRPr="006B1806">
        <w:rPr>
          <w:rFonts w:cs="Calibri"/>
        </w:rPr>
        <w:t>Program</w:t>
      </w:r>
      <w:r w:rsidR="00EE2279">
        <w:rPr>
          <w:rFonts w:cs="Calibri"/>
        </w:rPr>
        <w:t xml:space="preserve"> (Program)</w:t>
      </w:r>
      <w:r w:rsidR="006B1806" w:rsidRPr="006B1806">
        <w:rPr>
          <w:rFonts w:cs="Calibri"/>
        </w:rPr>
        <w:t xml:space="preserve"> obligations</w:t>
      </w:r>
      <w:r w:rsidR="00DD348A">
        <w:rPr>
          <w:rFonts w:cs="Calibri"/>
        </w:rPr>
        <w:t>.</w:t>
      </w:r>
      <w:r w:rsidR="006B1806">
        <w:rPr>
          <w:rFonts w:eastAsia="Aptos" w:cs="Calibri"/>
          <w:kern w:val="2"/>
          <w14:ligatures w14:val="standardContextual"/>
        </w:rPr>
        <w:t xml:space="preserve"> </w:t>
      </w:r>
    </w:p>
    <w:p w14:paraId="520488C0" w14:textId="77777777" w:rsidR="00675A1E" w:rsidRDefault="00DD001F" w:rsidP="00D05CC4">
      <w:pPr>
        <w:rPr>
          <w:rFonts w:eastAsia="Aptos" w:cs="Calibri"/>
          <w:kern w:val="2"/>
          <w14:ligatures w14:val="standardContextual"/>
        </w:rPr>
      </w:pPr>
      <w:r w:rsidRPr="000D4F83">
        <w:rPr>
          <w:rFonts w:eastAsia="Aptos" w:cs="Calibri"/>
          <w:kern w:val="2"/>
          <w14:ligatures w14:val="standardContextual"/>
        </w:rPr>
        <w:t>Your application must</w:t>
      </w:r>
      <w:r w:rsidR="00675A1E">
        <w:rPr>
          <w:rFonts w:eastAsia="Aptos" w:cs="Calibri"/>
          <w:kern w:val="2"/>
          <w14:ligatures w14:val="standardContextual"/>
        </w:rPr>
        <w:t>:</w:t>
      </w:r>
    </w:p>
    <w:p w14:paraId="464499C4" w14:textId="04104473" w:rsidR="00675A1E" w:rsidRPr="008B677A" w:rsidRDefault="00675A1E" w:rsidP="008B677A">
      <w:pPr>
        <w:pStyle w:val="ListBullet"/>
      </w:pPr>
      <w:r w:rsidRPr="008B677A">
        <w:t>be made in writing</w:t>
      </w:r>
      <w:r w:rsidR="006102BF" w:rsidRPr="008B677A">
        <w:t>,</w:t>
      </w:r>
    </w:p>
    <w:p w14:paraId="2E8C46A2" w14:textId="2E3F1478" w:rsidR="006102BF" w:rsidRPr="008B677A" w:rsidRDefault="00675A1E" w:rsidP="008B677A">
      <w:pPr>
        <w:pStyle w:val="ListBullet"/>
      </w:pPr>
      <w:r w:rsidRPr="008B677A">
        <w:t xml:space="preserve">set out the exceptional circumstances </w:t>
      </w:r>
      <w:r w:rsidR="006102BF" w:rsidRPr="008B677A">
        <w:t>that either:</w:t>
      </w:r>
    </w:p>
    <w:p w14:paraId="45B2B7CA" w14:textId="0D6C59F9" w:rsidR="00675A1E" w:rsidRPr="008B677A" w:rsidRDefault="006102BF" w:rsidP="008B677A">
      <w:pPr>
        <w:pStyle w:val="ListBullet2"/>
      </w:pPr>
      <w:r w:rsidRPr="008B677A">
        <w:t xml:space="preserve">prevented you from complying with the requirement to complete your RoSO within the period allowed under section 124ZG(1)(c) of the Health Insurance Act 1973 (Act), </w:t>
      </w:r>
    </w:p>
    <w:p w14:paraId="47ABBD02" w14:textId="5A174405" w:rsidR="006102BF" w:rsidRPr="008B677A" w:rsidRDefault="006102BF" w:rsidP="008B677A">
      <w:pPr>
        <w:pStyle w:val="ListBullet2"/>
      </w:pPr>
      <w:r w:rsidRPr="008B677A">
        <w:t>caused you to breach the requirement to complete your RoSO within the period allowed under section 124ZG(1)(c) of the Act, or</w:t>
      </w:r>
    </w:p>
    <w:p w14:paraId="77F07BC9" w14:textId="22311536" w:rsidR="006102BF" w:rsidRPr="008B677A" w:rsidRDefault="006102BF" w:rsidP="008B677A">
      <w:pPr>
        <w:pStyle w:val="ListBullet2"/>
      </w:pPr>
      <w:r w:rsidRPr="008B677A">
        <w:t>resulted in you withdrawing from the Bonded Medical Program under section 124ZP of the Act; and</w:t>
      </w:r>
    </w:p>
    <w:p w14:paraId="069EF06F" w14:textId="5DBCEC78" w:rsidR="00675A1E" w:rsidRPr="008B677A" w:rsidRDefault="00675A1E" w:rsidP="008B677A">
      <w:pPr>
        <w:pStyle w:val="ListBullet"/>
      </w:pPr>
      <w:r w:rsidRPr="008B677A">
        <w:t xml:space="preserve">be accompanied by </w:t>
      </w:r>
      <w:r w:rsidR="00DD348A" w:rsidRPr="008B677A">
        <w:t>sufficient evidence and documentation to enable the Secretary to make an informed decision</w:t>
      </w:r>
      <w:r w:rsidR="00616E46" w:rsidRPr="008B677A">
        <w:t>.</w:t>
      </w:r>
    </w:p>
    <w:p w14:paraId="3F377A74" w14:textId="699D158E" w:rsidR="006102BF" w:rsidRPr="008B677A" w:rsidRDefault="006102BF" w:rsidP="008B677A">
      <w:r w:rsidRPr="008B677A">
        <w:t xml:space="preserve">Your application will be reviewed by the Secretary or their delegate, and you will receive written notice of the determination. </w:t>
      </w:r>
    </w:p>
    <w:p w14:paraId="41058C8B" w14:textId="210D5A07" w:rsidR="003C31C1" w:rsidRDefault="006102BF" w:rsidP="008B677A">
      <w:pPr>
        <w:rPr>
          <w:rFonts w:eastAsia="Aptos" w:cs="Calibri"/>
          <w:kern w:val="2"/>
          <w14:ligatures w14:val="standardContextual"/>
        </w:rPr>
      </w:pPr>
      <w:r>
        <w:t xml:space="preserve">For more information about making an application for an exceptional </w:t>
      </w:r>
      <w:proofErr w:type="gramStart"/>
      <w:r>
        <w:t>circumstances</w:t>
      </w:r>
      <w:proofErr w:type="gramEnd"/>
      <w:r>
        <w:t xml:space="preserve"> determination, refer to </w:t>
      </w:r>
      <w:hyperlink r:id="rId11" w:anchor="_Toc214622786" w:history="1">
        <w:r w:rsidRPr="00012690">
          <w:rPr>
            <w:rStyle w:val="Hyperlink"/>
            <w:rFonts w:eastAsia="Aptos" w:cs="Calibri"/>
            <w:kern w:val="2"/>
            <w14:ligatures w14:val="standardContextual"/>
          </w:rPr>
          <w:t>Subsection 124ZEA</w:t>
        </w:r>
      </w:hyperlink>
      <w:r w:rsidRPr="00012690">
        <w:rPr>
          <w:rFonts w:eastAsia="Aptos" w:cs="Calibri"/>
          <w:kern w:val="2"/>
          <w14:ligatures w14:val="standardContextual"/>
        </w:rPr>
        <w:t xml:space="preserve"> of </w:t>
      </w:r>
      <w:hyperlink r:id="rId12" w:history="1">
        <w:r w:rsidRPr="00012690">
          <w:rPr>
            <w:rStyle w:val="Hyperlink"/>
            <w:rFonts w:eastAsia="Aptos" w:cs="Calibri"/>
            <w:kern w:val="2"/>
            <w:lang w:val="en-GB"/>
            <w14:ligatures w14:val="standardContextual"/>
          </w:rPr>
          <w:t xml:space="preserve">Part VD of the </w:t>
        </w:r>
        <w:r w:rsidRPr="00012690">
          <w:rPr>
            <w:rStyle w:val="Hyperlink"/>
            <w:rFonts w:eastAsia="Aptos" w:cs="Calibri"/>
            <w:i/>
            <w:iCs/>
            <w:kern w:val="2"/>
            <w:lang w:val="en-GB"/>
            <w14:ligatures w14:val="standardContextual"/>
          </w:rPr>
          <w:t>Health Insurance Act 1973</w:t>
        </w:r>
      </w:hyperlink>
      <w:r w:rsidRPr="006B1806">
        <w:rPr>
          <w:rFonts w:cs="Calibri"/>
        </w:rPr>
        <w:t>.</w:t>
      </w:r>
      <w:r w:rsidR="003C31C1">
        <w:rPr>
          <w:rFonts w:eastAsia="Aptos" w:cs="Calibri"/>
          <w:kern w:val="2"/>
          <w14:ligatures w14:val="standardContextual"/>
        </w:rPr>
        <w:br w:type="page"/>
      </w:r>
    </w:p>
    <w:p w14:paraId="56B7514A" w14:textId="55664E1E" w:rsidR="002C26D7" w:rsidRDefault="003C31C1" w:rsidP="00384D37">
      <w:pPr>
        <w:rPr>
          <w:rFonts w:eastAsia="Aptos" w:cs="Calibri"/>
          <w:kern w:val="2"/>
          <w14:ligatures w14:val="standardContextual"/>
        </w:rPr>
      </w:pPr>
      <w:r>
        <w:rPr>
          <w:rFonts w:eastAsia="Aptos" w:cs="Calibri"/>
          <w:kern w:val="2"/>
          <w14:ligatures w14:val="standardContextual"/>
        </w:rPr>
        <w:t xml:space="preserve">To </w:t>
      </w:r>
      <w:r w:rsidR="003A14C2">
        <w:rPr>
          <w:rFonts w:eastAsia="Aptos" w:cs="Calibri"/>
          <w:kern w:val="2"/>
          <w14:ligatures w14:val="standardContextual"/>
        </w:rPr>
        <w:t xml:space="preserve">request </w:t>
      </w:r>
      <w:r w:rsidR="003A14C2" w:rsidRPr="008B677A">
        <w:t>an</w:t>
      </w:r>
      <w:r w:rsidR="003A14C2">
        <w:rPr>
          <w:rFonts w:eastAsia="Aptos" w:cs="Calibri"/>
          <w:kern w:val="2"/>
          <w14:ligatures w14:val="standardContextual"/>
        </w:rPr>
        <w:t xml:space="preserve"> </w:t>
      </w:r>
      <w:r w:rsidR="00C54AA4">
        <w:rPr>
          <w:rFonts w:eastAsia="Aptos" w:cs="Calibri"/>
          <w:kern w:val="2"/>
          <w14:ligatures w14:val="standardContextual"/>
        </w:rPr>
        <w:t>exceptional circumstances</w:t>
      </w:r>
      <w:r w:rsidR="003A14C2">
        <w:rPr>
          <w:rFonts w:eastAsia="Aptos" w:cs="Calibri"/>
          <w:kern w:val="2"/>
          <w14:ligatures w14:val="standardContextual"/>
        </w:rPr>
        <w:t xml:space="preserve"> determination</w:t>
      </w:r>
      <w:r w:rsidR="00B455F2">
        <w:rPr>
          <w:rFonts w:eastAsia="Aptos" w:cs="Calibri"/>
          <w:kern w:val="2"/>
          <w14:ligatures w14:val="standardContextual"/>
        </w:rPr>
        <w:t xml:space="preserve">, expand the </w:t>
      </w:r>
      <w:r w:rsidR="00B455F2" w:rsidRPr="00384D37">
        <w:rPr>
          <w:rFonts w:eastAsia="Aptos" w:cs="Calibri"/>
          <w:b/>
          <w:bCs/>
          <w:kern w:val="2"/>
          <w14:ligatures w14:val="standardContextual"/>
        </w:rPr>
        <w:t>‘Manage my agreement’</w:t>
      </w:r>
      <w:r w:rsidR="00B455F2">
        <w:rPr>
          <w:rFonts w:eastAsia="Aptos" w:cs="Calibri"/>
          <w:kern w:val="2"/>
          <w14:ligatures w14:val="standardContextual"/>
        </w:rPr>
        <w:t xml:space="preserve"> accordion on your BRoSS dashboard and click on the </w:t>
      </w:r>
      <w:r w:rsidR="00B455F2" w:rsidRPr="00384D37">
        <w:rPr>
          <w:rFonts w:eastAsia="Aptos" w:cs="Calibri"/>
          <w:b/>
          <w:bCs/>
          <w:kern w:val="2"/>
          <w14:ligatures w14:val="standardContextual"/>
        </w:rPr>
        <w:t>‘Exceptional Circumstances’</w:t>
      </w:r>
      <w:r w:rsidR="00B455F2">
        <w:rPr>
          <w:rFonts w:eastAsia="Aptos" w:cs="Calibri"/>
          <w:kern w:val="2"/>
          <w14:ligatures w14:val="standardContextual"/>
        </w:rPr>
        <w:t xml:space="preserve"> button.</w:t>
      </w:r>
    </w:p>
    <w:p w14:paraId="1B8A063D" w14:textId="66A24A95" w:rsidR="002C26D7" w:rsidRPr="008B677A" w:rsidRDefault="002C26D7" w:rsidP="008B677A">
      <w:r w:rsidRPr="008B677A">
        <w:drawing>
          <wp:inline distT="0" distB="0" distL="0" distR="0" wp14:anchorId="7B141416" wp14:editId="3649B7AC">
            <wp:extent cx="4114800" cy="3383564"/>
            <wp:effectExtent l="0" t="0" r="0" b="7620"/>
            <wp:docPr id="975366819" name="Picture 1" descr="Screenshot of the expanded 'Manage my agreement' accordion with the 'Exceptional circumstances' button highlighted by a green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66819" name="Picture 1" descr="Screenshot of the expanded 'Manage my agreement' accordion with the 'Exceptional circumstances' button highlighted by a green border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23574" cy="339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59C96" w14:textId="1AFAB6FD" w:rsidR="002C26D7" w:rsidRPr="008B677A" w:rsidRDefault="00C54AA4" w:rsidP="008B677A">
      <w:r>
        <w:rPr>
          <w:rFonts w:eastAsia="Aptos" w:cs="Calibri"/>
          <w:kern w:val="2"/>
          <w14:ligatures w14:val="standardContextual"/>
        </w:rPr>
        <w:t xml:space="preserve">Click the </w:t>
      </w:r>
      <w:r w:rsidRPr="00384D37">
        <w:rPr>
          <w:rFonts w:eastAsia="Aptos" w:cs="Calibri"/>
          <w:b/>
          <w:bCs/>
          <w:kern w:val="2"/>
          <w14:ligatures w14:val="standardContextual"/>
        </w:rPr>
        <w:t>‘Request’</w:t>
      </w:r>
      <w:r>
        <w:rPr>
          <w:rFonts w:eastAsia="Aptos" w:cs="Calibri"/>
          <w:kern w:val="2"/>
          <w14:ligatures w14:val="standardContextual"/>
        </w:rPr>
        <w:t xml:space="preserve"> button</w:t>
      </w:r>
      <w:r w:rsidR="004710B6">
        <w:rPr>
          <w:rFonts w:eastAsia="Aptos" w:cs="Calibri"/>
          <w:kern w:val="2"/>
          <w14:ligatures w14:val="standardContextual"/>
        </w:rPr>
        <w:t xml:space="preserve"> in the </w:t>
      </w:r>
      <w:r w:rsidR="004710B6" w:rsidRPr="00384D37">
        <w:rPr>
          <w:rFonts w:eastAsia="Aptos" w:cs="Calibri"/>
          <w:b/>
          <w:bCs/>
          <w:kern w:val="2"/>
          <w14:ligatures w14:val="standardContextual"/>
        </w:rPr>
        <w:t>‘Exceptional Circumstances’</w:t>
      </w:r>
      <w:r w:rsidR="004710B6">
        <w:rPr>
          <w:rFonts w:eastAsia="Aptos" w:cs="Calibri"/>
          <w:kern w:val="2"/>
          <w14:ligatures w14:val="standardContextual"/>
        </w:rPr>
        <w:t xml:space="preserve"> </w:t>
      </w:r>
      <w:r w:rsidR="004710B6" w:rsidRPr="008B677A">
        <w:t>accordion</w:t>
      </w:r>
      <w:r w:rsidR="002C26D7" w:rsidRPr="008B677A">
        <w:t>.</w:t>
      </w:r>
    </w:p>
    <w:p w14:paraId="68FC9619" w14:textId="64990C38" w:rsidR="002C26D7" w:rsidRPr="008B677A" w:rsidRDefault="002C26D7" w:rsidP="008B677A">
      <w:r w:rsidRPr="008B677A">
        <w:drawing>
          <wp:inline distT="0" distB="0" distL="0" distR="0" wp14:anchorId="54C082A8" wp14:editId="474A60FA">
            <wp:extent cx="5731510" cy="2504440"/>
            <wp:effectExtent l="0" t="0" r="2540" b="0"/>
            <wp:docPr id="1611694294" name="Picture 1" descr="Screenshot of the expanded 'Exceptional circumstances' accordion with the 'Request' button highlighted by a green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94294" name="Picture 1" descr="Screenshot of the expanded 'Exceptional circumstances' accordion with the 'Request' button highlighted by a green border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1D03" w14:textId="77777777" w:rsidR="00C54AA4" w:rsidRPr="008B677A" w:rsidRDefault="00C54AA4" w:rsidP="008B677A">
      <w:r w:rsidRPr="008B677A">
        <w:br w:type="page"/>
      </w:r>
    </w:p>
    <w:p w14:paraId="784C65A0" w14:textId="356EA1A4" w:rsidR="00343AA8" w:rsidRDefault="008B155C" w:rsidP="002C26D7">
      <w:pPr>
        <w:rPr>
          <w:rFonts w:eastAsia="Aptos" w:cs="Calibri"/>
          <w:kern w:val="2"/>
          <w14:ligatures w14:val="standardContextual"/>
        </w:rPr>
      </w:pPr>
      <w:r>
        <w:rPr>
          <w:rFonts w:eastAsia="Aptos" w:cs="Calibri"/>
          <w:kern w:val="2"/>
          <w14:ligatures w14:val="standardContextual"/>
        </w:rPr>
        <w:t xml:space="preserve">The </w:t>
      </w:r>
      <w:r w:rsidRPr="00384D37">
        <w:rPr>
          <w:rFonts w:eastAsia="Aptos" w:cs="Calibri"/>
          <w:b/>
          <w:bCs/>
          <w:kern w:val="2"/>
          <w14:ligatures w14:val="standardContextual"/>
        </w:rPr>
        <w:t>‘Request: Exceptional Circumstances’</w:t>
      </w:r>
      <w:r>
        <w:rPr>
          <w:rFonts w:eastAsia="Aptos" w:cs="Calibri"/>
          <w:kern w:val="2"/>
          <w14:ligatures w14:val="standardContextual"/>
        </w:rPr>
        <w:t xml:space="preserve"> page will open. </w:t>
      </w:r>
      <w:r w:rsidR="00C54AA4">
        <w:rPr>
          <w:rFonts w:eastAsia="Aptos" w:cs="Calibri"/>
          <w:kern w:val="2"/>
          <w14:ligatures w14:val="standardContextual"/>
        </w:rPr>
        <w:t xml:space="preserve">To activate the </w:t>
      </w:r>
      <w:r w:rsidR="00C54AA4" w:rsidRPr="00384D37">
        <w:rPr>
          <w:rFonts w:eastAsia="Aptos" w:cs="Calibri"/>
          <w:b/>
          <w:bCs/>
          <w:kern w:val="2"/>
          <w14:ligatures w14:val="standardContextual"/>
        </w:rPr>
        <w:t>‘Submit Request’</w:t>
      </w:r>
      <w:r w:rsidR="00C54AA4">
        <w:rPr>
          <w:rFonts w:eastAsia="Aptos" w:cs="Calibri"/>
          <w:kern w:val="2"/>
          <w14:ligatures w14:val="standardContextual"/>
        </w:rPr>
        <w:t xml:space="preserve"> button, </w:t>
      </w:r>
      <w:r w:rsidR="00C54AA4" w:rsidRPr="008B677A">
        <w:t>you must first u</w:t>
      </w:r>
      <w:r w:rsidR="00343AA8" w:rsidRPr="008B677A">
        <w:t xml:space="preserve">pload evidence </w:t>
      </w:r>
      <w:r w:rsidR="00C54AA4" w:rsidRPr="008B677A">
        <w:t>to support your</w:t>
      </w:r>
      <w:r w:rsidR="00343AA8" w:rsidRPr="008B677A">
        <w:t xml:space="preserve"> request.</w:t>
      </w:r>
    </w:p>
    <w:p w14:paraId="15A30442" w14:textId="56B979AB" w:rsidR="002C26D7" w:rsidRDefault="002C26D7" w:rsidP="008B677A">
      <w:pPr>
        <w:rPr>
          <w:rFonts w:eastAsia="Aptos" w:cs="Calibri"/>
          <w:kern w:val="2"/>
          <w14:ligatures w14:val="standardContextual"/>
        </w:rPr>
      </w:pPr>
      <w:r w:rsidRPr="008B677A">
        <w:drawing>
          <wp:inline distT="0" distB="0" distL="0" distR="0" wp14:anchorId="247D6DC3" wp14:editId="2C613A96">
            <wp:extent cx="5731510" cy="2549525"/>
            <wp:effectExtent l="0" t="0" r="2540" b="3175"/>
            <wp:docPr id="836306603" name="Picture 1" descr="Screenshot of the 'Request: Exceptional Circumstances' page showing the inactive 'Submit Request'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06603" name="Picture 1" descr="Screenshot of the 'Request: Exceptional Circumstances' page showing the inactive 'Submit Request' butto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A059E" w14:textId="5D6A8A80" w:rsidR="00343AA8" w:rsidRDefault="00343AA8" w:rsidP="008B677A">
      <w:pPr>
        <w:rPr>
          <w:rFonts w:eastAsia="Aptos" w:cs="Calibri"/>
          <w:kern w:val="2"/>
          <w14:ligatures w14:val="standardContextual"/>
        </w:rPr>
      </w:pPr>
      <w:r w:rsidRPr="008B677A">
        <w:drawing>
          <wp:inline distT="0" distB="0" distL="0" distR="0" wp14:anchorId="5B50471C" wp14:editId="665EF769">
            <wp:extent cx="5731510" cy="2833370"/>
            <wp:effectExtent l="0" t="0" r="2540" b="5080"/>
            <wp:docPr id="1402081826" name="Picture 1" descr="Screenshot of the 'Request: Exceptional Circumstances' page showing the activated 'Submit Request' button highlighted with a green b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081826" name="Picture 1" descr="Screenshot of the 'Request: Exceptional Circumstances' page showing the activated 'Submit Request' button highlighted with a green border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38471" w14:textId="63E49A4F" w:rsidR="008B155C" w:rsidRPr="008B677A" w:rsidRDefault="00F22CA9" w:rsidP="008B677A">
      <w:r w:rsidRPr="008B677A">
        <w:t>In addition to the documentation that evidences your exceptional circumstances, we recommend you</w:t>
      </w:r>
      <w:r w:rsidR="008B155C" w:rsidRPr="008B677A">
        <w:t xml:space="preserve"> include a statutory declaration outlining all work completed since graduation </w:t>
      </w:r>
      <w:r w:rsidRPr="008B677A">
        <w:t>with</w:t>
      </w:r>
      <w:r w:rsidR="008B155C" w:rsidRPr="008B677A">
        <w:t xml:space="preserve"> your evidence.</w:t>
      </w:r>
    </w:p>
    <w:p w14:paraId="5B488274" w14:textId="77777777" w:rsidR="008B677A" w:rsidRPr="008B677A" w:rsidRDefault="008B155C" w:rsidP="008B677A">
      <w:r>
        <w:rPr>
          <w:rFonts w:eastAsia="Aptos" w:cs="Calibri"/>
          <w:kern w:val="2"/>
          <w14:ligatures w14:val="standardContextual"/>
        </w:rPr>
        <w:t xml:space="preserve">Click the </w:t>
      </w:r>
      <w:r w:rsidRPr="00384D37">
        <w:rPr>
          <w:rFonts w:eastAsia="Aptos" w:cs="Calibri"/>
          <w:b/>
          <w:bCs/>
          <w:kern w:val="2"/>
          <w14:ligatures w14:val="standardContextual"/>
        </w:rPr>
        <w:t>‘Submit Request’</w:t>
      </w:r>
      <w:r>
        <w:rPr>
          <w:rFonts w:eastAsia="Aptos" w:cs="Calibri"/>
          <w:kern w:val="2"/>
          <w14:ligatures w14:val="standardContextual"/>
        </w:rPr>
        <w:t xml:space="preserve"> button.</w:t>
      </w:r>
    </w:p>
    <w:p w14:paraId="3EC4250A" w14:textId="045C12C3" w:rsidR="00703B73" w:rsidRPr="008B677A" w:rsidRDefault="00703B73" w:rsidP="008B677A">
      <w:r w:rsidRPr="008B677A">
        <w:br w:type="page"/>
      </w:r>
    </w:p>
    <w:p w14:paraId="2773CA37" w14:textId="36EE3132" w:rsidR="008B155C" w:rsidRDefault="00703B73" w:rsidP="008B677A">
      <w:pPr>
        <w:rPr>
          <w:rFonts w:eastAsia="Aptos" w:cs="Calibri"/>
          <w:kern w:val="2"/>
          <w14:ligatures w14:val="standardContextual"/>
        </w:rPr>
      </w:pPr>
      <w:r>
        <w:rPr>
          <w:rFonts w:eastAsia="Aptos" w:cs="Calibri"/>
          <w:kern w:val="2"/>
          <w14:ligatures w14:val="standardContextual"/>
        </w:rPr>
        <w:t xml:space="preserve">Your </w:t>
      </w:r>
      <w:r w:rsidRPr="00384D37">
        <w:rPr>
          <w:rFonts w:eastAsia="Aptos" w:cs="Calibri"/>
          <w:b/>
          <w:bCs/>
          <w:kern w:val="2"/>
          <w14:ligatures w14:val="standardContextual"/>
        </w:rPr>
        <w:t>‘Exceptional Circumstances’</w:t>
      </w:r>
      <w:r>
        <w:rPr>
          <w:rFonts w:eastAsia="Aptos" w:cs="Calibri"/>
          <w:kern w:val="2"/>
          <w14:ligatures w14:val="standardContextual"/>
        </w:rPr>
        <w:t xml:space="preserve"> accordion will update to </w:t>
      </w:r>
      <w:r w:rsidRPr="00384D37">
        <w:rPr>
          <w:rFonts w:eastAsia="Aptos" w:cs="Calibri"/>
          <w:b/>
          <w:bCs/>
          <w:kern w:val="2"/>
          <w14:ligatures w14:val="standardContextual"/>
        </w:rPr>
        <w:t>‘Pending’</w:t>
      </w:r>
      <w:r>
        <w:rPr>
          <w:rFonts w:eastAsia="Aptos" w:cs="Calibri"/>
          <w:kern w:val="2"/>
          <w14:ligatures w14:val="standardContextual"/>
        </w:rPr>
        <w:t xml:space="preserve"> status.</w:t>
      </w:r>
    </w:p>
    <w:p w14:paraId="5192EE35" w14:textId="74757957" w:rsidR="00703B73" w:rsidRDefault="00703B73" w:rsidP="008B677A">
      <w:pPr>
        <w:rPr>
          <w:rFonts w:eastAsia="Aptos" w:cs="Calibri"/>
          <w:kern w:val="2"/>
          <w14:ligatures w14:val="standardContextual"/>
        </w:rPr>
      </w:pPr>
      <w:r>
        <w:rPr>
          <w:rFonts w:eastAsia="Aptos" w:cs="Calibr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08BFD" wp14:editId="1132D4A8">
                <wp:simplePos x="0" y="0"/>
                <wp:positionH relativeFrom="column">
                  <wp:posOffset>4000500</wp:posOffset>
                </wp:positionH>
                <wp:positionV relativeFrom="paragraph">
                  <wp:posOffset>3008630</wp:posOffset>
                </wp:positionV>
                <wp:extent cx="590550" cy="254000"/>
                <wp:effectExtent l="19050" t="19050" r="19050" b="12700"/>
                <wp:wrapNone/>
                <wp:docPr id="186954899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4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7" style="position:absolute;margin-left:315pt;margin-top:236.9pt;width:46.5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3a7c22 [2409]" strokeweight="2.25pt" w14:anchorId="6B4EAE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"/>
            </w:pict>
          </mc:Fallback>
        </mc:AlternateContent>
      </w:r>
      <w:r w:rsidRPr="008B677A">
        <w:drawing>
          <wp:inline distT="0" distB="0" distL="0" distR="0" wp14:anchorId="2F7ED312" wp14:editId="08C01CA7">
            <wp:extent cx="5724525" cy="3347445"/>
            <wp:effectExtent l="0" t="0" r="0" b="0"/>
            <wp:docPr id="707752685" name="Picture 1" descr="Exceptional circumstances - pending screenshot with green box around view/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41722" name="Picture 1" descr="Screenshot of the 'Exceptional Circumstances' accordion showing the date submitted, a status of pending, and the 'View/Edit' button highlighted by a green border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34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E6AC7" w14:textId="61945EC4" w:rsidR="00703B73" w:rsidRPr="008B677A" w:rsidRDefault="00703B73" w:rsidP="008B677A">
      <w:r>
        <w:rPr>
          <w:rFonts w:eastAsia="Aptos" w:cs="Calibri"/>
          <w:kern w:val="2"/>
          <w14:ligatures w14:val="standardContextual"/>
        </w:rPr>
        <w:t xml:space="preserve">You can view or edit your request at any time from either your dashboard via the </w:t>
      </w:r>
      <w:r w:rsidRPr="00637BF4">
        <w:rPr>
          <w:rFonts w:eastAsia="Aptos" w:cs="Calibri"/>
          <w:b/>
          <w:bCs/>
          <w:kern w:val="2"/>
          <w14:ligatures w14:val="standardContextual"/>
        </w:rPr>
        <w:t>‘Manage my agreement’</w:t>
      </w:r>
      <w:r>
        <w:rPr>
          <w:rFonts w:eastAsia="Aptos" w:cs="Calibri"/>
          <w:kern w:val="2"/>
          <w14:ligatures w14:val="standardContextual"/>
        </w:rPr>
        <w:t xml:space="preserve"> accordion or the </w:t>
      </w:r>
      <w:r w:rsidRPr="00637BF4">
        <w:rPr>
          <w:rFonts w:eastAsia="Aptos" w:cs="Calibri"/>
          <w:b/>
          <w:bCs/>
          <w:kern w:val="2"/>
          <w14:ligatures w14:val="standardContextual"/>
        </w:rPr>
        <w:t>‘My Program information’</w:t>
      </w:r>
      <w:r>
        <w:rPr>
          <w:rFonts w:eastAsia="Aptos" w:cs="Calibri"/>
          <w:kern w:val="2"/>
          <w14:ligatures w14:val="standardContextual"/>
        </w:rPr>
        <w:t xml:space="preserve"> button. Clicking on the </w:t>
      </w:r>
      <w:r w:rsidRPr="00637BF4">
        <w:rPr>
          <w:rFonts w:eastAsia="Aptos" w:cs="Calibri"/>
          <w:b/>
          <w:bCs/>
          <w:kern w:val="2"/>
          <w14:ligatures w14:val="standardContextual"/>
        </w:rPr>
        <w:t>‘View/Edit’</w:t>
      </w:r>
      <w:r>
        <w:rPr>
          <w:rFonts w:eastAsia="Aptos" w:cs="Calibri"/>
          <w:kern w:val="2"/>
          <w14:ligatures w14:val="standardContextual"/>
        </w:rPr>
        <w:t xml:space="preserve"> button </w:t>
      </w:r>
      <w:r w:rsidRPr="008B677A">
        <w:t>will enable you to view or edit your request.</w:t>
      </w:r>
    </w:p>
    <w:p w14:paraId="0CBF9805" w14:textId="6707DC4C" w:rsidR="00343AA8" w:rsidRPr="008B677A" w:rsidRDefault="003A14C2" w:rsidP="008B677A">
      <w:r w:rsidRPr="008B677A">
        <w:t xml:space="preserve">We will review your request, and </w:t>
      </w:r>
      <w:r w:rsidR="00F818A5" w:rsidRPr="008B677A">
        <w:t>you will be contacted</w:t>
      </w:r>
      <w:r w:rsidR="00C40105" w:rsidRPr="008B677A">
        <w:t xml:space="preserve"> by email</w:t>
      </w:r>
      <w:r w:rsidR="00F818A5" w:rsidRPr="008B677A">
        <w:t xml:space="preserve"> if additional evidence is required, or when a </w:t>
      </w:r>
      <w:r w:rsidR="00F22CA9" w:rsidRPr="008B677A">
        <w:t xml:space="preserve">determination </w:t>
      </w:r>
      <w:r w:rsidR="00F818A5" w:rsidRPr="008B677A">
        <w:t>has been made.</w:t>
      </w:r>
    </w:p>
    <w:sectPr w:rsidR="00343AA8" w:rsidRPr="008B677A" w:rsidSect="00BF604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342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F2DF" w14:textId="77777777" w:rsidR="00967E9F" w:rsidRDefault="00967E9F" w:rsidP="008A26D2">
      <w:pPr>
        <w:spacing w:after="0" w:line="240" w:lineRule="auto"/>
      </w:pPr>
      <w:r>
        <w:separator/>
      </w:r>
    </w:p>
  </w:endnote>
  <w:endnote w:type="continuationSeparator" w:id="0">
    <w:p w14:paraId="1B6B561A" w14:textId="77777777" w:rsidR="00967E9F" w:rsidRDefault="00967E9F" w:rsidP="008A2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9132" w14:textId="4B41FD76" w:rsidR="008A26D2" w:rsidRDefault="008A26D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DA56F4F" wp14:editId="307D7C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40457636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2D5A6" w14:textId="3A2B0AA9" w:rsidR="008A26D2" w:rsidRPr="008A26D2" w:rsidRDefault="008A26D2" w:rsidP="008A26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A26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56F4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15E2D5A6" w14:textId="3A2B0AA9" w:rsidR="008A26D2" w:rsidRPr="008A26D2" w:rsidRDefault="008A26D2" w:rsidP="008A26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A26D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193560"/>
      <w:docPartObj>
        <w:docPartGallery w:val="Page Numbers (Bottom of Page)"/>
        <w:docPartUnique/>
      </w:docPartObj>
    </w:sdtPr>
    <w:sdtContent>
      <w:p w14:paraId="5642CE27" w14:textId="03017011" w:rsidR="008A26D2" w:rsidRDefault="003C52F0" w:rsidP="008B677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B1CB" w14:textId="74C2326C" w:rsidR="008A26D2" w:rsidRDefault="008A26D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915589C" wp14:editId="259576B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80548536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0088F" w14:textId="0ED52214" w:rsidR="008A26D2" w:rsidRPr="008A26D2" w:rsidRDefault="008A26D2" w:rsidP="008A26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A26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558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1480088F" w14:textId="0ED52214" w:rsidR="008A26D2" w:rsidRPr="008A26D2" w:rsidRDefault="008A26D2" w:rsidP="008A26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A26D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770DB" w14:textId="77777777" w:rsidR="00967E9F" w:rsidRDefault="00967E9F" w:rsidP="008A26D2">
      <w:pPr>
        <w:spacing w:after="0" w:line="240" w:lineRule="auto"/>
      </w:pPr>
      <w:r>
        <w:separator/>
      </w:r>
    </w:p>
  </w:footnote>
  <w:footnote w:type="continuationSeparator" w:id="0">
    <w:p w14:paraId="76FE1F91" w14:textId="77777777" w:rsidR="00967E9F" w:rsidRDefault="00967E9F" w:rsidP="008A2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7FBE" w14:textId="48A00546" w:rsidR="008A26D2" w:rsidRDefault="008A26D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F7377B" wp14:editId="33EBE2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7539337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9861C" w14:textId="0CFAB9F0" w:rsidR="008A26D2" w:rsidRPr="008A26D2" w:rsidRDefault="008A26D2" w:rsidP="008A26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A26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737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2DD9861C" w14:textId="0CFAB9F0" w:rsidR="008A26D2" w:rsidRPr="008A26D2" w:rsidRDefault="008A26D2" w:rsidP="008A26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A26D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F292" w14:textId="1DF5A771" w:rsidR="008A26D2" w:rsidRDefault="009B7C4C">
    <w:pPr>
      <w:pStyle w:val="Header"/>
    </w:pP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3C99DA66" wp14:editId="209DB7F1">
          <wp:simplePos x="0" y="0"/>
          <wp:positionH relativeFrom="page">
            <wp:align>left</wp:align>
          </wp:positionH>
          <wp:positionV relativeFrom="page">
            <wp:posOffset>10795</wp:posOffset>
          </wp:positionV>
          <wp:extent cx="7560564" cy="1489075"/>
          <wp:effectExtent l="0" t="0" r="2540" b="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48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F50F" w14:textId="408726D6" w:rsidR="008A26D2" w:rsidRDefault="008A26D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E9C99E" wp14:editId="74BDC3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66077951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44EFB" w14:textId="7366AD2D" w:rsidR="008A26D2" w:rsidRPr="008A26D2" w:rsidRDefault="008A26D2" w:rsidP="008A26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A26D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9C9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bnDQ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XfDpOv4X6SEt5OPEdnFy11HotAj4LTwTTtCRa&#10;fKJDG+grDmeLswb8z7/5Yz7hTlHOehJMxS0pmjPz3RIfUVvJKG7zzxEMP7q3o2H33T2QDAt6EU4m&#10;M+ahGU3toXslOS9jIwoJK6ldxXE07/GkXHoOUi2XKYlk5ASu7cbJWDrCFbF8GV6Fd2fAkZh6hFFN&#10;onyH+yk33gxuuUdCP5ESoT0BeUacJJi4Oj+XqPG3/ynr+qgXvwA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Aky6bn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2E544EFB" w14:textId="7366AD2D" w:rsidR="008A26D2" w:rsidRPr="008A26D2" w:rsidRDefault="008A26D2" w:rsidP="008A26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A26D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15018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E8F6B4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275D8D"/>
    <w:multiLevelType w:val="hybridMultilevel"/>
    <w:tmpl w:val="84681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56684"/>
    <w:multiLevelType w:val="hybridMultilevel"/>
    <w:tmpl w:val="660EB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48C7"/>
    <w:multiLevelType w:val="hybridMultilevel"/>
    <w:tmpl w:val="9434F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E40CF"/>
    <w:multiLevelType w:val="hybridMultilevel"/>
    <w:tmpl w:val="284A11E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BD225E"/>
    <w:multiLevelType w:val="multilevel"/>
    <w:tmpl w:val="343C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E95801"/>
    <w:multiLevelType w:val="multilevel"/>
    <w:tmpl w:val="FDD46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CE46F19"/>
    <w:multiLevelType w:val="hybridMultilevel"/>
    <w:tmpl w:val="E87449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92961"/>
    <w:multiLevelType w:val="hybridMultilevel"/>
    <w:tmpl w:val="449454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45CA2"/>
    <w:multiLevelType w:val="hybridMultilevel"/>
    <w:tmpl w:val="E738E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429CB"/>
    <w:multiLevelType w:val="multilevel"/>
    <w:tmpl w:val="391A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6635AE"/>
    <w:multiLevelType w:val="hybridMultilevel"/>
    <w:tmpl w:val="AB429B4C"/>
    <w:lvl w:ilvl="0" w:tplc="366ACF5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6502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875050">
    <w:abstractNumId w:val="9"/>
  </w:num>
  <w:num w:numId="2" w16cid:durableId="1402872500">
    <w:abstractNumId w:val="2"/>
  </w:num>
  <w:num w:numId="3" w16cid:durableId="1298025624">
    <w:abstractNumId w:val="5"/>
  </w:num>
  <w:num w:numId="4" w16cid:durableId="956789432">
    <w:abstractNumId w:val="8"/>
  </w:num>
  <w:num w:numId="5" w16cid:durableId="1818296672">
    <w:abstractNumId w:val="7"/>
  </w:num>
  <w:num w:numId="6" w16cid:durableId="1128089907">
    <w:abstractNumId w:val="6"/>
  </w:num>
  <w:num w:numId="7" w16cid:durableId="332219994">
    <w:abstractNumId w:val="11"/>
  </w:num>
  <w:num w:numId="8" w16cid:durableId="1973172893">
    <w:abstractNumId w:val="10"/>
  </w:num>
  <w:num w:numId="9" w16cid:durableId="203181291">
    <w:abstractNumId w:val="3"/>
  </w:num>
  <w:num w:numId="10" w16cid:durableId="1325472168">
    <w:abstractNumId w:val="12"/>
  </w:num>
  <w:num w:numId="11" w16cid:durableId="2143813875">
    <w:abstractNumId w:val="4"/>
  </w:num>
  <w:num w:numId="12" w16cid:durableId="648941831">
    <w:abstractNumId w:val="1"/>
  </w:num>
  <w:num w:numId="13" w16cid:durableId="89116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D2"/>
    <w:rsid w:val="00012690"/>
    <w:rsid w:val="000432D6"/>
    <w:rsid w:val="00076B5B"/>
    <w:rsid w:val="0008430F"/>
    <w:rsid w:val="000B15C1"/>
    <w:rsid w:val="000C208D"/>
    <w:rsid w:val="000D4F83"/>
    <w:rsid w:val="001F38D4"/>
    <w:rsid w:val="00207F48"/>
    <w:rsid w:val="00216C12"/>
    <w:rsid w:val="00243083"/>
    <w:rsid w:val="00280050"/>
    <w:rsid w:val="00283D31"/>
    <w:rsid w:val="002A6FC2"/>
    <w:rsid w:val="002A7348"/>
    <w:rsid w:val="002C26D7"/>
    <w:rsid w:val="00331AB0"/>
    <w:rsid w:val="00343AA8"/>
    <w:rsid w:val="00384D37"/>
    <w:rsid w:val="003A14C2"/>
    <w:rsid w:val="003C31C1"/>
    <w:rsid w:val="003C52F0"/>
    <w:rsid w:val="003D213F"/>
    <w:rsid w:val="003D3228"/>
    <w:rsid w:val="004710B6"/>
    <w:rsid w:val="004B0358"/>
    <w:rsid w:val="00567848"/>
    <w:rsid w:val="005745BB"/>
    <w:rsid w:val="005874F7"/>
    <w:rsid w:val="006102BF"/>
    <w:rsid w:val="00616E46"/>
    <w:rsid w:val="00622688"/>
    <w:rsid w:val="00675A1E"/>
    <w:rsid w:val="006A7465"/>
    <w:rsid w:val="006B1806"/>
    <w:rsid w:val="00703B73"/>
    <w:rsid w:val="00707140"/>
    <w:rsid w:val="00782883"/>
    <w:rsid w:val="007E6823"/>
    <w:rsid w:val="007F63A6"/>
    <w:rsid w:val="00867569"/>
    <w:rsid w:val="00897442"/>
    <w:rsid w:val="008A26D2"/>
    <w:rsid w:val="008A4B0B"/>
    <w:rsid w:val="008B155C"/>
    <w:rsid w:val="008B677A"/>
    <w:rsid w:val="008C7E36"/>
    <w:rsid w:val="00907EEC"/>
    <w:rsid w:val="00922079"/>
    <w:rsid w:val="00935BDD"/>
    <w:rsid w:val="00967E9F"/>
    <w:rsid w:val="00990BA7"/>
    <w:rsid w:val="009B3159"/>
    <w:rsid w:val="009B7C4C"/>
    <w:rsid w:val="009F399F"/>
    <w:rsid w:val="00A2180C"/>
    <w:rsid w:val="00A74756"/>
    <w:rsid w:val="00A91B46"/>
    <w:rsid w:val="00B455F2"/>
    <w:rsid w:val="00B57044"/>
    <w:rsid w:val="00B57C7B"/>
    <w:rsid w:val="00B80173"/>
    <w:rsid w:val="00B801BB"/>
    <w:rsid w:val="00BD3120"/>
    <w:rsid w:val="00BF6048"/>
    <w:rsid w:val="00C40105"/>
    <w:rsid w:val="00C54AA4"/>
    <w:rsid w:val="00C94FBA"/>
    <w:rsid w:val="00CE3096"/>
    <w:rsid w:val="00CF5EDC"/>
    <w:rsid w:val="00D05CC4"/>
    <w:rsid w:val="00D136C1"/>
    <w:rsid w:val="00D631C2"/>
    <w:rsid w:val="00D85AB1"/>
    <w:rsid w:val="00D90847"/>
    <w:rsid w:val="00DB7194"/>
    <w:rsid w:val="00DD001F"/>
    <w:rsid w:val="00DD348A"/>
    <w:rsid w:val="00E26DE1"/>
    <w:rsid w:val="00E43372"/>
    <w:rsid w:val="00E522E2"/>
    <w:rsid w:val="00EA01D4"/>
    <w:rsid w:val="00ED1B13"/>
    <w:rsid w:val="00ED2491"/>
    <w:rsid w:val="00EE2279"/>
    <w:rsid w:val="00EF7AD0"/>
    <w:rsid w:val="00F04D40"/>
    <w:rsid w:val="00F051BF"/>
    <w:rsid w:val="00F14D6C"/>
    <w:rsid w:val="00F22CA9"/>
    <w:rsid w:val="00F746C0"/>
    <w:rsid w:val="00F818A5"/>
    <w:rsid w:val="00F864DD"/>
    <w:rsid w:val="00F91111"/>
    <w:rsid w:val="00FD0547"/>
    <w:rsid w:val="00FD3DFC"/>
    <w:rsid w:val="00FE6DBB"/>
    <w:rsid w:val="3B01CCE9"/>
    <w:rsid w:val="7841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7016D"/>
  <w15:chartTrackingRefBased/>
  <w15:docId w15:val="{41AEF14B-6418-4F83-93E1-E90F4390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77A"/>
    <w:pPr>
      <w:spacing w:before="160"/>
    </w:pPr>
    <w:rPr>
      <w:rFonts w:ascii="Calibri" w:eastAsiaTheme="minorEastAsia" w:hAnsi="Calibri" w:cstheme="minorBidi"/>
      <w:kern w:val="0"/>
      <w:sz w:val="22"/>
      <w:szCs w:val="22"/>
      <w14:ligatures w14:val="none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8B677A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6D2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26D2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77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A2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A26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6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6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6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6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6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77A"/>
    <w:pPr>
      <w:widowControl w:val="0"/>
      <w:autoSpaceDE w:val="0"/>
      <w:autoSpaceDN w:val="0"/>
      <w:spacing w:before="580" w:after="0" w:line="204" w:lineRule="auto"/>
      <w:ind w:left="25" w:right="291"/>
      <w:jc w:val="center"/>
    </w:pPr>
    <w:rPr>
      <w:rFonts w:ascii="Arial" w:eastAsia="Calibri Light" w:hAnsi="Arial" w:cs="Arial"/>
      <w:b/>
      <w:bCs/>
      <w:color w:val="0F4761"/>
      <w:spacing w:val="-14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B677A"/>
    <w:rPr>
      <w:rFonts w:eastAsia="Calibri Light" w:cs="Arial"/>
      <w:b/>
      <w:bCs/>
      <w:color w:val="0F4761"/>
      <w:spacing w:val="-14"/>
      <w:kern w:val="0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77A"/>
    <w:pPr>
      <w:widowControl w:val="0"/>
      <w:autoSpaceDE w:val="0"/>
      <w:autoSpaceDN w:val="0"/>
      <w:spacing w:before="200" w:after="200" w:line="240" w:lineRule="auto"/>
      <w:jc w:val="center"/>
    </w:pPr>
    <w:rPr>
      <w:rFonts w:ascii="Arial" w:eastAsia="Calibri" w:hAnsi="Arial" w:cs="Arial"/>
      <w:b/>
      <w:smallCaps/>
      <w:color w:val="2E5395"/>
      <w:sz w:val="52"/>
      <w:szCs w:val="5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B677A"/>
    <w:rPr>
      <w:rFonts w:eastAsia="Calibri" w:cs="Arial"/>
      <w:b/>
      <w:smallCaps/>
      <w:color w:val="2E5395"/>
      <w:kern w:val="0"/>
      <w:sz w:val="52"/>
      <w:szCs w:val="52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A26D2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6D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A2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6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6D2"/>
    <w:rPr>
      <w:rFonts w:asciiTheme="minorHAnsi" w:eastAsiaTheme="minorEastAsia" w:hAnsiTheme="minorHAnsi" w:cstheme="minorBidi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A2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6D2"/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2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6D2"/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0126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69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F48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F48"/>
    <w:rPr>
      <w:rFonts w:asciiTheme="minorHAnsi" w:eastAsiaTheme="minorEastAsia" w:hAnsiTheme="minorHAnsi" w:cstheme="minorBidi"/>
      <w:b/>
      <w:bCs/>
      <w:kern w:val="0"/>
      <w:szCs w:val="20"/>
      <w14:ligatures w14:val="none"/>
    </w:rPr>
  </w:style>
  <w:style w:type="paragraph" w:styleId="Revision">
    <w:name w:val="Revision"/>
    <w:hidden/>
    <w:uiPriority w:val="99"/>
    <w:semiHidden/>
    <w:rsid w:val="00EE2279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paragraph" w:styleId="ListBullet">
    <w:name w:val="List Bullet"/>
    <w:basedOn w:val="ListParagraph"/>
    <w:uiPriority w:val="99"/>
    <w:unhideWhenUsed/>
    <w:rsid w:val="008B677A"/>
    <w:pPr>
      <w:numPr>
        <w:numId w:val="10"/>
      </w:numPr>
    </w:pPr>
    <w:rPr>
      <w:rFonts w:eastAsia="Aptos" w:cs="Calibri"/>
      <w:kern w:val="2"/>
      <w14:ligatures w14:val="standardContextual"/>
    </w:rPr>
  </w:style>
  <w:style w:type="paragraph" w:styleId="ListBullet2">
    <w:name w:val="List Bullet 2"/>
    <w:basedOn w:val="ListParagraph"/>
    <w:uiPriority w:val="99"/>
    <w:unhideWhenUsed/>
    <w:rsid w:val="008B677A"/>
    <w:pPr>
      <w:numPr>
        <w:ilvl w:val="1"/>
        <w:numId w:val="10"/>
      </w:numPr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C2004A00101/latest/text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au/C2004A00101/2025-11-05/2025-11-05/text/original/epub/OEBPS/document_2/document_2.html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820542-B7B1-4CF5-A759-6C45012CB4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846733-2361-4BA1-8CBB-257E13652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F5CD70-8776-4630-87FE-2CB899656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458554-759B-45BF-9D86-49D4BC4B8B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387</Words>
  <Characters>2218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BRoSS Participant User Guide - Exceptional Circumstances Requests</vt:lpstr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BRoSS Participant User Guide – Exceptional Circumstances Requests</dc:title>
  <dc:subject>Bonded Medical Program</dc:subject>
  <dc:creator>Australian Government Department of Health, Disability and Ageing</dc:creator>
  <cp:keywords/>
  <dc:description/>
  <cp:lastModifiedBy>MASCHKE, Elvia</cp:lastModifiedBy>
  <cp:revision>5</cp:revision>
  <dcterms:created xsi:type="dcterms:W3CDTF">2026-08-04T00:57:00Z</dcterms:created>
  <dcterms:modified xsi:type="dcterms:W3CDTF">2026-08-04T08:03:00Z</dcterms:modified>
  <cp:category>Exceptional Circumstances Requests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2762b1fa,2cf01d89,724a01f6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6b9d8531,53b82270,22774e33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2026-03-24T00:00:06Z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e0ed4e53-3dfd-425f-856c-128047b85b06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